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5812"/>
        <w:gridCol w:w="2268"/>
      </w:tblGrid>
      <w:tr w:rsidR="006B3CAF" w:rsidRPr="00F87CA1" w14:paraId="4E54DFB6" w14:textId="77777777" w:rsidTr="00E4036B">
        <w:trPr>
          <w:trHeight w:val="1346"/>
        </w:trPr>
        <w:tc>
          <w:tcPr>
            <w:tcW w:w="9923" w:type="dxa"/>
            <w:gridSpan w:val="3"/>
            <w:tcBorders>
              <w:top w:val="single" w:sz="36" w:space="0" w:color="auto"/>
              <w:left w:val="nil"/>
              <w:bottom w:val="single" w:sz="36" w:space="0" w:color="auto"/>
              <w:right w:val="nil"/>
            </w:tcBorders>
          </w:tcPr>
          <w:p w14:paraId="0CDDEE5E" w14:textId="77777777" w:rsidR="006B3CAF" w:rsidRPr="00F87CA1" w:rsidRDefault="00362763" w:rsidP="005669DB">
            <w:pPr>
              <w:pStyle w:val="17"/>
              <w:jc w:val="center"/>
              <w:rPr>
                <w:rFonts w:cs="Arial"/>
                <w:b/>
                <w:bCs w:val="0"/>
                <w:sz w:val="24"/>
                <w:szCs w:val="24"/>
              </w:rPr>
            </w:pPr>
            <w:r>
              <w:rPr>
                <w:rFonts w:cs="Arial"/>
                <w:b/>
                <w:sz w:val="24"/>
                <w:szCs w:val="24"/>
              </w:rPr>
              <w:t>МЕЖГОСУДАРСТВЕННЫЙ</w:t>
            </w:r>
            <w:r w:rsidR="006B3CAF" w:rsidRPr="00F87CA1">
              <w:rPr>
                <w:rFonts w:cs="Arial"/>
                <w:b/>
                <w:sz w:val="24"/>
                <w:szCs w:val="24"/>
              </w:rPr>
              <w:t xml:space="preserve"> СОВЕТ ПО СТАНДАРТИЗАЦИИ, </w:t>
            </w:r>
            <w:r w:rsidR="006B3CAF" w:rsidRPr="00F87CA1">
              <w:rPr>
                <w:rFonts w:cs="Arial"/>
                <w:b/>
                <w:bCs w:val="0"/>
                <w:sz w:val="24"/>
                <w:szCs w:val="24"/>
              </w:rPr>
              <w:t>МЕТРОЛОГИИ И СЕРТИФИКАЦИИ</w:t>
            </w:r>
          </w:p>
          <w:p w14:paraId="390E30DD" w14:textId="77777777" w:rsidR="006B3CAF" w:rsidRPr="00F87CA1" w:rsidRDefault="006B3CAF" w:rsidP="006B3CAF">
            <w:pPr>
              <w:jc w:val="center"/>
              <w:rPr>
                <w:rFonts w:cs="Arial"/>
                <w:b/>
                <w:sz w:val="24"/>
                <w:szCs w:val="24"/>
              </w:rPr>
            </w:pPr>
            <w:r w:rsidRPr="00F87CA1">
              <w:rPr>
                <w:rFonts w:cs="Arial"/>
                <w:b/>
                <w:sz w:val="24"/>
                <w:szCs w:val="24"/>
              </w:rPr>
              <w:t>(</w:t>
            </w:r>
            <w:r w:rsidR="00362763">
              <w:rPr>
                <w:rFonts w:cs="Arial"/>
                <w:b/>
                <w:sz w:val="24"/>
                <w:szCs w:val="24"/>
                <w:lang w:val="ru-RU"/>
              </w:rPr>
              <w:t>МГС</w:t>
            </w:r>
            <w:r w:rsidRPr="00F87CA1">
              <w:rPr>
                <w:rFonts w:cs="Arial"/>
                <w:b/>
                <w:sz w:val="24"/>
                <w:szCs w:val="24"/>
              </w:rPr>
              <w:t>)</w:t>
            </w:r>
          </w:p>
          <w:p w14:paraId="70756845" w14:textId="77777777" w:rsidR="006B3CAF" w:rsidRPr="00F87CA1" w:rsidRDefault="006B3CAF" w:rsidP="006B3CAF">
            <w:pPr>
              <w:autoSpaceDE w:val="0"/>
              <w:autoSpaceDN w:val="0"/>
              <w:adjustRightInd w:val="0"/>
              <w:spacing w:line="200" w:lineRule="exact"/>
              <w:jc w:val="center"/>
              <w:rPr>
                <w:rFonts w:cs="Arial"/>
                <w:b/>
                <w:bCs/>
                <w:sz w:val="24"/>
                <w:szCs w:val="24"/>
              </w:rPr>
            </w:pPr>
          </w:p>
          <w:p w14:paraId="632E2509" w14:textId="77777777" w:rsidR="006B3CAF" w:rsidRPr="00F87CA1" w:rsidRDefault="00362763" w:rsidP="006B3CAF">
            <w:pPr>
              <w:autoSpaceDE w:val="0"/>
              <w:autoSpaceDN w:val="0"/>
              <w:adjustRightInd w:val="0"/>
              <w:jc w:val="center"/>
              <w:rPr>
                <w:rFonts w:cs="Arial"/>
                <w:b/>
                <w:bCs/>
                <w:sz w:val="24"/>
                <w:szCs w:val="24"/>
              </w:rPr>
            </w:pPr>
            <w:r>
              <w:rPr>
                <w:rFonts w:cs="Arial"/>
                <w:b/>
                <w:bCs/>
                <w:sz w:val="24"/>
                <w:szCs w:val="24"/>
              </w:rPr>
              <w:t>INTERSTATE</w:t>
            </w:r>
            <w:r w:rsidR="006B3CAF" w:rsidRPr="00F87CA1">
              <w:rPr>
                <w:rFonts w:cs="Arial"/>
                <w:b/>
                <w:bCs/>
                <w:sz w:val="24"/>
                <w:szCs w:val="24"/>
              </w:rPr>
              <w:t xml:space="preserve"> COUNCIL FOR STANDARDIZATION, METROLOGY AND CERTIFICATION</w:t>
            </w:r>
          </w:p>
          <w:p w14:paraId="7C4FC1C7" w14:textId="77777777" w:rsidR="006B3CAF" w:rsidRPr="00F87CA1" w:rsidRDefault="006B3CAF" w:rsidP="006B3CAF">
            <w:pPr>
              <w:jc w:val="center"/>
              <w:rPr>
                <w:rFonts w:cs="Arial"/>
                <w:b/>
                <w:bCs/>
                <w:sz w:val="24"/>
                <w:szCs w:val="24"/>
              </w:rPr>
            </w:pPr>
            <w:r w:rsidRPr="00F87CA1">
              <w:rPr>
                <w:rFonts w:cs="Arial"/>
                <w:b/>
                <w:bCs/>
                <w:sz w:val="24"/>
                <w:szCs w:val="24"/>
              </w:rPr>
              <w:t>(</w:t>
            </w:r>
            <w:r w:rsidR="00362763">
              <w:rPr>
                <w:rFonts w:cs="Arial"/>
                <w:b/>
                <w:bCs/>
                <w:sz w:val="24"/>
                <w:szCs w:val="24"/>
              </w:rPr>
              <w:t>I</w:t>
            </w:r>
            <w:r w:rsidRPr="00F87CA1">
              <w:rPr>
                <w:rFonts w:cs="Arial"/>
                <w:b/>
                <w:bCs/>
                <w:sz w:val="24"/>
                <w:szCs w:val="24"/>
              </w:rPr>
              <w:t>SC)</w:t>
            </w:r>
          </w:p>
          <w:p w14:paraId="1AC9E4A2" w14:textId="77777777" w:rsidR="006B3CAF" w:rsidRPr="00F87CA1" w:rsidRDefault="006B3CAF" w:rsidP="006B3CAF">
            <w:pPr>
              <w:jc w:val="center"/>
              <w:rPr>
                <w:rFonts w:cs="Arial"/>
                <w:b/>
              </w:rPr>
            </w:pPr>
          </w:p>
        </w:tc>
      </w:tr>
      <w:tr w:rsidR="00C3346B" w:rsidRPr="00F87CA1" w14:paraId="16C5BC76" w14:textId="77777777" w:rsidTr="00C3346B">
        <w:trPr>
          <w:cantSplit/>
          <w:trHeight w:val="1197"/>
        </w:trPr>
        <w:tc>
          <w:tcPr>
            <w:tcW w:w="1843" w:type="dxa"/>
            <w:tcBorders>
              <w:top w:val="single" w:sz="36" w:space="0" w:color="auto"/>
              <w:left w:val="nil"/>
              <w:right w:val="nil"/>
            </w:tcBorders>
            <w:vAlign w:val="center"/>
          </w:tcPr>
          <w:p w14:paraId="29172030" w14:textId="77777777" w:rsidR="00C3346B" w:rsidRPr="00F87CA1" w:rsidRDefault="00C3346B" w:rsidP="00C3346B">
            <w:pPr>
              <w:rPr>
                <w:szCs w:val="26"/>
                <w:lang w:val="ru-RU"/>
              </w:rPr>
            </w:pPr>
          </w:p>
        </w:tc>
        <w:tc>
          <w:tcPr>
            <w:tcW w:w="5812" w:type="dxa"/>
            <w:tcBorders>
              <w:top w:val="single" w:sz="36" w:space="0" w:color="auto"/>
              <w:left w:val="nil"/>
              <w:right w:val="nil"/>
            </w:tcBorders>
            <w:vAlign w:val="center"/>
          </w:tcPr>
          <w:p w14:paraId="773A8775" w14:textId="77777777" w:rsidR="00C3346B" w:rsidRPr="007A74F1" w:rsidRDefault="00C3346B" w:rsidP="00C3346B">
            <w:pPr>
              <w:spacing w:line="360" w:lineRule="auto"/>
              <w:jc w:val="center"/>
              <w:rPr>
                <w:rFonts w:cs="Arial"/>
                <w:b/>
                <w:spacing w:val="60"/>
                <w:sz w:val="32"/>
                <w:szCs w:val="32"/>
              </w:rPr>
            </w:pPr>
            <w:r w:rsidRPr="007A74F1">
              <w:rPr>
                <w:rFonts w:cs="Arial"/>
                <w:b/>
                <w:spacing w:val="60"/>
                <w:sz w:val="32"/>
                <w:szCs w:val="32"/>
              </w:rPr>
              <w:t>МЕЖГОСУДАРСТВЕННЫЙ</w:t>
            </w:r>
          </w:p>
          <w:p w14:paraId="1B6B9249" w14:textId="77777777" w:rsidR="00C3346B" w:rsidRPr="00F87CA1" w:rsidRDefault="00C3346B" w:rsidP="00C3346B">
            <w:pPr>
              <w:jc w:val="center"/>
            </w:pPr>
            <w:r w:rsidRPr="007A74F1">
              <w:rPr>
                <w:rFonts w:cs="Arial"/>
                <w:b/>
                <w:spacing w:val="60"/>
                <w:sz w:val="32"/>
                <w:szCs w:val="32"/>
              </w:rPr>
              <w:t>СТАНДАРТ</w:t>
            </w:r>
          </w:p>
        </w:tc>
        <w:tc>
          <w:tcPr>
            <w:tcW w:w="2268" w:type="dxa"/>
            <w:tcBorders>
              <w:top w:val="nil"/>
              <w:left w:val="nil"/>
              <w:right w:val="nil"/>
            </w:tcBorders>
            <w:vAlign w:val="center"/>
          </w:tcPr>
          <w:p w14:paraId="08D7BAE3" w14:textId="77777777" w:rsidR="00D24589" w:rsidRPr="00D24589" w:rsidRDefault="00D24589" w:rsidP="00D24589">
            <w:pPr>
              <w:spacing w:before="120" w:line="360" w:lineRule="auto"/>
              <w:rPr>
                <w:rFonts w:cs="Arial"/>
                <w:b/>
                <w:sz w:val="36"/>
                <w:szCs w:val="36"/>
                <w:lang w:val="ru-RU"/>
              </w:rPr>
            </w:pPr>
            <w:r w:rsidRPr="00D24589">
              <w:rPr>
                <w:rFonts w:cs="Arial"/>
                <w:b/>
                <w:sz w:val="36"/>
                <w:szCs w:val="36"/>
                <w:lang w:val="ru-RU"/>
              </w:rPr>
              <w:t>ГОСТ</w:t>
            </w:r>
          </w:p>
          <w:p w14:paraId="57294B10" w14:textId="77777777" w:rsidR="00D24589" w:rsidRDefault="00D24589" w:rsidP="00D24589">
            <w:pPr>
              <w:spacing w:line="360" w:lineRule="auto"/>
              <w:jc w:val="left"/>
              <w:rPr>
                <w:rFonts w:cs="Arial"/>
                <w:b/>
                <w:sz w:val="36"/>
                <w:szCs w:val="36"/>
                <w:lang w:val="ru-RU"/>
              </w:rPr>
            </w:pPr>
            <w:r w:rsidRPr="00D24589">
              <w:rPr>
                <w:rFonts w:cs="Arial"/>
                <w:b/>
                <w:sz w:val="36"/>
                <w:szCs w:val="36"/>
                <w:lang w:val="ru-RU"/>
              </w:rPr>
              <w:t xml:space="preserve">CISPR 25– </w:t>
            </w:r>
          </w:p>
          <w:p w14:paraId="66319248" w14:textId="77777777" w:rsidR="00C3346B" w:rsidRPr="00F87CA1" w:rsidRDefault="00D24589" w:rsidP="00C3346B">
            <w:pPr>
              <w:spacing w:before="120" w:line="360" w:lineRule="auto"/>
              <w:jc w:val="left"/>
              <w:rPr>
                <w:rFonts w:cs="Arial"/>
                <w:b/>
              </w:rPr>
            </w:pPr>
            <w:r w:rsidRPr="00D24589">
              <w:rPr>
                <w:rFonts w:cs="Arial"/>
                <w:b/>
                <w:sz w:val="36"/>
                <w:szCs w:val="36"/>
                <w:lang w:val="ru-RU"/>
              </w:rPr>
              <w:t>2023</w:t>
            </w:r>
          </w:p>
        </w:tc>
      </w:tr>
      <w:tr w:rsidR="006B3CAF" w:rsidRPr="00F87CA1" w14:paraId="11AE50B8" w14:textId="77777777" w:rsidTr="00E4036B">
        <w:trPr>
          <w:trHeight w:val="935"/>
        </w:trPr>
        <w:tc>
          <w:tcPr>
            <w:tcW w:w="9923" w:type="dxa"/>
            <w:gridSpan w:val="3"/>
            <w:tcBorders>
              <w:top w:val="single" w:sz="18" w:space="0" w:color="auto"/>
              <w:left w:val="nil"/>
              <w:bottom w:val="nil"/>
              <w:right w:val="nil"/>
            </w:tcBorders>
            <w:vAlign w:val="center"/>
          </w:tcPr>
          <w:p w14:paraId="3ADBA859" w14:textId="77777777" w:rsidR="00BD4FD2" w:rsidRPr="00F87CA1" w:rsidRDefault="00BD4FD2" w:rsidP="00BD4FD2">
            <w:pPr>
              <w:spacing w:line="400" w:lineRule="exact"/>
              <w:jc w:val="center"/>
              <w:rPr>
                <w:rFonts w:cs="Arial"/>
                <w:b/>
                <w:sz w:val="32"/>
                <w:szCs w:val="32"/>
                <w:lang w:val="ru-RU"/>
              </w:rPr>
            </w:pPr>
          </w:p>
          <w:p w14:paraId="17D641FD" w14:textId="77777777" w:rsidR="006B3CAF" w:rsidRPr="00F87CA1" w:rsidRDefault="00BD4FD2" w:rsidP="00BD4FD2">
            <w:pPr>
              <w:spacing w:line="400" w:lineRule="exact"/>
              <w:jc w:val="center"/>
              <w:rPr>
                <w:rFonts w:cs="Arial"/>
              </w:rPr>
            </w:pPr>
            <w:r w:rsidRPr="00F87CA1">
              <w:rPr>
                <w:rFonts w:cs="Arial"/>
                <w:b/>
                <w:sz w:val="32"/>
                <w:szCs w:val="32"/>
                <w:lang w:val="ru-RU"/>
              </w:rPr>
              <w:t>Совместимость технических средств электромагнитная</w:t>
            </w:r>
          </w:p>
        </w:tc>
      </w:tr>
      <w:tr w:rsidR="006B3CAF" w:rsidRPr="00362763" w14:paraId="2A95D65D" w14:textId="77777777" w:rsidTr="00CC35C0">
        <w:trPr>
          <w:trHeight w:val="65"/>
        </w:trPr>
        <w:tc>
          <w:tcPr>
            <w:tcW w:w="9923" w:type="dxa"/>
            <w:gridSpan w:val="3"/>
            <w:tcBorders>
              <w:top w:val="nil"/>
              <w:left w:val="nil"/>
              <w:bottom w:val="nil"/>
              <w:right w:val="nil"/>
            </w:tcBorders>
          </w:tcPr>
          <w:p w14:paraId="675B5318" w14:textId="77777777" w:rsidR="008848B3" w:rsidRPr="00F87CA1" w:rsidRDefault="008848B3" w:rsidP="006B3CAF">
            <w:pPr>
              <w:spacing w:line="400" w:lineRule="exact"/>
              <w:jc w:val="center"/>
              <w:rPr>
                <w:rFonts w:cs="Arial"/>
                <w:b/>
                <w:sz w:val="32"/>
                <w:szCs w:val="32"/>
                <w:lang w:val="ru-RU"/>
              </w:rPr>
            </w:pPr>
          </w:p>
          <w:p w14:paraId="358FBF06" w14:textId="77777777" w:rsidR="006B3CAF" w:rsidRPr="00E94A4C" w:rsidRDefault="000C2757" w:rsidP="00D411A5">
            <w:pPr>
              <w:spacing w:line="360" w:lineRule="auto"/>
              <w:jc w:val="center"/>
            </w:pPr>
            <w:r>
              <w:rPr>
                <w:rFonts w:cs="Arial"/>
                <w:b/>
                <w:bCs/>
                <w:sz w:val="32"/>
                <w:lang w:val="ru-RU"/>
              </w:rPr>
              <w:t>ТРАНСПОРТНЫЕ</w:t>
            </w:r>
            <w:r w:rsidRPr="00F87CA1">
              <w:rPr>
                <w:rFonts w:cs="Arial"/>
                <w:b/>
                <w:bCs/>
                <w:sz w:val="32"/>
                <w:lang w:val="ru-RU"/>
              </w:rPr>
              <w:t xml:space="preserve"> СРЕДСТВА, </w:t>
            </w:r>
            <w:r>
              <w:rPr>
                <w:rFonts w:cs="Arial"/>
                <w:b/>
                <w:bCs/>
                <w:sz w:val="32"/>
                <w:lang w:val="ru-RU"/>
              </w:rPr>
              <w:t>СУДА</w:t>
            </w:r>
            <w:r w:rsidRPr="00F87CA1">
              <w:rPr>
                <w:rFonts w:cs="Arial"/>
                <w:b/>
                <w:bCs/>
                <w:sz w:val="32"/>
                <w:lang w:val="ru-RU"/>
              </w:rPr>
              <w:t xml:space="preserve"> И </w:t>
            </w:r>
            <w:r>
              <w:rPr>
                <w:rFonts w:cs="Arial"/>
                <w:b/>
                <w:bCs/>
                <w:sz w:val="32"/>
                <w:lang w:val="ru-RU"/>
              </w:rPr>
              <w:t>ВСТРОЕННЫЕ</w:t>
            </w:r>
            <w:r w:rsidRPr="00F87CA1">
              <w:rPr>
                <w:rFonts w:cs="Arial"/>
                <w:b/>
                <w:bCs/>
                <w:sz w:val="32"/>
                <w:lang w:val="ru-RU"/>
              </w:rPr>
              <w:t xml:space="preserve"> ДВИГАТЕЛИ</w:t>
            </w:r>
            <w:r>
              <w:rPr>
                <w:rFonts w:cs="Arial"/>
                <w:b/>
                <w:bCs/>
                <w:sz w:val="32"/>
                <w:lang w:val="ru-RU"/>
              </w:rPr>
              <w:t xml:space="preserve"> ВНУТРЕННЕГО СГОРАНИЯ. ХАРАКТЕРИСТИКИ</w:t>
            </w:r>
            <w:r w:rsidRPr="00E94A4C">
              <w:rPr>
                <w:rFonts w:cs="Arial"/>
                <w:b/>
                <w:bCs/>
                <w:sz w:val="32"/>
              </w:rPr>
              <w:t xml:space="preserve"> </w:t>
            </w:r>
            <w:r>
              <w:rPr>
                <w:rFonts w:cs="Arial"/>
                <w:b/>
                <w:bCs/>
                <w:sz w:val="32"/>
                <w:lang w:val="ru-RU"/>
              </w:rPr>
              <w:t>РАДИОПОМЕХ</w:t>
            </w:r>
            <w:r w:rsidRPr="00E94A4C">
              <w:rPr>
                <w:rFonts w:cs="Arial"/>
                <w:b/>
                <w:bCs/>
                <w:sz w:val="32"/>
              </w:rPr>
              <w:br/>
            </w:r>
            <w:r w:rsidR="00362763">
              <w:rPr>
                <w:rFonts w:cs="Arial"/>
                <w:b/>
                <w:bCs/>
                <w:sz w:val="32"/>
                <w:lang w:val="ru-RU"/>
              </w:rPr>
              <w:t>Н</w:t>
            </w:r>
            <w:r w:rsidR="00362763" w:rsidRPr="00F87CA1">
              <w:rPr>
                <w:rFonts w:cs="Arial"/>
                <w:b/>
                <w:bCs/>
                <w:sz w:val="32"/>
                <w:lang w:val="ru-RU"/>
              </w:rPr>
              <w:t>ормы</w:t>
            </w:r>
            <w:r w:rsidR="00362763" w:rsidRPr="00E94A4C">
              <w:rPr>
                <w:rFonts w:cs="Arial"/>
                <w:b/>
                <w:bCs/>
                <w:sz w:val="32"/>
              </w:rPr>
              <w:t xml:space="preserve"> </w:t>
            </w:r>
            <w:r w:rsidR="00362763" w:rsidRPr="00F87CA1">
              <w:rPr>
                <w:rFonts w:cs="Arial"/>
                <w:b/>
                <w:bCs/>
                <w:sz w:val="32"/>
                <w:lang w:val="ru-RU"/>
              </w:rPr>
              <w:t>и</w:t>
            </w:r>
            <w:r w:rsidR="00362763" w:rsidRPr="00E94A4C">
              <w:rPr>
                <w:rFonts w:cs="Arial"/>
                <w:b/>
                <w:bCs/>
                <w:sz w:val="32"/>
              </w:rPr>
              <w:t xml:space="preserve"> </w:t>
            </w:r>
            <w:r w:rsidR="00362763" w:rsidRPr="00F87CA1">
              <w:rPr>
                <w:rFonts w:cs="Arial"/>
                <w:b/>
                <w:bCs/>
                <w:sz w:val="32"/>
                <w:lang w:val="ru-RU"/>
              </w:rPr>
              <w:t>методы</w:t>
            </w:r>
            <w:r w:rsidR="00362763" w:rsidRPr="00E94A4C">
              <w:rPr>
                <w:rFonts w:cs="Arial"/>
                <w:b/>
                <w:bCs/>
                <w:sz w:val="32"/>
              </w:rPr>
              <w:t xml:space="preserve"> </w:t>
            </w:r>
            <w:r w:rsidR="00362763" w:rsidRPr="00F87CA1">
              <w:rPr>
                <w:rFonts w:cs="Arial"/>
                <w:b/>
                <w:bCs/>
                <w:sz w:val="32"/>
                <w:lang w:val="ru-RU"/>
              </w:rPr>
              <w:t>измерени</w:t>
            </w:r>
            <w:r w:rsidR="00362763">
              <w:rPr>
                <w:rFonts w:cs="Arial"/>
                <w:b/>
                <w:bCs/>
                <w:sz w:val="32"/>
                <w:lang w:val="ru-RU"/>
              </w:rPr>
              <w:t>й</w:t>
            </w:r>
            <w:r w:rsidR="00362763" w:rsidRPr="00E94A4C">
              <w:rPr>
                <w:rFonts w:cs="Arial"/>
                <w:b/>
                <w:bCs/>
                <w:sz w:val="32"/>
              </w:rPr>
              <w:t xml:space="preserve"> </w:t>
            </w:r>
            <w:r w:rsidR="00362763" w:rsidRPr="00F87CA1">
              <w:rPr>
                <w:rFonts w:cs="Arial"/>
                <w:b/>
                <w:bCs/>
                <w:sz w:val="32"/>
                <w:lang w:val="ru-RU"/>
              </w:rPr>
              <w:t>для</w:t>
            </w:r>
            <w:r w:rsidR="00362763" w:rsidRPr="00E94A4C">
              <w:rPr>
                <w:rFonts w:cs="Arial"/>
                <w:b/>
                <w:bCs/>
                <w:sz w:val="32"/>
              </w:rPr>
              <w:t xml:space="preserve"> </w:t>
            </w:r>
            <w:r w:rsidR="00362763" w:rsidRPr="00F87CA1">
              <w:rPr>
                <w:rFonts w:cs="Arial"/>
                <w:b/>
                <w:bCs/>
                <w:sz w:val="32"/>
                <w:lang w:val="ru-RU"/>
              </w:rPr>
              <w:t>защиты</w:t>
            </w:r>
            <w:r w:rsidR="00362763" w:rsidRPr="00E94A4C">
              <w:rPr>
                <w:rFonts w:cs="Arial"/>
                <w:b/>
                <w:bCs/>
                <w:sz w:val="32"/>
              </w:rPr>
              <w:t xml:space="preserve"> </w:t>
            </w:r>
            <w:r w:rsidR="00362763" w:rsidRPr="00E94A4C">
              <w:rPr>
                <w:rFonts w:cs="Arial"/>
                <w:b/>
                <w:bCs/>
                <w:sz w:val="32"/>
              </w:rPr>
              <w:br/>
            </w:r>
            <w:r w:rsidR="00362763">
              <w:rPr>
                <w:rFonts w:cs="Arial"/>
                <w:b/>
                <w:bCs/>
                <w:sz w:val="32"/>
                <w:lang w:val="ru-RU"/>
              </w:rPr>
              <w:t>бортовых</w:t>
            </w:r>
            <w:r w:rsidR="00362763" w:rsidRPr="00E94A4C">
              <w:rPr>
                <w:rFonts w:cs="Arial"/>
                <w:b/>
                <w:bCs/>
                <w:sz w:val="32"/>
              </w:rPr>
              <w:t xml:space="preserve"> </w:t>
            </w:r>
            <w:r w:rsidR="00362763" w:rsidRPr="00F87CA1">
              <w:rPr>
                <w:rFonts w:cs="Arial"/>
                <w:b/>
                <w:bCs/>
                <w:sz w:val="32"/>
                <w:lang w:val="ru-RU"/>
              </w:rPr>
              <w:t>приемников</w:t>
            </w:r>
          </w:p>
          <w:p w14:paraId="66A013F5" w14:textId="77777777" w:rsidR="006B3CAF" w:rsidRPr="00E94A4C" w:rsidRDefault="006B3CAF" w:rsidP="006B3CAF">
            <w:pPr>
              <w:spacing w:line="240" w:lineRule="exact"/>
              <w:jc w:val="center"/>
              <w:rPr>
                <w:rFonts w:cs="Arial"/>
                <w:b/>
              </w:rPr>
            </w:pPr>
          </w:p>
          <w:p w14:paraId="262A827C" w14:textId="77777777" w:rsidR="006B3CAF" w:rsidRPr="00362763" w:rsidRDefault="006B3CAF" w:rsidP="006B3CAF">
            <w:pPr>
              <w:pStyle w:val="9"/>
              <w:rPr>
                <w:rFonts w:cs="Arial"/>
                <w:b/>
                <w:szCs w:val="28"/>
                <w:lang w:val="en-US"/>
              </w:rPr>
            </w:pPr>
            <w:r w:rsidRPr="00362763">
              <w:rPr>
                <w:rFonts w:cs="Arial"/>
                <w:b/>
                <w:szCs w:val="28"/>
                <w:lang w:val="en-US"/>
              </w:rPr>
              <w:t>(</w:t>
            </w:r>
            <w:r w:rsidRPr="00F87CA1">
              <w:rPr>
                <w:rFonts w:cs="Arial"/>
                <w:b/>
                <w:szCs w:val="28"/>
                <w:lang w:val="en-US"/>
              </w:rPr>
              <w:t>CISPR</w:t>
            </w:r>
            <w:r w:rsidR="00DE37DF" w:rsidRPr="00362763">
              <w:rPr>
                <w:rFonts w:cs="Arial"/>
                <w:b/>
                <w:szCs w:val="28"/>
                <w:lang w:val="en-US"/>
              </w:rPr>
              <w:t xml:space="preserve"> 25</w:t>
            </w:r>
            <w:r w:rsidRPr="00362763">
              <w:rPr>
                <w:rFonts w:cs="Arial"/>
                <w:b/>
                <w:szCs w:val="28"/>
                <w:lang w:val="en-US"/>
              </w:rPr>
              <w:t>:20</w:t>
            </w:r>
            <w:r w:rsidR="00AB5D64" w:rsidRPr="00362763">
              <w:rPr>
                <w:rFonts w:cs="Arial"/>
                <w:b/>
                <w:szCs w:val="28"/>
                <w:lang w:val="en-US"/>
              </w:rPr>
              <w:t>21</w:t>
            </w:r>
            <w:r w:rsidRPr="00362763">
              <w:rPr>
                <w:rFonts w:cs="Arial"/>
                <w:b/>
                <w:szCs w:val="28"/>
                <w:lang w:val="en-US"/>
              </w:rPr>
              <w:t xml:space="preserve">, </w:t>
            </w:r>
            <w:r w:rsidR="00362763">
              <w:rPr>
                <w:rFonts w:cs="Arial"/>
                <w:b/>
                <w:szCs w:val="28"/>
                <w:lang w:val="en-US"/>
              </w:rPr>
              <w:t>v</w:t>
            </w:r>
            <w:r w:rsidR="00362763">
              <w:rPr>
                <w:rFonts w:cs="Arial"/>
                <w:b/>
                <w:caps w:val="0"/>
                <w:szCs w:val="28"/>
                <w:lang w:val="en-US"/>
              </w:rPr>
              <w:t>ehicles, boats and internal combustion engines</w:t>
            </w:r>
            <w:r w:rsidR="00DF7305">
              <w:rPr>
                <w:rFonts w:cs="Arial"/>
                <w:b/>
                <w:caps w:val="0"/>
                <w:szCs w:val="28"/>
                <w:lang w:val="en-US"/>
              </w:rPr>
              <w:t xml:space="preserve"> </w:t>
            </w:r>
            <w:r w:rsidR="00DE3B9D">
              <w:rPr>
                <w:rFonts w:cs="Arial"/>
                <w:b/>
                <w:caps w:val="0"/>
                <w:szCs w:val="28"/>
                <w:lang w:val="en-US"/>
              </w:rPr>
              <w:t>–</w:t>
            </w:r>
            <w:r w:rsidR="00DF7305">
              <w:rPr>
                <w:rFonts w:cs="Arial"/>
                <w:b/>
                <w:caps w:val="0"/>
                <w:szCs w:val="28"/>
                <w:lang w:val="en-US"/>
              </w:rPr>
              <w:t xml:space="preserve"> </w:t>
            </w:r>
            <w:r w:rsidR="00DE3B9D">
              <w:rPr>
                <w:rFonts w:cs="Arial"/>
                <w:b/>
                <w:caps w:val="0"/>
                <w:szCs w:val="28"/>
                <w:lang w:val="en-US"/>
              </w:rPr>
              <w:t>Radio disturbance characteristics</w:t>
            </w:r>
            <w:r w:rsidR="00DF7305">
              <w:rPr>
                <w:rFonts w:cs="Arial"/>
                <w:b/>
                <w:caps w:val="0"/>
                <w:szCs w:val="28"/>
                <w:lang w:val="en-US"/>
              </w:rPr>
              <w:t xml:space="preserve"> </w:t>
            </w:r>
            <w:r w:rsidR="00DE3B9D">
              <w:rPr>
                <w:rFonts w:cs="Arial"/>
                <w:b/>
                <w:caps w:val="0"/>
                <w:szCs w:val="28"/>
                <w:lang w:val="en-US"/>
              </w:rPr>
              <w:t>–</w:t>
            </w:r>
            <w:r w:rsidR="00DF7305">
              <w:rPr>
                <w:rFonts w:cs="Arial"/>
                <w:b/>
                <w:caps w:val="0"/>
                <w:szCs w:val="28"/>
                <w:lang w:val="en-US"/>
              </w:rPr>
              <w:t xml:space="preserve"> </w:t>
            </w:r>
            <w:r w:rsidR="00DE3B9D">
              <w:rPr>
                <w:rFonts w:cs="Arial"/>
                <w:b/>
                <w:caps w:val="0"/>
                <w:szCs w:val="28"/>
                <w:lang w:val="en-US"/>
              </w:rPr>
              <w:t>Limits and methods of measurement for protection of on-board receivers,</w:t>
            </w:r>
            <w:r w:rsidR="00362763" w:rsidRPr="00362763">
              <w:rPr>
                <w:rFonts w:cs="Arial"/>
                <w:b/>
                <w:szCs w:val="28"/>
                <w:lang w:val="en-US"/>
              </w:rPr>
              <w:t xml:space="preserve"> </w:t>
            </w:r>
            <w:r w:rsidRPr="00F87CA1">
              <w:rPr>
                <w:rFonts w:cs="Arial"/>
                <w:b/>
                <w:szCs w:val="28"/>
                <w:lang w:val="en-US"/>
              </w:rPr>
              <w:t>IDT</w:t>
            </w:r>
            <w:r w:rsidRPr="00362763">
              <w:rPr>
                <w:rFonts w:cs="Arial"/>
                <w:b/>
                <w:szCs w:val="28"/>
                <w:lang w:val="en-US"/>
              </w:rPr>
              <w:t>)</w:t>
            </w:r>
          </w:p>
          <w:p w14:paraId="47DC98C7" w14:textId="77777777" w:rsidR="006B3CAF" w:rsidRPr="00362763" w:rsidRDefault="006B3CAF" w:rsidP="006B3CAF">
            <w:pPr>
              <w:spacing w:line="240" w:lineRule="exact"/>
              <w:jc w:val="center"/>
              <w:rPr>
                <w:rFonts w:cs="Arial"/>
                <w:b/>
              </w:rPr>
            </w:pPr>
          </w:p>
          <w:p w14:paraId="74DDD9F0" w14:textId="77777777" w:rsidR="008848B3" w:rsidRPr="00362763" w:rsidRDefault="008848B3" w:rsidP="006B3CAF">
            <w:pPr>
              <w:spacing w:line="240" w:lineRule="exact"/>
              <w:jc w:val="center"/>
              <w:rPr>
                <w:rFonts w:cs="Arial"/>
                <w:b/>
              </w:rPr>
            </w:pPr>
          </w:p>
          <w:p w14:paraId="7DFECF9C" w14:textId="77777777" w:rsidR="006B3CAF" w:rsidRPr="00362763" w:rsidRDefault="006B3CAF" w:rsidP="006B3CAF">
            <w:pPr>
              <w:spacing w:line="240" w:lineRule="exact"/>
              <w:jc w:val="center"/>
              <w:rPr>
                <w:rFonts w:cs="Arial"/>
                <w:b/>
              </w:rPr>
            </w:pPr>
          </w:p>
          <w:p w14:paraId="336F8497" w14:textId="77777777" w:rsidR="00C3346B" w:rsidRPr="00362763" w:rsidRDefault="00C3346B" w:rsidP="006B3CAF">
            <w:pPr>
              <w:spacing w:line="240" w:lineRule="exact"/>
              <w:jc w:val="center"/>
              <w:rPr>
                <w:rFonts w:cs="Arial"/>
                <w:b/>
              </w:rPr>
            </w:pPr>
          </w:p>
          <w:p w14:paraId="583E6481" w14:textId="77777777" w:rsidR="00C3346B" w:rsidRPr="00362763" w:rsidRDefault="00C3346B" w:rsidP="006B3CAF">
            <w:pPr>
              <w:spacing w:line="240" w:lineRule="exact"/>
              <w:jc w:val="center"/>
              <w:rPr>
                <w:rFonts w:cs="Arial"/>
                <w:b/>
              </w:rPr>
            </w:pPr>
          </w:p>
          <w:p w14:paraId="6CA285EC" w14:textId="77777777" w:rsidR="00C3346B" w:rsidRPr="00362763" w:rsidRDefault="00C3346B" w:rsidP="00C3346B">
            <w:pPr>
              <w:widowControl w:val="0"/>
              <w:autoSpaceDE w:val="0"/>
              <w:autoSpaceDN w:val="0"/>
              <w:adjustRightInd w:val="0"/>
              <w:jc w:val="center"/>
              <w:rPr>
                <w:rFonts w:cs="Arial"/>
                <w:b/>
                <w:sz w:val="24"/>
                <w:szCs w:val="24"/>
              </w:rPr>
            </w:pPr>
          </w:p>
          <w:p w14:paraId="31F89F81" w14:textId="77777777" w:rsidR="00C3346B" w:rsidRPr="00FF2F50" w:rsidRDefault="00C3346B" w:rsidP="00C3346B">
            <w:pPr>
              <w:widowControl w:val="0"/>
              <w:autoSpaceDE w:val="0"/>
              <w:autoSpaceDN w:val="0"/>
              <w:adjustRightInd w:val="0"/>
              <w:jc w:val="center"/>
              <w:rPr>
                <w:rFonts w:cs="Arial"/>
                <w:b/>
                <w:bCs/>
                <w:kern w:val="1"/>
                <w:sz w:val="24"/>
                <w:szCs w:val="24"/>
                <w:lang w:val="ru-RU"/>
              </w:rPr>
            </w:pPr>
            <w:r w:rsidRPr="00FF2F50">
              <w:rPr>
                <w:rFonts w:cs="Arial"/>
                <w:b/>
                <w:sz w:val="24"/>
                <w:szCs w:val="24"/>
                <w:lang w:val="ru-RU"/>
              </w:rPr>
              <w:t>Издание официальное</w:t>
            </w:r>
          </w:p>
          <w:p w14:paraId="2A0BD994" w14:textId="77777777" w:rsidR="00C3346B" w:rsidRPr="00FF2F50" w:rsidRDefault="00C3346B" w:rsidP="00C3346B">
            <w:pPr>
              <w:widowControl w:val="0"/>
              <w:autoSpaceDE w:val="0"/>
              <w:autoSpaceDN w:val="0"/>
              <w:adjustRightInd w:val="0"/>
              <w:jc w:val="center"/>
              <w:rPr>
                <w:rFonts w:cs="Arial"/>
                <w:b/>
                <w:bCs/>
                <w:kern w:val="1"/>
                <w:sz w:val="24"/>
                <w:szCs w:val="24"/>
                <w:lang w:val="ru-RU"/>
              </w:rPr>
            </w:pPr>
          </w:p>
          <w:p w14:paraId="23A6C1B5" w14:textId="77777777" w:rsidR="006B3CAF" w:rsidRPr="00FF2F50" w:rsidRDefault="006B3CAF" w:rsidP="006B3CAF">
            <w:pPr>
              <w:jc w:val="center"/>
              <w:rPr>
                <w:rFonts w:cs="Arial"/>
                <w:bCs/>
                <w:sz w:val="24"/>
                <w:szCs w:val="24"/>
                <w:lang w:val="ru-RU"/>
              </w:rPr>
            </w:pPr>
          </w:p>
          <w:p w14:paraId="4F620668" w14:textId="77777777" w:rsidR="008042A1" w:rsidRPr="00FF2F50" w:rsidRDefault="008042A1" w:rsidP="006B3CAF">
            <w:pPr>
              <w:jc w:val="center"/>
              <w:rPr>
                <w:rFonts w:cs="Arial"/>
                <w:bCs/>
                <w:sz w:val="24"/>
                <w:szCs w:val="24"/>
                <w:lang w:val="ru-RU"/>
              </w:rPr>
            </w:pPr>
          </w:p>
          <w:p w14:paraId="7E9CB2D2" w14:textId="77777777" w:rsidR="00487BDA" w:rsidRPr="00FF2F50" w:rsidRDefault="00487BDA" w:rsidP="006B3CAF">
            <w:pPr>
              <w:jc w:val="center"/>
              <w:rPr>
                <w:rFonts w:cs="Arial"/>
                <w:bCs/>
                <w:sz w:val="24"/>
                <w:szCs w:val="24"/>
                <w:lang w:val="ru-RU"/>
              </w:rPr>
            </w:pPr>
          </w:p>
          <w:p w14:paraId="5C8529D5" w14:textId="77777777" w:rsidR="00C3346B" w:rsidRPr="00FF2F50" w:rsidRDefault="00C3346B" w:rsidP="006B3CAF">
            <w:pPr>
              <w:jc w:val="center"/>
              <w:rPr>
                <w:rFonts w:cs="Arial"/>
                <w:bCs/>
                <w:sz w:val="24"/>
                <w:szCs w:val="24"/>
                <w:lang w:val="ru-RU"/>
              </w:rPr>
            </w:pPr>
          </w:p>
          <w:p w14:paraId="7BA2C0D8" w14:textId="77777777" w:rsidR="008042A1" w:rsidRPr="00FF2F50" w:rsidRDefault="008042A1" w:rsidP="006B3CAF">
            <w:pPr>
              <w:jc w:val="center"/>
              <w:rPr>
                <w:rFonts w:cs="Arial"/>
                <w:bCs/>
                <w:sz w:val="24"/>
                <w:szCs w:val="24"/>
                <w:lang w:val="ru-RU"/>
              </w:rPr>
            </w:pPr>
          </w:p>
          <w:p w14:paraId="2DCD10F6" w14:textId="77777777" w:rsidR="006B3CAF" w:rsidRPr="00FF2F50" w:rsidRDefault="006B3CAF" w:rsidP="006B3CAF">
            <w:pPr>
              <w:jc w:val="center"/>
              <w:rPr>
                <w:rFonts w:cs="Arial"/>
                <w:bCs/>
                <w:sz w:val="24"/>
                <w:szCs w:val="24"/>
                <w:lang w:val="ru-RU"/>
              </w:rPr>
            </w:pPr>
          </w:p>
          <w:p w14:paraId="2F1075D3" w14:textId="77777777" w:rsidR="006B3CAF" w:rsidRPr="00FF2F50" w:rsidRDefault="006B3CAF" w:rsidP="006B3CAF">
            <w:pPr>
              <w:jc w:val="center"/>
              <w:rPr>
                <w:rFonts w:cs="Arial"/>
                <w:bCs/>
                <w:sz w:val="24"/>
                <w:szCs w:val="24"/>
                <w:lang w:val="ru-RU"/>
              </w:rPr>
            </w:pPr>
          </w:p>
          <w:p w14:paraId="2584EBEE" w14:textId="77777777" w:rsidR="006B3CAF" w:rsidRPr="00FF2F50" w:rsidRDefault="006B3CAF" w:rsidP="006B3CAF">
            <w:pPr>
              <w:jc w:val="center"/>
              <w:rPr>
                <w:rFonts w:cs="Arial"/>
                <w:b/>
                <w:bCs/>
                <w:sz w:val="24"/>
                <w:szCs w:val="24"/>
                <w:lang w:val="ru-RU"/>
              </w:rPr>
            </w:pPr>
            <w:r w:rsidRPr="00FF2F50">
              <w:rPr>
                <w:rFonts w:cs="Arial"/>
                <w:b/>
                <w:bCs/>
                <w:sz w:val="24"/>
                <w:szCs w:val="24"/>
                <w:lang w:val="ru-RU"/>
              </w:rPr>
              <w:t>М</w:t>
            </w:r>
            <w:r w:rsidR="005C0809" w:rsidRPr="00FF2F50">
              <w:rPr>
                <w:rFonts w:cs="Arial"/>
                <w:b/>
                <w:bCs/>
                <w:sz w:val="24"/>
                <w:szCs w:val="24"/>
                <w:lang w:val="ru-RU"/>
              </w:rPr>
              <w:t>осква</w:t>
            </w:r>
          </w:p>
          <w:p w14:paraId="775BDFDA" w14:textId="77777777" w:rsidR="00C3346B" w:rsidRPr="00FF2F50" w:rsidRDefault="00C3346B" w:rsidP="00C3346B">
            <w:pPr>
              <w:spacing w:line="276" w:lineRule="auto"/>
              <w:jc w:val="center"/>
              <w:rPr>
                <w:rFonts w:cs="Arial"/>
                <w:b/>
                <w:bCs/>
                <w:sz w:val="24"/>
                <w:szCs w:val="24"/>
                <w:lang w:val="ru-RU"/>
              </w:rPr>
            </w:pPr>
            <w:r w:rsidRPr="00FF2F50">
              <w:rPr>
                <w:rFonts w:cs="Arial"/>
                <w:b/>
                <w:bCs/>
                <w:sz w:val="24"/>
                <w:szCs w:val="24"/>
                <w:lang w:val="ru-RU"/>
              </w:rPr>
              <w:t>Российский институт стандартизации</w:t>
            </w:r>
          </w:p>
          <w:p w14:paraId="1AA79899" w14:textId="77777777" w:rsidR="006B3CAF" w:rsidRPr="00F87CA1" w:rsidRDefault="00C3346B" w:rsidP="00C3346B">
            <w:pPr>
              <w:jc w:val="center"/>
              <w:rPr>
                <w:rFonts w:cs="Arial"/>
                <w:b/>
                <w:lang w:val="ru-RU"/>
              </w:rPr>
            </w:pPr>
            <w:r w:rsidRPr="00FF2F50">
              <w:rPr>
                <w:rFonts w:cs="Arial"/>
                <w:b/>
                <w:sz w:val="24"/>
                <w:szCs w:val="24"/>
                <w:lang w:val="ru-RU"/>
              </w:rPr>
              <w:t>2023</w:t>
            </w:r>
          </w:p>
        </w:tc>
      </w:tr>
    </w:tbl>
    <w:p w14:paraId="514D6AC7" w14:textId="77777777" w:rsidR="00C3346B" w:rsidRPr="00C3346B" w:rsidRDefault="0048573A" w:rsidP="00C3346B">
      <w:pPr>
        <w:spacing w:line="260" w:lineRule="exact"/>
        <w:jc w:val="center"/>
        <w:rPr>
          <w:rFonts w:cs="Arial"/>
          <w:b/>
          <w:bCs/>
          <w:sz w:val="28"/>
          <w:lang w:val="ru-RU"/>
        </w:rPr>
      </w:pPr>
      <w:r w:rsidRPr="00F87CA1">
        <w:rPr>
          <w:rFonts w:cs="Arial"/>
          <w:b/>
          <w:szCs w:val="24"/>
          <w:lang w:val="ru-RU"/>
        </w:rPr>
        <w:br w:type="page"/>
      </w:r>
    </w:p>
    <w:p w14:paraId="22062897" w14:textId="77777777" w:rsidR="00C3346B" w:rsidRPr="00C3346B" w:rsidRDefault="00C3346B" w:rsidP="00C3346B">
      <w:pPr>
        <w:pStyle w:val="af7"/>
        <w:ind w:left="0"/>
        <w:jc w:val="center"/>
        <w:outlineLvl w:val="0"/>
        <w:rPr>
          <w:rFonts w:cs="Arial"/>
          <w:b/>
          <w:bCs/>
          <w:sz w:val="28"/>
          <w:lang w:val="ru-RU"/>
        </w:rPr>
      </w:pPr>
      <w:r w:rsidRPr="00C3346B">
        <w:rPr>
          <w:rFonts w:cs="Arial"/>
          <w:b/>
          <w:bCs/>
          <w:sz w:val="28"/>
          <w:lang w:val="ru-RU"/>
        </w:rPr>
        <w:lastRenderedPageBreak/>
        <w:t>Предисловие</w:t>
      </w:r>
    </w:p>
    <w:p w14:paraId="614FE998" w14:textId="77777777" w:rsidR="00C3346B" w:rsidRPr="00FF2F50" w:rsidRDefault="00C3346B">
      <w:pPr>
        <w:shd w:val="clear" w:color="auto" w:fill="FFFFFF"/>
        <w:spacing w:line="360" w:lineRule="auto"/>
        <w:ind w:firstLine="709"/>
        <w:rPr>
          <w:rFonts w:cs="Arial"/>
          <w:sz w:val="24"/>
          <w:szCs w:val="24"/>
          <w:lang w:val="ru-RU"/>
        </w:rPr>
      </w:pPr>
      <w:r w:rsidRPr="00FF2F50">
        <w:rPr>
          <w:rFonts w:cs="Arial"/>
          <w:spacing w:val="-1"/>
          <w:sz w:val="24"/>
          <w:szCs w:val="24"/>
          <w:lang w:val="ru-RU"/>
        </w:rPr>
        <w:t xml:space="preserve">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w:t>
      </w:r>
      <w:r w:rsidRPr="00FF2F50">
        <w:rPr>
          <w:rFonts w:cs="Arial"/>
          <w:sz w:val="24"/>
          <w:szCs w:val="24"/>
          <w:lang w:val="ru-RU"/>
        </w:rPr>
        <w:t>отмены»</w:t>
      </w:r>
    </w:p>
    <w:p w14:paraId="51C143A9" w14:textId="77777777" w:rsidR="00C3346B" w:rsidRPr="00FF2F50" w:rsidRDefault="00C3346B" w:rsidP="00C3346B">
      <w:pPr>
        <w:shd w:val="clear" w:color="auto" w:fill="FFFFFF"/>
        <w:spacing w:line="360" w:lineRule="auto"/>
        <w:ind w:firstLine="709"/>
        <w:rPr>
          <w:rFonts w:cs="Arial"/>
          <w:b/>
          <w:sz w:val="24"/>
          <w:szCs w:val="24"/>
          <w:lang w:val="ru-RU"/>
        </w:rPr>
      </w:pPr>
      <w:r w:rsidRPr="00FF2F50">
        <w:rPr>
          <w:rFonts w:cs="Arial"/>
          <w:b/>
          <w:sz w:val="24"/>
          <w:szCs w:val="24"/>
          <w:lang w:val="ru-RU"/>
        </w:rPr>
        <w:t>Сведения о стандарте</w:t>
      </w:r>
    </w:p>
    <w:p w14:paraId="7E4D8342" w14:textId="77777777" w:rsidR="00C3346B" w:rsidRPr="003E0D95" w:rsidRDefault="00C3346B">
      <w:pPr>
        <w:widowControl w:val="0"/>
        <w:shd w:val="clear" w:color="auto" w:fill="FFFFFF"/>
        <w:autoSpaceDE w:val="0"/>
        <w:autoSpaceDN w:val="0"/>
        <w:adjustRightInd w:val="0"/>
        <w:spacing w:line="360" w:lineRule="auto"/>
        <w:ind w:firstLine="709"/>
        <w:rPr>
          <w:rFonts w:cs="Arial"/>
          <w:sz w:val="24"/>
          <w:szCs w:val="24"/>
          <w:lang w:val="ru-RU"/>
        </w:rPr>
      </w:pPr>
      <w:r w:rsidRPr="003E0D95">
        <w:rPr>
          <w:rFonts w:cs="Arial"/>
          <w:sz w:val="24"/>
          <w:szCs w:val="24"/>
          <w:lang w:val="ru-RU"/>
        </w:rPr>
        <w:t xml:space="preserve">1 ПОДГОТОВЛЕН </w:t>
      </w:r>
      <w:hyperlink r:id="rId8" w:tgtFrame="_blank" w:history="1">
        <w:r w:rsidR="003E0D95" w:rsidRPr="003E0D95">
          <w:rPr>
            <w:rFonts w:cs="Arial"/>
            <w:sz w:val="24"/>
            <w:szCs w:val="24"/>
            <w:lang w:val="ru-RU"/>
          </w:rPr>
          <w:t>Федеральным государственным бюджетным учреждением «Ордена Трудового Красного Знамени Российский научно-исследовательский институт радио имени М.И. Кривошеева»</w:t>
        </w:r>
      </w:hyperlink>
      <w:r w:rsidR="003E0D95" w:rsidRPr="003E0D95">
        <w:rPr>
          <w:rFonts w:cs="Arial"/>
          <w:sz w:val="24"/>
          <w:szCs w:val="24"/>
          <w:lang w:val="ru-RU"/>
        </w:rPr>
        <w:t xml:space="preserve"> Санкт-Петербургский филиал – «ЛОНИИР» </w:t>
      </w:r>
      <w:r w:rsidR="003E0D95" w:rsidRPr="003E0D95">
        <w:rPr>
          <w:rFonts w:cs="Arial"/>
          <w:caps/>
          <w:sz w:val="24"/>
          <w:szCs w:val="24"/>
          <w:lang w:val="ru-RU"/>
        </w:rPr>
        <w:t xml:space="preserve"> </w:t>
      </w:r>
      <w:r w:rsidR="003E0D95" w:rsidRPr="003E0D95">
        <w:rPr>
          <w:rFonts w:cs="Arial"/>
          <w:sz w:val="24"/>
          <w:szCs w:val="24"/>
          <w:lang w:val="ru-RU"/>
        </w:rPr>
        <w:t>и</w:t>
      </w:r>
      <w:r w:rsidR="003E0D95" w:rsidRPr="003E0D95">
        <w:rPr>
          <w:rFonts w:cs="Arial"/>
          <w:caps/>
          <w:sz w:val="24"/>
          <w:szCs w:val="24"/>
          <w:lang w:val="ru-RU"/>
        </w:rPr>
        <w:t xml:space="preserve"> </w:t>
      </w:r>
      <w:r w:rsidR="003E0D95" w:rsidRPr="003E0D95">
        <w:rPr>
          <w:rFonts w:cs="Arial"/>
          <w:sz w:val="24"/>
          <w:szCs w:val="24"/>
          <w:lang w:val="ru-RU"/>
        </w:rPr>
        <w:t>Техническим комитетом по стандартизации</w:t>
      </w:r>
      <w:r w:rsidR="003E0D95" w:rsidRPr="003E0D95">
        <w:rPr>
          <w:rFonts w:cs="Arial"/>
          <w:caps/>
          <w:sz w:val="24"/>
          <w:szCs w:val="24"/>
          <w:lang w:val="ru-RU"/>
        </w:rPr>
        <w:t xml:space="preserve"> ТК 030 «Э</w:t>
      </w:r>
      <w:r w:rsidR="003E0D95" w:rsidRPr="003E0D95">
        <w:rPr>
          <w:rFonts w:cs="Arial"/>
          <w:sz w:val="24"/>
          <w:szCs w:val="24"/>
          <w:lang w:val="ru-RU"/>
        </w:rPr>
        <w:t>лектромагнитная совместимость технических средств</w:t>
      </w:r>
      <w:r w:rsidR="003E0D95" w:rsidRPr="003E0D95">
        <w:rPr>
          <w:rFonts w:cs="Arial"/>
          <w:caps/>
          <w:sz w:val="24"/>
          <w:szCs w:val="24"/>
          <w:lang w:val="ru-RU"/>
        </w:rPr>
        <w:t>»</w:t>
      </w:r>
      <w:r w:rsidR="003E0D95" w:rsidRPr="003E0D95">
        <w:rPr>
          <w:rFonts w:cs="Arial"/>
          <w:sz w:val="24"/>
          <w:szCs w:val="24"/>
          <w:lang w:val="ru-RU"/>
        </w:rPr>
        <w:t xml:space="preserve"> на основе собственного перевода на русский язык англоязычной версии стандарта, указанного в пункте</w:t>
      </w:r>
      <w:r w:rsidRPr="003E0D95">
        <w:rPr>
          <w:rFonts w:cs="Arial"/>
          <w:sz w:val="24"/>
          <w:szCs w:val="24"/>
          <w:lang w:val="ru-RU"/>
        </w:rPr>
        <w:t xml:space="preserve"> 5</w:t>
      </w:r>
    </w:p>
    <w:p w14:paraId="7EB16525" w14:textId="77777777" w:rsidR="00C3346B" w:rsidRPr="003E0D95" w:rsidRDefault="00C3346B">
      <w:pPr>
        <w:tabs>
          <w:tab w:val="left" w:pos="6198"/>
        </w:tabs>
        <w:spacing w:line="360" w:lineRule="auto"/>
        <w:ind w:firstLine="709"/>
        <w:rPr>
          <w:rFonts w:eastAsia="DejaVuSerif" w:cs="Arial"/>
          <w:sz w:val="24"/>
          <w:szCs w:val="24"/>
          <w:lang w:val="ru-RU"/>
        </w:rPr>
      </w:pPr>
      <w:r w:rsidRPr="003E0D95">
        <w:rPr>
          <w:rFonts w:eastAsia="DejaVuSerif" w:cs="Arial"/>
          <w:sz w:val="24"/>
          <w:szCs w:val="24"/>
          <w:lang w:val="ru-RU"/>
        </w:rPr>
        <w:t>2</w:t>
      </w:r>
      <w:r w:rsidRPr="003E0D95">
        <w:rPr>
          <w:rFonts w:eastAsia="DejaVuSerif" w:cs="Arial"/>
          <w:sz w:val="24"/>
          <w:szCs w:val="24"/>
        </w:rPr>
        <w:t> </w:t>
      </w:r>
      <w:r w:rsidRPr="003E0D95">
        <w:rPr>
          <w:rFonts w:eastAsia="DejaVuSerif" w:cs="Arial"/>
          <w:sz w:val="24"/>
          <w:szCs w:val="24"/>
          <w:lang w:val="ru-RU"/>
        </w:rPr>
        <w:t xml:space="preserve">ВНЕСЕН Федеральным агентством по техническому регулированию и метрологии </w:t>
      </w:r>
    </w:p>
    <w:p w14:paraId="76824B7A" w14:textId="77777777" w:rsidR="00C3346B" w:rsidRPr="00FF2F50" w:rsidRDefault="00C3346B">
      <w:pPr>
        <w:tabs>
          <w:tab w:val="left" w:pos="1134"/>
        </w:tabs>
        <w:spacing w:line="360" w:lineRule="auto"/>
        <w:ind w:firstLine="709"/>
        <w:rPr>
          <w:rFonts w:cs="Arial"/>
          <w:sz w:val="24"/>
          <w:szCs w:val="24"/>
          <w:lang w:val="ru-RU"/>
        </w:rPr>
      </w:pPr>
      <w:r w:rsidRPr="00FF2F50">
        <w:rPr>
          <w:rFonts w:eastAsia="DejaVuSerif" w:cs="Arial"/>
          <w:color w:val="000000"/>
          <w:sz w:val="24"/>
          <w:szCs w:val="24"/>
          <w:lang w:val="ru-RU"/>
        </w:rPr>
        <w:t>3</w:t>
      </w:r>
      <w:r w:rsidRPr="00FF2F50">
        <w:rPr>
          <w:rFonts w:eastAsia="DejaVuSerif" w:cs="Arial"/>
          <w:color w:val="000000"/>
          <w:sz w:val="24"/>
          <w:szCs w:val="24"/>
        </w:rPr>
        <w:t> </w:t>
      </w:r>
      <w:r w:rsidRPr="00FF2F50">
        <w:rPr>
          <w:rFonts w:eastAsia="DejaVuSerif" w:cs="Arial"/>
          <w:color w:val="000000"/>
          <w:sz w:val="24"/>
          <w:szCs w:val="24"/>
          <w:lang w:val="ru-RU"/>
        </w:rPr>
        <w:t xml:space="preserve">ПРИНЯТ </w:t>
      </w:r>
      <w:r w:rsidRPr="00FF2F50">
        <w:rPr>
          <w:rFonts w:cs="Arial"/>
          <w:sz w:val="24"/>
          <w:szCs w:val="24"/>
          <w:lang w:val="ru-RU"/>
        </w:rPr>
        <w:t>Межгосударственным советом по стандартизации, метрологии и сертификации</w:t>
      </w:r>
      <w:r w:rsidRPr="00FF2F50">
        <w:rPr>
          <w:rFonts w:eastAsia="DejaVuSerif" w:cs="Arial"/>
          <w:color w:val="000000"/>
          <w:sz w:val="24"/>
          <w:szCs w:val="24"/>
          <w:lang w:val="ru-RU"/>
        </w:rPr>
        <w:t xml:space="preserve"> (</w:t>
      </w:r>
      <w:r w:rsidRPr="00FF2F50">
        <w:rPr>
          <w:rFonts w:cs="Arial"/>
          <w:sz w:val="24"/>
          <w:szCs w:val="24"/>
          <w:lang w:val="ru-RU"/>
        </w:rPr>
        <w:t xml:space="preserve">протокол от          </w:t>
      </w:r>
      <w:r w:rsidR="00FF2F50" w:rsidRPr="00FF2F50">
        <w:rPr>
          <w:rFonts w:cs="Arial"/>
          <w:sz w:val="24"/>
          <w:szCs w:val="24"/>
          <w:lang w:val="ru-RU"/>
        </w:rPr>
        <w:t xml:space="preserve">              </w:t>
      </w:r>
      <w:r w:rsidRPr="00FF2F50">
        <w:rPr>
          <w:rFonts w:cs="Arial"/>
          <w:sz w:val="24"/>
          <w:szCs w:val="24"/>
          <w:lang w:val="ru-RU"/>
        </w:rPr>
        <w:t xml:space="preserve">    </w:t>
      </w:r>
      <w:r w:rsidR="00FF2F50" w:rsidRPr="00FF2F50">
        <w:rPr>
          <w:rFonts w:cs="Arial"/>
          <w:sz w:val="24"/>
          <w:szCs w:val="24"/>
          <w:lang w:val="ru-RU"/>
        </w:rPr>
        <w:t xml:space="preserve">                </w:t>
      </w:r>
      <w:r w:rsidRPr="00FF2F50">
        <w:rPr>
          <w:rFonts w:cs="Arial"/>
          <w:sz w:val="24"/>
          <w:szCs w:val="24"/>
          <w:lang w:val="ru-RU"/>
        </w:rPr>
        <w:t xml:space="preserve">            2023 г. №                   )</w:t>
      </w:r>
    </w:p>
    <w:p w14:paraId="7F967E14" w14:textId="77777777" w:rsidR="00C3346B" w:rsidRPr="00FF2F50" w:rsidRDefault="00C3346B" w:rsidP="00C3346B">
      <w:pPr>
        <w:pStyle w:val="af7"/>
        <w:spacing w:after="0" w:line="360" w:lineRule="auto"/>
        <w:ind w:left="0" w:firstLine="709"/>
        <w:rPr>
          <w:rFonts w:cs="Arial"/>
          <w:sz w:val="24"/>
          <w:szCs w:val="24"/>
        </w:rPr>
      </w:pPr>
      <w:proofErr w:type="spellStart"/>
      <w:r w:rsidRPr="00FF2F50">
        <w:rPr>
          <w:rFonts w:cs="Arial"/>
          <w:sz w:val="24"/>
          <w:szCs w:val="24"/>
        </w:rPr>
        <w:t>За</w:t>
      </w:r>
      <w:proofErr w:type="spellEnd"/>
      <w:r w:rsidRPr="00FF2F50">
        <w:rPr>
          <w:rFonts w:cs="Arial"/>
          <w:sz w:val="24"/>
          <w:szCs w:val="24"/>
        </w:rPr>
        <w:t xml:space="preserve"> принятие проголосовали:</w:t>
      </w:r>
    </w:p>
    <w:tbl>
      <w:tblPr>
        <w:tblW w:w="4988" w:type="pct"/>
        <w:tblLayout w:type="fixed"/>
        <w:tblCellMar>
          <w:left w:w="40" w:type="dxa"/>
          <w:right w:w="40" w:type="dxa"/>
        </w:tblCellMar>
        <w:tblLook w:val="0000" w:firstRow="0" w:lastRow="0" w:firstColumn="0" w:lastColumn="0" w:noHBand="0" w:noVBand="0"/>
      </w:tblPr>
      <w:tblGrid>
        <w:gridCol w:w="2991"/>
        <w:gridCol w:w="1827"/>
        <w:gridCol w:w="4876"/>
      </w:tblGrid>
      <w:tr w:rsidR="00C3346B" w:rsidRPr="00C527A1" w14:paraId="4CE896B2" w14:textId="77777777" w:rsidTr="00FF2F50">
        <w:trPr>
          <w:trHeight w:val="20"/>
        </w:trPr>
        <w:tc>
          <w:tcPr>
            <w:tcW w:w="3017" w:type="dxa"/>
            <w:tcBorders>
              <w:top w:val="single" w:sz="4" w:space="0" w:color="auto"/>
              <w:left w:val="single" w:sz="4" w:space="0" w:color="auto"/>
              <w:bottom w:val="double" w:sz="4" w:space="0" w:color="auto"/>
              <w:right w:val="single" w:sz="4" w:space="0" w:color="auto"/>
            </w:tcBorders>
            <w:shd w:val="clear" w:color="auto" w:fill="FFFFFF"/>
          </w:tcPr>
          <w:p w14:paraId="4B6FC1B9" w14:textId="77777777" w:rsidR="00C3346B" w:rsidRPr="00D411A5" w:rsidRDefault="00C3346B" w:rsidP="00FF2F50">
            <w:pPr>
              <w:pStyle w:val="1c"/>
              <w:spacing w:after="0"/>
              <w:ind w:firstLine="0"/>
              <w:jc w:val="center"/>
              <w:rPr>
                <w:sz w:val="23"/>
                <w:szCs w:val="23"/>
              </w:rPr>
            </w:pPr>
            <w:r w:rsidRPr="00D411A5">
              <w:rPr>
                <w:sz w:val="23"/>
                <w:szCs w:val="23"/>
              </w:rPr>
              <w:t>Краткое наименование страны по МК (ИСО 3166) 004–97</w:t>
            </w:r>
          </w:p>
        </w:tc>
        <w:tc>
          <w:tcPr>
            <w:tcW w:w="1843" w:type="dxa"/>
            <w:tcBorders>
              <w:top w:val="single" w:sz="4" w:space="0" w:color="auto"/>
              <w:left w:val="single" w:sz="4" w:space="0" w:color="auto"/>
              <w:bottom w:val="double" w:sz="4" w:space="0" w:color="auto"/>
              <w:right w:val="single" w:sz="4" w:space="0" w:color="auto"/>
            </w:tcBorders>
            <w:shd w:val="clear" w:color="auto" w:fill="FFFFFF"/>
          </w:tcPr>
          <w:p w14:paraId="1967A4CF" w14:textId="77777777" w:rsidR="00C3346B" w:rsidRPr="00D411A5" w:rsidRDefault="00C3346B" w:rsidP="00FF2F50">
            <w:pPr>
              <w:pStyle w:val="1c"/>
              <w:spacing w:after="0"/>
              <w:ind w:firstLine="0"/>
              <w:jc w:val="center"/>
              <w:rPr>
                <w:sz w:val="23"/>
                <w:szCs w:val="23"/>
              </w:rPr>
            </w:pPr>
            <w:r w:rsidRPr="00D411A5">
              <w:rPr>
                <w:sz w:val="23"/>
                <w:szCs w:val="23"/>
              </w:rPr>
              <w:t>Код страны по МК (ИСО 3166) 004–97</w:t>
            </w:r>
          </w:p>
        </w:tc>
        <w:tc>
          <w:tcPr>
            <w:tcW w:w="4919" w:type="dxa"/>
            <w:tcBorders>
              <w:top w:val="single" w:sz="4" w:space="0" w:color="auto"/>
              <w:left w:val="single" w:sz="4" w:space="0" w:color="auto"/>
              <w:bottom w:val="double" w:sz="4" w:space="0" w:color="auto"/>
              <w:right w:val="single" w:sz="4" w:space="0" w:color="auto"/>
            </w:tcBorders>
            <w:shd w:val="clear" w:color="auto" w:fill="FFFFFF"/>
          </w:tcPr>
          <w:p w14:paraId="382A616E" w14:textId="77777777" w:rsidR="00C3346B" w:rsidRPr="00D411A5" w:rsidRDefault="00C3346B" w:rsidP="00FF2F50">
            <w:pPr>
              <w:pStyle w:val="1c"/>
              <w:spacing w:after="0"/>
              <w:ind w:firstLine="0"/>
              <w:jc w:val="center"/>
              <w:rPr>
                <w:sz w:val="23"/>
                <w:szCs w:val="23"/>
              </w:rPr>
            </w:pPr>
            <w:r w:rsidRPr="00D411A5">
              <w:rPr>
                <w:sz w:val="23"/>
                <w:szCs w:val="23"/>
              </w:rPr>
              <w:t>Сокращенное наименование национального органа по стандартизации</w:t>
            </w:r>
          </w:p>
        </w:tc>
      </w:tr>
      <w:tr w:rsidR="00C3346B" w:rsidRPr="00D24589" w14:paraId="4E106240" w14:textId="77777777" w:rsidTr="00FF2F50">
        <w:trPr>
          <w:trHeight w:val="50"/>
        </w:trPr>
        <w:tc>
          <w:tcPr>
            <w:tcW w:w="3017" w:type="dxa"/>
            <w:tcBorders>
              <w:top w:val="double" w:sz="4" w:space="0" w:color="auto"/>
              <w:left w:val="single" w:sz="4" w:space="0" w:color="auto"/>
              <w:right w:val="single" w:sz="4" w:space="0" w:color="auto"/>
            </w:tcBorders>
            <w:shd w:val="clear" w:color="auto" w:fill="FFFFFF"/>
          </w:tcPr>
          <w:p w14:paraId="11EA0D6C" w14:textId="77777777" w:rsidR="00C3346B" w:rsidRPr="00D411A5" w:rsidRDefault="00C3346B" w:rsidP="00FF2F50">
            <w:pPr>
              <w:autoSpaceDE w:val="0"/>
              <w:autoSpaceDN w:val="0"/>
              <w:adjustRightInd w:val="0"/>
              <w:ind w:firstLine="697"/>
              <w:rPr>
                <w:rFonts w:cs="Arial"/>
                <w:sz w:val="23"/>
                <w:szCs w:val="23"/>
              </w:rPr>
            </w:pPr>
            <w:proofErr w:type="spellStart"/>
            <w:r w:rsidRPr="00D411A5">
              <w:rPr>
                <w:rFonts w:cs="Arial"/>
                <w:sz w:val="23"/>
                <w:szCs w:val="23"/>
              </w:rPr>
              <w:t>Азербайджан</w:t>
            </w:r>
            <w:proofErr w:type="spellEnd"/>
          </w:p>
        </w:tc>
        <w:tc>
          <w:tcPr>
            <w:tcW w:w="1843" w:type="dxa"/>
            <w:tcBorders>
              <w:top w:val="double" w:sz="4" w:space="0" w:color="auto"/>
              <w:left w:val="single" w:sz="4" w:space="0" w:color="auto"/>
              <w:right w:val="single" w:sz="4" w:space="0" w:color="auto"/>
            </w:tcBorders>
            <w:shd w:val="clear" w:color="auto" w:fill="FFFFFF"/>
          </w:tcPr>
          <w:p w14:paraId="5B11AB25"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AZ</w:t>
            </w:r>
          </w:p>
        </w:tc>
        <w:tc>
          <w:tcPr>
            <w:tcW w:w="4919" w:type="dxa"/>
            <w:tcBorders>
              <w:top w:val="double" w:sz="4" w:space="0" w:color="auto"/>
              <w:left w:val="single" w:sz="4" w:space="0" w:color="auto"/>
              <w:right w:val="single" w:sz="4" w:space="0" w:color="auto"/>
            </w:tcBorders>
            <w:shd w:val="clear" w:color="auto" w:fill="FFFFFF"/>
          </w:tcPr>
          <w:p w14:paraId="4FDF8C26" w14:textId="77777777" w:rsidR="00C3346B" w:rsidRPr="00D411A5" w:rsidRDefault="00C3346B" w:rsidP="00FF2F50">
            <w:pPr>
              <w:autoSpaceDE w:val="0"/>
              <w:autoSpaceDN w:val="0"/>
              <w:adjustRightInd w:val="0"/>
              <w:ind w:left="173"/>
              <w:rPr>
                <w:rFonts w:cs="Arial"/>
                <w:sz w:val="23"/>
                <w:szCs w:val="23"/>
              </w:rPr>
            </w:pPr>
            <w:proofErr w:type="spellStart"/>
            <w:r w:rsidRPr="00D411A5">
              <w:rPr>
                <w:rFonts w:cs="Arial"/>
                <w:sz w:val="23"/>
                <w:szCs w:val="23"/>
              </w:rPr>
              <w:t>Азстандарт</w:t>
            </w:r>
            <w:proofErr w:type="spellEnd"/>
          </w:p>
        </w:tc>
      </w:tr>
      <w:tr w:rsidR="00C3346B" w:rsidRPr="00C527A1" w14:paraId="574FBCD6" w14:textId="77777777" w:rsidTr="00FF2F50">
        <w:trPr>
          <w:trHeight w:val="20"/>
        </w:trPr>
        <w:tc>
          <w:tcPr>
            <w:tcW w:w="3017" w:type="dxa"/>
            <w:tcBorders>
              <w:left w:val="single" w:sz="4" w:space="0" w:color="auto"/>
              <w:right w:val="single" w:sz="4" w:space="0" w:color="auto"/>
            </w:tcBorders>
            <w:shd w:val="clear" w:color="auto" w:fill="FFFFFF"/>
          </w:tcPr>
          <w:p w14:paraId="6595FFEC" w14:textId="77777777" w:rsidR="00C3346B" w:rsidRPr="00D411A5" w:rsidRDefault="00C3346B" w:rsidP="00FF2F50">
            <w:pPr>
              <w:autoSpaceDE w:val="0"/>
              <w:autoSpaceDN w:val="0"/>
              <w:adjustRightInd w:val="0"/>
              <w:ind w:firstLine="697"/>
              <w:rPr>
                <w:rFonts w:cs="Arial"/>
                <w:sz w:val="23"/>
                <w:szCs w:val="23"/>
              </w:rPr>
            </w:pPr>
            <w:proofErr w:type="spellStart"/>
            <w:r w:rsidRPr="00D411A5">
              <w:rPr>
                <w:rFonts w:cs="Arial"/>
                <w:sz w:val="23"/>
                <w:szCs w:val="23"/>
              </w:rPr>
              <w:t>Армения</w:t>
            </w:r>
            <w:proofErr w:type="spellEnd"/>
          </w:p>
        </w:tc>
        <w:tc>
          <w:tcPr>
            <w:tcW w:w="1843" w:type="dxa"/>
            <w:tcBorders>
              <w:left w:val="single" w:sz="4" w:space="0" w:color="auto"/>
              <w:right w:val="single" w:sz="4" w:space="0" w:color="auto"/>
            </w:tcBorders>
            <w:shd w:val="clear" w:color="auto" w:fill="FFFFFF"/>
          </w:tcPr>
          <w:p w14:paraId="4687F64C"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AM</w:t>
            </w:r>
          </w:p>
        </w:tc>
        <w:tc>
          <w:tcPr>
            <w:tcW w:w="4919" w:type="dxa"/>
            <w:tcBorders>
              <w:left w:val="single" w:sz="4" w:space="0" w:color="auto"/>
              <w:right w:val="single" w:sz="4" w:space="0" w:color="auto"/>
            </w:tcBorders>
            <w:shd w:val="clear" w:color="auto" w:fill="FFFFFF"/>
          </w:tcPr>
          <w:p w14:paraId="69009B39" w14:textId="77777777" w:rsidR="00C3346B" w:rsidRPr="00D411A5" w:rsidRDefault="00C3346B" w:rsidP="00FF2F50">
            <w:pPr>
              <w:autoSpaceDE w:val="0"/>
              <w:autoSpaceDN w:val="0"/>
              <w:adjustRightInd w:val="0"/>
              <w:ind w:left="173"/>
              <w:rPr>
                <w:rFonts w:cs="Arial"/>
                <w:sz w:val="23"/>
                <w:szCs w:val="23"/>
                <w:lang w:val="ru-RU"/>
              </w:rPr>
            </w:pPr>
            <w:r w:rsidRPr="00D411A5">
              <w:rPr>
                <w:rFonts w:cs="Arial"/>
                <w:sz w:val="23"/>
                <w:szCs w:val="23"/>
                <w:lang w:val="ru-RU"/>
              </w:rPr>
              <w:t>ЗАО «Национальный орган по стандартизации и метрологии»   Республики Армения</w:t>
            </w:r>
          </w:p>
        </w:tc>
      </w:tr>
      <w:tr w:rsidR="00C3346B" w:rsidRPr="00D24589" w14:paraId="070B89C1" w14:textId="77777777" w:rsidTr="00FF2F50">
        <w:trPr>
          <w:trHeight w:val="20"/>
        </w:trPr>
        <w:tc>
          <w:tcPr>
            <w:tcW w:w="3017" w:type="dxa"/>
            <w:tcBorders>
              <w:left w:val="single" w:sz="4" w:space="0" w:color="auto"/>
              <w:right w:val="single" w:sz="4" w:space="0" w:color="auto"/>
            </w:tcBorders>
            <w:shd w:val="clear" w:color="auto" w:fill="FFFFFF"/>
          </w:tcPr>
          <w:p w14:paraId="290C437F" w14:textId="77777777" w:rsidR="00C3346B" w:rsidRPr="00D411A5" w:rsidRDefault="00C3346B" w:rsidP="00FF2F50">
            <w:pPr>
              <w:autoSpaceDE w:val="0"/>
              <w:autoSpaceDN w:val="0"/>
              <w:adjustRightInd w:val="0"/>
              <w:ind w:firstLine="697"/>
              <w:rPr>
                <w:rFonts w:cs="Arial"/>
                <w:sz w:val="23"/>
                <w:szCs w:val="23"/>
              </w:rPr>
            </w:pPr>
            <w:proofErr w:type="spellStart"/>
            <w:r w:rsidRPr="00D411A5">
              <w:rPr>
                <w:rFonts w:cs="Arial"/>
                <w:sz w:val="23"/>
                <w:szCs w:val="23"/>
              </w:rPr>
              <w:t>Беларусь</w:t>
            </w:r>
            <w:proofErr w:type="spellEnd"/>
          </w:p>
        </w:tc>
        <w:tc>
          <w:tcPr>
            <w:tcW w:w="1843" w:type="dxa"/>
            <w:tcBorders>
              <w:left w:val="single" w:sz="4" w:space="0" w:color="auto"/>
              <w:right w:val="single" w:sz="4" w:space="0" w:color="auto"/>
            </w:tcBorders>
            <w:shd w:val="clear" w:color="auto" w:fill="FFFFFF"/>
          </w:tcPr>
          <w:p w14:paraId="56862C3D"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BY</w:t>
            </w:r>
          </w:p>
        </w:tc>
        <w:tc>
          <w:tcPr>
            <w:tcW w:w="4919" w:type="dxa"/>
            <w:tcBorders>
              <w:left w:val="single" w:sz="4" w:space="0" w:color="auto"/>
              <w:right w:val="single" w:sz="4" w:space="0" w:color="auto"/>
            </w:tcBorders>
            <w:shd w:val="clear" w:color="auto" w:fill="FFFFFF"/>
          </w:tcPr>
          <w:p w14:paraId="745BF67A" w14:textId="77777777" w:rsidR="00C3346B" w:rsidRPr="00D411A5" w:rsidRDefault="00C3346B" w:rsidP="00FF2F50">
            <w:pPr>
              <w:autoSpaceDE w:val="0"/>
              <w:autoSpaceDN w:val="0"/>
              <w:adjustRightInd w:val="0"/>
              <w:ind w:left="173"/>
              <w:rPr>
                <w:rFonts w:cs="Arial"/>
                <w:sz w:val="23"/>
                <w:szCs w:val="23"/>
              </w:rPr>
            </w:pPr>
            <w:proofErr w:type="spellStart"/>
            <w:r w:rsidRPr="00D411A5">
              <w:rPr>
                <w:rFonts w:cs="Arial"/>
                <w:sz w:val="23"/>
                <w:szCs w:val="23"/>
              </w:rPr>
              <w:t>Госстандарт</w:t>
            </w:r>
            <w:proofErr w:type="spellEnd"/>
            <w:r w:rsidRPr="00D411A5">
              <w:rPr>
                <w:rFonts w:cs="Arial"/>
                <w:sz w:val="23"/>
                <w:szCs w:val="23"/>
              </w:rPr>
              <w:t xml:space="preserve"> Республики </w:t>
            </w:r>
            <w:proofErr w:type="spellStart"/>
            <w:r w:rsidRPr="00D411A5">
              <w:rPr>
                <w:rFonts w:cs="Arial"/>
                <w:sz w:val="23"/>
                <w:szCs w:val="23"/>
              </w:rPr>
              <w:t>Беларусь</w:t>
            </w:r>
            <w:proofErr w:type="spellEnd"/>
          </w:p>
        </w:tc>
      </w:tr>
      <w:tr w:rsidR="00C3346B" w:rsidRPr="00D24589" w14:paraId="46A06E9B" w14:textId="77777777" w:rsidTr="00FF2F50">
        <w:trPr>
          <w:trHeight w:val="20"/>
        </w:trPr>
        <w:tc>
          <w:tcPr>
            <w:tcW w:w="3017" w:type="dxa"/>
            <w:tcBorders>
              <w:left w:val="single" w:sz="4" w:space="0" w:color="auto"/>
              <w:right w:val="single" w:sz="4" w:space="0" w:color="auto"/>
            </w:tcBorders>
            <w:shd w:val="clear" w:color="auto" w:fill="FFFFFF"/>
          </w:tcPr>
          <w:p w14:paraId="60B06616" w14:textId="77777777" w:rsidR="00C3346B" w:rsidRPr="00D411A5" w:rsidRDefault="00C3346B" w:rsidP="00FF2F50">
            <w:pPr>
              <w:autoSpaceDE w:val="0"/>
              <w:autoSpaceDN w:val="0"/>
              <w:adjustRightInd w:val="0"/>
              <w:ind w:firstLine="700"/>
              <w:rPr>
                <w:rFonts w:cs="Arial"/>
                <w:sz w:val="23"/>
                <w:szCs w:val="23"/>
              </w:rPr>
            </w:pPr>
            <w:proofErr w:type="spellStart"/>
            <w:r w:rsidRPr="00D411A5">
              <w:rPr>
                <w:rFonts w:cs="Arial"/>
                <w:sz w:val="23"/>
                <w:szCs w:val="23"/>
              </w:rPr>
              <w:t>Грузия</w:t>
            </w:r>
            <w:proofErr w:type="spellEnd"/>
          </w:p>
        </w:tc>
        <w:tc>
          <w:tcPr>
            <w:tcW w:w="1843" w:type="dxa"/>
            <w:tcBorders>
              <w:left w:val="single" w:sz="4" w:space="0" w:color="auto"/>
              <w:right w:val="single" w:sz="4" w:space="0" w:color="auto"/>
            </w:tcBorders>
            <w:shd w:val="clear" w:color="auto" w:fill="FFFFFF"/>
          </w:tcPr>
          <w:p w14:paraId="6A4943F0"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GE</w:t>
            </w:r>
          </w:p>
        </w:tc>
        <w:tc>
          <w:tcPr>
            <w:tcW w:w="4919" w:type="dxa"/>
            <w:tcBorders>
              <w:left w:val="single" w:sz="4" w:space="0" w:color="auto"/>
              <w:right w:val="single" w:sz="4" w:space="0" w:color="auto"/>
            </w:tcBorders>
            <w:shd w:val="clear" w:color="auto" w:fill="FFFFFF"/>
          </w:tcPr>
          <w:p w14:paraId="17C04840" w14:textId="77777777" w:rsidR="00C3346B" w:rsidRPr="00D411A5" w:rsidRDefault="00C3346B" w:rsidP="00FF2F50">
            <w:pPr>
              <w:autoSpaceDE w:val="0"/>
              <w:autoSpaceDN w:val="0"/>
              <w:adjustRightInd w:val="0"/>
              <w:ind w:left="173"/>
              <w:rPr>
                <w:rFonts w:cs="Arial"/>
                <w:sz w:val="23"/>
                <w:szCs w:val="23"/>
              </w:rPr>
            </w:pPr>
            <w:proofErr w:type="spellStart"/>
            <w:r w:rsidRPr="00D411A5">
              <w:rPr>
                <w:rFonts w:cs="Arial"/>
                <w:sz w:val="23"/>
                <w:szCs w:val="23"/>
              </w:rPr>
              <w:t>Грузстандарт</w:t>
            </w:r>
            <w:proofErr w:type="spellEnd"/>
          </w:p>
        </w:tc>
      </w:tr>
      <w:tr w:rsidR="00C3346B" w:rsidRPr="00D24589" w14:paraId="0F2C8942" w14:textId="77777777" w:rsidTr="00FF2F50">
        <w:trPr>
          <w:trHeight w:val="20"/>
        </w:trPr>
        <w:tc>
          <w:tcPr>
            <w:tcW w:w="3017" w:type="dxa"/>
            <w:tcBorders>
              <w:left w:val="single" w:sz="4" w:space="0" w:color="auto"/>
              <w:right w:val="single" w:sz="4" w:space="0" w:color="auto"/>
            </w:tcBorders>
            <w:shd w:val="clear" w:color="auto" w:fill="FFFFFF"/>
          </w:tcPr>
          <w:p w14:paraId="13C0025C" w14:textId="77777777" w:rsidR="00C3346B" w:rsidRPr="00D411A5" w:rsidRDefault="00C3346B" w:rsidP="00FF2F50">
            <w:pPr>
              <w:autoSpaceDE w:val="0"/>
              <w:autoSpaceDN w:val="0"/>
              <w:adjustRightInd w:val="0"/>
              <w:ind w:firstLine="700"/>
              <w:rPr>
                <w:rFonts w:cs="Arial"/>
                <w:sz w:val="23"/>
                <w:szCs w:val="23"/>
              </w:rPr>
            </w:pPr>
            <w:proofErr w:type="spellStart"/>
            <w:r w:rsidRPr="00D411A5">
              <w:rPr>
                <w:rFonts w:cs="Arial"/>
                <w:sz w:val="23"/>
                <w:szCs w:val="23"/>
              </w:rPr>
              <w:t>Казахстан</w:t>
            </w:r>
            <w:proofErr w:type="spellEnd"/>
          </w:p>
        </w:tc>
        <w:tc>
          <w:tcPr>
            <w:tcW w:w="1843" w:type="dxa"/>
            <w:tcBorders>
              <w:left w:val="single" w:sz="4" w:space="0" w:color="auto"/>
              <w:right w:val="single" w:sz="4" w:space="0" w:color="auto"/>
            </w:tcBorders>
            <w:shd w:val="clear" w:color="auto" w:fill="FFFFFF"/>
          </w:tcPr>
          <w:p w14:paraId="482732ED"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KZ</w:t>
            </w:r>
          </w:p>
        </w:tc>
        <w:tc>
          <w:tcPr>
            <w:tcW w:w="4919" w:type="dxa"/>
            <w:tcBorders>
              <w:left w:val="single" w:sz="4" w:space="0" w:color="auto"/>
              <w:right w:val="single" w:sz="4" w:space="0" w:color="auto"/>
            </w:tcBorders>
            <w:shd w:val="clear" w:color="auto" w:fill="FFFFFF"/>
          </w:tcPr>
          <w:p w14:paraId="22D98E15" w14:textId="77777777" w:rsidR="00C3346B" w:rsidRPr="00D411A5" w:rsidRDefault="00C3346B" w:rsidP="00FF2F50">
            <w:pPr>
              <w:autoSpaceDE w:val="0"/>
              <w:autoSpaceDN w:val="0"/>
              <w:adjustRightInd w:val="0"/>
              <w:ind w:left="173"/>
              <w:rPr>
                <w:rFonts w:cs="Arial"/>
                <w:sz w:val="23"/>
                <w:szCs w:val="23"/>
              </w:rPr>
            </w:pPr>
            <w:proofErr w:type="spellStart"/>
            <w:r w:rsidRPr="00D411A5">
              <w:rPr>
                <w:rFonts w:cs="Arial"/>
                <w:sz w:val="23"/>
                <w:szCs w:val="23"/>
              </w:rPr>
              <w:t>Госстандарт</w:t>
            </w:r>
            <w:proofErr w:type="spellEnd"/>
            <w:r w:rsidRPr="00D411A5">
              <w:rPr>
                <w:rFonts w:cs="Arial"/>
                <w:sz w:val="23"/>
                <w:szCs w:val="23"/>
              </w:rPr>
              <w:t xml:space="preserve"> Республики </w:t>
            </w:r>
            <w:proofErr w:type="spellStart"/>
            <w:r w:rsidRPr="00D411A5">
              <w:rPr>
                <w:rFonts w:cs="Arial"/>
                <w:sz w:val="23"/>
                <w:szCs w:val="23"/>
              </w:rPr>
              <w:t>Казахстан</w:t>
            </w:r>
            <w:proofErr w:type="spellEnd"/>
          </w:p>
        </w:tc>
      </w:tr>
      <w:tr w:rsidR="00C3346B" w:rsidRPr="00D24589" w14:paraId="66747C85" w14:textId="77777777" w:rsidTr="00FF2F50">
        <w:trPr>
          <w:trHeight w:val="20"/>
        </w:trPr>
        <w:tc>
          <w:tcPr>
            <w:tcW w:w="3017" w:type="dxa"/>
            <w:tcBorders>
              <w:left w:val="single" w:sz="4" w:space="0" w:color="auto"/>
              <w:right w:val="single" w:sz="4" w:space="0" w:color="auto"/>
            </w:tcBorders>
            <w:shd w:val="clear" w:color="auto" w:fill="FFFFFF"/>
          </w:tcPr>
          <w:p w14:paraId="3A9A6359" w14:textId="77777777" w:rsidR="00C3346B" w:rsidRPr="00D411A5" w:rsidRDefault="00C3346B" w:rsidP="00FF2F50">
            <w:pPr>
              <w:autoSpaceDE w:val="0"/>
              <w:autoSpaceDN w:val="0"/>
              <w:adjustRightInd w:val="0"/>
              <w:ind w:firstLine="700"/>
              <w:rPr>
                <w:rFonts w:cs="Arial"/>
                <w:sz w:val="23"/>
                <w:szCs w:val="23"/>
              </w:rPr>
            </w:pPr>
            <w:proofErr w:type="spellStart"/>
            <w:r w:rsidRPr="00D411A5">
              <w:rPr>
                <w:rFonts w:cs="Arial"/>
                <w:sz w:val="23"/>
                <w:szCs w:val="23"/>
              </w:rPr>
              <w:t>Киргизия</w:t>
            </w:r>
            <w:proofErr w:type="spellEnd"/>
          </w:p>
        </w:tc>
        <w:tc>
          <w:tcPr>
            <w:tcW w:w="1843" w:type="dxa"/>
            <w:tcBorders>
              <w:left w:val="single" w:sz="4" w:space="0" w:color="auto"/>
              <w:right w:val="single" w:sz="4" w:space="0" w:color="auto"/>
            </w:tcBorders>
            <w:shd w:val="clear" w:color="auto" w:fill="FFFFFF"/>
          </w:tcPr>
          <w:p w14:paraId="4FE213EA"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KG</w:t>
            </w:r>
          </w:p>
        </w:tc>
        <w:tc>
          <w:tcPr>
            <w:tcW w:w="4919" w:type="dxa"/>
            <w:tcBorders>
              <w:left w:val="single" w:sz="4" w:space="0" w:color="auto"/>
              <w:right w:val="single" w:sz="4" w:space="0" w:color="auto"/>
            </w:tcBorders>
            <w:shd w:val="clear" w:color="auto" w:fill="FFFFFF"/>
          </w:tcPr>
          <w:p w14:paraId="2F22D5E5" w14:textId="77777777" w:rsidR="00C3346B" w:rsidRPr="00D411A5" w:rsidRDefault="00C3346B" w:rsidP="00FF2F50">
            <w:pPr>
              <w:autoSpaceDE w:val="0"/>
              <w:autoSpaceDN w:val="0"/>
              <w:adjustRightInd w:val="0"/>
              <w:ind w:left="173"/>
              <w:rPr>
                <w:rFonts w:cs="Arial"/>
                <w:sz w:val="23"/>
                <w:szCs w:val="23"/>
              </w:rPr>
            </w:pPr>
            <w:r w:rsidRPr="00D411A5">
              <w:rPr>
                <w:rFonts w:cs="Arial"/>
                <w:sz w:val="23"/>
                <w:szCs w:val="23"/>
              </w:rPr>
              <w:t>Кыргызстандарт</w:t>
            </w:r>
          </w:p>
        </w:tc>
      </w:tr>
      <w:tr w:rsidR="00C3346B" w:rsidRPr="00D24589" w14:paraId="12C3B3DA" w14:textId="77777777" w:rsidTr="00FF2F50">
        <w:trPr>
          <w:trHeight w:val="20"/>
        </w:trPr>
        <w:tc>
          <w:tcPr>
            <w:tcW w:w="3017" w:type="dxa"/>
            <w:tcBorders>
              <w:left w:val="single" w:sz="4" w:space="0" w:color="auto"/>
              <w:right w:val="single" w:sz="4" w:space="0" w:color="auto"/>
            </w:tcBorders>
            <w:shd w:val="clear" w:color="auto" w:fill="FFFFFF"/>
          </w:tcPr>
          <w:p w14:paraId="1DD9DB5A" w14:textId="77777777" w:rsidR="00C3346B" w:rsidRPr="00D411A5" w:rsidRDefault="00C3346B" w:rsidP="00FF2F50">
            <w:pPr>
              <w:autoSpaceDE w:val="0"/>
              <w:autoSpaceDN w:val="0"/>
              <w:adjustRightInd w:val="0"/>
              <w:ind w:firstLine="700"/>
              <w:rPr>
                <w:rFonts w:cs="Arial"/>
                <w:sz w:val="23"/>
                <w:szCs w:val="23"/>
              </w:rPr>
            </w:pPr>
            <w:proofErr w:type="spellStart"/>
            <w:r w:rsidRPr="00D411A5">
              <w:rPr>
                <w:rFonts w:cs="Arial"/>
                <w:sz w:val="23"/>
                <w:szCs w:val="23"/>
              </w:rPr>
              <w:t>Молдова</w:t>
            </w:r>
            <w:proofErr w:type="spellEnd"/>
          </w:p>
        </w:tc>
        <w:tc>
          <w:tcPr>
            <w:tcW w:w="1843" w:type="dxa"/>
            <w:tcBorders>
              <w:left w:val="single" w:sz="4" w:space="0" w:color="auto"/>
              <w:right w:val="single" w:sz="4" w:space="0" w:color="auto"/>
            </w:tcBorders>
            <w:shd w:val="clear" w:color="auto" w:fill="FFFFFF"/>
          </w:tcPr>
          <w:p w14:paraId="49C0C7CA"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MD</w:t>
            </w:r>
          </w:p>
        </w:tc>
        <w:tc>
          <w:tcPr>
            <w:tcW w:w="4919" w:type="dxa"/>
            <w:tcBorders>
              <w:left w:val="single" w:sz="4" w:space="0" w:color="auto"/>
              <w:right w:val="single" w:sz="4" w:space="0" w:color="auto"/>
            </w:tcBorders>
            <w:shd w:val="clear" w:color="auto" w:fill="FFFFFF"/>
          </w:tcPr>
          <w:p w14:paraId="03BD5DCA" w14:textId="77777777" w:rsidR="00C3346B" w:rsidRPr="00D411A5" w:rsidRDefault="00C3346B" w:rsidP="00FF2F50">
            <w:pPr>
              <w:autoSpaceDE w:val="0"/>
              <w:autoSpaceDN w:val="0"/>
              <w:adjustRightInd w:val="0"/>
              <w:ind w:left="173"/>
              <w:rPr>
                <w:rFonts w:cs="Arial"/>
                <w:sz w:val="23"/>
                <w:szCs w:val="23"/>
              </w:rPr>
            </w:pPr>
            <w:proofErr w:type="spellStart"/>
            <w:r w:rsidRPr="00D411A5">
              <w:rPr>
                <w:rFonts w:cs="Arial"/>
                <w:sz w:val="23"/>
                <w:szCs w:val="23"/>
              </w:rPr>
              <w:t>Институт</w:t>
            </w:r>
            <w:proofErr w:type="spellEnd"/>
            <w:r w:rsidRPr="00D411A5">
              <w:rPr>
                <w:rFonts w:cs="Arial"/>
                <w:sz w:val="23"/>
                <w:szCs w:val="23"/>
              </w:rPr>
              <w:t xml:space="preserve"> стандартизации </w:t>
            </w:r>
            <w:proofErr w:type="spellStart"/>
            <w:r w:rsidRPr="00D411A5">
              <w:rPr>
                <w:rFonts w:cs="Arial"/>
                <w:sz w:val="23"/>
                <w:szCs w:val="23"/>
              </w:rPr>
              <w:t>Молдовы</w:t>
            </w:r>
            <w:proofErr w:type="spellEnd"/>
            <w:r w:rsidRPr="00D411A5">
              <w:rPr>
                <w:rFonts w:cs="Arial"/>
                <w:sz w:val="23"/>
                <w:szCs w:val="23"/>
              </w:rPr>
              <w:t xml:space="preserve"> </w:t>
            </w:r>
          </w:p>
        </w:tc>
      </w:tr>
      <w:tr w:rsidR="00C3346B" w:rsidRPr="00D24589" w14:paraId="272D8520" w14:textId="77777777" w:rsidTr="00FF2F50">
        <w:trPr>
          <w:trHeight w:val="20"/>
        </w:trPr>
        <w:tc>
          <w:tcPr>
            <w:tcW w:w="3017" w:type="dxa"/>
            <w:tcBorders>
              <w:left w:val="single" w:sz="4" w:space="0" w:color="auto"/>
              <w:right w:val="single" w:sz="4" w:space="0" w:color="auto"/>
            </w:tcBorders>
            <w:shd w:val="clear" w:color="auto" w:fill="FFFFFF"/>
          </w:tcPr>
          <w:p w14:paraId="78D75EC6" w14:textId="77777777" w:rsidR="00C3346B" w:rsidRPr="00D411A5" w:rsidRDefault="00C3346B" w:rsidP="00FF2F50">
            <w:pPr>
              <w:autoSpaceDE w:val="0"/>
              <w:autoSpaceDN w:val="0"/>
              <w:adjustRightInd w:val="0"/>
              <w:ind w:firstLine="700"/>
              <w:rPr>
                <w:rFonts w:cs="Arial"/>
                <w:sz w:val="23"/>
                <w:szCs w:val="23"/>
              </w:rPr>
            </w:pPr>
            <w:proofErr w:type="spellStart"/>
            <w:r w:rsidRPr="00D411A5">
              <w:rPr>
                <w:rFonts w:cs="Arial"/>
                <w:sz w:val="23"/>
                <w:szCs w:val="23"/>
              </w:rPr>
              <w:t>Россия</w:t>
            </w:r>
            <w:proofErr w:type="spellEnd"/>
          </w:p>
        </w:tc>
        <w:tc>
          <w:tcPr>
            <w:tcW w:w="1843" w:type="dxa"/>
            <w:tcBorders>
              <w:left w:val="single" w:sz="4" w:space="0" w:color="auto"/>
              <w:right w:val="single" w:sz="4" w:space="0" w:color="auto"/>
            </w:tcBorders>
            <w:shd w:val="clear" w:color="auto" w:fill="FFFFFF"/>
          </w:tcPr>
          <w:p w14:paraId="795BD50D"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RU</w:t>
            </w:r>
          </w:p>
        </w:tc>
        <w:tc>
          <w:tcPr>
            <w:tcW w:w="4919" w:type="dxa"/>
            <w:tcBorders>
              <w:left w:val="single" w:sz="4" w:space="0" w:color="auto"/>
              <w:right w:val="single" w:sz="4" w:space="0" w:color="auto"/>
            </w:tcBorders>
            <w:shd w:val="clear" w:color="auto" w:fill="FFFFFF"/>
          </w:tcPr>
          <w:p w14:paraId="53094F21" w14:textId="77777777" w:rsidR="00C3346B" w:rsidRPr="00D411A5" w:rsidRDefault="00C3346B" w:rsidP="00FF2F50">
            <w:pPr>
              <w:autoSpaceDE w:val="0"/>
              <w:autoSpaceDN w:val="0"/>
              <w:adjustRightInd w:val="0"/>
              <w:ind w:left="173"/>
              <w:rPr>
                <w:rFonts w:cs="Arial"/>
                <w:sz w:val="23"/>
                <w:szCs w:val="23"/>
              </w:rPr>
            </w:pPr>
            <w:proofErr w:type="spellStart"/>
            <w:r w:rsidRPr="00D411A5">
              <w:rPr>
                <w:rFonts w:cs="Arial"/>
                <w:sz w:val="23"/>
                <w:szCs w:val="23"/>
              </w:rPr>
              <w:t>Росстандарт</w:t>
            </w:r>
            <w:proofErr w:type="spellEnd"/>
          </w:p>
        </w:tc>
      </w:tr>
      <w:tr w:rsidR="00C3346B" w:rsidRPr="00D24589" w14:paraId="3BC6D0C6" w14:textId="77777777" w:rsidTr="00FF2F50">
        <w:trPr>
          <w:trHeight w:val="20"/>
        </w:trPr>
        <w:tc>
          <w:tcPr>
            <w:tcW w:w="3017" w:type="dxa"/>
            <w:tcBorders>
              <w:left w:val="single" w:sz="4" w:space="0" w:color="auto"/>
              <w:right w:val="single" w:sz="4" w:space="0" w:color="auto"/>
            </w:tcBorders>
            <w:shd w:val="clear" w:color="auto" w:fill="FFFFFF"/>
          </w:tcPr>
          <w:p w14:paraId="1858D1D4" w14:textId="77777777" w:rsidR="00C3346B" w:rsidRPr="00D411A5" w:rsidRDefault="00C3346B" w:rsidP="00FF2F50">
            <w:pPr>
              <w:autoSpaceDE w:val="0"/>
              <w:autoSpaceDN w:val="0"/>
              <w:adjustRightInd w:val="0"/>
              <w:ind w:firstLine="700"/>
              <w:rPr>
                <w:rFonts w:cs="Arial"/>
                <w:sz w:val="23"/>
                <w:szCs w:val="23"/>
              </w:rPr>
            </w:pPr>
            <w:proofErr w:type="spellStart"/>
            <w:r w:rsidRPr="00D411A5">
              <w:rPr>
                <w:rFonts w:cs="Arial"/>
                <w:sz w:val="23"/>
                <w:szCs w:val="23"/>
              </w:rPr>
              <w:t>Таджикистан</w:t>
            </w:r>
            <w:proofErr w:type="spellEnd"/>
          </w:p>
        </w:tc>
        <w:tc>
          <w:tcPr>
            <w:tcW w:w="1843" w:type="dxa"/>
            <w:tcBorders>
              <w:left w:val="single" w:sz="4" w:space="0" w:color="auto"/>
              <w:right w:val="single" w:sz="4" w:space="0" w:color="auto"/>
            </w:tcBorders>
            <w:shd w:val="clear" w:color="auto" w:fill="FFFFFF"/>
          </w:tcPr>
          <w:p w14:paraId="22766425"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TJ</w:t>
            </w:r>
          </w:p>
        </w:tc>
        <w:tc>
          <w:tcPr>
            <w:tcW w:w="4919" w:type="dxa"/>
            <w:tcBorders>
              <w:left w:val="single" w:sz="4" w:space="0" w:color="auto"/>
              <w:right w:val="single" w:sz="4" w:space="0" w:color="auto"/>
            </w:tcBorders>
            <w:shd w:val="clear" w:color="auto" w:fill="FFFFFF"/>
          </w:tcPr>
          <w:p w14:paraId="32ECA6C6" w14:textId="77777777" w:rsidR="00C3346B" w:rsidRPr="00D411A5" w:rsidRDefault="00C3346B" w:rsidP="00FF2F50">
            <w:pPr>
              <w:autoSpaceDE w:val="0"/>
              <w:autoSpaceDN w:val="0"/>
              <w:adjustRightInd w:val="0"/>
              <w:ind w:left="173"/>
              <w:rPr>
                <w:rFonts w:cs="Arial"/>
                <w:sz w:val="23"/>
                <w:szCs w:val="23"/>
              </w:rPr>
            </w:pPr>
            <w:proofErr w:type="spellStart"/>
            <w:r w:rsidRPr="00D411A5">
              <w:rPr>
                <w:rFonts w:cs="Arial"/>
                <w:sz w:val="23"/>
                <w:szCs w:val="23"/>
              </w:rPr>
              <w:t>Таджикстандарт</w:t>
            </w:r>
            <w:proofErr w:type="spellEnd"/>
          </w:p>
        </w:tc>
      </w:tr>
      <w:tr w:rsidR="00C3346B" w:rsidRPr="00D24589" w14:paraId="36D9CEC5" w14:textId="77777777" w:rsidTr="00FF2F50">
        <w:trPr>
          <w:trHeight w:val="20"/>
        </w:trPr>
        <w:tc>
          <w:tcPr>
            <w:tcW w:w="3017" w:type="dxa"/>
            <w:tcBorders>
              <w:left w:val="single" w:sz="4" w:space="0" w:color="auto"/>
              <w:right w:val="single" w:sz="4" w:space="0" w:color="auto"/>
            </w:tcBorders>
            <w:shd w:val="clear" w:color="auto" w:fill="FFFFFF"/>
          </w:tcPr>
          <w:p w14:paraId="55440369" w14:textId="77777777" w:rsidR="00C3346B" w:rsidRPr="00D411A5" w:rsidRDefault="00C3346B" w:rsidP="00FF2F50">
            <w:pPr>
              <w:autoSpaceDE w:val="0"/>
              <w:autoSpaceDN w:val="0"/>
              <w:adjustRightInd w:val="0"/>
              <w:ind w:firstLine="700"/>
              <w:rPr>
                <w:rFonts w:cs="Arial"/>
                <w:sz w:val="23"/>
                <w:szCs w:val="23"/>
              </w:rPr>
            </w:pPr>
            <w:proofErr w:type="spellStart"/>
            <w:r w:rsidRPr="00D411A5">
              <w:rPr>
                <w:rFonts w:cs="Arial"/>
                <w:sz w:val="23"/>
                <w:szCs w:val="23"/>
              </w:rPr>
              <w:t>Туркмения</w:t>
            </w:r>
            <w:proofErr w:type="spellEnd"/>
          </w:p>
        </w:tc>
        <w:tc>
          <w:tcPr>
            <w:tcW w:w="1843" w:type="dxa"/>
            <w:tcBorders>
              <w:left w:val="single" w:sz="4" w:space="0" w:color="auto"/>
              <w:right w:val="single" w:sz="4" w:space="0" w:color="auto"/>
            </w:tcBorders>
            <w:shd w:val="clear" w:color="auto" w:fill="FFFFFF"/>
          </w:tcPr>
          <w:p w14:paraId="2D43B7ED"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TM</w:t>
            </w:r>
          </w:p>
        </w:tc>
        <w:tc>
          <w:tcPr>
            <w:tcW w:w="4919" w:type="dxa"/>
            <w:tcBorders>
              <w:left w:val="single" w:sz="4" w:space="0" w:color="auto"/>
              <w:right w:val="single" w:sz="4" w:space="0" w:color="auto"/>
            </w:tcBorders>
            <w:shd w:val="clear" w:color="auto" w:fill="FFFFFF"/>
          </w:tcPr>
          <w:p w14:paraId="19F3BE57" w14:textId="77777777" w:rsidR="00C3346B" w:rsidRPr="00D411A5" w:rsidRDefault="00C3346B" w:rsidP="00FF2F50">
            <w:pPr>
              <w:autoSpaceDE w:val="0"/>
              <w:autoSpaceDN w:val="0"/>
              <w:adjustRightInd w:val="0"/>
              <w:ind w:left="173"/>
              <w:rPr>
                <w:rFonts w:cs="Arial"/>
                <w:sz w:val="23"/>
                <w:szCs w:val="23"/>
              </w:rPr>
            </w:pPr>
            <w:proofErr w:type="spellStart"/>
            <w:r w:rsidRPr="00D411A5">
              <w:rPr>
                <w:rFonts w:cs="Arial"/>
                <w:sz w:val="23"/>
                <w:szCs w:val="23"/>
              </w:rPr>
              <w:t>Главгосслужба</w:t>
            </w:r>
            <w:proofErr w:type="spellEnd"/>
            <w:r w:rsidRPr="00D411A5">
              <w:rPr>
                <w:rFonts w:cs="Arial"/>
                <w:sz w:val="23"/>
                <w:szCs w:val="23"/>
              </w:rPr>
              <w:t xml:space="preserve"> «</w:t>
            </w:r>
            <w:proofErr w:type="spellStart"/>
            <w:r w:rsidRPr="00D411A5">
              <w:rPr>
                <w:rFonts w:cs="Arial"/>
                <w:sz w:val="23"/>
                <w:szCs w:val="23"/>
              </w:rPr>
              <w:t>Туркменстандартлары</w:t>
            </w:r>
            <w:proofErr w:type="spellEnd"/>
            <w:r w:rsidRPr="00D411A5">
              <w:rPr>
                <w:rFonts w:cs="Arial"/>
                <w:sz w:val="23"/>
                <w:szCs w:val="23"/>
              </w:rPr>
              <w:t>»</w:t>
            </w:r>
          </w:p>
        </w:tc>
      </w:tr>
      <w:tr w:rsidR="00C3346B" w:rsidRPr="00D24589" w14:paraId="74BD4367" w14:textId="77777777" w:rsidTr="00FF2F50">
        <w:trPr>
          <w:trHeight w:val="20"/>
        </w:trPr>
        <w:tc>
          <w:tcPr>
            <w:tcW w:w="3017" w:type="dxa"/>
            <w:tcBorders>
              <w:left w:val="single" w:sz="4" w:space="0" w:color="auto"/>
              <w:right w:val="single" w:sz="4" w:space="0" w:color="auto"/>
            </w:tcBorders>
            <w:shd w:val="clear" w:color="auto" w:fill="FFFFFF"/>
          </w:tcPr>
          <w:p w14:paraId="5CDE3A20" w14:textId="77777777" w:rsidR="00C3346B" w:rsidRPr="00D411A5" w:rsidRDefault="00C3346B" w:rsidP="00FF2F50">
            <w:pPr>
              <w:autoSpaceDE w:val="0"/>
              <w:autoSpaceDN w:val="0"/>
              <w:adjustRightInd w:val="0"/>
              <w:ind w:firstLine="700"/>
              <w:rPr>
                <w:rFonts w:cs="Arial"/>
                <w:sz w:val="23"/>
                <w:szCs w:val="23"/>
              </w:rPr>
            </w:pPr>
            <w:proofErr w:type="spellStart"/>
            <w:r w:rsidRPr="00D411A5">
              <w:rPr>
                <w:rFonts w:cs="Arial"/>
                <w:sz w:val="23"/>
                <w:szCs w:val="23"/>
              </w:rPr>
              <w:t>Узбекистан</w:t>
            </w:r>
            <w:proofErr w:type="spellEnd"/>
          </w:p>
        </w:tc>
        <w:tc>
          <w:tcPr>
            <w:tcW w:w="1843" w:type="dxa"/>
            <w:tcBorders>
              <w:left w:val="single" w:sz="4" w:space="0" w:color="auto"/>
              <w:right w:val="single" w:sz="4" w:space="0" w:color="auto"/>
            </w:tcBorders>
            <w:shd w:val="clear" w:color="auto" w:fill="FFFFFF"/>
          </w:tcPr>
          <w:p w14:paraId="5468C04E"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UZ</w:t>
            </w:r>
          </w:p>
        </w:tc>
        <w:tc>
          <w:tcPr>
            <w:tcW w:w="4919" w:type="dxa"/>
            <w:tcBorders>
              <w:left w:val="single" w:sz="4" w:space="0" w:color="auto"/>
              <w:right w:val="single" w:sz="4" w:space="0" w:color="auto"/>
            </w:tcBorders>
            <w:shd w:val="clear" w:color="auto" w:fill="FFFFFF"/>
          </w:tcPr>
          <w:p w14:paraId="51A652A4" w14:textId="77777777" w:rsidR="00C3346B" w:rsidRPr="00D411A5" w:rsidRDefault="00C3346B" w:rsidP="00FF2F50">
            <w:pPr>
              <w:autoSpaceDE w:val="0"/>
              <w:autoSpaceDN w:val="0"/>
              <w:adjustRightInd w:val="0"/>
              <w:ind w:left="173"/>
              <w:rPr>
                <w:rFonts w:cs="Arial"/>
                <w:sz w:val="23"/>
                <w:szCs w:val="23"/>
              </w:rPr>
            </w:pPr>
            <w:r w:rsidRPr="00D411A5">
              <w:rPr>
                <w:rFonts w:cs="Arial"/>
                <w:sz w:val="23"/>
                <w:szCs w:val="23"/>
              </w:rPr>
              <w:t>Узстандарт</w:t>
            </w:r>
          </w:p>
        </w:tc>
      </w:tr>
      <w:tr w:rsidR="00C3346B" w:rsidRPr="00D24589" w14:paraId="3C0E08E0" w14:textId="77777777" w:rsidTr="00FF2F50">
        <w:trPr>
          <w:trHeight w:val="20"/>
        </w:trPr>
        <w:tc>
          <w:tcPr>
            <w:tcW w:w="3017" w:type="dxa"/>
            <w:tcBorders>
              <w:left w:val="single" w:sz="4" w:space="0" w:color="auto"/>
              <w:bottom w:val="single" w:sz="4" w:space="0" w:color="auto"/>
              <w:right w:val="single" w:sz="6" w:space="0" w:color="auto"/>
            </w:tcBorders>
            <w:shd w:val="clear" w:color="auto" w:fill="FFFFFF"/>
          </w:tcPr>
          <w:p w14:paraId="1BCFC0DA" w14:textId="77777777" w:rsidR="00C3346B" w:rsidRPr="00D411A5" w:rsidRDefault="00C3346B" w:rsidP="00FF2F50">
            <w:pPr>
              <w:autoSpaceDE w:val="0"/>
              <w:autoSpaceDN w:val="0"/>
              <w:adjustRightInd w:val="0"/>
              <w:ind w:firstLine="700"/>
              <w:rPr>
                <w:rFonts w:cs="Arial"/>
                <w:sz w:val="23"/>
                <w:szCs w:val="23"/>
              </w:rPr>
            </w:pPr>
            <w:proofErr w:type="spellStart"/>
            <w:r w:rsidRPr="00D411A5">
              <w:rPr>
                <w:rFonts w:cs="Arial"/>
                <w:sz w:val="23"/>
                <w:szCs w:val="23"/>
              </w:rPr>
              <w:t>Украина</w:t>
            </w:r>
            <w:proofErr w:type="spellEnd"/>
          </w:p>
        </w:tc>
        <w:tc>
          <w:tcPr>
            <w:tcW w:w="1843" w:type="dxa"/>
            <w:tcBorders>
              <w:left w:val="single" w:sz="6" w:space="0" w:color="auto"/>
              <w:bottom w:val="single" w:sz="4" w:space="0" w:color="auto"/>
              <w:right w:val="single" w:sz="6" w:space="0" w:color="auto"/>
            </w:tcBorders>
            <w:shd w:val="clear" w:color="auto" w:fill="FFFFFF"/>
          </w:tcPr>
          <w:p w14:paraId="0C263D8C" w14:textId="77777777" w:rsidR="00C3346B" w:rsidRPr="00D411A5" w:rsidRDefault="00C3346B" w:rsidP="00FF2F50">
            <w:pPr>
              <w:autoSpaceDE w:val="0"/>
              <w:autoSpaceDN w:val="0"/>
              <w:adjustRightInd w:val="0"/>
              <w:ind w:firstLine="700"/>
              <w:rPr>
                <w:rFonts w:cs="Arial"/>
                <w:sz w:val="23"/>
                <w:szCs w:val="23"/>
              </w:rPr>
            </w:pPr>
            <w:r w:rsidRPr="00D411A5">
              <w:rPr>
                <w:rFonts w:cs="Arial"/>
                <w:sz w:val="23"/>
                <w:szCs w:val="23"/>
              </w:rPr>
              <w:t>UA</w:t>
            </w:r>
          </w:p>
        </w:tc>
        <w:tc>
          <w:tcPr>
            <w:tcW w:w="4919" w:type="dxa"/>
            <w:tcBorders>
              <w:left w:val="single" w:sz="6" w:space="0" w:color="auto"/>
              <w:bottom w:val="single" w:sz="4" w:space="0" w:color="auto"/>
              <w:right w:val="single" w:sz="4" w:space="0" w:color="auto"/>
            </w:tcBorders>
            <w:shd w:val="clear" w:color="auto" w:fill="FFFFFF"/>
          </w:tcPr>
          <w:p w14:paraId="3213C8E0" w14:textId="77777777" w:rsidR="00C3346B" w:rsidRPr="00D411A5" w:rsidRDefault="00C3346B" w:rsidP="00FF2F50">
            <w:pPr>
              <w:autoSpaceDE w:val="0"/>
              <w:autoSpaceDN w:val="0"/>
              <w:adjustRightInd w:val="0"/>
              <w:ind w:left="173"/>
              <w:rPr>
                <w:rFonts w:cs="Arial"/>
                <w:sz w:val="23"/>
                <w:szCs w:val="23"/>
              </w:rPr>
            </w:pPr>
            <w:proofErr w:type="spellStart"/>
            <w:r w:rsidRPr="00D411A5">
              <w:rPr>
                <w:rFonts w:cs="Arial"/>
                <w:sz w:val="23"/>
                <w:szCs w:val="23"/>
              </w:rPr>
              <w:t>Минэкономразвития</w:t>
            </w:r>
            <w:proofErr w:type="spellEnd"/>
            <w:r w:rsidRPr="00D411A5">
              <w:rPr>
                <w:rFonts w:cs="Arial"/>
                <w:sz w:val="23"/>
                <w:szCs w:val="23"/>
              </w:rPr>
              <w:t xml:space="preserve"> </w:t>
            </w:r>
            <w:proofErr w:type="spellStart"/>
            <w:r w:rsidRPr="00D411A5">
              <w:rPr>
                <w:rFonts w:cs="Arial"/>
                <w:sz w:val="23"/>
                <w:szCs w:val="23"/>
              </w:rPr>
              <w:t>Украины</w:t>
            </w:r>
            <w:proofErr w:type="spellEnd"/>
          </w:p>
        </w:tc>
      </w:tr>
    </w:tbl>
    <w:p w14:paraId="01774881" w14:textId="77777777" w:rsidR="00C3346B" w:rsidRPr="00FF2F50" w:rsidRDefault="00C3346B" w:rsidP="00D411A5">
      <w:pPr>
        <w:widowControl w:val="0"/>
        <w:shd w:val="clear" w:color="auto" w:fill="FFFFFF"/>
        <w:tabs>
          <w:tab w:val="left" w:pos="567"/>
        </w:tabs>
        <w:autoSpaceDE w:val="0"/>
        <w:autoSpaceDN w:val="0"/>
        <w:adjustRightInd w:val="0"/>
        <w:spacing w:before="120" w:line="360" w:lineRule="auto"/>
        <w:ind w:firstLine="709"/>
        <w:rPr>
          <w:sz w:val="24"/>
          <w:szCs w:val="24"/>
          <w:lang w:val="ru-RU"/>
        </w:rPr>
      </w:pPr>
      <w:r w:rsidRPr="00FF2F50">
        <w:rPr>
          <w:rFonts w:cs="Arial"/>
          <w:sz w:val="24"/>
          <w:szCs w:val="24"/>
          <w:lang w:val="ru-RU"/>
        </w:rPr>
        <w:t>4</w:t>
      </w:r>
      <w:r w:rsidRPr="00FF2F50">
        <w:rPr>
          <w:rFonts w:cs="Arial"/>
          <w:sz w:val="24"/>
          <w:szCs w:val="24"/>
        </w:rPr>
        <w:t> </w:t>
      </w:r>
      <w:r w:rsidRPr="00FF2F50">
        <w:rPr>
          <w:rFonts w:cs="Arial"/>
          <w:sz w:val="24"/>
          <w:szCs w:val="24"/>
          <w:lang w:val="ru-RU"/>
        </w:rPr>
        <w:t xml:space="preserve">Приказом </w:t>
      </w:r>
      <w:r w:rsidRPr="00FF2F50">
        <w:rPr>
          <w:sz w:val="24"/>
          <w:szCs w:val="24"/>
          <w:lang w:val="ru-RU"/>
        </w:rPr>
        <w:t xml:space="preserve">Федерального агентства по техническому регулированию и метрологии от                                  </w:t>
      </w:r>
      <w:r w:rsidRPr="00FF2F50">
        <w:rPr>
          <w:rFonts w:cs="Arial"/>
          <w:sz w:val="24"/>
          <w:szCs w:val="24"/>
          <w:lang w:val="ru-RU"/>
        </w:rPr>
        <w:t>2023</w:t>
      </w:r>
      <w:r w:rsidRPr="00FF2F50">
        <w:rPr>
          <w:sz w:val="24"/>
          <w:szCs w:val="24"/>
          <w:lang w:val="ru-RU"/>
        </w:rPr>
        <w:t xml:space="preserve"> г. №                  межгосударственный стандарт ГОСТ </w:t>
      </w:r>
      <w:r w:rsidRPr="00FF2F50">
        <w:rPr>
          <w:rFonts w:cs="Arial"/>
          <w:bCs/>
          <w:sz w:val="24"/>
          <w:szCs w:val="24"/>
        </w:rPr>
        <w:t>CISPR</w:t>
      </w:r>
      <w:r w:rsidRPr="00FF2F50">
        <w:rPr>
          <w:rFonts w:cs="Arial"/>
          <w:bCs/>
          <w:sz w:val="24"/>
          <w:szCs w:val="24"/>
          <w:lang w:val="ru-RU"/>
        </w:rPr>
        <w:t xml:space="preserve"> </w:t>
      </w:r>
      <w:r w:rsidR="007340B1">
        <w:rPr>
          <w:rFonts w:cs="Arial"/>
          <w:bCs/>
          <w:sz w:val="24"/>
          <w:szCs w:val="24"/>
          <w:lang w:val="ru-RU"/>
        </w:rPr>
        <w:t>25</w:t>
      </w:r>
      <w:r w:rsidRPr="00FF2F50">
        <w:rPr>
          <w:rFonts w:cs="Arial"/>
          <w:bCs/>
          <w:sz w:val="24"/>
          <w:szCs w:val="24"/>
          <w:lang w:val="ru-RU"/>
        </w:rPr>
        <w:t>–2023</w:t>
      </w:r>
      <w:r w:rsidRPr="00FF2F50">
        <w:rPr>
          <w:sz w:val="24"/>
          <w:szCs w:val="24"/>
          <w:lang w:val="ru-RU"/>
        </w:rPr>
        <w:t xml:space="preserve"> введен в действие в качестве национального стандарта Российской Федерации с</w:t>
      </w:r>
    </w:p>
    <w:p w14:paraId="58252925" w14:textId="77777777" w:rsidR="00C3346B" w:rsidRPr="00DF7305" w:rsidRDefault="00C3346B" w:rsidP="00C3346B">
      <w:pPr>
        <w:tabs>
          <w:tab w:val="left" w:pos="1134"/>
        </w:tabs>
        <w:autoSpaceDE w:val="0"/>
        <w:autoSpaceDN w:val="0"/>
        <w:adjustRightInd w:val="0"/>
        <w:spacing w:line="360" w:lineRule="auto"/>
        <w:ind w:firstLine="709"/>
        <w:rPr>
          <w:rFonts w:eastAsia="Calibri" w:cs="Arial"/>
          <w:sz w:val="24"/>
          <w:szCs w:val="24"/>
        </w:rPr>
      </w:pPr>
      <w:r w:rsidRPr="00FF2F50">
        <w:rPr>
          <w:rFonts w:cs="Arial"/>
          <w:sz w:val="24"/>
          <w:szCs w:val="24"/>
          <w:lang w:val="ru-RU"/>
        </w:rPr>
        <w:lastRenderedPageBreak/>
        <w:t xml:space="preserve">5 Настоящий стандарт </w:t>
      </w:r>
      <w:r w:rsidRPr="00FF2F50">
        <w:rPr>
          <w:rFonts w:eastAsia="DejaVuSerif" w:cs="Arial"/>
          <w:sz w:val="24"/>
          <w:szCs w:val="24"/>
          <w:lang w:val="ru-RU" w:eastAsia="ru-RU"/>
        </w:rPr>
        <w:t xml:space="preserve">идентичен международному стандарту </w:t>
      </w:r>
      <w:r w:rsidR="00F9785C" w:rsidRPr="00FF2F50">
        <w:rPr>
          <w:rFonts w:eastAsia="DejaVuSerif" w:cs="Arial"/>
          <w:sz w:val="24"/>
          <w:szCs w:val="24"/>
          <w:lang w:eastAsia="ru-RU"/>
        </w:rPr>
        <w:t>CISPR</w:t>
      </w:r>
      <w:r w:rsidR="00F9785C" w:rsidRPr="007340B1">
        <w:rPr>
          <w:rFonts w:eastAsia="DejaVuSerif" w:cs="Arial"/>
          <w:sz w:val="24"/>
          <w:szCs w:val="24"/>
          <w:lang w:val="ru-RU" w:eastAsia="ru-RU"/>
        </w:rPr>
        <w:t xml:space="preserve"> </w:t>
      </w:r>
      <w:r w:rsidR="00F9785C" w:rsidRPr="007340B1">
        <w:rPr>
          <w:rFonts w:cs="Arial"/>
          <w:bCs/>
          <w:sz w:val="24"/>
          <w:szCs w:val="24"/>
          <w:lang w:val="ru-RU"/>
        </w:rPr>
        <w:t xml:space="preserve">25:2021, </w:t>
      </w:r>
      <w:r w:rsidRPr="00FF2F50">
        <w:rPr>
          <w:rFonts w:cs="Arial"/>
          <w:bCs/>
          <w:sz w:val="24"/>
          <w:szCs w:val="24"/>
          <w:lang w:val="ru-RU"/>
        </w:rPr>
        <w:t>«</w:t>
      </w:r>
      <w:r w:rsidR="007340B1" w:rsidRPr="007340B1">
        <w:rPr>
          <w:rFonts w:cs="Arial"/>
          <w:sz w:val="24"/>
          <w:szCs w:val="24"/>
          <w:lang w:val="ru-RU"/>
        </w:rPr>
        <w:t>Транспортные средства, суда и устройства с двигателями внутреннего сгора</w:t>
      </w:r>
      <w:r w:rsidR="00DF7305">
        <w:rPr>
          <w:rFonts w:cs="Arial"/>
          <w:sz w:val="24"/>
          <w:szCs w:val="24"/>
          <w:lang w:val="ru-RU"/>
        </w:rPr>
        <w:t>ния. Характеристики</w:t>
      </w:r>
      <w:r w:rsidR="00DF7305" w:rsidRPr="0020625A">
        <w:rPr>
          <w:rFonts w:cs="Arial"/>
          <w:sz w:val="24"/>
          <w:szCs w:val="24"/>
        </w:rPr>
        <w:t xml:space="preserve"> </w:t>
      </w:r>
      <w:r w:rsidR="00DF7305">
        <w:rPr>
          <w:rFonts w:cs="Arial"/>
          <w:sz w:val="24"/>
          <w:szCs w:val="24"/>
          <w:lang w:val="ru-RU"/>
        </w:rPr>
        <w:t>радиопомех</w:t>
      </w:r>
      <w:r w:rsidR="00DF7305" w:rsidRPr="0020625A">
        <w:rPr>
          <w:rFonts w:cs="Arial"/>
          <w:sz w:val="24"/>
          <w:szCs w:val="24"/>
        </w:rPr>
        <w:t xml:space="preserve">. </w:t>
      </w:r>
      <w:r w:rsidR="007340B1" w:rsidRPr="007340B1">
        <w:rPr>
          <w:rFonts w:cs="Arial"/>
          <w:sz w:val="24"/>
          <w:szCs w:val="24"/>
          <w:lang w:val="ru-RU"/>
        </w:rPr>
        <w:t>Нормы</w:t>
      </w:r>
      <w:r w:rsidR="007340B1" w:rsidRPr="00DF7305">
        <w:rPr>
          <w:rFonts w:cs="Arial"/>
          <w:sz w:val="24"/>
          <w:szCs w:val="24"/>
        </w:rPr>
        <w:t xml:space="preserve"> </w:t>
      </w:r>
      <w:r w:rsidR="007340B1" w:rsidRPr="007340B1">
        <w:rPr>
          <w:rFonts w:cs="Arial"/>
          <w:sz w:val="24"/>
          <w:szCs w:val="24"/>
          <w:lang w:val="ru-RU"/>
        </w:rPr>
        <w:t>и</w:t>
      </w:r>
      <w:r w:rsidR="007340B1" w:rsidRPr="00DF7305">
        <w:rPr>
          <w:rFonts w:cs="Arial"/>
          <w:sz w:val="24"/>
          <w:szCs w:val="24"/>
        </w:rPr>
        <w:t xml:space="preserve"> </w:t>
      </w:r>
      <w:r w:rsidR="007340B1" w:rsidRPr="007340B1">
        <w:rPr>
          <w:rFonts w:cs="Arial"/>
          <w:sz w:val="24"/>
          <w:szCs w:val="24"/>
          <w:lang w:val="ru-RU"/>
        </w:rPr>
        <w:t>методы</w:t>
      </w:r>
      <w:r w:rsidR="007340B1" w:rsidRPr="00DF7305">
        <w:rPr>
          <w:rFonts w:cs="Arial"/>
          <w:sz w:val="24"/>
          <w:szCs w:val="24"/>
        </w:rPr>
        <w:t xml:space="preserve"> </w:t>
      </w:r>
      <w:r w:rsidR="007340B1" w:rsidRPr="007340B1">
        <w:rPr>
          <w:rFonts w:cs="Arial"/>
          <w:sz w:val="24"/>
          <w:szCs w:val="24"/>
          <w:lang w:val="ru-RU"/>
        </w:rPr>
        <w:t>измерения</w:t>
      </w:r>
      <w:r w:rsidR="007340B1" w:rsidRPr="00DF7305">
        <w:rPr>
          <w:rFonts w:cs="Arial"/>
          <w:sz w:val="24"/>
          <w:szCs w:val="24"/>
        </w:rPr>
        <w:t xml:space="preserve"> </w:t>
      </w:r>
      <w:r w:rsidR="007340B1" w:rsidRPr="007340B1">
        <w:rPr>
          <w:rFonts w:cs="Arial"/>
          <w:sz w:val="24"/>
          <w:szCs w:val="24"/>
          <w:lang w:val="ru-RU"/>
        </w:rPr>
        <w:t>для</w:t>
      </w:r>
      <w:r w:rsidR="007340B1" w:rsidRPr="00DF7305">
        <w:rPr>
          <w:rFonts w:cs="Arial"/>
          <w:sz w:val="24"/>
          <w:szCs w:val="24"/>
        </w:rPr>
        <w:t xml:space="preserve"> </w:t>
      </w:r>
      <w:r w:rsidR="007340B1" w:rsidRPr="007340B1">
        <w:rPr>
          <w:rFonts w:cs="Arial"/>
          <w:sz w:val="24"/>
          <w:szCs w:val="24"/>
          <w:lang w:val="ru-RU"/>
        </w:rPr>
        <w:t>защиты</w:t>
      </w:r>
      <w:r w:rsidR="007340B1" w:rsidRPr="00DF7305">
        <w:rPr>
          <w:rFonts w:cs="Arial"/>
          <w:sz w:val="24"/>
          <w:szCs w:val="24"/>
        </w:rPr>
        <w:t xml:space="preserve"> </w:t>
      </w:r>
      <w:r w:rsidR="007340B1" w:rsidRPr="007340B1">
        <w:rPr>
          <w:rFonts w:cs="Arial"/>
          <w:sz w:val="24"/>
          <w:szCs w:val="24"/>
          <w:lang w:val="ru-RU"/>
        </w:rPr>
        <w:t>бортовых</w:t>
      </w:r>
      <w:r w:rsidR="007340B1" w:rsidRPr="00DF7305">
        <w:rPr>
          <w:rFonts w:cs="Arial"/>
          <w:sz w:val="24"/>
          <w:szCs w:val="24"/>
        </w:rPr>
        <w:t xml:space="preserve"> </w:t>
      </w:r>
      <w:r w:rsidR="007340B1" w:rsidRPr="007340B1">
        <w:rPr>
          <w:rFonts w:cs="Arial"/>
          <w:sz w:val="24"/>
          <w:szCs w:val="24"/>
          <w:lang w:val="ru-RU"/>
        </w:rPr>
        <w:t>приемников</w:t>
      </w:r>
      <w:r w:rsidRPr="00DF7305">
        <w:rPr>
          <w:rFonts w:cs="Arial"/>
          <w:sz w:val="24"/>
          <w:szCs w:val="24"/>
        </w:rPr>
        <w:t xml:space="preserve">» </w:t>
      </w:r>
      <w:r w:rsidRPr="00DF7305">
        <w:rPr>
          <w:rFonts w:eastAsia="DejaVuSerif" w:cs="Arial"/>
          <w:sz w:val="24"/>
          <w:szCs w:val="24"/>
          <w:lang w:eastAsia="ru-RU"/>
        </w:rPr>
        <w:t>(</w:t>
      </w:r>
      <w:r w:rsidR="007340B1" w:rsidRPr="007340B1">
        <w:rPr>
          <w:rFonts w:cs="Arial"/>
          <w:bCs/>
          <w:sz w:val="24"/>
          <w:szCs w:val="24"/>
        </w:rPr>
        <w:t>Vehicles</w:t>
      </w:r>
      <w:r w:rsidR="007340B1" w:rsidRPr="00DF7305">
        <w:rPr>
          <w:rFonts w:cs="Arial"/>
          <w:bCs/>
          <w:sz w:val="24"/>
          <w:szCs w:val="24"/>
        </w:rPr>
        <w:t xml:space="preserve">, </w:t>
      </w:r>
      <w:r w:rsidR="007340B1" w:rsidRPr="007340B1">
        <w:rPr>
          <w:rFonts w:cs="Arial"/>
          <w:bCs/>
          <w:sz w:val="24"/>
          <w:szCs w:val="24"/>
        </w:rPr>
        <w:t>boats</w:t>
      </w:r>
      <w:r w:rsidR="007340B1" w:rsidRPr="00DF7305">
        <w:rPr>
          <w:rFonts w:cs="Arial"/>
          <w:bCs/>
          <w:sz w:val="24"/>
          <w:szCs w:val="24"/>
        </w:rPr>
        <w:t xml:space="preserve"> </w:t>
      </w:r>
      <w:r w:rsidR="007340B1" w:rsidRPr="007340B1">
        <w:rPr>
          <w:rFonts w:cs="Arial"/>
          <w:bCs/>
          <w:sz w:val="24"/>
          <w:szCs w:val="24"/>
        </w:rPr>
        <w:t>and</w:t>
      </w:r>
      <w:r w:rsidR="007340B1" w:rsidRPr="00DF7305">
        <w:rPr>
          <w:rFonts w:cs="Arial"/>
          <w:bCs/>
          <w:sz w:val="24"/>
          <w:szCs w:val="24"/>
        </w:rPr>
        <w:t xml:space="preserve"> </w:t>
      </w:r>
      <w:r w:rsidR="007340B1" w:rsidRPr="007340B1">
        <w:rPr>
          <w:rFonts w:cs="Arial"/>
          <w:bCs/>
          <w:sz w:val="24"/>
          <w:szCs w:val="24"/>
        </w:rPr>
        <w:t>internal</w:t>
      </w:r>
      <w:r w:rsidR="007340B1" w:rsidRPr="00DF7305">
        <w:rPr>
          <w:rFonts w:cs="Arial"/>
          <w:bCs/>
          <w:sz w:val="24"/>
          <w:szCs w:val="24"/>
        </w:rPr>
        <w:t xml:space="preserve"> </w:t>
      </w:r>
      <w:r w:rsidR="007340B1" w:rsidRPr="007340B1">
        <w:rPr>
          <w:rFonts w:cs="Arial"/>
          <w:bCs/>
          <w:sz w:val="24"/>
          <w:szCs w:val="24"/>
        </w:rPr>
        <w:t>combustion</w:t>
      </w:r>
      <w:r w:rsidR="007340B1" w:rsidRPr="00DF7305">
        <w:rPr>
          <w:rFonts w:cs="Arial"/>
          <w:bCs/>
          <w:sz w:val="24"/>
          <w:szCs w:val="24"/>
        </w:rPr>
        <w:t xml:space="preserve"> </w:t>
      </w:r>
      <w:r w:rsidR="007340B1" w:rsidRPr="007340B1">
        <w:rPr>
          <w:rFonts w:cs="Arial"/>
          <w:bCs/>
          <w:sz w:val="24"/>
          <w:szCs w:val="24"/>
        </w:rPr>
        <w:t>engines</w:t>
      </w:r>
      <w:r w:rsidR="007340B1" w:rsidRPr="00DF7305">
        <w:rPr>
          <w:rFonts w:cs="Arial"/>
          <w:bCs/>
          <w:sz w:val="24"/>
          <w:szCs w:val="24"/>
        </w:rPr>
        <w:t xml:space="preserve"> </w:t>
      </w:r>
      <w:r w:rsidR="00DF7305" w:rsidRPr="0020625A">
        <w:rPr>
          <w:rFonts w:cs="Arial"/>
          <w:bCs/>
          <w:sz w:val="24"/>
          <w:szCs w:val="24"/>
        </w:rPr>
        <w:t>–</w:t>
      </w:r>
      <w:r w:rsidR="007340B1" w:rsidRPr="00DF7305">
        <w:rPr>
          <w:rFonts w:cs="Arial"/>
          <w:bCs/>
          <w:sz w:val="24"/>
          <w:szCs w:val="24"/>
        </w:rPr>
        <w:t xml:space="preserve"> </w:t>
      </w:r>
      <w:r w:rsidR="007340B1" w:rsidRPr="007340B1">
        <w:rPr>
          <w:rFonts w:cs="Arial"/>
          <w:bCs/>
          <w:sz w:val="24"/>
          <w:szCs w:val="24"/>
        </w:rPr>
        <w:t>Radio</w:t>
      </w:r>
      <w:r w:rsidR="007340B1" w:rsidRPr="00DF7305">
        <w:rPr>
          <w:rFonts w:cs="Arial"/>
          <w:bCs/>
          <w:sz w:val="24"/>
          <w:szCs w:val="24"/>
        </w:rPr>
        <w:t xml:space="preserve"> </w:t>
      </w:r>
      <w:r w:rsidR="007340B1" w:rsidRPr="007340B1">
        <w:rPr>
          <w:rFonts w:cs="Arial"/>
          <w:bCs/>
          <w:sz w:val="24"/>
          <w:szCs w:val="24"/>
        </w:rPr>
        <w:t>disturbance</w:t>
      </w:r>
      <w:r w:rsidR="007340B1" w:rsidRPr="00DF7305">
        <w:rPr>
          <w:rFonts w:cs="Arial"/>
          <w:bCs/>
          <w:sz w:val="24"/>
          <w:szCs w:val="24"/>
        </w:rPr>
        <w:t xml:space="preserve"> </w:t>
      </w:r>
      <w:r w:rsidR="007340B1" w:rsidRPr="007340B1">
        <w:rPr>
          <w:rFonts w:cs="Arial"/>
          <w:bCs/>
          <w:sz w:val="24"/>
          <w:szCs w:val="24"/>
        </w:rPr>
        <w:t>characteristics</w:t>
      </w:r>
      <w:r w:rsidR="007340B1" w:rsidRPr="00DF7305">
        <w:rPr>
          <w:rFonts w:cs="Arial"/>
          <w:bCs/>
          <w:sz w:val="24"/>
          <w:szCs w:val="24"/>
        </w:rPr>
        <w:t xml:space="preserve"> – </w:t>
      </w:r>
      <w:r w:rsidR="007340B1" w:rsidRPr="007340B1">
        <w:rPr>
          <w:rFonts w:cs="Arial"/>
          <w:bCs/>
          <w:sz w:val="24"/>
          <w:szCs w:val="24"/>
        </w:rPr>
        <w:t>Limits</w:t>
      </w:r>
      <w:r w:rsidR="007340B1" w:rsidRPr="00DF7305">
        <w:rPr>
          <w:rFonts w:cs="Arial"/>
          <w:bCs/>
          <w:sz w:val="24"/>
          <w:szCs w:val="24"/>
        </w:rPr>
        <w:t xml:space="preserve"> </w:t>
      </w:r>
      <w:r w:rsidR="007340B1" w:rsidRPr="007340B1">
        <w:rPr>
          <w:rFonts w:cs="Arial"/>
          <w:bCs/>
          <w:sz w:val="24"/>
          <w:szCs w:val="24"/>
        </w:rPr>
        <w:t>and</w:t>
      </w:r>
      <w:r w:rsidR="007340B1" w:rsidRPr="00DF7305">
        <w:rPr>
          <w:rFonts w:cs="Arial"/>
          <w:bCs/>
          <w:sz w:val="24"/>
          <w:szCs w:val="24"/>
        </w:rPr>
        <w:t xml:space="preserve"> </w:t>
      </w:r>
      <w:r w:rsidR="007340B1" w:rsidRPr="007340B1">
        <w:rPr>
          <w:rFonts w:cs="Arial"/>
          <w:bCs/>
          <w:sz w:val="24"/>
          <w:szCs w:val="24"/>
        </w:rPr>
        <w:t>methods</w:t>
      </w:r>
      <w:r w:rsidR="007340B1" w:rsidRPr="00DF7305">
        <w:rPr>
          <w:rFonts w:cs="Arial"/>
          <w:bCs/>
          <w:sz w:val="24"/>
          <w:szCs w:val="24"/>
        </w:rPr>
        <w:t xml:space="preserve"> </w:t>
      </w:r>
      <w:r w:rsidR="007340B1" w:rsidRPr="007340B1">
        <w:rPr>
          <w:rFonts w:cs="Arial"/>
          <w:bCs/>
          <w:sz w:val="24"/>
          <w:szCs w:val="24"/>
        </w:rPr>
        <w:t>of</w:t>
      </w:r>
      <w:r w:rsidR="007340B1" w:rsidRPr="00DF7305">
        <w:rPr>
          <w:rFonts w:cs="Arial"/>
          <w:bCs/>
          <w:sz w:val="24"/>
          <w:szCs w:val="24"/>
        </w:rPr>
        <w:t xml:space="preserve"> </w:t>
      </w:r>
      <w:r w:rsidR="007340B1" w:rsidRPr="007340B1">
        <w:rPr>
          <w:rFonts w:cs="Arial"/>
          <w:bCs/>
          <w:sz w:val="24"/>
          <w:szCs w:val="24"/>
        </w:rPr>
        <w:t>measurement</w:t>
      </w:r>
      <w:r w:rsidR="007340B1" w:rsidRPr="00DF7305">
        <w:rPr>
          <w:rFonts w:cs="Arial"/>
          <w:bCs/>
          <w:sz w:val="24"/>
          <w:szCs w:val="24"/>
        </w:rPr>
        <w:t xml:space="preserve"> </w:t>
      </w:r>
      <w:r w:rsidR="007340B1" w:rsidRPr="007340B1">
        <w:rPr>
          <w:rFonts w:cs="Arial"/>
          <w:bCs/>
          <w:sz w:val="24"/>
          <w:szCs w:val="24"/>
        </w:rPr>
        <w:t>for</w:t>
      </w:r>
      <w:r w:rsidR="007340B1" w:rsidRPr="00DF7305">
        <w:rPr>
          <w:rFonts w:cs="Arial"/>
          <w:bCs/>
          <w:sz w:val="24"/>
          <w:szCs w:val="24"/>
        </w:rPr>
        <w:t xml:space="preserve"> </w:t>
      </w:r>
      <w:r w:rsidR="007340B1" w:rsidRPr="007340B1">
        <w:rPr>
          <w:rFonts w:cs="Arial"/>
          <w:bCs/>
          <w:sz w:val="24"/>
          <w:szCs w:val="24"/>
        </w:rPr>
        <w:t>protection</w:t>
      </w:r>
      <w:r w:rsidR="007340B1" w:rsidRPr="00DF7305">
        <w:rPr>
          <w:rFonts w:cs="Arial"/>
          <w:bCs/>
          <w:sz w:val="24"/>
          <w:szCs w:val="24"/>
        </w:rPr>
        <w:t xml:space="preserve"> </w:t>
      </w:r>
      <w:r w:rsidR="007340B1" w:rsidRPr="007340B1">
        <w:rPr>
          <w:rFonts w:cs="Arial"/>
          <w:bCs/>
          <w:sz w:val="24"/>
          <w:szCs w:val="24"/>
        </w:rPr>
        <w:t>of</w:t>
      </w:r>
      <w:r w:rsidR="007340B1" w:rsidRPr="00DF7305">
        <w:rPr>
          <w:rFonts w:cs="Arial"/>
          <w:bCs/>
          <w:sz w:val="24"/>
          <w:szCs w:val="24"/>
        </w:rPr>
        <w:t xml:space="preserve"> </w:t>
      </w:r>
      <w:r w:rsidR="007340B1" w:rsidRPr="007340B1">
        <w:rPr>
          <w:rFonts w:cs="Arial"/>
          <w:bCs/>
          <w:sz w:val="24"/>
          <w:szCs w:val="24"/>
        </w:rPr>
        <w:t>on</w:t>
      </w:r>
      <w:r w:rsidR="007340B1" w:rsidRPr="00DF7305">
        <w:rPr>
          <w:rFonts w:cs="Arial"/>
          <w:bCs/>
          <w:sz w:val="24"/>
          <w:szCs w:val="24"/>
        </w:rPr>
        <w:t>-</w:t>
      </w:r>
      <w:r w:rsidR="007340B1" w:rsidRPr="007340B1">
        <w:rPr>
          <w:rFonts w:cs="Arial"/>
          <w:bCs/>
          <w:sz w:val="24"/>
          <w:szCs w:val="24"/>
        </w:rPr>
        <w:t>board</w:t>
      </w:r>
      <w:r w:rsidR="007340B1" w:rsidRPr="00DF7305">
        <w:rPr>
          <w:rFonts w:cs="Arial"/>
          <w:bCs/>
          <w:sz w:val="24"/>
          <w:szCs w:val="24"/>
        </w:rPr>
        <w:t xml:space="preserve"> </w:t>
      </w:r>
      <w:r w:rsidR="007340B1" w:rsidRPr="007340B1">
        <w:rPr>
          <w:rFonts w:cs="Arial"/>
          <w:bCs/>
          <w:sz w:val="24"/>
          <w:szCs w:val="24"/>
        </w:rPr>
        <w:t>receivers</w:t>
      </w:r>
      <w:r w:rsidR="005D3C26" w:rsidRPr="00DF7305">
        <w:rPr>
          <w:rFonts w:cs="Arial"/>
          <w:bCs/>
          <w:sz w:val="24"/>
          <w:szCs w:val="24"/>
        </w:rPr>
        <w:t xml:space="preserve">, </w:t>
      </w:r>
      <w:r w:rsidR="005D3C26" w:rsidRPr="005D3C26">
        <w:rPr>
          <w:rFonts w:cs="Arial"/>
          <w:bCs/>
          <w:sz w:val="24"/>
          <w:szCs w:val="24"/>
        </w:rPr>
        <w:t>IDT</w:t>
      </w:r>
      <w:r w:rsidRPr="00DF7305">
        <w:rPr>
          <w:rFonts w:eastAsia="Calibri" w:cs="Arial"/>
          <w:sz w:val="24"/>
          <w:szCs w:val="24"/>
        </w:rPr>
        <w:t>).</w:t>
      </w:r>
    </w:p>
    <w:p w14:paraId="24A857B2" w14:textId="77777777" w:rsidR="00C3346B" w:rsidRDefault="00C3346B" w:rsidP="00D411A5">
      <w:pPr>
        <w:pStyle w:val="26"/>
        <w:spacing w:after="0" w:line="360" w:lineRule="auto"/>
        <w:ind w:firstLine="709"/>
        <w:rPr>
          <w:rFonts w:eastAsia="Calibri" w:cs="Arial"/>
          <w:sz w:val="24"/>
          <w:szCs w:val="24"/>
          <w:lang w:val="ru-RU"/>
        </w:rPr>
      </w:pPr>
      <w:r w:rsidRPr="00FF2F50">
        <w:rPr>
          <w:rFonts w:eastAsia="Calibri" w:cs="Arial"/>
          <w:sz w:val="24"/>
          <w:szCs w:val="24"/>
          <w:lang w:val="ru-RU"/>
        </w:rPr>
        <w:t xml:space="preserve">Международный стандарт </w:t>
      </w:r>
      <w:r w:rsidR="00F9785C" w:rsidRPr="00F9785C">
        <w:rPr>
          <w:rFonts w:eastAsia="Calibri" w:cs="Arial"/>
          <w:sz w:val="24"/>
          <w:szCs w:val="24"/>
          <w:lang w:val="ru-RU"/>
        </w:rPr>
        <w:t xml:space="preserve">CISPR 25:2021 </w:t>
      </w:r>
      <w:r w:rsidRPr="00FF2F50">
        <w:rPr>
          <w:rFonts w:eastAsia="Calibri" w:cs="Arial"/>
          <w:sz w:val="24"/>
          <w:szCs w:val="24"/>
          <w:lang w:val="ru-RU"/>
        </w:rPr>
        <w:t xml:space="preserve">подготовлен Международным специальным комитетом по радиопомехам </w:t>
      </w:r>
      <w:r w:rsidRPr="00FF2F50">
        <w:rPr>
          <w:rFonts w:eastAsia="DejaVuSerif" w:cs="Arial"/>
          <w:sz w:val="24"/>
          <w:szCs w:val="24"/>
          <w:lang w:val="ru-RU" w:eastAsia="ru-RU"/>
        </w:rPr>
        <w:t>(</w:t>
      </w:r>
      <w:r w:rsidRPr="00FF2F50">
        <w:rPr>
          <w:rFonts w:eastAsia="DejaVuSerif" w:cs="Arial"/>
          <w:sz w:val="24"/>
          <w:szCs w:val="24"/>
          <w:lang w:eastAsia="ru-RU"/>
        </w:rPr>
        <w:t>CISPR</w:t>
      </w:r>
      <w:r w:rsidRPr="00FF2F50">
        <w:rPr>
          <w:rFonts w:eastAsia="DejaVuSerif" w:cs="Arial"/>
          <w:sz w:val="24"/>
          <w:szCs w:val="24"/>
          <w:lang w:val="ru-RU" w:eastAsia="ru-RU"/>
        </w:rPr>
        <w:t xml:space="preserve">) </w:t>
      </w:r>
      <w:r w:rsidRPr="00FF2F50">
        <w:rPr>
          <w:rFonts w:eastAsia="Calibri" w:cs="Arial"/>
          <w:sz w:val="24"/>
          <w:szCs w:val="24"/>
          <w:lang w:val="ru-RU"/>
        </w:rPr>
        <w:t xml:space="preserve">Международной электротехнической комиссии (IEC), Подкомитетом </w:t>
      </w:r>
      <w:r w:rsidR="00F9785C">
        <w:rPr>
          <w:rFonts w:eastAsia="Calibri" w:cs="Arial"/>
          <w:sz w:val="24"/>
          <w:szCs w:val="24"/>
        </w:rPr>
        <w:t>D</w:t>
      </w:r>
      <w:r w:rsidR="00F9785C" w:rsidRPr="00F9785C">
        <w:rPr>
          <w:rFonts w:eastAsia="Calibri" w:cs="Arial"/>
          <w:sz w:val="24"/>
          <w:szCs w:val="24"/>
          <w:lang w:val="ru-RU"/>
        </w:rPr>
        <w:t xml:space="preserve"> </w:t>
      </w:r>
      <w:r w:rsidRPr="00FF2F50">
        <w:rPr>
          <w:rFonts w:eastAsia="Calibri" w:cs="Arial"/>
          <w:sz w:val="24"/>
          <w:szCs w:val="24"/>
          <w:lang w:val="ru-RU"/>
        </w:rPr>
        <w:t>«</w:t>
      </w:r>
      <w:r w:rsidR="00F9785C" w:rsidRPr="00F9785C">
        <w:rPr>
          <w:rFonts w:eastAsia="Calibri" w:cs="Arial"/>
          <w:sz w:val="24"/>
          <w:szCs w:val="24"/>
          <w:lang w:val="ru-RU"/>
        </w:rPr>
        <w:t>Электромагнитные помехи, относящиеся к электрическому/электронному оборудованию, установленному на борту транспортных средств и в устройствах, работающих от двигателей внутреннего сгорания</w:t>
      </w:r>
      <w:r w:rsidRPr="00FF2F50">
        <w:rPr>
          <w:rFonts w:eastAsia="Calibri" w:cs="Arial"/>
          <w:sz w:val="24"/>
          <w:szCs w:val="24"/>
          <w:lang w:val="ru-RU"/>
        </w:rPr>
        <w:t>».</w:t>
      </w:r>
    </w:p>
    <w:p w14:paraId="69391224" w14:textId="77777777" w:rsidR="0020625A" w:rsidRPr="00FF2F50" w:rsidRDefault="0020625A" w:rsidP="00D411A5">
      <w:pPr>
        <w:pStyle w:val="26"/>
        <w:spacing w:after="0" w:line="360" w:lineRule="auto"/>
        <w:ind w:firstLine="709"/>
        <w:rPr>
          <w:rFonts w:eastAsia="Calibri" w:cs="Arial"/>
          <w:sz w:val="24"/>
          <w:szCs w:val="24"/>
          <w:lang w:val="ru-RU"/>
        </w:rPr>
      </w:pPr>
      <w:r>
        <w:rPr>
          <w:rFonts w:eastAsia="Calibri" w:cs="Arial"/>
          <w:sz w:val="24"/>
          <w:szCs w:val="24"/>
          <w:lang w:val="ru-RU"/>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14:paraId="4D79DE0C" w14:textId="77777777" w:rsidR="00C3346B" w:rsidRPr="00FF2F50" w:rsidRDefault="00C3346B">
      <w:pPr>
        <w:widowControl w:val="0"/>
        <w:tabs>
          <w:tab w:val="left" w:pos="-1985"/>
        </w:tabs>
        <w:autoSpaceDE w:val="0"/>
        <w:autoSpaceDN w:val="0"/>
        <w:adjustRightInd w:val="0"/>
        <w:spacing w:line="360" w:lineRule="auto"/>
        <w:ind w:firstLine="709"/>
        <w:rPr>
          <w:rFonts w:cs="Arial"/>
          <w:sz w:val="24"/>
          <w:szCs w:val="24"/>
          <w:lang w:val="ru-RU"/>
        </w:rPr>
      </w:pPr>
      <w:r w:rsidRPr="00FF2F50">
        <w:rPr>
          <w:rFonts w:eastAsia="Calibri" w:cs="Arial"/>
          <w:sz w:val="24"/>
          <w:szCs w:val="24"/>
          <w:lang w:val="ru-RU"/>
        </w:rPr>
        <w:t xml:space="preserve">При применении настоящего стандарта рекомендуется </w:t>
      </w:r>
      <w:r w:rsidR="0020625A" w:rsidRPr="00FF2F50">
        <w:rPr>
          <w:rFonts w:eastAsia="Calibri" w:cs="Arial"/>
          <w:sz w:val="24"/>
          <w:szCs w:val="24"/>
          <w:lang w:val="ru-RU"/>
        </w:rPr>
        <w:t xml:space="preserve">использовать </w:t>
      </w:r>
      <w:r w:rsidRPr="00FF2F50">
        <w:rPr>
          <w:rFonts w:eastAsia="Calibri" w:cs="Arial"/>
          <w:sz w:val="24"/>
          <w:szCs w:val="24"/>
          <w:lang w:val="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r w:rsidR="0020625A">
        <w:rPr>
          <w:rFonts w:eastAsia="Calibri" w:cs="Arial"/>
          <w:sz w:val="24"/>
          <w:szCs w:val="24"/>
          <w:lang w:val="ru-RU"/>
        </w:rPr>
        <w:t>.</w:t>
      </w:r>
    </w:p>
    <w:p w14:paraId="57484C92" w14:textId="77777777" w:rsidR="00C3346B" w:rsidRDefault="0020625A" w:rsidP="00C3346B">
      <w:pPr>
        <w:widowControl w:val="0"/>
        <w:tabs>
          <w:tab w:val="left" w:pos="-1985"/>
        </w:tabs>
        <w:autoSpaceDE w:val="0"/>
        <w:autoSpaceDN w:val="0"/>
        <w:adjustRightInd w:val="0"/>
        <w:spacing w:line="360" w:lineRule="auto"/>
        <w:ind w:firstLine="700"/>
        <w:rPr>
          <w:rFonts w:cs="Arial"/>
          <w:sz w:val="24"/>
          <w:szCs w:val="24"/>
          <w:lang w:val="ru-RU"/>
        </w:rPr>
      </w:pPr>
      <w:r>
        <w:rPr>
          <w:rFonts w:cs="Arial"/>
          <w:sz w:val="24"/>
          <w:szCs w:val="24"/>
          <w:lang w:val="ru-RU"/>
        </w:rPr>
        <w:t>Дополнительные сноски в тексте стандарта, выделенные курсивом, приведены для пояснения текста оригинала.</w:t>
      </w:r>
    </w:p>
    <w:p w14:paraId="0BAE718E" w14:textId="77777777" w:rsidR="00286EE6" w:rsidRPr="00FF2F50" w:rsidRDefault="00286EE6" w:rsidP="00C3346B">
      <w:pPr>
        <w:widowControl w:val="0"/>
        <w:tabs>
          <w:tab w:val="left" w:pos="-1985"/>
        </w:tabs>
        <w:autoSpaceDE w:val="0"/>
        <w:autoSpaceDN w:val="0"/>
        <w:adjustRightInd w:val="0"/>
        <w:spacing w:line="360" w:lineRule="auto"/>
        <w:ind w:firstLine="700"/>
        <w:rPr>
          <w:rFonts w:cs="Arial"/>
          <w:sz w:val="24"/>
          <w:szCs w:val="24"/>
          <w:lang w:val="ru-RU"/>
        </w:rPr>
      </w:pPr>
    </w:p>
    <w:p w14:paraId="3E47195F" w14:textId="77777777" w:rsidR="00C3346B" w:rsidRPr="00FF2F50" w:rsidRDefault="00C3346B" w:rsidP="00C3346B">
      <w:pPr>
        <w:pStyle w:val="26"/>
        <w:tabs>
          <w:tab w:val="left" w:pos="1134"/>
        </w:tabs>
        <w:spacing w:line="360" w:lineRule="auto"/>
        <w:ind w:firstLine="709"/>
        <w:rPr>
          <w:rFonts w:cs="Arial"/>
          <w:sz w:val="24"/>
          <w:szCs w:val="24"/>
          <w:lang w:val="ru-RU"/>
        </w:rPr>
      </w:pPr>
      <w:r w:rsidRPr="00FF2F50">
        <w:rPr>
          <w:rFonts w:cs="Arial"/>
          <w:sz w:val="24"/>
          <w:szCs w:val="24"/>
          <w:lang w:val="ru-RU"/>
        </w:rPr>
        <w:t>6</w:t>
      </w:r>
      <w:r w:rsidRPr="00FF2F50">
        <w:rPr>
          <w:rFonts w:cs="Arial"/>
          <w:sz w:val="24"/>
          <w:szCs w:val="24"/>
        </w:rPr>
        <w:t> </w:t>
      </w:r>
      <w:r w:rsidRPr="00FF2F50">
        <w:rPr>
          <w:rFonts w:cs="Arial"/>
          <w:sz w:val="24"/>
          <w:szCs w:val="24"/>
          <w:lang w:val="ru-RU"/>
        </w:rPr>
        <w:t>ВВЕДЕН ВПЕРВЫЕ</w:t>
      </w:r>
    </w:p>
    <w:p w14:paraId="48A5219C" w14:textId="77777777" w:rsidR="00C3346B" w:rsidRPr="00FF2F50" w:rsidRDefault="00C3346B" w:rsidP="00C3346B">
      <w:pPr>
        <w:pStyle w:val="26"/>
        <w:spacing w:line="360" w:lineRule="auto"/>
        <w:ind w:firstLine="709"/>
        <w:rPr>
          <w:rFonts w:cs="Arial"/>
          <w:b/>
          <w:sz w:val="24"/>
          <w:szCs w:val="24"/>
          <w:lang w:val="ru-RU"/>
        </w:rPr>
      </w:pPr>
    </w:p>
    <w:p w14:paraId="02073E2F" w14:textId="77777777" w:rsidR="00C3346B" w:rsidRPr="00FF2F50" w:rsidRDefault="00C3346B" w:rsidP="00C3346B">
      <w:pPr>
        <w:widowControl w:val="0"/>
        <w:autoSpaceDE w:val="0"/>
        <w:autoSpaceDN w:val="0"/>
        <w:adjustRightInd w:val="0"/>
        <w:spacing w:line="360" w:lineRule="auto"/>
        <w:ind w:left="33" w:right="14" w:firstLine="687"/>
        <w:rPr>
          <w:rFonts w:cs="Arial"/>
          <w:i/>
          <w:iCs/>
          <w:sz w:val="24"/>
          <w:szCs w:val="24"/>
          <w:lang w:val="ru-RU"/>
        </w:rPr>
      </w:pPr>
      <w:r w:rsidRPr="00FF2F50">
        <w:rPr>
          <w:rFonts w:cs="Arial"/>
          <w:i/>
          <w:iCs/>
          <w:sz w:val="24"/>
          <w:szCs w:val="24"/>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AE942C0" w14:textId="77777777" w:rsidR="00C3346B" w:rsidRPr="00FF2F50" w:rsidRDefault="00C3346B" w:rsidP="00C3346B">
      <w:pPr>
        <w:widowControl w:val="0"/>
        <w:autoSpaceDE w:val="0"/>
        <w:autoSpaceDN w:val="0"/>
        <w:adjustRightInd w:val="0"/>
        <w:spacing w:line="360" w:lineRule="auto"/>
        <w:ind w:left="33" w:right="14" w:firstLine="687"/>
        <w:rPr>
          <w:rFonts w:cs="Arial"/>
          <w:i/>
          <w:iCs/>
          <w:sz w:val="24"/>
          <w:szCs w:val="24"/>
          <w:lang w:val="ru-RU"/>
        </w:rPr>
      </w:pPr>
      <w:r w:rsidRPr="00FF2F50">
        <w:rPr>
          <w:rFonts w:cs="Arial"/>
          <w:i/>
          <w:iCs/>
          <w:sz w:val="24"/>
          <w:szCs w:val="24"/>
          <w:lang w:val="ru-RU"/>
        </w:rPr>
        <w:t>В случае пересмотра, изменений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11B2AA01" w14:textId="77777777" w:rsidR="00C3346B" w:rsidRPr="00FF2F50" w:rsidRDefault="00C3346B" w:rsidP="00C3346B">
      <w:pPr>
        <w:rPr>
          <w:rFonts w:cs="Arial"/>
          <w:sz w:val="24"/>
          <w:szCs w:val="24"/>
          <w:lang w:val="ru-RU"/>
        </w:rPr>
      </w:pPr>
    </w:p>
    <w:p w14:paraId="0E30A249" w14:textId="77777777" w:rsidR="00C3346B" w:rsidRPr="00FF2F50" w:rsidRDefault="00C3346B" w:rsidP="00C3346B">
      <w:pPr>
        <w:rPr>
          <w:rFonts w:cs="Arial"/>
          <w:sz w:val="24"/>
          <w:szCs w:val="24"/>
          <w:lang w:val="ru-RU"/>
        </w:rPr>
      </w:pPr>
    </w:p>
    <w:p w14:paraId="7ACE8DA7" w14:textId="77777777" w:rsidR="00C3346B" w:rsidRPr="00FF2F50" w:rsidRDefault="00C3346B" w:rsidP="00C3346B">
      <w:pPr>
        <w:rPr>
          <w:rFonts w:cs="Arial"/>
          <w:sz w:val="24"/>
          <w:szCs w:val="24"/>
          <w:lang w:val="ru-RU"/>
        </w:rPr>
      </w:pPr>
    </w:p>
    <w:p w14:paraId="611D3647" w14:textId="77777777" w:rsidR="00C3346B" w:rsidRPr="00FF2F50" w:rsidRDefault="00C3346B" w:rsidP="00C3346B">
      <w:pPr>
        <w:rPr>
          <w:rFonts w:cs="Arial"/>
          <w:sz w:val="24"/>
          <w:szCs w:val="24"/>
          <w:lang w:val="ru-RU"/>
        </w:rPr>
      </w:pPr>
    </w:p>
    <w:p w14:paraId="38B83050" w14:textId="77777777" w:rsidR="00C3346B" w:rsidRPr="00FF2F50" w:rsidRDefault="00C3346B" w:rsidP="00C3346B">
      <w:pPr>
        <w:rPr>
          <w:rFonts w:cs="Arial"/>
          <w:sz w:val="24"/>
          <w:szCs w:val="24"/>
          <w:lang w:val="ru-RU"/>
        </w:rPr>
      </w:pPr>
    </w:p>
    <w:p w14:paraId="0D2243D5" w14:textId="77777777" w:rsidR="00C3346B" w:rsidRPr="00FF2F50" w:rsidRDefault="00C3346B" w:rsidP="00C3346B">
      <w:pPr>
        <w:rPr>
          <w:rFonts w:cs="Arial"/>
          <w:sz w:val="24"/>
          <w:szCs w:val="24"/>
          <w:lang w:val="ru-RU"/>
        </w:rPr>
      </w:pPr>
    </w:p>
    <w:p w14:paraId="769102E4" w14:textId="77777777" w:rsidR="00C3346B" w:rsidRPr="00FF2F50" w:rsidRDefault="00C3346B" w:rsidP="00C3346B">
      <w:pPr>
        <w:rPr>
          <w:rFonts w:cs="Arial"/>
          <w:sz w:val="24"/>
          <w:szCs w:val="24"/>
          <w:lang w:val="ru-RU"/>
        </w:rPr>
      </w:pPr>
    </w:p>
    <w:p w14:paraId="3428CDBB" w14:textId="77777777" w:rsidR="00C3346B" w:rsidRPr="00FF2F50" w:rsidRDefault="00C3346B" w:rsidP="00C3346B">
      <w:pPr>
        <w:rPr>
          <w:rFonts w:cs="Arial"/>
          <w:sz w:val="24"/>
          <w:szCs w:val="24"/>
          <w:lang w:val="ru-RU"/>
        </w:rPr>
      </w:pPr>
    </w:p>
    <w:p w14:paraId="1C693DCD" w14:textId="77777777" w:rsidR="00C3346B" w:rsidRPr="00FF2F50" w:rsidRDefault="00C3346B" w:rsidP="00C3346B">
      <w:pPr>
        <w:rPr>
          <w:rFonts w:cs="Arial"/>
          <w:sz w:val="24"/>
          <w:szCs w:val="24"/>
          <w:lang w:val="ru-RU"/>
        </w:rPr>
      </w:pPr>
    </w:p>
    <w:p w14:paraId="0C74A42A" w14:textId="77777777" w:rsidR="00C3346B" w:rsidRPr="00FF2F50" w:rsidRDefault="00C3346B" w:rsidP="00C3346B">
      <w:pPr>
        <w:rPr>
          <w:rFonts w:cs="Arial"/>
          <w:sz w:val="24"/>
          <w:szCs w:val="24"/>
          <w:lang w:val="ru-RU"/>
        </w:rPr>
      </w:pPr>
    </w:p>
    <w:p w14:paraId="71CA85B1" w14:textId="77777777" w:rsidR="00C3346B" w:rsidRPr="00FF2F50" w:rsidRDefault="00C3346B" w:rsidP="00C3346B">
      <w:pPr>
        <w:rPr>
          <w:rFonts w:cs="Arial"/>
          <w:sz w:val="24"/>
          <w:szCs w:val="24"/>
          <w:lang w:val="ru-RU"/>
        </w:rPr>
      </w:pPr>
    </w:p>
    <w:p w14:paraId="0177DE7A" w14:textId="77777777" w:rsidR="00C3346B" w:rsidRPr="00FF2F50" w:rsidRDefault="00C3346B" w:rsidP="00C3346B">
      <w:pPr>
        <w:rPr>
          <w:rFonts w:cs="Arial"/>
          <w:sz w:val="24"/>
          <w:szCs w:val="24"/>
          <w:lang w:val="ru-RU"/>
        </w:rPr>
      </w:pPr>
    </w:p>
    <w:p w14:paraId="6E9E9581" w14:textId="77777777" w:rsidR="00C3346B" w:rsidRPr="00FF2F50" w:rsidRDefault="00C3346B" w:rsidP="00C3346B">
      <w:pPr>
        <w:rPr>
          <w:rFonts w:cs="Arial"/>
          <w:sz w:val="24"/>
          <w:szCs w:val="24"/>
          <w:lang w:val="ru-RU"/>
        </w:rPr>
      </w:pPr>
    </w:p>
    <w:p w14:paraId="54DA75FE" w14:textId="77777777" w:rsidR="00C3346B" w:rsidRPr="00FF2F50" w:rsidRDefault="00C3346B" w:rsidP="00C3346B">
      <w:pPr>
        <w:rPr>
          <w:rFonts w:cs="Arial"/>
          <w:sz w:val="24"/>
          <w:szCs w:val="24"/>
          <w:lang w:val="ru-RU"/>
        </w:rPr>
      </w:pPr>
    </w:p>
    <w:p w14:paraId="5BED6784" w14:textId="77777777" w:rsidR="00C3346B" w:rsidRPr="00FF2F50" w:rsidRDefault="00C3346B" w:rsidP="00C3346B">
      <w:pPr>
        <w:rPr>
          <w:rFonts w:cs="Arial"/>
          <w:sz w:val="24"/>
          <w:szCs w:val="24"/>
          <w:lang w:val="ru-RU"/>
        </w:rPr>
      </w:pPr>
    </w:p>
    <w:p w14:paraId="3DA90F6A" w14:textId="77777777" w:rsidR="00C3346B" w:rsidRPr="00FF2F50" w:rsidRDefault="00C3346B" w:rsidP="00C3346B">
      <w:pPr>
        <w:rPr>
          <w:rFonts w:cs="Arial"/>
          <w:sz w:val="24"/>
          <w:szCs w:val="24"/>
          <w:lang w:val="ru-RU"/>
        </w:rPr>
      </w:pPr>
    </w:p>
    <w:p w14:paraId="19C134E5" w14:textId="77777777" w:rsidR="00C3346B" w:rsidRPr="00FF2F50" w:rsidRDefault="00C3346B" w:rsidP="00C3346B">
      <w:pPr>
        <w:rPr>
          <w:rFonts w:cs="Arial"/>
          <w:sz w:val="24"/>
          <w:szCs w:val="24"/>
          <w:lang w:val="ru-RU"/>
        </w:rPr>
      </w:pPr>
    </w:p>
    <w:p w14:paraId="2416F170" w14:textId="77777777" w:rsidR="00C3346B" w:rsidRPr="00FF2F50" w:rsidRDefault="00C3346B" w:rsidP="00C3346B">
      <w:pPr>
        <w:rPr>
          <w:rFonts w:cs="Arial"/>
          <w:sz w:val="24"/>
          <w:szCs w:val="24"/>
          <w:lang w:val="ru-RU"/>
        </w:rPr>
      </w:pPr>
    </w:p>
    <w:p w14:paraId="1F390AAA" w14:textId="77777777" w:rsidR="00C3346B" w:rsidRPr="00FF2F50" w:rsidRDefault="00C3346B" w:rsidP="00C3346B">
      <w:pPr>
        <w:rPr>
          <w:rFonts w:cs="Arial"/>
          <w:sz w:val="24"/>
          <w:szCs w:val="24"/>
          <w:lang w:val="ru-RU"/>
        </w:rPr>
      </w:pPr>
    </w:p>
    <w:p w14:paraId="6A5ADF57" w14:textId="77777777" w:rsidR="00C3346B" w:rsidRPr="00FF2F50" w:rsidRDefault="00C3346B" w:rsidP="00C3346B">
      <w:pPr>
        <w:rPr>
          <w:rFonts w:cs="Arial"/>
          <w:sz w:val="24"/>
          <w:szCs w:val="24"/>
          <w:lang w:val="ru-RU"/>
        </w:rPr>
      </w:pPr>
    </w:p>
    <w:p w14:paraId="3B3706AA" w14:textId="77777777" w:rsidR="00C3346B" w:rsidRPr="00FF2F50" w:rsidRDefault="00C3346B" w:rsidP="00C3346B">
      <w:pPr>
        <w:rPr>
          <w:rFonts w:cs="Arial"/>
          <w:sz w:val="24"/>
          <w:szCs w:val="24"/>
          <w:lang w:val="ru-RU"/>
        </w:rPr>
      </w:pPr>
    </w:p>
    <w:p w14:paraId="49077D7A" w14:textId="77777777" w:rsidR="00C3346B" w:rsidRPr="00FF2F50" w:rsidRDefault="00C3346B" w:rsidP="00C3346B">
      <w:pPr>
        <w:rPr>
          <w:rFonts w:cs="Arial"/>
          <w:sz w:val="24"/>
          <w:szCs w:val="24"/>
          <w:lang w:val="ru-RU"/>
        </w:rPr>
      </w:pPr>
    </w:p>
    <w:p w14:paraId="3F65835E" w14:textId="77777777" w:rsidR="00C3346B" w:rsidRPr="00FF2F50" w:rsidRDefault="00C3346B" w:rsidP="00C3346B">
      <w:pPr>
        <w:rPr>
          <w:rFonts w:cs="Arial"/>
          <w:sz w:val="24"/>
          <w:szCs w:val="24"/>
          <w:lang w:val="ru-RU"/>
        </w:rPr>
      </w:pPr>
    </w:p>
    <w:p w14:paraId="346D8304" w14:textId="77777777" w:rsidR="00C3346B" w:rsidRPr="00FF2F50" w:rsidRDefault="00C3346B" w:rsidP="00C3346B">
      <w:pPr>
        <w:rPr>
          <w:rFonts w:cs="Arial"/>
          <w:sz w:val="24"/>
          <w:szCs w:val="24"/>
          <w:lang w:val="ru-RU"/>
        </w:rPr>
      </w:pPr>
    </w:p>
    <w:p w14:paraId="6848106F" w14:textId="77777777" w:rsidR="00C3346B" w:rsidRPr="00FF2F50" w:rsidRDefault="00C3346B" w:rsidP="00C3346B">
      <w:pPr>
        <w:rPr>
          <w:rFonts w:cs="Arial"/>
          <w:sz w:val="24"/>
          <w:szCs w:val="24"/>
          <w:lang w:val="ru-RU"/>
        </w:rPr>
      </w:pPr>
    </w:p>
    <w:p w14:paraId="2FAB6651" w14:textId="77777777" w:rsidR="00C3346B" w:rsidRPr="00FF2F50" w:rsidRDefault="00C3346B" w:rsidP="00C3346B">
      <w:pPr>
        <w:rPr>
          <w:rFonts w:cs="Arial"/>
          <w:sz w:val="24"/>
          <w:szCs w:val="24"/>
          <w:lang w:val="ru-RU"/>
        </w:rPr>
      </w:pPr>
    </w:p>
    <w:p w14:paraId="5D80EBCB" w14:textId="77777777" w:rsidR="00C3346B" w:rsidRPr="00FF2F50" w:rsidRDefault="00C3346B" w:rsidP="00C3346B">
      <w:pPr>
        <w:rPr>
          <w:rFonts w:cs="Arial"/>
          <w:sz w:val="24"/>
          <w:szCs w:val="24"/>
          <w:lang w:val="ru-RU"/>
        </w:rPr>
      </w:pPr>
    </w:p>
    <w:p w14:paraId="35E2B7B1" w14:textId="77777777" w:rsidR="00C3346B" w:rsidRPr="00FF2F50" w:rsidRDefault="00C3346B" w:rsidP="00C3346B">
      <w:pPr>
        <w:rPr>
          <w:rFonts w:cs="Arial"/>
          <w:sz w:val="24"/>
          <w:szCs w:val="24"/>
          <w:lang w:val="ru-RU"/>
        </w:rPr>
      </w:pPr>
    </w:p>
    <w:p w14:paraId="55ADDF2F" w14:textId="77777777" w:rsidR="00C3346B" w:rsidRPr="00FF2F50" w:rsidRDefault="00C3346B" w:rsidP="00C3346B">
      <w:pPr>
        <w:rPr>
          <w:rFonts w:cs="Arial"/>
          <w:sz w:val="24"/>
          <w:szCs w:val="24"/>
          <w:lang w:val="ru-RU"/>
        </w:rPr>
      </w:pPr>
    </w:p>
    <w:p w14:paraId="0A57FEC5" w14:textId="77777777" w:rsidR="00C3346B" w:rsidRPr="00FF2F50" w:rsidRDefault="00C3346B" w:rsidP="00C3346B">
      <w:pPr>
        <w:rPr>
          <w:rFonts w:cs="Arial"/>
          <w:sz w:val="24"/>
          <w:szCs w:val="24"/>
          <w:lang w:val="ru-RU"/>
        </w:rPr>
      </w:pPr>
    </w:p>
    <w:p w14:paraId="6CD5863C" w14:textId="77777777" w:rsidR="00C3346B" w:rsidRPr="00FF2F50" w:rsidRDefault="00C3346B" w:rsidP="00C3346B">
      <w:pPr>
        <w:rPr>
          <w:rFonts w:cs="Arial"/>
          <w:sz w:val="24"/>
          <w:szCs w:val="24"/>
          <w:lang w:val="ru-RU"/>
        </w:rPr>
      </w:pPr>
    </w:p>
    <w:p w14:paraId="568B8E40" w14:textId="77777777" w:rsidR="00C3346B" w:rsidRPr="00FF2F50" w:rsidRDefault="00C3346B" w:rsidP="00C3346B">
      <w:pPr>
        <w:rPr>
          <w:rFonts w:cs="Arial"/>
          <w:sz w:val="24"/>
          <w:szCs w:val="24"/>
          <w:lang w:val="ru-RU"/>
        </w:rPr>
      </w:pPr>
    </w:p>
    <w:p w14:paraId="42DD212A" w14:textId="77777777" w:rsidR="00C3346B" w:rsidRPr="00FF2F50" w:rsidRDefault="00C3346B" w:rsidP="00C3346B">
      <w:pPr>
        <w:rPr>
          <w:rFonts w:cs="Arial"/>
          <w:sz w:val="24"/>
          <w:szCs w:val="24"/>
          <w:lang w:val="ru-RU"/>
        </w:rPr>
      </w:pPr>
    </w:p>
    <w:p w14:paraId="384E2206" w14:textId="77777777" w:rsidR="00C3346B" w:rsidRPr="00FF2F50" w:rsidRDefault="00C3346B" w:rsidP="00487BDA">
      <w:pPr>
        <w:rPr>
          <w:rFonts w:cs="Arial"/>
          <w:sz w:val="24"/>
          <w:szCs w:val="24"/>
          <w:lang w:val="ru-RU"/>
        </w:rPr>
      </w:pPr>
    </w:p>
    <w:p w14:paraId="287C0AE3" w14:textId="77777777" w:rsidR="00C3346B" w:rsidRPr="00E94A4C" w:rsidRDefault="00C3346B" w:rsidP="00487BDA">
      <w:pPr>
        <w:spacing w:line="360" w:lineRule="auto"/>
        <w:ind w:firstLine="8222"/>
        <w:jc w:val="left"/>
        <w:rPr>
          <w:rFonts w:cs="Arial"/>
          <w:sz w:val="24"/>
          <w:szCs w:val="24"/>
          <w:lang w:val="ru-RU"/>
        </w:rPr>
      </w:pPr>
    </w:p>
    <w:p w14:paraId="39BA5D9D" w14:textId="77777777" w:rsidR="00C3346B" w:rsidRDefault="00C3346B" w:rsidP="00F9785C">
      <w:pPr>
        <w:tabs>
          <w:tab w:val="left" w:pos="4820"/>
        </w:tabs>
        <w:spacing w:line="360" w:lineRule="auto"/>
        <w:ind w:firstLine="3261"/>
        <w:jc w:val="left"/>
        <w:rPr>
          <w:rFonts w:cs="Arial"/>
          <w:sz w:val="24"/>
          <w:szCs w:val="24"/>
          <w:lang w:val="ru-RU"/>
        </w:rPr>
      </w:pPr>
      <w:r w:rsidRPr="00FF2F50">
        <w:rPr>
          <w:rFonts w:cs="Arial"/>
          <w:sz w:val="24"/>
          <w:szCs w:val="24"/>
          <w:lang w:val="ru-RU"/>
        </w:rPr>
        <w:t>© Оформление. ФГБУ «Институт стандартизации», 2023</w:t>
      </w:r>
    </w:p>
    <w:p w14:paraId="3DA61DE3" w14:textId="77777777" w:rsidR="00F9785C" w:rsidRPr="00FF2F50" w:rsidRDefault="00F9785C" w:rsidP="00487BDA">
      <w:pPr>
        <w:tabs>
          <w:tab w:val="left" w:pos="4820"/>
        </w:tabs>
        <w:spacing w:line="360" w:lineRule="auto"/>
        <w:ind w:firstLine="993"/>
        <w:jc w:val="left"/>
        <w:rPr>
          <w:rFonts w:cs="Arial"/>
          <w:sz w:val="24"/>
          <w:szCs w:val="24"/>
          <w:lang w:val="ru-RU"/>
        </w:rPr>
      </w:pPr>
    </w:p>
    <w:p w14:paraId="28D55CBE" w14:textId="77777777" w:rsidR="00C3346B" w:rsidRPr="00FF2F50" w:rsidRDefault="00C3346B" w:rsidP="00487BDA">
      <w:pPr>
        <w:spacing w:line="360" w:lineRule="auto"/>
        <w:rPr>
          <w:rFonts w:cs="Arial"/>
          <w:sz w:val="24"/>
          <w:szCs w:val="24"/>
          <w:lang w:val="ru-RU"/>
        </w:rPr>
      </w:pPr>
      <w:r w:rsidRPr="00FF2F50">
        <w:rPr>
          <w:rFonts w:cs="Arial"/>
          <w:noProof/>
          <w:sz w:val="24"/>
          <w:szCs w:val="24"/>
          <w:lang w:val="ru-RU" w:eastAsia="ru-RU"/>
        </w:rPr>
        <w:drawing>
          <wp:anchor distT="0" distB="0" distL="114300" distR="114300" simplePos="0" relativeHeight="251624960" behindDoc="0" locked="0" layoutInCell="1" allowOverlap="1" wp14:anchorId="5E0557B7" wp14:editId="0E02E7C4">
            <wp:simplePos x="0" y="0"/>
            <wp:positionH relativeFrom="column">
              <wp:posOffset>-248920</wp:posOffset>
            </wp:positionH>
            <wp:positionV relativeFrom="paragraph">
              <wp:posOffset>0</wp:posOffset>
            </wp:positionV>
            <wp:extent cx="1569085" cy="1061720"/>
            <wp:effectExtent l="0" t="0" r="0" b="5080"/>
            <wp:wrapSquare wrapText="bothSides"/>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9085" cy="1061720"/>
                    </a:xfrm>
                    <a:prstGeom prst="rect">
                      <a:avLst/>
                    </a:prstGeom>
                    <a:noFill/>
                    <a:ln>
                      <a:noFill/>
                    </a:ln>
                  </pic:spPr>
                </pic:pic>
              </a:graphicData>
            </a:graphic>
          </wp:anchor>
        </w:drawing>
      </w:r>
      <w:r w:rsidRPr="00FF2F50">
        <w:rPr>
          <w:rFonts w:cs="Arial"/>
          <w:sz w:val="24"/>
          <w:szCs w:val="24"/>
          <w:lang w:val="ru-RU"/>
        </w:rPr>
        <w:t xml:space="preserve">     </w:t>
      </w:r>
      <w:r w:rsidR="00F9785C">
        <w:rPr>
          <w:rFonts w:cs="Arial"/>
          <w:sz w:val="24"/>
          <w:szCs w:val="24"/>
          <w:lang w:val="ru-RU"/>
        </w:rPr>
        <w:t xml:space="preserve">   </w:t>
      </w:r>
      <w:r w:rsidRPr="00FF2F50">
        <w:rPr>
          <w:rFonts w:cs="Arial"/>
          <w:sz w:val="24"/>
          <w:szCs w:val="24"/>
          <w:lang w:val="ru-RU"/>
        </w:rPr>
        <w:t xml:space="preserve">   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1C539F3F" w14:textId="77777777" w:rsidR="00C3346B" w:rsidRPr="00FF2F50" w:rsidRDefault="00C3346B" w:rsidP="00C3346B">
      <w:pPr>
        <w:rPr>
          <w:rFonts w:cs="Arial"/>
          <w:sz w:val="24"/>
          <w:szCs w:val="24"/>
          <w:lang w:val="ru-RU"/>
        </w:rPr>
      </w:pPr>
    </w:p>
    <w:p w14:paraId="4F10EC88" w14:textId="77777777" w:rsidR="00C3346B" w:rsidRDefault="00C3346B" w:rsidP="00C3346B">
      <w:pPr>
        <w:rPr>
          <w:rFonts w:cs="Arial"/>
          <w:lang w:val="ru-RU"/>
        </w:rPr>
      </w:pPr>
    </w:p>
    <w:p w14:paraId="574F0388" w14:textId="77777777" w:rsidR="00C3346B" w:rsidRDefault="00C3346B" w:rsidP="00C3346B">
      <w:pPr>
        <w:rPr>
          <w:rFonts w:cs="Arial"/>
          <w:lang w:val="ru-RU"/>
        </w:rPr>
        <w:sectPr w:rsidR="00C3346B" w:rsidSect="00D411A5">
          <w:headerReference w:type="even" r:id="rId10"/>
          <w:headerReference w:type="default" r:id="rId11"/>
          <w:footerReference w:type="even" r:id="rId12"/>
          <w:footerReference w:type="default" r:id="rId13"/>
          <w:type w:val="continuous"/>
          <w:pgSz w:w="11906" w:h="16838" w:code="9"/>
          <w:pgMar w:top="907" w:right="851" w:bottom="709" w:left="1418" w:header="567" w:footer="567" w:gutter="0"/>
          <w:pgNumType w:fmt="upperRoman" w:start="1"/>
          <w:cols w:space="708"/>
          <w:titlePg/>
          <w:docGrid w:linePitch="360"/>
        </w:sectPr>
      </w:pPr>
    </w:p>
    <w:p w14:paraId="0D47685A" w14:textId="77777777" w:rsidR="00C3346B" w:rsidRPr="0052489F" w:rsidRDefault="00C3346B" w:rsidP="00C3346B">
      <w:pPr>
        <w:spacing w:line="360" w:lineRule="auto"/>
        <w:ind w:firstLine="709"/>
        <w:jc w:val="center"/>
        <w:rPr>
          <w:rFonts w:cs="Arial"/>
          <w:b/>
          <w:sz w:val="16"/>
          <w:szCs w:val="16"/>
          <w:lang w:val="ru-RU"/>
        </w:rPr>
      </w:pPr>
    </w:p>
    <w:tbl>
      <w:tblPr>
        <w:tblW w:w="10239"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8"/>
        <w:gridCol w:w="5236"/>
        <w:gridCol w:w="2816"/>
        <w:gridCol w:w="19"/>
      </w:tblGrid>
      <w:tr w:rsidR="00C3346B" w:rsidRPr="002D2630" w14:paraId="1C5DFAFD" w14:textId="77777777" w:rsidTr="00FF2F50">
        <w:trPr>
          <w:gridAfter w:val="1"/>
          <w:wAfter w:w="19" w:type="dxa"/>
          <w:trHeight w:val="1346"/>
        </w:trPr>
        <w:tc>
          <w:tcPr>
            <w:tcW w:w="10220" w:type="dxa"/>
            <w:gridSpan w:val="3"/>
            <w:tcBorders>
              <w:top w:val="single" w:sz="36" w:space="0" w:color="auto"/>
              <w:left w:val="nil"/>
              <w:bottom w:val="single" w:sz="36" w:space="0" w:color="auto"/>
              <w:right w:val="nil"/>
            </w:tcBorders>
          </w:tcPr>
          <w:p w14:paraId="077B0669" w14:textId="77777777" w:rsidR="00C3346B" w:rsidRPr="00D411A5" w:rsidRDefault="00C3346B" w:rsidP="00D411A5">
            <w:pPr>
              <w:pStyle w:val="17"/>
              <w:spacing w:before="120"/>
              <w:jc w:val="center"/>
              <w:rPr>
                <w:b/>
                <w:sz w:val="24"/>
                <w:szCs w:val="24"/>
              </w:rPr>
            </w:pPr>
            <w:r w:rsidRPr="007B087A">
              <w:rPr>
                <w:b/>
                <w:spacing w:val="8"/>
                <w:sz w:val="24"/>
                <w:szCs w:val="24"/>
              </w:rPr>
              <w:t>ЕВРАЗИЙСКИЙ СОВЕТ ПО СТАНДАРТИЗАЦИИ, МЕТРОЛОГИИ И СЕРТИФИКАЦИИ</w:t>
            </w:r>
            <w:r w:rsidRPr="00D411A5">
              <w:rPr>
                <w:b/>
                <w:sz w:val="24"/>
                <w:szCs w:val="24"/>
              </w:rPr>
              <w:t xml:space="preserve"> (ЕАСС)</w:t>
            </w:r>
          </w:p>
          <w:p w14:paraId="15B1A916" w14:textId="77777777" w:rsidR="00C3346B" w:rsidRPr="007B087A" w:rsidRDefault="00C3346B">
            <w:pPr>
              <w:autoSpaceDE w:val="0"/>
              <w:autoSpaceDN w:val="0"/>
              <w:adjustRightInd w:val="0"/>
              <w:jc w:val="center"/>
              <w:rPr>
                <w:rFonts w:cs="Arial"/>
                <w:b/>
                <w:bCs/>
                <w:spacing w:val="6"/>
                <w:sz w:val="24"/>
                <w:szCs w:val="24"/>
              </w:rPr>
            </w:pPr>
            <w:r w:rsidRPr="007B087A">
              <w:rPr>
                <w:rFonts w:cs="Arial"/>
                <w:b/>
                <w:bCs/>
                <w:spacing w:val="6"/>
                <w:sz w:val="24"/>
                <w:szCs w:val="24"/>
              </w:rPr>
              <w:t>EURO-ASIAN COUNCIL FOR STANDARDIZATION, METROLOGY AND CERTIFICATION</w:t>
            </w:r>
          </w:p>
          <w:p w14:paraId="5BB07AA5" w14:textId="77777777" w:rsidR="00C3346B" w:rsidRPr="009F0C02" w:rsidRDefault="00C3346B">
            <w:pPr>
              <w:spacing w:after="80"/>
              <w:jc w:val="center"/>
              <w:rPr>
                <w:rFonts w:cs="Arial"/>
                <w:b/>
              </w:rPr>
            </w:pPr>
            <w:r w:rsidRPr="007B087A">
              <w:rPr>
                <w:rFonts w:cs="Arial"/>
                <w:b/>
                <w:bCs/>
                <w:spacing w:val="6"/>
                <w:sz w:val="24"/>
                <w:szCs w:val="24"/>
              </w:rPr>
              <w:t>(EASC)</w:t>
            </w:r>
          </w:p>
        </w:tc>
      </w:tr>
      <w:tr w:rsidR="00C3346B" w:rsidRPr="004C28BA" w14:paraId="08330FFF" w14:textId="77777777" w:rsidTr="00FF2F50">
        <w:trPr>
          <w:cantSplit/>
          <w:trHeight w:val="1950"/>
        </w:trPr>
        <w:tc>
          <w:tcPr>
            <w:tcW w:w="2168" w:type="dxa"/>
            <w:tcBorders>
              <w:top w:val="single" w:sz="36" w:space="0" w:color="auto"/>
              <w:left w:val="nil"/>
              <w:right w:val="nil"/>
            </w:tcBorders>
            <w:vAlign w:val="center"/>
          </w:tcPr>
          <w:p w14:paraId="5C7276BA" w14:textId="77777777" w:rsidR="00C3346B" w:rsidRPr="002D2630" w:rsidRDefault="00C3346B" w:rsidP="00FF2F50">
            <w:pPr>
              <w:jc w:val="center"/>
              <w:rPr>
                <w:rFonts w:cs="Arial"/>
                <w:szCs w:val="26"/>
              </w:rPr>
            </w:pPr>
            <w:bookmarkStart w:id="0" w:name="_Toc75279881"/>
            <w:r w:rsidRPr="00D24FA3">
              <w:rPr>
                <w:rFonts w:eastAsia="Calibri"/>
                <w:noProof/>
                <w:lang w:val="ru-RU" w:eastAsia="ru-RU"/>
              </w:rPr>
              <w:drawing>
                <wp:inline distT="0" distB="0" distL="0" distR="0" wp14:anchorId="20820D57" wp14:editId="384692DB">
                  <wp:extent cx="1114425" cy="1114425"/>
                  <wp:effectExtent l="0" t="0" r="9525" b="9525"/>
                  <wp:docPr id="464" name="Рисунок 464"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Picture in Документ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bookmarkEnd w:id="0"/>
          </w:p>
        </w:tc>
        <w:tc>
          <w:tcPr>
            <w:tcW w:w="5236" w:type="dxa"/>
            <w:tcBorders>
              <w:top w:val="nil"/>
              <w:left w:val="nil"/>
              <w:bottom w:val="nil"/>
              <w:right w:val="nil"/>
            </w:tcBorders>
          </w:tcPr>
          <w:p w14:paraId="2E41ADF7" w14:textId="77777777" w:rsidR="00C3346B" w:rsidRPr="002D2630" w:rsidRDefault="00C3346B" w:rsidP="00FF2F50">
            <w:pPr>
              <w:autoSpaceDE w:val="0"/>
              <w:autoSpaceDN w:val="0"/>
              <w:adjustRightInd w:val="0"/>
              <w:spacing w:line="360" w:lineRule="auto"/>
              <w:ind w:hanging="108"/>
              <w:jc w:val="center"/>
              <w:rPr>
                <w:rFonts w:cs="Arial"/>
                <w:b/>
                <w:bCs/>
                <w:szCs w:val="26"/>
              </w:rPr>
            </w:pPr>
          </w:p>
          <w:p w14:paraId="28BBA1E4" w14:textId="77777777" w:rsidR="00C3346B" w:rsidRPr="007A74F1" w:rsidRDefault="00C3346B" w:rsidP="00FF2F50">
            <w:pPr>
              <w:autoSpaceDE w:val="0"/>
              <w:autoSpaceDN w:val="0"/>
              <w:adjustRightInd w:val="0"/>
              <w:spacing w:line="360" w:lineRule="auto"/>
              <w:ind w:hanging="108"/>
              <w:jc w:val="center"/>
              <w:rPr>
                <w:rFonts w:cs="Arial"/>
                <w:b/>
                <w:bCs/>
                <w:sz w:val="28"/>
                <w:szCs w:val="28"/>
                <w:lang w:val="ru-RU"/>
              </w:rPr>
            </w:pPr>
            <w:r w:rsidRPr="007A74F1">
              <w:rPr>
                <w:rFonts w:cs="Arial"/>
                <w:b/>
                <w:bCs/>
                <w:sz w:val="28"/>
                <w:szCs w:val="28"/>
                <w:lang w:val="ru-RU"/>
              </w:rPr>
              <w:t xml:space="preserve">М Е Ж Г О С У Д А Р С Т В Е Н </w:t>
            </w:r>
            <w:proofErr w:type="spellStart"/>
            <w:r w:rsidRPr="007A74F1">
              <w:rPr>
                <w:rFonts w:cs="Arial"/>
                <w:b/>
                <w:bCs/>
                <w:sz w:val="28"/>
                <w:szCs w:val="28"/>
                <w:lang w:val="ru-RU"/>
              </w:rPr>
              <w:t>Н</w:t>
            </w:r>
            <w:proofErr w:type="spellEnd"/>
            <w:r w:rsidRPr="007A74F1">
              <w:rPr>
                <w:rFonts w:cs="Arial"/>
                <w:b/>
                <w:bCs/>
                <w:sz w:val="28"/>
                <w:szCs w:val="28"/>
                <w:lang w:val="ru-RU"/>
              </w:rPr>
              <w:t xml:space="preserve"> Ы Й</w:t>
            </w:r>
          </w:p>
          <w:p w14:paraId="413E7468" w14:textId="77777777" w:rsidR="00C3346B" w:rsidRPr="002D2630" w:rsidRDefault="00C3346B" w:rsidP="00FF2F50">
            <w:pPr>
              <w:spacing w:line="360" w:lineRule="auto"/>
              <w:jc w:val="center"/>
              <w:rPr>
                <w:rFonts w:cs="Arial"/>
              </w:rPr>
            </w:pPr>
            <w:r w:rsidRPr="007A74F1">
              <w:rPr>
                <w:rFonts w:cs="Arial"/>
                <w:b/>
                <w:bCs/>
                <w:sz w:val="28"/>
                <w:szCs w:val="28"/>
              </w:rPr>
              <w:t>С Т А Н Д А Р Т</w:t>
            </w:r>
          </w:p>
        </w:tc>
        <w:tc>
          <w:tcPr>
            <w:tcW w:w="2835" w:type="dxa"/>
            <w:gridSpan w:val="2"/>
            <w:tcBorders>
              <w:top w:val="nil"/>
              <w:left w:val="nil"/>
              <w:right w:val="nil"/>
            </w:tcBorders>
          </w:tcPr>
          <w:p w14:paraId="140485B0" w14:textId="77777777" w:rsidR="00D24589" w:rsidRPr="00D24589" w:rsidRDefault="00D24589" w:rsidP="00D24589">
            <w:pPr>
              <w:spacing w:before="120" w:line="360" w:lineRule="auto"/>
              <w:rPr>
                <w:rFonts w:cs="Arial"/>
                <w:b/>
                <w:sz w:val="36"/>
                <w:szCs w:val="36"/>
                <w:lang w:val="ru-RU"/>
              </w:rPr>
            </w:pPr>
            <w:r w:rsidRPr="00D24589">
              <w:rPr>
                <w:rFonts w:cs="Arial"/>
                <w:b/>
                <w:sz w:val="36"/>
                <w:szCs w:val="36"/>
                <w:lang w:val="ru-RU"/>
              </w:rPr>
              <w:t>ГОСТ</w:t>
            </w:r>
          </w:p>
          <w:p w14:paraId="0C89647E" w14:textId="77777777" w:rsidR="00D24589" w:rsidRDefault="00D24589" w:rsidP="00FF2F50">
            <w:pPr>
              <w:spacing w:line="360" w:lineRule="auto"/>
              <w:jc w:val="left"/>
              <w:rPr>
                <w:rFonts w:cs="Arial"/>
                <w:b/>
                <w:sz w:val="36"/>
                <w:szCs w:val="36"/>
                <w:lang w:val="ru-RU"/>
              </w:rPr>
            </w:pPr>
            <w:r w:rsidRPr="00D24589">
              <w:rPr>
                <w:rFonts w:cs="Arial"/>
                <w:b/>
                <w:sz w:val="36"/>
                <w:szCs w:val="36"/>
                <w:lang w:val="ru-RU"/>
              </w:rPr>
              <w:t xml:space="preserve">CISPR 25– </w:t>
            </w:r>
          </w:p>
          <w:p w14:paraId="0DE0E80E" w14:textId="77777777" w:rsidR="00C3346B" w:rsidRPr="007A74F1" w:rsidRDefault="00D24589" w:rsidP="00FF2F50">
            <w:pPr>
              <w:spacing w:line="360" w:lineRule="auto"/>
              <w:jc w:val="left"/>
              <w:rPr>
                <w:b/>
                <w:lang w:val="ru-RU"/>
              </w:rPr>
            </w:pPr>
            <w:r w:rsidRPr="00D24589">
              <w:rPr>
                <w:rFonts w:cs="Arial"/>
                <w:b/>
                <w:sz w:val="36"/>
                <w:szCs w:val="36"/>
                <w:lang w:val="ru-RU"/>
              </w:rPr>
              <w:t>2023</w:t>
            </w:r>
          </w:p>
        </w:tc>
      </w:tr>
      <w:tr w:rsidR="00C3346B" w:rsidRPr="0045055F" w14:paraId="24FAB6C1" w14:textId="77777777" w:rsidTr="00FF2F50">
        <w:trPr>
          <w:gridAfter w:val="1"/>
          <w:wAfter w:w="19" w:type="dxa"/>
          <w:trHeight w:val="494"/>
        </w:trPr>
        <w:tc>
          <w:tcPr>
            <w:tcW w:w="10220" w:type="dxa"/>
            <w:gridSpan w:val="3"/>
            <w:tcBorders>
              <w:top w:val="single" w:sz="18" w:space="0" w:color="auto"/>
              <w:left w:val="nil"/>
              <w:bottom w:val="nil"/>
              <w:right w:val="nil"/>
            </w:tcBorders>
            <w:vAlign w:val="center"/>
          </w:tcPr>
          <w:p w14:paraId="29F951E0" w14:textId="77777777" w:rsidR="00C3346B" w:rsidRDefault="00C3346B" w:rsidP="00FF2F50">
            <w:pPr>
              <w:jc w:val="center"/>
              <w:rPr>
                <w:rFonts w:cs="Arial"/>
                <w:b/>
                <w:bCs/>
                <w:sz w:val="32"/>
                <w:szCs w:val="32"/>
                <w:lang w:val="ru-RU"/>
              </w:rPr>
            </w:pPr>
          </w:p>
          <w:p w14:paraId="5CC6C69B" w14:textId="77777777" w:rsidR="00C3346B" w:rsidRPr="00C85B50" w:rsidRDefault="00C3346B" w:rsidP="00FF2F50">
            <w:pPr>
              <w:jc w:val="center"/>
              <w:rPr>
                <w:rFonts w:cs="Arial"/>
                <w:b/>
                <w:sz w:val="28"/>
                <w:szCs w:val="28"/>
                <w:lang w:val="ru-RU"/>
              </w:rPr>
            </w:pPr>
            <w:r w:rsidRPr="00DE0D15">
              <w:rPr>
                <w:rFonts w:cs="Arial"/>
                <w:b/>
                <w:bCs/>
                <w:sz w:val="32"/>
                <w:szCs w:val="32"/>
                <w:lang w:val="ru-RU"/>
              </w:rPr>
              <w:t>Совместимость</w:t>
            </w:r>
            <w:r w:rsidRPr="00C85B50">
              <w:rPr>
                <w:rFonts w:cs="Arial"/>
                <w:b/>
                <w:bCs/>
                <w:sz w:val="32"/>
                <w:szCs w:val="32"/>
              </w:rPr>
              <w:t xml:space="preserve"> </w:t>
            </w:r>
            <w:r w:rsidRPr="00DE0D15">
              <w:rPr>
                <w:rFonts w:cs="Arial"/>
                <w:b/>
                <w:bCs/>
                <w:sz w:val="32"/>
                <w:szCs w:val="32"/>
                <w:lang w:val="ru-RU"/>
              </w:rPr>
              <w:t>технических</w:t>
            </w:r>
            <w:r w:rsidRPr="00C85B50">
              <w:rPr>
                <w:rFonts w:cs="Arial"/>
                <w:b/>
                <w:bCs/>
                <w:sz w:val="32"/>
                <w:szCs w:val="32"/>
              </w:rPr>
              <w:t xml:space="preserve"> </w:t>
            </w:r>
            <w:r w:rsidRPr="00DE0D15">
              <w:rPr>
                <w:rFonts w:cs="Arial"/>
                <w:b/>
                <w:bCs/>
                <w:sz w:val="32"/>
                <w:szCs w:val="32"/>
                <w:lang w:val="ru-RU"/>
              </w:rPr>
              <w:t>средств</w:t>
            </w:r>
            <w:r w:rsidRPr="00C85B50">
              <w:rPr>
                <w:rFonts w:cs="Arial"/>
                <w:b/>
                <w:bCs/>
                <w:sz w:val="32"/>
                <w:szCs w:val="32"/>
              </w:rPr>
              <w:t xml:space="preserve"> </w:t>
            </w:r>
            <w:r w:rsidRPr="00DE0D15">
              <w:rPr>
                <w:rFonts w:cs="Arial"/>
                <w:b/>
                <w:bCs/>
                <w:sz w:val="32"/>
                <w:szCs w:val="32"/>
                <w:lang w:val="ru-RU"/>
              </w:rPr>
              <w:t>электромагнитная</w:t>
            </w:r>
          </w:p>
          <w:p w14:paraId="50BE060B" w14:textId="77777777" w:rsidR="00C3346B" w:rsidRPr="0045055F" w:rsidRDefault="00C3346B" w:rsidP="00FF2F50">
            <w:pPr>
              <w:pStyle w:val="9"/>
              <w:rPr>
                <w:rFonts w:cs="Arial"/>
                <w:b/>
                <w:szCs w:val="28"/>
              </w:rPr>
            </w:pPr>
          </w:p>
        </w:tc>
      </w:tr>
      <w:tr w:rsidR="00C3346B" w:rsidRPr="002D2630" w14:paraId="1A15896D" w14:textId="77777777" w:rsidTr="00FF2F50">
        <w:trPr>
          <w:gridAfter w:val="1"/>
          <w:wAfter w:w="19" w:type="dxa"/>
          <w:trHeight w:val="1629"/>
        </w:trPr>
        <w:tc>
          <w:tcPr>
            <w:tcW w:w="10220" w:type="dxa"/>
            <w:gridSpan w:val="3"/>
            <w:tcBorders>
              <w:top w:val="nil"/>
              <w:left w:val="nil"/>
              <w:bottom w:val="nil"/>
              <w:right w:val="nil"/>
            </w:tcBorders>
          </w:tcPr>
          <w:p w14:paraId="4141CD06" w14:textId="77777777" w:rsidR="00C3346B" w:rsidRDefault="00C3346B" w:rsidP="00FF2F50">
            <w:pPr>
              <w:pStyle w:val="18"/>
              <w:spacing w:line="340" w:lineRule="exact"/>
              <w:ind w:left="0" w:right="0" w:firstLine="0"/>
              <w:jc w:val="center"/>
              <w:rPr>
                <w:rFonts w:cs="Arial"/>
                <w:b/>
                <w:bCs/>
                <w:sz w:val="32"/>
              </w:rPr>
            </w:pPr>
          </w:p>
          <w:p w14:paraId="146340E4" w14:textId="77777777" w:rsidR="00D24589" w:rsidRPr="002352AD" w:rsidRDefault="000C2757" w:rsidP="00D411A5">
            <w:pPr>
              <w:spacing w:line="360" w:lineRule="auto"/>
              <w:jc w:val="center"/>
            </w:pPr>
            <w:r>
              <w:rPr>
                <w:rFonts w:cs="Arial"/>
                <w:b/>
                <w:bCs/>
                <w:sz w:val="32"/>
                <w:lang w:val="ru-RU"/>
              </w:rPr>
              <w:t>ТРАНСПОРТНЫЕ</w:t>
            </w:r>
            <w:r w:rsidRPr="00F87CA1">
              <w:rPr>
                <w:rFonts w:cs="Arial"/>
                <w:b/>
                <w:bCs/>
                <w:sz w:val="32"/>
                <w:lang w:val="ru-RU"/>
              </w:rPr>
              <w:t xml:space="preserve"> СРЕДСТВА, </w:t>
            </w:r>
            <w:r>
              <w:rPr>
                <w:rFonts w:cs="Arial"/>
                <w:b/>
                <w:bCs/>
                <w:sz w:val="32"/>
                <w:lang w:val="ru-RU"/>
              </w:rPr>
              <w:t>СУДА</w:t>
            </w:r>
            <w:r w:rsidRPr="00F87CA1">
              <w:rPr>
                <w:rFonts w:cs="Arial"/>
                <w:b/>
                <w:bCs/>
                <w:sz w:val="32"/>
                <w:lang w:val="ru-RU"/>
              </w:rPr>
              <w:t xml:space="preserve"> И </w:t>
            </w:r>
            <w:r>
              <w:rPr>
                <w:rFonts w:cs="Arial"/>
                <w:b/>
                <w:bCs/>
                <w:sz w:val="32"/>
                <w:lang w:val="ru-RU"/>
              </w:rPr>
              <w:t>ВСТРОЕННЫЕ</w:t>
            </w:r>
            <w:r w:rsidRPr="00F87CA1">
              <w:rPr>
                <w:rFonts w:cs="Arial"/>
                <w:b/>
                <w:bCs/>
                <w:sz w:val="32"/>
                <w:lang w:val="ru-RU"/>
              </w:rPr>
              <w:t xml:space="preserve"> ДВИГАТЕЛИ</w:t>
            </w:r>
            <w:r>
              <w:rPr>
                <w:rFonts w:cs="Arial"/>
                <w:b/>
                <w:bCs/>
                <w:sz w:val="32"/>
                <w:lang w:val="ru-RU"/>
              </w:rPr>
              <w:t xml:space="preserve"> ВНУТРЕННЕГО СГОРАНИЯ. ХАРАКТЕРИСТИКИ</w:t>
            </w:r>
            <w:r w:rsidRPr="002352AD">
              <w:rPr>
                <w:rFonts w:cs="Arial"/>
                <w:b/>
                <w:bCs/>
                <w:sz w:val="32"/>
              </w:rPr>
              <w:t xml:space="preserve"> </w:t>
            </w:r>
            <w:r>
              <w:rPr>
                <w:rFonts w:cs="Arial"/>
                <w:b/>
                <w:bCs/>
                <w:sz w:val="32"/>
                <w:lang w:val="ru-RU"/>
              </w:rPr>
              <w:t>РАДИОПОМЕХ</w:t>
            </w:r>
            <w:r w:rsidRPr="002352AD">
              <w:rPr>
                <w:rFonts w:cs="Arial"/>
                <w:b/>
                <w:bCs/>
                <w:sz w:val="32"/>
              </w:rPr>
              <w:br/>
            </w:r>
            <w:r w:rsidRPr="00F87CA1">
              <w:rPr>
                <w:rFonts w:cs="Arial"/>
                <w:b/>
                <w:bCs/>
                <w:sz w:val="32"/>
                <w:lang w:val="ru-RU"/>
              </w:rPr>
              <w:t>Н</w:t>
            </w:r>
            <w:r w:rsidR="002352AD" w:rsidRPr="00F87CA1">
              <w:rPr>
                <w:rFonts w:cs="Arial"/>
                <w:b/>
                <w:bCs/>
                <w:sz w:val="32"/>
                <w:lang w:val="ru-RU"/>
              </w:rPr>
              <w:t>ормы</w:t>
            </w:r>
            <w:r w:rsidR="002352AD" w:rsidRPr="002352AD">
              <w:rPr>
                <w:rFonts w:cs="Arial"/>
                <w:b/>
                <w:bCs/>
                <w:sz w:val="32"/>
              </w:rPr>
              <w:t xml:space="preserve"> </w:t>
            </w:r>
            <w:r w:rsidR="002352AD" w:rsidRPr="00F87CA1">
              <w:rPr>
                <w:rFonts w:cs="Arial"/>
                <w:b/>
                <w:bCs/>
                <w:sz w:val="32"/>
                <w:lang w:val="ru-RU"/>
              </w:rPr>
              <w:t>и</w:t>
            </w:r>
            <w:r w:rsidR="002352AD" w:rsidRPr="002352AD">
              <w:rPr>
                <w:rFonts w:cs="Arial"/>
                <w:b/>
                <w:bCs/>
                <w:sz w:val="32"/>
              </w:rPr>
              <w:t xml:space="preserve"> </w:t>
            </w:r>
            <w:r w:rsidR="002352AD" w:rsidRPr="00F87CA1">
              <w:rPr>
                <w:rFonts w:cs="Arial"/>
                <w:b/>
                <w:bCs/>
                <w:sz w:val="32"/>
                <w:lang w:val="ru-RU"/>
              </w:rPr>
              <w:t>методы</w:t>
            </w:r>
            <w:r w:rsidR="002352AD" w:rsidRPr="002352AD">
              <w:rPr>
                <w:rFonts w:cs="Arial"/>
                <w:b/>
                <w:bCs/>
                <w:sz w:val="32"/>
              </w:rPr>
              <w:t xml:space="preserve"> </w:t>
            </w:r>
            <w:r w:rsidR="002352AD" w:rsidRPr="00F87CA1">
              <w:rPr>
                <w:rFonts w:cs="Arial"/>
                <w:b/>
                <w:bCs/>
                <w:sz w:val="32"/>
                <w:lang w:val="ru-RU"/>
              </w:rPr>
              <w:t>измерени</w:t>
            </w:r>
            <w:r w:rsidR="002352AD">
              <w:rPr>
                <w:rFonts w:cs="Arial"/>
                <w:b/>
                <w:bCs/>
                <w:sz w:val="32"/>
                <w:lang w:val="ru-RU"/>
              </w:rPr>
              <w:t>й</w:t>
            </w:r>
            <w:r w:rsidR="002352AD" w:rsidRPr="002352AD">
              <w:rPr>
                <w:rFonts w:cs="Arial"/>
                <w:b/>
                <w:bCs/>
                <w:sz w:val="32"/>
              </w:rPr>
              <w:t xml:space="preserve"> </w:t>
            </w:r>
            <w:r w:rsidR="002352AD" w:rsidRPr="00F87CA1">
              <w:rPr>
                <w:rFonts w:cs="Arial"/>
                <w:b/>
                <w:bCs/>
                <w:sz w:val="32"/>
                <w:lang w:val="ru-RU"/>
              </w:rPr>
              <w:t>для</w:t>
            </w:r>
            <w:r w:rsidR="002352AD" w:rsidRPr="002352AD">
              <w:rPr>
                <w:rFonts w:cs="Arial"/>
                <w:b/>
                <w:bCs/>
                <w:sz w:val="32"/>
              </w:rPr>
              <w:t xml:space="preserve"> </w:t>
            </w:r>
            <w:r w:rsidR="002352AD" w:rsidRPr="00F87CA1">
              <w:rPr>
                <w:rFonts w:cs="Arial"/>
                <w:b/>
                <w:bCs/>
                <w:sz w:val="32"/>
                <w:lang w:val="ru-RU"/>
              </w:rPr>
              <w:t>защиты</w:t>
            </w:r>
            <w:r w:rsidR="002352AD" w:rsidRPr="002352AD">
              <w:rPr>
                <w:rFonts w:cs="Arial"/>
                <w:b/>
                <w:bCs/>
                <w:sz w:val="32"/>
              </w:rPr>
              <w:t xml:space="preserve"> </w:t>
            </w:r>
            <w:r w:rsidR="002352AD" w:rsidRPr="002352AD">
              <w:rPr>
                <w:rFonts w:cs="Arial"/>
                <w:b/>
                <w:bCs/>
                <w:sz w:val="32"/>
              </w:rPr>
              <w:br/>
            </w:r>
            <w:r w:rsidR="002352AD">
              <w:rPr>
                <w:rFonts w:cs="Arial"/>
                <w:b/>
                <w:bCs/>
                <w:sz w:val="32"/>
                <w:lang w:val="ru-RU"/>
              </w:rPr>
              <w:t>бортовых</w:t>
            </w:r>
            <w:r w:rsidR="002352AD" w:rsidRPr="002352AD">
              <w:rPr>
                <w:rFonts w:cs="Arial"/>
                <w:b/>
                <w:bCs/>
                <w:sz w:val="32"/>
              </w:rPr>
              <w:t xml:space="preserve"> </w:t>
            </w:r>
            <w:r w:rsidR="002352AD" w:rsidRPr="00F87CA1">
              <w:rPr>
                <w:rFonts w:cs="Arial"/>
                <w:b/>
                <w:bCs/>
                <w:sz w:val="32"/>
                <w:lang w:val="ru-RU"/>
              </w:rPr>
              <w:t>приемников</w:t>
            </w:r>
          </w:p>
          <w:p w14:paraId="3EBD18E9" w14:textId="77777777" w:rsidR="00D24589" w:rsidRPr="002352AD" w:rsidRDefault="00D24589" w:rsidP="00D24589">
            <w:pPr>
              <w:spacing w:line="240" w:lineRule="exact"/>
              <w:jc w:val="center"/>
              <w:rPr>
                <w:rFonts w:cs="Arial"/>
                <w:b/>
              </w:rPr>
            </w:pPr>
          </w:p>
          <w:p w14:paraId="77717151" w14:textId="77777777" w:rsidR="00D24589" w:rsidRPr="002352AD" w:rsidRDefault="00D24589" w:rsidP="00D24589">
            <w:pPr>
              <w:pStyle w:val="9"/>
              <w:rPr>
                <w:rFonts w:cs="Arial"/>
                <w:b/>
                <w:szCs w:val="28"/>
                <w:lang w:val="en-US"/>
              </w:rPr>
            </w:pPr>
            <w:r w:rsidRPr="002352AD">
              <w:rPr>
                <w:rFonts w:cs="Arial"/>
                <w:b/>
                <w:szCs w:val="28"/>
                <w:lang w:val="en-US"/>
              </w:rPr>
              <w:t>(</w:t>
            </w:r>
            <w:r w:rsidRPr="00F87CA1">
              <w:rPr>
                <w:rFonts w:cs="Arial"/>
                <w:b/>
                <w:szCs w:val="28"/>
                <w:lang w:val="en-US"/>
              </w:rPr>
              <w:t>CISPR</w:t>
            </w:r>
            <w:r w:rsidRPr="002352AD">
              <w:rPr>
                <w:rFonts w:cs="Arial"/>
                <w:b/>
                <w:szCs w:val="28"/>
                <w:lang w:val="en-US"/>
              </w:rPr>
              <w:t xml:space="preserve"> 25:2021, </w:t>
            </w:r>
            <w:r w:rsidR="002352AD">
              <w:rPr>
                <w:rFonts w:cs="Arial"/>
                <w:b/>
                <w:szCs w:val="28"/>
                <w:lang w:val="en-US"/>
              </w:rPr>
              <w:t>v</w:t>
            </w:r>
            <w:r w:rsidR="002352AD">
              <w:rPr>
                <w:rFonts w:cs="Arial"/>
                <w:b/>
                <w:caps w:val="0"/>
                <w:szCs w:val="28"/>
                <w:lang w:val="en-US"/>
              </w:rPr>
              <w:t>ehicles, boats and internal combustion engines – Radio disturbance characteristics – Limits and methods of measurement for protection of on-board receivers</w:t>
            </w:r>
            <w:r w:rsidR="002352AD" w:rsidRPr="002352AD">
              <w:rPr>
                <w:rFonts w:cs="Arial"/>
                <w:b/>
                <w:caps w:val="0"/>
                <w:szCs w:val="28"/>
                <w:lang w:val="en-US"/>
              </w:rPr>
              <w:t>,</w:t>
            </w:r>
            <w:r w:rsidR="002352AD" w:rsidRPr="00F87CA1">
              <w:rPr>
                <w:rFonts w:cs="Arial"/>
                <w:b/>
                <w:szCs w:val="28"/>
                <w:lang w:val="en-US"/>
              </w:rPr>
              <w:t xml:space="preserve"> </w:t>
            </w:r>
            <w:r w:rsidRPr="00F87CA1">
              <w:rPr>
                <w:rFonts w:cs="Arial"/>
                <w:b/>
                <w:szCs w:val="28"/>
                <w:lang w:val="en-US"/>
              </w:rPr>
              <w:t>IDT</w:t>
            </w:r>
            <w:r w:rsidRPr="002352AD">
              <w:rPr>
                <w:rFonts w:cs="Arial"/>
                <w:b/>
                <w:szCs w:val="28"/>
                <w:lang w:val="en-US"/>
              </w:rPr>
              <w:t>)</w:t>
            </w:r>
          </w:p>
          <w:p w14:paraId="561525FD" w14:textId="77777777" w:rsidR="00C3346B" w:rsidRPr="002352AD" w:rsidRDefault="00C3346B" w:rsidP="00FF2F50">
            <w:pPr>
              <w:spacing w:line="240" w:lineRule="exact"/>
              <w:jc w:val="center"/>
              <w:rPr>
                <w:rFonts w:cs="Arial"/>
                <w:b/>
                <w:sz w:val="28"/>
                <w:szCs w:val="28"/>
              </w:rPr>
            </w:pPr>
          </w:p>
          <w:p w14:paraId="045F349A" w14:textId="77777777" w:rsidR="00C3346B" w:rsidRPr="002352AD" w:rsidRDefault="00C3346B" w:rsidP="00FF2F50">
            <w:pPr>
              <w:spacing w:line="240" w:lineRule="exact"/>
              <w:jc w:val="center"/>
              <w:rPr>
                <w:rFonts w:cs="Arial"/>
                <w:b/>
              </w:rPr>
            </w:pPr>
          </w:p>
          <w:p w14:paraId="5371BBAE" w14:textId="77777777" w:rsidR="00D24589" w:rsidRPr="002352AD" w:rsidRDefault="00D24589" w:rsidP="00FF2F50">
            <w:pPr>
              <w:spacing w:line="240" w:lineRule="exact"/>
              <w:jc w:val="center"/>
              <w:rPr>
                <w:rFonts w:cs="Arial"/>
                <w:b/>
              </w:rPr>
            </w:pPr>
          </w:p>
          <w:p w14:paraId="4D39E3D8" w14:textId="77777777" w:rsidR="00C3346B" w:rsidRPr="002352AD" w:rsidRDefault="00C3346B" w:rsidP="00FF2F50">
            <w:pPr>
              <w:spacing w:line="240" w:lineRule="exact"/>
              <w:jc w:val="center"/>
              <w:rPr>
                <w:rFonts w:cs="Arial"/>
                <w:b/>
              </w:rPr>
            </w:pPr>
          </w:p>
          <w:p w14:paraId="40E6A2F2" w14:textId="77777777" w:rsidR="00C3346B" w:rsidRPr="002352AD" w:rsidRDefault="00C3346B" w:rsidP="00FF2F50">
            <w:pPr>
              <w:widowControl w:val="0"/>
              <w:autoSpaceDE w:val="0"/>
              <w:autoSpaceDN w:val="0"/>
              <w:adjustRightInd w:val="0"/>
              <w:jc w:val="center"/>
              <w:rPr>
                <w:rFonts w:cs="Arial"/>
                <w:b/>
              </w:rPr>
            </w:pPr>
          </w:p>
          <w:p w14:paraId="6B05F0B5" w14:textId="77777777" w:rsidR="00C3346B" w:rsidRPr="0052489F" w:rsidRDefault="00C3346B" w:rsidP="00FF2F50">
            <w:pPr>
              <w:widowControl w:val="0"/>
              <w:autoSpaceDE w:val="0"/>
              <w:autoSpaceDN w:val="0"/>
              <w:adjustRightInd w:val="0"/>
              <w:jc w:val="center"/>
              <w:rPr>
                <w:rFonts w:cs="Arial"/>
                <w:b/>
                <w:bCs/>
                <w:kern w:val="1"/>
                <w:lang w:val="ru-RU"/>
              </w:rPr>
            </w:pPr>
            <w:r w:rsidRPr="0052489F">
              <w:rPr>
                <w:rFonts w:cs="Arial"/>
                <w:b/>
                <w:lang w:val="ru-RU"/>
              </w:rPr>
              <w:t>Издание официальное</w:t>
            </w:r>
          </w:p>
          <w:p w14:paraId="5DF044F1" w14:textId="77777777" w:rsidR="00C3346B" w:rsidRPr="0052489F" w:rsidRDefault="00C3346B" w:rsidP="00FF2F50">
            <w:pPr>
              <w:widowControl w:val="0"/>
              <w:autoSpaceDE w:val="0"/>
              <w:autoSpaceDN w:val="0"/>
              <w:adjustRightInd w:val="0"/>
              <w:jc w:val="center"/>
              <w:rPr>
                <w:rFonts w:cs="Arial"/>
                <w:b/>
                <w:bCs/>
                <w:kern w:val="1"/>
                <w:lang w:val="ru-RU"/>
              </w:rPr>
            </w:pPr>
          </w:p>
          <w:p w14:paraId="6591AEAF" w14:textId="77777777" w:rsidR="00C3346B" w:rsidRPr="006127FE" w:rsidRDefault="00C3346B" w:rsidP="00FF2F50">
            <w:pPr>
              <w:autoSpaceDE w:val="0"/>
              <w:autoSpaceDN w:val="0"/>
              <w:adjustRightInd w:val="0"/>
              <w:jc w:val="center"/>
              <w:rPr>
                <w:rFonts w:eastAsia="DejaVuSerif" w:cs="Arial"/>
                <w:b/>
                <w:color w:val="000000"/>
                <w:lang w:val="ru-RU"/>
              </w:rPr>
            </w:pPr>
          </w:p>
          <w:p w14:paraId="20E76750" w14:textId="77777777" w:rsidR="00D24589" w:rsidRDefault="00D24589" w:rsidP="00FF2F50">
            <w:pPr>
              <w:jc w:val="center"/>
              <w:rPr>
                <w:rFonts w:cs="Arial"/>
                <w:bCs/>
                <w:lang w:val="ru-RU"/>
              </w:rPr>
            </w:pPr>
          </w:p>
          <w:p w14:paraId="68732594" w14:textId="77777777" w:rsidR="00D24589" w:rsidRDefault="00D24589" w:rsidP="00FF2F50">
            <w:pPr>
              <w:jc w:val="center"/>
              <w:rPr>
                <w:rFonts w:cs="Arial"/>
                <w:bCs/>
                <w:lang w:val="ru-RU"/>
              </w:rPr>
            </w:pPr>
          </w:p>
          <w:p w14:paraId="24757D7A" w14:textId="77777777" w:rsidR="00286EE6" w:rsidRDefault="00286EE6" w:rsidP="00FF2F50">
            <w:pPr>
              <w:jc w:val="center"/>
              <w:rPr>
                <w:rFonts w:cs="Arial"/>
                <w:bCs/>
                <w:lang w:val="ru-RU"/>
              </w:rPr>
            </w:pPr>
          </w:p>
          <w:p w14:paraId="4A5B7B93" w14:textId="77777777" w:rsidR="00C3346B" w:rsidRPr="003E6AF2" w:rsidRDefault="00C3346B" w:rsidP="00FF2F50">
            <w:pPr>
              <w:jc w:val="center"/>
              <w:rPr>
                <w:rFonts w:cs="Arial"/>
                <w:bCs/>
                <w:lang w:val="ru-RU"/>
              </w:rPr>
            </w:pPr>
          </w:p>
          <w:p w14:paraId="32A09078" w14:textId="77777777" w:rsidR="00C3346B" w:rsidRPr="003E6AF2" w:rsidRDefault="00C3346B" w:rsidP="00FF2F50">
            <w:pPr>
              <w:jc w:val="center"/>
              <w:rPr>
                <w:rFonts w:cs="Arial"/>
                <w:bCs/>
                <w:lang w:val="ru-RU"/>
              </w:rPr>
            </w:pPr>
          </w:p>
          <w:p w14:paraId="54D30BCE" w14:textId="77777777" w:rsidR="00C3346B" w:rsidRPr="000C7E83" w:rsidRDefault="00C3346B" w:rsidP="00FF2F50">
            <w:pPr>
              <w:widowControl w:val="0"/>
              <w:autoSpaceDE w:val="0"/>
              <w:autoSpaceDN w:val="0"/>
              <w:adjustRightInd w:val="0"/>
              <w:spacing w:line="276" w:lineRule="auto"/>
              <w:jc w:val="center"/>
              <w:outlineLvl w:val="4"/>
              <w:rPr>
                <w:rFonts w:cs="Arial"/>
                <w:b/>
                <w:bCs/>
                <w:lang w:val="ru-RU"/>
              </w:rPr>
            </w:pPr>
            <w:r w:rsidRPr="000C7E83">
              <w:rPr>
                <w:rFonts w:cs="Arial"/>
                <w:b/>
                <w:bCs/>
                <w:lang w:val="ru-RU"/>
              </w:rPr>
              <w:t>Минск</w:t>
            </w:r>
          </w:p>
          <w:p w14:paraId="3F78D13A" w14:textId="77777777" w:rsidR="00C3346B" w:rsidRPr="003E6AF2" w:rsidRDefault="00C3346B" w:rsidP="00FF2F50">
            <w:pPr>
              <w:spacing w:line="276" w:lineRule="auto"/>
              <w:jc w:val="center"/>
              <w:rPr>
                <w:rFonts w:cs="Arial"/>
                <w:b/>
                <w:bCs/>
                <w:lang w:val="ru-RU"/>
              </w:rPr>
            </w:pPr>
            <w:r w:rsidRPr="003E6AF2">
              <w:rPr>
                <w:rFonts w:cs="Arial"/>
                <w:b/>
                <w:bCs/>
                <w:lang w:val="ru-RU"/>
              </w:rPr>
              <w:t>Евразийский совет по стандартизации, метрологии и сертификации</w:t>
            </w:r>
          </w:p>
          <w:p w14:paraId="18FF6D6C" w14:textId="77777777" w:rsidR="00C3346B" w:rsidRPr="002D2630" w:rsidRDefault="00C3346B" w:rsidP="00FF2F50">
            <w:pPr>
              <w:spacing w:line="276" w:lineRule="auto"/>
              <w:jc w:val="center"/>
              <w:rPr>
                <w:rFonts w:cs="Arial"/>
                <w:b/>
              </w:rPr>
            </w:pPr>
            <w:r>
              <w:rPr>
                <w:rFonts w:cs="Arial"/>
                <w:b/>
              </w:rPr>
              <w:t>20</w:t>
            </w:r>
            <w:r>
              <w:rPr>
                <w:rFonts w:cs="Arial"/>
                <w:b/>
                <w:lang w:val="ru-RU"/>
              </w:rPr>
              <w:t>23</w:t>
            </w:r>
          </w:p>
        </w:tc>
      </w:tr>
    </w:tbl>
    <w:p w14:paraId="4745CF1F" w14:textId="77777777" w:rsidR="00286EE6" w:rsidRDefault="00286EE6" w:rsidP="00286EE6">
      <w:pPr>
        <w:rPr>
          <w:lang w:val="ru-RU"/>
        </w:rPr>
      </w:pPr>
      <w:r>
        <w:rPr>
          <w:lang w:val="ru-RU"/>
        </w:rPr>
        <w:br w:type="page"/>
      </w:r>
    </w:p>
    <w:p w14:paraId="5C27BEC3" w14:textId="77777777" w:rsidR="00C3346B" w:rsidRPr="00D411A5" w:rsidRDefault="00C3346B" w:rsidP="00C3346B">
      <w:pPr>
        <w:pStyle w:val="af7"/>
        <w:ind w:left="0"/>
        <w:jc w:val="center"/>
        <w:outlineLvl w:val="0"/>
        <w:rPr>
          <w:rFonts w:cs="Arial"/>
          <w:b/>
          <w:bCs/>
          <w:sz w:val="28"/>
          <w:lang w:val="ru-RU"/>
        </w:rPr>
      </w:pPr>
      <w:r w:rsidRPr="00D411A5">
        <w:rPr>
          <w:rFonts w:cs="Arial"/>
          <w:b/>
          <w:bCs/>
          <w:sz w:val="28"/>
          <w:lang w:val="ru-RU"/>
        </w:rPr>
        <w:lastRenderedPageBreak/>
        <w:t>Предисловие</w:t>
      </w:r>
    </w:p>
    <w:p w14:paraId="7BCE2B42" w14:textId="77777777" w:rsidR="00C3346B" w:rsidRPr="00FF4124" w:rsidRDefault="00C3346B" w:rsidP="00D411A5">
      <w:pPr>
        <w:pStyle w:val="af7"/>
        <w:spacing w:after="0" w:line="360" w:lineRule="auto"/>
        <w:ind w:left="0" w:firstLine="709"/>
        <w:rPr>
          <w:rFonts w:cs="Arial"/>
          <w:bCs/>
          <w:sz w:val="24"/>
          <w:szCs w:val="24"/>
          <w:lang w:val="ru-RU"/>
        </w:rPr>
      </w:pPr>
      <w:r w:rsidRPr="0083784A">
        <w:rPr>
          <w:rFonts w:cs="Arial"/>
          <w:bCs/>
          <w:sz w:val="24"/>
          <w:szCs w:val="24"/>
          <w:lang w:val="ru-RU"/>
        </w:rPr>
        <w:t>Евразийский совет по станда</w:t>
      </w:r>
      <w:r w:rsidRPr="00751A6F">
        <w:rPr>
          <w:rFonts w:cs="Arial"/>
          <w:bCs/>
          <w:sz w:val="24"/>
          <w:szCs w:val="24"/>
          <w:lang w:val="ru-RU"/>
        </w:rPr>
        <w:t xml:space="preserve">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w:t>
      </w:r>
      <w:r w:rsidRPr="00FF4124">
        <w:rPr>
          <w:rFonts w:cs="Arial"/>
          <w:bCs/>
          <w:sz w:val="24"/>
          <w:szCs w:val="24"/>
          <w:lang w:val="ru-RU"/>
        </w:rPr>
        <w:t>дальнейшем возможно вступление в ЕАСС национальных органов по стандартизации других государств.</w:t>
      </w:r>
    </w:p>
    <w:p w14:paraId="2F5E7CD0" w14:textId="77777777" w:rsidR="00C3346B" w:rsidRPr="00D411A5" w:rsidRDefault="00C3346B" w:rsidP="00D411A5">
      <w:pPr>
        <w:widowControl w:val="0"/>
        <w:shd w:val="clear" w:color="auto" w:fill="FFFFFF"/>
        <w:autoSpaceDE w:val="0"/>
        <w:autoSpaceDN w:val="0"/>
        <w:adjustRightInd w:val="0"/>
        <w:spacing w:line="360" w:lineRule="auto"/>
        <w:ind w:firstLine="709"/>
        <w:rPr>
          <w:rFonts w:cs="Arial"/>
          <w:spacing w:val="-1"/>
          <w:sz w:val="24"/>
          <w:szCs w:val="24"/>
          <w:lang w:val="ru-RU"/>
        </w:rPr>
      </w:pPr>
      <w:r w:rsidRPr="00D411A5">
        <w:rPr>
          <w:rFonts w:cs="Arial"/>
          <w:spacing w:val="-1"/>
          <w:sz w:val="24"/>
          <w:szCs w:val="24"/>
          <w:lang w:val="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56E6F886" w14:textId="77777777" w:rsidR="00C3346B" w:rsidRPr="0083784A" w:rsidRDefault="00C3346B" w:rsidP="00D411A5">
      <w:pPr>
        <w:pStyle w:val="af7"/>
        <w:spacing w:after="0" w:line="360" w:lineRule="auto"/>
        <w:ind w:left="0" w:firstLine="709"/>
        <w:jc w:val="left"/>
        <w:outlineLvl w:val="0"/>
        <w:rPr>
          <w:rFonts w:cs="Arial"/>
          <w:b/>
          <w:bCs/>
          <w:sz w:val="24"/>
          <w:szCs w:val="24"/>
          <w:lang w:val="ru-RU"/>
        </w:rPr>
      </w:pPr>
      <w:r w:rsidRPr="0083784A">
        <w:rPr>
          <w:rFonts w:cs="Arial"/>
          <w:b/>
          <w:bCs/>
          <w:sz w:val="24"/>
          <w:szCs w:val="24"/>
          <w:lang w:val="ru-RU"/>
        </w:rPr>
        <w:t>Сведения о стандарте</w:t>
      </w:r>
    </w:p>
    <w:p w14:paraId="75D91906" w14:textId="77777777" w:rsidR="00C3346B" w:rsidRPr="00D411A5" w:rsidRDefault="00C3346B" w:rsidP="00D411A5">
      <w:pPr>
        <w:widowControl w:val="0"/>
        <w:tabs>
          <w:tab w:val="left" w:pos="-1985"/>
        </w:tabs>
        <w:autoSpaceDE w:val="0"/>
        <w:autoSpaceDN w:val="0"/>
        <w:adjustRightInd w:val="0"/>
        <w:spacing w:line="360" w:lineRule="auto"/>
        <w:ind w:firstLine="709"/>
        <w:rPr>
          <w:rFonts w:cs="Arial"/>
          <w:sz w:val="24"/>
          <w:szCs w:val="24"/>
          <w:lang w:val="ru-RU"/>
        </w:rPr>
      </w:pPr>
      <w:r w:rsidRPr="00D411A5">
        <w:rPr>
          <w:rFonts w:cs="Arial"/>
          <w:sz w:val="24"/>
          <w:szCs w:val="24"/>
          <w:lang w:val="ru-RU"/>
        </w:rPr>
        <w:t>1</w:t>
      </w:r>
      <w:r w:rsidRPr="00D411A5">
        <w:rPr>
          <w:rFonts w:cs="Arial"/>
          <w:sz w:val="24"/>
          <w:szCs w:val="24"/>
        </w:rPr>
        <w:t> </w:t>
      </w:r>
      <w:r w:rsidRPr="00D411A5">
        <w:rPr>
          <w:rFonts w:cs="Arial"/>
          <w:sz w:val="24"/>
          <w:szCs w:val="24"/>
          <w:lang w:val="ru-RU"/>
        </w:rPr>
        <w:t>ПОДГОТОВЛЕН</w:t>
      </w:r>
      <w:r w:rsidRPr="00D411A5">
        <w:rPr>
          <w:rFonts w:cs="Arial"/>
          <w:b/>
          <w:sz w:val="24"/>
          <w:szCs w:val="24"/>
          <w:lang w:val="ru-RU"/>
        </w:rPr>
        <w:t xml:space="preserve"> </w:t>
      </w:r>
      <w:hyperlink r:id="rId15" w:tgtFrame="_blank" w:history="1">
        <w:r w:rsidR="003E0D95" w:rsidRPr="003E0D95">
          <w:rPr>
            <w:rFonts w:cs="Arial"/>
            <w:sz w:val="24"/>
            <w:szCs w:val="24"/>
            <w:lang w:val="ru-RU"/>
          </w:rPr>
          <w:t>Федеральным государственным бюджетным учреждением «Ордена Трудового Красного Знамени Российский научно-исследовательский институт радио имени М.И. Кривошеева»</w:t>
        </w:r>
      </w:hyperlink>
      <w:r w:rsidR="003E0D95" w:rsidRPr="003E0D95">
        <w:rPr>
          <w:rFonts w:cs="Arial"/>
          <w:sz w:val="24"/>
          <w:szCs w:val="24"/>
          <w:lang w:val="ru-RU"/>
        </w:rPr>
        <w:t xml:space="preserve"> Санкт-Петербургский филиал – «ЛОНИИР» </w:t>
      </w:r>
      <w:r w:rsidR="003E0D95" w:rsidRPr="003E0D95">
        <w:rPr>
          <w:rFonts w:cs="Arial"/>
          <w:caps/>
          <w:sz w:val="24"/>
          <w:szCs w:val="24"/>
          <w:lang w:val="ru-RU"/>
        </w:rPr>
        <w:t xml:space="preserve"> </w:t>
      </w:r>
      <w:r w:rsidR="003E0D95" w:rsidRPr="003E0D95">
        <w:rPr>
          <w:rFonts w:cs="Arial"/>
          <w:sz w:val="24"/>
          <w:szCs w:val="24"/>
          <w:lang w:val="ru-RU"/>
        </w:rPr>
        <w:t>и</w:t>
      </w:r>
      <w:r w:rsidR="003E0D95" w:rsidRPr="003E0D95">
        <w:rPr>
          <w:rFonts w:cs="Arial"/>
          <w:caps/>
          <w:sz w:val="24"/>
          <w:szCs w:val="24"/>
          <w:lang w:val="ru-RU"/>
        </w:rPr>
        <w:t xml:space="preserve"> </w:t>
      </w:r>
      <w:r w:rsidR="003E0D95" w:rsidRPr="003E0D95">
        <w:rPr>
          <w:rFonts w:cs="Arial"/>
          <w:sz w:val="24"/>
          <w:szCs w:val="24"/>
          <w:lang w:val="ru-RU"/>
        </w:rPr>
        <w:t>Техническим комитетом по стандартизации</w:t>
      </w:r>
      <w:r w:rsidR="003E0D95" w:rsidRPr="003E0D95">
        <w:rPr>
          <w:rFonts w:cs="Arial"/>
          <w:caps/>
          <w:sz w:val="24"/>
          <w:szCs w:val="24"/>
          <w:lang w:val="ru-RU"/>
        </w:rPr>
        <w:t xml:space="preserve"> ТК 030 «Э</w:t>
      </w:r>
      <w:r w:rsidR="003E0D95" w:rsidRPr="003E0D95">
        <w:rPr>
          <w:rFonts w:cs="Arial"/>
          <w:sz w:val="24"/>
          <w:szCs w:val="24"/>
          <w:lang w:val="ru-RU"/>
        </w:rPr>
        <w:t>лектромагнитная совместимость технических средств</w:t>
      </w:r>
      <w:r w:rsidR="003E0D95" w:rsidRPr="003E0D95">
        <w:rPr>
          <w:rFonts w:cs="Arial"/>
          <w:caps/>
          <w:sz w:val="24"/>
          <w:szCs w:val="24"/>
          <w:lang w:val="ru-RU"/>
        </w:rPr>
        <w:t>»</w:t>
      </w:r>
      <w:r w:rsidR="003E0D95" w:rsidRPr="003E0D95">
        <w:rPr>
          <w:rFonts w:cs="Arial"/>
          <w:sz w:val="24"/>
          <w:szCs w:val="24"/>
          <w:lang w:val="ru-RU"/>
        </w:rPr>
        <w:t xml:space="preserve"> на основе собственного перевода на русский язык англоязычной версии стандарта, указанного в пункте</w:t>
      </w:r>
      <w:r w:rsidR="003E0D95" w:rsidRPr="00D411A5">
        <w:rPr>
          <w:rFonts w:cs="Arial"/>
          <w:sz w:val="24"/>
          <w:szCs w:val="24"/>
          <w:lang w:val="ru-RU"/>
        </w:rPr>
        <w:t xml:space="preserve"> </w:t>
      </w:r>
      <w:r w:rsidRPr="00D411A5">
        <w:rPr>
          <w:rFonts w:cs="Arial"/>
          <w:sz w:val="24"/>
          <w:szCs w:val="24"/>
          <w:lang w:val="ru-RU"/>
        </w:rPr>
        <w:t>4</w:t>
      </w:r>
    </w:p>
    <w:p w14:paraId="24A1EE0C" w14:textId="77777777" w:rsidR="00C3346B" w:rsidRPr="00D411A5" w:rsidRDefault="00C3346B">
      <w:pPr>
        <w:tabs>
          <w:tab w:val="left" w:pos="6198"/>
        </w:tabs>
        <w:spacing w:line="360" w:lineRule="auto"/>
        <w:ind w:firstLine="709"/>
        <w:rPr>
          <w:rFonts w:eastAsia="DejaVuSerif" w:cs="Arial"/>
          <w:sz w:val="24"/>
          <w:szCs w:val="24"/>
          <w:lang w:val="ru-RU"/>
        </w:rPr>
      </w:pPr>
      <w:r w:rsidRPr="00D411A5">
        <w:rPr>
          <w:rFonts w:eastAsia="DejaVuSerif" w:cs="Arial"/>
          <w:sz w:val="24"/>
          <w:szCs w:val="24"/>
          <w:lang w:val="ru-RU"/>
        </w:rPr>
        <w:t>2</w:t>
      </w:r>
      <w:r w:rsidRPr="00D411A5">
        <w:rPr>
          <w:rFonts w:eastAsia="DejaVuSerif" w:cs="Arial"/>
          <w:sz w:val="24"/>
          <w:szCs w:val="24"/>
        </w:rPr>
        <w:t> </w:t>
      </w:r>
      <w:r w:rsidRPr="00D411A5">
        <w:rPr>
          <w:rFonts w:eastAsia="DejaVuSerif" w:cs="Arial"/>
          <w:sz w:val="24"/>
          <w:szCs w:val="24"/>
          <w:lang w:val="ru-RU"/>
        </w:rPr>
        <w:t xml:space="preserve">ВНЕСЕН Федеральным агентством по техническому регулированию и метрологии </w:t>
      </w:r>
    </w:p>
    <w:p w14:paraId="7336075E" w14:textId="77777777" w:rsidR="00C3346B" w:rsidRPr="00D24589" w:rsidRDefault="00C3346B">
      <w:pPr>
        <w:pStyle w:val="311"/>
        <w:spacing w:line="360" w:lineRule="auto"/>
        <w:ind w:firstLine="709"/>
        <w:rPr>
          <w:rFonts w:ascii="Arial" w:hAnsi="Arial" w:cs="Arial"/>
          <w:sz w:val="24"/>
          <w:szCs w:val="24"/>
        </w:rPr>
      </w:pPr>
      <w:r w:rsidRPr="00D24589">
        <w:rPr>
          <w:rFonts w:ascii="Arial" w:eastAsia="DejaVuSerif" w:hAnsi="Arial" w:cs="Arial"/>
          <w:sz w:val="24"/>
          <w:szCs w:val="24"/>
          <w:lang w:eastAsia="en-US"/>
        </w:rPr>
        <w:t>3 ПРИНЯТ</w:t>
      </w:r>
      <w:r w:rsidRPr="00D411A5">
        <w:rPr>
          <w:rFonts w:ascii="Arial" w:eastAsia="DejaVuSerif" w:hAnsi="Arial" w:cs="Arial"/>
          <w:color w:val="000000"/>
          <w:sz w:val="24"/>
          <w:szCs w:val="24"/>
        </w:rPr>
        <w:t xml:space="preserve"> </w:t>
      </w:r>
      <w:r w:rsidRPr="00D24589">
        <w:rPr>
          <w:rFonts w:ascii="Arial" w:hAnsi="Arial" w:cs="Arial"/>
          <w:sz w:val="24"/>
          <w:szCs w:val="24"/>
        </w:rPr>
        <w:t xml:space="preserve">Евразийским советом по стандартизации, метрологии и сертификации (протокол от                                        2023 г.   №                         ) </w:t>
      </w:r>
    </w:p>
    <w:p w14:paraId="7AC58626" w14:textId="77777777" w:rsidR="00C3346B" w:rsidRPr="00D411A5" w:rsidRDefault="00C3346B">
      <w:pPr>
        <w:tabs>
          <w:tab w:val="left" w:pos="1134"/>
        </w:tabs>
        <w:spacing w:line="360" w:lineRule="auto"/>
        <w:ind w:firstLine="709"/>
        <w:rPr>
          <w:rFonts w:cs="Arial"/>
          <w:sz w:val="24"/>
          <w:szCs w:val="24"/>
          <w:lang w:val="ru-RU"/>
        </w:rPr>
      </w:pPr>
      <w:r w:rsidRPr="00D411A5">
        <w:rPr>
          <w:rFonts w:cs="Arial"/>
          <w:sz w:val="24"/>
          <w:szCs w:val="24"/>
          <w:lang w:val="ru-RU"/>
        </w:rPr>
        <w:t>За принятие проголосовали:</w:t>
      </w:r>
    </w:p>
    <w:tbl>
      <w:tblPr>
        <w:tblW w:w="4988" w:type="pct"/>
        <w:tblLayout w:type="fixed"/>
        <w:tblCellMar>
          <w:left w:w="40" w:type="dxa"/>
          <w:right w:w="40" w:type="dxa"/>
        </w:tblCellMar>
        <w:tblLook w:val="0000" w:firstRow="0" w:lastRow="0" w:firstColumn="0" w:lastColumn="0" w:noHBand="0" w:noVBand="0"/>
      </w:tblPr>
      <w:tblGrid>
        <w:gridCol w:w="2991"/>
        <w:gridCol w:w="1827"/>
        <w:gridCol w:w="4875"/>
      </w:tblGrid>
      <w:tr w:rsidR="00C3346B" w:rsidRPr="00C527A1" w14:paraId="300D461F" w14:textId="77777777" w:rsidTr="00FF2F50">
        <w:trPr>
          <w:trHeight w:val="20"/>
        </w:trPr>
        <w:tc>
          <w:tcPr>
            <w:tcW w:w="3017" w:type="dxa"/>
            <w:tcBorders>
              <w:top w:val="single" w:sz="4" w:space="0" w:color="auto"/>
              <w:left w:val="single" w:sz="4" w:space="0" w:color="auto"/>
              <w:bottom w:val="double" w:sz="4" w:space="0" w:color="auto"/>
              <w:right w:val="single" w:sz="4" w:space="0" w:color="auto"/>
            </w:tcBorders>
            <w:shd w:val="clear" w:color="auto" w:fill="FFFFFF"/>
          </w:tcPr>
          <w:p w14:paraId="06B85A51" w14:textId="77777777" w:rsidR="00C3346B" w:rsidRPr="00D411A5" w:rsidRDefault="00C3346B" w:rsidP="00A73683">
            <w:pPr>
              <w:pStyle w:val="1c"/>
              <w:spacing w:after="0"/>
              <w:ind w:firstLine="0"/>
              <w:jc w:val="center"/>
              <w:rPr>
                <w:sz w:val="23"/>
                <w:szCs w:val="23"/>
              </w:rPr>
            </w:pPr>
            <w:r w:rsidRPr="00D411A5">
              <w:rPr>
                <w:sz w:val="23"/>
                <w:szCs w:val="23"/>
              </w:rPr>
              <w:t>Краткое наименование страны по МК (ИСО 3166) 004–97</w:t>
            </w:r>
          </w:p>
        </w:tc>
        <w:tc>
          <w:tcPr>
            <w:tcW w:w="1843" w:type="dxa"/>
            <w:tcBorders>
              <w:top w:val="single" w:sz="4" w:space="0" w:color="auto"/>
              <w:left w:val="single" w:sz="4" w:space="0" w:color="auto"/>
              <w:bottom w:val="double" w:sz="4" w:space="0" w:color="auto"/>
              <w:right w:val="single" w:sz="4" w:space="0" w:color="auto"/>
            </w:tcBorders>
            <w:shd w:val="clear" w:color="auto" w:fill="FFFFFF"/>
          </w:tcPr>
          <w:p w14:paraId="696D884D" w14:textId="77777777" w:rsidR="00C3346B" w:rsidRPr="00D411A5" w:rsidRDefault="00C3346B" w:rsidP="00A73683">
            <w:pPr>
              <w:pStyle w:val="1c"/>
              <w:spacing w:after="0"/>
              <w:ind w:firstLine="0"/>
              <w:jc w:val="center"/>
              <w:rPr>
                <w:sz w:val="23"/>
                <w:szCs w:val="23"/>
              </w:rPr>
            </w:pPr>
            <w:r w:rsidRPr="00D411A5">
              <w:rPr>
                <w:sz w:val="23"/>
                <w:szCs w:val="23"/>
              </w:rPr>
              <w:t>Код страны по МК (ИСО 3166) 004–97</w:t>
            </w:r>
          </w:p>
        </w:tc>
        <w:tc>
          <w:tcPr>
            <w:tcW w:w="4919" w:type="dxa"/>
            <w:tcBorders>
              <w:top w:val="single" w:sz="4" w:space="0" w:color="auto"/>
              <w:left w:val="single" w:sz="4" w:space="0" w:color="auto"/>
              <w:bottom w:val="double" w:sz="4" w:space="0" w:color="auto"/>
              <w:right w:val="single" w:sz="4" w:space="0" w:color="auto"/>
            </w:tcBorders>
            <w:shd w:val="clear" w:color="auto" w:fill="FFFFFF"/>
          </w:tcPr>
          <w:p w14:paraId="2A12D8A0" w14:textId="77777777" w:rsidR="00C3346B" w:rsidRPr="00D411A5" w:rsidRDefault="00C3346B" w:rsidP="00A73683">
            <w:pPr>
              <w:pStyle w:val="1c"/>
              <w:spacing w:after="0"/>
              <w:ind w:firstLine="0"/>
              <w:jc w:val="center"/>
              <w:rPr>
                <w:sz w:val="23"/>
                <w:szCs w:val="23"/>
              </w:rPr>
            </w:pPr>
            <w:r w:rsidRPr="00D411A5">
              <w:rPr>
                <w:sz w:val="23"/>
                <w:szCs w:val="23"/>
              </w:rPr>
              <w:t>Сокращенное наименование национального органа по стандартизации</w:t>
            </w:r>
          </w:p>
        </w:tc>
      </w:tr>
      <w:tr w:rsidR="00C3346B" w:rsidRPr="00D24589" w14:paraId="521E1591" w14:textId="77777777" w:rsidTr="00FF2F50">
        <w:trPr>
          <w:trHeight w:val="50"/>
        </w:trPr>
        <w:tc>
          <w:tcPr>
            <w:tcW w:w="3017" w:type="dxa"/>
            <w:tcBorders>
              <w:top w:val="double" w:sz="4" w:space="0" w:color="auto"/>
              <w:left w:val="single" w:sz="4" w:space="0" w:color="auto"/>
              <w:right w:val="single" w:sz="4" w:space="0" w:color="auto"/>
            </w:tcBorders>
            <w:shd w:val="clear" w:color="auto" w:fill="FFFFFF"/>
          </w:tcPr>
          <w:p w14:paraId="0847DE7E" w14:textId="77777777" w:rsidR="00C3346B" w:rsidRPr="00D411A5" w:rsidRDefault="00C3346B" w:rsidP="00A73683">
            <w:pPr>
              <w:autoSpaceDE w:val="0"/>
              <w:autoSpaceDN w:val="0"/>
              <w:adjustRightInd w:val="0"/>
              <w:ind w:firstLine="697"/>
              <w:rPr>
                <w:rFonts w:cs="Arial"/>
                <w:sz w:val="23"/>
                <w:szCs w:val="23"/>
              </w:rPr>
            </w:pPr>
            <w:proofErr w:type="spellStart"/>
            <w:r w:rsidRPr="00D411A5">
              <w:rPr>
                <w:rFonts w:cs="Arial"/>
                <w:sz w:val="23"/>
                <w:szCs w:val="23"/>
              </w:rPr>
              <w:t>Азербайджан</w:t>
            </w:r>
            <w:proofErr w:type="spellEnd"/>
          </w:p>
        </w:tc>
        <w:tc>
          <w:tcPr>
            <w:tcW w:w="1843" w:type="dxa"/>
            <w:tcBorders>
              <w:top w:val="double" w:sz="4" w:space="0" w:color="auto"/>
              <w:left w:val="single" w:sz="4" w:space="0" w:color="auto"/>
              <w:right w:val="single" w:sz="4" w:space="0" w:color="auto"/>
            </w:tcBorders>
            <w:shd w:val="clear" w:color="auto" w:fill="FFFFFF"/>
          </w:tcPr>
          <w:p w14:paraId="482F4956"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AZ</w:t>
            </w:r>
          </w:p>
        </w:tc>
        <w:tc>
          <w:tcPr>
            <w:tcW w:w="4919" w:type="dxa"/>
            <w:tcBorders>
              <w:top w:val="double" w:sz="4" w:space="0" w:color="auto"/>
              <w:left w:val="single" w:sz="4" w:space="0" w:color="auto"/>
              <w:right w:val="single" w:sz="4" w:space="0" w:color="auto"/>
            </w:tcBorders>
            <w:shd w:val="clear" w:color="auto" w:fill="FFFFFF"/>
          </w:tcPr>
          <w:p w14:paraId="591D3F9B" w14:textId="77777777" w:rsidR="00C3346B" w:rsidRPr="00D411A5" w:rsidRDefault="00C3346B" w:rsidP="00A73683">
            <w:pPr>
              <w:autoSpaceDE w:val="0"/>
              <w:autoSpaceDN w:val="0"/>
              <w:adjustRightInd w:val="0"/>
              <w:ind w:left="173"/>
              <w:rPr>
                <w:rFonts w:cs="Arial"/>
                <w:sz w:val="23"/>
                <w:szCs w:val="23"/>
              </w:rPr>
            </w:pPr>
            <w:proofErr w:type="spellStart"/>
            <w:r w:rsidRPr="00D411A5">
              <w:rPr>
                <w:rFonts w:cs="Arial"/>
                <w:sz w:val="23"/>
                <w:szCs w:val="23"/>
              </w:rPr>
              <w:t>Азстандарт</w:t>
            </w:r>
            <w:proofErr w:type="spellEnd"/>
          </w:p>
        </w:tc>
      </w:tr>
      <w:tr w:rsidR="00C3346B" w:rsidRPr="00C527A1" w14:paraId="4410EEAF" w14:textId="77777777" w:rsidTr="00FF2F50">
        <w:trPr>
          <w:trHeight w:val="20"/>
        </w:trPr>
        <w:tc>
          <w:tcPr>
            <w:tcW w:w="3017" w:type="dxa"/>
            <w:tcBorders>
              <w:left w:val="single" w:sz="4" w:space="0" w:color="auto"/>
              <w:right w:val="single" w:sz="4" w:space="0" w:color="auto"/>
            </w:tcBorders>
            <w:shd w:val="clear" w:color="auto" w:fill="FFFFFF"/>
          </w:tcPr>
          <w:p w14:paraId="672E49F8" w14:textId="77777777" w:rsidR="00C3346B" w:rsidRPr="00D411A5" w:rsidRDefault="00C3346B" w:rsidP="00A73683">
            <w:pPr>
              <w:autoSpaceDE w:val="0"/>
              <w:autoSpaceDN w:val="0"/>
              <w:adjustRightInd w:val="0"/>
              <w:ind w:firstLine="697"/>
              <w:rPr>
                <w:rFonts w:cs="Arial"/>
                <w:sz w:val="23"/>
                <w:szCs w:val="23"/>
              </w:rPr>
            </w:pPr>
            <w:proofErr w:type="spellStart"/>
            <w:r w:rsidRPr="00D411A5">
              <w:rPr>
                <w:rFonts w:cs="Arial"/>
                <w:sz w:val="23"/>
                <w:szCs w:val="23"/>
              </w:rPr>
              <w:t>Армения</w:t>
            </w:r>
            <w:proofErr w:type="spellEnd"/>
          </w:p>
        </w:tc>
        <w:tc>
          <w:tcPr>
            <w:tcW w:w="1843" w:type="dxa"/>
            <w:tcBorders>
              <w:left w:val="single" w:sz="4" w:space="0" w:color="auto"/>
              <w:right w:val="single" w:sz="4" w:space="0" w:color="auto"/>
            </w:tcBorders>
            <w:shd w:val="clear" w:color="auto" w:fill="FFFFFF"/>
          </w:tcPr>
          <w:p w14:paraId="75D89751"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AM</w:t>
            </w:r>
          </w:p>
        </w:tc>
        <w:tc>
          <w:tcPr>
            <w:tcW w:w="4919" w:type="dxa"/>
            <w:tcBorders>
              <w:left w:val="single" w:sz="4" w:space="0" w:color="auto"/>
              <w:right w:val="single" w:sz="4" w:space="0" w:color="auto"/>
            </w:tcBorders>
            <w:shd w:val="clear" w:color="auto" w:fill="FFFFFF"/>
          </w:tcPr>
          <w:p w14:paraId="1131F1AB" w14:textId="77777777" w:rsidR="00C3346B" w:rsidRPr="00D411A5" w:rsidRDefault="00C3346B" w:rsidP="00A73683">
            <w:pPr>
              <w:autoSpaceDE w:val="0"/>
              <w:autoSpaceDN w:val="0"/>
              <w:adjustRightInd w:val="0"/>
              <w:ind w:left="173"/>
              <w:rPr>
                <w:rFonts w:cs="Arial"/>
                <w:sz w:val="23"/>
                <w:szCs w:val="23"/>
                <w:lang w:val="ru-RU"/>
              </w:rPr>
            </w:pPr>
            <w:r w:rsidRPr="00D411A5">
              <w:rPr>
                <w:rFonts w:cs="Arial"/>
                <w:sz w:val="23"/>
                <w:szCs w:val="23"/>
                <w:lang w:val="ru-RU"/>
              </w:rPr>
              <w:t>ЗАО «Национальный орган по стандартизации и метрологии»   Республики Армения</w:t>
            </w:r>
          </w:p>
        </w:tc>
      </w:tr>
      <w:tr w:rsidR="00C3346B" w:rsidRPr="00D24589" w14:paraId="123763FB" w14:textId="77777777" w:rsidTr="00FF2F50">
        <w:trPr>
          <w:trHeight w:val="20"/>
        </w:trPr>
        <w:tc>
          <w:tcPr>
            <w:tcW w:w="3017" w:type="dxa"/>
            <w:tcBorders>
              <w:left w:val="single" w:sz="4" w:space="0" w:color="auto"/>
              <w:right w:val="single" w:sz="4" w:space="0" w:color="auto"/>
            </w:tcBorders>
            <w:shd w:val="clear" w:color="auto" w:fill="FFFFFF"/>
          </w:tcPr>
          <w:p w14:paraId="58A186F0" w14:textId="77777777" w:rsidR="00C3346B" w:rsidRPr="00D411A5" w:rsidRDefault="00C3346B" w:rsidP="00A73683">
            <w:pPr>
              <w:autoSpaceDE w:val="0"/>
              <w:autoSpaceDN w:val="0"/>
              <w:adjustRightInd w:val="0"/>
              <w:ind w:firstLine="697"/>
              <w:rPr>
                <w:rFonts w:cs="Arial"/>
                <w:sz w:val="23"/>
                <w:szCs w:val="23"/>
              </w:rPr>
            </w:pPr>
            <w:proofErr w:type="spellStart"/>
            <w:r w:rsidRPr="00D411A5">
              <w:rPr>
                <w:rFonts w:cs="Arial"/>
                <w:sz w:val="23"/>
                <w:szCs w:val="23"/>
              </w:rPr>
              <w:t>Беларусь</w:t>
            </w:r>
            <w:proofErr w:type="spellEnd"/>
          </w:p>
        </w:tc>
        <w:tc>
          <w:tcPr>
            <w:tcW w:w="1843" w:type="dxa"/>
            <w:tcBorders>
              <w:left w:val="single" w:sz="4" w:space="0" w:color="auto"/>
              <w:right w:val="single" w:sz="4" w:space="0" w:color="auto"/>
            </w:tcBorders>
            <w:shd w:val="clear" w:color="auto" w:fill="FFFFFF"/>
          </w:tcPr>
          <w:p w14:paraId="47C29D72"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BY</w:t>
            </w:r>
          </w:p>
        </w:tc>
        <w:tc>
          <w:tcPr>
            <w:tcW w:w="4919" w:type="dxa"/>
            <w:tcBorders>
              <w:left w:val="single" w:sz="4" w:space="0" w:color="auto"/>
              <w:right w:val="single" w:sz="4" w:space="0" w:color="auto"/>
            </w:tcBorders>
            <w:shd w:val="clear" w:color="auto" w:fill="FFFFFF"/>
          </w:tcPr>
          <w:p w14:paraId="101F0CB6" w14:textId="77777777" w:rsidR="00C3346B" w:rsidRPr="00D411A5" w:rsidRDefault="00C3346B" w:rsidP="00A73683">
            <w:pPr>
              <w:autoSpaceDE w:val="0"/>
              <w:autoSpaceDN w:val="0"/>
              <w:adjustRightInd w:val="0"/>
              <w:ind w:left="173"/>
              <w:rPr>
                <w:rFonts w:cs="Arial"/>
                <w:sz w:val="23"/>
                <w:szCs w:val="23"/>
              </w:rPr>
            </w:pPr>
            <w:proofErr w:type="spellStart"/>
            <w:r w:rsidRPr="00D411A5">
              <w:rPr>
                <w:rFonts w:cs="Arial"/>
                <w:sz w:val="23"/>
                <w:szCs w:val="23"/>
              </w:rPr>
              <w:t>Госстандарт</w:t>
            </w:r>
            <w:proofErr w:type="spellEnd"/>
            <w:r w:rsidRPr="00D411A5">
              <w:rPr>
                <w:rFonts w:cs="Arial"/>
                <w:sz w:val="23"/>
                <w:szCs w:val="23"/>
              </w:rPr>
              <w:t xml:space="preserve"> Республики </w:t>
            </w:r>
            <w:proofErr w:type="spellStart"/>
            <w:r w:rsidRPr="00D411A5">
              <w:rPr>
                <w:rFonts w:cs="Arial"/>
                <w:sz w:val="23"/>
                <w:szCs w:val="23"/>
              </w:rPr>
              <w:t>Беларусь</w:t>
            </w:r>
            <w:proofErr w:type="spellEnd"/>
          </w:p>
        </w:tc>
      </w:tr>
      <w:tr w:rsidR="00C3346B" w:rsidRPr="00D24589" w14:paraId="7A95BE82" w14:textId="77777777" w:rsidTr="00FF2F50">
        <w:trPr>
          <w:trHeight w:val="20"/>
        </w:trPr>
        <w:tc>
          <w:tcPr>
            <w:tcW w:w="3017" w:type="dxa"/>
            <w:tcBorders>
              <w:left w:val="single" w:sz="4" w:space="0" w:color="auto"/>
              <w:right w:val="single" w:sz="4" w:space="0" w:color="auto"/>
            </w:tcBorders>
            <w:shd w:val="clear" w:color="auto" w:fill="FFFFFF"/>
          </w:tcPr>
          <w:p w14:paraId="7203610F" w14:textId="77777777" w:rsidR="00C3346B" w:rsidRPr="00D411A5" w:rsidRDefault="00C3346B" w:rsidP="00A73683">
            <w:pPr>
              <w:autoSpaceDE w:val="0"/>
              <w:autoSpaceDN w:val="0"/>
              <w:adjustRightInd w:val="0"/>
              <w:ind w:firstLine="700"/>
              <w:rPr>
                <w:rFonts w:cs="Arial"/>
                <w:sz w:val="23"/>
                <w:szCs w:val="23"/>
              </w:rPr>
            </w:pPr>
            <w:proofErr w:type="spellStart"/>
            <w:r w:rsidRPr="00D411A5">
              <w:rPr>
                <w:rFonts w:cs="Arial"/>
                <w:sz w:val="23"/>
                <w:szCs w:val="23"/>
              </w:rPr>
              <w:t>Грузия</w:t>
            </w:r>
            <w:proofErr w:type="spellEnd"/>
          </w:p>
        </w:tc>
        <w:tc>
          <w:tcPr>
            <w:tcW w:w="1843" w:type="dxa"/>
            <w:tcBorders>
              <w:left w:val="single" w:sz="4" w:space="0" w:color="auto"/>
              <w:right w:val="single" w:sz="4" w:space="0" w:color="auto"/>
            </w:tcBorders>
            <w:shd w:val="clear" w:color="auto" w:fill="FFFFFF"/>
          </w:tcPr>
          <w:p w14:paraId="06AF643B"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GE</w:t>
            </w:r>
          </w:p>
        </w:tc>
        <w:tc>
          <w:tcPr>
            <w:tcW w:w="4919" w:type="dxa"/>
            <w:tcBorders>
              <w:left w:val="single" w:sz="4" w:space="0" w:color="auto"/>
              <w:right w:val="single" w:sz="4" w:space="0" w:color="auto"/>
            </w:tcBorders>
            <w:shd w:val="clear" w:color="auto" w:fill="FFFFFF"/>
          </w:tcPr>
          <w:p w14:paraId="11A4CE94" w14:textId="77777777" w:rsidR="00C3346B" w:rsidRPr="00D411A5" w:rsidRDefault="00C3346B" w:rsidP="00A73683">
            <w:pPr>
              <w:autoSpaceDE w:val="0"/>
              <w:autoSpaceDN w:val="0"/>
              <w:adjustRightInd w:val="0"/>
              <w:ind w:left="173"/>
              <w:rPr>
                <w:rFonts w:cs="Arial"/>
                <w:sz w:val="23"/>
                <w:szCs w:val="23"/>
              </w:rPr>
            </w:pPr>
            <w:proofErr w:type="spellStart"/>
            <w:r w:rsidRPr="00D411A5">
              <w:rPr>
                <w:rFonts w:cs="Arial"/>
                <w:sz w:val="23"/>
                <w:szCs w:val="23"/>
              </w:rPr>
              <w:t>Грузстандарт</w:t>
            </w:r>
            <w:proofErr w:type="spellEnd"/>
          </w:p>
        </w:tc>
      </w:tr>
      <w:tr w:rsidR="00C3346B" w:rsidRPr="00D24589" w14:paraId="3940DF00" w14:textId="77777777" w:rsidTr="00FF2F50">
        <w:trPr>
          <w:trHeight w:val="20"/>
        </w:trPr>
        <w:tc>
          <w:tcPr>
            <w:tcW w:w="3017" w:type="dxa"/>
            <w:tcBorders>
              <w:left w:val="single" w:sz="4" w:space="0" w:color="auto"/>
              <w:right w:val="single" w:sz="4" w:space="0" w:color="auto"/>
            </w:tcBorders>
            <w:shd w:val="clear" w:color="auto" w:fill="FFFFFF"/>
          </w:tcPr>
          <w:p w14:paraId="5DBA6AA6" w14:textId="77777777" w:rsidR="00C3346B" w:rsidRPr="00D411A5" w:rsidRDefault="00C3346B" w:rsidP="00A73683">
            <w:pPr>
              <w:autoSpaceDE w:val="0"/>
              <w:autoSpaceDN w:val="0"/>
              <w:adjustRightInd w:val="0"/>
              <w:ind w:firstLine="700"/>
              <w:rPr>
                <w:rFonts w:cs="Arial"/>
                <w:sz w:val="23"/>
                <w:szCs w:val="23"/>
              </w:rPr>
            </w:pPr>
            <w:proofErr w:type="spellStart"/>
            <w:r w:rsidRPr="00D411A5">
              <w:rPr>
                <w:rFonts w:cs="Arial"/>
                <w:sz w:val="23"/>
                <w:szCs w:val="23"/>
              </w:rPr>
              <w:t>Казахстан</w:t>
            </w:r>
            <w:proofErr w:type="spellEnd"/>
          </w:p>
        </w:tc>
        <w:tc>
          <w:tcPr>
            <w:tcW w:w="1843" w:type="dxa"/>
            <w:tcBorders>
              <w:left w:val="single" w:sz="4" w:space="0" w:color="auto"/>
              <w:right w:val="single" w:sz="4" w:space="0" w:color="auto"/>
            </w:tcBorders>
            <w:shd w:val="clear" w:color="auto" w:fill="FFFFFF"/>
          </w:tcPr>
          <w:p w14:paraId="539A5206"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KZ</w:t>
            </w:r>
          </w:p>
        </w:tc>
        <w:tc>
          <w:tcPr>
            <w:tcW w:w="4919" w:type="dxa"/>
            <w:tcBorders>
              <w:left w:val="single" w:sz="4" w:space="0" w:color="auto"/>
              <w:right w:val="single" w:sz="4" w:space="0" w:color="auto"/>
            </w:tcBorders>
            <w:shd w:val="clear" w:color="auto" w:fill="FFFFFF"/>
          </w:tcPr>
          <w:p w14:paraId="62498359" w14:textId="77777777" w:rsidR="00C3346B" w:rsidRPr="00D411A5" w:rsidRDefault="00C3346B" w:rsidP="00A73683">
            <w:pPr>
              <w:autoSpaceDE w:val="0"/>
              <w:autoSpaceDN w:val="0"/>
              <w:adjustRightInd w:val="0"/>
              <w:ind w:left="173"/>
              <w:rPr>
                <w:rFonts w:cs="Arial"/>
                <w:sz w:val="23"/>
                <w:szCs w:val="23"/>
              </w:rPr>
            </w:pPr>
            <w:proofErr w:type="spellStart"/>
            <w:r w:rsidRPr="00D411A5">
              <w:rPr>
                <w:rFonts w:cs="Arial"/>
                <w:sz w:val="23"/>
                <w:szCs w:val="23"/>
              </w:rPr>
              <w:t>Госстандарт</w:t>
            </w:r>
            <w:proofErr w:type="spellEnd"/>
            <w:r w:rsidRPr="00D411A5">
              <w:rPr>
                <w:rFonts w:cs="Arial"/>
                <w:sz w:val="23"/>
                <w:szCs w:val="23"/>
              </w:rPr>
              <w:t xml:space="preserve"> Республики </w:t>
            </w:r>
            <w:proofErr w:type="spellStart"/>
            <w:r w:rsidRPr="00D411A5">
              <w:rPr>
                <w:rFonts w:cs="Arial"/>
                <w:sz w:val="23"/>
                <w:szCs w:val="23"/>
              </w:rPr>
              <w:t>Казахстан</w:t>
            </w:r>
            <w:proofErr w:type="spellEnd"/>
          </w:p>
        </w:tc>
      </w:tr>
      <w:tr w:rsidR="00C3346B" w:rsidRPr="00D24589" w14:paraId="45A524F6" w14:textId="77777777" w:rsidTr="00FF2F50">
        <w:trPr>
          <w:trHeight w:val="20"/>
        </w:trPr>
        <w:tc>
          <w:tcPr>
            <w:tcW w:w="3017" w:type="dxa"/>
            <w:tcBorders>
              <w:left w:val="single" w:sz="4" w:space="0" w:color="auto"/>
              <w:right w:val="single" w:sz="4" w:space="0" w:color="auto"/>
            </w:tcBorders>
            <w:shd w:val="clear" w:color="auto" w:fill="FFFFFF"/>
          </w:tcPr>
          <w:p w14:paraId="08B7CB89" w14:textId="77777777" w:rsidR="00C3346B" w:rsidRPr="00D411A5" w:rsidRDefault="00C3346B" w:rsidP="00A73683">
            <w:pPr>
              <w:autoSpaceDE w:val="0"/>
              <w:autoSpaceDN w:val="0"/>
              <w:adjustRightInd w:val="0"/>
              <w:ind w:firstLine="700"/>
              <w:rPr>
                <w:rFonts w:cs="Arial"/>
                <w:sz w:val="23"/>
                <w:szCs w:val="23"/>
              </w:rPr>
            </w:pPr>
            <w:proofErr w:type="spellStart"/>
            <w:r w:rsidRPr="00D411A5">
              <w:rPr>
                <w:rFonts w:cs="Arial"/>
                <w:sz w:val="23"/>
                <w:szCs w:val="23"/>
              </w:rPr>
              <w:t>Киргизия</w:t>
            </w:r>
            <w:proofErr w:type="spellEnd"/>
          </w:p>
        </w:tc>
        <w:tc>
          <w:tcPr>
            <w:tcW w:w="1843" w:type="dxa"/>
            <w:tcBorders>
              <w:left w:val="single" w:sz="4" w:space="0" w:color="auto"/>
              <w:right w:val="single" w:sz="4" w:space="0" w:color="auto"/>
            </w:tcBorders>
            <w:shd w:val="clear" w:color="auto" w:fill="FFFFFF"/>
          </w:tcPr>
          <w:p w14:paraId="0E07F3A8"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KG</w:t>
            </w:r>
          </w:p>
        </w:tc>
        <w:tc>
          <w:tcPr>
            <w:tcW w:w="4919" w:type="dxa"/>
            <w:tcBorders>
              <w:left w:val="single" w:sz="4" w:space="0" w:color="auto"/>
              <w:right w:val="single" w:sz="4" w:space="0" w:color="auto"/>
            </w:tcBorders>
            <w:shd w:val="clear" w:color="auto" w:fill="FFFFFF"/>
          </w:tcPr>
          <w:p w14:paraId="621B1FF0" w14:textId="77777777" w:rsidR="00C3346B" w:rsidRPr="00D411A5" w:rsidRDefault="00C3346B" w:rsidP="00A73683">
            <w:pPr>
              <w:autoSpaceDE w:val="0"/>
              <w:autoSpaceDN w:val="0"/>
              <w:adjustRightInd w:val="0"/>
              <w:ind w:left="173"/>
              <w:rPr>
                <w:rFonts w:cs="Arial"/>
                <w:sz w:val="23"/>
                <w:szCs w:val="23"/>
              </w:rPr>
            </w:pPr>
            <w:r w:rsidRPr="00D411A5">
              <w:rPr>
                <w:rFonts w:cs="Arial"/>
                <w:sz w:val="23"/>
                <w:szCs w:val="23"/>
              </w:rPr>
              <w:t>Кыргызстандарт</w:t>
            </w:r>
          </w:p>
        </w:tc>
      </w:tr>
      <w:tr w:rsidR="00C3346B" w:rsidRPr="00D24589" w14:paraId="6D897AAD" w14:textId="77777777" w:rsidTr="00FF2F50">
        <w:trPr>
          <w:trHeight w:val="20"/>
        </w:trPr>
        <w:tc>
          <w:tcPr>
            <w:tcW w:w="3017" w:type="dxa"/>
            <w:tcBorders>
              <w:left w:val="single" w:sz="4" w:space="0" w:color="auto"/>
              <w:right w:val="single" w:sz="4" w:space="0" w:color="auto"/>
            </w:tcBorders>
            <w:shd w:val="clear" w:color="auto" w:fill="FFFFFF"/>
          </w:tcPr>
          <w:p w14:paraId="6B87C4FC" w14:textId="77777777" w:rsidR="00C3346B" w:rsidRPr="00D411A5" w:rsidRDefault="00C3346B" w:rsidP="00A73683">
            <w:pPr>
              <w:autoSpaceDE w:val="0"/>
              <w:autoSpaceDN w:val="0"/>
              <w:adjustRightInd w:val="0"/>
              <w:ind w:firstLine="700"/>
              <w:rPr>
                <w:rFonts w:cs="Arial"/>
                <w:sz w:val="23"/>
                <w:szCs w:val="23"/>
              </w:rPr>
            </w:pPr>
            <w:proofErr w:type="spellStart"/>
            <w:r w:rsidRPr="00D411A5">
              <w:rPr>
                <w:rFonts w:cs="Arial"/>
                <w:sz w:val="23"/>
                <w:szCs w:val="23"/>
              </w:rPr>
              <w:t>Молдова</w:t>
            </w:r>
            <w:proofErr w:type="spellEnd"/>
          </w:p>
        </w:tc>
        <w:tc>
          <w:tcPr>
            <w:tcW w:w="1843" w:type="dxa"/>
            <w:tcBorders>
              <w:left w:val="single" w:sz="4" w:space="0" w:color="auto"/>
              <w:right w:val="single" w:sz="4" w:space="0" w:color="auto"/>
            </w:tcBorders>
            <w:shd w:val="clear" w:color="auto" w:fill="FFFFFF"/>
          </w:tcPr>
          <w:p w14:paraId="529CECA9"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MD</w:t>
            </w:r>
          </w:p>
        </w:tc>
        <w:tc>
          <w:tcPr>
            <w:tcW w:w="4919" w:type="dxa"/>
            <w:tcBorders>
              <w:left w:val="single" w:sz="4" w:space="0" w:color="auto"/>
              <w:right w:val="single" w:sz="4" w:space="0" w:color="auto"/>
            </w:tcBorders>
            <w:shd w:val="clear" w:color="auto" w:fill="FFFFFF"/>
          </w:tcPr>
          <w:p w14:paraId="692FE5A3" w14:textId="77777777" w:rsidR="00C3346B" w:rsidRPr="00D411A5" w:rsidRDefault="00C3346B" w:rsidP="00A73683">
            <w:pPr>
              <w:autoSpaceDE w:val="0"/>
              <w:autoSpaceDN w:val="0"/>
              <w:adjustRightInd w:val="0"/>
              <w:ind w:left="173"/>
              <w:rPr>
                <w:rFonts w:cs="Arial"/>
                <w:sz w:val="23"/>
                <w:szCs w:val="23"/>
              </w:rPr>
            </w:pPr>
            <w:proofErr w:type="spellStart"/>
            <w:r w:rsidRPr="00D411A5">
              <w:rPr>
                <w:rFonts w:cs="Arial"/>
                <w:sz w:val="23"/>
                <w:szCs w:val="23"/>
              </w:rPr>
              <w:t>Институт</w:t>
            </w:r>
            <w:proofErr w:type="spellEnd"/>
            <w:r w:rsidRPr="00D411A5">
              <w:rPr>
                <w:rFonts w:cs="Arial"/>
                <w:sz w:val="23"/>
                <w:szCs w:val="23"/>
              </w:rPr>
              <w:t xml:space="preserve"> стандартизации </w:t>
            </w:r>
            <w:proofErr w:type="spellStart"/>
            <w:r w:rsidRPr="00D411A5">
              <w:rPr>
                <w:rFonts w:cs="Arial"/>
                <w:sz w:val="23"/>
                <w:szCs w:val="23"/>
              </w:rPr>
              <w:t>Молдовы</w:t>
            </w:r>
            <w:proofErr w:type="spellEnd"/>
            <w:r w:rsidRPr="00D411A5">
              <w:rPr>
                <w:rFonts w:cs="Arial"/>
                <w:sz w:val="23"/>
                <w:szCs w:val="23"/>
              </w:rPr>
              <w:t xml:space="preserve"> </w:t>
            </w:r>
          </w:p>
        </w:tc>
      </w:tr>
      <w:tr w:rsidR="00C3346B" w:rsidRPr="00D24589" w14:paraId="0BE0CFF0" w14:textId="77777777" w:rsidTr="00FF2F50">
        <w:trPr>
          <w:trHeight w:val="20"/>
        </w:trPr>
        <w:tc>
          <w:tcPr>
            <w:tcW w:w="3017" w:type="dxa"/>
            <w:tcBorders>
              <w:left w:val="single" w:sz="4" w:space="0" w:color="auto"/>
              <w:right w:val="single" w:sz="4" w:space="0" w:color="auto"/>
            </w:tcBorders>
            <w:shd w:val="clear" w:color="auto" w:fill="FFFFFF"/>
          </w:tcPr>
          <w:p w14:paraId="4E341E3B" w14:textId="77777777" w:rsidR="00C3346B" w:rsidRPr="00D411A5" w:rsidRDefault="00C3346B" w:rsidP="00A73683">
            <w:pPr>
              <w:autoSpaceDE w:val="0"/>
              <w:autoSpaceDN w:val="0"/>
              <w:adjustRightInd w:val="0"/>
              <w:ind w:firstLine="700"/>
              <w:rPr>
                <w:rFonts w:cs="Arial"/>
                <w:sz w:val="23"/>
                <w:szCs w:val="23"/>
              </w:rPr>
            </w:pPr>
            <w:proofErr w:type="spellStart"/>
            <w:r w:rsidRPr="00D411A5">
              <w:rPr>
                <w:rFonts w:cs="Arial"/>
                <w:sz w:val="23"/>
                <w:szCs w:val="23"/>
              </w:rPr>
              <w:t>Россия</w:t>
            </w:r>
            <w:proofErr w:type="spellEnd"/>
          </w:p>
        </w:tc>
        <w:tc>
          <w:tcPr>
            <w:tcW w:w="1843" w:type="dxa"/>
            <w:tcBorders>
              <w:left w:val="single" w:sz="4" w:space="0" w:color="auto"/>
              <w:right w:val="single" w:sz="4" w:space="0" w:color="auto"/>
            </w:tcBorders>
            <w:shd w:val="clear" w:color="auto" w:fill="FFFFFF"/>
          </w:tcPr>
          <w:p w14:paraId="4078A01D"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RU</w:t>
            </w:r>
          </w:p>
        </w:tc>
        <w:tc>
          <w:tcPr>
            <w:tcW w:w="4919" w:type="dxa"/>
            <w:tcBorders>
              <w:left w:val="single" w:sz="4" w:space="0" w:color="auto"/>
              <w:right w:val="single" w:sz="4" w:space="0" w:color="auto"/>
            </w:tcBorders>
            <w:shd w:val="clear" w:color="auto" w:fill="FFFFFF"/>
          </w:tcPr>
          <w:p w14:paraId="6EA35AD7" w14:textId="77777777" w:rsidR="00C3346B" w:rsidRPr="00D411A5" w:rsidRDefault="00C3346B" w:rsidP="00A73683">
            <w:pPr>
              <w:autoSpaceDE w:val="0"/>
              <w:autoSpaceDN w:val="0"/>
              <w:adjustRightInd w:val="0"/>
              <w:ind w:left="173"/>
              <w:rPr>
                <w:rFonts w:cs="Arial"/>
                <w:sz w:val="23"/>
                <w:szCs w:val="23"/>
              </w:rPr>
            </w:pPr>
            <w:proofErr w:type="spellStart"/>
            <w:r w:rsidRPr="00D411A5">
              <w:rPr>
                <w:rFonts w:cs="Arial"/>
                <w:sz w:val="23"/>
                <w:szCs w:val="23"/>
              </w:rPr>
              <w:t>Росстандарт</w:t>
            </w:r>
            <w:proofErr w:type="spellEnd"/>
          </w:p>
        </w:tc>
      </w:tr>
      <w:tr w:rsidR="00C3346B" w:rsidRPr="00D24589" w14:paraId="10BD9097" w14:textId="77777777" w:rsidTr="00FF2F50">
        <w:trPr>
          <w:trHeight w:val="20"/>
        </w:trPr>
        <w:tc>
          <w:tcPr>
            <w:tcW w:w="3017" w:type="dxa"/>
            <w:tcBorders>
              <w:left w:val="single" w:sz="4" w:space="0" w:color="auto"/>
              <w:right w:val="single" w:sz="4" w:space="0" w:color="auto"/>
            </w:tcBorders>
            <w:shd w:val="clear" w:color="auto" w:fill="FFFFFF"/>
          </w:tcPr>
          <w:p w14:paraId="4A95D7F8" w14:textId="77777777" w:rsidR="00C3346B" w:rsidRPr="00D411A5" w:rsidRDefault="00C3346B" w:rsidP="00A73683">
            <w:pPr>
              <w:autoSpaceDE w:val="0"/>
              <w:autoSpaceDN w:val="0"/>
              <w:adjustRightInd w:val="0"/>
              <w:ind w:firstLine="700"/>
              <w:rPr>
                <w:rFonts w:cs="Arial"/>
                <w:sz w:val="23"/>
                <w:szCs w:val="23"/>
              </w:rPr>
            </w:pPr>
            <w:proofErr w:type="spellStart"/>
            <w:r w:rsidRPr="00D411A5">
              <w:rPr>
                <w:rFonts w:cs="Arial"/>
                <w:sz w:val="23"/>
                <w:szCs w:val="23"/>
              </w:rPr>
              <w:t>Таджикистан</w:t>
            </w:r>
            <w:proofErr w:type="spellEnd"/>
          </w:p>
        </w:tc>
        <w:tc>
          <w:tcPr>
            <w:tcW w:w="1843" w:type="dxa"/>
            <w:tcBorders>
              <w:left w:val="single" w:sz="4" w:space="0" w:color="auto"/>
              <w:right w:val="single" w:sz="4" w:space="0" w:color="auto"/>
            </w:tcBorders>
            <w:shd w:val="clear" w:color="auto" w:fill="FFFFFF"/>
          </w:tcPr>
          <w:p w14:paraId="718B1E41"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TJ</w:t>
            </w:r>
          </w:p>
        </w:tc>
        <w:tc>
          <w:tcPr>
            <w:tcW w:w="4919" w:type="dxa"/>
            <w:tcBorders>
              <w:left w:val="single" w:sz="4" w:space="0" w:color="auto"/>
              <w:right w:val="single" w:sz="4" w:space="0" w:color="auto"/>
            </w:tcBorders>
            <w:shd w:val="clear" w:color="auto" w:fill="FFFFFF"/>
          </w:tcPr>
          <w:p w14:paraId="0114A9AA" w14:textId="77777777" w:rsidR="00C3346B" w:rsidRPr="00D411A5" w:rsidRDefault="00C3346B" w:rsidP="00A73683">
            <w:pPr>
              <w:autoSpaceDE w:val="0"/>
              <w:autoSpaceDN w:val="0"/>
              <w:adjustRightInd w:val="0"/>
              <w:ind w:left="173"/>
              <w:rPr>
                <w:rFonts w:cs="Arial"/>
                <w:sz w:val="23"/>
                <w:szCs w:val="23"/>
              </w:rPr>
            </w:pPr>
            <w:proofErr w:type="spellStart"/>
            <w:r w:rsidRPr="00D411A5">
              <w:rPr>
                <w:rFonts w:cs="Arial"/>
                <w:sz w:val="23"/>
                <w:szCs w:val="23"/>
              </w:rPr>
              <w:t>Таджикстандарт</w:t>
            </w:r>
            <w:proofErr w:type="spellEnd"/>
          </w:p>
        </w:tc>
      </w:tr>
      <w:tr w:rsidR="00C3346B" w:rsidRPr="00D24589" w14:paraId="23D641B8" w14:textId="77777777" w:rsidTr="00FF2F50">
        <w:trPr>
          <w:trHeight w:val="20"/>
        </w:trPr>
        <w:tc>
          <w:tcPr>
            <w:tcW w:w="3017" w:type="dxa"/>
            <w:tcBorders>
              <w:left w:val="single" w:sz="4" w:space="0" w:color="auto"/>
              <w:right w:val="single" w:sz="4" w:space="0" w:color="auto"/>
            </w:tcBorders>
            <w:shd w:val="clear" w:color="auto" w:fill="FFFFFF"/>
          </w:tcPr>
          <w:p w14:paraId="53609C50" w14:textId="77777777" w:rsidR="00C3346B" w:rsidRPr="00D411A5" w:rsidRDefault="00C3346B" w:rsidP="00A73683">
            <w:pPr>
              <w:autoSpaceDE w:val="0"/>
              <w:autoSpaceDN w:val="0"/>
              <w:adjustRightInd w:val="0"/>
              <w:ind w:firstLine="700"/>
              <w:rPr>
                <w:rFonts w:cs="Arial"/>
                <w:sz w:val="23"/>
                <w:szCs w:val="23"/>
              </w:rPr>
            </w:pPr>
            <w:proofErr w:type="spellStart"/>
            <w:r w:rsidRPr="00D411A5">
              <w:rPr>
                <w:rFonts w:cs="Arial"/>
                <w:sz w:val="23"/>
                <w:szCs w:val="23"/>
              </w:rPr>
              <w:t>Туркмения</w:t>
            </w:r>
            <w:proofErr w:type="spellEnd"/>
          </w:p>
        </w:tc>
        <w:tc>
          <w:tcPr>
            <w:tcW w:w="1843" w:type="dxa"/>
            <w:tcBorders>
              <w:left w:val="single" w:sz="4" w:space="0" w:color="auto"/>
              <w:right w:val="single" w:sz="4" w:space="0" w:color="auto"/>
            </w:tcBorders>
            <w:shd w:val="clear" w:color="auto" w:fill="FFFFFF"/>
          </w:tcPr>
          <w:p w14:paraId="3C599BE4"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TM</w:t>
            </w:r>
          </w:p>
        </w:tc>
        <w:tc>
          <w:tcPr>
            <w:tcW w:w="4919" w:type="dxa"/>
            <w:tcBorders>
              <w:left w:val="single" w:sz="4" w:space="0" w:color="auto"/>
              <w:right w:val="single" w:sz="4" w:space="0" w:color="auto"/>
            </w:tcBorders>
            <w:shd w:val="clear" w:color="auto" w:fill="FFFFFF"/>
          </w:tcPr>
          <w:p w14:paraId="54BE4E7F" w14:textId="77777777" w:rsidR="00C3346B" w:rsidRPr="00D411A5" w:rsidRDefault="00C3346B" w:rsidP="00A73683">
            <w:pPr>
              <w:autoSpaceDE w:val="0"/>
              <w:autoSpaceDN w:val="0"/>
              <w:adjustRightInd w:val="0"/>
              <w:ind w:left="173"/>
              <w:rPr>
                <w:rFonts w:cs="Arial"/>
                <w:sz w:val="23"/>
                <w:szCs w:val="23"/>
              </w:rPr>
            </w:pPr>
            <w:proofErr w:type="spellStart"/>
            <w:r w:rsidRPr="00D411A5">
              <w:rPr>
                <w:rFonts w:cs="Arial"/>
                <w:sz w:val="23"/>
                <w:szCs w:val="23"/>
              </w:rPr>
              <w:t>Главгосслужба</w:t>
            </w:r>
            <w:proofErr w:type="spellEnd"/>
            <w:r w:rsidRPr="00D411A5">
              <w:rPr>
                <w:rFonts w:cs="Arial"/>
                <w:sz w:val="23"/>
                <w:szCs w:val="23"/>
              </w:rPr>
              <w:t xml:space="preserve"> «</w:t>
            </w:r>
            <w:proofErr w:type="spellStart"/>
            <w:r w:rsidRPr="00D411A5">
              <w:rPr>
                <w:rFonts w:cs="Arial"/>
                <w:sz w:val="23"/>
                <w:szCs w:val="23"/>
              </w:rPr>
              <w:t>Туркменстандартлары</w:t>
            </w:r>
            <w:proofErr w:type="spellEnd"/>
            <w:r w:rsidRPr="00D411A5">
              <w:rPr>
                <w:rFonts w:cs="Arial"/>
                <w:sz w:val="23"/>
                <w:szCs w:val="23"/>
              </w:rPr>
              <w:t>»</w:t>
            </w:r>
          </w:p>
        </w:tc>
      </w:tr>
      <w:tr w:rsidR="00C3346B" w:rsidRPr="00D24589" w14:paraId="5CADD5A3" w14:textId="77777777" w:rsidTr="00FF2F50">
        <w:trPr>
          <w:trHeight w:val="20"/>
        </w:trPr>
        <w:tc>
          <w:tcPr>
            <w:tcW w:w="3017" w:type="dxa"/>
            <w:tcBorders>
              <w:left w:val="single" w:sz="4" w:space="0" w:color="auto"/>
              <w:right w:val="single" w:sz="4" w:space="0" w:color="auto"/>
            </w:tcBorders>
            <w:shd w:val="clear" w:color="auto" w:fill="FFFFFF"/>
          </w:tcPr>
          <w:p w14:paraId="6DA3F2AD" w14:textId="77777777" w:rsidR="00C3346B" w:rsidRPr="00D411A5" w:rsidRDefault="00C3346B" w:rsidP="00A73683">
            <w:pPr>
              <w:autoSpaceDE w:val="0"/>
              <w:autoSpaceDN w:val="0"/>
              <w:adjustRightInd w:val="0"/>
              <w:ind w:firstLine="700"/>
              <w:rPr>
                <w:rFonts w:cs="Arial"/>
                <w:sz w:val="23"/>
                <w:szCs w:val="23"/>
              </w:rPr>
            </w:pPr>
            <w:proofErr w:type="spellStart"/>
            <w:r w:rsidRPr="00D411A5">
              <w:rPr>
                <w:rFonts w:cs="Arial"/>
                <w:sz w:val="23"/>
                <w:szCs w:val="23"/>
              </w:rPr>
              <w:t>Узбекистан</w:t>
            </w:r>
            <w:proofErr w:type="spellEnd"/>
          </w:p>
        </w:tc>
        <w:tc>
          <w:tcPr>
            <w:tcW w:w="1843" w:type="dxa"/>
            <w:tcBorders>
              <w:left w:val="single" w:sz="4" w:space="0" w:color="auto"/>
              <w:right w:val="single" w:sz="4" w:space="0" w:color="auto"/>
            </w:tcBorders>
            <w:shd w:val="clear" w:color="auto" w:fill="FFFFFF"/>
          </w:tcPr>
          <w:p w14:paraId="45A1D7F3"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UZ</w:t>
            </w:r>
          </w:p>
        </w:tc>
        <w:tc>
          <w:tcPr>
            <w:tcW w:w="4919" w:type="dxa"/>
            <w:tcBorders>
              <w:left w:val="single" w:sz="4" w:space="0" w:color="auto"/>
              <w:right w:val="single" w:sz="4" w:space="0" w:color="auto"/>
            </w:tcBorders>
            <w:shd w:val="clear" w:color="auto" w:fill="FFFFFF"/>
          </w:tcPr>
          <w:p w14:paraId="6CE65DEA" w14:textId="77777777" w:rsidR="00C3346B" w:rsidRPr="00D411A5" w:rsidRDefault="00C3346B" w:rsidP="00A73683">
            <w:pPr>
              <w:autoSpaceDE w:val="0"/>
              <w:autoSpaceDN w:val="0"/>
              <w:adjustRightInd w:val="0"/>
              <w:ind w:left="173"/>
              <w:rPr>
                <w:rFonts w:cs="Arial"/>
                <w:sz w:val="23"/>
                <w:szCs w:val="23"/>
              </w:rPr>
            </w:pPr>
            <w:r w:rsidRPr="00D411A5">
              <w:rPr>
                <w:rFonts w:cs="Arial"/>
                <w:sz w:val="23"/>
                <w:szCs w:val="23"/>
              </w:rPr>
              <w:t>Узстандарт</w:t>
            </w:r>
          </w:p>
        </w:tc>
      </w:tr>
      <w:tr w:rsidR="00C3346B" w:rsidRPr="00D24589" w14:paraId="21147DAF" w14:textId="77777777" w:rsidTr="00FF2F50">
        <w:trPr>
          <w:trHeight w:val="20"/>
        </w:trPr>
        <w:tc>
          <w:tcPr>
            <w:tcW w:w="3017" w:type="dxa"/>
            <w:tcBorders>
              <w:left w:val="single" w:sz="4" w:space="0" w:color="auto"/>
              <w:bottom w:val="single" w:sz="4" w:space="0" w:color="auto"/>
              <w:right w:val="single" w:sz="6" w:space="0" w:color="auto"/>
            </w:tcBorders>
            <w:shd w:val="clear" w:color="auto" w:fill="FFFFFF"/>
          </w:tcPr>
          <w:p w14:paraId="13E9C355" w14:textId="77777777" w:rsidR="00C3346B" w:rsidRPr="00D411A5" w:rsidRDefault="00C3346B" w:rsidP="00A73683">
            <w:pPr>
              <w:autoSpaceDE w:val="0"/>
              <w:autoSpaceDN w:val="0"/>
              <w:adjustRightInd w:val="0"/>
              <w:ind w:firstLine="700"/>
              <w:rPr>
                <w:rFonts w:cs="Arial"/>
                <w:sz w:val="23"/>
                <w:szCs w:val="23"/>
              </w:rPr>
            </w:pPr>
            <w:proofErr w:type="spellStart"/>
            <w:r w:rsidRPr="00D411A5">
              <w:rPr>
                <w:rFonts w:cs="Arial"/>
                <w:sz w:val="23"/>
                <w:szCs w:val="23"/>
              </w:rPr>
              <w:t>Украина</w:t>
            </w:r>
            <w:proofErr w:type="spellEnd"/>
          </w:p>
        </w:tc>
        <w:tc>
          <w:tcPr>
            <w:tcW w:w="1843" w:type="dxa"/>
            <w:tcBorders>
              <w:left w:val="single" w:sz="6" w:space="0" w:color="auto"/>
              <w:bottom w:val="single" w:sz="4" w:space="0" w:color="auto"/>
              <w:right w:val="single" w:sz="6" w:space="0" w:color="auto"/>
            </w:tcBorders>
            <w:shd w:val="clear" w:color="auto" w:fill="FFFFFF"/>
          </w:tcPr>
          <w:p w14:paraId="09F743B0" w14:textId="77777777" w:rsidR="00C3346B" w:rsidRPr="00D411A5" w:rsidRDefault="00C3346B" w:rsidP="00A73683">
            <w:pPr>
              <w:autoSpaceDE w:val="0"/>
              <w:autoSpaceDN w:val="0"/>
              <w:adjustRightInd w:val="0"/>
              <w:ind w:firstLine="700"/>
              <w:rPr>
                <w:rFonts w:cs="Arial"/>
                <w:sz w:val="23"/>
                <w:szCs w:val="23"/>
              </w:rPr>
            </w:pPr>
            <w:r w:rsidRPr="00D411A5">
              <w:rPr>
                <w:rFonts w:cs="Arial"/>
                <w:sz w:val="23"/>
                <w:szCs w:val="23"/>
              </w:rPr>
              <w:t>UA</w:t>
            </w:r>
          </w:p>
        </w:tc>
        <w:tc>
          <w:tcPr>
            <w:tcW w:w="4919" w:type="dxa"/>
            <w:tcBorders>
              <w:left w:val="single" w:sz="6" w:space="0" w:color="auto"/>
              <w:bottom w:val="single" w:sz="4" w:space="0" w:color="auto"/>
              <w:right w:val="single" w:sz="4" w:space="0" w:color="auto"/>
            </w:tcBorders>
            <w:shd w:val="clear" w:color="auto" w:fill="FFFFFF"/>
          </w:tcPr>
          <w:p w14:paraId="6DEC6611" w14:textId="77777777" w:rsidR="00C3346B" w:rsidRPr="00D411A5" w:rsidRDefault="00C3346B" w:rsidP="00A73683">
            <w:pPr>
              <w:autoSpaceDE w:val="0"/>
              <w:autoSpaceDN w:val="0"/>
              <w:adjustRightInd w:val="0"/>
              <w:ind w:left="173"/>
              <w:rPr>
                <w:rFonts w:cs="Arial"/>
                <w:sz w:val="23"/>
                <w:szCs w:val="23"/>
              </w:rPr>
            </w:pPr>
            <w:proofErr w:type="spellStart"/>
            <w:r w:rsidRPr="00D411A5">
              <w:rPr>
                <w:rFonts w:cs="Arial"/>
                <w:sz w:val="23"/>
                <w:szCs w:val="23"/>
              </w:rPr>
              <w:t>Минэкономразвития</w:t>
            </w:r>
            <w:proofErr w:type="spellEnd"/>
            <w:r w:rsidRPr="00D411A5">
              <w:rPr>
                <w:rFonts w:cs="Arial"/>
                <w:sz w:val="23"/>
                <w:szCs w:val="23"/>
              </w:rPr>
              <w:t xml:space="preserve"> </w:t>
            </w:r>
            <w:proofErr w:type="spellStart"/>
            <w:r w:rsidRPr="00D411A5">
              <w:rPr>
                <w:rFonts w:cs="Arial"/>
                <w:sz w:val="23"/>
                <w:szCs w:val="23"/>
              </w:rPr>
              <w:t>Украины</w:t>
            </w:r>
            <w:proofErr w:type="spellEnd"/>
          </w:p>
        </w:tc>
      </w:tr>
    </w:tbl>
    <w:p w14:paraId="2A265E72" w14:textId="77777777" w:rsidR="00D24589" w:rsidRPr="00D411A5" w:rsidRDefault="00C3346B" w:rsidP="00D24589">
      <w:pPr>
        <w:tabs>
          <w:tab w:val="left" w:pos="1134"/>
        </w:tabs>
        <w:autoSpaceDE w:val="0"/>
        <w:autoSpaceDN w:val="0"/>
        <w:adjustRightInd w:val="0"/>
        <w:spacing w:before="120" w:line="360" w:lineRule="auto"/>
        <w:ind w:firstLine="709"/>
        <w:rPr>
          <w:rFonts w:cs="Arial"/>
          <w:sz w:val="24"/>
          <w:szCs w:val="24"/>
        </w:rPr>
      </w:pPr>
      <w:r w:rsidRPr="00E94A4C">
        <w:rPr>
          <w:rFonts w:cs="Arial"/>
          <w:sz w:val="24"/>
          <w:szCs w:val="24"/>
          <w:lang w:val="ru-RU"/>
        </w:rPr>
        <w:lastRenderedPageBreak/>
        <w:t>4</w:t>
      </w:r>
      <w:r w:rsidRPr="00D411A5">
        <w:rPr>
          <w:rFonts w:cs="Arial"/>
          <w:sz w:val="24"/>
          <w:szCs w:val="24"/>
        </w:rPr>
        <w:t> </w:t>
      </w:r>
      <w:r w:rsidRPr="00D411A5">
        <w:rPr>
          <w:rFonts w:cs="Arial"/>
          <w:sz w:val="24"/>
          <w:szCs w:val="24"/>
          <w:lang w:val="ru-RU"/>
        </w:rPr>
        <w:t>Настоящий</w:t>
      </w:r>
      <w:r w:rsidRPr="00E94A4C">
        <w:rPr>
          <w:rFonts w:cs="Arial"/>
          <w:sz w:val="24"/>
          <w:szCs w:val="24"/>
          <w:lang w:val="ru-RU"/>
        </w:rPr>
        <w:t xml:space="preserve"> </w:t>
      </w:r>
      <w:r w:rsidRPr="00D411A5">
        <w:rPr>
          <w:rFonts w:cs="Arial"/>
          <w:sz w:val="24"/>
          <w:szCs w:val="24"/>
          <w:lang w:val="ru-RU"/>
        </w:rPr>
        <w:t>стандарт</w:t>
      </w:r>
      <w:r w:rsidRPr="00E94A4C">
        <w:rPr>
          <w:rFonts w:cs="Arial"/>
          <w:sz w:val="24"/>
          <w:szCs w:val="24"/>
          <w:lang w:val="ru-RU"/>
        </w:rPr>
        <w:t xml:space="preserve"> </w:t>
      </w:r>
      <w:r w:rsidR="00D24589" w:rsidRPr="00D24589">
        <w:rPr>
          <w:rFonts w:cs="Arial"/>
          <w:sz w:val="24"/>
          <w:szCs w:val="24"/>
          <w:lang w:val="ru-RU"/>
        </w:rPr>
        <w:t>идентичен</w:t>
      </w:r>
      <w:r w:rsidR="00D24589" w:rsidRPr="00E94A4C">
        <w:rPr>
          <w:rFonts w:cs="Arial"/>
          <w:sz w:val="24"/>
          <w:szCs w:val="24"/>
          <w:lang w:val="ru-RU"/>
        </w:rPr>
        <w:t xml:space="preserve"> </w:t>
      </w:r>
      <w:r w:rsidR="00D24589" w:rsidRPr="00D24589">
        <w:rPr>
          <w:rFonts w:cs="Arial"/>
          <w:sz w:val="24"/>
          <w:szCs w:val="24"/>
          <w:lang w:val="ru-RU"/>
        </w:rPr>
        <w:t>международному</w:t>
      </w:r>
      <w:r w:rsidR="00D24589" w:rsidRPr="00E94A4C">
        <w:rPr>
          <w:rFonts w:cs="Arial"/>
          <w:sz w:val="24"/>
          <w:szCs w:val="24"/>
          <w:lang w:val="ru-RU"/>
        </w:rPr>
        <w:t xml:space="preserve"> </w:t>
      </w:r>
      <w:r w:rsidR="00D24589" w:rsidRPr="00D24589">
        <w:rPr>
          <w:rFonts w:cs="Arial"/>
          <w:sz w:val="24"/>
          <w:szCs w:val="24"/>
          <w:lang w:val="ru-RU"/>
        </w:rPr>
        <w:t>стандарту</w:t>
      </w:r>
      <w:r w:rsidR="00D24589" w:rsidRPr="00E94A4C">
        <w:rPr>
          <w:rFonts w:cs="Arial"/>
          <w:sz w:val="24"/>
          <w:szCs w:val="24"/>
          <w:lang w:val="ru-RU"/>
        </w:rPr>
        <w:t xml:space="preserve"> </w:t>
      </w:r>
      <w:r w:rsidR="00D24589" w:rsidRPr="00D411A5">
        <w:rPr>
          <w:rFonts w:cs="Arial"/>
          <w:sz w:val="24"/>
          <w:szCs w:val="24"/>
        </w:rPr>
        <w:t>CISPR</w:t>
      </w:r>
      <w:r w:rsidR="00D24589" w:rsidRPr="00E94A4C">
        <w:rPr>
          <w:rFonts w:cs="Arial"/>
          <w:sz w:val="24"/>
          <w:szCs w:val="24"/>
          <w:lang w:val="ru-RU"/>
        </w:rPr>
        <w:t xml:space="preserve"> 25:2021, </w:t>
      </w:r>
      <w:r w:rsidR="00D24589" w:rsidRPr="00D411A5">
        <w:rPr>
          <w:rFonts w:cs="Arial"/>
          <w:sz w:val="24"/>
          <w:szCs w:val="24"/>
        </w:rPr>
        <w:t>Ed</w:t>
      </w:r>
      <w:r w:rsidR="00D24589" w:rsidRPr="00E94A4C">
        <w:rPr>
          <w:rFonts w:cs="Arial"/>
          <w:sz w:val="24"/>
          <w:szCs w:val="24"/>
          <w:lang w:val="ru-RU"/>
        </w:rPr>
        <w:t>.5 «</w:t>
      </w:r>
      <w:r w:rsidR="00D24589" w:rsidRPr="00D24589">
        <w:rPr>
          <w:rFonts w:cs="Arial"/>
          <w:sz w:val="24"/>
          <w:szCs w:val="24"/>
          <w:lang w:val="ru-RU"/>
        </w:rPr>
        <w:t>Транспортные</w:t>
      </w:r>
      <w:r w:rsidR="00D24589" w:rsidRPr="00E94A4C">
        <w:rPr>
          <w:rFonts w:cs="Arial"/>
          <w:sz w:val="24"/>
          <w:szCs w:val="24"/>
          <w:lang w:val="ru-RU"/>
        </w:rPr>
        <w:t xml:space="preserve"> </w:t>
      </w:r>
      <w:r w:rsidR="00D24589" w:rsidRPr="00D24589">
        <w:rPr>
          <w:rFonts w:cs="Arial"/>
          <w:sz w:val="24"/>
          <w:szCs w:val="24"/>
          <w:lang w:val="ru-RU"/>
        </w:rPr>
        <w:t>средства</w:t>
      </w:r>
      <w:r w:rsidR="00D24589" w:rsidRPr="00E94A4C">
        <w:rPr>
          <w:rFonts w:cs="Arial"/>
          <w:sz w:val="24"/>
          <w:szCs w:val="24"/>
          <w:lang w:val="ru-RU"/>
        </w:rPr>
        <w:t xml:space="preserve">, </w:t>
      </w:r>
      <w:r w:rsidR="00D24589" w:rsidRPr="00D24589">
        <w:rPr>
          <w:rFonts w:cs="Arial"/>
          <w:sz w:val="24"/>
          <w:szCs w:val="24"/>
          <w:lang w:val="ru-RU"/>
        </w:rPr>
        <w:t>суда</w:t>
      </w:r>
      <w:r w:rsidR="00D24589" w:rsidRPr="00E94A4C">
        <w:rPr>
          <w:rFonts w:cs="Arial"/>
          <w:sz w:val="24"/>
          <w:szCs w:val="24"/>
          <w:lang w:val="ru-RU"/>
        </w:rPr>
        <w:t xml:space="preserve"> </w:t>
      </w:r>
      <w:r w:rsidR="00D24589" w:rsidRPr="00D24589">
        <w:rPr>
          <w:rFonts w:cs="Arial"/>
          <w:sz w:val="24"/>
          <w:szCs w:val="24"/>
          <w:lang w:val="ru-RU"/>
        </w:rPr>
        <w:t>и</w:t>
      </w:r>
      <w:r w:rsidR="00D24589" w:rsidRPr="00E94A4C">
        <w:rPr>
          <w:rFonts w:cs="Arial"/>
          <w:sz w:val="24"/>
          <w:szCs w:val="24"/>
          <w:lang w:val="ru-RU"/>
        </w:rPr>
        <w:t xml:space="preserve"> </w:t>
      </w:r>
      <w:r w:rsidR="00D24589" w:rsidRPr="00D24589">
        <w:rPr>
          <w:rFonts w:cs="Arial"/>
          <w:sz w:val="24"/>
          <w:szCs w:val="24"/>
          <w:lang w:val="ru-RU"/>
        </w:rPr>
        <w:t>устройства</w:t>
      </w:r>
      <w:r w:rsidR="00D24589" w:rsidRPr="00E94A4C">
        <w:rPr>
          <w:rFonts w:cs="Arial"/>
          <w:sz w:val="24"/>
          <w:szCs w:val="24"/>
          <w:lang w:val="ru-RU"/>
        </w:rPr>
        <w:t xml:space="preserve"> </w:t>
      </w:r>
      <w:r w:rsidR="00D24589" w:rsidRPr="00D24589">
        <w:rPr>
          <w:rFonts w:cs="Arial"/>
          <w:sz w:val="24"/>
          <w:szCs w:val="24"/>
          <w:lang w:val="ru-RU"/>
        </w:rPr>
        <w:t>с</w:t>
      </w:r>
      <w:r w:rsidR="00D24589" w:rsidRPr="00E94A4C">
        <w:rPr>
          <w:rFonts w:cs="Arial"/>
          <w:sz w:val="24"/>
          <w:szCs w:val="24"/>
          <w:lang w:val="ru-RU"/>
        </w:rPr>
        <w:t xml:space="preserve"> </w:t>
      </w:r>
      <w:r w:rsidR="00D24589" w:rsidRPr="00D24589">
        <w:rPr>
          <w:rFonts w:cs="Arial"/>
          <w:sz w:val="24"/>
          <w:szCs w:val="24"/>
          <w:lang w:val="ru-RU"/>
        </w:rPr>
        <w:t>двигателями</w:t>
      </w:r>
      <w:r w:rsidR="00D24589" w:rsidRPr="00E94A4C">
        <w:rPr>
          <w:rFonts w:cs="Arial"/>
          <w:sz w:val="24"/>
          <w:szCs w:val="24"/>
          <w:lang w:val="ru-RU"/>
        </w:rPr>
        <w:t xml:space="preserve"> </w:t>
      </w:r>
      <w:r w:rsidR="00D24589" w:rsidRPr="00D24589">
        <w:rPr>
          <w:rFonts w:cs="Arial"/>
          <w:sz w:val="24"/>
          <w:szCs w:val="24"/>
          <w:lang w:val="ru-RU"/>
        </w:rPr>
        <w:t>внутреннего</w:t>
      </w:r>
      <w:r w:rsidR="00D24589" w:rsidRPr="00E94A4C">
        <w:rPr>
          <w:rFonts w:cs="Arial"/>
          <w:sz w:val="24"/>
          <w:szCs w:val="24"/>
          <w:lang w:val="ru-RU"/>
        </w:rPr>
        <w:t xml:space="preserve"> </w:t>
      </w:r>
      <w:r w:rsidR="00D24589" w:rsidRPr="00D24589">
        <w:rPr>
          <w:rFonts w:cs="Arial"/>
          <w:sz w:val="24"/>
          <w:szCs w:val="24"/>
          <w:lang w:val="ru-RU"/>
        </w:rPr>
        <w:t>сгорания</w:t>
      </w:r>
      <w:r w:rsidR="00E94A4C">
        <w:rPr>
          <w:rFonts w:cs="Arial"/>
          <w:sz w:val="24"/>
          <w:szCs w:val="24"/>
          <w:lang w:val="ru-RU"/>
        </w:rPr>
        <w:t>.</w:t>
      </w:r>
      <w:r w:rsidR="00D24589" w:rsidRPr="00E94A4C">
        <w:rPr>
          <w:rFonts w:cs="Arial"/>
          <w:sz w:val="24"/>
          <w:szCs w:val="24"/>
          <w:lang w:val="ru-RU"/>
        </w:rPr>
        <w:t xml:space="preserve"> </w:t>
      </w:r>
      <w:r w:rsidR="00D24589" w:rsidRPr="00D24589">
        <w:rPr>
          <w:rFonts w:cs="Arial"/>
          <w:sz w:val="24"/>
          <w:szCs w:val="24"/>
          <w:lang w:val="ru-RU"/>
        </w:rPr>
        <w:t>Характеристики</w:t>
      </w:r>
      <w:r w:rsidR="00D24589" w:rsidRPr="00D411A5">
        <w:rPr>
          <w:rFonts w:cs="Arial"/>
          <w:sz w:val="24"/>
          <w:szCs w:val="24"/>
        </w:rPr>
        <w:t xml:space="preserve"> </w:t>
      </w:r>
      <w:r w:rsidR="00D24589" w:rsidRPr="00D24589">
        <w:rPr>
          <w:rFonts w:cs="Arial"/>
          <w:sz w:val="24"/>
          <w:szCs w:val="24"/>
          <w:lang w:val="ru-RU"/>
        </w:rPr>
        <w:t>радиопомех</w:t>
      </w:r>
      <w:r w:rsidR="00E94A4C" w:rsidRPr="00E94A4C">
        <w:rPr>
          <w:rFonts w:cs="Arial"/>
          <w:sz w:val="24"/>
          <w:szCs w:val="24"/>
        </w:rPr>
        <w:t>.</w:t>
      </w:r>
      <w:r w:rsidR="00D24589" w:rsidRPr="00D411A5">
        <w:rPr>
          <w:rFonts w:cs="Arial"/>
          <w:sz w:val="24"/>
          <w:szCs w:val="24"/>
        </w:rPr>
        <w:t xml:space="preserve"> </w:t>
      </w:r>
      <w:r w:rsidR="00D24589" w:rsidRPr="00D24589">
        <w:rPr>
          <w:rFonts w:cs="Arial"/>
          <w:sz w:val="24"/>
          <w:szCs w:val="24"/>
          <w:lang w:val="ru-RU"/>
        </w:rPr>
        <w:t>Нормы</w:t>
      </w:r>
      <w:r w:rsidR="00D24589" w:rsidRPr="00D411A5">
        <w:rPr>
          <w:rFonts w:cs="Arial"/>
          <w:sz w:val="24"/>
          <w:szCs w:val="24"/>
        </w:rPr>
        <w:t xml:space="preserve"> </w:t>
      </w:r>
      <w:r w:rsidR="00D24589" w:rsidRPr="00D24589">
        <w:rPr>
          <w:rFonts w:cs="Arial"/>
          <w:sz w:val="24"/>
          <w:szCs w:val="24"/>
          <w:lang w:val="ru-RU"/>
        </w:rPr>
        <w:t>и</w:t>
      </w:r>
      <w:r w:rsidR="00D24589" w:rsidRPr="00D411A5">
        <w:rPr>
          <w:rFonts w:cs="Arial"/>
          <w:sz w:val="24"/>
          <w:szCs w:val="24"/>
        </w:rPr>
        <w:t xml:space="preserve"> </w:t>
      </w:r>
      <w:r w:rsidR="00D24589" w:rsidRPr="00D24589">
        <w:rPr>
          <w:rFonts w:cs="Arial"/>
          <w:sz w:val="24"/>
          <w:szCs w:val="24"/>
          <w:lang w:val="ru-RU"/>
        </w:rPr>
        <w:t>методы</w:t>
      </w:r>
      <w:r w:rsidR="00D24589" w:rsidRPr="00D411A5">
        <w:rPr>
          <w:rFonts w:cs="Arial"/>
          <w:sz w:val="24"/>
          <w:szCs w:val="24"/>
        </w:rPr>
        <w:t xml:space="preserve"> </w:t>
      </w:r>
      <w:r w:rsidR="00D24589" w:rsidRPr="00D24589">
        <w:rPr>
          <w:rFonts w:cs="Arial"/>
          <w:sz w:val="24"/>
          <w:szCs w:val="24"/>
          <w:lang w:val="ru-RU"/>
        </w:rPr>
        <w:t>измерения</w:t>
      </w:r>
      <w:r w:rsidR="00D24589" w:rsidRPr="00D411A5">
        <w:rPr>
          <w:rFonts w:cs="Arial"/>
          <w:sz w:val="24"/>
          <w:szCs w:val="24"/>
        </w:rPr>
        <w:t xml:space="preserve"> </w:t>
      </w:r>
      <w:r w:rsidR="00D24589" w:rsidRPr="00D24589">
        <w:rPr>
          <w:rFonts w:cs="Arial"/>
          <w:sz w:val="24"/>
          <w:szCs w:val="24"/>
          <w:lang w:val="ru-RU"/>
        </w:rPr>
        <w:t>для</w:t>
      </w:r>
      <w:r w:rsidR="00D24589" w:rsidRPr="00D411A5">
        <w:rPr>
          <w:rFonts w:cs="Arial"/>
          <w:sz w:val="24"/>
          <w:szCs w:val="24"/>
        </w:rPr>
        <w:t xml:space="preserve"> </w:t>
      </w:r>
      <w:r w:rsidR="00D24589" w:rsidRPr="00D24589">
        <w:rPr>
          <w:rFonts w:cs="Arial"/>
          <w:sz w:val="24"/>
          <w:szCs w:val="24"/>
          <w:lang w:val="ru-RU"/>
        </w:rPr>
        <w:t>защиты</w:t>
      </w:r>
      <w:r w:rsidR="00D24589" w:rsidRPr="00D411A5">
        <w:rPr>
          <w:rFonts w:cs="Arial"/>
          <w:sz w:val="24"/>
          <w:szCs w:val="24"/>
        </w:rPr>
        <w:t xml:space="preserve"> </w:t>
      </w:r>
      <w:r w:rsidR="00D24589" w:rsidRPr="00D24589">
        <w:rPr>
          <w:rFonts w:cs="Arial"/>
          <w:sz w:val="24"/>
          <w:szCs w:val="24"/>
          <w:lang w:val="ru-RU"/>
        </w:rPr>
        <w:t>бортовых</w:t>
      </w:r>
      <w:r w:rsidR="00D24589" w:rsidRPr="00D411A5">
        <w:rPr>
          <w:rFonts w:cs="Arial"/>
          <w:sz w:val="24"/>
          <w:szCs w:val="24"/>
        </w:rPr>
        <w:t xml:space="preserve"> </w:t>
      </w:r>
      <w:r w:rsidR="00D24589" w:rsidRPr="00D24589">
        <w:rPr>
          <w:rFonts w:cs="Arial"/>
          <w:sz w:val="24"/>
          <w:szCs w:val="24"/>
          <w:lang w:val="ru-RU"/>
        </w:rPr>
        <w:t>приемников</w:t>
      </w:r>
      <w:r w:rsidR="00D24589" w:rsidRPr="00D411A5">
        <w:rPr>
          <w:rFonts w:cs="Arial"/>
          <w:sz w:val="24"/>
          <w:szCs w:val="24"/>
        </w:rPr>
        <w:t>» (Vehicles, boats and internal combustion engines – Radio disturbance characteristics – Limits and methods of measurement for protection of on-board receivers, IDT).</w:t>
      </w:r>
    </w:p>
    <w:p w14:paraId="1D01F3EA" w14:textId="77777777" w:rsidR="00D24589" w:rsidRDefault="00D24589" w:rsidP="00D24589">
      <w:pPr>
        <w:tabs>
          <w:tab w:val="left" w:pos="1134"/>
        </w:tabs>
        <w:autoSpaceDE w:val="0"/>
        <w:autoSpaceDN w:val="0"/>
        <w:adjustRightInd w:val="0"/>
        <w:spacing w:before="120" w:line="360" w:lineRule="auto"/>
        <w:ind w:firstLine="709"/>
        <w:rPr>
          <w:rFonts w:cs="Arial"/>
          <w:sz w:val="24"/>
          <w:szCs w:val="24"/>
          <w:lang w:val="ru-RU"/>
        </w:rPr>
      </w:pPr>
      <w:r w:rsidRPr="00D24589">
        <w:rPr>
          <w:rFonts w:cs="Arial"/>
          <w:sz w:val="24"/>
          <w:szCs w:val="24"/>
          <w:lang w:val="ru-RU"/>
        </w:rPr>
        <w:t>Международный стандарт CISPR 25:2021 подготовлен Международным специальным комитетом по радиопомехам (CISPR) Международной электротехнической комиссии (IEC), Подкомитетом D «Электромагнитные помехи, относящиеся к электрическому/электронному оборудованию, установленному на борту транспортных средств и в устройствах, работающих от двигателей внутреннего сгорания».</w:t>
      </w:r>
    </w:p>
    <w:p w14:paraId="6EF709D5" w14:textId="77777777" w:rsidR="00CD2386" w:rsidRPr="00D24589" w:rsidRDefault="00CD2386" w:rsidP="00CD2386">
      <w:pPr>
        <w:pStyle w:val="26"/>
        <w:spacing w:after="0" w:line="360" w:lineRule="auto"/>
        <w:ind w:firstLine="709"/>
        <w:rPr>
          <w:rFonts w:cs="Arial"/>
          <w:sz w:val="24"/>
          <w:szCs w:val="24"/>
          <w:lang w:val="ru-RU"/>
        </w:rPr>
      </w:pPr>
      <w:r>
        <w:rPr>
          <w:rFonts w:eastAsia="Calibri" w:cs="Arial"/>
          <w:sz w:val="24"/>
          <w:szCs w:val="24"/>
          <w:lang w:val="ru-RU"/>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14:paraId="16412891" w14:textId="77777777" w:rsidR="00C3346B" w:rsidRPr="00D411A5" w:rsidRDefault="00D24589" w:rsidP="00D24589">
      <w:pPr>
        <w:tabs>
          <w:tab w:val="left" w:pos="1134"/>
        </w:tabs>
        <w:autoSpaceDE w:val="0"/>
        <w:autoSpaceDN w:val="0"/>
        <w:adjustRightInd w:val="0"/>
        <w:spacing w:before="120" w:line="360" w:lineRule="auto"/>
        <w:ind w:firstLine="709"/>
        <w:rPr>
          <w:rFonts w:cs="Arial"/>
          <w:sz w:val="24"/>
          <w:szCs w:val="24"/>
          <w:lang w:val="ru-RU"/>
        </w:rPr>
      </w:pPr>
      <w:r w:rsidRPr="00D24589">
        <w:rPr>
          <w:rFonts w:cs="Arial"/>
          <w:sz w:val="24"/>
          <w:szCs w:val="24"/>
          <w:lang w:val="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r w:rsidR="00E94A4C">
        <w:rPr>
          <w:rFonts w:cs="Arial"/>
          <w:sz w:val="24"/>
          <w:szCs w:val="24"/>
          <w:lang w:val="ru-RU"/>
        </w:rPr>
        <w:t>.</w:t>
      </w:r>
    </w:p>
    <w:p w14:paraId="5CBE03A3" w14:textId="77777777" w:rsidR="00E94A4C" w:rsidRPr="00FF2F50" w:rsidRDefault="00E94A4C" w:rsidP="00E94A4C">
      <w:pPr>
        <w:widowControl w:val="0"/>
        <w:tabs>
          <w:tab w:val="left" w:pos="-1985"/>
        </w:tabs>
        <w:autoSpaceDE w:val="0"/>
        <w:autoSpaceDN w:val="0"/>
        <w:adjustRightInd w:val="0"/>
        <w:spacing w:line="360" w:lineRule="auto"/>
        <w:ind w:firstLine="700"/>
        <w:rPr>
          <w:rFonts w:cs="Arial"/>
          <w:sz w:val="24"/>
          <w:szCs w:val="24"/>
          <w:lang w:val="ru-RU"/>
        </w:rPr>
      </w:pPr>
      <w:r>
        <w:rPr>
          <w:rFonts w:cs="Arial"/>
          <w:sz w:val="24"/>
          <w:szCs w:val="24"/>
          <w:lang w:val="ru-RU"/>
        </w:rPr>
        <w:t>Дополнительные сноски в тексте стандарта, выделенные курсивом, приведены для пояснения текста оригинала.</w:t>
      </w:r>
    </w:p>
    <w:p w14:paraId="009E7091" w14:textId="77777777" w:rsidR="00C3346B" w:rsidRPr="00D411A5" w:rsidRDefault="00C3346B" w:rsidP="00286EE6">
      <w:pPr>
        <w:widowControl w:val="0"/>
        <w:tabs>
          <w:tab w:val="left" w:pos="-1985"/>
        </w:tabs>
        <w:autoSpaceDE w:val="0"/>
        <w:autoSpaceDN w:val="0"/>
        <w:adjustRightInd w:val="0"/>
        <w:ind w:firstLine="700"/>
        <w:rPr>
          <w:rFonts w:cs="Arial"/>
          <w:sz w:val="24"/>
          <w:szCs w:val="24"/>
          <w:lang w:val="ru-RU"/>
        </w:rPr>
      </w:pPr>
    </w:p>
    <w:p w14:paraId="595110D0" w14:textId="77777777" w:rsidR="00C3346B" w:rsidRPr="00FF4124" w:rsidRDefault="00C3346B" w:rsidP="00286EE6">
      <w:pPr>
        <w:pStyle w:val="26"/>
        <w:tabs>
          <w:tab w:val="left" w:pos="1134"/>
        </w:tabs>
        <w:spacing w:line="240" w:lineRule="auto"/>
        <w:ind w:firstLine="709"/>
        <w:rPr>
          <w:rFonts w:cs="Arial"/>
          <w:sz w:val="24"/>
          <w:szCs w:val="24"/>
          <w:lang w:val="ru-RU"/>
        </w:rPr>
      </w:pPr>
      <w:r w:rsidRPr="0083784A">
        <w:rPr>
          <w:rFonts w:cs="Arial"/>
          <w:sz w:val="24"/>
          <w:szCs w:val="24"/>
          <w:lang w:val="ru-RU"/>
        </w:rPr>
        <w:t>5</w:t>
      </w:r>
      <w:r w:rsidRPr="00751A6F">
        <w:rPr>
          <w:rFonts w:cs="Arial"/>
          <w:sz w:val="24"/>
          <w:szCs w:val="24"/>
        </w:rPr>
        <w:t> </w:t>
      </w:r>
      <w:r w:rsidRPr="00751A6F">
        <w:rPr>
          <w:rFonts w:cs="Arial"/>
          <w:sz w:val="24"/>
          <w:szCs w:val="24"/>
          <w:lang w:val="ru-RU"/>
        </w:rPr>
        <w:t>ВВЕДЕН ВПЕРВЫЕ</w:t>
      </w:r>
    </w:p>
    <w:p w14:paraId="15FEE6DD" w14:textId="77777777" w:rsidR="00C3346B" w:rsidRPr="00FF4124" w:rsidRDefault="00C3346B" w:rsidP="00286EE6">
      <w:pPr>
        <w:pStyle w:val="26"/>
        <w:spacing w:line="240" w:lineRule="auto"/>
        <w:ind w:firstLine="709"/>
        <w:rPr>
          <w:rFonts w:cs="Arial"/>
          <w:b/>
          <w:sz w:val="24"/>
          <w:szCs w:val="24"/>
          <w:lang w:val="ru-RU"/>
        </w:rPr>
      </w:pPr>
    </w:p>
    <w:p w14:paraId="6EEB6F6B" w14:textId="77777777" w:rsidR="00C3346B" w:rsidRPr="00D411A5" w:rsidRDefault="00C3346B" w:rsidP="00C3346B">
      <w:pPr>
        <w:widowControl w:val="0"/>
        <w:autoSpaceDE w:val="0"/>
        <w:autoSpaceDN w:val="0"/>
        <w:adjustRightInd w:val="0"/>
        <w:spacing w:line="360" w:lineRule="auto"/>
        <w:ind w:left="33" w:right="14" w:firstLine="687"/>
        <w:rPr>
          <w:rFonts w:cs="Arial"/>
          <w:i/>
          <w:iCs/>
          <w:sz w:val="24"/>
          <w:szCs w:val="24"/>
          <w:lang w:val="ru-RU"/>
        </w:rPr>
      </w:pPr>
      <w:r w:rsidRPr="00D411A5">
        <w:rPr>
          <w:rFonts w:cs="Arial"/>
          <w:i/>
          <w:iCs/>
          <w:sz w:val="24"/>
          <w:szCs w:val="24"/>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591E527B" w14:textId="77777777" w:rsidR="00C3346B" w:rsidRDefault="00C3346B" w:rsidP="00C3346B">
      <w:pPr>
        <w:widowControl w:val="0"/>
        <w:autoSpaceDE w:val="0"/>
        <w:autoSpaceDN w:val="0"/>
        <w:adjustRightInd w:val="0"/>
        <w:spacing w:line="360" w:lineRule="auto"/>
        <w:ind w:left="33" w:right="14" w:firstLine="687"/>
        <w:rPr>
          <w:rFonts w:cs="Arial"/>
          <w:i/>
          <w:iCs/>
          <w:sz w:val="24"/>
          <w:szCs w:val="24"/>
          <w:lang w:val="ru-RU"/>
        </w:rPr>
      </w:pPr>
      <w:r w:rsidRPr="00D411A5">
        <w:rPr>
          <w:rFonts w:cs="Arial"/>
          <w:i/>
          <w:iCs/>
          <w:sz w:val="24"/>
          <w:szCs w:val="24"/>
          <w:lang w:val="ru-RU"/>
        </w:rPr>
        <w:t xml:space="preserve">В случае пересмотра, изменений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w:t>
      </w:r>
      <w:r w:rsidRPr="00AC3ED4">
        <w:rPr>
          <w:rFonts w:cs="Arial"/>
          <w:i/>
          <w:iCs/>
          <w:sz w:val="24"/>
          <w:szCs w:val="24"/>
          <w:lang w:val="ru-RU"/>
        </w:rPr>
        <w:t>сертификации в каталоге «Межгосударственные стандарты»</w:t>
      </w:r>
      <w:r w:rsidR="00CD2386" w:rsidRPr="00AC3ED4">
        <w:rPr>
          <w:rFonts w:cs="Arial"/>
          <w:i/>
          <w:iCs/>
          <w:sz w:val="24"/>
          <w:szCs w:val="24"/>
          <w:lang w:val="ru-RU"/>
        </w:rPr>
        <w:t>.</w:t>
      </w:r>
    </w:p>
    <w:p w14:paraId="7B4F2733" w14:textId="77777777" w:rsidR="00286EE6" w:rsidRPr="00AC3ED4" w:rsidRDefault="00286EE6" w:rsidP="00C3346B">
      <w:pPr>
        <w:widowControl w:val="0"/>
        <w:autoSpaceDE w:val="0"/>
        <w:autoSpaceDN w:val="0"/>
        <w:adjustRightInd w:val="0"/>
        <w:spacing w:line="360" w:lineRule="auto"/>
        <w:ind w:left="33" w:right="14" w:firstLine="687"/>
        <w:rPr>
          <w:rFonts w:cs="Arial"/>
          <w:i/>
          <w:iCs/>
          <w:sz w:val="24"/>
          <w:szCs w:val="24"/>
          <w:lang w:val="ru-RU"/>
        </w:rPr>
      </w:pPr>
    </w:p>
    <w:p w14:paraId="269FCCA9" w14:textId="77777777" w:rsidR="008A101B" w:rsidRDefault="00C3346B" w:rsidP="00CD2386">
      <w:pPr>
        <w:spacing w:line="360" w:lineRule="auto"/>
        <w:ind w:firstLine="709"/>
        <w:rPr>
          <w:lang w:val="ru-RU"/>
        </w:rPr>
      </w:pPr>
      <w:r w:rsidRPr="00AC3ED4">
        <w:rPr>
          <w:rFonts w:cs="Arial"/>
          <w:sz w:val="24"/>
          <w:szCs w:val="24"/>
          <w:lang w:val="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r w:rsidR="00CD2386" w:rsidRPr="00AC3ED4">
        <w:rPr>
          <w:rFonts w:cs="Arial"/>
          <w:sz w:val="24"/>
          <w:szCs w:val="24"/>
          <w:lang w:val="ru-RU"/>
        </w:rPr>
        <w:t>.</w:t>
      </w:r>
      <w:r w:rsidR="008A101B" w:rsidRPr="00F87CA1">
        <w:rPr>
          <w:lang w:val="ru-RU"/>
        </w:rPr>
        <w:br w:type="page"/>
      </w:r>
    </w:p>
    <w:p w14:paraId="5B7B300E" w14:textId="77777777" w:rsidR="0062125D" w:rsidRPr="00641EBA" w:rsidRDefault="0062125D" w:rsidP="0062125D">
      <w:pPr>
        <w:spacing w:line="360" w:lineRule="auto"/>
        <w:ind w:firstLine="709"/>
        <w:jc w:val="center"/>
        <w:rPr>
          <w:rFonts w:cs="Arial"/>
          <w:b/>
          <w:sz w:val="28"/>
          <w:szCs w:val="28"/>
          <w:lang w:val="ru-RU"/>
        </w:rPr>
      </w:pPr>
      <w:r w:rsidRPr="00C12803">
        <w:rPr>
          <w:rFonts w:cs="Arial"/>
          <w:b/>
          <w:sz w:val="28"/>
          <w:szCs w:val="28"/>
          <w:lang w:val="ru-RU"/>
        </w:rPr>
        <w:lastRenderedPageBreak/>
        <w:t>Содержание</w:t>
      </w:r>
    </w:p>
    <w:p w14:paraId="1FEF7FED" w14:textId="77777777" w:rsidR="0062125D" w:rsidRDefault="0062125D" w:rsidP="00D411A5">
      <w:pPr>
        <w:spacing w:line="360" w:lineRule="auto"/>
        <w:rPr>
          <w:lang w:val="ru-RU"/>
        </w:rPr>
      </w:pPr>
    </w:p>
    <w:p w14:paraId="420B5DB8" w14:textId="77777777" w:rsidR="0062125D" w:rsidRPr="00AE74DD" w:rsidRDefault="0062125D" w:rsidP="00D411A5">
      <w:pPr>
        <w:tabs>
          <w:tab w:val="left" w:leader="dot" w:pos="8222"/>
        </w:tabs>
        <w:spacing w:line="360" w:lineRule="auto"/>
        <w:jc w:val="left"/>
        <w:rPr>
          <w:sz w:val="24"/>
          <w:szCs w:val="24"/>
          <w:lang w:val="ru-RU"/>
        </w:rPr>
      </w:pPr>
      <w:r>
        <w:rPr>
          <w:sz w:val="24"/>
          <w:szCs w:val="24"/>
          <w:lang w:val="ru-RU"/>
        </w:rPr>
        <w:t>1</w:t>
      </w:r>
      <w:r w:rsidR="00B7561A">
        <w:rPr>
          <w:sz w:val="24"/>
          <w:szCs w:val="24"/>
          <w:lang w:val="ru-RU"/>
        </w:rPr>
        <w:t xml:space="preserve"> </w:t>
      </w:r>
      <w:r>
        <w:rPr>
          <w:sz w:val="24"/>
          <w:szCs w:val="24"/>
          <w:lang w:val="ru-RU"/>
        </w:rPr>
        <w:t xml:space="preserve"> </w:t>
      </w:r>
      <w:r w:rsidRPr="00AE74DD">
        <w:rPr>
          <w:sz w:val="24"/>
          <w:szCs w:val="24"/>
          <w:lang w:val="ru-RU"/>
        </w:rPr>
        <w:t>Область применения……………………………………………………………</w:t>
      </w:r>
      <w:r>
        <w:rPr>
          <w:sz w:val="24"/>
          <w:szCs w:val="24"/>
          <w:lang w:val="ru-RU"/>
        </w:rPr>
        <w:t>………</w:t>
      </w:r>
      <w:r w:rsidRPr="00AE74DD">
        <w:rPr>
          <w:sz w:val="24"/>
          <w:szCs w:val="24"/>
          <w:lang w:val="ru-RU"/>
        </w:rPr>
        <w:t>….</w:t>
      </w:r>
      <w:r>
        <w:rPr>
          <w:sz w:val="24"/>
          <w:szCs w:val="24"/>
          <w:lang w:val="ru-RU"/>
        </w:rPr>
        <w:t>…</w:t>
      </w:r>
    </w:p>
    <w:p w14:paraId="491745A4" w14:textId="77777777" w:rsidR="0062125D" w:rsidRPr="00AE74DD" w:rsidRDefault="0062125D" w:rsidP="00D411A5">
      <w:pPr>
        <w:tabs>
          <w:tab w:val="left" w:leader="dot" w:pos="8222"/>
        </w:tabs>
        <w:spacing w:line="360" w:lineRule="auto"/>
        <w:jc w:val="left"/>
        <w:rPr>
          <w:sz w:val="24"/>
          <w:szCs w:val="24"/>
          <w:lang w:val="ru-RU"/>
        </w:rPr>
      </w:pPr>
      <w:r>
        <w:rPr>
          <w:sz w:val="24"/>
          <w:szCs w:val="24"/>
          <w:lang w:val="ru-RU"/>
        </w:rPr>
        <w:t>2</w:t>
      </w:r>
      <w:r w:rsidR="00B7561A">
        <w:rPr>
          <w:sz w:val="24"/>
          <w:szCs w:val="24"/>
          <w:lang w:val="ru-RU"/>
        </w:rPr>
        <w:t xml:space="preserve"> </w:t>
      </w:r>
      <w:r>
        <w:rPr>
          <w:sz w:val="24"/>
          <w:szCs w:val="24"/>
          <w:lang w:val="ru-RU"/>
        </w:rPr>
        <w:t xml:space="preserve"> </w:t>
      </w:r>
      <w:r w:rsidRPr="00AE74DD">
        <w:rPr>
          <w:sz w:val="24"/>
          <w:szCs w:val="24"/>
          <w:lang w:val="ru-RU"/>
        </w:rPr>
        <w:t>Нормативные ссылки………………………………………………………............</w:t>
      </w:r>
      <w:r>
        <w:rPr>
          <w:sz w:val="24"/>
          <w:szCs w:val="24"/>
          <w:lang w:val="ru-RU"/>
        </w:rPr>
        <w:t>..........…</w:t>
      </w:r>
    </w:p>
    <w:p w14:paraId="1CD790B4" w14:textId="77777777" w:rsidR="0062125D" w:rsidRPr="00AE74DD" w:rsidRDefault="0062125D" w:rsidP="00D411A5">
      <w:pPr>
        <w:tabs>
          <w:tab w:val="left" w:leader="dot" w:pos="8222"/>
        </w:tabs>
        <w:spacing w:line="360" w:lineRule="auto"/>
        <w:jc w:val="left"/>
        <w:rPr>
          <w:sz w:val="24"/>
          <w:szCs w:val="24"/>
          <w:lang w:val="ru-RU"/>
        </w:rPr>
      </w:pPr>
      <w:r>
        <w:rPr>
          <w:sz w:val="24"/>
          <w:szCs w:val="24"/>
          <w:lang w:val="ru-RU"/>
        </w:rPr>
        <w:t>3</w:t>
      </w:r>
      <w:r w:rsidR="00B7561A">
        <w:rPr>
          <w:sz w:val="24"/>
          <w:szCs w:val="24"/>
          <w:lang w:val="ru-RU"/>
        </w:rPr>
        <w:t xml:space="preserve"> </w:t>
      </w:r>
      <w:r>
        <w:rPr>
          <w:sz w:val="24"/>
          <w:szCs w:val="24"/>
          <w:lang w:val="ru-RU"/>
        </w:rPr>
        <w:t xml:space="preserve"> </w:t>
      </w:r>
      <w:r w:rsidRPr="00AE74DD">
        <w:rPr>
          <w:sz w:val="24"/>
          <w:szCs w:val="24"/>
          <w:lang w:val="ru-RU"/>
        </w:rPr>
        <w:t>Термины и определения…………………………………………………………</w:t>
      </w:r>
      <w:r>
        <w:rPr>
          <w:sz w:val="24"/>
          <w:szCs w:val="24"/>
          <w:lang w:val="ru-RU"/>
        </w:rPr>
        <w:t>……….</w:t>
      </w:r>
      <w:r w:rsidRPr="00AE74DD">
        <w:rPr>
          <w:sz w:val="24"/>
          <w:szCs w:val="24"/>
          <w:lang w:val="ru-RU"/>
        </w:rPr>
        <w:t>.</w:t>
      </w:r>
      <w:r>
        <w:rPr>
          <w:sz w:val="24"/>
          <w:szCs w:val="24"/>
          <w:lang w:val="ru-RU"/>
        </w:rPr>
        <w:t>…</w:t>
      </w:r>
    </w:p>
    <w:p w14:paraId="14D700FE" w14:textId="77777777" w:rsidR="0062125D" w:rsidRPr="00A817EA" w:rsidRDefault="0062125D" w:rsidP="00D411A5">
      <w:pPr>
        <w:tabs>
          <w:tab w:val="left" w:leader="dot" w:pos="8222"/>
          <w:tab w:val="left" w:pos="8354"/>
        </w:tabs>
        <w:spacing w:line="360" w:lineRule="auto"/>
        <w:rPr>
          <w:sz w:val="24"/>
          <w:szCs w:val="24"/>
          <w:lang w:val="ru-RU"/>
        </w:rPr>
      </w:pPr>
      <w:r>
        <w:rPr>
          <w:sz w:val="24"/>
          <w:szCs w:val="24"/>
          <w:lang w:val="ru-RU"/>
        </w:rPr>
        <w:t xml:space="preserve">4 </w:t>
      </w:r>
      <w:r w:rsidRPr="00AE74DD">
        <w:rPr>
          <w:sz w:val="24"/>
          <w:szCs w:val="24"/>
          <w:lang w:val="ru-RU"/>
        </w:rPr>
        <w:t>Общие требования к измерени</w:t>
      </w:r>
      <w:r w:rsidR="00B7561A">
        <w:rPr>
          <w:sz w:val="24"/>
          <w:szCs w:val="24"/>
          <w:lang w:val="ru-RU"/>
        </w:rPr>
        <w:t>ю радиопомех</w:t>
      </w:r>
      <w:r w:rsidRPr="00AE74DD">
        <w:rPr>
          <w:sz w:val="24"/>
          <w:szCs w:val="24"/>
          <w:lang w:val="ru-RU"/>
        </w:rPr>
        <w:t xml:space="preserve"> от транспортного средства и</w:t>
      </w:r>
      <w:r>
        <w:rPr>
          <w:sz w:val="24"/>
          <w:szCs w:val="24"/>
          <w:lang w:val="ru-RU"/>
        </w:rPr>
        <w:t xml:space="preserve"> </w:t>
      </w:r>
      <w:r w:rsidRPr="00AE74DD">
        <w:rPr>
          <w:sz w:val="24"/>
          <w:szCs w:val="24"/>
          <w:lang w:val="ru-RU"/>
        </w:rPr>
        <w:t>компонента/модуля………………………………………………………………</w:t>
      </w:r>
      <w:r>
        <w:rPr>
          <w:sz w:val="24"/>
          <w:szCs w:val="24"/>
          <w:lang w:val="ru-RU"/>
        </w:rPr>
        <w:t>………..………</w:t>
      </w:r>
    </w:p>
    <w:p w14:paraId="174DBB36" w14:textId="77777777" w:rsidR="0062125D" w:rsidRPr="00B05C62" w:rsidRDefault="0062125D" w:rsidP="00D411A5">
      <w:pPr>
        <w:tabs>
          <w:tab w:val="left" w:leader="dot" w:pos="8222"/>
        </w:tabs>
        <w:spacing w:line="360" w:lineRule="auto"/>
        <w:ind w:left="284"/>
        <w:jc w:val="left"/>
        <w:rPr>
          <w:sz w:val="24"/>
          <w:szCs w:val="24"/>
          <w:lang w:val="ru-RU"/>
        </w:rPr>
      </w:pPr>
      <w:r w:rsidRPr="00AE74DD">
        <w:rPr>
          <w:sz w:val="24"/>
          <w:szCs w:val="24"/>
          <w:lang w:val="ru-RU"/>
        </w:rPr>
        <w:t>4.1 Общие требования к испытанию…………………….…………………..…</w:t>
      </w:r>
      <w:r>
        <w:rPr>
          <w:sz w:val="24"/>
          <w:szCs w:val="24"/>
          <w:lang w:val="ru-RU"/>
        </w:rPr>
        <w:t>……………</w:t>
      </w:r>
    </w:p>
    <w:p w14:paraId="1C13BD2B" w14:textId="77777777" w:rsidR="0062125D" w:rsidRPr="00A817EA" w:rsidRDefault="0062125D" w:rsidP="00D411A5">
      <w:pPr>
        <w:tabs>
          <w:tab w:val="left" w:leader="dot" w:pos="8222"/>
        </w:tabs>
        <w:spacing w:line="360" w:lineRule="auto"/>
        <w:ind w:left="284"/>
        <w:jc w:val="left"/>
        <w:rPr>
          <w:sz w:val="24"/>
          <w:szCs w:val="24"/>
          <w:lang w:val="ru-RU"/>
        </w:rPr>
      </w:pPr>
      <w:r w:rsidRPr="00AE74DD">
        <w:rPr>
          <w:sz w:val="24"/>
          <w:szCs w:val="24"/>
          <w:lang w:val="ru-RU"/>
        </w:rPr>
        <w:t>4.2 Экранированная камера……………………………………………………</w:t>
      </w:r>
      <w:r>
        <w:rPr>
          <w:sz w:val="24"/>
          <w:szCs w:val="24"/>
          <w:lang w:val="ru-RU"/>
        </w:rPr>
        <w:t>………..……</w:t>
      </w:r>
    </w:p>
    <w:p w14:paraId="3C4CD717" w14:textId="77777777" w:rsidR="0062125D" w:rsidRPr="00A817EA" w:rsidRDefault="0062125D" w:rsidP="00D411A5">
      <w:pPr>
        <w:tabs>
          <w:tab w:val="left" w:leader="dot" w:pos="8222"/>
        </w:tabs>
        <w:spacing w:line="360" w:lineRule="auto"/>
        <w:ind w:left="284"/>
        <w:jc w:val="left"/>
        <w:rPr>
          <w:sz w:val="24"/>
          <w:szCs w:val="24"/>
          <w:lang w:val="ru-RU"/>
        </w:rPr>
      </w:pPr>
      <w:r w:rsidRPr="00AE74DD">
        <w:rPr>
          <w:sz w:val="24"/>
          <w:szCs w:val="24"/>
          <w:lang w:val="ru-RU"/>
        </w:rPr>
        <w:t>4.3 Экранированная камера, покрытая поглощающим материалом (ALSE)…</w:t>
      </w:r>
      <w:r>
        <w:rPr>
          <w:sz w:val="24"/>
          <w:szCs w:val="24"/>
          <w:lang w:val="ru-RU"/>
        </w:rPr>
        <w:t>………</w:t>
      </w:r>
    </w:p>
    <w:p w14:paraId="6AE4573C" w14:textId="77777777" w:rsidR="0062125D" w:rsidRPr="003720D2" w:rsidRDefault="0062125D" w:rsidP="00D411A5">
      <w:pPr>
        <w:tabs>
          <w:tab w:val="left" w:leader="dot" w:pos="8222"/>
        </w:tabs>
        <w:spacing w:line="360" w:lineRule="auto"/>
        <w:ind w:left="284"/>
        <w:jc w:val="left"/>
        <w:rPr>
          <w:sz w:val="24"/>
          <w:szCs w:val="24"/>
          <w:lang w:val="ru-RU"/>
        </w:rPr>
      </w:pPr>
      <w:r w:rsidRPr="00AE74DD">
        <w:rPr>
          <w:sz w:val="24"/>
          <w:szCs w:val="24"/>
          <w:lang w:val="ru-RU"/>
        </w:rPr>
        <w:t>4.4 Измерительные устройства…………………………………………………</w:t>
      </w:r>
      <w:r>
        <w:rPr>
          <w:sz w:val="24"/>
          <w:szCs w:val="24"/>
          <w:lang w:val="ru-RU"/>
        </w:rPr>
        <w:t>……………</w:t>
      </w:r>
    </w:p>
    <w:p w14:paraId="54F37662" w14:textId="77777777" w:rsidR="0062125D" w:rsidRPr="003720D2" w:rsidRDefault="0062125D" w:rsidP="00D411A5">
      <w:pPr>
        <w:tabs>
          <w:tab w:val="left" w:leader="dot" w:pos="7938"/>
        </w:tabs>
        <w:spacing w:line="360" w:lineRule="auto"/>
        <w:ind w:left="284"/>
        <w:jc w:val="left"/>
        <w:rPr>
          <w:sz w:val="24"/>
          <w:szCs w:val="24"/>
          <w:lang w:val="ru-RU"/>
        </w:rPr>
      </w:pPr>
      <w:r w:rsidRPr="00AE74DD">
        <w:rPr>
          <w:sz w:val="24"/>
          <w:szCs w:val="24"/>
          <w:lang w:val="ru-RU"/>
        </w:rPr>
        <w:t>4.5 Источник питания……………………………………………………………</w:t>
      </w:r>
      <w:r>
        <w:rPr>
          <w:sz w:val="24"/>
          <w:szCs w:val="24"/>
          <w:lang w:val="ru-RU"/>
        </w:rPr>
        <w:t>………..……</w:t>
      </w:r>
    </w:p>
    <w:p w14:paraId="1B11627F" w14:textId="77777777" w:rsidR="0062125D" w:rsidRPr="003720D2" w:rsidRDefault="0062125D" w:rsidP="00D411A5">
      <w:pPr>
        <w:tabs>
          <w:tab w:val="left" w:leader="dot" w:pos="7938"/>
        </w:tabs>
        <w:spacing w:line="360" w:lineRule="auto"/>
        <w:jc w:val="left"/>
        <w:rPr>
          <w:sz w:val="24"/>
          <w:szCs w:val="24"/>
          <w:lang w:val="ru-RU"/>
        </w:rPr>
      </w:pPr>
      <w:r>
        <w:rPr>
          <w:sz w:val="24"/>
          <w:szCs w:val="24"/>
          <w:lang w:val="ru-RU"/>
        </w:rPr>
        <w:t>5</w:t>
      </w:r>
      <w:r w:rsidR="005150DF">
        <w:rPr>
          <w:sz w:val="24"/>
          <w:szCs w:val="24"/>
          <w:lang w:val="ru-RU"/>
        </w:rPr>
        <w:t xml:space="preserve"> </w:t>
      </w:r>
      <w:r>
        <w:rPr>
          <w:sz w:val="24"/>
          <w:szCs w:val="24"/>
          <w:lang w:val="ru-RU"/>
        </w:rPr>
        <w:t xml:space="preserve"> </w:t>
      </w:r>
      <w:r w:rsidRPr="00AE74DD">
        <w:rPr>
          <w:sz w:val="24"/>
          <w:szCs w:val="24"/>
          <w:lang w:val="ru-RU"/>
        </w:rPr>
        <w:t>Измерение излучаемых помех, принимаемых антенной на том же транспортном средстве…………………………………………………………</w:t>
      </w:r>
      <w:r>
        <w:rPr>
          <w:sz w:val="24"/>
          <w:szCs w:val="24"/>
          <w:lang w:val="ru-RU"/>
        </w:rPr>
        <w:t>………..</w:t>
      </w:r>
      <w:r w:rsidRPr="00AE74DD">
        <w:rPr>
          <w:sz w:val="24"/>
          <w:szCs w:val="24"/>
          <w:lang w:val="ru-RU"/>
        </w:rPr>
        <w:t>……………</w:t>
      </w:r>
      <w:r>
        <w:rPr>
          <w:sz w:val="24"/>
          <w:szCs w:val="24"/>
          <w:lang w:val="ru-RU"/>
        </w:rPr>
        <w:t>……</w:t>
      </w:r>
      <w:r w:rsidRPr="00AE74DD">
        <w:rPr>
          <w:sz w:val="24"/>
          <w:szCs w:val="24"/>
          <w:lang w:val="ru-RU"/>
        </w:rPr>
        <w:t>…</w:t>
      </w:r>
      <w:r>
        <w:rPr>
          <w:sz w:val="24"/>
          <w:szCs w:val="24"/>
          <w:lang w:val="ru-RU"/>
        </w:rPr>
        <w:t>……</w:t>
      </w:r>
    </w:p>
    <w:p w14:paraId="04FC7443" w14:textId="77777777" w:rsidR="0062125D" w:rsidRPr="003720D2" w:rsidRDefault="0062125D" w:rsidP="00D411A5">
      <w:pPr>
        <w:tabs>
          <w:tab w:val="left" w:leader="dot" w:pos="8222"/>
        </w:tabs>
        <w:spacing w:line="360" w:lineRule="auto"/>
        <w:ind w:left="284"/>
        <w:jc w:val="left"/>
        <w:rPr>
          <w:sz w:val="24"/>
          <w:szCs w:val="24"/>
          <w:lang w:val="ru-RU"/>
        </w:rPr>
      </w:pPr>
      <w:r w:rsidRPr="00AE74DD">
        <w:rPr>
          <w:sz w:val="24"/>
          <w:szCs w:val="24"/>
          <w:lang w:val="ru-RU"/>
        </w:rPr>
        <w:t>5.1 Общие положения……………………………………………………………</w:t>
      </w:r>
      <w:r>
        <w:rPr>
          <w:sz w:val="24"/>
          <w:szCs w:val="24"/>
          <w:lang w:val="ru-RU"/>
        </w:rPr>
        <w:t>……….</w:t>
      </w:r>
      <w:r w:rsidRPr="00AE74DD">
        <w:rPr>
          <w:sz w:val="24"/>
          <w:szCs w:val="24"/>
          <w:lang w:val="ru-RU"/>
        </w:rPr>
        <w:t>…</w:t>
      </w:r>
      <w:r>
        <w:rPr>
          <w:sz w:val="24"/>
          <w:szCs w:val="24"/>
          <w:lang w:val="ru-RU"/>
        </w:rPr>
        <w:t>…</w:t>
      </w:r>
    </w:p>
    <w:p w14:paraId="6404E4D0" w14:textId="77777777" w:rsidR="0062125D" w:rsidRPr="003720D2" w:rsidRDefault="0062125D" w:rsidP="00D411A5">
      <w:pPr>
        <w:tabs>
          <w:tab w:val="left" w:leader="dot" w:pos="8222"/>
        </w:tabs>
        <w:spacing w:line="360" w:lineRule="auto"/>
        <w:ind w:left="284"/>
        <w:jc w:val="left"/>
        <w:rPr>
          <w:sz w:val="24"/>
          <w:szCs w:val="24"/>
          <w:lang w:val="ru-RU"/>
        </w:rPr>
      </w:pPr>
      <w:r w:rsidRPr="00AE74DD">
        <w:rPr>
          <w:sz w:val="24"/>
          <w:szCs w:val="24"/>
          <w:lang w:val="ru-RU"/>
        </w:rPr>
        <w:t>5.2 Измерительная антенная система…………………………………………</w:t>
      </w:r>
      <w:r>
        <w:rPr>
          <w:sz w:val="24"/>
          <w:szCs w:val="24"/>
          <w:lang w:val="ru-RU"/>
        </w:rPr>
        <w:t>………</w:t>
      </w:r>
      <w:r w:rsidRPr="00AE74DD">
        <w:rPr>
          <w:sz w:val="24"/>
          <w:szCs w:val="24"/>
          <w:lang w:val="ru-RU"/>
        </w:rPr>
        <w:t>…</w:t>
      </w:r>
      <w:r>
        <w:rPr>
          <w:sz w:val="24"/>
          <w:szCs w:val="24"/>
          <w:lang w:val="ru-RU"/>
        </w:rPr>
        <w:t>…</w:t>
      </w:r>
    </w:p>
    <w:p w14:paraId="2ACADB6D" w14:textId="77777777" w:rsidR="0062125D" w:rsidRPr="00B05C62" w:rsidRDefault="0062125D" w:rsidP="00D411A5">
      <w:pPr>
        <w:tabs>
          <w:tab w:val="left" w:leader="dot" w:pos="8222"/>
        </w:tabs>
        <w:spacing w:line="360" w:lineRule="auto"/>
        <w:ind w:left="284"/>
        <w:jc w:val="left"/>
        <w:rPr>
          <w:sz w:val="24"/>
          <w:szCs w:val="24"/>
          <w:lang w:val="ru-RU"/>
        </w:rPr>
      </w:pPr>
      <w:r w:rsidRPr="00AE74DD">
        <w:rPr>
          <w:sz w:val="24"/>
          <w:szCs w:val="24"/>
          <w:lang w:val="ru-RU"/>
        </w:rPr>
        <w:t>5.3 Метод измерения……………………………………………………………...</w:t>
      </w:r>
      <w:r>
        <w:rPr>
          <w:sz w:val="24"/>
          <w:szCs w:val="24"/>
          <w:lang w:val="ru-RU"/>
        </w:rPr>
        <w:t>..........</w:t>
      </w:r>
      <w:r w:rsidRPr="00AE74DD">
        <w:rPr>
          <w:sz w:val="24"/>
          <w:szCs w:val="24"/>
          <w:lang w:val="ru-RU"/>
        </w:rPr>
        <w:t>…</w:t>
      </w:r>
      <w:r>
        <w:rPr>
          <w:sz w:val="24"/>
          <w:szCs w:val="24"/>
          <w:lang w:val="ru-RU"/>
        </w:rPr>
        <w:t>…</w:t>
      </w:r>
    </w:p>
    <w:p w14:paraId="4350B299" w14:textId="77777777" w:rsidR="0062125D" w:rsidRPr="00B05C62" w:rsidRDefault="0062125D" w:rsidP="00D411A5">
      <w:pPr>
        <w:tabs>
          <w:tab w:val="left" w:leader="dot" w:pos="8222"/>
        </w:tabs>
        <w:spacing w:line="360" w:lineRule="auto"/>
        <w:ind w:left="284"/>
        <w:rPr>
          <w:sz w:val="24"/>
          <w:szCs w:val="24"/>
          <w:lang w:val="ru-RU"/>
        </w:rPr>
      </w:pPr>
      <w:r w:rsidRPr="00AE74DD">
        <w:rPr>
          <w:sz w:val="24"/>
          <w:szCs w:val="24"/>
          <w:lang w:val="ru-RU"/>
        </w:rPr>
        <w:t>5.4 Испытательная установка для транспортного средства в режиме</w:t>
      </w:r>
      <w:r>
        <w:rPr>
          <w:sz w:val="24"/>
          <w:szCs w:val="24"/>
          <w:lang w:val="ru-RU"/>
        </w:rPr>
        <w:t xml:space="preserve"> </w:t>
      </w:r>
      <w:r w:rsidRPr="00AE74DD">
        <w:rPr>
          <w:sz w:val="24"/>
          <w:szCs w:val="24"/>
          <w:lang w:val="ru-RU"/>
        </w:rPr>
        <w:t>заряд</w:t>
      </w:r>
      <w:r w:rsidR="00B2668B">
        <w:rPr>
          <w:sz w:val="24"/>
          <w:szCs w:val="24"/>
          <w:lang w:val="ru-RU"/>
        </w:rPr>
        <w:t>а</w:t>
      </w:r>
      <w:r w:rsidRPr="00AE74DD">
        <w:rPr>
          <w:sz w:val="24"/>
          <w:szCs w:val="24"/>
          <w:lang w:val="ru-RU"/>
        </w:rPr>
        <w:t>……………………………</w:t>
      </w:r>
      <w:r w:rsidR="00B2668B">
        <w:rPr>
          <w:sz w:val="24"/>
          <w:szCs w:val="24"/>
          <w:lang w:val="ru-RU"/>
        </w:rPr>
        <w:t>..</w:t>
      </w:r>
      <w:r w:rsidRPr="00AE74DD">
        <w:rPr>
          <w:sz w:val="24"/>
          <w:szCs w:val="24"/>
          <w:lang w:val="ru-RU"/>
        </w:rPr>
        <w:t>……………………………………………</w:t>
      </w:r>
      <w:r>
        <w:rPr>
          <w:sz w:val="24"/>
          <w:szCs w:val="24"/>
          <w:lang w:val="ru-RU"/>
        </w:rPr>
        <w:t>……….</w:t>
      </w:r>
      <w:r w:rsidRPr="00AE74DD">
        <w:rPr>
          <w:sz w:val="24"/>
          <w:szCs w:val="24"/>
          <w:lang w:val="ru-RU"/>
        </w:rPr>
        <w:t>…</w:t>
      </w:r>
      <w:r w:rsidR="005150DF">
        <w:rPr>
          <w:sz w:val="24"/>
          <w:szCs w:val="24"/>
          <w:lang w:val="ru-RU"/>
        </w:rPr>
        <w:t>.</w:t>
      </w:r>
      <w:r w:rsidRPr="00AE74DD">
        <w:rPr>
          <w:sz w:val="24"/>
          <w:szCs w:val="24"/>
          <w:lang w:val="ru-RU"/>
        </w:rPr>
        <w:t>…</w:t>
      </w:r>
      <w:r>
        <w:rPr>
          <w:sz w:val="24"/>
          <w:szCs w:val="24"/>
          <w:lang w:val="ru-RU"/>
        </w:rPr>
        <w:t>…</w:t>
      </w:r>
    </w:p>
    <w:p w14:paraId="09E074CC" w14:textId="77777777" w:rsidR="0062125D" w:rsidRPr="003720D2" w:rsidRDefault="0062125D" w:rsidP="00D411A5">
      <w:pPr>
        <w:tabs>
          <w:tab w:val="left" w:leader="dot" w:pos="8222"/>
        </w:tabs>
        <w:spacing w:line="360" w:lineRule="auto"/>
        <w:ind w:left="284"/>
        <w:jc w:val="left"/>
        <w:rPr>
          <w:sz w:val="24"/>
          <w:szCs w:val="24"/>
          <w:lang w:val="ru-RU"/>
        </w:rPr>
      </w:pPr>
      <w:r w:rsidRPr="00AE74DD">
        <w:rPr>
          <w:sz w:val="24"/>
          <w:szCs w:val="24"/>
          <w:lang w:val="ru-RU"/>
        </w:rPr>
        <w:t>5.5 Примеры норм на помехи, излучаемые транспортным средством…</w:t>
      </w:r>
      <w:r>
        <w:rPr>
          <w:sz w:val="24"/>
          <w:szCs w:val="24"/>
          <w:lang w:val="ru-RU"/>
        </w:rPr>
        <w:t>………</w:t>
      </w:r>
      <w:r w:rsidRPr="00AE74DD">
        <w:rPr>
          <w:sz w:val="24"/>
          <w:szCs w:val="24"/>
          <w:lang w:val="ru-RU"/>
        </w:rPr>
        <w:t>…</w:t>
      </w:r>
      <w:r>
        <w:rPr>
          <w:sz w:val="24"/>
          <w:szCs w:val="24"/>
          <w:lang w:val="ru-RU"/>
        </w:rPr>
        <w:t>…</w:t>
      </w:r>
    </w:p>
    <w:p w14:paraId="02ED6817" w14:textId="77777777" w:rsidR="0062125D" w:rsidRPr="003720D2" w:rsidRDefault="0062125D" w:rsidP="00D411A5">
      <w:pPr>
        <w:tabs>
          <w:tab w:val="left" w:leader="dot" w:pos="8222"/>
        </w:tabs>
        <w:spacing w:line="360" w:lineRule="auto"/>
        <w:jc w:val="left"/>
        <w:rPr>
          <w:sz w:val="24"/>
          <w:szCs w:val="24"/>
          <w:lang w:val="ru-RU"/>
        </w:rPr>
      </w:pPr>
      <w:r>
        <w:rPr>
          <w:sz w:val="24"/>
          <w:szCs w:val="24"/>
          <w:lang w:val="ru-RU"/>
        </w:rPr>
        <w:t>6</w:t>
      </w:r>
      <w:r w:rsidR="00286EE6">
        <w:rPr>
          <w:sz w:val="24"/>
          <w:szCs w:val="24"/>
          <w:lang w:val="ru-RU"/>
        </w:rPr>
        <w:t xml:space="preserve"> </w:t>
      </w:r>
      <w:r>
        <w:rPr>
          <w:sz w:val="24"/>
          <w:szCs w:val="24"/>
          <w:lang w:val="ru-RU"/>
        </w:rPr>
        <w:t xml:space="preserve"> </w:t>
      </w:r>
      <w:r w:rsidRPr="00AE74DD">
        <w:rPr>
          <w:sz w:val="24"/>
          <w:szCs w:val="24"/>
          <w:lang w:val="ru-RU"/>
        </w:rPr>
        <w:t xml:space="preserve">Измерение </w:t>
      </w:r>
      <w:r w:rsidR="005150DF">
        <w:rPr>
          <w:sz w:val="24"/>
          <w:szCs w:val="24"/>
          <w:lang w:val="ru-RU"/>
        </w:rPr>
        <w:t xml:space="preserve">помех от </w:t>
      </w:r>
      <w:r w:rsidRPr="00AE74DD">
        <w:rPr>
          <w:sz w:val="24"/>
          <w:szCs w:val="24"/>
          <w:lang w:val="ru-RU"/>
        </w:rPr>
        <w:t>компонентов и модулей…………………………………</w:t>
      </w:r>
      <w:r w:rsidR="005150DF">
        <w:rPr>
          <w:sz w:val="24"/>
          <w:szCs w:val="24"/>
          <w:lang w:val="ru-RU"/>
        </w:rPr>
        <w:t>.</w:t>
      </w:r>
      <w:r>
        <w:rPr>
          <w:sz w:val="24"/>
          <w:szCs w:val="24"/>
          <w:lang w:val="ru-RU"/>
        </w:rPr>
        <w:t>……</w:t>
      </w:r>
      <w:r w:rsidRPr="00AE74DD">
        <w:rPr>
          <w:sz w:val="24"/>
          <w:szCs w:val="24"/>
          <w:lang w:val="ru-RU"/>
        </w:rPr>
        <w:t>…</w:t>
      </w:r>
      <w:r>
        <w:rPr>
          <w:sz w:val="24"/>
          <w:szCs w:val="24"/>
          <w:lang w:val="ru-RU"/>
        </w:rPr>
        <w:t>…</w:t>
      </w:r>
    </w:p>
    <w:p w14:paraId="68BEF3C0" w14:textId="77777777" w:rsidR="0062125D" w:rsidRPr="003720D2" w:rsidRDefault="0062125D" w:rsidP="00D411A5">
      <w:pPr>
        <w:tabs>
          <w:tab w:val="left" w:leader="dot" w:pos="8222"/>
        </w:tabs>
        <w:spacing w:line="360" w:lineRule="auto"/>
        <w:ind w:left="284"/>
        <w:jc w:val="left"/>
        <w:rPr>
          <w:sz w:val="24"/>
          <w:szCs w:val="24"/>
          <w:lang w:val="ru-RU"/>
        </w:rPr>
      </w:pPr>
      <w:r w:rsidRPr="00AE74DD">
        <w:rPr>
          <w:sz w:val="24"/>
          <w:szCs w:val="24"/>
          <w:lang w:val="ru-RU"/>
        </w:rPr>
        <w:t>6.1 Общие положения……………………………………………………………</w:t>
      </w:r>
      <w:r>
        <w:rPr>
          <w:sz w:val="24"/>
          <w:szCs w:val="24"/>
          <w:lang w:val="ru-RU"/>
        </w:rPr>
        <w:t>……….</w:t>
      </w:r>
      <w:r w:rsidRPr="00AE74DD">
        <w:rPr>
          <w:sz w:val="24"/>
          <w:szCs w:val="24"/>
          <w:lang w:val="ru-RU"/>
        </w:rPr>
        <w:t>…</w:t>
      </w:r>
      <w:r>
        <w:rPr>
          <w:sz w:val="24"/>
          <w:szCs w:val="24"/>
          <w:lang w:val="ru-RU"/>
        </w:rPr>
        <w:t>…</w:t>
      </w:r>
    </w:p>
    <w:p w14:paraId="0099EBD7" w14:textId="77777777" w:rsidR="0062125D" w:rsidRPr="003720D2" w:rsidRDefault="0062125D" w:rsidP="00D411A5">
      <w:pPr>
        <w:tabs>
          <w:tab w:val="left" w:leader="dot" w:pos="8222"/>
        </w:tabs>
        <w:spacing w:line="360" w:lineRule="auto"/>
        <w:ind w:left="284"/>
        <w:jc w:val="left"/>
        <w:rPr>
          <w:sz w:val="24"/>
          <w:szCs w:val="24"/>
          <w:lang w:val="ru-RU"/>
        </w:rPr>
      </w:pPr>
      <w:r w:rsidRPr="00AE74DD">
        <w:rPr>
          <w:sz w:val="24"/>
          <w:szCs w:val="24"/>
          <w:lang w:val="ru-RU"/>
        </w:rPr>
        <w:t>6.2 Испытательное оборудование………………………………………………</w:t>
      </w:r>
      <w:r>
        <w:rPr>
          <w:sz w:val="24"/>
          <w:szCs w:val="24"/>
          <w:lang w:val="ru-RU"/>
        </w:rPr>
        <w:t>……...</w:t>
      </w:r>
      <w:r w:rsidRPr="00AE74DD">
        <w:rPr>
          <w:sz w:val="24"/>
          <w:szCs w:val="24"/>
          <w:lang w:val="ru-RU"/>
        </w:rPr>
        <w:t>…</w:t>
      </w:r>
      <w:r>
        <w:rPr>
          <w:sz w:val="24"/>
          <w:szCs w:val="24"/>
          <w:lang w:val="ru-RU"/>
        </w:rPr>
        <w:t>…</w:t>
      </w:r>
    </w:p>
    <w:p w14:paraId="2BF94E7B" w14:textId="77777777" w:rsidR="0062125D" w:rsidRPr="003720D2" w:rsidRDefault="0062125D" w:rsidP="00D411A5">
      <w:pPr>
        <w:tabs>
          <w:tab w:val="left" w:leader="dot" w:pos="8222"/>
        </w:tabs>
        <w:spacing w:line="360" w:lineRule="auto"/>
        <w:ind w:left="284"/>
        <w:jc w:val="left"/>
        <w:rPr>
          <w:sz w:val="24"/>
          <w:szCs w:val="24"/>
          <w:lang w:val="ru-RU"/>
        </w:rPr>
      </w:pPr>
      <w:r w:rsidRPr="00AE74DD">
        <w:rPr>
          <w:sz w:val="24"/>
          <w:szCs w:val="24"/>
          <w:lang w:val="ru-RU"/>
        </w:rPr>
        <w:t xml:space="preserve">6.3 </w:t>
      </w:r>
      <w:r w:rsidR="003122D6" w:rsidRPr="003122D6">
        <w:rPr>
          <w:sz w:val="24"/>
          <w:szCs w:val="24"/>
          <w:lang w:val="ru-RU"/>
        </w:rPr>
        <w:t>Кондуктивные помехи от компонентов/модулей. Метод напряжения</w:t>
      </w:r>
      <w:r w:rsidRPr="00AE74DD">
        <w:rPr>
          <w:sz w:val="24"/>
          <w:szCs w:val="24"/>
          <w:lang w:val="ru-RU"/>
        </w:rPr>
        <w:t>……</w:t>
      </w:r>
      <w:r w:rsidR="005150DF">
        <w:rPr>
          <w:sz w:val="24"/>
          <w:szCs w:val="24"/>
          <w:lang w:val="ru-RU"/>
        </w:rPr>
        <w:t>…</w:t>
      </w:r>
      <w:r w:rsidRPr="00AE74DD">
        <w:rPr>
          <w:sz w:val="24"/>
          <w:szCs w:val="24"/>
          <w:lang w:val="ru-RU"/>
        </w:rPr>
        <w:t>…</w:t>
      </w:r>
      <w:r>
        <w:rPr>
          <w:sz w:val="24"/>
          <w:szCs w:val="24"/>
          <w:lang w:val="ru-RU"/>
        </w:rPr>
        <w:t>…</w:t>
      </w:r>
    </w:p>
    <w:p w14:paraId="16448114" w14:textId="77777777" w:rsidR="0062125D" w:rsidRPr="00AE74DD" w:rsidRDefault="0062125D" w:rsidP="00D411A5">
      <w:pPr>
        <w:tabs>
          <w:tab w:val="left" w:leader="dot" w:pos="8222"/>
        </w:tabs>
        <w:spacing w:line="360" w:lineRule="auto"/>
        <w:ind w:left="284"/>
        <w:jc w:val="left"/>
        <w:rPr>
          <w:sz w:val="24"/>
          <w:szCs w:val="24"/>
          <w:lang w:val="ru-RU"/>
        </w:rPr>
      </w:pPr>
      <w:r w:rsidRPr="00AE74DD">
        <w:rPr>
          <w:sz w:val="24"/>
          <w:szCs w:val="24"/>
          <w:lang w:val="ru-RU"/>
        </w:rPr>
        <w:t>6.4 Кондуктивные помехи от компонентов/модулей</w:t>
      </w:r>
      <w:r w:rsidR="005150DF">
        <w:rPr>
          <w:sz w:val="24"/>
          <w:szCs w:val="24"/>
          <w:lang w:val="ru-RU"/>
        </w:rPr>
        <w:t>.</w:t>
      </w:r>
      <w:r w:rsidRPr="00AE74DD">
        <w:rPr>
          <w:sz w:val="24"/>
          <w:szCs w:val="24"/>
          <w:lang w:val="ru-RU"/>
        </w:rPr>
        <w:t xml:space="preserve"> Метод пробника тока……</w:t>
      </w:r>
      <w:r w:rsidR="005150DF">
        <w:rPr>
          <w:sz w:val="24"/>
          <w:szCs w:val="24"/>
          <w:lang w:val="ru-RU"/>
        </w:rPr>
        <w:t>.</w:t>
      </w:r>
      <w:r w:rsidRPr="00AE74DD">
        <w:rPr>
          <w:sz w:val="24"/>
          <w:szCs w:val="24"/>
          <w:lang w:val="ru-RU"/>
        </w:rPr>
        <w:t>…</w:t>
      </w:r>
      <w:r>
        <w:rPr>
          <w:sz w:val="24"/>
          <w:szCs w:val="24"/>
          <w:lang w:val="ru-RU"/>
        </w:rPr>
        <w:t>…</w:t>
      </w:r>
    </w:p>
    <w:p w14:paraId="5D18AAAD" w14:textId="77777777" w:rsidR="0062125D" w:rsidRPr="00AE74DD" w:rsidRDefault="0062125D" w:rsidP="00D411A5">
      <w:pPr>
        <w:tabs>
          <w:tab w:val="left" w:leader="dot" w:pos="8222"/>
        </w:tabs>
        <w:spacing w:line="360" w:lineRule="auto"/>
        <w:ind w:left="284"/>
        <w:jc w:val="left"/>
        <w:rPr>
          <w:sz w:val="24"/>
          <w:szCs w:val="24"/>
          <w:lang w:val="ru-RU"/>
        </w:rPr>
      </w:pPr>
      <w:r w:rsidRPr="00AE74DD">
        <w:rPr>
          <w:sz w:val="24"/>
          <w:szCs w:val="24"/>
          <w:lang w:val="ru-RU"/>
        </w:rPr>
        <w:t>6.5 Излучаемые помехи от компонентов/модулей</w:t>
      </w:r>
      <w:r w:rsidR="005150DF">
        <w:rPr>
          <w:sz w:val="24"/>
          <w:szCs w:val="24"/>
          <w:lang w:val="ru-RU"/>
        </w:rPr>
        <w:t>.</w:t>
      </w:r>
      <w:r w:rsidRPr="00AE74DD">
        <w:rPr>
          <w:sz w:val="24"/>
          <w:szCs w:val="24"/>
          <w:lang w:val="ru-RU"/>
        </w:rPr>
        <w:t xml:space="preserve"> Метод </w:t>
      </w:r>
      <w:r w:rsidRPr="00AE74DD">
        <w:rPr>
          <w:sz w:val="24"/>
          <w:szCs w:val="24"/>
        </w:rPr>
        <w:t>ALSE</w:t>
      </w:r>
      <w:r w:rsidRPr="00AE74DD">
        <w:rPr>
          <w:sz w:val="24"/>
          <w:szCs w:val="24"/>
          <w:lang w:val="ru-RU"/>
        </w:rPr>
        <w:t>……</w:t>
      </w:r>
      <w:r>
        <w:rPr>
          <w:sz w:val="24"/>
          <w:szCs w:val="24"/>
          <w:lang w:val="ru-RU"/>
        </w:rPr>
        <w:t>…</w:t>
      </w:r>
      <w:r w:rsidR="005150DF">
        <w:rPr>
          <w:sz w:val="24"/>
          <w:szCs w:val="24"/>
          <w:lang w:val="ru-RU"/>
        </w:rPr>
        <w:t>..</w:t>
      </w:r>
      <w:r>
        <w:rPr>
          <w:sz w:val="24"/>
          <w:szCs w:val="24"/>
          <w:lang w:val="ru-RU"/>
        </w:rPr>
        <w:t>………..</w:t>
      </w:r>
      <w:r w:rsidRPr="00AE74DD">
        <w:rPr>
          <w:sz w:val="24"/>
          <w:szCs w:val="24"/>
          <w:lang w:val="ru-RU"/>
        </w:rPr>
        <w:t>…</w:t>
      </w:r>
      <w:r>
        <w:rPr>
          <w:sz w:val="24"/>
          <w:szCs w:val="24"/>
          <w:lang w:val="ru-RU"/>
        </w:rPr>
        <w:t>…</w:t>
      </w:r>
    </w:p>
    <w:p w14:paraId="16589F35" w14:textId="77777777" w:rsidR="0062125D" w:rsidRDefault="0062125D" w:rsidP="00D411A5">
      <w:pPr>
        <w:spacing w:line="360" w:lineRule="auto"/>
        <w:ind w:left="284"/>
        <w:rPr>
          <w:lang w:val="ru-RU"/>
        </w:rPr>
      </w:pPr>
      <w:r w:rsidRPr="00AE74DD">
        <w:rPr>
          <w:sz w:val="24"/>
          <w:szCs w:val="24"/>
          <w:lang w:val="ru-RU"/>
        </w:rPr>
        <w:t xml:space="preserve">6.6 </w:t>
      </w:r>
      <w:r w:rsidR="005150DF">
        <w:rPr>
          <w:sz w:val="24"/>
          <w:szCs w:val="24"/>
          <w:lang w:val="ru-RU"/>
        </w:rPr>
        <w:t>И</w:t>
      </w:r>
      <w:r w:rsidR="005150DF" w:rsidRPr="00AE74DD">
        <w:rPr>
          <w:sz w:val="24"/>
          <w:szCs w:val="24"/>
          <w:lang w:val="ru-RU"/>
        </w:rPr>
        <w:t xml:space="preserve">злучаемые </w:t>
      </w:r>
      <w:r w:rsidR="005150DF">
        <w:rPr>
          <w:sz w:val="24"/>
          <w:szCs w:val="24"/>
          <w:lang w:val="ru-RU"/>
        </w:rPr>
        <w:t>п</w:t>
      </w:r>
      <w:r w:rsidRPr="00AE74DD">
        <w:rPr>
          <w:sz w:val="24"/>
          <w:szCs w:val="24"/>
          <w:lang w:val="ru-RU"/>
        </w:rPr>
        <w:t>омехи от компонентов/модулей</w:t>
      </w:r>
      <w:r w:rsidR="005150DF">
        <w:rPr>
          <w:sz w:val="24"/>
          <w:szCs w:val="24"/>
          <w:lang w:val="ru-RU"/>
        </w:rPr>
        <w:t>.</w:t>
      </w:r>
      <w:r w:rsidRPr="00AE74DD">
        <w:rPr>
          <w:sz w:val="24"/>
          <w:szCs w:val="24"/>
          <w:lang w:val="ru-RU"/>
        </w:rPr>
        <w:t xml:space="preserve"> Метод</w:t>
      </w:r>
      <w:r>
        <w:rPr>
          <w:sz w:val="24"/>
          <w:szCs w:val="24"/>
          <w:lang w:val="ru-RU"/>
        </w:rPr>
        <w:t xml:space="preserve"> </w:t>
      </w:r>
      <w:r w:rsidRPr="00AE74DD">
        <w:rPr>
          <w:sz w:val="24"/>
          <w:szCs w:val="24"/>
          <w:lang w:val="ru-RU"/>
        </w:rPr>
        <w:t>полосковой линии……………………………...................................</w:t>
      </w:r>
      <w:r>
        <w:rPr>
          <w:sz w:val="24"/>
          <w:szCs w:val="24"/>
          <w:lang w:val="ru-RU"/>
        </w:rPr>
        <w:t>...........</w:t>
      </w:r>
      <w:r w:rsidRPr="00AE74DD">
        <w:rPr>
          <w:sz w:val="24"/>
          <w:szCs w:val="24"/>
          <w:lang w:val="ru-RU"/>
        </w:rPr>
        <w:t>..........……………………</w:t>
      </w:r>
      <w:r>
        <w:rPr>
          <w:sz w:val="24"/>
          <w:szCs w:val="24"/>
          <w:lang w:val="ru-RU"/>
        </w:rPr>
        <w:t>…</w:t>
      </w:r>
    </w:p>
    <w:p w14:paraId="60E062B5" w14:textId="77777777" w:rsidR="0062125D" w:rsidRPr="00AE74DD" w:rsidRDefault="0062125D" w:rsidP="00D411A5">
      <w:pPr>
        <w:widowControl w:val="0"/>
        <w:tabs>
          <w:tab w:val="left" w:leader="dot" w:pos="8222"/>
        </w:tabs>
        <w:spacing w:line="360" w:lineRule="auto"/>
        <w:ind w:left="1985" w:hanging="1985"/>
        <w:rPr>
          <w:sz w:val="24"/>
          <w:szCs w:val="24"/>
          <w:lang w:val="ru-RU"/>
        </w:rPr>
      </w:pPr>
      <w:r w:rsidRPr="00AE74DD">
        <w:rPr>
          <w:sz w:val="24"/>
          <w:szCs w:val="24"/>
          <w:lang w:val="ru-RU"/>
        </w:rPr>
        <w:t xml:space="preserve">Приложение А (справочное) Алгоритм проверки применимости </w:t>
      </w:r>
      <w:r w:rsidRPr="00AE74DD">
        <w:rPr>
          <w:sz w:val="24"/>
          <w:szCs w:val="24"/>
        </w:rPr>
        <w:t>CISPR</w:t>
      </w:r>
      <w:r w:rsidRPr="00AE74DD">
        <w:rPr>
          <w:sz w:val="24"/>
          <w:szCs w:val="24"/>
          <w:lang w:val="ru-RU"/>
        </w:rPr>
        <w:t xml:space="preserve"> 25 к транспортным средствам и лодкам…………………………</w:t>
      </w:r>
      <w:r>
        <w:rPr>
          <w:sz w:val="24"/>
          <w:szCs w:val="24"/>
          <w:lang w:val="ru-RU"/>
        </w:rPr>
        <w:t>………....…</w:t>
      </w:r>
    </w:p>
    <w:p w14:paraId="1B37AB46" w14:textId="77777777" w:rsidR="0062125D" w:rsidRPr="00AE74DD" w:rsidRDefault="0062125D" w:rsidP="00D411A5">
      <w:pPr>
        <w:widowControl w:val="0"/>
        <w:tabs>
          <w:tab w:val="left" w:leader="dot" w:pos="8222"/>
        </w:tabs>
        <w:spacing w:line="360" w:lineRule="auto"/>
        <w:ind w:left="1985" w:hanging="1985"/>
        <w:rPr>
          <w:sz w:val="24"/>
          <w:szCs w:val="24"/>
          <w:lang w:val="ru-RU"/>
        </w:rPr>
      </w:pPr>
      <w:r w:rsidRPr="00AE74DD">
        <w:rPr>
          <w:sz w:val="24"/>
          <w:szCs w:val="24"/>
          <w:lang w:val="ru-RU"/>
        </w:rPr>
        <w:t>Приложение В (обязательное) Устройство согласования антенны</w:t>
      </w:r>
      <w:r w:rsidR="00AC3ED4">
        <w:rPr>
          <w:sz w:val="24"/>
          <w:szCs w:val="24"/>
          <w:lang w:val="ru-RU"/>
        </w:rPr>
        <w:t>.</w:t>
      </w:r>
      <w:r w:rsidRPr="00AE74DD">
        <w:rPr>
          <w:sz w:val="24"/>
          <w:szCs w:val="24"/>
          <w:lang w:val="ru-RU"/>
        </w:rPr>
        <w:t xml:space="preserve"> Испытание транспортного средства……………………………</w:t>
      </w:r>
      <w:r>
        <w:rPr>
          <w:sz w:val="24"/>
          <w:szCs w:val="24"/>
          <w:lang w:val="ru-RU"/>
        </w:rPr>
        <w:t>………………………</w:t>
      </w:r>
    </w:p>
    <w:p w14:paraId="41B25706" w14:textId="77777777" w:rsidR="0062125D" w:rsidRPr="00AE74DD" w:rsidRDefault="0062125D" w:rsidP="00D411A5">
      <w:pPr>
        <w:widowControl w:val="0"/>
        <w:tabs>
          <w:tab w:val="left" w:leader="dot" w:pos="8222"/>
        </w:tabs>
        <w:spacing w:line="360" w:lineRule="auto"/>
        <w:jc w:val="left"/>
        <w:rPr>
          <w:sz w:val="24"/>
          <w:szCs w:val="24"/>
          <w:lang w:val="ru-RU"/>
        </w:rPr>
      </w:pPr>
      <w:r w:rsidRPr="00AE74DD">
        <w:rPr>
          <w:sz w:val="24"/>
          <w:szCs w:val="24"/>
          <w:lang w:val="ru-RU"/>
        </w:rPr>
        <w:t>Приложение С (справочное) Устройство подавления поверхностного</w:t>
      </w:r>
      <w:r>
        <w:rPr>
          <w:sz w:val="24"/>
          <w:szCs w:val="24"/>
          <w:lang w:val="ru-RU"/>
        </w:rPr>
        <w:t xml:space="preserve"> </w:t>
      </w:r>
      <w:r w:rsidRPr="00AE74DD">
        <w:rPr>
          <w:sz w:val="24"/>
          <w:szCs w:val="24"/>
          <w:lang w:val="ru-RU"/>
        </w:rPr>
        <w:t>тока…</w:t>
      </w:r>
      <w:r>
        <w:rPr>
          <w:sz w:val="24"/>
          <w:szCs w:val="24"/>
          <w:lang w:val="ru-RU"/>
        </w:rPr>
        <w:t>………</w:t>
      </w:r>
      <w:r w:rsidRPr="00AE74DD">
        <w:rPr>
          <w:sz w:val="24"/>
          <w:szCs w:val="24"/>
          <w:lang w:val="ru-RU"/>
        </w:rPr>
        <w:t>…</w:t>
      </w:r>
    </w:p>
    <w:p w14:paraId="71C15CAA" w14:textId="77777777" w:rsidR="0062125D" w:rsidRDefault="0062125D" w:rsidP="00D411A5">
      <w:pPr>
        <w:widowControl w:val="0"/>
        <w:tabs>
          <w:tab w:val="left" w:leader="dot" w:pos="8222"/>
        </w:tabs>
        <w:spacing w:line="360" w:lineRule="auto"/>
        <w:ind w:left="1843" w:hanging="1843"/>
        <w:rPr>
          <w:sz w:val="24"/>
          <w:szCs w:val="24"/>
          <w:lang w:val="ru-RU"/>
        </w:rPr>
      </w:pPr>
      <w:r w:rsidRPr="00AE74DD">
        <w:rPr>
          <w:sz w:val="24"/>
          <w:szCs w:val="24"/>
          <w:lang w:val="ru-RU"/>
        </w:rPr>
        <w:t xml:space="preserve">Приложение </w:t>
      </w:r>
      <w:r w:rsidRPr="00AE74DD">
        <w:rPr>
          <w:sz w:val="24"/>
          <w:szCs w:val="24"/>
        </w:rPr>
        <w:t>D</w:t>
      </w:r>
      <w:r w:rsidRPr="00AE74DD">
        <w:rPr>
          <w:sz w:val="24"/>
          <w:szCs w:val="24"/>
          <w:lang w:val="ru-RU"/>
        </w:rPr>
        <w:t xml:space="preserve"> (справочное) Руководство по определению уровня шума активных антенн транспортных средств</w:t>
      </w:r>
      <w:r>
        <w:rPr>
          <w:sz w:val="24"/>
          <w:szCs w:val="24"/>
          <w:lang w:val="ru-RU"/>
        </w:rPr>
        <w:t>………</w:t>
      </w:r>
      <w:r w:rsidRPr="00AE74DD">
        <w:rPr>
          <w:sz w:val="24"/>
          <w:szCs w:val="24"/>
          <w:lang w:val="ru-RU"/>
        </w:rPr>
        <w:t>…...</w:t>
      </w:r>
      <w:r>
        <w:rPr>
          <w:sz w:val="24"/>
          <w:szCs w:val="24"/>
          <w:lang w:val="ru-RU"/>
        </w:rPr>
        <w:t>…………………………………</w:t>
      </w:r>
    </w:p>
    <w:p w14:paraId="220CDDA5" w14:textId="77777777" w:rsidR="0062125D" w:rsidRDefault="0062125D" w:rsidP="00D411A5">
      <w:pPr>
        <w:widowControl w:val="0"/>
        <w:tabs>
          <w:tab w:val="left" w:leader="dot" w:pos="8222"/>
        </w:tabs>
        <w:spacing w:line="360" w:lineRule="auto"/>
        <w:ind w:left="1843" w:hanging="1843"/>
        <w:rPr>
          <w:sz w:val="24"/>
          <w:szCs w:val="24"/>
          <w:lang w:val="ru-RU"/>
        </w:rPr>
      </w:pPr>
    </w:p>
    <w:p w14:paraId="629FCE64" w14:textId="77777777" w:rsidR="0062125D" w:rsidRPr="00AE74DD" w:rsidRDefault="0062125D" w:rsidP="00D411A5">
      <w:pPr>
        <w:widowControl w:val="0"/>
        <w:tabs>
          <w:tab w:val="left" w:leader="dot" w:pos="8222"/>
        </w:tabs>
        <w:spacing w:line="360" w:lineRule="auto"/>
        <w:ind w:left="1843" w:hanging="1843"/>
        <w:rPr>
          <w:sz w:val="24"/>
          <w:szCs w:val="24"/>
          <w:lang w:val="ru-RU"/>
        </w:rPr>
      </w:pPr>
    </w:p>
    <w:p w14:paraId="27BDCF29" w14:textId="77777777" w:rsidR="0062125D" w:rsidRPr="00AE74DD" w:rsidRDefault="0062125D" w:rsidP="00D411A5">
      <w:pPr>
        <w:widowControl w:val="0"/>
        <w:tabs>
          <w:tab w:val="left" w:leader="dot" w:pos="8222"/>
        </w:tabs>
        <w:spacing w:line="360" w:lineRule="auto"/>
        <w:ind w:left="1843" w:hanging="1843"/>
        <w:rPr>
          <w:sz w:val="24"/>
          <w:szCs w:val="24"/>
          <w:lang w:val="ru-RU"/>
        </w:rPr>
      </w:pPr>
      <w:r w:rsidRPr="00AE74DD">
        <w:rPr>
          <w:sz w:val="24"/>
          <w:szCs w:val="24"/>
          <w:lang w:val="ru-RU"/>
        </w:rPr>
        <w:t xml:space="preserve">Приложение Е (обязательное) </w:t>
      </w:r>
      <w:r w:rsidR="00D811F4" w:rsidRPr="00D811F4">
        <w:rPr>
          <w:sz w:val="24"/>
          <w:szCs w:val="24"/>
          <w:lang w:val="ru-RU"/>
        </w:rPr>
        <w:t>Эквивалент сети (AN), высоковольтный эквивалент сети (HV-AN), эквивалент сети для заряда постоянным током (DC-</w:t>
      </w:r>
      <w:proofErr w:type="spellStart"/>
      <w:r w:rsidR="00D811F4" w:rsidRPr="00D811F4">
        <w:rPr>
          <w:sz w:val="24"/>
          <w:szCs w:val="24"/>
          <w:lang w:val="ru-RU"/>
        </w:rPr>
        <w:t>charging</w:t>
      </w:r>
      <w:proofErr w:type="spellEnd"/>
      <w:r w:rsidR="00D811F4" w:rsidRPr="00D811F4">
        <w:rPr>
          <w:sz w:val="24"/>
          <w:szCs w:val="24"/>
          <w:lang w:val="ru-RU"/>
        </w:rPr>
        <w:t>-AN), эквивалент сети питания (AMN) и асимметричный эквивалент сети (AAN)</w:t>
      </w:r>
      <w:r w:rsidRPr="00AE74DD">
        <w:rPr>
          <w:sz w:val="24"/>
          <w:szCs w:val="24"/>
          <w:lang w:val="ru-RU"/>
        </w:rPr>
        <w:t>………………………………………………………</w:t>
      </w:r>
    </w:p>
    <w:p w14:paraId="37C122E6" w14:textId="77777777" w:rsidR="0062125D" w:rsidRPr="00AE74DD" w:rsidRDefault="0062125D" w:rsidP="00D411A5">
      <w:pPr>
        <w:tabs>
          <w:tab w:val="left" w:leader="dot" w:pos="8222"/>
        </w:tabs>
        <w:spacing w:line="360" w:lineRule="auto"/>
        <w:ind w:left="1701" w:hanging="1701"/>
        <w:jc w:val="left"/>
        <w:rPr>
          <w:sz w:val="24"/>
          <w:szCs w:val="24"/>
          <w:lang w:val="ru-RU"/>
        </w:rPr>
      </w:pPr>
      <w:r w:rsidRPr="00AE74DD">
        <w:rPr>
          <w:sz w:val="24"/>
          <w:szCs w:val="24"/>
          <w:lang w:val="ru-RU"/>
        </w:rPr>
        <w:t xml:space="preserve">Приложение </w:t>
      </w:r>
      <w:r w:rsidRPr="00AE74DD">
        <w:rPr>
          <w:sz w:val="24"/>
          <w:szCs w:val="24"/>
        </w:rPr>
        <w:t>F</w:t>
      </w:r>
      <w:r w:rsidRPr="00AE74DD">
        <w:rPr>
          <w:sz w:val="24"/>
          <w:szCs w:val="24"/>
          <w:lang w:val="ru-RU"/>
        </w:rPr>
        <w:t xml:space="preserve"> (справочное) Излучаемые помехи от компонентов/модулей</w:t>
      </w:r>
      <w:r w:rsidR="005150DF">
        <w:rPr>
          <w:sz w:val="24"/>
          <w:szCs w:val="24"/>
          <w:lang w:val="ru-RU"/>
        </w:rPr>
        <w:t>.</w:t>
      </w:r>
      <w:r w:rsidRPr="00AE74DD">
        <w:rPr>
          <w:sz w:val="24"/>
          <w:szCs w:val="24"/>
          <w:lang w:val="ru-RU"/>
        </w:rPr>
        <w:t xml:space="preserve"> Метод полосковой линии………………</w:t>
      </w:r>
      <w:r>
        <w:rPr>
          <w:sz w:val="24"/>
          <w:szCs w:val="24"/>
          <w:lang w:val="ru-RU"/>
        </w:rPr>
        <w:t>………</w:t>
      </w:r>
      <w:r w:rsidRPr="00AE74DD">
        <w:rPr>
          <w:sz w:val="24"/>
          <w:szCs w:val="24"/>
          <w:lang w:val="ru-RU"/>
        </w:rPr>
        <w:t>……</w:t>
      </w:r>
      <w:r>
        <w:rPr>
          <w:sz w:val="24"/>
          <w:szCs w:val="24"/>
          <w:lang w:val="ru-RU"/>
        </w:rPr>
        <w:t>…………………………………</w:t>
      </w:r>
    </w:p>
    <w:p w14:paraId="0764A494" w14:textId="77777777" w:rsidR="0062125D" w:rsidRPr="00AE74DD" w:rsidRDefault="0062125D" w:rsidP="00D411A5">
      <w:pPr>
        <w:tabs>
          <w:tab w:val="left" w:leader="dot" w:pos="8222"/>
        </w:tabs>
        <w:spacing w:line="360" w:lineRule="auto"/>
        <w:ind w:left="2127" w:hanging="2127"/>
        <w:rPr>
          <w:sz w:val="24"/>
          <w:szCs w:val="24"/>
          <w:lang w:val="ru-RU"/>
        </w:rPr>
      </w:pPr>
      <w:r w:rsidRPr="00AE74DD">
        <w:rPr>
          <w:sz w:val="24"/>
          <w:szCs w:val="24"/>
          <w:lang w:val="ru-RU"/>
        </w:rPr>
        <w:t xml:space="preserve">Приложение </w:t>
      </w:r>
      <w:r w:rsidRPr="00AE74DD">
        <w:rPr>
          <w:sz w:val="24"/>
          <w:szCs w:val="24"/>
        </w:rPr>
        <w:t>G</w:t>
      </w:r>
      <w:r w:rsidRPr="00AE74DD">
        <w:rPr>
          <w:sz w:val="24"/>
          <w:szCs w:val="24"/>
          <w:lang w:val="ru-RU"/>
        </w:rPr>
        <w:t xml:space="preserve"> (справочное) Помехи подвижной радиосвязи в присутствии импульсного шума</w:t>
      </w:r>
      <w:r w:rsidR="005150DF">
        <w:rPr>
          <w:sz w:val="24"/>
          <w:szCs w:val="24"/>
          <w:lang w:val="ru-RU"/>
        </w:rPr>
        <w:t>.</w:t>
      </w:r>
      <w:r w:rsidRPr="00AE74DD">
        <w:rPr>
          <w:sz w:val="24"/>
          <w:szCs w:val="24"/>
          <w:lang w:val="ru-RU"/>
        </w:rPr>
        <w:t xml:space="preserve"> Метод оценки ухудшения качества радиопри</w:t>
      </w:r>
      <w:r w:rsidR="00581F3F">
        <w:rPr>
          <w:sz w:val="24"/>
          <w:szCs w:val="24"/>
          <w:lang w:val="ru-RU"/>
        </w:rPr>
        <w:t>е</w:t>
      </w:r>
      <w:r w:rsidRPr="00AE74DD">
        <w:rPr>
          <w:sz w:val="24"/>
          <w:szCs w:val="24"/>
          <w:lang w:val="ru-RU"/>
        </w:rPr>
        <w:t>ма……………………………………………………</w:t>
      </w:r>
      <w:r>
        <w:rPr>
          <w:sz w:val="24"/>
          <w:szCs w:val="24"/>
          <w:lang w:val="ru-RU"/>
        </w:rPr>
        <w:t>………</w:t>
      </w:r>
      <w:r w:rsidRPr="00AE74DD">
        <w:rPr>
          <w:sz w:val="24"/>
          <w:szCs w:val="24"/>
          <w:lang w:val="ru-RU"/>
        </w:rPr>
        <w:t>…</w:t>
      </w:r>
    </w:p>
    <w:p w14:paraId="3B0A7F22" w14:textId="77777777" w:rsidR="0062125D" w:rsidRPr="00AE74DD" w:rsidRDefault="0062125D" w:rsidP="00D411A5">
      <w:pPr>
        <w:tabs>
          <w:tab w:val="left" w:leader="dot" w:pos="8931"/>
        </w:tabs>
        <w:spacing w:line="360" w:lineRule="auto"/>
        <w:ind w:left="2268" w:hanging="2268"/>
        <w:rPr>
          <w:sz w:val="24"/>
          <w:szCs w:val="24"/>
          <w:lang w:val="ru-RU"/>
        </w:rPr>
      </w:pPr>
      <w:r w:rsidRPr="00AE74DD">
        <w:rPr>
          <w:sz w:val="24"/>
          <w:szCs w:val="24"/>
          <w:lang w:val="ru-RU"/>
        </w:rPr>
        <w:t xml:space="preserve">Приложение Н (обязательное) </w:t>
      </w:r>
      <w:r w:rsidR="003122D6" w:rsidRPr="003122D6">
        <w:rPr>
          <w:sz w:val="24"/>
          <w:szCs w:val="24"/>
          <w:lang w:val="ru-RU"/>
        </w:rPr>
        <w:t xml:space="preserve">Методы испытания систем электропитания высокого напряжения в электрических и гибридных транспортных средствах </w:t>
      </w:r>
      <w:r w:rsidRPr="00AE74DD">
        <w:rPr>
          <w:sz w:val="24"/>
          <w:szCs w:val="24"/>
          <w:lang w:val="ru-RU"/>
        </w:rPr>
        <w:t>…………</w:t>
      </w:r>
      <w:r>
        <w:rPr>
          <w:sz w:val="24"/>
          <w:szCs w:val="24"/>
          <w:lang w:val="ru-RU"/>
        </w:rPr>
        <w:t>……</w:t>
      </w:r>
      <w:r w:rsidR="00194199">
        <w:rPr>
          <w:sz w:val="24"/>
          <w:szCs w:val="24"/>
          <w:lang w:val="ru-RU"/>
        </w:rPr>
        <w:t>………………………………..</w:t>
      </w:r>
      <w:r>
        <w:rPr>
          <w:sz w:val="24"/>
          <w:szCs w:val="24"/>
          <w:lang w:val="ru-RU"/>
        </w:rPr>
        <w:t>…………………</w:t>
      </w:r>
    </w:p>
    <w:p w14:paraId="1CBC0C20" w14:textId="77777777" w:rsidR="0062125D" w:rsidRPr="00AE74DD" w:rsidRDefault="0062125D" w:rsidP="003122D6">
      <w:pPr>
        <w:tabs>
          <w:tab w:val="left" w:leader="dot" w:pos="8222"/>
        </w:tabs>
        <w:spacing w:line="360" w:lineRule="auto"/>
        <w:ind w:left="1701" w:hanging="1701"/>
        <w:rPr>
          <w:sz w:val="24"/>
          <w:szCs w:val="24"/>
          <w:lang w:val="ru-RU"/>
        </w:rPr>
      </w:pPr>
      <w:r w:rsidRPr="00AE74DD">
        <w:rPr>
          <w:sz w:val="24"/>
          <w:szCs w:val="24"/>
          <w:lang w:val="ru-RU"/>
        </w:rPr>
        <w:t xml:space="preserve">Приложение </w:t>
      </w:r>
      <w:r w:rsidRPr="00AE74DD">
        <w:rPr>
          <w:sz w:val="24"/>
          <w:szCs w:val="24"/>
        </w:rPr>
        <w:t>I</w:t>
      </w:r>
      <w:r w:rsidRPr="00AE74DD">
        <w:rPr>
          <w:sz w:val="24"/>
          <w:szCs w:val="24"/>
          <w:lang w:val="ru-RU"/>
        </w:rPr>
        <w:t xml:space="preserve"> (справочное) </w:t>
      </w:r>
      <w:r w:rsidR="003122D6" w:rsidRPr="003122D6">
        <w:rPr>
          <w:sz w:val="24"/>
          <w:szCs w:val="24"/>
          <w:lang w:val="ru-RU"/>
        </w:rPr>
        <w:t xml:space="preserve">Валидация ALSE для измерения компонентов в полосе частот от 150 кГц до 1 ГГц </w:t>
      </w:r>
      <w:r w:rsidRPr="00AE74DD">
        <w:rPr>
          <w:sz w:val="24"/>
          <w:szCs w:val="24"/>
          <w:lang w:val="ru-RU"/>
        </w:rPr>
        <w:t>………</w:t>
      </w:r>
      <w:r w:rsidR="003122D6" w:rsidRPr="00AE74DD">
        <w:rPr>
          <w:sz w:val="24"/>
          <w:szCs w:val="24"/>
          <w:lang w:val="ru-RU"/>
        </w:rPr>
        <w:t>…</w:t>
      </w:r>
      <w:r w:rsidRPr="00AE74DD">
        <w:rPr>
          <w:sz w:val="24"/>
          <w:szCs w:val="24"/>
          <w:lang w:val="ru-RU"/>
        </w:rPr>
        <w:t>…………</w:t>
      </w:r>
      <w:r>
        <w:rPr>
          <w:sz w:val="24"/>
          <w:szCs w:val="24"/>
          <w:lang w:val="ru-RU"/>
        </w:rPr>
        <w:t>………</w:t>
      </w:r>
      <w:r w:rsidRPr="00AE74DD">
        <w:rPr>
          <w:sz w:val="24"/>
          <w:szCs w:val="24"/>
          <w:lang w:val="ru-RU"/>
        </w:rPr>
        <w:t>………….</w:t>
      </w:r>
      <w:r>
        <w:rPr>
          <w:sz w:val="24"/>
          <w:szCs w:val="24"/>
          <w:lang w:val="ru-RU"/>
        </w:rPr>
        <w:t>……………</w:t>
      </w:r>
    </w:p>
    <w:p w14:paraId="7529FA1E" w14:textId="77777777" w:rsidR="0062125D" w:rsidRPr="00AE74DD" w:rsidRDefault="0062125D" w:rsidP="00D411A5">
      <w:pPr>
        <w:tabs>
          <w:tab w:val="left" w:leader="dot" w:pos="8222"/>
        </w:tabs>
        <w:spacing w:line="360" w:lineRule="auto"/>
        <w:ind w:left="1985" w:hanging="1985"/>
        <w:rPr>
          <w:sz w:val="24"/>
          <w:szCs w:val="24"/>
          <w:lang w:val="ru-RU"/>
        </w:rPr>
      </w:pPr>
      <w:r w:rsidRPr="00AE74DD">
        <w:rPr>
          <w:sz w:val="24"/>
          <w:szCs w:val="24"/>
          <w:lang w:val="ru-RU"/>
        </w:rPr>
        <w:t xml:space="preserve">Приложение </w:t>
      </w:r>
      <w:r w:rsidRPr="00AE74DD">
        <w:rPr>
          <w:sz w:val="24"/>
          <w:szCs w:val="24"/>
        </w:rPr>
        <w:t>J</w:t>
      </w:r>
      <w:r w:rsidRPr="00AE74DD">
        <w:rPr>
          <w:sz w:val="24"/>
          <w:szCs w:val="24"/>
          <w:lang w:val="ru-RU"/>
        </w:rPr>
        <w:t xml:space="preserve"> (справочное) Инструментальная неопределенность измерения</w:t>
      </w:r>
      <w:r w:rsidR="00581F3F">
        <w:rPr>
          <w:sz w:val="24"/>
          <w:szCs w:val="24"/>
          <w:lang w:val="ru-RU"/>
        </w:rPr>
        <w:t>.</w:t>
      </w:r>
      <w:r w:rsidRPr="00AE74DD">
        <w:rPr>
          <w:sz w:val="24"/>
          <w:szCs w:val="24"/>
          <w:lang w:val="ru-RU"/>
        </w:rPr>
        <w:t xml:space="preserve"> Измерение помех, принимаемых антенной на том же транспортном средстве …</w:t>
      </w:r>
      <w:r>
        <w:rPr>
          <w:sz w:val="24"/>
          <w:szCs w:val="24"/>
          <w:lang w:val="ru-RU"/>
        </w:rPr>
        <w:t>……</w:t>
      </w:r>
      <w:r w:rsidRPr="00AE74DD">
        <w:rPr>
          <w:sz w:val="24"/>
          <w:szCs w:val="24"/>
          <w:lang w:val="ru-RU"/>
        </w:rPr>
        <w:t>………………………………….</w:t>
      </w:r>
      <w:r>
        <w:rPr>
          <w:sz w:val="24"/>
          <w:szCs w:val="24"/>
          <w:lang w:val="ru-RU"/>
        </w:rPr>
        <w:t>…</w:t>
      </w:r>
      <w:r w:rsidRPr="00AE74DD">
        <w:rPr>
          <w:sz w:val="24"/>
          <w:szCs w:val="24"/>
          <w:lang w:val="ru-RU"/>
        </w:rPr>
        <w:t>.</w:t>
      </w:r>
      <w:r>
        <w:rPr>
          <w:sz w:val="24"/>
          <w:szCs w:val="24"/>
          <w:lang w:val="ru-RU"/>
        </w:rPr>
        <w:t>…</w:t>
      </w:r>
      <w:r w:rsidRPr="00AE74DD">
        <w:rPr>
          <w:sz w:val="24"/>
          <w:szCs w:val="24"/>
          <w:lang w:val="ru-RU"/>
        </w:rPr>
        <w:t>……………………</w:t>
      </w:r>
    </w:p>
    <w:p w14:paraId="666D5093" w14:textId="77777777" w:rsidR="0062125D" w:rsidRPr="00AE74DD" w:rsidRDefault="0062125D" w:rsidP="003122D6">
      <w:pPr>
        <w:tabs>
          <w:tab w:val="left" w:leader="dot" w:pos="8222"/>
        </w:tabs>
        <w:spacing w:line="360" w:lineRule="auto"/>
        <w:ind w:left="2127" w:hanging="2127"/>
        <w:rPr>
          <w:sz w:val="24"/>
          <w:szCs w:val="24"/>
          <w:lang w:val="ru-RU"/>
        </w:rPr>
      </w:pPr>
      <w:r w:rsidRPr="00AE74DD">
        <w:rPr>
          <w:sz w:val="24"/>
          <w:szCs w:val="24"/>
          <w:lang w:val="ru-RU"/>
        </w:rPr>
        <w:t xml:space="preserve">Приложение </w:t>
      </w:r>
      <w:r w:rsidRPr="00AE74DD">
        <w:rPr>
          <w:sz w:val="24"/>
          <w:szCs w:val="24"/>
        </w:rPr>
        <w:t>K</w:t>
      </w:r>
      <w:r w:rsidRPr="00AE74DD">
        <w:rPr>
          <w:sz w:val="24"/>
          <w:szCs w:val="24"/>
          <w:lang w:val="ru-RU"/>
        </w:rPr>
        <w:t xml:space="preserve"> (справочное) </w:t>
      </w:r>
      <w:r w:rsidR="003122D6" w:rsidRPr="003122D6">
        <w:rPr>
          <w:sz w:val="24"/>
          <w:szCs w:val="24"/>
          <w:lang w:val="ru-RU"/>
        </w:rPr>
        <w:t xml:space="preserve">Бюджеты неопределенности измерения помех, принимаемых антенной на том же транспортном средстве </w:t>
      </w:r>
      <w:r w:rsidRPr="00AE74DD">
        <w:rPr>
          <w:sz w:val="24"/>
          <w:szCs w:val="24"/>
          <w:lang w:val="ru-RU"/>
        </w:rPr>
        <w:t>…</w:t>
      </w:r>
      <w:r>
        <w:rPr>
          <w:sz w:val="24"/>
          <w:szCs w:val="24"/>
          <w:lang w:val="ru-RU"/>
        </w:rPr>
        <w:t>.</w:t>
      </w:r>
      <w:r w:rsidRPr="00AE74DD">
        <w:rPr>
          <w:sz w:val="24"/>
          <w:szCs w:val="24"/>
          <w:lang w:val="ru-RU"/>
        </w:rPr>
        <w:t>…</w:t>
      </w:r>
      <w:r w:rsidR="00C6032B">
        <w:rPr>
          <w:sz w:val="24"/>
          <w:szCs w:val="24"/>
          <w:lang w:val="ru-RU"/>
        </w:rPr>
        <w:t>…</w:t>
      </w:r>
    </w:p>
    <w:p w14:paraId="0AB90507" w14:textId="77777777" w:rsidR="0062125D" w:rsidRPr="00AE74DD" w:rsidRDefault="0062125D" w:rsidP="00D411A5">
      <w:pPr>
        <w:tabs>
          <w:tab w:val="left" w:leader="dot" w:pos="8222"/>
        </w:tabs>
        <w:spacing w:line="360" w:lineRule="auto"/>
        <w:ind w:left="1843" w:hanging="1843"/>
        <w:rPr>
          <w:sz w:val="24"/>
          <w:szCs w:val="24"/>
          <w:lang w:val="ru-RU"/>
        </w:rPr>
      </w:pPr>
      <w:r w:rsidRPr="00AE74DD">
        <w:rPr>
          <w:sz w:val="24"/>
          <w:szCs w:val="24"/>
          <w:lang w:val="ru-RU"/>
        </w:rPr>
        <w:t xml:space="preserve">Приложение </w:t>
      </w:r>
      <w:r w:rsidRPr="00AE74DD">
        <w:rPr>
          <w:sz w:val="24"/>
          <w:szCs w:val="24"/>
        </w:rPr>
        <w:t>L</w:t>
      </w:r>
      <w:r w:rsidRPr="00AE74DD">
        <w:rPr>
          <w:sz w:val="24"/>
          <w:szCs w:val="24"/>
          <w:lang w:val="ru-RU"/>
        </w:rPr>
        <w:t xml:space="preserve"> (справочное) </w:t>
      </w:r>
      <w:r w:rsidR="003122D6" w:rsidRPr="003122D6">
        <w:rPr>
          <w:sz w:val="24"/>
          <w:szCs w:val="24"/>
          <w:lang w:val="ru-RU"/>
        </w:rPr>
        <w:t>Инструментальная неопределенность измерения. Помехи от компонентов/модулей. Методы испытаний</w:t>
      </w:r>
      <w:r>
        <w:rPr>
          <w:sz w:val="24"/>
          <w:szCs w:val="24"/>
          <w:lang w:val="ru-RU"/>
        </w:rPr>
        <w:t>…</w:t>
      </w:r>
      <w:r w:rsidR="00194199">
        <w:rPr>
          <w:sz w:val="24"/>
          <w:szCs w:val="24"/>
          <w:lang w:val="ru-RU"/>
        </w:rPr>
        <w:t>…</w:t>
      </w:r>
      <w:r>
        <w:rPr>
          <w:sz w:val="24"/>
          <w:szCs w:val="24"/>
          <w:lang w:val="ru-RU"/>
        </w:rPr>
        <w:t>……………</w:t>
      </w:r>
    </w:p>
    <w:p w14:paraId="7702870D" w14:textId="77777777" w:rsidR="0062125D" w:rsidRPr="00AE74DD" w:rsidRDefault="0062125D" w:rsidP="00D411A5">
      <w:pPr>
        <w:tabs>
          <w:tab w:val="left" w:leader="dot" w:pos="8222"/>
        </w:tabs>
        <w:spacing w:line="360" w:lineRule="auto"/>
        <w:ind w:left="1843" w:hanging="1843"/>
        <w:jc w:val="left"/>
        <w:rPr>
          <w:sz w:val="24"/>
          <w:szCs w:val="24"/>
          <w:lang w:val="ru-RU"/>
        </w:rPr>
      </w:pPr>
      <w:r w:rsidRPr="00AE74DD">
        <w:rPr>
          <w:sz w:val="24"/>
          <w:szCs w:val="24"/>
          <w:lang w:val="ru-RU"/>
        </w:rPr>
        <w:t>Приложение M (справочное) Бюджеты неопределенности измерения помех от компонентов/модулей…………</w:t>
      </w:r>
      <w:r>
        <w:rPr>
          <w:sz w:val="24"/>
          <w:szCs w:val="24"/>
          <w:lang w:val="ru-RU"/>
        </w:rPr>
        <w:t>……….</w:t>
      </w:r>
      <w:r w:rsidRPr="00AE74DD">
        <w:rPr>
          <w:sz w:val="24"/>
          <w:szCs w:val="24"/>
          <w:lang w:val="ru-RU"/>
        </w:rPr>
        <w:t>..</w:t>
      </w:r>
      <w:r>
        <w:rPr>
          <w:sz w:val="24"/>
          <w:szCs w:val="24"/>
          <w:lang w:val="ru-RU"/>
        </w:rPr>
        <w:t>……………………………………</w:t>
      </w:r>
    </w:p>
    <w:p w14:paraId="3703EFB1" w14:textId="77777777" w:rsidR="0062125D" w:rsidRPr="00AE74DD" w:rsidRDefault="0062125D" w:rsidP="00D411A5">
      <w:pPr>
        <w:tabs>
          <w:tab w:val="left" w:leader="dot" w:pos="8222"/>
        </w:tabs>
        <w:spacing w:line="360" w:lineRule="auto"/>
        <w:jc w:val="left"/>
        <w:rPr>
          <w:sz w:val="24"/>
          <w:szCs w:val="24"/>
          <w:lang w:val="ru-RU"/>
        </w:rPr>
      </w:pPr>
      <w:r w:rsidRPr="00AE74DD">
        <w:rPr>
          <w:sz w:val="24"/>
          <w:szCs w:val="24"/>
          <w:lang w:val="ru-RU"/>
        </w:rPr>
        <w:t xml:space="preserve">Приложение </w:t>
      </w:r>
      <w:r w:rsidRPr="00AE74DD">
        <w:rPr>
          <w:sz w:val="24"/>
          <w:szCs w:val="24"/>
        </w:rPr>
        <w:t>N</w:t>
      </w:r>
      <w:r w:rsidRPr="00AE74DD">
        <w:rPr>
          <w:sz w:val="24"/>
          <w:szCs w:val="24"/>
          <w:lang w:val="ru-RU"/>
        </w:rPr>
        <w:t xml:space="preserve"> (справочное) Вопросы, находящиеся на рассмотрении…</w:t>
      </w:r>
      <w:r>
        <w:rPr>
          <w:sz w:val="24"/>
          <w:szCs w:val="24"/>
          <w:lang w:val="ru-RU"/>
        </w:rPr>
        <w:t>……….</w:t>
      </w:r>
      <w:r w:rsidRPr="00AE74DD">
        <w:rPr>
          <w:sz w:val="24"/>
          <w:szCs w:val="24"/>
          <w:lang w:val="ru-RU"/>
        </w:rPr>
        <w:t>…</w:t>
      </w:r>
      <w:r>
        <w:rPr>
          <w:sz w:val="24"/>
          <w:szCs w:val="24"/>
          <w:lang w:val="ru-RU"/>
        </w:rPr>
        <w:t>……</w:t>
      </w:r>
    </w:p>
    <w:p w14:paraId="2D0F176B" w14:textId="77777777" w:rsidR="0062125D" w:rsidRPr="00AE74DD" w:rsidRDefault="006E0D42" w:rsidP="00D411A5">
      <w:pPr>
        <w:tabs>
          <w:tab w:val="left" w:leader="dot" w:pos="8222"/>
        </w:tabs>
        <w:spacing w:line="360" w:lineRule="auto"/>
        <w:ind w:left="2268" w:hanging="2268"/>
        <w:rPr>
          <w:sz w:val="24"/>
          <w:szCs w:val="24"/>
          <w:lang w:val="ru-RU"/>
        </w:rPr>
      </w:pPr>
      <w:r>
        <w:rPr>
          <w:sz w:val="24"/>
          <w:szCs w:val="24"/>
          <w:lang w:val="ru-RU"/>
        </w:rPr>
        <w:t>Приложение Д</w:t>
      </w:r>
      <w:r w:rsidR="0062125D" w:rsidRPr="00AE74DD">
        <w:rPr>
          <w:sz w:val="24"/>
          <w:szCs w:val="24"/>
          <w:lang w:val="ru-RU"/>
        </w:rPr>
        <w:t xml:space="preserve">А (справочное) Сведения о соответствии </w:t>
      </w:r>
      <w:r w:rsidRPr="00AE74DD">
        <w:rPr>
          <w:sz w:val="24"/>
          <w:szCs w:val="24"/>
          <w:lang w:val="ru-RU"/>
        </w:rPr>
        <w:t>ссылочны</w:t>
      </w:r>
      <w:r>
        <w:rPr>
          <w:sz w:val="24"/>
          <w:szCs w:val="24"/>
          <w:lang w:val="ru-RU"/>
        </w:rPr>
        <w:t>х</w:t>
      </w:r>
      <w:r w:rsidRPr="00AE74DD">
        <w:rPr>
          <w:sz w:val="24"/>
          <w:szCs w:val="24"/>
          <w:lang w:val="ru-RU"/>
        </w:rPr>
        <w:t xml:space="preserve"> международны</w:t>
      </w:r>
      <w:r>
        <w:rPr>
          <w:sz w:val="24"/>
          <w:szCs w:val="24"/>
          <w:lang w:val="ru-RU"/>
        </w:rPr>
        <w:t>х</w:t>
      </w:r>
      <w:r w:rsidRPr="00AE74DD">
        <w:rPr>
          <w:sz w:val="24"/>
          <w:szCs w:val="24"/>
          <w:lang w:val="ru-RU"/>
        </w:rPr>
        <w:t xml:space="preserve"> стандарт</w:t>
      </w:r>
      <w:r>
        <w:rPr>
          <w:sz w:val="24"/>
          <w:szCs w:val="24"/>
          <w:lang w:val="ru-RU"/>
        </w:rPr>
        <w:t>ов</w:t>
      </w:r>
      <w:r w:rsidRPr="00AE74DD">
        <w:rPr>
          <w:sz w:val="24"/>
          <w:szCs w:val="24"/>
          <w:lang w:val="ru-RU"/>
        </w:rPr>
        <w:t xml:space="preserve"> </w:t>
      </w:r>
      <w:r w:rsidR="0062125D" w:rsidRPr="00AE74DD">
        <w:rPr>
          <w:sz w:val="24"/>
          <w:szCs w:val="24"/>
          <w:lang w:val="ru-RU"/>
        </w:rPr>
        <w:t>межгосударственны</w:t>
      </w:r>
      <w:r>
        <w:rPr>
          <w:sz w:val="24"/>
          <w:szCs w:val="24"/>
          <w:lang w:val="ru-RU"/>
        </w:rPr>
        <w:t>м</w:t>
      </w:r>
      <w:r w:rsidR="0062125D" w:rsidRPr="00AE74DD">
        <w:rPr>
          <w:sz w:val="24"/>
          <w:szCs w:val="24"/>
          <w:lang w:val="ru-RU"/>
        </w:rPr>
        <w:t xml:space="preserve"> стандарт</w:t>
      </w:r>
      <w:r>
        <w:rPr>
          <w:sz w:val="24"/>
          <w:szCs w:val="24"/>
          <w:lang w:val="ru-RU"/>
        </w:rPr>
        <w:t>ам…………</w:t>
      </w:r>
      <w:r w:rsidR="0062125D" w:rsidRPr="00AE74DD">
        <w:rPr>
          <w:sz w:val="24"/>
          <w:szCs w:val="24"/>
          <w:lang w:val="ru-RU"/>
        </w:rPr>
        <w:t>…………</w:t>
      </w:r>
      <w:r w:rsidR="0062125D">
        <w:rPr>
          <w:sz w:val="24"/>
          <w:szCs w:val="24"/>
          <w:lang w:val="ru-RU"/>
        </w:rPr>
        <w:t>…</w:t>
      </w:r>
    </w:p>
    <w:p w14:paraId="37022D9A" w14:textId="77777777" w:rsidR="0062125D" w:rsidRPr="00AE74DD" w:rsidRDefault="0062125D" w:rsidP="00D411A5">
      <w:pPr>
        <w:tabs>
          <w:tab w:val="left" w:leader="dot" w:pos="8222"/>
        </w:tabs>
        <w:spacing w:line="360" w:lineRule="auto"/>
        <w:rPr>
          <w:sz w:val="24"/>
          <w:szCs w:val="24"/>
          <w:lang w:val="ru-RU"/>
        </w:rPr>
      </w:pPr>
      <w:r w:rsidRPr="00AE74DD">
        <w:rPr>
          <w:sz w:val="24"/>
          <w:szCs w:val="24"/>
          <w:lang w:val="ru-RU"/>
        </w:rPr>
        <w:t>Библиография……………………………………………………………</w:t>
      </w:r>
      <w:r>
        <w:rPr>
          <w:sz w:val="24"/>
          <w:szCs w:val="24"/>
          <w:lang w:val="ru-RU"/>
        </w:rPr>
        <w:t>……..</w:t>
      </w:r>
      <w:r w:rsidRPr="00AE74DD">
        <w:rPr>
          <w:sz w:val="24"/>
          <w:szCs w:val="24"/>
          <w:lang w:val="ru-RU"/>
        </w:rPr>
        <w:t>…………</w:t>
      </w:r>
      <w:r>
        <w:rPr>
          <w:sz w:val="24"/>
          <w:szCs w:val="24"/>
          <w:lang w:val="ru-RU"/>
        </w:rPr>
        <w:t>..</w:t>
      </w:r>
      <w:r w:rsidRPr="00AE74DD">
        <w:rPr>
          <w:sz w:val="24"/>
          <w:szCs w:val="24"/>
          <w:lang w:val="ru-RU"/>
        </w:rPr>
        <w:t>…</w:t>
      </w:r>
      <w:r>
        <w:rPr>
          <w:sz w:val="24"/>
          <w:szCs w:val="24"/>
          <w:lang w:val="ru-RU"/>
        </w:rPr>
        <w:t>……</w:t>
      </w:r>
    </w:p>
    <w:p w14:paraId="699C3C98" w14:textId="77777777" w:rsidR="0062125D" w:rsidRPr="00F87CA1" w:rsidRDefault="0062125D" w:rsidP="00D411A5">
      <w:pPr>
        <w:spacing w:line="360" w:lineRule="auto"/>
        <w:rPr>
          <w:lang w:val="ru-RU"/>
        </w:rPr>
      </w:pPr>
    </w:p>
    <w:p w14:paraId="29CD7048" w14:textId="77777777" w:rsidR="00EF5307" w:rsidRPr="00AE74DD" w:rsidRDefault="00EF5307" w:rsidP="00D411A5">
      <w:pPr>
        <w:spacing w:line="360" w:lineRule="auto"/>
        <w:ind w:left="6480"/>
        <w:jc w:val="right"/>
        <w:rPr>
          <w:sz w:val="24"/>
          <w:szCs w:val="24"/>
          <w:lang w:val="ru-RU"/>
        </w:rPr>
      </w:pPr>
    </w:p>
    <w:p w14:paraId="4959448F" w14:textId="77777777" w:rsidR="005D0FF3" w:rsidRDefault="005D0FF3" w:rsidP="00D411A5">
      <w:pPr>
        <w:suppressAutoHyphens w:val="0"/>
        <w:spacing w:line="360" w:lineRule="auto"/>
        <w:jc w:val="left"/>
        <w:rPr>
          <w:rFonts w:cs="Arial"/>
          <w:szCs w:val="26"/>
          <w:lang w:val="ru-RU"/>
        </w:rPr>
      </w:pPr>
      <w:r>
        <w:rPr>
          <w:rFonts w:cs="Arial"/>
          <w:szCs w:val="26"/>
          <w:lang w:val="ru-RU"/>
        </w:rPr>
        <w:br w:type="page"/>
      </w:r>
    </w:p>
    <w:p w14:paraId="00A809F4" w14:textId="77777777" w:rsidR="003D08EB" w:rsidRDefault="003D08EB" w:rsidP="003D08EB">
      <w:pPr>
        <w:spacing w:after="120" w:line="360" w:lineRule="auto"/>
        <w:jc w:val="center"/>
        <w:rPr>
          <w:rFonts w:cs="Arial"/>
          <w:b/>
          <w:caps/>
          <w:sz w:val="28"/>
          <w:szCs w:val="28"/>
          <w:lang w:val="ru-RU"/>
        </w:rPr>
      </w:pPr>
    </w:p>
    <w:p w14:paraId="49928D9D" w14:textId="77777777" w:rsidR="00574DB9" w:rsidRPr="00D411A5" w:rsidRDefault="00574DB9" w:rsidP="003D08EB">
      <w:pPr>
        <w:spacing w:after="120" w:line="360" w:lineRule="auto"/>
        <w:jc w:val="center"/>
        <w:rPr>
          <w:rFonts w:cs="Arial"/>
          <w:b/>
          <w:caps/>
          <w:sz w:val="28"/>
          <w:szCs w:val="28"/>
          <w:lang w:val="ru-RU"/>
        </w:rPr>
      </w:pPr>
      <w:r w:rsidRPr="00D411A5">
        <w:rPr>
          <w:rFonts w:cs="Arial"/>
          <w:b/>
          <w:caps/>
          <w:sz w:val="28"/>
          <w:szCs w:val="28"/>
          <w:lang w:val="ru-RU"/>
        </w:rPr>
        <w:t>В</w:t>
      </w:r>
      <w:r w:rsidRPr="00D411A5">
        <w:rPr>
          <w:rFonts w:cs="Arial"/>
          <w:b/>
          <w:sz w:val="28"/>
          <w:szCs w:val="28"/>
          <w:lang w:val="ru-RU"/>
        </w:rPr>
        <w:t>ведение</w:t>
      </w:r>
    </w:p>
    <w:p w14:paraId="164F8DD1" w14:textId="77777777" w:rsidR="00574DB9" w:rsidRPr="0083784A" w:rsidRDefault="00574DB9" w:rsidP="00D411A5">
      <w:pPr>
        <w:spacing w:line="360" w:lineRule="auto"/>
        <w:jc w:val="center"/>
        <w:rPr>
          <w:rFonts w:cs="Arial"/>
          <w:b/>
          <w:caps/>
          <w:sz w:val="24"/>
          <w:szCs w:val="24"/>
          <w:lang w:val="ru-RU"/>
        </w:rPr>
      </w:pPr>
    </w:p>
    <w:p w14:paraId="05003856" w14:textId="77777777" w:rsidR="00574DB9" w:rsidRPr="00DF62E1" w:rsidRDefault="00574DB9" w:rsidP="00D411A5">
      <w:pPr>
        <w:spacing w:line="360" w:lineRule="auto"/>
        <w:ind w:firstLine="709"/>
        <w:rPr>
          <w:sz w:val="24"/>
          <w:szCs w:val="24"/>
          <w:lang w:val="ru-RU"/>
        </w:rPr>
      </w:pPr>
      <w:r w:rsidRPr="00DF62E1">
        <w:rPr>
          <w:sz w:val="24"/>
          <w:szCs w:val="24"/>
          <w:lang w:val="ru-RU"/>
        </w:rPr>
        <w:t xml:space="preserve">Настоящий стандарт разработан для </w:t>
      </w:r>
      <w:r w:rsidR="00D85246" w:rsidRPr="00DF62E1">
        <w:rPr>
          <w:sz w:val="24"/>
          <w:szCs w:val="24"/>
          <w:lang w:val="ru-RU"/>
        </w:rPr>
        <w:t xml:space="preserve">обеспечения </w:t>
      </w:r>
      <w:r w:rsidRPr="00DF62E1">
        <w:rPr>
          <w:sz w:val="24"/>
          <w:szCs w:val="24"/>
          <w:lang w:val="ru-RU"/>
        </w:rPr>
        <w:t>защиты бортовых приемников от</w:t>
      </w:r>
      <w:r w:rsidR="00D85246" w:rsidRPr="00DF62E1">
        <w:rPr>
          <w:sz w:val="24"/>
          <w:szCs w:val="24"/>
          <w:lang w:val="ru-RU"/>
        </w:rPr>
        <w:t xml:space="preserve"> излучаемых и</w:t>
      </w:r>
      <w:r w:rsidRPr="00DF62E1">
        <w:rPr>
          <w:sz w:val="24"/>
          <w:szCs w:val="24"/>
          <w:lang w:val="ru-RU"/>
        </w:rPr>
        <w:t xml:space="preserve"> кондуктивны</w:t>
      </w:r>
      <w:r w:rsidR="00D85246" w:rsidRPr="00DF62E1">
        <w:rPr>
          <w:sz w:val="24"/>
          <w:szCs w:val="24"/>
          <w:lang w:val="ru-RU"/>
        </w:rPr>
        <w:t>х радио</w:t>
      </w:r>
      <w:r w:rsidRPr="00DF62E1">
        <w:rPr>
          <w:sz w:val="24"/>
          <w:szCs w:val="24"/>
          <w:lang w:val="ru-RU"/>
        </w:rPr>
        <w:t>помех, возникающи</w:t>
      </w:r>
      <w:r w:rsidR="00D85246" w:rsidRPr="00DF62E1">
        <w:rPr>
          <w:sz w:val="24"/>
          <w:szCs w:val="24"/>
          <w:lang w:val="ru-RU"/>
        </w:rPr>
        <w:t>х</w:t>
      </w:r>
      <w:r w:rsidRPr="00DF62E1">
        <w:rPr>
          <w:sz w:val="24"/>
          <w:szCs w:val="24"/>
          <w:lang w:val="ru-RU"/>
        </w:rPr>
        <w:t xml:space="preserve"> в</w:t>
      </w:r>
      <w:r w:rsidR="00D85246" w:rsidRPr="00DF62E1">
        <w:rPr>
          <w:sz w:val="24"/>
          <w:szCs w:val="24"/>
          <w:lang w:val="ru-RU"/>
        </w:rPr>
        <w:t xml:space="preserve"> </w:t>
      </w:r>
      <w:r w:rsidR="00E6676A" w:rsidRPr="00DF62E1">
        <w:rPr>
          <w:sz w:val="24"/>
          <w:szCs w:val="24"/>
          <w:lang w:val="ru-RU"/>
        </w:rPr>
        <w:t>транспорт</w:t>
      </w:r>
      <w:r w:rsidRPr="00DF62E1">
        <w:rPr>
          <w:sz w:val="24"/>
          <w:szCs w:val="24"/>
          <w:lang w:val="ru-RU"/>
        </w:rPr>
        <w:t>ном средстве.</w:t>
      </w:r>
    </w:p>
    <w:p w14:paraId="747DF190" w14:textId="77777777" w:rsidR="00574DB9" w:rsidRPr="00DF62E1" w:rsidRDefault="00574DB9" w:rsidP="00D411A5">
      <w:pPr>
        <w:tabs>
          <w:tab w:val="left" w:leader="dot" w:pos="7938"/>
        </w:tabs>
        <w:spacing w:line="360" w:lineRule="auto"/>
        <w:ind w:firstLine="709"/>
        <w:rPr>
          <w:sz w:val="24"/>
          <w:szCs w:val="24"/>
          <w:lang w:val="ru-RU"/>
        </w:rPr>
      </w:pPr>
      <w:r w:rsidRPr="00DF62E1">
        <w:rPr>
          <w:sz w:val="24"/>
          <w:szCs w:val="24"/>
          <w:lang w:val="ru-RU"/>
        </w:rPr>
        <w:t xml:space="preserve">Процедуры испытания и приведенные </w:t>
      </w:r>
      <w:r w:rsidR="00D85246" w:rsidRPr="00DF62E1">
        <w:rPr>
          <w:sz w:val="24"/>
          <w:szCs w:val="24"/>
          <w:lang w:val="ru-RU"/>
        </w:rPr>
        <w:t>значения норм</w:t>
      </w:r>
      <w:r w:rsidRPr="00DF62E1">
        <w:rPr>
          <w:sz w:val="24"/>
          <w:szCs w:val="24"/>
          <w:lang w:val="ru-RU"/>
        </w:rPr>
        <w:t xml:space="preserve"> предназначены для </w:t>
      </w:r>
      <w:r w:rsidR="00E6168E" w:rsidRPr="00DF62E1">
        <w:rPr>
          <w:sz w:val="24"/>
          <w:szCs w:val="24"/>
          <w:lang w:val="ru-RU"/>
        </w:rPr>
        <w:t xml:space="preserve">выполнения </w:t>
      </w:r>
      <w:r w:rsidRPr="00DF62E1">
        <w:rPr>
          <w:sz w:val="24"/>
          <w:szCs w:val="24"/>
          <w:lang w:val="ru-RU"/>
        </w:rPr>
        <w:t xml:space="preserve">предварительного контроля </w:t>
      </w:r>
      <w:r w:rsidR="00CA555C" w:rsidRPr="00DF62E1">
        <w:rPr>
          <w:sz w:val="24"/>
          <w:szCs w:val="24"/>
          <w:lang w:val="ru-RU"/>
        </w:rPr>
        <w:t xml:space="preserve">уровня </w:t>
      </w:r>
      <w:r w:rsidRPr="00DF62E1">
        <w:rPr>
          <w:sz w:val="24"/>
          <w:szCs w:val="24"/>
          <w:lang w:val="ru-RU"/>
        </w:rPr>
        <w:t>помех, излучаемы</w:t>
      </w:r>
      <w:r w:rsidR="00CA555C" w:rsidRPr="00DF62E1">
        <w:rPr>
          <w:sz w:val="24"/>
          <w:szCs w:val="24"/>
          <w:lang w:val="ru-RU"/>
        </w:rPr>
        <w:t>х</w:t>
      </w:r>
      <w:r w:rsidRPr="00DF62E1">
        <w:rPr>
          <w:sz w:val="24"/>
          <w:szCs w:val="24"/>
          <w:lang w:val="ru-RU"/>
        </w:rPr>
        <w:t xml:space="preserve"> </w:t>
      </w:r>
      <w:r w:rsidR="00E6676A" w:rsidRPr="00DF62E1">
        <w:rPr>
          <w:sz w:val="24"/>
          <w:szCs w:val="24"/>
          <w:lang w:val="ru-RU"/>
        </w:rPr>
        <w:t>транспорт</w:t>
      </w:r>
      <w:r w:rsidRPr="00DF62E1">
        <w:rPr>
          <w:sz w:val="24"/>
          <w:szCs w:val="24"/>
          <w:lang w:val="ru-RU"/>
        </w:rPr>
        <w:t xml:space="preserve">ным средством, а также </w:t>
      </w:r>
      <w:r w:rsidR="00CA555C" w:rsidRPr="00DF62E1">
        <w:rPr>
          <w:sz w:val="24"/>
          <w:szCs w:val="24"/>
          <w:lang w:val="ru-RU"/>
        </w:rPr>
        <w:t>для контроля уровня излучаемых</w:t>
      </w:r>
      <w:r w:rsidRPr="00DF62E1">
        <w:rPr>
          <w:sz w:val="24"/>
          <w:szCs w:val="24"/>
          <w:lang w:val="ru-RU"/>
        </w:rPr>
        <w:t xml:space="preserve"> </w:t>
      </w:r>
      <w:r w:rsidR="00CA555C" w:rsidRPr="00DF62E1">
        <w:rPr>
          <w:sz w:val="24"/>
          <w:szCs w:val="24"/>
          <w:lang w:val="ru-RU"/>
        </w:rPr>
        <w:t>и кондуктивных</w:t>
      </w:r>
      <w:r w:rsidRPr="00DF62E1">
        <w:rPr>
          <w:sz w:val="24"/>
          <w:szCs w:val="24"/>
          <w:lang w:val="ru-RU"/>
        </w:rPr>
        <w:t xml:space="preserve"> помех большой и м</w:t>
      </w:r>
      <w:r w:rsidR="00CA555C" w:rsidRPr="00DF62E1">
        <w:rPr>
          <w:sz w:val="24"/>
          <w:szCs w:val="24"/>
          <w:lang w:val="ru-RU"/>
        </w:rPr>
        <w:t xml:space="preserve">алой длительности от </w:t>
      </w:r>
      <w:r w:rsidR="008859DC" w:rsidRPr="00DF62E1">
        <w:rPr>
          <w:sz w:val="24"/>
          <w:szCs w:val="24"/>
          <w:lang w:val="ru-RU"/>
        </w:rPr>
        <w:t>компонентов</w:t>
      </w:r>
      <w:r w:rsidR="00CA555C" w:rsidRPr="00DF62E1">
        <w:rPr>
          <w:sz w:val="24"/>
          <w:szCs w:val="24"/>
          <w:lang w:val="ru-RU"/>
        </w:rPr>
        <w:t>/</w:t>
      </w:r>
      <w:r w:rsidR="008859DC" w:rsidRPr="00DF62E1">
        <w:rPr>
          <w:sz w:val="24"/>
          <w:szCs w:val="24"/>
          <w:lang w:val="ru-RU"/>
        </w:rPr>
        <w:t>модулей</w:t>
      </w:r>
      <w:r w:rsidRPr="00DF62E1">
        <w:rPr>
          <w:sz w:val="24"/>
          <w:szCs w:val="24"/>
          <w:lang w:val="ru-RU"/>
        </w:rPr>
        <w:t>.</w:t>
      </w:r>
    </w:p>
    <w:p w14:paraId="1EA9159B" w14:textId="77777777" w:rsidR="00574DB9" w:rsidRPr="00DF62E1" w:rsidRDefault="00CA555C" w:rsidP="00D411A5">
      <w:pPr>
        <w:tabs>
          <w:tab w:val="left" w:leader="dot" w:pos="7938"/>
        </w:tabs>
        <w:spacing w:line="360" w:lineRule="auto"/>
        <w:ind w:firstLine="709"/>
        <w:rPr>
          <w:sz w:val="24"/>
          <w:szCs w:val="24"/>
          <w:lang w:val="ru-RU"/>
        </w:rPr>
      </w:pPr>
      <w:r w:rsidRPr="00DF62E1">
        <w:rPr>
          <w:sz w:val="24"/>
          <w:szCs w:val="24"/>
          <w:lang w:val="ru-RU"/>
        </w:rPr>
        <w:t xml:space="preserve">Значения норм </w:t>
      </w:r>
      <w:r w:rsidR="00574DB9" w:rsidRPr="00DF62E1">
        <w:rPr>
          <w:sz w:val="24"/>
          <w:szCs w:val="24"/>
          <w:lang w:val="ru-RU"/>
        </w:rPr>
        <w:t xml:space="preserve">для испытания </w:t>
      </w:r>
      <w:r w:rsidR="00E6676A" w:rsidRPr="00DF62E1">
        <w:rPr>
          <w:sz w:val="24"/>
          <w:szCs w:val="24"/>
          <w:lang w:val="ru-RU"/>
        </w:rPr>
        <w:t>транспорт</w:t>
      </w:r>
      <w:r w:rsidR="00574DB9" w:rsidRPr="00DF62E1">
        <w:rPr>
          <w:sz w:val="24"/>
          <w:szCs w:val="24"/>
          <w:lang w:val="ru-RU"/>
        </w:rPr>
        <w:t xml:space="preserve">ных средств </w:t>
      </w:r>
      <w:r w:rsidR="00626A42" w:rsidRPr="00DF62E1">
        <w:rPr>
          <w:sz w:val="24"/>
          <w:szCs w:val="24"/>
          <w:lang w:val="ru-RU"/>
        </w:rPr>
        <w:t xml:space="preserve">приведены </w:t>
      </w:r>
      <w:r w:rsidR="00574DB9" w:rsidRPr="00DF62E1">
        <w:rPr>
          <w:sz w:val="24"/>
          <w:szCs w:val="24"/>
          <w:lang w:val="ru-RU"/>
        </w:rPr>
        <w:t>в качестве руководства и основаны на использовании типового приемника с антенной,</w:t>
      </w:r>
      <w:r w:rsidR="00626A42" w:rsidRPr="00DF62E1">
        <w:rPr>
          <w:sz w:val="24"/>
          <w:szCs w:val="24"/>
          <w:lang w:val="ru-RU"/>
        </w:rPr>
        <w:t xml:space="preserve"> являющейся частью</w:t>
      </w:r>
      <w:r w:rsidR="00574DB9" w:rsidRPr="00DF62E1">
        <w:rPr>
          <w:sz w:val="24"/>
          <w:szCs w:val="24"/>
          <w:lang w:val="ru-RU"/>
        </w:rPr>
        <w:t xml:space="preserve"> </w:t>
      </w:r>
      <w:r w:rsidR="00E6676A" w:rsidRPr="00DF62E1">
        <w:rPr>
          <w:sz w:val="24"/>
          <w:szCs w:val="24"/>
          <w:lang w:val="ru-RU"/>
        </w:rPr>
        <w:t>транспорт</w:t>
      </w:r>
      <w:r w:rsidR="00574DB9" w:rsidRPr="00DF62E1">
        <w:rPr>
          <w:sz w:val="24"/>
          <w:szCs w:val="24"/>
          <w:lang w:val="ru-RU"/>
        </w:rPr>
        <w:t>ного средства, или с испытательной антенной, если конкретная</w:t>
      </w:r>
      <w:r w:rsidR="00626A42" w:rsidRPr="00DF62E1">
        <w:rPr>
          <w:sz w:val="24"/>
          <w:szCs w:val="24"/>
          <w:lang w:val="ru-RU"/>
        </w:rPr>
        <w:t xml:space="preserve"> используемая</w:t>
      </w:r>
      <w:r w:rsidR="00574DB9" w:rsidRPr="00DF62E1">
        <w:rPr>
          <w:sz w:val="24"/>
          <w:szCs w:val="24"/>
          <w:lang w:val="ru-RU"/>
        </w:rPr>
        <w:t xml:space="preserve"> антенна не указана. Указанные частотные полосы </w:t>
      </w:r>
      <w:r w:rsidR="00626A42" w:rsidRPr="00DF62E1">
        <w:rPr>
          <w:sz w:val="24"/>
          <w:szCs w:val="24"/>
          <w:lang w:val="ru-RU"/>
        </w:rPr>
        <w:t xml:space="preserve">могут не подходить для </w:t>
      </w:r>
      <w:r w:rsidR="00574DB9" w:rsidRPr="00DF62E1">
        <w:rPr>
          <w:sz w:val="24"/>
          <w:szCs w:val="24"/>
          <w:lang w:val="ru-RU"/>
        </w:rPr>
        <w:t>всех регион</w:t>
      </w:r>
      <w:r w:rsidR="00626A42" w:rsidRPr="00DF62E1">
        <w:rPr>
          <w:sz w:val="24"/>
          <w:szCs w:val="24"/>
          <w:lang w:val="ru-RU"/>
        </w:rPr>
        <w:t>ов</w:t>
      </w:r>
      <w:r w:rsidR="00574DB9" w:rsidRPr="00DF62E1">
        <w:rPr>
          <w:sz w:val="24"/>
          <w:szCs w:val="24"/>
          <w:lang w:val="ru-RU"/>
        </w:rPr>
        <w:t xml:space="preserve"> или стран мира. По экономическим причинам производитель </w:t>
      </w:r>
      <w:r w:rsidR="00E6676A" w:rsidRPr="00DF62E1">
        <w:rPr>
          <w:sz w:val="24"/>
          <w:szCs w:val="24"/>
          <w:lang w:val="ru-RU"/>
        </w:rPr>
        <w:t>транспорт</w:t>
      </w:r>
      <w:r w:rsidR="00574DB9" w:rsidRPr="00DF62E1">
        <w:rPr>
          <w:sz w:val="24"/>
          <w:szCs w:val="24"/>
          <w:lang w:val="ru-RU"/>
        </w:rPr>
        <w:t xml:space="preserve">ного средства свободен в определении частотных полос, используемых в конкретных странах, где будет продаваться </w:t>
      </w:r>
      <w:r w:rsidR="00E6676A" w:rsidRPr="00DF62E1">
        <w:rPr>
          <w:sz w:val="24"/>
          <w:szCs w:val="24"/>
          <w:lang w:val="ru-RU"/>
        </w:rPr>
        <w:t>транспорт</w:t>
      </w:r>
      <w:r w:rsidR="00574DB9" w:rsidRPr="00DF62E1">
        <w:rPr>
          <w:sz w:val="24"/>
          <w:szCs w:val="24"/>
          <w:lang w:val="ru-RU"/>
        </w:rPr>
        <w:t xml:space="preserve">ное средство, и </w:t>
      </w:r>
      <w:r w:rsidR="00626A42" w:rsidRPr="00DF62E1">
        <w:rPr>
          <w:sz w:val="24"/>
          <w:szCs w:val="24"/>
          <w:lang w:val="ru-RU"/>
        </w:rPr>
        <w:t xml:space="preserve">какими </w:t>
      </w:r>
      <w:proofErr w:type="spellStart"/>
      <w:r w:rsidR="00574DB9" w:rsidRPr="00DF62E1">
        <w:rPr>
          <w:sz w:val="24"/>
          <w:szCs w:val="24"/>
          <w:lang w:val="ru-RU"/>
        </w:rPr>
        <w:t>радиослужбами</w:t>
      </w:r>
      <w:proofErr w:type="spellEnd"/>
      <w:r w:rsidR="00574DB9" w:rsidRPr="00DF62E1">
        <w:rPr>
          <w:sz w:val="24"/>
          <w:szCs w:val="24"/>
          <w:lang w:val="ru-RU"/>
        </w:rPr>
        <w:t xml:space="preserve">, вероятно, будут пользоваться в данном </w:t>
      </w:r>
      <w:r w:rsidR="00E6676A" w:rsidRPr="00DF62E1">
        <w:rPr>
          <w:sz w:val="24"/>
          <w:szCs w:val="24"/>
          <w:lang w:val="ru-RU"/>
        </w:rPr>
        <w:t>транспорт</w:t>
      </w:r>
      <w:r w:rsidR="00574DB9" w:rsidRPr="00DF62E1">
        <w:rPr>
          <w:sz w:val="24"/>
          <w:szCs w:val="24"/>
          <w:lang w:val="ru-RU"/>
        </w:rPr>
        <w:t>ном средстве.</w:t>
      </w:r>
    </w:p>
    <w:p w14:paraId="57AE8B30" w14:textId="77777777" w:rsidR="00574DB9" w:rsidRPr="00DF62E1" w:rsidRDefault="00574DB9" w:rsidP="00D411A5">
      <w:pPr>
        <w:tabs>
          <w:tab w:val="left" w:leader="dot" w:pos="7938"/>
        </w:tabs>
        <w:spacing w:line="360" w:lineRule="auto"/>
        <w:ind w:firstLine="709"/>
        <w:rPr>
          <w:sz w:val="24"/>
          <w:szCs w:val="24"/>
          <w:lang w:val="ru-RU"/>
        </w:rPr>
      </w:pPr>
      <w:r w:rsidRPr="00DF62E1">
        <w:rPr>
          <w:sz w:val="24"/>
          <w:szCs w:val="24"/>
          <w:lang w:val="ru-RU"/>
        </w:rPr>
        <w:t xml:space="preserve">Например, во многих моделях </w:t>
      </w:r>
      <w:r w:rsidR="00E6676A" w:rsidRPr="00DF62E1">
        <w:rPr>
          <w:sz w:val="24"/>
          <w:szCs w:val="24"/>
          <w:lang w:val="ru-RU"/>
        </w:rPr>
        <w:t>транспорт</w:t>
      </w:r>
      <w:r w:rsidRPr="00DF62E1">
        <w:rPr>
          <w:sz w:val="24"/>
          <w:szCs w:val="24"/>
          <w:lang w:val="ru-RU"/>
        </w:rPr>
        <w:t xml:space="preserve">ных средств </w:t>
      </w:r>
      <w:r w:rsidR="00626A42" w:rsidRPr="00DF62E1">
        <w:rPr>
          <w:sz w:val="24"/>
          <w:szCs w:val="24"/>
          <w:lang w:val="ru-RU"/>
        </w:rPr>
        <w:t>не</w:t>
      </w:r>
      <w:r w:rsidR="00AF3DF8" w:rsidRPr="00DF62E1">
        <w:rPr>
          <w:sz w:val="24"/>
          <w:szCs w:val="24"/>
          <w:lang w:val="ru-RU"/>
        </w:rPr>
        <w:t xml:space="preserve"> предпо</w:t>
      </w:r>
      <w:r w:rsidR="00626A42" w:rsidRPr="00DF62E1">
        <w:rPr>
          <w:sz w:val="24"/>
          <w:szCs w:val="24"/>
          <w:lang w:val="ru-RU"/>
        </w:rPr>
        <w:t xml:space="preserve">лагается установка </w:t>
      </w:r>
      <w:r w:rsidRPr="00DF62E1">
        <w:rPr>
          <w:sz w:val="24"/>
          <w:szCs w:val="24"/>
          <w:lang w:val="ru-RU"/>
        </w:rPr>
        <w:t xml:space="preserve">телевизионного (ТВ) приемника; тем не менее, полосы телевизионных частот занимают существенную часть радиоспектра. Проведение испытания и подавления источников шума в таких </w:t>
      </w:r>
      <w:r w:rsidR="00E6676A" w:rsidRPr="00DF62E1">
        <w:rPr>
          <w:sz w:val="24"/>
          <w:szCs w:val="24"/>
          <w:lang w:val="ru-RU"/>
        </w:rPr>
        <w:t>транспорт</w:t>
      </w:r>
      <w:r w:rsidRPr="00DF62E1">
        <w:rPr>
          <w:sz w:val="24"/>
          <w:szCs w:val="24"/>
          <w:lang w:val="ru-RU"/>
        </w:rPr>
        <w:t>ных средствах экономически не оправдано.</w:t>
      </w:r>
    </w:p>
    <w:p w14:paraId="5E1E8CE6" w14:textId="77777777" w:rsidR="00574DB9" w:rsidRPr="00DF62E1" w:rsidRDefault="00574DB9" w:rsidP="00D411A5">
      <w:pPr>
        <w:tabs>
          <w:tab w:val="left" w:leader="dot" w:pos="7938"/>
        </w:tabs>
        <w:spacing w:line="360" w:lineRule="auto"/>
        <w:ind w:firstLine="709"/>
        <w:rPr>
          <w:sz w:val="24"/>
          <w:szCs w:val="24"/>
          <w:lang w:val="ru-RU"/>
        </w:rPr>
      </w:pPr>
      <w:r w:rsidRPr="00DF62E1">
        <w:rPr>
          <w:sz w:val="24"/>
          <w:szCs w:val="24"/>
          <w:lang w:val="ru-RU"/>
        </w:rPr>
        <w:t xml:space="preserve">Производитель </w:t>
      </w:r>
      <w:r w:rsidR="00E6676A" w:rsidRPr="00DF62E1">
        <w:rPr>
          <w:sz w:val="24"/>
          <w:szCs w:val="24"/>
          <w:lang w:val="ru-RU"/>
        </w:rPr>
        <w:t>транспорт</w:t>
      </w:r>
      <w:r w:rsidRPr="00DF62E1">
        <w:rPr>
          <w:sz w:val="24"/>
          <w:szCs w:val="24"/>
          <w:lang w:val="ru-RU"/>
        </w:rPr>
        <w:t xml:space="preserve">ного средства должен </w:t>
      </w:r>
      <w:r w:rsidR="00AF3DF8" w:rsidRPr="00DF62E1">
        <w:rPr>
          <w:sz w:val="24"/>
          <w:szCs w:val="24"/>
          <w:lang w:val="ru-RU"/>
        </w:rPr>
        <w:t>определить</w:t>
      </w:r>
      <w:r w:rsidRPr="00DF62E1">
        <w:rPr>
          <w:sz w:val="24"/>
          <w:szCs w:val="24"/>
          <w:lang w:val="ru-RU"/>
        </w:rPr>
        <w:t xml:space="preserve"> страны, в которых оно должно продаваться, затем выбрать применимые полосы</w:t>
      </w:r>
      <w:r w:rsidR="00AF3DF8" w:rsidRPr="00DF62E1">
        <w:rPr>
          <w:sz w:val="24"/>
          <w:szCs w:val="24"/>
          <w:lang w:val="ru-RU"/>
        </w:rPr>
        <w:t xml:space="preserve"> частот</w:t>
      </w:r>
      <w:r w:rsidRPr="00DF62E1">
        <w:rPr>
          <w:sz w:val="24"/>
          <w:szCs w:val="24"/>
          <w:lang w:val="ru-RU"/>
        </w:rPr>
        <w:t xml:space="preserve"> и нормы. После этого </w:t>
      </w:r>
      <w:r w:rsidR="00E31AB5">
        <w:rPr>
          <w:sz w:val="24"/>
          <w:szCs w:val="24"/>
          <w:lang w:val="ru-RU"/>
        </w:rPr>
        <w:t>допускается</w:t>
      </w:r>
      <w:r w:rsidRPr="00DF62E1">
        <w:rPr>
          <w:sz w:val="24"/>
          <w:szCs w:val="24"/>
          <w:lang w:val="ru-RU"/>
        </w:rPr>
        <w:t xml:space="preserve"> выбрать параметры для испытания элементов из </w:t>
      </w:r>
      <w:r w:rsidR="00E31AB5">
        <w:rPr>
          <w:sz w:val="24"/>
          <w:szCs w:val="24"/>
          <w:lang w:val="ru-RU"/>
        </w:rPr>
        <w:t>настоящего стандарта</w:t>
      </w:r>
      <w:r w:rsidRPr="00DF62E1">
        <w:rPr>
          <w:sz w:val="24"/>
          <w:szCs w:val="24"/>
          <w:lang w:val="ru-RU"/>
        </w:rPr>
        <w:t xml:space="preserve"> в целях поддержания выбранного маркетингового плана.</w:t>
      </w:r>
    </w:p>
    <w:p w14:paraId="551032F0" w14:textId="77777777" w:rsidR="00574DB9" w:rsidRPr="00DF62E1" w:rsidRDefault="00574DB9" w:rsidP="00D411A5">
      <w:pPr>
        <w:tabs>
          <w:tab w:val="left" w:leader="dot" w:pos="7938"/>
        </w:tabs>
        <w:spacing w:line="360" w:lineRule="auto"/>
        <w:ind w:firstLine="709"/>
        <w:rPr>
          <w:sz w:val="24"/>
          <w:szCs w:val="24"/>
          <w:lang w:val="ru-RU"/>
        </w:rPr>
      </w:pPr>
      <w:r w:rsidRPr="00DF62E1">
        <w:rPr>
          <w:sz w:val="24"/>
          <w:szCs w:val="24"/>
          <w:lang w:val="ru-RU"/>
        </w:rPr>
        <w:t>Всемирная административная конференция по радиосвязи (</w:t>
      </w:r>
      <w:r w:rsidRPr="00DF62E1">
        <w:rPr>
          <w:sz w:val="24"/>
          <w:szCs w:val="24"/>
        </w:rPr>
        <w:t>WARC</w:t>
      </w:r>
      <w:r w:rsidRPr="00DF62E1">
        <w:rPr>
          <w:sz w:val="24"/>
          <w:szCs w:val="24"/>
          <w:lang w:val="ru-RU"/>
        </w:rPr>
        <w:t>) понизила границу нижней частоты в регионе 1 в 1979</w:t>
      </w:r>
      <w:r w:rsidR="002F158F">
        <w:rPr>
          <w:sz w:val="24"/>
          <w:szCs w:val="24"/>
          <w:lang w:val="ru-RU"/>
        </w:rPr>
        <w:t xml:space="preserve"> </w:t>
      </w:r>
      <w:r w:rsidRPr="00DF62E1">
        <w:rPr>
          <w:sz w:val="24"/>
          <w:szCs w:val="24"/>
          <w:lang w:val="ru-RU"/>
        </w:rPr>
        <w:t xml:space="preserve">г. до 148,5 кГц. Для </w:t>
      </w:r>
      <w:r w:rsidR="00E6676A" w:rsidRPr="00DF62E1">
        <w:rPr>
          <w:sz w:val="24"/>
          <w:szCs w:val="24"/>
          <w:lang w:val="ru-RU"/>
        </w:rPr>
        <w:t>транспорт</w:t>
      </w:r>
      <w:r w:rsidRPr="00DF62E1">
        <w:rPr>
          <w:sz w:val="24"/>
          <w:szCs w:val="24"/>
          <w:lang w:val="ru-RU"/>
        </w:rPr>
        <w:t xml:space="preserve">ного средства </w:t>
      </w:r>
      <w:r w:rsidR="00375E81" w:rsidRPr="00DF62E1">
        <w:rPr>
          <w:sz w:val="24"/>
          <w:szCs w:val="24"/>
          <w:lang w:val="ru-RU"/>
        </w:rPr>
        <w:t xml:space="preserve">корректными </w:t>
      </w:r>
      <w:r w:rsidRPr="00DF62E1">
        <w:rPr>
          <w:sz w:val="24"/>
          <w:szCs w:val="24"/>
          <w:lang w:val="ru-RU"/>
        </w:rPr>
        <w:t>считаются испытания на частоте 150</w:t>
      </w:r>
      <w:r w:rsidR="002755AF" w:rsidRPr="00DF62E1">
        <w:rPr>
          <w:sz w:val="24"/>
          <w:szCs w:val="24"/>
          <w:lang w:val="ru-RU"/>
        </w:rPr>
        <w:t> </w:t>
      </w:r>
      <w:r w:rsidRPr="00DF62E1">
        <w:rPr>
          <w:sz w:val="24"/>
          <w:szCs w:val="24"/>
          <w:lang w:val="ru-RU"/>
        </w:rPr>
        <w:t xml:space="preserve">кГц. В </w:t>
      </w:r>
      <w:r w:rsidR="002F158F">
        <w:rPr>
          <w:sz w:val="24"/>
          <w:szCs w:val="24"/>
          <w:lang w:val="ru-RU"/>
        </w:rPr>
        <w:t>настоящем стандарте</w:t>
      </w:r>
      <w:r w:rsidRPr="00DF62E1">
        <w:rPr>
          <w:sz w:val="24"/>
          <w:szCs w:val="24"/>
          <w:lang w:val="ru-RU"/>
        </w:rPr>
        <w:t xml:space="preserve"> полосы частот были обобщены для охвата </w:t>
      </w:r>
      <w:proofErr w:type="spellStart"/>
      <w:r w:rsidRPr="00DF62E1">
        <w:rPr>
          <w:sz w:val="24"/>
          <w:szCs w:val="24"/>
          <w:lang w:val="ru-RU"/>
        </w:rPr>
        <w:t>радиослужб</w:t>
      </w:r>
      <w:proofErr w:type="spellEnd"/>
      <w:r w:rsidRPr="00DF62E1">
        <w:rPr>
          <w:sz w:val="24"/>
          <w:szCs w:val="24"/>
          <w:lang w:val="ru-RU"/>
        </w:rPr>
        <w:t xml:space="preserve"> в разных частях мира. В большинстве случаев можно ожидать защиту радиоприема </w:t>
      </w:r>
      <w:r w:rsidR="00E6168E" w:rsidRPr="00DF62E1">
        <w:rPr>
          <w:sz w:val="24"/>
          <w:szCs w:val="24"/>
          <w:lang w:val="ru-RU"/>
        </w:rPr>
        <w:t xml:space="preserve">и </w:t>
      </w:r>
      <w:r w:rsidRPr="00DF62E1">
        <w:rPr>
          <w:sz w:val="24"/>
          <w:szCs w:val="24"/>
          <w:lang w:val="ru-RU"/>
        </w:rPr>
        <w:t>на соседних частотах.</w:t>
      </w:r>
    </w:p>
    <w:p w14:paraId="697F03CA" w14:textId="77777777" w:rsidR="00574DB9" w:rsidRPr="00DF62E1" w:rsidRDefault="00574DB9" w:rsidP="00D411A5">
      <w:pPr>
        <w:tabs>
          <w:tab w:val="left" w:leader="dot" w:pos="7938"/>
        </w:tabs>
        <w:spacing w:line="360" w:lineRule="auto"/>
        <w:ind w:firstLine="709"/>
        <w:rPr>
          <w:sz w:val="24"/>
          <w:szCs w:val="24"/>
          <w:lang w:val="ru-RU"/>
        </w:rPr>
      </w:pPr>
      <w:proofErr w:type="spellStart"/>
      <w:r w:rsidRPr="00DF62E1">
        <w:rPr>
          <w:sz w:val="24"/>
          <w:szCs w:val="24"/>
          <w:lang w:val="ru-RU"/>
        </w:rPr>
        <w:lastRenderedPageBreak/>
        <w:t>Радиотехнологии</w:t>
      </w:r>
      <w:proofErr w:type="spellEnd"/>
      <w:r w:rsidRPr="00DF62E1">
        <w:rPr>
          <w:sz w:val="24"/>
          <w:szCs w:val="24"/>
          <w:lang w:val="ru-RU"/>
        </w:rPr>
        <w:t>, разработанные для использования правительственными агентствами, аварийными службами (силами полиции, пожарными, службами скорой помощи и т.</w:t>
      </w:r>
      <w:r w:rsidR="00343FA6">
        <w:rPr>
          <w:sz w:val="24"/>
          <w:szCs w:val="24"/>
          <w:lang w:val="ru-RU"/>
        </w:rPr>
        <w:t> </w:t>
      </w:r>
      <w:r w:rsidRPr="00DF62E1">
        <w:rPr>
          <w:sz w:val="24"/>
          <w:szCs w:val="24"/>
          <w:lang w:val="ru-RU"/>
        </w:rPr>
        <w:t xml:space="preserve">п.), детально не указаны, и предусмотренные нормы по защите применять не обязательно. Для </w:t>
      </w:r>
      <w:r w:rsidR="00AB5642">
        <w:rPr>
          <w:sz w:val="24"/>
          <w:szCs w:val="24"/>
          <w:lang w:val="ru-RU"/>
        </w:rPr>
        <w:t>данных</w:t>
      </w:r>
      <w:r w:rsidRPr="00DF62E1">
        <w:rPr>
          <w:sz w:val="24"/>
          <w:szCs w:val="24"/>
          <w:lang w:val="ru-RU"/>
        </w:rPr>
        <w:t xml:space="preserve"> технологий нормы и/или параметры измерения</w:t>
      </w:r>
      <w:r w:rsidR="00AB5642">
        <w:rPr>
          <w:sz w:val="24"/>
          <w:szCs w:val="24"/>
          <w:lang w:val="ru-RU"/>
        </w:rPr>
        <w:t>,</w:t>
      </w:r>
      <w:r w:rsidRPr="00DF62E1">
        <w:rPr>
          <w:sz w:val="24"/>
          <w:szCs w:val="24"/>
          <w:lang w:val="ru-RU"/>
        </w:rPr>
        <w:t xml:space="preserve"> </w:t>
      </w:r>
      <w:r w:rsidR="00AB5642">
        <w:rPr>
          <w:sz w:val="24"/>
          <w:szCs w:val="24"/>
          <w:lang w:val="ru-RU"/>
        </w:rPr>
        <w:t>как правило,</w:t>
      </w:r>
      <w:r w:rsidRPr="00DF62E1">
        <w:rPr>
          <w:sz w:val="24"/>
          <w:szCs w:val="24"/>
          <w:lang w:val="ru-RU"/>
        </w:rPr>
        <w:t xml:space="preserve"> согласуются между производителем и провайдерами служб.</w:t>
      </w:r>
    </w:p>
    <w:p w14:paraId="48C15E15" w14:textId="77777777" w:rsidR="008D6220" w:rsidRPr="00DF62E1" w:rsidRDefault="008D6220" w:rsidP="00D411A5">
      <w:pPr>
        <w:tabs>
          <w:tab w:val="left" w:leader="dot" w:pos="7938"/>
        </w:tabs>
        <w:spacing w:line="360" w:lineRule="auto"/>
        <w:ind w:firstLine="709"/>
        <w:rPr>
          <w:sz w:val="24"/>
          <w:szCs w:val="24"/>
          <w:lang w:val="ru-RU"/>
        </w:rPr>
      </w:pPr>
      <w:r w:rsidRPr="00DF62E1">
        <w:rPr>
          <w:sz w:val="24"/>
          <w:szCs w:val="24"/>
          <w:lang w:val="ru-RU"/>
        </w:rPr>
        <w:t xml:space="preserve">Настоящее издание стандарта распространяется на мобильные службы </w:t>
      </w:r>
      <w:r w:rsidR="00E97B4D" w:rsidRPr="00DF62E1">
        <w:rPr>
          <w:sz w:val="24"/>
          <w:szCs w:val="24"/>
          <w:lang w:val="ru-RU"/>
        </w:rPr>
        <w:t>радио</w:t>
      </w:r>
      <w:r w:rsidRPr="00DF62E1">
        <w:rPr>
          <w:sz w:val="24"/>
          <w:szCs w:val="24"/>
          <w:lang w:val="ru-RU"/>
        </w:rPr>
        <w:t>связи с технологиями до 4G. Технология 5G и/или все разрабатываемые мобильные технологии не рассматриваются из-за отсутствия доказательной информации относительно частотных полос и значений норм.</w:t>
      </w:r>
    </w:p>
    <w:p w14:paraId="3D433594" w14:textId="77777777" w:rsidR="00574DB9" w:rsidRPr="00DF62E1" w:rsidRDefault="00574DB9" w:rsidP="00D411A5">
      <w:pPr>
        <w:tabs>
          <w:tab w:val="left" w:leader="dot" w:pos="7938"/>
        </w:tabs>
        <w:spacing w:line="360" w:lineRule="auto"/>
        <w:ind w:firstLine="709"/>
        <w:rPr>
          <w:sz w:val="24"/>
          <w:szCs w:val="24"/>
          <w:lang w:val="ru-RU"/>
        </w:rPr>
      </w:pPr>
      <w:r w:rsidRPr="00DF62E1">
        <w:rPr>
          <w:sz w:val="24"/>
          <w:szCs w:val="24"/>
          <w:lang w:val="ru-RU"/>
        </w:rPr>
        <w:t xml:space="preserve">Для </w:t>
      </w:r>
      <w:r w:rsidR="00D841FE" w:rsidRPr="00DF62E1">
        <w:rPr>
          <w:sz w:val="24"/>
          <w:szCs w:val="24"/>
          <w:lang w:val="ru-RU"/>
        </w:rPr>
        <w:t xml:space="preserve"> обеспечения защиты радиоприема </w:t>
      </w:r>
      <w:r w:rsidRPr="00DF62E1">
        <w:rPr>
          <w:sz w:val="24"/>
          <w:szCs w:val="24"/>
          <w:lang w:val="ru-RU"/>
        </w:rPr>
        <w:t>данный стандарт:</w:t>
      </w:r>
    </w:p>
    <w:p w14:paraId="566B4276" w14:textId="77777777" w:rsidR="00574DB9" w:rsidRPr="00DF62E1" w:rsidRDefault="00574DB9" w:rsidP="00D411A5">
      <w:pPr>
        <w:tabs>
          <w:tab w:val="left" w:pos="1134"/>
        </w:tabs>
        <w:spacing w:line="360" w:lineRule="auto"/>
        <w:ind w:firstLine="709"/>
        <w:rPr>
          <w:sz w:val="24"/>
          <w:szCs w:val="24"/>
          <w:lang w:val="ru-RU"/>
        </w:rPr>
      </w:pPr>
      <w:r w:rsidRPr="00DF62E1">
        <w:rPr>
          <w:sz w:val="24"/>
          <w:szCs w:val="24"/>
          <w:lang w:val="ru-RU"/>
        </w:rPr>
        <w:t>-</w:t>
      </w:r>
      <w:r w:rsidRPr="00DF62E1">
        <w:rPr>
          <w:sz w:val="24"/>
          <w:szCs w:val="24"/>
          <w:lang w:val="ru-RU"/>
        </w:rPr>
        <w:tab/>
        <w:t>устанавливает метод испытания для измерения излуч</w:t>
      </w:r>
      <w:r w:rsidR="00DD32ED" w:rsidRPr="00DF62E1">
        <w:rPr>
          <w:sz w:val="24"/>
          <w:szCs w:val="24"/>
          <w:lang w:val="ru-RU"/>
        </w:rPr>
        <w:t>аемых помех</w:t>
      </w:r>
      <w:r w:rsidRPr="00DF62E1">
        <w:rPr>
          <w:sz w:val="24"/>
          <w:szCs w:val="24"/>
          <w:lang w:val="ru-RU"/>
        </w:rPr>
        <w:t xml:space="preserve"> от электрической системы </w:t>
      </w:r>
      <w:r w:rsidR="00E6676A" w:rsidRPr="00DF62E1">
        <w:rPr>
          <w:sz w:val="24"/>
          <w:szCs w:val="24"/>
          <w:lang w:val="ru-RU"/>
        </w:rPr>
        <w:t>транспорт</w:t>
      </w:r>
      <w:r w:rsidRPr="00DF62E1">
        <w:rPr>
          <w:sz w:val="24"/>
          <w:szCs w:val="24"/>
          <w:lang w:val="ru-RU"/>
        </w:rPr>
        <w:t>ного средства;</w:t>
      </w:r>
    </w:p>
    <w:p w14:paraId="6BE17E95" w14:textId="77777777" w:rsidR="00574DB9" w:rsidRPr="00DF62E1" w:rsidRDefault="00574DB9" w:rsidP="00D411A5">
      <w:pPr>
        <w:tabs>
          <w:tab w:val="left" w:pos="1134"/>
        </w:tabs>
        <w:spacing w:line="360" w:lineRule="auto"/>
        <w:ind w:firstLine="709"/>
        <w:rPr>
          <w:sz w:val="24"/>
          <w:szCs w:val="24"/>
          <w:lang w:val="ru-RU"/>
        </w:rPr>
      </w:pPr>
      <w:r w:rsidRPr="00DF62E1">
        <w:rPr>
          <w:sz w:val="24"/>
          <w:szCs w:val="24"/>
          <w:lang w:val="ru-RU"/>
        </w:rPr>
        <w:t>-</w:t>
      </w:r>
      <w:r w:rsidRPr="00DF62E1">
        <w:rPr>
          <w:sz w:val="24"/>
          <w:szCs w:val="24"/>
          <w:lang w:val="ru-RU"/>
        </w:rPr>
        <w:tab/>
        <w:t xml:space="preserve">устанавливает </w:t>
      </w:r>
      <w:r w:rsidR="00DD32ED" w:rsidRPr="00DF62E1">
        <w:rPr>
          <w:sz w:val="24"/>
          <w:szCs w:val="24"/>
          <w:lang w:val="ru-RU"/>
        </w:rPr>
        <w:t>норм</w:t>
      </w:r>
      <w:r w:rsidR="00CC0D1D" w:rsidRPr="00DF62E1">
        <w:rPr>
          <w:sz w:val="24"/>
          <w:szCs w:val="24"/>
          <w:lang w:val="ru-RU"/>
        </w:rPr>
        <w:t>ы</w:t>
      </w:r>
      <w:r w:rsidRPr="00DF62E1">
        <w:rPr>
          <w:sz w:val="24"/>
          <w:szCs w:val="24"/>
          <w:lang w:val="ru-RU"/>
        </w:rPr>
        <w:t xml:space="preserve"> на </w:t>
      </w:r>
      <w:r w:rsidR="00DD32ED" w:rsidRPr="00DF62E1">
        <w:rPr>
          <w:sz w:val="24"/>
          <w:szCs w:val="24"/>
          <w:lang w:val="ru-RU"/>
        </w:rPr>
        <w:t>излучаемые помехи</w:t>
      </w:r>
      <w:r w:rsidRPr="00DF62E1">
        <w:rPr>
          <w:sz w:val="24"/>
          <w:szCs w:val="24"/>
          <w:lang w:val="ru-RU"/>
        </w:rPr>
        <w:t xml:space="preserve"> от электрической системы </w:t>
      </w:r>
      <w:r w:rsidR="00E6676A" w:rsidRPr="00DF62E1">
        <w:rPr>
          <w:sz w:val="24"/>
          <w:szCs w:val="24"/>
          <w:lang w:val="ru-RU"/>
        </w:rPr>
        <w:t>транспорт</w:t>
      </w:r>
      <w:r w:rsidRPr="00DF62E1">
        <w:rPr>
          <w:sz w:val="24"/>
          <w:szCs w:val="24"/>
          <w:lang w:val="ru-RU"/>
        </w:rPr>
        <w:t>ного средства;</w:t>
      </w:r>
    </w:p>
    <w:p w14:paraId="44C2128A" w14:textId="77777777" w:rsidR="00574DB9" w:rsidRPr="00DF62E1" w:rsidRDefault="00574DB9" w:rsidP="00D411A5">
      <w:pPr>
        <w:tabs>
          <w:tab w:val="left" w:pos="1134"/>
        </w:tabs>
        <w:spacing w:line="360" w:lineRule="auto"/>
        <w:ind w:firstLine="709"/>
        <w:rPr>
          <w:sz w:val="24"/>
          <w:szCs w:val="24"/>
          <w:lang w:val="ru-RU"/>
        </w:rPr>
      </w:pPr>
      <w:r w:rsidRPr="00DF62E1">
        <w:rPr>
          <w:sz w:val="24"/>
          <w:szCs w:val="24"/>
          <w:lang w:val="ru-RU"/>
        </w:rPr>
        <w:t>-</w:t>
      </w:r>
      <w:r w:rsidRPr="00DF62E1">
        <w:rPr>
          <w:sz w:val="24"/>
          <w:szCs w:val="24"/>
          <w:lang w:val="ru-RU"/>
        </w:rPr>
        <w:tab/>
        <w:t xml:space="preserve">устанавливает методы </w:t>
      </w:r>
      <w:r w:rsidR="00DD32ED" w:rsidRPr="00DF62E1">
        <w:rPr>
          <w:sz w:val="24"/>
          <w:szCs w:val="24"/>
          <w:lang w:val="ru-RU"/>
        </w:rPr>
        <w:t xml:space="preserve">для </w:t>
      </w:r>
      <w:r w:rsidRPr="00DF62E1">
        <w:rPr>
          <w:sz w:val="24"/>
          <w:szCs w:val="24"/>
          <w:lang w:val="ru-RU"/>
        </w:rPr>
        <w:t xml:space="preserve">испытания бортовых компонентов и модулей, независимо от </w:t>
      </w:r>
      <w:r w:rsidR="00E6676A" w:rsidRPr="00DF62E1">
        <w:rPr>
          <w:sz w:val="24"/>
          <w:szCs w:val="24"/>
          <w:lang w:val="ru-RU"/>
        </w:rPr>
        <w:t>транспорт</w:t>
      </w:r>
      <w:r w:rsidRPr="00DF62E1">
        <w:rPr>
          <w:sz w:val="24"/>
          <w:szCs w:val="24"/>
          <w:lang w:val="ru-RU"/>
        </w:rPr>
        <w:t>ного средства;</w:t>
      </w:r>
    </w:p>
    <w:p w14:paraId="644E0E13" w14:textId="77777777" w:rsidR="00574DB9" w:rsidRPr="00DF62E1" w:rsidRDefault="00574DB9" w:rsidP="00D411A5">
      <w:pPr>
        <w:tabs>
          <w:tab w:val="left" w:pos="1134"/>
        </w:tabs>
        <w:spacing w:line="360" w:lineRule="auto"/>
        <w:ind w:firstLine="709"/>
        <w:rPr>
          <w:sz w:val="24"/>
          <w:szCs w:val="24"/>
          <w:lang w:val="ru-RU"/>
        </w:rPr>
      </w:pPr>
      <w:r w:rsidRPr="00DF62E1">
        <w:rPr>
          <w:sz w:val="24"/>
          <w:szCs w:val="24"/>
          <w:lang w:val="ru-RU"/>
        </w:rPr>
        <w:t>-</w:t>
      </w:r>
      <w:r w:rsidRPr="00DF62E1">
        <w:rPr>
          <w:sz w:val="24"/>
          <w:szCs w:val="24"/>
          <w:lang w:val="ru-RU"/>
        </w:rPr>
        <w:tab/>
        <w:t xml:space="preserve">устанавливает нормы на </w:t>
      </w:r>
      <w:r w:rsidR="00D301B9" w:rsidRPr="00DF62E1">
        <w:rPr>
          <w:sz w:val="24"/>
          <w:szCs w:val="24"/>
          <w:lang w:val="ru-RU"/>
        </w:rPr>
        <w:t>излучаемые</w:t>
      </w:r>
      <w:r w:rsidR="00DD32ED" w:rsidRPr="00DF62E1">
        <w:rPr>
          <w:sz w:val="24"/>
          <w:szCs w:val="24"/>
          <w:lang w:val="ru-RU"/>
        </w:rPr>
        <w:t xml:space="preserve"> </w:t>
      </w:r>
      <w:r w:rsidR="00CC0D1D" w:rsidRPr="00DF62E1">
        <w:rPr>
          <w:sz w:val="24"/>
          <w:szCs w:val="24"/>
          <w:lang w:val="ru-RU"/>
        </w:rPr>
        <w:t xml:space="preserve">и кондуктивные </w:t>
      </w:r>
      <w:r w:rsidR="00DD32ED" w:rsidRPr="00DF62E1">
        <w:rPr>
          <w:sz w:val="24"/>
          <w:szCs w:val="24"/>
          <w:lang w:val="ru-RU"/>
        </w:rPr>
        <w:t xml:space="preserve">помехи </w:t>
      </w:r>
      <w:r w:rsidRPr="00DF62E1">
        <w:rPr>
          <w:sz w:val="24"/>
          <w:szCs w:val="24"/>
          <w:lang w:val="ru-RU"/>
        </w:rPr>
        <w:t xml:space="preserve">от </w:t>
      </w:r>
      <w:r w:rsidR="00DD32ED" w:rsidRPr="00DF62E1">
        <w:rPr>
          <w:sz w:val="24"/>
          <w:szCs w:val="24"/>
          <w:lang w:val="ru-RU"/>
        </w:rPr>
        <w:t>компонентов</w:t>
      </w:r>
      <w:r w:rsidRPr="00DF62E1">
        <w:rPr>
          <w:sz w:val="24"/>
          <w:szCs w:val="24"/>
          <w:lang w:val="ru-RU"/>
        </w:rPr>
        <w:t xml:space="preserve"> для предотвращения нежелательной помехи бортовым приемникам;</w:t>
      </w:r>
    </w:p>
    <w:p w14:paraId="217ED5DB" w14:textId="77777777" w:rsidR="00574DB9" w:rsidRPr="00DF62E1" w:rsidRDefault="00574DB9" w:rsidP="00D411A5">
      <w:pPr>
        <w:tabs>
          <w:tab w:val="left" w:pos="1134"/>
        </w:tabs>
        <w:spacing w:line="360" w:lineRule="auto"/>
        <w:ind w:firstLine="709"/>
        <w:rPr>
          <w:sz w:val="24"/>
          <w:szCs w:val="24"/>
          <w:lang w:val="ru-RU"/>
        </w:rPr>
      </w:pPr>
      <w:r w:rsidRPr="00DF62E1">
        <w:rPr>
          <w:sz w:val="24"/>
          <w:szCs w:val="24"/>
          <w:lang w:val="ru-RU"/>
        </w:rPr>
        <w:t>-</w:t>
      </w:r>
      <w:r w:rsidRPr="00DF62E1">
        <w:rPr>
          <w:sz w:val="24"/>
          <w:szCs w:val="24"/>
          <w:lang w:val="ru-RU"/>
        </w:rPr>
        <w:tab/>
        <w:t>классифицирует автомобильные компоненты по длительности помехи для создания диапазона норм.</w:t>
      </w:r>
    </w:p>
    <w:p w14:paraId="19DEFC11" w14:textId="77777777" w:rsidR="00574DB9" w:rsidRPr="00D411A5" w:rsidRDefault="00574DB9" w:rsidP="00D411A5">
      <w:pPr>
        <w:tabs>
          <w:tab w:val="left" w:pos="1134"/>
        </w:tabs>
        <w:spacing w:line="360" w:lineRule="auto"/>
        <w:ind w:firstLine="709"/>
        <w:rPr>
          <w:sz w:val="22"/>
          <w:szCs w:val="22"/>
          <w:lang w:val="ru-RU"/>
        </w:rPr>
      </w:pPr>
    </w:p>
    <w:p w14:paraId="1A78D2EC" w14:textId="77777777" w:rsidR="00CA68D2" w:rsidRDefault="00BE30B2" w:rsidP="00D411A5">
      <w:pPr>
        <w:tabs>
          <w:tab w:val="left" w:leader="dot" w:pos="7938"/>
        </w:tabs>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E84BD8">
        <w:rPr>
          <w:caps/>
          <w:sz w:val="22"/>
          <w:szCs w:val="22"/>
          <w:lang w:val="ru-RU"/>
        </w:rPr>
        <w:t>—</w:t>
      </w:r>
      <w:r w:rsidR="00574DB9" w:rsidRPr="00B06F0D">
        <w:rPr>
          <w:caps/>
          <w:sz w:val="22"/>
          <w:szCs w:val="22"/>
          <w:lang w:val="ru-RU"/>
        </w:rPr>
        <w:t xml:space="preserve"> </w:t>
      </w:r>
      <w:r w:rsidR="00574DB9" w:rsidRPr="00B06F0D">
        <w:rPr>
          <w:sz w:val="22"/>
          <w:szCs w:val="22"/>
          <w:lang w:val="ru-RU"/>
        </w:rPr>
        <w:t xml:space="preserve">Испытания компонентов не призваны заменить испытания </w:t>
      </w:r>
      <w:r w:rsidR="00E6676A" w:rsidRPr="00B06F0D">
        <w:rPr>
          <w:sz w:val="22"/>
          <w:szCs w:val="22"/>
          <w:lang w:val="ru-RU"/>
        </w:rPr>
        <w:t>транспорт</w:t>
      </w:r>
      <w:r w:rsidR="00574DB9" w:rsidRPr="00B06F0D">
        <w:rPr>
          <w:sz w:val="22"/>
          <w:szCs w:val="22"/>
          <w:lang w:val="ru-RU"/>
        </w:rPr>
        <w:t xml:space="preserve">ных средств. </w:t>
      </w:r>
      <w:r w:rsidR="008A42B9" w:rsidRPr="00B06F0D">
        <w:rPr>
          <w:sz w:val="22"/>
          <w:szCs w:val="22"/>
          <w:lang w:val="ru-RU"/>
        </w:rPr>
        <w:t xml:space="preserve">Корреляция между </w:t>
      </w:r>
      <w:r w:rsidR="00CA68D2" w:rsidRPr="00B06F0D">
        <w:rPr>
          <w:sz w:val="22"/>
          <w:szCs w:val="22"/>
          <w:lang w:val="ru-RU"/>
        </w:rPr>
        <w:t xml:space="preserve">испытательными </w:t>
      </w:r>
      <w:r w:rsidR="008A42B9" w:rsidRPr="00B06F0D">
        <w:rPr>
          <w:sz w:val="22"/>
          <w:szCs w:val="22"/>
          <w:lang w:val="ru-RU"/>
        </w:rPr>
        <w:t>характеристик</w:t>
      </w:r>
      <w:r w:rsidR="00CA68D2" w:rsidRPr="00B06F0D">
        <w:rPr>
          <w:sz w:val="22"/>
          <w:szCs w:val="22"/>
          <w:lang w:val="ru-RU"/>
        </w:rPr>
        <w:t>ами</w:t>
      </w:r>
      <w:r w:rsidR="008A42B9" w:rsidRPr="00B06F0D">
        <w:rPr>
          <w:sz w:val="22"/>
          <w:szCs w:val="22"/>
          <w:lang w:val="ru-RU"/>
        </w:rPr>
        <w:t xml:space="preserve"> компонента и </w:t>
      </w:r>
      <w:r w:rsidR="00E6676A" w:rsidRPr="00B06F0D">
        <w:rPr>
          <w:sz w:val="22"/>
          <w:szCs w:val="22"/>
          <w:lang w:val="ru-RU"/>
        </w:rPr>
        <w:t>транспорт</w:t>
      </w:r>
      <w:r w:rsidR="008A42B9" w:rsidRPr="00B06F0D">
        <w:rPr>
          <w:sz w:val="22"/>
          <w:szCs w:val="22"/>
          <w:lang w:val="ru-RU"/>
        </w:rPr>
        <w:t>но</w:t>
      </w:r>
      <w:r w:rsidR="00CA68D2" w:rsidRPr="00B06F0D">
        <w:rPr>
          <w:sz w:val="22"/>
          <w:szCs w:val="22"/>
          <w:lang w:val="ru-RU"/>
        </w:rPr>
        <w:t>го</w:t>
      </w:r>
      <w:r w:rsidR="008A42B9" w:rsidRPr="00B06F0D">
        <w:rPr>
          <w:sz w:val="22"/>
          <w:szCs w:val="22"/>
          <w:lang w:val="ru-RU"/>
        </w:rPr>
        <w:t xml:space="preserve"> </w:t>
      </w:r>
      <w:r w:rsidR="00CA68D2" w:rsidRPr="00B06F0D">
        <w:rPr>
          <w:sz w:val="22"/>
          <w:szCs w:val="22"/>
          <w:lang w:val="ru-RU"/>
        </w:rPr>
        <w:t xml:space="preserve">средства </w:t>
      </w:r>
      <w:r w:rsidR="008A42B9" w:rsidRPr="00B06F0D">
        <w:rPr>
          <w:sz w:val="22"/>
          <w:szCs w:val="22"/>
          <w:lang w:val="ru-RU"/>
        </w:rPr>
        <w:t>зависит от места установки компонента, длины кабелей и проводов, заземления и трассировки, а также местоположения антенны.</w:t>
      </w:r>
    </w:p>
    <w:p w14:paraId="28406ACC" w14:textId="77777777" w:rsidR="00B06F0D" w:rsidRPr="0083784A" w:rsidRDefault="00B06F0D" w:rsidP="00D411A5">
      <w:pPr>
        <w:tabs>
          <w:tab w:val="left" w:leader="dot" w:pos="7938"/>
        </w:tabs>
        <w:spacing w:line="360" w:lineRule="auto"/>
        <w:ind w:firstLine="709"/>
        <w:rPr>
          <w:sz w:val="22"/>
          <w:szCs w:val="22"/>
          <w:lang w:val="ru-RU"/>
        </w:rPr>
      </w:pPr>
    </w:p>
    <w:p w14:paraId="4A4DDD64" w14:textId="77777777" w:rsidR="00574DB9" w:rsidRPr="00D411A5" w:rsidRDefault="00574DB9" w:rsidP="00D411A5">
      <w:pPr>
        <w:tabs>
          <w:tab w:val="left" w:leader="dot" w:pos="7938"/>
        </w:tabs>
        <w:spacing w:line="360" w:lineRule="auto"/>
        <w:ind w:firstLine="709"/>
        <w:rPr>
          <w:sz w:val="24"/>
          <w:szCs w:val="24"/>
          <w:lang w:val="ru-RU"/>
        </w:rPr>
      </w:pPr>
      <w:r w:rsidRPr="00D411A5">
        <w:rPr>
          <w:sz w:val="24"/>
          <w:szCs w:val="24"/>
          <w:lang w:val="ru-RU"/>
        </w:rPr>
        <w:t xml:space="preserve">Однако испытание компонентов позволяет оценить их до </w:t>
      </w:r>
      <w:r w:rsidR="00DD32ED" w:rsidRPr="00D411A5">
        <w:rPr>
          <w:sz w:val="24"/>
          <w:szCs w:val="24"/>
          <w:lang w:val="ru-RU"/>
        </w:rPr>
        <w:t>установки в</w:t>
      </w:r>
      <w:r w:rsidRPr="00D411A5">
        <w:rPr>
          <w:sz w:val="24"/>
          <w:szCs w:val="24"/>
          <w:lang w:val="ru-RU"/>
        </w:rPr>
        <w:t xml:space="preserve"> реальное </w:t>
      </w:r>
      <w:r w:rsidR="00E6676A" w:rsidRPr="00D411A5">
        <w:rPr>
          <w:sz w:val="24"/>
          <w:szCs w:val="24"/>
          <w:lang w:val="ru-RU"/>
        </w:rPr>
        <w:t>транспорт</w:t>
      </w:r>
      <w:r w:rsidRPr="00D411A5">
        <w:rPr>
          <w:sz w:val="24"/>
          <w:szCs w:val="24"/>
          <w:lang w:val="ru-RU"/>
        </w:rPr>
        <w:t>ное средство.</w:t>
      </w:r>
    </w:p>
    <w:p w14:paraId="28331188" w14:textId="77777777" w:rsidR="00DF62E1" w:rsidRDefault="00DF62E1">
      <w:pPr>
        <w:rPr>
          <w:lang w:val="ru-RU"/>
        </w:rPr>
        <w:sectPr w:rsidR="00DF62E1" w:rsidSect="00D24589">
          <w:headerReference w:type="even" r:id="rId16"/>
          <w:headerReference w:type="default" r:id="rId17"/>
          <w:footerReference w:type="even" r:id="rId18"/>
          <w:footerReference w:type="default" r:id="rId19"/>
          <w:footerReference w:type="first" r:id="rId20"/>
          <w:pgSz w:w="11905" w:h="16837" w:code="9"/>
          <w:pgMar w:top="907" w:right="851" w:bottom="709" w:left="1418" w:header="397" w:footer="283" w:gutter="0"/>
          <w:pgNumType w:fmt="upperRoman" w:start="1"/>
          <w:cols w:space="720"/>
          <w:titlePg/>
          <w:docGrid w:linePitch="360"/>
        </w:sectPr>
      </w:pPr>
    </w:p>
    <w:p w14:paraId="4A345DD4" w14:textId="77777777" w:rsidR="00574DB9" w:rsidRDefault="00574DB9">
      <w:pPr>
        <w:rPr>
          <w:lang w:val="ru-RU"/>
        </w:rPr>
      </w:pPr>
    </w:p>
    <w:p w14:paraId="56007C89" w14:textId="77777777" w:rsidR="00574DB9" w:rsidRPr="00F87CA1" w:rsidRDefault="00574DB9">
      <w:pPr>
        <w:rPr>
          <w:lang w:val="ru-RU"/>
        </w:rPr>
        <w:sectPr w:rsidR="00574DB9" w:rsidRPr="00F87CA1" w:rsidSect="00D411A5">
          <w:headerReference w:type="first" r:id="rId21"/>
          <w:footerReference w:type="first" r:id="rId22"/>
          <w:pgSz w:w="11905" w:h="16837" w:code="9"/>
          <w:pgMar w:top="907" w:right="851" w:bottom="709" w:left="1418" w:header="397" w:footer="283" w:gutter="0"/>
          <w:pgNumType w:start="1"/>
          <w:cols w:space="720"/>
          <w:titlePg/>
          <w:docGrid w:linePitch="360"/>
        </w:sectPr>
      </w:pPr>
    </w:p>
    <w:p w14:paraId="6BB66A89" w14:textId="77777777" w:rsidR="00B06F0D" w:rsidRPr="0052489F" w:rsidRDefault="00000000" w:rsidP="00D411A5">
      <w:pPr>
        <w:pStyle w:val="2"/>
        <w:numPr>
          <w:ilvl w:val="0"/>
          <w:numId w:val="0"/>
        </w:numPr>
        <w:tabs>
          <w:tab w:val="left" w:pos="0"/>
        </w:tabs>
        <w:spacing w:before="0" w:after="0" w:line="276" w:lineRule="auto"/>
        <w:jc w:val="left"/>
        <w:rPr>
          <w:rFonts w:cs="Arial"/>
          <w:b w:val="0"/>
          <w:bCs/>
          <w:sz w:val="26"/>
          <w:szCs w:val="26"/>
        </w:rPr>
      </w:pPr>
      <w:r>
        <w:rPr>
          <w:noProof/>
          <w:lang w:eastAsia="ru-RU"/>
        </w:rPr>
        <w:pict w14:anchorId="067CA3A5">
          <v:line id="Line 16" o:spid="_x0000_s2050"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5pt" to="47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" strokeweight=".53mm">
            <v:stroke joinstyle="miter"/>
          </v:line>
        </w:pict>
      </w:r>
      <w:r w:rsidR="00B06F0D" w:rsidRPr="0052489F">
        <w:rPr>
          <w:spacing w:val="160"/>
          <w:kern w:val="24"/>
          <w:sz w:val="26"/>
          <w:szCs w:val="26"/>
        </w:rPr>
        <w:t>МЕЖГОСУДАРСТВЕННЫЙ СТАНДАРТ</w:t>
      </w:r>
    </w:p>
    <w:p w14:paraId="5021F0A5" w14:textId="77777777" w:rsidR="004C7A59" w:rsidRPr="00D411A5" w:rsidRDefault="004C7A59" w:rsidP="00D411A5">
      <w:pPr>
        <w:pStyle w:val="afa"/>
        <w:spacing w:before="120" w:line="276" w:lineRule="auto"/>
        <w:outlineLvl w:val="0"/>
        <w:rPr>
          <w:rFonts w:cs="Arial"/>
          <w:b/>
          <w:szCs w:val="28"/>
          <w:u w:val="none"/>
        </w:rPr>
      </w:pPr>
      <w:r w:rsidRPr="00D411A5">
        <w:rPr>
          <w:rFonts w:cs="Arial"/>
          <w:b/>
          <w:szCs w:val="28"/>
          <w:u w:val="none"/>
        </w:rPr>
        <w:t>Совместимость технических средств электромагнитная</w:t>
      </w:r>
    </w:p>
    <w:p w14:paraId="4119D2EB" w14:textId="77777777" w:rsidR="004C7A59" w:rsidRPr="00F87CA1" w:rsidRDefault="004C7A59" w:rsidP="00D411A5">
      <w:pPr>
        <w:spacing w:line="276" w:lineRule="auto"/>
        <w:jc w:val="center"/>
        <w:rPr>
          <w:rFonts w:cs="Arial"/>
          <w:b/>
          <w:bCs/>
          <w:sz w:val="28"/>
          <w:szCs w:val="28"/>
          <w:lang w:val="ru-RU"/>
        </w:rPr>
      </w:pPr>
    </w:p>
    <w:p w14:paraId="16BD4735" w14:textId="77777777" w:rsidR="00B06F0D" w:rsidRPr="00C84C9B" w:rsidRDefault="0068009B" w:rsidP="00D411A5">
      <w:pPr>
        <w:spacing w:line="276" w:lineRule="auto"/>
        <w:jc w:val="center"/>
        <w:rPr>
          <w:b/>
          <w:bCs/>
          <w:sz w:val="28"/>
          <w:szCs w:val="28"/>
          <w:lang w:val="ru-RU"/>
        </w:rPr>
      </w:pPr>
      <w:r>
        <w:rPr>
          <w:b/>
          <w:bCs/>
          <w:sz w:val="28"/>
          <w:szCs w:val="28"/>
          <w:lang w:val="ru-RU"/>
        </w:rPr>
        <w:t>ТРАНСПОРТНЫЕ</w:t>
      </w:r>
      <w:r w:rsidR="004D0307" w:rsidRPr="00C01C27">
        <w:rPr>
          <w:b/>
          <w:bCs/>
          <w:sz w:val="28"/>
          <w:szCs w:val="28"/>
          <w:lang w:val="ru-RU"/>
        </w:rPr>
        <w:t xml:space="preserve"> СРЕДСТВА, </w:t>
      </w:r>
      <w:r>
        <w:rPr>
          <w:b/>
          <w:bCs/>
          <w:caps/>
          <w:sz w:val="28"/>
          <w:szCs w:val="28"/>
          <w:lang w:val="ru-RU"/>
        </w:rPr>
        <w:t>СУДА</w:t>
      </w:r>
      <w:r w:rsidR="004D0307" w:rsidRPr="00C01C27">
        <w:rPr>
          <w:b/>
          <w:bCs/>
          <w:caps/>
          <w:sz w:val="28"/>
          <w:szCs w:val="28"/>
          <w:lang w:val="ru-RU"/>
        </w:rPr>
        <w:t xml:space="preserve"> и </w:t>
      </w:r>
      <w:r>
        <w:rPr>
          <w:b/>
          <w:bCs/>
          <w:caps/>
          <w:sz w:val="28"/>
          <w:szCs w:val="28"/>
          <w:lang w:val="ru-RU"/>
        </w:rPr>
        <w:t>ВСТРОЕННЫЕ</w:t>
      </w:r>
      <w:r w:rsidR="00C37149" w:rsidRPr="00F87CA1">
        <w:rPr>
          <w:b/>
          <w:bCs/>
          <w:caps/>
          <w:sz w:val="28"/>
          <w:szCs w:val="28"/>
          <w:lang w:val="ru-RU"/>
        </w:rPr>
        <w:t xml:space="preserve"> двигател</w:t>
      </w:r>
      <w:r>
        <w:rPr>
          <w:b/>
          <w:bCs/>
          <w:caps/>
          <w:sz w:val="28"/>
          <w:szCs w:val="28"/>
          <w:lang w:val="ru-RU"/>
        </w:rPr>
        <w:t>И</w:t>
      </w:r>
      <w:r w:rsidR="004D0307" w:rsidRPr="00F87CA1">
        <w:rPr>
          <w:b/>
          <w:bCs/>
          <w:caps/>
          <w:sz w:val="28"/>
          <w:szCs w:val="28"/>
          <w:lang w:val="ru-RU"/>
        </w:rPr>
        <w:t xml:space="preserve"> внутреннего сгорания</w:t>
      </w:r>
      <w:r w:rsidR="00414BFC">
        <w:rPr>
          <w:b/>
          <w:bCs/>
          <w:caps/>
          <w:sz w:val="28"/>
          <w:szCs w:val="28"/>
          <w:lang w:val="ru-RU"/>
        </w:rPr>
        <w:t>.</w:t>
      </w:r>
      <w:r w:rsidR="00414BFC">
        <w:rPr>
          <w:b/>
          <w:bCs/>
          <w:sz w:val="28"/>
          <w:szCs w:val="28"/>
          <w:lang w:val="ru-RU"/>
        </w:rPr>
        <w:t xml:space="preserve"> Х</w:t>
      </w:r>
      <w:r w:rsidR="004D0307" w:rsidRPr="00F87CA1">
        <w:rPr>
          <w:b/>
          <w:bCs/>
          <w:sz w:val="28"/>
          <w:szCs w:val="28"/>
          <w:lang w:val="ru-RU"/>
        </w:rPr>
        <w:t>АРАКТЕРИСТИКИ</w:t>
      </w:r>
      <w:r w:rsidR="004D0307" w:rsidRPr="00C84C9B">
        <w:rPr>
          <w:b/>
          <w:bCs/>
          <w:sz w:val="28"/>
          <w:szCs w:val="28"/>
          <w:lang w:val="ru-RU"/>
        </w:rPr>
        <w:t xml:space="preserve"> </w:t>
      </w:r>
      <w:r w:rsidR="004D0307" w:rsidRPr="00F87CA1">
        <w:rPr>
          <w:b/>
          <w:bCs/>
          <w:sz w:val="28"/>
          <w:szCs w:val="28"/>
          <w:lang w:val="ru-RU"/>
        </w:rPr>
        <w:t>РАДИОПОМЕХ</w:t>
      </w:r>
      <w:r w:rsidR="00414BFC" w:rsidRPr="00C84C9B">
        <w:rPr>
          <w:b/>
          <w:bCs/>
          <w:sz w:val="28"/>
          <w:szCs w:val="28"/>
          <w:lang w:val="ru-RU"/>
        </w:rPr>
        <w:t xml:space="preserve"> </w:t>
      </w:r>
      <w:r w:rsidR="00414BFC">
        <w:rPr>
          <w:b/>
          <w:bCs/>
          <w:sz w:val="28"/>
          <w:szCs w:val="28"/>
          <w:lang w:val="ru-RU"/>
        </w:rPr>
        <w:t>Н</w:t>
      </w:r>
      <w:r w:rsidR="00BB6CB3" w:rsidRPr="00F87CA1">
        <w:rPr>
          <w:b/>
          <w:bCs/>
          <w:sz w:val="28"/>
          <w:szCs w:val="28"/>
          <w:lang w:val="ru-RU"/>
        </w:rPr>
        <w:t>ормы</w:t>
      </w:r>
      <w:r w:rsidR="00BB6CB3" w:rsidRPr="00C84C9B">
        <w:rPr>
          <w:b/>
          <w:bCs/>
          <w:sz w:val="28"/>
          <w:szCs w:val="28"/>
          <w:lang w:val="ru-RU"/>
        </w:rPr>
        <w:t xml:space="preserve"> </w:t>
      </w:r>
      <w:r w:rsidR="00BB6CB3" w:rsidRPr="00F87CA1">
        <w:rPr>
          <w:b/>
          <w:bCs/>
          <w:sz w:val="28"/>
          <w:szCs w:val="28"/>
          <w:lang w:val="ru-RU"/>
        </w:rPr>
        <w:t>и</w:t>
      </w:r>
      <w:r w:rsidR="00BB6CB3" w:rsidRPr="00C84C9B">
        <w:rPr>
          <w:b/>
          <w:bCs/>
          <w:sz w:val="28"/>
          <w:szCs w:val="28"/>
          <w:lang w:val="ru-RU"/>
        </w:rPr>
        <w:t xml:space="preserve"> </w:t>
      </w:r>
      <w:r w:rsidR="00BB6CB3" w:rsidRPr="00F87CA1">
        <w:rPr>
          <w:b/>
          <w:bCs/>
          <w:sz w:val="28"/>
          <w:szCs w:val="28"/>
          <w:lang w:val="ru-RU"/>
        </w:rPr>
        <w:t>методы</w:t>
      </w:r>
      <w:r w:rsidR="00BB6CB3" w:rsidRPr="00C84C9B">
        <w:rPr>
          <w:b/>
          <w:bCs/>
          <w:sz w:val="28"/>
          <w:szCs w:val="28"/>
          <w:lang w:val="ru-RU"/>
        </w:rPr>
        <w:t xml:space="preserve"> </w:t>
      </w:r>
      <w:r w:rsidR="00BB6CB3" w:rsidRPr="00F87CA1">
        <w:rPr>
          <w:b/>
          <w:bCs/>
          <w:sz w:val="28"/>
          <w:szCs w:val="28"/>
          <w:lang w:val="ru-RU"/>
        </w:rPr>
        <w:t>измерени</w:t>
      </w:r>
      <w:r w:rsidR="00BB6CB3">
        <w:rPr>
          <w:b/>
          <w:bCs/>
          <w:sz w:val="28"/>
          <w:szCs w:val="28"/>
          <w:lang w:val="ru-RU"/>
        </w:rPr>
        <w:t>й</w:t>
      </w:r>
      <w:r w:rsidR="00BB6CB3" w:rsidRPr="00C84C9B">
        <w:rPr>
          <w:b/>
          <w:bCs/>
          <w:sz w:val="28"/>
          <w:szCs w:val="28"/>
          <w:lang w:val="ru-RU"/>
        </w:rPr>
        <w:t xml:space="preserve"> </w:t>
      </w:r>
      <w:r w:rsidR="00BB6CB3" w:rsidRPr="00F87CA1">
        <w:rPr>
          <w:b/>
          <w:bCs/>
          <w:sz w:val="28"/>
          <w:szCs w:val="28"/>
          <w:lang w:val="ru-RU"/>
        </w:rPr>
        <w:t>для</w:t>
      </w:r>
      <w:r w:rsidR="00BB6CB3" w:rsidRPr="00C84C9B">
        <w:rPr>
          <w:b/>
          <w:bCs/>
          <w:sz w:val="28"/>
          <w:szCs w:val="28"/>
          <w:lang w:val="ru-RU"/>
        </w:rPr>
        <w:t xml:space="preserve"> </w:t>
      </w:r>
      <w:r w:rsidR="00BB6CB3" w:rsidRPr="00F87CA1">
        <w:rPr>
          <w:b/>
          <w:bCs/>
          <w:sz w:val="28"/>
          <w:szCs w:val="28"/>
          <w:lang w:val="ru-RU"/>
        </w:rPr>
        <w:t>защиты</w:t>
      </w:r>
      <w:r w:rsidR="00BB6CB3" w:rsidRPr="00C84C9B">
        <w:rPr>
          <w:b/>
          <w:bCs/>
          <w:sz w:val="28"/>
          <w:szCs w:val="28"/>
          <w:lang w:val="ru-RU"/>
        </w:rPr>
        <w:t xml:space="preserve"> </w:t>
      </w:r>
    </w:p>
    <w:p w14:paraId="76617AD1" w14:textId="77777777" w:rsidR="004D0307" w:rsidRPr="00C84C9B" w:rsidRDefault="00BB6CB3" w:rsidP="00D411A5">
      <w:pPr>
        <w:spacing w:line="276" w:lineRule="auto"/>
        <w:jc w:val="center"/>
        <w:rPr>
          <w:b/>
          <w:bCs/>
          <w:sz w:val="28"/>
          <w:szCs w:val="28"/>
          <w:lang w:val="ru-RU"/>
        </w:rPr>
      </w:pPr>
      <w:r>
        <w:rPr>
          <w:b/>
          <w:bCs/>
          <w:sz w:val="28"/>
          <w:szCs w:val="28"/>
          <w:lang w:val="ru-RU"/>
        </w:rPr>
        <w:t>бортовых</w:t>
      </w:r>
      <w:r w:rsidRPr="00C84C9B">
        <w:rPr>
          <w:b/>
          <w:bCs/>
          <w:sz w:val="28"/>
          <w:szCs w:val="28"/>
          <w:lang w:val="ru-RU"/>
        </w:rPr>
        <w:t xml:space="preserve"> </w:t>
      </w:r>
      <w:r>
        <w:rPr>
          <w:rFonts w:cs="Arial"/>
          <w:b/>
          <w:bCs/>
          <w:sz w:val="28"/>
          <w:szCs w:val="28"/>
          <w:lang w:val="ru-RU"/>
        </w:rPr>
        <w:t>приемников</w:t>
      </w:r>
    </w:p>
    <w:p w14:paraId="14B19778" w14:textId="77777777" w:rsidR="004C7A59" w:rsidRPr="00C84C9B" w:rsidRDefault="004C7A59" w:rsidP="00D411A5">
      <w:pPr>
        <w:pStyle w:val="afa"/>
        <w:pBdr>
          <w:bottom w:val="single" w:sz="12" w:space="2" w:color="auto"/>
        </w:pBdr>
        <w:spacing w:line="276" w:lineRule="auto"/>
        <w:ind w:firstLine="0"/>
        <w:rPr>
          <w:rFonts w:cs="Arial"/>
          <w:b/>
          <w:sz w:val="26"/>
          <w:szCs w:val="26"/>
          <w:u w:val="none"/>
        </w:rPr>
      </w:pPr>
    </w:p>
    <w:p w14:paraId="7C0C8DAA" w14:textId="77777777" w:rsidR="004F7F0B" w:rsidRPr="00F87CA1" w:rsidRDefault="00BB6CB3" w:rsidP="00D411A5">
      <w:pPr>
        <w:pStyle w:val="afa"/>
        <w:pBdr>
          <w:bottom w:val="single" w:sz="12" w:space="2" w:color="auto"/>
        </w:pBdr>
        <w:spacing w:after="120" w:line="276" w:lineRule="auto"/>
        <w:ind w:firstLine="0"/>
        <w:rPr>
          <w:rFonts w:cs="Arial"/>
          <w:bCs/>
          <w:sz w:val="24"/>
          <w:szCs w:val="24"/>
          <w:u w:val="none"/>
          <w:lang w:val="en-US"/>
        </w:rPr>
      </w:pPr>
      <w:r>
        <w:rPr>
          <w:rFonts w:cs="Arial"/>
          <w:bCs/>
          <w:sz w:val="24"/>
          <w:szCs w:val="24"/>
          <w:u w:val="none"/>
          <w:lang w:val="en-US"/>
        </w:rPr>
        <w:t>Electromagnetic</w:t>
      </w:r>
      <w:r w:rsidRPr="003266A7">
        <w:rPr>
          <w:rFonts w:cs="Arial"/>
          <w:bCs/>
          <w:sz w:val="24"/>
          <w:szCs w:val="24"/>
          <w:u w:val="none"/>
        </w:rPr>
        <w:t xml:space="preserve"> </w:t>
      </w:r>
      <w:r>
        <w:rPr>
          <w:rFonts w:cs="Arial"/>
          <w:bCs/>
          <w:sz w:val="24"/>
          <w:szCs w:val="24"/>
          <w:u w:val="none"/>
          <w:lang w:val="en-US"/>
        </w:rPr>
        <w:t>compatibility</w:t>
      </w:r>
      <w:r w:rsidRPr="003266A7">
        <w:rPr>
          <w:rFonts w:cs="Arial"/>
          <w:bCs/>
          <w:sz w:val="24"/>
          <w:szCs w:val="24"/>
          <w:u w:val="none"/>
        </w:rPr>
        <w:t xml:space="preserve"> </w:t>
      </w:r>
      <w:r>
        <w:rPr>
          <w:rFonts w:cs="Arial"/>
          <w:bCs/>
          <w:sz w:val="24"/>
          <w:szCs w:val="24"/>
          <w:u w:val="none"/>
          <w:lang w:val="en-US"/>
        </w:rPr>
        <w:t>of</w:t>
      </w:r>
      <w:r w:rsidRPr="003266A7">
        <w:rPr>
          <w:rFonts w:cs="Arial"/>
          <w:bCs/>
          <w:sz w:val="24"/>
          <w:szCs w:val="24"/>
          <w:u w:val="none"/>
        </w:rPr>
        <w:t xml:space="preserve"> </w:t>
      </w:r>
      <w:r>
        <w:rPr>
          <w:rFonts w:cs="Arial"/>
          <w:bCs/>
          <w:sz w:val="24"/>
          <w:szCs w:val="24"/>
          <w:u w:val="none"/>
          <w:lang w:val="en-US"/>
        </w:rPr>
        <w:t>technical</w:t>
      </w:r>
      <w:r w:rsidRPr="003266A7">
        <w:rPr>
          <w:rFonts w:cs="Arial"/>
          <w:bCs/>
          <w:sz w:val="24"/>
          <w:szCs w:val="24"/>
          <w:u w:val="none"/>
        </w:rPr>
        <w:t xml:space="preserve"> </w:t>
      </w:r>
      <w:r>
        <w:rPr>
          <w:rFonts w:cs="Arial"/>
          <w:bCs/>
          <w:sz w:val="24"/>
          <w:szCs w:val="24"/>
          <w:u w:val="none"/>
          <w:lang w:val="en-US"/>
        </w:rPr>
        <w:t>equipment</w:t>
      </w:r>
      <w:r w:rsidRPr="003266A7">
        <w:rPr>
          <w:rFonts w:cs="Arial"/>
          <w:bCs/>
          <w:sz w:val="24"/>
          <w:szCs w:val="24"/>
          <w:u w:val="none"/>
        </w:rPr>
        <w:t xml:space="preserve">. </w:t>
      </w:r>
      <w:r w:rsidR="004F7F0B" w:rsidRPr="00F87CA1">
        <w:rPr>
          <w:rFonts w:cs="Arial"/>
          <w:bCs/>
          <w:sz w:val="24"/>
          <w:szCs w:val="24"/>
          <w:u w:val="none"/>
          <w:lang w:val="en-US"/>
        </w:rPr>
        <w:t>Vehicles, boats and internal combustion engines</w:t>
      </w:r>
      <w:r w:rsidRPr="00BB6CB3">
        <w:rPr>
          <w:rFonts w:cs="Arial"/>
          <w:bCs/>
          <w:sz w:val="24"/>
          <w:szCs w:val="24"/>
          <w:u w:val="none"/>
          <w:lang w:val="en-US"/>
        </w:rPr>
        <w:t>.</w:t>
      </w:r>
      <w:r w:rsidR="004F7F0B" w:rsidRPr="00F87CA1">
        <w:rPr>
          <w:rFonts w:cs="Arial"/>
          <w:bCs/>
          <w:sz w:val="24"/>
          <w:szCs w:val="24"/>
          <w:u w:val="none"/>
          <w:lang w:val="en-US"/>
        </w:rPr>
        <w:t xml:space="preserve"> Radio disturbance characteristics</w:t>
      </w:r>
      <w:r w:rsidRPr="00BB6CB3">
        <w:rPr>
          <w:rFonts w:cs="Arial"/>
          <w:bCs/>
          <w:sz w:val="24"/>
          <w:szCs w:val="24"/>
          <w:u w:val="none"/>
          <w:lang w:val="en-US"/>
        </w:rPr>
        <w:t>.</w:t>
      </w:r>
      <w:r w:rsidR="004F7F0B" w:rsidRPr="00F87CA1">
        <w:rPr>
          <w:rFonts w:cs="Arial"/>
          <w:bCs/>
          <w:sz w:val="24"/>
          <w:szCs w:val="24"/>
          <w:u w:val="none"/>
          <w:lang w:val="en-US"/>
        </w:rPr>
        <w:t xml:space="preserve"> Limits and methods of measurement for protection of on-board receivers</w:t>
      </w:r>
    </w:p>
    <w:p w14:paraId="08A3A002" w14:textId="77777777" w:rsidR="00C445CF" w:rsidRPr="00870159" w:rsidRDefault="00C445CF" w:rsidP="00D411A5">
      <w:pPr>
        <w:spacing w:before="120" w:line="360" w:lineRule="auto"/>
        <w:ind w:left="3600" w:firstLine="720"/>
        <w:jc w:val="center"/>
        <w:rPr>
          <w:b/>
          <w:sz w:val="24"/>
          <w:szCs w:val="24"/>
          <w:lang w:val="ru-RU"/>
        </w:rPr>
      </w:pPr>
      <w:r w:rsidRPr="00870159">
        <w:rPr>
          <w:b/>
          <w:sz w:val="24"/>
          <w:szCs w:val="24"/>
          <w:lang w:val="ru-RU"/>
        </w:rPr>
        <w:t xml:space="preserve">Дата введения </w:t>
      </w:r>
      <w:r w:rsidRPr="00870159">
        <w:rPr>
          <w:rFonts w:cs="Arial"/>
          <w:b/>
          <w:sz w:val="24"/>
          <w:szCs w:val="24"/>
          <w:lang w:val="ru-RU"/>
        </w:rPr>
        <w:t>–</w:t>
      </w:r>
    </w:p>
    <w:p w14:paraId="083E19E9" w14:textId="77777777" w:rsidR="00CB4409" w:rsidRPr="00D411A5" w:rsidRDefault="007D5972" w:rsidP="00D411A5">
      <w:pPr>
        <w:pStyle w:val="1"/>
        <w:numPr>
          <w:ilvl w:val="0"/>
          <w:numId w:val="0"/>
        </w:numPr>
        <w:spacing w:before="360" w:after="240" w:line="360" w:lineRule="auto"/>
        <w:ind w:firstLine="709"/>
        <w:rPr>
          <w:sz w:val="28"/>
          <w:szCs w:val="28"/>
        </w:rPr>
      </w:pPr>
      <w:r w:rsidRPr="00D411A5">
        <w:rPr>
          <w:sz w:val="28"/>
          <w:szCs w:val="28"/>
        </w:rPr>
        <w:t xml:space="preserve">1 </w:t>
      </w:r>
      <w:r w:rsidR="00C445CF" w:rsidRPr="00D411A5">
        <w:rPr>
          <w:sz w:val="28"/>
          <w:szCs w:val="28"/>
        </w:rPr>
        <w:t>Область применения</w:t>
      </w:r>
    </w:p>
    <w:p w14:paraId="5174C76D" w14:textId="77777777" w:rsidR="005A68C3" w:rsidRPr="00870159" w:rsidRDefault="00A461D2" w:rsidP="00D411A5">
      <w:pPr>
        <w:spacing w:line="360" w:lineRule="auto"/>
        <w:ind w:firstLine="709"/>
        <w:rPr>
          <w:sz w:val="24"/>
          <w:szCs w:val="24"/>
          <w:lang w:val="ru-RU"/>
        </w:rPr>
      </w:pPr>
      <w:r w:rsidRPr="00870159">
        <w:rPr>
          <w:sz w:val="24"/>
          <w:szCs w:val="24"/>
          <w:lang w:val="ru-RU"/>
        </w:rPr>
        <w:t>Н</w:t>
      </w:r>
      <w:r w:rsidR="005A68C3" w:rsidRPr="00870159">
        <w:rPr>
          <w:sz w:val="24"/>
          <w:szCs w:val="24"/>
          <w:lang w:val="ru-RU"/>
        </w:rPr>
        <w:t xml:space="preserve">астоящий стандарт </w:t>
      </w:r>
      <w:r w:rsidRPr="00870159">
        <w:rPr>
          <w:sz w:val="24"/>
          <w:szCs w:val="24"/>
          <w:lang w:val="ru-RU"/>
        </w:rPr>
        <w:t>устанавливает</w:t>
      </w:r>
      <w:r w:rsidR="005A68C3" w:rsidRPr="00870159">
        <w:rPr>
          <w:sz w:val="24"/>
          <w:szCs w:val="24"/>
          <w:lang w:val="ru-RU"/>
        </w:rPr>
        <w:t xml:space="preserve"> нормы и процедуры измерения радиопомех в полосе частот от 150 кГц до 5925 МГц. Стандарт применяют к </w:t>
      </w:r>
      <w:r w:rsidR="00E6676A" w:rsidRPr="00870159">
        <w:rPr>
          <w:sz w:val="24"/>
          <w:szCs w:val="24"/>
          <w:lang w:val="ru-RU"/>
        </w:rPr>
        <w:t>транспорт</w:t>
      </w:r>
      <w:r w:rsidR="005A68C3" w:rsidRPr="00870159">
        <w:rPr>
          <w:sz w:val="24"/>
          <w:szCs w:val="24"/>
          <w:lang w:val="ru-RU"/>
        </w:rPr>
        <w:t xml:space="preserve">ным средствам, моторным лодкам, двигателям внутреннего сгорания, трейлерам, устройствам и любому электронному/электрическому </w:t>
      </w:r>
      <w:r w:rsidR="00DB5286" w:rsidRPr="00870159">
        <w:rPr>
          <w:sz w:val="24"/>
          <w:szCs w:val="24"/>
          <w:lang w:val="ru-RU"/>
        </w:rPr>
        <w:t>компон</w:t>
      </w:r>
      <w:r w:rsidR="005A68C3" w:rsidRPr="00870159">
        <w:rPr>
          <w:sz w:val="24"/>
          <w:szCs w:val="24"/>
          <w:lang w:val="ru-RU"/>
        </w:rPr>
        <w:t xml:space="preserve">енту, предназначенному для использования в </w:t>
      </w:r>
      <w:r w:rsidR="00E6676A" w:rsidRPr="00870159">
        <w:rPr>
          <w:sz w:val="24"/>
          <w:szCs w:val="24"/>
          <w:lang w:val="ru-RU"/>
        </w:rPr>
        <w:t>транспорт</w:t>
      </w:r>
      <w:r w:rsidR="005A68C3" w:rsidRPr="00870159">
        <w:rPr>
          <w:sz w:val="24"/>
          <w:szCs w:val="24"/>
          <w:lang w:val="ru-RU"/>
        </w:rPr>
        <w:t>ных средствах, лодках, трейлерах и устройствах. Относительно под</w:t>
      </w:r>
      <w:r w:rsidR="005550CB" w:rsidRPr="00870159">
        <w:rPr>
          <w:sz w:val="24"/>
          <w:szCs w:val="24"/>
          <w:lang w:val="ru-RU"/>
        </w:rPr>
        <w:t>робной информации о назначении и распределении</w:t>
      </w:r>
      <w:r w:rsidR="005A68C3" w:rsidRPr="00870159">
        <w:rPr>
          <w:sz w:val="24"/>
          <w:szCs w:val="24"/>
          <w:lang w:val="ru-RU"/>
        </w:rPr>
        <w:t xml:space="preserve"> частот следует обращаться к публикациям Международного Союза электросвязи (</w:t>
      </w:r>
      <w:r w:rsidR="0012449C" w:rsidRPr="00870159">
        <w:rPr>
          <w:sz w:val="24"/>
          <w:szCs w:val="24"/>
          <w:lang w:val="ru-RU"/>
        </w:rPr>
        <w:t>ITU</w:t>
      </w:r>
      <w:r w:rsidR="005A68C3" w:rsidRPr="00870159">
        <w:rPr>
          <w:sz w:val="24"/>
          <w:szCs w:val="24"/>
          <w:lang w:val="ru-RU"/>
        </w:rPr>
        <w:t xml:space="preserve">). Нормы призваны обеспечить защиту приемников, установленных в </w:t>
      </w:r>
      <w:r w:rsidR="00E6676A" w:rsidRPr="00870159">
        <w:rPr>
          <w:sz w:val="24"/>
          <w:szCs w:val="24"/>
          <w:lang w:val="ru-RU"/>
        </w:rPr>
        <w:t>транспорт</w:t>
      </w:r>
      <w:r w:rsidR="005A68C3" w:rsidRPr="00870159">
        <w:rPr>
          <w:sz w:val="24"/>
          <w:szCs w:val="24"/>
          <w:lang w:val="ru-RU"/>
        </w:rPr>
        <w:t xml:space="preserve">ном средстве (по указанию производителя), от </w:t>
      </w:r>
      <w:r w:rsidR="005550CB" w:rsidRPr="00870159">
        <w:rPr>
          <w:sz w:val="24"/>
          <w:szCs w:val="24"/>
          <w:lang w:val="ru-RU"/>
        </w:rPr>
        <w:t>радио</w:t>
      </w:r>
      <w:r w:rsidR="005A68C3" w:rsidRPr="00870159">
        <w:rPr>
          <w:sz w:val="24"/>
          <w:szCs w:val="24"/>
          <w:lang w:val="ru-RU"/>
        </w:rPr>
        <w:t xml:space="preserve">помех, создаваемых </w:t>
      </w:r>
      <w:r w:rsidR="00DB5286" w:rsidRPr="00870159">
        <w:rPr>
          <w:sz w:val="24"/>
          <w:szCs w:val="24"/>
          <w:lang w:val="ru-RU"/>
        </w:rPr>
        <w:t>компон</w:t>
      </w:r>
      <w:r w:rsidR="005A68C3" w:rsidRPr="00870159">
        <w:rPr>
          <w:sz w:val="24"/>
          <w:szCs w:val="24"/>
          <w:lang w:val="ru-RU"/>
        </w:rPr>
        <w:t xml:space="preserve">ентами/модулями в самом </w:t>
      </w:r>
      <w:r w:rsidR="00E6676A" w:rsidRPr="00870159">
        <w:rPr>
          <w:sz w:val="24"/>
          <w:szCs w:val="24"/>
          <w:lang w:val="ru-RU"/>
        </w:rPr>
        <w:t>транспорт</w:t>
      </w:r>
      <w:r w:rsidR="005A68C3" w:rsidRPr="00870159">
        <w:rPr>
          <w:sz w:val="24"/>
          <w:szCs w:val="24"/>
          <w:lang w:val="ru-RU"/>
        </w:rPr>
        <w:t>ном средстве.</w:t>
      </w:r>
    </w:p>
    <w:p w14:paraId="08137AE4" w14:textId="77777777" w:rsidR="00414D99" w:rsidRDefault="005A68C3" w:rsidP="00D411A5">
      <w:pPr>
        <w:spacing w:line="360" w:lineRule="auto"/>
        <w:ind w:firstLine="709"/>
        <w:rPr>
          <w:sz w:val="24"/>
          <w:szCs w:val="24"/>
          <w:lang w:val="ru-RU"/>
        </w:rPr>
      </w:pPr>
      <w:r w:rsidRPr="00617151">
        <w:rPr>
          <w:sz w:val="24"/>
          <w:szCs w:val="24"/>
          <w:lang w:val="ru-RU"/>
        </w:rPr>
        <w:t>Типами приемников, подлежащих защите</w:t>
      </w:r>
      <w:r w:rsidR="005550CB" w:rsidRPr="00617151">
        <w:rPr>
          <w:sz w:val="24"/>
          <w:szCs w:val="24"/>
          <w:lang w:val="ru-RU"/>
        </w:rPr>
        <w:t>,</w:t>
      </w:r>
      <w:r w:rsidRPr="00617151">
        <w:rPr>
          <w:sz w:val="24"/>
          <w:szCs w:val="24"/>
          <w:lang w:val="ru-RU"/>
        </w:rPr>
        <w:t xml:space="preserve"> являются</w:t>
      </w:r>
      <w:r w:rsidR="0012449C" w:rsidRPr="00617151">
        <w:rPr>
          <w:sz w:val="24"/>
          <w:szCs w:val="24"/>
          <w:lang w:val="ru-RU"/>
        </w:rPr>
        <w:t>, например</w:t>
      </w:r>
      <w:r w:rsidRPr="00617151">
        <w:rPr>
          <w:sz w:val="24"/>
          <w:szCs w:val="24"/>
          <w:lang w:val="ru-RU"/>
        </w:rPr>
        <w:t xml:space="preserve">: вещательные приемники (звуковые и телевизионные), наземные мобильные </w:t>
      </w:r>
      <w:r w:rsidR="00414D99" w:rsidRPr="00617151">
        <w:rPr>
          <w:sz w:val="24"/>
          <w:szCs w:val="24"/>
          <w:lang w:val="ru-RU"/>
        </w:rPr>
        <w:t>радиосистемы, радиотелефон, любительские, гражданские радиосистемы, системы спутниковой навигации (GPS и т.</w:t>
      </w:r>
      <w:r w:rsidR="00343FA6">
        <w:rPr>
          <w:sz w:val="24"/>
          <w:szCs w:val="24"/>
          <w:lang w:val="ru-RU"/>
        </w:rPr>
        <w:t> </w:t>
      </w:r>
      <w:r w:rsidR="00414D99" w:rsidRPr="00617151">
        <w:rPr>
          <w:sz w:val="24"/>
          <w:szCs w:val="24"/>
          <w:lang w:val="ru-RU"/>
        </w:rPr>
        <w:t xml:space="preserve">п.), </w:t>
      </w:r>
      <w:proofErr w:type="spellStart"/>
      <w:r w:rsidR="00414D99" w:rsidRPr="00617151">
        <w:rPr>
          <w:sz w:val="24"/>
          <w:szCs w:val="24"/>
          <w:lang w:val="ru-RU"/>
        </w:rPr>
        <w:t>Wi</w:t>
      </w:r>
      <w:proofErr w:type="spellEnd"/>
      <w:r w:rsidR="00414D99" w:rsidRPr="00617151">
        <w:rPr>
          <w:sz w:val="24"/>
          <w:szCs w:val="24"/>
          <w:lang w:val="ru-RU"/>
        </w:rPr>
        <w:t xml:space="preserve">-Fi, </w:t>
      </w:r>
      <w:r w:rsidR="00414D99" w:rsidRPr="00617151">
        <w:rPr>
          <w:sz w:val="24"/>
          <w:szCs w:val="24"/>
        </w:rPr>
        <w:t>V</w:t>
      </w:r>
      <w:r w:rsidR="00414D99" w:rsidRPr="00617151">
        <w:rPr>
          <w:sz w:val="24"/>
          <w:szCs w:val="24"/>
          <w:lang w:val="ru-RU"/>
        </w:rPr>
        <w:t>2X и Bluetooth.</w:t>
      </w:r>
    </w:p>
    <w:p w14:paraId="6E5E2B95" w14:textId="77777777" w:rsidR="00EC5080" w:rsidRPr="00617151" w:rsidRDefault="00EC5080" w:rsidP="00EC5080">
      <w:pPr>
        <w:pStyle w:val="36"/>
        <w:spacing w:after="0" w:line="360" w:lineRule="auto"/>
        <w:ind w:firstLine="709"/>
        <w:rPr>
          <w:sz w:val="24"/>
          <w:szCs w:val="24"/>
          <w:lang w:val="ru-RU"/>
        </w:rPr>
      </w:pPr>
      <w:r w:rsidRPr="00617151">
        <w:rPr>
          <w:sz w:val="24"/>
          <w:szCs w:val="24"/>
          <w:lang w:val="ru-RU"/>
        </w:rPr>
        <w:t>Данный стандарт не устанавливает требований в части защиты электронных систем управления от внешнего радиочастотного (РЧ) излучения или от помех переходного характера и от флюктуаций напряжения питания импульсного типа. Эти вопросы включены в публикации ISO.</w:t>
      </w:r>
    </w:p>
    <w:p w14:paraId="2DBADA28" w14:textId="77777777" w:rsidR="00EC5080" w:rsidRPr="0052489F" w:rsidRDefault="00EC5080" w:rsidP="00EC5080">
      <w:pPr>
        <w:pStyle w:val="af0"/>
        <w:pBdr>
          <w:bottom w:val="single" w:sz="12" w:space="1" w:color="auto"/>
        </w:pBdr>
      </w:pPr>
    </w:p>
    <w:p w14:paraId="74500114" w14:textId="77777777" w:rsidR="00EC5080" w:rsidRDefault="00EC5080" w:rsidP="00EC5080">
      <w:pPr>
        <w:pStyle w:val="af0"/>
        <w:rPr>
          <w:rFonts w:cs="Arial"/>
          <w:b/>
        </w:rPr>
      </w:pPr>
      <w:r w:rsidRPr="0052489F">
        <w:rPr>
          <w:rFonts w:cs="Arial"/>
          <w:b/>
        </w:rPr>
        <w:t>Издание официальное</w:t>
      </w:r>
    </w:p>
    <w:p w14:paraId="3C464038" w14:textId="77777777" w:rsidR="00EC5080" w:rsidRDefault="00EC5080" w:rsidP="00D411A5">
      <w:pPr>
        <w:pStyle w:val="26"/>
        <w:spacing w:after="0" w:line="360" w:lineRule="auto"/>
        <w:ind w:firstLine="709"/>
        <w:rPr>
          <w:rFonts w:cs="Arial"/>
          <w:i/>
          <w:noProof/>
          <w:sz w:val="24"/>
          <w:szCs w:val="24"/>
          <w:lang w:val="ru-RU"/>
        </w:rPr>
      </w:pPr>
    </w:p>
    <w:p w14:paraId="6E1A8A2B" w14:textId="77777777" w:rsidR="005A68C3" w:rsidRPr="00617151" w:rsidRDefault="005550CB" w:rsidP="00D411A5">
      <w:pPr>
        <w:pStyle w:val="26"/>
        <w:spacing w:after="0" w:line="360" w:lineRule="auto"/>
        <w:ind w:firstLine="709"/>
        <w:rPr>
          <w:sz w:val="24"/>
          <w:szCs w:val="24"/>
          <w:lang w:val="ru-RU"/>
        </w:rPr>
      </w:pPr>
      <w:r w:rsidRPr="00617151">
        <w:rPr>
          <w:sz w:val="24"/>
          <w:szCs w:val="24"/>
          <w:lang w:val="ru-RU"/>
        </w:rPr>
        <w:lastRenderedPageBreak/>
        <w:t>Значения норм</w:t>
      </w:r>
      <w:r w:rsidR="005A68C3" w:rsidRPr="00617151">
        <w:rPr>
          <w:sz w:val="24"/>
          <w:szCs w:val="24"/>
          <w:lang w:val="ru-RU"/>
        </w:rPr>
        <w:t>, приведенны</w:t>
      </w:r>
      <w:r w:rsidRPr="00617151">
        <w:rPr>
          <w:sz w:val="24"/>
          <w:szCs w:val="24"/>
          <w:lang w:val="ru-RU"/>
        </w:rPr>
        <w:t>х</w:t>
      </w:r>
      <w:r w:rsidR="005A68C3" w:rsidRPr="00617151">
        <w:rPr>
          <w:sz w:val="24"/>
          <w:szCs w:val="24"/>
          <w:lang w:val="ru-RU"/>
        </w:rPr>
        <w:t xml:space="preserve"> в настоящем стандарте, носят рекомендательный характер и являются предметом модификации по согласованию между заказчиком (например, производителем </w:t>
      </w:r>
      <w:r w:rsidR="00E6676A" w:rsidRPr="00617151">
        <w:rPr>
          <w:sz w:val="24"/>
          <w:szCs w:val="24"/>
          <w:lang w:val="ru-RU"/>
        </w:rPr>
        <w:t>транспорт</w:t>
      </w:r>
      <w:r w:rsidR="005A68C3" w:rsidRPr="00617151">
        <w:rPr>
          <w:sz w:val="24"/>
          <w:szCs w:val="24"/>
          <w:lang w:val="ru-RU"/>
        </w:rPr>
        <w:t xml:space="preserve">ного средства) и поставщиком (например, изготовителем </w:t>
      </w:r>
      <w:r w:rsidR="00DB5286" w:rsidRPr="00617151">
        <w:rPr>
          <w:sz w:val="24"/>
          <w:szCs w:val="24"/>
          <w:lang w:val="ru-RU"/>
        </w:rPr>
        <w:t>компон</w:t>
      </w:r>
      <w:r w:rsidR="005A68C3" w:rsidRPr="00617151">
        <w:rPr>
          <w:sz w:val="24"/>
          <w:szCs w:val="24"/>
          <w:lang w:val="ru-RU"/>
        </w:rPr>
        <w:t xml:space="preserve">ентов). Данный стандарт также </w:t>
      </w:r>
      <w:r w:rsidR="00FA14D2" w:rsidRPr="00617151">
        <w:rPr>
          <w:sz w:val="24"/>
          <w:szCs w:val="24"/>
          <w:lang w:val="ru-RU"/>
        </w:rPr>
        <w:t>предназначен</w:t>
      </w:r>
      <w:r w:rsidRPr="00617151">
        <w:rPr>
          <w:sz w:val="24"/>
          <w:szCs w:val="24"/>
          <w:lang w:val="ru-RU"/>
        </w:rPr>
        <w:t xml:space="preserve"> </w:t>
      </w:r>
      <w:r w:rsidR="005A68C3" w:rsidRPr="00617151">
        <w:rPr>
          <w:sz w:val="24"/>
          <w:szCs w:val="24"/>
          <w:lang w:val="ru-RU"/>
        </w:rPr>
        <w:t xml:space="preserve">для использования производителями </w:t>
      </w:r>
      <w:r w:rsidR="00E6676A" w:rsidRPr="00617151">
        <w:rPr>
          <w:sz w:val="24"/>
          <w:szCs w:val="24"/>
          <w:lang w:val="ru-RU"/>
        </w:rPr>
        <w:t>транспорт</w:t>
      </w:r>
      <w:r w:rsidR="005A68C3" w:rsidRPr="00617151">
        <w:rPr>
          <w:sz w:val="24"/>
          <w:szCs w:val="24"/>
          <w:lang w:val="ru-RU"/>
        </w:rPr>
        <w:t xml:space="preserve">ных средств и поставщиками </w:t>
      </w:r>
      <w:r w:rsidR="00DB5286" w:rsidRPr="00617151">
        <w:rPr>
          <w:sz w:val="24"/>
          <w:szCs w:val="24"/>
          <w:lang w:val="ru-RU"/>
        </w:rPr>
        <w:t>компон</w:t>
      </w:r>
      <w:r w:rsidR="005A68C3" w:rsidRPr="00617151">
        <w:rPr>
          <w:sz w:val="24"/>
          <w:szCs w:val="24"/>
          <w:lang w:val="ru-RU"/>
        </w:rPr>
        <w:t xml:space="preserve">ентов и оборудования, </w:t>
      </w:r>
      <w:r w:rsidR="00C87D4D" w:rsidRPr="00617151">
        <w:rPr>
          <w:sz w:val="24"/>
          <w:szCs w:val="24"/>
          <w:lang w:val="ru-RU"/>
        </w:rPr>
        <w:t xml:space="preserve">которое может </w:t>
      </w:r>
      <w:r w:rsidR="005A68C3" w:rsidRPr="00617151">
        <w:rPr>
          <w:sz w:val="24"/>
          <w:szCs w:val="24"/>
          <w:lang w:val="ru-RU"/>
        </w:rPr>
        <w:t xml:space="preserve">добавляться и подключаться к проводке </w:t>
      </w:r>
      <w:r w:rsidR="00E6676A" w:rsidRPr="00617151">
        <w:rPr>
          <w:sz w:val="24"/>
          <w:szCs w:val="24"/>
          <w:lang w:val="ru-RU"/>
        </w:rPr>
        <w:t>транспорт</w:t>
      </w:r>
      <w:r w:rsidR="005A68C3" w:rsidRPr="00617151">
        <w:rPr>
          <w:sz w:val="24"/>
          <w:szCs w:val="24"/>
          <w:lang w:val="ru-RU"/>
        </w:rPr>
        <w:t>ного средства или к бортовому разъ</w:t>
      </w:r>
      <w:r w:rsidR="00254022">
        <w:rPr>
          <w:sz w:val="24"/>
          <w:szCs w:val="24"/>
          <w:lang w:val="ru-RU"/>
        </w:rPr>
        <w:t>е</w:t>
      </w:r>
      <w:r w:rsidR="005A68C3" w:rsidRPr="00617151">
        <w:rPr>
          <w:sz w:val="24"/>
          <w:szCs w:val="24"/>
          <w:lang w:val="ru-RU"/>
        </w:rPr>
        <w:t xml:space="preserve">му питания после поставки </w:t>
      </w:r>
      <w:r w:rsidR="00E6676A" w:rsidRPr="00617151">
        <w:rPr>
          <w:sz w:val="24"/>
          <w:szCs w:val="24"/>
          <w:lang w:val="ru-RU"/>
        </w:rPr>
        <w:t>транспорт</w:t>
      </w:r>
      <w:r w:rsidR="005A68C3" w:rsidRPr="00617151">
        <w:rPr>
          <w:sz w:val="24"/>
          <w:szCs w:val="24"/>
          <w:lang w:val="ru-RU"/>
        </w:rPr>
        <w:t>ного средства.</w:t>
      </w:r>
    </w:p>
    <w:p w14:paraId="0B338E0F" w14:textId="77777777" w:rsidR="005A68C3" w:rsidRPr="00617151" w:rsidRDefault="005A68C3" w:rsidP="00D411A5">
      <w:pPr>
        <w:spacing w:line="360" w:lineRule="auto"/>
        <w:ind w:firstLine="709"/>
        <w:rPr>
          <w:sz w:val="24"/>
          <w:szCs w:val="24"/>
          <w:lang w:val="ru-RU"/>
        </w:rPr>
      </w:pPr>
      <w:r w:rsidRPr="00617151">
        <w:rPr>
          <w:sz w:val="24"/>
          <w:szCs w:val="24"/>
          <w:lang w:val="ru-RU"/>
        </w:rPr>
        <w:t xml:space="preserve">В настоящем стандарте приведены методы испытания для производителей </w:t>
      </w:r>
      <w:r w:rsidR="00E6676A" w:rsidRPr="00617151">
        <w:rPr>
          <w:sz w:val="24"/>
          <w:szCs w:val="24"/>
          <w:lang w:val="ru-RU"/>
        </w:rPr>
        <w:t>транспорт</w:t>
      </w:r>
      <w:r w:rsidRPr="00617151">
        <w:rPr>
          <w:sz w:val="24"/>
          <w:szCs w:val="24"/>
          <w:lang w:val="ru-RU"/>
        </w:rPr>
        <w:t xml:space="preserve">ных средств и поставщиков </w:t>
      </w:r>
      <w:r w:rsidR="007265D2" w:rsidRPr="00617151">
        <w:rPr>
          <w:sz w:val="24"/>
          <w:szCs w:val="24"/>
          <w:lang w:val="ru-RU"/>
        </w:rPr>
        <w:t xml:space="preserve">для помощи в </w:t>
      </w:r>
      <w:r w:rsidRPr="00617151">
        <w:rPr>
          <w:sz w:val="24"/>
          <w:szCs w:val="24"/>
          <w:lang w:val="ru-RU"/>
        </w:rPr>
        <w:t>констру</w:t>
      </w:r>
      <w:r w:rsidR="007265D2" w:rsidRPr="00617151">
        <w:rPr>
          <w:sz w:val="24"/>
          <w:szCs w:val="24"/>
          <w:lang w:val="ru-RU"/>
        </w:rPr>
        <w:t>ировании</w:t>
      </w:r>
      <w:r w:rsidRPr="00617151">
        <w:rPr>
          <w:sz w:val="24"/>
          <w:szCs w:val="24"/>
          <w:lang w:val="ru-RU"/>
        </w:rPr>
        <w:t xml:space="preserve"> </w:t>
      </w:r>
      <w:r w:rsidR="00E6676A" w:rsidRPr="00617151">
        <w:rPr>
          <w:sz w:val="24"/>
          <w:szCs w:val="24"/>
          <w:lang w:val="ru-RU"/>
        </w:rPr>
        <w:t>транспорт</w:t>
      </w:r>
      <w:r w:rsidRPr="00617151">
        <w:rPr>
          <w:sz w:val="24"/>
          <w:szCs w:val="24"/>
          <w:lang w:val="ru-RU"/>
        </w:rPr>
        <w:t xml:space="preserve">ных средств и </w:t>
      </w:r>
      <w:r w:rsidR="00DB5286" w:rsidRPr="00617151">
        <w:rPr>
          <w:sz w:val="24"/>
          <w:szCs w:val="24"/>
          <w:lang w:val="ru-RU"/>
        </w:rPr>
        <w:t>компон</w:t>
      </w:r>
      <w:r w:rsidRPr="00617151">
        <w:rPr>
          <w:sz w:val="24"/>
          <w:szCs w:val="24"/>
          <w:lang w:val="ru-RU"/>
        </w:rPr>
        <w:t>ентов и обеспеч</w:t>
      </w:r>
      <w:r w:rsidR="007265D2" w:rsidRPr="00617151">
        <w:rPr>
          <w:sz w:val="24"/>
          <w:szCs w:val="24"/>
          <w:lang w:val="ru-RU"/>
        </w:rPr>
        <w:t>ении контролируемых уровней</w:t>
      </w:r>
      <w:r w:rsidRPr="00617151">
        <w:rPr>
          <w:sz w:val="24"/>
          <w:szCs w:val="24"/>
          <w:lang w:val="ru-RU"/>
        </w:rPr>
        <w:t xml:space="preserve"> радиочастотного излучения</w:t>
      </w:r>
      <w:r w:rsidR="00F86CBB" w:rsidRPr="00617151">
        <w:rPr>
          <w:sz w:val="24"/>
          <w:szCs w:val="24"/>
          <w:lang w:val="ru-RU"/>
        </w:rPr>
        <w:t xml:space="preserve"> на подвижных средствах</w:t>
      </w:r>
      <w:r w:rsidRPr="00617151">
        <w:rPr>
          <w:sz w:val="24"/>
          <w:szCs w:val="24"/>
          <w:lang w:val="ru-RU"/>
        </w:rPr>
        <w:t>.</w:t>
      </w:r>
    </w:p>
    <w:p w14:paraId="53DD816E" w14:textId="77777777" w:rsidR="005A68C3" w:rsidRPr="00617151" w:rsidRDefault="005A68C3" w:rsidP="00D411A5">
      <w:pPr>
        <w:spacing w:line="360" w:lineRule="auto"/>
        <w:ind w:firstLine="709"/>
        <w:rPr>
          <w:sz w:val="24"/>
          <w:szCs w:val="24"/>
          <w:lang w:val="ru-RU"/>
        </w:rPr>
      </w:pPr>
      <w:r w:rsidRPr="00617151">
        <w:rPr>
          <w:sz w:val="24"/>
          <w:szCs w:val="24"/>
          <w:lang w:val="ru-RU"/>
        </w:rPr>
        <w:t>Требования к излучению, приведенные в настоящем стандарте, не предназначены для применения к намеренн</w:t>
      </w:r>
      <w:r w:rsidR="007265D2" w:rsidRPr="00617151">
        <w:rPr>
          <w:sz w:val="24"/>
          <w:szCs w:val="24"/>
          <w:lang w:val="ru-RU"/>
        </w:rPr>
        <w:t>ому</w:t>
      </w:r>
      <w:r w:rsidRPr="00617151">
        <w:rPr>
          <w:sz w:val="24"/>
          <w:szCs w:val="24"/>
          <w:lang w:val="ru-RU"/>
        </w:rPr>
        <w:t xml:space="preserve"> </w:t>
      </w:r>
      <w:r w:rsidR="007265D2" w:rsidRPr="00617151">
        <w:rPr>
          <w:sz w:val="24"/>
          <w:szCs w:val="24"/>
          <w:lang w:val="ru-RU"/>
        </w:rPr>
        <w:t>излучению</w:t>
      </w:r>
      <w:r w:rsidR="00F86CBB" w:rsidRPr="00617151">
        <w:rPr>
          <w:sz w:val="24"/>
          <w:szCs w:val="24"/>
          <w:lang w:val="ru-RU"/>
        </w:rPr>
        <w:t xml:space="preserve"> </w:t>
      </w:r>
      <w:r w:rsidRPr="00617151">
        <w:rPr>
          <w:sz w:val="24"/>
          <w:szCs w:val="24"/>
          <w:lang w:val="ru-RU"/>
        </w:rPr>
        <w:t>радиопередатчик</w:t>
      </w:r>
      <w:r w:rsidR="007265D2" w:rsidRPr="00617151">
        <w:rPr>
          <w:sz w:val="24"/>
          <w:szCs w:val="24"/>
          <w:lang w:val="ru-RU"/>
        </w:rPr>
        <w:t>ов</w:t>
      </w:r>
      <w:r w:rsidRPr="00617151">
        <w:rPr>
          <w:sz w:val="24"/>
          <w:szCs w:val="24"/>
          <w:lang w:val="ru-RU"/>
        </w:rPr>
        <w:t xml:space="preserve">, как указано в </w:t>
      </w:r>
      <w:r w:rsidR="00F86CBB" w:rsidRPr="00617151">
        <w:rPr>
          <w:sz w:val="24"/>
          <w:szCs w:val="24"/>
          <w:lang w:val="ru-RU"/>
        </w:rPr>
        <w:t>ITU</w:t>
      </w:r>
      <w:r w:rsidRPr="00617151">
        <w:rPr>
          <w:sz w:val="24"/>
          <w:szCs w:val="24"/>
          <w:lang w:val="ru-RU"/>
        </w:rPr>
        <w:t>, включая их паразитные излучения.</w:t>
      </w:r>
    </w:p>
    <w:p w14:paraId="73BB4AB3" w14:textId="77777777" w:rsidR="00556D65" w:rsidRPr="004C1514" w:rsidRDefault="00556D65" w:rsidP="00D411A5">
      <w:pPr>
        <w:spacing w:line="360" w:lineRule="auto"/>
        <w:ind w:firstLine="709"/>
        <w:rPr>
          <w:sz w:val="24"/>
          <w:szCs w:val="24"/>
          <w:lang w:val="ru-RU"/>
        </w:rPr>
      </w:pPr>
    </w:p>
    <w:p w14:paraId="732DAAE3" w14:textId="77777777" w:rsidR="005A68C3" w:rsidRPr="004A29EA"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5A68C3" w:rsidRPr="00F87CA1">
        <w:rPr>
          <w:sz w:val="22"/>
          <w:szCs w:val="22"/>
          <w:lang w:val="ru-RU"/>
        </w:rPr>
        <w:t xml:space="preserve">1 </w:t>
      </w:r>
      <w:r w:rsidR="00BD38E1">
        <w:rPr>
          <w:sz w:val="22"/>
          <w:szCs w:val="22"/>
          <w:lang w:val="ru-RU"/>
        </w:rPr>
        <w:t>—</w:t>
      </w:r>
      <w:r w:rsidR="005A68C3" w:rsidRPr="00F87CA1">
        <w:rPr>
          <w:sz w:val="22"/>
          <w:szCs w:val="22"/>
          <w:lang w:val="ru-RU"/>
        </w:rPr>
        <w:t xml:space="preserve"> Данное исключение </w:t>
      </w:r>
      <w:r w:rsidR="00830F77">
        <w:rPr>
          <w:sz w:val="22"/>
          <w:szCs w:val="22"/>
          <w:lang w:val="ru-RU"/>
        </w:rPr>
        <w:t>относится</w:t>
      </w:r>
      <w:r w:rsidR="00830F77" w:rsidRPr="00F87CA1">
        <w:rPr>
          <w:sz w:val="22"/>
          <w:szCs w:val="22"/>
          <w:lang w:val="ru-RU"/>
        </w:rPr>
        <w:t xml:space="preserve"> </w:t>
      </w:r>
      <w:r w:rsidR="005A68C3" w:rsidRPr="00F87CA1">
        <w:rPr>
          <w:sz w:val="22"/>
          <w:szCs w:val="22"/>
          <w:lang w:val="ru-RU"/>
        </w:rPr>
        <w:t xml:space="preserve">к тем намеренным излучениям передатчика, которые исходят от </w:t>
      </w:r>
      <w:r w:rsidR="00A461D2" w:rsidRPr="00F87CA1">
        <w:rPr>
          <w:sz w:val="22"/>
          <w:szCs w:val="22"/>
        </w:rPr>
        <w:t>EUT</w:t>
      </w:r>
      <w:r w:rsidR="005A68C3" w:rsidRPr="00F87CA1">
        <w:rPr>
          <w:sz w:val="22"/>
          <w:szCs w:val="22"/>
          <w:lang w:val="ru-RU"/>
        </w:rPr>
        <w:t xml:space="preserve"> в виде излучаемой эмиссии, и </w:t>
      </w:r>
      <w:r w:rsidR="007265D2">
        <w:rPr>
          <w:sz w:val="22"/>
          <w:szCs w:val="22"/>
          <w:lang w:val="ru-RU"/>
        </w:rPr>
        <w:t xml:space="preserve">наводятся </w:t>
      </w:r>
      <w:r w:rsidR="007265D2" w:rsidRPr="00DD06A2">
        <w:rPr>
          <w:sz w:val="22"/>
          <w:szCs w:val="22"/>
          <w:lang w:val="ru-RU"/>
        </w:rPr>
        <w:t>на</w:t>
      </w:r>
      <w:r w:rsidR="005A68C3" w:rsidRPr="00F87CA1">
        <w:rPr>
          <w:sz w:val="22"/>
          <w:szCs w:val="22"/>
          <w:lang w:val="ru-RU"/>
        </w:rPr>
        <w:t xml:space="preserve"> проводн</w:t>
      </w:r>
      <w:r w:rsidR="007265D2">
        <w:rPr>
          <w:sz w:val="22"/>
          <w:szCs w:val="22"/>
          <w:lang w:val="ru-RU"/>
        </w:rPr>
        <w:t>ые линии</w:t>
      </w:r>
      <w:r w:rsidR="005A68C3" w:rsidRPr="00F87CA1">
        <w:rPr>
          <w:sz w:val="22"/>
          <w:szCs w:val="22"/>
          <w:lang w:val="ru-RU"/>
        </w:rPr>
        <w:t xml:space="preserve"> в измерительной установке. К </w:t>
      </w:r>
      <w:proofErr w:type="spellStart"/>
      <w:r w:rsidR="005A68C3" w:rsidRPr="00F87CA1">
        <w:rPr>
          <w:sz w:val="22"/>
          <w:szCs w:val="22"/>
          <w:lang w:val="ru-RU"/>
        </w:rPr>
        <w:t>кондуктивной</w:t>
      </w:r>
      <w:proofErr w:type="spellEnd"/>
      <w:r w:rsidR="005A68C3" w:rsidRPr="00F87CA1">
        <w:rPr>
          <w:sz w:val="22"/>
          <w:szCs w:val="22"/>
          <w:lang w:val="ru-RU"/>
        </w:rPr>
        <w:t xml:space="preserve"> передаче на частотах, намеренно создаваемых </w:t>
      </w:r>
      <w:proofErr w:type="spellStart"/>
      <w:r w:rsidR="005A68C3" w:rsidRPr="00F87CA1">
        <w:rPr>
          <w:sz w:val="22"/>
          <w:szCs w:val="22"/>
          <w:lang w:val="ru-RU"/>
        </w:rPr>
        <w:t>радиочастью</w:t>
      </w:r>
      <w:proofErr w:type="spellEnd"/>
      <w:r w:rsidR="005A68C3" w:rsidRPr="00F87CA1">
        <w:rPr>
          <w:sz w:val="22"/>
          <w:szCs w:val="22"/>
          <w:lang w:val="ru-RU"/>
        </w:rPr>
        <w:t xml:space="preserve"> </w:t>
      </w:r>
      <w:r w:rsidR="00A461D2" w:rsidRPr="00F87CA1">
        <w:rPr>
          <w:sz w:val="22"/>
          <w:szCs w:val="22"/>
        </w:rPr>
        <w:t>EUT</w:t>
      </w:r>
      <w:r w:rsidR="005A68C3" w:rsidRPr="00F87CA1">
        <w:rPr>
          <w:sz w:val="22"/>
          <w:szCs w:val="22"/>
          <w:lang w:val="ru-RU"/>
        </w:rPr>
        <w:t>, данное исключение не применяется.</w:t>
      </w:r>
    </w:p>
    <w:p w14:paraId="3A01BC07" w14:textId="77777777" w:rsidR="005F7B03" w:rsidRDefault="00BE30B2" w:rsidP="006A1D30">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5F7B03" w:rsidRPr="00F87CA1">
        <w:rPr>
          <w:sz w:val="22"/>
          <w:szCs w:val="22"/>
          <w:lang w:val="ru-RU"/>
        </w:rPr>
        <w:t xml:space="preserve">2 </w:t>
      </w:r>
      <w:r w:rsidR="00BD38E1">
        <w:rPr>
          <w:sz w:val="22"/>
          <w:szCs w:val="22"/>
          <w:lang w:val="ru-RU"/>
        </w:rPr>
        <w:t>—</w:t>
      </w:r>
      <w:r w:rsidR="005F7B03" w:rsidRPr="00F87CA1">
        <w:rPr>
          <w:sz w:val="22"/>
          <w:szCs w:val="22"/>
          <w:lang w:val="ru-RU"/>
        </w:rPr>
        <w:t xml:space="preserve"> </w:t>
      </w:r>
      <w:r w:rsidR="005E2BA7" w:rsidRPr="00F87CA1">
        <w:rPr>
          <w:sz w:val="22"/>
          <w:szCs w:val="22"/>
          <w:lang w:val="ru-RU"/>
        </w:rPr>
        <w:t xml:space="preserve">Если нормы на паразитное излучение в плане испытания не согласованы, для </w:t>
      </w:r>
      <w:r w:rsidR="007265D2">
        <w:rPr>
          <w:sz w:val="22"/>
          <w:szCs w:val="22"/>
          <w:lang w:val="ru-RU"/>
        </w:rPr>
        <w:t>контроля</w:t>
      </w:r>
      <w:r w:rsidR="005E2BA7" w:rsidRPr="00F87CA1">
        <w:rPr>
          <w:sz w:val="22"/>
          <w:szCs w:val="22"/>
          <w:lang w:val="ru-RU"/>
        </w:rPr>
        <w:t xml:space="preserve"> паразитного излучения от радиопередатчика </w:t>
      </w:r>
      <w:r w:rsidR="005F7B03" w:rsidRPr="00F87CA1">
        <w:rPr>
          <w:sz w:val="22"/>
          <w:szCs w:val="22"/>
          <w:lang w:val="ru-RU"/>
        </w:rPr>
        <w:t>заказчики и поставщики</w:t>
      </w:r>
      <w:r w:rsidR="00254022">
        <w:rPr>
          <w:sz w:val="22"/>
          <w:szCs w:val="22"/>
          <w:lang w:val="ru-RU"/>
        </w:rPr>
        <w:t>, как правило,</w:t>
      </w:r>
      <w:r w:rsidR="005E2BA7" w:rsidRPr="00F87CA1">
        <w:rPr>
          <w:sz w:val="22"/>
          <w:szCs w:val="22"/>
          <w:lang w:val="ru-RU"/>
        </w:rPr>
        <w:t xml:space="preserve"> </w:t>
      </w:r>
      <w:r w:rsidR="005F7B03" w:rsidRPr="00F87CA1">
        <w:rPr>
          <w:sz w:val="22"/>
          <w:szCs w:val="22"/>
          <w:lang w:val="ru-RU"/>
        </w:rPr>
        <w:t xml:space="preserve">используют стандарты </w:t>
      </w:r>
      <w:r w:rsidR="005E2BA7" w:rsidRPr="00F87CA1">
        <w:rPr>
          <w:sz w:val="22"/>
          <w:szCs w:val="22"/>
          <w:lang w:val="ru-RU"/>
        </w:rPr>
        <w:t>по регламентированию радиосвязи.</w:t>
      </w:r>
    </w:p>
    <w:p w14:paraId="6F97323B" w14:textId="77777777" w:rsidR="00EC5080" w:rsidRPr="00F87CA1" w:rsidRDefault="00EC5080" w:rsidP="00D411A5">
      <w:pPr>
        <w:suppressAutoHyphens w:val="0"/>
        <w:spacing w:line="360" w:lineRule="auto"/>
        <w:ind w:firstLine="709"/>
        <w:jc w:val="left"/>
        <w:rPr>
          <w:sz w:val="22"/>
          <w:szCs w:val="22"/>
          <w:lang w:val="ru-RU"/>
        </w:rPr>
      </w:pPr>
    </w:p>
    <w:p w14:paraId="166EEB89" w14:textId="77777777" w:rsidR="004A24DD" w:rsidRPr="00D411A5" w:rsidRDefault="005F6C5E" w:rsidP="00D411A5">
      <w:pPr>
        <w:pStyle w:val="1"/>
        <w:numPr>
          <w:ilvl w:val="0"/>
          <w:numId w:val="0"/>
        </w:numPr>
        <w:spacing w:before="0" w:after="0" w:line="360" w:lineRule="auto"/>
        <w:ind w:firstLine="709"/>
        <w:rPr>
          <w:sz w:val="28"/>
          <w:szCs w:val="28"/>
        </w:rPr>
      </w:pPr>
      <w:r w:rsidRPr="00D411A5">
        <w:rPr>
          <w:sz w:val="28"/>
          <w:szCs w:val="28"/>
        </w:rPr>
        <w:t xml:space="preserve">2 </w:t>
      </w:r>
      <w:r w:rsidR="00CB4409" w:rsidRPr="00D411A5">
        <w:rPr>
          <w:sz w:val="28"/>
          <w:szCs w:val="28"/>
        </w:rPr>
        <w:t>Нормативные ссылки</w:t>
      </w:r>
    </w:p>
    <w:p w14:paraId="384EA20A" w14:textId="77777777" w:rsidR="006A1D30" w:rsidRPr="00D70E5F" w:rsidRDefault="006A1D30" w:rsidP="00D411A5">
      <w:pPr>
        <w:spacing w:line="360" w:lineRule="auto"/>
        <w:ind w:firstLine="709"/>
        <w:rPr>
          <w:sz w:val="24"/>
          <w:szCs w:val="24"/>
          <w:lang w:val="ru-RU"/>
        </w:rPr>
      </w:pPr>
      <w:r>
        <w:rPr>
          <w:sz w:val="24"/>
          <w:szCs w:val="24"/>
          <w:lang w:val="ru-RU"/>
        </w:rPr>
        <w:t xml:space="preserve">В настоящем стандарте использованы нормативные ссылки на следующие стандарты </w:t>
      </w:r>
      <w:r w:rsidR="00D70E5F" w:rsidRPr="00D70E5F">
        <w:rPr>
          <w:sz w:val="24"/>
          <w:szCs w:val="24"/>
          <w:lang w:val="ru-RU"/>
        </w:rPr>
        <w:t xml:space="preserve">[для датированных ссылок применяют только указанное </w:t>
      </w:r>
      <w:r w:rsidR="00D70E5F">
        <w:rPr>
          <w:sz w:val="24"/>
          <w:szCs w:val="24"/>
          <w:lang w:val="ru-RU"/>
        </w:rPr>
        <w:t xml:space="preserve">издание ссылочного стандарта, для недатированных </w:t>
      </w:r>
      <w:r w:rsidR="00E84BD8">
        <w:rPr>
          <w:sz w:val="24"/>
          <w:szCs w:val="24"/>
          <w:lang w:val="ru-RU"/>
        </w:rPr>
        <w:t>—</w:t>
      </w:r>
      <w:r w:rsidR="00D70E5F">
        <w:rPr>
          <w:sz w:val="24"/>
          <w:szCs w:val="24"/>
          <w:lang w:val="ru-RU"/>
        </w:rPr>
        <w:t xml:space="preserve"> последнее издание (включая все изменения)]:</w:t>
      </w:r>
    </w:p>
    <w:p w14:paraId="3BAB271C" w14:textId="77777777" w:rsidR="005E2BA7" w:rsidRPr="00C84C9B" w:rsidRDefault="005E2BA7" w:rsidP="00D411A5">
      <w:pPr>
        <w:spacing w:line="360" w:lineRule="auto"/>
        <w:ind w:firstLine="709"/>
        <w:rPr>
          <w:sz w:val="24"/>
          <w:szCs w:val="24"/>
          <w:lang w:val="ru-RU"/>
        </w:rPr>
      </w:pPr>
      <w:r w:rsidRPr="00414D99">
        <w:rPr>
          <w:sz w:val="24"/>
          <w:szCs w:val="24"/>
        </w:rPr>
        <w:t>IEC</w:t>
      </w:r>
      <w:r w:rsidRPr="00D70E5F">
        <w:rPr>
          <w:sz w:val="24"/>
          <w:szCs w:val="24"/>
          <w:lang w:val="ru-RU"/>
        </w:rPr>
        <w:t xml:space="preserve"> </w:t>
      </w:r>
      <w:r w:rsidR="002E014A" w:rsidRPr="00D70E5F">
        <w:rPr>
          <w:sz w:val="24"/>
          <w:szCs w:val="24"/>
          <w:lang w:val="ru-RU"/>
        </w:rPr>
        <w:t>61851-1:2017</w:t>
      </w:r>
      <w:r w:rsidR="00D70E5F" w:rsidRPr="00D70E5F">
        <w:rPr>
          <w:sz w:val="24"/>
          <w:szCs w:val="24"/>
          <w:lang w:val="ru-RU"/>
        </w:rPr>
        <w:t>,</w:t>
      </w:r>
      <w:r w:rsidR="002E014A" w:rsidRPr="00D70E5F">
        <w:rPr>
          <w:sz w:val="24"/>
          <w:szCs w:val="24"/>
          <w:lang w:val="ru-RU"/>
        </w:rPr>
        <w:t xml:space="preserve"> </w:t>
      </w:r>
      <w:r w:rsidR="002E014A" w:rsidRPr="00414D99">
        <w:rPr>
          <w:sz w:val="24"/>
          <w:szCs w:val="24"/>
        </w:rPr>
        <w:t>Electric</w:t>
      </w:r>
      <w:r w:rsidR="002E014A" w:rsidRPr="00D70E5F">
        <w:rPr>
          <w:sz w:val="24"/>
          <w:szCs w:val="24"/>
          <w:lang w:val="ru-RU"/>
        </w:rPr>
        <w:t xml:space="preserve"> </w:t>
      </w:r>
      <w:r w:rsidR="002E014A" w:rsidRPr="00414D99">
        <w:rPr>
          <w:sz w:val="24"/>
          <w:szCs w:val="24"/>
        </w:rPr>
        <w:t>vehicle</w:t>
      </w:r>
      <w:r w:rsidR="002E014A" w:rsidRPr="00D70E5F">
        <w:rPr>
          <w:sz w:val="24"/>
          <w:szCs w:val="24"/>
          <w:lang w:val="ru-RU"/>
        </w:rPr>
        <w:t xml:space="preserve"> </w:t>
      </w:r>
      <w:r w:rsidR="002E014A" w:rsidRPr="00414D99">
        <w:rPr>
          <w:sz w:val="24"/>
          <w:szCs w:val="24"/>
        </w:rPr>
        <w:t>conductive</w:t>
      </w:r>
      <w:r w:rsidR="002E014A" w:rsidRPr="00D70E5F">
        <w:rPr>
          <w:sz w:val="24"/>
          <w:szCs w:val="24"/>
          <w:lang w:val="ru-RU"/>
        </w:rPr>
        <w:t xml:space="preserve"> </w:t>
      </w:r>
      <w:r w:rsidR="002E014A" w:rsidRPr="00414D99">
        <w:rPr>
          <w:sz w:val="24"/>
          <w:szCs w:val="24"/>
        </w:rPr>
        <w:t>charging</w:t>
      </w:r>
      <w:r w:rsidR="002E014A" w:rsidRPr="00D70E5F">
        <w:rPr>
          <w:sz w:val="24"/>
          <w:szCs w:val="24"/>
          <w:lang w:val="ru-RU"/>
        </w:rPr>
        <w:t xml:space="preserve"> </w:t>
      </w:r>
      <w:r w:rsidR="002E014A" w:rsidRPr="00414D99">
        <w:rPr>
          <w:sz w:val="24"/>
          <w:szCs w:val="24"/>
        </w:rPr>
        <w:t>system</w:t>
      </w:r>
      <w:r w:rsidR="002E014A" w:rsidRPr="00D70E5F">
        <w:rPr>
          <w:sz w:val="24"/>
          <w:szCs w:val="24"/>
          <w:lang w:val="ru-RU"/>
        </w:rPr>
        <w:t xml:space="preserve"> </w:t>
      </w:r>
      <w:r w:rsidR="00E84BD8" w:rsidRPr="00E84BD8">
        <w:rPr>
          <w:sz w:val="24"/>
          <w:szCs w:val="24"/>
          <w:lang w:val="ru-RU"/>
        </w:rPr>
        <w:t>–</w:t>
      </w:r>
      <w:r w:rsidR="002E014A" w:rsidRPr="00D70E5F">
        <w:rPr>
          <w:sz w:val="24"/>
          <w:szCs w:val="24"/>
          <w:lang w:val="ru-RU"/>
        </w:rPr>
        <w:t xml:space="preserve"> </w:t>
      </w:r>
      <w:r w:rsidR="002E014A" w:rsidRPr="00414D99">
        <w:rPr>
          <w:sz w:val="24"/>
          <w:szCs w:val="24"/>
        </w:rPr>
        <w:t>Part</w:t>
      </w:r>
      <w:r w:rsidR="002E014A" w:rsidRPr="00D70E5F">
        <w:rPr>
          <w:sz w:val="24"/>
          <w:szCs w:val="24"/>
          <w:lang w:val="ru-RU"/>
        </w:rPr>
        <w:t xml:space="preserve"> 1: </w:t>
      </w:r>
      <w:r w:rsidR="002E014A" w:rsidRPr="00414D99">
        <w:rPr>
          <w:sz w:val="24"/>
          <w:szCs w:val="24"/>
        </w:rPr>
        <w:t>General</w:t>
      </w:r>
      <w:r w:rsidR="002E014A" w:rsidRPr="00D70E5F">
        <w:rPr>
          <w:sz w:val="24"/>
          <w:szCs w:val="24"/>
          <w:lang w:val="ru-RU"/>
        </w:rPr>
        <w:t xml:space="preserve"> </w:t>
      </w:r>
      <w:r w:rsidR="002E014A" w:rsidRPr="00414D99">
        <w:rPr>
          <w:sz w:val="24"/>
          <w:szCs w:val="24"/>
        </w:rPr>
        <w:t>requirements</w:t>
      </w:r>
      <w:r w:rsidR="00D70E5F">
        <w:rPr>
          <w:sz w:val="24"/>
          <w:szCs w:val="24"/>
          <w:lang w:val="ru-RU"/>
        </w:rPr>
        <w:t xml:space="preserve"> </w:t>
      </w:r>
      <w:r w:rsidRPr="00414D99">
        <w:rPr>
          <w:sz w:val="24"/>
          <w:szCs w:val="24"/>
          <w:lang w:val="ru-RU"/>
        </w:rPr>
        <w:t>(</w:t>
      </w:r>
      <w:r w:rsidR="00310EB2" w:rsidRPr="00414D99">
        <w:rPr>
          <w:sz w:val="24"/>
          <w:szCs w:val="24"/>
          <w:lang w:val="ru-RU"/>
        </w:rPr>
        <w:t>Проводная</w:t>
      </w:r>
      <w:r w:rsidRPr="00414D99">
        <w:rPr>
          <w:sz w:val="24"/>
          <w:szCs w:val="24"/>
          <w:lang w:val="ru-RU"/>
        </w:rPr>
        <w:t xml:space="preserve"> система зарядки</w:t>
      </w:r>
      <w:r w:rsidR="000F4EE4" w:rsidRPr="00414D99">
        <w:rPr>
          <w:sz w:val="24"/>
          <w:szCs w:val="24"/>
          <w:lang w:val="ru-RU"/>
        </w:rPr>
        <w:t>/система токопроводящ</w:t>
      </w:r>
      <w:r w:rsidR="00D70E5F">
        <w:rPr>
          <w:sz w:val="24"/>
          <w:szCs w:val="24"/>
          <w:lang w:val="ru-RU"/>
        </w:rPr>
        <w:t>е</w:t>
      </w:r>
      <w:r w:rsidR="000F4EE4" w:rsidRPr="00414D99">
        <w:rPr>
          <w:sz w:val="24"/>
          <w:szCs w:val="24"/>
          <w:lang w:val="ru-RU"/>
        </w:rPr>
        <w:t>й зарядки</w:t>
      </w:r>
      <w:r w:rsidRPr="00414D99">
        <w:rPr>
          <w:sz w:val="24"/>
          <w:szCs w:val="24"/>
          <w:lang w:val="ru-RU"/>
        </w:rPr>
        <w:t xml:space="preserve"> электрического </w:t>
      </w:r>
      <w:r w:rsidR="00E6676A" w:rsidRPr="00414D99">
        <w:rPr>
          <w:sz w:val="24"/>
          <w:szCs w:val="24"/>
          <w:lang w:val="ru-RU"/>
        </w:rPr>
        <w:t>транспорт</w:t>
      </w:r>
      <w:r w:rsidRPr="00414D99">
        <w:rPr>
          <w:sz w:val="24"/>
          <w:szCs w:val="24"/>
          <w:lang w:val="ru-RU"/>
        </w:rPr>
        <w:t>ного средства. Часть</w:t>
      </w:r>
      <w:r w:rsidRPr="00C84C9B">
        <w:rPr>
          <w:sz w:val="24"/>
          <w:szCs w:val="24"/>
          <w:lang w:val="ru-RU"/>
        </w:rPr>
        <w:t xml:space="preserve"> 1</w:t>
      </w:r>
      <w:r w:rsidR="00AB5CC3" w:rsidRPr="00C84C9B">
        <w:rPr>
          <w:sz w:val="24"/>
          <w:szCs w:val="24"/>
          <w:lang w:val="ru-RU"/>
        </w:rPr>
        <w:t>.</w:t>
      </w:r>
      <w:r w:rsidR="00D70E5F" w:rsidRPr="00C84C9B">
        <w:rPr>
          <w:sz w:val="24"/>
          <w:szCs w:val="24"/>
          <w:lang w:val="ru-RU"/>
        </w:rPr>
        <w:t xml:space="preserve"> </w:t>
      </w:r>
      <w:r w:rsidRPr="00414D99">
        <w:rPr>
          <w:sz w:val="24"/>
          <w:szCs w:val="24"/>
          <w:lang w:val="ru-RU"/>
        </w:rPr>
        <w:t>Общие</w:t>
      </w:r>
      <w:r w:rsidRPr="00C84C9B">
        <w:rPr>
          <w:sz w:val="24"/>
          <w:szCs w:val="24"/>
          <w:lang w:val="ru-RU"/>
        </w:rPr>
        <w:t xml:space="preserve"> </w:t>
      </w:r>
      <w:r w:rsidRPr="00414D99">
        <w:rPr>
          <w:sz w:val="24"/>
          <w:szCs w:val="24"/>
          <w:lang w:val="ru-RU"/>
        </w:rPr>
        <w:t>требования</w:t>
      </w:r>
      <w:r w:rsidRPr="00C84C9B">
        <w:rPr>
          <w:sz w:val="24"/>
          <w:szCs w:val="24"/>
          <w:lang w:val="ru-RU"/>
        </w:rPr>
        <w:t>)</w:t>
      </w:r>
    </w:p>
    <w:p w14:paraId="30082FF8" w14:textId="77777777" w:rsidR="00F77848" w:rsidRPr="00C84C9B" w:rsidRDefault="002E014A" w:rsidP="00D411A5">
      <w:pPr>
        <w:spacing w:line="360" w:lineRule="auto"/>
        <w:ind w:firstLine="709"/>
        <w:rPr>
          <w:sz w:val="24"/>
          <w:szCs w:val="24"/>
          <w:lang w:val="ru-RU"/>
        </w:rPr>
      </w:pPr>
      <w:r w:rsidRPr="00414D99">
        <w:rPr>
          <w:sz w:val="24"/>
          <w:szCs w:val="24"/>
        </w:rPr>
        <w:t>CISPR</w:t>
      </w:r>
      <w:r w:rsidRPr="00D65FC0">
        <w:rPr>
          <w:sz w:val="24"/>
          <w:szCs w:val="24"/>
          <w:lang w:val="ru-RU"/>
        </w:rPr>
        <w:t xml:space="preserve"> 16-1-1:2019</w:t>
      </w:r>
      <w:r w:rsidR="00AB5CC3" w:rsidRPr="00D65FC0">
        <w:rPr>
          <w:sz w:val="24"/>
          <w:szCs w:val="24"/>
          <w:lang w:val="ru-RU"/>
        </w:rPr>
        <w:t>,</w:t>
      </w:r>
      <w:r w:rsidR="00F77848" w:rsidRPr="00D65FC0">
        <w:rPr>
          <w:sz w:val="24"/>
          <w:szCs w:val="24"/>
          <w:lang w:val="ru-RU"/>
        </w:rPr>
        <w:t xml:space="preserve"> </w:t>
      </w:r>
      <w:r w:rsidR="00F77848" w:rsidRPr="00414D99">
        <w:rPr>
          <w:sz w:val="24"/>
          <w:szCs w:val="24"/>
        </w:rPr>
        <w:t>Specification</w:t>
      </w:r>
      <w:r w:rsidR="00F77848" w:rsidRPr="00D65FC0">
        <w:rPr>
          <w:sz w:val="24"/>
          <w:szCs w:val="24"/>
          <w:lang w:val="ru-RU"/>
        </w:rPr>
        <w:t xml:space="preserve"> </w:t>
      </w:r>
      <w:r w:rsidR="00F77848" w:rsidRPr="00414D99">
        <w:rPr>
          <w:sz w:val="24"/>
          <w:szCs w:val="24"/>
        </w:rPr>
        <w:t>for</w:t>
      </w:r>
      <w:r w:rsidR="00F77848" w:rsidRPr="00D65FC0">
        <w:rPr>
          <w:sz w:val="24"/>
          <w:szCs w:val="24"/>
          <w:lang w:val="ru-RU"/>
        </w:rPr>
        <w:t xml:space="preserve"> </w:t>
      </w:r>
      <w:r w:rsidR="00F77848" w:rsidRPr="00414D99">
        <w:rPr>
          <w:sz w:val="24"/>
          <w:szCs w:val="24"/>
        </w:rPr>
        <w:t>radio</w:t>
      </w:r>
      <w:r w:rsidR="00F77848" w:rsidRPr="00D65FC0">
        <w:rPr>
          <w:sz w:val="24"/>
          <w:szCs w:val="24"/>
          <w:lang w:val="ru-RU"/>
        </w:rPr>
        <w:t xml:space="preserve"> </w:t>
      </w:r>
      <w:r w:rsidR="00F77848" w:rsidRPr="00414D99">
        <w:rPr>
          <w:sz w:val="24"/>
          <w:szCs w:val="24"/>
        </w:rPr>
        <w:t>disturbance</w:t>
      </w:r>
      <w:r w:rsidR="00F77848" w:rsidRPr="00D65FC0">
        <w:rPr>
          <w:sz w:val="24"/>
          <w:szCs w:val="24"/>
          <w:lang w:val="ru-RU"/>
        </w:rPr>
        <w:t xml:space="preserve"> </w:t>
      </w:r>
      <w:r w:rsidR="00F77848" w:rsidRPr="00414D99">
        <w:rPr>
          <w:sz w:val="24"/>
          <w:szCs w:val="24"/>
        </w:rPr>
        <w:t>and</w:t>
      </w:r>
      <w:r w:rsidR="00F77848" w:rsidRPr="00D65FC0">
        <w:rPr>
          <w:sz w:val="24"/>
          <w:szCs w:val="24"/>
          <w:lang w:val="ru-RU"/>
        </w:rPr>
        <w:t xml:space="preserve"> </w:t>
      </w:r>
      <w:r w:rsidR="00F77848" w:rsidRPr="00414D99">
        <w:rPr>
          <w:sz w:val="24"/>
          <w:szCs w:val="24"/>
        </w:rPr>
        <w:t>immunity</w:t>
      </w:r>
      <w:r w:rsidR="00F77848" w:rsidRPr="00D65FC0">
        <w:rPr>
          <w:sz w:val="24"/>
          <w:szCs w:val="24"/>
          <w:lang w:val="ru-RU"/>
        </w:rPr>
        <w:t xml:space="preserve"> </w:t>
      </w:r>
      <w:r w:rsidR="00F77848" w:rsidRPr="00414D99">
        <w:rPr>
          <w:sz w:val="24"/>
          <w:szCs w:val="24"/>
        </w:rPr>
        <w:t>measuring</w:t>
      </w:r>
      <w:r w:rsidR="00F77848" w:rsidRPr="00D65FC0">
        <w:rPr>
          <w:sz w:val="24"/>
          <w:szCs w:val="24"/>
          <w:lang w:val="ru-RU"/>
        </w:rPr>
        <w:t xml:space="preserve"> </w:t>
      </w:r>
      <w:r w:rsidR="00F77848" w:rsidRPr="00414D99">
        <w:rPr>
          <w:sz w:val="24"/>
          <w:szCs w:val="24"/>
        </w:rPr>
        <w:t>apparatus</w:t>
      </w:r>
      <w:r w:rsidR="00F77848" w:rsidRPr="00D65FC0">
        <w:rPr>
          <w:sz w:val="24"/>
          <w:szCs w:val="24"/>
          <w:lang w:val="ru-RU"/>
        </w:rPr>
        <w:t xml:space="preserve"> </w:t>
      </w:r>
      <w:r w:rsidR="00F77848" w:rsidRPr="00414D99">
        <w:rPr>
          <w:sz w:val="24"/>
          <w:szCs w:val="24"/>
        </w:rPr>
        <w:t>and</w:t>
      </w:r>
      <w:r w:rsidR="00F77848" w:rsidRPr="00D65FC0">
        <w:rPr>
          <w:sz w:val="24"/>
          <w:szCs w:val="24"/>
          <w:lang w:val="ru-RU"/>
        </w:rPr>
        <w:t xml:space="preserve"> </w:t>
      </w:r>
      <w:r w:rsidR="00F77848" w:rsidRPr="00414D99">
        <w:rPr>
          <w:sz w:val="24"/>
          <w:szCs w:val="24"/>
        </w:rPr>
        <w:t>methods</w:t>
      </w:r>
      <w:r w:rsidR="00F77848" w:rsidRPr="00D65FC0">
        <w:rPr>
          <w:sz w:val="24"/>
          <w:szCs w:val="24"/>
          <w:lang w:val="ru-RU"/>
        </w:rPr>
        <w:t xml:space="preserve"> </w:t>
      </w:r>
      <w:r w:rsidR="00E84BD8" w:rsidRPr="00D65FC0">
        <w:rPr>
          <w:sz w:val="24"/>
          <w:szCs w:val="24"/>
          <w:lang w:val="ru-RU"/>
        </w:rPr>
        <w:t>—</w:t>
      </w:r>
      <w:r w:rsidR="00F77848" w:rsidRPr="00D65FC0">
        <w:rPr>
          <w:sz w:val="24"/>
          <w:szCs w:val="24"/>
          <w:lang w:val="ru-RU"/>
        </w:rPr>
        <w:t xml:space="preserve"> </w:t>
      </w:r>
      <w:r w:rsidR="00F77848" w:rsidRPr="00414D99">
        <w:rPr>
          <w:sz w:val="24"/>
          <w:szCs w:val="24"/>
        </w:rPr>
        <w:t>Part</w:t>
      </w:r>
      <w:r w:rsidR="00F77848" w:rsidRPr="00D65FC0">
        <w:rPr>
          <w:sz w:val="24"/>
          <w:szCs w:val="24"/>
          <w:lang w:val="ru-RU"/>
        </w:rPr>
        <w:t xml:space="preserve"> 1-1: </w:t>
      </w:r>
      <w:r w:rsidR="00F77848" w:rsidRPr="00414D99">
        <w:rPr>
          <w:sz w:val="24"/>
          <w:szCs w:val="24"/>
        </w:rPr>
        <w:t>Radio</w:t>
      </w:r>
      <w:r w:rsidR="00F77848" w:rsidRPr="00D65FC0">
        <w:rPr>
          <w:sz w:val="24"/>
          <w:szCs w:val="24"/>
          <w:lang w:val="ru-RU"/>
        </w:rPr>
        <w:t xml:space="preserve"> </w:t>
      </w:r>
      <w:r w:rsidR="00F77848" w:rsidRPr="00414D99">
        <w:rPr>
          <w:sz w:val="24"/>
          <w:szCs w:val="24"/>
        </w:rPr>
        <w:t>disturbances</w:t>
      </w:r>
      <w:r w:rsidR="00F77848" w:rsidRPr="00D65FC0">
        <w:rPr>
          <w:sz w:val="24"/>
          <w:szCs w:val="24"/>
          <w:lang w:val="ru-RU"/>
        </w:rPr>
        <w:t xml:space="preserve"> </w:t>
      </w:r>
      <w:r w:rsidR="00F77848" w:rsidRPr="00414D99">
        <w:rPr>
          <w:sz w:val="24"/>
          <w:szCs w:val="24"/>
        </w:rPr>
        <w:t>and</w:t>
      </w:r>
      <w:r w:rsidR="00F77848" w:rsidRPr="00D65FC0">
        <w:rPr>
          <w:sz w:val="24"/>
          <w:szCs w:val="24"/>
          <w:lang w:val="ru-RU"/>
        </w:rPr>
        <w:t xml:space="preserve"> </w:t>
      </w:r>
      <w:r w:rsidR="00F77848" w:rsidRPr="00414D99">
        <w:rPr>
          <w:sz w:val="24"/>
          <w:szCs w:val="24"/>
        </w:rPr>
        <w:t>immunity</w:t>
      </w:r>
      <w:r w:rsidR="00F77848" w:rsidRPr="00D65FC0">
        <w:rPr>
          <w:sz w:val="24"/>
          <w:szCs w:val="24"/>
          <w:lang w:val="ru-RU"/>
        </w:rPr>
        <w:t xml:space="preserve"> </w:t>
      </w:r>
      <w:r w:rsidR="00F77848" w:rsidRPr="00414D99">
        <w:rPr>
          <w:sz w:val="24"/>
          <w:szCs w:val="24"/>
        </w:rPr>
        <w:t>measuring</w:t>
      </w:r>
      <w:r w:rsidR="00F77848" w:rsidRPr="00D65FC0">
        <w:rPr>
          <w:sz w:val="24"/>
          <w:szCs w:val="24"/>
          <w:lang w:val="ru-RU"/>
        </w:rPr>
        <w:t xml:space="preserve"> </w:t>
      </w:r>
      <w:r w:rsidR="00F77848" w:rsidRPr="00414D99">
        <w:rPr>
          <w:sz w:val="24"/>
          <w:szCs w:val="24"/>
        </w:rPr>
        <w:t>apparatus</w:t>
      </w:r>
      <w:r w:rsidR="00F77848" w:rsidRPr="00D65FC0">
        <w:rPr>
          <w:sz w:val="24"/>
          <w:szCs w:val="24"/>
          <w:lang w:val="ru-RU"/>
        </w:rPr>
        <w:t xml:space="preserve"> </w:t>
      </w:r>
      <w:r w:rsidR="00E84BD8" w:rsidRPr="00D65FC0">
        <w:rPr>
          <w:sz w:val="24"/>
          <w:szCs w:val="24"/>
          <w:lang w:val="ru-RU"/>
        </w:rPr>
        <w:t>–</w:t>
      </w:r>
      <w:r w:rsidR="00F77848" w:rsidRPr="00D65FC0">
        <w:rPr>
          <w:sz w:val="24"/>
          <w:szCs w:val="24"/>
          <w:lang w:val="ru-RU"/>
        </w:rPr>
        <w:t xml:space="preserve"> </w:t>
      </w:r>
      <w:r w:rsidR="00F77848" w:rsidRPr="00414D99">
        <w:rPr>
          <w:sz w:val="24"/>
          <w:szCs w:val="24"/>
        </w:rPr>
        <w:t>Measuring</w:t>
      </w:r>
      <w:r w:rsidR="00F77848" w:rsidRPr="00D65FC0">
        <w:rPr>
          <w:sz w:val="24"/>
          <w:szCs w:val="24"/>
          <w:lang w:val="ru-RU"/>
        </w:rPr>
        <w:t xml:space="preserve"> </w:t>
      </w:r>
      <w:r w:rsidR="00F77848" w:rsidRPr="00414D99">
        <w:rPr>
          <w:sz w:val="24"/>
          <w:szCs w:val="24"/>
        </w:rPr>
        <w:t>apparatus</w:t>
      </w:r>
      <w:r w:rsidR="00AB5CC3" w:rsidRPr="00D65FC0">
        <w:rPr>
          <w:sz w:val="24"/>
          <w:szCs w:val="24"/>
          <w:lang w:val="ru-RU"/>
        </w:rPr>
        <w:t xml:space="preserve"> </w:t>
      </w:r>
      <w:r w:rsidR="00F77848" w:rsidRPr="00D65FC0">
        <w:rPr>
          <w:sz w:val="24"/>
          <w:szCs w:val="24"/>
          <w:lang w:val="ru-RU"/>
        </w:rPr>
        <w:t>(</w:t>
      </w:r>
      <w:r w:rsidR="00F77848" w:rsidRPr="00414D99">
        <w:rPr>
          <w:sz w:val="24"/>
          <w:szCs w:val="24"/>
          <w:lang w:val="ru-RU"/>
        </w:rPr>
        <w:t>Технические</w:t>
      </w:r>
      <w:r w:rsidR="00F77848" w:rsidRPr="00D65FC0">
        <w:rPr>
          <w:sz w:val="24"/>
          <w:szCs w:val="24"/>
          <w:lang w:val="ru-RU"/>
        </w:rPr>
        <w:t xml:space="preserve"> </w:t>
      </w:r>
      <w:r w:rsidR="00F77848" w:rsidRPr="00414D99">
        <w:rPr>
          <w:sz w:val="24"/>
          <w:szCs w:val="24"/>
          <w:lang w:val="ru-RU"/>
        </w:rPr>
        <w:t>требования</w:t>
      </w:r>
      <w:r w:rsidR="00F77848" w:rsidRPr="00D65FC0">
        <w:rPr>
          <w:sz w:val="24"/>
          <w:szCs w:val="24"/>
          <w:lang w:val="ru-RU"/>
        </w:rPr>
        <w:t xml:space="preserve"> </w:t>
      </w:r>
      <w:r w:rsidR="00F77848" w:rsidRPr="00414D99">
        <w:rPr>
          <w:sz w:val="24"/>
          <w:szCs w:val="24"/>
          <w:lang w:val="ru-RU"/>
        </w:rPr>
        <w:t>к</w:t>
      </w:r>
      <w:r w:rsidR="00F77848" w:rsidRPr="00D65FC0">
        <w:rPr>
          <w:sz w:val="24"/>
          <w:szCs w:val="24"/>
          <w:lang w:val="ru-RU"/>
        </w:rPr>
        <w:t xml:space="preserve"> </w:t>
      </w:r>
      <w:r w:rsidR="00F77848" w:rsidRPr="00414D99">
        <w:rPr>
          <w:sz w:val="24"/>
          <w:szCs w:val="24"/>
          <w:lang w:val="ru-RU"/>
        </w:rPr>
        <w:t>аппаратуре</w:t>
      </w:r>
      <w:r w:rsidR="00F77848" w:rsidRPr="00D65FC0">
        <w:rPr>
          <w:sz w:val="24"/>
          <w:szCs w:val="24"/>
          <w:lang w:val="ru-RU"/>
        </w:rPr>
        <w:t xml:space="preserve"> </w:t>
      </w:r>
      <w:r w:rsidR="00F77848" w:rsidRPr="00414D99">
        <w:rPr>
          <w:sz w:val="24"/>
          <w:szCs w:val="24"/>
          <w:lang w:val="ru-RU"/>
        </w:rPr>
        <w:t>для</w:t>
      </w:r>
      <w:r w:rsidR="00F77848" w:rsidRPr="00D65FC0">
        <w:rPr>
          <w:sz w:val="24"/>
          <w:szCs w:val="24"/>
          <w:lang w:val="ru-RU"/>
        </w:rPr>
        <w:t xml:space="preserve"> </w:t>
      </w:r>
      <w:r w:rsidR="00F77848" w:rsidRPr="00414D99">
        <w:rPr>
          <w:sz w:val="24"/>
          <w:szCs w:val="24"/>
          <w:lang w:val="ru-RU"/>
        </w:rPr>
        <w:lastRenderedPageBreak/>
        <w:t>измерения</w:t>
      </w:r>
      <w:r w:rsidR="00F77848" w:rsidRPr="00D65FC0">
        <w:rPr>
          <w:sz w:val="24"/>
          <w:szCs w:val="24"/>
          <w:lang w:val="ru-RU"/>
        </w:rPr>
        <w:t xml:space="preserve"> </w:t>
      </w:r>
      <w:r w:rsidR="00F77848" w:rsidRPr="00414D99">
        <w:rPr>
          <w:sz w:val="24"/>
          <w:szCs w:val="24"/>
          <w:lang w:val="ru-RU"/>
        </w:rPr>
        <w:t>радиопомех</w:t>
      </w:r>
      <w:r w:rsidR="00F77848" w:rsidRPr="00D65FC0">
        <w:rPr>
          <w:sz w:val="24"/>
          <w:szCs w:val="24"/>
          <w:lang w:val="ru-RU"/>
        </w:rPr>
        <w:t xml:space="preserve"> </w:t>
      </w:r>
      <w:r w:rsidR="00F77848" w:rsidRPr="00414D99">
        <w:rPr>
          <w:sz w:val="24"/>
          <w:szCs w:val="24"/>
          <w:lang w:val="ru-RU"/>
        </w:rPr>
        <w:t>и</w:t>
      </w:r>
      <w:r w:rsidR="00F77848" w:rsidRPr="00D65FC0">
        <w:rPr>
          <w:sz w:val="24"/>
          <w:szCs w:val="24"/>
          <w:lang w:val="ru-RU"/>
        </w:rPr>
        <w:t xml:space="preserve"> </w:t>
      </w:r>
      <w:r w:rsidR="00F77848" w:rsidRPr="00414D99">
        <w:rPr>
          <w:sz w:val="24"/>
          <w:szCs w:val="24"/>
          <w:lang w:val="ru-RU"/>
        </w:rPr>
        <w:t>помехоустойчивости</w:t>
      </w:r>
      <w:r w:rsidR="00F77848" w:rsidRPr="00D65FC0">
        <w:rPr>
          <w:sz w:val="24"/>
          <w:szCs w:val="24"/>
          <w:lang w:val="ru-RU"/>
        </w:rPr>
        <w:t xml:space="preserve"> </w:t>
      </w:r>
      <w:r w:rsidR="00F77848" w:rsidRPr="00414D99">
        <w:rPr>
          <w:sz w:val="24"/>
          <w:szCs w:val="24"/>
          <w:lang w:val="ru-RU"/>
        </w:rPr>
        <w:t>и</w:t>
      </w:r>
      <w:r w:rsidR="00F77848" w:rsidRPr="00D65FC0">
        <w:rPr>
          <w:sz w:val="24"/>
          <w:szCs w:val="24"/>
          <w:lang w:val="ru-RU"/>
        </w:rPr>
        <w:t xml:space="preserve"> </w:t>
      </w:r>
      <w:r w:rsidR="00F77848" w:rsidRPr="00414D99">
        <w:rPr>
          <w:sz w:val="24"/>
          <w:szCs w:val="24"/>
          <w:lang w:val="ru-RU"/>
        </w:rPr>
        <w:t>методы</w:t>
      </w:r>
      <w:r w:rsidR="00F77848" w:rsidRPr="00D65FC0">
        <w:rPr>
          <w:sz w:val="24"/>
          <w:szCs w:val="24"/>
          <w:lang w:val="ru-RU"/>
        </w:rPr>
        <w:t xml:space="preserve"> </w:t>
      </w:r>
      <w:r w:rsidR="00F77848" w:rsidRPr="00414D99">
        <w:rPr>
          <w:sz w:val="24"/>
          <w:szCs w:val="24"/>
          <w:lang w:val="ru-RU"/>
        </w:rPr>
        <w:t>измерений</w:t>
      </w:r>
      <w:r w:rsidR="00F77848" w:rsidRPr="00D65FC0">
        <w:rPr>
          <w:sz w:val="24"/>
          <w:szCs w:val="24"/>
          <w:lang w:val="ru-RU"/>
        </w:rPr>
        <w:t xml:space="preserve">. </w:t>
      </w:r>
      <w:r w:rsidR="00F77848" w:rsidRPr="00414D99">
        <w:rPr>
          <w:sz w:val="24"/>
          <w:szCs w:val="24"/>
          <w:lang w:val="ru-RU"/>
        </w:rPr>
        <w:t>Часть</w:t>
      </w:r>
      <w:r w:rsidR="00F77848" w:rsidRPr="00C84C9B">
        <w:rPr>
          <w:sz w:val="24"/>
          <w:szCs w:val="24"/>
          <w:lang w:val="ru-RU"/>
        </w:rPr>
        <w:t xml:space="preserve"> 1-1. </w:t>
      </w:r>
      <w:r w:rsidR="00F77848" w:rsidRPr="00414D99">
        <w:rPr>
          <w:sz w:val="24"/>
          <w:szCs w:val="24"/>
          <w:lang w:val="ru-RU"/>
        </w:rPr>
        <w:t>Аппаратура</w:t>
      </w:r>
      <w:r w:rsidR="00F77848" w:rsidRPr="00C84C9B">
        <w:rPr>
          <w:sz w:val="24"/>
          <w:szCs w:val="24"/>
          <w:lang w:val="ru-RU"/>
        </w:rPr>
        <w:t xml:space="preserve"> </w:t>
      </w:r>
      <w:r w:rsidR="00F77848" w:rsidRPr="00414D99">
        <w:rPr>
          <w:sz w:val="24"/>
          <w:szCs w:val="24"/>
          <w:lang w:val="ru-RU"/>
        </w:rPr>
        <w:t>для</w:t>
      </w:r>
      <w:r w:rsidR="00F77848" w:rsidRPr="00C84C9B">
        <w:rPr>
          <w:sz w:val="24"/>
          <w:szCs w:val="24"/>
          <w:lang w:val="ru-RU"/>
        </w:rPr>
        <w:t xml:space="preserve"> </w:t>
      </w:r>
      <w:r w:rsidR="00F77848" w:rsidRPr="00414D99">
        <w:rPr>
          <w:sz w:val="24"/>
          <w:szCs w:val="24"/>
          <w:lang w:val="ru-RU"/>
        </w:rPr>
        <w:t>измерения</w:t>
      </w:r>
      <w:r w:rsidR="00F77848" w:rsidRPr="00C84C9B">
        <w:rPr>
          <w:sz w:val="24"/>
          <w:szCs w:val="24"/>
          <w:lang w:val="ru-RU"/>
        </w:rPr>
        <w:t xml:space="preserve"> </w:t>
      </w:r>
      <w:r w:rsidR="00F77848" w:rsidRPr="00414D99">
        <w:rPr>
          <w:sz w:val="24"/>
          <w:szCs w:val="24"/>
          <w:lang w:val="ru-RU"/>
        </w:rPr>
        <w:t>радиопомех</w:t>
      </w:r>
      <w:r w:rsidR="00F77848" w:rsidRPr="00C84C9B">
        <w:rPr>
          <w:sz w:val="24"/>
          <w:szCs w:val="24"/>
          <w:lang w:val="ru-RU"/>
        </w:rPr>
        <w:t xml:space="preserve"> </w:t>
      </w:r>
      <w:r w:rsidR="00F77848" w:rsidRPr="00414D99">
        <w:rPr>
          <w:sz w:val="24"/>
          <w:szCs w:val="24"/>
          <w:lang w:val="ru-RU"/>
        </w:rPr>
        <w:t>и</w:t>
      </w:r>
      <w:r w:rsidR="00F77848" w:rsidRPr="00C84C9B">
        <w:rPr>
          <w:sz w:val="24"/>
          <w:szCs w:val="24"/>
          <w:lang w:val="ru-RU"/>
        </w:rPr>
        <w:t xml:space="preserve"> </w:t>
      </w:r>
      <w:r w:rsidR="00F77848" w:rsidRPr="00414D99">
        <w:rPr>
          <w:sz w:val="24"/>
          <w:szCs w:val="24"/>
          <w:lang w:val="ru-RU"/>
        </w:rPr>
        <w:t>помехоустойчивости</w:t>
      </w:r>
      <w:r w:rsidR="00AB5CC3" w:rsidRPr="00C84C9B">
        <w:rPr>
          <w:sz w:val="24"/>
          <w:szCs w:val="24"/>
          <w:lang w:val="ru-RU"/>
        </w:rPr>
        <w:t>.</w:t>
      </w:r>
      <w:r w:rsidR="00F77848" w:rsidRPr="00C84C9B">
        <w:rPr>
          <w:sz w:val="24"/>
          <w:szCs w:val="24"/>
          <w:lang w:val="ru-RU"/>
        </w:rPr>
        <w:t xml:space="preserve"> </w:t>
      </w:r>
      <w:r w:rsidR="00F77848" w:rsidRPr="00414D99">
        <w:rPr>
          <w:sz w:val="24"/>
          <w:szCs w:val="24"/>
          <w:lang w:val="ru-RU"/>
        </w:rPr>
        <w:t>Измерительная</w:t>
      </w:r>
      <w:r w:rsidR="00F77848" w:rsidRPr="00C84C9B">
        <w:rPr>
          <w:sz w:val="24"/>
          <w:szCs w:val="24"/>
          <w:lang w:val="ru-RU"/>
        </w:rPr>
        <w:t xml:space="preserve"> </w:t>
      </w:r>
      <w:r w:rsidR="00F77848" w:rsidRPr="00414D99">
        <w:rPr>
          <w:sz w:val="24"/>
          <w:szCs w:val="24"/>
          <w:lang w:val="ru-RU"/>
        </w:rPr>
        <w:t>аппаратура</w:t>
      </w:r>
      <w:r w:rsidR="00F77848" w:rsidRPr="00C84C9B">
        <w:rPr>
          <w:sz w:val="24"/>
          <w:szCs w:val="24"/>
          <w:lang w:val="ru-RU"/>
        </w:rPr>
        <w:t>)</w:t>
      </w:r>
    </w:p>
    <w:p w14:paraId="45250BEB" w14:textId="77777777" w:rsidR="00EF5969" w:rsidRPr="00414D99" w:rsidRDefault="00EF5969" w:rsidP="00D411A5">
      <w:pPr>
        <w:spacing w:line="360" w:lineRule="auto"/>
        <w:ind w:firstLine="709"/>
        <w:rPr>
          <w:sz w:val="24"/>
          <w:szCs w:val="24"/>
          <w:lang w:val="ru-RU"/>
        </w:rPr>
      </w:pPr>
      <w:r w:rsidRPr="00F87CA1">
        <w:rPr>
          <w:szCs w:val="24"/>
        </w:rPr>
        <w:t>CISPR</w:t>
      </w:r>
      <w:r w:rsidRPr="00C84C9B">
        <w:rPr>
          <w:szCs w:val="24"/>
          <w:lang w:val="ru-RU"/>
        </w:rPr>
        <w:t xml:space="preserve"> 16-1-2:2014</w:t>
      </w:r>
      <w:r w:rsidR="00AB5CC3" w:rsidRPr="00C84C9B">
        <w:rPr>
          <w:szCs w:val="24"/>
          <w:lang w:val="ru-RU"/>
        </w:rPr>
        <w:t>,</w:t>
      </w:r>
      <w:r w:rsidRPr="00C84C9B">
        <w:rPr>
          <w:szCs w:val="24"/>
          <w:lang w:val="ru-RU"/>
        </w:rPr>
        <w:t xml:space="preserve"> </w:t>
      </w:r>
      <w:r w:rsidRPr="00F87CA1">
        <w:rPr>
          <w:szCs w:val="24"/>
        </w:rPr>
        <w:t>Specification</w:t>
      </w:r>
      <w:r w:rsidRPr="00C84C9B">
        <w:rPr>
          <w:szCs w:val="24"/>
          <w:lang w:val="ru-RU"/>
        </w:rPr>
        <w:t xml:space="preserve"> </w:t>
      </w:r>
      <w:r w:rsidRPr="00F87CA1">
        <w:rPr>
          <w:szCs w:val="24"/>
        </w:rPr>
        <w:t>for</w:t>
      </w:r>
      <w:r w:rsidRPr="00C84C9B">
        <w:rPr>
          <w:szCs w:val="24"/>
          <w:lang w:val="ru-RU"/>
        </w:rPr>
        <w:t xml:space="preserve"> </w:t>
      </w:r>
      <w:r w:rsidRPr="00F87CA1">
        <w:rPr>
          <w:szCs w:val="24"/>
        </w:rPr>
        <w:t>radio</w:t>
      </w:r>
      <w:r w:rsidRPr="00C84C9B">
        <w:rPr>
          <w:szCs w:val="24"/>
          <w:lang w:val="ru-RU"/>
        </w:rPr>
        <w:t xml:space="preserve"> </w:t>
      </w:r>
      <w:r w:rsidRPr="00F87CA1">
        <w:rPr>
          <w:szCs w:val="24"/>
        </w:rPr>
        <w:t>disturbance</w:t>
      </w:r>
      <w:r w:rsidRPr="00C84C9B">
        <w:rPr>
          <w:szCs w:val="24"/>
          <w:lang w:val="ru-RU"/>
        </w:rPr>
        <w:t xml:space="preserve"> </w:t>
      </w:r>
      <w:r w:rsidRPr="00F87CA1">
        <w:rPr>
          <w:szCs w:val="24"/>
        </w:rPr>
        <w:t>and</w:t>
      </w:r>
      <w:r w:rsidRPr="00C84C9B">
        <w:rPr>
          <w:szCs w:val="24"/>
          <w:lang w:val="ru-RU"/>
        </w:rPr>
        <w:t xml:space="preserve"> </w:t>
      </w:r>
      <w:r w:rsidRPr="00F87CA1">
        <w:rPr>
          <w:szCs w:val="24"/>
        </w:rPr>
        <w:t>immunity</w:t>
      </w:r>
      <w:r w:rsidRPr="00C84C9B">
        <w:rPr>
          <w:szCs w:val="24"/>
          <w:lang w:val="ru-RU"/>
        </w:rPr>
        <w:t xml:space="preserve"> </w:t>
      </w:r>
      <w:r w:rsidRPr="00F87CA1">
        <w:rPr>
          <w:szCs w:val="24"/>
        </w:rPr>
        <w:t>measuring</w:t>
      </w:r>
      <w:r w:rsidRPr="00C84C9B">
        <w:rPr>
          <w:szCs w:val="24"/>
          <w:lang w:val="ru-RU"/>
        </w:rPr>
        <w:t xml:space="preserve"> </w:t>
      </w:r>
      <w:r w:rsidRPr="00F87CA1">
        <w:rPr>
          <w:szCs w:val="24"/>
        </w:rPr>
        <w:t>apparatus</w:t>
      </w:r>
      <w:r w:rsidRPr="00C84C9B">
        <w:rPr>
          <w:szCs w:val="24"/>
          <w:lang w:val="ru-RU"/>
        </w:rPr>
        <w:t xml:space="preserve"> </w:t>
      </w:r>
      <w:r w:rsidRPr="00F87CA1">
        <w:rPr>
          <w:szCs w:val="24"/>
        </w:rPr>
        <w:t>and</w:t>
      </w:r>
      <w:r w:rsidRPr="00C84C9B">
        <w:rPr>
          <w:szCs w:val="24"/>
          <w:lang w:val="ru-RU"/>
        </w:rPr>
        <w:t xml:space="preserve"> </w:t>
      </w:r>
      <w:r w:rsidRPr="00F87CA1">
        <w:rPr>
          <w:szCs w:val="24"/>
        </w:rPr>
        <w:t>methods</w:t>
      </w:r>
      <w:r w:rsidRPr="00C84C9B">
        <w:rPr>
          <w:szCs w:val="24"/>
          <w:lang w:val="ru-RU"/>
        </w:rPr>
        <w:t xml:space="preserve"> – </w:t>
      </w:r>
      <w:r w:rsidRPr="00F87CA1">
        <w:rPr>
          <w:szCs w:val="24"/>
        </w:rPr>
        <w:t>Part</w:t>
      </w:r>
      <w:r w:rsidRPr="00C84C9B">
        <w:rPr>
          <w:szCs w:val="24"/>
          <w:lang w:val="ru-RU"/>
        </w:rPr>
        <w:t xml:space="preserve"> 1-2: </w:t>
      </w:r>
      <w:r w:rsidRPr="00F87CA1">
        <w:rPr>
          <w:szCs w:val="24"/>
        </w:rPr>
        <w:t>Radio</w:t>
      </w:r>
      <w:r w:rsidRPr="00C84C9B">
        <w:rPr>
          <w:szCs w:val="24"/>
          <w:lang w:val="ru-RU"/>
        </w:rPr>
        <w:t xml:space="preserve"> </w:t>
      </w:r>
      <w:r w:rsidRPr="00F87CA1">
        <w:rPr>
          <w:szCs w:val="24"/>
        </w:rPr>
        <w:t>disturbances</w:t>
      </w:r>
      <w:r w:rsidRPr="00C84C9B">
        <w:rPr>
          <w:szCs w:val="24"/>
          <w:lang w:val="ru-RU"/>
        </w:rPr>
        <w:t xml:space="preserve"> </w:t>
      </w:r>
      <w:r w:rsidRPr="00F87CA1">
        <w:rPr>
          <w:szCs w:val="24"/>
        </w:rPr>
        <w:t>and</w:t>
      </w:r>
      <w:r w:rsidRPr="00C84C9B">
        <w:rPr>
          <w:szCs w:val="24"/>
          <w:lang w:val="ru-RU"/>
        </w:rPr>
        <w:t xml:space="preserve"> </w:t>
      </w:r>
      <w:r w:rsidRPr="00F87CA1">
        <w:rPr>
          <w:szCs w:val="24"/>
        </w:rPr>
        <w:t>immunity</w:t>
      </w:r>
      <w:r w:rsidRPr="00C84C9B">
        <w:rPr>
          <w:szCs w:val="24"/>
          <w:lang w:val="ru-RU"/>
        </w:rPr>
        <w:t xml:space="preserve"> </w:t>
      </w:r>
      <w:r w:rsidRPr="00F87CA1">
        <w:rPr>
          <w:szCs w:val="24"/>
        </w:rPr>
        <w:t>measuring</w:t>
      </w:r>
      <w:r w:rsidRPr="00C84C9B">
        <w:rPr>
          <w:szCs w:val="24"/>
          <w:lang w:val="ru-RU"/>
        </w:rPr>
        <w:t xml:space="preserve"> </w:t>
      </w:r>
      <w:r w:rsidRPr="00F87CA1">
        <w:rPr>
          <w:szCs w:val="24"/>
        </w:rPr>
        <w:t>apparatus</w:t>
      </w:r>
      <w:r w:rsidRPr="00C84C9B">
        <w:rPr>
          <w:szCs w:val="24"/>
          <w:lang w:val="ru-RU"/>
        </w:rPr>
        <w:t xml:space="preserve"> – </w:t>
      </w:r>
      <w:r w:rsidRPr="00F87CA1">
        <w:rPr>
          <w:szCs w:val="24"/>
        </w:rPr>
        <w:t>Coupling</w:t>
      </w:r>
      <w:r w:rsidRPr="00C84C9B">
        <w:rPr>
          <w:szCs w:val="24"/>
          <w:lang w:val="ru-RU"/>
        </w:rPr>
        <w:t xml:space="preserve"> </w:t>
      </w:r>
      <w:r w:rsidRPr="00F87CA1">
        <w:rPr>
          <w:szCs w:val="24"/>
        </w:rPr>
        <w:t>devices</w:t>
      </w:r>
      <w:r w:rsidRPr="00C84C9B">
        <w:rPr>
          <w:szCs w:val="24"/>
          <w:lang w:val="ru-RU"/>
        </w:rPr>
        <w:t xml:space="preserve"> </w:t>
      </w:r>
      <w:r w:rsidRPr="00F87CA1">
        <w:rPr>
          <w:szCs w:val="24"/>
        </w:rPr>
        <w:t>for</w:t>
      </w:r>
      <w:r w:rsidRPr="00C84C9B">
        <w:rPr>
          <w:szCs w:val="24"/>
          <w:lang w:val="ru-RU"/>
        </w:rPr>
        <w:t xml:space="preserve"> </w:t>
      </w:r>
      <w:r w:rsidRPr="00F87CA1">
        <w:rPr>
          <w:szCs w:val="24"/>
        </w:rPr>
        <w:t>conducted</w:t>
      </w:r>
      <w:r w:rsidRPr="00C84C9B">
        <w:rPr>
          <w:szCs w:val="24"/>
          <w:lang w:val="ru-RU"/>
        </w:rPr>
        <w:t xml:space="preserve"> </w:t>
      </w:r>
      <w:r w:rsidRPr="00F87CA1">
        <w:rPr>
          <w:szCs w:val="24"/>
        </w:rPr>
        <w:t>disturbance</w:t>
      </w:r>
      <w:r w:rsidRPr="00C84C9B">
        <w:rPr>
          <w:szCs w:val="24"/>
          <w:lang w:val="ru-RU"/>
        </w:rPr>
        <w:t xml:space="preserve"> </w:t>
      </w:r>
      <w:r w:rsidRPr="00F87CA1">
        <w:rPr>
          <w:szCs w:val="24"/>
        </w:rPr>
        <w:t>measurements</w:t>
      </w:r>
      <w:r w:rsidR="0071779E" w:rsidRPr="00C84C9B">
        <w:rPr>
          <w:szCs w:val="24"/>
          <w:lang w:val="ru-RU"/>
        </w:rPr>
        <w:t xml:space="preserve"> </w:t>
      </w:r>
      <w:r w:rsidRPr="00C84C9B">
        <w:rPr>
          <w:sz w:val="24"/>
          <w:szCs w:val="24"/>
          <w:lang w:val="ru-RU"/>
        </w:rPr>
        <w:t>(</w:t>
      </w:r>
      <w:r w:rsidRPr="00414D99">
        <w:rPr>
          <w:sz w:val="24"/>
          <w:szCs w:val="24"/>
          <w:lang w:val="ru-RU"/>
        </w:rPr>
        <w:t>Технические</w:t>
      </w:r>
      <w:r w:rsidRPr="00C84C9B">
        <w:rPr>
          <w:sz w:val="24"/>
          <w:szCs w:val="24"/>
          <w:lang w:val="ru-RU"/>
        </w:rPr>
        <w:t xml:space="preserve"> </w:t>
      </w:r>
      <w:r w:rsidRPr="00414D99">
        <w:rPr>
          <w:sz w:val="24"/>
          <w:szCs w:val="24"/>
          <w:lang w:val="ru-RU"/>
        </w:rPr>
        <w:t>требования</w:t>
      </w:r>
      <w:r w:rsidRPr="00C84C9B">
        <w:rPr>
          <w:sz w:val="24"/>
          <w:szCs w:val="24"/>
          <w:lang w:val="ru-RU"/>
        </w:rPr>
        <w:t xml:space="preserve"> </w:t>
      </w:r>
      <w:r w:rsidRPr="00414D99">
        <w:rPr>
          <w:sz w:val="24"/>
          <w:szCs w:val="24"/>
          <w:lang w:val="ru-RU"/>
        </w:rPr>
        <w:t>к</w:t>
      </w:r>
      <w:r w:rsidRPr="00C84C9B">
        <w:rPr>
          <w:sz w:val="24"/>
          <w:szCs w:val="24"/>
          <w:lang w:val="ru-RU"/>
        </w:rPr>
        <w:t xml:space="preserve"> </w:t>
      </w:r>
      <w:r w:rsidRPr="00414D99">
        <w:rPr>
          <w:sz w:val="24"/>
          <w:szCs w:val="24"/>
          <w:lang w:val="ru-RU"/>
        </w:rPr>
        <w:t>аппаратуре</w:t>
      </w:r>
      <w:r w:rsidRPr="00C84C9B">
        <w:rPr>
          <w:sz w:val="24"/>
          <w:szCs w:val="24"/>
          <w:lang w:val="ru-RU"/>
        </w:rPr>
        <w:t xml:space="preserve"> </w:t>
      </w:r>
      <w:r w:rsidRPr="00414D99">
        <w:rPr>
          <w:sz w:val="24"/>
          <w:szCs w:val="24"/>
          <w:lang w:val="ru-RU"/>
        </w:rPr>
        <w:t>для</w:t>
      </w:r>
      <w:r w:rsidRPr="00C84C9B">
        <w:rPr>
          <w:sz w:val="24"/>
          <w:szCs w:val="24"/>
          <w:lang w:val="ru-RU"/>
        </w:rPr>
        <w:t xml:space="preserve"> </w:t>
      </w:r>
      <w:r w:rsidRPr="00414D99">
        <w:rPr>
          <w:sz w:val="24"/>
          <w:szCs w:val="24"/>
          <w:lang w:val="ru-RU"/>
        </w:rPr>
        <w:t>измерения</w:t>
      </w:r>
      <w:r w:rsidRPr="00C84C9B">
        <w:rPr>
          <w:sz w:val="24"/>
          <w:szCs w:val="24"/>
          <w:lang w:val="ru-RU"/>
        </w:rPr>
        <w:t xml:space="preserve"> </w:t>
      </w:r>
      <w:r w:rsidRPr="00414D99">
        <w:rPr>
          <w:sz w:val="24"/>
          <w:szCs w:val="24"/>
          <w:lang w:val="ru-RU"/>
        </w:rPr>
        <w:t>радиопомех</w:t>
      </w:r>
      <w:r w:rsidRPr="00C84C9B">
        <w:rPr>
          <w:sz w:val="24"/>
          <w:szCs w:val="24"/>
          <w:lang w:val="ru-RU"/>
        </w:rPr>
        <w:t xml:space="preserve"> </w:t>
      </w:r>
      <w:r w:rsidRPr="00414D99">
        <w:rPr>
          <w:sz w:val="24"/>
          <w:szCs w:val="24"/>
          <w:lang w:val="ru-RU"/>
        </w:rPr>
        <w:t>и</w:t>
      </w:r>
      <w:r w:rsidRPr="00C84C9B">
        <w:rPr>
          <w:sz w:val="24"/>
          <w:szCs w:val="24"/>
          <w:lang w:val="ru-RU"/>
        </w:rPr>
        <w:t xml:space="preserve"> </w:t>
      </w:r>
      <w:r w:rsidRPr="00414D99">
        <w:rPr>
          <w:sz w:val="24"/>
          <w:szCs w:val="24"/>
          <w:lang w:val="ru-RU"/>
        </w:rPr>
        <w:t>помехоустойчивости</w:t>
      </w:r>
      <w:r w:rsidRPr="00C84C9B">
        <w:rPr>
          <w:sz w:val="24"/>
          <w:szCs w:val="24"/>
          <w:lang w:val="ru-RU"/>
        </w:rPr>
        <w:t xml:space="preserve"> </w:t>
      </w:r>
      <w:r w:rsidRPr="00414D99">
        <w:rPr>
          <w:sz w:val="24"/>
          <w:szCs w:val="24"/>
          <w:lang w:val="ru-RU"/>
        </w:rPr>
        <w:t>и</w:t>
      </w:r>
      <w:r w:rsidRPr="00C84C9B">
        <w:rPr>
          <w:sz w:val="24"/>
          <w:szCs w:val="24"/>
          <w:lang w:val="ru-RU"/>
        </w:rPr>
        <w:t xml:space="preserve"> </w:t>
      </w:r>
      <w:r w:rsidRPr="00414D99">
        <w:rPr>
          <w:sz w:val="24"/>
          <w:szCs w:val="24"/>
          <w:lang w:val="ru-RU"/>
        </w:rPr>
        <w:t>методы</w:t>
      </w:r>
      <w:r w:rsidRPr="00C84C9B">
        <w:rPr>
          <w:sz w:val="24"/>
          <w:szCs w:val="24"/>
          <w:lang w:val="ru-RU"/>
        </w:rPr>
        <w:t xml:space="preserve"> </w:t>
      </w:r>
      <w:r w:rsidRPr="00414D99">
        <w:rPr>
          <w:sz w:val="24"/>
          <w:szCs w:val="24"/>
          <w:lang w:val="ru-RU"/>
        </w:rPr>
        <w:t>измерений</w:t>
      </w:r>
      <w:r w:rsidRPr="00C84C9B">
        <w:rPr>
          <w:sz w:val="24"/>
          <w:szCs w:val="24"/>
          <w:lang w:val="ru-RU"/>
        </w:rPr>
        <w:t xml:space="preserve">. </w:t>
      </w:r>
      <w:r w:rsidRPr="00414D99">
        <w:rPr>
          <w:sz w:val="24"/>
          <w:szCs w:val="24"/>
          <w:lang w:val="ru-RU"/>
        </w:rPr>
        <w:t>Часть 1-2. Аппаратура для измерения радиопомех и помехоустойчивости</w:t>
      </w:r>
      <w:r w:rsidR="0071779E">
        <w:rPr>
          <w:sz w:val="24"/>
          <w:szCs w:val="24"/>
          <w:lang w:val="ru-RU"/>
        </w:rPr>
        <w:t>.</w:t>
      </w:r>
      <w:r w:rsidR="00F04A17" w:rsidRPr="00414D99">
        <w:rPr>
          <w:sz w:val="24"/>
          <w:szCs w:val="24"/>
          <w:lang w:val="ru-RU"/>
        </w:rPr>
        <w:t xml:space="preserve"> </w:t>
      </w:r>
      <w:r w:rsidRPr="00414D99">
        <w:rPr>
          <w:sz w:val="24"/>
          <w:szCs w:val="24"/>
          <w:lang w:val="ru-RU"/>
        </w:rPr>
        <w:t>Устройства связи для измерений кондуктивных помех</w:t>
      </w:r>
      <w:r w:rsidR="00F04A17" w:rsidRPr="00414D99">
        <w:rPr>
          <w:sz w:val="24"/>
          <w:szCs w:val="24"/>
          <w:lang w:val="ru-RU"/>
        </w:rPr>
        <w:t>)</w:t>
      </w:r>
    </w:p>
    <w:p w14:paraId="39471382" w14:textId="77777777" w:rsidR="002E014A" w:rsidRPr="00C84C9B" w:rsidRDefault="0071779E" w:rsidP="00D411A5">
      <w:pPr>
        <w:spacing w:line="360" w:lineRule="auto"/>
        <w:ind w:firstLine="709"/>
        <w:rPr>
          <w:sz w:val="24"/>
          <w:szCs w:val="24"/>
          <w:lang w:val="ru-RU"/>
        </w:rPr>
      </w:pPr>
      <w:r w:rsidRPr="00F87CA1">
        <w:rPr>
          <w:szCs w:val="24"/>
        </w:rPr>
        <w:t>CISPR</w:t>
      </w:r>
      <w:r w:rsidRPr="00C84C9B">
        <w:rPr>
          <w:szCs w:val="24"/>
          <w:lang w:val="ru-RU"/>
        </w:rPr>
        <w:t xml:space="preserve"> 16-1-2:2014/</w:t>
      </w:r>
      <w:r>
        <w:rPr>
          <w:szCs w:val="24"/>
        </w:rPr>
        <w:t>AMD</w:t>
      </w:r>
      <w:r w:rsidRPr="00C84C9B">
        <w:rPr>
          <w:szCs w:val="24"/>
          <w:lang w:val="ru-RU"/>
        </w:rPr>
        <w:t>1:</w:t>
      </w:r>
      <w:r w:rsidR="002E014A" w:rsidRPr="00C84C9B">
        <w:rPr>
          <w:rFonts w:cs="Arial"/>
          <w:bCs/>
          <w:iCs/>
          <w:sz w:val="24"/>
          <w:szCs w:val="24"/>
          <w:lang w:val="ru-RU"/>
        </w:rPr>
        <w:t>2017</w:t>
      </w:r>
    </w:p>
    <w:p w14:paraId="76C43398" w14:textId="77777777" w:rsidR="002E014A" w:rsidRPr="00D65FC0" w:rsidRDefault="002E014A" w:rsidP="00D411A5">
      <w:pPr>
        <w:spacing w:line="360" w:lineRule="auto"/>
        <w:ind w:firstLine="709"/>
        <w:rPr>
          <w:sz w:val="24"/>
          <w:szCs w:val="24"/>
          <w:lang w:val="ru-RU"/>
        </w:rPr>
      </w:pPr>
      <w:r w:rsidRPr="00414D99">
        <w:rPr>
          <w:sz w:val="24"/>
          <w:szCs w:val="24"/>
        </w:rPr>
        <w:t>CISPR</w:t>
      </w:r>
      <w:r w:rsidRPr="00C84C9B">
        <w:rPr>
          <w:sz w:val="24"/>
          <w:szCs w:val="24"/>
          <w:lang w:val="ru-RU"/>
        </w:rPr>
        <w:t xml:space="preserve"> 16-1-6:2014</w:t>
      </w:r>
      <w:r w:rsidR="0071779E" w:rsidRPr="00C84C9B">
        <w:rPr>
          <w:sz w:val="24"/>
          <w:szCs w:val="24"/>
          <w:lang w:val="ru-RU"/>
        </w:rPr>
        <w:t>,</w:t>
      </w:r>
      <w:r w:rsidR="00F77848" w:rsidRPr="00C84C9B">
        <w:rPr>
          <w:sz w:val="24"/>
          <w:szCs w:val="24"/>
          <w:lang w:val="ru-RU"/>
        </w:rPr>
        <w:t xml:space="preserve"> </w:t>
      </w:r>
      <w:r w:rsidR="00F77848" w:rsidRPr="00414D99">
        <w:rPr>
          <w:sz w:val="24"/>
          <w:szCs w:val="24"/>
        </w:rPr>
        <w:t>Specification</w:t>
      </w:r>
      <w:r w:rsidR="00F77848" w:rsidRPr="00C84C9B">
        <w:rPr>
          <w:sz w:val="24"/>
          <w:szCs w:val="24"/>
          <w:lang w:val="ru-RU"/>
        </w:rPr>
        <w:t xml:space="preserve"> </w:t>
      </w:r>
      <w:r w:rsidR="00F77848" w:rsidRPr="00414D99">
        <w:rPr>
          <w:sz w:val="24"/>
          <w:szCs w:val="24"/>
        </w:rPr>
        <w:t>for</w:t>
      </w:r>
      <w:r w:rsidR="00F77848" w:rsidRPr="00C84C9B">
        <w:rPr>
          <w:sz w:val="24"/>
          <w:szCs w:val="24"/>
          <w:lang w:val="ru-RU"/>
        </w:rPr>
        <w:t xml:space="preserve"> </w:t>
      </w:r>
      <w:r w:rsidR="00F77848" w:rsidRPr="00414D99">
        <w:rPr>
          <w:sz w:val="24"/>
          <w:szCs w:val="24"/>
        </w:rPr>
        <w:t>radio</w:t>
      </w:r>
      <w:r w:rsidR="00F77848" w:rsidRPr="00C84C9B">
        <w:rPr>
          <w:sz w:val="24"/>
          <w:szCs w:val="24"/>
          <w:lang w:val="ru-RU"/>
        </w:rPr>
        <w:t xml:space="preserve"> </w:t>
      </w:r>
      <w:r w:rsidR="00F77848" w:rsidRPr="00414D99">
        <w:rPr>
          <w:sz w:val="24"/>
          <w:szCs w:val="24"/>
        </w:rPr>
        <w:t>disturbance</w:t>
      </w:r>
      <w:r w:rsidR="00F77848" w:rsidRPr="00C84C9B">
        <w:rPr>
          <w:sz w:val="24"/>
          <w:szCs w:val="24"/>
          <w:lang w:val="ru-RU"/>
        </w:rPr>
        <w:t xml:space="preserve"> </w:t>
      </w:r>
      <w:r w:rsidR="00F77848" w:rsidRPr="00414D99">
        <w:rPr>
          <w:sz w:val="24"/>
          <w:szCs w:val="24"/>
        </w:rPr>
        <w:t>and</w:t>
      </w:r>
      <w:r w:rsidR="00F77848" w:rsidRPr="00C84C9B">
        <w:rPr>
          <w:sz w:val="24"/>
          <w:szCs w:val="24"/>
          <w:lang w:val="ru-RU"/>
        </w:rPr>
        <w:t xml:space="preserve"> </w:t>
      </w:r>
      <w:r w:rsidR="00F77848" w:rsidRPr="00414D99">
        <w:rPr>
          <w:sz w:val="24"/>
          <w:szCs w:val="24"/>
        </w:rPr>
        <w:t>immunity</w:t>
      </w:r>
      <w:r w:rsidR="00F77848" w:rsidRPr="00C84C9B">
        <w:rPr>
          <w:sz w:val="24"/>
          <w:szCs w:val="24"/>
          <w:lang w:val="ru-RU"/>
        </w:rPr>
        <w:t xml:space="preserve"> </w:t>
      </w:r>
      <w:r w:rsidR="00F77848" w:rsidRPr="00414D99">
        <w:rPr>
          <w:sz w:val="24"/>
          <w:szCs w:val="24"/>
        </w:rPr>
        <w:t>measuring</w:t>
      </w:r>
      <w:r w:rsidR="00F77848" w:rsidRPr="00C84C9B">
        <w:rPr>
          <w:sz w:val="24"/>
          <w:szCs w:val="24"/>
          <w:lang w:val="ru-RU"/>
        </w:rPr>
        <w:t xml:space="preserve"> </w:t>
      </w:r>
      <w:r w:rsidRPr="00414D99">
        <w:rPr>
          <w:sz w:val="24"/>
          <w:szCs w:val="24"/>
        </w:rPr>
        <w:t>apparatus</w:t>
      </w:r>
      <w:r w:rsidRPr="00C84C9B">
        <w:rPr>
          <w:sz w:val="24"/>
          <w:szCs w:val="24"/>
          <w:lang w:val="ru-RU"/>
        </w:rPr>
        <w:t xml:space="preserve"> </w:t>
      </w:r>
      <w:r w:rsidRPr="00414D99">
        <w:rPr>
          <w:sz w:val="24"/>
          <w:szCs w:val="24"/>
        </w:rPr>
        <w:t>and</w:t>
      </w:r>
      <w:r w:rsidRPr="00C84C9B">
        <w:rPr>
          <w:sz w:val="24"/>
          <w:szCs w:val="24"/>
          <w:lang w:val="ru-RU"/>
        </w:rPr>
        <w:t xml:space="preserve"> </w:t>
      </w:r>
      <w:r w:rsidRPr="00414D99">
        <w:rPr>
          <w:sz w:val="24"/>
          <w:szCs w:val="24"/>
        </w:rPr>
        <w:t>methods</w:t>
      </w:r>
      <w:r w:rsidRPr="00C84C9B">
        <w:rPr>
          <w:sz w:val="24"/>
          <w:szCs w:val="24"/>
          <w:lang w:val="ru-RU"/>
        </w:rPr>
        <w:t xml:space="preserve"> – </w:t>
      </w:r>
      <w:r w:rsidRPr="00414D99">
        <w:rPr>
          <w:sz w:val="24"/>
          <w:szCs w:val="24"/>
        </w:rPr>
        <w:t>Part</w:t>
      </w:r>
      <w:r w:rsidRPr="00C84C9B">
        <w:rPr>
          <w:sz w:val="24"/>
          <w:szCs w:val="24"/>
          <w:lang w:val="ru-RU"/>
        </w:rPr>
        <w:t xml:space="preserve"> 1-6</w:t>
      </w:r>
      <w:r w:rsidR="00F77848" w:rsidRPr="00C84C9B">
        <w:rPr>
          <w:sz w:val="24"/>
          <w:szCs w:val="24"/>
          <w:lang w:val="ru-RU"/>
        </w:rPr>
        <w:t xml:space="preserve">: </w:t>
      </w:r>
      <w:r w:rsidR="00F77848" w:rsidRPr="00414D99">
        <w:rPr>
          <w:sz w:val="24"/>
          <w:szCs w:val="24"/>
        </w:rPr>
        <w:t>Radio</w:t>
      </w:r>
      <w:r w:rsidR="00F77848" w:rsidRPr="00C84C9B">
        <w:rPr>
          <w:sz w:val="24"/>
          <w:szCs w:val="24"/>
          <w:lang w:val="ru-RU"/>
        </w:rPr>
        <w:t xml:space="preserve"> </w:t>
      </w:r>
      <w:r w:rsidR="00F77848" w:rsidRPr="00414D99">
        <w:rPr>
          <w:sz w:val="24"/>
          <w:szCs w:val="24"/>
        </w:rPr>
        <w:t>disturbances</w:t>
      </w:r>
      <w:r w:rsidR="00F77848" w:rsidRPr="00C84C9B">
        <w:rPr>
          <w:sz w:val="24"/>
          <w:szCs w:val="24"/>
          <w:lang w:val="ru-RU"/>
        </w:rPr>
        <w:t xml:space="preserve"> </w:t>
      </w:r>
      <w:r w:rsidR="00F77848" w:rsidRPr="00414D99">
        <w:rPr>
          <w:sz w:val="24"/>
          <w:szCs w:val="24"/>
        </w:rPr>
        <w:t>and</w:t>
      </w:r>
      <w:r w:rsidR="00F77848" w:rsidRPr="00C84C9B">
        <w:rPr>
          <w:sz w:val="24"/>
          <w:szCs w:val="24"/>
          <w:lang w:val="ru-RU"/>
        </w:rPr>
        <w:t xml:space="preserve"> </w:t>
      </w:r>
      <w:r w:rsidR="00F77848" w:rsidRPr="00414D99">
        <w:rPr>
          <w:sz w:val="24"/>
          <w:szCs w:val="24"/>
        </w:rPr>
        <w:t>immunity</w:t>
      </w:r>
      <w:r w:rsidR="00F77848" w:rsidRPr="00C84C9B">
        <w:rPr>
          <w:sz w:val="24"/>
          <w:szCs w:val="24"/>
          <w:lang w:val="ru-RU"/>
        </w:rPr>
        <w:t xml:space="preserve"> </w:t>
      </w:r>
      <w:r w:rsidR="00F77848" w:rsidRPr="00414D99">
        <w:rPr>
          <w:sz w:val="24"/>
          <w:szCs w:val="24"/>
        </w:rPr>
        <w:t>measuring</w:t>
      </w:r>
      <w:r w:rsidR="00F77848" w:rsidRPr="00C84C9B">
        <w:rPr>
          <w:sz w:val="24"/>
          <w:szCs w:val="24"/>
          <w:lang w:val="ru-RU"/>
        </w:rPr>
        <w:t xml:space="preserve"> </w:t>
      </w:r>
      <w:r w:rsidR="00F77848" w:rsidRPr="00414D99">
        <w:rPr>
          <w:sz w:val="24"/>
          <w:szCs w:val="24"/>
        </w:rPr>
        <w:t>apparatus</w:t>
      </w:r>
      <w:r w:rsidR="00F77848" w:rsidRPr="00C84C9B">
        <w:rPr>
          <w:sz w:val="24"/>
          <w:szCs w:val="24"/>
          <w:lang w:val="ru-RU"/>
        </w:rPr>
        <w:t xml:space="preserve"> – </w:t>
      </w:r>
      <w:r w:rsidRPr="00414D99">
        <w:rPr>
          <w:sz w:val="24"/>
          <w:szCs w:val="24"/>
        </w:rPr>
        <w:t>EMC</w:t>
      </w:r>
      <w:r w:rsidRPr="00C84C9B">
        <w:rPr>
          <w:sz w:val="24"/>
          <w:szCs w:val="24"/>
          <w:lang w:val="ru-RU"/>
        </w:rPr>
        <w:t xml:space="preserve"> </w:t>
      </w:r>
      <w:r w:rsidRPr="00414D99">
        <w:rPr>
          <w:sz w:val="24"/>
          <w:szCs w:val="24"/>
        </w:rPr>
        <w:t>a</w:t>
      </w:r>
      <w:r w:rsidR="00F77848" w:rsidRPr="00414D99">
        <w:rPr>
          <w:sz w:val="24"/>
          <w:szCs w:val="24"/>
        </w:rPr>
        <w:t>ntenna</w:t>
      </w:r>
      <w:r w:rsidR="00F77848" w:rsidRPr="00C84C9B">
        <w:rPr>
          <w:sz w:val="24"/>
          <w:szCs w:val="24"/>
          <w:lang w:val="ru-RU"/>
        </w:rPr>
        <w:t xml:space="preserve"> </w:t>
      </w:r>
      <w:r w:rsidRPr="00414D99">
        <w:rPr>
          <w:sz w:val="24"/>
          <w:szCs w:val="24"/>
        </w:rPr>
        <w:t>calibration</w:t>
      </w:r>
      <w:r w:rsidR="0071779E" w:rsidRPr="00C84C9B">
        <w:rPr>
          <w:sz w:val="24"/>
          <w:szCs w:val="24"/>
          <w:lang w:val="ru-RU"/>
        </w:rPr>
        <w:t xml:space="preserve"> </w:t>
      </w:r>
      <w:r w:rsidR="00F77848" w:rsidRPr="00C84C9B">
        <w:rPr>
          <w:sz w:val="24"/>
          <w:szCs w:val="24"/>
          <w:lang w:val="ru-RU"/>
        </w:rPr>
        <w:t>(</w:t>
      </w:r>
      <w:r w:rsidR="00F77848" w:rsidRPr="00414D99">
        <w:rPr>
          <w:sz w:val="24"/>
          <w:szCs w:val="24"/>
          <w:lang w:val="ru-RU"/>
        </w:rPr>
        <w:t>Технические</w:t>
      </w:r>
      <w:r w:rsidR="00F77848" w:rsidRPr="00C84C9B">
        <w:rPr>
          <w:sz w:val="24"/>
          <w:szCs w:val="24"/>
          <w:lang w:val="ru-RU"/>
        </w:rPr>
        <w:t xml:space="preserve"> </w:t>
      </w:r>
      <w:r w:rsidR="00F77848" w:rsidRPr="00414D99">
        <w:rPr>
          <w:sz w:val="24"/>
          <w:szCs w:val="24"/>
          <w:lang w:val="ru-RU"/>
        </w:rPr>
        <w:t>требования</w:t>
      </w:r>
      <w:r w:rsidR="00F77848" w:rsidRPr="00C84C9B">
        <w:rPr>
          <w:sz w:val="24"/>
          <w:szCs w:val="24"/>
          <w:lang w:val="ru-RU"/>
        </w:rPr>
        <w:t xml:space="preserve"> </w:t>
      </w:r>
      <w:r w:rsidR="00F77848" w:rsidRPr="00414D99">
        <w:rPr>
          <w:sz w:val="24"/>
          <w:szCs w:val="24"/>
          <w:lang w:val="ru-RU"/>
        </w:rPr>
        <w:t>к</w:t>
      </w:r>
      <w:r w:rsidR="00F77848" w:rsidRPr="00C84C9B">
        <w:rPr>
          <w:sz w:val="24"/>
          <w:szCs w:val="24"/>
          <w:lang w:val="ru-RU"/>
        </w:rPr>
        <w:t xml:space="preserve"> </w:t>
      </w:r>
      <w:r w:rsidR="00F77848" w:rsidRPr="00414D99">
        <w:rPr>
          <w:sz w:val="24"/>
          <w:szCs w:val="24"/>
          <w:lang w:val="ru-RU"/>
        </w:rPr>
        <w:t>аппаратуре</w:t>
      </w:r>
      <w:r w:rsidR="00F77848" w:rsidRPr="00C84C9B">
        <w:rPr>
          <w:sz w:val="24"/>
          <w:szCs w:val="24"/>
          <w:lang w:val="ru-RU"/>
        </w:rPr>
        <w:t xml:space="preserve"> </w:t>
      </w:r>
      <w:r w:rsidR="00F77848" w:rsidRPr="00414D99">
        <w:rPr>
          <w:sz w:val="24"/>
          <w:szCs w:val="24"/>
          <w:lang w:val="ru-RU"/>
        </w:rPr>
        <w:t>для</w:t>
      </w:r>
      <w:r w:rsidR="00F77848" w:rsidRPr="00C84C9B">
        <w:rPr>
          <w:sz w:val="24"/>
          <w:szCs w:val="24"/>
          <w:lang w:val="ru-RU"/>
        </w:rPr>
        <w:t xml:space="preserve"> </w:t>
      </w:r>
      <w:r w:rsidR="00F77848" w:rsidRPr="00414D99">
        <w:rPr>
          <w:sz w:val="24"/>
          <w:szCs w:val="24"/>
          <w:lang w:val="ru-RU"/>
        </w:rPr>
        <w:t>измерения</w:t>
      </w:r>
      <w:r w:rsidR="00F77848" w:rsidRPr="00C84C9B">
        <w:rPr>
          <w:sz w:val="24"/>
          <w:szCs w:val="24"/>
          <w:lang w:val="ru-RU"/>
        </w:rPr>
        <w:t xml:space="preserve"> </w:t>
      </w:r>
      <w:r w:rsidR="00F77848" w:rsidRPr="00414D99">
        <w:rPr>
          <w:sz w:val="24"/>
          <w:szCs w:val="24"/>
          <w:lang w:val="ru-RU"/>
        </w:rPr>
        <w:t>радиопомех</w:t>
      </w:r>
      <w:r w:rsidR="00F77848" w:rsidRPr="00C84C9B">
        <w:rPr>
          <w:sz w:val="24"/>
          <w:szCs w:val="24"/>
          <w:lang w:val="ru-RU"/>
        </w:rPr>
        <w:t xml:space="preserve"> </w:t>
      </w:r>
      <w:r w:rsidR="00F77848" w:rsidRPr="00414D99">
        <w:rPr>
          <w:sz w:val="24"/>
          <w:szCs w:val="24"/>
          <w:lang w:val="ru-RU"/>
        </w:rPr>
        <w:t>и</w:t>
      </w:r>
      <w:r w:rsidR="00F77848" w:rsidRPr="00C84C9B">
        <w:rPr>
          <w:sz w:val="24"/>
          <w:szCs w:val="24"/>
          <w:lang w:val="ru-RU"/>
        </w:rPr>
        <w:t xml:space="preserve"> </w:t>
      </w:r>
      <w:r w:rsidR="00F77848" w:rsidRPr="00414D99">
        <w:rPr>
          <w:sz w:val="24"/>
          <w:szCs w:val="24"/>
          <w:lang w:val="ru-RU"/>
        </w:rPr>
        <w:t>помехоустойчивос</w:t>
      </w:r>
      <w:r w:rsidRPr="00414D99">
        <w:rPr>
          <w:sz w:val="24"/>
          <w:szCs w:val="24"/>
          <w:lang w:val="ru-RU"/>
        </w:rPr>
        <w:t>ти</w:t>
      </w:r>
      <w:r w:rsidRPr="00C84C9B">
        <w:rPr>
          <w:sz w:val="24"/>
          <w:szCs w:val="24"/>
          <w:lang w:val="ru-RU"/>
        </w:rPr>
        <w:t xml:space="preserve"> </w:t>
      </w:r>
      <w:r w:rsidRPr="00414D99">
        <w:rPr>
          <w:sz w:val="24"/>
          <w:szCs w:val="24"/>
          <w:lang w:val="ru-RU"/>
        </w:rPr>
        <w:t>и</w:t>
      </w:r>
      <w:r w:rsidRPr="00C84C9B">
        <w:rPr>
          <w:sz w:val="24"/>
          <w:szCs w:val="24"/>
          <w:lang w:val="ru-RU"/>
        </w:rPr>
        <w:t xml:space="preserve"> </w:t>
      </w:r>
      <w:r w:rsidRPr="00414D99">
        <w:rPr>
          <w:sz w:val="24"/>
          <w:szCs w:val="24"/>
          <w:lang w:val="ru-RU"/>
        </w:rPr>
        <w:t>методы</w:t>
      </w:r>
      <w:r w:rsidRPr="00C84C9B">
        <w:rPr>
          <w:sz w:val="24"/>
          <w:szCs w:val="24"/>
          <w:lang w:val="ru-RU"/>
        </w:rPr>
        <w:t xml:space="preserve"> </w:t>
      </w:r>
      <w:r w:rsidRPr="00414D99">
        <w:rPr>
          <w:sz w:val="24"/>
          <w:szCs w:val="24"/>
          <w:lang w:val="ru-RU"/>
        </w:rPr>
        <w:t>измерений</w:t>
      </w:r>
      <w:r w:rsidRPr="00C84C9B">
        <w:rPr>
          <w:sz w:val="24"/>
          <w:szCs w:val="24"/>
          <w:lang w:val="ru-RU"/>
        </w:rPr>
        <w:t xml:space="preserve">. </w:t>
      </w:r>
      <w:r w:rsidRPr="00414D99">
        <w:rPr>
          <w:sz w:val="24"/>
          <w:szCs w:val="24"/>
          <w:lang w:val="ru-RU"/>
        </w:rPr>
        <w:t>Часть 1-6</w:t>
      </w:r>
      <w:r w:rsidR="00F77848" w:rsidRPr="00414D99">
        <w:rPr>
          <w:sz w:val="24"/>
          <w:szCs w:val="24"/>
          <w:lang w:val="ru-RU"/>
        </w:rPr>
        <w:t>. Аппаратура для измерения радиопомех и помехоустойчивости</w:t>
      </w:r>
      <w:r w:rsidR="0071779E">
        <w:rPr>
          <w:sz w:val="24"/>
          <w:szCs w:val="24"/>
          <w:lang w:val="ru-RU"/>
        </w:rPr>
        <w:t>.</w:t>
      </w:r>
      <w:r w:rsidR="00F77848" w:rsidRPr="00414D99">
        <w:rPr>
          <w:sz w:val="24"/>
          <w:szCs w:val="24"/>
          <w:lang w:val="ru-RU"/>
        </w:rPr>
        <w:t xml:space="preserve"> </w:t>
      </w:r>
      <w:r w:rsidR="0071779E">
        <w:rPr>
          <w:sz w:val="24"/>
          <w:szCs w:val="24"/>
          <w:lang w:val="ru-RU"/>
        </w:rPr>
        <w:t>Калибровка</w:t>
      </w:r>
      <w:r w:rsidR="0071779E" w:rsidRPr="00D65FC0">
        <w:rPr>
          <w:sz w:val="24"/>
          <w:szCs w:val="24"/>
          <w:lang w:val="ru-RU"/>
        </w:rPr>
        <w:t xml:space="preserve"> </w:t>
      </w:r>
      <w:r w:rsidR="0071779E">
        <w:rPr>
          <w:sz w:val="24"/>
          <w:szCs w:val="24"/>
          <w:lang w:val="ru-RU"/>
        </w:rPr>
        <w:t>ЭМС</w:t>
      </w:r>
      <w:r w:rsidR="0071779E" w:rsidRPr="00D65FC0">
        <w:rPr>
          <w:sz w:val="24"/>
          <w:szCs w:val="24"/>
          <w:lang w:val="ru-RU"/>
        </w:rPr>
        <w:t xml:space="preserve"> </w:t>
      </w:r>
      <w:r w:rsidR="0071779E">
        <w:rPr>
          <w:sz w:val="24"/>
          <w:szCs w:val="24"/>
          <w:lang w:val="ru-RU"/>
        </w:rPr>
        <w:t>антенн</w:t>
      </w:r>
      <w:r w:rsidR="0071779E" w:rsidRPr="00D65FC0">
        <w:rPr>
          <w:sz w:val="24"/>
          <w:szCs w:val="24"/>
          <w:lang w:val="ru-RU"/>
        </w:rPr>
        <w:t>)</w:t>
      </w:r>
    </w:p>
    <w:p w14:paraId="5FFC5876" w14:textId="77777777" w:rsidR="002E014A" w:rsidRPr="00C84C9B" w:rsidRDefault="0071779E" w:rsidP="00D411A5">
      <w:pPr>
        <w:spacing w:line="360" w:lineRule="auto"/>
        <w:ind w:firstLine="709"/>
        <w:rPr>
          <w:sz w:val="24"/>
          <w:szCs w:val="24"/>
        </w:rPr>
      </w:pPr>
      <w:r w:rsidRPr="00F87CA1">
        <w:rPr>
          <w:szCs w:val="24"/>
        </w:rPr>
        <w:t>CISPR</w:t>
      </w:r>
      <w:r w:rsidRPr="00C84C9B">
        <w:rPr>
          <w:szCs w:val="24"/>
        </w:rPr>
        <w:t xml:space="preserve"> 16-1-6:2014/</w:t>
      </w:r>
      <w:r>
        <w:rPr>
          <w:szCs w:val="24"/>
        </w:rPr>
        <w:t>AMD</w:t>
      </w:r>
      <w:r w:rsidRPr="00C84C9B">
        <w:rPr>
          <w:szCs w:val="24"/>
        </w:rPr>
        <w:t>1:</w:t>
      </w:r>
      <w:r w:rsidRPr="00C84C9B">
        <w:rPr>
          <w:rFonts w:cs="Arial"/>
          <w:bCs/>
          <w:iCs/>
          <w:sz w:val="24"/>
          <w:szCs w:val="24"/>
        </w:rPr>
        <w:t>2017</w:t>
      </w:r>
    </w:p>
    <w:p w14:paraId="6EDA85A6" w14:textId="77777777" w:rsidR="00F04A17" w:rsidRPr="00414D99" w:rsidRDefault="00F04A17" w:rsidP="00D411A5">
      <w:pPr>
        <w:spacing w:line="360" w:lineRule="auto"/>
        <w:ind w:firstLine="709"/>
        <w:rPr>
          <w:sz w:val="24"/>
          <w:szCs w:val="24"/>
          <w:lang w:val="ru-RU"/>
        </w:rPr>
      </w:pPr>
      <w:r w:rsidRPr="00414D99">
        <w:rPr>
          <w:sz w:val="24"/>
          <w:szCs w:val="24"/>
        </w:rPr>
        <w:t>ISO 7637-3:2016</w:t>
      </w:r>
      <w:r w:rsidR="000760F9" w:rsidRPr="000760F9">
        <w:rPr>
          <w:sz w:val="24"/>
          <w:szCs w:val="24"/>
        </w:rPr>
        <w:t>,</w:t>
      </w:r>
      <w:r w:rsidRPr="00414D99">
        <w:rPr>
          <w:sz w:val="24"/>
          <w:szCs w:val="24"/>
        </w:rPr>
        <w:t xml:space="preserve"> Road vehicles </w:t>
      </w:r>
      <w:r w:rsidR="00BD38E1" w:rsidRPr="00BD38E1">
        <w:rPr>
          <w:sz w:val="24"/>
          <w:szCs w:val="24"/>
        </w:rPr>
        <w:t>—</w:t>
      </w:r>
      <w:r w:rsidRPr="00414D99">
        <w:rPr>
          <w:sz w:val="24"/>
          <w:szCs w:val="24"/>
        </w:rPr>
        <w:t xml:space="preserve"> Electrical disturbances from conduction and coupling </w:t>
      </w:r>
      <w:r w:rsidR="00BD38E1" w:rsidRPr="00BD38E1">
        <w:rPr>
          <w:sz w:val="24"/>
          <w:szCs w:val="24"/>
        </w:rPr>
        <w:t>—</w:t>
      </w:r>
      <w:r w:rsidRPr="00414D99">
        <w:rPr>
          <w:sz w:val="24"/>
          <w:szCs w:val="24"/>
        </w:rPr>
        <w:t xml:space="preserve"> Part 3: Electrical transient transmission by capacitive and inductive coupling via lines </w:t>
      </w:r>
      <w:r w:rsidR="00B731DE" w:rsidRPr="00414D99">
        <w:rPr>
          <w:sz w:val="24"/>
          <w:szCs w:val="24"/>
        </w:rPr>
        <w:t>other than supply lines</w:t>
      </w:r>
      <w:r w:rsidR="0090145C" w:rsidRPr="0090145C">
        <w:rPr>
          <w:sz w:val="24"/>
          <w:szCs w:val="24"/>
        </w:rPr>
        <w:t xml:space="preserve"> </w:t>
      </w:r>
      <w:r w:rsidR="00B731DE" w:rsidRPr="0090145C">
        <w:rPr>
          <w:sz w:val="24"/>
          <w:szCs w:val="24"/>
        </w:rPr>
        <w:t>(</w:t>
      </w:r>
      <w:r w:rsidR="00B731DE" w:rsidRPr="00414D99">
        <w:rPr>
          <w:sz w:val="24"/>
          <w:szCs w:val="24"/>
          <w:lang w:val="ru-RU"/>
        </w:rPr>
        <w:t>Дорожные</w:t>
      </w:r>
      <w:r w:rsidR="00B731DE" w:rsidRPr="0090145C">
        <w:rPr>
          <w:sz w:val="24"/>
          <w:szCs w:val="24"/>
        </w:rPr>
        <w:t xml:space="preserve"> </w:t>
      </w:r>
      <w:r w:rsidR="00E6676A" w:rsidRPr="00414D99">
        <w:rPr>
          <w:sz w:val="24"/>
          <w:szCs w:val="24"/>
          <w:lang w:val="ru-RU"/>
        </w:rPr>
        <w:t>транспорт</w:t>
      </w:r>
      <w:r w:rsidR="00B731DE" w:rsidRPr="00414D99">
        <w:rPr>
          <w:sz w:val="24"/>
          <w:szCs w:val="24"/>
          <w:lang w:val="ru-RU"/>
        </w:rPr>
        <w:t>ные</w:t>
      </w:r>
      <w:r w:rsidR="00B731DE" w:rsidRPr="0090145C">
        <w:rPr>
          <w:sz w:val="24"/>
          <w:szCs w:val="24"/>
        </w:rPr>
        <w:t xml:space="preserve"> </w:t>
      </w:r>
      <w:r w:rsidR="00B731DE" w:rsidRPr="00414D99">
        <w:rPr>
          <w:sz w:val="24"/>
          <w:szCs w:val="24"/>
          <w:lang w:val="ru-RU"/>
        </w:rPr>
        <w:t>средства</w:t>
      </w:r>
      <w:r w:rsidR="0090145C" w:rsidRPr="0090145C">
        <w:rPr>
          <w:sz w:val="24"/>
          <w:szCs w:val="24"/>
        </w:rPr>
        <w:t>.</w:t>
      </w:r>
      <w:r w:rsidR="007265D2" w:rsidRPr="0090145C">
        <w:rPr>
          <w:sz w:val="24"/>
          <w:szCs w:val="24"/>
        </w:rPr>
        <w:t xml:space="preserve"> </w:t>
      </w:r>
      <w:r w:rsidR="007265D2" w:rsidRPr="00414D99">
        <w:rPr>
          <w:sz w:val="24"/>
          <w:szCs w:val="24"/>
          <w:lang w:val="ru-RU"/>
        </w:rPr>
        <w:t>П</w:t>
      </w:r>
      <w:r w:rsidR="00B731DE" w:rsidRPr="00414D99">
        <w:rPr>
          <w:sz w:val="24"/>
          <w:szCs w:val="24"/>
          <w:lang w:val="ru-RU"/>
        </w:rPr>
        <w:t>омехи</w:t>
      </w:r>
      <w:r w:rsidR="007265D2" w:rsidRPr="00C84C9B">
        <w:rPr>
          <w:sz w:val="24"/>
          <w:szCs w:val="24"/>
          <w:lang w:val="ru-RU"/>
        </w:rPr>
        <w:t xml:space="preserve"> </w:t>
      </w:r>
      <w:r w:rsidR="007265D2" w:rsidRPr="00414D99">
        <w:rPr>
          <w:sz w:val="24"/>
          <w:szCs w:val="24"/>
          <w:lang w:val="ru-RU"/>
        </w:rPr>
        <w:t>кондуктивные</w:t>
      </w:r>
      <w:r w:rsidR="007265D2" w:rsidRPr="00C84C9B">
        <w:rPr>
          <w:sz w:val="24"/>
          <w:szCs w:val="24"/>
          <w:lang w:val="ru-RU"/>
        </w:rPr>
        <w:t xml:space="preserve">, </w:t>
      </w:r>
      <w:r w:rsidR="007265D2" w:rsidRPr="00414D99">
        <w:rPr>
          <w:sz w:val="24"/>
          <w:szCs w:val="24"/>
          <w:lang w:val="ru-RU"/>
        </w:rPr>
        <w:t>емкостные</w:t>
      </w:r>
      <w:r w:rsidR="007265D2" w:rsidRPr="00C84C9B">
        <w:rPr>
          <w:sz w:val="24"/>
          <w:szCs w:val="24"/>
          <w:lang w:val="ru-RU"/>
        </w:rPr>
        <w:t xml:space="preserve"> </w:t>
      </w:r>
      <w:r w:rsidR="007265D2" w:rsidRPr="00414D99">
        <w:rPr>
          <w:sz w:val="24"/>
          <w:szCs w:val="24"/>
          <w:lang w:val="ru-RU"/>
        </w:rPr>
        <w:t>и</w:t>
      </w:r>
      <w:r w:rsidR="00B731DE" w:rsidRPr="00C84C9B">
        <w:rPr>
          <w:sz w:val="24"/>
          <w:szCs w:val="24"/>
          <w:lang w:val="ru-RU"/>
        </w:rPr>
        <w:t xml:space="preserve"> </w:t>
      </w:r>
      <w:r w:rsidR="007265D2" w:rsidRPr="00414D99">
        <w:rPr>
          <w:sz w:val="24"/>
          <w:szCs w:val="24"/>
          <w:lang w:val="ru-RU"/>
        </w:rPr>
        <w:t>индуктивные</w:t>
      </w:r>
      <w:r w:rsidR="00B731DE" w:rsidRPr="00C84C9B">
        <w:rPr>
          <w:sz w:val="24"/>
          <w:szCs w:val="24"/>
          <w:lang w:val="ru-RU"/>
        </w:rPr>
        <w:t xml:space="preserve">. </w:t>
      </w:r>
      <w:r w:rsidR="00B731DE" w:rsidRPr="00414D99">
        <w:rPr>
          <w:sz w:val="24"/>
          <w:szCs w:val="24"/>
          <w:lang w:val="ru-RU"/>
        </w:rPr>
        <w:t xml:space="preserve">Часть 3. </w:t>
      </w:r>
      <w:r w:rsidR="007265D2" w:rsidRPr="00414D99">
        <w:rPr>
          <w:sz w:val="24"/>
          <w:szCs w:val="24"/>
          <w:lang w:val="ru-RU"/>
        </w:rPr>
        <w:t>П</w:t>
      </w:r>
      <w:r w:rsidR="00B731DE" w:rsidRPr="00414D99">
        <w:rPr>
          <w:sz w:val="24"/>
          <w:szCs w:val="24"/>
          <w:lang w:val="ru-RU"/>
        </w:rPr>
        <w:t xml:space="preserve">ередача </w:t>
      </w:r>
      <w:r w:rsidR="007265D2" w:rsidRPr="00414D99">
        <w:rPr>
          <w:sz w:val="24"/>
          <w:szCs w:val="24"/>
          <w:lang w:val="ru-RU"/>
        </w:rPr>
        <w:t>электроэнергии</w:t>
      </w:r>
      <w:r w:rsidR="00AD0E78" w:rsidRPr="00414D99">
        <w:rPr>
          <w:sz w:val="24"/>
          <w:szCs w:val="24"/>
          <w:lang w:val="ru-RU"/>
        </w:rPr>
        <w:t xml:space="preserve"> </w:t>
      </w:r>
      <w:r w:rsidR="00B731DE" w:rsidRPr="00414D99">
        <w:rPr>
          <w:sz w:val="24"/>
          <w:szCs w:val="24"/>
          <w:lang w:val="ru-RU"/>
        </w:rPr>
        <w:t>в переходном режиме, посредством емкостной и индуктивной связи через линии, отличные от линий питания)</w:t>
      </w:r>
    </w:p>
    <w:p w14:paraId="504628E4" w14:textId="77777777" w:rsidR="00B731DE" w:rsidRPr="00C84C9B" w:rsidRDefault="00B731DE" w:rsidP="00D411A5">
      <w:pPr>
        <w:spacing w:line="360" w:lineRule="auto"/>
        <w:ind w:firstLine="709"/>
        <w:rPr>
          <w:sz w:val="24"/>
          <w:szCs w:val="24"/>
          <w:lang w:val="ru-RU"/>
        </w:rPr>
      </w:pPr>
      <w:r w:rsidRPr="00414D99">
        <w:rPr>
          <w:sz w:val="24"/>
          <w:szCs w:val="24"/>
        </w:rPr>
        <w:t>ISO 11452-4:20</w:t>
      </w:r>
      <w:r w:rsidR="00EF7787" w:rsidRPr="00414D99">
        <w:rPr>
          <w:sz w:val="24"/>
          <w:szCs w:val="24"/>
        </w:rPr>
        <w:t>20</w:t>
      </w:r>
      <w:r w:rsidR="00A1413D" w:rsidRPr="00A1413D">
        <w:rPr>
          <w:sz w:val="24"/>
          <w:szCs w:val="24"/>
        </w:rPr>
        <w:t>,</w:t>
      </w:r>
      <w:r w:rsidRPr="00414D99">
        <w:rPr>
          <w:sz w:val="24"/>
          <w:szCs w:val="24"/>
        </w:rPr>
        <w:t xml:space="preserve"> Road vehicles </w:t>
      </w:r>
      <w:r w:rsidR="00BD38E1" w:rsidRPr="00BD38E1">
        <w:rPr>
          <w:sz w:val="24"/>
          <w:szCs w:val="24"/>
        </w:rPr>
        <w:t>—</w:t>
      </w:r>
      <w:r w:rsidRPr="00414D99">
        <w:rPr>
          <w:sz w:val="24"/>
          <w:szCs w:val="24"/>
        </w:rPr>
        <w:t xml:space="preserve"> Component test methods for electrical disturbances from narrowband radiated electromagnetic energy </w:t>
      </w:r>
      <w:r w:rsidR="00BD38E1" w:rsidRPr="00BD38E1">
        <w:rPr>
          <w:sz w:val="24"/>
          <w:szCs w:val="24"/>
        </w:rPr>
        <w:t>—</w:t>
      </w:r>
      <w:r w:rsidRPr="00414D99">
        <w:rPr>
          <w:sz w:val="24"/>
          <w:szCs w:val="24"/>
        </w:rPr>
        <w:t xml:space="preserve"> Part 4: Harness excitation methods</w:t>
      </w:r>
      <w:r w:rsidR="00A1413D" w:rsidRPr="00A1413D">
        <w:rPr>
          <w:sz w:val="24"/>
          <w:szCs w:val="24"/>
        </w:rPr>
        <w:t xml:space="preserve"> </w:t>
      </w:r>
      <w:r w:rsidRPr="00A1413D">
        <w:rPr>
          <w:sz w:val="24"/>
          <w:szCs w:val="24"/>
        </w:rPr>
        <w:t>(</w:t>
      </w:r>
      <w:r w:rsidRPr="00414D99">
        <w:rPr>
          <w:sz w:val="24"/>
          <w:szCs w:val="24"/>
          <w:lang w:val="ru-RU"/>
        </w:rPr>
        <w:t>Дорожные</w:t>
      </w:r>
      <w:r w:rsidRPr="00A1413D">
        <w:rPr>
          <w:sz w:val="24"/>
          <w:szCs w:val="24"/>
        </w:rPr>
        <w:t xml:space="preserve"> </w:t>
      </w:r>
      <w:r w:rsidR="00E6676A" w:rsidRPr="00414D99">
        <w:rPr>
          <w:sz w:val="24"/>
          <w:szCs w:val="24"/>
          <w:lang w:val="ru-RU"/>
        </w:rPr>
        <w:t>транспорт</w:t>
      </w:r>
      <w:r w:rsidRPr="00414D99">
        <w:rPr>
          <w:sz w:val="24"/>
          <w:szCs w:val="24"/>
          <w:lang w:val="ru-RU"/>
        </w:rPr>
        <w:t>ные</w:t>
      </w:r>
      <w:r w:rsidRPr="00A1413D">
        <w:rPr>
          <w:sz w:val="24"/>
          <w:szCs w:val="24"/>
        </w:rPr>
        <w:t xml:space="preserve"> </w:t>
      </w:r>
      <w:r w:rsidRPr="00414D99">
        <w:rPr>
          <w:sz w:val="24"/>
          <w:szCs w:val="24"/>
          <w:lang w:val="ru-RU"/>
        </w:rPr>
        <w:t>средства</w:t>
      </w:r>
      <w:r w:rsidR="00A1413D" w:rsidRPr="00A1413D">
        <w:rPr>
          <w:sz w:val="24"/>
          <w:szCs w:val="24"/>
        </w:rPr>
        <w:t>.</w:t>
      </w:r>
      <w:r w:rsidRPr="00A1413D">
        <w:rPr>
          <w:sz w:val="24"/>
          <w:szCs w:val="24"/>
        </w:rPr>
        <w:t xml:space="preserve"> </w:t>
      </w:r>
      <w:r w:rsidRPr="00414D99">
        <w:rPr>
          <w:sz w:val="24"/>
          <w:szCs w:val="24"/>
          <w:lang w:val="ru-RU"/>
        </w:rPr>
        <w:t xml:space="preserve">Методы испытаний </w:t>
      </w:r>
      <w:r w:rsidR="00DB5286" w:rsidRPr="00414D99">
        <w:rPr>
          <w:sz w:val="24"/>
          <w:szCs w:val="24"/>
          <w:lang w:val="ru-RU"/>
        </w:rPr>
        <w:t>компон</w:t>
      </w:r>
      <w:r w:rsidRPr="00414D99">
        <w:rPr>
          <w:sz w:val="24"/>
          <w:szCs w:val="24"/>
          <w:lang w:val="ru-RU"/>
        </w:rPr>
        <w:t xml:space="preserve">ентов </w:t>
      </w:r>
      <w:r w:rsidR="00EF7787" w:rsidRPr="00414D99">
        <w:rPr>
          <w:sz w:val="24"/>
          <w:szCs w:val="24"/>
          <w:lang w:val="ru-RU"/>
        </w:rPr>
        <w:t>на электрические</w:t>
      </w:r>
      <w:r w:rsidRPr="00414D99">
        <w:rPr>
          <w:sz w:val="24"/>
          <w:szCs w:val="24"/>
          <w:lang w:val="ru-RU"/>
        </w:rPr>
        <w:t xml:space="preserve"> помех</w:t>
      </w:r>
      <w:r w:rsidR="00EF7787" w:rsidRPr="00414D99">
        <w:rPr>
          <w:sz w:val="24"/>
          <w:szCs w:val="24"/>
          <w:lang w:val="ru-RU"/>
        </w:rPr>
        <w:t>и,</w:t>
      </w:r>
      <w:r w:rsidRPr="00414D99">
        <w:rPr>
          <w:sz w:val="24"/>
          <w:szCs w:val="24"/>
          <w:lang w:val="ru-RU"/>
        </w:rPr>
        <w:t xml:space="preserve"> </w:t>
      </w:r>
      <w:r w:rsidR="00EF7787" w:rsidRPr="00414D99">
        <w:rPr>
          <w:sz w:val="24"/>
          <w:szCs w:val="24"/>
          <w:lang w:val="ru-RU"/>
        </w:rPr>
        <w:t>создаваемые</w:t>
      </w:r>
      <w:r w:rsidRPr="00414D99">
        <w:rPr>
          <w:sz w:val="24"/>
          <w:szCs w:val="24"/>
          <w:lang w:val="ru-RU"/>
        </w:rPr>
        <w:t xml:space="preserve"> </w:t>
      </w:r>
      <w:r w:rsidR="00EF7787" w:rsidRPr="00414D99">
        <w:rPr>
          <w:sz w:val="24"/>
          <w:szCs w:val="24"/>
          <w:lang w:val="ru-RU"/>
        </w:rPr>
        <w:t>излучаемой в узкополосном диапазоне</w:t>
      </w:r>
      <w:r w:rsidRPr="00414D99">
        <w:rPr>
          <w:sz w:val="24"/>
          <w:szCs w:val="24"/>
          <w:lang w:val="ru-RU"/>
        </w:rPr>
        <w:t xml:space="preserve"> </w:t>
      </w:r>
      <w:r w:rsidR="00EF7787" w:rsidRPr="00414D99">
        <w:rPr>
          <w:sz w:val="24"/>
          <w:szCs w:val="24"/>
          <w:lang w:val="ru-RU"/>
        </w:rPr>
        <w:t>электромагнитной энергией</w:t>
      </w:r>
      <w:r w:rsidR="00F65EB0">
        <w:rPr>
          <w:sz w:val="24"/>
          <w:szCs w:val="24"/>
          <w:lang w:val="ru-RU"/>
        </w:rPr>
        <w:t>.</w:t>
      </w:r>
      <w:r w:rsidRPr="00414D99">
        <w:rPr>
          <w:sz w:val="24"/>
          <w:szCs w:val="24"/>
          <w:lang w:val="ru-RU"/>
        </w:rPr>
        <w:t xml:space="preserve"> Часть</w:t>
      </w:r>
      <w:r w:rsidRPr="00C84C9B">
        <w:rPr>
          <w:sz w:val="24"/>
          <w:szCs w:val="24"/>
          <w:lang w:val="ru-RU"/>
        </w:rPr>
        <w:t xml:space="preserve"> 4</w:t>
      </w:r>
      <w:r w:rsidR="000F1211">
        <w:rPr>
          <w:sz w:val="24"/>
          <w:szCs w:val="24"/>
          <w:lang w:val="ru-RU"/>
        </w:rPr>
        <w:t>.</w:t>
      </w:r>
      <w:r w:rsidRPr="00C84C9B">
        <w:rPr>
          <w:sz w:val="24"/>
          <w:szCs w:val="24"/>
          <w:lang w:val="ru-RU"/>
        </w:rPr>
        <w:t xml:space="preserve"> </w:t>
      </w:r>
      <w:r w:rsidRPr="00414D99">
        <w:rPr>
          <w:sz w:val="24"/>
          <w:szCs w:val="24"/>
          <w:lang w:val="ru-RU"/>
        </w:rPr>
        <w:t>Методы</w:t>
      </w:r>
      <w:r w:rsidRPr="00C84C9B">
        <w:rPr>
          <w:sz w:val="24"/>
          <w:szCs w:val="24"/>
          <w:lang w:val="ru-RU"/>
        </w:rPr>
        <w:t xml:space="preserve"> </w:t>
      </w:r>
      <w:r w:rsidRPr="00414D99">
        <w:rPr>
          <w:sz w:val="24"/>
          <w:szCs w:val="24"/>
          <w:lang w:val="ru-RU"/>
        </w:rPr>
        <w:t>возбуждения</w:t>
      </w:r>
      <w:r w:rsidRPr="00C84C9B">
        <w:rPr>
          <w:sz w:val="24"/>
          <w:szCs w:val="24"/>
          <w:lang w:val="ru-RU"/>
        </w:rPr>
        <w:t xml:space="preserve"> </w:t>
      </w:r>
      <w:r w:rsidR="00EF7787" w:rsidRPr="00414D99">
        <w:rPr>
          <w:sz w:val="24"/>
          <w:szCs w:val="24"/>
          <w:lang w:val="ru-RU"/>
        </w:rPr>
        <w:t>пучков</w:t>
      </w:r>
      <w:r w:rsidR="00EF7787" w:rsidRPr="00C84C9B">
        <w:rPr>
          <w:sz w:val="24"/>
          <w:szCs w:val="24"/>
          <w:lang w:val="ru-RU"/>
        </w:rPr>
        <w:t>/</w:t>
      </w:r>
      <w:r w:rsidR="00EF7787" w:rsidRPr="00414D99">
        <w:rPr>
          <w:sz w:val="24"/>
          <w:szCs w:val="24"/>
          <w:lang w:val="ru-RU"/>
        </w:rPr>
        <w:t>жгутов</w:t>
      </w:r>
      <w:r w:rsidR="00EF7787" w:rsidRPr="00C84C9B">
        <w:rPr>
          <w:sz w:val="24"/>
          <w:szCs w:val="24"/>
          <w:lang w:val="ru-RU"/>
        </w:rPr>
        <w:t xml:space="preserve"> </w:t>
      </w:r>
      <w:r w:rsidR="00EF7787" w:rsidRPr="00414D99">
        <w:rPr>
          <w:sz w:val="24"/>
          <w:szCs w:val="24"/>
          <w:lang w:val="ru-RU"/>
        </w:rPr>
        <w:t>электропроводки</w:t>
      </w:r>
      <w:r w:rsidRPr="00C84C9B">
        <w:rPr>
          <w:sz w:val="24"/>
          <w:szCs w:val="24"/>
          <w:lang w:val="ru-RU"/>
        </w:rPr>
        <w:t>)</w:t>
      </w:r>
    </w:p>
    <w:p w14:paraId="2E9B88C6" w14:textId="77777777" w:rsidR="00B731DE" w:rsidRPr="00C84C9B" w:rsidRDefault="00B731DE" w:rsidP="00D411A5">
      <w:pPr>
        <w:spacing w:line="360" w:lineRule="auto"/>
        <w:ind w:firstLine="709"/>
        <w:rPr>
          <w:sz w:val="24"/>
          <w:szCs w:val="24"/>
          <w:lang w:val="ru-RU"/>
        </w:rPr>
      </w:pPr>
      <w:r w:rsidRPr="00414D99">
        <w:rPr>
          <w:sz w:val="24"/>
          <w:szCs w:val="24"/>
        </w:rPr>
        <w:t>SAE</w:t>
      </w:r>
      <w:r w:rsidRPr="00C84C9B">
        <w:rPr>
          <w:sz w:val="24"/>
          <w:szCs w:val="24"/>
          <w:lang w:val="ru-RU"/>
        </w:rPr>
        <w:t xml:space="preserve"> </w:t>
      </w:r>
      <w:r w:rsidRPr="00414D99">
        <w:rPr>
          <w:sz w:val="24"/>
          <w:szCs w:val="24"/>
        </w:rPr>
        <w:t>ARP</w:t>
      </w:r>
      <w:r w:rsidRPr="00C84C9B">
        <w:rPr>
          <w:sz w:val="24"/>
          <w:szCs w:val="24"/>
          <w:lang w:val="ru-RU"/>
        </w:rPr>
        <w:t xml:space="preserve"> 958.1 </w:t>
      </w:r>
      <w:r w:rsidRPr="00414D99">
        <w:rPr>
          <w:sz w:val="24"/>
          <w:szCs w:val="24"/>
        </w:rPr>
        <w:t>Rev</w:t>
      </w:r>
      <w:r w:rsidRPr="00C84C9B">
        <w:rPr>
          <w:sz w:val="24"/>
          <w:szCs w:val="24"/>
          <w:lang w:val="ru-RU"/>
        </w:rPr>
        <w:t xml:space="preserve"> </w:t>
      </w:r>
      <w:r w:rsidRPr="00414D99">
        <w:rPr>
          <w:sz w:val="24"/>
          <w:szCs w:val="24"/>
        </w:rPr>
        <w:t>D</w:t>
      </w:r>
      <w:r w:rsidRPr="00C84C9B">
        <w:rPr>
          <w:sz w:val="24"/>
          <w:szCs w:val="24"/>
          <w:lang w:val="ru-RU"/>
        </w:rPr>
        <w:t>: 2003-02</w:t>
      </w:r>
      <w:r w:rsidR="00F65EB0" w:rsidRPr="00C84C9B">
        <w:rPr>
          <w:sz w:val="24"/>
          <w:szCs w:val="24"/>
          <w:lang w:val="ru-RU"/>
        </w:rPr>
        <w:t>,</w:t>
      </w:r>
      <w:r w:rsidRPr="00C84C9B">
        <w:rPr>
          <w:sz w:val="24"/>
          <w:szCs w:val="24"/>
          <w:lang w:val="ru-RU"/>
        </w:rPr>
        <w:t xml:space="preserve"> </w:t>
      </w:r>
      <w:r w:rsidRPr="00414D99">
        <w:rPr>
          <w:sz w:val="24"/>
          <w:szCs w:val="24"/>
        </w:rPr>
        <w:t>Electromagnetic</w:t>
      </w:r>
      <w:r w:rsidRPr="00C84C9B">
        <w:rPr>
          <w:sz w:val="24"/>
          <w:szCs w:val="24"/>
          <w:lang w:val="ru-RU"/>
        </w:rPr>
        <w:t xml:space="preserve"> </w:t>
      </w:r>
      <w:r w:rsidRPr="00414D99">
        <w:rPr>
          <w:sz w:val="24"/>
          <w:szCs w:val="24"/>
        </w:rPr>
        <w:t>Interference</w:t>
      </w:r>
      <w:r w:rsidRPr="00C84C9B">
        <w:rPr>
          <w:sz w:val="24"/>
          <w:szCs w:val="24"/>
          <w:lang w:val="ru-RU"/>
        </w:rPr>
        <w:t xml:space="preserve"> </w:t>
      </w:r>
      <w:r w:rsidRPr="00414D99">
        <w:rPr>
          <w:sz w:val="24"/>
          <w:szCs w:val="24"/>
        </w:rPr>
        <w:t>Measurement</w:t>
      </w:r>
      <w:r w:rsidRPr="00C84C9B">
        <w:rPr>
          <w:sz w:val="24"/>
          <w:szCs w:val="24"/>
          <w:lang w:val="ru-RU"/>
        </w:rPr>
        <w:t xml:space="preserve"> </w:t>
      </w:r>
      <w:r w:rsidRPr="00414D99">
        <w:rPr>
          <w:sz w:val="24"/>
          <w:szCs w:val="24"/>
        </w:rPr>
        <w:t>Antennas</w:t>
      </w:r>
      <w:r w:rsidRPr="00C84C9B">
        <w:rPr>
          <w:sz w:val="24"/>
          <w:szCs w:val="24"/>
          <w:lang w:val="ru-RU"/>
        </w:rPr>
        <w:t xml:space="preserve">; </w:t>
      </w:r>
      <w:r w:rsidRPr="00414D99">
        <w:rPr>
          <w:sz w:val="24"/>
          <w:szCs w:val="24"/>
        </w:rPr>
        <w:t>Standard</w:t>
      </w:r>
      <w:r w:rsidRPr="00C84C9B">
        <w:rPr>
          <w:sz w:val="24"/>
          <w:szCs w:val="24"/>
          <w:lang w:val="ru-RU"/>
        </w:rPr>
        <w:t xml:space="preserve"> </w:t>
      </w:r>
      <w:r w:rsidRPr="00414D99">
        <w:rPr>
          <w:sz w:val="24"/>
          <w:szCs w:val="24"/>
        </w:rPr>
        <w:t>Calibration</w:t>
      </w:r>
      <w:r w:rsidRPr="00C84C9B">
        <w:rPr>
          <w:sz w:val="24"/>
          <w:szCs w:val="24"/>
          <w:lang w:val="ru-RU"/>
        </w:rPr>
        <w:t xml:space="preserve"> </w:t>
      </w:r>
      <w:r w:rsidRPr="00414D99">
        <w:rPr>
          <w:sz w:val="24"/>
          <w:szCs w:val="24"/>
        </w:rPr>
        <w:t>Method</w:t>
      </w:r>
      <w:r w:rsidR="00F65EB0" w:rsidRPr="00C84C9B">
        <w:rPr>
          <w:sz w:val="24"/>
          <w:szCs w:val="24"/>
          <w:lang w:val="ru-RU"/>
        </w:rPr>
        <w:t xml:space="preserve"> </w:t>
      </w:r>
      <w:r w:rsidRPr="00C84C9B">
        <w:rPr>
          <w:sz w:val="24"/>
          <w:szCs w:val="24"/>
          <w:lang w:val="ru-RU"/>
        </w:rPr>
        <w:t>(</w:t>
      </w:r>
      <w:r w:rsidRPr="00414D99">
        <w:rPr>
          <w:sz w:val="24"/>
          <w:szCs w:val="24"/>
          <w:lang w:val="ru-RU"/>
        </w:rPr>
        <w:t>Антенны</w:t>
      </w:r>
      <w:r w:rsidRPr="00C84C9B">
        <w:rPr>
          <w:sz w:val="24"/>
          <w:szCs w:val="24"/>
          <w:lang w:val="ru-RU"/>
        </w:rPr>
        <w:t xml:space="preserve"> </w:t>
      </w:r>
      <w:r w:rsidRPr="00414D99">
        <w:rPr>
          <w:sz w:val="24"/>
          <w:szCs w:val="24"/>
          <w:lang w:val="ru-RU"/>
        </w:rPr>
        <w:t>для</w:t>
      </w:r>
      <w:r w:rsidRPr="00C84C9B">
        <w:rPr>
          <w:sz w:val="24"/>
          <w:szCs w:val="24"/>
          <w:lang w:val="ru-RU"/>
        </w:rPr>
        <w:t xml:space="preserve"> </w:t>
      </w:r>
      <w:r w:rsidRPr="00414D99">
        <w:rPr>
          <w:sz w:val="24"/>
          <w:szCs w:val="24"/>
          <w:lang w:val="ru-RU"/>
        </w:rPr>
        <w:t>измерения</w:t>
      </w:r>
      <w:r w:rsidRPr="00C84C9B">
        <w:rPr>
          <w:sz w:val="24"/>
          <w:szCs w:val="24"/>
          <w:lang w:val="ru-RU"/>
        </w:rPr>
        <w:t xml:space="preserve"> </w:t>
      </w:r>
      <w:r w:rsidRPr="00414D99">
        <w:rPr>
          <w:sz w:val="24"/>
          <w:szCs w:val="24"/>
          <w:lang w:val="ru-RU"/>
        </w:rPr>
        <w:t>электромагнитных</w:t>
      </w:r>
      <w:r w:rsidRPr="00C84C9B">
        <w:rPr>
          <w:sz w:val="24"/>
          <w:szCs w:val="24"/>
          <w:lang w:val="ru-RU"/>
        </w:rPr>
        <w:t xml:space="preserve"> </w:t>
      </w:r>
      <w:r w:rsidRPr="00414D99">
        <w:rPr>
          <w:sz w:val="24"/>
          <w:szCs w:val="24"/>
          <w:lang w:val="ru-RU"/>
        </w:rPr>
        <w:t>помех</w:t>
      </w:r>
      <w:r w:rsidRPr="00C84C9B">
        <w:rPr>
          <w:sz w:val="24"/>
          <w:szCs w:val="24"/>
          <w:lang w:val="ru-RU"/>
        </w:rPr>
        <w:t xml:space="preserve">; </w:t>
      </w:r>
      <w:r w:rsidRPr="00414D99">
        <w:rPr>
          <w:sz w:val="24"/>
          <w:szCs w:val="24"/>
          <w:lang w:val="ru-RU"/>
        </w:rPr>
        <w:t>Стандартный</w:t>
      </w:r>
      <w:r w:rsidRPr="00C84C9B">
        <w:rPr>
          <w:sz w:val="24"/>
          <w:szCs w:val="24"/>
          <w:lang w:val="ru-RU"/>
        </w:rPr>
        <w:t xml:space="preserve"> </w:t>
      </w:r>
      <w:r w:rsidRPr="00414D99">
        <w:rPr>
          <w:sz w:val="24"/>
          <w:szCs w:val="24"/>
          <w:lang w:val="ru-RU"/>
        </w:rPr>
        <w:t>метод</w:t>
      </w:r>
      <w:r w:rsidRPr="00C84C9B">
        <w:rPr>
          <w:sz w:val="24"/>
          <w:szCs w:val="24"/>
          <w:lang w:val="ru-RU"/>
        </w:rPr>
        <w:t xml:space="preserve"> </w:t>
      </w:r>
      <w:r w:rsidRPr="00414D99">
        <w:rPr>
          <w:sz w:val="24"/>
          <w:szCs w:val="24"/>
          <w:lang w:val="ru-RU"/>
        </w:rPr>
        <w:t>калибровки</w:t>
      </w:r>
      <w:r w:rsidRPr="00C84C9B">
        <w:rPr>
          <w:sz w:val="24"/>
          <w:szCs w:val="24"/>
          <w:lang w:val="ru-RU"/>
        </w:rPr>
        <w:t>)</w:t>
      </w:r>
    </w:p>
    <w:p w14:paraId="1FDAD485" w14:textId="77777777" w:rsidR="00EC5080" w:rsidRPr="00C84C9B" w:rsidRDefault="00EC5080" w:rsidP="00D411A5">
      <w:pPr>
        <w:spacing w:line="360" w:lineRule="auto"/>
        <w:ind w:firstLine="709"/>
        <w:rPr>
          <w:sz w:val="24"/>
          <w:szCs w:val="24"/>
          <w:lang w:val="ru-RU"/>
        </w:rPr>
      </w:pPr>
    </w:p>
    <w:p w14:paraId="2917BBD3" w14:textId="77777777" w:rsidR="00BE4B16" w:rsidRPr="00D411A5" w:rsidRDefault="00E676E1" w:rsidP="00D411A5">
      <w:pPr>
        <w:pStyle w:val="1"/>
        <w:numPr>
          <w:ilvl w:val="0"/>
          <w:numId w:val="0"/>
        </w:numPr>
        <w:spacing w:before="0" w:after="0" w:line="360" w:lineRule="auto"/>
        <w:ind w:firstLine="709"/>
        <w:rPr>
          <w:sz w:val="28"/>
          <w:szCs w:val="28"/>
        </w:rPr>
      </w:pPr>
      <w:r w:rsidRPr="00D411A5">
        <w:rPr>
          <w:sz w:val="28"/>
          <w:szCs w:val="28"/>
        </w:rPr>
        <w:lastRenderedPageBreak/>
        <w:t xml:space="preserve">3 </w:t>
      </w:r>
      <w:r w:rsidR="00401218" w:rsidRPr="00D411A5">
        <w:rPr>
          <w:sz w:val="28"/>
          <w:szCs w:val="28"/>
        </w:rPr>
        <w:t>Термины</w:t>
      </w:r>
      <w:r w:rsidR="00CB4409" w:rsidRPr="00D411A5">
        <w:rPr>
          <w:sz w:val="28"/>
          <w:szCs w:val="28"/>
        </w:rPr>
        <w:t xml:space="preserve"> </w:t>
      </w:r>
      <w:r w:rsidR="00401218" w:rsidRPr="00D411A5">
        <w:rPr>
          <w:sz w:val="28"/>
          <w:szCs w:val="28"/>
        </w:rPr>
        <w:t xml:space="preserve">и </w:t>
      </w:r>
      <w:r w:rsidR="00CB4409" w:rsidRPr="00D411A5">
        <w:rPr>
          <w:sz w:val="28"/>
          <w:szCs w:val="28"/>
        </w:rPr>
        <w:t>определения</w:t>
      </w:r>
    </w:p>
    <w:p w14:paraId="0E8D4866" w14:textId="77777777" w:rsidR="0036692E" w:rsidRPr="00414D99" w:rsidRDefault="0036692E" w:rsidP="00D411A5">
      <w:pPr>
        <w:spacing w:line="360" w:lineRule="auto"/>
        <w:ind w:firstLine="709"/>
        <w:rPr>
          <w:sz w:val="24"/>
          <w:szCs w:val="24"/>
          <w:lang w:val="ru-RU"/>
        </w:rPr>
      </w:pPr>
      <w:r w:rsidRPr="00414D99">
        <w:rPr>
          <w:sz w:val="24"/>
          <w:szCs w:val="24"/>
          <w:lang w:val="ru-RU"/>
        </w:rPr>
        <w:t xml:space="preserve">В настоящем </w:t>
      </w:r>
      <w:r w:rsidR="008711BD" w:rsidRPr="00414D99">
        <w:rPr>
          <w:sz w:val="24"/>
          <w:szCs w:val="24"/>
          <w:lang w:val="ru-RU"/>
        </w:rPr>
        <w:t>стандарте</w:t>
      </w:r>
      <w:r w:rsidRPr="00414D99">
        <w:rPr>
          <w:sz w:val="24"/>
          <w:szCs w:val="24"/>
          <w:lang w:val="ru-RU"/>
        </w:rPr>
        <w:t xml:space="preserve"> </w:t>
      </w:r>
      <w:r w:rsidR="000F1211">
        <w:rPr>
          <w:sz w:val="24"/>
          <w:szCs w:val="24"/>
          <w:lang w:val="ru-RU"/>
        </w:rPr>
        <w:t>применены</w:t>
      </w:r>
      <w:r w:rsidRPr="00414D99">
        <w:rPr>
          <w:sz w:val="24"/>
          <w:szCs w:val="24"/>
          <w:lang w:val="ru-RU"/>
        </w:rPr>
        <w:t xml:space="preserve"> следующие термины </w:t>
      </w:r>
      <w:r w:rsidR="00103432" w:rsidRPr="00414D99">
        <w:rPr>
          <w:sz w:val="24"/>
          <w:szCs w:val="24"/>
          <w:lang w:val="ru-RU"/>
        </w:rPr>
        <w:t>с соответствующими</w:t>
      </w:r>
      <w:r w:rsidRPr="00414D99">
        <w:rPr>
          <w:sz w:val="24"/>
          <w:szCs w:val="24"/>
          <w:lang w:val="ru-RU"/>
        </w:rPr>
        <w:t xml:space="preserve"> определения</w:t>
      </w:r>
      <w:r w:rsidR="00103432" w:rsidRPr="00414D99">
        <w:rPr>
          <w:sz w:val="24"/>
          <w:szCs w:val="24"/>
          <w:lang w:val="ru-RU"/>
        </w:rPr>
        <w:t>ми</w:t>
      </w:r>
      <w:r w:rsidR="000F1211">
        <w:rPr>
          <w:sz w:val="24"/>
          <w:szCs w:val="24"/>
          <w:lang w:val="ru-RU"/>
        </w:rPr>
        <w:t>:</w:t>
      </w:r>
    </w:p>
    <w:p w14:paraId="5D1F341D" w14:textId="77777777" w:rsidR="00401218" w:rsidRPr="000F1211" w:rsidRDefault="00401218" w:rsidP="00D411A5">
      <w:pPr>
        <w:spacing w:line="360" w:lineRule="auto"/>
        <w:ind w:firstLine="709"/>
        <w:rPr>
          <w:sz w:val="24"/>
          <w:szCs w:val="24"/>
          <w:lang w:val="ru-RU"/>
        </w:rPr>
      </w:pPr>
      <w:r w:rsidRPr="004E322D">
        <w:rPr>
          <w:sz w:val="24"/>
          <w:szCs w:val="24"/>
          <w:lang w:val="ru-RU"/>
        </w:rPr>
        <w:t>3.1</w:t>
      </w:r>
      <w:r w:rsidRPr="000F1211">
        <w:rPr>
          <w:sz w:val="24"/>
          <w:szCs w:val="24"/>
          <w:lang w:val="ru-RU"/>
        </w:rPr>
        <w:t xml:space="preserve"> </w:t>
      </w:r>
      <w:r w:rsidR="00DE0AC5" w:rsidRPr="00414D99">
        <w:rPr>
          <w:b/>
          <w:sz w:val="24"/>
          <w:szCs w:val="24"/>
          <w:lang w:val="ru-RU"/>
        </w:rPr>
        <w:t>экранированн</w:t>
      </w:r>
      <w:r w:rsidR="00224275" w:rsidRPr="00414D99">
        <w:rPr>
          <w:b/>
          <w:sz w:val="24"/>
          <w:szCs w:val="24"/>
          <w:lang w:val="ru-RU"/>
        </w:rPr>
        <w:t>ая</w:t>
      </w:r>
      <w:r w:rsidR="00DE0AC5" w:rsidRPr="00414D99">
        <w:rPr>
          <w:b/>
          <w:sz w:val="24"/>
          <w:szCs w:val="24"/>
          <w:lang w:val="ru-RU"/>
        </w:rPr>
        <w:t xml:space="preserve"> </w:t>
      </w:r>
      <w:r w:rsidR="00224275" w:rsidRPr="00414D99">
        <w:rPr>
          <w:b/>
          <w:sz w:val="24"/>
          <w:szCs w:val="24"/>
          <w:lang w:val="ru-RU"/>
        </w:rPr>
        <w:t>камера</w:t>
      </w:r>
      <w:r w:rsidRPr="00414D99">
        <w:rPr>
          <w:b/>
          <w:sz w:val="24"/>
          <w:szCs w:val="24"/>
          <w:lang w:val="ru-RU"/>
        </w:rPr>
        <w:t xml:space="preserve">, </w:t>
      </w:r>
      <w:r w:rsidR="00682A75" w:rsidRPr="00414D99">
        <w:rPr>
          <w:b/>
          <w:sz w:val="24"/>
          <w:szCs w:val="24"/>
          <w:lang w:val="ru-RU"/>
        </w:rPr>
        <w:t xml:space="preserve">покрытая </w:t>
      </w:r>
      <w:r w:rsidRPr="00414D99">
        <w:rPr>
          <w:b/>
          <w:sz w:val="24"/>
          <w:szCs w:val="24"/>
          <w:lang w:val="ru-RU"/>
        </w:rPr>
        <w:t>поглощающим материалом</w:t>
      </w:r>
      <w:r w:rsidR="000F1211">
        <w:rPr>
          <w:b/>
          <w:sz w:val="24"/>
          <w:szCs w:val="24"/>
          <w:lang w:val="ru-RU"/>
        </w:rPr>
        <w:t>; ALSE</w:t>
      </w:r>
      <w:r w:rsidRPr="000F1211">
        <w:rPr>
          <w:sz w:val="24"/>
          <w:szCs w:val="24"/>
          <w:lang w:val="ru-RU"/>
        </w:rPr>
        <w:t xml:space="preserve"> </w:t>
      </w:r>
      <w:r w:rsidRPr="00414D99">
        <w:rPr>
          <w:sz w:val="24"/>
          <w:szCs w:val="24"/>
          <w:lang w:val="ru-RU"/>
        </w:rPr>
        <w:t>(</w:t>
      </w:r>
      <w:r w:rsidRPr="00414D99">
        <w:rPr>
          <w:sz w:val="24"/>
          <w:szCs w:val="24"/>
        </w:rPr>
        <w:t>absorber</w:t>
      </w:r>
      <w:r w:rsidRPr="00414D99">
        <w:rPr>
          <w:sz w:val="24"/>
          <w:szCs w:val="24"/>
          <w:lang w:val="ru-RU"/>
        </w:rPr>
        <w:t xml:space="preserve"> </w:t>
      </w:r>
      <w:r w:rsidRPr="00414D99">
        <w:rPr>
          <w:sz w:val="24"/>
          <w:szCs w:val="24"/>
        </w:rPr>
        <w:t>lined</w:t>
      </w:r>
      <w:r w:rsidRPr="00414D99">
        <w:rPr>
          <w:sz w:val="24"/>
          <w:szCs w:val="24"/>
          <w:lang w:val="ru-RU"/>
        </w:rPr>
        <w:t xml:space="preserve"> </w:t>
      </w:r>
      <w:r w:rsidRPr="00414D99">
        <w:rPr>
          <w:sz w:val="24"/>
          <w:szCs w:val="24"/>
        </w:rPr>
        <w:t>shielded</w:t>
      </w:r>
      <w:r w:rsidRPr="00414D99">
        <w:rPr>
          <w:sz w:val="24"/>
          <w:szCs w:val="24"/>
          <w:lang w:val="ru-RU"/>
        </w:rPr>
        <w:t xml:space="preserve"> </w:t>
      </w:r>
      <w:r w:rsidRPr="00414D99">
        <w:rPr>
          <w:sz w:val="24"/>
          <w:szCs w:val="24"/>
        </w:rPr>
        <w:t>enclosure</w:t>
      </w:r>
      <w:r w:rsidRPr="00414D99">
        <w:rPr>
          <w:sz w:val="24"/>
          <w:szCs w:val="24"/>
          <w:lang w:val="ru-RU"/>
        </w:rPr>
        <w:t>, ALSE): Экранированн</w:t>
      </w:r>
      <w:r w:rsidR="00AD0E78" w:rsidRPr="00414D99">
        <w:rPr>
          <w:sz w:val="24"/>
          <w:szCs w:val="24"/>
          <w:lang w:val="ru-RU"/>
        </w:rPr>
        <w:t>ое</w:t>
      </w:r>
      <w:r w:rsidRPr="00414D99">
        <w:rPr>
          <w:sz w:val="24"/>
          <w:szCs w:val="24"/>
          <w:lang w:val="ru-RU"/>
        </w:rPr>
        <w:t xml:space="preserve"> </w:t>
      </w:r>
      <w:r w:rsidR="00AD0E78" w:rsidRPr="00414D99">
        <w:rPr>
          <w:sz w:val="24"/>
          <w:szCs w:val="24"/>
          <w:lang w:val="ru-RU"/>
        </w:rPr>
        <w:t>помещение</w:t>
      </w:r>
      <w:r w:rsidR="00A90271" w:rsidRPr="00414D99">
        <w:rPr>
          <w:sz w:val="24"/>
          <w:szCs w:val="24"/>
          <w:lang w:val="ru-RU"/>
        </w:rPr>
        <w:t>, внутренняя поверхность стен и потолка которого</w:t>
      </w:r>
      <w:r w:rsidR="00DE0AC5" w:rsidRPr="00414D99">
        <w:rPr>
          <w:sz w:val="24"/>
          <w:szCs w:val="24"/>
          <w:lang w:val="ru-RU"/>
        </w:rPr>
        <w:t xml:space="preserve"> </w:t>
      </w:r>
      <w:r w:rsidR="005537B1" w:rsidRPr="00414D99">
        <w:rPr>
          <w:sz w:val="24"/>
          <w:szCs w:val="24"/>
          <w:lang w:val="ru-RU"/>
        </w:rPr>
        <w:t xml:space="preserve">покрыта </w:t>
      </w:r>
      <w:r w:rsidR="00A90271" w:rsidRPr="00414D99">
        <w:rPr>
          <w:sz w:val="24"/>
          <w:szCs w:val="24"/>
          <w:lang w:val="ru-RU"/>
        </w:rPr>
        <w:t>радио</w:t>
      </w:r>
      <w:r w:rsidR="00DE0AC5" w:rsidRPr="00414D99">
        <w:rPr>
          <w:sz w:val="24"/>
          <w:szCs w:val="24"/>
          <w:lang w:val="ru-RU"/>
        </w:rPr>
        <w:t>поглощающим</w:t>
      </w:r>
      <w:r w:rsidR="00A90271" w:rsidRPr="00414D99">
        <w:rPr>
          <w:sz w:val="24"/>
          <w:szCs w:val="24"/>
          <w:lang w:val="ru-RU"/>
        </w:rPr>
        <w:t xml:space="preserve"> материалом</w:t>
      </w:r>
      <w:r w:rsidR="000F1211" w:rsidRPr="000F1211">
        <w:rPr>
          <w:sz w:val="24"/>
          <w:szCs w:val="24"/>
          <w:lang w:val="ru-RU"/>
        </w:rPr>
        <w:t>.</w:t>
      </w:r>
    </w:p>
    <w:p w14:paraId="111F2C2E" w14:textId="77777777" w:rsidR="00F83725" w:rsidRPr="00414D99" w:rsidRDefault="00F83725" w:rsidP="00D411A5">
      <w:pPr>
        <w:spacing w:line="360" w:lineRule="auto"/>
        <w:ind w:firstLine="709"/>
        <w:rPr>
          <w:sz w:val="24"/>
          <w:szCs w:val="24"/>
          <w:lang w:val="ru-RU"/>
        </w:rPr>
      </w:pPr>
      <w:r w:rsidRPr="004E322D">
        <w:rPr>
          <w:sz w:val="24"/>
          <w:szCs w:val="24"/>
          <w:lang w:val="ru-RU"/>
        </w:rPr>
        <w:t>3.2</w:t>
      </w:r>
      <w:r w:rsidRPr="000F1211">
        <w:rPr>
          <w:sz w:val="24"/>
          <w:szCs w:val="24"/>
          <w:lang w:val="ru-RU"/>
        </w:rPr>
        <w:t xml:space="preserve"> </w:t>
      </w:r>
      <w:r w:rsidRPr="00414D99">
        <w:rPr>
          <w:b/>
          <w:bCs/>
          <w:sz w:val="24"/>
          <w:szCs w:val="24"/>
          <w:lang w:val="ru-RU"/>
        </w:rPr>
        <w:t xml:space="preserve">коэффициент калибровки антенны </w:t>
      </w:r>
      <w:r w:rsidRPr="00414D99">
        <w:rPr>
          <w:bCs/>
          <w:sz w:val="24"/>
          <w:szCs w:val="24"/>
          <w:lang w:val="ru-RU"/>
        </w:rPr>
        <w:t>(</w:t>
      </w:r>
      <w:r w:rsidRPr="00414D99">
        <w:rPr>
          <w:bCs/>
          <w:sz w:val="24"/>
          <w:szCs w:val="24"/>
        </w:rPr>
        <w:t>antenna</w:t>
      </w:r>
      <w:r w:rsidRPr="00414D99">
        <w:rPr>
          <w:bCs/>
          <w:sz w:val="24"/>
          <w:szCs w:val="24"/>
          <w:lang w:val="ru-RU"/>
        </w:rPr>
        <w:t xml:space="preserve"> </w:t>
      </w:r>
      <w:r w:rsidRPr="00414D99">
        <w:rPr>
          <w:bCs/>
          <w:sz w:val="24"/>
          <w:szCs w:val="24"/>
        </w:rPr>
        <w:t>factor</w:t>
      </w:r>
      <w:r w:rsidRPr="00414D99">
        <w:rPr>
          <w:bCs/>
          <w:sz w:val="24"/>
          <w:szCs w:val="24"/>
          <w:lang w:val="ru-RU"/>
        </w:rPr>
        <w:t xml:space="preserve">): </w:t>
      </w:r>
      <w:r w:rsidRPr="00414D99">
        <w:rPr>
          <w:sz w:val="24"/>
          <w:szCs w:val="24"/>
          <w:lang w:val="ru-RU"/>
        </w:rPr>
        <w:t>Коэффициент, который при</w:t>
      </w:r>
      <w:r w:rsidR="00A90271" w:rsidRPr="00414D99">
        <w:rPr>
          <w:sz w:val="24"/>
          <w:szCs w:val="24"/>
          <w:lang w:val="ru-RU"/>
        </w:rPr>
        <w:t>бавляют</w:t>
      </w:r>
      <w:r w:rsidRPr="00414D99">
        <w:rPr>
          <w:sz w:val="24"/>
          <w:szCs w:val="24"/>
          <w:lang w:val="ru-RU"/>
        </w:rPr>
        <w:t xml:space="preserve"> к напряжению, измер</w:t>
      </w:r>
      <w:r w:rsidR="00A90271" w:rsidRPr="00414D99">
        <w:rPr>
          <w:sz w:val="24"/>
          <w:szCs w:val="24"/>
          <w:lang w:val="ru-RU"/>
        </w:rPr>
        <w:t>енному</w:t>
      </w:r>
      <w:r w:rsidRPr="00414D99">
        <w:rPr>
          <w:sz w:val="24"/>
          <w:szCs w:val="24"/>
          <w:lang w:val="ru-RU"/>
        </w:rPr>
        <w:t xml:space="preserve"> на вход</w:t>
      </w:r>
      <w:r w:rsidR="00A90271" w:rsidRPr="00414D99">
        <w:rPr>
          <w:sz w:val="24"/>
          <w:szCs w:val="24"/>
          <w:lang w:val="ru-RU"/>
        </w:rPr>
        <w:t>е</w:t>
      </w:r>
      <w:r w:rsidRPr="00414D99">
        <w:rPr>
          <w:sz w:val="24"/>
          <w:szCs w:val="24"/>
          <w:lang w:val="ru-RU"/>
        </w:rPr>
        <w:t xml:space="preserve"> измерительного прибора, чтобы получить напряж</w:t>
      </w:r>
      <w:r w:rsidR="000F1211">
        <w:rPr>
          <w:sz w:val="24"/>
          <w:szCs w:val="24"/>
          <w:lang w:val="ru-RU"/>
        </w:rPr>
        <w:t>е</w:t>
      </w:r>
      <w:r w:rsidRPr="00414D99">
        <w:rPr>
          <w:sz w:val="24"/>
          <w:szCs w:val="24"/>
          <w:lang w:val="ru-RU"/>
        </w:rPr>
        <w:t>нность поля</w:t>
      </w:r>
      <w:r w:rsidR="0038311D" w:rsidRPr="00414D99">
        <w:rPr>
          <w:sz w:val="24"/>
          <w:szCs w:val="24"/>
          <w:lang w:val="ru-RU"/>
        </w:rPr>
        <w:t>,</w:t>
      </w:r>
      <w:r w:rsidR="00DD06A2" w:rsidRPr="00414D99">
        <w:rPr>
          <w:sz w:val="24"/>
          <w:szCs w:val="24"/>
          <w:lang w:val="ru-RU"/>
        </w:rPr>
        <w:t xml:space="preserve"> воздействующую на измерительную антенну</w:t>
      </w:r>
      <w:r w:rsidR="000F1211">
        <w:rPr>
          <w:sz w:val="24"/>
          <w:szCs w:val="24"/>
          <w:lang w:val="ru-RU"/>
        </w:rPr>
        <w:t>.</w:t>
      </w:r>
    </w:p>
    <w:p w14:paraId="73EEACE9" w14:textId="77777777" w:rsidR="00F83725" w:rsidRPr="00414D99" w:rsidRDefault="00F83725" w:rsidP="00D411A5">
      <w:pPr>
        <w:pStyle w:val="26"/>
        <w:spacing w:after="0" w:line="360" w:lineRule="auto"/>
        <w:ind w:firstLine="709"/>
        <w:rPr>
          <w:sz w:val="24"/>
          <w:szCs w:val="24"/>
          <w:lang w:val="ru-RU"/>
        </w:rPr>
      </w:pPr>
      <w:r w:rsidRPr="004E322D">
        <w:rPr>
          <w:sz w:val="24"/>
          <w:szCs w:val="24"/>
          <w:lang w:val="ru-RU"/>
        </w:rPr>
        <w:t>3.3</w:t>
      </w:r>
      <w:r w:rsidRPr="000F1211">
        <w:rPr>
          <w:sz w:val="24"/>
          <w:szCs w:val="24"/>
          <w:lang w:val="ru-RU"/>
        </w:rPr>
        <w:t xml:space="preserve"> </w:t>
      </w:r>
      <w:r w:rsidR="00A90271" w:rsidRPr="00414D99">
        <w:rPr>
          <w:b/>
          <w:bCs/>
          <w:sz w:val="24"/>
          <w:szCs w:val="24"/>
          <w:lang w:val="ru-RU"/>
        </w:rPr>
        <w:t>устройство</w:t>
      </w:r>
      <w:r w:rsidRPr="00414D99">
        <w:rPr>
          <w:b/>
          <w:bCs/>
          <w:sz w:val="24"/>
          <w:szCs w:val="24"/>
          <w:lang w:val="ru-RU"/>
        </w:rPr>
        <w:t xml:space="preserve"> согласования антенны</w:t>
      </w:r>
      <w:r w:rsidR="00787C54" w:rsidRPr="00414D99">
        <w:rPr>
          <w:b/>
          <w:bCs/>
          <w:sz w:val="24"/>
          <w:szCs w:val="24"/>
          <w:lang w:val="ru-RU"/>
        </w:rPr>
        <w:t xml:space="preserve"> </w:t>
      </w:r>
      <w:r w:rsidRPr="00414D99">
        <w:rPr>
          <w:bCs/>
          <w:sz w:val="24"/>
          <w:szCs w:val="24"/>
          <w:lang w:val="ru-RU"/>
        </w:rPr>
        <w:t xml:space="preserve">(antenna </w:t>
      </w:r>
      <w:proofErr w:type="spellStart"/>
      <w:r w:rsidRPr="00414D99">
        <w:rPr>
          <w:bCs/>
          <w:sz w:val="24"/>
          <w:szCs w:val="24"/>
          <w:lang w:val="ru-RU"/>
        </w:rPr>
        <w:t>matching</w:t>
      </w:r>
      <w:proofErr w:type="spellEnd"/>
      <w:r w:rsidRPr="00414D99">
        <w:rPr>
          <w:bCs/>
          <w:sz w:val="24"/>
          <w:szCs w:val="24"/>
          <w:lang w:val="ru-RU"/>
        </w:rPr>
        <w:t xml:space="preserve"> </w:t>
      </w:r>
      <w:proofErr w:type="spellStart"/>
      <w:r w:rsidRPr="00414D99">
        <w:rPr>
          <w:bCs/>
          <w:sz w:val="24"/>
          <w:szCs w:val="24"/>
          <w:lang w:val="ru-RU"/>
        </w:rPr>
        <w:t>unit</w:t>
      </w:r>
      <w:proofErr w:type="spellEnd"/>
      <w:r w:rsidRPr="00414D99">
        <w:rPr>
          <w:bCs/>
          <w:sz w:val="24"/>
          <w:szCs w:val="24"/>
          <w:lang w:val="ru-RU"/>
        </w:rPr>
        <w:t xml:space="preserve">): </w:t>
      </w:r>
      <w:r w:rsidR="00A90271" w:rsidRPr="00414D99">
        <w:rPr>
          <w:sz w:val="24"/>
          <w:szCs w:val="24"/>
          <w:lang w:val="ru-RU"/>
        </w:rPr>
        <w:t xml:space="preserve">Устройство </w:t>
      </w:r>
      <w:r w:rsidRPr="00414D99">
        <w:rPr>
          <w:sz w:val="24"/>
          <w:szCs w:val="24"/>
          <w:lang w:val="ru-RU"/>
        </w:rPr>
        <w:t xml:space="preserve">для согласования </w:t>
      </w:r>
      <w:r w:rsidR="0038311D" w:rsidRPr="00414D99">
        <w:rPr>
          <w:sz w:val="24"/>
          <w:szCs w:val="24"/>
          <w:lang w:val="ru-RU"/>
        </w:rPr>
        <w:t xml:space="preserve">полного сопротивления </w:t>
      </w:r>
      <w:r w:rsidRPr="00414D99">
        <w:rPr>
          <w:sz w:val="24"/>
          <w:szCs w:val="24"/>
          <w:lang w:val="ru-RU"/>
        </w:rPr>
        <w:t xml:space="preserve">антенны с </w:t>
      </w:r>
      <w:r w:rsidR="0038311D" w:rsidRPr="00414D99">
        <w:rPr>
          <w:sz w:val="24"/>
          <w:szCs w:val="24"/>
          <w:lang w:val="ru-RU"/>
        </w:rPr>
        <w:t xml:space="preserve">входным сопротивлением </w:t>
      </w:r>
      <w:r w:rsidRPr="00414D99">
        <w:rPr>
          <w:sz w:val="24"/>
          <w:szCs w:val="24"/>
          <w:lang w:val="ru-RU"/>
        </w:rPr>
        <w:t>измерительного при</w:t>
      </w:r>
      <w:r w:rsidR="000F1211">
        <w:rPr>
          <w:sz w:val="24"/>
          <w:szCs w:val="24"/>
          <w:lang w:val="ru-RU"/>
        </w:rPr>
        <w:t>е</w:t>
      </w:r>
      <w:r w:rsidRPr="00414D99">
        <w:rPr>
          <w:sz w:val="24"/>
          <w:szCs w:val="24"/>
          <w:lang w:val="ru-RU"/>
        </w:rPr>
        <w:t>мника 50 Ом в частотном диапазоне измерения антенны</w:t>
      </w:r>
      <w:r w:rsidR="000F1211">
        <w:rPr>
          <w:sz w:val="24"/>
          <w:szCs w:val="24"/>
          <w:lang w:val="ru-RU"/>
        </w:rPr>
        <w:t>.</w:t>
      </w:r>
    </w:p>
    <w:p w14:paraId="266C5C6F" w14:textId="77777777" w:rsidR="00F83725" w:rsidRPr="00414D99" w:rsidRDefault="00F83725" w:rsidP="00D411A5">
      <w:pPr>
        <w:spacing w:line="360" w:lineRule="auto"/>
        <w:ind w:firstLine="709"/>
        <w:rPr>
          <w:rFonts w:cs="Arial"/>
          <w:sz w:val="24"/>
          <w:szCs w:val="24"/>
          <w:lang w:val="ru-RU"/>
        </w:rPr>
      </w:pPr>
      <w:r w:rsidRPr="004E322D">
        <w:rPr>
          <w:sz w:val="24"/>
          <w:szCs w:val="24"/>
          <w:lang w:val="ru-RU"/>
        </w:rPr>
        <w:t>3.4</w:t>
      </w:r>
      <w:r w:rsidRPr="000F1211">
        <w:rPr>
          <w:sz w:val="24"/>
          <w:szCs w:val="24"/>
          <w:lang w:val="ru-RU"/>
        </w:rPr>
        <w:t xml:space="preserve"> </w:t>
      </w:r>
      <w:r w:rsidRPr="00414D99">
        <w:rPr>
          <w:b/>
          <w:sz w:val="24"/>
          <w:szCs w:val="24"/>
          <w:lang w:val="ru-RU"/>
        </w:rPr>
        <w:t>эквивалент сети питания</w:t>
      </w:r>
      <w:r w:rsidR="00580F77">
        <w:rPr>
          <w:b/>
          <w:sz w:val="24"/>
          <w:szCs w:val="24"/>
          <w:lang w:val="ru-RU"/>
        </w:rPr>
        <w:t>; AMN</w:t>
      </w:r>
      <w:r w:rsidRPr="00580F77">
        <w:rPr>
          <w:sz w:val="24"/>
          <w:szCs w:val="24"/>
          <w:lang w:val="ru-RU"/>
        </w:rPr>
        <w:t xml:space="preserve"> </w:t>
      </w:r>
      <w:r w:rsidRPr="00414D99">
        <w:rPr>
          <w:sz w:val="24"/>
          <w:szCs w:val="24"/>
          <w:lang w:val="ru-RU"/>
        </w:rPr>
        <w:t>(</w:t>
      </w:r>
      <w:r w:rsidRPr="00414D99">
        <w:rPr>
          <w:sz w:val="24"/>
          <w:szCs w:val="24"/>
        </w:rPr>
        <w:t>artificial</w:t>
      </w:r>
      <w:r w:rsidRPr="00414D99">
        <w:rPr>
          <w:sz w:val="24"/>
          <w:szCs w:val="24"/>
          <w:lang w:val="ru-RU"/>
        </w:rPr>
        <w:t xml:space="preserve"> </w:t>
      </w:r>
      <w:r w:rsidRPr="00414D99">
        <w:rPr>
          <w:sz w:val="24"/>
          <w:szCs w:val="24"/>
        </w:rPr>
        <w:t>mains</w:t>
      </w:r>
      <w:r w:rsidRPr="00414D99">
        <w:rPr>
          <w:sz w:val="24"/>
          <w:szCs w:val="24"/>
          <w:lang w:val="ru-RU"/>
        </w:rPr>
        <w:t xml:space="preserve"> </w:t>
      </w:r>
      <w:r w:rsidRPr="00414D99">
        <w:rPr>
          <w:sz w:val="24"/>
          <w:szCs w:val="24"/>
        </w:rPr>
        <w:t>network</w:t>
      </w:r>
      <w:r w:rsidRPr="00414D99">
        <w:rPr>
          <w:sz w:val="24"/>
          <w:szCs w:val="24"/>
          <w:lang w:val="ru-RU"/>
        </w:rPr>
        <w:t xml:space="preserve">, </w:t>
      </w:r>
      <w:r w:rsidRPr="00414D99">
        <w:rPr>
          <w:sz w:val="24"/>
          <w:szCs w:val="24"/>
        </w:rPr>
        <w:t>AMN</w:t>
      </w:r>
      <w:r w:rsidRPr="00414D99">
        <w:rPr>
          <w:sz w:val="24"/>
          <w:szCs w:val="24"/>
          <w:lang w:val="ru-RU"/>
        </w:rPr>
        <w:t>):</w:t>
      </w:r>
      <w:r w:rsidRPr="00414D99">
        <w:rPr>
          <w:rFonts w:cs="Arial"/>
          <w:bCs/>
          <w:sz w:val="24"/>
          <w:szCs w:val="24"/>
          <w:lang w:val="ru-RU"/>
        </w:rPr>
        <w:t xml:space="preserve"> </w:t>
      </w:r>
      <w:r w:rsidR="00A90271" w:rsidRPr="00414D99">
        <w:rPr>
          <w:rFonts w:cs="Arial"/>
          <w:bCs/>
          <w:sz w:val="24"/>
          <w:szCs w:val="24"/>
          <w:lang w:val="ru-RU"/>
        </w:rPr>
        <w:t>Устройство</w:t>
      </w:r>
      <w:r w:rsidRPr="00414D99">
        <w:rPr>
          <w:rFonts w:cs="Arial"/>
          <w:bCs/>
          <w:sz w:val="24"/>
          <w:szCs w:val="24"/>
          <w:lang w:val="ru-RU"/>
        </w:rPr>
        <w:t xml:space="preserve">, </w:t>
      </w:r>
      <w:r w:rsidR="00A90271" w:rsidRPr="00414D99">
        <w:rPr>
          <w:rFonts w:cs="Arial"/>
          <w:sz w:val="24"/>
          <w:szCs w:val="24"/>
          <w:lang w:val="ru-RU"/>
        </w:rPr>
        <w:t>включае</w:t>
      </w:r>
      <w:r w:rsidR="00FA14D2" w:rsidRPr="00414D99">
        <w:rPr>
          <w:rFonts w:cs="Arial"/>
          <w:sz w:val="24"/>
          <w:szCs w:val="24"/>
          <w:lang w:val="ru-RU"/>
        </w:rPr>
        <w:t>мое</w:t>
      </w:r>
      <w:r w:rsidR="00A90271" w:rsidRPr="00414D99">
        <w:rPr>
          <w:rFonts w:cs="Arial"/>
          <w:sz w:val="24"/>
          <w:szCs w:val="24"/>
          <w:lang w:val="ru-RU"/>
        </w:rPr>
        <w:t xml:space="preserve"> в цепь питания EUT</w:t>
      </w:r>
      <w:r w:rsidR="00FA14D2" w:rsidRPr="00414D99">
        <w:rPr>
          <w:rFonts w:cs="Arial"/>
          <w:sz w:val="24"/>
          <w:szCs w:val="24"/>
          <w:lang w:val="ru-RU"/>
        </w:rPr>
        <w:t xml:space="preserve">, которое создает регламентированное полное сопротивление </w:t>
      </w:r>
      <w:r w:rsidR="00D301B9" w:rsidRPr="00414D99">
        <w:rPr>
          <w:rFonts w:cs="Arial"/>
          <w:sz w:val="24"/>
          <w:szCs w:val="24"/>
          <w:lang w:val="ru-RU"/>
        </w:rPr>
        <w:t xml:space="preserve">на </w:t>
      </w:r>
      <w:r w:rsidR="00A53181" w:rsidRPr="00414D99">
        <w:rPr>
          <w:rFonts w:cs="Arial"/>
          <w:sz w:val="24"/>
          <w:szCs w:val="24"/>
          <w:lang w:val="ru-RU"/>
        </w:rPr>
        <w:t>радиочастотах</w:t>
      </w:r>
      <w:r w:rsidR="00D301B9" w:rsidRPr="00414D99">
        <w:rPr>
          <w:rFonts w:cs="Arial"/>
          <w:sz w:val="24"/>
          <w:szCs w:val="24"/>
          <w:lang w:val="ru-RU"/>
        </w:rPr>
        <w:t xml:space="preserve"> </w:t>
      </w:r>
      <w:r w:rsidR="00FA14D2" w:rsidRPr="00414D99">
        <w:rPr>
          <w:rFonts w:cs="Arial"/>
          <w:sz w:val="24"/>
          <w:szCs w:val="24"/>
          <w:lang w:val="ru-RU"/>
        </w:rPr>
        <w:t>при измерении напряжения помех и устраняет связь между испытуемым оборудованием и сетью питания</w:t>
      </w:r>
      <w:r w:rsidR="00580F77">
        <w:rPr>
          <w:rFonts w:cs="Arial"/>
          <w:sz w:val="24"/>
          <w:szCs w:val="24"/>
          <w:lang w:val="ru-RU"/>
        </w:rPr>
        <w:t>.</w:t>
      </w:r>
    </w:p>
    <w:p w14:paraId="2622D67B" w14:textId="77777777" w:rsidR="00556D65" w:rsidRDefault="00556D65" w:rsidP="00D411A5">
      <w:pPr>
        <w:spacing w:line="360" w:lineRule="auto"/>
        <w:ind w:firstLine="709"/>
        <w:rPr>
          <w:sz w:val="22"/>
          <w:szCs w:val="22"/>
          <w:lang w:val="ru-RU"/>
        </w:rPr>
      </w:pPr>
    </w:p>
    <w:p w14:paraId="218B0374" w14:textId="77777777" w:rsidR="00787C54" w:rsidRPr="00F87CA1" w:rsidRDefault="00BE30B2" w:rsidP="00D411A5">
      <w:pPr>
        <w:spacing w:line="360" w:lineRule="auto"/>
        <w:ind w:firstLine="709"/>
        <w:rPr>
          <w:rFonts w:cs="Arial"/>
          <w:sz w:val="22"/>
          <w:szCs w:val="22"/>
          <w:lang w:val="ru-RU"/>
        </w:rPr>
      </w:pPr>
      <w:r w:rsidRPr="0052489F">
        <w:rPr>
          <w:spacing w:val="60"/>
          <w:sz w:val="22"/>
          <w:lang w:val="ru-RU"/>
        </w:rPr>
        <w:t>Примечание</w:t>
      </w:r>
      <w:r w:rsidRPr="0052489F">
        <w:rPr>
          <w:rFonts w:cs="Arial"/>
          <w:sz w:val="22"/>
          <w:lang w:val="ru-RU"/>
        </w:rPr>
        <w:t xml:space="preserve"> </w:t>
      </w:r>
      <w:r w:rsidR="00F83725" w:rsidRPr="00F87CA1">
        <w:rPr>
          <w:sz w:val="22"/>
          <w:szCs w:val="22"/>
          <w:lang w:val="ru-RU"/>
        </w:rPr>
        <w:t>1</w:t>
      </w:r>
      <w:r w:rsidR="00580F77">
        <w:rPr>
          <w:sz w:val="22"/>
          <w:szCs w:val="22"/>
          <w:lang w:val="ru-RU"/>
        </w:rPr>
        <w:t xml:space="preserve"> </w:t>
      </w:r>
      <w:r w:rsidR="00BD38E1">
        <w:rPr>
          <w:sz w:val="22"/>
          <w:szCs w:val="22"/>
          <w:lang w:val="ru-RU"/>
        </w:rPr>
        <w:t>—</w:t>
      </w:r>
      <w:r w:rsidR="00F83725" w:rsidRPr="00F87CA1">
        <w:rPr>
          <w:rFonts w:cs="Arial"/>
          <w:sz w:val="22"/>
          <w:szCs w:val="22"/>
          <w:lang w:val="ru-RU"/>
        </w:rPr>
        <w:t xml:space="preserve"> Существует два основных типа эквивалентов: </w:t>
      </w:r>
      <w:r w:rsidR="00F83725" w:rsidRPr="00F87CA1">
        <w:rPr>
          <w:rFonts w:cs="Arial"/>
          <w:sz w:val="22"/>
          <w:szCs w:val="22"/>
        </w:rPr>
        <w:t>V</w:t>
      </w:r>
      <w:r w:rsidR="00596D81" w:rsidRPr="00596D81">
        <w:rPr>
          <w:rFonts w:cs="Arial"/>
          <w:sz w:val="22"/>
          <w:szCs w:val="22"/>
          <w:lang w:val="ru-RU"/>
        </w:rPr>
        <w:t>-</w:t>
      </w:r>
      <w:r w:rsidR="00F83725" w:rsidRPr="00F87CA1">
        <w:rPr>
          <w:rFonts w:cs="Arial"/>
          <w:sz w:val="22"/>
          <w:szCs w:val="22"/>
          <w:lang w:val="ru-RU"/>
        </w:rPr>
        <w:t>образный эквивалент сети питания (</w:t>
      </w:r>
      <w:r w:rsidR="00F83725" w:rsidRPr="00F87CA1">
        <w:rPr>
          <w:rFonts w:cs="Arial"/>
          <w:sz w:val="22"/>
          <w:szCs w:val="22"/>
        </w:rPr>
        <w:t>V</w:t>
      </w:r>
      <w:r w:rsidR="00F83725" w:rsidRPr="00F87CA1">
        <w:rPr>
          <w:rFonts w:cs="Arial"/>
          <w:sz w:val="22"/>
          <w:szCs w:val="22"/>
          <w:lang w:val="ru-RU"/>
        </w:rPr>
        <w:t>-</w:t>
      </w:r>
      <w:r w:rsidR="00787C54" w:rsidRPr="00F87CA1">
        <w:rPr>
          <w:rFonts w:cs="Arial"/>
          <w:sz w:val="22"/>
          <w:szCs w:val="22"/>
          <w:lang w:val="ru-RU"/>
        </w:rPr>
        <w:t>AMN</w:t>
      </w:r>
      <w:r w:rsidR="00F83725" w:rsidRPr="00F87CA1">
        <w:rPr>
          <w:rFonts w:cs="Arial"/>
          <w:sz w:val="22"/>
          <w:szCs w:val="22"/>
          <w:lang w:val="ru-RU"/>
        </w:rPr>
        <w:t xml:space="preserve">), который </w:t>
      </w:r>
      <w:r w:rsidR="00A473D0">
        <w:rPr>
          <w:rFonts w:cs="Arial"/>
          <w:sz w:val="22"/>
          <w:szCs w:val="22"/>
          <w:lang w:val="ru-RU"/>
        </w:rPr>
        <w:t>предназначен для измерения</w:t>
      </w:r>
      <w:r w:rsidR="00F83725" w:rsidRPr="00F87CA1">
        <w:rPr>
          <w:rFonts w:cs="Arial"/>
          <w:sz w:val="22"/>
          <w:szCs w:val="22"/>
          <w:lang w:val="ru-RU"/>
        </w:rPr>
        <w:t xml:space="preserve"> неси</w:t>
      </w:r>
      <w:r w:rsidR="00A473D0">
        <w:rPr>
          <w:rFonts w:cs="Arial"/>
          <w:sz w:val="22"/>
          <w:szCs w:val="22"/>
          <w:lang w:val="ru-RU"/>
        </w:rPr>
        <w:t>мметричного</w:t>
      </w:r>
      <w:r w:rsidR="00787C54" w:rsidRPr="00F87CA1">
        <w:rPr>
          <w:rFonts w:cs="Arial"/>
          <w:sz w:val="22"/>
          <w:szCs w:val="22"/>
          <w:lang w:val="ru-RU"/>
        </w:rPr>
        <w:t xml:space="preserve"> напряжения</w:t>
      </w:r>
      <w:r w:rsidR="00A473D0">
        <w:rPr>
          <w:rFonts w:cs="Arial"/>
          <w:sz w:val="22"/>
          <w:szCs w:val="22"/>
          <w:lang w:val="ru-RU"/>
        </w:rPr>
        <w:t xml:space="preserve"> помех</w:t>
      </w:r>
      <w:r w:rsidR="00787C54" w:rsidRPr="00F87CA1">
        <w:rPr>
          <w:rFonts w:cs="Arial"/>
          <w:sz w:val="22"/>
          <w:szCs w:val="22"/>
          <w:lang w:val="ru-RU"/>
        </w:rPr>
        <w:t>, и дельта</w:t>
      </w:r>
      <w:r w:rsidR="00F83725" w:rsidRPr="00F87CA1">
        <w:rPr>
          <w:rFonts w:cs="Arial"/>
          <w:sz w:val="22"/>
          <w:szCs w:val="22"/>
          <w:lang w:val="ru-RU"/>
        </w:rPr>
        <w:t xml:space="preserve">образный эквивалент сети питания, который </w:t>
      </w:r>
      <w:r w:rsidR="00A473D0">
        <w:rPr>
          <w:rFonts w:cs="Arial"/>
          <w:sz w:val="22"/>
          <w:szCs w:val="22"/>
          <w:lang w:val="ru-RU"/>
        </w:rPr>
        <w:t>предназначен для измерения</w:t>
      </w:r>
      <w:r w:rsidR="00A473D0" w:rsidRPr="00F87CA1">
        <w:rPr>
          <w:rFonts w:cs="Arial"/>
          <w:sz w:val="22"/>
          <w:szCs w:val="22"/>
          <w:lang w:val="ru-RU"/>
        </w:rPr>
        <w:t xml:space="preserve"> </w:t>
      </w:r>
      <w:r w:rsidR="00F83725" w:rsidRPr="00F87CA1">
        <w:rPr>
          <w:rFonts w:cs="Arial"/>
          <w:sz w:val="22"/>
          <w:szCs w:val="22"/>
          <w:lang w:val="ru-RU"/>
        </w:rPr>
        <w:t>симметрично</w:t>
      </w:r>
      <w:r w:rsidR="00A473D0">
        <w:rPr>
          <w:rFonts w:cs="Arial"/>
          <w:sz w:val="22"/>
          <w:szCs w:val="22"/>
          <w:lang w:val="ru-RU"/>
        </w:rPr>
        <w:t>го</w:t>
      </w:r>
      <w:r w:rsidR="00F83725" w:rsidRPr="00F87CA1">
        <w:rPr>
          <w:rFonts w:cs="Arial"/>
          <w:sz w:val="22"/>
          <w:szCs w:val="22"/>
          <w:lang w:val="ru-RU"/>
        </w:rPr>
        <w:t xml:space="preserve"> и </w:t>
      </w:r>
      <w:r w:rsidR="00787C54" w:rsidRPr="00F87CA1">
        <w:rPr>
          <w:rFonts w:cs="Arial"/>
          <w:sz w:val="22"/>
          <w:szCs w:val="22"/>
          <w:lang w:val="ru-RU"/>
        </w:rPr>
        <w:t>а</w:t>
      </w:r>
      <w:r w:rsidR="00F83725" w:rsidRPr="00F87CA1">
        <w:rPr>
          <w:rFonts w:cs="Arial"/>
          <w:sz w:val="22"/>
          <w:szCs w:val="22"/>
          <w:lang w:val="ru-RU"/>
        </w:rPr>
        <w:t>симметрично</w:t>
      </w:r>
      <w:r w:rsidR="00A473D0">
        <w:rPr>
          <w:rFonts w:cs="Arial"/>
          <w:sz w:val="22"/>
          <w:szCs w:val="22"/>
          <w:lang w:val="ru-RU"/>
        </w:rPr>
        <w:t>го</w:t>
      </w:r>
      <w:r w:rsidR="00F83725" w:rsidRPr="00F87CA1">
        <w:rPr>
          <w:rFonts w:cs="Arial"/>
          <w:sz w:val="22"/>
          <w:szCs w:val="22"/>
          <w:lang w:val="ru-RU"/>
        </w:rPr>
        <w:t xml:space="preserve"> напряжения </w:t>
      </w:r>
      <w:r w:rsidR="00A473D0">
        <w:rPr>
          <w:rFonts w:cs="Arial"/>
          <w:sz w:val="22"/>
          <w:szCs w:val="22"/>
          <w:lang w:val="ru-RU"/>
        </w:rPr>
        <w:t xml:space="preserve">помех </w:t>
      </w:r>
      <w:r w:rsidR="00F83725" w:rsidRPr="00F87CA1">
        <w:rPr>
          <w:rFonts w:cs="Arial"/>
          <w:sz w:val="22"/>
          <w:szCs w:val="22"/>
          <w:lang w:val="ru-RU"/>
        </w:rPr>
        <w:t xml:space="preserve">по отдельности. </w:t>
      </w:r>
      <w:r w:rsidR="00787C54" w:rsidRPr="00F87CA1">
        <w:rPr>
          <w:rFonts w:cs="Arial"/>
          <w:sz w:val="22"/>
          <w:szCs w:val="22"/>
          <w:lang w:val="ru-RU"/>
        </w:rPr>
        <w:t xml:space="preserve">В качестве аналога термина «V-AMN» используют термин «схема стабилизации </w:t>
      </w:r>
      <w:r w:rsidR="00830F77">
        <w:rPr>
          <w:rFonts w:cs="Arial"/>
          <w:sz w:val="22"/>
          <w:szCs w:val="22"/>
          <w:lang w:val="ru-RU"/>
        </w:rPr>
        <w:t xml:space="preserve">полного сопротивления </w:t>
      </w:r>
      <w:r w:rsidR="00787C54" w:rsidRPr="00F87CA1">
        <w:rPr>
          <w:rFonts w:cs="Arial"/>
          <w:sz w:val="22"/>
          <w:szCs w:val="22"/>
          <w:lang w:val="ru-RU"/>
        </w:rPr>
        <w:t>линии (LISN)».</w:t>
      </w:r>
    </w:p>
    <w:p w14:paraId="6D1039A7" w14:textId="77777777" w:rsidR="00F83725" w:rsidRPr="00F87CA1" w:rsidRDefault="00BE30B2" w:rsidP="00D411A5">
      <w:pPr>
        <w:spacing w:line="360" w:lineRule="auto"/>
        <w:ind w:firstLine="709"/>
        <w:rPr>
          <w:szCs w:val="24"/>
          <w:lang w:val="ru-RU"/>
        </w:rPr>
      </w:pPr>
      <w:r w:rsidRPr="0052489F">
        <w:rPr>
          <w:spacing w:val="60"/>
          <w:sz w:val="22"/>
          <w:lang w:val="ru-RU"/>
        </w:rPr>
        <w:t>Примечание</w:t>
      </w:r>
      <w:r w:rsidRPr="0052489F">
        <w:rPr>
          <w:rFonts w:cs="Arial"/>
          <w:sz w:val="22"/>
          <w:lang w:val="ru-RU"/>
        </w:rPr>
        <w:t xml:space="preserve"> </w:t>
      </w:r>
      <w:r w:rsidR="00F83725" w:rsidRPr="00F87CA1">
        <w:rPr>
          <w:sz w:val="22"/>
          <w:szCs w:val="22"/>
          <w:lang w:val="ru-RU"/>
        </w:rPr>
        <w:t>2</w:t>
      </w:r>
      <w:r w:rsidR="00580F77">
        <w:rPr>
          <w:sz w:val="22"/>
          <w:szCs w:val="22"/>
          <w:lang w:val="ru-RU"/>
        </w:rPr>
        <w:t xml:space="preserve"> </w:t>
      </w:r>
      <w:r w:rsidR="00BD38E1">
        <w:rPr>
          <w:sz w:val="22"/>
          <w:szCs w:val="22"/>
          <w:lang w:val="ru-RU"/>
        </w:rPr>
        <w:t>—</w:t>
      </w:r>
      <w:r w:rsidR="00F83725" w:rsidRPr="00F87CA1">
        <w:rPr>
          <w:sz w:val="22"/>
          <w:szCs w:val="22"/>
          <w:lang w:val="ru-RU"/>
        </w:rPr>
        <w:t xml:space="preserve"> </w:t>
      </w:r>
      <w:r w:rsidR="00A473D0">
        <w:rPr>
          <w:rFonts w:cs="Arial"/>
          <w:sz w:val="22"/>
          <w:szCs w:val="22"/>
          <w:lang w:val="ru-RU"/>
        </w:rPr>
        <w:t>Устройство</w:t>
      </w:r>
      <w:r w:rsidR="00F83725" w:rsidRPr="00F87CA1">
        <w:rPr>
          <w:rFonts w:cs="Arial"/>
          <w:sz w:val="22"/>
          <w:szCs w:val="22"/>
          <w:lang w:val="ru-RU"/>
        </w:rPr>
        <w:t>, включаем</w:t>
      </w:r>
      <w:r w:rsidR="00A473D0">
        <w:rPr>
          <w:rFonts w:cs="Arial"/>
          <w:sz w:val="22"/>
          <w:szCs w:val="22"/>
          <w:lang w:val="ru-RU"/>
        </w:rPr>
        <w:t>ое</w:t>
      </w:r>
      <w:r w:rsidR="00F83725" w:rsidRPr="00F87CA1">
        <w:rPr>
          <w:rFonts w:cs="Arial"/>
          <w:sz w:val="22"/>
          <w:szCs w:val="22"/>
          <w:lang w:val="ru-RU"/>
        </w:rPr>
        <w:t xml:space="preserve"> в сеть питания </w:t>
      </w:r>
      <w:r w:rsidR="00E6676A">
        <w:rPr>
          <w:rFonts w:cs="Arial"/>
          <w:sz w:val="22"/>
          <w:szCs w:val="22"/>
          <w:lang w:val="ru-RU"/>
        </w:rPr>
        <w:t>транспорт</w:t>
      </w:r>
      <w:r w:rsidR="00F83725" w:rsidRPr="00F87CA1">
        <w:rPr>
          <w:rFonts w:cs="Arial"/>
          <w:sz w:val="22"/>
          <w:szCs w:val="22"/>
          <w:lang w:val="ru-RU"/>
        </w:rPr>
        <w:t>ного средства в режиме зарядки или компонента (например, зарядного устройства), котор</w:t>
      </w:r>
      <w:r w:rsidR="00A473D0">
        <w:rPr>
          <w:rFonts w:cs="Arial"/>
          <w:sz w:val="22"/>
          <w:szCs w:val="22"/>
          <w:lang w:val="ru-RU"/>
        </w:rPr>
        <w:t>ое</w:t>
      </w:r>
      <w:r w:rsidR="00F83725" w:rsidRPr="00F87CA1">
        <w:rPr>
          <w:rFonts w:cs="Arial"/>
          <w:sz w:val="22"/>
          <w:szCs w:val="22"/>
          <w:lang w:val="ru-RU"/>
        </w:rPr>
        <w:t xml:space="preserve"> </w:t>
      </w:r>
      <w:r w:rsidR="00A473D0">
        <w:rPr>
          <w:rFonts w:cs="Arial"/>
          <w:sz w:val="22"/>
          <w:szCs w:val="22"/>
          <w:lang w:val="ru-RU"/>
        </w:rPr>
        <w:t>создает</w:t>
      </w:r>
      <w:r w:rsidR="00F83725" w:rsidRPr="00F87CA1">
        <w:rPr>
          <w:rFonts w:cs="Arial"/>
          <w:sz w:val="22"/>
          <w:szCs w:val="22"/>
          <w:lang w:val="ru-RU"/>
        </w:rPr>
        <w:t xml:space="preserve"> в </w:t>
      </w:r>
      <w:r w:rsidR="00A473D0">
        <w:rPr>
          <w:rFonts w:cs="Arial"/>
          <w:sz w:val="22"/>
          <w:szCs w:val="22"/>
          <w:lang w:val="ru-RU"/>
        </w:rPr>
        <w:t xml:space="preserve">заданной полосе </w:t>
      </w:r>
      <w:r w:rsidR="00F83725" w:rsidRPr="00F87CA1">
        <w:rPr>
          <w:rFonts w:cs="Arial"/>
          <w:sz w:val="22"/>
          <w:szCs w:val="22"/>
          <w:lang w:val="ru-RU"/>
        </w:rPr>
        <w:t xml:space="preserve">частот </w:t>
      </w:r>
      <w:r w:rsidR="006A50F5">
        <w:rPr>
          <w:rFonts w:cs="Arial"/>
          <w:sz w:val="22"/>
          <w:szCs w:val="22"/>
          <w:lang w:val="ru-RU"/>
        </w:rPr>
        <w:t>регламентир</w:t>
      </w:r>
      <w:r w:rsidR="00340207" w:rsidRPr="00340207">
        <w:rPr>
          <w:rFonts w:cs="Arial"/>
          <w:sz w:val="22"/>
          <w:szCs w:val="22"/>
          <w:lang w:val="ru-RU"/>
        </w:rPr>
        <w:t>ованное</w:t>
      </w:r>
      <w:r w:rsidR="006A50F5">
        <w:rPr>
          <w:rFonts w:cs="Arial"/>
          <w:sz w:val="22"/>
          <w:szCs w:val="22"/>
          <w:lang w:val="ru-RU"/>
        </w:rPr>
        <w:t xml:space="preserve"> полное сопротивление нагрузки и</w:t>
      </w:r>
      <w:r w:rsidR="00F83725" w:rsidRPr="00F87CA1">
        <w:rPr>
          <w:rFonts w:cs="Arial"/>
          <w:sz w:val="22"/>
          <w:szCs w:val="22"/>
          <w:lang w:val="ru-RU"/>
        </w:rPr>
        <w:t xml:space="preserve"> котор</w:t>
      </w:r>
      <w:r w:rsidR="006A50F5">
        <w:rPr>
          <w:rFonts w:cs="Arial"/>
          <w:sz w:val="22"/>
          <w:szCs w:val="22"/>
          <w:lang w:val="ru-RU"/>
        </w:rPr>
        <w:t>ое</w:t>
      </w:r>
      <w:r w:rsidR="00F83725" w:rsidRPr="00F87CA1">
        <w:rPr>
          <w:rFonts w:cs="Arial"/>
          <w:sz w:val="22"/>
          <w:szCs w:val="22"/>
          <w:lang w:val="ru-RU"/>
        </w:rPr>
        <w:t xml:space="preserve"> изолирует </w:t>
      </w:r>
      <w:r w:rsidR="00E6676A">
        <w:rPr>
          <w:rFonts w:cs="Arial"/>
          <w:sz w:val="22"/>
          <w:szCs w:val="22"/>
          <w:lang w:val="ru-RU"/>
        </w:rPr>
        <w:t>транспорт</w:t>
      </w:r>
      <w:r w:rsidR="00F83725" w:rsidRPr="00F87CA1">
        <w:rPr>
          <w:rFonts w:cs="Arial"/>
          <w:sz w:val="22"/>
          <w:szCs w:val="22"/>
          <w:lang w:val="ru-RU"/>
        </w:rPr>
        <w:t>ное средство/компонент от сети питания в это</w:t>
      </w:r>
      <w:r w:rsidR="006A50F5">
        <w:rPr>
          <w:rFonts w:cs="Arial"/>
          <w:sz w:val="22"/>
          <w:szCs w:val="22"/>
          <w:lang w:val="ru-RU"/>
        </w:rPr>
        <w:t xml:space="preserve">й полосе </w:t>
      </w:r>
      <w:r w:rsidR="00F83725" w:rsidRPr="00F87CA1">
        <w:rPr>
          <w:rFonts w:cs="Arial"/>
          <w:sz w:val="22"/>
          <w:szCs w:val="22"/>
          <w:lang w:val="ru-RU"/>
        </w:rPr>
        <w:t>частот.</w:t>
      </w:r>
    </w:p>
    <w:p w14:paraId="2280A492" w14:textId="77777777" w:rsidR="00F83725" w:rsidRPr="00414D99" w:rsidRDefault="00F83725" w:rsidP="00D411A5">
      <w:pPr>
        <w:pStyle w:val="26"/>
        <w:spacing w:after="0" w:line="360" w:lineRule="auto"/>
        <w:ind w:firstLine="709"/>
        <w:rPr>
          <w:sz w:val="24"/>
          <w:szCs w:val="24"/>
          <w:lang w:val="ru-RU"/>
        </w:rPr>
      </w:pPr>
      <w:r w:rsidRPr="004E322D">
        <w:rPr>
          <w:sz w:val="24"/>
          <w:szCs w:val="24"/>
          <w:lang w:val="ru-RU"/>
        </w:rPr>
        <w:t>3.5</w:t>
      </w:r>
      <w:r w:rsidRPr="00414D99">
        <w:rPr>
          <w:b/>
          <w:sz w:val="24"/>
          <w:szCs w:val="24"/>
          <w:lang w:val="ru-RU"/>
        </w:rPr>
        <w:t xml:space="preserve"> эквивалент сети</w:t>
      </w:r>
      <w:r w:rsidR="00A83F0E" w:rsidRPr="00A83F0E">
        <w:rPr>
          <w:b/>
          <w:sz w:val="24"/>
          <w:szCs w:val="24"/>
          <w:lang w:val="ru-RU"/>
        </w:rPr>
        <w:t>;</w:t>
      </w:r>
      <w:r w:rsidR="00A83F0E">
        <w:rPr>
          <w:b/>
          <w:sz w:val="24"/>
          <w:szCs w:val="24"/>
          <w:lang w:val="ru-RU"/>
        </w:rPr>
        <w:t xml:space="preserve"> AN</w:t>
      </w:r>
      <w:r w:rsidRPr="00A83F0E">
        <w:rPr>
          <w:sz w:val="24"/>
          <w:szCs w:val="24"/>
          <w:lang w:val="ru-RU"/>
        </w:rPr>
        <w:t xml:space="preserve"> </w:t>
      </w:r>
      <w:r w:rsidRPr="00414D99">
        <w:rPr>
          <w:sz w:val="24"/>
          <w:szCs w:val="24"/>
          <w:lang w:val="ru-RU"/>
        </w:rPr>
        <w:t>(</w:t>
      </w:r>
      <w:r w:rsidRPr="00414D99">
        <w:rPr>
          <w:sz w:val="24"/>
          <w:szCs w:val="24"/>
        </w:rPr>
        <w:t>artificial</w:t>
      </w:r>
      <w:r w:rsidRPr="00414D99">
        <w:rPr>
          <w:sz w:val="24"/>
          <w:szCs w:val="24"/>
          <w:lang w:val="ru-RU"/>
        </w:rPr>
        <w:t xml:space="preserve"> </w:t>
      </w:r>
      <w:r w:rsidRPr="00414D99">
        <w:rPr>
          <w:sz w:val="24"/>
          <w:szCs w:val="24"/>
        </w:rPr>
        <w:t>network</w:t>
      </w:r>
      <w:r w:rsidRPr="00414D99">
        <w:rPr>
          <w:sz w:val="24"/>
          <w:szCs w:val="24"/>
          <w:lang w:val="ru-RU"/>
        </w:rPr>
        <w:t xml:space="preserve">, </w:t>
      </w:r>
      <w:r w:rsidRPr="00414D99">
        <w:rPr>
          <w:sz w:val="24"/>
          <w:szCs w:val="24"/>
        </w:rPr>
        <w:t>AN</w:t>
      </w:r>
      <w:r w:rsidRPr="00414D99">
        <w:rPr>
          <w:sz w:val="24"/>
          <w:szCs w:val="24"/>
          <w:lang w:val="ru-RU"/>
        </w:rPr>
        <w:t xml:space="preserve">): </w:t>
      </w:r>
      <w:r w:rsidR="007B17A6" w:rsidRPr="00414D99">
        <w:rPr>
          <w:sz w:val="24"/>
          <w:szCs w:val="24"/>
          <w:lang w:val="ru-RU"/>
        </w:rPr>
        <w:t>Устройство</w:t>
      </w:r>
      <w:r w:rsidRPr="00414D99">
        <w:rPr>
          <w:sz w:val="24"/>
          <w:szCs w:val="24"/>
          <w:lang w:val="ru-RU"/>
        </w:rPr>
        <w:t>, включ</w:t>
      </w:r>
      <w:r w:rsidR="00EB5263" w:rsidRPr="00414D99">
        <w:rPr>
          <w:sz w:val="24"/>
          <w:szCs w:val="24"/>
          <w:lang w:val="ru-RU"/>
        </w:rPr>
        <w:t>аем</w:t>
      </w:r>
      <w:r w:rsidR="007B17A6" w:rsidRPr="00414D99">
        <w:rPr>
          <w:sz w:val="24"/>
          <w:szCs w:val="24"/>
          <w:lang w:val="ru-RU"/>
        </w:rPr>
        <w:t>ое</w:t>
      </w:r>
      <w:r w:rsidR="00EB5263" w:rsidRPr="00414D99">
        <w:rPr>
          <w:sz w:val="24"/>
          <w:szCs w:val="24"/>
          <w:lang w:val="ru-RU"/>
        </w:rPr>
        <w:t xml:space="preserve"> </w:t>
      </w:r>
      <w:r w:rsidRPr="00414D99">
        <w:rPr>
          <w:sz w:val="24"/>
          <w:szCs w:val="24"/>
          <w:lang w:val="ru-RU"/>
        </w:rPr>
        <w:t>в провод питания или в провод сигнала/нагрузки испытуемой аппаратуры, котор</w:t>
      </w:r>
      <w:r w:rsidR="007B17A6" w:rsidRPr="00414D99">
        <w:rPr>
          <w:sz w:val="24"/>
          <w:szCs w:val="24"/>
          <w:lang w:val="ru-RU"/>
        </w:rPr>
        <w:t>ое</w:t>
      </w:r>
      <w:r w:rsidRPr="00414D99">
        <w:rPr>
          <w:sz w:val="24"/>
          <w:szCs w:val="24"/>
          <w:lang w:val="ru-RU"/>
        </w:rPr>
        <w:t xml:space="preserve"> обеспечивает в </w:t>
      </w:r>
      <w:r w:rsidR="007B17A6" w:rsidRPr="00414D99">
        <w:rPr>
          <w:sz w:val="24"/>
          <w:szCs w:val="24"/>
          <w:lang w:val="ru-RU"/>
        </w:rPr>
        <w:t>заданной полосе</w:t>
      </w:r>
      <w:r w:rsidRPr="00414D99">
        <w:rPr>
          <w:sz w:val="24"/>
          <w:szCs w:val="24"/>
          <w:lang w:val="ru-RU"/>
        </w:rPr>
        <w:t xml:space="preserve"> частот </w:t>
      </w:r>
      <w:r w:rsidR="007B17A6" w:rsidRPr="00414D99">
        <w:rPr>
          <w:sz w:val="24"/>
          <w:szCs w:val="24"/>
          <w:lang w:val="ru-RU"/>
        </w:rPr>
        <w:t xml:space="preserve">регламентированное полное сопротивление </w:t>
      </w:r>
      <w:r w:rsidRPr="00414D99">
        <w:rPr>
          <w:sz w:val="24"/>
          <w:szCs w:val="24"/>
          <w:lang w:val="ru-RU"/>
        </w:rPr>
        <w:t>при измерении напряжений помех и изолир</w:t>
      </w:r>
      <w:r w:rsidR="007B17A6" w:rsidRPr="00414D99">
        <w:rPr>
          <w:sz w:val="24"/>
          <w:szCs w:val="24"/>
          <w:lang w:val="ru-RU"/>
        </w:rPr>
        <w:t>ует</w:t>
      </w:r>
      <w:r w:rsidRPr="00414D99">
        <w:rPr>
          <w:sz w:val="24"/>
          <w:szCs w:val="24"/>
          <w:lang w:val="ru-RU"/>
        </w:rPr>
        <w:t xml:space="preserve"> аппаратуру от источников питания или источников сигнала</w:t>
      </w:r>
      <w:r w:rsidR="007B17A6" w:rsidRPr="00414D99">
        <w:rPr>
          <w:sz w:val="24"/>
          <w:szCs w:val="24"/>
          <w:lang w:val="ru-RU"/>
        </w:rPr>
        <w:t xml:space="preserve"> и </w:t>
      </w:r>
      <w:r w:rsidRPr="00414D99">
        <w:rPr>
          <w:sz w:val="24"/>
          <w:szCs w:val="24"/>
          <w:lang w:val="ru-RU"/>
        </w:rPr>
        <w:t>нагруз</w:t>
      </w:r>
      <w:r w:rsidR="00F11E98" w:rsidRPr="00414D99">
        <w:rPr>
          <w:sz w:val="24"/>
          <w:szCs w:val="24"/>
          <w:lang w:val="ru-RU"/>
        </w:rPr>
        <w:t>о</w:t>
      </w:r>
      <w:r w:rsidR="007B17A6" w:rsidRPr="00414D99">
        <w:rPr>
          <w:sz w:val="24"/>
          <w:szCs w:val="24"/>
          <w:lang w:val="ru-RU"/>
        </w:rPr>
        <w:t xml:space="preserve">к в этой полосе </w:t>
      </w:r>
      <w:r w:rsidRPr="00414D99">
        <w:rPr>
          <w:sz w:val="24"/>
          <w:szCs w:val="24"/>
          <w:lang w:val="ru-RU"/>
        </w:rPr>
        <w:t>частот</w:t>
      </w:r>
      <w:r w:rsidR="00611689">
        <w:rPr>
          <w:sz w:val="24"/>
          <w:szCs w:val="24"/>
          <w:lang w:val="ru-RU"/>
        </w:rPr>
        <w:t>.</w:t>
      </w:r>
    </w:p>
    <w:p w14:paraId="3C3633E8" w14:textId="77777777" w:rsidR="00F83725" w:rsidRPr="00144432" w:rsidRDefault="00F83725" w:rsidP="00D411A5">
      <w:pPr>
        <w:spacing w:line="360" w:lineRule="auto"/>
        <w:ind w:firstLine="709"/>
        <w:rPr>
          <w:sz w:val="24"/>
          <w:szCs w:val="24"/>
          <w:lang w:val="ru-RU"/>
        </w:rPr>
      </w:pPr>
    </w:p>
    <w:p w14:paraId="06720DF9" w14:textId="77777777" w:rsidR="00F83725" w:rsidRPr="00F87CA1" w:rsidRDefault="00BE30B2" w:rsidP="00D411A5">
      <w:pPr>
        <w:spacing w:line="360" w:lineRule="auto"/>
        <w:ind w:firstLine="709"/>
        <w:rPr>
          <w:szCs w:val="24"/>
          <w:lang w:val="ru-RU"/>
        </w:rPr>
      </w:pPr>
      <w:r w:rsidRPr="0052489F">
        <w:rPr>
          <w:spacing w:val="60"/>
          <w:sz w:val="22"/>
          <w:lang w:val="ru-RU"/>
        </w:rPr>
        <w:t>Примечание</w:t>
      </w:r>
      <w:r w:rsidR="00A83F0E">
        <w:rPr>
          <w:spacing w:val="60"/>
          <w:sz w:val="22"/>
          <w:lang w:val="ru-RU"/>
        </w:rPr>
        <w:t xml:space="preserve"> </w:t>
      </w:r>
      <w:r w:rsidR="00BD38E1">
        <w:rPr>
          <w:sz w:val="22"/>
          <w:szCs w:val="22"/>
          <w:lang w:val="ru-RU"/>
        </w:rPr>
        <w:t>—</w:t>
      </w:r>
      <w:r w:rsidR="007F07EF" w:rsidRPr="00F87CA1">
        <w:rPr>
          <w:rFonts w:cs="Arial"/>
          <w:sz w:val="22"/>
          <w:szCs w:val="22"/>
          <w:lang w:val="ru-RU"/>
        </w:rPr>
        <w:t xml:space="preserve"> </w:t>
      </w:r>
      <w:r w:rsidR="00446F60">
        <w:rPr>
          <w:rFonts w:cs="Arial"/>
          <w:sz w:val="22"/>
          <w:szCs w:val="22"/>
          <w:lang w:val="ru-RU"/>
        </w:rPr>
        <w:t>Устройство</w:t>
      </w:r>
      <w:r w:rsidR="007F07EF" w:rsidRPr="00F87CA1">
        <w:rPr>
          <w:rFonts w:cs="Arial"/>
          <w:sz w:val="22"/>
          <w:szCs w:val="22"/>
          <w:lang w:val="ru-RU"/>
        </w:rPr>
        <w:t>, включаем</w:t>
      </w:r>
      <w:r w:rsidR="00446F60">
        <w:rPr>
          <w:rFonts w:cs="Arial"/>
          <w:sz w:val="22"/>
          <w:szCs w:val="22"/>
          <w:lang w:val="ru-RU"/>
        </w:rPr>
        <w:t xml:space="preserve">ое в </w:t>
      </w:r>
      <w:r w:rsidR="00D3205A">
        <w:rPr>
          <w:rFonts w:cs="Arial"/>
          <w:sz w:val="22"/>
          <w:szCs w:val="22"/>
          <w:lang w:val="ru-RU"/>
        </w:rPr>
        <w:t>линии</w:t>
      </w:r>
      <w:r w:rsidR="00D3205A" w:rsidRPr="00F87CA1">
        <w:rPr>
          <w:rFonts w:cs="Arial"/>
          <w:sz w:val="22"/>
          <w:szCs w:val="22"/>
          <w:lang w:val="ru-RU"/>
        </w:rPr>
        <w:t xml:space="preserve"> </w:t>
      </w:r>
      <w:r w:rsidR="007F07EF" w:rsidRPr="00F87CA1">
        <w:rPr>
          <w:rFonts w:cs="Arial"/>
          <w:sz w:val="22"/>
          <w:szCs w:val="22"/>
          <w:lang w:val="ru-RU"/>
        </w:rPr>
        <w:t xml:space="preserve">питания постоянного тока </w:t>
      </w:r>
      <w:r w:rsidR="00E6676A">
        <w:rPr>
          <w:rFonts w:cs="Arial"/>
          <w:sz w:val="22"/>
          <w:szCs w:val="22"/>
          <w:lang w:val="ru-RU"/>
        </w:rPr>
        <w:t>транспорт</w:t>
      </w:r>
      <w:r w:rsidR="007F07EF" w:rsidRPr="00F87CA1">
        <w:rPr>
          <w:rFonts w:cs="Arial"/>
          <w:sz w:val="22"/>
          <w:szCs w:val="22"/>
          <w:lang w:val="ru-RU"/>
        </w:rPr>
        <w:t>ного средства в режиме зарядки, котор</w:t>
      </w:r>
      <w:r w:rsidR="00446F60">
        <w:rPr>
          <w:rFonts w:cs="Arial"/>
          <w:sz w:val="22"/>
          <w:szCs w:val="22"/>
          <w:lang w:val="ru-RU"/>
        </w:rPr>
        <w:t>ое</w:t>
      </w:r>
      <w:r w:rsidR="007F07EF" w:rsidRPr="00F87CA1">
        <w:rPr>
          <w:rFonts w:cs="Arial"/>
          <w:sz w:val="22"/>
          <w:szCs w:val="22"/>
          <w:lang w:val="ru-RU"/>
        </w:rPr>
        <w:t xml:space="preserve"> </w:t>
      </w:r>
      <w:r w:rsidR="00446F60">
        <w:rPr>
          <w:rFonts w:cs="Arial"/>
          <w:sz w:val="22"/>
          <w:szCs w:val="22"/>
          <w:lang w:val="ru-RU"/>
        </w:rPr>
        <w:t>создает</w:t>
      </w:r>
      <w:r w:rsidR="007F07EF" w:rsidRPr="00F87CA1">
        <w:rPr>
          <w:rFonts w:cs="Arial"/>
          <w:sz w:val="22"/>
          <w:szCs w:val="22"/>
          <w:lang w:val="ru-RU"/>
        </w:rPr>
        <w:t xml:space="preserve"> в </w:t>
      </w:r>
      <w:r w:rsidR="00446F60">
        <w:rPr>
          <w:rFonts w:cs="Arial"/>
          <w:sz w:val="22"/>
          <w:szCs w:val="22"/>
          <w:lang w:val="ru-RU"/>
        </w:rPr>
        <w:t xml:space="preserve">заданной полосе </w:t>
      </w:r>
      <w:r w:rsidR="007F07EF" w:rsidRPr="00F87CA1">
        <w:rPr>
          <w:rFonts w:cs="Arial"/>
          <w:sz w:val="22"/>
          <w:szCs w:val="22"/>
          <w:lang w:val="ru-RU"/>
        </w:rPr>
        <w:t xml:space="preserve">частот </w:t>
      </w:r>
      <w:r w:rsidR="00446F60">
        <w:rPr>
          <w:rFonts w:cs="Arial"/>
          <w:sz w:val="22"/>
          <w:szCs w:val="22"/>
          <w:lang w:val="ru-RU"/>
        </w:rPr>
        <w:lastRenderedPageBreak/>
        <w:t xml:space="preserve">регламентированное полное сопротивление нагрузки </w:t>
      </w:r>
      <w:r w:rsidR="007F07EF" w:rsidRPr="00F87CA1">
        <w:rPr>
          <w:rFonts w:cs="Arial"/>
          <w:sz w:val="22"/>
          <w:szCs w:val="22"/>
          <w:lang w:val="ru-RU"/>
        </w:rPr>
        <w:t>и котор</w:t>
      </w:r>
      <w:r w:rsidR="00446F60">
        <w:rPr>
          <w:rFonts w:cs="Arial"/>
          <w:sz w:val="22"/>
          <w:szCs w:val="22"/>
          <w:lang w:val="ru-RU"/>
        </w:rPr>
        <w:t>ое</w:t>
      </w:r>
      <w:r w:rsidR="007F07EF" w:rsidRPr="00F87CA1">
        <w:rPr>
          <w:rFonts w:cs="Arial"/>
          <w:sz w:val="22"/>
          <w:szCs w:val="22"/>
          <w:lang w:val="ru-RU"/>
        </w:rPr>
        <w:t xml:space="preserve"> изолирует </w:t>
      </w:r>
      <w:r w:rsidR="00E6676A">
        <w:rPr>
          <w:rFonts w:cs="Arial"/>
          <w:sz w:val="22"/>
          <w:szCs w:val="22"/>
          <w:lang w:val="ru-RU"/>
        </w:rPr>
        <w:t>транспорт</w:t>
      </w:r>
      <w:r w:rsidR="007F07EF" w:rsidRPr="00F87CA1">
        <w:rPr>
          <w:rFonts w:cs="Arial"/>
          <w:sz w:val="22"/>
          <w:szCs w:val="22"/>
          <w:lang w:val="ru-RU"/>
        </w:rPr>
        <w:t>ное средство от источника питания постоянного тока в это</w:t>
      </w:r>
      <w:r w:rsidR="00446F60">
        <w:rPr>
          <w:rFonts w:cs="Arial"/>
          <w:sz w:val="22"/>
          <w:szCs w:val="22"/>
          <w:lang w:val="ru-RU"/>
        </w:rPr>
        <w:t>й</w:t>
      </w:r>
      <w:r w:rsidR="007F07EF" w:rsidRPr="00F87CA1">
        <w:rPr>
          <w:rFonts w:cs="Arial"/>
          <w:sz w:val="22"/>
          <w:szCs w:val="22"/>
          <w:lang w:val="ru-RU"/>
        </w:rPr>
        <w:t xml:space="preserve"> </w:t>
      </w:r>
      <w:r w:rsidR="00446F60">
        <w:rPr>
          <w:rFonts w:cs="Arial"/>
          <w:sz w:val="22"/>
          <w:szCs w:val="22"/>
          <w:lang w:val="ru-RU"/>
        </w:rPr>
        <w:t xml:space="preserve">полосе </w:t>
      </w:r>
      <w:r w:rsidR="007F07EF" w:rsidRPr="00F87CA1">
        <w:rPr>
          <w:rFonts w:cs="Arial"/>
          <w:sz w:val="22"/>
          <w:szCs w:val="22"/>
          <w:lang w:val="ru-RU"/>
        </w:rPr>
        <w:t>частот.</w:t>
      </w:r>
    </w:p>
    <w:p w14:paraId="608EAFE5" w14:textId="77777777" w:rsidR="00F83725" w:rsidRPr="00144432" w:rsidRDefault="00F83725" w:rsidP="00D411A5">
      <w:pPr>
        <w:spacing w:line="360" w:lineRule="auto"/>
        <w:ind w:firstLine="709"/>
        <w:rPr>
          <w:sz w:val="24"/>
          <w:szCs w:val="24"/>
          <w:lang w:val="ru-RU"/>
        </w:rPr>
      </w:pPr>
    </w:p>
    <w:p w14:paraId="5CFEC4FF" w14:textId="77777777" w:rsidR="007F07EF" w:rsidRPr="00414D99" w:rsidRDefault="007F07EF" w:rsidP="00D411A5">
      <w:pPr>
        <w:spacing w:line="360" w:lineRule="auto"/>
        <w:ind w:firstLine="709"/>
        <w:rPr>
          <w:rFonts w:cs="Arial"/>
          <w:sz w:val="24"/>
          <w:szCs w:val="24"/>
          <w:lang w:val="ru-RU"/>
        </w:rPr>
      </w:pPr>
      <w:r w:rsidRPr="004E322D">
        <w:rPr>
          <w:sz w:val="24"/>
          <w:szCs w:val="24"/>
          <w:lang w:val="ru-RU"/>
        </w:rPr>
        <w:t>3.6</w:t>
      </w:r>
      <w:r w:rsidRPr="00E57A6A">
        <w:rPr>
          <w:rFonts w:cs="Arial"/>
          <w:bCs/>
          <w:sz w:val="24"/>
          <w:szCs w:val="24"/>
          <w:lang w:val="ru-RU"/>
        </w:rPr>
        <w:t xml:space="preserve"> </w:t>
      </w:r>
      <w:r w:rsidRPr="00414D99">
        <w:rPr>
          <w:rFonts w:cs="Arial"/>
          <w:b/>
          <w:bCs/>
          <w:sz w:val="24"/>
          <w:szCs w:val="24"/>
          <w:lang w:val="ru-RU"/>
        </w:rPr>
        <w:t>асимметричный эквивалент сети</w:t>
      </w:r>
      <w:r w:rsidR="00E57A6A">
        <w:rPr>
          <w:rFonts w:cs="Arial"/>
          <w:b/>
          <w:bCs/>
          <w:sz w:val="24"/>
          <w:szCs w:val="24"/>
          <w:lang w:val="ru-RU"/>
        </w:rPr>
        <w:t xml:space="preserve">; </w:t>
      </w:r>
      <w:r w:rsidR="00E57A6A">
        <w:rPr>
          <w:rFonts w:cs="Arial"/>
          <w:b/>
          <w:bCs/>
          <w:sz w:val="24"/>
          <w:szCs w:val="24"/>
        </w:rPr>
        <w:t>AAN</w:t>
      </w:r>
      <w:r w:rsidRPr="00414D99">
        <w:rPr>
          <w:rFonts w:cs="Arial"/>
          <w:b/>
          <w:bCs/>
          <w:sz w:val="24"/>
          <w:szCs w:val="24"/>
          <w:lang w:val="ru-RU"/>
        </w:rPr>
        <w:t xml:space="preserve"> </w:t>
      </w:r>
      <w:r w:rsidRPr="00414D99">
        <w:rPr>
          <w:rFonts w:cs="Arial"/>
          <w:bCs/>
          <w:sz w:val="24"/>
          <w:szCs w:val="24"/>
          <w:lang w:val="ru-RU"/>
        </w:rPr>
        <w:t>(</w:t>
      </w:r>
      <w:r w:rsidRPr="00414D99">
        <w:rPr>
          <w:rFonts w:cs="Arial"/>
          <w:bCs/>
          <w:sz w:val="24"/>
          <w:szCs w:val="24"/>
        </w:rPr>
        <w:t>asymmetric</w:t>
      </w:r>
      <w:r w:rsidRPr="00414D99">
        <w:rPr>
          <w:rFonts w:cs="Arial"/>
          <w:bCs/>
          <w:sz w:val="24"/>
          <w:szCs w:val="24"/>
          <w:lang w:val="ru-RU"/>
        </w:rPr>
        <w:t xml:space="preserve"> </w:t>
      </w:r>
      <w:r w:rsidRPr="00414D99">
        <w:rPr>
          <w:rFonts w:cs="Arial"/>
          <w:bCs/>
          <w:sz w:val="24"/>
          <w:szCs w:val="24"/>
        </w:rPr>
        <w:t>artificial</w:t>
      </w:r>
      <w:r w:rsidRPr="00414D99">
        <w:rPr>
          <w:rFonts w:cs="Arial"/>
          <w:bCs/>
          <w:sz w:val="24"/>
          <w:szCs w:val="24"/>
          <w:lang w:val="ru-RU"/>
        </w:rPr>
        <w:t xml:space="preserve"> </w:t>
      </w:r>
      <w:r w:rsidRPr="00414D99">
        <w:rPr>
          <w:rFonts w:cs="Arial"/>
          <w:bCs/>
          <w:sz w:val="24"/>
          <w:szCs w:val="24"/>
        </w:rPr>
        <w:t>network</w:t>
      </w:r>
      <w:r w:rsidRPr="00414D99">
        <w:rPr>
          <w:rFonts w:cs="Arial"/>
          <w:bCs/>
          <w:sz w:val="24"/>
          <w:szCs w:val="24"/>
          <w:lang w:val="ru-RU"/>
        </w:rPr>
        <w:t xml:space="preserve">, AAN): </w:t>
      </w:r>
      <w:r w:rsidR="00446F60" w:rsidRPr="00414D99">
        <w:rPr>
          <w:rFonts w:cs="Arial"/>
          <w:bCs/>
          <w:sz w:val="24"/>
          <w:szCs w:val="24"/>
          <w:lang w:val="ru-RU"/>
        </w:rPr>
        <w:t>Устройство</w:t>
      </w:r>
      <w:r w:rsidRPr="00414D99">
        <w:rPr>
          <w:rFonts w:cs="Arial"/>
          <w:sz w:val="24"/>
          <w:szCs w:val="24"/>
          <w:lang w:val="ru-RU"/>
        </w:rPr>
        <w:t>, используем</w:t>
      </w:r>
      <w:r w:rsidR="00446F60" w:rsidRPr="00414D99">
        <w:rPr>
          <w:rFonts w:cs="Arial"/>
          <w:sz w:val="24"/>
          <w:szCs w:val="24"/>
          <w:lang w:val="ru-RU"/>
        </w:rPr>
        <w:t>ое</w:t>
      </w:r>
      <w:r w:rsidRPr="00414D99">
        <w:rPr>
          <w:rFonts w:cs="Arial"/>
          <w:sz w:val="24"/>
          <w:szCs w:val="24"/>
          <w:lang w:val="ru-RU"/>
        </w:rPr>
        <w:t xml:space="preserve"> для измерения (или </w:t>
      </w:r>
      <w:r w:rsidR="009246E3" w:rsidRPr="00414D99">
        <w:rPr>
          <w:rFonts w:cs="Arial"/>
          <w:sz w:val="24"/>
          <w:szCs w:val="24"/>
          <w:lang w:val="ru-RU"/>
        </w:rPr>
        <w:t>ввода</w:t>
      </w:r>
      <w:r w:rsidRPr="00414D99">
        <w:rPr>
          <w:rFonts w:cs="Arial"/>
          <w:sz w:val="24"/>
          <w:szCs w:val="24"/>
          <w:lang w:val="ru-RU"/>
        </w:rPr>
        <w:t xml:space="preserve">) общих несимметричных напряжений (синфазного режима) </w:t>
      </w:r>
      <w:r w:rsidR="009246E3" w:rsidRPr="00414D99">
        <w:rPr>
          <w:rFonts w:cs="Arial"/>
          <w:sz w:val="24"/>
          <w:szCs w:val="24"/>
          <w:lang w:val="ru-RU"/>
        </w:rPr>
        <w:t xml:space="preserve">в неэкранированные симметричные сигнальные линии </w:t>
      </w:r>
      <w:r w:rsidRPr="00414D99">
        <w:rPr>
          <w:rFonts w:cs="Arial"/>
          <w:sz w:val="24"/>
          <w:szCs w:val="24"/>
          <w:lang w:val="ru-RU"/>
        </w:rPr>
        <w:t xml:space="preserve">(например, </w:t>
      </w:r>
      <w:r w:rsidR="009246E3" w:rsidRPr="00414D99">
        <w:rPr>
          <w:rFonts w:cs="Arial"/>
          <w:sz w:val="24"/>
          <w:szCs w:val="24"/>
          <w:lang w:val="ru-RU"/>
        </w:rPr>
        <w:t>телекоммуникационные</w:t>
      </w:r>
      <w:r w:rsidRPr="00414D99">
        <w:rPr>
          <w:rFonts w:cs="Arial"/>
          <w:sz w:val="24"/>
          <w:szCs w:val="24"/>
          <w:lang w:val="ru-RU"/>
        </w:rPr>
        <w:t>) и подавл</w:t>
      </w:r>
      <w:r w:rsidR="00446F60" w:rsidRPr="00414D99">
        <w:rPr>
          <w:rFonts w:cs="Arial"/>
          <w:sz w:val="24"/>
          <w:szCs w:val="24"/>
          <w:lang w:val="ru-RU"/>
        </w:rPr>
        <w:t>яет</w:t>
      </w:r>
      <w:r w:rsidRPr="00414D99">
        <w:rPr>
          <w:rFonts w:cs="Arial"/>
          <w:sz w:val="24"/>
          <w:szCs w:val="24"/>
          <w:lang w:val="ru-RU"/>
        </w:rPr>
        <w:t xml:space="preserve"> симметричн</w:t>
      </w:r>
      <w:r w:rsidR="00446F60" w:rsidRPr="00414D99">
        <w:rPr>
          <w:rFonts w:cs="Arial"/>
          <w:sz w:val="24"/>
          <w:szCs w:val="24"/>
          <w:lang w:val="ru-RU"/>
        </w:rPr>
        <w:t>ые</w:t>
      </w:r>
      <w:r w:rsidRPr="00414D99">
        <w:rPr>
          <w:rFonts w:cs="Arial"/>
          <w:sz w:val="24"/>
          <w:szCs w:val="24"/>
          <w:lang w:val="ru-RU"/>
        </w:rPr>
        <w:t xml:space="preserve"> сигнал</w:t>
      </w:r>
      <w:r w:rsidR="00446F60" w:rsidRPr="00414D99">
        <w:rPr>
          <w:rFonts w:cs="Arial"/>
          <w:sz w:val="24"/>
          <w:szCs w:val="24"/>
          <w:lang w:val="ru-RU"/>
        </w:rPr>
        <w:t>ы</w:t>
      </w:r>
      <w:r w:rsidRPr="00414D99">
        <w:rPr>
          <w:rFonts w:cs="Arial"/>
          <w:sz w:val="24"/>
          <w:szCs w:val="24"/>
          <w:lang w:val="ru-RU"/>
        </w:rPr>
        <w:t xml:space="preserve"> (сигнал</w:t>
      </w:r>
      <w:r w:rsidR="00446F60" w:rsidRPr="00414D99">
        <w:rPr>
          <w:rFonts w:cs="Arial"/>
          <w:sz w:val="24"/>
          <w:szCs w:val="24"/>
          <w:lang w:val="ru-RU"/>
        </w:rPr>
        <w:t>ы</w:t>
      </w:r>
      <w:r w:rsidRPr="00414D99">
        <w:rPr>
          <w:rFonts w:cs="Arial"/>
          <w:sz w:val="24"/>
          <w:szCs w:val="24"/>
          <w:lang w:val="ru-RU"/>
        </w:rPr>
        <w:t xml:space="preserve"> дифференциального режима)</w:t>
      </w:r>
      <w:r w:rsidR="00611689">
        <w:rPr>
          <w:rFonts w:cs="Arial"/>
          <w:sz w:val="24"/>
          <w:szCs w:val="24"/>
          <w:lang w:val="ru-RU"/>
        </w:rPr>
        <w:t>.</w:t>
      </w:r>
    </w:p>
    <w:p w14:paraId="34D85E8D" w14:textId="77777777" w:rsidR="007F07EF" w:rsidRPr="00556842" w:rsidRDefault="007F07EF" w:rsidP="00D411A5">
      <w:pPr>
        <w:spacing w:line="360" w:lineRule="auto"/>
        <w:ind w:firstLine="709"/>
        <w:rPr>
          <w:rFonts w:cs="Arial"/>
          <w:bCs/>
          <w:sz w:val="16"/>
          <w:szCs w:val="16"/>
          <w:lang w:val="ru-RU"/>
        </w:rPr>
      </w:pPr>
    </w:p>
    <w:p w14:paraId="6BB020FC" w14:textId="77777777" w:rsidR="00F83725" w:rsidRPr="00F87CA1" w:rsidRDefault="00BE30B2" w:rsidP="00D411A5">
      <w:pPr>
        <w:spacing w:line="360" w:lineRule="auto"/>
        <w:ind w:firstLine="709"/>
        <w:rPr>
          <w:sz w:val="22"/>
          <w:szCs w:val="22"/>
          <w:lang w:val="ru-RU"/>
        </w:rPr>
      </w:pPr>
      <w:r w:rsidRPr="0052489F">
        <w:rPr>
          <w:spacing w:val="60"/>
          <w:sz w:val="22"/>
          <w:lang w:val="ru-RU"/>
        </w:rPr>
        <w:t>Примечание</w:t>
      </w:r>
      <w:r w:rsidR="00E57A6A" w:rsidRPr="00E57A6A">
        <w:rPr>
          <w:spacing w:val="60"/>
          <w:sz w:val="22"/>
          <w:lang w:val="ru-RU"/>
        </w:rPr>
        <w:t xml:space="preserve"> </w:t>
      </w:r>
      <w:r w:rsidR="00BD38E1">
        <w:rPr>
          <w:sz w:val="22"/>
          <w:szCs w:val="22"/>
          <w:lang w:val="ru-RU"/>
        </w:rPr>
        <w:t>—</w:t>
      </w:r>
      <w:r w:rsidR="007F07EF" w:rsidRPr="00F87CA1">
        <w:rPr>
          <w:rFonts w:cs="Arial"/>
          <w:sz w:val="20"/>
          <w:lang w:val="ru-RU"/>
        </w:rPr>
        <w:t xml:space="preserve"> </w:t>
      </w:r>
      <w:r w:rsidR="00E57A6A">
        <w:rPr>
          <w:rFonts w:cs="Arial"/>
          <w:sz w:val="22"/>
          <w:szCs w:val="22"/>
          <w:lang w:val="ru-RU"/>
        </w:rPr>
        <w:t>Данное</w:t>
      </w:r>
      <w:r w:rsidR="007F07EF" w:rsidRPr="00F87CA1">
        <w:rPr>
          <w:rFonts w:cs="Arial"/>
          <w:sz w:val="22"/>
          <w:szCs w:val="22"/>
          <w:lang w:val="ru-RU"/>
        </w:rPr>
        <w:t xml:space="preserve"> </w:t>
      </w:r>
      <w:r w:rsidR="00446F60">
        <w:rPr>
          <w:rFonts w:cs="Arial"/>
          <w:sz w:val="22"/>
          <w:szCs w:val="22"/>
          <w:lang w:val="ru-RU"/>
        </w:rPr>
        <w:t>устройство</w:t>
      </w:r>
      <w:r w:rsidR="007F07EF" w:rsidRPr="00F87CA1">
        <w:rPr>
          <w:rFonts w:cs="Arial"/>
          <w:sz w:val="22"/>
          <w:szCs w:val="22"/>
          <w:lang w:val="ru-RU"/>
        </w:rPr>
        <w:t xml:space="preserve"> устанавливают в сигнальные линии/линии связи </w:t>
      </w:r>
      <w:r w:rsidR="00E6676A">
        <w:rPr>
          <w:rFonts w:cs="Arial"/>
          <w:sz w:val="22"/>
          <w:szCs w:val="22"/>
          <w:lang w:val="ru-RU"/>
        </w:rPr>
        <w:t>транспорт</w:t>
      </w:r>
      <w:r w:rsidR="007F07EF" w:rsidRPr="00F87CA1">
        <w:rPr>
          <w:rFonts w:cs="Arial"/>
          <w:sz w:val="22"/>
          <w:szCs w:val="22"/>
          <w:lang w:val="ru-RU"/>
        </w:rPr>
        <w:t xml:space="preserve">ного средства в режиме зарядки или компонента (например, зарядного устройства) для </w:t>
      </w:r>
      <w:r w:rsidR="00446F60">
        <w:rPr>
          <w:rFonts w:cs="Arial"/>
          <w:sz w:val="22"/>
          <w:szCs w:val="22"/>
          <w:lang w:val="ru-RU"/>
        </w:rPr>
        <w:t>создания регламентированного полного сопротивления нагрузки</w:t>
      </w:r>
      <w:r w:rsidR="007F07EF" w:rsidRPr="00F87CA1">
        <w:rPr>
          <w:rFonts w:cs="Arial"/>
          <w:sz w:val="22"/>
          <w:szCs w:val="22"/>
          <w:lang w:val="ru-RU"/>
        </w:rPr>
        <w:t xml:space="preserve"> и/или развязки (например, между </w:t>
      </w:r>
      <w:r w:rsidR="00EB5263" w:rsidRPr="00F87CA1">
        <w:rPr>
          <w:rFonts w:cs="Arial"/>
          <w:sz w:val="22"/>
          <w:szCs w:val="22"/>
          <w:lang w:val="ru-RU"/>
        </w:rPr>
        <w:t xml:space="preserve">линиями сигнала/связи и электросетью). В настоящем стандарте </w:t>
      </w:r>
      <w:r w:rsidR="00EB5263" w:rsidRPr="00F87CA1">
        <w:rPr>
          <w:rFonts w:cs="Arial"/>
          <w:sz w:val="22"/>
          <w:szCs w:val="22"/>
        </w:rPr>
        <w:t>AAN</w:t>
      </w:r>
      <w:r w:rsidR="00EB5263" w:rsidRPr="00F87CA1">
        <w:rPr>
          <w:rFonts w:cs="Arial"/>
          <w:sz w:val="22"/>
          <w:szCs w:val="22"/>
          <w:lang w:val="ru-RU"/>
        </w:rPr>
        <w:t xml:space="preserve"> также используют для симметричных линий</w:t>
      </w:r>
      <w:r w:rsidR="00E8013C" w:rsidRPr="00F87CA1">
        <w:rPr>
          <w:rFonts w:cs="Arial"/>
          <w:sz w:val="22"/>
          <w:szCs w:val="22"/>
          <w:lang w:val="ru-RU"/>
        </w:rPr>
        <w:t>.</w:t>
      </w:r>
    </w:p>
    <w:p w14:paraId="5EEE549D" w14:textId="77777777" w:rsidR="00F83725" w:rsidRPr="00F87CA1" w:rsidRDefault="00F83725" w:rsidP="00D411A5">
      <w:pPr>
        <w:spacing w:line="360" w:lineRule="auto"/>
        <w:ind w:firstLine="709"/>
        <w:rPr>
          <w:szCs w:val="24"/>
          <w:lang w:val="ru-RU"/>
        </w:rPr>
      </w:pPr>
    </w:p>
    <w:p w14:paraId="7830E89E" w14:textId="77777777" w:rsidR="0083146B" w:rsidRPr="00414D99" w:rsidRDefault="0083146B" w:rsidP="00D411A5">
      <w:pPr>
        <w:spacing w:line="360" w:lineRule="auto"/>
        <w:ind w:firstLine="709"/>
        <w:rPr>
          <w:b/>
          <w:bCs/>
          <w:sz w:val="24"/>
          <w:szCs w:val="24"/>
          <w:lang w:val="ru-RU"/>
        </w:rPr>
      </w:pPr>
      <w:r w:rsidRPr="004E322D">
        <w:rPr>
          <w:bCs/>
          <w:sz w:val="24"/>
          <w:szCs w:val="24"/>
          <w:lang w:val="ru-RU"/>
        </w:rPr>
        <w:t xml:space="preserve">3.7 </w:t>
      </w:r>
      <w:r w:rsidRPr="00414D99">
        <w:rPr>
          <w:b/>
          <w:bCs/>
          <w:sz w:val="24"/>
          <w:szCs w:val="24"/>
          <w:lang w:val="ru-RU"/>
        </w:rPr>
        <w:t xml:space="preserve">ширина полосы </w:t>
      </w:r>
      <w:r w:rsidR="00446F60" w:rsidRPr="00414D99">
        <w:rPr>
          <w:b/>
          <w:bCs/>
          <w:sz w:val="24"/>
          <w:szCs w:val="24"/>
          <w:lang w:val="ru-RU"/>
        </w:rPr>
        <w:t xml:space="preserve">частот </w:t>
      </w:r>
      <w:r w:rsidRPr="00414D99">
        <w:rPr>
          <w:bCs/>
          <w:sz w:val="24"/>
          <w:szCs w:val="24"/>
          <w:lang w:val="ru-RU"/>
        </w:rPr>
        <w:t>(</w:t>
      </w:r>
      <w:r w:rsidRPr="00414D99">
        <w:rPr>
          <w:bCs/>
          <w:sz w:val="24"/>
          <w:szCs w:val="24"/>
        </w:rPr>
        <w:t>bandwidth</w:t>
      </w:r>
      <w:r w:rsidRPr="00414D99">
        <w:rPr>
          <w:bCs/>
          <w:sz w:val="24"/>
          <w:szCs w:val="24"/>
          <w:lang w:val="ru-RU"/>
        </w:rPr>
        <w:t>)</w:t>
      </w:r>
    </w:p>
    <w:p w14:paraId="0758F096" w14:textId="77777777" w:rsidR="0083146B" w:rsidRPr="00414D99" w:rsidRDefault="0083146B" w:rsidP="00D411A5">
      <w:pPr>
        <w:spacing w:line="360" w:lineRule="auto"/>
        <w:ind w:firstLine="709"/>
        <w:rPr>
          <w:sz w:val="24"/>
          <w:szCs w:val="24"/>
          <w:lang w:val="ru-RU"/>
        </w:rPr>
      </w:pPr>
      <w:r w:rsidRPr="00414D99">
        <w:rPr>
          <w:bCs/>
          <w:sz w:val="24"/>
          <w:szCs w:val="24"/>
          <w:lang w:val="ru-RU"/>
        </w:rPr>
        <w:t>3.7.1</w:t>
      </w:r>
      <w:r w:rsidRPr="00414D99">
        <w:rPr>
          <w:b/>
          <w:bCs/>
          <w:sz w:val="24"/>
          <w:szCs w:val="24"/>
          <w:lang w:val="ru-RU"/>
        </w:rPr>
        <w:t xml:space="preserve"> ширина полосы </w:t>
      </w:r>
      <w:r w:rsidRPr="00414D99">
        <w:rPr>
          <w:sz w:val="24"/>
          <w:szCs w:val="24"/>
          <w:lang w:val="ru-RU"/>
        </w:rPr>
        <w:t>&lt;оборудования&gt;</w:t>
      </w:r>
      <w:r w:rsidRPr="00414D99">
        <w:rPr>
          <w:b/>
          <w:bCs/>
          <w:sz w:val="24"/>
          <w:szCs w:val="24"/>
          <w:lang w:val="ru-RU"/>
        </w:rPr>
        <w:t xml:space="preserve"> </w:t>
      </w:r>
      <w:r w:rsidRPr="00414D99">
        <w:rPr>
          <w:bCs/>
          <w:sz w:val="24"/>
          <w:szCs w:val="24"/>
          <w:lang w:val="ru-RU"/>
        </w:rPr>
        <w:t>(</w:t>
      </w:r>
      <w:r w:rsidRPr="00414D99">
        <w:rPr>
          <w:bCs/>
          <w:sz w:val="24"/>
          <w:szCs w:val="24"/>
        </w:rPr>
        <w:t>bandwidth</w:t>
      </w:r>
      <w:r w:rsidRPr="00414D99">
        <w:rPr>
          <w:b/>
          <w:bCs/>
          <w:sz w:val="24"/>
          <w:szCs w:val="24"/>
          <w:lang w:val="ru-RU"/>
        </w:rPr>
        <w:t xml:space="preserve"> </w:t>
      </w:r>
      <w:r w:rsidRPr="00414D99">
        <w:rPr>
          <w:sz w:val="24"/>
          <w:szCs w:val="24"/>
          <w:lang w:val="ru-RU"/>
        </w:rPr>
        <w:t>&lt;</w:t>
      </w:r>
      <w:r w:rsidRPr="00414D99">
        <w:rPr>
          <w:sz w:val="24"/>
          <w:szCs w:val="24"/>
        </w:rPr>
        <w:t>equipment</w:t>
      </w:r>
      <w:r w:rsidRPr="00414D99">
        <w:rPr>
          <w:sz w:val="24"/>
          <w:szCs w:val="24"/>
          <w:lang w:val="ru-RU"/>
        </w:rPr>
        <w:t>&gt;</w:t>
      </w:r>
      <w:r w:rsidR="00FD6173">
        <w:rPr>
          <w:b/>
          <w:bCs/>
          <w:sz w:val="24"/>
          <w:szCs w:val="24"/>
          <w:lang w:val="ru-RU"/>
        </w:rPr>
        <w:t>)</w:t>
      </w:r>
      <w:r w:rsidRPr="00414D99">
        <w:rPr>
          <w:sz w:val="24"/>
          <w:szCs w:val="24"/>
          <w:lang w:val="ru-RU"/>
        </w:rPr>
        <w:t>: Ширина полосы частот, в которой заданн</w:t>
      </w:r>
      <w:r w:rsidR="00446F60" w:rsidRPr="00414D99">
        <w:rPr>
          <w:sz w:val="24"/>
          <w:szCs w:val="24"/>
          <w:lang w:val="ru-RU"/>
        </w:rPr>
        <w:t>ый</w:t>
      </w:r>
      <w:r w:rsidRPr="00414D99">
        <w:rPr>
          <w:sz w:val="24"/>
          <w:szCs w:val="24"/>
          <w:lang w:val="ru-RU"/>
        </w:rPr>
        <w:t xml:space="preserve"> </w:t>
      </w:r>
      <w:r w:rsidR="00446F60" w:rsidRPr="00414D99">
        <w:rPr>
          <w:sz w:val="24"/>
          <w:szCs w:val="24"/>
          <w:lang w:val="ru-RU"/>
        </w:rPr>
        <w:t xml:space="preserve">параметр </w:t>
      </w:r>
      <w:r w:rsidRPr="00414D99">
        <w:rPr>
          <w:sz w:val="24"/>
          <w:szCs w:val="24"/>
          <w:lang w:val="ru-RU"/>
        </w:rPr>
        <w:t xml:space="preserve">оборудования или канала </w:t>
      </w:r>
      <w:r w:rsidRPr="00FD6173">
        <w:rPr>
          <w:sz w:val="24"/>
          <w:szCs w:val="24"/>
          <w:lang w:val="ru-RU"/>
        </w:rPr>
        <w:t>передачи</w:t>
      </w:r>
      <w:r w:rsidRPr="00414D99">
        <w:rPr>
          <w:sz w:val="24"/>
          <w:szCs w:val="24"/>
          <w:lang w:val="ru-RU"/>
        </w:rPr>
        <w:t xml:space="preserve"> не </w:t>
      </w:r>
      <w:r w:rsidR="00446F60" w:rsidRPr="00414D99">
        <w:rPr>
          <w:sz w:val="24"/>
          <w:szCs w:val="24"/>
          <w:lang w:val="ru-RU"/>
        </w:rPr>
        <w:t xml:space="preserve">отклоняется </w:t>
      </w:r>
      <w:r w:rsidRPr="00414D99">
        <w:rPr>
          <w:sz w:val="24"/>
          <w:szCs w:val="24"/>
          <w:lang w:val="ru-RU"/>
        </w:rPr>
        <w:t>от ее эталонного значения более чем на определ</w:t>
      </w:r>
      <w:r w:rsidR="00840DAD">
        <w:rPr>
          <w:sz w:val="24"/>
          <w:szCs w:val="24"/>
          <w:lang w:val="ru-RU"/>
        </w:rPr>
        <w:t>е</w:t>
      </w:r>
      <w:r w:rsidRPr="00414D99">
        <w:rPr>
          <w:sz w:val="24"/>
          <w:szCs w:val="24"/>
          <w:lang w:val="ru-RU"/>
        </w:rPr>
        <w:t>нн</w:t>
      </w:r>
      <w:r w:rsidR="00446F60" w:rsidRPr="00414D99">
        <w:rPr>
          <w:sz w:val="24"/>
          <w:szCs w:val="24"/>
          <w:lang w:val="ru-RU"/>
        </w:rPr>
        <w:t>ое</w:t>
      </w:r>
      <w:r w:rsidRPr="00414D99">
        <w:rPr>
          <w:sz w:val="24"/>
          <w:szCs w:val="24"/>
          <w:lang w:val="ru-RU"/>
        </w:rPr>
        <w:t xml:space="preserve"> </w:t>
      </w:r>
      <w:r w:rsidR="00446F60" w:rsidRPr="00414D99">
        <w:rPr>
          <w:sz w:val="24"/>
          <w:szCs w:val="24"/>
          <w:lang w:val="ru-RU"/>
        </w:rPr>
        <w:t>значение</w:t>
      </w:r>
      <w:r w:rsidRPr="00414D99">
        <w:rPr>
          <w:sz w:val="24"/>
          <w:szCs w:val="24"/>
          <w:lang w:val="ru-RU"/>
        </w:rPr>
        <w:t xml:space="preserve"> или </w:t>
      </w:r>
      <w:r w:rsidR="00446F60" w:rsidRPr="00414D99">
        <w:rPr>
          <w:sz w:val="24"/>
          <w:szCs w:val="24"/>
          <w:lang w:val="ru-RU"/>
        </w:rPr>
        <w:t>коэффициент</w:t>
      </w:r>
      <w:r w:rsidR="00840DAD">
        <w:rPr>
          <w:sz w:val="24"/>
          <w:szCs w:val="24"/>
          <w:lang w:val="ru-RU"/>
        </w:rPr>
        <w:t>.</w:t>
      </w:r>
    </w:p>
    <w:p w14:paraId="7A124F47" w14:textId="77777777" w:rsidR="0083146B" w:rsidRPr="00144432" w:rsidRDefault="0083146B" w:rsidP="00D411A5">
      <w:pPr>
        <w:spacing w:line="360" w:lineRule="auto"/>
        <w:ind w:firstLine="709"/>
        <w:rPr>
          <w:sz w:val="24"/>
          <w:szCs w:val="24"/>
          <w:lang w:val="ru-RU"/>
        </w:rPr>
      </w:pPr>
    </w:p>
    <w:p w14:paraId="2B785E1D" w14:textId="77777777" w:rsidR="0083146B" w:rsidRPr="00F87CA1" w:rsidRDefault="00BE30B2" w:rsidP="00D411A5">
      <w:pPr>
        <w:spacing w:line="360" w:lineRule="auto"/>
        <w:ind w:firstLine="709"/>
        <w:rPr>
          <w:sz w:val="22"/>
          <w:szCs w:val="22"/>
          <w:lang w:val="ru-RU"/>
        </w:rPr>
      </w:pPr>
      <w:r w:rsidRPr="0052489F">
        <w:rPr>
          <w:spacing w:val="60"/>
          <w:sz w:val="22"/>
          <w:lang w:val="ru-RU"/>
        </w:rPr>
        <w:t>Примечание</w:t>
      </w:r>
      <w:r w:rsidR="000C2725">
        <w:rPr>
          <w:spacing w:val="60"/>
          <w:sz w:val="22"/>
          <w:lang w:val="ru-RU"/>
        </w:rPr>
        <w:t xml:space="preserve"> </w:t>
      </w:r>
      <w:r w:rsidR="00BD38E1">
        <w:rPr>
          <w:rFonts w:cs="Arial"/>
          <w:sz w:val="22"/>
          <w:szCs w:val="22"/>
          <w:lang w:val="ru-RU"/>
        </w:rPr>
        <w:t>—</w:t>
      </w:r>
      <w:r w:rsidR="0083146B" w:rsidRPr="00F87CA1">
        <w:rPr>
          <w:rFonts w:cs="Arial"/>
          <w:sz w:val="22"/>
          <w:szCs w:val="22"/>
          <w:lang w:val="ru-RU"/>
        </w:rPr>
        <w:t xml:space="preserve"> </w:t>
      </w:r>
      <w:r w:rsidR="0083146B" w:rsidRPr="00F87CA1">
        <w:rPr>
          <w:sz w:val="22"/>
          <w:szCs w:val="22"/>
          <w:lang w:val="ru-RU"/>
        </w:rPr>
        <w:t>Заданн</w:t>
      </w:r>
      <w:r w:rsidR="00446F60">
        <w:rPr>
          <w:sz w:val="22"/>
          <w:szCs w:val="22"/>
          <w:lang w:val="ru-RU"/>
        </w:rPr>
        <w:t xml:space="preserve">ым параметром </w:t>
      </w:r>
      <w:r w:rsidR="0083146B" w:rsidRPr="00F87CA1">
        <w:rPr>
          <w:sz w:val="22"/>
          <w:szCs w:val="22"/>
          <w:lang w:val="ru-RU"/>
        </w:rPr>
        <w:t xml:space="preserve"> может быть, например, амплитудно-частотная характеристика, </w:t>
      </w:r>
      <w:proofErr w:type="spellStart"/>
      <w:r w:rsidR="0083146B" w:rsidRPr="00F87CA1">
        <w:rPr>
          <w:sz w:val="22"/>
          <w:szCs w:val="22"/>
          <w:lang w:val="ru-RU"/>
        </w:rPr>
        <w:t>фазо</w:t>
      </w:r>
      <w:proofErr w:type="spellEnd"/>
      <w:r w:rsidR="0083146B" w:rsidRPr="00F87CA1">
        <w:rPr>
          <w:sz w:val="22"/>
          <w:szCs w:val="22"/>
          <w:lang w:val="ru-RU"/>
        </w:rPr>
        <w:t>-частотная характеристика или</w:t>
      </w:r>
      <w:r w:rsidR="0031027F">
        <w:rPr>
          <w:sz w:val="22"/>
          <w:szCs w:val="22"/>
          <w:lang w:val="ru-RU"/>
        </w:rPr>
        <w:t xml:space="preserve"> </w:t>
      </w:r>
      <w:r w:rsidR="00D46F33">
        <w:rPr>
          <w:sz w:val="22"/>
          <w:szCs w:val="22"/>
          <w:lang w:val="ru-RU"/>
        </w:rPr>
        <w:t xml:space="preserve">частотная характеристика </w:t>
      </w:r>
      <w:r w:rsidR="00F91126" w:rsidRPr="00611689">
        <w:rPr>
          <w:sz w:val="22"/>
          <w:szCs w:val="22"/>
          <w:lang w:val="ru-RU"/>
        </w:rPr>
        <w:t xml:space="preserve">группового </w:t>
      </w:r>
      <w:r w:rsidR="00D46F33" w:rsidRPr="00611689">
        <w:rPr>
          <w:sz w:val="22"/>
          <w:szCs w:val="22"/>
          <w:lang w:val="ru-RU"/>
        </w:rPr>
        <w:t xml:space="preserve">времени </w:t>
      </w:r>
      <w:r w:rsidR="00F91126" w:rsidRPr="00611689">
        <w:rPr>
          <w:sz w:val="22"/>
          <w:szCs w:val="22"/>
          <w:lang w:val="ru-RU"/>
        </w:rPr>
        <w:t>запаздывания</w:t>
      </w:r>
      <w:r w:rsidR="00E8013C" w:rsidRPr="00611689">
        <w:rPr>
          <w:sz w:val="22"/>
          <w:szCs w:val="22"/>
          <w:lang w:val="ru-RU"/>
        </w:rPr>
        <w:t>.</w:t>
      </w:r>
    </w:p>
    <w:p w14:paraId="43BF5A2C" w14:textId="77777777" w:rsidR="00A85D33" w:rsidRPr="00144432" w:rsidRDefault="00A85D33" w:rsidP="00D411A5">
      <w:pPr>
        <w:spacing w:line="360" w:lineRule="auto"/>
        <w:ind w:firstLine="709"/>
        <w:rPr>
          <w:sz w:val="24"/>
          <w:szCs w:val="24"/>
          <w:lang w:val="ru-RU"/>
        </w:rPr>
      </w:pPr>
    </w:p>
    <w:p w14:paraId="1EF32972" w14:textId="77777777" w:rsidR="0083146B" w:rsidRPr="00414D99" w:rsidRDefault="0083146B" w:rsidP="00D411A5">
      <w:pPr>
        <w:pStyle w:val="ae"/>
        <w:tabs>
          <w:tab w:val="clear" w:pos="4320"/>
          <w:tab w:val="clear" w:pos="8640"/>
        </w:tabs>
        <w:spacing w:line="360" w:lineRule="auto"/>
        <w:ind w:firstLine="709"/>
        <w:rPr>
          <w:sz w:val="24"/>
          <w:szCs w:val="24"/>
          <w:lang w:val="ru-RU"/>
        </w:rPr>
      </w:pPr>
      <w:r w:rsidRPr="00414D99">
        <w:rPr>
          <w:sz w:val="24"/>
          <w:szCs w:val="24"/>
          <w:lang w:val="ru-RU"/>
        </w:rPr>
        <w:t>[</w:t>
      </w:r>
      <w:r w:rsidR="000C2725">
        <w:rPr>
          <w:sz w:val="24"/>
          <w:szCs w:val="24"/>
        </w:rPr>
        <w:t>IEC</w:t>
      </w:r>
      <w:r w:rsidRPr="00414D99">
        <w:rPr>
          <w:sz w:val="24"/>
          <w:szCs w:val="24"/>
          <w:lang w:val="ru-RU"/>
        </w:rPr>
        <w:t xml:space="preserve"> 60050-161:2018, 161-06-09, модифицированное </w:t>
      </w:r>
      <w:r w:rsidR="00BD38E1">
        <w:rPr>
          <w:sz w:val="24"/>
          <w:szCs w:val="24"/>
          <w:lang w:val="ru-RU"/>
        </w:rPr>
        <w:t>—</w:t>
      </w:r>
      <w:r w:rsidRPr="00414D99">
        <w:rPr>
          <w:sz w:val="24"/>
          <w:szCs w:val="24"/>
          <w:lang w:val="ru-RU"/>
        </w:rPr>
        <w:t xml:space="preserve"> В определении добавлено «оборудование или»] [5].</w:t>
      </w:r>
    </w:p>
    <w:p w14:paraId="7189BD9F" w14:textId="77777777" w:rsidR="0083146B" w:rsidRPr="00951B53" w:rsidRDefault="0083146B" w:rsidP="00D411A5">
      <w:pPr>
        <w:spacing w:line="360" w:lineRule="auto"/>
        <w:ind w:firstLine="709"/>
        <w:rPr>
          <w:sz w:val="24"/>
          <w:szCs w:val="24"/>
          <w:lang w:val="ru-RU"/>
        </w:rPr>
      </w:pPr>
      <w:r w:rsidRPr="00414D99">
        <w:rPr>
          <w:bCs/>
          <w:sz w:val="24"/>
          <w:szCs w:val="24"/>
          <w:lang w:val="ru-RU"/>
        </w:rPr>
        <w:t>3.7.2</w:t>
      </w:r>
      <w:r w:rsidR="00E8013C" w:rsidRPr="00414D99">
        <w:rPr>
          <w:b/>
          <w:bCs/>
          <w:sz w:val="24"/>
          <w:szCs w:val="24"/>
          <w:lang w:val="ru-RU"/>
        </w:rPr>
        <w:t xml:space="preserve"> </w:t>
      </w:r>
      <w:r w:rsidRPr="00414D99">
        <w:rPr>
          <w:b/>
          <w:bCs/>
          <w:sz w:val="24"/>
          <w:szCs w:val="24"/>
          <w:lang w:val="ru-RU"/>
        </w:rPr>
        <w:t>ширина полосы</w:t>
      </w:r>
      <w:r w:rsidR="00E8013C" w:rsidRPr="00414D99">
        <w:rPr>
          <w:b/>
          <w:bCs/>
          <w:sz w:val="24"/>
          <w:szCs w:val="24"/>
          <w:lang w:val="ru-RU"/>
        </w:rPr>
        <w:t xml:space="preserve"> </w:t>
      </w:r>
      <w:r w:rsidR="00E8013C" w:rsidRPr="00D411A5">
        <w:rPr>
          <w:bCs/>
          <w:sz w:val="24"/>
          <w:szCs w:val="24"/>
          <w:lang w:val="ru-RU"/>
        </w:rPr>
        <w:t>&lt;</w:t>
      </w:r>
      <w:r w:rsidR="00446F60" w:rsidRPr="00414D99">
        <w:rPr>
          <w:bCs/>
          <w:sz w:val="24"/>
          <w:szCs w:val="24"/>
          <w:lang w:val="ru-RU"/>
        </w:rPr>
        <w:t>помехи</w:t>
      </w:r>
      <w:r w:rsidR="00E8013C" w:rsidRPr="00414D99">
        <w:rPr>
          <w:bCs/>
          <w:sz w:val="24"/>
          <w:szCs w:val="24"/>
          <w:lang w:val="ru-RU"/>
        </w:rPr>
        <w:t xml:space="preserve"> или сигнала</w:t>
      </w:r>
      <w:r w:rsidR="00E8013C" w:rsidRPr="00D411A5">
        <w:rPr>
          <w:bCs/>
          <w:sz w:val="24"/>
          <w:szCs w:val="24"/>
          <w:lang w:val="ru-RU"/>
        </w:rPr>
        <w:t>&gt;</w:t>
      </w:r>
      <w:r w:rsidRPr="00D411A5">
        <w:rPr>
          <w:bCs/>
          <w:sz w:val="24"/>
          <w:szCs w:val="24"/>
          <w:lang w:val="ru-RU"/>
        </w:rPr>
        <w:t xml:space="preserve"> </w:t>
      </w:r>
      <w:r w:rsidRPr="00414D99">
        <w:rPr>
          <w:bCs/>
          <w:sz w:val="24"/>
          <w:szCs w:val="24"/>
          <w:lang w:val="ru-RU"/>
        </w:rPr>
        <w:t>(</w:t>
      </w:r>
      <w:r w:rsidRPr="00414D99">
        <w:rPr>
          <w:bCs/>
          <w:sz w:val="24"/>
          <w:szCs w:val="24"/>
        </w:rPr>
        <w:t>bandwidth</w:t>
      </w:r>
      <w:r w:rsidRPr="00414D99">
        <w:rPr>
          <w:bCs/>
          <w:sz w:val="24"/>
          <w:szCs w:val="24"/>
          <w:lang w:val="ru-RU"/>
        </w:rPr>
        <w:t xml:space="preserve"> &lt;</w:t>
      </w:r>
      <w:r w:rsidR="00E8013C" w:rsidRPr="00414D99">
        <w:rPr>
          <w:bCs/>
          <w:sz w:val="24"/>
          <w:szCs w:val="24"/>
        </w:rPr>
        <w:t>emission</w:t>
      </w:r>
      <w:r w:rsidR="00E8013C" w:rsidRPr="00414D99">
        <w:rPr>
          <w:bCs/>
          <w:sz w:val="24"/>
          <w:szCs w:val="24"/>
          <w:lang w:val="ru-RU"/>
        </w:rPr>
        <w:t xml:space="preserve"> </w:t>
      </w:r>
      <w:r w:rsidR="00E8013C" w:rsidRPr="00414D99">
        <w:rPr>
          <w:bCs/>
          <w:sz w:val="24"/>
          <w:szCs w:val="24"/>
        </w:rPr>
        <w:t>or</w:t>
      </w:r>
      <w:r w:rsidR="00E8013C" w:rsidRPr="00414D99">
        <w:rPr>
          <w:bCs/>
          <w:sz w:val="24"/>
          <w:szCs w:val="24"/>
          <w:lang w:val="ru-RU"/>
        </w:rPr>
        <w:t xml:space="preserve"> </w:t>
      </w:r>
      <w:r w:rsidR="00E8013C" w:rsidRPr="00414D99">
        <w:rPr>
          <w:bCs/>
          <w:sz w:val="24"/>
          <w:szCs w:val="24"/>
        </w:rPr>
        <w:t>signal</w:t>
      </w:r>
      <w:r w:rsidRPr="00414D99">
        <w:rPr>
          <w:bCs/>
          <w:sz w:val="24"/>
          <w:szCs w:val="24"/>
          <w:lang w:val="ru-RU"/>
        </w:rPr>
        <w:t>&gt;</w:t>
      </w:r>
      <w:r w:rsidR="00E8013C" w:rsidRPr="00414D99">
        <w:rPr>
          <w:bCs/>
          <w:sz w:val="24"/>
          <w:szCs w:val="24"/>
          <w:lang w:val="ru-RU"/>
        </w:rPr>
        <w:t>): Ш</w:t>
      </w:r>
      <w:r w:rsidRPr="00414D99">
        <w:rPr>
          <w:sz w:val="24"/>
          <w:szCs w:val="24"/>
          <w:lang w:val="ru-RU"/>
        </w:rPr>
        <w:t>ирина полосы частот, вне которой уровень любой спектральной составляющей не превышает определенного количества процентов от эталонного</w:t>
      </w:r>
      <w:r w:rsidR="00E8013C" w:rsidRPr="00414D99">
        <w:rPr>
          <w:sz w:val="24"/>
          <w:szCs w:val="24"/>
          <w:lang w:val="ru-RU"/>
        </w:rPr>
        <w:t>/опорного</w:t>
      </w:r>
      <w:r w:rsidRPr="00414D99">
        <w:rPr>
          <w:sz w:val="24"/>
          <w:szCs w:val="24"/>
          <w:lang w:val="ru-RU"/>
        </w:rPr>
        <w:t xml:space="preserve"> уровня</w:t>
      </w:r>
      <w:r w:rsidR="00951B53">
        <w:rPr>
          <w:sz w:val="24"/>
          <w:szCs w:val="24"/>
          <w:lang w:val="ru-RU"/>
        </w:rPr>
        <w:t>.</w:t>
      </w:r>
    </w:p>
    <w:p w14:paraId="4C3C7A57" w14:textId="77777777" w:rsidR="0083146B" w:rsidRPr="00414D99" w:rsidRDefault="0083146B" w:rsidP="00D411A5">
      <w:pPr>
        <w:spacing w:line="360" w:lineRule="auto"/>
        <w:ind w:firstLine="709"/>
        <w:rPr>
          <w:sz w:val="24"/>
          <w:szCs w:val="24"/>
          <w:lang w:val="ru-RU"/>
        </w:rPr>
      </w:pPr>
    </w:p>
    <w:p w14:paraId="472E45EE" w14:textId="77777777" w:rsidR="0083146B" w:rsidRPr="00414D99" w:rsidRDefault="0083146B" w:rsidP="00D411A5">
      <w:pPr>
        <w:spacing w:line="360" w:lineRule="auto"/>
        <w:ind w:firstLine="709"/>
        <w:rPr>
          <w:sz w:val="24"/>
          <w:szCs w:val="24"/>
          <w:lang w:val="ru-RU"/>
        </w:rPr>
      </w:pPr>
      <w:r w:rsidRPr="00414D99">
        <w:rPr>
          <w:sz w:val="24"/>
          <w:szCs w:val="24"/>
          <w:lang w:val="ru-RU"/>
        </w:rPr>
        <w:t>[</w:t>
      </w:r>
      <w:r w:rsidR="00417F55">
        <w:rPr>
          <w:sz w:val="24"/>
          <w:szCs w:val="24"/>
        </w:rPr>
        <w:t>IEC</w:t>
      </w:r>
      <w:r w:rsidRPr="00414D99">
        <w:rPr>
          <w:sz w:val="24"/>
          <w:szCs w:val="24"/>
          <w:lang w:val="ru-RU"/>
        </w:rPr>
        <w:t xml:space="preserve"> 60050-161:2018, 161-06-10] [5].</w:t>
      </w:r>
    </w:p>
    <w:p w14:paraId="553D8BA2" w14:textId="77777777" w:rsidR="0083146B" w:rsidRPr="00414D99" w:rsidRDefault="0083146B" w:rsidP="00D411A5">
      <w:pPr>
        <w:spacing w:line="360" w:lineRule="auto"/>
        <w:ind w:firstLine="709"/>
        <w:rPr>
          <w:rFonts w:cs="Arial"/>
          <w:sz w:val="24"/>
          <w:szCs w:val="24"/>
          <w:lang w:val="ru-RU"/>
        </w:rPr>
      </w:pPr>
    </w:p>
    <w:p w14:paraId="3522AD54" w14:textId="77777777" w:rsidR="0083146B" w:rsidRPr="00414D99" w:rsidRDefault="0083146B" w:rsidP="00D411A5">
      <w:pPr>
        <w:spacing w:line="360" w:lineRule="auto"/>
        <w:ind w:firstLine="709"/>
        <w:rPr>
          <w:rFonts w:cs="Arial"/>
          <w:sz w:val="24"/>
          <w:szCs w:val="24"/>
          <w:lang w:val="ru-RU"/>
        </w:rPr>
      </w:pPr>
      <w:r w:rsidRPr="004E322D">
        <w:rPr>
          <w:rFonts w:cs="Arial"/>
          <w:sz w:val="24"/>
          <w:szCs w:val="24"/>
          <w:lang w:val="ru-RU"/>
        </w:rPr>
        <w:lastRenderedPageBreak/>
        <w:t>3.8</w:t>
      </w:r>
      <w:r w:rsidR="00E8013C" w:rsidRPr="004E322D">
        <w:rPr>
          <w:rFonts w:cs="Arial"/>
          <w:sz w:val="24"/>
          <w:szCs w:val="24"/>
          <w:lang w:val="ru-RU"/>
        </w:rPr>
        <w:t xml:space="preserve"> </w:t>
      </w:r>
      <w:r w:rsidRPr="00414D99">
        <w:rPr>
          <w:rFonts w:cs="Arial"/>
          <w:b/>
          <w:sz w:val="24"/>
          <w:szCs w:val="24"/>
          <w:lang w:val="ru-RU"/>
        </w:rPr>
        <w:t xml:space="preserve">моторная лодка </w:t>
      </w:r>
      <w:r w:rsidRPr="00414D99">
        <w:rPr>
          <w:rFonts w:cs="Arial"/>
          <w:sz w:val="24"/>
          <w:szCs w:val="24"/>
          <w:lang w:val="ru-RU"/>
        </w:rPr>
        <w:t>(</w:t>
      </w:r>
      <w:proofErr w:type="spellStart"/>
      <w:r w:rsidRPr="00414D99">
        <w:rPr>
          <w:rFonts w:cs="Arial"/>
          <w:sz w:val="24"/>
          <w:szCs w:val="24"/>
          <w:lang w:val="ru-RU"/>
        </w:rPr>
        <w:t>boa</w:t>
      </w:r>
      <w:proofErr w:type="spellEnd"/>
      <w:r w:rsidRPr="00414D99">
        <w:rPr>
          <w:rFonts w:cs="Arial"/>
          <w:sz w:val="24"/>
          <w:szCs w:val="24"/>
        </w:rPr>
        <w:t>t</w:t>
      </w:r>
      <w:r w:rsidRPr="00414D99">
        <w:rPr>
          <w:rFonts w:cs="Arial"/>
          <w:sz w:val="24"/>
          <w:szCs w:val="24"/>
          <w:lang w:val="ru-RU"/>
        </w:rPr>
        <w:t>)</w:t>
      </w:r>
      <w:r w:rsidR="00E8013C" w:rsidRPr="00414D99">
        <w:rPr>
          <w:rFonts w:cs="Arial"/>
          <w:sz w:val="24"/>
          <w:szCs w:val="24"/>
          <w:lang w:val="ru-RU"/>
        </w:rPr>
        <w:t xml:space="preserve">: </w:t>
      </w:r>
      <w:r w:rsidR="00E6676A" w:rsidRPr="00414D99">
        <w:rPr>
          <w:rFonts w:cs="Arial"/>
          <w:sz w:val="24"/>
          <w:szCs w:val="24"/>
          <w:lang w:val="ru-RU"/>
        </w:rPr>
        <w:t>Транспорт</w:t>
      </w:r>
      <w:r w:rsidRPr="00414D99">
        <w:rPr>
          <w:rFonts w:cs="Arial"/>
          <w:sz w:val="24"/>
          <w:szCs w:val="24"/>
          <w:lang w:val="ru-RU"/>
        </w:rPr>
        <w:t xml:space="preserve">ное средство, длиной не более </w:t>
      </w:r>
      <w:r w:rsidR="00E8013C" w:rsidRPr="00414D99">
        <w:rPr>
          <w:rFonts w:cs="Arial"/>
          <w:sz w:val="24"/>
          <w:szCs w:val="24"/>
          <w:lang w:val="ru-RU"/>
        </w:rPr>
        <w:br/>
      </w:r>
      <w:r w:rsidRPr="00414D99">
        <w:rPr>
          <w:rFonts w:cs="Arial"/>
          <w:sz w:val="24"/>
          <w:szCs w:val="24"/>
          <w:lang w:val="ru-RU"/>
        </w:rPr>
        <w:t>15 м, предназначенное для использования на поверхности воды с целью перевозки людей или грузов и имеющее забортный или бортовой двигатель</w:t>
      </w:r>
      <w:r w:rsidR="00417F55">
        <w:rPr>
          <w:rFonts w:cs="Arial"/>
          <w:sz w:val="24"/>
          <w:szCs w:val="24"/>
          <w:lang w:val="ru-RU"/>
        </w:rPr>
        <w:t>.</w:t>
      </w:r>
    </w:p>
    <w:p w14:paraId="0E604370" w14:textId="77777777" w:rsidR="00670029" w:rsidRPr="00414D99" w:rsidRDefault="00670029" w:rsidP="00D411A5">
      <w:pPr>
        <w:pStyle w:val="26"/>
        <w:spacing w:after="0" w:line="360" w:lineRule="auto"/>
        <w:ind w:firstLine="709"/>
        <w:rPr>
          <w:sz w:val="24"/>
          <w:szCs w:val="24"/>
          <w:lang w:val="ru-RU"/>
        </w:rPr>
      </w:pPr>
      <w:r w:rsidRPr="004E322D">
        <w:rPr>
          <w:sz w:val="24"/>
          <w:szCs w:val="24"/>
          <w:lang w:val="ru-RU"/>
        </w:rPr>
        <w:t>3.9</w:t>
      </w:r>
      <w:r w:rsidRPr="004E322D">
        <w:rPr>
          <w:rFonts w:cs="Arial"/>
          <w:sz w:val="24"/>
          <w:szCs w:val="24"/>
          <w:lang w:val="ru-RU"/>
        </w:rPr>
        <w:t xml:space="preserve"> </w:t>
      </w:r>
      <w:r w:rsidR="00417F55" w:rsidRPr="00414D99">
        <w:rPr>
          <w:rFonts w:cs="Arial"/>
          <w:b/>
          <w:sz w:val="24"/>
          <w:szCs w:val="24"/>
          <w:lang w:val="ru-RU"/>
        </w:rPr>
        <w:t>з</w:t>
      </w:r>
      <w:r w:rsidR="00F83F6F" w:rsidRPr="00414D99">
        <w:rPr>
          <w:rFonts w:cs="Arial"/>
          <w:b/>
          <w:sz w:val="24"/>
          <w:szCs w:val="24"/>
          <w:lang w:val="ru-RU"/>
        </w:rPr>
        <w:t>аземлен</w:t>
      </w:r>
      <w:r w:rsidR="00D059E5" w:rsidRPr="00414D99">
        <w:rPr>
          <w:rFonts w:cs="Arial"/>
          <w:b/>
          <w:sz w:val="24"/>
          <w:szCs w:val="24"/>
          <w:lang w:val="ru-RU"/>
        </w:rPr>
        <w:t>ный</w:t>
      </w:r>
      <w:r w:rsidR="00F83F6F" w:rsidRPr="00414D99">
        <w:rPr>
          <w:rFonts w:cs="Arial"/>
          <w:sz w:val="24"/>
          <w:szCs w:val="24"/>
          <w:lang w:val="ru-RU"/>
        </w:rPr>
        <w:t xml:space="preserve"> </w:t>
      </w:r>
      <w:r w:rsidR="00E8013C" w:rsidRPr="00414D99">
        <w:rPr>
          <w:rFonts w:cs="Arial"/>
          <w:sz w:val="24"/>
          <w:szCs w:val="24"/>
          <w:lang w:val="ru-RU"/>
        </w:rPr>
        <w:t>&lt;</w:t>
      </w:r>
      <w:r w:rsidR="00F83F6F" w:rsidRPr="00414D99">
        <w:rPr>
          <w:sz w:val="24"/>
          <w:szCs w:val="24"/>
          <w:lang w:val="ru-RU"/>
        </w:rPr>
        <w:t>подключен</w:t>
      </w:r>
      <w:r w:rsidR="00D059E5" w:rsidRPr="00414D99">
        <w:rPr>
          <w:sz w:val="24"/>
          <w:szCs w:val="24"/>
          <w:lang w:val="ru-RU"/>
        </w:rPr>
        <w:t>ный</w:t>
      </w:r>
      <w:r w:rsidR="00F83F6F" w:rsidRPr="00414D99">
        <w:rPr>
          <w:sz w:val="24"/>
          <w:szCs w:val="24"/>
          <w:lang w:val="ru-RU"/>
        </w:rPr>
        <w:t xml:space="preserve"> к земле с регламентированным сопротивлением </w:t>
      </w:r>
      <w:r w:rsidR="00E8013C" w:rsidRPr="00414D99">
        <w:rPr>
          <w:sz w:val="24"/>
          <w:szCs w:val="24"/>
          <w:lang w:val="ru-RU"/>
        </w:rPr>
        <w:t>по постоянному току&gt;</w:t>
      </w:r>
      <w:r w:rsidR="00E8013C" w:rsidRPr="00414D99">
        <w:rPr>
          <w:rFonts w:cs="Arial"/>
          <w:sz w:val="24"/>
          <w:szCs w:val="24"/>
          <w:lang w:val="ru-RU"/>
        </w:rPr>
        <w:t xml:space="preserve"> </w:t>
      </w:r>
      <w:r w:rsidRPr="00414D99">
        <w:rPr>
          <w:rFonts w:cs="Arial"/>
          <w:sz w:val="24"/>
          <w:szCs w:val="24"/>
          <w:lang w:val="ru-RU"/>
        </w:rPr>
        <w:t>(</w:t>
      </w:r>
      <w:r w:rsidRPr="00414D99">
        <w:rPr>
          <w:rFonts w:cs="Arial"/>
          <w:sz w:val="24"/>
          <w:szCs w:val="24"/>
        </w:rPr>
        <w:t>bonded</w:t>
      </w:r>
      <w:r w:rsidR="00E8013C" w:rsidRPr="00414D99">
        <w:rPr>
          <w:rFonts w:cs="Arial"/>
          <w:sz w:val="24"/>
          <w:szCs w:val="24"/>
          <w:lang w:val="ru-RU"/>
        </w:rPr>
        <w:t xml:space="preserve"> &lt;</w:t>
      </w:r>
      <w:proofErr w:type="spellStart"/>
      <w:r w:rsidR="00E8013C" w:rsidRPr="00414D99">
        <w:rPr>
          <w:rFonts w:cs="Arial"/>
          <w:sz w:val="24"/>
          <w:szCs w:val="24"/>
          <w:lang w:val="ru-RU"/>
        </w:rPr>
        <w:t>ground</w:t>
      </w:r>
      <w:proofErr w:type="spellEnd"/>
      <w:r w:rsidR="00E8013C" w:rsidRPr="00414D99">
        <w:rPr>
          <w:rFonts w:cs="Arial"/>
          <w:sz w:val="24"/>
          <w:szCs w:val="24"/>
          <w:lang w:val="ru-RU"/>
        </w:rPr>
        <w:t xml:space="preserve"> </w:t>
      </w:r>
      <w:proofErr w:type="spellStart"/>
      <w:r w:rsidR="00E8013C" w:rsidRPr="00414D99">
        <w:rPr>
          <w:rFonts w:cs="Arial"/>
          <w:sz w:val="24"/>
          <w:szCs w:val="24"/>
          <w:lang w:val="ru-RU"/>
        </w:rPr>
        <w:t>connection</w:t>
      </w:r>
      <w:proofErr w:type="spellEnd"/>
      <w:r w:rsidR="00E8013C" w:rsidRPr="00414D99">
        <w:rPr>
          <w:rFonts w:cs="Arial"/>
          <w:sz w:val="24"/>
          <w:szCs w:val="24"/>
          <w:lang w:val="ru-RU"/>
        </w:rPr>
        <w:t xml:space="preserve"> and DC </w:t>
      </w:r>
      <w:proofErr w:type="spellStart"/>
      <w:r w:rsidR="00E8013C" w:rsidRPr="00414D99">
        <w:rPr>
          <w:rFonts w:cs="Arial"/>
          <w:sz w:val="24"/>
          <w:szCs w:val="24"/>
          <w:lang w:val="ru-RU"/>
        </w:rPr>
        <w:t>resistance</w:t>
      </w:r>
      <w:proofErr w:type="spellEnd"/>
      <w:r w:rsidR="00E8013C" w:rsidRPr="00414D99">
        <w:rPr>
          <w:rFonts w:cs="Arial"/>
          <w:sz w:val="24"/>
          <w:szCs w:val="24"/>
          <w:lang w:val="ru-RU"/>
        </w:rPr>
        <w:t>&gt;</w:t>
      </w:r>
      <w:r w:rsidRPr="00414D99">
        <w:rPr>
          <w:rFonts w:cs="Arial"/>
          <w:sz w:val="24"/>
          <w:szCs w:val="24"/>
          <w:lang w:val="ru-RU"/>
        </w:rPr>
        <w:t>)</w:t>
      </w:r>
      <w:r w:rsidRPr="00414D99">
        <w:rPr>
          <w:sz w:val="24"/>
          <w:szCs w:val="24"/>
          <w:lang w:val="ru-RU"/>
        </w:rPr>
        <w:t xml:space="preserve">: </w:t>
      </w:r>
      <w:r w:rsidR="00417F55">
        <w:rPr>
          <w:sz w:val="24"/>
          <w:szCs w:val="24"/>
          <w:lang w:val="ru-RU"/>
        </w:rPr>
        <w:t xml:space="preserve">Заземляющее соединение </w:t>
      </w:r>
      <w:r w:rsidRPr="00414D99">
        <w:rPr>
          <w:sz w:val="24"/>
          <w:szCs w:val="24"/>
          <w:lang w:val="ru-RU"/>
        </w:rPr>
        <w:t xml:space="preserve">с сопротивлением по постоянному току, </w:t>
      </w:r>
      <w:r w:rsidR="008557B4" w:rsidRPr="00414D99">
        <w:rPr>
          <w:sz w:val="24"/>
          <w:szCs w:val="24"/>
          <w:lang w:val="ru-RU"/>
        </w:rPr>
        <w:t xml:space="preserve">не превышающим 2,5 мОм, которое обеспечивает соединение с наименее возможным </w:t>
      </w:r>
      <w:r w:rsidR="00276977" w:rsidRPr="00414D99">
        <w:rPr>
          <w:sz w:val="24"/>
          <w:szCs w:val="24"/>
          <w:lang w:val="ru-RU"/>
        </w:rPr>
        <w:t xml:space="preserve">полным сопротивлением </w:t>
      </w:r>
      <w:r w:rsidR="008557B4" w:rsidRPr="00414D99">
        <w:rPr>
          <w:sz w:val="24"/>
          <w:szCs w:val="24"/>
          <w:lang w:val="ru-RU"/>
        </w:rPr>
        <w:t>(сопротивление и индуктивность) между двумя металлическими частями (см</w:t>
      </w:r>
      <w:r w:rsidR="00DB66FE">
        <w:rPr>
          <w:sz w:val="24"/>
          <w:szCs w:val="24"/>
          <w:lang w:val="ru-RU"/>
        </w:rPr>
        <w:t>.</w:t>
      </w:r>
      <w:r w:rsidR="008557B4" w:rsidRPr="00414D99">
        <w:rPr>
          <w:sz w:val="24"/>
          <w:szCs w:val="24"/>
          <w:lang w:val="ru-RU"/>
        </w:rPr>
        <w:t xml:space="preserve"> 5.3 </w:t>
      </w:r>
      <w:r w:rsidR="008557B4" w:rsidRPr="00414D99">
        <w:rPr>
          <w:sz w:val="24"/>
          <w:szCs w:val="24"/>
        </w:rPr>
        <w:t>CISPR</w:t>
      </w:r>
      <w:r w:rsidR="008557B4" w:rsidRPr="00414D99">
        <w:rPr>
          <w:sz w:val="24"/>
          <w:szCs w:val="24"/>
          <w:lang w:val="ru-RU"/>
        </w:rPr>
        <w:t xml:space="preserve"> 16-2-1:2014/</w:t>
      </w:r>
      <w:r w:rsidR="008557B4" w:rsidRPr="00414D99">
        <w:rPr>
          <w:sz w:val="24"/>
          <w:szCs w:val="24"/>
        </w:rPr>
        <w:t>AMD</w:t>
      </w:r>
      <w:r w:rsidR="008557B4" w:rsidRPr="00414D99">
        <w:rPr>
          <w:sz w:val="24"/>
          <w:szCs w:val="24"/>
          <w:lang w:val="ru-RU"/>
        </w:rPr>
        <w:t>1:2017)</w:t>
      </w:r>
      <w:r w:rsidR="00C23061">
        <w:rPr>
          <w:sz w:val="24"/>
          <w:szCs w:val="24"/>
          <w:lang w:val="ru-RU"/>
        </w:rPr>
        <w:t>.</w:t>
      </w:r>
      <w:r w:rsidRPr="00414D99">
        <w:rPr>
          <w:sz w:val="24"/>
          <w:szCs w:val="24"/>
          <w:lang w:val="ru-RU"/>
        </w:rPr>
        <w:t xml:space="preserve"> </w:t>
      </w:r>
    </w:p>
    <w:p w14:paraId="1E07E3F3" w14:textId="77777777" w:rsidR="00670029" w:rsidRPr="00144432" w:rsidRDefault="00670029" w:rsidP="00D411A5">
      <w:pPr>
        <w:spacing w:line="360" w:lineRule="auto"/>
        <w:ind w:firstLine="709"/>
        <w:rPr>
          <w:rFonts w:cs="Arial"/>
          <w:sz w:val="24"/>
          <w:szCs w:val="24"/>
          <w:lang w:val="ru-RU"/>
        </w:rPr>
      </w:pPr>
    </w:p>
    <w:p w14:paraId="2FC0A6F6" w14:textId="77777777" w:rsidR="00A075AF" w:rsidRPr="00F87CA1" w:rsidRDefault="00BE30B2" w:rsidP="00D411A5">
      <w:pPr>
        <w:spacing w:line="360" w:lineRule="auto"/>
        <w:ind w:firstLine="709"/>
        <w:rPr>
          <w:szCs w:val="24"/>
          <w:lang w:val="ru-RU"/>
        </w:rPr>
      </w:pPr>
      <w:r w:rsidRPr="0052489F">
        <w:rPr>
          <w:spacing w:val="60"/>
          <w:sz w:val="22"/>
          <w:lang w:val="ru-RU"/>
        </w:rPr>
        <w:t>Примечание</w:t>
      </w:r>
      <w:r w:rsidR="00C23061">
        <w:rPr>
          <w:spacing w:val="60"/>
          <w:sz w:val="22"/>
          <w:lang w:val="ru-RU"/>
        </w:rPr>
        <w:t xml:space="preserve"> </w:t>
      </w:r>
      <w:r w:rsidR="00BD38E1">
        <w:rPr>
          <w:sz w:val="24"/>
          <w:szCs w:val="24"/>
          <w:lang w:val="ru-RU"/>
        </w:rPr>
        <w:t>—</w:t>
      </w:r>
      <w:r w:rsidR="00670029" w:rsidRPr="00F87CA1">
        <w:rPr>
          <w:rFonts w:cs="Arial"/>
          <w:sz w:val="20"/>
          <w:lang w:val="ru-RU"/>
        </w:rPr>
        <w:t xml:space="preserve"> </w:t>
      </w:r>
      <w:r w:rsidR="00670029" w:rsidRPr="00F87CA1">
        <w:rPr>
          <w:rFonts w:cs="Arial"/>
          <w:sz w:val="22"/>
          <w:szCs w:val="22"/>
          <w:lang w:val="ru-RU"/>
        </w:rPr>
        <w:t xml:space="preserve">Для </w:t>
      </w:r>
      <w:r w:rsidR="00F83F6F" w:rsidRPr="00F87CA1">
        <w:rPr>
          <w:rFonts w:cs="Arial"/>
          <w:sz w:val="22"/>
          <w:szCs w:val="22"/>
          <w:lang w:val="ru-RU"/>
        </w:rPr>
        <w:t>измерен</w:t>
      </w:r>
      <w:r w:rsidR="00F83F6F">
        <w:rPr>
          <w:rFonts w:cs="Arial"/>
          <w:sz w:val="22"/>
          <w:szCs w:val="22"/>
          <w:lang w:val="ru-RU"/>
        </w:rPr>
        <w:t>ия сопротивления</w:t>
      </w:r>
      <w:r w:rsidR="00F83F6F" w:rsidRPr="00F87CA1">
        <w:rPr>
          <w:rFonts w:cs="Arial"/>
          <w:sz w:val="22"/>
          <w:szCs w:val="22"/>
          <w:lang w:val="ru-RU"/>
        </w:rPr>
        <w:t xml:space="preserve"> </w:t>
      </w:r>
      <w:r w:rsidR="00670029" w:rsidRPr="00F87CA1">
        <w:rPr>
          <w:rFonts w:cs="Arial"/>
          <w:sz w:val="22"/>
          <w:szCs w:val="22"/>
          <w:lang w:val="ru-RU"/>
        </w:rPr>
        <w:t xml:space="preserve">рекомендуется </w:t>
      </w:r>
      <w:r w:rsidR="004E322D">
        <w:rPr>
          <w:rFonts w:cs="Arial"/>
          <w:sz w:val="22"/>
          <w:szCs w:val="22"/>
          <w:lang w:val="ru-RU"/>
        </w:rPr>
        <w:t>четырех</w:t>
      </w:r>
      <w:r w:rsidR="00670029" w:rsidRPr="00F87CA1">
        <w:rPr>
          <w:rFonts w:cs="Arial"/>
          <w:sz w:val="22"/>
          <w:szCs w:val="22"/>
          <w:lang w:val="ru-RU"/>
        </w:rPr>
        <w:t xml:space="preserve">проводный </w:t>
      </w:r>
      <w:proofErr w:type="spellStart"/>
      <w:r w:rsidR="00670029" w:rsidRPr="00F87CA1">
        <w:rPr>
          <w:rFonts w:cs="Arial"/>
          <w:sz w:val="22"/>
          <w:szCs w:val="22"/>
          <w:lang w:val="ru-RU"/>
        </w:rPr>
        <w:t>миллиомметр</w:t>
      </w:r>
      <w:proofErr w:type="spellEnd"/>
      <w:r w:rsidR="00670029" w:rsidRPr="00F87CA1">
        <w:rPr>
          <w:rFonts w:cs="Arial"/>
          <w:sz w:val="22"/>
          <w:szCs w:val="22"/>
          <w:lang w:val="ru-RU"/>
        </w:rPr>
        <w:t xml:space="preserve"> с низким током (</w:t>
      </w:r>
      <w:r w:rsidR="00670029" w:rsidRPr="00F87CA1">
        <w:rPr>
          <w:sz w:val="22"/>
          <w:szCs w:val="22"/>
          <w:lang w:val="ru-RU"/>
        </w:rPr>
        <w:t>≤</w:t>
      </w:r>
      <w:r w:rsidR="00670029" w:rsidRPr="00F87CA1">
        <w:rPr>
          <w:rFonts w:cs="Arial"/>
          <w:sz w:val="22"/>
          <w:szCs w:val="22"/>
          <w:lang w:val="ru-RU"/>
        </w:rPr>
        <w:t xml:space="preserve"> 100 мА).</w:t>
      </w:r>
    </w:p>
    <w:p w14:paraId="0CD2025D" w14:textId="77777777" w:rsidR="00A075AF" w:rsidRPr="00144432" w:rsidRDefault="00A075AF" w:rsidP="00D411A5">
      <w:pPr>
        <w:spacing w:line="360" w:lineRule="auto"/>
        <w:ind w:firstLine="709"/>
        <w:rPr>
          <w:sz w:val="24"/>
          <w:szCs w:val="24"/>
          <w:lang w:val="ru-RU"/>
        </w:rPr>
      </w:pPr>
    </w:p>
    <w:p w14:paraId="6FB158D6" w14:textId="77777777" w:rsidR="00670029" w:rsidRPr="00144432" w:rsidRDefault="00670029" w:rsidP="00D411A5">
      <w:pPr>
        <w:spacing w:line="360" w:lineRule="auto"/>
        <w:ind w:firstLine="709"/>
        <w:rPr>
          <w:sz w:val="24"/>
          <w:szCs w:val="24"/>
          <w:lang w:val="ru-RU"/>
        </w:rPr>
      </w:pPr>
      <w:r w:rsidRPr="004E322D">
        <w:rPr>
          <w:sz w:val="24"/>
          <w:szCs w:val="24"/>
          <w:lang w:val="ru-RU"/>
        </w:rPr>
        <w:t xml:space="preserve">3.10 </w:t>
      </w:r>
      <w:r w:rsidRPr="00144432">
        <w:rPr>
          <w:b/>
          <w:bCs/>
          <w:sz w:val="24"/>
          <w:szCs w:val="24"/>
          <w:lang w:val="ru-RU"/>
        </w:rPr>
        <w:t>широкополосн</w:t>
      </w:r>
      <w:r w:rsidR="00446F60" w:rsidRPr="00144432">
        <w:rPr>
          <w:b/>
          <w:bCs/>
          <w:sz w:val="24"/>
          <w:szCs w:val="24"/>
          <w:lang w:val="ru-RU"/>
        </w:rPr>
        <w:t>ая</w:t>
      </w:r>
      <w:r w:rsidRPr="00144432">
        <w:rPr>
          <w:b/>
          <w:bCs/>
          <w:sz w:val="24"/>
          <w:szCs w:val="24"/>
          <w:lang w:val="ru-RU"/>
        </w:rPr>
        <w:t xml:space="preserve"> </w:t>
      </w:r>
      <w:r w:rsidR="00446F60" w:rsidRPr="00144432">
        <w:rPr>
          <w:b/>
          <w:bCs/>
          <w:sz w:val="24"/>
          <w:szCs w:val="24"/>
          <w:lang w:val="ru-RU"/>
        </w:rPr>
        <w:t>помеха</w:t>
      </w:r>
      <w:r w:rsidRPr="00144432">
        <w:rPr>
          <w:b/>
          <w:bCs/>
          <w:sz w:val="24"/>
          <w:szCs w:val="24"/>
          <w:lang w:val="ru-RU"/>
        </w:rPr>
        <w:t xml:space="preserve"> </w:t>
      </w:r>
      <w:r w:rsidRPr="00144432">
        <w:rPr>
          <w:bCs/>
          <w:sz w:val="24"/>
          <w:szCs w:val="24"/>
          <w:lang w:val="ru-RU"/>
        </w:rPr>
        <w:t>(</w:t>
      </w:r>
      <w:r w:rsidRPr="00144432">
        <w:rPr>
          <w:bCs/>
          <w:sz w:val="24"/>
          <w:szCs w:val="24"/>
        </w:rPr>
        <w:t>broadband</w:t>
      </w:r>
      <w:r w:rsidRPr="00144432">
        <w:rPr>
          <w:bCs/>
          <w:sz w:val="24"/>
          <w:szCs w:val="24"/>
          <w:lang w:val="ru-RU"/>
        </w:rPr>
        <w:t xml:space="preserve"> </w:t>
      </w:r>
      <w:r w:rsidRPr="00144432">
        <w:rPr>
          <w:bCs/>
          <w:sz w:val="24"/>
          <w:szCs w:val="24"/>
        </w:rPr>
        <w:t>emission</w:t>
      </w:r>
      <w:r w:rsidRPr="00144432">
        <w:rPr>
          <w:bCs/>
          <w:sz w:val="24"/>
          <w:szCs w:val="24"/>
          <w:lang w:val="ru-RU"/>
        </w:rPr>
        <w:t xml:space="preserve">): </w:t>
      </w:r>
      <w:r w:rsidR="00446F60" w:rsidRPr="00144432">
        <w:rPr>
          <w:sz w:val="24"/>
          <w:szCs w:val="24"/>
          <w:lang w:val="ru-RU"/>
        </w:rPr>
        <w:t>Помеха</w:t>
      </w:r>
      <w:r w:rsidRPr="00144432">
        <w:rPr>
          <w:sz w:val="24"/>
          <w:szCs w:val="24"/>
          <w:lang w:val="ru-RU"/>
        </w:rPr>
        <w:t xml:space="preserve">, ширина полосы </w:t>
      </w:r>
      <w:r w:rsidR="00275D98" w:rsidRPr="00144432">
        <w:rPr>
          <w:sz w:val="24"/>
          <w:szCs w:val="24"/>
          <w:lang w:val="ru-RU"/>
        </w:rPr>
        <w:t xml:space="preserve">частот </w:t>
      </w:r>
      <w:r w:rsidRPr="00144432">
        <w:rPr>
          <w:sz w:val="24"/>
          <w:szCs w:val="24"/>
          <w:lang w:val="ru-RU"/>
        </w:rPr>
        <w:t>которо</w:t>
      </w:r>
      <w:r w:rsidR="00446F60" w:rsidRPr="00144432">
        <w:rPr>
          <w:sz w:val="24"/>
          <w:szCs w:val="24"/>
          <w:lang w:val="ru-RU"/>
        </w:rPr>
        <w:t>й</w:t>
      </w:r>
      <w:r w:rsidRPr="00144432">
        <w:rPr>
          <w:sz w:val="24"/>
          <w:szCs w:val="24"/>
          <w:lang w:val="ru-RU"/>
        </w:rPr>
        <w:t xml:space="preserve"> больше </w:t>
      </w:r>
      <w:r w:rsidR="00275D98" w:rsidRPr="00144432">
        <w:rPr>
          <w:sz w:val="24"/>
          <w:szCs w:val="24"/>
          <w:lang w:val="ru-RU"/>
        </w:rPr>
        <w:t xml:space="preserve">ширины </w:t>
      </w:r>
      <w:r w:rsidRPr="00144432">
        <w:rPr>
          <w:sz w:val="24"/>
          <w:szCs w:val="24"/>
          <w:lang w:val="ru-RU"/>
        </w:rPr>
        <w:t xml:space="preserve">полосы </w:t>
      </w:r>
      <w:r w:rsidR="00275D98" w:rsidRPr="00144432">
        <w:rPr>
          <w:sz w:val="24"/>
          <w:szCs w:val="24"/>
          <w:lang w:val="ru-RU"/>
        </w:rPr>
        <w:t>частот</w:t>
      </w:r>
      <w:r w:rsidRPr="00144432">
        <w:rPr>
          <w:sz w:val="24"/>
          <w:szCs w:val="24"/>
          <w:lang w:val="ru-RU"/>
        </w:rPr>
        <w:t xml:space="preserve"> конкретного измерительного устройства или приемника</w:t>
      </w:r>
      <w:r w:rsidR="004E322D">
        <w:rPr>
          <w:sz w:val="24"/>
          <w:szCs w:val="24"/>
          <w:lang w:val="ru-RU"/>
        </w:rPr>
        <w:t>.</w:t>
      </w:r>
    </w:p>
    <w:p w14:paraId="01AA0CA5" w14:textId="77777777" w:rsidR="00670029" w:rsidRPr="00144432" w:rsidRDefault="00670029" w:rsidP="00D411A5">
      <w:pPr>
        <w:spacing w:line="360" w:lineRule="auto"/>
        <w:ind w:firstLine="709"/>
        <w:rPr>
          <w:sz w:val="24"/>
          <w:szCs w:val="24"/>
          <w:lang w:val="ru-RU"/>
        </w:rPr>
      </w:pPr>
    </w:p>
    <w:p w14:paraId="73B3D601" w14:textId="77777777" w:rsidR="00A075AF" w:rsidRPr="00F87CA1" w:rsidRDefault="00BE30B2" w:rsidP="00D411A5">
      <w:pPr>
        <w:spacing w:line="360" w:lineRule="auto"/>
        <w:ind w:firstLine="709"/>
        <w:rPr>
          <w:b/>
          <w:sz w:val="22"/>
          <w:szCs w:val="22"/>
          <w:lang w:val="ru-RU"/>
        </w:rPr>
      </w:pPr>
      <w:r w:rsidRPr="0052489F">
        <w:rPr>
          <w:spacing w:val="60"/>
          <w:sz w:val="22"/>
          <w:lang w:val="ru-RU"/>
        </w:rPr>
        <w:t>Примечание</w:t>
      </w:r>
      <w:r w:rsidR="004E322D">
        <w:rPr>
          <w:spacing w:val="60"/>
          <w:sz w:val="22"/>
          <w:lang w:val="ru-RU"/>
        </w:rPr>
        <w:t xml:space="preserve"> </w:t>
      </w:r>
      <w:r w:rsidR="00BD38E1">
        <w:rPr>
          <w:sz w:val="24"/>
          <w:szCs w:val="24"/>
          <w:lang w:val="ru-RU"/>
        </w:rPr>
        <w:t>—</w:t>
      </w:r>
      <w:r w:rsidR="00670029" w:rsidRPr="00F87CA1">
        <w:rPr>
          <w:lang w:val="ru-RU"/>
        </w:rPr>
        <w:t xml:space="preserve"> </w:t>
      </w:r>
      <w:r w:rsidR="0004227E">
        <w:rPr>
          <w:sz w:val="22"/>
          <w:szCs w:val="22"/>
          <w:lang w:val="ru-RU"/>
        </w:rPr>
        <w:t>Помеху</w:t>
      </w:r>
      <w:r w:rsidR="00670029" w:rsidRPr="00F87CA1">
        <w:rPr>
          <w:sz w:val="22"/>
          <w:szCs w:val="22"/>
          <w:lang w:val="ru-RU"/>
        </w:rPr>
        <w:t>,</w:t>
      </w:r>
      <w:r w:rsidR="0004227E">
        <w:rPr>
          <w:sz w:val="22"/>
          <w:szCs w:val="22"/>
          <w:lang w:val="ru-RU"/>
        </w:rPr>
        <w:t xml:space="preserve"> у которой</w:t>
      </w:r>
      <w:r w:rsidR="00670029" w:rsidRPr="00F87CA1">
        <w:rPr>
          <w:sz w:val="22"/>
          <w:szCs w:val="22"/>
          <w:lang w:val="ru-RU"/>
        </w:rPr>
        <w:t xml:space="preserve"> частота повторения импульсов (в Гц) меньше ширины полосы конкретного измерительного прибора, </w:t>
      </w:r>
      <w:r w:rsidR="00D327C4" w:rsidRPr="00F87CA1">
        <w:rPr>
          <w:sz w:val="22"/>
          <w:szCs w:val="22"/>
          <w:lang w:val="ru-RU"/>
        </w:rPr>
        <w:t>также считают</w:t>
      </w:r>
      <w:r w:rsidR="00670029" w:rsidRPr="00F87CA1">
        <w:rPr>
          <w:sz w:val="22"/>
          <w:szCs w:val="22"/>
          <w:lang w:val="ru-RU"/>
        </w:rPr>
        <w:t xml:space="preserve"> широкополосн</w:t>
      </w:r>
      <w:r w:rsidR="0004227E">
        <w:rPr>
          <w:sz w:val="22"/>
          <w:szCs w:val="22"/>
          <w:lang w:val="ru-RU"/>
        </w:rPr>
        <w:t>ой</w:t>
      </w:r>
      <w:r w:rsidR="00670029" w:rsidRPr="00F87CA1">
        <w:rPr>
          <w:sz w:val="22"/>
          <w:szCs w:val="22"/>
          <w:lang w:val="ru-RU"/>
        </w:rPr>
        <w:t>.</w:t>
      </w:r>
    </w:p>
    <w:p w14:paraId="5525C9D1" w14:textId="77777777" w:rsidR="00A075AF" w:rsidRPr="00144432" w:rsidRDefault="00A075AF" w:rsidP="00D411A5">
      <w:pPr>
        <w:spacing w:line="360" w:lineRule="auto"/>
        <w:ind w:firstLine="709"/>
        <w:rPr>
          <w:sz w:val="24"/>
          <w:szCs w:val="24"/>
          <w:lang w:val="ru-RU"/>
        </w:rPr>
      </w:pPr>
    </w:p>
    <w:p w14:paraId="25BC3A0F" w14:textId="77777777" w:rsidR="00413861" w:rsidRPr="00611689" w:rsidRDefault="00413861" w:rsidP="00D411A5">
      <w:pPr>
        <w:spacing w:line="360" w:lineRule="auto"/>
        <w:ind w:firstLine="709"/>
        <w:rPr>
          <w:sz w:val="24"/>
          <w:szCs w:val="24"/>
          <w:lang w:val="ru-RU"/>
        </w:rPr>
      </w:pPr>
      <w:r w:rsidRPr="004E322D">
        <w:rPr>
          <w:bCs/>
          <w:sz w:val="24"/>
          <w:szCs w:val="24"/>
          <w:lang w:val="ru-RU"/>
        </w:rPr>
        <w:t>3.11</w:t>
      </w:r>
      <w:r w:rsidRPr="00144432">
        <w:rPr>
          <w:b/>
          <w:bCs/>
          <w:sz w:val="24"/>
          <w:szCs w:val="24"/>
          <w:lang w:val="ru-RU"/>
        </w:rPr>
        <w:t xml:space="preserve"> </w:t>
      </w:r>
      <w:r w:rsidRPr="00144432">
        <w:rPr>
          <w:b/>
          <w:sz w:val="24"/>
          <w:szCs w:val="24"/>
          <w:lang w:val="ru-RU"/>
        </w:rPr>
        <w:t xml:space="preserve">режим </w:t>
      </w:r>
      <w:r w:rsidRPr="00611689">
        <w:rPr>
          <w:b/>
          <w:sz w:val="24"/>
          <w:szCs w:val="24"/>
          <w:lang w:val="ru-RU"/>
        </w:rPr>
        <w:t>заряд</w:t>
      </w:r>
      <w:r w:rsidR="00AC3ED4" w:rsidRPr="00611689">
        <w:rPr>
          <w:b/>
          <w:sz w:val="24"/>
          <w:szCs w:val="24"/>
          <w:lang w:val="ru-RU"/>
        </w:rPr>
        <w:t>а</w:t>
      </w:r>
      <w:r w:rsidRPr="00611689">
        <w:rPr>
          <w:b/>
          <w:sz w:val="24"/>
          <w:szCs w:val="24"/>
          <w:lang w:val="ru-RU"/>
        </w:rPr>
        <w:t xml:space="preserve"> </w:t>
      </w:r>
      <w:r w:rsidRPr="00611689">
        <w:rPr>
          <w:sz w:val="24"/>
          <w:szCs w:val="24"/>
          <w:lang w:val="ru-RU"/>
        </w:rPr>
        <w:t>(</w:t>
      </w:r>
      <w:r w:rsidRPr="00611689">
        <w:rPr>
          <w:sz w:val="24"/>
          <w:szCs w:val="24"/>
        </w:rPr>
        <w:t>charging</w:t>
      </w:r>
      <w:r w:rsidRPr="00611689">
        <w:rPr>
          <w:sz w:val="24"/>
          <w:szCs w:val="24"/>
          <w:lang w:val="ru-RU"/>
        </w:rPr>
        <w:t xml:space="preserve"> </w:t>
      </w:r>
      <w:r w:rsidRPr="00611689">
        <w:rPr>
          <w:sz w:val="24"/>
          <w:szCs w:val="24"/>
        </w:rPr>
        <w:t>mode</w:t>
      </w:r>
      <w:r w:rsidRPr="00611689">
        <w:rPr>
          <w:sz w:val="24"/>
          <w:szCs w:val="24"/>
          <w:lang w:val="ru-RU"/>
        </w:rPr>
        <w:t>): Режим, предназначенный для зарядки тяговой батареи одним из указанных ниже четырех способов, приведенных в определениях с 3.11.1 по 3.11.4</w:t>
      </w:r>
      <w:r w:rsidR="004E322D" w:rsidRPr="00611689">
        <w:rPr>
          <w:sz w:val="24"/>
          <w:szCs w:val="24"/>
          <w:lang w:val="ru-RU"/>
        </w:rPr>
        <w:t>.</w:t>
      </w:r>
    </w:p>
    <w:p w14:paraId="410C10D7" w14:textId="77777777" w:rsidR="00413861" w:rsidRPr="00611689" w:rsidRDefault="00413861" w:rsidP="00D411A5">
      <w:pPr>
        <w:pStyle w:val="26"/>
        <w:spacing w:after="0" w:line="360" w:lineRule="auto"/>
        <w:ind w:firstLine="709"/>
        <w:rPr>
          <w:sz w:val="24"/>
          <w:szCs w:val="24"/>
          <w:lang w:val="ru-RU"/>
        </w:rPr>
      </w:pPr>
      <w:r w:rsidRPr="00611689">
        <w:rPr>
          <w:sz w:val="24"/>
          <w:szCs w:val="24"/>
          <w:lang w:val="ru-RU"/>
        </w:rPr>
        <w:t>3.11.1</w:t>
      </w:r>
      <w:r w:rsidRPr="00611689">
        <w:rPr>
          <w:b/>
          <w:sz w:val="24"/>
          <w:szCs w:val="24"/>
          <w:lang w:val="ru-RU"/>
        </w:rPr>
        <w:t xml:space="preserve"> режим заряд</w:t>
      </w:r>
      <w:r w:rsidR="00AC3ED4" w:rsidRPr="00611689">
        <w:rPr>
          <w:b/>
          <w:sz w:val="24"/>
          <w:szCs w:val="24"/>
          <w:lang w:val="ru-RU"/>
        </w:rPr>
        <w:t>а</w:t>
      </w:r>
      <w:r w:rsidRPr="00611689">
        <w:rPr>
          <w:b/>
          <w:sz w:val="24"/>
          <w:szCs w:val="24"/>
          <w:lang w:val="ru-RU"/>
        </w:rPr>
        <w:t xml:space="preserve"> 1 </w:t>
      </w:r>
      <w:r w:rsidRPr="00611689">
        <w:rPr>
          <w:sz w:val="24"/>
          <w:szCs w:val="24"/>
          <w:lang w:val="ru-RU"/>
        </w:rPr>
        <w:t>(</w:t>
      </w:r>
      <w:r w:rsidRPr="00611689">
        <w:rPr>
          <w:sz w:val="24"/>
          <w:szCs w:val="24"/>
        </w:rPr>
        <w:t>charging</w:t>
      </w:r>
      <w:r w:rsidRPr="00611689">
        <w:rPr>
          <w:sz w:val="24"/>
          <w:szCs w:val="24"/>
          <w:lang w:val="ru-RU"/>
        </w:rPr>
        <w:t xml:space="preserve"> </w:t>
      </w:r>
      <w:r w:rsidRPr="00611689">
        <w:rPr>
          <w:sz w:val="24"/>
          <w:szCs w:val="24"/>
        </w:rPr>
        <w:t>mode</w:t>
      </w:r>
      <w:r w:rsidRPr="00611689">
        <w:rPr>
          <w:sz w:val="24"/>
          <w:szCs w:val="24"/>
          <w:lang w:val="ru-RU"/>
        </w:rPr>
        <w:t xml:space="preserve"> 1): Режим заряд</w:t>
      </w:r>
      <w:r w:rsidR="00AC3ED4" w:rsidRPr="00611689">
        <w:rPr>
          <w:sz w:val="24"/>
          <w:szCs w:val="24"/>
          <w:lang w:val="ru-RU"/>
        </w:rPr>
        <w:t>а</w:t>
      </w:r>
      <w:r w:rsidRPr="00611689">
        <w:rPr>
          <w:sz w:val="24"/>
          <w:szCs w:val="24"/>
          <w:lang w:val="ru-RU"/>
        </w:rPr>
        <w:t xml:space="preserve">, указанный в </w:t>
      </w:r>
      <w:r w:rsidRPr="00611689">
        <w:rPr>
          <w:sz w:val="24"/>
          <w:szCs w:val="24"/>
        </w:rPr>
        <w:t>IEC</w:t>
      </w:r>
      <w:r w:rsidRPr="00611689">
        <w:rPr>
          <w:sz w:val="24"/>
          <w:szCs w:val="24"/>
          <w:lang w:val="ru-RU"/>
        </w:rPr>
        <w:t xml:space="preserve"> 61851-1:2017, 6.2.1</w:t>
      </w:r>
      <w:r w:rsidR="004E322D" w:rsidRPr="00611689">
        <w:rPr>
          <w:sz w:val="24"/>
          <w:szCs w:val="24"/>
          <w:lang w:val="ru-RU"/>
        </w:rPr>
        <w:t>.</w:t>
      </w:r>
    </w:p>
    <w:p w14:paraId="06EED536" w14:textId="77777777" w:rsidR="004C1514" w:rsidRPr="00611689" w:rsidRDefault="004C1514" w:rsidP="00D411A5">
      <w:pPr>
        <w:pStyle w:val="26"/>
        <w:spacing w:after="0" w:line="360" w:lineRule="auto"/>
        <w:ind w:firstLine="709"/>
        <w:rPr>
          <w:sz w:val="24"/>
          <w:szCs w:val="24"/>
          <w:lang w:val="ru-RU"/>
        </w:rPr>
      </w:pPr>
    </w:p>
    <w:p w14:paraId="13762893" w14:textId="77777777" w:rsidR="00413861" w:rsidRPr="00611689" w:rsidRDefault="00BE30B2" w:rsidP="00D411A5">
      <w:pPr>
        <w:spacing w:line="360" w:lineRule="auto"/>
        <w:ind w:firstLine="709"/>
        <w:rPr>
          <w:rFonts w:cs="Arial"/>
          <w:sz w:val="22"/>
          <w:szCs w:val="22"/>
          <w:lang w:val="ru-RU"/>
        </w:rPr>
      </w:pPr>
      <w:r w:rsidRPr="00611689">
        <w:rPr>
          <w:spacing w:val="60"/>
          <w:sz w:val="22"/>
          <w:lang w:val="ru-RU"/>
        </w:rPr>
        <w:t>Примечание</w:t>
      </w:r>
      <w:r w:rsidR="004E322D" w:rsidRPr="00611689">
        <w:rPr>
          <w:spacing w:val="60"/>
          <w:sz w:val="22"/>
          <w:lang w:val="ru-RU"/>
        </w:rPr>
        <w:t xml:space="preserve"> </w:t>
      </w:r>
      <w:r w:rsidR="00BD38E1" w:rsidRPr="00611689">
        <w:rPr>
          <w:rFonts w:cs="Arial"/>
          <w:sz w:val="22"/>
          <w:szCs w:val="22"/>
          <w:lang w:val="ru-RU"/>
        </w:rPr>
        <w:t>—</w:t>
      </w:r>
      <w:r w:rsidR="00413861" w:rsidRPr="00611689">
        <w:rPr>
          <w:rFonts w:cs="Arial"/>
          <w:sz w:val="22"/>
          <w:szCs w:val="22"/>
          <w:lang w:val="ru-RU"/>
        </w:rPr>
        <w:t xml:space="preserve"> В некоторых странах режим зарядки 1 запрещен или требуются специальные меры предосторожности.</w:t>
      </w:r>
    </w:p>
    <w:p w14:paraId="36FF4C78" w14:textId="77777777" w:rsidR="004E322D" w:rsidRPr="00611689" w:rsidRDefault="004E322D" w:rsidP="00D411A5">
      <w:pPr>
        <w:spacing w:line="360" w:lineRule="auto"/>
        <w:ind w:firstLine="709"/>
        <w:rPr>
          <w:rFonts w:cs="Arial"/>
          <w:sz w:val="22"/>
          <w:szCs w:val="22"/>
          <w:lang w:val="ru-RU"/>
        </w:rPr>
      </w:pPr>
    </w:p>
    <w:p w14:paraId="7B2572DA" w14:textId="77777777" w:rsidR="00627E41" w:rsidRPr="00144432" w:rsidRDefault="00413861" w:rsidP="00D411A5">
      <w:pPr>
        <w:pStyle w:val="26"/>
        <w:spacing w:after="0" w:line="360" w:lineRule="auto"/>
        <w:ind w:firstLine="709"/>
        <w:rPr>
          <w:sz w:val="24"/>
          <w:szCs w:val="24"/>
          <w:lang w:val="ru-RU"/>
        </w:rPr>
      </w:pPr>
      <w:r w:rsidRPr="00611689">
        <w:rPr>
          <w:sz w:val="24"/>
          <w:szCs w:val="24"/>
          <w:lang w:val="ru-RU"/>
        </w:rPr>
        <w:t>3.11.2</w:t>
      </w:r>
      <w:r w:rsidR="00AC3ED4" w:rsidRPr="00611689">
        <w:rPr>
          <w:b/>
          <w:sz w:val="24"/>
          <w:szCs w:val="24"/>
          <w:lang w:val="ru-RU"/>
        </w:rPr>
        <w:t xml:space="preserve"> режим заряда</w:t>
      </w:r>
      <w:r w:rsidRPr="00611689">
        <w:rPr>
          <w:b/>
          <w:sz w:val="24"/>
          <w:szCs w:val="24"/>
          <w:lang w:val="ru-RU"/>
        </w:rPr>
        <w:t xml:space="preserve"> 2 </w:t>
      </w:r>
      <w:r w:rsidRPr="00611689">
        <w:rPr>
          <w:sz w:val="24"/>
          <w:szCs w:val="24"/>
          <w:lang w:val="ru-RU"/>
        </w:rPr>
        <w:t>(</w:t>
      </w:r>
      <w:r w:rsidRPr="00611689">
        <w:rPr>
          <w:sz w:val="24"/>
          <w:szCs w:val="24"/>
        </w:rPr>
        <w:t>charging</w:t>
      </w:r>
      <w:r w:rsidRPr="00611689">
        <w:rPr>
          <w:sz w:val="24"/>
          <w:szCs w:val="24"/>
          <w:lang w:val="ru-RU"/>
        </w:rPr>
        <w:t xml:space="preserve"> </w:t>
      </w:r>
      <w:r w:rsidRPr="00611689">
        <w:rPr>
          <w:sz w:val="24"/>
          <w:szCs w:val="24"/>
        </w:rPr>
        <w:t>mode</w:t>
      </w:r>
      <w:r w:rsidRPr="00611689">
        <w:rPr>
          <w:sz w:val="24"/>
          <w:szCs w:val="24"/>
          <w:lang w:val="ru-RU"/>
        </w:rPr>
        <w:t xml:space="preserve"> 2): </w:t>
      </w:r>
      <w:r w:rsidR="00627E41" w:rsidRPr="00611689">
        <w:rPr>
          <w:sz w:val="24"/>
          <w:szCs w:val="24"/>
          <w:lang w:val="ru-RU"/>
        </w:rPr>
        <w:t>Режим заряд</w:t>
      </w:r>
      <w:r w:rsidR="00AC3ED4" w:rsidRPr="00611689">
        <w:rPr>
          <w:sz w:val="24"/>
          <w:szCs w:val="24"/>
          <w:lang w:val="ru-RU"/>
        </w:rPr>
        <w:t>а</w:t>
      </w:r>
      <w:r w:rsidR="00627E41" w:rsidRPr="00611689">
        <w:rPr>
          <w:sz w:val="24"/>
          <w:szCs w:val="24"/>
          <w:lang w:val="ru-RU"/>
        </w:rPr>
        <w:t xml:space="preserve">, указанный в </w:t>
      </w:r>
      <w:r w:rsidR="00627E41" w:rsidRPr="00611689">
        <w:rPr>
          <w:sz w:val="24"/>
          <w:szCs w:val="24"/>
        </w:rPr>
        <w:t>IEC</w:t>
      </w:r>
      <w:r w:rsidR="00627E41" w:rsidRPr="00611689">
        <w:rPr>
          <w:sz w:val="24"/>
          <w:szCs w:val="24"/>
          <w:lang w:val="ru-RU"/>
        </w:rPr>
        <w:t xml:space="preserve"> 61851-1:2017, 6.2.2, при котором </w:t>
      </w:r>
      <w:r w:rsidR="0082584A" w:rsidRPr="00611689">
        <w:rPr>
          <w:sz w:val="24"/>
          <w:szCs w:val="24"/>
          <w:lang w:val="ru-RU"/>
        </w:rPr>
        <w:t>электрическое</w:t>
      </w:r>
      <w:r w:rsidR="00627E41" w:rsidRPr="00611689">
        <w:rPr>
          <w:sz w:val="24"/>
          <w:szCs w:val="24"/>
          <w:lang w:val="ru-RU"/>
        </w:rPr>
        <w:t xml:space="preserve"> </w:t>
      </w:r>
      <w:r w:rsidR="00E6676A" w:rsidRPr="00611689">
        <w:rPr>
          <w:sz w:val="24"/>
          <w:szCs w:val="24"/>
          <w:lang w:val="ru-RU"/>
        </w:rPr>
        <w:t>транспорт</w:t>
      </w:r>
      <w:r w:rsidR="00627E41" w:rsidRPr="00611689">
        <w:rPr>
          <w:sz w:val="24"/>
          <w:szCs w:val="24"/>
          <w:lang w:val="ru-RU"/>
        </w:rPr>
        <w:t xml:space="preserve">ное средство подключается к сети электропитания переменного тока с помощью зарядного кабеля с блоком </w:t>
      </w:r>
      <w:r w:rsidR="00627E41" w:rsidRPr="00611689">
        <w:rPr>
          <w:sz w:val="24"/>
          <w:szCs w:val="24"/>
        </w:rPr>
        <w:t>EVSE</w:t>
      </w:r>
      <w:r w:rsidR="00627E41" w:rsidRPr="00611689">
        <w:rPr>
          <w:sz w:val="24"/>
          <w:szCs w:val="24"/>
          <w:lang w:val="ru-RU"/>
        </w:rPr>
        <w:t xml:space="preserve"> (</w:t>
      </w:r>
      <w:r w:rsidR="00881A80" w:rsidRPr="00611689">
        <w:rPr>
          <w:sz w:val="24"/>
          <w:szCs w:val="24"/>
          <w:lang w:val="ru-RU"/>
        </w:rPr>
        <w:t>оборудование</w:t>
      </w:r>
      <w:r w:rsidR="00627E41" w:rsidRPr="00611689">
        <w:rPr>
          <w:sz w:val="24"/>
          <w:szCs w:val="24"/>
          <w:lang w:val="ru-RU"/>
        </w:rPr>
        <w:t xml:space="preserve"> </w:t>
      </w:r>
      <w:r w:rsidR="00A873C0" w:rsidRPr="00611689">
        <w:rPr>
          <w:sz w:val="24"/>
          <w:szCs w:val="24"/>
          <w:lang w:val="ru-RU"/>
        </w:rPr>
        <w:t>для</w:t>
      </w:r>
      <w:r w:rsidR="00627E41" w:rsidRPr="00611689">
        <w:rPr>
          <w:sz w:val="24"/>
          <w:szCs w:val="24"/>
          <w:lang w:val="ru-RU"/>
        </w:rPr>
        <w:t xml:space="preserve"> питания электромобиля</w:t>
      </w:r>
      <w:r w:rsidR="00627E41" w:rsidRPr="00144432">
        <w:rPr>
          <w:sz w:val="24"/>
          <w:szCs w:val="24"/>
          <w:lang w:val="ru-RU"/>
        </w:rPr>
        <w:t xml:space="preserve">), обеспечивающим </w:t>
      </w:r>
      <w:r w:rsidR="00627E41" w:rsidRPr="00144432">
        <w:rPr>
          <w:sz w:val="24"/>
          <w:szCs w:val="24"/>
          <w:lang w:val="ru-RU"/>
        </w:rPr>
        <w:lastRenderedPageBreak/>
        <w:t xml:space="preserve">контрольное управление соединением электромобиля с </w:t>
      </w:r>
      <w:r w:rsidR="00DF2046" w:rsidRPr="00144432">
        <w:rPr>
          <w:sz w:val="24"/>
          <w:szCs w:val="24"/>
        </w:rPr>
        <w:t>EVSE</w:t>
      </w:r>
      <w:r w:rsidR="00627E41" w:rsidRPr="00144432">
        <w:rPr>
          <w:sz w:val="24"/>
          <w:szCs w:val="24"/>
          <w:lang w:val="ru-RU"/>
        </w:rPr>
        <w:t xml:space="preserve"> и персональную защиту от поражения электрическим током</w:t>
      </w:r>
      <w:r w:rsidR="004E322D">
        <w:rPr>
          <w:sz w:val="24"/>
          <w:szCs w:val="24"/>
          <w:lang w:val="ru-RU"/>
        </w:rPr>
        <w:t>.</w:t>
      </w:r>
    </w:p>
    <w:p w14:paraId="66B41E89" w14:textId="77777777" w:rsidR="00413861" w:rsidRPr="00E1513D" w:rsidRDefault="00413861" w:rsidP="00D411A5">
      <w:pPr>
        <w:pStyle w:val="26"/>
        <w:spacing w:after="0" w:line="360" w:lineRule="auto"/>
        <w:ind w:firstLine="709"/>
        <w:rPr>
          <w:sz w:val="24"/>
          <w:szCs w:val="24"/>
          <w:lang w:val="ru-RU"/>
        </w:rPr>
      </w:pPr>
    </w:p>
    <w:p w14:paraId="27046C07" w14:textId="77777777" w:rsidR="00413861" w:rsidRPr="00611689" w:rsidRDefault="00BE30B2" w:rsidP="00D411A5">
      <w:pPr>
        <w:pStyle w:val="26"/>
        <w:spacing w:after="0" w:line="360" w:lineRule="auto"/>
        <w:ind w:firstLine="709"/>
        <w:rPr>
          <w:sz w:val="22"/>
          <w:szCs w:val="22"/>
          <w:lang w:val="ru-RU"/>
        </w:rPr>
      </w:pPr>
      <w:r w:rsidRPr="00611689">
        <w:rPr>
          <w:spacing w:val="60"/>
          <w:sz w:val="22"/>
          <w:lang w:val="ru-RU"/>
        </w:rPr>
        <w:t>Примечание</w:t>
      </w:r>
      <w:r w:rsidRPr="00611689">
        <w:rPr>
          <w:rFonts w:cs="Arial"/>
          <w:sz w:val="22"/>
          <w:lang w:val="ru-RU"/>
        </w:rPr>
        <w:t xml:space="preserve"> </w:t>
      </w:r>
      <w:r w:rsidR="00413861" w:rsidRPr="00611689">
        <w:rPr>
          <w:rFonts w:cs="Arial"/>
          <w:sz w:val="22"/>
          <w:szCs w:val="22"/>
          <w:lang w:val="ru-RU"/>
        </w:rPr>
        <w:t>1</w:t>
      </w:r>
      <w:r w:rsidR="00864461" w:rsidRPr="00611689">
        <w:rPr>
          <w:rFonts w:cs="Arial"/>
          <w:sz w:val="22"/>
          <w:szCs w:val="22"/>
          <w:lang w:val="ru-RU"/>
        </w:rPr>
        <w:t xml:space="preserve"> </w:t>
      </w:r>
      <w:r w:rsidR="00BD38E1" w:rsidRPr="00611689">
        <w:rPr>
          <w:rFonts w:cs="Arial"/>
          <w:sz w:val="22"/>
          <w:szCs w:val="22"/>
          <w:lang w:val="ru-RU"/>
        </w:rPr>
        <w:t>—</w:t>
      </w:r>
      <w:r w:rsidR="00413861" w:rsidRPr="00611689">
        <w:rPr>
          <w:rFonts w:cs="Arial"/>
          <w:sz w:val="22"/>
          <w:szCs w:val="22"/>
          <w:lang w:val="ru-RU"/>
        </w:rPr>
        <w:t xml:space="preserve"> В некоторых странах к режиму заряд</w:t>
      </w:r>
      <w:r w:rsidR="00AC3ED4" w:rsidRPr="00611689">
        <w:rPr>
          <w:rFonts w:cs="Arial"/>
          <w:sz w:val="22"/>
          <w:szCs w:val="22"/>
          <w:lang w:val="ru-RU"/>
        </w:rPr>
        <w:t>а</w:t>
      </w:r>
      <w:r w:rsidR="00413861" w:rsidRPr="00611689">
        <w:rPr>
          <w:rFonts w:cs="Arial"/>
          <w:sz w:val="22"/>
          <w:szCs w:val="22"/>
          <w:lang w:val="ru-RU"/>
        </w:rPr>
        <w:t xml:space="preserve"> 2 применяют специальные ограничения.</w:t>
      </w:r>
    </w:p>
    <w:p w14:paraId="6FB0FE7D" w14:textId="77777777" w:rsidR="00413861" w:rsidRPr="00611689" w:rsidRDefault="00BE30B2" w:rsidP="00D411A5">
      <w:pPr>
        <w:pStyle w:val="26"/>
        <w:spacing w:after="0" w:line="360" w:lineRule="auto"/>
        <w:ind w:firstLine="709"/>
        <w:rPr>
          <w:rFonts w:cs="Arial"/>
          <w:sz w:val="22"/>
          <w:szCs w:val="22"/>
          <w:lang w:val="ru-RU"/>
        </w:rPr>
      </w:pPr>
      <w:r w:rsidRPr="00611689">
        <w:rPr>
          <w:spacing w:val="60"/>
          <w:sz w:val="22"/>
          <w:lang w:val="ru-RU"/>
        </w:rPr>
        <w:t>Примечание</w:t>
      </w:r>
      <w:r w:rsidRPr="00611689">
        <w:rPr>
          <w:rFonts w:cs="Arial"/>
          <w:sz w:val="22"/>
          <w:lang w:val="ru-RU"/>
        </w:rPr>
        <w:t xml:space="preserve"> </w:t>
      </w:r>
      <w:r w:rsidR="00413861" w:rsidRPr="00611689">
        <w:rPr>
          <w:rFonts w:cs="Arial"/>
          <w:sz w:val="22"/>
          <w:szCs w:val="22"/>
          <w:lang w:val="ru-RU"/>
        </w:rPr>
        <w:t>2</w:t>
      </w:r>
      <w:r w:rsidR="00864461" w:rsidRPr="00611689">
        <w:rPr>
          <w:rFonts w:cs="Arial"/>
          <w:sz w:val="22"/>
          <w:szCs w:val="22"/>
          <w:lang w:val="ru-RU"/>
        </w:rPr>
        <w:t xml:space="preserve"> </w:t>
      </w:r>
      <w:r w:rsidR="00BD38E1" w:rsidRPr="00611689">
        <w:rPr>
          <w:rFonts w:cs="Arial"/>
          <w:sz w:val="22"/>
          <w:szCs w:val="22"/>
          <w:lang w:val="ru-RU"/>
        </w:rPr>
        <w:t>—</w:t>
      </w:r>
      <w:r w:rsidR="009803BD" w:rsidRPr="00611689">
        <w:rPr>
          <w:rFonts w:cs="Arial"/>
          <w:sz w:val="22"/>
          <w:szCs w:val="22"/>
          <w:lang w:val="ru-RU"/>
        </w:rPr>
        <w:t xml:space="preserve"> </w:t>
      </w:r>
      <w:r w:rsidR="00111300" w:rsidRPr="00611689">
        <w:rPr>
          <w:rFonts w:cs="Arial"/>
          <w:sz w:val="22"/>
          <w:szCs w:val="22"/>
          <w:lang w:val="ru-RU"/>
        </w:rPr>
        <w:t>Функция связ</w:t>
      </w:r>
      <w:r w:rsidR="009803BD" w:rsidRPr="00611689">
        <w:rPr>
          <w:rFonts w:cs="Arial"/>
          <w:sz w:val="22"/>
          <w:szCs w:val="22"/>
          <w:lang w:val="ru-RU"/>
        </w:rPr>
        <w:t xml:space="preserve">и </w:t>
      </w:r>
      <w:r w:rsidR="00E6676A" w:rsidRPr="00611689">
        <w:rPr>
          <w:rFonts w:cs="Arial"/>
          <w:sz w:val="22"/>
          <w:szCs w:val="22"/>
          <w:lang w:val="ru-RU"/>
        </w:rPr>
        <w:t>транспорт</w:t>
      </w:r>
      <w:r w:rsidR="009803BD" w:rsidRPr="00611689">
        <w:rPr>
          <w:rFonts w:cs="Arial"/>
          <w:sz w:val="22"/>
          <w:szCs w:val="22"/>
          <w:lang w:val="ru-RU"/>
        </w:rPr>
        <w:t>ного средства по проводам сети переменного тока отсутствует.</w:t>
      </w:r>
    </w:p>
    <w:p w14:paraId="741FF938" w14:textId="77777777" w:rsidR="00556842" w:rsidRPr="00611689" w:rsidRDefault="00556842" w:rsidP="00D411A5">
      <w:pPr>
        <w:pStyle w:val="26"/>
        <w:spacing w:after="0" w:line="360" w:lineRule="auto"/>
        <w:ind w:firstLine="709"/>
        <w:rPr>
          <w:lang w:val="ru-RU"/>
        </w:rPr>
      </w:pPr>
    </w:p>
    <w:p w14:paraId="09A8C445" w14:textId="77777777" w:rsidR="007F09BF" w:rsidRPr="00611689" w:rsidRDefault="00413861" w:rsidP="00D411A5">
      <w:pPr>
        <w:pStyle w:val="26"/>
        <w:spacing w:after="0" w:line="360" w:lineRule="auto"/>
        <w:ind w:firstLine="709"/>
        <w:rPr>
          <w:sz w:val="24"/>
          <w:szCs w:val="24"/>
          <w:lang w:val="ru-RU"/>
        </w:rPr>
      </w:pPr>
      <w:r w:rsidRPr="00611689">
        <w:rPr>
          <w:sz w:val="24"/>
          <w:szCs w:val="24"/>
          <w:lang w:val="ru-RU"/>
        </w:rPr>
        <w:t>3.11.3</w:t>
      </w:r>
      <w:r w:rsidR="001B42AF" w:rsidRPr="00611689">
        <w:rPr>
          <w:b/>
          <w:sz w:val="24"/>
          <w:szCs w:val="24"/>
          <w:lang w:val="ru-RU"/>
        </w:rPr>
        <w:t xml:space="preserve"> </w:t>
      </w:r>
      <w:r w:rsidRPr="00611689">
        <w:rPr>
          <w:b/>
          <w:sz w:val="24"/>
          <w:szCs w:val="24"/>
          <w:lang w:val="ru-RU"/>
        </w:rPr>
        <w:t>режим заряд</w:t>
      </w:r>
      <w:r w:rsidR="00AC3ED4" w:rsidRPr="00611689">
        <w:rPr>
          <w:b/>
          <w:sz w:val="24"/>
          <w:szCs w:val="24"/>
          <w:lang w:val="ru-RU"/>
        </w:rPr>
        <w:t>а</w:t>
      </w:r>
      <w:r w:rsidRPr="00611689">
        <w:rPr>
          <w:b/>
          <w:sz w:val="24"/>
          <w:szCs w:val="24"/>
          <w:lang w:val="ru-RU"/>
        </w:rPr>
        <w:t xml:space="preserve"> 3 </w:t>
      </w:r>
      <w:r w:rsidRPr="00611689">
        <w:rPr>
          <w:sz w:val="24"/>
          <w:szCs w:val="24"/>
          <w:lang w:val="ru-RU"/>
        </w:rPr>
        <w:t>(</w:t>
      </w:r>
      <w:r w:rsidRPr="00611689">
        <w:rPr>
          <w:sz w:val="24"/>
          <w:szCs w:val="24"/>
        </w:rPr>
        <w:t>charging</w:t>
      </w:r>
      <w:r w:rsidRPr="00611689">
        <w:rPr>
          <w:sz w:val="24"/>
          <w:szCs w:val="24"/>
          <w:lang w:val="ru-RU"/>
        </w:rPr>
        <w:t xml:space="preserve"> </w:t>
      </w:r>
      <w:r w:rsidRPr="00611689">
        <w:rPr>
          <w:sz w:val="24"/>
          <w:szCs w:val="24"/>
        </w:rPr>
        <w:t>mode</w:t>
      </w:r>
      <w:r w:rsidRPr="00611689">
        <w:rPr>
          <w:sz w:val="24"/>
          <w:szCs w:val="24"/>
          <w:lang w:val="ru-RU"/>
        </w:rPr>
        <w:t xml:space="preserve"> 3)</w:t>
      </w:r>
      <w:r w:rsidR="001B42AF" w:rsidRPr="00611689">
        <w:rPr>
          <w:sz w:val="24"/>
          <w:szCs w:val="24"/>
          <w:lang w:val="ru-RU"/>
        </w:rPr>
        <w:t>: Р</w:t>
      </w:r>
      <w:r w:rsidRPr="00611689">
        <w:rPr>
          <w:sz w:val="24"/>
          <w:szCs w:val="24"/>
          <w:lang w:val="ru-RU"/>
        </w:rPr>
        <w:t>ежим заряд</w:t>
      </w:r>
      <w:r w:rsidR="00AC3ED4" w:rsidRPr="00611689">
        <w:rPr>
          <w:sz w:val="24"/>
          <w:szCs w:val="24"/>
          <w:lang w:val="ru-RU"/>
        </w:rPr>
        <w:t>а</w:t>
      </w:r>
      <w:r w:rsidRPr="00611689">
        <w:rPr>
          <w:sz w:val="24"/>
          <w:szCs w:val="24"/>
          <w:lang w:val="ru-RU"/>
        </w:rPr>
        <w:t xml:space="preserve">, указанный в </w:t>
      </w:r>
      <w:r w:rsidR="001B42AF" w:rsidRPr="00611689">
        <w:rPr>
          <w:sz w:val="24"/>
          <w:szCs w:val="24"/>
        </w:rPr>
        <w:t>IEC</w:t>
      </w:r>
      <w:r w:rsidRPr="00611689">
        <w:rPr>
          <w:sz w:val="24"/>
          <w:szCs w:val="24"/>
          <w:lang w:val="ru-RU"/>
        </w:rPr>
        <w:t xml:space="preserve"> 61851-1:2017, 6.2.3, </w:t>
      </w:r>
      <w:r w:rsidR="00360864" w:rsidRPr="00611689">
        <w:rPr>
          <w:sz w:val="24"/>
          <w:szCs w:val="24"/>
          <w:lang w:val="ru-RU"/>
        </w:rPr>
        <w:t>при котором</w:t>
      </w:r>
      <w:r w:rsidRPr="00611689">
        <w:rPr>
          <w:sz w:val="24"/>
          <w:szCs w:val="24"/>
          <w:lang w:val="ru-RU"/>
        </w:rPr>
        <w:t xml:space="preserve"> </w:t>
      </w:r>
      <w:r w:rsidR="00881A80" w:rsidRPr="00611689">
        <w:rPr>
          <w:sz w:val="24"/>
          <w:szCs w:val="24"/>
          <w:lang w:val="ru-RU"/>
        </w:rPr>
        <w:t xml:space="preserve">электрическое </w:t>
      </w:r>
      <w:r w:rsidR="00E6676A" w:rsidRPr="00611689">
        <w:rPr>
          <w:sz w:val="24"/>
          <w:szCs w:val="24"/>
          <w:lang w:val="ru-RU"/>
        </w:rPr>
        <w:t>транспорт</w:t>
      </w:r>
      <w:r w:rsidRPr="00611689">
        <w:rPr>
          <w:sz w:val="24"/>
          <w:szCs w:val="24"/>
          <w:lang w:val="ru-RU"/>
        </w:rPr>
        <w:t xml:space="preserve">ное средство подключается к </w:t>
      </w:r>
      <w:r w:rsidRPr="00611689">
        <w:rPr>
          <w:sz w:val="24"/>
          <w:szCs w:val="24"/>
        </w:rPr>
        <w:t>EVSE</w:t>
      </w:r>
      <w:r w:rsidRPr="00611689">
        <w:rPr>
          <w:sz w:val="24"/>
          <w:szCs w:val="24"/>
          <w:lang w:val="ru-RU"/>
        </w:rPr>
        <w:t xml:space="preserve"> (например, к зарядной станции, настенному устройству), </w:t>
      </w:r>
      <w:r w:rsidR="007F09BF" w:rsidRPr="00611689">
        <w:rPr>
          <w:sz w:val="24"/>
          <w:szCs w:val="24"/>
          <w:lang w:val="ru-RU"/>
        </w:rPr>
        <w:t>которое обеспечивает электромобиль</w:t>
      </w:r>
      <w:r w:rsidR="00CF5C86" w:rsidRPr="00611689">
        <w:rPr>
          <w:sz w:val="24"/>
          <w:szCs w:val="24"/>
          <w:lang w:val="ru-RU"/>
        </w:rPr>
        <w:t xml:space="preserve"> мощностью</w:t>
      </w:r>
      <w:r w:rsidR="007F09BF" w:rsidRPr="00611689">
        <w:rPr>
          <w:sz w:val="24"/>
          <w:szCs w:val="24"/>
          <w:lang w:val="ru-RU"/>
        </w:rPr>
        <w:t xml:space="preserve"> переменн</w:t>
      </w:r>
      <w:r w:rsidR="00CF5C86" w:rsidRPr="00611689">
        <w:rPr>
          <w:sz w:val="24"/>
          <w:szCs w:val="24"/>
          <w:lang w:val="ru-RU"/>
        </w:rPr>
        <w:t>ого</w:t>
      </w:r>
      <w:r w:rsidR="007F09BF" w:rsidRPr="00611689">
        <w:rPr>
          <w:sz w:val="24"/>
          <w:szCs w:val="24"/>
          <w:lang w:val="ru-RU"/>
        </w:rPr>
        <w:t xml:space="preserve"> ток</w:t>
      </w:r>
      <w:r w:rsidR="00CF5C86" w:rsidRPr="00611689">
        <w:rPr>
          <w:sz w:val="24"/>
          <w:szCs w:val="24"/>
          <w:lang w:val="ru-RU"/>
        </w:rPr>
        <w:t>а</w:t>
      </w:r>
      <w:r w:rsidR="007F09BF" w:rsidRPr="00611689">
        <w:rPr>
          <w:sz w:val="24"/>
          <w:szCs w:val="24"/>
          <w:lang w:val="ru-RU"/>
        </w:rPr>
        <w:t xml:space="preserve"> и связью для выполнения функции управления (через линии сигнала/управления и/или через линии проводной сети)</w:t>
      </w:r>
      <w:r w:rsidR="00DF165D" w:rsidRPr="00611689">
        <w:rPr>
          <w:sz w:val="24"/>
          <w:szCs w:val="24"/>
          <w:lang w:val="ru-RU"/>
        </w:rPr>
        <w:t>.</w:t>
      </w:r>
    </w:p>
    <w:p w14:paraId="2A7E4656" w14:textId="77777777" w:rsidR="007F09BF" w:rsidRPr="00D327C4" w:rsidRDefault="00413861" w:rsidP="00D411A5">
      <w:pPr>
        <w:pStyle w:val="26"/>
        <w:spacing w:after="0" w:line="360" w:lineRule="auto"/>
        <w:ind w:firstLine="709"/>
        <w:rPr>
          <w:sz w:val="24"/>
          <w:szCs w:val="24"/>
          <w:lang w:val="ru-RU"/>
        </w:rPr>
      </w:pPr>
      <w:r w:rsidRPr="00611689">
        <w:rPr>
          <w:sz w:val="24"/>
          <w:szCs w:val="24"/>
          <w:lang w:val="ru-RU"/>
        </w:rPr>
        <w:t>3.11.4</w:t>
      </w:r>
      <w:r w:rsidR="001B42AF" w:rsidRPr="00611689">
        <w:rPr>
          <w:b/>
          <w:sz w:val="24"/>
          <w:szCs w:val="24"/>
          <w:lang w:val="ru-RU"/>
        </w:rPr>
        <w:t xml:space="preserve"> </w:t>
      </w:r>
      <w:r w:rsidRPr="00611689">
        <w:rPr>
          <w:b/>
          <w:sz w:val="24"/>
          <w:szCs w:val="24"/>
          <w:lang w:val="ru-RU"/>
        </w:rPr>
        <w:t>режим заряд</w:t>
      </w:r>
      <w:r w:rsidR="00AC3ED4" w:rsidRPr="00611689">
        <w:rPr>
          <w:b/>
          <w:sz w:val="24"/>
          <w:szCs w:val="24"/>
          <w:lang w:val="ru-RU"/>
        </w:rPr>
        <w:t>а</w:t>
      </w:r>
      <w:r w:rsidRPr="00611689">
        <w:rPr>
          <w:b/>
          <w:sz w:val="24"/>
          <w:szCs w:val="24"/>
          <w:lang w:val="ru-RU"/>
        </w:rPr>
        <w:t xml:space="preserve"> 4 </w:t>
      </w:r>
      <w:r w:rsidRPr="00611689">
        <w:rPr>
          <w:sz w:val="24"/>
          <w:szCs w:val="24"/>
          <w:lang w:val="ru-RU"/>
        </w:rPr>
        <w:t>(</w:t>
      </w:r>
      <w:r w:rsidRPr="00611689">
        <w:rPr>
          <w:sz w:val="24"/>
          <w:szCs w:val="24"/>
        </w:rPr>
        <w:t>charging</w:t>
      </w:r>
      <w:r w:rsidRPr="00611689">
        <w:rPr>
          <w:sz w:val="24"/>
          <w:szCs w:val="24"/>
          <w:lang w:val="ru-RU"/>
        </w:rPr>
        <w:t xml:space="preserve"> </w:t>
      </w:r>
      <w:r w:rsidRPr="00611689">
        <w:rPr>
          <w:sz w:val="24"/>
          <w:szCs w:val="24"/>
        </w:rPr>
        <w:t>mode</w:t>
      </w:r>
      <w:r w:rsidRPr="00611689">
        <w:rPr>
          <w:sz w:val="24"/>
          <w:szCs w:val="24"/>
          <w:lang w:val="ru-RU"/>
        </w:rPr>
        <w:t xml:space="preserve"> 4)</w:t>
      </w:r>
      <w:r w:rsidR="001B42AF" w:rsidRPr="00611689">
        <w:rPr>
          <w:sz w:val="24"/>
          <w:szCs w:val="24"/>
          <w:lang w:val="ru-RU"/>
        </w:rPr>
        <w:t>: Р</w:t>
      </w:r>
      <w:r w:rsidRPr="00611689">
        <w:rPr>
          <w:sz w:val="24"/>
          <w:szCs w:val="24"/>
          <w:lang w:val="ru-RU"/>
        </w:rPr>
        <w:t>ежим заряд</w:t>
      </w:r>
      <w:r w:rsidR="00AC3ED4" w:rsidRPr="00611689">
        <w:rPr>
          <w:sz w:val="24"/>
          <w:szCs w:val="24"/>
          <w:lang w:val="ru-RU"/>
        </w:rPr>
        <w:t>а</w:t>
      </w:r>
      <w:r w:rsidRPr="00611689">
        <w:rPr>
          <w:sz w:val="24"/>
          <w:szCs w:val="24"/>
          <w:lang w:val="ru-RU"/>
        </w:rPr>
        <w:t xml:space="preserve">, указанный в </w:t>
      </w:r>
      <w:r w:rsidR="001B42AF" w:rsidRPr="00611689">
        <w:rPr>
          <w:sz w:val="24"/>
          <w:szCs w:val="24"/>
        </w:rPr>
        <w:t>IEC</w:t>
      </w:r>
      <w:r w:rsidRPr="00611689">
        <w:rPr>
          <w:sz w:val="24"/>
          <w:szCs w:val="24"/>
          <w:lang w:val="ru-RU"/>
        </w:rPr>
        <w:t xml:space="preserve"> 61851-1:2017, 6.2.4, </w:t>
      </w:r>
      <w:r w:rsidR="005609B9" w:rsidRPr="00611689">
        <w:rPr>
          <w:sz w:val="24"/>
          <w:szCs w:val="24"/>
          <w:lang w:val="ru-RU"/>
        </w:rPr>
        <w:t>при котором</w:t>
      </w:r>
      <w:r w:rsidRPr="00611689">
        <w:rPr>
          <w:sz w:val="24"/>
          <w:szCs w:val="24"/>
          <w:lang w:val="ru-RU"/>
        </w:rPr>
        <w:t xml:space="preserve"> </w:t>
      </w:r>
      <w:r w:rsidR="002F2678" w:rsidRPr="00611689">
        <w:rPr>
          <w:sz w:val="24"/>
          <w:szCs w:val="24"/>
          <w:lang w:val="ru-RU"/>
        </w:rPr>
        <w:t xml:space="preserve">электрическое </w:t>
      </w:r>
      <w:r w:rsidR="00E6676A" w:rsidRPr="00611689">
        <w:rPr>
          <w:sz w:val="24"/>
          <w:szCs w:val="24"/>
          <w:lang w:val="ru-RU"/>
        </w:rPr>
        <w:t>транспорт</w:t>
      </w:r>
      <w:r w:rsidRPr="00611689">
        <w:rPr>
          <w:sz w:val="24"/>
          <w:szCs w:val="24"/>
          <w:lang w:val="ru-RU"/>
        </w:rPr>
        <w:t xml:space="preserve">ное средство подключается к </w:t>
      </w:r>
      <w:r w:rsidRPr="00611689">
        <w:rPr>
          <w:sz w:val="24"/>
          <w:szCs w:val="24"/>
        </w:rPr>
        <w:t>EVSE</w:t>
      </w:r>
      <w:r w:rsidRPr="00611689">
        <w:rPr>
          <w:sz w:val="24"/>
          <w:szCs w:val="24"/>
          <w:lang w:val="ru-RU"/>
        </w:rPr>
        <w:t xml:space="preserve">, </w:t>
      </w:r>
      <w:r w:rsidR="007F09BF" w:rsidRPr="00611689">
        <w:rPr>
          <w:sz w:val="24"/>
          <w:szCs w:val="24"/>
          <w:lang w:val="ru-RU"/>
        </w:rPr>
        <w:t xml:space="preserve">которое обеспечивает электромобиль (с </w:t>
      </w:r>
      <w:proofErr w:type="spellStart"/>
      <w:r w:rsidR="007F09BF" w:rsidRPr="00611689">
        <w:rPr>
          <w:sz w:val="24"/>
          <w:szCs w:val="24"/>
          <w:lang w:val="ru-RU"/>
        </w:rPr>
        <w:t>небортовым</w:t>
      </w:r>
      <w:proofErr w:type="spellEnd"/>
      <w:r w:rsidR="007F09BF" w:rsidRPr="00611689">
        <w:rPr>
          <w:sz w:val="24"/>
          <w:szCs w:val="24"/>
          <w:lang w:val="ru-RU"/>
        </w:rPr>
        <w:t xml:space="preserve"> зарядным устройством) </w:t>
      </w:r>
      <w:r w:rsidR="00CF5C86" w:rsidRPr="00611689">
        <w:rPr>
          <w:sz w:val="24"/>
          <w:szCs w:val="24"/>
          <w:lang w:val="ru-RU"/>
        </w:rPr>
        <w:t>мощностью постоянного</w:t>
      </w:r>
      <w:r w:rsidR="00CF5C86" w:rsidRPr="00144432">
        <w:rPr>
          <w:sz w:val="24"/>
          <w:szCs w:val="24"/>
          <w:lang w:val="ru-RU"/>
        </w:rPr>
        <w:t xml:space="preserve"> тока </w:t>
      </w:r>
      <w:r w:rsidR="007F09BF" w:rsidRPr="00144432">
        <w:rPr>
          <w:sz w:val="24"/>
          <w:szCs w:val="24"/>
          <w:lang w:val="ru-RU"/>
        </w:rPr>
        <w:t xml:space="preserve">и связью </w:t>
      </w:r>
      <w:r w:rsidR="00AE4B97" w:rsidRPr="00144432">
        <w:rPr>
          <w:sz w:val="24"/>
          <w:szCs w:val="24"/>
          <w:lang w:val="ru-RU"/>
        </w:rPr>
        <w:t>между электромобилем и зарядной станцией (через линии сигнала/управления и/или через линии проводной сети)</w:t>
      </w:r>
      <w:r w:rsidR="00611689">
        <w:rPr>
          <w:sz w:val="24"/>
          <w:szCs w:val="24"/>
          <w:lang w:val="ru-RU"/>
        </w:rPr>
        <w:t>.</w:t>
      </w:r>
    </w:p>
    <w:p w14:paraId="495D1EB8" w14:textId="77777777" w:rsidR="0011510E" w:rsidRDefault="0011510E" w:rsidP="00D411A5">
      <w:pPr>
        <w:suppressAutoHyphens w:val="0"/>
        <w:spacing w:line="360" w:lineRule="auto"/>
        <w:ind w:firstLine="709"/>
        <w:jc w:val="left"/>
        <w:rPr>
          <w:b/>
          <w:sz w:val="24"/>
          <w:szCs w:val="24"/>
          <w:lang w:val="ru-RU"/>
        </w:rPr>
      </w:pPr>
    </w:p>
    <w:p w14:paraId="14704BA4" w14:textId="77777777" w:rsidR="00BC7966" w:rsidRPr="00144432" w:rsidRDefault="00670029" w:rsidP="00D411A5">
      <w:pPr>
        <w:suppressAutoHyphens w:val="0"/>
        <w:spacing w:line="360" w:lineRule="auto"/>
        <w:ind w:firstLine="709"/>
        <w:jc w:val="left"/>
        <w:rPr>
          <w:sz w:val="24"/>
          <w:szCs w:val="24"/>
          <w:lang w:val="ru-RU"/>
        </w:rPr>
      </w:pPr>
      <w:r w:rsidRPr="00DF165D">
        <w:rPr>
          <w:sz w:val="24"/>
          <w:szCs w:val="24"/>
          <w:lang w:val="ru-RU"/>
        </w:rPr>
        <w:t>3.1</w:t>
      </w:r>
      <w:r w:rsidR="00B4621A" w:rsidRPr="00DF165D">
        <w:rPr>
          <w:sz w:val="24"/>
          <w:szCs w:val="24"/>
          <w:lang w:val="ru-RU"/>
        </w:rPr>
        <w:t>2</w:t>
      </w:r>
      <w:r w:rsidR="00BC7966" w:rsidRPr="00144432">
        <w:rPr>
          <w:b/>
          <w:bCs/>
          <w:sz w:val="24"/>
          <w:szCs w:val="24"/>
          <w:lang w:val="ru-RU"/>
        </w:rPr>
        <w:t xml:space="preserve"> класс </w:t>
      </w:r>
      <w:r w:rsidR="00BC7966" w:rsidRPr="00144432">
        <w:rPr>
          <w:bCs/>
          <w:sz w:val="24"/>
          <w:szCs w:val="24"/>
          <w:lang w:val="ru-RU"/>
        </w:rPr>
        <w:t>(</w:t>
      </w:r>
      <w:r w:rsidR="00BC7966" w:rsidRPr="00144432">
        <w:rPr>
          <w:bCs/>
          <w:sz w:val="24"/>
          <w:szCs w:val="24"/>
        </w:rPr>
        <w:t>class</w:t>
      </w:r>
      <w:r w:rsidR="00BC7966" w:rsidRPr="00144432">
        <w:rPr>
          <w:bCs/>
          <w:sz w:val="24"/>
          <w:szCs w:val="24"/>
          <w:lang w:val="ru-RU"/>
        </w:rPr>
        <w:t>):</w:t>
      </w:r>
      <w:r w:rsidR="00BC7966" w:rsidRPr="00144432">
        <w:rPr>
          <w:sz w:val="24"/>
          <w:szCs w:val="24"/>
          <w:lang w:val="ru-RU"/>
        </w:rPr>
        <w:t xml:space="preserve"> Уровень качества функционирования, согласованный между покупателем и поставщиком и </w:t>
      </w:r>
      <w:r w:rsidR="00CD13AE" w:rsidRPr="00144432">
        <w:rPr>
          <w:sz w:val="24"/>
          <w:szCs w:val="24"/>
          <w:lang w:val="ru-RU"/>
        </w:rPr>
        <w:t xml:space="preserve">указанный </w:t>
      </w:r>
      <w:r w:rsidR="00BC7966" w:rsidRPr="00144432">
        <w:rPr>
          <w:sz w:val="24"/>
          <w:szCs w:val="24"/>
          <w:lang w:val="ru-RU"/>
        </w:rPr>
        <w:t>в плане испытания</w:t>
      </w:r>
      <w:r w:rsidR="00DF165D">
        <w:rPr>
          <w:sz w:val="24"/>
          <w:szCs w:val="24"/>
          <w:lang w:val="ru-RU"/>
        </w:rPr>
        <w:t>.</w:t>
      </w:r>
    </w:p>
    <w:p w14:paraId="3312A167" w14:textId="77777777" w:rsidR="00BC7966" w:rsidRPr="00144432" w:rsidRDefault="00BC7966" w:rsidP="00D411A5">
      <w:pPr>
        <w:spacing w:line="360" w:lineRule="auto"/>
        <w:ind w:firstLine="709"/>
        <w:rPr>
          <w:sz w:val="24"/>
          <w:szCs w:val="24"/>
          <w:lang w:val="ru-RU"/>
        </w:rPr>
      </w:pPr>
      <w:r w:rsidRPr="00DF165D">
        <w:rPr>
          <w:sz w:val="24"/>
          <w:szCs w:val="24"/>
          <w:lang w:val="ru-RU"/>
        </w:rPr>
        <w:t>3.1</w:t>
      </w:r>
      <w:r w:rsidR="008A2A2F" w:rsidRPr="00DF165D">
        <w:rPr>
          <w:sz w:val="24"/>
          <w:szCs w:val="24"/>
          <w:lang w:val="ru-RU"/>
        </w:rPr>
        <w:t>3</w:t>
      </w:r>
      <w:r w:rsidRPr="00144432">
        <w:rPr>
          <w:b/>
          <w:bCs/>
          <w:sz w:val="24"/>
          <w:szCs w:val="24"/>
          <w:lang w:val="ru-RU"/>
        </w:rPr>
        <w:t xml:space="preserve"> точка </w:t>
      </w:r>
      <w:r w:rsidR="0004227E" w:rsidRPr="00144432">
        <w:rPr>
          <w:b/>
          <w:bCs/>
          <w:sz w:val="24"/>
          <w:szCs w:val="24"/>
          <w:lang w:val="ru-RU"/>
        </w:rPr>
        <w:t>компрессии</w:t>
      </w:r>
      <w:r w:rsidRPr="00144432">
        <w:rPr>
          <w:b/>
          <w:bCs/>
          <w:sz w:val="24"/>
          <w:szCs w:val="24"/>
          <w:lang w:val="ru-RU"/>
        </w:rPr>
        <w:t xml:space="preserve"> </w:t>
      </w:r>
      <w:r w:rsidRPr="00144432">
        <w:rPr>
          <w:bCs/>
          <w:sz w:val="24"/>
          <w:szCs w:val="24"/>
          <w:lang w:val="ru-RU"/>
        </w:rPr>
        <w:t>(</w:t>
      </w:r>
      <w:r w:rsidRPr="00144432">
        <w:rPr>
          <w:bCs/>
          <w:sz w:val="24"/>
          <w:szCs w:val="24"/>
        </w:rPr>
        <w:t>compression</w:t>
      </w:r>
      <w:r w:rsidRPr="00144432">
        <w:rPr>
          <w:bCs/>
          <w:sz w:val="24"/>
          <w:szCs w:val="24"/>
          <w:lang w:val="ru-RU"/>
        </w:rPr>
        <w:t xml:space="preserve"> </w:t>
      </w:r>
      <w:r w:rsidRPr="00144432">
        <w:rPr>
          <w:bCs/>
          <w:sz w:val="24"/>
          <w:szCs w:val="24"/>
        </w:rPr>
        <w:t>point</w:t>
      </w:r>
      <w:r w:rsidRPr="00144432">
        <w:rPr>
          <w:bCs/>
          <w:sz w:val="24"/>
          <w:szCs w:val="24"/>
          <w:lang w:val="ru-RU"/>
        </w:rPr>
        <w:t xml:space="preserve">): </w:t>
      </w:r>
      <w:r w:rsidRPr="00144432">
        <w:rPr>
          <w:sz w:val="24"/>
          <w:szCs w:val="24"/>
          <w:lang w:val="ru-RU"/>
        </w:rPr>
        <w:t>Уровень входного сигнала, при котором коэффициент усиления измерительной системы становится нелинейным</w:t>
      </w:r>
      <w:r w:rsidR="00C25557" w:rsidRPr="00144432">
        <w:rPr>
          <w:sz w:val="24"/>
          <w:szCs w:val="24"/>
          <w:lang w:val="ru-RU"/>
        </w:rPr>
        <w:t>,</w:t>
      </w:r>
      <w:r w:rsidRPr="00144432">
        <w:rPr>
          <w:sz w:val="24"/>
          <w:szCs w:val="24"/>
          <w:lang w:val="ru-RU"/>
        </w:rPr>
        <w:t xml:space="preserve"> так</w:t>
      </w:r>
      <w:r w:rsidR="00C25557" w:rsidRPr="00144432">
        <w:rPr>
          <w:sz w:val="24"/>
          <w:szCs w:val="24"/>
          <w:lang w:val="ru-RU"/>
        </w:rPr>
        <w:t>,</w:t>
      </w:r>
      <w:r w:rsidRPr="00144432">
        <w:rPr>
          <w:sz w:val="24"/>
          <w:szCs w:val="24"/>
          <w:lang w:val="ru-RU"/>
        </w:rPr>
        <w:t xml:space="preserve"> что указанный выходной сигнал отличается от выходного сигнала идеальной линейной при</w:t>
      </w:r>
      <w:r w:rsidR="00DF165D">
        <w:rPr>
          <w:sz w:val="24"/>
          <w:szCs w:val="24"/>
          <w:lang w:val="ru-RU"/>
        </w:rPr>
        <w:t>е</w:t>
      </w:r>
      <w:r w:rsidRPr="00144432">
        <w:rPr>
          <w:sz w:val="24"/>
          <w:szCs w:val="24"/>
          <w:lang w:val="ru-RU"/>
        </w:rPr>
        <w:t xml:space="preserve">мной системы на </w:t>
      </w:r>
      <w:r w:rsidR="009777B8" w:rsidRPr="00144432">
        <w:rPr>
          <w:sz w:val="24"/>
          <w:szCs w:val="24"/>
          <w:lang w:val="ru-RU"/>
        </w:rPr>
        <w:t>определ</w:t>
      </w:r>
      <w:r w:rsidR="00DF165D">
        <w:rPr>
          <w:sz w:val="24"/>
          <w:szCs w:val="24"/>
          <w:lang w:val="ru-RU"/>
        </w:rPr>
        <w:t>е</w:t>
      </w:r>
      <w:r w:rsidR="009777B8" w:rsidRPr="00144432">
        <w:rPr>
          <w:sz w:val="24"/>
          <w:szCs w:val="24"/>
          <w:lang w:val="ru-RU"/>
        </w:rPr>
        <w:t xml:space="preserve">нное значение </w:t>
      </w:r>
      <w:r w:rsidRPr="00144432">
        <w:rPr>
          <w:sz w:val="24"/>
          <w:szCs w:val="24"/>
          <w:lang w:val="ru-RU"/>
        </w:rPr>
        <w:t>в дБ</w:t>
      </w:r>
      <w:r w:rsidR="00DF165D">
        <w:rPr>
          <w:sz w:val="24"/>
          <w:szCs w:val="24"/>
          <w:lang w:val="ru-RU"/>
        </w:rPr>
        <w:t>.</w:t>
      </w:r>
    </w:p>
    <w:p w14:paraId="6CC6C98D" w14:textId="77777777" w:rsidR="008A2A2F" w:rsidRPr="00144432" w:rsidRDefault="008A2A2F" w:rsidP="00D411A5">
      <w:pPr>
        <w:spacing w:line="360" w:lineRule="auto"/>
        <w:ind w:firstLine="709"/>
        <w:rPr>
          <w:bCs/>
          <w:sz w:val="24"/>
          <w:szCs w:val="24"/>
          <w:lang w:val="ru-RU"/>
        </w:rPr>
      </w:pPr>
      <w:r w:rsidRPr="00DF165D">
        <w:rPr>
          <w:bCs/>
          <w:sz w:val="24"/>
          <w:szCs w:val="24"/>
          <w:lang w:val="ru-RU"/>
        </w:rPr>
        <w:t>3.14</w:t>
      </w:r>
      <w:r w:rsidRPr="00144432">
        <w:rPr>
          <w:b/>
          <w:bCs/>
          <w:sz w:val="24"/>
          <w:szCs w:val="24"/>
          <w:lang w:val="ru-RU"/>
        </w:rPr>
        <w:t xml:space="preserve"> </w:t>
      </w:r>
      <w:r w:rsidR="0004227E" w:rsidRPr="00144432">
        <w:rPr>
          <w:b/>
          <w:bCs/>
          <w:sz w:val="24"/>
          <w:szCs w:val="24"/>
          <w:lang w:val="ru-RU"/>
        </w:rPr>
        <w:t>локальная сеть контроллеров</w:t>
      </w:r>
      <w:r w:rsidR="00DF165D">
        <w:rPr>
          <w:b/>
          <w:bCs/>
          <w:sz w:val="24"/>
          <w:szCs w:val="24"/>
          <w:lang w:val="ru-RU"/>
        </w:rPr>
        <w:t xml:space="preserve">; </w:t>
      </w:r>
      <w:r w:rsidR="0004227E" w:rsidRPr="00144432">
        <w:rPr>
          <w:b/>
          <w:bCs/>
          <w:sz w:val="24"/>
          <w:szCs w:val="24"/>
          <w:lang w:val="ru-RU"/>
        </w:rPr>
        <w:t>CAN</w:t>
      </w:r>
      <w:r w:rsidRPr="00144432">
        <w:rPr>
          <w:b/>
          <w:bCs/>
          <w:sz w:val="24"/>
          <w:szCs w:val="24"/>
          <w:lang w:val="ru-RU"/>
        </w:rPr>
        <w:t xml:space="preserve"> </w:t>
      </w:r>
      <w:r w:rsidRPr="00144432">
        <w:rPr>
          <w:bCs/>
          <w:sz w:val="24"/>
          <w:szCs w:val="24"/>
          <w:lang w:val="ru-RU"/>
        </w:rPr>
        <w:t>(с</w:t>
      </w:r>
      <w:proofErr w:type="spellStart"/>
      <w:r w:rsidRPr="00144432">
        <w:rPr>
          <w:bCs/>
          <w:sz w:val="24"/>
          <w:szCs w:val="24"/>
        </w:rPr>
        <w:t>ontroller</w:t>
      </w:r>
      <w:proofErr w:type="spellEnd"/>
      <w:r w:rsidRPr="00144432">
        <w:rPr>
          <w:bCs/>
          <w:sz w:val="24"/>
          <w:szCs w:val="24"/>
          <w:lang w:val="ru-RU"/>
        </w:rPr>
        <w:t xml:space="preserve"> а</w:t>
      </w:r>
      <w:r w:rsidRPr="00144432">
        <w:rPr>
          <w:bCs/>
          <w:sz w:val="24"/>
          <w:szCs w:val="24"/>
        </w:rPr>
        <w:t>rea</w:t>
      </w:r>
      <w:r w:rsidRPr="00144432">
        <w:rPr>
          <w:bCs/>
          <w:sz w:val="24"/>
          <w:szCs w:val="24"/>
          <w:lang w:val="ru-RU"/>
        </w:rPr>
        <w:t xml:space="preserve"> </w:t>
      </w:r>
      <w:r w:rsidRPr="00144432">
        <w:rPr>
          <w:bCs/>
          <w:sz w:val="24"/>
          <w:szCs w:val="24"/>
        </w:rPr>
        <w:t>network</w:t>
      </w:r>
      <w:r w:rsidRPr="00144432">
        <w:rPr>
          <w:bCs/>
          <w:sz w:val="24"/>
          <w:szCs w:val="24"/>
          <w:lang w:val="ru-RU"/>
        </w:rPr>
        <w:t xml:space="preserve">, </w:t>
      </w:r>
      <w:r w:rsidRPr="00144432">
        <w:rPr>
          <w:bCs/>
          <w:sz w:val="24"/>
          <w:szCs w:val="24"/>
        </w:rPr>
        <w:t>CAN</w:t>
      </w:r>
      <w:r w:rsidRPr="00144432">
        <w:rPr>
          <w:bCs/>
          <w:sz w:val="24"/>
          <w:szCs w:val="24"/>
          <w:lang w:val="ru-RU"/>
        </w:rPr>
        <w:t xml:space="preserve">): </w:t>
      </w:r>
      <w:r w:rsidR="0004227E" w:rsidRPr="00144432">
        <w:rPr>
          <w:bCs/>
          <w:sz w:val="24"/>
          <w:szCs w:val="24"/>
          <w:lang w:val="ru-RU"/>
        </w:rPr>
        <w:t xml:space="preserve">Сеть контроллеров или </w:t>
      </w:r>
      <w:r w:rsidRPr="00144432">
        <w:rPr>
          <w:bCs/>
          <w:sz w:val="24"/>
          <w:szCs w:val="24"/>
          <w:lang w:val="ru-RU"/>
        </w:rPr>
        <w:t xml:space="preserve">последовательная коммуникационная шина, указанная в </w:t>
      </w:r>
      <w:r w:rsidRPr="00144432">
        <w:rPr>
          <w:bCs/>
          <w:sz w:val="24"/>
          <w:szCs w:val="24"/>
        </w:rPr>
        <w:t>ISO</w:t>
      </w:r>
      <w:r w:rsidR="00DF165D">
        <w:rPr>
          <w:bCs/>
          <w:sz w:val="24"/>
          <w:szCs w:val="24"/>
          <w:lang w:val="ru-RU"/>
        </w:rPr>
        <w:t> </w:t>
      </w:r>
      <w:r w:rsidRPr="00144432">
        <w:rPr>
          <w:bCs/>
          <w:sz w:val="24"/>
          <w:szCs w:val="24"/>
          <w:lang w:val="ru-RU"/>
        </w:rPr>
        <w:t xml:space="preserve">11898-1, </w:t>
      </w:r>
      <w:r w:rsidR="0004227E" w:rsidRPr="00144432">
        <w:rPr>
          <w:bCs/>
          <w:sz w:val="24"/>
          <w:szCs w:val="24"/>
          <w:lang w:val="ru-RU"/>
        </w:rPr>
        <w:t>для объединения устройств</w:t>
      </w:r>
      <w:r w:rsidRPr="00144432">
        <w:rPr>
          <w:bCs/>
          <w:sz w:val="24"/>
          <w:szCs w:val="24"/>
          <w:lang w:val="ru-RU"/>
        </w:rPr>
        <w:t>, датчик</w:t>
      </w:r>
      <w:r w:rsidR="0004227E" w:rsidRPr="00144432">
        <w:rPr>
          <w:bCs/>
          <w:sz w:val="24"/>
          <w:szCs w:val="24"/>
          <w:lang w:val="ru-RU"/>
        </w:rPr>
        <w:t>ов</w:t>
      </w:r>
      <w:r w:rsidRPr="00144432">
        <w:rPr>
          <w:bCs/>
          <w:sz w:val="24"/>
          <w:szCs w:val="24"/>
          <w:lang w:val="ru-RU"/>
        </w:rPr>
        <w:t xml:space="preserve"> и </w:t>
      </w:r>
      <w:r w:rsidR="009777B8" w:rsidRPr="00144432">
        <w:rPr>
          <w:bCs/>
          <w:sz w:val="24"/>
          <w:szCs w:val="24"/>
          <w:lang w:val="ru-RU"/>
        </w:rPr>
        <w:t xml:space="preserve">приводов </w:t>
      </w:r>
      <w:r w:rsidRPr="00144432">
        <w:rPr>
          <w:bCs/>
          <w:sz w:val="24"/>
          <w:szCs w:val="24"/>
          <w:lang w:val="ru-RU"/>
        </w:rPr>
        <w:t xml:space="preserve">в </w:t>
      </w:r>
      <w:r w:rsidR="0004227E" w:rsidRPr="00144432">
        <w:rPr>
          <w:bCs/>
          <w:sz w:val="24"/>
          <w:szCs w:val="24"/>
          <w:lang w:val="ru-RU"/>
        </w:rPr>
        <w:t>единую систему управления</w:t>
      </w:r>
      <w:r w:rsidR="00DF165D">
        <w:rPr>
          <w:bCs/>
          <w:sz w:val="24"/>
          <w:szCs w:val="24"/>
          <w:lang w:val="ru-RU"/>
        </w:rPr>
        <w:t>.</w:t>
      </w:r>
    </w:p>
    <w:p w14:paraId="212F1DF6" w14:textId="77777777" w:rsidR="00BC7966" w:rsidRPr="00144432" w:rsidRDefault="008A2A2F" w:rsidP="00D411A5">
      <w:pPr>
        <w:spacing w:line="360" w:lineRule="auto"/>
        <w:ind w:firstLine="709"/>
        <w:rPr>
          <w:sz w:val="24"/>
          <w:szCs w:val="24"/>
          <w:lang w:val="ru-RU"/>
        </w:rPr>
      </w:pPr>
      <w:r w:rsidRPr="00DF165D">
        <w:rPr>
          <w:bCs/>
          <w:sz w:val="24"/>
          <w:szCs w:val="24"/>
          <w:lang w:val="ru-RU"/>
        </w:rPr>
        <w:t>3.15</w:t>
      </w:r>
      <w:r w:rsidR="00BC7966" w:rsidRPr="00144432">
        <w:rPr>
          <w:b/>
          <w:bCs/>
          <w:sz w:val="24"/>
          <w:szCs w:val="24"/>
          <w:lang w:val="ru-RU"/>
        </w:rPr>
        <w:t xml:space="preserve"> устройство </w:t>
      </w:r>
      <w:r w:rsidR="00BC7966" w:rsidRPr="00144432">
        <w:rPr>
          <w:bCs/>
          <w:sz w:val="24"/>
          <w:szCs w:val="24"/>
          <w:lang w:val="ru-RU"/>
        </w:rPr>
        <w:t>(</w:t>
      </w:r>
      <w:r w:rsidR="00BC7966" w:rsidRPr="00144432">
        <w:rPr>
          <w:bCs/>
          <w:sz w:val="24"/>
          <w:szCs w:val="24"/>
        </w:rPr>
        <w:t>device</w:t>
      </w:r>
      <w:r w:rsidR="00BC7966" w:rsidRPr="00144432">
        <w:rPr>
          <w:bCs/>
          <w:sz w:val="24"/>
          <w:szCs w:val="24"/>
          <w:lang w:val="ru-RU"/>
        </w:rPr>
        <w:t xml:space="preserve">): </w:t>
      </w:r>
      <w:r w:rsidR="0016529F" w:rsidRPr="00144432">
        <w:rPr>
          <w:sz w:val="24"/>
          <w:szCs w:val="24"/>
          <w:lang w:val="ru-RU"/>
        </w:rPr>
        <w:t>М</w:t>
      </w:r>
      <w:r w:rsidR="00BC7966" w:rsidRPr="00144432">
        <w:rPr>
          <w:sz w:val="24"/>
          <w:szCs w:val="24"/>
          <w:lang w:val="ru-RU"/>
        </w:rPr>
        <w:t>еханизм, приводимый в движение двигателем внутреннего сгорания, основной функцией которого не является перевозка людей или товаров</w:t>
      </w:r>
      <w:r w:rsidR="00DF165D">
        <w:rPr>
          <w:sz w:val="24"/>
          <w:szCs w:val="24"/>
          <w:lang w:val="ru-RU"/>
        </w:rPr>
        <w:t>.</w:t>
      </w:r>
    </w:p>
    <w:p w14:paraId="279D2409" w14:textId="77777777" w:rsidR="00A075AF" w:rsidRPr="00144432" w:rsidRDefault="00A075AF" w:rsidP="00D411A5">
      <w:pPr>
        <w:spacing w:line="360" w:lineRule="auto"/>
        <w:ind w:firstLine="709"/>
        <w:rPr>
          <w:sz w:val="24"/>
          <w:szCs w:val="24"/>
          <w:lang w:val="ru-RU"/>
        </w:rPr>
      </w:pPr>
    </w:p>
    <w:p w14:paraId="527C338D" w14:textId="77777777" w:rsidR="00A075AF" w:rsidRPr="00F87CA1" w:rsidRDefault="00BE30B2" w:rsidP="00D411A5">
      <w:pPr>
        <w:spacing w:line="360" w:lineRule="auto"/>
        <w:ind w:firstLine="709"/>
        <w:rPr>
          <w:sz w:val="22"/>
          <w:szCs w:val="22"/>
          <w:lang w:val="ru-RU"/>
        </w:rPr>
      </w:pPr>
      <w:r w:rsidRPr="0052489F">
        <w:rPr>
          <w:spacing w:val="60"/>
          <w:sz w:val="22"/>
          <w:lang w:val="ru-RU"/>
        </w:rPr>
        <w:t>Примечание</w:t>
      </w:r>
      <w:r w:rsidR="00DF165D">
        <w:rPr>
          <w:spacing w:val="60"/>
          <w:sz w:val="22"/>
          <w:lang w:val="ru-RU"/>
        </w:rPr>
        <w:t xml:space="preserve"> </w:t>
      </w:r>
      <w:r w:rsidR="00BD38E1">
        <w:rPr>
          <w:sz w:val="24"/>
          <w:szCs w:val="24"/>
          <w:lang w:val="ru-RU"/>
        </w:rPr>
        <w:t>—</w:t>
      </w:r>
      <w:r w:rsidR="00BC7966" w:rsidRPr="00F87CA1">
        <w:rPr>
          <w:sz w:val="22"/>
          <w:szCs w:val="22"/>
          <w:lang w:val="ru-RU"/>
        </w:rPr>
        <w:t xml:space="preserve"> Устройства включают (но этим не ограничиваются) цепные пилы, ирригационные насосы, </w:t>
      </w:r>
      <w:proofErr w:type="spellStart"/>
      <w:r w:rsidR="00BC7966" w:rsidRPr="00F87CA1">
        <w:rPr>
          <w:sz w:val="22"/>
          <w:szCs w:val="22"/>
          <w:lang w:val="ru-RU"/>
        </w:rPr>
        <w:t>снегодувки</w:t>
      </w:r>
      <w:proofErr w:type="spellEnd"/>
      <w:r w:rsidR="00BC7966" w:rsidRPr="00F87CA1">
        <w:rPr>
          <w:sz w:val="22"/>
          <w:szCs w:val="22"/>
          <w:lang w:val="ru-RU"/>
        </w:rPr>
        <w:t>, воздушные компрессоры и ландшафтное оборудование.</w:t>
      </w:r>
    </w:p>
    <w:p w14:paraId="01D2909A" w14:textId="77777777" w:rsidR="00A075AF" w:rsidRPr="00144432" w:rsidRDefault="00A075AF" w:rsidP="00D411A5">
      <w:pPr>
        <w:spacing w:line="360" w:lineRule="auto"/>
        <w:ind w:firstLine="709"/>
        <w:rPr>
          <w:sz w:val="24"/>
          <w:szCs w:val="24"/>
          <w:lang w:val="ru-RU"/>
        </w:rPr>
      </w:pPr>
    </w:p>
    <w:p w14:paraId="06021866" w14:textId="77777777" w:rsidR="0016529F" w:rsidRPr="00144432" w:rsidRDefault="008A2A2F" w:rsidP="00D411A5">
      <w:pPr>
        <w:spacing w:line="360" w:lineRule="auto"/>
        <w:ind w:firstLine="709"/>
        <w:rPr>
          <w:sz w:val="24"/>
          <w:szCs w:val="24"/>
          <w:lang w:val="ru-RU"/>
        </w:rPr>
      </w:pPr>
      <w:r w:rsidRPr="0083366D">
        <w:rPr>
          <w:bCs/>
          <w:sz w:val="24"/>
          <w:szCs w:val="24"/>
          <w:lang w:val="ru-RU"/>
        </w:rPr>
        <w:t>3.16</w:t>
      </w:r>
      <w:r w:rsidR="0016529F" w:rsidRPr="00144432">
        <w:rPr>
          <w:b/>
          <w:bCs/>
          <w:sz w:val="24"/>
          <w:szCs w:val="24"/>
          <w:lang w:val="ru-RU"/>
        </w:rPr>
        <w:t xml:space="preserve"> напряжение </w:t>
      </w:r>
      <w:r w:rsidR="0004227E" w:rsidRPr="00144432">
        <w:rPr>
          <w:b/>
          <w:bCs/>
          <w:sz w:val="24"/>
          <w:szCs w:val="24"/>
          <w:lang w:val="ru-RU"/>
        </w:rPr>
        <w:t>помех</w:t>
      </w:r>
      <w:r w:rsidR="0016529F" w:rsidRPr="00144432">
        <w:rPr>
          <w:b/>
          <w:bCs/>
          <w:sz w:val="24"/>
          <w:szCs w:val="24"/>
          <w:lang w:val="ru-RU"/>
        </w:rPr>
        <w:t xml:space="preserve"> </w:t>
      </w:r>
      <w:r w:rsidR="0016529F" w:rsidRPr="00144432">
        <w:rPr>
          <w:bCs/>
          <w:sz w:val="24"/>
          <w:szCs w:val="24"/>
          <w:lang w:val="ru-RU"/>
        </w:rPr>
        <w:t>(</w:t>
      </w:r>
      <w:r w:rsidR="0016529F" w:rsidRPr="00144432">
        <w:rPr>
          <w:bCs/>
          <w:sz w:val="24"/>
          <w:szCs w:val="24"/>
        </w:rPr>
        <w:t>disturbance</w:t>
      </w:r>
      <w:r w:rsidR="0016529F" w:rsidRPr="00144432">
        <w:rPr>
          <w:bCs/>
          <w:sz w:val="24"/>
          <w:szCs w:val="24"/>
          <w:lang w:val="ru-RU"/>
        </w:rPr>
        <w:t xml:space="preserve"> </w:t>
      </w:r>
      <w:r w:rsidR="0016529F" w:rsidRPr="00144432">
        <w:rPr>
          <w:bCs/>
          <w:sz w:val="24"/>
          <w:szCs w:val="24"/>
        </w:rPr>
        <w:t>voltage</w:t>
      </w:r>
      <w:r w:rsidR="0016529F" w:rsidRPr="00144432">
        <w:rPr>
          <w:bCs/>
          <w:sz w:val="24"/>
          <w:szCs w:val="24"/>
          <w:lang w:val="ru-RU"/>
        </w:rPr>
        <w:t>)</w:t>
      </w:r>
      <w:r w:rsidR="007729D0">
        <w:rPr>
          <w:bCs/>
          <w:sz w:val="24"/>
          <w:szCs w:val="24"/>
          <w:lang w:val="ru-RU"/>
        </w:rPr>
        <w:t>,</w:t>
      </w:r>
      <w:r w:rsidR="0016529F" w:rsidRPr="00144432">
        <w:rPr>
          <w:b/>
          <w:bCs/>
          <w:sz w:val="24"/>
          <w:szCs w:val="24"/>
          <w:lang w:val="ru-RU"/>
        </w:rPr>
        <w:t xml:space="preserve"> </w:t>
      </w:r>
      <w:r w:rsidR="0016529F" w:rsidRPr="00144432">
        <w:rPr>
          <w:bCs/>
          <w:sz w:val="24"/>
          <w:szCs w:val="24"/>
          <w:lang w:val="ru-RU"/>
        </w:rPr>
        <w:t>(</w:t>
      </w:r>
      <w:r w:rsidR="0016529F" w:rsidRPr="00144432">
        <w:rPr>
          <w:bCs/>
          <w:sz w:val="24"/>
          <w:szCs w:val="24"/>
        </w:rPr>
        <w:t>interference</w:t>
      </w:r>
      <w:r w:rsidR="0016529F" w:rsidRPr="00144432">
        <w:rPr>
          <w:bCs/>
          <w:sz w:val="24"/>
          <w:szCs w:val="24"/>
          <w:lang w:val="ru-RU"/>
        </w:rPr>
        <w:t xml:space="preserve"> </w:t>
      </w:r>
      <w:r w:rsidR="0016529F" w:rsidRPr="00144432">
        <w:rPr>
          <w:bCs/>
          <w:sz w:val="24"/>
          <w:szCs w:val="24"/>
        </w:rPr>
        <w:t>voltage</w:t>
      </w:r>
      <w:r w:rsidR="0016529F" w:rsidRPr="00144432">
        <w:rPr>
          <w:bCs/>
          <w:sz w:val="24"/>
          <w:szCs w:val="24"/>
          <w:lang w:val="ru-RU"/>
        </w:rPr>
        <w:t>)</w:t>
      </w:r>
      <w:r w:rsidR="0016529F" w:rsidRPr="00144432">
        <w:rPr>
          <w:sz w:val="24"/>
          <w:szCs w:val="24"/>
          <w:lang w:val="ru-RU"/>
        </w:rPr>
        <w:t xml:space="preserve">: Напряжение, создаваемое </w:t>
      </w:r>
      <w:r w:rsidR="0004227E" w:rsidRPr="00144432">
        <w:rPr>
          <w:iCs/>
          <w:sz w:val="24"/>
          <w:szCs w:val="24"/>
          <w:lang w:val="ru-RU"/>
        </w:rPr>
        <w:t>источником помех</w:t>
      </w:r>
      <w:r w:rsidR="0016529F" w:rsidRPr="00144432">
        <w:rPr>
          <w:iCs/>
          <w:sz w:val="24"/>
          <w:szCs w:val="24"/>
          <w:lang w:val="ru-RU"/>
        </w:rPr>
        <w:t xml:space="preserve"> </w:t>
      </w:r>
      <w:r w:rsidR="0016529F" w:rsidRPr="00144432">
        <w:rPr>
          <w:sz w:val="24"/>
          <w:szCs w:val="24"/>
          <w:lang w:val="ru-RU"/>
        </w:rPr>
        <w:t>между двумя точками двух отдельных проводников, измер</w:t>
      </w:r>
      <w:r w:rsidRPr="00144432">
        <w:rPr>
          <w:sz w:val="24"/>
          <w:szCs w:val="24"/>
          <w:lang w:val="ru-RU"/>
        </w:rPr>
        <w:t>яемое</w:t>
      </w:r>
      <w:r w:rsidR="0016529F" w:rsidRPr="00144432">
        <w:rPr>
          <w:sz w:val="24"/>
          <w:szCs w:val="24"/>
          <w:lang w:val="ru-RU"/>
        </w:rPr>
        <w:t xml:space="preserve"> в регламентированных условиях</w:t>
      </w:r>
      <w:r w:rsidR="0083366D">
        <w:rPr>
          <w:sz w:val="24"/>
          <w:szCs w:val="24"/>
          <w:lang w:val="ru-RU"/>
        </w:rPr>
        <w:t>.</w:t>
      </w:r>
    </w:p>
    <w:p w14:paraId="196EBA3B" w14:textId="77777777" w:rsidR="007A71C0" w:rsidRPr="00144432" w:rsidRDefault="007A71C0" w:rsidP="00D411A5">
      <w:pPr>
        <w:spacing w:line="360" w:lineRule="auto"/>
        <w:ind w:firstLine="709"/>
        <w:rPr>
          <w:sz w:val="24"/>
          <w:szCs w:val="24"/>
          <w:lang w:val="ru-RU"/>
        </w:rPr>
      </w:pPr>
    </w:p>
    <w:p w14:paraId="47EB243E" w14:textId="77777777" w:rsidR="0016529F" w:rsidRPr="00144432" w:rsidRDefault="0016529F" w:rsidP="00D411A5">
      <w:pPr>
        <w:spacing w:line="360" w:lineRule="auto"/>
        <w:ind w:firstLine="709"/>
        <w:rPr>
          <w:sz w:val="24"/>
          <w:szCs w:val="24"/>
          <w:lang w:val="ru-RU"/>
        </w:rPr>
      </w:pPr>
      <w:r w:rsidRPr="00144432">
        <w:rPr>
          <w:sz w:val="24"/>
          <w:szCs w:val="24"/>
          <w:lang w:val="ru-RU"/>
        </w:rPr>
        <w:t>[</w:t>
      </w:r>
      <w:r w:rsidR="0083366D">
        <w:rPr>
          <w:sz w:val="24"/>
          <w:szCs w:val="24"/>
        </w:rPr>
        <w:t>IEC</w:t>
      </w:r>
      <w:r w:rsidRPr="00144432">
        <w:rPr>
          <w:sz w:val="24"/>
          <w:szCs w:val="24"/>
          <w:lang w:val="ru-RU"/>
        </w:rPr>
        <w:t xml:space="preserve"> МЭК </w:t>
      </w:r>
      <w:r w:rsidR="00D327C4" w:rsidRPr="00144432">
        <w:rPr>
          <w:sz w:val="24"/>
          <w:szCs w:val="24"/>
          <w:lang w:val="ru-RU"/>
        </w:rPr>
        <w:t>60050–161</w:t>
      </w:r>
      <w:r w:rsidRPr="00144432">
        <w:rPr>
          <w:sz w:val="24"/>
          <w:szCs w:val="24"/>
          <w:lang w:val="ru-RU"/>
        </w:rPr>
        <w:t>:1990, 161-04-01] [5].</w:t>
      </w:r>
    </w:p>
    <w:p w14:paraId="22DA3FAC" w14:textId="77777777" w:rsidR="00A075AF" w:rsidRPr="00144432" w:rsidRDefault="00A075AF" w:rsidP="00D411A5">
      <w:pPr>
        <w:spacing w:line="360" w:lineRule="auto"/>
        <w:ind w:firstLine="709"/>
        <w:rPr>
          <w:sz w:val="24"/>
          <w:szCs w:val="24"/>
          <w:lang w:val="ru-RU"/>
        </w:rPr>
      </w:pPr>
    </w:p>
    <w:p w14:paraId="29C95CE3" w14:textId="77777777" w:rsidR="00B05417" w:rsidRPr="00144432" w:rsidRDefault="00B05417" w:rsidP="00D411A5">
      <w:pPr>
        <w:spacing w:line="360" w:lineRule="auto"/>
        <w:ind w:firstLine="709"/>
        <w:rPr>
          <w:sz w:val="24"/>
          <w:szCs w:val="24"/>
          <w:lang w:val="ru-RU"/>
        </w:rPr>
      </w:pPr>
      <w:r w:rsidRPr="00C84C9B">
        <w:rPr>
          <w:bCs/>
          <w:sz w:val="24"/>
          <w:szCs w:val="24"/>
          <w:lang w:val="ru-RU"/>
        </w:rPr>
        <w:t>3.17</w:t>
      </w:r>
      <w:r w:rsidRPr="00144432">
        <w:rPr>
          <w:b/>
          <w:bCs/>
          <w:sz w:val="24"/>
          <w:szCs w:val="24"/>
          <w:lang w:val="ru-RU"/>
        </w:rPr>
        <w:t xml:space="preserve"> </w:t>
      </w:r>
      <w:r w:rsidRPr="00144432">
        <w:rPr>
          <w:b/>
          <w:sz w:val="24"/>
          <w:szCs w:val="24"/>
          <w:lang w:val="ru-RU"/>
        </w:rPr>
        <w:t xml:space="preserve">электрическое </w:t>
      </w:r>
      <w:r w:rsidR="00E6676A" w:rsidRPr="00144432">
        <w:rPr>
          <w:b/>
          <w:sz w:val="24"/>
          <w:szCs w:val="24"/>
          <w:lang w:val="ru-RU"/>
        </w:rPr>
        <w:t>транспорт</w:t>
      </w:r>
      <w:r w:rsidRPr="00144432">
        <w:rPr>
          <w:b/>
          <w:sz w:val="24"/>
          <w:szCs w:val="24"/>
          <w:lang w:val="ru-RU"/>
        </w:rPr>
        <w:t>ное средство</w:t>
      </w:r>
      <w:r w:rsidR="00627E41" w:rsidRPr="00144432">
        <w:rPr>
          <w:b/>
          <w:sz w:val="24"/>
          <w:szCs w:val="24"/>
          <w:lang w:val="ru-RU"/>
        </w:rPr>
        <w:t>/электромобиль</w:t>
      </w:r>
      <w:r w:rsidRPr="00144432">
        <w:rPr>
          <w:b/>
          <w:sz w:val="24"/>
          <w:szCs w:val="24"/>
          <w:lang w:val="ru-RU"/>
        </w:rPr>
        <w:t xml:space="preserve"> </w:t>
      </w:r>
      <w:r w:rsidRPr="00144432">
        <w:rPr>
          <w:sz w:val="24"/>
          <w:szCs w:val="24"/>
          <w:lang w:val="ru-RU"/>
        </w:rPr>
        <w:t>(</w:t>
      </w:r>
      <w:proofErr w:type="spellStart"/>
      <w:r w:rsidRPr="00144432">
        <w:rPr>
          <w:sz w:val="24"/>
          <w:szCs w:val="24"/>
          <w:lang w:val="ru-RU"/>
        </w:rPr>
        <w:t>electric</w:t>
      </w:r>
      <w:proofErr w:type="spellEnd"/>
      <w:r w:rsidRPr="00144432">
        <w:rPr>
          <w:sz w:val="24"/>
          <w:szCs w:val="24"/>
          <w:lang w:val="ru-RU"/>
        </w:rPr>
        <w:t xml:space="preserve"> </w:t>
      </w:r>
      <w:proofErr w:type="spellStart"/>
      <w:r w:rsidRPr="00144432">
        <w:rPr>
          <w:sz w:val="24"/>
          <w:szCs w:val="24"/>
          <w:lang w:val="ru-RU"/>
        </w:rPr>
        <w:t>vehicle</w:t>
      </w:r>
      <w:proofErr w:type="spellEnd"/>
      <w:r w:rsidRPr="00144432">
        <w:rPr>
          <w:sz w:val="24"/>
          <w:szCs w:val="24"/>
          <w:lang w:val="ru-RU"/>
        </w:rPr>
        <w:t xml:space="preserve">): </w:t>
      </w:r>
      <w:r w:rsidR="00E6676A" w:rsidRPr="00144432">
        <w:rPr>
          <w:sz w:val="24"/>
          <w:szCs w:val="24"/>
          <w:lang w:val="ru-RU"/>
        </w:rPr>
        <w:t>Транспорт</w:t>
      </w:r>
      <w:r w:rsidRPr="00144432">
        <w:rPr>
          <w:sz w:val="24"/>
          <w:szCs w:val="24"/>
          <w:lang w:val="ru-RU"/>
        </w:rPr>
        <w:t>ное средство, приводимое в движение исключительно электродвигателем(</w:t>
      </w:r>
      <w:proofErr w:type="spellStart"/>
      <w:r w:rsidRPr="00144432">
        <w:rPr>
          <w:sz w:val="24"/>
          <w:szCs w:val="24"/>
          <w:lang w:val="ru-RU"/>
        </w:rPr>
        <w:t>ями</w:t>
      </w:r>
      <w:proofErr w:type="spellEnd"/>
      <w:r w:rsidRPr="00144432">
        <w:rPr>
          <w:sz w:val="24"/>
          <w:szCs w:val="24"/>
          <w:lang w:val="ru-RU"/>
        </w:rPr>
        <w:t>) с подачей питания от бортовой тяговой аккумуляторной батареи или батарей</w:t>
      </w:r>
      <w:r w:rsidR="00C84C9B">
        <w:rPr>
          <w:sz w:val="24"/>
          <w:szCs w:val="24"/>
          <w:lang w:val="ru-RU"/>
        </w:rPr>
        <w:t>.</w:t>
      </w:r>
    </w:p>
    <w:p w14:paraId="2CFD3B2B" w14:textId="77777777" w:rsidR="00B05417" w:rsidRPr="00144432" w:rsidRDefault="00B05417" w:rsidP="00D411A5">
      <w:pPr>
        <w:spacing w:line="360" w:lineRule="auto"/>
        <w:ind w:firstLine="709"/>
        <w:rPr>
          <w:sz w:val="24"/>
          <w:szCs w:val="24"/>
          <w:lang w:val="ru-RU"/>
        </w:rPr>
      </w:pPr>
    </w:p>
    <w:p w14:paraId="09D3BE23" w14:textId="77777777" w:rsidR="00B05417" w:rsidRPr="00F87CA1" w:rsidRDefault="00BE30B2" w:rsidP="00D411A5">
      <w:pPr>
        <w:spacing w:line="360" w:lineRule="auto"/>
        <w:ind w:firstLine="709"/>
        <w:rPr>
          <w:sz w:val="22"/>
          <w:szCs w:val="22"/>
          <w:lang w:val="ru-RU"/>
        </w:rPr>
      </w:pPr>
      <w:r w:rsidRPr="0052489F">
        <w:rPr>
          <w:spacing w:val="60"/>
          <w:sz w:val="22"/>
          <w:lang w:val="ru-RU"/>
        </w:rPr>
        <w:t>Примечание</w:t>
      </w:r>
      <w:r w:rsidR="00C84C9B">
        <w:rPr>
          <w:spacing w:val="60"/>
          <w:sz w:val="22"/>
          <w:lang w:val="ru-RU"/>
        </w:rPr>
        <w:t xml:space="preserve"> </w:t>
      </w:r>
      <w:r w:rsidR="00BD38E1">
        <w:rPr>
          <w:rFonts w:cs="Arial"/>
          <w:sz w:val="22"/>
          <w:szCs w:val="22"/>
          <w:lang w:val="ru-RU"/>
        </w:rPr>
        <w:t>—</w:t>
      </w:r>
      <w:r w:rsidR="00B05417" w:rsidRPr="00F87CA1">
        <w:rPr>
          <w:rFonts w:cs="Arial"/>
          <w:sz w:val="22"/>
          <w:szCs w:val="22"/>
          <w:lang w:val="ru-RU"/>
        </w:rPr>
        <w:t xml:space="preserve"> </w:t>
      </w:r>
      <w:r w:rsidR="00E6676A">
        <w:rPr>
          <w:sz w:val="22"/>
          <w:szCs w:val="22"/>
          <w:lang w:val="ru-RU"/>
        </w:rPr>
        <w:t>Транспорт</w:t>
      </w:r>
      <w:r w:rsidR="00B05417" w:rsidRPr="00F87CA1">
        <w:rPr>
          <w:sz w:val="22"/>
          <w:szCs w:val="22"/>
          <w:lang w:val="ru-RU"/>
        </w:rPr>
        <w:t xml:space="preserve">ные средства, имеющие дополнительный источник питания (например, дополнительный двигатель внутреннего сгорания, топливный элемент), используемый только для обеспечения электродвигателя/аккумуляторной тяговой батареи электрической мощностью без «содействия» механическому движению транспортного средства, рассматривают как электрическое </w:t>
      </w:r>
      <w:r w:rsidR="00E6676A">
        <w:rPr>
          <w:sz w:val="22"/>
          <w:szCs w:val="22"/>
          <w:lang w:val="ru-RU"/>
        </w:rPr>
        <w:t>транспорт</w:t>
      </w:r>
      <w:r w:rsidR="00B05417" w:rsidRPr="00F87CA1">
        <w:rPr>
          <w:sz w:val="22"/>
          <w:szCs w:val="22"/>
          <w:lang w:val="ru-RU"/>
        </w:rPr>
        <w:t>ное средство.</w:t>
      </w:r>
    </w:p>
    <w:p w14:paraId="1B31EC34" w14:textId="77777777" w:rsidR="00B05417" w:rsidRPr="00144432" w:rsidRDefault="00B05417" w:rsidP="00D411A5">
      <w:pPr>
        <w:spacing w:line="360" w:lineRule="auto"/>
        <w:ind w:firstLine="709"/>
        <w:rPr>
          <w:sz w:val="24"/>
          <w:szCs w:val="24"/>
          <w:lang w:val="ru-RU"/>
        </w:rPr>
      </w:pPr>
    </w:p>
    <w:p w14:paraId="653F562A" w14:textId="77777777" w:rsidR="00B05417" w:rsidRPr="00144432" w:rsidRDefault="00B05417" w:rsidP="00D411A5">
      <w:pPr>
        <w:spacing w:line="360" w:lineRule="auto"/>
        <w:ind w:firstLine="709"/>
        <w:rPr>
          <w:sz w:val="24"/>
          <w:szCs w:val="24"/>
          <w:lang w:val="ru-RU"/>
        </w:rPr>
      </w:pPr>
      <w:r w:rsidRPr="00C84C9B">
        <w:rPr>
          <w:bCs/>
          <w:sz w:val="24"/>
          <w:szCs w:val="24"/>
          <w:lang w:val="ru-RU"/>
        </w:rPr>
        <w:t>3.18</w:t>
      </w:r>
      <w:r w:rsidRPr="00144432">
        <w:rPr>
          <w:b/>
          <w:bCs/>
          <w:sz w:val="24"/>
          <w:szCs w:val="24"/>
          <w:lang w:val="ru-RU"/>
        </w:rPr>
        <w:t xml:space="preserve"> </w:t>
      </w:r>
      <w:r w:rsidRPr="00144432">
        <w:rPr>
          <w:b/>
          <w:sz w:val="24"/>
          <w:szCs w:val="24"/>
          <w:lang w:val="ru-RU"/>
        </w:rPr>
        <w:t>испытуемое оборудование</w:t>
      </w:r>
      <w:r w:rsidR="00C84C9B">
        <w:rPr>
          <w:b/>
          <w:sz w:val="24"/>
          <w:szCs w:val="24"/>
          <w:lang w:val="ru-RU"/>
        </w:rPr>
        <w:t>; EUT</w:t>
      </w:r>
      <w:r w:rsidRPr="00144432">
        <w:rPr>
          <w:b/>
          <w:sz w:val="24"/>
          <w:szCs w:val="24"/>
          <w:lang w:val="ru-RU"/>
        </w:rPr>
        <w:t xml:space="preserve"> </w:t>
      </w:r>
      <w:r w:rsidRPr="00144432">
        <w:rPr>
          <w:sz w:val="24"/>
          <w:szCs w:val="24"/>
          <w:lang w:val="ru-RU"/>
        </w:rPr>
        <w:t>(</w:t>
      </w:r>
      <w:r w:rsidRPr="00144432">
        <w:rPr>
          <w:sz w:val="24"/>
          <w:szCs w:val="24"/>
        </w:rPr>
        <w:t>equipment</w:t>
      </w:r>
      <w:r w:rsidRPr="00144432">
        <w:rPr>
          <w:sz w:val="24"/>
          <w:szCs w:val="24"/>
          <w:lang w:val="ru-RU"/>
        </w:rPr>
        <w:t xml:space="preserve"> </w:t>
      </w:r>
      <w:r w:rsidRPr="00144432">
        <w:rPr>
          <w:sz w:val="24"/>
          <w:szCs w:val="24"/>
        </w:rPr>
        <w:t>under</w:t>
      </w:r>
      <w:r w:rsidRPr="00144432">
        <w:rPr>
          <w:sz w:val="24"/>
          <w:szCs w:val="24"/>
          <w:lang w:val="ru-RU"/>
        </w:rPr>
        <w:t xml:space="preserve"> </w:t>
      </w:r>
      <w:r w:rsidRPr="00144432">
        <w:rPr>
          <w:sz w:val="24"/>
          <w:szCs w:val="24"/>
        </w:rPr>
        <w:t>test</w:t>
      </w:r>
      <w:r w:rsidRPr="00144432">
        <w:rPr>
          <w:sz w:val="24"/>
          <w:szCs w:val="24"/>
          <w:lang w:val="ru-RU"/>
        </w:rPr>
        <w:t xml:space="preserve">, </w:t>
      </w:r>
      <w:r w:rsidRPr="00144432">
        <w:rPr>
          <w:sz w:val="24"/>
          <w:szCs w:val="24"/>
        </w:rPr>
        <w:t>EUT</w:t>
      </w:r>
      <w:r w:rsidRPr="00144432">
        <w:rPr>
          <w:sz w:val="24"/>
          <w:szCs w:val="24"/>
          <w:lang w:val="ru-RU"/>
        </w:rPr>
        <w:t xml:space="preserve">): В настоящем </w:t>
      </w:r>
      <w:r w:rsidR="004B3423" w:rsidRPr="00144432">
        <w:rPr>
          <w:sz w:val="24"/>
          <w:szCs w:val="24"/>
          <w:lang w:val="ru-RU"/>
        </w:rPr>
        <w:t>стандарте</w:t>
      </w:r>
      <w:r w:rsidRPr="00144432">
        <w:rPr>
          <w:sz w:val="24"/>
          <w:szCs w:val="24"/>
          <w:lang w:val="ru-RU"/>
        </w:rPr>
        <w:t xml:space="preserve"> это: </w:t>
      </w:r>
      <w:r w:rsidR="00E6676A" w:rsidRPr="00144432">
        <w:rPr>
          <w:sz w:val="24"/>
          <w:szCs w:val="24"/>
          <w:lang w:val="ru-RU"/>
        </w:rPr>
        <w:t>транспорт</w:t>
      </w:r>
      <w:r w:rsidRPr="00144432">
        <w:rPr>
          <w:sz w:val="24"/>
          <w:szCs w:val="24"/>
          <w:lang w:val="ru-RU"/>
        </w:rPr>
        <w:t xml:space="preserve">ное средство, моторная лодка, устройство, </w:t>
      </w:r>
      <w:r w:rsidR="00DB5286" w:rsidRPr="00144432">
        <w:rPr>
          <w:sz w:val="24"/>
          <w:szCs w:val="24"/>
          <w:lang w:val="ru-RU"/>
        </w:rPr>
        <w:t>компон</w:t>
      </w:r>
      <w:r w:rsidRPr="00144432">
        <w:rPr>
          <w:sz w:val="24"/>
          <w:szCs w:val="24"/>
          <w:lang w:val="ru-RU"/>
        </w:rPr>
        <w:t>ент, модуль или двигатель внутреннего сгорания</w:t>
      </w:r>
      <w:r w:rsidR="00C84C9B">
        <w:rPr>
          <w:sz w:val="24"/>
          <w:szCs w:val="24"/>
          <w:lang w:val="ru-RU"/>
        </w:rPr>
        <w:t>.</w:t>
      </w:r>
    </w:p>
    <w:p w14:paraId="49D969D7" w14:textId="77777777" w:rsidR="00B05417" w:rsidRPr="00144432" w:rsidRDefault="00B05417" w:rsidP="00D411A5">
      <w:pPr>
        <w:spacing w:line="360" w:lineRule="auto"/>
        <w:ind w:firstLine="709"/>
        <w:rPr>
          <w:sz w:val="24"/>
          <w:szCs w:val="24"/>
          <w:lang w:val="ru-RU"/>
        </w:rPr>
      </w:pPr>
      <w:r w:rsidRPr="001A7E6B">
        <w:rPr>
          <w:sz w:val="24"/>
          <w:szCs w:val="24"/>
          <w:lang w:val="ru-RU"/>
        </w:rPr>
        <w:t>3.19</w:t>
      </w:r>
      <w:r w:rsidRPr="00144432">
        <w:rPr>
          <w:b/>
          <w:sz w:val="24"/>
          <w:szCs w:val="24"/>
          <w:lang w:val="ru-RU"/>
        </w:rPr>
        <w:t xml:space="preserve"> </w:t>
      </w:r>
      <w:r w:rsidR="0067507A" w:rsidRPr="00144432">
        <w:rPr>
          <w:b/>
          <w:sz w:val="24"/>
          <w:szCs w:val="24"/>
          <w:lang w:val="ru-RU"/>
        </w:rPr>
        <w:t>гибридное</w:t>
      </w:r>
      <w:r w:rsidRPr="00144432">
        <w:rPr>
          <w:b/>
          <w:sz w:val="24"/>
          <w:szCs w:val="24"/>
          <w:lang w:val="ru-RU"/>
        </w:rPr>
        <w:t xml:space="preserve"> электрическое </w:t>
      </w:r>
      <w:r w:rsidR="00E6676A" w:rsidRPr="00144432">
        <w:rPr>
          <w:b/>
          <w:sz w:val="24"/>
          <w:szCs w:val="24"/>
          <w:lang w:val="ru-RU"/>
        </w:rPr>
        <w:t>транспорт</w:t>
      </w:r>
      <w:r w:rsidRPr="00144432">
        <w:rPr>
          <w:b/>
          <w:sz w:val="24"/>
          <w:szCs w:val="24"/>
          <w:lang w:val="ru-RU"/>
        </w:rPr>
        <w:t xml:space="preserve">ное средство </w:t>
      </w:r>
      <w:r w:rsidRPr="00144432">
        <w:rPr>
          <w:sz w:val="24"/>
          <w:szCs w:val="24"/>
          <w:lang w:val="ru-RU"/>
        </w:rPr>
        <w:t>(</w:t>
      </w:r>
      <w:r w:rsidRPr="00144432">
        <w:rPr>
          <w:sz w:val="24"/>
          <w:szCs w:val="24"/>
        </w:rPr>
        <w:t>hybrid</w:t>
      </w:r>
      <w:r w:rsidRPr="00144432">
        <w:rPr>
          <w:sz w:val="24"/>
          <w:szCs w:val="24"/>
          <w:lang w:val="ru-RU"/>
        </w:rPr>
        <w:t xml:space="preserve"> </w:t>
      </w:r>
      <w:r w:rsidRPr="00144432">
        <w:rPr>
          <w:sz w:val="24"/>
          <w:szCs w:val="24"/>
        </w:rPr>
        <w:t>electric</w:t>
      </w:r>
      <w:r w:rsidRPr="00144432">
        <w:rPr>
          <w:sz w:val="24"/>
          <w:szCs w:val="24"/>
          <w:lang w:val="ru-RU"/>
        </w:rPr>
        <w:t xml:space="preserve"> </w:t>
      </w:r>
      <w:r w:rsidRPr="00144432">
        <w:rPr>
          <w:sz w:val="24"/>
          <w:szCs w:val="24"/>
        </w:rPr>
        <w:t>vehicle</w:t>
      </w:r>
      <w:r w:rsidRPr="00144432">
        <w:rPr>
          <w:sz w:val="24"/>
          <w:szCs w:val="24"/>
          <w:lang w:val="ru-RU"/>
        </w:rPr>
        <w:t xml:space="preserve">): </w:t>
      </w:r>
      <w:r w:rsidR="00E6676A" w:rsidRPr="00144432">
        <w:rPr>
          <w:sz w:val="24"/>
          <w:szCs w:val="24"/>
          <w:lang w:val="ru-RU"/>
        </w:rPr>
        <w:t>Транспорт</w:t>
      </w:r>
      <w:r w:rsidRPr="00144432">
        <w:rPr>
          <w:sz w:val="24"/>
          <w:szCs w:val="24"/>
          <w:lang w:val="ru-RU"/>
        </w:rPr>
        <w:t>ное средство, приводимое в движение электродвигателем(</w:t>
      </w:r>
      <w:proofErr w:type="spellStart"/>
      <w:r w:rsidRPr="00144432">
        <w:rPr>
          <w:sz w:val="24"/>
          <w:szCs w:val="24"/>
          <w:lang w:val="ru-RU"/>
        </w:rPr>
        <w:t>ями</w:t>
      </w:r>
      <w:proofErr w:type="spellEnd"/>
      <w:r w:rsidRPr="00144432">
        <w:rPr>
          <w:sz w:val="24"/>
          <w:szCs w:val="24"/>
          <w:lang w:val="ru-RU"/>
        </w:rPr>
        <w:t>) и двигателем внутреннего сгорания</w:t>
      </w:r>
      <w:r w:rsidR="001A7E6B">
        <w:rPr>
          <w:sz w:val="24"/>
          <w:szCs w:val="24"/>
          <w:lang w:val="ru-RU"/>
        </w:rPr>
        <w:t>.</w:t>
      </w:r>
    </w:p>
    <w:p w14:paraId="34BE3C1E" w14:textId="77777777" w:rsidR="00B05417" w:rsidRPr="00144432" w:rsidRDefault="00B05417" w:rsidP="00D411A5">
      <w:pPr>
        <w:spacing w:line="360" w:lineRule="auto"/>
        <w:ind w:firstLine="709"/>
        <w:rPr>
          <w:sz w:val="24"/>
          <w:szCs w:val="24"/>
          <w:lang w:val="ru-RU"/>
        </w:rPr>
      </w:pPr>
    </w:p>
    <w:p w14:paraId="01150AAB" w14:textId="77777777" w:rsidR="00B05417" w:rsidRPr="00F87CA1"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556842" w:rsidRPr="00556842">
        <w:rPr>
          <w:rFonts w:cs="Arial"/>
          <w:sz w:val="22"/>
          <w:szCs w:val="22"/>
          <w:lang w:val="ru-RU"/>
        </w:rPr>
        <w:t>1</w:t>
      </w:r>
      <w:r w:rsidR="00161BAE">
        <w:rPr>
          <w:rFonts w:cs="Arial"/>
          <w:sz w:val="22"/>
          <w:szCs w:val="22"/>
          <w:lang w:val="ru-RU"/>
        </w:rPr>
        <w:t xml:space="preserve"> </w:t>
      </w:r>
      <w:r w:rsidR="00BD38E1">
        <w:rPr>
          <w:rFonts w:cs="Arial"/>
          <w:sz w:val="22"/>
          <w:szCs w:val="22"/>
          <w:lang w:val="ru-RU"/>
        </w:rPr>
        <w:t>—</w:t>
      </w:r>
      <w:r w:rsidR="00B05417" w:rsidRPr="00F87CA1">
        <w:rPr>
          <w:rFonts w:cs="Arial"/>
          <w:sz w:val="22"/>
          <w:szCs w:val="22"/>
          <w:lang w:val="ru-RU"/>
        </w:rPr>
        <w:t xml:space="preserve"> </w:t>
      </w:r>
      <w:r w:rsidR="00B05417" w:rsidRPr="00F87CA1">
        <w:rPr>
          <w:sz w:val="22"/>
          <w:szCs w:val="22"/>
          <w:lang w:val="ru-RU"/>
        </w:rPr>
        <w:t xml:space="preserve">Две системы приведения в движение могут работать по отдельности или вместе в зависимости от </w:t>
      </w:r>
      <w:r w:rsidR="00EF4725" w:rsidRPr="00F87CA1">
        <w:rPr>
          <w:sz w:val="22"/>
          <w:szCs w:val="22"/>
          <w:lang w:val="ru-RU"/>
        </w:rPr>
        <w:t xml:space="preserve">типа </w:t>
      </w:r>
      <w:r w:rsidR="004B3423">
        <w:rPr>
          <w:sz w:val="22"/>
          <w:szCs w:val="22"/>
          <w:lang w:val="ru-RU"/>
        </w:rPr>
        <w:t xml:space="preserve">гибридной </w:t>
      </w:r>
      <w:r w:rsidR="00B05417" w:rsidRPr="00F87CA1">
        <w:rPr>
          <w:sz w:val="22"/>
          <w:szCs w:val="22"/>
          <w:lang w:val="ru-RU"/>
        </w:rPr>
        <w:t>системы.</w:t>
      </w:r>
    </w:p>
    <w:p w14:paraId="1F46E557" w14:textId="77777777" w:rsidR="00B05417" w:rsidRPr="00F87CA1"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B05417" w:rsidRPr="00F87CA1">
        <w:rPr>
          <w:rFonts w:cs="Arial"/>
          <w:sz w:val="22"/>
          <w:szCs w:val="22"/>
          <w:lang w:val="ru-RU"/>
        </w:rPr>
        <w:t>2</w:t>
      </w:r>
      <w:r w:rsidR="00161BAE">
        <w:rPr>
          <w:rFonts w:cs="Arial"/>
          <w:sz w:val="22"/>
          <w:szCs w:val="22"/>
          <w:lang w:val="ru-RU"/>
        </w:rPr>
        <w:t xml:space="preserve"> </w:t>
      </w:r>
      <w:r w:rsidR="00BD38E1">
        <w:rPr>
          <w:rFonts w:cs="Arial"/>
          <w:sz w:val="22"/>
          <w:szCs w:val="22"/>
          <w:lang w:val="ru-RU"/>
        </w:rPr>
        <w:t>—</w:t>
      </w:r>
      <w:r w:rsidR="00B05417" w:rsidRPr="00F87CA1">
        <w:rPr>
          <w:rFonts w:cs="Arial"/>
          <w:sz w:val="22"/>
          <w:szCs w:val="22"/>
          <w:lang w:val="ru-RU"/>
        </w:rPr>
        <w:t xml:space="preserve"> </w:t>
      </w:r>
      <w:r w:rsidR="00E6676A">
        <w:rPr>
          <w:rFonts w:cs="Arial"/>
          <w:sz w:val="22"/>
          <w:szCs w:val="22"/>
          <w:lang w:val="ru-RU"/>
        </w:rPr>
        <w:t>Транспорт</w:t>
      </w:r>
      <w:r w:rsidR="00B05417" w:rsidRPr="00F87CA1">
        <w:rPr>
          <w:rFonts w:cs="Arial"/>
          <w:sz w:val="22"/>
          <w:szCs w:val="22"/>
          <w:lang w:val="ru-RU"/>
        </w:rPr>
        <w:t xml:space="preserve">ное средство, в котором электродвигатель используется для запуска двигателя внутреннего сгорания, не считается </w:t>
      </w:r>
      <w:r w:rsidR="00EF4725" w:rsidRPr="00F87CA1">
        <w:rPr>
          <w:rFonts w:cs="Arial"/>
          <w:sz w:val="22"/>
          <w:szCs w:val="22"/>
          <w:lang w:val="ru-RU"/>
        </w:rPr>
        <w:t>гибридным</w:t>
      </w:r>
      <w:r w:rsidR="00B05417" w:rsidRPr="00F87CA1">
        <w:rPr>
          <w:rFonts w:cs="Arial"/>
          <w:sz w:val="22"/>
          <w:szCs w:val="22"/>
          <w:lang w:val="ru-RU"/>
        </w:rPr>
        <w:t xml:space="preserve"> </w:t>
      </w:r>
      <w:r w:rsidR="00E6676A">
        <w:rPr>
          <w:rFonts w:cs="Arial"/>
          <w:sz w:val="22"/>
          <w:szCs w:val="22"/>
          <w:lang w:val="ru-RU"/>
        </w:rPr>
        <w:t>транспорт</w:t>
      </w:r>
      <w:r w:rsidR="00B05417" w:rsidRPr="00F87CA1">
        <w:rPr>
          <w:rFonts w:cs="Arial"/>
          <w:sz w:val="22"/>
          <w:szCs w:val="22"/>
          <w:lang w:val="ru-RU"/>
        </w:rPr>
        <w:t>ным средством.</w:t>
      </w:r>
    </w:p>
    <w:p w14:paraId="7DD8FC51" w14:textId="77777777" w:rsidR="007B3064" w:rsidRDefault="007B3064" w:rsidP="00D411A5">
      <w:pPr>
        <w:spacing w:line="360" w:lineRule="auto"/>
        <w:ind w:firstLine="709"/>
        <w:rPr>
          <w:bCs/>
          <w:sz w:val="24"/>
          <w:szCs w:val="24"/>
          <w:lang w:val="ru-RU"/>
        </w:rPr>
      </w:pPr>
    </w:p>
    <w:p w14:paraId="0854A03C" w14:textId="77777777" w:rsidR="0016529F" w:rsidRPr="00144432" w:rsidRDefault="00B05417" w:rsidP="00D411A5">
      <w:pPr>
        <w:spacing w:line="360" w:lineRule="auto"/>
        <w:ind w:firstLine="709"/>
        <w:rPr>
          <w:bCs/>
          <w:sz w:val="24"/>
          <w:szCs w:val="24"/>
          <w:lang w:val="ru-RU"/>
        </w:rPr>
      </w:pPr>
      <w:r w:rsidRPr="00161BAE">
        <w:rPr>
          <w:bCs/>
          <w:sz w:val="24"/>
          <w:szCs w:val="24"/>
          <w:lang w:val="ru-RU"/>
        </w:rPr>
        <w:lastRenderedPageBreak/>
        <w:t>3.20</w:t>
      </w:r>
      <w:r w:rsidR="0016529F" w:rsidRPr="00144432">
        <w:rPr>
          <w:b/>
          <w:bCs/>
          <w:sz w:val="24"/>
          <w:szCs w:val="24"/>
          <w:lang w:val="ru-RU"/>
        </w:rPr>
        <w:t xml:space="preserve"> высокое напряжение</w:t>
      </w:r>
      <w:r w:rsidR="00161BAE">
        <w:rPr>
          <w:b/>
          <w:bCs/>
          <w:sz w:val="24"/>
          <w:szCs w:val="24"/>
          <w:lang w:val="ru-RU"/>
        </w:rPr>
        <w:t xml:space="preserve">; </w:t>
      </w:r>
      <w:r w:rsidR="00161BAE">
        <w:rPr>
          <w:b/>
          <w:bCs/>
          <w:sz w:val="24"/>
          <w:szCs w:val="24"/>
        </w:rPr>
        <w:t>HV</w:t>
      </w:r>
      <w:r w:rsidR="0016529F" w:rsidRPr="00144432">
        <w:rPr>
          <w:b/>
          <w:bCs/>
          <w:sz w:val="24"/>
          <w:szCs w:val="24"/>
          <w:lang w:val="ru-RU"/>
        </w:rPr>
        <w:t xml:space="preserve"> </w:t>
      </w:r>
      <w:r w:rsidR="0016529F" w:rsidRPr="00144432">
        <w:rPr>
          <w:bCs/>
          <w:sz w:val="24"/>
          <w:szCs w:val="24"/>
          <w:lang w:val="ru-RU"/>
        </w:rPr>
        <w:t>(</w:t>
      </w:r>
      <w:r w:rsidR="0016529F" w:rsidRPr="00144432">
        <w:rPr>
          <w:bCs/>
          <w:sz w:val="24"/>
          <w:szCs w:val="24"/>
        </w:rPr>
        <w:t>high</w:t>
      </w:r>
      <w:r w:rsidR="0016529F" w:rsidRPr="00144432">
        <w:rPr>
          <w:bCs/>
          <w:sz w:val="24"/>
          <w:szCs w:val="24"/>
          <w:lang w:val="ru-RU"/>
        </w:rPr>
        <w:t xml:space="preserve"> </w:t>
      </w:r>
      <w:r w:rsidR="0016529F" w:rsidRPr="00144432">
        <w:rPr>
          <w:bCs/>
          <w:sz w:val="24"/>
          <w:szCs w:val="24"/>
        </w:rPr>
        <w:t>voltage</w:t>
      </w:r>
      <w:r w:rsidR="0016529F" w:rsidRPr="00144432">
        <w:rPr>
          <w:bCs/>
          <w:sz w:val="24"/>
          <w:szCs w:val="24"/>
          <w:lang w:val="ru-RU"/>
        </w:rPr>
        <w:t>,</w:t>
      </w:r>
      <w:r w:rsidR="0016529F" w:rsidRPr="00144432">
        <w:rPr>
          <w:b/>
          <w:bCs/>
          <w:sz w:val="24"/>
          <w:szCs w:val="24"/>
          <w:lang w:val="ru-RU"/>
        </w:rPr>
        <w:t xml:space="preserve"> </w:t>
      </w:r>
      <w:r w:rsidR="0016529F" w:rsidRPr="00144432">
        <w:rPr>
          <w:bCs/>
          <w:sz w:val="24"/>
          <w:szCs w:val="24"/>
        </w:rPr>
        <w:t>HV</w:t>
      </w:r>
      <w:r w:rsidR="0016529F" w:rsidRPr="00144432">
        <w:rPr>
          <w:bCs/>
          <w:sz w:val="24"/>
          <w:szCs w:val="24"/>
          <w:lang w:val="ru-RU"/>
        </w:rPr>
        <w:t>): Рабочее напряжение</w:t>
      </w:r>
      <w:r w:rsidR="003F1795" w:rsidRPr="00144432">
        <w:rPr>
          <w:bCs/>
          <w:sz w:val="24"/>
          <w:szCs w:val="24"/>
          <w:lang w:val="ru-RU"/>
        </w:rPr>
        <w:t xml:space="preserve"> постоянного тока</w:t>
      </w:r>
      <w:r w:rsidR="0016529F" w:rsidRPr="00144432">
        <w:rPr>
          <w:bCs/>
          <w:sz w:val="24"/>
          <w:szCs w:val="24"/>
          <w:lang w:val="ru-RU"/>
        </w:rPr>
        <w:t xml:space="preserve"> от</w:t>
      </w:r>
      <w:r w:rsidR="003F1795" w:rsidRPr="00144432">
        <w:rPr>
          <w:bCs/>
          <w:sz w:val="24"/>
          <w:szCs w:val="24"/>
          <w:lang w:val="ru-RU"/>
        </w:rPr>
        <w:t xml:space="preserve"> </w:t>
      </w:r>
      <w:r w:rsidR="0016529F" w:rsidRPr="00144432">
        <w:rPr>
          <w:bCs/>
          <w:sz w:val="24"/>
          <w:szCs w:val="24"/>
          <w:lang w:val="ru-RU"/>
        </w:rPr>
        <w:t>60 до 1000 В</w:t>
      </w:r>
      <w:r w:rsidR="00161BAE">
        <w:rPr>
          <w:bCs/>
          <w:sz w:val="24"/>
          <w:szCs w:val="24"/>
          <w:lang w:val="ru-RU"/>
        </w:rPr>
        <w:t>.</w:t>
      </w:r>
    </w:p>
    <w:p w14:paraId="3193CFC6" w14:textId="77777777" w:rsidR="004C7BEC" w:rsidRDefault="004C7BEC" w:rsidP="00D411A5">
      <w:pPr>
        <w:suppressAutoHyphens w:val="0"/>
        <w:spacing w:line="360" w:lineRule="auto"/>
        <w:ind w:firstLine="709"/>
        <w:jc w:val="left"/>
        <w:rPr>
          <w:sz w:val="22"/>
          <w:szCs w:val="22"/>
          <w:lang w:val="ru-RU"/>
        </w:rPr>
      </w:pPr>
    </w:p>
    <w:p w14:paraId="0E96BEB1" w14:textId="77777777" w:rsidR="0016529F" w:rsidRPr="00F87CA1" w:rsidRDefault="00BE30B2" w:rsidP="00D411A5">
      <w:pPr>
        <w:spacing w:line="360" w:lineRule="auto"/>
        <w:ind w:firstLine="709"/>
        <w:rPr>
          <w:szCs w:val="24"/>
          <w:lang w:val="ru-RU"/>
        </w:rPr>
      </w:pPr>
      <w:r w:rsidRPr="0052489F">
        <w:rPr>
          <w:spacing w:val="60"/>
          <w:sz w:val="22"/>
          <w:lang w:val="ru-RU"/>
        </w:rPr>
        <w:t>Примечание</w:t>
      </w:r>
      <w:r w:rsidR="00152C86" w:rsidRPr="00152C86">
        <w:rPr>
          <w:spacing w:val="60"/>
          <w:sz w:val="22"/>
          <w:lang w:val="ru-RU"/>
        </w:rPr>
        <w:t xml:space="preserve"> </w:t>
      </w:r>
      <w:r w:rsidR="00BD38E1">
        <w:rPr>
          <w:sz w:val="24"/>
          <w:szCs w:val="24"/>
          <w:lang w:val="ru-RU"/>
        </w:rPr>
        <w:t>—</w:t>
      </w:r>
      <w:r w:rsidR="0016529F" w:rsidRPr="00F87CA1">
        <w:rPr>
          <w:rFonts w:cs="Arial"/>
          <w:sz w:val="22"/>
          <w:szCs w:val="22"/>
          <w:lang w:val="ru-RU"/>
        </w:rPr>
        <w:t xml:space="preserve"> В других стандартах термин «высокое напряжение» может быть определен с другим</w:t>
      </w:r>
      <w:r w:rsidR="004B3423">
        <w:rPr>
          <w:rFonts w:cs="Arial"/>
          <w:sz w:val="22"/>
          <w:szCs w:val="22"/>
          <w:lang w:val="ru-RU"/>
        </w:rPr>
        <w:t>и значениями</w:t>
      </w:r>
      <w:r w:rsidR="0016529F" w:rsidRPr="00F87CA1">
        <w:rPr>
          <w:rFonts w:cs="Arial"/>
          <w:sz w:val="22"/>
          <w:szCs w:val="22"/>
          <w:lang w:val="ru-RU"/>
        </w:rPr>
        <w:t xml:space="preserve"> диапаз</w:t>
      </w:r>
      <w:r w:rsidR="004B3423">
        <w:rPr>
          <w:rFonts w:cs="Arial"/>
          <w:sz w:val="22"/>
          <w:szCs w:val="22"/>
          <w:lang w:val="ru-RU"/>
        </w:rPr>
        <w:t>она</w:t>
      </w:r>
      <w:r w:rsidR="0016529F" w:rsidRPr="00F87CA1">
        <w:rPr>
          <w:rFonts w:cs="Arial"/>
          <w:sz w:val="22"/>
          <w:szCs w:val="22"/>
          <w:lang w:val="ru-RU"/>
        </w:rPr>
        <w:t xml:space="preserve"> напряжений.</w:t>
      </w:r>
    </w:p>
    <w:p w14:paraId="481E4505" w14:textId="77777777" w:rsidR="0016529F" w:rsidRPr="00144432" w:rsidRDefault="0016529F" w:rsidP="00D411A5">
      <w:pPr>
        <w:spacing w:line="360" w:lineRule="auto"/>
        <w:ind w:firstLine="709"/>
        <w:rPr>
          <w:sz w:val="24"/>
          <w:szCs w:val="24"/>
          <w:lang w:val="ru-RU"/>
        </w:rPr>
      </w:pPr>
    </w:p>
    <w:p w14:paraId="4C4ABDE9" w14:textId="77777777" w:rsidR="003F1795" w:rsidRPr="00611689" w:rsidRDefault="003F1795" w:rsidP="00D411A5">
      <w:pPr>
        <w:spacing w:line="360" w:lineRule="auto"/>
        <w:ind w:firstLine="709"/>
        <w:rPr>
          <w:sz w:val="24"/>
          <w:szCs w:val="24"/>
          <w:lang w:val="ru-RU"/>
        </w:rPr>
      </w:pPr>
      <w:r w:rsidRPr="00152C86">
        <w:rPr>
          <w:bCs/>
          <w:sz w:val="24"/>
          <w:szCs w:val="24"/>
          <w:lang w:val="ru-RU"/>
        </w:rPr>
        <w:t>3.21</w:t>
      </w:r>
      <w:r w:rsidRPr="00144432">
        <w:rPr>
          <w:b/>
          <w:bCs/>
          <w:sz w:val="24"/>
          <w:szCs w:val="24"/>
          <w:lang w:val="ru-RU"/>
        </w:rPr>
        <w:t xml:space="preserve"> высоковольтный эквивалент сети</w:t>
      </w:r>
      <w:r w:rsidR="00152C86">
        <w:rPr>
          <w:b/>
          <w:bCs/>
          <w:sz w:val="24"/>
          <w:szCs w:val="24"/>
          <w:lang w:val="ru-RU"/>
        </w:rPr>
        <w:t xml:space="preserve">; </w:t>
      </w:r>
      <w:r w:rsidR="00152C86">
        <w:rPr>
          <w:b/>
          <w:bCs/>
          <w:sz w:val="24"/>
          <w:szCs w:val="24"/>
        </w:rPr>
        <w:t>HV</w:t>
      </w:r>
      <w:r w:rsidR="00152C86" w:rsidRPr="00152C86">
        <w:rPr>
          <w:b/>
          <w:bCs/>
          <w:sz w:val="24"/>
          <w:szCs w:val="24"/>
          <w:lang w:val="ru-RU"/>
        </w:rPr>
        <w:t>-</w:t>
      </w:r>
      <w:r w:rsidR="00152C86">
        <w:rPr>
          <w:b/>
          <w:bCs/>
          <w:sz w:val="24"/>
          <w:szCs w:val="24"/>
        </w:rPr>
        <w:t>AN</w:t>
      </w:r>
      <w:r w:rsidRPr="00144432">
        <w:rPr>
          <w:b/>
          <w:bCs/>
          <w:sz w:val="24"/>
          <w:szCs w:val="24"/>
          <w:lang w:val="ru-RU"/>
        </w:rPr>
        <w:t xml:space="preserve"> </w:t>
      </w:r>
      <w:r w:rsidRPr="00144432">
        <w:rPr>
          <w:bCs/>
          <w:sz w:val="24"/>
          <w:szCs w:val="24"/>
          <w:lang w:val="ru-RU"/>
        </w:rPr>
        <w:t>(</w:t>
      </w:r>
      <w:r w:rsidRPr="00144432">
        <w:rPr>
          <w:bCs/>
          <w:sz w:val="24"/>
          <w:szCs w:val="24"/>
        </w:rPr>
        <w:t>high</w:t>
      </w:r>
      <w:r w:rsidRPr="00144432">
        <w:rPr>
          <w:bCs/>
          <w:sz w:val="24"/>
          <w:szCs w:val="24"/>
          <w:lang w:val="ru-RU"/>
        </w:rPr>
        <w:t xml:space="preserve"> </w:t>
      </w:r>
      <w:r w:rsidRPr="00144432">
        <w:rPr>
          <w:bCs/>
          <w:sz w:val="24"/>
          <w:szCs w:val="24"/>
        </w:rPr>
        <w:t>voltage</w:t>
      </w:r>
      <w:r w:rsidRPr="00144432">
        <w:rPr>
          <w:bCs/>
          <w:sz w:val="24"/>
          <w:szCs w:val="24"/>
          <w:lang w:val="ru-RU"/>
        </w:rPr>
        <w:t xml:space="preserve"> </w:t>
      </w:r>
      <w:r w:rsidRPr="00144432">
        <w:rPr>
          <w:bCs/>
          <w:sz w:val="24"/>
          <w:szCs w:val="24"/>
        </w:rPr>
        <w:t>artificial</w:t>
      </w:r>
      <w:r w:rsidRPr="00144432">
        <w:rPr>
          <w:bCs/>
          <w:sz w:val="24"/>
          <w:szCs w:val="24"/>
          <w:lang w:val="ru-RU"/>
        </w:rPr>
        <w:t xml:space="preserve"> </w:t>
      </w:r>
      <w:r w:rsidRPr="00144432">
        <w:rPr>
          <w:bCs/>
          <w:sz w:val="24"/>
          <w:szCs w:val="24"/>
        </w:rPr>
        <w:t>network</w:t>
      </w:r>
      <w:r w:rsidRPr="00144432">
        <w:rPr>
          <w:bCs/>
          <w:sz w:val="24"/>
          <w:szCs w:val="24"/>
          <w:lang w:val="ru-RU"/>
        </w:rPr>
        <w:t xml:space="preserve">, </w:t>
      </w:r>
      <w:r w:rsidRPr="00144432">
        <w:rPr>
          <w:bCs/>
          <w:sz w:val="24"/>
          <w:szCs w:val="24"/>
        </w:rPr>
        <w:t>HV</w:t>
      </w:r>
      <w:r w:rsidRPr="00144432">
        <w:rPr>
          <w:bCs/>
          <w:sz w:val="24"/>
          <w:szCs w:val="24"/>
          <w:lang w:val="ru-RU"/>
        </w:rPr>
        <w:t>-</w:t>
      </w:r>
      <w:r w:rsidRPr="00144432">
        <w:rPr>
          <w:bCs/>
          <w:sz w:val="24"/>
          <w:szCs w:val="24"/>
        </w:rPr>
        <w:t>AN</w:t>
      </w:r>
      <w:r w:rsidRPr="00144432">
        <w:rPr>
          <w:bCs/>
          <w:sz w:val="24"/>
          <w:szCs w:val="24"/>
          <w:lang w:val="ru-RU"/>
        </w:rPr>
        <w:t xml:space="preserve">): </w:t>
      </w:r>
      <w:r w:rsidR="004B3423" w:rsidRPr="00144432">
        <w:rPr>
          <w:bCs/>
          <w:sz w:val="24"/>
          <w:szCs w:val="24"/>
          <w:lang w:val="ru-RU"/>
        </w:rPr>
        <w:t>Устройство</w:t>
      </w:r>
      <w:r w:rsidRPr="00144432">
        <w:rPr>
          <w:sz w:val="24"/>
          <w:szCs w:val="24"/>
          <w:lang w:val="ru-RU"/>
        </w:rPr>
        <w:t xml:space="preserve">, </w:t>
      </w:r>
      <w:r w:rsidR="004D57B3" w:rsidRPr="00144432">
        <w:rPr>
          <w:sz w:val="24"/>
          <w:szCs w:val="24"/>
          <w:lang w:val="ru-RU"/>
        </w:rPr>
        <w:t xml:space="preserve">которое включается </w:t>
      </w:r>
      <w:r w:rsidRPr="00144432">
        <w:rPr>
          <w:sz w:val="24"/>
          <w:szCs w:val="24"/>
          <w:lang w:val="ru-RU"/>
        </w:rPr>
        <w:t xml:space="preserve">в провод высокого напряжения </w:t>
      </w:r>
      <w:r w:rsidR="00DC43DA" w:rsidRPr="00144432">
        <w:rPr>
          <w:sz w:val="24"/>
          <w:szCs w:val="24"/>
          <w:lang w:val="ru-RU"/>
        </w:rPr>
        <w:t xml:space="preserve">постоянного тока </w:t>
      </w:r>
      <w:r w:rsidRPr="00144432">
        <w:rPr>
          <w:sz w:val="24"/>
          <w:szCs w:val="24"/>
          <w:lang w:val="ru-RU"/>
        </w:rPr>
        <w:t>испытуемой аппаратуры</w:t>
      </w:r>
      <w:r w:rsidR="00E3189A" w:rsidRPr="00144432">
        <w:rPr>
          <w:sz w:val="24"/>
          <w:szCs w:val="24"/>
          <w:lang w:val="ru-RU"/>
        </w:rPr>
        <w:t xml:space="preserve"> </w:t>
      </w:r>
      <w:r w:rsidR="004D57B3" w:rsidRPr="00144432">
        <w:rPr>
          <w:sz w:val="24"/>
          <w:szCs w:val="24"/>
          <w:lang w:val="ru-RU"/>
        </w:rPr>
        <w:t>и</w:t>
      </w:r>
      <w:r w:rsidRPr="00144432">
        <w:rPr>
          <w:sz w:val="24"/>
          <w:szCs w:val="24"/>
          <w:lang w:val="ru-RU"/>
        </w:rPr>
        <w:t xml:space="preserve"> </w:t>
      </w:r>
      <w:r w:rsidR="00B805E7" w:rsidRPr="00144432">
        <w:rPr>
          <w:sz w:val="24"/>
          <w:szCs w:val="24"/>
          <w:lang w:val="ru-RU"/>
        </w:rPr>
        <w:t>создает</w:t>
      </w:r>
      <w:r w:rsidRPr="00144432">
        <w:rPr>
          <w:sz w:val="24"/>
          <w:szCs w:val="24"/>
          <w:lang w:val="ru-RU"/>
        </w:rPr>
        <w:t xml:space="preserve"> в </w:t>
      </w:r>
      <w:r w:rsidR="00B805E7" w:rsidRPr="00144432">
        <w:rPr>
          <w:sz w:val="24"/>
          <w:szCs w:val="24"/>
          <w:lang w:val="ru-RU"/>
        </w:rPr>
        <w:t>заданной</w:t>
      </w:r>
      <w:r w:rsidRPr="00144432">
        <w:rPr>
          <w:sz w:val="24"/>
          <w:szCs w:val="24"/>
          <w:lang w:val="ru-RU"/>
        </w:rPr>
        <w:t xml:space="preserve"> </w:t>
      </w:r>
      <w:r w:rsidR="00B805E7" w:rsidRPr="00144432">
        <w:rPr>
          <w:sz w:val="24"/>
          <w:szCs w:val="24"/>
          <w:lang w:val="ru-RU"/>
        </w:rPr>
        <w:t xml:space="preserve">полосе </w:t>
      </w:r>
      <w:r w:rsidRPr="00144432">
        <w:rPr>
          <w:sz w:val="24"/>
          <w:szCs w:val="24"/>
          <w:lang w:val="ru-RU"/>
        </w:rPr>
        <w:t xml:space="preserve">частот </w:t>
      </w:r>
      <w:r w:rsidR="00B805E7" w:rsidRPr="00144432">
        <w:rPr>
          <w:sz w:val="24"/>
          <w:szCs w:val="24"/>
          <w:lang w:val="ru-RU"/>
        </w:rPr>
        <w:t xml:space="preserve">регламентированное полное сопротивление </w:t>
      </w:r>
      <w:r w:rsidRPr="00611689">
        <w:rPr>
          <w:sz w:val="24"/>
          <w:szCs w:val="24"/>
          <w:lang w:val="ru-RU"/>
        </w:rPr>
        <w:t>нагруз</w:t>
      </w:r>
      <w:r w:rsidR="00B805E7" w:rsidRPr="00611689">
        <w:rPr>
          <w:sz w:val="24"/>
          <w:szCs w:val="24"/>
          <w:lang w:val="ru-RU"/>
        </w:rPr>
        <w:t>ки</w:t>
      </w:r>
      <w:r w:rsidRPr="00611689">
        <w:rPr>
          <w:sz w:val="24"/>
          <w:szCs w:val="24"/>
          <w:lang w:val="ru-RU"/>
        </w:rPr>
        <w:t xml:space="preserve"> при измерении </w:t>
      </w:r>
      <w:r w:rsidR="00B805E7" w:rsidRPr="00611689">
        <w:rPr>
          <w:sz w:val="24"/>
          <w:szCs w:val="24"/>
          <w:lang w:val="ru-RU"/>
        </w:rPr>
        <w:t>напряжений помех</w:t>
      </w:r>
      <w:r w:rsidR="00D841FE" w:rsidRPr="00611689">
        <w:rPr>
          <w:sz w:val="24"/>
          <w:szCs w:val="24"/>
          <w:lang w:val="ru-RU"/>
        </w:rPr>
        <w:t>,</w:t>
      </w:r>
      <w:r w:rsidR="00B805E7" w:rsidRPr="00611689">
        <w:rPr>
          <w:sz w:val="24"/>
          <w:szCs w:val="24"/>
          <w:lang w:val="ru-RU"/>
        </w:rPr>
        <w:t xml:space="preserve"> </w:t>
      </w:r>
      <w:r w:rsidR="004D57B3" w:rsidRPr="00611689">
        <w:rPr>
          <w:sz w:val="24"/>
          <w:szCs w:val="24"/>
          <w:lang w:val="ru-RU"/>
        </w:rPr>
        <w:t>а также</w:t>
      </w:r>
      <w:r w:rsidRPr="00611689">
        <w:rPr>
          <w:sz w:val="24"/>
          <w:szCs w:val="24"/>
          <w:lang w:val="ru-RU"/>
        </w:rPr>
        <w:t xml:space="preserve"> </w:t>
      </w:r>
      <w:r w:rsidR="004D57B3" w:rsidRPr="00611689">
        <w:rPr>
          <w:sz w:val="24"/>
          <w:szCs w:val="24"/>
          <w:lang w:val="ru-RU"/>
        </w:rPr>
        <w:t xml:space="preserve">изолирует </w:t>
      </w:r>
      <w:r w:rsidRPr="00611689">
        <w:rPr>
          <w:sz w:val="24"/>
          <w:szCs w:val="24"/>
          <w:lang w:val="ru-RU"/>
        </w:rPr>
        <w:t>аппаратуру от источника питания в это</w:t>
      </w:r>
      <w:r w:rsidR="00B805E7" w:rsidRPr="00611689">
        <w:rPr>
          <w:sz w:val="24"/>
          <w:szCs w:val="24"/>
          <w:lang w:val="ru-RU"/>
        </w:rPr>
        <w:t>й</w:t>
      </w:r>
      <w:r w:rsidRPr="00611689">
        <w:rPr>
          <w:sz w:val="24"/>
          <w:szCs w:val="24"/>
          <w:lang w:val="ru-RU"/>
        </w:rPr>
        <w:t xml:space="preserve"> </w:t>
      </w:r>
      <w:r w:rsidR="00B805E7" w:rsidRPr="00611689">
        <w:rPr>
          <w:sz w:val="24"/>
          <w:szCs w:val="24"/>
          <w:lang w:val="ru-RU"/>
        </w:rPr>
        <w:t>полосе частот</w:t>
      </w:r>
      <w:r w:rsidR="00152C86" w:rsidRPr="00611689">
        <w:rPr>
          <w:sz w:val="24"/>
          <w:szCs w:val="24"/>
          <w:lang w:val="ru-RU"/>
        </w:rPr>
        <w:t>.</w:t>
      </w:r>
    </w:p>
    <w:p w14:paraId="6A647F77" w14:textId="77777777" w:rsidR="003F1795" w:rsidRPr="00144432" w:rsidRDefault="003F1795" w:rsidP="00D411A5">
      <w:pPr>
        <w:spacing w:line="360" w:lineRule="auto"/>
        <w:ind w:firstLine="709"/>
        <w:rPr>
          <w:sz w:val="24"/>
          <w:szCs w:val="24"/>
          <w:lang w:val="ru-RU"/>
        </w:rPr>
      </w:pPr>
      <w:r w:rsidRPr="00611689">
        <w:rPr>
          <w:bCs/>
          <w:sz w:val="24"/>
          <w:szCs w:val="24"/>
          <w:lang w:val="ru-RU"/>
        </w:rPr>
        <w:t>3.22</w:t>
      </w:r>
      <w:r w:rsidRPr="00611689">
        <w:rPr>
          <w:b/>
          <w:bCs/>
          <w:sz w:val="24"/>
          <w:szCs w:val="24"/>
          <w:lang w:val="ru-RU"/>
        </w:rPr>
        <w:t xml:space="preserve"> эквивалент сети для режима заряд</w:t>
      </w:r>
      <w:r w:rsidR="00AC3ED4" w:rsidRPr="00611689">
        <w:rPr>
          <w:b/>
          <w:bCs/>
          <w:sz w:val="24"/>
          <w:szCs w:val="24"/>
          <w:lang w:val="ru-RU"/>
        </w:rPr>
        <w:t>а</w:t>
      </w:r>
      <w:r w:rsidRPr="00611689">
        <w:rPr>
          <w:b/>
          <w:bCs/>
          <w:sz w:val="24"/>
          <w:szCs w:val="24"/>
          <w:lang w:val="ru-RU"/>
        </w:rPr>
        <w:t xml:space="preserve"> по постоянному току</w:t>
      </w:r>
      <w:r w:rsidR="00152C86" w:rsidRPr="00611689">
        <w:rPr>
          <w:b/>
          <w:bCs/>
          <w:sz w:val="24"/>
          <w:szCs w:val="24"/>
          <w:lang w:val="ru-RU"/>
        </w:rPr>
        <w:t xml:space="preserve">; </w:t>
      </w:r>
      <w:r w:rsidR="00775AFC" w:rsidRPr="00611689">
        <w:rPr>
          <w:b/>
          <w:bCs/>
          <w:sz w:val="24"/>
          <w:szCs w:val="24"/>
          <w:lang w:val="ru-RU"/>
        </w:rPr>
        <w:br/>
      </w:r>
      <w:r w:rsidR="00152C86" w:rsidRPr="00611689">
        <w:rPr>
          <w:b/>
          <w:bCs/>
          <w:sz w:val="24"/>
          <w:szCs w:val="24"/>
        </w:rPr>
        <w:t>DC</w:t>
      </w:r>
      <w:r w:rsidR="00152C86" w:rsidRPr="00611689">
        <w:rPr>
          <w:b/>
          <w:bCs/>
          <w:sz w:val="24"/>
          <w:szCs w:val="24"/>
          <w:lang w:val="ru-RU"/>
        </w:rPr>
        <w:t>-</w:t>
      </w:r>
      <w:r w:rsidR="00152C86" w:rsidRPr="00611689">
        <w:rPr>
          <w:b/>
          <w:bCs/>
          <w:sz w:val="24"/>
          <w:szCs w:val="24"/>
        </w:rPr>
        <w:t>charging</w:t>
      </w:r>
      <w:r w:rsidR="00152C86" w:rsidRPr="00611689">
        <w:rPr>
          <w:b/>
          <w:bCs/>
          <w:sz w:val="24"/>
          <w:szCs w:val="24"/>
          <w:lang w:val="ru-RU"/>
        </w:rPr>
        <w:t>-</w:t>
      </w:r>
      <w:r w:rsidR="00152C86" w:rsidRPr="00611689">
        <w:rPr>
          <w:b/>
          <w:bCs/>
          <w:sz w:val="24"/>
          <w:szCs w:val="24"/>
        </w:rPr>
        <w:t>AN</w:t>
      </w:r>
      <w:r w:rsidRPr="00611689">
        <w:rPr>
          <w:b/>
          <w:bCs/>
          <w:sz w:val="24"/>
          <w:szCs w:val="24"/>
          <w:lang w:val="ru-RU"/>
        </w:rPr>
        <w:t xml:space="preserve"> </w:t>
      </w:r>
      <w:r w:rsidRPr="00611689">
        <w:rPr>
          <w:bCs/>
          <w:sz w:val="24"/>
          <w:szCs w:val="24"/>
          <w:lang w:val="ru-RU"/>
        </w:rPr>
        <w:t>(</w:t>
      </w:r>
      <w:r w:rsidRPr="00611689">
        <w:rPr>
          <w:bCs/>
          <w:sz w:val="24"/>
          <w:szCs w:val="24"/>
        </w:rPr>
        <w:t>direct</w:t>
      </w:r>
      <w:r w:rsidRPr="00611689">
        <w:rPr>
          <w:bCs/>
          <w:sz w:val="24"/>
          <w:szCs w:val="24"/>
          <w:lang w:val="ru-RU"/>
        </w:rPr>
        <w:t xml:space="preserve"> </w:t>
      </w:r>
      <w:r w:rsidRPr="00611689">
        <w:rPr>
          <w:bCs/>
          <w:sz w:val="24"/>
          <w:szCs w:val="24"/>
        </w:rPr>
        <w:t>current</w:t>
      </w:r>
      <w:r w:rsidRPr="00611689">
        <w:rPr>
          <w:bCs/>
          <w:sz w:val="24"/>
          <w:szCs w:val="24"/>
          <w:lang w:val="ru-RU"/>
        </w:rPr>
        <w:t xml:space="preserve"> </w:t>
      </w:r>
      <w:r w:rsidRPr="00611689">
        <w:rPr>
          <w:bCs/>
          <w:sz w:val="24"/>
          <w:szCs w:val="24"/>
        </w:rPr>
        <w:t>charging</w:t>
      </w:r>
      <w:r w:rsidRPr="00611689">
        <w:rPr>
          <w:bCs/>
          <w:sz w:val="24"/>
          <w:szCs w:val="24"/>
          <w:lang w:val="ru-RU"/>
        </w:rPr>
        <w:t xml:space="preserve"> </w:t>
      </w:r>
      <w:r w:rsidRPr="00611689">
        <w:rPr>
          <w:bCs/>
          <w:sz w:val="24"/>
          <w:szCs w:val="24"/>
        </w:rPr>
        <w:t>artificial</w:t>
      </w:r>
      <w:r w:rsidRPr="00144432">
        <w:rPr>
          <w:bCs/>
          <w:sz w:val="24"/>
          <w:szCs w:val="24"/>
          <w:lang w:val="ru-RU"/>
        </w:rPr>
        <w:t xml:space="preserve"> </w:t>
      </w:r>
      <w:r w:rsidRPr="00144432">
        <w:rPr>
          <w:bCs/>
          <w:sz w:val="24"/>
          <w:szCs w:val="24"/>
        </w:rPr>
        <w:t>network</w:t>
      </w:r>
      <w:r w:rsidRPr="00144432">
        <w:rPr>
          <w:bCs/>
          <w:sz w:val="24"/>
          <w:szCs w:val="24"/>
          <w:lang w:val="ru-RU"/>
        </w:rPr>
        <w:t xml:space="preserve">, </w:t>
      </w:r>
      <w:r w:rsidRPr="00144432">
        <w:rPr>
          <w:bCs/>
          <w:sz w:val="24"/>
          <w:szCs w:val="24"/>
        </w:rPr>
        <w:t>DC</w:t>
      </w:r>
      <w:r w:rsidRPr="00144432">
        <w:rPr>
          <w:bCs/>
          <w:sz w:val="24"/>
          <w:szCs w:val="24"/>
          <w:lang w:val="ru-RU"/>
        </w:rPr>
        <w:t>-</w:t>
      </w:r>
      <w:r w:rsidRPr="00144432">
        <w:rPr>
          <w:bCs/>
          <w:sz w:val="24"/>
          <w:szCs w:val="24"/>
        </w:rPr>
        <w:t>charging</w:t>
      </w:r>
      <w:r w:rsidRPr="00144432">
        <w:rPr>
          <w:bCs/>
          <w:sz w:val="24"/>
          <w:szCs w:val="24"/>
          <w:lang w:val="ru-RU"/>
        </w:rPr>
        <w:t>-</w:t>
      </w:r>
      <w:r w:rsidRPr="00144432">
        <w:rPr>
          <w:bCs/>
          <w:sz w:val="24"/>
          <w:szCs w:val="24"/>
        </w:rPr>
        <w:t>AN</w:t>
      </w:r>
      <w:r w:rsidRPr="00144432">
        <w:rPr>
          <w:bCs/>
          <w:sz w:val="24"/>
          <w:szCs w:val="24"/>
          <w:lang w:val="ru-RU"/>
        </w:rPr>
        <w:t xml:space="preserve">): </w:t>
      </w:r>
      <w:r w:rsidR="00766496" w:rsidRPr="00144432">
        <w:rPr>
          <w:bCs/>
          <w:sz w:val="24"/>
          <w:szCs w:val="24"/>
          <w:lang w:val="ru-RU"/>
        </w:rPr>
        <w:t>Устройство</w:t>
      </w:r>
      <w:r w:rsidRPr="00144432">
        <w:rPr>
          <w:sz w:val="24"/>
          <w:szCs w:val="24"/>
          <w:lang w:val="ru-RU"/>
        </w:rPr>
        <w:t xml:space="preserve">, </w:t>
      </w:r>
      <w:r w:rsidR="004D57B3" w:rsidRPr="00144432">
        <w:rPr>
          <w:sz w:val="24"/>
          <w:szCs w:val="24"/>
          <w:lang w:val="ru-RU"/>
        </w:rPr>
        <w:t xml:space="preserve">которое включается </w:t>
      </w:r>
      <w:r w:rsidRPr="00144432">
        <w:rPr>
          <w:sz w:val="24"/>
          <w:szCs w:val="24"/>
          <w:lang w:val="ru-RU"/>
        </w:rPr>
        <w:t xml:space="preserve">в провод высокого </w:t>
      </w:r>
      <w:r w:rsidR="00220841" w:rsidRPr="00144432">
        <w:rPr>
          <w:sz w:val="24"/>
          <w:szCs w:val="24"/>
          <w:lang w:val="ru-RU"/>
        </w:rPr>
        <w:t xml:space="preserve">постоянного </w:t>
      </w:r>
      <w:r w:rsidRPr="00144432">
        <w:rPr>
          <w:sz w:val="24"/>
          <w:szCs w:val="24"/>
          <w:lang w:val="ru-RU"/>
        </w:rPr>
        <w:t xml:space="preserve">напряжения </w:t>
      </w:r>
      <w:r w:rsidR="00E6676A" w:rsidRPr="00144432">
        <w:rPr>
          <w:sz w:val="24"/>
          <w:szCs w:val="24"/>
          <w:lang w:val="ru-RU"/>
        </w:rPr>
        <w:t>транспорт</w:t>
      </w:r>
      <w:r w:rsidRPr="00144432">
        <w:rPr>
          <w:sz w:val="24"/>
          <w:szCs w:val="24"/>
          <w:lang w:val="ru-RU"/>
        </w:rPr>
        <w:t>ного средства в режиме зарядки</w:t>
      </w:r>
      <w:r w:rsidR="004D57B3" w:rsidRPr="00144432">
        <w:rPr>
          <w:sz w:val="24"/>
          <w:szCs w:val="24"/>
          <w:lang w:val="ru-RU"/>
        </w:rPr>
        <w:t xml:space="preserve"> и</w:t>
      </w:r>
      <w:r w:rsidRPr="00144432">
        <w:rPr>
          <w:sz w:val="24"/>
          <w:szCs w:val="24"/>
          <w:lang w:val="ru-RU"/>
        </w:rPr>
        <w:t xml:space="preserve"> </w:t>
      </w:r>
      <w:r w:rsidR="00766496" w:rsidRPr="00144432">
        <w:rPr>
          <w:sz w:val="24"/>
          <w:szCs w:val="24"/>
          <w:lang w:val="ru-RU"/>
        </w:rPr>
        <w:t>создает</w:t>
      </w:r>
      <w:r w:rsidRPr="00144432">
        <w:rPr>
          <w:sz w:val="24"/>
          <w:szCs w:val="24"/>
          <w:lang w:val="ru-RU"/>
        </w:rPr>
        <w:t xml:space="preserve"> в </w:t>
      </w:r>
      <w:r w:rsidR="00766496" w:rsidRPr="00144432">
        <w:rPr>
          <w:sz w:val="24"/>
          <w:szCs w:val="24"/>
          <w:lang w:val="ru-RU"/>
        </w:rPr>
        <w:t>зада</w:t>
      </w:r>
      <w:r w:rsidRPr="00144432">
        <w:rPr>
          <w:sz w:val="24"/>
          <w:szCs w:val="24"/>
          <w:lang w:val="ru-RU"/>
        </w:rPr>
        <w:t>нно</w:t>
      </w:r>
      <w:r w:rsidR="00766496" w:rsidRPr="00144432">
        <w:rPr>
          <w:sz w:val="24"/>
          <w:szCs w:val="24"/>
          <w:lang w:val="ru-RU"/>
        </w:rPr>
        <w:t>й</w:t>
      </w:r>
      <w:r w:rsidRPr="00144432">
        <w:rPr>
          <w:sz w:val="24"/>
          <w:szCs w:val="24"/>
          <w:lang w:val="ru-RU"/>
        </w:rPr>
        <w:t xml:space="preserve"> </w:t>
      </w:r>
      <w:r w:rsidR="00766496" w:rsidRPr="00144432">
        <w:rPr>
          <w:sz w:val="24"/>
          <w:szCs w:val="24"/>
          <w:lang w:val="ru-RU"/>
        </w:rPr>
        <w:t xml:space="preserve">полосе </w:t>
      </w:r>
      <w:r w:rsidRPr="00144432">
        <w:rPr>
          <w:sz w:val="24"/>
          <w:szCs w:val="24"/>
          <w:lang w:val="ru-RU"/>
        </w:rPr>
        <w:t xml:space="preserve">частот </w:t>
      </w:r>
      <w:r w:rsidR="00766496" w:rsidRPr="00144432">
        <w:rPr>
          <w:sz w:val="24"/>
          <w:szCs w:val="24"/>
          <w:lang w:val="ru-RU"/>
        </w:rPr>
        <w:t>регламентированное полное сопротивление</w:t>
      </w:r>
      <w:r w:rsidR="00D841FE" w:rsidRPr="00144432">
        <w:rPr>
          <w:sz w:val="24"/>
          <w:szCs w:val="24"/>
          <w:lang w:val="ru-RU"/>
        </w:rPr>
        <w:t>,</w:t>
      </w:r>
      <w:r w:rsidRPr="00144432">
        <w:rPr>
          <w:sz w:val="24"/>
          <w:szCs w:val="24"/>
          <w:lang w:val="ru-RU"/>
        </w:rPr>
        <w:t xml:space="preserve"> </w:t>
      </w:r>
      <w:r w:rsidR="004D57B3" w:rsidRPr="00144432">
        <w:rPr>
          <w:sz w:val="24"/>
          <w:szCs w:val="24"/>
          <w:lang w:val="ru-RU"/>
        </w:rPr>
        <w:t xml:space="preserve">а также изолирует </w:t>
      </w:r>
      <w:r w:rsidR="00E6676A" w:rsidRPr="00144432">
        <w:rPr>
          <w:sz w:val="24"/>
          <w:szCs w:val="24"/>
          <w:lang w:val="ru-RU"/>
        </w:rPr>
        <w:t>транспорт</w:t>
      </w:r>
      <w:r w:rsidRPr="00144432">
        <w:rPr>
          <w:sz w:val="24"/>
          <w:szCs w:val="24"/>
          <w:lang w:val="ru-RU"/>
        </w:rPr>
        <w:t>ное средство от высоковольтной зарядной</w:t>
      </w:r>
      <w:r w:rsidR="00766496" w:rsidRPr="00144432">
        <w:rPr>
          <w:sz w:val="24"/>
          <w:szCs w:val="24"/>
          <w:lang w:val="ru-RU"/>
        </w:rPr>
        <w:t xml:space="preserve"> станции постоянного тока в этой</w:t>
      </w:r>
      <w:r w:rsidRPr="00144432">
        <w:rPr>
          <w:sz w:val="24"/>
          <w:szCs w:val="24"/>
          <w:lang w:val="ru-RU"/>
        </w:rPr>
        <w:t xml:space="preserve"> </w:t>
      </w:r>
      <w:r w:rsidR="00766496" w:rsidRPr="00144432">
        <w:rPr>
          <w:sz w:val="24"/>
          <w:szCs w:val="24"/>
          <w:lang w:val="ru-RU"/>
        </w:rPr>
        <w:t xml:space="preserve">полосе </w:t>
      </w:r>
      <w:r w:rsidRPr="00144432">
        <w:rPr>
          <w:sz w:val="24"/>
          <w:szCs w:val="24"/>
          <w:lang w:val="ru-RU"/>
        </w:rPr>
        <w:t>частот</w:t>
      </w:r>
      <w:r w:rsidR="00775AFC">
        <w:rPr>
          <w:sz w:val="24"/>
          <w:szCs w:val="24"/>
          <w:lang w:val="ru-RU"/>
        </w:rPr>
        <w:t>.</w:t>
      </w:r>
    </w:p>
    <w:p w14:paraId="2C7AE0AF" w14:textId="77777777" w:rsidR="00A52449" w:rsidRPr="00144432" w:rsidRDefault="003F1795" w:rsidP="00D411A5">
      <w:pPr>
        <w:spacing w:line="360" w:lineRule="auto"/>
        <w:ind w:firstLine="709"/>
        <w:rPr>
          <w:bCs/>
          <w:sz w:val="24"/>
          <w:szCs w:val="24"/>
          <w:lang w:val="ru-RU"/>
        </w:rPr>
      </w:pPr>
      <w:r w:rsidRPr="00775AFC">
        <w:rPr>
          <w:bCs/>
          <w:sz w:val="24"/>
          <w:szCs w:val="24"/>
          <w:lang w:val="ru-RU"/>
        </w:rPr>
        <w:t>3.23</w:t>
      </w:r>
      <w:r w:rsidR="00A52449" w:rsidRPr="00144432">
        <w:rPr>
          <w:b/>
          <w:bCs/>
          <w:sz w:val="24"/>
          <w:szCs w:val="24"/>
          <w:lang w:val="ru-RU"/>
        </w:rPr>
        <w:t xml:space="preserve"> низкое напряжение</w:t>
      </w:r>
      <w:r w:rsidR="00775AFC">
        <w:rPr>
          <w:b/>
          <w:bCs/>
          <w:sz w:val="24"/>
          <w:szCs w:val="24"/>
          <w:lang w:val="ru-RU"/>
        </w:rPr>
        <w:t xml:space="preserve">; </w:t>
      </w:r>
      <w:r w:rsidR="00775AFC" w:rsidRPr="00775AFC">
        <w:rPr>
          <w:b/>
          <w:bCs/>
          <w:sz w:val="24"/>
          <w:szCs w:val="24"/>
        </w:rPr>
        <w:t>LV</w:t>
      </w:r>
      <w:r w:rsidR="00A52449" w:rsidRPr="00144432">
        <w:rPr>
          <w:b/>
          <w:bCs/>
          <w:sz w:val="24"/>
          <w:szCs w:val="24"/>
          <w:lang w:val="ru-RU"/>
        </w:rPr>
        <w:t xml:space="preserve"> </w:t>
      </w:r>
      <w:r w:rsidR="00A52449" w:rsidRPr="00144432">
        <w:rPr>
          <w:bCs/>
          <w:sz w:val="24"/>
          <w:szCs w:val="24"/>
          <w:lang w:val="ru-RU"/>
        </w:rPr>
        <w:t>(</w:t>
      </w:r>
      <w:r w:rsidR="00A52449" w:rsidRPr="00144432">
        <w:rPr>
          <w:bCs/>
          <w:sz w:val="24"/>
          <w:szCs w:val="24"/>
        </w:rPr>
        <w:t>low</w:t>
      </w:r>
      <w:r w:rsidR="00A52449" w:rsidRPr="00144432">
        <w:rPr>
          <w:bCs/>
          <w:sz w:val="24"/>
          <w:szCs w:val="24"/>
          <w:lang w:val="ru-RU"/>
        </w:rPr>
        <w:t xml:space="preserve"> </w:t>
      </w:r>
      <w:r w:rsidR="00A52449" w:rsidRPr="00144432">
        <w:rPr>
          <w:bCs/>
          <w:sz w:val="24"/>
          <w:szCs w:val="24"/>
        </w:rPr>
        <w:t>voltage</w:t>
      </w:r>
      <w:r w:rsidR="00A52449" w:rsidRPr="00144432">
        <w:rPr>
          <w:bCs/>
          <w:sz w:val="24"/>
          <w:szCs w:val="24"/>
          <w:lang w:val="ru-RU"/>
        </w:rPr>
        <w:t xml:space="preserve">, </w:t>
      </w:r>
      <w:r w:rsidR="00A52449" w:rsidRPr="00144432">
        <w:rPr>
          <w:bCs/>
          <w:sz w:val="24"/>
          <w:szCs w:val="24"/>
        </w:rPr>
        <w:t>LV</w:t>
      </w:r>
      <w:r w:rsidR="00A52449" w:rsidRPr="00144432">
        <w:rPr>
          <w:bCs/>
          <w:sz w:val="24"/>
          <w:szCs w:val="24"/>
          <w:lang w:val="ru-RU"/>
        </w:rPr>
        <w:t xml:space="preserve">): Рабочее </w:t>
      </w:r>
      <w:r w:rsidR="00220841" w:rsidRPr="00144432">
        <w:rPr>
          <w:bCs/>
          <w:sz w:val="24"/>
          <w:szCs w:val="24"/>
          <w:lang w:val="ru-RU"/>
        </w:rPr>
        <w:t xml:space="preserve">постоянное </w:t>
      </w:r>
      <w:r w:rsidR="00A52449" w:rsidRPr="00144432">
        <w:rPr>
          <w:bCs/>
          <w:sz w:val="24"/>
          <w:szCs w:val="24"/>
          <w:lang w:val="ru-RU"/>
        </w:rPr>
        <w:t>напряжение ниже 60</w:t>
      </w:r>
      <w:r w:rsidRPr="00144432">
        <w:rPr>
          <w:bCs/>
          <w:sz w:val="24"/>
          <w:szCs w:val="24"/>
          <w:lang w:val="ru-RU"/>
        </w:rPr>
        <w:t xml:space="preserve"> </w:t>
      </w:r>
      <w:r w:rsidR="00A52449" w:rsidRPr="00144432">
        <w:rPr>
          <w:bCs/>
          <w:sz w:val="24"/>
          <w:szCs w:val="24"/>
          <w:lang w:val="ru-RU"/>
        </w:rPr>
        <w:t>В, например, номинальные напряжения 1</w:t>
      </w:r>
      <w:r w:rsidRPr="00144432">
        <w:rPr>
          <w:bCs/>
          <w:sz w:val="24"/>
          <w:szCs w:val="24"/>
          <w:lang w:val="ru-RU"/>
        </w:rPr>
        <w:t xml:space="preserve">2 </w:t>
      </w:r>
      <w:r w:rsidR="00A52449" w:rsidRPr="00144432">
        <w:rPr>
          <w:bCs/>
          <w:sz w:val="24"/>
          <w:szCs w:val="24"/>
          <w:lang w:val="ru-RU"/>
        </w:rPr>
        <w:t>В, 24</w:t>
      </w:r>
      <w:r w:rsidRPr="00144432">
        <w:rPr>
          <w:bCs/>
          <w:sz w:val="24"/>
          <w:szCs w:val="24"/>
          <w:lang w:val="ru-RU"/>
        </w:rPr>
        <w:t xml:space="preserve"> </w:t>
      </w:r>
      <w:r w:rsidR="00A52449" w:rsidRPr="00144432">
        <w:rPr>
          <w:bCs/>
          <w:sz w:val="24"/>
          <w:szCs w:val="24"/>
          <w:lang w:val="ru-RU"/>
        </w:rPr>
        <w:t>В или 48</w:t>
      </w:r>
      <w:r w:rsidR="004D57B3" w:rsidRPr="00144432">
        <w:rPr>
          <w:bCs/>
          <w:sz w:val="24"/>
          <w:szCs w:val="24"/>
          <w:lang w:val="ru-RU"/>
        </w:rPr>
        <w:t> </w:t>
      </w:r>
      <w:r w:rsidR="00A52449" w:rsidRPr="00144432">
        <w:rPr>
          <w:bCs/>
          <w:sz w:val="24"/>
          <w:szCs w:val="24"/>
          <w:lang w:val="ru-RU"/>
        </w:rPr>
        <w:t>В</w:t>
      </w:r>
      <w:r w:rsidR="00724DA6">
        <w:rPr>
          <w:bCs/>
          <w:sz w:val="24"/>
          <w:szCs w:val="24"/>
          <w:lang w:val="ru-RU"/>
        </w:rPr>
        <w:t>.</w:t>
      </w:r>
    </w:p>
    <w:p w14:paraId="010A54FF" w14:textId="77777777" w:rsidR="0016529F" w:rsidRPr="00144432" w:rsidRDefault="0016529F" w:rsidP="00D411A5">
      <w:pPr>
        <w:spacing w:line="360" w:lineRule="auto"/>
        <w:ind w:firstLine="709"/>
        <w:rPr>
          <w:sz w:val="24"/>
          <w:szCs w:val="24"/>
          <w:lang w:val="ru-RU"/>
        </w:rPr>
      </w:pPr>
    </w:p>
    <w:p w14:paraId="046B6FB1" w14:textId="77777777" w:rsidR="0016529F" w:rsidRPr="00F87CA1" w:rsidRDefault="00BE30B2" w:rsidP="00D411A5">
      <w:pPr>
        <w:spacing w:line="360" w:lineRule="auto"/>
        <w:ind w:firstLine="709"/>
        <w:rPr>
          <w:szCs w:val="24"/>
          <w:lang w:val="ru-RU"/>
        </w:rPr>
      </w:pPr>
      <w:r w:rsidRPr="0052489F">
        <w:rPr>
          <w:spacing w:val="60"/>
          <w:sz w:val="22"/>
          <w:lang w:val="ru-RU"/>
        </w:rPr>
        <w:t>Примечание</w:t>
      </w:r>
      <w:r w:rsidR="00724DA6">
        <w:rPr>
          <w:spacing w:val="60"/>
          <w:sz w:val="22"/>
          <w:lang w:val="ru-RU"/>
        </w:rPr>
        <w:t xml:space="preserve"> </w:t>
      </w:r>
      <w:r w:rsidR="00BD38E1">
        <w:rPr>
          <w:sz w:val="24"/>
          <w:szCs w:val="24"/>
          <w:lang w:val="ru-RU"/>
        </w:rPr>
        <w:t>—</w:t>
      </w:r>
      <w:r w:rsidR="00A52449" w:rsidRPr="00F87CA1">
        <w:rPr>
          <w:rFonts w:cs="Arial"/>
          <w:sz w:val="20"/>
          <w:lang w:val="ru-RU"/>
        </w:rPr>
        <w:t xml:space="preserve"> </w:t>
      </w:r>
      <w:r w:rsidR="00A52449" w:rsidRPr="00F87CA1">
        <w:rPr>
          <w:rFonts w:cs="Arial"/>
          <w:sz w:val="22"/>
          <w:szCs w:val="22"/>
          <w:lang w:val="ru-RU"/>
        </w:rPr>
        <w:t>В других стандартах термин «низкое напряжение» может быть определен с другим диапазоном напряжений.</w:t>
      </w:r>
    </w:p>
    <w:p w14:paraId="28A87D7E" w14:textId="77777777" w:rsidR="0016529F" w:rsidRPr="00144432" w:rsidRDefault="0016529F" w:rsidP="00D411A5">
      <w:pPr>
        <w:spacing w:line="360" w:lineRule="auto"/>
        <w:ind w:firstLine="709"/>
        <w:rPr>
          <w:sz w:val="24"/>
          <w:szCs w:val="24"/>
          <w:lang w:val="ru-RU"/>
        </w:rPr>
      </w:pPr>
    </w:p>
    <w:p w14:paraId="62E325D8" w14:textId="77777777" w:rsidR="00A52449" w:rsidRPr="00144432" w:rsidRDefault="00A52449" w:rsidP="00D411A5">
      <w:pPr>
        <w:spacing w:line="360" w:lineRule="auto"/>
        <w:ind w:firstLine="709"/>
        <w:rPr>
          <w:bCs/>
          <w:sz w:val="24"/>
          <w:szCs w:val="24"/>
          <w:lang w:val="ru-RU"/>
        </w:rPr>
      </w:pPr>
      <w:r w:rsidRPr="00003602">
        <w:rPr>
          <w:bCs/>
          <w:sz w:val="24"/>
          <w:szCs w:val="24"/>
          <w:lang w:val="ru-RU"/>
        </w:rPr>
        <w:t>3.</w:t>
      </w:r>
      <w:r w:rsidR="003F1795" w:rsidRPr="00003602">
        <w:rPr>
          <w:bCs/>
          <w:sz w:val="24"/>
          <w:szCs w:val="24"/>
          <w:lang w:val="ru-RU"/>
        </w:rPr>
        <w:t>24</w:t>
      </w:r>
      <w:r w:rsidRPr="00144432">
        <w:rPr>
          <w:b/>
          <w:bCs/>
          <w:sz w:val="24"/>
          <w:szCs w:val="24"/>
          <w:lang w:val="ru-RU"/>
        </w:rPr>
        <w:t xml:space="preserve"> время измерения </w:t>
      </w:r>
      <w:r w:rsidRPr="00144432">
        <w:rPr>
          <w:bCs/>
          <w:sz w:val="24"/>
          <w:szCs w:val="24"/>
          <w:lang w:val="ru-RU"/>
        </w:rPr>
        <w:t>(</w:t>
      </w:r>
      <w:r w:rsidRPr="00144432">
        <w:rPr>
          <w:bCs/>
          <w:sz w:val="24"/>
          <w:szCs w:val="24"/>
        </w:rPr>
        <w:t>measurement</w:t>
      </w:r>
      <w:r w:rsidRPr="00144432">
        <w:rPr>
          <w:bCs/>
          <w:sz w:val="24"/>
          <w:szCs w:val="24"/>
          <w:lang w:val="ru-RU"/>
        </w:rPr>
        <w:t xml:space="preserve"> </w:t>
      </w:r>
      <w:r w:rsidRPr="00144432">
        <w:rPr>
          <w:bCs/>
          <w:sz w:val="24"/>
          <w:szCs w:val="24"/>
        </w:rPr>
        <w:t>time</w:t>
      </w:r>
      <w:r w:rsidRPr="00144432">
        <w:rPr>
          <w:bCs/>
          <w:sz w:val="24"/>
          <w:szCs w:val="24"/>
          <w:lang w:val="ru-RU"/>
        </w:rPr>
        <w:t>): Эффективное, когерентное время для получения результата измерения на одной частоте</w:t>
      </w:r>
      <w:r w:rsidR="00003602">
        <w:rPr>
          <w:bCs/>
          <w:sz w:val="24"/>
          <w:szCs w:val="24"/>
          <w:lang w:val="ru-RU"/>
        </w:rPr>
        <w:t>.</w:t>
      </w:r>
    </w:p>
    <w:p w14:paraId="3F2FAC91" w14:textId="77777777" w:rsidR="00A52449" w:rsidRPr="00144432" w:rsidRDefault="00A52449" w:rsidP="00D411A5">
      <w:pPr>
        <w:tabs>
          <w:tab w:val="left" w:pos="1134"/>
        </w:tabs>
        <w:spacing w:line="360" w:lineRule="auto"/>
        <w:ind w:firstLine="709"/>
        <w:rPr>
          <w:bCs/>
          <w:sz w:val="24"/>
          <w:szCs w:val="24"/>
          <w:lang w:val="ru-RU"/>
        </w:rPr>
      </w:pPr>
      <w:r w:rsidRPr="00144432">
        <w:rPr>
          <w:bCs/>
          <w:sz w:val="24"/>
          <w:szCs w:val="24"/>
          <w:lang w:val="ru-RU"/>
        </w:rPr>
        <w:t>-</w:t>
      </w:r>
      <w:r w:rsidRPr="00144432">
        <w:rPr>
          <w:bCs/>
          <w:sz w:val="24"/>
          <w:szCs w:val="24"/>
          <w:lang w:val="ru-RU"/>
        </w:rPr>
        <w:tab/>
        <w:t xml:space="preserve">для пикового детектора </w:t>
      </w:r>
      <w:r w:rsidR="00BD38E1">
        <w:rPr>
          <w:bCs/>
          <w:sz w:val="24"/>
          <w:szCs w:val="24"/>
          <w:lang w:val="ru-RU"/>
        </w:rPr>
        <w:t>—</w:t>
      </w:r>
      <w:r w:rsidRPr="00144432">
        <w:rPr>
          <w:bCs/>
          <w:sz w:val="24"/>
          <w:szCs w:val="24"/>
          <w:lang w:val="ru-RU"/>
        </w:rPr>
        <w:t xml:space="preserve"> это эффективное время</w:t>
      </w:r>
      <w:r w:rsidR="00031422" w:rsidRPr="00144432">
        <w:rPr>
          <w:bCs/>
          <w:sz w:val="24"/>
          <w:szCs w:val="24"/>
          <w:lang w:val="ru-RU"/>
        </w:rPr>
        <w:t xml:space="preserve"> для</w:t>
      </w:r>
      <w:r w:rsidRPr="00144432">
        <w:rPr>
          <w:bCs/>
          <w:sz w:val="24"/>
          <w:szCs w:val="24"/>
          <w:lang w:val="ru-RU"/>
        </w:rPr>
        <w:t xml:space="preserve"> обнаруж</w:t>
      </w:r>
      <w:r w:rsidR="00031422" w:rsidRPr="00144432">
        <w:rPr>
          <w:bCs/>
          <w:sz w:val="24"/>
          <w:szCs w:val="24"/>
          <w:lang w:val="ru-RU"/>
        </w:rPr>
        <w:t>ения</w:t>
      </w:r>
      <w:r w:rsidR="00CA5617" w:rsidRPr="00144432">
        <w:rPr>
          <w:bCs/>
          <w:sz w:val="24"/>
          <w:szCs w:val="24"/>
          <w:lang w:val="ru-RU"/>
        </w:rPr>
        <w:t xml:space="preserve"> максимального значения</w:t>
      </w:r>
      <w:r w:rsidR="00162963">
        <w:rPr>
          <w:bCs/>
          <w:sz w:val="24"/>
          <w:szCs w:val="24"/>
          <w:lang w:val="ru-RU"/>
        </w:rPr>
        <w:t xml:space="preserve"> огибающей сигнала;</w:t>
      </w:r>
    </w:p>
    <w:p w14:paraId="22FC17C9" w14:textId="77777777" w:rsidR="00A52449" w:rsidRPr="00144432" w:rsidRDefault="00A52449" w:rsidP="00D411A5">
      <w:pPr>
        <w:tabs>
          <w:tab w:val="left" w:pos="1134"/>
        </w:tabs>
        <w:spacing w:line="360" w:lineRule="auto"/>
        <w:ind w:firstLine="709"/>
        <w:rPr>
          <w:bCs/>
          <w:sz w:val="24"/>
          <w:szCs w:val="24"/>
          <w:lang w:val="ru-RU"/>
        </w:rPr>
      </w:pPr>
      <w:r w:rsidRPr="00144432">
        <w:rPr>
          <w:bCs/>
          <w:sz w:val="24"/>
          <w:szCs w:val="24"/>
          <w:lang w:val="ru-RU"/>
        </w:rPr>
        <w:t>-</w:t>
      </w:r>
      <w:r w:rsidRPr="00144432">
        <w:rPr>
          <w:bCs/>
          <w:sz w:val="24"/>
          <w:szCs w:val="24"/>
          <w:lang w:val="ru-RU"/>
        </w:rPr>
        <w:tab/>
        <w:t>для квазипикового дет</w:t>
      </w:r>
      <w:r w:rsidR="00031422" w:rsidRPr="00144432">
        <w:rPr>
          <w:bCs/>
          <w:sz w:val="24"/>
          <w:szCs w:val="24"/>
          <w:lang w:val="ru-RU"/>
        </w:rPr>
        <w:t xml:space="preserve">ектора </w:t>
      </w:r>
      <w:r w:rsidR="00BD38E1">
        <w:rPr>
          <w:bCs/>
          <w:sz w:val="24"/>
          <w:szCs w:val="24"/>
          <w:lang w:val="ru-RU"/>
        </w:rPr>
        <w:t>—</w:t>
      </w:r>
      <w:r w:rsidR="00031422" w:rsidRPr="00144432">
        <w:rPr>
          <w:bCs/>
          <w:sz w:val="24"/>
          <w:szCs w:val="24"/>
          <w:lang w:val="ru-RU"/>
        </w:rPr>
        <w:t xml:space="preserve"> это эффективное время </w:t>
      </w:r>
      <w:r w:rsidRPr="00144432">
        <w:rPr>
          <w:bCs/>
          <w:sz w:val="24"/>
          <w:szCs w:val="24"/>
          <w:lang w:val="ru-RU"/>
        </w:rPr>
        <w:t>измер</w:t>
      </w:r>
      <w:r w:rsidR="00031422" w:rsidRPr="00144432">
        <w:rPr>
          <w:bCs/>
          <w:sz w:val="24"/>
          <w:szCs w:val="24"/>
          <w:lang w:val="ru-RU"/>
        </w:rPr>
        <w:t>ения</w:t>
      </w:r>
      <w:r w:rsidR="00CA5617" w:rsidRPr="00144432">
        <w:rPr>
          <w:bCs/>
          <w:sz w:val="24"/>
          <w:szCs w:val="24"/>
          <w:lang w:val="ru-RU"/>
        </w:rPr>
        <w:t xml:space="preserve"> макси</w:t>
      </w:r>
      <w:r w:rsidRPr="00144432">
        <w:rPr>
          <w:bCs/>
          <w:sz w:val="24"/>
          <w:szCs w:val="24"/>
          <w:lang w:val="ru-RU"/>
        </w:rPr>
        <w:t>м</w:t>
      </w:r>
      <w:r w:rsidR="00CA5617" w:rsidRPr="00144432">
        <w:rPr>
          <w:bCs/>
          <w:sz w:val="24"/>
          <w:szCs w:val="24"/>
          <w:lang w:val="ru-RU"/>
        </w:rPr>
        <w:t>ального значения</w:t>
      </w:r>
      <w:r w:rsidRPr="00144432">
        <w:rPr>
          <w:bCs/>
          <w:sz w:val="24"/>
          <w:szCs w:val="24"/>
          <w:lang w:val="ru-RU"/>
        </w:rPr>
        <w:t xml:space="preserve"> взвешенной огибающей</w:t>
      </w:r>
      <w:r w:rsidR="009D33DB" w:rsidRPr="00144432">
        <w:rPr>
          <w:bCs/>
          <w:sz w:val="24"/>
          <w:szCs w:val="24"/>
          <w:lang w:val="ru-RU"/>
        </w:rPr>
        <w:t xml:space="preserve"> сигнала</w:t>
      </w:r>
      <w:r w:rsidR="00003602">
        <w:rPr>
          <w:bCs/>
          <w:sz w:val="24"/>
          <w:szCs w:val="24"/>
          <w:lang w:val="ru-RU"/>
        </w:rPr>
        <w:t>;</w:t>
      </w:r>
    </w:p>
    <w:p w14:paraId="3C293D15" w14:textId="77777777" w:rsidR="00A52449" w:rsidRPr="00144432" w:rsidRDefault="00A52449" w:rsidP="00D411A5">
      <w:pPr>
        <w:tabs>
          <w:tab w:val="left" w:pos="1134"/>
        </w:tabs>
        <w:spacing w:line="360" w:lineRule="auto"/>
        <w:ind w:firstLine="709"/>
        <w:rPr>
          <w:bCs/>
          <w:sz w:val="24"/>
          <w:szCs w:val="24"/>
          <w:lang w:val="ru-RU"/>
        </w:rPr>
      </w:pPr>
      <w:r w:rsidRPr="00144432">
        <w:rPr>
          <w:bCs/>
          <w:sz w:val="24"/>
          <w:szCs w:val="24"/>
          <w:lang w:val="ru-RU"/>
        </w:rPr>
        <w:t>-</w:t>
      </w:r>
      <w:r w:rsidRPr="00144432">
        <w:rPr>
          <w:bCs/>
          <w:sz w:val="24"/>
          <w:szCs w:val="24"/>
          <w:lang w:val="ru-RU"/>
        </w:rPr>
        <w:tab/>
        <w:t>для детектора средних зн</w:t>
      </w:r>
      <w:r w:rsidR="00031422" w:rsidRPr="00144432">
        <w:rPr>
          <w:bCs/>
          <w:sz w:val="24"/>
          <w:szCs w:val="24"/>
          <w:lang w:val="ru-RU"/>
        </w:rPr>
        <w:t xml:space="preserve">ачений </w:t>
      </w:r>
      <w:r w:rsidR="00BD38E1">
        <w:rPr>
          <w:bCs/>
          <w:sz w:val="24"/>
          <w:szCs w:val="24"/>
          <w:lang w:val="ru-RU"/>
        </w:rPr>
        <w:t>—</w:t>
      </w:r>
      <w:r w:rsidR="00031422" w:rsidRPr="00144432">
        <w:rPr>
          <w:bCs/>
          <w:sz w:val="24"/>
          <w:szCs w:val="24"/>
          <w:lang w:val="ru-RU"/>
        </w:rPr>
        <w:t xml:space="preserve"> это эффективное время для </w:t>
      </w:r>
      <w:r w:rsidRPr="00144432">
        <w:rPr>
          <w:bCs/>
          <w:sz w:val="24"/>
          <w:szCs w:val="24"/>
          <w:lang w:val="ru-RU"/>
        </w:rPr>
        <w:t>усредн</w:t>
      </w:r>
      <w:r w:rsidR="00031422" w:rsidRPr="00144432">
        <w:rPr>
          <w:bCs/>
          <w:sz w:val="24"/>
          <w:szCs w:val="24"/>
          <w:lang w:val="ru-RU"/>
        </w:rPr>
        <w:t>ения</w:t>
      </w:r>
      <w:r w:rsidRPr="00144432">
        <w:rPr>
          <w:bCs/>
          <w:sz w:val="24"/>
          <w:szCs w:val="24"/>
          <w:lang w:val="ru-RU"/>
        </w:rPr>
        <w:t xml:space="preserve"> огибающ</w:t>
      </w:r>
      <w:r w:rsidR="00031422" w:rsidRPr="00144432">
        <w:rPr>
          <w:bCs/>
          <w:sz w:val="24"/>
          <w:szCs w:val="24"/>
          <w:lang w:val="ru-RU"/>
        </w:rPr>
        <w:t>ей</w:t>
      </w:r>
      <w:r w:rsidRPr="00144432">
        <w:rPr>
          <w:bCs/>
          <w:sz w:val="24"/>
          <w:szCs w:val="24"/>
          <w:lang w:val="ru-RU"/>
        </w:rPr>
        <w:t xml:space="preserve"> сигнала</w:t>
      </w:r>
      <w:r w:rsidR="00162963">
        <w:rPr>
          <w:bCs/>
          <w:sz w:val="24"/>
          <w:szCs w:val="24"/>
          <w:lang w:val="ru-RU"/>
        </w:rPr>
        <w:t>.</w:t>
      </w:r>
    </w:p>
    <w:p w14:paraId="151917E9" w14:textId="77777777" w:rsidR="00441D7A" w:rsidRPr="00144432" w:rsidRDefault="00031422" w:rsidP="00D411A5">
      <w:pPr>
        <w:pStyle w:val="26"/>
        <w:spacing w:after="0" w:line="360" w:lineRule="auto"/>
        <w:ind w:firstLine="709"/>
        <w:rPr>
          <w:sz w:val="24"/>
          <w:szCs w:val="24"/>
          <w:lang w:val="ru-RU"/>
        </w:rPr>
      </w:pPr>
      <w:r w:rsidRPr="00162963">
        <w:rPr>
          <w:bCs/>
          <w:sz w:val="24"/>
          <w:szCs w:val="24"/>
          <w:lang w:val="ru-RU"/>
        </w:rPr>
        <w:lastRenderedPageBreak/>
        <w:t>3.25</w:t>
      </w:r>
      <w:r w:rsidR="00441D7A" w:rsidRPr="00144432">
        <w:rPr>
          <w:b/>
          <w:bCs/>
          <w:sz w:val="24"/>
          <w:szCs w:val="24"/>
          <w:lang w:val="ru-RU"/>
        </w:rPr>
        <w:t xml:space="preserve"> узкополосн</w:t>
      </w:r>
      <w:r w:rsidR="009D33DB" w:rsidRPr="00144432">
        <w:rPr>
          <w:b/>
          <w:bCs/>
          <w:sz w:val="24"/>
          <w:szCs w:val="24"/>
          <w:lang w:val="ru-RU"/>
        </w:rPr>
        <w:t>ая</w:t>
      </w:r>
      <w:r w:rsidR="00441D7A" w:rsidRPr="00144432">
        <w:rPr>
          <w:b/>
          <w:bCs/>
          <w:sz w:val="24"/>
          <w:szCs w:val="24"/>
          <w:lang w:val="ru-RU"/>
        </w:rPr>
        <w:t xml:space="preserve"> </w:t>
      </w:r>
      <w:r w:rsidR="009D33DB" w:rsidRPr="00144432">
        <w:rPr>
          <w:b/>
          <w:bCs/>
          <w:sz w:val="24"/>
          <w:szCs w:val="24"/>
          <w:lang w:val="ru-RU"/>
        </w:rPr>
        <w:t>помеха</w:t>
      </w:r>
      <w:r w:rsidR="00441D7A" w:rsidRPr="00144432">
        <w:rPr>
          <w:b/>
          <w:bCs/>
          <w:sz w:val="24"/>
          <w:szCs w:val="24"/>
          <w:lang w:val="ru-RU"/>
        </w:rPr>
        <w:t xml:space="preserve"> </w:t>
      </w:r>
      <w:r w:rsidR="00441D7A" w:rsidRPr="00144432">
        <w:rPr>
          <w:bCs/>
          <w:sz w:val="24"/>
          <w:szCs w:val="24"/>
          <w:lang w:val="ru-RU"/>
        </w:rPr>
        <w:t>(</w:t>
      </w:r>
      <w:r w:rsidR="00441D7A" w:rsidRPr="00144432">
        <w:rPr>
          <w:bCs/>
          <w:sz w:val="24"/>
          <w:szCs w:val="24"/>
        </w:rPr>
        <w:t>narrowband</w:t>
      </w:r>
      <w:r w:rsidR="00441D7A" w:rsidRPr="00144432">
        <w:rPr>
          <w:bCs/>
          <w:sz w:val="24"/>
          <w:szCs w:val="24"/>
          <w:lang w:val="ru-RU"/>
        </w:rPr>
        <w:t xml:space="preserve"> </w:t>
      </w:r>
      <w:r w:rsidR="00441D7A" w:rsidRPr="00144432">
        <w:rPr>
          <w:bCs/>
          <w:sz w:val="24"/>
          <w:szCs w:val="24"/>
        </w:rPr>
        <w:t>emission</w:t>
      </w:r>
      <w:r w:rsidR="00441D7A" w:rsidRPr="00144432">
        <w:rPr>
          <w:bCs/>
          <w:sz w:val="24"/>
          <w:szCs w:val="24"/>
          <w:lang w:val="ru-RU"/>
        </w:rPr>
        <w:t>):</w:t>
      </w:r>
      <w:r w:rsidR="00441D7A" w:rsidRPr="00144432">
        <w:rPr>
          <w:i/>
          <w:sz w:val="24"/>
          <w:szCs w:val="24"/>
          <w:lang w:val="ru-RU"/>
        </w:rPr>
        <w:t xml:space="preserve"> </w:t>
      </w:r>
      <w:r w:rsidR="009D33DB" w:rsidRPr="00144432">
        <w:rPr>
          <w:sz w:val="24"/>
          <w:szCs w:val="24"/>
          <w:lang w:val="ru-RU"/>
        </w:rPr>
        <w:t xml:space="preserve">Помеха, ширина полосы </w:t>
      </w:r>
      <w:r w:rsidR="00AA647F" w:rsidRPr="00144432">
        <w:rPr>
          <w:sz w:val="24"/>
          <w:szCs w:val="24"/>
          <w:lang w:val="ru-RU"/>
        </w:rPr>
        <w:t xml:space="preserve">частот </w:t>
      </w:r>
      <w:r w:rsidR="009D33DB" w:rsidRPr="00144432">
        <w:rPr>
          <w:sz w:val="24"/>
          <w:szCs w:val="24"/>
          <w:lang w:val="ru-RU"/>
        </w:rPr>
        <w:t>которой</w:t>
      </w:r>
      <w:r w:rsidR="00441D7A" w:rsidRPr="00144432">
        <w:rPr>
          <w:sz w:val="24"/>
          <w:szCs w:val="24"/>
          <w:lang w:val="ru-RU"/>
        </w:rPr>
        <w:t xml:space="preserve"> меньше полосы </w:t>
      </w:r>
      <w:r w:rsidR="00AA647F" w:rsidRPr="00144432">
        <w:rPr>
          <w:sz w:val="24"/>
          <w:szCs w:val="24"/>
          <w:lang w:val="ru-RU"/>
        </w:rPr>
        <w:t xml:space="preserve">частот </w:t>
      </w:r>
      <w:r w:rsidR="00441D7A" w:rsidRPr="00144432">
        <w:rPr>
          <w:sz w:val="24"/>
          <w:szCs w:val="24"/>
          <w:lang w:val="ru-RU"/>
        </w:rPr>
        <w:t>конкретного измерительного устройства или приемника</w:t>
      </w:r>
      <w:r w:rsidR="00162963">
        <w:rPr>
          <w:sz w:val="24"/>
          <w:szCs w:val="24"/>
          <w:lang w:val="ru-RU"/>
        </w:rPr>
        <w:t>.</w:t>
      </w:r>
    </w:p>
    <w:p w14:paraId="7EB711D8" w14:textId="77777777" w:rsidR="00441D7A" w:rsidRPr="004C1514" w:rsidRDefault="00441D7A" w:rsidP="00D411A5">
      <w:pPr>
        <w:spacing w:line="360" w:lineRule="auto"/>
        <w:ind w:firstLine="709"/>
        <w:rPr>
          <w:sz w:val="24"/>
          <w:szCs w:val="24"/>
          <w:lang w:val="ru-RU"/>
        </w:rPr>
      </w:pPr>
    </w:p>
    <w:p w14:paraId="50348141" w14:textId="77777777" w:rsidR="0016529F"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441D7A" w:rsidRPr="00F87CA1">
        <w:rPr>
          <w:sz w:val="22"/>
          <w:szCs w:val="22"/>
          <w:lang w:val="ru-RU"/>
        </w:rPr>
        <w:t xml:space="preserve">к определению </w:t>
      </w:r>
      <w:r w:rsidR="00BD38E1">
        <w:rPr>
          <w:sz w:val="22"/>
          <w:szCs w:val="22"/>
          <w:lang w:val="ru-RU"/>
        </w:rPr>
        <w:t>—</w:t>
      </w:r>
      <w:r w:rsidR="00441D7A" w:rsidRPr="00F87CA1">
        <w:rPr>
          <w:lang w:val="ru-RU"/>
        </w:rPr>
        <w:t xml:space="preserve"> </w:t>
      </w:r>
      <w:r w:rsidR="009D33DB">
        <w:rPr>
          <w:sz w:val="22"/>
          <w:szCs w:val="22"/>
          <w:lang w:val="ru-RU"/>
        </w:rPr>
        <w:t>Помеху</w:t>
      </w:r>
      <w:r w:rsidR="00441D7A" w:rsidRPr="00F87CA1">
        <w:rPr>
          <w:sz w:val="22"/>
          <w:szCs w:val="22"/>
          <w:lang w:val="ru-RU"/>
        </w:rPr>
        <w:t>, частота повторения импульсов которо</w:t>
      </w:r>
      <w:r w:rsidR="009D33DB">
        <w:rPr>
          <w:sz w:val="22"/>
          <w:szCs w:val="22"/>
          <w:lang w:val="ru-RU"/>
        </w:rPr>
        <w:t>й</w:t>
      </w:r>
      <w:r w:rsidR="00441D7A" w:rsidRPr="00F87CA1">
        <w:rPr>
          <w:sz w:val="22"/>
          <w:szCs w:val="22"/>
          <w:lang w:val="ru-RU"/>
        </w:rPr>
        <w:t xml:space="preserve"> (в Гц) больше ширины полосы конкретного измерительного прибора, также можно считать узкополосн</w:t>
      </w:r>
      <w:r w:rsidR="009D33DB">
        <w:rPr>
          <w:sz w:val="22"/>
          <w:szCs w:val="22"/>
          <w:lang w:val="ru-RU"/>
        </w:rPr>
        <w:t>ой</w:t>
      </w:r>
      <w:r w:rsidR="00441D7A" w:rsidRPr="00F87CA1">
        <w:rPr>
          <w:sz w:val="22"/>
          <w:szCs w:val="22"/>
          <w:lang w:val="ru-RU"/>
        </w:rPr>
        <w:t xml:space="preserve"> </w:t>
      </w:r>
      <w:r w:rsidR="009D33DB">
        <w:rPr>
          <w:sz w:val="22"/>
          <w:szCs w:val="22"/>
          <w:lang w:val="ru-RU"/>
        </w:rPr>
        <w:t>помехой</w:t>
      </w:r>
      <w:r w:rsidR="00441D7A" w:rsidRPr="00F87CA1">
        <w:rPr>
          <w:sz w:val="22"/>
          <w:szCs w:val="22"/>
          <w:lang w:val="ru-RU"/>
        </w:rPr>
        <w:t>.</w:t>
      </w:r>
    </w:p>
    <w:p w14:paraId="094F8923" w14:textId="77777777" w:rsidR="009D33DB" w:rsidRPr="00144432" w:rsidRDefault="009D33DB" w:rsidP="00D411A5">
      <w:pPr>
        <w:spacing w:line="360" w:lineRule="auto"/>
        <w:ind w:firstLine="709"/>
        <w:rPr>
          <w:sz w:val="24"/>
          <w:szCs w:val="24"/>
          <w:lang w:val="ru-RU"/>
        </w:rPr>
      </w:pPr>
    </w:p>
    <w:p w14:paraId="4B4CB41E" w14:textId="77777777" w:rsidR="005022B3" w:rsidRPr="00144432" w:rsidRDefault="00031422" w:rsidP="00D411A5">
      <w:pPr>
        <w:spacing w:line="360" w:lineRule="auto"/>
        <w:ind w:firstLine="709"/>
        <w:rPr>
          <w:bCs/>
          <w:sz w:val="24"/>
          <w:szCs w:val="24"/>
          <w:lang w:val="ru-RU"/>
        </w:rPr>
      </w:pPr>
      <w:r w:rsidRPr="00162963">
        <w:rPr>
          <w:bCs/>
          <w:sz w:val="24"/>
          <w:szCs w:val="24"/>
          <w:lang w:val="ru-RU"/>
        </w:rPr>
        <w:t>3.26</w:t>
      </w:r>
      <w:r w:rsidRPr="00144432">
        <w:rPr>
          <w:b/>
          <w:bCs/>
          <w:sz w:val="24"/>
          <w:szCs w:val="24"/>
          <w:lang w:val="ru-RU"/>
        </w:rPr>
        <w:t xml:space="preserve"> открытая испытательная площадка</w:t>
      </w:r>
      <w:r w:rsidR="003E7892">
        <w:rPr>
          <w:b/>
          <w:bCs/>
          <w:sz w:val="24"/>
          <w:szCs w:val="24"/>
          <w:lang w:val="ru-RU"/>
        </w:rPr>
        <w:t>;</w:t>
      </w:r>
      <w:r w:rsidRPr="00144432">
        <w:rPr>
          <w:b/>
          <w:bCs/>
          <w:sz w:val="24"/>
          <w:szCs w:val="24"/>
          <w:lang w:val="ru-RU"/>
        </w:rPr>
        <w:t xml:space="preserve"> </w:t>
      </w:r>
      <w:r w:rsidR="003E7892" w:rsidRPr="003E7892">
        <w:rPr>
          <w:b/>
          <w:bCs/>
          <w:sz w:val="24"/>
          <w:szCs w:val="24"/>
        </w:rPr>
        <w:t>OATS</w:t>
      </w:r>
      <w:r w:rsidR="003E7892" w:rsidRPr="00144432">
        <w:rPr>
          <w:bCs/>
          <w:sz w:val="24"/>
          <w:szCs w:val="24"/>
          <w:lang w:val="ru-RU"/>
        </w:rPr>
        <w:t xml:space="preserve"> </w:t>
      </w:r>
      <w:r w:rsidRPr="00144432">
        <w:rPr>
          <w:bCs/>
          <w:sz w:val="24"/>
          <w:szCs w:val="24"/>
          <w:lang w:val="ru-RU"/>
        </w:rPr>
        <w:t>(</w:t>
      </w:r>
      <w:r w:rsidRPr="00144432">
        <w:rPr>
          <w:bCs/>
          <w:sz w:val="24"/>
          <w:szCs w:val="24"/>
        </w:rPr>
        <w:t>open</w:t>
      </w:r>
      <w:r w:rsidRPr="00144432">
        <w:rPr>
          <w:bCs/>
          <w:sz w:val="24"/>
          <w:szCs w:val="24"/>
          <w:lang w:val="ru-RU"/>
        </w:rPr>
        <w:t xml:space="preserve"> </w:t>
      </w:r>
      <w:r w:rsidRPr="00144432">
        <w:rPr>
          <w:bCs/>
          <w:sz w:val="24"/>
          <w:szCs w:val="24"/>
        </w:rPr>
        <w:t>area</w:t>
      </w:r>
      <w:r w:rsidRPr="00144432">
        <w:rPr>
          <w:bCs/>
          <w:sz w:val="24"/>
          <w:szCs w:val="24"/>
          <w:lang w:val="ru-RU"/>
        </w:rPr>
        <w:t xml:space="preserve"> </w:t>
      </w:r>
      <w:r w:rsidRPr="00144432">
        <w:rPr>
          <w:bCs/>
          <w:sz w:val="24"/>
          <w:szCs w:val="24"/>
        </w:rPr>
        <w:t>test</w:t>
      </w:r>
      <w:r w:rsidRPr="00144432">
        <w:rPr>
          <w:bCs/>
          <w:sz w:val="24"/>
          <w:szCs w:val="24"/>
          <w:lang w:val="ru-RU"/>
        </w:rPr>
        <w:t xml:space="preserve"> </w:t>
      </w:r>
      <w:r w:rsidRPr="00144432">
        <w:rPr>
          <w:bCs/>
          <w:sz w:val="24"/>
          <w:szCs w:val="24"/>
        </w:rPr>
        <w:t>site</w:t>
      </w:r>
      <w:r w:rsidRPr="00144432">
        <w:rPr>
          <w:bCs/>
          <w:sz w:val="24"/>
          <w:szCs w:val="24"/>
          <w:lang w:val="ru-RU"/>
        </w:rPr>
        <w:t xml:space="preserve">, </w:t>
      </w:r>
      <w:r w:rsidRPr="00144432">
        <w:rPr>
          <w:bCs/>
          <w:sz w:val="24"/>
          <w:szCs w:val="24"/>
        </w:rPr>
        <w:t>OATS</w:t>
      </w:r>
      <w:r w:rsidRPr="00144432">
        <w:rPr>
          <w:bCs/>
          <w:sz w:val="24"/>
          <w:szCs w:val="24"/>
          <w:lang w:val="ru-RU"/>
        </w:rPr>
        <w:t xml:space="preserve">): </w:t>
      </w:r>
      <w:r w:rsidR="005022B3" w:rsidRPr="00144432">
        <w:rPr>
          <w:bCs/>
          <w:sz w:val="24"/>
          <w:szCs w:val="24"/>
          <w:lang w:val="ru-RU"/>
        </w:rPr>
        <w:t>Площадка</w:t>
      </w:r>
      <w:r w:rsidRPr="00144432">
        <w:rPr>
          <w:bCs/>
          <w:sz w:val="24"/>
          <w:szCs w:val="24"/>
          <w:lang w:val="ru-RU"/>
        </w:rPr>
        <w:t xml:space="preserve">, </w:t>
      </w:r>
      <w:r w:rsidR="005022B3" w:rsidRPr="00144432">
        <w:rPr>
          <w:bCs/>
          <w:sz w:val="24"/>
          <w:szCs w:val="24"/>
          <w:lang w:val="ru-RU"/>
        </w:rPr>
        <w:t>имитирующая условия полусвободного пространства в заданной полосе частот и предназначенная для измерения электромагнитных полей радиопомех при испытании изделий на излучаемую эмиссию</w:t>
      </w:r>
      <w:r w:rsidR="00162963">
        <w:rPr>
          <w:bCs/>
          <w:sz w:val="24"/>
          <w:szCs w:val="24"/>
          <w:lang w:val="ru-RU"/>
        </w:rPr>
        <w:t>.</w:t>
      </w:r>
    </w:p>
    <w:p w14:paraId="58A6C9C6" w14:textId="77777777" w:rsidR="00031422" w:rsidRPr="00144432" w:rsidRDefault="00031422" w:rsidP="00D411A5">
      <w:pPr>
        <w:spacing w:line="360" w:lineRule="auto"/>
        <w:ind w:firstLine="709"/>
        <w:rPr>
          <w:bCs/>
          <w:sz w:val="24"/>
          <w:szCs w:val="24"/>
          <w:lang w:val="ru-RU"/>
        </w:rPr>
      </w:pPr>
    </w:p>
    <w:p w14:paraId="119799D5" w14:textId="77777777" w:rsidR="00031422" w:rsidRPr="00F87CA1" w:rsidRDefault="00BE30B2" w:rsidP="00D411A5">
      <w:pPr>
        <w:spacing w:line="360" w:lineRule="auto"/>
        <w:ind w:firstLine="709"/>
        <w:rPr>
          <w:bCs/>
          <w:sz w:val="22"/>
          <w:szCs w:val="22"/>
          <w:lang w:val="ru-RU"/>
        </w:rPr>
      </w:pPr>
      <w:r w:rsidRPr="0052489F">
        <w:rPr>
          <w:spacing w:val="60"/>
          <w:sz w:val="22"/>
          <w:lang w:val="ru-RU"/>
        </w:rPr>
        <w:t>Примечание</w:t>
      </w:r>
      <w:r w:rsidR="00162963">
        <w:rPr>
          <w:spacing w:val="60"/>
          <w:sz w:val="22"/>
          <w:lang w:val="ru-RU"/>
        </w:rPr>
        <w:t xml:space="preserve"> </w:t>
      </w:r>
      <w:r w:rsidR="00BD38E1">
        <w:rPr>
          <w:rFonts w:cs="Arial"/>
          <w:sz w:val="22"/>
          <w:szCs w:val="22"/>
          <w:lang w:val="ru-RU"/>
        </w:rPr>
        <w:t>—</w:t>
      </w:r>
      <w:r w:rsidR="00031422" w:rsidRPr="00F87CA1">
        <w:rPr>
          <w:rFonts w:cs="Arial"/>
          <w:sz w:val="22"/>
          <w:szCs w:val="22"/>
          <w:lang w:val="ru-RU"/>
        </w:rPr>
        <w:t xml:space="preserve"> OATS</w:t>
      </w:r>
      <w:r w:rsidR="00BA3FBD">
        <w:rPr>
          <w:rFonts w:cs="Arial"/>
          <w:sz w:val="22"/>
          <w:szCs w:val="22"/>
          <w:lang w:val="ru-RU"/>
        </w:rPr>
        <w:t>, как правило,</w:t>
      </w:r>
      <w:r w:rsidR="00031422" w:rsidRPr="00F87CA1">
        <w:rPr>
          <w:rFonts w:cs="Arial"/>
          <w:sz w:val="22"/>
          <w:szCs w:val="22"/>
          <w:lang w:val="ru-RU"/>
        </w:rPr>
        <w:t xml:space="preserve"> находится вне помещения в открытой зоне и имеет электропроводящую пластину заземления. Это указано в </w:t>
      </w:r>
      <w:r w:rsidR="00E3189A" w:rsidRPr="00E3189A">
        <w:rPr>
          <w:rFonts w:cs="Arial"/>
          <w:sz w:val="22"/>
          <w:szCs w:val="22"/>
          <w:lang w:val="ru-RU"/>
        </w:rPr>
        <w:br/>
      </w:r>
      <w:r w:rsidR="00031422" w:rsidRPr="00F87CA1">
        <w:rPr>
          <w:rFonts w:cs="Arial"/>
          <w:sz w:val="22"/>
          <w:szCs w:val="22"/>
        </w:rPr>
        <w:t>CISPR</w:t>
      </w:r>
      <w:r w:rsidR="00031422" w:rsidRPr="00F87CA1">
        <w:rPr>
          <w:rFonts w:cs="Arial"/>
          <w:sz w:val="22"/>
          <w:szCs w:val="22"/>
          <w:lang w:val="ru-RU"/>
        </w:rPr>
        <w:t>16-2-3.</w:t>
      </w:r>
    </w:p>
    <w:p w14:paraId="7FF53F3D" w14:textId="77777777" w:rsidR="00031422" w:rsidRPr="00144432" w:rsidRDefault="00031422" w:rsidP="00D411A5">
      <w:pPr>
        <w:spacing w:line="360" w:lineRule="auto"/>
        <w:ind w:firstLine="709"/>
        <w:rPr>
          <w:bCs/>
          <w:sz w:val="24"/>
          <w:szCs w:val="24"/>
          <w:lang w:val="ru-RU"/>
        </w:rPr>
      </w:pPr>
    </w:p>
    <w:p w14:paraId="7E881692" w14:textId="77777777" w:rsidR="005022B3" w:rsidRPr="00144432" w:rsidRDefault="00031422" w:rsidP="00D411A5">
      <w:pPr>
        <w:spacing w:line="360" w:lineRule="auto"/>
        <w:ind w:firstLine="709"/>
        <w:rPr>
          <w:bCs/>
          <w:sz w:val="24"/>
          <w:szCs w:val="24"/>
          <w:lang w:val="ru-RU"/>
        </w:rPr>
      </w:pPr>
      <w:r w:rsidRPr="00BA3FBD">
        <w:rPr>
          <w:bCs/>
          <w:sz w:val="24"/>
          <w:szCs w:val="24"/>
          <w:lang w:val="ru-RU"/>
        </w:rPr>
        <w:t>3.27</w:t>
      </w:r>
      <w:r w:rsidRPr="00144432">
        <w:rPr>
          <w:b/>
          <w:bCs/>
          <w:sz w:val="24"/>
          <w:szCs w:val="24"/>
          <w:lang w:val="ru-RU"/>
        </w:rPr>
        <w:t xml:space="preserve"> связь по линиям электросети</w:t>
      </w:r>
      <w:r w:rsidR="00BA3FBD">
        <w:rPr>
          <w:b/>
          <w:bCs/>
          <w:sz w:val="24"/>
          <w:szCs w:val="24"/>
          <w:lang w:val="ru-RU"/>
        </w:rPr>
        <w:t xml:space="preserve">; </w:t>
      </w:r>
      <w:r w:rsidR="00BA3FBD" w:rsidRPr="00BA3FBD">
        <w:rPr>
          <w:b/>
          <w:bCs/>
          <w:sz w:val="24"/>
          <w:szCs w:val="24"/>
        </w:rPr>
        <w:t>PLC</w:t>
      </w:r>
      <w:r w:rsidRPr="00144432">
        <w:rPr>
          <w:b/>
          <w:bCs/>
          <w:sz w:val="24"/>
          <w:szCs w:val="24"/>
          <w:lang w:val="ru-RU"/>
        </w:rPr>
        <w:t xml:space="preserve"> </w:t>
      </w:r>
      <w:r w:rsidRPr="00144432">
        <w:rPr>
          <w:bCs/>
          <w:sz w:val="24"/>
          <w:szCs w:val="24"/>
          <w:lang w:val="ru-RU"/>
        </w:rPr>
        <w:t>(</w:t>
      </w:r>
      <w:r w:rsidRPr="00144432">
        <w:rPr>
          <w:bCs/>
          <w:sz w:val="24"/>
          <w:szCs w:val="24"/>
        </w:rPr>
        <w:t>powerline</w:t>
      </w:r>
      <w:r w:rsidRPr="00144432">
        <w:rPr>
          <w:bCs/>
          <w:sz w:val="24"/>
          <w:szCs w:val="24"/>
          <w:lang w:val="ru-RU"/>
        </w:rPr>
        <w:t xml:space="preserve"> </w:t>
      </w:r>
      <w:r w:rsidRPr="00144432">
        <w:rPr>
          <w:bCs/>
          <w:sz w:val="24"/>
          <w:szCs w:val="24"/>
        </w:rPr>
        <w:t>communications</w:t>
      </w:r>
      <w:r w:rsidRPr="00144432">
        <w:rPr>
          <w:bCs/>
          <w:sz w:val="24"/>
          <w:szCs w:val="24"/>
          <w:lang w:val="ru-RU"/>
        </w:rPr>
        <w:t xml:space="preserve">, </w:t>
      </w:r>
      <w:r w:rsidRPr="00144432">
        <w:rPr>
          <w:bCs/>
          <w:sz w:val="24"/>
          <w:szCs w:val="24"/>
        </w:rPr>
        <w:t>PLC</w:t>
      </w:r>
      <w:r w:rsidRPr="00144432">
        <w:rPr>
          <w:bCs/>
          <w:sz w:val="24"/>
          <w:szCs w:val="24"/>
          <w:lang w:val="ru-RU"/>
        </w:rPr>
        <w:t xml:space="preserve">): </w:t>
      </w:r>
      <w:r w:rsidR="005022B3" w:rsidRPr="00144432">
        <w:rPr>
          <w:bCs/>
          <w:sz w:val="24"/>
          <w:szCs w:val="24"/>
          <w:lang w:val="ru-RU"/>
        </w:rPr>
        <w:t>Технология связи, основанная на использовании силовых линий или кабелей для информационного обмена, когда цифровой радиосигнал накладывается поверх стандартного переменного тока промышленной частоты электропитания</w:t>
      </w:r>
      <w:r w:rsidR="00BA3FBD">
        <w:rPr>
          <w:bCs/>
          <w:sz w:val="24"/>
          <w:szCs w:val="24"/>
          <w:lang w:val="ru-RU"/>
        </w:rPr>
        <w:t>.</w:t>
      </w:r>
    </w:p>
    <w:p w14:paraId="45D6D25B" w14:textId="77777777" w:rsidR="00A913F5" w:rsidRPr="00144432" w:rsidRDefault="000622D3" w:rsidP="00D411A5">
      <w:pPr>
        <w:spacing w:line="360" w:lineRule="auto"/>
        <w:ind w:firstLine="709"/>
        <w:rPr>
          <w:sz w:val="24"/>
          <w:szCs w:val="24"/>
          <w:lang w:val="ru-RU"/>
        </w:rPr>
      </w:pPr>
      <w:r w:rsidRPr="00BA3FBD">
        <w:rPr>
          <w:bCs/>
          <w:sz w:val="24"/>
          <w:szCs w:val="24"/>
          <w:lang w:val="ru-RU"/>
        </w:rPr>
        <w:t>3.</w:t>
      </w:r>
      <w:r w:rsidR="00A913F5" w:rsidRPr="00BA3FBD">
        <w:rPr>
          <w:bCs/>
          <w:sz w:val="24"/>
          <w:szCs w:val="24"/>
          <w:lang w:val="ru-RU"/>
        </w:rPr>
        <w:t>28</w:t>
      </w:r>
      <w:r w:rsidRPr="00144432">
        <w:rPr>
          <w:b/>
          <w:bCs/>
          <w:sz w:val="24"/>
          <w:szCs w:val="24"/>
          <w:lang w:val="ru-RU"/>
        </w:rPr>
        <w:t xml:space="preserve"> </w:t>
      </w:r>
      <w:r w:rsidR="005C7F64" w:rsidRPr="00144432">
        <w:rPr>
          <w:b/>
          <w:bCs/>
          <w:sz w:val="24"/>
          <w:szCs w:val="24"/>
          <w:lang w:val="ru-RU"/>
        </w:rPr>
        <w:t>опорная</w:t>
      </w:r>
      <w:r w:rsidRPr="00144432">
        <w:rPr>
          <w:b/>
          <w:bCs/>
          <w:sz w:val="24"/>
          <w:szCs w:val="24"/>
          <w:lang w:val="ru-RU"/>
        </w:rPr>
        <w:t xml:space="preserve"> пластина заземления </w:t>
      </w:r>
      <w:r w:rsidRPr="00144432">
        <w:rPr>
          <w:bCs/>
          <w:sz w:val="24"/>
          <w:szCs w:val="24"/>
          <w:lang w:val="ru-RU"/>
        </w:rPr>
        <w:t>(</w:t>
      </w:r>
      <w:r w:rsidRPr="00144432">
        <w:rPr>
          <w:bCs/>
          <w:sz w:val="24"/>
          <w:szCs w:val="24"/>
        </w:rPr>
        <w:t>reference</w:t>
      </w:r>
      <w:r w:rsidRPr="00144432">
        <w:rPr>
          <w:bCs/>
          <w:sz w:val="24"/>
          <w:szCs w:val="24"/>
          <w:lang w:val="ru-RU"/>
        </w:rPr>
        <w:t xml:space="preserve"> </w:t>
      </w:r>
      <w:r w:rsidRPr="00144432">
        <w:rPr>
          <w:bCs/>
          <w:sz w:val="24"/>
          <w:szCs w:val="24"/>
        </w:rPr>
        <w:t>ground</w:t>
      </w:r>
      <w:r w:rsidRPr="00144432">
        <w:rPr>
          <w:bCs/>
          <w:sz w:val="24"/>
          <w:szCs w:val="24"/>
          <w:lang w:val="ru-RU"/>
        </w:rPr>
        <w:t xml:space="preserve"> </w:t>
      </w:r>
      <w:r w:rsidRPr="00144432">
        <w:rPr>
          <w:bCs/>
          <w:sz w:val="24"/>
          <w:szCs w:val="24"/>
        </w:rPr>
        <w:t>plane</w:t>
      </w:r>
      <w:r w:rsidRPr="00144432">
        <w:rPr>
          <w:bCs/>
          <w:sz w:val="24"/>
          <w:szCs w:val="24"/>
          <w:lang w:val="ru-RU"/>
        </w:rPr>
        <w:t xml:space="preserve">): </w:t>
      </w:r>
      <w:r w:rsidR="00A913F5" w:rsidRPr="00144432">
        <w:rPr>
          <w:bCs/>
          <w:sz w:val="24"/>
          <w:szCs w:val="24"/>
          <w:lang w:val="ru-RU"/>
        </w:rPr>
        <w:t>П</w:t>
      </w:r>
      <w:r w:rsidR="00A913F5" w:rsidRPr="00144432">
        <w:rPr>
          <w:sz w:val="24"/>
          <w:szCs w:val="24"/>
          <w:lang w:val="ru-RU"/>
        </w:rPr>
        <w:t>лоская проводящая поверхность, потенциал ко</w:t>
      </w:r>
      <w:r w:rsidR="005C7F64" w:rsidRPr="00144432">
        <w:rPr>
          <w:sz w:val="24"/>
          <w:szCs w:val="24"/>
          <w:lang w:val="ru-RU"/>
        </w:rPr>
        <w:t>торой используют в качестве общего</w:t>
      </w:r>
      <w:r w:rsidR="00A913F5" w:rsidRPr="00144432">
        <w:rPr>
          <w:sz w:val="24"/>
          <w:szCs w:val="24"/>
          <w:lang w:val="ru-RU"/>
        </w:rPr>
        <w:t xml:space="preserve"> </w:t>
      </w:r>
      <w:r w:rsidR="005C7F64" w:rsidRPr="00144432">
        <w:rPr>
          <w:sz w:val="24"/>
          <w:szCs w:val="24"/>
          <w:lang w:val="ru-RU"/>
        </w:rPr>
        <w:t>опорного</w:t>
      </w:r>
      <w:r w:rsidR="00A913F5" w:rsidRPr="00144432">
        <w:rPr>
          <w:sz w:val="24"/>
          <w:szCs w:val="24"/>
          <w:lang w:val="ru-RU"/>
        </w:rPr>
        <w:t xml:space="preserve"> потенциала</w:t>
      </w:r>
      <w:r w:rsidR="00BA3FBD">
        <w:rPr>
          <w:sz w:val="24"/>
          <w:szCs w:val="24"/>
          <w:lang w:val="ru-RU"/>
        </w:rPr>
        <w:t>.</w:t>
      </w:r>
    </w:p>
    <w:p w14:paraId="5D50B583" w14:textId="77777777" w:rsidR="00A913F5" w:rsidRPr="00144432" w:rsidRDefault="00A913F5" w:rsidP="00D411A5">
      <w:pPr>
        <w:pStyle w:val="ae"/>
        <w:tabs>
          <w:tab w:val="clear" w:pos="4320"/>
          <w:tab w:val="clear" w:pos="8640"/>
        </w:tabs>
        <w:spacing w:line="360" w:lineRule="auto"/>
        <w:ind w:firstLine="709"/>
        <w:rPr>
          <w:sz w:val="24"/>
          <w:szCs w:val="24"/>
          <w:lang w:val="ru-RU"/>
        </w:rPr>
      </w:pPr>
    </w:p>
    <w:p w14:paraId="7C50553A" w14:textId="77777777" w:rsidR="00A913F5" w:rsidRPr="00F87CA1" w:rsidRDefault="00BE30B2" w:rsidP="00D411A5">
      <w:pPr>
        <w:pStyle w:val="ae"/>
        <w:tabs>
          <w:tab w:val="clear" w:pos="4320"/>
          <w:tab w:val="clear" w:pos="8640"/>
        </w:tabs>
        <w:spacing w:line="360" w:lineRule="auto"/>
        <w:ind w:firstLine="709"/>
        <w:rPr>
          <w:sz w:val="22"/>
          <w:szCs w:val="22"/>
          <w:lang w:val="ru-RU"/>
        </w:rPr>
      </w:pPr>
      <w:r w:rsidRPr="0052489F">
        <w:rPr>
          <w:spacing w:val="60"/>
          <w:sz w:val="22"/>
          <w:lang w:val="ru-RU"/>
        </w:rPr>
        <w:t>Примечание</w:t>
      </w:r>
      <w:r w:rsidR="00BA3FBD">
        <w:rPr>
          <w:spacing w:val="60"/>
          <w:sz w:val="22"/>
          <w:lang w:val="ru-RU"/>
        </w:rPr>
        <w:t xml:space="preserve"> </w:t>
      </w:r>
      <w:r w:rsidR="00BD38E1">
        <w:rPr>
          <w:rFonts w:cs="Arial"/>
          <w:sz w:val="22"/>
          <w:szCs w:val="22"/>
          <w:lang w:val="ru-RU"/>
        </w:rPr>
        <w:t>—</w:t>
      </w:r>
      <w:r w:rsidR="00A913F5" w:rsidRPr="00F87CA1">
        <w:rPr>
          <w:rFonts w:cs="Arial"/>
          <w:sz w:val="22"/>
          <w:szCs w:val="22"/>
          <w:lang w:val="ru-RU"/>
        </w:rPr>
        <w:t xml:space="preserve"> В настоящем стандарте </w:t>
      </w:r>
      <w:r w:rsidR="005C7F64">
        <w:rPr>
          <w:rFonts w:cs="Arial"/>
          <w:sz w:val="22"/>
          <w:szCs w:val="22"/>
          <w:lang w:val="ru-RU"/>
        </w:rPr>
        <w:t>опорная</w:t>
      </w:r>
      <w:r w:rsidR="00A913F5" w:rsidRPr="00F87CA1">
        <w:rPr>
          <w:rFonts w:cs="Arial"/>
          <w:sz w:val="22"/>
          <w:szCs w:val="22"/>
          <w:lang w:val="ru-RU"/>
        </w:rPr>
        <w:t xml:space="preserve"> пластина заземления определяется как металлическая поверхность </w:t>
      </w:r>
      <w:r w:rsidR="00A913F5" w:rsidRPr="00611689">
        <w:rPr>
          <w:rFonts w:cs="Arial"/>
          <w:sz w:val="22"/>
          <w:szCs w:val="22"/>
          <w:lang w:val="ru-RU"/>
        </w:rPr>
        <w:t>на испытательно</w:t>
      </w:r>
      <w:r w:rsidR="00F61702" w:rsidRPr="00611689">
        <w:rPr>
          <w:rFonts w:cs="Arial"/>
          <w:sz w:val="22"/>
          <w:szCs w:val="22"/>
          <w:lang w:val="ru-RU"/>
        </w:rPr>
        <w:t>м</w:t>
      </w:r>
      <w:r w:rsidR="00A913F5" w:rsidRPr="00611689">
        <w:rPr>
          <w:rFonts w:cs="Arial"/>
          <w:sz w:val="22"/>
          <w:szCs w:val="22"/>
          <w:lang w:val="ru-RU"/>
        </w:rPr>
        <w:t xml:space="preserve"> ст</w:t>
      </w:r>
      <w:r w:rsidR="00F61702" w:rsidRPr="00611689">
        <w:rPr>
          <w:rFonts w:cs="Arial"/>
          <w:sz w:val="22"/>
          <w:szCs w:val="22"/>
          <w:lang w:val="ru-RU"/>
        </w:rPr>
        <w:t>енде</w:t>
      </w:r>
      <w:r w:rsidR="00A913F5" w:rsidRPr="00611689">
        <w:rPr>
          <w:rFonts w:cs="Arial"/>
          <w:sz w:val="22"/>
          <w:szCs w:val="22"/>
          <w:lang w:val="ru-RU"/>
        </w:rPr>
        <w:t>/испытательном столе.</w:t>
      </w:r>
    </w:p>
    <w:p w14:paraId="30E28ED4" w14:textId="77777777" w:rsidR="00A913F5" w:rsidRPr="00144432" w:rsidRDefault="00A913F5" w:rsidP="00D411A5">
      <w:pPr>
        <w:pStyle w:val="ae"/>
        <w:tabs>
          <w:tab w:val="clear" w:pos="4320"/>
          <w:tab w:val="clear" w:pos="8640"/>
        </w:tabs>
        <w:spacing w:line="360" w:lineRule="auto"/>
        <w:ind w:firstLine="709"/>
        <w:rPr>
          <w:sz w:val="24"/>
          <w:szCs w:val="24"/>
          <w:lang w:val="ru-RU"/>
        </w:rPr>
      </w:pPr>
    </w:p>
    <w:p w14:paraId="7E8E1F1F" w14:textId="77777777" w:rsidR="009A2A8F" w:rsidRPr="00144432" w:rsidRDefault="009A2A8F" w:rsidP="00D411A5">
      <w:pPr>
        <w:pStyle w:val="26"/>
        <w:spacing w:after="0" w:line="360" w:lineRule="auto"/>
        <w:ind w:firstLine="709"/>
        <w:rPr>
          <w:sz w:val="24"/>
          <w:szCs w:val="24"/>
          <w:lang w:val="ru-RU"/>
        </w:rPr>
      </w:pPr>
      <w:r w:rsidRPr="00F61702">
        <w:rPr>
          <w:bCs/>
          <w:sz w:val="24"/>
          <w:szCs w:val="24"/>
          <w:lang w:val="ru-RU"/>
        </w:rPr>
        <w:t>3.2</w:t>
      </w:r>
      <w:r w:rsidR="00A913F5" w:rsidRPr="00F61702">
        <w:rPr>
          <w:bCs/>
          <w:sz w:val="24"/>
          <w:szCs w:val="24"/>
          <w:lang w:val="ru-RU"/>
        </w:rPr>
        <w:t>9</w:t>
      </w:r>
      <w:r w:rsidRPr="00144432">
        <w:rPr>
          <w:b/>
          <w:bCs/>
          <w:sz w:val="24"/>
          <w:szCs w:val="24"/>
          <w:lang w:val="ru-RU"/>
        </w:rPr>
        <w:t xml:space="preserve"> контур зоны по ВЧ </w:t>
      </w:r>
      <w:r w:rsidRPr="00144432">
        <w:rPr>
          <w:bCs/>
          <w:sz w:val="24"/>
          <w:szCs w:val="24"/>
          <w:lang w:val="ru-RU"/>
        </w:rPr>
        <w:t xml:space="preserve">(RF </w:t>
      </w:r>
      <w:r w:rsidRPr="00144432">
        <w:rPr>
          <w:bCs/>
          <w:sz w:val="24"/>
          <w:szCs w:val="24"/>
        </w:rPr>
        <w:t>boundary</w:t>
      </w:r>
      <w:r w:rsidRPr="00144432">
        <w:rPr>
          <w:bCs/>
          <w:sz w:val="24"/>
          <w:szCs w:val="24"/>
          <w:lang w:val="ru-RU"/>
        </w:rPr>
        <w:t>)</w:t>
      </w:r>
      <w:r w:rsidRPr="00144432">
        <w:rPr>
          <w:sz w:val="24"/>
          <w:szCs w:val="24"/>
          <w:lang w:val="ru-RU"/>
        </w:rPr>
        <w:t xml:space="preserve">: </w:t>
      </w:r>
      <w:r w:rsidR="00BB6134" w:rsidRPr="00144432">
        <w:rPr>
          <w:sz w:val="24"/>
          <w:szCs w:val="24"/>
          <w:lang w:val="ru-RU"/>
        </w:rPr>
        <w:t xml:space="preserve">Параметр </w:t>
      </w:r>
      <w:r w:rsidRPr="00144432">
        <w:rPr>
          <w:sz w:val="24"/>
          <w:szCs w:val="24"/>
          <w:lang w:val="ru-RU"/>
        </w:rPr>
        <w:t xml:space="preserve">испытательной </w:t>
      </w:r>
      <w:r w:rsidR="00BB6134" w:rsidRPr="00144432">
        <w:rPr>
          <w:sz w:val="24"/>
          <w:szCs w:val="24"/>
          <w:lang w:val="ru-RU"/>
        </w:rPr>
        <w:t xml:space="preserve">ЭМС </w:t>
      </w:r>
      <w:r w:rsidRPr="00144432">
        <w:rPr>
          <w:sz w:val="24"/>
          <w:szCs w:val="24"/>
          <w:lang w:val="ru-RU"/>
        </w:rPr>
        <w:t xml:space="preserve">установки, который определяет, какая часть </w:t>
      </w:r>
      <w:r w:rsidR="00EF63B4" w:rsidRPr="00144432">
        <w:rPr>
          <w:sz w:val="24"/>
          <w:szCs w:val="24"/>
          <w:lang w:val="ru-RU"/>
        </w:rPr>
        <w:t xml:space="preserve">проводки </w:t>
      </w:r>
      <w:r w:rsidRPr="00144432">
        <w:rPr>
          <w:sz w:val="24"/>
          <w:szCs w:val="24"/>
          <w:lang w:val="ru-RU"/>
        </w:rPr>
        <w:t>и/или перифери</w:t>
      </w:r>
      <w:r w:rsidR="00EF63B4" w:rsidRPr="00144432">
        <w:rPr>
          <w:sz w:val="24"/>
          <w:szCs w:val="24"/>
          <w:lang w:val="ru-RU"/>
        </w:rPr>
        <w:t xml:space="preserve">йных устройств </w:t>
      </w:r>
      <w:r w:rsidRPr="00144432">
        <w:rPr>
          <w:sz w:val="24"/>
          <w:szCs w:val="24"/>
          <w:lang w:val="ru-RU"/>
        </w:rPr>
        <w:t>входят в ВЧ окружающую среду, а какая часть в нее не входит</w:t>
      </w:r>
      <w:r w:rsidR="00F61702">
        <w:rPr>
          <w:sz w:val="24"/>
          <w:szCs w:val="24"/>
          <w:lang w:val="ru-RU"/>
        </w:rPr>
        <w:t>.</w:t>
      </w:r>
    </w:p>
    <w:p w14:paraId="2D4CECBD" w14:textId="77777777" w:rsidR="00BB6134" w:rsidRDefault="00BB6134" w:rsidP="00D411A5">
      <w:pPr>
        <w:spacing w:line="360" w:lineRule="auto"/>
        <w:ind w:firstLine="709"/>
        <w:rPr>
          <w:sz w:val="22"/>
          <w:szCs w:val="22"/>
          <w:lang w:val="ru-RU"/>
        </w:rPr>
      </w:pPr>
    </w:p>
    <w:p w14:paraId="7B22C787" w14:textId="77777777" w:rsidR="0016529F" w:rsidRPr="00F87CA1" w:rsidRDefault="00BE30B2" w:rsidP="00D411A5">
      <w:pPr>
        <w:spacing w:line="360" w:lineRule="auto"/>
        <w:ind w:firstLine="709"/>
        <w:rPr>
          <w:sz w:val="22"/>
          <w:szCs w:val="22"/>
          <w:lang w:val="ru-RU"/>
        </w:rPr>
      </w:pPr>
      <w:r w:rsidRPr="0052489F">
        <w:rPr>
          <w:spacing w:val="60"/>
          <w:sz w:val="22"/>
          <w:lang w:val="ru-RU"/>
        </w:rPr>
        <w:lastRenderedPageBreak/>
        <w:t>Примечание</w:t>
      </w:r>
      <w:r w:rsidR="00FC48FF">
        <w:rPr>
          <w:spacing w:val="60"/>
          <w:sz w:val="22"/>
          <w:lang w:val="ru-RU"/>
        </w:rPr>
        <w:t xml:space="preserve"> </w:t>
      </w:r>
      <w:r w:rsidR="00BD38E1">
        <w:rPr>
          <w:sz w:val="22"/>
          <w:szCs w:val="22"/>
          <w:lang w:val="ru-RU"/>
        </w:rPr>
        <w:t>—</w:t>
      </w:r>
      <w:r w:rsidR="009A2A8F" w:rsidRPr="00F87CA1">
        <w:rPr>
          <w:sz w:val="20"/>
          <w:lang w:val="ru-RU"/>
        </w:rPr>
        <w:t xml:space="preserve"> </w:t>
      </w:r>
      <w:r w:rsidR="007A5615" w:rsidRPr="00F87CA1">
        <w:rPr>
          <w:sz w:val="22"/>
          <w:szCs w:val="22"/>
          <w:lang w:val="ru-RU"/>
        </w:rPr>
        <w:t xml:space="preserve">Контур </w:t>
      </w:r>
      <w:r w:rsidR="00964D4F">
        <w:rPr>
          <w:sz w:val="22"/>
          <w:szCs w:val="22"/>
          <w:lang w:val="ru-RU"/>
        </w:rPr>
        <w:t xml:space="preserve">зоны </w:t>
      </w:r>
      <w:r w:rsidR="007A5615" w:rsidRPr="00F87CA1">
        <w:rPr>
          <w:sz w:val="22"/>
          <w:szCs w:val="22"/>
          <w:lang w:val="ru-RU"/>
        </w:rPr>
        <w:t>по ВЧ</w:t>
      </w:r>
      <w:r w:rsidR="009A2A8F" w:rsidRPr="00F87CA1">
        <w:rPr>
          <w:sz w:val="22"/>
          <w:szCs w:val="22"/>
          <w:lang w:val="ru-RU"/>
        </w:rPr>
        <w:t xml:space="preserve"> мо</w:t>
      </w:r>
      <w:r w:rsidR="007A5615" w:rsidRPr="00F87CA1">
        <w:rPr>
          <w:sz w:val="22"/>
          <w:szCs w:val="22"/>
          <w:lang w:val="ru-RU"/>
        </w:rPr>
        <w:t>же</w:t>
      </w:r>
      <w:r w:rsidR="009A2A8F" w:rsidRPr="00F87CA1">
        <w:rPr>
          <w:sz w:val="22"/>
          <w:szCs w:val="22"/>
          <w:lang w:val="ru-RU"/>
        </w:rPr>
        <w:t>т в</w:t>
      </w:r>
      <w:r w:rsidR="007A5615" w:rsidRPr="00F87CA1">
        <w:rPr>
          <w:sz w:val="22"/>
          <w:szCs w:val="22"/>
          <w:lang w:val="ru-RU"/>
        </w:rPr>
        <w:t>ключа</w:t>
      </w:r>
      <w:r w:rsidR="009A2A8F" w:rsidRPr="00F87CA1">
        <w:rPr>
          <w:sz w:val="22"/>
          <w:szCs w:val="22"/>
          <w:lang w:val="ru-RU"/>
        </w:rPr>
        <w:t>ть, например, эквиваленты сети</w:t>
      </w:r>
      <w:r w:rsidR="00A913F5" w:rsidRPr="00F87CA1">
        <w:rPr>
          <w:sz w:val="22"/>
          <w:szCs w:val="22"/>
          <w:lang w:val="ru-RU"/>
        </w:rPr>
        <w:t xml:space="preserve"> (AN)</w:t>
      </w:r>
      <w:r w:rsidR="003266A7">
        <w:rPr>
          <w:sz w:val="22"/>
          <w:szCs w:val="22"/>
          <w:lang w:val="ru-RU"/>
        </w:rPr>
        <w:t>, штыревые разъе</w:t>
      </w:r>
      <w:r w:rsidR="009A2A8F" w:rsidRPr="00F87CA1">
        <w:rPr>
          <w:sz w:val="22"/>
          <w:szCs w:val="22"/>
          <w:lang w:val="ru-RU"/>
        </w:rPr>
        <w:t>мы питания фильтра, провод с ВЧ поглотителем и/или ВЧ экранирование.</w:t>
      </w:r>
    </w:p>
    <w:p w14:paraId="004D8114" w14:textId="77777777" w:rsidR="009A2A8F" w:rsidRPr="00144432" w:rsidRDefault="009A2A8F" w:rsidP="00D411A5">
      <w:pPr>
        <w:spacing w:line="360" w:lineRule="auto"/>
        <w:ind w:firstLine="709"/>
        <w:rPr>
          <w:sz w:val="24"/>
          <w:szCs w:val="24"/>
          <w:lang w:val="ru-RU"/>
        </w:rPr>
      </w:pPr>
    </w:p>
    <w:p w14:paraId="385D99A2" w14:textId="77777777" w:rsidR="009A2A8F" w:rsidRPr="00144432" w:rsidRDefault="009A2A8F" w:rsidP="00D411A5">
      <w:pPr>
        <w:spacing w:line="360" w:lineRule="auto"/>
        <w:ind w:firstLine="709"/>
        <w:rPr>
          <w:sz w:val="24"/>
          <w:szCs w:val="24"/>
          <w:lang w:val="ru-RU"/>
        </w:rPr>
      </w:pPr>
      <w:r w:rsidRPr="00FC48FF">
        <w:rPr>
          <w:bCs/>
          <w:sz w:val="24"/>
          <w:szCs w:val="24"/>
          <w:lang w:val="ru-RU"/>
        </w:rPr>
        <w:t>3.</w:t>
      </w:r>
      <w:r w:rsidR="00A913F5" w:rsidRPr="00FC48FF">
        <w:rPr>
          <w:bCs/>
          <w:sz w:val="24"/>
          <w:szCs w:val="24"/>
          <w:lang w:val="ru-RU"/>
        </w:rPr>
        <w:t>30</w:t>
      </w:r>
      <w:r w:rsidRPr="00144432">
        <w:rPr>
          <w:b/>
          <w:bCs/>
          <w:sz w:val="24"/>
          <w:szCs w:val="24"/>
          <w:lang w:val="ru-RU"/>
        </w:rPr>
        <w:t xml:space="preserve"> экранированная камера </w:t>
      </w:r>
      <w:r w:rsidRPr="00144432">
        <w:rPr>
          <w:bCs/>
          <w:sz w:val="24"/>
          <w:szCs w:val="24"/>
          <w:lang w:val="ru-RU"/>
        </w:rPr>
        <w:t>(</w:t>
      </w:r>
      <w:r w:rsidRPr="00144432">
        <w:rPr>
          <w:bCs/>
          <w:sz w:val="24"/>
          <w:szCs w:val="24"/>
        </w:rPr>
        <w:t>shielded</w:t>
      </w:r>
      <w:r w:rsidRPr="00144432">
        <w:rPr>
          <w:bCs/>
          <w:sz w:val="24"/>
          <w:szCs w:val="24"/>
          <w:lang w:val="ru-RU"/>
        </w:rPr>
        <w:t xml:space="preserve"> </w:t>
      </w:r>
      <w:r w:rsidRPr="00144432">
        <w:rPr>
          <w:bCs/>
          <w:sz w:val="24"/>
          <w:szCs w:val="24"/>
        </w:rPr>
        <w:t>enclosure</w:t>
      </w:r>
      <w:r w:rsidRPr="00144432">
        <w:rPr>
          <w:bCs/>
          <w:sz w:val="24"/>
          <w:szCs w:val="24"/>
          <w:lang w:val="ru-RU"/>
        </w:rPr>
        <w:t xml:space="preserve">): </w:t>
      </w:r>
      <w:r w:rsidR="00964D4F" w:rsidRPr="00144432">
        <w:rPr>
          <w:sz w:val="24"/>
          <w:szCs w:val="24"/>
          <w:lang w:val="ru-RU"/>
        </w:rPr>
        <w:t>Камера</w:t>
      </w:r>
      <w:r w:rsidRPr="00144432">
        <w:rPr>
          <w:sz w:val="24"/>
          <w:szCs w:val="24"/>
          <w:lang w:val="ru-RU"/>
        </w:rPr>
        <w:t xml:space="preserve"> из металлической сетки или металлических листов, специально предназначенная для отделения внутренней электромагнитной среды от внешней</w:t>
      </w:r>
      <w:r w:rsidR="00FC48FF">
        <w:rPr>
          <w:sz w:val="24"/>
          <w:szCs w:val="24"/>
          <w:lang w:val="ru-RU"/>
        </w:rPr>
        <w:t>.</w:t>
      </w:r>
    </w:p>
    <w:p w14:paraId="79DBAC9F" w14:textId="77777777" w:rsidR="009A2A8F" w:rsidRPr="00144432" w:rsidRDefault="009A2A8F" w:rsidP="00D411A5">
      <w:pPr>
        <w:pStyle w:val="ae"/>
        <w:tabs>
          <w:tab w:val="clear" w:pos="4320"/>
          <w:tab w:val="clear" w:pos="8640"/>
        </w:tabs>
        <w:spacing w:line="360" w:lineRule="auto"/>
        <w:ind w:firstLine="709"/>
        <w:rPr>
          <w:bCs/>
          <w:sz w:val="24"/>
          <w:szCs w:val="24"/>
          <w:lang w:val="ru-RU"/>
        </w:rPr>
      </w:pPr>
    </w:p>
    <w:p w14:paraId="7B7A5701" w14:textId="77777777" w:rsidR="009A2A8F" w:rsidRPr="00144432" w:rsidRDefault="009A2A8F" w:rsidP="00D411A5">
      <w:pPr>
        <w:spacing w:line="360" w:lineRule="auto"/>
        <w:ind w:firstLine="709"/>
        <w:rPr>
          <w:sz w:val="24"/>
          <w:szCs w:val="24"/>
          <w:lang w:val="ru-RU"/>
        </w:rPr>
      </w:pPr>
      <w:r w:rsidRPr="00144432">
        <w:rPr>
          <w:sz w:val="24"/>
          <w:szCs w:val="24"/>
          <w:lang w:val="ru-RU"/>
        </w:rPr>
        <w:t>[</w:t>
      </w:r>
      <w:r w:rsidR="00FC48FF">
        <w:rPr>
          <w:sz w:val="24"/>
          <w:szCs w:val="24"/>
        </w:rPr>
        <w:t>IEC</w:t>
      </w:r>
      <w:r w:rsidRPr="00144432">
        <w:rPr>
          <w:sz w:val="24"/>
          <w:szCs w:val="24"/>
          <w:lang w:val="ru-RU"/>
        </w:rPr>
        <w:t xml:space="preserve"> </w:t>
      </w:r>
      <w:r w:rsidR="00D327C4" w:rsidRPr="00144432">
        <w:rPr>
          <w:sz w:val="24"/>
          <w:szCs w:val="24"/>
          <w:lang w:val="ru-RU"/>
        </w:rPr>
        <w:t>60050–161</w:t>
      </w:r>
      <w:r w:rsidRPr="00144432">
        <w:rPr>
          <w:sz w:val="24"/>
          <w:szCs w:val="24"/>
          <w:lang w:val="ru-RU"/>
        </w:rPr>
        <w:t xml:space="preserve">:1990, 161-04-37, модифицированный </w:t>
      </w:r>
      <w:r w:rsidR="00BD38E1">
        <w:rPr>
          <w:sz w:val="24"/>
          <w:szCs w:val="24"/>
          <w:lang w:val="ru-RU"/>
        </w:rPr>
        <w:t>—</w:t>
      </w:r>
      <w:r w:rsidRPr="00144432">
        <w:rPr>
          <w:sz w:val="24"/>
          <w:szCs w:val="24"/>
          <w:lang w:val="ru-RU"/>
        </w:rPr>
        <w:t xml:space="preserve"> </w:t>
      </w:r>
      <w:r w:rsidR="00FC48FF">
        <w:rPr>
          <w:sz w:val="24"/>
          <w:szCs w:val="24"/>
          <w:lang w:val="ru-RU"/>
        </w:rPr>
        <w:t>в</w:t>
      </w:r>
      <w:r w:rsidRPr="00144432">
        <w:rPr>
          <w:sz w:val="24"/>
          <w:szCs w:val="24"/>
          <w:lang w:val="ru-RU"/>
        </w:rPr>
        <w:t>торой заявляемый термин «экранированная комната» был опущен] [5].</w:t>
      </w:r>
    </w:p>
    <w:p w14:paraId="1F68BC53" w14:textId="77777777" w:rsidR="00487A69" w:rsidRPr="00144432" w:rsidRDefault="00487A69" w:rsidP="00D411A5">
      <w:pPr>
        <w:spacing w:line="360" w:lineRule="auto"/>
        <w:ind w:firstLine="709"/>
        <w:rPr>
          <w:bCs/>
          <w:sz w:val="24"/>
          <w:szCs w:val="24"/>
          <w:lang w:val="ru-RU"/>
        </w:rPr>
      </w:pPr>
    </w:p>
    <w:p w14:paraId="100D727B" w14:textId="77777777" w:rsidR="00487A69" w:rsidRPr="00144432" w:rsidRDefault="00487A69" w:rsidP="00D411A5">
      <w:pPr>
        <w:spacing w:line="360" w:lineRule="auto"/>
        <w:ind w:firstLine="709"/>
        <w:rPr>
          <w:bCs/>
          <w:sz w:val="24"/>
          <w:szCs w:val="24"/>
          <w:lang w:val="ru-RU"/>
        </w:rPr>
      </w:pPr>
      <w:r w:rsidRPr="00FA5A59">
        <w:rPr>
          <w:bCs/>
          <w:sz w:val="24"/>
          <w:szCs w:val="24"/>
          <w:lang w:val="ru-RU"/>
        </w:rPr>
        <w:t>3.31</w:t>
      </w:r>
      <w:r w:rsidRPr="00144432">
        <w:rPr>
          <w:b/>
          <w:bCs/>
          <w:sz w:val="24"/>
          <w:szCs w:val="24"/>
          <w:lang w:val="ru-RU"/>
        </w:rPr>
        <w:t xml:space="preserve"> порт сигнала/управления </w:t>
      </w:r>
      <w:r w:rsidRPr="00144432">
        <w:rPr>
          <w:bCs/>
          <w:sz w:val="24"/>
          <w:szCs w:val="24"/>
          <w:lang w:val="ru-RU"/>
        </w:rPr>
        <w:t>(</w:t>
      </w:r>
      <w:r w:rsidRPr="00144432">
        <w:rPr>
          <w:bCs/>
          <w:sz w:val="24"/>
          <w:szCs w:val="24"/>
        </w:rPr>
        <w:t>signal</w:t>
      </w:r>
      <w:r w:rsidRPr="00144432">
        <w:rPr>
          <w:bCs/>
          <w:sz w:val="24"/>
          <w:szCs w:val="24"/>
          <w:lang w:val="ru-RU"/>
        </w:rPr>
        <w:t>/</w:t>
      </w:r>
      <w:r w:rsidRPr="00144432">
        <w:rPr>
          <w:bCs/>
          <w:sz w:val="24"/>
          <w:szCs w:val="24"/>
        </w:rPr>
        <w:t>control</w:t>
      </w:r>
      <w:r w:rsidRPr="00144432">
        <w:rPr>
          <w:bCs/>
          <w:sz w:val="24"/>
          <w:szCs w:val="24"/>
          <w:lang w:val="ru-RU"/>
        </w:rPr>
        <w:t xml:space="preserve"> </w:t>
      </w:r>
      <w:r w:rsidRPr="00144432">
        <w:rPr>
          <w:bCs/>
          <w:sz w:val="24"/>
          <w:szCs w:val="24"/>
        </w:rPr>
        <w:t>port</w:t>
      </w:r>
      <w:r w:rsidRPr="00144432">
        <w:rPr>
          <w:bCs/>
          <w:sz w:val="24"/>
          <w:szCs w:val="24"/>
          <w:lang w:val="ru-RU"/>
        </w:rPr>
        <w:t xml:space="preserve">): Порт, предназначенный для соединения </w:t>
      </w:r>
      <w:r w:rsidR="00DB5286" w:rsidRPr="00144432">
        <w:rPr>
          <w:bCs/>
          <w:sz w:val="24"/>
          <w:szCs w:val="24"/>
          <w:lang w:val="ru-RU"/>
        </w:rPr>
        <w:t>компон</w:t>
      </w:r>
      <w:r w:rsidRPr="00144432">
        <w:rPr>
          <w:bCs/>
          <w:sz w:val="24"/>
          <w:szCs w:val="24"/>
          <w:lang w:val="ru-RU"/>
        </w:rPr>
        <w:t xml:space="preserve">ентов </w:t>
      </w:r>
      <w:r w:rsidRPr="00144432">
        <w:rPr>
          <w:bCs/>
          <w:sz w:val="24"/>
          <w:szCs w:val="24"/>
        </w:rPr>
        <w:t>EUT</w:t>
      </w:r>
      <w:r w:rsidRPr="00144432">
        <w:rPr>
          <w:bCs/>
          <w:sz w:val="24"/>
          <w:szCs w:val="24"/>
          <w:lang w:val="ru-RU"/>
        </w:rPr>
        <w:t xml:space="preserve"> или </w:t>
      </w:r>
      <w:r w:rsidR="00607FAC" w:rsidRPr="00144432">
        <w:rPr>
          <w:bCs/>
          <w:sz w:val="24"/>
          <w:szCs w:val="24"/>
          <w:lang w:val="ru-RU"/>
        </w:rPr>
        <w:t xml:space="preserve">соединения </w:t>
      </w:r>
      <w:r w:rsidRPr="00144432">
        <w:rPr>
          <w:bCs/>
          <w:sz w:val="24"/>
          <w:szCs w:val="24"/>
        </w:rPr>
        <w:t>EUT</w:t>
      </w:r>
      <w:r w:rsidR="00607FAC" w:rsidRPr="00144432">
        <w:rPr>
          <w:bCs/>
          <w:sz w:val="24"/>
          <w:szCs w:val="24"/>
          <w:lang w:val="ru-RU"/>
        </w:rPr>
        <w:t xml:space="preserve"> с</w:t>
      </w:r>
      <w:r w:rsidRPr="00144432">
        <w:rPr>
          <w:bCs/>
          <w:sz w:val="24"/>
          <w:szCs w:val="24"/>
          <w:lang w:val="ru-RU"/>
        </w:rPr>
        <w:t xml:space="preserve"> </w:t>
      </w:r>
      <w:r w:rsidR="00964D4F" w:rsidRPr="00144432">
        <w:rPr>
          <w:bCs/>
          <w:sz w:val="24"/>
          <w:szCs w:val="24"/>
          <w:lang w:val="ru-RU"/>
        </w:rPr>
        <w:t>локаль</w:t>
      </w:r>
      <w:r w:rsidRPr="00144432">
        <w:rPr>
          <w:bCs/>
          <w:sz w:val="24"/>
          <w:szCs w:val="24"/>
          <w:lang w:val="ru-RU"/>
        </w:rPr>
        <w:t>н</w:t>
      </w:r>
      <w:r w:rsidR="00607FAC" w:rsidRPr="00144432">
        <w:rPr>
          <w:bCs/>
          <w:sz w:val="24"/>
          <w:szCs w:val="24"/>
          <w:lang w:val="ru-RU"/>
        </w:rPr>
        <w:t>ым</w:t>
      </w:r>
      <w:r w:rsidRPr="00144432">
        <w:rPr>
          <w:bCs/>
          <w:sz w:val="24"/>
          <w:szCs w:val="24"/>
          <w:lang w:val="ru-RU"/>
        </w:rPr>
        <w:t xml:space="preserve"> дополнительн</w:t>
      </w:r>
      <w:r w:rsidR="00607FAC" w:rsidRPr="00144432">
        <w:rPr>
          <w:bCs/>
          <w:sz w:val="24"/>
          <w:szCs w:val="24"/>
          <w:lang w:val="ru-RU"/>
        </w:rPr>
        <w:t>ым</w:t>
      </w:r>
      <w:r w:rsidRPr="00144432">
        <w:rPr>
          <w:bCs/>
          <w:sz w:val="24"/>
          <w:szCs w:val="24"/>
          <w:lang w:val="ru-RU"/>
        </w:rPr>
        <w:t xml:space="preserve"> оборудовани</w:t>
      </w:r>
      <w:r w:rsidR="00607FAC" w:rsidRPr="00144432">
        <w:rPr>
          <w:bCs/>
          <w:sz w:val="24"/>
          <w:szCs w:val="24"/>
          <w:lang w:val="ru-RU"/>
        </w:rPr>
        <w:t>ем</w:t>
      </w:r>
      <w:r w:rsidRPr="00144432">
        <w:rPr>
          <w:bCs/>
          <w:sz w:val="24"/>
          <w:szCs w:val="24"/>
          <w:lang w:val="ru-RU"/>
        </w:rPr>
        <w:t xml:space="preserve"> (АЕ) и используемый согласно соответствующим функциональным техническим требованиям (например, при максимальной длине подключаемого к нему кабеля)</w:t>
      </w:r>
      <w:r w:rsidR="00FA5A59">
        <w:rPr>
          <w:bCs/>
          <w:sz w:val="24"/>
          <w:szCs w:val="24"/>
          <w:lang w:val="ru-RU"/>
        </w:rPr>
        <w:t>.</w:t>
      </w:r>
    </w:p>
    <w:p w14:paraId="6EED803E" w14:textId="77777777" w:rsidR="004C7BEC" w:rsidRDefault="004C7BEC" w:rsidP="00D411A5">
      <w:pPr>
        <w:suppressAutoHyphens w:val="0"/>
        <w:spacing w:line="360" w:lineRule="auto"/>
        <w:ind w:firstLine="709"/>
        <w:jc w:val="left"/>
        <w:rPr>
          <w:rFonts w:cs="Arial"/>
          <w:sz w:val="22"/>
          <w:szCs w:val="22"/>
          <w:lang w:val="ru-RU"/>
        </w:rPr>
      </w:pPr>
    </w:p>
    <w:p w14:paraId="285DC722" w14:textId="77777777" w:rsidR="00487A69" w:rsidRPr="00F87CA1" w:rsidRDefault="00BE30B2" w:rsidP="00D411A5">
      <w:pPr>
        <w:spacing w:line="360" w:lineRule="auto"/>
        <w:ind w:firstLine="709"/>
        <w:rPr>
          <w:rFonts w:cs="Arial"/>
          <w:sz w:val="22"/>
          <w:szCs w:val="22"/>
          <w:lang w:val="ru-RU"/>
        </w:rPr>
      </w:pPr>
      <w:r w:rsidRPr="0052489F">
        <w:rPr>
          <w:spacing w:val="60"/>
          <w:sz w:val="22"/>
          <w:lang w:val="ru-RU"/>
        </w:rPr>
        <w:t>Примечание</w:t>
      </w:r>
      <w:r w:rsidR="00FA5A59">
        <w:rPr>
          <w:spacing w:val="60"/>
          <w:sz w:val="22"/>
          <w:lang w:val="ru-RU"/>
        </w:rPr>
        <w:t xml:space="preserve"> </w:t>
      </w:r>
      <w:r w:rsidR="00BD38E1">
        <w:rPr>
          <w:rFonts w:cs="Arial"/>
          <w:sz w:val="22"/>
          <w:szCs w:val="22"/>
          <w:lang w:val="ru-RU"/>
        </w:rPr>
        <w:t>—</w:t>
      </w:r>
      <w:r w:rsidR="00487A69" w:rsidRPr="00F87CA1">
        <w:rPr>
          <w:rFonts w:cs="Arial"/>
          <w:sz w:val="22"/>
          <w:szCs w:val="22"/>
          <w:lang w:val="ru-RU"/>
        </w:rPr>
        <w:t xml:space="preserve"> Примерами являются: RS-232, универсальная последовательная шина (USB), мультимедийный интерфейс </w:t>
      </w:r>
      <w:r w:rsidR="00607FAC">
        <w:rPr>
          <w:rFonts w:cs="Arial"/>
          <w:sz w:val="22"/>
          <w:szCs w:val="22"/>
          <w:lang w:val="ru-RU"/>
        </w:rPr>
        <w:t>высокой четкости/</w:t>
      </w:r>
      <w:r w:rsidR="00487A69" w:rsidRPr="00F87CA1">
        <w:rPr>
          <w:rFonts w:cs="Arial"/>
          <w:sz w:val="22"/>
          <w:szCs w:val="22"/>
          <w:lang w:val="ru-RU"/>
        </w:rPr>
        <w:t>высок</w:t>
      </w:r>
      <w:r w:rsidR="00607FAC">
        <w:rPr>
          <w:rFonts w:cs="Arial"/>
          <w:sz w:val="22"/>
          <w:szCs w:val="22"/>
          <w:lang w:val="ru-RU"/>
        </w:rPr>
        <w:t>ого разрешения</w:t>
      </w:r>
      <w:r w:rsidR="00487A69" w:rsidRPr="00F87CA1">
        <w:rPr>
          <w:rFonts w:cs="Arial"/>
          <w:sz w:val="22"/>
          <w:szCs w:val="22"/>
          <w:lang w:val="ru-RU"/>
        </w:rPr>
        <w:t xml:space="preserve"> (HDMI), </w:t>
      </w:r>
      <w:r w:rsidR="002E23C0">
        <w:rPr>
          <w:rFonts w:cs="Arial"/>
          <w:sz w:val="22"/>
          <w:szCs w:val="22"/>
          <w:lang w:val="ru-RU"/>
        </w:rPr>
        <w:t xml:space="preserve">стандарт </w:t>
      </w:r>
      <w:r w:rsidR="002E23C0" w:rsidRPr="00F87CA1">
        <w:rPr>
          <w:rFonts w:cs="Arial"/>
          <w:sz w:val="22"/>
          <w:szCs w:val="22"/>
          <w:lang w:val="ru-RU"/>
        </w:rPr>
        <w:t>1394</w:t>
      </w:r>
      <w:r w:rsidR="002E23C0">
        <w:rPr>
          <w:rFonts w:cs="Arial"/>
          <w:sz w:val="22"/>
          <w:szCs w:val="22"/>
          <w:lang w:val="ru-RU"/>
        </w:rPr>
        <w:t xml:space="preserve"> </w:t>
      </w:r>
      <w:r w:rsidR="00487A69" w:rsidRPr="00F87CA1">
        <w:rPr>
          <w:rFonts w:cs="Arial"/>
          <w:sz w:val="22"/>
          <w:szCs w:val="22"/>
          <w:lang w:val="ru-RU"/>
        </w:rPr>
        <w:t>IEEE («</w:t>
      </w:r>
      <w:r w:rsidR="00487A69" w:rsidRPr="00F87CA1">
        <w:rPr>
          <w:rFonts w:cs="Arial"/>
          <w:sz w:val="22"/>
          <w:szCs w:val="22"/>
        </w:rPr>
        <w:t>F</w:t>
      </w:r>
      <w:proofErr w:type="spellStart"/>
      <w:r w:rsidR="00487A69" w:rsidRPr="00F87CA1">
        <w:rPr>
          <w:rFonts w:cs="Arial"/>
          <w:sz w:val="22"/>
          <w:szCs w:val="22"/>
          <w:lang w:val="ru-RU"/>
        </w:rPr>
        <w:t>ire</w:t>
      </w:r>
      <w:proofErr w:type="spellEnd"/>
      <w:r w:rsidR="00487A69" w:rsidRPr="00F87CA1">
        <w:rPr>
          <w:rFonts w:cs="Arial"/>
          <w:sz w:val="22"/>
          <w:szCs w:val="22"/>
          <w:lang w:val="ru-RU"/>
        </w:rPr>
        <w:t>-</w:t>
      </w:r>
      <w:r w:rsidR="00487A69" w:rsidRPr="00F87CA1">
        <w:rPr>
          <w:rFonts w:cs="Arial"/>
          <w:sz w:val="22"/>
          <w:szCs w:val="22"/>
        </w:rPr>
        <w:t>Wire</w:t>
      </w:r>
      <w:r w:rsidR="00487A69" w:rsidRPr="00F87CA1">
        <w:rPr>
          <w:rFonts w:cs="Arial"/>
          <w:sz w:val="22"/>
          <w:szCs w:val="22"/>
          <w:lang w:val="ru-RU"/>
        </w:rPr>
        <w:t>»).</w:t>
      </w:r>
    </w:p>
    <w:p w14:paraId="30AD1987" w14:textId="77777777" w:rsidR="00487A69" w:rsidRDefault="00BE30B2" w:rsidP="00D411A5">
      <w:pPr>
        <w:spacing w:line="360" w:lineRule="auto"/>
        <w:ind w:firstLine="709"/>
        <w:rPr>
          <w:rFonts w:cs="Arial"/>
          <w:sz w:val="22"/>
          <w:szCs w:val="22"/>
          <w:lang w:val="ru-RU"/>
        </w:rPr>
      </w:pPr>
      <w:r w:rsidRPr="0052489F">
        <w:rPr>
          <w:spacing w:val="60"/>
          <w:sz w:val="22"/>
          <w:lang w:val="ru-RU"/>
        </w:rPr>
        <w:t>Примечание</w:t>
      </w:r>
      <w:r w:rsidRPr="0052489F">
        <w:rPr>
          <w:rFonts w:cs="Arial"/>
          <w:sz w:val="22"/>
          <w:lang w:val="ru-RU"/>
        </w:rPr>
        <w:t xml:space="preserve"> </w:t>
      </w:r>
      <w:r w:rsidR="00487A69" w:rsidRPr="002D728F">
        <w:rPr>
          <w:rFonts w:cs="Arial"/>
          <w:sz w:val="22"/>
          <w:szCs w:val="22"/>
          <w:lang w:val="ru-RU"/>
        </w:rPr>
        <w:t>2</w:t>
      </w:r>
      <w:r w:rsidR="00FA5A59">
        <w:rPr>
          <w:rFonts w:cs="Arial"/>
          <w:sz w:val="22"/>
          <w:szCs w:val="22"/>
          <w:lang w:val="ru-RU"/>
        </w:rPr>
        <w:t xml:space="preserve"> </w:t>
      </w:r>
      <w:r w:rsidR="00BD38E1">
        <w:rPr>
          <w:rFonts w:cs="Arial"/>
          <w:sz w:val="22"/>
          <w:szCs w:val="22"/>
          <w:lang w:val="ru-RU"/>
        </w:rPr>
        <w:t>—</w:t>
      </w:r>
      <w:r w:rsidR="00487A69" w:rsidRPr="002D728F">
        <w:rPr>
          <w:rFonts w:cs="Arial"/>
          <w:sz w:val="22"/>
          <w:szCs w:val="22"/>
          <w:lang w:val="ru-RU"/>
        </w:rPr>
        <w:t xml:space="preserve"> Для </w:t>
      </w:r>
      <w:r w:rsidR="00E6676A">
        <w:rPr>
          <w:rFonts w:cs="Arial"/>
          <w:sz w:val="22"/>
          <w:szCs w:val="22"/>
          <w:lang w:val="ru-RU"/>
        </w:rPr>
        <w:t>транспорт</w:t>
      </w:r>
      <w:r w:rsidR="00487A69" w:rsidRPr="002D728F">
        <w:rPr>
          <w:rFonts w:cs="Arial"/>
          <w:sz w:val="22"/>
          <w:szCs w:val="22"/>
          <w:lang w:val="ru-RU"/>
        </w:rPr>
        <w:t>ных средств в режиме зарядки сюда вход</w:t>
      </w:r>
      <w:r w:rsidR="009F7924" w:rsidRPr="002D728F">
        <w:rPr>
          <w:rFonts w:cs="Arial"/>
          <w:sz w:val="22"/>
          <w:szCs w:val="22"/>
          <w:lang w:val="ru-RU"/>
        </w:rPr>
        <w:t>я</w:t>
      </w:r>
      <w:r w:rsidR="00487A69" w:rsidRPr="002D728F">
        <w:rPr>
          <w:rFonts w:cs="Arial"/>
          <w:sz w:val="22"/>
          <w:szCs w:val="22"/>
          <w:lang w:val="ru-RU"/>
        </w:rPr>
        <w:t xml:space="preserve">т </w:t>
      </w:r>
      <w:r w:rsidR="002D728F" w:rsidRPr="002D728F">
        <w:rPr>
          <w:rFonts w:cs="Arial"/>
          <w:sz w:val="22"/>
          <w:szCs w:val="22"/>
          <w:lang w:val="ru-RU"/>
        </w:rPr>
        <w:t>выводы линии управления</w:t>
      </w:r>
      <w:r w:rsidR="00487A69" w:rsidRPr="002D728F">
        <w:rPr>
          <w:rFonts w:cs="Arial"/>
          <w:sz w:val="22"/>
          <w:szCs w:val="22"/>
          <w:lang w:val="ru-RU"/>
        </w:rPr>
        <w:t xml:space="preserve">, линии </w:t>
      </w:r>
      <w:r w:rsidR="002D728F" w:rsidRPr="002D728F">
        <w:rPr>
          <w:rFonts w:cs="Arial"/>
          <w:sz w:val="22"/>
          <w:szCs w:val="22"/>
          <w:lang w:val="ru-RU"/>
        </w:rPr>
        <w:t>управления с  PLC св</w:t>
      </w:r>
      <w:r w:rsidR="002D728F">
        <w:rPr>
          <w:rFonts w:cs="Arial"/>
          <w:sz w:val="22"/>
          <w:szCs w:val="22"/>
          <w:lang w:val="ru-RU"/>
        </w:rPr>
        <w:t>я</w:t>
      </w:r>
      <w:r w:rsidR="002D728F" w:rsidRPr="002D728F">
        <w:rPr>
          <w:rFonts w:cs="Arial"/>
          <w:sz w:val="22"/>
          <w:szCs w:val="22"/>
          <w:lang w:val="ru-RU"/>
        </w:rPr>
        <w:t>зью</w:t>
      </w:r>
      <w:r w:rsidR="002D728F">
        <w:rPr>
          <w:rFonts w:cs="Arial"/>
          <w:sz w:val="22"/>
          <w:szCs w:val="22"/>
          <w:lang w:val="ru-RU"/>
        </w:rPr>
        <w:t xml:space="preserve">, </w:t>
      </w:r>
      <w:r w:rsidR="002D728F" w:rsidRPr="002D728F">
        <w:rPr>
          <w:rFonts w:cs="Arial"/>
          <w:sz w:val="22"/>
          <w:szCs w:val="22"/>
          <w:lang w:val="ru-RU"/>
        </w:rPr>
        <w:t>шин</w:t>
      </w:r>
      <w:r w:rsidR="002D728F">
        <w:rPr>
          <w:rFonts w:cs="Arial"/>
          <w:sz w:val="22"/>
          <w:szCs w:val="22"/>
          <w:lang w:val="ru-RU"/>
        </w:rPr>
        <w:t>ы</w:t>
      </w:r>
      <w:r w:rsidR="002D728F" w:rsidRPr="002D728F">
        <w:rPr>
          <w:rFonts w:cs="Arial"/>
          <w:sz w:val="22"/>
          <w:szCs w:val="22"/>
          <w:lang w:val="ru-RU"/>
        </w:rPr>
        <w:t xml:space="preserve"> </w:t>
      </w:r>
      <w:r w:rsidR="00487A69" w:rsidRPr="002D728F">
        <w:rPr>
          <w:rFonts w:cs="Arial"/>
          <w:sz w:val="22"/>
          <w:szCs w:val="22"/>
          <w:lang w:val="ru-RU"/>
        </w:rPr>
        <w:t>CAN.</w:t>
      </w:r>
    </w:p>
    <w:p w14:paraId="7BB91007" w14:textId="77777777" w:rsidR="00964D4F" w:rsidRPr="00E1513D" w:rsidRDefault="00964D4F" w:rsidP="00D411A5">
      <w:pPr>
        <w:spacing w:line="360" w:lineRule="auto"/>
        <w:ind w:firstLine="709"/>
        <w:rPr>
          <w:b/>
          <w:bCs/>
          <w:sz w:val="24"/>
          <w:szCs w:val="24"/>
          <w:lang w:val="ru-RU"/>
        </w:rPr>
      </w:pPr>
    </w:p>
    <w:p w14:paraId="05A8E165" w14:textId="77777777" w:rsidR="00487A69" w:rsidRPr="00E1513D" w:rsidRDefault="00487A69" w:rsidP="00D411A5">
      <w:pPr>
        <w:spacing w:line="360" w:lineRule="auto"/>
        <w:ind w:firstLine="709"/>
        <w:rPr>
          <w:sz w:val="24"/>
          <w:szCs w:val="24"/>
          <w:lang w:val="ru-RU"/>
        </w:rPr>
      </w:pPr>
      <w:r w:rsidRPr="00092FF9">
        <w:rPr>
          <w:bCs/>
          <w:sz w:val="24"/>
          <w:szCs w:val="24"/>
          <w:lang w:val="ru-RU"/>
        </w:rPr>
        <w:t>3.32</w:t>
      </w:r>
      <w:r w:rsidRPr="00E1513D">
        <w:rPr>
          <w:b/>
          <w:bCs/>
          <w:sz w:val="24"/>
          <w:szCs w:val="24"/>
          <w:lang w:val="ru-RU"/>
        </w:rPr>
        <w:t xml:space="preserve"> тяговая аккумуляторная батарея </w:t>
      </w:r>
      <w:r w:rsidRPr="00E1513D">
        <w:rPr>
          <w:bCs/>
          <w:sz w:val="24"/>
          <w:szCs w:val="24"/>
          <w:lang w:val="ru-RU"/>
        </w:rPr>
        <w:t>(</w:t>
      </w:r>
      <w:r w:rsidRPr="00E1513D">
        <w:rPr>
          <w:bCs/>
          <w:sz w:val="24"/>
          <w:szCs w:val="24"/>
        </w:rPr>
        <w:t>traction</w:t>
      </w:r>
      <w:r w:rsidRPr="00E1513D">
        <w:rPr>
          <w:bCs/>
          <w:sz w:val="24"/>
          <w:szCs w:val="24"/>
          <w:lang w:val="ru-RU"/>
        </w:rPr>
        <w:t xml:space="preserve"> </w:t>
      </w:r>
      <w:r w:rsidRPr="00E1513D">
        <w:rPr>
          <w:bCs/>
          <w:sz w:val="24"/>
          <w:szCs w:val="24"/>
        </w:rPr>
        <w:t>battery</w:t>
      </w:r>
      <w:r w:rsidRPr="00E1513D">
        <w:rPr>
          <w:bCs/>
          <w:sz w:val="24"/>
          <w:szCs w:val="24"/>
          <w:lang w:val="ru-RU"/>
        </w:rPr>
        <w:t>): В</w:t>
      </w:r>
      <w:r w:rsidRPr="00E1513D">
        <w:rPr>
          <w:sz w:val="24"/>
          <w:szCs w:val="24"/>
          <w:lang w:val="ru-RU"/>
        </w:rPr>
        <w:t>ысоковольтная (HV) батарея, используемая для приведения</w:t>
      </w:r>
      <w:r w:rsidR="00C146DD" w:rsidRPr="00E1513D">
        <w:rPr>
          <w:sz w:val="24"/>
          <w:szCs w:val="24"/>
          <w:lang w:val="ru-RU"/>
        </w:rPr>
        <w:t xml:space="preserve"> в движение электрического или </w:t>
      </w:r>
      <w:r w:rsidRPr="00E1513D">
        <w:rPr>
          <w:sz w:val="24"/>
          <w:szCs w:val="24"/>
          <w:lang w:val="ru-RU"/>
        </w:rPr>
        <w:t xml:space="preserve">гибридного электрического </w:t>
      </w:r>
      <w:r w:rsidR="00E6676A" w:rsidRPr="00E1513D">
        <w:rPr>
          <w:sz w:val="24"/>
          <w:szCs w:val="24"/>
          <w:lang w:val="ru-RU"/>
        </w:rPr>
        <w:t>транспорт</w:t>
      </w:r>
      <w:r w:rsidRPr="00E1513D">
        <w:rPr>
          <w:sz w:val="24"/>
          <w:szCs w:val="24"/>
          <w:lang w:val="ru-RU"/>
        </w:rPr>
        <w:t>ного средства</w:t>
      </w:r>
      <w:r w:rsidR="00092FF9">
        <w:rPr>
          <w:sz w:val="24"/>
          <w:szCs w:val="24"/>
          <w:lang w:val="ru-RU"/>
        </w:rPr>
        <w:t>.</w:t>
      </w:r>
    </w:p>
    <w:p w14:paraId="3ADB951E" w14:textId="77777777" w:rsidR="00487A69" w:rsidRPr="005B1834" w:rsidRDefault="00487A69" w:rsidP="00D411A5">
      <w:pPr>
        <w:spacing w:line="360" w:lineRule="auto"/>
        <w:ind w:firstLine="709"/>
        <w:rPr>
          <w:bCs/>
          <w:sz w:val="24"/>
          <w:szCs w:val="24"/>
          <w:lang w:val="ru-RU"/>
        </w:rPr>
      </w:pPr>
      <w:r w:rsidRPr="00092FF9">
        <w:rPr>
          <w:bCs/>
          <w:sz w:val="24"/>
          <w:szCs w:val="24"/>
          <w:lang w:val="ru-RU"/>
        </w:rPr>
        <w:t>3.33</w:t>
      </w:r>
      <w:r w:rsidRPr="00E1513D">
        <w:rPr>
          <w:b/>
          <w:bCs/>
          <w:sz w:val="24"/>
          <w:szCs w:val="24"/>
          <w:lang w:val="ru-RU"/>
        </w:rPr>
        <w:t xml:space="preserve"> </w:t>
      </w:r>
      <w:r w:rsidR="00636D90" w:rsidRPr="00E1513D">
        <w:rPr>
          <w:b/>
          <w:bCs/>
          <w:sz w:val="24"/>
          <w:szCs w:val="24"/>
          <w:lang w:val="ru-RU"/>
        </w:rPr>
        <w:t>опорная</w:t>
      </w:r>
      <w:r w:rsidRPr="00E1513D">
        <w:rPr>
          <w:b/>
          <w:bCs/>
          <w:sz w:val="24"/>
          <w:szCs w:val="24"/>
          <w:lang w:val="ru-RU"/>
        </w:rPr>
        <w:t xml:space="preserve"> пластина заземления для </w:t>
      </w:r>
      <w:r w:rsidR="002D728F" w:rsidRPr="00E1513D">
        <w:rPr>
          <w:b/>
          <w:bCs/>
          <w:sz w:val="24"/>
          <w:szCs w:val="24"/>
          <w:lang w:val="ru-RU"/>
        </w:rPr>
        <w:t xml:space="preserve">валидации </w:t>
      </w:r>
      <w:r w:rsidRPr="00E1513D">
        <w:rPr>
          <w:bCs/>
          <w:sz w:val="24"/>
          <w:szCs w:val="24"/>
          <w:lang w:val="ru-RU"/>
        </w:rPr>
        <w:t>(</w:t>
      </w:r>
      <w:r w:rsidRPr="00E1513D">
        <w:rPr>
          <w:bCs/>
          <w:sz w:val="24"/>
          <w:szCs w:val="24"/>
        </w:rPr>
        <w:t>validation</w:t>
      </w:r>
      <w:r w:rsidRPr="00E1513D">
        <w:rPr>
          <w:bCs/>
          <w:sz w:val="24"/>
          <w:szCs w:val="24"/>
          <w:lang w:val="ru-RU"/>
        </w:rPr>
        <w:t xml:space="preserve"> </w:t>
      </w:r>
      <w:r w:rsidRPr="00E1513D">
        <w:rPr>
          <w:bCs/>
          <w:sz w:val="24"/>
          <w:szCs w:val="24"/>
        </w:rPr>
        <w:t>reference</w:t>
      </w:r>
      <w:r w:rsidRPr="00E1513D">
        <w:rPr>
          <w:bCs/>
          <w:sz w:val="24"/>
          <w:szCs w:val="24"/>
          <w:lang w:val="ru-RU"/>
        </w:rPr>
        <w:t xml:space="preserve"> </w:t>
      </w:r>
      <w:r w:rsidRPr="00E1513D">
        <w:rPr>
          <w:bCs/>
          <w:sz w:val="24"/>
          <w:szCs w:val="24"/>
        </w:rPr>
        <w:t>ground</w:t>
      </w:r>
      <w:r w:rsidRPr="00E1513D">
        <w:rPr>
          <w:bCs/>
          <w:sz w:val="24"/>
          <w:szCs w:val="24"/>
          <w:lang w:val="ru-RU"/>
        </w:rPr>
        <w:t xml:space="preserve"> </w:t>
      </w:r>
      <w:r w:rsidRPr="00E1513D">
        <w:rPr>
          <w:bCs/>
          <w:sz w:val="24"/>
          <w:szCs w:val="24"/>
        </w:rPr>
        <w:t>plane</w:t>
      </w:r>
      <w:r w:rsidRPr="00E1513D">
        <w:rPr>
          <w:bCs/>
          <w:sz w:val="24"/>
          <w:szCs w:val="24"/>
          <w:lang w:val="ru-RU"/>
        </w:rPr>
        <w:t xml:space="preserve">): Приподнятая </w:t>
      </w:r>
      <w:r w:rsidR="00636D90" w:rsidRPr="00E1513D">
        <w:rPr>
          <w:bCs/>
          <w:sz w:val="24"/>
          <w:szCs w:val="24"/>
          <w:lang w:val="ru-RU"/>
        </w:rPr>
        <w:t>опор</w:t>
      </w:r>
      <w:r w:rsidRPr="00E1513D">
        <w:rPr>
          <w:bCs/>
          <w:sz w:val="24"/>
          <w:szCs w:val="24"/>
          <w:lang w:val="ru-RU"/>
        </w:rPr>
        <w:t>ная пластина заземления с размерами 2,5</w:t>
      </w:r>
      <w:r w:rsidR="009947DF" w:rsidRPr="00E1513D">
        <w:rPr>
          <w:bCs/>
          <w:sz w:val="24"/>
          <w:szCs w:val="24"/>
          <w:lang w:val="ru-RU"/>
        </w:rPr>
        <w:t xml:space="preserve"> </w:t>
      </w:r>
      <w:r w:rsidRPr="00E1513D">
        <w:rPr>
          <w:bCs/>
          <w:sz w:val="24"/>
          <w:szCs w:val="24"/>
          <w:lang w:val="ru-RU"/>
        </w:rPr>
        <w:t xml:space="preserve">м </w:t>
      </w:r>
      <w:r w:rsidR="009947DF" w:rsidRPr="00E1513D">
        <w:rPr>
          <w:rFonts w:cs="Arial"/>
          <w:bCs/>
          <w:sz w:val="24"/>
          <w:szCs w:val="24"/>
          <w:lang w:val="ru-RU"/>
        </w:rPr>
        <w:t>×</w:t>
      </w:r>
      <w:r w:rsidRPr="00E1513D">
        <w:rPr>
          <w:bCs/>
          <w:sz w:val="24"/>
          <w:szCs w:val="24"/>
          <w:lang w:val="ru-RU"/>
        </w:rPr>
        <w:t xml:space="preserve"> 1</w:t>
      </w:r>
      <w:r w:rsidR="009947DF" w:rsidRPr="00E1513D">
        <w:rPr>
          <w:bCs/>
          <w:sz w:val="24"/>
          <w:szCs w:val="24"/>
          <w:lang w:val="ru-RU"/>
        </w:rPr>
        <w:t xml:space="preserve"> </w:t>
      </w:r>
      <w:r w:rsidRPr="00E1513D">
        <w:rPr>
          <w:bCs/>
          <w:sz w:val="24"/>
          <w:szCs w:val="24"/>
          <w:lang w:val="ru-RU"/>
        </w:rPr>
        <w:t xml:space="preserve">м, которая используется в качестве стандарта </w:t>
      </w:r>
      <w:r w:rsidR="009947DF" w:rsidRPr="00E1513D">
        <w:rPr>
          <w:bCs/>
          <w:sz w:val="24"/>
          <w:szCs w:val="24"/>
          <w:lang w:val="ru-RU"/>
        </w:rPr>
        <w:t>при моделировании</w:t>
      </w:r>
      <w:r w:rsidRPr="00E1513D">
        <w:rPr>
          <w:bCs/>
          <w:sz w:val="24"/>
          <w:szCs w:val="24"/>
          <w:lang w:val="ru-RU"/>
        </w:rPr>
        <w:t xml:space="preserve"> согласно </w:t>
      </w:r>
      <w:r w:rsidR="005B1834">
        <w:rPr>
          <w:bCs/>
          <w:sz w:val="24"/>
          <w:szCs w:val="24"/>
          <w:lang w:val="ru-RU"/>
        </w:rPr>
        <w:t>п</w:t>
      </w:r>
      <w:r w:rsidRPr="00E1513D">
        <w:rPr>
          <w:bCs/>
          <w:sz w:val="24"/>
          <w:szCs w:val="24"/>
          <w:lang w:val="ru-RU"/>
        </w:rPr>
        <w:t xml:space="preserve">риложению </w:t>
      </w:r>
      <w:r w:rsidRPr="00E1513D">
        <w:rPr>
          <w:bCs/>
          <w:sz w:val="24"/>
          <w:szCs w:val="24"/>
        </w:rPr>
        <w:t>I</w:t>
      </w:r>
      <w:r w:rsidR="005B1834">
        <w:rPr>
          <w:bCs/>
          <w:sz w:val="24"/>
          <w:szCs w:val="24"/>
          <w:lang w:val="ru-RU"/>
        </w:rPr>
        <w:t>.</w:t>
      </w:r>
    </w:p>
    <w:p w14:paraId="14F466EF" w14:textId="77777777" w:rsidR="00487A69" w:rsidRPr="00E1513D" w:rsidRDefault="00487A69" w:rsidP="00D411A5">
      <w:pPr>
        <w:spacing w:line="360" w:lineRule="auto"/>
        <w:ind w:firstLine="709"/>
        <w:rPr>
          <w:bCs/>
          <w:sz w:val="24"/>
          <w:szCs w:val="24"/>
          <w:lang w:val="ru-RU"/>
        </w:rPr>
      </w:pPr>
    </w:p>
    <w:p w14:paraId="7F1D99CA" w14:textId="77777777" w:rsidR="00487A69" w:rsidRPr="00F87CA1" w:rsidRDefault="00BE30B2" w:rsidP="00D411A5">
      <w:pPr>
        <w:spacing w:line="360" w:lineRule="auto"/>
        <w:ind w:firstLine="709"/>
        <w:rPr>
          <w:bCs/>
          <w:sz w:val="22"/>
          <w:szCs w:val="22"/>
          <w:lang w:val="ru-RU"/>
        </w:rPr>
      </w:pPr>
      <w:r w:rsidRPr="0052489F">
        <w:rPr>
          <w:spacing w:val="60"/>
          <w:sz w:val="22"/>
          <w:lang w:val="ru-RU"/>
        </w:rPr>
        <w:t>Примечание</w:t>
      </w:r>
      <w:r w:rsidR="005B1834">
        <w:rPr>
          <w:spacing w:val="60"/>
          <w:sz w:val="22"/>
          <w:lang w:val="ru-RU"/>
        </w:rPr>
        <w:t xml:space="preserve"> </w:t>
      </w:r>
      <w:r w:rsidR="00BD38E1">
        <w:rPr>
          <w:rFonts w:cs="Arial"/>
          <w:sz w:val="22"/>
          <w:szCs w:val="22"/>
          <w:lang w:val="ru-RU"/>
        </w:rPr>
        <w:t>—</w:t>
      </w:r>
      <w:r w:rsidR="00487A69" w:rsidRPr="00F87CA1">
        <w:rPr>
          <w:rFonts w:cs="Arial"/>
          <w:sz w:val="22"/>
          <w:szCs w:val="22"/>
          <w:lang w:val="ru-RU"/>
        </w:rPr>
        <w:t xml:space="preserve"> Размер </w:t>
      </w:r>
      <w:r w:rsidR="00022449">
        <w:rPr>
          <w:rFonts w:cs="Arial"/>
          <w:sz w:val="22"/>
          <w:szCs w:val="22"/>
          <w:lang w:val="ru-RU"/>
        </w:rPr>
        <w:t>опорной</w:t>
      </w:r>
      <w:r w:rsidR="00487A69" w:rsidRPr="00F87CA1">
        <w:rPr>
          <w:rFonts w:cs="Arial"/>
          <w:sz w:val="22"/>
          <w:szCs w:val="22"/>
          <w:lang w:val="ru-RU"/>
        </w:rPr>
        <w:t xml:space="preserve"> пластины заземления для </w:t>
      </w:r>
      <w:r w:rsidR="00A035DC">
        <w:rPr>
          <w:rFonts w:cs="Arial"/>
          <w:sz w:val="22"/>
          <w:szCs w:val="22"/>
          <w:lang w:val="ru-RU"/>
        </w:rPr>
        <w:t>валидации</w:t>
      </w:r>
      <w:r w:rsidR="00A035DC" w:rsidRPr="00F87CA1">
        <w:rPr>
          <w:rFonts w:cs="Arial"/>
          <w:sz w:val="22"/>
          <w:szCs w:val="22"/>
          <w:lang w:val="ru-RU"/>
        </w:rPr>
        <w:t xml:space="preserve"> </w:t>
      </w:r>
      <w:r w:rsidR="00487A69" w:rsidRPr="00F87CA1">
        <w:rPr>
          <w:rFonts w:cs="Arial"/>
          <w:sz w:val="22"/>
          <w:szCs w:val="22"/>
          <w:lang w:val="ru-RU"/>
        </w:rPr>
        <w:t>и заземление, используемое во время моделирования</w:t>
      </w:r>
      <w:r w:rsidR="009947DF" w:rsidRPr="00F87CA1">
        <w:rPr>
          <w:rFonts w:cs="Arial"/>
          <w:sz w:val="22"/>
          <w:szCs w:val="22"/>
          <w:lang w:val="ru-RU"/>
        </w:rPr>
        <w:t>,</w:t>
      </w:r>
      <w:r w:rsidR="00487A69" w:rsidRPr="00F87CA1">
        <w:rPr>
          <w:rFonts w:cs="Arial"/>
          <w:sz w:val="22"/>
          <w:szCs w:val="22"/>
          <w:lang w:val="ru-RU"/>
        </w:rPr>
        <w:t xml:space="preserve"> могут отличаться от тех, которые будут </w:t>
      </w:r>
      <w:r w:rsidR="00A035DC">
        <w:rPr>
          <w:rFonts w:cs="Arial"/>
          <w:sz w:val="22"/>
          <w:szCs w:val="22"/>
          <w:lang w:val="ru-RU"/>
        </w:rPr>
        <w:t xml:space="preserve">применяться </w:t>
      </w:r>
      <w:r w:rsidR="00487A69" w:rsidRPr="00F87CA1">
        <w:rPr>
          <w:rFonts w:cs="Arial"/>
          <w:sz w:val="22"/>
          <w:szCs w:val="22"/>
          <w:lang w:val="ru-RU"/>
        </w:rPr>
        <w:t xml:space="preserve">в какой-либо лаборатории при измерениях </w:t>
      </w:r>
      <w:r w:rsidR="009947DF" w:rsidRPr="00F87CA1">
        <w:rPr>
          <w:rFonts w:cs="Arial"/>
          <w:sz w:val="22"/>
          <w:szCs w:val="22"/>
        </w:rPr>
        <w:t>EUT</w:t>
      </w:r>
      <w:r w:rsidR="00487A69" w:rsidRPr="00F87CA1">
        <w:rPr>
          <w:rFonts w:cs="Arial"/>
          <w:sz w:val="22"/>
          <w:szCs w:val="22"/>
          <w:lang w:val="ru-RU"/>
        </w:rPr>
        <w:t>.</w:t>
      </w:r>
    </w:p>
    <w:p w14:paraId="2DA1D8B7" w14:textId="77777777" w:rsidR="00487A69" w:rsidRPr="00E1513D" w:rsidRDefault="00487A69" w:rsidP="00D411A5">
      <w:pPr>
        <w:spacing w:line="360" w:lineRule="auto"/>
        <w:ind w:firstLine="709"/>
        <w:rPr>
          <w:bCs/>
          <w:sz w:val="24"/>
          <w:szCs w:val="24"/>
          <w:lang w:val="ru-RU"/>
        </w:rPr>
      </w:pPr>
    </w:p>
    <w:p w14:paraId="3503A18C" w14:textId="77777777" w:rsidR="00487A69" w:rsidRPr="00E1513D" w:rsidRDefault="00487A69" w:rsidP="00D411A5">
      <w:pPr>
        <w:spacing w:line="360" w:lineRule="auto"/>
        <w:ind w:firstLine="709"/>
        <w:rPr>
          <w:bCs/>
          <w:sz w:val="24"/>
          <w:szCs w:val="24"/>
          <w:lang w:val="ru-RU"/>
        </w:rPr>
      </w:pPr>
      <w:r w:rsidRPr="0075346C">
        <w:rPr>
          <w:bCs/>
          <w:sz w:val="24"/>
          <w:szCs w:val="24"/>
          <w:lang w:val="ru-RU"/>
        </w:rPr>
        <w:lastRenderedPageBreak/>
        <w:t>3.34</w:t>
      </w:r>
      <w:r w:rsidR="009947DF" w:rsidRPr="00E1513D">
        <w:rPr>
          <w:b/>
          <w:bCs/>
          <w:sz w:val="24"/>
          <w:szCs w:val="24"/>
          <w:lang w:val="ru-RU"/>
        </w:rPr>
        <w:t xml:space="preserve"> </w:t>
      </w:r>
      <w:r w:rsidRPr="00E1513D">
        <w:rPr>
          <w:b/>
          <w:bCs/>
          <w:sz w:val="24"/>
          <w:szCs w:val="24"/>
          <w:lang w:val="ru-RU"/>
        </w:rPr>
        <w:t xml:space="preserve">порт проводной сети </w:t>
      </w:r>
      <w:r w:rsidRPr="00E1513D">
        <w:rPr>
          <w:bCs/>
          <w:sz w:val="24"/>
          <w:szCs w:val="24"/>
          <w:lang w:val="ru-RU"/>
        </w:rPr>
        <w:t>(</w:t>
      </w:r>
      <w:r w:rsidRPr="00E1513D">
        <w:rPr>
          <w:bCs/>
          <w:sz w:val="24"/>
          <w:szCs w:val="24"/>
        </w:rPr>
        <w:t>wired</w:t>
      </w:r>
      <w:r w:rsidRPr="00E1513D">
        <w:rPr>
          <w:bCs/>
          <w:sz w:val="24"/>
          <w:szCs w:val="24"/>
          <w:lang w:val="ru-RU"/>
        </w:rPr>
        <w:t xml:space="preserve"> </w:t>
      </w:r>
      <w:r w:rsidRPr="00E1513D">
        <w:rPr>
          <w:bCs/>
          <w:sz w:val="24"/>
          <w:szCs w:val="24"/>
        </w:rPr>
        <w:t>network</w:t>
      </w:r>
      <w:r w:rsidRPr="00E1513D">
        <w:rPr>
          <w:bCs/>
          <w:sz w:val="24"/>
          <w:szCs w:val="24"/>
          <w:lang w:val="ru-RU"/>
        </w:rPr>
        <w:t xml:space="preserve"> </w:t>
      </w:r>
      <w:r w:rsidRPr="00E1513D">
        <w:rPr>
          <w:bCs/>
          <w:sz w:val="24"/>
          <w:szCs w:val="24"/>
        </w:rPr>
        <w:t>port</w:t>
      </w:r>
      <w:r w:rsidRPr="00E1513D">
        <w:rPr>
          <w:bCs/>
          <w:sz w:val="24"/>
          <w:szCs w:val="24"/>
          <w:lang w:val="ru-RU"/>
        </w:rPr>
        <w:t>)</w:t>
      </w:r>
      <w:r w:rsidR="009947DF" w:rsidRPr="00E1513D">
        <w:rPr>
          <w:bCs/>
          <w:sz w:val="24"/>
          <w:szCs w:val="24"/>
          <w:lang w:val="ru-RU"/>
        </w:rPr>
        <w:t xml:space="preserve">: </w:t>
      </w:r>
      <w:r w:rsidR="00607FAC" w:rsidRPr="00E1513D">
        <w:rPr>
          <w:bCs/>
          <w:sz w:val="24"/>
          <w:szCs w:val="24"/>
          <w:lang w:val="ru-RU"/>
        </w:rPr>
        <w:t>Точка</w:t>
      </w:r>
      <w:r w:rsidRPr="00E1513D">
        <w:rPr>
          <w:bCs/>
          <w:sz w:val="24"/>
          <w:szCs w:val="24"/>
          <w:lang w:val="ru-RU"/>
        </w:rPr>
        <w:t xml:space="preserve"> подключения </w:t>
      </w:r>
      <w:r w:rsidR="00607FAC" w:rsidRPr="00E1513D">
        <w:rPr>
          <w:bCs/>
          <w:sz w:val="24"/>
          <w:szCs w:val="24"/>
          <w:lang w:val="ru-RU"/>
        </w:rPr>
        <w:t>для передачи</w:t>
      </w:r>
      <w:r w:rsidRPr="00E1513D">
        <w:rPr>
          <w:bCs/>
          <w:sz w:val="24"/>
          <w:szCs w:val="24"/>
          <w:lang w:val="ru-RU"/>
        </w:rPr>
        <w:t xml:space="preserve"> </w:t>
      </w:r>
      <w:r w:rsidR="00607FAC" w:rsidRPr="00E1513D">
        <w:rPr>
          <w:bCs/>
          <w:sz w:val="24"/>
          <w:szCs w:val="24"/>
          <w:lang w:val="ru-RU"/>
        </w:rPr>
        <w:t>речевых сигналов</w:t>
      </w:r>
      <w:r w:rsidRPr="00E1513D">
        <w:rPr>
          <w:bCs/>
          <w:sz w:val="24"/>
          <w:szCs w:val="24"/>
          <w:lang w:val="ru-RU"/>
        </w:rPr>
        <w:t xml:space="preserve">, данных и </w:t>
      </w:r>
      <w:r w:rsidR="00607FAC" w:rsidRPr="00E1513D">
        <w:rPr>
          <w:bCs/>
          <w:sz w:val="24"/>
          <w:szCs w:val="24"/>
          <w:lang w:val="ru-RU"/>
        </w:rPr>
        <w:t>служебных сигналов</w:t>
      </w:r>
      <w:r w:rsidRPr="00E1513D">
        <w:rPr>
          <w:bCs/>
          <w:sz w:val="24"/>
          <w:szCs w:val="24"/>
          <w:lang w:val="ru-RU"/>
        </w:rPr>
        <w:t>, предназначенн</w:t>
      </w:r>
      <w:r w:rsidR="00607FAC" w:rsidRPr="00E1513D">
        <w:rPr>
          <w:bCs/>
          <w:sz w:val="24"/>
          <w:szCs w:val="24"/>
          <w:lang w:val="ru-RU"/>
        </w:rPr>
        <w:t>ая</w:t>
      </w:r>
      <w:r w:rsidRPr="00E1513D">
        <w:rPr>
          <w:bCs/>
          <w:sz w:val="24"/>
          <w:szCs w:val="24"/>
          <w:lang w:val="ru-RU"/>
        </w:rPr>
        <w:t xml:space="preserve"> для соединения широко </w:t>
      </w:r>
      <w:r w:rsidR="00607FAC" w:rsidRPr="00E1513D">
        <w:rPr>
          <w:bCs/>
          <w:sz w:val="24"/>
          <w:szCs w:val="24"/>
          <w:lang w:val="ru-RU"/>
        </w:rPr>
        <w:t>разветвленных</w:t>
      </w:r>
      <w:r w:rsidRPr="00E1513D">
        <w:rPr>
          <w:bCs/>
          <w:sz w:val="24"/>
          <w:szCs w:val="24"/>
          <w:lang w:val="ru-RU"/>
        </w:rPr>
        <w:t xml:space="preserve"> систем </w:t>
      </w:r>
      <w:r w:rsidR="00607FAC" w:rsidRPr="00E1513D">
        <w:rPr>
          <w:bCs/>
          <w:sz w:val="24"/>
          <w:szCs w:val="24"/>
          <w:lang w:val="ru-RU"/>
        </w:rPr>
        <w:t>за счет</w:t>
      </w:r>
      <w:r w:rsidRPr="00E1513D">
        <w:rPr>
          <w:bCs/>
          <w:sz w:val="24"/>
          <w:szCs w:val="24"/>
          <w:lang w:val="ru-RU"/>
        </w:rPr>
        <w:t xml:space="preserve"> прямого подключения к сети связи </w:t>
      </w:r>
      <w:r w:rsidR="00607FAC" w:rsidRPr="00E1513D">
        <w:rPr>
          <w:bCs/>
          <w:sz w:val="24"/>
          <w:szCs w:val="24"/>
          <w:lang w:val="ru-RU"/>
        </w:rPr>
        <w:t>одного</w:t>
      </w:r>
      <w:r w:rsidRPr="00E1513D">
        <w:rPr>
          <w:bCs/>
          <w:sz w:val="24"/>
          <w:szCs w:val="24"/>
          <w:lang w:val="ru-RU"/>
        </w:rPr>
        <w:t xml:space="preserve"> </w:t>
      </w:r>
      <w:r w:rsidR="00607FAC" w:rsidRPr="00E1513D">
        <w:rPr>
          <w:bCs/>
          <w:sz w:val="24"/>
          <w:szCs w:val="24"/>
          <w:lang w:val="ru-RU"/>
        </w:rPr>
        <w:t>или</w:t>
      </w:r>
      <w:r w:rsidRPr="00E1513D">
        <w:rPr>
          <w:bCs/>
          <w:sz w:val="24"/>
          <w:szCs w:val="24"/>
          <w:lang w:val="ru-RU"/>
        </w:rPr>
        <w:t xml:space="preserve"> нескольки</w:t>
      </w:r>
      <w:r w:rsidR="00607FAC" w:rsidRPr="00E1513D">
        <w:rPr>
          <w:bCs/>
          <w:sz w:val="24"/>
          <w:szCs w:val="24"/>
          <w:lang w:val="ru-RU"/>
        </w:rPr>
        <w:t>х</w:t>
      </w:r>
      <w:r w:rsidRPr="00E1513D">
        <w:rPr>
          <w:bCs/>
          <w:sz w:val="24"/>
          <w:szCs w:val="24"/>
          <w:lang w:val="ru-RU"/>
        </w:rPr>
        <w:t xml:space="preserve"> пользовател</w:t>
      </w:r>
      <w:r w:rsidR="00607FAC" w:rsidRPr="00E1513D">
        <w:rPr>
          <w:bCs/>
          <w:sz w:val="24"/>
          <w:szCs w:val="24"/>
          <w:lang w:val="ru-RU"/>
        </w:rPr>
        <w:t>ей</w:t>
      </w:r>
      <w:r w:rsidR="0075346C">
        <w:rPr>
          <w:bCs/>
          <w:sz w:val="24"/>
          <w:szCs w:val="24"/>
          <w:lang w:val="ru-RU"/>
        </w:rPr>
        <w:t>.</w:t>
      </w:r>
    </w:p>
    <w:p w14:paraId="6759531F" w14:textId="77777777" w:rsidR="00B87EF5" w:rsidRPr="00C70E85" w:rsidRDefault="00B87EF5" w:rsidP="00D411A5">
      <w:pPr>
        <w:spacing w:line="360" w:lineRule="auto"/>
        <w:ind w:firstLine="709"/>
        <w:rPr>
          <w:rFonts w:cs="Arial"/>
          <w:sz w:val="22"/>
          <w:szCs w:val="22"/>
          <w:lang w:val="ru-RU"/>
        </w:rPr>
      </w:pPr>
    </w:p>
    <w:p w14:paraId="68D6AF3D" w14:textId="77777777" w:rsidR="00487A69" w:rsidRPr="00F87CA1" w:rsidRDefault="00BE30B2" w:rsidP="00D411A5">
      <w:pPr>
        <w:spacing w:line="360" w:lineRule="auto"/>
        <w:ind w:firstLine="709"/>
        <w:rPr>
          <w:b/>
          <w:bCs/>
          <w:sz w:val="22"/>
          <w:szCs w:val="22"/>
          <w:lang w:val="ru-RU"/>
        </w:rPr>
      </w:pPr>
      <w:r w:rsidRPr="0052489F">
        <w:rPr>
          <w:spacing w:val="60"/>
          <w:sz w:val="22"/>
          <w:lang w:val="ru-RU"/>
        </w:rPr>
        <w:t>Примечание</w:t>
      </w:r>
      <w:r w:rsidRPr="0052489F">
        <w:rPr>
          <w:rFonts w:cs="Arial"/>
          <w:sz w:val="22"/>
          <w:lang w:val="ru-RU"/>
        </w:rPr>
        <w:t xml:space="preserve"> </w:t>
      </w:r>
      <w:r w:rsidR="00487A69" w:rsidRPr="00F87CA1">
        <w:rPr>
          <w:rFonts w:cs="Arial"/>
          <w:sz w:val="22"/>
          <w:szCs w:val="22"/>
          <w:lang w:val="ru-RU"/>
        </w:rPr>
        <w:t>1</w:t>
      </w:r>
      <w:r w:rsidR="0075346C">
        <w:rPr>
          <w:rFonts w:cs="Arial"/>
          <w:sz w:val="22"/>
          <w:szCs w:val="22"/>
          <w:lang w:val="ru-RU"/>
        </w:rPr>
        <w:t xml:space="preserve"> </w:t>
      </w:r>
      <w:r w:rsidR="00BD38E1">
        <w:rPr>
          <w:rFonts w:cs="Arial"/>
          <w:sz w:val="22"/>
          <w:szCs w:val="22"/>
          <w:lang w:val="ru-RU"/>
        </w:rPr>
        <w:t>—</w:t>
      </w:r>
      <w:r w:rsidR="00487A69" w:rsidRPr="00F87CA1">
        <w:rPr>
          <w:rFonts w:cs="Arial"/>
          <w:sz w:val="22"/>
          <w:szCs w:val="22"/>
          <w:lang w:val="ru-RU"/>
        </w:rPr>
        <w:t xml:space="preserve"> Примерами таких систем являются: системы кабельного телевидения (CATV), коммутируемая телефонная сеть общего пользования (PSTN), цифровая сеть с </w:t>
      </w:r>
      <w:r w:rsidR="00607FAC">
        <w:rPr>
          <w:rFonts w:cs="Arial"/>
          <w:sz w:val="22"/>
          <w:szCs w:val="22"/>
          <w:lang w:val="ru-RU"/>
        </w:rPr>
        <w:t>интеграцией служб</w:t>
      </w:r>
      <w:r w:rsidR="00487A69" w:rsidRPr="00F87CA1">
        <w:rPr>
          <w:rFonts w:cs="Arial"/>
          <w:sz w:val="22"/>
          <w:szCs w:val="22"/>
          <w:lang w:val="ru-RU"/>
        </w:rPr>
        <w:t xml:space="preserve"> (ISDN), </w:t>
      </w:r>
      <w:r w:rsidR="00607FAC">
        <w:rPr>
          <w:rFonts w:cs="Arial"/>
          <w:sz w:val="22"/>
          <w:szCs w:val="22"/>
          <w:lang w:val="ru-RU"/>
        </w:rPr>
        <w:t>цифровая абонентская линия</w:t>
      </w:r>
      <w:r w:rsidR="00487A69" w:rsidRPr="00F87CA1">
        <w:rPr>
          <w:rFonts w:cs="Arial"/>
          <w:sz w:val="22"/>
          <w:szCs w:val="22"/>
          <w:lang w:val="ru-RU"/>
        </w:rPr>
        <w:t xml:space="preserve"> </w:t>
      </w:r>
      <w:r w:rsidR="00607FAC">
        <w:rPr>
          <w:rFonts w:cs="Arial"/>
          <w:sz w:val="22"/>
          <w:szCs w:val="22"/>
          <w:lang w:val="ru-RU"/>
        </w:rPr>
        <w:t>(</w:t>
      </w:r>
      <w:r w:rsidR="00487A69" w:rsidRPr="00F87CA1">
        <w:rPr>
          <w:rFonts w:cs="Arial"/>
          <w:sz w:val="22"/>
          <w:szCs w:val="22"/>
          <w:lang w:val="ru-RU"/>
        </w:rPr>
        <w:t>xDSL</w:t>
      </w:r>
      <w:r w:rsidR="00607FAC">
        <w:rPr>
          <w:rFonts w:cs="Arial"/>
          <w:sz w:val="22"/>
          <w:szCs w:val="22"/>
          <w:lang w:val="ru-RU"/>
        </w:rPr>
        <w:t>)</w:t>
      </w:r>
      <w:r w:rsidR="00487A69" w:rsidRPr="00F87CA1">
        <w:rPr>
          <w:rFonts w:cs="Arial"/>
          <w:sz w:val="22"/>
          <w:szCs w:val="22"/>
          <w:lang w:val="ru-RU"/>
        </w:rPr>
        <w:t xml:space="preserve">, локальная сеть (LAN) и </w:t>
      </w:r>
      <w:r w:rsidR="00607FAC">
        <w:rPr>
          <w:rFonts w:cs="Arial"/>
          <w:sz w:val="22"/>
          <w:szCs w:val="22"/>
          <w:lang w:val="ru-RU"/>
        </w:rPr>
        <w:t>подоб</w:t>
      </w:r>
      <w:r w:rsidR="00487A69" w:rsidRPr="00F87CA1">
        <w:rPr>
          <w:rFonts w:cs="Arial"/>
          <w:sz w:val="22"/>
          <w:szCs w:val="22"/>
          <w:lang w:val="ru-RU"/>
        </w:rPr>
        <w:t>ные сети.</w:t>
      </w:r>
    </w:p>
    <w:p w14:paraId="0F0DB558" w14:textId="77777777" w:rsidR="00487A69" w:rsidRPr="00F87CA1" w:rsidRDefault="00BE30B2" w:rsidP="00D411A5">
      <w:pPr>
        <w:spacing w:line="360" w:lineRule="auto"/>
        <w:ind w:firstLine="709"/>
        <w:rPr>
          <w:b/>
          <w:bCs/>
          <w:sz w:val="22"/>
          <w:szCs w:val="22"/>
          <w:lang w:val="ru-RU"/>
        </w:rPr>
      </w:pPr>
      <w:r w:rsidRPr="0052489F">
        <w:rPr>
          <w:spacing w:val="60"/>
          <w:sz w:val="22"/>
          <w:lang w:val="ru-RU"/>
        </w:rPr>
        <w:t>Примечание</w:t>
      </w:r>
      <w:r w:rsidRPr="0052489F">
        <w:rPr>
          <w:rFonts w:cs="Arial"/>
          <w:sz w:val="22"/>
          <w:lang w:val="ru-RU"/>
        </w:rPr>
        <w:t xml:space="preserve"> </w:t>
      </w:r>
      <w:r w:rsidR="00487A69" w:rsidRPr="00F87CA1">
        <w:rPr>
          <w:rFonts w:cs="Arial"/>
          <w:sz w:val="22"/>
          <w:szCs w:val="22"/>
          <w:lang w:val="ru-RU"/>
        </w:rPr>
        <w:t>2</w:t>
      </w:r>
      <w:r w:rsidR="0075346C">
        <w:rPr>
          <w:rFonts w:cs="Arial"/>
          <w:sz w:val="22"/>
          <w:szCs w:val="22"/>
          <w:lang w:val="ru-RU"/>
        </w:rPr>
        <w:t xml:space="preserve"> </w:t>
      </w:r>
      <w:r w:rsidR="00BD38E1">
        <w:rPr>
          <w:rFonts w:cs="Arial"/>
          <w:sz w:val="22"/>
          <w:szCs w:val="22"/>
          <w:lang w:val="ru-RU"/>
        </w:rPr>
        <w:t>—</w:t>
      </w:r>
      <w:r w:rsidR="00487A69" w:rsidRPr="00F87CA1">
        <w:rPr>
          <w:rFonts w:cs="Arial"/>
          <w:sz w:val="22"/>
          <w:szCs w:val="22"/>
          <w:lang w:val="ru-RU"/>
        </w:rPr>
        <w:t xml:space="preserve"> Порты проводных сетей могут поддерживать </w:t>
      </w:r>
      <w:r w:rsidR="00F45CF3" w:rsidRPr="00F45CF3">
        <w:rPr>
          <w:rFonts w:cs="Arial"/>
          <w:sz w:val="22"/>
          <w:szCs w:val="22"/>
          <w:lang w:val="ru-RU"/>
        </w:rPr>
        <w:t xml:space="preserve">подключение </w:t>
      </w:r>
      <w:r w:rsidR="00F45CF3" w:rsidRPr="00F87CA1">
        <w:rPr>
          <w:rFonts w:cs="Arial"/>
          <w:sz w:val="22"/>
          <w:szCs w:val="22"/>
          <w:lang w:val="ru-RU"/>
        </w:rPr>
        <w:t>экранированны</w:t>
      </w:r>
      <w:r w:rsidR="00F45CF3">
        <w:rPr>
          <w:rFonts w:cs="Arial"/>
          <w:sz w:val="22"/>
          <w:szCs w:val="22"/>
          <w:lang w:val="ru-RU"/>
        </w:rPr>
        <w:t>х</w:t>
      </w:r>
      <w:r w:rsidR="00F45CF3" w:rsidRPr="00F87CA1">
        <w:rPr>
          <w:rFonts w:cs="Arial"/>
          <w:sz w:val="22"/>
          <w:szCs w:val="22"/>
          <w:lang w:val="ru-RU"/>
        </w:rPr>
        <w:t xml:space="preserve"> </w:t>
      </w:r>
      <w:r w:rsidR="00487A69" w:rsidRPr="00F87CA1">
        <w:rPr>
          <w:rFonts w:cs="Arial"/>
          <w:sz w:val="22"/>
          <w:szCs w:val="22"/>
          <w:lang w:val="ru-RU"/>
        </w:rPr>
        <w:t xml:space="preserve">и </w:t>
      </w:r>
      <w:r w:rsidR="00F45CF3" w:rsidRPr="00F87CA1">
        <w:rPr>
          <w:rFonts w:cs="Arial"/>
          <w:sz w:val="22"/>
          <w:szCs w:val="22"/>
          <w:lang w:val="ru-RU"/>
        </w:rPr>
        <w:t>неэкранированны</w:t>
      </w:r>
      <w:r w:rsidR="00F45CF3">
        <w:rPr>
          <w:rFonts w:cs="Arial"/>
          <w:sz w:val="22"/>
          <w:szCs w:val="22"/>
          <w:lang w:val="ru-RU"/>
        </w:rPr>
        <w:t>х</w:t>
      </w:r>
      <w:r w:rsidR="00F45CF3" w:rsidRPr="00F87CA1">
        <w:rPr>
          <w:rFonts w:cs="Arial"/>
          <w:sz w:val="22"/>
          <w:szCs w:val="22"/>
          <w:lang w:val="ru-RU"/>
        </w:rPr>
        <w:t xml:space="preserve"> кабел</w:t>
      </w:r>
      <w:r w:rsidR="00F45CF3">
        <w:rPr>
          <w:rFonts w:cs="Arial"/>
          <w:sz w:val="22"/>
          <w:szCs w:val="22"/>
          <w:lang w:val="ru-RU"/>
        </w:rPr>
        <w:t>ей</w:t>
      </w:r>
      <w:r w:rsidR="00487A69" w:rsidRPr="00F87CA1">
        <w:rPr>
          <w:rFonts w:cs="Arial"/>
          <w:sz w:val="22"/>
          <w:szCs w:val="22"/>
          <w:lang w:val="ru-RU"/>
        </w:rPr>
        <w:t>, а также по ним можно передавать мощность переменного или постоянного тока, когда это является неотъемлемой частью технических требований к телекоммуникациям.</w:t>
      </w:r>
    </w:p>
    <w:p w14:paraId="1BF29FF4" w14:textId="77777777" w:rsidR="00487A69" w:rsidRPr="00E1513D" w:rsidRDefault="00487A69" w:rsidP="00D411A5">
      <w:pPr>
        <w:spacing w:line="360" w:lineRule="auto"/>
        <w:ind w:firstLine="709"/>
        <w:rPr>
          <w:bCs/>
          <w:sz w:val="24"/>
          <w:szCs w:val="24"/>
          <w:lang w:val="ru-RU"/>
        </w:rPr>
      </w:pPr>
    </w:p>
    <w:p w14:paraId="45EF02D8" w14:textId="77777777" w:rsidR="00487A69" w:rsidRPr="00E1513D" w:rsidRDefault="00487A69" w:rsidP="00D411A5">
      <w:pPr>
        <w:spacing w:line="360" w:lineRule="auto"/>
        <w:ind w:firstLine="709"/>
        <w:rPr>
          <w:bCs/>
          <w:sz w:val="24"/>
          <w:szCs w:val="24"/>
          <w:lang w:val="ru-RU"/>
        </w:rPr>
      </w:pPr>
      <w:r w:rsidRPr="0075346C">
        <w:rPr>
          <w:bCs/>
          <w:sz w:val="24"/>
          <w:szCs w:val="24"/>
          <w:lang w:val="ru-RU"/>
        </w:rPr>
        <w:t>3.35</w:t>
      </w:r>
      <w:r w:rsidR="00E37F71" w:rsidRPr="00E1513D">
        <w:rPr>
          <w:b/>
          <w:bCs/>
          <w:sz w:val="24"/>
          <w:szCs w:val="24"/>
          <w:lang w:val="ru-RU"/>
        </w:rPr>
        <w:t xml:space="preserve"> </w:t>
      </w:r>
      <w:r w:rsidR="00E6676A" w:rsidRPr="00E1513D">
        <w:rPr>
          <w:b/>
          <w:bCs/>
          <w:sz w:val="24"/>
          <w:szCs w:val="24"/>
          <w:lang w:val="ru-RU"/>
        </w:rPr>
        <w:t>транспорт</w:t>
      </w:r>
      <w:r w:rsidRPr="00E1513D">
        <w:rPr>
          <w:b/>
          <w:bCs/>
          <w:sz w:val="24"/>
          <w:szCs w:val="24"/>
          <w:lang w:val="ru-RU"/>
        </w:rPr>
        <w:t>ное средство</w:t>
      </w:r>
      <w:r w:rsidRPr="00E1513D">
        <w:rPr>
          <w:bCs/>
          <w:sz w:val="24"/>
          <w:szCs w:val="24"/>
          <w:lang w:val="ru-RU"/>
        </w:rPr>
        <w:t xml:space="preserve"> (</w:t>
      </w:r>
      <w:r w:rsidRPr="00E1513D">
        <w:rPr>
          <w:bCs/>
          <w:sz w:val="24"/>
          <w:szCs w:val="24"/>
        </w:rPr>
        <w:t>vehicle</w:t>
      </w:r>
      <w:r w:rsidRPr="00E1513D">
        <w:rPr>
          <w:bCs/>
          <w:sz w:val="24"/>
          <w:szCs w:val="24"/>
          <w:lang w:val="ru-RU"/>
        </w:rPr>
        <w:t>)</w:t>
      </w:r>
      <w:r w:rsidR="00E37F71" w:rsidRPr="00E1513D">
        <w:rPr>
          <w:bCs/>
          <w:sz w:val="24"/>
          <w:szCs w:val="24"/>
          <w:lang w:val="ru-RU"/>
        </w:rPr>
        <w:t>: М</w:t>
      </w:r>
      <w:r w:rsidRPr="00E1513D">
        <w:rPr>
          <w:bCs/>
          <w:sz w:val="24"/>
          <w:szCs w:val="24"/>
          <w:lang w:val="ru-RU"/>
        </w:rPr>
        <w:t>ашина, работающая на земле, которая предназначена для перевозки людей или грузов, или которой управляет человек</w:t>
      </w:r>
      <w:r w:rsidR="0075346C">
        <w:rPr>
          <w:bCs/>
          <w:sz w:val="24"/>
          <w:szCs w:val="24"/>
          <w:lang w:val="ru-RU"/>
        </w:rPr>
        <w:t>.</w:t>
      </w:r>
    </w:p>
    <w:p w14:paraId="7D4D02F0" w14:textId="77777777" w:rsidR="00556D65" w:rsidRPr="00E1513D" w:rsidRDefault="00556D65" w:rsidP="00D411A5">
      <w:pPr>
        <w:spacing w:line="360" w:lineRule="auto"/>
        <w:ind w:firstLine="709"/>
        <w:rPr>
          <w:bCs/>
          <w:sz w:val="24"/>
          <w:szCs w:val="24"/>
          <w:lang w:val="ru-RU"/>
        </w:rPr>
      </w:pPr>
    </w:p>
    <w:p w14:paraId="0E76B5AA" w14:textId="77777777" w:rsidR="00487A69" w:rsidRPr="00F87CA1" w:rsidRDefault="00BE30B2" w:rsidP="00D411A5">
      <w:pPr>
        <w:spacing w:line="360" w:lineRule="auto"/>
        <w:ind w:firstLine="709"/>
        <w:rPr>
          <w:bCs/>
          <w:sz w:val="22"/>
          <w:szCs w:val="22"/>
          <w:lang w:val="ru-RU"/>
        </w:rPr>
      </w:pPr>
      <w:r w:rsidRPr="0052489F">
        <w:rPr>
          <w:spacing w:val="60"/>
          <w:sz w:val="22"/>
          <w:lang w:val="ru-RU"/>
        </w:rPr>
        <w:t>Примечание</w:t>
      </w:r>
      <w:r w:rsidR="0075346C">
        <w:rPr>
          <w:spacing w:val="60"/>
          <w:sz w:val="22"/>
          <w:lang w:val="ru-RU"/>
        </w:rPr>
        <w:t xml:space="preserve"> </w:t>
      </w:r>
      <w:r w:rsidR="00BD38E1">
        <w:rPr>
          <w:rFonts w:cs="Arial"/>
          <w:sz w:val="22"/>
          <w:szCs w:val="22"/>
          <w:lang w:val="ru-RU"/>
        </w:rPr>
        <w:t>—</w:t>
      </w:r>
      <w:r w:rsidR="00487A69" w:rsidRPr="00F87CA1">
        <w:rPr>
          <w:rFonts w:cs="Arial"/>
          <w:sz w:val="22"/>
          <w:szCs w:val="22"/>
          <w:lang w:val="ru-RU"/>
        </w:rPr>
        <w:t xml:space="preserve"> </w:t>
      </w:r>
      <w:r w:rsidR="00E6676A">
        <w:rPr>
          <w:rFonts w:cs="Arial"/>
          <w:sz w:val="22"/>
          <w:szCs w:val="22"/>
          <w:lang w:val="ru-RU"/>
        </w:rPr>
        <w:t>Транспорт</w:t>
      </w:r>
      <w:r w:rsidR="00487A69" w:rsidRPr="00F87CA1">
        <w:rPr>
          <w:rFonts w:cs="Arial"/>
          <w:sz w:val="22"/>
          <w:szCs w:val="22"/>
          <w:lang w:val="ru-RU"/>
        </w:rPr>
        <w:t>ные средства включают, но этим не ограничиваются: легковые автомобили, грузовики, автобусы, мопеды, сельхозтехнику, землеройные машины, трейлеры, погрузо-разгрузочное оборудование, горное оборудов</w:t>
      </w:r>
      <w:r w:rsidR="004A29EA">
        <w:rPr>
          <w:rFonts w:cs="Arial"/>
          <w:sz w:val="22"/>
          <w:szCs w:val="22"/>
          <w:lang w:val="ru-RU"/>
        </w:rPr>
        <w:t>ание, машины для обработки пола</w:t>
      </w:r>
      <w:r w:rsidR="00487A69" w:rsidRPr="00F87CA1">
        <w:rPr>
          <w:rFonts w:cs="Arial"/>
          <w:sz w:val="22"/>
          <w:szCs w:val="22"/>
          <w:lang w:val="ru-RU"/>
        </w:rPr>
        <w:t xml:space="preserve"> </w:t>
      </w:r>
      <w:r w:rsidR="002E23C0">
        <w:rPr>
          <w:rFonts w:cs="Arial"/>
          <w:sz w:val="22"/>
          <w:szCs w:val="22"/>
          <w:lang w:val="ru-RU"/>
        </w:rPr>
        <w:t>(</w:t>
      </w:r>
      <w:r w:rsidR="00E6676A">
        <w:rPr>
          <w:rFonts w:cs="Arial"/>
          <w:sz w:val="22"/>
          <w:szCs w:val="22"/>
          <w:lang w:val="ru-RU"/>
        </w:rPr>
        <w:t>транспорт</w:t>
      </w:r>
      <w:r w:rsidR="002E23C0">
        <w:rPr>
          <w:rFonts w:cs="Arial"/>
          <w:sz w:val="22"/>
          <w:szCs w:val="22"/>
          <w:lang w:val="ru-RU"/>
        </w:rPr>
        <w:t xml:space="preserve">ные или передвигаемые оператором вручную) </w:t>
      </w:r>
      <w:r w:rsidR="00487A69" w:rsidRPr="00F87CA1">
        <w:rPr>
          <w:rFonts w:cs="Arial"/>
          <w:sz w:val="22"/>
          <w:szCs w:val="22"/>
          <w:lang w:val="ru-RU"/>
        </w:rPr>
        <w:t xml:space="preserve">и </w:t>
      </w:r>
      <w:r w:rsidR="00A45A80" w:rsidRPr="00F87CA1">
        <w:rPr>
          <w:rFonts w:cs="Arial"/>
          <w:sz w:val="22"/>
          <w:szCs w:val="22"/>
          <w:lang w:val="ru-RU"/>
        </w:rPr>
        <w:t>снего</w:t>
      </w:r>
      <w:r w:rsidR="00A45A80">
        <w:rPr>
          <w:rFonts w:cs="Arial"/>
          <w:sz w:val="22"/>
          <w:szCs w:val="22"/>
          <w:lang w:val="ru-RU"/>
        </w:rPr>
        <w:t>ходы</w:t>
      </w:r>
      <w:r w:rsidR="00487A69" w:rsidRPr="00F87CA1">
        <w:rPr>
          <w:rFonts w:cs="Arial"/>
          <w:sz w:val="22"/>
          <w:szCs w:val="22"/>
          <w:lang w:val="ru-RU"/>
        </w:rPr>
        <w:t>.</w:t>
      </w:r>
    </w:p>
    <w:p w14:paraId="7B23F3A0" w14:textId="77777777" w:rsidR="00487A69" w:rsidRPr="00F87CA1" w:rsidRDefault="00487A69" w:rsidP="00D411A5">
      <w:pPr>
        <w:spacing w:line="360" w:lineRule="auto"/>
        <w:ind w:firstLine="709"/>
        <w:rPr>
          <w:bCs/>
          <w:szCs w:val="26"/>
          <w:lang w:val="ru-RU"/>
        </w:rPr>
      </w:pPr>
    </w:p>
    <w:p w14:paraId="2D463C29" w14:textId="77777777" w:rsidR="00487A69" w:rsidRPr="00E1513D" w:rsidRDefault="00487A69" w:rsidP="00D411A5">
      <w:pPr>
        <w:spacing w:line="360" w:lineRule="auto"/>
        <w:ind w:firstLine="709"/>
        <w:rPr>
          <w:bCs/>
          <w:sz w:val="24"/>
          <w:szCs w:val="24"/>
          <w:lang w:val="ru-RU"/>
        </w:rPr>
      </w:pPr>
      <w:r w:rsidRPr="00611689">
        <w:rPr>
          <w:bCs/>
          <w:sz w:val="24"/>
          <w:szCs w:val="24"/>
          <w:lang w:val="ru-RU"/>
        </w:rPr>
        <w:t>3.36</w:t>
      </w:r>
      <w:r w:rsidR="00E37F71" w:rsidRPr="00611689">
        <w:rPr>
          <w:b/>
          <w:bCs/>
          <w:sz w:val="24"/>
          <w:szCs w:val="24"/>
          <w:lang w:val="ru-RU"/>
        </w:rPr>
        <w:t xml:space="preserve"> </w:t>
      </w:r>
      <w:r w:rsidRPr="00611689">
        <w:rPr>
          <w:b/>
          <w:bCs/>
          <w:sz w:val="24"/>
          <w:szCs w:val="24"/>
          <w:lang w:val="ru-RU"/>
        </w:rPr>
        <w:t xml:space="preserve">ввод для </w:t>
      </w:r>
      <w:r w:rsidR="00E6676A" w:rsidRPr="00611689">
        <w:rPr>
          <w:b/>
          <w:bCs/>
          <w:sz w:val="24"/>
          <w:szCs w:val="24"/>
          <w:lang w:val="ru-RU"/>
        </w:rPr>
        <w:t>транспорт</w:t>
      </w:r>
      <w:r w:rsidRPr="00611689">
        <w:rPr>
          <w:b/>
          <w:bCs/>
          <w:sz w:val="24"/>
          <w:szCs w:val="24"/>
          <w:lang w:val="ru-RU"/>
        </w:rPr>
        <w:t>ных средств</w:t>
      </w:r>
      <w:r w:rsidRPr="00611689">
        <w:rPr>
          <w:bCs/>
          <w:sz w:val="24"/>
          <w:szCs w:val="24"/>
          <w:lang w:val="ru-RU"/>
        </w:rPr>
        <w:t xml:space="preserve"> (</w:t>
      </w:r>
      <w:r w:rsidRPr="00611689">
        <w:rPr>
          <w:bCs/>
          <w:sz w:val="24"/>
          <w:szCs w:val="24"/>
        </w:rPr>
        <w:t>vehicle</w:t>
      </w:r>
      <w:r w:rsidRPr="00611689">
        <w:rPr>
          <w:bCs/>
          <w:sz w:val="24"/>
          <w:szCs w:val="24"/>
          <w:lang w:val="ru-RU"/>
        </w:rPr>
        <w:t xml:space="preserve"> </w:t>
      </w:r>
      <w:r w:rsidRPr="00611689">
        <w:rPr>
          <w:bCs/>
          <w:sz w:val="24"/>
          <w:szCs w:val="24"/>
        </w:rPr>
        <w:t>inlet</w:t>
      </w:r>
      <w:r w:rsidRPr="00611689">
        <w:rPr>
          <w:bCs/>
          <w:sz w:val="24"/>
          <w:szCs w:val="24"/>
          <w:lang w:val="ru-RU"/>
        </w:rPr>
        <w:t>)</w:t>
      </w:r>
      <w:r w:rsidR="00E37F71" w:rsidRPr="00611689">
        <w:rPr>
          <w:bCs/>
          <w:sz w:val="24"/>
          <w:szCs w:val="24"/>
          <w:lang w:val="ru-RU"/>
        </w:rPr>
        <w:t xml:space="preserve">; </w:t>
      </w:r>
      <w:r w:rsidR="00E37F71" w:rsidRPr="00611689">
        <w:rPr>
          <w:b/>
          <w:bCs/>
          <w:sz w:val="24"/>
          <w:szCs w:val="24"/>
          <w:lang w:val="ru-RU"/>
        </w:rPr>
        <w:t xml:space="preserve">ввод для электромобилей </w:t>
      </w:r>
      <w:r w:rsidRPr="00611689">
        <w:rPr>
          <w:bCs/>
          <w:sz w:val="24"/>
          <w:szCs w:val="24"/>
          <w:lang w:val="ru-RU"/>
        </w:rPr>
        <w:t>(</w:t>
      </w:r>
      <w:r w:rsidRPr="00611689">
        <w:rPr>
          <w:bCs/>
          <w:sz w:val="24"/>
          <w:szCs w:val="24"/>
        </w:rPr>
        <w:t>electric</w:t>
      </w:r>
      <w:r w:rsidRPr="00611689">
        <w:rPr>
          <w:bCs/>
          <w:sz w:val="24"/>
          <w:szCs w:val="24"/>
          <w:lang w:val="ru-RU"/>
        </w:rPr>
        <w:t xml:space="preserve"> </w:t>
      </w:r>
      <w:r w:rsidRPr="00611689">
        <w:rPr>
          <w:bCs/>
          <w:sz w:val="24"/>
          <w:szCs w:val="24"/>
        </w:rPr>
        <w:t>vehicle</w:t>
      </w:r>
      <w:r w:rsidRPr="00611689">
        <w:rPr>
          <w:bCs/>
          <w:sz w:val="24"/>
          <w:szCs w:val="24"/>
          <w:lang w:val="ru-RU"/>
        </w:rPr>
        <w:t xml:space="preserve"> </w:t>
      </w:r>
      <w:r w:rsidRPr="00611689">
        <w:rPr>
          <w:bCs/>
          <w:sz w:val="24"/>
          <w:szCs w:val="24"/>
        </w:rPr>
        <w:t>inlet</w:t>
      </w:r>
      <w:r w:rsidRPr="00611689">
        <w:rPr>
          <w:bCs/>
          <w:sz w:val="24"/>
          <w:szCs w:val="24"/>
          <w:lang w:val="ru-RU"/>
        </w:rPr>
        <w:t>)</w:t>
      </w:r>
      <w:r w:rsidR="00E37F71" w:rsidRPr="00611689">
        <w:rPr>
          <w:bCs/>
          <w:sz w:val="24"/>
          <w:szCs w:val="24"/>
          <w:lang w:val="ru-RU"/>
        </w:rPr>
        <w:t>: Ч</w:t>
      </w:r>
      <w:r w:rsidRPr="00611689">
        <w:rPr>
          <w:bCs/>
          <w:sz w:val="24"/>
          <w:szCs w:val="24"/>
          <w:lang w:val="ru-RU"/>
        </w:rPr>
        <w:t xml:space="preserve">асть соединителя </w:t>
      </w:r>
      <w:r w:rsidR="00E6676A" w:rsidRPr="00611689">
        <w:rPr>
          <w:bCs/>
          <w:sz w:val="24"/>
          <w:szCs w:val="24"/>
          <w:lang w:val="ru-RU"/>
        </w:rPr>
        <w:t>транспорт</w:t>
      </w:r>
      <w:r w:rsidRPr="00611689">
        <w:rPr>
          <w:bCs/>
          <w:sz w:val="24"/>
          <w:szCs w:val="24"/>
          <w:lang w:val="ru-RU"/>
        </w:rPr>
        <w:t xml:space="preserve">ного средства, входящая в состав электромобиля или </w:t>
      </w:r>
      <w:r w:rsidR="00E37F71" w:rsidRPr="00611689">
        <w:rPr>
          <w:bCs/>
          <w:sz w:val="24"/>
          <w:szCs w:val="24"/>
          <w:lang w:val="ru-RU"/>
        </w:rPr>
        <w:t xml:space="preserve">гибридного </w:t>
      </w:r>
      <w:r w:rsidR="00E6676A" w:rsidRPr="00611689">
        <w:rPr>
          <w:bCs/>
          <w:sz w:val="24"/>
          <w:szCs w:val="24"/>
          <w:lang w:val="ru-RU"/>
        </w:rPr>
        <w:t>транспорт</w:t>
      </w:r>
      <w:r w:rsidRPr="00611689">
        <w:rPr>
          <w:bCs/>
          <w:sz w:val="24"/>
          <w:szCs w:val="24"/>
          <w:lang w:val="ru-RU"/>
        </w:rPr>
        <w:t>ного средства или прикрепленная к ним (</w:t>
      </w:r>
      <w:r w:rsidR="0075346C" w:rsidRPr="00611689">
        <w:rPr>
          <w:bCs/>
          <w:sz w:val="24"/>
          <w:szCs w:val="24"/>
          <w:lang w:val="ru-RU"/>
        </w:rPr>
        <w:t>при наличии</w:t>
      </w:r>
      <w:r w:rsidRPr="00611689">
        <w:rPr>
          <w:bCs/>
          <w:sz w:val="24"/>
          <w:szCs w:val="24"/>
          <w:lang w:val="ru-RU"/>
        </w:rPr>
        <w:t>)</w:t>
      </w:r>
      <w:r w:rsidR="0075346C" w:rsidRPr="00611689">
        <w:rPr>
          <w:bCs/>
          <w:sz w:val="24"/>
          <w:szCs w:val="24"/>
          <w:lang w:val="ru-RU"/>
        </w:rPr>
        <w:t>.</w:t>
      </w:r>
    </w:p>
    <w:p w14:paraId="7A7EAE42" w14:textId="77777777" w:rsidR="00487A69" w:rsidRPr="00E1513D" w:rsidRDefault="00487A69" w:rsidP="00D411A5">
      <w:pPr>
        <w:spacing w:line="360" w:lineRule="auto"/>
        <w:ind w:firstLine="709"/>
        <w:rPr>
          <w:bCs/>
          <w:sz w:val="24"/>
          <w:szCs w:val="24"/>
          <w:lang w:val="ru-RU"/>
        </w:rPr>
      </w:pPr>
    </w:p>
    <w:p w14:paraId="68F0111C" w14:textId="77777777" w:rsidR="00487A69" w:rsidRPr="00D327C4" w:rsidRDefault="00487A69" w:rsidP="00D411A5">
      <w:pPr>
        <w:spacing w:line="360" w:lineRule="auto"/>
        <w:ind w:firstLine="709"/>
        <w:rPr>
          <w:sz w:val="24"/>
          <w:szCs w:val="24"/>
          <w:lang w:val="ru-RU"/>
        </w:rPr>
      </w:pPr>
      <w:r w:rsidRPr="00E1513D">
        <w:rPr>
          <w:sz w:val="24"/>
          <w:szCs w:val="24"/>
          <w:lang w:val="ru-RU"/>
        </w:rPr>
        <w:t>[</w:t>
      </w:r>
      <w:r w:rsidR="00A41F4F">
        <w:rPr>
          <w:sz w:val="24"/>
          <w:szCs w:val="24"/>
        </w:rPr>
        <w:t>IEC</w:t>
      </w:r>
      <w:r w:rsidRPr="00E1513D">
        <w:rPr>
          <w:sz w:val="24"/>
          <w:szCs w:val="24"/>
          <w:lang w:val="ru-RU"/>
        </w:rPr>
        <w:t xml:space="preserve"> 62196-1:2014, 3.3.2, модифицированный </w:t>
      </w:r>
      <w:r w:rsidR="00BD38E1">
        <w:rPr>
          <w:sz w:val="24"/>
          <w:szCs w:val="24"/>
          <w:lang w:val="ru-RU"/>
        </w:rPr>
        <w:t>—</w:t>
      </w:r>
      <w:r w:rsidRPr="00E1513D">
        <w:rPr>
          <w:sz w:val="24"/>
          <w:szCs w:val="24"/>
          <w:lang w:val="ru-RU"/>
        </w:rPr>
        <w:t xml:space="preserve"> Добавлено «или </w:t>
      </w:r>
      <w:r w:rsidR="00E37F71" w:rsidRPr="00E1513D">
        <w:rPr>
          <w:sz w:val="24"/>
          <w:szCs w:val="24"/>
          <w:lang w:val="ru-RU"/>
        </w:rPr>
        <w:t>гибридное</w:t>
      </w:r>
      <w:r w:rsidRPr="00E1513D">
        <w:rPr>
          <w:sz w:val="24"/>
          <w:szCs w:val="24"/>
          <w:lang w:val="ru-RU"/>
        </w:rPr>
        <w:t xml:space="preserve"> </w:t>
      </w:r>
      <w:r w:rsidR="00E6676A" w:rsidRPr="00E1513D">
        <w:rPr>
          <w:sz w:val="24"/>
          <w:szCs w:val="24"/>
          <w:lang w:val="ru-RU"/>
        </w:rPr>
        <w:t>транспорт</w:t>
      </w:r>
      <w:r w:rsidRPr="00E1513D">
        <w:rPr>
          <w:sz w:val="24"/>
          <w:szCs w:val="24"/>
          <w:lang w:val="ru-RU"/>
        </w:rPr>
        <w:t>ное средство (</w:t>
      </w:r>
      <w:r w:rsidR="00A41F4F">
        <w:rPr>
          <w:sz w:val="24"/>
          <w:szCs w:val="24"/>
          <w:lang w:val="ru-RU"/>
        </w:rPr>
        <w:t>при наличии</w:t>
      </w:r>
      <w:r w:rsidRPr="00E1513D">
        <w:rPr>
          <w:sz w:val="24"/>
          <w:szCs w:val="24"/>
          <w:lang w:val="ru-RU"/>
        </w:rPr>
        <w:t xml:space="preserve">)] </w:t>
      </w:r>
    </w:p>
    <w:p w14:paraId="5CCD582E" w14:textId="77777777" w:rsidR="004C7BEC" w:rsidRPr="00D327C4" w:rsidRDefault="004C7BEC" w:rsidP="00D411A5">
      <w:pPr>
        <w:suppressAutoHyphens w:val="0"/>
        <w:spacing w:line="360" w:lineRule="auto"/>
        <w:ind w:firstLine="709"/>
        <w:jc w:val="left"/>
        <w:rPr>
          <w:sz w:val="24"/>
          <w:szCs w:val="24"/>
          <w:lang w:val="ru-RU"/>
        </w:rPr>
      </w:pPr>
      <w:r w:rsidRPr="00D327C4">
        <w:rPr>
          <w:sz w:val="24"/>
          <w:szCs w:val="24"/>
          <w:lang w:val="ru-RU"/>
        </w:rPr>
        <w:br w:type="page"/>
      </w:r>
    </w:p>
    <w:p w14:paraId="4CBCC3F6" w14:textId="77777777" w:rsidR="00E41D4D" w:rsidRPr="00D411A5" w:rsidRDefault="006F645F" w:rsidP="00D411A5">
      <w:pPr>
        <w:pStyle w:val="1"/>
        <w:numPr>
          <w:ilvl w:val="0"/>
          <w:numId w:val="0"/>
        </w:numPr>
        <w:spacing w:before="0" w:after="240" w:line="360" w:lineRule="auto"/>
        <w:ind w:firstLine="709"/>
        <w:rPr>
          <w:sz w:val="28"/>
          <w:szCs w:val="28"/>
        </w:rPr>
      </w:pPr>
      <w:r w:rsidRPr="00D411A5">
        <w:rPr>
          <w:sz w:val="28"/>
          <w:szCs w:val="28"/>
        </w:rPr>
        <w:lastRenderedPageBreak/>
        <w:t xml:space="preserve">4 </w:t>
      </w:r>
      <w:r w:rsidR="007E1B91" w:rsidRPr="00282C8B">
        <w:rPr>
          <w:sz w:val="28"/>
          <w:szCs w:val="28"/>
        </w:rPr>
        <w:t>Общие требования к измерени</w:t>
      </w:r>
      <w:r w:rsidR="007F46FB" w:rsidRPr="00282C8B">
        <w:rPr>
          <w:sz w:val="28"/>
          <w:szCs w:val="28"/>
        </w:rPr>
        <w:t>ю</w:t>
      </w:r>
      <w:r w:rsidR="007E1B91" w:rsidRPr="00282C8B">
        <w:rPr>
          <w:sz w:val="28"/>
          <w:szCs w:val="28"/>
        </w:rPr>
        <w:t xml:space="preserve"> </w:t>
      </w:r>
      <w:r w:rsidR="0052426E" w:rsidRPr="00282C8B">
        <w:rPr>
          <w:sz w:val="28"/>
          <w:szCs w:val="28"/>
        </w:rPr>
        <w:t>радиопомех</w:t>
      </w:r>
      <w:r w:rsidR="007E1B91" w:rsidRPr="00282C8B">
        <w:rPr>
          <w:sz w:val="28"/>
          <w:szCs w:val="28"/>
        </w:rPr>
        <w:t xml:space="preserve"> от </w:t>
      </w:r>
      <w:r w:rsidR="00E6676A" w:rsidRPr="00282C8B">
        <w:rPr>
          <w:sz w:val="28"/>
          <w:szCs w:val="28"/>
        </w:rPr>
        <w:t>транспорт</w:t>
      </w:r>
      <w:r w:rsidR="007E1B91" w:rsidRPr="00282C8B">
        <w:rPr>
          <w:sz w:val="28"/>
          <w:szCs w:val="28"/>
        </w:rPr>
        <w:t xml:space="preserve">ного средства и </w:t>
      </w:r>
      <w:r w:rsidR="007F46FB" w:rsidRPr="00282C8B">
        <w:rPr>
          <w:sz w:val="28"/>
          <w:szCs w:val="28"/>
        </w:rPr>
        <w:t>компонента</w:t>
      </w:r>
      <w:r w:rsidR="007E1B91" w:rsidRPr="00282C8B">
        <w:rPr>
          <w:sz w:val="28"/>
          <w:szCs w:val="28"/>
        </w:rPr>
        <w:t>/модуля</w:t>
      </w:r>
    </w:p>
    <w:p w14:paraId="00B699C0" w14:textId="77777777" w:rsidR="0049166E" w:rsidRPr="00E1513D" w:rsidRDefault="00035CF5" w:rsidP="00D411A5">
      <w:pPr>
        <w:spacing w:line="360" w:lineRule="auto"/>
        <w:ind w:firstLine="709"/>
        <w:rPr>
          <w:b/>
          <w:sz w:val="24"/>
          <w:szCs w:val="24"/>
          <w:lang w:val="ru-RU"/>
        </w:rPr>
      </w:pPr>
      <w:r w:rsidRPr="00E1513D">
        <w:rPr>
          <w:b/>
          <w:sz w:val="24"/>
          <w:szCs w:val="24"/>
          <w:lang w:val="ru-RU"/>
        </w:rPr>
        <w:t xml:space="preserve">4.1 </w:t>
      </w:r>
      <w:r w:rsidR="0049166E" w:rsidRPr="00E1513D">
        <w:rPr>
          <w:b/>
          <w:sz w:val="24"/>
          <w:szCs w:val="24"/>
          <w:lang w:val="ru-RU"/>
        </w:rPr>
        <w:t>О</w:t>
      </w:r>
      <w:r w:rsidR="007E1B91" w:rsidRPr="00E1513D">
        <w:rPr>
          <w:b/>
          <w:sz w:val="24"/>
          <w:szCs w:val="24"/>
          <w:lang w:val="ru-RU"/>
        </w:rPr>
        <w:t>бщие требования к испытанию</w:t>
      </w:r>
    </w:p>
    <w:p w14:paraId="78350502" w14:textId="77777777" w:rsidR="007E1B91" w:rsidRPr="00E1513D" w:rsidRDefault="00035CF5" w:rsidP="00D411A5">
      <w:pPr>
        <w:spacing w:line="360" w:lineRule="auto"/>
        <w:ind w:firstLine="709"/>
        <w:rPr>
          <w:b/>
          <w:sz w:val="24"/>
          <w:szCs w:val="24"/>
          <w:lang w:val="ru-RU"/>
        </w:rPr>
      </w:pPr>
      <w:r w:rsidRPr="00E1513D">
        <w:rPr>
          <w:b/>
          <w:sz w:val="24"/>
          <w:szCs w:val="24"/>
          <w:lang w:val="ru-RU"/>
        </w:rPr>
        <w:t xml:space="preserve">4.1.1 </w:t>
      </w:r>
      <w:r w:rsidR="007E1B91" w:rsidRPr="00E1513D">
        <w:rPr>
          <w:b/>
          <w:sz w:val="24"/>
          <w:szCs w:val="24"/>
          <w:lang w:val="ru-RU"/>
        </w:rPr>
        <w:t>Категории источников помех (согласно плану испытания)</w:t>
      </w:r>
    </w:p>
    <w:p w14:paraId="250E08A7" w14:textId="77777777" w:rsidR="00BA4528" w:rsidRPr="00E1513D" w:rsidRDefault="00BA4528" w:rsidP="00D411A5">
      <w:pPr>
        <w:spacing w:line="360" w:lineRule="auto"/>
        <w:ind w:firstLine="709"/>
        <w:rPr>
          <w:sz w:val="24"/>
          <w:szCs w:val="24"/>
          <w:lang w:val="ru-RU"/>
        </w:rPr>
      </w:pPr>
      <w:r w:rsidRPr="00E1513D">
        <w:rPr>
          <w:sz w:val="24"/>
          <w:szCs w:val="24"/>
          <w:lang w:val="ru-RU"/>
        </w:rPr>
        <w:t>Источники электромагнитных помех можно разделить на два основных типа:</w:t>
      </w:r>
    </w:p>
    <w:p w14:paraId="266EB57A" w14:textId="77777777" w:rsidR="00BA4528" w:rsidRPr="00E1513D" w:rsidRDefault="009731F2" w:rsidP="00D411A5">
      <w:pPr>
        <w:numPr>
          <w:ilvl w:val="0"/>
          <w:numId w:val="5"/>
        </w:numPr>
        <w:tabs>
          <w:tab w:val="left" w:pos="1134"/>
        </w:tabs>
        <w:suppressAutoHyphens w:val="0"/>
        <w:spacing w:line="360" w:lineRule="auto"/>
        <w:ind w:left="0" w:firstLine="709"/>
        <w:rPr>
          <w:sz w:val="24"/>
          <w:szCs w:val="24"/>
          <w:lang w:val="ru-RU"/>
        </w:rPr>
      </w:pPr>
      <w:r>
        <w:rPr>
          <w:sz w:val="24"/>
          <w:szCs w:val="24"/>
          <w:lang w:val="ru-RU"/>
        </w:rPr>
        <w:t>у</w:t>
      </w:r>
      <w:r w:rsidR="00BA4528" w:rsidRPr="00E1513D">
        <w:rPr>
          <w:sz w:val="24"/>
          <w:szCs w:val="24"/>
          <w:lang w:val="ru-RU"/>
        </w:rPr>
        <w:t xml:space="preserve">зкополосные источники (например, узкополосными источниками помех являются электронные компоненты </w:t>
      </w:r>
      <w:r w:rsidR="00E6676A" w:rsidRPr="00E1513D">
        <w:rPr>
          <w:sz w:val="24"/>
          <w:szCs w:val="24"/>
          <w:lang w:val="ru-RU"/>
        </w:rPr>
        <w:t>транспорт</w:t>
      </w:r>
      <w:r w:rsidR="00BA4528" w:rsidRPr="00E1513D">
        <w:rPr>
          <w:sz w:val="24"/>
          <w:szCs w:val="24"/>
          <w:lang w:val="ru-RU"/>
        </w:rPr>
        <w:t>ного средства, включающие часы, генераторы, цифровые логические устройства в микропроцессорах и дисплеях)</w:t>
      </w:r>
      <w:r>
        <w:rPr>
          <w:sz w:val="24"/>
          <w:szCs w:val="24"/>
          <w:lang w:val="ru-RU"/>
        </w:rPr>
        <w:t>;</w:t>
      </w:r>
    </w:p>
    <w:p w14:paraId="0034D5C0" w14:textId="77777777" w:rsidR="00BA4528" w:rsidRPr="00E1513D" w:rsidRDefault="009731F2" w:rsidP="00D411A5">
      <w:pPr>
        <w:numPr>
          <w:ilvl w:val="0"/>
          <w:numId w:val="5"/>
        </w:numPr>
        <w:tabs>
          <w:tab w:val="left" w:pos="1134"/>
        </w:tabs>
        <w:suppressAutoHyphens w:val="0"/>
        <w:spacing w:line="360" w:lineRule="auto"/>
        <w:ind w:left="0" w:firstLine="709"/>
        <w:rPr>
          <w:sz w:val="24"/>
          <w:szCs w:val="24"/>
          <w:lang w:val="ru-RU"/>
        </w:rPr>
      </w:pPr>
      <w:r>
        <w:rPr>
          <w:sz w:val="24"/>
          <w:szCs w:val="24"/>
          <w:lang w:val="ru-RU"/>
        </w:rPr>
        <w:t>ш</w:t>
      </w:r>
      <w:r w:rsidR="00BD53EC" w:rsidRPr="00E1513D">
        <w:rPr>
          <w:sz w:val="24"/>
          <w:szCs w:val="24"/>
          <w:lang w:val="ru-RU"/>
        </w:rPr>
        <w:t>иро</w:t>
      </w:r>
      <w:r w:rsidR="00BA4528" w:rsidRPr="00E1513D">
        <w:rPr>
          <w:sz w:val="24"/>
          <w:szCs w:val="24"/>
          <w:lang w:val="ru-RU"/>
        </w:rPr>
        <w:t>кополосные источники (например, широкополосными источниками помех являются электрические двигатели и система зажигания).</w:t>
      </w:r>
    </w:p>
    <w:p w14:paraId="05F8E4B8" w14:textId="77777777" w:rsidR="006C7754" w:rsidRPr="00E1513D" w:rsidRDefault="006C7754" w:rsidP="00D411A5">
      <w:pPr>
        <w:suppressAutoHyphens w:val="0"/>
        <w:spacing w:line="360" w:lineRule="auto"/>
        <w:ind w:firstLine="709"/>
        <w:rPr>
          <w:sz w:val="24"/>
          <w:szCs w:val="24"/>
          <w:lang w:val="ru-RU"/>
        </w:rPr>
      </w:pPr>
    </w:p>
    <w:p w14:paraId="386B22A4" w14:textId="77777777" w:rsidR="00BA4528" w:rsidRPr="00F87CA1"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BA4528" w:rsidRPr="00F87CA1">
        <w:rPr>
          <w:sz w:val="22"/>
          <w:szCs w:val="22"/>
          <w:lang w:val="ru-RU"/>
        </w:rPr>
        <w:t xml:space="preserve">1 </w:t>
      </w:r>
      <w:r w:rsidR="00BD38E1">
        <w:rPr>
          <w:sz w:val="24"/>
          <w:szCs w:val="24"/>
          <w:lang w:val="ru-RU"/>
        </w:rPr>
        <w:t>—</w:t>
      </w:r>
      <w:r w:rsidR="00BA4528" w:rsidRPr="00F87CA1">
        <w:rPr>
          <w:sz w:val="22"/>
          <w:szCs w:val="22"/>
          <w:lang w:val="ru-RU"/>
        </w:rPr>
        <w:t xml:space="preserve"> </w:t>
      </w:r>
      <w:r w:rsidR="0052426E">
        <w:rPr>
          <w:sz w:val="22"/>
          <w:szCs w:val="22"/>
          <w:lang w:val="ru-RU"/>
        </w:rPr>
        <w:t>Б</w:t>
      </w:r>
      <w:r w:rsidR="00BA4528" w:rsidRPr="00F87CA1">
        <w:rPr>
          <w:sz w:val="22"/>
          <w:szCs w:val="22"/>
          <w:lang w:val="ru-RU"/>
        </w:rPr>
        <w:t xml:space="preserve">ольшинство </w:t>
      </w:r>
      <w:r w:rsidR="00E6676A">
        <w:rPr>
          <w:sz w:val="22"/>
          <w:szCs w:val="22"/>
          <w:lang w:val="ru-RU"/>
        </w:rPr>
        <w:t>транспорт</w:t>
      </w:r>
      <w:r w:rsidR="00BA4528" w:rsidRPr="00F87CA1">
        <w:rPr>
          <w:sz w:val="22"/>
          <w:szCs w:val="22"/>
          <w:lang w:val="ru-RU"/>
        </w:rPr>
        <w:t>ных средств</w:t>
      </w:r>
      <w:r w:rsidR="0052426E">
        <w:rPr>
          <w:sz w:val="22"/>
          <w:szCs w:val="22"/>
          <w:lang w:val="ru-RU"/>
        </w:rPr>
        <w:t xml:space="preserve">, а также </w:t>
      </w:r>
      <w:r w:rsidR="00BA4528" w:rsidRPr="00F87CA1">
        <w:rPr>
          <w:sz w:val="22"/>
          <w:szCs w:val="22"/>
          <w:lang w:val="ru-RU"/>
        </w:rPr>
        <w:t>электрических/ электронных компонентов являются источником как узкополосных, так и широкополосных помех</w:t>
      </w:r>
      <w:r w:rsidR="0052426E">
        <w:rPr>
          <w:sz w:val="22"/>
          <w:szCs w:val="22"/>
          <w:lang w:val="ru-RU"/>
        </w:rPr>
        <w:t>. Н</w:t>
      </w:r>
      <w:r w:rsidR="00BA4528" w:rsidRPr="00F87CA1">
        <w:rPr>
          <w:sz w:val="22"/>
          <w:szCs w:val="22"/>
          <w:lang w:val="ru-RU"/>
        </w:rPr>
        <w:t xml:space="preserve">екоторые из них могут быть источником </w:t>
      </w:r>
      <w:r w:rsidR="0052426E" w:rsidRPr="00F87CA1">
        <w:rPr>
          <w:sz w:val="22"/>
          <w:szCs w:val="22"/>
          <w:lang w:val="ru-RU"/>
        </w:rPr>
        <w:t xml:space="preserve">помех </w:t>
      </w:r>
      <w:r w:rsidR="00BA4528" w:rsidRPr="00F87CA1">
        <w:rPr>
          <w:sz w:val="22"/>
          <w:szCs w:val="22"/>
          <w:lang w:val="ru-RU"/>
        </w:rPr>
        <w:t>только одного типа.</w:t>
      </w:r>
    </w:p>
    <w:p w14:paraId="011CAD7B" w14:textId="77777777" w:rsidR="00BA4528" w:rsidRPr="00F87CA1"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BA4528" w:rsidRPr="00F87CA1">
        <w:rPr>
          <w:sz w:val="22"/>
          <w:szCs w:val="22"/>
          <w:lang w:val="ru-RU"/>
        </w:rPr>
        <w:t xml:space="preserve">2 </w:t>
      </w:r>
      <w:r w:rsidR="00BD38E1">
        <w:rPr>
          <w:sz w:val="24"/>
          <w:szCs w:val="24"/>
          <w:lang w:val="ru-RU"/>
        </w:rPr>
        <w:t>—</w:t>
      </w:r>
      <w:r w:rsidR="00BA4528" w:rsidRPr="00F87CA1">
        <w:rPr>
          <w:sz w:val="22"/>
          <w:szCs w:val="22"/>
          <w:lang w:val="ru-RU"/>
        </w:rPr>
        <w:t xml:space="preserve"> Широкополосные источники можно классифицировать на широкополосные источники малой длительности (</w:t>
      </w:r>
      <w:r w:rsidR="009731F2">
        <w:rPr>
          <w:sz w:val="22"/>
          <w:szCs w:val="22"/>
          <w:lang w:val="ru-RU"/>
        </w:rPr>
        <w:t>например,</w:t>
      </w:r>
      <w:r w:rsidR="00BA4528" w:rsidRPr="00F87CA1">
        <w:rPr>
          <w:sz w:val="22"/>
          <w:szCs w:val="22"/>
          <w:lang w:val="ru-RU"/>
        </w:rPr>
        <w:t xml:space="preserve"> насос омывателя стекла, дверное зеркало, открывающиеся с помощью электрических устройств окна) и широкополосные источники большой длительности (</w:t>
      </w:r>
      <w:r w:rsidR="009731F2">
        <w:rPr>
          <w:sz w:val="22"/>
          <w:szCs w:val="22"/>
          <w:lang w:val="ru-RU"/>
        </w:rPr>
        <w:t>например,</w:t>
      </w:r>
      <w:r w:rsidR="00BA4528" w:rsidRPr="00F87CA1">
        <w:rPr>
          <w:sz w:val="22"/>
          <w:szCs w:val="22"/>
          <w:lang w:val="ru-RU"/>
        </w:rPr>
        <w:t xml:space="preserve"> двигатель переднего стеклоочистителя, вентилятор нагревателя, система охлаждения двигателя).</w:t>
      </w:r>
    </w:p>
    <w:p w14:paraId="44380859" w14:textId="77777777" w:rsidR="00BA4528" w:rsidRPr="00E1513D" w:rsidRDefault="00BA4528" w:rsidP="00D411A5">
      <w:pPr>
        <w:spacing w:line="360" w:lineRule="auto"/>
        <w:ind w:firstLine="709"/>
        <w:rPr>
          <w:sz w:val="24"/>
          <w:szCs w:val="24"/>
          <w:lang w:val="ru-RU"/>
        </w:rPr>
      </w:pPr>
    </w:p>
    <w:p w14:paraId="34A50ECF" w14:textId="77777777" w:rsidR="00BA4528" w:rsidRPr="00E1513D" w:rsidRDefault="00BA4528" w:rsidP="00D411A5">
      <w:pPr>
        <w:spacing w:line="360" w:lineRule="auto"/>
        <w:ind w:firstLine="709"/>
        <w:rPr>
          <w:sz w:val="24"/>
          <w:szCs w:val="24"/>
          <w:lang w:val="ru-RU"/>
        </w:rPr>
      </w:pPr>
      <w:r w:rsidRPr="00E1513D">
        <w:rPr>
          <w:sz w:val="24"/>
          <w:szCs w:val="24"/>
          <w:lang w:val="ru-RU"/>
        </w:rPr>
        <w:t>В настоящем стандарте разде</w:t>
      </w:r>
      <w:r w:rsidR="00D83259" w:rsidRPr="00E1513D">
        <w:rPr>
          <w:sz w:val="24"/>
          <w:szCs w:val="24"/>
          <w:lang w:val="ru-RU"/>
        </w:rPr>
        <w:t>лен</w:t>
      </w:r>
      <w:r w:rsidRPr="00E1513D">
        <w:rPr>
          <w:sz w:val="24"/>
          <w:szCs w:val="24"/>
          <w:lang w:val="ru-RU"/>
        </w:rPr>
        <w:t xml:space="preserve">ие типов помех </w:t>
      </w:r>
      <w:r w:rsidR="00D83259" w:rsidRPr="00E1513D">
        <w:rPr>
          <w:sz w:val="24"/>
          <w:szCs w:val="24"/>
          <w:lang w:val="ru-RU"/>
        </w:rPr>
        <w:t>на</w:t>
      </w:r>
      <w:r w:rsidRPr="00E1513D">
        <w:rPr>
          <w:sz w:val="24"/>
          <w:szCs w:val="24"/>
          <w:lang w:val="ru-RU"/>
        </w:rPr>
        <w:t xml:space="preserve"> категори</w:t>
      </w:r>
      <w:r w:rsidR="00D83259" w:rsidRPr="00E1513D">
        <w:rPr>
          <w:sz w:val="24"/>
          <w:szCs w:val="24"/>
          <w:lang w:val="ru-RU"/>
        </w:rPr>
        <w:t>и</w:t>
      </w:r>
      <w:r w:rsidRPr="00E1513D">
        <w:rPr>
          <w:sz w:val="24"/>
          <w:szCs w:val="24"/>
          <w:lang w:val="ru-RU"/>
        </w:rPr>
        <w:t xml:space="preserve"> используют только для </w:t>
      </w:r>
      <w:r w:rsidR="0052426E" w:rsidRPr="00E1513D">
        <w:rPr>
          <w:sz w:val="24"/>
          <w:szCs w:val="24"/>
          <w:lang w:val="ru-RU"/>
        </w:rPr>
        <w:t>упрощения требований к испытаниям</w:t>
      </w:r>
      <w:r w:rsidRPr="00E1513D">
        <w:rPr>
          <w:sz w:val="24"/>
          <w:szCs w:val="24"/>
          <w:lang w:val="ru-RU"/>
        </w:rPr>
        <w:t xml:space="preserve"> за счет потенциального уменьшения количества необходимых детекторов (т.</w:t>
      </w:r>
      <w:r w:rsidR="00EC51C5">
        <w:rPr>
          <w:sz w:val="24"/>
          <w:szCs w:val="24"/>
          <w:lang w:val="ru-RU"/>
        </w:rPr>
        <w:t> </w:t>
      </w:r>
      <w:r w:rsidRPr="00E1513D">
        <w:rPr>
          <w:sz w:val="24"/>
          <w:szCs w:val="24"/>
          <w:lang w:val="ru-RU"/>
        </w:rPr>
        <w:t xml:space="preserve">е. исключения детектора средних значений, если известно, что устройство относится к типу широкополосных источников, таких как </w:t>
      </w:r>
      <w:r w:rsidR="0052426E" w:rsidRPr="00E1513D">
        <w:rPr>
          <w:sz w:val="24"/>
          <w:szCs w:val="24"/>
          <w:lang w:val="ru-RU"/>
        </w:rPr>
        <w:t xml:space="preserve">коллекторный </w:t>
      </w:r>
      <w:r w:rsidRPr="00E1513D">
        <w:rPr>
          <w:sz w:val="24"/>
          <w:szCs w:val="24"/>
          <w:lang w:val="ru-RU"/>
        </w:rPr>
        <w:t xml:space="preserve">электродвигатель постоянного тока). В </w:t>
      </w:r>
      <w:r w:rsidR="00EC51C5">
        <w:rPr>
          <w:sz w:val="24"/>
          <w:szCs w:val="24"/>
          <w:lang w:val="ru-RU"/>
        </w:rPr>
        <w:t xml:space="preserve">противном </w:t>
      </w:r>
      <w:r w:rsidR="00D83259" w:rsidRPr="00E1513D">
        <w:rPr>
          <w:sz w:val="24"/>
          <w:szCs w:val="24"/>
          <w:lang w:val="ru-RU"/>
        </w:rPr>
        <w:t>случа</w:t>
      </w:r>
      <w:r w:rsidR="00EC51C5">
        <w:rPr>
          <w:sz w:val="24"/>
          <w:szCs w:val="24"/>
          <w:lang w:val="ru-RU"/>
        </w:rPr>
        <w:t>е, требования</w:t>
      </w:r>
      <w:r w:rsidRPr="00E1513D">
        <w:rPr>
          <w:sz w:val="24"/>
          <w:szCs w:val="24"/>
          <w:lang w:val="ru-RU"/>
        </w:rPr>
        <w:t xml:space="preserve"> настоящ</w:t>
      </w:r>
      <w:r w:rsidR="00EC51C5">
        <w:rPr>
          <w:sz w:val="24"/>
          <w:szCs w:val="24"/>
          <w:lang w:val="ru-RU"/>
        </w:rPr>
        <w:t>его</w:t>
      </w:r>
      <w:r w:rsidRPr="00E1513D">
        <w:rPr>
          <w:sz w:val="24"/>
          <w:szCs w:val="24"/>
          <w:lang w:val="ru-RU"/>
        </w:rPr>
        <w:t xml:space="preserve"> стандарт</w:t>
      </w:r>
      <w:r w:rsidR="00EC51C5">
        <w:rPr>
          <w:sz w:val="24"/>
          <w:szCs w:val="24"/>
          <w:lang w:val="ru-RU"/>
        </w:rPr>
        <w:t>а</w:t>
      </w:r>
      <w:r w:rsidRPr="00E1513D">
        <w:rPr>
          <w:sz w:val="24"/>
          <w:szCs w:val="24"/>
          <w:lang w:val="ru-RU"/>
        </w:rPr>
        <w:t xml:space="preserve"> </w:t>
      </w:r>
      <w:r w:rsidR="00EC51C5">
        <w:rPr>
          <w:sz w:val="24"/>
          <w:szCs w:val="24"/>
          <w:lang w:val="ru-RU"/>
        </w:rPr>
        <w:t>применяют</w:t>
      </w:r>
      <w:r w:rsidRPr="00E1513D">
        <w:rPr>
          <w:sz w:val="24"/>
          <w:szCs w:val="24"/>
          <w:lang w:val="ru-RU"/>
        </w:rPr>
        <w:t xml:space="preserve">, чтобы источники </w:t>
      </w:r>
      <w:r w:rsidR="0052426E" w:rsidRPr="00E1513D">
        <w:rPr>
          <w:sz w:val="24"/>
          <w:szCs w:val="24"/>
          <w:lang w:val="ru-RU"/>
        </w:rPr>
        <w:t>соответствовали как</w:t>
      </w:r>
      <w:r w:rsidRPr="00E1513D">
        <w:rPr>
          <w:sz w:val="24"/>
          <w:szCs w:val="24"/>
          <w:lang w:val="ru-RU"/>
        </w:rPr>
        <w:t xml:space="preserve"> нормам </w:t>
      </w:r>
      <w:r w:rsidR="00E1387A" w:rsidRPr="00E1513D">
        <w:rPr>
          <w:sz w:val="24"/>
          <w:szCs w:val="24"/>
          <w:lang w:val="ru-RU"/>
        </w:rPr>
        <w:t>в средних, так и в квазипиковых значениях.</w:t>
      </w:r>
    </w:p>
    <w:p w14:paraId="3B35DD49" w14:textId="77777777" w:rsidR="000F49FA" w:rsidRPr="00E1513D" w:rsidRDefault="00035CF5" w:rsidP="00D411A5">
      <w:pPr>
        <w:spacing w:line="360" w:lineRule="auto"/>
        <w:ind w:firstLine="709"/>
        <w:rPr>
          <w:b/>
          <w:sz w:val="24"/>
          <w:szCs w:val="24"/>
          <w:lang w:val="ru-RU"/>
        </w:rPr>
      </w:pPr>
      <w:r w:rsidRPr="00E1513D">
        <w:rPr>
          <w:b/>
          <w:sz w:val="24"/>
          <w:szCs w:val="24"/>
          <w:lang w:val="ru-RU"/>
        </w:rPr>
        <w:t>4.1.2 План испытаний</w:t>
      </w:r>
    </w:p>
    <w:p w14:paraId="1C771B4E" w14:textId="77777777" w:rsidR="00035CF5" w:rsidRPr="00E1513D" w:rsidRDefault="00035CF5" w:rsidP="00D411A5">
      <w:pPr>
        <w:spacing w:line="360" w:lineRule="auto"/>
        <w:ind w:firstLine="709"/>
        <w:rPr>
          <w:sz w:val="24"/>
          <w:szCs w:val="24"/>
          <w:lang w:val="ru-RU"/>
        </w:rPr>
      </w:pPr>
      <w:r w:rsidRPr="00E1513D">
        <w:rPr>
          <w:sz w:val="24"/>
          <w:szCs w:val="24"/>
          <w:lang w:val="ru-RU"/>
        </w:rPr>
        <w:t xml:space="preserve">План испытаний </w:t>
      </w:r>
      <w:r w:rsidR="001A6BEC">
        <w:rPr>
          <w:sz w:val="24"/>
          <w:szCs w:val="24"/>
          <w:lang w:val="ru-RU"/>
        </w:rPr>
        <w:t>следует</w:t>
      </w:r>
      <w:r w:rsidRPr="00E1513D">
        <w:rPr>
          <w:sz w:val="24"/>
          <w:szCs w:val="24"/>
          <w:lang w:val="ru-RU"/>
        </w:rPr>
        <w:t xml:space="preserve"> составлять для каждо</w:t>
      </w:r>
      <w:r w:rsidR="00F7455B" w:rsidRPr="00E1513D">
        <w:rPr>
          <w:sz w:val="24"/>
          <w:szCs w:val="24"/>
          <w:lang w:val="ru-RU"/>
        </w:rPr>
        <w:t>го</w:t>
      </w:r>
      <w:r w:rsidRPr="00E1513D">
        <w:rPr>
          <w:sz w:val="24"/>
          <w:szCs w:val="24"/>
          <w:lang w:val="ru-RU"/>
        </w:rPr>
        <w:t xml:space="preserve"> испытуемо</w:t>
      </w:r>
      <w:r w:rsidR="00F7455B" w:rsidRPr="00E1513D">
        <w:rPr>
          <w:sz w:val="24"/>
          <w:szCs w:val="24"/>
          <w:lang w:val="ru-RU"/>
        </w:rPr>
        <w:t>го</w:t>
      </w:r>
      <w:r w:rsidRPr="00E1513D">
        <w:rPr>
          <w:sz w:val="24"/>
          <w:szCs w:val="24"/>
          <w:lang w:val="ru-RU"/>
        </w:rPr>
        <w:t xml:space="preserve"> </w:t>
      </w:r>
      <w:r w:rsidR="00854DE8" w:rsidRPr="00E1513D">
        <w:rPr>
          <w:sz w:val="24"/>
          <w:szCs w:val="24"/>
          <w:lang w:val="ru-RU"/>
        </w:rPr>
        <w:t>изделия</w:t>
      </w:r>
      <w:r w:rsidRPr="00E1513D">
        <w:rPr>
          <w:sz w:val="24"/>
          <w:szCs w:val="24"/>
          <w:lang w:val="ru-RU"/>
        </w:rPr>
        <w:t xml:space="preserve">. В плане испытаний необходимо </w:t>
      </w:r>
      <w:r w:rsidR="00F7455B" w:rsidRPr="00E1513D">
        <w:rPr>
          <w:sz w:val="24"/>
          <w:szCs w:val="24"/>
          <w:lang w:val="ru-RU"/>
        </w:rPr>
        <w:t>указать</w:t>
      </w:r>
      <w:r w:rsidRPr="00E1513D">
        <w:rPr>
          <w:sz w:val="24"/>
          <w:szCs w:val="24"/>
          <w:lang w:val="ru-RU"/>
        </w:rPr>
        <w:t>:</w:t>
      </w:r>
    </w:p>
    <w:p w14:paraId="205F3463" w14:textId="77777777" w:rsidR="00035CF5" w:rsidRPr="00E1513D" w:rsidRDefault="00035CF5" w:rsidP="00D411A5">
      <w:pPr>
        <w:tabs>
          <w:tab w:val="left" w:pos="1134"/>
        </w:tabs>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r>
      <w:r w:rsidR="00F7455B" w:rsidRPr="00E1513D">
        <w:rPr>
          <w:sz w:val="24"/>
          <w:szCs w:val="24"/>
          <w:lang w:val="ru-RU"/>
        </w:rPr>
        <w:t>полосу</w:t>
      </w:r>
      <w:r w:rsidRPr="00E1513D">
        <w:rPr>
          <w:sz w:val="24"/>
          <w:szCs w:val="24"/>
          <w:lang w:val="ru-RU"/>
        </w:rPr>
        <w:t xml:space="preserve"> частот, в которо</w:t>
      </w:r>
      <w:r w:rsidR="00F7455B" w:rsidRPr="00E1513D">
        <w:rPr>
          <w:sz w:val="24"/>
          <w:szCs w:val="24"/>
          <w:lang w:val="ru-RU"/>
        </w:rPr>
        <w:t>й</w:t>
      </w:r>
      <w:r w:rsidRPr="00E1513D">
        <w:rPr>
          <w:sz w:val="24"/>
          <w:szCs w:val="24"/>
          <w:lang w:val="ru-RU"/>
        </w:rPr>
        <w:t xml:space="preserve"> будут проводить испытания</w:t>
      </w:r>
      <w:r w:rsidR="001A6BEC">
        <w:rPr>
          <w:sz w:val="24"/>
          <w:szCs w:val="24"/>
          <w:lang w:val="ru-RU"/>
        </w:rPr>
        <w:t>;</w:t>
      </w:r>
    </w:p>
    <w:p w14:paraId="7F698484" w14:textId="77777777" w:rsidR="00035CF5" w:rsidRPr="00E1513D" w:rsidRDefault="00035CF5" w:rsidP="00D411A5">
      <w:pPr>
        <w:tabs>
          <w:tab w:val="left" w:pos="1134"/>
        </w:tabs>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t xml:space="preserve">нормы </w:t>
      </w:r>
      <w:r w:rsidR="00E1387A" w:rsidRPr="00E1513D">
        <w:rPr>
          <w:sz w:val="24"/>
          <w:szCs w:val="24"/>
          <w:lang w:val="ru-RU"/>
        </w:rPr>
        <w:t>помех</w:t>
      </w:r>
      <w:r w:rsidR="001A6BEC">
        <w:rPr>
          <w:sz w:val="24"/>
          <w:szCs w:val="24"/>
          <w:lang w:val="ru-RU"/>
        </w:rPr>
        <w:t>;</w:t>
      </w:r>
    </w:p>
    <w:p w14:paraId="0E0DB1E5" w14:textId="77777777" w:rsidR="00035CF5" w:rsidRPr="00E1513D" w:rsidRDefault="00035CF5" w:rsidP="00D411A5">
      <w:pPr>
        <w:tabs>
          <w:tab w:val="left" w:pos="1134"/>
        </w:tabs>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t xml:space="preserve">типы антенн и их </w:t>
      </w:r>
      <w:r w:rsidR="00F7455B" w:rsidRPr="00E1513D">
        <w:rPr>
          <w:sz w:val="24"/>
          <w:szCs w:val="24"/>
          <w:lang w:val="ru-RU"/>
        </w:rPr>
        <w:t>расположение</w:t>
      </w:r>
      <w:r w:rsidR="001A6BEC">
        <w:rPr>
          <w:sz w:val="24"/>
          <w:szCs w:val="24"/>
          <w:lang w:val="ru-RU"/>
        </w:rPr>
        <w:t>;</w:t>
      </w:r>
    </w:p>
    <w:p w14:paraId="3E6E4E12" w14:textId="77777777" w:rsidR="00035CF5" w:rsidRPr="00E1513D" w:rsidRDefault="00035CF5" w:rsidP="00D411A5">
      <w:pPr>
        <w:tabs>
          <w:tab w:val="left" w:pos="1134"/>
        </w:tabs>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t>требования к протоколу испытаний</w:t>
      </w:r>
      <w:r w:rsidR="001A6BEC">
        <w:rPr>
          <w:sz w:val="24"/>
          <w:szCs w:val="24"/>
          <w:lang w:val="ru-RU"/>
        </w:rPr>
        <w:t>;</w:t>
      </w:r>
    </w:p>
    <w:p w14:paraId="28B5E501" w14:textId="77777777" w:rsidR="00035CF5" w:rsidRPr="00E1513D" w:rsidRDefault="00035CF5" w:rsidP="00D411A5">
      <w:pPr>
        <w:tabs>
          <w:tab w:val="left" w:pos="1134"/>
        </w:tabs>
        <w:suppressAutoHyphens w:val="0"/>
        <w:spacing w:line="360" w:lineRule="auto"/>
        <w:ind w:firstLine="709"/>
        <w:rPr>
          <w:sz w:val="24"/>
          <w:szCs w:val="24"/>
          <w:lang w:val="ru-RU"/>
        </w:rPr>
      </w:pPr>
      <w:r w:rsidRPr="00E1513D">
        <w:rPr>
          <w:sz w:val="24"/>
          <w:szCs w:val="24"/>
          <w:lang w:val="ru-RU"/>
        </w:rPr>
        <w:lastRenderedPageBreak/>
        <w:t>-</w:t>
      </w:r>
      <w:r w:rsidRPr="00E1513D">
        <w:rPr>
          <w:sz w:val="24"/>
          <w:szCs w:val="24"/>
          <w:lang w:val="ru-RU"/>
        </w:rPr>
        <w:tab/>
        <w:t>напряжение питания и д</w:t>
      </w:r>
      <w:r w:rsidR="00D83259" w:rsidRPr="00E1513D">
        <w:rPr>
          <w:sz w:val="24"/>
          <w:szCs w:val="24"/>
          <w:lang w:val="ru-RU"/>
        </w:rPr>
        <w:t xml:space="preserve">ругие соответствующие параметры, включая рабочие условия </w:t>
      </w:r>
      <w:r w:rsidR="00D83259" w:rsidRPr="00E1513D">
        <w:rPr>
          <w:sz w:val="24"/>
          <w:szCs w:val="24"/>
        </w:rPr>
        <w:t>EUT</w:t>
      </w:r>
      <w:r w:rsidR="00D83259" w:rsidRPr="00E1513D">
        <w:rPr>
          <w:sz w:val="24"/>
          <w:szCs w:val="24"/>
          <w:lang w:val="ru-RU"/>
        </w:rPr>
        <w:t>, указанные в 4.1.4.</w:t>
      </w:r>
    </w:p>
    <w:p w14:paraId="651F1062" w14:textId="77777777" w:rsidR="00035CF5" w:rsidRPr="00E1513D" w:rsidRDefault="00035CF5" w:rsidP="00D411A5">
      <w:pPr>
        <w:spacing w:line="360" w:lineRule="auto"/>
        <w:ind w:firstLine="709"/>
        <w:rPr>
          <w:sz w:val="24"/>
          <w:szCs w:val="24"/>
          <w:lang w:val="ru-RU"/>
        </w:rPr>
      </w:pPr>
      <w:r w:rsidRPr="00E1513D">
        <w:rPr>
          <w:sz w:val="24"/>
          <w:szCs w:val="24"/>
          <w:lang w:val="ru-RU"/>
        </w:rPr>
        <w:t xml:space="preserve">В плане испытаний для каждого диапазона </w:t>
      </w:r>
      <w:r w:rsidR="00F7455B" w:rsidRPr="00E1513D">
        <w:rPr>
          <w:sz w:val="24"/>
          <w:szCs w:val="24"/>
          <w:lang w:val="ru-RU"/>
        </w:rPr>
        <w:t>частот должно быть указано</w:t>
      </w:r>
      <w:r w:rsidRPr="00E1513D">
        <w:rPr>
          <w:sz w:val="24"/>
          <w:szCs w:val="24"/>
          <w:lang w:val="ru-RU"/>
        </w:rPr>
        <w:t>, будет ли соответствие определяться по нормам в средних и пиковых значениях или по нормам в средних и квазипиковых значениях.</w:t>
      </w:r>
    </w:p>
    <w:p w14:paraId="73C46234" w14:textId="77777777" w:rsidR="00BA4528" w:rsidRPr="00E1513D" w:rsidRDefault="00035CF5" w:rsidP="00D411A5">
      <w:pPr>
        <w:spacing w:line="360" w:lineRule="auto"/>
        <w:ind w:firstLine="709"/>
        <w:rPr>
          <w:b/>
          <w:sz w:val="24"/>
          <w:szCs w:val="24"/>
          <w:lang w:val="ru-RU"/>
        </w:rPr>
      </w:pPr>
      <w:r w:rsidRPr="00E1513D">
        <w:rPr>
          <w:b/>
          <w:sz w:val="24"/>
          <w:szCs w:val="24"/>
          <w:lang w:val="ru-RU"/>
        </w:rPr>
        <w:t>4.1.3 Определение соответствия испытуемого оборудования (</w:t>
      </w:r>
      <w:r w:rsidR="00D83259" w:rsidRPr="00E1513D">
        <w:rPr>
          <w:b/>
          <w:sz w:val="24"/>
          <w:szCs w:val="24"/>
        </w:rPr>
        <w:t>EUT</w:t>
      </w:r>
      <w:r w:rsidRPr="00E1513D">
        <w:rPr>
          <w:b/>
          <w:sz w:val="24"/>
          <w:szCs w:val="24"/>
          <w:lang w:val="ru-RU"/>
        </w:rPr>
        <w:t>) нормам</w:t>
      </w:r>
    </w:p>
    <w:p w14:paraId="4FF86697" w14:textId="77777777" w:rsidR="00035CF5" w:rsidRPr="00E1513D" w:rsidRDefault="00035CF5" w:rsidP="00D411A5">
      <w:pPr>
        <w:spacing w:line="360" w:lineRule="auto"/>
        <w:ind w:firstLine="709"/>
        <w:rPr>
          <w:sz w:val="24"/>
          <w:szCs w:val="24"/>
          <w:lang w:val="ru-RU"/>
        </w:rPr>
      </w:pPr>
      <w:r w:rsidRPr="00E1513D">
        <w:rPr>
          <w:sz w:val="24"/>
          <w:szCs w:val="24"/>
          <w:lang w:val="ru-RU"/>
        </w:rPr>
        <w:t xml:space="preserve">Во всех случаях </w:t>
      </w:r>
      <w:r w:rsidR="00D83259" w:rsidRPr="00E1513D">
        <w:rPr>
          <w:sz w:val="24"/>
          <w:szCs w:val="24"/>
        </w:rPr>
        <w:t>EUT</w:t>
      </w:r>
      <w:r w:rsidRPr="00E1513D">
        <w:rPr>
          <w:sz w:val="24"/>
          <w:szCs w:val="24"/>
          <w:lang w:val="ru-RU"/>
        </w:rPr>
        <w:t xml:space="preserve"> должно</w:t>
      </w:r>
      <w:r w:rsidR="00F7455B" w:rsidRPr="00E1513D">
        <w:rPr>
          <w:sz w:val="24"/>
          <w:szCs w:val="24"/>
          <w:lang w:val="ru-RU"/>
        </w:rPr>
        <w:t xml:space="preserve"> соответствовать</w:t>
      </w:r>
      <w:r w:rsidRPr="00E1513D">
        <w:rPr>
          <w:sz w:val="24"/>
          <w:szCs w:val="24"/>
          <w:lang w:val="ru-RU"/>
        </w:rPr>
        <w:t xml:space="preserve"> нормам в средних значениях.</w:t>
      </w:r>
    </w:p>
    <w:p w14:paraId="078498E2" w14:textId="77777777" w:rsidR="00035CF5" w:rsidRPr="00E1513D" w:rsidRDefault="00D83259" w:rsidP="00D411A5">
      <w:pPr>
        <w:spacing w:line="360" w:lineRule="auto"/>
        <w:ind w:firstLine="709"/>
        <w:rPr>
          <w:sz w:val="24"/>
          <w:szCs w:val="24"/>
          <w:lang w:val="ru-RU"/>
        </w:rPr>
      </w:pPr>
      <w:r w:rsidRPr="00E1513D">
        <w:rPr>
          <w:sz w:val="24"/>
          <w:szCs w:val="24"/>
        </w:rPr>
        <w:t>EUT</w:t>
      </w:r>
      <w:r w:rsidR="00035CF5" w:rsidRPr="00E1513D">
        <w:rPr>
          <w:sz w:val="24"/>
          <w:szCs w:val="24"/>
          <w:lang w:val="ru-RU"/>
        </w:rPr>
        <w:t xml:space="preserve"> также должно соответствовать либо нормам в пиковых значениях, либо нормам в квазипиковых значениях, а именно:</w:t>
      </w:r>
    </w:p>
    <w:p w14:paraId="04E9CA68" w14:textId="77777777" w:rsidR="00035CF5" w:rsidRPr="00E1513D" w:rsidRDefault="00035CF5" w:rsidP="00D411A5">
      <w:pPr>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t xml:space="preserve">на частотах, где определены и пиковые, и квазипиковые нормы, </w:t>
      </w:r>
      <w:r w:rsidR="00D83259" w:rsidRPr="00E1513D">
        <w:rPr>
          <w:sz w:val="24"/>
          <w:szCs w:val="24"/>
        </w:rPr>
        <w:t>EUT</w:t>
      </w:r>
      <w:r w:rsidRPr="00E1513D">
        <w:rPr>
          <w:sz w:val="24"/>
          <w:szCs w:val="24"/>
          <w:lang w:val="ru-RU"/>
        </w:rPr>
        <w:t xml:space="preserve"> должно </w:t>
      </w:r>
      <w:r w:rsidR="00F7455B" w:rsidRPr="00E1513D">
        <w:rPr>
          <w:sz w:val="24"/>
          <w:szCs w:val="24"/>
          <w:lang w:val="ru-RU"/>
        </w:rPr>
        <w:t>соответствовать</w:t>
      </w:r>
      <w:r w:rsidRPr="00E1513D">
        <w:rPr>
          <w:sz w:val="24"/>
          <w:szCs w:val="24"/>
          <w:lang w:val="ru-RU"/>
        </w:rPr>
        <w:t xml:space="preserve"> либо нормам в пиковых значениях, либо нормам в квазипиковых значениях </w:t>
      </w:r>
      <w:r w:rsidR="00F7455B" w:rsidRPr="00E1513D">
        <w:rPr>
          <w:sz w:val="24"/>
          <w:szCs w:val="24"/>
          <w:lang w:val="ru-RU"/>
        </w:rPr>
        <w:t>(как указано в плане испытаний);</w:t>
      </w:r>
    </w:p>
    <w:p w14:paraId="1806A305" w14:textId="77777777" w:rsidR="00035CF5" w:rsidRPr="00E1513D" w:rsidRDefault="00990F25" w:rsidP="00D411A5">
      <w:pPr>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t>н</w:t>
      </w:r>
      <w:r w:rsidR="00035CF5" w:rsidRPr="00E1513D">
        <w:rPr>
          <w:sz w:val="24"/>
          <w:szCs w:val="24"/>
          <w:lang w:val="ru-RU"/>
        </w:rPr>
        <w:t xml:space="preserve">а частотах, где определены только пиковые нормы, </w:t>
      </w:r>
      <w:r w:rsidR="00D83259" w:rsidRPr="00E1513D">
        <w:rPr>
          <w:sz w:val="24"/>
          <w:szCs w:val="24"/>
        </w:rPr>
        <w:t>EUT</w:t>
      </w:r>
      <w:r w:rsidR="00035CF5" w:rsidRPr="00E1513D">
        <w:rPr>
          <w:sz w:val="24"/>
          <w:szCs w:val="24"/>
          <w:lang w:val="ru-RU"/>
        </w:rPr>
        <w:t xml:space="preserve"> должно </w:t>
      </w:r>
      <w:r w:rsidR="00F7455B" w:rsidRPr="00E1513D">
        <w:rPr>
          <w:sz w:val="24"/>
          <w:szCs w:val="24"/>
          <w:lang w:val="ru-RU"/>
        </w:rPr>
        <w:t>соответствовать</w:t>
      </w:r>
      <w:r w:rsidR="00035CF5" w:rsidRPr="00E1513D">
        <w:rPr>
          <w:sz w:val="24"/>
          <w:szCs w:val="24"/>
          <w:lang w:val="ru-RU"/>
        </w:rPr>
        <w:t xml:space="preserve"> нормам в пиковых значениях.</w:t>
      </w:r>
    </w:p>
    <w:p w14:paraId="51A8A2E0" w14:textId="77777777" w:rsidR="00035CF5" w:rsidRPr="00E1513D" w:rsidRDefault="00035CF5" w:rsidP="00D411A5">
      <w:pPr>
        <w:suppressAutoHyphens w:val="0"/>
        <w:spacing w:line="360" w:lineRule="auto"/>
        <w:ind w:firstLine="709"/>
        <w:jc w:val="left"/>
        <w:rPr>
          <w:sz w:val="24"/>
          <w:szCs w:val="24"/>
          <w:lang w:val="ru-RU"/>
        </w:rPr>
      </w:pPr>
      <w:r w:rsidRPr="00E1513D">
        <w:rPr>
          <w:sz w:val="24"/>
          <w:szCs w:val="24"/>
          <w:lang w:val="ru-RU"/>
        </w:rPr>
        <w:t>Общ</w:t>
      </w:r>
      <w:r w:rsidR="00F7455B" w:rsidRPr="00E1513D">
        <w:rPr>
          <w:sz w:val="24"/>
          <w:szCs w:val="24"/>
          <w:lang w:val="ru-RU"/>
        </w:rPr>
        <w:t>ий метод</w:t>
      </w:r>
      <w:r w:rsidRPr="00E1513D">
        <w:rPr>
          <w:sz w:val="24"/>
          <w:szCs w:val="24"/>
          <w:lang w:val="ru-RU"/>
        </w:rPr>
        <w:t xml:space="preserve"> </w:t>
      </w:r>
      <w:r w:rsidR="00F7455B" w:rsidRPr="00E1513D">
        <w:rPr>
          <w:sz w:val="24"/>
          <w:szCs w:val="24"/>
          <w:lang w:val="ru-RU"/>
        </w:rPr>
        <w:t>определения соответствия норме</w:t>
      </w:r>
      <w:r w:rsidR="00E65C21" w:rsidRPr="00E1513D">
        <w:rPr>
          <w:sz w:val="24"/>
          <w:szCs w:val="24"/>
          <w:lang w:val="ru-RU"/>
        </w:rPr>
        <w:t xml:space="preserve"> для всех частот измерения</w:t>
      </w:r>
      <w:r w:rsidRPr="00E1513D">
        <w:rPr>
          <w:sz w:val="24"/>
          <w:szCs w:val="24"/>
          <w:lang w:val="ru-RU"/>
        </w:rPr>
        <w:t xml:space="preserve"> представлен на </w:t>
      </w:r>
      <w:r w:rsidR="00E86194">
        <w:rPr>
          <w:sz w:val="24"/>
          <w:szCs w:val="24"/>
          <w:lang w:val="ru-RU"/>
        </w:rPr>
        <w:t>р</w:t>
      </w:r>
      <w:r w:rsidRPr="00E1513D">
        <w:rPr>
          <w:sz w:val="24"/>
          <w:szCs w:val="24"/>
          <w:lang w:val="ru-RU"/>
        </w:rPr>
        <w:t>исунке 1.</w:t>
      </w:r>
    </w:p>
    <w:p w14:paraId="4D7D3DB8" w14:textId="77777777" w:rsidR="00035CF5" w:rsidRPr="00E1513D" w:rsidRDefault="00035CF5" w:rsidP="00D411A5">
      <w:pPr>
        <w:spacing w:line="360" w:lineRule="auto"/>
        <w:ind w:firstLine="709"/>
        <w:rPr>
          <w:sz w:val="24"/>
          <w:szCs w:val="24"/>
          <w:lang w:val="ru-RU"/>
        </w:rPr>
      </w:pPr>
      <w:r w:rsidRPr="00E1513D">
        <w:rPr>
          <w:sz w:val="24"/>
          <w:szCs w:val="24"/>
          <w:lang w:val="ru-RU"/>
        </w:rPr>
        <w:t>В нормах, приведенных в настоящем стандарте, учтены неопределенности</w:t>
      </w:r>
      <w:r w:rsidR="004E28D2" w:rsidRPr="00E1513D">
        <w:rPr>
          <w:sz w:val="24"/>
          <w:szCs w:val="24"/>
          <w:lang w:val="ru-RU"/>
        </w:rPr>
        <w:t xml:space="preserve"> измерений</w:t>
      </w:r>
      <w:r w:rsidRPr="00E1513D">
        <w:rPr>
          <w:sz w:val="24"/>
          <w:szCs w:val="24"/>
          <w:lang w:val="ru-RU"/>
        </w:rPr>
        <w:t>.</w:t>
      </w:r>
    </w:p>
    <w:p w14:paraId="58B5AD95" w14:textId="77777777" w:rsidR="00C342B7" w:rsidRPr="00E1513D" w:rsidRDefault="007A0877" w:rsidP="00D411A5">
      <w:pPr>
        <w:spacing w:line="360" w:lineRule="auto"/>
        <w:ind w:firstLine="709"/>
        <w:rPr>
          <w:sz w:val="24"/>
          <w:szCs w:val="24"/>
          <w:lang w:val="ru-RU"/>
        </w:rPr>
      </w:pPr>
      <w:r w:rsidRPr="00E1513D">
        <w:rPr>
          <w:sz w:val="24"/>
          <w:szCs w:val="24"/>
          <w:lang w:val="ru-RU"/>
        </w:rPr>
        <w:br w:type="page"/>
      </w:r>
    </w:p>
    <w:p w14:paraId="4CD122FE" w14:textId="77777777" w:rsidR="00BA4528" w:rsidRPr="00F87CA1" w:rsidRDefault="00825E2D" w:rsidP="000F49FA">
      <w:pPr>
        <w:spacing w:line="480" w:lineRule="auto"/>
        <w:ind w:firstLine="720"/>
        <w:rPr>
          <w:sz w:val="18"/>
          <w:szCs w:val="18"/>
          <w:lang w:val="ru-RU"/>
        </w:rPr>
      </w:pPr>
      <w:r>
        <w:rPr>
          <w:noProof/>
          <w:sz w:val="18"/>
          <w:szCs w:val="18"/>
          <w:lang w:val="ru-RU" w:eastAsia="ru-RU"/>
        </w:rPr>
        <w:lastRenderedPageBreak/>
        <w:drawing>
          <wp:anchor distT="0" distB="0" distL="114300" distR="114300" simplePos="0" relativeHeight="251625984" behindDoc="1" locked="0" layoutInCell="1" allowOverlap="1" wp14:anchorId="769E9A60" wp14:editId="3D953FE0">
            <wp:simplePos x="0" y="0"/>
            <wp:positionH relativeFrom="column">
              <wp:posOffset>2540</wp:posOffset>
            </wp:positionH>
            <wp:positionV relativeFrom="paragraph">
              <wp:posOffset>-172085</wp:posOffset>
            </wp:positionV>
            <wp:extent cx="6041390" cy="6763385"/>
            <wp:effectExtent l="19050" t="0" r="0" b="0"/>
            <wp:wrapTight wrapText="bothSides">
              <wp:wrapPolygon edited="0">
                <wp:start x="-68" y="0"/>
                <wp:lineTo x="-68" y="21537"/>
                <wp:lineTo x="21591" y="21537"/>
                <wp:lineTo x="21591" y="0"/>
                <wp:lineTo x="-68" y="0"/>
              </wp:wrapPolygon>
            </wp:wrapTight>
            <wp:docPr id="16" name="Рисунок 15" descr="Алгорит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горитм1.png"/>
                    <pic:cNvPicPr/>
                  </pic:nvPicPr>
                  <pic:blipFill>
                    <a:blip r:embed="rId23" cstate="print"/>
                    <a:stretch>
                      <a:fillRect/>
                    </a:stretch>
                  </pic:blipFill>
                  <pic:spPr>
                    <a:xfrm>
                      <a:off x="0" y="0"/>
                      <a:ext cx="6041390" cy="6763385"/>
                    </a:xfrm>
                    <a:prstGeom prst="rect">
                      <a:avLst/>
                    </a:prstGeom>
                  </pic:spPr>
                </pic:pic>
              </a:graphicData>
            </a:graphic>
          </wp:anchor>
        </w:drawing>
      </w:r>
    </w:p>
    <w:p w14:paraId="0E383967" w14:textId="77777777" w:rsidR="004A1E62" w:rsidRPr="00D411A5" w:rsidRDefault="004A1E62" w:rsidP="00B933BB">
      <w:pPr>
        <w:tabs>
          <w:tab w:val="left" w:leader="dot" w:pos="7938"/>
        </w:tabs>
        <w:ind w:firstLine="720"/>
        <w:rPr>
          <w:sz w:val="21"/>
          <w:szCs w:val="21"/>
          <w:lang w:val="ru-RU"/>
        </w:rPr>
      </w:pPr>
      <w:r w:rsidRPr="00D411A5">
        <w:rPr>
          <w:sz w:val="21"/>
          <w:szCs w:val="21"/>
          <w:vertAlign w:val="superscript"/>
        </w:rPr>
        <w:t>a</w:t>
      </w:r>
      <w:r w:rsidRPr="00D411A5">
        <w:rPr>
          <w:sz w:val="21"/>
          <w:szCs w:val="21"/>
          <w:vertAlign w:val="superscript"/>
          <w:lang w:val="ru-RU"/>
        </w:rPr>
        <w:t xml:space="preserve"> </w:t>
      </w:r>
      <w:r w:rsidR="00392A52" w:rsidRPr="00D411A5">
        <w:rPr>
          <w:sz w:val="21"/>
          <w:szCs w:val="21"/>
          <w:lang w:val="ru-RU"/>
        </w:rPr>
        <w:t>Как правило, с</w:t>
      </w:r>
      <w:r w:rsidRPr="00D411A5">
        <w:rPr>
          <w:sz w:val="21"/>
          <w:szCs w:val="21"/>
          <w:lang w:val="ru-RU"/>
        </w:rPr>
        <w:t xml:space="preserve">оответствие </w:t>
      </w:r>
      <w:r w:rsidR="00392A52" w:rsidRPr="00D411A5">
        <w:rPr>
          <w:sz w:val="21"/>
          <w:szCs w:val="21"/>
          <w:lang w:val="ru-RU"/>
        </w:rPr>
        <w:t>требованиям</w:t>
      </w:r>
      <w:r w:rsidRPr="00D411A5">
        <w:rPr>
          <w:sz w:val="21"/>
          <w:szCs w:val="21"/>
          <w:lang w:val="ru-RU"/>
        </w:rPr>
        <w:t xml:space="preserve"> определяют</w:t>
      </w:r>
      <w:r w:rsidR="00392A52" w:rsidRPr="00D411A5">
        <w:rPr>
          <w:sz w:val="21"/>
          <w:szCs w:val="21"/>
          <w:lang w:val="ru-RU"/>
        </w:rPr>
        <w:t xml:space="preserve"> как</w:t>
      </w:r>
      <w:r w:rsidRPr="00D411A5">
        <w:rPr>
          <w:sz w:val="21"/>
          <w:szCs w:val="21"/>
          <w:lang w:val="ru-RU"/>
        </w:rPr>
        <w:t xml:space="preserve"> </w:t>
      </w:r>
      <w:r w:rsidR="00392A52" w:rsidRPr="00D411A5">
        <w:rPr>
          <w:sz w:val="21"/>
          <w:szCs w:val="21"/>
          <w:lang w:val="ru-RU"/>
        </w:rPr>
        <w:t>для норм</w:t>
      </w:r>
      <w:r w:rsidRPr="00D411A5">
        <w:rPr>
          <w:sz w:val="21"/>
          <w:szCs w:val="21"/>
          <w:lang w:val="ru-RU"/>
        </w:rPr>
        <w:t xml:space="preserve"> в средних значениях, так и </w:t>
      </w:r>
      <w:r w:rsidR="00392A52" w:rsidRPr="00D411A5">
        <w:rPr>
          <w:sz w:val="21"/>
          <w:szCs w:val="21"/>
          <w:lang w:val="ru-RU"/>
        </w:rPr>
        <w:t xml:space="preserve">для норм </w:t>
      </w:r>
      <w:r w:rsidRPr="00D411A5">
        <w:rPr>
          <w:sz w:val="21"/>
          <w:szCs w:val="21"/>
          <w:lang w:val="ru-RU"/>
        </w:rPr>
        <w:t xml:space="preserve">в пиковых значениях или </w:t>
      </w:r>
      <w:r w:rsidR="00392A52" w:rsidRPr="00D411A5">
        <w:rPr>
          <w:sz w:val="21"/>
          <w:szCs w:val="21"/>
          <w:lang w:val="ru-RU"/>
        </w:rPr>
        <w:t>для</w:t>
      </w:r>
      <w:r w:rsidRPr="00D411A5">
        <w:rPr>
          <w:sz w:val="21"/>
          <w:szCs w:val="21"/>
          <w:lang w:val="ru-RU"/>
        </w:rPr>
        <w:t xml:space="preserve"> норм в средних и в квазипиковых значениях, если в плане испытаний не указано, что соответствие должно определяться по одной конкретной норме (</w:t>
      </w:r>
      <w:r w:rsidRPr="00D411A5">
        <w:rPr>
          <w:i/>
          <w:sz w:val="21"/>
          <w:szCs w:val="21"/>
          <w:lang w:val="ru-RU"/>
        </w:rPr>
        <w:t xml:space="preserve">в зависимости от обстоятельств </w:t>
      </w:r>
      <w:r w:rsidR="00BD38E1">
        <w:rPr>
          <w:i/>
          <w:sz w:val="21"/>
          <w:szCs w:val="21"/>
          <w:lang w:val="ru-RU"/>
        </w:rPr>
        <w:t>—</w:t>
      </w:r>
      <w:r w:rsidRPr="00D411A5">
        <w:rPr>
          <w:i/>
          <w:sz w:val="21"/>
          <w:szCs w:val="21"/>
          <w:lang w:val="ru-RU"/>
        </w:rPr>
        <w:t xml:space="preserve"> в пиковых значениях или в средних значениях, или в квазипиковых значениях</w:t>
      </w:r>
      <w:r w:rsidRPr="00D411A5">
        <w:rPr>
          <w:sz w:val="21"/>
          <w:szCs w:val="21"/>
          <w:lang w:val="ru-RU"/>
        </w:rPr>
        <w:t>).</w:t>
      </w:r>
    </w:p>
    <w:p w14:paraId="1DFED0B4" w14:textId="77777777" w:rsidR="004A1E62" w:rsidRPr="00D411A5" w:rsidRDefault="004A1E62" w:rsidP="00B933BB">
      <w:pPr>
        <w:tabs>
          <w:tab w:val="left" w:leader="dot" w:pos="7938"/>
        </w:tabs>
        <w:ind w:firstLine="720"/>
        <w:rPr>
          <w:sz w:val="21"/>
          <w:szCs w:val="21"/>
          <w:lang w:val="ru-RU"/>
        </w:rPr>
      </w:pPr>
      <w:r w:rsidRPr="00D411A5">
        <w:rPr>
          <w:sz w:val="21"/>
          <w:szCs w:val="21"/>
          <w:vertAlign w:val="superscript"/>
        </w:rPr>
        <w:t>b</w:t>
      </w:r>
      <w:r w:rsidRPr="00D411A5">
        <w:rPr>
          <w:sz w:val="21"/>
          <w:szCs w:val="21"/>
          <w:vertAlign w:val="superscript"/>
          <w:lang w:val="ru-RU"/>
        </w:rPr>
        <w:t xml:space="preserve"> </w:t>
      </w:r>
      <w:r w:rsidRPr="00D411A5">
        <w:rPr>
          <w:sz w:val="21"/>
          <w:szCs w:val="21"/>
          <w:lang w:val="ru-RU"/>
        </w:rPr>
        <w:t>Так как результаты измерения пиковым детектором всегда выше или равны результатам измерения детектором средних значений и применимая норма в пиковых значениях всегда выше или равна применимой норме в средних значениях, то измерение только одним детектором может упростить и ускорить процесс определения соответствия.</w:t>
      </w:r>
    </w:p>
    <w:p w14:paraId="53994A47" w14:textId="77777777" w:rsidR="004A1E62" w:rsidRPr="00D411A5" w:rsidRDefault="004A1E62" w:rsidP="00B933BB">
      <w:pPr>
        <w:tabs>
          <w:tab w:val="left" w:leader="dot" w:pos="7938"/>
        </w:tabs>
        <w:ind w:firstLine="720"/>
        <w:rPr>
          <w:sz w:val="21"/>
          <w:szCs w:val="21"/>
          <w:lang w:val="ru-RU"/>
        </w:rPr>
      </w:pPr>
      <w:r w:rsidRPr="00D411A5">
        <w:rPr>
          <w:sz w:val="21"/>
          <w:szCs w:val="21"/>
          <w:vertAlign w:val="superscript"/>
        </w:rPr>
        <w:t>c</w:t>
      </w:r>
      <w:r w:rsidRPr="00D411A5">
        <w:rPr>
          <w:sz w:val="21"/>
          <w:szCs w:val="21"/>
          <w:vertAlign w:val="superscript"/>
          <w:lang w:val="ru-RU"/>
        </w:rPr>
        <w:t xml:space="preserve"> </w:t>
      </w:r>
      <w:r w:rsidRPr="00D411A5">
        <w:rPr>
          <w:sz w:val="21"/>
          <w:szCs w:val="21"/>
          <w:lang w:val="ru-RU"/>
        </w:rPr>
        <w:t>Данный алгоритм применим на каждой отдельной частоте, например, повторное измерение требуется только на частотах, результаты на которых были выше применимой нормы при использовании детектора средних или квазипиковых значений.</w:t>
      </w:r>
    </w:p>
    <w:p w14:paraId="3AC36B2C" w14:textId="77777777" w:rsidR="00035CF5" w:rsidRPr="00D411A5" w:rsidRDefault="004A1E62" w:rsidP="00D411A5">
      <w:pPr>
        <w:spacing w:before="120" w:line="480" w:lineRule="auto"/>
        <w:jc w:val="center"/>
        <w:rPr>
          <w:sz w:val="22"/>
          <w:szCs w:val="22"/>
          <w:lang w:val="ru-RU"/>
        </w:rPr>
      </w:pPr>
      <w:r w:rsidRPr="00D411A5">
        <w:rPr>
          <w:sz w:val="22"/>
          <w:szCs w:val="22"/>
          <w:lang w:val="ru-RU"/>
        </w:rPr>
        <w:t xml:space="preserve">Рисунок 1 </w:t>
      </w:r>
      <w:r w:rsidR="00BD38E1">
        <w:rPr>
          <w:sz w:val="22"/>
          <w:szCs w:val="22"/>
          <w:lang w:val="ru-RU"/>
        </w:rPr>
        <w:t>—</w:t>
      </w:r>
      <w:r w:rsidRPr="00D411A5">
        <w:rPr>
          <w:sz w:val="22"/>
          <w:szCs w:val="22"/>
          <w:lang w:val="ru-RU"/>
        </w:rPr>
        <w:t xml:space="preserve"> Метод определения соответствия норме </w:t>
      </w:r>
      <w:r w:rsidR="0082584A" w:rsidRPr="00D411A5">
        <w:rPr>
          <w:sz w:val="22"/>
          <w:szCs w:val="22"/>
          <w:lang w:val="ru-RU"/>
        </w:rPr>
        <w:t>для всех частот измерения</w:t>
      </w:r>
    </w:p>
    <w:p w14:paraId="75F3479B" w14:textId="77777777" w:rsidR="00035CF5" w:rsidRPr="00E1513D" w:rsidRDefault="00F70814" w:rsidP="00D411A5">
      <w:pPr>
        <w:spacing w:line="360" w:lineRule="auto"/>
        <w:ind w:firstLine="709"/>
        <w:rPr>
          <w:b/>
          <w:sz w:val="24"/>
          <w:szCs w:val="24"/>
          <w:lang w:val="ru-RU"/>
        </w:rPr>
      </w:pPr>
      <w:r w:rsidRPr="00E1513D">
        <w:rPr>
          <w:b/>
          <w:sz w:val="24"/>
          <w:szCs w:val="24"/>
          <w:lang w:val="ru-RU"/>
        </w:rPr>
        <w:lastRenderedPageBreak/>
        <w:t xml:space="preserve">4.1.4 </w:t>
      </w:r>
      <w:r w:rsidR="006C7754" w:rsidRPr="00E1513D">
        <w:rPr>
          <w:b/>
          <w:sz w:val="24"/>
          <w:szCs w:val="24"/>
          <w:lang w:val="ru-RU"/>
        </w:rPr>
        <w:t>Рабочие условия</w:t>
      </w:r>
    </w:p>
    <w:p w14:paraId="110EF03C" w14:textId="77777777" w:rsidR="006C7754" w:rsidRPr="00E1513D" w:rsidRDefault="006E104B" w:rsidP="00D411A5">
      <w:pPr>
        <w:spacing w:line="360" w:lineRule="auto"/>
        <w:ind w:firstLine="709"/>
        <w:rPr>
          <w:sz w:val="24"/>
          <w:szCs w:val="24"/>
          <w:lang w:val="ru-RU"/>
        </w:rPr>
      </w:pPr>
      <w:r w:rsidRPr="00E1513D">
        <w:rPr>
          <w:sz w:val="24"/>
          <w:szCs w:val="24"/>
          <w:lang w:val="ru-RU"/>
        </w:rPr>
        <w:t>На результаты измерения помех могут влиять р</w:t>
      </w:r>
      <w:r w:rsidR="006C7754" w:rsidRPr="00E1513D">
        <w:rPr>
          <w:sz w:val="24"/>
          <w:szCs w:val="24"/>
          <w:lang w:val="ru-RU"/>
        </w:rPr>
        <w:t>азные рабочие условия</w:t>
      </w:r>
      <w:r w:rsidRPr="00E1513D">
        <w:rPr>
          <w:sz w:val="24"/>
          <w:szCs w:val="24"/>
          <w:lang w:val="ru-RU"/>
        </w:rPr>
        <w:t xml:space="preserve"> EUT. </w:t>
      </w:r>
      <w:r w:rsidR="006C7754" w:rsidRPr="00E1513D">
        <w:rPr>
          <w:sz w:val="24"/>
          <w:szCs w:val="24"/>
          <w:lang w:val="ru-RU"/>
        </w:rPr>
        <w:t xml:space="preserve">При </w:t>
      </w:r>
      <w:r w:rsidRPr="00E1513D">
        <w:rPr>
          <w:sz w:val="24"/>
          <w:szCs w:val="24"/>
          <w:lang w:val="ru-RU"/>
        </w:rPr>
        <w:t>испытаниях</w:t>
      </w:r>
      <w:r w:rsidR="006C7754" w:rsidRPr="00E1513D">
        <w:rPr>
          <w:sz w:val="24"/>
          <w:szCs w:val="24"/>
          <w:lang w:val="ru-RU"/>
        </w:rPr>
        <w:t xml:space="preserve"> </w:t>
      </w:r>
      <w:r w:rsidR="00DB5286" w:rsidRPr="00E1513D">
        <w:rPr>
          <w:sz w:val="24"/>
          <w:szCs w:val="24"/>
          <w:lang w:val="ru-RU"/>
        </w:rPr>
        <w:t>компон</w:t>
      </w:r>
      <w:r w:rsidR="006C7754" w:rsidRPr="00E1513D">
        <w:rPr>
          <w:sz w:val="24"/>
          <w:szCs w:val="24"/>
          <w:lang w:val="ru-RU"/>
        </w:rPr>
        <w:t xml:space="preserve">ента/модуля испытуемое оборудование должно работать при нагрузочных и других условиях, </w:t>
      </w:r>
      <w:r w:rsidRPr="00E1513D">
        <w:rPr>
          <w:sz w:val="24"/>
          <w:szCs w:val="24"/>
          <w:lang w:val="ru-RU"/>
        </w:rPr>
        <w:t xml:space="preserve">типичных для применения в </w:t>
      </w:r>
      <w:r w:rsidR="00E6676A" w:rsidRPr="00E1513D">
        <w:rPr>
          <w:sz w:val="24"/>
          <w:szCs w:val="24"/>
          <w:lang w:val="ru-RU"/>
        </w:rPr>
        <w:t>транспорт</w:t>
      </w:r>
      <w:r w:rsidRPr="00E1513D">
        <w:rPr>
          <w:sz w:val="24"/>
          <w:szCs w:val="24"/>
          <w:lang w:val="ru-RU"/>
        </w:rPr>
        <w:t>ном средстве так, чтобы был обеспечен максимальный уровень помех</w:t>
      </w:r>
      <w:r w:rsidR="008938A2" w:rsidRPr="00E1513D">
        <w:rPr>
          <w:sz w:val="24"/>
          <w:szCs w:val="24"/>
          <w:lang w:val="ru-RU"/>
        </w:rPr>
        <w:t>.</w:t>
      </w:r>
      <w:r w:rsidR="006C7754" w:rsidRPr="00E1513D">
        <w:rPr>
          <w:sz w:val="24"/>
          <w:szCs w:val="24"/>
          <w:lang w:val="ru-RU"/>
        </w:rPr>
        <w:t xml:space="preserve"> Рабочие условия необходимо указать в плане испытания.</w:t>
      </w:r>
    </w:p>
    <w:p w14:paraId="0522E912" w14:textId="77777777" w:rsidR="006C7754" w:rsidRPr="00E1513D" w:rsidRDefault="006C7754" w:rsidP="00D411A5">
      <w:pPr>
        <w:spacing w:line="360" w:lineRule="auto"/>
        <w:ind w:firstLine="709"/>
        <w:rPr>
          <w:sz w:val="24"/>
          <w:szCs w:val="24"/>
          <w:lang w:val="ru-RU"/>
        </w:rPr>
      </w:pPr>
      <w:r w:rsidRPr="00E1513D">
        <w:rPr>
          <w:sz w:val="24"/>
          <w:szCs w:val="24"/>
          <w:lang w:val="ru-RU"/>
        </w:rPr>
        <w:t xml:space="preserve">Для обеспечения </w:t>
      </w:r>
      <w:r w:rsidR="00BC105B" w:rsidRPr="00E1513D">
        <w:rPr>
          <w:sz w:val="24"/>
          <w:szCs w:val="24"/>
          <w:lang w:val="ru-RU"/>
        </w:rPr>
        <w:t>коррект</w:t>
      </w:r>
      <w:r w:rsidR="006E104B" w:rsidRPr="00E1513D">
        <w:rPr>
          <w:sz w:val="24"/>
          <w:szCs w:val="24"/>
          <w:lang w:val="ru-RU"/>
        </w:rPr>
        <w:t>ной</w:t>
      </w:r>
      <w:r w:rsidRPr="00E1513D">
        <w:rPr>
          <w:sz w:val="24"/>
          <w:szCs w:val="24"/>
          <w:lang w:val="ru-RU"/>
        </w:rPr>
        <w:t xml:space="preserve"> работы </w:t>
      </w:r>
      <w:r w:rsidR="003B3685" w:rsidRPr="00E1513D">
        <w:rPr>
          <w:sz w:val="24"/>
          <w:szCs w:val="24"/>
          <w:lang w:val="ru-RU"/>
        </w:rPr>
        <w:t>компон</w:t>
      </w:r>
      <w:r w:rsidRPr="00E1513D">
        <w:rPr>
          <w:sz w:val="24"/>
          <w:szCs w:val="24"/>
          <w:lang w:val="ru-RU"/>
        </w:rPr>
        <w:t xml:space="preserve">ентов/модулей во время испытания следует использовать периферийный </w:t>
      </w:r>
      <w:r w:rsidR="004E0DE8" w:rsidRPr="00E1513D">
        <w:rPr>
          <w:sz w:val="24"/>
          <w:szCs w:val="24"/>
          <w:lang w:val="ru-RU"/>
        </w:rPr>
        <w:t xml:space="preserve">интерфейсный </w:t>
      </w:r>
      <w:r w:rsidR="006E104B" w:rsidRPr="00E1513D">
        <w:rPr>
          <w:sz w:val="24"/>
          <w:szCs w:val="24"/>
          <w:lang w:val="ru-RU"/>
        </w:rPr>
        <w:t>блок</w:t>
      </w:r>
      <w:r w:rsidRPr="00E1513D">
        <w:rPr>
          <w:sz w:val="24"/>
          <w:szCs w:val="24"/>
          <w:lang w:val="ru-RU"/>
        </w:rPr>
        <w:t xml:space="preserve">, который имитирует </w:t>
      </w:r>
      <w:r w:rsidR="006E104B" w:rsidRPr="00E1513D">
        <w:rPr>
          <w:sz w:val="24"/>
          <w:szCs w:val="24"/>
          <w:lang w:val="ru-RU"/>
        </w:rPr>
        <w:t xml:space="preserve">их установку в </w:t>
      </w:r>
      <w:r w:rsidR="00E6676A" w:rsidRPr="00E1513D">
        <w:rPr>
          <w:sz w:val="24"/>
          <w:szCs w:val="24"/>
          <w:lang w:val="ru-RU"/>
        </w:rPr>
        <w:t>транспорт</w:t>
      </w:r>
      <w:r w:rsidRPr="00E1513D">
        <w:rPr>
          <w:sz w:val="24"/>
          <w:szCs w:val="24"/>
          <w:lang w:val="ru-RU"/>
        </w:rPr>
        <w:t>но</w:t>
      </w:r>
      <w:r w:rsidR="006E104B" w:rsidRPr="00E1513D">
        <w:rPr>
          <w:sz w:val="24"/>
          <w:szCs w:val="24"/>
          <w:lang w:val="ru-RU"/>
        </w:rPr>
        <w:t>м средстве</w:t>
      </w:r>
      <w:r w:rsidRPr="00E1513D">
        <w:rPr>
          <w:sz w:val="24"/>
          <w:szCs w:val="24"/>
          <w:lang w:val="ru-RU"/>
        </w:rPr>
        <w:t xml:space="preserve">. В зависимости от рабочих режимов все </w:t>
      </w:r>
      <w:r w:rsidR="004E0DE8" w:rsidRPr="00E1513D">
        <w:rPr>
          <w:sz w:val="24"/>
          <w:szCs w:val="24"/>
          <w:lang w:val="ru-RU"/>
        </w:rPr>
        <w:t xml:space="preserve">необходимые для работы </w:t>
      </w:r>
      <w:r w:rsidR="005705A4" w:rsidRPr="00E1513D">
        <w:rPr>
          <w:sz w:val="24"/>
          <w:szCs w:val="24"/>
          <w:lang w:val="ru-RU"/>
        </w:rPr>
        <w:t xml:space="preserve">проводники </w:t>
      </w:r>
      <w:r w:rsidR="004E0DE8" w:rsidRPr="00E1513D">
        <w:rPr>
          <w:sz w:val="24"/>
          <w:szCs w:val="24"/>
          <w:lang w:val="ru-RU"/>
        </w:rPr>
        <w:t xml:space="preserve">датчиков </w:t>
      </w:r>
      <w:r w:rsidRPr="00E1513D">
        <w:rPr>
          <w:sz w:val="24"/>
          <w:szCs w:val="24"/>
          <w:lang w:val="ru-RU"/>
        </w:rPr>
        <w:t>и</w:t>
      </w:r>
      <w:r w:rsidR="006E104B" w:rsidRPr="00E1513D">
        <w:rPr>
          <w:sz w:val="24"/>
          <w:szCs w:val="24"/>
          <w:lang w:val="ru-RU"/>
        </w:rPr>
        <w:t xml:space="preserve"> </w:t>
      </w:r>
      <w:r w:rsidR="005705A4" w:rsidRPr="00E1513D">
        <w:rPr>
          <w:sz w:val="24"/>
          <w:szCs w:val="24"/>
          <w:lang w:val="ru-RU"/>
        </w:rPr>
        <w:t xml:space="preserve">привода </w:t>
      </w:r>
      <w:r w:rsidR="003B3685" w:rsidRPr="00E1513D">
        <w:rPr>
          <w:sz w:val="24"/>
          <w:szCs w:val="24"/>
        </w:rPr>
        <w:t>EUT</w:t>
      </w:r>
      <w:r w:rsidR="006E104B" w:rsidRPr="00E1513D">
        <w:rPr>
          <w:sz w:val="24"/>
          <w:szCs w:val="24"/>
          <w:lang w:val="ru-RU"/>
        </w:rPr>
        <w:t>,</w:t>
      </w:r>
      <w:r w:rsidRPr="00E1513D">
        <w:rPr>
          <w:sz w:val="24"/>
          <w:szCs w:val="24"/>
          <w:lang w:val="ru-RU"/>
        </w:rPr>
        <w:t xml:space="preserve"> </w:t>
      </w:r>
      <w:r w:rsidR="006E104B" w:rsidRPr="00E1513D">
        <w:rPr>
          <w:sz w:val="24"/>
          <w:szCs w:val="24"/>
          <w:lang w:val="ru-RU"/>
        </w:rPr>
        <w:t>подключают к</w:t>
      </w:r>
      <w:r w:rsidRPr="00E1513D">
        <w:rPr>
          <w:sz w:val="24"/>
          <w:szCs w:val="24"/>
          <w:lang w:val="ru-RU"/>
        </w:rPr>
        <w:t xml:space="preserve"> периферийному </w:t>
      </w:r>
      <w:r w:rsidR="004E0DE8" w:rsidRPr="00E1513D">
        <w:rPr>
          <w:sz w:val="24"/>
          <w:szCs w:val="24"/>
          <w:lang w:val="ru-RU"/>
        </w:rPr>
        <w:t xml:space="preserve">интерфейсному </w:t>
      </w:r>
      <w:r w:rsidR="006E104B" w:rsidRPr="00E1513D">
        <w:rPr>
          <w:sz w:val="24"/>
          <w:szCs w:val="24"/>
          <w:lang w:val="ru-RU"/>
        </w:rPr>
        <w:t>блоку</w:t>
      </w:r>
      <w:r w:rsidRPr="00E1513D">
        <w:rPr>
          <w:sz w:val="24"/>
          <w:szCs w:val="24"/>
          <w:lang w:val="ru-RU"/>
        </w:rPr>
        <w:t xml:space="preserve">. </w:t>
      </w:r>
      <w:r w:rsidR="00317995" w:rsidRPr="00E1513D">
        <w:rPr>
          <w:sz w:val="24"/>
          <w:szCs w:val="24"/>
          <w:lang w:val="ru-RU"/>
        </w:rPr>
        <w:t xml:space="preserve">Периферийный </w:t>
      </w:r>
      <w:r w:rsidR="004E0DE8" w:rsidRPr="00E1513D">
        <w:rPr>
          <w:sz w:val="24"/>
          <w:szCs w:val="24"/>
          <w:lang w:val="ru-RU"/>
        </w:rPr>
        <w:t xml:space="preserve">интерфейсный </w:t>
      </w:r>
      <w:r w:rsidR="006E104B" w:rsidRPr="00E1513D">
        <w:rPr>
          <w:sz w:val="24"/>
          <w:szCs w:val="24"/>
          <w:lang w:val="ru-RU"/>
        </w:rPr>
        <w:t>блок</w:t>
      </w:r>
      <w:r w:rsidRPr="00E1513D">
        <w:rPr>
          <w:sz w:val="24"/>
          <w:szCs w:val="24"/>
          <w:lang w:val="ru-RU"/>
        </w:rPr>
        <w:t xml:space="preserve"> должен обеспечивать управление </w:t>
      </w:r>
      <w:r w:rsidR="003B3685" w:rsidRPr="00E1513D">
        <w:rPr>
          <w:sz w:val="24"/>
          <w:szCs w:val="24"/>
        </w:rPr>
        <w:t>EUT</w:t>
      </w:r>
      <w:r w:rsidRPr="00E1513D">
        <w:rPr>
          <w:sz w:val="24"/>
          <w:szCs w:val="24"/>
          <w:lang w:val="ru-RU"/>
        </w:rPr>
        <w:t xml:space="preserve"> в соответствии с планом испытания.</w:t>
      </w:r>
    </w:p>
    <w:p w14:paraId="2753FEA7" w14:textId="77777777" w:rsidR="006C7754" w:rsidRPr="00E1513D" w:rsidRDefault="00317995" w:rsidP="00D411A5">
      <w:pPr>
        <w:tabs>
          <w:tab w:val="left" w:pos="1134"/>
          <w:tab w:val="left" w:pos="1560"/>
        </w:tabs>
        <w:spacing w:line="360" w:lineRule="auto"/>
        <w:ind w:firstLine="709"/>
        <w:rPr>
          <w:sz w:val="24"/>
          <w:szCs w:val="24"/>
          <w:lang w:val="ru-RU"/>
        </w:rPr>
      </w:pPr>
      <w:r w:rsidRPr="00E1513D">
        <w:rPr>
          <w:sz w:val="24"/>
          <w:szCs w:val="24"/>
          <w:lang w:val="ru-RU"/>
        </w:rPr>
        <w:t xml:space="preserve">Периферийный </w:t>
      </w:r>
      <w:r w:rsidR="004E0DE8" w:rsidRPr="00E1513D">
        <w:rPr>
          <w:sz w:val="24"/>
          <w:szCs w:val="24"/>
          <w:lang w:val="ru-RU"/>
        </w:rPr>
        <w:t xml:space="preserve">интерфейсный </w:t>
      </w:r>
      <w:r w:rsidR="006E104B" w:rsidRPr="00E1513D">
        <w:rPr>
          <w:sz w:val="24"/>
          <w:szCs w:val="24"/>
          <w:lang w:val="ru-RU"/>
        </w:rPr>
        <w:t>блок</w:t>
      </w:r>
      <w:r w:rsidRPr="00E1513D">
        <w:rPr>
          <w:sz w:val="24"/>
          <w:szCs w:val="24"/>
          <w:lang w:val="ru-RU"/>
        </w:rPr>
        <w:t xml:space="preserve"> </w:t>
      </w:r>
      <w:r w:rsidR="006C7754" w:rsidRPr="00E1513D">
        <w:rPr>
          <w:sz w:val="24"/>
          <w:szCs w:val="24"/>
          <w:lang w:val="ru-RU"/>
        </w:rPr>
        <w:t>может находиться в</w:t>
      </w:r>
      <w:r w:rsidR="006E104B" w:rsidRPr="00E1513D">
        <w:rPr>
          <w:sz w:val="24"/>
          <w:szCs w:val="24"/>
          <w:lang w:val="ru-RU"/>
        </w:rPr>
        <w:t>нутри экранированной камеры</w:t>
      </w:r>
      <w:r w:rsidR="006C7754" w:rsidRPr="00E1513D">
        <w:rPr>
          <w:sz w:val="24"/>
          <w:szCs w:val="24"/>
          <w:lang w:val="ru-RU"/>
        </w:rPr>
        <w:t xml:space="preserve"> или вне камеры. </w:t>
      </w:r>
      <w:r w:rsidR="006E104B" w:rsidRPr="00E1513D">
        <w:rPr>
          <w:sz w:val="24"/>
          <w:szCs w:val="24"/>
          <w:lang w:val="ru-RU"/>
        </w:rPr>
        <w:t xml:space="preserve">При размещении периферийного </w:t>
      </w:r>
      <w:r w:rsidR="004E0DE8" w:rsidRPr="00E1513D">
        <w:rPr>
          <w:sz w:val="24"/>
          <w:szCs w:val="24"/>
          <w:lang w:val="ru-RU"/>
        </w:rPr>
        <w:t xml:space="preserve">интерфейсного </w:t>
      </w:r>
      <w:r w:rsidR="006E104B" w:rsidRPr="00E1513D">
        <w:rPr>
          <w:sz w:val="24"/>
          <w:szCs w:val="24"/>
          <w:lang w:val="ru-RU"/>
        </w:rPr>
        <w:t xml:space="preserve">блока </w:t>
      </w:r>
      <w:r w:rsidR="006C7754" w:rsidRPr="00E1513D">
        <w:rPr>
          <w:sz w:val="24"/>
          <w:szCs w:val="24"/>
          <w:lang w:val="ru-RU"/>
        </w:rPr>
        <w:t>в</w:t>
      </w:r>
      <w:r w:rsidR="006E104B" w:rsidRPr="00E1513D">
        <w:rPr>
          <w:sz w:val="24"/>
          <w:szCs w:val="24"/>
          <w:lang w:val="ru-RU"/>
        </w:rPr>
        <w:t>нутри экранированной камеры</w:t>
      </w:r>
      <w:r w:rsidR="006C7754" w:rsidRPr="00E1513D">
        <w:rPr>
          <w:sz w:val="24"/>
          <w:szCs w:val="24"/>
          <w:lang w:val="ru-RU"/>
        </w:rPr>
        <w:t xml:space="preserve"> уров</w:t>
      </w:r>
      <w:r w:rsidR="00014C3B" w:rsidRPr="00E1513D">
        <w:rPr>
          <w:sz w:val="24"/>
          <w:szCs w:val="24"/>
          <w:lang w:val="ru-RU"/>
        </w:rPr>
        <w:t>ень</w:t>
      </w:r>
      <w:r w:rsidR="006C7754" w:rsidRPr="00E1513D">
        <w:rPr>
          <w:sz w:val="24"/>
          <w:szCs w:val="24"/>
          <w:lang w:val="ru-RU"/>
        </w:rPr>
        <w:t xml:space="preserve"> </w:t>
      </w:r>
      <w:r w:rsidR="00014C3B" w:rsidRPr="00E1513D">
        <w:rPr>
          <w:sz w:val="24"/>
          <w:szCs w:val="24"/>
          <w:lang w:val="ru-RU"/>
        </w:rPr>
        <w:t>помех</w:t>
      </w:r>
      <w:r w:rsidR="006C7754" w:rsidRPr="00E1513D">
        <w:rPr>
          <w:sz w:val="24"/>
          <w:szCs w:val="24"/>
          <w:lang w:val="ru-RU"/>
        </w:rPr>
        <w:t>, создаваемых этим</w:t>
      </w:r>
      <w:r w:rsidRPr="00E1513D">
        <w:rPr>
          <w:sz w:val="24"/>
          <w:szCs w:val="24"/>
          <w:lang w:val="ru-RU"/>
        </w:rPr>
        <w:t xml:space="preserve"> </w:t>
      </w:r>
      <w:r w:rsidR="00014C3B" w:rsidRPr="00E1513D">
        <w:rPr>
          <w:sz w:val="24"/>
          <w:szCs w:val="24"/>
          <w:lang w:val="ru-RU"/>
        </w:rPr>
        <w:t>блоком</w:t>
      </w:r>
      <w:r w:rsidR="006C7754" w:rsidRPr="00E1513D">
        <w:rPr>
          <w:sz w:val="24"/>
          <w:szCs w:val="24"/>
          <w:lang w:val="ru-RU"/>
        </w:rPr>
        <w:t>, долж</w:t>
      </w:r>
      <w:r w:rsidR="00014C3B" w:rsidRPr="00E1513D">
        <w:rPr>
          <w:sz w:val="24"/>
          <w:szCs w:val="24"/>
          <w:lang w:val="ru-RU"/>
        </w:rPr>
        <w:t>е</w:t>
      </w:r>
      <w:r w:rsidR="006C7754" w:rsidRPr="00E1513D">
        <w:rPr>
          <w:sz w:val="24"/>
          <w:szCs w:val="24"/>
          <w:lang w:val="ru-RU"/>
        </w:rPr>
        <w:t xml:space="preserve">н быть по крайней мере на 6 дБ ниже норм, </w:t>
      </w:r>
      <w:r w:rsidR="00014C3B" w:rsidRPr="00E1513D">
        <w:rPr>
          <w:sz w:val="24"/>
          <w:szCs w:val="24"/>
          <w:lang w:val="ru-RU"/>
        </w:rPr>
        <w:t>установленных в плане испытаний</w:t>
      </w:r>
      <w:r w:rsidR="006C7754" w:rsidRPr="00E1513D">
        <w:rPr>
          <w:sz w:val="24"/>
          <w:szCs w:val="24"/>
          <w:lang w:val="ru-RU"/>
        </w:rPr>
        <w:t>.</w:t>
      </w:r>
    </w:p>
    <w:p w14:paraId="5C5D1F76" w14:textId="77777777" w:rsidR="00035CF5" w:rsidRPr="00E1513D" w:rsidRDefault="006C7754" w:rsidP="00D411A5">
      <w:pPr>
        <w:spacing w:line="360" w:lineRule="auto"/>
        <w:ind w:firstLine="709"/>
        <w:rPr>
          <w:b/>
          <w:sz w:val="24"/>
          <w:szCs w:val="24"/>
          <w:lang w:val="ru-RU"/>
        </w:rPr>
      </w:pPr>
      <w:r w:rsidRPr="00E1513D">
        <w:rPr>
          <w:b/>
          <w:sz w:val="24"/>
          <w:szCs w:val="24"/>
          <w:lang w:val="ru-RU"/>
        </w:rPr>
        <w:t>4.1.5 Протокол испытаний</w:t>
      </w:r>
    </w:p>
    <w:p w14:paraId="7B8CE70D" w14:textId="77777777" w:rsidR="006C7754" w:rsidRPr="00E1513D" w:rsidRDefault="006C7754" w:rsidP="00D411A5">
      <w:pPr>
        <w:spacing w:line="360" w:lineRule="auto"/>
        <w:ind w:firstLine="709"/>
        <w:rPr>
          <w:sz w:val="24"/>
          <w:szCs w:val="24"/>
          <w:lang w:val="ru-RU"/>
        </w:rPr>
      </w:pPr>
      <w:r w:rsidRPr="00E1513D">
        <w:rPr>
          <w:sz w:val="24"/>
          <w:szCs w:val="24"/>
          <w:lang w:val="ru-RU"/>
        </w:rPr>
        <w:t xml:space="preserve">Протокол должен содержать </w:t>
      </w:r>
      <w:r w:rsidR="00014C3B" w:rsidRPr="00E1513D">
        <w:rPr>
          <w:sz w:val="24"/>
          <w:szCs w:val="24"/>
          <w:lang w:val="ru-RU"/>
        </w:rPr>
        <w:t>сведения</w:t>
      </w:r>
      <w:r w:rsidRPr="00E1513D">
        <w:rPr>
          <w:sz w:val="24"/>
          <w:szCs w:val="24"/>
          <w:lang w:val="ru-RU"/>
        </w:rPr>
        <w:t>, согласованн</w:t>
      </w:r>
      <w:r w:rsidR="00014C3B" w:rsidRPr="00E1513D">
        <w:rPr>
          <w:sz w:val="24"/>
          <w:szCs w:val="24"/>
          <w:lang w:val="ru-RU"/>
        </w:rPr>
        <w:t>ые</w:t>
      </w:r>
      <w:r w:rsidRPr="00E1513D">
        <w:rPr>
          <w:sz w:val="24"/>
          <w:szCs w:val="24"/>
          <w:lang w:val="ru-RU"/>
        </w:rPr>
        <w:t xml:space="preserve"> </w:t>
      </w:r>
      <w:r w:rsidR="00014C3B" w:rsidRPr="00E1513D">
        <w:rPr>
          <w:sz w:val="24"/>
          <w:szCs w:val="24"/>
          <w:lang w:val="ru-RU"/>
        </w:rPr>
        <w:t>между</w:t>
      </w:r>
      <w:r w:rsidRPr="00E1513D">
        <w:rPr>
          <w:sz w:val="24"/>
          <w:szCs w:val="24"/>
          <w:lang w:val="ru-RU"/>
        </w:rPr>
        <w:t xml:space="preserve"> заказчиком и поставщиком, например</w:t>
      </w:r>
      <w:r w:rsidR="00317995" w:rsidRPr="00E1513D">
        <w:rPr>
          <w:sz w:val="24"/>
          <w:szCs w:val="24"/>
          <w:lang w:val="ru-RU"/>
        </w:rPr>
        <w:t>:</w:t>
      </w:r>
    </w:p>
    <w:p w14:paraId="6788E138" w14:textId="77777777" w:rsidR="006C7754" w:rsidRPr="00E1513D" w:rsidRDefault="006C7754" w:rsidP="00D411A5">
      <w:pPr>
        <w:tabs>
          <w:tab w:val="left" w:pos="1134"/>
        </w:tabs>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t>идентификацию образца</w:t>
      </w:r>
      <w:r w:rsidR="00447D98">
        <w:rPr>
          <w:sz w:val="24"/>
          <w:szCs w:val="24"/>
          <w:lang w:val="ru-RU"/>
        </w:rPr>
        <w:t>;</w:t>
      </w:r>
    </w:p>
    <w:p w14:paraId="09351928" w14:textId="77777777" w:rsidR="006C7754" w:rsidRPr="00E1513D" w:rsidRDefault="006C7754" w:rsidP="00D411A5">
      <w:pPr>
        <w:tabs>
          <w:tab w:val="left" w:pos="1134"/>
        </w:tabs>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t>дату и время испытаний</w:t>
      </w:r>
      <w:r w:rsidR="00447D98">
        <w:rPr>
          <w:sz w:val="24"/>
          <w:szCs w:val="24"/>
          <w:lang w:val="ru-RU"/>
        </w:rPr>
        <w:t>;</w:t>
      </w:r>
    </w:p>
    <w:p w14:paraId="5512D804" w14:textId="77777777" w:rsidR="006C7754" w:rsidRPr="00E1513D" w:rsidRDefault="006C7754" w:rsidP="00D411A5">
      <w:pPr>
        <w:tabs>
          <w:tab w:val="left" w:pos="1134"/>
        </w:tabs>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r>
      <w:r w:rsidR="00014C3B" w:rsidRPr="00E1513D">
        <w:rPr>
          <w:sz w:val="24"/>
          <w:szCs w:val="24"/>
          <w:lang w:val="ru-RU"/>
        </w:rPr>
        <w:t>полосу частот</w:t>
      </w:r>
      <w:r w:rsidR="00A61EA8" w:rsidRPr="00E1513D">
        <w:rPr>
          <w:sz w:val="24"/>
          <w:szCs w:val="24"/>
          <w:lang w:val="ru-RU"/>
        </w:rPr>
        <w:t xml:space="preserve"> измерений</w:t>
      </w:r>
      <w:r w:rsidR="00447D98">
        <w:rPr>
          <w:sz w:val="24"/>
          <w:szCs w:val="24"/>
          <w:lang w:val="ru-RU"/>
        </w:rPr>
        <w:t>;</w:t>
      </w:r>
    </w:p>
    <w:p w14:paraId="4EF5EC0A" w14:textId="77777777" w:rsidR="006C7754" w:rsidRPr="00E1513D" w:rsidRDefault="006C7754" w:rsidP="00D411A5">
      <w:pPr>
        <w:tabs>
          <w:tab w:val="left" w:pos="1134"/>
        </w:tabs>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r>
      <w:r w:rsidR="00014C3B" w:rsidRPr="00E1513D">
        <w:rPr>
          <w:sz w:val="24"/>
          <w:szCs w:val="24"/>
          <w:lang w:val="ru-RU"/>
        </w:rPr>
        <w:t>шаг изменения частоты</w:t>
      </w:r>
      <w:r w:rsidR="00447D98">
        <w:rPr>
          <w:sz w:val="24"/>
          <w:szCs w:val="24"/>
          <w:lang w:val="ru-RU"/>
        </w:rPr>
        <w:t>;</w:t>
      </w:r>
    </w:p>
    <w:p w14:paraId="4B6D2CA0" w14:textId="77777777" w:rsidR="006C7754" w:rsidRPr="00E1513D" w:rsidRDefault="006C7754" w:rsidP="00D411A5">
      <w:pPr>
        <w:tabs>
          <w:tab w:val="left" w:pos="1134"/>
        </w:tabs>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r>
      <w:r w:rsidR="00317995" w:rsidRPr="00E1513D">
        <w:rPr>
          <w:sz w:val="24"/>
          <w:szCs w:val="24"/>
          <w:lang w:val="ru-RU"/>
        </w:rPr>
        <w:t>примен</w:t>
      </w:r>
      <w:r w:rsidR="00014C3B" w:rsidRPr="00E1513D">
        <w:rPr>
          <w:sz w:val="24"/>
          <w:szCs w:val="24"/>
          <w:lang w:val="ru-RU"/>
        </w:rPr>
        <w:t xml:space="preserve">яемую норму помех </w:t>
      </w:r>
      <w:r w:rsidR="00317995" w:rsidRPr="00E1513D">
        <w:rPr>
          <w:sz w:val="24"/>
          <w:szCs w:val="24"/>
          <w:lang w:val="ru-RU"/>
        </w:rPr>
        <w:t>в испытании</w:t>
      </w:r>
      <w:r w:rsidR="00447D98">
        <w:rPr>
          <w:sz w:val="24"/>
          <w:szCs w:val="24"/>
          <w:lang w:val="ru-RU"/>
        </w:rPr>
        <w:t>;</w:t>
      </w:r>
    </w:p>
    <w:p w14:paraId="3655CCAB" w14:textId="77777777" w:rsidR="00014C3B" w:rsidRDefault="006C7754" w:rsidP="00D411A5">
      <w:pPr>
        <w:tabs>
          <w:tab w:val="left" w:pos="1134"/>
        </w:tabs>
        <w:suppressAutoHyphens w:val="0"/>
        <w:spacing w:line="360" w:lineRule="auto"/>
        <w:ind w:firstLine="709"/>
        <w:rPr>
          <w:sz w:val="24"/>
          <w:szCs w:val="24"/>
          <w:lang w:val="ru-RU"/>
        </w:rPr>
      </w:pPr>
      <w:r w:rsidRPr="00E1513D">
        <w:rPr>
          <w:sz w:val="24"/>
          <w:szCs w:val="24"/>
          <w:lang w:val="ru-RU"/>
        </w:rPr>
        <w:t>-</w:t>
      </w:r>
      <w:r w:rsidRPr="00E1513D">
        <w:rPr>
          <w:sz w:val="24"/>
          <w:szCs w:val="24"/>
          <w:lang w:val="ru-RU"/>
        </w:rPr>
        <w:tab/>
      </w:r>
      <w:r w:rsidR="00014C3B" w:rsidRPr="00E1513D">
        <w:rPr>
          <w:sz w:val="24"/>
          <w:szCs w:val="24"/>
          <w:lang w:val="ru-RU"/>
        </w:rPr>
        <w:t>сведения</w:t>
      </w:r>
      <w:r w:rsidRPr="00E1513D">
        <w:rPr>
          <w:sz w:val="24"/>
          <w:szCs w:val="24"/>
          <w:lang w:val="ru-RU"/>
        </w:rPr>
        <w:t xml:space="preserve"> об о</w:t>
      </w:r>
      <w:r w:rsidR="00014C3B" w:rsidRPr="00E1513D">
        <w:rPr>
          <w:sz w:val="24"/>
          <w:szCs w:val="24"/>
          <w:lang w:val="ru-RU"/>
        </w:rPr>
        <w:t>кр</w:t>
      </w:r>
      <w:r w:rsidR="008938A2" w:rsidRPr="00E1513D">
        <w:rPr>
          <w:sz w:val="24"/>
          <w:szCs w:val="24"/>
          <w:lang w:val="ru-RU"/>
        </w:rPr>
        <w:t>ужающей среде и данные испытаний</w:t>
      </w:r>
      <w:r w:rsidR="00447D98">
        <w:rPr>
          <w:sz w:val="24"/>
          <w:szCs w:val="24"/>
          <w:lang w:val="ru-RU"/>
        </w:rPr>
        <w:t>.</w:t>
      </w:r>
    </w:p>
    <w:p w14:paraId="14998E18" w14:textId="77777777" w:rsidR="00035CF5" w:rsidRPr="00E1513D" w:rsidRDefault="00471DA2" w:rsidP="00D411A5">
      <w:pPr>
        <w:spacing w:line="360" w:lineRule="auto"/>
        <w:ind w:firstLine="709"/>
        <w:rPr>
          <w:b/>
          <w:sz w:val="24"/>
          <w:szCs w:val="24"/>
          <w:lang w:val="ru-RU"/>
        </w:rPr>
      </w:pPr>
      <w:r w:rsidRPr="00E1513D">
        <w:rPr>
          <w:b/>
          <w:sz w:val="24"/>
          <w:szCs w:val="24"/>
          <w:lang w:val="ru-RU"/>
        </w:rPr>
        <w:t>4.2 Экранированная камера</w:t>
      </w:r>
    </w:p>
    <w:p w14:paraId="61ECFD9E" w14:textId="77777777" w:rsidR="006C7754" w:rsidRPr="00E1513D" w:rsidRDefault="00437572" w:rsidP="00D411A5">
      <w:pPr>
        <w:spacing w:line="360" w:lineRule="auto"/>
        <w:ind w:firstLine="709"/>
        <w:rPr>
          <w:sz w:val="24"/>
          <w:szCs w:val="24"/>
          <w:lang w:val="ru-RU"/>
        </w:rPr>
      </w:pPr>
      <w:r w:rsidRPr="00E1513D">
        <w:rPr>
          <w:sz w:val="24"/>
          <w:szCs w:val="24"/>
          <w:lang w:val="ru-RU"/>
        </w:rPr>
        <w:t xml:space="preserve">Для всех видов испытаний уровень </w:t>
      </w:r>
      <w:r w:rsidR="00A61EA8" w:rsidRPr="00E1513D">
        <w:rPr>
          <w:sz w:val="24"/>
          <w:szCs w:val="24"/>
          <w:lang w:val="ru-RU"/>
        </w:rPr>
        <w:t xml:space="preserve">посторонних радиопомех должен </w:t>
      </w:r>
      <w:r w:rsidR="00447D98">
        <w:rPr>
          <w:sz w:val="24"/>
          <w:szCs w:val="24"/>
          <w:lang w:val="ru-RU"/>
        </w:rPr>
        <w:t>быть по крайней мере</w:t>
      </w:r>
      <w:r w:rsidR="006C7754" w:rsidRPr="00E1513D">
        <w:rPr>
          <w:sz w:val="24"/>
          <w:szCs w:val="24"/>
          <w:lang w:val="ru-RU"/>
        </w:rPr>
        <w:t xml:space="preserve"> на 6 дБ ниже норм</w:t>
      </w:r>
      <w:r w:rsidR="0082584A" w:rsidRPr="00E1513D">
        <w:rPr>
          <w:sz w:val="24"/>
          <w:szCs w:val="24"/>
          <w:lang w:val="ru-RU"/>
        </w:rPr>
        <w:t xml:space="preserve"> </w:t>
      </w:r>
      <w:r w:rsidR="000334EF">
        <w:rPr>
          <w:sz w:val="24"/>
          <w:szCs w:val="24"/>
          <w:lang w:val="ru-RU"/>
        </w:rPr>
        <w:t>установленных</w:t>
      </w:r>
      <w:r w:rsidR="006C7754" w:rsidRPr="00E1513D">
        <w:rPr>
          <w:sz w:val="24"/>
          <w:szCs w:val="24"/>
          <w:lang w:val="ru-RU"/>
        </w:rPr>
        <w:t xml:space="preserve"> в плане испытания. Эффективность экранирования экранированной камеры должна быть достаточной, чтобы гарантировать выполнение </w:t>
      </w:r>
      <w:r w:rsidR="00562938" w:rsidRPr="00E1513D">
        <w:rPr>
          <w:sz w:val="24"/>
          <w:szCs w:val="24"/>
          <w:lang w:val="ru-RU"/>
        </w:rPr>
        <w:t xml:space="preserve">указанного </w:t>
      </w:r>
      <w:r w:rsidR="006C7754" w:rsidRPr="00E1513D">
        <w:rPr>
          <w:sz w:val="24"/>
          <w:szCs w:val="24"/>
          <w:lang w:val="ru-RU"/>
        </w:rPr>
        <w:t xml:space="preserve">требования к уровню </w:t>
      </w:r>
      <w:r w:rsidR="00562938" w:rsidRPr="00E1513D">
        <w:rPr>
          <w:sz w:val="24"/>
          <w:szCs w:val="24"/>
          <w:lang w:val="ru-RU"/>
        </w:rPr>
        <w:t>посторонних</w:t>
      </w:r>
      <w:r w:rsidR="006C7754" w:rsidRPr="00E1513D">
        <w:rPr>
          <w:sz w:val="24"/>
          <w:szCs w:val="24"/>
          <w:lang w:val="ru-RU"/>
        </w:rPr>
        <w:t xml:space="preserve"> помех.</w:t>
      </w:r>
    </w:p>
    <w:p w14:paraId="5BCA7A80" w14:textId="77777777" w:rsidR="006C7754" w:rsidRPr="00F87CA1" w:rsidRDefault="00BE30B2" w:rsidP="00D411A5">
      <w:pPr>
        <w:spacing w:before="120"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BD38E1">
        <w:rPr>
          <w:sz w:val="22"/>
          <w:szCs w:val="22"/>
          <w:lang w:val="ru-RU"/>
        </w:rPr>
        <w:t>—</w:t>
      </w:r>
      <w:r w:rsidR="006C7754" w:rsidRPr="00F87CA1">
        <w:rPr>
          <w:sz w:val="22"/>
          <w:szCs w:val="22"/>
          <w:lang w:val="ru-RU"/>
        </w:rPr>
        <w:t xml:space="preserve"> </w:t>
      </w:r>
      <w:r w:rsidR="00562938">
        <w:rPr>
          <w:sz w:val="22"/>
          <w:szCs w:val="22"/>
          <w:lang w:val="ru-RU"/>
        </w:rPr>
        <w:t>Существующие в экранированной камере</w:t>
      </w:r>
      <w:r w:rsidR="006C7754" w:rsidRPr="00F87CA1">
        <w:rPr>
          <w:sz w:val="22"/>
          <w:szCs w:val="22"/>
          <w:lang w:val="ru-RU"/>
        </w:rPr>
        <w:t xml:space="preserve"> отражен</w:t>
      </w:r>
      <w:r w:rsidR="00562938">
        <w:rPr>
          <w:sz w:val="22"/>
          <w:szCs w:val="22"/>
          <w:lang w:val="ru-RU"/>
        </w:rPr>
        <w:t xml:space="preserve">ия </w:t>
      </w:r>
      <w:r w:rsidR="006C7754" w:rsidRPr="00F87CA1">
        <w:rPr>
          <w:sz w:val="22"/>
          <w:szCs w:val="22"/>
          <w:lang w:val="ru-RU"/>
        </w:rPr>
        <w:t xml:space="preserve">от внутренних поверхностей </w:t>
      </w:r>
      <w:r w:rsidR="00562938">
        <w:rPr>
          <w:sz w:val="22"/>
          <w:szCs w:val="22"/>
          <w:lang w:val="ru-RU"/>
        </w:rPr>
        <w:t>очень мало</w:t>
      </w:r>
      <w:r w:rsidR="006C7754" w:rsidRPr="00F87CA1">
        <w:rPr>
          <w:sz w:val="22"/>
          <w:szCs w:val="22"/>
          <w:lang w:val="ru-RU"/>
        </w:rPr>
        <w:t xml:space="preserve"> </w:t>
      </w:r>
      <w:r w:rsidR="00562938">
        <w:rPr>
          <w:sz w:val="22"/>
          <w:szCs w:val="22"/>
          <w:lang w:val="ru-RU"/>
        </w:rPr>
        <w:t>влияю</w:t>
      </w:r>
      <w:r w:rsidR="006C7754" w:rsidRPr="00F87CA1">
        <w:rPr>
          <w:sz w:val="22"/>
          <w:szCs w:val="22"/>
          <w:lang w:val="ru-RU"/>
        </w:rPr>
        <w:t xml:space="preserve">т на </w:t>
      </w:r>
      <w:r w:rsidR="00562938">
        <w:rPr>
          <w:sz w:val="22"/>
          <w:szCs w:val="22"/>
          <w:lang w:val="ru-RU"/>
        </w:rPr>
        <w:t xml:space="preserve">результаты </w:t>
      </w:r>
      <w:r w:rsidR="006C7754" w:rsidRPr="00F87CA1">
        <w:rPr>
          <w:sz w:val="22"/>
          <w:szCs w:val="22"/>
          <w:lang w:val="ru-RU"/>
        </w:rPr>
        <w:t>измерения кондуктивных помех</w:t>
      </w:r>
      <w:r w:rsidR="00562938">
        <w:rPr>
          <w:sz w:val="22"/>
          <w:szCs w:val="22"/>
          <w:lang w:val="ru-RU"/>
        </w:rPr>
        <w:t>, так как в этой процедуре измерительное устройство непосредственно подключено</w:t>
      </w:r>
      <w:r w:rsidR="006C7754" w:rsidRPr="00F87CA1">
        <w:rPr>
          <w:sz w:val="22"/>
          <w:szCs w:val="22"/>
          <w:lang w:val="ru-RU"/>
        </w:rPr>
        <w:t xml:space="preserve"> к провод</w:t>
      </w:r>
      <w:r w:rsidR="00562938">
        <w:rPr>
          <w:sz w:val="22"/>
          <w:szCs w:val="22"/>
          <w:lang w:val="ru-RU"/>
        </w:rPr>
        <w:t xml:space="preserve">никам </w:t>
      </w:r>
      <w:r w:rsidR="006C7754" w:rsidRPr="00F87CA1">
        <w:rPr>
          <w:sz w:val="22"/>
          <w:szCs w:val="22"/>
          <w:lang w:val="ru-RU"/>
        </w:rPr>
        <w:t xml:space="preserve">испытуемого оборудования. Экранированная камера может быть совсем </w:t>
      </w:r>
      <w:r w:rsidR="006C7754" w:rsidRPr="00F87CA1">
        <w:rPr>
          <w:sz w:val="22"/>
          <w:szCs w:val="22"/>
          <w:lang w:val="ru-RU"/>
        </w:rPr>
        <w:lastRenderedPageBreak/>
        <w:t xml:space="preserve">простой, такой как заземленная соответствующим образом экранированная настольная </w:t>
      </w:r>
      <w:r w:rsidR="00562938">
        <w:rPr>
          <w:sz w:val="22"/>
          <w:szCs w:val="22"/>
          <w:lang w:val="ru-RU"/>
        </w:rPr>
        <w:t>кабина</w:t>
      </w:r>
      <w:r w:rsidR="006C7754" w:rsidRPr="00F87CA1">
        <w:rPr>
          <w:sz w:val="22"/>
          <w:szCs w:val="22"/>
          <w:lang w:val="ru-RU"/>
        </w:rPr>
        <w:t>.</w:t>
      </w:r>
    </w:p>
    <w:p w14:paraId="01CA741E" w14:textId="77777777" w:rsidR="00035CF5" w:rsidRPr="00E1513D" w:rsidRDefault="006C7754" w:rsidP="00D411A5">
      <w:pPr>
        <w:spacing w:before="120" w:line="360" w:lineRule="auto"/>
        <w:ind w:firstLine="709"/>
        <w:rPr>
          <w:b/>
          <w:sz w:val="24"/>
          <w:szCs w:val="24"/>
          <w:lang w:val="ru-RU"/>
        </w:rPr>
      </w:pPr>
      <w:r w:rsidRPr="00E1513D">
        <w:rPr>
          <w:b/>
          <w:sz w:val="24"/>
          <w:szCs w:val="24"/>
          <w:lang w:val="ru-RU"/>
        </w:rPr>
        <w:t xml:space="preserve">4.3 Экранированная камера, </w:t>
      </w:r>
      <w:r w:rsidR="00921804" w:rsidRPr="00E1513D">
        <w:rPr>
          <w:b/>
          <w:sz w:val="24"/>
          <w:szCs w:val="24"/>
          <w:lang w:val="ru-RU"/>
        </w:rPr>
        <w:t xml:space="preserve">покрытая </w:t>
      </w:r>
      <w:r w:rsidRPr="00E1513D">
        <w:rPr>
          <w:b/>
          <w:sz w:val="24"/>
          <w:szCs w:val="24"/>
          <w:lang w:val="ru-RU"/>
        </w:rPr>
        <w:t>поглощающим материалом (ALSE)</w:t>
      </w:r>
    </w:p>
    <w:p w14:paraId="4ED560CA" w14:textId="77777777" w:rsidR="00035CF5" w:rsidRPr="00E1513D" w:rsidRDefault="006C7754" w:rsidP="00D411A5">
      <w:pPr>
        <w:spacing w:line="360" w:lineRule="auto"/>
        <w:ind w:firstLine="709"/>
        <w:rPr>
          <w:b/>
          <w:sz w:val="24"/>
          <w:szCs w:val="24"/>
          <w:lang w:val="ru-RU"/>
        </w:rPr>
      </w:pPr>
      <w:r w:rsidRPr="00E1513D">
        <w:rPr>
          <w:b/>
          <w:sz w:val="24"/>
          <w:szCs w:val="24"/>
          <w:lang w:val="ru-RU"/>
        </w:rPr>
        <w:t>4.3.1 Общие положения</w:t>
      </w:r>
    </w:p>
    <w:p w14:paraId="6AEF0092" w14:textId="77777777" w:rsidR="00070D10" w:rsidRPr="00E1513D" w:rsidRDefault="00562938" w:rsidP="00D411A5">
      <w:pPr>
        <w:spacing w:line="360" w:lineRule="auto"/>
        <w:ind w:firstLine="709"/>
        <w:rPr>
          <w:sz w:val="24"/>
          <w:szCs w:val="24"/>
          <w:lang w:val="ru-RU"/>
        </w:rPr>
      </w:pPr>
      <w:r w:rsidRPr="00E1513D">
        <w:rPr>
          <w:sz w:val="24"/>
          <w:szCs w:val="24"/>
          <w:lang w:val="ru-RU"/>
        </w:rPr>
        <w:t>Необходимо отметить, что п</w:t>
      </w:r>
      <w:r w:rsidR="006C7754" w:rsidRPr="00E1513D">
        <w:rPr>
          <w:sz w:val="24"/>
          <w:szCs w:val="24"/>
          <w:lang w:val="ru-RU"/>
        </w:rPr>
        <w:t xml:space="preserve">ри измерении излучаемых помех </w:t>
      </w:r>
      <w:r w:rsidR="005F55CB" w:rsidRPr="00E1513D">
        <w:rPr>
          <w:sz w:val="24"/>
          <w:szCs w:val="24"/>
          <w:lang w:val="ru-RU"/>
        </w:rPr>
        <w:t xml:space="preserve">отраженные радиоволны могут </w:t>
      </w:r>
      <w:r w:rsidR="006C7754" w:rsidRPr="00E1513D">
        <w:rPr>
          <w:sz w:val="24"/>
          <w:szCs w:val="24"/>
          <w:lang w:val="ru-RU"/>
        </w:rPr>
        <w:t>вызывать ошибки до 20 дБ. Поэтому стены и потолок экранированной камеры, использ</w:t>
      </w:r>
      <w:r w:rsidRPr="00E1513D">
        <w:rPr>
          <w:sz w:val="24"/>
          <w:szCs w:val="24"/>
          <w:lang w:val="ru-RU"/>
        </w:rPr>
        <w:t xml:space="preserve">уемой </w:t>
      </w:r>
      <w:r w:rsidR="006C7754" w:rsidRPr="00E1513D">
        <w:rPr>
          <w:sz w:val="24"/>
          <w:szCs w:val="24"/>
          <w:lang w:val="ru-RU"/>
        </w:rPr>
        <w:t xml:space="preserve">для измерений излучаемых </w:t>
      </w:r>
      <w:r w:rsidRPr="00E1513D">
        <w:rPr>
          <w:sz w:val="24"/>
          <w:szCs w:val="24"/>
          <w:lang w:val="ru-RU"/>
        </w:rPr>
        <w:t xml:space="preserve">помех, необходимо </w:t>
      </w:r>
      <w:r w:rsidR="00921804" w:rsidRPr="00E1513D">
        <w:rPr>
          <w:sz w:val="24"/>
          <w:szCs w:val="24"/>
          <w:lang w:val="ru-RU"/>
        </w:rPr>
        <w:t xml:space="preserve">покрывать </w:t>
      </w:r>
      <w:r w:rsidRPr="00E1513D">
        <w:rPr>
          <w:sz w:val="24"/>
          <w:szCs w:val="24"/>
          <w:lang w:val="ru-RU"/>
        </w:rPr>
        <w:t>Р</w:t>
      </w:r>
      <w:r w:rsidR="006C7754" w:rsidRPr="00E1513D">
        <w:rPr>
          <w:sz w:val="24"/>
          <w:szCs w:val="24"/>
          <w:lang w:val="ru-RU"/>
        </w:rPr>
        <w:t>Ч поглощающим материалом.</w:t>
      </w:r>
    </w:p>
    <w:p w14:paraId="6DF5D40D" w14:textId="77777777" w:rsidR="006C7754" w:rsidRPr="00E1513D" w:rsidRDefault="00EA4A86" w:rsidP="00D411A5">
      <w:pPr>
        <w:spacing w:line="360" w:lineRule="auto"/>
        <w:ind w:firstLine="709"/>
        <w:rPr>
          <w:sz w:val="24"/>
          <w:szCs w:val="24"/>
          <w:lang w:val="ru-RU"/>
        </w:rPr>
      </w:pPr>
      <w:r w:rsidRPr="00E1513D">
        <w:rPr>
          <w:sz w:val="24"/>
          <w:szCs w:val="24"/>
          <w:lang w:val="ru-RU"/>
        </w:rPr>
        <w:t>ALSE, используемая для измерения</w:t>
      </w:r>
      <w:r w:rsidR="006C7754" w:rsidRPr="00E1513D">
        <w:rPr>
          <w:sz w:val="24"/>
          <w:szCs w:val="24"/>
          <w:lang w:val="ru-RU"/>
        </w:rPr>
        <w:t xml:space="preserve"> излучаемых </w:t>
      </w:r>
      <w:r w:rsidR="00224275" w:rsidRPr="00E1513D">
        <w:rPr>
          <w:sz w:val="24"/>
          <w:szCs w:val="24"/>
          <w:lang w:val="ru-RU"/>
        </w:rPr>
        <w:t>Р</w:t>
      </w:r>
      <w:r w:rsidR="006C7754" w:rsidRPr="00E1513D">
        <w:rPr>
          <w:sz w:val="24"/>
          <w:szCs w:val="24"/>
          <w:lang w:val="ru-RU"/>
        </w:rPr>
        <w:t>Ч</w:t>
      </w:r>
      <w:r w:rsidR="007B4202">
        <w:rPr>
          <w:sz w:val="24"/>
          <w:szCs w:val="24"/>
          <w:lang w:val="ru-RU"/>
        </w:rPr>
        <w:t>-</w:t>
      </w:r>
      <w:r w:rsidR="006C7754" w:rsidRPr="00E1513D">
        <w:rPr>
          <w:sz w:val="24"/>
          <w:szCs w:val="24"/>
          <w:lang w:val="ru-RU"/>
        </w:rPr>
        <w:t>помех</w:t>
      </w:r>
      <w:r w:rsidRPr="00E1513D">
        <w:rPr>
          <w:sz w:val="24"/>
          <w:szCs w:val="24"/>
          <w:lang w:val="ru-RU"/>
        </w:rPr>
        <w:t>,</w:t>
      </w:r>
      <w:r w:rsidR="006C7754" w:rsidRPr="00E1513D">
        <w:rPr>
          <w:sz w:val="24"/>
          <w:szCs w:val="24"/>
          <w:lang w:val="ru-RU"/>
        </w:rPr>
        <w:t xml:space="preserve"> </w:t>
      </w:r>
      <w:r w:rsidRPr="00E1513D">
        <w:rPr>
          <w:sz w:val="24"/>
          <w:szCs w:val="24"/>
          <w:lang w:val="ru-RU"/>
        </w:rPr>
        <w:t>должна соответствовать представленным ниже требованиям.</w:t>
      </w:r>
    </w:p>
    <w:p w14:paraId="0AD4F009" w14:textId="77777777" w:rsidR="00035CF5" w:rsidRPr="00E1513D" w:rsidRDefault="006C7754" w:rsidP="00D411A5">
      <w:pPr>
        <w:spacing w:line="360" w:lineRule="auto"/>
        <w:ind w:firstLine="709"/>
        <w:rPr>
          <w:sz w:val="24"/>
          <w:szCs w:val="24"/>
          <w:lang w:val="ru-RU"/>
        </w:rPr>
      </w:pPr>
      <w:r w:rsidRPr="00E1513D">
        <w:rPr>
          <w:b/>
          <w:sz w:val="24"/>
          <w:szCs w:val="24"/>
          <w:lang w:val="ru-RU"/>
        </w:rPr>
        <w:t>4.3.2 Размер</w:t>
      </w:r>
    </w:p>
    <w:p w14:paraId="26093FBF" w14:textId="77777777" w:rsidR="006C7754" w:rsidRPr="00E1513D" w:rsidRDefault="006C7754" w:rsidP="00D411A5">
      <w:pPr>
        <w:spacing w:line="360" w:lineRule="auto"/>
        <w:ind w:firstLine="709"/>
        <w:rPr>
          <w:sz w:val="24"/>
          <w:szCs w:val="24"/>
          <w:lang w:val="ru-RU"/>
        </w:rPr>
      </w:pPr>
      <w:r w:rsidRPr="00E1513D">
        <w:rPr>
          <w:sz w:val="24"/>
          <w:szCs w:val="24"/>
          <w:lang w:val="ru-RU"/>
        </w:rPr>
        <w:t xml:space="preserve">При </w:t>
      </w:r>
      <w:r w:rsidR="00EA4A86" w:rsidRPr="00E1513D">
        <w:rPr>
          <w:sz w:val="24"/>
          <w:szCs w:val="24"/>
          <w:lang w:val="ru-RU"/>
        </w:rPr>
        <w:t>измерениях</w:t>
      </w:r>
      <w:r w:rsidRPr="00E1513D">
        <w:rPr>
          <w:sz w:val="24"/>
          <w:szCs w:val="24"/>
          <w:lang w:val="ru-RU"/>
        </w:rPr>
        <w:t xml:space="preserve"> </w:t>
      </w:r>
      <w:r w:rsidR="00EA4A86" w:rsidRPr="00E1513D">
        <w:rPr>
          <w:sz w:val="24"/>
          <w:szCs w:val="24"/>
          <w:lang w:val="ru-RU"/>
        </w:rPr>
        <w:t>излучаемых</w:t>
      </w:r>
      <w:r w:rsidRPr="00E1513D">
        <w:rPr>
          <w:sz w:val="24"/>
          <w:szCs w:val="24"/>
          <w:lang w:val="ru-RU"/>
        </w:rPr>
        <w:t xml:space="preserve"> помех </w:t>
      </w:r>
      <w:r w:rsidR="00EA4A86" w:rsidRPr="00E1513D">
        <w:rPr>
          <w:sz w:val="24"/>
          <w:szCs w:val="24"/>
        </w:rPr>
        <w:t>ALSE</w:t>
      </w:r>
      <w:r w:rsidR="00EA4A86" w:rsidRPr="00E1513D">
        <w:rPr>
          <w:sz w:val="24"/>
          <w:szCs w:val="24"/>
          <w:lang w:val="ru-RU"/>
        </w:rPr>
        <w:t xml:space="preserve"> </w:t>
      </w:r>
      <w:r w:rsidRPr="00E1513D">
        <w:rPr>
          <w:sz w:val="24"/>
          <w:szCs w:val="24"/>
          <w:lang w:val="ru-RU"/>
        </w:rPr>
        <w:t>должна иметь размер</w:t>
      </w:r>
      <w:r w:rsidR="00EA4A86" w:rsidRPr="00E1513D">
        <w:rPr>
          <w:sz w:val="24"/>
          <w:szCs w:val="24"/>
          <w:lang w:val="ru-RU"/>
        </w:rPr>
        <w:t>ы, достаточные</w:t>
      </w:r>
      <w:r w:rsidRPr="00E1513D">
        <w:rPr>
          <w:sz w:val="24"/>
          <w:szCs w:val="24"/>
          <w:lang w:val="ru-RU"/>
        </w:rPr>
        <w:t xml:space="preserve"> для того, чтобы гарантировать, что ни </w:t>
      </w:r>
      <w:r w:rsidR="00E6676A" w:rsidRPr="00E1513D">
        <w:rPr>
          <w:sz w:val="24"/>
          <w:szCs w:val="24"/>
          <w:lang w:val="ru-RU"/>
        </w:rPr>
        <w:t>транспорт</w:t>
      </w:r>
      <w:r w:rsidRPr="00E1513D">
        <w:rPr>
          <w:sz w:val="24"/>
          <w:szCs w:val="24"/>
          <w:lang w:val="ru-RU"/>
        </w:rPr>
        <w:t>ное средство/</w:t>
      </w:r>
      <w:r w:rsidR="00070D10" w:rsidRPr="00E1513D">
        <w:rPr>
          <w:sz w:val="24"/>
          <w:szCs w:val="24"/>
        </w:rPr>
        <w:t>EUT</w:t>
      </w:r>
      <w:r w:rsidRPr="00E1513D">
        <w:rPr>
          <w:sz w:val="24"/>
          <w:szCs w:val="24"/>
          <w:lang w:val="ru-RU"/>
        </w:rPr>
        <w:t>, ни испытательная антенна</w:t>
      </w:r>
      <w:r w:rsidR="00070D10" w:rsidRPr="00E1513D">
        <w:rPr>
          <w:sz w:val="24"/>
          <w:szCs w:val="24"/>
          <w:lang w:val="ru-RU"/>
        </w:rPr>
        <w:t xml:space="preserve"> (за исключением задней части рупорной антенны) </w:t>
      </w:r>
      <w:r w:rsidRPr="00E1513D">
        <w:rPr>
          <w:sz w:val="24"/>
          <w:szCs w:val="24"/>
          <w:lang w:val="ru-RU"/>
        </w:rPr>
        <w:t xml:space="preserve">не будут расположены </w:t>
      </w:r>
      <w:r w:rsidR="00DF31A7" w:rsidRPr="00E1513D">
        <w:rPr>
          <w:sz w:val="24"/>
          <w:szCs w:val="24"/>
          <w:lang w:val="ru-RU"/>
        </w:rPr>
        <w:t xml:space="preserve">на расстоянии </w:t>
      </w:r>
      <w:r w:rsidRPr="00E1513D">
        <w:rPr>
          <w:sz w:val="24"/>
          <w:szCs w:val="24"/>
          <w:lang w:val="ru-RU"/>
        </w:rPr>
        <w:t>ближе 1 м от стен или потолка или от ближайшей поверхности используемого поглощающего материала.</w:t>
      </w:r>
    </w:p>
    <w:p w14:paraId="4BDF37E3" w14:textId="77777777" w:rsidR="00035CF5" w:rsidRPr="00E1513D" w:rsidRDefault="00AF61BA" w:rsidP="00D411A5">
      <w:pPr>
        <w:spacing w:line="360" w:lineRule="auto"/>
        <w:ind w:firstLine="709"/>
        <w:rPr>
          <w:sz w:val="24"/>
          <w:szCs w:val="24"/>
          <w:lang w:val="ru-RU"/>
        </w:rPr>
      </w:pPr>
      <w:r w:rsidRPr="00E1513D">
        <w:rPr>
          <w:b/>
          <w:sz w:val="24"/>
          <w:szCs w:val="24"/>
          <w:lang w:val="ru-RU"/>
        </w:rPr>
        <w:t>4.3.3 Объекты в ALSE</w:t>
      </w:r>
    </w:p>
    <w:p w14:paraId="4D6FCD77" w14:textId="77777777" w:rsidR="00AF61BA" w:rsidRPr="00E1513D" w:rsidRDefault="00AF61BA" w:rsidP="00D411A5">
      <w:pPr>
        <w:spacing w:line="360" w:lineRule="auto"/>
        <w:ind w:firstLine="709"/>
        <w:rPr>
          <w:sz w:val="24"/>
          <w:szCs w:val="24"/>
          <w:lang w:val="ru-RU"/>
        </w:rPr>
      </w:pPr>
      <w:r w:rsidRPr="00E1513D">
        <w:rPr>
          <w:sz w:val="24"/>
          <w:szCs w:val="24"/>
          <w:lang w:val="ru-RU"/>
        </w:rPr>
        <w:t xml:space="preserve">При измерении излучаемых помех </w:t>
      </w:r>
      <w:r w:rsidRPr="00E1513D">
        <w:rPr>
          <w:sz w:val="24"/>
          <w:szCs w:val="24"/>
        </w:rPr>
        <w:t>ALSE</w:t>
      </w:r>
      <w:r w:rsidRPr="00E1513D">
        <w:rPr>
          <w:sz w:val="24"/>
          <w:szCs w:val="24"/>
          <w:lang w:val="ru-RU"/>
        </w:rPr>
        <w:t xml:space="preserve"> должна быть </w:t>
      </w:r>
      <w:r w:rsidR="005F55CB" w:rsidRPr="00E1513D">
        <w:rPr>
          <w:sz w:val="24"/>
          <w:szCs w:val="24"/>
          <w:lang w:val="ru-RU"/>
        </w:rPr>
        <w:t xml:space="preserve">освобождена </w:t>
      </w:r>
      <w:r w:rsidRPr="00E1513D">
        <w:rPr>
          <w:sz w:val="24"/>
          <w:szCs w:val="24"/>
          <w:lang w:val="ru-RU"/>
        </w:rPr>
        <w:t xml:space="preserve">от всех предметов, не имеющих отношения к испытаниям. Это необходимо для того, чтобы снизить любое воздействие, которое они могут оказать на </w:t>
      </w:r>
      <w:r w:rsidR="00921804" w:rsidRPr="00E1513D">
        <w:rPr>
          <w:sz w:val="24"/>
          <w:szCs w:val="24"/>
          <w:lang w:val="ru-RU"/>
        </w:rPr>
        <w:t>измерения</w:t>
      </w:r>
      <w:r w:rsidRPr="00E1513D">
        <w:rPr>
          <w:sz w:val="24"/>
          <w:szCs w:val="24"/>
          <w:lang w:val="ru-RU"/>
        </w:rPr>
        <w:t xml:space="preserve">. В удаляемые объекты </w:t>
      </w:r>
      <w:r w:rsidR="005F55CB" w:rsidRPr="00E1513D">
        <w:rPr>
          <w:sz w:val="24"/>
          <w:szCs w:val="24"/>
          <w:lang w:val="ru-RU"/>
        </w:rPr>
        <w:t xml:space="preserve">входят </w:t>
      </w:r>
      <w:r w:rsidR="004A7E2A" w:rsidRPr="00E1513D">
        <w:rPr>
          <w:sz w:val="24"/>
          <w:szCs w:val="24"/>
          <w:lang w:val="ru-RU"/>
        </w:rPr>
        <w:t>не являющееся необходимым оборудование,</w:t>
      </w:r>
      <w:r w:rsidRPr="00E1513D">
        <w:rPr>
          <w:sz w:val="24"/>
          <w:szCs w:val="24"/>
          <w:lang w:val="ru-RU"/>
        </w:rPr>
        <w:t xml:space="preserve"> кабельные стойки, стойки для хранения, столы, стулья и т.</w:t>
      </w:r>
      <w:r w:rsidR="00343FA6">
        <w:rPr>
          <w:sz w:val="24"/>
          <w:szCs w:val="24"/>
          <w:lang w:val="ru-RU"/>
        </w:rPr>
        <w:t> </w:t>
      </w:r>
      <w:r w:rsidRPr="00E1513D">
        <w:rPr>
          <w:sz w:val="24"/>
          <w:szCs w:val="24"/>
          <w:lang w:val="ru-RU"/>
        </w:rPr>
        <w:t xml:space="preserve">п. Персонал, не участвующий в испытании, </w:t>
      </w:r>
      <w:r w:rsidR="000334EF" w:rsidRPr="00A73A4E">
        <w:rPr>
          <w:sz w:val="24"/>
          <w:szCs w:val="24"/>
          <w:lang w:val="ru-RU"/>
        </w:rPr>
        <w:t xml:space="preserve">не должен находиться в </w:t>
      </w:r>
      <w:r w:rsidRPr="00A73A4E">
        <w:rPr>
          <w:sz w:val="24"/>
          <w:szCs w:val="24"/>
        </w:rPr>
        <w:t>ALSE</w:t>
      </w:r>
      <w:r w:rsidRPr="00A73A4E">
        <w:rPr>
          <w:sz w:val="24"/>
          <w:szCs w:val="24"/>
          <w:lang w:val="ru-RU"/>
        </w:rPr>
        <w:t>.</w:t>
      </w:r>
    </w:p>
    <w:p w14:paraId="552A2B71" w14:textId="77777777" w:rsidR="006C7754" w:rsidRPr="00E1513D" w:rsidRDefault="00AF61BA" w:rsidP="00D411A5">
      <w:pPr>
        <w:spacing w:line="360" w:lineRule="auto"/>
        <w:ind w:firstLine="709"/>
        <w:rPr>
          <w:sz w:val="24"/>
          <w:szCs w:val="24"/>
          <w:lang w:val="ru-RU"/>
        </w:rPr>
      </w:pPr>
      <w:r w:rsidRPr="00E1513D">
        <w:rPr>
          <w:b/>
          <w:sz w:val="24"/>
          <w:szCs w:val="24"/>
          <w:lang w:val="ru-RU"/>
        </w:rPr>
        <w:t xml:space="preserve">4.3.4 </w:t>
      </w:r>
      <w:r w:rsidR="00C90C0F" w:rsidRPr="00E1513D">
        <w:rPr>
          <w:b/>
          <w:sz w:val="24"/>
          <w:szCs w:val="24"/>
          <w:lang w:val="ru-RU"/>
        </w:rPr>
        <w:t xml:space="preserve">Валидация характеристик </w:t>
      </w:r>
      <w:r w:rsidRPr="00E1513D">
        <w:rPr>
          <w:b/>
          <w:sz w:val="24"/>
          <w:szCs w:val="24"/>
          <w:lang w:val="ru-RU"/>
        </w:rPr>
        <w:t>ALSE</w:t>
      </w:r>
    </w:p>
    <w:p w14:paraId="4DD16664" w14:textId="77777777" w:rsidR="006C7754" w:rsidRPr="00E1513D" w:rsidRDefault="00AF61BA" w:rsidP="00D411A5">
      <w:pPr>
        <w:spacing w:line="360" w:lineRule="auto"/>
        <w:ind w:firstLine="709"/>
        <w:rPr>
          <w:sz w:val="24"/>
          <w:szCs w:val="24"/>
          <w:lang w:val="ru-RU"/>
        </w:rPr>
      </w:pPr>
      <w:r w:rsidRPr="00E1513D">
        <w:rPr>
          <w:sz w:val="24"/>
          <w:szCs w:val="24"/>
          <w:lang w:val="ru-RU"/>
        </w:rPr>
        <w:t xml:space="preserve">4.3.4.1 ALSE для </w:t>
      </w:r>
      <w:r w:rsidR="00E6676A" w:rsidRPr="00E1513D">
        <w:rPr>
          <w:sz w:val="24"/>
          <w:szCs w:val="24"/>
          <w:lang w:val="ru-RU"/>
        </w:rPr>
        <w:t>транспорт</w:t>
      </w:r>
      <w:r w:rsidRPr="00E1513D">
        <w:rPr>
          <w:sz w:val="24"/>
          <w:szCs w:val="24"/>
          <w:lang w:val="ru-RU"/>
        </w:rPr>
        <w:t>ного средства</w:t>
      </w:r>
    </w:p>
    <w:p w14:paraId="7551EA15" w14:textId="77777777" w:rsidR="00AF61BA" w:rsidRPr="00E1513D" w:rsidRDefault="00C06A51" w:rsidP="00D411A5">
      <w:pPr>
        <w:spacing w:line="360" w:lineRule="auto"/>
        <w:ind w:firstLine="709"/>
        <w:rPr>
          <w:sz w:val="24"/>
          <w:szCs w:val="24"/>
          <w:lang w:val="ru-RU"/>
        </w:rPr>
      </w:pPr>
      <w:r w:rsidRPr="00E1513D">
        <w:rPr>
          <w:sz w:val="24"/>
          <w:szCs w:val="24"/>
          <w:lang w:val="ru-RU"/>
        </w:rPr>
        <w:t xml:space="preserve">Коэффициент отражения поглощающего материала должен быть не менее 6 дБ по абсолютной величине </w:t>
      </w:r>
      <w:r w:rsidR="00AF61BA" w:rsidRPr="00E1513D">
        <w:rPr>
          <w:sz w:val="24"/>
          <w:szCs w:val="24"/>
          <w:lang w:val="ru-RU"/>
        </w:rPr>
        <w:t xml:space="preserve">в полосе частот от 70 до </w:t>
      </w:r>
      <w:r w:rsidR="004A7E2A" w:rsidRPr="00E1513D">
        <w:rPr>
          <w:sz w:val="24"/>
          <w:szCs w:val="24"/>
          <w:lang w:val="ru-RU"/>
        </w:rPr>
        <w:t>5925</w:t>
      </w:r>
      <w:r w:rsidR="00AF61BA" w:rsidRPr="00E1513D">
        <w:rPr>
          <w:sz w:val="24"/>
          <w:szCs w:val="24"/>
          <w:lang w:val="ru-RU"/>
        </w:rPr>
        <w:t xml:space="preserve"> МГц.</w:t>
      </w:r>
    </w:p>
    <w:p w14:paraId="628E2D13" w14:textId="77777777" w:rsidR="006C7754" w:rsidRDefault="004A7E2A" w:rsidP="00D411A5">
      <w:pPr>
        <w:spacing w:line="360" w:lineRule="auto"/>
        <w:ind w:firstLine="709"/>
        <w:rPr>
          <w:sz w:val="24"/>
          <w:szCs w:val="24"/>
          <w:lang w:val="ru-RU"/>
        </w:rPr>
      </w:pPr>
      <w:r w:rsidRPr="00E1513D">
        <w:rPr>
          <w:sz w:val="24"/>
          <w:szCs w:val="24"/>
          <w:lang w:val="ru-RU"/>
        </w:rPr>
        <w:t xml:space="preserve">При испытаниях </w:t>
      </w:r>
      <w:r w:rsidR="00E6676A" w:rsidRPr="00E1513D">
        <w:rPr>
          <w:sz w:val="24"/>
          <w:szCs w:val="24"/>
          <w:lang w:val="ru-RU"/>
        </w:rPr>
        <w:t>транспорт</w:t>
      </w:r>
      <w:r w:rsidRPr="00E1513D">
        <w:rPr>
          <w:sz w:val="24"/>
          <w:szCs w:val="24"/>
          <w:lang w:val="ru-RU"/>
        </w:rPr>
        <w:t>ного средства поглощающий материал на полу не требуется.</w:t>
      </w:r>
    </w:p>
    <w:p w14:paraId="03641F14" w14:textId="77777777" w:rsidR="007B4202" w:rsidRPr="00C70E85" w:rsidRDefault="007B4202" w:rsidP="00D411A5">
      <w:pPr>
        <w:spacing w:line="360" w:lineRule="auto"/>
        <w:ind w:firstLine="709"/>
        <w:rPr>
          <w:sz w:val="24"/>
          <w:szCs w:val="24"/>
          <w:lang w:val="ru-RU"/>
        </w:rPr>
      </w:pPr>
    </w:p>
    <w:p w14:paraId="3308E855" w14:textId="77777777" w:rsidR="00032113"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BD38E1">
        <w:rPr>
          <w:sz w:val="22"/>
          <w:szCs w:val="22"/>
          <w:lang w:val="ru-RU"/>
        </w:rPr>
        <w:t>—</w:t>
      </w:r>
      <w:r w:rsidR="004A7E2A" w:rsidRPr="00D001F2">
        <w:rPr>
          <w:sz w:val="22"/>
          <w:szCs w:val="22"/>
          <w:lang w:val="ru-RU"/>
        </w:rPr>
        <w:t xml:space="preserve"> Метод испытания приведен в IEEE STD 1128</w:t>
      </w:r>
      <w:r w:rsidR="00556E5E">
        <w:rPr>
          <w:sz w:val="22"/>
          <w:szCs w:val="22"/>
          <w:lang w:val="ru-RU"/>
        </w:rPr>
        <w:t>–</w:t>
      </w:r>
      <w:r w:rsidR="004A7E2A" w:rsidRPr="00D001F2">
        <w:rPr>
          <w:sz w:val="22"/>
          <w:szCs w:val="22"/>
          <w:lang w:val="ru-RU"/>
        </w:rPr>
        <w:t>1998 [4]</w:t>
      </w:r>
      <w:r w:rsidR="0011510E">
        <w:rPr>
          <w:rStyle w:val="a9"/>
          <w:sz w:val="22"/>
          <w:szCs w:val="22"/>
          <w:lang w:val="ru-RU"/>
        </w:rPr>
        <w:footnoteReference w:customMarkFollows="1" w:id="1"/>
        <w:t>1)</w:t>
      </w:r>
      <w:r w:rsidR="00570E85">
        <w:rPr>
          <w:sz w:val="22"/>
          <w:szCs w:val="22"/>
          <w:lang w:val="ru-RU"/>
        </w:rPr>
        <w:t>.</w:t>
      </w:r>
    </w:p>
    <w:p w14:paraId="77C5C2D7" w14:textId="77777777" w:rsidR="00035CF5" w:rsidRDefault="0082584A" w:rsidP="00D411A5">
      <w:pPr>
        <w:spacing w:line="360" w:lineRule="auto"/>
        <w:ind w:firstLine="709"/>
        <w:rPr>
          <w:sz w:val="24"/>
          <w:szCs w:val="24"/>
          <w:lang w:val="ru-RU"/>
        </w:rPr>
      </w:pPr>
      <w:r w:rsidRPr="00E1513D">
        <w:rPr>
          <w:sz w:val="24"/>
          <w:szCs w:val="24"/>
          <w:lang w:val="ru-RU"/>
        </w:rPr>
        <w:lastRenderedPageBreak/>
        <w:t>4.3.4.2 ALSE для компонента</w:t>
      </w:r>
    </w:p>
    <w:p w14:paraId="78D0BA9F" w14:textId="77777777" w:rsidR="00684903" w:rsidRPr="00E1513D" w:rsidRDefault="00684903" w:rsidP="00D411A5">
      <w:pPr>
        <w:spacing w:line="360" w:lineRule="auto"/>
        <w:ind w:firstLine="709"/>
        <w:rPr>
          <w:sz w:val="24"/>
          <w:szCs w:val="24"/>
          <w:lang w:val="ru-RU"/>
        </w:rPr>
      </w:pPr>
      <w:r w:rsidRPr="00E1513D">
        <w:rPr>
          <w:sz w:val="24"/>
          <w:szCs w:val="24"/>
          <w:lang w:val="ru-RU"/>
        </w:rPr>
        <w:t>Коэффициент отражения поглощающего материала должен быть не менее 6 дБ по абсолютной величине в полосе частот от 70 до 5925 МГц.</w:t>
      </w:r>
    </w:p>
    <w:p w14:paraId="7A94642A" w14:textId="77777777" w:rsidR="004A7E2A" w:rsidRPr="00E1513D" w:rsidRDefault="0082584A" w:rsidP="00D411A5">
      <w:pPr>
        <w:spacing w:line="360" w:lineRule="auto"/>
        <w:ind w:firstLine="709"/>
        <w:rPr>
          <w:sz w:val="24"/>
          <w:szCs w:val="24"/>
          <w:lang w:val="ru-RU"/>
        </w:rPr>
      </w:pPr>
      <w:r w:rsidRPr="00E1513D">
        <w:rPr>
          <w:sz w:val="24"/>
          <w:szCs w:val="24"/>
          <w:lang w:val="ru-RU"/>
        </w:rPr>
        <w:t xml:space="preserve">При испытании компонентов размещать поглощающий материал на </w:t>
      </w:r>
      <w:r w:rsidR="008557B4" w:rsidRPr="00E1513D">
        <w:rPr>
          <w:sz w:val="24"/>
          <w:szCs w:val="24"/>
          <w:lang w:val="ru-RU"/>
        </w:rPr>
        <w:t xml:space="preserve">полу не требуется, однако </w:t>
      </w:r>
      <w:r w:rsidR="007B4202">
        <w:rPr>
          <w:sz w:val="24"/>
          <w:szCs w:val="24"/>
          <w:lang w:val="ru-RU"/>
        </w:rPr>
        <w:t>допускается</w:t>
      </w:r>
      <w:r w:rsidR="008557B4" w:rsidRPr="00E1513D">
        <w:rPr>
          <w:sz w:val="24"/>
          <w:szCs w:val="24"/>
          <w:lang w:val="ru-RU"/>
        </w:rPr>
        <w:t xml:space="preserve"> использовать на полу плоские ферритовые пластины максимальной толщиной </w:t>
      </w:r>
      <w:r w:rsidRPr="00E1513D">
        <w:rPr>
          <w:sz w:val="24"/>
          <w:szCs w:val="24"/>
          <w:lang w:val="ru-RU"/>
        </w:rPr>
        <w:t>25 мм</w:t>
      </w:r>
      <w:r w:rsidR="00684903" w:rsidRPr="00E1513D">
        <w:rPr>
          <w:sz w:val="24"/>
          <w:szCs w:val="24"/>
          <w:lang w:val="ru-RU"/>
        </w:rPr>
        <w:t>,</w:t>
      </w:r>
      <w:r w:rsidRPr="00E1513D">
        <w:rPr>
          <w:sz w:val="24"/>
          <w:szCs w:val="24"/>
          <w:lang w:val="ru-RU"/>
        </w:rPr>
        <w:t xml:space="preserve"> если характеристика камеры в этой </w:t>
      </w:r>
      <w:r w:rsidR="008557B4" w:rsidRPr="00E1513D">
        <w:rPr>
          <w:sz w:val="24"/>
          <w:szCs w:val="24"/>
          <w:lang w:val="ru-RU"/>
        </w:rPr>
        <w:t xml:space="preserve">конфигурации </w:t>
      </w:r>
      <w:r w:rsidR="00D12A91" w:rsidRPr="00E1513D">
        <w:rPr>
          <w:sz w:val="24"/>
          <w:szCs w:val="24"/>
          <w:lang w:val="ru-RU"/>
        </w:rPr>
        <w:t>соответствует</w:t>
      </w:r>
      <w:r w:rsidR="008557B4" w:rsidRPr="00E1513D">
        <w:rPr>
          <w:sz w:val="24"/>
          <w:szCs w:val="24"/>
          <w:lang w:val="ru-RU"/>
        </w:rPr>
        <w:t xml:space="preserve"> требованиям, приведенным в </w:t>
      </w:r>
      <w:r w:rsidR="007B4202">
        <w:rPr>
          <w:sz w:val="24"/>
          <w:szCs w:val="24"/>
          <w:lang w:val="ru-RU"/>
        </w:rPr>
        <w:t>п</w:t>
      </w:r>
      <w:r w:rsidR="008557B4" w:rsidRPr="00E1513D">
        <w:rPr>
          <w:sz w:val="24"/>
          <w:szCs w:val="24"/>
          <w:lang w:val="ru-RU"/>
        </w:rPr>
        <w:t xml:space="preserve">риложении </w:t>
      </w:r>
      <w:r w:rsidR="008557B4" w:rsidRPr="00E1513D">
        <w:rPr>
          <w:sz w:val="24"/>
          <w:szCs w:val="24"/>
        </w:rPr>
        <w:t>I</w:t>
      </w:r>
      <w:r w:rsidR="008557B4" w:rsidRPr="00E1513D">
        <w:rPr>
          <w:sz w:val="24"/>
          <w:szCs w:val="24"/>
          <w:lang w:val="ru-RU"/>
        </w:rPr>
        <w:t>.</w:t>
      </w:r>
    </w:p>
    <w:p w14:paraId="29D38995" w14:textId="77777777" w:rsidR="000F49FA" w:rsidRPr="00F87CA1" w:rsidRDefault="00BE30B2" w:rsidP="00D411A5">
      <w:pPr>
        <w:spacing w:before="120" w:after="120"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BD38E1">
        <w:rPr>
          <w:sz w:val="22"/>
          <w:szCs w:val="22"/>
          <w:lang w:val="ru-RU"/>
        </w:rPr>
        <w:t>—</w:t>
      </w:r>
      <w:r w:rsidR="00400FB6" w:rsidRPr="00F87CA1">
        <w:rPr>
          <w:sz w:val="22"/>
          <w:szCs w:val="22"/>
          <w:lang w:val="ru-RU"/>
        </w:rPr>
        <w:t xml:space="preserve"> Метод испытания приведен в IEEE STD 1128</w:t>
      </w:r>
      <w:r w:rsidR="00556E5E">
        <w:rPr>
          <w:sz w:val="22"/>
          <w:szCs w:val="22"/>
          <w:lang w:val="ru-RU"/>
        </w:rPr>
        <w:t>–</w:t>
      </w:r>
      <w:r w:rsidR="00400FB6" w:rsidRPr="00F87CA1">
        <w:rPr>
          <w:sz w:val="22"/>
          <w:szCs w:val="22"/>
          <w:lang w:val="ru-RU"/>
        </w:rPr>
        <w:t>1998 [4].</w:t>
      </w:r>
    </w:p>
    <w:p w14:paraId="3351E961" w14:textId="77777777" w:rsidR="001264E3" w:rsidRDefault="001264E3" w:rsidP="00D411A5">
      <w:pPr>
        <w:spacing w:line="360" w:lineRule="auto"/>
        <w:ind w:firstLine="709"/>
        <w:rPr>
          <w:sz w:val="24"/>
          <w:szCs w:val="24"/>
          <w:lang w:val="ru-RU"/>
        </w:rPr>
      </w:pPr>
      <w:r w:rsidRPr="00E1513D">
        <w:rPr>
          <w:sz w:val="24"/>
          <w:szCs w:val="24"/>
          <w:lang w:val="ru-RU"/>
        </w:rPr>
        <w:t xml:space="preserve">Процедуру </w:t>
      </w:r>
      <w:r w:rsidR="00720EDD" w:rsidRPr="00E1513D">
        <w:rPr>
          <w:sz w:val="24"/>
          <w:szCs w:val="24"/>
          <w:lang w:val="ru-RU"/>
        </w:rPr>
        <w:t xml:space="preserve">валидации </w:t>
      </w:r>
      <w:r w:rsidRPr="00E1513D">
        <w:rPr>
          <w:sz w:val="24"/>
          <w:szCs w:val="24"/>
          <w:lang w:val="ru-RU"/>
        </w:rPr>
        <w:t xml:space="preserve">характеристик ALSE, приведенную в </w:t>
      </w:r>
      <w:r w:rsidRPr="00E1513D">
        <w:rPr>
          <w:sz w:val="24"/>
          <w:szCs w:val="24"/>
          <w:lang w:val="ru-RU"/>
        </w:rPr>
        <w:br/>
      </w:r>
      <w:r w:rsidR="007B4202">
        <w:rPr>
          <w:sz w:val="24"/>
          <w:szCs w:val="24"/>
          <w:lang w:val="ru-RU"/>
        </w:rPr>
        <w:t>п</w:t>
      </w:r>
      <w:r w:rsidRPr="00E1513D">
        <w:rPr>
          <w:sz w:val="24"/>
          <w:szCs w:val="24"/>
          <w:lang w:val="ru-RU"/>
        </w:rPr>
        <w:t xml:space="preserve">риложении </w:t>
      </w:r>
      <w:r w:rsidRPr="00E1513D">
        <w:rPr>
          <w:sz w:val="24"/>
          <w:szCs w:val="24"/>
        </w:rPr>
        <w:t>I</w:t>
      </w:r>
      <w:r w:rsidRPr="00E1513D">
        <w:rPr>
          <w:sz w:val="24"/>
          <w:szCs w:val="24"/>
          <w:lang w:val="ru-RU"/>
        </w:rPr>
        <w:t xml:space="preserve">, необходимо использовать для оценки </w:t>
      </w:r>
      <w:r w:rsidR="00ED417F" w:rsidRPr="00E1513D">
        <w:rPr>
          <w:sz w:val="24"/>
          <w:szCs w:val="24"/>
          <w:lang w:val="ru-RU"/>
        </w:rPr>
        <w:t xml:space="preserve">пригодности </w:t>
      </w:r>
      <w:r w:rsidRPr="00E1513D">
        <w:rPr>
          <w:sz w:val="24"/>
          <w:szCs w:val="24"/>
        </w:rPr>
        <w:t>ALSE</w:t>
      </w:r>
      <w:r w:rsidRPr="00E1513D">
        <w:rPr>
          <w:sz w:val="24"/>
          <w:szCs w:val="24"/>
          <w:lang w:val="ru-RU"/>
        </w:rPr>
        <w:t xml:space="preserve">, </w:t>
      </w:r>
      <w:r w:rsidR="00720EDD" w:rsidRPr="00E1513D">
        <w:rPr>
          <w:sz w:val="24"/>
          <w:szCs w:val="24"/>
          <w:lang w:val="ru-RU"/>
        </w:rPr>
        <w:t xml:space="preserve">предназначенной </w:t>
      </w:r>
      <w:r w:rsidRPr="00E1513D">
        <w:rPr>
          <w:sz w:val="24"/>
          <w:szCs w:val="24"/>
          <w:lang w:val="ru-RU"/>
        </w:rPr>
        <w:t xml:space="preserve">для </w:t>
      </w:r>
      <w:r w:rsidR="00BA5006" w:rsidRPr="00E1513D">
        <w:rPr>
          <w:sz w:val="24"/>
          <w:szCs w:val="24"/>
          <w:lang w:val="ru-RU"/>
        </w:rPr>
        <w:t xml:space="preserve">измерений </w:t>
      </w:r>
      <w:r w:rsidRPr="00E1513D">
        <w:rPr>
          <w:sz w:val="24"/>
          <w:szCs w:val="24"/>
          <w:lang w:val="ru-RU"/>
        </w:rPr>
        <w:t xml:space="preserve">излучаемых помех от </w:t>
      </w:r>
      <w:r w:rsidR="008A36D6" w:rsidRPr="00E1513D">
        <w:rPr>
          <w:sz w:val="24"/>
          <w:szCs w:val="24"/>
          <w:lang w:val="ru-RU"/>
        </w:rPr>
        <w:t>компон</w:t>
      </w:r>
      <w:r w:rsidRPr="00E1513D">
        <w:rPr>
          <w:sz w:val="24"/>
          <w:szCs w:val="24"/>
          <w:lang w:val="ru-RU"/>
        </w:rPr>
        <w:t xml:space="preserve">ента в соответствии с 6.5. При этой процедуре проверки будет оцениваться влияние камеры, поглощающего материала, </w:t>
      </w:r>
      <w:r w:rsidR="00022449" w:rsidRPr="00E1513D">
        <w:rPr>
          <w:sz w:val="24"/>
          <w:szCs w:val="24"/>
          <w:lang w:val="ru-RU"/>
        </w:rPr>
        <w:t>опор</w:t>
      </w:r>
      <w:r w:rsidRPr="00E1513D">
        <w:rPr>
          <w:sz w:val="24"/>
          <w:szCs w:val="24"/>
          <w:lang w:val="ru-RU"/>
        </w:rPr>
        <w:t xml:space="preserve">ной пластины заземления, </w:t>
      </w:r>
      <w:r w:rsidR="00EF49B4" w:rsidRPr="00E1513D">
        <w:rPr>
          <w:sz w:val="24"/>
          <w:szCs w:val="24"/>
          <w:lang w:val="ru-RU"/>
        </w:rPr>
        <w:t xml:space="preserve">заземление </w:t>
      </w:r>
      <w:r w:rsidR="00022449" w:rsidRPr="00E1513D">
        <w:rPr>
          <w:sz w:val="24"/>
          <w:szCs w:val="24"/>
          <w:lang w:val="ru-RU"/>
        </w:rPr>
        <w:t>опор</w:t>
      </w:r>
      <w:r w:rsidRPr="00E1513D">
        <w:rPr>
          <w:sz w:val="24"/>
          <w:szCs w:val="24"/>
          <w:lang w:val="ru-RU"/>
        </w:rPr>
        <w:t xml:space="preserve">ной пластины заземления и </w:t>
      </w:r>
      <w:r w:rsidR="00EF49B4" w:rsidRPr="00E1513D">
        <w:rPr>
          <w:sz w:val="24"/>
          <w:szCs w:val="24"/>
          <w:lang w:val="ru-RU"/>
        </w:rPr>
        <w:t xml:space="preserve">другие возможные причины, </w:t>
      </w:r>
      <w:r w:rsidR="00BA5006" w:rsidRPr="00E1513D">
        <w:rPr>
          <w:sz w:val="24"/>
          <w:szCs w:val="24"/>
          <w:lang w:val="ru-RU"/>
        </w:rPr>
        <w:t xml:space="preserve">оказывающие влияние </w:t>
      </w:r>
      <w:r w:rsidR="00EF49B4" w:rsidRPr="00E1513D">
        <w:rPr>
          <w:sz w:val="24"/>
          <w:szCs w:val="24"/>
          <w:lang w:val="ru-RU"/>
        </w:rPr>
        <w:t xml:space="preserve">на </w:t>
      </w:r>
      <w:r w:rsidRPr="00E1513D">
        <w:rPr>
          <w:sz w:val="24"/>
          <w:szCs w:val="24"/>
          <w:lang w:val="ru-RU"/>
        </w:rPr>
        <w:t>измерения.</w:t>
      </w:r>
    </w:p>
    <w:p w14:paraId="6872F651" w14:textId="77777777" w:rsidR="00AF61BA" w:rsidRPr="00E1513D" w:rsidRDefault="00216150" w:rsidP="00D411A5">
      <w:pPr>
        <w:spacing w:before="120" w:line="360" w:lineRule="auto"/>
        <w:ind w:firstLine="709"/>
        <w:rPr>
          <w:b/>
          <w:sz w:val="24"/>
          <w:szCs w:val="24"/>
          <w:lang w:val="ru-RU"/>
        </w:rPr>
      </w:pPr>
      <w:r w:rsidRPr="00E1513D">
        <w:rPr>
          <w:b/>
          <w:sz w:val="24"/>
          <w:szCs w:val="24"/>
          <w:lang w:val="ru-RU"/>
        </w:rPr>
        <w:t xml:space="preserve">4.4 </w:t>
      </w:r>
      <w:r w:rsidR="00616225" w:rsidRPr="00E1513D">
        <w:rPr>
          <w:b/>
          <w:sz w:val="24"/>
          <w:szCs w:val="24"/>
          <w:lang w:val="ru-RU"/>
        </w:rPr>
        <w:t>Измерительные устройства</w:t>
      </w:r>
    </w:p>
    <w:p w14:paraId="1D607797" w14:textId="77777777" w:rsidR="00AF61BA" w:rsidRPr="00E1513D" w:rsidRDefault="00216150" w:rsidP="00D411A5">
      <w:pPr>
        <w:spacing w:line="360" w:lineRule="auto"/>
        <w:ind w:firstLine="709"/>
        <w:rPr>
          <w:b/>
          <w:sz w:val="24"/>
          <w:szCs w:val="24"/>
          <w:lang w:val="ru-RU"/>
        </w:rPr>
      </w:pPr>
      <w:r w:rsidRPr="00E1513D">
        <w:rPr>
          <w:b/>
          <w:sz w:val="24"/>
          <w:szCs w:val="24"/>
          <w:lang w:val="ru-RU"/>
        </w:rPr>
        <w:t>4.4.1 Общие положения</w:t>
      </w:r>
    </w:p>
    <w:p w14:paraId="18D8A07E" w14:textId="77777777" w:rsidR="00216150" w:rsidRPr="00E1513D" w:rsidRDefault="006B6114" w:rsidP="00D411A5">
      <w:pPr>
        <w:spacing w:line="360" w:lineRule="auto"/>
        <w:ind w:firstLine="709"/>
        <w:rPr>
          <w:sz w:val="24"/>
          <w:szCs w:val="24"/>
          <w:lang w:val="ru-RU"/>
        </w:rPr>
      </w:pPr>
      <w:r w:rsidRPr="00E1513D">
        <w:rPr>
          <w:sz w:val="24"/>
          <w:szCs w:val="24"/>
          <w:lang w:val="ru-RU"/>
        </w:rPr>
        <w:t xml:space="preserve">Средства измерений </w:t>
      </w:r>
      <w:r w:rsidR="00A123F3" w:rsidRPr="00E1513D">
        <w:rPr>
          <w:sz w:val="24"/>
          <w:szCs w:val="24"/>
          <w:lang w:val="ru-RU"/>
        </w:rPr>
        <w:t>(включая устройства с обработкой сигнала на базе быстрого преобразования Фурье) должны</w:t>
      </w:r>
      <w:r w:rsidR="00216150" w:rsidRPr="00E1513D">
        <w:rPr>
          <w:sz w:val="24"/>
          <w:szCs w:val="24"/>
          <w:lang w:val="ru-RU"/>
        </w:rPr>
        <w:t xml:space="preserve"> отвечать требованиям,</w:t>
      </w:r>
      <w:r w:rsidR="00F81B80" w:rsidRPr="00E1513D">
        <w:rPr>
          <w:sz w:val="24"/>
          <w:szCs w:val="24"/>
          <w:lang w:val="ru-RU"/>
        </w:rPr>
        <w:t xml:space="preserve"> </w:t>
      </w:r>
      <w:r w:rsidR="003266A7">
        <w:rPr>
          <w:sz w:val="24"/>
          <w:szCs w:val="24"/>
          <w:lang w:val="ru-RU"/>
        </w:rPr>
        <w:t>приведе</w:t>
      </w:r>
      <w:r w:rsidR="00216150" w:rsidRPr="00E1513D">
        <w:rPr>
          <w:sz w:val="24"/>
          <w:szCs w:val="24"/>
          <w:lang w:val="ru-RU"/>
        </w:rPr>
        <w:t xml:space="preserve">нным в </w:t>
      </w:r>
      <w:r w:rsidR="00A123F3" w:rsidRPr="00E1513D">
        <w:rPr>
          <w:sz w:val="24"/>
          <w:szCs w:val="24"/>
        </w:rPr>
        <w:t>CISPR</w:t>
      </w:r>
      <w:r w:rsidR="00A123F3" w:rsidRPr="00E1513D">
        <w:rPr>
          <w:sz w:val="24"/>
          <w:szCs w:val="24"/>
          <w:lang w:val="ru-RU"/>
        </w:rPr>
        <w:t xml:space="preserve"> 16-1-1</w:t>
      </w:r>
      <w:r w:rsidR="00216150" w:rsidRPr="00E1513D">
        <w:rPr>
          <w:sz w:val="24"/>
          <w:szCs w:val="24"/>
          <w:lang w:val="ru-RU"/>
        </w:rPr>
        <w:t>. Сканирование частоты может выполняться автоматически или вручную.</w:t>
      </w:r>
      <w:r w:rsidR="00A123F3" w:rsidRPr="00E1513D">
        <w:rPr>
          <w:sz w:val="24"/>
          <w:szCs w:val="24"/>
          <w:lang w:val="ru-RU"/>
        </w:rPr>
        <w:t xml:space="preserve"> </w:t>
      </w:r>
      <w:r w:rsidR="00216150" w:rsidRPr="00E1513D">
        <w:rPr>
          <w:sz w:val="24"/>
          <w:szCs w:val="24"/>
          <w:lang w:val="ru-RU"/>
        </w:rPr>
        <w:t xml:space="preserve">Для норм, указанных в настоящем стандарте, </w:t>
      </w:r>
      <w:r w:rsidR="00B679B7">
        <w:rPr>
          <w:sz w:val="24"/>
          <w:szCs w:val="24"/>
          <w:lang w:val="ru-RU"/>
        </w:rPr>
        <w:t>допускается</w:t>
      </w:r>
      <w:r w:rsidR="00921804" w:rsidRPr="00E1513D">
        <w:rPr>
          <w:sz w:val="24"/>
          <w:szCs w:val="24"/>
          <w:lang w:val="ru-RU"/>
        </w:rPr>
        <w:t xml:space="preserve"> использовать </w:t>
      </w:r>
      <w:r w:rsidR="00216150" w:rsidRPr="00E1513D">
        <w:rPr>
          <w:sz w:val="24"/>
          <w:szCs w:val="24"/>
          <w:lang w:val="ru-RU"/>
        </w:rPr>
        <w:t>детектор средних значений</w:t>
      </w:r>
      <w:r w:rsidR="00032113" w:rsidRPr="00E1513D">
        <w:rPr>
          <w:sz w:val="24"/>
          <w:szCs w:val="24"/>
          <w:lang w:val="ru-RU"/>
        </w:rPr>
        <w:t xml:space="preserve">, </w:t>
      </w:r>
      <w:r w:rsidR="00564C76" w:rsidRPr="00E1513D">
        <w:rPr>
          <w:sz w:val="24"/>
          <w:szCs w:val="24"/>
          <w:lang w:val="ru-RU"/>
        </w:rPr>
        <w:t xml:space="preserve">который представляет собой </w:t>
      </w:r>
      <w:r w:rsidR="00216150" w:rsidRPr="00E1513D">
        <w:rPr>
          <w:sz w:val="24"/>
          <w:szCs w:val="24"/>
          <w:lang w:val="ru-RU"/>
        </w:rPr>
        <w:t xml:space="preserve">линейный детектор с постоянными времени измерительного прибора, </w:t>
      </w:r>
      <w:r w:rsidR="00A123F3" w:rsidRPr="00E1513D">
        <w:rPr>
          <w:sz w:val="24"/>
          <w:szCs w:val="24"/>
          <w:lang w:val="ru-RU"/>
        </w:rPr>
        <w:t>указа</w:t>
      </w:r>
      <w:r w:rsidR="00216150" w:rsidRPr="00E1513D">
        <w:rPr>
          <w:sz w:val="24"/>
          <w:szCs w:val="24"/>
          <w:lang w:val="ru-RU"/>
        </w:rPr>
        <w:t xml:space="preserve">нными в </w:t>
      </w:r>
      <w:r w:rsidR="00A123F3" w:rsidRPr="00E1513D">
        <w:rPr>
          <w:sz w:val="24"/>
          <w:szCs w:val="24"/>
        </w:rPr>
        <w:t>CISPR</w:t>
      </w:r>
      <w:r w:rsidR="00216150" w:rsidRPr="00E1513D">
        <w:rPr>
          <w:sz w:val="24"/>
          <w:szCs w:val="24"/>
          <w:lang w:val="ru-RU"/>
        </w:rPr>
        <w:t xml:space="preserve"> 16-1-1.</w:t>
      </w:r>
    </w:p>
    <w:p w14:paraId="4991C3EF" w14:textId="77777777" w:rsidR="00AF61BA" w:rsidRDefault="00BE30B2" w:rsidP="00D411A5">
      <w:pPr>
        <w:spacing w:before="120"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D12A91" w:rsidRPr="00BA5006">
        <w:rPr>
          <w:sz w:val="22"/>
          <w:szCs w:val="22"/>
          <w:lang w:val="ru-RU"/>
        </w:rPr>
        <w:t xml:space="preserve">1 </w:t>
      </w:r>
      <w:r w:rsidR="00BD38E1">
        <w:rPr>
          <w:sz w:val="22"/>
          <w:szCs w:val="22"/>
          <w:lang w:val="ru-RU"/>
        </w:rPr>
        <w:t>—</w:t>
      </w:r>
      <w:r w:rsidR="00D12A91" w:rsidRPr="00BA5006">
        <w:rPr>
          <w:sz w:val="22"/>
          <w:szCs w:val="22"/>
          <w:lang w:val="ru-RU"/>
        </w:rPr>
        <w:t xml:space="preserve"> Для измерений помех </w:t>
      </w:r>
      <w:r w:rsidR="00B679B7">
        <w:rPr>
          <w:sz w:val="22"/>
          <w:szCs w:val="22"/>
          <w:lang w:val="ru-RU"/>
        </w:rPr>
        <w:t>рекомендуется</w:t>
      </w:r>
      <w:r w:rsidR="00D12A91" w:rsidRPr="00BA5006">
        <w:rPr>
          <w:sz w:val="22"/>
          <w:szCs w:val="22"/>
          <w:lang w:val="ru-RU"/>
        </w:rPr>
        <w:t xml:space="preserve"> использовать анализаторы спектра и сканирующие при</w:t>
      </w:r>
      <w:r w:rsidR="00B679B7">
        <w:rPr>
          <w:sz w:val="22"/>
          <w:szCs w:val="22"/>
          <w:lang w:val="ru-RU"/>
        </w:rPr>
        <w:t>е</w:t>
      </w:r>
      <w:r w:rsidR="00D12A91" w:rsidRPr="00BA5006">
        <w:rPr>
          <w:sz w:val="22"/>
          <w:szCs w:val="22"/>
          <w:lang w:val="ru-RU"/>
        </w:rPr>
        <w:t>мники. Применение режима пикового детектирования в анализаторах спектра и сканирующих при</w:t>
      </w:r>
      <w:r w:rsidR="00B679B7">
        <w:rPr>
          <w:sz w:val="22"/>
          <w:szCs w:val="22"/>
          <w:lang w:val="ru-RU"/>
        </w:rPr>
        <w:t>е</w:t>
      </w:r>
      <w:r w:rsidR="00D12A91" w:rsidRPr="00BA5006">
        <w:rPr>
          <w:sz w:val="22"/>
          <w:szCs w:val="22"/>
          <w:lang w:val="ru-RU"/>
        </w:rPr>
        <w:t>мниках обеспечивает показание на дисплее</w:t>
      </w:r>
      <w:r w:rsidR="00D140CA">
        <w:rPr>
          <w:sz w:val="22"/>
          <w:szCs w:val="22"/>
          <w:lang w:val="ru-RU"/>
        </w:rPr>
        <w:t xml:space="preserve"> прибора</w:t>
      </w:r>
      <w:r w:rsidR="00216150" w:rsidRPr="00F87CA1">
        <w:rPr>
          <w:sz w:val="22"/>
          <w:szCs w:val="22"/>
          <w:lang w:val="ru-RU"/>
        </w:rPr>
        <w:t xml:space="preserve">, которое </w:t>
      </w:r>
      <w:r w:rsidR="00D140CA">
        <w:rPr>
          <w:sz w:val="22"/>
          <w:szCs w:val="22"/>
          <w:lang w:val="ru-RU"/>
        </w:rPr>
        <w:t xml:space="preserve">всегда </w:t>
      </w:r>
      <w:r w:rsidR="00B679B7">
        <w:rPr>
          <w:sz w:val="22"/>
          <w:szCs w:val="22"/>
          <w:lang w:val="ru-RU"/>
        </w:rPr>
        <w:t>превышает</w:t>
      </w:r>
      <w:r w:rsidR="00216150" w:rsidRPr="00F87CA1">
        <w:rPr>
          <w:sz w:val="22"/>
          <w:szCs w:val="22"/>
          <w:lang w:val="ru-RU"/>
        </w:rPr>
        <w:t xml:space="preserve"> показание при использовании квазипикового детектора при той же </w:t>
      </w:r>
      <w:r w:rsidR="00A123F3" w:rsidRPr="00F87CA1">
        <w:rPr>
          <w:sz w:val="22"/>
          <w:szCs w:val="22"/>
          <w:lang w:val="ru-RU"/>
        </w:rPr>
        <w:t>ширине полосы</w:t>
      </w:r>
      <w:r w:rsidR="00755384">
        <w:rPr>
          <w:sz w:val="22"/>
          <w:szCs w:val="22"/>
          <w:lang w:val="ru-RU"/>
        </w:rPr>
        <w:t xml:space="preserve"> </w:t>
      </w:r>
      <w:r w:rsidR="00BA5006">
        <w:rPr>
          <w:sz w:val="22"/>
          <w:szCs w:val="22"/>
          <w:lang w:val="ru-RU"/>
        </w:rPr>
        <w:t>пропускания</w:t>
      </w:r>
      <w:r w:rsidR="00A123F3" w:rsidRPr="00F87CA1">
        <w:rPr>
          <w:sz w:val="22"/>
          <w:szCs w:val="22"/>
          <w:lang w:val="ru-RU"/>
        </w:rPr>
        <w:t xml:space="preserve">. </w:t>
      </w:r>
      <w:r w:rsidR="00B679B7">
        <w:rPr>
          <w:sz w:val="22"/>
          <w:szCs w:val="22"/>
          <w:lang w:val="ru-RU"/>
        </w:rPr>
        <w:t>Как правило,</w:t>
      </w:r>
      <w:r w:rsidR="00D140CA">
        <w:rPr>
          <w:sz w:val="22"/>
          <w:szCs w:val="22"/>
          <w:lang w:val="ru-RU"/>
        </w:rPr>
        <w:t xml:space="preserve"> </w:t>
      </w:r>
      <w:r w:rsidR="00A123F3" w:rsidRPr="00F87CA1">
        <w:rPr>
          <w:sz w:val="22"/>
          <w:szCs w:val="22"/>
          <w:lang w:val="ru-RU"/>
        </w:rPr>
        <w:t>удобнее</w:t>
      </w:r>
      <w:r w:rsidR="00216150" w:rsidRPr="00F87CA1">
        <w:rPr>
          <w:sz w:val="22"/>
          <w:szCs w:val="22"/>
          <w:lang w:val="ru-RU"/>
        </w:rPr>
        <w:t xml:space="preserve"> измерять </w:t>
      </w:r>
      <w:r w:rsidR="00D140CA">
        <w:rPr>
          <w:sz w:val="22"/>
          <w:szCs w:val="22"/>
          <w:lang w:val="ru-RU"/>
        </w:rPr>
        <w:t>помехи</w:t>
      </w:r>
      <w:r w:rsidR="00216150" w:rsidRPr="00F87CA1">
        <w:rPr>
          <w:sz w:val="22"/>
          <w:szCs w:val="22"/>
          <w:lang w:val="ru-RU"/>
        </w:rPr>
        <w:t xml:space="preserve">, используя пиковое детектирование, так как при пиковом детектировании </w:t>
      </w:r>
      <w:r w:rsidR="008054C3" w:rsidRPr="00F87CA1">
        <w:rPr>
          <w:sz w:val="22"/>
          <w:szCs w:val="22"/>
          <w:lang w:val="ru-RU"/>
        </w:rPr>
        <w:t>возможн</w:t>
      </w:r>
      <w:r w:rsidR="008054C3">
        <w:rPr>
          <w:sz w:val="22"/>
          <w:szCs w:val="22"/>
          <w:lang w:val="ru-RU"/>
        </w:rPr>
        <w:t>о</w:t>
      </w:r>
      <w:r w:rsidR="008054C3" w:rsidRPr="00F87CA1">
        <w:rPr>
          <w:sz w:val="22"/>
          <w:szCs w:val="22"/>
          <w:lang w:val="ru-RU"/>
        </w:rPr>
        <w:t xml:space="preserve"> </w:t>
      </w:r>
      <w:r w:rsidR="00216150" w:rsidRPr="00F87CA1">
        <w:rPr>
          <w:sz w:val="22"/>
          <w:szCs w:val="22"/>
          <w:lang w:val="ru-RU"/>
        </w:rPr>
        <w:t>более быстр</w:t>
      </w:r>
      <w:r w:rsidR="008054C3">
        <w:rPr>
          <w:sz w:val="22"/>
          <w:szCs w:val="22"/>
          <w:lang w:val="ru-RU"/>
        </w:rPr>
        <w:t>ое сканирование</w:t>
      </w:r>
      <w:r w:rsidR="00216150" w:rsidRPr="00F87CA1">
        <w:rPr>
          <w:sz w:val="22"/>
          <w:szCs w:val="22"/>
          <w:lang w:val="ru-RU"/>
        </w:rPr>
        <w:t>, чем при квазипиковом.</w:t>
      </w:r>
    </w:p>
    <w:p w14:paraId="78169092" w14:textId="77777777" w:rsidR="00AF61BA" w:rsidRPr="00282C8B" w:rsidRDefault="00BE30B2" w:rsidP="00282C8B">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216150" w:rsidRPr="00F87CA1">
        <w:rPr>
          <w:sz w:val="22"/>
          <w:szCs w:val="22"/>
          <w:lang w:val="ru-RU"/>
        </w:rPr>
        <w:t xml:space="preserve">2 </w:t>
      </w:r>
      <w:r w:rsidR="00BD38E1">
        <w:rPr>
          <w:sz w:val="22"/>
          <w:szCs w:val="22"/>
          <w:lang w:val="ru-RU"/>
        </w:rPr>
        <w:t>—</w:t>
      </w:r>
      <w:r w:rsidR="00216150" w:rsidRPr="00F87CA1">
        <w:rPr>
          <w:sz w:val="20"/>
          <w:lang w:val="ru-RU"/>
        </w:rPr>
        <w:t xml:space="preserve"> </w:t>
      </w:r>
      <w:r w:rsidR="00216150" w:rsidRPr="00F87CA1">
        <w:rPr>
          <w:sz w:val="22"/>
          <w:szCs w:val="22"/>
          <w:lang w:val="ru-RU"/>
        </w:rPr>
        <w:t xml:space="preserve">Для обеспечения требований </w:t>
      </w:r>
      <w:r w:rsidR="00D140CA">
        <w:rPr>
          <w:sz w:val="22"/>
          <w:szCs w:val="22"/>
          <w:lang w:val="ru-RU"/>
        </w:rPr>
        <w:t xml:space="preserve">к </w:t>
      </w:r>
      <w:r w:rsidR="008054C3">
        <w:rPr>
          <w:sz w:val="22"/>
          <w:szCs w:val="22"/>
          <w:lang w:val="ru-RU"/>
        </w:rPr>
        <w:t xml:space="preserve">допустимому уровню шума </w:t>
      </w:r>
      <w:r w:rsidR="00A123F3" w:rsidRPr="00F87CA1">
        <w:rPr>
          <w:sz w:val="22"/>
          <w:szCs w:val="22"/>
          <w:lang w:val="ru-RU"/>
        </w:rPr>
        <w:t xml:space="preserve">окружающей среды </w:t>
      </w:r>
      <w:r w:rsidR="00216150" w:rsidRPr="00F87CA1">
        <w:rPr>
          <w:sz w:val="22"/>
          <w:szCs w:val="22"/>
          <w:lang w:val="ru-RU"/>
        </w:rPr>
        <w:t>6 дБ (см</w:t>
      </w:r>
      <w:r w:rsidR="00DB66FE">
        <w:rPr>
          <w:sz w:val="22"/>
          <w:szCs w:val="22"/>
          <w:lang w:val="ru-RU"/>
        </w:rPr>
        <w:t>.</w:t>
      </w:r>
      <w:r w:rsidR="00216150" w:rsidRPr="00F87CA1">
        <w:rPr>
          <w:sz w:val="22"/>
          <w:szCs w:val="22"/>
          <w:lang w:val="ru-RU"/>
        </w:rPr>
        <w:t xml:space="preserve"> 4.2) </w:t>
      </w:r>
      <w:r w:rsidR="00B679B7">
        <w:rPr>
          <w:sz w:val="22"/>
          <w:szCs w:val="22"/>
          <w:lang w:val="ru-RU"/>
        </w:rPr>
        <w:t>допускается</w:t>
      </w:r>
      <w:r w:rsidR="00216150" w:rsidRPr="00F87CA1">
        <w:rPr>
          <w:sz w:val="22"/>
          <w:szCs w:val="22"/>
          <w:lang w:val="ru-RU"/>
        </w:rPr>
        <w:t xml:space="preserve"> использовать предварительный усилитель между антенной и измерительным устройством. Если для обеспечения требований </w:t>
      </w:r>
      <w:r w:rsidR="008054C3">
        <w:rPr>
          <w:sz w:val="22"/>
          <w:szCs w:val="22"/>
          <w:lang w:val="ru-RU"/>
        </w:rPr>
        <w:t>к допустимому уровню шума</w:t>
      </w:r>
      <w:r w:rsidR="00216150" w:rsidRPr="00F87CA1">
        <w:rPr>
          <w:sz w:val="22"/>
          <w:szCs w:val="22"/>
          <w:lang w:val="ru-RU"/>
        </w:rPr>
        <w:t xml:space="preserve"> </w:t>
      </w:r>
      <w:r w:rsidR="00A123F3" w:rsidRPr="00F87CA1">
        <w:rPr>
          <w:sz w:val="22"/>
          <w:szCs w:val="22"/>
          <w:lang w:val="ru-RU"/>
        </w:rPr>
        <w:t xml:space="preserve">окружающей среды </w:t>
      </w:r>
      <w:r w:rsidR="00216150" w:rsidRPr="00F87CA1">
        <w:rPr>
          <w:sz w:val="22"/>
          <w:szCs w:val="22"/>
          <w:lang w:val="ru-RU"/>
        </w:rPr>
        <w:t xml:space="preserve">6 дБ используют предусилитель, то </w:t>
      </w:r>
      <w:r w:rsidR="007F2CA8">
        <w:rPr>
          <w:sz w:val="22"/>
          <w:szCs w:val="22"/>
          <w:lang w:val="ru-RU"/>
        </w:rPr>
        <w:t xml:space="preserve">в </w:t>
      </w:r>
      <w:r w:rsidR="00216150" w:rsidRPr="00F87CA1">
        <w:rPr>
          <w:sz w:val="22"/>
          <w:szCs w:val="22"/>
          <w:lang w:val="ru-RU"/>
        </w:rPr>
        <w:lastRenderedPageBreak/>
        <w:t>лаборатори</w:t>
      </w:r>
      <w:r w:rsidR="007F2CA8">
        <w:rPr>
          <w:sz w:val="22"/>
          <w:szCs w:val="22"/>
          <w:lang w:val="ru-RU"/>
        </w:rPr>
        <w:t>и</w:t>
      </w:r>
      <w:r w:rsidR="00216150" w:rsidRPr="00F87CA1">
        <w:rPr>
          <w:sz w:val="22"/>
          <w:szCs w:val="22"/>
          <w:lang w:val="ru-RU"/>
        </w:rPr>
        <w:t xml:space="preserve"> должн</w:t>
      </w:r>
      <w:r w:rsidR="007F2CA8">
        <w:rPr>
          <w:sz w:val="22"/>
          <w:szCs w:val="22"/>
          <w:lang w:val="ru-RU"/>
        </w:rPr>
        <w:t>ы</w:t>
      </w:r>
      <w:r w:rsidR="00216150" w:rsidRPr="00F87CA1">
        <w:rPr>
          <w:sz w:val="22"/>
          <w:szCs w:val="22"/>
          <w:lang w:val="ru-RU"/>
        </w:rPr>
        <w:t xml:space="preserve"> </w:t>
      </w:r>
      <w:r w:rsidR="007F2CA8">
        <w:rPr>
          <w:sz w:val="22"/>
          <w:szCs w:val="22"/>
          <w:lang w:val="ru-RU"/>
        </w:rPr>
        <w:t>применяться методы</w:t>
      </w:r>
      <w:r w:rsidR="00387F1A">
        <w:rPr>
          <w:sz w:val="22"/>
          <w:szCs w:val="22"/>
          <w:lang w:val="ru-RU"/>
        </w:rPr>
        <w:t>,</w:t>
      </w:r>
      <w:r w:rsidR="007F2CA8">
        <w:rPr>
          <w:sz w:val="22"/>
          <w:szCs w:val="22"/>
          <w:lang w:val="ru-RU"/>
        </w:rPr>
        <w:t xml:space="preserve"> </w:t>
      </w:r>
      <w:r w:rsidR="00216150" w:rsidRPr="001068A8">
        <w:rPr>
          <w:sz w:val="22"/>
          <w:szCs w:val="22"/>
          <w:lang w:val="ru-RU"/>
        </w:rPr>
        <w:t>позволяющи</w:t>
      </w:r>
      <w:r w:rsidR="001068A8">
        <w:rPr>
          <w:sz w:val="22"/>
          <w:szCs w:val="22"/>
          <w:lang w:val="ru-RU"/>
        </w:rPr>
        <w:t>е</w:t>
      </w:r>
      <w:r w:rsidR="00216150" w:rsidRPr="00F87CA1">
        <w:rPr>
          <w:sz w:val="22"/>
          <w:szCs w:val="22"/>
          <w:lang w:val="ru-RU"/>
        </w:rPr>
        <w:t xml:space="preserve"> избежать его перегрузки, например использование ступенчатого аттенюатора.</w:t>
      </w:r>
    </w:p>
    <w:p w14:paraId="14B52EB2" w14:textId="77777777" w:rsidR="00AF61BA" w:rsidRPr="00E1513D" w:rsidRDefault="00216150" w:rsidP="00D411A5">
      <w:pPr>
        <w:spacing w:line="360" w:lineRule="auto"/>
        <w:ind w:firstLine="709"/>
        <w:rPr>
          <w:b/>
          <w:sz w:val="24"/>
          <w:szCs w:val="24"/>
          <w:lang w:val="ru-RU"/>
        </w:rPr>
      </w:pPr>
      <w:r w:rsidRPr="00E1513D">
        <w:rPr>
          <w:b/>
          <w:sz w:val="24"/>
          <w:szCs w:val="24"/>
          <w:lang w:val="ru-RU"/>
        </w:rPr>
        <w:t>4.4.2 Параметры анализатора спектра</w:t>
      </w:r>
    </w:p>
    <w:p w14:paraId="05CD2DAC" w14:textId="77777777" w:rsidR="00216150" w:rsidRPr="00E1513D" w:rsidRDefault="00216150" w:rsidP="00D411A5">
      <w:pPr>
        <w:spacing w:line="360" w:lineRule="auto"/>
        <w:ind w:firstLine="709"/>
        <w:rPr>
          <w:sz w:val="24"/>
          <w:szCs w:val="24"/>
          <w:lang w:val="ru-RU"/>
        </w:rPr>
      </w:pPr>
      <w:r w:rsidRPr="00E1513D">
        <w:rPr>
          <w:sz w:val="24"/>
          <w:szCs w:val="24"/>
          <w:lang w:val="ru-RU"/>
        </w:rPr>
        <w:t xml:space="preserve">Скорость сканирования анализатора спектра </w:t>
      </w:r>
      <w:r w:rsidR="00B5051E">
        <w:rPr>
          <w:sz w:val="24"/>
          <w:szCs w:val="24"/>
          <w:lang w:val="ru-RU"/>
        </w:rPr>
        <w:t>следует</w:t>
      </w:r>
      <w:r w:rsidRPr="00E1513D">
        <w:rPr>
          <w:sz w:val="24"/>
          <w:szCs w:val="24"/>
          <w:lang w:val="ru-RU"/>
        </w:rPr>
        <w:t xml:space="preserve"> </w:t>
      </w:r>
      <w:r w:rsidR="001068A8" w:rsidRPr="00E1513D">
        <w:rPr>
          <w:sz w:val="24"/>
          <w:szCs w:val="24"/>
          <w:lang w:val="ru-RU"/>
        </w:rPr>
        <w:t xml:space="preserve">выбирать исходя из </w:t>
      </w:r>
      <w:r w:rsidRPr="00E1513D">
        <w:rPr>
          <w:sz w:val="24"/>
          <w:szCs w:val="24"/>
          <w:lang w:val="ru-RU"/>
        </w:rPr>
        <w:t xml:space="preserve">частотного диапазона </w:t>
      </w:r>
      <w:r w:rsidR="00A123F3" w:rsidRPr="00E1513D">
        <w:rPr>
          <w:sz w:val="24"/>
          <w:szCs w:val="24"/>
        </w:rPr>
        <w:t>CISPR</w:t>
      </w:r>
      <w:r w:rsidRPr="00E1513D">
        <w:rPr>
          <w:sz w:val="24"/>
          <w:szCs w:val="24"/>
          <w:lang w:val="ru-RU"/>
        </w:rPr>
        <w:t xml:space="preserve"> и используемого режима детектирования.</w:t>
      </w:r>
    </w:p>
    <w:p w14:paraId="2B5DCC25" w14:textId="77777777" w:rsidR="00216150" w:rsidRPr="00E1513D" w:rsidRDefault="00216150" w:rsidP="00D411A5">
      <w:pPr>
        <w:spacing w:line="360" w:lineRule="auto"/>
        <w:ind w:firstLine="709"/>
        <w:rPr>
          <w:sz w:val="24"/>
          <w:szCs w:val="24"/>
          <w:lang w:val="ru-RU"/>
        </w:rPr>
      </w:pPr>
      <w:r w:rsidRPr="00E1513D">
        <w:rPr>
          <w:sz w:val="24"/>
          <w:szCs w:val="24"/>
          <w:lang w:val="ru-RU"/>
        </w:rPr>
        <w:t xml:space="preserve">Для измерений </w:t>
      </w:r>
      <w:r w:rsidR="001068A8" w:rsidRPr="00E1513D">
        <w:rPr>
          <w:sz w:val="24"/>
          <w:szCs w:val="24"/>
          <w:lang w:val="ru-RU"/>
        </w:rPr>
        <w:t>на соответствие нормам настояще</w:t>
      </w:r>
      <w:r w:rsidR="0082584A" w:rsidRPr="00E1513D">
        <w:rPr>
          <w:sz w:val="24"/>
          <w:szCs w:val="24"/>
          <w:lang w:val="ru-RU"/>
        </w:rPr>
        <w:t>го</w:t>
      </w:r>
      <w:r w:rsidR="001068A8" w:rsidRPr="00E1513D">
        <w:rPr>
          <w:sz w:val="24"/>
          <w:szCs w:val="24"/>
          <w:lang w:val="ru-RU"/>
        </w:rPr>
        <w:t xml:space="preserve"> стандарта </w:t>
      </w:r>
      <w:r w:rsidR="00ED417F" w:rsidRPr="00E1513D">
        <w:rPr>
          <w:sz w:val="24"/>
          <w:szCs w:val="24"/>
          <w:lang w:val="ru-RU"/>
        </w:rPr>
        <w:t xml:space="preserve">допускается </w:t>
      </w:r>
      <w:r w:rsidRPr="00E1513D">
        <w:rPr>
          <w:sz w:val="24"/>
          <w:szCs w:val="24"/>
          <w:lang w:val="ru-RU"/>
        </w:rPr>
        <w:t xml:space="preserve">использовать анализаторы спектра, при </w:t>
      </w:r>
      <w:r w:rsidR="001068A8" w:rsidRPr="00E1513D">
        <w:rPr>
          <w:sz w:val="24"/>
          <w:szCs w:val="24"/>
          <w:lang w:val="ru-RU"/>
        </w:rPr>
        <w:t xml:space="preserve">соблюдении </w:t>
      </w:r>
      <w:r w:rsidRPr="00E1513D">
        <w:rPr>
          <w:sz w:val="24"/>
          <w:szCs w:val="24"/>
          <w:lang w:val="ru-RU"/>
        </w:rPr>
        <w:t xml:space="preserve">мер, указанных в </w:t>
      </w:r>
      <w:r w:rsidR="00A123F3" w:rsidRPr="00E1513D">
        <w:rPr>
          <w:sz w:val="24"/>
          <w:szCs w:val="24"/>
        </w:rPr>
        <w:t>CISPR</w:t>
      </w:r>
      <w:r w:rsidR="00A123F3" w:rsidRPr="00E1513D">
        <w:rPr>
          <w:sz w:val="24"/>
          <w:szCs w:val="24"/>
          <w:lang w:val="ru-RU"/>
        </w:rPr>
        <w:t xml:space="preserve"> 16-1-1</w:t>
      </w:r>
      <w:r w:rsidRPr="00E1513D">
        <w:rPr>
          <w:sz w:val="24"/>
          <w:szCs w:val="24"/>
          <w:lang w:val="ru-RU"/>
        </w:rPr>
        <w:t xml:space="preserve"> по использованию анализаторов спектра и с учетом того, что широкополосные помехи, излучаемые испытуемым изделием, имеют частоту повторения более 20 Гц.</w:t>
      </w:r>
    </w:p>
    <w:p w14:paraId="486D64CF" w14:textId="77777777" w:rsidR="00216150" w:rsidRPr="00E1513D" w:rsidRDefault="00216150" w:rsidP="00D411A5">
      <w:pPr>
        <w:spacing w:line="360" w:lineRule="auto"/>
        <w:ind w:firstLine="709"/>
        <w:rPr>
          <w:sz w:val="24"/>
          <w:szCs w:val="24"/>
          <w:highlight w:val="red"/>
          <w:lang w:val="ru-RU"/>
        </w:rPr>
      </w:pPr>
      <w:r w:rsidRPr="00E1513D">
        <w:rPr>
          <w:sz w:val="24"/>
          <w:szCs w:val="24"/>
          <w:lang w:val="ru-RU"/>
        </w:rPr>
        <w:t xml:space="preserve">Минимальное время сканирования, указанное в </w:t>
      </w:r>
      <w:r w:rsidR="00B5051E">
        <w:rPr>
          <w:sz w:val="24"/>
          <w:szCs w:val="24"/>
          <w:lang w:val="ru-RU"/>
        </w:rPr>
        <w:t>т</w:t>
      </w:r>
      <w:r w:rsidRPr="00E1513D">
        <w:rPr>
          <w:sz w:val="24"/>
          <w:szCs w:val="24"/>
          <w:lang w:val="ru-RU"/>
        </w:rPr>
        <w:t xml:space="preserve">аблице 1, используют только для измерений </w:t>
      </w:r>
      <w:r w:rsidR="0082584A" w:rsidRPr="00E1513D">
        <w:rPr>
          <w:sz w:val="24"/>
          <w:szCs w:val="24"/>
          <w:lang w:val="ru-RU"/>
        </w:rPr>
        <w:t>импульсных</w:t>
      </w:r>
      <w:r w:rsidR="001068A8" w:rsidRPr="00E1513D">
        <w:rPr>
          <w:sz w:val="24"/>
          <w:szCs w:val="24"/>
          <w:lang w:val="ru-RU"/>
        </w:rPr>
        <w:t xml:space="preserve"> помех</w:t>
      </w:r>
      <w:r w:rsidR="00E27C55" w:rsidRPr="00E1513D">
        <w:rPr>
          <w:sz w:val="24"/>
          <w:szCs w:val="24"/>
          <w:lang w:val="ru-RU"/>
        </w:rPr>
        <w:t xml:space="preserve"> </w:t>
      </w:r>
      <w:r w:rsidR="0066177F" w:rsidRPr="00E1513D">
        <w:rPr>
          <w:sz w:val="24"/>
          <w:szCs w:val="24"/>
          <w:lang w:val="ru-RU"/>
        </w:rPr>
        <w:t xml:space="preserve">с </w:t>
      </w:r>
      <w:r w:rsidRPr="00E1513D">
        <w:rPr>
          <w:sz w:val="24"/>
          <w:szCs w:val="24"/>
          <w:lang w:val="ru-RU"/>
        </w:rPr>
        <w:t>интервал</w:t>
      </w:r>
      <w:r w:rsidR="0066177F" w:rsidRPr="00E1513D">
        <w:rPr>
          <w:sz w:val="24"/>
          <w:szCs w:val="24"/>
          <w:lang w:val="ru-RU"/>
        </w:rPr>
        <w:t xml:space="preserve">ом </w:t>
      </w:r>
      <w:r w:rsidRPr="00E1513D">
        <w:rPr>
          <w:sz w:val="24"/>
          <w:szCs w:val="24"/>
          <w:lang w:val="ru-RU"/>
        </w:rPr>
        <w:t xml:space="preserve"> повторения </w:t>
      </w:r>
      <w:r w:rsidR="00B5051E">
        <w:rPr>
          <w:sz w:val="24"/>
          <w:szCs w:val="24"/>
          <w:lang w:val="ru-RU"/>
        </w:rPr>
        <w:t>менее</w:t>
      </w:r>
      <w:r w:rsidRPr="00E1513D">
        <w:rPr>
          <w:sz w:val="24"/>
          <w:szCs w:val="24"/>
          <w:lang w:val="ru-RU"/>
        </w:rPr>
        <w:t xml:space="preserve"> минимального времени </w:t>
      </w:r>
      <w:r w:rsidR="00CD4248" w:rsidRPr="00E1513D">
        <w:rPr>
          <w:sz w:val="24"/>
          <w:szCs w:val="24"/>
          <w:lang w:val="ru-RU"/>
        </w:rPr>
        <w:t>измерения</w:t>
      </w:r>
      <w:r w:rsidR="00B5051E">
        <w:rPr>
          <w:sz w:val="24"/>
          <w:szCs w:val="24"/>
          <w:lang w:val="ru-RU"/>
        </w:rPr>
        <w:t xml:space="preserve"> на каждой частоте.</w:t>
      </w:r>
      <w:r w:rsidRPr="00E1513D">
        <w:rPr>
          <w:sz w:val="24"/>
          <w:szCs w:val="24"/>
          <w:lang w:val="ru-RU"/>
        </w:rPr>
        <w:t xml:space="preserve"> </w:t>
      </w:r>
      <w:r w:rsidR="00AA67E2" w:rsidRPr="00E1513D">
        <w:rPr>
          <w:sz w:val="24"/>
          <w:szCs w:val="24"/>
          <w:lang w:val="ru-RU"/>
        </w:rPr>
        <w:t xml:space="preserve">Минимальное время </w:t>
      </w:r>
      <w:r w:rsidR="00CD4248" w:rsidRPr="00E1513D">
        <w:rPr>
          <w:sz w:val="24"/>
          <w:szCs w:val="24"/>
          <w:lang w:val="ru-RU"/>
        </w:rPr>
        <w:t>измерения</w:t>
      </w:r>
      <w:r w:rsidR="0066177F" w:rsidRPr="00E1513D">
        <w:rPr>
          <w:sz w:val="24"/>
          <w:szCs w:val="24"/>
          <w:lang w:val="ru-RU"/>
        </w:rPr>
        <w:t xml:space="preserve"> рассчитывается </w:t>
      </w:r>
      <w:r w:rsidR="00AA67E2" w:rsidRPr="00E1513D">
        <w:rPr>
          <w:sz w:val="24"/>
          <w:szCs w:val="24"/>
          <w:lang w:val="ru-RU"/>
        </w:rPr>
        <w:t xml:space="preserve">исходя из шага сканирования равного </w:t>
      </w:r>
      <w:r w:rsidRPr="00E1513D">
        <w:rPr>
          <w:sz w:val="24"/>
          <w:szCs w:val="24"/>
          <w:lang w:val="ru-RU"/>
        </w:rPr>
        <w:t xml:space="preserve">половине ширины полосы </w:t>
      </w:r>
      <w:r w:rsidRPr="00BD4F9F">
        <w:rPr>
          <w:sz w:val="24"/>
          <w:szCs w:val="24"/>
          <w:lang w:val="ru-RU"/>
        </w:rPr>
        <w:t>разрешения</w:t>
      </w:r>
      <m:oMath>
        <m:sSub>
          <m:sSubPr>
            <m:ctrlPr>
              <w:rPr>
                <w:rFonts w:ascii="Cambria Math" w:hAnsi="Cambria Math"/>
                <w:i/>
                <w:sz w:val="28"/>
                <w:szCs w:val="28"/>
              </w:rPr>
            </m:ctrlPr>
          </m:sSubPr>
          <m:e>
            <m:r>
              <w:rPr>
                <w:rFonts w:ascii="Cambria Math" w:hAnsi="Cambria Math"/>
                <w:sz w:val="28"/>
                <w:szCs w:val="28"/>
                <w:lang w:val="ru-RU"/>
              </w:rPr>
              <m:t xml:space="preserve"> </m:t>
            </m:r>
            <m:r>
              <w:rPr>
                <w:rFonts w:ascii="Cambria Math" w:hAnsi="Cambria Math"/>
                <w:sz w:val="28"/>
                <w:szCs w:val="28"/>
              </w:rPr>
              <m:t>B</m:t>
            </m:r>
          </m:e>
          <m:sub>
            <m:r>
              <m:rPr>
                <m:sty m:val="p"/>
              </m:rPr>
              <w:rPr>
                <w:rFonts w:ascii="Cambria Math" w:hAnsi="Cambria Math"/>
                <w:sz w:val="28"/>
                <w:szCs w:val="28"/>
              </w:rPr>
              <m:t>res</m:t>
            </m:r>
          </m:sub>
        </m:sSub>
      </m:oMath>
      <w:r w:rsidRPr="00BD4F9F">
        <w:rPr>
          <w:i/>
          <w:sz w:val="24"/>
          <w:szCs w:val="24"/>
          <w:lang w:val="ru-RU"/>
        </w:rPr>
        <w:t>.</w:t>
      </w:r>
      <w:r w:rsidRPr="00BD4F9F">
        <w:rPr>
          <w:sz w:val="24"/>
          <w:szCs w:val="24"/>
          <w:lang w:val="ru-RU"/>
        </w:rPr>
        <w:t xml:space="preserve"> При измерении </w:t>
      </w:r>
      <w:r w:rsidR="00AA67E2" w:rsidRPr="00BD4F9F">
        <w:rPr>
          <w:sz w:val="24"/>
          <w:szCs w:val="24"/>
          <w:lang w:val="ru-RU"/>
        </w:rPr>
        <w:t xml:space="preserve">импульсных помех </w:t>
      </w:r>
      <w:r w:rsidRPr="00BD4F9F">
        <w:rPr>
          <w:sz w:val="24"/>
          <w:szCs w:val="24"/>
          <w:lang w:val="ru-RU"/>
        </w:rPr>
        <w:t>с интервалом повторения бол</w:t>
      </w:r>
      <w:r w:rsidR="00B5051E" w:rsidRPr="00BD4F9F">
        <w:rPr>
          <w:sz w:val="24"/>
          <w:szCs w:val="24"/>
          <w:lang w:val="ru-RU"/>
        </w:rPr>
        <w:t>е</w:t>
      </w:r>
      <w:r w:rsidRPr="00BD4F9F">
        <w:rPr>
          <w:sz w:val="24"/>
          <w:szCs w:val="24"/>
          <w:lang w:val="ru-RU"/>
        </w:rPr>
        <w:t>е минимального</w:t>
      </w:r>
      <w:r w:rsidRPr="00E1513D">
        <w:rPr>
          <w:sz w:val="24"/>
          <w:szCs w:val="24"/>
          <w:lang w:val="ru-RU"/>
        </w:rPr>
        <w:t xml:space="preserve"> времени </w:t>
      </w:r>
      <w:r w:rsidR="00CD4248" w:rsidRPr="00E1513D">
        <w:rPr>
          <w:sz w:val="24"/>
          <w:szCs w:val="24"/>
          <w:lang w:val="ru-RU"/>
        </w:rPr>
        <w:t xml:space="preserve">измерения </w:t>
      </w:r>
      <w:r w:rsidRPr="00E1513D">
        <w:rPr>
          <w:sz w:val="24"/>
          <w:szCs w:val="24"/>
          <w:lang w:val="ru-RU"/>
        </w:rPr>
        <w:t xml:space="preserve">и при измерении </w:t>
      </w:r>
      <w:r w:rsidR="002D66B1" w:rsidRPr="00E1513D">
        <w:rPr>
          <w:sz w:val="24"/>
          <w:szCs w:val="24"/>
          <w:lang w:val="ru-RU"/>
        </w:rPr>
        <w:t>случайных</w:t>
      </w:r>
      <w:r w:rsidR="002B1E8D" w:rsidRPr="00E1513D">
        <w:rPr>
          <w:sz w:val="24"/>
          <w:szCs w:val="24"/>
          <w:lang w:val="ru-RU"/>
        </w:rPr>
        <w:t xml:space="preserve"> </w:t>
      </w:r>
      <w:r w:rsidR="0066177F" w:rsidRPr="00E1513D">
        <w:rPr>
          <w:sz w:val="24"/>
          <w:szCs w:val="24"/>
          <w:lang w:val="ru-RU"/>
        </w:rPr>
        <w:t xml:space="preserve">импульсных </w:t>
      </w:r>
      <w:r w:rsidR="002B1E8D" w:rsidRPr="00E1513D">
        <w:rPr>
          <w:sz w:val="24"/>
          <w:szCs w:val="24"/>
          <w:lang w:val="ru-RU"/>
        </w:rPr>
        <w:t xml:space="preserve">помех </w:t>
      </w:r>
      <w:r w:rsidRPr="00E1513D">
        <w:rPr>
          <w:sz w:val="24"/>
          <w:szCs w:val="24"/>
          <w:lang w:val="ru-RU"/>
        </w:rPr>
        <w:t>минимальное время сканирования необходимо увеличить.</w:t>
      </w:r>
    </w:p>
    <w:p w14:paraId="27C129F9" w14:textId="77777777" w:rsidR="00B81D8F" w:rsidRPr="00D327C4" w:rsidRDefault="00B81D8F" w:rsidP="00D411A5">
      <w:pPr>
        <w:spacing w:line="360" w:lineRule="auto"/>
        <w:ind w:firstLine="709"/>
        <w:rPr>
          <w:sz w:val="24"/>
          <w:szCs w:val="24"/>
          <w:lang w:val="ru-RU"/>
        </w:rPr>
      </w:pPr>
      <w:r w:rsidRPr="00E1513D">
        <w:rPr>
          <w:sz w:val="24"/>
          <w:szCs w:val="24"/>
          <w:lang w:val="ru-RU"/>
        </w:rPr>
        <w:t>Если интервал повторения импульсных помех известен, сканирование следует выполнять со временем</w:t>
      </w:r>
      <w:r w:rsidR="00B5051E">
        <w:rPr>
          <w:sz w:val="24"/>
          <w:szCs w:val="24"/>
          <w:lang w:val="ru-RU"/>
        </w:rPr>
        <w:t>,</w:t>
      </w:r>
      <w:r w:rsidRPr="00E1513D">
        <w:rPr>
          <w:sz w:val="24"/>
          <w:szCs w:val="24"/>
          <w:lang w:val="ru-RU"/>
        </w:rPr>
        <w:t xml:space="preserve"> при котором обеспечивается измерение на каждой частоте</w:t>
      </w:r>
      <w:r w:rsidR="00B46FF3">
        <w:rPr>
          <w:sz w:val="24"/>
          <w:szCs w:val="24"/>
          <w:lang w:val="ru-RU"/>
        </w:rPr>
        <w:t>,</w:t>
      </w:r>
      <w:r w:rsidRPr="00E1513D">
        <w:rPr>
          <w:sz w:val="24"/>
          <w:szCs w:val="24"/>
          <w:lang w:val="ru-RU"/>
        </w:rPr>
        <w:t xml:space="preserve"> </w:t>
      </w:r>
      <w:r w:rsidR="00B46FF3">
        <w:rPr>
          <w:sz w:val="24"/>
          <w:szCs w:val="24"/>
          <w:lang w:val="ru-RU"/>
        </w:rPr>
        <w:t xml:space="preserve">превышающим </w:t>
      </w:r>
      <w:r w:rsidRPr="00E1513D">
        <w:rPr>
          <w:sz w:val="24"/>
          <w:szCs w:val="24"/>
          <w:lang w:val="ru-RU"/>
        </w:rPr>
        <w:t>обратно</w:t>
      </w:r>
      <w:r w:rsidR="00B46FF3">
        <w:rPr>
          <w:sz w:val="24"/>
          <w:szCs w:val="24"/>
          <w:lang w:val="ru-RU"/>
        </w:rPr>
        <w:t>е</w:t>
      </w:r>
      <w:r w:rsidRPr="00E1513D">
        <w:rPr>
          <w:sz w:val="24"/>
          <w:szCs w:val="24"/>
          <w:lang w:val="ru-RU"/>
        </w:rPr>
        <w:t xml:space="preserve"> значени</w:t>
      </w:r>
      <w:r w:rsidR="00B46FF3">
        <w:rPr>
          <w:sz w:val="24"/>
          <w:szCs w:val="24"/>
          <w:lang w:val="ru-RU"/>
        </w:rPr>
        <w:t>е</w:t>
      </w:r>
      <w:r w:rsidRPr="00E1513D">
        <w:rPr>
          <w:sz w:val="24"/>
          <w:szCs w:val="24"/>
          <w:lang w:val="ru-RU"/>
        </w:rPr>
        <w:t xml:space="preserve"> частоты </w:t>
      </w:r>
      <w:r w:rsidR="00D327C4" w:rsidRPr="00E1513D">
        <w:rPr>
          <w:sz w:val="24"/>
          <w:szCs w:val="24"/>
          <w:lang w:val="ru-RU"/>
        </w:rPr>
        <w:t>повторения импульсных</w:t>
      </w:r>
      <w:r w:rsidRPr="00E1513D">
        <w:rPr>
          <w:sz w:val="24"/>
          <w:szCs w:val="24"/>
          <w:lang w:val="ru-RU"/>
        </w:rPr>
        <w:t xml:space="preserve"> помех.</w:t>
      </w:r>
    </w:p>
    <w:p w14:paraId="387407F4" w14:textId="77777777" w:rsidR="00216150" w:rsidRDefault="00216150" w:rsidP="00D411A5">
      <w:pPr>
        <w:suppressAutoHyphens w:val="0"/>
        <w:spacing w:line="360" w:lineRule="auto"/>
        <w:ind w:firstLine="709"/>
        <w:rPr>
          <w:sz w:val="24"/>
          <w:szCs w:val="24"/>
          <w:lang w:val="ru-RU"/>
        </w:rPr>
      </w:pPr>
      <w:r w:rsidRPr="00E1513D">
        <w:rPr>
          <w:sz w:val="24"/>
          <w:szCs w:val="24"/>
          <w:lang w:val="ru-RU"/>
        </w:rPr>
        <w:t xml:space="preserve">В качестве альтернативы </w:t>
      </w:r>
      <w:r w:rsidR="00B46FF3">
        <w:rPr>
          <w:sz w:val="24"/>
          <w:szCs w:val="24"/>
          <w:lang w:val="ru-RU"/>
        </w:rPr>
        <w:t>допускается</w:t>
      </w:r>
      <w:r w:rsidRPr="00E1513D">
        <w:rPr>
          <w:sz w:val="24"/>
          <w:szCs w:val="24"/>
          <w:lang w:val="ru-RU"/>
        </w:rPr>
        <w:t xml:space="preserve"> использовать </w:t>
      </w:r>
      <w:r w:rsidR="00617264" w:rsidRPr="00E1513D">
        <w:rPr>
          <w:sz w:val="24"/>
          <w:szCs w:val="24"/>
          <w:lang w:val="ru-RU"/>
        </w:rPr>
        <w:t xml:space="preserve">многократное </w:t>
      </w:r>
      <w:r w:rsidRPr="00E1513D">
        <w:rPr>
          <w:sz w:val="24"/>
          <w:szCs w:val="24"/>
          <w:lang w:val="ru-RU"/>
        </w:rPr>
        <w:t xml:space="preserve">более </w:t>
      </w:r>
      <w:r w:rsidR="00D327C4" w:rsidRPr="00E1513D">
        <w:rPr>
          <w:sz w:val="24"/>
          <w:szCs w:val="24"/>
          <w:lang w:val="ru-RU"/>
        </w:rPr>
        <w:t>быстрое сканирование</w:t>
      </w:r>
      <w:r w:rsidR="00617264" w:rsidRPr="00E1513D">
        <w:rPr>
          <w:sz w:val="24"/>
          <w:szCs w:val="24"/>
          <w:lang w:val="ru-RU"/>
        </w:rPr>
        <w:t xml:space="preserve"> с </w:t>
      </w:r>
      <w:r w:rsidR="00732781" w:rsidRPr="00E1513D">
        <w:rPr>
          <w:sz w:val="24"/>
          <w:szCs w:val="24"/>
          <w:lang w:val="ru-RU"/>
        </w:rPr>
        <w:t xml:space="preserve">применением </w:t>
      </w:r>
      <w:r w:rsidRPr="00E1513D">
        <w:rPr>
          <w:sz w:val="24"/>
          <w:szCs w:val="24"/>
          <w:lang w:val="ru-RU"/>
        </w:rPr>
        <w:t xml:space="preserve">функции </w:t>
      </w:r>
      <w:r w:rsidR="00617264" w:rsidRPr="00E1513D">
        <w:rPr>
          <w:sz w:val="24"/>
          <w:szCs w:val="24"/>
          <w:lang w:val="ru-RU"/>
        </w:rPr>
        <w:t>удержания максимума</w:t>
      </w:r>
      <w:r w:rsidRPr="00E1513D">
        <w:rPr>
          <w:sz w:val="24"/>
          <w:szCs w:val="24"/>
          <w:lang w:val="ru-RU"/>
        </w:rPr>
        <w:t xml:space="preserve">, если полное время сканирования равно или больше времени, которое пришлось бы потратить при использовании минимального времени сканирования, указанного в таблице 1. </w:t>
      </w:r>
      <w:r w:rsidR="00B46FF3">
        <w:rPr>
          <w:sz w:val="24"/>
          <w:szCs w:val="24"/>
          <w:lang w:val="ru-RU"/>
        </w:rPr>
        <w:t>М</w:t>
      </w:r>
      <w:r w:rsidRPr="00E1513D">
        <w:rPr>
          <w:sz w:val="24"/>
          <w:szCs w:val="24"/>
          <w:lang w:val="ru-RU"/>
        </w:rPr>
        <w:t>инимально</w:t>
      </w:r>
      <w:r w:rsidR="00B46FF3">
        <w:rPr>
          <w:sz w:val="24"/>
          <w:szCs w:val="24"/>
          <w:lang w:val="ru-RU"/>
        </w:rPr>
        <w:t>е</w:t>
      </w:r>
      <w:r w:rsidRPr="00E1513D">
        <w:rPr>
          <w:sz w:val="24"/>
          <w:szCs w:val="24"/>
          <w:lang w:val="ru-RU"/>
        </w:rPr>
        <w:t xml:space="preserve"> врем</w:t>
      </w:r>
      <w:r w:rsidR="00B46FF3">
        <w:rPr>
          <w:sz w:val="24"/>
          <w:szCs w:val="24"/>
          <w:lang w:val="ru-RU"/>
        </w:rPr>
        <w:t>я</w:t>
      </w:r>
      <w:r w:rsidRPr="00E1513D">
        <w:rPr>
          <w:sz w:val="24"/>
          <w:szCs w:val="24"/>
          <w:lang w:val="ru-RU"/>
        </w:rPr>
        <w:t xml:space="preserve"> сканирования при многократн</w:t>
      </w:r>
      <w:r w:rsidR="009670E8" w:rsidRPr="00E1513D">
        <w:rPr>
          <w:sz w:val="24"/>
          <w:szCs w:val="24"/>
          <w:lang w:val="ru-RU"/>
        </w:rPr>
        <w:t xml:space="preserve">ом сканировании </w:t>
      </w:r>
      <m:oMath>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s</m:t>
            </m:r>
            <m:r>
              <m:rPr>
                <m:sty m:val="p"/>
              </m:rPr>
              <w:rPr>
                <w:rFonts w:ascii="Cambria Math" w:hAnsi="Cambria Math"/>
                <w:sz w:val="28"/>
                <w:szCs w:val="28"/>
                <w:lang w:val="ru-RU"/>
              </w:rPr>
              <m:t>,</m:t>
            </m:r>
            <m:r>
              <m:rPr>
                <m:sty m:val="p"/>
              </m:rPr>
              <w:rPr>
                <w:rFonts w:ascii="Cambria Math" w:hAnsi="Cambria Math"/>
                <w:sz w:val="28"/>
                <w:szCs w:val="28"/>
              </w:rPr>
              <m:t>min</m:t>
            </m:r>
          </m:sub>
        </m:sSub>
      </m:oMath>
      <w:r w:rsidR="00501245" w:rsidRPr="00501245">
        <w:rPr>
          <w:sz w:val="24"/>
          <w:szCs w:val="24"/>
          <w:lang w:val="ru-RU"/>
        </w:rPr>
        <w:t xml:space="preserve"> </w:t>
      </w:r>
      <w:r w:rsidR="00B46FF3">
        <w:rPr>
          <w:sz w:val="24"/>
          <w:szCs w:val="24"/>
          <w:lang w:val="ru-RU"/>
        </w:rPr>
        <w:t>вычисляют по формуле</w:t>
      </w:r>
    </w:p>
    <w:p w14:paraId="5661F4F4" w14:textId="77777777" w:rsidR="00216150" w:rsidRPr="007D402F" w:rsidRDefault="00000000" w:rsidP="00D411A5">
      <w:pPr>
        <w:spacing w:after="120" w:line="360" w:lineRule="auto"/>
        <w:ind w:firstLine="709"/>
        <w:jc w:val="right"/>
        <w:rPr>
          <w:sz w:val="24"/>
          <w:szCs w:val="24"/>
          <w:lang w:val="ru-RU"/>
        </w:rPr>
      </w:pPr>
      <m:oMath>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s</m:t>
            </m:r>
            <m:r>
              <m:rPr>
                <m:sty m:val="p"/>
              </m:rPr>
              <w:rPr>
                <w:rFonts w:ascii="Cambria Math"/>
                <w:sz w:val="28"/>
                <w:szCs w:val="28"/>
                <w:lang w:val="ru-RU"/>
              </w:rPr>
              <m:t>,</m:t>
            </m:r>
            <m:r>
              <m:rPr>
                <m:sty m:val="p"/>
              </m:rPr>
              <w:rPr>
                <w:rFonts w:ascii="Cambria Math" w:hAnsi="Cambria Math"/>
                <w:sz w:val="28"/>
                <w:szCs w:val="28"/>
              </w:rPr>
              <m:t>min</m:t>
            </m:r>
          </m:sub>
        </m:sSub>
        <m:r>
          <m:rPr>
            <m:sty m:val="p"/>
          </m:rPr>
          <w:rPr>
            <w:rFonts w:ascii="Cambria Math" w:cs="Arial"/>
            <w:sz w:val="28"/>
            <w:szCs w:val="28"/>
            <w:lang w:val="ru-RU"/>
          </w:rPr>
          <m:t>=2</m:t>
        </m:r>
        <m:r>
          <m:rPr>
            <m:sty m:val="p"/>
          </m:rPr>
          <w:rPr>
            <w:rFonts w:ascii="Cambria Math" w:hAnsi="Cambria Math" w:cs="Arial"/>
            <w:sz w:val="28"/>
            <w:szCs w:val="28"/>
            <w:lang w:val="ru-RU"/>
          </w:rPr>
          <m:t>∙</m:t>
        </m:r>
        <m:f>
          <m:fPr>
            <m:ctrlPr>
              <w:rPr>
                <w:rFonts w:ascii="Cambria Math" w:hAnsi="Cambria Math"/>
                <w:i/>
                <w:sz w:val="28"/>
                <w:szCs w:val="28"/>
              </w:rPr>
            </m:ctrlPr>
          </m:fPr>
          <m:num>
            <m:r>
              <w:rPr>
                <w:rFonts w:ascii="Cambria Math" w:hAnsi="Cambria Math"/>
                <w:sz w:val="28"/>
                <w:szCs w:val="28"/>
                <w:lang w:val="ru-RU"/>
              </w:rPr>
              <m:t>∆</m:t>
            </m:r>
            <m:r>
              <w:rPr>
                <w:rFonts w:ascii="Cambria Math" w:hAnsi="Cambria Math"/>
                <w:sz w:val="28"/>
                <w:szCs w:val="28"/>
              </w:rPr>
              <m:t>f</m:t>
            </m:r>
          </m:num>
          <m:den>
            <m:sSub>
              <m:sSubPr>
                <m:ctrlPr>
                  <w:rPr>
                    <w:rFonts w:ascii="Cambria Math" w:hAnsi="Cambria Math"/>
                    <w:i/>
                    <w:sz w:val="28"/>
                    <w:szCs w:val="28"/>
                  </w:rPr>
                </m:ctrlPr>
              </m:sSubPr>
              <m:e>
                <m:r>
                  <w:rPr>
                    <w:rFonts w:ascii="Cambria Math" w:hAnsi="Cambria Math"/>
                    <w:sz w:val="28"/>
                    <w:szCs w:val="28"/>
                  </w:rPr>
                  <m:t>B</m:t>
                </m:r>
              </m:e>
              <m:sub>
                <m:r>
                  <m:rPr>
                    <m:sty m:val="p"/>
                  </m:rPr>
                  <w:rPr>
                    <w:rFonts w:ascii="Cambria Math" w:hAnsi="Cambria Math"/>
                    <w:sz w:val="28"/>
                    <w:szCs w:val="28"/>
                  </w:rPr>
                  <m:t>res</m:t>
                </m:r>
              </m:sub>
            </m:sSub>
          </m:den>
        </m:f>
      </m:oMath>
      <w:r w:rsidR="00BD4F9F">
        <w:rPr>
          <w:sz w:val="28"/>
          <w:szCs w:val="28"/>
          <w:lang w:val="ru-RU"/>
        </w:rPr>
        <w:t>,</w:t>
      </w:r>
      <w:r w:rsidR="00216150" w:rsidRPr="007D402F">
        <w:rPr>
          <w:sz w:val="24"/>
          <w:szCs w:val="24"/>
          <w:lang w:val="ru-RU"/>
        </w:rPr>
        <w:tab/>
      </w:r>
      <w:r w:rsidR="00243640" w:rsidRPr="007D402F">
        <w:rPr>
          <w:sz w:val="24"/>
          <w:szCs w:val="24"/>
          <w:lang w:val="ru-RU"/>
        </w:rPr>
        <w:tab/>
      </w:r>
      <w:r w:rsidR="00835414" w:rsidRPr="007D402F">
        <w:rPr>
          <w:sz w:val="24"/>
          <w:szCs w:val="24"/>
          <w:lang w:val="ru-RU"/>
        </w:rPr>
        <w:tab/>
      </w:r>
      <w:r w:rsidR="00835414" w:rsidRPr="007D402F">
        <w:rPr>
          <w:sz w:val="24"/>
          <w:szCs w:val="24"/>
          <w:lang w:val="ru-RU"/>
        </w:rPr>
        <w:tab/>
      </w:r>
      <w:r w:rsidR="00835414" w:rsidRPr="007D402F">
        <w:rPr>
          <w:sz w:val="24"/>
          <w:szCs w:val="24"/>
          <w:lang w:val="ru-RU"/>
        </w:rPr>
        <w:tab/>
      </w:r>
      <w:r w:rsidR="00216150" w:rsidRPr="007D402F">
        <w:rPr>
          <w:sz w:val="24"/>
          <w:szCs w:val="24"/>
          <w:lang w:val="ru-RU"/>
        </w:rPr>
        <w:tab/>
        <w:t>(1)</w:t>
      </w:r>
    </w:p>
    <w:p w14:paraId="06FF2244" w14:textId="77777777" w:rsidR="00216150" w:rsidRPr="00E1513D" w:rsidRDefault="008B49C5" w:rsidP="00D411A5">
      <w:pPr>
        <w:spacing w:line="360" w:lineRule="auto"/>
        <w:rPr>
          <w:sz w:val="24"/>
          <w:szCs w:val="24"/>
          <w:lang w:val="ru-RU"/>
        </w:rPr>
      </w:pPr>
      <w:r>
        <w:rPr>
          <w:sz w:val="24"/>
          <w:szCs w:val="24"/>
          <w:lang w:val="ru-RU"/>
        </w:rPr>
        <w:t>г</w:t>
      </w:r>
      <w:r w:rsidR="00216150" w:rsidRPr="00E1513D">
        <w:rPr>
          <w:sz w:val="24"/>
          <w:szCs w:val="24"/>
          <w:lang w:val="ru-RU"/>
        </w:rPr>
        <w:t>де</w:t>
      </w:r>
      <w:r>
        <w:rPr>
          <w:sz w:val="24"/>
          <w:szCs w:val="24"/>
          <w:lang w:val="ru-RU"/>
        </w:rPr>
        <w:t xml:space="preserve"> </w:t>
      </w:r>
      <m:oMath>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s</m:t>
            </m:r>
            <m:r>
              <m:rPr>
                <m:sty m:val="p"/>
              </m:rPr>
              <w:rPr>
                <w:rFonts w:ascii="Cambria Math" w:hAnsi="Cambria Math"/>
                <w:sz w:val="28"/>
                <w:szCs w:val="28"/>
                <w:lang w:val="ru-RU"/>
              </w:rPr>
              <m:t>,</m:t>
            </m:r>
            <m:r>
              <m:rPr>
                <m:sty m:val="p"/>
              </m:rPr>
              <w:rPr>
                <w:rFonts w:ascii="Cambria Math" w:hAnsi="Cambria Math"/>
                <w:sz w:val="28"/>
                <w:szCs w:val="28"/>
              </w:rPr>
              <m:t>min</m:t>
            </m:r>
          </m:sub>
        </m:sSub>
      </m:oMath>
      <w:r w:rsidR="00216150" w:rsidRPr="00E1513D">
        <w:rPr>
          <w:sz w:val="24"/>
          <w:szCs w:val="24"/>
          <w:lang w:val="ru-RU"/>
        </w:rPr>
        <w:tab/>
      </w:r>
      <w:r w:rsidR="00BD38E1">
        <w:rPr>
          <w:sz w:val="24"/>
          <w:szCs w:val="24"/>
          <w:lang w:val="ru-RU"/>
        </w:rPr>
        <w:t>—</w:t>
      </w:r>
      <w:r>
        <w:rPr>
          <w:sz w:val="24"/>
          <w:szCs w:val="24"/>
          <w:lang w:val="ru-RU"/>
        </w:rPr>
        <w:t xml:space="preserve"> </w:t>
      </w:r>
      <w:r w:rsidR="00216150" w:rsidRPr="00E1513D">
        <w:rPr>
          <w:sz w:val="24"/>
          <w:szCs w:val="24"/>
          <w:lang w:val="ru-RU"/>
        </w:rPr>
        <w:t xml:space="preserve">минимальное время сканирования при </w:t>
      </w:r>
      <w:r w:rsidR="009670E8" w:rsidRPr="00E1513D">
        <w:rPr>
          <w:sz w:val="24"/>
          <w:szCs w:val="24"/>
          <w:lang w:val="ru-RU"/>
        </w:rPr>
        <w:t>многократном сканировании</w:t>
      </w:r>
      <w:r w:rsidR="00216150" w:rsidRPr="00E1513D">
        <w:rPr>
          <w:sz w:val="24"/>
          <w:szCs w:val="24"/>
          <w:lang w:val="ru-RU"/>
        </w:rPr>
        <w:t>,</w:t>
      </w:r>
    </w:p>
    <w:p w14:paraId="04D23438" w14:textId="77777777" w:rsidR="00216150" w:rsidRPr="00E1513D" w:rsidRDefault="00243640" w:rsidP="00D411A5">
      <w:pPr>
        <w:spacing w:line="360" w:lineRule="auto"/>
        <w:ind w:firstLine="709"/>
        <w:rPr>
          <w:sz w:val="24"/>
          <w:szCs w:val="24"/>
          <w:lang w:val="ru-RU"/>
        </w:rPr>
      </w:pPr>
      <m:oMath>
        <m:r>
          <w:rPr>
            <w:rFonts w:ascii="Cambria Math" w:hAnsi="Cambria Math"/>
            <w:sz w:val="28"/>
            <w:szCs w:val="28"/>
            <w:lang w:val="ru-RU"/>
          </w:rPr>
          <m:t>∆</m:t>
        </m:r>
        <m:r>
          <w:rPr>
            <w:rFonts w:ascii="Cambria Math" w:hAnsi="Cambria Math"/>
            <w:sz w:val="28"/>
            <w:szCs w:val="28"/>
          </w:rPr>
          <m:t>f</m:t>
        </m:r>
      </m:oMath>
      <w:r w:rsidR="00216150" w:rsidRPr="00E1513D">
        <w:rPr>
          <w:sz w:val="24"/>
          <w:szCs w:val="24"/>
          <w:lang w:val="ru-RU"/>
        </w:rPr>
        <w:tab/>
      </w:r>
      <w:r w:rsidR="00BD38E1">
        <w:rPr>
          <w:sz w:val="24"/>
          <w:szCs w:val="24"/>
          <w:lang w:val="ru-RU"/>
        </w:rPr>
        <w:t>—</w:t>
      </w:r>
      <w:r w:rsidR="008B49C5">
        <w:rPr>
          <w:sz w:val="24"/>
          <w:szCs w:val="24"/>
          <w:lang w:val="ru-RU"/>
        </w:rPr>
        <w:t xml:space="preserve"> </w:t>
      </w:r>
      <w:r w:rsidR="009670E8" w:rsidRPr="00E1513D">
        <w:rPr>
          <w:sz w:val="24"/>
          <w:szCs w:val="24"/>
          <w:lang w:val="ru-RU"/>
        </w:rPr>
        <w:t>полоса частот обзора</w:t>
      </w:r>
      <w:r w:rsidR="00216150" w:rsidRPr="00E1513D">
        <w:rPr>
          <w:sz w:val="24"/>
          <w:szCs w:val="24"/>
          <w:lang w:val="ru-RU"/>
        </w:rPr>
        <w:t>,</w:t>
      </w:r>
    </w:p>
    <w:p w14:paraId="0F29ED96" w14:textId="77777777" w:rsidR="00216150" w:rsidRPr="00E1513D" w:rsidRDefault="00000000" w:rsidP="00D411A5">
      <w:pPr>
        <w:spacing w:line="360" w:lineRule="auto"/>
        <w:ind w:firstLine="709"/>
        <w:rPr>
          <w:sz w:val="24"/>
          <w:szCs w:val="24"/>
          <w:lang w:val="ru-RU"/>
        </w:rPr>
      </w:pPr>
      <m:oMath>
        <m:sSub>
          <m:sSubPr>
            <m:ctrlPr>
              <w:rPr>
                <w:rFonts w:ascii="Cambria Math" w:hAnsi="Cambria Math"/>
                <w:i/>
                <w:sz w:val="28"/>
                <w:szCs w:val="28"/>
                <w:lang w:val="ru-RU"/>
              </w:rPr>
            </m:ctrlPr>
          </m:sSubPr>
          <m:e>
            <m:r>
              <w:rPr>
                <w:rFonts w:ascii="Cambria Math" w:hAnsi="Cambria Math"/>
                <w:sz w:val="28"/>
                <w:szCs w:val="28"/>
                <w:lang w:val="ru-RU"/>
              </w:rPr>
              <m:t>B</m:t>
            </m:r>
          </m:e>
          <m:sub>
            <m:r>
              <m:rPr>
                <m:sty m:val="p"/>
              </m:rPr>
              <w:rPr>
                <w:rFonts w:ascii="Cambria Math" w:hAnsi="Cambria Math"/>
                <w:sz w:val="28"/>
                <w:szCs w:val="28"/>
                <w:lang w:val="ru-RU"/>
              </w:rPr>
              <m:t>res</m:t>
            </m:r>
          </m:sub>
        </m:sSub>
      </m:oMath>
      <w:r w:rsidR="00216150" w:rsidRPr="00E1513D">
        <w:rPr>
          <w:sz w:val="24"/>
          <w:szCs w:val="24"/>
          <w:lang w:val="ru-RU"/>
        </w:rPr>
        <w:tab/>
      </w:r>
      <w:r w:rsidR="00BD38E1">
        <w:rPr>
          <w:sz w:val="24"/>
          <w:szCs w:val="24"/>
          <w:lang w:val="ru-RU"/>
        </w:rPr>
        <w:t>—</w:t>
      </w:r>
      <w:r w:rsidR="00216150" w:rsidRPr="00E1513D">
        <w:rPr>
          <w:sz w:val="24"/>
          <w:szCs w:val="24"/>
          <w:lang w:val="ru-RU"/>
        </w:rPr>
        <w:t xml:space="preserve"> </w:t>
      </w:r>
      <w:r w:rsidR="00A02CB2" w:rsidRPr="00E1513D">
        <w:rPr>
          <w:sz w:val="24"/>
          <w:szCs w:val="24"/>
          <w:lang w:val="ru-RU"/>
        </w:rPr>
        <w:t xml:space="preserve">ширина полосы пропускания </w:t>
      </w:r>
      <w:r w:rsidR="00216150" w:rsidRPr="00E1513D">
        <w:rPr>
          <w:sz w:val="24"/>
          <w:szCs w:val="24"/>
          <w:lang w:val="ru-RU"/>
        </w:rPr>
        <w:t>(RBW).</w:t>
      </w:r>
    </w:p>
    <w:p w14:paraId="568C5188" w14:textId="77777777" w:rsidR="00216150" w:rsidRPr="00E1513D" w:rsidRDefault="00931CDF" w:rsidP="00D411A5">
      <w:pPr>
        <w:spacing w:line="360" w:lineRule="auto"/>
        <w:ind w:firstLine="709"/>
        <w:rPr>
          <w:sz w:val="24"/>
          <w:szCs w:val="24"/>
          <w:lang w:val="ru-RU"/>
        </w:rPr>
      </w:pPr>
      <w:r>
        <w:rPr>
          <w:sz w:val="24"/>
          <w:szCs w:val="24"/>
          <w:lang w:val="ru-RU"/>
        </w:rPr>
        <w:t>Д</w:t>
      </w:r>
      <w:r w:rsidR="00216150" w:rsidRPr="00E1513D">
        <w:rPr>
          <w:sz w:val="24"/>
          <w:szCs w:val="24"/>
          <w:lang w:val="ru-RU"/>
        </w:rPr>
        <w:t>ополнительны</w:t>
      </w:r>
      <w:r>
        <w:rPr>
          <w:sz w:val="24"/>
          <w:szCs w:val="24"/>
          <w:lang w:val="ru-RU"/>
        </w:rPr>
        <w:t>е</w:t>
      </w:r>
      <w:r w:rsidR="00216150" w:rsidRPr="00E1513D">
        <w:rPr>
          <w:sz w:val="24"/>
          <w:szCs w:val="24"/>
          <w:lang w:val="ru-RU"/>
        </w:rPr>
        <w:t xml:space="preserve"> рекомендаци</w:t>
      </w:r>
      <w:r>
        <w:rPr>
          <w:sz w:val="24"/>
          <w:szCs w:val="24"/>
          <w:lang w:val="ru-RU"/>
        </w:rPr>
        <w:t>и</w:t>
      </w:r>
      <w:r w:rsidR="00216150" w:rsidRPr="00E1513D">
        <w:rPr>
          <w:sz w:val="24"/>
          <w:szCs w:val="24"/>
          <w:lang w:val="ru-RU"/>
        </w:rPr>
        <w:t xml:space="preserve"> по измерению длительности помех и определению минимального времени </w:t>
      </w:r>
      <w:r w:rsidR="00216150" w:rsidRPr="00282C8B">
        <w:rPr>
          <w:sz w:val="24"/>
          <w:szCs w:val="24"/>
          <w:lang w:val="ru-RU"/>
        </w:rPr>
        <w:t xml:space="preserve">сканирования </w:t>
      </w:r>
      <w:r w:rsidR="00282C8B">
        <w:rPr>
          <w:sz w:val="24"/>
          <w:szCs w:val="24"/>
          <w:lang w:val="ru-RU"/>
        </w:rPr>
        <w:t>(</w:t>
      </w:r>
      <w:r w:rsidR="00216150" w:rsidRPr="00282C8B">
        <w:rPr>
          <w:sz w:val="24"/>
          <w:szCs w:val="24"/>
          <w:lang w:val="ru-RU"/>
        </w:rPr>
        <w:t>см</w:t>
      </w:r>
      <w:r w:rsidR="00DB66FE" w:rsidRPr="00282C8B">
        <w:rPr>
          <w:sz w:val="24"/>
          <w:szCs w:val="24"/>
          <w:lang w:val="ru-RU"/>
        </w:rPr>
        <w:t>.</w:t>
      </w:r>
      <w:r w:rsidR="00216150" w:rsidRPr="00282C8B">
        <w:rPr>
          <w:sz w:val="24"/>
          <w:szCs w:val="24"/>
          <w:lang w:val="ru-RU"/>
        </w:rPr>
        <w:t xml:space="preserve"> </w:t>
      </w:r>
      <w:r w:rsidR="00D76CDF" w:rsidRPr="00282C8B">
        <w:rPr>
          <w:sz w:val="24"/>
          <w:szCs w:val="24"/>
        </w:rPr>
        <w:t>CISPR</w:t>
      </w:r>
      <w:r w:rsidR="00D76CDF" w:rsidRPr="00282C8B">
        <w:rPr>
          <w:sz w:val="24"/>
          <w:szCs w:val="24"/>
          <w:lang w:val="ru-RU"/>
        </w:rPr>
        <w:t xml:space="preserve"> </w:t>
      </w:r>
      <w:r w:rsidR="00216150" w:rsidRPr="00282C8B">
        <w:rPr>
          <w:sz w:val="24"/>
          <w:szCs w:val="24"/>
          <w:lang w:val="ru-RU"/>
        </w:rPr>
        <w:t xml:space="preserve">16-2-1 и </w:t>
      </w:r>
      <w:r w:rsidR="00D76CDF" w:rsidRPr="00282C8B">
        <w:rPr>
          <w:sz w:val="24"/>
          <w:szCs w:val="24"/>
        </w:rPr>
        <w:t>CISPR</w:t>
      </w:r>
      <w:r w:rsidR="00216150" w:rsidRPr="00282C8B">
        <w:rPr>
          <w:sz w:val="24"/>
          <w:szCs w:val="24"/>
          <w:lang w:val="ru-RU"/>
        </w:rPr>
        <w:t xml:space="preserve"> 16-2-3 [7]</w:t>
      </w:r>
      <w:r w:rsidR="00282C8B">
        <w:rPr>
          <w:sz w:val="24"/>
          <w:szCs w:val="24"/>
          <w:lang w:val="ru-RU"/>
        </w:rPr>
        <w:t>)</w:t>
      </w:r>
      <w:r w:rsidR="00216150" w:rsidRPr="00282C8B">
        <w:rPr>
          <w:sz w:val="24"/>
          <w:szCs w:val="24"/>
          <w:lang w:val="ru-RU"/>
        </w:rPr>
        <w:t>.</w:t>
      </w:r>
    </w:p>
    <w:p w14:paraId="6020B787" w14:textId="77777777" w:rsidR="00AF61BA" w:rsidRPr="00D411A5" w:rsidRDefault="00216150" w:rsidP="00D411A5">
      <w:pPr>
        <w:spacing w:line="360" w:lineRule="auto"/>
        <w:ind w:hanging="426"/>
        <w:rPr>
          <w:sz w:val="22"/>
          <w:szCs w:val="22"/>
          <w:lang w:val="ru-RU"/>
        </w:rPr>
      </w:pPr>
      <w:r w:rsidRPr="00D411A5">
        <w:rPr>
          <w:sz w:val="22"/>
          <w:szCs w:val="22"/>
          <w:lang w:val="ru-RU"/>
        </w:rPr>
        <w:lastRenderedPageBreak/>
        <w:t xml:space="preserve">Т а б л и ц а </w:t>
      </w:r>
      <w:r w:rsidR="00735025">
        <w:rPr>
          <w:sz w:val="22"/>
          <w:szCs w:val="22"/>
          <w:lang w:val="ru-RU"/>
        </w:rPr>
        <w:t xml:space="preserve"> </w:t>
      </w:r>
      <w:r w:rsidRPr="00D411A5">
        <w:rPr>
          <w:sz w:val="22"/>
          <w:szCs w:val="22"/>
          <w:lang w:val="ru-RU"/>
        </w:rPr>
        <w:t xml:space="preserve">1 </w:t>
      </w:r>
      <w:r w:rsidR="00BD38E1">
        <w:rPr>
          <w:sz w:val="22"/>
          <w:szCs w:val="22"/>
          <w:lang w:val="ru-RU"/>
        </w:rPr>
        <w:t>—</w:t>
      </w:r>
      <w:r w:rsidRPr="00D411A5">
        <w:rPr>
          <w:sz w:val="22"/>
          <w:szCs w:val="22"/>
          <w:lang w:val="ru-RU"/>
        </w:rPr>
        <w:t xml:space="preserve"> Параметры анализатора спектра</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2"/>
        <w:gridCol w:w="1119"/>
        <w:gridCol w:w="1150"/>
        <w:gridCol w:w="129"/>
        <w:gridCol w:w="65"/>
        <w:gridCol w:w="1081"/>
        <w:gridCol w:w="7"/>
        <w:gridCol w:w="130"/>
        <w:gridCol w:w="1004"/>
        <w:gridCol w:w="1280"/>
        <w:gridCol w:w="1274"/>
        <w:gridCol w:w="1276"/>
      </w:tblGrid>
      <w:tr w:rsidR="00D76CDF" w:rsidRPr="00931CDF" w14:paraId="7CC42B00" w14:textId="77777777" w:rsidTr="00E27DD6">
        <w:tc>
          <w:tcPr>
            <w:tcW w:w="1694" w:type="dxa"/>
            <w:vMerge w:val="restart"/>
            <w:tcBorders>
              <w:right w:val="single" w:sz="4" w:space="0" w:color="auto"/>
            </w:tcBorders>
            <w:vAlign w:val="center"/>
          </w:tcPr>
          <w:p w14:paraId="622DB02D" w14:textId="77777777" w:rsidR="00D76CDF" w:rsidRPr="00931CDF" w:rsidRDefault="00D76CDF" w:rsidP="00E27DD6">
            <w:pPr>
              <w:spacing w:line="276" w:lineRule="auto"/>
              <w:jc w:val="center"/>
              <w:rPr>
                <w:sz w:val="20"/>
                <w:lang w:val="ru-RU"/>
              </w:rPr>
            </w:pPr>
            <w:r w:rsidRPr="00931CDF">
              <w:rPr>
                <w:sz w:val="20"/>
                <w:lang w:val="ru-RU"/>
              </w:rPr>
              <w:t>Служба/</w:t>
            </w:r>
          </w:p>
          <w:p w14:paraId="0DCC8B0A" w14:textId="77777777" w:rsidR="00D76CDF" w:rsidRPr="00931CDF" w:rsidRDefault="00ED3E88" w:rsidP="00E27DD6">
            <w:pPr>
              <w:spacing w:line="276" w:lineRule="auto"/>
              <w:jc w:val="center"/>
              <w:rPr>
                <w:sz w:val="20"/>
                <w:lang w:val="ru-RU"/>
              </w:rPr>
            </w:pPr>
            <w:r w:rsidRPr="00931CDF">
              <w:rPr>
                <w:sz w:val="20"/>
                <w:lang w:val="ru-RU"/>
              </w:rPr>
              <w:t>диапазон</w:t>
            </w:r>
          </w:p>
        </w:tc>
        <w:tc>
          <w:tcPr>
            <w:tcW w:w="1120" w:type="dxa"/>
            <w:vMerge w:val="restart"/>
            <w:tcBorders>
              <w:left w:val="single" w:sz="4" w:space="0" w:color="auto"/>
            </w:tcBorders>
            <w:vAlign w:val="center"/>
          </w:tcPr>
          <w:p w14:paraId="7AFEA631" w14:textId="77777777" w:rsidR="00D76CDF" w:rsidRPr="00931CDF" w:rsidRDefault="00D76CDF" w:rsidP="00E27DD6">
            <w:pPr>
              <w:spacing w:line="276" w:lineRule="auto"/>
              <w:jc w:val="center"/>
              <w:rPr>
                <w:sz w:val="20"/>
                <w:lang w:val="ru-RU"/>
              </w:rPr>
            </w:pPr>
            <w:r w:rsidRPr="00931CDF">
              <w:rPr>
                <w:sz w:val="20"/>
                <w:lang w:val="ru-RU"/>
              </w:rPr>
              <w:t>Частота,</w:t>
            </w:r>
          </w:p>
          <w:p w14:paraId="163AA269" w14:textId="77777777" w:rsidR="00D76CDF" w:rsidRPr="00931CDF" w:rsidRDefault="00D76CDF" w:rsidP="00E27DD6">
            <w:pPr>
              <w:spacing w:line="276" w:lineRule="auto"/>
              <w:jc w:val="center"/>
              <w:rPr>
                <w:sz w:val="20"/>
                <w:lang w:val="ru-RU"/>
              </w:rPr>
            </w:pPr>
            <w:r w:rsidRPr="00931CDF">
              <w:rPr>
                <w:sz w:val="20"/>
                <w:lang w:val="ru-RU"/>
              </w:rPr>
              <w:t>МГц</w:t>
            </w:r>
          </w:p>
        </w:tc>
        <w:tc>
          <w:tcPr>
            <w:tcW w:w="2562" w:type="dxa"/>
            <w:gridSpan w:val="6"/>
            <w:vAlign w:val="center"/>
          </w:tcPr>
          <w:p w14:paraId="62754C51" w14:textId="77777777" w:rsidR="00D76CDF" w:rsidRPr="00931CDF" w:rsidRDefault="00D76CDF" w:rsidP="00E27DD6">
            <w:pPr>
              <w:spacing w:line="276" w:lineRule="auto"/>
              <w:jc w:val="center"/>
              <w:rPr>
                <w:sz w:val="20"/>
                <w:lang w:val="ru-RU"/>
              </w:rPr>
            </w:pPr>
            <w:r w:rsidRPr="00931CDF">
              <w:rPr>
                <w:bCs/>
                <w:sz w:val="20"/>
                <w:lang w:val="ru-RU"/>
              </w:rPr>
              <w:t>Пиковое детектирование</w:t>
            </w:r>
          </w:p>
        </w:tc>
        <w:tc>
          <w:tcPr>
            <w:tcW w:w="2281" w:type="dxa"/>
            <w:gridSpan w:val="2"/>
            <w:vAlign w:val="center"/>
          </w:tcPr>
          <w:p w14:paraId="48FDA5C7" w14:textId="77777777" w:rsidR="00D76CDF" w:rsidRPr="00931CDF" w:rsidRDefault="00D76CDF" w:rsidP="00E27DD6">
            <w:pPr>
              <w:spacing w:line="276" w:lineRule="auto"/>
              <w:jc w:val="center"/>
              <w:rPr>
                <w:sz w:val="20"/>
                <w:lang w:val="ru-RU"/>
              </w:rPr>
            </w:pPr>
            <w:r w:rsidRPr="00931CDF">
              <w:rPr>
                <w:bCs/>
                <w:sz w:val="20"/>
                <w:lang w:val="ru-RU"/>
              </w:rPr>
              <w:t>Квазипиковое детектирование</w:t>
            </w:r>
          </w:p>
        </w:tc>
        <w:tc>
          <w:tcPr>
            <w:tcW w:w="2550" w:type="dxa"/>
            <w:gridSpan w:val="2"/>
            <w:vAlign w:val="center"/>
          </w:tcPr>
          <w:p w14:paraId="45CDA1C7" w14:textId="77777777" w:rsidR="00D76CDF" w:rsidRPr="00931CDF" w:rsidRDefault="00D76CDF" w:rsidP="00E27DD6">
            <w:pPr>
              <w:spacing w:line="276" w:lineRule="auto"/>
              <w:jc w:val="center"/>
              <w:rPr>
                <w:sz w:val="20"/>
                <w:lang w:val="ru-RU"/>
              </w:rPr>
            </w:pPr>
            <w:r w:rsidRPr="00931CDF">
              <w:rPr>
                <w:bCs/>
                <w:sz w:val="20"/>
                <w:lang w:val="ru-RU"/>
              </w:rPr>
              <w:t>Детектирование средних значений</w:t>
            </w:r>
          </w:p>
        </w:tc>
      </w:tr>
      <w:tr w:rsidR="00D76CDF" w:rsidRPr="00931CDF" w14:paraId="51CE0A15" w14:textId="77777777" w:rsidTr="00E27DD6">
        <w:tc>
          <w:tcPr>
            <w:tcW w:w="1694" w:type="dxa"/>
            <w:vMerge/>
            <w:tcBorders>
              <w:bottom w:val="double" w:sz="4" w:space="0" w:color="auto"/>
              <w:right w:val="single" w:sz="4" w:space="0" w:color="auto"/>
            </w:tcBorders>
            <w:vAlign w:val="center"/>
          </w:tcPr>
          <w:p w14:paraId="0CB2ABCB" w14:textId="77777777" w:rsidR="00D76CDF" w:rsidRPr="00931CDF" w:rsidRDefault="00D76CDF" w:rsidP="00E27DD6">
            <w:pPr>
              <w:spacing w:line="276" w:lineRule="auto"/>
              <w:jc w:val="center"/>
              <w:rPr>
                <w:sz w:val="20"/>
                <w:lang w:val="ru-RU"/>
              </w:rPr>
            </w:pPr>
          </w:p>
        </w:tc>
        <w:tc>
          <w:tcPr>
            <w:tcW w:w="1120" w:type="dxa"/>
            <w:vMerge/>
            <w:tcBorders>
              <w:left w:val="single" w:sz="4" w:space="0" w:color="auto"/>
              <w:bottom w:val="double" w:sz="4" w:space="0" w:color="auto"/>
            </w:tcBorders>
            <w:vAlign w:val="center"/>
          </w:tcPr>
          <w:p w14:paraId="3D7549E9" w14:textId="77777777" w:rsidR="00D76CDF" w:rsidRPr="00931CDF" w:rsidRDefault="00D76CDF" w:rsidP="00E27DD6">
            <w:pPr>
              <w:spacing w:line="276" w:lineRule="auto"/>
              <w:jc w:val="center"/>
              <w:rPr>
                <w:sz w:val="20"/>
                <w:lang w:val="ru-RU"/>
              </w:rPr>
            </w:pPr>
          </w:p>
        </w:tc>
        <w:tc>
          <w:tcPr>
            <w:tcW w:w="1279" w:type="dxa"/>
            <w:gridSpan w:val="2"/>
            <w:tcBorders>
              <w:bottom w:val="double" w:sz="4" w:space="0" w:color="auto"/>
            </w:tcBorders>
            <w:vAlign w:val="center"/>
          </w:tcPr>
          <w:p w14:paraId="57A14E34" w14:textId="77777777" w:rsidR="00D76CDF" w:rsidRPr="00931CDF" w:rsidRDefault="00D76CDF" w:rsidP="00E27DD6">
            <w:pPr>
              <w:spacing w:before="20" w:line="276" w:lineRule="auto"/>
              <w:jc w:val="center"/>
              <w:rPr>
                <w:sz w:val="16"/>
                <w:szCs w:val="16"/>
              </w:rPr>
            </w:pPr>
            <w:r w:rsidRPr="00931CDF">
              <w:rPr>
                <w:sz w:val="16"/>
                <w:szCs w:val="16"/>
              </w:rPr>
              <w:t>RBW</w:t>
            </w:r>
            <w:r w:rsidRPr="00931CDF">
              <w:rPr>
                <w:sz w:val="16"/>
                <w:szCs w:val="16"/>
                <w:lang w:val="ru-RU"/>
              </w:rPr>
              <w:t xml:space="preserve"> при</w:t>
            </w:r>
          </w:p>
          <w:p w14:paraId="62420392" w14:textId="77777777" w:rsidR="00D76CDF" w:rsidRPr="00931CDF" w:rsidRDefault="00D17E48" w:rsidP="00E27DD6">
            <w:pPr>
              <w:spacing w:before="20" w:line="276" w:lineRule="auto"/>
              <w:jc w:val="center"/>
              <w:rPr>
                <w:sz w:val="16"/>
                <w:szCs w:val="16"/>
                <w:lang w:val="ru-RU"/>
              </w:rPr>
            </w:pPr>
            <w:r>
              <w:rPr>
                <w:rFonts w:cs="Arial"/>
                <w:sz w:val="16"/>
                <w:szCs w:val="16"/>
                <w:lang w:val="ru-RU"/>
              </w:rPr>
              <w:t>−</w:t>
            </w:r>
            <w:r w:rsidR="00D76CDF" w:rsidRPr="00931CDF">
              <w:rPr>
                <w:sz w:val="16"/>
                <w:szCs w:val="16"/>
                <w:lang w:val="ru-RU"/>
              </w:rPr>
              <w:t>3</w:t>
            </w:r>
            <w:r w:rsidR="00931CDF" w:rsidRPr="00931CDF">
              <w:rPr>
                <w:sz w:val="16"/>
                <w:szCs w:val="16"/>
                <w:lang w:val="ru-RU"/>
              </w:rPr>
              <w:t xml:space="preserve"> </w:t>
            </w:r>
            <w:r w:rsidR="00D76CDF" w:rsidRPr="00931CDF">
              <w:rPr>
                <w:sz w:val="16"/>
                <w:szCs w:val="16"/>
                <w:lang w:val="ru-RU"/>
              </w:rPr>
              <w:t>дБ</w:t>
            </w:r>
          </w:p>
        </w:tc>
        <w:tc>
          <w:tcPr>
            <w:tcW w:w="1283" w:type="dxa"/>
            <w:gridSpan w:val="4"/>
            <w:tcBorders>
              <w:bottom w:val="double" w:sz="4" w:space="0" w:color="auto"/>
            </w:tcBorders>
            <w:vAlign w:val="center"/>
          </w:tcPr>
          <w:p w14:paraId="198FDA59" w14:textId="77777777" w:rsidR="00D76CDF" w:rsidRPr="00931CDF" w:rsidRDefault="00D76CDF" w:rsidP="00E27DD6">
            <w:pPr>
              <w:spacing w:before="20" w:line="276" w:lineRule="auto"/>
              <w:ind w:left="-57" w:right="-57"/>
              <w:jc w:val="center"/>
              <w:rPr>
                <w:sz w:val="16"/>
                <w:szCs w:val="16"/>
                <w:lang w:val="ru-RU"/>
              </w:rPr>
            </w:pPr>
            <w:r w:rsidRPr="00931CDF">
              <w:rPr>
                <w:sz w:val="16"/>
                <w:szCs w:val="16"/>
                <w:lang w:val="ru-RU"/>
              </w:rPr>
              <w:t>Минимальное время сканирования</w:t>
            </w:r>
          </w:p>
        </w:tc>
        <w:tc>
          <w:tcPr>
            <w:tcW w:w="1001" w:type="dxa"/>
            <w:tcBorders>
              <w:bottom w:val="double" w:sz="4" w:space="0" w:color="auto"/>
            </w:tcBorders>
            <w:vAlign w:val="center"/>
          </w:tcPr>
          <w:p w14:paraId="3EB847CC" w14:textId="77777777" w:rsidR="00D76CDF" w:rsidRPr="00931CDF" w:rsidRDefault="00D76CDF" w:rsidP="00E27DD6">
            <w:pPr>
              <w:spacing w:before="20" w:line="276" w:lineRule="auto"/>
              <w:jc w:val="center"/>
              <w:rPr>
                <w:sz w:val="16"/>
                <w:szCs w:val="16"/>
              </w:rPr>
            </w:pPr>
            <w:r w:rsidRPr="00931CDF">
              <w:rPr>
                <w:sz w:val="16"/>
                <w:szCs w:val="16"/>
              </w:rPr>
              <w:t>RBW</w:t>
            </w:r>
            <w:r w:rsidRPr="00931CDF">
              <w:rPr>
                <w:sz w:val="16"/>
                <w:szCs w:val="16"/>
                <w:lang w:val="ru-RU"/>
              </w:rPr>
              <w:t xml:space="preserve"> при</w:t>
            </w:r>
          </w:p>
          <w:p w14:paraId="3EA7312E" w14:textId="77777777" w:rsidR="00D76CDF" w:rsidRPr="00931CDF" w:rsidRDefault="00317AB1" w:rsidP="00E27DD6">
            <w:pPr>
              <w:spacing w:before="20" w:line="276" w:lineRule="auto"/>
              <w:jc w:val="center"/>
              <w:rPr>
                <w:sz w:val="16"/>
                <w:szCs w:val="16"/>
                <w:lang w:val="ru-RU"/>
              </w:rPr>
            </w:pPr>
            <w:r>
              <w:rPr>
                <w:rFonts w:cs="Arial"/>
                <w:sz w:val="16"/>
                <w:szCs w:val="16"/>
                <w:lang w:val="ru-RU"/>
              </w:rPr>
              <w:t>−</w:t>
            </w:r>
            <w:r w:rsidR="00D76CDF" w:rsidRPr="00931CDF">
              <w:rPr>
                <w:sz w:val="16"/>
                <w:szCs w:val="16"/>
                <w:lang w:val="ru-RU"/>
              </w:rPr>
              <w:t>6</w:t>
            </w:r>
            <w:r w:rsidR="00931CDF" w:rsidRPr="00931CDF">
              <w:rPr>
                <w:sz w:val="16"/>
                <w:szCs w:val="16"/>
                <w:lang w:val="ru-RU"/>
              </w:rPr>
              <w:t xml:space="preserve"> </w:t>
            </w:r>
            <w:r w:rsidR="00D76CDF" w:rsidRPr="00931CDF">
              <w:rPr>
                <w:sz w:val="16"/>
                <w:szCs w:val="16"/>
                <w:lang w:val="ru-RU"/>
              </w:rPr>
              <w:t>дБ</w:t>
            </w:r>
          </w:p>
        </w:tc>
        <w:tc>
          <w:tcPr>
            <w:tcW w:w="1280" w:type="dxa"/>
            <w:tcBorders>
              <w:bottom w:val="double" w:sz="4" w:space="0" w:color="auto"/>
            </w:tcBorders>
            <w:vAlign w:val="center"/>
          </w:tcPr>
          <w:p w14:paraId="2F1683E9" w14:textId="77777777" w:rsidR="00D76CDF" w:rsidRPr="00931CDF" w:rsidRDefault="00D76CDF" w:rsidP="00E27DD6">
            <w:pPr>
              <w:spacing w:before="20" w:line="276" w:lineRule="auto"/>
              <w:ind w:left="-57" w:right="-57"/>
              <w:jc w:val="center"/>
              <w:rPr>
                <w:sz w:val="16"/>
                <w:szCs w:val="16"/>
                <w:lang w:val="ru-RU"/>
              </w:rPr>
            </w:pPr>
            <w:r w:rsidRPr="00931CDF">
              <w:rPr>
                <w:sz w:val="16"/>
                <w:szCs w:val="16"/>
                <w:lang w:val="ru-RU"/>
              </w:rPr>
              <w:t>Минимальное время сканирования</w:t>
            </w:r>
          </w:p>
        </w:tc>
        <w:tc>
          <w:tcPr>
            <w:tcW w:w="1274" w:type="dxa"/>
            <w:tcBorders>
              <w:bottom w:val="double" w:sz="4" w:space="0" w:color="auto"/>
            </w:tcBorders>
            <w:vAlign w:val="center"/>
          </w:tcPr>
          <w:p w14:paraId="0DCF3F17" w14:textId="77777777" w:rsidR="00D76CDF" w:rsidRPr="00931CDF" w:rsidRDefault="00D76CDF" w:rsidP="00E27DD6">
            <w:pPr>
              <w:spacing w:before="20" w:line="276" w:lineRule="auto"/>
              <w:jc w:val="center"/>
              <w:rPr>
                <w:sz w:val="16"/>
                <w:szCs w:val="16"/>
              </w:rPr>
            </w:pPr>
            <w:r w:rsidRPr="00931CDF">
              <w:rPr>
                <w:sz w:val="16"/>
                <w:szCs w:val="16"/>
              </w:rPr>
              <w:t>RBW</w:t>
            </w:r>
            <w:r w:rsidRPr="00931CDF">
              <w:rPr>
                <w:sz w:val="16"/>
                <w:szCs w:val="16"/>
                <w:lang w:val="ru-RU"/>
              </w:rPr>
              <w:t xml:space="preserve"> при</w:t>
            </w:r>
          </w:p>
          <w:p w14:paraId="62B406BB" w14:textId="77777777" w:rsidR="00D76CDF" w:rsidRPr="00931CDF" w:rsidRDefault="00317AB1" w:rsidP="00E27DD6">
            <w:pPr>
              <w:spacing w:before="20" w:line="276" w:lineRule="auto"/>
              <w:jc w:val="center"/>
              <w:rPr>
                <w:sz w:val="16"/>
                <w:szCs w:val="16"/>
                <w:lang w:val="ru-RU"/>
              </w:rPr>
            </w:pPr>
            <w:r>
              <w:rPr>
                <w:rFonts w:cs="Arial"/>
                <w:sz w:val="16"/>
                <w:szCs w:val="16"/>
                <w:lang w:val="ru-RU"/>
              </w:rPr>
              <w:t>−</w:t>
            </w:r>
            <w:r w:rsidR="00D76CDF" w:rsidRPr="00931CDF">
              <w:rPr>
                <w:sz w:val="16"/>
                <w:szCs w:val="16"/>
                <w:lang w:val="ru-RU"/>
              </w:rPr>
              <w:t>3</w:t>
            </w:r>
            <w:r w:rsidR="00931CDF" w:rsidRPr="00931CDF">
              <w:rPr>
                <w:sz w:val="16"/>
                <w:szCs w:val="16"/>
                <w:lang w:val="ru-RU"/>
              </w:rPr>
              <w:t xml:space="preserve"> </w:t>
            </w:r>
            <w:r w:rsidR="00D76CDF" w:rsidRPr="00931CDF">
              <w:rPr>
                <w:sz w:val="16"/>
                <w:szCs w:val="16"/>
                <w:lang w:val="ru-RU"/>
              </w:rPr>
              <w:t>дБ</w:t>
            </w:r>
          </w:p>
        </w:tc>
        <w:tc>
          <w:tcPr>
            <w:tcW w:w="1276" w:type="dxa"/>
            <w:tcBorders>
              <w:bottom w:val="double" w:sz="4" w:space="0" w:color="auto"/>
            </w:tcBorders>
            <w:vAlign w:val="center"/>
          </w:tcPr>
          <w:p w14:paraId="2F7328AC" w14:textId="77777777" w:rsidR="00D76CDF" w:rsidRPr="00931CDF" w:rsidRDefault="00D76CDF" w:rsidP="00E27DD6">
            <w:pPr>
              <w:spacing w:before="20" w:line="276" w:lineRule="auto"/>
              <w:ind w:left="-57" w:right="-57"/>
              <w:jc w:val="center"/>
              <w:rPr>
                <w:sz w:val="16"/>
                <w:szCs w:val="16"/>
                <w:lang w:val="ru-RU"/>
              </w:rPr>
            </w:pPr>
            <w:r w:rsidRPr="00931CDF">
              <w:rPr>
                <w:sz w:val="16"/>
                <w:szCs w:val="16"/>
                <w:lang w:val="ru-RU"/>
              </w:rPr>
              <w:t>Минимальное время</w:t>
            </w:r>
          </w:p>
          <w:p w14:paraId="6FEC282C" w14:textId="77777777" w:rsidR="00D76CDF" w:rsidRPr="00931CDF" w:rsidRDefault="00D76CDF" w:rsidP="00E27DD6">
            <w:pPr>
              <w:spacing w:before="20" w:line="276" w:lineRule="auto"/>
              <w:ind w:left="-57" w:right="-57"/>
              <w:jc w:val="center"/>
              <w:rPr>
                <w:sz w:val="16"/>
                <w:szCs w:val="16"/>
                <w:lang w:val="ru-RU"/>
              </w:rPr>
            </w:pPr>
            <w:r w:rsidRPr="00931CDF">
              <w:rPr>
                <w:sz w:val="16"/>
                <w:szCs w:val="16"/>
                <w:lang w:val="ru-RU"/>
              </w:rPr>
              <w:t>сканирования</w:t>
            </w:r>
          </w:p>
        </w:tc>
      </w:tr>
      <w:tr w:rsidR="00D76CDF" w:rsidRPr="00931CDF" w14:paraId="1F1B3CD1" w14:textId="77777777" w:rsidTr="00CC5F62">
        <w:trPr>
          <w:trHeight w:val="242"/>
        </w:trPr>
        <w:tc>
          <w:tcPr>
            <w:tcW w:w="10207" w:type="dxa"/>
            <w:gridSpan w:val="12"/>
            <w:tcBorders>
              <w:top w:val="double" w:sz="4" w:space="0" w:color="auto"/>
              <w:bottom w:val="single" w:sz="4" w:space="0" w:color="auto"/>
            </w:tcBorders>
          </w:tcPr>
          <w:p w14:paraId="6865A942" w14:textId="77777777" w:rsidR="00D76CDF" w:rsidRPr="00931CDF" w:rsidRDefault="00D76CDF" w:rsidP="00D411A5">
            <w:pPr>
              <w:spacing w:line="276" w:lineRule="auto"/>
              <w:jc w:val="left"/>
              <w:rPr>
                <w:sz w:val="20"/>
                <w:lang w:val="ru-RU"/>
              </w:rPr>
            </w:pPr>
            <w:r w:rsidRPr="00931CDF">
              <w:rPr>
                <w:sz w:val="20"/>
                <w:lang w:val="ru-RU"/>
              </w:rPr>
              <w:t>Службы аналогового вещания</w:t>
            </w:r>
          </w:p>
        </w:tc>
      </w:tr>
      <w:tr w:rsidR="00FA5E1C" w:rsidRPr="00F87CA1" w14:paraId="3AB395B2" w14:textId="77777777" w:rsidTr="00FA5E1C">
        <w:trPr>
          <w:trHeight w:val="278"/>
        </w:trPr>
        <w:tc>
          <w:tcPr>
            <w:tcW w:w="1694" w:type="dxa"/>
            <w:tcBorders>
              <w:top w:val="single" w:sz="4" w:space="0" w:color="auto"/>
              <w:bottom w:val="single" w:sz="4" w:space="0" w:color="auto"/>
              <w:right w:val="single" w:sz="4" w:space="0" w:color="auto"/>
            </w:tcBorders>
          </w:tcPr>
          <w:p w14:paraId="72F8F0B8" w14:textId="77777777" w:rsidR="00D76CDF" w:rsidRPr="00F87CA1" w:rsidRDefault="00D76CDF" w:rsidP="00D411A5">
            <w:pPr>
              <w:spacing w:before="20" w:line="276" w:lineRule="auto"/>
              <w:jc w:val="left"/>
              <w:rPr>
                <w:sz w:val="18"/>
                <w:szCs w:val="18"/>
              </w:rPr>
            </w:pPr>
            <w:r w:rsidRPr="00F87CA1">
              <w:rPr>
                <w:sz w:val="18"/>
                <w:szCs w:val="18"/>
                <w:lang w:val="ru-RU"/>
              </w:rPr>
              <w:t>ДВ</w:t>
            </w:r>
          </w:p>
        </w:tc>
        <w:tc>
          <w:tcPr>
            <w:tcW w:w="1120" w:type="dxa"/>
            <w:tcBorders>
              <w:top w:val="single" w:sz="4" w:space="0" w:color="auto"/>
              <w:left w:val="single" w:sz="4" w:space="0" w:color="auto"/>
              <w:bottom w:val="single" w:sz="4" w:space="0" w:color="auto"/>
            </w:tcBorders>
          </w:tcPr>
          <w:p w14:paraId="5337B808" w14:textId="77777777" w:rsidR="00D76CDF" w:rsidRPr="00F87CA1" w:rsidRDefault="00923282" w:rsidP="00D411A5">
            <w:pPr>
              <w:spacing w:before="20" w:line="276" w:lineRule="auto"/>
              <w:jc w:val="left"/>
              <w:rPr>
                <w:sz w:val="18"/>
                <w:szCs w:val="18"/>
                <w:lang w:val="ru-RU"/>
              </w:rPr>
            </w:pPr>
            <w:r w:rsidRPr="00F87CA1">
              <w:rPr>
                <w:sz w:val="18"/>
                <w:szCs w:val="18"/>
                <w:lang w:val="ru-RU"/>
              </w:rPr>
              <w:t>0,</w:t>
            </w:r>
            <w:r w:rsidR="00D76CDF" w:rsidRPr="00F87CA1">
              <w:rPr>
                <w:sz w:val="18"/>
                <w:szCs w:val="18"/>
                <w:lang w:val="ru-RU"/>
              </w:rPr>
              <w:t>15</w:t>
            </w:r>
            <w:r w:rsidR="00556E5E">
              <w:rPr>
                <w:sz w:val="18"/>
                <w:szCs w:val="18"/>
                <w:lang w:val="ru-RU"/>
              </w:rPr>
              <w:t>–</w:t>
            </w:r>
            <w:r w:rsidR="00D76CDF" w:rsidRPr="00F87CA1">
              <w:rPr>
                <w:sz w:val="18"/>
                <w:szCs w:val="18"/>
                <w:lang w:val="ru-RU"/>
              </w:rPr>
              <w:t>0,30</w:t>
            </w:r>
          </w:p>
        </w:tc>
        <w:tc>
          <w:tcPr>
            <w:tcW w:w="1150" w:type="dxa"/>
            <w:vMerge w:val="restart"/>
            <w:tcBorders>
              <w:top w:val="single" w:sz="4" w:space="0" w:color="auto"/>
            </w:tcBorders>
            <w:vAlign w:val="center"/>
          </w:tcPr>
          <w:p w14:paraId="1B9BE80B" w14:textId="77777777" w:rsidR="00D76CDF" w:rsidRPr="00F87CA1" w:rsidRDefault="00D76CDF" w:rsidP="00280AFC">
            <w:pPr>
              <w:spacing w:line="276" w:lineRule="auto"/>
              <w:ind w:left="-57" w:right="-57"/>
              <w:jc w:val="center"/>
              <w:rPr>
                <w:sz w:val="18"/>
                <w:szCs w:val="18"/>
                <w:lang w:val="ru-RU"/>
              </w:rPr>
            </w:pPr>
            <w:r w:rsidRPr="00F87CA1">
              <w:rPr>
                <w:sz w:val="18"/>
                <w:szCs w:val="18"/>
                <w:lang w:val="ru-RU"/>
              </w:rPr>
              <w:t>9/10</w:t>
            </w:r>
            <w:r w:rsidR="00647CD2" w:rsidRPr="00F87CA1">
              <w:rPr>
                <w:sz w:val="18"/>
                <w:szCs w:val="18"/>
                <w:lang w:val="ru-RU"/>
              </w:rPr>
              <w:t xml:space="preserve"> </w:t>
            </w:r>
            <w:r w:rsidRPr="00F87CA1">
              <w:rPr>
                <w:sz w:val="18"/>
                <w:szCs w:val="18"/>
                <w:lang w:val="ru-RU"/>
              </w:rPr>
              <w:t>кГц</w:t>
            </w:r>
          </w:p>
        </w:tc>
        <w:tc>
          <w:tcPr>
            <w:tcW w:w="1275" w:type="dxa"/>
            <w:gridSpan w:val="3"/>
            <w:vMerge w:val="restart"/>
            <w:tcBorders>
              <w:top w:val="single" w:sz="4" w:space="0" w:color="auto"/>
            </w:tcBorders>
            <w:vAlign w:val="center"/>
          </w:tcPr>
          <w:p w14:paraId="4721BF5E" w14:textId="77777777" w:rsidR="00D76CDF" w:rsidRPr="00F87CA1" w:rsidRDefault="00D76CDF" w:rsidP="00280AFC">
            <w:pPr>
              <w:spacing w:line="276" w:lineRule="auto"/>
              <w:ind w:left="-57" w:right="-57"/>
              <w:jc w:val="center"/>
              <w:rPr>
                <w:sz w:val="18"/>
                <w:szCs w:val="18"/>
                <w:lang w:val="ru-RU"/>
              </w:rPr>
            </w:pPr>
            <w:r w:rsidRPr="00F87CA1">
              <w:rPr>
                <w:sz w:val="18"/>
                <w:szCs w:val="18"/>
                <w:lang w:val="ru-RU"/>
              </w:rPr>
              <w:t>10</w:t>
            </w:r>
            <w:r w:rsidR="00647CD2" w:rsidRPr="00F87CA1">
              <w:rPr>
                <w:sz w:val="18"/>
                <w:szCs w:val="18"/>
                <w:lang w:val="ru-RU"/>
              </w:rPr>
              <w:t xml:space="preserve"> </w:t>
            </w:r>
            <w:r w:rsidRPr="00F87CA1">
              <w:rPr>
                <w:sz w:val="18"/>
                <w:szCs w:val="18"/>
                <w:lang w:val="ru-RU"/>
              </w:rPr>
              <w:t>с/МГц</w:t>
            </w:r>
          </w:p>
        </w:tc>
        <w:tc>
          <w:tcPr>
            <w:tcW w:w="1138" w:type="dxa"/>
            <w:gridSpan w:val="3"/>
            <w:vMerge w:val="restart"/>
            <w:tcBorders>
              <w:top w:val="single" w:sz="4" w:space="0" w:color="auto"/>
            </w:tcBorders>
            <w:vAlign w:val="center"/>
          </w:tcPr>
          <w:p w14:paraId="74B75D06" w14:textId="77777777" w:rsidR="00D76CDF" w:rsidRPr="00F87CA1" w:rsidRDefault="00D76CDF" w:rsidP="00280AFC">
            <w:pPr>
              <w:spacing w:line="276" w:lineRule="auto"/>
              <w:ind w:left="-57" w:right="-57"/>
              <w:jc w:val="center"/>
              <w:rPr>
                <w:sz w:val="18"/>
                <w:szCs w:val="18"/>
                <w:lang w:val="ru-RU"/>
              </w:rPr>
            </w:pPr>
            <w:r w:rsidRPr="00F87CA1">
              <w:rPr>
                <w:sz w:val="18"/>
                <w:szCs w:val="18"/>
                <w:lang w:val="ru-RU"/>
              </w:rPr>
              <w:t>9/10</w:t>
            </w:r>
            <w:r w:rsidR="00647CD2" w:rsidRPr="00F87CA1">
              <w:rPr>
                <w:sz w:val="18"/>
                <w:szCs w:val="18"/>
                <w:lang w:val="ru-RU"/>
              </w:rPr>
              <w:t xml:space="preserve"> </w:t>
            </w:r>
            <w:r w:rsidRPr="00F87CA1">
              <w:rPr>
                <w:sz w:val="18"/>
                <w:szCs w:val="18"/>
                <w:lang w:val="ru-RU"/>
              </w:rPr>
              <w:t>кГц</w:t>
            </w:r>
          </w:p>
        </w:tc>
        <w:tc>
          <w:tcPr>
            <w:tcW w:w="1280" w:type="dxa"/>
            <w:vMerge w:val="restart"/>
            <w:tcBorders>
              <w:top w:val="single" w:sz="4" w:space="0" w:color="auto"/>
            </w:tcBorders>
            <w:vAlign w:val="center"/>
          </w:tcPr>
          <w:p w14:paraId="3978B441" w14:textId="77777777" w:rsidR="00D76CDF" w:rsidRPr="00F87CA1" w:rsidRDefault="00D76CDF" w:rsidP="00280AFC">
            <w:pPr>
              <w:spacing w:line="276" w:lineRule="auto"/>
              <w:ind w:left="-57" w:right="-57"/>
              <w:jc w:val="center"/>
              <w:rPr>
                <w:sz w:val="18"/>
                <w:szCs w:val="18"/>
                <w:lang w:val="ru-RU"/>
              </w:rPr>
            </w:pPr>
            <w:r w:rsidRPr="00F87CA1">
              <w:rPr>
                <w:sz w:val="18"/>
                <w:szCs w:val="18"/>
                <w:lang w:val="ru-RU"/>
              </w:rPr>
              <w:t>200</w:t>
            </w:r>
            <w:r w:rsidR="00647CD2" w:rsidRPr="00F87CA1">
              <w:rPr>
                <w:sz w:val="18"/>
                <w:szCs w:val="18"/>
                <w:lang w:val="ru-RU"/>
              </w:rPr>
              <w:t xml:space="preserve"> </w:t>
            </w:r>
            <w:r w:rsidRPr="00F87CA1">
              <w:rPr>
                <w:sz w:val="18"/>
                <w:szCs w:val="18"/>
                <w:lang w:val="ru-RU"/>
              </w:rPr>
              <w:t>с/МГц</w:t>
            </w:r>
          </w:p>
        </w:tc>
        <w:tc>
          <w:tcPr>
            <w:tcW w:w="1274" w:type="dxa"/>
            <w:vMerge w:val="restart"/>
            <w:tcBorders>
              <w:top w:val="single" w:sz="4" w:space="0" w:color="auto"/>
            </w:tcBorders>
            <w:vAlign w:val="center"/>
          </w:tcPr>
          <w:p w14:paraId="66A7EBDD" w14:textId="77777777" w:rsidR="00D76CDF" w:rsidRPr="00F87CA1" w:rsidRDefault="00D76CDF" w:rsidP="00280AFC">
            <w:pPr>
              <w:spacing w:line="276" w:lineRule="auto"/>
              <w:ind w:left="-57" w:right="-57"/>
              <w:jc w:val="center"/>
              <w:rPr>
                <w:sz w:val="18"/>
                <w:szCs w:val="18"/>
                <w:lang w:val="ru-RU"/>
              </w:rPr>
            </w:pPr>
            <w:r w:rsidRPr="00F87CA1">
              <w:rPr>
                <w:sz w:val="18"/>
                <w:szCs w:val="18"/>
                <w:lang w:val="ru-RU"/>
              </w:rPr>
              <w:t>9/10</w:t>
            </w:r>
            <w:r w:rsidR="00647CD2" w:rsidRPr="00F87CA1">
              <w:rPr>
                <w:sz w:val="18"/>
                <w:szCs w:val="18"/>
                <w:lang w:val="ru-RU"/>
              </w:rPr>
              <w:t xml:space="preserve"> </w:t>
            </w:r>
            <w:r w:rsidRPr="00F87CA1">
              <w:rPr>
                <w:sz w:val="18"/>
                <w:szCs w:val="18"/>
                <w:lang w:val="ru-RU"/>
              </w:rPr>
              <w:t>кГц</w:t>
            </w:r>
          </w:p>
        </w:tc>
        <w:tc>
          <w:tcPr>
            <w:tcW w:w="1276" w:type="dxa"/>
            <w:vMerge w:val="restart"/>
            <w:tcBorders>
              <w:top w:val="single" w:sz="4" w:space="0" w:color="auto"/>
            </w:tcBorders>
            <w:vAlign w:val="center"/>
          </w:tcPr>
          <w:p w14:paraId="53107DB6" w14:textId="77777777" w:rsidR="00D76CDF" w:rsidRPr="00F87CA1" w:rsidRDefault="00D76CDF" w:rsidP="00280AFC">
            <w:pPr>
              <w:spacing w:line="276" w:lineRule="auto"/>
              <w:ind w:left="-57" w:right="-57"/>
              <w:jc w:val="center"/>
              <w:rPr>
                <w:sz w:val="18"/>
                <w:szCs w:val="18"/>
                <w:lang w:val="ru-RU"/>
              </w:rPr>
            </w:pPr>
            <w:r w:rsidRPr="00F87CA1">
              <w:rPr>
                <w:sz w:val="18"/>
                <w:szCs w:val="18"/>
                <w:lang w:val="ru-RU"/>
              </w:rPr>
              <w:t>10</w:t>
            </w:r>
            <w:r w:rsidR="00647CD2" w:rsidRPr="00F87CA1">
              <w:rPr>
                <w:sz w:val="18"/>
                <w:szCs w:val="18"/>
                <w:lang w:val="ru-RU"/>
              </w:rPr>
              <w:t xml:space="preserve"> </w:t>
            </w:r>
            <w:r w:rsidRPr="00F87CA1">
              <w:rPr>
                <w:sz w:val="18"/>
                <w:szCs w:val="18"/>
                <w:lang w:val="ru-RU"/>
              </w:rPr>
              <w:t>с/МГц</w:t>
            </w:r>
          </w:p>
        </w:tc>
      </w:tr>
      <w:tr w:rsidR="00FA5E1C" w:rsidRPr="00F87CA1" w14:paraId="569CDF04" w14:textId="77777777" w:rsidTr="00FA5E1C">
        <w:trPr>
          <w:trHeight w:val="338"/>
        </w:trPr>
        <w:tc>
          <w:tcPr>
            <w:tcW w:w="1694" w:type="dxa"/>
            <w:tcBorders>
              <w:top w:val="single" w:sz="4" w:space="0" w:color="auto"/>
              <w:bottom w:val="single" w:sz="4" w:space="0" w:color="auto"/>
              <w:right w:val="single" w:sz="4" w:space="0" w:color="auto"/>
            </w:tcBorders>
          </w:tcPr>
          <w:p w14:paraId="16829AB1" w14:textId="77777777" w:rsidR="00D76CDF" w:rsidRPr="00F87CA1" w:rsidRDefault="00D76CDF" w:rsidP="00D411A5">
            <w:pPr>
              <w:spacing w:before="20" w:line="276" w:lineRule="auto"/>
              <w:jc w:val="left"/>
              <w:rPr>
                <w:sz w:val="18"/>
                <w:szCs w:val="18"/>
                <w:lang w:val="ru-RU"/>
              </w:rPr>
            </w:pPr>
            <w:r w:rsidRPr="00F87CA1">
              <w:rPr>
                <w:sz w:val="18"/>
                <w:szCs w:val="18"/>
                <w:lang w:val="ru-RU"/>
              </w:rPr>
              <w:t>СВ</w:t>
            </w:r>
          </w:p>
        </w:tc>
        <w:tc>
          <w:tcPr>
            <w:tcW w:w="1120" w:type="dxa"/>
            <w:tcBorders>
              <w:top w:val="single" w:sz="4" w:space="0" w:color="auto"/>
              <w:left w:val="single" w:sz="4" w:space="0" w:color="auto"/>
              <w:bottom w:val="single" w:sz="4" w:space="0" w:color="auto"/>
            </w:tcBorders>
          </w:tcPr>
          <w:p w14:paraId="2B7547A7" w14:textId="77777777" w:rsidR="00D76CDF" w:rsidRPr="00F87CA1" w:rsidRDefault="00D76CDF" w:rsidP="00D411A5">
            <w:pPr>
              <w:spacing w:before="20" w:line="276" w:lineRule="auto"/>
              <w:jc w:val="left"/>
              <w:rPr>
                <w:sz w:val="18"/>
                <w:szCs w:val="18"/>
                <w:lang w:val="ru-RU"/>
              </w:rPr>
            </w:pPr>
            <w:r w:rsidRPr="00F87CA1">
              <w:rPr>
                <w:sz w:val="18"/>
                <w:szCs w:val="18"/>
                <w:lang w:val="ru-RU"/>
              </w:rPr>
              <w:t>0,53–1,8</w:t>
            </w:r>
          </w:p>
        </w:tc>
        <w:tc>
          <w:tcPr>
            <w:tcW w:w="1150" w:type="dxa"/>
            <w:vMerge/>
          </w:tcPr>
          <w:p w14:paraId="4D4A92DB" w14:textId="77777777" w:rsidR="00D76CDF" w:rsidRPr="00F87CA1" w:rsidRDefault="00D76CDF" w:rsidP="00D411A5">
            <w:pPr>
              <w:spacing w:line="276" w:lineRule="auto"/>
              <w:ind w:left="-57" w:right="-57"/>
              <w:jc w:val="center"/>
              <w:rPr>
                <w:sz w:val="18"/>
                <w:szCs w:val="18"/>
                <w:lang w:val="ru-RU"/>
              </w:rPr>
            </w:pPr>
          </w:p>
        </w:tc>
        <w:tc>
          <w:tcPr>
            <w:tcW w:w="1275" w:type="dxa"/>
            <w:gridSpan w:val="3"/>
            <w:vMerge/>
          </w:tcPr>
          <w:p w14:paraId="40F0B672" w14:textId="77777777" w:rsidR="00D76CDF" w:rsidRPr="00F87CA1" w:rsidRDefault="00D76CDF" w:rsidP="00D411A5">
            <w:pPr>
              <w:spacing w:line="276" w:lineRule="auto"/>
              <w:ind w:left="-57" w:right="-57"/>
              <w:jc w:val="center"/>
              <w:rPr>
                <w:sz w:val="18"/>
                <w:szCs w:val="18"/>
                <w:lang w:val="ru-RU"/>
              </w:rPr>
            </w:pPr>
          </w:p>
        </w:tc>
        <w:tc>
          <w:tcPr>
            <w:tcW w:w="1138" w:type="dxa"/>
            <w:gridSpan w:val="3"/>
            <w:vMerge/>
          </w:tcPr>
          <w:p w14:paraId="6D9419EA" w14:textId="77777777" w:rsidR="00D76CDF" w:rsidRPr="00F87CA1" w:rsidRDefault="00D76CDF" w:rsidP="00D411A5">
            <w:pPr>
              <w:spacing w:line="276" w:lineRule="auto"/>
              <w:ind w:left="-57" w:right="-57"/>
              <w:jc w:val="center"/>
              <w:rPr>
                <w:sz w:val="18"/>
                <w:szCs w:val="18"/>
                <w:lang w:val="ru-RU"/>
              </w:rPr>
            </w:pPr>
          </w:p>
        </w:tc>
        <w:tc>
          <w:tcPr>
            <w:tcW w:w="1280" w:type="dxa"/>
            <w:vMerge/>
          </w:tcPr>
          <w:p w14:paraId="65B3126D" w14:textId="77777777" w:rsidR="00D76CDF" w:rsidRPr="00F87CA1" w:rsidRDefault="00D76CDF" w:rsidP="00D411A5">
            <w:pPr>
              <w:spacing w:line="276" w:lineRule="auto"/>
              <w:ind w:left="-57" w:right="-57"/>
              <w:jc w:val="center"/>
              <w:rPr>
                <w:sz w:val="18"/>
                <w:szCs w:val="18"/>
                <w:lang w:val="ru-RU"/>
              </w:rPr>
            </w:pPr>
          </w:p>
        </w:tc>
        <w:tc>
          <w:tcPr>
            <w:tcW w:w="1274" w:type="dxa"/>
            <w:vMerge/>
          </w:tcPr>
          <w:p w14:paraId="21D6D982" w14:textId="77777777" w:rsidR="00D76CDF" w:rsidRPr="00F87CA1" w:rsidRDefault="00D76CDF" w:rsidP="00D411A5">
            <w:pPr>
              <w:spacing w:line="276" w:lineRule="auto"/>
              <w:ind w:left="-57" w:right="-57"/>
              <w:jc w:val="center"/>
              <w:rPr>
                <w:sz w:val="18"/>
                <w:szCs w:val="18"/>
                <w:lang w:val="ru-RU"/>
              </w:rPr>
            </w:pPr>
          </w:p>
        </w:tc>
        <w:tc>
          <w:tcPr>
            <w:tcW w:w="1276" w:type="dxa"/>
            <w:vMerge/>
          </w:tcPr>
          <w:p w14:paraId="4A631802" w14:textId="77777777" w:rsidR="00D76CDF" w:rsidRPr="00F87CA1" w:rsidRDefault="00D76CDF" w:rsidP="00D411A5">
            <w:pPr>
              <w:spacing w:line="276" w:lineRule="auto"/>
              <w:ind w:left="-57" w:right="-57"/>
              <w:jc w:val="center"/>
              <w:rPr>
                <w:sz w:val="18"/>
                <w:szCs w:val="18"/>
                <w:lang w:val="ru-RU"/>
              </w:rPr>
            </w:pPr>
          </w:p>
        </w:tc>
      </w:tr>
      <w:tr w:rsidR="00FA5E1C" w:rsidRPr="00F87CA1" w14:paraId="39FEE454" w14:textId="77777777" w:rsidTr="00FA5E1C">
        <w:trPr>
          <w:trHeight w:val="213"/>
        </w:trPr>
        <w:tc>
          <w:tcPr>
            <w:tcW w:w="1694" w:type="dxa"/>
            <w:tcBorders>
              <w:top w:val="single" w:sz="4" w:space="0" w:color="auto"/>
              <w:bottom w:val="single" w:sz="4" w:space="0" w:color="auto"/>
              <w:right w:val="single" w:sz="4" w:space="0" w:color="auto"/>
            </w:tcBorders>
          </w:tcPr>
          <w:p w14:paraId="5B247192" w14:textId="77777777" w:rsidR="00D76CDF" w:rsidRPr="00F87CA1" w:rsidRDefault="00D76CDF" w:rsidP="00D411A5">
            <w:pPr>
              <w:spacing w:before="20" w:line="276" w:lineRule="auto"/>
              <w:jc w:val="left"/>
              <w:rPr>
                <w:sz w:val="18"/>
                <w:szCs w:val="18"/>
                <w:lang w:val="ru-RU"/>
              </w:rPr>
            </w:pPr>
            <w:r w:rsidRPr="00F87CA1">
              <w:rPr>
                <w:sz w:val="18"/>
                <w:szCs w:val="18"/>
                <w:lang w:val="ru-RU"/>
              </w:rPr>
              <w:t>КВ</w:t>
            </w:r>
          </w:p>
        </w:tc>
        <w:tc>
          <w:tcPr>
            <w:tcW w:w="1120" w:type="dxa"/>
            <w:tcBorders>
              <w:top w:val="single" w:sz="4" w:space="0" w:color="auto"/>
              <w:left w:val="single" w:sz="4" w:space="0" w:color="auto"/>
              <w:bottom w:val="single" w:sz="4" w:space="0" w:color="auto"/>
            </w:tcBorders>
          </w:tcPr>
          <w:p w14:paraId="2025D511" w14:textId="77777777" w:rsidR="00D76CDF" w:rsidRPr="00F87CA1" w:rsidRDefault="00D76CDF" w:rsidP="00D411A5">
            <w:pPr>
              <w:spacing w:before="20" w:line="276" w:lineRule="auto"/>
              <w:jc w:val="left"/>
              <w:rPr>
                <w:sz w:val="18"/>
                <w:szCs w:val="18"/>
                <w:lang w:val="ru-RU"/>
              </w:rPr>
            </w:pPr>
            <w:r w:rsidRPr="00F87CA1">
              <w:rPr>
                <w:sz w:val="18"/>
                <w:szCs w:val="18"/>
                <w:lang w:val="ru-RU"/>
              </w:rPr>
              <w:t>5,9–6,2</w:t>
            </w:r>
          </w:p>
        </w:tc>
        <w:tc>
          <w:tcPr>
            <w:tcW w:w="1150" w:type="dxa"/>
            <w:vMerge/>
          </w:tcPr>
          <w:p w14:paraId="666BBDA6" w14:textId="77777777" w:rsidR="00D76CDF" w:rsidRPr="00F87CA1" w:rsidRDefault="00D76CDF" w:rsidP="00D411A5">
            <w:pPr>
              <w:spacing w:line="276" w:lineRule="auto"/>
              <w:ind w:left="-57" w:right="-57"/>
              <w:jc w:val="center"/>
              <w:rPr>
                <w:sz w:val="18"/>
                <w:szCs w:val="18"/>
                <w:lang w:val="ru-RU"/>
              </w:rPr>
            </w:pPr>
          </w:p>
        </w:tc>
        <w:tc>
          <w:tcPr>
            <w:tcW w:w="1275" w:type="dxa"/>
            <w:gridSpan w:val="3"/>
            <w:vMerge/>
          </w:tcPr>
          <w:p w14:paraId="4E57664A" w14:textId="77777777" w:rsidR="00D76CDF" w:rsidRPr="00F87CA1" w:rsidRDefault="00D76CDF" w:rsidP="00D411A5">
            <w:pPr>
              <w:spacing w:line="276" w:lineRule="auto"/>
              <w:ind w:left="-57" w:right="-57"/>
              <w:jc w:val="center"/>
              <w:rPr>
                <w:sz w:val="18"/>
                <w:szCs w:val="18"/>
                <w:lang w:val="ru-RU"/>
              </w:rPr>
            </w:pPr>
          </w:p>
        </w:tc>
        <w:tc>
          <w:tcPr>
            <w:tcW w:w="1138" w:type="dxa"/>
            <w:gridSpan w:val="3"/>
            <w:vMerge/>
          </w:tcPr>
          <w:p w14:paraId="09FC0EAF" w14:textId="77777777" w:rsidR="00D76CDF" w:rsidRPr="00F87CA1" w:rsidRDefault="00D76CDF" w:rsidP="00D411A5">
            <w:pPr>
              <w:spacing w:line="276" w:lineRule="auto"/>
              <w:ind w:left="-57" w:right="-57"/>
              <w:jc w:val="center"/>
              <w:rPr>
                <w:sz w:val="18"/>
                <w:szCs w:val="18"/>
                <w:lang w:val="ru-RU"/>
              </w:rPr>
            </w:pPr>
          </w:p>
        </w:tc>
        <w:tc>
          <w:tcPr>
            <w:tcW w:w="1280" w:type="dxa"/>
            <w:vMerge/>
          </w:tcPr>
          <w:p w14:paraId="25CC1556" w14:textId="77777777" w:rsidR="00D76CDF" w:rsidRPr="00F87CA1" w:rsidRDefault="00D76CDF" w:rsidP="00D411A5">
            <w:pPr>
              <w:spacing w:line="276" w:lineRule="auto"/>
              <w:ind w:left="-57" w:right="-57"/>
              <w:jc w:val="center"/>
              <w:rPr>
                <w:sz w:val="18"/>
                <w:szCs w:val="18"/>
                <w:lang w:val="ru-RU"/>
              </w:rPr>
            </w:pPr>
          </w:p>
        </w:tc>
        <w:tc>
          <w:tcPr>
            <w:tcW w:w="1274" w:type="dxa"/>
            <w:vMerge/>
          </w:tcPr>
          <w:p w14:paraId="215B3BD7" w14:textId="77777777" w:rsidR="00D76CDF" w:rsidRPr="00F87CA1" w:rsidRDefault="00D76CDF" w:rsidP="00D411A5">
            <w:pPr>
              <w:spacing w:line="276" w:lineRule="auto"/>
              <w:ind w:left="-57" w:right="-57"/>
              <w:jc w:val="center"/>
              <w:rPr>
                <w:sz w:val="18"/>
                <w:szCs w:val="18"/>
                <w:lang w:val="ru-RU"/>
              </w:rPr>
            </w:pPr>
          </w:p>
        </w:tc>
        <w:tc>
          <w:tcPr>
            <w:tcW w:w="1276" w:type="dxa"/>
            <w:vMerge/>
          </w:tcPr>
          <w:p w14:paraId="44137867" w14:textId="77777777" w:rsidR="00D76CDF" w:rsidRPr="00F87CA1" w:rsidRDefault="00D76CDF" w:rsidP="00D411A5">
            <w:pPr>
              <w:spacing w:line="276" w:lineRule="auto"/>
              <w:ind w:left="-57" w:right="-57"/>
              <w:jc w:val="center"/>
              <w:rPr>
                <w:sz w:val="18"/>
                <w:szCs w:val="18"/>
                <w:lang w:val="ru-RU"/>
              </w:rPr>
            </w:pPr>
          </w:p>
        </w:tc>
      </w:tr>
      <w:tr w:rsidR="00FA5E1C" w:rsidRPr="00F87CA1" w14:paraId="377D8949" w14:textId="77777777" w:rsidTr="00FA5E1C">
        <w:trPr>
          <w:trHeight w:val="288"/>
        </w:trPr>
        <w:tc>
          <w:tcPr>
            <w:tcW w:w="1694" w:type="dxa"/>
            <w:tcBorders>
              <w:top w:val="single" w:sz="4" w:space="0" w:color="auto"/>
              <w:bottom w:val="single" w:sz="4" w:space="0" w:color="auto"/>
              <w:right w:val="single" w:sz="4" w:space="0" w:color="auto"/>
            </w:tcBorders>
          </w:tcPr>
          <w:p w14:paraId="028A4D5A" w14:textId="77777777" w:rsidR="00D76CDF" w:rsidRPr="00F87CA1" w:rsidRDefault="00D76CDF" w:rsidP="00D411A5">
            <w:pPr>
              <w:spacing w:before="20" w:line="276" w:lineRule="auto"/>
              <w:jc w:val="left"/>
              <w:rPr>
                <w:sz w:val="18"/>
                <w:szCs w:val="18"/>
                <w:lang w:val="ru-RU"/>
              </w:rPr>
            </w:pPr>
            <w:r w:rsidRPr="00F87CA1">
              <w:rPr>
                <w:sz w:val="18"/>
                <w:szCs w:val="18"/>
                <w:lang w:val="ru-RU"/>
              </w:rPr>
              <w:t>ЧМ</w:t>
            </w:r>
          </w:p>
        </w:tc>
        <w:tc>
          <w:tcPr>
            <w:tcW w:w="1120" w:type="dxa"/>
            <w:tcBorders>
              <w:top w:val="single" w:sz="4" w:space="0" w:color="auto"/>
              <w:left w:val="single" w:sz="4" w:space="0" w:color="auto"/>
              <w:bottom w:val="single" w:sz="4" w:space="0" w:color="auto"/>
            </w:tcBorders>
          </w:tcPr>
          <w:p w14:paraId="0EC61937" w14:textId="77777777" w:rsidR="00D76CDF" w:rsidRPr="00F87CA1" w:rsidRDefault="00D76CDF" w:rsidP="00D411A5">
            <w:pPr>
              <w:spacing w:before="20" w:line="276" w:lineRule="auto"/>
              <w:jc w:val="left"/>
              <w:rPr>
                <w:sz w:val="18"/>
                <w:szCs w:val="18"/>
                <w:lang w:val="ru-RU"/>
              </w:rPr>
            </w:pPr>
            <w:r w:rsidRPr="00F87CA1">
              <w:rPr>
                <w:sz w:val="18"/>
                <w:szCs w:val="18"/>
                <w:lang w:val="ru-RU"/>
              </w:rPr>
              <w:t>76–108</w:t>
            </w:r>
          </w:p>
        </w:tc>
        <w:tc>
          <w:tcPr>
            <w:tcW w:w="1150" w:type="dxa"/>
            <w:vMerge w:val="restart"/>
            <w:vAlign w:val="center"/>
          </w:tcPr>
          <w:p w14:paraId="60C20A34" w14:textId="77777777" w:rsidR="00D76CDF" w:rsidRPr="00F87CA1" w:rsidRDefault="00D76CDF" w:rsidP="00CE75B3">
            <w:pPr>
              <w:spacing w:line="276" w:lineRule="auto"/>
              <w:ind w:left="-57" w:right="-57"/>
              <w:jc w:val="center"/>
              <w:rPr>
                <w:sz w:val="18"/>
                <w:szCs w:val="18"/>
                <w:lang w:val="ru-RU"/>
              </w:rPr>
            </w:pPr>
            <w:r w:rsidRPr="00F87CA1">
              <w:rPr>
                <w:sz w:val="18"/>
                <w:szCs w:val="18"/>
                <w:lang w:val="ru-RU"/>
              </w:rPr>
              <w:t>100/120</w:t>
            </w:r>
            <w:r w:rsidR="00647CD2" w:rsidRPr="00F87CA1">
              <w:rPr>
                <w:sz w:val="18"/>
                <w:szCs w:val="18"/>
                <w:lang w:val="ru-RU"/>
              </w:rPr>
              <w:t xml:space="preserve"> </w:t>
            </w:r>
            <w:r w:rsidRPr="00F87CA1">
              <w:rPr>
                <w:sz w:val="18"/>
                <w:szCs w:val="18"/>
                <w:lang w:val="ru-RU"/>
              </w:rPr>
              <w:t>кГц</w:t>
            </w:r>
          </w:p>
        </w:tc>
        <w:tc>
          <w:tcPr>
            <w:tcW w:w="1275" w:type="dxa"/>
            <w:gridSpan w:val="3"/>
            <w:vMerge w:val="restart"/>
            <w:vAlign w:val="center"/>
          </w:tcPr>
          <w:p w14:paraId="0F0E58B7" w14:textId="77777777" w:rsidR="00D76CDF" w:rsidRPr="00F87CA1" w:rsidRDefault="00D76CDF" w:rsidP="00CE75B3">
            <w:pPr>
              <w:spacing w:line="276" w:lineRule="auto"/>
              <w:jc w:val="center"/>
              <w:rPr>
                <w:sz w:val="18"/>
                <w:szCs w:val="18"/>
                <w:lang w:val="ru-RU"/>
              </w:rPr>
            </w:pPr>
            <w:r w:rsidRPr="00F87CA1">
              <w:rPr>
                <w:sz w:val="18"/>
                <w:szCs w:val="18"/>
                <w:lang w:val="ru-RU"/>
              </w:rPr>
              <w:t>100</w:t>
            </w:r>
            <w:r w:rsidR="00647CD2" w:rsidRPr="00F87CA1">
              <w:rPr>
                <w:sz w:val="18"/>
                <w:szCs w:val="18"/>
                <w:lang w:val="ru-RU"/>
              </w:rPr>
              <w:t xml:space="preserve"> </w:t>
            </w:r>
            <w:r w:rsidRPr="00F87CA1">
              <w:rPr>
                <w:sz w:val="18"/>
                <w:szCs w:val="18"/>
                <w:lang w:val="ru-RU"/>
              </w:rPr>
              <w:t>мс/МГц</w:t>
            </w:r>
          </w:p>
        </w:tc>
        <w:tc>
          <w:tcPr>
            <w:tcW w:w="1138" w:type="dxa"/>
            <w:gridSpan w:val="3"/>
            <w:vMerge w:val="restart"/>
            <w:vAlign w:val="center"/>
          </w:tcPr>
          <w:p w14:paraId="346E2691" w14:textId="77777777" w:rsidR="00D76CDF" w:rsidRPr="00F87CA1" w:rsidRDefault="00D76CDF" w:rsidP="00CE75B3">
            <w:pPr>
              <w:spacing w:line="276" w:lineRule="auto"/>
              <w:jc w:val="center"/>
              <w:rPr>
                <w:sz w:val="18"/>
                <w:szCs w:val="18"/>
                <w:lang w:val="ru-RU"/>
              </w:rPr>
            </w:pPr>
            <w:r w:rsidRPr="00F87CA1">
              <w:rPr>
                <w:sz w:val="18"/>
                <w:szCs w:val="18"/>
                <w:lang w:val="ru-RU"/>
              </w:rPr>
              <w:t>100/120</w:t>
            </w:r>
            <w:r w:rsidR="00647CD2" w:rsidRPr="00F87CA1">
              <w:rPr>
                <w:sz w:val="18"/>
                <w:szCs w:val="18"/>
                <w:lang w:val="ru-RU"/>
              </w:rPr>
              <w:t xml:space="preserve"> </w:t>
            </w:r>
            <w:r w:rsidRPr="00F87CA1">
              <w:rPr>
                <w:sz w:val="18"/>
                <w:szCs w:val="18"/>
                <w:lang w:val="ru-RU"/>
              </w:rPr>
              <w:t>кГц</w:t>
            </w:r>
          </w:p>
        </w:tc>
        <w:tc>
          <w:tcPr>
            <w:tcW w:w="1280" w:type="dxa"/>
            <w:vMerge w:val="restart"/>
            <w:vAlign w:val="center"/>
          </w:tcPr>
          <w:p w14:paraId="00CA6A76" w14:textId="77777777" w:rsidR="00D76CDF" w:rsidRPr="00F87CA1" w:rsidRDefault="00D76CDF" w:rsidP="00CE75B3">
            <w:pPr>
              <w:spacing w:line="276" w:lineRule="auto"/>
              <w:jc w:val="center"/>
              <w:rPr>
                <w:sz w:val="18"/>
                <w:szCs w:val="18"/>
                <w:lang w:val="ru-RU"/>
              </w:rPr>
            </w:pPr>
            <w:r w:rsidRPr="00F87CA1">
              <w:rPr>
                <w:sz w:val="18"/>
                <w:szCs w:val="18"/>
                <w:lang w:val="ru-RU"/>
              </w:rPr>
              <w:t>20</w:t>
            </w:r>
            <w:r w:rsidR="00647CD2" w:rsidRPr="00F87CA1">
              <w:rPr>
                <w:sz w:val="18"/>
                <w:szCs w:val="18"/>
                <w:lang w:val="ru-RU"/>
              </w:rPr>
              <w:t xml:space="preserve"> </w:t>
            </w:r>
            <w:r w:rsidRPr="00F87CA1">
              <w:rPr>
                <w:sz w:val="18"/>
                <w:szCs w:val="18"/>
                <w:lang w:val="ru-RU"/>
              </w:rPr>
              <w:t>с/МГц</w:t>
            </w:r>
          </w:p>
        </w:tc>
        <w:tc>
          <w:tcPr>
            <w:tcW w:w="1274" w:type="dxa"/>
            <w:vMerge w:val="restart"/>
            <w:vAlign w:val="center"/>
          </w:tcPr>
          <w:p w14:paraId="7062E5EA" w14:textId="77777777" w:rsidR="00D76CDF" w:rsidRPr="00F87CA1" w:rsidRDefault="00D76CDF" w:rsidP="00CE75B3">
            <w:pPr>
              <w:spacing w:line="276" w:lineRule="auto"/>
              <w:jc w:val="center"/>
              <w:rPr>
                <w:sz w:val="18"/>
                <w:szCs w:val="18"/>
                <w:lang w:val="ru-RU"/>
              </w:rPr>
            </w:pPr>
            <w:r w:rsidRPr="00F87CA1">
              <w:rPr>
                <w:sz w:val="18"/>
                <w:szCs w:val="18"/>
                <w:lang w:val="ru-RU"/>
              </w:rPr>
              <w:t>100/120</w:t>
            </w:r>
            <w:r w:rsidR="00647CD2" w:rsidRPr="00F87CA1">
              <w:rPr>
                <w:sz w:val="18"/>
                <w:szCs w:val="18"/>
                <w:lang w:val="ru-RU"/>
              </w:rPr>
              <w:t xml:space="preserve"> </w:t>
            </w:r>
            <w:r w:rsidRPr="00F87CA1">
              <w:rPr>
                <w:sz w:val="18"/>
                <w:szCs w:val="18"/>
                <w:lang w:val="ru-RU"/>
              </w:rPr>
              <w:t>кГц</w:t>
            </w:r>
          </w:p>
        </w:tc>
        <w:tc>
          <w:tcPr>
            <w:tcW w:w="1276" w:type="dxa"/>
            <w:vMerge w:val="restart"/>
            <w:vAlign w:val="center"/>
          </w:tcPr>
          <w:p w14:paraId="1D1B32EE" w14:textId="77777777" w:rsidR="00D76CDF" w:rsidRPr="00F87CA1" w:rsidRDefault="00D76CDF" w:rsidP="00CE75B3">
            <w:pPr>
              <w:spacing w:line="276" w:lineRule="auto"/>
              <w:jc w:val="center"/>
              <w:rPr>
                <w:sz w:val="18"/>
                <w:szCs w:val="18"/>
                <w:lang w:val="ru-RU"/>
              </w:rPr>
            </w:pPr>
            <w:r w:rsidRPr="00F87CA1">
              <w:rPr>
                <w:sz w:val="18"/>
                <w:szCs w:val="18"/>
                <w:lang w:val="ru-RU"/>
              </w:rPr>
              <w:t>100</w:t>
            </w:r>
            <w:r w:rsidR="00647CD2" w:rsidRPr="00F87CA1">
              <w:rPr>
                <w:sz w:val="18"/>
                <w:szCs w:val="18"/>
                <w:lang w:val="ru-RU"/>
              </w:rPr>
              <w:t xml:space="preserve"> </w:t>
            </w:r>
            <w:r w:rsidRPr="00F87CA1">
              <w:rPr>
                <w:sz w:val="18"/>
                <w:szCs w:val="18"/>
                <w:lang w:val="ru-RU"/>
              </w:rPr>
              <w:t>мс/МГц</w:t>
            </w:r>
          </w:p>
        </w:tc>
      </w:tr>
      <w:tr w:rsidR="00FA5E1C" w:rsidRPr="00D17E48" w14:paraId="20B11B3C" w14:textId="77777777" w:rsidTr="00FA5E1C">
        <w:trPr>
          <w:trHeight w:val="326"/>
        </w:trPr>
        <w:tc>
          <w:tcPr>
            <w:tcW w:w="1694" w:type="dxa"/>
            <w:tcBorders>
              <w:top w:val="single" w:sz="4" w:space="0" w:color="auto"/>
              <w:bottom w:val="single" w:sz="4" w:space="0" w:color="auto"/>
              <w:right w:val="single" w:sz="4" w:space="0" w:color="auto"/>
            </w:tcBorders>
          </w:tcPr>
          <w:p w14:paraId="66089188" w14:textId="77777777" w:rsidR="00D76CDF" w:rsidRPr="00D17E48" w:rsidRDefault="00D76CDF" w:rsidP="008E20B7">
            <w:pPr>
              <w:spacing w:before="20" w:line="276" w:lineRule="auto"/>
              <w:jc w:val="left"/>
              <w:rPr>
                <w:sz w:val="18"/>
                <w:szCs w:val="18"/>
                <w:lang w:val="ru-RU"/>
              </w:rPr>
            </w:pPr>
            <w:r w:rsidRPr="00D17E48">
              <w:rPr>
                <w:sz w:val="18"/>
                <w:szCs w:val="18"/>
                <w:lang w:val="ru-RU"/>
              </w:rPr>
              <w:t>ТВ</w:t>
            </w:r>
            <w:r w:rsidR="008E20B7" w:rsidRPr="00D17E48">
              <w:rPr>
                <w:sz w:val="18"/>
                <w:szCs w:val="18"/>
                <w:lang w:val="ru-RU"/>
              </w:rPr>
              <w:t>-</w:t>
            </w:r>
            <w:r w:rsidR="00282C8B" w:rsidRPr="00D17E48">
              <w:rPr>
                <w:sz w:val="18"/>
                <w:szCs w:val="18"/>
                <w:lang w:val="ru-RU"/>
              </w:rPr>
              <w:t>диапазон</w:t>
            </w:r>
            <w:r w:rsidRPr="00D17E48">
              <w:rPr>
                <w:sz w:val="18"/>
                <w:szCs w:val="18"/>
                <w:lang w:val="ru-RU"/>
              </w:rPr>
              <w:t xml:space="preserve"> I</w:t>
            </w:r>
          </w:p>
        </w:tc>
        <w:tc>
          <w:tcPr>
            <w:tcW w:w="1120" w:type="dxa"/>
            <w:tcBorders>
              <w:top w:val="single" w:sz="4" w:space="0" w:color="auto"/>
              <w:left w:val="single" w:sz="4" w:space="0" w:color="auto"/>
              <w:bottom w:val="single" w:sz="4" w:space="0" w:color="auto"/>
            </w:tcBorders>
          </w:tcPr>
          <w:p w14:paraId="71C3EA57" w14:textId="77777777" w:rsidR="00D76CDF" w:rsidRPr="00D17E48" w:rsidRDefault="00D76CDF" w:rsidP="00D411A5">
            <w:pPr>
              <w:spacing w:before="20" w:line="276" w:lineRule="auto"/>
              <w:jc w:val="left"/>
              <w:rPr>
                <w:sz w:val="18"/>
                <w:szCs w:val="18"/>
                <w:lang w:val="ru-RU"/>
              </w:rPr>
            </w:pPr>
            <w:r w:rsidRPr="00D17E48">
              <w:rPr>
                <w:sz w:val="18"/>
                <w:szCs w:val="18"/>
                <w:lang w:val="ru-RU"/>
              </w:rPr>
              <w:t>41–88</w:t>
            </w:r>
          </w:p>
        </w:tc>
        <w:tc>
          <w:tcPr>
            <w:tcW w:w="1150" w:type="dxa"/>
            <w:vMerge/>
          </w:tcPr>
          <w:p w14:paraId="040206F1" w14:textId="77777777" w:rsidR="00D76CDF" w:rsidRPr="00D17E48" w:rsidRDefault="00D76CDF" w:rsidP="00D411A5">
            <w:pPr>
              <w:spacing w:line="276" w:lineRule="auto"/>
              <w:ind w:left="-57" w:right="-57"/>
              <w:jc w:val="center"/>
              <w:rPr>
                <w:sz w:val="20"/>
                <w:lang w:val="ru-RU"/>
              </w:rPr>
            </w:pPr>
          </w:p>
        </w:tc>
        <w:tc>
          <w:tcPr>
            <w:tcW w:w="1275" w:type="dxa"/>
            <w:gridSpan w:val="3"/>
            <w:vMerge/>
          </w:tcPr>
          <w:p w14:paraId="5CD0FE6D" w14:textId="77777777" w:rsidR="00D76CDF" w:rsidRPr="00D17E48" w:rsidRDefault="00D76CDF" w:rsidP="00D411A5">
            <w:pPr>
              <w:spacing w:line="276" w:lineRule="auto"/>
              <w:jc w:val="center"/>
              <w:rPr>
                <w:sz w:val="20"/>
                <w:lang w:val="ru-RU"/>
              </w:rPr>
            </w:pPr>
          </w:p>
        </w:tc>
        <w:tc>
          <w:tcPr>
            <w:tcW w:w="1138" w:type="dxa"/>
            <w:gridSpan w:val="3"/>
            <w:vMerge/>
          </w:tcPr>
          <w:p w14:paraId="58BD8240" w14:textId="77777777" w:rsidR="00D76CDF" w:rsidRPr="00D17E48" w:rsidRDefault="00D76CDF" w:rsidP="00D411A5">
            <w:pPr>
              <w:spacing w:line="276" w:lineRule="auto"/>
              <w:jc w:val="center"/>
              <w:rPr>
                <w:sz w:val="20"/>
                <w:lang w:val="ru-RU"/>
              </w:rPr>
            </w:pPr>
          </w:p>
        </w:tc>
        <w:tc>
          <w:tcPr>
            <w:tcW w:w="1280" w:type="dxa"/>
            <w:vMerge/>
          </w:tcPr>
          <w:p w14:paraId="793AA53E" w14:textId="77777777" w:rsidR="00D76CDF" w:rsidRPr="00D17E48" w:rsidRDefault="00D76CDF" w:rsidP="00D411A5">
            <w:pPr>
              <w:spacing w:line="276" w:lineRule="auto"/>
              <w:jc w:val="center"/>
              <w:rPr>
                <w:sz w:val="20"/>
                <w:lang w:val="ru-RU"/>
              </w:rPr>
            </w:pPr>
          </w:p>
        </w:tc>
        <w:tc>
          <w:tcPr>
            <w:tcW w:w="1274" w:type="dxa"/>
            <w:vMerge/>
          </w:tcPr>
          <w:p w14:paraId="59E22D1D" w14:textId="77777777" w:rsidR="00D76CDF" w:rsidRPr="00D17E48" w:rsidRDefault="00D76CDF" w:rsidP="00D411A5">
            <w:pPr>
              <w:spacing w:line="276" w:lineRule="auto"/>
              <w:jc w:val="center"/>
              <w:rPr>
                <w:sz w:val="20"/>
                <w:lang w:val="ru-RU"/>
              </w:rPr>
            </w:pPr>
          </w:p>
        </w:tc>
        <w:tc>
          <w:tcPr>
            <w:tcW w:w="1276" w:type="dxa"/>
            <w:vMerge/>
          </w:tcPr>
          <w:p w14:paraId="54E99976" w14:textId="77777777" w:rsidR="00D76CDF" w:rsidRPr="00D17E48" w:rsidRDefault="00D76CDF" w:rsidP="00D411A5">
            <w:pPr>
              <w:spacing w:line="276" w:lineRule="auto"/>
              <w:jc w:val="center"/>
              <w:rPr>
                <w:sz w:val="20"/>
                <w:lang w:val="ru-RU"/>
              </w:rPr>
            </w:pPr>
          </w:p>
        </w:tc>
      </w:tr>
      <w:tr w:rsidR="00FA5E1C" w:rsidRPr="00D17E48" w14:paraId="0A6EF25F" w14:textId="77777777" w:rsidTr="00FA5E1C">
        <w:trPr>
          <w:trHeight w:val="275"/>
        </w:trPr>
        <w:tc>
          <w:tcPr>
            <w:tcW w:w="1694" w:type="dxa"/>
            <w:tcBorders>
              <w:top w:val="single" w:sz="4" w:space="0" w:color="auto"/>
              <w:bottom w:val="single" w:sz="4" w:space="0" w:color="auto"/>
              <w:right w:val="single" w:sz="4" w:space="0" w:color="auto"/>
            </w:tcBorders>
          </w:tcPr>
          <w:p w14:paraId="456E9EB2" w14:textId="77777777" w:rsidR="00D76CDF" w:rsidRPr="00D17E48" w:rsidRDefault="00D76CDF" w:rsidP="008E20B7">
            <w:pPr>
              <w:spacing w:before="20" w:line="276" w:lineRule="auto"/>
              <w:jc w:val="left"/>
              <w:rPr>
                <w:sz w:val="18"/>
                <w:szCs w:val="18"/>
                <w:lang w:val="ru-RU"/>
              </w:rPr>
            </w:pPr>
            <w:r w:rsidRPr="00D17E48">
              <w:rPr>
                <w:sz w:val="18"/>
                <w:szCs w:val="18"/>
                <w:lang w:val="ru-RU"/>
              </w:rPr>
              <w:t>ТВ</w:t>
            </w:r>
            <w:r w:rsidR="008E20B7" w:rsidRPr="00D17E48">
              <w:rPr>
                <w:sz w:val="18"/>
                <w:szCs w:val="18"/>
                <w:lang w:val="ru-RU"/>
              </w:rPr>
              <w:t>-</w:t>
            </w:r>
            <w:r w:rsidR="00282C8B" w:rsidRPr="00D17E48">
              <w:rPr>
                <w:sz w:val="18"/>
                <w:szCs w:val="18"/>
                <w:lang w:val="ru-RU"/>
              </w:rPr>
              <w:t>диапазон</w:t>
            </w:r>
            <w:r w:rsidRPr="00D17E48">
              <w:rPr>
                <w:sz w:val="18"/>
                <w:szCs w:val="18"/>
                <w:lang w:val="ru-RU"/>
              </w:rPr>
              <w:t xml:space="preserve"> </w:t>
            </w:r>
            <w:r w:rsidRPr="00D17E48">
              <w:rPr>
                <w:sz w:val="18"/>
                <w:szCs w:val="18"/>
              </w:rPr>
              <w:t>III</w:t>
            </w:r>
          </w:p>
        </w:tc>
        <w:tc>
          <w:tcPr>
            <w:tcW w:w="1120" w:type="dxa"/>
            <w:tcBorders>
              <w:top w:val="single" w:sz="4" w:space="0" w:color="auto"/>
              <w:left w:val="single" w:sz="4" w:space="0" w:color="auto"/>
              <w:bottom w:val="single" w:sz="4" w:space="0" w:color="auto"/>
            </w:tcBorders>
          </w:tcPr>
          <w:p w14:paraId="3FCADA98" w14:textId="77777777" w:rsidR="00D76CDF" w:rsidRPr="00D17E48" w:rsidRDefault="00D76CDF" w:rsidP="00D411A5">
            <w:pPr>
              <w:spacing w:before="20" w:line="276" w:lineRule="auto"/>
              <w:jc w:val="left"/>
              <w:rPr>
                <w:sz w:val="18"/>
                <w:szCs w:val="18"/>
                <w:lang w:val="ru-RU"/>
              </w:rPr>
            </w:pPr>
            <w:r w:rsidRPr="00D17E48">
              <w:rPr>
                <w:sz w:val="18"/>
                <w:szCs w:val="18"/>
                <w:lang w:val="ru-RU"/>
              </w:rPr>
              <w:t>174–230</w:t>
            </w:r>
          </w:p>
        </w:tc>
        <w:tc>
          <w:tcPr>
            <w:tcW w:w="1150" w:type="dxa"/>
            <w:vMerge/>
          </w:tcPr>
          <w:p w14:paraId="6430E171" w14:textId="77777777" w:rsidR="00D76CDF" w:rsidRPr="00D17E48" w:rsidRDefault="00D76CDF" w:rsidP="00D411A5">
            <w:pPr>
              <w:spacing w:line="276" w:lineRule="auto"/>
              <w:ind w:left="-57" w:right="-57"/>
              <w:jc w:val="center"/>
              <w:rPr>
                <w:sz w:val="20"/>
                <w:lang w:val="ru-RU"/>
              </w:rPr>
            </w:pPr>
          </w:p>
        </w:tc>
        <w:tc>
          <w:tcPr>
            <w:tcW w:w="1275" w:type="dxa"/>
            <w:gridSpan w:val="3"/>
            <w:vMerge/>
          </w:tcPr>
          <w:p w14:paraId="42459F4A" w14:textId="77777777" w:rsidR="00D76CDF" w:rsidRPr="00D17E48" w:rsidRDefault="00D76CDF" w:rsidP="00D411A5">
            <w:pPr>
              <w:spacing w:line="276" w:lineRule="auto"/>
              <w:jc w:val="center"/>
              <w:rPr>
                <w:sz w:val="20"/>
                <w:lang w:val="ru-RU"/>
              </w:rPr>
            </w:pPr>
          </w:p>
        </w:tc>
        <w:tc>
          <w:tcPr>
            <w:tcW w:w="1138" w:type="dxa"/>
            <w:gridSpan w:val="3"/>
            <w:vMerge/>
          </w:tcPr>
          <w:p w14:paraId="03FCC1AA" w14:textId="77777777" w:rsidR="00D76CDF" w:rsidRPr="00D17E48" w:rsidRDefault="00D76CDF" w:rsidP="00D411A5">
            <w:pPr>
              <w:spacing w:line="276" w:lineRule="auto"/>
              <w:jc w:val="center"/>
              <w:rPr>
                <w:sz w:val="20"/>
                <w:lang w:val="ru-RU"/>
              </w:rPr>
            </w:pPr>
          </w:p>
        </w:tc>
        <w:tc>
          <w:tcPr>
            <w:tcW w:w="1280" w:type="dxa"/>
            <w:vMerge/>
          </w:tcPr>
          <w:p w14:paraId="129E39D4" w14:textId="77777777" w:rsidR="00D76CDF" w:rsidRPr="00D17E48" w:rsidRDefault="00D76CDF" w:rsidP="00D411A5">
            <w:pPr>
              <w:spacing w:line="276" w:lineRule="auto"/>
              <w:jc w:val="center"/>
              <w:rPr>
                <w:sz w:val="20"/>
                <w:lang w:val="ru-RU"/>
              </w:rPr>
            </w:pPr>
          </w:p>
        </w:tc>
        <w:tc>
          <w:tcPr>
            <w:tcW w:w="1274" w:type="dxa"/>
            <w:vMerge/>
          </w:tcPr>
          <w:p w14:paraId="5B1D2DCA" w14:textId="77777777" w:rsidR="00D76CDF" w:rsidRPr="00D17E48" w:rsidRDefault="00D76CDF" w:rsidP="00D411A5">
            <w:pPr>
              <w:spacing w:line="276" w:lineRule="auto"/>
              <w:jc w:val="center"/>
              <w:rPr>
                <w:sz w:val="20"/>
                <w:lang w:val="ru-RU"/>
              </w:rPr>
            </w:pPr>
          </w:p>
        </w:tc>
        <w:tc>
          <w:tcPr>
            <w:tcW w:w="1276" w:type="dxa"/>
            <w:vMerge/>
          </w:tcPr>
          <w:p w14:paraId="09728BEE" w14:textId="77777777" w:rsidR="00D76CDF" w:rsidRPr="00D17E48" w:rsidRDefault="00D76CDF" w:rsidP="00D411A5">
            <w:pPr>
              <w:spacing w:line="276" w:lineRule="auto"/>
              <w:jc w:val="center"/>
              <w:rPr>
                <w:sz w:val="20"/>
                <w:lang w:val="ru-RU"/>
              </w:rPr>
            </w:pPr>
          </w:p>
        </w:tc>
      </w:tr>
      <w:tr w:rsidR="00FA5E1C" w:rsidRPr="00D17E48" w14:paraId="39938FB9" w14:textId="77777777" w:rsidTr="00FA5E1C">
        <w:trPr>
          <w:trHeight w:val="276"/>
        </w:trPr>
        <w:tc>
          <w:tcPr>
            <w:tcW w:w="1694" w:type="dxa"/>
            <w:tcBorders>
              <w:top w:val="single" w:sz="4" w:space="0" w:color="auto"/>
              <w:bottom w:val="single" w:sz="4" w:space="0" w:color="auto"/>
              <w:right w:val="single" w:sz="4" w:space="0" w:color="auto"/>
            </w:tcBorders>
          </w:tcPr>
          <w:p w14:paraId="5D54CFDF" w14:textId="77777777" w:rsidR="00D76CDF" w:rsidRPr="00D17E48" w:rsidRDefault="00D76CDF" w:rsidP="00D411A5">
            <w:pPr>
              <w:spacing w:before="20" w:line="276" w:lineRule="auto"/>
              <w:jc w:val="left"/>
              <w:rPr>
                <w:sz w:val="18"/>
                <w:szCs w:val="18"/>
                <w:lang w:val="ru-RU"/>
              </w:rPr>
            </w:pPr>
            <w:r w:rsidRPr="00D17E48">
              <w:rPr>
                <w:sz w:val="18"/>
                <w:szCs w:val="18"/>
                <w:lang w:val="ru-RU"/>
              </w:rPr>
              <w:t xml:space="preserve">ТВ </w:t>
            </w:r>
            <w:r w:rsidR="00282C8B" w:rsidRPr="00D17E48">
              <w:rPr>
                <w:sz w:val="18"/>
                <w:szCs w:val="18"/>
                <w:lang w:val="ru-RU"/>
              </w:rPr>
              <w:t>диапазон</w:t>
            </w:r>
            <w:r w:rsidRPr="00D17E48">
              <w:rPr>
                <w:sz w:val="18"/>
                <w:szCs w:val="18"/>
                <w:lang w:val="ru-RU"/>
              </w:rPr>
              <w:t xml:space="preserve"> </w:t>
            </w:r>
            <w:r w:rsidRPr="00D17E48">
              <w:rPr>
                <w:sz w:val="18"/>
                <w:szCs w:val="18"/>
              </w:rPr>
              <w:t>IV</w:t>
            </w:r>
          </w:p>
        </w:tc>
        <w:tc>
          <w:tcPr>
            <w:tcW w:w="1120" w:type="dxa"/>
            <w:tcBorders>
              <w:top w:val="single" w:sz="4" w:space="0" w:color="auto"/>
              <w:left w:val="single" w:sz="4" w:space="0" w:color="auto"/>
              <w:bottom w:val="single" w:sz="4" w:space="0" w:color="auto"/>
            </w:tcBorders>
          </w:tcPr>
          <w:p w14:paraId="19B7820B" w14:textId="77777777" w:rsidR="00D76CDF" w:rsidRPr="00D17E48" w:rsidRDefault="00D76CDF" w:rsidP="00D411A5">
            <w:pPr>
              <w:spacing w:before="20" w:line="276" w:lineRule="auto"/>
              <w:jc w:val="left"/>
              <w:rPr>
                <w:sz w:val="18"/>
                <w:szCs w:val="18"/>
                <w:lang w:val="ru-RU"/>
              </w:rPr>
            </w:pPr>
            <w:r w:rsidRPr="00D17E48">
              <w:rPr>
                <w:sz w:val="18"/>
                <w:szCs w:val="18"/>
                <w:lang w:val="ru-RU"/>
              </w:rPr>
              <w:t>470–944</w:t>
            </w:r>
          </w:p>
        </w:tc>
        <w:tc>
          <w:tcPr>
            <w:tcW w:w="1150" w:type="dxa"/>
            <w:vMerge/>
            <w:tcBorders>
              <w:bottom w:val="single" w:sz="4" w:space="0" w:color="auto"/>
            </w:tcBorders>
          </w:tcPr>
          <w:p w14:paraId="3004A648" w14:textId="77777777" w:rsidR="00D76CDF" w:rsidRPr="00D17E48" w:rsidRDefault="00D76CDF" w:rsidP="00D411A5">
            <w:pPr>
              <w:spacing w:line="276" w:lineRule="auto"/>
              <w:ind w:left="-57" w:right="-57"/>
              <w:jc w:val="center"/>
              <w:rPr>
                <w:sz w:val="20"/>
                <w:lang w:val="ru-RU"/>
              </w:rPr>
            </w:pPr>
          </w:p>
        </w:tc>
        <w:tc>
          <w:tcPr>
            <w:tcW w:w="1275" w:type="dxa"/>
            <w:gridSpan w:val="3"/>
            <w:vMerge/>
            <w:tcBorders>
              <w:bottom w:val="single" w:sz="4" w:space="0" w:color="auto"/>
            </w:tcBorders>
          </w:tcPr>
          <w:p w14:paraId="3D6BDA2B" w14:textId="77777777" w:rsidR="00D76CDF" w:rsidRPr="00D17E48" w:rsidRDefault="00D76CDF" w:rsidP="00D411A5">
            <w:pPr>
              <w:spacing w:line="276" w:lineRule="auto"/>
              <w:jc w:val="center"/>
              <w:rPr>
                <w:sz w:val="20"/>
                <w:lang w:val="ru-RU"/>
              </w:rPr>
            </w:pPr>
          </w:p>
        </w:tc>
        <w:tc>
          <w:tcPr>
            <w:tcW w:w="1138" w:type="dxa"/>
            <w:gridSpan w:val="3"/>
            <w:vMerge/>
            <w:tcBorders>
              <w:bottom w:val="single" w:sz="4" w:space="0" w:color="auto"/>
            </w:tcBorders>
          </w:tcPr>
          <w:p w14:paraId="6D9D7E6F" w14:textId="77777777" w:rsidR="00D76CDF" w:rsidRPr="00D17E48" w:rsidRDefault="00D76CDF" w:rsidP="00D411A5">
            <w:pPr>
              <w:spacing w:line="276" w:lineRule="auto"/>
              <w:jc w:val="center"/>
              <w:rPr>
                <w:sz w:val="20"/>
                <w:lang w:val="ru-RU"/>
              </w:rPr>
            </w:pPr>
          </w:p>
        </w:tc>
        <w:tc>
          <w:tcPr>
            <w:tcW w:w="1280" w:type="dxa"/>
            <w:vMerge/>
            <w:tcBorders>
              <w:bottom w:val="single" w:sz="4" w:space="0" w:color="auto"/>
            </w:tcBorders>
          </w:tcPr>
          <w:p w14:paraId="4E0847DB" w14:textId="77777777" w:rsidR="00D76CDF" w:rsidRPr="00D17E48" w:rsidRDefault="00D76CDF" w:rsidP="00D411A5">
            <w:pPr>
              <w:spacing w:line="276" w:lineRule="auto"/>
              <w:jc w:val="center"/>
              <w:rPr>
                <w:sz w:val="20"/>
                <w:lang w:val="ru-RU"/>
              </w:rPr>
            </w:pPr>
          </w:p>
        </w:tc>
        <w:tc>
          <w:tcPr>
            <w:tcW w:w="1274" w:type="dxa"/>
            <w:vMerge/>
            <w:tcBorders>
              <w:bottom w:val="single" w:sz="4" w:space="0" w:color="auto"/>
            </w:tcBorders>
          </w:tcPr>
          <w:p w14:paraId="2EB98D2D" w14:textId="77777777" w:rsidR="00D76CDF" w:rsidRPr="00D17E48" w:rsidRDefault="00D76CDF" w:rsidP="00D411A5">
            <w:pPr>
              <w:spacing w:line="276" w:lineRule="auto"/>
              <w:jc w:val="center"/>
              <w:rPr>
                <w:sz w:val="20"/>
                <w:lang w:val="ru-RU"/>
              </w:rPr>
            </w:pPr>
          </w:p>
        </w:tc>
        <w:tc>
          <w:tcPr>
            <w:tcW w:w="1276" w:type="dxa"/>
            <w:vMerge/>
            <w:tcBorders>
              <w:bottom w:val="single" w:sz="4" w:space="0" w:color="auto"/>
            </w:tcBorders>
          </w:tcPr>
          <w:p w14:paraId="1F69D16A" w14:textId="77777777" w:rsidR="00D76CDF" w:rsidRPr="00D17E48" w:rsidRDefault="00D76CDF" w:rsidP="00D411A5">
            <w:pPr>
              <w:spacing w:line="276" w:lineRule="auto"/>
              <w:jc w:val="center"/>
              <w:rPr>
                <w:sz w:val="20"/>
                <w:lang w:val="ru-RU"/>
              </w:rPr>
            </w:pPr>
          </w:p>
        </w:tc>
      </w:tr>
      <w:tr w:rsidR="00D76CDF" w:rsidRPr="00D17E48" w14:paraId="5320C225" w14:textId="77777777" w:rsidTr="00D76CDF">
        <w:trPr>
          <w:trHeight w:val="225"/>
        </w:trPr>
        <w:tc>
          <w:tcPr>
            <w:tcW w:w="10207" w:type="dxa"/>
            <w:gridSpan w:val="12"/>
            <w:tcBorders>
              <w:top w:val="single" w:sz="4" w:space="0" w:color="auto"/>
              <w:bottom w:val="single" w:sz="4" w:space="0" w:color="auto"/>
            </w:tcBorders>
          </w:tcPr>
          <w:p w14:paraId="6CFD793B" w14:textId="77777777" w:rsidR="00D76CDF" w:rsidRPr="00D17E48" w:rsidRDefault="00D76CDF" w:rsidP="00D411A5">
            <w:pPr>
              <w:spacing w:line="276" w:lineRule="auto"/>
              <w:jc w:val="left"/>
              <w:rPr>
                <w:sz w:val="20"/>
                <w:lang w:val="ru-RU"/>
              </w:rPr>
            </w:pPr>
            <w:r w:rsidRPr="00D17E48">
              <w:rPr>
                <w:sz w:val="20"/>
                <w:lang w:val="ru-RU"/>
              </w:rPr>
              <w:t>Службы цифрового вещания</w:t>
            </w:r>
          </w:p>
        </w:tc>
      </w:tr>
      <w:tr w:rsidR="00D76CDF" w:rsidRPr="00D17E48" w14:paraId="3C42002A" w14:textId="77777777" w:rsidTr="00FA5E1C">
        <w:trPr>
          <w:trHeight w:val="277"/>
        </w:trPr>
        <w:tc>
          <w:tcPr>
            <w:tcW w:w="1694" w:type="dxa"/>
            <w:tcBorders>
              <w:top w:val="single" w:sz="4" w:space="0" w:color="auto"/>
              <w:bottom w:val="single" w:sz="4" w:space="0" w:color="auto"/>
              <w:right w:val="single" w:sz="4" w:space="0" w:color="auto"/>
            </w:tcBorders>
          </w:tcPr>
          <w:p w14:paraId="2AC4ED12" w14:textId="77777777" w:rsidR="00D76CDF" w:rsidRPr="00D17E48" w:rsidRDefault="00D76CDF" w:rsidP="00D411A5">
            <w:pPr>
              <w:spacing w:before="20" w:line="276" w:lineRule="auto"/>
              <w:jc w:val="left"/>
              <w:rPr>
                <w:sz w:val="18"/>
                <w:szCs w:val="18"/>
                <w:lang w:val="ru-RU"/>
              </w:rPr>
            </w:pPr>
            <w:r w:rsidRPr="00D17E48">
              <w:rPr>
                <w:sz w:val="18"/>
                <w:szCs w:val="18"/>
              </w:rPr>
              <w:t>DAB</w:t>
            </w:r>
            <w:r w:rsidRPr="00D17E48">
              <w:rPr>
                <w:sz w:val="18"/>
                <w:szCs w:val="18"/>
                <w:lang w:val="ru-RU"/>
              </w:rPr>
              <w:t xml:space="preserve"> </w:t>
            </w:r>
            <w:r w:rsidRPr="00D17E48">
              <w:rPr>
                <w:sz w:val="18"/>
                <w:szCs w:val="18"/>
              </w:rPr>
              <w:t>III</w:t>
            </w:r>
          </w:p>
        </w:tc>
        <w:tc>
          <w:tcPr>
            <w:tcW w:w="1120" w:type="dxa"/>
            <w:tcBorders>
              <w:top w:val="single" w:sz="4" w:space="0" w:color="auto"/>
              <w:left w:val="single" w:sz="4" w:space="0" w:color="auto"/>
              <w:bottom w:val="single" w:sz="4" w:space="0" w:color="auto"/>
            </w:tcBorders>
          </w:tcPr>
          <w:p w14:paraId="5FC78708" w14:textId="77777777" w:rsidR="00D76CDF" w:rsidRPr="00D17E48" w:rsidRDefault="00D47D99" w:rsidP="00D411A5">
            <w:pPr>
              <w:spacing w:before="20" w:line="276" w:lineRule="auto"/>
              <w:jc w:val="left"/>
              <w:rPr>
                <w:sz w:val="18"/>
                <w:szCs w:val="18"/>
                <w:lang w:val="ru-RU"/>
              </w:rPr>
            </w:pPr>
            <w:r w:rsidRPr="00D17E48">
              <w:rPr>
                <w:sz w:val="18"/>
                <w:szCs w:val="18"/>
                <w:lang w:val="ru-RU"/>
              </w:rPr>
              <w:t>167</w:t>
            </w:r>
            <w:r w:rsidR="00D76CDF" w:rsidRPr="00D17E48">
              <w:rPr>
                <w:sz w:val="18"/>
                <w:szCs w:val="18"/>
                <w:lang w:val="ru-RU"/>
              </w:rPr>
              <w:t>–245</w:t>
            </w:r>
          </w:p>
        </w:tc>
        <w:tc>
          <w:tcPr>
            <w:tcW w:w="1150" w:type="dxa"/>
            <w:vMerge w:val="restart"/>
            <w:tcBorders>
              <w:top w:val="single" w:sz="4" w:space="0" w:color="auto"/>
            </w:tcBorders>
            <w:vAlign w:val="center"/>
          </w:tcPr>
          <w:p w14:paraId="0494204B" w14:textId="77777777" w:rsidR="00D76CDF" w:rsidRPr="00D17E48" w:rsidRDefault="00D76CDF" w:rsidP="00CE75B3">
            <w:pPr>
              <w:spacing w:line="276" w:lineRule="auto"/>
              <w:jc w:val="center"/>
              <w:rPr>
                <w:sz w:val="18"/>
                <w:szCs w:val="18"/>
                <w:lang w:val="ru-RU"/>
              </w:rPr>
            </w:pPr>
            <w:r w:rsidRPr="00D17E48">
              <w:rPr>
                <w:sz w:val="18"/>
                <w:szCs w:val="18"/>
                <w:lang w:val="ru-RU"/>
              </w:rPr>
              <w:t>1 МГц</w:t>
            </w:r>
          </w:p>
        </w:tc>
        <w:tc>
          <w:tcPr>
            <w:tcW w:w="1275" w:type="dxa"/>
            <w:gridSpan w:val="3"/>
            <w:vMerge w:val="restart"/>
            <w:tcBorders>
              <w:top w:val="single" w:sz="4" w:space="0" w:color="auto"/>
            </w:tcBorders>
            <w:vAlign w:val="center"/>
          </w:tcPr>
          <w:p w14:paraId="41A77D51" w14:textId="77777777" w:rsidR="00D76CDF" w:rsidRPr="00D17E48" w:rsidRDefault="00D76CDF" w:rsidP="00CE75B3">
            <w:pPr>
              <w:spacing w:line="276" w:lineRule="auto"/>
              <w:jc w:val="center"/>
              <w:rPr>
                <w:sz w:val="18"/>
                <w:szCs w:val="18"/>
                <w:lang w:val="ru-RU"/>
              </w:rPr>
            </w:pPr>
            <w:r w:rsidRPr="00D17E48">
              <w:rPr>
                <w:sz w:val="18"/>
                <w:szCs w:val="18"/>
                <w:lang w:val="ru-RU"/>
              </w:rPr>
              <w:t>100</w:t>
            </w:r>
            <w:r w:rsidR="00647CD2" w:rsidRPr="00D17E48">
              <w:rPr>
                <w:sz w:val="18"/>
                <w:szCs w:val="18"/>
                <w:lang w:val="ru-RU"/>
              </w:rPr>
              <w:t xml:space="preserve"> </w:t>
            </w:r>
            <w:r w:rsidRPr="00D17E48">
              <w:rPr>
                <w:sz w:val="18"/>
                <w:szCs w:val="18"/>
                <w:lang w:val="ru-RU"/>
              </w:rPr>
              <w:t>мс/МГц</w:t>
            </w:r>
          </w:p>
        </w:tc>
        <w:tc>
          <w:tcPr>
            <w:tcW w:w="2418" w:type="dxa"/>
            <w:gridSpan w:val="4"/>
            <w:vMerge w:val="restart"/>
            <w:tcBorders>
              <w:top w:val="single" w:sz="4" w:space="0" w:color="auto"/>
            </w:tcBorders>
            <w:vAlign w:val="center"/>
          </w:tcPr>
          <w:p w14:paraId="517F5C60" w14:textId="77777777" w:rsidR="00D76CDF" w:rsidRPr="00D17E48" w:rsidRDefault="00D76CDF" w:rsidP="00E61ED0">
            <w:pPr>
              <w:spacing w:line="276" w:lineRule="auto"/>
              <w:jc w:val="center"/>
              <w:rPr>
                <w:sz w:val="18"/>
                <w:szCs w:val="18"/>
                <w:lang w:val="ru-RU"/>
              </w:rPr>
            </w:pPr>
            <w:r w:rsidRPr="00D17E48">
              <w:rPr>
                <w:sz w:val="18"/>
                <w:szCs w:val="18"/>
                <w:lang w:val="ru-RU"/>
              </w:rPr>
              <w:t xml:space="preserve">Не </w:t>
            </w:r>
            <w:proofErr w:type="spellStart"/>
            <w:r w:rsidRPr="00D17E48">
              <w:rPr>
                <w:sz w:val="18"/>
                <w:szCs w:val="18"/>
                <w:lang w:val="ru-RU"/>
              </w:rPr>
              <w:t>применя</w:t>
            </w:r>
            <w:r w:rsidRPr="00D17E48">
              <w:rPr>
                <w:sz w:val="18"/>
                <w:szCs w:val="18"/>
              </w:rPr>
              <w:t>ют</w:t>
            </w:r>
            <w:proofErr w:type="spellEnd"/>
          </w:p>
        </w:tc>
        <w:tc>
          <w:tcPr>
            <w:tcW w:w="1274" w:type="dxa"/>
            <w:vMerge w:val="restart"/>
            <w:tcBorders>
              <w:top w:val="single" w:sz="4" w:space="0" w:color="auto"/>
            </w:tcBorders>
            <w:vAlign w:val="center"/>
          </w:tcPr>
          <w:p w14:paraId="1E07A173" w14:textId="77777777" w:rsidR="00D76CDF" w:rsidRPr="00D17E48" w:rsidRDefault="00D76CDF" w:rsidP="00CE75B3">
            <w:pPr>
              <w:spacing w:line="276" w:lineRule="auto"/>
              <w:jc w:val="center"/>
              <w:rPr>
                <w:sz w:val="18"/>
                <w:szCs w:val="18"/>
                <w:lang w:val="ru-RU"/>
              </w:rPr>
            </w:pPr>
            <w:r w:rsidRPr="00D17E48">
              <w:rPr>
                <w:sz w:val="18"/>
                <w:szCs w:val="18"/>
                <w:lang w:val="ru-RU"/>
              </w:rPr>
              <w:t>1 МГц</w:t>
            </w:r>
          </w:p>
        </w:tc>
        <w:tc>
          <w:tcPr>
            <w:tcW w:w="1276" w:type="dxa"/>
            <w:vMerge w:val="restart"/>
            <w:tcBorders>
              <w:top w:val="single" w:sz="4" w:space="0" w:color="auto"/>
            </w:tcBorders>
            <w:vAlign w:val="center"/>
          </w:tcPr>
          <w:p w14:paraId="25C972B3" w14:textId="77777777" w:rsidR="00D76CDF" w:rsidRPr="00D17E48" w:rsidRDefault="00D76CDF" w:rsidP="00CE75B3">
            <w:pPr>
              <w:spacing w:line="276" w:lineRule="auto"/>
              <w:jc w:val="center"/>
              <w:rPr>
                <w:sz w:val="18"/>
                <w:szCs w:val="18"/>
                <w:lang w:val="ru-RU"/>
              </w:rPr>
            </w:pPr>
            <w:r w:rsidRPr="00D17E48">
              <w:rPr>
                <w:sz w:val="18"/>
                <w:szCs w:val="18"/>
                <w:lang w:val="ru-RU"/>
              </w:rPr>
              <w:t>100</w:t>
            </w:r>
            <w:r w:rsidR="00647CD2" w:rsidRPr="00D17E48">
              <w:rPr>
                <w:sz w:val="18"/>
                <w:szCs w:val="18"/>
                <w:lang w:val="ru-RU"/>
              </w:rPr>
              <w:t xml:space="preserve"> </w:t>
            </w:r>
            <w:r w:rsidRPr="00D17E48">
              <w:rPr>
                <w:sz w:val="18"/>
                <w:szCs w:val="18"/>
                <w:lang w:val="ru-RU"/>
              </w:rPr>
              <w:t>мс/МГц</w:t>
            </w:r>
          </w:p>
        </w:tc>
      </w:tr>
      <w:tr w:rsidR="00D76CDF" w:rsidRPr="00D17E48" w14:paraId="1620794D" w14:textId="77777777" w:rsidTr="00FA5E1C">
        <w:trPr>
          <w:trHeight w:val="275"/>
        </w:trPr>
        <w:tc>
          <w:tcPr>
            <w:tcW w:w="1694" w:type="dxa"/>
            <w:tcBorders>
              <w:top w:val="single" w:sz="4" w:space="0" w:color="auto"/>
              <w:bottom w:val="single" w:sz="4" w:space="0" w:color="auto"/>
              <w:right w:val="single" w:sz="4" w:space="0" w:color="auto"/>
            </w:tcBorders>
          </w:tcPr>
          <w:p w14:paraId="4B0D1B81" w14:textId="77777777" w:rsidR="00D76CDF" w:rsidRPr="00D17E48" w:rsidRDefault="00D76CDF" w:rsidP="00D411A5">
            <w:pPr>
              <w:spacing w:before="20" w:line="276" w:lineRule="auto"/>
              <w:jc w:val="left"/>
              <w:rPr>
                <w:sz w:val="18"/>
                <w:szCs w:val="18"/>
              </w:rPr>
            </w:pPr>
            <w:r w:rsidRPr="00D17E48">
              <w:rPr>
                <w:sz w:val="18"/>
                <w:szCs w:val="18"/>
                <w:lang w:val="ru-RU"/>
              </w:rPr>
              <w:t xml:space="preserve">ТВ полоса </w:t>
            </w:r>
            <w:r w:rsidRPr="00D17E48">
              <w:rPr>
                <w:sz w:val="18"/>
                <w:szCs w:val="18"/>
              </w:rPr>
              <w:t>III</w:t>
            </w:r>
          </w:p>
        </w:tc>
        <w:tc>
          <w:tcPr>
            <w:tcW w:w="1120" w:type="dxa"/>
            <w:tcBorders>
              <w:top w:val="single" w:sz="4" w:space="0" w:color="auto"/>
              <w:left w:val="single" w:sz="4" w:space="0" w:color="auto"/>
              <w:bottom w:val="single" w:sz="4" w:space="0" w:color="auto"/>
            </w:tcBorders>
          </w:tcPr>
          <w:p w14:paraId="50E5124F" w14:textId="77777777" w:rsidR="00D76CDF" w:rsidRPr="00D17E48" w:rsidRDefault="00D76CDF" w:rsidP="00D411A5">
            <w:pPr>
              <w:spacing w:before="20" w:line="276" w:lineRule="auto"/>
              <w:jc w:val="left"/>
              <w:rPr>
                <w:sz w:val="18"/>
                <w:szCs w:val="18"/>
                <w:lang w:val="ru-RU"/>
              </w:rPr>
            </w:pPr>
            <w:r w:rsidRPr="00D17E48">
              <w:rPr>
                <w:sz w:val="18"/>
                <w:szCs w:val="18"/>
                <w:lang w:val="ru-RU"/>
              </w:rPr>
              <w:t>174–230</w:t>
            </w:r>
          </w:p>
        </w:tc>
        <w:tc>
          <w:tcPr>
            <w:tcW w:w="1150" w:type="dxa"/>
            <w:vMerge/>
          </w:tcPr>
          <w:p w14:paraId="7EFC307F" w14:textId="77777777" w:rsidR="00D76CDF" w:rsidRPr="00D17E48" w:rsidRDefault="00D76CDF" w:rsidP="00D411A5">
            <w:pPr>
              <w:spacing w:line="276" w:lineRule="auto"/>
              <w:jc w:val="center"/>
              <w:rPr>
                <w:sz w:val="20"/>
                <w:lang w:val="ru-RU"/>
              </w:rPr>
            </w:pPr>
          </w:p>
        </w:tc>
        <w:tc>
          <w:tcPr>
            <w:tcW w:w="1275" w:type="dxa"/>
            <w:gridSpan w:val="3"/>
            <w:vMerge/>
          </w:tcPr>
          <w:p w14:paraId="2BDD6323" w14:textId="77777777" w:rsidR="00D76CDF" w:rsidRPr="00D17E48" w:rsidRDefault="00D76CDF" w:rsidP="00D411A5">
            <w:pPr>
              <w:spacing w:line="276" w:lineRule="auto"/>
              <w:jc w:val="center"/>
              <w:rPr>
                <w:sz w:val="20"/>
                <w:lang w:val="ru-RU"/>
              </w:rPr>
            </w:pPr>
          </w:p>
        </w:tc>
        <w:tc>
          <w:tcPr>
            <w:tcW w:w="2418" w:type="dxa"/>
            <w:gridSpan w:val="4"/>
            <w:vMerge/>
          </w:tcPr>
          <w:p w14:paraId="6730F7E0" w14:textId="77777777" w:rsidR="00D76CDF" w:rsidRPr="00D17E48" w:rsidRDefault="00D76CDF" w:rsidP="00D411A5">
            <w:pPr>
              <w:spacing w:line="276" w:lineRule="auto"/>
              <w:jc w:val="center"/>
              <w:rPr>
                <w:sz w:val="20"/>
                <w:lang w:val="ru-RU"/>
              </w:rPr>
            </w:pPr>
          </w:p>
        </w:tc>
        <w:tc>
          <w:tcPr>
            <w:tcW w:w="1274" w:type="dxa"/>
            <w:vMerge/>
          </w:tcPr>
          <w:p w14:paraId="5CA23520" w14:textId="77777777" w:rsidR="00D76CDF" w:rsidRPr="00D17E48" w:rsidRDefault="00D76CDF" w:rsidP="00D411A5">
            <w:pPr>
              <w:spacing w:line="276" w:lineRule="auto"/>
              <w:jc w:val="center"/>
              <w:rPr>
                <w:sz w:val="20"/>
                <w:lang w:val="ru-RU"/>
              </w:rPr>
            </w:pPr>
          </w:p>
        </w:tc>
        <w:tc>
          <w:tcPr>
            <w:tcW w:w="1276" w:type="dxa"/>
            <w:vMerge/>
          </w:tcPr>
          <w:p w14:paraId="55DCE3EA" w14:textId="77777777" w:rsidR="00D76CDF" w:rsidRPr="00D17E48" w:rsidRDefault="00D76CDF" w:rsidP="00D411A5">
            <w:pPr>
              <w:spacing w:line="276" w:lineRule="auto"/>
              <w:jc w:val="center"/>
              <w:rPr>
                <w:sz w:val="20"/>
                <w:lang w:val="ru-RU"/>
              </w:rPr>
            </w:pPr>
          </w:p>
        </w:tc>
      </w:tr>
      <w:tr w:rsidR="00D76CDF" w:rsidRPr="00D17E48" w14:paraId="576282D6" w14:textId="77777777" w:rsidTr="00FA5E1C">
        <w:trPr>
          <w:trHeight w:val="303"/>
        </w:trPr>
        <w:tc>
          <w:tcPr>
            <w:tcW w:w="1694" w:type="dxa"/>
            <w:tcBorders>
              <w:top w:val="single" w:sz="4" w:space="0" w:color="auto"/>
              <w:bottom w:val="single" w:sz="4" w:space="0" w:color="auto"/>
              <w:right w:val="single" w:sz="4" w:space="0" w:color="auto"/>
            </w:tcBorders>
          </w:tcPr>
          <w:p w14:paraId="76DA4B06" w14:textId="77777777" w:rsidR="00D76CDF" w:rsidRPr="00D17E48" w:rsidRDefault="00D76CDF" w:rsidP="00D411A5">
            <w:pPr>
              <w:spacing w:before="20" w:line="276" w:lineRule="auto"/>
              <w:jc w:val="left"/>
              <w:rPr>
                <w:sz w:val="18"/>
                <w:szCs w:val="18"/>
              </w:rPr>
            </w:pPr>
            <w:r w:rsidRPr="00D17E48">
              <w:rPr>
                <w:sz w:val="18"/>
                <w:szCs w:val="18"/>
              </w:rPr>
              <w:t>DTTV</w:t>
            </w:r>
          </w:p>
        </w:tc>
        <w:tc>
          <w:tcPr>
            <w:tcW w:w="1120" w:type="dxa"/>
            <w:tcBorders>
              <w:top w:val="single" w:sz="4" w:space="0" w:color="auto"/>
              <w:left w:val="single" w:sz="4" w:space="0" w:color="auto"/>
              <w:bottom w:val="single" w:sz="4" w:space="0" w:color="auto"/>
            </w:tcBorders>
          </w:tcPr>
          <w:p w14:paraId="2F7D0D08" w14:textId="77777777" w:rsidR="00D76CDF" w:rsidRPr="00D17E48" w:rsidRDefault="00D76CDF" w:rsidP="00D411A5">
            <w:pPr>
              <w:spacing w:before="20" w:line="276" w:lineRule="auto"/>
              <w:jc w:val="left"/>
              <w:rPr>
                <w:sz w:val="18"/>
                <w:szCs w:val="18"/>
                <w:lang w:val="ru-RU"/>
              </w:rPr>
            </w:pPr>
            <w:r w:rsidRPr="00D17E48">
              <w:rPr>
                <w:sz w:val="18"/>
                <w:szCs w:val="18"/>
                <w:lang w:val="ru-RU"/>
              </w:rPr>
              <w:t>470</w:t>
            </w:r>
            <w:r w:rsidR="008B49C5" w:rsidRPr="00D17E48">
              <w:rPr>
                <w:sz w:val="18"/>
                <w:szCs w:val="18"/>
                <w:lang w:val="ru-RU"/>
              </w:rPr>
              <w:t>–</w:t>
            </w:r>
            <w:r w:rsidRPr="00D17E48">
              <w:rPr>
                <w:sz w:val="18"/>
                <w:szCs w:val="18"/>
                <w:lang w:val="ru-RU"/>
              </w:rPr>
              <w:t>770</w:t>
            </w:r>
          </w:p>
        </w:tc>
        <w:tc>
          <w:tcPr>
            <w:tcW w:w="1150" w:type="dxa"/>
            <w:vMerge/>
          </w:tcPr>
          <w:p w14:paraId="6B69BC74" w14:textId="77777777" w:rsidR="00D76CDF" w:rsidRPr="00D17E48" w:rsidRDefault="00D76CDF" w:rsidP="00D411A5">
            <w:pPr>
              <w:spacing w:line="276" w:lineRule="auto"/>
              <w:jc w:val="center"/>
              <w:rPr>
                <w:sz w:val="20"/>
                <w:lang w:val="ru-RU"/>
              </w:rPr>
            </w:pPr>
          </w:p>
        </w:tc>
        <w:tc>
          <w:tcPr>
            <w:tcW w:w="1275" w:type="dxa"/>
            <w:gridSpan w:val="3"/>
            <w:vMerge/>
          </w:tcPr>
          <w:p w14:paraId="526F9218" w14:textId="77777777" w:rsidR="00D76CDF" w:rsidRPr="00D17E48" w:rsidRDefault="00D76CDF" w:rsidP="00D411A5">
            <w:pPr>
              <w:spacing w:line="276" w:lineRule="auto"/>
              <w:jc w:val="center"/>
              <w:rPr>
                <w:sz w:val="20"/>
                <w:lang w:val="ru-RU"/>
              </w:rPr>
            </w:pPr>
          </w:p>
        </w:tc>
        <w:tc>
          <w:tcPr>
            <w:tcW w:w="2418" w:type="dxa"/>
            <w:gridSpan w:val="4"/>
            <w:vMerge/>
          </w:tcPr>
          <w:p w14:paraId="1D44888C" w14:textId="77777777" w:rsidR="00D76CDF" w:rsidRPr="00D17E48" w:rsidRDefault="00D76CDF" w:rsidP="00D411A5">
            <w:pPr>
              <w:spacing w:line="276" w:lineRule="auto"/>
              <w:jc w:val="center"/>
              <w:rPr>
                <w:sz w:val="20"/>
                <w:lang w:val="ru-RU"/>
              </w:rPr>
            </w:pPr>
          </w:p>
        </w:tc>
        <w:tc>
          <w:tcPr>
            <w:tcW w:w="1274" w:type="dxa"/>
            <w:vMerge/>
          </w:tcPr>
          <w:p w14:paraId="693736ED" w14:textId="77777777" w:rsidR="00D76CDF" w:rsidRPr="00D17E48" w:rsidRDefault="00D76CDF" w:rsidP="00D411A5">
            <w:pPr>
              <w:spacing w:line="276" w:lineRule="auto"/>
              <w:jc w:val="center"/>
              <w:rPr>
                <w:sz w:val="20"/>
                <w:lang w:val="ru-RU"/>
              </w:rPr>
            </w:pPr>
          </w:p>
        </w:tc>
        <w:tc>
          <w:tcPr>
            <w:tcW w:w="1276" w:type="dxa"/>
            <w:vMerge/>
          </w:tcPr>
          <w:p w14:paraId="06431AA9" w14:textId="77777777" w:rsidR="00D76CDF" w:rsidRPr="00D17E48" w:rsidRDefault="00D76CDF" w:rsidP="00D411A5">
            <w:pPr>
              <w:spacing w:line="276" w:lineRule="auto"/>
              <w:jc w:val="center"/>
              <w:rPr>
                <w:sz w:val="20"/>
                <w:lang w:val="ru-RU"/>
              </w:rPr>
            </w:pPr>
          </w:p>
        </w:tc>
      </w:tr>
      <w:tr w:rsidR="00D76CDF" w:rsidRPr="00F87CA1" w14:paraId="1BB984BF" w14:textId="77777777" w:rsidTr="00FA5E1C">
        <w:trPr>
          <w:trHeight w:val="275"/>
        </w:trPr>
        <w:tc>
          <w:tcPr>
            <w:tcW w:w="1694" w:type="dxa"/>
            <w:tcBorders>
              <w:top w:val="single" w:sz="4" w:space="0" w:color="auto"/>
              <w:bottom w:val="single" w:sz="4" w:space="0" w:color="auto"/>
              <w:right w:val="single" w:sz="4" w:space="0" w:color="auto"/>
            </w:tcBorders>
          </w:tcPr>
          <w:p w14:paraId="7942237B" w14:textId="77777777" w:rsidR="00D76CDF" w:rsidRPr="00D17E48" w:rsidRDefault="00D76CDF" w:rsidP="008E20B7">
            <w:pPr>
              <w:spacing w:before="20" w:line="276" w:lineRule="auto"/>
              <w:jc w:val="left"/>
              <w:rPr>
                <w:sz w:val="18"/>
                <w:szCs w:val="18"/>
              </w:rPr>
            </w:pPr>
            <w:r w:rsidRPr="00D17E48">
              <w:rPr>
                <w:sz w:val="18"/>
                <w:szCs w:val="18"/>
              </w:rPr>
              <w:t>DAB</w:t>
            </w:r>
            <w:r w:rsidR="008E20B7" w:rsidRPr="00D17E48">
              <w:rPr>
                <w:sz w:val="18"/>
                <w:szCs w:val="18"/>
                <w:lang w:val="ru-RU"/>
              </w:rPr>
              <w:t>-</w:t>
            </w:r>
            <w:r w:rsidR="00B670E4" w:rsidRPr="00D17E48">
              <w:rPr>
                <w:sz w:val="18"/>
                <w:szCs w:val="18"/>
                <w:lang w:val="ru-RU"/>
              </w:rPr>
              <w:t>диапазон</w:t>
            </w:r>
            <w:r w:rsidRPr="00D17E48">
              <w:rPr>
                <w:sz w:val="18"/>
                <w:szCs w:val="18"/>
              </w:rPr>
              <w:t xml:space="preserve"> L</w:t>
            </w:r>
          </w:p>
        </w:tc>
        <w:tc>
          <w:tcPr>
            <w:tcW w:w="1120" w:type="dxa"/>
            <w:tcBorders>
              <w:top w:val="single" w:sz="4" w:space="0" w:color="auto"/>
              <w:left w:val="single" w:sz="4" w:space="0" w:color="auto"/>
              <w:bottom w:val="single" w:sz="4" w:space="0" w:color="auto"/>
            </w:tcBorders>
          </w:tcPr>
          <w:p w14:paraId="79581A6B" w14:textId="77777777" w:rsidR="00D76CDF" w:rsidRPr="00F87CA1" w:rsidRDefault="00D76CDF" w:rsidP="00D411A5">
            <w:pPr>
              <w:spacing w:before="20" w:line="276" w:lineRule="auto"/>
              <w:jc w:val="left"/>
              <w:rPr>
                <w:sz w:val="18"/>
                <w:szCs w:val="18"/>
                <w:lang w:val="ru-RU"/>
              </w:rPr>
            </w:pPr>
            <w:r w:rsidRPr="00D17E48">
              <w:rPr>
                <w:sz w:val="18"/>
                <w:szCs w:val="18"/>
                <w:lang w:val="ru-RU"/>
              </w:rPr>
              <w:t>1447</w:t>
            </w:r>
            <w:r w:rsidR="008B49C5" w:rsidRPr="00D17E48">
              <w:rPr>
                <w:sz w:val="18"/>
                <w:szCs w:val="18"/>
                <w:lang w:val="ru-RU"/>
              </w:rPr>
              <w:t>–</w:t>
            </w:r>
            <w:r w:rsidRPr="00D17E48">
              <w:rPr>
                <w:sz w:val="18"/>
                <w:szCs w:val="18"/>
                <w:lang w:val="ru-RU"/>
              </w:rPr>
              <w:t>1494</w:t>
            </w:r>
          </w:p>
        </w:tc>
        <w:tc>
          <w:tcPr>
            <w:tcW w:w="1150" w:type="dxa"/>
            <w:vMerge/>
          </w:tcPr>
          <w:p w14:paraId="43FA7B13" w14:textId="77777777" w:rsidR="00D76CDF" w:rsidRPr="00F87CA1" w:rsidRDefault="00D76CDF" w:rsidP="00D411A5">
            <w:pPr>
              <w:spacing w:line="276" w:lineRule="auto"/>
              <w:jc w:val="center"/>
              <w:rPr>
                <w:sz w:val="20"/>
                <w:lang w:val="ru-RU"/>
              </w:rPr>
            </w:pPr>
          </w:p>
        </w:tc>
        <w:tc>
          <w:tcPr>
            <w:tcW w:w="1275" w:type="dxa"/>
            <w:gridSpan w:val="3"/>
            <w:vMerge/>
          </w:tcPr>
          <w:p w14:paraId="7B5059A5" w14:textId="77777777" w:rsidR="00D76CDF" w:rsidRPr="00F87CA1" w:rsidRDefault="00D76CDF" w:rsidP="00D411A5">
            <w:pPr>
              <w:spacing w:line="276" w:lineRule="auto"/>
              <w:jc w:val="center"/>
              <w:rPr>
                <w:sz w:val="20"/>
                <w:lang w:val="ru-RU"/>
              </w:rPr>
            </w:pPr>
          </w:p>
        </w:tc>
        <w:tc>
          <w:tcPr>
            <w:tcW w:w="2418" w:type="dxa"/>
            <w:gridSpan w:val="4"/>
            <w:vMerge/>
          </w:tcPr>
          <w:p w14:paraId="548C15A9" w14:textId="77777777" w:rsidR="00D76CDF" w:rsidRPr="00F87CA1" w:rsidRDefault="00D76CDF" w:rsidP="00D411A5">
            <w:pPr>
              <w:spacing w:line="276" w:lineRule="auto"/>
              <w:jc w:val="center"/>
              <w:rPr>
                <w:sz w:val="20"/>
                <w:lang w:val="ru-RU"/>
              </w:rPr>
            </w:pPr>
          </w:p>
        </w:tc>
        <w:tc>
          <w:tcPr>
            <w:tcW w:w="1274" w:type="dxa"/>
            <w:vMerge/>
          </w:tcPr>
          <w:p w14:paraId="1D27E504" w14:textId="77777777" w:rsidR="00D76CDF" w:rsidRPr="00F87CA1" w:rsidRDefault="00D76CDF" w:rsidP="00D411A5">
            <w:pPr>
              <w:spacing w:line="276" w:lineRule="auto"/>
              <w:jc w:val="center"/>
              <w:rPr>
                <w:sz w:val="20"/>
                <w:lang w:val="ru-RU"/>
              </w:rPr>
            </w:pPr>
          </w:p>
        </w:tc>
        <w:tc>
          <w:tcPr>
            <w:tcW w:w="1276" w:type="dxa"/>
            <w:vMerge/>
          </w:tcPr>
          <w:p w14:paraId="1E897E28" w14:textId="77777777" w:rsidR="00D76CDF" w:rsidRPr="00F87CA1" w:rsidRDefault="00D76CDF" w:rsidP="00D411A5">
            <w:pPr>
              <w:spacing w:line="276" w:lineRule="auto"/>
              <w:jc w:val="center"/>
              <w:rPr>
                <w:sz w:val="20"/>
                <w:lang w:val="ru-RU"/>
              </w:rPr>
            </w:pPr>
          </w:p>
        </w:tc>
      </w:tr>
      <w:tr w:rsidR="00D76CDF" w:rsidRPr="00F87CA1" w14:paraId="70E64167" w14:textId="77777777" w:rsidTr="00FA5E1C">
        <w:trPr>
          <w:trHeight w:val="274"/>
        </w:trPr>
        <w:tc>
          <w:tcPr>
            <w:tcW w:w="1694" w:type="dxa"/>
            <w:tcBorders>
              <w:top w:val="single" w:sz="4" w:space="0" w:color="auto"/>
              <w:right w:val="single" w:sz="4" w:space="0" w:color="auto"/>
            </w:tcBorders>
          </w:tcPr>
          <w:p w14:paraId="3726606A" w14:textId="77777777" w:rsidR="00D76CDF" w:rsidRPr="00F87CA1" w:rsidRDefault="00D76CDF" w:rsidP="00D411A5">
            <w:pPr>
              <w:spacing w:before="20" w:line="276" w:lineRule="auto"/>
              <w:jc w:val="left"/>
              <w:rPr>
                <w:sz w:val="18"/>
                <w:szCs w:val="18"/>
              </w:rPr>
            </w:pPr>
            <w:r w:rsidRPr="00F87CA1">
              <w:rPr>
                <w:sz w:val="18"/>
                <w:szCs w:val="18"/>
              </w:rPr>
              <w:t>SDARS</w:t>
            </w:r>
          </w:p>
        </w:tc>
        <w:tc>
          <w:tcPr>
            <w:tcW w:w="1120" w:type="dxa"/>
            <w:tcBorders>
              <w:top w:val="single" w:sz="4" w:space="0" w:color="auto"/>
              <w:left w:val="single" w:sz="4" w:space="0" w:color="auto"/>
            </w:tcBorders>
          </w:tcPr>
          <w:p w14:paraId="564D91DB" w14:textId="77777777" w:rsidR="00D76CDF" w:rsidRPr="00F87CA1" w:rsidRDefault="00D76CDF" w:rsidP="00D411A5">
            <w:pPr>
              <w:spacing w:before="20" w:line="276" w:lineRule="auto"/>
              <w:jc w:val="left"/>
              <w:rPr>
                <w:sz w:val="18"/>
                <w:szCs w:val="18"/>
                <w:lang w:val="ru-RU"/>
              </w:rPr>
            </w:pPr>
            <w:r w:rsidRPr="00F87CA1">
              <w:rPr>
                <w:sz w:val="18"/>
                <w:szCs w:val="18"/>
                <w:lang w:val="ru-RU"/>
              </w:rPr>
              <w:t>2320</w:t>
            </w:r>
            <w:r w:rsidR="008B49C5" w:rsidRPr="008B49C5">
              <w:rPr>
                <w:sz w:val="18"/>
                <w:szCs w:val="18"/>
                <w:lang w:val="ru-RU"/>
              </w:rPr>
              <w:t>–</w:t>
            </w:r>
            <w:r w:rsidRPr="00F87CA1">
              <w:rPr>
                <w:sz w:val="18"/>
                <w:szCs w:val="18"/>
                <w:lang w:val="ru-RU"/>
              </w:rPr>
              <w:t>2345</w:t>
            </w:r>
          </w:p>
        </w:tc>
        <w:tc>
          <w:tcPr>
            <w:tcW w:w="1150" w:type="dxa"/>
            <w:vMerge/>
          </w:tcPr>
          <w:p w14:paraId="78E1661B" w14:textId="77777777" w:rsidR="00D76CDF" w:rsidRPr="00F87CA1" w:rsidRDefault="00D76CDF" w:rsidP="00D411A5">
            <w:pPr>
              <w:spacing w:line="276" w:lineRule="auto"/>
              <w:jc w:val="center"/>
              <w:rPr>
                <w:sz w:val="20"/>
                <w:lang w:val="ru-RU"/>
              </w:rPr>
            </w:pPr>
          </w:p>
        </w:tc>
        <w:tc>
          <w:tcPr>
            <w:tcW w:w="1275" w:type="dxa"/>
            <w:gridSpan w:val="3"/>
            <w:vMerge/>
          </w:tcPr>
          <w:p w14:paraId="7A171B0F" w14:textId="77777777" w:rsidR="00D76CDF" w:rsidRPr="00F87CA1" w:rsidRDefault="00D76CDF" w:rsidP="00D411A5">
            <w:pPr>
              <w:spacing w:line="276" w:lineRule="auto"/>
              <w:jc w:val="center"/>
              <w:rPr>
                <w:sz w:val="20"/>
                <w:lang w:val="ru-RU"/>
              </w:rPr>
            </w:pPr>
          </w:p>
        </w:tc>
        <w:tc>
          <w:tcPr>
            <w:tcW w:w="2418" w:type="dxa"/>
            <w:gridSpan w:val="4"/>
            <w:vMerge/>
          </w:tcPr>
          <w:p w14:paraId="6375F506" w14:textId="77777777" w:rsidR="00D76CDF" w:rsidRPr="00F87CA1" w:rsidRDefault="00D76CDF" w:rsidP="00D411A5">
            <w:pPr>
              <w:spacing w:line="276" w:lineRule="auto"/>
              <w:jc w:val="center"/>
              <w:rPr>
                <w:sz w:val="20"/>
                <w:lang w:val="ru-RU"/>
              </w:rPr>
            </w:pPr>
          </w:p>
        </w:tc>
        <w:tc>
          <w:tcPr>
            <w:tcW w:w="1274" w:type="dxa"/>
            <w:vMerge/>
          </w:tcPr>
          <w:p w14:paraId="3F45DAA5" w14:textId="77777777" w:rsidR="00D76CDF" w:rsidRPr="00F87CA1" w:rsidRDefault="00D76CDF" w:rsidP="00D411A5">
            <w:pPr>
              <w:spacing w:line="276" w:lineRule="auto"/>
              <w:jc w:val="center"/>
              <w:rPr>
                <w:sz w:val="20"/>
                <w:lang w:val="ru-RU"/>
              </w:rPr>
            </w:pPr>
          </w:p>
        </w:tc>
        <w:tc>
          <w:tcPr>
            <w:tcW w:w="1276" w:type="dxa"/>
            <w:vMerge/>
          </w:tcPr>
          <w:p w14:paraId="75E1C241" w14:textId="77777777" w:rsidR="00D76CDF" w:rsidRPr="00F87CA1" w:rsidRDefault="00D76CDF" w:rsidP="00D411A5">
            <w:pPr>
              <w:spacing w:line="276" w:lineRule="auto"/>
              <w:jc w:val="center"/>
              <w:rPr>
                <w:sz w:val="20"/>
                <w:lang w:val="ru-RU"/>
              </w:rPr>
            </w:pPr>
          </w:p>
        </w:tc>
      </w:tr>
      <w:tr w:rsidR="00D76CDF" w:rsidRPr="00931CDF" w14:paraId="4EF27EEC" w14:textId="77777777" w:rsidTr="00D76CDF">
        <w:trPr>
          <w:trHeight w:val="205"/>
        </w:trPr>
        <w:tc>
          <w:tcPr>
            <w:tcW w:w="10207" w:type="dxa"/>
            <w:gridSpan w:val="12"/>
          </w:tcPr>
          <w:p w14:paraId="4C680E1E" w14:textId="77777777" w:rsidR="00D76CDF" w:rsidRPr="00931CDF" w:rsidRDefault="00D76CDF" w:rsidP="00D411A5">
            <w:pPr>
              <w:spacing w:line="276" w:lineRule="auto"/>
              <w:jc w:val="left"/>
              <w:rPr>
                <w:sz w:val="20"/>
                <w:lang w:val="ru-RU"/>
              </w:rPr>
            </w:pPr>
            <w:r w:rsidRPr="00931CDF">
              <w:rPr>
                <w:sz w:val="20"/>
                <w:lang w:val="ru-RU"/>
              </w:rPr>
              <w:t>Мобильные службы</w:t>
            </w:r>
          </w:p>
        </w:tc>
      </w:tr>
      <w:tr w:rsidR="00D76CDF" w:rsidRPr="00F87CA1" w14:paraId="529225A6" w14:textId="77777777" w:rsidTr="00FA5E1C">
        <w:trPr>
          <w:trHeight w:val="288"/>
        </w:trPr>
        <w:tc>
          <w:tcPr>
            <w:tcW w:w="1694" w:type="dxa"/>
            <w:tcBorders>
              <w:bottom w:val="single" w:sz="4" w:space="0" w:color="auto"/>
              <w:right w:val="single" w:sz="4" w:space="0" w:color="auto"/>
            </w:tcBorders>
          </w:tcPr>
          <w:p w14:paraId="47FBFE66" w14:textId="77777777" w:rsidR="00D76CDF" w:rsidRPr="00F87CA1" w:rsidRDefault="00D76CDF" w:rsidP="00E84E85">
            <w:pPr>
              <w:spacing w:before="20" w:line="276" w:lineRule="auto"/>
              <w:jc w:val="left"/>
              <w:rPr>
                <w:sz w:val="18"/>
                <w:szCs w:val="18"/>
              </w:rPr>
            </w:pPr>
            <w:r w:rsidRPr="00F87CA1">
              <w:rPr>
                <w:sz w:val="18"/>
                <w:szCs w:val="18"/>
                <w:lang w:val="ru-RU"/>
              </w:rPr>
              <w:t>СВ-связь</w:t>
            </w:r>
          </w:p>
        </w:tc>
        <w:tc>
          <w:tcPr>
            <w:tcW w:w="1120" w:type="dxa"/>
            <w:tcBorders>
              <w:left w:val="single" w:sz="4" w:space="0" w:color="auto"/>
              <w:bottom w:val="single" w:sz="4" w:space="0" w:color="auto"/>
            </w:tcBorders>
          </w:tcPr>
          <w:p w14:paraId="295B60A7" w14:textId="77777777" w:rsidR="00D76CDF" w:rsidRPr="00F87CA1" w:rsidRDefault="00D76CDF" w:rsidP="00D411A5">
            <w:pPr>
              <w:spacing w:before="20" w:line="276" w:lineRule="auto"/>
              <w:jc w:val="left"/>
              <w:rPr>
                <w:sz w:val="18"/>
                <w:szCs w:val="18"/>
              </w:rPr>
            </w:pPr>
            <w:r w:rsidRPr="00F87CA1">
              <w:rPr>
                <w:sz w:val="18"/>
                <w:szCs w:val="18"/>
              </w:rPr>
              <w:t>26–28</w:t>
            </w:r>
          </w:p>
        </w:tc>
        <w:tc>
          <w:tcPr>
            <w:tcW w:w="1150" w:type="dxa"/>
            <w:tcBorders>
              <w:bottom w:val="single" w:sz="4" w:space="0" w:color="auto"/>
            </w:tcBorders>
          </w:tcPr>
          <w:p w14:paraId="3197B917" w14:textId="77777777" w:rsidR="00D76CDF" w:rsidRPr="00F87CA1" w:rsidRDefault="00D76CDF" w:rsidP="004665B5">
            <w:pPr>
              <w:spacing w:before="20" w:line="276" w:lineRule="auto"/>
              <w:ind w:left="-57"/>
              <w:jc w:val="center"/>
              <w:rPr>
                <w:sz w:val="18"/>
                <w:szCs w:val="18"/>
                <w:lang w:val="ru-RU"/>
              </w:rPr>
            </w:pPr>
            <w:r w:rsidRPr="00F87CA1">
              <w:rPr>
                <w:sz w:val="18"/>
                <w:szCs w:val="18"/>
                <w:lang w:val="ru-RU"/>
              </w:rPr>
              <w:t>9/10кГц</w:t>
            </w:r>
          </w:p>
        </w:tc>
        <w:tc>
          <w:tcPr>
            <w:tcW w:w="1275" w:type="dxa"/>
            <w:gridSpan w:val="3"/>
            <w:tcBorders>
              <w:bottom w:val="single" w:sz="4" w:space="0" w:color="auto"/>
            </w:tcBorders>
          </w:tcPr>
          <w:p w14:paraId="24A479B4" w14:textId="77777777" w:rsidR="00D76CDF" w:rsidRPr="00F87CA1" w:rsidRDefault="00D76CDF" w:rsidP="00D411A5">
            <w:pPr>
              <w:spacing w:before="20" w:line="276" w:lineRule="auto"/>
              <w:ind w:left="-57"/>
              <w:jc w:val="center"/>
              <w:rPr>
                <w:sz w:val="18"/>
                <w:szCs w:val="18"/>
                <w:lang w:val="ru-RU"/>
              </w:rPr>
            </w:pPr>
            <w:r w:rsidRPr="00F87CA1">
              <w:rPr>
                <w:sz w:val="18"/>
                <w:szCs w:val="18"/>
                <w:lang w:val="ru-RU"/>
              </w:rPr>
              <w:t>10</w:t>
            </w:r>
            <w:r w:rsidR="004665B5">
              <w:rPr>
                <w:sz w:val="18"/>
                <w:szCs w:val="18"/>
                <w:lang w:val="ru-RU"/>
              </w:rPr>
              <w:t xml:space="preserve"> </w:t>
            </w:r>
            <w:r w:rsidRPr="00F87CA1">
              <w:rPr>
                <w:sz w:val="18"/>
                <w:szCs w:val="18"/>
                <w:lang w:val="ru-RU"/>
              </w:rPr>
              <w:t>с/МГц</w:t>
            </w:r>
          </w:p>
        </w:tc>
        <w:tc>
          <w:tcPr>
            <w:tcW w:w="1138" w:type="dxa"/>
            <w:gridSpan w:val="3"/>
            <w:tcBorders>
              <w:bottom w:val="single" w:sz="4" w:space="0" w:color="auto"/>
            </w:tcBorders>
          </w:tcPr>
          <w:p w14:paraId="54DDB9C4" w14:textId="77777777" w:rsidR="00D76CDF" w:rsidRPr="00F87CA1" w:rsidRDefault="00D76CDF" w:rsidP="004665B5">
            <w:pPr>
              <w:spacing w:before="20" w:line="276" w:lineRule="auto"/>
              <w:ind w:left="-57"/>
              <w:jc w:val="center"/>
              <w:rPr>
                <w:sz w:val="18"/>
                <w:szCs w:val="18"/>
                <w:lang w:val="ru-RU"/>
              </w:rPr>
            </w:pPr>
            <w:r w:rsidRPr="00F87CA1">
              <w:rPr>
                <w:sz w:val="18"/>
                <w:szCs w:val="18"/>
                <w:lang w:val="ru-RU"/>
              </w:rPr>
              <w:t>9/10кГц</w:t>
            </w:r>
          </w:p>
        </w:tc>
        <w:tc>
          <w:tcPr>
            <w:tcW w:w="1280" w:type="dxa"/>
            <w:tcBorders>
              <w:bottom w:val="single" w:sz="4" w:space="0" w:color="auto"/>
            </w:tcBorders>
          </w:tcPr>
          <w:p w14:paraId="592C8A10" w14:textId="77777777" w:rsidR="00D76CDF" w:rsidRPr="00F87CA1" w:rsidRDefault="00D76CDF" w:rsidP="00D411A5">
            <w:pPr>
              <w:spacing w:before="20" w:line="276" w:lineRule="auto"/>
              <w:ind w:left="-57"/>
              <w:jc w:val="center"/>
              <w:rPr>
                <w:sz w:val="18"/>
                <w:szCs w:val="18"/>
                <w:lang w:val="ru-RU"/>
              </w:rPr>
            </w:pPr>
            <w:r w:rsidRPr="00F87CA1">
              <w:rPr>
                <w:sz w:val="18"/>
                <w:szCs w:val="18"/>
                <w:lang w:val="ru-RU"/>
              </w:rPr>
              <w:t>200</w:t>
            </w:r>
            <w:r w:rsidR="004665B5">
              <w:rPr>
                <w:sz w:val="18"/>
                <w:szCs w:val="18"/>
                <w:lang w:val="ru-RU"/>
              </w:rPr>
              <w:t xml:space="preserve"> </w:t>
            </w:r>
            <w:r w:rsidRPr="00F87CA1">
              <w:rPr>
                <w:sz w:val="18"/>
                <w:szCs w:val="18"/>
                <w:lang w:val="ru-RU"/>
              </w:rPr>
              <w:t>с/МГц</w:t>
            </w:r>
          </w:p>
        </w:tc>
        <w:tc>
          <w:tcPr>
            <w:tcW w:w="1274" w:type="dxa"/>
            <w:tcBorders>
              <w:bottom w:val="single" w:sz="4" w:space="0" w:color="auto"/>
            </w:tcBorders>
          </w:tcPr>
          <w:p w14:paraId="1CB97D4D" w14:textId="77777777" w:rsidR="00D76CDF" w:rsidRPr="00F87CA1" w:rsidRDefault="00D76CDF" w:rsidP="004665B5">
            <w:pPr>
              <w:spacing w:before="20" w:line="276" w:lineRule="auto"/>
              <w:ind w:left="-57"/>
              <w:jc w:val="center"/>
              <w:rPr>
                <w:sz w:val="18"/>
                <w:szCs w:val="18"/>
                <w:lang w:val="ru-RU"/>
              </w:rPr>
            </w:pPr>
            <w:r w:rsidRPr="00F87CA1">
              <w:rPr>
                <w:sz w:val="18"/>
                <w:szCs w:val="18"/>
                <w:lang w:val="ru-RU"/>
              </w:rPr>
              <w:t>9/10кГц</w:t>
            </w:r>
          </w:p>
        </w:tc>
        <w:tc>
          <w:tcPr>
            <w:tcW w:w="1276" w:type="dxa"/>
            <w:tcBorders>
              <w:bottom w:val="single" w:sz="4" w:space="0" w:color="auto"/>
            </w:tcBorders>
          </w:tcPr>
          <w:p w14:paraId="1308C59F" w14:textId="77777777" w:rsidR="00D76CDF" w:rsidRPr="00F87CA1" w:rsidRDefault="00D76CDF" w:rsidP="00D411A5">
            <w:pPr>
              <w:spacing w:before="20" w:line="276" w:lineRule="auto"/>
              <w:ind w:left="-57"/>
              <w:jc w:val="center"/>
              <w:rPr>
                <w:sz w:val="18"/>
                <w:szCs w:val="18"/>
                <w:lang w:val="ru-RU"/>
              </w:rPr>
            </w:pPr>
            <w:r w:rsidRPr="00F87CA1">
              <w:rPr>
                <w:sz w:val="18"/>
                <w:szCs w:val="18"/>
                <w:lang w:val="ru-RU"/>
              </w:rPr>
              <w:t>10</w:t>
            </w:r>
            <w:r w:rsidR="004665B5">
              <w:rPr>
                <w:sz w:val="18"/>
                <w:szCs w:val="18"/>
                <w:lang w:val="ru-RU"/>
              </w:rPr>
              <w:t xml:space="preserve"> </w:t>
            </w:r>
            <w:r w:rsidRPr="00F87CA1">
              <w:rPr>
                <w:sz w:val="18"/>
                <w:szCs w:val="18"/>
                <w:lang w:val="ru-RU"/>
              </w:rPr>
              <w:t>с/МГц</w:t>
            </w:r>
          </w:p>
        </w:tc>
      </w:tr>
      <w:tr w:rsidR="00D76CDF" w:rsidRPr="00F87CA1" w14:paraId="1DE75B90" w14:textId="77777777" w:rsidTr="00FA5E1C">
        <w:trPr>
          <w:trHeight w:val="251"/>
        </w:trPr>
        <w:tc>
          <w:tcPr>
            <w:tcW w:w="1694" w:type="dxa"/>
            <w:tcBorders>
              <w:top w:val="single" w:sz="4" w:space="0" w:color="auto"/>
              <w:bottom w:val="single" w:sz="4" w:space="0" w:color="auto"/>
              <w:right w:val="single" w:sz="4" w:space="0" w:color="auto"/>
            </w:tcBorders>
          </w:tcPr>
          <w:p w14:paraId="4BBB36AF" w14:textId="77777777" w:rsidR="00D76CDF" w:rsidRPr="00F87CA1" w:rsidRDefault="00D76CDF" w:rsidP="00D411A5">
            <w:pPr>
              <w:spacing w:before="20" w:line="276" w:lineRule="auto"/>
              <w:jc w:val="left"/>
              <w:rPr>
                <w:sz w:val="18"/>
                <w:szCs w:val="18"/>
                <w:lang w:val="ru-RU"/>
              </w:rPr>
            </w:pPr>
            <w:r w:rsidRPr="00F87CA1">
              <w:rPr>
                <w:sz w:val="18"/>
                <w:szCs w:val="18"/>
                <w:lang w:val="ru-RU"/>
              </w:rPr>
              <w:t>ОВЧ</w:t>
            </w:r>
          </w:p>
        </w:tc>
        <w:tc>
          <w:tcPr>
            <w:tcW w:w="1120" w:type="dxa"/>
            <w:tcBorders>
              <w:top w:val="single" w:sz="4" w:space="0" w:color="auto"/>
              <w:left w:val="single" w:sz="4" w:space="0" w:color="auto"/>
              <w:bottom w:val="single" w:sz="4" w:space="0" w:color="auto"/>
            </w:tcBorders>
          </w:tcPr>
          <w:p w14:paraId="682DA832" w14:textId="77777777" w:rsidR="00D76CDF" w:rsidRPr="00F87CA1" w:rsidRDefault="00D76CDF" w:rsidP="00D411A5">
            <w:pPr>
              <w:spacing w:before="20" w:line="276" w:lineRule="auto"/>
              <w:jc w:val="left"/>
              <w:rPr>
                <w:sz w:val="18"/>
                <w:szCs w:val="18"/>
              </w:rPr>
            </w:pPr>
            <w:r w:rsidRPr="00F87CA1">
              <w:rPr>
                <w:sz w:val="18"/>
                <w:szCs w:val="18"/>
              </w:rPr>
              <w:t>30–54</w:t>
            </w:r>
          </w:p>
        </w:tc>
        <w:tc>
          <w:tcPr>
            <w:tcW w:w="1150" w:type="dxa"/>
            <w:vMerge w:val="restart"/>
            <w:tcBorders>
              <w:top w:val="single" w:sz="4" w:space="0" w:color="auto"/>
            </w:tcBorders>
            <w:vAlign w:val="center"/>
          </w:tcPr>
          <w:p w14:paraId="3A9A7116" w14:textId="77777777" w:rsidR="00D76CDF" w:rsidRPr="00F87CA1" w:rsidRDefault="009D42BC" w:rsidP="009D42BC">
            <w:pPr>
              <w:spacing w:line="276" w:lineRule="auto"/>
              <w:jc w:val="center"/>
              <w:rPr>
                <w:sz w:val="18"/>
                <w:szCs w:val="18"/>
                <w:lang w:val="ru-RU"/>
              </w:rPr>
            </w:pPr>
            <w:r w:rsidRPr="00F87CA1">
              <w:rPr>
                <w:sz w:val="18"/>
                <w:szCs w:val="18"/>
                <w:lang w:val="ru-RU"/>
              </w:rPr>
              <w:t>100/120 кГц</w:t>
            </w:r>
          </w:p>
        </w:tc>
        <w:tc>
          <w:tcPr>
            <w:tcW w:w="1275" w:type="dxa"/>
            <w:gridSpan w:val="3"/>
            <w:vMerge w:val="restart"/>
            <w:tcBorders>
              <w:top w:val="single" w:sz="4" w:space="0" w:color="auto"/>
            </w:tcBorders>
            <w:vAlign w:val="center"/>
          </w:tcPr>
          <w:p w14:paraId="51F13A8C" w14:textId="77777777" w:rsidR="00D76CDF" w:rsidRPr="00F87CA1" w:rsidRDefault="00D76CDF" w:rsidP="00CE75B3">
            <w:pPr>
              <w:spacing w:line="276" w:lineRule="auto"/>
              <w:jc w:val="center"/>
              <w:rPr>
                <w:sz w:val="18"/>
                <w:szCs w:val="18"/>
                <w:lang w:val="ru-RU"/>
              </w:rPr>
            </w:pPr>
            <w:r w:rsidRPr="00F87CA1">
              <w:rPr>
                <w:sz w:val="18"/>
                <w:szCs w:val="18"/>
                <w:lang w:val="ru-RU"/>
              </w:rPr>
              <w:t>100</w:t>
            </w:r>
            <w:r w:rsidR="00647CD2" w:rsidRPr="00F87CA1">
              <w:rPr>
                <w:sz w:val="18"/>
                <w:szCs w:val="18"/>
                <w:lang w:val="ru-RU"/>
              </w:rPr>
              <w:t xml:space="preserve"> </w:t>
            </w:r>
            <w:r w:rsidRPr="00F87CA1">
              <w:rPr>
                <w:sz w:val="18"/>
                <w:szCs w:val="18"/>
                <w:lang w:val="ru-RU"/>
              </w:rPr>
              <w:t>мс/МГц</w:t>
            </w:r>
          </w:p>
        </w:tc>
        <w:tc>
          <w:tcPr>
            <w:tcW w:w="1138" w:type="dxa"/>
            <w:gridSpan w:val="3"/>
            <w:vMerge w:val="restart"/>
            <w:tcBorders>
              <w:top w:val="single" w:sz="4" w:space="0" w:color="auto"/>
            </w:tcBorders>
            <w:vAlign w:val="center"/>
          </w:tcPr>
          <w:p w14:paraId="2E5FF9BB" w14:textId="77777777" w:rsidR="00D76CDF" w:rsidRPr="00F87CA1" w:rsidRDefault="00D76CDF" w:rsidP="009D42BC">
            <w:pPr>
              <w:spacing w:line="276" w:lineRule="auto"/>
              <w:jc w:val="center"/>
              <w:rPr>
                <w:sz w:val="18"/>
                <w:szCs w:val="18"/>
                <w:lang w:val="ru-RU"/>
              </w:rPr>
            </w:pPr>
            <w:r w:rsidRPr="00F87CA1">
              <w:rPr>
                <w:sz w:val="18"/>
                <w:szCs w:val="18"/>
                <w:lang w:val="ru-RU"/>
              </w:rPr>
              <w:t>100/120</w:t>
            </w:r>
            <w:r w:rsidR="009D42BC">
              <w:rPr>
                <w:sz w:val="18"/>
                <w:szCs w:val="18"/>
                <w:lang w:val="ru-RU"/>
              </w:rPr>
              <w:t xml:space="preserve"> </w:t>
            </w:r>
            <w:r w:rsidRPr="00F87CA1">
              <w:rPr>
                <w:sz w:val="18"/>
                <w:szCs w:val="18"/>
                <w:lang w:val="ru-RU"/>
              </w:rPr>
              <w:t>кГц</w:t>
            </w:r>
          </w:p>
        </w:tc>
        <w:tc>
          <w:tcPr>
            <w:tcW w:w="1280" w:type="dxa"/>
            <w:vMerge w:val="restart"/>
            <w:tcBorders>
              <w:top w:val="single" w:sz="4" w:space="0" w:color="auto"/>
            </w:tcBorders>
            <w:vAlign w:val="center"/>
          </w:tcPr>
          <w:p w14:paraId="32FC51DA" w14:textId="77777777" w:rsidR="00D76CDF" w:rsidRPr="00F87CA1" w:rsidRDefault="00D76CDF" w:rsidP="00CE75B3">
            <w:pPr>
              <w:spacing w:line="276" w:lineRule="auto"/>
              <w:jc w:val="center"/>
              <w:rPr>
                <w:sz w:val="18"/>
                <w:szCs w:val="18"/>
                <w:lang w:val="ru-RU"/>
              </w:rPr>
            </w:pPr>
            <w:r w:rsidRPr="00F87CA1">
              <w:rPr>
                <w:sz w:val="18"/>
                <w:szCs w:val="18"/>
                <w:lang w:val="ru-RU"/>
              </w:rPr>
              <w:t>20</w:t>
            </w:r>
            <w:r w:rsidR="00647CD2" w:rsidRPr="00F87CA1">
              <w:rPr>
                <w:sz w:val="18"/>
                <w:szCs w:val="18"/>
                <w:lang w:val="ru-RU"/>
              </w:rPr>
              <w:t xml:space="preserve"> </w:t>
            </w:r>
            <w:r w:rsidRPr="00F87CA1">
              <w:rPr>
                <w:sz w:val="18"/>
                <w:szCs w:val="18"/>
                <w:lang w:val="ru-RU"/>
              </w:rPr>
              <w:t>с/МГц</w:t>
            </w:r>
          </w:p>
        </w:tc>
        <w:tc>
          <w:tcPr>
            <w:tcW w:w="1274" w:type="dxa"/>
            <w:vMerge w:val="restart"/>
            <w:tcBorders>
              <w:top w:val="single" w:sz="4" w:space="0" w:color="auto"/>
            </w:tcBorders>
            <w:vAlign w:val="center"/>
          </w:tcPr>
          <w:p w14:paraId="14DCE6A6" w14:textId="77777777" w:rsidR="00D76CDF" w:rsidRPr="00F87CA1" w:rsidRDefault="00D76CDF" w:rsidP="00CE75B3">
            <w:pPr>
              <w:spacing w:line="276" w:lineRule="auto"/>
              <w:jc w:val="center"/>
              <w:rPr>
                <w:sz w:val="18"/>
                <w:szCs w:val="18"/>
                <w:lang w:val="ru-RU"/>
              </w:rPr>
            </w:pPr>
            <w:r w:rsidRPr="00F87CA1">
              <w:rPr>
                <w:sz w:val="18"/>
                <w:szCs w:val="18"/>
                <w:lang w:val="ru-RU"/>
              </w:rPr>
              <w:t>100</w:t>
            </w:r>
            <w:r w:rsidR="00B670E4">
              <w:rPr>
                <w:sz w:val="18"/>
                <w:szCs w:val="18"/>
                <w:lang w:val="ru-RU"/>
              </w:rPr>
              <w:t>/</w:t>
            </w:r>
            <w:r w:rsidRPr="00F87CA1">
              <w:rPr>
                <w:sz w:val="18"/>
                <w:szCs w:val="18"/>
                <w:lang w:val="ru-RU"/>
              </w:rPr>
              <w:t>120</w:t>
            </w:r>
            <w:r w:rsidR="00647CD2" w:rsidRPr="00F87CA1">
              <w:rPr>
                <w:sz w:val="18"/>
                <w:szCs w:val="18"/>
                <w:lang w:val="ru-RU"/>
              </w:rPr>
              <w:t xml:space="preserve"> </w:t>
            </w:r>
            <w:r w:rsidRPr="00F87CA1">
              <w:rPr>
                <w:sz w:val="18"/>
                <w:szCs w:val="18"/>
                <w:lang w:val="ru-RU"/>
              </w:rPr>
              <w:t>кГц</w:t>
            </w:r>
          </w:p>
        </w:tc>
        <w:tc>
          <w:tcPr>
            <w:tcW w:w="1276" w:type="dxa"/>
            <w:vMerge w:val="restart"/>
            <w:tcBorders>
              <w:top w:val="single" w:sz="4" w:space="0" w:color="auto"/>
            </w:tcBorders>
            <w:vAlign w:val="center"/>
          </w:tcPr>
          <w:p w14:paraId="79892899" w14:textId="77777777" w:rsidR="00D76CDF" w:rsidRPr="00F87CA1" w:rsidRDefault="00D76CDF" w:rsidP="00CE75B3">
            <w:pPr>
              <w:spacing w:line="276" w:lineRule="auto"/>
              <w:jc w:val="center"/>
              <w:rPr>
                <w:sz w:val="18"/>
                <w:szCs w:val="18"/>
                <w:lang w:val="ru-RU"/>
              </w:rPr>
            </w:pPr>
            <w:r w:rsidRPr="00F87CA1">
              <w:rPr>
                <w:sz w:val="18"/>
                <w:szCs w:val="18"/>
                <w:lang w:val="ru-RU"/>
              </w:rPr>
              <w:t>100</w:t>
            </w:r>
            <w:r w:rsidR="00647CD2" w:rsidRPr="00F87CA1">
              <w:rPr>
                <w:sz w:val="18"/>
                <w:szCs w:val="18"/>
                <w:lang w:val="ru-RU"/>
              </w:rPr>
              <w:t xml:space="preserve"> </w:t>
            </w:r>
            <w:r w:rsidRPr="00F87CA1">
              <w:rPr>
                <w:sz w:val="18"/>
                <w:szCs w:val="18"/>
                <w:lang w:val="ru-RU"/>
              </w:rPr>
              <w:t>мс/МГц</w:t>
            </w:r>
          </w:p>
        </w:tc>
      </w:tr>
      <w:tr w:rsidR="00D76CDF" w:rsidRPr="00F87CA1" w14:paraId="6F508739" w14:textId="77777777" w:rsidTr="00FA5E1C">
        <w:trPr>
          <w:trHeight w:val="300"/>
        </w:trPr>
        <w:tc>
          <w:tcPr>
            <w:tcW w:w="1694" w:type="dxa"/>
            <w:tcBorders>
              <w:top w:val="single" w:sz="4" w:space="0" w:color="auto"/>
              <w:bottom w:val="single" w:sz="4" w:space="0" w:color="auto"/>
              <w:right w:val="single" w:sz="4" w:space="0" w:color="auto"/>
            </w:tcBorders>
          </w:tcPr>
          <w:p w14:paraId="4FB05F08" w14:textId="77777777" w:rsidR="00D76CDF" w:rsidRPr="00F87CA1" w:rsidRDefault="00D76CDF" w:rsidP="00D411A5">
            <w:pPr>
              <w:spacing w:before="20" w:line="276" w:lineRule="auto"/>
              <w:jc w:val="left"/>
              <w:rPr>
                <w:sz w:val="18"/>
                <w:szCs w:val="18"/>
                <w:lang w:val="ru-RU"/>
              </w:rPr>
            </w:pPr>
            <w:r w:rsidRPr="00F87CA1">
              <w:rPr>
                <w:sz w:val="18"/>
                <w:szCs w:val="18"/>
                <w:lang w:val="ru-RU"/>
              </w:rPr>
              <w:t>ОВЧ</w:t>
            </w:r>
          </w:p>
        </w:tc>
        <w:tc>
          <w:tcPr>
            <w:tcW w:w="1120" w:type="dxa"/>
            <w:tcBorders>
              <w:top w:val="single" w:sz="4" w:space="0" w:color="auto"/>
              <w:left w:val="single" w:sz="4" w:space="0" w:color="auto"/>
              <w:bottom w:val="single" w:sz="4" w:space="0" w:color="auto"/>
            </w:tcBorders>
          </w:tcPr>
          <w:p w14:paraId="3C3A86D4" w14:textId="77777777" w:rsidR="00D76CDF" w:rsidRPr="00F87CA1" w:rsidRDefault="00D76CDF" w:rsidP="00D411A5">
            <w:pPr>
              <w:spacing w:before="20" w:line="276" w:lineRule="auto"/>
              <w:jc w:val="left"/>
              <w:rPr>
                <w:sz w:val="18"/>
                <w:szCs w:val="18"/>
              </w:rPr>
            </w:pPr>
            <w:r w:rsidRPr="00F87CA1">
              <w:rPr>
                <w:sz w:val="18"/>
                <w:szCs w:val="18"/>
              </w:rPr>
              <w:t>68–87</w:t>
            </w:r>
          </w:p>
        </w:tc>
        <w:tc>
          <w:tcPr>
            <w:tcW w:w="1150" w:type="dxa"/>
            <w:vMerge/>
            <w:vAlign w:val="center"/>
          </w:tcPr>
          <w:p w14:paraId="2C535373" w14:textId="77777777" w:rsidR="00D76CDF" w:rsidRPr="00F87CA1" w:rsidRDefault="00D76CDF" w:rsidP="00CE75B3">
            <w:pPr>
              <w:spacing w:line="276" w:lineRule="auto"/>
              <w:jc w:val="center"/>
              <w:rPr>
                <w:sz w:val="18"/>
                <w:szCs w:val="18"/>
                <w:lang w:val="ru-RU"/>
              </w:rPr>
            </w:pPr>
          </w:p>
        </w:tc>
        <w:tc>
          <w:tcPr>
            <w:tcW w:w="1275" w:type="dxa"/>
            <w:gridSpan w:val="3"/>
            <w:vMerge/>
            <w:vAlign w:val="center"/>
          </w:tcPr>
          <w:p w14:paraId="13B533DA" w14:textId="77777777" w:rsidR="00D76CDF" w:rsidRPr="00F87CA1" w:rsidRDefault="00D76CDF" w:rsidP="00CE75B3">
            <w:pPr>
              <w:spacing w:line="276" w:lineRule="auto"/>
              <w:jc w:val="center"/>
              <w:rPr>
                <w:sz w:val="18"/>
                <w:szCs w:val="18"/>
                <w:lang w:val="ru-RU"/>
              </w:rPr>
            </w:pPr>
          </w:p>
        </w:tc>
        <w:tc>
          <w:tcPr>
            <w:tcW w:w="1138" w:type="dxa"/>
            <w:gridSpan w:val="3"/>
            <w:vMerge/>
            <w:vAlign w:val="center"/>
          </w:tcPr>
          <w:p w14:paraId="2992FA34" w14:textId="77777777" w:rsidR="00D76CDF" w:rsidRPr="00F87CA1" w:rsidRDefault="00D76CDF" w:rsidP="00CE75B3">
            <w:pPr>
              <w:spacing w:line="276" w:lineRule="auto"/>
              <w:jc w:val="center"/>
              <w:rPr>
                <w:sz w:val="18"/>
                <w:szCs w:val="18"/>
                <w:lang w:val="ru-RU"/>
              </w:rPr>
            </w:pPr>
          </w:p>
        </w:tc>
        <w:tc>
          <w:tcPr>
            <w:tcW w:w="1280" w:type="dxa"/>
            <w:vMerge/>
            <w:vAlign w:val="center"/>
          </w:tcPr>
          <w:p w14:paraId="069565BA" w14:textId="77777777" w:rsidR="00D76CDF" w:rsidRPr="00F87CA1" w:rsidRDefault="00D76CDF" w:rsidP="00CE75B3">
            <w:pPr>
              <w:spacing w:line="276" w:lineRule="auto"/>
              <w:jc w:val="center"/>
              <w:rPr>
                <w:sz w:val="18"/>
                <w:szCs w:val="18"/>
                <w:lang w:val="ru-RU"/>
              </w:rPr>
            </w:pPr>
          </w:p>
        </w:tc>
        <w:tc>
          <w:tcPr>
            <w:tcW w:w="1274" w:type="dxa"/>
            <w:vMerge/>
          </w:tcPr>
          <w:p w14:paraId="2C6C32F7" w14:textId="77777777" w:rsidR="00D76CDF" w:rsidRPr="00F87CA1" w:rsidRDefault="00D76CDF" w:rsidP="00D411A5">
            <w:pPr>
              <w:spacing w:line="276" w:lineRule="auto"/>
              <w:jc w:val="center"/>
              <w:rPr>
                <w:sz w:val="18"/>
                <w:szCs w:val="18"/>
                <w:lang w:val="ru-RU"/>
              </w:rPr>
            </w:pPr>
          </w:p>
        </w:tc>
        <w:tc>
          <w:tcPr>
            <w:tcW w:w="1276" w:type="dxa"/>
            <w:vMerge/>
          </w:tcPr>
          <w:p w14:paraId="4DEBEF84" w14:textId="77777777" w:rsidR="00D76CDF" w:rsidRPr="00F87CA1" w:rsidRDefault="00D76CDF" w:rsidP="00D411A5">
            <w:pPr>
              <w:spacing w:line="276" w:lineRule="auto"/>
              <w:jc w:val="center"/>
              <w:rPr>
                <w:sz w:val="18"/>
                <w:szCs w:val="18"/>
                <w:lang w:val="ru-RU"/>
              </w:rPr>
            </w:pPr>
          </w:p>
        </w:tc>
      </w:tr>
      <w:tr w:rsidR="00D76CDF" w:rsidRPr="00F87CA1" w14:paraId="0E0420E8" w14:textId="77777777" w:rsidTr="00FA5E1C">
        <w:trPr>
          <w:trHeight w:val="338"/>
        </w:trPr>
        <w:tc>
          <w:tcPr>
            <w:tcW w:w="1694" w:type="dxa"/>
            <w:tcBorders>
              <w:top w:val="single" w:sz="4" w:space="0" w:color="auto"/>
              <w:bottom w:val="single" w:sz="4" w:space="0" w:color="auto"/>
              <w:right w:val="single" w:sz="4" w:space="0" w:color="auto"/>
            </w:tcBorders>
          </w:tcPr>
          <w:p w14:paraId="7F60819A" w14:textId="77777777" w:rsidR="00D76CDF" w:rsidRPr="00F87CA1" w:rsidRDefault="00D76CDF" w:rsidP="00D411A5">
            <w:pPr>
              <w:spacing w:before="20" w:line="276" w:lineRule="auto"/>
              <w:jc w:val="left"/>
              <w:rPr>
                <w:sz w:val="18"/>
                <w:szCs w:val="18"/>
                <w:lang w:val="ru-RU"/>
              </w:rPr>
            </w:pPr>
            <w:r w:rsidRPr="00F87CA1">
              <w:rPr>
                <w:sz w:val="18"/>
                <w:szCs w:val="18"/>
                <w:lang w:val="ru-RU"/>
              </w:rPr>
              <w:t>ОВЧ</w:t>
            </w:r>
          </w:p>
        </w:tc>
        <w:tc>
          <w:tcPr>
            <w:tcW w:w="1120" w:type="dxa"/>
            <w:tcBorders>
              <w:top w:val="single" w:sz="4" w:space="0" w:color="auto"/>
              <w:left w:val="single" w:sz="4" w:space="0" w:color="auto"/>
              <w:bottom w:val="single" w:sz="4" w:space="0" w:color="auto"/>
            </w:tcBorders>
          </w:tcPr>
          <w:p w14:paraId="3458E05D" w14:textId="77777777" w:rsidR="00D76CDF" w:rsidRPr="00F87CA1" w:rsidRDefault="00D76CDF" w:rsidP="00D411A5">
            <w:pPr>
              <w:spacing w:before="20" w:line="276" w:lineRule="auto"/>
              <w:jc w:val="left"/>
              <w:rPr>
                <w:sz w:val="18"/>
                <w:szCs w:val="18"/>
              </w:rPr>
            </w:pPr>
            <w:r w:rsidRPr="00F87CA1">
              <w:rPr>
                <w:sz w:val="18"/>
                <w:szCs w:val="18"/>
              </w:rPr>
              <w:t>142–175</w:t>
            </w:r>
          </w:p>
        </w:tc>
        <w:tc>
          <w:tcPr>
            <w:tcW w:w="1150" w:type="dxa"/>
            <w:vMerge/>
            <w:vAlign w:val="center"/>
          </w:tcPr>
          <w:p w14:paraId="50A42D85" w14:textId="77777777" w:rsidR="00D76CDF" w:rsidRPr="00F87CA1" w:rsidRDefault="00D76CDF" w:rsidP="00CE75B3">
            <w:pPr>
              <w:spacing w:line="276" w:lineRule="auto"/>
              <w:jc w:val="center"/>
              <w:rPr>
                <w:sz w:val="18"/>
                <w:szCs w:val="18"/>
                <w:lang w:val="ru-RU"/>
              </w:rPr>
            </w:pPr>
          </w:p>
        </w:tc>
        <w:tc>
          <w:tcPr>
            <w:tcW w:w="1275" w:type="dxa"/>
            <w:gridSpan w:val="3"/>
            <w:vMerge/>
            <w:vAlign w:val="center"/>
          </w:tcPr>
          <w:p w14:paraId="45732A12" w14:textId="77777777" w:rsidR="00D76CDF" w:rsidRPr="00F87CA1" w:rsidRDefault="00D76CDF" w:rsidP="00CE75B3">
            <w:pPr>
              <w:spacing w:line="276" w:lineRule="auto"/>
              <w:jc w:val="center"/>
              <w:rPr>
                <w:sz w:val="18"/>
                <w:szCs w:val="18"/>
                <w:lang w:val="ru-RU"/>
              </w:rPr>
            </w:pPr>
          </w:p>
        </w:tc>
        <w:tc>
          <w:tcPr>
            <w:tcW w:w="1138" w:type="dxa"/>
            <w:gridSpan w:val="3"/>
            <w:vMerge/>
            <w:vAlign w:val="center"/>
          </w:tcPr>
          <w:p w14:paraId="6E21DDD0" w14:textId="77777777" w:rsidR="00D76CDF" w:rsidRPr="00F87CA1" w:rsidRDefault="00D76CDF" w:rsidP="00CE75B3">
            <w:pPr>
              <w:spacing w:line="276" w:lineRule="auto"/>
              <w:jc w:val="center"/>
              <w:rPr>
                <w:sz w:val="18"/>
                <w:szCs w:val="18"/>
                <w:lang w:val="ru-RU"/>
              </w:rPr>
            </w:pPr>
          </w:p>
        </w:tc>
        <w:tc>
          <w:tcPr>
            <w:tcW w:w="1280" w:type="dxa"/>
            <w:vMerge/>
            <w:vAlign w:val="center"/>
          </w:tcPr>
          <w:p w14:paraId="24475645" w14:textId="77777777" w:rsidR="00D76CDF" w:rsidRPr="00F87CA1" w:rsidRDefault="00D76CDF" w:rsidP="00CE75B3">
            <w:pPr>
              <w:spacing w:line="276" w:lineRule="auto"/>
              <w:jc w:val="center"/>
              <w:rPr>
                <w:sz w:val="18"/>
                <w:szCs w:val="18"/>
                <w:lang w:val="ru-RU"/>
              </w:rPr>
            </w:pPr>
          </w:p>
        </w:tc>
        <w:tc>
          <w:tcPr>
            <w:tcW w:w="1274" w:type="dxa"/>
            <w:vMerge/>
          </w:tcPr>
          <w:p w14:paraId="5FC56982" w14:textId="77777777" w:rsidR="00D76CDF" w:rsidRPr="00F87CA1" w:rsidRDefault="00D76CDF" w:rsidP="00D411A5">
            <w:pPr>
              <w:spacing w:line="276" w:lineRule="auto"/>
              <w:jc w:val="center"/>
              <w:rPr>
                <w:sz w:val="18"/>
                <w:szCs w:val="18"/>
                <w:lang w:val="ru-RU"/>
              </w:rPr>
            </w:pPr>
          </w:p>
        </w:tc>
        <w:tc>
          <w:tcPr>
            <w:tcW w:w="1276" w:type="dxa"/>
            <w:vMerge/>
          </w:tcPr>
          <w:p w14:paraId="336D9544" w14:textId="77777777" w:rsidR="00D76CDF" w:rsidRPr="00F87CA1" w:rsidRDefault="00D76CDF" w:rsidP="00D411A5">
            <w:pPr>
              <w:spacing w:line="276" w:lineRule="auto"/>
              <w:jc w:val="center"/>
              <w:rPr>
                <w:sz w:val="18"/>
                <w:szCs w:val="18"/>
                <w:lang w:val="ru-RU"/>
              </w:rPr>
            </w:pPr>
          </w:p>
        </w:tc>
      </w:tr>
      <w:tr w:rsidR="00D76CDF" w:rsidRPr="00F87CA1" w14:paraId="2DBD1139" w14:textId="77777777" w:rsidTr="00FA5E1C">
        <w:trPr>
          <w:trHeight w:val="300"/>
        </w:trPr>
        <w:tc>
          <w:tcPr>
            <w:tcW w:w="1694" w:type="dxa"/>
            <w:tcBorders>
              <w:top w:val="single" w:sz="4" w:space="0" w:color="auto"/>
              <w:bottom w:val="single" w:sz="4" w:space="0" w:color="auto"/>
              <w:right w:val="single" w:sz="4" w:space="0" w:color="auto"/>
            </w:tcBorders>
          </w:tcPr>
          <w:p w14:paraId="4F6F1788" w14:textId="77777777" w:rsidR="00D76CDF" w:rsidRPr="00F87CA1" w:rsidRDefault="004665B5" w:rsidP="00D411A5">
            <w:pPr>
              <w:spacing w:before="20" w:line="276" w:lineRule="auto"/>
              <w:jc w:val="left"/>
              <w:rPr>
                <w:sz w:val="18"/>
                <w:szCs w:val="18"/>
                <w:lang w:val="ru-RU"/>
              </w:rPr>
            </w:pPr>
            <w:r>
              <w:rPr>
                <w:sz w:val="18"/>
                <w:szCs w:val="18"/>
                <w:lang w:val="ru-RU"/>
              </w:rPr>
              <w:t>Аналоговая</w:t>
            </w:r>
            <w:r w:rsidR="00D76CDF" w:rsidRPr="00F87CA1">
              <w:rPr>
                <w:sz w:val="18"/>
                <w:szCs w:val="18"/>
                <w:lang w:val="ru-RU"/>
              </w:rPr>
              <w:t xml:space="preserve"> УВЧ</w:t>
            </w:r>
          </w:p>
        </w:tc>
        <w:tc>
          <w:tcPr>
            <w:tcW w:w="1120" w:type="dxa"/>
            <w:tcBorders>
              <w:top w:val="single" w:sz="4" w:space="0" w:color="auto"/>
              <w:left w:val="single" w:sz="4" w:space="0" w:color="auto"/>
              <w:bottom w:val="single" w:sz="4" w:space="0" w:color="auto"/>
            </w:tcBorders>
          </w:tcPr>
          <w:p w14:paraId="73E69F89" w14:textId="77777777" w:rsidR="00D76CDF" w:rsidRPr="00F87CA1" w:rsidRDefault="00D76CDF" w:rsidP="00D411A5">
            <w:pPr>
              <w:spacing w:before="20" w:line="276" w:lineRule="auto"/>
              <w:jc w:val="left"/>
              <w:rPr>
                <w:sz w:val="18"/>
                <w:szCs w:val="18"/>
              </w:rPr>
            </w:pPr>
            <w:r w:rsidRPr="00F87CA1">
              <w:rPr>
                <w:sz w:val="18"/>
                <w:szCs w:val="18"/>
              </w:rPr>
              <w:t>380–512</w:t>
            </w:r>
          </w:p>
        </w:tc>
        <w:tc>
          <w:tcPr>
            <w:tcW w:w="1150" w:type="dxa"/>
            <w:vMerge/>
            <w:vAlign w:val="center"/>
          </w:tcPr>
          <w:p w14:paraId="71833085" w14:textId="77777777" w:rsidR="00D76CDF" w:rsidRPr="00F87CA1" w:rsidRDefault="00D76CDF" w:rsidP="00CE75B3">
            <w:pPr>
              <w:spacing w:line="276" w:lineRule="auto"/>
              <w:jc w:val="center"/>
              <w:rPr>
                <w:sz w:val="18"/>
                <w:szCs w:val="18"/>
                <w:lang w:val="ru-RU"/>
              </w:rPr>
            </w:pPr>
          </w:p>
        </w:tc>
        <w:tc>
          <w:tcPr>
            <w:tcW w:w="1275" w:type="dxa"/>
            <w:gridSpan w:val="3"/>
            <w:vMerge/>
            <w:vAlign w:val="center"/>
          </w:tcPr>
          <w:p w14:paraId="50E951EE" w14:textId="77777777" w:rsidR="00D76CDF" w:rsidRPr="00F87CA1" w:rsidRDefault="00D76CDF" w:rsidP="00CE75B3">
            <w:pPr>
              <w:spacing w:line="276" w:lineRule="auto"/>
              <w:jc w:val="center"/>
              <w:rPr>
                <w:sz w:val="18"/>
                <w:szCs w:val="18"/>
                <w:lang w:val="ru-RU"/>
              </w:rPr>
            </w:pPr>
          </w:p>
        </w:tc>
        <w:tc>
          <w:tcPr>
            <w:tcW w:w="1138" w:type="dxa"/>
            <w:gridSpan w:val="3"/>
            <w:vMerge/>
            <w:tcBorders>
              <w:bottom w:val="single" w:sz="4" w:space="0" w:color="auto"/>
            </w:tcBorders>
            <w:vAlign w:val="center"/>
          </w:tcPr>
          <w:p w14:paraId="21F8FBCB" w14:textId="77777777" w:rsidR="00D76CDF" w:rsidRPr="00F87CA1" w:rsidRDefault="00D76CDF" w:rsidP="00CE75B3">
            <w:pPr>
              <w:spacing w:line="276" w:lineRule="auto"/>
              <w:jc w:val="center"/>
              <w:rPr>
                <w:sz w:val="18"/>
                <w:szCs w:val="18"/>
                <w:lang w:val="ru-RU"/>
              </w:rPr>
            </w:pPr>
          </w:p>
        </w:tc>
        <w:tc>
          <w:tcPr>
            <w:tcW w:w="1280" w:type="dxa"/>
            <w:vMerge/>
            <w:tcBorders>
              <w:bottom w:val="single" w:sz="4" w:space="0" w:color="auto"/>
            </w:tcBorders>
            <w:vAlign w:val="center"/>
          </w:tcPr>
          <w:p w14:paraId="67E05689" w14:textId="77777777" w:rsidR="00D76CDF" w:rsidRPr="00F87CA1" w:rsidRDefault="00D76CDF" w:rsidP="00CE75B3">
            <w:pPr>
              <w:spacing w:line="276" w:lineRule="auto"/>
              <w:jc w:val="center"/>
              <w:rPr>
                <w:sz w:val="18"/>
                <w:szCs w:val="18"/>
                <w:lang w:val="ru-RU"/>
              </w:rPr>
            </w:pPr>
          </w:p>
        </w:tc>
        <w:tc>
          <w:tcPr>
            <w:tcW w:w="1274" w:type="dxa"/>
            <w:vMerge/>
          </w:tcPr>
          <w:p w14:paraId="2464C407" w14:textId="77777777" w:rsidR="00D76CDF" w:rsidRPr="00F87CA1" w:rsidRDefault="00D76CDF" w:rsidP="00D411A5">
            <w:pPr>
              <w:spacing w:line="276" w:lineRule="auto"/>
              <w:jc w:val="center"/>
              <w:rPr>
                <w:sz w:val="18"/>
                <w:szCs w:val="18"/>
                <w:lang w:val="ru-RU"/>
              </w:rPr>
            </w:pPr>
          </w:p>
        </w:tc>
        <w:tc>
          <w:tcPr>
            <w:tcW w:w="1276" w:type="dxa"/>
            <w:vMerge/>
          </w:tcPr>
          <w:p w14:paraId="48C0F67E" w14:textId="77777777" w:rsidR="00D76CDF" w:rsidRPr="00F87CA1" w:rsidRDefault="00D76CDF" w:rsidP="00D411A5">
            <w:pPr>
              <w:spacing w:line="276" w:lineRule="auto"/>
              <w:jc w:val="center"/>
              <w:rPr>
                <w:sz w:val="18"/>
                <w:szCs w:val="18"/>
                <w:lang w:val="ru-RU"/>
              </w:rPr>
            </w:pPr>
          </w:p>
        </w:tc>
      </w:tr>
      <w:tr w:rsidR="00D76CDF" w:rsidRPr="00F87CA1" w14:paraId="04D11F03" w14:textId="77777777" w:rsidTr="00FA5E1C">
        <w:trPr>
          <w:trHeight w:val="300"/>
        </w:trPr>
        <w:tc>
          <w:tcPr>
            <w:tcW w:w="1694" w:type="dxa"/>
            <w:tcBorders>
              <w:top w:val="single" w:sz="4" w:space="0" w:color="auto"/>
              <w:bottom w:val="single" w:sz="4" w:space="0" w:color="auto"/>
              <w:right w:val="single" w:sz="4" w:space="0" w:color="auto"/>
            </w:tcBorders>
          </w:tcPr>
          <w:p w14:paraId="494A7C31" w14:textId="77777777" w:rsidR="00D76CDF" w:rsidRPr="00F87CA1" w:rsidRDefault="00D76CDF" w:rsidP="00D411A5">
            <w:pPr>
              <w:spacing w:before="20" w:line="276" w:lineRule="auto"/>
              <w:jc w:val="left"/>
              <w:rPr>
                <w:sz w:val="18"/>
                <w:szCs w:val="18"/>
                <w:lang w:val="ru-RU"/>
              </w:rPr>
            </w:pPr>
            <w:r w:rsidRPr="00F87CA1">
              <w:rPr>
                <w:sz w:val="18"/>
                <w:szCs w:val="18"/>
              </w:rPr>
              <w:t>RKE &amp; TPMS 1</w:t>
            </w:r>
          </w:p>
        </w:tc>
        <w:tc>
          <w:tcPr>
            <w:tcW w:w="1120" w:type="dxa"/>
            <w:tcBorders>
              <w:top w:val="single" w:sz="4" w:space="0" w:color="auto"/>
              <w:left w:val="single" w:sz="4" w:space="0" w:color="auto"/>
              <w:bottom w:val="single" w:sz="4" w:space="0" w:color="auto"/>
            </w:tcBorders>
          </w:tcPr>
          <w:p w14:paraId="498B3E64" w14:textId="77777777" w:rsidR="00D76CDF" w:rsidRPr="00F87CA1" w:rsidRDefault="00D76CDF" w:rsidP="00D411A5">
            <w:pPr>
              <w:spacing w:before="20" w:line="276" w:lineRule="auto"/>
              <w:jc w:val="left"/>
              <w:rPr>
                <w:sz w:val="18"/>
                <w:szCs w:val="18"/>
              </w:rPr>
            </w:pPr>
            <w:r w:rsidRPr="00F87CA1">
              <w:rPr>
                <w:sz w:val="18"/>
                <w:szCs w:val="18"/>
              </w:rPr>
              <w:t>300–330</w:t>
            </w:r>
          </w:p>
        </w:tc>
        <w:tc>
          <w:tcPr>
            <w:tcW w:w="1150" w:type="dxa"/>
            <w:vMerge/>
            <w:vAlign w:val="center"/>
          </w:tcPr>
          <w:p w14:paraId="7DE54CF4" w14:textId="77777777" w:rsidR="00D76CDF" w:rsidRPr="00F87CA1" w:rsidRDefault="00D76CDF" w:rsidP="00CE75B3">
            <w:pPr>
              <w:spacing w:line="276" w:lineRule="auto"/>
              <w:jc w:val="center"/>
              <w:rPr>
                <w:sz w:val="18"/>
                <w:szCs w:val="18"/>
                <w:lang w:val="ru-RU"/>
              </w:rPr>
            </w:pPr>
          </w:p>
        </w:tc>
        <w:tc>
          <w:tcPr>
            <w:tcW w:w="1275" w:type="dxa"/>
            <w:gridSpan w:val="3"/>
            <w:vMerge/>
            <w:vAlign w:val="center"/>
          </w:tcPr>
          <w:p w14:paraId="60C6298B" w14:textId="77777777" w:rsidR="00D76CDF" w:rsidRPr="00F87CA1" w:rsidRDefault="00D76CDF" w:rsidP="00CE75B3">
            <w:pPr>
              <w:spacing w:line="276" w:lineRule="auto"/>
              <w:jc w:val="center"/>
              <w:rPr>
                <w:sz w:val="18"/>
                <w:szCs w:val="18"/>
                <w:lang w:val="ru-RU"/>
              </w:rPr>
            </w:pPr>
          </w:p>
        </w:tc>
        <w:tc>
          <w:tcPr>
            <w:tcW w:w="2418" w:type="dxa"/>
            <w:gridSpan w:val="4"/>
            <w:vMerge w:val="restart"/>
            <w:tcBorders>
              <w:top w:val="single" w:sz="4" w:space="0" w:color="auto"/>
            </w:tcBorders>
            <w:vAlign w:val="center"/>
          </w:tcPr>
          <w:p w14:paraId="2D34B1E8" w14:textId="77777777" w:rsidR="00D76CDF" w:rsidRPr="00F87CA1" w:rsidRDefault="00D76CDF" w:rsidP="00CE75B3">
            <w:pPr>
              <w:spacing w:line="276" w:lineRule="auto"/>
              <w:jc w:val="center"/>
              <w:rPr>
                <w:sz w:val="18"/>
                <w:szCs w:val="18"/>
                <w:lang w:val="ru-RU"/>
              </w:rPr>
            </w:pPr>
            <w:r w:rsidRPr="00F87CA1">
              <w:rPr>
                <w:sz w:val="18"/>
                <w:szCs w:val="18"/>
                <w:lang w:val="ru-RU"/>
              </w:rPr>
              <w:t xml:space="preserve">Не </w:t>
            </w:r>
            <w:proofErr w:type="spellStart"/>
            <w:r w:rsidRPr="00F87CA1">
              <w:rPr>
                <w:sz w:val="18"/>
                <w:szCs w:val="18"/>
                <w:lang w:val="ru-RU"/>
              </w:rPr>
              <w:t>применя</w:t>
            </w:r>
            <w:r w:rsidRPr="00F87CA1">
              <w:rPr>
                <w:sz w:val="18"/>
                <w:szCs w:val="18"/>
              </w:rPr>
              <w:t>ют</w:t>
            </w:r>
            <w:proofErr w:type="spellEnd"/>
          </w:p>
        </w:tc>
        <w:tc>
          <w:tcPr>
            <w:tcW w:w="1274" w:type="dxa"/>
            <w:vMerge/>
          </w:tcPr>
          <w:p w14:paraId="5999E726" w14:textId="77777777" w:rsidR="00D76CDF" w:rsidRPr="00F87CA1" w:rsidRDefault="00D76CDF" w:rsidP="00D411A5">
            <w:pPr>
              <w:spacing w:line="276" w:lineRule="auto"/>
              <w:jc w:val="center"/>
              <w:rPr>
                <w:sz w:val="18"/>
                <w:szCs w:val="18"/>
                <w:lang w:val="ru-RU"/>
              </w:rPr>
            </w:pPr>
          </w:p>
        </w:tc>
        <w:tc>
          <w:tcPr>
            <w:tcW w:w="1276" w:type="dxa"/>
            <w:vMerge/>
          </w:tcPr>
          <w:p w14:paraId="00457CCB" w14:textId="77777777" w:rsidR="00D76CDF" w:rsidRPr="00F87CA1" w:rsidRDefault="00D76CDF" w:rsidP="00D411A5">
            <w:pPr>
              <w:spacing w:line="276" w:lineRule="auto"/>
              <w:jc w:val="center"/>
              <w:rPr>
                <w:sz w:val="18"/>
                <w:szCs w:val="18"/>
                <w:lang w:val="ru-RU"/>
              </w:rPr>
            </w:pPr>
          </w:p>
        </w:tc>
      </w:tr>
      <w:tr w:rsidR="00D76CDF" w:rsidRPr="00F87CA1" w14:paraId="616F84E7" w14:textId="77777777" w:rsidTr="00FA5E1C">
        <w:trPr>
          <w:trHeight w:val="313"/>
        </w:trPr>
        <w:tc>
          <w:tcPr>
            <w:tcW w:w="1694" w:type="dxa"/>
            <w:tcBorders>
              <w:top w:val="single" w:sz="4" w:space="0" w:color="auto"/>
              <w:bottom w:val="single" w:sz="4" w:space="0" w:color="auto"/>
              <w:right w:val="single" w:sz="4" w:space="0" w:color="auto"/>
            </w:tcBorders>
          </w:tcPr>
          <w:p w14:paraId="659F7075" w14:textId="77777777" w:rsidR="00D76CDF" w:rsidRPr="00F87CA1" w:rsidRDefault="00D76CDF" w:rsidP="00D411A5">
            <w:pPr>
              <w:spacing w:before="20" w:line="276" w:lineRule="auto"/>
              <w:jc w:val="left"/>
              <w:rPr>
                <w:sz w:val="18"/>
                <w:szCs w:val="18"/>
              </w:rPr>
            </w:pPr>
            <w:r w:rsidRPr="00F87CA1">
              <w:rPr>
                <w:sz w:val="18"/>
                <w:szCs w:val="18"/>
              </w:rPr>
              <w:t>RKE &amp; TPMS 2</w:t>
            </w:r>
          </w:p>
        </w:tc>
        <w:tc>
          <w:tcPr>
            <w:tcW w:w="1120" w:type="dxa"/>
            <w:tcBorders>
              <w:top w:val="single" w:sz="4" w:space="0" w:color="auto"/>
              <w:left w:val="single" w:sz="4" w:space="0" w:color="auto"/>
              <w:bottom w:val="single" w:sz="4" w:space="0" w:color="auto"/>
            </w:tcBorders>
          </w:tcPr>
          <w:p w14:paraId="30AA33D3" w14:textId="77777777" w:rsidR="00D76CDF" w:rsidRPr="00F87CA1" w:rsidRDefault="00D76CDF" w:rsidP="00D411A5">
            <w:pPr>
              <w:spacing w:before="20" w:line="276" w:lineRule="auto"/>
              <w:jc w:val="left"/>
              <w:rPr>
                <w:sz w:val="18"/>
                <w:szCs w:val="18"/>
              </w:rPr>
            </w:pPr>
            <w:r w:rsidRPr="00F87CA1">
              <w:rPr>
                <w:sz w:val="18"/>
                <w:szCs w:val="18"/>
              </w:rPr>
              <w:t>420–450</w:t>
            </w:r>
          </w:p>
        </w:tc>
        <w:tc>
          <w:tcPr>
            <w:tcW w:w="1150" w:type="dxa"/>
            <w:vMerge/>
            <w:vAlign w:val="center"/>
          </w:tcPr>
          <w:p w14:paraId="0C92E7E4" w14:textId="77777777" w:rsidR="00D76CDF" w:rsidRPr="00F87CA1" w:rsidRDefault="00D76CDF" w:rsidP="00CE75B3">
            <w:pPr>
              <w:spacing w:line="276" w:lineRule="auto"/>
              <w:jc w:val="center"/>
              <w:rPr>
                <w:sz w:val="18"/>
                <w:szCs w:val="18"/>
                <w:lang w:val="ru-RU"/>
              </w:rPr>
            </w:pPr>
          </w:p>
        </w:tc>
        <w:tc>
          <w:tcPr>
            <w:tcW w:w="1275" w:type="dxa"/>
            <w:gridSpan w:val="3"/>
            <w:vMerge/>
            <w:vAlign w:val="center"/>
          </w:tcPr>
          <w:p w14:paraId="7AD6DF2E" w14:textId="77777777" w:rsidR="00D76CDF" w:rsidRPr="00F87CA1" w:rsidRDefault="00D76CDF" w:rsidP="00CE75B3">
            <w:pPr>
              <w:spacing w:line="276" w:lineRule="auto"/>
              <w:jc w:val="center"/>
              <w:rPr>
                <w:sz w:val="18"/>
                <w:szCs w:val="18"/>
                <w:lang w:val="ru-RU"/>
              </w:rPr>
            </w:pPr>
          </w:p>
        </w:tc>
        <w:tc>
          <w:tcPr>
            <w:tcW w:w="2418" w:type="dxa"/>
            <w:gridSpan w:val="4"/>
            <w:vMerge/>
            <w:tcBorders>
              <w:bottom w:val="single" w:sz="4" w:space="0" w:color="auto"/>
            </w:tcBorders>
            <w:vAlign w:val="center"/>
          </w:tcPr>
          <w:p w14:paraId="203CE13F" w14:textId="77777777" w:rsidR="00D76CDF" w:rsidRPr="00F87CA1" w:rsidRDefault="00D76CDF" w:rsidP="00CE75B3">
            <w:pPr>
              <w:spacing w:line="276" w:lineRule="auto"/>
              <w:jc w:val="center"/>
              <w:rPr>
                <w:sz w:val="18"/>
                <w:szCs w:val="18"/>
                <w:lang w:val="ru-RU"/>
              </w:rPr>
            </w:pPr>
          </w:p>
        </w:tc>
        <w:tc>
          <w:tcPr>
            <w:tcW w:w="1274" w:type="dxa"/>
            <w:vMerge/>
          </w:tcPr>
          <w:p w14:paraId="5A99F957" w14:textId="77777777" w:rsidR="00D76CDF" w:rsidRPr="00F87CA1" w:rsidRDefault="00D76CDF" w:rsidP="00D411A5">
            <w:pPr>
              <w:spacing w:line="276" w:lineRule="auto"/>
              <w:jc w:val="center"/>
              <w:rPr>
                <w:sz w:val="18"/>
                <w:szCs w:val="18"/>
                <w:lang w:val="ru-RU"/>
              </w:rPr>
            </w:pPr>
          </w:p>
        </w:tc>
        <w:tc>
          <w:tcPr>
            <w:tcW w:w="1276" w:type="dxa"/>
            <w:vMerge/>
          </w:tcPr>
          <w:p w14:paraId="5FFF5512" w14:textId="77777777" w:rsidR="00D76CDF" w:rsidRPr="00F87CA1" w:rsidRDefault="00D76CDF" w:rsidP="00D411A5">
            <w:pPr>
              <w:spacing w:line="276" w:lineRule="auto"/>
              <w:jc w:val="center"/>
              <w:rPr>
                <w:sz w:val="18"/>
                <w:szCs w:val="18"/>
                <w:lang w:val="ru-RU"/>
              </w:rPr>
            </w:pPr>
          </w:p>
        </w:tc>
      </w:tr>
      <w:tr w:rsidR="00D76CDF" w:rsidRPr="00F87CA1" w14:paraId="3AFC2252" w14:textId="77777777" w:rsidTr="00807824">
        <w:trPr>
          <w:trHeight w:val="238"/>
        </w:trPr>
        <w:tc>
          <w:tcPr>
            <w:tcW w:w="1694" w:type="dxa"/>
            <w:tcBorders>
              <w:top w:val="single" w:sz="4" w:space="0" w:color="auto"/>
              <w:bottom w:val="single" w:sz="4" w:space="0" w:color="auto"/>
              <w:right w:val="single" w:sz="4" w:space="0" w:color="auto"/>
            </w:tcBorders>
          </w:tcPr>
          <w:p w14:paraId="0E4A8B4E" w14:textId="77777777" w:rsidR="00D76CDF" w:rsidRPr="00F87CA1" w:rsidRDefault="00D76CDF" w:rsidP="00B670E4">
            <w:pPr>
              <w:spacing w:before="20" w:line="276" w:lineRule="auto"/>
              <w:jc w:val="left"/>
              <w:rPr>
                <w:sz w:val="18"/>
                <w:szCs w:val="18"/>
              </w:rPr>
            </w:pPr>
            <w:r w:rsidRPr="00F87CA1">
              <w:rPr>
                <w:sz w:val="18"/>
                <w:szCs w:val="18"/>
                <w:lang w:val="ru-RU"/>
              </w:rPr>
              <w:t>Аналог</w:t>
            </w:r>
            <w:r w:rsidR="00B670E4">
              <w:rPr>
                <w:sz w:val="18"/>
                <w:szCs w:val="18"/>
                <w:lang w:val="ru-RU"/>
              </w:rPr>
              <w:t>овая</w:t>
            </w:r>
            <w:r w:rsidRPr="00F87CA1">
              <w:rPr>
                <w:sz w:val="18"/>
                <w:szCs w:val="18"/>
              </w:rPr>
              <w:t xml:space="preserve"> </w:t>
            </w:r>
            <w:r w:rsidRPr="00F87CA1">
              <w:rPr>
                <w:sz w:val="18"/>
                <w:szCs w:val="18"/>
                <w:lang w:val="ru-RU"/>
              </w:rPr>
              <w:t>УВЧ</w:t>
            </w:r>
          </w:p>
        </w:tc>
        <w:tc>
          <w:tcPr>
            <w:tcW w:w="1120" w:type="dxa"/>
            <w:tcBorders>
              <w:top w:val="single" w:sz="4" w:space="0" w:color="auto"/>
              <w:left w:val="single" w:sz="4" w:space="0" w:color="auto"/>
              <w:bottom w:val="single" w:sz="4" w:space="0" w:color="auto"/>
            </w:tcBorders>
          </w:tcPr>
          <w:p w14:paraId="5CCEECB3" w14:textId="77777777" w:rsidR="00D76CDF" w:rsidRPr="00F87CA1" w:rsidRDefault="00D76CDF" w:rsidP="00D411A5">
            <w:pPr>
              <w:spacing w:before="20" w:line="276" w:lineRule="auto"/>
              <w:jc w:val="left"/>
              <w:rPr>
                <w:sz w:val="18"/>
                <w:szCs w:val="18"/>
              </w:rPr>
            </w:pPr>
            <w:r w:rsidRPr="00F87CA1">
              <w:rPr>
                <w:sz w:val="18"/>
                <w:szCs w:val="18"/>
              </w:rPr>
              <w:t>820–960</w:t>
            </w:r>
          </w:p>
        </w:tc>
        <w:tc>
          <w:tcPr>
            <w:tcW w:w="1150" w:type="dxa"/>
            <w:vMerge/>
            <w:tcBorders>
              <w:bottom w:val="single" w:sz="4" w:space="0" w:color="auto"/>
            </w:tcBorders>
            <w:vAlign w:val="center"/>
          </w:tcPr>
          <w:p w14:paraId="095B862B" w14:textId="77777777" w:rsidR="00D76CDF" w:rsidRPr="00F87CA1" w:rsidRDefault="00D76CDF" w:rsidP="00CE75B3">
            <w:pPr>
              <w:spacing w:line="276" w:lineRule="auto"/>
              <w:jc w:val="center"/>
              <w:rPr>
                <w:sz w:val="18"/>
                <w:szCs w:val="18"/>
                <w:lang w:val="ru-RU"/>
              </w:rPr>
            </w:pPr>
          </w:p>
        </w:tc>
        <w:tc>
          <w:tcPr>
            <w:tcW w:w="1275" w:type="dxa"/>
            <w:gridSpan w:val="3"/>
            <w:vMerge/>
            <w:tcBorders>
              <w:bottom w:val="single" w:sz="4" w:space="0" w:color="auto"/>
            </w:tcBorders>
            <w:vAlign w:val="center"/>
          </w:tcPr>
          <w:p w14:paraId="1736CBC2" w14:textId="77777777" w:rsidR="00D76CDF" w:rsidRPr="00F87CA1" w:rsidRDefault="00D76CDF" w:rsidP="00CE75B3">
            <w:pPr>
              <w:spacing w:line="276" w:lineRule="auto"/>
              <w:jc w:val="center"/>
              <w:rPr>
                <w:sz w:val="18"/>
                <w:szCs w:val="18"/>
                <w:lang w:val="ru-RU"/>
              </w:rPr>
            </w:pPr>
          </w:p>
        </w:tc>
        <w:tc>
          <w:tcPr>
            <w:tcW w:w="1141" w:type="dxa"/>
            <w:gridSpan w:val="3"/>
            <w:tcBorders>
              <w:top w:val="single" w:sz="4" w:space="0" w:color="auto"/>
              <w:bottom w:val="single" w:sz="4" w:space="0" w:color="auto"/>
            </w:tcBorders>
            <w:vAlign w:val="center"/>
          </w:tcPr>
          <w:p w14:paraId="2C33846E" w14:textId="77777777" w:rsidR="00D76CDF" w:rsidRPr="00F87CA1" w:rsidRDefault="00D76CDF" w:rsidP="00807824">
            <w:pPr>
              <w:spacing w:before="20" w:line="276" w:lineRule="auto"/>
              <w:jc w:val="center"/>
              <w:rPr>
                <w:sz w:val="18"/>
                <w:szCs w:val="18"/>
                <w:lang w:val="ru-RU"/>
              </w:rPr>
            </w:pPr>
            <w:r w:rsidRPr="00F87CA1">
              <w:rPr>
                <w:sz w:val="18"/>
                <w:szCs w:val="18"/>
                <w:lang w:val="ru-RU"/>
              </w:rPr>
              <w:t>100</w:t>
            </w:r>
            <w:r w:rsidRPr="00F87CA1">
              <w:rPr>
                <w:sz w:val="18"/>
                <w:szCs w:val="18"/>
              </w:rPr>
              <w:t>/</w:t>
            </w:r>
            <w:r w:rsidRPr="00F87CA1">
              <w:rPr>
                <w:sz w:val="18"/>
                <w:szCs w:val="18"/>
                <w:lang w:val="ru-RU"/>
              </w:rPr>
              <w:t>120</w:t>
            </w:r>
            <w:r w:rsidR="00647CD2" w:rsidRPr="00F87CA1">
              <w:rPr>
                <w:sz w:val="18"/>
                <w:szCs w:val="18"/>
                <w:lang w:val="ru-RU"/>
              </w:rPr>
              <w:t xml:space="preserve"> </w:t>
            </w:r>
            <w:r w:rsidRPr="00F87CA1">
              <w:rPr>
                <w:sz w:val="18"/>
                <w:szCs w:val="18"/>
                <w:lang w:val="ru-RU"/>
              </w:rPr>
              <w:t>кГц</w:t>
            </w:r>
          </w:p>
        </w:tc>
        <w:tc>
          <w:tcPr>
            <w:tcW w:w="1277" w:type="dxa"/>
            <w:tcBorders>
              <w:top w:val="single" w:sz="4" w:space="0" w:color="auto"/>
              <w:bottom w:val="single" w:sz="4" w:space="0" w:color="auto"/>
            </w:tcBorders>
            <w:vAlign w:val="center"/>
          </w:tcPr>
          <w:p w14:paraId="4F6C3738" w14:textId="77777777" w:rsidR="00D76CDF" w:rsidRPr="00F87CA1" w:rsidRDefault="00D76CDF" w:rsidP="00CE75B3">
            <w:pPr>
              <w:spacing w:before="20" w:line="276" w:lineRule="auto"/>
              <w:jc w:val="center"/>
              <w:rPr>
                <w:sz w:val="18"/>
                <w:szCs w:val="18"/>
                <w:lang w:val="ru-RU"/>
              </w:rPr>
            </w:pPr>
            <w:r w:rsidRPr="00F87CA1">
              <w:rPr>
                <w:sz w:val="18"/>
                <w:szCs w:val="18"/>
                <w:lang w:val="ru-RU"/>
              </w:rPr>
              <w:t>20</w:t>
            </w:r>
            <w:r w:rsidR="00647CD2" w:rsidRPr="00F87CA1">
              <w:rPr>
                <w:sz w:val="18"/>
                <w:szCs w:val="18"/>
                <w:lang w:val="ru-RU"/>
              </w:rPr>
              <w:t xml:space="preserve"> </w:t>
            </w:r>
            <w:r w:rsidRPr="00F87CA1">
              <w:rPr>
                <w:sz w:val="18"/>
                <w:szCs w:val="18"/>
                <w:lang w:val="ru-RU"/>
              </w:rPr>
              <w:t>с/МГц</w:t>
            </w:r>
          </w:p>
        </w:tc>
        <w:tc>
          <w:tcPr>
            <w:tcW w:w="1274" w:type="dxa"/>
            <w:vMerge/>
            <w:tcBorders>
              <w:bottom w:val="single" w:sz="4" w:space="0" w:color="auto"/>
            </w:tcBorders>
          </w:tcPr>
          <w:p w14:paraId="058F2F39" w14:textId="77777777" w:rsidR="00D76CDF" w:rsidRPr="00F87CA1" w:rsidRDefault="00D76CDF" w:rsidP="00D411A5">
            <w:pPr>
              <w:spacing w:line="276" w:lineRule="auto"/>
              <w:jc w:val="center"/>
              <w:rPr>
                <w:sz w:val="18"/>
                <w:szCs w:val="18"/>
                <w:lang w:val="ru-RU"/>
              </w:rPr>
            </w:pPr>
          </w:p>
        </w:tc>
        <w:tc>
          <w:tcPr>
            <w:tcW w:w="1276" w:type="dxa"/>
            <w:vMerge/>
            <w:tcBorders>
              <w:bottom w:val="single" w:sz="4" w:space="0" w:color="auto"/>
            </w:tcBorders>
          </w:tcPr>
          <w:p w14:paraId="611342F2" w14:textId="77777777" w:rsidR="00D76CDF" w:rsidRPr="00F87CA1" w:rsidRDefault="00D76CDF" w:rsidP="00D411A5">
            <w:pPr>
              <w:spacing w:line="276" w:lineRule="auto"/>
              <w:jc w:val="center"/>
              <w:rPr>
                <w:sz w:val="18"/>
                <w:szCs w:val="18"/>
                <w:lang w:val="ru-RU"/>
              </w:rPr>
            </w:pPr>
          </w:p>
        </w:tc>
      </w:tr>
      <w:tr w:rsidR="00D76CDF" w:rsidRPr="00F87CA1" w14:paraId="24500A2B" w14:textId="77777777" w:rsidTr="00FA5E1C">
        <w:trPr>
          <w:trHeight w:val="313"/>
        </w:trPr>
        <w:tc>
          <w:tcPr>
            <w:tcW w:w="1694" w:type="dxa"/>
            <w:tcBorders>
              <w:top w:val="single" w:sz="4" w:space="0" w:color="auto"/>
              <w:bottom w:val="single" w:sz="4" w:space="0" w:color="auto"/>
              <w:right w:val="single" w:sz="4" w:space="0" w:color="auto"/>
            </w:tcBorders>
          </w:tcPr>
          <w:p w14:paraId="75BD668C" w14:textId="77777777" w:rsidR="00D76CDF" w:rsidRPr="00F87CA1" w:rsidRDefault="00D76CDF" w:rsidP="00D411A5">
            <w:pPr>
              <w:spacing w:before="20" w:line="276" w:lineRule="auto"/>
              <w:jc w:val="left"/>
              <w:rPr>
                <w:sz w:val="18"/>
                <w:szCs w:val="18"/>
              </w:rPr>
            </w:pPr>
            <w:r w:rsidRPr="00F87CA1">
              <w:rPr>
                <w:sz w:val="18"/>
                <w:szCs w:val="18"/>
              </w:rPr>
              <w:t>GPS L5</w:t>
            </w:r>
          </w:p>
        </w:tc>
        <w:tc>
          <w:tcPr>
            <w:tcW w:w="1120" w:type="dxa"/>
            <w:tcBorders>
              <w:top w:val="single" w:sz="4" w:space="0" w:color="auto"/>
              <w:left w:val="single" w:sz="4" w:space="0" w:color="auto"/>
              <w:bottom w:val="single" w:sz="4" w:space="0" w:color="auto"/>
            </w:tcBorders>
          </w:tcPr>
          <w:p w14:paraId="7E1402FD" w14:textId="77777777" w:rsidR="00D76CDF" w:rsidRPr="00F87CA1" w:rsidRDefault="00D76CDF" w:rsidP="00D411A5">
            <w:pPr>
              <w:spacing w:before="20" w:line="276" w:lineRule="auto"/>
              <w:ind w:left="-57" w:right="-57"/>
              <w:jc w:val="left"/>
              <w:rPr>
                <w:sz w:val="18"/>
                <w:szCs w:val="18"/>
              </w:rPr>
            </w:pPr>
            <w:r w:rsidRPr="00F87CA1">
              <w:rPr>
                <w:sz w:val="18"/>
                <w:szCs w:val="18"/>
                <w:lang w:val="ru-RU"/>
              </w:rPr>
              <w:t>1156,45</w:t>
            </w:r>
            <w:r w:rsidR="00D47D99" w:rsidRPr="00F87CA1">
              <w:rPr>
                <w:sz w:val="18"/>
                <w:szCs w:val="18"/>
              </w:rPr>
              <w:t>–</w:t>
            </w:r>
            <w:r w:rsidRPr="00F87CA1">
              <w:rPr>
                <w:sz w:val="18"/>
                <w:szCs w:val="18"/>
                <w:lang w:val="ru-RU"/>
              </w:rPr>
              <w:t>1196,45</w:t>
            </w:r>
          </w:p>
        </w:tc>
        <w:tc>
          <w:tcPr>
            <w:tcW w:w="4843" w:type="dxa"/>
            <w:gridSpan w:val="8"/>
            <w:vMerge w:val="restart"/>
            <w:tcBorders>
              <w:top w:val="single" w:sz="4" w:space="0" w:color="auto"/>
            </w:tcBorders>
            <w:vAlign w:val="center"/>
          </w:tcPr>
          <w:p w14:paraId="60C3A71C" w14:textId="77777777" w:rsidR="00D76CDF" w:rsidRPr="00F87CA1" w:rsidRDefault="00D76CDF" w:rsidP="00CE75B3">
            <w:pPr>
              <w:spacing w:line="276" w:lineRule="auto"/>
              <w:jc w:val="center"/>
              <w:rPr>
                <w:sz w:val="18"/>
                <w:szCs w:val="18"/>
                <w:lang w:val="ru-RU"/>
              </w:rPr>
            </w:pPr>
            <w:r w:rsidRPr="00F87CA1">
              <w:rPr>
                <w:sz w:val="18"/>
                <w:szCs w:val="18"/>
                <w:lang w:val="ru-RU"/>
              </w:rPr>
              <w:t>Не применяют</w:t>
            </w:r>
          </w:p>
        </w:tc>
        <w:tc>
          <w:tcPr>
            <w:tcW w:w="1274" w:type="dxa"/>
            <w:vMerge w:val="restart"/>
            <w:tcBorders>
              <w:top w:val="single" w:sz="4" w:space="0" w:color="auto"/>
            </w:tcBorders>
            <w:vAlign w:val="center"/>
          </w:tcPr>
          <w:p w14:paraId="4CEEB91C" w14:textId="77777777" w:rsidR="00D76CDF" w:rsidRPr="00F87CA1" w:rsidRDefault="00D76CDF" w:rsidP="00CE75B3">
            <w:pPr>
              <w:spacing w:line="276" w:lineRule="auto"/>
              <w:ind w:left="-57" w:right="-57"/>
              <w:jc w:val="center"/>
              <w:rPr>
                <w:sz w:val="18"/>
                <w:szCs w:val="18"/>
                <w:lang w:val="ru-RU"/>
              </w:rPr>
            </w:pPr>
            <w:r w:rsidRPr="00F87CA1">
              <w:rPr>
                <w:sz w:val="18"/>
                <w:szCs w:val="18"/>
                <w:lang w:val="ru-RU"/>
              </w:rPr>
              <w:t>9</w:t>
            </w:r>
            <w:r w:rsidRPr="00F87CA1">
              <w:rPr>
                <w:sz w:val="18"/>
                <w:szCs w:val="18"/>
              </w:rPr>
              <w:t>/</w:t>
            </w:r>
            <w:r w:rsidRPr="00F87CA1">
              <w:rPr>
                <w:sz w:val="18"/>
                <w:szCs w:val="18"/>
                <w:lang w:val="ru-RU"/>
              </w:rPr>
              <w:t>10</w:t>
            </w:r>
            <w:r w:rsidR="00647CD2" w:rsidRPr="00F87CA1">
              <w:rPr>
                <w:sz w:val="18"/>
                <w:szCs w:val="18"/>
                <w:lang w:val="ru-RU"/>
              </w:rPr>
              <w:t xml:space="preserve"> </w:t>
            </w:r>
            <w:r w:rsidRPr="00F87CA1">
              <w:rPr>
                <w:sz w:val="18"/>
                <w:szCs w:val="18"/>
                <w:lang w:val="ru-RU"/>
              </w:rPr>
              <w:t>кГц</w:t>
            </w:r>
          </w:p>
        </w:tc>
        <w:tc>
          <w:tcPr>
            <w:tcW w:w="1276" w:type="dxa"/>
            <w:vMerge w:val="restart"/>
            <w:tcBorders>
              <w:top w:val="single" w:sz="4" w:space="0" w:color="auto"/>
            </w:tcBorders>
            <w:vAlign w:val="center"/>
          </w:tcPr>
          <w:p w14:paraId="7D403C23" w14:textId="77777777" w:rsidR="00D76CDF" w:rsidRPr="00F87CA1" w:rsidRDefault="00D76CDF" w:rsidP="00CE75B3">
            <w:pPr>
              <w:spacing w:line="276" w:lineRule="auto"/>
              <w:jc w:val="center"/>
              <w:rPr>
                <w:sz w:val="18"/>
                <w:szCs w:val="18"/>
                <w:lang w:val="ru-RU"/>
              </w:rPr>
            </w:pPr>
            <w:r w:rsidRPr="00F87CA1">
              <w:rPr>
                <w:sz w:val="18"/>
                <w:szCs w:val="18"/>
                <w:lang w:val="ru-RU"/>
              </w:rPr>
              <w:t>1</w:t>
            </w:r>
            <w:r w:rsidR="00647CD2" w:rsidRPr="00F87CA1">
              <w:rPr>
                <w:sz w:val="18"/>
                <w:szCs w:val="18"/>
                <w:lang w:val="ru-RU"/>
              </w:rPr>
              <w:t xml:space="preserve"> </w:t>
            </w:r>
            <w:r w:rsidRPr="00F87CA1">
              <w:rPr>
                <w:sz w:val="18"/>
                <w:szCs w:val="18"/>
                <w:lang w:val="ru-RU"/>
              </w:rPr>
              <w:t>с/МГц</w:t>
            </w:r>
          </w:p>
        </w:tc>
      </w:tr>
      <w:tr w:rsidR="00D76CDF" w:rsidRPr="00F87CA1" w14:paraId="2CD7969C" w14:textId="77777777" w:rsidTr="00FA5E1C">
        <w:trPr>
          <w:trHeight w:val="316"/>
        </w:trPr>
        <w:tc>
          <w:tcPr>
            <w:tcW w:w="1694" w:type="dxa"/>
            <w:tcBorders>
              <w:top w:val="single" w:sz="4" w:space="0" w:color="auto"/>
              <w:bottom w:val="single" w:sz="4" w:space="0" w:color="auto"/>
              <w:right w:val="single" w:sz="4" w:space="0" w:color="auto"/>
            </w:tcBorders>
          </w:tcPr>
          <w:p w14:paraId="2DA2EC6A" w14:textId="77777777" w:rsidR="00D76CDF" w:rsidRPr="00F87CA1" w:rsidRDefault="00D76CDF" w:rsidP="00D411A5">
            <w:pPr>
              <w:spacing w:before="20" w:line="276" w:lineRule="auto"/>
              <w:jc w:val="left"/>
              <w:rPr>
                <w:sz w:val="18"/>
                <w:szCs w:val="18"/>
              </w:rPr>
            </w:pPr>
            <w:r w:rsidRPr="00F87CA1">
              <w:rPr>
                <w:sz w:val="18"/>
                <w:szCs w:val="18"/>
              </w:rPr>
              <w:t>BDS, B1I</w:t>
            </w:r>
          </w:p>
        </w:tc>
        <w:tc>
          <w:tcPr>
            <w:tcW w:w="1120" w:type="dxa"/>
            <w:tcBorders>
              <w:top w:val="single" w:sz="4" w:space="0" w:color="auto"/>
              <w:left w:val="single" w:sz="4" w:space="0" w:color="auto"/>
              <w:bottom w:val="single" w:sz="4" w:space="0" w:color="auto"/>
            </w:tcBorders>
          </w:tcPr>
          <w:p w14:paraId="5E545B59" w14:textId="77777777" w:rsidR="00D76CDF" w:rsidRPr="00F87CA1" w:rsidRDefault="00D76CDF" w:rsidP="00D411A5">
            <w:pPr>
              <w:spacing w:before="20" w:line="276" w:lineRule="auto"/>
              <w:ind w:left="-57" w:right="-57"/>
              <w:jc w:val="left"/>
              <w:rPr>
                <w:sz w:val="18"/>
                <w:szCs w:val="18"/>
              </w:rPr>
            </w:pPr>
            <w:r w:rsidRPr="00F87CA1">
              <w:rPr>
                <w:sz w:val="18"/>
                <w:szCs w:val="18"/>
              </w:rPr>
              <w:t>1553,098–</w:t>
            </w:r>
          </w:p>
          <w:p w14:paraId="6541520D" w14:textId="77777777" w:rsidR="00D76CDF" w:rsidRPr="00F87CA1" w:rsidRDefault="00D76CDF" w:rsidP="00D411A5">
            <w:pPr>
              <w:spacing w:before="20" w:line="276" w:lineRule="auto"/>
              <w:ind w:left="-57" w:right="-57"/>
              <w:jc w:val="left"/>
              <w:rPr>
                <w:sz w:val="18"/>
                <w:szCs w:val="18"/>
              </w:rPr>
            </w:pPr>
            <w:r w:rsidRPr="00F87CA1">
              <w:rPr>
                <w:sz w:val="18"/>
                <w:szCs w:val="18"/>
              </w:rPr>
              <w:t>1569,089</w:t>
            </w:r>
          </w:p>
        </w:tc>
        <w:tc>
          <w:tcPr>
            <w:tcW w:w="4843" w:type="dxa"/>
            <w:gridSpan w:val="8"/>
            <w:vMerge/>
          </w:tcPr>
          <w:p w14:paraId="15F5AC12" w14:textId="77777777" w:rsidR="00D76CDF" w:rsidRPr="00F87CA1" w:rsidRDefault="00D76CDF" w:rsidP="00D411A5">
            <w:pPr>
              <w:spacing w:line="276" w:lineRule="auto"/>
              <w:jc w:val="center"/>
              <w:rPr>
                <w:sz w:val="20"/>
                <w:lang w:val="ru-RU"/>
              </w:rPr>
            </w:pPr>
          </w:p>
        </w:tc>
        <w:tc>
          <w:tcPr>
            <w:tcW w:w="1274" w:type="dxa"/>
            <w:vMerge/>
          </w:tcPr>
          <w:p w14:paraId="0CD6DEDF" w14:textId="77777777" w:rsidR="00D76CDF" w:rsidRPr="00F87CA1" w:rsidRDefault="00D76CDF" w:rsidP="00D411A5">
            <w:pPr>
              <w:spacing w:line="276" w:lineRule="auto"/>
              <w:ind w:left="-57" w:right="-57"/>
              <w:jc w:val="center"/>
              <w:rPr>
                <w:sz w:val="20"/>
                <w:lang w:val="ru-RU"/>
              </w:rPr>
            </w:pPr>
          </w:p>
        </w:tc>
        <w:tc>
          <w:tcPr>
            <w:tcW w:w="1276" w:type="dxa"/>
            <w:vMerge/>
          </w:tcPr>
          <w:p w14:paraId="2A30CA8F" w14:textId="77777777" w:rsidR="00D76CDF" w:rsidRPr="00F87CA1" w:rsidRDefault="00D76CDF" w:rsidP="00D411A5">
            <w:pPr>
              <w:spacing w:line="276" w:lineRule="auto"/>
              <w:jc w:val="center"/>
              <w:rPr>
                <w:sz w:val="20"/>
                <w:lang w:val="ru-RU"/>
              </w:rPr>
            </w:pPr>
          </w:p>
        </w:tc>
      </w:tr>
      <w:tr w:rsidR="00D76CDF" w:rsidRPr="00F87CA1" w14:paraId="60089594" w14:textId="77777777" w:rsidTr="00FA5E1C">
        <w:trPr>
          <w:trHeight w:val="291"/>
        </w:trPr>
        <w:tc>
          <w:tcPr>
            <w:tcW w:w="1694" w:type="dxa"/>
            <w:tcBorders>
              <w:top w:val="single" w:sz="4" w:space="0" w:color="auto"/>
              <w:bottom w:val="single" w:sz="4" w:space="0" w:color="auto"/>
              <w:right w:val="single" w:sz="4" w:space="0" w:color="auto"/>
            </w:tcBorders>
          </w:tcPr>
          <w:p w14:paraId="65B99D29" w14:textId="77777777" w:rsidR="00D76CDF" w:rsidRPr="00F87CA1" w:rsidRDefault="00D76CDF" w:rsidP="00D411A5">
            <w:pPr>
              <w:spacing w:before="20" w:line="276" w:lineRule="auto"/>
              <w:jc w:val="left"/>
              <w:rPr>
                <w:sz w:val="18"/>
                <w:szCs w:val="18"/>
                <w:lang w:val="ru-RU"/>
              </w:rPr>
            </w:pPr>
            <w:r w:rsidRPr="00F87CA1">
              <w:rPr>
                <w:sz w:val="18"/>
                <w:szCs w:val="18"/>
              </w:rPr>
              <w:t>GPS</w:t>
            </w:r>
            <w:r w:rsidRPr="00F87CA1">
              <w:rPr>
                <w:sz w:val="18"/>
                <w:szCs w:val="18"/>
                <w:lang w:val="ru-RU"/>
              </w:rPr>
              <w:t xml:space="preserve"> </w:t>
            </w:r>
            <w:r w:rsidRPr="00F87CA1">
              <w:rPr>
                <w:sz w:val="18"/>
                <w:szCs w:val="18"/>
              </w:rPr>
              <w:t>L</w:t>
            </w:r>
            <w:r w:rsidRPr="00F87CA1">
              <w:rPr>
                <w:sz w:val="18"/>
                <w:szCs w:val="18"/>
                <w:lang w:val="ru-RU"/>
              </w:rPr>
              <w:t>1</w:t>
            </w:r>
          </w:p>
        </w:tc>
        <w:tc>
          <w:tcPr>
            <w:tcW w:w="1120" w:type="dxa"/>
            <w:tcBorders>
              <w:top w:val="single" w:sz="4" w:space="0" w:color="auto"/>
              <w:left w:val="single" w:sz="4" w:space="0" w:color="auto"/>
              <w:bottom w:val="single" w:sz="4" w:space="0" w:color="auto"/>
            </w:tcBorders>
          </w:tcPr>
          <w:p w14:paraId="1CCF1A78" w14:textId="77777777" w:rsidR="00D76CDF" w:rsidRPr="00F87CA1" w:rsidRDefault="00D76CDF" w:rsidP="00D411A5">
            <w:pPr>
              <w:spacing w:before="20" w:line="276" w:lineRule="auto"/>
              <w:ind w:left="-57" w:right="-57"/>
              <w:jc w:val="left"/>
              <w:rPr>
                <w:sz w:val="18"/>
                <w:szCs w:val="18"/>
                <w:lang w:val="ru-RU"/>
              </w:rPr>
            </w:pPr>
            <w:r w:rsidRPr="00F87CA1">
              <w:rPr>
                <w:sz w:val="18"/>
                <w:szCs w:val="18"/>
              </w:rPr>
              <w:t>1567,42–1583,42</w:t>
            </w:r>
          </w:p>
        </w:tc>
        <w:tc>
          <w:tcPr>
            <w:tcW w:w="4843" w:type="dxa"/>
            <w:gridSpan w:val="8"/>
            <w:vMerge/>
          </w:tcPr>
          <w:p w14:paraId="503728A3" w14:textId="77777777" w:rsidR="00D76CDF" w:rsidRPr="00F87CA1" w:rsidRDefault="00D76CDF" w:rsidP="00D411A5">
            <w:pPr>
              <w:spacing w:line="276" w:lineRule="auto"/>
              <w:jc w:val="center"/>
              <w:rPr>
                <w:sz w:val="20"/>
                <w:lang w:val="ru-RU"/>
              </w:rPr>
            </w:pPr>
          </w:p>
        </w:tc>
        <w:tc>
          <w:tcPr>
            <w:tcW w:w="1274" w:type="dxa"/>
            <w:vMerge/>
          </w:tcPr>
          <w:p w14:paraId="6F1ED425" w14:textId="77777777" w:rsidR="00D76CDF" w:rsidRPr="00F87CA1" w:rsidRDefault="00D76CDF" w:rsidP="00D411A5">
            <w:pPr>
              <w:spacing w:line="276" w:lineRule="auto"/>
              <w:ind w:left="-57" w:right="-57"/>
              <w:jc w:val="center"/>
              <w:rPr>
                <w:sz w:val="20"/>
                <w:lang w:val="ru-RU"/>
              </w:rPr>
            </w:pPr>
          </w:p>
        </w:tc>
        <w:tc>
          <w:tcPr>
            <w:tcW w:w="1276" w:type="dxa"/>
            <w:vMerge/>
          </w:tcPr>
          <w:p w14:paraId="0CBD94F8" w14:textId="77777777" w:rsidR="00D76CDF" w:rsidRPr="00F87CA1" w:rsidRDefault="00D76CDF" w:rsidP="00D411A5">
            <w:pPr>
              <w:spacing w:line="276" w:lineRule="auto"/>
              <w:jc w:val="center"/>
              <w:rPr>
                <w:sz w:val="20"/>
                <w:lang w:val="ru-RU"/>
              </w:rPr>
            </w:pPr>
          </w:p>
        </w:tc>
      </w:tr>
      <w:tr w:rsidR="00D76CDF" w:rsidRPr="00F87CA1" w14:paraId="25B568B0" w14:textId="77777777" w:rsidTr="00FA5E1C">
        <w:trPr>
          <w:trHeight w:val="538"/>
        </w:trPr>
        <w:tc>
          <w:tcPr>
            <w:tcW w:w="1694" w:type="dxa"/>
            <w:tcBorders>
              <w:top w:val="single" w:sz="4" w:space="0" w:color="auto"/>
              <w:bottom w:val="single" w:sz="4" w:space="0" w:color="auto"/>
              <w:right w:val="single" w:sz="4" w:space="0" w:color="auto"/>
            </w:tcBorders>
          </w:tcPr>
          <w:p w14:paraId="445F4467" w14:textId="77777777" w:rsidR="00D76CDF" w:rsidRPr="00F87CA1" w:rsidRDefault="00D76CDF" w:rsidP="00D411A5">
            <w:pPr>
              <w:spacing w:before="20" w:line="276" w:lineRule="auto"/>
              <w:jc w:val="left"/>
              <w:rPr>
                <w:sz w:val="18"/>
                <w:szCs w:val="18"/>
              </w:rPr>
            </w:pPr>
            <w:r w:rsidRPr="00F87CA1">
              <w:rPr>
                <w:sz w:val="18"/>
                <w:szCs w:val="18"/>
              </w:rPr>
              <w:t>LONASS</w:t>
            </w:r>
            <w:r w:rsidRPr="00F87CA1">
              <w:rPr>
                <w:sz w:val="18"/>
                <w:szCs w:val="18"/>
                <w:lang w:val="ru-RU"/>
              </w:rPr>
              <w:t xml:space="preserve"> </w:t>
            </w:r>
            <w:r w:rsidRPr="00F87CA1">
              <w:rPr>
                <w:sz w:val="18"/>
                <w:szCs w:val="18"/>
              </w:rPr>
              <w:t>L</w:t>
            </w:r>
            <w:r w:rsidRPr="00F87CA1">
              <w:rPr>
                <w:sz w:val="18"/>
                <w:szCs w:val="18"/>
                <w:lang w:val="ru-RU"/>
              </w:rPr>
              <w:t>1</w:t>
            </w:r>
          </w:p>
        </w:tc>
        <w:tc>
          <w:tcPr>
            <w:tcW w:w="1120" w:type="dxa"/>
            <w:tcBorders>
              <w:top w:val="single" w:sz="4" w:space="0" w:color="auto"/>
              <w:left w:val="single" w:sz="4" w:space="0" w:color="auto"/>
              <w:bottom w:val="single" w:sz="4" w:space="0" w:color="auto"/>
            </w:tcBorders>
          </w:tcPr>
          <w:p w14:paraId="15D00401" w14:textId="77777777" w:rsidR="00D76CDF" w:rsidRPr="00F87CA1" w:rsidRDefault="00D76CDF" w:rsidP="00D411A5">
            <w:pPr>
              <w:spacing w:before="20" w:line="276" w:lineRule="auto"/>
              <w:ind w:left="-57" w:right="-57"/>
              <w:jc w:val="left"/>
              <w:rPr>
                <w:sz w:val="18"/>
                <w:szCs w:val="18"/>
              </w:rPr>
            </w:pPr>
            <w:r w:rsidRPr="00F87CA1">
              <w:rPr>
                <w:sz w:val="18"/>
                <w:szCs w:val="18"/>
              </w:rPr>
              <w:t>1590,781–</w:t>
            </w:r>
          </w:p>
          <w:p w14:paraId="68365302" w14:textId="77777777" w:rsidR="00D76CDF" w:rsidRPr="00F87CA1" w:rsidRDefault="00D76CDF" w:rsidP="00D411A5">
            <w:pPr>
              <w:spacing w:before="20" w:line="276" w:lineRule="auto"/>
              <w:ind w:left="-57" w:right="-57"/>
              <w:jc w:val="left"/>
              <w:rPr>
                <w:sz w:val="18"/>
                <w:szCs w:val="18"/>
              </w:rPr>
            </w:pPr>
            <w:r w:rsidRPr="00F87CA1">
              <w:rPr>
                <w:sz w:val="18"/>
                <w:szCs w:val="18"/>
              </w:rPr>
              <w:t>1616,594</w:t>
            </w:r>
          </w:p>
        </w:tc>
        <w:tc>
          <w:tcPr>
            <w:tcW w:w="4843" w:type="dxa"/>
            <w:gridSpan w:val="8"/>
            <w:vMerge/>
            <w:tcBorders>
              <w:bottom w:val="single" w:sz="4" w:space="0" w:color="auto"/>
            </w:tcBorders>
          </w:tcPr>
          <w:p w14:paraId="071B59DC" w14:textId="77777777" w:rsidR="00D76CDF" w:rsidRPr="00F87CA1" w:rsidRDefault="00D76CDF" w:rsidP="00D411A5">
            <w:pPr>
              <w:spacing w:line="276" w:lineRule="auto"/>
              <w:jc w:val="center"/>
              <w:rPr>
                <w:sz w:val="20"/>
                <w:lang w:val="ru-RU"/>
              </w:rPr>
            </w:pPr>
          </w:p>
        </w:tc>
        <w:tc>
          <w:tcPr>
            <w:tcW w:w="1274" w:type="dxa"/>
            <w:vMerge/>
            <w:tcBorders>
              <w:bottom w:val="single" w:sz="4" w:space="0" w:color="auto"/>
            </w:tcBorders>
          </w:tcPr>
          <w:p w14:paraId="3F52F023" w14:textId="77777777" w:rsidR="00D76CDF" w:rsidRPr="00F87CA1" w:rsidRDefault="00D76CDF" w:rsidP="00D411A5">
            <w:pPr>
              <w:spacing w:line="276" w:lineRule="auto"/>
              <w:ind w:left="-57" w:right="-57"/>
              <w:jc w:val="center"/>
              <w:rPr>
                <w:sz w:val="20"/>
                <w:lang w:val="ru-RU"/>
              </w:rPr>
            </w:pPr>
          </w:p>
        </w:tc>
        <w:tc>
          <w:tcPr>
            <w:tcW w:w="1276" w:type="dxa"/>
            <w:vMerge/>
            <w:tcBorders>
              <w:bottom w:val="single" w:sz="4" w:space="0" w:color="auto"/>
            </w:tcBorders>
          </w:tcPr>
          <w:p w14:paraId="6BD356CA" w14:textId="77777777" w:rsidR="00D76CDF" w:rsidRPr="00F87CA1" w:rsidRDefault="00D76CDF" w:rsidP="00D411A5">
            <w:pPr>
              <w:spacing w:line="276" w:lineRule="auto"/>
              <w:jc w:val="center"/>
              <w:rPr>
                <w:sz w:val="20"/>
                <w:lang w:val="ru-RU"/>
              </w:rPr>
            </w:pPr>
          </w:p>
        </w:tc>
      </w:tr>
      <w:tr w:rsidR="00D76CDF" w:rsidRPr="00F87CA1" w14:paraId="795F3E3A" w14:textId="77777777" w:rsidTr="00FA5E1C">
        <w:trPr>
          <w:trHeight w:val="338"/>
        </w:trPr>
        <w:tc>
          <w:tcPr>
            <w:tcW w:w="1694" w:type="dxa"/>
            <w:tcBorders>
              <w:top w:val="single" w:sz="4" w:space="0" w:color="auto"/>
              <w:bottom w:val="single" w:sz="4" w:space="0" w:color="auto"/>
              <w:right w:val="single" w:sz="4" w:space="0" w:color="auto"/>
            </w:tcBorders>
          </w:tcPr>
          <w:p w14:paraId="3B7DF198" w14:textId="77777777" w:rsidR="00D76CDF" w:rsidRPr="00F87CA1" w:rsidRDefault="00D76CDF" w:rsidP="00D411A5">
            <w:pPr>
              <w:spacing w:before="20" w:line="276" w:lineRule="auto"/>
              <w:jc w:val="left"/>
              <w:rPr>
                <w:sz w:val="18"/>
                <w:szCs w:val="18"/>
              </w:rPr>
            </w:pPr>
            <w:proofErr w:type="spellStart"/>
            <w:r w:rsidRPr="00F87CA1">
              <w:rPr>
                <w:sz w:val="18"/>
                <w:szCs w:val="18"/>
                <w:lang w:val="ru-RU"/>
              </w:rPr>
              <w:t>Wi</w:t>
            </w:r>
            <w:proofErr w:type="spellEnd"/>
            <w:r w:rsidRPr="00F87CA1">
              <w:rPr>
                <w:sz w:val="18"/>
                <w:szCs w:val="18"/>
                <w:lang w:val="ru-RU"/>
              </w:rPr>
              <w:t>-Fi/</w:t>
            </w:r>
            <w:r w:rsidRPr="00F87CA1">
              <w:rPr>
                <w:sz w:val="18"/>
                <w:szCs w:val="18"/>
              </w:rPr>
              <w:t>Bluetooth</w:t>
            </w:r>
          </w:p>
        </w:tc>
        <w:tc>
          <w:tcPr>
            <w:tcW w:w="1120" w:type="dxa"/>
            <w:tcBorders>
              <w:top w:val="single" w:sz="4" w:space="0" w:color="auto"/>
              <w:left w:val="single" w:sz="4" w:space="0" w:color="auto"/>
              <w:bottom w:val="single" w:sz="4" w:space="0" w:color="auto"/>
            </w:tcBorders>
          </w:tcPr>
          <w:p w14:paraId="69AA1CE6" w14:textId="77777777" w:rsidR="00D76CDF" w:rsidRPr="00F87CA1" w:rsidRDefault="00D76CDF" w:rsidP="00D411A5">
            <w:pPr>
              <w:spacing w:before="20" w:line="276" w:lineRule="auto"/>
              <w:ind w:left="-57" w:right="-57"/>
              <w:jc w:val="left"/>
              <w:rPr>
                <w:sz w:val="18"/>
                <w:szCs w:val="18"/>
                <w:lang w:val="ru-RU"/>
              </w:rPr>
            </w:pPr>
            <w:r w:rsidRPr="00F87CA1">
              <w:rPr>
                <w:sz w:val="18"/>
                <w:szCs w:val="18"/>
              </w:rPr>
              <w:t>2402</w:t>
            </w:r>
            <w:r w:rsidR="00D47D99" w:rsidRPr="00F87CA1">
              <w:rPr>
                <w:sz w:val="18"/>
                <w:szCs w:val="18"/>
              </w:rPr>
              <w:t>–</w:t>
            </w:r>
            <w:r w:rsidRPr="00F87CA1">
              <w:rPr>
                <w:sz w:val="18"/>
                <w:szCs w:val="18"/>
              </w:rPr>
              <w:t>2494</w:t>
            </w:r>
          </w:p>
        </w:tc>
        <w:tc>
          <w:tcPr>
            <w:tcW w:w="1344" w:type="dxa"/>
            <w:gridSpan w:val="3"/>
            <w:vMerge w:val="restart"/>
            <w:tcBorders>
              <w:top w:val="single" w:sz="4" w:space="0" w:color="auto"/>
            </w:tcBorders>
            <w:vAlign w:val="center"/>
          </w:tcPr>
          <w:p w14:paraId="3E2384BD" w14:textId="77777777" w:rsidR="00D76CDF" w:rsidRPr="00F87CA1" w:rsidRDefault="00D76CDF" w:rsidP="00CE75B3">
            <w:pPr>
              <w:spacing w:line="276" w:lineRule="auto"/>
              <w:jc w:val="center"/>
              <w:rPr>
                <w:sz w:val="18"/>
                <w:szCs w:val="18"/>
                <w:lang w:val="ru-RU"/>
              </w:rPr>
            </w:pPr>
            <w:r w:rsidRPr="00F87CA1">
              <w:rPr>
                <w:sz w:val="18"/>
                <w:szCs w:val="18"/>
                <w:lang w:val="ru-RU"/>
              </w:rPr>
              <w:t>1 МГц</w:t>
            </w:r>
          </w:p>
        </w:tc>
        <w:tc>
          <w:tcPr>
            <w:tcW w:w="1088" w:type="dxa"/>
            <w:gridSpan w:val="2"/>
            <w:vMerge w:val="restart"/>
            <w:tcBorders>
              <w:top w:val="single" w:sz="4" w:space="0" w:color="auto"/>
            </w:tcBorders>
            <w:vAlign w:val="center"/>
          </w:tcPr>
          <w:p w14:paraId="73A810B0" w14:textId="77777777" w:rsidR="00D76CDF" w:rsidRPr="00F87CA1" w:rsidRDefault="00D76CDF" w:rsidP="00CE75B3">
            <w:pPr>
              <w:spacing w:line="276" w:lineRule="auto"/>
              <w:ind w:left="-113" w:right="-113"/>
              <w:jc w:val="center"/>
              <w:rPr>
                <w:sz w:val="18"/>
                <w:szCs w:val="18"/>
                <w:lang w:val="ru-RU"/>
              </w:rPr>
            </w:pPr>
            <w:r w:rsidRPr="00F87CA1">
              <w:rPr>
                <w:sz w:val="18"/>
                <w:szCs w:val="18"/>
                <w:lang w:val="ru-RU"/>
              </w:rPr>
              <w:t>100</w:t>
            </w:r>
            <w:r w:rsidR="00647CD2" w:rsidRPr="00F87CA1">
              <w:rPr>
                <w:sz w:val="18"/>
                <w:szCs w:val="18"/>
                <w:lang w:val="ru-RU"/>
              </w:rPr>
              <w:t xml:space="preserve"> </w:t>
            </w:r>
            <w:r w:rsidRPr="00F87CA1">
              <w:rPr>
                <w:sz w:val="18"/>
                <w:szCs w:val="18"/>
                <w:lang w:val="ru-RU"/>
              </w:rPr>
              <w:t>мс/МГц</w:t>
            </w:r>
          </w:p>
        </w:tc>
        <w:tc>
          <w:tcPr>
            <w:tcW w:w="2411" w:type="dxa"/>
            <w:gridSpan w:val="3"/>
            <w:vMerge w:val="restart"/>
            <w:tcBorders>
              <w:top w:val="single" w:sz="4" w:space="0" w:color="auto"/>
            </w:tcBorders>
            <w:vAlign w:val="center"/>
          </w:tcPr>
          <w:p w14:paraId="11951B76" w14:textId="77777777" w:rsidR="00D76CDF" w:rsidRPr="00F87CA1" w:rsidRDefault="00D76CDF" w:rsidP="00CE75B3">
            <w:pPr>
              <w:spacing w:line="276" w:lineRule="auto"/>
              <w:jc w:val="center"/>
              <w:rPr>
                <w:sz w:val="18"/>
                <w:szCs w:val="18"/>
                <w:lang w:val="ru-RU"/>
              </w:rPr>
            </w:pPr>
            <w:r w:rsidRPr="00F87CA1">
              <w:rPr>
                <w:sz w:val="18"/>
                <w:szCs w:val="18"/>
                <w:lang w:val="ru-RU"/>
              </w:rPr>
              <w:t>Не применяют</w:t>
            </w:r>
          </w:p>
        </w:tc>
        <w:tc>
          <w:tcPr>
            <w:tcW w:w="1274" w:type="dxa"/>
            <w:vMerge w:val="restart"/>
            <w:tcBorders>
              <w:top w:val="single" w:sz="4" w:space="0" w:color="auto"/>
            </w:tcBorders>
            <w:vAlign w:val="center"/>
          </w:tcPr>
          <w:p w14:paraId="204B4A85" w14:textId="77777777" w:rsidR="00D76CDF" w:rsidRPr="00F87CA1" w:rsidRDefault="00D76CDF" w:rsidP="00CE75B3">
            <w:pPr>
              <w:spacing w:line="276" w:lineRule="auto"/>
              <w:jc w:val="center"/>
              <w:rPr>
                <w:sz w:val="18"/>
                <w:szCs w:val="18"/>
                <w:lang w:val="ru-RU"/>
              </w:rPr>
            </w:pPr>
            <w:r w:rsidRPr="00F87CA1">
              <w:rPr>
                <w:sz w:val="18"/>
                <w:szCs w:val="18"/>
                <w:lang w:val="ru-RU"/>
              </w:rPr>
              <w:t>1 МГц</w:t>
            </w:r>
          </w:p>
        </w:tc>
        <w:tc>
          <w:tcPr>
            <w:tcW w:w="1276" w:type="dxa"/>
            <w:vMerge w:val="restart"/>
            <w:tcBorders>
              <w:top w:val="single" w:sz="4" w:space="0" w:color="auto"/>
            </w:tcBorders>
            <w:vAlign w:val="center"/>
          </w:tcPr>
          <w:p w14:paraId="0376A331" w14:textId="77777777" w:rsidR="00D76CDF" w:rsidRPr="00F87CA1" w:rsidRDefault="00D76CDF" w:rsidP="00CE75B3">
            <w:pPr>
              <w:spacing w:line="276" w:lineRule="auto"/>
              <w:jc w:val="center"/>
              <w:rPr>
                <w:sz w:val="18"/>
                <w:szCs w:val="18"/>
                <w:lang w:val="ru-RU"/>
              </w:rPr>
            </w:pPr>
            <w:r w:rsidRPr="00F87CA1">
              <w:rPr>
                <w:sz w:val="18"/>
                <w:szCs w:val="18"/>
                <w:lang w:val="ru-RU"/>
              </w:rPr>
              <w:t>100</w:t>
            </w:r>
            <w:r w:rsidR="00647CD2" w:rsidRPr="00F87CA1">
              <w:rPr>
                <w:sz w:val="18"/>
                <w:szCs w:val="18"/>
                <w:lang w:val="ru-RU"/>
              </w:rPr>
              <w:t xml:space="preserve"> </w:t>
            </w:r>
            <w:r w:rsidRPr="00F87CA1">
              <w:rPr>
                <w:sz w:val="18"/>
                <w:szCs w:val="18"/>
                <w:lang w:val="ru-RU"/>
              </w:rPr>
              <w:t>мс/МГц</w:t>
            </w:r>
          </w:p>
        </w:tc>
      </w:tr>
      <w:tr w:rsidR="00D76CDF" w:rsidRPr="00F87CA1" w14:paraId="22F8C1F1" w14:textId="77777777" w:rsidTr="00FA5E1C">
        <w:trPr>
          <w:trHeight w:val="280"/>
        </w:trPr>
        <w:tc>
          <w:tcPr>
            <w:tcW w:w="1694" w:type="dxa"/>
            <w:tcBorders>
              <w:top w:val="single" w:sz="4" w:space="0" w:color="auto"/>
              <w:bottom w:val="single" w:sz="4" w:space="0" w:color="auto"/>
              <w:right w:val="single" w:sz="4" w:space="0" w:color="auto"/>
            </w:tcBorders>
          </w:tcPr>
          <w:p w14:paraId="55E33673" w14:textId="77777777" w:rsidR="00D76CDF" w:rsidRPr="00F87CA1" w:rsidRDefault="00D76CDF" w:rsidP="00D411A5">
            <w:pPr>
              <w:spacing w:before="20" w:line="276" w:lineRule="auto"/>
              <w:jc w:val="left"/>
              <w:rPr>
                <w:sz w:val="18"/>
                <w:szCs w:val="18"/>
              </w:rPr>
            </w:pPr>
            <w:proofErr w:type="spellStart"/>
            <w:r w:rsidRPr="00F87CA1">
              <w:rPr>
                <w:sz w:val="18"/>
                <w:szCs w:val="18"/>
                <w:lang w:val="ru-RU"/>
              </w:rPr>
              <w:t>Wi</w:t>
            </w:r>
            <w:proofErr w:type="spellEnd"/>
            <w:r w:rsidRPr="00F87CA1">
              <w:rPr>
                <w:sz w:val="18"/>
                <w:szCs w:val="18"/>
                <w:lang w:val="ru-RU"/>
              </w:rPr>
              <w:t>-Fi</w:t>
            </w:r>
          </w:p>
        </w:tc>
        <w:tc>
          <w:tcPr>
            <w:tcW w:w="1120" w:type="dxa"/>
            <w:tcBorders>
              <w:top w:val="single" w:sz="4" w:space="0" w:color="auto"/>
              <w:left w:val="single" w:sz="4" w:space="0" w:color="auto"/>
              <w:bottom w:val="single" w:sz="4" w:space="0" w:color="auto"/>
            </w:tcBorders>
          </w:tcPr>
          <w:p w14:paraId="08ACAB87" w14:textId="77777777" w:rsidR="00D76CDF" w:rsidRPr="00F87CA1" w:rsidRDefault="00D76CDF" w:rsidP="00D411A5">
            <w:pPr>
              <w:spacing w:before="20" w:line="276" w:lineRule="auto"/>
              <w:ind w:left="-57" w:right="-57"/>
              <w:jc w:val="left"/>
              <w:rPr>
                <w:sz w:val="18"/>
                <w:szCs w:val="18"/>
              </w:rPr>
            </w:pPr>
            <w:r w:rsidRPr="00F87CA1">
              <w:rPr>
                <w:sz w:val="18"/>
                <w:szCs w:val="18"/>
              </w:rPr>
              <w:t>5150</w:t>
            </w:r>
            <w:r w:rsidR="00D47D99" w:rsidRPr="00F87CA1">
              <w:rPr>
                <w:sz w:val="18"/>
                <w:szCs w:val="18"/>
              </w:rPr>
              <w:t>–</w:t>
            </w:r>
            <w:r w:rsidRPr="00F87CA1">
              <w:rPr>
                <w:sz w:val="18"/>
                <w:szCs w:val="18"/>
              </w:rPr>
              <w:t>5350</w:t>
            </w:r>
          </w:p>
        </w:tc>
        <w:tc>
          <w:tcPr>
            <w:tcW w:w="1344" w:type="dxa"/>
            <w:gridSpan w:val="3"/>
            <w:vMerge/>
          </w:tcPr>
          <w:p w14:paraId="633D1409" w14:textId="77777777" w:rsidR="00D76CDF" w:rsidRPr="00F87CA1" w:rsidRDefault="00D76CDF" w:rsidP="00D411A5">
            <w:pPr>
              <w:spacing w:line="276" w:lineRule="auto"/>
              <w:jc w:val="center"/>
              <w:rPr>
                <w:sz w:val="20"/>
                <w:lang w:val="ru-RU"/>
              </w:rPr>
            </w:pPr>
          </w:p>
        </w:tc>
        <w:tc>
          <w:tcPr>
            <w:tcW w:w="1088" w:type="dxa"/>
            <w:gridSpan w:val="2"/>
            <w:vMerge/>
          </w:tcPr>
          <w:p w14:paraId="39368DBD" w14:textId="77777777" w:rsidR="00D76CDF" w:rsidRPr="00F87CA1" w:rsidRDefault="00D76CDF" w:rsidP="00D411A5">
            <w:pPr>
              <w:spacing w:line="276" w:lineRule="auto"/>
              <w:jc w:val="center"/>
              <w:rPr>
                <w:sz w:val="20"/>
                <w:lang w:val="ru-RU"/>
              </w:rPr>
            </w:pPr>
          </w:p>
        </w:tc>
        <w:tc>
          <w:tcPr>
            <w:tcW w:w="2411" w:type="dxa"/>
            <w:gridSpan w:val="3"/>
            <w:vMerge/>
          </w:tcPr>
          <w:p w14:paraId="7CE857C9" w14:textId="77777777" w:rsidR="00D76CDF" w:rsidRPr="00F87CA1" w:rsidRDefault="00D76CDF" w:rsidP="00D411A5">
            <w:pPr>
              <w:spacing w:line="276" w:lineRule="auto"/>
              <w:jc w:val="center"/>
              <w:rPr>
                <w:sz w:val="20"/>
                <w:lang w:val="ru-RU"/>
              </w:rPr>
            </w:pPr>
          </w:p>
        </w:tc>
        <w:tc>
          <w:tcPr>
            <w:tcW w:w="1274" w:type="dxa"/>
            <w:vMerge/>
          </w:tcPr>
          <w:p w14:paraId="787CA8D6" w14:textId="77777777" w:rsidR="00D76CDF" w:rsidRPr="00F87CA1" w:rsidRDefault="00D76CDF" w:rsidP="00D411A5">
            <w:pPr>
              <w:spacing w:line="276" w:lineRule="auto"/>
              <w:ind w:left="-57" w:right="-57"/>
              <w:jc w:val="center"/>
              <w:rPr>
                <w:sz w:val="20"/>
                <w:lang w:val="ru-RU"/>
              </w:rPr>
            </w:pPr>
          </w:p>
        </w:tc>
        <w:tc>
          <w:tcPr>
            <w:tcW w:w="1276" w:type="dxa"/>
            <w:vMerge/>
          </w:tcPr>
          <w:p w14:paraId="61660C75" w14:textId="77777777" w:rsidR="00D76CDF" w:rsidRPr="00F87CA1" w:rsidRDefault="00D76CDF" w:rsidP="00D411A5">
            <w:pPr>
              <w:spacing w:line="276" w:lineRule="auto"/>
              <w:jc w:val="center"/>
              <w:rPr>
                <w:sz w:val="20"/>
                <w:lang w:val="ru-RU"/>
              </w:rPr>
            </w:pPr>
          </w:p>
        </w:tc>
      </w:tr>
      <w:tr w:rsidR="00D76CDF" w:rsidRPr="00F87CA1" w14:paraId="36642044" w14:textId="77777777" w:rsidTr="00FA5E1C">
        <w:trPr>
          <w:trHeight w:val="288"/>
        </w:trPr>
        <w:tc>
          <w:tcPr>
            <w:tcW w:w="1694" w:type="dxa"/>
            <w:tcBorders>
              <w:top w:val="single" w:sz="4" w:space="0" w:color="auto"/>
              <w:bottom w:val="single" w:sz="4" w:space="0" w:color="auto"/>
              <w:right w:val="single" w:sz="4" w:space="0" w:color="auto"/>
            </w:tcBorders>
          </w:tcPr>
          <w:p w14:paraId="3C35016F" w14:textId="77777777" w:rsidR="00D76CDF" w:rsidRPr="00F87CA1" w:rsidRDefault="00D76CDF" w:rsidP="00D411A5">
            <w:pPr>
              <w:spacing w:before="20" w:line="276" w:lineRule="auto"/>
              <w:jc w:val="left"/>
              <w:rPr>
                <w:sz w:val="18"/>
                <w:szCs w:val="18"/>
                <w:lang w:val="ru-RU"/>
              </w:rPr>
            </w:pPr>
            <w:proofErr w:type="spellStart"/>
            <w:r w:rsidRPr="00F87CA1">
              <w:rPr>
                <w:sz w:val="18"/>
                <w:szCs w:val="18"/>
                <w:lang w:val="ru-RU"/>
              </w:rPr>
              <w:t>Wi</w:t>
            </w:r>
            <w:proofErr w:type="spellEnd"/>
            <w:r w:rsidRPr="00F87CA1">
              <w:rPr>
                <w:sz w:val="18"/>
                <w:szCs w:val="18"/>
                <w:lang w:val="ru-RU"/>
              </w:rPr>
              <w:t>-Fi</w:t>
            </w:r>
          </w:p>
        </w:tc>
        <w:tc>
          <w:tcPr>
            <w:tcW w:w="1120" w:type="dxa"/>
            <w:tcBorders>
              <w:top w:val="single" w:sz="4" w:space="0" w:color="auto"/>
              <w:left w:val="single" w:sz="4" w:space="0" w:color="auto"/>
              <w:bottom w:val="single" w:sz="4" w:space="0" w:color="auto"/>
            </w:tcBorders>
          </w:tcPr>
          <w:p w14:paraId="5884D2B8" w14:textId="77777777" w:rsidR="00D76CDF" w:rsidRPr="00F87CA1" w:rsidRDefault="00D47D99" w:rsidP="00D411A5">
            <w:pPr>
              <w:spacing w:before="20" w:line="276" w:lineRule="auto"/>
              <w:ind w:left="-57" w:right="-57"/>
              <w:jc w:val="left"/>
              <w:rPr>
                <w:sz w:val="18"/>
                <w:szCs w:val="18"/>
              </w:rPr>
            </w:pPr>
            <w:r w:rsidRPr="00F87CA1">
              <w:rPr>
                <w:sz w:val="18"/>
                <w:szCs w:val="18"/>
              </w:rPr>
              <w:t>5470–</w:t>
            </w:r>
            <w:r w:rsidR="00D76CDF" w:rsidRPr="00F87CA1">
              <w:rPr>
                <w:sz w:val="18"/>
                <w:szCs w:val="18"/>
              </w:rPr>
              <w:t>5725</w:t>
            </w:r>
          </w:p>
        </w:tc>
        <w:tc>
          <w:tcPr>
            <w:tcW w:w="1344" w:type="dxa"/>
            <w:gridSpan w:val="3"/>
            <w:vMerge/>
          </w:tcPr>
          <w:p w14:paraId="7A94BD0C" w14:textId="77777777" w:rsidR="00D76CDF" w:rsidRPr="00F87CA1" w:rsidRDefault="00D76CDF" w:rsidP="00D411A5">
            <w:pPr>
              <w:spacing w:line="276" w:lineRule="auto"/>
              <w:jc w:val="center"/>
              <w:rPr>
                <w:sz w:val="20"/>
                <w:lang w:val="ru-RU"/>
              </w:rPr>
            </w:pPr>
          </w:p>
        </w:tc>
        <w:tc>
          <w:tcPr>
            <w:tcW w:w="1088" w:type="dxa"/>
            <w:gridSpan w:val="2"/>
            <w:vMerge/>
          </w:tcPr>
          <w:p w14:paraId="37257E41" w14:textId="77777777" w:rsidR="00D76CDF" w:rsidRPr="00F87CA1" w:rsidRDefault="00D76CDF" w:rsidP="00D411A5">
            <w:pPr>
              <w:spacing w:line="276" w:lineRule="auto"/>
              <w:jc w:val="center"/>
              <w:rPr>
                <w:sz w:val="20"/>
                <w:lang w:val="ru-RU"/>
              </w:rPr>
            </w:pPr>
          </w:p>
        </w:tc>
        <w:tc>
          <w:tcPr>
            <w:tcW w:w="2411" w:type="dxa"/>
            <w:gridSpan w:val="3"/>
            <w:vMerge/>
          </w:tcPr>
          <w:p w14:paraId="3469580F" w14:textId="77777777" w:rsidR="00D76CDF" w:rsidRPr="00F87CA1" w:rsidRDefault="00D76CDF" w:rsidP="00D411A5">
            <w:pPr>
              <w:spacing w:line="276" w:lineRule="auto"/>
              <w:jc w:val="center"/>
              <w:rPr>
                <w:sz w:val="20"/>
                <w:lang w:val="ru-RU"/>
              </w:rPr>
            </w:pPr>
          </w:p>
        </w:tc>
        <w:tc>
          <w:tcPr>
            <w:tcW w:w="1274" w:type="dxa"/>
            <w:vMerge/>
          </w:tcPr>
          <w:p w14:paraId="48640620" w14:textId="77777777" w:rsidR="00D76CDF" w:rsidRPr="00F87CA1" w:rsidRDefault="00D76CDF" w:rsidP="00D411A5">
            <w:pPr>
              <w:spacing w:line="276" w:lineRule="auto"/>
              <w:ind w:left="-57" w:right="-57"/>
              <w:jc w:val="center"/>
              <w:rPr>
                <w:sz w:val="20"/>
                <w:lang w:val="ru-RU"/>
              </w:rPr>
            </w:pPr>
          </w:p>
        </w:tc>
        <w:tc>
          <w:tcPr>
            <w:tcW w:w="1276" w:type="dxa"/>
            <w:vMerge/>
          </w:tcPr>
          <w:p w14:paraId="404BC8D3" w14:textId="77777777" w:rsidR="00D76CDF" w:rsidRPr="00F87CA1" w:rsidRDefault="00D76CDF" w:rsidP="00D411A5">
            <w:pPr>
              <w:spacing w:line="276" w:lineRule="auto"/>
              <w:jc w:val="center"/>
              <w:rPr>
                <w:sz w:val="20"/>
                <w:lang w:val="ru-RU"/>
              </w:rPr>
            </w:pPr>
          </w:p>
        </w:tc>
      </w:tr>
      <w:tr w:rsidR="00D76CDF" w:rsidRPr="00F87CA1" w14:paraId="632A9203" w14:textId="77777777" w:rsidTr="00FA5E1C">
        <w:trPr>
          <w:trHeight w:val="288"/>
        </w:trPr>
        <w:tc>
          <w:tcPr>
            <w:tcW w:w="1694" w:type="dxa"/>
            <w:tcBorders>
              <w:top w:val="single" w:sz="4" w:space="0" w:color="auto"/>
              <w:bottom w:val="single" w:sz="4" w:space="0" w:color="auto"/>
              <w:right w:val="single" w:sz="4" w:space="0" w:color="auto"/>
            </w:tcBorders>
          </w:tcPr>
          <w:p w14:paraId="3A36B3D5" w14:textId="77777777" w:rsidR="00D76CDF" w:rsidRPr="00F87CA1" w:rsidRDefault="00D76CDF" w:rsidP="00D411A5">
            <w:pPr>
              <w:spacing w:before="20" w:line="276" w:lineRule="auto"/>
              <w:jc w:val="left"/>
              <w:rPr>
                <w:sz w:val="18"/>
                <w:szCs w:val="18"/>
              </w:rPr>
            </w:pPr>
            <w:r w:rsidRPr="00F87CA1">
              <w:rPr>
                <w:sz w:val="18"/>
                <w:szCs w:val="18"/>
              </w:rPr>
              <w:t>V2X (</w:t>
            </w:r>
            <w:proofErr w:type="spellStart"/>
            <w:r w:rsidRPr="00F87CA1">
              <w:rPr>
                <w:sz w:val="18"/>
                <w:szCs w:val="18"/>
                <w:lang w:val="ru-RU"/>
              </w:rPr>
              <w:t>Wi</w:t>
            </w:r>
            <w:proofErr w:type="spellEnd"/>
            <w:r w:rsidRPr="00F87CA1">
              <w:rPr>
                <w:sz w:val="18"/>
                <w:szCs w:val="18"/>
                <w:lang w:val="ru-RU"/>
              </w:rPr>
              <w:t>-Fi</w:t>
            </w:r>
            <w:r w:rsidRPr="00F87CA1">
              <w:rPr>
                <w:sz w:val="18"/>
                <w:szCs w:val="18"/>
              </w:rPr>
              <w:t>)</w:t>
            </w:r>
          </w:p>
        </w:tc>
        <w:tc>
          <w:tcPr>
            <w:tcW w:w="1120" w:type="dxa"/>
            <w:tcBorders>
              <w:top w:val="single" w:sz="4" w:space="0" w:color="auto"/>
              <w:left w:val="single" w:sz="4" w:space="0" w:color="auto"/>
              <w:bottom w:val="single" w:sz="4" w:space="0" w:color="auto"/>
            </w:tcBorders>
          </w:tcPr>
          <w:p w14:paraId="5F9DD821" w14:textId="77777777" w:rsidR="00D76CDF" w:rsidRPr="00F87CA1" w:rsidRDefault="00D76CDF" w:rsidP="00D411A5">
            <w:pPr>
              <w:spacing w:before="20" w:line="276" w:lineRule="auto"/>
              <w:ind w:left="-57" w:right="-57"/>
              <w:jc w:val="left"/>
              <w:rPr>
                <w:sz w:val="18"/>
                <w:szCs w:val="18"/>
              </w:rPr>
            </w:pPr>
            <w:r w:rsidRPr="00F87CA1">
              <w:rPr>
                <w:sz w:val="18"/>
                <w:szCs w:val="18"/>
              </w:rPr>
              <w:t>5850</w:t>
            </w:r>
            <w:r w:rsidR="00D47D99" w:rsidRPr="00F87CA1">
              <w:rPr>
                <w:sz w:val="18"/>
                <w:szCs w:val="18"/>
              </w:rPr>
              <w:t>–</w:t>
            </w:r>
            <w:r w:rsidRPr="00F87CA1">
              <w:rPr>
                <w:sz w:val="18"/>
                <w:szCs w:val="18"/>
              </w:rPr>
              <w:t>5925</w:t>
            </w:r>
          </w:p>
        </w:tc>
        <w:tc>
          <w:tcPr>
            <w:tcW w:w="1344" w:type="dxa"/>
            <w:gridSpan w:val="3"/>
            <w:vMerge/>
            <w:tcBorders>
              <w:bottom w:val="single" w:sz="4" w:space="0" w:color="auto"/>
            </w:tcBorders>
          </w:tcPr>
          <w:p w14:paraId="45795D74" w14:textId="77777777" w:rsidR="00D76CDF" w:rsidRPr="00F87CA1" w:rsidRDefault="00D76CDF" w:rsidP="00D411A5">
            <w:pPr>
              <w:spacing w:line="276" w:lineRule="auto"/>
              <w:jc w:val="center"/>
              <w:rPr>
                <w:sz w:val="20"/>
                <w:lang w:val="ru-RU"/>
              </w:rPr>
            </w:pPr>
          </w:p>
        </w:tc>
        <w:tc>
          <w:tcPr>
            <w:tcW w:w="1088" w:type="dxa"/>
            <w:gridSpan w:val="2"/>
            <w:vMerge/>
            <w:tcBorders>
              <w:bottom w:val="single" w:sz="4" w:space="0" w:color="auto"/>
            </w:tcBorders>
          </w:tcPr>
          <w:p w14:paraId="5C030175" w14:textId="77777777" w:rsidR="00D76CDF" w:rsidRPr="00F87CA1" w:rsidRDefault="00D76CDF" w:rsidP="00D411A5">
            <w:pPr>
              <w:spacing w:line="276" w:lineRule="auto"/>
              <w:jc w:val="center"/>
              <w:rPr>
                <w:sz w:val="20"/>
                <w:lang w:val="ru-RU"/>
              </w:rPr>
            </w:pPr>
          </w:p>
        </w:tc>
        <w:tc>
          <w:tcPr>
            <w:tcW w:w="2411" w:type="dxa"/>
            <w:gridSpan w:val="3"/>
            <w:vMerge/>
            <w:tcBorders>
              <w:bottom w:val="single" w:sz="4" w:space="0" w:color="auto"/>
            </w:tcBorders>
          </w:tcPr>
          <w:p w14:paraId="7A5BC8EE" w14:textId="77777777" w:rsidR="00D76CDF" w:rsidRPr="00F87CA1" w:rsidRDefault="00D76CDF" w:rsidP="00D411A5">
            <w:pPr>
              <w:spacing w:line="276" w:lineRule="auto"/>
              <w:jc w:val="center"/>
              <w:rPr>
                <w:sz w:val="20"/>
                <w:lang w:val="ru-RU"/>
              </w:rPr>
            </w:pPr>
          </w:p>
        </w:tc>
        <w:tc>
          <w:tcPr>
            <w:tcW w:w="1274" w:type="dxa"/>
            <w:vMerge/>
            <w:tcBorders>
              <w:bottom w:val="single" w:sz="4" w:space="0" w:color="auto"/>
            </w:tcBorders>
          </w:tcPr>
          <w:p w14:paraId="2E385417" w14:textId="77777777" w:rsidR="00D76CDF" w:rsidRPr="00F87CA1" w:rsidRDefault="00D76CDF" w:rsidP="00D411A5">
            <w:pPr>
              <w:spacing w:line="276" w:lineRule="auto"/>
              <w:jc w:val="center"/>
              <w:rPr>
                <w:sz w:val="20"/>
                <w:lang w:val="ru-RU"/>
              </w:rPr>
            </w:pPr>
          </w:p>
        </w:tc>
        <w:tc>
          <w:tcPr>
            <w:tcW w:w="1276" w:type="dxa"/>
            <w:vMerge/>
            <w:tcBorders>
              <w:bottom w:val="single" w:sz="4" w:space="0" w:color="auto"/>
            </w:tcBorders>
          </w:tcPr>
          <w:p w14:paraId="41FEB31F" w14:textId="77777777" w:rsidR="00D76CDF" w:rsidRPr="00F87CA1" w:rsidRDefault="00D76CDF" w:rsidP="00D411A5">
            <w:pPr>
              <w:spacing w:line="276" w:lineRule="auto"/>
              <w:jc w:val="center"/>
              <w:rPr>
                <w:sz w:val="20"/>
                <w:lang w:val="ru-RU"/>
              </w:rPr>
            </w:pPr>
          </w:p>
        </w:tc>
      </w:tr>
      <w:tr w:rsidR="00D76CDF" w:rsidRPr="00B670E4" w14:paraId="245ACDE8" w14:textId="77777777" w:rsidTr="00CC5F62">
        <w:trPr>
          <w:trHeight w:val="201"/>
        </w:trPr>
        <w:tc>
          <w:tcPr>
            <w:tcW w:w="10207" w:type="dxa"/>
            <w:gridSpan w:val="12"/>
            <w:tcBorders>
              <w:top w:val="single" w:sz="4" w:space="0" w:color="auto"/>
              <w:bottom w:val="single" w:sz="4" w:space="0" w:color="auto"/>
            </w:tcBorders>
          </w:tcPr>
          <w:p w14:paraId="7330708D" w14:textId="77777777" w:rsidR="00D76CDF" w:rsidRPr="00B670E4" w:rsidRDefault="00D76CDF" w:rsidP="00D411A5">
            <w:pPr>
              <w:spacing w:line="276" w:lineRule="auto"/>
              <w:jc w:val="left"/>
              <w:rPr>
                <w:sz w:val="20"/>
                <w:lang w:val="ru-RU"/>
              </w:rPr>
            </w:pPr>
            <w:proofErr w:type="spellStart"/>
            <w:r w:rsidRPr="00B670E4">
              <w:rPr>
                <w:sz w:val="20"/>
              </w:rPr>
              <w:t>Цифровые</w:t>
            </w:r>
            <w:proofErr w:type="spellEnd"/>
            <w:r w:rsidRPr="00B670E4">
              <w:rPr>
                <w:sz w:val="20"/>
              </w:rPr>
              <w:t xml:space="preserve"> </w:t>
            </w:r>
            <w:proofErr w:type="spellStart"/>
            <w:r w:rsidRPr="00B670E4">
              <w:rPr>
                <w:sz w:val="20"/>
              </w:rPr>
              <w:t>мобильные</w:t>
            </w:r>
            <w:proofErr w:type="spellEnd"/>
            <w:r w:rsidRPr="00B670E4">
              <w:rPr>
                <w:sz w:val="20"/>
              </w:rPr>
              <w:t xml:space="preserve"> </w:t>
            </w:r>
            <w:proofErr w:type="spellStart"/>
            <w:r w:rsidRPr="00B670E4">
              <w:rPr>
                <w:sz w:val="20"/>
              </w:rPr>
              <w:t>телефонные</w:t>
            </w:r>
            <w:proofErr w:type="spellEnd"/>
            <w:r w:rsidRPr="00B670E4">
              <w:rPr>
                <w:sz w:val="20"/>
              </w:rPr>
              <w:t xml:space="preserve"> </w:t>
            </w:r>
            <w:proofErr w:type="spellStart"/>
            <w:r w:rsidRPr="00B670E4">
              <w:rPr>
                <w:sz w:val="20"/>
              </w:rPr>
              <w:t>службы</w:t>
            </w:r>
            <w:proofErr w:type="spellEnd"/>
          </w:p>
        </w:tc>
      </w:tr>
      <w:tr w:rsidR="00D76CDF" w:rsidRPr="00F87CA1" w14:paraId="74B90137" w14:textId="77777777" w:rsidTr="00FA5E1C">
        <w:trPr>
          <w:trHeight w:val="314"/>
        </w:trPr>
        <w:tc>
          <w:tcPr>
            <w:tcW w:w="1694" w:type="dxa"/>
            <w:tcBorders>
              <w:top w:val="single" w:sz="4" w:space="0" w:color="auto"/>
              <w:bottom w:val="single" w:sz="4" w:space="0" w:color="auto"/>
              <w:right w:val="single" w:sz="4" w:space="0" w:color="auto"/>
            </w:tcBorders>
            <w:vAlign w:val="center"/>
          </w:tcPr>
          <w:p w14:paraId="4A99FA59" w14:textId="77777777" w:rsidR="00D76CDF" w:rsidRPr="00F87CA1" w:rsidRDefault="00D76CDF" w:rsidP="00BC4320">
            <w:pPr>
              <w:spacing w:before="20" w:line="276" w:lineRule="auto"/>
              <w:jc w:val="left"/>
              <w:rPr>
                <w:sz w:val="18"/>
                <w:szCs w:val="18"/>
              </w:rPr>
            </w:pPr>
            <w:r w:rsidRPr="00F87CA1">
              <w:rPr>
                <w:sz w:val="18"/>
                <w:szCs w:val="18"/>
              </w:rPr>
              <w:t>2G</w:t>
            </w:r>
          </w:p>
        </w:tc>
        <w:tc>
          <w:tcPr>
            <w:tcW w:w="1120" w:type="dxa"/>
            <w:vMerge w:val="restart"/>
            <w:tcBorders>
              <w:top w:val="single" w:sz="4" w:space="0" w:color="auto"/>
              <w:left w:val="single" w:sz="4" w:space="0" w:color="auto"/>
              <w:right w:val="single" w:sz="4" w:space="0" w:color="auto"/>
            </w:tcBorders>
            <w:vAlign w:val="center"/>
          </w:tcPr>
          <w:p w14:paraId="10260399" w14:textId="77777777" w:rsidR="00D76CDF" w:rsidRPr="00F87CA1" w:rsidRDefault="00D76CDF" w:rsidP="00CE75B3">
            <w:pPr>
              <w:spacing w:line="276" w:lineRule="auto"/>
              <w:ind w:left="-57" w:right="-57"/>
              <w:jc w:val="center"/>
              <w:rPr>
                <w:sz w:val="18"/>
                <w:szCs w:val="18"/>
                <w:lang w:val="ru-RU"/>
              </w:rPr>
            </w:pPr>
            <w:r w:rsidRPr="00F87CA1">
              <w:rPr>
                <w:sz w:val="18"/>
                <w:szCs w:val="18"/>
                <w:lang w:val="ru-RU"/>
              </w:rPr>
              <w:t>а)</w:t>
            </w:r>
          </w:p>
        </w:tc>
        <w:tc>
          <w:tcPr>
            <w:tcW w:w="1344" w:type="dxa"/>
            <w:gridSpan w:val="3"/>
            <w:tcBorders>
              <w:top w:val="single" w:sz="4" w:space="0" w:color="auto"/>
              <w:left w:val="single" w:sz="4" w:space="0" w:color="auto"/>
              <w:bottom w:val="single" w:sz="4" w:space="0" w:color="auto"/>
            </w:tcBorders>
            <w:vAlign w:val="center"/>
          </w:tcPr>
          <w:p w14:paraId="1D64C134" w14:textId="77777777" w:rsidR="00D76CDF" w:rsidRPr="00F87CA1" w:rsidRDefault="00D76CDF" w:rsidP="00BC4320">
            <w:pPr>
              <w:spacing w:before="20" w:line="276" w:lineRule="auto"/>
              <w:jc w:val="center"/>
              <w:rPr>
                <w:sz w:val="18"/>
                <w:szCs w:val="18"/>
                <w:lang w:val="ru-RU"/>
              </w:rPr>
            </w:pPr>
            <w:r w:rsidRPr="00F87CA1">
              <w:rPr>
                <w:sz w:val="18"/>
                <w:szCs w:val="18"/>
                <w:lang w:val="ru-RU"/>
              </w:rPr>
              <w:t>100</w:t>
            </w:r>
            <w:r w:rsidR="00647CD2" w:rsidRPr="00F87CA1">
              <w:rPr>
                <w:sz w:val="18"/>
                <w:szCs w:val="18"/>
                <w:lang w:val="ru-RU"/>
              </w:rPr>
              <w:t xml:space="preserve"> </w:t>
            </w:r>
            <w:r w:rsidRPr="00F87CA1">
              <w:rPr>
                <w:sz w:val="18"/>
                <w:szCs w:val="18"/>
              </w:rPr>
              <w:t>/</w:t>
            </w:r>
            <w:r w:rsidRPr="00F87CA1">
              <w:rPr>
                <w:sz w:val="18"/>
                <w:szCs w:val="18"/>
                <w:lang w:val="ru-RU"/>
              </w:rPr>
              <w:t>120</w:t>
            </w:r>
            <w:r w:rsidR="00647CD2" w:rsidRPr="00F87CA1">
              <w:rPr>
                <w:sz w:val="18"/>
                <w:szCs w:val="18"/>
                <w:lang w:val="ru-RU"/>
              </w:rPr>
              <w:t xml:space="preserve"> </w:t>
            </w:r>
            <w:r w:rsidRPr="00F87CA1">
              <w:rPr>
                <w:sz w:val="18"/>
                <w:szCs w:val="18"/>
                <w:lang w:val="ru-RU"/>
              </w:rPr>
              <w:t>кГц</w:t>
            </w:r>
          </w:p>
        </w:tc>
        <w:tc>
          <w:tcPr>
            <w:tcW w:w="1088" w:type="dxa"/>
            <w:gridSpan w:val="2"/>
            <w:tcBorders>
              <w:top w:val="single" w:sz="4" w:space="0" w:color="auto"/>
              <w:bottom w:val="single" w:sz="4" w:space="0" w:color="auto"/>
            </w:tcBorders>
            <w:vAlign w:val="center"/>
          </w:tcPr>
          <w:p w14:paraId="3D549958" w14:textId="77777777" w:rsidR="00D76CDF" w:rsidRPr="00F87CA1" w:rsidRDefault="00D76CDF" w:rsidP="00CE75B3">
            <w:pPr>
              <w:spacing w:before="20" w:line="276" w:lineRule="auto"/>
              <w:ind w:left="-57" w:right="-57"/>
              <w:jc w:val="center"/>
              <w:rPr>
                <w:sz w:val="18"/>
                <w:szCs w:val="18"/>
                <w:lang w:val="ru-RU"/>
              </w:rPr>
            </w:pPr>
            <w:r w:rsidRPr="00F87CA1">
              <w:rPr>
                <w:sz w:val="18"/>
                <w:szCs w:val="18"/>
                <w:lang w:val="ru-RU"/>
              </w:rPr>
              <w:t>100</w:t>
            </w:r>
            <w:r w:rsidR="00B670E4">
              <w:rPr>
                <w:sz w:val="18"/>
                <w:szCs w:val="18"/>
                <w:lang w:val="ru-RU"/>
              </w:rPr>
              <w:t xml:space="preserve"> </w:t>
            </w:r>
            <w:r w:rsidRPr="00F87CA1">
              <w:rPr>
                <w:sz w:val="18"/>
                <w:szCs w:val="18"/>
                <w:lang w:val="ru-RU"/>
              </w:rPr>
              <w:t>мс/МГц</w:t>
            </w:r>
          </w:p>
        </w:tc>
        <w:tc>
          <w:tcPr>
            <w:tcW w:w="2411" w:type="dxa"/>
            <w:gridSpan w:val="3"/>
            <w:tcBorders>
              <w:top w:val="single" w:sz="4" w:space="0" w:color="auto"/>
              <w:bottom w:val="single" w:sz="4" w:space="0" w:color="auto"/>
            </w:tcBorders>
            <w:vAlign w:val="center"/>
          </w:tcPr>
          <w:p w14:paraId="718B9A4F" w14:textId="77777777" w:rsidR="00D76CDF" w:rsidRPr="00F87CA1" w:rsidRDefault="00D76CDF" w:rsidP="00CE75B3">
            <w:pPr>
              <w:spacing w:before="20" w:line="276" w:lineRule="auto"/>
              <w:jc w:val="center"/>
              <w:rPr>
                <w:sz w:val="18"/>
                <w:szCs w:val="18"/>
                <w:lang w:val="ru-RU"/>
              </w:rPr>
            </w:pPr>
            <w:r w:rsidRPr="00F87CA1">
              <w:rPr>
                <w:sz w:val="18"/>
                <w:szCs w:val="18"/>
                <w:lang w:val="ru-RU"/>
              </w:rPr>
              <w:t xml:space="preserve">Не </w:t>
            </w:r>
            <w:proofErr w:type="spellStart"/>
            <w:r w:rsidRPr="00F87CA1">
              <w:rPr>
                <w:sz w:val="18"/>
                <w:szCs w:val="18"/>
                <w:lang w:val="ru-RU"/>
              </w:rPr>
              <w:t>применя</w:t>
            </w:r>
            <w:r w:rsidRPr="00F87CA1">
              <w:rPr>
                <w:sz w:val="18"/>
                <w:szCs w:val="18"/>
              </w:rPr>
              <w:t>ют</w:t>
            </w:r>
            <w:proofErr w:type="spellEnd"/>
          </w:p>
        </w:tc>
        <w:tc>
          <w:tcPr>
            <w:tcW w:w="1274" w:type="dxa"/>
            <w:tcBorders>
              <w:top w:val="single" w:sz="4" w:space="0" w:color="auto"/>
              <w:bottom w:val="single" w:sz="4" w:space="0" w:color="auto"/>
            </w:tcBorders>
            <w:vAlign w:val="center"/>
          </w:tcPr>
          <w:p w14:paraId="13ABC4A2" w14:textId="77777777" w:rsidR="00D76CDF" w:rsidRPr="00F87CA1" w:rsidRDefault="00D76CDF" w:rsidP="00CE75B3">
            <w:pPr>
              <w:spacing w:before="20" w:line="276" w:lineRule="auto"/>
              <w:jc w:val="center"/>
              <w:rPr>
                <w:sz w:val="18"/>
                <w:szCs w:val="18"/>
                <w:lang w:val="ru-RU"/>
              </w:rPr>
            </w:pPr>
            <w:r w:rsidRPr="00F87CA1">
              <w:rPr>
                <w:sz w:val="18"/>
                <w:szCs w:val="18"/>
                <w:lang w:val="ru-RU"/>
              </w:rPr>
              <w:t>100</w:t>
            </w:r>
            <w:r w:rsidRPr="00F87CA1">
              <w:rPr>
                <w:sz w:val="18"/>
                <w:szCs w:val="18"/>
              </w:rPr>
              <w:t>/</w:t>
            </w:r>
            <w:r w:rsidRPr="00F87CA1">
              <w:rPr>
                <w:sz w:val="18"/>
                <w:szCs w:val="18"/>
                <w:lang w:val="ru-RU"/>
              </w:rPr>
              <w:t>120</w:t>
            </w:r>
            <w:r w:rsidR="00647CD2" w:rsidRPr="00F87CA1">
              <w:rPr>
                <w:sz w:val="18"/>
                <w:szCs w:val="18"/>
                <w:lang w:val="ru-RU"/>
              </w:rPr>
              <w:t xml:space="preserve"> </w:t>
            </w:r>
            <w:r w:rsidRPr="00F87CA1">
              <w:rPr>
                <w:sz w:val="18"/>
                <w:szCs w:val="18"/>
                <w:lang w:val="ru-RU"/>
              </w:rPr>
              <w:t>кГц</w:t>
            </w:r>
          </w:p>
        </w:tc>
        <w:tc>
          <w:tcPr>
            <w:tcW w:w="1276" w:type="dxa"/>
            <w:tcBorders>
              <w:top w:val="single" w:sz="4" w:space="0" w:color="auto"/>
              <w:bottom w:val="single" w:sz="4" w:space="0" w:color="auto"/>
            </w:tcBorders>
            <w:vAlign w:val="center"/>
          </w:tcPr>
          <w:p w14:paraId="3FA33F1D" w14:textId="77777777" w:rsidR="00D76CDF" w:rsidRPr="00F87CA1" w:rsidRDefault="00D76CDF" w:rsidP="00CE75B3">
            <w:pPr>
              <w:spacing w:before="20" w:line="276" w:lineRule="auto"/>
              <w:jc w:val="center"/>
              <w:rPr>
                <w:sz w:val="18"/>
                <w:szCs w:val="18"/>
                <w:lang w:val="ru-RU"/>
              </w:rPr>
            </w:pPr>
            <w:r w:rsidRPr="00F87CA1">
              <w:rPr>
                <w:sz w:val="18"/>
                <w:szCs w:val="18"/>
                <w:lang w:val="ru-RU"/>
              </w:rPr>
              <w:t>100</w:t>
            </w:r>
            <w:r w:rsidR="00647CD2" w:rsidRPr="00F87CA1">
              <w:rPr>
                <w:sz w:val="18"/>
                <w:szCs w:val="18"/>
                <w:lang w:val="ru-RU"/>
              </w:rPr>
              <w:t xml:space="preserve"> </w:t>
            </w:r>
            <w:r w:rsidRPr="00F87CA1">
              <w:rPr>
                <w:sz w:val="18"/>
                <w:szCs w:val="18"/>
                <w:lang w:val="ru-RU"/>
              </w:rPr>
              <w:t>мс/МГц</w:t>
            </w:r>
          </w:p>
        </w:tc>
      </w:tr>
      <w:tr w:rsidR="00D76CDF" w:rsidRPr="00F87CA1" w14:paraId="38B7C13F" w14:textId="77777777" w:rsidTr="00FA5E1C">
        <w:trPr>
          <w:trHeight w:val="284"/>
        </w:trPr>
        <w:tc>
          <w:tcPr>
            <w:tcW w:w="1694" w:type="dxa"/>
            <w:tcBorders>
              <w:top w:val="single" w:sz="4" w:space="0" w:color="auto"/>
              <w:bottom w:val="single" w:sz="4" w:space="0" w:color="auto"/>
              <w:right w:val="single" w:sz="4" w:space="0" w:color="auto"/>
            </w:tcBorders>
          </w:tcPr>
          <w:p w14:paraId="78709855" w14:textId="77777777" w:rsidR="00D76CDF" w:rsidRPr="00F87CA1" w:rsidRDefault="00D76CDF" w:rsidP="00D411A5">
            <w:pPr>
              <w:spacing w:before="20" w:line="276" w:lineRule="auto"/>
              <w:jc w:val="left"/>
              <w:rPr>
                <w:sz w:val="18"/>
                <w:szCs w:val="18"/>
              </w:rPr>
            </w:pPr>
            <w:r w:rsidRPr="00F87CA1">
              <w:rPr>
                <w:sz w:val="18"/>
                <w:szCs w:val="18"/>
              </w:rPr>
              <w:t>3G</w:t>
            </w:r>
          </w:p>
        </w:tc>
        <w:tc>
          <w:tcPr>
            <w:tcW w:w="1120" w:type="dxa"/>
            <w:vMerge/>
            <w:tcBorders>
              <w:left w:val="single" w:sz="4" w:space="0" w:color="auto"/>
              <w:right w:val="single" w:sz="4" w:space="0" w:color="auto"/>
            </w:tcBorders>
          </w:tcPr>
          <w:p w14:paraId="1290F0BD" w14:textId="77777777" w:rsidR="00D76CDF" w:rsidRPr="00F87CA1" w:rsidRDefault="00D76CDF" w:rsidP="00D411A5">
            <w:pPr>
              <w:spacing w:line="276" w:lineRule="auto"/>
              <w:ind w:left="-57" w:right="-57"/>
              <w:jc w:val="left"/>
              <w:rPr>
                <w:sz w:val="18"/>
                <w:szCs w:val="18"/>
              </w:rPr>
            </w:pPr>
          </w:p>
        </w:tc>
        <w:tc>
          <w:tcPr>
            <w:tcW w:w="1344" w:type="dxa"/>
            <w:gridSpan w:val="3"/>
            <w:vMerge w:val="restart"/>
            <w:tcBorders>
              <w:top w:val="single" w:sz="4" w:space="0" w:color="auto"/>
              <w:left w:val="single" w:sz="4" w:space="0" w:color="auto"/>
            </w:tcBorders>
            <w:vAlign w:val="center"/>
          </w:tcPr>
          <w:p w14:paraId="5D703FE0" w14:textId="77777777" w:rsidR="00D76CDF" w:rsidRPr="00F87CA1" w:rsidRDefault="00D76CDF" w:rsidP="00CE75B3">
            <w:pPr>
              <w:spacing w:line="276" w:lineRule="auto"/>
              <w:jc w:val="center"/>
              <w:rPr>
                <w:sz w:val="18"/>
                <w:szCs w:val="18"/>
                <w:lang w:val="ru-RU"/>
              </w:rPr>
            </w:pPr>
            <w:r w:rsidRPr="00F87CA1">
              <w:rPr>
                <w:sz w:val="18"/>
                <w:szCs w:val="18"/>
                <w:lang w:val="ru-RU"/>
              </w:rPr>
              <w:t>1 МГц</w:t>
            </w:r>
          </w:p>
        </w:tc>
        <w:tc>
          <w:tcPr>
            <w:tcW w:w="1088" w:type="dxa"/>
            <w:gridSpan w:val="2"/>
            <w:vMerge w:val="restart"/>
            <w:tcBorders>
              <w:top w:val="single" w:sz="4" w:space="0" w:color="auto"/>
            </w:tcBorders>
            <w:vAlign w:val="center"/>
          </w:tcPr>
          <w:p w14:paraId="364F5D93" w14:textId="77777777" w:rsidR="00D76CDF" w:rsidRPr="00F87CA1" w:rsidRDefault="00D76CDF" w:rsidP="00CE75B3">
            <w:pPr>
              <w:spacing w:line="276" w:lineRule="auto"/>
              <w:ind w:left="-113" w:right="-113"/>
              <w:jc w:val="center"/>
              <w:rPr>
                <w:sz w:val="18"/>
                <w:szCs w:val="18"/>
                <w:lang w:val="ru-RU"/>
              </w:rPr>
            </w:pPr>
            <w:r w:rsidRPr="00F87CA1">
              <w:rPr>
                <w:sz w:val="18"/>
                <w:szCs w:val="18"/>
                <w:lang w:val="ru-RU"/>
              </w:rPr>
              <w:t>100</w:t>
            </w:r>
            <w:r w:rsidR="00647CD2" w:rsidRPr="00F87CA1">
              <w:rPr>
                <w:sz w:val="18"/>
                <w:szCs w:val="18"/>
                <w:lang w:val="ru-RU"/>
              </w:rPr>
              <w:t xml:space="preserve"> </w:t>
            </w:r>
            <w:r w:rsidRPr="00F87CA1">
              <w:rPr>
                <w:sz w:val="18"/>
                <w:szCs w:val="18"/>
                <w:lang w:val="ru-RU"/>
              </w:rPr>
              <w:t>мс/МГц</w:t>
            </w:r>
          </w:p>
        </w:tc>
        <w:tc>
          <w:tcPr>
            <w:tcW w:w="2411" w:type="dxa"/>
            <w:gridSpan w:val="3"/>
            <w:vMerge w:val="restart"/>
            <w:tcBorders>
              <w:top w:val="single" w:sz="4" w:space="0" w:color="auto"/>
            </w:tcBorders>
            <w:vAlign w:val="center"/>
          </w:tcPr>
          <w:p w14:paraId="1DC5AB25" w14:textId="77777777" w:rsidR="00D76CDF" w:rsidRPr="00F87CA1" w:rsidRDefault="00D76CDF" w:rsidP="00CE75B3">
            <w:pPr>
              <w:spacing w:line="276" w:lineRule="auto"/>
              <w:jc w:val="center"/>
              <w:rPr>
                <w:sz w:val="18"/>
                <w:szCs w:val="18"/>
                <w:lang w:val="ru-RU"/>
              </w:rPr>
            </w:pPr>
            <w:r w:rsidRPr="00F87CA1">
              <w:rPr>
                <w:sz w:val="18"/>
                <w:szCs w:val="18"/>
                <w:lang w:val="ru-RU"/>
              </w:rPr>
              <w:t xml:space="preserve">Не </w:t>
            </w:r>
            <w:proofErr w:type="spellStart"/>
            <w:r w:rsidRPr="00F87CA1">
              <w:rPr>
                <w:sz w:val="18"/>
                <w:szCs w:val="18"/>
                <w:lang w:val="ru-RU"/>
              </w:rPr>
              <w:t>применя</w:t>
            </w:r>
            <w:r w:rsidRPr="00F87CA1">
              <w:rPr>
                <w:sz w:val="18"/>
                <w:szCs w:val="18"/>
              </w:rPr>
              <w:t>ют</w:t>
            </w:r>
            <w:proofErr w:type="spellEnd"/>
          </w:p>
        </w:tc>
        <w:tc>
          <w:tcPr>
            <w:tcW w:w="1274" w:type="dxa"/>
            <w:vMerge w:val="restart"/>
            <w:tcBorders>
              <w:top w:val="single" w:sz="4" w:space="0" w:color="auto"/>
            </w:tcBorders>
            <w:vAlign w:val="center"/>
          </w:tcPr>
          <w:p w14:paraId="43435CA5" w14:textId="77777777" w:rsidR="00D76CDF" w:rsidRPr="00F87CA1" w:rsidRDefault="00D76CDF" w:rsidP="00CE75B3">
            <w:pPr>
              <w:spacing w:line="276" w:lineRule="auto"/>
              <w:jc w:val="center"/>
              <w:rPr>
                <w:sz w:val="18"/>
                <w:szCs w:val="18"/>
                <w:lang w:val="ru-RU"/>
              </w:rPr>
            </w:pPr>
            <w:r w:rsidRPr="00F87CA1">
              <w:rPr>
                <w:sz w:val="18"/>
                <w:szCs w:val="18"/>
                <w:lang w:val="ru-RU"/>
              </w:rPr>
              <w:t>1 МГц</w:t>
            </w:r>
          </w:p>
        </w:tc>
        <w:tc>
          <w:tcPr>
            <w:tcW w:w="1276" w:type="dxa"/>
            <w:vMerge w:val="restart"/>
            <w:tcBorders>
              <w:top w:val="single" w:sz="4" w:space="0" w:color="auto"/>
            </w:tcBorders>
            <w:vAlign w:val="center"/>
          </w:tcPr>
          <w:p w14:paraId="0A45F43F" w14:textId="77777777" w:rsidR="00D76CDF" w:rsidRPr="00F87CA1" w:rsidRDefault="00D76CDF" w:rsidP="00CE75B3">
            <w:pPr>
              <w:spacing w:line="276" w:lineRule="auto"/>
              <w:jc w:val="center"/>
              <w:rPr>
                <w:sz w:val="18"/>
                <w:szCs w:val="18"/>
                <w:lang w:val="ru-RU"/>
              </w:rPr>
            </w:pPr>
            <w:r w:rsidRPr="00F87CA1">
              <w:rPr>
                <w:sz w:val="18"/>
                <w:szCs w:val="18"/>
                <w:lang w:val="ru-RU"/>
              </w:rPr>
              <w:t>100</w:t>
            </w:r>
            <w:r w:rsidR="00647CD2" w:rsidRPr="00F87CA1">
              <w:rPr>
                <w:sz w:val="18"/>
                <w:szCs w:val="18"/>
                <w:lang w:val="ru-RU"/>
              </w:rPr>
              <w:t xml:space="preserve"> </w:t>
            </w:r>
            <w:r w:rsidRPr="00F87CA1">
              <w:rPr>
                <w:sz w:val="18"/>
                <w:szCs w:val="18"/>
                <w:lang w:val="ru-RU"/>
              </w:rPr>
              <w:t>мс/МГц</w:t>
            </w:r>
          </w:p>
        </w:tc>
      </w:tr>
      <w:tr w:rsidR="00D76CDF" w:rsidRPr="00F87CA1" w14:paraId="22F7554E" w14:textId="77777777" w:rsidTr="00FA5E1C">
        <w:trPr>
          <w:trHeight w:val="316"/>
        </w:trPr>
        <w:tc>
          <w:tcPr>
            <w:tcW w:w="1694" w:type="dxa"/>
            <w:tcBorders>
              <w:top w:val="single" w:sz="4" w:space="0" w:color="auto"/>
              <w:bottom w:val="single" w:sz="4" w:space="0" w:color="auto"/>
              <w:right w:val="single" w:sz="4" w:space="0" w:color="auto"/>
            </w:tcBorders>
          </w:tcPr>
          <w:p w14:paraId="7C7D55BD" w14:textId="77777777" w:rsidR="00D76CDF" w:rsidRPr="00F87CA1" w:rsidRDefault="00D76CDF" w:rsidP="00D411A5">
            <w:pPr>
              <w:spacing w:before="20" w:line="276" w:lineRule="auto"/>
              <w:jc w:val="left"/>
              <w:rPr>
                <w:sz w:val="18"/>
                <w:szCs w:val="18"/>
              </w:rPr>
            </w:pPr>
            <w:r w:rsidRPr="00F87CA1">
              <w:rPr>
                <w:sz w:val="18"/>
                <w:szCs w:val="18"/>
              </w:rPr>
              <w:t>4G</w:t>
            </w:r>
          </w:p>
        </w:tc>
        <w:tc>
          <w:tcPr>
            <w:tcW w:w="1120" w:type="dxa"/>
            <w:vMerge/>
            <w:tcBorders>
              <w:left w:val="single" w:sz="4" w:space="0" w:color="auto"/>
              <w:right w:val="single" w:sz="4" w:space="0" w:color="auto"/>
            </w:tcBorders>
          </w:tcPr>
          <w:p w14:paraId="6F4F3B47" w14:textId="77777777" w:rsidR="00D76CDF" w:rsidRPr="00F87CA1" w:rsidRDefault="00D76CDF" w:rsidP="00D411A5">
            <w:pPr>
              <w:spacing w:line="276" w:lineRule="auto"/>
              <w:ind w:left="-57" w:right="-57"/>
              <w:jc w:val="left"/>
              <w:rPr>
                <w:sz w:val="18"/>
                <w:szCs w:val="18"/>
              </w:rPr>
            </w:pPr>
          </w:p>
        </w:tc>
        <w:tc>
          <w:tcPr>
            <w:tcW w:w="1344" w:type="dxa"/>
            <w:gridSpan w:val="3"/>
            <w:vMerge/>
            <w:tcBorders>
              <w:left w:val="single" w:sz="4" w:space="0" w:color="auto"/>
            </w:tcBorders>
          </w:tcPr>
          <w:p w14:paraId="4DA20A4E" w14:textId="77777777" w:rsidR="00D76CDF" w:rsidRPr="00F87CA1" w:rsidRDefault="00D76CDF" w:rsidP="00D411A5">
            <w:pPr>
              <w:spacing w:line="276" w:lineRule="auto"/>
              <w:jc w:val="center"/>
              <w:rPr>
                <w:sz w:val="20"/>
                <w:lang w:val="ru-RU"/>
              </w:rPr>
            </w:pPr>
          </w:p>
        </w:tc>
        <w:tc>
          <w:tcPr>
            <w:tcW w:w="1088" w:type="dxa"/>
            <w:gridSpan w:val="2"/>
            <w:vMerge/>
          </w:tcPr>
          <w:p w14:paraId="5C722162" w14:textId="77777777" w:rsidR="00D76CDF" w:rsidRPr="00F87CA1" w:rsidRDefault="00D76CDF" w:rsidP="00D411A5">
            <w:pPr>
              <w:spacing w:line="276" w:lineRule="auto"/>
              <w:jc w:val="center"/>
              <w:rPr>
                <w:sz w:val="20"/>
                <w:lang w:val="ru-RU"/>
              </w:rPr>
            </w:pPr>
          </w:p>
        </w:tc>
        <w:tc>
          <w:tcPr>
            <w:tcW w:w="2411" w:type="dxa"/>
            <w:gridSpan w:val="3"/>
            <w:vMerge/>
          </w:tcPr>
          <w:p w14:paraId="21779EA5" w14:textId="77777777" w:rsidR="00D76CDF" w:rsidRPr="00F87CA1" w:rsidRDefault="00D76CDF" w:rsidP="00D411A5">
            <w:pPr>
              <w:spacing w:line="276" w:lineRule="auto"/>
              <w:jc w:val="center"/>
              <w:rPr>
                <w:sz w:val="20"/>
                <w:lang w:val="ru-RU"/>
              </w:rPr>
            </w:pPr>
          </w:p>
        </w:tc>
        <w:tc>
          <w:tcPr>
            <w:tcW w:w="1274" w:type="dxa"/>
            <w:vMerge/>
          </w:tcPr>
          <w:p w14:paraId="050DE4F4" w14:textId="77777777" w:rsidR="00D76CDF" w:rsidRPr="00F87CA1" w:rsidRDefault="00D76CDF" w:rsidP="00D411A5">
            <w:pPr>
              <w:spacing w:line="276" w:lineRule="auto"/>
              <w:jc w:val="center"/>
              <w:rPr>
                <w:sz w:val="20"/>
                <w:lang w:val="ru-RU"/>
              </w:rPr>
            </w:pPr>
          </w:p>
        </w:tc>
        <w:tc>
          <w:tcPr>
            <w:tcW w:w="1276" w:type="dxa"/>
            <w:vMerge/>
          </w:tcPr>
          <w:p w14:paraId="01152349" w14:textId="77777777" w:rsidR="00D76CDF" w:rsidRPr="00F87CA1" w:rsidRDefault="00D76CDF" w:rsidP="00D411A5">
            <w:pPr>
              <w:spacing w:line="276" w:lineRule="auto"/>
              <w:jc w:val="center"/>
              <w:rPr>
                <w:sz w:val="20"/>
                <w:lang w:val="ru-RU"/>
              </w:rPr>
            </w:pPr>
          </w:p>
        </w:tc>
      </w:tr>
      <w:tr w:rsidR="00D76CDF" w:rsidRPr="00F87CA1" w14:paraId="770C4DF8" w14:textId="77777777" w:rsidTr="00FA5E1C">
        <w:trPr>
          <w:trHeight w:val="275"/>
        </w:trPr>
        <w:tc>
          <w:tcPr>
            <w:tcW w:w="1694" w:type="dxa"/>
            <w:tcBorders>
              <w:top w:val="single" w:sz="4" w:space="0" w:color="auto"/>
              <w:bottom w:val="single" w:sz="4" w:space="0" w:color="auto"/>
              <w:right w:val="single" w:sz="4" w:space="0" w:color="auto"/>
            </w:tcBorders>
          </w:tcPr>
          <w:p w14:paraId="05904424" w14:textId="77777777" w:rsidR="00D76CDF" w:rsidRPr="00F87CA1" w:rsidRDefault="00D76CDF" w:rsidP="00D411A5">
            <w:pPr>
              <w:spacing w:before="20" w:line="276" w:lineRule="auto"/>
              <w:jc w:val="left"/>
              <w:rPr>
                <w:sz w:val="18"/>
                <w:szCs w:val="18"/>
              </w:rPr>
            </w:pPr>
            <w:r w:rsidRPr="00F87CA1">
              <w:rPr>
                <w:sz w:val="18"/>
                <w:szCs w:val="18"/>
              </w:rPr>
              <w:t>5G</w:t>
            </w:r>
          </w:p>
        </w:tc>
        <w:tc>
          <w:tcPr>
            <w:tcW w:w="1120" w:type="dxa"/>
            <w:vMerge/>
            <w:tcBorders>
              <w:left w:val="single" w:sz="4" w:space="0" w:color="auto"/>
              <w:bottom w:val="single" w:sz="4" w:space="0" w:color="auto"/>
              <w:right w:val="single" w:sz="4" w:space="0" w:color="auto"/>
            </w:tcBorders>
          </w:tcPr>
          <w:p w14:paraId="0A92DDE7" w14:textId="77777777" w:rsidR="00D76CDF" w:rsidRPr="00F87CA1" w:rsidRDefault="00D76CDF" w:rsidP="00D411A5">
            <w:pPr>
              <w:spacing w:line="276" w:lineRule="auto"/>
              <w:ind w:left="-57" w:right="-57"/>
              <w:jc w:val="left"/>
              <w:rPr>
                <w:sz w:val="18"/>
                <w:szCs w:val="18"/>
              </w:rPr>
            </w:pPr>
          </w:p>
        </w:tc>
        <w:tc>
          <w:tcPr>
            <w:tcW w:w="1344" w:type="dxa"/>
            <w:gridSpan w:val="3"/>
            <w:vMerge/>
            <w:tcBorders>
              <w:left w:val="single" w:sz="4" w:space="0" w:color="auto"/>
              <w:bottom w:val="single" w:sz="4" w:space="0" w:color="auto"/>
            </w:tcBorders>
          </w:tcPr>
          <w:p w14:paraId="3F57A752" w14:textId="77777777" w:rsidR="00D76CDF" w:rsidRPr="00F87CA1" w:rsidRDefault="00D76CDF" w:rsidP="00D411A5">
            <w:pPr>
              <w:spacing w:line="276" w:lineRule="auto"/>
              <w:jc w:val="center"/>
              <w:rPr>
                <w:sz w:val="20"/>
                <w:lang w:val="ru-RU"/>
              </w:rPr>
            </w:pPr>
          </w:p>
        </w:tc>
        <w:tc>
          <w:tcPr>
            <w:tcW w:w="1088" w:type="dxa"/>
            <w:gridSpan w:val="2"/>
            <w:vMerge/>
            <w:tcBorders>
              <w:bottom w:val="single" w:sz="4" w:space="0" w:color="auto"/>
            </w:tcBorders>
          </w:tcPr>
          <w:p w14:paraId="20BAC00F" w14:textId="77777777" w:rsidR="00D76CDF" w:rsidRPr="00F87CA1" w:rsidRDefault="00D76CDF" w:rsidP="00D411A5">
            <w:pPr>
              <w:spacing w:line="276" w:lineRule="auto"/>
              <w:jc w:val="center"/>
              <w:rPr>
                <w:sz w:val="20"/>
                <w:lang w:val="ru-RU"/>
              </w:rPr>
            </w:pPr>
          </w:p>
        </w:tc>
        <w:tc>
          <w:tcPr>
            <w:tcW w:w="2411" w:type="dxa"/>
            <w:gridSpan w:val="3"/>
            <w:vMerge/>
            <w:tcBorders>
              <w:bottom w:val="single" w:sz="4" w:space="0" w:color="auto"/>
            </w:tcBorders>
          </w:tcPr>
          <w:p w14:paraId="3766B15A" w14:textId="77777777" w:rsidR="00D76CDF" w:rsidRPr="00F87CA1" w:rsidRDefault="00D76CDF" w:rsidP="00D411A5">
            <w:pPr>
              <w:spacing w:line="276" w:lineRule="auto"/>
              <w:jc w:val="center"/>
              <w:rPr>
                <w:sz w:val="20"/>
                <w:lang w:val="ru-RU"/>
              </w:rPr>
            </w:pPr>
          </w:p>
        </w:tc>
        <w:tc>
          <w:tcPr>
            <w:tcW w:w="1274" w:type="dxa"/>
            <w:vMerge/>
            <w:tcBorders>
              <w:bottom w:val="single" w:sz="4" w:space="0" w:color="auto"/>
            </w:tcBorders>
          </w:tcPr>
          <w:p w14:paraId="79AEA27B" w14:textId="77777777" w:rsidR="00D76CDF" w:rsidRPr="00F87CA1" w:rsidRDefault="00D76CDF" w:rsidP="00D411A5">
            <w:pPr>
              <w:spacing w:line="276" w:lineRule="auto"/>
              <w:jc w:val="center"/>
              <w:rPr>
                <w:sz w:val="20"/>
                <w:lang w:val="ru-RU"/>
              </w:rPr>
            </w:pPr>
          </w:p>
        </w:tc>
        <w:tc>
          <w:tcPr>
            <w:tcW w:w="1276" w:type="dxa"/>
            <w:vMerge/>
            <w:tcBorders>
              <w:bottom w:val="single" w:sz="4" w:space="0" w:color="auto"/>
            </w:tcBorders>
          </w:tcPr>
          <w:p w14:paraId="3B9C5241" w14:textId="77777777" w:rsidR="00D76CDF" w:rsidRPr="00F87CA1" w:rsidRDefault="00D76CDF" w:rsidP="00D411A5">
            <w:pPr>
              <w:spacing w:line="276" w:lineRule="auto"/>
              <w:jc w:val="center"/>
              <w:rPr>
                <w:sz w:val="20"/>
                <w:lang w:val="ru-RU"/>
              </w:rPr>
            </w:pPr>
          </w:p>
        </w:tc>
      </w:tr>
      <w:tr w:rsidR="00D76CDF" w:rsidRPr="00C527A1" w14:paraId="6C882987" w14:textId="77777777" w:rsidTr="00D76CDF">
        <w:trPr>
          <w:trHeight w:val="274"/>
        </w:trPr>
        <w:tc>
          <w:tcPr>
            <w:tcW w:w="10207" w:type="dxa"/>
            <w:gridSpan w:val="12"/>
            <w:tcBorders>
              <w:top w:val="single" w:sz="4" w:space="0" w:color="auto"/>
              <w:bottom w:val="single" w:sz="4" w:space="0" w:color="auto"/>
            </w:tcBorders>
          </w:tcPr>
          <w:p w14:paraId="2E181270" w14:textId="77777777" w:rsidR="00D76CDF" w:rsidRPr="00F87CA1" w:rsidRDefault="00F54E3D" w:rsidP="00B670E4">
            <w:pPr>
              <w:spacing w:line="276" w:lineRule="auto"/>
              <w:ind w:left="-57" w:right="-57"/>
              <w:jc w:val="left"/>
              <w:rPr>
                <w:sz w:val="18"/>
                <w:szCs w:val="18"/>
                <w:lang w:val="ru-RU"/>
              </w:rPr>
            </w:pPr>
            <w:r w:rsidRPr="00F87CA1">
              <w:rPr>
                <w:sz w:val="18"/>
                <w:szCs w:val="18"/>
                <w:lang w:val="ru-RU"/>
              </w:rPr>
              <w:t xml:space="preserve">      </w:t>
            </w:r>
            <w:r w:rsidR="00D76CDF" w:rsidRPr="00F87CA1">
              <w:rPr>
                <w:sz w:val="18"/>
                <w:szCs w:val="18"/>
                <w:lang w:val="ru-RU"/>
              </w:rPr>
              <w:t>а)</w:t>
            </w:r>
            <w:r w:rsidR="00D47D99" w:rsidRPr="00F87CA1">
              <w:rPr>
                <w:sz w:val="18"/>
                <w:szCs w:val="18"/>
                <w:lang w:val="ru-RU"/>
              </w:rPr>
              <w:t xml:space="preserve"> </w:t>
            </w:r>
            <w:r w:rsidR="00D76CDF" w:rsidRPr="00F87CA1">
              <w:rPr>
                <w:sz w:val="18"/>
                <w:szCs w:val="18"/>
                <w:lang w:val="ru-RU"/>
              </w:rPr>
              <w:t xml:space="preserve">Частотные полосы, относящиеся к </w:t>
            </w:r>
            <w:r w:rsidR="00B670E4">
              <w:rPr>
                <w:sz w:val="18"/>
                <w:szCs w:val="18"/>
                <w:lang w:val="ru-RU"/>
              </w:rPr>
              <w:t>данным</w:t>
            </w:r>
            <w:r w:rsidR="00D76CDF" w:rsidRPr="00F87CA1">
              <w:rPr>
                <w:sz w:val="18"/>
                <w:szCs w:val="18"/>
                <w:lang w:val="ru-RU"/>
              </w:rPr>
              <w:t xml:space="preserve"> технологиям</w:t>
            </w:r>
            <w:r w:rsidR="0018111E" w:rsidRPr="00F87CA1">
              <w:rPr>
                <w:sz w:val="18"/>
                <w:szCs w:val="18"/>
                <w:lang w:val="ru-RU"/>
              </w:rPr>
              <w:t>,</w:t>
            </w:r>
            <w:r w:rsidR="00D76CDF" w:rsidRPr="00F87CA1">
              <w:rPr>
                <w:sz w:val="18"/>
                <w:szCs w:val="18"/>
                <w:lang w:val="ru-RU"/>
              </w:rPr>
              <w:t xml:space="preserve"> </w:t>
            </w:r>
            <w:r w:rsidR="00B670E4">
              <w:rPr>
                <w:sz w:val="18"/>
                <w:szCs w:val="18"/>
                <w:lang w:val="ru-RU"/>
              </w:rPr>
              <w:t xml:space="preserve">более </w:t>
            </w:r>
            <w:r w:rsidR="00D76CDF" w:rsidRPr="00F87CA1">
              <w:rPr>
                <w:sz w:val="18"/>
                <w:szCs w:val="18"/>
                <w:lang w:val="ru-RU"/>
              </w:rPr>
              <w:t xml:space="preserve">подробно </w:t>
            </w:r>
            <w:r w:rsidR="00B670E4">
              <w:rPr>
                <w:sz w:val="18"/>
                <w:szCs w:val="18"/>
                <w:lang w:val="ru-RU"/>
              </w:rPr>
              <w:t>приведены</w:t>
            </w:r>
            <w:r w:rsidR="00D76CDF" w:rsidRPr="00F87CA1">
              <w:rPr>
                <w:sz w:val="18"/>
                <w:szCs w:val="18"/>
                <w:lang w:val="ru-RU"/>
              </w:rPr>
              <w:t xml:space="preserve"> в таблицах норм</w:t>
            </w:r>
            <w:r w:rsidR="00D47D99" w:rsidRPr="00F87CA1">
              <w:rPr>
                <w:sz w:val="18"/>
                <w:szCs w:val="18"/>
                <w:lang w:val="ru-RU"/>
              </w:rPr>
              <w:t>.</w:t>
            </w:r>
          </w:p>
        </w:tc>
      </w:tr>
    </w:tbl>
    <w:p w14:paraId="3EAE0DE3" w14:textId="77777777" w:rsidR="00AE222F" w:rsidRPr="00C07301" w:rsidRDefault="00AE222F" w:rsidP="00D411A5">
      <w:pPr>
        <w:spacing w:line="360" w:lineRule="auto"/>
        <w:ind w:firstLine="709"/>
        <w:rPr>
          <w:sz w:val="24"/>
          <w:szCs w:val="24"/>
          <w:lang w:val="ru-RU"/>
        </w:rPr>
      </w:pPr>
      <w:r w:rsidRPr="00C07301">
        <w:rPr>
          <w:sz w:val="24"/>
          <w:szCs w:val="24"/>
          <w:lang w:val="ru-RU"/>
        </w:rPr>
        <w:lastRenderedPageBreak/>
        <w:t xml:space="preserve">При использовании для измерений анализатора спектра ширина полосы </w:t>
      </w:r>
      <w:r w:rsidR="00A02CB2" w:rsidRPr="00C07301">
        <w:rPr>
          <w:sz w:val="24"/>
          <w:szCs w:val="24"/>
          <w:lang w:val="ru-RU"/>
        </w:rPr>
        <w:t xml:space="preserve">частот </w:t>
      </w:r>
      <w:r w:rsidRPr="00C07301">
        <w:rPr>
          <w:sz w:val="24"/>
          <w:szCs w:val="24"/>
          <w:lang w:val="ru-RU"/>
        </w:rPr>
        <w:t xml:space="preserve">видео должна быть по крайней мере в три раза больше </w:t>
      </w:r>
      <w:r w:rsidR="00A02CB2" w:rsidRPr="00C07301">
        <w:rPr>
          <w:sz w:val="24"/>
          <w:szCs w:val="24"/>
          <w:lang w:val="ru-RU"/>
        </w:rPr>
        <w:t xml:space="preserve">ширины </w:t>
      </w:r>
      <w:r w:rsidRPr="00C07301">
        <w:rPr>
          <w:sz w:val="24"/>
          <w:szCs w:val="24"/>
          <w:lang w:val="ru-RU"/>
        </w:rPr>
        <w:t xml:space="preserve">полосы </w:t>
      </w:r>
      <w:r w:rsidR="00A02CB2" w:rsidRPr="00C07301">
        <w:rPr>
          <w:sz w:val="24"/>
          <w:szCs w:val="24"/>
          <w:lang w:val="ru-RU"/>
        </w:rPr>
        <w:t xml:space="preserve">пропускания </w:t>
      </w:r>
      <w:r w:rsidRPr="00C07301">
        <w:rPr>
          <w:sz w:val="24"/>
          <w:szCs w:val="24"/>
          <w:lang w:val="ru-RU"/>
        </w:rPr>
        <w:t>(RBW).</w:t>
      </w:r>
    </w:p>
    <w:p w14:paraId="3657A265" w14:textId="77777777" w:rsidR="00AF61BA" w:rsidRPr="00C07301" w:rsidRDefault="00AE222F" w:rsidP="00D411A5">
      <w:pPr>
        <w:spacing w:line="360" w:lineRule="auto"/>
        <w:ind w:firstLine="709"/>
        <w:rPr>
          <w:b/>
          <w:sz w:val="24"/>
          <w:szCs w:val="24"/>
          <w:lang w:val="ru-RU"/>
        </w:rPr>
      </w:pPr>
      <w:r w:rsidRPr="00C07301">
        <w:rPr>
          <w:b/>
          <w:sz w:val="24"/>
          <w:szCs w:val="24"/>
          <w:lang w:val="ru-RU"/>
        </w:rPr>
        <w:t>4.4.3 Параметры сканирующего приемника</w:t>
      </w:r>
    </w:p>
    <w:p w14:paraId="5AFDC9DE" w14:textId="77777777" w:rsidR="00AE222F" w:rsidRPr="00C07301" w:rsidRDefault="00AE222F" w:rsidP="00D411A5">
      <w:pPr>
        <w:spacing w:line="360" w:lineRule="auto"/>
        <w:ind w:firstLine="709"/>
        <w:rPr>
          <w:sz w:val="24"/>
          <w:szCs w:val="24"/>
          <w:lang w:val="ru-RU"/>
        </w:rPr>
      </w:pPr>
      <w:r w:rsidRPr="00C07301">
        <w:rPr>
          <w:sz w:val="24"/>
          <w:szCs w:val="24"/>
          <w:lang w:val="ru-RU"/>
        </w:rPr>
        <w:t xml:space="preserve">Время </w:t>
      </w:r>
      <w:r w:rsidR="00111D11" w:rsidRPr="00C07301">
        <w:rPr>
          <w:sz w:val="24"/>
          <w:szCs w:val="24"/>
          <w:lang w:val="ru-RU"/>
        </w:rPr>
        <w:t xml:space="preserve">измерения </w:t>
      </w:r>
      <w:r w:rsidRPr="00C07301">
        <w:rPr>
          <w:sz w:val="24"/>
          <w:szCs w:val="24"/>
          <w:lang w:val="ru-RU"/>
        </w:rPr>
        <w:t xml:space="preserve">сканирующего приемника </w:t>
      </w:r>
      <w:r w:rsidR="00692416">
        <w:rPr>
          <w:sz w:val="24"/>
          <w:szCs w:val="24"/>
          <w:lang w:val="ru-RU"/>
        </w:rPr>
        <w:t>следует</w:t>
      </w:r>
      <w:r w:rsidRPr="00C07301">
        <w:rPr>
          <w:sz w:val="24"/>
          <w:szCs w:val="24"/>
          <w:lang w:val="ru-RU"/>
        </w:rPr>
        <w:t xml:space="preserve"> </w:t>
      </w:r>
      <w:r w:rsidR="008B27A6" w:rsidRPr="00C07301">
        <w:rPr>
          <w:sz w:val="24"/>
          <w:szCs w:val="24"/>
          <w:lang w:val="ru-RU"/>
        </w:rPr>
        <w:t xml:space="preserve">выбирать исходя из </w:t>
      </w:r>
      <w:r w:rsidRPr="00C07301">
        <w:rPr>
          <w:sz w:val="24"/>
          <w:szCs w:val="24"/>
          <w:lang w:val="ru-RU"/>
        </w:rPr>
        <w:t xml:space="preserve">частотного диапазона </w:t>
      </w:r>
      <w:r w:rsidR="00E27C55" w:rsidRPr="00C07301">
        <w:rPr>
          <w:sz w:val="24"/>
          <w:szCs w:val="24"/>
        </w:rPr>
        <w:t>CISPR</w:t>
      </w:r>
      <w:r w:rsidRPr="00C07301">
        <w:rPr>
          <w:sz w:val="24"/>
          <w:szCs w:val="24"/>
          <w:lang w:val="ru-RU"/>
        </w:rPr>
        <w:t xml:space="preserve"> и используемого режима детектирования. Минимальное время измерения, максимальный шаг </w:t>
      </w:r>
      <w:r w:rsidR="008B27A6" w:rsidRPr="00C07301">
        <w:rPr>
          <w:sz w:val="24"/>
          <w:szCs w:val="24"/>
          <w:lang w:val="ru-RU"/>
        </w:rPr>
        <w:t xml:space="preserve">сканирования </w:t>
      </w:r>
      <w:r w:rsidRPr="00C07301">
        <w:rPr>
          <w:sz w:val="24"/>
          <w:szCs w:val="24"/>
          <w:lang w:val="ru-RU"/>
        </w:rPr>
        <w:t xml:space="preserve">и рекомендуемая ширина полосы </w:t>
      </w:r>
      <w:r w:rsidR="00FC55A5" w:rsidRPr="00C07301">
        <w:rPr>
          <w:sz w:val="24"/>
          <w:szCs w:val="24"/>
          <w:lang w:val="ru-RU"/>
        </w:rPr>
        <w:t xml:space="preserve">пропускания </w:t>
      </w:r>
      <w:r w:rsidRPr="00C07301">
        <w:rPr>
          <w:sz w:val="24"/>
          <w:szCs w:val="24"/>
          <w:lang w:val="ru-RU"/>
        </w:rPr>
        <w:t>(</w:t>
      </w:r>
      <w:r w:rsidR="00692416">
        <w:rPr>
          <w:sz w:val="24"/>
          <w:szCs w:val="24"/>
        </w:rPr>
        <w:t>R</w:t>
      </w:r>
      <w:r w:rsidRPr="00C07301">
        <w:rPr>
          <w:sz w:val="24"/>
          <w:szCs w:val="24"/>
        </w:rPr>
        <w:t>BW</w:t>
      </w:r>
      <w:r w:rsidRPr="00C07301">
        <w:rPr>
          <w:sz w:val="24"/>
          <w:szCs w:val="24"/>
          <w:lang w:val="ru-RU"/>
        </w:rPr>
        <w:t xml:space="preserve">) указаны в </w:t>
      </w:r>
      <w:r w:rsidR="00692416">
        <w:rPr>
          <w:sz w:val="24"/>
          <w:szCs w:val="24"/>
          <w:lang w:val="ru-RU"/>
        </w:rPr>
        <w:t>т</w:t>
      </w:r>
      <w:r w:rsidRPr="00C07301">
        <w:rPr>
          <w:sz w:val="24"/>
          <w:szCs w:val="24"/>
          <w:lang w:val="ru-RU"/>
        </w:rPr>
        <w:t>аблице 2.</w:t>
      </w:r>
    </w:p>
    <w:p w14:paraId="553626EF" w14:textId="77777777" w:rsidR="00AE222F" w:rsidRPr="00C07301" w:rsidRDefault="00AE222F" w:rsidP="00D411A5">
      <w:pPr>
        <w:spacing w:line="360" w:lineRule="auto"/>
        <w:ind w:firstLine="709"/>
        <w:rPr>
          <w:sz w:val="24"/>
          <w:szCs w:val="24"/>
          <w:highlight w:val="red"/>
          <w:lang w:val="ru-RU"/>
        </w:rPr>
      </w:pPr>
      <w:r w:rsidRPr="00C07301">
        <w:rPr>
          <w:sz w:val="24"/>
          <w:szCs w:val="24"/>
          <w:lang w:val="ru-RU"/>
        </w:rPr>
        <w:t xml:space="preserve">Минимальное время измерения, указанное в </w:t>
      </w:r>
      <w:r w:rsidR="00692416" w:rsidRPr="00692416">
        <w:rPr>
          <w:sz w:val="24"/>
          <w:szCs w:val="24"/>
          <w:lang w:val="ru-RU"/>
        </w:rPr>
        <w:t>т</w:t>
      </w:r>
      <w:r w:rsidRPr="00C07301">
        <w:rPr>
          <w:sz w:val="24"/>
          <w:szCs w:val="24"/>
          <w:lang w:val="ru-RU"/>
        </w:rPr>
        <w:t xml:space="preserve">аблице 2, используют только для измерений </w:t>
      </w:r>
      <w:r w:rsidR="00155E2E" w:rsidRPr="00C07301">
        <w:rPr>
          <w:sz w:val="24"/>
          <w:szCs w:val="24"/>
          <w:lang w:val="ru-RU"/>
        </w:rPr>
        <w:t xml:space="preserve"> импульсных </w:t>
      </w:r>
      <w:r w:rsidR="00CD4248" w:rsidRPr="00C07301">
        <w:rPr>
          <w:sz w:val="24"/>
          <w:szCs w:val="24"/>
          <w:lang w:val="ru-RU"/>
        </w:rPr>
        <w:t xml:space="preserve"> помех</w:t>
      </w:r>
      <w:r w:rsidRPr="00C07301">
        <w:rPr>
          <w:sz w:val="24"/>
          <w:szCs w:val="24"/>
          <w:lang w:val="ru-RU"/>
        </w:rPr>
        <w:t xml:space="preserve">, </w:t>
      </w:r>
      <w:r w:rsidR="00CD4248" w:rsidRPr="00C07301">
        <w:rPr>
          <w:sz w:val="24"/>
          <w:szCs w:val="24"/>
          <w:lang w:val="ru-RU"/>
        </w:rPr>
        <w:t xml:space="preserve">у которых </w:t>
      </w:r>
      <w:r w:rsidRPr="00C07301">
        <w:rPr>
          <w:sz w:val="24"/>
          <w:szCs w:val="24"/>
          <w:lang w:val="ru-RU"/>
        </w:rPr>
        <w:t xml:space="preserve">интервал повторения </w:t>
      </w:r>
      <w:r w:rsidR="00692416">
        <w:rPr>
          <w:sz w:val="24"/>
          <w:szCs w:val="24"/>
          <w:lang w:val="ru-RU"/>
        </w:rPr>
        <w:t>менее</w:t>
      </w:r>
      <w:r w:rsidRPr="00C07301">
        <w:rPr>
          <w:sz w:val="24"/>
          <w:szCs w:val="24"/>
          <w:lang w:val="ru-RU"/>
        </w:rPr>
        <w:t xml:space="preserve"> минимального времени измерения, приведенного в таблице 2. При измерении </w:t>
      </w:r>
      <w:r w:rsidR="00155E2E" w:rsidRPr="00C07301">
        <w:rPr>
          <w:sz w:val="24"/>
          <w:szCs w:val="24"/>
          <w:lang w:val="ru-RU"/>
        </w:rPr>
        <w:t xml:space="preserve">помех </w:t>
      </w:r>
      <w:r w:rsidRPr="00C07301">
        <w:rPr>
          <w:sz w:val="24"/>
          <w:szCs w:val="24"/>
          <w:lang w:val="ru-RU"/>
        </w:rPr>
        <w:t>с интервалом повторения бол</w:t>
      </w:r>
      <w:r w:rsidR="00692416">
        <w:rPr>
          <w:sz w:val="24"/>
          <w:szCs w:val="24"/>
          <w:lang w:val="ru-RU"/>
        </w:rPr>
        <w:t>е</w:t>
      </w:r>
      <w:r w:rsidRPr="00C07301">
        <w:rPr>
          <w:sz w:val="24"/>
          <w:szCs w:val="24"/>
          <w:lang w:val="ru-RU"/>
        </w:rPr>
        <w:t xml:space="preserve">е минимального времени измерения, указанного в </w:t>
      </w:r>
      <w:r w:rsidR="00692416">
        <w:rPr>
          <w:sz w:val="24"/>
          <w:szCs w:val="24"/>
          <w:lang w:val="ru-RU"/>
        </w:rPr>
        <w:t>т</w:t>
      </w:r>
      <w:r w:rsidRPr="00C07301">
        <w:rPr>
          <w:sz w:val="24"/>
          <w:szCs w:val="24"/>
          <w:lang w:val="ru-RU"/>
        </w:rPr>
        <w:t xml:space="preserve">аблице 2, и при измерении </w:t>
      </w:r>
      <w:r w:rsidR="00155E2E" w:rsidRPr="00C07301">
        <w:rPr>
          <w:sz w:val="24"/>
          <w:szCs w:val="24"/>
          <w:lang w:val="ru-RU"/>
        </w:rPr>
        <w:t xml:space="preserve">случайных </w:t>
      </w:r>
      <w:r w:rsidR="00155E2E" w:rsidRPr="00556D65">
        <w:rPr>
          <w:sz w:val="24"/>
          <w:szCs w:val="24"/>
          <w:lang w:val="ru-RU"/>
        </w:rPr>
        <w:t>импульсных п</w:t>
      </w:r>
      <w:r w:rsidR="00155E2E" w:rsidRPr="00C07301">
        <w:rPr>
          <w:sz w:val="24"/>
          <w:szCs w:val="24"/>
          <w:lang w:val="ru-RU"/>
        </w:rPr>
        <w:t xml:space="preserve">омех </w:t>
      </w:r>
      <w:r w:rsidRPr="00C07301">
        <w:rPr>
          <w:sz w:val="24"/>
          <w:szCs w:val="24"/>
          <w:lang w:val="ru-RU"/>
        </w:rPr>
        <w:t>минимальное время измерения необходимо увеличить.</w:t>
      </w:r>
    </w:p>
    <w:p w14:paraId="19807E23" w14:textId="77777777" w:rsidR="00155E2E" w:rsidRPr="00C07301" w:rsidRDefault="00155E2E" w:rsidP="00D411A5">
      <w:pPr>
        <w:spacing w:line="360" w:lineRule="auto"/>
        <w:ind w:firstLine="709"/>
        <w:rPr>
          <w:sz w:val="24"/>
          <w:szCs w:val="24"/>
          <w:lang w:val="ru-RU"/>
        </w:rPr>
      </w:pPr>
      <w:r w:rsidRPr="00C07301">
        <w:rPr>
          <w:sz w:val="24"/>
          <w:szCs w:val="24"/>
          <w:lang w:val="ru-RU"/>
        </w:rPr>
        <w:t>Если интервал повторения импульсных помех известен, сканирование следует выполнять со временем при котором обеспечива</w:t>
      </w:r>
      <w:r w:rsidR="00B81D8F" w:rsidRPr="00C07301">
        <w:rPr>
          <w:sz w:val="24"/>
          <w:szCs w:val="24"/>
          <w:lang w:val="ru-RU"/>
        </w:rPr>
        <w:t>е</w:t>
      </w:r>
      <w:r w:rsidRPr="00C07301">
        <w:rPr>
          <w:sz w:val="24"/>
          <w:szCs w:val="24"/>
          <w:lang w:val="ru-RU"/>
        </w:rPr>
        <w:t>тся измерени</w:t>
      </w:r>
      <w:r w:rsidR="00B81D8F" w:rsidRPr="00C07301">
        <w:rPr>
          <w:sz w:val="24"/>
          <w:szCs w:val="24"/>
          <w:lang w:val="ru-RU"/>
        </w:rPr>
        <w:t>е</w:t>
      </w:r>
      <w:r w:rsidRPr="00C07301">
        <w:rPr>
          <w:sz w:val="24"/>
          <w:szCs w:val="24"/>
          <w:lang w:val="ru-RU"/>
        </w:rPr>
        <w:t xml:space="preserve"> на каждой частоте</w:t>
      </w:r>
      <w:r w:rsidR="00692416">
        <w:rPr>
          <w:sz w:val="24"/>
          <w:szCs w:val="24"/>
          <w:lang w:val="ru-RU"/>
        </w:rPr>
        <w:t>,</w:t>
      </w:r>
      <w:r w:rsidRPr="00C07301">
        <w:rPr>
          <w:sz w:val="24"/>
          <w:szCs w:val="24"/>
          <w:lang w:val="ru-RU"/>
        </w:rPr>
        <w:t xml:space="preserve"> </w:t>
      </w:r>
      <w:r w:rsidR="0024566A">
        <w:rPr>
          <w:sz w:val="24"/>
          <w:szCs w:val="24"/>
          <w:lang w:val="ru-RU"/>
        </w:rPr>
        <w:t>превышающим</w:t>
      </w:r>
      <w:r w:rsidRPr="00C07301">
        <w:rPr>
          <w:sz w:val="24"/>
          <w:szCs w:val="24"/>
          <w:lang w:val="ru-RU"/>
        </w:rPr>
        <w:t xml:space="preserve"> обратно</w:t>
      </w:r>
      <w:r w:rsidR="0024566A">
        <w:rPr>
          <w:sz w:val="24"/>
          <w:szCs w:val="24"/>
          <w:lang w:val="ru-RU"/>
        </w:rPr>
        <w:t>е</w:t>
      </w:r>
      <w:r w:rsidRPr="00C07301">
        <w:rPr>
          <w:sz w:val="24"/>
          <w:szCs w:val="24"/>
          <w:lang w:val="ru-RU"/>
        </w:rPr>
        <w:t xml:space="preserve"> значени</w:t>
      </w:r>
      <w:r w:rsidR="0024566A">
        <w:rPr>
          <w:sz w:val="24"/>
          <w:szCs w:val="24"/>
          <w:lang w:val="ru-RU"/>
        </w:rPr>
        <w:t>е</w:t>
      </w:r>
      <w:r w:rsidRPr="00C07301">
        <w:rPr>
          <w:sz w:val="24"/>
          <w:szCs w:val="24"/>
          <w:lang w:val="ru-RU"/>
        </w:rPr>
        <w:t xml:space="preserve"> частоты</w:t>
      </w:r>
      <w:r w:rsidR="00B81D8F" w:rsidRPr="00C07301">
        <w:rPr>
          <w:sz w:val="24"/>
          <w:szCs w:val="24"/>
          <w:lang w:val="ru-RU"/>
        </w:rPr>
        <w:t xml:space="preserve"> повторения </w:t>
      </w:r>
      <w:r w:rsidRPr="00C07301">
        <w:rPr>
          <w:sz w:val="24"/>
          <w:szCs w:val="24"/>
          <w:lang w:val="ru-RU"/>
        </w:rPr>
        <w:t>импульсных помех.</w:t>
      </w:r>
    </w:p>
    <w:p w14:paraId="7173B9FC" w14:textId="77777777" w:rsidR="00E27C55" w:rsidRPr="00C07301" w:rsidRDefault="00E27C55" w:rsidP="00D411A5">
      <w:pPr>
        <w:spacing w:line="360" w:lineRule="auto"/>
        <w:ind w:firstLine="709"/>
        <w:rPr>
          <w:sz w:val="24"/>
          <w:szCs w:val="24"/>
          <w:lang w:val="ru-RU"/>
        </w:rPr>
      </w:pPr>
      <w:r w:rsidRPr="00C07301">
        <w:rPr>
          <w:sz w:val="24"/>
          <w:szCs w:val="24"/>
          <w:lang w:val="ru-RU"/>
        </w:rPr>
        <w:t>При использовании измерительных устройств с обработкой сигналов на базе быстрого преобразования Фурье минимальное время измерения должно составлять 1</w:t>
      </w:r>
      <w:r w:rsidR="0024566A">
        <w:rPr>
          <w:sz w:val="24"/>
          <w:szCs w:val="24"/>
          <w:lang w:val="ru-RU"/>
        </w:rPr>
        <w:t xml:space="preserve"> </w:t>
      </w:r>
      <w:r w:rsidRPr="00C07301">
        <w:rPr>
          <w:sz w:val="24"/>
          <w:szCs w:val="24"/>
          <w:lang w:val="ru-RU"/>
        </w:rPr>
        <w:t>сек.</w:t>
      </w:r>
    </w:p>
    <w:p w14:paraId="7FB2FE5E" w14:textId="77777777" w:rsidR="00AE222F" w:rsidRDefault="00FC55A5" w:rsidP="00D411A5">
      <w:pPr>
        <w:spacing w:line="360" w:lineRule="auto"/>
        <w:ind w:firstLine="709"/>
        <w:rPr>
          <w:sz w:val="24"/>
          <w:szCs w:val="24"/>
          <w:lang w:val="ru-RU"/>
        </w:rPr>
      </w:pPr>
      <w:r w:rsidRPr="00C07301">
        <w:rPr>
          <w:sz w:val="24"/>
          <w:szCs w:val="24"/>
          <w:lang w:val="ru-RU"/>
        </w:rPr>
        <w:t>Дополнительные</w:t>
      </w:r>
      <w:r w:rsidR="00AE222F" w:rsidRPr="00C07301">
        <w:rPr>
          <w:sz w:val="24"/>
          <w:szCs w:val="24"/>
          <w:lang w:val="ru-RU"/>
        </w:rPr>
        <w:t xml:space="preserve"> </w:t>
      </w:r>
      <w:r w:rsidRPr="00C07301">
        <w:rPr>
          <w:sz w:val="24"/>
          <w:szCs w:val="24"/>
          <w:lang w:val="ru-RU"/>
        </w:rPr>
        <w:t xml:space="preserve">рекомендации </w:t>
      </w:r>
      <w:r w:rsidR="00AE222F" w:rsidRPr="00C07301">
        <w:rPr>
          <w:sz w:val="24"/>
          <w:szCs w:val="24"/>
          <w:lang w:val="ru-RU"/>
        </w:rPr>
        <w:t xml:space="preserve">по измерению длительности помех и определению минимального времени измерения </w:t>
      </w:r>
      <w:r w:rsidR="0024566A">
        <w:rPr>
          <w:sz w:val="24"/>
          <w:szCs w:val="24"/>
          <w:lang w:val="ru-RU"/>
        </w:rPr>
        <w:t>(</w:t>
      </w:r>
      <w:r w:rsidR="00AE222F" w:rsidRPr="00C07301">
        <w:rPr>
          <w:sz w:val="24"/>
          <w:szCs w:val="24"/>
          <w:lang w:val="ru-RU"/>
        </w:rPr>
        <w:t>см</w:t>
      </w:r>
      <w:r w:rsidR="00DB66FE">
        <w:rPr>
          <w:sz w:val="24"/>
          <w:szCs w:val="24"/>
          <w:lang w:val="ru-RU"/>
        </w:rPr>
        <w:t>.</w:t>
      </w:r>
      <w:r w:rsidR="00AE222F" w:rsidRPr="00C07301">
        <w:rPr>
          <w:sz w:val="24"/>
          <w:szCs w:val="24"/>
          <w:lang w:val="ru-RU"/>
        </w:rPr>
        <w:t xml:space="preserve"> </w:t>
      </w:r>
      <w:r w:rsidR="00E27C55" w:rsidRPr="00C07301">
        <w:rPr>
          <w:sz w:val="24"/>
          <w:szCs w:val="24"/>
        </w:rPr>
        <w:t>CISPR</w:t>
      </w:r>
      <w:r w:rsidR="00E27C55" w:rsidRPr="00C07301">
        <w:rPr>
          <w:sz w:val="24"/>
          <w:szCs w:val="24"/>
          <w:lang w:val="ru-RU"/>
        </w:rPr>
        <w:t xml:space="preserve"> </w:t>
      </w:r>
      <w:r w:rsidR="00AE222F" w:rsidRPr="00C07301">
        <w:rPr>
          <w:sz w:val="24"/>
          <w:szCs w:val="24"/>
          <w:lang w:val="ru-RU"/>
        </w:rPr>
        <w:t xml:space="preserve">16-2-1 и </w:t>
      </w:r>
      <w:r w:rsidR="001B1FE5">
        <w:rPr>
          <w:sz w:val="24"/>
          <w:szCs w:val="24"/>
          <w:lang w:val="ru-RU"/>
        </w:rPr>
        <w:br/>
      </w:r>
      <w:r w:rsidR="00E27C55" w:rsidRPr="00C07301">
        <w:rPr>
          <w:sz w:val="24"/>
          <w:szCs w:val="24"/>
          <w:lang w:val="ru-RU"/>
        </w:rPr>
        <w:t>CISPR</w:t>
      </w:r>
      <w:r w:rsidR="00AE222F" w:rsidRPr="00C07301">
        <w:rPr>
          <w:sz w:val="24"/>
          <w:szCs w:val="24"/>
          <w:lang w:val="ru-RU"/>
        </w:rPr>
        <w:t xml:space="preserve"> 16-2-3 [7]</w:t>
      </w:r>
      <w:r w:rsidR="0024566A">
        <w:rPr>
          <w:sz w:val="24"/>
          <w:szCs w:val="24"/>
          <w:lang w:val="ru-RU"/>
        </w:rPr>
        <w:t>)</w:t>
      </w:r>
      <w:r w:rsidR="00AE222F" w:rsidRPr="00C07301">
        <w:rPr>
          <w:sz w:val="24"/>
          <w:szCs w:val="24"/>
          <w:lang w:val="ru-RU"/>
        </w:rPr>
        <w:t>.</w:t>
      </w:r>
    </w:p>
    <w:p w14:paraId="10D545E0" w14:textId="77777777" w:rsidR="00856B1C" w:rsidRDefault="00856B1C" w:rsidP="00D411A5">
      <w:pPr>
        <w:suppressAutoHyphens w:val="0"/>
        <w:spacing w:line="360" w:lineRule="auto"/>
        <w:ind w:firstLine="709"/>
        <w:jc w:val="left"/>
        <w:rPr>
          <w:sz w:val="24"/>
          <w:szCs w:val="24"/>
          <w:lang w:val="ru-RU"/>
        </w:rPr>
      </w:pPr>
      <w:r>
        <w:rPr>
          <w:sz w:val="24"/>
          <w:szCs w:val="24"/>
          <w:lang w:val="ru-RU"/>
        </w:rPr>
        <w:br w:type="page"/>
      </w:r>
    </w:p>
    <w:p w14:paraId="60E6613D" w14:textId="77777777" w:rsidR="00AF61BA" w:rsidRPr="00D411A5" w:rsidRDefault="00E27C55" w:rsidP="00D411A5">
      <w:pPr>
        <w:spacing w:line="360" w:lineRule="auto"/>
        <w:ind w:hanging="425"/>
        <w:rPr>
          <w:sz w:val="22"/>
          <w:szCs w:val="22"/>
          <w:lang w:val="ru-RU"/>
        </w:rPr>
      </w:pPr>
      <w:r w:rsidRPr="00D411A5">
        <w:rPr>
          <w:sz w:val="22"/>
          <w:szCs w:val="22"/>
          <w:lang w:val="ru-RU"/>
        </w:rPr>
        <w:lastRenderedPageBreak/>
        <w:t xml:space="preserve">Т а б л и ц а </w:t>
      </w:r>
      <w:r w:rsidR="00735025">
        <w:rPr>
          <w:sz w:val="22"/>
          <w:szCs w:val="22"/>
          <w:lang w:val="ru-RU"/>
        </w:rPr>
        <w:t xml:space="preserve"> </w:t>
      </w:r>
      <w:r w:rsidRPr="00D411A5">
        <w:rPr>
          <w:sz w:val="22"/>
          <w:szCs w:val="22"/>
          <w:lang w:val="ru-RU"/>
        </w:rPr>
        <w:t>2</w:t>
      </w:r>
      <w:r w:rsidR="00AE222F" w:rsidRPr="00D411A5">
        <w:rPr>
          <w:sz w:val="22"/>
          <w:szCs w:val="22"/>
          <w:lang w:val="ru-RU"/>
        </w:rPr>
        <w:t xml:space="preserve"> </w:t>
      </w:r>
      <w:r w:rsidR="00BD38E1">
        <w:rPr>
          <w:sz w:val="22"/>
          <w:szCs w:val="22"/>
          <w:lang w:val="ru-RU"/>
        </w:rPr>
        <w:t>—</w:t>
      </w:r>
      <w:r w:rsidR="00AE222F" w:rsidRPr="00D411A5">
        <w:rPr>
          <w:sz w:val="22"/>
          <w:szCs w:val="22"/>
          <w:lang w:val="ru-RU"/>
        </w:rPr>
        <w:t xml:space="preserve"> Параметры сканирующего приемника</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0"/>
        <w:gridCol w:w="152"/>
        <w:gridCol w:w="1263"/>
        <w:gridCol w:w="803"/>
        <w:gridCol w:w="804"/>
        <w:gridCol w:w="804"/>
        <w:gridCol w:w="804"/>
        <w:gridCol w:w="805"/>
        <w:gridCol w:w="806"/>
        <w:gridCol w:w="805"/>
        <w:gridCol w:w="805"/>
        <w:gridCol w:w="806"/>
      </w:tblGrid>
      <w:tr w:rsidR="00BE26B8" w:rsidRPr="005F0BAC" w14:paraId="104E8599" w14:textId="77777777" w:rsidTr="00E27DD6">
        <w:tc>
          <w:tcPr>
            <w:tcW w:w="1550" w:type="dxa"/>
            <w:vMerge w:val="restart"/>
            <w:tcBorders>
              <w:right w:val="single" w:sz="4" w:space="0" w:color="auto"/>
            </w:tcBorders>
            <w:vAlign w:val="center"/>
          </w:tcPr>
          <w:p w14:paraId="012D4A37" w14:textId="77777777" w:rsidR="00BE26B8" w:rsidRPr="005F0BAC" w:rsidRDefault="00BE26B8" w:rsidP="00E27DD6">
            <w:pPr>
              <w:spacing w:line="276" w:lineRule="auto"/>
              <w:jc w:val="center"/>
              <w:rPr>
                <w:sz w:val="20"/>
                <w:lang w:val="ru-RU"/>
              </w:rPr>
            </w:pPr>
          </w:p>
          <w:p w14:paraId="4184C66B" w14:textId="77777777" w:rsidR="00BE26B8" w:rsidRPr="005F0BAC" w:rsidRDefault="00BE26B8" w:rsidP="00E27DD6">
            <w:pPr>
              <w:spacing w:line="276" w:lineRule="auto"/>
              <w:jc w:val="center"/>
              <w:rPr>
                <w:sz w:val="20"/>
                <w:lang w:val="ru-RU"/>
              </w:rPr>
            </w:pPr>
            <w:r w:rsidRPr="005F0BAC">
              <w:rPr>
                <w:sz w:val="20"/>
                <w:lang w:val="ru-RU"/>
              </w:rPr>
              <w:t>Служба/</w:t>
            </w:r>
          </w:p>
          <w:p w14:paraId="1DBCD7AF" w14:textId="77777777" w:rsidR="00BE26B8" w:rsidRPr="005F0BAC" w:rsidRDefault="00203C06" w:rsidP="00E27DD6">
            <w:pPr>
              <w:spacing w:line="276" w:lineRule="auto"/>
              <w:jc w:val="center"/>
              <w:rPr>
                <w:sz w:val="20"/>
                <w:lang w:val="ru-RU"/>
              </w:rPr>
            </w:pPr>
            <w:r w:rsidRPr="005F0BAC">
              <w:rPr>
                <w:sz w:val="20"/>
                <w:lang w:val="ru-RU"/>
              </w:rPr>
              <w:t>диапазон</w:t>
            </w:r>
          </w:p>
          <w:p w14:paraId="70AB0739" w14:textId="77777777" w:rsidR="00BE26B8" w:rsidRPr="005F0BAC" w:rsidRDefault="00BE26B8" w:rsidP="00E27DD6">
            <w:pPr>
              <w:spacing w:line="276" w:lineRule="auto"/>
              <w:jc w:val="center"/>
              <w:rPr>
                <w:sz w:val="20"/>
                <w:lang w:val="ru-RU"/>
              </w:rPr>
            </w:pPr>
          </w:p>
        </w:tc>
        <w:tc>
          <w:tcPr>
            <w:tcW w:w="1415" w:type="dxa"/>
            <w:gridSpan w:val="2"/>
            <w:vMerge w:val="restart"/>
            <w:tcBorders>
              <w:left w:val="single" w:sz="4" w:space="0" w:color="auto"/>
            </w:tcBorders>
            <w:vAlign w:val="center"/>
          </w:tcPr>
          <w:p w14:paraId="6C410DD1" w14:textId="77777777" w:rsidR="00BE26B8" w:rsidRPr="005F0BAC" w:rsidRDefault="00BE26B8" w:rsidP="00E27DD6">
            <w:pPr>
              <w:spacing w:line="276" w:lineRule="auto"/>
              <w:jc w:val="center"/>
              <w:rPr>
                <w:sz w:val="20"/>
                <w:lang w:val="ru-RU"/>
              </w:rPr>
            </w:pPr>
          </w:p>
          <w:p w14:paraId="16BBEB5D" w14:textId="77777777" w:rsidR="00BE26B8" w:rsidRPr="005F0BAC" w:rsidRDefault="00BE26B8" w:rsidP="00E27DD6">
            <w:pPr>
              <w:spacing w:line="276" w:lineRule="auto"/>
              <w:jc w:val="center"/>
              <w:rPr>
                <w:sz w:val="20"/>
                <w:lang w:val="ru-RU"/>
              </w:rPr>
            </w:pPr>
            <w:r w:rsidRPr="005F0BAC">
              <w:rPr>
                <w:sz w:val="20"/>
                <w:lang w:val="ru-RU"/>
              </w:rPr>
              <w:t>Частота,</w:t>
            </w:r>
          </w:p>
          <w:p w14:paraId="4240F992" w14:textId="77777777" w:rsidR="00BE26B8" w:rsidRPr="005F0BAC" w:rsidRDefault="00BE26B8" w:rsidP="00E27DD6">
            <w:pPr>
              <w:spacing w:line="276" w:lineRule="auto"/>
              <w:jc w:val="center"/>
              <w:rPr>
                <w:sz w:val="20"/>
                <w:lang w:val="ru-RU"/>
              </w:rPr>
            </w:pPr>
            <w:r w:rsidRPr="005F0BAC">
              <w:rPr>
                <w:sz w:val="20"/>
                <w:lang w:val="ru-RU"/>
              </w:rPr>
              <w:t>МГц</w:t>
            </w:r>
          </w:p>
        </w:tc>
        <w:tc>
          <w:tcPr>
            <w:tcW w:w="2411" w:type="dxa"/>
            <w:gridSpan w:val="3"/>
            <w:vAlign w:val="center"/>
          </w:tcPr>
          <w:p w14:paraId="51B32503" w14:textId="77777777" w:rsidR="00BE26B8" w:rsidRPr="005F0BAC" w:rsidRDefault="00BE26B8" w:rsidP="00E27DD6">
            <w:pPr>
              <w:spacing w:line="276" w:lineRule="auto"/>
              <w:jc w:val="center"/>
              <w:rPr>
                <w:sz w:val="20"/>
                <w:lang w:val="ru-RU"/>
              </w:rPr>
            </w:pPr>
            <w:r w:rsidRPr="005F0BAC">
              <w:rPr>
                <w:bCs/>
                <w:sz w:val="20"/>
                <w:lang w:val="ru-RU"/>
              </w:rPr>
              <w:t>Пиковое детектирование</w:t>
            </w:r>
          </w:p>
        </w:tc>
        <w:tc>
          <w:tcPr>
            <w:tcW w:w="2415" w:type="dxa"/>
            <w:gridSpan w:val="3"/>
            <w:vAlign w:val="center"/>
          </w:tcPr>
          <w:p w14:paraId="609FCF29" w14:textId="77777777" w:rsidR="00BE26B8" w:rsidRPr="005F0BAC" w:rsidRDefault="00BE26B8" w:rsidP="00E27DD6">
            <w:pPr>
              <w:spacing w:line="276" w:lineRule="auto"/>
              <w:jc w:val="center"/>
              <w:rPr>
                <w:sz w:val="20"/>
                <w:lang w:val="ru-RU"/>
              </w:rPr>
            </w:pPr>
            <w:r w:rsidRPr="005F0BAC">
              <w:rPr>
                <w:bCs/>
                <w:sz w:val="20"/>
                <w:lang w:val="ru-RU"/>
              </w:rPr>
              <w:t>Квазипиковое детектирование</w:t>
            </w:r>
          </w:p>
        </w:tc>
        <w:tc>
          <w:tcPr>
            <w:tcW w:w="2416" w:type="dxa"/>
            <w:gridSpan w:val="3"/>
            <w:vAlign w:val="center"/>
          </w:tcPr>
          <w:p w14:paraId="6DDB4763" w14:textId="77777777" w:rsidR="00BE26B8" w:rsidRPr="005F0BAC" w:rsidRDefault="00BE26B8" w:rsidP="00E27DD6">
            <w:pPr>
              <w:spacing w:line="276" w:lineRule="auto"/>
              <w:jc w:val="center"/>
              <w:rPr>
                <w:sz w:val="20"/>
                <w:lang w:val="ru-RU"/>
              </w:rPr>
            </w:pPr>
            <w:r w:rsidRPr="005F0BAC">
              <w:rPr>
                <w:bCs/>
                <w:sz w:val="20"/>
                <w:lang w:val="ru-RU"/>
              </w:rPr>
              <w:t>Детектирование средних значений</w:t>
            </w:r>
          </w:p>
        </w:tc>
      </w:tr>
      <w:tr w:rsidR="00BE26B8" w:rsidRPr="005F0BAC" w14:paraId="3C0ED836" w14:textId="77777777" w:rsidTr="00E27DD6">
        <w:tc>
          <w:tcPr>
            <w:tcW w:w="1550" w:type="dxa"/>
            <w:vMerge/>
            <w:tcBorders>
              <w:bottom w:val="double" w:sz="4" w:space="0" w:color="auto"/>
              <w:right w:val="single" w:sz="4" w:space="0" w:color="auto"/>
            </w:tcBorders>
            <w:vAlign w:val="center"/>
          </w:tcPr>
          <w:p w14:paraId="2F67EFF6" w14:textId="77777777" w:rsidR="00BE26B8" w:rsidRPr="00F87CA1" w:rsidRDefault="00BE26B8" w:rsidP="00E27DD6">
            <w:pPr>
              <w:spacing w:line="276" w:lineRule="auto"/>
              <w:jc w:val="center"/>
              <w:rPr>
                <w:b/>
                <w:sz w:val="20"/>
                <w:lang w:val="ru-RU"/>
              </w:rPr>
            </w:pPr>
          </w:p>
        </w:tc>
        <w:tc>
          <w:tcPr>
            <w:tcW w:w="1415" w:type="dxa"/>
            <w:gridSpan w:val="2"/>
            <w:vMerge/>
            <w:tcBorders>
              <w:left w:val="single" w:sz="4" w:space="0" w:color="auto"/>
              <w:bottom w:val="double" w:sz="4" w:space="0" w:color="auto"/>
            </w:tcBorders>
            <w:vAlign w:val="center"/>
          </w:tcPr>
          <w:p w14:paraId="416D7EBE" w14:textId="77777777" w:rsidR="00BE26B8" w:rsidRPr="00F87CA1" w:rsidRDefault="00BE26B8" w:rsidP="00E27DD6">
            <w:pPr>
              <w:spacing w:line="276" w:lineRule="auto"/>
              <w:jc w:val="center"/>
              <w:rPr>
                <w:b/>
                <w:sz w:val="20"/>
                <w:lang w:val="ru-RU"/>
              </w:rPr>
            </w:pPr>
          </w:p>
        </w:tc>
        <w:tc>
          <w:tcPr>
            <w:tcW w:w="803" w:type="dxa"/>
            <w:tcBorders>
              <w:bottom w:val="double" w:sz="4" w:space="0" w:color="auto"/>
              <w:right w:val="single" w:sz="4" w:space="0" w:color="auto"/>
            </w:tcBorders>
            <w:vAlign w:val="center"/>
          </w:tcPr>
          <w:p w14:paraId="20A418B7" w14:textId="77777777" w:rsidR="00BE26B8" w:rsidRPr="005F0BAC" w:rsidRDefault="00BE26B8" w:rsidP="00E27DD6">
            <w:pPr>
              <w:spacing w:before="20" w:line="276" w:lineRule="auto"/>
              <w:ind w:left="-57" w:right="-57"/>
              <w:jc w:val="center"/>
              <w:rPr>
                <w:sz w:val="16"/>
                <w:szCs w:val="16"/>
                <w:lang w:val="ru-RU"/>
              </w:rPr>
            </w:pPr>
            <w:r w:rsidRPr="005F0BAC">
              <w:rPr>
                <w:sz w:val="16"/>
                <w:szCs w:val="16"/>
              </w:rPr>
              <w:t>RBW</w:t>
            </w:r>
            <w:r w:rsidRPr="005F0BAC">
              <w:rPr>
                <w:sz w:val="16"/>
                <w:szCs w:val="16"/>
                <w:lang w:val="ru-RU"/>
              </w:rPr>
              <w:t xml:space="preserve"> </w:t>
            </w:r>
            <w:proofErr w:type="spellStart"/>
            <w:r w:rsidRPr="005F0BAC">
              <w:rPr>
                <w:sz w:val="16"/>
                <w:szCs w:val="16"/>
              </w:rPr>
              <w:t>при</w:t>
            </w:r>
            <w:proofErr w:type="spellEnd"/>
          </w:p>
          <w:p w14:paraId="5254E837" w14:textId="77777777" w:rsidR="00BE26B8" w:rsidRPr="005F0BAC" w:rsidRDefault="00556E5E" w:rsidP="00E27DD6">
            <w:pPr>
              <w:spacing w:before="20" w:line="276" w:lineRule="auto"/>
              <w:ind w:left="-57" w:right="-57"/>
              <w:jc w:val="center"/>
              <w:rPr>
                <w:sz w:val="16"/>
                <w:szCs w:val="16"/>
                <w:lang w:val="ru-RU"/>
              </w:rPr>
            </w:pPr>
            <w:r w:rsidRPr="005F0BAC">
              <w:rPr>
                <w:sz w:val="16"/>
                <w:szCs w:val="16"/>
                <w:lang w:val="ru-RU"/>
              </w:rPr>
              <w:t>–</w:t>
            </w:r>
            <w:r w:rsidR="00BE26B8" w:rsidRPr="005F0BAC">
              <w:rPr>
                <w:sz w:val="16"/>
                <w:szCs w:val="16"/>
                <w:lang w:val="ru-RU"/>
              </w:rPr>
              <w:t>6</w:t>
            </w:r>
            <w:r w:rsidR="005F0BAC">
              <w:rPr>
                <w:sz w:val="16"/>
                <w:szCs w:val="16"/>
                <w:lang w:val="ru-RU"/>
              </w:rPr>
              <w:t xml:space="preserve"> </w:t>
            </w:r>
            <w:r w:rsidR="00BE26B8" w:rsidRPr="005F0BAC">
              <w:rPr>
                <w:sz w:val="16"/>
                <w:szCs w:val="16"/>
                <w:lang w:val="ru-RU"/>
              </w:rPr>
              <w:t>дБ</w:t>
            </w:r>
          </w:p>
        </w:tc>
        <w:tc>
          <w:tcPr>
            <w:tcW w:w="804" w:type="dxa"/>
            <w:tcBorders>
              <w:left w:val="single" w:sz="4" w:space="0" w:color="auto"/>
              <w:bottom w:val="double" w:sz="4" w:space="0" w:color="auto"/>
            </w:tcBorders>
            <w:vAlign w:val="center"/>
          </w:tcPr>
          <w:p w14:paraId="1E5D679D" w14:textId="77777777" w:rsidR="00BE26B8" w:rsidRPr="005F0BAC" w:rsidRDefault="00BE26B8" w:rsidP="00E27DD6">
            <w:pPr>
              <w:spacing w:before="20" w:line="276" w:lineRule="auto"/>
              <w:ind w:left="-57" w:right="-57"/>
              <w:jc w:val="center"/>
              <w:rPr>
                <w:sz w:val="16"/>
                <w:szCs w:val="16"/>
                <w:lang w:val="ru-RU"/>
              </w:rPr>
            </w:pPr>
            <w:r w:rsidRPr="005F0BAC">
              <w:rPr>
                <w:sz w:val="16"/>
                <w:szCs w:val="16"/>
                <w:lang w:val="ru-RU"/>
              </w:rPr>
              <w:t>Макс</w:t>
            </w:r>
            <w:r w:rsidR="005F0BAC">
              <w:rPr>
                <w:sz w:val="16"/>
                <w:szCs w:val="16"/>
                <w:lang w:val="ru-RU"/>
              </w:rPr>
              <w:t>и-</w:t>
            </w:r>
            <w:proofErr w:type="spellStart"/>
            <w:r w:rsidR="005F0BAC">
              <w:rPr>
                <w:sz w:val="16"/>
                <w:szCs w:val="16"/>
                <w:lang w:val="ru-RU"/>
              </w:rPr>
              <w:t>мальный</w:t>
            </w:r>
            <w:proofErr w:type="spellEnd"/>
            <w:r w:rsidRPr="005F0BAC">
              <w:rPr>
                <w:sz w:val="16"/>
                <w:szCs w:val="16"/>
                <w:lang w:val="ru-RU"/>
              </w:rPr>
              <w:t xml:space="preserve"> шаг</w:t>
            </w:r>
          </w:p>
        </w:tc>
        <w:tc>
          <w:tcPr>
            <w:tcW w:w="804" w:type="dxa"/>
            <w:tcBorders>
              <w:bottom w:val="double" w:sz="4" w:space="0" w:color="auto"/>
            </w:tcBorders>
            <w:vAlign w:val="center"/>
          </w:tcPr>
          <w:p w14:paraId="005CBF84" w14:textId="77777777" w:rsidR="00BE26B8" w:rsidRPr="005F0BAC" w:rsidRDefault="00BE26B8" w:rsidP="00E27DD6">
            <w:pPr>
              <w:spacing w:before="20" w:line="276" w:lineRule="auto"/>
              <w:ind w:left="-57" w:right="-57"/>
              <w:jc w:val="center"/>
              <w:rPr>
                <w:sz w:val="16"/>
                <w:szCs w:val="16"/>
                <w:lang w:val="ru-RU"/>
              </w:rPr>
            </w:pPr>
            <w:r w:rsidRPr="005F0BAC">
              <w:rPr>
                <w:sz w:val="16"/>
                <w:szCs w:val="16"/>
                <w:lang w:val="ru-RU"/>
              </w:rPr>
              <w:t xml:space="preserve">Мин. время </w:t>
            </w:r>
            <w:proofErr w:type="spellStart"/>
            <w:r w:rsidRPr="005F0BAC">
              <w:rPr>
                <w:sz w:val="16"/>
                <w:szCs w:val="16"/>
                <w:lang w:val="ru-RU"/>
              </w:rPr>
              <w:t>измере-ния</w:t>
            </w:r>
            <w:proofErr w:type="spellEnd"/>
          </w:p>
        </w:tc>
        <w:tc>
          <w:tcPr>
            <w:tcW w:w="804" w:type="dxa"/>
            <w:tcBorders>
              <w:bottom w:val="double" w:sz="4" w:space="0" w:color="auto"/>
              <w:right w:val="single" w:sz="4" w:space="0" w:color="auto"/>
            </w:tcBorders>
            <w:vAlign w:val="center"/>
          </w:tcPr>
          <w:p w14:paraId="012BD764" w14:textId="77777777" w:rsidR="00BE26B8" w:rsidRPr="005F0BAC" w:rsidRDefault="00BE26B8" w:rsidP="00E27DD6">
            <w:pPr>
              <w:spacing w:before="20" w:line="276" w:lineRule="auto"/>
              <w:ind w:left="-57" w:right="-57"/>
              <w:jc w:val="center"/>
              <w:rPr>
                <w:sz w:val="16"/>
                <w:szCs w:val="16"/>
                <w:lang w:val="ru-RU"/>
              </w:rPr>
            </w:pPr>
            <w:r w:rsidRPr="005F0BAC">
              <w:rPr>
                <w:sz w:val="16"/>
                <w:szCs w:val="16"/>
              </w:rPr>
              <w:t>RBW</w:t>
            </w:r>
            <w:r w:rsidRPr="005F0BAC">
              <w:rPr>
                <w:sz w:val="16"/>
                <w:szCs w:val="16"/>
                <w:lang w:val="ru-RU"/>
              </w:rPr>
              <w:t xml:space="preserve"> </w:t>
            </w:r>
            <w:proofErr w:type="spellStart"/>
            <w:r w:rsidRPr="005F0BAC">
              <w:rPr>
                <w:sz w:val="16"/>
                <w:szCs w:val="16"/>
              </w:rPr>
              <w:t>при</w:t>
            </w:r>
            <w:proofErr w:type="spellEnd"/>
          </w:p>
          <w:p w14:paraId="09F2BFCB" w14:textId="77777777" w:rsidR="00BE26B8" w:rsidRPr="005F0BAC" w:rsidRDefault="00556E5E" w:rsidP="00E27DD6">
            <w:pPr>
              <w:spacing w:before="20" w:line="276" w:lineRule="auto"/>
              <w:ind w:left="-57" w:right="-57"/>
              <w:jc w:val="center"/>
              <w:rPr>
                <w:sz w:val="16"/>
                <w:szCs w:val="16"/>
                <w:lang w:val="ru-RU"/>
              </w:rPr>
            </w:pPr>
            <w:r w:rsidRPr="005F0BAC">
              <w:rPr>
                <w:sz w:val="16"/>
                <w:szCs w:val="16"/>
                <w:lang w:val="ru-RU"/>
              </w:rPr>
              <w:t>–</w:t>
            </w:r>
            <w:r w:rsidR="00BE26B8" w:rsidRPr="005F0BAC">
              <w:rPr>
                <w:sz w:val="16"/>
                <w:szCs w:val="16"/>
                <w:lang w:val="ru-RU"/>
              </w:rPr>
              <w:t>6</w:t>
            </w:r>
            <w:r w:rsidR="005F0BAC">
              <w:rPr>
                <w:sz w:val="16"/>
                <w:szCs w:val="16"/>
                <w:lang w:val="ru-RU"/>
              </w:rPr>
              <w:t xml:space="preserve"> </w:t>
            </w:r>
            <w:r w:rsidR="00BE26B8" w:rsidRPr="005F0BAC">
              <w:rPr>
                <w:sz w:val="16"/>
                <w:szCs w:val="16"/>
                <w:lang w:val="ru-RU"/>
              </w:rPr>
              <w:t>дБ</w:t>
            </w:r>
          </w:p>
        </w:tc>
        <w:tc>
          <w:tcPr>
            <w:tcW w:w="805" w:type="dxa"/>
            <w:tcBorders>
              <w:left w:val="single" w:sz="4" w:space="0" w:color="auto"/>
              <w:bottom w:val="double" w:sz="4" w:space="0" w:color="auto"/>
            </w:tcBorders>
            <w:vAlign w:val="center"/>
          </w:tcPr>
          <w:p w14:paraId="40B493E4" w14:textId="77777777" w:rsidR="00BE26B8" w:rsidRPr="005F0BAC" w:rsidRDefault="00BE26B8" w:rsidP="00E27DD6">
            <w:pPr>
              <w:spacing w:before="20" w:line="276" w:lineRule="auto"/>
              <w:ind w:left="-57" w:right="-57"/>
              <w:jc w:val="center"/>
              <w:rPr>
                <w:sz w:val="16"/>
                <w:szCs w:val="16"/>
                <w:lang w:val="ru-RU"/>
              </w:rPr>
            </w:pPr>
            <w:r w:rsidRPr="005F0BAC">
              <w:rPr>
                <w:sz w:val="16"/>
                <w:szCs w:val="16"/>
                <w:lang w:val="ru-RU"/>
              </w:rPr>
              <w:t>Макс</w:t>
            </w:r>
            <w:r w:rsidR="005F0BAC">
              <w:rPr>
                <w:sz w:val="16"/>
                <w:szCs w:val="16"/>
                <w:lang w:val="ru-RU"/>
              </w:rPr>
              <w:t>и-</w:t>
            </w:r>
            <w:proofErr w:type="spellStart"/>
            <w:r w:rsidR="005F0BAC">
              <w:rPr>
                <w:sz w:val="16"/>
                <w:szCs w:val="16"/>
                <w:lang w:val="ru-RU"/>
              </w:rPr>
              <w:t>мальный</w:t>
            </w:r>
            <w:proofErr w:type="spellEnd"/>
            <w:r w:rsidRPr="005F0BAC">
              <w:rPr>
                <w:sz w:val="16"/>
                <w:szCs w:val="16"/>
                <w:lang w:val="ru-RU"/>
              </w:rPr>
              <w:t xml:space="preserve"> шаг</w:t>
            </w:r>
          </w:p>
        </w:tc>
        <w:tc>
          <w:tcPr>
            <w:tcW w:w="806" w:type="dxa"/>
            <w:tcBorders>
              <w:bottom w:val="double" w:sz="4" w:space="0" w:color="auto"/>
            </w:tcBorders>
            <w:vAlign w:val="center"/>
          </w:tcPr>
          <w:p w14:paraId="6A9A7960" w14:textId="77777777" w:rsidR="00BE26B8" w:rsidRPr="005F0BAC" w:rsidRDefault="00BE26B8" w:rsidP="00E27DD6">
            <w:pPr>
              <w:spacing w:before="20" w:line="276" w:lineRule="auto"/>
              <w:ind w:left="-57" w:right="-57"/>
              <w:jc w:val="center"/>
              <w:rPr>
                <w:sz w:val="16"/>
                <w:szCs w:val="16"/>
                <w:lang w:val="ru-RU"/>
              </w:rPr>
            </w:pPr>
            <w:r w:rsidRPr="005F0BAC">
              <w:rPr>
                <w:sz w:val="16"/>
                <w:szCs w:val="16"/>
                <w:lang w:val="ru-RU"/>
              </w:rPr>
              <w:t xml:space="preserve">Мин. время </w:t>
            </w:r>
            <w:proofErr w:type="spellStart"/>
            <w:r w:rsidRPr="005F0BAC">
              <w:rPr>
                <w:sz w:val="16"/>
                <w:szCs w:val="16"/>
                <w:lang w:val="ru-RU"/>
              </w:rPr>
              <w:t>измере-ния</w:t>
            </w:r>
            <w:proofErr w:type="spellEnd"/>
          </w:p>
        </w:tc>
        <w:tc>
          <w:tcPr>
            <w:tcW w:w="805" w:type="dxa"/>
            <w:tcBorders>
              <w:bottom w:val="double" w:sz="4" w:space="0" w:color="auto"/>
              <w:right w:val="single" w:sz="4" w:space="0" w:color="auto"/>
            </w:tcBorders>
            <w:vAlign w:val="center"/>
          </w:tcPr>
          <w:p w14:paraId="432F5920" w14:textId="77777777" w:rsidR="00BE26B8" w:rsidRPr="005F0BAC" w:rsidRDefault="00BE26B8" w:rsidP="00E27DD6">
            <w:pPr>
              <w:spacing w:before="20" w:line="276" w:lineRule="auto"/>
              <w:ind w:left="-57" w:right="-57"/>
              <w:jc w:val="center"/>
              <w:rPr>
                <w:sz w:val="16"/>
                <w:szCs w:val="16"/>
                <w:lang w:val="ru-RU"/>
              </w:rPr>
            </w:pPr>
            <w:r w:rsidRPr="005F0BAC">
              <w:rPr>
                <w:sz w:val="16"/>
                <w:szCs w:val="16"/>
              </w:rPr>
              <w:t>RBW</w:t>
            </w:r>
            <w:r w:rsidRPr="005F0BAC">
              <w:rPr>
                <w:sz w:val="16"/>
                <w:szCs w:val="16"/>
                <w:lang w:val="ru-RU"/>
              </w:rPr>
              <w:t xml:space="preserve"> </w:t>
            </w:r>
            <w:proofErr w:type="spellStart"/>
            <w:r w:rsidRPr="005F0BAC">
              <w:rPr>
                <w:sz w:val="16"/>
                <w:szCs w:val="16"/>
              </w:rPr>
              <w:t>при</w:t>
            </w:r>
            <w:proofErr w:type="spellEnd"/>
          </w:p>
          <w:p w14:paraId="0A7B0721" w14:textId="77777777" w:rsidR="00BE26B8" w:rsidRPr="005F0BAC" w:rsidRDefault="00556E5E" w:rsidP="00E27DD6">
            <w:pPr>
              <w:spacing w:before="20" w:line="276" w:lineRule="auto"/>
              <w:ind w:left="-57" w:right="-57"/>
              <w:jc w:val="center"/>
              <w:rPr>
                <w:sz w:val="16"/>
                <w:szCs w:val="16"/>
                <w:lang w:val="ru-RU"/>
              </w:rPr>
            </w:pPr>
            <w:r w:rsidRPr="005F0BAC">
              <w:rPr>
                <w:sz w:val="16"/>
                <w:szCs w:val="16"/>
                <w:lang w:val="ru-RU"/>
              </w:rPr>
              <w:t>–</w:t>
            </w:r>
            <w:r w:rsidR="00BE26B8" w:rsidRPr="005F0BAC">
              <w:rPr>
                <w:sz w:val="16"/>
                <w:szCs w:val="16"/>
                <w:lang w:val="ru-RU"/>
              </w:rPr>
              <w:t>6</w:t>
            </w:r>
            <w:r w:rsidR="005F0BAC">
              <w:rPr>
                <w:sz w:val="16"/>
                <w:szCs w:val="16"/>
                <w:lang w:val="ru-RU"/>
              </w:rPr>
              <w:t xml:space="preserve"> </w:t>
            </w:r>
            <w:r w:rsidR="00BE26B8" w:rsidRPr="005F0BAC">
              <w:rPr>
                <w:sz w:val="16"/>
                <w:szCs w:val="16"/>
                <w:lang w:val="ru-RU"/>
              </w:rPr>
              <w:t>дБ</w:t>
            </w:r>
          </w:p>
        </w:tc>
        <w:tc>
          <w:tcPr>
            <w:tcW w:w="805" w:type="dxa"/>
            <w:tcBorders>
              <w:left w:val="single" w:sz="4" w:space="0" w:color="auto"/>
              <w:bottom w:val="double" w:sz="4" w:space="0" w:color="auto"/>
            </w:tcBorders>
            <w:vAlign w:val="center"/>
          </w:tcPr>
          <w:p w14:paraId="2CCD430C" w14:textId="77777777" w:rsidR="005F0BAC" w:rsidRDefault="00BE26B8" w:rsidP="00E27DD6">
            <w:pPr>
              <w:spacing w:before="20" w:line="276" w:lineRule="auto"/>
              <w:ind w:left="-57" w:right="-57"/>
              <w:jc w:val="center"/>
              <w:rPr>
                <w:sz w:val="16"/>
                <w:szCs w:val="16"/>
                <w:lang w:val="ru-RU"/>
              </w:rPr>
            </w:pPr>
            <w:r w:rsidRPr="005F0BAC">
              <w:rPr>
                <w:sz w:val="16"/>
                <w:szCs w:val="16"/>
                <w:lang w:val="ru-RU"/>
              </w:rPr>
              <w:t>Макс</w:t>
            </w:r>
            <w:r w:rsidR="005F0BAC">
              <w:rPr>
                <w:sz w:val="16"/>
                <w:szCs w:val="16"/>
                <w:lang w:val="ru-RU"/>
              </w:rPr>
              <w:t>и-</w:t>
            </w:r>
          </w:p>
          <w:p w14:paraId="5991F6D4" w14:textId="77777777" w:rsidR="00BE26B8" w:rsidRPr="005F0BAC" w:rsidRDefault="005F0BAC" w:rsidP="00E27DD6">
            <w:pPr>
              <w:spacing w:before="20" w:line="276" w:lineRule="auto"/>
              <w:ind w:left="-57" w:right="-57"/>
              <w:jc w:val="center"/>
              <w:rPr>
                <w:sz w:val="16"/>
                <w:szCs w:val="16"/>
                <w:lang w:val="ru-RU"/>
              </w:rPr>
            </w:pPr>
            <w:proofErr w:type="spellStart"/>
            <w:r>
              <w:rPr>
                <w:sz w:val="16"/>
                <w:szCs w:val="16"/>
                <w:lang w:val="ru-RU"/>
              </w:rPr>
              <w:t>мальный</w:t>
            </w:r>
            <w:proofErr w:type="spellEnd"/>
            <w:r w:rsidR="00BE26B8" w:rsidRPr="005F0BAC">
              <w:rPr>
                <w:sz w:val="16"/>
                <w:szCs w:val="16"/>
                <w:lang w:val="ru-RU"/>
              </w:rPr>
              <w:t xml:space="preserve"> шаг</w:t>
            </w:r>
          </w:p>
        </w:tc>
        <w:tc>
          <w:tcPr>
            <w:tcW w:w="806" w:type="dxa"/>
            <w:tcBorders>
              <w:bottom w:val="double" w:sz="4" w:space="0" w:color="auto"/>
            </w:tcBorders>
            <w:vAlign w:val="center"/>
          </w:tcPr>
          <w:p w14:paraId="4FB70A31" w14:textId="77777777" w:rsidR="00BE26B8" w:rsidRPr="005F0BAC" w:rsidRDefault="00BE26B8" w:rsidP="00E27DD6">
            <w:pPr>
              <w:spacing w:before="20" w:line="276" w:lineRule="auto"/>
              <w:ind w:left="-57" w:right="-57"/>
              <w:jc w:val="center"/>
              <w:rPr>
                <w:sz w:val="16"/>
                <w:szCs w:val="16"/>
                <w:lang w:val="ru-RU"/>
              </w:rPr>
            </w:pPr>
            <w:r w:rsidRPr="005F0BAC">
              <w:rPr>
                <w:sz w:val="16"/>
                <w:szCs w:val="16"/>
                <w:lang w:val="ru-RU"/>
              </w:rPr>
              <w:t xml:space="preserve">Мин. время </w:t>
            </w:r>
            <w:proofErr w:type="spellStart"/>
            <w:r w:rsidRPr="005F0BAC">
              <w:rPr>
                <w:sz w:val="16"/>
                <w:szCs w:val="16"/>
                <w:lang w:val="ru-RU"/>
              </w:rPr>
              <w:t>измере-ния</w:t>
            </w:r>
            <w:proofErr w:type="spellEnd"/>
          </w:p>
        </w:tc>
      </w:tr>
      <w:tr w:rsidR="00BE26B8" w:rsidRPr="00AC3D14" w14:paraId="51DC07F8" w14:textId="77777777" w:rsidTr="00CC5F62">
        <w:trPr>
          <w:trHeight w:val="242"/>
        </w:trPr>
        <w:tc>
          <w:tcPr>
            <w:tcW w:w="10207" w:type="dxa"/>
            <w:gridSpan w:val="12"/>
            <w:tcBorders>
              <w:top w:val="double" w:sz="4" w:space="0" w:color="auto"/>
              <w:bottom w:val="single" w:sz="4" w:space="0" w:color="auto"/>
            </w:tcBorders>
          </w:tcPr>
          <w:p w14:paraId="2089645D" w14:textId="77777777" w:rsidR="00BE26B8" w:rsidRPr="00AC3D14" w:rsidRDefault="00BE26B8" w:rsidP="00D411A5">
            <w:pPr>
              <w:spacing w:line="276" w:lineRule="auto"/>
              <w:jc w:val="left"/>
              <w:rPr>
                <w:sz w:val="20"/>
                <w:lang w:val="ru-RU"/>
              </w:rPr>
            </w:pPr>
            <w:r w:rsidRPr="00AC3D14">
              <w:rPr>
                <w:sz w:val="20"/>
                <w:lang w:val="ru-RU"/>
              </w:rPr>
              <w:t>Службы аналогового вещания</w:t>
            </w:r>
          </w:p>
        </w:tc>
      </w:tr>
      <w:tr w:rsidR="00BE26B8" w:rsidRPr="00F87CA1" w14:paraId="2F301B5E" w14:textId="77777777" w:rsidTr="00D00472">
        <w:trPr>
          <w:trHeight w:val="278"/>
        </w:trPr>
        <w:tc>
          <w:tcPr>
            <w:tcW w:w="1702" w:type="dxa"/>
            <w:gridSpan w:val="2"/>
            <w:tcBorders>
              <w:top w:val="single" w:sz="4" w:space="0" w:color="auto"/>
              <w:bottom w:val="single" w:sz="4" w:space="0" w:color="auto"/>
              <w:right w:val="single" w:sz="4" w:space="0" w:color="auto"/>
            </w:tcBorders>
          </w:tcPr>
          <w:p w14:paraId="012A9A2D" w14:textId="77777777" w:rsidR="00BE26B8" w:rsidRPr="00F87CA1" w:rsidRDefault="00BE26B8" w:rsidP="00D411A5">
            <w:pPr>
              <w:spacing w:line="276" w:lineRule="auto"/>
              <w:jc w:val="left"/>
              <w:rPr>
                <w:sz w:val="18"/>
                <w:szCs w:val="18"/>
              </w:rPr>
            </w:pPr>
            <w:r w:rsidRPr="00F87CA1">
              <w:rPr>
                <w:sz w:val="18"/>
                <w:szCs w:val="18"/>
                <w:lang w:val="ru-RU"/>
              </w:rPr>
              <w:t>ДВ</w:t>
            </w:r>
          </w:p>
        </w:tc>
        <w:tc>
          <w:tcPr>
            <w:tcW w:w="1263" w:type="dxa"/>
            <w:tcBorders>
              <w:top w:val="single" w:sz="4" w:space="0" w:color="auto"/>
              <w:left w:val="single" w:sz="4" w:space="0" w:color="auto"/>
              <w:bottom w:val="single" w:sz="4" w:space="0" w:color="auto"/>
            </w:tcBorders>
          </w:tcPr>
          <w:p w14:paraId="5A696519" w14:textId="77777777" w:rsidR="00BE26B8" w:rsidRPr="00F87CA1" w:rsidRDefault="00BE26B8" w:rsidP="00D411A5">
            <w:pPr>
              <w:spacing w:line="276" w:lineRule="auto"/>
              <w:jc w:val="left"/>
              <w:rPr>
                <w:sz w:val="18"/>
                <w:szCs w:val="18"/>
                <w:lang w:val="ru-RU"/>
              </w:rPr>
            </w:pPr>
            <w:r w:rsidRPr="00F87CA1">
              <w:rPr>
                <w:sz w:val="18"/>
                <w:szCs w:val="18"/>
                <w:lang w:val="ru-RU"/>
              </w:rPr>
              <w:t>0, 15–0,30</w:t>
            </w:r>
          </w:p>
        </w:tc>
        <w:tc>
          <w:tcPr>
            <w:tcW w:w="803" w:type="dxa"/>
            <w:vMerge w:val="restart"/>
            <w:tcBorders>
              <w:top w:val="single" w:sz="4" w:space="0" w:color="auto"/>
              <w:right w:val="single" w:sz="4" w:space="0" w:color="auto"/>
            </w:tcBorders>
          </w:tcPr>
          <w:p w14:paraId="18584521" w14:textId="77777777" w:rsidR="00BE26B8" w:rsidRPr="00F87CA1" w:rsidRDefault="00BE26B8" w:rsidP="00D411A5">
            <w:pPr>
              <w:spacing w:line="276" w:lineRule="auto"/>
              <w:jc w:val="center"/>
              <w:rPr>
                <w:sz w:val="18"/>
                <w:szCs w:val="18"/>
                <w:lang w:val="ru-RU"/>
              </w:rPr>
            </w:pPr>
          </w:p>
          <w:p w14:paraId="0D60C827" w14:textId="77777777" w:rsidR="00BE26B8" w:rsidRPr="00F87CA1" w:rsidRDefault="00BE26B8" w:rsidP="00D411A5">
            <w:pPr>
              <w:spacing w:line="276" w:lineRule="auto"/>
              <w:jc w:val="center"/>
              <w:rPr>
                <w:sz w:val="18"/>
                <w:szCs w:val="18"/>
                <w:lang w:val="ru-RU"/>
              </w:rPr>
            </w:pPr>
            <w:r w:rsidRPr="00F87CA1">
              <w:rPr>
                <w:sz w:val="18"/>
                <w:szCs w:val="18"/>
                <w:lang w:val="ru-RU"/>
              </w:rPr>
              <w:t>9</w:t>
            </w:r>
            <w:r w:rsidR="00647CD2" w:rsidRPr="00F87CA1">
              <w:rPr>
                <w:sz w:val="18"/>
                <w:szCs w:val="18"/>
                <w:lang w:val="ru-RU"/>
              </w:rPr>
              <w:t xml:space="preserve"> </w:t>
            </w:r>
            <w:r w:rsidRPr="00F87CA1">
              <w:rPr>
                <w:sz w:val="18"/>
                <w:szCs w:val="18"/>
                <w:lang w:val="ru-RU"/>
              </w:rPr>
              <w:t>кГц</w:t>
            </w:r>
          </w:p>
          <w:p w14:paraId="54EB2661" w14:textId="77777777" w:rsidR="00BE26B8" w:rsidRPr="00F87CA1" w:rsidRDefault="00BE26B8" w:rsidP="00D411A5">
            <w:pPr>
              <w:spacing w:line="276" w:lineRule="auto"/>
              <w:jc w:val="center"/>
              <w:rPr>
                <w:sz w:val="18"/>
                <w:szCs w:val="18"/>
                <w:lang w:val="ru-RU"/>
              </w:rPr>
            </w:pPr>
          </w:p>
        </w:tc>
        <w:tc>
          <w:tcPr>
            <w:tcW w:w="804" w:type="dxa"/>
            <w:vMerge w:val="restart"/>
            <w:tcBorders>
              <w:top w:val="single" w:sz="4" w:space="0" w:color="auto"/>
              <w:left w:val="single" w:sz="4" w:space="0" w:color="auto"/>
            </w:tcBorders>
          </w:tcPr>
          <w:p w14:paraId="5C2C4981" w14:textId="77777777" w:rsidR="00BE26B8" w:rsidRPr="00F87CA1" w:rsidRDefault="00BE26B8" w:rsidP="00D411A5">
            <w:pPr>
              <w:spacing w:line="276" w:lineRule="auto"/>
              <w:jc w:val="center"/>
              <w:rPr>
                <w:sz w:val="18"/>
                <w:szCs w:val="18"/>
                <w:lang w:val="ru-RU"/>
              </w:rPr>
            </w:pPr>
          </w:p>
          <w:p w14:paraId="2A0CB3C7" w14:textId="77777777" w:rsidR="00BE26B8" w:rsidRPr="00F87CA1" w:rsidRDefault="00BE26B8" w:rsidP="00D411A5">
            <w:pPr>
              <w:spacing w:line="276" w:lineRule="auto"/>
              <w:jc w:val="center"/>
              <w:rPr>
                <w:sz w:val="18"/>
                <w:szCs w:val="18"/>
                <w:lang w:val="ru-RU"/>
              </w:rPr>
            </w:pPr>
            <w:r w:rsidRPr="00F87CA1">
              <w:rPr>
                <w:sz w:val="18"/>
                <w:szCs w:val="18"/>
                <w:lang w:val="ru-RU"/>
              </w:rPr>
              <w:t>5</w:t>
            </w:r>
            <w:r w:rsidR="00647CD2" w:rsidRPr="00F87CA1">
              <w:rPr>
                <w:sz w:val="18"/>
                <w:szCs w:val="18"/>
                <w:lang w:val="ru-RU"/>
              </w:rPr>
              <w:t xml:space="preserve"> </w:t>
            </w:r>
            <w:r w:rsidRPr="00F87CA1">
              <w:rPr>
                <w:sz w:val="18"/>
                <w:szCs w:val="18"/>
                <w:lang w:val="ru-RU"/>
              </w:rPr>
              <w:t>кГц</w:t>
            </w:r>
          </w:p>
        </w:tc>
        <w:tc>
          <w:tcPr>
            <w:tcW w:w="804" w:type="dxa"/>
            <w:vMerge w:val="restart"/>
            <w:tcBorders>
              <w:top w:val="single" w:sz="4" w:space="0" w:color="auto"/>
            </w:tcBorders>
          </w:tcPr>
          <w:p w14:paraId="4459B1EF" w14:textId="77777777" w:rsidR="00BE26B8" w:rsidRPr="00F87CA1" w:rsidRDefault="00BE26B8" w:rsidP="00D411A5">
            <w:pPr>
              <w:spacing w:line="276" w:lineRule="auto"/>
              <w:jc w:val="center"/>
              <w:rPr>
                <w:sz w:val="18"/>
                <w:szCs w:val="18"/>
                <w:lang w:val="ru-RU"/>
              </w:rPr>
            </w:pPr>
          </w:p>
          <w:p w14:paraId="400BF318" w14:textId="77777777" w:rsidR="00BE26B8" w:rsidRPr="00F87CA1" w:rsidRDefault="00BE26B8" w:rsidP="00D411A5">
            <w:pPr>
              <w:spacing w:line="276" w:lineRule="auto"/>
              <w:jc w:val="center"/>
              <w:rPr>
                <w:sz w:val="18"/>
                <w:szCs w:val="18"/>
                <w:lang w:val="ru-RU"/>
              </w:rPr>
            </w:pPr>
            <w:r w:rsidRPr="00F87CA1">
              <w:rPr>
                <w:sz w:val="18"/>
                <w:szCs w:val="18"/>
                <w:lang w:val="ru-RU"/>
              </w:rPr>
              <w:t>50</w:t>
            </w:r>
            <w:r w:rsidR="00647CD2" w:rsidRPr="00F87CA1">
              <w:rPr>
                <w:sz w:val="18"/>
                <w:szCs w:val="18"/>
                <w:lang w:val="ru-RU"/>
              </w:rPr>
              <w:t xml:space="preserve"> </w:t>
            </w:r>
            <w:r w:rsidRPr="00F87CA1">
              <w:rPr>
                <w:sz w:val="18"/>
                <w:szCs w:val="18"/>
                <w:lang w:val="ru-RU"/>
              </w:rPr>
              <w:t>мс</w:t>
            </w:r>
          </w:p>
        </w:tc>
        <w:tc>
          <w:tcPr>
            <w:tcW w:w="804" w:type="dxa"/>
            <w:vMerge w:val="restart"/>
            <w:tcBorders>
              <w:top w:val="single" w:sz="4" w:space="0" w:color="auto"/>
              <w:right w:val="single" w:sz="4" w:space="0" w:color="auto"/>
            </w:tcBorders>
          </w:tcPr>
          <w:p w14:paraId="2579AE52" w14:textId="77777777" w:rsidR="00BE26B8" w:rsidRPr="00F87CA1" w:rsidRDefault="00BE26B8" w:rsidP="00D411A5">
            <w:pPr>
              <w:spacing w:line="276" w:lineRule="auto"/>
              <w:jc w:val="center"/>
              <w:rPr>
                <w:sz w:val="18"/>
                <w:szCs w:val="18"/>
                <w:lang w:val="ru-RU"/>
              </w:rPr>
            </w:pPr>
          </w:p>
          <w:p w14:paraId="48214805" w14:textId="77777777" w:rsidR="00BE26B8" w:rsidRPr="00F87CA1" w:rsidRDefault="00BE26B8" w:rsidP="00D411A5">
            <w:pPr>
              <w:spacing w:line="276" w:lineRule="auto"/>
              <w:jc w:val="center"/>
              <w:rPr>
                <w:sz w:val="18"/>
                <w:szCs w:val="18"/>
                <w:lang w:val="ru-RU"/>
              </w:rPr>
            </w:pPr>
            <w:r w:rsidRPr="00F87CA1">
              <w:rPr>
                <w:sz w:val="18"/>
                <w:szCs w:val="18"/>
                <w:lang w:val="ru-RU"/>
              </w:rPr>
              <w:t>9</w:t>
            </w:r>
            <w:r w:rsidR="00647CD2" w:rsidRPr="00F87CA1">
              <w:rPr>
                <w:sz w:val="18"/>
                <w:szCs w:val="18"/>
                <w:lang w:val="ru-RU"/>
              </w:rPr>
              <w:t xml:space="preserve"> </w:t>
            </w:r>
            <w:r w:rsidRPr="00F87CA1">
              <w:rPr>
                <w:sz w:val="18"/>
                <w:szCs w:val="18"/>
                <w:lang w:val="ru-RU"/>
              </w:rPr>
              <w:t>кГц</w:t>
            </w:r>
          </w:p>
          <w:p w14:paraId="3FD4C58D" w14:textId="77777777" w:rsidR="00BE26B8" w:rsidRPr="00F87CA1" w:rsidRDefault="00BE26B8" w:rsidP="00D411A5">
            <w:pPr>
              <w:spacing w:line="276" w:lineRule="auto"/>
              <w:jc w:val="center"/>
              <w:rPr>
                <w:sz w:val="18"/>
                <w:szCs w:val="18"/>
                <w:lang w:val="ru-RU"/>
              </w:rPr>
            </w:pPr>
          </w:p>
        </w:tc>
        <w:tc>
          <w:tcPr>
            <w:tcW w:w="805" w:type="dxa"/>
            <w:vMerge w:val="restart"/>
            <w:tcBorders>
              <w:top w:val="single" w:sz="4" w:space="0" w:color="auto"/>
              <w:left w:val="single" w:sz="4" w:space="0" w:color="auto"/>
            </w:tcBorders>
          </w:tcPr>
          <w:p w14:paraId="60AB94FA" w14:textId="77777777" w:rsidR="00BE26B8" w:rsidRPr="00F87CA1" w:rsidRDefault="00BE26B8" w:rsidP="00D411A5">
            <w:pPr>
              <w:spacing w:line="276" w:lineRule="auto"/>
              <w:jc w:val="center"/>
              <w:rPr>
                <w:sz w:val="18"/>
                <w:szCs w:val="18"/>
                <w:lang w:val="ru-RU"/>
              </w:rPr>
            </w:pPr>
          </w:p>
          <w:p w14:paraId="317F2419" w14:textId="77777777" w:rsidR="00BE26B8" w:rsidRPr="00F87CA1" w:rsidRDefault="00BE26B8" w:rsidP="00D411A5">
            <w:pPr>
              <w:spacing w:line="276" w:lineRule="auto"/>
              <w:jc w:val="center"/>
              <w:rPr>
                <w:sz w:val="18"/>
                <w:szCs w:val="18"/>
                <w:lang w:val="ru-RU"/>
              </w:rPr>
            </w:pPr>
            <w:r w:rsidRPr="00F87CA1">
              <w:rPr>
                <w:sz w:val="18"/>
                <w:szCs w:val="18"/>
                <w:lang w:val="ru-RU"/>
              </w:rPr>
              <w:t>5</w:t>
            </w:r>
            <w:r w:rsidR="00647CD2" w:rsidRPr="00F87CA1">
              <w:rPr>
                <w:sz w:val="18"/>
                <w:szCs w:val="18"/>
                <w:lang w:val="ru-RU"/>
              </w:rPr>
              <w:t xml:space="preserve"> </w:t>
            </w:r>
            <w:r w:rsidRPr="00F87CA1">
              <w:rPr>
                <w:sz w:val="18"/>
                <w:szCs w:val="18"/>
                <w:lang w:val="ru-RU"/>
              </w:rPr>
              <w:t>кГц</w:t>
            </w:r>
          </w:p>
        </w:tc>
        <w:tc>
          <w:tcPr>
            <w:tcW w:w="806" w:type="dxa"/>
            <w:vMerge w:val="restart"/>
            <w:tcBorders>
              <w:top w:val="single" w:sz="4" w:space="0" w:color="auto"/>
            </w:tcBorders>
          </w:tcPr>
          <w:p w14:paraId="75988E6C" w14:textId="77777777" w:rsidR="00BE26B8" w:rsidRPr="00F87CA1" w:rsidRDefault="00BE26B8" w:rsidP="00D411A5">
            <w:pPr>
              <w:spacing w:line="276" w:lineRule="auto"/>
              <w:jc w:val="center"/>
              <w:rPr>
                <w:sz w:val="18"/>
                <w:szCs w:val="18"/>
                <w:lang w:val="ru-RU"/>
              </w:rPr>
            </w:pPr>
          </w:p>
          <w:p w14:paraId="789CC00A" w14:textId="77777777" w:rsidR="00BE26B8" w:rsidRPr="00F87CA1" w:rsidRDefault="00BE26B8" w:rsidP="00D411A5">
            <w:pPr>
              <w:spacing w:line="276" w:lineRule="auto"/>
              <w:jc w:val="center"/>
              <w:rPr>
                <w:sz w:val="18"/>
                <w:szCs w:val="18"/>
                <w:lang w:val="ru-RU"/>
              </w:rPr>
            </w:pPr>
            <w:r w:rsidRPr="00F87CA1">
              <w:rPr>
                <w:sz w:val="18"/>
                <w:szCs w:val="18"/>
                <w:lang w:val="ru-RU"/>
              </w:rPr>
              <w:t>1</w:t>
            </w:r>
            <w:r w:rsidR="00AC3D14">
              <w:rPr>
                <w:sz w:val="18"/>
                <w:szCs w:val="18"/>
                <w:lang w:val="ru-RU"/>
              </w:rPr>
              <w:t xml:space="preserve"> </w:t>
            </w:r>
            <w:r w:rsidRPr="00F87CA1">
              <w:rPr>
                <w:sz w:val="18"/>
                <w:szCs w:val="18"/>
                <w:lang w:val="ru-RU"/>
              </w:rPr>
              <w:t>с</w:t>
            </w:r>
          </w:p>
        </w:tc>
        <w:tc>
          <w:tcPr>
            <w:tcW w:w="805" w:type="dxa"/>
            <w:vMerge w:val="restart"/>
            <w:tcBorders>
              <w:top w:val="single" w:sz="4" w:space="0" w:color="auto"/>
              <w:right w:val="single" w:sz="4" w:space="0" w:color="auto"/>
            </w:tcBorders>
          </w:tcPr>
          <w:p w14:paraId="308034BF" w14:textId="77777777" w:rsidR="00BE26B8" w:rsidRPr="00F87CA1" w:rsidRDefault="00BE26B8" w:rsidP="00D411A5">
            <w:pPr>
              <w:spacing w:line="276" w:lineRule="auto"/>
              <w:jc w:val="center"/>
              <w:rPr>
                <w:sz w:val="18"/>
                <w:szCs w:val="18"/>
                <w:lang w:val="ru-RU"/>
              </w:rPr>
            </w:pPr>
          </w:p>
          <w:p w14:paraId="417459A1" w14:textId="77777777" w:rsidR="00BE26B8" w:rsidRPr="00F87CA1" w:rsidRDefault="00BE26B8" w:rsidP="00D411A5">
            <w:pPr>
              <w:spacing w:line="276" w:lineRule="auto"/>
              <w:jc w:val="center"/>
              <w:rPr>
                <w:sz w:val="18"/>
                <w:szCs w:val="18"/>
                <w:lang w:val="ru-RU"/>
              </w:rPr>
            </w:pPr>
            <w:r w:rsidRPr="00F87CA1">
              <w:rPr>
                <w:sz w:val="18"/>
                <w:szCs w:val="18"/>
                <w:lang w:val="ru-RU"/>
              </w:rPr>
              <w:t>9</w:t>
            </w:r>
            <w:r w:rsidR="00647CD2" w:rsidRPr="00F87CA1">
              <w:rPr>
                <w:sz w:val="18"/>
                <w:szCs w:val="18"/>
                <w:lang w:val="ru-RU"/>
              </w:rPr>
              <w:t xml:space="preserve"> </w:t>
            </w:r>
            <w:r w:rsidRPr="00F87CA1">
              <w:rPr>
                <w:sz w:val="18"/>
                <w:szCs w:val="18"/>
                <w:lang w:val="ru-RU"/>
              </w:rPr>
              <w:t>кГц</w:t>
            </w:r>
          </w:p>
          <w:p w14:paraId="279F51F4" w14:textId="77777777" w:rsidR="00BE26B8" w:rsidRPr="00F87CA1" w:rsidRDefault="00BE26B8" w:rsidP="00D411A5">
            <w:pPr>
              <w:spacing w:line="276" w:lineRule="auto"/>
              <w:jc w:val="center"/>
              <w:rPr>
                <w:sz w:val="18"/>
                <w:szCs w:val="18"/>
                <w:lang w:val="ru-RU"/>
              </w:rPr>
            </w:pPr>
          </w:p>
        </w:tc>
        <w:tc>
          <w:tcPr>
            <w:tcW w:w="805" w:type="dxa"/>
            <w:vMerge w:val="restart"/>
            <w:tcBorders>
              <w:top w:val="single" w:sz="4" w:space="0" w:color="auto"/>
              <w:left w:val="single" w:sz="4" w:space="0" w:color="auto"/>
            </w:tcBorders>
          </w:tcPr>
          <w:p w14:paraId="2617B6AA" w14:textId="77777777" w:rsidR="00BE26B8" w:rsidRPr="00F87CA1" w:rsidRDefault="00BE26B8" w:rsidP="00D411A5">
            <w:pPr>
              <w:spacing w:line="276" w:lineRule="auto"/>
              <w:jc w:val="center"/>
              <w:rPr>
                <w:sz w:val="18"/>
                <w:szCs w:val="18"/>
                <w:lang w:val="ru-RU"/>
              </w:rPr>
            </w:pPr>
          </w:p>
          <w:p w14:paraId="76C753FF" w14:textId="77777777" w:rsidR="00BE26B8" w:rsidRPr="00F87CA1" w:rsidRDefault="00BE26B8" w:rsidP="00D411A5">
            <w:pPr>
              <w:spacing w:line="276" w:lineRule="auto"/>
              <w:jc w:val="center"/>
              <w:rPr>
                <w:sz w:val="18"/>
                <w:szCs w:val="18"/>
                <w:lang w:val="ru-RU"/>
              </w:rPr>
            </w:pPr>
            <w:r w:rsidRPr="00F87CA1">
              <w:rPr>
                <w:sz w:val="18"/>
                <w:szCs w:val="18"/>
                <w:lang w:val="ru-RU"/>
              </w:rPr>
              <w:t>5</w:t>
            </w:r>
            <w:r w:rsidR="00647CD2" w:rsidRPr="00F87CA1">
              <w:rPr>
                <w:sz w:val="18"/>
                <w:szCs w:val="18"/>
                <w:lang w:val="ru-RU"/>
              </w:rPr>
              <w:t xml:space="preserve"> </w:t>
            </w:r>
            <w:r w:rsidRPr="00F87CA1">
              <w:rPr>
                <w:sz w:val="18"/>
                <w:szCs w:val="18"/>
                <w:lang w:val="ru-RU"/>
              </w:rPr>
              <w:t>кГц</w:t>
            </w:r>
          </w:p>
        </w:tc>
        <w:tc>
          <w:tcPr>
            <w:tcW w:w="806" w:type="dxa"/>
            <w:vMerge w:val="restart"/>
            <w:tcBorders>
              <w:top w:val="single" w:sz="4" w:space="0" w:color="auto"/>
            </w:tcBorders>
          </w:tcPr>
          <w:p w14:paraId="57EE5F56" w14:textId="77777777" w:rsidR="00BE26B8" w:rsidRPr="00F87CA1" w:rsidRDefault="00BE26B8" w:rsidP="00D411A5">
            <w:pPr>
              <w:spacing w:line="276" w:lineRule="auto"/>
              <w:jc w:val="center"/>
              <w:rPr>
                <w:sz w:val="18"/>
                <w:szCs w:val="18"/>
                <w:lang w:val="ru-RU"/>
              </w:rPr>
            </w:pPr>
          </w:p>
          <w:p w14:paraId="6ECC5043" w14:textId="77777777" w:rsidR="00BE26B8" w:rsidRPr="00F87CA1" w:rsidRDefault="00BE26B8" w:rsidP="00D411A5">
            <w:pPr>
              <w:spacing w:line="276" w:lineRule="auto"/>
              <w:jc w:val="center"/>
              <w:rPr>
                <w:sz w:val="18"/>
                <w:szCs w:val="18"/>
                <w:lang w:val="ru-RU"/>
              </w:rPr>
            </w:pPr>
            <w:r w:rsidRPr="00F87CA1">
              <w:rPr>
                <w:sz w:val="18"/>
                <w:szCs w:val="18"/>
                <w:lang w:val="ru-RU"/>
              </w:rPr>
              <w:t>50</w:t>
            </w:r>
            <w:r w:rsidR="00647CD2" w:rsidRPr="00F87CA1">
              <w:rPr>
                <w:sz w:val="18"/>
                <w:szCs w:val="18"/>
                <w:lang w:val="ru-RU"/>
              </w:rPr>
              <w:t xml:space="preserve"> </w:t>
            </w:r>
            <w:r w:rsidRPr="00F87CA1">
              <w:rPr>
                <w:sz w:val="18"/>
                <w:szCs w:val="18"/>
                <w:lang w:val="ru-RU"/>
              </w:rPr>
              <w:t>мс</w:t>
            </w:r>
          </w:p>
        </w:tc>
      </w:tr>
      <w:tr w:rsidR="00BE26B8" w:rsidRPr="00F87CA1" w14:paraId="1006D6F6" w14:textId="77777777" w:rsidTr="00D00472">
        <w:trPr>
          <w:trHeight w:val="338"/>
        </w:trPr>
        <w:tc>
          <w:tcPr>
            <w:tcW w:w="1702" w:type="dxa"/>
            <w:gridSpan w:val="2"/>
            <w:tcBorders>
              <w:top w:val="single" w:sz="4" w:space="0" w:color="auto"/>
              <w:bottom w:val="single" w:sz="4" w:space="0" w:color="auto"/>
              <w:right w:val="single" w:sz="4" w:space="0" w:color="auto"/>
            </w:tcBorders>
          </w:tcPr>
          <w:p w14:paraId="6396B6E5" w14:textId="77777777" w:rsidR="00BE26B8" w:rsidRPr="00F87CA1" w:rsidRDefault="00BE26B8" w:rsidP="00D411A5">
            <w:pPr>
              <w:spacing w:line="276" w:lineRule="auto"/>
              <w:jc w:val="left"/>
              <w:rPr>
                <w:sz w:val="18"/>
                <w:szCs w:val="18"/>
                <w:lang w:val="ru-RU"/>
              </w:rPr>
            </w:pPr>
            <w:r w:rsidRPr="00F87CA1">
              <w:rPr>
                <w:sz w:val="18"/>
                <w:szCs w:val="18"/>
                <w:lang w:val="ru-RU"/>
              </w:rPr>
              <w:t>СВ</w:t>
            </w:r>
          </w:p>
        </w:tc>
        <w:tc>
          <w:tcPr>
            <w:tcW w:w="1263" w:type="dxa"/>
            <w:tcBorders>
              <w:top w:val="single" w:sz="4" w:space="0" w:color="auto"/>
              <w:left w:val="single" w:sz="4" w:space="0" w:color="auto"/>
              <w:bottom w:val="single" w:sz="4" w:space="0" w:color="auto"/>
            </w:tcBorders>
          </w:tcPr>
          <w:p w14:paraId="27F34F8D" w14:textId="77777777" w:rsidR="00BE26B8" w:rsidRPr="00F87CA1" w:rsidRDefault="00BE26B8" w:rsidP="00D411A5">
            <w:pPr>
              <w:spacing w:line="276" w:lineRule="auto"/>
              <w:jc w:val="left"/>
              <w:rPr>
                <w:sz w:val="18"/>
                <w:szCs w:val="18"/>
                <w:lang w:val="ru-RU"/>
              </w:rPr>
            </w:pPr>
            <w:r w:rsidRPr="00F87CA1">
              <w:rPr>
                <w:sz w:val="18"/>
                <w:szCs w:val="18"/>
                <w:lang w:val="ru-RU"/>
              </w:rPr>
              <w:t>0,53–1,8</w:t>
            </w:r>
          </w:p>
        </w:tc>
        <w:tc>
          <w:tcPr>
            <w:tcW w:w="803" w:type="dxa"/>
            <w:vMerge/>
            <w:tcBorders>
              <w:right w:val="single" w:sz="4" w:space="0" w:color="auto"/>
            </w:tcBorders>
          </w:tcPr>
          <w:p w14:paraId="3C3F9E54" w14:textId="77777777" w:rsidR="00BE26B8" w:rsidRPr="00F87CA1" w:rsidRDefault="00BE26B8" w:rsidP="00D411A5">
            <w:pPr>
              <w:spacing w:line="276" w:lineRule="auto"/>
              <w:ind w:left="-57" w:right="-57"/>
              <w:jc w:val="center"/>
              <w:rPr>
                <w:sz w:val="18"/>
                <w:szCs w:val="18"/>
                <w:lang w:val="ru-RU"/>
              </w:rPr>
            </w:pPr>
          </w:p>
        </w:tc>
        <w:tc>
          <w:tcPr>
            <w:tcW w:w="804" w:type="dxa"/>
            <w:vMerge/>
            <w:tcBorders>
              <w:left w:val="single" w:sz="4" w:space="0" w:color="auto"/>
            </w:tcBorders>
          </w:tcPr>
          <w:p w14:paraId="6FA9C8A4" w14:textId="77777777" w:rsidR="00BE26B8" w:rsidRPr="00F87CA1" w:rsidRDefault="00BE26B8" w:rsidP="00D411A5">
            <w:pPr>
              <w:spacing w:line="276" w:lineRule="auto"/>
              <w:ind w:left="-57" w:right="-57"/>
              <w:jc w:val="center"/>
              <w:rPr>
                <w:sz w:val="18"/>
                <w:szCs w:val="18"/>
                <w:lang w:val="ru-RU"/>
              </w:rPr>
            </w:pPr>
          </w:p>
        </w:tc>
        <w:tc>
          <w:tcPr>
            <w:tcW w:w="804" w:type="dxa"/>
            <w:vMerge/>
          </w:tcPr>
          <w:p w14:paraId="5F832A65" w14:textId="77777777" w:rsidR="00BE26B8" w:rsidRPr="00F87CA1" w:rsidRDefault="00BE26B8" w:rsidP="00D411A5">
            <w:pPr>
              <w:spacing w:line="276" w:lineRule="auto"/>
              <w:ind w:left="-57" w:right="-57"/>
              <w:jc w:val="center"/>
              <w:rPr>
                <w:sz w:val="18"/>
                <w:szCs w:val="18"/>
                <w:lang w:val="ru-RU"/>
              </w:rPr>
            </w:pPr>
          </w:p>
        </w:tc>
        <w:tc>
          <w:tcPr>
            <w:tcW w:w="804" w:type="dxa"/>
            <w:vMerge/>
            <w:tcBorders>
              <w:right w:val="single" w:sz="4" w:space="0" w:color="auto"/>
            </w:tcBorders>
          </w:tcPr>
          <w:p w14:paraId="45FE5768" w14:textId="77777777" w:rsidR="00BE26B8" w:rsidRPr="00F87CA1" w:rsidRDefault="00BE26B8" w:rsidP="00D411A5">
            <w:pPr>
              <w:spacing w:line="276" w:lineRule="auto"/>
              <w:ind w:left="-57" w:right="-57"/>
              <w:jc w:val="center"/>
              <w:rPr>
                <w:sz w:val="18"/>
                <w:szCs w:val="18"/>
                <w:lang w:val="ru-RU"/>
              </w:rPr>
            </w:pPr>
          </w:p>
        </w:tc>
        <w:tc>
          <w:tcPr>
            <w:tcW w:w="805" w:type="dxa"/>
            <w:vMerge/>
            <w:tcBorders>
              <w:left w:val="single" w:sz="4" w:space="0" w:color="auto"/>
            </w:tcBorders>
          </w:tcPr>
          <w:p w14:paraId="496C0E24" w14:textId="77777777" w:rsidR="00BE26B8" w:rsidRPr="00F87CA1" w:rsidRDefault="00BE26B8" w:rsidP="00D411A5">
            <w:pPr>
              <w:spacing w:line="276" w:lineRule="auto"/>
              <w:ind w:left="-57" w:right="-57"/>
              <w:jc w:val="center"/>
              <w:rPr>
                <w:sz w:val="18"/>
                <w:szCs w:val="18"/>
                <w:lang w:val="ru-RU"/>
              </w:rPr>
            </w:pPr>
          </w:p>
        </w:tc>
        <w:tc>
          <w:tcPr>
            <w:tcW w:w="806" w:type="dxa"/>
            <w:vMerge/>
          </w:tcPr>
          <w:p w14:paraId="5167615B" w14:textId="77777777" w:rsidR="00BE26B8" w:rsidRPr="00F87CA1" w:rsidRDefault="00BE26B8" w:rsidP="00D411A5">
            <w:pPr>
              <w:spacing w:line="276" w:lineRule="auto"/>
              <w:ind w:left="-57" w:right="-57"/>
              <w:jc w:val="center"/>
              <w:rPr>
                <w:sz w:val="18"/>
                <w:szCs w:val="18"/>
                <w:lang w:val="ru-RU"/>
              </w:rPr>
            </w:pPr>
          </w:p>
        </w:tc>
        <w:tc>
          <w:tcPr>
            <w:tcW w:w="805" w:type="dxa"/>
            <w:vMerge/>
            <w:tcBorders>
              <w:right w:val="single" w:sz="4" w:space="0" w:color="auto"/>
            </w:tcBorders>
          </w:tcPr>
          <w:p w14:paraId="060EB794" w14:textId="77777777" w:rsidR="00BE26B8" w:rsidRPr="00F87CA1" w:rsidRDefault="00BE26B8" w:rsidP="00D411A5">
            <w:pPr>
              <w:spacing w:line="276" w:lineRule="auto"/>
              <w:ind w:left="-57" w:right="-57"/>
              <w:jc w:val="center"/>
              <w:rPr>
                <w:sz w:val="18"/>
                <w:szCs w:val="18"/>
                <w:lang w:val="ru-RU"/>
              </w:rPr>
            </w:pPr>
          </w:p>
        </w:tc>
        <w:tc>
          <w:tcPr>
            <w:tcW w:w="805" w:type="dxa"/>
            <w:vMerge/>
            <w:tcBorders>
              <w:left w:val="single" w:sz="4" w:space="0" w:color="auto"/>
            </w:tcBorders>
          </w:tcPr>
          <w:p w14:paraId="7DA5623B" w14:textId="77777777" w:rsidR="00BE26B8" w:rsidRPr="00F87CA1" w:rsidRDefault="00BE26B8" w:rsidP="00D411A5">
            <w:pPr>
              <w:spacing w:line="276" w:lineRule="auto"/>
              <w:ind w:left="-57" w:right="-57"/>
              <w:jc w:val="center"/>
              <w:rPr>
                <w:sz w:val="18"/>
                <w:szCs w:val="18"/>
                <w:lang w:val="ru-RU"/>
              </w:rPr>
            </w:pPr>
          </w:p>
        </w:tc>
        <w:tc>
          <w:tcPr>
            <w:tcW w:w="806" w:type="dxa"/>
            <w:vMerge/>
          </w:tcPr>
          <w:p w14:paraId="4CB67DD9" w14:textId="77777777" w:rsidR="00BE26B8" w:rsidRPr="00F87CA1" w:rsidRDefault="00BE26B8" w:rsidP="00D411A5">
            <w:pPr>
              <w:spacing w:line="276" w:lineRule="auto"/>
              <w:ind w:left="-57" w:right="-57"/>
              <w:jc w:val="center"/>
              <w:rPr>
                <w:sz w:val="18"/>
                <w:szCs w:val="18"/>
                <w:lang w:val="ru-RU"/>
              </w:rPr>
            </w:pPr>
          </w:p>
        </w:tc>
      </w:tr>
      <w:tr w:rsidR="00BE26B8" w:rsidRPr="00F87CA1" w14:paraId="5CB89258" w14:textId="77777777" w:rsidTr="00D00472">
        <w:trPr>
          <w:trHeight w:val="213"/>
        </w:trPr>
        <w:tc>
          <w:tcPr>
            <w:tcW w:w="1702" w:type="dxa"/>
            <w:gridSpan w:val="2"/>
            <w:tcBorders>
              <w:top w:val="single" w:sz="4" w:space="0" w:color="auto"/>
              <w:bottom w:val="single" w:sz="4" w:space="0" w:color="auto"/>
              <w:right w:val="single" w:sz="4" w:space="0" w:color="auto"/>
            </w:tcBorders>
          </w:tcPr>
          <w:p w14:paraId="717148C5" w14:textId="77777777" w:rsidR="00BE26B8" w:rsidRPr="00F87CA1" w:rsidRDefault="00BE26B8" w:rsidP="00D411A5">
            <w:pPr>
              <w:spacing w:line="276" w:lineRule="auto"/>
              <w:jc w:val="left"/>
              <w:rPr>
                <w:sz w:val="18"/>
                <w:szCs w:val="18"/>
                <w:lang w:val="ru-RU"/>
              </w:rPr>
            </w:pPr>
            <w:r w:rsidRPr="00F87CA1">
              <w:rPr>
                <w:sz w:val="18"/>
                <w:szCs w:val="18"/>
                <w:lang w:val="ru-RU"/>
              </w:rPr>
              <w:t>КВ</w:t>
            </w:r>
          </w:p>
        </w:tc>
        <w:tc>
          <w:tcPr>
            <w:tcW w:w="1263" w:type="dxa"/>
            <w:tcBorders>
              <w:top w:val="single" w:sz="4" w:space="0" w:color="auto"/>
              <w:left w:val="single" w:sz="4" w:space="0" w:color="auto"/>
              <w:bottom w:val="single" w:sz="4" w:space="0" w:color="auto"/>
            </w:tcBorders>
          </w:tcPr>
          <w:p w14:paraId="2201B09E" w14:textId="77777777" w:rsidR="00BE26B8" w:rsidRPr="00F87CA1" w:rsidRDefault="00BE26B8" w:rsidP="00D411A5">
            <w:pPr>
              <w:spacing w:line="276" w:lineRule="auto"/>
              <w:jc w:val="left"/>
              <w:rPr>
                <w:sz w:val="18"/>
                <w:szCs w:val="18"/>
                <w:lang w:val="ru-RU"/>
              </w:rPr>
            </w:pPr>
            <w:r w:rsidRPr="00F87CA1">
              <w:rPr>
                <w:sz w:val="18"/>
                <w:szCs w:val="18"/>
                <w:lang w:val="ru-RU"/>
              </w:rPr>
              <w:t>5,9–6,2</w:t>
            </w:r>
          </w:p>
        </w:tc>
        <w:tc>
          <w:tcPr>
            <w:tcW w:w="803" w:type="dxa"/>
            <w:vMerge/>
            <w:tcBorders>
              <w:right w:val="single" w:sz="4" w:space="0" w:color="auto"/>
            </w:tcBorders>
          </w:tcPr>
          <w:p w14:paraId="35E16B66" w14:textId="77777777" w:rsidR="00BE26B8" w:rsidRPr="00F87CA1" w:rsidRDefault="00BE26B8" w:rsidP="00D411A5">
            <w:pPr>
              <w:spacing w:line="276" w:lineRule="auto"/>
              <w:ind w:left="-57" w:right="-57"/>
              <w:jc w:val="center"/>
              <w:rPr>
                <w:sz w:val="18"/>
                <w:szCs w:val="18"/>
                <w:lang w:val="ru-RU"/>
              </w:rPr>
            </w:pPr>
          </w:p>
        </w:tc>
        <w:tc>
          <w:tcPr>
            <w:tcW w:w="804" w:type="dxa"/>
            <w:vMerge/>
            <w:tcBorders>
              <w:left w:val="single" w:sz="4" w:space="0" w:color="auto"/>
            </w:tcBorders>
          </w:tcPr>
          <w:p w14:paraId="23E20544" w14:textId="77777777" w:rsidR="00BE26B8" w:rsidRPr="00F87CA1" w:rsidRDefault="00BE26B8" w:rsidP="00D411A5">
            <w:pPr>
              <w:spacing w:line="276" w:lineRule="auto"/>
              <w:ind w:left="-57" w:right="-57"/>
              <w:jc w:val="center"/>
              <w:rPr>
                <w:sz w:val="18"/>
                <w:szCs w:val="18"/>
                <w:lang w:val="ru-RU"/>
              </w:rPr>
            </w:pPr>
          </w:p>
        </w:tc>
        <w:tc>
          <w:tcPr>
            <w:tcW w:w="804" w:type="dxa"/>
            <w:vMerge/>
          </w:tcPr>
          <w:p w14:paraId="30F0DA0B" w14:textId="77777777" w:rsidR="00BE26B8" w:rsidRPr="00F87CA1" w:rsidRDefault="00BE26B8" w:rsidP="00D411A5">
            <w:pPr>
              <w:spacing w:line="276" w:lineRule="auto"/>
              <w:ind w:left="-57" w:right="-57"/>
              <w:jc w:val="center"/>
              <w:rPr>
                <w:sz w:val="18"/>
                <w:szCs w:val="18"/>
                <w:lang w:val="ru-RU"/>
              </w:rPr>
            </w:pPr>
          </w:p>
        </w:tc>
        <w:tc>
          <w:tcPr>
            <w:tcW w:w="804" w:type="dxa"/>
            <w:vMerge/>
            <w:tcBorders>
              <w:right w:val="single" w:sz="4" w:space="0" w:color="auto"/>
            </w:tcBorders>
          </w:tcPr>
          <w:p w14:paraId="22E9B7C2" w14:textId="77777777" w:rsidR="00BE26B8" w:rsidRPr="00F87CA1" w:rsidRDefault="00BE26B8" w:rsidP="00D411A5">
            <w:pPr>
              <w:spacing w:line="276" w:lineRule="auto"/>
              <w:ind w:left="-57" w:right="-57"/>
              <w:jc w:val="center"/>
              <w:rPr>
                <w:sz w:val="18"/>
                <w:szCs w:val="18"/>
                <w:lang w:val="ru-RU"/>
              </w:rPr>
            </w:pPr>
          </w:p>
        </w:tc>
        <w:tc>
          <w:tcPr>
            <w:tcW w:w="805" w:type="dxa"/>
            <w:vMerge/>
            <w:tcBorders>
              <w:left w:val="single" w:sz="4" w:space="0" w:color="auto"/>
            </w:tcBorders>
          </w:tcPr>
          <w:p w14:paraId="7B3B4632" w14:textId="77777777" w:rsidR="00BE26B8" w:rsidRPr="00F87CA1" w:rsidRDefault="00BE26B8" w:rsidP="00D411A5">
            <w:pPr>
              <w:spacing w:line="276" w:lineRule="auto"/>
              <w:ind w:left="-57" w:right="-57"/>
              <w:jc w:val="center"/>
              <w:rPr>
                <w:sz w:val="18"/>
                <w:szCs w:val="18"/>
                <w:lang w:val="ru-RU"/>
              </w:rPr>
            </w:pPr>
          </w:p>
        </w:tc>
        <w:tc>
          <w:tcPr>
            <w:tcW w:w="806" w:type="dxa"/>
            <w:vMerge/>
          </w:tcPr>
          <w:p w14:paraId="2C00D943" w14:textId="77777777" w:rsidR="00BE26B8" w:rsidRPr="00F87CA1" w:rsidRDefault="00BE26B8" w:rsidP="00D411A5">
            <w:pPr>
              <w:spacing w:line="276" w:lineRule="auto"/>
              <w:ind w:left="-57" w:right="-57"/>
              <w:jc w:val="center"/>
              <w:rPr>
                <w:sz w:val="18"/>
                <w:szCs w:val="18"/>
                <w:lang w:val="ru-RU"/>
              </w:rPr>
            </w:pPr>
          </w:p>
        </w:tc>
        <w:tc>
          <w:tcPr>
            <w:tcW w:w="805" w:type="dxa"/>
            <w:vMerge/>
            <w:tcBorders>
              <w:right w:val="single" w:sz="4" w:space="0" w:color="auto"/>
            </w:tcBorders>
          </w:tcPr>
          <w:p w14:paraId="379BA4CD" w14:textId="77777777" w:rsidR="00BE26B8" w:rsidRPr="00F87CA1" w:rsidRDefault="00BE26B8" w:rsidP="00D411A5">
            <w:pPr>
              <w:spacing w:line="276" w:lineRule="auto"/>
              <w:ind w:left="-57" w:right="-57"/>
              <w:jc w:val="center"/>
              <w:rPr>
                <w:sz w:val="18"/>
                <w:szCs w:val="18"/>
                <w:lang w:val="ru-RU"/>
              </w:rPr>
            </w:pPr>
          </w:p>
        </w:tc>
        <w:tc>
          <w:tcPr>
            <w:tcW w:w="805" w:type="dxa"/>
            <w:vMerge/>
            <w:tcBorders>
              <w:left w:val="single" w:sz="4" w:space="0" w:color="auto"/>
            </w:tcBorders>
          </w:tcPr>
          <w:p w14:paraId="690E0E8F" w14:textId="77777777" w:rsidR="00BE26B8" w:rsidRPr="00F87CA1" w:rsidRDefault="00BE26B8" w:rsidP="00D411A5">
            <w:pPr>
              <w:spacing w:line="276" w:lineRule="auto"/>
              <w:ind w:left="-57" w:right="-57"/>
              <w:jc w:val="center"/>
              <w:rPr>
                <w:sz w:val="18"/>
                <w:szCs w:val="18"/>
                <w:lang w:val="ru-RU"/>
              </w:rPr>
            </w:pPr>
          </w:p>
        </w:tc>
        <w:tc>
          <w:tcPr>
            <w:tcW w:w="806" w:type="dxa"/>
            <w:vMerge/>
          </w:tcPr>
          <w:p w14:paraId="5B5165BB" w14:textId="77777777" w:rsidR="00BE26B8" w:rsidRPr="00F87CA1" w:rsidRDefault="00BE26B8" w:rsidP="00D411A5">
            <w:pPr>
              <w:spacing w:line="276" w:lineRule="auto"/>
              <w:ind w:left="-57" w:right="-57"/>
              <w:jc w:val="center"/>
              <w:rPr>
                <w:sz w:val="18"/>
                <w:szCs w:val="18"/>
                <w:lang w:val="ru-RU"/>
              </w:rPr>
            </w:pPr>
          </w:p>
        </w:tc>
      </w:tr>
      <w:tr w:rsidR="00BE26B8" w:rsidRPr="00F87CA1" w14:paraId="0AC003E6" w14:textId="77777777" w:rsidTr="00D00472">
        <w:trPr>
          <w:trHeight w:val="288"/>
        </w:trPr>
        <w:tc>
          <w:tcPr>
            <w:tcW w:w="1702" w:type="dxa"/>
            <w:gridSpan w:val="2"/>
            <w:tcBorders>
              <w:top w:val="single" w:sz="4" w:space="0" w:color="auto"/>
              <w:bottom w:val="single" w:sz="4" w:space="0" w:color="auto"/>
              <w:right w:val="single" w:sz="4" w:space="0" w:color="auto"/>
            </w:tcBorders>
          </w:tcPr>
          <w:p w14:paraId="2FD32AE3" w14:textId="77777777" w:rsidR="00BE26B8" w:rsidRPr="00F87CA1" w:rsidRDefault="00BE26B8" w:rsidP="00D411A5">
            <w:pPr>
              <w:spacing w:line="276" w:lineRule="auto"/>
              <w:jc w:val="left"/>
              <w:rPr>
                <w:sz w:val="18"/>
                <w:szCs w:val="18"/>
                <w:lang w:val="ru-RU"/>
              </w:rPr>
            </w:pPr>
            <w:r w:rsidRPr="00F87CA1">
              <w:rPr>
                <w:sz w:val="18"/>
                <w:szCs w:val="18"/>
                <w:lang w:val="ru-RU"/>
              </w:rPr>
              <w:t>ЧМ</w:t>
            </w:r>
          </w:p>
        </w:tc>
        <w:tc>
          <w:tcPr>
            <w:tcW w:w="1263" w:type="dxa"/>
            <w:tcBorders>
              <w:top w:val="single" w:sz="4" w:space="0" w:color="auto"/>
              <w:left w:val="single" w:sz="4" w:space="0" w:color="auto"/>
              <w:bottom w:val="single" w:sz="4" w:space="0" w:color="auto"/>
            </w:tcBorders>
          </w:tcPr>
          <w:p w14:paraId="5321160A" w14:textId="77777777" w:rsidR="00BE26B8" w:rsidRPr="00F87CA1" w:rsidRDefault="00BE26B8" w:rsidP="00D411A5">
            <w:pPr>
              <w:spacing w:line="276" w:lineRule="auto"/>
              <w:jc w:val="left"/>
              <w:rPr>
                <w:sz w:val="18"/>
                <w:szCs w:val="18"/>
                <w:lang w:val="ru-RU"/>
              </w:rPr>
            </w:pPr>
            <w:r w:rsidRPr="00F87CA1">
              <w:rPr>
                <w:sz w:val="18"/>
                <w:szCs w:val="18"/>
                <w:lang w:val="ru-RU"/>
              </w:rPr>
              <w:t>76–108</w:t>
            </w:r>
          </w:p>
        </w:tc>
        <w:tc>
          <w:tcPr>
            <w:tcW w:w="803" w:type="dxa"/>
            <w:vMerge w:val="restart"/>
            <w:tcBorders>
              <w:right w:val="single" w:sz="4" w:space="0" w:color="auto"/>
            </w:tcBorders>
          </w:tcPr>
          <w:p w14:paraId="375753BA" w14:textId="77777777" w:rsidR="00BE26B8" w:rsidRPr="00F87CA1" w:rsidRDefault="00BE26B8" w:rsidP="00D411A5">
            <w:pPr>
              <w:spacing w:line="276" w:lineRule="auto"/>
              <w:ind w:left="-57" w:right="-57"/>
              <w:jc w:val="center"/>
              <w:rPr>
                <w:sz w:val="18"/>
                <w:szCs w:val="18"/>
                <w:lang w:val="ru-RU"/>
              </w:rPr>
            </w:pPr>
          </w:p>
          <w:p w14:paraId="2C33D519" w14:textId="77777777" w:rsidR="00BE26B8" w:rsidRPr="00F87CA1" w:rsidRDefault="00BE26B8" w:rsidP="00D411A5">
            <w:pPr>
              <w:spacing w:line="276" w:lineRule="auto"/>
              <w:ind w:left="-57" w:right="-57"/>
              <w:jc w:val="center"/>
              <w:rPr>
                <w:sz w:val="18"/>
                <w:szCs w:val="18"/>
                <w:lang w:val="ru-RU"/>
              </w:rPr>
            </w:pPr>
          </w:p>
          <w:p w14:paraId="5B82E158"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120 кГц</w:t>
            </w:r>
          </w:p>
        </w:tc>
        <w:tc>
          <w:tcPr>
            <w:tcW w:w="804" w:type="dxa"/>
            <w:vMerge w:val="restart"/>
            <w:tcBorders>
              <w:left w:val="single" w:sz="4" w:space="0" w:color="auto"/>
            </w:tcBorders>
          </w:tcPr>
          <w:p w14:paraId="470BCED3" w14:textId="77777777" w:rsidR="00BE26B8" w:rsidRPr="00F87CA1" w:rsidRDefault="00BE26B8" w:rsidP="00D411A5">
            <w:pPr>
              <w:spacing w:line="276" w:lineRule="auto"/>
              <w:ind w:left="-57" w:right="-57"/>
              <w:jc w:val="center"/>
              <w:rPr>
                <w:sz w:val="18"/>
                <w:szCs w:val="18"/>
                <w:lang w:val="ru-RU"/>
              </w:rPr>
            </w:pPr>
          </w:p>
          <w:p w14:paraId="2B0A5709" w14:textId="77777777" w:rsidR="00BE26B8" w:rsidRPr="00F87CA1" w:rsidRDefault="00BE26B8" w:rsidP="00D411A5">
            <w:pPr>
              <w:spacing w:line="276" w:lineRule="auto"/>
              <w:ind w:left="-57" w:right="-57"/>
              <w:jc w:val="center"/>
              <w:rPr>
                <w:sz w:val="18"/>
                <w:szCs w:val="18"/>
                <w:lang w:val="ru-RU"/>
              </w:rPr>
            </w:pPr>
          </w:p>
          <w:p w14:paraId="46B9BAB4"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кГц</w:t>
            </w:r>
          </w:p>
        </w:tc>
        <w:tc>
          <w:tcPr>
            <w:tcW w:w="804" w:type="dxa"/>
            <w:vMerge w:val="restart"/>
          </w:tcPr>
          <w:p w14:paraId="5E3C5B56" w14:textId="77777777" w:rsidR="00BE26B8" w:rsidRPr="00F87CA1" w:rsidRDefault="00BE26B8" w:rsidP="00D411A5">
            <w:pPr>
              <w:spacing w:line="276" w:lineRule="auto"/>
              <w:ind w:left="-57" w:right="-57"/>
              <w:jc w:val="center"/>
              <w:rPr>
                <w:sz w:val="18"/>
                <w:szCs w:val="18"/>
                <w:lang w:val="ru-RU"/>
              </w:rPr>
            </w:pPr>
          </w:p>
          <w:p w14:paraId="4C88EB2D" w14:textId="77777777" w:rsidR="00BE26B8" w:rsidRPr="00F87CA1" w:rsidRDefault="00BE26B8" w:rsidP="00D411A5">
            <w:pPr>
              <w:spacing w:line="276" w:lineRule="auto"/>
              <w:ind w:left="-57" w:right="-57"/>
              <w:jc w:val="center"/>
              <w:rPr>
                <w:sz w:val="18"/>
                <w:szCs w:val="18"/>
                <w:lang w:val="ru-RU"/>
              </w:rPr>
            </w:pPr>
          </w:p>
          <w:p w14:paraId="3BB2FDA2"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w:t>
            </w:r>
            <w:r w:rsidR="000E26E6" w:rsidRPr="00F87CA1">
              <w:rPr>
                <w:sz w:val="18"/>
                <w:szCs w:val="18"/>
                <w:lang w:val="ru-RU"/>
              </w:rPr>
              <w:t xml:space="preserve"> </w:t>
            </w:r>
            <w:r w:rsidRPr="00F87CA1">
              <w:rPr>
                <w:sz w:val="18"/>
                <w:szCs w:val="18"/>
                <w:lang w:val="ru-RU"/>
              </w:rPr>
              <w:t>мс</w:t>
            </w:r>
          </w:p>
        </w:tc>
        <w:tc>
          <w:tcPr>
            <w:tcW w:w="804" w:type="dxa"/>
            <w:vMerge w:val="restart"/>
            <w:tcBorders>
              <w:right w:val="single" w:sz="4" w:space="0" w:color="auto"/>
            </w:tcBorders>
          </w:tcPr>
          <w:p w14:paraId="5CB8F2FC" w14:textId="77777777" w:rsidR="00BE26B8" w:rsidRPr="00F87CA1" w:rsidRDefault="00BE26B8" w:rsidP="00D411A5">
            <w:pPr>
              <w:spacing w:line="276" w:lineRule="auto"/>
              <w:ind w:left="-57" w:right="-57"/>
              <w:jc w:val="center"/>
              <w:rPr>
                <w:sz w:val="18"/>
                <w:szCs w:val="18"/>
                <w:lang w:val="ru-RU"/>
              </w:rPr>
            </w:pPr>
          </w:p>
          <w:p w14:paraId="3E4EA429" w14:textId="77777777" w:rsidR="00BE26B8" w:rsidRPr="00F87CA1" w:rsidRDefault="00BE26B8" w:rsidP="00D411A5">
            <w:pPr>
              <w:spacing w:line="276" w:lineRule="auto"/>
              <w:ind w:left="-57" w:right="-57"/>
              <w:jc w:val="center"/>
              <w:rPr>
                <w:sz w:val="18"/>
                <w:szCs w:val="18"/>
                <w:lang w:val="ru-RU"/>
              </w:rPr>
            </w:pPr>
          </w:p>
          <w:p w14:paraId="69FC80F9"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120 кГц</w:t>
            </w:r>
          </w:p>
        </w:tc>
        <w:tc>
          <w:tcPr>
            <w:tcW w:w="805" w:type="dxa"/>
            <w:vMerge w:val="restart"/>
            <w:tcBorders>
              <w:left w:val="single" w:sz="4" w:space="0" w:color="auto"/>
            </w:tcBorders>
          </w:tcPr>
          <w:p w14:paraId="16ECC69F" w14:textId="77777777" w:rsidR="00BE26B8" w:rsidRPr="00F87CA1" w:rsidRDefault="00BE26B8" w:rsidP="00D411A5">
            <w:pPr>
              <w:spacing w:line="276" w:lineRule="auto"/>
              <w:ind w:left="-57" w:right="-57"/>
              <w:jc w:val="center"/>
              <w:rPr>
                <w:sz w:val="18"/>
                <w:szCs w:val="18"/>
                <w:lang w:val="ru-RU"/>
              </w:rPr>
            </w:pPr>
          </w:p>
          <w:p w14:paraId="148C8666" w14:textId="77777777" w:rsidR="00BE26B8" w:rsidRPr="00F87CA1" w:rsidRDefault="00BE26B8" w:rsidP="00D411A5">
            <w:pPr>
              <w:spacing w:line="276" w:lineRule="auto"/>
              <w:ind w:left="-57" w:right="-57"/>
              <w:jc w:val="center"/>
              <w:rPr>
                <w:sz w:val="18"/>
                <w:szCs w:val="18"/>
                <w:lang w:val="ru-RU"/>
              </w:rPr>
            </w:pPr>
          </w:p>
          <w:p w14:paraId="6E0CB937"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кГц</w:t>
            </w:r>
          </w:p>
        </w:tc>
        <w:tc>
          <w:tcPr>
            <w:tcW w:w="806" w:type="dxa"/>
            <w:vMerge w:val="restart"/>
          </w:tcPr>
          <w:p w14:paraId="792A5BBA" w14:textId="77777777" w:rsidR="00BE26B8" w:rsidRPr="00F87CA1" w:rsidRDefault="00BE26B8" w:rsidP="00D411A5">
            <w:pPr>
              <w:spacing w:line="276" w:lineRule="auto"/>
              <w:ind w:left="-57" w:right="-57"/>
              <w:jc w:val="center"/>
              <w:rPr>
                <w:sz w:val="18"/>
                <w:szCs w:val="18"/>
                <w:lang w:val="ru-RU"/>
              </w:rPr>
            </w:pPr>
          </w:p>
          <w:p w14:paraId="690DEC5F" w14:textId="77777777" w:rsidR="00BE26B8" w:rsidRPr="00F87CA1" w:rsidRDefault="00BE26B8" w:rsidP="00D411A5">
            <w:pPr>
              <w:spacing w:line="276" w:lineRule="auto"/>
              <w:ind w:left="-57" w:right="-57"/>
              <w:jc w:val="center"/>
              <w:rPr>
                <w:sz w:val="18"/>
                <w:szCs w:val="18"/>
                <w:lang w:val="ru-RU"/>
              </w:rPr>
            </w:pPr>
          </w:p>
          <w:p w14:paraId="5631F7D0"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w:t>
            </w:r>
            <w:r w:rsidR="000E26E6" w:rsidRPr="00F87CA1">
              <w:rPr>
                <w:sz w:val="18"/>
                <w:szCs w:val="18"/>
                <w:lang w:val="ru-RU"/>
              </w:rPr>
              <w:t xml:space="preserve"> </w:t>
            </w:r>
            <w:r w:rsidRPr="00F87CA1">
              <w:rPr>
                <w:sz w:val="18"/>
                <w:szCs w:val="18"/>
                <w:lang w:val="ru-RU"/>
              </w:rPr>
              <w:t>с</w:t>
            </w:r>
          </w:p>
        </w:tc>
        <w:tc>
          <w:tcPr>
            <w:tcW w:w="805" w:type="dxa"/>
            <w:vMerge w:val="restart"/>
            <w:tcBorders>
              <w:right w:val="single" w:sz="4" w:space="0" w:color="auto"/>
            </w:tcBorders>
          </w:tcPr>
          <w:p w14:paraId="55FCD7B4" w14:textId="77777777" w:rsidR="00BE26B8" w:rsidRPr="00F87CA1" w:rsidRDefault="00BE26B8" w:rsidP="00D411A5">
            <w:pPr>
              <w:spacing w:line="276" w:lineRule="auto"/>
              <w:ind w:left="-57" w:right="-57"/>
              <w:jc w:val="center"/>
              <w:rPr>
                <w:sz w:val="18"/>
                <w:szCs w:val="18"/>
                <w:lang w:val="ru-RU"/>
              </w:rPr>
            </w:pPr>
          </w:p>
          <w:p w14:paraId="5FEBF8DE" w14:textId="77777777" w:rsidR="00BE26B8" w:rsidRPr="00F87CA1" w:rsidRDefault="00BE26B8" w:rsidP="00D411A5">
            <w:pPr>
              <w:spacing w:line="276" w:lineRule="auto"/>
              <w:ind w:left="-57" w:right="-57"/>
              <w:jc w:val="center"/>
              <w:rPr>
                <w:sz w:val="18"/>
                <w:szCs w:val="18"/>
                <w:lang w:val="ru-RU"/>
              </w:rPr>
            </w:pPr>
          </w:p>
          <w:p w14:paraId="7AB74CBD"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120 кГц</w:t>
            </w:r>
          </w:p>
        </w:tc>
        <w:tc>
          <w:tcPr>
            <w:tcW w:w="805" w:type="dxa"/>
            <w:vMerge w:val="restart"/>
            <w:tcBorders>
              <w:left w:val="single" w:sz="4" w:space="0" w:color="auto"/>
            </w:tcBorders>
          </w:tcPr>
          <w:p w14:paraId="6507E4AC" w14:textId="77777777" w:rsidR="00BE26B8" w:rsidRPr="00F87CA1" w:rsidRDefault="00BE26B8" w:rsidP="00D411A5">
            <w:pPr>
              <w:spacing w:line="276" w:lineRule="auto"/>
              <w:ind w:left="-57" w:right="-57"/>
              <w:jc w:val="center"/>
              <w:rPr>
                <w:sz w:val="18"/>
                <w:szCs w:val="18"/>
                <w:lang w:val="ru-RU"/>
              </w:rPr>
            </w:pPr>
          </w:p>
          <w:p w14:paraId="7ADC779E" w14:textId="77777777" w:rsidR="00BE26B8" w:rsidRPr="00F87CA1" w:rsidRDefault="00BE26B8" w:rsidP="00D411A5">
            <w:pPr>
              <w:spacing w:line="276" w:lineRule="auto"/>
              <w:ind w:left="-57" w:right="-57"/>
              <w:jc w:val="center"/>
              <w:rPr>
                <w:sz w:val="18"/>
                <w:szCs w:val="18"/>
                <w:lang w:val="ru-RU"/>
              </w:rPr>
            </w:pPr>
          </w:p>
          <w:p w14:paraId="76E5E021"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кГц</w:t>
            </w:r>
          </w:p>
        </w:tc>
        <w:tc>
          <w:tcPr>
            <w:tcW w:w="806" w:type="dxa"/>
            <w:vMerge w:val="restart"/>
          </w:tcPr>
          <w:p w14:paraId="6BD45C61" w14:textId="77777777" w:rsidR="00BE26B8" w:rsidRPr="00F87CA1" w:rsidRDefault="00BE26B8" w:rsidP="00D411A5">
            <w:pPr>
              <w:spacing w:line="276" w:lineRule="auto"/>
              <w:ind w:left="-57" w:right="-57"/>
              <w:jc w:val="center"/>
              <w:rPr>
                <w:sz w:val="18"/>
                <w:szCs w:val="18"/>
                <w:lang w:val="ru-RU"/>
              </w:rPr>
            </w:pPr>
          </w:p>
          <w:p w14:paraId="4CE8E1F5" w14:textId="77777777" w:rsidR="00BE26B8" w:rsidRPr="00F87CA1" w:rsidRDefault="00BE26B8" w:rsidP="00D411A5">
            <w:pPr>
              <w:spacing w:line="276" w:lineRule="auto"/>
              <w:ind w:left="-57" w:right="-57"/>
              <w:jc w:val="center"/>
              <w:rPr>
                <w:sz w:val="18"/>
                <w:szCs w:val="18"/>
                <w:lang w:val="ru-RU"/>
              </w:rPr>
            </w:pPr>
          </w:p>
          <w:p w14:paraId="1D31636D"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w:t>
            </w:r>
            <w:r w:rsidR="000E26E6" w:rsidRPr="00F87CA1">
              <w:rPr>
                <w:sz w:val="18"/>
                <w:szCs w:val="18"/>
                <w:lang w:val="ru-RU"/>
              </w:rPr>
              <w:t xml:space="preserve"> </w:t>
            </w:r>
            <w:r w:rsidRPr="00F87CA1">
              <w:rPr>
                <w:sz w:val="18"/>
                <w:szCs w:val="18"/>
                <w:lang w:val="ru-RU"/>
              </w:rPr>
              <w:t>мс</w:t>
            </w:r>
          </w:p>
        </w:tc>
      </w:tr>
      <w:tr w:rsidR="00BE26B8" w:rsidRPr="00D17E48" w14:paraId="43E21E8E" w14:textId="77777777" w:rsidTr="00D00472">
        <w:trPr>
          <w:trHeight w:val="326"/>
        </w:trPr>
        <w:tc>
          <w:tcPr>
            <w:tcW w:w="1702" w:type="dxa"/>
            <w:gridSpan w:val="2"/>
            <w:tcBorders>
              <w:top w:val="single" w:sz="4" w:space="0" w:color="auto"/>
              <w:bottom w:val="single" w:sz="4" w:space="0" w:color="auto"/>
              <w:right w:val="single" w:sz="4" w:space="0" w:color="auto"/>
            </w:tcBorders>
          </w:tcPr>
          <w:p w14:paraId="036243FC" w14:textId="77777777" w:rsidR="00BE26B8" w:rsidRPr="00D17E48" w:rsidRDefault="00BE26B8" w:rsidP="008E20B7">
            <w:pPr>
              <w:spacing w:line="276" w:lineRule="auto"/>
              <w:jc w:val="left"/>
              <w:rPr>
                <w:sz w:val="18"/>
                <w:szCs w:val="18"/>
                <w:lang w:val="ru-RU"/>
              </w:rPr>
            </w:pPr>
            <w:r w:rsidRPr="00D17E48">
              <w:rPr>
                <w:sz w:val="18"/>
                <w:szCs w:val="18"/>
                <w:lang w:val="ru-RU"/>
              </w:rPr>
              <w:t>ТВ</w:t>
            </w:r>
            <w:r w:rsidR="008E20B7" w:rsidRPr="00D17E48">
              <w:rPr>
                <w:sz w:val="18"/>
                <w:szCs w:val="18"/>
                <w:lang w:val="ru-RU"/>
              </w:rPr>
              <w:t>-</w:t>
            </w:r>
            <w:r w:rsidR="00AC3D14" w:rsidRPr="00D17E48">
              <w:rPr>
                <w:sz w:val="18"/>
                <w:szCs w:val="18"/>
                <w:lang w:val="ru-RU"/>
              </w:rPr>
              <w:t>диапазон</w:t>
            </w:r>
            <w:r w:rsidRPr="00D17E48">
              <w:rPr>
                <w:sz w:val="18"/>
                <w:szCs w:val="18"/>
                <w:lang w:val="ru-RU"/>
              </w:rPr>
              <w:t xml:space="preserve"> I</w:t>
            </w:r>
          </w:p>
        </w:tc>
        <w:tc>
          <w:tcPr>
            <w:tcW w:w="1263" w:type="dxa"/>
            <w:tcBorders>
              <w:top w:val="single" w:sz="4" w:space="0" w:color="auto"/>
              <w:left w:val="single" w:sz="4" w:space="0" w:color="auto"/>
              <w:bottom w:val="single" w:sz="4" w:space="0" w:color="auto"/>
            </w:tcBorders>
          </w:tcPr>
          <w:p w14:paraId="6BD6BB37" w14:textId="77777777" w:rsidR="00BE26B8" w:rsidRPr="00D17E48" w:rsidRDefault="00BE26B8" w:rsidP="00D411A5">
            <w:pPr>
              <w:spacing w:line="276" w:lineRule="auto"/>
              <w:jc w:val="left"/>
              <w:rPr>
                <w:sz w:val="18"/>
                <w:szCs w:val="18"/>
                <w:lang w:val="ru-RU"/>
              </w:rPr>
            </w:pPr>
            <w:r w:rsidRPr="00D17E48">
              <w:rPr>
                <w:sz w:val="18"/>
                <w:szCs w:val="18"/>
                <w:lang w:val="ru-RU"/>
              </w:rPr>
              <w:t>41–88</w:t>
            </w:r>
          </w:p>
        </w:tc>
        <w:tc>
          <w:tcPr>
            <w:tcW w:w="803" w:type="dxa"/>
            <w:vMerge/>
            <w:tcBorders>
              <w:right w:val="single" w:sz="4" w:space="0" w:color="auto"/>
            </w:tcBorders>
          </w:tcPr>
          <w:p w14:paraId="27D90E50" w14:textId="77777777" w:rsidR="00BE26B8" w:rsidRPr="00D17E48" w:rsidRDefault="00BE26B8" w:rsidP="00D411A5">
            <w:pPr>
              <w:spacing w:line="276" w:lineRule="auto"/>
              <w:ind w:left="-57" w:right="-57"/>
              <w:jc w:val="center"/>
              <w:rPr>
                <w:sz w:val="20"/>
                <w:lang w:val="ru-RU"/>
              </w:rPr>
            </w:pPr>
          </w:p>
        </w:tc>
        <w:tc>
          <w:tcPr>
            <w:tcW w:w="804" w:type="dxa"/>
            <w:vMerge/>
            <w:tcBorders>
              <w:left w:val="single" w:sz="4" w:space="0" w:color="auto"/>
            </w:tcBorders>
          </w:tcPr>
          <w:p w14:paraId="4D06EB1A" w14:textId="77777777" w:rsidR="00BE26B8" w:rsidRPr="00D17E48" w:rsidRDefault="00BE26B8" w:rsidP="00D411A5">
            <w:pPr>
              <w:spacing w:line="276" w:lineRule="auto"/>
              <w:ind w:left="-57" w:right="-57"/>
              <w:jc w:val="center"/>
              <w:rPr>
                <w:sz w:val="20"/>
                <w:lang w:val="ru-RU"/>
              </w:rPr>
            </w:pPr>
          </w:p>
        </w:tc>
        <w:tc>
          <w:tcPr>
            <w:tcW w:w="804" w:type="dxa"/>
            <w:vMerge/>
          </w:tcPr>
          <w:p w14:paraId="1D762EB2" w14:textId="77777777" w:rsidR="00BE26B8" w:rsidRPr="00D17E48" w:rsidRDefault="00BE26B8" w:rsidP="00D411A5">
            <w:pPr>
              <w:spacing w:line="276" w:lineRule="auto"/>
              <w:jc w:val="center"/>
              <w:rPr>
                <w:sz w:val="20"/>
                <w:lang w:val="ru-RU"/>
              </w:rPr>
            </w:pPr>
          </w:p>
        </w:tc>
        <w:tc>
          <w:tcPr>
            <w:tcW w:w="804" w:type="dxa"/>
            <w:vMerge/>
            <w:tcBorders>
              <w:right w:val="single" w:sz="4" w:space="0" w:color="auto"/>
            </w:tcBorders>
          </w:tcPr>
          <w:p w14:paraId="59EA2BDE" w14:textId="77777777" w:rsidR="00BE26B8" w:rsidRPr="00D17E48" w:rsidRDefault="00BE26B8" w:rsidP="00D411A5">
            <w:pPr>
              <w:spacing w:line="276" w:lineRule="auto"/>
              <w:jc w:val="center"/>
              <w:rPr>
                <w:sz w:val="20"/>
                <w:lang w:val="ru-RU"/>
              </w:rPr>
            </w:pPr>
          </w:p>
        </w:tc>
        <w:tc>
          <w:tcPr>
            <w:tcW w:w="805" w:type="dxa"/>
            <w:vMerge/>
            <w:tcBorders>
              <w:left w:val="single" w:sz="4" w:space="0" w:color="auto"/>
            </w:tcBorders>
          </w:tcPr>
          <w:p w14:paraId="07A1CF40" w14:textId="77777777" w:rsidR="00BE26B8" w:rsidRPr="00D17E48" w:rsidRDefault="00BE26B8" w:rsidP="00D411A5">
            <w:pPr>
              <w:spacing w:line="276" w:lineRule="auto"/>
              <w:jc w:val="center"/>
              <w:rPr>
                <w:sz w:val="20"/>
                <w:lang w:val="ru-RU"/>
              </w:rPr>
            </w:pPr>
          </w:p>
        </w:tc>
        <w:tc>
          <w:tcPr>
            <w:tcW w:w="806" w:type="dxa"/>
            <w:vMerge/>
          </w:tcPr>
          <w:p w14:paraId="6598776E" w14:textId="77777777" w:rsidR="00BE26B8" w:rsidRPr="00D17E48" w:rsidRDefault="00BE26B8" w:rsidP="00D411A5">
            <w:pPr>
              <w:spacing w:line="276" w:lineRule="auto"/>
              <w:jc w:val="center"/>
              <w:rPr>
                <w:sz w:val="20"/>
                <w:lang w:val="ru-RU"/>
              </w:rPr>
            </w:pPr>
          </w:p>
        </w:tc>
        <w:tc>
          <w:tcPr>
            <w:tcW w:w="805" w:type="dxa"/>
            <w:vMerge/>
            <w:tcBorders>
              <w:right w:val="single" w:sz="4" w:space="0" w:color="auto"/>
            </w:tcBorders>
          </w:tcPr>
          <w:p w14:paraId="252AA51C" w14:textId="77777777" w:rsidR="00BE26B8" w:rsidRPr="00D17E48" w:rsidRDefault="00BE26B8" w:rsidP="00D411A5">
            <w:pPr>
              <w:spacing w:line="276" w:lineRule="auto"/>
              <w:jc w:val="center"/>
              <w:rPr>
                <w:sz w:val="20"/>
                <w:lang w:val="ru-RU"/>
              </w:rPr>
            </w:pPr>
          </w:p>
        </w:tc>
        <w:tc>
          <w:tcPr>
            <w:tcW w:w="805" w:type="dxa"/>
            <w:vMerge/>
            <w:tcBorders>
              <w:left w:val="single" w:sz="4" w:space="0" w:color="auto"/>
            </w:tcBorders>
          </w:tcPr>
          <w:p w14:paraId="700CD718" w14:textId="77777777" w:rsidR="00BE26B8" w:rsidRPr="00D17E48" w:rsidRDefault="00BE26B8" w:rsidP="00D411A5">
            <w:pPr>
              <w:spacing w:line="276" w:lineRule="auto"/>
              <w:jc w:val="center"/>
              <w:rPr>
                <w:sz w:val="20"/>
                <w:lang w:val="ru-RU"/>
              </w:rPr>
            </w:pPr>
          </w:p>
        </w:tc>
        <w:tc>
          <w:tcPr>
            <w:tcW w:w="806" w:type="dxa"/>
            <w:vMerge/>
          </w:tcPr>
          <w:p w14:paraId="37A4AF34" w14:textId="77777777" w:rsidR="00BE26B8" w:rsidRPr="00D17E48" w:rsidRDefault="00BE26B8" w:rsidP="00D411A5">
            <w:pPr>
              <w:spacing w:line="276" w:lineRule="auto"/>
              <w:jc w:val="center"/>
              <w:rPr>
                <w:sz w:val="20"/>
                <w:lang w:val="ru-RU"/>
              </w:rPr>
            </w:pPr>
          </w:p>
        </w:tc>
      </w:tr>
      <w:tr w:rsidR="00BE26B8" w:rsidRPr="00D17E48" w14:paraId="2F333873" w14:textId="77777777" w:rsidTr="00D00472">
        <w:trPr>
          <w:trHeight w:val="275"/>
        </w:trPr>
        <w:tc>
          <w:tcPr>
            <w:tcW w:w="1702" w:type="dxa"/>
            <w:gridSpan w:val="2"/>
            <w:tcBorders>
              <w:top w:val="single" w:sz="4" w:space="0" w:color="auto"/>
              <w:bottom w:val="single" w:sz="4" w:space="0" w:color="auto"/>
              <w:right w:val="single" w:sz="4" w:space="0" w:color="auto"/>
            </w:tcBorders>
          </w:tcPr>
          <w:p w14:paraId="54BAFE0F" w14:textId="77777777" w:rsidR="00BE26B8" w:rsidRPr="00D17E48" w:rsidRDefault="00BE26B8" w:rsidP="008E20B7">
            <w:pPr>
              <w:spacing w:line="276" w:lineRule="auto"/>
              <w:jc w:val="left"/>
              <w:rPr>
                <w:sz w:val="18"/>
                <w:szCs w:val="18"/>
                <w:lang w:val="ru-RU"/>
              </w:rPr>
            </w:pPr>
            <w:r w:rsidRPr="00D17E48">
              <w:rPr>
                <w:sz w:val="18"/>
                <w:szCs w:val="18"/>
                <w:lang w:val="ru-RU"/>
              </w:rPr>
              <w:t>ТВ</w:t>
            </w:r>
            <w:r w:rsidR="008E20B7" w:rsidRPr="00D17E48">
              <w:rPr>
                <w:sz w:val="18"/>
                <w:szCs w:val="18"/>
                <w:lang w:val="ru-RU"/>
              </w:rPr>
              <w:t>-</w:t>
            </w:r>
            <w:r w:rsidR="00AC3D14" w:rsidRPr="00D17E48">
              <w:rPr>
                <w:sz w:val="18"/>
                <w:szCs w:val="18"/>
                <w:lang w:val="ru-RU"/>
              </w:rPr>
              <w:t>диапазон</w:t>
            </w:r>
            <w:r w:rsidRPr="00D17E48">
              <w:rPr>
                <w:sz w:val="18"/>
                <w:szCs w:val="18"/>
                <w:lang w:val="ru-RU"/>
              </w:rPr>
              <w:t xml:space="preserve"> </w:t>
            </w:r>
            <w:r w:rsidRPr="00D17E48">
              <w:rPr>
                <w:sz w:val="18"/>
                <w:szCs w:val="18"/>
              </w:rPr>
              <w:t>III</w:t>
            </w:r>
          </w:p>
        </w:tc>
        <w:tc>
          <w:tcPr>
            <w:tcW w:w="1263" w:type="dxa"/>
            <w:tcBorders>
              <w:top w:val="single" w:sz="4" w:space="0" w:color="auto"/>
              <w:left w:val="single" w:sz="4" w:space="0" w:color="auto"/>
              <w:bottom w:val="single" w:sz="4" w:space="0" w:color="auto"/>
            </w:tcBorders>
          </w:tcPr>
          <w:p w14:paraId="24B16270" w14:textId="77777777" w:rsidR="00BE26B8" w:rsidRPr="00D17E48" w:rsidRDefault="00BE26B8" w:rsidP="00D411A5">
            <w:pPr>
              <w:spacing w:line="276" w:lineRule="auto"/>
              <w:jc w:val="left"/>
              <w:rPr>
                <w:sz w:val="18"/>
                <w:szCs w:val="18"/>
                <w:lang w:val="ru-RU"/>
              </w:rPr>
            </w:pPr>
            <w:r w:rsidRPr="00D17E48">
              <w:rPr>
                <w:sz w:val="18"/>
                <w:szCs w:val="18"/>
                <w:lang w:val="ru-RU"/>
              </w:rPr>
              <w:t>174–230</w:t>
            </w:r>
          </w:p>
        </w:tc>
        <w:tc>
          <w:tcPr>
            <w:tcW w:w="803" w:type="dxa"/>
            <w:vMerge/>
            <w:tcBorders>
              <w:right w:val="single" w:sz="4" w:space="0" w:color="auto"/>
            </w:tcBorders>
          </w:tcPr>
          <w:p w14:paraId="441A261F" w14:textId="77777777" w:rsidR="00BE26B8" w:rsidRPr="00D17E48" w:rsidRDefault="00BE26B8" w:rsidP="00D411A5">
            <w:pPr>
              <w:spacing w:line="276" w:lineRule="auto"/>
              <w:ind w:left="-57" w:right="-57"/>
              <w:jc w:val="center"/>
              <w:rPr>
                <w:sz w:val="20"/>
                <w:lang w:val="ru-RU"/>
              </w:rPr>
            </w:pPr>
          </w:p>
        </w:tc>
        <w:tc>
          <w:tcPr>
            <w:tcW w:w="804" w:type="dxa"/>
            <w:vMerge/>
            <w:tcBorders>
              <w:left w:val="single" w:sz="4" w:space="0" w:color="auto"/>
            </w:tcBorders>
          </w:tcPr>
          <w:p w14:paraId="3A355F62" w14:textId="77777777" w:rsidR="00BE26B8" w:rsidRPr="00D17E48" w:rsidRDefault="00BE26B8" w:rsidP="00D411A5">
            <w:pPr>
              <w:spacing w:line="276" w:lineRule="auto"/>
              <w:ind w:left="-57" w:right="-57"/>
              <w:jc w:val="center"/>
              <w:rPr>
                <w:sz w:val="20"/>
                <w:lang w:val="ru-RU"/>
              </w:rPr>
            </w:pPr>
          </w:p>
        </w:tc>
        <w:tc>
          <w:tcPr>
            <w:tcW w:w="804" w:type="dxa"/>
            <w:vMerge/>
          </w:tcPr>
          <w:p w14:paraId="2C991090" w14:textId="77777777" w:rsidR="00BE26B8" w:rsidRPr="00D17E48" w:rsidRDefault="00BE26B8" w:rsidP="00D411A5">
            <w:pPr>
              <w:spacing w:line="276" w:lineRule="auto"/>
              <w:jc w:val="center"/>
              <w:rPr>
                <w:sz w:val="20"/>
                <w:lang w:val="ru-RU"/>
              </w:rPr>
            </w:pPr>
          </w:p>
        </w:tc>
        <w:tc>
          <w:tcPr>
            <w:tcW w:w="804" w:type="dxa"/>
            <w:vMerge/>
            <w:tcBorders>
              <w:right w:val="single" w:sz="4" w:space="0" w:color="auto"/>
            </w:tcBorders>
          </w:tcPr>
          <w:p w14:paraId="071D359D" w14:textId="77777777" w:rsidR="00BE26B8" w:rsidRPr="00D17E48" w:rsidRDefault="00BE26B8" w:rsidP="00D411A5">
            <w:pPr>
              <w:spacing w:line="276" w:lineRule="auto"/>
              <w:jc w:val="center"/>
              <w:rPr>
                <w:sz w:val="20"/>
                <w:lang w:val="ru-RU"/>
              </w:rPr>
            </w:pPr>
          </w:p>
        </w:tc>
        <w:tc>
          <w:tcPr>
            <w:tcW w:w="805" w:type="dxa"/>
            <w:vMerge/>
            <w:tcBorders>
              <w:left w:val="single" w:sz="4" w:space="0" w:color="auto"/>
            </w:tcBorders>
          </w:tcPr>
          <w:p w14:paraId="069E7E96" w14:textId="77777777" w:rsidR="00BE26B8" w:rsidRPr="00D17E48" w:rsidRDefault="00BE26B8" w:rsidP="00D411A5">
            <w:pPr>
              <w:spacing w:line="276" w:lineRule="auto"/>
              <w:jc w:val="center"/>
              <w:rPr>
                <w:sz w:val="20"/>
                <w:lang w:val="ru-RU"/>
              </w:rPr>
            </w:pPr>
          </w:p>
        </w:tc>
        <w:tc>
          <w:tcPr>
            <w:tcW w:w="806" w:type="dxa"/>
            <w:vMerge/>
          </w:tcPr>
          <w:p w14:paraId="096AFCF7" w14:textId="77777777" w:rsidR="00BE26B8" w:rsidRPr="00D17E48" w:rsidRDefault="00BE26B8" w:rsidP="00D411A5">
            <w:pPr>
              <w:spacing w:line="276" w:lineRule="auto"/>
              <w:jc w:val="center"/>
              <w:rPr>
                <w:sz w:val="20"/>
                <w:lang w:val="ru-RU"/>
              </w:rPr>
            </w:pPr>
          </w:p>
        </w:tc>
        <w:tc>
          <w:tcPr>
            <w:tcW w:w="805" w:type="dxa"/>
            <w:vMerge/>
            <w:tcBorders>
              <w:right w:val="single" w:sz="4" w:space="0" w:color="auto"/>
            </w:tcBorders>
          </w:tcPr>
          <w:p w14:paraId="6877333F" w14:textId="77777777" w:rsidR="00BE26B8" w:rsidRPr="00D17E48" w:rsidRDefault="00BE26B8" w:rsidP="00D411A5">
            <w:pPr>
              <w:spacing w:line="276" w:lineRule="auto"/>
              <w:jc w:val="center"/>
              <w:rPr>
                <w:sz w:val="20"/>
                <w:lang w:val="ru-RU"/>
              </w:rPr>
            </w:pPr>
          </w:p>
        </w:tc>
        <w:tc>
          <w:tcPr>
            <w:tcW w:w="805" w:type="dxa"/>
            <w:vMerge/>
            <w:tcBorders>
              <w:left w:val="single" w:sz="4" w:space="0" w:color="auto"/>
            </w:tcBorders>
          </w:tcPr>
          <w:p w14:paraId="3FF5D579" w14:textId="77777777" w:rsidR="00BE26B8" w:rsidRPr="00D17E48" w:rsidRDefault="00BE26B8" w:rsidP="00D411A5">
            <w:pPr>
              <w:spacing w:line="276" w:lineRule="auto"/>
              <w:jc w:val="center"/>
              <w:rPr>
                <w:sz w:val="20"/>
                <w:lang w:val="ru-RU"/>
              </w:rPr>
            </w:pPr>
          </w:p>
        </w:tc>
        <w:tc>
          <w:tcPr>
            <w:tcW w:w="806" w:type="dxa"/>
            <w:vMerge/>
          </w:tcPr>
          <w:p w14:paraId="550B57C6" w14:textId="77777777" w:rsidR="00BE26B8" w:rsidRPr="00D17E48" w:rsidRDefault="00BE26B8" w:rsidP="00D411A5">
            <w:pPr>
              <w:spacing w:line="276" w:lineRule="auto"/>
              <w:jc w:val="center"/>
              <w:rPr>
                <w:sz w:val="20"/>
                <w:lang w:val="ru-RU"/>
              </w:rPr>
            </w:pPr>
          </w:p>
        </w:tc>
      </w:tr>
      <w:tr w:rsidR="00BE26B8" w:rsidRPr="00F87CA1" w14:paraId="2B12CFE3" w14:textId="77777777" w:rsidTr="00D00472">
        <w:trPr>
          <w:trHeight w:val="276"/>
        </w:trPr>
        <w:tc>
          <w:tcPr>
            <w:tcW w:w="1702" w:type="dxa"/>
            <w:gridSpan w:val="2"/>
            <w:tcBorders>
              <w:top w:val="single" w:sz="4" w:space="0" w:color="auto"/>
              <w:bottom w:val="single" w:sz="4" w:space="0" w:color="auto"/>
              <w:right w:val="single" w:sz="4" w:space="0" w:color="auto"/>
            </w:tcBorders>
          </w:tcPr>
          <w:p w14:paraId="5B094E5F" w14:textId="77777777" w:rsidR="00BE26B8" w:rsidRPr="00D17E48" w:rsidRDefault="00BE26B8" w:rsidP="008E20B7">
            <w:pPr>
              <w:spacing w:line="276" w:lineRule="auto"/>
              <w:jc w:val="left"/>
              <w:rPr>
                <w:sz w:val="18"/>
                <w:szCs w:val="18"/>
                <w:lang w:val="ru-RU"/>
              </w:rPr>
            </w:pPr>
            <w:r w:rsidRPr="00D17E48">
              <w:rPr>
                <w:sz w:val="18"/>
                <w:szCs w:val="18"/>
                <w:lang w:val="ru-RU"/>
              </w:rPr>
              <w:t>ТВ</w:t>
            </w:r>
            <w:r w:rsidR="008E20B7" w:rsidRPr="00D17E48">
              <w:rPr>
                <w:sz w:val="18"/>
                <w:szCs w:val="18"/>
                <w:lang w:val="ru-RU"/>
              </w:rPr>
              <w:t>-</w:t>
            </w:r>
            <w:r w:rsidR="00AC3D14" w:rsidRPr="00D17E48">
              <w:rPr>
                <w:sz w:val="18"/>
                <w:szCs w:val="18"/>
                <w:lang w:val="ru-RU"/>
              </w:rPr>
              <w:t>диапазон</w:t>
            </w:r>
            <w:r w:rsidRPr="00D17E48">
              <w:rPr>
                <w:sz w:val="18"/>
                <w:szCs w:val="18"/>
                <w:lang w:val="ru-RU"/>
              </w:rPr>
              <w:t xml:space="preserve"> </w:t>
            </w:r>
            <w:r w:rsidRPr="00D17E48">
              <w:rPr>
                <w:sz w:val="18"/>
                <w:szCs w:val="18"/>
              </w:rPr>
              <w:t>IV</w:t>
            </w:r>
          </w:p>
        </w:tc>
        <w:tc>
          <w:tcPr>
            <w:tcW w:w="1263" w:type="dxa"/>
            <w:tcBorders>
              <w:top w:val="single" w:sz="4" w:space="0" w:color="auto"/>
              <w:left w:val="single" w:sz="4" w:space="0" w:color="auto"/>
              <w:bottom w:val="single" w:sz="4" w:space="0" w:color="auto"/>
            </w:tcBorders>
          </w:tcPr>
          <w:p w14:paraId="0F106E01" w14:textId="77777777" w:rsidR="00BE26B8" w:rsidRPr="00F87CA1" w:rsidRDefault="00BE26B8" w:rsidP="00D411A5">
            <w:pPr>
              <w:spacing w:line="276" w:lineRule="auto"/>
              <w:jc w:val="left"/>
              <w:rPr>
                <w:sz w:val="18"/>
                <w:szCs w:val="18"/>
                <w:lang w:val="ru-RU"/>
              </w:rPr>
            </w:pPr>
            <w:r w:rsidRPr="00D17E48">
              <w:rPr>
                <w:sz w:val="18"/>
                <w:szCs w:val="18"/>
                <w:lang w:val="ru-RU"/>
              </w:rPr>
              <w:t>470–944</w:t>
            </w:r>
          </w:p>
        </w:tc>
        <w:tc>
          <w:tcPr>
            <w:tcW w:w="803" w:type="dxa"/>
            <w:vMerge/>
            <w:tcBorders>
              <w:bottom w:val="single" w:sz="4" w:space="0" w:color="auto"/>
              <w:right w:val="single" w:sz="4" w:space="0" w:color="auto"/>
            </w:tcBorders>
          </w:tcPr>
          <w:p w14:paraId="0458C787" w14:textId="77777777" w:rsidR="00BE26B8" w:rsidRPr="00F87CA1" w:rsidRDefault="00BE26B8" w:rsidP="00D411A5">
            <w:pPr>
              <w:spacing w:line="276" w:lineRule="auto"/>
              <w:ind w:left="-57" w:right="-57"/>
              <w:jc w:val="center"/>
              <w:rPr>
                <w:sz w:val="20"/>
                <w:lang w:val="ru-RU"/>
              </w:rPr>
            </w:pPr>
          </w:p>
        </w:tc>
        <w:tc>
          <w:tcPr>
            <w:tcW w:w="804" w:type="dxa"/>
            <w:vMerge/>
            <w:tcBorders>
              <w:left w:val="single" w:sz="4" w:space="0" w:color="auto"/>
              <w:bottom w:val="single" w:sz="4" w:space="0" w:color="auto"/>
            </w:tcBorders>
          </w:tcPr>
          <w:p w14:paraId="5CEB2B22" w14:textId="77777777" w:rsidR="00BE26B8" w:rsidRPr="00F87CA1" w:rsidRDefault="00BE26B8" w:rsidP="00D411A5">
            <w:pPr>
              <w:spacing w:line="276" w:lineRule="auto"/>
              <w:ind w:left="-57" w:right="-57"/>
              <w:jc w:val="center"/>
              <w:rPr>
                <w:sz w:val="20"/>
                <w:lang w:val="ru-RU"/>
              </w:rPr>
            </w:pPr>
          </w:p>
        </w:tc>
        <w:tc>
          <w:tcPr>
            <w:tcW w:w="804" w:type="dxa"/>
            <w:vMerge/>
            <w:tcBorders>
              <w:bottom w:val="single" w:sz="4" w:space="0" w:color="auto"/>
            </w:tcBorders>
          </w:tcPr>
          <w:p w14:paraId="44E28DD2" w14:textId="77777777" w:rsidR="00BE26B8" w:rsidRPr="00F87CA1" w:rsidRDefault="00BE26B8" w:rsidP="00D411A5">
            <w:pPr>
              <w:spacing w:line="276" w:lineRule="auto"/>
              <w:jc w:val="center"/>
              <w:rPr>
                <w:sz w:val="20"/>
                <w:lang w:val="ru-RU"/>
              </w:rPr>
            </w:pPr>
          </w:p>
        </w:tc>
        <w:tc>
          <w:tcPr>
            <w:tcW w:w="804" w:type="dxa"/>
            <w:vMerge/>
            <w:tcBorders>
              <w:bottom w:val="single" w:sz="4" w:space="0" w:color="auto"/>
              <w:right w:val="single" w:sz="4" w:space="0" w:color="auto"/>
            </w:tcBorders>
          </w:tcPr>
          <w:p w14:paraId="42677C4B" w14:textId="77777777" w:rsidR="00BE26B8" w:rsidRPr="00F87CA1" w:rsidRDefault="00BE26B8" w:rsidP="00D411A5">
            <w:pPr>
              <w:spacing w:line="276" w:lineRule="auto"/>
              <w:jc w:val="center"/>
              <w:rPr>
                <w:sz w:val="20"/>
                <w:lang w:val="ru-RU"/>
              </w:rPr>
            </w:pPr>
          </w:p>
        </w:tc>
        <w:tc>
          <w:tcPr>
            <w:tcW w:w="805" w:type="dxa"/>
            <w:vMerge/>
            <w:tcBorders>
              <w:left w:val="single" w:sz="4" w:space="0" w:color="auto"/>
              <w:bottom w:val="single" w:sz="4" w:space="0" w:color="auto"/>
            </w:tcBorders>
          </w:tcPr>
          <w:p w14:paraId="17181C45" w14:textId="77777777" w:rsidR="00BE26B8" w:rsidRPr="00F87CA1" w:rsidRDefault="00BE26B8" w:rsidP="00D411A5">
            <w:pPr>
              <w:spacing w:line="276" w:lineRule="auto"/>
              <w:jc w:val="center"/>
              <w:rPr>
                <w:sz w:val="20"/>
                <w:lang w:val="ru-RU"/>
              </w:rPr>
            </w:pPr>
          </w:p>
        </w:tc>
        <w:tc>
          <w:tcPr>
            <w:tcW w:w="806" w:type="dxa"/>
            <w:vMerge/>
            <w:tcBorders>
              <w:bottom w:val="single" w:sz="4" w:space="0" w:color="auto"/>
            </w:tcBorders>
          </w:tcPr>
          <w:p w14:paraId="13014070" w14:textId="77777777" w:rsidR="00BE26B8" w:rsidRPr="00F87CA1" w:rsidRDefault="00BE26B8" w:rsidP="00D411A5">
            <w:pPr>
              <w:spacing w:line="276" w:lineRule="auto"/>
              <w:jc w:val="center"/>
              <w:rPr>
                <w:sz w:val="20"/>
                <w:lang w:val="ru-RU"/>
              </w:rPr>
            </w:pPr>
          </w:p>
        </w:tc>
        <w:tc>
          <w:tcPr>
            <w:tcW w:w="805" w:type="dxa"/>
            <w:vMerge/>
            <w:tcBorders>
              <w:bottom w:val="single" w:sz="4" w:space="0" w:color="auto"/>
              <w:right w:val="single" w:sz="4" w:space="0" w:color="auto"/>
            </w:tcBorders>
          </w:tcPr>
          <w:p w14:paraId="3211B319" w14:textId="77777777" w:rsidR="00BE26B8" w:rsidRPr="00F87CA1" w:rsidRDefault="00BE26B8" w:rsidP="00D411A5">
            <w:pPr>
              <w:spacing w:line="276" w:lineRule="auto"/>
              <w:jc w:val="center"/>
              <w:rPr>
                <w:sz w:val="20"/>
                <w:lang w:val="ru-RU"/>
              </w:rPr>
            </w:pPr>
          </w:p>
        </w:tc>
        <w:tc>
          <w:tcPr>
            <w:tcW w:w="805" w:type="dxa"/>
            <w:vMerge/>
            <w:tcBorders>
              <w:left w:val="single" w:sz="4" w:space="0" w:color="auto"/>
              <w:bottom w:val="single" w:sz="4" w:space="0" w:color="auto"/>
            </w:tcBorders>
          </w:tcPr>
          <w:p w14:paraId="6C109893" w14:textId="77777777" w:rsidR="00BE26B8" w:rsidRPr="00F87CA1" w:rsidRDefault="00BE26B8" w:rsidP="00D411A5">
            <w:pPr>
              <w:spacing w:line="276" w:lineRule="auto"/>
              <w:jc w:val="center"/>
              <w:rPr>
                <w:sz w:val="20"/>
                <w:lang w:val="ru-RU"/>
              </w:rPr>
            </w:pPr>
          </w:p>
        </w:tc>
        <w:tc>
          <w:tcPr>
            <w:tcW w:w="806" w:type="dxa"/>
            <w:vMerge/>
            <w:tcBorders>
              <w:bottom w:val="single" w:sz="4" w:space="0" w:color="auto"/>
            </w:tcBorders>
          </w:tcPr>
          <w:p w14:paraId="53BA3F14" w14:textId="77777777" w:rsidR="00BE26B8" w:rsidRPr="00F87CA1" w:rsidRDefault="00BE26B8" w:rsidP="00D411A5">
            <w:pPr>
              <w:spacing w:line="276" w:lineRule="auto"/>
              <w:jc w:val="center"/>
              <w:rPr>
                <w:sz w:val="20"/>
                <w:lang w:val="ru-RU"/>
              </w:rPr>
            </w:pPr>
          </w:p>
        </w:tc>
      </w:tr>
      <w:tr w:rsidR="00BE26B8" w:rsidRPr="00F87CA1" w14:paraId="142C6036" w14:textId="77777777" w:rsidTr="00441940">
        <w:trPr>
          <w:trHeight w:val="225"/>
        </w:trPr>
        <w:tc>
          <w:tcPr>
            <w:tcW w:w="10207" w:type="dxa"/>
            <w:gridSpan w:val="12"/>
            <w:tcBorders>
              <w:top w:val="single" w:sz="4" w:space="0" w:color="auto"/>
              <w:bottom w:val="single" w:sz="4" w:space="0" w:color="auto"/>
            </w:tcBorders>
          </w:tcPr>
          <w:p w14:paraId="0BBE0758" w14:textId="77777777" w:rsidR="00BE26B8" w:rsidRPr="00FC3AE8" w:rsidRDefault="00BE26B8" w:rsidP="00D411A5">
            <w:pPr>
              <w:spacing w:line="276" w:lineRule="auto"/>
              <w:jc w:val="left"/>
              <w:rPr>
                <w:sz w:val="20"/>
                <w:lang w:val="ru-RU"/>
              </w:rPr>
            </w:pPr>
            <w:r w:rsidRPr="00FC3AE8">
              <w:rPr>
                <w:sz w:val="20"/>
                <w:lang w:val="ru-RU"/>
              </w:rPr>
              <w:t>Службы цифрового вещания</w:t>
            </w:r>
          </w:p>
        </w:tc>
      </w:tr>
      <w:tr w:rsidR="00BE26B8" w:rsidRPr="00F87CA1" w14:paraId="65A67CA3" w14:textId="77777777" w:rsidTr="00D00472">
        <w:trPr>
          <w:trHeight w:val="277"/>
        </w:trPr>
        <w:tc>
          <w:tcPr>
            <w:tcW w:w="1702" w:type="dxa"/>
            <w:gridSpan w:val="2"/>
            <w:tcBorders>
              <w:top w:val="single" w:sz="4" w:space="0" w:color="auto"/>
              <w:bottom w:val="single" w:sz="4" w:space="0" w:color="auto"/>
              <w:right w:val="single" w:sz="4" w:space="0" w:color="auto"/>
            </w:tcBorders>
          </w:tcPr>
          <w:p w14:paraId="0573B5A9" w14:textId="77777777" w:rsidR="00BE26B8" w:rsidRPr="00F87CA1" w:rsidRDefault="00BE26B8" w:rsidP="00D411A5">
            <w:pPr>
              <w:spacing w:line="276" w:lineRule="auto"/>
              <w:jc w:val="left"/>
              <w:rPr>
                <w:sz w:val="18"/>
                <w:szCs w:val="18"/>
                <w:lang w:val="ru-RU"/>
              </w:rPr>
            </w:pPr>
            <w:r w:rsidRPr="00F87CA1">
              <w:rPr>
                <w:sz w:val="18"/>
                <w:szCs w:val="18"/>
              </w:rPr>
              <w:t>DAB</w:t>
            </w:r>
            <w:r w:rsidRPr="00F87CA1">
              <w:rPr>
                <w:sz w:val="18"/>
                <w:szCs w:val="18"/>
                <w:lang w:val="ru-RU"/>
              </w:rPr>
              <w:t xml:space="preserve"> </w:t>
            </w:r>
            <w:r w:rsidRPr="00F87CA1">
              <w:rPr>
                <w:sz w:val="18"/>
                <w:szCs w:val="18"/>
              </w:rPr>
              <w:t>III</w:t>
            </w:r>
          </w:p>
        </w:tc>
        <w:tc>
          <w:tcPr>
            <w:tcW w:w="1263" w:type="dxa"/>
            <w:tcBorders>
              <w:top w:val="single" w:sz="4" w:space="0" w:color="auto"/>
              <w:left w:val="single" w:sz="4" w:space="0" w:color="auto"/>
              <w:bottom w:val="single" w:sz="4" w:space="0" w:color="auto"/>
            </w:tcBorders>
          </w:tcPr>
          <w:p w14:paraId="430CD728" w14:textId="77777777" w:rsidR="00BE26B8" w:rsidRPr="00F87CA1" w:rsidRDefault="00BE26B8" w:rsidP="00D411A5">
            <w:pPr>
              <w:spacing w:line="276" w:lineRule="auto"/>
              <w:jc w:val="left"/>
              <w:rPr>
                <w:sz w:val="18"/>
                <w:szCs w:val="18"/>
                <w:lang w:val="ru-RU"/>
              </w:rPr>
            </w:pPr>
            <w:r w:rsidRPr="00F87CA1">
              <w:rPr>
                <w:sz w:val="18"/>
                <w:szCs w:val="18"/>
                <w:lang w:val="ru-RU"/>
              </w:rPr>
              <w:t>167–245</w:t>
            </w:r>
          </w:p>
        </w:tc>
        <w:tc>
          <w:tcPr>
            <w:tcW w:w="803" w:type="dxa"/>
            <w:vMerge w:val="restart"/>
            <w:tcBorders>
              <w:top w:val="single" w:sz="4" w:space="0" w:color="auto"/>
              <w:right w:val="single" w:sz="4" w:space="0" w:color="auto"/>
            </w:tcBorders>
          </w:tcPr>
          <w:p w14:paraId="5EA6ED4D" w14:textId="77777777" w:rsidR="00BE26B8" w:rsidRPr="00F87CA1" w:rsidRDefault="00BE26B8" w:rsidP="00D411A5">
            <w:pPr>
              <w:spacing w:line="276" w:lineRule="auto"/>
              <w:ind w:left="-57" w:right="-57"/>
              <w:jc w:val="center"/>
              <w:rPr>
                <w:sz w:val="18"/>
                <w:szCs w:val="18"/>
                <w:lang w:val="ru-RU"/>
              </w:rPr>
            </w:pPr>
          </w:p>
          <w:p w14:paraId="44EA7FA9" w14:textId="77777777" w:rsidR="00BE26B8" w:rsidRPr="00F87CA1" w:rsidRDefault="00BE26B8" w:rsidP="00D411A5">
            <w:pPr>
              <w:spacing w:line="276" w:lineRule="auto"/>
              <w:ind w:left="-57" w:right="-57"/>
              <w:jc w:val="center"/>
              <w:rPr>
                <w:sz w:val="18"/>
                <w:szCs w:val="18"/>
                <w:lang w:val="ru-RU"/>
              </w:rPr>
            </w:pPr>
          </w:p>
          <w:p w14:paraId="73304451"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 МГц</w:t>
            </w:r>
          </w:p>
        </w:tc>
        <w:tc>
          <w:tcPr>
            <w:tcW w:w="804" w:type="dxa"/>
            <w:vMerge w:val="restart"/>
            <w:tcBorders>
              <w:top w:val="single" w:sz="4" w:space="0" w:color="auto"/>
              <w:left w:val="single" w:sz="4" w:space="0" w:color="auto"/>
            </w:tcBorders>
          </w:tcPr>
          <w:p w14:paraId="1DB9D409" w14:textId="77777777" w:rsidR="00BE26B8" w:rsidRPr="00F87CA1" w:rsidRDefault="00BE26B8" w:rsidP="00D411A5">
            <w:pPr>
              <w:spacing w:line="276" w:lineRule="auto"/>
              <w:ind w:left="-57" w:right="-57"/>
              <w:jc w:val="center"/>
              <w:rPr>
                <w:sz w:val="18"/>
                <w:szCs w:val="18"/>
                <w:lang w:val="ru-RU"/>
              </w:rPr>
            </w:pPr>
          </w:p>
          <w:p w14:paraId="7D081370" w14:textId="77777777" w:rsidR="00BE26B8" w:rsidRPr="00F87CA1" w:rsidRDefault="00BE26B8" w:rsidP="00D411A5">
            <w:pPr>
              <w:spacing w:line="276" w:lineRule="auto"/>
              <w:ind w:left="-57" w:right="-57"/>
              <w:jc w:val="center"/>
              <w:rPr>
                <w:sz w:val="18"/>
                <w:szCs w:val="18"/>
                <w:lang w:val="ru-RU"/>
              </w:rPr>
            </w:pPr>
          </w:p>
          <w:p w14:paraId="39DEBC67"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500</w:t>
            </w:r>
            <w:r w:rsidR="000E26E6" w:rsidRPr="00F87CA1">
              <w:rPr>
                <w:sz w:val="18"/>
                <w:szCs w:val="18"/>
                <w:lang w:val="ru-RU"/>
              </w:rPr>
              <w:t xml:space="preserve"> </w:t>
            </w:r>
            <w:r w:rsidRPr="00F87CA1">
              <w:rPr>
                <w:sz w:val="18"/>
                <w:szCs w:val="18"/>
                <w:lang w:val="ru-RU"/>
              </w:rPr>
              <w:t>кГц</w:t>
            </w:r>
          </w:p>
        </w:tc>
        <w:tc>
          <w:tcPr>
            <w:tcW w:w="804" w:type="dxa"/>
            <w:vMerge w:val="restart"/>
            <w:tcBorders>
              <w:top w:val="single" w:sz="4" w:space="0" w:color="auto"/>
            </w:tcBorders>
          </w:tcPr>
          <w:p w14:paraId="30EE9A0E" w14:textId="77777777" w:rsidR="00BE26B8" w:rsidRPr="00F87CA1" w:rsidRDefault="00BE26B8" w:rsidP="00D411A5">
            <w:pPr>
              <w:spacing w:line="276" w:lineRule="auto"/>
              <w:ind w:left="-57" w:right="-57"/>
              <w:jc w:val="center"/>
              <w:rPr>
                <w:sz w:val="18"/>
                <w:szCs w:val="18"/>
                <w:lang w:val="ru-RU"/>
              </w:rPr>
            </w:pPr>
          </w:p>
          <w:p w14:paraId="4C98CE5F" w14:textId="77777777" w:rsidR="00BE26B8" w:rsidRPr="00F87CA1" w:rsidRDefault="00BE26B8" w:rsidP="00D411A5">
            <w:pPr>
              <w:spacing w:line="276" w:lineRule="auto"/>
              <w:ind w:left="-57" w:right="-57"/>
              <w:jc w:val="center"/>
              <w:rPr>
                <w:sz w:val="18"/>
                <w:szCs w:val="18"/>
                <w:lang w:val="ru-RU"/>
              </w:rPr>
            </w:pPr>
          </w:p>
          <w:p w14:paraId="1D31F0B3"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мс</w:t>
            </w:r>
          </w:p>
        </w:tc>
        <w:tc>
          <w:tcPr>
            <w:tcW w:w="2415" w:type="dxa"/>
            <w:gridSpan w:val="3"/>
            <w:vMerge w:val="restart"/>
            <w:tcBorders>
              <w:top w:val="single" w:sz="4" w:space="0" w:color="auto"/>
            </w:tcBorders>
          </w:tcPr>
          <w:p w14:paraId="1FEBC2DE" w14:textId="77777777" w:rsidR="00BE26B8" w:rsidRPr="00F87CA1" w:rsidRDefault="00BE26B8" w:rsidP="00D411A5">
            <w:pPr>
              <w:spacing w:line="276" w:lineRule="auto"/>
              <w:jc w:val="center"/>
              <w:rPr>
                <w:sz w:val="18"/>
                <w:szCs w:val="18"/>
                <w:lang w:val="ru-RU"/>
              </w:rPr>
            </w:pPr>
          </w:p>
          <w:p w14:paraId="329F8F33" w14:textId="77777777" w:rsidR="00BE26B8" w:rsidRPr="00F87CA1" w:rsidRDefault="00BE26B8" w:rsidP="00D411A5">
            <w:pPr>
              <w:spacing w:line="276" w:lineRule="auto"/>
              <w:jc w:val="center"/>
              <w:rPr>
                <w:sz w:val="18"/>
                <w:szCs w:val="18"/>
                <w:lang w:val="ru-RU"/>
              </w:rPr>
            </w:pPr>
          </w:p>
          <w:p w14:paraId="2E45551F" w14:textId="77777777" w:rsidR="00BE26B8" w:rsidRPr="00F87CA1" w:rsidRDefault="00BE26B8" w:rsidP="00D411A5">
            <w:pPr>
              <w:spacing w:line="276" w:lineRule="auto"/>
              <w:jc w:val="center"/>
              <w:rPr>
                <w:sz w:val="18"/>
                <w:szCs w:val="18"/>
                <w:lang w:val="ru-RU"/>
              </w:rPr>
            </w:pPr>
            <w:r w:rsidRPr="00F87CA1">
              <w:rPr>
                <w:sz w:val="18"/>
                <w:szCs w:val="18"/>
                <w:lang w:val="ru-RU"/>
              </w:rPr>
              <w:t>Не применяют</w:t>
            </w:r>
          </w:p>
        </w:tc>
        <w:tc>
          <w:tcPr>
            <w:tcW w:w="805" w:type="dxa"/>
            <w:vMerge w:val="restart"/>
            <w:tcBorders>
              <w:top w:val="single" w:sz="4" w:space="0" w:color="auto"/>
              <w:right w:val="single" w:sz="4" w:space="0" w:color="auto"/>
            </w:tcBorders>
          </w:tcPr>
          <w:p w14:paraId="34DF4594" w14:textId="77777777" w:rsidR="00BE26B8" w:rsidRPr="00F87CA1" w:rsidRDefault="00BE26B8" w:rsidP="00D411A5">
            <w:pPr>
              <w:spacing w:line="276" w:lineRule="auto"/>
              <w:ind w:left="-57" w:right="-57"/>
              <w:jc w:val="center"/>
              <w:rPr>
                <w:sz w:val="18"/>
                <w:szCs w:val="18"/>
                <w:lang w:val="ru-RU"/>
              </w:rPr>
            </w:pPr>
          </w:p>
          <w:p w14:paraId="747D04E5" w14:textId="77777777" w:rsidR="00BE26B8" w:rsidRPr="00F87CA1" w:rsidRDefault="00BE26B8" w:rsidP="00D411A5">
            <w:pPr>
              <w:spacing w:line="276" w:lineRule="auto"/>
              <w:ind w:left="-57" w:right="-57"/>
              <w:jc w:val="center"/>
              <w:rPr>
                <w:sz w:val="18"/>
                <w:szCs w:val="18"/>
                <w:lang w:val="ru-RU"/>
              </w:rPr>
            </w:pPr>
          </w:p>
          <w:p w14:paraId="7B31C5FD"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 МГц</w:t>
            </w:r>
          </w:p>
        </w:tc>
        <w:tc>
          <w:tcPr>
            <w:tcW w:w="805" w:type="dxa"/>
            <w:vMerge w:val="restart"/>
            <w:tcBorders>
              <w:top w:val="single" w:sz="4" w:space="0" w:color="auto"/>
              <w:left w:val="single" w:sz="4" w:space="0" w:color="auto"/>
            </w:tcBorders>
          </w:tcPr>
          <w:p w14:paraId="3F858467" w14:textId="77777777" w:rsidR="00BE26B8" w:rsidRPr="00F87CA1" w:rsidRDefault="00BE26B8" w:rsidP="00D411A5">
            <w:pPr>
              <w:spacing w:line="276" w:lineRule="auto"/>
              <w:ind w:left="-57" w:right="-57"/>
              <w:jc w:val="center"/>
              <w:rPr>
                <w:sz w:val="18"/>
                <w:szCs w:val="18"/>
                <w:lang w:val="ru-RU"/>
              </w:rPr>
            </w:pPr>
          </w:p>
          <w:p w14:paraId="00354940" w14:textId="77777777" w:rsidR="00BE26B8" w:rsidRPr="00F87CA1" w:rsidRDefault="00BE26B8" w:rsidP="00D411A5">
            <w:pPr>
              <w:spacing w:line="276" w:lineRule="auto"/>
              <w:ind w:left="-57" w:right="-57"/>
              <w:jc w:val="center"/>
              <w:rPr>
                <w:sz w:val="18"/>
                <w:szCs w:val="18"/>
                <w:lang w:val="ru-RU"/>
              </w:rPr>
            </w:pPr>
          </w:p>
          <w:p w14:paraId="1747C9F6"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500</w:t>
            </w:r>
            <w:r w:rsidR="000E26E6" w:rsidRPr="00F87CA1">
              <w:rPr>
                <w:sz w:val="18"/>
                <w:szCs w:val="18"/>
                <w:lang w:val="ru-RU"/>
              </w:rPr>
              <w:t xml:space="preserve"> </w:t>
            </w:r>
            <w:r w:rsidRPr="00F87CA1">
              <w:rPr>
                <w:sz w:val="18"/>
                <w:szCs w:val="18"/>
                <w:lang w:val="ru-RU"/>
              </w:rPr>
              <w:t>кГц</w:t>
            </w:r>
          </w:p>
        </w:tc>
        <w:tc>
          <w:tcPr>
            <w:tcW w:w="806" w:type="dxa"/>
            <w:vMerge w:val="restart"/>
            <w:tcBorders>
              <w:top w:val="single" w:sz="4" w:space="0" w:color="auto"/>
            </w:tcBorders>
          </w:tcPr>
          <w:p w14:paraId="381B8E34" w14:textId="77777777" w:rsidR="00BE26B8" w:rsidRPr="00F87CA1" w:rsidRDefault="00BE26B8" w:rsidP="00D411A5">
            <w:pPr>
              <w:spacing w:line="276" w:lineRule="auto"/>
              <w:ind w:left="-57" w:right="-57"/>
              <w:jc w:val="center"/>
              <w:rPr>
                <w:sz w:val="18"/>
                <w:szCs w:val="18"/>
                <w:lang w:val="ru-RU"/>
              </w:rPr>
            </w:pPr>
          </w:p>
          <w:p w14:paraId="142B2CB4" w14:textId="77777777" w:rsidR="00BE26B8" w:rsidRPr="00F87CA1" w:rsidRDefault="00BE26B8" w:rsidP="00D411A5">
            <w:pPr>
              <w:spacing w:line="276" w:lineRule="auto"/>
              <w:ind w:left="-57" w:right="-57"/>
              <w:jc w:val="center"/>
              <w:rPr>
                <w:sz w:val="18"/>
                <w:szCs w:val="18"/>
                <w:lang w:val="ru-RU"/>
              </w:rPr>
            </w:pPr>
          </w:p>
          <w:p w14:paraId="575EA9D7"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мс</w:t>
            </w:r>
          </w:p>
        </w:tc>
      </w:tr>
      <w:tr w:rsidR="00BE26B8" w:rsidRPr="00F87CA1" w14:paraId="70F8B4C6" w14:textId="77777777" w:rsidTr="00D00472">
        <w:trPr>
          <w:trHeight w:val="275"/>
        </w:trPr>
        <w:tc>
          <w:tcPr>
            <w:tcW w:w="1702" w:type="dxa"/>
            <w:gridSpan w:val="2"/>
            <w:tcBorders>
              <w:top w:val="single" w:sz="4" w:space="0" w:color="auto"/>
              <w:bottom w:val="single" w:sz="4" w:space="0" w:color="auto"/>
              <w:right w:val="single" w:sz="4" w:space="0" w:color="auto"/>
            </w:tcBorders>
          </w:tcPr>
          <w:p w14:paraId="3F0869C2" w14:textId="77777777" w:rsidR="00BE26B8" w:rsidRPr="00F87CA1" w:rsidRDefault="00BE26B8" w:rsidP="008E20B7">
            <w:pPr>
              <w:spacing w:line="276" w:lineRule="auto"/>
              <w:jc w:val="left"/>
              <w:rPr>
                <w:sz w:val="18"/>
                <w:szCs w:val="18"/>
              </w:rPr>
            </w:pPr>
            <w:r w:rsidRPr="00F87CA1">
              <w:rPr>
                <w:sz w:val="18"/>
                <w:szCs w:val="18"/>
                <w:lang w:val="ru-RU"/>
              </w:rPr>
              <w:t>ТВ</w:t>
            </w:r>
            <w:r w:rsidR="008E20B7">
              <w:rPr>
                <w:sz w:val="18"/>
                <w:szCs w:val="18"/>
                <w:lang w:val="ru-RU"/>
              </w:rPr>
              <w:t>-</w:t>
            </w:r>
            <w:r w:rsidR="00AC3D14">
              <w:rPr>
                <w:sz w:val="18"/>
                <w:szCs w:val="18"/>
                <w:lang w:val="ru-RU"/>
              </w:rPr>
              <w:t>диапазон</w:t>
            </w:r>
            <w:r w:rsidRPr="00F87CA1">
              <w:rPr>
                <w:sz w:val="18"/>
                <w:szCs w:val="18"/>
                <w:lang w:val="ru-RU"/>
              </w:rPr>
              <w:t xml:space="preserve"> </w:t>
            </w:r>
            <w:r w:rsidRPr="00F87CA1">
              <w:rPr>
                <w:sz w:val="18"/>
                <w:szCs w:val="18"/>
              </w:rPr>
              <w:t>III</w:t>
            </w:r>
          </w:p>
        </w:tc>
        <w:tc>
          <w:tcPr>
            <w:tcW w:w="1263" w:type="dxa"/>
            <w:tcBorders>
              <w:top w:val="single" w:sz="4" w:space="0" w:color="auto"/>
              <w:left w:val="single" w:sz="4" w:space="0" w:color="auto"/>
              <w:bottom w:val="single" w:sz="4" w:space="0" w:color="auto"/>
            </w:tcBorders>
          </w:tcPr>
          <w:p w14:paraId="40CE0A93" w14:textId="77777777" w:rsidR="00BE26B8" w:rsidRPr="00F87CA1" w:rsidRDefault="00BE26B8" w:rsidP="00D411A5">
            <w:pPr>
              <w:spacing w:line="276" w:lineRule="auto"/>
              <w:jc w:val="left"/>
              <w:rPr>
                <w:sz w:val="18"/>
                <w:szCs w:val="18"/>
                <w:lang w:val="ru-RU"/>
              </w:rPr>
            </w:pPr>
            <w:r w:rsidRPr="00F87CA1">
              <w:rPr>
                <w:sz w:val="18"/>
                <w:szCs w:val="18"/>
                <w:lang w:val="ru-RU"/>
              </w:rPr>
              <w:t>174–230</w:t>
            </w:r>
          </w:p>
        </w:tc>
        <w:tc>
          <w:tcPr>
            <w:tcW w:w="803" w:type="dxa"/>
            <w:vMerge/>
            <w:tcBorders>
              <w:right w:val="single" w:sz="4" w:space="0" w:color="auto"/>
            </w:tcBorders>
          </w:tcPr>
          <w:p w14:paraId="3B786DBD" w14:textId="77777777" w:rsidR="00BE26B8" w:rsidRPr="00F87CA1" w:rsidRDefault="00BE26B8" w:rsidP="00D411A5">
            <w:pPr>
              <w:spacing w:line="276" w:lineRule="auto"/>
              <w:jc w:val="center"/>
              <w:rPr>
                <w:sz w:val="20"/>
                <w:lang w:val="ru-RU"/>
              </w:rPr>
            </w:pPr>
          </w:p>
        </w:tc>
        <w:tc>
          <w:tcPr>
            <w:tcW w:w="804" w:type="dxa"/>
            <w:vMerge/>
            <w:tcBorders>
              <w:left w:val="single" w:sz="4" w:space="0" w:color="auto"/>
            </w:tcBorders>
          </w:tcPr>
          <w:p w14:paraId="1616B851" w14:textId="77777777" w:rsidR="00BE26B8" w:rsidRPr="00F87CA1" w:rsidRDefault="00BE26B8" w:rsidP="00D411A5">
            <w:pPr>
              <w:spacing w:line="276" w:lineRule="auto"/>
              <w:jc w:val="center"/>
              <w:rPr>
                <w:sz w:val="20"/>
                <w:lang w:val="ru-RU"/>
              </w:rPr>
            </w:pPr>
          </w:p>
        </w:tc>
        <w:tc>
          <w:tcPr>
            <w:tcW w:w="804" w:type="dxa"/>
            <w:vMerge/>
          </w:tcPr>
          <w:p w14:paraId="00A9A7F0" w14:textId="77777777" w:rsidR="00BE26B8" w:rsidRPr="00F87CA1" w:rsidRDefault="00BE26B8" w:rsidP="00D411A5">
            <w:pPr>
              <w:spacing w:line="276" w:lineRule="auto"/>
              <w:jc w:val="center"/>
              <w:rPr>
                <w:sz w:val="20"/>
                <w:lang w:val="ru-RU"/>
              </w:rPr>
            </w:pPr>
          </w:p>
        </w:tc>
        <w:tc>
          <w:tcPr>
            <w:tcW w:w="2415" w:type="dxa"/>
            <w:gridSpan w:val="3"/>
            <w:vMerge/>
          </w:tcPr>
          <w:p w14:paraId="079C519F" w14:textId="77777777" w:rsidR="00BE26B8" w:rsidRPr="00F87CA1" w:rsidRDefault="00BE26B8" w:rsidP="00D411A5">
            <w:pPr>
              <w:spacing w:line="276" w:lineRule="auto"/>
              <w:jc w:val="center"/>
              <w:rPr>
                <w:sz w:val="20"/>
                <w:lang w:val="ru-RU"/>
              </w:rPr>
            </w:pPr>
          </w:p>
        </w:tc>
        <w:tc>
          <w:tcPr>
            <w:tcW w:w="805" w:type="dxa"/>
            <w:vMerge/>
            <w:tcBorders>
              <w:right w:val="single" w:sz="4" w:space="0" w:color="auto"/>
            </w:tcBorders>
          </w:tcPr>
          <w:p w14:paraId="12F3F36B" w14:textId="77777777" w:rsidR="00BE26B8" w:rsidRPr="00F87CA1" w:rsidRDefault="00BE26B8" w:rsidP="00D411A5">
            <w:pPr>
              <w:spacing w:line="276" w:lineRule="auto"/>
              <w:jc w:val="center"/>
              <w:rPr>
                <w:sz w:val="20"/>
                <w:lang w:val="ru-RU"/>
              </w:rPr>
            </w:pPr>
          </w:p>
        </w:tc>
        <w:tc>
          <w:tcPr>
            <w:tcW w:w="805" w:type="dxa"/>
            <w:vMerge/>
            <w:tcBorders>
              <w:left w:val="single" w:sz="4" w:space="0" w:color="auto"/>
            </w:tcBorders>
          </w:tcPr>
          <w:p w14:paraId="33CE06C2" w14:textId="77777777" w:rsidR="00BE26B8" w:rsidRPr="00F87CA1" w:rsidRDefault="00BE26B8" w:rsidP="00D411A5">
            <w:pPr>
              <w:spacing w:line="276" w:lineRule="auto"/>
              <w:jc w:val="center"/>
              <w:rPr>
                <w:sz w:val="20"/>
                <w:lang w:val="ru-RU"/>
              </w:rPr>
            </w:pPr>
          </w:p>
        </w:tc>
        <w:tc>
          <w:tcPr>
            <w:tcW w:w="806" w:type="dxa"/>
            <w:vMerge/>
          </w:tcPr>
          <w:p w14:paraId="01E60920" w14:textId="77777777" w:rsidR="00BE26B8" w:rsidRPr="00F87CA1" w:rsidRDefault="00BE26B8" w:rsidP="00D411A5">
            <w:pPr>
              <w:spacing w:line="276" w:lineRule="auto"/>
              <w:jc w:val="center"/>
              <w:rPr>
                <w:sz w:val="20"/>
                <w:lang w:val="ru-RU"/>
              </w:rPr>
            </w:pPr>
          </w:p>
        </w:tc>
      </w:tr>
      <w:tr w:rsidR="00BE26B8" w:rsidRPr="00F87CA1" w14:paraId="68FB0A93" w14:textId="77777777" w:rsidTr="00D00472">
        <w:trPr>
          <w:trHeight w:val="303"/>
        </w:trPr>
        <w:tc>
          <w:tcPr>
            <w:tcW w:w="1702" w:type="dxa"/>
            <w:gridSpan w:val="2"/>
            <w:tcBorders>
              <w:top w:val="single" w:sz="4" w:space="0" w:color="auto"/>
              <w:bottom w:val="single" w:sz="4" w:space="0" w:color="auto"/>
              <w:right w:val="single" w:sz="4" w:space="0" w:color="auto"/>
            </w:tcBorders>
          </w:tcPr>
          <w:p w14:paraId="103C1592" w14:textId="77777777" w:rsidR="00BE26B8" w:rsidRPr="00F87CA1" w:rsidRDefault="00BE26B8" w:rsidP="00D411A5">
            <w:pPr>
              <w:spacing w:line="276" w:lineRule="auto"/>
              <w:jc w:val="left"/>
              <w:rPr>
                <w:sz w:val="18"/>
                <w:szCs w:val="18"/>
              </w:rPr>
            </w:pPr>
            <w:r w:rsidRPr="00F87CA1">
              <w:rPr>
                <w:sz w:val="18"/>
                <w:szCs w:val="18"/>
              </w:rPr>
              <w:t>DTTV</w:t>
            </w:r>
          </w:p>
        </w:tc>
        <w:tc>
          <w:tcPr>
            <w:tcW w:w="1263" w:type="dxa"/>
            <w:tcBorders>
              <w:top w:val="single" w:sz="4" w:space="0" w:color="auto"/>
              <w:left w:val="single" w:sz="4" w:space="0" w:color="auto"/>
              <w:bottom w:val="single" w:sz="4" w:space="0" w:color="auto"/>
            </w:tcBorders>
          </w:tcPr>
          <w:p w14:paraId="6C1437C3" w14:textId="77777777" w:rsidR="00BE26B8" w:rsidRPr="00F87CA1" w:rsidRDefault="00BE26B8" w:rsidP="00D411A5">
            <w:pPr>
              <w:spacing w:line="276" w:lineRule="auto"/>
              <w:jc w:val="left"/>
              <w:rPr>
                <w:sz w:val="18"/>
                <w:szCs w:val="18"/>
                <w:lang w:val="ru-RU"/>
              </w:rPr>
            </w:pPr>
            <w:r w:rsidRPr="00F87CA1">
              <w:rPr>
                <w:sz w:val="18"/>
                <w:szCs w:val="18"/>
                <w:lang w:val="ru-RU"/>
              </w:rPr>
              <w:t>470–770</w:t>
            </w:r>
          </w:p>
        </w:tc>
        <w:tc>
          <w:tcPr>
            <w:tcW w:w="803" w:type="dxa"/>
            <w:vMerge/>
            <w:tcBorders>
              <w:right w:val="single" w:sz="4" w:space="0" w:color="auto"/>
            </w:tcBorders>
          </w:tcPr>
          <w:p w14:paraId="5EAC16BE" w14:textId="77777777" w:rsidR="00BE26B8" w:rsidRPr="00F87CA1" w:rsidRDefault="00BE26B8" w:rsidP="00D411A5">
            <w:pPr>
              <w:spacing w:line="276" w:lineRule="auto"/>
              <w:jc w:val="center"/>
              <w:rPr>
                <w:sz w:val="20"/>
                <w:lang w:val="ru-RU"/>
              </w:rPr>
            </w:pPr>
          </w:p>
        </w:tc>
        <w:tc>
          <w:tcPr>
            <w:tcW w:w="804" w:type="dxa"/>
            <w:vMerge/>
            <w:tcBorders>
              <w:left w:val="single" w:sz="4" w:space="0" w:color="auto"/>
            </w:tcBorders>
          </w:tcPr>
          <w:p w14:paraId="0AF16E3D" w14:textId="77777777" w:rsidR="00BE26B8" w:rsidRPr="00F87CA1" w:rsidRDefault="00BE26B8" w:rsidP="00D411A5">
            <w:pPr>
              <w:spacing w:line="276" w:lineRule="auto"/>
              <w:jc w:val="center"/>
              <w:rPr>
                <w:sz w:val="20"/>
                <w:lang w:val="ru-RU"/>
              </w:rPr>
            </w:pPr>
          </w:p>
        </w:tc>
        <w:tc>
          <w:tcPr>
            <w:tcW w:w="804" w:type="dxa"/>
            <w:vMerge/>
          </w:tcPr>
          <w:p w14:paraId="6B1ECD42" w14:textId="77777777" w:rsidR="00BE26B8" w:rsidRPr="00F87CA1" w:rsidRDefault="00BE26B8" w:rsidP="00D411A5">
            <w:pPr>
              <w:spacing w:line="276" w:lineRule="auto"/>
              <w:jc w:val="center"/>
              <w:rPr>
                <w:sz w:val="20"/>
                <w:lang w:val="ru-RU"/>
              </w:rPr>
            </w:pPr>
          </w:p>
        </w:tc>
        <w:tc>
          <w:tcPr>
            <w:tcW w:w="2415" w:type="dxa"/>
            <w:gridSpan w:val="3"/>
            <w:vMerge/>
          </w:tcPr>
          <w:p w14:paraId="17B55889" w14:textId="77777777" w:rsidR="00BE26B8" w:rsidRPr="00F87CA1" w:rsidRDefault="00BE26B8" w:rsidP="00D411A5">
            <w:pPr>
              <w:spacing w:line="276" w:lineRule="auto"/>
              <w:jc w:val="center"/>
              <w:rPr>
                <w:sz w:val="20"/>
                <w:lang w:val="ru-RU"/>
              </w:rPr>
            </w:pPr>
          </w:p>
        </w:tc>
        <w:tc>
          <w:tcPr>
            <w:tcW w:w="805" w:type="dxa"/>
            <w:vMerge/>
            <w:tcBorders>
              <w:right w:val="single" w:sz="4" w:space="0" w:color="auto"/>
            </w:tcBorders>
          </w:tcPr>
          <w:p w14:paraId="2312477A" w14:textId="77777777" w:rsidR="00BE26B8" w:rsidRPr="00F87CA1" w:rsidRDefault="00BE26B8" w:rsidP="00D411A5">
            <w:pPr>
              <w:spacing w:line="276" w:lineRule="auto"/>
              <w:jc w:val="center"/>
              <w:rPr>
                <w:sz w:val="20"/>
                <w:lang w:val="ru-RU"/>
              </w:rPr>
            </w:pPr>
          </w:p>
        </w:tc>
        <w:tc>
          <w:tcPr>
            <w:tcW w:w="805" w:type="dxa"/>
            <w:vMerge/>
            <w:tcBorders>
              <w:left w:val="single" w:sz="4" w:space="0" w:color="auto"/>
            </w:tcBorders>
          </w:tcPr>
          <w:p w14:paraId="0F4CE6A5" w14:textId="77777777" w:rsidR="00BE26B8" w:rsidRPr="00F87CA1" w:rsidRDefault="00BE26B8" w:rsidP="00D411A5">
            <w:pPr>
              <w:spacing w:line="276" w:lineRule="auto"/>
              <w:jc w:val="center"/>
              <w:rPr>
                <w:sz w:val="20"/>
                <w:lang w:val="ru-RU"/>
              </w:rPr>
            </w:pPr>
          </w:p>
        </w:tc>
        <w:tc>
          <w:tcPr>
            <w:tcW w:w="806" w:type="dxa"/>
            <w:vMerge/>
          </w:tcPr>
          <w:p w14:paraId="1438FAD2" w14:textId="77777777" w:rsidR="00BE26B8" w:rsidRPr="00F87CA1" w:rsidRDefault="00BE26B8" w:rsidP="00D411A5">
            <w:pPr>
              <w:spacing w:line="276" w:lineRule="auto"/>
              <w:jc w:val="center"/>
              <w:rPr>
                <w:sz w:val="20"/>
                <w:lang w:val="ru-RU"/>
              </w:rPr>
            </w:pPr>
          </w:p>
        </w:tc>
      </w:tr>
      <w:tr w:rsidR="00BE26B8" w:rsidRPr="00F87CA1" w14:paraId="3F519FE6" w14:textId="77777777" w:rsidTr="00D00472">
        <w:trPr>
          <w:trHeight w:val="275"/>
        </w:trPr>
        <w:tc>
          <w:tcPr>
            <w:tcW w:w="1702" w:type="dxa"/>
            <w:gridSpan w:val="2"/>
            <w:tcBorders>
              <w:top w:val="single" w:sz="4" w:space="0" w:color="auto"/>
              <w:bottom w:val="single" w:sz="4" w:space="0" w:color="auto"/>
              <w:right w:val="single" w:sz="4" w:space="0" w:color="auto"/>
            </w:tcBorders>
          </w:tcPr>
          <w:p w14:paraId="01D1A3C4" w14:textId="77777777" w:rsidR="00BE26B8" w:rsidRPr="00F87CA1" w:rsidRDefault="00BE26B8" w:rsidP="008E20B7">
            <w:pPr>
              <w:spacing w:line="276" w:lineRule="auto"/>
              <w:jc w:val="left"/>
              <w:rPr>
                <w:sz w:val="18"/>
                <w:szCs w:val="18"/>
              </w:rPr>
            </w:pPr>
            <w:r w:rsidRPr="00F87CA1">
              <w:rPr>
                <w:sz w:val="18"/>
                <w:szCs w:val="18"/>
              </w:rPr>
              <w:t>DAB</w:t>
            </w:r>
            <w:r w:rsidR="008E20B7">
              <w:rPr>
                <w:sz w:val="18"/>
                <w:szCs w:val="18"/>
                <w:lang w:val="ru-RU"/>
              </w:rPr>
              <w:t>-</w:t>
            </w:r>
            <w:r w:rsidR="00AC3D14">
              <w:rPr>
                <w:sz w:val="18"/>
                <w:szCs w:val="18"/>
                <w:lang w:val="ru-RU"/>
              </w:rPr>
              <w:t>диапазон</w:t>
            </w:r>
            <w:r w:rsidRPr="00F87CA1">
              <w:rPr>
                <w:sz w:val="18"/>
                <w:szCs w:val="18"/>
              </w:rPr>
              <w:t xml:space="preserve"> L</w:t>
            </w:r>
          </w:p>
        </w:tc>
        <w:tc>
          <w:tcPr>
            <w:tcW w:w="1263" w:type="dxa"/>
            <w:tcBorders>
              <w:top w:val="single" w:sz="4" w:space="0" w:color="auto"/>
              <w:left w:val="single" w:sz="4" w:space="0" w:color="auto"/>
              <w:bottom w:val="single" w:sz="4" w:space="0" w:color="auto"/>
            </w:tcBorders>
          </w:tcPr>
          <w:p w14:paraId="62843B11" w14:textId="77777777" w:rsidR="00BE26B8" w:rsidRPr="00F87CA1" w:rsidRDefault="00BE26B8" w:rsidP="00D411A5">
            <w:pPr>
              <w:spacing w:line="276" w:lineRule="auto"/>
              <w:jc w:val="left"/>
              <w:rPr>
                <w:sz w:val="18"/>
                <w:szCs w:val="18"/>
                <w:lang w:val="ru-RU"/>
              </w:rPr>
            </w:pPr>
            <w:r w:rsidRPr="00F87CA1">
              <w:rPr>
                <w:sz w:val="18"/>
                <w:szCs w:val="18"/>
                <w:lang w:val="ru-RU"/>
              </w:rPr>
              <w:t>1447–1494</w:t>
            </w:r>
          </w:p>
        </w:tc>
        <w:tc>
          <w:tcPr>
            <w:tcW w:w="803" w:type="dxa"/>
            <w:vMerge/>
            <w:tcBorders>
              <w:right w:val="single" w:sz="4" w:space="0" w:color="auto"/>
            </w:tcBorders>
          </w:tcPr>
          <w:p w14:paraId="05DAE31C" w14:textId="77777777" w:rsidR="00BE26B8" w:rsidRPr="00F87CA1" w:rsidRDefault="00BE26B8" w:rsidP="00D411A5">
            <w:pPr>
              <w:spacing w:line="276" w:lineRule="auto"/>
              <w:jc w:val="center"/>
              <w:rPr>
                <w:sz w:val="20"/>
                <w:lang w:val="ru-RU"/>
              </w:rPr>
            </w:pPr>
          </w:p>
        </w:tc>
        <w:tc>
          <w:tcPr>
            <w:tcW w:w="804" w:type="dxa"/>
            <w:vMerge/>
            <w:tcBorders>
              <w:left w:val="single" w:sz="4" w:space="0" w:color="auto"/>
            </w:tcBorders>
          </w:tcPr>
          <w:p w14:paraId="39474AD1" w14:textId="77777777" w:rsidR="00BE26B8" w:rsidRPr="00F87CA1" w:rsidRDefault="00BE26B8" w:rsidP="00D411A5">
            <w:pPr>
              <w:spacing w:line="276" w:lineRule="auto"/>
              <w:jc w:val="center"/>
              <w:rPr>
                <w:sz w:val="20"/>
                <w:lang w:val="ru-RU"/>
              </w:rPr>
            </w:pPr>
          </w:p>
        </w:tc>
        <w:tc>
          <w:tcPr>
            <w:tcW w:w="804" w:type="dxa"/>
            <w:vMerge/>
          </w:tcPr>
          <w:p w14:paraId="7F0DFCC1" w14:textId="77777777" w:rsidR="00BE26B8" w:rsidRPr="00F87CA1" w:rsidRDefault="00BE26B8" w:rsidP="00D411A5">
            <w:pPr>
              <w:spacing w:line="276" w:lineRule="auto"/>
              <w:jc w:val="center"/>
              <w:rPr>
                <w:sz w:val="20"/>
                <w:lang w:val="ru-RU"/>
              </w:rPr>
            </w:pPr>
          </w:p>
        </w:tc>
        <w:tc>
          <w:tcPr>
            <w:tcW w:w="2415" w:type="dxa"/>
            <w:gridSpan w:val="3"/>
            <w:vMerge/>
          </w:tcPr>
          <w:p w14:paraId="56A6673B" w14:textId="77777777" w:rsidR="00BE26B8" w:rsidRPr="00F87CA1" w:rsidRDefault="00BE26B8" w:rsidP="00D411A5">
            <w:pPr>
              <w:spacing w:line="276" w:lineRule="auto"/>
              <w:jc w:val="center"/>
              <w:rPr>
                <w:sz w:val="20"/>
                <w:lang w:val="ru-RU"/>
              </w:rPr>
            </w:pPr>
          </w:p>
        </w:tc>
        <w:tc>
          <w:tcPr>
            <w:tcW w:w="805" w:type="dxa"/>
            <w:vMerge/>
            <w:tcBorders>
              <w:right w:val="single" w:sz="4" w:space="0" w:color="auto"/>
            </w:tcBorders>
          </w:tcPr>
          <w:p w14:paraId="48D32AA9" w14:textId="77777777" w:rsidR="00BE26B8" w:rsidRPr="00F87CA1" w:rsidRDefault="00BE26B8" w:rsidP="00D411A5">
            <w:pPr>
              <w:spacing w:line="276" w:lineRule="auto"/>
              <w:jc w:val="center"/>
              <w:rPr>
                <w:sz w:val="20"/>
                <w:lang w:val="ru-RU"/>
              </w:rPr>
            </w:pPr>
          </w:p>
        </w:tc>
        <w:tc>
          <w:tcPr>
            <w:tcW w:w="805" w:type="dxa"/>
            <w:vMerge/>
            <w:tcBorders>
              <w:left w:val="single" w:sz="4" w:space="0" w:color="auto"/>
            </w:tcBorders>
          </w:tcPr>
          <w:p w14:paraId="68186245" w14:textId="77777777" w:rsidR="00BE26B8" w:rsidRPr="00F87CA1" w:rsidRDefault="00BE26B8" w:rsidP="00D411A5">
            <w:pPr>
              <w:spacing w:line="276" w:lineRule="auto"/>
              <w:jc w:val="center"/>
              <w:rPr>
                <w:sz w:val="20"/>
                <w:lang w:val="ru-RU"/>
              </w:rPr>
            </w:pPr>
          </w:p>
        </w:tc>
        <w:tc>
          <w:tcPr>
            <w:tcW w:w="806" w:type="dxa"/>
            <w:vMerge/>
          </w:tcPr>
          <w:p w14:paraId="0A7ED8D8" w14:textId="77777777" w:rsidR="00BE26B8" w:rsidRPr="00F87CA1" w:rsidRDefault="00BE26B8" w:rsidP="00D411A5">
            <w:pPr>
              <w:spacing w:line="276" w:lineRule="auto"/>
              <w:jc w:val="center"/>
              <w:rPr>
                <w:sz w:val="20"/>
                <w:lang w:val="ru-RU"/>
              </w:rPr>
            </w:pPr>
          </w:p>
        </w:tc>
      </w:tr>
      <w:tr w:rsidR="00BE26B8" w:rsidRPr="00F87CA1" w14:paraId="73597E30" w14:textId="77777777" w:rsidTr="00D00472">
        <w:trPr>
          <w:trHeight w:val="274"/>
        </w:trPr>
        <w:tc>
          <w:tcPr>
            <w:tcW w:w="1702" w:type="dxa"/>
            <w:gridSpan w:val="2"/>
            <w:tcBorders>
              <w:top w:val="single" w:sz="4" w:space="0" w:color="auto"/>
              <w:right w:val="single" w:sz="4" w:space="0" w:color="auto"/>
            </w:tcBorders>
          </w:tcPr>
          <w:p w14:paraId="397014B2" w14:textId="77777777" w:rsidR="00BE26B8" w:rsidRPr="00F87CA1" w:rsidRDefault="00BE26B8" w:rsidP="00D411A5">
            <w:pPr>
              <w:spacing w:line="276" w:lineRule="auto"/>
              <w:jc w:val="left"/>
              <w:rPr>
                <w:sz w:val="18"/>
                <w:szCs w:val="18"/>
              </w:rPr>
            </w:pPr>
            <w:r w:rsidRPr="00F87CA1">
              <w:rPr>
                <w:sz w:val="18"/>
                <w:szCs w:val="18"/>
              </w:rPr>
              <w:t>SDARS</w:t>
            </w:r>
          </w:p>
        </w:tc>
        <w:tc>
          <w:tcPr>
            <w:tcW w:w="1263" w:type="dxa"/>
            <w:tcBorders>
              <w:top w:val="single" w:sz="4" w:space="0" w:color="auto"/>
              <w:left w:val="single" w:sz="4" w:space="0" w:color="auto"/>
            </w:tcBorders>
          </w:tcPr>
          <w:p w14:paraId="1BD6B7D9" w14:textId="77777777" w:rsidR="00BE26B8" w:rsidRPr="00F87CA1" w:rsidRDefault="00BE26B8" w:rsidP="00D411A5">
            <w:pPr>
              <w:spacing w:line="276" w:lineRule="auto"/>
              <w:jc w:val="left"/>
              <w:rPr>
                <w:sz w:val="18"/>
                <w:szCs w:val="18"/>
                <w:lang w:val="ru-RU"/>
              </w:rPr>
            </w:pPr>
            <w:r w:rsidRPr="00F87CA1">
              <w:rPr>
                <w:sz w:val="18"/>
                <w:szCs w:val="18"/>
                <w:lang w:val="ru-RU"/>
              </w:rPr>
              <w:t>2320–2345</w:t>
            </w:r>
          </w:p>
        </w:tc>
        <w:tc>
          <w:tcPr>
            <w:tcW w:w="803" w:type="dxa"/>
            <w:vMerge/>
            <w:tcBorders>
              <w:right w:val="single" w:sz="4" w:space="0" w:color="auto"/>
            </w:tcBorders>
          </w:tcPr>
          <w:p w14:paraId="1757C8BD" w14:textId="77777777" w:rsidR="00BE26B8" w:rsidRPr="00F87CA1" w:rsidRDefault="00BE26B8" w:rsidP="00D411A5">
            <w:pPr>
              <w:spacing w:line="276" w:lineRule="auto"/>
              <w:jc w:val="center"/>
              <w:rPr>
                <w:sz w:val="20"/>
                <w:lang w:val="ru-RU"/>
              </w:rPr>
            </w:pPr>
          </w:p>
        </w:tc>
        <w:tc>
          <w:tcPr>
            <w:tcW w:w="804" w:type="dxa"/>
            <w:vMerge/>
            <w:tcBorders>
              <w:left w:val="single" w:sz="4" w:space="0" w:color="auto"/>
            </w:tcBorders>
          </w:tcPr>
          <w:p w14:paraId="1DBCCA63" w14:textId="77777777" w:rsidR="00BE26B8" w:rsidRPr="00F87CA1" w:rsidRDefault="00BE26B8" w:rsidP="00D411A5">
            <w:pPr>
              <w:spacing w:line="276" w:lineRule="auto"/>
              <w:jc w:val="center"/>
              <w:rPr>
                <w:sz w:val="20"/>
                <w:lang w:val="ru-RU"/>
              </w:rPr>
            </w:pPr>
          </w:p>
        </w:tc>
        <w:tc>
          <w:tcPr>
            <w:tcW w:w="804" w:type="dxa"/>
            <w:vMerge/>
          </w:tcPr>
          <w:p w14:paraId="6EACF5A1" w14:textId="77777777" w:rsidR="00BE26B8" w:rsidRPr="00F87CA1" w:rsidRDefault="00BE26B8" w:rsidP="00D411A5">
            <w:pPr>
              <w:spacing w:line="276" w:lineRule="auto"/>
              <w:jc w:val="center"/>
              <w:rPr>
                <w:sz w:val="20"/>
                <w:lang w:val="ru-RU"/>
              </w:rPr>
            </w:pPr>
          </w:p>
        </w:tc>
        <w:tc>
          <w:tcPr>
            <w:tcW w:w="2415" w:type="dxa"/>
            <w:gridSpan w:val="3"/>
            <w:vMerge/>
          </w:tcPr>
          <w:p w14:paraId="7C580E22" w14:textId="77777777" w:rsidR="00BE26B8" w:rsidRPr="00F87CA1" w:rsidRDefault="00BE26B8" w:rsidP="00D411A5">
            <w:pPr>
              <w:spacing w:line="276" w:lineRule="auto"/>
              <w:jc w:val="center"/>
              <w:rPr>
                <w:sz w:val="20"/>
                <w:lang w:val="ru-RU"/>
              </w:rPr>
            </w:pPr>
          </w:p>
        </w:tc>
        <w:tc>
          <w:tcPr>
            <w:tcW w:w="805" w:type="dxa"/>
            <w:vMerge/>
            <w:tcBorders>
              <w:right w:val="single" w:sz="4" w:space="0" w:color="auto"/>
            </w:tcBorders>
          </w:tcPr>
          <w:p w14:paraId="592316E0" w14:textId="77777777" w:rsidR="00BE26B8" w:rsidRPr="00F87CA1" w:rsidRDefault="00BE26B8" w:rsidP="00D411A5">
            <w:pPr>
              <w:spacing w:line="276" w:lineRule="auto"/>
              <w:jc w:val="center"/>
              <w:rPr>
                <w:sz w:val="20"/>
                <w:lang w:val="ru-RU"/>
              </w:rPr>
            </w:pPr>
          </w:p>
        </w:tc>
        <w:tc>
          <w:tcPr>
            <w:tcW w:w="805" w:type="dxa"/>
            <w:vMerge/>
            <w:tcBorders>
              <w:left w:val="single" w:sz="4" w:space="0" w:color="auto"/>
            </w:tcBorders>
          </w:tcPr>
          <w:p w14:paraId="32317833" w14:textId="77777777" w:rsidR="00BE26B8" w:rsidRPr="00F87CA1" w:rsidRDefault="00BE26B8" w:rsidP="00D411A5">
            <w:pPr>
              <w:spacing w:line="276" w:lineRule="auto"/>
              <w:jc w:val="center"/>
              <w:rPr>
                <w:sz w:val="20"/>
                <w:lang w:val="ru-RU"/>
              </w:rPr>
            </w:pPr>
          </w:p>
        </w:tc>
        <w:tc>
          <w:tcPr>
            <w:tcW w:w="806" w:type="dxa"/>
            <w:vMerge/>
          </w:tcPr>
          <w:p w14:paraId="2EDD1ACA" w14:textId="77777777" w:rsidR="00BE26B8" w:rsidRPr="00F87CA1" w:rsidRDefault="00BE26B8" w:rsidP="00D411A5">
            <w:pPr>
              <w:spacing w:line="276" w:lineRule="auto"/>
              <w:jc w:val="center"/>
              <w:rPr>
                <w:sz w:val="20"/>
                <w:lang w:val="ru-RU"/>
              </w:rPr>
            </w:pPr>
          </w:p>
        </w:tc>
      </w:tr>
      <w:tr w:rsidR="00BE26B8" w:rsidRPr="00FC3AE8" w14:paraId="14089767" w14:textId="77777777" w:rsidTr="00441940">
        <w:trPr>
          <w:trHeight w:val="205"/>
        </w:trPr>
        <w:tc>
          <w:tcPr>
            <w:tcW w:w="10207" w:type="dxa"/>
            <w:gridSpan w:val="12"/>
          </w:tcPr>
          <w:p w14:paraId="4B4AEA3A" w14:textId="77777777" w:rsidR="00BE26B8" w:rsidRPr="00FC3AE8" w:rsidRDefault="00BE26B8" w:rsidP="00D411A5">
            <w:pPr>
              <w:spacing w:line="276" w:lineRule="auto"/>
              <w:jc w:val="left"/>
              <w:rPr>
                <w:sz w:val="20"/>
                <w:lang w:val="ru-RU"/>
              </w:rPr>
            </w:pPr>
            <w:r w:rsidRPr="00FC3AE8">
              <w:rPr>
                <w:sz w:val="20"/>
                <w:lang w:val="ru-RU"/>
              </w:rPr>
              <w:t>Мобильные службы</w:t>
            </w:r>
          </w:p>
        </w:tc>
      </w:tr>
      <w:tr w:rsidR="00BE26B8" w:rsidRPr="00F87CA1" w14:paraId="530F072D" w14:textId="77777777" w:rsidTr="00D00472">
        <w:trPr>
          <w:trHeight w:val="288"/>
        </w:trPr>
        <w:tc>
          <w:tcPr>
            <w:tcW w:w="1702" w:type="dxa"/>
            <w:gridSpan w:val="2"/>
            <w:tcBorders>
              <w:bottom w:val="single" w:sz="4" w:space="0" w:color="auto"/>
              <w:right w:val="single" w:sz="4" w:space="0" w:color="auto"/>
            </w:tcBorders>
          </w:tcPr>
          <w:p w14:paraId="28A50636" w14:textId="77777777" w:rsidR="00BE26B8" w:rsidRPr="00F87CA1" w:rsidRDefault="00BE26B8" w:rsidP="00D411A5">
            <w:pPr>
              <w:spacing w:line="276" w:lineRule="auto"/>
              <w:jc w:val="left"/>
              <w:rPr>
                <w:sz w:val="18"/>
                <w:szCs w:val="18"/>
              </w:rPr>
            </w:pPr>
            <w:r w:rsidRPr="00F87CA1">
              <w:rPr>
                <w:sz w:val="18"/>
                <w:szCs w:val="18"/>
                <w:lang w:val="ru-RU"/>
              </w:rPr>
              <w:t>СВ-связь</w:t>
            </w:r>
          </w:p>
        </w:tc>
        <w:tc>
          <w:tcPr>
            <w:tcW w:w="1263" w:type="dxa"/>
            <w:tcBorders>
              <w:left w:val="single" w:sz="4" w:space="0" w:color="auto"/>
              <w:bottom w:val="single" w:sz="4" w:space="0" w:color="auto"/>
            </w:tcBorders>
          </w:tcPr>
          <w:p w14:paraId="5DEC1D82" w14:textId="77777777" w:rsidR="00BE26B8" w:rsidRPr="00F87CA1" w:rsidRDefault="00BE26B8" w:rsidP="00D411A5">
            <w:pPr>
              <w:spacing w:line="276" w:lineRule="auto"/>
              <w:jc w:val="left"/>
              <w:rPr>
                <w:sz w:val="18"/>
                <w:szCs w:val="18"/>
              </w:rPr>
            </w:pPr>
            <w:r w:rsidRPr="00F87CA1">
              <w:rPr>
                <w:sz w:val="18"/>
                <w:szCs w:val="18"/>
              </w:rPr>
              <w:t>26–28</w:t>
            </w:r>
          </w:p>
        </w:tc>
        <w:tc>
          <w:tcPr>
            <w:tcW w:w="803" w:type="dxa"/>
            <w:tcBorders>
              <w:bottom w:val="single" w:sz="4" w:space="0" w:color="auto"/>
              <w:right w:val="single" w:sz="4" w:space="0" w:color="auto"/>
            </w:tcBorders>
          </w:tcPr>
          <w:p w14:paraId="4634E08A" w14:textId="77777777" w:rsidR="00BE26B8" w:rsidRPr="00F87CA1" w:rsidRDefault="00BE26B8" w:rsidP="00D411A5">
            <w:pPr>
              <w:spacing w:before="20" w:line="276" w:lineRule="auto"/>
              <w:jc w:val="center"/>
              <w:rPr>
                <w:sz w:val="18"/>
                <w:szCs w:val="18"/>
                <w:lang w:val="ru-RU"/>
              </w:rPr>
            </w:pPr>
            <w:r w:rsidRPr="00F87CA1">
              <w:rPr>
                <w:sz w:val="18"/>
                <w:szCs w:val="18"/>
                <w:lang w:val="ru-RU"/>
              </w:rPr>
              <w:t>9</w:t>
            </w:r>
            <w:r w:rsidR="000E26E6" w:rsidRPr="00F87CA1">
              <w:rPr>
                <w:sz w:val="18"/>
                <w:szCs w:val="18"/>
                <w:lang w:val="ru-RU"/>
              </w:rPr>
              <w:t xml:space="preserve"> </w:t>
            </w:r>
            <w:r w:rsidRPr="00F87CA1">
              <w:rPr>
                <w:sz w:val="18"/>
                <w:szCs w:val="18"/>
                <w:lang w:val="ru-RU"/>
              </w:rPr>
              <w:t>кГц</w:t>
            </w:r>
          </w:p>
        </w:tc>
        <w:tc>
          <w:tcPr>
            <w:tcW w:w="804" w:type="dxa"/>
            <w:tcBorders>
              <w:left w:val="single" w:sz="4" w:space="0" w:color="auto"/>
              <w:bottom w:val="single" w:sz="4" w:space="0" w:color="auto"/>
            </w:tcBorders>
          </w:tcPr>
          <w:p w14:paraId="7596DF94" w14:textId="77777777" w:rsidR="00BE26B8" w:rsidRPr="00F87CA1" w:rsidRDefault="00BE26B8" w:rsidP="00D411A5">
            <w:pPr>
              <w:spacing w:before="20" w:line="276" w:lineRule="auto"/>
              <w:jc w:val="center"/>
              <w:rPr>
                <w:sz w:val="18"/>
                <w:szCs w:val="18"/>
                <w:lang w:val="ru-RU"/>
              </w:rPr>
            </w:pPr>
            <w:r w:rsidRPr="00F87CA1">
              <w:rPr>
                <w:sz w:val="18"/>
                <w:szCs w:val="18"/>
                <w:lang w:val="ru-RU"/>
              </w:rPr>
              <w:t>5</w:t>
            </w:r>
            <w:r w:rsidR="000E26E6" w:rsidRPr="00F87CA1">
              <w:rPr>
                <w:sz w:val="18"/>
                <w:szCs w:val="18"/>
                <w:lang w:val="ru-RU"/>
              </w:rPr>
              <w:t xml:space="preserve"> </w:t>
            </w:r>
            <w:r w:rsidRPr="00F87CA1">
              <w:rPr>
                <w:sz w:val="18"/>
                <w:szCs w:val="18"/>
                <w:lang w:val="ru-RU"/>
              </w:rPr>
              <w:t>кГц</w:t>
            </w:r>
          </w:p>
        </w:tc>
        <w:tc>
          <w:tcPr>
            <w:tcW w:w="804" w:type="dxa"/>
            <w:tcBorders>
              <w:bottom w:val="single" w:sz="4" w:space="0" w:color="auto"/>
            </w:tcBorders>
          </w:tcPr>
          <w:p w14:paraId="380C1B9D" w14:textId="77777777" w:rsidR="00BE26B8" w:rsidRPr="00F87CA1" w:rsidRDefault="00BE26B8" w:rsidP="00D411A5">
            <w:pPr>
              <w:spacing w:before="20" w:line="276" w:lineRule="auto"/>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мс</w:t>
            </w:r>
          </w:p>
        </w:tc>
        <w:tc>
          <w:tcPr>
            <w:tcW w:w="804" w:type="dxa"/>
            <w:tcBorders>
              <w:bottom w:val="single" w:sz="4" w:space="0" w:color="auto"/>
              <w:right w:val="single" w:sz="4" w:space="0" w:color="auto"/>
            </w:tcBorders>
          </w:tcPr>
          <w:p w14:paraId="438C30C6" w14:textId="77777777" w:rsidR="00BE26B8" w:rsidRPr="00F87CA1" w:rsidRDefault="00BE26B8" w:rsidP="00D411A5">
            <w:pPr>
              <w:spacing w:before="20" w:line="276" w:lineRule="auto"/>
              <w:jc w:val="center"/>
              <w:rPr>
                <w:sz w:val="18"/>
                <w:szCs w:val="18"/>
                <w:lang w:val="ru-RU"/>
              </w:rPr>
            </w:pPr>
            <w:r w:rsidRPr="00F87CA1">
              <w:rPr>
                <w:sz w:val="18"/>
                <w:szCs w:val="18"/>
                <w:lang w:val="ru-RU"/>
              </w:rPr>
              <w:t>9</w:t>
            </w:r>
            <w:r w:rsidR="000E26E6" w:rsidRPr="00F87CA1">
              <w:rPr>
                <w:sz w:val="18"/>
                <w:szCs w:val="18"/>
                <w:lang w:val="ru-RU"/>
              </w:rPr>
              <w:t xml:space="preserve"> </w:t>
            </w:r>
            <w:r w:rsidRPr="00F87CA1">
              <w:rPr>
                <w:sz w:val="18"/>
                <w:szCs w:val="18"/>
                <w:lang w:val="ru-RU"/>
              </w:rPr>
              <w:t>кГц</w:t>
            </w:r>
          </w:p>
        </w:tc>
        <w:tc>
          <w:tcPr>
            <w:tcW w:w="805" w:type="dxa"/>
            <w:tcBorders>
              <w:left w:val="single" w:sz="4" w:space="0" w:color="auto"/>
              <w:bottom w:val="single" w:sz="4" w:space="0" w:color="auto"/>
            </w:tcBorders>
          </w:tcPr>
          <w:p w14:paraId="7437F47E" w14:textId="77777777" w:rsidR="00BE26B8" w:rsidRPr="00F87CA1" w:rsidRDefault="00BE26B8" w:rsidP="00D411A5">
            <w:pPr>
              <w:spacing w:before="20" w:line="276" w:lineRule="auto"/>
              <w:jc w:val="center"/>
              <w:rPr>
                <w:sz w:val="18"/>
                <w:szCs w:val="18"/>
                <w:lang w:val="ru-RU"/>
              </w:rPr>
            </w:pPr>
            <w:r w:rsidRPr="00F87CA1">
              <w:rPr>
                <w:sz w:val="18"/>
                <w:szCs w:val="18"/>
                <w:lang w:val="ru-RU"/>
              </w:rPr>
              <w:t>5</w:t>
            </w:r>
            <w:r w:rsidR="000E26E6" w:rsidRPr="00F87CA1">
              <w:rPr>
                <w:sz w:val="18"/>
                <w:szCs w:val="18"/>
                <w:lang w:val="ru-RU"/>
              </w:rPr>
              <w:t xml:space="preserve"> </w:t>
            </w:r>
            <w:r w:rsidRPr="00F87CA1">
              <w:rPr>
                <w:sz w:val="18"/>
                <w:szCs w:val="18"/>
                <w:lang w:val="ru-RU"/>
              </w:rPr>
              <w:t>кГц</w:t>
            </w:r>
          </w:p>
        </w:tc>
        <w:tc>
          <w:tcPr>
            <w:tcW w:w="806" w:type="dxa"/>
            <w:tcBorders>
              <w:bottom w:val="single" w:sz="4" w:space="0" w:color="auto"/>
            </w:tcBorders>
          </w:tcPr>
          <w:p w14:paraId="21AB7A70" w14:textId="77777777" w:rsidR="00BE26B8" w:rsidRPr="00F87CA1" w:rsidRDefault="00BE26B8" w:rsidP="00D411A5">
            <w:pPr>
              <w:spacing w:before="20" w:line="276" w:lineRule="auto"/>
              <w:jc w:val="center"/>
              <w:rPr>
                <w:sz w:val="18"/>
                <w:szCs w:val="18"/>
                <w:lang w:val="ru-RU"/>
              </w:rPr>
            </w:pPr>
            <w:r w:rsidRPr="00F87CA1">
              <w:rPr>
                <w:sz w:val="18"/>
                <w:szCs w:val="18"/>
                <w:lang w:val="ru-RU"/>
              </w:rPr>
              <w:t>1</w:t>
            </w:r>
            <w:r w:rsidR="000E26E6" w:rsidRPr="00F87CA1">
              <w:rPr>
                <w:sz w:val="18"/>
                <w:szCs w:val="18"/>
                <w:lang w:val="ru-RU"/>
              </w:rPr>
              <w:t xml:space="preserve"> </w:t>
            </w:r>
            <w:r w:rsidRPr="00F87CA1">
              <w:rPr>
                <w:sz w:val="18"/>
                <w:szCs w:val="18"/>
                <w:lang w:val="ru-RU"/>
              </w:rPr>
              <w:t>с</w:t>
            </w:r>
          </w:p>
        </w:tc>
        <w:tc>
          <w:tcPr>
            <w:tcW w:w="805" w:type="dxa"/>
            <w:tcBorders>
              <w:bottom w:val="single" w:sz="4" w:space="0" w:color="auto"/>
              <w:right w:val="single" w:sz="4" w:space="0" w:color="auto"/>
            </w:tcBorders>
          </w:tcPr>
          <w:p w14:paraId="4A84ED7C" w14:textId="77777777" w:rsidR="00BE26B8" w:rsidRPr="00F87CA1" w:rsidRDefault="00BE26B8" w:rsidP="00D411A5">
            <w:pPr>
              <w:spacing w:before="20" w:line="276" w:lineRule="auto"/>
              <w:jc w:val="center"/>
              <w:rPr>
                <w:sz w:val="18"/>
                <w:szCs w:val="18"/>
                <w:lang w:val="ru-RU"/>
              </w:rPr>
            </w:pPr>
            <w:r w:rsidRPr="00F87CA1">
              <w:rPr>
                <w:sz w:val="18"/>
                <w:szCs w:val="18"/>
                <w:lang w:val="ru-RU"/>
              </w:rPr>
              <w:t>9</w:t>
            </w:r>
            <w:r w:rsidR="000E26E6" w:rsidRPr="00F87CA1">
              <w:rPr>
                <w:sz w:val="18"/>
                <w:szCs w:val="18"/>
                <w:lang w:val="ru-RU"/>
              </w:rPr>
              <w:t xml:space="preserve"> </w:t>
            </w:r>
            <w:r w:rsidRPr="00F87CA1">
              <w:rPr>
                <w:sz w:val="18"/>
                <w:szCs w:val="18"/>
                <w:lang w:val="ru-RU"/>
              </w:rPr>
              <w:t>кГц</w:t>
            </w:r>
          </w:p>
        </w:tc>
        <w:tc>
          <w:tcPr>
            <w:tcW w:w="805" w:type="dxa"/>
            <w:tcBorders>
              <w:left w:val="single" w:sz="4" w:space="0" w:color="auto"/>
              <w:bottom w:val="single" w:sz="4" w:space="0" w:color="auto"/>
            </w:tcBorders>
          </w:tcPr>
          <w:p w14:paraId="68977CDF" w14:textId="77777777" w:rsidR="00BE26B8" w:rsidRPr="00F87CA1" w:rsidRDefault="00BE26B8" w:rsidP="00D411A5">
            <w:pPr>
              <w:spacing w:before="20" w:line="276" w:lineRule="auto"/>
              <w:jc w:val="center"/>
              <w:rPr>
                <w:sz w:val="18"/>
                <w:szCs w:val="18"/>
                <w:lang w:val="ru-RU"/>
              </w:rPr>
            </w:pPr>
            <w:r w:rsidRPr="00F87CA1">
              <w:rPr>
                <w:sz w:val="18"/>
                <w:szCs w:val="18"/>
                <w:lang w:val="ru-RU"/>
              </w:rPr>
              <w:t>5</w:t>
            </w:r>
            <w:r w:rsidR="000E26E6" w:rsidRPr="00F87CA1">
              <w:rPr>
                <w:sz w:val="18"/>
                <w:szCs w:val="18"/>
                <w:lang w:val="ru-RU"/>
              </w:rPr>
              <w:t xml:space="preserve"> </w:t>
            </w:r>
            <w:r w:rsidRPr="00F87CA1">
              <w:rPr>
                <w:sz w:val="18"/>
                <w:szCs w:val="18"/>
                <w:lang w:val="ru-RU"/>
              </w:rPr>
              <w:t>кГц</w:t>
            </w:r>
          </w:p>
        </w:tc>
        <w:tc>
          <w:tcPr>
            <w:tcW w:w="806" w:type="dxa"/>
            <w:tcBorders>
              <w:bottom w:val="single" w:sz="4" w:space="0" w:color="auto"/>
            </w:tcBorders>
          </w:tcPr>
          <w:p w14:paraId="169E5427" w14:textId="77777777" w:rsidR="00BE26B8" w:rsidRPr="00F87CA1" w:rsidRDefault="00BE26B8" w:rsidP="00D411A5">
            <w:pPr>
              <w:spacing w:before="20" w:line="276" w:lineRule="auto"/>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мс</w:t>
            </w:r>
          </w:p>
        </w:tc>
      </w:tr>
      <w:tr w:rsidR="00BE26B8" w:rsidRPr="00F87CA1" w14:paraId="6340FC93" w14:textId="77777777" w:rsidTr="00D00472">
        <w:trPr>
          <w:trHeight w:val="251"/>
        </w:trPr>
        <w:tc>
          <w:tcPr>
            <w:tcW w:w="1702" w:type="dxa"/>
            <w:gridSpan w:val="2"/>
            <w:tcBorders>
              <w:top w:val="single" w:sz="4" w:space="0" w:color="auto"/>
              <w:bottom w:val="single" w:sz="4" w:space="0" w:color="auto"/>
              <w:right w:val="single" w:sz="4" w:space="0" w:color="auto"/>
            </w:tcBorders>
          </w:tcPr>
          <w:p w14:paraId="02932D3B" w14:textId="77777777" w:rsidR="00BE26B8" w:rsidRPr="00F87CA1" w:rsidRDefault="00BE26B8" w:rsidP="00D411A5">
            <w:pPr>
              <w:spacing w:line="276" w:lineRule="auto"/>
              <w:jc w:val="left"/>
              <w:rPr>
                <w:sz w:val="18"/>
                <w:szCs w:val="18"/>
                <w:lang w:val="ru-RU"/>
              </w:rPr>
            </w:pPr>
            <w:r w:rsidRPr="00F87CA1">
              <w:rPr>
                <w:sz w:val="18"/>
                <w:szCs w:val="18"/>
                <w:lang w:val="ru-RU"/>
              </w:rPr>
              <w:t>ОВЧ</w:t>
            </w:r>
          </w:p>
        </w:tc>
        <w:tc>
          <w:tcPr>
            <w:tcW w:w="1263" w:type="dxa"/>
            <w:tcBorders>
              <w:top w:val="single" w:sz="4" w:space="0" w:color="auto"/>
              <w:left w:val="single" w:sz="4" w:space="0" w:color="auto"/>
              <w:bottom w:val="single" w:sz="4" w:space="0" w:color="auto"/>
            </w:tcBorders>
          </w:tcPr>
          <w:p w14:paraId="633AE8C7" w14:textId="77777777" w:rsidR="00BE26B8" w:rsidRPr="00F87CA1" w:rsidRDefault="00BE26B8" w:rsidP="00D411A5">
            <w:pPr>
              <w:spacing w:line="276" w:lineRule="auto"/>
              <w:jc w:val="left"/>
              <w:rPr>
                <w:sz w:val="18"/>
                <w:szCs w:val="18"/>
              </w:rPr>
            </w:pPr>
            <w:r w:rsidRPr="00F87CA1">
              <w:rPr>
                <w:sz w:val="18"/>
                <w:szCs w:val="18"/>
              </w:rPr>
              <w:t>30–54</w:t>
            </w:r>
          </w:p>
        </w:tc>
        <w:tc>
          <w:tcPr>
            <w:tcW w:w="803" w:type="dxa"/>
            <w:vMerge w:val="restart"/>
            <w:tcBorders>
              <w:top w:val="single" w:sz="4" w:space="0" w:color="auto"/>
              <w:right w:val="single" w:sz="4" w:space="0" w:color="auto"/>
            </w:tcBorders>
          </w:tcPr>
          <w:p w14:paraId="66010AE9" w14:textId="77777777" w:rsidR="00BE26B8" w:rsidRPr="00F87CA1" w:rsidRDefault="00BE26B8" w:rsidP="00D411A5">
            <w:pPr>
              <w:spacing w:line="276" w:lineRule="auto"/>
              <w:ind w:left="-57" w:right="-57"/>
              <w:jc w:val="center"/>
              <w:rPr>
                <w:sz w:val="18"/>
                <w:szCs w:val="18"/>
                <w:lang w:val="ru-RU"/>
              </w:rPr>
            </w:pPr>
          </w:p>
          <w:p w14:paraId="510C7DB6" w14:textId="77777777" w:rsidR="00BE26B8" w:rsidRPr="00F87CA1" w:rsidRDefault="00BE26B8" w:rsidP="00D411A5">
            <w:pPr>
              <w:spacing w:line="276" w:lineRule="auto"/>
              <w:ind w:left="-57" w:right="-57"/>
              <w:jc w:val="center"/>
              <w:rPr>
                <w:sz w:val="18"/>
                <w:szCs w:val="18"/>
                <w:lang w:val="ru-RU"/>
              </w:rPr>
            </w:pPr>
          </w:p>
          <w:p w14:paraId="673F8CA0"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120 кГц</w:t>
            </w:r>
          </w:p>
        </w:tc>
        <w:tc>
          <w:tcPr>
            <w:tcW w:w="804" w:type="dxa"/>
            <w:vMerge w:val="restart"/>
            <w:tcBorders>
              <w:top w:val="single" w:sz="4" w:space="0" w:color="auto"/>
              <w:left w:val="single" w:sz="4" w:space="0" w:color="auto"/>
            </w:tcBorders>
          </w:tcPr>
          <w:p w14:paraId="0C02CA58" w14:textId="77777777" w:rsidR="00BE26B8" w:rsidRPr="00F87CA1" w:rsidRDefault="00BE26B8" w:rsidP="00D411A5">
            <w:pPr>
              <w:spacing w:line="276" w:lineRule="auto"/>
              <w:ind w:left="-57" w:right="-57"/>
              <w:jc w:val="center"/>
              <w:rPr>
                <w:sz w:val="18"/>
                <w:szCs w:val="18"/>
                <w:lang w:val="ru-RU"/>
              </w:rPr>
            </w:pPr>
          </w:p>
          <w:p w14:paraId="62193AE1" w14:textId="77777777" w:rsidR="00BE26B8" w:rsidRPr="00F87CA1" w:rsidRDefault="00BE26B8" w:rsidP="00D411A5">
            <w:pPr>
              <w:spacing w:line="276" w:lineRule="auto"/>
              <w:ind w:left="-57" w:right="-57"/>
              <w:jc w:val="center"/>
              <w:rPr>
                <w:sz w:val="18"/>
                <w:szCs w:val="18"/>
                <w:lang w:val="ru-RU"/>
              </w:rPr>
            </w:pPr>
          </w:p>
          <w:p w14:paraId="7CF4AA51"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кГц</w:t>
            </w:r>
          </w:p>
        </w:tc>
        <w:tc>
          <w:tcPr>
            <w:tcW w:w="804" w:type="dxa"/>
            <w:vMerge w:val="restart"/>
            <w:tcBorders>
              <w:top w:val="single" w:sz="4" w:space="0" w:color="auto"/>
            </w:tcBorders>
          </w:tcPr>
          <w:p w14:paraId="5136EACC" w14:textId="77777777" w:rsidR="00BE26B8" w:rsidRPr="00F87CA1" w:rsidRDefault="00BE26B8" w:rsidP="00D411A5">
            <w:pPr>
              <w:spacing w:line="276" w:lineRule="auto"/>
              <w:ind w:left="-57" w:right="-57"/>
              <w:jc w:val="center"/>
              <w:rPr>
                <w:sz w:val="18"/>
                <w:szCs w:val="18"/>
                <w:lang w:val="ru-RU"/>
              </w:rPr>
            </w:pPr>
          </w:p>
          <w:p w14:paraId="42DA7A3D" w14:textId="77777777" w:rsidR="00BE26B8" w:rsidRPr="00F87CA1" w:rsidRDefault="00BE26B8" w:rsidP="00D411A5">
            <w:pPr>
              <w:spacing w:line="276" w:lineRule="auto"/>
              <w:ind w:left="-57" w:right="-57"/>
              <w:jc w:val="center"/>
              <w:rPr>
                <w:sz w:val="18"/>
                <w:szCs w:val="18"/>
                <w:lang w:val="ru-RU"/>
              </w:rPr>
            </w:pPr>
          </w:p>
          <w:p w14:paraId="52903FBD"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w:t>
            </w:r>
            <w:r w:rsidR="000E26E6" w:rsidRPr="00F87CA1">
              <w:rPr>
                <w:sz w:val="18"/>
                <w:szCs w:val="18"/>
                <w:lang w:val="ru-RU"/>
              </w:rPr>
              <w:t xml:space="preserve"> </w:t>
            </w:r>
            <w:r w:rsidRPr="00F87CA1">
              <w:rPr>
                <w:sz w:val="18"/>
                <w:szCs w:val="18"/>
                <w:lang w:val="ru-RU"/>
              </w:rPr>
              <w:t>мс</w:t>
            </w:r>
          </w:p>
        </w:tc>
        <w:tc>
          <w:tcPr>
            <w:tcW w:w="804" w:type="dxa"/>
            <w:vMerge w:val="restart"/>
            <w:tcBorders>
              <w:top w:val="single" w:sz="4" w:space="0" w:color="auto"/>
              <w:right w:val="single" w:sz="4" w:space="0" w:color="auto"/>
            </w:tcBorders>
          </w:tcPr>
          <w:p w14:paraId="02EA1DBD" w14:textId="77777777" w:rsidR="00BE26B8" w:rsidRPr="00F87CA1" w:rsidRDefault="00BE26B8" w:rsidP="00D411A5">
            <w:pPr>
              <w:spacing w:line="276" w:lineRule="auto"/>
              <w:ind w:left="-57" w:right="-57"/>
              <w:jc w:val="center"/>
              <w:rPr>
                <w:sz w:val="18"/>
                <w:szCs w:val="18"/>
                <w:lang w:val="ru-RU"/>
              </w:rPr>
            </w:pPr>
          </w:p>
          <w:p w14:paraId="6A839A99" w14:textId="77777777" w:rsidR="00BE26B8" w:rsidRPr="00F87CA1" w:rsidRDefault="00BE26B8" w:rsidP="00D411A5">
            <w:pPr>
              <w:spacing w:line="276" w:lineRule="auto"/>
              <w:ind w:left="-57" w:right="-57"/>
              <w:jc w:val="center"/>
              <w:rPr>
                <w:sz w:val="18"/>
                <w:szCs w:val="18"/>
                <w:lang w:val="ru-RU"/>
              </w:rPr>
            </w:pPr>
          </w:p>
          <w:p w14:paraId="55CECF9A"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120 кГц</w:t>
            </w:r>
          </w:p>
        </w:tc>
        <w:tc>
          <w:tcPr>
            <w:tcW w:w="805" w:type="dxa"/>
            <w:vMerge w:val="restart"/>
            <w:tcBorders>
              <w:top w:val="single" w:sz="4" w:space="0" w:color="auto"/>
              <w:left w:val="single" w:sz="4" w:space="0" w:color="auto"/>
            </w:tcBorders>
          </w:tcPr>
          <w:p w14:paraId="79FF26A0" w14:textId="77777777" w:rsidR="00BE26B8" w:rsidRPr="00F87CA1" w:rsidRDefault="00BE26B8" w:rsidP="00D411A5">
            <w:pPr>
              <w:spacing w:line="276" w:lineRule="auto"/>
              <w:ind w:left="-57" w:right="-57"/>
              <w:jc w:val="center"/>
              <w:rPr>
                <w:sz w:val="18"/>
                <w:szCs w:val="18"/>
                <w:lang w:val="ru-RU"/>
              </w:rPr>
            </w:pPr>
          </w:p>
          <w:p w14:paraId="4C79C69B" w14:textId="77777777" w:rsidR="00BE26B8" w:rsidRPr="00F87CA1" w:rsidRDefault="00BE26B8" w:rsidP="00D411A5">
            <w:pPr>
              <w:spacing w:line="276" w:lineRule="auto"/>
              <w:ind w:left="-57" w:right="-57"/>
              <w:jc w:val="center"/>
              <w:rPr>
                <w:sz w:val="18"/>
                <w:szCs w:val="18"/>
                <w:lang w:val="ru-RU"/>
              </w:rPr>
            </w:pPr>
          </w:p>
          <w:p w14:paraId="76C4F329"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кГц</w:t>
            </w:r>
          </w:p>
        </w:tc>
        <w:tc>
          <w:tcPr>
            <w:tcW w:w="806" w:type="dxa"/>
            <w:vMerge w:val="restart"/>
            <w:tcBorders>
              <w:top w:val="single" w:sz="4" w:space="0" w:color="auto"/>
            </w:tcBorders>
          </w:tcPr>
          <w:p w14:paraId="7CB15757" w14:textId="77777777" w:rsidR="00BE26B8" w:rsidRPr="00F87CA1" w:rsidRDefault="00BE26B8" w:rsidP="00D411A5">
            <w:pPr>
              <w:spacing w:line="276" w:lineRule="auto"/>
              <w:ind w:left="-57" w:right="-57"/>
              <w:jc w:val="center"/>
              <w:rPr>
                <w:sz w:val="18"/>
                <w:szCs w:val="18"/>
                <w:lang w:val="ru-RU"/>
              </w:rPr>
            </w:pPr>
          </w:p>
          <w:p w14:paraId="3A7090BA" w14:textId="77777777" w:rsidR="00BE26B8" w:rsidRPr="00F87CA1" w:rsidRDefault="00BE26B8" w:rsidP="00D411A5">
            <w:pPr>
              <w:spacing w:line="276" w:lineRule="auto"/>
              <w:ind w:left="-57" w:right="-57"/>
              <w:jc w:val="center"/>
              <w:rPr>
                <w:sz w:val="18"/>
                <w:szCs w:val="18"/>
                <w:lang w:val="ru-RU"/>
              </w:rPr>
            </w:pPr>
          </w:p>
          <w:p w14:paraId="0B6D0D9C"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w:t>
            </w:r>
            <w:r w:rsidR="000E26E6" w:rsidRPr="00F87CA1">
              <w:rPr>
                <w:sz w:val="18"/>
                <w:szCs w:val="18"/>
                <w:lang w:val="ru-RU"/>
              </w:rPr>
              <w:t xml:space="preserve"> </w:t>
            </w:r>
            <w:r w:rsidRPr="00F87CA1">
              <w:rPr>
                <w:sz w:val="18"/>
                <w:szCs w:val="18"/>
                <w:lang w:val="ru-RU"/>
              </w:rPr>
              <w:t>с</w:t>
            </w:r>
          </w:p>
        </w:tc>
        <w:tc>
          <w:tcPr>
            <w:tcW w:w="805" w:type="dxa"/>
            <w:vMerge w:val="restart"/>
            <w:tcBorders>
              <w:top w:val="single" w:sz="4" w:space="0" w:color="auto"/>
              <w:right w:val="single" w:sz="4" w:space="0" w:color="auto"/>
            </w:tcBorders>
          </w:tcPr>
          <w:p w14:paraId="71AFCB92" w14:textId="77777777" w:rsidR="00BE26B8" w:rsidRPr="00F87CA1" w:rsidRDefault="00BE26B8" w:rsidP="00D411A5">
            <w:pPr>
              <w:spacing w:line="276" w:lineRule="auto"/>
              <w:ind w:left="-57" w:right="-57"/>
              <w:jc w:val="center"/>
              <w:rPr>
                <w:sz w:val="18"/>
                <w:szCs w:val="18"/>
                <w:lang w:val="ru-RU"/>
              </w:rPr>
            </w:pPr>
          </w:p>
          <w:p w14:paraId="00219F32" w14:textId="77777777" w:rsidR="00BE26B8" w:rsidRPr="00F87CA1" w:rsidRDefault="00BE26B8" w:rsidP="00D411A5">
            <w:pPr>
              <w:spacing w:line="276" w:lineRule="auto"/>
              <w:ind w:left="-57" w:right="-57"/>
              <w:jc w:val="center"/>
              <w:rPr>
                <w:sz w:val="18"/>
                <w:szCs w:val="18"/>
                <w:lang w:val="ru-RU"/>
              </w:rPr>
            </w:pPr>
          </w:p>
          <w:p w14:paraId="24E4FE15"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120 кГц</w:t>
            </w:r>
          </w:p>
        </w:tc>
        <w:tc>
          <w:tcPr>
            <w:tcW w:w="805" w:type="dxa"/>
            <w:vMerge w:val="restart"/>
            <w:tcBorders>
              <w:top w:val="single" w:sz="4" w:space="0" w:color="auto"/>
              <w:left w:val="single" w:sz="4" w:space="0" w:color="auto"/>
            </w:tcBorders>
          </w:tcPr>
          <w:p w14:paraId="7FF438F4" w14:textId="77777777" w:rsidR="00BE26B8" w:rsidRPr="00F87CA1" w:rsidRDefault="00BE26B8" w:rsidP="00D411A5">
            <w:pPr>
              <w:spacing w:line="276" w:lineRule="auto"/>
              <w:ind w:left="-57" w:right="-57"/>
              <w:jc w:val="center"/>
              <w:rPr>
                <w:sz w:val="18"/>
                <w:szCs w:val="18"/>
                <w:lang w:val="ru-RU"/>
              </w:rPr>
            </w:pPr>
          </w:p>
          <w:p w14:paraId="5739E240" w14:textId="77777777" w:rsidR="00BE26B8" w:rsidRPr="00F87CA1" w:rsidRDefault="00BE26B8" w:rsidP="00D411A5">
            <w:pPr>
              <w:spacing w:line="276" w:lineRule="auto"/>
              <w:ind w:left="-57" w:right="-57"/>
              <w:jc w:val="center"/>
              <w:rPr>
                <w:sz w:val="18"/>
                <w:szCs w:val="18"/>
                <w:lang w:val="ru-RU"/>
              </w:rPr>
            </w:pPr>
          </w:p>
          <w:p w14:paraId="62A98398"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кГц</w:t>
            </w:r>
          </w:p>
        </w:tc>
        <w:tc>
          <w:tcPr>
            <w:tcW w:w="806" w:type="dxa"/>
            <w:vMerge w:val="restart"/>
            <w:tcBorders>
              <w:top w:val="single" w:sz="4" w:space="0" w:color="auto"/>
            </w:tcBorders>
          </w:tcPr>
          <w:p w14:paraId="1C2A4FF6" w14:textId="77777777" w:rsidR="00BE26B8" w:rsidRPr="00F87CA1" w:rsidRDefault="00BE26B8" w:rsidP="00D411A5">
            <w:pPr>
              <w:spacing w:line="276" w:lineRule="auto"/>
              <w:ind w:left="-57" w:right="-57"/>
              <w:jc w:val="center"/>
              <w:rPr>
                <w:sz w:val="18"/>
                <w:szCs w:val="18"/>
                <w:lang w:val="ru-RU"/>
              </w:rPr>
            </w:pPr>
          </w:p>
          <w:p w14:paraId="1E4A5FDE" w14:textId="77777777" w:rsidR="00BE26B8" w:rsidRPr="00F87CA1" w:rsidRDefault="00BE26B8" w:rsidP="00D411A5">
            <w:pPr>
              <w:spacing w:line="276" w:lineRule="auto"/>
              <w:ind w:left="-57" w:right="-57"/>
              <w:jc w:val="center"/>
              <w:rPr>
                <w:sz w:val="18"/>
                <w:szCs w:val="18"/>
                <w:lang w:val="ru-RU"/>
              </w:rPr>
            </w:pPr>
          </w:p>
          <w:p w14:paraId="264C96C6"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w:t>
            </w:r>
            <w:r w:rsidR="000E26E6" w:rsidRPr="00F87CA1">
              <w:rPr>
                <w:sz w:val="18"/>
                <w:szCs w:val="18"/>
                <w:lang w:val="ru-RU"/>
              </w:rPr>
              <w:t xml:space="preserve"> </w:t>
            </w:r>
            <w:r w:rsidRPr="00F87CA1">
              <w:rPr>
                <w:sz w:val="18"/>
                <w:szCs w:val="18"/>
                <w:lang w:val="ru-RU"/>
              </w:rPr>
              <w:t>мс</w:t>
            </w:r>
          </w:p>
        </w:tc>
      </w:tr>
      <w:tr w:rsidR="00BE26B8" w:rsidRPr="00F87CA1" w14:paraId="4A600D61" w14:textId="77777777" w:rsidTr="00D00472">
        <w:trPr>
          <w:trHeight w:val="300"/>
        </w:trPr>
        <w:tc>
          <w:tcPr>
            <w:tcW w:w="1702" w:type="dxa"/>
            <w:gridSpan w:val="2"/>
            <w:tcBorders>
              <w:top w:val="single" w:sz="4" w:space="0" w:color="auto"/>
              <w:bottom w:val="single" w:sz="4" w:space="0" w:color="auto"/>
              <w:right w:val="single" w:sz="4" w:space="0" w:color="auto"/>
            </w:tcBorders>
          </w:tcPr>
          <w:p w14:paraId="4F267AA7" w14:textId="77777777" w:rsidR="00BE26B8" w:rsidRPr="00F87CA1" w:rsidRDefault="00BE26B8" w:rsidP="00D411A5">
            <w:pPr>
              <w:spacing w:line="276" w:lineRule="auto"/>
              <w:jc w:val="left"/>
              <w:rPr>
                <w:sz w:val="18"/>
                <w:szCs w:val="18"/>
                <w:lang w:val="ru-RU"/>
              </w:rPr>
            </w:pPr>
            <w:r w:rsidRPr="00F87CA1">
              <w:rPr>
                <w:sz w:val="18"/>
                <w:szCs w:val="18"/>
                <w:lang w:val="ru-RU"/>
              </w:rPr>
              <w:t>ОВЧ</w:t>
            </w:r>
          </w:p>
        </w:tc>
        <w:tc>
          <w:tcPr>
            <w:tcW w:w="1263" w:type="dxa"/>
            <w:tcBorders>
              <w:top w:val="single" w:sz="4" w:space="0" w:color="auto"/>
              <w:left w:val="single" w:sz="4" w:space="0" w:color="auto"/>
              <w:bottom w:val="single" w:sz="4" w:space="0" w:color="auto"/>
            </w:tcBorders>
          </w:tcPr>
          <w:p w14:paraId="123C3E0D" w14:textId="77777777" w:rsidR="00BE26B8" w:rsidRPr="00F87CA1" w:rsidRDefault="00BE26B8" w:rsidP="00D411A5">
            <w:pPr>
              <w:spacing w:line="276" w:lineRule="auto"/>
              <w:jc w:val="left"/>
              <w:rPr>
                <w:sz w:val="18"/>
                <w:szCs w:val="18"/>
              </w:rPr>
            </w:pPr>
            <w:r w:rsidRPr="00F87CA1">
              <w:rPr>
                <w:sz w:val="18"/>
                <w:szCs w:val="18"/>
              </w:rPr>
              <w:t>68–87</w:t>
            </w:r>
          </w:p>
        </w:tc>
        <w:tc>
          <w:tcPr>
            <w:tcW w:w="803" w:type="dxa"/>
            <w:vMerge/>
            <w:tcBorders>
              <w:right w:val="single" w:sz="4" w:space="0" w:color="auto"/>
            </w:tcBorders>
          </w:tcPr>
          <w:p w14:paraId="2C2522FC" w14:textId="77777777" w:rsidR="00BE26B8" w:rsidRPr="00F87CA1" w:rsidRDefault="00BE26B8" w:rsidP="00D411A5">
            <w:pPr>
              <w:spacing w:line="276" w:lineRule="auto"/>
              <w:jc w:val="center"/>
              <w:rPr>
                <w:sz w:val="18"/>
                <w:szCs w:val="18"/>
                <w:lang w:val="ru-RU"/>
              </w:rPr>
            </w:pPr>
          </w:p>
        </w:tc>
        <w:tc>
          <w:tcPr>
            <w:tcW w:w="804" w:type="dxa"/>
            <w:vMerge/>
            <w:tcBorders>
              <w:left w:val="single" w:sz="4" w:space="0" w:color="auto"/>
            </w:tcBorders>
          </w:tcPr>
          <w:p w14:paraId="27BBE21C" w14:textId="77777777" w:rsidR="00BE26B8" w:rsidRPr="00F87CA1" w:rsidRDefault="00BE26B8" w:rsidP="00D411A5">
            <w:pPr>
              <w:spacing w:line="276" w:lineRule="auto"/>
              <w:jc w:val="center"/>
              <w:rPr>
                <w:sz w:val="18"/>
                <w:szCs w:val="18"/>
                <w:lang w:val="ru-RU"/>
              </w:rPr>
            </w:pPr>
          </w:p>
        </w:tc>
        <w:tc>
          <w:tcPr>
            <w:tcW w:w="804" w:type="dxa"/>
            <w:vMerge/>
          </w:tcPr>
          <w:p w14:paraId="6DDE075D" w14:textId="77777777" w:rsidR="00BE26B8" w:rsidRPr="00F87CA1" w:rsidRDefault="00BE26B8" w:rsidP="00D411A5">
            <w:pPr>
              <w:spacing w:line="276" w:lineRule="auto"/>
              <w:jc w:val="center"/>
              <w:rPr>
                <w:sz w:val="18"/>
                <w:szCs w:val="18"/>
                <w:lang w:val="ru-RU"/>
              </w:rPr>
            </w:pPr>
          </w:p>
        </w:tc>
        <w:tc>
          <w:tcPr>
            <w:tcW w:w="804" w:type="dxa"/>
            <w:vMerge/>
            <w:tcBorders>
              <w:right w:val="single" w:sz="4" w:space="0" w:color="auto"/>
            </w:tcBorders>
          </w:tcPr>
          <w:p w14:paraId="79CD67A7" w14:textId="77777777" w:rsidR="00BE26B8" w:rsidRPr="00F87CA1" w:rsidRDefault="00BE26B8" w:rsidP="00D411A5">
            <w:pPr>
              <w:spacing w:line="276" w:lineRule="auto"/>
              <w:jc w:val="center"/>
              <w:rPr>
                <w:sz w:val="18"/>
                <w:szCs w:val="18"/>
                <w:lang w:val="ru-RU"/>
              </w:rPr>
            </w:pPr>
          </w:p>
        </w:tc>
        <w:tc>
          <w:tcPr>
            <w:tcW w:w="805" w:type="dxa"/>
            <w:vMerge/>
            <w:tcBorders>
              <w:left w:val="single" w:sz="4" w:space="0" w:color="auto"/>
            </w:tcBorders>
          </w:tcPr>
          <w:p w14:paraId="580E6F06" w14:textId="77777777" w:rsidR="00BE26B8" w:rsidRPr="00F87CA1" w:rsidRDefault="00BE26B8" w:rsidP="00D411A5">
            <w:pPr>
              <w:spacing w:line="276" w:lineRule="auto"/>
              <w:jc w:val="center"/>
              <w:rPr>
                <w:sz w:val="18"/>
                <w:szCs w:val="18"/>
                <w:lang w:val="ru-RU"/>
              </w:rPr>
            </w:pPr>
          </w:p>
        </w:tc>
        <w:tc>
          <w:tcPr>
            <w:tcW w:w="806" w:type="dxa"/>
            <w:vMerge/>
          </w:tcPr>
          <w:p w14:paraId="3CC60EAC" w14:textId="77777777" w:rsidR="00BE26B8" w:rsidRPr="00F87CA1" w:rsidRDefault="00BE26B8" w:rsidP="00D411A5">
            <w:pPr>
              <w:spacing w:line="276" w:lineRule="auto"/>
              <w:jc w:val="center"/>
              <w:rPr>
                <w:sz w:val="18"/>
                <w:szCs w:val="18"/>
                <w:lang w:val="ru-RU"/>
              </w:rPr>
            </w:pPr>
          </w:p>
        </w:tc>
        <w:tc>
          <w:tcPr>
            <w:tcW w:w="805" w:type="dxa"/>
            <w:vMerge/>
            <w:tcBorders>
              <w:right w:val="single" w:sz="4" w:space="0" w:color="auto"/>
            </w:tcBorders>
          </w:tcPr>
          <w:p w14:paraId="152DBFFE" w14:textId="77777777" w:rsidR="00BE26B8" w:rsidRPr="00F87CA1" w:rsidRDefault="00BE26B8" w:rsidP="00D411A5">
            <w:pPr>
              <w:spacing w:line="276" w:lineRule="auto"/>
              <w:jc w:val="center"/>
              <w:rPr>
                <w:sz w:val="18"/>
                <w:szCs w:val="18"/>
                <w:lang w:val="ru-RU"/>
              </w:rPr>
            </w:pPr>
          </w:p>
        </w:tc>
        <w:tc>
          <w:tcPr>
            <w:tcW w:w="805" w:type="dxa"/>
            <w:vMerge/>
            <w:tcBorders>
              <w:left w:val="single" w:sz="4" w:space="0" w:color="auto"/>
            </w:tcBorders>
          </w:tcPr>
          <w:p w14:paraId="172B2F25" w14:textId="77777777" w:rsidR="00BE26B8" w:rsidRPr="00F87CA1" w:rsidRDefault="00BE26B8" w:rsidP="00D411A5">
            <w:pPr>
              <w:spacing w:line="276" w:lineRule="auto"/>
              <w:jc w:val="center"/>
              <w:rPr>
                <w:sz w:val="18"/>
                <w:szCs w:val="18"/>
                <w:lang w:val="ru-RU"/>
              </w:rPr>
            </w:pPr>
          </w:p>
        </w:tc>
        <w:tc>
          <w:tcPr>
            <w:tcW w:w="806" w:type="dxa"/>
            <w:vMerge/>
          </w:tcPr>
          <w:p w14:paraId="6EBC56EF" w14:textId="77777777" w:rsidR="00BE26B8" w:rsidRPr="00F87CA1" w:rsidRDefault="00BE26B8" w:rsidP="00D411A5">
            <w:pPr>
              <w:spacing w:line="276" w:lineRule="auto"/>
              <w:jc w:val="center"/>
              <w:rPr>
                <w:sz w:val="18"/>
                <w:szCs w:val="18"/>
                <w:lang w:val="ru-RU"/>
              </w:rPr>
            </w:pPr>
          </w:p>
        </w:tc>
      </w:tr>
      <w:tr w:rsidR="00BE26B8" w:rsidRPr="00F87CA1" w14:paraId="5304868C" w14:textId="77777777" w:rsidTr="00D00472">
        <w:trPr>
          <w:trHeight w:val="338"/>
        </w:trPr>
        <w:tc>
          <w:tcPr>
            <w:tcW w:w="1702" w:type="dxa"/>
            <w:gridSpan w:val="2"/>
            <w:tcBorders>
              <w:top w:val="single" w:sz="4" w:space="0" w:color="auto"/>
              <w:bottom w:val="single" w:sz="4" w:space="0" w:color="auto"/>
              <w:right w:val="single" w:sz="4" w:space="0" w:color="auto"/>
            </w:tcBorders>
          </w:tcPr>
          <w:p w14:paraId="61EE1422" w14:textId="77777777" w:rsidR="00BE26B8" w:rsidRPr="00F87CA1" w:rsidRDefault="00BE26B8" w:rsidP="00D411A5">
            <w:pPr>
              <w:spacing w:line="276" w:lineRule="auto"/>
              <w:jc w:val="left"/>
              <w:rPr>
                <w:sz w:val="18"/>
                <w:szCs w:val="18"/>
                <w:lang w:val="ru-RU"/>
              </w:rPr>
            </w:pPr>
            <w:r w:rsidRPr="00F87CA1">
              <w:rPr>
                <w:sz w:val="18"/>
                <w:szCs w:val="18"/>
                <w:lang w:val="ru-RU"/>
              </w:rPr>
              <w:t>ОВЧ</w:t>
            </w:r>
          </w:p>
        </w:tc>
        <w:tc>
          <w:tcPr>
            <w:tcW w:w="1263" w:type="dxa"/>
            <w:tcBorders>
              <w:top w:val="single" w:sz="4" w:space="0" w:color="auto"/>
              <w:left w:val="single" w:sz="4" w:space="0" w:color="auto"/>
              <w:bottom w:val="single" w:sz="4" w:space="0" w:color="auto"/>
            </w:tcBorders>
          </w:tcPr>
          <w:p w14:paraId="05874AA6" w14:textId="77777777" w:rsidR="00BE26B8" w:rsidRPr="00F87CA1" w:rsidRDefault="00BE26B8" w:rsidP="00D411A5">
            <w:pPr>
              <w:spacing w:line="276" w:lineRule="auto"/>
              <w:jc w:val="left"/>
              <w:rPr>
                <w:sz w:val="18"/>
                <w:szCs w:val="18"/>
              </w:rPr>
            </w:pPr>
            <w:r w:rsidRPr="00F87CA1">
              <w:rPr>
                <w:sz w:val="18"/>
                <w:szCs w:val="18"/>
              </w:rPr>
              <w:t>142–175</w:t>
            </w:r>
          </w:p>
        </w:tc>
        <w:tc>
          <w:tcPr>
            <w:tcW w:w="803" w:type="dxa"/>
            <w:vMerge/>
            <w:tcBorders>
              <w:right w:val="single" w:sz="4" w:space="0" w:color="auto"/>
            </w:tcBorders>
          </w:tcPr>
          <w:p w14:paraId="3247842B" w14:textId="77777777" w:rsidR="00BE26B8" w:rsidRPr="00F87CA1" w:rsidRDefault="00BE26B8" w:rsidP="00D411A5">
            <w:pPr>
              <w:spacing w:line="276" w:lineRule="auto"/>
              <w:jc w:val="center"/>
              <w:rPr>
                <w:sz w:val="18"/>
                <w:szCs w:val="18"/>
                <w:lang w:val="ru-RU"/>
              </w:rPr>
            </w:pPr>
          </w:p>
        </w:tc>
        <w:tc>
          <w:tcPr>
            <w:tcW w:w="804" w:type="dxa"/>
            <w:vMerge/>
            <w:tcBorders>
              <w:left w:val="single" w:sz="4" w:space="0" w:color="auto"/>
            </w:tcBorders>
          </w:tcPr>
          <w:p w14:paraId="7CA6327F" w14:textId="77777777" w:rsidR="00BE26B8" w:rsidRPr="00F87CA1" w:rsidRDefault="00BE26B8" w:rsidP="00D411A5">
            <w:pPr>
              <w:spacing w:line="276" w:lineRule="auto"/>
              <w:jc w:val="center"/>
              <w:rPr>
                <w:sz w:val="18"/>
                <w:szCs w:val="18"/>
                <w:lang w:val="ru-RU"/>
              </w:rPr>
            </w:pPr>
          </w:p>
        </w:tc>
        <w:tc>
          <w:tcPr>
            <w:tcW w:w="804" w:type="dxa"/>
            <w:vMerge/>
          </w:tcPr>
          <w:p w14:paraId="0EEC19EA" w14:textId="77777777" w:rsidR="00BE26B8" w:rsidRPr="00F87CA1" w:rsidRDefault="00BE26B8" w:rsidP="00D411A5">
            <w:pPr>
              <w:spacing w:line="276" w:lineRule="auto"/>
              <w:jc w:val="center"/>
              <w:rPr>
                <w:sz w:val="18"/>
                <w:szCs w:val="18"/>
                <w:lang w:val="ru-RU"/>
              </w:rPr>
            </w:pPr>
          </w:p>
        </w:tc>
        <w:tc>
          <w:tcPr>
            <w:tcW w:w="804" w:type="dxa"/>
            <w:vMerge/>
            <w:tcBorders>
              <w:right w:val="single" w:sz="4" w:space="0" w:color="auto"/>
            </w:tcBorders>
          </w:tcPr>
          <w:p w14:paraId="12AAEF84" w14:textId="77777777" w:rsidR="00BE26B8" w:rsidRPr="00F87CA1" w:rsidRDefault="00BE26B8" w:rsidP="00D411A5">
            <w:pPr>
              <w:spacing w:line="276" w:lineRule="auto"/>
              <w:jc w:val="center"/>
              <w:rPr>
                <w:sz w:val="18"/>
                <w:szCs w:val="18"/>
                <w:lang w:val="ru-RU"/>
              </w:rPr>
            </w:pPr>
          </w:p>
        </w:tc>
        <w:tc>
          <w:tcPr>
            <w:tcW w:w="805" w:type="dxa"/>
            <w:vMerge/>
            <w:tcBorders>
              <w:left w:val="single" w:sz="4" w:space="0" w:color="auto"/>
            </w:tcBorders>
          </w:tcPr>
          <w:p w14:paraId="42B355B2" w14:textId="77777777" w:rsidR="00BE26B8" w:rsidRPr="00F87CA1" w:rsidRDefault="00BE26B8" w:rsidP="00D411A5">
            <w:pPr>
              <w:spacing w:line="276" w:lineRule="auto"/>
              <w:jc w:val="center"/>
              <w:rPr>
                <w:sz w:val="18"/>
                <w:szCs w:val="18"/>
                <w:lang w:val="ru-RU"/>
              </w:rPr>
            </w:pPr>
          </w:p>
        </w:tc>
        <w:tc>
          <w:tcPr>
            <w:tcW w:w="806" w:type="dxa"/>
            <w:vMerge/>
          </w:tcPr>
          <w:p w14:paraId="74EB7716" w14:textId="77777777" w:rsidR="00BE26B8" w:rsidRPr="00F87CA1" w:rsidRDefault="00BE26B8" w:rsidP="00D411A5">
            <w:pPr>
              <w:spacing w:line="276" w:lineRule="auto"/>
              <w:jc w:val="center"/>
              <w:rPr>
                <w:sz w:val="18"/>
                <w:szCs w:val="18"/>
                <w:lang w:val="ru-RU"/>
              </w:rPr>
            </w:pPr>
          </w:p>
        </w:tc>
        <w:tc>
          <w:tcPr>
            <w:tcW w:w="805" w:type="dxa"/>
            <w:vMerge/>
            <w:tcBorders>
              <w:right w:val="single" w:sz="4" w:space="0" w:color="auto"/>
            </w:tcBorders>
          </w:tcPr>
          <w:p w14:paraId="084476A4" w14:textId="77777777" w:rsidR="00BE26B8" w:rsidRPr="00F87CA1" w:rsidRDefault="00BE26B8" w:rsidP="00D411A5">
            <w:pPr>
              <w:spacing w:line="276" w:lineRule="auto"/>
              <w:jc w:val="center"/>
              <w:rPr>
                <w:sz w:val="18"/>
                <w:szCs w:val="18"/>
                <w:lang w:val="ru-RU"/>
              </w:rPr>
            </w:pPr>
          </w:p>
        </w:tc>
        <w:tc>
          <w:tcPr>
            <w:tcW w:w="805" w:type="dxa"/>
            <w:vMerge/>
            <w:tcBorders>
              <w:left w:val="single" w:sz="4" w:space="0" w:color="auto"/>
            </w:tcBorders>
          </w:tcPr>
          <w:p w14:paraId="45881791" w14:textId="77777777" w:rsidR="00BE26B8" w:rsidRPr="00F87CA1" w:rsidRDefault="00BE26B8" w:rsidP="00D411A5">
            <w:pPr>
              <w:spacing w:line="276" w:lineRule="auto"/>
              <w:jc w:val="center"/>
              <w:rPr>
                <w:sz w:val="18"/>
                <w:szCs w:val="18"/>
                <w:lang w:val="ru-RU"/>
              </w:rPr>
            </w:pPr>
          </w:p>
        </w:tc>
        <w:tc>
          <w:tcPr>
            <w:tcW w:w="806" w:type="dxa"/>
            <w:vMerge/>
          </w:tcPr>
          <w:p w14:paraId="10FCF30A" w14:textId="77777777" w:rsidR="00BE26B8" w:rsidRPr="00F87CA1" w:rsidRDefault="00BE26B8" w:rsidP="00D411A5">
            <w:pPr>
              <w:spacing w:line="276" w:lineRule="auto"/>
              <w:jc w:val="center"/>
              <w:rPr>
                <w:sz w:val="18"/>
                <w:szCs w:val="18"/>
                <w:lang w:val="ru-RU"/>
              </w:rPr>
            </w:pPr>
          </w:p>
        </w:tc>
      </w:tr>
      <w:tr w:rsidR="00BE26B8" w:rsidRPr="00F87CA1" w14:paraId="17B2843F" w14:textId="77777777" w:rsidTr="00D00472">
        <w:trPr>
          <w:trHeight w:val="300"/>
        </w:trPr>
        <w:tc>
          <w:tcPr>
            <w:tcW w:w="1702" w:type="dxa"/>
            <w:gridSpan w:val="2"/>
            <w:tcBorders>
              <w:top w:val="single" w:sz="4" w:space="0" w:color="auto"/>
              <w:bottom w:val="single" w:sz="4" w:space="0" w:color="auto"/>
              <w:right w:val="single" w:sz="4" w:space="0" w:color="auto"/>
            </w:tcBorders>
          </w:tcPr>
          <w:p w14:paraId="6FAA805F" w14:textId="77777777" w:rsidR="00BE26B8" w:rsidRPr="00F87CA1" w:rsidRDefault="00BE26B8" w:rsidP="00D00472">
            <w:pPr>
              <w:spacing w:line="276" w:lineRule="auto"/>
              <w:jc w:val="left"/>
              <w:rPr>
                <w:sz w:val="18"/>
                <w:szCs w:val="18"/>
                <w:lang w:val="ru-RU"/>
              </w:rPr>
            </w:pPr>
            <w:r w:rsidRPr="00F87CA1">
              <w:rPr>
                <w:sz w:val="18"/>
                <w:szCs w:val="18"/>
                <w:lang w:val="ru-RU"/>
              </w:rPr>
              <w:t>Аналог</w:t>
            </w:r>
            <w:r w:rsidR="00D00472">
              <w:rPr>
                <w:sz w:val="18"/>
                <w:szCs w:val="18"/>
                <w:lang w:val="ru-RU"/>
              </w:rPr>
              <w:t>овая</w:t>
            </w:r>
            <w:r w:rsidRPr="00F87CA1">
              <w:rPr>
                <w:sz w:val="18"/>
                <w:szCs w:val="18"/>
                <w:lang w:val="ru-RU"/>
              </w:rPr>
              <w:t xml:space="preserve"> УВЧ</w:t>
            </w:r>
          </w:p>
        </w:tc>
        <w:tc>
          <w:tcPr>
            <w:tcW w:w="1263" w:type="dxa"/>
            <w:tcBorders>
              <w:top w:val="single" w:sz="4" w:space="0" w:color="auto"/>
              <w:left w:val="single" w:sz="4" w:space="0" w:color="auto"/>
              <w:bottom w:val="single" w:sz="4" w:space="0" w:color="auto"/>
            </w:tcBorders>
          </w:tcPr>
          <w:p w14:paraId="7B0BC2B4" w14:textId="77777777" w:rsidR="00BE26B8" w:rsidRPr="00F87CA1" w:rsidRDefault="00BE26B8" w:rsidP="00D411A5">
            <w:pPr>
              <w:spacing w:line="276" w:lineRule="auto"/>
              <w:jc w:val="left"/>
              <w:rPr>
                <w:sz w:val="18"/>
                <w:szCs w:val="18"/>
              </w:rPr>
            </w:pPr>
            <w:r w:rsidRPr="00F87CA1">
              <w:rPr>
                <w:sz w:val="18"/>
                <w:szCs w:val="18"/>
              </w:rPr>
              <w:t>380–512</w:t>
            </w:r>
          </w:p>
        </w:tc>
        <w:tc>
          <w:tcPr>
            <w:tcW w:w="803" w:type="dxa"/>
            <w:vMerge/>
            <w:tcBorders>
              <w:right w:val="single" w:sz="4" w:space="0" w:color="auto"/>
            </w:tcBorders>
          </w:tcPr>
          <w:p w14:paraId="0D397FE2" w14:textId="77777777" w:rsidR="00BE26B8" w:rsidRPr="00F87CA1" w:rsidRDefault="00BE26B8" w:rsidP="00D411A5">
            <w:pPr>
              <w:spacing w:line="276" w:lineRule="auto"/>
              <w:jc w:val="center"/>
              <w:rPr>
                <w:sz w:val="18"/>
                <w:szCs w:val="18"/>
                <w:lang w:val="ru-RU"/>
              </w:rPr>
            </w:pPr>
          </w:p>
        </w:tc>
        <w:tc>
          <w:tcPr>
            <w:tcW w:w="804" w:type="dxa"/>
            <w:vMerge/>
            <w:tcBorders>
              <w:left w:val="single" w:sz="4" w:space="0" w:color="auto"/>
            </w:tcBorders>
          </w:tcPr>
          <w:p w14:paraId="71EBCAC1" w14:textId="77777777" w:rsidR="00BE26B8" w:rsidRPr="00F87CA1" w:rsidRDefault="00BE26B8" w:rsidP="00D411A5">
            <w:pPr>
              <w:spacing w:line="276" w:lineRule="auto"/>
              <w:jc w:val="center"/>
              <w:rPr>
                <w:sz w:val="18"/>
                <w:szCs w:val="18"/>
                <w:lang w:val="ru-RU"/>
              </w:rPr>
            </w:pPr>
          </w:p>
        </w:tc>
        <w:tc>
          <w:tcPr>
            <w:tcW w:w="804" w:type="dxa"/>
            <w:vMerge/>
          </w:tcPr>
          <w:p w14:paraId="7DCE3D27" w14:textId="77777777" w:rsidR="00BE26B8" w:rsidRPr="00F87CA1" w:rsidRDefault="00BE26B8" w:rsidP="00D411A5">
            <w:pPr>
              <w:spacing w:line="276" w:lineRule="auto"/>
              <w:jc w:val="center"/>
              <w:rPr>
                <w:sz w:val="18"/>
                <w:szCs w:val="18"/>
                <w:lang w:val="ru-RU"/>
              </w:rPr>
            </w:pPr>
          </w:p>
        </w:tc>
        <w:tc>
          <w:tcPr>
            <w:tcW w:w="804" w:type="dxa"/>
            <w:vMerge/>
            <w:tcBorders>
              <w:bottom w:val="single" w:sz="4" w:space="0" w:color="auto"/>
              <w:right w:val="single" w:sz="4" w:space="0" w:color="auto"/>
            </w:tcBorders>
          </w:tcPr>
          <w:p w14:paraId="6C0D08DC" w14:textId="77777777" w:rsidR="00BE26B8" w:rsidRPr="00F87CA1" w:rsidRDefault="00BE26B8" w:rsidP="00D411A5">
            <w:pPr>
              <w:spacing w:line="276" w:lineRule="auto"/>
              <w:jc w:val="center"/>
              <w:rPr>
                <w:sz w:val="18"/>
                <w:szCs w:val="18"/>
                <w:lang w:val="ru-RU"/>
              </w:rPr>
            </w:pPr>
          </w:p>
        </w:tc>
        <w:tc>
          <w:tcPr>
            <w:tcW w:w="805" w:type="dxa"/>
            <w:vMerge/>
            <w:tcBorders>
              <w:left w:val="single" w:sz="4" w:space="0" w:color="auto"/>
              <w:bottom w:val="single" w:sz="4" w:space="0" w:color="auto"/>
            </w:tcBorders>
          </w:tcPr>
          <w:p w14:paraId="4B19DE53" w14:textId="77777777" w:rsidR="00BE26B8" w:rsidRPr="00F87CA1" w:rsidRDefault="00BE26B8" w:rsidP="00D411A5">
            <w:pPr>
              <w:spacing w:line="276" w:lineRule="auto"/>
              <w:jc w:val="center"/>
              <w:rPr>
                <w:sz w:val="18"/>
                <w:szCs w:val="18"/>
                <w:lang w:val="ru-RU"/>
              </w:rPr>
            </w:pPr>
          </w:p>
        </w:tc>
        <w:tc>
          <w:tcPr>
            <w:tcW w:w="806" w:type="dxa"/>
            <w:vMerge/>
            <w:tcBorders>
              <w:bottom w:val="single" w:sz="4" w:space="0" w:color="auto"/>
            </w:tcBorders>
          </w:tcPr>
          <w:p w14:paraId="3A73007A" w14:textId="77777777" w:rsidR="00BE26B8" w:rsidRPr="00F87CA1" w:rsidRDefault="00BE26B8" w:rsidP="00D411A5">
            <w:pPr>
              <w:spacing w:line="276" w:lineRule="auto"/>
              <w:jc w:val="center"/>
              <w:rPr>
                <w:sz w:val="18"/>
                <w:szCs w:val="18"/>
                <w:lang w:val="ru-RU"/>
              </w:rPr>
            </w:pPr>
          </w:p>
        </w:tc>
        <w:tc>
          <w:tcPr>
            <w:tcW w:w="805" w:type="dxa"/>
            <w:vMerge/>
            <w:tcBorders>
              <w:right w:val="single" w:sz="4" w:space="0" w:color="auto"/>
            </w:tcBorders>
          </w:tcPr>
          <w:p w14:paraId="68E6187E" w14:textId="77777777" w:rsidR="00BE26B8" w:rsidRPr="00F87CA1" w:rsidRDefault="00BE26B8" w:rsidP="00D411A5">
            <w:pPr>
              <w:spacing w:line="276" w:lineRule="auto"/>
              <w:jc w:val="center"/>
              <w:rPr>
                <w:sz w:val="18"/>
                <w:szCs w:val="18"/>
                <w:lang w:val="ru-RU"/>
              </w:rPr>
            </w:pPr>
          </w:p>
        </w:tc>
        <w:tc>
          <w:tcPr>
            <w:tcW w:w="805" w:type="dxa"/>
            <w:vMerge/>
            <w:tcBorders>
              <w:left w:val="single" w:sz="4" w:space="0" w:color="auto"/>
            </w:tcBorders>
          </w:tcPr>
          <w:p w14:paraId="5E46813F" w14:textId="77777777" w:rsidR="00BE26B8" w:rsidRPr="00F87CA1" w:rsidRDefault="00BE26B8" w:rsidP="00D411A5">
            <w:pPr>
              <w:spacing w:line="276" w:lineRule="auto"/>
              <w:jc w:val="center"/>
              <w:rPr>
                <w:sz w:val="18"/>
                <w:szCs w:val="18"/>
                <w:lang w:val="ru-RU"/>
              </w:rPr>
            </w:pPr>
          </w:p>
        </w:tc>
        <w:tc>
          <w:tcPr>
            <w:tcW w:w="806" w:type="dxa"/>
            <w:vMerge/>
          </w:tcPr>
          <w:p w14:paraId="51D9482B" w14:textId="77777777" w:rsidR="00BE26B8" w:rsidRPr="00F87CA1" w:rsidRDefault="00BE26B8" w:rsidP="00D411A5">
            <w:pPr>
              <w:spacing w:line="276" w:lineRule="auto"/>
              <w:jc w:val="center"/>
              <w:rPr>
                <w:sz w:val="18"/>
                <w:szCs w:val="18"/>
                <w:lang w:val="ru-RU"/>
              </w:rPr>
            </w:pPr>
          </w:p>
        </w:tc>
      </w:tr>
      <w:tr w:rsidR="00BE26B8" w:rsidRPr="00F87CA1" w14:paraId="118B0C7A" w14:textId="77777777" w:rsidTr="00D00472">
        <w:trPr>
          <w:trHeight w:val="300"/>
        </w:trPr>
        <w:tc>
          <w:tcPr>
            <w:tcW w:w="1702" w:type="dxa"/>
            <w:gridSpan w:val="2"/>
            <w:tcBorders>
              <w:top w:val="single" w:sz="4" w:space="0" w:color="auto"/>
              <w:bottom w:val="single" w:sz="4" w:space="0" w:color="auto"/>
              <w:right w:val="single" w:sz="4" w:space="0" w:color="auto"/>
            </w:tcBorders>
          </w:tcPr>
          <w:p w14:paraId="36882A92" w14:textId="77777777" w:rsidR="00BE26B8" w:rsidRPr="00F87CA1" w:rsidRDefault="00BE26B8" w:rsidP="00D411A5">
            <w:pPr>
              <w:spacing w:line="276" w:lineRule="auto"/>
              <w:jc w:val="left"/>
              <w:rPr>
                <w:sz w:val="18"/>
                <w:szCs w:val="18"/>
                <w:lang w:val="ru-RU"/>
              </w:rPr>
            </w:pPr>
            <w:r w:rsidRPr="00F87CA1">
              <w:rPr>
                <w:sz w:val="18"/>
                <w:szCs w:val="18"/>
              </w:rPr>
              <w:t>RKE &amp; TPMS 1</w:t>
            </w:r>
          </w:p>
        </w:tc>
        <w:tc>
          <w:tcPr>
            <w:tcW w:w="1263" w:type="dxa"/>
            <w:tcBorders>
              <w:top w:val="single" w:sz="4" w:space="0" w:color="auto"/>
              <w:left w:val="single" w:sz="4" w:space="0" w:color="auto"/>
              <w:bottom w:val="single" w:sz="4" w:space="0" w:color="auto"/>
            </w:tcBorders>
          </w:tcPr>
          <w:p w14:paraId="20D5FA08" w14:textId="77777777" w:rsidR="00BE26B8" w:rsidRPr="00F87CA1" w:rsidRDefault="00BE26B8" w:rsidP="00D411A5">
            <w:pPr>
              <w:spacing w:line="276" w:lineRule="auto"/>
              <w:jc w:val="left"/>
              <w:rPr>
                <w:sz w:val="18"/>
                <w:szCs w:val="18"/>
              </w:rPr>
            </w:pPr>
            <w:r w:rsidRPr="00F87CA1">
              <w:rPr>
                <w:sz w:val="18"/>
                <w:szCs w:val="18"/>
              </w:rPr>
              <w:t>300–330</w:t>
            </w:r>
          </w:p>
        </w:tc>
        <w:tc>
          <w:tcPr>
            <w:tcW w:w="803" w:type="dxa"/>
            <w:vMerge/>
            <w:tcBorders>
              <w:right w:val="single" w:sz="4" w:space="0" w:color="auto"/>
            </w:tcBorders>
          </w:tcPr>
          <w:p w14:paraId="4BE5DA53" w14:textId="77777777" w:rsidR="00BE26B8" w:rsidRPr="00F87CA1" w:rsidRDefault="00BE26B8" w:rsidP="00D411A5">
            <w:pPr>
              <w:spacing w:line="276" w:lineRule="auto"/>
              <w:jc w:val="center"/>
              <w:rPr>
                <w:sz w:val="18"/>
                <w:szCs w:val="18"/>
                <w:lang w:val="ru-RU"/>
              </w:rPr>
            </w:pPr>
          </w:p>
        </w:tc>
        <w:tc>
          <w:tcPr>
            <w:tcW w:w="804" w:type="dxa"/>
            <w:vMerge/>
            <w:tcBorders>
              <w:left w:val="single" w:sz="4" w:space="0" w:color="auto"/>
            </w:tcBorders>
          </w:tcPr>
          <w:p w14:paraId="4BF57EB0" w14:textId="77777777" w:rsidR="00BE26B8" w:rsidRPr="00F87CA1" w:rsidRDefault="00BE26B8" w:rsidP="00D411A5">
            <w:pPr>
              <w:spacing w:line="276" w:lineRule="auto"/>
              <w:jc w:val="center"/>
              <w:rPr>
                <w:sz w:val="18"/>
                <w:szCs w:val="18"/>
                <w:lang w:val="ru-RU"/>
              </w:rPr>
            </w:pPr>
          </w:p>
        </w:tc>
        <w:tc>
          <w:tcPr>
            <w:tcW w:w="804" w:type="dxa"/>
            <w:vMerge/>
          </w:tcPr>
          <w:p w14:paraId="240A0C4B" w14:textId="77777777" w:rsidR="00BE26B8" w:rsidRPr="00F87CA1" w:rsidRDefault="00BE26B8" w:rsidP="00D411A5">
            <w:pPr>
              <w:spacing w:line="276" w:lineRule="auto"/>
              <w:jc w:val="center"/>
              <w:rPr>
                <w:sz w:val="18"/>
                <w:szCs w:val="18"/>
                <w:lang w:val="ru-RU"/>
              </w:rPr>
            </w:pPr>
          </w:p>
        </w:tc>
        <w:tc>
          <w:tcPr>
            <w:tcW w:w="2415" w:type="dxa"/>
            <w:gridSpan w:val="3"/>
            <w:vMerge w:val="restart"/>
            <w:tcBorders>
              <w:top w:val="single" w:sz="4" w:space="0" w:color="auto"/>
            </w:tcBorders>
          </w:tcPr>
          <w:p w14:paraId="3086515E" w14:textId="77777777" w:rsidR="00BE26B8" w:rsidRPr="00F87CA1" w:rsidRDefault="00BE26B8" w:rsidP="00D411A5">
            <w:pPr>
              <w:spacing w:line="276" w:lineRule="auto"/>
              <w:jc w:val="center"/>
              <w:rPr>
                <w:sz w:val="18"/>
                <w:szCs w:val="18"/>
                <w:lang w:val="ru-RU"/>
              </w:rPr>
            </w:pPr>
          </w:p>
          <w:p w14:paraId="2BEC5EDD" w14:textId="77777777" w:rsidR="00BE26B8" w:rsidRPr="00F87CA1" w:rsidRDefault="00BE26B8" w:rsidP="00D411A5">
            <w:pPr>
              <w:spacing w:line="276" w:lineRule="auto"/>
              <w:jc w:val="center"/>
              <w:rPr>
                <w:sz w:val="18"/>
                <w:szCs w:val="18"/>
                <w:lang w:val="ru-RU"/>
              </w:rPr>
            </w:pPr>
            <w:r w:rsidRPr="00F87CA1">
              <w:rPr>
                <w:sz w:val="18"/>
                <w:szCs w:val="18"/>
                <w:lang w:val="ru-RU"/>
              </w:rPr>
              <w:t>Не применяют</w:t>
            </w:r>
          </w:p>
        </w:tc>
        <w:tc>
          <w:tcPr>
            <w:tcW w:w="805" w:type="dxa"/>
            <w:vMerge/>
            <w:tcBorders>
              <w:right w:val="single" w:sz="4" w:space="0" w:color="auto"/>
            </w:tcBorders>
          </w:tcPr>
          <w:p w14:paraId="2600045A" w14:textId="77777777" w:rsidR="00BE26B8" w:rsidRPr="00F87CA1" w:rsidRDefault="00BE26B8" w:rsidP="00D411A5">
            <w:pPr>
              <w:spacing w:line="276" w:lineRule="auto"/>
              <w:jc w:val="center"/>
              <w:rPr>
                <w:sz w:val="18"/>
                <w:szCs w:val="18"/>
                <w:lang w:val="ru-RU"/>
              </w:rPr>
            </w:pPr>
          </w:p>
        </w:tc>
        <w:tc>
          <w:tcPr>
            <w:tcW w:w="805" w:type="dxa"/>
            <w:vMerge/>
            <w:tcBorders>
              <w:left w:val="single" w:sz="4" w:space="0" w:color="auto"/>
            </w:tcBorders>
          </w:tcPr>
          <w:p w14:paraId="69B3AFC8" w14:textId="77777777" w:rsidR="00BE26B8" w:rsidRPr="00F87CA1" w:rsidRDefault="00BE26B8" w:rsidP="00D411A5">
            <w:pPr>
              <w:spacing w:line="276" w:lineRule="auto"/>
              <w:jc w:val="center"/>
              <w:rPr>
                <w:sz w:val="18"/>
                <w:szCs w:val="18"/>
                <w:lang w:val="ru-RU"/>
              </w:rPr>
            </w:pPr>
          </w:p>
        </w:tc>
        <w:tc>
          <w:tcPr>
            <w:tcW w:w="806" w:type="dxa"/>
            <w:vMerge/>
          </w:tcPr>
          <w:p w14:paraId="2D6B899D" w14:textId="77777777" w:rsidR="00BE26B8" w:rsidRPr="00F87CA1" w:rsidRDefault="00BE26B8" w:rsidP="00D411A5">
            <w:pPr>
              <w:spacing w:line="276" w:lineRule="auto"/>
              <w:jc w:val="center"/>
              <w:rPr>
                <w:sz w:val="18"/>
                <w:szCs w:val="18"/>
                <w:lang w:val="ru-RU"/>
              </w:rPr>
            </w:pPr>
          </w:p>
        </w:tc>
      </w:tr>
      <w:tr w:rsidR="00BE26B8" w:rsidRPr="00F87CA1" w14:paraId="52BF56C8" w14:textId="77777777" w:rsidTr="00D00472">
        <w:trPr>
          <w:trHeight w:val="313"/>
        </w:trPr>
        <w:tc>
          <w:tcPr>
            <w:tcW w:w="1702" w:type="dxa"/>
            <w:gridSpan w:val="2"/>
            <w:tcBorders>
              <w:top w:val="single" w:sz="4" w:space="0" w:color="auto"/>
              <w:bottom w:val="single" w:sz="4" w:space="0" w:color="auto"/>
              <w:right w:val="single" w:sz="4" w:space="0" w:color="auto"/>
            </w:tcBorders>
          </w:tcPr>
          <w:p w14:paraId="1E6A5FE4" w14:textId="77777777" w:rsidR="00BE26B8" w:rsidRPr="00F87CA1" w:rsidRDefault="00BE26B8" w:rsidP="00D411A5">
            <w:pPr>
              <w:spacing w:line="276" w:lineRule="auto"/>
              <w:jc w:val="left"/>
              <w:rPr>
                <w:sz w:val="18"/>
                <w:szCs w:val="18"/>
              </w:rPr>
            </w:pPr>
            <w:r w:rsidRPr="00F87CA1">
              <w:rPr>
                <w:sz w:val="18"/>
                <w:szCs w:val="18"/>
              </w:rPr>
              <w:t>RKE &amp; TPMS 2</w:t>
            </w:r>
          </w:p>
        </w:tc>
        <w:tc>
          <w:tcPr>
            <w:tcW w:w="1263" w:type="dxa"/>
            <w:tcBorders>
              <w:top w:val="single" w:sz="4" w:space="0" w:color="auto"/>
              <w:left w:val="single" w:sz="4" w:space="0" w:color="auto"/>
              <w:bottom w:val="single" w:sz="4" w:space="0" w:color="auto"/>
            </w:tcBorders>
          </w:tcPr>
          <w:p w14:paraId="71ED70D0" w14:textId="77777777" w:rsidR="00BE26B8" w:rsidRPr="00F87CA1" w:rsidRDefault="00BE26B8" w:rsidP="00D411A5">
            <w:pPr>
              <w:spacing w:line="276" w:lineRule="auto"/>
              <w:jc w:val="left"/>
              <w:rPr>
                <w:sz w:val="18"/>
                <w:szCs w:val="18"/>
              </w:rPr>
            </w:pPr>
            <w:r w:rsidRPr="00F87CA1">
              <w:rPr>
                <w:sz w:val="18"/>
                <w:szCs w:val="18"/>
              </w:rPr>
              <w:t>420–450</w:t>
            </w:r>
          </w:p>
        </w:tc>
        <w:tc>
          <w:tcPr>
            <w:tcW w:w="803" w:type="dxa"/>
            <w:vMerge/>
            <w:tcBorders>
              <w:right w:val="single" w:sz="4" w:space="0" w:color="auto"/>
            </w:tcBorders>
          </w:tcPr>
          <w:p w14:paraId="3D0DC43D" w14:textId="77777777" w:rsidR="00BE26B8" w:rsidRPr="00F87CA1" w:rsidRDefault="00BE26B8" w:rsidP="00D411A5">
            <w:pPr>
              <w:spacing w:line="276" w:lineRule="auto"/>
              <w:jc w:val="center"/>
              <w:rPr>
                <w:sz w:val="18"/>
                <w:szCs w:val="18"/>
                <w:lang w:val="ru-RU"/>
              </w:rPr>
            </w:pPr>
          </w:p>
        </w:tc>
        <w:tc>
          <w:tcPr>
            <w:tcW w:w="804" w:type="dxa"/>
            <w:vMerge/>
            <w:tcBorders>
              <w:left w:val="single" w:sz="4" w:space="0" w:color="auto"/>
            </w:tcBorders>
          </w:tcPr>
          <w:p w14:paraId="542E288F" w14:textId="77777777" w:rsidR="00BE26B8" w:rsidRPr="00F87CA1" w:rsidRDefault="00BE26B8" w:rsidP="00D411A5">
            <w:pPr>
              <w:spacing w:line="276" w:lineRule="auto"/>
              <w:jc w:val="center"/>
              <w:rPr>
                <w:sz w:val="18"/>
                <w:szCs w:val="18"/>
                <w:lang w:val="ru-RU"/>
              </w:rPr>
            </w:pPr>
          </w:p>
        </w:tc>
        <w:tc>
          <w:tcPr>
            <w:tcW w:w="804" w:type="dxa"/>
            <w:vMerge/>
          </w:tcPr>
          <w:p w14:paraId="09D6CBF8" w14:textId="77777777" w:rsidR="00BE26B8" w:rsidRPr="00F87CA1" w:rsidRDefault="00BE26B8" w:rsidP="00D411A5">
            <w:pPr>
              <w:spacing w:line="276" w:lineRule="auto"/>
              <w:jc w:val="center"/>
              <w:rPr>
                <w:sz w:val="18"/>
                <w:szCs w:val="18"/>
                <w:lang w:val="ru-RU"/>
              </w:rPr>
            </w:pPr>
          </w:p>
        </w:tc>
        <w:tc>
          <w:tcPr>
            <w:tcW w:w="2415" w:type="dxa"/>
            <w:gridSpan w:val="3"/>
            <w:vMerge/>
            <w:tcBorders>
              <w:bottom w:val="single" w:sz="4" w:space="0" w:color="auto"/>
            </w:tcBorders>
          </w:tcPr>
          <w:p w14:paraId="105BB0A7" w14:textId="77777777" w:rsidR="00BE26B8" w:rsidRPr="00F87CA1" w:rsidRDefault="00BE26B8" w:rsidP="00D411A5">
            <w:pPr>
              <w:spacing w:line="276" w:lineRule="auto"/>
              <w:jc w:val="center"/>
              <w:rPr>
                <w:sz w:val="18"/>
                <w:szCs w:val="18"/>
                <w:lang w:val="ru-RU"/>
              </w:rPr>
            </w:pPr>
          </w:p>
        </w:tc>
        <w:tc>
          <w:tcPr>
            <w:tcW w:w="805" w:type="dxa"/>
            <w:vMerge/>
            <w:tcBorders>
              <w:right w:val="single" w:sz="4" w:space="0" w:color="auto"/>
            </w:tcBorders>
          </w:tcPr>
          <w:p w14:paraId="2894BC0E" w14:textId="77777777" w:rsidR="00BE26B8" w:rsidRPr="00F87CA1" w:rsidRDefault="00BE26B8" w:rsidP="00D411A5">
            <w:pPr>
              <w:spacing w:line="276" w:lineRule="auto"/>
              <w:jc w:val="center"/>
              <w:rPr>
                <w:sz w:val="18"/>
                <w:szCs w:val="18"/>
                <w:lang w:val="ru-RU"/>
              </w:rPr>
            </w:pPr>
          </w:p>
        </w:tc>
        <w:tc>
          <w:tcPr>
            <w:tcW w:w="805" w:type="dxa"/>
            <w:vMerge/>
            <w:tcBorders>
              <w:left w:val="single" w:sz="4" w:space="0" w:color="auto"/>
            </w:tcBorders>
          </w:tcPr>
          <w:p w14:paraId="6CFF2034" w14:textId="77777777" w:rsidR="00BE26B8" w:rsidRPr="00F87CA1" w:rsidRDefault="00BE26B8" w:rsidP="00D411A5">
            <w:pPr>
              <w:spacing w:line="276" w:lineRule="auto"/>
              <w:jc w:val="center"/>
              <w:rPr>
                <w:sz w:val="18"/>
                <w:szCs w:val="18"/>
                <w:lang w:val="ru-RU"/>
              </w:rPr>
            </w:pPr>
          </w:p>
        </w:tc>
        <w:tc>
          <w:tcPr>
            <w:tcW w:w="806" w:type="dxa"/>
            <w:vMerge/>
          </w:tcPr>
          <w:p w14:paraId="128350CC" w14:textId="77777777" w:rsidR="00BE26B8" w:rsidRPr="00F87CA1" w:rsidRDefault="00BE26B8" w:rsidP="00D411A5">
            <w:pPr>
              <w:spacing w:line="276" w:lineRule="auto"/>
              <w:jc w:val="center"/>
              <w:rPr>
                <w:sz w:val="18"/>
                <w:szCs w:val="18"/>
                <w:lang w:val="ru-RU"/>
              </w:rPr>
            </w:pPr>
          </w:p>
        </w:tc>
      </w:tr>
      <w:tr w:rsidR="00BE26B8" w:rsidRPr="00F87CA1" w14:paraId="31923656" w14:textId="77777777" w:rsidTr="00D00472">
        <w:trPr>
          <w:trHeight w:val="238"/>
        </w:trPr>
        <w:tc>
          <w:tcPr>
            <w:tcW w:w="1702" w:type="dxa"/>
            <w:gridSpan w:val="2"/>
            <w:tcBorders>
              <w:top w:val="single" w:sz="4" w:space="0" w:color="auto"/>
              <w:bottom w:val="single" w:sz="4" w:space="0" w:color="auto"/>
              <w:right w:val="single" w:sz="4" w:space="0" w:color="auto"/>
            </w:tcBorders>
          </w:tcPr>
          <w:p w14:paraId="11712B19" w14:textId="77777777" w:rsidR="00BE26B8" w:rsidRPr="00F87CA1" w:rsidRDefault="00BE26B8" w:rsidP="00D00472">
            <w:pPr>
              <w:spacing w:line="276" w:lineRule="auto"/>
              <w:jc w:val="left"/>
              <w:rPr>
                <w:sz w:val="18"/>
                <w:szCs w:val="18"/>
              </w:rPr>
            </w:pPr>
            <w:r w:rsidRPr="00F87CA1">
              <w:rPr>
                <w:sz w:val="18"/>
                <w:szCs w:val="18"/>
                <w:lang w:val="ru-RU"/>
              </w:rPr>
              <w:t>Аналог</w:t>
            </w:r>
            <w:r w:rsidR="00D00472">
              <w:rPr>
                <w:sz w:val="18"/>
                <w:szCs w:val="18"/>
                <w:lang w:val="ru-RU"/>
              </w:rPr>
              <w:t>овая</w:t>
            </w:r>
            <w:r w:rsidRPr="00F87CA1">
              <w:rPr>
                <w:sz w:val="18"/>
                <w:szCs w:val="18"/>
              </w:rPr>
              <w:t xml:space="preserve"> </w:t>
            </w:r>
            <w:r w:rsidRPr="00F87CA1">
              <w:rPr>
                <w:sz w:val="18"/>
                <w:szCs w:val="18"/>
                <w:lang w:val="ru-RU"/>
              </w:rPr>
              <w:t>УВЧ</w:t>
            </w:r>
          </w:p>
        </w:tc>
        <w:tc>
          <w:tcPr>
            <w:tcW w:w="1263" w:type="dxa"/>
            <w:tcBorders>
              <w:top w:val="single" w:sz="4" w:space="0" w:color="auto"/>
              <w:left w:val="single" w:sz="4" w:space="0" w:color="auto"/>
              <w:bottom w:val="single" w:sz="4" w:space="0" w:color="auto"/>
            </w:tcBorders>
          </w:tcPr>
          <w:p w14:paraId="3D8F1BE6" w14:textId="77777777" w:rsidR="00BE26B8" w:rsidRPr="00F87CA1" w:rsidRDefault="00BE26B8" w:rsidP="00D411A5">
            <w:pPr>
              <w:spacing w:line="276" w:lineRule="auto"/>
              <w:jc w:val="left"/>
              <w:rPr>
                <w:sz w:val="18"/>
                <w:szCs w:val="18"/>
              </w:rPr>
            </w:pPr>
            <w:r w:rsidRPr="00F87CA1">
              <w:rPr>
                <w:sz w:val="18"/>
                <w:szCs w:val="18"/>
              </w:rPr>
              <w:t>820–960</w:t>
            </w:r>
          </w:p>
        </w:tc>
        <w:tc>
          <w:tcPr>
            <w:tcW w:w="803" w:type="dxa"/>
            <w:vMerge/>
            <w:tcBorders>
              <w:bottom w:val="single" w:sz="4" w:space="0" w:color="auto"/>
              <w:right w:val="single" w:sz="4" w:space="0" w:color="auto"/>
            </w:tcBorders>
          </w:tcPr>
          <w:p w14:paraId="362E1AC6" w14:textId="77777777" w:rsidR="00BE26B8" w:rsidRPr="00F87CA1" w:rsidRDefault="00BE26B8" w:rsidP="00D411A5">
            <w:pPr>
              <w:spacing w:line="276" w:lineRule="auto"/>
              <w:jc w:val="center"/>
              <w:rPr>
                <w:sz w:val="18"/>
                <w:szCs w:val="18"/>
                <w:lang w:val="ru-RU"/>
              </w:rPr>
            </w:pPr>
          </w:p>
        </w:tc>
        <w:tc>
          <w:tcPr>
            <w:tcW w:w="804" w:type="dxa"/>
            <w:vMerge/>
            <w:tcBorders>
              <w:left w:val="single" w:sz="4" w:space="0" w:color="auto"/>
              <w:bottom w:val="single" w:sz="4" w:space="0" w:color="auto"/>
            </w:tcBorders>
          </w:tcPr>
          <w:p w14:paraId="21C5FE11" w14:textId="77777777" w:rsidR="00BE26B8" w:rsidRPr="00F87CA1" w:rsidRDefault="00BE26B8" w:rsidP="00D411A5">
            <w:pPr>
              <w:spacing w:line="276" w:lineRule="auto"/>
              <w:jc w:val="center"/>
              <w:rPr>
                <w:sz w:val="18"/>
                <w:szCs w:val="18"/>
                <w:lang w:val="ru-RU"/>
              </w:rPr>
            </w:pPr>
          </w:p>
        </w:tc>
        <w:tc>
          <w:tcPr>
            <w:tcW w:w="804" w:type="dxa"/>
            <w:vMerge/>
            <w:tcBorders>
              <w:bottom w:val="single" w:sz="4" w:space="0" w:color="auto"/>
            </w:tcBorders>
          </w:tcPr>
          <w:p w14:paraId="43B08760" w14:textId="77777777" w:rsidR="00BE26B8" w:rsidRPr="00F87CA1" w:rsidRDefault="00BE26B8" w:rsidP="00D411A5">
            <w:pPr>
              <w:spacing w:line="276" w:lineRule="auto"/>
              <w:jc w:val="center"/>
              <w:rPr>
                <w:sz w:val="18"/>
                <w:szCs w:val="18"/>
                <w:lang w:val="ru-RU"/>
              </w:rPr>
            </w:pPr>
          </w:p>
        </w:tc>
        <w:tc>
          <w:tcPr>
            <w:tcW w:w="804" w:type="dxa"/>
            <w:tcBorders>
              <w:top w:val="single" w:sz="4" w:space="0" w:color="auto"/>
              <w:bottom w:val="single" w:sz="4" w:space="0" w:color="auto"/>
              <w:right w:val="single" w:sz="4" w:space="0" w:color="auto"/>
            </w:tcBorders>
          </w:tcPr>
          <w:p w14:paraId="6646465D" w14:textId="77777777" w:rsidR="00BE26B8" w:rsidRPr="00F87CA1" w:rsidRDefault="00BE26B8" w:rsidP="00D411A5">
            <w:pPr>
              <w:spacing w:before="20" w:line="276" w:lineRule="auto"/>
              <w:ind w:left="-57" w:right="-57"/>
              <w:jc w:val="center"/>
              <w:rPr>
                <w:sz w:val="18"/>
                <w:szCs w:val="18"/>
                <w:lang w:val="ru-RU"/>
              </w:rPr>
            </w:pPr>
            <w:r w:rsidRPr="00F87CA1">
              <w:rPr>
                <w:sz w:val="18"/>
                <w:szCs w:val="18"/>
                <w:lang w:val="ru-RU"/>
              </w:rPr>
              <w:t>120 кГц</w:t>
            </w:r>
          </w:p>
        </w:tc>
        <w:tc>
          <w:tcPr>
            <w:tcW w:w="805" w:type="dxa"/>
            <w:tcBorders>
              <w:top w:val="single" w:sz="4" w:space="0" w:color="auto"/>
              <w:left w:val="single" w:sz="4" w:space="0" w:color="auto"/>
              <w:bottom w:val="single" w:sz="4" w:space="0" w:color="auto"/>
            </w:tcBorders>
          </w:tcPr>
          <w:p w14:paraId="31064B7B" w14:textId="77777777" w:rsidR="00BE26B8" w:rsidRPr="00F87CA1" w:rsidRDefault="00BE26B8" w:rsidP="00D411A5">
            <w:pPr>
              <w:spacing w:before="20"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кГц</w:t>
            </w:r>
          </w:p>
        </w:tc>
        <w:tc>
          <w:tcPr>
            <w:tcW w:w="806" w:type="dxa"/>
            <w:tcBorders>
              <w:top w:val="single" w:sz="4" w:space="0" w:color="auto"/>
              <w:bottom w:val="single" w:sz="4" w:space="0" w:color="auto"/>
            </w:tcBorders>
          </w:tcPr>
          <w:p w14:paraId="598A8486" w14:textId="77777777" w:rsidR="00BE26B8" w:rsidRPr="00F87CA1" w:rsidRDefault="00BE26B8" w:rsidP="00D411A5">
            <w:pPr>
              <w:spacing w:before="20" w:line="276" w:lineRule="auto"/>
              <w:ind w:left="-57" w:right="-57"/>
              <w:jc w:val="center"/>
              <w:rPr>
                <w:sz w:val="18"/>
                <w:szCs w:val="18"/>
                <w:lang w:val="ru-RU"/>
              </w:rPr>
            </w:pPr>
            <w:r w:rsidRPr="00F87CA1">
              <w:rPr>
                <w:sz w:val="18"/>
                <w:szCs w:val="18"/>
                <w:lang w:val="ru-RU"/>
              </w:rPr>
              <w:t>1</w:t>
            </w:r>
            <w:r w:rsidR="000E26E6" w:rsidRPr="00F87CA1">
              <w:rPr>
                <w:sz w:val="18"/>
                <w:szCs w:val="18"/>
                <w:lang w:val="ru-RU"/>
              </w:rPr>
              <w:t xml:space="preserve"> </w:t>
            </w:r>
            <w:r w:rsidRPr="00F87CA1">
              <w:rPr>
                <w:sz w:val="18"/>
                <w:szCs w:val="18"/>
                <w:lang w:val="ru-RU"/>
              </w:rPr>
              <w:t>с</w:t>
            </w:r>
          </w:p>
        </w:tc>
        <w:tc>
          <w:tcPr>
            <w:tcW w:w="805" w:type="dxa"/>
            <w:vMerge/>
            <w:tcBorders>
              <w:bottom w:val="single" w:sz="4" w:space="0" w:color="auto"/>
              <w:right w:val="single" w:sz="4" w:space="0" w:color="auto"/>
            </w:tcBorders>
          </w:tcPr>
          <w:p w14:paraId="320AF687" w14:textId="77777777" w:rsidR="00BE26B8" w:rsidRPr="00F87CA1" w:rsidRDefault="00BE26B8" w:rsidP="00D411A5">
            <w:pPr>
              <w:spacing w:line="276" w:lineRule="auto"/>
              <w:jc w:val="center"/>
              <w:rPr>
                <w:sz w:val="18"/>
                <w:szCs w:val="18"/>
                <w:lang w:val="ru-RU"/>
              </w:rPr>
            </w:pPr>
          </w:p>
        </w:tc>
        <w:tc>
          <w:tcPr>
            <w:tcW w:w="805" w:type="dxa"/>
            <w:vMerge/>
            <w:tcBorders>
              <w:left w:val="single" w:sz="4" w:space="0" w:color="auto"/>
              <w:bottom w:val="single" w:sz="4" w:space="0" w:color="auto"/>
            </w:tcBorders>
          </w:tcPr>
          <w:p w14:paraId="69A05775" w14:textId="77777777" w:rsidR="00BE26B8" w:rsidRPr="00F87CA1" w:rsidRDefault="00BE26B8" w:rsidP="00D411A5">
            <w:pPr>
              <w:spacing w:line="276" w:lineRule="auto"/>
              <w:jc w:val="center"/>
              <w:rPr>
                <w:sz w:val="18"/>
                <w:szCs w:val="18"/>
                <w:lang w:val="ru-RU"/>
              </w:rPr>
            </w:pPr>
          </w:p>
        </w:tc>
        <w:tc>
          <w:tcPr>
            <w:tcW w:w="806" w:type="dxa"/>
            <w:vMerge/>
            <w:tcBorders>
              <w:bottom w:val="single" w:sz="4" w:space="0" w:color="auto"/>
            </w:tcBorders>
          </w:tcPr>
          <w:p w14:paraId="4748091B" w14:textId="77777777" w:rsidR="00BE26B8" w:rsidRPr="00F87CA1" w:rsidRDefault="00BE26B8" w:rsidP="00D411A5">
            <w:pPr>
              <w:spacing w:line="276" w:lineRule="auto"/>
              <w:jc w:val="center"/>
              <w:rPr>
                <w:sz w:val="18"/>
                <w:szCs w:val="18"/>
                <w:lang w:val="ru-RU"/>
              </w:rPr>
            </w:pPr>
          </w:p>
        </w:tc>
      </w:tr>
      <w:tr w:rsidR="00BE26B8" w:rsidRPr="00F87CA1" w14:paraId="30FB5E1D" w14:textId="77777777" w:rsidTr="00D00472">
        <w:trPr>
          <w:trHeight w:val="313"/>
        </w:trPr>
        <w:tc>
          <w:tcPr>
            <w:tcW w:w="1702" w:type="dxa"/>
            <w:gridSpan w:val="2"/>
            <w:tcBorders>
              <w:top w:val="single" w:sz="4" w:space="0" w:color="auto"/>
              <w:bottom w:val="single" w:sz="4" w:space="0" w:color="auto"/>
              <w:right w:val="single" w:sz="4" w:space="0" w:color="auto"/>
            </w:tcBorders>
          </w:tcPr>
          <w:p w14:paraId="513B5FCD" w14:textId="77777777" w:rsidR="00BE26B8" w:rsidRPr="00F87CA1" w:rsidRDefault="00BE26B8" w:rsidP="00D411A5">
            <w:pPr>
              <w:spacing w:line="276" w:lineRule="auto"/>
              <w:jc w:val="left"/>
              <w:rPr>
                <w:sz w:val="18"/>
                <w:szCs w:val="18"/>
              </w:rPr>
            </w:pPr>
            <w:r w:rsidRPr="00F87CA1">
              <w:rPr>
                <w:sz w:val="18"/>
                <w:szCs w:val="18"/>
              </w:rPr>
              <w:t>GPS L5</w:t>
            </w:r>
          </w:p>
        </w:tc>
        <w:tc>
          <w:tcPr>
            <w:tcW w:w="1263" w:type="dxa"/>
            <w:tcBorders>
              <w:top w:val="single" w:sz="4" w:space="0" w:color="auto"/>
              <w:left w:val="single" w:sz="4" w:space="0" w:color="auto"/>
              <w:bottom w:val="single" w:sz="4" w:space="0" w:color="auto"/>
            </w:tcBorders>
          </w:tcPr>
          <w:p w14:paraId="6DD71E27" w14:textId="77777777" w:rsidR="00BE26B8" w:rsidRPr="00F87CA1" w:rsidRDefault="00BE26B8" w:rsidP="00D411A5">
            <w:pPr>
              <w:spacing w:line="276" w:lineRule="auto"/>
              <w:ind w:left="-57" w:right="-57"/>
              <w:jc w:val="left"/>
              <w:rPr>
                <w:sz w:val="18"/>
                <w:szCs w:val="18"/>
              </w:rPr>
            </w:pPr>
            <w:r w:rsidRPr="00F87CA1">
              <w:rPr>
                <w:sz w:val="18"/>
                <w:szCs w:val="18"/>
                <w:lang w:val="ru-RU"/>
              </w:rPr>
              <w:t>1156,45–1196,45</w:t>
            </w:r>
          </w:p>
        </w:tc>
        <w:tc>
          <w:tcPr>
            <w:tcW w:w="4826" w:type="dxa"/>
            <w:gridSpan w:val="6"/>
            <w:vMerge w:val="restart"/>
            <w:tcBorders>
              <w:top w:val="single" w:sz="4" w:space="0" w:color="auto"/>
            </w:tcBorders>
          </w:tcPr>
          <w:p w14:paraId="70ACA079" w14:textId="77777777" w:rsidR="00BE26B8" w:rsidRPr="00F87CA1" w:rsidRDefault="00BE26B8" w:rsidP="00D411A5">
            <w:pPr>
              <w:spacing w:line="276" w:lineRule="auto"/>
              <w:jc w:val="center"/>
              <w:rPr>
                <w:sz w:val="18"/>
                <w:szCs w:val="18"/>
                <w:lang w:val="ru-RU"/>
              </w:rPr>
            </w:pPr>
          </w:p>
          <w:p w14:paraId="299527C9" w14:textId="77777777" w:rsidR="00BE26B8" w:rsidRPr="00F87CA1" w:rsidRDefault="00BE26B8" w:rsidP="00D411A5">
            <w:pPr>
              <w:spacing w:line="276" w:lineRule="auto"/>
              <w:jc w:val="center"/>
              <w:rPr>
                <w:sz w:val="18"/>
                <w:szCs w:val="18"/>
                <w:lang w:val="ru-RU"/>
              </w:rPr>
            </w:pPr>
          </w:p>
          <w:p w14:paraId="5A241E2A" w14:textId="77777777" w:rsidR="00BE26B8" w:rsidRPr="00F87CA1" w:rsidRDefault="00BE26B8" w:rsidP="00D411A5">
            <w:pPr>
              <w:spacing w:line="276" w:lineRule="auto"/>
              <w:jc w:val="center"/>
              <w:rPr>
                <w:sz w:val="18"/>
                <w:szCs w:val="18"/>
                <w:lang w:val="ru-RU"/>
              </w:rPr>
            </w:pPr>
          </w:p>
          <w:p w14:paraId="36A60A6C" w14:textId="77777777" w:rsidR="00BE26B8" w:rsidRPr="00F87CA1" w:rsidRDefault="00BE26B8" w:rsidP="00D411A5">
            <w:pPr>
              <w:spacing w:line="276" w:lineRule="auto"/>
              <w:jc w:val="center"/>
              <w:rPr>
                <w:sz w:val="18"/>
                <w:szCs w:val="18"/>
                <w:lang w:val="ru-RU"/>
              </w:rPr>
            </w:pPr>
            <w:r w:rsidRPr="00F87CA1">
              <w:rPr>
                <w:sz w:val="18"/>
                <w:szCs w:val="18"/>
                <w:lang w:val="ru-RU"/>
              </w:rPr>
              <w:t>Не применяют</w:t>
            </w:r>
          </w:p>
        </w:tc>
        <w:tc>
          <w:tcPr>
            <w:tcW w:w="805" w:type="dxa"/>
            <w:vMerge w:val="restart"/>
            <w:tcBorders>
              <w:top w:val="single" w:sz="4" w:space="0" w:color="auto"/>
              <w:right w:val="single" w:sz="4" w:space="0" w:color="auto"/>
            </w:tcBorders>
          </w:tcPr>
          <w:p w14:paraId="1AEAB0EC" w14:textId="77777777" w:rsidR="00BE26B8" w:rsidRPr="00F87CA1" w:rsidRDefault="00BE26B8" w:rsidP="00D411A5">
            <w:pPr>
              <w:spacing w:line="276" w:lineRule="auto"/>
              <w:jc w:val="center"/>
              <w:rPr>
                <w:sz w:val="18"/>
                <w:szCs w:val="18"/>
                <w:lang w:val="ru-RU"/>
              </w:rPr>
            </w:pPr>
          </w:p>
          <w:p w14:paraId="3891FF7D" w14:textId="77777777" w:rsidR="00BE26B8" w:rsidRPr="00F87CA1" w:rsidRDefault="00BE26B8" w:rsidP="00D411A5">
            <w:pPr>
              <w:spacing w:line="276" w:lineRule="auto"/>
              <w:jc w:val="center"/>
              <w:rPr>
                <w:sz w:val="18"/>
                <w:szCs w:val="18"/>
                <w:lang w:val="ru-RU"/>
              </w:rPr>
            </w:pPr>
          </w:p>
          <w:p w14:paraId="54032943" w14:textId="77777777" w:rsidR="00BE26B8" w:rsidRPr="00F87CA1" w:rsidRDefault="00BE26B8" w:rsidP="00D411A5">
            <w:pPr>
              <w:spacing w:line="276" w:lineRule="auto"/>
              <w:jc w:val="center"/>
              <w:rPr>
                <w:sz w:val="18"/>
                <w:szCs w:val="18"/>
                <w:lang w:val="ru-RU"/>
              </w:rPr>
            </w:pPr>
          </w:p>
          <w:p w14:paraId="1852DACA" w14:textId="77777777" w:rsidR="00BE26B8" w:rsidRPr="00F87CA1" w:rsidRDefault="00BE26B8" w:rsidP="00D411A5">
            <w:pPr>
              <w:spacing w:line="276" w:lineRule="auto"/>
              <w:jc w:val="center"/>
              <w:rPr>
                <w:sz w:val="18"/>
                <w:szCs w:val="18"/>
                <w:lang w:val="ru-RU"/>
              </w:rPr>
            </w:pPr>
            <w:r w:rsidRPr="00F87CA1">
              <w:rPr>
                <w:sz w:val="18"/>
                <w:szCs w:val="18"/>
                <w:lang w:val="ru-RU"/>
              </w:rPr>
              <w:t>9</w:t>
            </w:r>
            <w:r w:rsidR="000E26E6" w:rsidRPr="00F87CA1">
              <w:rPr>
                <w:sz w:val="18"/>
                <w:szCs w:val="18"/>
                <w:lang w:val="ru-RU"/>
              </w:rPr>
              <w:t xml:space="preserve"> </w:t>
            </w:r>
            <w:r w:rsidRPr="00F87CA1">
              <w:rPr>
                <w:sz w:val="18"/>
                <w:szCs w:val="18"/>
                <w:lang w:val="ru-RU"/>
              </w:rPr>
              <w:t>кГц</w:t>
            </w:r>
          </w:p>
          <w:p w14:paraId="3DA03CFE" w14:textId="77777777" w:rsidR="00BE26B8" w:rsidRPr="00F87CA1" w:rsidRDefault="00BE26B8" w:rsidP="00D411A5">
            <w:pPr>
              <w:spacing w:line="276" w:lineRule="auto"/>
              <w:jc w:val="center"/>
              <w:rPr>
                <w:sz w:val="18"/>
                <w:szCs w:val="18"/>
                <w:lang w:val="ru-RU"/>
              </w:rPr>
            </w:pPr>
          </w:p>
        </w:tc>
        <w:tc>
          <w:tcPr>
            <w:tcW w:w="805" w:type="dxa"/>
            <w:vMerge w:val="restart"/>
            <w:tcBorders>
              <w:top w:val="single" w:sz="4" w:space="0" w:color="auto"/>
              <w:left w:val="single" w:sz="4" w:space="0" w:color="auto"/>
            </w:tcBorders>
          </w:tcPr>
          <w:p w14:paraId="4750AC4C" w14:textId="77777777" w:rsidR="00BE26B8" w:rsidRPr="00F87CA1" w:rsidRDefault="00BE26B8" w:rsidP="00D411A5">
            <w:pPr>
              <w:spacing w:line="276" w:lineRule="auto"/>
              <w:jc w:val="center"/>
              <w:rPr>
                <w:sz w:val="18"/>
                <w:szCs w:val="18"/>
                <w:lang w:val="ru-RU"/>
              </w:rPr>
            </w:pPr>
          </w:p>
          <w:p w14:paraId="7CEEB925" w14:textId="77777777" w:rsidR="00BE26B8" w:rsidRPr="00F87CA1" w:rsidRDefault="00BE26B8" w:rsidP="00D411A5">
            <w:pPr>
              <w:spacing w:line="276" w:lineRule="auto"/>
              <w:jc w:val="center"/>
              <w:rPr>
                <w:sz w:val="18"/>
                <w:szCs w:val="18"/>
                <w:lang w:val="ru-RU"/>
              </w:rPr>
            </w:pPr>
          </w:p>
          <w:p w14:paraId="6D41C2F7" w14:textId="77777777" w:rsidR="00BE26B8" w:rsidRPr="00F87CA1" w:rsidRDefault="00BE26B8" w:rsidP="00D411A5">
            <w:pPr>
              <w:spacing w:line="276" w:lineRule="auto"/>
              <w:jc w:val="center"/>
              <w:rPr>
                <w:sz w:val="18"/>
                <w:szCs w:val="18"/>
                <w:lang w:val="ru-RU"/>
              </w:rPr>
            </w:pPr>
          </w:p>
          <w:p w14:paraId="0EE167C2" w14:textId="77777777" w:rsidR="00BE26B8" w:rsidRPr="00F87CA1" w:rsidRDefault="00BE26B8" w:rsidP="00D411A5">
            <w:pPr>
              <w:spacing w:line="276" w:lineRule="auto"/>
              <w:jc w:val="center"/>
              <w:rPr>
                <w:sz w:val="18"/>
                <w:szCs w:val="18"/>
                <w:lang w:val="ru-RU"/>
              </w:rPr>
            </w:pPr>
            <w:r w:rsidRPr="00F87CA1">
              <w:rPr>
                <w:sz w:val="18"/>
                <w:szCs w:val="18"/>
                <w:lang w:val="ru-RU"/>
              </w:rPr>
              <w:t>5</w:t>
            </w:r>
            <w:r w:rsidR="000E26E6" w:rsidRPr="00F87CA1">
              <w:rPr>
                <w:sz w:val="18"/>
                <w:szCs w:val="18"/>
                <w:lang w:val="ru-RU"/>
              </w:rPr>
              <w:t xml:space="preserve"> </w:t>
            </w:r>
            <w:r w:rsidRPr="00F87CA1">
              <w:rPr>
                <w:sz w:val="18"/>
                <w:szCs w:val="18"/>
                <w:lang w:val="ru-RU"/>
              </w:rPr>
              <w:t>кГц</w:t>
            </w:r>
          </w:p>
        </w:tc>
        <w:tc>
          <w:tcPr>
            <w:tcW w:w="806" w:type="dxa"/>
            <w:vMerge w:val="restart"/>
            <w:tcBorders>
              <w:top w:val="single" w:sz="4" w:space="0" w:color="auto"/>
            </w:tcBorders>
          </w:tcPr>
          <w:p w14:paraId="785631D9" w14:textId="77777777" w:rsidR="00BE26B8" w:rsidRPr="00F87CA1" w:rsidRDefault="00BE26B8" w:rsidP="00D411A5">
            <w:pPr>
              <w:spacing w:line="276" w:lineRule="auto"/>
              <w:jc w:val="center"/>
              <w:rPr>
                <w:sz w:val="18"/>
                <w:szCs w:val="18"/>
                <w:lang w:val="ru-RU"/>
              </w:rPr>
            </w:pPr>
          </w:p>
          <w:p w14:paraId="1DC350C3" w14:textId="77777777" w:rsidR="00BE26B8" w:rsidRPr="00F87CA1" w:rsidRDefault="00BE26B8" w:rsidP="00D411A5">
            <w:pPr>
              <w:spacing w:line="276" w:lineRule="auto"/>
              <w:jc w:val="center"/>
              <w:rPr>
                <w:sz w:val="18"/>
                <w:szCs w:val="18"/>
                <w:lang w:val="ru-RU"/>
              </w:rPr>
            </w:pPr>
          </w:p>
          <w:p w14:paraId="68FE174A" w14:textId="77777777" w:rsidR="00BE26B8" w:rsidRPr="00F87CA1" w:rsidRDefault="00BE26B8" w:rsidP="00D411A5">
            <w:pPr>
              <w:spacing w:line="276" w:lineRule="auto"/>
              <w:jc w:val="center"/>
              <w:rPr>
                <w:sz w:val="18"/>
                <w:szCs w:val="18"/>
                <w:lang w:val="ru-RU"/>
              </w:rPr>
            </w:pPr>
          </w:p>
          <w:p w14:paraId="76D0528A" w14:textId="77777777" w:rsidR="00BE26B8" w:rsidRPr="00F87CA1" w:rsidRDefault="00BE26B8" w:rsidP="00D411A5">
            <w:pPr>
              <w:spacing w:line="276" w:lineRule="auto"/>
              <w:jc w:val="center"/>
              <w:rPr>
                <w:sz w:val="18"/>
                <w:szCs w:val="18"/>
                <w:lang w:val="ru-RU"/>
              </w:rPr>
            </w:pPr>
            <w:r w:rsidRPr="00F87CA1">
              <w:rPr>
                <w:sz w:val="18"/>
                <w:szCs w:val="18"/>
                <w:lang w:val="ru-RU"/>
              </w:rPr>
              <w:t>5</w:t>
            </w:r>
            <w:r w:rsidR="000E26E6" w:rsidRPr="00F87CA1">
              <w:rPr>
                <w:sz w:val="18"/>
                <w:szCs w:val="18"/>
                <w:lang w:val="ru-RU"/>
              </w:rPr>
              <w:t xml:space="preserve"> </w:t>
            </w:r>
            <w:r w:rsidRPr="00F87CA1">
              <w:rPr>
                <w:sz w:val="18"/>
                <w:szCs w:val="18"/>
                <w:lang w:val="ru-RU"/>
              </w:rPr>
              <w:t>мс</w:t>
            </w:r>
          </w:p>
        </w:tc>
      </w:tr>
      <w:tr w:rsidR="00BE26B8" w:rsidRPr="00F87CA1" w14:paraId="25AD8232" w14:textId="77777777" w:rsidTr="00D00472">
        <w:trPr>
          <w:trHeight w:val="316"/>
        </w:trPr>
        <w:tc>
          <w:tcPr>
            <w:tcW w:w="1702" w:type="dxa"/>
            <w:gridSpan w:val="2"/>
            <w:tcBorders>
              <w:top w:val="single" w:sz="4" w:space="0" w:color="auto"/>
              <w:bottom w:val="single" w:sz="4" w:space="0" w:color="auto"/>
              <w:right w:val="single" w:sz="4" w:space="0" w:color="auto"/>
            </w:tcBorders>
          </w:tcPr>
          <w:p w14:paraId="36563A41" w14:textId="77777777" w:rsidR="00BE26B8" w:rsidRPr="00F87CA1" w:rsidRDefault="00BE26B8" w:rsidP="00D411A5">
            <w:pPr>
              <w:spacing w:line="276" w:lineRule="auto"/>
              <w:jc w:val="left"/>
              <w:rPr>
                <w:sz w:val="18"/>
                <w:szCs w:val="18"/>
              </w:rPr>
            </w:pPr>
            <w:r w:rsidRPr="00F87CA1">
              <w:rPr>
                <w:sz w:val="18"/>
                <w:szCs w:val="18"/>
              </w:rPr>
              <w:t>BDS, B1I</w:t>
            </w:r>
          </w:p>
        </w:tc>
        <w:tc>
          <w:tcPr>
            <w:tcW w:w="1263" w:type="dxa"/>
            <w:tcBorders>
              <w:top w:val="single" w:sz="4" w:space="0" w:color="auto"/>
              <w:left w:val="single" w:sz="4" w:space="0" w:color="auto"/>
              <w:bottom w:val="single" w:sz="4" w:space="0" w:color="auto"/>
            </w:tcBorders>
          </w:tcPr>
          <w:p w14:paraId="2505A08A" w14:textId="77777777" w:rsidR="00BE26B8" w:rsidRPr="00F87CA1" w:rsidRDefault="00BE26B8" w:rsidP="00D411A5">
            <w:pPr>
              <w:spacing w:line="276" w:lineRule="auto"/>
              <w:ind w:left="-57" w:right="-57"/>
              <w:jc w:val="left"/>
              <w:rPr>
                <w:sz w:val="18"/>
                <w:szCs w:val="18"/>
              </w:rPr>
            </w:pPr>
            <w:r w:rsidRPr="00F87CA1">
              <w:rPr>
                <w:sz w:val="18"/>
                <w:szCs w:val="18"/>
              </w:rPr>
              <w:t>1553,098–</w:t>
            </w:r>
          </w:p>
          <w:p w14:paraId="63EC8833" w14:textId="77777777" w:rsidR="00BE26B8" w:rsidRPr="00F87CA1" w:rsidRDefault="00BE26B8" w:rsidP="00D411A5">
            <w:pPr>
              <w:spacing w:line="276" w:lineRule="auto"/>
              <w:ind w:left="-57" w:right="-57"/>
              <w:jc w:val="left"/>
              <w:rPr>
                <w:sz w:val="18"/>
                <w:szCs w:val="18"/>
              </w:rPr>
            </w:pPr>
            <w:r w:rsidRPr="00F87CA1">
              <w:rPr>
                <w:sz w:val="18"/>
                <w:szCs w:val="18"/>
              </w:rPr>
              <w:t>1569,089</w:t>
            </w:r>
          </w:p>
        </w:tc>
        <w:tc>
          <w:tcPr>
            <w:tcW w:w="4826" w:type="dxa"/>
            <w:gridSpan w:val="6"/>
            <w:vMerge/>
          </w:tcPr>
          <w:p w14:paraId="043203F8" w14:textId="77777777" w:rsidR="00BE26B8" w:rsidRPr="00F87CA1" w:rsidRDefault="00BE26B8" w:rsidP="00D411A5">
            <w:pPr>
              <w:spacing w:line="276" w:lineRule="auto"/>
              <w:jc w:val="center"/>
              <w:rPr>
                <w:sz w:val="18"/>
                <w:szCs w:val="18"/>
                <w:lang w:val="ru-RU"/>
              </w:rPr>
            </w:pPr>
          </w:p>
        </w:tc>
        <w:tc>
          <w:tcPr>
            <w:tcW w:w="805" w:type="dxa"/>
            <w:vMerge/>
            <w:tcBorders>
              <w:right w:val="single" w:sz="4" w:space="0" w:color="auto"/>
            </w:tcBorders>
          </w:tcPr>
          <w:p w14:paraId="0DCEE2BD" w14:textId="77777777" w:rsidR="00BE26B8" w:rsidRPr="00F87CA1" w:rsidRDefault="00BE26B8" w:rsidP="00D411A5">
            <w:pPr>
              <w:spacing w:line="276" w:lineRule="auto"/>
              <w:ind w:left="-57" w:right="-57"/>
              <w:jc w:val="center"/>
              <w:rPr>
                <w:sz w:val="18"/>
                <w:szCs w:val="18"/>
                <w:lang w:val="ru-RU"/>
              </w:rPr>
            </w:pPr>
          </w:p>
        </w:tc>
        <w:tc>
          <w:tcPr>
            <w:tcW w:w="805" w:type="dxa"/>
            <w:vMerge/>
            <w:tcBorders>
              <w:left w:val="single" w:sz="4" w:space="0" w:color="auto"/>
            </w:tcBorders>
          </w:tcPr>
          <w:p w14:paraId="54DD357D" w14:textId="77777777" w:rsidR="00BE26B8" w:rsidRPr="00F87CA1" w:rsidRDefault="00BE26B8" w:rsidP="00D411A5">
            <w:pPr>
              <w:spacing w:line="276" w:lineRule="auto"/>
              <w:ind w:left="-57" w:right="-57"/>
              <w:jc w:val="center"/>
              <w:rPr>
                <w:sz w:val="18"/>
                <w:szCs w:val="18"/>
                <w:lang w:val="ru-RU"/>
              </w:rPr>
            </w:pPr>
          </w:p>
        </w:tc>
        <w:tc>
          <w:tcPr>
            <w:tcW w:w="806" w:type="dxa"/>
            <w:vMerge/>
          </w:tcPr>
          <w:p w14:paraId="4559EB87" w14:textId="77777777" w:rsidR="00BE26B8" w:rsidRPr="00F87CA1" w:rsidRDefault="00BE26B8" w:rsidP="00D411A5">
            <w:pPr>
              <w:spacing w:line="276" w:lineRule="auto"/>
              <w:jc w:val="center"/>
              <w:rPr>
                <w:sz w:val="18"/>
                <w:szCs w:val="18"/>
                <w:lang w:val="ru-RU"/>
              </w:rPr>
            </w:pPr>
          </w:p>
        </w:tc>
      </w:tr>
      <w:tr w:rsidR="00BE26B8" w:rsidRPr="00F87CA1" w14:paraId="1B9F7143" w14:textId="77777777" w:rsidTr="00D00472">
        <w:trPr>
          <w:trHeight w:val="291"/>
        </w:trPr>
        <w:tc>
          <w:tcPr>
            <w:tcW w:w="1702" w:type="dxa"/>
            <w:gridSpan w:val="2"/>
            <w:tcBorders>
              <w:top w:val="single" w:sz="4" w:space="0" w:color="auto"/>
              <w:bottom w:val="single" w:sz="4" w:space="0" w:color="auto"/>
              <w:right w:val="single" w:sz="4" w:space="0" w:color="auto"/>
            </w:tcBorders>
          </w:tcPr>
          <w:p w14:paraId="0C687E13" w14:textId="77777777" w:rsidR="00BE26B8" w:rsidRPr="00F87CA1" w:rsidRDefault="00BE26B8" w:rsidP="00D411A5">
            <w:pPr>
              <w:spacing w:line="276" w:lineRule="auto"/>
              <w:jc w:val="left"/>
              <w:rPr>
                <w:sz w:val="18"/>
                <w:szCs w:val="18"/>
                <w:lang w:val="ru-RU"/>
              </w:rPr>
            </w:pPr>
            <w:r w:rsidRPr="00F87CA1">
              <w:rPr>
                <w:sz w:val="18"/>
                <w:szCs w:val="18"/>
              </w:rPr>
              <w:t>GPS</w:t>
            </w:r>
            <w:r w:rsidRPr="00F87CA1">
              <w:rPr>
                <w:sz w:val="18"/>
                <w:szCs w:val="18"/>
                <w:lang w:val="ru-RU"/>
              </w:rPr>
              <w:t xml:space="preserve"> </w:t>
            </w:r>
            <w:r w:rsidRPr="00F87CA1">
              <w:rPr>
                <w:sz w:val="18"/>
                <w:szCs w:val="18"/>
              </w:rPr>
              <w:t>L</w:t>
            </w:r>
            <w:r w:rsidRPr="00F87CA1">
              <w:rPr>
                <w:sz w:val="18"/>
                <w:szCs w:val="18"/>
                <w:lang w:val="ru-RU"/>
              </w:rPr>
              <w:t>1</w:t>
            </w:r>
          </w:p>
        </w:tc>
        <w:tc>
          <w:tcPr>
            <w:tcW w:w="1263" w:type="dxa"/>
            <w:tcBorders>
              <w:top w:val="single" w:sz="4" w:space="0" w:color="auto"/>
              <w:left w:val="single" w:sz="4" w:space="0" w:color="auto"/>
              <w:bottom w:val="single" w:sz="4" w:space="0" w:color="auto"/>
            </w:tcBorders>
          </w:tcPr>
          <w:p w14:paraId="1FB96470" w14:textId="77777777" w:rsidR="00BE26B8" w:rsidRPr="00F87CA1" w:rsidRDefault="00BE26B8" w:rsidP="00D411A5">
            <w:pPr>
              <w:spacing w:line="276" w:lineRule="auto"/>
              <w:ind w:left="-57" w:right="-57"/>
              <w:jc w:val="left"/>
              <w:rPr>
                <w:sz w:val="18"/>
                <w:szCs w:val="18"/>
                <w:lang w:val="ru-RU"/>
              </w:rPr>
            </w:pPr>
            <w:r w:rsidRPr="00F87CA1">
              <w:rPr>
                <w:sz w:val="18"/>
                <w:szCs w:val="18"/>
              </w:rPr>
              <w:t>1567,42–1583,42</w:t>
            </w:r>
          </w:p>
        </w:tc>
        <w:tc>
          <w:tcPr>
            <w:tcW w:w="4826" w:type="dxa"/>
            <w:gridSpan w:val="6"/>
            <w:vMerge/>
          </w:tcPr>
          <w:p w14:paraId="264EE5BF" w14:textId="77777777" w:rsidR="00BE26B8" w:rsidRPr="00F87CA1" w:rsidRDefault="00BE26B8" w:rsidP="00D411A5">
            <w:pPr>
              <w:spacing w:line="276" w:lineRule="auto"/>
              <w:jc w:val="center"/>
              <w:rPr>
                <w:sz w:val="18"/>
                <w:szCs w:val="18"/>
                <w:lang w:val="ru-RU"/>
              </w:rPr>
            </w:pPr>
          </w:p>
        </w:tc>
        <w:tc>
          <w:tcPr>
            <w:tcW w:w="805" w:type="dxa"/>
            <w:vMerge/>
            <w:tcBorders>
              <w:right w:val="single" w:sz="4" w:space="0" w:color="auto"/>
            </w:tcBorders>
          </w:tcPr>
          <w:p w14:paraId="3BD087AF" w14:textId="77777777" w:rsidR="00BE26B8" w:rsidRPr="00F87CA1" w:rsidRDefault="00BE26B8" w:rsidP="00D411A5">
            <w:pPr>
              <w:spacing w:line="276" w:lineRule="auto"/>
              <w:ind w:left="-57" w:right="-57"/>
              <w:jc w:val="center"/>
              <w:rPr>
                <w:sz w:val="18"/>
                <w:szCs w:val="18"/>
                <w:lang w:val="ru-RU"/>
              </w:rPr>
            </w:pPr>
          </w:p>
        </w:tc>
        <w:tc>
          <w:tcPr>
            <w:tcW w:w="805" w:type="dxa"/>
            <w:vMerge/>
            <w:tcBorders>
              <w:left w:val="single" w:sz="4" w:space="0" w:color="auto"/>
            </w:tcBorders>
          </w:tcPr>
          <w:p w14:paraId="49F2205C" w14:textId="77777777" w:rsidR="00BE26B8" w:rsidRPr="00F87CA1" w:rsidRDefault="00BE26B8" w:rsidP="00D411A5">
            <w:pPr>
              <w:spacing w:line="276" w:lineRule="auto"/>
              <w:ind w:left="-57" w:right="-57"/>
              <w:jc w:val="center"/>
              <w:rPr>
                <w:sz w:val="18"/>
                <w:szCs w:val="18"/>
                <w:lang w:val="ru-RU"/>
              </w:rPr>
            </w:pPr>
          </w:p>
        </w:tc>
        <w:tc>
          <w:tcPr>
            <w:tcW w:w="806" w:type="dxa"/>
            <w:vMerge/>
          </w:tcPr>
          <w:p w14:paraId="68D056D1" w14:textId="77777777" w:rsidR="00BE26B8" w:rsidRPr="00F87CA1" w:rsidRDefault="00BE26B8" w:rsidP="00D411A5">
            <w:pPr>
              <w:spacing w:line="276" w:lineRule="auto"/>
              <w:jc w:val="center"/>
              <w:rPr>
                <w:sz w:val="18"/>
                <w:szCs w:val="18"/>
                <w:lang w:val="ru-RU"/>
              </w:rPr>
            </w:pPr>
          </w:p>
        </w:tc>
      </w:tr>
      <w:tr w:rsidR="00BE26B8" w:rsidRPr="00F87CA1" w14:paraId="53FA4C58" w14:textId="77777777" w:rsidTr="00D00472">
        <w:trPr>
          <w:trHeight w:val="538"/>
        </w:trPr>
        <w:tc>
          <w:tcPr>
            <w:tcW w:w="1702" w:type="dxa"/>
            <w:gridSpan w:val="2"/>
            <w:tcBorders>
              <w:top w:val="single" w:sz="4" w:space="0" w:color="auto"/>
              <w:bottom w:val="single" w:sz="4" w:space="0" w:color="auto"/>
              <w:right w:val="single" w:sz="4" w:space="0" w:color="auto"/>
            </w:tcBorders>
          </w:tcPr>
          <w:p w14:paraId="4EC8C8F1" w14:textId="77777777" w:rsidR="00BE26B8" w:rsidRPr="00F87CA1" w:rsidRDefault="00BE26B8" w:rsidP="00D411A5">
            <w:pPr>
              <w:spacing w:line="276" w:lineRule="auto"/>
              <w:jc w:val="left"/>
              <w:rPr>
                <w:sz w:val="18"/>
                <w:szCs w:val="18"/>
              </w:rPr>
            </w:pPr>
            <w:r w:rsidRPr="00F87CA1">
              <w:rPr>
                <w:sz w:val="18"/>
                <w:szCs w:val="18"/>
              </w:rPr>
              <w:t>GLONASS</w:t>
            </w:r>
            <w:r w:rsidRPr="00F87CA1">
              <w:rPr>
                <w:sz w:val="18"/>
                <w:szCs w:val="18"/>
                <w:lang w:val="ru-RU"/>
              </w:rPr>
              <w:t xml:space="preserve"> </w:t>
            </w:r>
            <w:r w:rsidRPr="00F87CA1">
              <w:rPr>
                <w:sz w:val="18"/>
                <w:szCs w:val="18"/>
              </w:rPr>
              <w:t>L</w:t>
            </w:r>
            <w:r w:rsidRPr="00F87CA1">
              <w:rPr>
                <w:sz w:val="18"/>
                <w:szCs w:val="18"/>
                <w:lang w:val="ru-RU"/>
              </w:rPr>
              <w:t>1</w:t>
            </w:r>
          </w:p>
        </w:tc>
        <w:tc>
          <w:tcPr>
            <w:tcW w:w="1263" w:type="dxa"/>
            <w:tcBorders>
              <w:top w:val="single" w:sz="4" w:space="0" w:color="auto"/>
              <w:left w:val="single" w:sz="4" w:space="0" w:color="auto"/>
              <w:bottom w:val="single" w:sz="4" w:space="0" w:color="auto"/>
            </w:tcBorders>
          </w:tcPr>
          <w:p w14:paraId="07D1A8D6" w14:textId="77777777" w:rsidR="00BE26B8" w:rsidRPr="00F87CA1" w:rsidRDefault="00BE26B8" w:rsidP="00D411A5">
            <w:pPr>
              <w:spacing w:line="276" w:lineRule="auto"/>
              <w:ind w:left="-57" w:right="-57"/>
              <w:jc w:val="left"/>
              <w:rPr>
                <w:sz w:val="18"/>
                <w:szCs w:val="18"/>
              </w:rPr>
            </w:pPr>
            <w:r w:rsidRPr="00F87CA1">
              <w:rPr>
                <w:sz w:val="18"/>
                <w:szCs w:val="18"/>
              </w:rPr>
              <w:t>1590,781–</w:t>
            </w:r>
          </w:p>
          <w:p w14:paraId="1146C0B5" w14:textId="77777777" w:rsidR="00BE26B8" w:rsidRPr="00F87CA1" w:rsidRDefault="00BE26B8" w:rsidP="00D411A5">
            <w:pPr>
              <w:spacing w:line="276" w:lineRule="auto"/>
              <w:ind w:left="-57" w:right="-57"/>
              <w:jc w:val="left"/>
              <w:rPr>
                <w:sz w:val="18"/>
                <w:szCs w:val="18"/>
              </w:rPr>
            </w:pPr>
            <w:r w:rsidRPr="00F87CA1">
              <w:rPr>
                <w:sz w:val="18"/>
                <w:szCs w:val="18"/>
              </w:rPr>
              <w:t>1616,594</w:t>
            </w:r>
          </w:p>
        </w:tc>
        <w:tc>
          <w:tcPr>
            <w:tcW w:w="4826" w:type="dxa"/>
            <w:gridSpan w:val="6"/>
            <w:vMerge/>
            <w:tcBorders>
              <w:bottom w:val="single" w:sz="4" w:space="0" w:color="auto"/>
            </w:tcBorders>
          </w:tcPr>
          <w:p w14:paraId="625BA49C" w14:textId="77777777" w:rsidR="00BE26B8" w:rsidRPr="00F87CA1" w:rsidRDefault="00BE26B8" w:rsidP="00D411A5">
            <w:pPr>
              <w:spacing w:line="276" w:lineRule="auto"/>
              <w:jc w:val="center"/>
              <w:rPr>
                <w:sz w:val="18"/>
                <w:szCs w:val="18"/>
                <w:lang w:val="ru-RU"/>
              </w:rPr>
            </w:pPr>
          </w:p>
        </w:tc>
        <w:tc>
          <w:tcPr>
            <w:tcW w:w="805" w:type="dxa"/>
            <w:vMerge/>
            <w:tcBorders>
              <w:bottom w:val="single" w:sz="4" w:space="0" w:color="auto"/>
              <w:right w:val="single" w:sz="4" w:space="0" w:color="auto"/>
            </w:tcBorders>
          </w:tcPr>
          <w:p w14:paraId="70C6F219" w14:textId="77777777" w:rsidR="00BE26B8" w:rsidRPr="00F87CA1" w:rsidRDefault="00BE26B8" w:rsidP="00D411A5">
            <w:pPr>
              <w:spacing w:line="276" w:lineRule="auto"/>
              <w:ind w:left="-57" w:right="-57"/>
              <w:jc w:val="center"/>
              <w:rPr>
                <w:sz w:val="18"/>
                <w:szCs w:val="18"/>
                <w:lang w:val="ru-RU"/>
              </w:rPr>
            </w:pPr>
          </w:p>
        </w:tc>
        <w:tc>
          <w:tcPr>
            <w:tcW w:w="805" w:type="dxa"/>
            <w:vMerge/>
            <w:tcBorders>
              <w:left w:val="single" w:sz="4" w:space="0" w:color="auto"/>
              <w:bottom w:val="single" w:sz="4" w:space="0" w:color="auto"/>
            </w:tcBorders>
          </w:tcPr>
          <w:p w14:paraId="1B42ABD6" w14:textId="77777777" w:rsidR="00BE26B8" w:rsidRPr="00F87CA1" w:rsidRDefault="00BE26B8" w:rsidP="00D411A5">
            <w:pPr>
              <w:spacing w:line="276" w:lineRule="auto"/>
              <w:ind w:left="-57" w:right="-57"/>
              <w:jc w:val="center"/>
              <w:rPr>
                <w:sz w:val="18"/>
                <w:szCs w:val="18"/>
                <w:lang w:val="ru-RU"/>
              </w:rPr>
            </w:pPr>
          </w:p>
        </w:tc>
        <w:tc>
          <w:tcPr>
            <w:tcW w:w="806" w:type="dxa"/>
            <w:vMerge/>
            <w:tcBorders>
              <w:bottom w:val="single" w:sz="4" w:space="0" w:color="auto"/>
            </w:tcBorders>
          </w:tcPr>
          <w:p w14:paraId="67C6E2DE" w14:textId="77777777" w:rsidR="00BE26B8" w:rsidRPr="00F87CA1" w:rsidRDefault="00BE26B8" w:rsidP="00D411A5">
            <w:pPr>
              <w:spacing w:line="276" w:lineRule="auto"/>
              <w:jc w:val="center"/>
              <w:rPr>
                <w:sz w:val="18"/>
                <w:szCs w:val="18"/>
                <w:lang w:val="ru-RU"/>
              </w:rPr>
            </w:pPr>
          </w:p>
        </w:tc>
      </w:tr>
      <w:tr w:rsidR="00BE26B8" w:rsidRPr="00F87CA1" w14:paraId="03985E95" w14:textId="77777777" w:rsidTr="00D00472">
        <w:trPr>
          <w:trHeight w:val="338"/>
        </w:trPr>
        <w:tc>
          <w:tcPr>
            <w:tcW w:w="1702" w:type="dxa"/>
            <w:gridSpan w:val="2"/>
            <w:tcBorders>
              <w:top w:val="single" w:sz="4" w:space="0" w:color="auto"/>
              <w:bottom w:val="single" w:sz="4" w:space="0" w:color="auto"/>
              <w:right w:val="single" w:sz="4" w:space="0" w:color="auto"/>
            </w:tcBorders>
          </w:tcPr>
          <w:p w14:paraId="444FA2D0" w14:textId="77777777" w:rsidR="00BE26B8" w:rsidRPr="00F87CA1" w:rsidRDefault="00BE26B8" w:rsidP="00D411A5">
            <w:pPr>
              <w:spacing w:line="276" w:lineRule="auto"/>
              <w:jc w:val="left"/>
              <w:rPr>
                <w:sz w:val="18"/>
                <w:szCs w:val="18"/>
              </w:rPr>
            </w:pPr>
            <w:proofErr w:type="spellStart"/>
            <w:r w:rsidRPr="00F87CA1">
              <w:rPr>
                <w:sz w:val="18"/>
                <w:szCs w:val="18"/>
                <w:lang w:val="ru-RU"/>
              </w:rPr>
              <w:t>Wi</w:t>
            </w:r>
            <w:proofErr w:type="spellEnd"/>
            <w:r w:rsidRPr="00F87CA1">
              <w:rPr>
                <w:sz w:val="18"/>
                <w:szCs w:val="18"/>
                <w:lang w:val="ru-RU"/>
              </w:rPr>
              <w:t>-Fi/</w:t>
            </w:r>
            <w:r w:rsidRPr="00F87CA1">
              <w:rPr>
                <w:sz w:val="18"/>
                <w:szCs w:val="18"/>
              </w:rPr>
              <w:t xml:space="preserve"> Bluetooth</w:t>
            </w:r>
          </w:p>
        </w:tc>
        <w:tc>
          <w:tcPr>
            <w:tcW w:w="1263" w:type="dxa"/>
            <w:tcBorders>
              <w:top w:val="single" w:sz="4" w:space="0" w:color="auto"/>
              <w:left w:val="single" w:sz="4" w:space="0" w:color="auto"/>
              <w:bottom w:val="single" w:sz="4" w:space="0" w:color="auto"/>
            </w:tcBorders>
          </w:tcPr>
          <w:p w14:paraId="3E25CD0B" w14:textId="77777777" w:rsidR="00BE26B8" w:rsidRPr="00F87CA1" w:rsidRDefault="00BE26B8" w:rsidP="00D411A5">
            <w:pPr>
              <w:spacing w:line="276" w:lineRule="auto"/>
              <w:ind w:left="-57" w:right="-57"/>
              <w:jc w:val="left"/>
              <w:rPr>
                <w:sz w:val="18"/>
                <w:szCs w:val="18"/>
                <w:lang w:val="ru-RU"/>
              </w:rPr>
            </w:pPr>
            <w:r w:rsidRPr="00F87CA1">
              <w:rPr>
                <w:sz w:val="18"/>
                <w:szCs w:val="18"/>
              </w:rPr>
              <w:t>2402</w:t>
            </w:r>
            <w:r w:rsidRPr="00F87CA1">
              <w:rPr>
                <w:sz w:val="18"/>
                <w:szCs w:val="18"/>
                <w:lang w:val="ru-RU"/>
              </w:rPr>
              <w:t>–</w:t>
            </w:r>
            <w:r w:rsidRPr="00F87CA1">
              <w:rPr>
                <w:sz w:val="18"/>
                <w:szCs w:val="18"/>
              </w:rPr>
              <w:t>2494</w:t>
            </w:r>
          </w:p>
        </w:tc>
        <w:tc>
          <w:tcPr>
            <w:tcW w:w="803" w:type="dxa"/>
            <w:vMerge w:val="restart"/>
            <w:tcBorders>
              <w:top w:val="single" w:sz="4" w:space="0" w:color="auto"/>
              <w:right w:val="single" w:sz="4" w:space="0" w:color="auto"/>
            </w:tcBorders>
          </w:tcPr>
          <w:p w14:paraId="4B3803C6" w14:textId="77777777" w:rsidR="00BE26B8" w:rsidRPr="00F87CA1" w:rsidRDefault="00BE26B8" w:rsidP="00D411A5">
            <w:pPr>
              <w:spacing w:line="276" w:lineRule="auto"/>
              <w:ind w:left="-57" w:right="-57"/>
              <w:jc w:val="center"/>
              <w:rPr>
                <w:sz w:val="18"/>
                <w:szCs w:val="18"/>
                <w:lang w:val="ru-RU"/>
              </w:rPr>
            </w:pPr>
          </w:p>
          <w:p w14:paraId="3EF5A888" w14:textId="77777777" w:rsidR="00BE26B8" w:rsidRPr="00F87CA1" w:rsidRDefault="00BE26B8" w:rsidP="00D411A5">
            <w:pPr>
              <w:spacing w:line="276" w:lineRule="auto"/>
              <w:ind w:left="-57" w:right="-57"/>
              <w:jc w:val="center"/>
              <w:rPr>
                <w:sz w:val="18"/>
                <w:szCs w:val="18"/>
                <w:lang w:val="ru-RU"/>
              </w:rPr>
            </w:pPr>
          </w:p>
          <w:p w14:paraId="714F4EEE"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 МГц</w:t>
            </w:r>
          </w:p>
        </w:tc>
        <w:tc>
          <w:tcPr>
            <w:tcW w:w="804" w:type="dxa"/>
            <w:vMerge w:val="restart"/>
            <w:tcBorders>
              <w:top w:val="single" w:sz="4" w:space="0" w:color="auto"/>
              <w:left w:val="single" w:sz="4" w:space="0" w:color="auto"/>
            </w:tcBorders>
          </w:tcPr>
          <w:p w14:paraId="0A940563" w14:textId="77777777" w:rsidR="00BE26B8" w:rsidRPr="00F87CA1" w:rsidRDefault="00BE26B8" w:rsidP="00D411A5">
            <w:pPr>
              <w:spacing w:line="276" w:lineRule="auto"/>
              <w:ind w:left="-57" w:right="-57"/>
              <w:jc w:val="center"/>
              <w:rPr>
                <w:sz w:val="18"/>
                <w:szCs w:val="18"/>
                <w:lang w:val="ru-RU"/>
              </w:rPr>
            </w:pPr>
          </w:p>
          <w:p w14:paraId="6B9F636E" w14:textId="77777777" w:rsidR="00BE26B8" w:rsidRPr="00F87CA1" w:rsidRDefault="00BE26B8" w:rsidP="00D411A5">
            <w:pPr>
              <w:spacing w:line="276" w:lineRule="auto"/>
              <w:ind w:left="-57" w:right="-57"/>
              <w:jc w:val="center"/>
              <w:rPr>
                <w:sz w:val="18"/>
                <w:szCs w:val="18"/>
                <w:lang w:val="ru-RU"/>
              </w:rPr>
            </w:pPr>
          </w:p>
          <w:p w14:paraId="5CB66334"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500</w:t>
            </w:r>
            <w:r w:rsidR="000E26E6" w:rsidRPr="00F87CA1">
              <w:rPr>
                <w:sz w:val="18"/>
                <w:szCs w:val="18"/>
                <w:lang w:val="ru-RU"/>
              </w:rPr>
              <w:t xml:space="preserve"> </w:t>
            </w:r>
            <w:r w:rsidRPr="00F87CA1">
              <w:rPr>
                <w:sz w:val="18"/>
                <w:szCs w:val="18"/>
                <w:lang w:val="ru-RU"/>
              </w:rPr>
              <w:t>кГц</w:t>
            </w:r>
          </w:p>
        </w:tc>
        <w:tc>
          <w:tcPr>
            <w:tcW w:w="804" w:type="dxa"/>
            <w:vMerge w:val="restart"/>
            <w:tcBorders>
              <w:top w:val="single" w:sz="4" w:space="0" w:color="auto"/>
            </w:tcBorders>
          </w:tcPr>
          <w:p w14:paraId="5C089FA0" w14:textId="77777777" w:rsidR="00BE26B8" w:rsidRPr="00F87CA1" w:rsidRDefault="00BE26B8" w:rsidP="00D411A5">
            <w:pPr>
              <w:spacing w:line="276" w:lineRule="auto"/>
              <w:ind w:left="-57" w:right="-57"/>
              <w:jc w:val="center"/>
              <w:rPr>
                <w:sz w:val="18"/>
                <w:szCs w:val="18"/>
                <w:lang w:val="ru-RU"/>
              </w:rPr>
            </w:pPr>
          </w:p>
          <w:p w14:paraId="51E09FE1" w14:textId="77777777" w:rsidR="00BE26B8" w:rsidRPr="00F87CA1" w:rsidRDefault="00BE26B8" w:rsidP="00D411A5">
            <w:pPr>
              <w:spacing w:line="276" w:lineRule="auto"/>
              <w:ind w:left="-57" w:right="-57"/>
              <w:jc w:val="center"/>
              <w:rPr>
                <w:sz w:val="18"/>
                <w:szCs w:val="18"/>
                <w:lang w:val="ru-RU"/>
              </w:rPr>
            </w:pPr>
          </w:p>
          <w:p w14:paraId="31626404"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мс</w:t>
            </w:r>
          </w:p>
        </w:tc>
        <w:tc>
          <w:tcPr>
            <w:tcW w:w="2415" w:type="dxa"/>
            <w:gridSpan w:val="3"/>
            <w:vMerge w:val="restart"/>
            <w:tcBorders>
              <w:top w:val="single" w:sz="4" w:space="0" w:color="auto"/>
            </w:tcBorders>
          </w:tcPr>
          <w:p w14:paraId="26A3A8CC" w14:textId="77777777" w:rsidR="00BE26B8" w:rsidRPr="00F87CA1" w:rsidRDefault="00BE26B8" w:rsidP="00D411A5">
            <w:pPr>
              <w:spacing w:line="276" w:lineRule="auto"/>
              <w:jc w:val="center"/>
              <w:rPr>
                <w:sz w:val="18"/>
                <w:szCs w:val="18"/>
                <w:lang w:val="ru-RU"/>
              </w:rPr>
            </w:pPr>
          </w:p>
          <w:p w14:paraId="6F8F6E8D" w14:textId="77777777" w:rsidR="00BE26B8" w:rsidRPr="00F87CA1" w:rsidRDefault="00BE26B8" w:rsidP="00D411A5">
            <w:pPr>
              <w:spacing w:line="276" w:lineRule="auto"/>
              <w:jc w:val="center"/>
              <w:rPr>
                <w:sz w:val="18"/>
                <w:szCs w:val="18"/>
                <w:lang w:val="ru-RU"/>
              </w:rPr>
            </w:pPr>
          </w:p>
          <w:p w14:paraId="6C910C42" w14:textId="77777777" w:rsidR="00BE26B8" w:rsidRPr="00F87CA1" w:rsidRDefault="00BE26B8" w:rsidP="00D411A5">
            <w:pPr>
              <w:spacing w:line="276" w:lineRule="auto"/>
              <w:jc w:val="center"/>
              <w:rPr>
                <w:sz w:val="18"/>
                <w:szCs w:val="18"/>
                <w:lang w:val="ru-RU"/>
              </w:rPr>
            </w:pPr>
            <w:r w:rsidRPr="00F87CA1">
              <w:rPr>
                <w:sz w:val="18"/>
                <w:szCs w:val="18"/>
                <w:lang w:val="ru-RU"/>
              </w:rPr>
              <w:t>Не применяют</w:t>
            </w:r>
          </w:p>
        </w:tc>
        <w:tc>
          <w:tcPr>
            <w:tcW w:w="805" w:type="dxa"/>
            <w:vMerge w:val="restart"/>
            <w:tcBorders>
              <w:top w:val="single" w:sz="4" w:space="0" w:color="auto"/>
              <w:right w:val="single" w:sz="4" w:space="0" w:color="auto"/>
            </w:tcBorders>
          </w:tcPr>
          <w:p w14:paraId="139035B1" w14:textId="77777777" w:rsidR="00BE26B8" w:rsidRPr="00F87CA1" w:rsidRDefault="00BE26B8" w:rsidP="00D411A5">
            <w:pPr>
              <w:spacing w:line="276" w:lineRule="auto"/>
              <w:ind w:left="-57" w:right="-57"/>
              <w:jc w:val="center"/>
              <w:rPr>
                <w:sz w:val="18"/>
                <w:szCs w:val="18"/>
                <w:lang w:val="ru-RU"/>
              </w:rPr>
            </w:pPr>
          </w:p>
          <w:p w14:paraId="1E688891" w14:textId="77777777" w:rsidR="00BE26B8" w:rsidRPr="00F87CA1" w:rsidRDefault="00BE26B8" w:rsidP="00D411A5">
            <w:pPr>
              <w:spacing w:line="276" w:lineRule="auto"/>
              <w:ind w:left="-57" w:right="-57"/>
              <w:jc w:val="center"/>
              <w:rPr>
                <w:sz w:val="18"/>
                <w:szCs w:val="18"/>
                <w:lang w:val="ru-RU"/>
              </w:rPr>
            </w:pPr>
          </w:p>
          <w:p w14:paraId="2B4BDE2C"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 МГц</w:t>
            </w:r>
          </w:p>
        </w:tc>
        <w:tc>
          <w:tcPr>
            <w:tcW w:w="805" w:type="dxa"/>
            <w:vMerge w:val="restart"/>
            <w:tcBorders>
              <w:top w:val="single" w:sz="4" w:space="0" w:color="auto"/>
              <w:left w:val="single" w:sz="4" w:space="0" w:color="auto"/>
            </w:tcBorders>
          </w:tcPr>
          <w:p w14:paraId="1896FA01" w14:textId="77777777" w:rsidR="00BE26B8" w:rsidRPr="00F87CA1" w:rsidRDefault="00BE26B8" w:rsidP="00D411A5">
            <w:pPr>
              <w:spacing w:line="276" w:lineRule="auto"/>
              <w:ind w:left="-57" w:right="-57"/>
              <w:jc w:val="center"/>
              <w:rPr>
                <w:sz w:val="18"/>
                <w:szCs w:val="18"/>
                <w:lang w:val="ru-RU"/>
              </w:rPr>
            </w:pPr>
          </w:p>
          <w:p w14:paraId="7301BECB" w14:textId="77777777" w:rsidR="00BE26B8" w:rsidRPr="00F87CA1" w:rsidRDefault="00BE26B8" w:rsidP="00D411A5">
            <w:pPr>
              <w:spacing w:line="276" w:lineRule="auto"/>
              <w:ind w:left="-57" w:right="-57"/>
              <w:jc w:val="center"/>
              <w:rPr>
                <w:sz w:val="18"/>
                <w:szCs w:val="18"/>
                <w:lang w:val="ru-RU"/>
              </w:rPr>
            </w:pPr>
          </w:p>
          <w:p w14:paraId="2501680F"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500</w:t>
            </w:r>
            <w:r w:rsidR="000E26E6" w:rsidRPr="00F87CA1">
              <w:rPr>
                <w:sz w:val="18"/>
                <w:szCs w:val="18"/>
                <w:lang w:val="ru-RU"/>
              </w:rPr>
              <w:t xml:space="preserve"> </w:t>
            </w:r>
            <w:r w:rsidRPr="00F87CA1">
              <w:rPr>
                <w:sz w:val="18"/>
                <w:szCs w:val="18"/>
                <w:lang w:val="ru-RU"/>
              </w:rPr>
              <w:t>кГц</w:t>
            </w:r>
          </w:p>
        </w:tc>
        <w:tc>
          <w:tcPr>
            <w:tcW w:w="806" w:type="dxa"/>
            <w:vMerge w:val="restart"/>
            <w:tcBorders>
              <w:top w:val="single" w:sz="4" w:space="0" w:color="auto"/>
            </w:tcBorders>
          </w:tcPr>
          <w:p w14:paraId="4201DA18" w14:textId="77777777" w:rsidR="00BE26B8" w:rsidRPr="00F87CA1" w:rsidRDefault="00BE26B8" w:rsidP="00D411A5">
            <w:pPr>
              <w:spacing w:line="276" w:lineRule="auto"/>
              <w:ind w:left="-57" w:right="-57"/>
              <w:jc w:val="center"/>
              <w:rPr>
                <w:sz w:val="18"/>
                <w:szCs w:val="18"/>
                <w:lang w:val="ru-RU"/>
              </w:rPr>
            </w:pPr>
          </w:p>
          <w:p w14:paraId="5C18B1F8" w14:textId="77777777" w:rsidR="00BE26B8" w:rsidRPr="00F87CA1" w:rsidRDefault="00BE26B8" w:rsidP="00D411A5">
            <w:pPr>
              <w:spacing w:line="276" w:lineRule="auto"/>
              <w:ind w:left="-57" w:right="-57"/>
              <w:jc w:val="center"/>
              <w:rPr>
                <w:sz w:val="18"/>
                <w:szCs w:val="18"/>
                <w:lang w:val="ru-RU"/>
              </w:rPr>
            </w:pPr>
          </w:p>
          <w:p w14:paraId="3A705C79"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мс</w:t>
            </w:r>
          </w:p>
        </w:tc>
      </w:tr>
      <w:tr w:rsidR="00BE26B8" w:rsidRPr="00F87CA1" w14:paraId="1991E102" w14:textId="77777777" w:rsidTr="00D00472">
        <w:trPr>
          <w:trHeight w:val="280"/>
        </w:trPr>
        <w:tc>
          <w:tcPr>
            <w:tcW w:w="1702" w:type="dxa"/>
            <w:gridSpan w:val="2"/>
            <w:tcBorders>
              <w:top w:val="single" w:sz="4" w:space="0" w:color="auto"/>
              <w:bottom w:val="single" w:sz="4" w:space="0" w:color="auto"/>
              <w:right w:val="single" w:sz="4" w:space="0" w:color="auto"/>
            </w:tcBorders>
          </w:tcPr>
          <w:p w14:paraId="07713EB1" w14:textId="77777777" w:rsidR="00BE26B8" w:rsidRPr="00F87CA1" w:rsidRDefault="00BE26B8" w:rsidP="00D411A5">
            <w:pPr>
              <w:spacing w:line="276" w:lineRule="auto"/>
              <w:jc w:val="left"/>
              <w:rPr>
                <w:sz w:val="18"/>
                <w:szCs w:val="18"/>
              </w:rPr>
            </w:pPr>
            <w:proofErr w:type="spellStart"/>
            <w:r w:rsidRPr="00F87CA1">
              <w:rPr>
                <w:sz w:val="18"/>
                <w:szCs w:val="18"/>
                <w:lang w:val="ru-RU"/>
              </w:rPr>
              <w:t>Wi</w:t>
            </w:r>
            <w:proofErr w:type="spellEnd"/>
            <w:r w:rsidRPr="00F87CA1">
              <w:rPr>
                <w:sz w:val="18"/>
                <w:szCs w:val="18"/>
                <w:lang w:val="ru-RU"/>
              </w:rPr>
              <w:t>-Fi</w:t>
            </w:r>
          </w:p>
        </w:tc>
        <w:tc>
          <w:tcPr>
            <w:tcW w:w="1263" w:type="dxa"/>
            <w:tcBorders>
              <w:top w:val="single" w:sz="4" w:space="0" w:color="auto"/>
              <w:left w:val="single" w:sz="4" w:space="0" w:color="auto"/>
              <w:bottom w:val="single" w:sz="4" w:space="0" w:color="auto"/>
            </w:tcBorders>
          </w:tcPr>
          <w:p w14:paraId="1E7EC77F" w14:textId="77777777" w:rsidR="00BE26B8" w:rsidRPr="00F87CA1" w:rsidRDefault="00BE26B8" w:rsidP="00D411A5">
            <w:pPr>
              <w:spacing w:line="276" w:lineRule="auto"/>
              <w:ind w:left="-57" w:right="-57"/>
              <w:jc w:val="left"/>
              <w:rPr>
                <w:sz w:val="18"/>
                <w:szCs w:val="18"/>
              </w:rPr>
            </w:pPr>
            <w:r w:rsidRPr="00F87CA1">
              <w:rPr>
                <w:sz w:val="18"/>
                <w:szCs w:val="18"/>
              </w:rPr>
              <w:t>5150</w:t>
            </w:r>
            <w:r w:rsidRPr="00F87CA1">
              <w:rPr>
                <w:sz w:val="18"/>
                <w:szCs w:val="18"/>
                <w:lang w:val="ru-RU"/>
              </w:rPr>
              <w:t>–</w:t>
            </w:r>
            <w:r w:rsidRPr="00F87CA1">
              <w:rPr>
                <w:sz w:val="18"/>
                <w:szCs w:val="18"/>
              </w:rPr>
              <w:t>5350</w:t>
            </w:r>
          </w:p>
        </w:tc>
        <w:tc>
          <w:tcPr>
            <w:tcW w:w="803" w:type="dxa"/>
            <w:vMerge/>
            <w:tcBorders>
              <w:right w:val="single" w:sz="4" w:space="0" w:color="auto"/>
            </w:tcBorders>
          </w:tcPr>
          <w:p w14:paraId="00B819A6" w14:textId="77777777" w:rsidR="00BE26B8" w:rsidRPr="00F87CA1" w:rsidRDefault="00BE26B8" w:rsidP="00D411A5">
            <w:pPr>
              <w:spacing w:line="276" w:lineRule="auto"/>
              <w:jc w:val="center"/>
              <w:rPr>
                <w:sz w:val="20"/>
                <w:lang w:val="ru-RU"/>
              </w:rPr>
            </w:pPr>
          </w:p>
        </w:tc>
        <w:tc>
          <w:tcPr>
            <w:tcW w:w="804" w:type="dxa"/>
            <w:vMerge/>
            <w:tcBorders>
              <w:left w:val="single" w:sz="4" w:space="0" w:color="auto"/>
            </w:tcBorders>
          </w:tcPr>
          <w:p w14:paraId="31BCA5DC" w14:textId="77777777" w:rsidR="00BE26B8" w:rsidRPr="00F87CA1" w:rsidRDefault="00BE26B8" w:rsidP="00D411A5">
            <w:pPr>
              <w:spacing w:line="276" w:lineRule="auto"/>
              <w:jc w:val="center"/>
              <w:rPr>
                <w:sz w:val="20"/>
                <w:lang w:val="ru-RU"/>
              </w:rPr>
            </w:pPr>
          </w:p>
        </w:tc>
        <w:tc>
          <w:tcPr>
            <w:tcW w:w="804" w:type="dxa"/>
            <w:vMerge/>
          </w:tcPr>
          <w:p w14:paraId="2D33B760" w14:textId="77777777" w:rsidR="00BE26B8" w:rsidRPr="00F87CA1" w:rsidRDefault="00BE26B8" w:rsidP="00D411A5">
            <w:pPr>
              <w:spacing w:line="276" w:lineRule="auto"/>
              <w:jc w:val="center"/>
              <w:rPr>
                <w:sz w:val="20"/>
                <w:lang w:val="ru-RU"/>
              </w:rPr>
            </w:pPr>
          </w:p>
        </w:tc>
        <w:tc>
          <w:tcPr>
            <w:tcW w:w="2415" w:type="dxa"/>
            <w:gridSpan w:val="3"/>
            <w:vMerge/>
          </w:tcPr>
          <w:p w14:paraId="340EA3AC" w14:textId="77777777" w:rsidR="00BE26B8" w:rsidRPr="00F87CA1" w:rsidRDefault="00BE26B8" w:rsidP="00D411A5">
            <w:pPr>
              <w:spacing w:line="276" w:lineRule="auto"/>
              <w:jc w:val="center"/>
              <w:rPr>
                <w:sz w:val="20"/>
                <w:lang w:val="ru-RU"/>
              </w:rPr>
            </w:pPr>
          </w:p>
        </w:tc>
        <w:tc>
          <w:tcPr>
            <w:tcW w:w="805" w:type="dxa"/>
            <w:vMerge/>
            <w:tcBorders>
              <w:right w:val="single" w:sz="4" w:space="0" w:color="auto"/>
            </w:tcBorders>
          </w:tcPr>
          <w:p w14:paraId="30A9CBC0" w14:textId="77777777" w:rsidR="00BE26B8" w:rsidRPr="00F87CA1" w:rsidRDefault="00BE26B8" w:rsidP="00D411A5">
            <w:pPr>
              <w:spacing w:line="276" w:lineRule="auto"/>
              <w:ind w:left="-57" w:right="-57"/>
              <w:jc w:val="center"/>
              <w:rPr>
                <w:sz w:val="20"/>
                <w:lang w:val="ru-RU"/>
              </w:rPr>
            </w:pPr>
          </w:p>
        </w:tc>
        <w:tc>
          <w:tcPr>
            <w:tcW w:w="805" w:type="dxa"/>
            <w:vMerge/>
            <w:tcBorders>
              <w:left w:val="single" w:sz="4" w:space="0" w:color="auto"/>
            </w:tcBorders>
          </w:tcPr>
          <w:p w14:paraId="7CFA40CD" w14:textId="77777777" w:rsidR="00BE26B8" w:rsidRPr="00F87CA1" w:rsidRDefault="00BE26B8" w:rsidP="00D411A5">
            <w:pPr>
              <w:spacing w:line="276" w:lineRule="auto"/>
              <w:ind w:left="-57" w:right="-57"/>
              <w:jc w:val="center"/>
              <w:rPr>
                <w:sz w:val="20"/>
                <w:lang w:val="ru-RU"/>
              </w:rPr>
            </w:pPr>
          </w:p>
        </w:tc>
        <w:tc>
          <w:tcPr>
            <w:tcW w:w="806" w:type="dxa"/>
            <w:vMerge/>
          </w:tcPr>
          <w:p w14:paraId="2794FBF0" w14:textId="77777777" w:rsidR="00BE26B8" w:rsidRPr="00F87CA1" w:rsidRDefault="00BE26B8" w:rsidP="00D411A5">
            <w:pPr>
              <w:spacing w:line="276" w:lineRule="auto"/>
              <w:jc w:val="center"/>
              <w:rPr>
                <w:sz w:val="20"/>
                <w:lang w:val="ru-RU"/>
              </w:rPr>
            </w:pPr>
          </w:p>
        </w:tc>
      </w:tr>
      <w:tr w:rsidR="00BE26B8" w:rsidRPr="00F87CA1" w14:paraId="12F6525F" w14:textId="77777777" w:rsidTr="00D00472">
        <w:trPr>
          <w:trHeight w:val="288"/>
        </w:trPr>
        <w:tc>
          <w:tcPr>
            <w:tcW w:w="1702" w:type="dxa"/>
            <w:gridSpan w:val="2"/>
            <w:tcBorders>
              <w:top w:val="single" w:sz="4" w:space="0" w:color="auto"/>
              <w:bottom w:val="single" w:sz="4" w:space="0" w:color="auto"/>
              <w:right w:val="single" w:sz="4" w:space="0" w:color="auto"/>
            </w:tcBorders>
          </w:tcPr>
          <w:p w14:paraId="0C71D3C2" w14:textId="77777777" w:rsidR="00BE26B8" w:rsidRPr="00F87CA1" w:rsidRDefault="00BE26B8" w:rsidP="00D411A5">
            <w:pPr>
              <w:spacing w:line="276" w:lineRule="auto"/>
              <w:jc w:val="left"/>
              <w:rPr>
                <w:sz w:val="18"/>
                <w:szCs w:val="18"/>
                <w:lang w:val="ru-RU"/>
              </w:rPr>
            </w:pPr>
            <w:proofErr w:type="spellStart"/>
            <w:r w:rsidRPr="00F87CA1">
              <w:rPr>
                <w:sz w:val="18"/>
                <w:szCs w:val="18"/>
                <w:lang w:val="ru-RU"/>
              </w:rPr>
              <w:t>Wi</w:t>
            </w:r>
            <w:proofErr w:type="spellEnd"/>
            <w:r w:rsidRPr="00F87CA1">
              <w:rPr>
                <w:sz w:val="18"/>
                <w:szCs w:val="18"/>
                <w:lang w:val="ru-RU"/>
              </w:rPr>
              <w:t>-Fi</w:t>
            </w:r>
          </w:p>
        </w:tc>
        <w:tc>
          <w:tcPr>
            <w:tcW w:w="1263" w:type="dxa"/>
            <w:tcBorders>
              <w:top w:val="single" w:sz="4" w:space="0" w:color="auto"/>
              <w:left w:val="single" w:sz="4" w:space="0" w:color="auto"/>
              <w:bottom w:val="single" w:sz="4" w:space="0" w:color="auto"/>
            </w:tcBorders>
          </w:tcPr>
          <w:p w14:paraId="05D57EA4" w14:textId="77777777" w:rsidR="00BE26B8" w:rsidRPr="00F87CA1" w:rsidRDefault="00BE26B8" w:rsidP="00D411A5">
            <w:pPr>
              <w:spacing w:line="276" w:lineRule="auto"/>
              <w:ind w:left="-57" w:right="-57"/>
              <w:jc w:val="left"/>
              <w:rPr>
                <w:sz w:val="18"/>
                <w:szCs w:val="18"/>
              </w:rPr>
            </w:pPr>
            <w:r w:rsidRPr="00F87CA1">
              <w:rPr>
                <w:sz w:val="18"/>
                <w:szCs w:val="18"/>
              </w:rPr>
              <w:t>5470</w:t>
            </w:r>
            <w:r w:rsidRPr="00F87CA1">
              <w:rPr>
                <w:sz w:val="18"/>
                <w:szCs w:val="18"/>
                <w:lang w:val="ru-RU"/>
              </w:rPr>
              <w:t>–</w:t>
            </w:r>
            <w:r w:rsidRPr="00F87CA1">
              <w:rPr>
                <w:sz w:val="18"/>
                <w:szCs w:val="18"/>
              </w:rPr>
              <w:t>5725</w:t>
            </w:r>
          </w:p>
        </w:tc>
        <w:tc>
          <w:tcPr>
            <w:tcW w:w="803" w:type="dxa"/>
            <w:vMerge/>
            <w:tcBorders>
              <w:right w:val="single" w:sz="4" w:space="0" w:color="auto"/>
            </w:tcBorders>
          </w:tcPr>
          <w:p w14:paraId="6A67FFCA" w14:textId="77777777" w:rsidR="00BE26B8" w:rsidRPr="00F87CA1" w:rsidRDefault="00BE26B8" w:rsidP="00D411A5">
            <w:pPr>
              <w:spacing w:line="276" w:lineRule="auto"/>
              <w:jc w:val="center"/>
              <w:rPr>
                <w:sz w:val="20"/>
                <w:lang w:val="ru-RU"/>
              </w:rPr>
            </w:pPr>
          </w:p>
        </w:tc>
        <w:tc>
          <w:tcPr>
            <w:tcW w:w="804" w:type="dxa"/>
            <w:vMerge/>
            <w:tcBorders>
              <w:left w:val="single" w:sz="4" w:space="0" w:color="auto"/>
            </w:tcBorders>
          </w:tcPr>
          <w:p w14:paraId="32CCDAA6" w14:textId="77777777" w:rsidR="00BE26B8" w:rsidRPr="00F87CA1" w:rsidRDefault="00BE26B8" w:rsidP="00D411A5">
            <w:pPr>
              <w:spacing w:line="276" w:lineRule="auto"/>
              <w:jc w:val="center"/>
              <w:rPr>
                <w:sz w:val="20"/>
                <w:lang w:val="ru-RU"/>
              </w:rPr>
            </w:pPr>
          </w:p>
        </w:tc>
        <w:tc>
          <w:tcPr>
            <w:tcW w:w="804" w:type="dxa"/>
            <w:vMerge/>
          </w:tcPr>
          <w:p w14:paraId="77ECEC37" w14:textId="77777777" w:rsidR="00BE26B8" w:rsidRPr="00F87CA1" w:rsidRDefault="00BE26B8" w:rsidP="00D411A5">
            <w:pPr>
              <w:spacing w:line="276" w:lineRule="auto"/>
              <w:jc w:val="center"/>
              <w:rPr>
                <w:sz w:val="20"/>
                <w:lang w:val="ru-RU"/>
              </w:rPr>
            </w:pPr>
          </w:p>
        </w:tc>
        <w:tc>
          <w:tcPr>
            <w:tcW w:w="2415" w:type="dxa"/>
            <w:gridSpan w:val="3"/>
            <w:vMerge/>
          </w:tcPr>
          <w:p w14:paraId="572EF8FC" w14:textId="77777777" w:rsidR="00BE26B8" w:rsidRPr="00F87CA1" w:rsidRDefault="00BE26B8" w:rsidP="00D411A5">
            <w:pPr>
              <w:spacing w:line="276" w:lineRule="auto"/>
              <w:jc w:val="center"/>
              <w:rPr>
                <w:sz w:val="20"/>
                <w:lang w:val="ru-RU"/>
              </w:rPr>
            </w:pPr>
          </w:p>
        </w:tc>
        <w:tc>
          <w:tcPr>
            <w:tcW w:w="805" w:type="dxa"/>
            <w:vMerge/>
            <w:tcBorders>
              <w:right w:val="single" w:sz="4" w:space="0" w:color="auto"/>
            </w:tcBorders>
          </w:tcPr>
          <w:p w14:paraId="4012B0E4" w14:textId="77777777" w:rsidR="00BE26B8" w:rsidRPr="00F87CA1" w:rsidRDefault="00BE26B8" w:rsidP="00D411A5">
            <w:pPr>
              <w:spacing w:line="276" w:lineRule="auto"/>
              <w:ind w:left="-57" w:right="-57"/>
              <w:jc w:val="center"/>
              <w:rPr>
                <w:sz w:val="20"/>
                <w:lang w:val="ru-RU"/>
              </w:rPr>
            </w:pPr>
          </w:p>
        </w:tc>
        <w:tc>
          <w:tcPr>
            <w:tcW w:w="805" w:type="dxa"/>
            <w:vMerge/>
            <w:tcBorders>
              <w:left w:val="single" w:sz="4" w:space="0" w:color="auto"/>
            </w:tcBorders>
          </w:tcPr>
          <w:p w14:paraId="2818F066" w14:textId="77777777" w:rsidR="00BE26B8" w:rsidRPr="00F87CA1" w:rsidRDefault="00BE26B8" w:rsidP="00D411A5">
            <w:pPr>
              <w:spacing w:line="276" w:lineRule="auto"/>
              <w:ind w:left="-57" w:right="-57"/>
              <w:jc w:val="center"/>
              <w:rPr>
                <w:sz w:val="20"/>
                <w:lang w:val="ru-RU"/>
              </w:rPr>
            </w:pPr>
          </w:p>
        </w:tc>
        <w:tc>
          <w:tcPr>
            <w:tcW w:w="806" w:type="dxa"/>
            <w:vMerge/>
          </w:tcPr>
          <w:p w14:paraId="5FCB3D2A" w14:textId="77777777" w:rsidR="00BE26B8" w:rsidRPr="00F87CA1" w:rsidRDefault="00BE26B8" w:rsidP="00D411A5">
            <w:pPr>
              <w:spacing w:line="276" w:lineRule="auto"/>
              <w:jc w:val="center"/>
              <w:rPr>
                <w:sz w:val="20"/>
                <w:lang w:val="ru-RU"/>
              </w:rPr>
            </w:pPr>
          </w:p>
        </w:tc>
      </w:tr>
      <w:tr w:rsidR="00BE26B8" w:rsidRPr="00F87CA1" w14:paraId="6811DF70" w14:textId="77777777" w:rsidTr="00D00472">
        <w:trPr>
          <w:trHeight w:val="288"/>
        </w:trPr>
        <w:tc>
          <w:tcPr>
            <w:tcW w:w="1702" w:type="dxa"/>
            <w:gridSpan w:val="2"/>
            <w:tcBorders>
              <w:top w:val="single" w:sz="4" w:space="0" w:color="auto"/>
              <w:bottom w:val="single" w:sz="4" w:space="0" w:color="auto"/>
              <w:right w:val="single" w:sz="4" w:space="0" w:color="auto"/>
            </w:tcBorders>
          </w:tcPr>
          <w:p w14:paraId="0EC2BF63" w14:textId="77777777" w:rsidR="00BE26B8" w:rsidRPr="00F87CA1" w:rsidRDefault="00BE26B8" w:rsidP="00D411A5">
            <w:pPr>
              <w:spacing w:line="276" w:lineRule="auto"/>
              <w:jc w:val="left"/>
              <w:rPr>
                <w:sz w:val="18"/>
                <w:szCs w:val="18"/>
              </w:rPr>
            </w:pPr>
            <w:r w:rsidRPr="00F87CA1">
              <w:rPr>
                <w:sz w:val="18"/>
                <w:szCs w:val="18"/>
              </w:rPr>
              <w:t>V2X (</w:t>
            </w:r>
            <w:proofErr w:type="spellStart"/>
            <w:r w:rsidRPr="00F87CA1">
              <w:rPr>
                <w:sz w:val="18"/>
                <w:szCs w:val="18"/>
                <w:lang w:val="ru-RU"/>
              </w:rPr>
              <w:t>Wi</w:t>
            </w:r>
            <w:proofErr w:type="spellEnd"/>
            <w:r w:rsidRPr="00F87CA1">
              <w:rPr>
                <w:sz w:val="18"/>
                <w:szCs w:val="18"/>
                <w:lang w:val="ru-RU"/>
              </w:rPr>
              <w:t>-Fi</w:t>
            </w:r>
            <w:r w:rsidRPr="00F87CA1">
              <w:rPr>
                <w:sz w:val="18"/>
                <w:szCs w:val="18"/>
              </w:rPr>
              <w:t>)</w:t>
            </w:r>
          </w:p>
        </w:tc>
        <w:tc>
          <w:tcPr>
            <w:tcW w:w="1263" w:type="dxa"/>
            <w:tcBorders>
              <w:top w:val="single" w:sz="4" w:space="0" w:color="auto"/>
              <w:left w:val="single" w:sz="4" w:space="0" w:color="auto"/>
              <w:bottom w:val="single" w:sz="4" w:space="0" w:color="auto"/>
            </w:tcBorders>
          </w:tcPr>
          <w:p w14:paraId="6034E745" w14:textId="77777777" w:rsidR="00BE26B8" w:rsidRPr="00F87CA1" w:rsidRDefault="00BE26B8" w:rsidP="00D411A5">
            <w:pPr>
              <w:spacing w:line="276" w:lineRule="auto"/>
              <w:ind w:left="-57" w:right="-57"/>
              <w:jc w:val="left"/>
              <w:rPr>
                <w:sz w:val="18"/>
                <w:szCs w:val="18"/>
              </w:rPr>
            </w:pPr>
            <w:r w:rsidRPr="00F87CA1">
              <w:rPr>
                <w:sz w:val="18"/>
                <w:szCs w:val="18"/>
              </w:rPr>
              <w:t>5850</w:t>
            </w:r>
            <w:r w:rsidRPr="00F87CA1">
              <w:rPr>
                <w:sz w:val="18"/>
                <w:szCs w:val="18"/>
                <w:lang w:val="ru-RU"/>
              </w:rPr>
              <w:t>–</w:t>
            </w:r>
            <w:r w:rsidRPr="00F87CA1">
              <w:rPr>
                <w:sz w:val="18"/>
                <w:szCs w:val="18"/>
              </w:rPr>
              <w:t>5925</w:t>
            </w:r>
          </w:p>
        </w:tc>
        <w:tc>
          <w:tcPr>
            <w:tcW w:w="803" w:type="dxa"/>
            <w:vMerge/>
            <w:tcBorders>
              <w:bottom w:val="single" w:sz="4" w:space="0" w:color="auto"/>
              <w:right w:val="single" w:sz="4" w:space="0" w:color="auto"/>
            </w:tcBorders>
          </w:tcPr>
          <w:p w14:paraId="689925A5" w14:textId="77777777" w:rsidR="00BE26B8" w:rsidRPr="00F87CA1" w:rsidRDefault="00BE26B8" w:rsidP="00D411A5">
            <w:pPr>
              <w:spacing w:line="276" w:lineRule="auto"/>
              <w:jc w:val="center"/>
              <w:rPr>
                <w:sz w:val="20"/>
                <w:lang w:val="ru-RU"/>
              </w:rPr>
            </w:pPr>
          </w:p>
        </w:tc>
        <w:tc>
          <w:tcPr>
            <w:tcW w:w="804" w:type="dxa"/>
            <w:vMerge/>
            <w:tcBorders>
              <w:left w:val="single" w:sz="4" w:space="0" w:color="auto"/>
              <w:bottom w:val="single" w:sz="4" w:space="0" w:color="auto"/>
            </w:tcBorders>
          </w:tcPr>
          <w:p w14:paraId="56461424" w14:textId="77777777" w:rsidR="00BE26B8" w:rsidRPr="00F87CA1" w:rsidRDefault="00BE26B8" w:rsidP="00D411A5">
            <w:pPr>
              <w:spacing w:line="276" w:lineRule="auto"/>
              <w:jc w:val="center"/>
              <w:rPr>
                <w:sz w:val="20"/>
                <w:lang w:val="ru-RU"/>
              </w:rPr>
            </w:pPr>
          </w:p>
        </w:tc>
        <w:tc>
          <w:tcPr>
            <w:tcW w:w="804" w:type="dxa"/>
            <w:vMerge/>
            <w:tcBorders>
              <w:bottom w:val="single" w:sz="4" w:space="0" w:color="auto"/>
            </w:tcBorders>
          </w:tcPr>
          <w:p w14:paraId="597F83D1" w14:textId="77777777" w:rsidR="00BE26B8" w:rsidRPr="00F87CA1" w:rsidRDefault="00BE26B8" w:rsidP="00D411A5">
            <w:pPr>
              <w:spacing w:line="276" w:lineRule="auto"/>
              <w:jc w:val="center"/>
              <w:rPr>
                <w:sz w:val="20"/>
                <w:lang w:val="ru-RU"/>
              </w:rPr>
            </w:pPr>
          </w:p>
        </w:tc>
        <w:tc>
          <w:tcPr>
            <w:tcW w:w="2415" w:type="dxa"/>
            <w:gridSpan w:val="3"/>
            <w:vMerge/>
            <w:tcBorders>
              <w:bottom w:val="single" w:sz="4" w:space="0" w:color="auto"/>
            </w:tcBorders>
          </w:tcPr>
          <w:p w14:paraId="0BF0C17F" w14:textId="77777777" w:rsidR="00BE26B8" w:rsidRPr="00F87CA1" w:rsidRDefault="00BE26B8" w:rsidP="00D411A5">
            <w:pPr>
              <w:spacing w:line="276" w:lineRule="auto"/>
              <w:jc w:val="center"/>
              <w:rPr>
                <w:sz w:val="20"/>
                <w:lang w:val="ru-RU"/>
              </w:rPr>
            </w:pPr>
          </w:p>
        </w:tc>
        <w:tc>
          <w:tcPr>
            <w:tcW w:w="805" w:type="dxa"/>
            <w:vMerge/>
            <w:tcBorders>
              <w:bottom w:val="single" w:sz="4" w:space="0" w:color="auto"/>
              <w:right w:val="single" w:sz="4" w:space="0" w:color="auto"/>
            </w:tcBorders>
          </w:tcPr>
          <w:p w14:paraId="2E3BCD13" w14:textId="77777777" w:rsidR="00BE26B8" w:rsidRPr="00F87CA1" w:rsidRDefault="00BE26B8" w:rsidP="00D411A5">
            <w:pPr>
              <w:spacing w:line="276" w:lineRule="auto"/>
              <w:jc w:val="center"/>
              <w:rPr>
                <w:sz w:val="20"/>
                <w:lang w:val="ru-RU"/>
              </w:rPr>
            </w:pPr>
          </w:p>
        </w:tc>
        <w:tc>
          <w:tcPr>
            <w:tcW w:w="805" w:type="dxa"/>
            <w:vMerge/>
            <w:tcBorders>
              <w:left w:val="single" w:sz="4" w:space="0" w:color="auto"/>
              <w:bottom w:val="single" w:sz="4" w:space="0" w:color="auto"/>
            </w:tcBorders>
          </w:tcPr>
          <w:p w14:paraId="473724A0" w14:textId="77777777" w:rsidR="00BE26B8" w:rsidRPr="00F87CA1" w:rsidRDefault="00BE26B8" w:rsidP="00D411A5">
            <w:pPr>
              <w:spacing w:line="276" w:lineRule="auto"/>
              <w:jc w:val="center"/>
              <w:rPr>
                <w:sz w:val="20"/>
                <w:lang w:val="ru-RU"/>
              </w:rPr>
            </w:pPr>
          </w:p>
        </w:tc>
        <w:tc>
          <w:tcPr>
            <w:tcW w:w="806" w:type="dxa"/>
            <w:vMerge/>
            <w:tcBorders>
              <w:bottom w:val="single" w:sz="4" w:space="0" w:color="auto"/>
            </w:tcBorders>
          </w:tcPr>
          <w:p w14:paraId="2984D5FC" w14:textId="77777777" w:rsidR="00BE26B8" w:rsidRPr="00F87CA1" w:rsidRDefault="00BE26B8" w:rsidP="00D411A5">
            <w:pPr>
              <w:spacing w:line="276" w:lineRule="auto"/>
              <w:jc w:val="center"/>
              <w:rPr>
                <w:sz w:val="20"/>
                <w:lang w:val="ru-RU"/>
              </w:rPr>
            </w:pPr>
          </w:p>
        </w:tc>
      </w:tr>
      <w:tr w:rsidR="00BE26B8" w:rsidRPr="00FC3AE8" w14:paraId="28088AC3" w14:textId="77777777" w:rsidTr="00CC5F62">
        <w:trPr>
          <w:trHeight w:val="250"/>
        </w:trPr>
        <w:tc>
          <w:tcPr>
            <w:tcW w:w="10207" w:type="dxa"/>
            <w:gridSpan w:val="12"/>
            <w:tcBorders>
              <w:top w:val="single" w:sz="4" w:space="0" w:color="auto"/>
              <w:bottom w:val="single" w:sz="4" w:space="0" w:color="auto"/>
            </w:tcBorders>
          </w:tcPr>
          <w:p w14:paraId="10B5C30D" w14:textId="77777777" w:rsidR="00BE26B8" w:rsidRPr="00FC3AE8" w:rsidRDefault="00BE26B8" w:rsidP="00D411A5">
            <w:pPr>
              <w:spacing w:line="276" w:lineRule="auto"/>
              <w:jc w:val="left"/>
              <w:rPr>
                <w:sz w:val="20"/>
                <w:lang w:val="ru-RU"/>
              </w:rPr>
            </w:pPr>
            <w:proofErr w:type="spellStart"/>
            <w:r w:rsidRPr="00FC3AE8">
              <w:rPr>
                <w:sz w:val="20"/>
              </w:rPr>
              <w:t>Цифровые</w:t>
            </w:r>
            <w:proofErr w:type="spellEnd"/>
            <w:r w:rsidRPr="00FC3AE8">
              <w:rPr>
                <w:sz w:val="20"/>
              </w:rPr>
              <w:t xml:space="preserve"> </w:t>
            </w:r>
            <w:proofErr w:type="spellStart"/>
            <w:r w:rsidRPr="00FC3AE8">
              <w:rPr>
                <w:sz w:val="20"/>
              </w:rPr>
              <w:t>мобильные</w:t>
            </w:r>
            <w:proofErr w:type="spellEnd"/>
            <w:r w:rsidRPr="00FC3AE8">
              <w:rPr>
                <w:sz w:val="20"/>
              </w:rPr>
              <w:t xml:space="preserve"> </w:t>
            </w:r>
            <w:proofErr w:type="spellStart"/>
            <w:r w:rsidRPr="00FC3AE8">
              <w:rPr>
                <w:sz w:val="20"/>
              </w:rPr>
              <w:t>телефонные</w:t>
            </w:r>
            <w:proofErr w:type="spellEnd"/>
            <w:r w:rsidRPr="00FC3AE8">
              <w:rPr>
                <w:sz w:val="20"/>
              </w:rPr>
              <w:t xml:space="preserve"> </w:t>
            </w:r>
            <w:proofErr w:type="spellStart"/>
            <w:r w:rsidRPr="00FC3AE8">
              <w:rPr>
                <w:sz w:val="20"/>
              </w:rPr>
              <w:t>службы</w:t>
            </w:r>
            <w:proofErr w:type="spellEnd"/>
          </w:p>
        </w:tc>
      </w:tr>
      <w:tr w:rsidR="00BE26B8" w:rsidRPr="00F87CA1" w14:paraId="39139816" w14:textId="77777777" w:rsidTr="00D00472">
        <w:trPr>
          <w:trHeight w:val="314"/>
        </w:trPr>
        <w:tc>
          <w:tcPr>
            <w:tcW w:w="1702" w:type="dxa"/>
            <w:gridSpan w:val="2"/>
            <w:tcBorders>
              <w:top w:val="single" w:sz="4" w:space="0" w:color="auto"/>
              <w:bottom w:val="single" w:sz="4" w:space="0" w:color="auto"/>
              <w:right w:val="single" w:sz="4" w:space="0" w:color="auto"/>
            </w:tcBorders>
          </w:tcPr>
          <w:p w14:paraId="6AC027CA" w14:textId="77777777" w:rsidR="00BE26B8" w:rsidRPr="00F87CA1" w:rsidRDefault="00BE26B8" w:rsidP="00D411A5">
            <w:pPr>
              <w:spacing w:line="276" w:lineRule="auto"/>
              <w:jc w:val="left"/>
              <w:rPr>
                <w:sz w:val="18"/>
                <w:szCs w:val="18"/>
              </w:rPr>
            </w:pPr>
            <w:r w:rsidRPr="00F87CA1">
              <w:rPr>
                <w:sz w:val="18"/>
                <w:szCs w:val="18"/>
              </w:rPr>
              <w:t>2G</w:t>
            </w:r>
          </w:p>
        </w:tc>
        <w:tc>
          <w:tcPr>
            <w:tcW w:w="1263" w:type="dxa"/>
            <w:vMerge w:val="restart"/>
            <w:tcBorders>
              <w:top w:val="single" w:sz="4" w:space="0" w:color="auto"/>
              <w:left w:val="single" w:sz="4" w:space="0" w:color="auto"/>
              <w:right w:val="single" w:sz="4" w:space="0" w:color="auto"/>
            </w:tcBorders>
          </w:tcPr>
          <w:p w14:paraId="68C35F20" w14:textId="77777777" w:rsidR="00BE26B8" w:rsidRPr="00F87CA1" w:rsidRDefault="00BE26B8" w:rsidP="00D411A5">
            <w:pPr>
              <w:spacing w:line="276" w:lineRule="auto"/>
              <w:ind w:left="-57" w:right="-57"/>
              <w:jc w:val="left"/>
              <w:rPr>
                <w:sz w:val="18"/>
                <w:szCs w:val="18"/>
                <w:lang w:val="ru-RU"/>
              </w:rPr>
            </w:pPr>
          </w:p>
          <w:p w14:paraId="2A253A4C" w14:textId="77777777" w:rsidR="00BE26B8" w:rsidRPr="00F87CA1" w:rsidRDefault="00BE26B8" w:rsidP="00D411A5">
            <w:pPr>
              <w:spacing w:line="276" w:lineRule="auto"/>
              <w:ind w:left="-57" w:right="-57"/>
              <w:jc w:val="left"/>
              <w:rPr>
                <w:sz w:val="18"/>
                <w:szCs w:val="18"/>
                <w:lang w:val="ru-RU"/>
              </w:rPr>
            </w:pPr>
            <w:r w:rsidRPr="00F87CA1">
              <w:rPr>
                <w:sz w:val="18"/>
                <w:szCs w:val="18"/>
                <w:lang w:val="ru-RU"/>
              </w:rPr>
              <w:t>а)</w:t>
            </w:r>
          </w:p>
          <w:p w14:paraId="713A501F" w14:textId="77777777" w:rsidR="00BE26B8" w:rsidRPr="00F87CA1" w:rsidRDefault="00BE26B8" w:rsidP="00D411A5">
            <w:pPr>
              <w:spacing w:line="276" w:lineRule="auto"/>
              <w:ind w:left="-57" w:right="-57"/>
              <w:jc w:val="left"/>
              <w:rPr>
                <w:sz w:val="18"/>
                <w:szCs w:val="18"/>
                <w:lang w:val="ru-RU"/>
              </w:rPr>
            </w:pPr>
          </w:p>
        </w:tc>
        <w:tc>
          <w:tcPr>
            <w:tcW w:w="803" w:type="dxa"/>
            <w:tcBorders>
              <w:top w:val="single" w:sz="4" w:space="0" w:color="auto"/>
              <w:left w:val="single" w:sz="4" w:space="0" w:color="auto"/>
              <w:bottom w:val="single" w:sz="4" w:space="0" w:color="auto"/>
              <w:right w:val="single" w:sz="4" w:space="0" w:color="auto"/>
            </w:tcBorders>
          </w:tcPr>
          <w:p w14:paraId="65209F49" w14:textId="77777777" w:rsidR="00BE26B8" w:rsidRPr="00F87CA1" w:rsidRDefault="00BE26B8" w:rsidP="00D411A5">
            <w:pPr>
              <w:spacing w:before="20" w:line="276" w:lineRule="auto"/>
              <w:ind w:left="-57" w:right="-57"/>
              <w:jc w:val="center"/>
              <w:rPr>
                <w:sz w:val="18"/>
                <w:szCs w:val="18"/>
                <w:lang w:val="ru-RU"/>
              </w:rPr>
            </w:pPr>
            <w:r w:rsidRPr="00F87CA1">
              <w:rPr>
                <w:sz w:val="18"/>
                <w:szCs w:val="18"/>
                <w:lang w:val="ru-RU"/>
              </w:rPr>
              <w:t>120 кГц</w:t>
            </w:r>
          </w:p>
        </w:tc>
        <w:tc>
          <w:tcPr>
            <w:tcW w:w="804" w:type="dxa"/>
            <w:tcBorders>
              <w:top w:val="single" w:sz="4" w:space="0" w:color="auto"/>
              <w:left w:val="single" w:sz="4" w:space="0" w:color="auto"/>
              <w:bottom w:val="single" w:sz="4" w:space="0" w:color="auto"/>
            </w:tcBorders>
          </w:tcPr>
          <w:p w14:paraId="2F8B8E42" w14:textId="77777777" w:rsidR="00BE26B8" w:rsidRPr="00F87CA1" w:rsidRDefault="00BE26B8" w:rsidP="00D411A5">
            <w:pPr>
              <w:spacing w:before="20"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кГц</w:t>
            </w:r>
          </w:p>
        </w:tc>
        <w:tc>
          <w:tcPr>
            <w:tcW w:w="804" w:type="dxa"/>
            <w:tcBorders>
              <w:top w:val="single" w:sz="4" w:space="0" w:color="auto"/>
              <w:bottom w:val="single" w:sz="4" w:space="0" w:color="auto"/>
            </w:tcBorders>
          </w:tcPr>
          <w:p w14:paraId="17DD528B" w14:textId="77777777" w:rsidR="00BE26B8" w:rsidRPr="00F87CA1" w:rsidRDefault="00BE26B8" w:rsidP="00D411A5">
            <w:pPr>
              <w:spacing w:before="20" w:line="276" w:lineRule="auto"/>
              <w:ind w:left="-57" w:right="-57"/>
              <w:jc w:val="center"/>
              <w:rPr>
                <w:sz w:val="18"/>
                <w:szCs w:val="18"/>
                <w:lang w:val="ru-RU"/>
              </w:rPr>
            </w:pPr>
            <w:r w:rsidRPr="00F87CA1">
              <w:rPr>
                <w:sz w:val="18"/>
                <w:szCs w:val="18"/>
                <w:lang w:val="ru-RU"/>
              </w:rPr>
              <w:t>5</w:t>
            </w:r>
            <w:r w:rsidR="000E26E6" w:rsidRPr="00F87CA1">
              <w:rPr>
                <w:sz w:val="18"/>
                <w:szCs w:val="18"/>
                <w:lang w:val="ru-RU"/>
              </w:rPr>
              <w:t xml:space="preserve"> </w:t>
            </w:r>
            <w:r w:rsidRPr="00F87CA1">
              <w:rPr>
                <w:sz w:val="18"/>
                <w:szCs w:val="18"/>
                <w:lang w:val="ru-RU"/>
              </w:rPr>
              <w:t>мс</w:t>
            </w:r>
          </w:p>
        </w:tc>
        <w:tc>
          <w:tcPr>
            <w:tcW w:w="2415" w:type="dxa"/>
            <w:gridSpan w:val="3"/>
            <w:tcBorders>
              <w:top w:val="single" w:sz="4" w:space="0" w:color="auto"/>
              <w:bottom w:val="single" w:sz="4" w:space="0" w:color="auto"/>
            </w:tcBorders>
          </w:tcPr>
          <w:p w14:paraId="20B46CCC" w14:textId="77777777" w:rsidR="00BE26B8" w:rsidRPr="00F87CA1" w:rsidRDefault="00BE26B8" w:rsidP="00D411A5">
            <w:pPr>
              <w:spacing w:before="20" w:line="276" w:lineRule="auto"/>
              <w:jc w:val="center"/>
              <w:rPr>
                <w:sz w:val="18"/>
                <w:szCs w:val="18"/>
                <w:lang w:val="ru-RU"/>
              </w:rPr>
            </w:pPr>
            <w:r w:rsidRPr="00F87CA1">
              <w:rPr>
                <w:sz w:val="18"/>
                <w:szCs w:val="18"/>
                <w:lang w:val="ru-RU"/>
              </w:rPr>
              <w:t>Не применяют</w:t>
            </w:r>
          </w:p>
        </w:tc>
        <w:tc>
          <w:tcPr>
            <w:tcW w:w="805" w:type="dxa"/>
            <w:tcBorders>
              <w:top w:val="single" w:sz="4" w:space="0" w:color="auto"/>
              <w:bottom w:val="single" w:sz="4" w:space="0" w:color="auto"/>
              <w:right w:val="single" w:sz="4" w:space="0" w:color="auto"/>
            </w:tcBorders>
          </w:tcPr>
          <w:p w14:paraId="44BEA0D5" w14:textId="77777777" w:rsidR="00BE26B8" w:rsidRPr="00F87CA1" w:rsidRDefault="00BE26B8" w:rsidP="00D411A5">
            <w:pPr>
              <w:spacing w:before="20" w:line="276" w:lineRule="auto"/>
              <w:ind w:left="-57" w:right="-57"/>
              <w:jc w:val="center"/>
              <w:rPr>
                <w:sz w:val="18"/>
                <w:szCs w:val="18"/>
                <w:lang w:val="ru-RU"/>
              </w:rPr>
            </w:pPr>
            <w:r w:rsidRPr="00F87CA1">
              <w:rPr>
                <w:sz w:val="18"/>
                <w:szCs w:val="18"/>
                <w:lang w:val="ru-RU"/>
              </w:rPr>
              <w:t>120 кГц</w:t>
            </w:r>
          </w:p>
        </w:tc>
        <w:tc>
          <w:tcPr>
            <w:tcW w:w="805" w:type="dxa"/>
            <w:tcBorders>
              <w:top w:val="single" w:sz="4" w:space="0" w:color="auto"/>
              <w:left w:val="single" w:sz="4" w:space="0" w:color="auto"/>
              <w:bottom w:val="single" w:sz="4" w:space="0" w:color="auto"/>
            </w:tcBorders>
          </w:tcPr>
          <w:p w14:paraId="602CD33C" w14:textId="77777777" w:rsidR="00BE26B8" w:rsidRPr="00F87CA1" w:rsidRDefault="00BE26B8" w:rsidP="00D411A5">
            <w:pPr>
              <w:spacing w:before="20"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кГц</w:t>
            </w:r>
          </w:p>
        </w:tc>
        <w:tc>
          <w:tcPr>
            <w:tcW w:w="806" w:type="dxa"/>
            <w:tcBorders>
              <w:top w:val="single" w:sz="4" w:space="0" w:color="auto"/>
              <w:bottom w:val="single" w:sz="4" w:space="0" w:color="auto"/>
            </w:tcBorders>
          </w:tcPr>
          <w:p w14:paraId="32B0860E" w14:textId="77777777" w:rsidR="00BE26B8" w:rsidRPr="00F87CA1" w:rsidRDefault="00BE26B8" w:rsidP="00D411A5">
            <w:pPr>
              <w:spacing w:before="20" w:line="276" w:lineRule="auto"/>
              <w:ind w:left="-57" w:right="-57"/>
              <w:jc w:val="center"/>
              <w:rPr>
                <w:sz w:val="18"/>
                <w:szCs w:val="18"/>
                <w:lang w:val="ru-RU"/>
              </w:rPr>
            </w:pPr>
            <w:r w:rsidRPr="00F87CA1">
              <w:rPr>
                <w:sz w:val="18"/>
                <w:szCs w:val="18"/>
                <w:lang w:val="ru-RU"/>
              </w:rPr>
              <w:t>5</w:t>
            </w:r>
            <w:r w:rsidR="000E26E6" w:rsidRPr="00F87CA1">
              <w:rPr>
                <w:sz w:val="18"/>
                <w:szCs w:val="18"/>
                <w:lang w:val="ru-RU"/>
              </w:rPr>
              <w:t xml:space="preserve"> </w:t>
            </w:r>
            <w:r w:rsidRPr="00F87CA1">
              <w:rPr>
                <w:sz w:val="18"/>
                <w:szCs w:val="18"/>
                <w:lang w:val="ru-RU"/>
              </w:rPr>
              <w:t>мс</w:t>
            </w:r>
          </w:p>
        </w:tc>
      </w:tr>
      <w:tr w:rsidR="00BE26B8" w:rsidRPr="00F87CA1" w14:paraId="026A8D70" w14:textId="77777777" w:rsidTr="00D00472">
        <w:trPr>
          <w:trHeight w:val="284"/>
        </w:trPr>
        <w:tc>
          <w:tcPr>
            <w:tcW w:w="1702" w:type="dxa"/>
            <w:gridSpan w:val="2"/>
            <w:tcBorders>
              <w:top w:val="single" w:sz="4" w:space="0" w:color="auto"/>
              <w:bottom w:val="single" w:sz="4" w:space="0" w:color="auto"/>
              <w:right w:val="single" w:sz="4" w:space="0" w:color="auto"/>
            </w:tcBorders>
          </w:tcPr>
          <w:p w14:paraId="3FBE4508" w14:textId="77777777" w:rsidR="00BE26B8" w:rsidRPr="00F87CA1" w:rsidRDefault="00BE26B8" w:rsidP="00D411A5">
            <w:pPr>
              <w:spacing w:line="276" w:lineRule="auto"/>
              <w:jc w:val="left"/>
              <w:rPr>
                <w:sz w:val="18"/>
                <w:szCs w:val="18"/>
              </w:rPr>
            </w:pPr>
            <w:r w:rsidRPr="00F87CA1">
              <w:rPr>
                <w:sz w:val="18"/>
                <w:szCs w:val="18"/>
              </w:rPr>
              <w:t>3G</w:t>
            </w:r>
          </w:p>
        </w:tc>
        <w:tc>
          <w:tcPr>
            <w:tcW w:w="1263" w:type="dxa"/>
            <w:vMerge/>
            <w:tcBorders>
              <w:left w:val="single" w:sz="4" w:space="0" w:color="auto"/>
              <w:right w:val="single" w:sz="4" w:space="0" w:color="auto"/>
            </w:tcBorders>
          </w:tcPr>
          <w:p w14:paraId="016B10DD" w14:textId="77777777" w:rsidR="00BE26B8" w:rsidRPr="00F87CA1" w:rsidRDefault="00BE26B8" w:rsidP="00D411A5">
            <w:pPr>
              <w:spacing w:line="276" w:lineRule="auto"/>
              <w:ind w:left="-57" w:right="-57"/>
              <w:jc w:val="left"/>
              <w:rPr>
                <w:sz w:val="18"/>
                <w:szCs w:val="18"/>
              </w:rPr>
            </w:pPr>
          </w:p>
        </w:tc>
        <w:tc>
          <w:tcPr>
            <w:tcW w:w="803" w:type="dxa"/>
            <w:vMerge w:val="restart"/>
            <w:tcBorders>
              <w:top w:val="single" w:sz="4" w:space="0" w:color="auto"/>
              <w:left w:val="single" w:sz="4" w:space="0" w:color="auto"/>
              <w:right w:val="single" w:sz="4" w:space="0" w:color="auto"/>
            </w:tcBorders>
          </w:tcPr>
          <w:p w14:paraId="0372904E" w14:textId="77777777" w:rsidR="00BE26B8" w:rsidRPr="00F87CA1" w:rsidRDefault="00BE26B8" w:rsidP="00D411A5">
            <w:pPr>
              <w:spacing w:line="276" w:lineRule="auto"/>
              <w:ind w:left="-57" w:right="-57"/>
              <w:jc w:val="center"/>
              <w:rPr>
                <w:sz w:val="18"/>
                <w:szCs w:val="18"/>
                <w:lang w:val="ru-RU"/>
              </w:rPr>
            </w:pPr>
          </w:p>
          <w:p w14:paraId="5D16C5A5"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 МГц</w:t>
            </w:r>
          </w:p>
        </w:tc>
        <w:tc>
          <w:tcPr>
            <w:tcW w:w="804" w:type="dxa"/>
            <w:vMerge w:val="restart"/>
            <w:tcBorders>
              <w:top w:val="single" w:sz="4" w:space="0" w:color="auto"/>
              <w:left w:val="single" w:sz="4" w:space="0" w:color="auto"/>
            </w:tcBorders>
          </w:tcPr>
          <w:p w14:paraId="4DA930F3" w14:textId="77777777" w:rsidR="00BE26B8" w:rsidRPr="00F87CA1" w:rsidRDefault="00BE26B8" w:rsidP="00D411A5">
            <w:pPr>
              <w:spacing w:line="276" w:lineRule="auto"/>
              <w:ind w:left="-57" w:right="-57"/>
              <w:jc w:val="center"/>
              <w:rPr>
                <w:sz w:val="18"/>
                <w:szCs w:val="18"/>
                <w:lang w:val="ru-RU"/>
              </w:rPr>
            </w:pPr>
          </w:p>
          <w:p w14:paraId="6EC7CB57"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500</w:t>
            </w:r>
            <w:r w:rsidR="000E26E6" w:rsidRPr="00F87CA1">
              <w:rPr>
                <w:sz w:val="18"/>
                <w:szCs w:val="18"/>
                <w:lang w:val="ru-RU"/>
              </w:rPr>
              <w:t xml:space="preserve"> </w:t>
            </w:r>
            <w:r w:rsidRPr="00F87CA1">
              <w:rPr>
                <w:sz w:val="18"/>
                <w:szCs w:val="18"/>
                <w:lang w:val="ru-RU"/>
              </w:rPr>
              <w:t>кГц</w:t>
            </w:r>
          </w:p>
        </w:tc>
        <w:tc>
          <w:tcPr>
            <w:tcW w:w="804" w:type="dxa"/>
            <w:vMerge w:val="restart"/>
            <w:tcBorders>
              <w:top w:val="single" w:sz="4" w:space="0" w:color="auto"/>
            </w:tcBorders>
          </w:tcPr>
          <w:p w14:paraId="01D0CC7C" w14:textId="77777777" w:rsidR="00BE26B8" w:rsidRPr="00F87CA1" w:rsidRDefault="00BE26B8" w:rsidP="00D411A5">
            <w:pPr>
              <w:spacing w:line="276" w:lineRule="auto"/>
              <w:ind w:left="-57" w:right="-57"/>
              <w:jc w:val="center"/>
              <w:rPr>
                <w:sz w:val="18"/>
                <w:szCs w:val="18"/>
                <w:lang w:val="ru-RU"/>
              </w:rPr>
            </w:pPr>
          </w:p>
          <w:p w14:paraId="42415889"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мс</w:t>
            </w:r>
          </w:p>
        </w:tc>
        <w:tc>
          <w:tcPr>
            <w:tcW w:w="2415" w:type="dxa"/>
            <w:gridSpan w:val="3"/>
            <w:vMerge w:val="restart"/>
            <w:tcBorders>
              <w:top w:val="single" w:sz="4" w:space="0" w:color="auto"/>
            </w:tcBorders>
          </w:tcPr>
          <w:p w14:paraId="5FEE4F0B" w14:textId="77777777" w:rsidR="00BE26B8" w:rsidRPr="00F87CA1" w:rsidRDefault="00BE26B8" w:rsidP="00D411A5">
            <w:pPr>
              <w:spacing w:line="276" w:lineRule="auto"/>
              <w:jc w:val="center"/>
              <w:rPr>
                <w:sz w:val="18"/>
                <w:szCs w:val="18"/>
                <w:lang w:val="ru-RU"/>
              </w:rPr>
            </w:pPr>
          </w:p>
          <w:p w14:paraId="545B5095" w14:textId="77777777" w:rsidR="00BE26B8" w:rsidRPr="00F87CA1" w:rsidRDefault="00BE26B8" w:rsidP="00D411A5">
            <w:pPr>
              <w:spacing w:line="276" w:lineRule="auto"/>
              <w:jc w:val="center"/>
              <w:rPr>
                <w:sz w:val="18"/>
                <w:szCs w:val="18"/>
                <w:lang w:val="ru-RU"/>
              </w:rPr>
            </w:pPr>
            <w:r w:rsidRPr="00F87CA1">
              <w:rPr>
                <w:sz w:val="18"/>
                <w:szCs w:val="18"/>
                <w:lang w:val="ru-RU"/>
              </w:rPr>
              <w:t>Не применяют</w:t>
            </w:r>
          </w:p>
        </w:tc>
        <w:tc>
          <w:tcPr>
            <w:tcW w:w="805" w:type="dxa"/>
            <w:vMerge w:val="restart"/>
            <w:tcBorders>
              <w:top w:val="single" w:sz="4" w:space="0" w:color="auto"/>
              <w:right w:val="single" w:sz="4" w:space="0" w:color="auto"/>
            </w:tcBorders>
          </w:tcPr>
          <w:p w14:paraId="4E2F3A12" w14:textId="77777777" w:rsidR="00BE26B8" w:rsidRPr="00F87CA1" w:rsidRDefault="00BE26B8" w:rsidP="00D411A5">
            <w:pPr>
              <w:spacing w:line="276" w:lineRule="auto"/>
              <w:ind w:left="-57" w:right="-57"/>
              <w:jc w:val="center"/>
              <w:rPr>
                <w:sz w:val="18"/>
                <w:szCs w:val="18"/>
                <w:lang w:val="ru-RU"/>
              </w:rPr>
            </w:pPr>
          </w:p>
          <w:p w14:paraId="04D3AB7F"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1 МГц</w:t>
            </w:r>
          </w:p>
        </w:tc>
        <w:tc>
          <w:tcPr>
            <w:tcW w:w="805" w:type="dxa"/>
            <w:vMerge w:val="restart"/>
            <w:tcBorders>
              <w:top w:val="single" w:sz="4" w:space="0" w:color="auto"/>
              <w:left w:val="single" w:sz="4" w:space="0" w:color="auto"/>
            </w:tcBorders>
          </w:tcPr>
          <w:p w14:paraId="4766CA47" w14:textId="77777777" w:rsidR="00BE26B8" w:rsidRPr="00F87CA1" w:rsidRDefault="00BE26B8" w:rsidP="00D411A5">
            <w:pPr>
              <w:spacing w:line="276" w:lineRule="auto"/>
              <w:ind w:left="-57" w:right="-57"/>
              <w:jc w:val="center"/>
              <w:rPr>
                <w:sz w:val="18"/>
                <w:szCs w:val="18"/>
                <w:lang w:val="ru-RU"/>
              </w:rPr>
            </w:pPr>
          </w:p>
          <w:p w14:paraId="4D6AE6E6"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500</w:t>
            </w:r>
            <w:r w:rsidR="000E26E6" w:rsidRPr="00F87CA1">
              <w:rPr>
                <w:sz w:val="18"/>
                <w:szCs w:val="18"/>
                <w:lang w:val="ru-RU"/>
              </w:rPr>
              <w:t xml:space="preserve"> </w:t>
            </w:r>
            <w:r w:rsidRPr="00F87CA1">
              <w:rPr>
                <w:sz w:val="18"/>
                <w:szCs w:val="18"/>
                <w:lang w:val="ru-RU"/>
              </w:rPr>
              <w:t>кГц</w:t>
            </w:r>
          </w:p>
        </w:tc>
        <w:tc>
          <w:tcPr>
            <w:tcW w:w="806" w:type="dxa"/>
            <w:vMerge w:val="restart"/>
            <w:tcBorders>
              <w:top w:val="single" w:sz="4" w:space="0" w:color="auto"/>
            </w:tcBorders>
          </w:tcPr>
          <w:p w14:paraId="1928EEFB" w14:textId="77777777" w:rsidR="00BE26B8" w:rsidRPr="00F87CA1" w:rsidRDefault="00BE26B8" w:rsidP="00D411A5">
            <w:pPr>
              <w:spacing w:line="276" w:lineRule="auto"/>
              <w:ind w:left="-57" w:right="-57"/>
              <w:jc w:val="center"/>
              <w:rPr>
                <w:sz w:val="18"/>
                <w:szCs w:val="18"/>
                <w:lang w:val="ru-RU"/>
              </w:rPr>
            </w:pPr>
          </w:p>
          <w:p w14:paraId="5264DC76" w14:textId="77777777" w:rsidR="00BE26B8" w:rsidRPr="00F87CA1" w:rsidRDefault="00BE26B8" w:rsidP="00D411A5">
            <w:pPr>
              <w:spacing w:line="276" w:lineRule="auto"/>
              <w:ind w:left="-57" w:right="-57"/>
              <w:jc w:val="center"/>
              <w:rPr>
                <w:sz w:val="18"/>
                <w:szCs w:val="18"/>
                <w:lang w:val="ru-RU"/>
              </w:rPr>
            </w:pPr>
            <w:r w:rsidRPr="00F87CA1">
              <w:rPr>
                <w:sz w:val="18"/>
                <w:szCs w:val="18"/>
                <w:lang w:val="ru-RU"/>
              </w:rPr>
              <w:t>50</w:t>
            </w:r>
            <w:r w:rsidR="000E26E6" w:rsidRPr="00F87CA1">
              <w:rPr>
                <w:sz w:val="18"/>
                <w:szCs w:val="18"/>
                <w:lang w:val="ru-RU"/>
              </w:rPr>
              <w:t xml:space="preserve"> </w:t>
            </w:r>
            <w:r w:rsidRPr="00F87CA1">
              <w:rPr>
                <w:sz w:val="18"/>
                <w:szCs w:val="18"/>
                <w:lang w:val="ru-RU"/>
              </w:rPr>
              <w:t>мс</w:t>
            </w:r>
          </w:p>
        </w:tc>
      </w:tr>
      <w:tr w:rsidR="00BE26B8" w:rsidRPr="00F87CA1" w14:paraId="218A1392" w14:textId="77777777" w:rsidTr="00D00472">
        <w:trPr>
          <w:trHeight w:val="316"/>
        </w:trPr>
        <w:tc>
          <w:tcPr>
            <w:tcW w:w="1702" w:type="dxa"/>
            <w:gridSpan w:val="2"/>
            <w:tcBorders>
              <w:top w:val="single" w:sz="4" w:space="0" w:color="auto"/>
              <w:bottom w:val="single" w:sz="4" w:space="0" w:color="auto"/>
              <w:right w:val="single" w:sz="4" w:space="0" w:color="auto"/>
            </w:tcBorders>
          </w:tcPr>
          <w:p w14:paraId="4CC0AABF" w14:textId="77777777" w:rsidR="00BE26B8" w:rsidRPr="00F87CA1" w:rsidRDefault="00BE26B8" w:rsidP="00D411A5">
            <w:pPr>
              <w:spacing w:line="276" w:lineRule="auto"/>
              <w:jc w:val="left"/>
              <w:rPr>
                <w:sz w:val="18"/>
                <w:szCs w:val="18"/>
              </w:rPr>
            </w:pPr>
            <w:r w:rsidRPr="00F87CA1">
              <w:rPr>
                <w:sz w:val="18"/>
                <w:szCs w:val="18"/>
              </w:rPr>
              <w:t>4G</w:t>
            </w:r>
          </w:p>
        </w:tc>
        <w:tc>
          <w:tcPr>
            <w:tcW w:w="1263" w:type="dxa"/>
            <w:vMerge/>
            <w:tcBorders>
              <w:left w:val="single" w:sz="4" w:space="0" w:color="auto"/>
              <w:right w:val="single" w:sz="4" w:space="0" w:color="auto"/>
            </w:tcBorders>
          </w:tcPr>
          <w:p w14:paraId="16634FE9" w14:textId="77777777" w:rsidR="00BE26B8" w:rsidRPr="00F87CA1" w:rsidRDefault="00BE26B8" w:rsidP="00D411A5">
            <w:pPr>
              <w:spacing w:line="276" w:lineRule="auto"/>
              <w:ind w:left="-57" w:right="-57"/>
              <w:jc w:val="left"/>
              <w:rPr>
                <w:sz w:val="18"/>
                <w:szCs w:val="18"/>
              </w:rPr>
            </w:pPr>
          </w:p>
        </w:tc>
        <w:tc>
          <w:tcPr>
            <w:tcW w:w="803" w:type="dxa"/>
            <w:vMerge/>
            <w:tcBorders>
              <w:left w:val="single" w:sz="4" w:space="0" w:color="auto"/>
              <w:right w:val="single" w:sz="4" w:space="0" w:color="auto"/>
            </w:tcBorders>
          </w:tcPr>
          <w:p w14:paraId="7AFD650C" w14:textId="77777777" w:rsidR="00BE26B8" w:rsidRPr="00F87CA1" w:rsidRDefault="00BE26B8" w:rsidP="00D411A5">
            <w:pPr>
              <w:spacing w:line="276" w:lineRule="auto"/>
              <w:jc w:val="center"/>
              <w:rPr>
                <w:sz w:val="20"/>
                <w:lang w:val="ru-RU"/>
              </w:rPr>
            </w:pPr>
          </w:p>
        </w:tc>
        <w:tc>
          <w:tcPr>
            <w:tcW w:w="804" w:type="dxa"/>
            <w:vMerge/>
            <w:tcBorders>
              <w:left w:val="single" w:sz="4" w:space="0" w:color="auto"/>
            </w:tcBorders>
          </w:tcPr>
          <w:p w14:paraId="661A8188" w14:textId="77777777" w:rsidR="00BE26B8" w:rsidRPr="00F87CA1" w:rsidRDefault="00BE26B8" w:rsidP="00D411A5">
            <w:pPr>
              <w:spacing w:line="276" w:lineRule="auto"/>
              <w:jc w:val="center"/>
              <w:rPr>
                <w:sz w:val="20"/>
                <w:lang w:val="ru-RU"/>
              </w:rPr>
            </w:pPr>
          </w:p>
        </w:tc>
        <w:tc>
          <w:tcPr>
            <w:tcW w:w="804" w:type="dxa"/>
            <w:vMerge/>
          </w:tcPr>
          <w:p w14:paraId="21E82822" w14:textId="77777777" w:rsidR="00BE26B8" w:rsidRPr="00F87CA1" w:rsidRDefault="00BE26B8" w:rsidP="00D411A5">
            <w:pPr>
              <w:spacing w:line="276" w:lineRule="auto"/>
              <w:jc w:val="center"/>
              <w:rPr>
                <w:sz w:val="20"/>
                <w:lang w:val="ru-RU"/>
              </w:rPr>
            </w:pPr>
          </w:p>
        </w:tc>
        <w:tc>
          <w:tcPr>
            <w:tcW w:w="2415" w:type="dxa"/>
            <w:gridSpan w:val="3"/>
            <w:vMerge/>
          </w:tcPr>
          <w:p w14:paraId="62585F24" w14:textId="77777777" w:rsidR="00BE26B8" w:rsidRPr="00F87CA1" w:rsidRDefault="00BE26B8" w:rsidP="00D411A5">
            <w:pPr>
              <w:spacing w:line="276" w:lineRule="auto"/>
              <w:jc w:val="center"/>
              <w:rPr>
                <w:sz w:val="20"/>
                <w:lang w:val="ru-RU"/>
              </w:rPr>
            </w:pPr>
          </w:p>
        </w:tc>
        <w:tc>
          <w:tcPr>
            <w:tcW w:w="805" w:type="dxa"/>
            <w:vMerge/>
            <w:tcBorders>
              <w:right w:val="single" w:sz="4" w:space="0" w:color="auto"/>
            </w:tcBorders>
          </w:tcPr>
          <w:p w14:paraId="7346CA28" w14:textId="77777777" w:rsidR="00BE26B8" w:rsidRPr="00F87CA1" w:rsidRDefault="00BE26B8" w:rsidP="00D411A5">
            <w:pPr>
              <w:spacing w:line="276" w:lineRule="auto"/>
              <w:jc w:val="center"/>
              <w:rPr>
                <w:sz w:val="20"/>
                <w:lang w:val="ru-RU"/>
              </w:rPr>
            </w:pPr>
          </w:p>
        </w:tc>
        <w:tc>
          <w:tcPr>
            <w:tcW w:w="805" w:type="dxa"/>
            <w:vMerge/>
            <w:tcBorders>
              <w:left w:val="single" w:sz="4" w:space="0" w:color="auto"/>
            </w:tcBorders>
          </w:tcPr>
          <w:p w14:paraId="7DC657D0" w14:textId="77777777" w:rsidR="00BE26B8" w:rsidRPr="00F87CA1" w:rsidRDefault="00BE26B8" w:rsidP="00D411A5">
            <w:pPr>
              <w:spacing w:line="276" w:lineRule="auto"/>
              <w:jc w:val="center"/>
              <w:rPr>
                <w:sz w:val="20"/>
                <w:lang w:val="ru-RU"/>
              </w:rPr>
            </w:pPr>
          </w:p>
        </w:tc>
        <w:tc>
          <w:tcPr>
            <w:tcW w:w="806" w:type="dxa"/>
            <w:vMerge/>
          </w:tcPr>
          <w:p w14:paraId="3D23CD5C" w14:textId="77777777" w:rsidR="00BE26B8" w:rsidRPr="00F87CA1" w:rsidRDefault="00BE26B8" w:rsidP="00D411A5">
            <w:pPr>
              <w:spacing w:line="276" w:lineRule="auto"/>
              <w:jc w:val="center"/>
              <w:rPr>
                <w:sz w:val="20"/>
                <w:lang w:val="ru-RU"/>
              </w:rPr>
            </w:pPr>
          </w:p>
        </w:tc>
      </w:tr>
      <w:tr w:rsidR="00BE26B8" w:rsidRPr="00F87CA1" w14:paraId="20A026C2" w14:textId="77777777" w:rsidTr="00D00472">
        <w:trPr>
          <w:trHeight w:val="275"/>
        </w:trPr>
        <w:tc>
          <w:tcPr>
            <w:tcW w:w="1702" w:type="dxa"/>
            <w:gridSpan w:val="2"/>
            <w:tcBorders>
              <w:top w:val="single" w:sz="4" w:space="0" w:color="auto"/>
              <w:bottom w:val="single" w:sz="4" w:space="0" w:color="auto"/>
              <w:right w:val="single" w:sz="4" w:space="0" w:color="auto"/>
            </w:tcBorders>
          </w:tcPr>
          <w:p w14:paraId="491D9703" w14:textId="77777777" w:rsidR="00BE26B8" w:rsidRPr="00F87CA1" w:rsidRDefault="00BE26B8" w:rsidP="00D411A5">
            <w:pPr>
              <w:spacing w:line="276" w:lineRule="auto"/>
              <w:jc w:val="left"/>
              <w:rPr>
                <w:sz w:val="18"/>
                <w:szCs w:val="18"/>
              </w:rPr>
            </w:pPr>
            <w:r w:rsidRPr="00F87CA1">
              <w:rPr>
                <w:sz w:val="18"/>
                <w:szCs w:val="18"/>
              </w:rPr>
              <w:t>5G</w:t>
            </w:r>
          </w:p>
        </w:tc>
        <w:tc>
          <w:tcPr>
            <w:tcW w:w="1263" w:type="dxa"/>
            <w:vMerge/>
            <w:tcBorders>
              <w:left w:val="single" w:sz="4" w:space="0" w:color="auto"/>
              <w:bottom w:val="single" w:sz="4" w:space="0" w:color="auto"/>
              <w:right w:val="single" w:sz="4" w:space="0" w:color="auto"/>
            </w:tcBorders>
          </w:tcPr>
          <w:p w14:paraId="0F37392A" w14:textId="77777777" w:rsidR="00BE26B8" w:rsidRPr="00F87CA1" w:rsidRDefault="00BE26B8" w:rsidP="00D411A5">
            <w:pPr>
              <w:spacing w:line="276" w:lineRule="auto"/>
              <w:ind w:left="-57" w:right="-57"/>
              <w:jc w:val="left"/>
              <w:rPr>
                <w:sz w:val="18"/>
                <w:szCs w:val="18"/>
              </w:rPr>
            </w:pPr>
          </w:p>
        </w:tc>
        <w:tc>
          <w:tcPr>
            <w:tcW w:w="803" w:type="dxa"/>
            <w:vMerge/>
            <w:tcBorders>
              <w:left w:val="single" w:sz="4" w:space="0" w:color="auto"/>
              <w:bottom w:val="single" w:sz="4" w:space="0" w:color="auto"/>
              <w:right w:val="single" w:sz="4" w:space="0" w:color="auto"/>
            </w:tcBorders>
          </w:tcPr>
          <w:p w14:paraId="5498C963" w14:textId="77777777" w:rsidR="00BE26B8" w:rsidRPr="00F87CA1" w:rsidRDefault="00BE26B8" w:rsidP="00D411A5">
            <w:pPr>
              <w:spacing w:line="276" w:lineRule="auto"/>
              <w:jc w:val="center"/>
              <w:rPr>
                <w:sz w:val="20"/>
                <w:lang w:val="ru-RU"/>
              </w:rPr>
            </w:pPr>
          </w:p>
        </w:tc>
        <w:tc>
          <w:tcPr>
            <w:tcW w:w="804" w:type="dxa"/>
            <w:vMerge/>
            <w:tcBorders>
              <w:left w:val="single" w:sz="4" w:space="0" w:color="auto"/>
              <w:bottom w:val="single" w:sz="4" w:space="0" w:color="auto"/>
            </w:tcBorders>
          </w:tcPr>
          <w:p w14:paraId="0472BF99" w14:textId="77777777" w:rsidR="00BE26B8" w:rsidRPr="00F87CA1" w:rsidRDefault="00BE26B8" w:rsidP="00D411A5">
            <w:pPr>
              <w:spacing w:line="276" w:lineRule="auto"/>
              <w:jc w:val="center"/>
              <w:rPr>
                <w:sz w:val="20"/>
                <w:lang w:val="ru-RU"/>
              </w:rPr>
            </w:pPr>
          </w:p>
        </w:tc>
        <w:tc>
          <w:tcPr>
            <w:tcW w:w="804" w:type="dxa"/>
            <w:vMerge/>
            <w:tcBorders>
              <w:bottom w:val="single" w:sz="4" w:space="0" w:color="auto"/>
            </w:tcBorders>
          </w:tcPr>
          <w:p w14:paraId="412D01E3" w14:textId="77777777" w:rsidR="00BE26B8" w:rsidRPr="00F87CA1" w:rsidRDefault="00BE26B8" w:rsidP="00D411A5">
            <w:pPr>
              <w:spacing w:line="276" w:lineRule="auto"/>
              <w:jc w:val="center"/>
              <w:rPr>
                <w:sz w:val="20"/>
                <w:lang w:val="ru-RU"/>
              </w:rPr>
            </w:pPr>
          </w:p>
        </w:tc>
        <w:tc>
          <w:tcPr>
            <w:tcW w:w="2415" w:type="dxa"/>
            <w:gridSpan w:val="3"/>
            <w:vMerge/>
            <w:tcBorders>
              <w:bottom w:val="single" w:sz="4" w:space="0" w:color="auto"/>
            </w:tcBorders>
          </w:tcPr>
          <w:p w14:paraId="76AE28DE" w14:textId="77777777" w:rsidR="00BE26B8" w:rsidRPr="00F87CA1" w:rsidRDefault="00BE26B8" w:rsidP="00D411A5">
            <w:pPr>
              <w:spacing w:line="276" w:lineRule="auto"/>
              <w:jc w:val="center"/>
              <w:rPr>
                <w:sz w:val="20"/>
                <w:lang w:val="ru-RU"/>
              </w:rPr>
            </w:pPr>
          </w:p>
        </w:tc>
        <w:tc>
          <w:tcPr>
            <w:tcW w:w="805" w:type="dxa"/>
            <w:vMerge/>
            <w:tcBorders>
              <w:bottom w:val="single" w:sz="4" w:space="0" w:color="auto"/>
              <w:right w:val="single" w:sz="4" w:space="0" w:color="auto"/>
            </w:tcBorders>
          </w:tcPr>
          <w:p w14:paraId="1262D0D3" w14:textId="77777777" w:rsidR="00BE26B8" w:rsidRPr="00F87CA1" w:rsidRDefault="00BE26B8" w:rsidP="00D411A5">
            <w:pPr>
              <w:spacing w:line="276" w:lineRule="auto"/>
              <w:jc w:val="center"/>
              <w:rPr>
                <w:sz w:val="20"/>
                <w:lang w:val="ru-RU"/>
              </w:rPr>
            </w:pPr>
          </w:p>
        </w:tc>
        <w:tc>
          <w:tcPr>
            <w:tcW w:w="805" w:type="dxa"/>
            <w:vMerge/>
            <w:tcBorders>
              <w:left w:val="single" w:sz="4" w:space="0" w:color="auto"/>
              <w:bottom w:val="single" w:sz="4" w:space="0" w:color="auto"/>
            </w:tcBorders>
          </w:tcPr>
          <w:p w14:paraId="73F1F203" w14:textId="77777777" w:rsidR="00BE26B8" w:rsidRPr="00F87CA1" w:rsidRDefault="00BE26B8" w:rsidP="00D411A5">
            <w:pPr>
              <w:spacing w:line="276" w:lineRule="auto"/>
              <w:jc w:val="center"/>
              <w:rPr>
                <w:sz w:val="20"/>
                <w:lang w:val="ru-RU"/>
              </w:rPr>
            </w:pPr>
          </w:p>
        </w:tc>
        <w:tc>
          <w:tcPr>
            <w:tcW w:w="806" w:type="dxa"/>
            <w:vMerge/>
            <w:tcBorders>
              <w:bottom w:val="single" w:sz="4" w:space="0" w:color="auto"/>
            </w:tcBorders>
          </w:tcPr>
          <w:p w14:paraId="23DE423F" w14:textId="77777777" w:rsidR="00BE26B8" w:rsidRPr="00F87CA1" w:rsidRDefault="00BE26B8" w:rsidP="00D411A5">
            <w:pPr>
              <w:spacing w:line="276" w:lineRule="auto"/>
              <w:jc w:val="center"/>
              <w:rPr>
                <w:sz w:val="20"/>
                <w:lang w:val="ru-RU"/>
              </w:rPr>
            </w:pPr>
          </w:p>
        </w:tc>
      </w:tr>
      <w:tr w:rsidR="00BE26B8" w:rsidRPr="00C527A1" w14:paraId="612860A5" w14:textId="77777777" w:rsidTr="00441940">
        <w:trPr>
          <w:trHeight w:val="274"/>
        </w:trPr>
        <w:tc>
          <w:tcPr>
            <w:tcW w:w="10207" w:type="dxa"/>
            <w:gridSpan w:val="12"/>
            <w:tcBorders>
              <w:top w:val="single" w:sz="4" w:space="0" w:color="auto"/>
              <w:bottom w:val="single" w:sz="4" w:space="0" w:color="auto"/>
            </w:tcBorders>
          </w:tcPr>
          <w:p w14:paraId="3AFB98F9" w14:textId="77777777" w:rsidR="00BE26B8" w:rsidRPr="00F87CA1" w:rsidRDefault="00F54E3D" w:rsidP="00D00472">
            <w:pPr>
              <w:spacing w:line="276" w:lineRule="auto"/>
              <w:ind w:left="-57" w:right="-57"/>
              <w:jc w:val="left"/>
              <w:rPr>
                <w:sz w:val="18"/>
                <w:szCs w:val="18"/>
                <w:lang w:val="ru-RU"/>
              </w:rPr>
            </w:pPr>
            <w:r w:rsidRPr="00F87CA1">
              <w:rPr>
                <w:sz w:val="18"/>
                <w:szCs w:val="18"/>
                <w:lang w:val="ru-RU"/>
              </w:rPr>
              <w:t xml:space="preserve">      </w:t>
            </w:r>
            <w:r w:rsidR="00BE26B8" w:rsidRPr="00F87CA1">
              <w:rPr>
                <w:sz w:val="18"/>
                <w:szCs w:val="18"/>
                <w:lang w:val="ru-RU"/>
              </w:rPr>
              <w:t>а) Частотные полосы, относящиеся к этим технологиям</w:t>
            </w:r>
            <w:r w:rsidR="0018111E" w:rsidRPr="00F87CA1">
              <w:rPr>
                <w:sz w:val="18"/>
                <w:szCs w:val="18"/>
                <w:lang w:val="ru-RU"/>
              </w:rPr>
              <w:t>,</w:t>
            </w:r>
            <w:r w:rsidR="00BE26B8" w:rsidRPr="00F87CA1">
              <w:rPr>
                <w:sz w:val="18"/>
                <w:szCs w:val="18"/>
                <w:lang w:val="ru-RU"/>
              </w:rPr>
              <w:t xml:space="preserve"> </w:t>
            </w:r>
            <w:r w:rsidR="00D00472">
              <w:rPr>
                <w:sz w:val="18"/>
                <w:szCs w:val="18"/>
                <w:lang w:val="ru-RU"/>
              </w:rPr>
              <w:t xml:space="preserve">более </w:t>
            </w:r>
            <w:r w:rsidR="00BE26B8" w:rsidRPr="00F87CA1">
              <w:rPr>
                <w:sz w:val="18"/>
                <w:szCs w:val="18"/>
                <w:lang w:val="ru-RU"/>
              </w:rPr>
              <w:t xml:space="preserve">подробно </w:t>
            </w:r>
            <w:r w:rsidR="00D00472">
              <w:rPr>
                <w:sz w:val="18"/>
                <w:szCs w:val="18"/>
                <w:lang w:val="ru-RU"/>
              </w:rPr>
              <w:t>приведены</w:t>
            </w:r>
            <w:r w:rsidR="00BE26B8" w:rsidRPr="00F87CA1">
              <w:rPr>
                <w:sz w:val="18"/>
                <w:szCs w:val="18"/>
                <w:lang w:val="ru-RU"/>
              </w:rPr>
              <w:t xml:space="preserve"> в таблицах норм</w:t>
            </w:r>
          </w:p>
        </w:tc>
      </w:tr>
    </w:tbl>
    <w:p w14:paraId="65109220" w14:textId="77777777" w:rsidR="00706172" w:rsidRPr="00C07301" w:rsidRDefault="00706172" w:rsidP="000F49FA">
      <w:pPr>
        <w:spacing w:line="480" w:lineRule="auto"/>
        <w:ind w:firstLine="720"/>
        <w:rPr>
          <w:b/>
          <w:sz w:val="24"/>
          <w:szCs w:val="24"/>
          <w:lang w:val="ru-RU"/>
        </w:rPr>
      </w:pPr>
    </w:p>
    <w:p w14:paraId="47C2BCF3" w14:textId="77777777" w:rsidR="00E27C55" w:rsidRPr="00C07301" w:rsidRDefault="00062190" w:rsidP="00D411A5">
      <w:pPr>
        <w:spacing w:line="360" w:lineRule="auto"/>
        <w:ind w:firstLine="709"/>
        <w:rPr>
          <w:b/>
          <w:sz w:val="24"/>
          <w:szCs w:val="24"/>
          <w:lang w:val="ru-RU"/>
        </w:rPr>
      </w:pPr>
      <w:r w:rsidRPr="00C07301">
        <w:rPr>
          <w:b/>
          <w:sz w:val="24"/>
          <w:szCs w:val="24"/>
          <w:lang w:val="ru-RU"/>
        </w:rPr>
        <w:lastRenderedPageBreak/>
        <w:t>4.5 Источник питания</w:t>
      </w:r>
    </w:p>
    <w:p w14:paraId="14D7A2A0" w14:textId="77777777" w:rsidR="0018111E" w:rsidRPr="00C07301" w:rsidRDefault="0018111E" w:rsidP="00D411A5">
      <w:pPr>
        <w:spacing w:line="360" w:lineRule="auto"/>
        <w:ind w:firstLine="709"/>
        <w:rPr>
          <w:b/>
          <w:sz w:val="24"/>
          <w:szCs w:val="24"/>
          <w:lang w:val="ru-RU"/>
        </w:rPr>
      </w:pPr>
      <w:r w:rsidRPr="00C07301">
        <w:rPr>
          <w:b/>
          <w:sz w:val="24"/>
          <w:szCs w:val="24"/>
          <w:lang w:val="ru-RU"/>
        </w:rPr>
        <w:t>4.5.1 Общие положения</w:t>
      </w:r>
    </w:p>
    <w:p w14:paraId="2F86A0A1" w14:textId="77777777" w:rsidR="00062190" w:rsidRPr="00C07301" w:rsidRDefault="00062190" w:rsidP="00D411A5">
      <w:pPr>
        <w:spacing w:line="360" w:lineRule="auto"/>
        <w:ind w:firstLine="709"/>
        <w:rPr>
          <w:sz w:val="24"/>
          <w:szCs w:val="24"/>
          <w:lang w:val="ru-RU"/>
        </w:rPr>
      </w:pPr>
      <w:r w:rsidRPr="00C07301">
        <w:rPr>
          <w:sz w:val="24"/>
          <w:szCs w:val="24"/>
          <w:lang w:val="ru-RU"/>
        </w:rPr>
        <w:t xml:space="preserve">Источник питания должен, </w:t>
      </w:r>
      <w:r w:rsidR="00B81D8F" w:rsidRPr="00C07301">
        <w:rPr>
          <w:sz w:val="24"/>
          <w:szCs w:val="24"/>
          <w:lang w:val="ru-RU"/>
        </w:rPr>
        <w:t xml:space="preserve">быть регулируемым для поддержания </w:t>
      </w:r>
      <w:r w:rsidRPr="00C07301">
        <w:rPr>
          <w:sz w:val="24"/>
          <w:szCs w:val="24"/>
          <w:lang w:val="ru-RU"/>
        </w:rPr>
        <w:t xml:space="preserve">напряжения питания </w:t>
      </w:r>
      <w:r w:rsidRPr="000F6D1C">
        <w:rPr>
          <w:i/>
          <w:iCs/>
          <w:sz w:val="24"/>
          <w:szCs w:val="24"/>
        </w:rPr>
        <w:t>U</w:t>
      </w:r>
      <w:r w:rsidRPr="000F6D1C">
        <w:rPr>
          <w:i/>
          <w:sz w:val="24"/>
          <w:szCs w:val="24"/>
          <w:vertAlign w:val="subscript"/>
        </w:rPr>
        <w:t>s</w:t>
      </w:r>
      <w:r w:rsidRPr="00C07301">
        <w:rPr>
          <w:sz w:val="24"/>
          <w:szCs w:val="24"/>
          <w:lang w:val="ru-RU"/>
        </w:rPr>
        <w:t xml:space="preserve"> </w:t>
      </w:r>
      <w:r w:rsidR="00441940" w:rsidRPr="00C07301">
        <w:rPr>
          <w:sz w:val="24"/>
          <w:szCs w:val="24"/>
          <w:lang w:val="ru-RU"/>
        </w:rPr>
        <w:t>в пределах диапазонов, указанных в 4.5.2</w:t>
      </w:r>
      <w:r w:rsidR="00BD38E1">
        <w:rPr>
          <w:sz w:val="24"/>
          <w:szCs w:val="24"/>
          <w:lang w:val="ru-RU"/>
        </w:rPr>
        <w:t>—</w:t>
      </w:r>
      <w:r w:rsidR="00441940" w:rsidRPr="00C07301">
        <w:rPr>
          <w:sz w:val="24"/>
          <w:szCs w:val="24"/>
          <w:lang w:val="ru-RU"/>
        </w:rPr>
        <w:t>4.5.6.</w:t>
      </w:r>
    </w:p>
    <w:p w14:paraId="5ACD056C" w14:textId="77777777" w:rsidR="004F74A3" w:rsidRPr="00C07301" w:rsidRDefault="0018111E" w:rsidP="00D411A5">
      <w:pPr>
        <w:pStyle w:val="26"/>
        <w:spacing w:after="0" w:line="360" w:lineRule="auto"/>
        <w:ind w:firstLine="709"/>
        <w:rPr>
          <w:b/>
          <w:sz w:val="24"/>
          <w:szCs w:val="24"/>
          <w:lang w:val="ru-RU"/>
        </w:rPr>
      </w:pPr>
      <w:r w:rsidRPr="00C07301">
        <w:rPr>
          <w:b/>
          <w:sz w:val="24"/>
          <w:szCs w:val="24"/>
          <w:lang w:val="ru-RU"/>
        </w:rPr>
        <w:t xml:space="preserve">4.5.2 </w:t>
      </w:r>
      <w:r w:rsidR="00E6676A" w:rsidRPr="00C07301">
        <w:rPr>
          <w:b/>
          <w:sz w:val="24"/>
          <w:szCs w:val="24"/>
          <w:lang w:val="ru-RU"/>
        </w:rPr>
        <w:t>Транспорт</w:t>
      </w:r>
      <w:r w:rsidR="004F74A3" w:rsidRPr="00C07301">
        <w:rPr>
          <w:b/>
          <w:sz w:val="24"/>
          <w:szCs w:val="24"/>
          <w:lang w:val="ru-RU"/>
        </w:rPr>
        <w:t>но</w:t>
      </w:r>
      <w:r w:rsidRPr="00C07301">
        <w:rPr>
          <w:b/>
          <w:sz w:val="24"/>
          <w:szCs w:val="24"/>
          <w:lang w:val="ru-RU"/>
        </w:rPr>
        <w:t xml:space="preserve">е средство с двигателем внутреннего сгорания </w:t>
      </w:r>
      <w:r w:rsidR="00BD38E1">
        <w:rPr>
          <w:b/>
          <w:sz w:val="24"/>
          <w:szCs w:val="24"/>
          <w:lang w:val="ru-RU"/>
        </w:rPr>
        <w:t>—</w:t>
      </w:r>
      <w:r w:rsidRPr="00C07301">
        <w:rPr>
          <w:b/>
          <w:sz w:val="24"/>
          <w:szCs w:val="24"/>
          <w:lang w:val="ru-RU"/>
        </w:rPr>
        <w:t xml:space="preserve"> </w:t>
      </w:r>
      <w:r w:rsidR="004F74A3" w:rsidRPr="00C07301">
        <w:rPr>
          <w:b/>
          <w:sz w:val="24"/>
          <w:szCs w:val="24"/>
          <w:lang w:val="ru-RU"/>
        </w:rPr>
        <w:t>зажигание вкл</w:t>
      </w:r>
      <w:r w:rsidRPr="00C07301">
        <w:rPr>
          <w:b/>
          <w:sz w:val="24"/>
          <w:szCs w:val="24"/>
          <w:lang w:val="ru-RU"/>
        </w:rPr>
        <w:t>ючено</w:t>
      </w:r>
      <w:r w:rsidR="004F74A3" w:rsidRPr="00C07301">
        <w:rPr>
          <w:b/>
          <w:sz w:val="24"/>
          <w:szCs w:val="24"/>
          <w:lang w:val="ru-RU"/>
        </w:rPr>
        <w:t xml:space="preserve">, двигатель </w:t>
      </w:r>
      <w:r w:rsidRPr="00C07301">
        <w:rPr>
          <w:b/>
          <w:sz w:val="24"/>
          <w:szCs w:val="24"/>
          <w:lang w:val="ru-RU"/>
        </w:rPr>
        <w:t>выключен</w:t>
      </w:r>
    </w:p>
    <w:p w14:paraId="0655DE46" w14:textId="77777777" w:rsidR="004F74A3" w:rsidRPr="00C07301" w:rsidRDefault="004F74A3" w:rsidP="00D411A5">
      <w:pPr>
        <w:spacing w:line="360" w:lineRule="auto"/>
        <w:ind w:firstLine="709"/>
        <w:rPr>
          <w:sz w:val="24"/>
          <w:szCs w:val="24"/>
          <w:lang w:val="ru-RU"/>
        </w:rPr>
      </w:pPr>
      <w:r w:rsidRPr="00C07301">
        <w:rPr>
          <w:sz w:val="24"/>
          <w:szCs w:val="24"/>
          <w:lang w:val="ru-RU"/>
        </w:rPr>
        <w:t xml:space="preserve">Напряжение </w:t>
      </w:r>
      <w:r w:rsidR="0093330A" w:rsidRPr="00C07301">
        <w:rPr>
          <w:sz w:val="24"/>
          <w:szCs w:val="24"/>
          <w:lang w:val="ru-RU"/>
        </w:rPr>
        <w:t xml:space="preserve">аккумуляторной батареи </w:t>
      </w:r>
      <w:r w:rsidR="00E6676A" w:rsidRPr="00C07301">
        <w:rPr>
          <w:sz w:val="24"/>
          <w:szCs w:val="24"/>
          <w:lang w:val="ru-RU"/>
        </w:rPr>
        <w:t>транспорт</w:t>
      </w:r>
      <w:r w:rsidRPr="00C07301">
        <w:rPr>
          <w:sz w:val="24"/>
          <w:szCs w:val="24"/>
          <w:lang w:val="ru-RU"/>
        </w:rPr>
        <w:t xml:space="preserve">ного средства необходимо </w:t>
      </w:r>
      <w:r w:rsidR="0058792A" w:rsidRPr="00C07301">
        <w:rPr>
          <w:sz w:val="24"/>
          <w:szCs w:val="24"/>
          <w:lang w:val="ru-RU"/>
        </w:rPr>
        <w:t xml:space="preserve">контролировать </w:t>
      </w:r>
      <w:r w:rsidRPr="00C07301">
        <w:rPr>
          <w:sz w:val="24"/>
          <w:szCs w:val="24"/>
          <w:lang w:val="ru-RU"/>
        </w:rPr>
        <w:t xml:space="preserve">до и после </w:t>
      </w:r>
      <w:r w:rsidR="0058792A" w:rsidRPr="00C07301">
        <w:rPr>
          <w:sz w:val="24"/>
          <w:szCs w:val="24"/>
          <w:lang w:val="ru-RU"/>
        </w:rPr>
        <w:t>измерений</w:t>
      </w:r>
      <w:r w:rsidR="00A23717" w:rsidRPr="00C07301">
        <w:rPr>
          <w:sz w:val="24"/>
          <w:szCs w:val="24"/>
          <w:lang w:val="ru-RU"/>
        </w:rPr>
        <w:t xml:space="preserve"> помех</w:t>
      </w:r>
      <w:r w:rsidR="0058792A" w:rsidRPr="00C07301">
        <w:rPr>
          <w:sz w:val="24"/>
          <w:szCs w:val="24"/>
          <w:lang w:val="ru-RU"/>
        </w:rPr>
        <w:t xml:space="preserve"> </w:t>
      </w:r>
      <w:r w:rsidRPr="00C07301">
        <w:rPr>
          <w:sz w:val="24"/>
          <w:szCs w:val="24"/>
          <w:lang w:val="ru-RU"/>
        </w:rPr>
        <w:t>при выключенном зажигании</w:t>
      </w:r>
      <w:r w:rsidR="00136E57" w:rsidRPr="00C07301">
        <w:rPr>
          <w:sz w:val="24"/>
          <w:szCs w:val="24"/>
          <w:lang w:val="ru-RU"/>
        </w:rPr>
        <w:t>, когда</w:t>
      </w:r>
      <w:r w:rsidRPr="00C07301">
        <w:rPr>
          <w:sz w:val="24"/>
          <w:szCs w:val="24"/>
          <w:lang w:val="ru-RU"/>
        </w:rPr>
        <w:t xml:space="preserve"> </w:t>
      </w:r>
      <w:r w:rsidR="00136E57" w:rsidRPr="00C07301">
        <w:rPr>
          <w:sz w:val="24"/>
          <w:szCs w:val="24"/>
          <w:lang w:val="ru-RU"/>
        </w:rPr>
        <w:t>аккумулятор</w:t>
      </w:r>
      <w:r w:rsidR="0093330A" w:rsidRPr="00C07301">
        <w:rPr>
          <w:sz w:val="24"/>
          <w:szCs w:val="24"/>
          <w:lang w:val="ru-RU"/>
        </w:rPr>
        <w:t>ная батарея</w:t>
      </w:r>
      <w:r w:rsidRPr="00C07301">
        <w:rPr>
          <w:sz w:val="24"/>
          <w:szCs w:val="24"/>
          <w:lang w:val="ru-RU"/>
        </w:rPr>
        <w:t xml:space="preserve"> отключен</w:t>
      </w:r>
      <w:r w:rsidR="0093330A" w:rsidRPr="00C07301">
        <w:rPr>
          <w:sz w:val="24"/>
          <w:szCs w:val="24"/>
          <w:lang w:val="ru-RU"/>
        </w:rPr>
        <w:t>а</w:t>
      </w:r>
      <w:r w:rsidRPr="00C07301">
        <w:rPr>
          <w:sz w:val="24"/>
          <w:szCs w:val="24"/>
          <w:lang w:val="ru-RU"/>
        </w:rPr>
        <w:t xml:space="preserve"> от электрической сети </w:t>
      </w:r>
      <w:r w:rsidR="00E6676A" w:rsidRPr="00C07301">
        <w:rPr>
          <w:sz w:val="24"/>
          <w:szCs w:val="24"/>
          <w:lang w:val="ru-RU"/>
        </w:rPr>
        <w:t>транспорт</w:t>
      </w:r>
      <w:r w:rsidRPr="00C07301">
        <w:rPr>
          <w:sz w:val="24"/>
          <w:szCs w:val="24"/>
          <w:lang w:val="ru-RU"/>
        </w:rPr>
        <w:t>ного средства. Значения должны находиться в следующих пределах:</w:t>
      </w:r>
    </w:p>
    <w:p w14:paraId="273CD555" w14:textId="77777777" w:rsidR="004F74A3" w:rsidRPr="00C07301" w:rsidRDefault="00000000" w:rsidP="00D411A5">
      <w:pPr>
        <w:spacing w:line="360" w:lineRule="auto"/>
        <w:ind w:firstLine="709"/>
        <w:rPr>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U</m:t>
            </m:r>
          </m:e>
          <m:sub>
            <m:r>
              <w:rPr>
                <w:rFonts w:ascii="Cambria Math" w:hAnsi="Cambria Math"/>
                <w:sz w:val="24"/>
                <w:szCs w:val="24"/>
                <w:lang w:val="ru-RU"/>
              </w:rPr>
              <m:t xml:space="preserve">s  </m:t>
            </m:r>
          </m:sub>
        </m:sSub>
        <m:r>
          <w:rPr>
            <w:rFonts w:ascii="Cambria Math" w:hAnsi="Cambria Math"/>
            <w:sz w:val="24"/>
            <w:szCs w:val="24"/>
            <w:lang w:val="ru-RU"/>
          </w:rPr>
          <m:t xml:space="preserve">= </m:t>
        </m:r>
        <m:sSubSup>
          <m:sSubSupPr>
            <m:ctrlPr>
              <w:rPr>
                <w:rFonts w:ascii="Cambria Math" w:hAnsi="Cambria Math"/>
                <w:i/>
                <w:sz w:val="24"/>
                <w:szCs w:val="24"/>
                <w:lang w:val="ru-RU"/>
              </w:rPr>
            </m:ctrlPr>
          </m:sSubSupPr>
          <m:e>
            <m:r>
              <w:rPr>
                <w:rFonts w:ascii="Cambria Math" w:hAnsi="Cambria Math"/>
                <w:sz w:val="24"/>
                <w:szCs w:val="24"/>
                <w:lang w:val="ru-RU"/>
              </w:rPr>
              <m:t>12</m:t>
            </m:r>
          </m:e>
          <m:sub>
            <m:r>
              <w:rPr>
                <w:rFonts w:ascii="Cambria Math" w:hAnsi="Cambria Math"/>
                <w:sz w:val="24"/>
                <w:szCs w:val="24"/>
                <w:lang w:val="ru-RU"/>
              </w:rPr>
              <m:t>-1</m:t>
            </m:r>
          </m:sub>
          <m:sup>
            <m:r>
              <w:rPr>
                <w:rFonts w:ascii="Cambria Math" w:hAnsi="Cambria Math"/>
                <w:sz w:val="24"/>
                <w:szCs w:val="24"/>
                <w:lang w:val="ru-RU"/>
              </w:rPr>
              <m:t>+2</m:t>
            </m:r>
          </m:sup>
        </m:sSubSup>
      </m:oMath>
      <w:r w:rsidR="004F74A3" w:rsidRPr="00C07301">
        <w:rPr>
          <w:sz w:val="24"/>
          <w:szCs w:val="24"/>
          <w:lang w:val="ru-RU"/>
        </w:rPr>
        <w:t xml:space="preserve"> </w:t>
      </w:r>
      <w:r w:rsidR="004F74A3" w:rsidRPr="00C07301">
        <w:rPr>
          <w:sz w:val="24"/>
          <w:szCs w:val="24"/>
        </w:rPr>
        <w:t>B</w:t>
      </w:r>
      <w:r w:rsidR="004F74A3" w:rsidRPr="00C07301">
        <w:rPr>
          <w:sz w:val="24"/>
          <w:szCs w:val="24"/>
          <w:lang w:val="ru-RU"/>
        </w:rPr>
        <w:t xml:space="preserve"> </w:t>
      </w:r>
      <w:r w:rsidR="00BD38E1">
        <w:rPr>
          <w:sz w:val="24"/>
          <w:szCs w:val="24"/>
          <w:lang w:val="ru-RU"/>
        </w:rPr>
        <w:t>—</w:t>
      </w:r>
      <w:r w:rsidR="000F6D1C">
        <w:rPr>
          <w:sz w:val="24"/>
          <w:szCs w:val="24"/>
          <w:lang w:val="ru-RU"/>
        </w:rPr>
        <w:t xml:space="preserve"> </w:t>
      </w:r>
      <w:r w:rsidR="004F74A3" w:rsidRPr="00C07301">
        <w:rPr>
          <w:sz w:val="24"/>
          <w:szCs w:val="24"/>
          <w:lang w:val="ru-RU"/>
        </w:rPr>
        <w:t>для систем с номинальным напряжением питания 12 В</w:t>
      </w:r>
      <w:r w:rsidR="000F6D1C">
        <w:rPr>
          <w:sz w:val="24"/>
          <w:szCs w:val="24"/>
          <w:lang w:val="ru-RU"/>
        </w:rPr>
        <w:t>;</w:t>
      </w:r>
    </w:p>
    <w:p w14:paraId="63D0F6AB" w14:textId="77777777" w:rsidR="004F74A3" w:rsidRPr="00C07301" w:rsidRDefault="00000000" w:rsidP="00D411A5">
      <w:pPr>
        <w:spacing w:line="360" w:lineRule="auto"/>
        <w:ind w:firstLine="709"/>
        <w:rPr>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U</m:t>
            </m:r>
          </m:e>
          <m:sub>
            <m:r>
              <w:rPr>
                <w:rFonts w:ascii="Cambria Math" w:hAnsi="Cambria Math"/>
                <w:sz w:val="24"/>
                <w:szCs w:val="24"/>
                <w:lang w:val="ru-RU"/>
              </w:rPr>
              <m:t>s</m:t>
            </m:r>
          </m:sub>
        </m:sSub>
        <m:r>
          <w:rPr>
            <w:rFonts w:ascii="Cambria Math" w:hAnsi="Cambria Math"/>
            <w:sz w:val="24"/>
            <w:szCs w:val="24"/>
            <w:lang w:val="ru-RU"/>
          </w:rPr>
          <m:t xml:space="preserve">= </m:t>
        </m:r>
        <m:sSubSup>
          <m:sSubSupPr>
            <m:ctrlPr>
              <w:rPr>
                <w:rFonts w:ascii="Cambria Math" w:hAnsi="Cambria Math"/>
                <w:i/>
                <w:sz w:val="24"/>
                <w:szCs w:val="24"/>
                <w:lang w:val="ru-RU"/>
              </w:rPr>
            </m:ctrlPr>
          </m:sSubSupPr>
          <m:e>
            <m:r>
              <w:rPr>
                <w:rFonts w:ascii="Cambria Math" w:hAnsi="Cambria Math"/>
                <w:sz w:val="24"/>
                <w:szCs w:val="24"/>
                <w:lang w:val="ru-RU"/>
              </w:rPr>
              <m:t>24</m:t>
            </m:r>
          </m:e>
          <m:sub>
            <m:r>
              <w:rPr>
                <w:rFonts w:ascii="Cambria Math" w:hAnsi="Cambria Math"/>
                <w:sz w:val="24"/>
                <w:szCs w:val="24"/>
                <w:lang w:val="ru-RU"/>
              </w:rPr>
              <m:t>-2</m:t>
            </m:r>
          </m:sub>
          <m:sup>
            <m:r>
              <w:rPr>
                <w:rFonts w:ascii="Cambria Math" w:hAnsi="Cambria Math"/>
                <w:sz w:val="24"/>
                <w:szCs w:val="24"/>
                <w:lang w:val="ru-RU"/>
              </w:rPr>
              <m:t>+4</m:t>
            </m:r>
          </m:sup>
        </m:sSubSup>
      </m:oMath>
      <w:r w:rsidR="004F74A3" w:rsidRPr="00C07301">
        <w:rPr>
          <w:sz w:val="24"/>
          <w:szCs w:val="24"/>
          <w:lang w:val="ru-RU"/>
        </w:rPr>
        <w:t xml:space="preserve"> </w:t>
      </w:r>
      <w:r w:rsidR="004F74A3" w:rsidRPr="00C07301">
        <w:rPr>
          <w:sz w:val="24"/>
          <w:szCs w:val="24"/>
        </w:rPr>
        <w:t>B</w:t>
      </w:r>
      <w:r w:rsidR="004F74A3" w:rsidRPr="00C07301">
        <w:rPr>
          <w:sz w:val="24"/>
          <w:szCs w:val="24"/>
          <w:lang w:val="ru-RU"/>
        </w:rPr>
        <w:t xml:space="preserve"> </w:t>
      </w:r>
      <w:r w:rsidR="00BD38E1">
        <w:rPr>
          <w:sz w:val="24"/>
          <w:szCs w:val="24"/>
          <w:lang w:val="ru-RU"/>
        </w:rPr>
        <w:t>—</w:t>
      </w:r>
      <w:r w:rsidR="000F6D1C">
        <w:rPr>
          <w:sz w:val="24"/>
          <w:szCs w:val="24"/>
          <w:lang w:val="ru-RU"/>
        </w:rPr>
        <w:t xml:space="preserve"> </w:t>
      </w:r>
      <w:r w:rsidR="004F74A3" w:rsidRPr="00C07301">
        <w:rPr>
          <w:sz w:val="24"/>
          <w:szCs w:val="24"/>
          <w:lang w:val="ru-RU"/>
        </w:rPr>
        <w:t>для систем с номинальным напряжением питания 24 В</w:t>
      </w:r>
      <w:r w:rsidR="000F6D1C">
        <w:rPr>
          <w:sz w:val="24"/>
          <w:szCs w:val="24"/>
          <w:lang w:val="ru-RU"/>
        </w:rPr>
        <w:t>;</w:t>
      </w:r>
    </w:p>
    <w:p w14:paraId="6293E153" w14:textId="77777777" w:rsidR="00441940" w:rsidRPr="00C07301" w:rsidRDefault="00000000" w:rsidP="00D411A5">
      <w:pPr>
        <w:spacing w:line="360" w:lineRule="auto"/>
        <w:ind w:firstLine="709"/>
        <w:rPr>
          <w:sz w:val="24"/>
          <w:szCs w:val="24"/>
          <w:lang w:val="ru-RU"/>
        </w:rPr>
      </w:pPr>
      <m:oMath>
        <m:sSub>
          <m:sSubPr>
            <m:ctrlPr>
              <w:rPr>
                <w:rFonts w:ascii="Cambria Math" w:eastAsia="Calibri"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s</m:t>
            </m:r>
          </m:sub>
        </m:sSub>
        <m:r>
          <w:rPr>
            <w:rFonts w:ascii="Cambria Math" w:cs="Arial"/>
            <w:sz w:val="24"/>
            <w:szCs w:val="24"/>
            <w:lang w:val="ru-RU"/>
          </w:rPr>
          <m:t>=</m:t>
        </m:r>
        <m:sSubSup>
          <m:sSubSupPr>
            <m:ctrlPr>
              <w:rPr>
                <w:rFonts w:ascii="Cambria Math" w:hAnsi="Cambria Math" w:cs="Arial"/>
                <w:i/>
                <w:sz w:val="24"/>
                <w:szCs w:val="24"/>
                <w:lang w:val="ru-RU"/>
              </w:rPr>
            </m:ctrlPr>
          </m:sSubSupPr>
          <m:e>
            <m:r>
              <w:rPr>
                <w:rFonts w:ascii="Cambria Math" w:cs="Arial"/>
                <w:sz w:val="24"/>
                <w:szCs w:val="24"/>
                <w:lang w:val="ru-RU"/>
              </w:rPr>
              <m:t>48</m:t>
            </m:r>
          </m:e>
          <m:sub>
            <m:r>
              <w:rPr>
                <w:rFonts w:ascii="Cambria Math" w:hAnsi="Cambria Math" w:cs="Arial"/>
                <w:sz w:val="24"/>
                <w:szCs w:val="24"/>
                <w:lang w:val="ru-RU"/>
              </w:rPr>
              <m:t>-</m:t>
            </m:r>
            <m:r>
              <w:rPr>
                <w:rFonts w:ascii="Cambria Math" w:cs="Arial"/>
                <w:sz w:val="24"/>
                <w:szCs w:val="24"/>
                <w:lang w:val="ru-RU"/>
              </w:rPr>
              <m:t>4</m:t>
            </m:r>
          </m:sub>
          <m:sup>
            <m:r>
              <w:rPr>
                <w:rFonts w:ascii="Cambria Math" w:cs="Arial"/>
                <w:sz w:val="24"/>
                <w:szCs w:val="24"/>
                <w:lang w:val="ru-RU"/>
              </w:rPr>
              <m:t>+8</m:t>
            </m:r>
          </m:sup>
        </m:sSubSup>
        <m:r>
          <w:rPr>
            <w:rFonts w:ascii="Cambria Math" w:cs="Arial"/>
            <w:sz w:val="24"/>
            <w:szCs w:val="24"/>
            <w:lang w:val="ru-RU"/>
          </w:rPr>
          <m:t xml:space="preserve"> </m:t>
        </m:r>
        <m:r>
          <m:rPr>
            <m:sty m:val="p"/>
          </m:rPr>
          <w:rPr>
            <w:rFonts w:ascii="Cambria Math" w:cs="Arial"/>
            <w:sz w:val="24"/>
            <w:szCs w:val="24"/>
            <w:lang w:val="ru-RU"/>
          </w:rPr>
          <m:t>В</m:t>
        </m:r>
        <m:r>
          <w:rPr>
            <w:rFonts w:ascii="Cambria Math" w:cs="Arial"/>
            <w:sz w:val="24"/>
            <w:szCs w:val="24"/>
            <w:lang w:val="ru-RU"/>
          </w:rPr>
          <m:t xml:space="preserve"> </m:t>
        </m:r>
      </m:oMath>
      <w:r w:rsidR="00BD38E1">
        <w:rPr>
          <w:sz w:val="24"/>
          <w:szCs w:val="24"/>
          <w:lang w:val="ru-RU"/>
        </w:rPr>
        <w:t>—</w:t>
      </w:r>
      <w:r w:rsidR="00E966F9" w:rsidRPr="00E966F9">
        <w:rPr>
          <w:sz w:val="24"/>
          <w:szCs w:val="24"/>
          <w:lang w:val="ru-RU"/>
        </w:rPr>
        <w:t xml:space="preserve"> </w:t>
      </w:r>
      <w:r w:rsidR="00441940" w:rsidRPr="00C07301">
        <w:rPr>
          <w:sz w:val="24"/>
          <w:szCs w:val="24"/>
          <w:lang w:val="ru-RU"/>
        </w:rPr>
        <w:t>для систем с номинальным напряжением питания 48 В</w:t>
      </w:r>
      <w:r w:rsidR="000F6D1C">
        <w:rPr>
          <w:sz w:val="24"/>
          <w:szCs w:val="24"/>
          <w:lang w:val="ru-RU"/>
        </w:rPr>
        <w:t>.</w:t>
      </w:r>
    </w:p>
    <w:p w14:paraId="5E3819DF" w14:textId="77777777" w:rsidR="00AF61BA" w:rsidRPr="00C07301" w:rsidRDefault="00136E57" w:rsidP="00D411A5">
      <w:pPr>
        <w:spacing w:line="360" w:lineRule="auto"/>
        <w:ind w:firstLine="709"/>
        <w:rPr>
          <w:sz w:val="24"/>
          <w:szCs w:val="24"/>
          <w:lang w:val="ru-RU"/>
        </w:rPr>
      </w:pPr>
      <w:r w:rsidRPr="00C07301">
        <w:rPr>
          <w:b/>
          <w:sz w:val="24"/>
          <w:szCs w:val="24"/>
          <w:lang w:val="ru-RU"/>
        </w:rPr>
        <w:t xml:space="preserve">4.5.3 </w:t>
      </w:r>
      <w:r w:rsidR="00E6676A" w:rsidRPr="00C07301">
        <w:rPr>
          <w:b/>
          <w:sz w:val="24"/>
          <w:szCs w:val="24"/>
          <w:lang w:val="ru-RU"/>
        </w:rPr>
        <w:t>Транспорт</w:t>
      </w:r>
      <w:r w:rsidRPr="00C07301">
        <w:rPr>
          <w:b/>
          <w:sz w:val="24"/>
          <w:szCs w:val="24"/>
          <w:lang w:val="ru-RU"/>
        </w:rPr>
        <w:t xml:space="preserve">ное средство с двигателем внутреннего сгорания </w:t>
      </w:r>
      <w:r w:rsidR="00BD38E1">
        <w:rPr>
          <w:b/>
          <w:sz w:val="24"/>
          <w:szCs w:val="24"/>
          <w:lang w:val="ru-RU"/>
        </w:rPr>
        <w:t>—</w:t>
      </w:r>
      <w:r w:rsidRPr="00C07301">
        <w:rPr>
          <w:b/>
          <w:sz w:val="24"/>
          <w:szCs w:val="24"/>
          <w:lang w:val="ru-RU"/>
        </w:rPr>
        <w:t xml:space="preserve"> </w:t>
      </w:r>
      <w:r w:rsidR="004F74A3" w:rsidRPr="00C07301">
        <w:rPr>
          <w:b/>
          <w:sz w:val="24"/>
          <w:szCs w:val="24"/>
          <w:lang w:val="ru-RU"/>
        </w:rPr>
        <w:t>двигатель работает</w:t>
      </w:r>
    </w:p>
    <w:p w14:paraId="29456F5B" w14:textId="77777777" w:rsidR="004F74A3" w:rsidRPr="00BD2758" w:rsidRDefault="004F74A3" w:rsidP="00D411A5">
      <w:pPr>
        <w:spacing w:line="360" w:lineRule="auto"/>
        <w:ind w:firstLine="709"/>
        <w:rPr>
          <w:sz w:val="24"/>
          <w:szCs w:val="24"/>
          <w:lang w:val="ru-RU"/>
        </w:rPr>
      </w:pPr>
      <w:r w:rsidRPr="00C07301">
        <w:rPr>
          <w:sz w:val="24"/>
          <w:szCs w:val="24"/>
          <w:lang w:val="ru-RU"/>
        </w:rPr>
        <w:t xml:space="preserve">Напряжение аккумулятора </w:t>
      </w:r>
      <w:r w:rsidR="00E6676A" w:rsidRPr="00C07301">
        <w:rPr>
          <w:sz w:val="24"/>
          <w:szCs w:val="24"/>
          <w:lang w:val="ru-RU"/>
        </w:rPr>
        <w:t>транспорт</w:t>
      </w:r>
      <w:r w:rsidRPr="00C07301">
        <w:rPr>
          <w:sz w:val="24"/>
          <w:szCs w:val="24"/>
          <w:lang w:val="ru-RU"/>
        </w:rPr>
        <w:t xml:space="preserve">ного средства необходимо </w:t>
      </w:r>
      <w:r w:rsidR="00A23717" w:rsidRPr="00C07301">
        <w:rPr>
          <w:sz w:val="24"/>
          <w:szCs w:val="24"/>
          <w:lang w:val="ru-RU"/>
        </w:rPr>
        <w:t xml:space="preserve">контролировать </w:t>
      </w:r>
      <w:r w:rsidRPr="00C07301">
        <w:rPr>
          <w:sz w:val="24"/>
          <w:szCs w:val="24"/>
          <w:lang w:val="ru-RU"/>
        </w:rPr>
        <w:t xml:space="preserve">до и после </w:t>
      </w:r>
      <w:r w:rsidR="00A23717" w:rsidRPr="00C07301">
        <w:rPr>
          <w:sz w:val="24"/>
          <w:szCs w:val="24"/>
          <w:lang w:val="ru-RU"/>
        </w:rPr>
        <w:t xml:space="preserve">измерений помех </w:t>
      </w:r>
      <w:r w:rsidRPr="00C07301">
        <w:rPr>
          <w:sz w:val="24"/>
          <w:szCs w:val="24"/>
          <w:lang w:val="ru-RU"/>
        </w:rPr>
        <w:t>при двигателе, работающем в холостом режиме</w:t>
      </w:r>
      <w:r w:rsidR="00136E57" w:rsidRPr="00C07301">
        <w:rPr>
          <w:sz w:val="24"/>
          <w:szCs w:val="24"/>
          <w:lang w:val="ru-RU"/>
        </w:rPr>
        <w:t>, когда</w:t>
      </w:r>
      <w:r w:rsidRPr="00C07301">
        <w:rPr>
          <w:sz w:val="24"/>
          <w:szCs w:val="24"/>
          <w:lang w:val="ru-RU"/>
        </w:rPr>
        <w:t xml:space="preserve"> </w:t>
      </w:r>
      <w:r w:rsidR="00136E57" w:rsidRPr="00C07301">
        <w:rPr>
          <w:sz w:val="24"/>
          <w:szCs w:val="24"/>
          <w:lang w:val="ru-RU"/>
        </w:rPr>
        <w:t>аккумулятор</w:t>
      </w:r>
      <w:r w:rsidRPr="00C07301">
        <w:rPr>
          <w:sz w:val="24"/>
          <w:szCs w:val="24"/>
          <w:lang w:val="ru-RU"/>
        </w:rPr>
        <w:t xml:space="preserve"> подключен к электрической сети </w:t>
      </w:r>
      <w:r w:rsidR="00E6676A" w:rsidRPr="00C07301">
        <w:rPr>
          <w:sz w:val="24"/>
          <w:szCs w:val="24"/>
          <w:lang w:val="ru-RU"/>
        </w:rPr>
        <w:t>транспорт</w:t>
      </w:r>
      <w:r w:rsidRPr="00C07301">
        <w:rPr>
          <w:sz w:val="24"/>
          <w:szCs w:val="24"/>
          <w:lang w:val="ru-RU"/>
        </w:rPr>
        <w:t>ного средст</w:t>
      </w:r>
      <w:r w:rsidR="00136E57" w:rsidRPr="00C07301">
        <w:rPr>
          <w:sz w:val="24"/>
          <w:szCs w:val="24"/>
          <w:lang w:val="ru-RU"/>
        </w:rPr>
        <w:t>ва</w:t>
      </w:r>
      <w:r w:rsidRPr="00C07301">
        <w:rPr>
          <w:sz w:val="24"/>
          <w:szCs w:val="24"/>
          <w:lang w:val="ru-RU"/>
        </w:rPr>
        <w:t>. Значения должны находиться в следующих пределах:</w:t>
      </w:r>
    </w:p>
    <w:p w14:paraId="67CDCCC0" w14:textId="77777777" w:rsidR="00E966F9" w:rsidRPr="00C07301" w:rsidRDefault="00000000" w:rsidP="00E966F9">
      <w:pPr>
        <w:spacing w:line="360" w:lineRule="auto"/>
        <w:ind w:firstLine="709"/>
        <w:rPr>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U</m:t>
            </m:r>
          </m:e>
          <m:sub>
            <m:r>
              <w:rPr>
                <w:rFonts w:ascii="Cambria Math" w:hAnsi="Cambria Math"/>
                <w:sz w:val="24"/>
                <w:szCs w:val="24"/>
                <w:lang w:val="ru-RU"/>
              </w:rPr>
              <m:t xml:space="preserve">s  </m:t>
            </m:r>
          </m:sub>
        </m:sSub>
        <m:r>
          <w:rPr>
            <w:rFonts w:ascii="Cambria Math" w:hAnsi="Cambria Math"/>
            <w:sz w:val="24"/>
            <w:szCs w:val="24"/>
            <w:lang w:val="ru-RU"/>
          </w:rPr>
          <m:t xml:space="preserve">= </m:t>
        </m:r>
        <m:sSubSup>
          <m:sSubSupPr>
            <m:ctrlPr>
              <w:rPr>
                <w:rFonts w:ascii="Cambria Math" w:hAnsi="Cambria Math"/>
                <w:i/>
                <w:sz w:val="24"/>
                <w:szCs w:val="24"/>
                <w:lang w:val="ru-RU"/>
              </w:rPr>
            </m:ctrlPr>
          </m:sSubSupPr>
          <m:e>
            <m:r>
              <w:rPr>
                <w:rFonts w:ascii="Cambria Math" w:hAnsi="Cambria Math"/>
                <w:sz w:val="24"/>
                <w:szCs w:val="24"/>
                <w:lang w:val="ru-RU"/>
              </w:rPr>
              <m:t>13</m:t>
            </m:r>
          </m:e>
          <m:sub>
            <m:r>
              <w:rPr>
                <w:rFonts w:ascii="Cambria Math" w:hAnsi="Cambria Math"/>
                <w:sz w:val="24"/>
                <w:szCs w:val="24"/>
                <w:lang w:val="ru-RU"/>
              </w:rPr>
              <m:t>-0</m:t>
            </m:r>
          </m:sub>
          <m:sup>
            <m:r>
              <w:rPr>
                <w:rFonts w:ascii="Cambria Math" w:hAnsi="Cambria Math"/>
                <w:sz w:val="24"/>
                <w:szCs w:val="24"/>
                <w:lang w:val="ru-RU"/>
              </w:rPr>
              <m:t>+3</m:t>
            </m:r>
          </m:sup>
        </m:sSubSup>
      </m:oMath>
      <w:r w:rsidR="00E966F9" w:rsidRPr="00C07301">
        <w:rPr>
          <w:sz w:val="24"/>
          <w:szCs w:val="24"/>
          <w:lang w:val="ru-RU"/>
        </w:rPr>
        <w:t xml:space="preserve"> </w:t>
      </w:r>
      <w:r w:rsidR="00E966F9" w:rsidRPr="00C07301">
        <w:rPr>
          <w:sz w:val="24"/>
          <w:szCs w:val="24"/>
        </w:rPr>
        <w:t>B</w:t>
      </w:r>
      <w:r w:rsidR="00E966F9" w:rsidRPr="00C07301">
        <w:rPr>
          <w:sz w:val="24"/>
          <w:szCs w:val="24"/>
          <w:lang w:val="ru-RU"/>
        </w:rPr>
        <w:t xml:space="preserve"> </w:t>
      </w:r>
      <w:r w:rsidR="00BD38E1">
        <w:rPr>
          <w:sz w:val="24"/>
          <w:szCs w:val="24"/>
          <w:lang w:val="ru-RU"/>
        </w:rPr>
        <w:t>—</w:t>
      </w:r>
      <w:r w:rsidR="00E966F9">
        <w:rPr>
          <w:sz w:val="24"/>
          <w:szCs w:val="24"/>
          <w:lang w:val="ru-RU"/>
        </w:rPr>
        <w:t xml:space="preserve"> </w:t>
      </w:r>
      <w:r w:rsidR="00E966F9" w:rsidRPr="00C07301">
        <w:rPr>
          <w:sz w:val="24"/>
          <w:szCs w:val="24"/>
          <w:lang w:val="ru-RU"/>
        </w:rPr>
        <w:t>для систем с номинальным напряжением питания 12 В</w:t>
      </w:r>
      <w:r w:rsidR="00E966F9">
        <w:rPr>
          <w:sz w:val="24"/>
          <w:szCs w:val="24"/>
          <w:lang w:val="ru-RU"/>
        </w:rPr>
        <w:t>;</w:t>
      </w:r>
    </w:p>
    <w:p w14:paraId="5D34C1A8" w14:textId="77777777" w:rsidR="00E966F9" w:rsidRPr="00C07301" w:rsidRDefault="00000000" w:rsidP="00E966F9">
      <w:pPr>
        <w:spacing w:line="360" w:lineRule="auto"/>
        <w:ind w:firstLine="709"/>
        <w:rPr>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U</m:t>
            </m:r>
          </m:e>
          <m:sub>
            <m:r>
              <w:rPr>
                <w:rFonts w:ascii="Cambria Math" w:hAnsi="Cambria Math"/>
                <w:sz w:val="24"/>
                <w:szCs w:val="24"/>
                <w:lang w:val="ru-RU"/>
              </w:rPr>
              <m:t>s</m:t>
            </m:r>
          </m:sub>
        </m:sSub>
        <m:r>
          <w:rPr>
            <w:rFonts w:ascii="Cambria Math" w:hAnsi="Cambria Math"/>
            <w:sz w:val="24"/>
            <w:szCs w:val="24"/>
            <w:lang w:val="ru-RU"/>
          </w:rPr>
          <m:t xml:space="preserve">= </m:t>
        </m:r>
        <m:sSubSup>
          <m:sSubSupPr>
            <m:ctrlPr>
              <w:rPr>
                <w:rFonts w:ascii="Cambria Math" w:hAnsi="Cambria Math"/>
                <w:i/>
                <w:sz w:val="24"/>
                <w:szCs w:val="24"/>
                <w:lang w:val="ru-RU"/>
              </w:rPr>
            </m:ctrlPr>
          </m:sSubSupPr>
          <m:e>
            <m:r>
              <w:rPr>
                <w:rFonts w:ascii="Cambria Math" w:hAnsi="Cambria Math"/>
                <w:sz w:val="24"/>
                <w:szCs w:val="24"/>
                <w:lang w:val="ru-RU"/>
              </w:rPr>
              <m:t>26</m:t>
            </m:r>
          </m:e>
          <m:sub>
            <m:r>
              <w:rPr>
                <w:rFonts w:ascii="Cambria Math" w:hAnsi="Cambria Math"/>
                <w:sz w:val="24"/>
                <w:szCs w:val="24"/>
                <w:lang w:val="ru-RU"/>
              </w:rPr>
              <m:t>-0</m:t>
            </m:r>
          </m:sub>
          <m:sup>
            <m:r>
              <w:rPr>
                <w:rFonts w:ascii="Cambria Math" w:hAnsi="Cambria Math"/>
                <w:sz w:val="24"/>
                <w:szCs w:val="24"/>
                <w:lang w:val="ru-RU"/>
              </w:rPr>
              <m:t>+6</m:t>
            </m:r>
          </m:sup>
        </m:sSubSup>
      </m:oMath>
      <w:r w:rsidR="00E966F9" w:rsidRPr="00C07301">
        <w:rPr>
          <w:sz w:val="24"/>
          <w:szCs w:val="24"/>
          <w:lang w:val="ru-RU"/>
        </w:rPr>
        <w:t xml:space="preserve"> </w:t>
      </w:r>
      <w:r w:rsidR="00E966F9" w:rsidRPr="00C07301">
        <w:rPr>
          <w:sz w:val="24"/>
          <w:szCs w:val="24"/>
        </w:rPr>
        <w:t>B</w:t>
      </w:r>
      <w:r w:rsidR="00E966F9" w:rsidRPr="00C07301">
        <w:rPr>
          <w:sz w:val="24"/>
          <w:szCs w:val="24"/>
          <w:lang w:val="ru-RU"/>
        </w:rPr>
        <w:t xml:space="preserve"> </w:t>
      </w:r>
      <w:r w:rsidR="00BD38E1">
        <w:rPr>
          <w:sz w:val="24"/>
          <w:szCs w:val="24"/>
          <w:lang w:val="ru-RU"/>
        </w:rPr>
        <w:t>—</w:t>
      </w:r>
      <w:r w:rsidR="00E966F9">
        <w:rPr>
          <w:sz w:val="24"/>
          <w:szCs w:val="24"/>
          <w:lang w:val="ru-RU"/>
        </w:rPr>
        <w:t xml:space="preserve"> </w:t>
      </w:r>
      <w:r w:rsidR="00E966F9" w:rsidRPr="00C07301">
        <w:rPr>
          <w:sz w:val="24"/>
          <w:szCs w:val="24"/>
          <w:lang w:val="ru-RU"/>
        </w:rPr>
        <w:t>для систем с номинальным напряжением питания 24 В</w:t>
      </w:r>
      <w:r w:rsidR="00E966F9">
        <w:rPr>
          <w:sz w:val="24"/>
          <w:szCs w:val="24"/>
          <w:lang w:val="ru-RU"/>
        </w:rPr>
        <w:t>;</w:t>
      </w:r>
    </w:p>
    <w:p w14:paraId="4BF6370D" w14:textId="77777777" w:rsidR="00E966F9" w:rsidRPr="00C07301" w:rsidRDefault="00000000" w:rsidP="00E966F9">
      <w:pPr>
        <w:spacing w:line="360" w:lineRule="auto"/>
        <w:ind w:firstLine="709"/>
        <w:rPr>
          <w:sz w:val="24"/>
          <w:szCs w:val="24"/>
          <w:lang w:val="ru-RU"/>
        </w:rPr>
      </w:pPr>
      <m:oMath>
        <m:sSub>
          <m:sSubPr>
            <m:ctrlPr>
              <w:rPr>
                <w:rFonts w:ascii="Cambria Math" w:eastAsia="Calibri"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s</m:t>
            </m:r>
          </m:sub>
        </m:sSub>
        <m:r>
          <w:rPr>
            <w:rFonts w:ascii="Cambria Math" w:cs="Arial"/>
            <w:sz w:val="24"/>
            <w:szCs w:val="24"/>
            <w:lang w:val="ru-RU"/>
          </w:rPr>
          <m:t>=</m:t>
        </m:r>
        <m:sSubSup>
          <m:sSubSupPr>
            <m:ctrlPr>
              <w:rPr>
                <w:rFonts w:ascii="Cambria Math" w:hAnsi="Cambria Math" w:cs="Arial"/>
                <w:i/>
                <w:sz w:val="24"/>
                <w:szCs w:val="24"/>
                <w:lang w:val="ru-RU"/>
              </w:rPr>
            </m:ctrlPr>
          </m:sSubSupPr>
          <m:e>
            <m:r>
              <w:rPr>
                <w:rFonts w:ascii="Cambria Math" w:cs="Arial"/>
                <w:sz w:val="24"/>
                <w:szCs w:val="24"/>
                <w:lang w:val="ru-RU"/>
              </w:rPr>
              <m:t>48</m:t>
            </m:r>
          </m:e>
          <m:sub>
            <m:r>
              <w:rPr>
                <w:rFonts w:ascii="Cambria Math" w:hAnsi="Cambria Math" w:cs="Arial"/>
                <w:sz w:val="24"/>
                <w:szCs w:val="24"/>
                <w:lang w:val="ru-RU"/>
              </w:rPr>
              <m:t>-</m:t>
            </m:r>
            <m:r>
              <w:rPr>
                <w:rFonts w:ascii="Cambria Math" w:cs="Arial"/>
                <w:sz w:val="24"/>
                <w:szCs w:val="24"/>
                <w:lang w:val="ru-RU"/>
              </w:rPr>
              <m:t>0</m:t>
            </m:r>
          </m:sub>
          <m:sup>
            <m:r>
              <w:rPr>
                <w:rFonts w:ascii="Cambria Math" w:cs="Arial"/>
                <w:sz w:val="24"/>
                <w:szCs w:val="24"/>
                <w:lang w:val="ru-RU"/>
              </w:rPr>
              <m:t>+8</m:t>
            </m:r>
          </m:sup>
        </m:sSubSup>
        <m:r>
          <w:rPr>
            <w:rFonts w:ascii="Cambria Math" w:cs="Arial"/>
            <w:sz w:val="24"/>
            <w:szCs w:val="24"/>
            <w:lang w:val="ru-RU"/>
          </w:rPr>
          <m:t xml:space="preserve"> </m:t>
        </m:r>
        <m:r>
          <m:rPr>
            <m:sty m:val="p"/>
          </m:rPr>
          <w:rPr>
            <w:rFonts w:ascii="Cambria Math" w:cs="Arial"/>
            <w:sz w:val="24"/>
            <w:szCs w:val="24"/>
            <w:lang w:val="ru-RU"/>
          </w:rPr>
          <m:t>В</m:t>
        </m:r>
        <m:r>
          <w:rPr>
            <w:rFonts w:ascii="Cambria Math" w:cs="Arial"/>
            <w:sz w:val="24"/>
            <w:szCs w:val="24"/>
            <w:lang w:val="ru-RU"/>
          </w:rPr>
          <m:t xml:space="preserve"> </m:t>
        </m:r>
      </m:oMath>
      <w:r w:rsidR="00BD38E1">
        <w:rPr>
          <w:sz w:val="24"/>
          <w:szCs w:val="24"/>
          <w:lang w:val="ru-RU"/>
        </w:rPr>
        <w:t>—</w:t>
      </w:r>
      <w:r w:rsidR="00E966F9" w:rsidRPr="00E966F9">
        <w:rPr>
          <w:sz w:val="24"/>
          <w:szCs w:val="24"/>
          <w:lang w:val="ru-RU"/>
        </w:rPr>
        <w:t xml:space="preserve"> </w:t>
      </w:r>
      <w:r w:rsidR="00E966F9" w:rsidRPr="00C07301">
        <w:rPr>
          <w:sz w:val="24"/>
          <w:szCs w:val="24"/>
          <w:lang w:val="ru-RU"/>
        </w:rPr>
        <w:t>для систем с номинальным напряжением питания 48 В</w:t>
      </w:r>
      <w:r w:rsidR="00E966F9">
        <w:rPr>
          <w:sz w:val="24"/>
          <w:szCs w:val="24"/>
          <w:lang w:val="ru-RU"/>
        </w:rPr>
        <w:t>.</w:t>
      </w:r>
    </w:p>
    <w:p w14:paraId="3FAAD294" w14:textId="77777777" w:rsidR="00E966F9" w:rsidRPr="00E966F9" w:rsidRDefault="00E966F9" w:rsidP="00D411A5">
      <w:pPr>
        <w:spacing w:line="360" w:lineRule="auto"/>
        <w:ind w:firstLine="709"/>
        <w:rPr>
          <w:sz w:val="24"/>
          <w:szCs w:val="24"/>
          <w:lang w:val="ru-RU"/>
        </w:rPr>
      </w:pPr>
    </w:p>
    <w:p w14:paraId="175D3DFA" w14:textId="77777777" w:rsidR="006F00E2" w:rsidRPr="009C693C" w:rsidRDefault="00BE30B2" w:rsidP="00D411A5">
      <w:pPr>
        <w:spacing w:line="360" w:lineRule="auto"/>
        <w:ind w:firstLine="709"/>
        <w:rPr>
          <w:sz w:val="22"/>
          <w:szCs w:val="22"/>
          <w:lang w:val="ru-RU"/>
        </w:rPr>
      </w:pPr>
      <w:r w:rsidRPr="0052489F">
        <w:rPr>
          <w:spacing w:val="60"/>
          <w:sz w:val="22"/>
          <w:lang w:val="ru-RU"/>
        </w:rPr>
        <w:t>Примечание</w:t>
      </w:r>
      <w:r w:rsidR="00556E5E">
        <w:rPr>
          <w:spacing w:val="60"/>
          <w:sz w:val="22"/>
          <w:lang w:val="ru-RU"/>
        </w:rPr>
        <w:t xml:space="preserve"> </w:t>
      </w:r>
      <w:r w:rsidR="00BD38E1">
        <w:rPr>
          <w:sz w:val="22"/>
          <w:szCs w:val="22"/>
          <w:lang w:val="ru-RU"/>
        </w:rPr>
        <w:t>—</w:t>
      </w:r>
      <w:r w:rsidR="006F00E2" w:rsidRPr="00F87CA1">
        <w:rPr>
          <w:sz w:val="22"/>
          <w:szCs w:val="22"/>
          <w:lang w:val="ru-RU"/>
        </w:rPr>
        <w:t xml:space="preserve"> Большинство испытаний </w:t>
      </w:r>
      <w:r w:rsidR="00E6676A">
        <w:rPr>
          <w:sz w:val="22"/>
          <w:szCs w:val="22"/>
          <w:lang w:val="ru-RU"/>
        </w:rPr>
        <w:t>транспорт</w:t>
      </w:r>
      <w:r w:rsidR="006F00E2" w:rsidRPr="00F87CA1">
        <w:rPr>
          <w:sz w:val="22"/>
          <w:szCs w:val="22"/>
          <w:lang w:val="ru-RU"/>
        </w:rPr>
        <w:t xml:space="preserve">ного средства будет проводиться без запуска двигателя, но при включенной системе </w:t>
      </w:r>
      <w:r w:rsidR="006F00E2" w:rsidRPr="009C693C">
        <w:rPr>
          <w:sz w:val="22"/>
          <w:szCs w:val="22"/>
          <w:lang w:val="ru-RU"/>
        </w:rPr>
        <w:t xml:space="preserve">зажигания, поэтому необходимо убедиться, что </w:t>
      </w:r>
      <w:r w:rsidR="002A3A67" w:rsidRPr="009C693C">
        <w:rPr>
          <w:sz w:val="22"/>
          <w:szCs w:val="22"/>
          <w:lang w:val="ru-RU"/>
        </w:rPr>
        <w:t xml:space="preserve">аккумуляторная батарея </w:t>
      </w:r>
      <w:r w:rsidR="006F00E2" w:rsidRPr="009C693C">
        <w:rPr>
          <w:sz w:val="22"/>
          <w:szCs w:val="22"/>
          <w:lang w:val="ru-RU"/>
        </w:rPr>
        <w:t>имеет достаточн</w:t>
      </w:r>
      <w:r w:rsidR="000F6D1C" w:rsidRPr="009C693C">
        <w:rPr>
          <w:sz w:val="22"/>
          <w:szCs w:val="22"/>
          <w:lang w:val="ru-RU"/>
        </w:rPr>
        <w:t>ый уровень</w:t>
      </w:r>
      <w:r w:rsidR="006F00E2" w:rsidRPr="009C693C">
        <w:rPr>
          <w:sz w:val="22"/>
          <w:szCs w:val="22"/>
          <w:lang w:val="ru-RU"/>
        </w:rPr>
        <w:t xml:space="preserve"> заряд</w:t>
      </w:r>
      <w:r w:rsidR="00E966F9" w:rsidRPr="009C693C">
        <w:rPr>
          <w:sz w:val="22"/>
          <w:szCs w:val="22"/>
          <w:lang w:val="ru-RU"/>
        </w:rPr>
        <w:t>а</w:t>
      </w:r>
      <w:r w:rsidR="006F00E2" w:rsidRPr="009C693C">
        <w:rPr>
          <w:sz w:val="22"/>
          <w:szCs w:val="22"/>
          <w:lang w:val="ru-RU"/>
        </w:rPr>
        <w:t>. В качестве дополнительной информации можно установить постоянную регистрацию напряжения аккумулятора во время измерения.</w:t>
      </w:r>
    </w:p>
    <w:p w14:paraId="6F1F5ADC" w14:textId="77777777" w:rsidR="00136E57" w:rsidRPr="009C693C" w:rsidRDefault="00136E57" w:rsidP="00D411A5">
      <w:pPr>
        <w:spacing w:line="360" w:lineRule="auto"/>
        <w:ind w:firstLine="709"/>
        <w:rPr>
          <w:sz w:val="22"/>
          <w:szCs w:val="22"/>
          <w:lang w:val="ru-RU"/>
        </w:rPr>
      </w:pPr>
    </w:p>
    <w:p w14:paraId="20EDAF39" w14:textId="77777777" w:rsidR="006F00E2" w:rsidRPr="009C693C" w:rsidRDefault="00136E57" w:rsidP="00D411A5">
      <w:pPr>
        <w:pStyle w:val="26"/>
        <w:tabs>
          <w:tab w:val="left" w:pos="5812"/>
        </w:tabs>
        <w:spacing w:after="0" w:line="360" w:lineRule="auto"/>
        <w:ind w:firstLine="709"/>
        <w:rPr>
          <w:b/>
          <w:sz w:val="24"/>
          <w:szCs w:val="24"/>
          <w:lang w:val="ru-RU"/>
        </w:rPr>
      </w:pPr>
      <w:r w:rsidRPr="009C693C">
        <w:rPr>
          <w:b/>
          <w:sz w:val="24"/>
          <w:szCs w:val="24"/>
          <w:lang w:val="ru-RU"/>
        </w:rPr>
        <w:t xml:space="preserve">4.5.4 Электромобиль или </w:t>
      </w:r>
      <w:r w:rsidR="0000103D" w:rsidRPr="009C693C">
        <w:rPr>
          <w:b/>
          <w:sz w:val="24"/>
          <w:szCs w:val="24"/>
          <w:lang w:val="ru-RU"/>
        </w:rPr>
        <w:t>гибридное</w:t>
      </w:r>
      <w:r w:rsidRPr="009C693C">
        <w:rPr>
          <w:b/>
          <w:sz w:val="24"/>
          <w:szCs w:val="24"/>
          <w:lang w:val="ru-RU"/>
        </w:rPr>
        <w:t xml:space="preserve"> электрическое </w:t>
      </w:r>
      <w:r w:rsidR="00E6676A" w:rsidRPr="009C693C">
        <w:rPr>
          <w:b/>
          <w:sz w:val="24"/>
          <w:szCs w:val="24"/>
          <w:lang w:val="ru-RU"/>
        </w:rPr>
        <w:t>транспорт</w:t>
      </w:r>
      <w:r w:rsidRPr="009C693C">
        <w:rPr>
          <w:b/>
          <w:sz w:val="24"/>
          <w:szCs w:val="24"/>
          <w:lang w:val="ru-RU"/>
        </w:rPr>
        <w:t>ное средство с модулем подключения в режиме заряд</w:t>
      </w:r>
      <w:r w:rsidR="00281A7D" w:rsidRPr="009C693C">
        <w:rPr>
          <w:b/>
          <w:sz w:val="24"/>
          <w:szCs w:val="24"/>
          <w:lang w:val="ru-RU"/>
        </w:rPr>
        <w:t>а</w:t>
      </w:r>
    </w:p>
    <w:p w14:paraId="5967D694" w14:textId="77777777" w:rsidR="00136E57" w:rsidRPr="00C07301" w:rsidRDefault="00136E57" w:rsidP="00D411A5">
      <w:pPr>
        <w:spacing w:line="360" w:lineRule="auto"/>
        <w:ind w:firstLine="709"/>
        <w:rPr>
          <w:sz w:val="24"/>
          <w:szCs w:val="24"/>
          <w:lang w:val="ru-RU"/>
        </w:rPr>
      </w:pPr>
      <w:r w:rsidRPr="009C693C">
        <w:rPr>
          <w:sz w:val="24"/>
          <w:szCs w:val="24"/>
          <w:lang w:val="ru-RU"/>
        </w:rPr>
        <w:t>При заряд</w:t>
      </w:r>
      <w:r w:rsidR="00BD2758" w:rsidRPr="009C693C">
        <w:rPr>
          <w:sz w:val="24"/>
          <w:szCs w:val="24"/>
          <w:lang w:val="ru-RU"/>
        </w:rPr>
        <w:t>е</w:t>
      </w:r>
      <w:r w:rsidRPr="009C693C">
        <w:rPr>
          <w:sz w:val="24"/>
          <w:szCs w:val="24"/>
          <w:lang w:val="ru-RU"/>
        </w:rPr>
        <w:t xml:space="preserve"> переменным током во время испытания напр</w:t>
      </w:r>
      <w:r w:rsidRPr="00C07301">
        <w:rPr>
          <w:sz w:val="24"/>
          <w:szCs w:val="24"/>
          <w:lang w:val="ru-RU"/>
        </w:rPr>
        <w:t xml:space="preserve">яжение источника питания переменного тока должно </w:t>
      </w:r>
      <w:r w:rsidR="0054619D" w:rsidRPr="00C07301">
        <w:rPr>
          <w:sz w:val="24"/>
          <w:szCs w:val="24"/>
          <w:lang w:val="ru-RU"/>
        </w:rPr>
        <w:t xml:space="preserve">иметь номинальное значение с допуском </w:t>
      </w:r>
      <w:r w:rsidR="00343FA6">
        <w:rPr>
          <w:sz w:val="24"/>
          <w:szCs w:val="24"/>
          <w:lang w:val="ru-RU"/>
        </w:rPr>
        <w:br/>
      </w:r>
      <w:r w:rsidR="008B49C5">
        <w:rPr>
          <w:sz w:val="24"/>
          <w:szCs w:val="24"/>
          <w:lang w:val="ru-RU"/>
        </w:rPr>
        <w:t>–</w:t>
      </w:r>
      <w:r w:rsidRPr="00C07301">
        <w:rPr>
          <w:sz w:val="24"/>
          <w:szCs w:val="24"/>
          <w:lang w:val="ru-RU"/>
        </w:rPr>
        <w:t>15</w:t>
      </w:r>
      <w:r w:rsidR="00E51943">
        <w:rPr>
          <w:sz w:val="24"/>
          <w:szCs w:val="24"/>
          <w:lang w:val="ru-RU"/>
        </w:rPr>
        <w:t xml:space="preserve"> </w:t>
      </w:r>
      <w:r w:rsidRPr="00C07301">
        <w:rPr>
          <w:sz w:val="24"/>
          <w:szCs w:val="24"/>
          <w:lang w:val="ru-RU"/>
        </w:rPr>
        <w:t>%/+10</w:t>
      </w:r>
      <w:r w:rsidR="00E51943">
        <w:rPr>
          <w:sz w:val="24"/>
          <w:szCs w:val="24"/>
          <w:lang w:val="ru-RU"/>
        </w:rPr>
        <w:t xml:space="preserve"> </w:t>
      </w:r>
      <w:r w:rsidRPr="00C07301">
        <w:rPr>
          <w:sz w:val="24"/>
          <w:szCs w:val="24"/>
          <w:lang w:val="ru-RU"/>
        </w:rPr>
        <w:t>%. Номинальное значение частоты должно иметь допуски</w:t>
      </w:r>
      <w:r w:rsidR="000511D1" w:rsidRPr="00C07301">
        <w:rPr>
          <w:sz w:val="24"/>
          <w:szCs w:val="24"/>
          <w:lang w:val="ru-RU"/>
        </w:rPr>
        <w:t> </w:t>
      </w:r>
      <w:r w:rsidRPr="00C07301">
        <w:rPr>
          <w:sz w:val="24"/>
          <w:szCs w:val="24"/>
          <w:u w:val="single"/>
          <w:lang w:val="ru-RU"/>
        </w:rPr>
        <w:t>+</w:t>
      </w:r>
      <w:r w:rsidRPr="00C07301">
        <w:rPr>
          <w:sz w:val="24"/>
          <w:szCs w:val="24"/>
          <w:lang w:val="ru-RU"/>
        </w:rPr>
        <w:t>1</w:t>
      </w:r>
      <w:r w:rsidR="00E51943">
        <w:rPr>
          <w:sz w:val="24"/>
          <w:szCs w:val="24"/>
          <w:lang w:val="ru-RU"/>
        </w:rPr>
        <w:t xml:space="preserve"> </w:t>
      </w:r>
      <w:r w:rsidRPr="00C07301">
        <w:rPr>
          <w:sz w:val="24"/>
          <w:szCs w:val="24"/>
          <w:lang w:val="ru-RU"/>
        </w:rPr>
        <w:t>%.</w:t>
      </w:r>
    </w:p>
    <w:p w14:paraId="7F9FC06E" w14:textId="77777777" w:rsidR="00136E57" w:rsidRPr="00A2329C" w:rsidRDefault="00136E57" w:rsidP="00D411A5">
      <w:pPr>
        <w:spacing w:line="360" w:lineRule="auto"/>
        <w:ind w:firstLine="709"/>
        <w:rPr>
          <w:sz w:val="24"/>
          <w:szCs w:val="24"/>
          <w:lang w:val="ru-RU"/>
        </w:rPr>
      </w:pPr>
      <w:r w:rsidRPr="00A2329C">
        <w:rPr>
          <w:sz w:val="24"/>
          <w:szCs w:val="24"/>
          <w:lang w:val="ru-RU"/>
        </w:rPr>
        <w:lastRenderedPageBreak/>
        <w:t>Уровень заряд</w:t>
      </w:r>
      <w:r w:rsidR="000012C4" w:rsidRPr="00A2329C">
        <w:rPr>
          <w:sz w:val="24"/>
          <w:szCs w:val="24"/>
          <w:lang w:val="ru-RU"/>
        </w:rPr>
        <w:t>а</w:t>
      </w:r>
      <w:r w:rsidRPr="00A2329C">
        <w:rPr>
          <w:sz w:val="24"/>
          <w:szCs w:val="24"/>
          <w:lang w:val="ru-RU"/>
        </w:rPr>
        <w:t xml:space="preserve"> (SOC) тяговой аккумуляторной батареи должен </w:t>
      </w:r>
      <w:r w:rsidR="0054619D" w:rsidRPr="00A2329C">
        <w:rPr>
          <w:sz w:val="24"/>
          <w:szCs w:val="24"/>
          <w:lang w:val="ru-RU"/>
        </w:rPr>
        <w:t xml:space="preserve">иметь значение </w:t>
      </w:r>
      <w:r w:rsidRPr="00A2329C">
        <w:rPr>
          <w:sz w:val="24"/>
          <w:szCs w:val="24"/>
          <w:lang w:val="ru-RU"/>
        </w:rPr>
        <w:t>от 20</w:t>
      </w:r>
      <w:r w:rsidR="000012C4" w:rsidRPr="00A2329C">
        <w:rPr>
          <w:sz w:val="24"/>
          <w:szCs w:val="24"/>
          <w:lang w:val="ru-RU"/>
        </w:rPr>
        <w:t xml:space="preserve"> </w:t>
      </w:r>
      <w:r w:rsidRPr="00A2329C">
        <w:rPr>
          <w:sz w:val="24"/>
          <w:szCs w:val="24"/>
          <w:lang w:val="ru-RU"/>
        </w:rPr>
        <w:t>% до 80</w:t>
      </w:r>
      <w:r w:rsidR="000012C4" w:rsidRPr="00A2329C">
        <w:rPr>
          <w:sz w:val="24"/>
          <w:szCs w:val="24"/>
          <w:lang w:val="ru-RU"/>
        </w:rPr>
        <w:t xml:space="preserve"> </w:t>
      </w:r>
      <w:r w:rsidRPr="00A2329C">
        <w:rPr>
          <w:sz w:val="24"/>
          <w:szCs w:val="24"/>
          <w:lang w:val="ru-RU"/>
        </w:rPr>
        <w:t xml:space="preserve">% от максимального SOC при измерении во всем диапазоне частот (это может </w:t>
      </w:r>
      <w:r w:rsidR="0054619D" w:rsidRPr="00A2329C">
        <w:rPr>
          <w:sz w:val="24"/>
          <w:szCs w:val="24"/>
          <w:lang w:val="ru-RU"/>
        </w:rPr>
        <w:t xml:space="preserve">привести к </w:t>
      </w:r>
      <w:r w:rsidRPr="00A2329C">
        <w:rPr>
          <w:sz w:val="24"/>
          <w:szCs w:val="24"/>
          <w:lang w:val="ru-RU"/>
        </w:rPr>
        <w:t xml:space="preserve">необходимости разряжать тяговую батарею </w:t>
      </w:r>
      <w:r w:rsidR="00E6676A" w:rsidRPr="00A2329C">
        <w:rPr>
          <w:sz w:val="24"/>
          <w:szCs w:val="24"/>
          <w:lang w:val="ru-RU"/>
        </w:rPr>
        <w:t>транспорт</w:t>
      </w:r>
      <w:r w:rsidRPr="00A2329C">
        <w:rPr>
          <w:sz w:val="24"/>
          <w:szCs w:val="24"/>
          <w:lang w:val="ru-RU"/>
        </w:rPr>
        <w:t xml:space="preserve">ного средства перед проведением измерения в </w:t>
      </w:r>
      <w:r w:rsidR="004B051C" w:rsidRPr="00A2329C">
        <w:rPr>
          <w:sz w:val="24"/>
          <w:szCs w:val="24"/>
          <w:lang w:val="ru-RU"/>
        </w:rPr>
        <w:t>каждом поддиапазоне</w:t>
      </w:r>
      <w:r w:rsidRPr="00A2329C">
        <w:rPr>
          <w:sz w:val="24"/>
          <w:szCs w:val="24"/>
          <w:lang w:val="ru-RU"/>
        </w:rPr>
        <w:t>).</w:t>
      </w:r>
    </w:p>
    <w:p w14:paraId="2EA645E8" w14:textId="77777777" w:rsidR="00136E57" w:rsidRPr="00A2329C" w:rsidRDefault="00136E57" w:rsidP="00D411A5">
      <w:pPr>
        <w:spacing w:line="360" w:lineRule="auto"/>
        <w:ind w:firstLine="709"/>
        <w:rPr>
          <w:sz w:val="24"/>
          <w:szCs w:val="24"/>
          <w:lang w:val="ru-RU"/>
        </w:rPr>
      </w:pPr>
      <w:r w:rsidRPr="00A2329C">
        <w:rPr>
          <w:sz w:val="24"/>
          <w:szCs w:val="24"/>
          <w:lang w:val="ru-RU"/>
        </w:rPr>
        <w:t xml:space="preserve">Если в случае </w:t>
      </w:r>
      <w:proofErr w:type="spellStart"/>
      <w:r w:rsidRPr="00A2329C">
        <w:rPr>
          <w:sz w:val="24"/>
          <w:szCs w:val="24"/>
          <w:lang w:val="ru-RU"/>
        </w:rPr>
        <w:t>кондуктивно</w:t>
      </w:r>
      <w:r w:rsidR="00281A7D" w:rsidRPr="00A2329C">
        <w:rPr>
          <w:sz w:val="24"/>
          <w:szCs w:val="24"/>
          <w:lang w:val="ru-RU"/>
        </w:rPr>
        <w:t>го</w:t>
      </w:r>
      <w:proofErr w:type="spellEnd"/>
      <w:r w:rsidRPr="00A2329C">
        <w:rPr>
          <w:sz w:val="24"/>
          <w:szCs w:val="24"/>
          <w:lang w:val="ru-RU"/>
        </w:rPr>
        <w:t xml:space="preserve"> заряд</w:t>
      </w:r>
      <w:r w:rsidR="00281A7D" w:rsidRPr="00A2329C">
        <w:rPr>
          <w:sz w:val="24"/>
          <w:szCs w:val="24"/>
          <w:lang w:val="ru-RU"/>
        </w:rPr>
        <w:t>а</w:t>
      </w:r>
      <w:r w:rsidRPr="00A2329C">
        <w:rPr>
          <w:sz w:val="24"/>
          <w:szCs w:val="24"/>
          <w:lang w:val="ru-RU"/>
        </w:rPr>
        <w:t xml:space="preserve"> </w:t>
      </w:r>
      <w:r w:rsidR="000012C4" w:rsidRPr="00A2329C">
        <w:rPr>
          <w:sz w:val="24"/>
          <w:szCs w:val="24"/>
          <w:lang w:val="ru-RU"/>
        </w:rPr>
        <w:t>воз</w:t>
      </w:r>
      <w:r w:rsidRPr="00A2329C">
        <w:rPr>
          <w:sz w:val="24"/>
          <w:szCs w:val="24"/>
          <w:lang w:val="ru-RU"/>
        </w:rPr>
        <w:t>можно отрегулировать потребление тока, тогда ток необходимо установить по крайней мере на 80</w:t>
      </w:r>
      <w:r w:rsidR="000012C4" w:rsidRPr="00A2329C">
        <w:rPr>
          <w:sz w:val="24"/>
          <w:szCs w:val="24"/>
          <w:lang w:val="ru-RU"/>
        </w:rPr>
        <w:t xml:space="preserve"> </w:t>
      </w:r>
      <w:r w:rsidRPr="00A2329C">
        <w:rPr>
          <w:sz w:val="24"/>
          <w:szCs w:val="24"/>
          <w:lang w:val="ru-RU"/>
        </w:rPr>
        <w:t>% от его максимального номинального значения при заряде переменным током.</w:t>
      </w:r>
    </w:p>
    <w:p w14:paraId="3BD49831" w14:textId="77777777" w:rsidR="00136E57" w:rsidRPr="00C07301" w:rsidRDefault="00136E57" w:rsidP="00D411A5">
      <w:pPr>
        <w:spacing w:line="360" w:lineRule="auto"/>
        <w:ind w:firstLine="709"/>
        <w:rPr>
          <w:sz w:val="24"/>
          <w:szCs w:val="24"/>
          <w:lang w:val="ru-RU"/>
        </w:rPr>
      </w:pPr>
      <w:r w:rsidRPr="00A2329C">
        <w:rPr>
          <w:sz w:val="24"/>
          <w:szCs w:val="24"/>
          <w:lang w:val="ru-RU"/>
        </w:rPr>
        <w:t xml:space="preserve">Если в случае </w:t>
      </w:r>
      <w:proofErr w:type="spellStart"/>
      <w:r w:rsidRPr="00A2329C">
        <w:rPr>
          <w:sz w:val="24"/>
          <w:szCs w:val="24"/>
          <w:lang w:val="ru-RU"/>
        </w:rPr>
        <w:t>кондуктивно</w:t>
      </w:r>
      <w:r w:rsidR="00281A7D" w:rsidRPr="00A2329C">
        <w:rPr>
          <w:sz w:val="24"/>
          <w:szCs w:val="24"/>
          <w:lang w:val="ru-RU"/>
        </w:rPr>
        <w:t>го</w:t>
      </w:r>
      <w:proofErr w:type="spellEnd"/>
      <w:r w:rsidRPr="00A2329C">
        <w:rPr>
          <w:sz w:val="24"/>
          <w:szCs w:val="24"/>
          <w:lang w:val="ru-RU"/>
        </w:rPr>
        <w:t xml:space="preserve"> заряд</w:t>
      </w:r>
      <w:r w:rsidR="00281A7D" w:rsidRPr="00A2329C">
        <w:rPr>
          <w:sz w:val="24"/>
          <w:szCs w:val="24"/>
          <w:lang w:val="ru-RU"/>
        </w:rPr>
        <w:t>а</w:t>
      </w:r>
      <w:r w:rsidRPr="00A2329C">
        <w:rPr>
          <w:sz w:val="24"/>
          <w:szCs w:val="24"/>
          <w:lang w:val="ru-RU"/>
        </w:rPr>
        <w:t xml:space="preserve"> </w:t>
      </w:r>
      <w:r w:rsidR="000012C4" w:rsidRPr="00A2329C">
        <w:rPr>
          <w:sz w:val="24"/>
          <w:szCs w:val="24"/>
          <w:lang w:val="ru-RU"/>
        </w:rPr>
        <w:t>воз</w:t>
      </w:r>
      <w:r w:rsidRPr="00C07301">
        <w:rPr>
          <w:sz w:val="24"/>
          <w:szCs w:val="24"/>
          <w:lang w:val="ru-RU"/>
        </w:rPr>
        <w:t>можно отрегулировать потребление тока, тогда ток необходимо установить по крайней мере на 80</w:t>
      </w:r>
      <w:r w:rsidR="000012C4">
        <w:rPr>
          <w:sz w:val="24"/>
          <w:szCs w:val="24"/>
          <w:lang w:val="ru-RU"/>
        </w:rPr>
        <w:t xml:space="preserve"> </w:t>
      </w:r>
      <w:r w:rsidRPr="00C07301">
        <w:rPr>
          <w:sz w:val="24"/>
          <w:szCs w:val="24"/>
          <w:lang w:val="ru-RU"/>
        </w:rPr>
        <w:t>% от его максимального номинального значения при заряде постоянным током, если в плане испытания не согласовано другое значение.</w:t>
      </w:r>
    </w:p>
    <w:p w14:paraId="65DF7181" w14:textId="77777777" w:rsidR="00136E57" w:rsidRPr="00C07301" w:rsidRDefault="00136E57" w:rsidP="00D411A5">
      <w:pPr>
        <w:spacing w:line="360" w:lineRule="auto"/>
        <w:ind w:firstLine="709"/>
        <w:rPr>
          <w:sz w:val="24"/>
          <w:szCs w:val="24"/>
          <w:lang w:val="ru-RU"/>
        </w:rPr>
      </w:pPr>
      <w:r w:rsidRPr="00C07301">
        <w:rPr>
          <w:sz w:val="24"/>
          <w:szCs w:val="24"/>
          <w:lang w:val="ru-RU"/>
        </w:rPr>
        <w:t>В случае использования нескольких батарей следует рассматривать среднее значение SOC.</w:t>
      </w:r>
    </w:p>
    <w:p w14:paraId="48125CAC" w14:textId="77777777" w:rsidR="00136E57" w:rsidRDefault="00136E57" w:rsidP="00D411A5">
      <w:pPr>
        <w:spacing w:line="360" w:lineRule="auto"/>
        <w:ind w:firstLine="709"/>
        <w:rPr>
          <w:sz w:val="24"/>
          <w:szCs w:val="24"/>
          <w:lang w:val="ru-RU"/>
        </w:rPr>
      </w:pPr>
      <w:r w:rsidRPr="00C07301">
        <w:rPr>
          <w:sz w:val="24"/>
          <w:szCs w:val="24"/>
          <w:lang w:val="ru-RU"/>
        </w:rPr>
        <w:t xml:space="preserve">Напряжение </w:t>
      </w:r>
      <w:r w:rsidR="00B9386C" w:rsidRPr="00C07301">
        <w:rPr>
          <w:sz w:val="24"/>
          <w:szCs w:val="24"/>
          <w:lang w:val="ru-RU"/>
        </w:rPr>
        <w:t xml:space="preserve">аккумуляторной батареи </w:t>
      </w:r>
      <w:r w:rsidR="00E6676A" w:rsidRPr="00C07301">
        <w:rPr>
          <w:sz w:val="24"/>
          <w:szCs w:val="24"/>
          <w:lang w:val="ru-RU"/>
        </w:rPr>
        <w:t>транспорт</w:t>
      </w:r>
      <w:r w:rsidRPr="00C07301">
        <w:rPr>
          <w:sz w:val="24"/>
          <w:szCs w:val="24"/>
          <w:lang w:val="ru-RU"/>
        </w:rPr>
        <w:t xml:space="preserve">ного средства </w:t>
      </w:r>
      <w:r w:rsidR="000012C4">
        <w:rPr>
          <w:sz w:val="24"/>
          <w:szCs w:val="24"/>
          <w:lang w:val="ru-RU"/>
        </w:rPr>
        <w:t>следует</w:t>
      </w:r>
      <w:r w:rsidRPr="00C07301">
        <w:rPr>
          <w:sz w:val="24"/>
          <w:szCs w:val="24"/>
          <w:lang w:val="ru-RU"/>
        </w:rPr>
        <w:t xml:space="preserve"> </w:t>
      </w:r>
      <w:r w:rsidR="00CC35C6" w:rsidRPr="00C07301">
        <w:rPr>
          <w:sz w:val="24"/>
          <w:szCs w:val="24"/>
          <w:lang w:val="ru-RU"/>
        </w:rPr>
        <w:t xml:space="preserve">контролировать </w:t>
      </w:r>
      <w:r w:rsidRPr="00C07301">
        <w:rPr>
          <w:sz w:val="24"/>
          <w:szCs w:val="24"/>
          <w:lang w:val="ru-RU"/>
        </w:rPr>
        <w:t>до и после измерения в режиме заряд</w:t>
      </w:r>
      <w:r w:rsidR="009C17A0">
        <w:rPr>
          <w:sz w:val="24"/>
          <w:szCs w:val="24"/>
          <w:lang w:val="ru-RU"/>
        </w:rPr>
        <w:t>а</w:t>
      </w:r>
      <w:r w:rsidRPr="00C07301">
        <w:rPr>
          <w:sz w:val="24"/>
          <w:szCs w:val="24"/>
          <w:lang w:val="ru-RU"/>
        </w:rPr>
        <w:t xml:space="preserve"> при </w:t>
      </w:r>
      <w:r w:rsidR="00EB4A35" w:rsidRPr="00C07301">
        <w:rPr>
          <w:sz w:val="24"/>
          <w:szCs w:val="24"/>
          <w:lang w:val="ru-RU"/>
        </w:rPr>
        <w:t xml:space="preserve">подключении аккумуляторной батареи </w:t>
      </w:r>
      <w:r w:rsidRPr="00C07301">
        <w:rPr>
          <w:sz w:val="24"/>
          <w:szCs w:val="24"/>
          <w:lang w:val="ru-RU"/>
        </w:rPr>
        <w:t xml:space="preserve">к электросети </w:t>
      </w:r>
      <w:r w:rsidR="00E6676A" w:rsidRPr="00C07301">
        <w:rPr>
          <w:sz w:val="24"/>
          <w:szCs w:val="24"/>
          <w:lang w:val="ru-RU"/>
        </w:rPr>
        <w:t>транспорт</w:t>
      </w:r>
      <w:r w:rsidRPr="00C07301">
        <w:rPr>
          <w:sz w:val="24"/>
          <w:szCs w:val="24"/>
          <w:lang w:val="ru-RU"/>
        </w:rPr>
        <w:t>ного средства. Значения должны находиться в следующих пределах:</w:t>
      </w:r>
    </w:p>
    <w:p w14:paraId="037A012A" w14:textId="77777777" w:rsidR="0037227B" w:rsidRPr="00C07301" w:rsidRDefault="00000000" w:rsidP="0037227B">
      <w:pPr>
        <w:spacing w:line="360" w:lineRule="auto"/>
        <w:ind w:firstLine="709"/>
        <w:rPr>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U</m:t>
            </m:r>
          </m:e>
          <m:sub>
            <m:r>
              <w:rPr>
                <w:rFonts w:ascii="Cambria Math" w:hAnsi="Cambria Math"/>
                <w:sz w:val="24"/>
                <w:szCs w:val="24"/>
                <w:lang w:val="ru-RU"/>
              </w:rPr>
              <m:t xml:space="preserve">s  </m:t>
            </m:r>
          </m:sub>
        </m:sSub>
        <m:r>
          <w:rPr>
            <w:rFonts w:ascii="Cambria Math" w:hAnsi="Cambria Math"/>
            <w:sz w:val="24"/>
            <w:szCs w:val="24"/>
            <w:lang w:val="ru-RU"/>
          </w:rPr>
          <m:t xml:space="preserve">= </m:t>
        </m:r>
        <m:sSubSup>
          <m:sSubSupPr>
            <m:ctrlPr>
              <w:rPr>
                <w:rFonts w:ascii="Cambria Math" w:hAnsi="Cambria Math"/>
                <w:i/>
                <w:sz w:val="24"/>
                <w:szCs w:val="24"/>
                <w:lang w:val="ru-RU"/>
              </w:rPr>
            </m:ctrlPr>
          </m:sSubSupPr>
          <m:e>
            <m:r>
              <w:rPr>
                <w:rFonts w:ascii="Cambria Math" w:hAnsi="Cambria Math"/>
                <w:sz w:val="24"/>
                <w:szCs w:val="24"/>
                <w:lang w:val="ru-RU"/>
              </w:rPr>
              <m:t>14</m:t>
            </m:r>
          </m:e>
          <m:sub>
            <m:r>
              <w:rPr>
                <w:rFonts w:ascii="Cambria Math" w:hAnsi="Cambria Math"/>
                <w:sz w:val="24"/>
                <w:szCs w:val="24"/>
                <w:lang w:val="ru-RU"/>
              </w:rPr>
              <m:t>-1</m:t>
            </m:r>
          </m:sub>
          <m:sup>
            <m:r>
              <w:rPr>
                <w:rFonts w:ascii="Cambria Math" w:hAnsi="Cambria Math"/>
                <w:sz w:val="24"/>
                <w:szCs w:val="24"/>
                <w:lang w:val="ru-RU"/>
              </w:rPr>
              <m:t>+1</m:t>
            </m:r>
          </m:sup>
        </m:sSubSup>
      </m:oMath>
      <w:r w:rsidR="0037227B" w:rsidRPr="00C07301">
        <w:rPr>
          <w:sz w:val="24"/>
          <w:szCs w:val="24"/>
          <w:lang w:val="ru-RU"/>
        </w:rPr>
        <w:t xml:space="preserve"> </w:t>
      </w:r>
      <w:r w:rsidR="0037227B" w:rsidRPr="00C07301">
        <w:rPr>
          <w:sz w:val="24"/>
          <w:szCs w:val="24"/>
        </w:rPr>
        <w:t>B</w:t>
      </w:r>
      <w:r w:rsidR="0037227B" w:rsidRPr="00C07301">
        <w:rPr>
          <w:sz w:val="24"/>
          <w:szCs w:val="24"/>
          <w:lang w:val="ru-RU"/>
        </w:rPr>
        <w:t xml:space="preserve"> </w:t>
      </w:r>
      <w:r w:rsidR="00BD38E1">
        <w:rPr>
          <w:sz w:val="24"/>
          <w:szCs w:val="24"/>
          <w:lang w:val="ru-RU"/>
        </w:rPr>
        <w:t>—</w:t>
      </w:r>
      <w:r w:rsidR="0037227B">
        <w:rPr>
          <w:sz w:val="24"/>
          <w:szCs w:val="24"/>
          <w:lang w:val="ru-RU"/>
        </w:rPr>
        <w:t xml:space="preserve"> </w:t>
      </w:r>
      <w:r w:rsidR="0037227B" w:rsidRPr="00C07301">
        <w:rPr>
          <w:sz w:val="24"/>
          <w:szCs w:val="24"/>
          <w:lang w:val="ru-RU"/>
        </w:rPr>
        <w:t>для систем с номинальным напряжением питания 12 В</w:t>
      </w:r>
      <w:r w:rsidR="0037227B">
        <w:rPr>
          <w:sz w:val="24"/>
          <w:szCs w:val="24"/>
          <w:lang w:val="ru-RU"/>
        </w:rPr>
        <w:t>;</w:t>
      </w:r>
    </w:p>
    <w:p w14:paraId="7A8B5117" w14:textId="77777777" w:rsidR="0037227B" w:rsidRPr="00C07301" w:rsidRDefault="00000000" w:rsidP="0037227B">
      <w:pPr>
        <w:spacing w:line="360" w:lineRule="auto"/>
        <w:ind w:firstLine="709"/>
        <w:rPr>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U</m:t>
            </m:r>
          </m:e>
          <m:sub>
            <m:r>
              <w:rPr>
                <w:rFonts w:ascii="Cambria Math" w:hAnsi="Cambria Math"/>
                <w:sz w:val="24"/>
                <w:szCs w:val="24"/>
                <w:lang w:val="ru-RU"/>
              </w:rPr>
              <m:t>s</m:t>
            </m:r>
          </m:sub>
        </m:sSub>
        <m:r>
          <w:rPr>
            <w:rFonts w:ascii="Cambria Math" w:hAnsi="Cambria Math"/>
            <w:sz w:val="24"/>
            <w:szCs w:val="24"/>
            <w:lang w:val="ru-RU"/>
          </w:rPr>
          <m:t xml:space="preserve">= </m:t>
        </m:r>
        <m:sSubSup>
          <m:sSubSupPr>
            <m:ctrlPr>
              <w:rPr>
                <w:rFonts w:ascii="Cambria Math" w:hAnsi="Cambria Math"/>
                <w:i/>
                <w:sz w:val="24"/>
                <w:szCs w:val="24"/>
                <w:lang w:val="ru-RU"/>
              </w:rPr>
            </m:ctrlPr>
          </m:sSubSupPr>
          <m:e>
            <m:r>
              <w:rPr>
                <w:rFonts w:ascii="Cambria Math" w:hAnsi="Cambria Math"/>
                <w:sz w:val="24"/>
                <w:szCs w:val="24"/>
                <w:lang w:val="ru-RU"/>
              </w:rPr>
              <m:t>24</m:t>
            </m:r>
          </m:e>
          <m:sub>
            <m:r>
              <w:rPr>
                <w:rFonts w:ascii="Cambria Math" w:hAnsi="Cambria Math"/>
                <w:sz w:val="24"/>
                <w:szCs w:val="24"/>
                <w:lang w:val="ru-RU"/>
              </w:rPr>
              <m:t>-2</m:t>
            </m:r>
          </m:sub>
          <m:sup>
            <m:r>
              <w:rPr>
                <w:rFonts w:ascii="Cambria Math" w:hAnsi="Cambria Math"/>
                <w:sz w:val="24"/>
                <w:szCs w:val="24"/>
                <w:lang w:val="ru-RU"/>
              </w:rPr>
              <m:t>+4</m:t>
            </m:r>
          </m:sup>
        </m:sSubSup>
      </m:oMath>
      <w:r w:rsidR="0037227B" w:rsidRPr="00C07301">
        <w:rPr>
          <w:sz w:val="24"/>
          <w:szCs w:val="24"/>
          <w:lang w:val="ru-RU"/>
        </w:rPr>
        <w:t xml:space="preserve"> </w:t>
      </w:r>
      <w:r w:rsidR="0037227B" w:rsidRPr="00C07301">
        <w:rPr>
          <w:sz w:val="24"/>
          <w:szCs w:val="24"/>
        </w:rPr>
        <w:t>B</w:t>
      </w:r>
      <w:r w:rsidR="0037227B" w:rsidRPr="00C07301">
        <w:rPr>
          <w:sz w:val="24"/>
          <w:szCs w:val="24"/>
          <w:lang w:val="ru-RU"/>
        </w:rPr>
        <w:t xml:space="preserve"> </w:t>
      </w:r>
      <w:r w:rsidR="00BD38E1">
        <w:rPr>
          <w:sz w:val="24"/>
          <w:szCs w:val="24"/>
          <w:lang w:val="ru-RU"/>
        </w:rPr>
        <w:t>—</w:t>
      </w:r>
      <w:r w:rsidR="0037227B">
        <w:rPr>
          <w:sz w:val="24"/>
          <w:szCs w:val="24"/>
          <w:lang w:val="ru-RU"/>
        </w:rPr>
        <w:t xml:space="preserve"> </w:t>
      </w:r>
      <w:r w:rsidR="0037227B" w:rsidRPr="00C07301">
        <w:rPr>
          <w:sz w:val="24"/>
          <w:szCs w:val="24"/>
          <w:lang w:val="ru-RU"/>
        </w:rPr>
        <w:t>для систем с номинальным напряжением питания 24 В</w:t>
      </w:r>
      <w:r w:rsidR="0037227B">
        <w:rPr>
          <w:sz w:val="24"/>
          <w:szCs w:val="24"/>
          <w:lang w:val="ru-RU"/>
        </w:rPr>
        <w:t>.</w:t>
      </w:r>
    </w:p>
    <w:p w14:paraId="4DB2DF55" w14:textId="77777777" w:rsidR="0000103D" w:rsidRPr="00C07301" w:rsidRDefault="0000103D" w:rsidP="00D411A5">
      <w:pPr>
        <w:spacing w:line="360" w:lineRule="auto"/>
        <w:ind w:firstLine="709"/>
        <w:rPr>
          <w:b/>
          <w:sz w:val="24"/>
          <w:szCs w:val="24"/>
          <w:lang w:val="ru-RU"/>
        </w:rPr>
      </w:pPr>
      <w:r w:rsidRPr="00C07301">
        <w:rPr>
          <w:b/>
          <w:sz w:val="24"/>
          <w:szCs w:val="24"/>
          <w:lang w:val="ru-RU"/>
        </w:rPr>
        <w:t xml:space="preserve">4.5.5 Электромобиль или гибридное электрическое </w:t>
      </w:r>
      <w:r w:rsidR="00E6676A" w:rsidRPr="00C07301">
        <w:rPr>
          <w:b/>
          <w:sz w:val="24"/>
          <w:szCs w:val="24"/>
          <w:lang w:val="ru-RU"/>
        </w:rPr>
        <w:t>транспорт</w:t>
      </w:r>
      <w:r w:rsidRPr="00C07301">
        <w:rPr>
          <w:b/>
          <w:sz w:val="24"/>
          <w:szCs w:val="24"/>
          <w:lang w:val="ru-RU"/>
        </w:rPr>
        <w:t>ное средство</w:t>
      </w:r>
      <w:r w:rsidRPr="00C07301">
        <w:rPr>
          <w:sz w:val="24"/>
          <w:szCs w:val="24"/>
          <w:lang w:val="ru-RU"/>
        </w:rPr>
        <w:t xml:space="preserve"> </w:t>
      </w:r>
      <w:r w:rsidRPr="00C07301">
        <w:rPr>
          <w:b/>
          <w:sz w:val="24"/>
          <w:szCs w:val="24"/>
          <w:lang w:val="ru-RU"/>
        </w:rPr>
        <w:t>в режиме пробега</w:t>
      </w:r>
    </w:p>
    <w:p w14:paraId="622EA302" w14:textId="77777777" w:rsidR="0000103D" w:rsidRDefault="0000103D" w:rsidP="00D411A5">
      <w:pPr>
        <w:spacing w:line="360" w:lineRule="auto"/>
        <w:ind w:firstLine="709"/>
        <w:rPr>
          <w:sz w:val="24"/>
          <w:szCs w:val="24"/>
          <w:lang w:val="ru-RU"/>
        </w:rPr>
      </w:pPr>
      <w:r w:rsidRPr="00C07301">
        <w:rPr>
          <w:sz w:val="24"/>
          <w:szCs w:val="24"/>
          <w:lang w:val="ru-RU"/>
        </w:rPr>
        <w:t xml:space="preserve">Напряжение аккумулятора </w:t>
      </w:r>
      <w:r w:rsidR="00E6676A" w:rsidRPr="00C07301">
        <w:rPr>
          <w:sz w:val="24"/>
          <w:szCs w:val="24"/>
          <w:lang w:val="ru-RU"/>
        </w:rPr>
        <w:t>транспорт</w:t>
      </w:r>
      <w:r w:rsidRPr="00C07301">
        <w:rPr>
          <w:sz w:val="24"/>
          <w:szCs w:val="24"/>
          <w:lang w:val="ru-RU"/>
        </w:rPr>
        <w:t xml:space="preserve">ного средства </w:t>
      </w:r>
      <w:r w:rsidR="0037227B">
        <w:rPr>
          <w:sz w:val="24"/>
          <w:szCs w:val="24"/>
          <w:lang w:val="ru-RU"/>
        </w:rPr>
        <w:t>следует</w:t>
      </w:r>
      <w:r w:rsidRPr="00C07301">
        <w:rPr>
          <w:sz w:val="24"/>
          <w:szCs w:val="24"/>
          <w:lang w:val="ru-RU"/>
        </w:rPr>
        <w:t xml:space="preserve"> </w:t>
      </w:r>
      <w:r w:rsidR="00D327C4" w:rsidRPr="00C07301">
        <w:rPr>
          <w:sz w:val="24"/>
          <w:szCs w:val="24"/>
          <w:lang w:val="ru-RU"/>
        </w:rPr>
        <w:t>контролировать до</w:t>
      </w:r>
      <w:r w:rsidRPr="00C07301">
        <w:rPr>
          <w:sz w:val="24"/>
          <w:szCs w:val="24"/>
          <w:lang w:val="ru-RU"/>
        </w:rPr>
        <w:t xml:space="preserve"> и после измерения в режиме заряд</w:t>
      </w:r>
      <w:r w:rsidR="0037227B">
        <w:rPr>
          <w:sz w:val="24"/>
          <w:szCs w:val="24"/>
          <w:lang w:val="ru-RU"/>
        </w:rPr>
        <w:t>а</w:t>
      </w:r>
      <w:r w:rsidRPr="00C07301">
        <w:rPr>
          <w:sz w:val="24"/>
          <w:szCs w:val="24"/>
          <w:lang w:val="ru-RU"/>
        </w:rPr>
        <w:t xml:space="preserve"> </w:t>
      </w:r>
      <w:r w:rsidR="0037227B">
        <w:rPr>
          <w:sz w:val="24"/>
          <w:szCs w:val="24"/>
          <w:lang w:val="ru-RU"/>
        </w:rPr>
        <w:t>при</w:t>
      </w:r>
      <w:r w:rsidRPr="00C07301">
        <w:rPr>
          <w:sz w:val="24"/>
          <w:szCs w:val="24"/>
          <w:lang w:val="ru-RU"/>
        </w:rPr>
        <w:t xml:space="preserve"> </w:t>
      </w:r>
      <w:r w:rsidR="00AF2BCC" w:rsidRPr="00C07301">
        <w:rPr>
          <w:sz w:val="24"/>
          <w:szCs w:val="24"/>
          <w:lang w:val="ru-RU"/>
        </w:rPr>
        <w:t>аккумуляторной батареи</w:t>
      </w:r>
      <w:r w:rsidRPr="00C07301">
        <w:rPr>
          <w:sz w:val="24"/>
          <w:szCs w:val="24"/>
          <w:lang w:val="ru-RU"/>
        </w:rPr>
        <w:t xml:space="preserve">, </w:t>
      </w:r>
      <w:r w:rsidR="00AF2BCC" w:rsidRPr="00C07301">
        <w:rPr>
          <w:sz w:val="24"/>
          <w:szCs w:val="24"/>
          <w:lang w:val="ru-RU"/>
        </w:rPr>
        <w:t xml:space="preserve">подключенной </w:t>
      </w:r>
      <w:r w:rsidRPr="00C07301">
        <w:rPr>
          <w:sz w:val="24"/>
          <w:szCs w:val="24"/>
          <w:lang w:val="ru-RU"/>
        </w:rPr>
        <w:t xml:space="preserve">к электросети </w:t>
      </w:r>
      <w:r w:rsidR="00E6676A" w:rsidRPr="00C07301">
        <w:rPr>
          <w:sz w:val="24"/>
          <w:szCs w:val="24"/>
          <w:lang w:val="ru-RU"/>
        </w:rPr>
        <w:t>транспорт</w:t>
      </w:r>
      <w:r w:rsidRPr="00C07301">
        <w:rPr>
          <w:sz w:val="24"/>
          <w:szCs w:val="24"/>
          <w:lang w:val="ru-RU"/>
        </w:rPr>
        <w:t>ного средства. Значения должны находиться в следующих пределах:</w:t>
      </w:r>
    </w:p>
    <w:p w14:paraId="3230697B" w14:textId="77777777" w:rsidR="0037227B" w:rsidRPr="00C07301" w:rsidRDefault="00000000" w:rsidP="0037227B">
      <w:pPr>
        <w:spacing w:line="360" w:lineRule="auto"/>
        <w:ind w:firstLine="709"/>
        <w:rPr>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U</m:t>
            </m:r>
          </m:e>
          <m:sub>
            <m:r>
              <w:rPr>
                <w:rFonts w:ascii="Cambria Math" w:hAnsi="Cambria Math"/>
                <w:sz w:val="24"/>
                <w:szCs w:val="24"/>
                <w:lang w:val="ru-RU"/>
              </w:rPr>
              <m:t xml:space="preserve">s  </m:t>
            </m:r>
          </m:sub>
        </m:sSub>
        <m:r>
          <w:rPr>
            <w:rFonts w:ascii="Cambria Math" w:hAnsi="Cambria Math"/>
            <w:sz w:val="24"/>
            <w:szCs w:val="24"/>
            <w:lang w:val="ru-RU"/>
          </w:rPr>
          <m:t xml:space="preserve">= </m:t>
        </m:r>
        <m:sSubSup>
          <m:sSubSupPr>
            <m:ctrlPr>
              <w:rPr>
                <w:rFonts w:ascii="Cambria Math" w:hAnsi="Cambria Math"/>
                <w:i/>
                <w:sz w:val="24"/>
                <w:szCs w:val="24"/>
                <w:lang w:val="ru-RU"/>
              </w:rPr>
            </m:ctrlPr>
          </m:sSubSupPr>
          <m:e>
            <m:r>
              <w:rPr>
                <w:rFonts w:ascii="Cambria Math" w:hAnsi="Cambria Math"/>
                <w:sz w:val="24"/>
                <w:szCs w:val="24"/>
                <w:lang w:val="ru-RU"/>
              </w:rPr>
              <m:t>14</m:t>
            </m:r>
          </m:e>
          <m:sub>
            <m:r>
              <w:rPr>
                <w:rFonts w:ascii="Cambria Math" w:hAnsi="Cambria Math"/>
                <w:sz w:val="24"/>
                <w:szCs w:val="24"/>
                <w:lang w:val="ru-RU"/>
              </w:rPr>
              <m:t>-1</m:t>
            </m:r>
          </m:sub>
          <m:sup>
            <m:r>
              <w:rPr>
                <w:rFonts w:ascii="Cambria Math" w:hAnsi="Cambria Math"/>
                <w:sz w:val="24"/>
                <w:szCs w:val="24"/>
                <w:lang w:val="ru-RU"/>
              </w:rPr>
              <m:t>+1</m:t>
            </m:r>
          </m:sup>
        </m:sSubSup>
      </m:oMath>
      <w:r w:rsidR="0037227B" w:rsidRPr="00C07301">
        <w:rPr>
          <w:sz w:val="24"/>
          <w:szCs w:val="24"/>
          <w:lang w:val="ru-RU"/>
        </w:rPr>
        <w:t xml:space="preserve"> </w:t>
      </w:r>
      <w:r w:rsidR="0037227B" w:rsidRPr="00C07301">
        <w:rPr>
          <w:sz w:val="24"/>
          <w:szCs w:val="24"/>
        </w:rPr>
        <w:t>B</w:t>
      </w:r>
      <w:r w:rsidR="0037227B" w:rsidRPr="00C07301">
        <w:rPr>
          <w:sz w:val="24"/>
          <w:szCs w:val="24"/>
          <w:lang w:val="ru-RU"/>
        </w:rPr>
        <w:t xml:space="preserve"> </w:t>
      </w:r>
      <w:r w:rsidR="00BD38E1">
        <w:rPr>
          <w:sz w:val="24"/>
          <w:szCs w:val="24"/>
          <w:lang w:val="ru-RU"/>
        </w:rPr>
        <w:t>—</w:t>
      </w:r>
      <w:r w:rsidR="0037227B">
        <w:rPr>
          <w:sz w:val="24"/>
          <w:szCs w:val="24"/>
          <w:lang w:val="ru-RU"/>
        </w:rPr>
        <w:t xml:space="preserve"> </w:t>
      </w:r>
      <w:r w:rsidR="0037227B" w:rsidRPr="00C07301">
        <w:rPr>
          <w:sz w:val="24"/>
          <w:szCs w:val="24"/>
          <w:lang w:val="ru-RU"/>
        </w:rPr>
        <w:t>для систем с номинальным напряжением питания 12 В</w:t>
      </w:r>
      <w:r w:rsidR="0037227B">
        <w:rPr>
          <w:sz w:val="24"/>
          <w:szCs w:val="24"/>
          <w:lang w:val="ru-RU"/>
        </w:rPr>
        <w:t>;</w:t>
      </w:r>
    </w:p>
    <w:p w14:paraId="064B60CA" w14:textId="77777777" w:rsidR="0037227B" w:rsidRPr="00C07301" w:rsidRDefault="00000000" w:rsidP="0037227B">
      <w:pPr>
        <w:spacing w:line="360" w:lineRule="auto"/>
        <w:ind w:firstLine="709"/>
        <w:rPr>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U</m:t>
            </m:r>
          </m:e>
          <m:sub>
            <m:r>
              <w:rPr>
                <w:rFonts w:ascii="Cambria Math" w:hAnsi="Cambria Math"/>
                <w:sz w:val="24"/>
                <w:szCs w:val="24"/>
                <w:lang w:val="ru-RU"/>
              </w:rPr>
              <m:t>s</m:t>
            </m:r>
          </m:sub>
        </m:sSub>
        <m:r>
          <w:rPr>
            <w:rFonts w:ascii="Cambria Math" w:hAnsi="Cambria Math"/>
            <w:sz w:val="24"/>
            <w:szCs w:val="24"/>
            <w:lang w:val="ru-RU"/>
          </w:rPr>
          <m:t xml:space="preserve">= </m:t>
        </m:r>
        <m:sSubSup>
          <m:sSubSupPr>
            <m:ctrlPr>
              <w:rPr>
                <w:rFonts w:ascii="Cambria Math" w:hAnsi="Cambria Math"/>
                <w:i/>
                <w:sz w:val="24"/>
                <w:szCs w:val="24"/>
                <w:lang w:val="ru-RU"/>
              </w:rPr>
            </m:ctrlPr>
          </m:sSubSupPr>
          <m:e>
            <m:r>
              <w:rPr>
                <w:rFonts w:ascii="Cambria Math" w:hAnsi="Cambria Math"/>
                <w:sz w:val="24"/>
                <w:szCs w:val="24"/>
                <w:lang w:val="ru-RU"/>
              </w:rPr>
              <m:t>24</m:t>
            </m:r>
          </m:e>
          <m:sub>
            <m:r>
              <w:rPr>
                <w:rFonts w:ascii="Cambria Math" w:hAnsi="Cambria Math"/>
                <w:sz w:val="24"/>
                <w:szCs w:val="24"/>
                <w:lang w:val="ru-RU"/>
              </w:rPr>
              <m:t>-2</m:t>
            </m:r>
          </m:sub>
          <m:sup>
            <m:r>
              <w:rPr>
                <w:rFonts w:ascii="Cambria Math" w:hAnsi="Cambria Math"/>
                <w:sz w:val="24"/>
                <w:szCs w:val="24"/>
                <w:lang w:val="ru-RU"/>
              </w:rPr>
              <m:t>+4</m:t>
            </m:r>
          </m:sup>
        </m:sSubSup>
      </m:oMath>
      <w:r w:rsidR="0037227B" w:rsidRPr="00C07301">
        <w:rPr>
          <w:sz w:val="24"/>
          <w:szCs w:val="24"/>
          <w:lang w:val="ru-RU"/>
        </w:rPr>
        <w:t xml:space="preserve"> </w:t>
      </w:r>
      <w:r w:rsidR="0037227B" w:rsidRPr="00C07301">
        <w:rPr>
          <w:sz w:val="24"/>
          <w:szCs w:val="24"/>
        </w:rPr>
        <w:t>B</w:t>
      </w:r>
      <w:r w:rsidR="0037227B" w:rsidRPr="00C07301">
        <w:rPr>
          <w:sz w:val="24"/>
          <w:szCs w:val="24"/>
          <w:lang w:val="ru-RU"/>
        </w:rPr>
        <w:t xml:space="preserve"> </w:t>
      </w:r>
      <w:r w:rsidR="00BD38E1">
        <w:rPr>
          <w:sz w:val="24"/>
          <w:szCs w:val="24"/>
          <w:lang w:val="ru-RU"/>
        </w:rPr>
        <w:t>—</w:t>
      </w:r>
      <w:r w:rsidR="0037227B">
        <w:rPr>
          <w:sz w:val="24"/>
          <w:szCs w:val="24"/>
          <w:lang w:val="ru-RU"/>
        </w:rPr>
        <w:t xml:space="preserve"> </w:t>
      </w:r>
      <w:r w:rsidR="0037227B" w:rsidRPr="00C07301">
        <w:rPr>
          <w:sz w:val="24"/>
          <w:szCs w:val="24"/>
          <w:lang w:val="ru-RU"/>
        </w:rPr>
        <w:t>для систем с номинальным напряжением питания 24 В</w:t>
      </w:r>
      <w:r w:rsidR="0037227B">
        <w:rPr>
          <w:sz w:val="24"/>
          <w:szCs w:val="24"/>
          <w:lang w:val="ru-RU"/>
        </w:rPr>
        <w:t>.</w:t>
      </w:r>
    </w:p>
    <w:p w14:paraId="14CCD557" w14:textId="77777777" w:rsidR="001C71FE" w:rsidRPr="00C07301" w:rsidRDefault="0000103D" w:rsidP="00D411A5">
      <w:pPr>
        <w:spacing w:line="360" w:lineRule="auto"/>
        <w:ind w:firstLine="709"/>
        <w:rPr>
          <w:b/>
          <w:sz w:val="24"/>
          <w:szCs w:val="24"/>
          <w:lang w:val="ru-RU"/>
        </w:rPr>
      </w:pPr>
      <w:r w:rsidRPr="00C07301">
        <w:rPr>
          <w:b/>
          <w:sz w:val="24"/>
          <w:szCs w:val="24"/>
          <w:lang w:val="ru-RU"/>
        </w:rPr>
        <w:t xml:space="preserve">4.5.6 </w:t>
      </w:r>
      <w:r w:rsidR="001C71FE" w:rsidRPr="00C07301">
        <w:rPr>
          <w:b/>
          <w:sz w:val="24"/>
          <w:szCs w:val="24"/>
          <w:lang w:val="ru-RU"/>
        </w:rPr>
        <w:t xml:space="preserve">Испытания </w:t>
      </w:r>
      <w:r w:rsidRPr="00C07301">
        <w:rPr>
          <w:b/>
          <w:sz w:val="24"/>
          <w:szCs w:val="24"/>
          <w:lang w:val="ru-RU"/>
        </w:rPr>
        <w:t>компон</w:t>
      </w:r>
      <w:r w:rsidR="001C71FE" w:rsidRPr="00C07301">
        <w:rPr>
          <w:b/>
          <w:sz w:val="24"/>
          <w:szCs w:val="24"/>
          <w:lang w:val="ru-RU"/>
        </w:rPr>
        <w:t>ента/модуля</w:t>
      </w:r>
    </w:p>
    <w:p w14:paraId="112127AD" w14:textId="77777777" w:rsidR="001C71FE" w:rsidRPr="00C07301" w:rsidRDefault="001C71FE" w:rsidP="00D411A5">
      <w:pPr>
        <w:spacing w:line="360" w:lineRule="auto"/>
        <w:ind w:firstLine="709"/>
        <w:rPr>
          <w:sz w:val="24"/>
          <w:szCs w:val="24"/>
          <w:lang w:val="ru-RU"/>
        </w:rPr>
      </w:pPr>
      <w:r w:rsidRPr="00C07301">
        <w:rPr>
          <w:sz w:val="24"/>
          <w:szCs w:val="24"/>
          <w:lang w:val="ru-RU"/>
        </w:rPr>
        <w:t xml:space="preserve">Во время испытания напряжение источника питания постоянного тока должно </w:t>
      </w:r>
      <w:r w:rsidR="00E51D42" w:rsidRPr="00C07301">
        <w:rPr>
          <w:sz w:val="24"/>
          <w:szCs w:val="24"/>
          <w:lang w:val="ru-RU"/>
        </w:rPr>
        <w:t>иметь номинальное значение с допуском</w:t>
      </w:r>
      <w:r w:rsidRPr="00C07301">
        <w:rPr>
          <w:sz w:val="24"/>
          <w:szCs w:val="24"/>
          <w:lang w:val="ru-RU"/>
        </w:rPr>
        <w:t xml:space="preserve"> </w:t>
      </w:r>
      <w:r w:rsidRPr="00C07301">
        <w:rPr>
          <w:sz w:val="24"/>
          <w:szCs w:val="24"/>
          <w:u w:val="single"/>
          <w:lang w:val="ru-RU"/>
        </w:rPr>
        <w:t>+</w:t>
      </w:r>
      <w:r w:rsidRPr="00C07301">
        <w:rPr>
          <w:sz w:val="24"/>
          <w:szCs w:val="24"/>
          <w:lang w:val="ru-RU"/>
        </w:rPr>
        <w:t>10</w:t>
      </w:r>
      <w:r w:rsidR="0037227B">
        <w:rPr>
          <w:sz w:val="24"/>
          <w:szCs w:val="24"/>
          <w:lang w:val="ru-RU"/>
        </w:rPr>
        <w:t xml:space="preserve"> </w:t>
      </w:r>
      <w:r w:rsidRPr="00C07301">
        <w:rPr>
          <w:sz w:val="24"/>
          <w:szCs w:val="24"/>
          <w:lang w:val="ru-RU"/>
        </w:rPr>
        <w:t>%.</w:t>
      </w:r>
    </w:p>
    <w:p w14:paraId="3FFBCCBF" w14:textId="77777777" w:rsidR="001C71FE" w:rsidRPr="00C07301" w:rsidRDefault="001C71FE" w:rsidP="00D411A5">
      <w:pPr>
        <w:spacing w:line="360" w:lineRule="auto"/>
        <w:ind w:firstLine="709"/>
        <w:rPr>
          <w:sz w:val="24"/>
          <w:szCs w:val="24"/>
          <w:lang w:val="ru-RU"/>
        </w:rPr>
      </w:pPr>
      <w:r w:rsidRPr="00C07301">
        <w:rPr>
          <w:sz w:val="24"/>
          <w:szCs w:val="24"/>
          <w:lang w:val="ru-RU"/>
        </w:rPr>
        <w:t xml:space="preserve">Во время испытания напряжение источника питания переменного тока должно </w:t>
      </w:r>
      <w:r w:rsidR="00E51D42" w:rsidRPr="00C07301">
        <w:rPr>
          <w:sz w:val="24"/>
          <w:szCs w:val="24"/>
          <w:lang w:val="ru-RU"/>
        </w:rPr>
        <w:t xml:space="preserve">иметь номинальное значение с допуском </w:t>
      </w:r>
      <w:r w:rsidR="00D17E48">
        <w:rPr>
          <w:rFonts w:cs="Arial"/>
          <w:sz w:val="24"/>
          <w:szCs w:val="24"/>
          <w:lang w:val="ru-RU"/>
        </w:rPr>
        <w:t>−</w:t>
      </w:r>
      <w:r w:rsidR="0000103D" w:rsidRPr="00C07301">
        <w:rPr>
          <w:sz w:val="24"/>
          <w:szCs w:val="24"/>
          <w:lang w:val="ru-RU"/>
        </w:rPr>
        <w:t>15</w:t>
      </w:r>
      <w:r w:rsidR="0037227B">
        <w:rPr>
          <w:sz w:val="24"/>
          <w:szCs w:val="24"/>
          <w:lang w:val="ru-RU"/>
        </w:rPr>
        <w:t xml:space="preserve"> </w:t>
      </w:r>
      <w:r w:rsidR="0000103D" w:rsidRPr="00C07301">
        <w:rPr>
          <w:sz w:val="24"/>
          <w:szCs w:val="24"/>
          <w:lang w:val="ru-RU"/>
        </w:rPr>
        <w:t>%/</w:t>
      </w:r>
      <w:r w:rsidRPr="00C07301">
        <w:rPr>
          <w:sz w:val="24"/>
          <w:szCs w:val="24"/>
          <w:lang w:val="ru-RU"/>
        </w:rPr>
        <w:t>+10</w:t>
      </w:r>
      <w:r w:rsidR="0037227B">
        <w:rPr>
          <w:sz w:val="24"/>
          <w:szCs w:val="24"/>
          <w:lang w:val="ru-RU"/>
        </w:rPr>
        <w:t xml:space="preserve"> </w:t>
      </w:r>
      <w:r w:rsidRPr="00C07301">
        <w:rPr>
          <w:sz w:val="24"/>
          <w:szCs w:val="24"/>
          <w:lang w:val="ru-RU"/>
        </w:rPr>
        <w:t xml:space="preserve">%. Номинальное значение частоты должно иметь допуски </w:t>
      </w:r>
      <w:r w:rsidRPr="00C07301">
        <w:rPr>
          <w:sz w:val="24"/>
          <w:szCs w:val="24"/>
          <w:u w:val="single"/>
          <w:lang w:val="ru-RU"/>
        </w:rPr>
        <w:t>+</w:t>
      </w:r>
      <w:r w:rsidRPr="00C07301">
        <w:rPr>
          <w:sz w:val="24"/>
          <w:szCs w:val="24"/>
          <w:lang w:val="ru-RU"/>
        </w:rPr>
        <w:t>1</w:t>
      </w:r>
      <w:r w:rsidR="0037227B">
        <w:rPr>
          <w:sz w:val="24"/>
          <w:szCs w:val="24"/>
          <w:lang w:val="ru-RU"/>
        </w:rPr>
        <w:t xml:space="preserve"> </w:t>
      </w:r>
      <w:r w:rsidRPr="00C07301">
        <w:rPr>
          <w:sz w:val="24"/>
          <w:szCs w:val="24"/>
          <w:lang w:val="ru-RU"/>
        </w:rPr>
        <w:t>%.</w:t>
      </w:r>
    </w:p>
    <w:p w14:paraId="39EA9E5E" w14:textId="77777777" w:rsidR="001C71FE" w:rsidRDefault="001C71FE" w:rsidP="00D411A5">
      <w:pPr>
        <w:spacing w:line="360" w:lineRule="auto"/>
        <w:ind w:firstLine="709"/>
        <w:rPr>
          <w:sz w:val="24"/>
          <w:szCs w:val="24"/>
          <w:lang w:val="ru-RU"/>
        </w:rPr>
      </w:pPr>
      <w:r w:rsidRPr="00C07301">
        <w:rPr>
          <w:sz w:val="24"/>
          <w:szCs w:val="24"/>
          <w:lang w:val="ru-RU"/>
        </w:rPr>
        <w:lastRenderedPageBreak/>
        <w:t xml:space="preserve">Если в плане испытаний </w:t>
      </w:r>
      <w:r w:rsidR="00CB186C">
        <w:rPr>
          <w:sz w:val="24"/>
          <w:szCs w:val="24"/>
          <w:lang w:val="ru-RU"/>
        </w:rPr>
        <w:t>отсутствуют</w:t>
      </w:r>
      <w:r w:rsidRPr="00C07301">
        <w:rPr>
          <w:sz w:val="24"/>
          <w:szCs w:val="24"/>
          <w:lang w:val="ru-RU"/>
        </w:rPr>
        <w:t xml:space="preserve"> указани</w:t>
      </w:r>
      <w:r w:rsidR="00CB186C">
        <w:rPr>
          <w:sz w:val="24"/>
          <w:szCs w:val="24"/>
          <w:lang w:val="ru-RU"/>
        </w:rPr>
        <w:t>я</w:t>
      </w:r>
      <w:r w:rsidRPr="00C07301">
        <w:rPr>
          <w:sz w:val="24"/>
          <w:szCs w:val="24"/>
          <w:lang w:val="ru-RU"/>
        </w:rPr>
        <w:t>, то следует использовать приведенные ниже значения.</w:t>
      </w:r>
    </w:p>
    <w:p w14:paraId="78CA53F6" w14:textId="77777777" w:rsidR="007B1632" w:rsidRPr="00C07301" w:rsidRDefault="00000000" w:rsidP="007B1632">
      <w:pPr>
        <w:spacing w:line="360" w:lineRule="auto"/>
        <w:ind w:firstLine="709"/>
        <w:rPr>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U</m:t>
            </m:r>
          </m:e>
          <m:sub>
            <m:r>
              <w:rPr>
                <w:rFonts w:ascii="Cambria Math" w:hAnsi="Cambria Math"/>
                <w:sz w:val="24"/>
                <w:szCs w:val="24"/>
                <w:lang w:val="ru-RU"/>
              </w:rPr>
              <m:t xml:space="preserve">s  </m:t>
            </m:r>
          </m:sub>
        </m:sSub>
        <m:r>
          <w:rPr>
            <w:rFonts w:ascii="Cambria Math" w:hAnsi="Cambria Math"/>
            <w:sz w:val="24"/>
            <w:szCs w:val="24"/>
            <w:lang w:val="ru-RU"/>
          </w:rPr>
          <m:t xml:space="preserve">= </m:t>
        </m:r>
        <m:sSubSup>
          <m:sSubSupPr>
            <m:ctrlPr>
              <w:rPr>
                <w:rFonts w:ascii="Cambria Math" w:hAnsi="Cambria Math"/>
                <w:i/>
                <w:sz w:val="24"/>
                <w:szCs w:val="24"/>
                <w:lang w:val="ru-RU"/>
              </w:rPr>
            </m:ctrlPr>
          </m:sSubSupPr>
          <m:e>
            <m:r>
              <w:rPr>
                <w:rFonts w:ascii="Cambria Math" w:hAnsi="Cambria Math"/>
                <w:sz w:val="24"/>
                <w:szCs w:val="24"/>
                <w:lang w:val="ru-RU"/>
              </w:rPr>
              <m:t>13</m:t>
            </m:r>
          </m:e>
          <m:sub>
            <m:r>
              <w:rPr>
                <w:rFonts w:ascii="Cambria Math" w:hAnsi="Cambria Math"/>
                <w:sz w:val="24"/>
                <w:szCs w:val="24"/>
                <w:lang w:val="ru-RU"/>
              </w:rPr>
              <m:t>-1</m:t>
            </m:r>
          </m:sub>
          <m:sup>
            <m:r>
              <w:rPr>
                <w:rFonts w:ascii="Cambria Math" w:hAnsi="Cambria Math"/>
                <w:sz w:val="24"/>
                <w:szCs w:val="24"/>
                <w:lang w:val="ru-RU"/>
              </w:rPr>
              <m:t>+1</m:t>
            </m:r>
          </m:sup>
        </m:sSubSup>
      </m:oMath>
      <w:r w:rsidR="007B1632" w:rsidRPr="00C07301">
        <w:rPr>
          <w:sz w:val="24"/>
          <w:szCs w:val="24"/>
          <w:lang w:val="ru-RU"/>
        </w:rPr>
        <w:t xml:space="preserve"> </w:t>
      </w:r>
      <w:r w:rsidR="007B1632" w:rsidRPr="00C07301">
        <w:rPr>
          <w:sz w:val="24"/>
          <w:szCs w:val="24"/>
        </w:rPr>
        <w:t>B</w:t>
      </w:r>
      <w:r w:rsidR="007B1632" w:rsidRPr="00C07301">
        <w:rPr>
          <w:sz w:val="24"/>
          <w:szCs w:val="24"/>
          <w:lang w:val="ru-RU"/>
        </w:rPr>
        <w:t xml:space="preserve"> </w:t>
      </w:r>
      <w:r w:rsidR="00BD38E1">
        <w:rPr>
          <w:sz w:val="24"/>
          <w:szCs w:val="24"/>
          <w:lang w:val="ru-RU"/>
        </w:rPr>
        <w:t>—</w:t>
      </w:r>
      <w:r w:rsidR="007B1632">
        <w:rPr>
          <w:sz w:val="24"/>
          <w:szCs w:val="24"/>
          <w:lang w:val="ru-RU"/>
        </w:rPr>
        <w:t xml:space="preserve"> </w:t>
      </w:r>
      <w:r w:rsidR="007B1632" w:rsidRPr="00C07301">
        <w:rPr>
          <w:sz w:val="24"/>
          <w:szCs w:val="24"/>
          <w:lang w:val="ru-RU"/>
        </w:rPr>
        <w:t>для систем с номинальным напряжением питания 12 В</w:t>
      </w:r>
      <w:r w:rsidR="007B1632">
        <w:rPr>
          <w:sz w:val="24"/>
          <w:szCs w:val="24"/>
          <w:lang w:val="ru-RU"/>
        </w:rPr>
        <w:t>;</w:t>
      </w:r>
    </w:p>
    <w:p w14:paraId="05040014" w14:textId="77777777" w:rsidR="007B1632" w:rsidRPr="00C07301" w:rsidRDefault="00000000" w:rsidP="007B1632">
      <w:pPr>
        <w:spacing w:line="360" w:lineRule="auto"/>
        <w:ind w:firstLine="709"/>
        <w:rPr>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U</m:t>
            </m:r>
          </m:e>
          <m:sub>
            <m:r>
              <w:rPr>
                <w:rFonts w:ascii="Cambria Math" w:hAnsi="Cambria Math"/>
                <w:sz w:val="24"/>
                <w:szCs w:val="24"/>
                <w:lang w:val="ru-RU"/>
              </w:rPr>
              <m:t>s</m:t>
            </m:r>
          </m:sub>
        </m:sSub>
        <m:r>
          <w:rPr>
            <w:rFonts w:ascii="Cambria Math" w:hAnsi="Cambria Math"/>
            <w:sz w:val="24"/>
            <w:szCs w:val="24"/>
            <w:lang w:val="ru-RU"/>
          </w:rPr>
          <m:t xml:space="preserve">= </m:t>
        </m:r>
        <m:sSubSup>
          <m:sSubSupPr>
            <m:ctrlPr>
              <w:rPr>
                <w:rFonts w:ascii="Cambria Math" w:hAnsi="Cambria Math"/>
                <w:i/>
                <w:sz w:val="24"/>
                <w:szCs w:val="24"/>
                <w:lang w:val="ru-RU"/>
              </w:rPr>
            </m:ctrlPr>
          </m:sSubSupPr>
          <m:e>
            <m:r>
              <w:rPr>
                <w:rFonts w:ascii="Cambria Math" w:hAnsi="Cambria Math"/>
                <w:sz w:val="24"/>
                <w:szCs w:val="24"/>
                <w:lang w:val="ru-RU"/>
              </w:rPr>
              <m:t>26</m:t>
            </m:r>
          </m:e>
          <m:sub>
            <m:r>
              <w:rPr>
                <w:rFonts w:ascii="Cambria Math" w:hAnsi="Cambria Math"/>
                <w:sz w:val="24"/>
                <w:szCs w:val="24"/>
                <w:lang w:val="ru-RU"/>
              </w:rPr>
              <m:t>-2</m:t>
            </m:r>
          </m:sub>
          <m:sup>
            <m:r>
              <w:rPr>
                <w:rFonts w:ascii="Cambria Math" w:hAnsi="Cambria Math"/>
                <w:sz w:val="24"/>
                <w:szCs w:val="24"/>
                <w:lang w:val="ru-RU"/>
              </w:rPr>
              <m:t>+2</m:t>
            </m:r>
          </m:sup>
        </m:sSubSup>
      </m:oMath>
      <w:r w:rsidR="007B1632" w:rsidRPr="00C07301">
        <w:rPr>
          <w:sz w:val="24"/>
          <w:szCs w:val="24"/>
          <w:lang w:val="ru-RU"/>
        </w:rPr>
        <w:t xml:space="preserve"> </w:t>
      </w:r>
      <w:r w:rsidR="007B1632" w:rsidRPr="00C07301">
        <w:rPr>
          <w:sz w:val="24"/>
          <w:szCs w:val="24"/>
        </w:rPr>
        <w:t>B</w:t>
      </w:r>
      <w:r w:rsidR="007B1632" w:rsidRPr="00C07301">
        <w:rPr>
          <w:sz w:val="24"/>
          <w:szCs w:val="24"/>
          <w:lang w:val="ru-RU"/>
        </w:rPr>
        <w:t xml:space="preserve"> </w:t>
      </w:r>
      <w:r w:rsidR="00BD38E1">
        <w:rPr>
          <w:sz w:val="24"/>
          <w:szCs w:val="24"/>
          <w:lang w:val="ru-RU"/>
        </w:rPr>
        <w:t>—</w:t>
      </w:r>
      <w:r w:rsidR="007B1632">
        <w:rPr>
          <w:sz w:val="24"/>
          <w:szCs w:val="24"/>
          <w:lang w:val="ru-RU"/>
        </w:rPr>
        <w:t xml:space="preserve"> </w:t>
      </w:r>
      <w:r w:rsidR="007B1632" w:rsidRPr="00C07301">
        <w:rPr>
          <w:sz w:val="24"/>
          <w:szCs w:val="24"/>
          <w:lang w:val="ru-RU"/>
        </w:rPr>
        <w:t>для систем с номинальным напряжением питания 24 В</w:t>
      </w:r>
      <w:r w:rsidR="007B1632">
        <w:rPr>
          <w:sz w:val="24"/>
          <w:szCs w:val="24"/>
          <w:lang w:val="ru-RU"/>
        </w:rPr>
        <w:t>;</w:t>
      </w:r>
    </w:p>
    <w:p w14:paraId="0583AE8D" w14:textId="77777777" w:rsidR="007B1632" w:rsidRPr="00C07301" w:rsidRDefault="00000000" w:rsidP="007B1632">
      <w:pPr>
        <w:spacing w:line="360" w:lineRule="auto"/>
        <w:ind w:firstLine="709"/>
        <w:rPr>
          <w:sz w:val="24"/>
          <w:szCs w:val="24"/>
          <w:lang w:val="ru-RU"/>
        </w:rPr>
      </w:pPr>
      <m:oMath>
        <m:sSub>
          <m:sSubPr>
            <m:ctrlPr>
              <w:rPr>
                <w:rFonts w:ascii="Cambria Math" w:eastAsia="Calibri"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s</m:t>
            </m:r>
          </m:sub>
        </m:sSub>
        <m:r>
          <w:rPr>
            <w:rFonts w:ascii="Cambria Math" w:cs="Arial"/>
            <w:sz w:val="24"/>
            <w:szCs w:val="24"/>
            <w:lang w:val="ru-RU"/>
          </w:rPr>
          <m:t>=</m:t>
        </m:r>
        <m:sSubSup>
          <m:sSubSupPr>
            <m:ctrlPr>
              <w:rPr>
                <w:rFonts w:ascii="Cambria Math" w:hAnsi="Cambria Math" w:cs="Arial"/>
                <w:i/>
                <w:sz w:val="24"/>
                <w:szCs w:val="24"/>
                <w:lang w:val="ru-RU"/>
              </w:rPr>
            </m:ctrlPr>
          </m:sSubSupPr>
          <m:e>
            <m:r>
              <w:rPr>
                <w:rFonts w:ascii="Cambria Math" w:cs="Arial"/>
                <w:sz w:val="24"/>
                <w:szCs w:val="24"/>
                <w:lang w:val="ru-RU"/>
              </w:rPr>
              <m:t>48</m:t>
            </m:r>
          </m:e>
          <m:sub>
            <m:r>
              <w:rPr>
                <w:rFonts w:ascii="Cambria Math" w:hAnsi="Cambria Math" w:cs="Arial"/>
                <w:sz w:val="24"/>
                <w:szCs w:val="24"/>
                <w:lang w:val="ru-RU"/>
              </w:rPr>
              <m:t>-</m:t>
            </m:r>
            <m:r>
              <w:rPr>
                <w:rFonts w:ascii="Cambria Math" w:cs="Arial"/>
                <w:sz w:val="24"/>
                <w:szCs w:val="24"/>
                <w:lang w:val="ru-RU"/>
              </w:rPr>
              <m:t>4</m:t>
            </m:r>
          </m:sub>
          <m:sup>
            <m:r>
              <w:rPr>
                <w:rFonts w:ascii="Cambria Math" w:cs="Arial"/>
                <w:sz w:val="24"/>
                <w:szCs w:val="24"/>
                <w:lang w:val="ru-RU"/>
              </w:rPr>
              <m:t>+4</m:t>
            </m:r>
          </m:sup>
        </m:sSubSup>
        <m:r>
          <w:rPr>
            <w:rFonts w:ascii="Cambria Math" w:cs="Arial"/>
            <w:sz w:val="24"/>
            <w:szCs w:val="24"/>
            <w:lang w:val="ru-RU"/>
          </w:rPr>
          <m:t xml:space="preserve"> </m:t>
        </m:r>
        <m:r>
          <m:rPr>
            <m:sty m:val="p"/>
          </m:rPr>
          <w:rPr>
            <w:rFonts w:ascii="Cambria Math" w:cs="Arial"/>
            <w:sz w:val="24"/>
            <w:szCs w:val="24"/>
            <w:lang w:val="ru-RU"/>
          </w:rPr>
          <m:t>В</m:t>
        </m:r>
        <m:r>
          <w:rPr>
            <w:rFonts w:ascii="Cambria Math" w:cs="Arial"/>
            <w:sz w:val="24"/>
            <w:szCs w:val="24"/>
            <w:lang w:val="ru-RU"/>
          </w:rPr>
          <m:t xml:space="preserve"> </m:t>
        </m:r>
      </m:oMath>
      <w:r w:rsidR="00BD38E1">
        <w:rPr>
          <w:sz w:val="24"/>
          <w:szCs w:val="24"/>
          <w:lang w:val="ru-RU"/>
        </w:rPr>
        <w:t>—</w:t>
      </w:r>
      <w:r w:rsidR="007B1632" w:rsidRPr="00E966F9">
        <w:rPr>
          <w:sz w:val="24"/>
          <w:szCs w:val="24"/>
          <w:lang w:val="ru-RU"/>
        </w:rPr>
        <w:t xml:space="preserve"> </w:t>
      </w:r>
      <w:r w:rsidR="007B1632" w:rsidRPr="00C07301">
        <w:rPr>
          <w:sz w:val="24"/>
          <w:szCs w:val="24"/>
          <w:lang w:val="ru-RU"/>
        </w:rPr>
        <w:t>для систем с номинальным напряжением питания 48 В</w:t>
      </w:r>
      <w:r w:rsidR="007B1632">
        <w:rPr>
          <w:sz w:val="24"/>
          <w:szCs w:val="24"/>
          <w:lang w:val="ru-RU"/>
        </w:rPr>
        <w:t>.</w:t>
      </w:r>
    </w:p>
    <w:p w14:paraId="27CBFBF0" w14:textId="77777777" w:rsidR="0078465E" w:rsidRPr="00C07301" w:rsidRDefault="0078465E" w:rsidP="00D411A5">
      <w:pPr>
        <w:spacing w:line="360" w:lineRule="auto"/>
        <w:ind w:firstLine="709"/>
        <w:rPr>
          <w:sz w:val="24"/>
          <w:szCs w:val="24"/>
          <w:lang w:val="ru-RU"/>
        </w:rPr>
      </w:pPr>
      <w:r w:rsidRPr="00C07301">
        <w:rPr>
          <w:sz w:val="24"/>
          <w:szCs w:val="24"/>
          <w:lang w:val="ru-RU"/>
        </w:rPr>
        <w:t xml:space="preserve">Источник питания должен также иметь фильтрацию, чтобы </w:t>
      </w:r>
      <w:r w:rsidR="00E51D42" w:rsidRPr="00C07301">
        <w:rPr>
          <w:sz w:val="24"/>
          <w:szCs w:val="24"/>
          <w:lang w:val="ru-RU"/>
        </w:rPr>
        <w:t xml:space="preserve">РЧ </w:t>
      </w:r>
      <w:r w:rsidRPr="00C07301">
        <w:rPr>
          <w:sz w:val="24"/>
          <w:szCs w:val="24"/>
          <w:lang w:val="ru-RU"/>
        </w:rPr>
        <w:t xml:space="preserve">помехи, создаваемые источником питания, были, </w:t>
      </w:r>
      <w:r w:rsidR="00E51D42" w:rsidRPr="00C07301">
        <w:rPr>
          <w:sz w:val="24"/>
          <w:szCs w:val="24"/>
          <w:lang w:val="ru-RU"/>
        </w:rPr>
        <w:t>не менее чем</w:t>
      </w:r>
      <w:r w:rsidRPr="00C07301">
        <w:rPr>
          <w:sz w:val="24"/>
          <w:szCs w:val="24"/>
          <w:lang w:val="ru-RU"/>
        </w:rPr>
        <w:t xml:space="preserve"> на 6 дБ ниже норм, указанных в плане испытания.</w:t>
      </w:r>
    </w:p>
    <w:p w14:paraId="578D002D" w14:textId="77777777" w:rsidR="0078465E" w:rsidRPr="00C07301" w:rsidRDefault="0078465E" w:rsidP="00D411A5">
      <w:pPr>
        <w:spacing w:line="360" w:lineRule="auto"/>
        <w:ind w:firstLine="709"/>
        <w:rPr>
          <w:sz w:val="24"/>
          <w:szCs w:val="24"/>
          <w:lang w:val="ru-RU"/>
        </w:rPr>
      </w:pPr>
      <w:r w:rsidRPr="00C07301">
        <w:rPr>
          <w:sz w:val="24"/>
          <w:szCs w:val="24"/>
          <w:lang w:val="ru-RU"/>
        </w:rPr>
        <w:t xml:space="preserve">Если в плане испытания указана необходимость подключения </w:t>
      </w:r>
      <w:r w:rsidR="006572B5" w:rsidRPr="00C07301">
        <w:rPr>
          <w:sz w:val="24"/>
          <w:szCs w:val="24"/>
          <w:lang w:val="ru-RU"/>
        </w:rPr>
        <w:t xml:space="preserve">аккумуляторной батареи </w:t>
      </w:r>
      <w:r w:rsidR="00E6676A" w:rsidRPr="00C07301">
        <w:rPr>
          <w:sz w:val="24"/>
          <w:szCs w:val="24"/>
          <w:lang w:val="ru-RU"/>
        </w:rPr>
        <w:t>транспорт</w:t>
      </w:r>
      <w:r w:rsidRPr="00C07301">
        <w:rPr>
          <w:sz w:val="24"/>
          <w:szCs w:val="24"/>
          <w:lang w:val="ru-RU"/>
        </w:rPr>
        <w:t>ного средства, он</w:t>
      </w:r>
      <w:r w:rsidR="006572B5" w:rsidRPr="00C07301">
        <w:rPr>
          <w:sz w:val="24"/>
          <w:szCs w:val="24"/>
          <w:lang w:val="ru-RU"/>
        </w:rPr>
        <w:t>а</w:t>
      </w:r>
      <w:r w:rsidRPr="00C07301">
        <w:rPr>
          <w:sz w:val="24"/>
          <w:szCs w:val="24"/>
          <w:lang w:val="ru-RU"/>
        </w:rPr>
        <w:t xml:space="preserve"> </w:t>
      </w:r>
      <w:r w:rsidR="006572B5" w:rsidRPr="00C07301">
        <w:rPr>
          <w:sz w:val="24"/>
          <w:szCs w:val="24"/>
          <w:lang w:val="ru-RU"/>
        </w:rPr>
        <w:t xml:space="preserve">должна </w:t>
      </w:r>
      <w:r w:rsidRPr="00C07301">
        <w:rPr>
          <w:sz w:val="24"/>
          <w:szCs w:val="24"/>
          <w:lang w:val="ru-RU"/>
        </w:rPr>
        <w:t>включаться параллель</w:t>
      </w:r>
      <w:r w:rsidR="004301E6" w:rsidRPr="00C07301">
        <w:rPr>
          <w:sz w:val="24"/>
          <w:szCs w:val="24"/>
          <w:lang w:val="ru-RU"/>
        </w:rPr>
        <w:t>но</w:t>
      </w:r>
      <w:r w:rsidRPr="00C07301">
        <w:rPr>
          <w:sz w:val="24"/>
          <w:szCs w:val="24"/>
          <w:lang w:val="ru-RU"/>
        </w:rPr>
        <w:t xml:space="preserve"> </w:t>
      </w:r>
      <w:r w:rsidR="004301E6" w:rsidRPr="00C07301">
        <w:rPr>
          <w:sz w:val="24"/>
          <w:szCs w:val="24"/>
          <w:lang w:val="ru-RU"/>
        </w:rPr>
        <w:t xml:space="preserve">источнику </w:t>
      </w:r>
      <w:r w:rsidRPr="00C07301">
        <w:rPr>
          <w:sz w:val="24"/>
          <w:szCs w:val="24"/>
          <w:lang w:val="ru-RU"/>
        </w:rPr>
        <w:t>питания.</w:t>
      </w:r>
    </w:p>
    <w:p w14:paraId="574C9DF4" w14:textId="77777777" w:rsidR="007D7525" w:rsidRPr="00D411A5" w:rsidRDefault="00BD42A0" w:rsidP="00D411A5">
      <w:pPr>
        <w:pStyle w:val="1"/>
        <w:numPr>
          <w:ilvl w:val="0"/>
          <w:numId w:val="0"/>
        </w:numPr>
        <w:spacing w:before="240" w:after="240" w:line="360" w:lineRule="auto"/>
        <w:ind w:firstLine="709"/>
        <w:rPr>
          <w:sz w:val="28"/>
          <w:szCs w:val="28"/>
        </w:rPr>
      </w:pPr>
      <w:r w:rsidRPr="00FF4124">
        <w:rPr>
          <w:sz w:val="28"/>
          <w:szCs w:val="28"/>
        </w:rPr>
        <w:object w:dxaOrig="15" w:dyaOrig="15" w14:anchorId="21C03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7.55pt" o:ole="">
            <v:imagedata r:id="rId24" o:title=""/>
          </v:shape>
          <o:OLEObject Type="Embed" ProgID="AcroExch.Document.DC" ShapeID="_x0000_i1025" DrawAspect="Content" ObjectID="_1743589890" r:id="rId25"/>
        </w:object>
      </w:r>
      <w:r w:rsidR="007D7525" w:rsidRPr="00D411A5">
        <w:rPr>
          <w:sz w:val="28"/>
          <w:szCs w:val="28"/>
        </w:rPr>
        <w:t xml:space="preserve">5 </w:t>
      </w:r>
      <w:r w:rsidR="00490447" w:rsidRPr="00D411A5">
        <w:rPr>
          <w:sz w:val="28"/>
          <w:szCs w:val="28"/>
        </w:rPr>
        <w:t>Измерение излучаемых помех</w:t>
      </w:r>
      <w:r w:rsidR="00265398">
        <w:rPr>
          <w:sz w:val="28"/>
          <w:szCs w:val="28"/>
        </w:rPr>
        <w:t>,</w:t>
      </w:r>
      <w:r w:rsidR="00490447" w:rsidRPr="00D411A5">
        <w:rPr>
          <w:sz w:val="28"/>
          <w:szCs w:val="28"/>
        </w:rPr>
        <w:t xml:space="preserve"> </w:t>
      </w:r>
      <w:r w:rsidR="00417F47" w:rsidRPr="00D411A5">
        <w:rPr>
          <w:sz w:val="28"/>
          <w:szCs w:val="28"/>
        </w:rPr>
        <w:t>принимаемых</w:t>
      </w:r>
      <w:r w:rsidR="00490447" w:rsidRPr="00D411A5">
        <w:rPr>
          <w:sz w:val="28"/>
          <w:szCs w:val="28"/>
        </w:rPr>
        <w:t xml:space="preserve"> </w:t>
      </w:r>
      <w:r w:rsidR="00417F47" w:rsidRPr="00D411A5">
        <w:rPr>
          <w:sz w:val="28"/>
          <w:szCs w:val="28"/>
        </w:rPr>
        <w:t xml:space="preserve">антенной </w:t>
      </w:r>
      <w:r w:rsidR="006549D6" w:rsidRPr="00D411A5">
        <w:rPr>
          <w:sz w:val="28"/>
          <w:szCs w:val="28"/>
        </w:rPr>
        <w:t xml:space="preserve">на </w:t>
      </w:r>
      <w:r w:rsidR="00232D57" w:rsidRPr="00D411A5">
        <w:rPr>
          <w:sz w:val="28"/>
          <w:szCs w:val="28"/>
        </w:rPr>
        <w:t xml:space="preserve">том же </w:t>
      </w:r>
      <w:r w:rsidR="00E6676A" w:rsidRPr="00D411A5">
        <w:rPr>
          <w:sz w:val="28"/>
          <w:szCs w:val="28"/>
        </w:rPr>
        <w:t>транспорт</w:t>
      </w:r>
      <w:r w:rsidR="0078465E" w:rsidRPr="00D411A5">
        <w:rPr>
          <w:sz w:val="28"/>
          <w:szCs w:val="28"/>
        </w:rPr>
        <w:t>ном средстве</w:t>
      </w:r>
    </w:p>
    <w:p w14:paraId="31549127" w14:textId="77777777" w:rsidR="00CB7495" w:rsidRPr="00C07301" w:rsidRDefault="00CB7495" w:rsidP="00D411A5">
      <w:pPr>
        <w:spacing w:line="360" w:lineRule="auto"/>
        <w:ind w:firstLine="709"/>
        <w:rPr>
          <w:b/>
          <w:sz w:val="24"/>
          <w:szCs w:val="24"/>
          <w:lang w:val="ru-RU"/>
        </w:rPr>
      </w:pPr>
      <w:r w:rsidRPr="00C07301">
        <w:rPr>
          <w:b/>
          <w:sz w:val="24"/>
          <w:szCs w:val="24"/>
          <w:lang w:val="ru-RU"/>
        </w:rPr>
        <w:t>5.1 Общие положения</w:t>
      </w:r>
    </w:p>
    <w:p w14:paraId="14515425" w14:textId="77777777" w:rsidR="00CB7495" w:rsidRPr="00C07301" w:rsidRDefault="00CB7495" w:rsidP="00D411A5">
      <w:pPr>
        <w:spacing w:line="360" w:lineRule="auto"/>
        <w:ind w:firstLine="709"/>
        <w:rPr>
          <w:sz w:val="24"/>
          <w:szCs w:val="24"/>
          <w:lang w:val="ru-RU"/>
        </w:rPr>
      </w:pPr>
      <w:r w:rsidRPr="00C07301">
        <w:rPr>
          <w:sz w:val="24"/>
          <w:szCs w:val="24"/>
          <w:lang w:val="ru-RU"/>
        </w:rPr>
        <w:t>Испытание необходимо проводить в ALSE.</w:t>
      </w:r>
    </w:p>
    <w:p w14:paraId="0F15D427" w14:textId="77777777" w:rsidR="00BD2333" w:rsidRPr="00C07301" w:rsidRDefault="00CB7495" w:rsidP="00D411A5">
      <w:pPr>
        <w:spacing w:line="360" w:lineRule="auto"/>
        <w:ind w:firstLine="709"/>
        <w:rPr>
          <w:b/>
          <w:sz w:val="24"/>
          <w:szCs w:val="24"/>
          <w:lang w:val="ru-RU"/>
        </w:rPr>
      </w:pPr>
      <w:r w:rsidRPr="00C07301">
        <w:rPr>
          <w:b/>
          <w:sz w:val="24"/>
          <w:szCs w:val="24"/>
          <w:lang w:val="ru-RU"/>
        </w:rPr>
        <w:t>5.2</w:t>
      </w:r>
      <w:r w:rsidR="00BD2333" w:rsidRPr="00C07301">
        <w:rPr>
          <w:b/>
          <w:sz w:val="24"/>
          <w:szCs w:val="24"/>
          <w:lang w:val="ru-RU"/>
        </w:rPr>
        <w:t xml:space="preserve"> </w:t>
      </w:r>
      <w:r w:rsidR="000533EA" w:rsidRPr="00C07301">
        <w:rPr>
          <w:b/>
          <w:sz w:val="24"/>
          <w:szCs w:val="24"/>
          <w:lang w:val="ru-RU"/>
        </w:rPr>
        <w:t xml:space="preserve">Измерительная антенная система </w:t>
      </w:r>
    </w:p>
    <w:p w14:paraId="5378A54C" w14:textId="77777777" w:rsidR="00BD2333" w:rsidRPr="00C07301" w:rsidRDefault="00CB7495" w:rsidP="00D411A5">
      <w:pPr>
        <w:suppressAutoHyphens w:val="0"/>
        <w:spacing w:line="360" w:lineRule="auto"/>
        <w:ind w:firstLine="709"/>
        <w:rPr>
          <w:b/>
          <w:sz w:val="24"/>
          <w:szCs w:val="24"/>
          <w:lang w:val="ru-RU"/>
        </w:rPr>
      </w:pPr>
      <w:r w:rsidRPr="00C07301">
        <w:rPr>
          <w:b/>
          <w:sz w:val="24"/>
          <w:szCs w:val="24"/>
          <w:lang w:val="ru-RU"/>
        </w:rPr>
        <w:t>5.2</w:t>
      </w:r>
      <w:r w:rsidR="00BD2333" w:rsidRPr="00C07301">
        <w:rPr>
          <w:b/>
          <w:sz w:val="24"/>
          <w:szCs w:val="24"/>
          <w:lang w:val="ru-RU"/>
        </w:rPr>
        <w:t>.1</w:t>
      </w:r>
      <w:r w:rsidR="00733C32" w:rsidRPr="00C07301">
        <w:rPr>
          <w:b/>
          <w:sz w:val="24"/>
          <w:szCs w:val="24"/>
          <w:lang w:val="ru-RU"/>
        </w:rPr>
        <w:t xml:space="preserve"> </w:t>
      </w:r>
      <w:r w:rsidR="0078465E" w:rsidRPr="00C07301">
        <w:rPr>
          <w:b/>
          <w:sz w:val="24"/>
          <w:szCs w:val="24"/>
          <w:lang w:val="ru-RU"/>
        </w:rPr>
        <w:t>Тип антенны</w:t>
      </w:r>
    </w:p>
    <w:p w14:paraId="566A393D" w14:textId="77777777" w:rsidR="00490447" w:rsidRPr="00C07301" w:rsidRDefault="003047BF" w:rsidP="00D411A5">
      <w:pPr>
        <w:spacing w:line="360" w:lineRule="auto"/>
        <w:ind w:firstLine="709"/>
        <w:rPr>
          <w:sz w:val="24"/>
          <w:szCs w:val="24"/>
          <w:lang w:val="ru-RU"/>
        </w:rPr>
      </w:pPr>
      <w:r w:rsidRPr="00C07301">
        <w:rPr>
          <w:sz w:val="24"/>
          <w:szCs w:val="24"/>
          <w:lang w:val="ru-RU"/>
        </w:rPr>
        <w:t xml:space="preserve">В качестве измерительной антенны </w:t>
      </w:r>
      <w:r w:rsidR="00265398">
        <w:rPr>
          <w:sz w:val="24"/>
          <w:szCs w:val="24"/>
          <w:lang w:val="ru-RU"/>
        </w:rPr>
        <w:t>следует</w:t>
      </w:r>
      <w:r w:rsidR="00490447" w:rsidRPr="00C07301">
        <w:rPr>
          <w:sz w:val="24"/>
          <w:szCs w:val="24"/>
          <w:lang w:val="ru-RU"/>
        </w:rPr>
        <w:t xml:space="preserve"> использовать антенн</w:t>
      </w:r>
      <w:r w:rsidR="00265398">
        <w:rPr>
          <w:sz w:val="24"/>
          <w:szCs w:val="24"/>
          <w:lang w:val="ru-RU"/>
        </w:rPr>
        <w:t>у</w:t>
      </w:r>
      <w:r w:rsidR="00490447" w:rsidRPr="00C07301">
        <w:rPr>
          <w:sz w:val="24"/>
          <w:szCs w:val="24"/>
          <w:lang w:val="ru-RU"/>
        </w:rPr>
        <w:t xml:space="preserve"> </w:t>
      </w:r>
      <w:r w:rsidR="00871570" w:rsidRPr="00C07301">
        <w:rPr>
          <w:sz w:val="24"/>
          <w:szCs w:val="24"/>
          <w:lang w:val="ru-RU"/>
        </w:rPr>
        <w:t>с рабочей</w:t>
      </w:r>
      <w:r w:rsidR="00240B17" w:rsidRPr="00C07301">
        <w:rPr>
          <w:sz w:val="24"/>
          <w:szCs w:val="24"/>
          <w:lang w:val="ru-RU"/>
        </w:rPr>
        <w:t xml:space="preserve"> полос</w:t>
      </w:r>
      <w:r w:rsidR="00871570" w:rsidRPr="00C07301">
        <w:rPr>
          <w:sz w:val="24"/>
          <w:szCs w:val="24"/>
          <w:lang w:val="ru-RU"/>
        </w:rPr>
        <w:t>ой</w:t>
      </w:r>
      <w:r w:rsidR="00240B17" w:rsidRPr="00C07301">
        <w:rPr>
          <w:sz w:val="24"/>
          <w:szCs w:val="24"/>
          <w:lang w:val="ru-RU"/>
        </w:rPr>
        <w:t xml:space="preserve"> частот </w:t>
      </w:r>
      <w:r w:rsidR="00195963" w:rsidRPr="00C07301">
        <w:rPr>
          <w:sz w:val="24"/>
          <w:szCs w:val="24"/>
          <w:lang w:val="ru-RU"/>
        </w:rPr>
        <w:t xml:space="preserve">в которой выполняются измерения </w:t>
      </w:r>
      <w:r w:rsidR="00871570" w:rsidRPr="00C07301">
        <w:rPr>
          <w:sz w:val="24"/>
          <w:szCs w:val="24"/>
          <w:lang w:val="ru-RU"/>
        </w:rPr>
        <w:t xml:space="preserve">и </w:t>
      </w:r>
      <w:r w:rsidR="004B051C" w:rsidRPr="00C07301">
        <w:rPr>
          <w:sz w:val="24"/>
          <w:szCs w:val="24"/>
          <w:lang w:val="ru-RU"/>
        </w:rPr>
        <w:t xml:space="preserve">того </w:t>
      </w:r>
      <w:r w:rsidR="00871570" w:rsidRPr="00C07301">
        <w:rPr>
          <w:sz w:val="24"/>
          <w:szCs w:val="24"/>
          <w:lang w:val="ru-RU"/>
        </w:rPr>
        <w:t xml:space="preserve">же </w:t>
      </w:r>
      <w:r w:rsidR="00490447" w:rsidRPr="00C07301">
        <w:rPr>
          <w:sz w:val="24"/>
          <w:szCs w:val="24"/>
          <w:lang w:val="ru-RU"/>
        </w:rPr>
        <w:t xml:space="preserve">типа, </w:t>
      </w:r>
      <w:r w:rsidR="004B051C" w:rsidRPr="00C07301">
        <w:rPr>
          <w:sz w:val="24"/>
          <w:szCs w:val="24"/>
          <w:lang w:val="ru-RU"/>
        </w:rPr>
        <w:t xml:space="preserve">что и антенна, поставляемая </w:t>
      </w:r>
      <w:r w:rsidR="00490447" w:rsidRPr="00C07301">
        <w:rPr>
          <w:sz w:val="24"/>
          <w:szCs w:val="24"/>
          <w:lang w:val="ru-RU"/>
        </w:rPr>
        <w:t xml:space="preserve">с </w:t>
      </w:r>
      <w:r w:rsidR="00E6676A" w:rsidRPr="00C07301">
        <w:rPr>
          <w:sz w:val="24"/>
          <w:szCs w:val="24"/>
          <w:lang w:val="ru-RU"/>
        </w:rPr>
        <w:t>транспорт</w:t>
      </w:r>
      <w:r w:rsidR="00490447" w:rsidRPr="00C07301">
        <w:rPr>
          <w:sz w:val="24"/>
          <w:szCs w:val="24"/>
          <w:lang w:val="ru-RU"/>
        </w:rPr>
        <w:t>ным средством</w:t>
      </w:r>
      <w:r w:rsidR="00265398">
        <w:rPr>
          <w:sz w:val="24"/>
          <w:szCs w:val="24"/>
          <w:lang w:val="ru-RU"/>
        </w:rPr>
        <w:t>.</w:t>
      </w:r>
      <w:r w:rsidR="00490447" w:rsidRPr="00C07301">
        <w:rPr>
          <w:sz w:val="24"/>
          <w:szCs w:val="24"/>
          <w:lang w:val="ru-RU"/>
        </w:rPr>
        <w:t xml:space="preserve"> </w:t>
      </w:r>
    </w:p>
    <w:p w14:paraId="4422B0D4" w14:textId="77777777" w:rsidR="003047BF" w:rsidRPr="00C07301" w:rsidRDefault="003047BF" w:rsidP="00D411A5">
      <w:pPr>
        <w:spacing w:line="360" w:lineRule="auto"/>
        <w:ind w:firstLine="709"/>
        <w:rPr>
          <w:sz w:val="24"/>
          <w:szCs w:val="24"/>
          <w:lang w:val="ru-RU"/>
        </w:rPr>
      </w:pPr>
      <w:r w:rsidRPr="00C07301">
        <w:rPr>
          <w:sz w:val="24"/>
          <w:szCs w:val="24"/>
          <w:lang w:val="ru-RU"/>
        </w:rPr>
        <w:t xml:space="preserve">Если </w:t>
      </w:r>
      <w:r w:rsidR="00E6676A" w:rsidRPr="00C07301">
        <w:rPr>
          <w:sz w:val="24"/>
          <w:szCs w:val="24"/>
          <w:lang w:val="ru-RU"/>
        </w:rPr>
        <w:t>транспорт</w:t>
      </w:r>
      <w:r w:rsidRPr="00C07301">
        <w:rPr>
          <w:sz w:val="24"/>
          <w:szCs w:val="24"/>
          <w:lang w:val="ru-RU"/>
        </w:rPr>
        <w:t xml:space="preserve">ное средство не укомплектовано антенной, то для испытания следует использовать антенны тех типов, которые представлены в </w:t>
      </w:r>
      <w:r w:rsidR="00265398">
        <w:rPr>
          <w:sz w:val="24"/>
          <w:szCs w:val="24"/>
          <w:lang w:val="ru-RU"/>
        </w:rPr>
        <w:t>т</w:t>
      </w:r>
      <w:r w:rsidRPr="00C07301">
        <w:rPr>
          <w:sz w:val="24"/>
          <w:szCs w:val="24"/>
          <w:lang w:val="ru-RU"/>
        </w:rPr>
        <w:t>аблице 3. Тип антенны и ее местоположение должны быть включены в план испытания.</w:t>
      </w:r>
    </w:p>
    <w:p w14:paraId="01E67C6D" w14:textId="77777777" w:rsidR="003047BF" w:rsidRDefault="003047BF" w:rsidP="00D411A5">
      <w:pPr>
        <w:spacing w:line="360" w:lineRule="auto"/>
        <w:ind w:firstLine="709"/>
        <w:rPr>
          <w:sz w:val="24"/>
          <w:szCs w:val="24"/>
          <w:lang w:val="ru-RU"/>
        </w:rPr>
      </w:pPr>
      <w:r w:rsidRPr="00C07301">
        <w:rPr>
          <w:sz w:val="24"/>
          <w:szCs w:val="24"/>
          <w:lang w:val="ru-RU"/>
        </w:rPr>
        <w:t xml:space="preserve">При использовании активной антенны </w:t>
      </w:r>
      <w:r w:rsidR="001D29E2" w:rsidRPr="00C07301">
        <w:rPr>
          <w:sz w:val="24"/>
          <w:szCs w:val="24"/>
          <w:lang w:val="ru-RU"/>
        </w:rPr>
        <w:t xml:space="preserve">соотношение сигнал/шум </w:t>
      </w:r>
      <w:r w:rsidRPr="00C07301">
        <w:rPr>
          <w:sz w:val="24"/>
          <w:szCs w:val="24"/>
          <w:lang w:val="ru-RU"/>
        </w:rPr>
        <w:t xml:space="preserve">на зажиме радиоантенны может </w:t>
      </w:r>
      <w:r w:rsidR="001D29E2" w:rsidRPr="00C07301">
        <w:rPr>
          <w:sz w:val="24"/>
          <w:szCs w:val="24"/>
          <w:lang w:val="ru-RU"/>
        </w:rPr>
        <w:t xml:space="preserve">ухудшаться </w:t>
      </w:r>
      <w:r w:rsidRPr="00C07301">
        <w:rPr>
          <w:sz w:val="24"/>
          <w:szCs w:val="24"/>
          <w:lang w:val="ru-RU"/>
        </w:rPr>
        <w:t>(см</w:t>
      </w:r>
      <w:r w:rsidR="00DB66FE">
        <w:rPr>
          <w:sz w:val="24"/>
          <w:szCs w:val="24"/>
          <w:lang w:val="ru-RU"/>
        </w:rPr>
        <w:t>.</w:t>
      </w:r>
      <w:r w:rsidR="00CB7495" w:rsidRPr="00C07301">
        <w:rPr>
          <w:sz w:val="24"/>
          <w:szCs w:val="24"/>
          <w:lang w:val="ru-RU"/>
        </w:rPr>
        <w:t xml:space="preserve"> также примечание в 5.5</w:t>
      </w:r>
      <w:r w:rsidRPr="00C07301">
        <w:rPr>
          <w:sz w:val="24"/>
          <w:szCs w:val="24"/>
          <w:lang w:val="ru-RU"/>
        </w:rPr>
        <w:t>).</w:t>
      </w:r>
    </w:p>
    <w:p w14:paraId="0240190C" w14:textId="77777777" w:rsidR="0078465E" w:rsidRPr="00D411A5" w:rsidRDefault="003047BF" w:rsidP="00D411A5">
      <w:pPr>
        <w:spacing w:before="120" w:line="360" w:lineRule="auto"/>
        <w:rPr>
          <w:sz w:val="22"/>
          <w:szCs w:val="22"/>
          <w:lang w:val="ru-RU"/>
        </w:rPr>
      </w:pPr>
      <w:r w:rsidRPr="00D411A5">
        <w:rPr>
          <w:sz w:val="22"/>
          <w:szCs w:val="22"/>
          <w:lang w:val="ru-RU"/>
        </w:rPr>
        <w:t xml:space="preserve">Т а б л и ц а </w:t>
      </w:r>
      <w:r w:rsidR="00166B7C">
        <w:rPr>
          <w:sz w:val="22"/>
          <w:szCs w:val="22"/>
          <w:lang w:val="ru-RU"/>
        </w:rPr>
        <w:t xml:space="preserve"> </w:t>
      </w:r>
      <w:r w:rsidRPr="00D411A5">
        <w:rPr>
          <w:sz w:val="22"/>
          <w:szCs w:val="22"/>
          <w:lang w:val="ru-RU"/>
        </w:rPr>
        <w:t xml:space="preserve">3 </w:t>
      </w:r>
      <w:r w:rsidR="00BD38E1">
        <w:rPr>
          <w:sz w:val="22"/>
          <w:szCs w:val="22"/>
          <w:lang w:val="ru-RU"/>
        </w:rPr>
        <w:t>—</w:t>
      </w:r>
      <w:r w:rsidRPr="00D411A5">
        <w:rPr>
          <w:sz w:val="22"/>
          <w:szCs w:val="22"/>
          <w:lang w:val="ru-RU"/>
        </w:rPr>
        <w:t xml:space="preserve"> Типы антенн</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5812"/>
      </w:tblGrid>
      <w:tr w:rsidR="003047BF" w:rsidRPr="00166B7C" w14:paraId="49DBAA7A" w14:textId="77777777" w:rsidTr="00D17E48">
        <w:tc>
          <w:tcPr>
            <w:tcW w:w="3402" w:type="dxa"/>
            <w:tcBorders>
              <w:bottom w:val="double" w:sz="4" w:space="0" w:color="auto"/>
            </w:tcBorders>
            <w:vAlign w:val="center"/>
          </w:tcPr>
          <w:p w14:paraId="700DA4B8" w14:textId="77777777" w:rsidR="003047BF" w:rsidRPr="00166B7C" w:rsidRDefault="003047BF" w:rsidP="00D17E48">
            <w:pPr>
              <w:jc w:val="center"/>
              <w:rPr>
                <w:sz w:val="22"/>
                <w:szCs w:val="22"/>
                <w:lang w:val="ru-RU"/>
              </w:rPr>
            </w:pPr>
            <w:proofErr w:type="spellStart"/>
            <w:r w:rsidRPr="00166B7C">
              <w:rPr>
                <w:sz w:val="22"/>
                <w:szCs w:val="22"/>
              </w:rPr>
              <w:t>Частота</w:t>
            </w:r>
            <w:proofErr w:type="spellEnd"/>
            <w:r w:rsidR="00166B7C" w:rsidRPr="00166B7C">
              <w:rPr>
                <w:sz w:val="22"/>
                <w:szCs w:val="22"/>
                <w:lang w:val="ru-RU"/>
              </w:rPr>
              <w:t>,</w:t>
            </w:r>
          </w:p>
          <w:p w14:paraId="567522FF" w14:textId="77777777" w:rsidR="003047BF" w:rsidRPr="00166B7C" w:rsidRDefault="003047BF" w:rsidP="00D17E48">
            <w:pPr>
              <w:jc w:val="center"/>
              <w:rPr>
                <w:sz w:val="22"/>
                <w:szCs w:val="22"/>
                <w:lang w:val="ru-RU"/>
              </w:rPr>
            </w:pPr>
            <w:r w:rsidRPr="00166B7C">
              <w:rPr>
                <w:sz w:val="22"/>
                <w:szCs w:val="22"/>
                <w:lang w:val="ru-RU"/>
              </w:rPr>
              <w:t>МГц</w:t>
            </w:r>
          </w:p>
        </w:tc>
        <w:tc>
          <w:tcPr>
            <w:tcW w:w="5812" w:type="dxa"/>
            <w:tcBorders>
              <w:bottom w:val="double" w:sz="4" w:space="0" w:color="auto"/>
            </w:tcBorders>
            <w:vAlign w:val="center"/>
          </w:tcPr>
          <w:p w14:paraId="66CC6215" w14:textId="77777777" w:rsidR="003047BF" w:rsidRPr="00166B7C" w:rsidRDefault="003047BF" w:rsidP="00D17E48">
            <w:pPr>
              <w:jc w:val="center"/>
              <w:rPr>
                <w:sz w:val="22"/>
                <w:szCs w:val="22"/>
              </w:rPr>
            </w:pPr>
            <w:proofErr w:type="spellStart"/>
            <w:r w:rsidRPr="00166B7C">
              <w:rPr>
                <w:sz w:val="22"/>
                <w:szCs w:val="22"/>
              </w:rPr>
              <w:t>Тип</w:t>
            </w:r>
            <w:proofErr w:type="spellEnd"/>
            <w:r w:rsidRPr="00166B7C">
              <w:rPr>
                <w:sz w:val="22"/>
                <w:szCs w:val="22"/>
              </w:rPr>
              <w:t xml:space="preserve"> </w:t>
            </w:r>
            <w:proofErr w:type="spellStart"/>
            <w:r w:rsidRPr="00166B7C">
              <w:rPr>
                <w:sz w:val="22"/>
                <w:szCs w:val="22"/>
              </w:rPr>
              <w:t>антенны</w:t>
            </w:r>
            <w:proofErr w:type="spellEnd"/>
          </w:p>
        </w:tc>
      </w:tr>
      <w:tr w:rsidR="003047BF" w:rsidRPr="00C527A1" w14:paraId="442A1173" w14:textId="77777777" w:rsidTr="00556D65">
        <w:trPr>
          <w:trHeight w:val="697"/>
        </w:trPr>
        <w:tc>
          <w:tcPr>
            <w:tcW w:w="3402" w:type="dxa"/>
            <w:tcBorders>
              <w:top w:val="double" w:sz="4" w:space="0" w:color="auto"/>
            </w:tcBorders>
          </w:tcPr>
          <w:p w14:paraId="0B27E4EA" w14:textId="77777777" w:rsidR="003047BF" w:rsidRPr="00F87CA1" w:rsidRDefault="003047BF" w:rsidP="003047BF">
            <w:pPr>
              <w:spacing w:before="60" w:after="60"/>
              <w:jc w:val="center"/>
              <w:rPr>
                <w:sz w:val="22"/>
                <w:szCs w:val="22"/>
                <w:lang w:val="ru-RU"/>
              </w:rPr>
            </w:pPr>
            <w:r w:rsidRPr="00F87CA1">
              <w:rPr>
                <w:sz w:val="22"/>
                <w:szCs w:val="22"/>
                <w:lang w:val="ru-RU"/>
              </w:rPr>
              <w:t>0,15</w:t>
            </w:r>
            <w:r w:rsidR="00BD38E1">
              <w:rPr>
                <w:sz w:val="22"/>
                <w:szCs w:val="22"/>
                <w:lang w:val="ru-RU"/>
              </w:rPr>
              <w:t>–</w:t>
            </w:r>
            <w:r w:rsidRPr="00F87CA1">
              <w:rPr>
                <w:sz w:val="22"/>
                <w:szCs w:val="22"/>
                <w:lang w:val="ru-RU"/>
              </w:rPr>
              <w:t>6,2</w:t>
            </w:r>
          </w:p>
          <w:p w14:paraId="14858947" w14:textId="77777777" w:rsidR="003047BF" w:rsidRPr="00F87CA1" w:rsidRDefault="003047BF" w:rsidP="003047BF">
            <w:pPr>
              <w:spacing w:before="60" w:after="60"/>
              <w:jc w:val="center"/>
              <w:rPr>
                <w:sz w:val="22"/>
                <w:szCs w:val="22"/>
                <w:lang w:val="ru-RU"/>
              </w:rPr>
            </w:pPr>
            <w:r w:rsidRPr="00F87CA1">
              <w:rPr>
                <w:sz w:val="22"/>
                <w:szCs w:val="22"/>
                <w:lang w:val="ru-RU"/>
              </w:rPr>
              <w:t>26</w:t>
            </w:r>
            <w:r w:rsidR="00F129A7">
              <w:rPr>
                <w:sz w:val="22"/>
                <w:szCs w:val="22"/>
                <w:lang w:val="ru-RU"/>
              </w:rPr>
              <w:t>–</w:t>
            </w:r>
            <w:r w:rsidRPr="00F87CA1">
              <w:rPr>
                <w:sz w:val="22"/>
                <w:szCs w:val="22"/>
                <w:lang w:val="ru-RU"/>
              </w:rPr>
              <w:t>54</w:t>
            </w:r>
          </w:p>
          <w:p w14:paraId="61F018F8" w14:textId="77777777" w:rsidR="00CC5F62" w:rsidRPr="009C693C" w:rsidRDefault="00CC5F62" w:rsidP="003047BF">
            <w:pPr>
              <w:spacing w:before="60" w:after="60"/>
              <w:jc w:val="center"/>
              <w:rPr>
                <w:sz w:val="16"/>
                <w:szCs w:val="16"/>
                <w:lang w:val="ru-RU"/>
              </w:rPr>
            </w:pPr>
          </w:p>
          <w:p w14:paraId="52FADA6E" w14:textId="77777777" w:rsidR="003047BF" w:rsidRPr="00F87CA1" w:rsidRDefault="003047BF" w:rsidP="003047BF">
            <w:pPr>
              <w:spacing w:before="60" w:after="60"/>
              <w:jc w:val="center"/>
              <w:rPr>
                <w:sz w:val="22"/>
                <w:szCs w:val="22"/>
                <w:lang w:val="ru-RU"/>
              </w:rPr>
            </w:pPr>
            <w:r w:rsidRPr="00F87CA1">
              <w:rPr>
                <w:sz w:val="22"/>
                <w:szCs w:val="22"/>
                <w:lang w:val="ru-RU"/>
              </w:rPr>
              <w:t>68</w:t>
            </w:r>
            <w:r w:rsidR="00F129A7">
              <w:rPr>
                <w:sz w:val="22"/>
                <w:szCs w:val="22"/>
                <w:lang w:val="ru-RU"/>
              </w:rPr>
              <w:t>–</w:t>
            </w:r>
            <w:r w:rsidR="001C71D6">
              <w:rPr>
                <w:sz w:val="22"/>
                <w:szCs w:val="22"/>
              </w:rPr>
              <w:t>1</w:t>
            </w:r>
            <w:r w:rsidRPr="00F87CA1">
              <w:rPr>
                <w:sz w:val="22"/>
                <w:szCs w:val="22"/>
                <w:lang w:val="ru-RU"/>
              </w:rPr>
              <w:t>000</w:t>
            </w:r>
          </w:p>
          <w:p w14:paraId="7C9A7CDB" w14:textId="77777777" w:rsidR="003047BF" w:rsidRPr="00F87CA1" w:rsidRDefault="003047BF" w:rsidP="00E84BD8">
            <w:pPr>
              <w:spacing w:before="60" w:after="60"/>
              <w:jc w:val="center"/>
              <w:rPr>
                <w:sz w:val="22"/>
                <w:szCs w:val="22"/>
                <w:lang w:val="ru-RU"/>
              </w:rPr>
            </w:pPr>
            <w:r w:rsidRPr="00F87CA1">
              <w:rPr>
                <w:sz w:val="22"/>
                <w:szCs w:val="22"/>
                <w:lang w:val="ru-RU"/>
              </w:rPr>
              <w:t>1000</w:t>
            </w:r>
            <w:r w:rsidR="00F129A7">
              <w:rPr>
                <w:sz w:val="22"/>
                <w:szCs w:val="22"/>
                <w:lang w:val="ru-RU"/>
              </w:rPr>
              <w:t>–</w:t>
            </w:r>
            <w:r w:rsidR="00CC5F62" w:rsidRPr="00F87CA1">
              <w:rPr>
                <w:sz w:val="22"/>
                <w:szCs w:val="22"/>
                <w:lang w:val="ru-RU"/>
              </w:rPr>
              <w:t>5925</w:t>
            </w:r>
          </w:p>
        </w:tc>
        <w:tc>
          <w:tcPr>
            <w:tcW w:w="5812" w:type="dxa"/>
            <w:tcBorders>
              <w:top w:val="double" w:sz="4" w:space="0" w:color="auto"/>
            </w:tcBorders>
          </w:tcPr>
          <w:p w14:paraId="4DB4E807" w14:textId="77777777" w:rsidR="003047BF" w:rsidRPr="00F87CA1" w:rsidRDefault="003047BF" w:rsidP="003047BF">
            <w:pPr>
              <w:spacing w:before="60" w:after="60"/>
              <w:jc w:val="center"/>
              <w:rPr>
                <w:sz w:val="22"/>
                <w:szCs w:val="22"/>
                <w:lang w:val="ru-RU"/>
              </w:rPr>
            </w:pPr>
            <w:r w:rsidRPr="00F87CA1">
              <w:rPr>
                <w:sz w:val="22"/>
                <w:szCs w:val="22"/>
                <w:lang w:val="ru-RU"/>
              </w:rPr>
              <w:t>Несимметричный вибратор 1 м</w:t>
            </w:r>
          </w:p>
          <w:p w14:paraId="303621CC" w14:textId="77777777" w:rsidR="003047BF" w:rsidRPr="00F87CA1" w:rsidRDefault="003047BF" w:rsidP="003047BF">
            <w:pPr>
              <w:spacing w:before="60" w:after="60"/>
              <w:jc w:val="center"/>
              <w:rPr>
                <w:sz w:val="22"/>
                <w:szCs w:val="22"/>
                <w:lang w:val="ru-RU"/>
              </w:rPr>
            </w:pPr>
            <w:r w:rsidRPr="00F87CA1">
              <w:rPr>
                <w:sz w:val="22"/>
                <w:szCs w:val="22"/>
                <w:lang w:val="ru-RU"/>
              </w:rPr>
              <w:t>Нагруженный четвертьволновый несимметричный вибратор</w:t>
            </w:r>
          </w:p>
          <w:p w14:paraId="27BB4D01" w14:textId="77777777" w:rsidR="003047BF" w:rsidRPr="00F87CA1" w:rsidRDefault="003047BF" w:rsidP="003047BF">
            <w:pPr>
              <w:spacing w:before="60" w:after="60"/>
              <w:jc w:val="center"/>
              <w:rPr>
                <w:sz w:val="22"/>
                <w:szCs w:val="22"/>
                <w:lang w:val="ru-RU"/>
              </w:rPr>
            </w:pPr>
            <w:r w:rsidRPr="00F87CA1">
              <w:rPr>
                <w:sz w:val="22"/>
                <w:szCs w:val="22"/>
                <w:lang w:val="ru-RU"/>
              </w:rPr>
              <w:t>Четвертьволновый несимметричный вибратор</w:t>
            </w:r>
          </w:p>
          <w:p w14:paraId="5785D430" w14:textId="77777777" w:rsidR="003047BF" w:rsidRPr="00F87CA1" w:rsidRDefault="003047BF" w:rsidP="003047BF">
            <w:pPr>
              <w:spacing w:before="60" w:after="60"/>
              <w:jc w:val="center"/>
              <w:rPr>
                <w:sz w:val="22"/>
                <w:szCs w:val="22"/>
                <w:lang w:val="ru-RU"/>
              </w:rPr>
            </w:pPr>
            <w:r w:rsidRPr="00F87CA1">
              <w:rPr>
                <w:sz w:val="22"/>
                <w:szCs w:val="22"/>
                <w:lang w:val="ru-RU"/>
              </w:rPr>
              <w:t xml:space="preserve">В соответствии с рекомендацией производителя </w:t>
            </w:r>
            <w:r w:rsidR="00E6676A">
              <w:rPr>
                <w:sz w:val="22"/>
                <w:szCs w:val="22"/>
                <w:lang w:val="ru-RU"/>
              </w:rPr>
              <w:t>транспорт</w:t>
            </w:r>
            <w:r w:rsidRPr="00F87CA1">
              <w:rPr>
                <w:sz w:val="22"/>
                <w:szCs w:val="22"/>
                <w:lang w:val="ru-RU"/>
              </w:rPr>
              <w:t>ного средства</w:t>
            </w:r>
          </w:p>
        </w:tc>
      </w:tr>
    </w:tbl>
    <w:p w14:paraId="1CEC44B8" w14:textId="77777777" w:rsidR="00166B7C" w:rsidRDefault="00166B7C" w:rsidP="00D411A5">
      <w:pPr>
        <w:spacing w:line="360" w:lineRule="auto"/>
        <w:ind w:firstLine="709"/>
        <w:rPr>
          <w:b/>
          <w:sz w:val="24"/>
          <w:szCs w:val="24"/>
          <w:lang w:val="ru-RU"/>
        </w:rPr>
      </w:pPr>
    </w:p>
    <w:p w14:paraId="2F14F573" w14:textId="77777777" w:rsidR="0078465E" w:rsidRPr="00C07301" w:rsidRDefault="00CC5F62" w:rsidP="00D411A5">
      <w:pPr>
        <w:spacing w:line="360" w:lineRule="auto"/>
        <w:ind w:firstLine="709"/>
        <w:rPr>
          <w:b/>
          <w:sz w:val="24"/>
          <w:szCs w:val="24"/>
          <w:lang w:val="ru-RU"/>
        </w:rPr>
      </w:pPr>
      <w:r w:rsidRPr="00C07301">
        <w:rPr>
          <w:b/>
          <w:sz w:val="24"/>
          <w:szCs w:val="24"/>
          <w:lang w:val="ru-RU"/>
        </w:rPr>
        <w:lastRenderedPageBreak/>
        <w:t>5.2</w:t>
      </w:r>
      <w:r w:rsidR="003047BF" w:rsidRPr="00C07301">
        <w:rPr>
          <w:b/>
          <w:sz w:val="24"/>
          <w:szCs w:val="24"/>
          <w:lang w:val="ru-RU"/>
        </w:rPr>
        <w:t>.2 Требования к измерительной системе</w:t>
      </w:r>
    </w:p>
    <w:p w14:paraId="521915DE" w14:textId="77777777" w:rsidR="0078465E" w:rsidRPr="00C07301" w:rsidRDefault="00CC5F62" w:rsidP="00D411A5">
      <w:pPr>
        <w:spacing w:line="360" w:lineRule="auto"/>
        <w:ind w:firstLine="709"/>
        <w:rPr>
          <w:sz w:val="24"/>
          <w:szCs w:val="24"/>
          <w:lang w:val="ru-RU"/>
        </w:rPr>
      </w:pPr>
      <w:r w:rsidRPr="00C07301">
        <w:rPr>
          <w:sz w:val="24"/>
          <w:szCs w:val="24"/>
          <w:lang w:val="ru-RU"/>
        </w:rPr>
        <w:t>5.2</w:t>
      </w:r>
      <w:r w:rsidR="003047BF" w:rsidRPr="00C07301">
        <w:rPr>
          <w:sz w:val="24"/>
          <w:szCs w:val="24"/>
          <w:lang w:val="ru-RU"/>
        </w:rPr>
        <w:t xml:space="preserve">.2.1 </w:t>
      </w:r>
      <w:r w:rsidR="007B1EF4" w:rsidRPr="00C07301">
        <w:rPr>
          <w:sz w:val="24"/>
          <w:szCs w:val="24"/>
          <w:lang w:val="ru-RU"/>
        </w:rPr>
        <w:t xml:space="preserve">Диапазоны </w:t>
      </w:r>
      <w:r w:rsidR="003047BF" w:rsidRPr="00C07301">
        <w:rPr>
          <w:sz w:val="24"/>
          <w:szCs w:val="24"/>
          <w:lang w:val="ru-RU"/>
        </w:rPr>
        <w:t>вещания</w:t>
      </w:r>
    </w:p>
    <w:p w14:paraId="2768BE5E" w14:textId="77777777" w:rsidR="0078465E" w:rsidRPr="00C07301" w:rsidRDefault="00CC5F62" w:rsidP="00D411A5">
      <w:pPr>
        <w:spacing w:line="360" w:lineRule="auto"/>
        <w:ind w:firstLine="709"/>
        <w:rPr>
          <w:sz w:val="24"/>
          <w:szCs w:val="24"/>
          <w:lang w:val="ru-RU"/>
        </w:rPr>
      </w:pPr>
      <w:r w:rsidRPr="00C07301">
        <w:rPr>
          <w:sz w:val="24"/>
          <w:szCs w:val="24"/>
          <w:lang w:val="ru-RU"/>
        </w:rPr>
        <w:t>5.2</w:t>
      </w:r>
      <w:r w:rsidR="003047BF" w:rsidRPr="00C07301">
        <w:rPr>
          <w:sz w:val="24"/>
          <w:szCs w:val="24"/>
          <w:lang w:val="ru-RU"/>
        </w:rPr>
        <w:t>.2.1.1 Общие положения</w:t>
      </w:r>
    </w:p>
    <w:p w14:paraId="785BD205" w14:textId="77777777" w:rsidR="003047BF" w:rsidRPr="00C07301" w:rsidRDefault="007B1EF4" w:rsidP="00D411A5">
      <w:pPr>
        <w:spacing w:line="360" w:lineRule="auto"/>
        <w:ind w:firstLine="709"/>
        <w:rPr>
          <w:sz w:val="24"/>
          <w:szCs w:val="24"/>
          <w:lang w:val="ru-RU"/>
        </w:rPr>
      </w:pPr>
      <w:r w:rsidRPr="00C07301">
        <w:rPr>
          <w:sz w:val="24"/>
          <w:szCs w:val="24"/>
          <w:lang w:val="ru-RU"/>
        </w:rPr>
        <w:t xml:space="preserve">Для каждого диапазона </w:t>
      </w:r>
      <w:r w:rsidR="00570930" w:rsidRPr="00C07301">
        <w:rPr>
          <w:sz w:val="24"/>
          <w:szCs w:val="24"/>
          <w:lang w:val="ru-RU"/>
        </w:rPr>
        <w:t xml:space="preserve">частот </w:t>
      </w:r>
      <w:r w:rsidRPr="00C07301">
        <w:rPr>
          <w:sz w:val="24"/>
          <w:szCs w:val="24"/>
          <w:lang w:val="ru-RU"/>
        </w:rPr>
        <w:t xml:space="preserve">измерения проводят </w:t>
      </w:r>
      <w:r w:rsidR="003047BF" w:rsidRPr="00C07301">
        <w:rPr>
          <w:sz w:val="24"/>
          <w:szCs w:val="24"/>
          <w:lang w:val="ru-RU"/>
        </w:rPr>
        <w:t xml:space="preserve">с помощью измерительного устройства, имеющего следующие указанные </w:t>
      </w:r>
      <w:r w:rsidRPr="00C07301">
        <w:rPr>
          <w:sz w:val="24"/>
          <w:szCs w:val="24"/>
          <w:lang w:val="ru-RU"/>
        </w:rPr>
        <w:t>параметры</w:t>
      </w:r>
      <w:r w:rsidR="003047BF" w:rsidRPr="00C07301">
        <w:rPr>
          <w:sz w:val="24"/>
          <w:szCs w:val="24"/>
          <w:lang w:val="ru-RU"/>
        </w:rPr>
        <w:t>.</w:t>
      </w:r>
    </w:p>
    <w:p w14:paraId="7594FAA8" w14:textId="77777777" w:rsidR="0078465E" w:rsidRPr="00C07301" w:rsidRDefault="00CC5F62" w:rsidP="00D411A5">
      <w:pPr>
        <w:spacing w:line="360" w:lineRule="auto"/>
        <w:ind w:firstLine="709"/>
        <w:rPr>
          <w:sz w:val="24"/>
          <w:szCs w:val="24"/>
          <w:lang w:val="ru-RU"/>
        </w:rPr>
      </w:pPr>
      <w:r w:rsidRPr="00C07301">
        <w:rPr>
          <w:sz w:val="24"/>
          <w:szCs w:val="24"/>
          <w:lang w:val="ru-RU"/>
        </w:rPr>
        <w:t>5.2</w:t>
      </w:r>
      <w:r w:rsidR="003047BF" w:rsidRPr="00C07301">
        <w:rPr>
          <w:sz w:val="24"/>
          <w:szCs w:val="24"/>
          <w:lang w:val="ru-RU"/>
        </w:rPr>
        <w:t xml:space="preserve">.2.1.2 </w:t>
      </w:r>
      <w:r w:rsidR="007B1EF4" w:rsidRPr="00C07301">
        <w:rPr>
          <w:sz w:val="24"/>
          <w:szCs w:val="24"/>
          <w:lang w:val="ru-RU"/>
        </w:rPr>
        <w:t xml:space="preserve">Диапазоны </w:t>
      </w:r>
      <w:r w:rsidR="003047BF" w:rsidRPr="00C07301">
        <w:rPr>
          <w:sz w:val="24"/>
          <w:szCs w:val="24"/>
          <w:lang w:val="ru-RU"/>
        </w:rPr>
        <w:t xml:space="preserve">АМ </w:t>
      </w:r>
      <w:r w:rsidR="00D327C4" w:rsidRPr="00C07301">
        <w:rPr>
          <w:sz w:val="24"/>
          <w:szCs w:val="24"/>
          <w:lang w:val="ru-RU"/>
        </w:rPr>
        <w:t>аналогового вещания</w:t>
      </w:r>
      <w:r w:rsidR="00A32886" w:rsidRPr="00C07301">
        <w:rPr>
          <w:sz w:val="24"/>
          <w:szCs w:val="24"/>
          <w:lang w:val="ru-RU"/>
        </w:rPr>
        <w:t>:</w:t>
      </w:r>
    </w:p>
    <w:p w14:paraId="6F60EE26" w14:textId="77777777" w:rsidR="00A32886" w:rsidRPr="00C07301" w:rsidRDefault="00A32886" w:rsidP="00D411A5">
      <w:pPr>
        <w:spacing w:line="360" w:lineRule="auto"/>
        <w:ind w:firstLine="709"/>
        <w:rPr>
          <w:sz w:val="24"/>
          <w:szCs w:val="24"/>
          <w:lang w:val="ru-RU"/>
        </w:rPr>
      </w:pPr>
      <w:r w:rsidRPr="00C07301">
        <w:rPr>
          <w:sz w:val="24"/>
          <w:szCs w:val="24"/>
          <w:lang w:val="ru-RU"/>
        </w:rPr>
        <w:t xml:space="preserve">Длинные волны (0,15 </w:t>
      </w:r>
      <w:r w:rsidR="00BD38E1">
        <w:rPr>
          <w:sz w:val="24"/>
          <w:szCs w:val="24"/>
          <w:lang w:val="ru-RU"/>
        </w:rPr>
        <w:t>—</w:t>
      </w:r>
      <w:r w:rsidRPr="00C07301">
        <w:rPr>
          <w:sz w:val="24"/>
          <w:szCs w:val="24"/>
          <w:lang w:val="ru-RU"/>
        </w:rPr>
        <w:t xml:space="preserve"> 0,3</w:t>
      </w:r>
      <w:r w:rsidR="007C50F5" w:rsidRPr="00C07301">
        <w:rPr>
          <w:sz w:val="24"/>
          <w:szCs w:val="24"/>
          <w:lang w:val="ru-RU"/>
        </w:rPr>
        <w:t xml:space="preserve"> МГц</w:t>
      </w:r>
      <w:r w:rsidR="00BF035D">
        <w:rPr>
          <w:sz w:val="24"/>
          <w:szCs w:val="24"/>
          <w:lang w:val="ru-RU"/>
        </w:rPr>
        <w:t>);</w:t>
      </w:r>
    </w:p>
    <w:p w14:paraId="749D1007" w14:textId="77777777" w:rsidR="00A32886" w:rsidRPr="00C07301" w:rsidRDefault="00A32886" w:rsidP="00D411A5">
      <w:pPr>
        <w:tabs>
          <w:tab w:val="left" w:pos="1134"/>
          <w:tab w:val="left" w:pos="1701"/>
        </w:tabs>
        <w:spacing w:line="360" w:lineRule="auto"/>
        <w:ind w:firstLine="709"/>
        <w:rPr>
          <w:sz w:val="24"/>
          <w:szCs w:val="24"/>
          <w:lang w:val="ru-RU"/>
        </w:rPr>
      </w:pPr>
      <w:r w:rsidRPr="00C07301">
        <w:rPr>
          <w:sz w:val="24"/>
          <w:szCs w:val="24"/>
          <w:lang w:val="ru-RU"/>
        </w:rPr>
        <w:t xml:space="preserve">Средние волны (0,53 </w:t>
      </w:r>
      <w:r w:rsidR="00BD38E1">
        <w:rPr>
          <w:sz w:val="24"/>
          <w:szCs w:val="24"/>
          <w:lang w:val="ru-RU"/>
        </w:rPr>
        <w:t>—</w:t>
      </w:r>
      <w:r w:rsidRPr="00C07301">
        <w:rPr>
          <w:sz w:val="24"/>
          <w:szCs w:val="24"/>
          <w:lang w:val="ru-RU"/>
        </w:rPr>
        <w:t xml:space="preserve"> 1,8 МГц</w:t>
      </w:r>
      <w:r w:rsidR="00BF035D">
        <w:rPr>
          <w:sz w:val="24"/>
          <w:szCs w:val="24"/>
          <w:lang w:val="ru-RU"/>
        </w:rPr>
        <w:t>);</w:t>
      </w:r>
    </w:p>
    <w:p w14:paraId="487CCFDC" w14:textId="77777777" w:rsidR="00A32886" w:rsidRPr="00C07301" w:rsidRDefault="00A32886" w:rsidP="00D411A5">
      <w:pPr>
        <w:spacing w:line="360" w:lineRule="auto"/>
        <w:ind w:firstLine="709"/>
        <w:rPr>
          <w:sz w:val="24"/>
          <w:szCs w:val="24"/>
          <w:lang w:val="ru-RU"/>
        </w:rPr>
      </w:pPr>
      <w:r w:rsidRPr="00C07301">
        <w:rPr>
          <w:sz w:val="24"/>
          <w:szCs w:val="24"/>
          <w:lang w:val="ru-RU"/>
        </w:rPr>
        <w:t xml:space="preserve">Короткие волны (5,9 </w:t>
      </w:r>
      <w:r w:rsidR="00BD38E1">
        <w:rPr>
          <w:sz w:val="24"/>
          <w:szCs w:val="24"/>
          <w:lang w:val="ru-RU"/>
        </w:rPr>
        <w:t>—</w:t>
      </w:r>
      <w:r w:rsidRPr="00C07301">
        <w:rPr>
          <w:sz w:val="24"/>
          <w:szCs w:val="24"/>
          <w:lang w:val="ru-RU"/>
        </w:rPr>
        <w:t xml:space="preserve"> 6,2 МГц</w:t>
      </w:r>
      <w:r w:rsidR="00BF035D">
        <w:rPr>
          <w:sz w:val="24"/>
          <w:szCs w:val="24"/>
          <w:lang w:val="ru-RU"/>
        </w:rPr>
        <w:t>).</w:t>
      </w:r>
    </w:p>
    <w:p w14:paraId="773EF360" w14:textId="77777777" w:rsidR="00A32886" w:rsidRPr="00C07301" w:rsidRDefault="00A32886" w:rsidP="00D411A5">
      <w:pPr>
        <w:spacing w:line="360" w:lineRule="auto"/>
        <w:ind w:firstLine="709"/>
        <w:rPr>
          <w:sz w:val="24"/>
          <w:szCs w:val="24"/>
          <w:lang w:val="ru-RU"/>
        </w:rPr>
      </w:pPr>
      <w:r w:rsidRPr="00C07301">
        <w:rPr>
          <w:sz w:val="24"/>
          <w:szCs w:val="24"/>
          <w:lang w:val="ru-RU"/>
        </w:rPr>
        <w:t xml:space="preserve">Измерительная система, состоящая из </w:t>
      </w:r>
      <w:r w:rsidR="007B1EF4" w:rsidRPr="00C07301">
        <w:rPr>
          <w:sz w:val="24"/>
          <w:szCs w:val="24"/>
          <w:lang w:val="ru-RU"/>
        </w:rPr>
        <w:t>измерительной антенны</w:t>
      </w:r>
      <w:r w:rsidRPr="00C07301">
        <w:rPr>
          <w:sz w:val="24"/>
          <w:szCs w:val="24"/>
          <w:lang w:val="ru-RU"/>
        </w:rPr>
        <w:t xml:space="preserve">, </w:t>
      </w:r>
      <w:r w:rsidR="00772E45" w:rsidRPr="00C07301">
        <w:rPr>
          <w:sz w:val="24"/>
          <w:szCs w:val="24"/>
          <w:lang w:val="ru-RU"/>
        </w:rPr>
        <w:t>устройства</w:t>
      </w:r>
      <w:r w:rsidRPr="00C07301">
        <w:rPr>
          <w:sz w:val="24"/>
          <w:szCs w:val="24"/>
          <w:lang w:val="ru-RU"/>
        </w:rPr>
        <w:t xml:space="preserve"> согласования антенны, коаксиального(</w:t>
      </w:r>
      <w:proofErr w:type="spellStart"/>
      <w:r w:rsidRPr="00C07301">
        <w:rPr>
          <w:sz w:val="24"/>
          <w:szCs w:val="24"/>
          <w:lang w:val="ru-RU"/>
        </w:rPr>
        <w:t>ых</w:t>
      </w:r>
      <w:proofErr w:type="spellEnd"/>
      <w:r w:rsidRPr="00C07301">
        <w:rPr>
          <w:sz w:val="24"/>
          <w:szCs w:val="24"/>
          <w:lang w:val="ru-RU"/>
        </w:rPr>
        <w:t xml:space="preserve">) кабеля(ей) и предварительного усилителя (если используется), должна иметь следующие </w:t>
      </w:r>
      <w:r w:rsidR="007B1EF4" w:rsidRPr="00C07301">
        <w:rPr>
          <w:sz w:val="24"/>
          <w:szCs w:val="24"/>
          <w:lang w:val="ru-RU"/>
        </w:rPr>
        <w:t>параметры</w:t>
      </w:r>
      <w:r w:rsidRPr="00C07301">
        <w:rPr>
          <w:sz w:val="24"/>
          <w:szCs w:val="24"/>
          <w:lang w:val="ru-RU"/>
        </w:rPr>
        <w:t>:</w:t>
      </w:r>
    </w:p>
    <w:p w14:paraId="450B9C84" w14:textId="77777777" w:rsidR="00A32886" w:rsidRPr="00C07301" w:rsidRDefault="00A32886" w:rsidP="00D411A5">
      <w:pPr>
        <w:numPr>
          <w:ilvl w:val="0"/>
          <w:numId w:val="12"/>
        </w:numPr>
        <w:tabs>
          <w:tab w:val="left" w:pos="1134"/>
        </w:tabs>
        <w:suppressAutoHyphens w:val="0"/>
        <w:spacing w:line="360" w:lineRule="auto"/>
        <w:ind w:left="0" w:firstLine="709"/>
        <w:rPr>
          <w:sz w:val="24"/>
          <w:szCs w:val="24"/>
          <w:lang w:val="ru-RU"/>
        </w:rPr>
      </w:pPr>
      <w:r w:rsidRPr="00C07301">
        <w:rPr>
          <w:sz w:val="24"/>
          <w:szCs w:val="24"/>
          <w:lang w:val="ru-RU"/>
        </w:rPr>
        <w:t xml:space="preserve">минимальный уровень шума измерительной системы должен быть, </w:t>
      </w:r>
      <w:r w:rsidR="007B1EF4" w:rsidRPr="00C07301">
        <w:rPr>
          <w:sz w:val="24"/>
          <w:szCs w:val="24"/>
          <w:lang w:val="ru-RU"/>
        </w:rPr>
        <w:t>не менее чем</w:t>
      </w:r>
      <w:r w:rsidRPr="00C07301">
        <w:rPr>
          <w:sz w:val="24"/>
          <w:szCs w:val="24"/>
          <w:lang w:val="ru-RU"/>
        </w:rPr>
        <w:t xml:space="preserve"> на 6</w:t>
      </w:r>
      <w:r w:rsidR="007C50F5" w:rsidRPr="00C07301">
        <w:rPr>
          <w:sz w:val="24"/>
          <w:szCs w:val="24"/>
          <w:lang w:val="ru-RU"/>
        </w:rPr>
        <w:t xml:space="preserve"> </w:t>
      </w:r>
      <w:r w:rsidRPr="00C07301">
        <w:rPr>
          <w:sz w:val="24"/>
          <w:szCs w:val="24"/>
          <w:lang w:val="ru-RU"/>
        </w:rPr>
        <w:t>дБ ниже примен</w:t>
      </w:r>
      <w:r w:rsidR="007C50F5" w:rsidRPr="00C07301">
        <w:rPr>
          <w:sz w:val="24"/>
          <w:szCs w:val="24"/>
          <w:lang w:val="ru-RU"/>
        </w:rPr>
        <w:t>яе</w:t>
      </w:r>
      <w:r w:rsidRPr="00C07301">
        <w:rPr>
          <w:sz w:val="24"/>
          <w:szCs w:val="24"/>
          <w:lang w:val="ru-RU"/>
        </w:rPr>
        <w:t>мых норм.</w:t>
      </w:r>
    </w:p>
    <w:p w14:paraId="69804A7E" w14:textId="77777777" w:rsidR="00A32886" w:rsidRPr="00C07301" w:rsidRDefault="00772E45" w:rsidP="00D411A5">
      <w:pPr>
        <w:spacing w:line="360" w:lineRule="auto"/>
        <w:ind w:firstLine="709"/>
        <w:rPr>
          <w:sz w:val="24"/>
          <w:szCs w:val="24"/>
          <w:lang w:val="ru-RU"/>
        </w:rPr>
      </w:pPr>
      <w:r w:rsidRPr="00C07301">
        <w:rPr>
          <w:sz w:val="24"/>
          <w:szCs w:val="24"/>
          <w:lang w:val="ru-RU"/>
        </w:rPr>
        <w:t>Устройство</w:t>
      </w:r>
      <w:r w:rsidR="00A32886" w:rsidRPr="00C07301">
        <w:rPr>
          <w:sz w:val="24"/>
          <w:szCs w:val="24"/>
          <w:lang w:val="ru-RU"/>
        </w:rPr>
        <w:t xml:space="preserve"> согласования антенны</w:t>
      </w:r>
      <w:r w:rsidR="006B3C39">
        <w:rPr>
          <w:sz w:val="24"/>
          <w:szCs w:val="24"/>
          <w:lang w:val="ru-RU"/>
        </w:rPr>
        <w:t>:</w:t>
      </w:r>
    </w:p>
    <w:p w14:paraId="79B6BC1B" w14:textId="77777777" w:rsidR="00535D08" w:rsidRPr="009C693C" w:rsidRDefault="00535D08" w:rsidP="00D411A5">
      <w:pPr>
        <w:numPr>
          <w:ilvl w:val="0"/>
          <w:numId w:val="12"/>
        </w:numPr>
        <w:tabs>
          <w:tab w:val="left" w:pos="1134"/>
        </w:tabs>
        <w:suppressAutoHyphens w:val="0"/>
        <w:spacing w:line="360" w:lineRule="auto"/>
        <w:ind w:left="0" w:firstLine="709"/>
        <w:rPr>
          <w:sz w:val="24"/>
          <w:szCs w:val="24"/>
          <w:lang w:val="ru-RU"/>
        </w:rPr>
      </w:pPr>
      <w:r w:rsidRPr="00C07301">
        <w:rPr>
          <w:sz w:val="24"/>
          <w:szCs w:val="24"/>
          <w:lang w:val="ru-RU"/>
        </w:rPr>
        <w:t xml:space="preserve">входное сопротивление устройства согласования должно </w:t>
      </w:r>
      <w:r w:rsidR="00195963" w:rsidRPr="00C07301">
        <w:rPr>
          <w:sz w:val="24"/>
          <w:szCs w:val="24"/>
          <w:lang w:val="ru-RU"/>
        </w:rPr>
        <w:t>быть</w:t>
      </w:r>
      <w:r w:rsidRPr="00C07301">
        <w:rPr>
          <w:sz w:val="24"/>
          <w:szCs w:val="24"/>
          <w:lang w:val="ru-RU"/>
        </w:rPr>
        <w:t xml:space="preserve"> не менее 100 кОм</w:t>
      </w:r>
      <w:r w:rsidR="00195963" w:rsidRPr="00C07301">
        <w:rPr>
          <w:sz w:val="24"/>
          <w:szCs w:val="24"/>
          <w:lang w:val="ru-RU"/>
        </w:rPr>
        <w:t xml:space="preserve">, а входная </w:t>
      </w:r>
      <w:r w:rsidRPr="00C07301">
        <w:rPr>
          <w:sz w:val="24"/>
          <w:szCs w:val="24"/>
          <w:lang w:val="ru-RU"/>
        </w:rPr>
        <w:t xml:space="preserve">емкость не </w:t>
      </w:r>
      <w:r w:rsidRPr="009C693C">
        <w:rPr>
          <w:sz w:val="24"/>
          <w:szCs w:val="24"/>
          <w:lang w:val="ru-RU"/>
        </w:rPr>
        <w:t>более 10 пФ</w:t>
      </w:r>
      <w:r w:rsidR="006B3C39" w:rsidRPr="009C693C">
        <w:rPr>
          <w:sz w:val="24"/>
          <w:szCs w:val="24"/>
          <w:lang w:val="ru-RU"/>
        </w:rPr>
        <w:t>;</w:t>
      </w:r>
    </w:p>
    <w:p w14:paraId="725B4D12" w14:textId="77777777" w:rsidR="00A32886" w:rsidRPr="009C693C" w:rsidRDefault="00B510F4" w:rsidP="00D411A5">
      <w:pPr>
        <w:numPr>
          <w:ilvl w:val="0"/>
          <w:numId w:val="12"/>
        </w:numPr>
        <w:tabs>
          <w:tab w:val="left" w:pos="1134"/>
        </w:tabs>
        <w:suppressAutoHyphens w:val="0"/>
        <w:spacing w:line="360" w:lineRule="auto"/>
        <w:ind w:left="0" w:firstLine="709"/>
        <w:rPr>
          <w:sz w:val="24"/>
          <w:szCs w:val="24"/>
          <w:lang w:val="ru-RU"/>
        </w:rPr>
      </w:pPr>
      <w:r w:rsidRPr="009C693C">
        <w:rPr>
          <w:sz w:val="24"/>
          <w:szCs w:val="24"/>
          <w:lang w:val="ru-RU"/>
        </w:rPr>
        <w:t xml:space="preserve">выходное сопротивление </w:t>
      </w:r>
      <w:r w:rsidR="009A1984" w:rsidRPr="009C693C">
        <w:rPr>
          <w:sz w:val="24"/>
          <w:szCs w:val="24"/>
          <w:lang w:val="ru-RU"/>
        </w:rPr>
        <w:t>устройства согласования</w:t>
      </w:r>
      <w:r w:rsidR="00732287" w:rsidRPr="009C693C">
        <w:rPr>
          <w:sz w:val="24"/>
          <w:szCs w:val="24"/>
          <w:lang w:val="ru-RU"/>
        </w:rPr>
        <w:t xml:space="preserve"> </w:t>
      </w:r>
      <w:r w:rsidR="00871570" w:rsidRPr="009C693C">
        <w:rPr>
          <w:sz w:val="24"/>
          <w:szCs w:val="24"/>
          <w:lang w:val="ru-RU"/>
        </w:rPr>
        <w:t xml:space="preserve">должно быть </w:t>
      </w:r>
      <w:r w:rsidR="00A32886" w:rsidRPr="009C693C">
        <w:rPr>
          <w:sz w:val="24"/>
          <w:szCs w:val="24"/>
          <w:lang w:val="ru-RU"/>
        </w:rPr>
        <w:t xml:space="preserve"> 50</w:t>
      </w:r>
      <w:r w:rsidR="00732287" w:rsidRPr="009C693C">
        <w:rPr>
          <w:sz w:val="24"/>
          <w:szCs w:val="24"/>
          <w:lang w:val="ru-RU"/>
        </w:rPr>
        <w:t> </w:t>
      </w:r>
      <w:r w:rsidR="00A32886" w:rsidRPr="009C693C">
        <w:rPr>
          <w:sz w:val="24"/>
          <w:szCs w:val="24"/>
          <w:lang w:val="ru-RU"/>
        </w:rPr>
        <w:t>Ом;</w:t>
      </w:r>
    </w:p>
    <w:p w14:paraId="33A88FB8" w14:textId="77777777" w:rsidR="00986E86" w:rsidRPr="00C07301" w:rsidRDefault="00986E86" w:rsidP="00D411A5">
      <w:pPr>
        <w:numPr>
          <w:ilvl w:val="0"/>
          <w:numId w:val="12"/>
        </w:numPr>
        <w:tabs>
          <w:tab w:val="left" w:pos="1134"/>
        </w:tabs>
        <w:suppressAutoHyphens w:val="0"/>
        <w:spacing w:line="360" w:lineRule="auto"/>
        <w:ind w:left="0" w:firstLine="709"/>
        <w:rPr>
          <w:sz w:val="24"/>
          <w:szCs w:val="24"/>
          <w:lang w:val="ru-RU"/>
        </w:rPr>
      </w:pPr>
      <w:r w:rsidRPr="009C693C">
        <w:rPr>
          <w:sz w:val="24"/>
          <w:szCs w:val="24"/>
          <w:lang w:val="ru-RU"/>
        </w:rPr>
        <w:t xml:space="preserve">коэффициент передачи </w:t>
      </w:r>
      <w:r w:rsidR="009A1984" w:rsidRPr="009C693C">
        <w:rPr>
          <w:sz w:val="24"/>
          <w:szCs w:val="24"/>
          <w:lang w:val="ru-RU"/>
        </w:rPr>
        <w:t xml:space="preserve">устройства согласования </w:t>
      </w:r>
      <w:r w:rsidRPr="009C693C">
        <w:rPr>
          <w:sz w:val="24"/>
          <w:szCs w:val="24"/>
          <w:lang w:val="ru-RU"/>
        </w:rPr>
        <w:t xml:space="preserve">должен быть известен с точностью </w:t>
      </w:r>
      <w:r w:rsidR="006B3C39" w:rsidRPr="009C693C">
        <w:rPr>
          <w:sz w:val="24"/>
          <w:szCs w:val="24"/>
          <w:lang w:val="ru-RU"/>
        </w:rPr>
        <w:t xml:space="preserve">до </w:t>
      </w:r>
      <w:r w:rsidRPr="009C693C">
        <w:rPr>
          <w:sz w:val="24"/>
          <w:szCs w:val="24"/>
          <w:lang w:val="ru-RU"/>
        </w:rPr>
        <w:sym w:font="Symbol" w:char="F0B1"/>
      </w:r>
      <w:r w:rsidRPr="009C693C">
        <w:rPr>
          <w:sz w:val="24"/>
          <w:szCs w:val="24"/>
          <w:lang w:val="ru-RU"/>
        </w:rPr>
        <w:t xml:space="preserve">0,5 дБ. </w:t>
      </w:r>
      <w:r w:rsidR="00B95112" w:rsidRPr="009C693C">
        <w:rPr>
          <w:sz w:val="24"/>
          <w:szCs w:val="24"/>
          <w:lang w:val="ru-RU"/>
        </w:rPr>
        <w:t>К</w:t>
      </w:r>
      <w:r w:rsidRPr="009C693C">
        <w:rPr>
          <w:sz w:val="24"/>
          <w:szCs w:val="24"/>
          <w:lang w:val="ru-RU"/>
        </w:rPr>
        <w:t>оэффициент передачи должен оставаться в пределах зоны 6 дБ для каждого ук</w:t>
      </w:r>
      <w:r w:rsidR="00732287" w:rsidRPr="009C693C">
        <w:rPr>
          <w:sz w:val="24"/>
          <w:szCs w:val="24"/>
          <w:lang w:val="ru-RU"/>
        </w:rPr>
        <w:t>а</w:t>
      </w:r>
      <w:r w:rsidRPr="009C693C">
        <w:rPr>
          <w:sz w:val="24"/>
          <w:szCs w:val="24"/>
          <w:lang w:val="ru-RU"/>
        </w:rPr>
        <w:t>занного в 5.2.2.1.2 диапазона, как</w:t>
      </w:r>
      <w:r w:rsidRPr="00C07301">
        <w:rPr>
          <w:sz w:val="24"/>
          <w:szCs w:val="24"/>
          <w:lang w:val="ru-RU"/>
        </w:rPr>
        <w:t xml:space="preserve"> показано на </w:t>
      </w:r>
      <w:r w:rsidR="006B3C39">
        <w:rPr>
          <w:sz w:val="24"/>
          <w:szCs w:val="24"/>
          <w:lang w:val="ru-RU"/>
        </w:rPr>
        <w:t>р</w:t>
      </w:r>
      <w:r w:rsidRPr="00C07301">
        <w:rPr>
          <w:sz w:val="24"/>
          <w:szCs w:val="24"/>
          <w:lang w:val="ru-RU"/>
        </w:rPr>
        <w:t xml:space="preserve">исунке 2. Проверку коэффициента передачи следует проводить в соответствии с </w:t>
      </w:r>
      <w:r w:rsidR="006B3C39">
        <w:rPr>
          <w:sz w:val="24"/>
          <w:szCs w:val="24"/>
          <w:lang w:val="ru-RU"/>
        </w:rPr>
        <w:t>п</w:t>
      </w:r>
      <w:r w:rsidRPr="00C07301">
        <w:rPr>
          <w:sz w:val="24"/>
          <w:szCs w:val="24"/>
          <w:lang w:val="ru-RU"/>
        </w:rPr>
        <w:t>риложением В;</w:t>
      </w:r>
    </w:p>
    <w:p w14:paraId="649E5A23" w14:textId="77777777" w:rsidR="00783EC7" w:rsidRPr="00D411A5" w:rsidRDefault="00000000" w:rsidP="00A32886">
      <w:pPr>
        <w:spacing w:line="480" w:lineRule="auto"/>
        <w:jc w:val="center"/>
        <w:rPr>
          <w:sz w:val="16"/>
          <w:szCs w:val="16"/>
        </w:rPr>
      </w:pPr>
      <w:r>
        <w:rPr>
          <w:noProof/>
          <w:szCs w:val="24"/>
          <w:lang w:val="ru-RU" w:eastAsia="ru-RU"/>
        </w:rPr>
        <w:pict w14:anchorId="65F90E84">
          <v:group id="Group 583" o:spid="_x0000_s2125" style="position:absolute;left:0;text-align:left;margin-left:28.85pt;margin-top:74.4pt;width:380.05pt;height:131.1pt;z-index:251671040" coordorigin="1432,10663" coordsize="767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">
            <v:shapetype id="_x0000_t202" coordsize="21600,21600" o:spt="202" path="m,l,21600r21600,l21600,xe">
              <v:stroke joinstyle="miter"/>
              <v:path gradientshapeok="t" o:connecttype="rect"/>
            </v:shapetype>
            <v:shape id="Text Box 1077" o:spid="_x0000_s2051" type="#_x0000_t202" style="position:absolute;left:1432;top:10663;width:1534;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W5sMA&#10;AADcAAAADwAAAGRycy9kb3ducmV2LnhtbESPW4vCMBSE3xf8D+EIvq2pF4pWo4ggKCh4xddDc2yL&#10;zUlpotZ/bxYWfBxm5htmOm9MKZ5Uu8Kygl43AkGcWl1wpuB8Wv2OQDiPrLG0TAre5GA+a/1MMdH2&#10;xQd6Hn0mAoRdggpy76tESpfmZNB1bUUcvJutDfog60zqGl8BbkrZj6JYGiw4LORY0TKn9H58GAUr&#10;+R5c+4N4v9yN/fZyqPZrvcmU6rSbxQSEp8Z/w//ttVYw7MXwdyYcAT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W5sMAAADcAAAADwAAAAAAAAAAAAAAAACYAgAAZHJzL2Rv&#10;d25yZXYueG1sUEsFBgAAAAAEAAQA9QAAAIgDAAAAAA==&#10;" stroked="f" strokeweight="1pt">
              <v:textbox inset=".1mm,.1mm,.1mm,.1mm">
                <w:txbxContent>
                  <w:p w14:paraId="403BDC72" w14:textId="77777777" w:rsidR="003E0D95" w:rsidRDefault="003E0D95" w:rsidP="00A32886">
                    <w:pPr>
                      <w:spacing w:line="180" w:lineRule="exact"/>
                      <w:jc w:val="center"/>
                      <w:rPr>
                        <w:sz w:val="20"/>
                        <w:lang w:val="ru-RU"/>
                      </w:rPr>
                    </w:pPr>
                    <w:r>
                      <w:rPr>
                        <w:sz w:val="20"/>
                        <w:lang w:val="ru-RU"/>
                      </w:rPr>
                      <w:t>Коэффициент</w:t>
                    </w:r>
                    <w:r>
                      <w:rPr>
                        <w:sz w:val="20"/>
                        <w:lang w:val="ru-RU"/>
                      </w:rPr>
                      <w:br/>
                      <w:t>передачи,</w:t>
                    </w:r>
                  </w:p>
                  <w:p w14:paraId="5384DFBF" w14:textId="77777777" w:rsidR="003E0D95" w:rsidRPr="00A32886" w:rsidRDefault="003E0D95" w:rsidP="00AB1B9D">
                    <w:pPr>
                      <w:jc w:val="center"/>
                      <w:rPr>
                        <w:sz w:val="20"/>
                        <w:lang w:val="ru-RU"/>
                      </w:rPr>
                    </w:pPr>
                    <w:r>
                      <w:rPr>
                        <w:sz w:val="20"/>
                        <w:lang w:val="ru-RU"/>
                      </w:rPr>
                      <w:t>дБ</w:t>
                    </w:r>
                  </w:p>
                </w:txbxContent>
              </v:textbox>
            </v:shape>
            <v:shape id="Text Box 1078" o:spid="_x0000_s2052" type="#_x0000_t202" style="position:absolute;left:7851;top:10914;width:1258;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zfcQA&#10;AADcAAAADwAAAGRycy9kb3ducmV2LnhtbESPW4vCMBSE3wX/QziCb5p6QXerUUQQFBS87OLroTm2&#10;xeakNFHrvzeC4OMwM98w03ltCnGnyuWWFfS6EQjixOqcUwV/p1XnB4TzyBoLy6TgSQ7ms2ZjirG2&#10;Dz7Q/ehTESDsYlSQeV/GUrokI4Oua0vi4F1sZdAHWaVSV/gIcFPIfhSNpMGcw0KGJS0zSq7Hm1Gw&#10;ks/BuT8Y7Ze7X7/9P5T7td6kSrVb9WICwlPtv+FPe60VDHt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c33EAAAA3AAAAA8AAAAAAAAAAAAAAAAAmAIAAGRycy9k&#10;b3ducmV2LnhtbFBLBQYAAAAABAAEAPUAAACJAwAAAAA=&#10;" stroked="f" strokeweight="1pt">
              <v:textbox inset=".1mm,.1mm,.1mm,.1mm">
                <w:txbxContent>
                  <w:p w14:paraId="3203815A" w14:textId="77777777" w:rsidR="003E0D95" w:rsidRPr="00A32886" w:rsidRDefault="003E0D95" w:rsidP="00A32886">
                    <w:pPr>
                      <w:spacing w:line="180" w:lineRule="exact"/>
                      <w:jc w:val="center"/>
                      <w:rPr>
                        <w:sz w:val="20"/>
                        <w:lang w:val="ru-RU"/>
                      </w:rPr>
                    </w:pPr>
                    <w:r w:rsidRPr="00A32886">
                      <w:rPr>
                        <w:sz w:val="20"/>
                        <w:lang w:val="ru-RU"/>
                      </w:rPr>
                      <w:t>Огибающая</w:t>
                    </w:r>
                  </w:p>
                  <w:p w14:paraId="4B861809" w14:textId="77777777" w:rsidR="003E0D95" w:rsidRPr="00A32886" w:rsidRDefault="003E0D95" w:rsidP="00A32886">
                    <w:pPr>
                      <w:spacing w:line="180" w:lineRule="exact"/>
                      <w:jc w:val="center"/>
                      <w:rPr>
                        <w:sz w:val="20"/>
                        <w:lang w:val="ru-RU"/>
                      </w:rPr>
                    </w:pPr>
                    <w:r w:rsidRPr="00A32886">
                      <w:rPr>
                        <w:sz w:val="20"/>
                        <w:lang w:val="ru-RU"/>
                      </w:rPr>
                      <w:t>6 дБ</w:t>
                    </w:r>
                  </w:p>
                </w:txbxContent>
              </v:textbox>
            </v:shape>
            <v:shape id="Text Box 1081" o:spid="_x0000_s2053" type="#_x0000_t202" style="position:absolute;left:7675;top:12792;width:88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nD74A&#10;AADcAAAADwAAAGRycy9kb3ducmV2LnhtbERPyQrCMBC9C/5DGMGbpi6IVqOIICgouOJ1aMa22ExK&#10;E7X+vTkIHh9vny1qU4gXVS63rKDXjUAQJ1bnnCq4nNedMQjnkTUWlknBhxws5s3GDGNt33yk18mn&#10;IoSwi1FB5n0ZS+mSjAy6ri2JA3e3lUEfYJVKXeE7hJtC9qNoJA3mHBoyLGmVUfI4PY2CtfwMbv3B&#10;6LDaT/zueiwPG71NlWq36uUUhKfa/8U/90YrGPbC2n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I5w++AAAA3AAAAA8AAAAAAAAAAAAAAAAAmAIAAGRycy9kb3ducmV2&#10;LnhtbFBLBQYAAAAABAAEAPUAAACDAwAAAAA=&#10;" stroked="f" strokeweight="1pt">
              <v:textbox inset=".1mm,.1mm,.1mm,.1mm">
                <w:txbxContent>
                  <w:p w14:paraId="3F845A91" w14:textId="77777777" w:rsidR="003E0D95" w:rsidRPr="00590A7D" w:rsidRDefault="003E0D95" w:rsidP="00590A7D">
                    <w:pPr>
                      <w:spacing w:line="180" w:lineRule="exact"/>
                      <w:rPr>
                        <w:sz w:val="20"/>
                        <w:lang w:val="ru-RU"/>
                      </w:rPr>
                    </w:pPr>
                    <w:r>
                      <w:rPr>
                        <w:i/>
                        <w:sz w:val="20"/>
                      </w:rPr>
                      <w:t>f</w:t>
                    </w:r>
                    <w:r w:rsidRPr="00590A7D">
                      <w:rPr>
                        <w:sz w:val="24"/>
                        <w:szCs w:val="24"/>
                        <w:vertAlign w:val="subscript"/>
                        <w:lang w:val="ru-RU"/>
                      </w:rPr>
                      <w:t>Верхняя</w:t>
                    </w:r>
                  </w:p>
                </w:txbxContent>
              </v:textbox>
            </v:shape>
            <v:shape id="Text Box 1082" o:spid="_x0000_s2054" type="#_x0000_t202" style="position:absolute;left:3148;top:12792;width:88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ClMMA&#10;AADcAAAADwAAAGRycy9kb3ducmV2LnhtbESP3YrCMBSE7wXfIRxh7zT1B9FqFBEEF1zQqnh7aI5t&#10;sTkpTdT69htB8HKYmW+Y+bIxpXhQ7QrLCvq9CARxanXBmYLTcdOdgHAeWWNpmRS8yMFy0W7NMdb2&#10;yQd6JD4TAcIuRgW591UspUtzMuh6tiIO3tXWBn2QdSZ1jc8AN6UcRNFYGiw4LORY0Tqn9JbcjYKN&#10;fA0vg+F4v/6b+t35UO23+jdT6qfTrGYgPDX+G/60t1rBqD+F9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RClMMAAADcAAAADwAAAAAAAAAAAAAAAACYAgAAZHJzL2Rv&#10;d25yZXYueG1sUEsFBgAAAAAEAAQA9QAAAIgDAAAAAA==&#10;" stroked="f" strokeweight="1pt">
              <v:textbox inset=".1mm,.1mm,.1mm,.1mm">
                <w:txbxContent>
                  <w:p w14:paraId="54B17FDD" w14:textId="77777777" w:rsidR="003E0D95" w:rsidRPr="00590A7D" w:rsidRDefault="003E0D95" w:rsidP="00590A7D">
                    <w:pPr>
                      <w:spacing w:line="180" w:lineRule="exact"/>
                      <w:rPr>
                        <w:sz w:val="20"/>
                        <w:lang w:val="ru-RU"/>
                      </w:rPr>
                    </w:pPr>
                    <w:r w:rsidRPr="007C50F5">
                      <w:rPr>
                        <w:i/>
                        <w:sz w:val="20"/>
                      </w:rPr>
                      <w:t>f</w:t>
                    </w:r>
                    <w:r>
                      <w:rPr>
                        <w:sz w:val="24"/>
                        <w:szCs w:val="24"/>
                        <w:vertAlign w:val="subscript"/>
                        <w:lang w:val="ru-RU"/>
                      </w:rPr>
                      <w:t>Ниж</w:t>
                    </w:r>
                    <w:r w:rsidRPr="00590A7D">
                      <w:rPr>
                        <w:sz w:val="24"/>
                        <w:szCs w:val="24"/>
                        <w:vertAlign w:val="subscript"/>
                        <w:lang w:val="ru-RU"/>
                      </w:rPr>
                      <w:t>няя</w:t>
                    </w:r>
                  </w:p>
                </w:txbxContent>
              </v:textbox>
            </v:shape>
          </v:group>
        </w:pict>
      </w:r>
      <w:r w:rsidR="00325CD2">
        <w:rPr>
          <w:noProof/>
          <w:szCs w:val="24"/>
          <w:lang w:val="ru-RU" w:eastAsia="ru-RU"/>
        </w:rPr>
        <w:drawing>
          <wp:inline distT="0" distB="0" distL="0" distR="0" wp14:anchorId="1EAEDB9C" wp14:editId="352BBA9A">
            <wp:extent cx="3999230" cy="2592070"/>
            <wp:effectExtent l="0" t="0" r="0"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999230" cy="2592070"/>
                    </a:xfrm>
                    <a:prstGeom prst="rect">
                      <a:avLst/>
                    </a:prstGeom>
                    <a:noFill/>
                    <a:ln w="9525">
                      <a:noFill/>
                      <a:miter lim="800000"/>
                      <a:headEnd/>
                      <a:tailEnd/>
                    </a:ln>
                  </pic:spPr>
                </pic:pic>
              </a:graphicData>
            </a:graphic>
          </wp:inline>
        </w:drawing>
      </w:r>
    </w:p>
    <w:p w14:paraId="29F4D7D1" w14:textId="77777777" w:rsidR="0078465E" w:rsidRPr="00D411A5" w:rsidRDefault="00A32886" w:rsidP="0095399E">
      <w:pPr>
        <w:spacing w:line="480" w:lineRule="auto"/>
        <w:jc w:val="center"/>
        <w:rPr>
          <w:sz w:val="22"/>
          <w:szCs w:val="22"/>
          <w:lang w:val="ru-RU"/>
        </w:rPr>
      </w:pPr>
      <w:r w:rsidRPr="00D411A5">
        <w:rPr>
          <w:sz w:val="22"/>
          <w:szCs w:val="22"/>
          <w:lang w:val="ru-RU"/>
        </w:rPr>
        <w:t xml:space="preserve">Рисунок 2 </w:t>
      </w:r>
      <w:r w:rsidR="00BD38E1">
        <w:rPr>
          <w:sz w:val="22"/>
          <w:szCs w:val="22"/>
          <w:lang w:val="ru-RU"/>
        </w:rPr>
        <w:t>—</w:t>
      </w:r>
      <w:r w:rsidRPr="00D411A5">
        <w:rPr>
          <w:sz w:val="22"/>
          <w:szCs w:val="22"/>
          <w:lang w:val="ru-RU"/>
        </w:rPr>
        <w:t xml:space="preserve"> Пример кривой </w:t>
      </w:r>
      <w:r w:rsidR="0082584A" w:rsidRPr="00D411A5">
        <w:rPr>
          <w:sz w:val="22"/>
          <w:szCs w:val="22"/>
          <w:lang w:val="ru-RU"/>
        </w:rPr>
        <w:t>коэффициент</w:t>
      </w:r>
      <w:r w:rsidR="00B95112" w:rsidRPr="00D411A5">
        <w:rPr>
          <w:sz w:val="22"/>
          <w:szCs w:val="22"/>
          <w:lang w:val="ru-RU"/>
        </w:rPr>
        <w:t>а</w:t>
      </w:r>
      <w:r w:rsidR="0082584A" w:rsidRPr="00D411A5">
        <w:rPr>
          <w:sz w:val="22"/>
          <w:szCs w:val="22"/>
          <w:lang w:val="ru-RU"/>
        </w:rPr>
        <w:t xml:space="preserve"> передачи</w:t>
      </w:r>
    </w:p>
    <w:p w14:paraId="3108445E" w14:textId="77777777" w:rsidR="003B3E35" w:rsidRPr="00C07301" w:rsidRDefault="00343FA6" w:rsidP="00D411A5">
      <w:pPr>
        <w:tabs>
          <w:tab w:val="left" w:pos="1134"/>
        </w:tabs>
        <w:suppressAutoHyphens w:val="0"/>
        <w:spacing w:line="360" w:lineRule="auto"/>
        <w:ind w:firstLine="709"/>
        <w:rPr>
          <w:sz w:val="24"/>
          <w:szCs w:val="24"/>
          <w:lang w:val="ru-RU"/>
        </w:rPr>
      </w:pPr>
      <w:r>
        <w:rPr>
          <w:sz w:val="24"/>
          <w:szCs w:val="24"/>
          <w:lang w:val="ru-RU"/>
        </w:rPr>
        <w:lastRenderedPageBreak/>
        <w:t>-</w:t>
      </w:r>
      <w:r w:rsidR="006F6BFA" w:rsidRPr="00C07301">
        <w:rPr>
          <w:sz w:val="24"/>
          <w:szCs w:val="24"/>
          <w:lang w:val="ru-RU"/>
        </w:rPr>
        <w:t xml:space="preserve"> </w:t>
      </w:r>
      <w:r w:rsidR="00620B70" w:rsidRPr="00C07301">
        <w:rPr>
          <w:sz w:val="24"/>
          <w:szCs w:val="24"/>
          <w:lang w:val="ru-RU"/>
        </w:rPr>
        <w:t>т</w:t>
      </w:r>
      <w:r w:rsidR="00871570" w:rsidRPr="00C07301">
        <w:rPr>
          <w:sz w:val="24"/>
          <w:szCs w:val="24"/>
          <w:lang w:val="ru-RU"/>
        </w:rPr>
        <w:t>очка компрессии</w:t>
      </w:r>
      <w:r w:rsidR="001B0F57" w:rsidRPr="00C07301">
        <w:rPr>
          <w:sz w:val="24"/>
          <w:szCs w:val="24"/>
          <w:lang w:val="ru-RU"/>
        </w:rPr>
        <w:t xml:space="preserve"> </w:t>
      </w:r>
      <w:r w:rsidR="009B1C4E" w:rsidRPr="00C07301">
        <w:rPr>
          <w:sz w:val="24"/>
          <w:szCs w:val="24"/>
          <w:lang w:val="ru-RU"/>
        </w:rPr>
        <w:t xml:space="preserve">по уровню </w:t>
      </w:r>
      <w:r w:rsidR="001B0F57" w:rsidRPr="00C07301">
        <w:rPr>
          <w:sz w:val="24"/>
          <w:szCs w:val="24"/>
          <w:lang w:val="ru-RU"/>
        </w:rPr>
        <w:t xml:space="preserve">1 дБ должна достигаться </w:t>
      </w:r>
      <w:r w:rsidR="00B95112" w:rsidRPr="00C07301">
        <w:rPr>
          <w:sz w:val="24"/>
          <w:szCs w:val="24"/>
          <w:lang w:val="ru-RU"/>
        </w:rPr>
        <w:t>при уровне синусоидального н</w:t>
      </w:r>
      <w:r w:rsidR="00620B70" w:rsidRPr="00C07301">
        <w:rPr>
          <w:sz w:val="24"/>
          <w:szCs w:val="24"/>
          <w:lang w:val="ru-RU"/>
        </w:rPr>
        <w:t>апряжения на в</w:t>
      </w:r>
      <w:r w:rsidR="00B95112" w:rsidRPr="00C07301">
        <w:rPr>
          <w:sz w:val="24"/>
          <w:szCs w:val="24"/>
          <w:lang w:val="ru-RU"/>
        </w:rPr>
        <w:t xml:space="preserve">ходе согласующего устройства </w:t>
      </w:r>
      <w:r w:rsidR="00620B70" w:rsidRPr="00C07301">
        <w:rPr>
          <w:sz w:val="24"/>
          <w:szCs w:val="24"/>
          <w:lang w:val="ru-RU"/>
        </w:rPr>
        <w:t>не менее</w:t>
      </w:r>
      <w:r w:rsidR="00B95112" w:rsidRPr="00C07301">
        <w:rPr>
          <w:sz w:val="24"/>
          <w:szCs w:val="24"/>
          <w:lang w:val="ru-RU"/>
        </w:rPr>
        <w:t xml:space="preserve"> 60</w:t>
      </w:r>
      <w:r w:rsidR="006B3C39">
        <w:rPr>
          <w:sz w:val="24"/>
          <w:szCs w:val="24"/>
          <w:lang w:val="ru-RU"/>
        </w:rPr>
        <w:t> </w:t>
      </w:r>
      <w:r w:rsidR="00B95112" w:rsidRPr="00C07301">
        <w:rPr>
          <w:sz w:val="24"/>
          <w:szCs w:val="24"/>
          <w:lang w:val="ru-RU"/>
        </w:rPr>
        <w:t>дБ(мкВ)</w:t>
      </w:r>
      <w:r w:rsidR="001B0F57" w:rsidRPr="00C07301">
        <w:rPr>
          <w:sz w:val="24"/>
          <w:szCs w:val="24"/>
          <w:lang w:val="ru-RU"/>
        </w:rPr>
        <w:t>.</w:t>
      </w:r>
      <w:r w:rsidR="00B95112" w:rsidRPr="00C07301">
        <w:rPr>
          <w:sz w:val="24"/>
          <w:szCs w:val="24"/>
          <w:lang w:val="ru-RU"/>
        </w:rPr>
        <w:t xml:space="preserve"> Проверку </w:t>
      </w:r>
      <w:r w:rsidR="001B0F57" w:rsidRPr="00C07301">
        <w:rPr>
          <w:sz w:val="24"/>
          <w:szCs w:val="24"/>
          <w:lang w:val="ru-RU"/>
        </w:rPr>
        <w:t xml:space="preserve">параметра </w:t>
      </w:r>
      <w:r w:rsidR="00B95112" w:rsidRPr="00C07301">
        <w:rPr>
          <w:sz w:val="24"/>
          <w:szCs w:val="24"/>
          <w:lang w:val="ru-RU"/>
        </w:rPr>
        <w:t xml:space="preserve">следует проводить в соответствии с </w:t>
      </w:r>
      <w:r w:rsidR="006B3C39">
        <w:rPr>
          <w:sz w:val="24"/>
          <w:szCs w:val="24"/>
          <w:lang w:val="ru-RU"/>
        </w:rPr>
        <w:br/>
        <w:t>п</w:t>
      </w:r>
      <w:r w:rsidR="00B95112" w:rsidRPr="00C07301">
        <w:rPr>
          <w:sz w:val="24"/>
          <w:szCs w:val="24"/>
          <w:lang w:val="ru-RU"/>
        </w:rPr>
        <w:t>риложением В</w:t>
      </w:r>
      <w:r w:rsidR="00082D44">
        <w:rPr>
          <w:sz w:val="24"/>
          <w:szCs w:val="24"/>
          <w:lang w:val="ru-RU"/>
        </w:rPr>
        <w:t>.</w:t>
      </w:r>
    </w:p>
    <w:p w14:paraId="2533A304" w14:textId="77777777" w:rsidR="0078465E" w:rsidRPr="00C07301" w:rsidRDefault="00BF2F7F" w:rsidP="00D411A5">
      <w:pPr>
        <w:spacing w:line="360" w:lineRule="auto"/>
        <w:ind w:firstLine="709"/>
        <w:rPr>
          <w:sz w:val="24"/>
          <w:szCs w:val="24"/>
          <w:lang w:val="ru-RU"/>
        </w:rPr>
      </w:pPr>
      <w:r w:rsidRPr="00C07301">
        <w:rPr>
          <w:sz w:val="24"/>
          <w:szCs w:val="24"/>
          <w:lang w:val="ru-RU"/>
        </w:rPr>
        <w:t>5.</w:t>
      </w:r>
      <w:r w:rsidR="007C50F5" w:rsidRPr="00C07301">
        <w:rPr>
          <w:sz w:val="24"/>
          <w:szCs w:val="24"/>
          <w:lang w:val="ru-RU"/>
        </w:rPr>
        <w:t>2</w:t>
      </w:r>
      <w:r w:rsidRPr="00C07301">
        <w:rPr>
          <w:sz w:val="24"/>
          <w:szCs w:val="24"/>
          <w:lang w:val="ru-RU"/>
        </w:rPr>
        <w:t xml:space="preserve">.2.1.3 ЧМ </w:t>
      </w:r>
      <w:r w:rsidR="007C50F5" w:rsidRPr="00C07301">
        <w:rPr>
          <w:sz w:val="24"/>
          <w:szCs w:val="24"/>
          <w:lang w:val="ru-RU"/>
        </w:rPr>
        <w:t xml:space="preserve">и ТВ аналоговое </w:t>
      </w:r>
      <w:r w:rsidRPr="00C07301">
        <w:rPr>
          <w:sz w:val="24"/>
          <w:szCs w:val="24"/>
          <w:lang w:val="ru-RU"/>
        </w:rPr>
        <w:t>вещание и цифровое вещание</w:t>
      </w:r>
      <w:r w:rsidR="007C50F5" w:rsidRPr="00C07301">
        <w:rPr>
          <w:sz w:val="24"/>
          <w:szCs w:val="24"/>
          <w:lang w:val="ru-RU"/>
        </w:rPr>
        <w:t xml:space="preserve"> DAB</w:t>
      </w:r>
    </w:p>
    <w:p w14:paraId="49019443" w14:textId="77777777" w:rsidR="00BF2F7F" w:rsidRPr="00C07301" w:rsidRDefault="00BF2F7F" w:rsidP="00D411A5">
      <w:pPr>
        <w:spacing w:line="360" w:lineRule="auto"/>
        <w:ind w:firstLine="709"/>
        <w:rPr>
          <w:sz w:val="24"/>
          <w:szCs w:val="24"/>
          <w:lang w:val="ru-RU"/>
        </w:rPr>
      </w:pPr>
      <w:r w:rsidRPr="00C07301">
        <w:rPr>
          <w:sz w:val="24"/>
          <w:szCs w:val="24"/>
          <w:lang w:val="ru-RU"/>
        </w:rPr>
        <w:t xml:space="preserve">Измерения </w:t>
      </w:r>
      <w:r w:rsidR="006B3C39">
        <w:rPr>
          <w:sz w:val="24"/>
          <w:szCs w:val="24"/>
          <w:lang w:val="ru-RU"/>
        </w:rPr>
        <w:t>следует</w:t>
      </w:r>
      <w:r w:rsidRPr="00C07301">
        <w:rPr>
          <w:sz w:val="24"/>
          <w:szCs w:val="24"/>
          <w:lang w:val="ru-RU"/>
        </w:rPr>
        <w:t xml:space="preserve"> проводить с помощью измерительного устройства, имеющего </w:t>
      </w:r>
      <w:r w:rsidR="00A6044C" w:rsidRPr="00C07301">
        <w:rPr>
          <w:sz w:val="24"/>
          <w:szCs w:val="24"/>
          <w:lang w:val="ru-RU"/>
        </w:rPr>
        <w:t xml:space="preserve">полное </w:t>
      </w:r>
      <w:r w:rsidR="00C10F4D" w:rsidRPr="00C07301">
        <w:rPr>
          <w:sz w:val="24"/>
          <w:szCs w:val="24"/>
          <w:lang w:val="ru-RU"/>
        </w:rPr>
        <w:t xml:space="preserve">входное сопротивление </w:t>
      </w:r>
      <w:r w:rsidRPr="00C07301">
        <w:rPr>
          <w:sz w:val="24"/>
          <w:szCs w:val="24"/>
          <w:lang w:val="ru-RU"/>
        </w:rPr>
        <w:t>50 Ом. Если коэффициент стоячей волны по напряжению (КСВ/VS</w:t>
      </w:r>
      <w:r w:rsidRPr="00C07301">
        <w:rPr>
          <w:sz w:val="24"/>
          <w:szCs w:val="24"/>
        </w:rPr>
        <w:t>WR</w:t>
      </w:r>
      <w:r w:rsidRPr="00C07301">
        <w:rPr>
          <w:sz w:val="24"/>
          <w:szCs w:val="24"/>
          <w:lang w:val="ru-RU"/>
        </w:rPr>
        <w:t xml:space="preserve">) антенны больше чем 2:1, то необходимо использовать </w:t>
      </w:r>
      <w:r w:rsidR="00BB3622" w:rsidRPr="00C07301">
        <w:rPr>
          <w:sz w:val="24"/>
          <w:szCs w:val="24"/>
          <w:lang w:val="ru-RU"/>
        </w:rPr>
        <w:t>устройство</w:t>
      </w:r>
      <w:r w:rsidRPr="00C07301">
        <w:rPr>
          <w:sz w:val="24"/>
          <w:szCs w:val="24"/>
          <w:lang w:val="ru-RU"/>
        </w:rPr>
        <w:t xml:space="preserve"> согласования по входу. Для </w:t>
      </w:r>
      <w:r w:rsidR="00C10F4D" w:rsidRPr="00C07301">
        <w:rPr>
          <w:sz w:val="24"/>
          <w:szCs w:val="24"/>
          <w:lang w:val="ru-RU"/>
        </w:rPr>
        <w:t xml:space="preserve">любых значений коэффициента передачи </w:t>
      </w:r>
      <w:r w:rsidR="00772E45" w:rsidRPr="00C07301">
        <w:rPr>
          <w:sz w:val="24"/>
          <w:szCs w:val="24"/>
          <w:lang w:val="ru-RU"/>
        </w:rPr>
        <w:t>устройства</w:t>
      </w:r>
      <w:r w:rsidRPr="00C07301">
        <w:rPr>
          <w:sz w:val="24"/>
          <w:szCs w:val="24"/>
          <w:lang w:val="ru-RU"/>
        </w:rPr>
        <w:t xml:space="preserve"> согласования необходимо </w:t>
      </w:r>
      <w:r w:rsidR="00C10F4D" w:rsidRPr="00C07301">
        <w:rPr>
          <w:sz w:val="24"/>
          <w:szCs w:val="24"/>
          <w:lang w:val="ru-RU"/>
        </w:rPr>
        <w:t>в</w:t>
      </w:r>
      <w:r w:rsidR="00410FFB" w:rsidRPr="00C07301">
        <w:rPr>
          <w:sz w:val="24"/>
          <w:szCs w:val="24"/>
          <w:lang w:val="ru-RU"/>
        </w:rPr>
        <w:t>водить</w:t>
      </w:r>
      <w:r w:rsidRPr="00C07301">
        <w:rPr>
          <w:sz w:val="24"/>
          <w:szCs w:val="24"/>
          <w:lang w:val="ru-RU"/>
        </w:rPr>
        <w:t xml:space="preserve"> соответствующую коррекцию</w:t>
      </w:r>
      <w:r w:rsidR="00410FFB" w:rsidRPr="00C07301">
        <w:rPr>
          <w:sz w:val="24"/>
          <w:szCs w:val="24"/>
          <w:lang w:val="ru-RU"/>
        </w:rPr>
        <w:t xml:space="preserve"> в результаты измерений</w:t>
      </w:r>
      <w:r w:rsidRPr="00C07301">
        <w:rPr>
          <w:sz w:val="24"/>
          <w:szCs w:val="24"/>
          <w:lang w:val="ru-RU"/>
        </w:rPr>
        <w:t>.</w:t>
      </w:r>
    </w:p>
    <w:p w14:paraId="5CA1B6F0" w14:textId="77777777" w:rsidR="0078465E" w:rsidRPr="00C07301" w:rsidRDefault="007C50F5" w:rsidP="00D411A5">
      <w:pPr>
        <w:spacing w:line="360" w:lineRule="auto"/>
        <w:ind w:firstLine="709"/>
        <w:rPr>
          <w:sz w:val="24"/>
          <w:szCs w:val="24"/>
          <w:lang w:val="ru-RU"/>
        </w:rPr>
      </w:pPr>
      <w:r w:rsidRPr="00C07301">
        <w:rPr>
          <w:sz w:val="24"/>
          <w:szCs w:val="24"/>
          <w:lang w:val="ru-RU"/>
        </w:rPr>
        <w:t>5.2</w:t>
      </w:r>
      <w:r w:rsidR="00BF2F7F" w:rsidRPr="00C07301">
        <w:rPr>
          <w:sz w:val="24"/>
          <w:szCs w:val="24"/>
          <w:lang w:val="ru-RU"/>
        </w:rPr>
        <w:t>.2.2 Мобильны</w:t>
      </w:r>
      <w:r w:rsidR="006B3C39">
        <w:rPr>
          <w:sz w:val="24"/>
          <w:szCs w:val="24"/>
          <w:lang w:val="ru-RU"/>
        </w:rPr>
        <w:t>е службы (</w:t>
      </w:r>
      <w:r w:rsidR="00BF2F7F" w:rsidRPr="00C07301">
        <w:rPr>
          <w:sz w:val="24"/>
          <w:szCs w:val="24"/>
          <w:lang w:val="ru-RU"/>
        </w:rPr>
        <w:t>26</w:t>
      </w:r>
      <w:r w:rsidR="00D17E48">
        <w:rPr>
          <w:sz w:val="24"/>
          <w:szCs w:val="24"/>
          <w:lang w:val="ru-RU"/>
        </w:rPr>
        <w:t>–</w:t>
      </w:r>
      <w:r w:rsidRPr="00C07301">
        <w:rPr>
          <w:sz w:val="24"/>
          <w:szCs w:val="24"/>
          <w:lang w:val="ru-RU"/>
        </w:rPr>
        <w:t>5925</w:t>
      </w:r>
      <w:r w:rsidR="00BF2F7F" w:rsidRPr="00C07301">
        <w:rPr>
          <w:sz w:val="24"/>
          <w:szCs w:val="24"/>
          <w:lang w:val="ru-RU"/>
        </w:rPr>
        <w:t xml:space="preserve"> МГц</w:t>
      </w:r>
      <w:r w:rsidR="006B3C39">
        <w:rPr>
          <w:sz w:val="24"/>
          <w:szCs w:val="24"/>
          <w:lang w:val="ru-RU"/>
        </w:rPr>
        <w:t>)</w:t>
      </w:r>
      <w:r w:rsidRPr="00C07301">
        <w:rPr>
          <w:sz w:val="24"/>
          <w:szCs w:val="24"/>
          <w:lang w:val="ru-RU"/>
        </w:rPr>
        <w:t xml:space="preserve"> и цифровые мобильные телефонные службы (2</w:t>
      </w:r>
      <w:r w:rsidRPr="00C07301">
        <w:rPr>
          <w:sz w:val="24"/>
          <w:szCs w:val="24"/>
        </w:rPr>
        <w:t>G</w:t>
      </w:r>
      <w:r w:rsidRPr="00C07301">
        <w:rPr>
          <w:sz w:val="24"/>
          <w:szCs w:val="24"/>
          <w:lang w:val="ru-RU"/>
        </w:rPr>
        <w:t>, 3</w:t>
      </w:r>
      <w:r w:rsidRPr="00C07301">
        <w:rPr>
          <w:sz w:val="24"/>
          <w:szCs w:val="24"/>
        </w:rPr>
        <w:t>G</w:t>
      </w:r>
      <w:r w:rsidRPr="00C07301">
        <w:rPr>
          <w:sz w:val="24"/>
          <w:szCs w:val="24"/>
          <w:lang w:val="ru-RU"/>
        </w:rPr>
        <w:t>, 4</w:t>
      </w:r>
      <w:r w:rsidRPr="00C07301">
        <w:rPr>
          <w:sz w:val="24"/>
          <w:szCs w:val="24"/>
        </w:rPr>
        <w:t>G</w:t>
      </w:r>
      <w:r w:rsidRPr="00C07301">
        <w:rPr>
          <w:sz w:val="24"/>
          <w:szCs w:val="24"/>
          <w:lang w:val="ru-RU"/>
        </w:rPr>
        <w:t>, 5</w:t>
      </w:r>
      <w:r w:rsidRPr="00C07301">
        <w:rPr>
          <w:sz w:val="24"/>
          <w:szCs w:val="24"/>
        </w:rPr>
        <w:t>G</w:t>
      </w:r>
      <w:r w:rsidRPr="00C07301">
        <w:rPr>
          <w:sz w:val="24"/>
          <w:szCs w:val="24"/>
          <w:lang w:val="ru-RU"/>
        </w:rPr>
        <w:t>)</w:t>
      </w:r>
    </w:p>
    <w:p w14:paraId="42F404E8" w14:textId="77777777" w:rsidR="00BF2F7F" w:rsidRPr="00C07301" w:rsidRDefault="00BF2F7F" w:rsidP="00D411A5">
      <w:pPr>
        <w:spacing w:line="360" w:lineRule="auto"/>
        <w:ind w:firstLine="709"/>
        <w:rPr>
          <w:sz w:val="24"/>
          <w:szCs w:val="24"/>
          <w:lang w:val="ru-RU"/>
        </w:rPr>
      </w:pPr>
      <w:r w:rsidRPr="00C07301">
        <w:rPr>
          <w:sz w:val="24"/>
          <w:szCs w:val="24"/>
          <w:lang w:val="ru-RU"/>
        </w:rPr>
        <w:t>Измерения должны выполняться измерительным устройств</w:t>
      </w:r>
      <w:r w:rsidR="007C50F5" w:rsidRPr="00C07301">
        <w:rPr>
          <w:sz w:val="24"/>
          <w:szCs w:val="24"/>
          <w:lang w:val="ru-RU"/>
        </w:rPr>
        <w:t>о</w:t>
      </w:r>
      <w:r w:rsidRPr="00C07301">
        <w:rPr>
          <w:sz w:val="24"/>
          <w:szCs w:val="24"/>
          <w:lang w:val="ru-RU"/>
        </w:rPr>
        <w:t xml:space="preserve">м с </w:t>
      </w:r>
      <w:r w:rsidR="00427DA4" w:rsidRPr="00C07301">
        <w:rPr>
          <w:sz w:val="24"/>
          <w:szCs w:val="24"/>
          <w:lang w:val="ru-RU"/>
        </w:rPr>
        <w:t xml:space="preserve">полным входным сопротивлением </w:t>
      </w:r>
      <w:r w:rsidRPr="00C07301">
        <w:rPr>
          <w:sz w:val="24"/>
          <w:szCs w:val="24"/>
          <w:lang w:val="ru-RU"/>
        </w:rPr>
        <w:t>50 Ом. Если коэффициент стоячей волны по напряжению (VS</w:t>
      </w:r>
      <w:r w:rsidRPr="00C07301">
        <w:rPr>
          <w:sz w:val="24"/>
          <w:szCs w:val="24"/>
        </w:rPr>
        <w:t>WR</w:t>
      </w:r>
      <w:r w:rsidRPr="00C07301">
        <w:rPr>
          <w:sz w:val="24"/>
          <w:szCs w:val="24"/>
          <w:lang w:val="ru-RU"/>
        </w:rPr>
        <w:t xml:space="preserve">) антенны больше чем 2:1, то необходимо использовать </w:t>
      </w:r>
      <w:r w:rsidR="00BB3622" w:rsidRPr="00C07301">
        <w:rPr>
          <w:sz w:val="24"/>
          <w:szCs w:val="24"/>
          <w:lang w:val="ru-RU"/>
        </w:rPr>
        <w:t>устройство</w:t>
      </w:r>
      <w:r w:rsidRPr="00C07301">
        <w:rPr>
          <w:sz w:val="24"/>
          <w:szCs w:val="24"/>
          <w:lang w:val="ru-RU"/>
        </w:rPr>
        <w:t xml:space="preserve"> согласования по входу. Для </w:t>
      </w:r>
      <w:r w:rsidR="00973F9A" w:rsidRPr="00C07301">
        <w:rPr>
          <w:sz w:val="24"/>
          <w:szCs w:val="24"/>
          <w:lang w:val="ru-RU"/>
        </w:rPr>
        <w:t xml:space="preserve">любых значений коэффициента передачи </w:t>
      </w:r>
      <w:r w:rsidR="00772E45" w:rsidRPr="00C07301">
        <w:rPr>
          <w:sz w:val="24"/>
          <w:szCs w:val="24"/>
          <w:lang w:val="ru-RU"/>
        </w:rPr>
        <w:t xml:space="preserve">устройства </w:t>
      </w:r>
      <w:r w:rsidRPr="00C07301">
        <w:rPr>
          <w:sz w:val="24"/>
          <w:szCs w:val="24"/>
          <w:lang w:val="ru-RU"/>
        </w:rPr>
        <w:t xml:space="preserve">согласования необходимо </w:t>
      </w:r>
      <w:r w:rsidR="00973F9A" w:rsidRPr="00C07301">
        <w:rPr>
          <w:sz w:val="24"/>
          <w:szCs w:val="24"/>
          <w:lang w:val="ru-RU"/>
        </w:rPr>
        <w:t>вв</w:t>
      </w:r>
      <w:r w:rsidR="00410FFB" w:rsidRPr="00C07301">
        <w:rPr>
          <w:sz w:val="24"/>
          <w:szCs w:val="24"/>
          <w:lang w:val="ru-RU"/>
        </w:rPr>
        <w:t>одить</w:t>
      </w:r>
      <w:r w:rsidR="00973F9A" w:rsidRPr="00C07301">
        <w:rPr>
          <w:sz w:val="24"/>
          <w:szCs w:val="24"/>
          <w:lang w:val="ru-RU"/>
        </w:rPr>
        <w:t xml:space="preserve"> </w:t>
      </w:r>
      <w:r w:rsidRPr="00C07301">
        <w:rPr>
          <w:sz w:val="24"/>
          <w:szCs w:val="24"/>
          <w:lang w:val="ru-RU"/>
        </w:rPr>
        <w:t>соответствующую коррекцию</w:t>
      </w:r>
      <w:r w:rsidR="00410FFB" w:rsidRPr="00C07301">
        <w:rPr>
          <w:sz w:val="24"/>
          <w:szCs w:val="24"/>
          <w:lang w:val="ru-RU"/>
        </w:rPr>
        <w:t xml:space="preserve"> в результаты измерений</w:t>
      </w:r>
      <w:r w:rsidRPr="00C07301">
        <w:rPr>
          <w:sz w:val="24"/>
          <w:szCs w:val="24"/>
          <w:lang w:val="ru-RU"/>
        </w:rPr>
        <w:t>.</w:t>
      </w:r>
    </w:p>
    <w:p w14:paraId="266D0B74" w14:textId="77777777" w:rsidR="00082D44" w:rsidRDefault="00082D44" w:rsidP="00D411A5">
      <w:pPr>
        <w:spacing w:line="360" w:lineRule="auto"/>
        <w:ind w:firstLine="709"/>
        <w:rPr>
          <w:b/>
          <w:sz w:val="24"/>
          <w:szCs w:val="24"/>
          <w:lang w:val="ru-RU"/>
        </w:rPr>
      </w:pPr>
    </w:p>
    <w:p w14:paraId="405D2C72" w14:textId="77777777" w:rsidR="00F40319" w:rsidRPr="00C07301" w:rsidRDefault="00EC1868" w:rsidP="00D411A5">
      <w:pPr>
        <w:spacing w:line="360" w:lineRule="auto"/>
        <w:ind w:firstLine="709"/>
        <w:rPr>
          <w:b/>
          <w:sz w:val="24"/>
          <w:szCs w:val="24"/>
          <w:lang w:val="ru-RU"/>
        </w:rPr>
      </w:pPr>
      <w:r w:rsidRPr="00C07301">
        <w:rPr>
          <w:b/>
          <w:sz w:val="24"/>
          <w:szCs w:val="24"/>
          <w:lang w:val="ru-RU"/>
        </w:rPr>
        <w:t>5.3</w:t>
      </w:r>
      <w:r w:rsidR="00F40319" w:rsidRPr="00C07301">
        <w:rPr>
          <w:b/>
          <w:sz w:val="24"/>
          <w:szCs w:val="24"/>
          <w:lang w:val="ru-RU"/>
        </w:rPr>
        <w:t xml:space="preserve"> Метод измерения</w:t>
      </w:r>
    </w:p>
    <w:p w14:paraId="517ED9F2" w14:textId="77777777" w:rsidR="00F40319" w:rsidRPr="00C07301" w:rsidRDefault="00F40319" w:rsidP="00D411A5">
      <w:pPr>
        <w:spacing w:line="360" w:lineRule="auto"/>
        <w:ind w:firstLine="709"/>
        <w:rPr>
          <w:sz w:val="24"/>
          <w:szCs w:val="24"/>
          <w:lang w:val="ru-RU"/>
        </w:rPr>
      </w:pPr>
      <w:r w:rsidRPr="00C07301">
        <w:rPr>
          <w:sz w:val="24"/>
          <w:szCs w:val="24"/>
          <w:lang w:val="ru-RU"/>
        </w:rPr>
        <w:t xml:space="preserve">Напряжение </w:t>
      </w:r>
      <w:r w:rsidR="007505FF" w:rsidRPr="00C07301">
        <w:rPr>
          <w:sz w:val="24"/>
          <w:szCs w:val="24"/>
          <w:lang w:val="ru-RU"/>
        </w:rPr>
        <w:t xml:space="preserve">помех измеряют на выходе коаксиального  антенного кабеля  (на стороне приемника) </w:t>
      </w:r>
      <w:r w:rsidR="00A6044C" w:rsidRPr="00C07301">
        <w:rPr>
          <w:sz w:val="24"/>
          <w:szCs w:val="24"/>
          <w:lang w:val="ru-RU"/>
        </w:rPr>
        <w:t xml:space="preserve">с использованием </w:t>
      </w:r>
      <w:r w:rsidRPr="00C07301">
        <w:rPr>
          <w:sz w:val="24"/>
          <w:szCs w:val="24"/>
          <w:lang w:val="ru-RU"/>
        </w:rPr>
        <w:t>заземляющего контакта разъема</w:t>
      </w:r>
      <w:r w:rsidR="00EC1868" w:rsidRPr="00C07301">
        <w:rPr>
          <w:sz w:val="24"/>
          <w:szCs w:val="24"/>
          <w:lang w:val="ru-RU"/>
        </w:rPr>
        <w:t xml:space="preserve"> антенного коаксиального кабеля</w:t>
      </w:r>
      <w:r w:rsidRPr="00C07301">
        <w:rPr>
          <w:sz w:val="24"/>
          <w:szCs w:val="24"/>
          <w:lang w:val="ru-RU"/>
        </w:rPr>
        <w:t xml:space="preserve"> в качестве опорной точки. </w:t>
      </w:r>
      <w:r w:rsidR="00E14643" w:rsidRPr="00C07301">
        <w:rPr>
          <w:sz w:val="24"/>
          <w:szCs w:val="24"/>
          <w:lang w:val="ru-RU"/>
        </w:rPr>
        <w:t>Этот</w:t>
      </w:r>
      <w:r w:rsidRPr="00C07301">
        <w:rPr>
          <w:sz w:val="24"/>
          <w:szCs w:val="24"/>
          <w:lang w:val="ru-RU"/>
        </w:rPr>
        <w:t xml:space="preserve"> разъ</w:t>
      </w:r>
      <w:r w:rsidR="00AA613B">
        <w:rPr>
          <w:sz w:val="24"/>
          <w:szCs w:val="24"/>
          <w:lang w:val="ru-RU"/>
        </w:rPr>
        <w:t>е</w:t>
      </w:r>
      <w:r w:rsidRPr="00C07301">
        <w:rPr>
          <w:sz w:val="24"/>
          <w:szCs w:val="24"/>
          <w:lang w:val="ru-RU"/>
        </w:rPr>
        <w:t xml:space="preserve">м должен заземляться на корпус бортовой радиосистемы. Корпус радиосистемы должен заземляться на корпус </w:t>
      </w:r>
      <w:r w:rsidR="00E6676A" w:rsidRPr="00C07301">
        <w:rPr>
          <w:sz w:val="24"/>
          <w:szCs w:val="24"/>
          <w:lang w:val="ru-RU"/>
        </w:rPr>
        <w:t>транспорт</w:t>
      </w:r>
      <w:r w:rsidRPr="00C07301">
        <w:rPr>
          <w:sz w:val="24"/>
          <w:szCs w:val="24"/>
          <w:lang w:val="ru-RU"/>
        </w:rPr>
        <w:t xml:space="preserve">ного средства через систему проводки. Для подключения измерительного устройства, находящегося вне экранированной </w:t>
      </w:r>
      <w:r w:rsidR="007505FF" w:rsidRPr="00C07301">
        <w:rPr>
          <w:sz w:val="24"/>
          <w:szCs w:val="24"/>
          <w:lang w:val="ru-RU"/>
        </w:rPr>
        <w:t>камеры</w:t>
      </w:r>
      <w:r w:rsidRPr="00C07301">
        <w:rPr>
          <w:sz w:val="24"/>
          <w:szCs w:val="24"/>
          <w:lang w:val="ru-RU"/>
        </w:rPr>
        <w:t xml:space="preserve">, следует использовать проходной коаксиальный разъем. В случае, когда в </w:t>
      </w:r>
      <w:r w:rsidR="00E6676A" w:rsidRPr="00C07301">
        <w:rPr>
          <w:sz w:val="24"/>
          <w:szCs w:val="24"/>
          <w:lang w:val="ru-RU"/>
        </w:rPr>
        <w:t>транспорт</w:t>
      </w:r>
      <w:r w:rsidRPr="00C07301">
        <w:rPr>
          <w:sz w:val="24"/>
          <w:szCs w:val="24"/>
          <w:lang w:val="ru-RU"/>
        </w:rPr>
        <w:t>ном средстве установлена активная антенна, питание которой происходит от радиосистемы через антенный кабель (</w:t>
      </w:r>
      <w:r w:rsidR="00306BE3" w:rsidRPr="00C07301">
        <w:rPr>
          <w:sz w:val="24"/>
          <w:szCs w:val="24"/>
          <w:lang w:val="ru-RU"/>
        </w:rPr>
        <w:t>фантомное питание</w:t>
      </w:r>
      <w:r w:rsidRPr="00C07301">
        <w:rPr>
          <w:sz w:val="24"/>
          <w:szCs w:val="24"/>
          <w:lang w:val="ru-RU"/>
        </w:rPr>
        <w:t xml:space="preserve">), </w:t>
      </w:r>
      <w:r w:rsidR="007505FF" w:rsidRPr="00C07301">
        <w:rPr>
          <w:sz w:val="24"/>
          <w:szCs w:val="24"/>
          <w:lang w:val="ru-RU"/>
        </w:rPr>
        <w:t xml:space="preserve">требуется </w:t>
      </w:r>
      <w:r w:rsidRPr="00C07301">
        <w:rPr>
          <w:sz w:val="24"/>
          <w:szCs w:val="24"/>
          <w:lang w:val="ru-RU"/>
        </w:rPr>
        <w:t xml:space="preserve">для подачи на активную антенну напряжения питания </w:t>
      </w:r>
      <w:r w:rsidR="007505FF" w:rsidRPr="00C07301">
        <w:rPr>
          <w:sz w:val="24"/>
          <w:szCs w:val="24"/>
          <w:lang w:val="ru-RU"/>
        </w:rPr>
        <w:t xml:space="preserve">от </w:t>
      </w:r>
      <w:r w:rsidR="00E6676A" w:rsidRPr="00C07301">
        <w:rPr>
          <w:sz w:val="24"/>
          <w:szCs w:val="24"/>
          <w:lang w:val="ru-RU"/>
        </w:rPr>
        <w:t>транспорт</w:t>
      </w:r>
      <w:r w:rsidRPr="00C07301">
        <w:rPr>
          <w:sz w:val="24"/>
          <w:szCs w:val="24"/>
          <w:lang w:val="ru-RU"/>
        </w:rPr>
        <w:t>ного средства, у антенного зажима установить схему развязки, аналогичную той, которая используется в радиосистеме.</w:t>
      </w:r>
    </w:p>
    <w:p w14:paraId="0A7BEC2A" w14:textId="77777777" w:rsidR="00F40319" w:rsidRPr="00C07301" w:rsidRDefault="00F40319" w:rsidP="00D411A5">
      <w:pPr>
        <w:spacing w:line="360" w:lineRule="auto"/>
        <w:ind w:firstLine="709"/>
        <w:rPr>
          <w:sz w:val="24"/>
          <w:szCs w:val="24"/>
          <w:lang w:val="ru-RU"/>
        </w:rPr>
      </w:pPr>
      <w:r w:rsidRPr="00C07301">
        <w:rPr>
          <w:sz w:val="24"/>
          <w:szCs w:val="24"/>
          <w:lang w:val="ru-RU"/>
        </w:rPr>
        <w:lastRenderedPageBreak/>
        <w:t xml:space="preserve">При выполнении измерений в </w:t>
      </w:r>
      <w:r w:rsidR="00A96A59" w:rsidRPr="00C07301">
        <w:rPr>
          <w:sz w:val="24"/>
          <w:szCs w:val="24"/>
          <w:lang w:val="ru-RU"/>
        </w:rPr>
        <w:t>ди</w:t>
      </w:r>
      <w:r w:rsidR="007C49E1">
        <w:rPr>
          <w:sz w:val="24"/>
          <w:szCs w:val="24"/>
          <w:lang w:val="ru-RU"/>
        </w:rPr>
        <w:t>а</w:t>
      </w:r>
      <w:r w:rsidR="00A96A59" w:rsidRPr="00C07301">
        <w:rPr>
          <w:sz w:val="24"/>
          <w:szCs w:val="24"/>
          <w:lang w:val="ru-RU"/>
        </w:rPr>
        <w:t xml:space="preserve">пазонах </w:t>
      </w:r>
      <w:r w:rsidRPr="00C07301">
        <w:rPr>
          <w:sz w:val="24"/>
          <w:szCs w:val="24"/>
          <w:lang w:val="ru-RU"/>
        </w:rPr>
        <w:t xml:space="preserve">вещания АМ (ДВ, СВ, КВ) </w:t>
      </w:r>
      <w:r w:rsidR="00A96A59" w:rsidRPr="00C07301">
        <w:rPr>
          <w:sz w:val="24"/>
          <w:szCs w:val="24"/>
          <w:lang w:val="ru-RU"/>
        </w:rPr>
        <w:t xml:space="preserve">точки заземления </w:t>
      </w:r>
      <w:r w:rsidR="00E6676A" w:rsidRPr="00C07301">
        <w:rPr>
          <w:sz w:val="24"/>
          <w:szCs w:val="24"/>
          <w:lang w:val="ru-RU"/>
        </w:rPr>
        <w:t>транспорт</w:t>
      </w:r>
      <w:r w:rsidRPr="00C07301">
        <w:rPr>
          <w:sz w:val="24"/>
          <w:szCs w:val="24"/>
          <w:lang w:val="ru-RU"/>
        </w:rPr>
        <w:t>ного средства/</w:t>
      </w:r>
      <w:r w:rsidR="00BB3622" w:rsidRPr="00C07301">
        <w:rPr>
          <w:sz w:val="24"/>
          <w:szCs w:val="24"/>
          <w:lang w:val="ru-RU"/>
        </w:rPr>
        <w:t>устройства</w:t>
      </w:r>
      <w:r w:rsidRPr="00C07301">
        <w:rPr>
          <w:sz w:val="24"/>
          <w:szCs w:val="24"/>
          <w:lang w:val="ru-RU"/>
        </w:rPr>
        <w:t xml:space="preserve"> согласования и </w:t>
      </w:r>
      <w:r w:rsidRPr="00C07301">
        <w:rPr>
          <w:sz w:val="24"/>
          <w:szCs w:val="24"/>
        </w:rPr>
        <w:t>ALSE</w:t>
      </w:r>
      <w:r w:rsidRPr="00C07301">
        <w:rPr>
          <w:sz w:val="24"/>
          <w:szCs w:val="24"/>
          <w:lang w:val="ru-RU"/>
        </w:rPr>
        <w:t xml:space="preserve"> должны быть электрически развязаны друг от друга с помощью таких средств как развязывающий трансформатор, подавитель поверхностного тока, устройство измерения с питанием от батареи, волоконно-оптические элементы и т.</w:t>
      </w:r>
      <w:r w:rsidR="00343FA6">
        <w:rPr>
          <w:sz w:val="24"/>
          <w:szCs w:val="24"/>
          <w:lang w:val="ru-RU"/>
        </w:rPr>
        <w:t xml:space="preserve"> </w:t>
      </w:r>
      <w:r w:rsidRPr="00C07301">
        <w:rPr>
          <w:sz w:val="24"/>
          <w:szCs w:val="24"/>
          <w:lang w:val="ru-RU"/>
        </w:rPr>
        <w:t xml:space="preserve">п. Для любой схемы развязки необходимо </w:t>
      </w:r>
      <w:r w:rsidR="00A96A59" w:rsidRPr="00C07301">
        <w:rPr>
          <w:sz w:val="24"/>
          <w:szCs w:val="24"/>
          <w:lang w:val="ru-RU"/>
        </w:rPr>
        <w:t xml:space="preserve">выполнить </w:t>
      </w:r>
      <w:r w:rsidRPr="00C07301">
        <w:rPr>
          <w:sz w:val="24"/>
          <w:szCs w:val="24"/>
          <w:lang w:val="ru-RU"/>
        </w:rPr>
        <w:t>соответствующую коррекцию вносимых потерь (</w:t>
      </w:r>
      <w:r w:rsidR="001F631B">
        <w:rPr>
          <w:sz w:val="24"/>
          <w:szCs w:val="24"/>
          <w:lang w:val="ru-RU"/>
        </w:rPr>
        <w:t>п</w:t>
      </w:r>
      <w:r w:rsidR="00A96A59" w:rsidRPr="00C07301">
        <w:rPr>
          <w:sz w:val="24"/>
          <w:szCs w:val="24"/>
          <w:lang w:val="ru-RU"/>
        </w:rPr>
        <w:t xml:space="preserve">ример </w:t>
      </w:r>
      <w:r w:rsidRPr="00C07301">
        <w:rPr>
          <w:sz w:val="24"/>
          <w:szCs w:val="24"/>
          <w:lang w:val="ru-RU"/>
        </w:rPr>
        <w:t>подавителя поверхностного тока см</w:t>
      </w:r>
      <w:r w:rsidR="00DB66FE">
        <w:rPr>
          <w:sz w:val="24"/>
          <w:szCs w:val="24"/>
          <w:lang w:val="ru-RU"/>
        </w:rPr>
        <w:t>.</w:t>
      </w:r>
      <w:r w:rsidRPr="00C07301">
        <w:rPr>
          <w:sz w:val="24"/>
          <w:szCs w:val="24"/>
          <w:lang w:val="ru-RU"/>
        </w:rPr>
        <w:t xml:space="preserve"> </w:t>
      </w:r>
      <w:r w:rsidR="00A96A59" w:rsidRPr="00C07301">
        <w:rPr>
          <w:sz w:val="24"/>
          <w:szCs w:val="24"/>
          <w:lang w:val="ru-RU"/>
        </w:rPr>
        <w:t xml:space="preserve">в </w:t>
      </w:r>
      <w:r w:rsidR="001F631B">
        <w:rPr>
          <w:sz w:val="24"/>
          <w:szCs w:val="24"/>
          <w:lang w:val="ru-RU"/>
        </w:rPr>
        <w:t>п</w:t>
      </w:r>
      <w:r w:rsidRPr="00C07301">
        <w:rPr>
          <w:sz w:val="24"/>
          <w:szCs w:val="24"/>
          <w:lang w:val="ru-RU"/>
        </w:rPr>
        <w:t>риложени</w:t>
      </w:r>
      <w:r w:rsidR="001F631B">
        <w:rPr>
          <w:sz w:val="24"/>
          <w:szCs w:val="24"/>
          <w:lang w:val="ru-RU"/>
        </w:rPr>
        <w:t>и</w:t>
      </w:r>
      <w:r w:rsidRPr="00C07301">
        <w:rPr>
          <w:sz w:val="24"/>
          <w:szCs w:val="24"/>
          <w:lang w:val="ru-RU"/>
        </w:rPr>
        <w:t xml:space="preserve"> С).</w:t>
      </w:r>
    </w:p>
    <w:p w14:paraId="4F1FB32A" w14:textId="77777777" w:rsidR="00F40319" w:rsidRPr="00C07301" w:rsidRDefault="00A96A59" w:rsidP="00D411A5">
      <w:pPr>
        <w:pStyle w:val="ab"/>
        <w:spacing w:line="360" w:lineRule="auto"/>
        <w:ind w:firstLine="709"/>
        <w:jc w:val="both"/>
        <w:rPr>
          <w:b w:val="0"/>
          <w:sz w:val="24"/>
          <w:szCs w:val="24"/>
        </w:rPr>
      </w:pPr>
      <w:r w:rsidRPr="00C07301">
        <w:rPr>
          <w:b w:val="0"/>
          <w:sz w:val="24"/>
          <w:szCs w:val="24"/>
        </w:rPr>
        <w:t>Для подавления поверхнос</w:t>
      </w:r>
      <w:r w:rsidR="00306BE3" w:rsidRPr="00C07301">
        <w:rPr>
          <w:b w:val="0"/>
          <w:sz w:val="24"/>
          <w:szCs w:val="24"/>
        </w:rPr>
        <w:t>т</w:t>
      </w:r>
      <w:r w:rsidRPr="00C07301">
        <w:rPr>
          <w:b w:val="0"/>
          <w:sz w:val="24"/>
          <w:szCs w:val="24"/>
        </w:rPr>
        <w:t xml:space="preserve">ных токов при подключении </w:t>
      </w:r>
      <w:r w:rsidR="00F40319" w:rsidRPr="00C07301">
        <w:rPr>
          <w:b w:val="0"/>
          <w:sz w:val="24"/>
          <w:szCs w:val="24"/>
        </w:rPr>
        <w:t>к измерительному устройству рекомендуется использовать кабель высокого качества, например</w:t>
      </w:r>
      <w:r w:rsidR="00E14643" w:rsidRPr="00C07301">
        <w:rPr>
          <w:b w:val="0"/>
          <w:sz w:val="24"/>
          <w:szCs w:val="24"/>
        </w:rPr>
        <w:t>,</w:t>
      </w:r>
      <w:r w:rsidR="00F40319" w:rsidRPr="00C07301">
        <w:rPr>
          <w:b w:val="0"/>
          <w:sz w:val="24"/>
          <w:szCs w:val="24"/>
        </w:rPr>
        <w:t xml:space="preserve"> кабель с двойным экранированием, а также надевать на кабель ферритовые кольца для подавления поверхностных токов.</w:t>
      </w:r>
    </w:p>
    <w:p w14:paraId="0E293D09" w14:textId="77777777" w:rsidR="00F40319" w:rsidRPr="00C07301" w:rsidRDefault="00F40319" w:rsidP="00D411A5">
      <w:pPr>
        <w:spacing w:line="360" w:lineRule="auto"/>
        <w:ind w:firstLine="709"/>
        <w:rPr>
          <w:sz w:val="24"/>
          <w:szCs w:val="24"/>
          <w:lang w:val="ru-RU"/>
        </w:rPr>
      </w:pPr>
      <w:r w:rsidRPr="00C07301">
        <w:rPr>
          <w:sz w:val="24"/>
          <w:szCs w:val="24"/>
          <w:lang w:val="ru-RU"/>
        </w:rPr>
        <w:t xml:space="preserve">В некоторых </w:t>
      </w:r>
      <w:r w:rsidR="00E6676A" w:rsidRPr="00C07301">
        <w:rPr>
          <w:sz w:val="24"/>
          <w:szCs w:val="24"/>
          <w:lang w:val="ru-RU"/>
        </w:rPr>
        <w:t>транспорт</w:t>
      </w:r>
      <w:r w:rsidRPr="00C07301">
        <w:rPr>
          <w:sz w:val="24"/>
          <w:szCs w:val="24"/>
          <w:lang w:val="ru-RU"/>
        </w:rPr>
        <w:t xml:space="preserve">ных средствах </w:t>
      </w:r>
      <w:r w:rsidR="001F631B">
        <w:rPr>
          <w:sz w:val="24"/>
          <w:szCs w:val="24"/>
          <w:lang w:val="ru-RU"/>
        </w:rPr>
        <w:t>допускается</w:t>
      </w:r>
      <w:r w:rsidRPr="00C07301">
        <w:rPr>
          <w:sz w:val="24"/>
          <w:szCs w:val="24"/>
          <w:lang w:val="ru-RU"/>
        </w:rPr>
        <w:t xml:space="preserve"> устанавливать приемник в </w:t>
      </w:r>
      <w:r w:rsidR="00E14643" w:rsidRPr="00C07301">
        <w:rPr>
          <w:sz w:val="24"/>
          <w:szCs w:val="24"/>
          <w:lang w:val="ru-RU"/>
        </w:rPr>
        <w:t>разных</w:t>
      </w:r>
      <w:r w:rsidRPr="00C07301">
        <w:rPr>
          <w:sz w:val="24"/>
          <w:szCs w:val="24"/>
          <w:lang w:val="ru-RU"/>
        </w:rPr>
        <w:t xml:space="preserve"> местах (например, под приборной панелью, под сиденьем и т.</w:t>
      </w:r>
      <w:r w:rsidR="00343FA6">
        <w:rPr>
          <w:sz w:val="24"/>
          <w:szCs w:val="24"/>
          <w:lang w:val="ru-RU"/>
        </w:rPr>
        <w:t xml:space="preserve"> </w:t>
      </w:r>
      <w:r w:rsidRPr="00C07301">
        <w:rPr>
          <w:sz w:val="24"/>
          <w:szCs w:val="24"/>
          <w:lang w:val="ru-RU"/>
        </w:rPr>
        <w:t xml:space="preserve">п.). В этих случаях испытание </w:t>
      </w:r>
      <w:r w:rsidR="001F631B">
        <w:rPr>
          <w:sz w:val="24"/>
          <w:szCs w:val="24"/>
          <w:lang w:val="ru-RU"/>
        </w:rPr>
        <w:t>следует</w:t>
      </w:r>
      <w:r w:rsidRPr="00C07301">
        <w:rPr>
          <w:sz w:val="24"/>
          <w:szCs w:val="24"/>
          <w:lang w:val="ru-RU"/>
        </w:rPr>
        <w:t xml:space="preserve"> проводить согласно плану испытания</w:t>
      </w:r>
      <w:r w:rsidR="003266A7">
        <w:rPr>
          <w:sz w:val="24"/>
          <w:szCs w:val="24"/>
          <w:lang w:val="ru-RU"/>
        </w:rPr>
        <w:t xml:space="preserve"> для каждого местоположения прие</w:t>
      </w:r>
      <w:r w:rsidRPr="00C07301">
        <w:rPr>
          <w:sz w:val="24"/>
          <w:szCs w:val="24"/>
          <w:lang w:val="ru-RU"/>
        </w:rPr>
        <w:t>мника.</w:t>
      </w:r>
    </w:p>
    <w:p w14:paraId="5F172F86" w14:textId="77777777" w:rsidR="00F40319" w:rsidRDefault="00F40319" w:rsidP="00D411A5">
      <w:pPr>
        <w:spacing w:line="360" w:lineRule="auto"/>
        <w:ind w:firstLine="709"/>
        <w:rPr>
          <w:sz w:val="24"/>
          <w:szCs w:val="24"/>
          <w:lang w:val="ru-RU"/>
        </w:rPr>
      </w:pPr>
      <w:r w:rsidRPr="00C07301">
        <w:rPr>
          <w:sz w:val="24"/>
          <w:szCs w:val="24"/>
          <w:lang w:val="ru-RU"/>
        </w:rPr>
        <w:t>Испытательная установка приведена на рисунке 3.</w:t>
      </w:r>
    </w:p>
    <w:p w14:paraId="17871CCC" w14:textId="77777777" w:rsidR="009E01F5" w:rsidRDefault="009E01F5" w:rsidP="00D411A5">
      <w:pPr>
        <w:suppressAutoHyphens w:val="0"/>
        <w:spacing w:line="360" w:lineRule="auto"/>
        <w:ind w:firstLine="709"/>
        <w:jc w:val="left"/>
        <w:rPr>
          <w:sz w:val="24"/>
          <w:szCs w:val="24"/>
          <w:lang w:val="ru-RU"/>
        </w:rPr>
      </w:pPr>
      <w:r>
        <w:rPr>
          <w:sz w:val="24"/>
          <w:szCs w:val="24"/>
          <w:lang w:val="ru-RU"/>
        </w:rPr>
        <w:br w:type="page"/>
      </w:r>
    </w:p>
    <w:p w14:paraId="35686DEA" w14:textId="77777777" w:rsidR="009E01F5" w:rsidRPr="00C07301" w:rsidRDefault="009E01F5" w:rsidP="00F40319">
      <w:pPr>
        <w:spacing w:line="480" w:lineRule="auto"/>
        <w:ind w:firstLine="720"/>
        <w:rPr>
          <w:sz w:val="24"/>
          <w:szCs w:val="24"/>
          <w:lang w:val="ru-RU"/>
        </w:rPr>
      </w:pPr>
    </w:p>
    <w:p w14:paraId="024D7F81" w14:textId="77777777" w:rsidR="00FE7D85" w:rsidRPr="00F87CA1" w:rsidRDefault="00FE7D85" w:rsidP="00FE7D85">
      <w:pPr>
        <w:jc w:val="right"/>
        <w:rPr>
          <w:sz w:val="20"/>
          <w:lang w:val="ru-RU"/>
        </w:rPr>
      </w:pPr>
      <w:r w:rsidRPr="00F87CA1">
        <w:rPr>
          <w:sz w:val="20"/>
          <w:lang w:val="ru-RU"/>
        </w:rPr>
        <w:t>Размеры в мм, рисунок не в масштабе</w:t>
      </w:r>
    </w:p>
    <w:p w14:paraId="72213501" w14:textId="77777777" w:rsidR="0078465E" w:rsidRPr="006C6221" w:rsidRDefault="007D12F5" w:rsidP="00D411A5">
      <w:pPr>
        <w:spacing w:line="480" w:lineRule="auto"/>
        <w:rPr>
          <w:sz w:val="20"/>
          <w:lang w:val="ru-RU"/>
        </w:rPr>
      </w:pPr>
      <w:r>
        <w:rPr>
          <w:noProof/>
          <w:sz w:val="20"/>
          <w:lang w:val="ru-RU" w:eastAsia="ru-RU"/>
        </w:rPr>
        <w:drawing>
          <wp:inline distT="0" distB="0" distL="0" distR="0" wp14:anchorId="69A271FF" wp14:editId="17FC2B7D">
            <wp:extent cx="5867400" cy="400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шина визио.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67400" cy="4000500"/>
                    </a:xfrm>
                    <a:prstGeom prst="rect">
                      <a:avLst/>
                    </a:prstGeom>
                  </pic:spPr>
                </pic:pic>
              </a:graphicData>
            </a:graphic>
          </wp:inline>
        </w:drawing>
      </w:r>
    </w:p>
    <w:p w14:paraId="7EFB4998" w14:textId="77777777" w:rsidR="00F40319" w:rsidRPr="00EB34DF" w:rsidRDefault="00F40319" w:rsidP="00EB34DF">
      <w:pPr>
        <w:pStyle w:val="aff4"/>
        <w:tabs>
          <w:tab w:val="left" w:pos="567"/>
          <w:tab w:val="left" w:pos="1134"/>
          <w:tab w:val="left" w:pos="1560"/>
        </w:tabs>
        <w:spacing w:line="276" w:lineRule="auto"/>
        <w:rPr>
          <w:rFonts w:ascii="Arial" w:hAnsi="Arial" w:cs="Arial"/>
          <w:sz w:val="22"/>
          <w:szCs w:val="22"/>
          <w:lang w:val="ru-RU"/>
        </w:rPr>
      </w:pPr>
      <w:r w:rsidRPr="00CE0BF4">
        <w:rPr>
          <w:rFonts w:ascii="Arial" w:hAnsi="Arial" w:cs="Arial"/>
          <w:i/>
          <w:sz w:val="22"/>
          <w:szCs w:val="22"/>
          <w:lang w:val="ru-RU"/>
        </w:rPr>
        <w:t>1</w:t>
      </w:r>
      <w:r w:rsidR="00CE0BF4">
        <w:rPr>
          <w:rFonts w:ascii="Arial" w:hAnsi="Arial" w:cs="Arial"/>
          <w:sz w:val="22"/>
          <w:szCs w:val="22"/>
          <w:lang w:val="ru-RU"/>
        </w:rPr>
        <w:t xml:space="preserve"> </w:t>
      </w:r>
      <w:r w:rsidR="00BD38E1">
        <w:rPr>
          <w:rFonts w:ascii="Arial" w:hAnsi="Arial" w:cs="Arial"/>
          <w:sz w:val="22"/>
          <w:szCs w:val="22"/>
          <w:lang w:val="ru-RU"/>
        </w:rPr>
        <w:t>—</w:t>
      </w:r>
      <w:r w:rsidR="00CE0BF4">
        <w:rPr>
          <w:rFonts w:ascii="Arial" w:hAnsi="Arial" w:cs="Arial"/>
          <w:sz w:val="22"/>
          <w:szCs w:val="22"/>
          <w:lang w:val="ru-RU"/>
        </w:rPr>
        <w:t xml:space="preserve"> </w:t>
      </w:r>
      <w:r w:rsidR="00AD6FAF">
        <w:rPr>
          <w:rFonts w:ascii="Arial" w:hAnsi="Arial" w:cs="Arial"/>
          <w:sz w:val="22"/>
          <w:szCs w:val="22"/>
          <w:lang w:val="ru-RU"/>
        </w:rPr>
        <w:t>и</w:t>
      </w:r>
      <w:r w:rsidRPr="00D411A5">
        <w:rPr>
          <w:rFonts w:ascii="Arial" w:hAnsi="Arial" w:cs="Arial"/>
          <w:sz w:val="22"/>
          <w:szCs w:val="22"/>
          <w:lang w:val="ru-RU"/>
        </w:rPr>
        <w:t>змерительное устройство</w:t>
      </w:r>
      <w:r w:rsidR="00FE7D85" w:rsidRPr="00D411A5">
        <w:rPr>
          <w:rFonts w:ascii="Arial" w:hAnsi="Arial" w:cs="Arial"/>
          <w:sz w:val="22"/>
          <w:szCs w:val="22"/>
          <w:lang w:val="ru-RU"/>
        </w:rPr>
        <w:t>/прибор</w:t>
      </w:r>
      <w:r w:rsidR="00CE0BF4">
        <w:rPr>
          <w:rFonts w:ascii="Arial" w:hAnsi="Arial" w:cs="Arial"/>
          <w:sz w:val="22"/>
          <w:szCs w:val="22"/>
          <w:lang w:val="ru-RU"/>
        </w:rPr>
        <w:t>;</w:t>
      </w:r>
      <w:r w:rsidR="00EB34DF">
        <w:rPr>
          <w:rFonts w:ascii="Arial" w:hAnsi="Arial" w:cs="Arial"/>
          <w:sz w:val="22"/>
          <w:szCs w:val="22"/>
          <w:lang w:val="ru-RU"/>
        </w:rPr>
        <w:t xml:space="preserve"> </w:t>
      </w:r>
      <w:r w:rsidRPr="00CE0BF4">
        <w:rPr>
          <w:rFonts w:ascii="Arial" w:hAnsi="Arial" w:cs="Arial"/>
          <w:i/>
          <w:sz w:val="22"/>
          <w:szCs w:val="22"/>
          <w:lang w:val="ru-RU"/>
        </w:rPr>
        <w:t>2</w:t>
      </w:r>
      <w:r w:rsidR="00FA5D0C">
        <w:rPr>
          <w:rFonts w:ascii="Arial" w:hAnsi="Arial" w:cs="Arial"/>
          <w:i/>
          <w:sz w:val="22"/>
          <w:szCs w:val="22"/>
          <w:lang w:val="ru-RU"/>
        </w:rPr>
        <w:t xml:space="preserve"> </w:t>
      </w:r>
      <w:r w:rsidR="00BD38E1">
        <w:rPr>
          <w:rFonts w:ascii="Arial" w:hAnsi="Arial" w:cs="Arial"/>
          <w:i/>
          <w:sz w:val="22"/>
          <w:szCs w:val="22"/>
          <w:lang w:val="ru-RU"/>
        </w:rPr>
        <w:t>—</w:t>
      </w:r>
      <w:r w:rsidR="00FA5D0C">
        <w:rPr>
          <w:rFonts w:ascii="Arial" w:hAnsi="Arial" w:cs="Arial"/>
          <w:i/>
          <w:sz w:val="22"/>
          <w:szCs w:val="22"/>
          <w:lang w:val="ru-RU"/>
        </w:rPr>
        <w:t xml:space="preserve"> </w:t>
      </w:r>
      <w:r w:rsidRPr="00D411A5">
        <w:rPr>
          <w:rFonts w:ascii="Arial" w:hAnsi="Arial" w:cs="Arial"/>
          <w:sz w:val="22"/>
          <w:szCs w:val="22"/>
        </w:rPr>
        <w:t>ALSE</w:t>
      </w:r>
      <w:r w:rsidR="00FA5D0C">
        <w:rPr>
          <w:rFonts w:ascii="Arial" w:hAnsi="Arial" w:cs="Arial"/>
          <w:sz w:val="22"/>
          <w:szCs w:val="22"/>
          <w:lang w:val="ru-RU"/>
        </w:rPr>
        <w:t>;</w:t>
      </w:r>
      <w:r w:rsidR="00EB34DF">
        <w:rPr>
          <w:rFonts w:ascii="Arial" w:hAnsi="Arial" w:cs="Arial"/>
          <w:sz w:val="22"/>
          <w:szCs w:val="22"/>
          <w:lang w:val="ru-RU"/>
        </w:rPr>
        <w:t xml:space="preserve"> </w:t>
      </w:r>
      <w:r w:rsidRPr="00020F8D">
        <w:rPr>
          <w:rFonts w:ascii="Arial" w:hAnsi="Arial" w:cs="Arial"/>
          <w:i/>
          <w:sz w:val="22"/>
          <w:szCs w:val="22"/>
          <w:lang w:val="ru-RU"/>
        </w:rPr>
        <w:t>3</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п</w:t>
      </w:r>
      <w:r w:rsidRPr="00EB34DF">
        <w:rPr>
          <w:rFonts w:ascii="Arial" w:hAnsi="Arial" w:cs="Arial"/>
          <w:sz w:val="22"/>
          <w:szCs w:val="22"/>
          <w:lang w:val="ru-RU"/>
        </w:rPr>
        <w:t>роходной разъ</w:t>
      </w:r>
      <w:r w:rsidR="0042054B" w:rsidRPr="00EB34DF">
        <w:rPr>
          <w:rFonts w:ascii="Arial" w:hAnsi="Arial" w:cs="Arial"/>
          <w:sz w:val="22"/>
          <w:szCs w:val="22"/>
          <w:lang w:val="ru-RU"/>
        </w:rPr>
        <w:t>е</w:t>
      </w:r>
      <w:r w:rsidRPr="00EB34DF">
        <w:rPr>
          <w:rFonts w:ascii="Arial" w:hAnsi="Arial" w:cs="Arial"/>
          <w:sz w:val="22"/>
          <w:szCs w:val="22"/>
          <w:lang w:val="ru-RU"/>
        </w:rPr>
        <w:t>м</w:t>
      </w:r>
      <w:r w:rsidR="00FA5D0C" w:rsidRPr="00EB34DF">
        <w:rPr>
          <w:rFonts w:ascii="Arial" w:hAnsi="Arial" w:cs="Arial"/>
          <w:sz w:val="22"/>
          <w:szCs w:val="22"/>
          <w:lang w:val="ru-RU"/>
        </w:rPr>
        <w:t>;</w:t>
      </w:r>
      <w:r w:rsidR="00EB34DF">
        <w:rPr>
          <w:rFonts w:ascii="Arial" w:hAnsi="Arial" w:cs="Arial"/>
          <w:sz w:val="22"/>
          <w:szCs w:val="22"/>
          <w:lang w:val="ru-RU"/>
        </w:rPr>
        <w:t xml:space="preserve"> </w:t>
      </w:r>
      <w:r w:rsidR="00FE7D85" w:rsidRPr="00D81874">
        <w:rPr>
          <w:rFonts w:ascii="Arial" w:hAnsi="Arial" w:cs="Arial"/>
          <w:i/>
          <w:sz w:val="22"/>
          <w:szCs w:val="22"/>
          <w:lang w:val="ru-RU"/>
        </w:rPr>
        <w:t>4</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а</w:t>
      </w:r>
      <w:r w:rsidR="00FE7D85" w:rsidRPr="00EB34DF">
        <w:rPr>
          <w:rFonts w:ascii="Arial" w:hAnsi="Arial" w:cs="Arial"/>
          <w:sz w:val="22"/>
          <w:szCs w:val="22"/>
          <w:lang w:val="ru-RU"/>
        </w:rPr>
        <w:t>нтенна (см</w:t>
      </w:r>
      <w:r w:rsidR="00DB66FE" w:rsidRPr="00EB34DF">
        <w:rPr>
          <w:rFonts w:ascii="Arial" w:hAnsi="Arial" w:cs="Arial"/>
          <w:sz w:val="22"/>
          <w:szCs w:val="22"/>
          <w:lang w:val="ru-RU"/>
        </w:rPr>
        <w:t>.</w:t>
      </w:r>
      <w:r w:rsidR="00EB34DF">
        <w:rPr>
          <w:rFonts w:ascii="Arial" w:hAnsi="Arial" w:cs="Arial"/>
          <w:sz w:val="22"/>
          <w:szCs w:val="22"/>
          <w:lang w:val="ru-RU"/>
        </w:rPr>
        <w:t> </w:t>
      </w:r>
      <w:r w:rsidR="00FE7D85" w:rsidRPr="00EB34DF">
        <w:rPr>
          <w:rFonts w:ascii="Arial" w:hAnsi="Arial" w:cs="Arial"/>
          <w:sz w:val="22"/>
          <w:szCs w:val="22"/>
          <w:lang w:val="ru-RU"/>
        </w:rPr>
        <w:t>5.2</w:t>
      </w:r>
      <w:r w:rsidRPr="00EB34DF">
        <w:rPr>
          <w:rFonts w:ascii="Arial" w:hAnsi="Arial" w:cs="Arial"/>
          <w:sz w:val="22"/>
          <w:szCs w:val="22"/>
          <w:lang w:val="ru-RU"/>
        </w:rPr>
        <w:t>)</w:t>
      </w:r>
      <w:r w:rsidR="00FA5D0C" w:rsidRPr="00EB34DF">
        <w:rPr>
          <w:rFonts w:ascii="Arial" w:hAnsi="Arial" w:cs="Arial"/>
          <w:sz w:val="22"/>
          <w:szCs w:val="22"/>
          <w:lang w:val="ru-RU"/>
        </w:rPr>
        <w:t>;</w:t>
      </w:r>
      <w:r w:rsidR="00EB34DF">
        <w:rPr>
          <w:rFonts w:ascii="Arial" w:hAnsi="Arial" w:cs="Arial"/>
          <w:sz w:val="22"/>
          <w:szCs w:val="22"/>
          <w:lang w:val="ru-RU"/>
        </w:rPr>
        <w:t xml:space="preserve"> </w:t>
      </w:r>
      <w:r w:rsidRPr="00D81874">
        <w:rPr>
          <w:rFonts w:ascii="Arial" w:hAnsi="Arial" w:cs="Arial"/>
          <w:i/>
          <w:sz w:val="22"/>
          <w:szCs w:val="22"/>
          <w:lang w:val="ru-RU"/>
        </w:rPr>
        <w:t>5</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т</w:t>
      </w:r>
      <w:r w:rsidR="00E6676A" w:rsidRPr="00EB34DF">
        <w:rPr>
          <w:rFonts w:ascii="Arial" w:hAnsi="Arial" w:cs="Arial"/>
          <w:sz w:val="22"/>
          <w:szCs w:val="22"/>
          <w:lang w:val="ru-RU"/>
        </w:rPr>
        <w:t>ранспорт</w:t>
      </w:r>
      <w:r w:rsidRPr="00EB34DF">
        <w:rPr>
          <w:rFonts w:ascii="Arial" w:hAnsi="Arial" w:cs="Arial"/>
          <w:sz w:val="22"/>
          <w:szCs w:val="22"/>
          <w:lang w:val="ru-RU"/>
        </w:rPr>
        <w:t>ное средство</w:t>
      </w:r>
      <w:r w:rsidR="00FA5D0C" w:rsidRPr="00EB34DF">
        <w:rPr>
          <w:rFonts w:ascii="Arial" w:hAnsi="Arial" w:cs="Arial"/>
          <w:sz w:val="22"/>
          <w:szCs w:val="22"/>
          <w:lang w:val="ru-RU"/>
        </w:rPr>
        <w:t>;</w:t>
      </w:r>
      <w:r w:rsidR="00EB34DF" w:rsidRPr="00EB34DF">
        <w:rPr>
          <w:rFonts w:ascii="Arial" w:hAnsi="Arial" w:cs="Arial"/>
          <w:sz w:val="22"/>
          <w:szCs w:val="22"/>
          <w:lang w:val="ru-RU"/>
        </w:rPr>
        <w:t xml:space="preserve"> </w:t>
      </w:r>
      <w:r w:rsidRPr="00D81874">
        <w:rPr>
          <w:rFonts w:ascii="Arial" w:hAnsi="Arial" w:cs="Arial"/>
          <w:i/>
          <w:sz w:val="22"/>
          <w:szCs w:val="22"/>
          <w:lang w:val="ru-RU"/>
        </w:rPr>
        <w:t>6</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т</w:t>
      </w:r>
      <w:r w:rsidRPr="00EB34DF">
        <w:rPr>
          <w:rFonts w:ascii="Arial" w:hAnsi="Arial" w:cs="Arial"/>
          <w:sz w:val="22"/>
          <w:szCs w:val="22"/>
          <w:lang w:val="ru-RU"/>
        </w:rPr>
        <w:t>иповой поглощающий материал</w:t>
      </w:r>
      <w:r w:rsidR="00FA5D0C" w:rsidRPr="00EB34DF">
        <w:rPr>
          <w:rFonts w:ascii="Arial" w:hAnsi="Arial" w:cs="Arial"/>
          <w:sz w:val="22"/>
          <w:szCs w:val="22"/>
          <w:lang w:val="ru-RU"/>
        </w:rPr>
        <w:t>;</w:t>
      </w:r>
      <w:r w:rsidR="00EB34DF" w:rsidRPr="00EB34DF">
        <w:rPr>
          <w:rFonts w:ascii="Arial" w:hAnsi="Arial" w:cs="Arial"/>
          <w:sz w:val="22"/>
          <w:szCs w:val="22"/>
          <w:lang w:val="ru-RU"/>
        </w:rPr>
        <w:t xml:space="preserve"> </w:t>
      </w:r>
      <w:r w:rsidRPr="00D81874">
        <w:rPr>
          <w:rFonts w:ascii="Arial" w:hAnsi="Arial" w:cs="Arial"/>
          <w:i/>
          <w:sz w:val="22"/>
          <w:szCs w:val="22"/>
          <w:lang w:val="ru-RU"/>
        </w:rPr>
        <w:t>7</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EB34DF">
        <w:rPr>
          <w:rFonts w:ascii="Arial" w:hAnsi="Arial" w:cs="Arial"/>
          <w:sz w:val="22"/>
          <w:szCs w:val="22"/>
          <w:lang w:val="ru-RU"/>
        </w:rPr>
        <w:t xml:space="preserve"> </w:t>
      </w:r>
      <w:r w:rsidR="00AD6FAF">
        <w:rPr>
          <w:rFonts w:ascii="Arial" w:hAnsi="Arial" w:cs="Arial"/>
          <w:sz w:val="22"/>
          <w:szCs w:val="22"/>
          <w:lang w:val="ru-RU"/>
        </w:rPr>
        <w:t>а</w:t>
      </w:r>
      <w:r w:rsidRPr="00EB34DF">
        <w:rPr>
          <w:rFonts w:ascii="Arial" w:hAnsi="Arial" w:cs="Arial"/>
          <w:sz w:val="22"/>
          <w:szCs w:val="22"/>
          <w:lang w:val="ru-RU"/>
        </w:rPr>
        <w:t>нтенный коаксиальный кабель</w:t>
      </w:r>
      <w:r w:rsidR="00FA5D0C" w:rsidRPr="00EB34DF">
        <w:rPr>
          <w:rFonts w:ascii="Arial" w:hAnsi="Arial" w:cs="Arial"/>
          <w:sz w:val="22"/>
          <w:szCs w:val="22"/>
          <w:lang w:val="ru-RU"/>
        </w:rPr>
        <w:t>;</w:t>
      </w:r>
      <w:r w:rsidR="00EB34DF">
        <w:rPr>
          <w:rFonts w:ascii="Arial" w:hAnsi="Arial" w:cs="Arial"/>
          <w:sz w:val="22"/>
          <w:szCs w:val="22"/>
          <w:lang w:val="ru-RU"/>
        </w:rPr>
        <w:t xml:space="preserve"> </w:t>
      </w:r>
      <w:r w:rsidRPr="00D81874">
        <w:rPr>
          <w:rFonts w:ascii="Arial" w:hAnsi="Arial" w:cs="Arial"/>
          <w:i/>
          <w:sz w:val="22"/>
          <w:szCs w:val="22"/>
          <w:lang w:val="ru-RU"/>
        </w:rPr>
        <w:t>8</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к</w:t>
      </w:r>
      <w:r w:rsidRPr="00EB34DF">
        <w:rPr>
          <w:rFonts w:ascii="Arial" w:hAnsi="Arial" w:cs="Arial"/>
          <w:sz w:val="22"/>
          <w:szCs w:val="22"/>
          <w:lang w:val="ru-RU"/>
        </w:rPr>
        <w:t>оаксиальный кабель высокого качества</w:t>
      </w:r>
      <w:r w:rsidR="00FE7D85" w:rsidRPr="00EB34DF">
        <w:rPr>
          <w:rFonts w:ascii="Arial" w:hAnsi="Arial" w:cs="Arial"/>
          <w:sz w:val="22"/>
          <w:szCs w:val="22"/>
          <w:lang w:val="ru-RU"/>
        </w:rPr>
        <w:t xml:space="preserve"> </w:t>
      </w:r>
      <w:r w:rsidRPr="00EB34DF">
        <w:rPr>
          <w:rFonts w:ascii="Arial" w:hAnsi="Arial" w:cs="Arial"/>
          <w:sz w:val="22"/>
          <w:szCs w:val="22"/>
          <w:lang w:val="ru-RU"/>
        </w:rPr>
        <w:t>с двойным экранированием (50 Ом)</w:t>
      </w:r>
      <w:r w:rsidR="00FA5D0C" w:rsidRPr="00EB34DF">
        <w:rPr>
          <w:rFonts w:ascii="Arial" w:hAnsi="Arial" w:cs="Arial"/>
          <w:sz w:val="22"/>
          <w:szCs w:val="22"/>
          <w:lang w:val="ru-RU"/>
        </w:rPr>
        <w:t>;</w:t>
      </w:r>
      <w:r w:rsidR="00EB34DF" w:rsidRPr="00EB34DF">
        <w:rPr>
          <w:rFonts w:ascii="Arial" w:hAnsi="Arial" w:cs="Arial"/>
          <w:sz w:val="22"/>
          <w:szCs w:val="22"/>
          <w:lang w:val="ru-RU"/>
        </w:rPr>
        <w:t xml:space="preserve"> </w:t>
      </w:r>
      <w:r w:rsidRPr="00D81874">
        <w:rPr>
          <w:rFonts w:ascii="Arial" w:hAnsi="Arial" w:cs="Arial"/>
          <w:i/>
          <w:sz w:val="22"/>
          <w:szCs w:val="22"/>
          <w:lang w:val="ru-RU"/>
        </w:rPr>
        <w:t>9</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к</w:t>
      </w:r>
      <w:r w:rsidRPr="00EB34DF">
        <w:rPr>
          <w:rFonts w:ascii="Arial" w:hAnsi="Arial" w:cs="Arial"/>
          <w:sz w:val="22"/>
          <w:szCs w:val="22"/>
          <w:lang w:val="ru-RU"/>
        </w:rPr>
        <w:t>орпус бортовой радиосистемы</w:t>
      </w:r>
      <w:r w:rsidR="00FA5D0C" w:rsidRPr="00EB34DF">
        <w:rPr>
          <w:rFonts w:ascii="Arial" w:hAnsi="Arial" w:cs="Arial"/>
          <w:sz w:val="22"/>
          <w:szCs w:val="22"/>
          <w:lang w:val="ru-RU"/>
        </w:rPr>
        <w:t>;</w:t>
      </w:r>
      <w:r w:rsidR="00EB34DF" w:rsidRPr="00EB34DF">
        <w:rPr>
          <w:rFonts w:ascii="Arial" w:hAnsi="Arial" w:cs="Arial"/>
          <w:sz w:val="22"/>
          <w:szCs w:val="22"/>
          <w:lang w:val="ru-RU"/>
        </w:rPr>
        <w:t xml:space="preserve"> </w:t>
      </w:r>
      <w:r w:rsidRPr="00D81874">
        <w:rPr>
          <w:rFonts w:ascii="Arial" w:hAnsi="Arial" w:cs="Arial"/>
          <w:i/>
          <w:sz w:val="22"/>
          <w:szCs w:val="22"/>
          <w:lang w:val="ru-RU"/>
        </w:rPr>
        <w:t>10</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у</w:t>
      </w:r>
      <w:r w:rsidR="00BB3622" w:rsidRPr="00EB34DF">
        <w:rPr>
          <w:rFonts w:ascii="Arial" w:hAnsi="Arial" w:cs="Arial"/>
          <w:sz w:val="22"/>
          <w:szCs w:val="22"/>
          <w:lang w:val="ru-RU"/>
        </w:rPr>
        <w:t>стройство</w:t>
      </w:r>
      <w:r w:rsidRPr="00EB34DF">
        <w:rPr>
          <w:rFonts w:ascii="Arial" w:hAnsi="Arial" w:cs="Arial"/>
          <w:sz w:val="22"/>
          <w:szCs w:val="22"/>
          <w:lang w:val="ru-RU"/>
        </w:rPr>
        <w:t xml:space="preserve"> согласования (</w:t>
      </w:r>
      <w:r w:rsidR="00FA5D0C" w:rsidRPr="00EB34DF">
        <w:rPr>
          <w:rFonts w:ascii="Arial" w:hAnsi="Arial" w:cs="Arial"/>
          <w:sz w:val="22"/>
          <w:szCs w:val="22"/>
          <w:lang w:val="ru-RU"/>
        </w:rPr>
        <w:t>при необходимости</w:t>
      </w:r>
      <w:r w:rsidRPr="00EB34DF">
        <w:rPr>
          <w:rFonts w:ascii="Arial" w:hAnsi="Arial" w:cs="Arial"/>
          <w:sz w:val="22"/>
          <w:szCs w:val="22"/>
          <w:lang w:val="ru-RU"/>
        </w:rPr>
        <w:t>)</w:t>
      </w:r>
      <w:r w:rsidR="00FA5D0C" w:rsidRPr="00EB34DF">
        <w:rPr>
          <w:rFonts w:ascii="Arial" w:hAnsi="Arial" w:cs="Arial"/>
          <w:sz w:val="22"/>
          <w:szCs w:val="22"/>
          <w:lang w:val="ru-RU"/>
        </w:rPr>
        <w:t>;</w:t>
      </w:r>
      <w:r w:rsidR="00EB34DF" w:rsidRPr="00EB34DF">
        <w:rPr>
          <w:rFonts w:ascii="Arial" w:hAnsi="Arial" w:cs="Arial"/>
          <w:sz w:val="22"/>
          <w:szCs w:val="22"/>
          <w:lang w:val="ru-RU"/>
        </w:rPr>
        <w:t xml:space="preserve"> </w:t>
      </w:r>
      <w:r w:rsidRPr="00D81874">
        <w:rPr>
          <w:rFonts w:ascii="Arial" w:hAnsi="Arial" w:cs="Arial"/>
          <w:i/>
          <w:sz w:val="22"/>
          <w:szCs w:val="22"/>
          <w:lang w:val="ru-RU"/>
        </w:rPr>
        <w:t>11</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м</w:t>
      </w:r>
      <w:r w:rsidRPr="00EB34DF">
        <w:rPr>
          <w:rFonts w:ascii="Arial" w:hAnsi="Arial" w:cs="Arial"/>
          <w:sz w:val="22"/>
          <w:szCs w:val="22"/>
          <w:lang w:val="ru-RU"/>
        </w:rPr>
        <w:t>од</w:t>
      </w:r>
      <w:r w:rsidR="003266A7">
        <w:rPr>
          <w:rFonts w:ascii="Arial" w:hAnsi="Arial" w:cs="Arial"/>
          <w:sz w:val="22"/>
          <w:szCs w:val="22"/>
          <w:lang w:val="ru-RU"/>
        </w:rPr>
        <w:t>ифицированный коаксиальный разъе</w:t>
      </w:r>
      <w:r w:rsidRPr="00EB34DF">
        <w:rPr>
          <w:rFonts w:ascii="Arial" w:hAnsi="Arial" w:cs="Arial"/>
          <w:sz w:val="22"/>
          <w:szCs w:val="22"/>
          <w:lang w:val="ru-RU"/>
        </w:rPr>
        <w:t>м (Т-типа)</w:t>
      </w:r>
      <w:r w:rsidR="00FA5D0C" w:rsidRPr="00EB34DF">
        <w:rPr>
          <w:rFonts w:ascii="Arial" w:hAnsi="Arial" w:cs="Arial"/>
          <w:sz w:val="22"/>
          <w:szCs w:val="22"/>
          <w:lang w:val="ru-RU"/>
        </w:rPr>
        <w:t>;</w:t>
      </w:r>
      <w:r w:rsidR="00EB34DF" w:rsidRPr="00EB34DF">
        <w:rPr>
          <w:rFonts w:ascii="Arial" w:hAnsi="Arial" w:cs="Arial"/>
          <w:sz w:val="22"/>
          <w:szCs w:val="22"/>
          <w:lang w:val="ru-RU"/>
        </w:rPr>
        <w:t xml:space="preserve"> </w:t>
      </w:r>
      <w:r w:rsidRPr="00D81874">
        <w:rPr>
          <w:rFonts w:ascii="Arial" w:hAnsi="Arial" w:cs="Arial"/>
          <w:i/>
          <w:sz w:val="22"/>
          <w:szCs w:val="22"/>
          <w:lang w:val="ru-RU"/>
        </w:rPr>
        <w:t>12</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с</w:t>
      </w:r>
      <w:r w:rsidRPr="00EB34DF">
        <w:rPr>
          <w:rFonts w:ascii="Arial" w:hAnsi="Arial" w:cs="Arial"/>
          <w:sz w:val="22"/>
          <w:szCs w:val="22"/>
          <w:lang w:val="ru-RU"/>
        </w:rPr>
        <w:t xml:space="preserve">хема изоляции от </w:t>
      </w:r>
      <w:r w:rsidR="002F28AD" w:rsidRPr="00EB34DF">
        <w:rPr>
          <w:rFonts w:ascii="Arial" w:hAnsi="Arial" w:cs="Arial"/>
          <w:sz w:val="22"/>
          <w:szCs w:val="22"/>
          <w:lang w:val="ru-RU"/>
        </w:rPr>
        <w:t xml:space="preserve">заземления </w:t>
      </w:r>
      <w:r w:rsidRPr="00EB34DF">
        <w:rPr>
          <w:rFonts w:ascii="Arial" w:hAnsi="Arial" w:cs="Arial"/>
          <w:sz w:val="22"/>
          <w:szCs w:val="22"/>
          <w:lang w:val="ru-RU"/>
        </w:rPr>
        <w:t>в полосе АМ вещания (если требуется)</w:t>
      </w:r>
      <w:r w:rsidR="00FA5D0C" w:rsidRPr="00EB34DF">
        <w:rPr>
          <w:rFonts w:ascii="Arial" w:hAnsi="Arial" w:cs="Arial"/>
          <w:sz w:val="22"/>
          <w:szCs w:val="22"/>
          <w:lang w:val="ru-RU"/>
        </w:rPr>
        <w:t>;</w:t>
      </w:r>
      <w:r w:rsidR="00EB34DF" w:rsidRPr="00EB34DF">
        <w:rPr>
          <w:rFonts w:ascii="Arial" w:hAnsi="Arial" w:cs="Arial"/>
          <w:sz w:val="22"/>
          <w:szCs w:val="22"/>
          <w:lang w:val="ru-RU"/>
        </w:rPr>
        <w:t xml:space="preserve"> </w:t>
      </w:r>
      <w:r w:rsidR="007D12F5" w:rsidRPr="007D12F5">
        <w:rPr>
          <w:rFonts w:ascii="Arial" w:hAnsi="Arial" w:cs="Arial"/>
          <w:sz w:val="22"/>
          <w:szCs w:val="22"/>
          <w:lang w:val="ru-RU"/>
        </w:rPr>
        <w:br/>
      </w:r>
      <w:r w:rsidRPr="00D81874">
        <w:rPr>
          <w:rFonts w:ascii="Arial" w:hAnsi="Arial" w:cs="Arial"/>
          <w:i/>
          <w:sz w:val="22"/>
          <w:szCs w:val="22"/>
          <w:lang w:val="ru-RU"/>
        </w:rPr>
        <w:t>13</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7D12F5">
        <w:rPr>
          <w:rFonts w:ascii="Arial" w:hAnsi="Arial" w:cs="Arial"/>
          <w:sz w:val="22"/>
          <w:szCs w:val="22"/>
          <w:lang w:val="ru-RU"/>
        </w:rPr>
        <w:t>э</w:t>
      </w:r>
      <w:r w:rsidRPr="00EB34DF">
        <w:rPr>
          <w:rFonts w:ascii="Arial" w:hAnsi="Arial" w:cs="Arial"/>
          <w:sz w:val="22"/>
          <w:szCs w:val="22"/>
          <w:lang w:val="ru-RU"/>
        </w:rPr>
        <w:t>квивалент сети питания (только для конфигурации с режимом заряд</w:t>
      </w:r>
      <w:r w:rsidR="00EB34DF">
        <w:rPr>
          <w:rFonts w:ascii="Arial" w:hAnsi="Arial" w:cs="Arial"/>
          <w:sz w:val="22"/>
          <w:szCs w:val="22"/>
          <w:lang w:val="ru-RU"/>
        </w:rPr>
        <w:t>а</w:t>
      </w:r>
      <w:r w:rsidRPr="00EB34DF">
        <w:rPr>
          <w:rFonts w:ascii="Arial" w:hAnsi="Arial" w:cs="Arial"/>
          <w:sz w:val="22"/>
          <w:szCs w:val="22"/>
          <w:lang w:val="ru-RU"/>
        </w:rPr>
        <w:t>)</w:t>
      </w:r>
      <w:r w:rsidR="00FA5D0C" w:rsidRPr="00EB34DF">
        <w:rPr>
          <w:rFonts w:ascii="Arial" w:hAnsi="Arial" w:cs="Arial"/>
          <w:sz w:val="22"/>
          <w:szCs w:val="22"/>
          <w:lang w:val="ru-RU"/>
        </w:rPr>
        <w:t>;</w:t>
      </w:r>
      <w:r w:rsidR="00EB34DF" w:rsidRPr="00EB34DF">
        <w:rPr>
          <w:rFonts w:ascii="Arial" w:hAnsi="Arial" w:cs="Arial"/>
          <w:sz w:val="22"/>
          <w:szCs w:val="22"/>
          <w:lang w:val="ru-RU"/>
        </w:rPr>
        <w:t xml:space="preserve"> </w:t>
      </w:r>
      <w:r w:rsidRPr="00D81874">
        <w:rPr>
          <w:rFonts w:ascii="Arial" w:hAnsi="Arial" w:cs="Arial"/>
          <w:i/>
          <w:sz w:val="22"/>
          <w:szCs w:val="22"/>
          <w:lang w:val="ru-RU"/>
        </w:rPr>
        <w:t>14</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с</w:t>
      </w:r>
      <w:r w:rsidRPr="00EB34DF">
        <w:rPr>
          <w:rFonts w:ascii="Arial" w:hAnsi="Arial" w:cs="Arial"/>
          <w:sz w:val="22"/>
          <w:szCs w:val="22"/>
          <w:lang w:val="ru-RU"/>
        </w:rPr>
        <w:t>еть питания (только для конфигурации с режимом заряд</w:t>
      </w:r>
      <w:r w:rsidR="00EB34DF">
        <w:rPr>
          <w:rFonts w:ascii="Arial" w:hAnsi="Arial" w:cs="Arial"/>
          <w:sz w:val="22"/>
          <w:szCs w:val="22"/>
          <w:lang w:val="ru-RU"/>
        </w:rPr>
        <w:t>а</w:t>
      </w:r>
      <w:r w:rsidRPr="00EB34DF">
        <w:rPr>
          <w:rFonts w:ascii="Arial" w:hAnsi="Arial" w:cs="Arial"/>
          <w:sz w:val="22"/>
          <w:szCs w:val="22"/>
          <w:lang w:val="ru-RU"/>
        </w:rPr>
        <w:t>)</w:t>
      </w:r>
      <w:r w:rsidR="00FA5D0C" w:rsidRPr="00EB34DF">
        <w:rPr>
          <w:rFonts w:ascii="Arial" w:hAnsi="Arial" w:cs="Arial"/>
          <w:sz w:val="22"/>
          <w:szCs w:val="22"/>
          <w:lang w:val="ru-RU"/>
        </w:rPr>
        <w:t>;</w:t>
      </w:r>
      <w:r w:rsidR="00EB34DF" w:rsidRPr="00EB34DF">
        <w:rPr>
          <w:rFonts w:ascii="Arial" w:hAnsi="Arial" w:cs="Arial"/>
          <w:sz w:val="22"/>
          <w:szCs w:val="22"/>
          <w:lang w:val="ru-RU"/>
        </w:rPr>
        <w:t xml:space="preserve"> </w:t>
      </w:r>
      <w:r w:rsidRPr="00D81874">
        <w:rPr>
          <w:rFonts w:ascii="Arial" w:hAnsi="Arial" w:cs="Arial"/>
          <w:i/>
          <w:sz w:val="22"/>
          <w:szCs w:val="22"/>
          <w:lang w:val="ru-RU"/>
        </w:rPr>
        <w:t>15</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с</w:t>
      </w:r>
      <w:r w:rsidR="0090013F" w:rsidRPr="00EB34DF">
        <w:rPr>
          <w:rFonts w:ascii="Arial" w:hAnsi="Arial" w:cs="Arial"/>
          <w:sz w:val="22"/>
          <w:szCs w:val="22"/>
          <w:lang w:val="ru-RU"/>
        </w:rPr>
        <w:t xml:space="preserve">иловой кабель </w:t>
      </w:r>
      <w:r w:rsidRPr="00EB34DF">
        <w:rPr>
          <w:rFonts w:ascii="Arial" w:hAnsi="Arial" w:cs="Arial"/>
          <w:sz w:val="22"/>
          <w:szCs w:val="22"/>
          <w:lang w:val="ru-RU"/>
        </w:rPr>
        <w:t>зарядки (только для конфигурации с режимом заряд</w:t>
      </w:r>
      <w:r w:rsidR="00EB34DF">
        <w:rPr>
          <w:rFonts w:ascii="Arial" w:hAnsi="Arial" w:cs="Arial"/>
          <w:sz w:val="22"/>
          <w:szCs w:val="22"/>
          <w:lang w:val="ru-RU"/>
        </w:rPr>
        <w:t>а</w:t>
      </w:r>
      <w:r w:rsidRPr="00EB34DF">
        <w:rPr>
          <w:rFonts w:ascii="Arial" w:hAnsi="Arial" w:cs="Arial"/>
          <w:sz w:val="22"/>
          <w:szCs w:val="22"/>
          <w:lang w:val="ru-RU"/>
        </w:rPr>
        <w:t>)</w:t>
      </w:r>
      <w:r w:rsidR="00FA5D0C" w:rsidRPr="00EB34DF">
        <w:rPr>
          <w:rFonts w:ascii="Arial" w:hAnsi="Arial" w:cs="Arial"/>
          <w:sz w:val="22"/>
          <w:szCs w:val="22"/>
          <w:lang w:val="ru-RU"/>
        </w:rPr>
        <w:t>;</w:t>
      </w:r>
      <w:r w:rsidR="00EB34DF" w:rsidRPr="00EB34DF">
        <w:rPr>
          <w:rFonts w:ascii="Arial" w:hAnsi="Arial" w:cs="Arial"/>
          <w:sz w:val="22"/>
          <w:szCs w:val="22"/>
          <w:lang w:val="ru-RU"/>
        </w:rPr>
        <w:t xml:space="preserve"> </w:t>
      </w:r>
      <w:r w:rsidRPr="00D81874">
        <w:rPr>
          <w:rFonts w:ascii="Arial" w:hAnsi="Arial" w:cs="Arial"/>
          <w:i/>
          <w:sz w:val="22"/>
          <w:szCs w:val="22"/>
          <w:lang w:val="ru-RU"/>
        </w:rPr>
        <w:t>16</w:t>
      </w:r>
      <w:r w:rsidR="00FA5D0C" w:rsidRPr="00EB34DF">
        <w:rPr>
          <w:rFonts w:ascii="Arial" w:hAnsi="Arial" w:cs="Arial"/>
          <w:sz w:val="22"/>
          <w:szCs w:val="22"/>
          <w:lang w:val="ru-RU"/>
        </w:rPr>
        <w:t xml:space="preserve"> </w:t>
      </w:r>
      <w:r w:rsidR="00BD38E1">
        <w:rPr>
          <w:rFonts w:ascii="Arial" w:hAnsi="Arial" w:cs="Arial"/>
          <w:sz w:val="22"/>
          <w:szCs w:val="22"/>
          <w:lang w:val="ru-RU"/>
        </w:rPr>
        <w:t>—</w:t>
      </w:r>
      <w:r w:rsidR="00FA5D0C" w:rsidRPr="00EB34DF">
        <w:rPr>
          <w:rFonts w:ascii="Arial" w:hAnsi="Arial" w:cs="Arial"/>
          <w:sz w:val="22"/>
          <w:szCs w:val="22"/>
          <w:lang w:val="ru-RU"/>
        </w:rPr>
        <w:t xml:space="preserve"> </w:t>
      </w:r>
      <w:r w:rsidR="00AD6FAF">
        <w:rPr>
          <w:rFonts w:ascii="Arial" w:hAnsi="Arial" w:cs="Arial"/>
          <w:sz w:val="22"/>
          <w:szCs w:val="22"/>
          <w:lang w:val="ru-RU"/>
        </w:rPr>
        <w:t>и</w:t>
      </w:r>
      <w:r w:rsidRPr="00EB34DF">
        <w:rPr>
          <w:rFonts w:ascii="Arial" w:hAnsi="Arial" w:cs="Arial"/>
          <w:sz w:val="22"/>
          <w:szCs w:val="22"/>
          <w:lang w:val="ru-RU"/>
        </w:rPr>
        <w:t>золирующая подставка (только для конфигурации с режимом заряд</w:t>
      </w:r>
      <w:r w:rsidR="00D81874">
        <w:rPr>
          <w:rFonts w:ascii="Arial" w:hAnsi="Arial" w:cs="Arial"/>
          <w:sz w:val="22"/>
          <w:szCs w:val="22"/>
          <w:lang w:val="ru-RU"/>
        </w:rPr>
        <w:t>а</w:t>
      </w:r>
      <w:r w:rsidRPr="00EB34DF">
        <w:rPr>
          <w:rFonts w:ascii="Arial" w:hAnsi="Arial" w:cs="Arial"/>
          <w:sz w:val="22"/>
          <w:szCs w:val="22"/>
          <w:lang w:val="ru-RU"/>
        </w:rPr>
        <w:t>)</w:t>
      </w:r>
    </w:p>
    <w:p w14:paraId="09434216" w14:textId="77777777" w:rsidR="0010754E" w:rsidRPr="00D411A5" w:rsidRDefault="0010754E" w:rsidP="00D411A5">
      <w:pPr>
        <w:tabs>
          <w:tab w:val="left" w:pos="567"/>
          <w:tab w:val="left" w:pos="1134"/>
          <w:tab w:val="left" w:pos="1560"/>
        </w:tabs>
        <w:spacing w:line="360" w:lineRule="auto"/>
        <w:rPr>
          <w:rFonts w:cs="Arial"/>
          <w:sz w:val="22"/>
          <w:szCs w:val="22"/>
          <w:lang w:val="ru-RU"/>
        </w:rPr>
      </w:pPr>
    </w:p>
    <w:p w14:paraId="744AEED3" w14:textId="77777777" w:rsidR="00F40319" w:rsidRPr="00D411A5" w:rsidRDefault="00F40319" w:rsidP="00D411A5">
      <w:pPr>
        <w:tabs>
          <w:tab w:val="left" w:pos="567"/>
        </w:tabs>
        <w:spacing w:line="360" w:lineRule="auto"/>
        <w:jc w:val="center"/>
        <w:rPr>
          <w:bCs/>
          <w:sz w:val="22"/>
          <w:szCs w:val="22"/>
          <w:lang w:val="ru-RU"/>
        </w:rPr>
      </w:pPr>
      <w:r w:rsidRPr="00D411A5">
        <w:rPr>
          <w:bCs/>
          <w:sz w:val="22"/>
          <w:szCs w:val="22"/>
          <w:lang w:val="ru-RU"/>
        </w:rPr>
        <w:t xml:space="preserve">Рисунок 3 </w:t>
      </w:r>
      <w:r w:rsidR="00BD38E1">
        <w:rPr>
          <w:bCs/>
          <w:sz w:val="22"/>
          <w:szCs w:val="22"/>
          <w:lang w:val="ru-RU"/>
        </w:rPr>
        <w:t>—</w:t>
      </w:r>
      <w:r w:rsidRPr="00D411A5">
        <w:rPr>
          <w:bCs/>
          <w:sz w:val="22"/>
          <w:szCs w:val="22"/>
          <w:lang w:val="ru-RU"/>
        </w:rPr>
        <w:t xml:space="preserve"> </w:t>
      </w:r>
      <w:r w:rsidR="00FE7D85" w:rsidRPr="00D411A5">
        <w:rPr>
          <w:bCs/>
          <w:sz w:val="22"/>
          <w:szCs w:val="22"/>
          <w:lang w:val="ru-RU"/>
        </w:rPr>
        <w:t>Пример испытательной установки</w:t>
      </w:r>
      <w:r w:rsidR="00FA5D0C">
        <w:rPr>
          <w:bCs/>
          <w:sz w:val="22"/>
          <w:szCs w:val="22"/>
          <w:lang w:val="ru-RU"/>
        </w:rPr>
        <w:t>.</w:t>
      </w:r>
      <w:r w:rsidR="00FE7D85" w:rsidRPr="00D411A5">
        <w:rPr>
          <w:bCs/>
          <w:sz w:val="22"/>
          <w:szCs w:val="22"/>
          <w:lang w:val="ru-RU"/>
        </w:rPr>
        <w:t xml:space="preserve"> </w:t>
      </w:r>
      <w:r w:rsidRPr="00D411A5">
        <w:rPr>
          <w:bCs/>
          <w:sz w:val="22"/>
          <w:szCs w:val="22"/>
          <w:lang w:val="ru-RU"/>
        </w:rPr>
        <w:t>Помехи, и</w:t>
      </w:r>
      <w:r w:rsidR="00850DE0" w:rsidRPr="00D411A5">
        <w:rPr>
          <w:bCs/>
          <w:sz w:val="22"/>
          <w:szCs w:val="22"/>
          <w:lang w:val="ru-RU"/>
        </w:rPr>
        <w:t xml:space="preserve">злучаемые </w:t>
      </w:r>
      <w:r w:rsidR="00E6676A" w:rsidRPr="00D411A5">
        <w:rPr>
          <w:bCs/>
          <w:sz w:val="22"/>
          <w:szCs w:val="22"/>
          <w:lang w:val="ru-RU"/>
        </w:rPr>
        <w:t>транспорт</w:t>
      </w:r>
      <w:r w:rsidR="00850DE0" w:rsidRPr="00D411A5">
        <w:rPr>
          <w:bCs/>
          <w:sz w:val="22"/>
          <w:szCs w:val="22"/>
          <w:lang w:val="ru-RU"/>
        </w:rPr>
        <w:t xml:space="preserve">ным средством </w:t>
      </w:r>
      <w:r w:rsidRPr="00D411A5">
        <w:rPr>
          <w:bCs/>
          <w:sz w:val="22"/>
          <w:szCs w:val="22"/>
          <w:lang w:val="ru-RU"/>
        </w:rPr>
        <w:t xml:space="preserve">(вид с торца при </w:t>
      </w:r>
      <w:r w:rsidR="00306BE3" w:rsidRPr="00D411A5">
        <w:rPr>
          <w:bCs/>
          <w:sz w:val="22"/>
          <w:szCs w:val="22"/>
          <w:lang w:val="ru-RU"/>
        </w:rPr>
        <w:t xml:space="preserve">монопольной </w:t>
      </w:r>
      <w:r w:rsidRPr="00D411A5">
        <w:rPr>
          <w:bCs/>
          <w:sz w:val="22"/>
          <w:szCs w:val="22"/>
          <w:lang w:val="ru-RU"/>
        </w:rPr>
        <w:t>антенне)</w:t>
      </w:r>
    </w:p>
    <w:p w14:paraId="79B914A0" w14:textId="77777777" w:rsidR="009E01F5" w:rsidRDefault="009E01F5" w:rsidP="0095399E">
      <w:pPr>
        <w:spacing w:line="480" w:lineRule="auto"/>
        <w:ind w:firstLine="720"/>
        <w:jc w:val="center"/>
        <w:rPr>
          <w:bCs/>
          <w:sz w:val="24"/>
          <w:szCs w:val="24"/>
          <w:lang w:val="ru-RU"/>
        </w:rPr>
      </w:pPr>
    </w:p>
    <w:p w14:paraId="4C59479E" w14:textId="77777777" w:rsidR="00076029" w:rsidRPr="00C07301" w:rsidRDefault="00850DE0" w:rsidP="00D411A5">
      <w:pPr>
        <w:spacing w:line="360" w:lineRule="auto"/>
        <w:ind w:firstLine="709"/>
        <w:rPr>
          <w:b/>
          <w:sz w:val="24"/>
          <w:szCs w:val="24"/>
          <w:lang w:val="ru-RU"/>
        </w:rPr>
      </w:pPr>
      <w:r w:rsidRPr="00C07301">
        <w:rPr>
          <w:b/>
          <w:sz w:val="24"/>
          <w:szCs w:val="24"/>
          <w:lang w:val="ru-RU"/>
        </w:rPr>
        <w:t>5.4</w:t>
      </w:r>
      <w:r w:rsidR="000C0957" w:rsidRPr="00C07301">
        <w:rPr>
          <w:b/>
          <w:sz w:val="24"/>
          <w:szCs w:val="24"/>
          <w:lang w:val="ru-RU"/>
        </w:rPr>
        <w:t xml:space="preserve"> </w:t>
      </w:r>
      <w:r w:rsidR="00076029" w:rsidRPr="00C07301">
        <w:rPr>
          <w:b/>
          <w:sz w:val="24"/>
          <w:szCs w:val="24"/>
          <w:lang w:val="ru-RU"/>
        </w:rPr>
        <w:t xml:space="preserve">Испытательная установка для </w:t>
      </w:r>
      <w:r w:rsidR="00E6676A" w:rsidRPr="00C07301">
        <w:rPr>
          <w:b/>
          <w:sz w:val="24"/>
          <w:szCs w:val="24"/>
          <w:lang w:val="ru-RU"/>
        </w:rPr>
        <w:t>транспорт</w:t>
      </w:r>
      <w:r w:rsidR="00076029" w:rsidRPr="00C07301">
        <w:rPr>
          <w:b/>
          <w:sz w:val="24"/>
          <w:szCs w:val="24"/>
          <w:lang w:val="ru-RU"/>
        </w:rPr>
        <w:t>ного средства в режиме заряд</w:t>
      </w:r>
      <w:r w:rsidR="00D24BDF">
        <w:rPr>
          <w:b/>
          <w:sz w:val="24"/>
          <w:szCs w:val="24"/>
          <w:lang w:val="ru-RU"/>
        </w:rPr>
        <w:t>а</w:t>
      </w:r>
    </w:p>
    <w:p w14:paraId="181D5E3B" w14:textId="77777777" w:rsidR="0078465E" w:rsidRPr="00C07301" w:rsidRDefault="00850DE0" w:rsidP="00D411A5">
      <w:pPr>
        <w:spacing w:line="360" w:lineRule="auto"/>
        <w:ind w:firstLine="709"/>
        <w:rPr>
          <w:b/>
          <w:sz w:val="24"/>
          <w:szCs w:val="24"/>
          <w:lang w:val="ru-RU"/>
        </w:rPr>
      </w:pPr>
      <w:r w:rsidRPr="00C07301">
        <w:rPr>
          <w:b/>
          <w:sz w:val="24"/>
          <w:szCs w:val="24"/>
          <w:lang w:val="ru-RU"/>
        </w:rPr>
        <w:t>5.4</w:t>
      </w:r>
      <w:r w:rsidR="000C0957" w:rsidRPr="00C07301">
        <w:rPr>
          <w:b/>
          <w:sz w:val="24"/>
          <w:szCs w:val="24"/>
          <w:lang w:val="ru-RU"/>
        </w:rPr>
        <w:t>.1 Общие положения</w:t>
      </w:r>
    </w:p>
    <w:p w14:paraId="39B4AB24" w14:textId="77777777" w:rsidR="00850DE0" w:rsidRPr="00C07301" w:rsidRDefault="001C4CCA" w:rsidP="00D411A5">
      <w:pPr>
        <w:spacing w:line="360" w:lineRule="auto"/>
        <w:ind w:firstLine="709"/>
        <w:rPr>
          <w:sz w:val="24"/>
          <w:szCs w:val="24"/>
          <w:lang w:val="ru-RU"/>
        </w:rPr>
      </w:pPr>
      <w:r w:rsidRPr="00C07301">
        <w:rPr>
          <w:sz w:val="24"/>
          <w:szCs w:val="24"/>
          <w:lang w:val="ru-RU"/>
        </w:rPr>
        <w:t xml:space="preserve">Параметры </w:t>
      </w:r>
      <w:r w:rsidR="00850DE0" w:rsidRPr="00C07301">
        <w:rPr>
          <w:sz w:val="24"/>
          <w:szCs w:val="24"/>
          <w:lang w:val="ru-RU"/>
        </w:rPr>
        <w:t>испытательной установки, приведенные в настоящем разделе</w:t>
      </w:r>
      <w:r w:rsidR="00C335D5" w:rsidRPr="00C07301">
        <w:rPr>
          <w:sz w:val="24"/>
          <w:szCs w:val="24"/>
          <w:lang w:val="ru-RU"/>
        </w:rPr>
        <w:t>,</w:t>
      </w:r>
      <w:r w:rsidRPr="00C07301">
        <w:rPr>
          <w:sz w:val="24"/>
          <w:szCs w:val="24"/>
          <w:lang w:val="ru-RU"/>
        </w:rPr>
        <w:t xml:space="preserve"> установлены </w:t>
      </w:r>
      <w:r w:rsidR="00850DE0" w:rsidRPr="00C07301">
        <w:rPr>
          <w:sz w:val="24"/>
          <w:szCs w:val="24"/>
          <w:lang w:val="ru-RU"/>
        </w:rPr>
        <w:t xml:space="preserve">для рабочих условий </w:t>
      </w:r>
      <w:r w:rsidR="00351F08" w:rsidRPr="00C07301">
        <w:rPr>
          <w:sz w:val="24"/>
          <w:szCs w:val="24"/>
          <w:lang w:val="ru-RU"/>
        </w:rPr>
        <w:t xml:space="preserve">испытаний в режиме </w:t>
      </w:r>
      <w:r w:rsidR="00850DE0" w:rsidRPr="00C07301">
        <w:rPr>
          <w:sz w:val="24"/>
          <w:szCs w:val="24"/>
          <w:lang w:val="ru-RU"/>
        </w:rPr>
        <w:t>заряд</w:t>
      </w:r>
      <w:r w:rsidR="00B2668B">
        <w:rPr>
          <w:sz w:val="24"/>
          <w:szCs w:val="24"/>
          <w:lang w:val="ru-RU"/>
        </w:rPr>
        <w:t>а</w:t>
      </w:r>
      <w:r w:rsidR="00850DE0" w:rsidRPr="00C07301">
        <w:rPr>
          <w:sz w:val="24"/>
          <w:szCs w:val="24"/>
          <w:lang w:val="ru-RU"/>
        </w:rPr>
        <w:t>.</w:t>
      </w:r>
    </w:p>
    <w:p w14:paraId="63165646" w14:textId="77777777" w:rsidR="0078465E" w:rsidRPr="00C07301" w:rsidRDefault="00850DE0" w:rsidP="00D411A5">
      <w:pPr>
        <w:spacing w:line="360" w:lineRule="auto"/>
        <w:ind w:firstLine="709"/>
        <w:rPr>
          <w:sz w:val="24"/>
          <w:szCs w:val="24"/>
          <w:lang w:val="ru-RU"/>
        </w:rPr>
      </w:pPr>
      <w:r w:rsidRPr="00C07301">
        <w:rPr>
          <w:b/>
          <w:sz w:val="24"/>
          <w:szCs w:val="24"/>
          <w:lang w:val="ru-RU"/>
        </w:rPr>
        <w:lastRenderedPageBreak/>
        <w:t>5.4</w:t>
      </w:r>
      <w:r w:rsidR="000C0957" w:rsidRPr="00C07301">
        <w:rPr>
          <w:b/>
          <w:sz w:val="24"/>
          <w:szCs w:val="24"/>
          <w:lang w:val="ru-RU"/>
        </w:rPr>
        <w:t xml:space="preserve">.2 </w:t>
      </w:r>
      <w:r w:rsidR="00E6676A" w:rsidRPr="00C07301">
        <w:rPr>
          <w:b/>
          <w:sz w:val="24"/>
          <w:szCs w:val="24"/>
          <w:lang w:val="ru-RU"/>
        </w:rPr>
        <w:t>Транспорт</w:t>
      </w:r>
      <w:r w:rsidRPr="00C07301">
        <w:rPr>
          <w:b/>
          <w:sz w:val="24"/>
          <w:szCs w:val="24"/>
          <w:lang w:val="ru-RU"/>
        </w:rPr>
        <w:t>ное средство в режиме заряд</w:t>
      </w:r>
      <w:r w:rsidR="00B2668B">
        <w:rPr>
          <w:b/>
          <w:sz w:val="24"/>
          <w:szCs w:val="24"/>
          <w:lang w:val="ru-RU"/>
        </w:rPr>
        <w:t>а</w:t>
      </w:r>
      <w:r w:rsidRPr="00C07301">
        <w:rPr>
          <w:b/>
          <w:sz w:val="24"/>
          <w:szCs w:val="24"/>
          <w:lang w:val="ru-RU"/>
        </w:rPr>
        <w:t xml:space="preserve"> 1 или в режиме 2 (з</w:t>
      </w:r>
      <w:r w:rsidR="0082584A" w:rsidRPr="00C07301">
        <w:rPr>
          <w:b/>
          <w:sz w:val="24"/>
          <w:szCs w:val="24"/>
          <w:lang w:val="ru-RU"/>
        </w:rPr>
        <w:t>аряд от сети переменного тока</w:t>
      </w:r>
      <w:r w:rsidR="00E26004" w:rsidRPr="00C07301">
        <w:rPr>
          <w:b/>
          <w:sz w:val="24"/>
          <w:szCs w:val="24"/>
          <w:lang w:val="ru-RU"/>
        </w:rPr>
        <w:t>,</w:t>
      </w:r>
      <w:r w:rsidR="00FE3277" w:rsidRPr="00C07301">
        <w:rPr>
          <w:b/>
          <w:sz w:val="24"/>
          <w:szCs w:val="24"/>
          <w:lang w:val="ru-RU"/>
        </w:rPr>
        <w:t xml:space="preserve"> кабель зарядки без линии связи)</w:t>
      </w:r>
      <w:r w:rsidR="0082584A" w:rsidRPr="00C07301">
        <w:rPr>
          <w:b/>
          <w:sz w:val="24"/>
          <w:szCs w:val="24"/>
          <w:lang w:val="ru-RU"/>
        </w:rPr>
        <w:t xml:space="preserve"> </w:t>
      </w:r>
    </w:p>
    <w:p w14:paraId="6AF89F3B" w14:textId="77777777" w:rsidR="00850DE0" w:rsidRPr="00C07301" w:rsidRDefault="00850DE0" w:rsidP="00D411A5">
      <w:pPr>
        <w:spacing w:line="360" w:lineRule="auto"/>
        <w:ind w:firstLine="709"/>
        <w:rPr>
          <w:sz w:val="24"/>
          <w:szCs w:val="24"/>
          <w:lang w:val="ru-RU"/>
        </w:rPr>
      </w:pPr>
      <w:r w:rsidRPr="00C07301">
        <w:rPr>
          <w:sz w:val="24"/>
          <w:szCs w:val="24"/>
          <w:lang w:val="ru-RU"/>
        </w:rPr>
        <w:t>5.4.2.1 Общие положения</w:t>
      </w:r>
    </w:p>
    <w:p w14:paraId="5F019889" w14:textId="77777777" w:rsidR="00850DE0" w:rsidRPr="00C07301" w:rsidRDefault="00850DE0" w:rsidP="00D411A5">
      <w:pPr>
        <w:spacing w:line="360" w:lineRule="auto"/>
        <w:ind w:firstLine="709"/>
        <w:rPr>
          <w:sz w:val="24"/>
          <w:szCs w:val="24"/>
          <w:lang w:val="ru-RU"/>
        </w:rPr>
      </w:pPr>
      <w:r w:rsidRPr="00C07301">
        <w:rPr>
          <w:sz w:val="24"/>
          <w:szCs w:val="24"/>
          <w:lang w:val="ru-RU"/>
        </w:rPr>
        <w:t>Данная конфигурация относится только к режиму заряд</w:t>
      </w:r>
      <w:r w:rsidR="00B2668B">
        <w:rPr>
          <w:sz w:val="24"/>
          <w:szCs w:val="24"/>
          <w:lang w:val="ru-RU"/>
        </w:rPr>
        <w:t>а</w:t>
      </w:r>
      <w:r w:rsidRPr="00C07301">
        <w:rPr>
          <w:sz w:val="24"/>
          <w:szCs w:val="24"/>
          <w:lang w:val="ru-RU"/>
        </w:rPr>
        <w:t xml:space="preserve"> 1 и 2.</w:t>
      </w:r>
    </w:p>
    <w:p w14:paraId="5B45B495" w14:textId="77777777" w:rsidR="00850DE0" w:rsidRPr="00C07301" w:rsidRDefault="00850DE0" w:rsidP="00D411A5">
      <w:pPr>
        <w:spacing w:line="360" w:lineRule="auto"/>
        <w:ind w:firstLine="709"/>
        <w:rPr>
          <w:sz w:val="24"/>
          <w:szCs w:val="24"/>
          <w:lang w:val="ru-RU"/>
        </w:rPr>
      </w:pPr>
      <w:r w:rsidRPr="00C07301">
        <w:rPr>
          <w:sz w:val="24"/>
          <w:szCs w:val="24"/>
          <w:lang w:val="ru-RU"/>
        </w:rPr>
        <w:t>Примеры испытательных установок приведены на рисунках 4 и 5.</w:t>
      </w:r>
    </w:p>
    <w:p w14:paraId="1C2D98CA" w14:textId="77777777" w:rsidR="0078465E" w:rsidRPr="00C07301" w:rsidRDefault="00850DE0" w:rsidP="00D411A5">
      <w:pPr>
        <w:spacing w:line="360" w:lineRule="auto"/>
        <w:ind w:firstLine="709"/>
        <w:rPr>
          <w:sz w:val="24"/>
          <w:szCs w:val="24"/>
          <w:lang w:val="ru-RU"/>
        </w:rPr>
      </w:pPr>
      <w:r w:rsidRPr="00C07301">
        <w:rPr>
          <w:sz w:val="24"/>
          <w:szCs w:val="24"/>
          <w:lang w:val="ru-RU"/>
        </w:rPr>
        <w:t>5.4</w:t>
      </w:r>
      <w:r w:rsidR="000C0957" w:rsidRPr="00C07301">
        <w:rPr>
          <w:sz w:val="24"/>
          <w:szCs w:val="24"/>
          <w:lang w:val="ru-RU"/>
        </w:rPr>
        <w:t>.2.</w:t>
      </w:r>
      <w:r w:rsidRPr="00C07301">
        <w:rPr>
          <w:sz w:val="24"/>
          <w:szCs w:val="24"/>
          <w:lang w:val="ru-RU"/>
        </w:rPr>
        <w:t>2</w:t>
      </w:r>
      <w:r w:rsidR="000C0957" w:rsidRPr="00C07301">
        <w:rPr>
          <w:sz w:val="24"/>
          <w:szCs w:val="24"/>
          <w:lang w:val="ru-RU"/>
        </w:rPr>
        <w:t xml:space="preserve"> Сеть питания</w:t>
      </w:r>
    </w:p>
    <w:p w14:paraId="1C4B3D00" w14:textId="77777777" w:rsidR="000C0957" w:rsidRPr="00C07301" w:rsidRDefault="00CA0B86" w:rsidP="00D411A5">
      <w:pPr>
        <w:spacing w:line="360" w:lineRule="auto"/>
        <w:ind w:firstLine="709"/>
        <w:rPr>
          <w:sz w:val="24"/>
          <w:szCs w:val="24"/>
          <w:lang w:val="ru-RU"/>
        </w:rPr>
      </w:pPr>
      <w:r w:rsidRPr="00C07301">
        <w:rPr>
          <w:sz w:val="24"/>
          <w:szCs w:val="24"/>
          <w:lang w:val="ru-RU"/>
        </w:rPr>
        <w:t xml:space="preserve">Сетевая розетка </w:t>
      </w:r>
      <w:r w:rsidR="000C0957" w:rsidRPr="00C07301">
        <w:rPr>
          <w:sz w:val="24"/>
          <w:szCs w:val="24"/>
          <w:lang w:val="ru-RU"/>
        </w:rPr>
        <w:t xml:space="preserve">может находиться в любом месте испытательного помещения при </w:t>
      </w:r>
      <w:r w:rsidR="00326E44" w:rsidRPr="00C07301">
        <w:rPr>
          <w:sz w:val="24"/>
          <w:szCs w:val="24"/>
          <w:lang w:val="ru-RU"/>
        </w:rPr>
        <w:t xml:space="preserve">этом должны выполняться следующие </w:t>
      </w:r>
      <w:r w:rsidR="000C0957" w:rsidRPr="00C07301">
        <w:rPr>
          <w:sz w:val="24"/>
          <w:szCs w:val="24"/>
          <w:lang w:val="ru-RU"/>
        </w:rPr>
        <w:t>условия:</w:t>
      </w:r>
    </w:p>
    <w:p w14:paraId="0D6FE4A5" w14:textId="77777777" w:rsidR="000C0957" w:rsidRPr="00C07301" w:rsidRDefault="000C0957" w:rsidP="00D411A5">
      <w:pPr>
        <w:tabs>
          <w:tab w:val="left" w:pos="1134"/>
        </w:tabs>
        <w:spacing w:line="360" w:lineRule="auto"/>
        <w:ind w:firstLine="709"/>
        <w:rPr>
          <w:sz w:val="24"/>
          <w:szCs w:val="24"/>
          <w:lang w:val="ru-RU"/>
        </w:rPr>
      </w:pPr>
      <w:r w:rsidRPr="00C07301">
        <w:rPr>
          <w:sz w:val="24"/>
          <w:szCs w:val="24"/>
          <w:lang w:val="ru-RU"/>
        </w:rPr>
        <w:t>-</w:t>
      </w:r>
      <w:r w:rsidRPr="00C07301">
        <w:rPr>
          <w:sz w:val="24"/>
          <w:szCs w:val="24"/>
          <w:lang w:val="ru-RU"/>
        </w:rPr>
        <w:tab/>
      </w:r>
      <w:r w:rsidR="00B2668B">
        <w:rPr>
          <w:sz w:val="24"/>
          <w:szCs w:val="24"/>
          <w:lang w:val="ru-RU"/>
        </w:rPr>
        <w:t>сетевая розетка</w:t>
      </w:r>
      <w:r w:rsidRPr="00C07301">
        <w:rPr>
          <w:sz w:val="24"/>
          <w:szCs w:val="24"/>
          <w:lang w:val="ru-RU"/>
        </w:rPr>
        <w:t xml:space="preserve"> должн</w:t>
      </w:r>
      <w:r w:rsidR="00CA0B86" w:rsidRPr="00C07301">
        <w:rPr>
          <w:sz w:val="24"/>
          <w:szCs w:val="24"/>
          <w:lang w:val="ru-RU"/>
        </w:rPr>
        <w:t>а</w:t>
      </w:r>
      <w:r w:rsidRPr="00C07301">
        <w:rPr>
          <w:sz w:val="24"/>
          <w:szCs w:val="24"/>
          <w:lang w:val="ru-RU"/>
        </w:rPr>
        <w:t xml:space="preserve"> находиться на пластине заземления</w:t>
      </w:r>
      <w:r w:rsidR="00B2668B">
        <w:rPr>
          <w:sz w:val="24"/>
          <w:szCs w:val="24"/>
          <w:lang w:val="ru-RU"/>
        </w:rPr>
        <w:t>;</w:t>
      </w:r>
    </w:p>
    <w:p w14:paraId="18A357E6" w14:textId="77777777" w:rsidR="000C0957" w:rsidRPr="00C07301" w:rsidRDefault="000C0957" w:rsidP="00D411A5">
      <w:pPr>
        <w:tabs>
          <w:tab w:val="left" w:pos="1134"/>
        </w:tabs>
        <w:spacing w:line="360" w:lineRule="auto"/>
        <w:ind w:firstLine="709"/>
        <w:rPr>
          <w:sz w:val="24"/>
          <w:szCs w:val="24"/>
          <w:lang w:val="ru-RU"/>
        </w:rPr>
      </w:pPr>
      <w:r w:rsidRPr="00C07301">
        <w:rPr>
          <w:sz w:val="24"/>
          <w:szCs w:val="24"/>
          <w:lang w:val="ru-RU"/>
        </w:rPr>
        <w:t>-</w:t>
      </w:r>
      <w:r w:rsidRPr="00C07301">
        <w:rPr>
          <w:sz w:val="24"/>
          <w:szCs w:val="24"/>
          <w:lang w:val="ru-RU"/>
        </w:rPr>
        <w:tab/>
      </w:r>
      <w:r w:rsidR="00B2668B">
        <w:rPr>
          <w:sz w:val="24"/>
          <w:szCs w:val="24"/>
          <w:lang w:val="ru-RU"/>
        </w:rPr>
        <w:t>д</w:t>
      </w:r>
      <w:r w:rsidRPr="00C07301">
        <w:rPr>
          <w:sz w:val="24"/>
          <w:szCs w:val="24"/>
          <w:lang w:val="ru-RU"/>
        </w:rPr>
        <w:t xml:space="preserve">лина </w:t>
      </w:r>
      <w:r w:rsidR="00802409" w:rsidRPr="00C07301">
        <w:rPr>
          <w:sz w:val="24"/>
          <w:szCs w:val="24"/>
          <w:lang w:val="ru-RU"/>
        </w:rPr>
        <w:t>кабеля</w:t>
      </w:r>
      <w:r w:rsidR="00706BF0" w:rsidRPr="00C07301">
        <w:rPr>
          <w:sz w:val="24"/>
          <w:szCs w:val="24"/>
          <w:lang w:val="ru-RU"/>
        </w:rPr>
        <w:t xml:space="preserve"> </w:t>
      </w:r>
      <w:r w:rsidRPr="00C07301">
        <w:rPr>
          <w:sz w:val="24"/>
          <w:szCs w:val="24"/>
          <w:lang w:val="ru-RU"/>
        </w:rPr>
        <w:t>между сетевой розеткой и эквивалентом(</w:t>
      </w:r>
      <w:proofErr w:type="spellStart"/>
      <w:r w:rsidRPr="00C07301">
        <w:rPr>
          <w:sz w:val="24"/>
          <w:szCs w:val="24"/>
          <w:lang w:val="ru-RU"/>
        </w:rPr>
        <w:t>ами</w:t>
      </w:r>
      <w:proofErr w:type="spellEnd"/>
      <w:r w:rsidRPr="00C07301">
        <w:rPr>
          <w:sz w:val="24"/>
          <w:szCs w:val="24"/>
          <w:lang w:val="ru-RU"/>
        </w:rPr>
        <w:t>) сети питан</w:t>
      </w:r>
      <w:r w:rsidR="00850DE0" w:rsidRPr="00C07301">
        <w:rPr>
          <w:sz w:val="24"/>
          <w:szCs w:val="24"/>
          <w:lang w:val="ru-RU"/>
        </w:rPr>
        <w:t xml:space="preserve">ия </w:t>
      </w:r>
      <w:r w:rsidR="00802409" w:rsidRPr="00C07301">
        <w:rPr>
          <w:sz w:val="24"/>
          <w:szCs w:val="24"/>
          <w:lang w:val="ru-RU"/>
        </w:rPr>
        <w:t xml:space="preserve">должна </w:t>
      </w:r>
      <w:r w:rsidR="00850DE0" w:rsidRPr="00C07301">
        <w:rPr>
          <w:sz w:val="24"/>
          <w:szCs w:val="24"/>
          <w:lang w:val="ru-RU"/>
        </w:rPr>
        <w:t xml:space="preserve">быть как можно короче, но не обязательно </w:t>
      </w:r>
      <w:r w:rsidR="00CD13AE" w:rsidRPr="00C07301">
        <w:rPr>
          <w:sz w:val="24"/>
          <w:szCs w:val="24"/>
          <w:lang w:val="ru-RU"/>
        </w:rPr>
        <w:t xml:space="preserve">выровнена </w:t>
      </w:r>
      <w:r w:rsidR="00C11F3F" w:rsidRPr="00C07301">
        <w:rPr>
          <w:sz w:val="24"/>
          <w:szCs w:val="24"/>
          <w:lang w:val="ru-RU"/>
        </w:rPr>
        <w:t xml:space="preserve">по </w:t>
      </w:r>
      <w:r w:rsidR="00C335D5" w:rsidRPr="00C07301">
        <w:rPr>
          <w:sz w:val="24"/>
          <w:szCs w:val="24"/>
          <w:lang w:val="ru-RU"/>
        </w:rPr>
        <w:t>направлению</w:t>
      </w:r>
      <w:r w:rsidR="00850DE0" w:rsidRPr="00C07301">
        <w:rPr>
          <w:sz w:val="24"/>
          <w:szCs w:val="24"/>
          <w:lang w:val="ru-RU"/>
        </w:rPr>
        <w:t xml:space="preserve"> с </w:t>
      </w:r>
      <w:r w:rsidR="00802409" w:rsidRPr="00C07301">
        <w:rPr>
          <w:sz w:val="24"/>
          <w:szCs w:val="24"/>
          <w:lang w:val="ru-RU"/>
        </w:rPr>
        <w:t xml:space="preserve">кабелем </w:t>
      </w:r>
      <w:r w:rsidR="00CD13AE" w:rsidRPr="00C07301">
        <w:rPr>
          <w:sz w:val="24"/>
          <w:szCs w:val="24"/>
          <w:lang w:val="ru-RU"/>
        </w:rPr>
        <w:t>зарядки</w:t>
      </w:r>
      <w:r w:rsidR="00B2668B">
        <w:rPr>
          <w:sz w:val="24"/>
          <w:szCs w:val="24"/>
          <w:lang w:val="ru-RU"/>
        </w:rPr>
        <w:t>;</w:t>
      </w:r>
    </w:p>
    <w:p w14:paraId="4D6FD0BF" w14:textId="77777777" w:rsidR="000C0957" w:rsidRPr="00C07301" w:rsidRDefault="000C0957" w:rsidP="00D411A5">
      <w:pPr>
        <w:tabs>
          <w:tab w:val="left" w:pos="1134"/>
        </w:tabs>
        <w:spacing w:line="360" w:lineRule="auto"/>
        <w:ind w:firstLine="709"/>
        <w:rPr>
          <w:sz w:val="24"/>
          <w:szCs w:val="24"/>
          <w:lang w:val="ru-RU"/>
        </w:rPr>
      </w:pPr>
      <w:r w:rsidRPr="00C07301">
        <w:rPr>
          <w:sz w:val="24"/>
          <w:szCs w:val="24"/>
          <w:lang w:val="ru-RU"/>
        </w:rPr>
        <w:t>-</w:t>
      </w:r>
      <w:r w:rsidRPr="00C07301">
        <w:rPr>
          <w:sz w:val="24"/>
          <w:szCs w:val="24"/>
          <w:lang w:val="ru-RU"/>
        </w:rPr>
        <w:tab/>
      </w:r>
      <w:r w:rsidR="00B2668B">
        <w:rPr>
          <w:sz w:val="24"/>
          <w:szCs w:val="24"/>
          <w:lang w:val="ru-RU"/>
        </w:rPr>
        <w:t>к</w:t>
      </w:r>
      <w:r w:rsidR="00802409" w:rsidRPr="00C07301">
        <w:rPr>
          <w:sz w:val="24"/>
          <w:szCs w:val="24"/>
          <w:lang w:val="ru-RU"/>
        </w:rPr>
        <w:t xml:space="preserve">абель должен </w:t>
      </w:r>
      <w:r w:rsidRPr="00C07301">
        <w:rPr>
          <w:sz w:val="24"/>
          <w:szCs w:val="24"/>
          <w:lang w:val="ru-RU"/>
        </w:rPr>
        <w:t xml:space="preserve">находиться </w:t>
      </w:r>
      <w:r w:rsidR="00850DE0" w:rsidRPr="00C07301">
        <w:rPr>
          <w:sz w:val="24"/>
          <w:szCs w:val="24"/>
          <w:lang w:val="ru-RU"/>
        </w:rPr>
        <w:t xml:space="preserve">как можно ближе к </w:t>
      </w:r>
      <w:r w:rsidRPr="00C07301">
        <w:rPr>
          <w:sz w:val="24"/>
          <w:szCs w:val="24"/>
          <w:lang w:val="ru-RU"/>
        </w:rPr>
        <w:t>пластине заземления.</w:t>
      </w:r>
    </w:p>
    <w:p w14:paraId="55A80015" w14:textId="77777777" w:rsidR="0078465E" w:rsidRPr="00C07301" w:rsidRDefault="00850DE0" w:rsidP="00D411A5">
      <w:pPr>
        <w:spacing w:line="360" w:lineRule="auto"/>
        <w:ind w:firstLine="709"/>
        <w:rPr>
          <w:sz w:val="24"/>
          <w:szCs w:val="24"/>
          <w:lang w:val="ru-RU"/>
        </w:rPr>
      </w:pPr>
      <w:r w:rsidRPr="00C07301">
        <w:rPr>
          <w:sz w:val="24"/>
          <w:szCs w:val="24"/>
          <w:lang w:val="ru-RU"/>
        </w:rPr>
        <w:t>5.4.2.3</w:t>
      </w:r>
      <w:r w:rsidR="000C0957" w:rsidRPr="00C07301">
        <w:rPr>
          <w:sz w:val="24"/>
          <w:szCs w:val="24"/>
          <w:lang w:val="ru-RU"/>
        </w:rPr>
        <w:t xml:space="preserve"> Эквивалент сети питания (AMN)</w:t>
      </w:r>
    </w:p>
    <w:p w14:paraId="29181786" w14:textId="77777777" w:rsidR="000C0957" w:rsidRPr="00C07301" w:rsidRDefault="000C0957" w:rsidP="00D411A5">
      <w:pPr>
        <w:spacing w:line="360" w:lineRule="auto"/>
        <w:ind w:firstLine="709"/>
        <w:rPr>
          <w:sz w:val="24"/>
          <w:szCs w:val="24"/>
          <w:lang w:val="ru-RU"/>
        </w:rPr>
      </w:pPr>
      <w:r w:rsidRPr="00C07301">
        <w:rPr>
          <w:sz w:val="24"/>
          <w:szCs w:val="24"/>
          <w:lang w:val="ru-RU"/>
        </w:rPr>
        <w:t>Питание</w:t>
      </w:r>
      <w:r w:rsidR="00850DE0" w:rsidRPr="00C07301">
        <w:rPr>
          <w:sz w:val="24"/>
          <w:szCs w:val="24"/>
          <w:lang w:val="ru-RU"/>
        </w:rPr>
        <w:t xml:space="preserve"> от сети</w:t>
      </w:r>
      <w:r w:rsidRPr="00C07301">
        <w:rPr>
          <w:sz w:val="24"/>
          <w:szCs w:val="24"/>
          <w:lang w:val="ru-RU"/>
        </w:rPr>
        <w:t xml:space="preserve"> должно подаваться на </w:t>
      </w:r>
      <w:r w:rsidR="00E6676A" w:rsidRPr="00C07301">
        <w:rPr>
          <w:sz w:val="24"/>
          <w:szCs w:val="24"/>
          <w:lang w:val="ru-RU"/>
        </w:rPr>
        <w:t>транспорт</w:t>
      </w:r>
      <w:r w:rsidRPr="00C07301">
        <w:rPr>
          <w:sz w:val="24"/>
          <w:szCs w:val="24"/>
          <w:lang w:val="ru-RU"/>
        </w:rPr>
        <w:t xml:space="preserve">ное средство через эквивалент(ы) сети питания 50 </w:t>
      </w:r>
      <w:proofErr w:type="spellStart"/>
      <w:r w:rsidRPr="00C07301">
        <w:rPr>
          <w:sz w:val="24"/>
          <w:szCs w:val="24"/>
          <w:lang w:val="ru-RU"/>
        </w:rPr>
        <w:t>мкГн</w:t>
      </w:r>
      <w:proofErr w:type="spellEnd"/>
      <w:r w:rsidRPr="00C07301">
        <w:rPr>
          <w:sz w:val="24"/>
          <w:szCs w:val="24"/>
          <w:lang w:val="ru-RU"/>
        </w:rPr>
        <w:t>/50 Ом (см</w:t>
      </w:r>
      <w:r w:rsidR="00DB66FE">
        <w:rPr>
          <w:sz w:val="24"/>
          <w:szCs w:val="24"/>
          <w:lang w:val="ru-RU"/>
        </w:rPr>
        <w:t>.</w:t>
      </w:r>
      <w:r w:rsidR="00850DE0" w:rsidRPr="00C07301">
        <w:rPr>
          <w:sz w:val="24"/>
          <w:szCs w:val="24"/>
          <w:lang w:val="ru-RU"/>
        </w:rPr>
        <w:t xml:space="preserve"> Е.3 </w:t>
      </w:r>
      <w:r w:rsidR="00776CA5">
        <w:rPr>
          <w:sz w:val="24"/>
          <w:szCs w:val="24"/>
          <w:lang w:val="ru-RU"/>
        </w:rPr>
        <w:t>п</w:t>
      </w:r>
      <w:r w:rsidR="00850DE0" w:rsidRPr="00C07301">
        <w:rPr>
          <w:sz w:val="24"/>
          <w:szCs w:val="24"/>
          <w:lang w:val="ru-RU"/>
        </w:rPr>
        <w:t>риложения</w:t>
      </w:r>
      <w:r w:rsidRPr="00C07301">
        <w:rPr>
          <w:sz w:val="24"/>
          <w:szCs w:val="24"/>
          <w:lang w:val="ru-RU"/>
        </w:rPr>
        <w:t xml:space="preserve"> Е).</w:t>
      </w:r>
    </w:p>
    <w:p w14:paraId="1C4B26C1" w14:textId="77777777" w:rsidR="000C0957" w:rsidRPr="00C07301" w:rsidRDefault="000C0957" w:rsidP="00D411A5">
      <w:pPr>
        <w:spacing w:line="360" w:lineRule="auto"/>
        <w:ind w:firstLine="709"/>
        <w:rPr>
          <w:sz w:val="24"/>
          <w:szCs w:val="24"/>
          <w:lang w:val="ru-RU"/>
        </w:rPr>
      </w:pPr>
      <w:r w:rsidRPr="00C07301">
        <w:rPr>
          <w:sz w:val="24"/>
          <w:szCs w:val="24"/>
          <w:lang w:val="ru-RU"/>
        </w:rPr>
        <w:t xml:space="preserve">Эквивалент(ы) сети питания </w:t>
      </w:r>
      <w:r w:rsidR="00776CA5">
        <w:rPr>
          <w:sz w:val="24"/>
          <w:szCs w:val="24"/>
          <w:lang w:val="ru-RU"/>
        </w:rPr>
        <w:t>следует</w:t>
      </w:r>
      <w:r w:rsidRPr="00C07301">
        <w:rPr>
          <w:sz w:val="24"/>
          <w:szCs w:val="24"/>
          <w:lang w:val="ru-RU"/>
        </w:rPr>
        <w:t xml:space="preserve"> устанавливать непосредственно на пластине заземления. Корпус эквивалента(</w:t>
      </w:r>
      <w:proofErr w:type="spellStart"/>
      <w:r w:rsidRPr="00C07301">
        <w:rPr>
          <w:sz w:val="24"/>
          <w:szCs w:val="24"/>
          <w:lang w:val="ru-RU"/>
        </w:rPr>
        <w:t>ов</w:t>
      </w:r>
      <w:proofErr w:type="spellEnd"/>
      <w:r w:rsidRPr="00C07301">
        <w:rPr>
          <w:sz w:val="24"/>
          <w:szCs w:val="24"/>
          <w:lang w:val="ru-RU"/>
        </w:rPr>
        <w:t xml:space="preserve">) сети питания должен соединяться с пластиной заземления. Сопротивление по постоянному току между </w:t>
      </w:r>
      <w:r w:rsidR="00E95D37" w:rsidRPr="00C07301">
        <w:rPr>
          <w:sz w:val="24"/>
          <w:szCs w:val="24"/>
          <w:lang w:val="ru-RU"/>
        </w:rPr>
        <w:t xml:space="preserve">точкой заземления </w:t>
      </w:r>
      <w:r w:rsidRPr="00C07301">
        <w:rPr>
          <w:sz w:val="24"/>
          <w:szCs w:val="24"/>
          <w:lang w:val="ru-RU"/>
        </w:rPr>
        <w:t xml:space="preserve">измерительного порта </w:t>
      </w:r>
      <w:r w:rsidRPr="00C07301">
        <w:rPr>
          <w:sz w:val="24"/>
          <w:szCs w:val="24"/>
        </w:rPr>
        <w:t>AMN</w:t>
      </w:r>
      <w:r w:rsidRPr="00C07301">
        <w:rPr>
          <w:sz w:val="24"/>
          <w:szCs w:val="24"/>
          <w:lang w:val="ru-RU"/>
        </w:rPr>
        <w:t xml:space="preserve"> и пластиной заземления не должно превышать 2,5 мОм.</w:t>
      </w:r>
    </w:p>
    <w:p w14:paraId="0A1A8100" w14:textId="77777777" w:rsidR="000C0957" w:rsidRPr="00C07301" w:rsidRDefault="000C0957" w:rsidP="00D411A5">
      <w:pPr>
        <w:spacing w:line="360" w:lineRule="auto"/>
        <w:ind w:firstLine="709"/>
        <w:rPr>
          <w:sz w:val="24"/>
          <w:szCs w:val="24"/>
          <w:lang w:val="ru-RU"/>
        </w:rPr>
      </w:pPr>
      <w:r w:rsidRPr="00C07301">
        <w:rPr>
          <w:sz w:val="24"/>
          <w:szCs w:val="24"/>
          <w:lang w:val="ru-RU"/>
        </w:rPr>
        <w:t xml:space="preserve">Измерительный порт каждого </w:t>
      </w:r>
      <w:r w:rsidRPr="00C07301">
        <w:rPr>
          <w:sz w:val="24"/>
          <w:szCs w:val="24"/>
        </w:rPr>
        <w:t>AMN</w:t>
      </w:r>
      <w:r w:rsidRPr="00C07301">
        <w:rPr>
          <w:sz w:val="24"/>
          <w:szCs w:val="24"/>
          <w:lang w:val="ru-RU"/>
        </w:rPr>
        <w:t xml:space="preserve"> должен нагружаться на </w:t>
      </w:r>
      <w:r w:rsidR="00211520" w:rsidRPr="00C07301">
        <w:rPr>
          <w:sz w:val="24"/>
          <w:szCs w:val="24"/>
          <w:lang w:val="ru-RU"/>
        </w:rPr>
        <w:t xml:space="preserve">сопротивление </w:t>
      </w:r>
      <w:r w:rsidRPr="00C07301">
        <w:rPr>
          <w:sz w:val="24"/>
          <w:szCs w:val="24"/>
          <w:lang w:val="ru-RU"/>
        </w:rPr>
        <w:t>50</w:t>
      </w:r>
      <w:r w:rsidR="00776CA5">
        <w:rPr>
          <w:sz w:val="24"/>
          <w:szCs w:val="24"/>
          <w:lang w:val="ru-RU"/>
        </w:rPr>
        <w:t> </w:t>
      </w:r>
      <w:r w:rsidRPr="00C07301">
        <w:rPr>
          <w:sz w:val="24"/>
          <w:szCs w:val="24"/>
          <w:lang w:val="ru-RU"/>
        </w:rPr>
        <w:t>Ом.</w:t>
      </w:r>
    </w:p>
    <w:p w14:paraId="35D38A08" w14:textId="77777777" w:rsidR="000C0957" w:rsidRPr="00C07301" w:rsidRDefault="000C0957" w:rsidP="00D411A5">
      <w:pPr>
        <w:spacing w:line="360" w:lineRule="auto"/>
        <w:ind w:firstLine="709"/>
        <w:rPr>
          <w:sz w:val="24"/>
          <w:szCs w:val="24"/>
          <w:lang w:val="ru-RU"/>
        </w:rPr>
      </w:pPr>
      <w:r w:rsidRPr="00C07301">
        <w:rPr>
          <w:sz w:val="24"/>
          <w:szCs w:val="24"/>
          <w:lang w:val="ru-RU"/>
        </w:rPr>
        <w:t xml:space="preserve">Для </w:t>
      </w:r>
      <w:r w:rsidR="00E6676A" w:rsidRPr="00C07301">
        <w:rPr>
          <w:sz w:val="24"/>
          <w:szCs w:val="24"/>
          <w:lang w:val="ru-RU"/>
        </w:rPr>
        <w:t>транспорт</w:t>
      </w:r>
      <w:r w:rsidRPr="00C07301">
        <w:rPr>
          <w:sz w:val="24"/>
          <w:szCs w:val="24"/>
          <w:lang w:val="ru-RU"/>
        </w:rPr>
        <w:t xml:space="preserve">ных средств, </w:t>
      </w:r>
      <w:r w:rsidR="00850DE0" w:rsidRPr="00C07301">
        <w:rPr>
          <w:sz w:val="24"/>
          <w:szCs w:val="24"/>
          <w:lang w:val="ru-RU"/>
        </w:rPr>
        <w:t xml:space="preserve">у </w:t>
      </w:r>
      <w:r w:rsidRPr="00C07301">
        <w:rPr>
          <w:sz w:val="24"/>
          <w:szCs w:val="24"/>
          <w:lang w:val="ru-RU"/>
        </w:rPr>
        <w:t xml:space="preserve">которых </w:t>
      </w:r>
      <w:r w:rsidR="00DF3C82" w:rsidRPr="00C07301">
        <w:rPr>
          <w:sz w:val="24"/>
          <w:szCs w:val="24"/>
          <w:lang w:val="ru-RU"/>
        </w:rPr>
        <w:t xml:space="preserve">зарядный </w:t>
      </w:r>
      <w:r w:rsidR="00850DE0" w:rsidRPr="00C07301">
        <w:rPr>
          <w:sz w:val="24"/>
          <w:szCs w:val="24"/>
          <w:lang w:val="ru-RU"/>
        </w:rPr>
        <w:t>ввод</w:t>
      </w:r>
      <w:r w:rsidR="00AD60CF" w:rsidRPr="00C07301">
        <w:rPr>
          <w:sz w:val="24"/>
          <w:szCs w:val="24"/>
          <w:lang w:val="ru-RU"/>
        </w:rPr>
        <w:t xml:space="preserve"> </w:t>
      </w:r>
      <w:r w:rsidRPr="00C07301">
        <w:rPr>
          <w:sz w:val="24"/>
          <w:szCs w:val="24"/>
          <w:lang w:val="ru-RU"/>
        </w:rPr>
        <w:t xml:space="preserve">находится спереди/сзади </w:t>
      </w:r>
      <w:r w:rsidR="00E6676A" w:rsidRPr="00C07301">
        <w:rPr>
          <w:sz w:val="24"/>
          <w:szCs w:val="24"/>
          <w:lang w:val="ru-RU"/>
        </w:rPr>
        <w:t>транспорт</w:t>
      </w:r>
      <w:r w:rsidRPr="00C07301">
        <w:rPr>
          <w:sz w:val="24"/>
          <w:szCs w:val="24"/>
          <w:lang w:val="ru-RU"/>
        </w:rPr>
        <w:t xml:space="preserve">ного средства, </w:t>
      </w:r>
      <w:r w:rsidRPr="00C07301">
        <w:rPr>
          <w:sz w:val="24"/>
          <w:szCs w:val="24"/>
        </w:rPr>
        <w:t>AMN</w:t>
      </w:r>
      <w:r w:rsidRPr="00C07301">
        <w:rPr>
          <w:sz w:val="24"/>
          <w:szCs w:val="24"/>
          <w:lang w:val="ru-RU"/>
        </w:rPr>
        <w:t xml:space="preserve"> должен находиться с одной из сторон </w:t>
      </w:r>
      <w:r w:rsidR="00E6676A" w:rsidRPr="00C07301">
        <w:rPr>
          <w:sz w:val="24"/>
          <w:szCs w:val="24"/>
          <w:lang w:val="ru-RU"/>
        </w:rPr>
        <w:t>транспорт</w:t>
      </w:r>
      <w:r w:rsidRPr="00C07301">
        <w:rPr>
          <w:sz w:val="24"/>
          <w:szCs w:val="24"/>
          <w:lang w:val="ru-RU"/>
        </w:rPr>
        <w:t>ного средства и распол</w:t>
      </w:r>
      <w:r w:rsidR="00173E9D" w:rsidRPr="00C07301">
        <w:rPr>
          <w:sz w:val="24"/>
          <w:szCs w:val="24"/>
          <w:lang w:val="ru-RU"/>
        </w:rPr>
        <w:t xml:space="preserve">агаться перпендикулярно </w:t>
      </w:r>
      <w:r w:rsidR="00776CA5">
        <w:rPr>
          <w:sz w:val="24"/>
          <w:szCs w:val="24"/>
          <w:lang w:val="ru-RU"/>
        </w:rPr>
        <w:t xml:space="preserve">к </w:t>
      </w:r>
      <w:r w:rsidR="00173E9D" w:rsidRPr="00C07301">
        <w:rPr>
          <w:sz w:val="24"/>
          <w:szCs w:val="24"/>
          <w:lang w:val="ru-RU"/>
        </w:rPr>
        <w:t>зарядному вводу</w:t>
      </w:r>
      <w:r w:rsidRPr="00C07301">
        <w:rPr>
          <w:sz w:val="24"/>
          <w:szCs w:val="24"/>
          <w:lang w:val="ru-RU"/>
        </w:rPr>
        <w:t xml:space="preserve"> этого средства и должен быть </w:t>
      </w:r>
      <w:r w:rsidR="008C563D" w:rsidRPr="00C07301">
        <w:rPr>
          <w:sz w:val="24"/>
          <w:szCs w:val="24"/>
          <w:lang w:val="ru-RU"/>
        </w:rPr>
        <w:t xml:space="preserve">выровнен </w:t>
      </w:r>
      <w:r w:rsidR="00AD60CF" w:rsidRPr="00C07301">
        <w:rPr>
          <w:sz w:val="24"/>
          <w:szCs w:val="24"/>
          <w:lang w:val="ru-RU"/>
        </w:rPr>
        <w:t>по направлению</w:t>
      </w:r>
      <w:r w:rsidR="00B762ED" w:rsidRPr="00C07301">
        <w:rPr>
          <w:sz w:val="24"/>
          <w:szCs w:val="24"/>
          <w:lang w:val="ru-RU"/>
        </w:rPr>
        <w:t xml:space="preserve"> с </w:t>
      </w:r>
      <w:r w:rsidR="00CD13AE" w:rsidRPr="00C07301">
        <w:rPr>
          <w:sz w:val="24"/>
          <w:szCs w:val="24"/>
          <w:lang w:val="ru-RU"/>
        </w:rPr>
        <w:t>кабелем зарядки</w:t>
      </w:r>
      <w:r w:rsidR="00195F81" w:rsidRPr="00C07301">
        <w:rPr>
          <w:sz w:val="24"/>
          <w:szCs w:val="24"/>
          <w:lang w:val="ru-RU"/>
        </w:rPr>
        <w:t xml:space="preserve"> </w:t>
      </w:r>
      <w:r w:rsidR="00E6676A" w:rsidRPr="00C07301">
        <w:rPr>
          <w:sz w:val="24"/>
          <w:szCs w:val="24"/>
          <w:lang w:val="ru-RU"/>
        </w:rPr>
        <w:t>транспорт</w:t>
      </w:r>
      <w:r w:rsidRPr="00C07301">
        <w:rPr>
          <w:sz w:val="24"/>
          <w:szCs w:val="24"/>
          <w:lang w:val="ru-RU"/>
        </w:rPr>
        <w:t xml:space="preserve">ного средства. </w:t>
      </w:r>
      <w:r w:rsidR="00D327C4" w:rsidRPr="00C07301">
        <w:rPr>
          <w:sz w:val="24"/>
          <w:szCs w:val="24"/>
          <w:lang w:val="ru-RU"/>
        </w:rPr>
        <w:t>Для транспортных средств,</w:t>
      </w:r>
      <w:r w:rsidR="00195F81" w:rsidRPr="00C07301">
        <w:rPr>
          <w:sz w:val="24"/>
          <w:szCs w:val="24"/>
          <w:lang w:val="ru-RU"/>
        </w:rPr>
        <w:t xml:space="preserve"> у которых</w:t>
      </w:r>
      <w:r w:rsidRPr="00C07301">
        <w:rPr>
          <w:sz w:val="24"/>
          <w:szCs w:val="24"/>
          <w:lang w:val="ru-RU"/>
        </w:rPr>
        <w:t xml:space="preserve"> </w:t>
      </w:r>
      <w:r w:rsidR="00173E9D" w:rsidRPr="00C07301">
        <w:rPr>
          <w:sz w:val="24"/>
          <w:szCs w:val="24"/>
          <w:lang w:val="ru-RU"/>
        </w:rPr>
        <w:t>ввод</w:t>
      </w:r>
      <w:r w:rsidRPr="00C07301">
        <w:rPr>
          <w:sz w:val="24"/>
          <w:szCs w:val="24"/>
          <w:lang w:val="ru-RU"/>
        </w:rPr>
        <w:t xml:space="preserve"> находится на боку </w:t>
      </w:r>
      <w:r w:rsidR="00E6676A" w:rsidRPr="00C07301">
        <w:rPr>
          <w:sz w:val="24"/>
          <w:szCs w:val="24"/>
          <w:lang w:val="ru-RU"/>
        </w:rPr>
        <w:t>транспорт</w:t>
      </w:r>
      <w:r w:rsidRPr="00C07301">
        <w:rPr>
          <w:sz w:val="24"/>
          <w:szCs w:val="24"/>
          <w:lang w:val="ru-RU"/>
        </w:rPr>
        <w:t xml:space="preserve">ного средства, </w:t>
      </w:r>
      <w:r w:rsidRPr="00C07301">
        <w:rPr>
          <w:sz w:val="24"/>
          <w:szCs w:val="24"/>
        </w:rPr>
        <w:t>AMN</w:t>
      </w:r>
      <w:r w:rsidRPr="00C07301">
        <w:rPr>
          <w:sz w:val="24"/>
          <w:szCs w:val="24"/>
          <w:lang w:val="ru-RU"/>
        </w:rPr>
        <w:t xml:space="preserve"> </w:t>
      </w:r>
      <w:r w:rsidR="00776CA5">
        <w:rPr>
          <w:sz w:val="24"/>
          <w:szCs w:val="24"/>
          <w:lang w:val="ru-RU"/>
        </w:rPr>
        <w:t>следует</w:t>
      </w:r>
      <w:r w:rsidRPr="00C07301">
        <w:rPr>
          <w:sz w:val="24"/>
          <w:szCs w:val="24"/>
          <w:lang w:val="ru-RU"/>
        </w:rPr>
        <w:t xml:space="preserve"> устанавливать на одной стороне </w:t>
      </w:r>
      <w:r w:rsidR="00E6676A" w:rsidRPr="00C07301">
        <w:rPr>
          <w:sz w:val="24"/>
          <w:szCs w:val="24"/>
          <w:lang w:val="ru-RU"/>
        </w:rPr>
        <w:t>транспорт</w:t>
      </w:r>
      <w:r w:rsidRPr="00C07301">
        <w:rPr>
          <w:sz w:val="24"/>
          <w:szCs w:val="24"/>
          <w:lang w:val="ru-RU"/>
        </w:rPr>
        <w:t>ного средства и выравниваться с заряд</w:t>
      </w:r>
      <w:r w:rsidR="00173E9D" w:rsidRPr="00C07301">
        <w:rPr>
          <w:sz w:val="24"/>
          <w:szCs w:val="24"/>
          <w:lang w:val="ru-RU"/>
        </w:rPr>
        <w:t>ным вводом</w:t>
      </w:r>
      <w:r w:rsidRPr="00C07301">
        <w:rPr>
          <w:sz w:val="24"/>
          <w:szCs w:val="24"/>
          <w:lang w:val="ru-RU"/>
        </w:rPr>
        <w:t xml:space="preserve"> </w:t>
      </w:r>
      <w:r w:rsidR="00E6676A" w:rsidRPr="00C07301">
        <w:rPr>
          <w:sz w:val="24"/>
          <w:szCs w:val="24"/>
          <w:lang w:val="ru-RU"/>
        </w:rPr>
        <w:t>транспорт</w:t>
      </w:r>
      <w:r w:rsidRPr="00C07301">
        <w:rPr>
          <w:sz w:val="24"/>
          <w:szCs w:val="24"/>
          <w:lang w:val="ru-RU"/>
        </w:rPr>
        <w:t xml:space="preserve">ного средства, а также выравниваться с </w:t>
      </w:r>
      <w:r w:rsidR="00802409" w:rsidRPr="00C07301">
        <w:rPr>
          <w:sz w:val="24"/>
          <w:szCs w:val="24"/>
          <w:lang w:val="ru-RU"/>
        </w:rPr>
        <w:t xml:space="preserve">зарядным </w:t>
      </w:r>
      <w:r w:rsidR="00195F81" w:rsidRPr="00C07301">
        <w:rPr>
          <w:sz w:val="24"/>
          <w:szCs w:val="24"/>
          <w:lang w:val="ru-RU"/>
        </w:rPr>
        <w:t xml:space="preserve">кабелем </w:t>
      </w:r>
      <w:r w:rsidR="00E6676A" w:rsidRPr="00C07301">
        <w:rPr>
          <w:sz w:val="24"/>
          <w:szCs w:val="24"/>
          <w:lang w:val="ru-RU"/>
        </w:rPr>
        <w:t>транспорт</w:t>
      </w:r>
      <w:r w:rsidRPr="00C07301">
        <w:rPr>
          <w:sz w:val="24"/>
          <w:szCs w:val="24"/>
          <w:lang w:val="ru-RU"/>
        </w:rPr>
        <w:t>ного средства.</w:t>
      </w:r>
    </w:p>
    <w:p w14:paraId="0F63351E" w14:textId="77777777" w:rsidR="0078465E" w:rsidRPr="00C07301" w:rsidRDefault="00173E9D" w:rsidP="00D411A5">
      <w:pPr>
        <w:spacing w:line="360" w:lineRule="auto"/>
        <w:ind w:firstLine="709"/>
        <w:rPr>
          <w:sz w:val="24"/>
          <w:szCs w:val="24"/>
          <w:lang w:val="ru-RU"/>
        </w:rPr>
      </w:pPr>
      <w:r w:rsidRPr="00C07301">
        <w:rPr>
          <w:sz w:val="24"/>
          <w:szCs w:val="24"/>
          <w:lang w:val="ru-RU"/>
        </w:rPr>
        <w:t>5.4.2.4</w:t>
      </w:r>
      <w:r w:rsidR="000C0957" w:rsidRPr="00C07301">
        <w:rPr>
          <w:sz w:val="24"/>
          <w:szCs w:val="24"/>
          <w:lang w:val="ru-RU"/>
        </w:rPr>
        <w:t xml:space="preserve"> Зарядный кабель</w:t>
      </w:r>
    </w:p>
    <w:p w14:paraId="6BF97C10" w14:textId="77777777" w:rsidR="0078465E" w:rsidRPr="00C07301" w:rsidRDefault="000C0957" w:rsidP="00D411A5">
      <w:pPr>
        <w:spacing w:line="360" w:lineRule="auto"/>
        <w:ind w:firstLine="709"/>
        <w:rPr>
          <w:sz w:val="24"/>
          <w:szCs w:val="24"/>
          <w:lang w:val="ru-RU"/>
        </w:rPr>
      </w:pPr>
      <w:r w:rsidRPr="00C07301">
        <w:rPr>
          <w:sz w:val="24"/>
          <w:szCs w:val="24"/>
          <w:lang w:val="ru-RU"/>
        </w:rPr>
        <w:t>Зарядный кабель должен быть вытянут в прямую линию между эквивалентом(</w:t>
      </w:r>
      <w:proofErr w:type="spellStart"/>
      <w:r w:rsidR="008B12D0">
        <w:rPr>
          <w:sz w:val="24"/>
          <w:szCs w:val="24"/>
          <w:lang w:val="ru-RU"/>
        </w:rPr>
        <w:t>а</w:t>
      </w:r>
      <w:r w:rsidRPr="00C07301">
        <w:rPr>
          <w:sz w:val="24"/>
          <w:szCs w:val="24"/>
          <w:lang w:val="ru-RU"/>
        </w:rPr>
        <w:t>ми</w:t>
      </w:r>
      <w:proofErr w:type="spellEnd"/>
      <w:r w:rsidRPr="00C07301">
        <w:rPr>
          <w:sz w:val="24"/>
          <w:szCs w:val="24"/>
          <w:lang w:val="ru-RU"/>
        </w:rPr>
        <w:t>) сети питания и зарядн</w:t>
      </w:r>
      <w:r w:rsidR="00DF3C82" w:rsidRPr="00C07301">
        <w:rPr>
          <w:sz w:val="24"/>
          <w:szCs w:val="24"/>
          <w:lang w:val="ru-RU"/>
        </w:rPr>
        <w:t>ым</w:t>
      </w:r>
      <w:r w:rsidRPr="00C07301">
        <w:rPr>
          <w:sz w:val="24"/>
          <w:szCs w:val="24"/>
          <w:lang w:val="ru-RU"/>
        </w:rPr>
        <w:t xml:space="preserve"> в</w:t>
      </w:r>
      <w:r w:rsidR="00DF3C82" w:rsidRPr="00C07301">
        <w:rPr>
          <w:sz w:val="24"/>
          <w:szCs w:val="24"/>
          <w:lang w:val="ru-RU"/>
        </w:rPr>
        <w:t>водом</w:t>
      </w:r>
      <w:r w:rsidRPr="00C07301">
        <w:rPr>
          <w:sz w:val="24"/>
          <w:szCs w:val="24"/>
          <w:lang w:val="ru-RU"/>
        </w:rPr>
        <w:t xml:space="preserve"> </w:t>
      </w:r>
      <w:r w:rsidR="00E6676A" w:rsidRPr="00C07301">
        <w:rPr>
          <w:sz w:val="24"/>
          <w:szCs w:val="24"/>
          <w:lang w:val="ru-RU"/>
        </w:rPr>
        <w:t>транспорт</w:t>
      </w:r>
      <w:r w:rsidRPr="00C07301">
        <w:rPr>
          <w:sz w:val="24"/>
          <w:szCs w:val="24"/>
          <w:lang w:val="ru-RU"/>
        </w:rPr>
        <w:t xml:space="preserve">ного средства и идти </w:t>
      </w:r>
      <w:r w:rsidRPr="00C07301">
        <w:rPr>
          <w:sz w:val="24"/>
          <w:szCs w:val="24"/>
          <w:lang w:val="ru-RU"/>
        </w:rPr>
        <w:lastRenderedPageBreak/>
        <w:t xml:space="preserve">перпендикулярно </w:t>
      </w:r>
      <w:r w:rsidR="008B12D0">
        <w:rPr>
          <w:sz w:val="24"/>
          <w:szCs w:val="24"/>
          <w:lang w:val="ru-RU"/>
        </w:rPr>
        <w:t xml:space="preserve">к </w:t>
      </w:r>
      <w:r w:rsidRPr="00C07301">
        <w:rPr>
          <w:sz w:val="24"/>
          <w:szCs w:val="24"/>
          <w:lang w:val="ru-RU"/>
        </w:rPr>
        <w:t xml:space="preserve">продольной оси </w:t>
      </w:r>
      <w:r w:rsidR="00E6676A" w:rsidRPr="00C07301">
        <w:rPr>
          <w:sz w:val="24"/>
          <w:szCs w:val="24"/>
          <w:lang w:val="ru-RU"/>
        </w:rPr>
        <w:t>транспорт</w:t>
      </w:r>
      <w:r w:rsidRPr="00C07301">
        <w:rPr>
          <w:sz w:val="24"/>
          <w:szCs w:val="24"/>
          <w:lang w:val="ru-RU"/>
        </w:rPr>
        <w:t>ного средства, как показано на рисунках 4 и 5. Длина проекции кабеля</w:t>
      </w:r>
      <w:r w:rsidR="00DF3C82" w:rsidRPr="00C07301">
        <w:rPr>
          <w:sz w:val="24"/>
          <w:szCs w:val="24"/>
          <w:lang w:val="ru-RU"/>
        </w:rPr>
        <w:t xml:space="preserve"> от эквивалента(</w:t>
      </w:r>
      <w:proofErr w:type="spellStart"/>
      <w:r w:rsidR="00DF3C82" w:rsidRPr="00C07301">
        <w:rPr>
          <w:sz w:val="24"/>
          <w:szCs w:val="24"/>
          <w:lang w:val="ru-RU"/>
        </w:rPr>
        <w:t>ов</w:t>
      </w:r>
      <w:proofErr w:type="spellEnd"/>
      <w:r w:rsidR="00DF3C82" w:rsidRPr="00C07301">
        <w:rPr>
          <w:sz w:val="24"/>
          <w:szCs w:val="24"/>
          <w:lang w:val="ru-RU"/>
        </w:rPr>
        <w:t xml:space="preserve">) сети питания до </w:t>
      </w:r>
      <w:r w:rsidR="00E6676A" w:rsidRPr="00C07301">
        <w:rPr>
          <w:sz w:val="24"/>
          <w:szCs w:val="24"/>
          <w:lang w:val="ru-RU"/>
        </w:rPr>
        <w:t>транспорт</w:t>
      </w:r>
      <w:r w:rsidR="00DF3C82" w:rsidRPr="00C07301">
        <w:rPr>
          <w:sz w:val="24"/>
          <w:szCs w:val="24"/>
          <w:lang w:val="ru-RU"/>
        </w:rPr>
        <w:t>ного средства</w:t>
      </w:r>
      <w:r w:rsidRPr="00C07301">
        <w:rPr>
          <w:sz w:val="24"/>
          <w:szCs w:val="24"/>
          <w:lang w:val="ru-RU"/>
        </w:rPr>
        <w:t xml:space="preserve"> должна составлять</w:t>
      </w:r>
      <w:r w:rsidR="00F84E50" w:rsidRPr="00C07301">
        <w:rPr>
          <w:sz w:val="24"/>
          <w:szCs w:val="24"/>
          <w:vertAlign w:val="subscript"/>
          <w:lang w:val="ru-RU"/>
        </w:rPr>
        <w:t xml:space="preserve"> </w:t>
      </w:r>
      <w:r w:rsidR="00F84E50" w:rsidRPr="00C07301">
        <w:rPr>
          <w:sz w:val="24"/>
          <w:szCs w:val="24"/>
          <w:lang w:val="ru-RU"/>
        </w:rPr>
        <w:t>800</w:t>
      </w:r>
      <w:r w:rsidR="008B12D0">
        <w:rPr>
          <w:sz w:val="24"/>
          <w:szCs w:val="24"/>
          <w:lang w:val="ru-RU"/>
        </w:rPr>
        <w:t>+200</w:t>
      </w:r>
      <w:r w:rsidR="000F6909" w:rsidRPr="00C07301">
        <w:rPr>
          <w:sz w:val="24"/>
          <w:szCs w:val="24"/>
          <w:lang w:val="ru-RU"/>
        </w:rPr>
        <w:t xml:space="preserve"> </w:t>
      </w:r>
      <w:r w:rsidR="00F84E50" w:rsidRPr="00C07301">
        <w:rPr>
          <w:sz w:val="24"/>
          <w:szCs w:val="24"/>
          <w:lang w:val="ru-RU"/>
        </w:rPr>
        <w:t>мм</w:t>
      </w:r>
      <w:r w:rsidR="00DF3C82" w:rsidRPr="00C07301">
        <w:rPr>
          <w:sz w:val="24"/>
          <w:szCs w:val="24"/>
          <w:lang w:val="ru-RU"/>
        </w:rPr>
        <w:t>.</w:t>
      </w:r>
    </w:p>
    <w:p w14:paraId="5D196C8B" w14:textId="77777777" w:rsidR="00AB359B" w:rsidRPr="00C07301" w:rsidRDefault="00AB359B" w:rsidP="00D411A5">
      <w:pPr>
        <w:spacing w:line="360" w:lineRule="auto"/>
        <w:ind w:firstLine="709"/>
        <w:rPr>
          <w:sz w:val="24"/>
          <w:szCs w:val="24"/>
          <w:lang w:val="ru-RU"/>
        </w:rPr>
      </w:pPr>
      <w:r w:rsidRPr="00C07301">
        <w:rPr>
          <w:sz w:val="24"/>
          <w:szCs w:val="24"/>
          <w:lang w:val="ru-RU"/>
        </w:rPr>
        <w:t xml:space="preserve">Для длинных кабелей избыточную длину необходимо уложить зигзагообразно с шириной зигзагообразной зоны менее 0,5 м приблизительно в середине расстояния между AMN и </w:t>
      </w:r>
      <w:r w:rsidR="00E6676A" w:rsidRPr="00C07301">
        <w:rPr>
          <w:sz w:val="24"/>
          <w:szCs w:val="24"/>
          <w:lang w:val="ru-RU"/>
        </w:rPr>
        <w:t>транспорт</w:t>
      </w:r>
      <w:r w:rsidRPr="00C07301">
        <w:rPr>
          <w:sz w:val="24"/>
          <w:szCs w:val="24"/>
          <w:lang w:val="ru-RU"/>
        </w:rPr>
        <w:t xml:space="preserve">ным средством. Если из-за жесткости или неподатливости кабеля выполнить такую укладку невозможно или когда испытания проводят на установке пользователя, </w:t>
      </w:r>
      <w:r w:rsidR="0082584A" w:rsidRPr="00C07301">
        <w:rPr>
          <w:sz w:val="24"/>
          <w:szCs w:val="24"/>
          <w:lang w:val="ru-RU"/>
        </w:rPr>
        <w:t>схему</w:t>
      </w:r>
      <w:r w:rsidR="00871570" w:rsidRPr="00C07301">
        <w:rPr>
          <w:sz w:val="24"/>
          <w:szCs w:val="24"/>
          <w:lang w:val="ru-RU"/>
        </w:rPr>
        <w:t xml:space="preserve"> </w:t>
      </w:r>
      <w:r w:rsidR="000A0890" w:rsidRPr="00C07301">
        <w:rPr>
          <w:sz w:val="24"/>
          <w:szCs w:val="24"/>
          <w:lang w:val="ru-RU"/>
        </w:rPr>
        <w:t>ра</w:t>
      </w:r>
      <w:r w:rsidR="00585662" w:rsidRPr="00C07301">
        <w:rPr>
          <w:sz w:val="24"/>
          <w:szCs w:val="24"/>
          <w:lang w:val="ru-RU"/>
        </w:rPr>
        <w:t>змещени</w:t>
      </w:r>
      <w:r w:rsidR="00CA0A04" w:rsidRPr="00C07301">
        <w:rPr>
          <w:sz w:val="24"/>
          <w:szCs w:val="24"/>
          <w:lang w:val="ru-RU"/>
        </w:rPr>
        <w:t>я</w:t>
      </w:r>
      <w:r w:rsidR="000A0890" w:rsidRPr="00C07301">
        <w:rPr>
          <w:sz w:val="24"/>
          <w:szCs w:val="24"/>
          <w:lang w:val="ru-RU"/>
        </w:rPr>
        <w:t xml:space="preserve"> </w:t>
      </w:r>
      <w:r w:rsidRPr="00C07301">
        <w:rPr>
          <w:sz w:val="24"/>
          <w:szCs w:val="24"/>
          <w:lang w:val="ru-RU"/>
        </w:rPr>
        <w:t>излишней длины кабеля необходимо точно указать в протоколе испытания.</w:t>
      </w:r>
    </w:p>
    <w:p w14:paraId="3365FEB7" w14:textId="77777777" w:rsidR="0078465E" w:rsidRPr="00D327C4" w:rsidRDefault="00CD13AE" w:rsidP="00D411A5">
      <w:pPr>
        <w:spacing w:line="360" w:lineRule="auto"/>
        <w:ind w:firstLine="709"/>
        <w:rPr>
          <w:sz w:val="24"/>
          <w:szCs w:val="24"/>
          <w:lang w:val="ru-RU"/>
        </w:rPr>
      </w:pPr>
      <w:r w:rsidRPr="00C07301">
        <w:rPr>
          <w:sz w:val="24"/>
          <w:szCs w:val="24"/>
          <w:lang w:val="ru-RU"/>
        </w:rPr>
        <w:t>Кабель зарядки</w:t>
      </w:r>
      <w:r w:rsidR="00F84E50" w:rsidRPr="00C07301">
        <w:rPr>
          <w:sz w:val="24"/>
          <w:szCs w:val="24"/>
          <w:lang w:val="ru-RU"/>
        </w:rPr>
        <w:t xml:space="preserve"> на стороне </w:t>
      </w:r>
      <w:r w:rsidR="00E6676A" w:rsidRPr="00C07301">
        <w:rPr>
          <w:sz w:val="24"/>
          <w:szCs w:val="24"/>
          <w:lang w:val="ru-RU"/>
        </w:rPr>
        <w:t>транспорт</w:t>
      </w:r>
      <w:r w:rsidR="00F84E50" w:rsidRPr="00C07301">
        <w:rPr>
          <w:sz w:val="24"/>
          <w:szCs w:val="24"/>
          <w:lang w:val="ru-RU"/>
        </w:rPr>
        <w:t>ного средства должен свисать вертикально на расстоянии 100</w:t>
      </w:r>
      <w:r w:rsidR="008B12D0">
        <w:rPr>
          <w:noProof/>
          <w:sz w:val="24"/>
          <w:szCs w:val="24"/>
          <w:lang w:val="ru-RU" w:eastAsia="ru-RU"/>
        </w:rPr>
        <w:t>+200</w:t>
      </w:r>
      <w:r w:rsidR="00F84E50" w:rsidRPr="00C07301">
        <w:rPr>
          <w:sz w:val="24"/>
          <w:szCs w:val="24"/>
          <w:lang w:val="ru-RU"/>
        </w:rPr>
        <w:t xml:space="preserve"> мм от корпуса </w:t>
      </w:r>
      <w:r w:rsidR="00E6676A" w:rsidRPr="00C07301">
        <w:rPr>
          <w:sz w:val="24"/>
          <w:szCs w:val="24"/>
          <w:lang w:val="ru-RU"/>
        </w:rPr>
        <w:t>транспорт</w:t>
      </w:r>
      <w:r w:rsidR="00F84E50" w:rsidRPr="00C07301">
        <w:rPr>
          <w:sz w:val="24"/>
          <w:szCs w:val="24"/>
          <w:lang w:val="ru-RU"/>
        </w:rPr>
        <w:t>ного средства.</w:t>
      </w:r>
    </w:p>
    <w:p w14:paraId="6AE993BC" w14:textId="77777777" w:rsidR="000F6909" w:rsidRPr="00C07301" w:rsidRDefault="000F6909" w:rsidP="00D411A5">
      <w:pPr>
        <w:suppressAutoHyphens w:val="0"/>
        <w:spacing w:line="360" w:lineRule="auto"/>
        <w:ind w:firstLine="709"/>
        <w:rPr>
          <w:sz w:val="24"/>
          <w:szCs w:val="24"/>
          <w:lang w:val="ru-RU"/>
        </w:rPr>
      </w:pPr>
      <w:r w:rsidRPr="00C07301">
        <w:rPr>
          <w:sz w:val="24"/>
          <w:szCs w:val="24"/>
          <w:lang w:val="ru-RU"/>
        </w:rPr>
        <w:t xml:space="preserve">Весь кабель должен находиться на непроводящем материале с низкой </w:t>
      </w:r>
      <w:r w:rsidRPr="009C693C">
        <w:rPr>
          <w:sz w:val="24"/>
          <w:szCs w:val="24"/>
          <w:lang w:val="ru-RU"/>
        </w:rPr>
        <w:t xml:space="preserve">относительной диэлектрической проницаемостью (диэлектрической постоянной) </w:t>
      </w:r>
      <w:r w:rsidR="008B12D0" w:rsidRPr="009C693C">
        <w:rPr>
          <w:sz w:val="24"/>
          <w:szCs w:val="24"/>
          <w:lang w:val="ru-RU"/>
        </w:rPr>
        <w:br/>
      </w:r>
      <w:r w:rsidRPr="009C693C">
        <w:rPr>
          <w:sz w:val="24"/>
          <w:szCs w:val="24"/>
          <w:lang w:val="ru-RU"/>
        </w:rPr>
        <w:t>(</w:t>
      </w:r>
      <w:r w:rsidRPr="009C693C">
        <w:rPr>
          <w:i/>
          <w:sz w:val="24"/>
          <w:szCs w:val="24"/>
          <w:lang w:val="ru-RU"/>
        </w:rPr>
        <w:t>ε</w:t>
      </w:r>
      <w:r w:rsidRPr="009C693C">
        <w:rPr>
          <w:i/>
          <w:sz w:val="24"/>
          <w:szCs w:val="24"/>
          <w:vertAlign w:val="subscript"/>
        </w:rPr>
        <w:t>r</w:t>
      </w:r>
      <w:r w:rsidRPr="009C693C">
        <w:rPr>
          <w:sz w:val="24"/>
          <w:szCs w:val="24"/>
          <w:lang w:val="ru-RU"/>
        </w:rPr>
        <w:t xml:space="preserve"> ≤ 1,4) на высоте (100 ± 25) </w:t>
      </w:r>
      <w:r w:rsidR="00FF1EDA" w:rsidRPr="009C693C">
        <w:rPr>
          <w:sz w:val="24"/>
          <w:szCs w:val="24"/>
          <w:lang w:val="ru-RU"/>
        </w:rPr>
        <w:t xml:space="preserve">мм </w:t>
      </w:r>
      <w:r w:rsidRPr="009C693C">
        <w:rPr>
          <w:sz w:val="24"/>
          <w:szCs w:val="24"/>
          <w:lang w:val="ru-RU"/>
        </w:rPr>
        <w:t>относительно пластины заземления.</w:t>
      </w:r>
    </w:p>
    <w:p w14:paraId="1DD58AA9" w14:textId="77777777" w:rsidR="0078465E" w:rsidRPr="00C07301" w:rsidRDefault="00AB359B" w:rsidP="00D411A5">
      <w:pPr>
        <w:spacing w:line="360" w:lineRule="auto"/>
        <w:ind w:firstLine="709"/>
        <w:rPr>
          <w:sz w:val="24"/>
          <w:szCs w:val="24"/>
          <w:lang w:val="ru-RU"/>
        </w:rPr>
      </w:pPr>
      <w:r w:rsidRPr="00C07301">
        <w:rPr>
          <w:sz w:val="24"/>
          <w:szCs w:val="24"/>
          <w:lang w:val="ru-RU"/>
        </w:rPr>
        <w:t>5.4.2.5</w:t>
      </w:r>
      <w:r w:rsidR="007A73F9" w:rsidRPr="00C07301">
        <w:rPr>
          <w:sz w:val="24"/>
          <w:szCs w:val="24"/>
          <w:lang w:val="ru-RU"/>
        </w:rPr>
        <w:t xml:space="preserve"> Измерительная система</w:t>
      </w:r>
    </w:p>
    <w:p w14:paraId="24353682" w14:textId="77777777" w:rsidR="007A73F9" w:rsidRPr="00C07301" w:rsidRDefault="007A73F9" w:rsidP="00D411A5">
      <w:pPr>
        <w:spacing w:line="360" w:lineRule="auto"/>
        <w:ind w:firstLine="709"/>
        <w:rPr>
          <w:sz w:val="24"/>
          <w:szCs w:val="24"/>
          <w:lang w:val="ru-RU"/>
        </w:rPr>
      </w:pPr>
      <w:r w:rsidRPr="00C07301">
        <w:rPr>
          <w:sz w:val="24"/>
          <w:szCs w:val="24"/>
          <w:lang w:val="ru-RU"/>
        </w:rPr>
        <w:t xml:space="preserve">Измерительная система (приемник, </w:t>
      </w:r>
      <w:r w:rsidR="00BB3622" w:rsidRPr="00C07301">
        <w:rPr>
          <w:sz w:val="24"/>
          <w:szCs w:val="24"/>
          <w:lang w:val="ru-RU"/>
        </w:rPr>
        <w:t>устройство</w:t>
      </w:r>
      <w:r w:rsidRPr="00C07301">
        <w:rPr>
          <w:sz w:val="24"/>
          <w:szCs w:val="24"/>
          <w:lang w:val="ru-RU"/>
        </w:rPr>
        <w:t xml:space="preserve"> согласования</w:t>
      </w:r>
      <w:r w:rsidR="00211520" w:rsidRPr="00C07301">
        <w:rPr>
          <w:sz w:val="24"/>
          <w:szCs w:val="24"/>
          <w:lang w:val="ru-RU"/>
        </w:rPr>
        <w:t xml:space="preserve"> полных сопрот</w:t>
      </w:r>
      <w:r w:rsidR="008C563D" w:rsidRPr="00C07301">
        <w:rPr>
          <w:sz w:val="24"/>
          <w:szCs w:val="24"/>
          <w:lang w:val="ru-RU"/>
        </w:rPr>
        <w:t>и</w:t>
      </w:r>
      <w:r w:rsidR="00211520" w:rsidRPr="00C07301">
        <w:rPr>
          <w:sz w:val="24"/>
          <w:szCs w:val="24"/>
          <w:lang w:val="ru-RU"/>
        </w:rPr>
        <w:t>влений</w:t>
      </w:r>
      <w:r w:rsidRPr="00C07301">
        <w:rPr>
          <w:sz w:val="24"/>
          <w:szCs w:val="24"/>
          <w:lang w:val="ru-RU"/>
        </w:rPr>
        <w:t>, кабель</w:t>
      </w:r>
      <w:r w:rsidR="008B12D0">
        <w:rPr>
          <w:sz w:val="24"/>
          <w:szCs w:val="24"/>
          <w:lang w:val="ru-RU"/>
        </w:rPr>
        <w:t xml:space="preserve"> и т.</w:t>
      </w:r>
      <w:r w:rsidR="009C693C">
        <w:rPr>
          <w:sz w:val="24"/>
          <w:szCs w:val="24"/>
          <w:lang w:val="ru-RU"/>
        </w:rPr>
        <w:t> </w:t>
      </w:r>
      <w:r w:rsidR="008B12D0">
        <w:rPr>
          <w:sz w:val="24"/>
          <w:szCs w:val="24"/>
          <w:lang w:val="ru-RU"/>
        </w:rPr>
        <w:t>д</w:t>
      </w:r>
      <w:r w:rsidR="00D74DC1">
        <w:rPr>
          <w:sz w:val="24"/>
          <w:szCs w:val="24"/>
          <w:lang w:val="ru-RU"/>
        </w:rPr>
        <w:t>.</w:t>
      </w:r>
      <w:r w:rsidR="008B12D0">
        <w:rPr>
          <w:sz w:val="24"/>
          <w:szCs w:val="24"/>
          <w:lang w:val="ru-RU"/>
        </w:rPr>
        <w:t>)</w:t>
      </w:r>
      <w:r w:rsidRPr="00C07301">
        <w:rPr>
          <w:sz w:val="24"/>
          <w:szCs w:val="24"/>
          <w:lang w:val="ru-RU"/>
        </w:rPr>
        <w:t xml:space="preserve"> должна размещаться, как показано на рисунке 3.</w:t>
      </w:r>
    </w:p>
    <w:p w14:paraId="2878ED26" w14:textId="77777777" w:rsidR="00AB359B" w:rsidRPr="00C07301" w:rsidRDefault="00AB359B" w:rsidP="00D411A5">
      <w:pPr>
        <w:spacing w:line="360" w:lineRule="auto"/>
        <w:ind w:firstLine="709"/>
        <w:rPr>
          <w:sz w:val="24"/>
          <w:szCs w:val="24"/>
          <w:lang w:val="ru-RU"/>
        </w:rPr>
      </w:pPr>
    </w:p>
    <w:p w14:paraId="422E8F11" w14:textId="77777777" w:rsidR="008B0527" w:rsidRPr="00F87CA1" w:rsidRDefault="00AB359B" w:rsidP="00D411A5">
      <w:pPr>
        <w:spacing w:line="360" w:lineRule="auto"/>
        <w:ind w:firstLine="709"/>
        <w:rPr>
          <w:lang w:val="ru-RU"/>
        </w:rPr>
      </w:pPr>
      <w:r w:rsidRPr="00F87CA1">
        <w:rPr>
          <w:lang w:val="ru-RU"/>
        </w:rPr>
        <w:br w:type="page"/>
      </w:r>
    </w:p>
    <w:p w14:paraId="0F3344DD" w14:textId="77777777" w:rsidR="00EA1F2C" w:rsidRPr="00F87CA1" w:rsidRDefault="00EA1F2C" w:rsidP="00EA1F2C">
      <w:pPr>
        <w:spacing w:line="480" w:lineRule="auto"/>
        <w:ind w:firstLine="720"/>
        <w:jc w:val="right"/>
        <w:rPr>
          <w:sz w:val="20"/>
          <w:lang w:val="ru-RU"/>
        </w:rPr>
      </w:pPr>
      <w:r w:rsidRPr="00F87CA1">
        <w:rPr>
          <w:sz w:val="20"/>
          <w:lang w:val="ru-RU"/>
        </w:rPr>
        <w:lastRenderedPageBreak/>
        <w:t>Размеры в мм</w:t>
      </w:r>
    </w:p>
    <w:p w14:paraId="3CE582EA" w14:textId="77777777" w:rsidR="00A574EE" w:rsidRDefault="00A574EE" w:rsidP="00A574EE">
      <w:pPr>
        <w:spacing w:line="240" w:lineRule="atLeast"/>
      </w:pPr>
    </w:p>
    <w:p w14:paraId="4BDC206D" w14:textId="77777777" w:rsidR="0078465E" w:rsidRPr="00F87CA1" w:rsidRDefault="000C39D2" w:rsidP="00DF3C82">
      <w:pPr>
        <w:spacing w:line="480" w:lineRule="auto"/>
        <w:ind w:firstLine="720"/>
        <w:jc w:val="center"/>
        <w:rPr>
          <w:szCs w:val="24"/>
          <w:lang w:val="ru-RU"/>
        </w:rPr>
      </w:pPr>
      <w:r>
        <w:rPr>
          <w:noProof/>
          <w:sz w:val="22"/>
          <w:szCs w:val="22"/>
          <w:lang w:val="ru-RU" w:eastAsia="ru-RU"/>
        </w:rPr>
        <w:drawing>
          <wp:inline distT="0" distB="0" distL="0" distR="0" wp14:anchorId="401D2ACF" wp14:editId="3A001D38">
            <wp:extent cx="3534269" cy="4429744"/>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34269" cy="4429744"/>
                    </a:xfrm>
                    <a:prstGeom prst="rect">
                      <a:avLst/>
                    </a:prstGeom>
                  </pic:spPr>
                </pic:pic>
              </a:graphicData>
            </a:graphic>
          </wp:inline>
        </w:drawing>
      </w:r>
      <w:r w:rsidR="00000000">
        <w:rPr>
          <w:noProof/>
          <w:sz w:val="22"/>
          <w:szCs w:val="22"/>
          <w:lang w:val="ru-RU" w:eastAsia="ru-RU"/>
        </w:rPr>
        <w:pict w14:anchorId="316DB4E7">
          <v:group id="Group 1114" o:spid="_x0000_s2055" style="position:absolute;left:0;text-align:left;margin-left:94.85pt;margin-top:4.9pt;width:308.65pt;height:273pt;z-index:251656704;mso-position-horizontal-relative:text;mso-position-vertical-relative:text" coordorigin="2548,4009" coordsize="6173,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">
            <v:shape id="Text Box 1106" o:spid="_x0000_s2056" type="#_x0000_t202" style="position:absolute;left:7372;top:4009;width:1349;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OksMA&#10;AADcAAAADwAAAGRycy9kb3ducmV2LnhtbESP3YrCMBSE7wXfIRxh7zStimg1igiCCy74i7eH5tgW&#10;m5PSRK1vvxEEL4eZ+YaZLRpTigfVrrCsIO5FIIhTqwvOFJyO6+4YhPPIGkvLpOBFDhbzdmuGibZP&#10;3tPj4DMRIOwSVJB7XyVSujQng65nK+LgXW1t0AdZZ1LX+AxwU8p+FI2kwYLDQo4VrXJKb4e7UbCW&#10;r8GlPxjtVn8Tvz3vq91G/2ZK/XSa5RSEp8Z/w5/2RisYxjG8z4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JOksMAAADcAAAADwAAAAAAAAAAAAAAAACYAgAAZHJzL2Rv&#10;d25yZXYueG1sUEsFBgAAAAAEAAQA9QAAAIgDAAAAAA==&#10;" stroked="f" strokeweight="1pt">
              <v:textbox inset=".1mm,.1mm,.1mm,.1mm">
                <w:txbxContent>
                  <w:p w14:paraId="1BD38859" w14:textId="77777777" w:rsidR="003E0D95" w:rsidRPr="00EA1F2C" w:rsidRDefault="003E0D95" w:rsidP="00EA1F2C">
                    <w:pPr>
                      <w:jc w:val="left"/>
                      <w:rPr>
                        <w:sz w:val="20"/>
                      </w:rPr>
                    </w:pPr>
                    <w:r w:rsidRPr="00EA1F2C">
                      <w:rPr>
                        <w:sz w:val="20"/>
                        <w:lang w:val="ru-RU"/>
                      </w:rPr>
                      <w:t>Вид спереди</w:t>
                    </w:r>
                  </w:p>
                </w:txbxContent>
              </v:textbox>
            </v:shape>
            <v:shape id="Text Box 1107" o:spid="_x0000_s2057" type="#_x0000_t202" style="position:absolute;left:7372;top:6607;width:123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Q5cUA&#10;AADcAAAADwAAAGRycy9kb3ducmV2LnhtbESP3WrCQBSE7wXfYTlC78zGpEgbs4oIgoUW/CveHrLH&#10;JJg9G7KriW/fLRR6OczMN0y+GkwjHtS52rKCWRSDIC6srrlUcD5tp28gnEfW2FgmBU9ysFqORzlm&#10;2vZ8oMfRlyJA2GWooPK+zaR0RUUGXWRb4uBdbWfQB9mVUnfYB7hpZBLHc2mw5rBQYUubiorb8W4U&#10;bOUzvSTpfL/5evef34d2v9MfpVIvk2G9AOFp8P/hv/ZOK3idJf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NDlxQAAANwAAAAPAAAAAAAAAAAAAAAAAJgCAABkcnMv&#10;ZG93bnJldi54bWxQSwUGAAAAAAQABAD1AAAAigMAAAAA&#10;" stroked="f" strokeweight="1pt">
              <v:textbox inset=".1mm,.1mm,.1mm,.1mm">
                <w:txbxContent>
                  <w:p w14:paraId="4E2CDB98" w14:textId="77777777" w:rsidR="003E0D95" w:rsidRPr="00EA1F2C" w:rsidRDefault="003E0D95" w:rsidP="00DF3C82">
                    <w:pPr>
                      <w:jc w:val="center"/>
                      <w:rPr>
                        <w:sz w:val="20"/>
                      </w:rPr>
                    </w:pPr>
                    <w:r w:rsidRPr="00EA1F2C">
                      <w:rPr>
                        <w:sz w:val="20"/>
                        <w:lang w:val="ru-RU"/>
                      </w:rPr>
                      <w:t>Вид сверху</w:t>
                    </w:r>
                  </w:p>
                </w:txbxContent>
              </v:textbox>
            </v:shape>
            <v:shape id="Text Box 1108" o:spid="_x0000_s2058" type="#_x0000_t202" style="position:absolute;left:2548;top:8439;width:1999;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1fsYA&#10;AADcAAAADwAAAGRycy9kb3ducmV2LnhtbESPQWvCQBSE7wX/w/KE3upGI9KmboIEAhYU1Lb0+si+&#10;bkKzb0N21fjv3UKhx2FmvmHWxWg7caHBt44VzGcJCOLa6ZaNgo/36ukZhA/IGjvHpOBGHop88rDG&#10;TLsrH+lyCkZECPsMFTQh9JmUvm7Iop+5njh6326wGKIcjNQDXiPcdnKRJCtpseW40GBPZUP1z+ls&#10;FVTyln4t0tWh3L+E3eexP2z1m1HqcTpuXkEEGsN/+K+91QqW8x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x1fsYAAADcAAAADwAAAAAAAAAAAAAAAACYAgAAZHJz&#10;L2Rvd25yZXYueG1sUEsFBgAAAAAEAAQA9QAAAIsDAAAAAA==&#10;" stroked="f" strokeweight="1pt">
              <v:textbox inset=".1mm,.1mm,.1mm,.1mm">
                <w:txbxContent>
                  <w:p w14:paraId="2574399F" w14:textId="77777777" w:rsidR="003E0D95" w:rsidRPr="00EA1F2C" w:rsidRDefault="003E0D95" w:rsidP="00EA1F2C">
                    <w:pPr>
                      <w:spacing w:line="180" w:lineRule="exact"/>
                      <w:jc w:val="center"/>
                      <w:rPr>
                        <w:sz w:val="20"/>
                        <w:lang w:val="ru-RU"/>
                      </w:rPr>
                    </w:pPr>
                    <w:r w:rsidRPr="00EA1F2C">
                      <w:rPr>
                        <w:sz w:val="20"/>
                        <w:lang w:val="ru-RU"/>
                      </w:rPr>
                      <w:t>Зигзагообразная укладка избыточной длины</w:t>
                    </w:r>
                  </w:p>
                </w:txbxContent>
              </v:textbox>
            </v:shape>
          </v:group>
        </w:pict>
      </w:r>
    </w:p>
    <w:p w14:paraId="56D4D222" w14:textId="77777777" w:rsidR="0095399E" w:rsidRPr="00D411A5" w:rsidRDefault="00000000" w:rsidP="00D411A5">
      <w:pPr>
        <w:spacing w:line="360" w:lineRule="auto"/>
        <w:ind w:firstLine="720"/>
        <w:rPr>
          <w:sz w:val="22"/>
          <w:szCs w:val="22"/>
          <w:lang w:val="ru-RU"/>
        </w:rPr>
      </w:pPr>
      <w:r>
        <w:rPr>
          <w:noProof/>
          <w:lang w:val="ru-RU" w:eastAsia="ru-RU"/>
        </w:rPr>
        <w:pict w14:anchorId="58C1C74D">
          <v:shape id="Надпись 2" o:spid="_x0000_s2059" type="#_x0000_t202" style="position:absolute;left:0;text-align:left;margin-left:19.85pt;margin-top:511.75pt;width:30.75pt;height:48.0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" fillcolor="white [3212]" stroked="f">
            <v:textbox style="layout-flow:vertical;mso-layout-flow-alt:bottom-to-top">
              <w:txbxContent>
                <w:p w14:paraId="25160FA8" w14:textId="77777777" w:rsidR="003E0D95" w:rsidRDefault="003E0D95" w:rsidP="00343FA6">
                  <w:pPr>
                    <w:spacing w:line="240" w:lineRule="atLeast"/>
                  </w:pPr>
                </w:p>
              </w:txbxContent>
            </v:textbox>
          </v:shape>
        </w:pict>
      </w:r>
    </w:p>
    <w:p w14:paraId="3D8E48B4" w14:textId="77777777" w:rsidR="00EA1F2C" w:rsidRPr="00D411A5" w:rsidRDefault="00EA1F2C" w:rsidP="00020F8D">
      <w:pPr>
        <w:tabs>
          <w:tab w:val="left" w:pos="1134"/>
        </w:tabs>
        <w:spacing w:line="360" w:lineRule="auto"/>
        <w:rPr>
          <w:sz w:val="22"/>
          <w:szCs w:val="22"/>
          <w:lang w:val="ru-RU"/>
        </w:rPr>
      </w:pPr>
      <w:r w:rsidRPr="00FC3AE8">
        <w:rPr>
          <w:i/>
          <w:sz w:val="22"/>
          <w:szCs w:val="22"/>
          <w:lang w:val="ru-RU"/>
        </w:rPr>
        <w:t>1</w:t>
      </w:r>
      <w:r w:rsidR="00FC3AE8" w:rsidRPr="00FC3AE8">
        <w:rPr>
          <w:i/>
          <w:sz w:val="22"/>
          <w:szCs w:val="22"/>
          <w:lang w:val="ru-RU"/>
        </w:rPr>
        <w:t xml:space="preserve"> </w:t>
      </w:r>
      <w:r w:rsidR="00BD38E1">
        <w:rPr>
          <w:i/>
          <w:sz w:val="22"/>
          <w:szCs w:val="22"/>
          <w:lang w:val="ru-RU"/>
        </w:rPr>
        <w:t>—</w:t>
      </w:r>
      <w:r w:rsidR="00FC3AE8" w:rsidRPr="00FC3AE8">
        <w:rPr>
          <w:i/>
          <w:sz w:val="22"/>
          <w:szCs w:val="22"/>
          <w:lang w:val="ru-RU"/>
        </w:rPr>
        <w:t xml:space="preserve"> </w:t>
      </w:r>
      <w:r w:rsidR="00FC3AE8" w:rsidRPr="00FC3AE8">
        <w:rPr>
          <w:sz w:val="22"/>
          <w:szCs w:val="22"/>
          <w:lang w:val="ru-RU"/>
        </w:rPr>
        <w:t>и</w:t>
      </w:r>
      <w:r w:rsidRPr="00D411A5">
        <w:rPr>
          <w:sz w:val="22"/>
          <w:szCs w:val="22"/>
          <w:lang w:val="ru-RU"/>
        </w:rPr>
        <w:t xml:space="preserve">спытуемое </w:t>
      </w:r>
      <w:r w:rsidR="00E6676A" w:rsidRPr="00D411A5">
        <w:rPr>
          <w:sz w:val="22"/>
          <w:szCs w:val="22"/>
          <w:lang w:val="ru-RU"/>
        </w:rPr>
        <w:t>транспорт</w:t>
      </w:r>
      <w:r w:rsidRPr="00D411A5">
        <w:rPr>
          <w:sz w:val="22"/>
          <w:szCs w:val="22"/>
          <w:lang w:val="ru-RU"/>
        </w:rPr>
        <w:t>ное средство</w:t>
      </w:r>
      <w:r w:rsidR="00FC3AE8">
        <w:rPr>
          <w:sz w:val="22"/>
          <w:szCs w:val="22"/>
          <w:lang w:val="ru-RU"/>
        </w:rPr>
        <w:t xml:space="preserve">; </w:t>
      </w:r>
      <w:r w:rsidR="00FC3AE8" w:rsidRPr="00FC3AE8">
        <w:rPr>
          <w:i/>
          <w:sz w:val="22"/>
          <w:szCs w:val="22"/>
          <w:lang w:val="ru-RU"/>
        </w:rPr>
        <w:t>2</w:t>
      </w:r>
      <w:r w:rsidR="00FC3AE8">
        <w:rPr>
          <w:sz w:val="22"/>
          <w:szCs w:val="22"/>
          <w:lang w:val="ru-RU"/>
        </w:rPr>
        <w:t xml:space="preserve"> </w:t>
      </w:r>
      <w:r w:rsidR="00BD38E1">
        <w:rPr>
          <w:sz w:val="22"/>
          <w:szCs w:val="22"/>
          <w:lang w:val="ru-RU"/>
        </w:rPr>
        <w:t>—</w:t>
      </w:r>
      <w:r w:rsidR="00FC3AE8">
        <w:rPr>
          <w:sz w:val="22"/>
          <w:szCs w:val="22"/>
          <w:lang w:val="ru-RU"/>
        </w:rPr>
        <w:t xml:space="preserve"> и</w:t>
      </w:r>
      <w:r w:rsidR="00FC3AE8" w:rsidRPr="00D411A5">
        <w:rPr>
          <w:sz w:val="22"/>
          <w:szCs w:val="22"/>
          <w:lang w:val="ru-RU"/>
        </w:rPr>
        <w:t>золирующая подставка</w:t>
      </w:r>
      <w:r w:rsidR="00FC3AE8">
        <w:rPr>
          <w:sz w:val="22"/>
          <w:szCs w:val="22"/>
          <w:lang w:val="ru-RU"/>
        </w:rPr>
        <w:t>;</w:t>
      </w:r>
      <w:r w:rsidR="00FF0032">
        <w:rPr>
          <w:sz w:val="22"/>
          <w:szCs w:val="22"/>
          <w:lang w:val="ru-RU"/>
        </w:rPr>
        <w:t xml:space="preserve"> </w:t>
      </w:r>
      <w:r w:rsidR="00FF0032" w:rsidRPr="00FF0032">
        <w:rPr>
          <w:i/>
          <w:sz w:val="22"/>
          <w:szCs w:val="22"/>
          <w:lang w:val="ru-RU"/>
        </w:rPr>
        <w:t>3</w:t>
      </w:r>
      <w:r w:rsidR="00FF0032">
        <w:rPr>
          <w:sz w:val="22"/>
          <w:szCs w:val="22"/>
          <w:lang w:val="ru-RU"/>
        </w:rPr>
        <w:t xml:space="preserve"> </w:t>
      </w:r>
      <w:r w:rsidR="00BD38E1">
        <w:rPr>
          <w:sz w:val="22"/>
          <w:szCs w:val="22"/>
          <w:lang w:val="ru-RU"/>
        </w:rPr>
        <w:t>—</w:t>
      </w:r>
      <w:r w:rsidR="00FF0032">
        <w:rPr>
          <w:sz w:val="22"/>
          <w:szCs w:val="22"/>
          <w:lang w:val="ru-RU"/>
        </w:rPr>
        <w:t xml:space="preserve"> </w:t>
      </w:r>
      <w:r w:rsidR="00FF0032" w:rsidRPr="00D411A5">
        <w:rPr>
          <w:sz w:val="22"/>
          <w:szCs w:val="22"/>
          <w:lang w:val="ru-RU"/>
        </w:rPr>
        <w:t>заряд</w:t>
      </w:r>
      <w:r w:rsidR="00FF0032">
        <w:rPr>
          <w:sz w:val="22"/>
          <w:szCs w:val="22"/>
          <w:lang w:val="ru-RU"/>
        </w:rPr>
        <w:t>ный к</w:t>
      </w:r>
      <w:r w:rsidR="00FF0032" w:rsidRPr="00D411A5">
        <w:rPr>
          <w:sz w:val="22"/>
          <w:szCs w:val="22"/>
          <w:lang w:val="ru-RU"/>
        </w:rPr>
        <w:t>абель</w:t>
      </w:r>
      <w:r w:rsidR="00FF0032">
        <w:rPr>
          <w:sz w:val="22"/>
          <w:szCs w:val="22"/>
          <w:lang w:val="ru-RU"/>
        </w:rPr>
        <w:t xml:space="preserve">; </w:t>
      </w:r>
      <w:r w:rsidR="00FF0032" w:rsidRPr="00FF0032">
        <w:rPr>
          <w:i/>
          <w:sz w:val="22"/>
          <w:szCs w:val="22"/>
          <w:lang w:val="ru-RU"/>
        </w:rPr>
        <w:t>4</w:t>
      </w:r>
      <w:r w:rsidR="00FF0032">
        <w:rPr>
          <w:sz w:val="22"/>
          <w:szCs w:val="22"/>
          <w:lang w:val="ru-RU"/>
        </w:rPr>
        <w:t xml:space="preserve"> </w:t>
      </w:r>
      <w:r w:rsidR="00BD38E1">
        <w:rPr>
          <w:sz w:val="22"/>
          <w:szCs w:val="22"/>
          <w:lang w:val="ru-RU"/>
        </w:rPr>
        <w:t>—</w:t>
      </w:r>
      <w:r w:rsidR="00FF0032">
        <w:rPr>
          <w:sz w:val="22"/>
          <w:szCs w:val="22"/>
          <w:lang w:val="ru-RU"/>
        </w:rPr>
        <w:t xml:space="preserve"> э</w:t>
      </w:r>
      <w:r w:rsidR="00FF0032" w:rsidRPr="00D411A5">
        <w:rPr>
          <w:sz w:val="22"/>
          <w:szCs w:val="22"/>
          <w:lang w:val="ru-RU"/>
        </w:rPr>
        <w:t xml:space="preserve">квивалент(ы) </w:t>
      </w:r>
      <w:r w:rsidR="00FF0032" w:rsidRPr="00D411A5">
        <w:rPr>
          <w:sz w:val="22"/>
          <w:szCs w:val="22"/>
        </w:rPr>
        <w:t>AMN</w:t>
      </w:r>
      <w:r w:rsidR="00FF0032" w:rsidRPr="00D411A5">
        <w:rPr>
          <w:sz w:val="22"/>
          <w:szCs w:val="22"/>
          <w:lang w:val="ru-RU"/>
        </w:rPr>
        <w:t>, заземленный(</w:t>
      </w:r>
      <w:proofErr w:type="spellStart"/>
      <w:r w:rsidR="00FF0032" w:rsidRPr="00D411A5">
        <w:rPr>
          <w:sz w:val="22"/>
          <w:szCs w:val="22"/>
          <w:lang w:val="ru-RU"/>
        </w:rPr>
        <w:t>ые</w:t>
      </w:r>
      <w:proofErr w:type="spellEnd"/>
      <w:r w:rsidR="00FF0032" w:rsidRPr="00D411A5">
        <w:rPr>
          <w:sz w:val="22"/>
          <w:szCs w:val="22"/>
          <w:lang w:val="ru-RU"/>
        </w:rPr>
        <w:t>)</w:t>
      </w:r>
      <w:r w:rsidR="00FF0032">
        <w:rPr>
          <w:sz w:val="22"/>
          <w:szCs w:val="22"/>
          <w:lang w:val="ru-RU"/>
        </w:rPr>
        <w:t xml:space="preserve">; </w:t>
      </w:r>
      <w:r w:rsidR="00FF0032" w:rsidRPr="00FF0032">
        <w:rPr>
          <w:i/>
          <w:sz w:val="22"/>
          <w:szCs w:val="22"/>
          <w:lang w:val="ru-RU"/>
        </w:rPr>
        <w:t>5</w:t>
      </w:r>
      <w:r w:rsidR="00FF0032">
        <w:rPr>
          <w:sz w:val="22"/>
          <w:szCs w:val="22"/>
          <w:lang w:val="ru-RU"/>
        </w:rPr>
        <w:t xml:space="preserve"> </w:t>
      </w:r>
      <w:r w:rsidR="00BD38E1">
        <w:rPr>
          <w:sz w:val="22"/>
          <w:szCs w:val="22"/>
          <w:lang w:val="ru-RU"/>
        </w:rPr>
        <w:t>—</w:t>
      </w:r>
      <w:r w:rsidR="00FF0032">
        <w:rPr>
          <w:sz w:val="22"/>
          <w:szCs w:val="22"/>
          <w:lang w:val="ru-RU"/>
        </w:rPr>
        <w:t xml:space="preserve"> с</w:t>
      </w:r>
      <w:r w:rsidR="00FF0032" w:rsidRPr="00D411A5">
        <w:rPr>
          <w:sz w:val="22"/>
          <w:szCs w:val="22"/>
          <w:lang w:val="ru-RU"/>
        </w:rPr>
        <w:t>етевая розетка (см</w:t>
      </w:r>
      <w:r w:rsidR="00FF0032">
        <w:rPr>
          <w:sz w:val="22"/>
          <w:szCs w:val="22"/>
          <w:lang w:val="ru-RU"/>
        </w:rPr>
        <w:t>.</w:t>
      </w:r>
      <w:r w:rsidR="00FF0032" w:rsidRPr="00D411A5">
        <w:rPr>
          <w:sz w:val="22"/>
          <w:szCs w:val="22"/>
          <w:lang w:val="ru-RU"/>
        </w:rPr>
        <w:t xml:space="preserve"> 5.4.2.2)</w:t>
      </w:r>
    </w:p>
    <w:p w14:paraId="1687FFE1" w14:textId="77777777" w:rsidR="00EA1F2C" w:rsidRPr="00D411A5" w:rsidRDefault="00EA1F2C" w:rsidP="00D411A5">
      <w:pPr>
        <w:tabs>
          <w:tab w:val="left" w:pos="1134"/>
        </w:tabs>
        <w:spacing w:line="360" w:lineRule="auto"/>
        <w:ind w:firstLine="720"/>
        <w:rPr>
          <w:sz w:val="22"/>
          <w:szCs w:val="22"/>
          <w:lang w:val="ru-RU"/>
        </w:rPr>
      </w:pPr>
    </w:p>
    <w:p w14:paraId="7A701016" w14:textId="77777777" w:rsidR="00EA1F2C" w:rsidRPr="00D411A5" w:rsidRDefault="00EA1F2C" w:rsidP="00D411A5">
      <w:pPr>
        <w:tabs>
          <w:tab w:val="left" w:pos="1134"/>
        </w:tabs>
        <w:spacing w:line="360" w:lineRule="auto"/>
        <w:ind w:firstLine="720"/>
        <w:rPr>
          <w:sz w:val="22"/>
          <w:szCs w:val="22"/>
          <w:lang w:val="ru-RU"/>
        </w:rPr>
      </w:pPr>
    </w:p>
    <w:p w14:paraId="3826026C" w14:textId="77777777" w:rsidR="00EA1F2C" w:rsidRPr="00D411A5" w:rsidRDefault="00EA1F2C" w:rsidP="00D411A5">
      <w:pPr>
        <w:tabs>
          <w:tab w:val="left" w:pos="1134"/>
        </w:tabs>
        <w:spacing w:line="360" w:lineRule="auto"/>
        <w:ind w:firstLine="720"/>
        <w:rPr>
          <w:sz w:val="22"/>
          <w:szCs w:val="22"/>
          <w:lang w:val="ru-RU"/>
        </w:rPr>
      </w:pPr>
    </w:p>
    <w:p w14:paraId="2537A867" w14:textId="77777777" w:rsidR="00EA1F2C" w:rsidRPr="00D411A5" w:rsidRDefault="00EA1F2C" w:rsidP="00D411A5">
      <w:pPr>
        <w:tabs>
          <w:tab w:val="left" w:pos="1134"/>
        </w:tabs>
        <w:spacing w:line="360" w:lineRule="auto"/>
        <w:ind w:firstLine="720"/>
        <w:rPr>
          <w:sz w:val="22"/>
          <w:szCs w:val="22"/>
          <w:lang w:val="ru-RU"/>
        </w:rPr>
      </w:pPr>
    </w:p>
    <w:p w14:paraId="63442F9D" w14:textId="77777777" w:rsidR="00EA1F2C" w:rsidRPr="00D411A5" w:rsidRDefault="00000000" w:rsidP="00D411A5">
      <w:pPr>
        <w:spacing w:line="360" w:lineRule="auto"/>
        <w:rPr>
          <w:sz w:val="22"/>
          <w:szCs w:val="22"/>
          <w:lang w:val="ru-RU"/>
        </w:rPr>
      </w:pPr>
      <w:r>
        <w:rPr>
          <w:noProof/>
          <w:lang w:val="ru-RU" w:eastAsia="ru-RU"/>
        </w:rPr>
        <w:pict w14:anchorId="1D07B675">
          <v:shape id="_x0000_s2060" type="#_x0000_t202" style="position:absolute;left:0;text-align:left;margin-left:19.85pt;margin-top:511.75pt;width:30.75pt;height:48.0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" fillcolor="white [3212]" stroked="f">
            <v:textbox style="layout-flow:vertical;mso-layout-flow-alt:bottom-to-top">
              <w:txbxContent>
                <w:p w14:paraId="31535F35" w14:textId="77777777" w:rsidR="003E0D95" w:rsidRDefault="003E0D95" w:rsidP="00343FA6">
                  <w:pPr>
                    <w:spacing w:line="240" w:lineRule="atLeast"/>
                  </w:pPr>
                </w:p>
              </w:txbxContent>
            </v:textbox>
          </v:shape>
        </w:pict>
      </w:r>
    </w:p>
    <w:p w14:paraId="49E37CB7" w14:textId="77777777" w:rsidR="00DF3C82" w:rsidRPr="00D411A5" w:rsidRDefault="00EA1F2C" w:rsidP="00D411A5">
      <w:pPr>
        <w:tabs>
          <w:tab w:val="left" w:pos="1134"/>
        </w:tabs>
        <w:spacing w:line="360" w:lineRule="auto"/>
        <w:jc w:val="center"/>
        <w:rPr>
          <w:sz w:val="22"/>
          <w:szCs w:val="22"/>
          <w:lang w:val="ru-RU"/>
        </w:rPr>
      </w:pPr>
      <w:r w:rsidRPr="00D411A5">
        <w:rPr>
          <w:sz w:val="22"/>
          <w:szCs w:val="22"/>
          <w:lang w:val="ru-RU"/>
        </w:rPr>
        <w:t xml:space="preserve">Рисунок 4 </w:t>
      </w:r>
      <w:r w:rsidR="00BD38E1">
        <w:rPr>
          <w:sz w:val="22"/>
          <w:szCs w:val="22"/>
          <w:lang w:val="ru-RU"/>
        </w:rPr>
        <w:t>—</w:t>
      </w:r>
      <w:r w:rsidRPr="00D411A5">
        <w:rPr>
          <w:sz w:val="22"/>
          <w:szCs w:val="22"/>
          <w:lang w:val="ru-RU"/>
        </w:rPr>
        <w:t xml:space="preserve"> Пример испытательной установки для </w:t>
      </w:r>
      <w:r w:rsidR="00E6676A" w:rsidRPr="00D411A5">
        <w:rPr>
          <w:sz w:val="22"/>
          <w:szCs w:val="22"/>
          <w:lang w:val="ru-RU"/>
        </w:rPr>
        <w:t>транспорт</w:t>
      </w:r>
      <w:r w:rsidRPr="00D411A5">
        <w:rPr>
          <w:sz w:val="22"/>
          <w:szCs w:val="22"/>
          <w:lang w:val="ru-RU"/>
        </w:rPr>
        <w:t xml:space="preserve">ного средства </w:t>
      </w:r>
      <w:r w:rsidR="00DF3C82" w:rsidRPr="00D411A5">
        <w:rPr>
          <w:sz w:val="22"/>
          <w:szCs w:val="22"/>
          <w:lang w:val="ru-RU"/>
        </w:rPr>
        <w:t xml:space="preserve">с зарядным вводом на боковой </w:t>
      </w:r>
      <w:r w:rsidR="00DF3C82" w:rsidRPr="009C693C">
        <w:rPr>
          <w:sz w:val="22"/>
          <w:szCs w:val="22"/>
          <w:lang w:val="ru-RU"/>
        </w:rPr>
        <w:t>стороне (режим заряд</w:t>
      </w:r>
      <w:r w:rsidR="00FF0032" w:rsidRPr="009C693C">
        <w:rPr>
          <w:sz w:val="22"/>
          <w:szCs w:val="22"/>
          <w:lang w:val="ru-RU"/>
        </w:rPr>
        <w:t>а</w:t>
      </w:r>
      <w:r w:rsidR="00DF3C82" w:rsidRPr="009C693C">
        <w:rPr>
          <w:sz w:val="22"/>
          <w:szCs w:val="22"/>
          <w:lang w:val="ru-RU"/>
        </w:rPr>
        <w:t xml:space="preserve"> 1 или 2, питание переменным током</w:t>
      </w:r>
      <w:r w:rsidR="00E26004" w:rsidRPr="009C693C">
        <w:rPr>
          <w:sz w:val="22"/>
          <w:szCs w:val="22"/>
          <w:lang w:val="ru-RU"/>
        </w:rPr>
        <w:t>,</w:t>
      </w:r>
      <w:r w:rsidR="00DF3C82" w:rsidRPr="009C693C">
        <w:rPr>
          <w:sz w:val="22"/>
          <w:szCs w:val="22"/>
          <w:lang w:val="ru-RU"/>
        </w:rPr>
        <w:t xml:space="preserve"> </w:t>
      </w:r>
      <w:r w:rsidR="00FE3277" w:rsidRPr="009C693C">
        <w:rPr>
          <w:sz w:val="22"/>
          <w:szCs w:val="22"/>
          <w:lang w:val="ru-RU"/>
        </w:rPr>
        <w:t>кабель зарядки без</w:t>
      </w:r>
      <w:r w:rsidR="00FE3277" w:rsidRPr="00D411A5">
        <w:rPr>
          <w:sz w:val="22"/>
          <w:szCs w:val="22"/>
          <w:lang w:val="ru-RU"/>
        </w:rPr>
        <w:t xml:space="preserve"> линии связи</w:t>
      </w:r>
      <w:r w:rsidR="00DF3C82" w:rsidRPr="00D411A5">
        <w:rPr>
          <w:sz w:val="22"/>
          <w:szCs w:val="22"/>
          <w:lang w:val="ru-RU"/>
        </w:rPr>
        <w:t>)</w:t>
      </w:r>
    </w:p>
    <w:p w14:paraId="37345ACA" w14:textId="77777777" w:rsidR="00DF3C82" w:rsidRPr="00F87CA1" w:rsidRDefault="00DF3C82" w:rsidP="00EA1F2C">
      <w:pPr>
        <w:spacing w:line="360" w:lineRule="auto"/>
        <w:ind w:firstLine="720"/>
        <w:jc w:val="center"/>
        <w:rPr>
          <w:szCs w:val="24"/>
          <w:lang w:val="ru-RU"/>
        </w:rPr>
      </w:pPr>
      <w:r w:rsidRPr="00F87CA1">
        <w:rPr>
          <w:szCs w:val="24"/>
          <w:lang w:val="ru-RU"/>
        </w:rPr>
        <w:br w:type="page"/>
      </w:r>
    </w:p>
    <w:p w14:paraId="6E8BB6D8" w14:textId="77777777" w:rsidR="00B933BB" w:rsidRPr="00F87CA1" w:rsidRDefault="00B933BB" w:rsidP="00D411A5">
      <w:pPr>
        <w:ind w:firstLine="720"/>
        <w:jc w:val="right"/>
        <w:rPr>
          <w:szCs w:val="24"/>
          <w:lang w:val="ru-RU"/>
        </w:rPr>
      </w:pPr>
      <w:r w:rsidRPr="00F87CA1">
        <w:rPr>
          <w:sz w:val="20"/>
          <w:lang w:val="ru-RU"/>
        </w:rPr>
        <w:lastRenderedPageBreak/>
        <w:t>Размеры в мм</w:t>
      </w:r>
    </w:p>
    <w:p w14:paraId="00F276E8" w14:textId="77777777" w:rsidR="0078465E" w:rsidRPr="00F87CA1" w:rsidRDefault="0059297A" w:rsidP="003B21A6">
      <w:pPr>
        <w:spacing w:line="480" w:lineRule="auto"/>
        <w:jc w:val="center"/>
        <w:rPr>
          <w:szCs w:val="24"/>
          <w:lang w:val="ru-RU"/>
        </w:rPr>
      </w:pPr>
      <w:r>
        <w:rPr>
          <w:noProof/>
          <w:lang w:val="ru-RU" w:eastAsia="ru-RU"/>
        </w:rPr>
        <w:drawing>
          <wp:inline distT="0" distB="0" distL="0" distR="0" wp14:anchorId="4BEF660B" wp14:editId="3A2A8F09">
            <wp:extent cx="4337050" cy="5291200"/>
            <wp:effectExtent l="0" t="0" r="635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7656" cy="5291939"/>
                    </a:xfrm>
                    <a:prstGeom prst="rect">
                      <a:avLst/>
                    </a:prstGeom>
                  </pic:spPr>
                </pic:pic>
              </a:graphicData>
            </a:graphic>
          </wp:inline>
        </w:drawing>
      </w:r>
    </w:p>
    <w:p w14:paraId="70C84E43" w14:textId="77777777" w:rsidR="00EA1F2C" w:rsidRDefault="00EA1F2C" w:rsidP="00D411A5">
      <w:pPr>
        <w:spacing w:line="360" w:lineRule="auto"/>
        <w:ind w:firstLine="720"/>
        <w:rPr>
          <w:sz w:val="22"/>
          <w:szCs w:val="22"/>
          <w:lang w:val="ru-RU"/>
        </w:rPr>
      </w:pPr>
    </w:p>
    <w:p w14:paraId="4F6F5215" w14:textId="77777777" w:rsidR="001B57A0" w:rsidRDefault="001B57A0" w:rsidP="00D411A5">
      <w:pPr>
        <w:spacing w:line="360" w:lineRule="auto"/>
        <w:ind w:firstLine="720"/>
        <w:rPr>
          <w:sz w:val="22"/>
          <w:szCs w:val="22"/>
          <w:lang w:val="ru-RU"/>
        </w:rPr>
      </w:pPr>
    </w:p>
    <w:p w14:paraId="7CACCAAA" w14:textId="77777777" w:rsidR="001B57A0" w:rsidRPr="00D411A5" w:rsidRDefault="001B57A0" w:rsidP="00D411A5">
      <w:pPr>
        <w:spacing w:line="360" w:lineRule="auto"/>
        <w:ind w:firstLine="720"/>
        <w:rPr>
          <w:sz w:val="22"/>
          <w:szCs w:val="22"/>
          <w:lang w:val="ru-RU"/>
        </w:rPr>
      </w:pPr>
    </w:p>
    <w:p w14:paraId="0BE7D033" w14:textId="77777777" w:rsidR="00EA1F2C" w:rsidRPr="00D411A5" w:rsidRDefault="00EA1F2C" w:rsidP="00B52C0A">
      <w:pPr>
        <w:tabs>
          <w:tab w:val="left" w:pos="1134"/>
        </w:tabs>
        <w:spacing w:line="360" w:lineRule="auto"/>
        <w:rPr>
          <w:sz w:val="22"/>
          <w:szCs w:val="22"/>
          <w:lang w:val="ru-RU"/>
        </w:rPr>
      </w:pPr>
      <w:r w:rsidRPr="001A0164">
        <w:rPr>
          <w:i/>
          <w:sz w:val="22"/>
          <w:szCs w:val="22"/>
          <w:lang w:val="ru-RU"/>
        </w:rPr>
        <w:t>1</w:t>
      </w:r>
      <w:r w:rsidR="001A0164">
        <w:rPr>
          <w:sz w:val="22"/>
          <w:szCs w:val="22"/>
          <w:lang w:val="ru-RU"/>
        </w:rPr>
        <w:t xml:space="preserve"> </w:t>
      </w:r>
      <w:r w:rsidR="00BD38E1">
        <w:rPr>
          <w:i/>
          <w:sz w:val="22"/>
          <w:szCs w:val="22"/>
          <w:lang w:val="ru-RU"/>
        </w:rPr>
        <w:t>—</w:t>
      </w:r>
      <w:r w:rsidR="001A0164">
        <w:rPr>
          <w:i/>
          <w:sz w:val="22"/>
          <w:szCs w:val="22"/>
          <w:lang w:val="ru-RU"/>
        </w:rPr>
        <w:t xml:space="preserve"> </w:t>
      </w:r>
      <w:r w:rsidR="001A0164">
        <w:rPr>
          <w:sz w:val="22"/>
          <w:szCs w:val="22"/>
          <w:lang w:val="ru-RU"/>
        </w:rPr>
        <w:t>и</w:t>
      </w:r>
      <w:r w:rsidRPr="00D411A5">
        <w:rPr>
          <w:sz w:val="22"/>
          <w:szCs w:val="22"/>
          <w:lang w:val="ru-RU"/>
        </w:rPr>
        <w:t xml:space="preserve">спытуемое </w:t>
      </w:r>
      <w:r w:rsidR="00E6676A" w:rsidRPr="00D411A5">
        <w:rPr>
          <w:sz w:val="22"/>
          <w:szCs w:val="22"/>
          <w:lang w:val="ru-RU"/>
        </w:rPr>
        <w:t>транспорт</w:t>
      </w:r>
      <w:r w:rsidRPr="00D411A5">
        <w:rPr>
          <w:sz w:val="22"/>
          <w:szCs w:val="22"/>
          <w:lang w:val="ru-RU"/>
        </w:rPr>
        <w:t>ное средство</w:t>
      </w:r>
      <w:r w:rsidR="001A0164">
        <w:rPr>
          <w:sz w:val="22"/>
          <w:szCs w:val="22"/>
          <w:lang w:val="ru-RU"/>
        </w:rPr>
        <w:t xml:space="preserve">; </w:t>
      </w:r>
      <w:r w:rsidR="001A0164" w:rsidRPr="001A0164">
        <w:rPr>
          <w:i/>
          <w:sz w:val="22"/>
          <w:szCs w:val="22"/>
          <w:lang w:val="ru-RU"/>
        </w:rPr>
        <w:t>2</w:t>
      </w:r>
      <w:r w:rsidR="001A0164">
        <w:rPr>
          <w:sz w:val="22"/>
          <w:szCs w:val="22"/>
          <w:lang w:val="ru-RU"/>
        </w:rPr>
        <w:t xml:space="preserve"> </w:t>
      </w:r>
      <w:r w:rsidR="00BD38E1">
        <w:rPr>
          <w:sz w:val="22"/>
          <w:szCs w:val="22"/>
          <w:lang w:val="ru-RU"/>
        </w:rPr>
        <w:t>—</w:t>
      </w:r>
      <w:r w:rsidR="001A0164">
        <w:rPr>
          <w:sz w:val="22"/>
          <w:szCs w:val="22"/>
          <w:lang w:val="ru-RU"/>
        </w:rPr>
        <w:t xml:space="preserve"> и</w:t>
      </w:r>
      <w:r w:rsidR="001A0164" w:rsidRPr="00D411A5">
        <w:rPr>
          <w:sz w:val="22"/>
          <w:szCs w:val="22"/>
          <w:lang w:val="ru-RU"/>
        </w:rPr>
        <w:t>золирующая подставка</w:t>
      </w:r>
      <w:r w:rsidR="001A0164">
        <w:rPr>
          <w:sz w:val="22"/>
          <w:szCs w:val="22"/>
          <w:lang w:val="ru-RU"/>
        </w:rPr>
        <w:t xml:space="preserve">; </w:t>
      </w:r>
      <w:r w:rsidR="001A0164" w:rsidRPr="001A0164">
        <w:rPr>
          <w:i/>
          <w:sz w:val="22"/>
          <w:szCs w:val="22"/>
          <w:lang w:val="ru-RU"/>
        </w:rPr>
        <w:t>3</w:t>
      </w:r>
      <w:r w:rsidR="001A0164">
        <w:rPr>
          <w:sz w:val="22"/>
          <w:szCs w:val="22"/>
          <w:lang w:val="ru-RU"/>
        </w:rPr>
        <w:t xml:space="preserve"> </w:t>
      </w:r>
      <w:r w:rsidR="00BD38E1">
        <w:rPr>
          <w:sz w:val="22"/>
          <w:szCs w:val="22"/>
          <w:lang w:val="ru-RU"/>
        </w:rPr>
        <w:t>—</w:t>
      </w:r>
      <w:r w:rsidR="001A0164">
        <w:rPr>
          <w:sz w:val="22"/>
          <w:szCs w:val="22"/>
          <w:lang w:val="ru-RU"/>
        </w:rPr>
        <w:t xml:space="preserve"> к</w:t>
      </w:r>
      <w:r w:rsidR="001A0164" w:rsidRPr="00D411A5">
        <w:rPr>
          <w:sz w:val="22"/>
          <w:szCs w:val="22"/>
          <w:lang w:val="ru-RU"/>
        </w:rPr>
        <w:t>абель зарядки</w:t>
      </w:r>
      <w:r w:rsidR="001A0164">
        <w:rPr>
          <w:sz w:val="22"/>
          <w:szCs w:val="22"/>
          <w:lang w:val="ru-RU"/>
        </w:rPr>
        <w:t xml:space="preserve">; </w:t>
      </w:r>
      <w:r w:rsidR="001A0164" w:rsidRPr="001A0164">
        <w:rPr>
          <w:i/>
          <w:sz w:val="22"/>
          <w:szCs w:val="22"/>
          <w:lang w:val="ru-RU"/>
        </w:rPr>
        <w:t>4</w:t>
      </w:r>
      <w:r w:rsidR="001A0164">
        <w:rPr>
          <w:sz w:val="22"/>
          <w:szCs w:val="22"/>
          <w:lang w:val="ru-RU"/>
        </w:rPr>
        <w:t xml:space="preserve"> </w:t>
      </w:r>
      <w:r w:rsidR="00BD38E1">
        <w:rPr>
          <w:sz w:val="22"/>
          <w:szCs w:val="22"/>
          <w:lang w:val="ru-RU"/>
        </w:rPr>
        <w:t>—</w:t>
      </w:r>
      <w:r w:rsidR="001A0164">
        <w:rPr>
          <w:sz w:val="22"/>
          <w:szCs w:val="22"/>
          <w:lang w:val="ru-RU"/>
        </w:rPr>
        <w:t xml:space="preserve"> э</w:t>
      </w:r>
      <w:r w:rsidR="001A0164" w:rsidRPr="00D411A5">
        <w:rPr>
          <w:sz w:val="22"/>
          <w:szCs w:val="22"/>
          <w:lang w:val="ru-RU"/>
        </w:rPr>
        <w:t xml:space="preserve">квивалент(ы) </w:t>
      </w:r>
      <w:r w:rsidR="001A0164" w:rsidRPr="00D411A5">
        <w:rPr>
          <w:sz w:val="22"/>
          <w:szCs w:val="22"/>
        </w:rPr>
        <w:t>AMN</w:t>
      </w:r>
      <w:r w:rsidR="001A0164" w:rsidRPr="00D411A5">
        <w:rPr>
          <w:sz w:val="22"/>
          <w:szCs w:val="22"/>
          <w:lang w:val="ru-RU"/>
        </w:rPr>
        <w:t>, заземленный(</w:t>
      </w:r>
      <w:proofErr w:type="spellStart"/>
      <w:r w:rsidR="001A0164" w:rsidRPr="00D411A5">
        <w:rPr>
          <w:sz w:val="22"/>
          <w:szCs w:val="22"/>
          <w:lang w:val="ru-RU"/>
        </w:rPr>
        <w:t>ые</w:t>
      </w:r>
      <w:proofErr w:type="spellEnd"/>
      <w:r w:rsidR="001A0164" w:rsidRPr="00D411A5">
        <w:rPr>
          <w:sz w:val="22"/>
          <w:szCs w:val="22"/>
          <w:lang w:val="ru-RU"/>
        </w:rPr>
        <w:t>)</w:t>
      </w:r>
      <w:r w:rsidR="001A0164">
        <w:rPr>
          <w:sz w:val="22"/>
          <w:szCs w:val="22"/>
          <w:lang w:val="ru-RU"/>
        </w:rPr>
        <w:t xml:space="preserve">; </w:t>
      </w:r>
      <w:r w:rsidR="001A0164" w:rsidRPr="001A0164">
        <w:rPr>
          <w:i/>
          <w:sz w:val="22"/>
          <w:szCs w:val="22"/>
          <w:lang w:val="ru-RU"/>
        </w:rPr>
        <w:t>5</w:t>
      </w:r>
      <w:r w:rsidR="001A0164">
        <w:rPr>
          <w:sz w:val="22"/>
          <w:szCs w:val="22"/>
          <w:lang w:val="ru-RU"/>
        </w:rPr>
        <w:t xml:space="preserve"> </w:t>
      </w:r>
      <w:r w:rsidR="00BD38E1">
        <w:rPr>
          <w:sz w:val="22"/>
          <w:szCs w:val="22"/>
          <w:lang w:val="ru-RU"/>
        </w:rPr>
        <w:t>—</w:t>
      </w:r>
      <w:r w:rsidR="001A0164">
        <w:rPr>
          <w:sz w:val="22"/>
          <w:szCs w:val="22"/>
          <w:lang w:val="ru-RU"/>
        </w:rPr>
        <w:t xml:space="preserve"> с</w:t>
      </w:r>
      <w:r w:rsidR="001A0164" w:rsidRPr="00D411A5">
        <w:rPr>
          <w:sz w:val="22"/>
          <w:szCs w:val="22"/>
          <w:lang w:val="ru-RU"/>
        </w:rPr>
        <w:t>етевая розетка (см</w:t>
      </w:r>
      <w:r w:rsidR="001A0164">
        <w:rPr>
          <w:sz w:val="22"/>
          <w:szCs w:val="22"/>
          <w:lang w:val="ru-RU"/>
        </w:rPr>
        <w:t>.</w:t>
      </w:r>
      <w:r w:rsidR="001A0164" w:rsidRPr="00D411A5">
        <w:rPr>
          <w:sz w:val="22"/>
          <w:szCs w:val="22"/>
          <w:lang w:val="ru-RU"/>
        </w:rPr>
        <w:t xml:space="preserve"> 5.4.2.2)</w:t>
      </w:r>
    </w:p>
    <w:p w14:paraId="572AF27E" w14:textId="77777777" w:rsidR="00EA1F2C" w:rsidRPr="00D411A5" w:rsidRDefault="00EA1F2C" w:rsidP="00D411A5">
      <w:pPr>
        <w:spacing w:line="360" w:lineRule="auto"/>
        <w:rPr>
          <w:sz w:val="22"/>
          <w:szCs w:val="22"/>
          <w:lang w:val="ru-RU"/>
        </w:rPr>
      </w:pPr>
    </w:p>
    <w:p w14:paraId="25A5ADEE" w14:textId="77777777" w:rsidR="00EA1F2C" w:rsidRDefault="00EA1F2C" w:rsidP="00D411A5">
      <w:pPr>
        <w:spacing w:line="360" w:lineRule="auto"/>
        <w:ind w:firstLine="720"/>
        <w:jc w:val="center"/>
        <w:rPr>
          <w:sz w:val="22"/>
          <w:szCs w:val="22"/>
          <w:lang w:val="ru-RU"/>
        </w:rPr>
      </w:pPr>
      <w:r w:rsidRPr="00D411A5">
        <w:rPr>
          <w:sz w:val="22"/>
          <w:szCs w:val="22"/>
          <w:lang w:val="ru-RU"/>
        </w:rPr>
        <w:t xml:space="preserve">Рисунок 5 </w:t>
      </w:r>
      <w:r w:rsidR="00BD38E1">
        <w:rPr>
          <w:sz w:val="22"/>
          <w:szCs w:val="22"/>
          <w:lang w:val="ru-RU"/>
        </w:rPr>
        <w:t>—</w:t>
      </w:r>
      <w:r w:rsidRPr="00D411A5">
        <w:rPr>
          <w:sz w:val="22"/>
          <w:szCs w:val="22"/>
          <w:lang w:val="ru-RU"/>
        </w:rPr>
        <w:t xml:space="preserve"> Пример испытательной установки </w:t>
      </w:r>
      <w:r w:rsidRPr="009C693C">
        <w:rPr>
          <w:sz w:val="22"/>
          <w:szCs w:val="22"/>
          <w:lang w:val="ru-RU"/>
        </w:rPr>
        <w:t xml:space="preserve">для </w:t>
      </w:r>
      <w:r w:rsidR="00E6676A" w:rsidRPr="009C693C">
        <w:rPr>
          <w:sz w:val="22"/>
          <w:szCs w:val="22"/>
          <w:lang w:val="ru-RU"/>
        </w:rPr>
        <w:t>транспорт</w:t>
      </w:r>
      <w:r w:rsidRPr="009C693C">
        <w:rPr>
          <w:sz w:val="22"/>
          <w:szCs w:val="22"/>
          <w:lang w:val="ru-RU"/>
        </w:rPr>
        <w:t xml:space="preserve">ного средства с </w:t>
      </w:r>
      <w:r w:rsidR="00643C73" w:rsidRPr="009C693C">
        <w:rPr>
          <w:sz w:val="22"/>
          <w:szCs w:val="22"/>
          <w:lang w:val="ru-RU"/>
        </w:rPr>
        <w:t xml:space="preserve">зарядным вводом спереди/сзади </w:t>
      </w:r>
      <w:r w:rsidR="00E6676A" w:rsidRPr="009C693C">
        <w:rPr>
          <w:sz w:val="22"/>
          <w:szCs w:val="22"/>
          <w:lang w:val="ru-RU"/>
        </w:rPr>
        <w:t>транспорт</w:t>
      </w:r>
      <w:r w:rsidR="00643C73" w:rsidRPr="009C693C">
        <w:rPr>
          <w:sz w:val="22"/>
          <w:szCs w:val="22"/>
          <w:lang w:val="ru-RU"/>
        </w:rPr>
        <w:t>ного средства (режим заряд</w:t>
      </w:r>
      <w:r w:rsidR="001A0164" w:rsidRPr="009C693C">
        <w:rPr>
          <w:sz w:val="22"/>
          <w:szCs w:val="22"/>
          <w:lang w:val="ru-RU"/>
        </w:rPr>
        <w:t>а</w:t>
      </w:r>
      <w:r w:rsidR="00643C73" w:rsidRPr="009C693C">
        <w:rPr>
          <w:sz w:val="22"/>
          <w:szCs w:val="22"/>
          <w:lang w:val="ru-RU"/>
        </w:rPr>
        <w:t xml:space="preserve"> 1 или 2, питание переменным током</w:t>
      </w:r>
      <w:r w:rsidR="00E26004" w:rsidRPr="009C693C">
        <w:rPr>
          <w:sz w:val="22"/>
          <w:szCs w:val="22"/>
          <w:lang w:val="ru-RU"/>
        </w:rPr>
        <w:t>,</w:t>
      </w:r>
      <w:r w:rsidR="00643C73" w:rsidRPr="009C693C">
        <w:rPr>
          <w:sz w:val="22"/>
          <w:szCs w:val="22"/>
          <w:lang w:val="ru-RU"/>
        </w:rPr>
        <w:t xml:space="preserve"> </w:t>
      </w:r>
      <w:r w:rsidR="00FE3277" w:rsidRPr="009C693C">
        <w:rPr>
          <w:sz w:val="22"/>
          <w:szCs w:val="22"/>
          <w:lang w:val="ru-RU"/>
        </w:rPr>
        <w:t>кабель зарядки без линии связи</w:t>
      </w:r>
      <w:r w:rsidR="00643C73" w:rsidRPr="00D411A5">
        <w:rPr>
          <w:sz w:val="22"/>
          <w:szCs w:val="22"/>
          <w:lang w:val="ru-RU"/>
        </w:rPr>
        <w:t>)</w:t>
      </w:r>
    </w:p>
    <w:p w14:paraId="600E5B5A" w14:textId="77777777" w:rsidR="001B57A0" w:rsidRDefault="001B57A0" w:rsidP="00D411A5">
      <w:pPr>
        <w:spacing w:line="360" w:lineRule="auto"/>
        <w:ind w:firstLine="720"/>
        <w:jc w:val="center"/>
        <w:rPr>
          <w:sz w:val="22"/>
          <w:szCs w:val="22"/>
          <w:lang w:val="ru-RU"/>
        </w:rPr>
      </w:pPr>
    </w:p>
    <w:p w14:paraId="21D36802" w14:textId="77777777" w:rsidR="001B57A0" w:rsidRDefault="001B57A0" w:rsidP="00D411A5">
      <w:pPr>
        <w:spacing w:line="360" w:lineRule="auto"/>
        <w:ind w:firstLine="720"/>
        <w:jc w:val="center"/>
        <w:rPr>
          <w:sz w:val="22"/>
          <w:szCs w:val="22"/>
          <w:lang w:val="ru-RU"/>
        </w:rPr>
      </w:pPr>
    </w:p>
    <w:p w14:paraId="4649E62C" w14:textId="77777777" w:rsidR="001B57A0" w:rsidRDefault="001B57A0" w:rsidP="00D411A5">
      <w:pPr>
        <w:spacing w:line="360" w:lineRule="auto"/>
        <w:ind w:firstLine="720"/>
        <w:jc w:val="center"/>
        <w:rPr>
          <w:sz w:val="22"/>
          <w:szCs w:val="22"/>
          <w:lang w:val="ru-RU"/>
        </w:rPr>
      </w:pPr>
    </w:p>
    <w:p w14:paraId="1C1010D6" w14:textId="77777777" w:rsidR="00643C73" w:rsidRPr="009C693C" w:rsidRDefault="00643C73" w:rsidP="00D411A5">
      <w:pPr>
        <w:spacing w:line="360" w:lineRule="auto"/>
        <w:ind w:firstLine="709"/>
        <w:rPr>
          <w:b/>
          <w:sz w:val="24"/>
          <w:szCs w:val="24"/>
          <w:lang w:val="ru-RU"/>
        </w:rPr>
      </w:pPr>
      <w:r w:rsidRPr="00C07301">
        <w:rPr>
          <w:b/>
          <w:sz w:val="24"/>
          <w:szCs w:val="24"/>
          <w:lang w:val="ru-RU"/>
        </w:rPr>
        <w:lastRenderedPageBreak/>
        <w:t>5.4</w:t>
      </w:r>
      <w:r w:rsidR="000F3CF6" w:rsidRPr="00C07301">
        <w:rPr>
          <w:b/>
          <w:sz w:val="24"/>
          <w:szCs w:val="24"/>
          <w:lang w:val="ru-RU"/>
        </w:rPr>
        <w:t xml:space="preserve">.3 </w:t>
      </w:r>
      <w:r w:rsidR="00E6676A" w:rsidRPr="00C07301">
        <w:rPr>
          <w:b/>
          <w:sz w:val="24"/>
          <w:szCs w:val="24"/>
          <w:lang w:val="ru-RU"/>
        </w:rPr>
        <w:t>Транспорт</w:t>
      </w:r>
      <w:r w:rsidRPr="00C07301">
        <w:rPr>
          <w:b/>
          <w:sz w:val="24"/>
          <w:szCs w:val="24"/>
          <w:lang w:val="ru-RU"/>
        </w:rPr>
        <w:t xml:space="preserve">ное средство в режиме </w:t>
      </w:r>
      <w:r w:rsidRPr="009C693C">
        <w:rPr>
          <w:b/>
          <w:sz w:val="24"/>
          <w:szCs w:val="24"/>
          <w:lang w:val="ru-RU"/>
        </w:rPr>
        <w:t>заряд</w:t>
      </w:r>
      <w:r w:rsidR="008030CF" w:rsidRPr="009C693C">
        <w:rPr>
          <w:b/>
          <w:sz w:val="24"/>
          <w:szCs w:val="24"/>
          <w:lang w:val="ru-RU"/>
        </w:rPr>
        <w:t>а</w:t>
      </w:r>
      <w:r w:rsidRPr="009C693C">
        <w:rPr>
          <w:b/>
          <w:sz w:val="24"/>
          <w:szCs w:val="24"/>
          <w:lang w:val="ru-RU"/>
        </w:rPr>
        <w:t xml:space="preserve"> 3 (заряд</w:t>
      </w:r>
      <w:r w:rsidR="008030CF" w:rsidRPr="009C693C">
        <w:rPr>
          <w:b/>
          <w:sz w:val="24"/>
          <w:szCs w:val="24"/>
          <w:lang w:val="ru-RU"/>
        </w:rPr>
        <w:t>ка</w:t>
      </w:r>
      <w:r w:rsidRPr="009C693C">
        <w:rPr>
          <w:b/>
          <w:sz w:val="24"/>
          <w:szCs w:val="24"/>
          <w:lang w:val="ru-RU"/>
        </w:rPr>
        <w:t xml:space="preserve"> мощностью переменного тока</w:t>
      </w:r>
      <w:r w:rsidR="00FE3277" w:rsidRPr="009C693C">
        <w:rPr>
          <w:b/>
          <w:sz w:val="24"/>
          <w:szCs w:val="24"/>
          <w:lang w:val="ru-RU"/>
        </w:rPr>
        <w:t>, кабель зарядки с линией связи)</w:t>
      </w:r>
      <w:r w:rsidRPr="009C693C">
        <w:rPr>
          <w:b/>
          <w:sz w:val="24"/>
          <w:szCs w:val="24"/>
          <w:lang w:val="ru-RU"/>
        </w:rPr>
        <w:t xml:space="preserve"> или в режиме заряд</w:t>
      </w:r>
      <w:r w:rsidR="008030CF" w:rsidRPr="009C693C">
        <w:rPr>
          <w:b/>
          <w:sz w:val="24"/>
          <w:szCs w:val="24"/>
          <w:lang w:val="ru-RU"/>
        </w:rPr>
        <w:t>а</w:t>
      </w:r>
      <w:r w:rsidRPr="009C693C">
        <w:rPr>
          <w:b/>
          <w:sz w:val="24"/>
          <w:szCs w:val="24"/>
          <w:lang w:val="ru-RU"/>
        </w:rPr>
        <w:t xml:space="preserve"> 4 (зарядка мощностью постоянного тока</w:t>
      </w:r>
      <w:r w:rsidR="00FE3277" w:rsidRPr="009C693C">
        <w:rPr>
          <w:b/>
          <w:sz w:val="24"/>
          <w:szCs w:val="24"/>
          <w:lang w:val="ru-RU"/>
        </w:rPr>
        <w:t>, кабель зарядки с линией связи)</w:t>
      </w:r>
      <w:r w:rsidRPr="009C693C">
        <w:rPr>
          <w:b/>
          <w:sz w:val="24"/>
          <w:szCs w:val="24"/>
          <w:lang w:val="ru-RU"/>
        </w:rPr>
        <w:t xml:space="preserve"> </w:t>
      </w:r>
    </w:p>
    <w:p w14:paraId="2F6295F8" w14:textId="77777777" w:rsidR="00F40319" w:rsidRPr="009C693C" w:rsidRDefault="00643C73" w:rsidP="00D411A5">
      <w:pPr>
        <w:spacing w:line="360" w:lineRule="auto"/>
        <w:ind w:firstLine="709"/>
        <w:rPr>
          <w:sz w:val="24"/>
          <w:szCs w:val="24"/>
          <w:lang w:val="ru-RU"/>
        </w:rPr>
      </w:pPr>
      <w:r w:rsidRPr="009C693C">
        <w:rPr>
          <w:sz w:val="24"/>
          <w:szCs w:val="24"/>
          <w:lang w:val="ru-RU"/>
        </w:rPr>
        <w:t>5.4</w:t>
      </w:r>
      <w:r w:rsidR="000F3CF6" w:rsidRPr="009C693C">
        <w:rPr>
          <w:sz w:val="24"/>
          <w:szCs w:val="24"/>
          <w:lang w:val="ru-RU"/>
        </w:rPr>
        <w:t>.3.1 Общие положения</w:t>
      </w:r>
    </w:p>
    <w:p w14:paraId="742015B8" w14:textId="77777777" w:rsidR="00643C73" w:rsidRPr="00C07301" w:rsidRDefault="00643C73" w:rsidP="00D411A5">
      <w:pPr>
        <w:spacing w:line="360" w:lineRule="auto"/>
        <w:ind w:firstLine="709"/>
        <w:rPr>
          <w:sz w:val="24"/>
          <w:szCs w:val="24"/>
          <w:lang w:val="ru-RU"/>
        </w:rPr>
      </w:pPr>
      <w:r w:rsidRPr="009C693C">
        <w:rPr>
          <w:sz w:val="24"/>
          <w:szCs w:val="24"/>
          <w:lang w:val="ru-RU"/>
        </w:rPr>
        <w:t>Данная конфигурация относится к режиму заряд</w:t>
      </w:r>
      <w:r w:rsidR="008030CF" w:rsidRPr="009C693C">
        <w:rPr>
          <w:sz w:val="24"/>
          <w:szCs w:val="24"/>
          <w:lang w:val="ru-RU"/>
        </w:rPr>
        <w:t>а</w:t>
      </w:r>
      <w:r w:rsidRPr="009C693C">
        <w:rPr>
          <w:sz w:val="24"/>
          <w:szCs w:val="24"/>
          <w:lang w:val="ru-RU"/>
        </w:rPr>
        <w:t xml:space="preserve"> 3</w:t>
      </w:r>
      <w:r w:rsidRPr="00C07301">
        <w:rPr>
          <w:sz w:val="24"/>
          <w:szCs w:val="24"/>
          <w:lang w:val="ru-RU"/>
        </w:rPr>
        <w:t xml:space="preserve"> и 4.</w:t>
      </w:r>
    </w:p>
    <w:p w14:paraId="0DEE30C1" w14:textId="77777777" w:rsidR="00643C73" w:rsidRPr="00C07301" w:rsidRDefault="00643C73" w:rsidP="00D411A5">
      <w:pPr>
        <w:spacing w:line="360" w:lineRule="auto"/>
        <w:ind w:firstLine="709"/>
        <w:rPr>
          <w:sz w:val="24"/>
          <w:szCs w:val="24"/>
          <w:lang w:val="ru-RU"/>
        </w:rPr>
      </w:pPr>
      <w:r w:rsidRPr="00C07301">
        <w:rPr>
          <w:sz w:val="24"/>
          <w:szCs w:val="24"/>
          <w:lang w:val="ru-RU"/>
        </w:rPr>
        <w:t>Примеры испытательных установок приведены на рисунках 6 и 7.</w:t>
      </w:r>
    </w:p>
    <w:p w14:paraId="05D107CD" w14:textId="77777777" w:rsidR="00F40319" w:rsidRPr="00C07301" w:rsidRDefault="00643C73" w:rsidP="00D411A5">
      <w:pPr>
        <w:spacing w:line="360" w:lineRule="auto"/>
        <w:ind w:firstLine="709"/>
        <w:rPr>
          <w:sz w:val="24"/>
          <w:szCs w:val="24"/>
          <w:lang w:val="ru-RU"/>
        </w:rPr>
      </w:pPr>
      <w:r w:rsidRPr="00C07301">
        <w:rPr>
          <w:sz w:val="24"/>
          <w:szCs w:val="24"/>
          <w:lang w:val="ru-RU"/>
        </w:rPr>
        <w:t>5.4</w:t>
      </w:r>
      <w:r w:rsidR="000F3CF6" w:rsidRPr="00C07301">
        <w:rPr>
          <w:sz w:val="24"/>
          <w:szCs w:val="24"/>
          <w:lang w:val="ru-RU"/>
        </w:rPr>
        <w:t>.3.2 Станция зарядки/сеть питания</w:t>
      </w:r>
    </w:p>
    <w:p w14:paraId="3F24F2FA" w14:textId="77777777" w:rsidR="000F3CF6" w:rsidRPr="00C07301" w:rsidRDefault="000F3CF6" w:rsidP="00D411A5">
      <w:pPr>
        <w:spacing w:line="360" w:lineRule="auto"/>
        <w:ind w:firstLine="709"/>
        <w:rPr>
          <w:sz w:val="24"/>
          <w:szCs w:val="24"/>
          <w:lang w:val="ru-RU"/>
        </w:rPr>
      </w:pPr>
      <w:r w:rsidRPr="00C07301">
        <w:rPr>
          <w:sz w:val="24"/>
          <w:szCs w:val="24"/>
          <w:lang w:val="ru-RU"/>
        </w:rPr>
        <w:t xml:space="preserve">Станция зарядки может находиться либо на месте испытания, либо вне </w:t>
      </w:r>
      <w:r w:rsidR="00203D8E" w:rsidRPr="00C07301">
        <w:rPr>
          <w:sz w:val="24"/>
          <w:szCs w:val="24"/>
          <w:lang w:val="ru-RU"/>
        </w:rPr>
        <w:t>места испытания</w:t>
      </w:r>
      <w:r w:rsidRPr="00C07301">
        <w:rPr>
          <w:sz w:val="24"/>
          <w:szCs w:val="24"/>
          <w:lang w:val="ru-RU"/>
        </w:rPr>
        <w:t>.</w:t>
      </w:r>
    </w:p>
    <w:p w14:paraId="078A40CF" w14:textId="77777777" w:rsidR="008D69F9" w:rsidRPr="00C07301" w:rsidRDefault="008D69F9" w:rsidP="00D411A5">
      <w:pPr>
        <w:spacing w:line="360" w:lineRule="auto"/>
        <w:ind w:firstLine="709"/>
        <w:rPr>
          <w:sz w:val="24"/>
          <w:szCs w:val="24"/>
          <w:lang w:val="ru-RU"/>
        </w:rPr>
      </w:pPr>
      <w:r w:rsidRPr="00C07301">
        <w:rPr>
          <w:sz w:val="24"/>
          <w:szCs w:val="24"/>
          <w:lang w:val="ru-RU"/>
        </w:rPr>
        <w:t xml:space="preserve">Если можно </w:t>
      </w:r>
      <w:r w:rsidR="00585662" w:rsidRPr="00C07301">
        <w:rPr>
          <w:sz w:val="24"/>
          <w:szCs w:val="24"/>
          <w:lang w:val="ru-RU"/>
        </w:rPr>
        <w:t>и</w:t>
      </w:r>
      <w:r w:rsidR="001D3C1C" w:rsidRPr="00C07301">
        <w:rPr>
          <w:sz w:val="24"/>
          <w:szCs w:val="24"/>
          <w:lang w:val="ru-RU"/>
        </w:rPr>
        <w:t xml:space="preserve">митировать </w:t>
      </w:r>
      <w:r w:rsidR="00911B1B" w:rsidRPr="00C07301">
        <w:rPr>
          <w:sz w:val="24"/>
          <w:szCs w:val="24"/>
          <w:lang w:val="ru-RU"/>
        </w:rPr>
        <w:t>местную/частную</w:t>
      </w:r>
      <w:r w:rsidR="00871570" w:rsidRPr="00C07301">
        <w:rPr>
          <w:sz w:val="24"/>
          <w:szCs w:val="24"/>
          <w:lang w:val="ru-RU"/>
        </w:rPr>
        <w:t xml:space="preserve"> </w:t>
      </w:r>
      <w:r w:rsidR="00AB646F" w:rsidRPr="00C07301">
        <w:rPr>
          <w:sz w:val="24"/>
          <w:szCs w:val="24"/>
          <w:lang w:val="ru-RU"/>
        </w:rPr>
        <w:t xml:space="preserve">связь </w:t>
      </w:r>
      <w:r w:rsidRPr="00C07301">
        <w:rPr>
          <w:sz w:val="24"/>
          <w:szCs w:val="24"/>
          <w:lang w:val="ru-RU"/>
        </w:rPr>
        <w:t xml:space="preserve">между </w:t>
      </w:r>
      <w:r w:rsidR="00E6676A" w:rsidRPr="00C07301">
        <w:rPr>
          <w:sz w:val="24"/>
          <w:szCs w:val="24"/>
          <w:lang w:val="ru-RU"/>
        </w:rPr>
        <w:t>транспорт</w:t>
      </w:r>
      <w:r w:rsidRPr="00C07301">
        <w:rPr>
          <w:sz w:val="24"/>
          <w:szCs w:val="24"/>
          <w:lang w:val="ru-RU"/>
        </w:rPr>
        <w:t>ным средством и станцией зарядки,</w:t>
      </w:r>
      <w:r w:rsidR="00203D8E" w:rsidRPr="00C07301">
        <w:rPr>
          <w:sz w:val="24"/>
          <w:szCs w:val="24"/>
          <w:lang w:val="ru-RU"/>
        </w:rPr>
        <w:t xml:space="preserve"> то вместо </w:t>
      </w:r>
      <w:r w:rsidR="00585662" w:rsidRPr="00C07301">
        <w:rPr>
          <w:sz w:val="24"/>
          <w:szCs w:val="24"/>
          <w:lang w:val="ru-RU"/>
        </w:rPr>
        <w:t xml:space="preserve">станции зарядки </w:t>
      </w:r>
      <w:r w:rsidR="008030CF">
        <w:rPr>
          <w:sz w:val="24"/>
          <w:szCs w:val="24"/>
          <w:lang w:val="ru-RU"/>
        </w:rPr>
        <w:t>допускается</w:t>
      </w:r>
      <w:r w:rsidRPr="00C07301">
        <w:rPr>
          <w:sz w:val="24"/>
          <w:szCs w:val="24"/>
          <w:lang w:val="ru-RU"/>
        </w:rPr>
        <w:t xml:space="preserve"> </w:t>
      </w:r>
      <w:r w:rsidR="00203D8E" w:rsidRPr="00C07301">
        <w:rPr>
          <w:sz w:val="24"/>
          <w:szCs w:val="24"/>
          <w:lang w:val="ru-RU"/>
        </w:rPr>
        <w:t>использовать</w:t>
      </w:r>
      <w:r w:rsidRPr="00C07301">
        <w:rPr>
          <w:sz w:val="24"/>
          <w:szCs w:val="24"/>
          <w:lang w:val="ru-RU"/>
        </w:rPr>
        <w:t xml:space="preserve"> </w:t>
      </w:r>
      <w:r w:rsidR="00203D8E" w:rsidRPr="00C07301">
        <w:rPr>
          <w:sz w:val="24"/>
          <w:szCs w:val="24"/>
          <w:lang w:val="ru-RU"/>
        </w:rPr>
        <w:t>сеть питания</w:t>
      </w:r>
      <w:r w:rsidRPr="00C07301">
        <w:rPr>
          <w:sz w:val="24"/>
          <w:szCs w:val="24"/>
          <w:lang w:val="ru-RU"/>
        </w:rPr>
        <w:t xml:space="preserve"> переменного тока.</w:t>
      </w:r>
    </w:p>
    <w:p w14:paraId="5DE4EC76" w14:textId="77777777" w:rsidR="008D69F9" w:rsidRPr="00C07301" w:rsidRDefault="008D69F9" w:rsidP="00D411A5">
      <w:pPr>
        <w:spacing w:line="360" w:lineRule="auto"/>
        <w:ind w:firstLine="709"/>
        <w:rPr>
          <w:sz w:val="24"/>
          <w:szCs w:val="24"/>
          <w:lang w:val="ru-RU"/>
        </w:rPr>
      </w:pPr>
      <w:r w:rsidRPr="00C07301">
        <w:rPr>
          <w:sz w:val="24"/>
          <w:szCs w:val="24"/>
          <w:lang w:val="ru-RU"/>
        </w:rPr>
        <w:t xml:space="preserve">В обоих случаях </w:t>
      </w:r>
      <w:r w:rsidR="00CA0B86" w:rsidRPr="00C07301">
        <w:rPr>
          <w:sz w:val="24"/>
          <w:szCs w:val="24"/>
          <w:lang w:val="ru-RU"/>
        </w:rPr>
        <w:t>сетевая розетка</w:t>
      </w:r>
      <w:r w:rsidRPr="00C07301">
        <w:rPr>
          <w:sz w:val="24"/>
          <w:szCs w:val="24"/>
          <w:lang w:val="ru-RU"/>
        </w:rPr>
        <w:t xml:space="preserve"> сети питания</w:t>
      </w:r>
      <w:r w:rsidR="0035330A" w:rsidRPr="00C07301">
        <w:rPr>
          <w:sz w:val="24"/>
          <w:szCs w:val="24"/>
          <w:lang w:val="ru-RU"/>
        </w:rPr>
        <w:t xml:space="preserve"> и</w:t>
      </w:r>
      <w:r w:rsidR="00434CC5" w:rsidRPr="00C07301">
        <w:rPr>
          <w:sz w:val="24"/>
          <w:szCs w:val="24"/>
          <w:lang w:val="ru-RU"/>
        </w:rPr>
        <w:t xml:space="preserve"> </w:t>
      </w:r>
      <w:r w:rsidR="00CA0B86" w:rsidRPr="00C07301">
        <w:rPr>
          <w:sz w:val="24"/>
          <w:szCs w:val="24"/>
          <w:lang w:val="ru-RU"/>
        </w:rPr>
        <w:t xml:space="preserve">разъем(ы) </w:t>
      </w:r>
      <w:r w:rsidRPr="00C07301">
        <w:rPr>
          <w:sz w:val="24"/>
          <w:szCs w:val="24"/>
          <w:lang w:val="ru-RU"/>
        </w:rPr>
        <w:t xml:space="preserve">линий связи или линий </w:t>
      </w:r>
      <w:r w:rsidR="00434CC5" w:rsidRPr="00C07301">
        <w:rPr>
          <w:sz w:val="24"/>
          <w:szCs w:val="24"/>
          <w:lang w:val="ru-RU"/>
        </w:rPr>
        <w:t xml:space="preserve">управления </w:t>
      </w:r>
      <w:r w:rsidRPr="00C07301">
        <w:rPr>
          <w:sz w:val="24"/>
          <w:szCs w:val="24"/>
          <w:lang w:val="ru-RU"/>
        </w:rPr>
        <w:t>долж</w:t>
      </w:r>
      <w:r w:rsidR="009723BB">
        <w:rPr>
          <w:sz w:val="24"/>
          <w:szCs w:val="24"/>
          <w:lang w:val="ru-RU"/>
        </w:rPr>
        <w:t>ны</w:t>
      </w:r>
      <w:r w:rsidRPr="00C07301">
        <w:rPr>
          <w:sz w:val="24"/>
          <w:szCs w:val="24"/>
          <w:lang w:val="ru-RU"/>
        </w:rPr>
        <w:t xml:space="preserve"> размещаться в месте испытания</w:t>
      </w:r>
      <w:r w:rsidR="004D40C3" w:rsidRPr="00C07301">
        <w:rPr>
          <w:sz w:val="24"/>
          <w:szCs w:val="24"/>
          <w:lang w:val="ru-RU"/>
        </w:rPr>
        <w:t xml:space="preserve"> так</w:t>
      </w:r>
      <w:r w:rsidR="009723BB">
        <w:rPr>
          <w:sz w:val="24"/>
          <w:szCs w:val="24"/>
          <w:lang w:val="ru-RU"/>
        </w:rPr>
        <w:t>им образом</w:t>
      </w:r>
      <w:r w:rsidR="004D40C3" w:rsidRPr="00C07301">
        <w:rPr>
          <w:sz w:val="24"/>
          <w:szCs w:val="24"/>
          <w:lang w:val="ru-RU"/>
        </w:rPr>
        <w:t>, чтобы</w:t>
      </w:r>
      <w:r w:rsidR="00EF0BA3" w:rsidRPr="00C07301">
        <w:rPr>
          <w:sz w:val="24"/>
          <w:szCs w:val="24"/>
          <w:lang w:val="ru-RU"/>
        </w:rPr>
        <w:t xml:space="preserve"> </w:t>
      </w:r>
      <w:r w:rsidR="004D40C3" w:rsidRPr="00C07301">
        <w:rPr>
          <w:sz w:val="24"/>
          <w:szCs w:val="24"/>
          <w:lang w:val="ru-RU"/>
        </w:rPr>
        <w:t>выполнялись сле</w:t>
      </w:r>
      <w:r w:rsidR="00331D7D" w:rsidRPr="00C07301">
        <w:rPr>
          <w:sz w:val="24"/>
          <w:szCs w:val="24"/>
          <w:lang w:val="ru-RU"/>
        </w:rPr>
        <w:t>дующие условия</w:t>
      </w:r>
      <w:r w:rsidRPr="00C07301">
        <w:rPr>
          <w:sz w:val="24"/>
          <w:szCs w:val="24"/>
          <w:lang w:val="ru-RU"/>
        </w:rPr>
        <w:t>:</w:t>
      </w:r>
    </w:p>
    <w:p w14:paraId="32504B9A" w14:textId="77777777" w:rsidR="008D69F9" w:rsidRPr="00C07301" w:rsidRDefault="008D69F9" w:rsidP="00D411A5">
      <w:pPr>
        <w:tabs>
          <w:tab w:val="left" w:pos="1134"/>
        </w:tabs>
        <w:spacing w:line="360" w:lineRule="auto"/>
        <w:ind w:firstLine="709"/>
        <w:rPr>
          <w:sz w:val="24"/>
          <w:szCs w:val="24"/>
          <w:lang w:val="ru-RU"/>
        </w:rPr>
      </w:pPr>
      <w:r w:rsidRPr="00C07301">
        <w:rPr>
          <w:sz w:val="24"/>
          <w:szCs w:val="24"/>
          <w:lang w:val="ru-RU"/>
        </w:rPr>
        <w:t>-</w:t>
      </w:r>
      <w:r w:rsidRPr="00C07301">
        <w:rPr>
          <w:sz w:val="24"/>
          <w:szCs w:val="24"/>
          <w:lang w:val="ru-RU"/>
        </w:rPr>
        <w:tab/>
      </w:r>
      <w:r w:rsidR="009723BB">
        <w:rPr>
          <w:sz w:val="24"/>
          <w:szCs w:val="24"/>
          <w:lang w:val="ru-RU"/>
        </w:rPr>
        <w:t>р</w:t>
      </w:r>
      <w:r w:rsidR="00CA0B86" w:rsidRPr="00C07301">
        <w:rPr>
          <w:sz w:val="24"/>
          <w:szCs w:val="24"/>
          <w:lang w:val="ru-RU"/>
        </w:rPr>
        <w:t>озетка и р</w:t>
      </w:r>
      <w:r w:rsidR="00434CC5" w:rsidRPr="00C07301">
        <w:rPr>
          <w:sz w:val="24"/>
          <w:szCs w:val="24"/>
          <w:lang w:val="ru-RU"/>
        </w:rPr>
        <w:t>азъем</w:t>
      </w:r>
      <w:r w:rsidR="009723BB">
        <w:rPr>
          <w:sz w:val="24"/>
          <w:szCs w:val="24"/>
          <w:lang w:val="ru-RU"/>
        </w:rPr>
        <w:t>(</w:t>
      </w:r>
      <w:r w:rsidR="00434CC5" w:rsidRPr="00C07301">
        <w:rPr>
          <w:sz w:val="24"/>
          <w:szCs w:val="24"/>
          <w:lang w:val="ru-RU"/>
        </w:rPr>
        <w:t>ы</w:t>
      </w:r>
      <w:r w:rsidR="009723BB">
        <w:rPr>
          <w:sz w:val="24"/>
          <w:szCs w:val="24"/>
          <w:lang w:val="ru-RU"/>
        </w:rPr>
        <w:t>)</w:t>
      </w:r>
      <w:r w:rsidR="00434CC5" w:rsidRPr="00C07301">
        <w:rPr>
          <w:sz w:val="24"/>
          <w:szCs w:val="24"/>
          <w:lang w:val="ru-RU"/>
        </w:rPr>
        <w:t xml:space="preserve"> </w:t>
      </w:r>
      <w:r w:rsidRPr="00C07301">
        <w:rPr>
          <w:sz w:val="24"/>
          <w:szCs w:val="24"/>
          <w:lang w:val="ru-RU"/>
        </w:rPr>
        <w:t>должн</w:t>
      </w:r>
      <w:r w:rsidR="00331D7D" w:rsidRPr="00C07301">
        <w:rPr>
          <w:sz w:val="24"/>
          <w:szCs w:val="24"/>
          <w:lang w:val="ru-RU"/>
        </w:rPr>
        <w:t>ы</w:t>
      </w:r>
      <w:r w:rsidRPr="00C07301">
        <w:rPr>
          <w:sz w:val="24"/>
          <w:szCs w:val="24"/>
          <w:lang w:val="ru-RU"/>
        </w:rPr>
        <w:t xml:space="preserve"> находиться на пластине заземления</w:t>
      </w:r>
      <w:r w:rsidR="009723BB">
        <w:rPr>
          <w:sz w:val="24"/>
          <w:szCs w:val="24"/>
          <w:lang w:val="ru-RU"/>
        </w:rPr>
        <w:t>;</w:t>
      </w:r>
    </w:p>
    <w:p w14:paraId="4D711987" w14:textId="77777777" w:rsidR="008D69F9" w:rsidRPr="00C07301" w:rsidRDefault="008D69F9" w:rsidP="00D411A5">
      <w:pPr>
        <w:tabs>
          <w:tab w:val="left" w:pos="1134"/>
        </w:tabs>
        <w:spacing w:line="360" w:lineRule="auto"/>
        <w:ind w:firstLine="709"/>
        <w:rPr>
          <w:sz w:val="24"/>
          <w:szCs w:val="24"/>
          <w:lang w:val="ru-RU"/>
        </w:rPr>
      </w:pPr>
      <w:r w:rsidRPr="00C07301">
        <w:rPr>
          <w:sz w:val="24"/>
          <w:szCs w:val="24"/>
          <w:lang w:val="ru-RU"/>
        </w:rPr>
        <w:t>-</w:t>
      </w:r>
      <w:r w:rsidRPr="00C07301">
        <w:rPr>
          <w:sz w:val="24"/>
          <w:szCs w:val="24"/>
          <w:lang w:val="ru-RU"/>
        </w:rPr>
        <w:tab/>
      </w:r>
      <w:r w:rsidR="009723BB">
        <w:rPr>
          <w:sz w:val="24"/>
          <w:szCs w:val="24"/>
          <w:lang w:val="ru-RU"/>
        </w:rPr>
        <w:t>д</w:t>
      </w:r>
      <w:r w:rsidRPr="00C07301">
        <w:rPr>
          <w:sz w:val="24"/>
          <w:szCs w:val="24"/>
          <w:lang w:val="ru-RU"/>
        </w:rPr>
        <w:t xml:space="preserve">лина </w:t>
      </w:r>
      <w:r w:rsidR="000B03E5" w:rsidRPr="00C07301">
        <w:rPr>
          <w:sz w:val="24"/>
          <w:szCs w:val="24"/>
          <w:lang w:val="ru-RU"/>
        </w:rPr>
        <w:t xml:space="preserve">жгута </w:t>
      </w:r>
      <w:r w:rsidR="006B7DD3" w:rsidRPr="00C07301">
        <w:rPr>
          <w:sz w:val="24"/>
          <w:szCs w:val="24"/>
          <w:lang w:val="ru-RU"/>
        </w:rPr>
        <w:t xml:space="preserve">проводов </w:t>
      </w:r>
      <w:r w:rsidRPr="00C07301">
        <w:rPr>
          <w:sz w:val="24"/>
          <w:szCs w:val="24"/>
          <w:lang w:val="ru-RU"/>
        </w:rPr>
        <w:t xml:space="preserve">между </w:t>
      </w:r>
      <w:r w:rsidR="00CA0B86" w:rsidRPr="00C07301">
        <w:rPr>
          <w:sz w:val="24"/>
          <w:szCs w:val="24"/>
          <w:lang w:val="ru-RU"/>
        </w:rPr>
        <w:t xml:space="preserve">розеткой </w:t>
      </w:r>
      <w:r w:rsidRPr="00C07301">
        <w:rPr>
          <w:sz w:val="24"/>
          <w:szCs w:val="24"/>
          <w:lang w:val="ru-RU"/>
        </w:rPr>
        <w:t>сети питания</w:t>
      </w:r>
      <w:r w:rsidR="00EF0BA3" w:rsidRPr="00C07301">
        <w:rPr>
          <w:sz w:val="24"/>
          <w:szCs w:val="24"/>
          <w:lang w:val="ru-RU"/>
        </w:rPr>
        <w:t xml:space="preserve">, </w:t>
      </w:r>
      <w:r w:rsidR="006B7DD3" w:rsidRPr="00C07301">
        <w:rPr>
          <w:sz w:val="24"/>
          <w:szCs w:val="24"/>
          <w:lang w:val="ru-RU"/>
        </w:rPr>
        <w:t>разъемом местной/частной</w:t>
      </w:r>
      <w:r w:rsidR="0082584A" w:rsidRPr="00C07301">
        <w:rPr>
          <w:sz w:val="24"/>
          <w:szCs w:val="24"/>
          <w:lang w:val="ru-RU"/>
        </w:rPr>
        <w:t xml:space="preserve"> </w:t>
      </w:r>
      <w:r w:rsidR="006B7DD3" w:rsidRPr="00C07301">
        <w:rPr>
          <w:sz w:val="24"/>
          <w:szCs w:val="24"/>
          <w:lang w:val="ru-RU"/>
        </w:rPr>
        <w:t xml:space="preserve">линии </w:t>
      </w:r>
      <w:r w:rsidRPr="00C07301">
        <w:rPr>
          <w:sz w:val="24"/>
          <w:szCs w:val="24"/>
          <w:lang w:val="ru-RU"/>
        </w:rPr>
        <w:t>связи и эквивалентом(</w:t>
      </w:r>
      <w:proofErr w:type="spellStart"/>
      <w:r w:rsidRPr="00C07301">
        <w:rPr>
          <w:sz w:val="24"/>
          <w:szCs w:val="24"/>
          <w:lang w:val="ru-RU"/>
        </w:rPr>
        <w:t>ами</w:t>
      </w:r>
      <w:proofErr w:type="spellEnd"/>
      <w:r w:rsidRPr="00C07301">
        <w:rPr>
          <w:sz w:val="24"/>
          <w:szCs w:val="24"/>
          <w:lang w:val="ru-RU"/>
        </w:rPr>
        <w:t>) сети питания (</w:t>
      </w:r>
      <w:r w:rsidRPr="00C07301">
        <w:rPr>
          <w:sz w:val="24"/>
          <w:szCs w:val="24"/>
        </w:rPr>
        <w:t>AMN</w:t>
      </w:r>
      <w:r w:rsidRPr="00C07301">
        <w:rPr>
          <w:sz w:val="24"/>
          <w:szCs w:val="24"/>
          <w:lang w:val="ru-RU"/>
        </w:rPr>
        <w:t>)/ эквивалентом(</w:t>
      </w:r>
      <w:proofErr w:type="spellStart"/>
      <w:r w:rsidRPr="00C07301">
        <w:rPr>
          <w:sz w:val="24"/>
          <w:szCs w:val="24"/>
          <w:lang w:val="ru-RU"/>
        </w:rPr>
        <w:t>ами</w:t>
      </w:r>
      <w:proofErr w:type="spellEnd"/>
      <w:r w:rsidRPr="00C07301">
        <w:rPr>
          <w:sz w:val="24"/>
          <w:szCs w:val="24"/>
          <w:lang w:val="ru-RU"/>
        </w:rPr>
        <w:t>) сети с зарядкой по постоянному току</w:t>
      </w:r>
      <w:r w:rsidR="00D327C4">
        <w:rPr>
          <w:sz w:val="24"/>
          <w:szCs w:val="24"/>
          <w:lang w:val="ru-RU"/>
        </w:rPr>
        <w:t xml:space="preserve"> </w:t>
      </w:r>
      <w:r w:rsidR="00795C65" w:rsidRPr="00C07301">
        <w:rPr>
          <w:sz w:val="24"/>
          <w:szCs w:val="24"/>
          <w:lang w:val="ru-RU"/>
        </w:rPr>
        <w:t>(</w:t>
      </w:r>
      <w:r w:rsidR="00795C65" w:rsidRPr="00C07301">
        <w:rPr>
          <w:sz w:val="24"/>
          <w:szCs w:val="24"/>
        </w:rPr>
        <w:t>DC</w:t>
      </w:r>
      <w:r w:rsidR="00795C65" w:rsidRPr="00C07301">
        <w:rPr>
          <w:sz w:val="24"/>
          <w:szCs w:val="24"/>
          <w:lang w:val="ru-RU"/>
        </w:rPr>
        <w:t>-</w:t>
      </w:r>
      <w:r w:rsidR="00795C65" w:rsidRPr="00C07301">
        <w:rPr>
          <w:sz w:val="24"/>
          <w:szCs w:val="24"/>
        </w:rPr>
        <w:t>charging</w:t>
      </w:r>
      <w:r w:rsidR="00795C65" w:rsidRPr="00C07301">
        <w:rPr>
          <w:sz w:val="24"/>
          <w:szCs w:val="24"/>
          <w:lang w:val="ru-RU"/>
        </w:rPr>
        <w:t>-</w:t>
      </w:r>
      <w:r w:rsidR="00795C65" w:rsidRPr="00C07301">
        <w:rPr>
          <w:sz w:val="24"/>
          <w:szCs w:val="24"/>
        </w:rPr>
        <w:t>AN</w:t>
      </w:r>
      <w:r w:rsidR="0035197C" w:rsidRPr="00C07301">
        <w:rPr>
          <w:sz w:val="24"/>
          <w:szCs w:val="24"/>
          <w:lang w:val="ru-RU"/>
        </w:rPr>
        <w:t xml:space="preserve">, </w:t>
      </w:r>
      <w:r w:rsidRPr="00C07301">
        <w:rPr>
          <w:sz w:val="24"/>
          <w:szCs w:val="24"/>
          <w:lang w:val="ru-RU"/>
        </w:rPr>
        <w:t>эквивалентом(</w:t>
      </w:r>
      <w:proofErr w:type="spellStart"/>
      <w:r w:rsidRPr="00C07301">
        <w:rPr>
          <w:sz w:val="24"/>
          <w:szCs w:val="24"/>
          <w:lang w:val="ru-RU"/>
        </w:rPr>
        <w:t>ами</w:t>
      </w:r>
      <w:proofErr w:type="spellEnd"/>
      <w:r w:rsidRPr="00C07301">
        <w:rPr>
          <w:sz w:val="24"/>
          <w:szCs w:val="24"/>
          <w:lang w:val="ru-RU"/>
        </w:rPr>
        <w:t>) сети (</w:t>
      </w:r>
      <w:r w:rsidRPr="00C07301">
        <w:rPr>
          <w:sz w:val="24"/>
          <w:szCs w:val="24"/>
        </w:rPr>
        <w:t>AAN</w:t>
      </w:r>
      <w:r w:rsidRPr="00C07301">
        <w:rPr>
          <w:sz w:val="24"/>
          <w:szCs w:val="24"/>
          <w:lang w:val="ru-RU"/>
        </w:rPr>
        <w:t xml:space="preserve">) должна быть как можно короче, но необязательно </w:t>
      </w:r>
      <w:r w:rsidR="00530C30" w:rsidRPr="00C07301">
        <w:rPr>
          <w:sz w:val="24"/>
          <w:szCs w:val="24"/>
          <w:lang w:val="ru-RU"/>
        </w:rPr>
        <w:t xml:space="preserve">выровнена </w:t>
      </w:r>
      <w:r w:rsidR="000272E3" w:rsidRPr="00C07301">
        <w:rPr>
          <w:sz w:val="24"/>
          <w:szCs w:val="24"/>
          <w:lang w:val="ru-RU"/>
        </w:rPr>
        <w:t xml:space="preserve">по </w:t>
      </w:r>
      <w:r w:rsidR="00EF0BA3" w:rsidRPr="00C07301">
        <w:rPr>
          <w:sz w:val="24"/>
          <w:szCs w:val="24"/>
          <w:lang w:val="ru-RU"/>
        </w:rPr>
        <w:t>направлению</w:t>
      </w:r>
      <w:r w:rsidR="000272E3" w:rsidRPr="00C07301">
        <w:rPr>
          <w:sz w:val="24"/>
          <w:szCs w:val="24"/>
          <w:lang w:val="ru-RU"/>
        </w:rPr>
        <w:t xml:space="preserve"> с </w:t>
      </w:r>
      <w:r w:rsidR="00E0527D" w:rsidRPr="00C07301">
        <w:rPr>
          <w:sz w:val="24"/>
          <w:szCs w:val="24"/>
          <w:lang w:val="ru-RU"/>
        </w:rPr>
        <w:t>кабелем зарядки</w:t>
      </w:r>
      <w:r w:rsidR="009723BB">
        <w:rPr>
          <w:sz w:val="24"/>
          <w:szCs w:val="24"/>
          <w:lang w:val="ru-RU"/>
        </w:rPr>
        <w:t>;</w:t>
      </w:r>
    </w:p>
    <w:p w14:paraId="06ED2DEF" w14:textId="77777777" w:rsidR="008D69F9" w:rsidRPr="00C07301" w:rsidRDefault="008D69F9" w:rsidP="00D411A5">
      <w:pPr>
        <w:tabs>
          <w:tab w:val="left" w:pos="1134"/>
        </w:tabs>
        <w:spacing w:line="360" w:lineRule="auto"/>
        <w:ind w:firstLine="709"/>
        <w:rPr>
          <w:sz w:val="24"/>
          <w:szCs w:val="24"/>
          <w:lang w:val="ru-RU"/>
        </w:rPr>
      </w:pPr>
      <w:r w:rsidRPr="00C07301">
        <w:rPr>
          <w:sz w:val="24"/>
          <w:szCs w:val="24"/>
          <w:lang w:val="ru-RU"/>
        </w:rPr>
        <w:t>-</w:t>
      </w:r>
      <w:r w:rsidRPr="00C07301">
        <w:rPr>
          <w:sz w:val="24"/>
          <w:szCs w:val="24"/>
          <w:lang w:val="ru-RU"/>
        </w:rPr>
        <w:tab/>
      </w:r>
      <w:r w:rsidR="009723BB">
        <w:rPr>
          <w:sz w:val="24"/>
          <w:szCs w:val="24"/>
          <w:lang w:val="ru-RU"/>
        </w:rPr>
        <w:t>ж</w:t>
      </w:r>
      <w:r w:rsidR="000B03E5" w:rsidRPr="00C07301">
        <w:rPr>
          <w:sz w:val="24"/>
          <w:szCs w:val="24"/>
          <w:lang w:val="ru-RU"/>
        </w:rPr>
        <w:t>гут п</w:t>
      </w:r>
      <w:r w:rsidR="00555283" w:rsidRPr="00C07301">
        <w:rPr>
          <w:sz w:val="24"/>
          <w:szCs w:val="24"/>
          <w:lang w:val="ru-RU"/>
        </w:rPr>
        <w:t>ровод</w:t>
      </w:r>
      <w:r w:rsidR="000B03E5" w:rsidRPr="00C07301">
        <w:rPr>
          <w:sz w:val="24"/>
          <w:szCs w:val="24"/>
          <w:lang w:val="ru-RU"/>
        </w:rPr>
        <w:t>ов</w:t>
      </w:r>
      <w:r w:rsidR="00555283" w:rsidRPr="00C07301">
        <w:rPr>
          <w:sz w:val="24"/>
          <w:szCs w:val="24"/>
          <w:lang w:val="ru-RU"/>
        </w:rPr>
        <w:t xml:space="preserve"> </w:t>
      </w:r>
      <w:r w:rsidRPr="00C07301">
        <w:rPr>
          <w:sz w:val="24"/>
          <w:szCs w:val="24"/>
          <w:lang w:val="ru-RU"/>
        </w:rPr>
        <w:t xml:space="preserve">между </w:t>
      </w:r>
      <w:r w:rsidR="00CA0B86" w:rsidRPr="00C07301">
        <w:rPr>
          <w:sz w:val="24"/>
          <w:szCs w:val="24"/>
          <w:lang w:val="ru-RU"/>
        </w:rPr>
        <w:t xml:space="preserve">розеткой </w:t>
      </w:r>
      <w:r w:rsidR="00795C65" w:rsidRPr="00C07301">
        <w:rPr>
          <w:sz w:val="24"/>
          <w:szCs w:val="24"/>
          <w:lang w:val="ru-RU"/>
        </w:rPr>
        <w:t>сети питания</w:t>
      </w:r>
      <w:r w:rsidR="0035197C" w:rsidRPr="00C07301">
        <w:rPr>
          <w:sz w:val="24"/>
          <w:szCs w:val="24"/>
          <w:lang w:val="ru-RU"/>
        </w:rPr>
        <w:t xml:space="preserve">, разъемом </w:t>
      </w:r>
      <w:r w:rsidR="00555283" w:rsidRPr="00C07301">
        <w:rPr>
          <w:sz w:val="24"/>
          <w:szCs w:val="24"/>
          <w:lang w:val="ru-RU"/>
        </w:rPr>
        <w:t>местной/частной линии связи</w:t>
      </w:r>
      <w:r w:rsidRPr="00C07301">
        <w:rPr>
          <w:sz w:val="24"/>
          <w:szCs w:val="24"/>
          <w:lang w:val="ru-RU"/>
        </w:rPr>
        <w:t xml:space="preserve"> и эквивалентом(</w:t>
      </w:r>
      <w:proofErr w:type="spellStart"/>
      <w:r w:rsidRPr="00C07301">
        <w:rPr>
          <w:sz w:val="24"/>
          <w:szCs w:val="24"/>
          <w:lang w:val="ru-RU"/>
        </w:rPr>
        <w:t>ами</w:t>
      </w:r>
      <w:proofErr w:type="spellEnd"/>
      <w:r w:rsidRPr="00C07301">
        <w:rPr>
          <w:sz w:val="24"/>
          <w:szCs w:val="24"/>
          <w:lang w:val="ru-RU"/>
        </w:rPr>
        <w:t>) сети питания (</w:t>
      </w:r>
      <w:r w:rsidRPr="00C07301">
        <w:rPr>
          <w:sz w:val="24"/>
          <w:szCs w:val="24"/>
        </w:rPr>
        <w:t>AMN</w:t>
      </w:r>
      <w:r w:rsidRPr="00C07301">
        <w:rPr>
          <w:sz w:val="24"/>
          <w:szCs w:val="24"/>
          <w:lang w:val="ru-RU"/>
        </w:rPr>
        <w:t>)/эквивалентом(</w:t>
      </w:r>
      <w:proofErr w:type="spellStart"/>
      <w:r w:rsidRPr="00C07301">
        <w:rPr>
          <w:sz w:val="24"/>
          <w:szCs w:val="24"/>
          <w:lang w:val="ru-RU"/>
        </w:rPr>
        <w:t>ами</w:t>
      </w:r>
      <w:proofErr w:type="spellEnd"/>
      <w:r w:rsidRPr="00C07301">
        <w:rPr>
          <w:sz w:val="24"/>
          <w:szCs w:val="24"/>
          <w:lang w:val="ru-RU"/>
        </w:rPr>
        <w:t>) сети с зарядкой по постоянному току</w:t>
      </w:r>
      <w:r w:rsidR="00D327C4">
        <w:rPr>
          <w:sz w:val="24"/>
          <w:szCs w:val="24"/>
          <w:lang w:val="ru-RU"/>
        </w:rPr>
        <w:t xml:space="preserve"> </w:t>
      </w:r>
      <w:r w:rsidR="00F144D8" w:rsidRPr="00C07301">
        <w:rPr>
          <w:sz w:val="24"/>
          <w:szCs w:val="24"/>
          <w:lang w:val="ru-RU"/>
        </w:rPr>
        <w:t>(DC-</w:t>
      </w:r>
      <w:proofErr w:type="spellStart"/>
      <w:r w:rsidR="00F144D8" w:rsidRPr="00C07301">
        <w:rPr>
          <w:sz w:val="24"/>
          <w:szCs w:val="24"/>
          <w:lang w:val="ru-RU"/>
        </w:rPr>
        <w:t>charging</w:t>
      </w:r>
      <w:proofErr w:type="spellEnd"/>
      <w:r w:rsidR="00F144D8" w:rsidRPr="00C07301">
        <w:rPr>
          <w:sz w:val="24"/>
          <w:szCs w:val="24"/>
          <w:lang w:val="ru-RU"/>
        </w:rPr>
        <w:t>-</w:t>
      </w:r>
      <w:r w:rsidR="00F144D8" w:rsidRPr="00C07301">
        <w:rPr>
          <w:sz w:val="24"/>
          <w:szCs w:val="24"/>
        </w:rPr>
        <w:t>AN</w:t>
      </w:r>
      <w:r w:rsidR="00F144D8" w:rsidRPr="00C07301">
        <w:rPr>
          <w:sz w:val="24"/>
          <w:szCs w:val="24"/>
          <w:lang w:val="ru-RU"/>
        </w:rPr>
        <w:t>)</w:t>
      </w:r>
      <w:r w:rsidR="0035197C" w:rsidRPr="00C07301">
        <w:rPr>
          <w:sz w:val="24"/>
          <w:szCs w:val="24"/>
          <w:lang w:val="ru-RU"/>
        </w:rPr>
        <w:t xml:space="preserve">, </w:t>
      </w:r>
      <w:r w:rsidRPr="00C07301">
        <w:rPr>
          <w:sz w:val="24"/>
          <w:szCs w:val="24"/>
          <w:lang w:val="ru-RU"/>
        </w:rPr>
        <w:t>эквивалентом(</w:t>
      </w:r>
      <w:proofErr w:type="spellStart"/>
      <w:r w:rsidRPr="00C07301">
        <w:rPr>
          <w:sz w:val="24"/>
          <w:szCs w:val="24"/>
          <w:lang w:val="ru-RU"/>
        </w:rPr>
        <w:t>ами</w:t>
      </w:r>
      <w:proofErr w:type="spellEnd"/>
      <w:r w:rsidRPr="00C07301">
        <w:rPr>
          <w:sz w:val="24"/>
          <w:szCs w:val="24"/>
          <w:lang w:val="ru-RU"/>
        </w:rPr>
        <w:t>) сети (</w:t>
      </w:r>
      <w:r w:rsidRPr="00C07301">
        <w:rPr>
          <w:sz w:val="24"/>
          <w:szCs w:val="24"/>
        </w:rPr>
        <w:t>AAN</w:t>
      </w:r>
      <w:r w:rsidRPr="00C07301">
        <w:rPr>
          <w:sz w:val="24"/>
          <w:szCs w:val="24"/>
          <w:lang w:val="ru-RU"/>
        </w:rPr>
        <w:t xml:space="preserve">) </w:t>
      </w:r>
      <w:r w:rsidR="005A68A1" w:rsidRPr="00C07301">
        <w:rPr>
          <w:sz w:val="24"/>
          <w:szCs w:val="24"/>
          <w:lang w:val="ru-RU"/>
        </w:rPr>
        <w:t>долж</w:t>
      </w:r>
      <w:r w:rsidR="000B03E5" w:rsidRPr="00C07301">
        <w:rPr>
          <w:sz w:val="24"/>
          <w:szCs w:val="24"/>
          <w:lang w:val="ru-RU"/>
        </w:rPr>
        <w:t>е</w:t>
      </w:r>
      <w:r w:rsidR="005A68A1" w:rsidRPr="00C07301">
        <w:rPr>
          <w:sz w:val="24"/>
          <w:szCs w:val="24"/>
          <w:lang w:val="ru-RU"/>
        </w:rPr>
        <w:t xml:space="preserve">н </w:t>
      </w:r>
      <w:r w:rsidRPr="00C07301">
        <w:rPr>
          <w:sz w:val="24"/>
          <w:szCs w:val="24"/>
          <w:lang w:val="ru-RU"/>
        </w:rPr>
        <w:t>находиться на пластине заземления.</w:t>
      </w:r>
    </w:p>
    <w:p w14:paraId="5407CDCA" w14:textId="77777777" w:rsidR="008D69F9" w:rsidRPr="00C07301" w:rsidRDefault="008D69F9" w:rsidP="00D411A5">
      <w:pPr>
        <w:spacing w:line="360" w:lineRule="auto"/>
        <w:ind w:firstLine="709"/>
        <w:rPr>
          <w:sz w:val="24"/>
          <w:szCs w:val="24"/>
          <w:lang w:val="ru-RU"/>
        </w:rPr>
      </w:pPr>
      <w:r w:rsidRPr="00C07301">
        <w:rPr>
          <w:sz w:val="24"/>
          <w:szCs w:val="24"/>
          <w:lang w:val="ru-RU"/>
        </w:rPr>
        <w:t xml:space="preserve">Если станция зарядки находится на месте испытания, то </w:t>
      </w:r>
      <w:r w:rsidR="000B03E5" w:rsidRPr="00C07301">
        <w:rPr>
          <w:sz w:val="24"/>
          <w:szCs w:val="24"/>
          <w:lang w:val="ru-RU"/>
        </w:rPr>
        <w:t xml:space="preserve">жгут проводов </w:t>
      </w:r>
      <w:r w:rsidRPr="00C07301">
        <w:rPr>
          <w:sz w:val="24"/>
          <w:szCs w:val="24"/>
          <w:lang w:val="ru-RU"/>
        </w:rPr>
        <w:t xml:space="preserve">между ней </w:t>
      </w:r>
      <w:r w:rsidR="000B03E5" w:rsidRPr="00C07301">
        <w:rPr>
          <w:sz w:val="24"/>
          <w:szCs w:val="24"/>
          <w:lang w:val="ru-RU"/>
        </w:rPr>
        <w:t xml:space="preserve">и </w:t>
      </w:r>
      <w:r w:rsidR="00555283" w:rsidRPr="00C07301">
        <w:rPr>
          <w:sz w:val="24"/>
          <w:szCs w:val="24"/>
          <w:lang w:val="ru-RU"/>
        </w:rPr>
        <w:t xml:space="preserve">розеткой </w:t>
      </w:r>
      <w:r w:rsidRPr="00C07301">
        <w:rPr>
          <w:sz w:val="24"/>
          <w:szCs w:val="24"/>
          <w:lang w:val="ru-RU"/>
        </w:rPr>
        <w:t>сети п</w:t>
      </w:r>
      <w:r w:rsidR="00F144D8" w:rsidRPr="00C07301">
        <w:rPr>
          <w:sz w:val="24"/>
          <w:szCs w:val="24"/>
          <w:lang w:val="ru-RU"/>
        </w:rPr>
        <w:t>итания</w:t>
      </w:r>
      <w:r w:rsidR="000B03E5" w:rsidRPr="00C07301">
        <w:rPr>
          <w:sz w:val="24"/>
          <w:szCs w:val="24"/>
          <w:lang w:val="ru-RU"/>
        </w:rPr>
        <w:t>/р</w:t>
      </w:r>
      <w:r w:rsidR="0090171D" w:rsidRPr="00C07301">
        <w:rPr>
          <w:sz w:val="24"/>
          <w:szCs w:val="24"/>
          <w:lang w:val="ru-RU"/>
        </w:rPr>
        <w:t xml:space="preserve">азъемом </w:t>
      </w:r>
      <w:r w:rsidR="00555283" w:rsidRPr="00C07301">
        <w:rPr>
          <w:sz w:val="24"/>
          <w:szCs w:val="24"/>
          <w:lang w:val="ru-RU"/>
        </w:rPr>
        <w:t xml:space="preserve">местной/частной </w:t>
      </w:r>
      <w:r w:rsidR="000B03E5" w:rsidRPr="00C07301">
        <w:rPr>
          <w:sz w:val="24"/>
          <w:szCs w:val="24"/>
          <w:lang w:val="ru-RU"/>
        </w:rPr>
        <w:t xml:space="preserve">линии связи </w:t>
      </w:r>
      <w:r w:rsidR="00813AB6" w:rsidRPr="00C07301">
        <w:rPr>
          <w:sz w:val="24"/>
          <w:szCs w:val="24"/>
          <w:lang w:val="ru-RU"/>
        </w:rPr>
        <w:t>долж</w:t>
      </w:r>
      <w:r w:rsidR="000B03E5" w:rsidRPr="00C07301">
        <w:rPr>
          <w:sz w:val="24"/>
          <w:szCs w:val="24"/>
          <w:lang w:val="ru-RU"/>
        </w:rPr>
        <w:t>е</w:t>
      </w:r>
      <w:r w:rsidR="00813AB6" w:rsidRPr="00C07301">
        <w:rPr>
          <w:sz w:val="24"/>
          <w:szCs w:val="24"/>
          <w:lang w:val="ru-RU"/>
        </w:rPr>
        <w:t xml:space="preserve">н </w:t>
      </w:r>
      <w:r w:rsidR="00F144D8" w:rsidRPr="00C07301">
        <w:rPr>
          <w:sz w:val="24"/>
          <w:szCs w:val="24"/>
          <w:lang w:val="ru-RU"/>
        </w:rPr>
        <w:t xml:space="preserve">отвечать </w:t>
      </w:r>
      <w:r w:rsidRPr="00C07301">
        <w:rPr>
          <w:sz w:val="24"/>
          <w:szCs w:val="24"/>
          <w:lang w:val="ru-RU"/>
        </w:rPr>
        <w:t>следующи</w:t>
      </w:r>
      <w:r w:rsidR="00F144D8" w:rsidRPr="00C07301">
        <w:rPr>
          <w:sz w:val="24"/>
          <w:szCs w:val="24"/>
          <w:lang w:val="ru-RU"/>
        </w:rPr>
        <w:t>м условиям</w:t>
      </w:r>
      <w:r w:rsidRPr="00C07301">
        <w:rPr>
          <w:sz w:val="24"/>
          <w:szCs w:val="24"/>
          <w:lang w:val="ru-RU"/>
        </w:rPr>
        <w:t>:</w:t>
      </w:r>
    </w:p>
    <w:p w14:paraId="4A6E9F6A" w14:textId="77777777" w:rsidR="008D69F9" w:rsidRPr="00C07301" w:rsidRDefault="008D69F9" w:rsidP="00D411A5">
      <w:pPr>
        <w:tabs>
          <w:tab w:val="left" w:pos="993"/>
        </w:tabs>
        <w:spacing w:line="360" w:lineRule="auto"/>
        <w:ind w:firstLine="709"/>
        <w:rPr>
          <w:sz w:val="24"/>
          <w:szCs w:val="24"/>
          <w:lang w:val="ru-RU"/>
        </w:rPr>
      </w:pPr>
      <w:r w:rsidRPr="00C07301">
        <w:rPr>
          <w:sz w:val="24"/>
          <w:szCs w:val="24"/>
          <w:lang w:val="ru-RU"/>
        </w:rPr>
        <w:t>-</w:t>
      </w:r>
      <w:r w:rsidRPr="00C07301">
        <w:rPr>
          <w:sz w:val="24"/>
          <w:szCs w:val="24"/>
          <w:lang w:val="ru-RU"/>
        </w:rPr>
        <w:tab/>
      </w:r>
      <w:r w:rsidR="009723BB">
        <w:rPr>
          <w:sz w:val="24"/>
          <w:szCs w:val="24"/>
          <w:lang w:val="ru-RU"/>
        </w:rPr>
        <w:t>п</w:t>
      </w:r>
      <w:r w:rsidR="000B03E5" w:rsidRPr="00C07301">
        <w:rPr>
          <w:sz w:val="24"/>
          <w:szCs w:val="24"/>
          <w:lang w:val="ru-RU"/>
        </w:rPr>
        <w:t>ровода</w:t>
      </w:r>
      <w:r w:rsidR="00B6080A" w:rsidRPr="00C07301">
        <w:rPr>
          <w:sz w:val="24"/>
          <w:szCs w:val="24"/>
          <w:lang w:val="ru-RU"/>
        </w:rPr>
        <w:t xml:space="preserve"> </w:t>
      </w:r>
      <w:r w:rsidRPr="00C07301">
        <w:rPr>
          <w:sz w:val="24"/>
          <w:szCs w:val="24"/>
          <w:lang w:val="ru-RU"/>
        </w:rPr>
        <w:t xml:space="preserve">на стороне станции зарядки </w:t>
      </w:r>
      <w:r w:rsidR="00B6080A" w:rsidRPr="00C07301">
        <w:rPr>
          <w:sz w:val="24"/>
          <w:szCs w:val="24"/>
          <w:lang w:val="ru-RU"/>
        </w:rPr>
        <w:t>долж</w:t>
      </w:r>
      <w:r w:rsidR="000B03E5" w:rsidRPr="00C07301">
        <w:rPr>
          <w:sz w:val="24"/>
          <w:szCs w:val="24"/>
          <w:lang w:val="ru-RU"/>
        </w:rPr>
        <w:t>ны</w:t>
      </w:r>
      <w:r w:rsidR="00B6080A" w:rsidRPr="00C07301">
        <w:rPr>
          <w:sz w:val="24"/>
          <w:szCs w:val="24"/>
          <w:lang w:val="ru-RU"/>
        </w:rPr>
        <w:t xml:space="preserve"> </w:t>
      </w:r>
      <w:r w:rsidRPr="00C07301">
        <w:rPr>
          <w:sz w:val="24"/>
          <w:szCs w:val="24"/>
          <w:lang w:val="ru-RU"/>
        </w:rPr>
        <w:t>спускаться</w:t>
      </w:r>
      <w:r w:rsidR="00AC1CCE">
        <w:rPr>
          <w:sz w:val="24"/>
          <w:szCs w:val="24"/>
          <w:lang w:val="ru-RU"/>
        </w:rPr>
        <w:t xml:space="preserve"> </w:t>
      </w:r>
      <w:r w:rsidRPr="00C07301">
        <w:rPr>
          <w:sz w:val="24"/>
          <w:szCs w:val="24"/>
          <w:lang w:val="ru-RU"/>
        </w:rPr>
        <w:t>вертикально к пластине заземления</w:t>
      </w:r>
      <w:r w:rsidR="009723BB">
        <w:rPr>
          <w:sz w:val="24"/>
          <w:szCs w:val="24"/>
          <w:lang w:val="ru-RU"/>
        </w:rPr>
        <w:t>;</w:t>
      </w:r>
    </w:p>
    <w:p w14:paraId="10E687F7" w14:textId="77777777" w:rsidR="008D69F9" w:rsidRPr="00C07301" w:rsidRDefault="008D69F9" w:rsidP="00D411A5">
      <w:pPr>
        <w:tabs>
          <w:tab w:val="left" w:pos="993"/>
        </w:tabs>
        <w:spacing w:line="360" w:lineRule="auto"/>
        <w:ind w:firstLine="709"/>
        <w:rPr>
          <w:sz w:val="24"/>
          <w:szCs w:val="24"/>
          <w:lang w:val="ru-RU"/>
        </w:rPr>
      </w:pPr>
      <w:r w:rsidRPr="00C07301">
        <w:rPr>
          <w:sz w:val="24"/>
          <w:szCs w:val="24"/>
          <w:lang w:val="ru-RU"/>
        </w:rPr>
        <w:t>-</w:t>
      </w:r>
      <w:r w:rsidRPr="00C07301">
        <w:rPr>
          <w:sz w:val="24"/>
          <w:szCs w:val="24"/>
          <w:lang w:val="ru-RU"/>
        </w:rPr>
        <w:tab/>
      </w:r>
      <w:r w:rsidR="009723BB">
        <w:rPr>
          <w:sz w:val="24"/>
          <w:szCs w:val="24"/>
          <w:lang w:val="ru-RU"/>
        </w:rPr>
        <w:t>и</w:t>
      </w:r>
      <w:r w:rsidRPr="00C07301">
        <w:rPr>
          <w:sz w:val="24"/>
          <w:szCs w:val="24"/>
          <w:lang w:val="ru-RU"/>
        </w:rPr>
        <w:t>збыточная длина</w:t>
      </w:r>
      <w:r w:rsidR="00136715" w:rsidRPr="00C07301">
        <w:rPr>
          <w:sz w:val="24"/>
          <w:szCs w:val="24"/>
          <w:lang w:val="ru-RU"/>
        </w:rPr>
        <w:t xml:space="preserve"> </w:t>
      </w:r>
      <w:r w:rsidR="00B6080A" w:rsidRPr="00C07301">
        <w:rPr>
          <w:sz w:val="24"/>
          <w:szCs w:val="24"/>
          <w:lang w:val="ru-RU"/>
        </w:rPr>
        <w:t xml:space="preserve">жгута проводов </w:t>
      </w:r>
      <w:r w:rsidRPr="00C07301">
        <w:rPr>
          <w:sz w:val="24"/>
          <w:szCs w:val="24"/>
          <w:lang w:val="ru-RU"/>
        </w:rPr>
        <w:t>должна находиться как можно ближе к пластине</w:t>
      </w:r>
      <w:r w:rsidR="009F117A" w:rsidRPr="00C07301">
        <w:rPr>
          <w:sz w:val="24"/>
          <w:szCs w:val="24"/>
          <w:lang w:val="ru-RU"/>
        </w:rPr>
        <w:t xml:space="preserve"> </w:t>
      </w:r>
      <w:r w:rsidRPr="00C07301">
        <w:rPr>
          <w:sz w:val="24"/>
          <w:szCs w:val="24"/>
          <w:lang w:val="ru-RU"/>
        </w:rPr>
        <w:t xml:space="preserve">заземления, и, при необходимости, должна быть уложена зигзагообразно. Если из-за жесткости или неподатливости </w:t>
      </w:r>
      <w:r w:rsidR="00B6080A" w:rsidRPr="00C07301">
        <w:rPr>
          <w:sz w:val="24"/>
          <w:szCs w:val="24"/>
          <w:lang w:val="ru-RU"/>
        </w:rPr>
        <w:t xml:space="preserve">жгута </w:t>
      </w:r>
      <w:r w:rsidR="000B03E5" w:rsidRPr="00C07301">
        <w:rPr>
          <w:sz w:val="24"/>
          <w:szCs w:val="24"/>
          <w:lang w:val="ru-RU"/>
        </w:rPr>
        <w:t xml:space="preserve">проводов </w:t>
      </w:r>
      <w:r w:rsidRPr="00C07301">
        <w:rPr>
          <w:sz w:val="24"/>
          <w:szCs w:val="24"/>
          <w:lang w:val="ru-RU"/>
        </w:rPr>
        <w:t xml:space="preserve">выполнить такую укладку невозможно или когда испытания проводят на установке пользователя, </w:t>
      </w:r>
      <w:r w:rsidR="0082584A" w:rsidRPr="00C07301">
        <w:rPr>
          <w:sz w:val="24"/>
          <w:szCs w:val="24"/>
          <w:lang w:val="ru-RU"/>
        </w:rPr>
        <w:t>схему</w:t>
      </w:r>
      <w:r w:rsidR="00136715" w:rsidRPr="00C07301">
        <w:rPr>
          <w:sz w:val="24"/>
          <w:szCs w:val="24"/>
          <w:lang w:val="ru-RU"/>
        </w:rPr>
        <w:t xml:space="preserve"> </w:t>
      </w:r>
      <w:r w:rsidR="00136715" w:rsidRPr="00C07301">
        <w:rPr>
          <w:sz w:val="24"/>
          <w:szCs w:val="24"/>
          <w:lang w:val="ru-RU"/>
        </w:rPr>
        <w:lastRenderedPageBreak/>
        <w:t xml:space="preserve">расположения </w:t>
      </w:r>
      <w:r w:rsidRPr="00C07301">
        <w:rPr>
          <w:sz w:val="24"/>
          <w:szCs w:val="24"/>
          <w:lang w:val="ru-RU"/>
        </w:rPr>
        <w:t xml:space="preserve">излишней длины </w:t>
      </w:r>
      <w:r w:rsidR="00B6080A" w:rsidRPr="00C07301">
        <w:rPr>
          <w:sz w:val="24"/>
          <w:szCs w:val="24"/>
          <w:lang w:val="ru-RU"/>
        </w:rPr>
        <w:t xml:space="preserve">жгута </w:t>
      </w:r>
      <w:r w:rsidRPr="00C07301">
        <w:rPr>
          <w:sz w:val="24"/>
          <w:szCs w:val="24"/>
          <w:lang w:val="ru-RU"/>
        </w:rPr>
        <w:t>необходимо точно указать в протоколе испытания.</w:t>
      </w:r>
    </w:p>
    <w:p w14:paraId="76FADC21" w14:textId="77777777" w:rsidR="00F40319" w:rsidRPr="00C07301" w:rsidRDefault="008D69F9" w:rsidP="00D411A5">
      <w:pPr>
        <w:spacing w:line="360" w:lineRule="auto"/>
        <w:ind w:firstLine="709"/>
        <w:rPr>
          <w:sz w:val="24"/>
          <w:szCs w:val="24"/>
          <w:lang w:val="ru-RU"/>
        </w:rPr>
      </w:pPr>
      <w:r w:rsidRPr="00C07301">
        <w:rPr>
          <w:sz w:val="24"/>
          <w:szCs w:val="24"/>
          <w:lang w:val="ru-RU"/>
        </w:rPr>
        <w:t>5.4</w:t>
      </w:r>
      <w:r w:rsidR="0096104F" w:rsidRPr="00C07301">
        <w:rPr>
          <w:sz w:val="24"/>
          <w:szCs w:val="24"/>
          <w:lang w:val="ru-RU"/>
        </w:rPr>
        <w:t>.3.3 Эквиваленты сети питания (</w:t>
      </w:r>
      <w:r w:rsidR="0096104F" w:rsidRPr="00C07301">
        <w:rPr>
          <w:sz w:val="24"/>
          <w:szCs w:val="24"/>
        </w:rPr>
        <w:t>AMN</w:t>
      </w:r>
      <w:r w:rsidR="0096104F" w:rsidRPr="00C07301">
        <w:rPr>
          <w:sz w:val="24"/>
          <w:szCs w:val="24"/>
          <w:lang w:val="ru-RU"/>
        </w:rPr>
        <w:t>)/эквиваленты сети (</w:t>
      </w:r>
      <w:r w:rsidR="0096104F" w:rsidRPr="00C07301">
        <w:rPr>
          <w:sz w:val="24"/>
          <w:szCs w:val="24"/>
        </w:rPr>
        <w:t>AN</w:t>
      </w:r>
      <w:r w:rsidR="0096104F" w:rsidRPr="00C07301">
        <w:rPr>
          <w:sz w:val="24"/>
          <w:szCs w:val="24"/>
          <w:lang w:val="ru-RU"/>
        </w:rPr>
        <w:t>)</w:t>
      </w:r>
    </w:p>
    <w:p w14:paraId="10DBD02F" w14:textId="77777777" w:rsidR="0096104F" w:rsidRPr="00C07301" w:rsidRDefault="00E6676A" w:rsidP="00D411A5">
      <w:pPr>
        <w:spacing w:line="360" w:lineRule="auto"/>
        <w:ind w:firstLine="709"/>
        <w:rPr>
          <w:sz w:val="24"/>
          <w:szCs w:val="24"/>
          <w:lang w:val="ru-RU"/>
        </w:rPr>
      </w:pPr>
      <w:r w:rsidRPr="00C07301">
        <w:rPr>
          <w:sz w:val="24"/>
          <w:szCs w:val="24"/>
          <w:lang w:val="ru-RU"/>
        </w:rPr>
        <w:t>Транспорт</w:t>
      </w:r>
      <w:r w:rsidR="0096104F" w:rsidRPr="00C07301">
        <w:rPr>
          <w:sz w:val="24"/>
          <w:szCs w:val="24"/>
          <w:lang w:val="ru-RU"/>
        </w:rPr>
        <w:t>ное средство должно подключаться к сети пит</w:t>
      </w:r>
      <w:r w:rsidR="00CE743E" w:rsidRPr="00C07301">
        <w:rPr>
          <w:sz w:val="24"/>
          <w:szCs w:val="24"/>
          <w:lang w:val="ru-RU"/>
        </w:rPr>
        <w:t>ания переменного тока через один</w:t>
      </w:r>
      <w:r w:rsidR="0096104F" w:rsidRPr="00C07301">
        <w:rPr>
          <w:sz w:val="24"/>
          <w:szCs w:val="24"/>
          <w:lang w:val="ru-RU"/>
        </w:rPr>
        <w:t xml:space="preserve"> или несколько AMN 50</w:t>
      </w:r>
      <w:r w:rsidR="00CE743E" w:rsidRPr="00C07301">
        <w:rPr>
          <w:sz w:val="24"/>
          <w:szCs w:val="24"/>
          <w:lang w:val="ru-RU"/>
        </w:rPr>
        <w:t xml:space="preserve"> </w:t>
      </w:r>
      <w:proofErr w:type="spellStart"/>
      <w:r w:rsidR="0096104F" w:rsidRPr="00C07301">
        <w:rPr>
          <w:sz w:val="24"/>
          <w:szCs w:val="24"/>
          <w:lang w:val="ru-RU"/>
        </w:rPr>
        <w:t>мкГн</w:t>
      </w:r>
      <w:proofErr w:type="spellEnd"/>
      <w:r w:rsidR="0096104F" w:rsidRPr="00C07301">
        <w:rPr>
          <w:sz w:val="24"/>
          <w:szCs w:val="24"/>
          <w:lang w:val="ru-RU"/>
        </w:rPr>
        <w:t>/50</w:t>
      </w:r>
      <w:r w:rsidR="00CE743E" w:rsidRPr="00C07301">
        <w:rPr>
          <w:sz w:val="24"/>
          <w:szCs w:val="24"/>
          <w:lang w:val="ru-RU"/>
        </w:rPr>
        <w:t xml:space="preserve"> </w:t>
      </w:r>
      <w:r w:rsidR="0096104F" w:rsidRPr="00C07301">
        <w:rPr>
          <w:sz w:val="24"/>
          <w:szCs w:val="24"/>
          <w:lang w:val="ru-RU"/>
        </w:rPr>
        <w:t>Ом (см</w:t>
      </w:r>
      <w:r w:rsidR="00DB66FE">
        <w:rPr>
          <w:sz w:val="24"/>
          <w:szCs w:val="24"/>
          <w:lang w:val="ru-RU"/>
        </w:rPr>
        <w:t>.</w:t>
      </w:r>
      <w:r w:rsidR="00F144D8" w:rsidRPr="00C07301">
        <w:rPr>
          <w:sz w:val="24"/>
          <w:szCs w:val="24"/>
          <w:lang w:val="ru-RU"/>
        </w:rPr>
        <w:t xml:space="preserve"> Е.3</w:t>
      </w:r>
      <w:r w:rsidR="009723BB">
        <w:rPr>
          <w:sz w:val="24"/>
          <w:szCs w:val="24"/>
          <w:lang w:val="ru-RU"/>
        </w:rPr>
        <w:t xml:space="preserve"> приложения Е</w:t>
      </w:r>
      <w:r w:rsidR="0096104F" w:rsidRPr="00C07301">
        <w:rPr>
          <w:sz w:val="24"/>
          <w:szCs w:val="24"/>
          <w:lang w:val="ru-RU"/>
        </w:rPr>
        <w:t>).</w:t>
      </w:r>
    </w:p>
    <w:p w14:paraId="5BCE47A8" w14:textId="77777777" w:rsidR="0096104F" w:rsidRPr="00C07301" w:rsidRDefault="00E6676A" w:rsidP="00D411A5">
      <w:pPr>
        <w:spacing w:line="360" w:lineRule="auto"/>
        <w:ind w:firstLine="709"/>
        <w:rPr>
          <w:sz w:val="24"/>
          <w:szCs w:val="24"/>
          <w:lang w:val="ru-RU"/>
        </w:rPr>
      </w:pPr>
      <w:r w:rsidRPr="00C07301">
        <w:rPr>
          <w:sz w:val="24"/>
          <w:szCs w:val="24"/>
          <w:lang w:val="ru-RU"/>
        </w:rPr>
        <w:t>Транспорт</w:t>
      </w:r>
      <w:r w:rsidR="0096104F" w:rsidRPr="00C07301">
        <w:rPr>
          <w:sz w:val="24"/>
          <w:szCs w:val="24"/>
          <w:lang w:val="ru-RU"/>
        </w:rPr>
        <w:t xml:space="preserve">ное средство должно подключаться к сети питания постоянного тока через один или несколько </w:t>
      </w:r>
      <w:r w:rsidR="00F144D8" w:rsidRPr="00C07301">
        <w:rPr>
          <w:sz w:val="24"/>
          <w:szCs w:val="24"/>
          <w:lang w:val="ru-RU"/>
        </w:rPr>
        <w:t>эквивалентов сети с зарядкой по постоянному току (DC-</w:t>
      </w:r>
      <w:proofErr w:type="spellStart"/>
      <w:r w:rsidR="00F144D8" w:rsidRPr="00C07301">
        <w:rPr>
          <w:sz w:val="24"/>
          <w:szCs w:val="24"/>
          <w:lang w:val="ru-RU"/>
        </w:rPr>
        <w:t>charging</w:t>
      </w:r>
      <w:proofErr w:type="spellEnd"/>
      <w:r w:rsidR="00F144D8" w:rsidRPr="00C07301">
        <w:rPr>
          <w:sz w:val="24"/>
          <w:szCs w:val="24"/>
          <w:lang w:val="ru-RU"/>
        </w:rPr>
        <w:t xml:space="preserve">-AN) 5 </w:t>
      </w:r>
      <w:proofErr w:type="spellStart"/>
      <w:r w:rsidR="00F144D8" w:rsidRPr="00C07301">
        <w:rPr>
          <w:sz w:val="24"/>
          <w:szCs w:val="24"/>
          <w:lang w:val="ru-RU"/>
        </w:rPr>
        <w:t>мкГн</w:t>
      </w:r>
      <w:proofErr w:type="spellEnd"/>
      <w:r w:rsidR="00F144D8" w:rsidRPr="00C07301">
        <w:rPr>
          <w:sz w:val="24"/>
          <w:szCs w:val="24"/>
          <w:lang w:val="ru-RU"/>
        </w:rPr>
        <w:t>/50 Ом (см</w:t>
      </w:r>
      <w:r w:rsidR="00DB66FE">
        <w:rPr>
          <w:sz w:val="24"/>
          <w:szCs w:val="24"/>
          <w:lang w:val="ru-RU"/>
        </w:rPr>
        <w:t>.</w:t>
      </w:r>
      <w:r w:rsidR="00F144D8" w:rsidRPr="00C07301">
        <w:rPr>
          <w:sz w:val="24"/>
          <w:szCs w:val="24"/>
          <w:lang w:val="ru-RU"/>
        </w:rPr>
        <w:t xml:space="preserve"> Е.2.3</w:t>
      </w:r>
      <w:r w:rsidR="009723BB">
        <w:rPr>
          <w:sz w:val="24"/>
          <w:szCs w:val="24"/>
          <w:lang w:val="ru-RU"/>
        </w:rPr>
        <w:t xml:space="preserve"> приложения Е</w:t>
      </w:r>
      <w:r w:rsidR="00F144D8" w:rsidRPr="00C07301">
        <w:rPr>
          <w:sz w:val="24"/>
          <w:szCs w:val="24"/>
          <w:lang w:val="ru-RU"/>
        </w:rPr>
        <w:t>).</w:t>
      </w:r>
    </w:p>
    <w:p w14:paraId="139FD4CC" w14:textId="77777777" w:rsidR="004770BC" w:rsidRPr="00C07301" w:rsidRDefault="004770BC" w:rsidP="00D411A5">
      <w:pPr>
        <w:spacing w:line="360" w:lineRule="auto"/>
        <w:ind w:firstLine="709"/>
        <w:rPr>
          <w:sz w:val="24"/>
          <w:szCs w:val="24"/>
          <w:lang w:val="ru-RU"/>
        </w:rPr>
      </w:pPr>
      <w:r w:rsidRPr="00C07301">
        <w:rPr>
          <w:sz w:val="24"/>
          <w:szCs w:val="24"/>
          <w:lang w:val="ru-RU"/>
        </w:rPr>
        <w:t xml:space="preserve">Один или несколько </w:t>
      </w:r>
      <w:r w:rsidRPr="00C07301">
        <w:rPr>
          <w:sz w:val="24"/>
          <w:szCs w:val="24"/>
        </w:rPr>
        <w:t>AMN</w:t>
      </w:r>
      <w:r w:rsidRPr="00C07301">
        <w:rPr>
          <w:sz w:val="24"/>
          <w:szCs w:val="24"/>
          <w:lang w:val="ru-RU"/>
        </w:rPr>
        <w:t>/</w:t>
      </w:r>
      <w:r w:rsidR="00CE743E" w:rsidRPr="00C07301">
        <w:rPr>
          <w:sz w:val="24"/>
          <w:szCs w:val="24"/>
          <w:lang w:val="ru-RU"/>
        </w:rPr>
        <w:t>DC-</w:t>
      </w:r>
      <w:proofErr w:type="spellStart"/>
      <w:r w:rsidR="00CE743E" w:rsidRPr="00C07301">
        <w:rPr>
          <w:sz w:val="24"/>
          <w:szCs w:val="24"/>
          <w:lang w:val="ru-RU"/>
        </w:rPr>
        <w:t>charging</w:t>
      </w:r>
      <w:proofErr w:type="spellEnd"/>
      <w:r w:rsidR="00CE743E" w:rsidRPr="00C07301">
        <w:rPr>
          <w:sz w:val="24"/>
          <w:szCs w:val="24"/>
          <w:lang w:val="ru-RU"/>
        </w:rPr>
        <w:t>-</w:t>
      </w:r>
      <w:r w:rsidRPr="00C07301">
        <w:rPr>
          <w:sz w:val="24"/>
          <w:szCs w:val="24"/>
          <w:lang w:val="ru-RU"/>
        </w:rPr>
        <w:t>AN долж</w:t>
      </w:r>
      <w:r w:rsidR="00CE743E" w:rsidRPr="00C07301">
        <w:rPr>
          <w:sz w:val="24"/>
          <w:szCs w:val="24"/>
          <w:lang w:val="ru-RU"/>
        </w:rPr>
        <w:t>е</w:t>
      </w:r>
      <w:r w:rsidRPr="00C07301">
        <w:rPr>
          <w:sz w:val="24"/>
          <w:szCs w:val="24"/>
          <w:lang w:val="ru-RU"/>
        </w:rPr>
        <w:t>н</w:t>
      </w:r>
      <w:r w:rsidR="00CE743E" w:rsidRPr="00C07301">
        <w:rPr>
          <w:sz w:val="24"/>
          <w:szCs w:val="24"/>
          <w:lang w:val="ru-RU"/>
        </w:rPr>
        <w:t>(</w:t>
      </w:r>
      <w:r w:rsidRPr="00C07301">
        <w:rPr>
          <w:sz w:val="24"/>
          <w:szCs w:val="24"/>
          <w:lang w:val="ru-RU"/>
        </w:rPr>
        <w:t>ы</w:t>
      </w:r>
      <w:r w:rsidR="00CE743E" w:rsidRPr="00C07301">
        <w:rPr>
          <w:sz w:val="24"/>
          <w:szCs w:val="24"/>
          <w:lang w:val="ru-RU"/>
        </w:rPr>
        <w:t>)</w:t>
      </w:r>
      <w:r w:rsidRPr="00C07301">
        <w:rPr>
          <w:sz w:val="24"/>
          <w:szCs w:val="24"/>
          <w:lang w:val="ru-RU"/>
        </w:rPr>
        <w:t xml:space="preserve"> устанавливаться непосредственно на пластине заземления. Корпусы </w:t>
      </w:r>
      <w:r w:rsidRPr="00C07301">
        <w:rPr>
          <w:sz w:val="24"/>
          <w:szCs w:val="24"/>
        </w:rPr>
        <w:t>AMN</w:t>
      </w:r>
      <w:r w:rsidRPr="00C07301">
        <w:rPr>
          <w:sz w:val="24"/>
          <w:szCs w:val="24"/>
          <w:lang w:val="ru-RU"/>
        </w:rPr>
        <w:t>/</w:t>
      </w:r>
      <w:r w:rsidR="00CE743E" w:rsidRPr="00C07301">
        <w:rPr>
          <w:sz w:val="24"/>
          <w:szCs w:val="24"/>
          <w:lang w:val="ru-RU"/>
        </w:rPr>
        <w:t>DC-</w:t>
      </w:r>
      <w:proofErr w:type="spellStart"/>
      <w:r w:rsidR="00CE743E" w:rsidRPr="00C07301">
        <w:rPr>
          <w:sz w:val="24"/>
          <w:szCs w:val="24"/>
          <w:lang w:val="ru-RU"/>
        </w:rPr>
        <w:t>charging</w:t>
      </w:r>
      <w:proofErr w:type="spellEnd"/>
      <w:r w:rsidR="00CE743E" w:rsidRPr="00C07301">
        <w:rPr>
          <w:sz w:val="24"/>
          <w:szCs w:val="24"/>
          <w:lang w:val="ru-RU"/>
        </w:rPr>
        <w:t>-AN</w:t>
      </w:r>
      <w:r w:rsidRPr="00C07301">
        <w:rPr>
          <w:sz w:val="24"/>
          <w:szCs w:val="24"/>
          <w:lang w:val="ru-RU"/>
        </w:rPr>
        <w:t xml:space="preserve"> должны быть соединены с пластиной заземления. Сопротивление постоянного тока между землей измерительного порта </w:t>
      </w:r>
      <w:r w:rsidRPr="00C07301">
        <w:rPr>
          <w:sz w:val="24"/>
          <w:szCs w:val="24"/>
        </w:rPr>
        <w:t>AMN</w:t>
      </w:r>
      <w:r w:rsidRPr="00C07301">
        <w:rPr>
          <w:sz w:val="24"/>
          <w:szCs w:val="24"/>
          <w:lang w:val="ru-RU"/>
        </w:rPr>
        <w:t>/</w:t>
      </w:r>
      <w:r w:rsidR="00CE743E" w:rsidRPr="00C07301">
        <w:rPr>
          <w:sz w:val="24"/>
          <w:szCs w:val="24"/>
          <w:lang w:val="ru-RU"/>
        </w:rPr>
        <w:t>DC-</w:t>
      </w:r>
      <w:proofErr w:type="spellStart"/>
      <w:r w:rsidR="00CE743E" w:rsidRPr="00C07301">
        <w:rPr>
          <w:sz w:val="24"/>
          <w:szCs w:val="24"/>
          <w:lang w:val="ru-RU"/>
        </w:rPr>
        <w:t>charging</w:t>
      </w:r>
      <w:proofErr w:type="spellEnd"/>
      <w:r w:rsidR="00CE743E" w:rsidRPr="00C07301">
        <w:rPr>
          <w:sz w:val="24"/>
          <w:szCs w:val="24"/>
          <w:lang w:val="ru-RU"/>
        </w:rPr>
        <w:t>-</w:t>
      </w:r>
      <w:r w:rsidRPr="00C07301">
        <w:rPr>
          <w:sz w:val="24"/>
          <w:szCs w:val="24"/>
          <w:lang w:val="ru-RU"/>
        </w:rPr>
        <w:t>AN и пластиной заземления не должно превышать 2,5</w:t>
      </w:r>
      <w:r w:rsidR="00CE743E" w:rsidRPr="00C07301">
        <w:rPr>
          <w:sz w:val="24"/>
          <w:szCs w:val="24"/>
          <w:lang w:val="ru-RU"/>
        </w:rPr>
        <w:t xml:space="preserve"> </w:t>
      </w:r>
      <w:r w:rsidRPr="00C07301">
        <w:rPr>
          <w:sz w:val="24"/>
          <w:szCs w:val="24"/>
          <w:lang w:val="ru-RU"/>
        </w:rPr>
        <w:t>мОм.</w:t>
      </w:r>
    </w:p>
    <w:p w14:paraId="75B344A3" w14:textId="77777777" w:rsidR="004770BC" w:rsidRPr="00D411A5" w:rsidRDefault="004770BC" w:rsidP="00D411A5">
      <w:pPr>
        <w:spacing w:line="360" w:lineRule="auto"/>
        <w:ind w:firstLine="709"/>
        <w:rPr>
          <w:spacing w:val="-6"/>
          <w:sz w:val="24"/>
          <w:szCs w:val="24"/>
          <w:lang w:val="ru-RU"/>
        </w:rPr>
      </w:pPr>
      <w:r w:rsidRPr="00D411A5">
        <w:rPr>
          <w:spacing w:val="-6"/>
          <w:sz w:val="24"/>
          <w:szCs w:val="24"/>
          <w:lang w:val="ru-RU"/>
        </w:rPr>
        <w:t xml:space="preserve">Измерительный порт каждого </w:t>
      </w:r>
      <w:r w:rsidRPr="00D411A5">
        <w:rPr>
          <w:spacing w:val="-6"/>
          <w:sz w:val="24"/>
          <w:szCs w:val="24"/>
        </w:rPr>
        <w:t>AMN</w:t>
      </w:r>
      <w:r w:rsidRPr="00D411A5">
        <w:rPr>
          <w:spacing w:val="-6"/>
          <w:sz w:val="24"/>
          <w:szCs w:val="24"/>
          <w:lang w:val="ru-RU"/>
        </w:rPr>
        <w:t>/</w:t>
      </w:r>
      <w:r w:rsidR="00CE743E" w:rsidRPr="00D411A5">
        <w:rPr>
          <w:spacing w:val="-6"/>
          <w:sz w:val="24"/>
          <w:szCs w:val="24"/>
          <w:lang w:val="ru-RU"/>
        </w:rPr>
        <w:t>DC-</w:t>
      </w:r>
      <w:proofErr w:type="spellStart"/>
      <w:r w:rsidR="00CE743E" w:rsidRPr="00D411A5">
        <w:rPr>
          <w:spacing w:val="-6"/>
          <w:sz w:val="24"/>
          <w:szCs w:val="24"/>
          <w:lang w:val="ru-RU"/>
        </w:rPr>
        <w:t>charging</w:t>
      </w:r>
      <w:proofErr w:type="spellEnd"/>
      <w:r w:rsidRPr="00D411A5">
        <w:rPr>
          <w:spacing w:val="-6"/>
          <w:sz w:val="24"/>
          <w:szCs w:val="24"/>
          <w:lang w:val="ru-RU"/>
        </w:rPr>
        <w:t>-AN должен нагружаться на</w:t>
      </w:r>
      <w:r w:rsidR="00CE743E" w:rsidRPr="00D411A5">
        <w:rPr>
          <w:spacing w:val="-6"/>
          <w:sz w:val="24"/>
          <w:szCs w:val="24"/>
          <w:lang w:val="ru-RU"/>
        </w:rPr>
        <w:t xml:space="preserve"> </w:t>
      </w:r>
      <w:r w:rsidRPr="00D411A5">
        <w:rPr>
          <w:spacing w:val="-6"/>
          <w:sz w:val="24"/>
          <w:szCs w:val="24"/>
          <w:lang w:val="ru-RU"/>
        </w:rPr>
        <w:t>50 Ом.</w:t>
      </w:r>
    </w:p>
    <w:p w14:paraId="795D19B2" w14:textId="77777777" w:rsidR="004770BC" w:rsidRPr="00C07301" w:rsidRDefault="004770BC" w:rsidP="00D411A5">
      <w:pPr>
        <w:spacing w:line="360" w:lineRule="auto"/>
        <w:ind w:firstLine="709"/>
        <w:rPr>
          <w:sz w:val="24"/>
          <w:szCs w:val="24"/>
          <w:lang w:val="ru-RU"/>
        </w:rPr>
      </w:pPr>
      <w:r w:rsidRPr="00C07301">
        <w:rPr>
          <w:sz w:val="24"/>
          <w:szCs w:val="24"/>
        </w:rPr>
        <w:t>AMN</w:t>
      </w:r>
      <w:r w:rsidRPr="00C07301">
        <w:rPr>
          <w:sz w:val="24"/>
          <w:szCs w:val="24"/>
          <w:lang w:val="ru-RU"/>
        </w:rPr>
        <w:t>/AN должен находиться спереди на той же стороне, что и зарядн</w:t>
      </w:r>
      <w:r w:rsidR="00CE743E" w:rsidRPr="00C07301">
        <w:rPr>
          <w:sz w:val="24"/>
          <w:szCs w:val="24"/>
          <w:lang w:val="ru-RU"/>
        </w:rPr>
        <w:t>ый</w:t>
      </w:r>
      <w:r w:rsidRPr="00C07301">
        <w:rPr>
          <w:sz w:val="24"/>
          <w:szCs w:val="24"/>
          <w:lang w:val="ru-RU"/>
        </w:rPr>
        <w:t xml:space="preserve"> </w:t>
      </w:r>
      <w:r w:rsidR="00CE743E" w:rsidRPr="00C07301">
        <w:rPr>
          <w:sz w:val="24"/>
          <w:szCs w:val="24"/>
          <w:lang w:val="ru-RU"/>
        </w:rPr>
        <w:t>ввод</w:t>
      </w:r>
      <w:r w:rsidRPr="00C07301">
        <w:rPr>
          <w:sz w:val="24"/>
          <w:szCs w:val="24"/>
          <w:lang w:val="ru-RU"/>
        </w:rPr>
        <w:t xml:space="preserve"> </w:t>
      </w:r>
      <w:r w:rsidR="00E6676A" w:rsidRPr="00C07301">
        <w:rPr>
          <w:sz w:val="24"/>
          <w:szCs w:val="24"/>
          <w:lang w:val="ru-RU"/>
        </w:rPr>
        <w:t>транспорт</w:t>
      </w:r>
      <w:r w:rsidRPr="00C07301">
        <w:rPr>
          <w:sz w:val="24"/>
          <w:szCs w:val="24"/>
          <w:lang w:val="ru-RU"/>
        </w:rPr>
        <w:t>ного</w:t>
      </w:r>
      <w:r w:rsidR="00006298" w:rsidRPr="00C07301">
        <w:rPr>
          <w:sz w:val="24"/>
          <w:szCs w:val="24"/>
          <w:lang w:val="ru-RU"/>
        </w:rPr>
        <w:t xml:space="preserve"> средства и </w:t>
      </w:r>
      <w:r w:rsidR="00E630B2" w:rsidRPr="00C07301">
        <w:rPr>
          <w:sz w:val="24"/>
          <w:szCs w:val="24"/>
          <w:lang w:val="ru-RU"/>
        </w:rPr>
        <w:t xml:space="preserve">выровнен </w:t>
      </w:r>
      <w:r w:rsidR="00006298" w:rsidRPr="00C07301">
        <w:rPr>
          <w:sz w:val="24"/>
          <w:szCs w:val="24"/>
          <w:lang w:val="ru-RU"/>
        </w:rPr>
        <w:t>с ним по направлению</w:t>
      </w:r>
      <w:r w:rsidRPr="00C07301">
        <w:rPr>
          <w:sz w:val="24"/>
          <w:szCs w:val="24"/>
          <w:lang w:val="ru-RU"/>
        </w:rPr>
        <w:t xml:space="preserve">. Для </w:t>
      </w:r>
      <w:r w:rsidR="00E6676A" w:rsidRPr="00C07301">
        <w:rPr>
          <w:sz w:val="24"/>
          <w:szCs w:val="24"/>
          <w:lang w:val="ru-RU"/>
        </w:rPr>
        <w:t>транспорт</w:t>
      </w:r>
      <w:r w:rsidRPr="00C07301">
        <w:rPr>
          <w:sz w:val="24"/>
          <w:szCs w:val="24"/>
          <w:lang w:val="ru-RU"/>
        </w:rPr>
        <w:t xml:space="preserve">ных средств, </w:t>
      </w:r>
      <w:r w:rsidR="00CE743E" w:rsidRPr="00C07301">
        <w:rPr>
          <w:sz w:val="24"/>
          <w:szCs w:val="24"/>
          <w:lang w:val="ru-RU"/>
        </w:rPr>
        <w:t>ввод</w:t>
      </w:r>
      <w:r w:rsidRPr="00C07301">
        <w:rPr>
          <w:sz w:val="24"/>
          <w:szCs w:val="24"/>
          <w:lang w:val="ru-RU"/>
        </w:rPr>
        <w:t xml:space="preserve"> которых находится на боку </w:t>
      </w:r>
      <w:r w:rsidR="00E6676A" w:rsidRPr="00C07301">
        <w:rPr>
          <w:sz w:val="24"/>
          <w:szCs w:val="24"/>
          <w:lang w:val="ru-RU"/>
        </w:rPr>
        <w:t>транспорт</w:t>
      </w:r>
      <w:r w:rsidRPr="00C07301">
        <w:rPr>
          <w:sz w:val="24"/>
          <w:szCs w:val="24"/>
          <w:lang w:val="ru-RU"/>
        </w:rPr>
        <w:t xml:space="preserve">ного средства, </w:t>
      </w:r>
      <w:r w:rsidRPr="00C07301">
        <w:rPr>
          <w:sz w:val="24"/>
          <w:szCs w:val="24"/>
        </w:rPr>
        <w:t>AMN</w:t>
      </w:r>
      <w:r w:rsidRPr="00C07301">
        <w:rPr>
          <w:sz w:val="24"/>
          <w:szCs w:val="24"/>
          <w:lang w:val="ru-RU"/>
        </w:rPr>
        <w:t xml:space="preserve">/AN должен устанавливаться на одной стороне </w:t>
      </w:r>
      <w:r w:rsidR="00E6676A" w:rsidRPr="00C07301">
        <w:rPr>
          <w:sz w:val="24"/>
          <w:szCs w:val="24"/>
          <w:lang w:val="ru-RU"/>
        </w:rPr>
        <w:t>транспорт</w:t>
      </w:r>
      <w:r w:rsidRPr="00C07301">
        <w:rPr>
          <w:sz w:val="24"/>
          <w:szCs w:val="24"/>
          <w:lang w:val="ru-RU"/>
        </w:rPr>
        <w:t xml:space="preserve">ного средства и выравниваться с </w:t>
      </w:r>
      <w:r w:rsidR="00CE743E" w:rsidRPr="00C07301">
        <w:rPr>
          <w:sz w:val="24"/>
          <w:szCs w:val="24"/>
          <w:lang w:val="ru-RU"/>
        </w:rPr>
        <w:t>зарядным вводом</w:t>
      </w:r>
      <w:r w:rsidRPr="00C07301">
        <w:rPr>
          <w:sz w:val="24"/>
          <w:szCs w:val="24"/>
          <w:lang w:val="ru-RU"/>
        </w:rPr>
        <w:t xml:space="preserve"> </w:t>
      </w:r>
      <w:r w:rsidR="00E6676A" w:rsidRPr="00C07301">
        <w:rPr>
          <w:sz w:val="24"/>
          <w:szCs w:val="24"/>
          <w:lang w:val="ru-RU"/>
        </w:rPr>
        <w:t>транспорт</w:t>
      </w:r>
      <w:r w:rsidRPr="00C07301">
        <w:rPr>
          <w:sz w:val="24"/>
          <w:szCs w:val="24"/>
          <w:lang w:val="ru-RU"/>
        </w:rPr>
        <w:t xml:space="preserve">ного средства, а также выравниваться с зарядным кабелем </w:t>
      </w:r>
      <w:r w:rsidR="00E6676A" w:rsidRPr="00C07301">
        <w:rPr>
          <w:sz w:val="24"/>
          <w:szCs w:val="24"/>
          <w:lang w:val="ru-RU"/>
        </w:rPr>
        <w:t>транспорт</w:t>
      </w:r>
      <w:r w:rsidRPr="00C07301">
        <w:rPr>
          <w:sz w:val="24"/>
          <w:szCs w:val="24"/>
          <w:lang w:val="ru-RU"/>
        </w:rPr>
        <w:t>ного средства.</w:t>
      </w:r>
    </w:p>
    <w:p w14:paraId="03AFC4DE" w14:textId="77777777" w:rsidR="00F40319" w:rsidRPr="00C07301" w:rsidRDefault="00DF2046" w:rsidP="00D411A5">
      <w:pPr>
        <w:spacing w:line="360" w:lineRule="auto"/>
        <w:ind w:firstLine="709"/>
        <w:rPr>
          <w:sz w:val="24"/>
          <w:szCs w:val="24"/>
          <w:lang w:val="ru-RU"/>
        </w:rPr>
      </w:pPr>
      <w:r w:rsidRPr="00C07301">
        <w:rPr>
          <w:sz w:val="24"/>
          <w:szCs w:val="24"/>
          <w:lang w:val="ru-RU"/>
        </w:rPr>
        <w:t>5.4.3.4 Ассиметричный эквивалент сети (</w:t>
      </w:r>
      <w:r w:rsidRPr="00C07301">
        <w:rPr>
          <w:sz w:val="24"/>
          <w:szCs w:val="24"/>
        </w:rPr>
        <w:t>AAN</w:t>
      </w:r>
      <w:r w:rsidRPr="00C07301">
        <w:rPr>
          <w:sz w:val="24"/>
          <w:szCs w:val="24"/>
          <w:lang w:val="ru-RU"/>
        </w:rPr>
        <w:t>)</w:t>
      </w:r>
    </w:p>
    <w:p w14:paraId="09202E3A" w14:textId="77777777" w:rsidR="00DF3C95" w:rsidRPr="00C07301" w:rsidRDefault="00340BB5" w:rsidP="00D411A5">
      <w:pPr>
        <w:spacing w:line="360" w:lineRule="auto"/>
        <w:ind w:firstLine="709"/>
        <w:rPr>
          <w:sz w:val="24"/>
          <w:szCs w:val="24"/>
          <w:lang w:val="ru-RU"/>
        </w:rPr>
      </w:pPr>
      <w:r w:rsidRPr="00C07301">
        <w:rPr>
          <w:sz w:val="24"/>
          <w:szCs w:val="24"/>
          <w:lang w:val="ru-RU"/>
        </w:rPr>
        <w:t>Местные/частные линии</w:t>
      </w:r>
      <w:r w:rsidR="00C80BCC" w:rsidRPr="00C07301">
        <w:rPr>
          <w:sz w:val="24"/>
          <w:szCs w:val="24"/>
          <w:lang w:val="ru-RU"/>
        </w:rPr>
        <w:t xml:space="preserve">, подключенные к портам сигнала/управления, и линии, подключенные к портам проводной сети, должны подключаться к </w:t>
      </w:r>
      <w:r w:rsidR="00E6676A" w:rsidRPr="00C07301">
        <w:rPr>
          <w:sz w:val="24"/>
          <w:szCs w:val="24"/>
          <w:lang w:val="ru-RU"/>
        </w:rPr>
        <w:t>транспорт</w:t>
      </w:r>
      <w:r w:rsidR="00C80BCC" w:rsidRPr="00C07301">
        <w:rPr>
          <w:sz w:val="24"/>
          <w:szCs w:val="24"/>
          <w:lang w:val="ru-RU"/>
        </w:rPr>
        <w:t>ному средству через один или несколько AAN.</w:t>
      </w:r>
    </w:p>
    <w:p w14:paraId="329A15AD" w14:textId="77777777" w:rsidR="00DF3C95" w:rsidRPr="00C07301" w:rsidRDefault="00C80BCC" w:rsidP="00D411A5">
      <w:pPr>
        <w:spacing w:line="360" w:lineRule="auto"/>
        <w:ind w:firstLine="709"/>
        <w:rPr>
          <w:sz w:val="24"/>
          <w:szCs w:val="24"/>
          <w:lang w:val="ru-RU"/>
        </w:rPr>
      </w:pPr>
      <w:r w:rsidRPr="00C07301">
        <w:rPr>
          <w:sz w:val="24"/>
          <w:szCs w:val="24"/>
          <w:lang w:val="ru-RU"/>
        </w:rPr>
        <w:t xml:space="preserve">Различные используемые AAN указаны в </w:t>
      </w:r>
      <w:r w:rsidR="00B362D0">
        <w:rPr>
          <w:sz w:val="24"/>
          <w:szCs w:val="24"/>
          <w:lang w:val="ru-RU"/>
        </w:rPr>
        <w:t>п</w:t>
      </w:r>
      <w:r w:rsidRPr="00C07301">
        <w:rPr>
          <w:sz w:val="24"/>
          <w:szCs w:val="24"/>
          <w:lang w:val="ru-RU"/>
        </w:rPr>
        <w:t>риложении Е:</w:t>
      </w:r>
    </w:p>
    <w:p w14:paraId="5C3E66F0" w14:textId="77777777" w:rsidR="00DF3C95" w:rsidRPr="00C07301" w:rsidRDefault="00C80BCC" w:rsidP="00D411A5">
      <w:pPr>
        <w:tabs>
          <w:tab w:val="left" w:pos="993"/>
        </w:tabs>
        <w:spacing w:line="360" w:lineRule="auto"/>
        <w:ind w:firstLine="709"/>
        <w:rPr>
          <w:sz w:val="24"/>
          <w:szCs w:val="24"/>
          <w:lang w:val="ru-RU"/>
        </w:rPr>
      </w:pPr>
      <w:r w:rsidRPr="00C07301">
        <w:rPr>
          <w:sz w:val="24"/>
          <w:szCs w:val="24"/>
          <w:lang w:val="ru-RU"/>
        </w:rPr>
        <w:t>-</w:t>
      </w:r>
      <w:r w:rsidRPr="00C07301">
        <w:rPr>
          <w:sz w:val="24"/>
          <w:szCs w:val="24"/>
          <w:lang w:val="ru-RU"/>
        </w:rPr>
        <w:tab/>
        <w:t xml:space="preserve">Е.4.2 </w:t>
      </w:r>
      <w:r w:rsidR="00BD38E1">
        <w:rPr>
          <w:sz w:val="24"/>
          <w:szCs w:val="24"/>
          <w:lang w:val="ru-RU"/>
        </w:rPr>
        <w:t>—</w:t>
      </w:r>
      <w:r w:rsidR="00B362D0">
        <w:rPr>
          <w:sz w:val="24"/>
          <w:szCs w:val="24"/>
          <w:lang w:val="ru-RU"/>
        </w:rPr>
        <w:t xml:space="preserve"> </w:t>
      </w:r>
      <w:r w:rsidRPr="00C07301">
        <w:rPr>
          <w:sz w:val="24"/>
          <w:szCs w:val="24"/>
          <w:lang w:val="ru-RU"/>
        </w:rPr>
        <w:t>для порта сигнала/управления с симметричными линиями;</w:t>
      </w:r>
    </w:p>
    <w:p w14:paraId="60FFDDE7" w14:textId="77777777" w:rsidR="00DF3C95" w:rsidRPr="00D411A5" w:rsidRDefault="00C80BCC" w:rsidP="00D411A5">
      <w:pPr>
        <w:tabs>
          <w:tab w:val="left" w:pos="993"/>
        </w:tabs>
        <w:spacing w:line="360" w:lineRule="auto"/>
        <w:ind w:firstLine="709"/>
        <w:rPr>
          <w:spacing w:val="-6"/>
          <w:sz w:val="24"/>
          <w:szCs w:val="24"/>
          <w:lang w:val="ru-RU"/>
        </w:rPr>
      </w:pPr>
      <w:r w:rsidRPr="00C07301">
        <w:rPr>
          <w:sz w:val="24"/>
          <w:szCs w:val="24"/>
          <w:lang w:val="ru-RU"/>
        </w:rPr>
        <w:t>-</w:t>
      </w:r>
      <w:r w:rsidRPr="00C07301">
        <w:rPr>
          <w:sz w:val="24"/>
          <w:szCs w:val="24"/>
          <w:lang w:val="ru-RU"/>
        </w:rPr>
        <w:tab/>
      </w:r>
      <w:r w:rsidRPr="00D411A5">
        <w:rPr>
          <w:spacing w:val="-6"/>
          <w:sz w:val="24"/>
          <w:szCs w:val="24"/>
          <w:lang w:val="ru-RU"/>
        </w:rPr>
        <w:t xml:space="preserve">Е.4.3 </w:t>
      </w:r>
      <w:r w:rsidR="00BD38E1">
        <w:rPr>
          <w:spacing w:val="-6"/>
          <w:sz w:val="24"/>
          <w:szCs w:val="24"/>
          <w:lang w:val="ru-RU"/>
        </w:rPr>
        <w:t>—</w:t>
      </w:r>
      <w:r w:rsidR="00B362D0">
        <w:rPr>
          <w:spacing w:val="-6"/>
          <w:sz w:val="24"/>
          <w:szCs w:val="24"/>
          <w:lang w:val="ru-RU"/>
        </w:rPr>
        <w:t xml:space="preserve"> </w:t>
      </w:r>
      <w:r w:rsidRPr="00D411A5">
        <w:rPr>
          <w:spacing w:val="-6"/>
          <w:sz w:val="24"/>
          <w:szCs w:val="24"/>
          <w:lang w:val="ru-RU"/>
        </w:rPr>
        <w:t>для порта проводной сети с передачей сигналов по линиям питания</w:t>
      </w:r>
      <w:r w:rsidR="00B362D0">
        <w:rPr>
          <w:spacing w:val="-6"/>
          <w:sz w:val="24"/>
          <w:szCs w:val="24"/>
          <w:lang w:val="ru-RU"/>
        </w:rPr>
        <w:t> </w:t>
      </w:r>
      <w:r w:rsidRPr="00D411A5">
        <w:rPr>
          <w:spacing w:val="-6"/>
          <w:sz w:val="24"/>
          <w:szCs w:val="24"/>
          <w:lang w:val="ru-RU"/>
        </w:rPr>
        <w:t>(PLC);</w:t>
      </w:r>
    </w:p>
    <w:p w14:paraId="52F0C327" w14:textId="77777777" w:rsidR="00DF3C95" w:rsidRPr="00C07301" w:rsidRDefault="00C80BCC" w:rsidP="00D411A5">
      <w:pPr>
        <w:tabs>
          <w:tab w:val="left" w:pos="993"/>
        </w:tabs>
        <w:spacing w:line="360" w:lineRule="auto"/>
        <w:ind w:firstLine="709"/>
        <w:rPr>
          <w:sz w:val="24"/>
          <w:szCs w:val="24"/>
          <w:lang w:val="ru-RU"/>
        </w:rPr>
      </w:pPr>
      <w:r w:rsidRPr="00C07301">
        <w:rPr>
          <w:sz w:val="24"/>
          <w:szCs w:val="24"/>
          <w:lang w:val="ru-RU"/>
        </w:rPr>
        <w:t>-</w:t>
      </w:r>
      <w:r w:rsidRPr="00C07301">
        <w:rPr>
          <w:sz w:val="24"/>
          <w:szCs w:val="24"/>
          <w:lang w:val="ru-RU"/>
        </w:rPr>
        <w:tab/>
        <w:t xml:space="preserve">Е.4.4 </w:t>
      </w:r>
      <w:r w:rsidR="00BD38E1">
        <w:rPr>
          <w:sz w:val="24"/>
          <w:szCs w:val="24"/>
          <w:lang w:val="ru-RU"/>
        </w:rPr>
        <w:t>—</w:t>
      </w:r>
      <w:r w:rsidR="00B362D0">
        <w:rPr>
          <w:sz w:val="24"/>
          <w:szCs w:val="24"/>
          <w:lang w:val="ru-RU"/>
        </w:rPr>
        <w:t xml:space="preserve"> </w:t>
      </w:r>
      <w:r w:rsidRPr="00C07301">
        <w:rPr>
          <w:sz w:val="24"/>
          <w:szCs w:val="24"/>
          <w:lang w:val="ru-RU"/>
        </w:rPr>
        <w:t xml:space="preserve">для порта сигнала/управления с PLC по линии управления; </w:t>
      </w:r>
    </w:p>
    <w:p w14:paraId="797BA002" w14:textId="77777777" w:rsidR="00DF3C95" w:rsidRPr="00C07301" w:rsidRDefault="00C80BCC" w:rsidP="00D411A5">
      <w:pPr>
        <w:tabs>
          <w:tab w:val="left" w:pos="993"/>
        </w:tabs>
        <w:spacing w:line="360" w:lineRule="auto"/>
        <w:ind w:firstLine="709"/>
        <w:rPr>
          <w:sz w:val="24"/>
          <w:szCs w:val="24"/>
          <w:lang w:val="ru-RU"/>
        </w:rPr>
      </w:pPr>
      <w:r w:rsidRPr="00C07301">
        <w:rPr>
          <w:sz w:val="24"/>
          <w:szCs w:val="24"/>
          <w:lang w:val="ru-RU"/>
        </w:rPr>
        <w:t>-</w:t>
      </w:r>
      <w:r w:rsidRPr="00C07301">
        <w:rPr>
          <w:sz w:val="24"/>
          <w:szCs w:val="24"/>
          <w:lang w:val="ru-RU"/>
        </w:rPr>
        <w:tab/>
        <w:t xml:space="preserve">Е.4.5 </w:t>
      </w:r>
      <w:r w:rsidR="00BD38E1">
        <w:rPr>
          <w:sz w:val="24"/>
          <w:szCs w:val="24"/>
          <w:lang w:val="ru-RU"/>
        </w:rPr>
        <w:t>—</w:t>
      </w:r>
      <w:r w:rsidR="00B362D0">
        <w:rPr>
          <w:sz w:val="24"/>
          <w:szCs w:val="24"/>
          <w:lang w:val="ru-RU"/>
        </w:rPr>
        <w:t xml:space="preserve"> </w:t>
      </w:r>
      <w:r w:rsidRPr="00C07301">
        <w:rPr>
          <w:sz w:val="24"/>
          <w:szCs w:val="24"/>
          <w:lang w:val="ru-RU"/>
        </w:rPr>
        <w:t>для порта сигнала/управления с линией управления.</w:t>
      </w:r>
    </w:p>
    <w:p w14:paraId="16B65BB3" w14:textId="77777777" w:rsidR="004770BC" w:rsidRPr="00C07301" w:rsidRDefault="00C80BCC" w:rsidP="00D411A5">
      <w:pPr>
        <w:spacing w:line="360" w:lineRule="auto"/>
        <w:ind w:firstLine="709"/>
        <w:rPr>
          <w:sz w:val="24"/>
          <w:szCs w:val="24"/>
          <w:lang w:val="ru-RU"/>
        </w:rPr>
      </w:pPr>
      <w:r w:rsidRPr="00C07301">
        <w:rPr>
          <w:sz w:val="24"/>
          <w:szCs w:val="24"/>
          <w:lang w:val="ru-RU"/>
        </w:rPr>
        <w:t xml:space="preserve">Один или несколько </w:t>
      </w:r>
      <w:r w:rsidRPr="00C07301">
        <w:rPr>
          <w:sz w:val="24"/>
          <w:szCs w:val="24"/>
        </w:rPr>
        <w:t>AAN</w:t>
      </w:r>
      <w:r w:rsidRPr="00C07301">
        <w:rPr>
          <w:sz w:val="24"/>
          <w:szCs w:val="24"/>
          <w:lang w:val="ru-RU"/>
        </w:rPr>
        <w:t xml:space="preserve"> должны устанавливаться непосредственно на пластине заземления. Корпус </w:t>
      </w:r>
      <w:r w:rsidRPr="00C07301">
        <w:rPr>
          <w:sz w:val="24"/>
          <w:szCs w:val="24"/>
        </w:rPr>
        <w:t>A</w:t>
      </w:r>
      <w:r w:rsidRPr="00C07301">
        <w:rPr>
          <w:sz w:val="24"/>
          <w:szCs w:val="24"/>
          <w:lang w:val="ru-RU"/>
        </w:rPr>
        <w:t>AN должен быть соединен с пластиной заземления.</w:t>
      </w:r>
    </w:p>
    <w:p w14:paraId="6CE895F3" w14:textId="77777777" w:rsidR="004770BC" w:rsidRPr="00C07301" w:rsidRDefault="00C80BCC" w:rsidP="00D411A5">
      <w:pPr>
        <w:spacing w:line="360" w:lineRule="auto"/>
        <w:ind w:firstLine="709"/>
        <w:rPr>
          <w:sz w:val="24"/>
          <w:szCs w:val="24"/>
          <w:lang w:val="ru-RU"/>
        </w:rPr>
      </w:pPr>
      <w:r w:rsidRPr="00C07301">
        <w:rPr>
          <w:sz w:val="24"/>
          <w:szCs w:val="24"/>
          <w:lang w:val="ru-RU"/>
        </w:rPr>
        <w:t xml:space="preserve">Порт измерения каждого </w:t>
      </w:r>
      <w:r w:rsidRPr="00C07301">
        <w:rPr>
          <w:sz w:val="24"/>
          <w:szCs w:val="24"/>
        </w:rPr>
        <w:t>A</w:t>
      </w:r>
      <w:r w:rsidRPr="00C07301">
        <w:rPr>
          <w:sz w:val="24"/>
          <w:szCs w:val="24"/>
          <w:lang w:val="ru-RU"/>
        </w:rPr>
        <w:t>AN должен нагружаться на 50 Ом.</w:t>
      </w:r>
    </w:p>
    <w:p w14:paraId="31CD86C3" w14:textId="6CF71EEF" w:rsidR="004770BC" w:rsidRPr="00C07301" w:rsidRDefault="00C80BCC" w:rsidP="00D411A5">
      <w:pPr>
        <w:spacing w:line="360" w:lineRule="auto"/>
        <w:ind w:firstLine="709"/>
        <w:rPr>
          <w:sz w:val="24"/>
          <w:szCs w:val="24"/>
          <w:lang w:val="ru-RU"/>
        </w:rPr>
      </w:pPr>
      <w:r w:rsidRPr="00C07301">
        <w:rPr>
          <w:sz w:val="24"/>
          <w:szCs w:val="24"/>
          <w:lang w:val="ru-RU"/>
        </w:rPr>
        <w:lastRenderedPageBreak/>
        <w:t xml:space="preserve">Для </w:t>
      </w:r>
      <w:r w:rsidR="00E6676A" w:rsidRPr="00C07301">
        <w:rPr>
          <w:sz w:val="24"/>
          <w:szCs w:val="24"/>
          <w:lang w:val="ru-RU"/>
        </w:rPr>
        <w:t>транспорт</w:t>
      </w:r>
      <w:r w:rsidRPr="00C07301">
        <w:rPr>
          <w:sz w:val="24"/>
          <w:szCs w:val="24"/>
          <w:lang w:val="ru-RU"/>
        </w:rPr>
        <w:t xml:space="preserve">ных средств, ввод которых находится спереди/сзади </w:t>
      </w:r>
      <w:r w:rsidR="00E6676A" w:rsidRPr="00C07301">
        <w:rPr>
          <w:sz w:val="24"/>
          <w:szCs w:val="24"/>
          <w:lang w:val="ru-RU"/>
        </w:rPr>
        <w:t>транспорт</w:t>
      </w:r>
      <w:r w:rsidRPr="00C07301">
        <w:rPr>
          <w:sz w:val="24"/>
          <w:szCs w:val="24"/>
          <w:lang w:val="ru-RU"/>
        </w:rPr>
        <w:t xml:space="preserve">ного средства, </w:t>
      </w:r>
      <w:r w:rsidRPr="00C07301">
        <w:rPr>
          <w:sz w:val="24"/>
          <w:szCs w:val="24"/>
        </w:rPr>
        <w:t>A</w:t>
      </w:r>
      <w:r w:rsidRPr="00C07301">
        <w:rPr>
          <w:sz w:val="24"/>
          <w:szCs w:val="24"/>
          <w:lang w:val="ru-RU"/>
        </w:rPr>
        <w:t>A</w:t>
      </w:r>
      <w:r w:rsidRPr="00C07301">
        <w:rPr>
          <w:sz w:val="24"/>
          <w:szCs w:val="24"/>
        </w:rPr>
        <w:t>N</w:t>
      </w:r>
      <w:r w:rsidRPr="00C07301">
        <w:rPr>
          <w:sz w:val="24"/>
          <w:szCs w:val="24"/>
          <w:lang w:val="ru-RU"/>
        </w:rPr>
        <w:t xml:space="preserve"> должен находиться на одной из сторон </w:t>
      </w:r>
      <w:r w:rsidR="00E6676A" w:rsidRPr="00C07301">
        <w:rPr>
          <w:sz w:val="24"/>
          <w:szCs w:val="24"/>
          <w:lang w:val="ru-RU"/>
        </w:rPr>
        <w:t>транспорт</w:t>
      </w:r>
      <w:r w:rsidRPr="00C07301">
        <w:rPr>
          <w:sz w:val="24"/>
          <w:szCs w:val="24"/>
          <w:lang w:val="ru-RU"/>
        </w:rPr>
        <w:t xml:space="preserve">ного средства и располагаться перпендикулярно </w:t>
      </w:r>
      <w:r w:rsidR="00B362D0">
        <w:rPr>
          <w:sz w:val="24"/>
          <w:szCs w:val="24"/>
          <w:lang w:val="ru-RU"/>
        </w:rPr>
        <w:t xml:space="preserve">к </w:t>
      </w:r>
      <w:r w:rsidRPr="00C07301">
        <w:rPr>
          <w:sz w:val="24"/>
          <w:szCs w:val="24"/>
          <w:lang w:val="ru-RU"/>
        </w:rPr>
        <w:t xml:space="preserve">зарядному вводу этого средства и должен быть </w:t>
      </w:r>
      <w:r w:rsidR="00E630B2" w:rsidRPr="00C07301">
        <w:rPr>
          <w:sz w:val="24"/>
          <w:szCs w:val="24"/>
          <w:lang w:val="ru-RU"/>
        </w:rPr>
        <w:t xml:space="preserve">выровнен </w:t>
      </w:r>
      <w:r w:rsidRPr="00C07301">
        <w:rPr>
          <w:sz w:val="24"/>
          <w:szCs w:val="24"/>
          <w:lang w:val="ru-RU"/>
        </w:rPr>
        <w:t xml:space="preserve">по направлению с зарядным кабелем </w:t>
      </w:r>
      <w:r w:rsidR="00E6676A" w:rsidRPr="00C07301">
        <w:rPr>
          <w:sz w:val="24"/>
          <w:szCs w:val="24"/>
          <w:lang w:val="ru-RU"/>
        </w:rPr>
        <w:t>транспорт</w:t>
      </w:r>
      <w:r w:rsidRPr="00C07301">
        <w:rPr>
          <w:sz w:val="24"/>
          <w:szCs w:val="24"/>
          <w:lang w:val="ru-RU"/>
        </w:rPr>
        <w:t xml:space="preserve">ного средства. Для </w:t>
      </w:r>
      <w:r w:rsidR="00E6676A" w:rsidRPr="00C07301">
        <w:rPr>
          <w:sz w:val="24"/>
          <w:szCs w:val="24"/>
          <w:lang w:val="ru-RU"/>
        </w:rPr>
        <w:t>транспорт</w:t>
      </w:r>
      <w:r w:rsidRPr="00C07301">
        <w:rPr>
          <w:sz w:val="24"/>
          <w:szCs w:val="24"/>
          <w:lang w:val="ru-RU"/>
        </w:rPr>
        <w:t xml:space="preserve">ных средств, ввод которых находится на боку </w:t>
      </w:r>
      <w:r w:rsidR="00E6676A" w:rsidRPr="00C07301">
        <w:rPr>
          <w:sz w:val="24"/>
          <w:szCs w:val="24"/>
          <w:lang w:val="ru-RU"/>
        </w:rPr>
        <w:t>транспорт</w:t>
      </w:r>
      <w:r w:rsidRPr="00C07301">
        <w:rPr>
          <w:sz w:val="24"/>
          <w:szCs w:val="24"/>
          <w:lang w:val="ru-RU"/>
        </w:rPr>
        <w:t xml:space="preserve">ного средства, </w:t>
      </w:r>
      <w:r w:rsidRPr="00C07301">
        <w:rPr>
          <w:caps/>
          <w:sz w:val="24"/>
          <w:szCs w:val="24"/>
        </w:rPr>
        <w:t>A</w:t>
      </w:r>
      <w:r w:rsidRPr="00C07301">
        <w:rPr>
          <w:caps/>
          <w:sz w:val="24"/>
          <w:szCs w:val="24"/>
          <w:lang w:val="ru-RU"/>
        </w:rPr>
        <w:t>A</w:t>
      </w:r>
      <w:r w:rsidRPr="00C07301">
        <w:rPr>
          <w:caps/>
          <w:sz w:val="24"/>
          <w:szCs w:val="24"/>
        </w:rPr>
        <w:t>N</w:t>
      </w:r>
      <w:r w:rsidRPr="00C07301">
        <w:rPr>
          <w:sz w:val="24"/>
          <w:szCs w:val="24"/>
          <w:lang w:val="ru-RU"/>
        </w:rPr>
        <w:t xml:space="preserve"> должен устанавливаться на одной стороне </w:t>
      </w:r>
      <w:r w:rsidR="00E6676A" w:rsidRPr="00C07301">
        <w:rPr>
          <w:sz w:val="24"/>
          <w:szCs w:val="24"/>
          <w:lang w:val="ru-RU"/>
        </w:rPr>
        <w:t>транспорт</w:t>
      </w:r>
      <w:r w:rsidRPr="00C07301">
        <w:rPr>
          <w:sz w:val="24"/>
          <w:szCs w:val="24"/>
          <w:lang w:val="ru-RU"/>
        </w:rPr>
        <w:t xml:space="preserve">ного средства и выравниваться по направлению с зарядным </w:t>
      </w:r>
      <w:r w:rsidR="00C527A1" w:rsidRPr="00C07301">
        <w:rPr>
          <w:sz w:val="24"/>
          <w:szCs w:val="24"/>
          <w:lang w:val="ru-RU"/>
        </w:rPr>
        <w:t>вводом и</w:t>
      </w:r>
      <w:r w:rsidRPr="00C07301">
        <w:rPr>
          <w:sz w:val="24"/>
          <w:szCs w:val="24"/>
          <w:lang w:val="ru-RU"/>
        </w:rPr>
        <w:t xml:space="preserve"> зарядным кабелем </w:t>
      </w:r>
      <w:r w:rsidR="00E6676A" w:rsidRPr="00C07301">
        <w:rPr>
          <w:sz w:val="24"/>
          <w:szCs w:val="24"/>
          <w:lang w:val="ru-RU"/>
        </w:rPr>
        <w:t>транспорт</w:t>
      </w:r>
      <w:r w:rsidRPr="00C07301">
        <w:rPr>
          <w:sz w:val="24"/>
          <w:szCs w:val="24"/>
          <w:lang w:val="ru-RU"/>
        </w:rPr>
        <w:t>ного средства.</w:t>
      </w:r>
    </w:p>
    <w:p w14:paraId="34B7A781" w14:textId="77777777" w:rsidR="00D24535" w:rsidRPr="00C07301" w:rsidRDefault="00C80BCC" w:rsidP="00D411A5">
      <w:pPr>
        <w:spacing w:line="360" w:lineRule="auto"/>
        <w:ind w:firstLine="709"/>
        <w:rPr>
          <w:sz w:val="24"/>
          <w:szCs w:val="24"/>
          <w:lang w:val="ru-RU"/>
        </w:rPr>
      </w:pPr>
      <w:r w:rsidRPr="00C07301">
        <w:rPr>
          <w:sz w:val="24"/>
          <w:szCs w:val="24"/>
          <w:lang w:val="ru-RU"/>
        </w:rPr>
        <w:t xml:space="preserve">При использовании зарядной станции применять один или несколько </w:t>
      </w:r>
      <w:r w:rsidRPr="00C07301">
        <w:rPr>
          <w:sz w:val="24"/>
          <w:szCs w:val="24"/>
        </w:rPr>
        <w:t>AAN</w:t>
      </w:r>
      <w:r w:rsidRPr="00C07301">
        <w:rPr>
          <w:sz w:val="24"/>
          <w:szCs w:val="24"/>
          <w:lang w:val="ru-RU"/>
        </w:rPr>
        <w:t xml:space="preserve"> для портов сигнала/управления и/или для портов проводной сети не требуется. Для нормальной работы </w:t>
      </w:r>
      <w:r w:rsidR="00BD1E7D" w:rsidRPr="00C07301">
        <w:rPr>
          <w:sz w:val="24"/>
          <w:szCs w:val="24"/>
          <w:lang w:val="ru-RU"/>
        </w:rPr>
        <w:t xml:space="preserve">местные/частные линии связи </w:t>
      </w:r>
      <w:r w:rsidRPr="00C07301">
        <w:rPr>
          <w:sz w:val="24"/>
          <w:szCs w:val="24"/>
          <w:lang w:val="ru-RU"/>
        </w:rPr>
        <w:t xml:space="preserve">между </w:t>
      </w:r>
      <w:r w:rsidR="00E6676A" w:rsidRPr="00C07301">
        <w:rPr>
          <w:sz w:val="24"/>
          <w:szCs w:val="24"/>
          <w:lang w:val="ru-RU"/>
        </w:rPr>
        <w:t>транспорт</w:t>
      </w:r>
      <w:r w:rsidRPr="00C07301">
        <w:rPr>
          <w:sz w:val="24"/>
          <w:szCs w:val="24"/>
          <w:lang w:val="ru-RU"/>
        </w:rPr>
        <w:t>ным средством и зарядной станцией должны подключаться к соответствующему оборудованию на стороне зарядной станции.</w:t>
      </w:r>
    </w:p>
    <w:p w14:paraId="04A1D057" w14:textId="77777777" w:rsidR="0096104F" w:rsidRPr="00C07301" w:rsidRDefault="00D24535" w:rsidP="00D411A5">
      <w:pPr>
        <w:spacing w:line="360" w:lineRule="auto"/>
        <w:ind w:firstLine="709"/>
        <w:rPr>
          <w:sz w:val="24"/>
          <w:szCs w:val="24"/>
          <w:lang w:val="ru-RU"/>
        </w:rPr>
      </w:pPr>
      <w:r w:rsidRPr="00C07301">
        <w:rPr>
          <w:sz w:val="24"/>
          <w:szCs w:val="24"/>
          <w:lang w:val="ru-RU"/>
        </w:rPr>
        <w:t>5.4</w:t>
      </w:r>
      <w:r w:rsidR="004770BC" w:rsidRPr="00C07301">
        <w:rPr>
          <w:sz w:val="24"/>
          <w:szCs w:val="24"/>
          <w:lang w:val="ru-RU"/>
        </w:rPr>
        <w:t>.3.5 Заряд</w:t>
      </w:r>
      <w:r w:rsidR="008230F9" w:rsidRPr="00C07301">
        <w:rPr>
          <w:sz w:val="24"/>
          <w:szCs w:val="24"/>
          <w:lang w:val="ru-RU"/>
        </w:rPr>
        <w:t xml:space="preserve">ка </w:t>
      </w:r>
      <w:r w:rsidR="00EC2DAB" w:rsidRPr="00C07301">
        <w:rPr>
          <w:sz w:val="24"/>
          <w:szCs w:val="24"/>
          <w:lang w:val="ru-RU"/>
        </w:rPr>
        <w:t>мощностью переменного или постоянного тока с линией связи</w:t>
      </w:r>
      <w:r w:rsidR="00915A5E" w:rsidRPr="00C07301">
        <w:rPr>
          <w:sz w:val="24"/>
          <w:szCs w:val="24"/>
          <w:lang w:val="ru-RU"/>
        </w:rPr>
        <w:t xml:space="preserve"> в кабеле зарядки</w:t>
      </w:r>
    </w:p>
    <w:p w14:paraId="4EC2503A" w14:textId="77777777" w:rsidR="008230F9" w:rsidRPr="00C07301" w:rsidRDefault="005C0C94" w:rsidP="00D411A5">
      <w:pPr>
        <w:spacing w:line="360" w:lineRule="auto"/>
        <w:ind w:firstLine="709"/>
        <w:rPr>
          <w:sz w:val="24"/>
          <w:szCs w:val="24"/>
          <w:lang w:val="ru-RU"/>
        </w:rPr>
      </w:pPr>
      <w:r w:rsidRPr="00C07301">
        <w:rPr>
          <w:sz w:val="24"/>
          <w:szCs w:val="24"/>
          <w:lang w:val="ru-RU"/>
        </w:rPr>
        <w:t xml:space="preserve">При испытании </w:t>
      </w:r>
      <w:r w:rsidR="00E6676A" w:rsidRPr="00C07301">
        <w:rPr>
          <w:sz w:val="24"/>
          <w:szCs w:val="24"/>
          <w:lang w:val="ru-RU"/>
        </w:rPr>
        <w:t>транспорт</w:t>
      </w:r>
      <w:r w:rsidRPr="00C07301">
        <w:rPr>
          <w:sz w:val="24"/>
          <w:szCs w:val="24"/>
          <w:lang w:val="ru-RU"/>
        </w:rPr>
        <w:t>ного средства в режиме зарядки с линией связи в кабеле зарядки</w:t>
      </w:r>
      <w:r w:rsidR="003F1B56" w:rsidRPr="00C07301">
        <w:rPr>
          <w:sz w:val="24"/>
          <w:szCs w:val="24"/>
          <w:lang w:val="ru-RU"/>
        </w:rPr>
        <w:t>,</w:t>
      </w:r>
      <w:r w:rsidRPr="00C07301">
        <w:rPr>
          <w:sz w:val="24"/>
          <w:szCs w:val="24"/>
          <w:lang w:val="ru-RU"/>
        </w:rPr>
        <w:t xml:space="preserve"> зарядный кабель должен быть вытянут в прямую линию между</w:t>
      </w:r>
      <w:r w:rsidR="003F1B56" w:rsidRPr="00C07301">
        <w:rPr>
          <w:sz w:val="24"/>
          <w:szCs w:val="24"/>
          <w:lang w:val="ru-RU"/>
        </w:rPr>
        <w:t xml:space="preserve"> одним или несколькими AMN/</w:t>
      </w:r>
      <w:r w:rsidR="003F1B56" w:rsidRPr="00C07301">
        <w:rPr>
          <w:sz w:val="24"/>
          <w:szCs w:val="24"/>
        </w:rPr>
        <w:t>DC</w:t>
      </w:r>
      <w:r w:rsidR="003F1B56" w:rsidRPr="00C07301">
        <w:rPr>
          <w:sz w:val="24"/>
          <w:szCs w:val="24"/>
          <w:lang w:val="ru-RU"/>
        </w:rPr>
        <w:t>-</w:t>
      </w:r>
      <w:r w:rsidR="003F1B56" w:rsidRPr="00C07301">
        <w:rPr>
          <w:sz w:val="24"/>
          <w:szCs w:val="24"/>
        </w:rPr>
        <w:t>charging</w:t>
      </w:r>
      <w:r w:rsidR="003F1B56" w:rsidRPr="00C07301">
        <w:rPr>
          <w:sz w:val="24"/>
          <w:szCs w:val="24"/>
          <w:lang w:val="ru-RU"/>
        </w:rPr>
        <w:t>-AN/</w:t>
      </w:r>
      <w:r w:rsidR="003F1B56" w:rsidRPr="00C07301">
        <w:rPr>
          <w:sz w:val="24"/>
          <w:szCs w:val="24"/>
        </w:rPr>
        <w:t>AAN</w:t>
      </w:r>
      <w:r w:rsidR="003F1B56" w:rsidRPr="00C07301">
        <w:rPr>
          <w:sz w:val="24"/>
          <w:szCs w:val="24"/>
          <w:lang w:val="ru-RU"/>
        </w:rPr>
        <w:t xml:space="preserve"> и зарядным вводом </w:t>
      </w:r>
      <w:r w:rsidR="00E6676A" w:rsidRPr="00C07301">
        <w:rPr>
          <w:sz w:val="24"/>
          <w:szCs w:val="24"/>
          <w:lang w:val="ru-RU"/>
        </w:rPr>
        <w:t>транспорт</w:t>
      </w:r>
      <w:r w:rsidR="003F1B56" w:rsidRPr="00C07301">
        <w:rPr>
          <w:sz w:val="24"/>
          <w:szCs w:val="24"/>
          <w:lang w:val="ru-RU"/>
        </w:rPr>
        <w:t xml:space="preserve">ного средства и должен идти перпендикулярно продольной оси </w:t>
      </w:r>
      <w:r w:rsidR="00E6676A" w:rsidRPr="00C07301">
        <w:rPr>
          <w:sz w:val="24"/>
          <w:szCs w:val="24"/>
          <w:lang w:val="ru-RU"/>
        </w:rPr>
        <w:t>транспорт</w:t>
      </w:r>
      <w:r w:rsidR="003F1B56" w:rsidRPr="00C07301">
        <w:rPr>
          <w:sz w:val="24"/>
          <w:szCs w:val="24"/>
          <w:lang w:val="ru-RU"/>
        </w:rPr>
        <w:t xml:space="preserve">ного средства, как показано на рисунках 6 и 7. </w:t>
      </w:r>
      <w:r w:rsidR="008230F9" w:rsidRPr="00C07301">
        <w:rPr>
          <w:sz w:val="24"/>
          <w:szCs w:val="24"/>
          <w:lang w:val="ru-RU"/>
        </w:rPr>
        <w:t>Длина проекции кабеля от стороны эквивалента(</w:t>
      </w:r>
      <w:proofErr w:type="spellStart"/>
      <w:r w:rsidR="008230F9" w:rsidRPr="00C07301">
        <w:rPr>
          <w:sz w:val="24"/>
          <w:szCs w:val="24"/>
          <w:lang w:val="ru-RU"/>
        </w:rPr>
        <w:t>ов</w:t>
      </w:r>
      <w:proofErr w:type="spellEnd"/>
      <w:r w:rsidR="008230F9" w:rsidRPr="00C07301">
        <w:rPr>
          <w:sz w:val="24"/>
          <w:szCs w:val="24"/>
          <w:lang w:val="ru-RU"/>
        </w:rPr>
        <w:t xml:space="preserve">) сети питания до стороны </w:t>
      </w:r>
      <w:r w:rsidR="00E6676A" w:rsidRPr="00C07301">
        <w:rPr>
          <w:sz w:val="24"/>
          <w:szCs w:val="24"/>
          <w:lang w:val="ru-RU"/>
        </w:rPr>
        <w:t>транспорт</w:t>
      </w:r>
      <w:r w:rsidR="008230F9" w:rsidRPr="00C07301">
        <w:rPr>
          <w:sz w:val="24"/>
          <w:szCs w:val="24"/>
          <w:lang w:val="ru-RU"/>
        </w:rPr>
        <w:t>ного средства должна составлять 800</w:t>
      </w:r>
      <w:r w:rsidR="00E11FA4">
        <w:rPr>
          <w:sz w:val="24"/>
          <w:szCs w:val="24"/>
          <w:lang w:val="ru-RU"/>
        </w:rPr>
        <w:t>+200</w:t>
      </w:r>
      <w:r w:rsidR="008230F9" w:rsidRPr="00C07301">
        <w:rPr>
          <w:sz w:val="24"/>
          <w:szCs w:val="24"/>
          <w:lang w:val="ru-RU"/>
        </w:rPr>
        <w:t xml:space="preserve"> мм.</w:t>
      </w:r>
    </w:p>
    <w:p w14:paraId="0F8CAADF" w14:textId="77777777" w:rsidR="008230F9" w:rsidRPr="00C07301" w:rsidRDefault="008230F9" w:rsidP="00D411A5">
      <w:pPr>
        <w:spacing w:line="360" w:lineRule="auto"/>
        <w:ind w:firstLine="709"/>
        <w:rPr>
          <w:sz w:val="24"/>
          <w:szCs w:val="24"/>
          <w:lang w:val="ru-RU"/>
        </w:rPr>
      </w:pPr>
      <w:r w:rsidRPr="00C07301">
        <w:rPr>
          <w:sz w:val="24"/>
          <w:szCs w:val="24"/>
          <w:lang w:val="ru-RU"/>
        </w:rPr>
        <w:t xml:space="preserve">При большей длине кабеля избыточную длину необходимо уложить зигзагообразно с шириной зигзагообразной зоны менее 0,5 м. Если из-за жесткости или неподатливости кабеля выполнить такую укладку невозможно или когда испытания проводят на установке пользователя, </w:t>
      </w:r>
      <w:r w:rsidR="00217AA1" w:rsidRPr="00C07301">
        <w:rPr>
          <w:sz w:val="24"/>
          <w:szCs w:val="24"/>
          <w:lang w:val="ru-RU"/>
        </w:rPr>
        <w:t xml:space="preserve">схему укладки </w:t>
      </w:r>
      <w:r w:rsidRPr="00C07301">
        <w:rPr>
          <w:sz w:val="24"/>
          <w:szCs w:val="24"/>
          <w:lang w:val="ru-RU"/>
        </w:rPr>
        <w:t>излишней длины кабеля необходимо точно указать в протоколе испытания.</w:t>
      </w:r>
    </w:p>
    <w:p w14:paraId="2283F2C6" w14:textId="77777777" w:rsidR="004770BC" w:rsidRPr="00C07301" w:rsidRDefault="004770BC" w:rsidP="00D411A5">
      <w:pPr>
        <w:spacing w:line="360" w:lineRule="auto"/>
        <w:ind w:firstLine="709"/>
        <w:rPr>
          <w:sz w:val="24"/>
          <w:szCs w:val="24"/>
          <w:lang w:val="ru-RU"/>
        </w:rPr>
      </w:pPr>
      <w:r w:rsidRPr="00C07301">
        <w:rPr>
          <w:sz w:val="24"/>
          <w:szCs w:val="24"/>
          <w:lang w:val="ru-RU"/>
        </w:rPr>
        <w:t>Зарядный кабель</w:t>
      </w:r>
      <w:r w:rsidR="00C904FD" w:rsidRPr="00C07301">
        <w:rPr>
          <w:sz w:val="24"/>
          <w:szCs w:val="24"/>
          <w:lang w:val="ru-RU"/>
        </w:rPr>
        <w:t xml:space="preserve"> с линией связи и управления</w:t>
      </w:r>
      <w:r w:rsidRPr="00C07301">
        <w:rPr>
          <w:sz w:val="24"/>
          <w:szCs w:val="24"/>
          <w:lang w:val="ru-RU"/>
        </w:rPr>
        <w:t xml:space="preserve"> на стороне </w:t>
      </w:r>
      <w:r w:rsidR="00E6676A" w:rsidRPr="00C07301">
        <w:rPr>
          <w:sz w:val="24"/>
          <w:szCs w:val="24"/>
          <w:lang w:val="ru-RU"/>
        </w:rPr>
        <w:t>транспорт</w:t>
      </w:r>
      <w:r w:rsidRPr="00C07301">
        <w:rPr>
          <w:sz w:val="24"/>
          <w:szCs w:val="24"/>
          <w:lang w:val="ru-RU"/>
        </w:rPr>
        <w:t xml:space="preserve">ного средства должен </w:t>
      </w:r>
      <w:r w:rsidR="006F6548">
        <w:rPr>
          <w:sz w:val="24"/>
          <w:szCs w:val="24"/>
          <w:lang w:val="ru-RU"/>
        </w:rPr>
        <w:t>следует распола</w:t>
      </w:r>
      <w:r w:rsidR="00E11FA4">
        <w:rPr>
          <w:sz w:val="24"/>
          <w:szCs w:val="24"/>
          <w:lang w:val="ru-RU"/>
        </w:rPr>
        <w:t>гать</w:t>
      </w:r>
      <w:r w:rsidRPr="00C07301">
        <w:rPr>
          <w:sz w:val="24"/>
          <w:szCs w:val="24"/>
          <w:lang w:val="ru-RU"/>
        </w:rPr>
        <w:t xml:space="preserve"> вертикально на расстоянии 100</w:t>
      </w:r>
      <w:r w:rsidR="00E11FA4">
        <w:rPr>
          <w:sz w:val="24"/>
          <w:szCs w:val="24"/>
          <w:lang w:val="ru-RU"/>
        </w:rPr>
        <w:t>+200</w:t>
      </w:r>
      <w:r w:rsidRPr="00C07301">
        <w:rPr>
          <w:sz w:val="24"/>
          <w:szCs w:val="24"/>
          <w:lang w:val="ru-RU"/>
        </w:rPr>
        <w:t xml:space="preserve"> мм от корпуса </w:t>
      </w:r>
      <w:r w:rsidR="00E6676A" w:rsidRPr="00C07301">
        <w:rPr>
          <w:sz w:val="24"/>
          <w:szCs w:val="24"/>
          <w:lang w:val="ru-RU"/>
        </w:rPr>
        <w:t>транспорт</w:t>
      </w:r>
      <w:r w:rsidRPr="00C07301">
        <w:rPr>
          <w:sz w:val="24"/>
          <w:szCs w:val="24"/>
          <w:lang w:val="ru-RU"/>
        </w:rPr>
        <w:t>ного средства.</w:t>
      </w:r>
    </w:p>
    <w:p w14:paraId="3B054D87" w14:textId="77777777" w:rsidR="00366435" w:rsidRDefault="00366435" w:rsidP="00D411A5">
      <w:pPr>
        <w:spacing w:line="360" w:lineRule="auto"/>
        <w:ind w:firstLine="709"/>
        <w:rPr>
          <w:sz w:val="24"/>
          <w:szCs w:val="24"/>
          <w:lang w:val="ru-RU"/>
        </w:rPr>
      </w:pPr>
      <w:r w:rsidRPr="00C07301">
        <w:rPr>
          <w:sz w:val="24"/>
          <w:szCs w:val="24"/>
          <w:lang w:val="ru-RU"/>
        </w:rPr>
        <w:t xml:space="preserve">Весь кабель должен находиться на непроводящем материале с низкой относительной диэлектрической проницаемостью (диэлектрической постоянной) </w:t>
      </w:r>
      <w:r w:rsidR="00E27DD6" w:rsidRPr="005963F9">
        <w:rPr>
          <w:sz w:val="24"/>
          <w:szCs w:val="24"/>
          <w:lang w:val="ru-RU"/>
        </w:rPr>
        <w:br/>
      </w:r>
      <w:r w:rsidRPr="00C07301">
        <w:rPr>
          <w:sz w:val="24"/>
          <w:szCs w:val="24"/>
          <w:lang w:val="ru-RU"/>
        </w:rPr>
        <w:t>(</w:t>
      </w:r>
      <w:r w:rsidRPr="009A1984">
        <w:rPr>
          <w:i/>
          <w:sz w:val="24"/>
          <w:szCs w:val="24"/>
          <w:lang w:val="ru-RU"/>
        </w:rPr>
        <w:t>ε</w:t>
      </w:r>
      <w:r w:rsidRPr="009A1984">
        <w:rPr>
          <w:i/>
          <w:sz w:val="24"/>
          <w:szCs w:val="24"/>
          <w:vertAlign w:val="subscript"/>
        </w:rPr>
        <w:t>r</w:t>
      </w:r>
      <w:r w:rsidRPr="00C07301">
        <w:rPr>
          <w:sz w:val="24"/>
          <w:szCs w:val="24"/>
          <w:lang w:val="ru-RU"/>
        </w:rPr>
        <w:t xml:space="preserve"> ≤ 1,4) на высоте (100 ± 25) </w:t>
      </w:r>
      <w:r w:rsidR="002F5B5E" w:rsidRPr="00C07301">
        <w:rPr>
          <w:sz w:val="24"/>
          <w:szCs w:val="24"/>
          <w:lang w:val="ru-RU"/>
        </w:rPr>
        <w:t xml:space="preserve">мм </w:t>
      </w:r>
      <w:r w:rsidRPr="00C07301">
        <w:rPr>
          <w:sz w:val="24"/>
          <w:szCs w:val="24"/>
          <w:lang w:val="ru-RU"/>
        </w:rPr>
        <w:t>относительно пластины заземления.</w:t>
      </w:r>
    </w:p>
    <w:p w14:paraId="557C0557" w14:textId="77777777" w:rsidR="00D17E48" w:rsidRDefault="00D17E48" w:rsidP="00D411A5">
      <w:pPr>
        <w:spacing w:line="360" w:lineRule="auto"/>
        <w:ind w:firstLine="709"/>
        <w:rPr>
          <w:sz w:val="24"/>
          <w:szCs w:val="24"/>
          <w:lang w:val="ru-RU"/>
        </w:rPr>
      </w:pPr>
    </w:p>
    <w:p w14:paraId="11E5B785" w14:textId="77777777" w:rsidR="00D17E48" w:rsidRDefault="00D17E48">
      <w:pPr>
        <w:suppressAutoHyphens w:val="0"/>
        <w:jc w:val="left"/>
        <w:rPr>
          <w:sz w:val="24"/>
          <w:szCs w:val="24"/>
          <w:lang w:val="ru-RU"/>
        </w:rPr>
      </w:pPr>
      <w:r>
        <w:rPr>
          <w:sz w:val="24"/>
          <w:szCs w:val="24"/>
          <w:lang w:val="ru-RU"/>
        </w:rPr>
        <w:br w:type="page"/>
      </w:r>
    </w:p>
    <w:p w14:paraId="34BE25C9" w14:textId="77777777" w:rsidR="00D17E48" w:rsidRDefault="00D17E48" w:rsidP="00D411A5">
      <w:pPr>
        <w:spacing w:line="360" w:lineRule="auto"/>
        <w:ind w:firstLine="709"/>
        <w:rPr>
          <w:sz w:val="24"/>
          <w:szCs w:val="24"/>
          <w:lang w:val="ru-RU"/>
        </w:rPr>
      </w:pPr>
    </w:p>
    <w:p w14:paraId="7DBC59E5" w14:textId="77777777" w:rsidR="0096104F" w:rsidRDefault="008230F9" w:rsidP="00D411A5">
      <w:pPr>
        <w:spacing w:line="360" w:lineRule="auto"/>
        <w:ind w:firstLine="709"/>
        <w:rPr>
          <w:sz w:val="24"/>
          <w:szCs w:val="24"/>
          <w:lang w:val="ru-RU"/>
        </w:rPr>
      </w:pPr>
      <w:r w:rsidRPr="00C07301">
        <w:rPr>
          <w:sz w:val="24"/>
          <w:szCs w:val="24"/>
          <w:lang w:val="ru-RU"/>
        </w:rPr>
        <w:t>5.4</w:t>
      </w:r>
      <w:r w:rsidR="006B77A3" w:rsidRPr="00C07301">
        <w:rPr>
          <w:sz w:val="24"/>
          <w:szCs w:val="24"/>
          <w:lang w:val="ru-RU"/>
        </w:rPr>
        <w:t>.3.6 Измерительн</w:t>
      </w:r>
      <w:r w:rsidRPr="00C07301">
        <w:rPr>
          <w:sz w:val="24"/>
          <w:szCs w:val="24"/>
          <w:lang w:val="ru-RU"/>
        </w:rPr>
        <w:t>ая система</w:t>
      </w:r>
    </w:p>
    <w:p w14:paraId="3DD1AA24" w14:textId="77777777" w:rsidR="006B77A3" w:rsidRDefault="006B77A3" w:rsidP="00D411A5">
      <w:pPr>
        <w:spacing w:line="360" w:lineRule="auto"/>
        <w:ind w:firstLine="709"/>
        <w:rPr>
          <w:sz w:val="24"/>
          <w:szCs w:val="24"/>
          <w:lang w:val="ru-RU"/>
        </w:rPr>
      </w:pPr>
      <w:r w:rsidRPr="00C07301">
        <w:rPr>
          <w:sz w:val="24"/>
          <w:szCs w:val="24"/>
          <w:lang w:val="ru-RU"/>
        </w:rPr>
        <w:t xml:space="preserve">Измерительная система (приемник, </w:t>
      </w:r>
      <w:r w:rsidR="00BB3622" w:rsidRPr="00C07301">
        <w:rPr>
          <w:sz w:val="24"/>
          <w:szCs w:val="24"/>
          <w:lang w:val="ru-RU"/>
        </w:rPr>
        <w:t>устройство</w:t>
      </w:r>
      <w:r w:rsidRPr="00C07301">
        <w:rPr>
          <w:sz w:val="24"/>
          <w:szCs w:val="24"/>
          <w:lang w:val="ru-RU"/>
        </w:rPr>
        <w:t xml:space="preserve"> согласования </w:t>
      </w:r>
      <w:r w:rsidR="00F07147" w:rsidRPr="00C07301">
        <w:rPr>
          <w:sz w:val="24"/>
          <w:szCs w:val="24"/>
          <w:lang w:val="ru-RU"/>
        </w:rPr>
        <w:t>полных сопротивлений</w:t>
      </w:r>
      <w:r w:rsidRPr="00C07301">
        <w:rPr>
          <w:sz w:val="24"/>
          <w:szCs w:val="24"/>
          <w:lang w:val="ru-RU"/>
        </w:rPr>
        <w:t>, кабель и т.</w:t>
      </w:r>
      <w:r w:rsidR="00343FA6">
        <w:rPr>
          <w:sz w:val="24"/>
          <w:szCs w:val="24"/>
          <w:lang w:val="ru-RU"/>
        </w:rPr>
        <w:t xml:space="preserve"> </w:t>
      </w:r>
      <w:r w:rsidRPr="00C07301">
        <w:rPr>
          <w:sz w:val="24"/>
          <w:szCs w:val="24"/>
          <w:lang w:val="ru-RU"/>
        </w:rPr>
        <w:t>п.) должна размещаться, как показано на рисунке</w:t>
      </w:r>
      <w:r w:rsidR="00F07147" w:rsidRPr="00C07301">
        <w:rPr>
          <w:sz w:val="24"/>
          <w:szCs w:val="24"/>
          <w:lang w:val="ru-RU"/>
        </w:rPr>
        <w:t> </w:t>
      </w:r>
      <w:r w:rsidRPr="00C07301">
        <w:rPr>
          <w:sz w:val="24"/>
          <w:szCs w:val="24"/>
          <w:lang w:val="ru-RU"/>
        </w:rPr>
        <w:t>3.</w:t>
      </w:r>
    </w:p>
    <w:p w14:paraId="2F78FBF9" w14:textId="77777777" w:rsidR="00D17E48" w:rsidRDefault="00D17E48" w:rsidP="00D411A5">
      <w:pPr>
        <w:spacing w:line="360" w:lineRule="auto"/>
        <w:ind w:firstLine="709"/>
        <w:rPr>
          <w:sz w:val="24"/>
          <w:szCs w:val="24"/>
          <w:lang w:val="ru-RU"/>
        </w:rPr>
      </w:pPr>
    </w:p>
    <w:p w14:paraId="4F675194" w14:textId="77777777" w:rsidR="00D17E48" w:rsidRPr="00C07301" w:rsidRDefault="00D17E48" w:rsidP="00D411A5">
      <w:pPr>
        <w:spacing w:line="360" w:lineRule="auto"/>
        <w:ind w:firstLine="709"/>
        <w:rPr>
          <w:sz w:val="24"/>
          <w:szCs w:val="24"/>
          <w:lang w:val="ru-RU"/>
        </w:rPr>
      </w:pPr>
    </w:p>
    <w:p w14:paraId="49B1779A" w14:textId="77777777" w:rsidR="0096104F" w:rsidRPr="00F87CA1" w:rsidRDefault="006B77A3" w:rsidP="00D411A5">
      <w:pPr>
        <w:spacing w:line="360" w:lineRule="auto"/>
        <w:ind w:firstLine="709"/>
        <w:jc w:val="right"/>
        <w:rPr>
          <w:sz w:val="22"/>
          <w:szCs w:val="22"/>
          <w:lang w:val="ru-RU"/>
        </w:rPr>
      </w:pPr>
      <w:r w:rsidRPr="00F87CA1">
        <w:rPr>
          <w:sz w:val="22"/>
          <w:szCs w:val="22"/>
          <w:lang w:val="ru-RU"/>
        </w:rPr>
        <w:t>Размеры в мм</w:t>
      </w:r>
    </w:p>
    <w:p w14:paraId="38462ACF" w14:textId="77777777" w:rsidR="0096104F" w:rsidRPr="00F87CA1" w:rsidRDefault="00000000" w:rsidP="00BD2333">
      <w:pPr>
        <w:spacing w:line="480" w:lineRule="auto"/>
        <w:ind w:firstLine="720"/>
        <w:rPr>
          <w:szCs w:val="24"/>
          <w:lang w:val="ru-RU"/>
        </w:rPr>
      </w:pPr>
      <w:r>
        <w:rPr>
          <w:noProof/>
          <w:lang w:val="ru-RU" w:eastAsia="ru-RU"/>
        </w:rPr>
        <w:pict w14:anchorId="0DBE1A59">
          <v:rect id="Прямоугольник 30" o:spid="_x0000_s2124" style="position:absolute;left:0;text-align:left;margin-left:365.1pt;margin-top:373.15pt;width:20pt;height:21.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" fillcolor="white [3212]" stroked="f" strokeweight="2pt"/>
        </w:pict>
      </w:r>
      <w:r w:rsidR="006F6548">
        <w:rPr>
          <w:noProof/>
          <w:lang w:val="ru-RU" w:eastAsia="ru-RU"/>
        </w:rPr>
        <w:drawing>
          <wp:inline distT="0" distB="0" distL="0" distR="0" wp14:anchorId="51058626" wp14:editId="5BF83406">
            <wp:extent cx="4391638" cy="50108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91638" cy="5010850"/>
                    </a:xfrm>
                    <a:prstGeom prst="rect">
                      <a:avLst/>
                    </a:prstGeom>
                  </pic:spPr>
                </pic:pic>
              </a:graphicData>
            </a:graphic>
          </wp:inline>
        </w:drawing>
      </w:r>
    </w:p>
    <w:p w14:paraId="76E51532" w14:textId="77777777" w:rsidR="006B77A3" w:rsidRPr="00D411A5" w:rsidRDefault="006B77A3" w:rsidP="00D411A5">
      <w:pPr>
        <w:spacing w:line="276" w:lineRule="auto"/>
        <w:ind w:firstLine="720"/>
        <w:rPr>
          <w:sz w:val="22"/>
          <w:szCs w:val="22"/>
          <w:lang w:val="ru-RU"/>
        </w:rPr>
      </w:pPr>
    </w:p>
    <w:p w14:paraId="4D6B22BD" w14:textId="77777777" w:rsidR="006B77A3" w:rsidRPr="00D411A5" w:rsidRDefault="006B77A3" w:rsidP="00B52C0A">
      <w:pPr>
        <w:tabs>
          <w:tab w:val="left" w:pos="1134"/>
        </w:tabs>
        <w:spacing w:line="276" w:lineRule="auto"/>
        <w:rPr>
          <w:sz w:val="22"/>
          <w:szCs w:val="22"/>
          <w:lang w:val="ru-RU"/>
        </w:rPr>
      </w:pPr>
      <w:r w:rsidRPr="00376E89">
        <w:rPr>
          <w:i/>
          <w:sz w:val="22"/>
          <w:szCs w:val="22"/>
          <w:lang w:val="ru-RU"/>
        </w:rPr>
        <w:t>1</w:t>
      </w:r>
      <w:r w:rsidR="00376E89">
        <w:rPr>
          <w:sz w:val="22"/>
          <w:szCs w:val="22"/>
          <w:lang w:val="ru-RU"/>
        </w:rPr>
        <w:t xml:space="preserve"> </w:t>
      </w:r>
      <w:r w:rsidR="00BD38E1">
        <w:rPr>
          <w:sz w:val="22"/>
          <w:szCs w:val="22"/>
          <w:lang w:val="ru-RU"/>
        </w:rPr>
        <w:t>—</w:t>
      </w:r>
      <w:r w:rsidR="00376E89">
        <w:rPr>
          <w:sz w:val="22"/>
          <w:szCs w:val="22"/>
          <w:lang w:val="ru-RU"/>
        </w:rPr>
        <w:t xml:space="preserve"> и</w:t>
      </w:r>
      <w:r w:rsidRPr="00D411A5">
        <w:rPr>
          <w:sz w:val="22"/>
          <w:szCs w:val="22"/>
          <w:lang w:val="ru-RU"/>
        </w:rPr>
        <w:t xml:space="preserve">спытуемое </w:t>
      </w:r>
      <w:r w:rsidR="00E6676A" w:rsidRPr="00D411A5">
        <w:rPr>
          <w:sz w:val="22"/>
          <w:szCs w:val="22"/>
          <w:lang w:val="ru-RU"/>
        </w:rPr>
        <w:t>транспорт</w:t>
      </w:r>
      <w:r w:rsidRPr="00D411A5">
        <w:rPr>
          <w:sz w:val="22"/>
          <w:szCs w:val="22"/>
          <w:lang w:val="ru-RU"/>
        </w:rPr>
        <w:t>ное средство</w:t>
      </w:r>
      <w:r w:rsidR="00376E89">
        <w:rPr>
          <w:sz w:val="22"/>
          <w:szCs w:val="22"/>
          <w:lang w:val="ru-RU"/>
        </w:rPr>
        <w:t xml:space="preserve">; </w:t>
      </w:r>
      <w:r w:rsidRPr="00376E89">
        <w:rPr>
          <w:i/>
          <w:sz w:val="22"/>
          <w:szCs w:val="22"/>
          <w:lang w:val="ru-RU"/>
        </w:rPr>
        <w:t>2</w:t>
      </w:r>
      <w:r w:rsidR="00376E89">
        <w:rPr>
          <w:sz w:val="22"/>
          <w:szCs w:val="22"/>
          <w:lang w:val="ru-RU"/>
        </w:rPr>
        <w:t xml:space="preserve"> </w:t>
      </w:r>
      <w:r w:rsidR="00BD38E1">
        <w:rPr>
          <w:sz w:val="22"/>
          <w:szCs w:val="22"/>
          <w:lang w:val="ru-RU"/>
        </w:rPr>
        <w:t>—</w:t>
      </w:r>
      <w:r w:rsidR="00376E89">
        <w:rPr>
          <w:sz w:val="22"/>
          <w:szCs w:val="22"/>
          <w:lang w:val="ru-RU"/>
        </w:rPr>
        <w:t xml:space="preserve"> и</w:t>
      </w:r>
      <w:r w:rsidRPr="00D411A5">
        <w:rPr>
          <w:sz w:val="22"/>
          <w:szCs w:val="22"/>
          <w:lang w:val="ru-RU"/>
        </w:rPr>
        <w:t>золирующая подставка</w:t>
      </w:r>
      <w:r w:rsidR="00376E89">
        <w:rPr>
          <w:sz w:val="22"/>
          <w:szCs w:val="22"/>
          <w:lang w:val="ru-RU"/>
        </w:rPr>
        <w:t xml:space="preserve">; </w:t>
      </w:r>
      <w:r w:rsidRPr="00376E89">
        <w:rPr>
          <w:i/>
          <w:sz w:val="22"/>
          <w:szCs w:val="22"/>
          <w:lang w:val="ru-RU"/>
        </w:rPr>
        <w:t>3</w:t>
      </w:r>
      <w:r w:rsidR="00376E89">
        <w:rPr>
          <w:sz w:val="22"/>
          <w:szCs w:val="22"/>
          <w:lang w:val="ru-RU"/>
        </w:rPr>
        <w:t xml:space="preserve"> </w:t>
      </w:r>
      <w:r w:rsidR="00BD38E1">
        <w:rPr>
          <w:sz w:val="22"/>
          <w:szCs w:val="22"/>
          <w:lang w:val="ru-RU"/>
        </w:rPr>
        <w:t>—</w:t>
      </w:r>
      <w:r w:rsidR="00376E89">
        <w:rPr>
          <w:sz w:val="22"/>
          <w:szCs w:val="22"/>
          <w:lang w:val="ru-RU"/>
        </w:rPr>
        <w:t xml:space="preserve"> к</w:t>
      </w:r>
      <w:r w:rsidRPr="00D411A5">
        <w:rPr>
          <w:sz w:val="22"/>
          <w:szCs w:val="22"/>
          <w:lang w:val="ru-RU"/>
        </w:rPr>
        <w:t>абель зарядки</w:t>
      </w:r>
      <w:r w:rsidR="00264B64" w:rsidRPr="00D411A5">
        <w:rPr>
          <w:sz w:val="22"/>
          <w:szCs w:val="22"/>
          <w:lang w:val="ru-RU"/>
        </w:rPr>
        <w:t xml:space="preserve"> с </w:t>
      </w:r>
      <w:r w:rsidR="00217AA1" w:rsidRPr="00D411A5">
        <w:rPr>
          <w:sz w:val="22"/>
          <w:szCs w:val="22"/>
          <w:lang w:val="ru-RU"/>
        </w:rPr>
        <w:t xml:space="preserve">локальными </w:t>
      </w:r>
      <w:r w:rsidR="00264B64" w:rsidRPr="00D411A5">
        <w:rPr>
          <w:sz w:val="22"/>
          <w:szCs w:val="22"/>
          <w:lang w:val="ru-RU"/>
        </w:rPr>
        <w:t>линиями связи</w:t>
      </w:r>
      <w:r w:rsidR="00376E89">
        <w:rPr>
          <w:sz w:val="22"/>
          <w:szCs w:val="22"/>
          <w:lang w:val="ru-RU"/>
        </w:rPr>
        <w:t xml:space="preserve">; </w:t>
      </w:r>
      <w:r w:rsidRPr="00376E89">
        <w:rPr>
          <w:i/>
          <w:sz w:val="22"/>
          <w:szCs w:val="22"/>
          <w:lang w:val="ru-RU"/>
        </w:rPr>
        <w:t>4</w:t>
      </w:r>
      <w:r w:rsidR="00BD38E1">
        <w:rPr>
          <w:sz w:val="22"/>
          <w:szCs w:val="22"/>
          <w:lang w:val="ru-RU"/>
        </w:rPr>
        <w:t>—</w:t>
      </w:r>
      <w:r w:rsidR="00376E89">
        <w:rPr>
          <w:sz w:val="22"/>
          <w:szCs w:val="22"/>
          <w:lang w:val="ru-RU"/>
        </w:rPr>
        <w:t xml:space="preserve"> э</w:t>
      </w:r>
      <w:r w:rsidRPr="00D411A5">
        <w:rPr>
          <w:sz w:val="22"/>
          <w:szCs w:val="22"/>
          <w:lang w:val="ru-RU"/>
        </w:rPr>
        <w:t xml:space="preserve">квивалент(ы) </w:t>
      </w:r>
      <w:r w:rsidR="00264B64" w:rsidRPr="00D411A5">
        <w:rPr>
          <w:sz w:val="22"/>
          <w:szCs w:val="22"/>
        </w:rPr>
        <w:t>AMN</w:t>
      </w:r>
      <w:r w:rsidRPr="00D411A5">
        <w:rPr>
          <w:sz w:val="22"/>
          <w:szCs w:val="22"/>
          <w:lang w:val="ru-RU"/>
        </w:rPr>
        <w:t xml:space="preserve"> или </w:t>
      </w:r>
      <w:r w:rsidR="00264B64" w:rsidRPr="00D411A5">
        <w:rPr>
          <w:sz w:val="22"/>
          <w:szCs w:val="22"/>
          <w:lang w:val="ru-RU"/>
        </w:rPr>
        <w:t>DC-</w:t>
      </w:r>
      <w:proofErr w:type="spellStart"/>
      <w:r w:rsidR="00264B64" w:rsidRPr="00D411A5">
        <w:rPr>
          <w:sz w:val="22"/>
          <w:szCs w:val="22"/>
          <w:lang w:val="ru-RU"/>
        </w:rPr>
        <w:t>charging</w:t>
      </w:r>
      <w:proofErr w:type="spellEnd"/>
      <w:r w:rsidR="00264B64" w:rsidRPr="00D411A5">
        <w:rPr>
          <w:sz w:val="22"/>
          <w:szCs w:val="22"/>
          <w:lang w:val="ru-RU"/>
        </w:rPr>
        <w:t>-</w:t>
      </w:r>
      <w:r w:rsidRPr="00D411A5">
        <w:rPr>
          <w:sz w:val="22"/>
          <w:szCs w:val="22"/>
          <w:lang w:val="ru-RU"/>
        </w:rPr>
        <w:t>AN, заземленный(</w:t>
      </w:r>
      <w:proofErr w:type="spellStart"/>
      <w:r w:rsidRPr="00D411A5">
        <w:rPr>
          <w:sz w:val="22"/>
          <w:szCs w:val="22"/>
          <w:lang w:val="ru-RU"/>
        </w:rPr>
        <w:t>ые</w:t>
      </w:r>
      <w:proofErr w:type="spellEnd"/>
      <w:r w:rsidRPr="00D411A5">
        <w:rPr>
          <w:sz w:val="22"/>
          <w:szCs w:val="22"/>
          <w:lang w:val="ru-RU"/>
        </w:rPr>
        <w:t>)</w:t>
      </w:r>
      <w:r w:rsidR="00376E89">
        <w:rPr>
          <w:sz w:val="22"/>
          <w:szCs w:val="22"/>
          <w:lang w:val="ru-RU"/>
        </w:rPr>
        <w:t xml:space="preserve">; </w:t>
      </w:r>
      <w:r w:rsidRPr="00376E89">
        <w:rPr>
          <w:i/>
          <w:sz w:val="22"/>
          <w:szCs w:val="22"/>
          <w:lang w:val="ru-RU"/>
        </w:rPr>
        <w:t>5</w:t>
      </w:r>
      <w:r w:rsidR="00376E89">
        <w:rPr>
          <w:sz w:val="22"/>
          <w:szCs w:val="22"/>
          <w:lang w:val="ru-RU"/>
        </w:rPr>
        <w:t xml:space="preserve"> </w:t>
      </w:r>
      <w:r w:rsidR="00BD38E1">
        <w:rPr>
          <w:sz w:val="22"/>
          <w:szCs w:val="22"/>
          <w:lang w:val="ru-RU"/>
        </w:rPr>
        <w:t>—</w:t>
      </w:r>
      <w:r w:rsidR="00376E89">
        <w:rPr>
          <w:sz w:val="22"/>
          <w:szCs w:val="22"/>
          <w:lang w:val="ru-RU"/>
        </w:rPr>
        <w:t xml:space="preserve"> с</w:t>
      </w:r>
      <w:r w:rsidRPr="00D411A5">
        <w:rPr>
          <w:sz w:val="22"/>
          <w:szCs w:val="22"/>
          <w:lang w:val="ru-RU"/>
        </w:rPr>
        <w:t>етев</w:t>
      </w:r>
      <w:r w:rsidR="00264B64" w:rsidRPr="00D411A5">
        <w:rPr>
          <w:sz w:val="22"/>
          <w:szCs w:val="22"/>
          <w:lang w:val="ru-RU"/>
        </w:rPr>
        <w:t>ой</w:t>
      </w:r>
      <w:r w:rsidRPr="00D411A5">
        <w:rPr>
          <w:sz w:val="22"/>
          <w:szCs w:val="22"/>
          <w:lang w:val="ru-RU"/>
        </w:rPr>
        <w:t xml:space="preserve"> </w:t>
      </w:r>
      <w:r w:rsidR="00264B64" w:rsidRPr="00D411A5">
        <w:rPr>
          <w:sz w:val="22"/>
          <w:szCs w:val="22"/>
          <w:lang w:val="ru-RU"/>
        </w:rPr>
        <w:t>разъем</w:t>
      </w:r>
      <w:r w:rsidR="00376E89">
        <w:rPr>
          <w:sz w:val="22"/>
          <w:szCs w:val="22"/>
          <w:lang w:val="ru-RU"/>
        </w:rPr>
        <w:t xml:space="preserve">; </w:t>
      </w:r>
      <w:r w:rsidRPr="00376E89">
        <w:rPr>
          <w:i/>
          <w:sz w:val="22"/>
          <w:szCs w:val="22"/>
          <w:lang w:val="ru-RU"/>
        </w:rPr>
        <w:t>6</w:t>
      </w:r>
      <w:r w:rsidR="00376E89">
        <w:rPr>
          <w:sz w:val="22"/>
          <w:szCs w:val="22"/>
          <w:lang w:val="ru-RU"/>
        </w:rPr>
        <w:t xml:space="preserve"> </w:t>
      </w:r>
      <w:r w:rsidR="00BD38E1">
        <w:rPr>
          <w:sz w:val="22"/>
          <w:szCs w:val="22"/>
          <w:lang w:val="ru-RU"/>
        </w:rPr>
        <w:t>—</w:t>
      </w:r>
      <w:r w:rsidR="00B52C0A" w:rsidRPr="00B52C0A">
        <w:rPr>
          <w:sz w:val="22"/>
          <w:szCs w:val="22"/>
          <w:lang w:val="ru-RU"/>
        </w:rPr>
        <w:t xml:space="preserve"> </w:t>
      </w:r>
      <w:r w:rsidR="00376E89">
        <w:rPr>
          <w:sz w:val="22"/>
          <w:szCs w:val="22"/>
          <w:lang w:val="ru-RU"/>
        </w:rPr>
        <w:t>э</w:t>
      </w:r>
      <w:r w:rsidR="00264B64" w:rsidRPr="00D411A5">
        <w:rPr>
          <w:sz w:val="22"/>
          <w:szCs w:val="22"/>
          <w:lang w:val="ru-RU"/>
        </w:rPr>
        <w:t xml:space="preserve">квивалент(ы) </w:t>
      </w:r>
      <w:r w:rsidR="00264B64" w:rsidRPr="00D411A5">
        <w:rPr>
          <w:sz w:val="22"/>
          <w:szCs w:val="22"/>
        </w:rPr>
        <w:t>A</w:t>
      </w:r>
      <w:r w:rsidR="00264B64" w:rsidRPr="00D411A5">
        <w:rPr>
          <w:sz w:val="22"/>
          <w:szCs w:val="22"/>
          <w:lang w:val="ru-RU"/>
        </w:rPr>
        <w:t>А</w:t>
      </w:r>
      <w:r w:rsidR="00264B64" w:rsidRPr="00D411A5">
        <w:rPr>
          <w:sz w:val="22"/>
          <w:szCs w:val="22"/>
        </w:rPr>
        <w:t>N</w:t>
      </w:r>
      <w:r w:rsidRPr="00D411A5">
        <w:rPr>
          <w:sz w:val="22"/>
          <w:szCs w:val="22"/>
          <w:lang w:val="ru-RU"/>
        </w:rPr>
        <w:t>, заземленный(</w:t>
      </w:r>
      <w:proofErr w:type="spellStart"/>
      <w:r w:rsidRPr="00D411A5">
        <w:rPr>
          <w:sz w:val="22"/>
          <w:szCs w:val="22"/>
          <w:lang w:val="ru-RU"/>
        </w:rPr>
        <w:t>ые</w:t>
      </w:r>
      <w:proofErr w:type="spellEnd"/>
      <w:r w:rsidRPr="00D411A5">
        <w:rPr>
          <w:sz w:val="22"/>
          <w:szCs w:val="22"/>
          <w:lang w:val="ru-RU"/>
        </w:rPr>
        <w:t>)</w:t>
      </w:r>
      <w:r w:rsidR="00376E89">
        <w:rPr>
          <w:sz w:val="22"/>
          <w:szCs w:val="22"/>
          <w:lang w:val="ru-RU"/>
        </w:rPr>
        <w:t xml:space="preserve">; </w:t>
      </w:r>
      <w:r w:rsidRPr="00376E89">
        <w:rPr>
          <w:i/>
          <w:sz w:val="22"/>
          <w:szCs w:val="22"/>
          <w:lang w:val="ru-RU"/>
        </w:rPr>
        <w:t>7</w:t>
      </w:r>
      <w:r w:rsidR="00376E89">
        <w:rPr>
          <w:sz w:val="22"/>
          <w:szCs w:val="22"/>
          <w:lang w:val="ru-RU"/>
        </w:rPr>
        <w:t xml:space="preserve"> </w:t>
      </w:r>
      <w:r w:rsidR="00BD38E1">
        <w:rPr>
          <w:sz w:val="22"/>
          <w:szCs w:val="22"/>
          <w:lang w:val="ru-RU"/>
        </w:rPr>
        <w:t>—</w:t>
      </w:r>
      <w:r w:rsidR="00B52C0A" w:rsidRPr="00B52C0A">
        <w:rPr>
          <w:sz w:val="22"/>
          <w:szCs w:val="22"/>
          <w:lang w:val="ru-RU"/>
        </w:rPr>
        <w:t xml:space="preserve"> </w:t>
      </w:r>
      <w:r w:rsidR="00376E89">
        <w:rPr>
          <w:sz w:val="22"/>
          <w:szCs w:val="22"/>
          <w:lang w:val="ru-RU"/>
        </w:rPr>
        <w:t>с</w:t>
      </w:r>
      <w:r w:rsidRPr="00D411A5">
        <w:rPr>
          <w:sz w:val="22"/>
          <w:szCs w:val="22"/>
          <w:lang w:val="ru-RU"/>
        </w:rPr>
        <w:t>танция зарядки</w:t>
      </w:r>
    </w:p>
    <w:p w14:paraId="22208501" w14:textId="77777777" w:rsidR="00556842" w:rsidRPr="00D411A5" w:rsidRDefault="00556842" w:rsidP="00D411A5">
      <w:pPr>
        <w:spacing w:line="360" w:lineRule="auto"/>
        <w:rPr>
          <w:sz w:val="22"/>
          <w:szCs w:val="22"/>
          <w:lang w:val="ru-RU"/>
        </w:rPr>
      </w:pPr>
    </w:p>
    <w:p w14:paraId="549B30C2" w14:textId="77777777" w:rsidR="006B77A3" w:rsidRPr="00D411A5" w:rsidRDefault="006B77A3" w:rsidP="00D411A5">
      <w:pPr>
        <w:spacing w:line="360" w:lineRule="auto"/>
        <w:jc w:val="center"/>
        <w:rPr>
          <w:sz w:val="22"/>
          <w:szCs w:val="22"/>
          <w:lang w:val="ru-RU"/>
        </w:rPr>
      </w:pPr>
      <w:r w:rsidRPr="00D411A5">
        <w:rPr>
          <w:sz w:val="22"/>
          <w:szCs w:val="22"/>
          <w:lang w:val="ru-RU"/>
        </w:rPr>
        <w:t xml:space="preserve">Рисунок 6 </w:t>
      </w:r>
      <w:r w:rsidR="00BD38E1">
        <w:rPr>
          <w:sz w:val="22"/>
          <w:szCs w:val="22"/>
          <w:lang w:val="ru-RU"/>
        </w:rPr>
        <w:t>—</w:t>
      </w:r>
      <w:r w:rsidRPr="00D411A5">
        <w:rPr>
          <w:sz w:val="22"/>
          <w:szCs w:val="22"/>
          <w:lang w:val="ru-RU"/>
        </w:rPr>
        <w:t xml:space="preserve"> Пример испытательной установки для </w:t>
      </w:r>
      <w:r w:rsidR="00E6676A" w:rsidRPr="00D411A5">
        <w:rPr>
          <w:sz w:val="22"/>
          <w:szCs w:val="22"/>
          <w:lang w:val="ru-RU"/>
        </w:rPr>
        <w:t>транспорт</w:t>
      </w:r>
      <w:r w:rsidRPr="00D411A5">
        <w:rPr>
          <w:sz w:val="22"/>
          <w:szCs w:val="22"/>
          <w:lang w:val="ru-RU"/>
        </w:rPr>
        <w:t xml:space="preserve">ного средства с </w:t>
      </w:r>
      <w:r w:rsidR="008A6EF5" w:rsidRPr="00D411A5">
        <w:rPr>
          <w:sz w:val="22"/>
          <w:szCs w:val="22"/>
          <w:lang w:val="ru-RU"/>
        </w:rPr>
        <w:t xml:space="preserve">зарядным </w:t>
      </w:r>
      <w:r w:rsidR="00264B64" w:rsidRPr="00D411A5">
        <w:rPr>
          <w:sz w:val="22"/>
          <w:szCs w:val="22"/>
          <w:lang w:val="ru-RU"/>
        </w:rPr>
        <w:t>вводом</w:t>
      </w:r>
      <w:r w:rsidRPr="00D411A5">
        <w:rPr>
          <w:sz w:val="22"/>
          <w:szCs w:val="22"/>
          <w:lang w:val="ru-RU"/>
        </w:rPr>
        <w:t xml:space="preserve"> на боку </w:t>
      </w:r>
      <w:r w:rsidR="00E6676A" w:rsidRPr="00D411A5">
        <w:rPr>
          <w:sz w:val="22"/>
          <w:szCs w:val="22"/>
          <w:lang w:val="ru-RU"/>
        </w:rPr>
        <w:t>транспорт</w:t>
      </w:r>
      <w:r w:rsidRPr="00D411A5">
        <w:rPr>
          <w:sz w:val="22"/>
          <w:szCs w:val="22"/>
          <w:lang w:val="ru-RU"/>
        </w:rPr>
        <w:t xml:space="preserve">ного средства </w:t>
      </w:r>
      <w:r w:rsidR="00264B64" w:rsidRPr="00D411A5">
        <w:rPr>
          <w:sz w:val="22"/>
          <w:szCs w:val="22"/>
          <w:lang w:val="ru-RU"/>
        </w:rPr>
        <w:t xml:space="preserve"> (режим </w:t>
      </w:r>
      <w:r w:rsidR="00264B64" w:rsidRPr="009C693C">
        <w:rPr>
          <w:sz w:val="22"/>
          <w:szCs w:val="22"/>
          <w:lang w:val="ru-RU"/>
        </w:rPr>
        <w:t>заряд</w:t>
      </w:r>
      <w:r w:rsidR="009A1984" w:rsidRPr="009C693C">
        <w:rPr>
          <w:sz w:val="22"/>
          <w:szCs w:val="22"/>
          <w:lang w:val="ru-RU"/>
        </w:rPr>
        <w:t>а</w:t>
      </w:r>
      <w:r w:rsidR="00264B64" w:rsidRPr="009C693C">
        <w:rPr>
          <w:sz w:val="22"/>
          <w:szCs w:val="22"/>
          <w:lang w:val="ru-RU"/>
        </w:rPr>
        <w:t xml:space="preserve"> 3 или</w:t>
      </w:r>
      <w:r w:rsidR="00264B64" w:rsidRPr="00D411A5">
        <w:rPr>
          <w:sz w:val="22"/>
          <w:szCs w:val="22"/>
          <w:lang w:val="ru-RU"/>
        </w:rPr>
        <w:t xml:space="preserve"> 4</w:t>
      </w:r>
      <w:r w:rsidR="000D5C56" w:rsidRPr="00D411A5">
        <w:rPr>
          <w:sz w:val="22"/>
          <w:szCs w:val="22"/>
          <w:lang w:val="ru-RU"/>
        </w:rPr>
        <w:t>, кабель зарядки с линией связи</w:t>
      </w:r>
      <w:r w:rsidR="00264B64" w:rsidRPr="00D411A5">
        <w:rPr>
          <w:sz w:val="22"/>
          <w:szCs w:val="22"/>
          <w:lang w:val="ru-RU"/>
        </w:rPr>
        <w:t>)</w:t>
      </w:r>
    </w:p>
    <w:p w14:paraId="60AA618F" w14:textId="77777777" w:rsidR="0096104F" w:rsidRPr="00F87CA1" w:rsidRDefault="008A6EF5" w:rsidP="008A6EF5">
      <w:pPr>
        <w:spacing w:line="480" w:lineRule="auto"/>
        <w:ind w:firstLine="720"/>
        <w:jc w:val="right"/>
        <w:rPr>
          <w:sz w:val="22"/>
          <w:szCs w:val="22"/>
          <w:lang w:val="ru-RU"/>
        </w:rPr>
      </w:pPr>
      <w:r w:rsidRPr="00F87CA1">
        <w:rPr>
          <w:szCs w:val="24"/>
          <w:lang w:val="ru-RU"/>
        </w:rPr>
        <w:br w:type="page"/>
      </w:r>
      <w:r w:rsidR="006B77A3" w:rsidRPr="00F87CA1">
        <w:rPr>
          <w:sz w:val="22"/>
          <w:szCs w:val="22"/>
          <w:lang w:val="ru-RU"/>
        </w:rPr>
        <w:lastRenderedPageBreak/>
        <w:t>Размеры в мм</w:t>
      </w:r>
    </w:p>
    <w:p w14:paraId="036D980D" w14:textId="77777777" w:rsidR="0096104F" w:rsidRPr="00F87CA1" w:rsidRDefault="00000000" w:rsidP="00B35F0B">
      <w:pPr>
        <w:spacing w:line="480" w:lineRule="auto"/>
        <w:ind w:firstLine="720"/>
        <w:jc w:val="center"/>
        <w:rPr>
          <w:szCs w:val="24"/>
          <w:lang w:val="ru-RU"/>
        </w:rPr>
      </w:pPr>
      <w:r>
        <w:rPr>
          <w:noProof/>
          <w:lang w:val="ru-RU" w:eastAsia="ru-RU"/>
        </w:rPr>
        <w:pict w14:anchorId="5BF0AA50">
          <v:shape id="_x0000_s2061" type="#_x0000_t202" style="position:absolute;left:0;text-align:left;margin-left:390.35pt;margin-top:370.25pt;width:30.75pt;height:48.0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" fillcolor="white [3212]" stroked="f">
            <v:textbox style="layout-flow:vertical;mso-layout-flow-alt:bottom-to-top">
              <w:txbxContent>
                <w:p w14:paraId="2F338D95" w14:textId="77777777" w:rsidR="003E0D95" w:rsidRDefault="003E0D95" w:rsidP="007B1135">
                  <w:pPr>
                    <w:spacing w:line="240" w:lineRule="atLeast"/>
                  </w:pPr>
                </w:p>
              </w:txbxContent>
            </v:textbox>
          </v:shape>
        </w:pict>
      </w:r>
      <w:r w:rsidR="00531659">
        <w:rPr>
          <w:noProof/>
          <w:szCs w:val="24"/>
          <w:lang w:val="ru-RU" w:eastAsia="ru-RU"/>
        </w:rPr>
        <w:drawing>
          <wp:inline distT="0" distB="0" distL="0" distR="0" wp14:anchorId="3AC29AA0" wp14:editId="56B2C49D">
            <wp:extent cx="4086796" cy="5058481"/>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86796" cy="5058481"/>
                    </a:xfrm>
                    <a:prstGeom prst="rect">
                      <a:avLst/>
                    </a:prstGeom>
                  </pic:spPr>
                </pic:pic>
              </a:graphicData>
            </a:graphic>
          </wp:inline>
        </w:drawing>
      </w:r>
    </w:p>
    <w:p w14:paraId="1E6EC9D2" w14:textId="77777777" w:rsidR="001A5525" w:rsidRDefault="001A5525" w:rsidP="00D411A5">
      <w:pPr>
        <w:spacing w:line="276" w:lineRule="auto"/>
        <w:ind w:firstLine="720"/>
        <w:rPr>
          <w:sz w:val="22"/>
          <w:szCs w:val="22"/>
          <w:lang w:val="ru-RU"/>
        </w:rPr>
      </w:pPr>
    </w:p>
    <w:p w14:paraId="1B413F61" w14:textId="77777777" w:rsidR="00531659" w:rsidRPr="00D411A5" w:rsidRDefault="00531659" w:rsidP="00D411A5">
      <w:pPr>
        <w:spacing w:line="276" w:lineRule="auto"/>
        <w:ind w:firstLine="720"/>
        <w:rPr>
          <w:sz w:val="22"/>
          <w:szCs w:val="22"/>
          <w:lang w:val="ru-RU"/>
        </w:rPr>
      </w:pPr>
    </w:p>
    <w:p w14:paraId="312927A8" w14:textId="77777777" w:rsidR="001A5525" w:rsidRPr="00D411A5" w:rsidRDefault="001A5525" w:rsidP="00B52C0A">
      <w:pPr>
        <w:tabs>
          <w:tab w:val="left" w:pos="1134"/>
        </w:tabs>
        <w:spacing w:line="276" w:lineRule="auto"/>
        <w:rPr>
          <w:sz w:val="22"/>
          <w:szCs w:val="22"/>
          <w:lang w:val="ru-RU"/>
        </w:rPr>
      </w:pPr>
      <w:r w:rsidRPr="006B2A48">
        <w:rPr>
          <w:i/>
          <w:sz w:val="22"/>
          <w:szCs w:val="22"/>
          <w:lang w:val="ru-RU"/>
        </w:rPr>
        <w:t>1</w:t>
      </w:r>
      <w:r w:rsidR="006B2A48">
        <w:rPr>
          <w:sz w:val="22"/>
          <w:szCs w:val="22"/>
          <w:lang w:val="ru-RU"/>
        </w:rPr>
        <w:t xml:space="preserve"> </w:t>
      </w:r>
      <w:r w:rsidR="00BD38E1">
        <w:rPr>
          <w:sz w:val="22"/>
          <w:szCs w:val="22"/>
          <w:lang w:val="ru-RU"/>
        </w:rPr>
        <w:t>—</w:t>
      </w:r>
      <w:r w:rsidR="006B2A48">
        <w:rPr>
          <w:sz w:val="22"/>
          <w:szCs w:val="22"/>
          <w:lang w:val="ru-RU"/>
        </w:rPr>
        <w:t xml:space="preserve"> и</w:t>
      </w:r>
      <w:r w:rsidRPr="00D411A5">
        <w:rPr>
          <w:sz w:val="22"/>
          <w:szCs w:val="22"/>
          <w:lang w:val="ru-RU"/>
        </w:rPr>
        <w:t xml:space="preserve">спытуемое </w:t>
      </w:r>
      <w:r w:rsidR="00E6676A" w:rsidRPr="00D411A5">
        <w:rPr>
          <w:sz w:val="22"/>
          <w:szCs w:val="22"/>
          <w:lang w:val="ru-RU"/>
        </w:rPr>
        <w:t>транспорт</w:t>
      </w:r>
      <w:r w:rsidRPr="00D411A5">
        <w:rPr>
          <w:sz w:val="22"/>
          <w:szCs w:val="22"/>
          <w:lang w:val="ru-RU"/>
        </w:rPr>
        <w:t>ное средство</w:t>
      </w:r>
      <w:r w:rsidR="006B2A48">
        <w:rPr>
          <w:sz w:val="22"/>
          <w:szCs w:val="22"/>
          <w:lang w:val="ru-RU"/>
        </w:rPr>
        <w:t xml:space="preserve">; </w:t>
      </w:r>
      <w:r w:rsidRPr="006B2A48">
        <w:rPr>
          <w:i/>
          <w:sz w:val="22"/>
          <w:szCs w:val="22"/>
          <w:lang w:val="ru-RU"/>
        </w:rPr>
        <w:t>2</w:t>
      </w:r>
      <w:r w:rsidR="006B2A48">
        <w:rPr>
          <w:sz w:val="22"/>
          <w:szCs w:val="22"/>
          <w:lang w:val="ru-RU"/>
        </w:rPr>
        <w:t xml:space="preserve"> </w:t>
      </w:r>
      <w:r w:rsidR="00BD38E1">
        <w:rPr>
          <w:sz w:val="22"/>
          <w:szCs w:val="22"/>
          <w:lang w:val="ru-RU"/>
        </w:rPr>
        <w:t>—</w:t>
      </w:r>
      <w:r w:rsidR="006B2A48">
        <w:rPr>
          <w:sz w:val="22"/>
          <w:szCs w:val="22"/>
          <w:lang w:val="ru-RU"/>
        </w:rPr>
        <w:t xml:space="preserve"> и</w:t>
      </w:r>
      <w:r w:rsidRPr="00D411A5">
        <w:rPr>
          <w:sz w:val="22"/>
          <w:szCs w:val="22"/>
          <w:lang w:val="ru-RU"/>
        </w:rPr>
        <w:t>золирующая подставка</w:t>
      </w:r>
      <w:r w:rsidR="006B2A48">
        <w:rPr>
          <w:sz w:val="22"/>
          <w:szCs w:val="22"/>
          <w:lang w:val="ru-RU"/>
        </w:rPr>
        <w:t xml:space="preserve">; </w:t>
      </w:r>
      <w:r w:rsidRPr="006B2A48">
        <w:rPr>
          <w:i/>
          <w:sz w:val="22"/>
          <w:szCs w:val="22"/>
          <w:lang w:val="ru-RU"/>
        </w:rPr>
        <w:t>3</w:t>
      </w:r>
      <w:r w:rsidR="006B2A48">
        <w:rPr>
          <w:sz w:val="22"/>
          <w:szCs w:val="22"/>
          <w:lang w:val="ru-RU"/>
        </w:rPr>
        <w:t xml:space="preserve"> </w:t>
      </w:r>
      <w:r w:rsidR="00BD38E1">
        <w:rPr>
          <w:sz w:val="22"/>
          <w:szCs w:val="22"/>
          <w:lang w:val="ru-RU"/>
        </w:rPr>
        <w:t>—</w:t>
      </w:r>
      <w:r w:rsidR="006B2A48">
        <w:rPr>
          <w:sz w:val="22"/>
          <w:szCs w:val="22"/>
          <w:lang w:val="ru-RU"/>
        </w:rPr>
        <w:t xml:space="preserve"> к</w:t>
      </w:r>
      <w:r w:rsidRPr="00D411A5">
        <w:rPr>
          <w:sz w:val="22"/>
          <w:szCs w:val="22"/>
          <w:lang w:val="ru-RU"/>
        </w:rPr>
        <w:t>абель зарядки</w:t>
      </w:r>
      <w:r w:rsidR="00264B64" w:rsidRPr="00D411A5">
        <w:rPr>
          <w:sz w:val="22"/>
          <w:szCs w:val="22"/>
          <w:lang w:val="ru-RU"/>
        </w:rPr>
        <w:t xml:space="preserve"> </w:t>
      </w:r>
      <w:r w:rsidR="00264B64" w:rsidRPr="00D411A5">
        <w:rPr>
          <w:sz w:val="22"/>
          <w:szCs w:val="22"/>
        </w:rPr>
        <w:t>c</w:t>
      </w:r>
      <w:r w:rsidR="00264B64" w:rsidRPr="00D411A5">
        <w:rPr>
          <w:sz w:val="22"/>
          <w:szCs w:val="22"/>
          <w:lang w:val="ru-RU"/>
        </w:rPr>
        <w:t xml:space="preserve"> </w:t>
      </w:r>
      <w:r w:rsidR="00F07147" w:rsidRPr="00D411A5">
        <w:rPr>
          <w:sz w:val="22"/>
          <w:szCs w:val="22"/>
          <w:lang w:val="ru-RU"/>
        </w:rPr>
        <w:t xml:space="preserve">местной/частной </w:t>
      </w:r>
      <w:r w:rsidR="00E51373" w:rsidRPr="00D411A5">
        <w:rPr>
          <w:sz w:val="22"/>
          <w:szCs w:val="22"/>
          <w:lang w:val="ru-RU"/>
        </w:rPr>
        <w:t xml:space="preserve">линией </w:t>
      </w:r>
      <w:r w:rsidR="00264B64" w:rsidRPr="00D411A5">
        <w:rPr>
          <w:sz w:val="22"/>
          <w:szCs w:val="22"/>
          <w:lang w:val="ru-RU"/>
        </w:rPr>
        <w:t>связи</w:t>
      </w:r>
      <w:r w:rsidR="006B2A48">
        <w:rPr>
          <w:sz w:val="22"/>
          <w:szCs w:val="22"/>
          <w:lang w:val="ru-RU"/>
        </w:rPr>
        <w:t xml:space="preserve">; </w:t>
      </w:r>
      <w:r w:rsidRPr="006B2A48">
        <w:rPr>
          <w:i/>
          <w:sz w:val="22"/>
          <w:szCs w:val="22"/>
          <w:lang w:val="ru-RU"/>
        </w:rPr>
        <w:t>4</w:t>
      </w:r>
      <w:r w:rsidR="006B2A48">
        <w:rPr>
          <w:sz w:val="22"/>
          <w:szCs w:val="22"/>
          <w:lang w:val="ru-RU"/>
        </w:rPr>
        <w:t xml:space="preserve"> </w:t>
      </w:r>
      <w:r w:rsidR="00BD38E1">
        <w:rPr>
          <w:sz w:val="22"/>
          <w:szCs w:val="22"/>
          <w:lang w:val="ru-RU"/>
        </w:rPr>
        <w:t>—</w:t>
      </w:r>
      <w:r w:rsidR="006B2A48">
        <w:rPr>
          <w:sz w:val="22"/>
          <w:szCs w:val="22"/>
          <w:lang w:val="ru-RU"/>
        </w:rPr>
        <w:t xml:space="preserve"> э</w:t>
      </w:r>
      <w:r w:rsidRPr="00D411A5">
        <w:rPr>
          <w:sz w:val="22"/>
          <w:szCs w:val="22"/>
          <w:lang w:val="ru-RU"/>
        </w:rPr>
        <w:t xml:space="preserve">квивалент(ы) </w:t>
      </w:r>
      <w:r w:rsidR="00264B64" w:rsidRPr="00D411A5">
        <w:rPr>
          <w:sz w:val="22"/>
          <w:szCs w:val="22"/>
        </w:rPr>
        <w:t>AMN</w:t>
      </w:r>
      <w:r w:rsidRPr="00D411A5">
        <w:rPr>
          <w:sz w:val="22"/>
          <w:szCs w:val="22"/>
          <w:lang w:val="ru-RU"/>
        </w:rPr>
        <w:t xml:space="preserve"> или </w:t>
      </w:r>
      <w:r w:rsidR="00264B64" w:rsidRPr="00D411A5">
        <w:rPr>
          <w:sz w:val="22"/>
          <w:szCs w:val="22"/>
          <w:lang w:val="ru-RU"/>
        </w:rPr>
        <w:t>DC-</w:t>
      </w:r>
      <w:proofErr w:type="spellStart"/>
      <w:r w:rsidR="00264B64" w:rsidRPr="00D411A5">
        <w:rPr>
          <w:sz w:val="22"/>
          <w:szCs w:val="22"/>
          <w:lang w:val="ru-RU"/>
        </w:rPr>
        <w:t>charging</w:t>
      </w:r>
      <w:proofErr w:type="spellEnd"/>
      <w:r w:rsidR="00264B64" w:rsidRPr="00D411A5">
        <w:rPr>
          <w:sz w:val="22"/>
          <w:szCs w:val="22"/>
          <w:lang w:val="ru-RU"/>
        </w:rPr>
        <w:t>-</w:t>
      </w:r>
      <w:r w:rsidRPr="00D411A5">
        <w:rPr>
          <w:sz w:val="22"/>
          <w:szCs w:val="22"/>
          <w:lang w:val="ru-RU"/>
        </w:rPr>
        <w:t>AN, заземленный(</w:t>
      </w:r>
      <w:proofErr w:type="spellStart"/>
      <w:r w:rsidRPr="00D411A5">
        <w:rPr>
          <w:sz w:val="22"/>
          <w:szCs w:val="22"/>
          <w:lang w:val="ru-RU"/>
        </w:rPr>
        <w:t>ые</w:t>
      </w:r>
      <w:proofErr w:type="spellEnd"/>
      <w:r w:rsidRPr="00D411A5">
        <w:rPr>
          <w:sz w:val="22"/>
          <w:szCs w:val="22"/>
          <w:lang w:val="ru-RU"/>
        </w:rPr>
        <w:t>)</w:t>
      </w:r>
      <w:r w:rsidR="006B2A48">
        <w:rPr>
          <w:sz w:val="22"/>
          <w:szCs w:val="22"/>
          <w:lang w:val="ru-RU"/>
        </w:rPr>
        <w:t xml:space="preserve">; </w:t>
      </w:r>
      <w:r w:rsidRPr="006B2A48">
        <w:rPr>
          <w:i/>
          <w:sz w:val="22"/>
          <w:szCs w:val="22"/>
          <w:lang w:val="ru-RU"/>
        </w:rPr>
        <w:t>5</w:t>
      </w:r>
      <w:r w:rsidR="006B2A48">
        <w:rPr>
          <w:sz w:val="22"/>
          <w:szCs w:val="22"/>
          <w:lang w:val="ru-RU"/>
        </w:rPr>
        <w:t xml:space="preserve"> </w:t>
      </w:r>
      <w:r w:rsidR="00BD38E1">
        <w:rPr>
          <w:sz w:val="22"/>
          <w:szCs w:val="22"/>
          <w:lang w:val="ru-RU"/>
        </w:rPr>
        <w:t>—</w:t>
      </w:r>
      <w:r w:rsidR="006B2A48">
        <w:rPr>
          <w:sz w:val="22"/>
          <w:szCs w:val="22"/>
          <w:lang w:val="ru-RU"/>
        </w:rPr>
        <w:t xml:space="preserve"> с</w:t>
      </w:r>
      <w:r w:rsidRPr="00D411A5">
        <w:rPr>
          <w:sz w:val="22"/>
          <w:szCs w:val="22"/>
          <w:lang w:val="ru-RU"/>
        </w:rPr>
        <w:t>етев</w:t>
      </w:r>
      <w:r w:rsidR="00264B64" w:rsidRPr="00D411A5">
        <w:rPr>
          <w:sz w:val="22"/>
          <w:szCs w:val="22"/>
          <w:lang w:val="ru-RU"/>
        </w:rPr>
        <w:t>ой</w:t>
      </w:r>
      <w:r w:rsidRPr="00D411A5">
        <w:rPr>
          <w:sz w:val="22"/>
          <w:szCs w:val="22"/>
          <w:lang w:val="ru-RU"/>
        </w:rPr>
        <w:t xml:space="preserve"> </w:t>
      </w:r>
      <w:r w:rsidR="00264B64" w:rsidRPr="00D411A5">
        <w:rPr>
          <w:sz w:val="22"/>
          <w:szCs w:val="22"/>
          <w:lang w:val="ru-RU"/>
        </w:rPr>
        <w:t>разъем</w:t>
      </w:r>
      <w:r w:rsidR="006B2A48">
        <w:rPr>
          <w:sz w:val="22"/>
          <w:szCs w:val="22"/>
          <w:lang w:val="ru-RU"/>
        </w:rPr>
        <w:t xml:space="preserve">; </w:t>
      </w:r>
      <w:r w:rsidRPr="006B2A48">
        <w:rPr>
          <w:i/>
          <w:sz w:val="22"/>
          <w:szCs w:val="22"/>
          <w:lang w:val="ru-RU"/>
        </w:rPr>
        <w:t>6</w:t>
      </w:r>
      <w:r w:rsidR="006B2A48">
        <w:rPr>
          <w:sz w:val="22"/>
          <w:szCs w:val="22"/>
          <w:lang w:val="ru-RU"/>
        </w:rPr>
        <w:t xml:space="preserve"> </w:t>
      </w:r>
      <w:r w:rsidR="00BD38E1">
        <w:rPr>
          <w:sz w:val="22"/>
          <w:szCs w:val="22"/>
          <w:lang w:val="ru-RU"/>
        </w:rPr>
        <w:t>—</w:t>
      </w:r>
      <w:r w:rsidR="006B2A48">
        <w:rPr>
          <w:sz w:val="22"/>
          <w:szCs w:val="22"/>
          <w:lang w:val="ru-RU"/>
        </w:rPr>
        <w:t xml:space="preserve"> э</w:t>
      </w:r>
      <w:r w:rsidRPr="00D411A5">
        <w:rPr>
          <w:sz w:val="22"/>
          <w:szCs w:val="22"/>
          <w:lang w:val="ru-RU"/>
        </w:rPr>
        <w:t xml:space="preserve">квивалент(ы) </w:t>
      </w:r>
      <w:r w:rsidR="00264B64" w:rsidRPr="00D411A5">
        <w:rPr>
          <w:sz w:val="22"/>
          <w:szCs w:val="22"/>
        </w:rPr>
        <w:t>AAN</w:t>
      </w:r>
      <w:r w:rsidRPr="00D411A5">
        <w:rPr>
          <w:sz w:val="22"/>
          <w:szCs w:val="22"/>
          <w:lang w:val="ru-RU"/>
        </w:rPr>
        <w:t>, заземленный(</w:t>
      </w:r>
      <w:proofErr w:type="spellStart"/>
      <w:r w:rsidRPr="00D411A5">
        <w:rPr>
          <w:sz w:val="22"/>
          <w:szCs w:val="22"/>
          <w:lang w:val="ru-RU"/>
        </w:rPr>
        <w:t>ые</w:t>
      </w:r>
      <w:proofErr w:type="spellEnd"/>
      <w:r w:rsidRPr="00D411A5">
        <w:rPr>
          <w:sz w:val="22"/>
          <w:szCs w:val="22"/>
          <w:lang w:val="ru-RU"/>
        </w:rPr>
        <w:t>)</w:t>
      </w:r>
      <w:r w:rsidR="006B2A48">
        <w:rPr>
          <w:sz w:val="22"/>
          <w:szCs w:val="22"/>
          <w:lang w:val="ru-RU"/>
        </w:rPr>
        <w:t>;</w:t>
      </w:r>
      <w:r w:rsidR="00B52C0A" w:rsidRPr="00B52C0A">
        <w:rPr>
          <w:sz w:val="22"/>
          <w:szCs w:val="22"/>
          <w:lang w:val="ru-RU"/>
        </w:rPr>
        <w:br/>
      </w:r>
      <w:r w:rsidRPr="006B2A48">
        <w:rPr>
          <w:i/>
          <w:sz w:val="22"/>
          <w:szCs w:val="22"/>
          <w:lang w:val="ru-RU"/>
        </w:rPr>
        <w:t>7</w:t>
      </w:r>
      <w:r w:rsidR="006B2A48">
        <w:rPr>
          <w:sz w:val="22"/>
          <w:szCs w:val="22"/>
          <w:lang w:val="ru-RU"/>
        </w:rPr>
        <w:t xml:space="preserve"> </w:t>
      </w:r>
      <w:r w:rsidR="00BD38E1">
        <w:rPr>
          <w:sz w:val="22"/>
          <w:szCs w:val="22"/>
          <w:lang w:val="ru-RU"/>
        </w:rPr>
        <w:t>—</w:t>
      </w:r>
      <w:r w:rsidR="006B2A48">
        <w:rPr>
          <w:sz w:val="22"/>
          <w:szCs w:val="22"/>
          <w:lang w:val="ru-RU"/>
        </w:rPr>
        <w:t xml:space="preserve"> с</w:t>
      </w:r>
      <w:r w:rsidRPr="00D411A5">
        <w:rPr>
          <w:sz w:val="22"/>
          <w:szCs w:val="22"/>
          <w:lang w:val="ru-RU"/>
        </w:rPr>
        <w:t>танция зарядки</w:t>
      </w:r>
    </w:p>
    <w:p w14:paraId="12E33372" w14:textId="77777777" w:rsidR="0096104F" w:rsidRDefault="0096104F" w:rsidP="00D411A5">
      <w:pPr>
        <w:spacing w:line="276" w:lineRule="auto"/>
        <w:ind w:firstLine="720"/>
        <w:rPr>
          <w:sz w:val="22"/>
          <w:szCs w:val="22"/>
          <w:lang w:val="ru-RU"/>
        </w:rPr>
      </w:pPr>
    </w:p>
    <w:p w14:paraId="313966F8" w14:textId="77777777" w:rsidR="00531659" w:rsidRPr="00D411A5" w:rsidRDefault="00531659" w:rsidP="00D411A5">
      <w:pPr>
        <w:spacing w:line="276" w:lineRule="auto"/>
        <w:ind w:firstLine="720"/>
        <w:rPr>
          <w:sz w:val="22"/>
          <w:szCs w:val="22"/>
          <w:lang w:val="ru-RU"/>
        </w:rPr>
      </w:pPr>
    </w:p>
    <w:p w14:paraId="023007AC" w14:textId="77777777" w:rsidR="008A6EF5" w:rsidRPr="00D411A5" w:rsidRDefault="001A5525" w:rsidP="00D411A5">
      <w:pPr>
        <w:spacing w:line="360" w:lineRule="auto"/>
        <w:jc w:val="center"/>
        <w:rPr>
          <w:sz w:val="22"/>
          <w:szCs w:val="22"/>
          <w:lang w:val="ru-RU"/>
        </w:rPr>
      </w:pPr>
      <w:r w:rsidRPr="00D411A5">
        <w:rPr>
          <w:sz w:val="22"/>
          <w:szCs w:val="22"/>
          <w:lang w:val="ru-RU"/>
        </w:rPr>
        <w:t xml:space="preserve">Рисунок 7 </w:t>
      </w:r>
      <w:r w:rsidR="00BD38E1">
        <w:rPr>
          <w:sz w:val="22"/>
          <w:szCs w:val="22"/>
          <w:lang w:val="ru-RU"/>
        </w:rPr>
        <w:t>—</w:t>
      </w:r>
      <w:r w:rsidRPr="00D411A5">
        <w:rPr>
          <w:sz w:val="22"/>
          <w:szCs w:val="22"/>
          <w:lang w:val="ru-RU"/>
        </w:rPr>
        <w:t xml:space="preserve"> Пример испытательной установки для </w:t>
      </w:r>
      <w:r w:rsidR="00E6676A" w:rsidRPr="00D411A5">
        <w:rPr>
          <w:sz w:val="22"/>
          <w:szCs w:val="22"/>
          <w:lang w:val="ru-RU"/>
        </w:rPr>
        <w:t>транспорт</w:t>
      </w:r>
      <w:r w:rsidRPr="00D411A5">
        <w:rPr>
          <w:sz w:val="22"/>
          <w:szCs w:val="22"/>
          <w:lang w:val="ru-RU"/>
        </w:rPr>
        <w:t xml:space="preserve">ного средства с </w:t>
      </w:r>
      <w:r w:rsidR="008A6EF5" w:rsidRPr="00D411A5">
        <w:rPr>
          <w:sz w:val="22"/>
          <w:szCs w:val="22"/>
          <w:lang w:val="ru-RU"/>
        </w:rPr>
        <w:t xml:space="preserve">зарядным </w:t>
      </w:r>
      <w:r w:rsidRPr="00D411A5">
        <w:rPr>
          <w:sz w:val="22"/>
          <w:szCs w:val="22"/>
          <w:lang w:val="ru-RU"/>
        </w:rPr>
        <w:t>в</w:t>
      </w:r>
      <w:r w:rsidR="008A6EF5" w:rsidRPr="00D411A5">
        <w:rPr>
          <w:sz w:val="22"/>
          <w:szCs w:val="22"/>
          <w:lang w:val="ru-RU"/>
        </w:rPr>
        <w:t>водом</w:t>
      </w:r>
      <w:r w:rsidRPr="00D411A5">
        <w:rPr>
          <w:sz w:val="22"/>
          <w:szCs w:val="22"/>
          <w:lang w:val="ru-RU"/>
        </w:rPr>
        <w:t xml:space="preserve"> спереди/сзади </w:t>
      </w:r>
      <w:r w:rsidR="00E6676A" w:rsidRPr="00D411A5">
        <w:rPr>
          <w:sz w:val="22"/>
          <w:szCs w:val="22"/>
          <w:lang w:val="ru-RU"/>
        </w:rPr>
        <w:t>транспорт</w:t>
      </w:r>
      <w:r w:rsidRPr="00D411A5">
        <w:rPr>
          <w:sz w:val="22"/>
          <w:szCs w:val="22"/>
          <w:lang w:val="ru-RU"/>
        </w:rPr>
        <w:t xml:space="preserve">ного средства </w:t>
      </w:r>
    </w:p>
    <w:p w14:paraId="07A30138" w14:textId="77777777" w:rsidR="001A5525" w:rsidRDefault="00B35F0B" w:rsidP="00D411A5">
      <w:pPr>
        <w:spacing w:line="360" w:lineRule="auto"/>
        <w:jc w:val="center"/>
        <w:rPr>
          <w:sz w:val="22"/>
          <w:szCs w:val="22"/>
          <w:lang w:val="ru-RU"/>
        </w:rPr>
      </w:pPr>
      <w:r w:rsidRPr="00D411A5">
        <w:rPr>
          <w:sz w:val="22"/>
          <w:szCs w:val="22"/>
          <w:lang w:val="ru-RU"/>
        </w:rPr>
        <w:t>(режим заряд</w:t>
      </w:r>
      <w:r w:rsidR="00AD6FAF">
        <w:rPr>
          <w:sz w:val="22"/>
          <w:szCs w:val="22"/>
          <w:lang w:val="ru-RU"/>
        </w:rPr>
        <w:t>а</w:t>
      </w:r>
      <w:r w:rsidRPr="00D411A5">
        <w:rPr>
          <w:sz w:val="22"/>
          <w:szCs w:val="22"/>
          <w:lang w:val="ru-RU"/>
        </w:rPr>
        <w:t xml:space="preserve"> 3 или</w:t>
      </w:r>
      <w:r w:rsidR="006B2A48">
        <w:rPr>
          <w:sz w:val="22"/>
          <w:szCs w:val="22"/>
          <w:lang w:val="ru-RU"/>
        </w:rPr>
        <w:t xml:space="preserve"> 4</w:t>
      </w:r>
      <w:r w:rsidR="000D5C56" w:rsidRPr="00D411A5">
        <w:rPr>
          <w:sz w:val="22"/>
          <w:szCs w:val="22"/>
          <w:lang w:val="ru-RU"/>
        </w:rPr>
        <w:t>, кабель зарядки с линией связи</w:t>
      </w:r>
      <w:r w:rsidRPr="00D411A5">
        <w:rPr>
          <w:sz w:val="22"/>
          <w:szCs w:val="22"/>
          <w:lang w:val="ru-RU"/>
        </w:rPr>
        <w:t>)</w:t>
      </w:r>
    </w:p>
    <w:p w14:paraId="13726983" w14:textId="77777777" w:rsidR="00CA1315" w:rsidRDefault="00CA1315" w:rsidP="00D411A5">
      <w:pPr>
        <w:spacing w:line="360" w:lineRule="auto"/>
        <w:jc w:val="center"/>
        <w:rPr>
          <w:sz w:val="22"/>
          <w:szCs w:val="22"/>
          <w:lang w:val="ru-RU"/>
        </w:rPr>
      </w:pPr>
    </w:p>
    <w:p w14:paraId="2746787C" w14:textId="77777777" w:rsidR="00CA1315" w:rsidRDefault="00CA1315" w:rsidP="00D411A5">
      <w:pPr>
        <w:spacing w:line="360" w:lineRule="auto"/>
        <w:jc w:val="center"/>
        <w:rPr>
          <w:sz w:val="22"/>
          <w:szCs w:val="22"/>
          <w:lang w:val="ru-RU"/>
        </w:rPr>
      </w:pPr>
    </w:p>
    <w:p w14:paraId="5588F697" w14:textId="77777777" w:rsidR="00CA1315" w:rsidRDefault="00CA1315" w:rsidP="00D411A5">
      <w:pPr>
        <w:spacing w:line="360" w:lineRule="auto"/>
        <w:jc w:val="center"/>
        <w:rPr>
          <w:sz w:val="22"/>
          <w:szCs w:val="22"/>
          <w:lang w:val="ru-RU"/>
        </w:rPr>
      </w:pPr>
    </w:p>
    <w:p w14:paraId="0268D045" w14:textId="77777777" w:rsidR="00CA1315" w:rsidRDefault="00CA1315" w:rsidP="00D411A5">
      <w:pPr>
        <w:spacing w:line="360" w:lineRule="auto"/>
        <w:jc w:val="center"/>
        <w:rPr>
          <w:sz w:val="22"/>
          <w:szCs w:val="22"/>
          <w:lang w:val="ru-RU"/>
        </w:rPr>
      </w:pPr>
    </w:p>
    <w:p w14:paraId="0A0A94ED" w14:textId="77777777" w:rsidR="00531659" w:rsidRPr="00D411A5" w:rsidRDefault="00531659" w:rsidP="00D411A5">
      <w:pPr>
        <w:spacing w:line="360" w:lineRule="auto"/>
        <w:jc w:val="center"/>
        <w:rPr>
          <w:sz w:val="22"/>
          <w:szCs w:val="22"/>
          <w:lang w:val="ru-RU"/>
        </w:rPr>
      </w:pPr>
    </w:p>
    <w:p w14:paraId="530001DE" w14:textId="77777777" w:rsidR="004F55A4" w:rsidRPr="00C07301" w:rsidRDefault="002F1D18" w:rsidP="00D411A5">
      <w:pPr>
        <w:spacing w:line="360" w:lineRule="auto"/>
        <w:ind w:firstLine="709"/>
        <w:rPr>
          <w:b/>
          <w:sz w:val="24"/>
          <w:szCs w:val="24"/>
          <w:lang w:val="ru-RU"/>
        </w:rPr>
      </w:pPr>
      <w:r w:rsidRPr="00C07301">
        <w:rPr>
          <w:b/>
          <w:sz w:val="24"/>
          <w:szCs w:val="24"/>
          <w:lang w:val="ru-RU"/>
        </w:rPr>
        <w:lastRenderedPageBreak/>
        <w:t>5.5</w:t>
      </w:r>
      <w:r w:rsidR="004F55A4" w:rsidRPr="00C07301">
        <w:rPr>
          <w:b/>
          <w:sz w:val="24"/>
          <w:szCs w:val="24"/>
          <w:lang w:val="ru-RU"/>
        </w:rPr>
        <w:t xml:space="preserve"> Примеры норм на помехи, излучаемые </w:t>
      </w:r>
      <w:r w:rsidR="00E6676A" w:rsidRPr="00C07301">
        <w:rPr>
          <w:b/>
          <w:sz w:val="24"/>
          <w:szCs w:val="24"/>
          <w:lang w:val="ru-RU"/>
        </w:rPr>
        <w:t>транспорт</w:t>
      </w:r>
      <w:r w:rsidR="004F55A4" w:rsidRPr="00C07301">
        <w:rPr>
          <w:b/>
          <w:sz w:val="24"/>
          <w:szCs w:val="24"/>
          <w:lang w:val="ru-RU"/>
        </w:rPr>
        <w:t>ным средством</w:t>
      </w:r>
    </w:p>
    <w:p w14:paraId="42549434" w14:textId="77777777" w:rsidR="00076029" w:rsidRPr="00C07301" w:rsidRDefault="00076029" w:rsidP="00D411A5">
      <w:pPr>
        <w:spacing w:line="360" w:lineRule="auto"/>
        <w:ind w:firstLine="709"/>
        <w:rPr>
          <w:sz w:val="24"/>
          <w:szCs w:val="24"/>
          <w:lang w:val="ru-RU"/>
        </w:rPr>
      </w:pPr>
      <w:r w:rsidRPr="00C07301">
        <w:rPr>
          <w:sz w:val="24"/>
          <w:szCs w:val="24"/>
          <w:lang w:val="ru-RU"/>
        </w:rPr>
        <w:t xml:space="preserve">Для </w:t>
      </w:r>
      <w:r w:rsidR="000D5C56" w:rsidRPr="00C07301">
        <w:rPr>
          <w:sz w:val="24"/>
          <w:szCs w:val="24"/>
          <w:lang w:val="ru-RU"/>
        </w:rPr>
        <w:t>надежного</w:t>
      </w:r>
      <w:r w:rsidR="00263B90" w:rsidRPr="00C07301">
        <w:rPr>
          <w:sz w:val="24"/>
          <w:szCs w:val="24"/>
          <w:lang w:val="ru-RU"/>
        </w:rPr>
        <w:t xml:space="preserve"> </w:t>
      </w:r>
      <w:r w:rsidRPr="00C07301">
        <w:rPr>
          <w:sz w:val="24"/>
          <w:szCs w:val="24"/>
          <w:lang w:val="ru-RU"/>
        </w:rPr>
        <w:t>радиопри</w:t>
      </w:r>
      <w:r w:rsidR="001036D0">
        <w:rPr>
          <w:sz w:val="24"/>
          <w:szCs w:val="24"/>
          <w:lang w:val="ru-RU"/>
        </w:rPr>
        <w:t>е</w:t>
      </w:r>
      <w:r w:rsidRPr="00C07301">
        <w:rPr>
          <w:sz w:val="24"/>
          <w:szCs w:val="24"/>
          <w:lang w:val="ru-RU"/>
        </w:rPr>
        <w:t xml:space="preserve">ма в </w:t>
      </w:r>
      <w:r w:rsidR="00E6676A" w:rsidRPr="00C07301">
        <w:rPr>
          <w:sz w:val="24"/>
          <w:szCs w:val="24"/>
          <w:lang w:val="ru-RU"/>
        </w:rPr>
        <w:t>транспорт</w:t>
      </w:r>
      <w:r w:rsidRPr="00C07301">
        <w:rPr>
          <w:sz w:val="24"/>
          <w:szCs w:val="24"/>
          <w:lang w:val="ru-RU"/>
        </w:rPr>
        <w:t xml:space="preserve">ном средстве </w:t>
      </w:r>
      <w:r w:rsidR="005032D7" w:rsidRPr="00C07301">
        <w:rPr>
          <w:sz w:val="24"/>
          <w:szCs w:val="24"/>
          <w:lang w:val="ru-RU"/>
        </w:rPr>
        <w:t xml:space="preserve">при </w:t>
      </w:r>
      <w:r w:rsidR="00263B90" w:rsidRPr="00C07301">
        <w:rPr>
          <w:sz w:val="24"/>
          <w:szCs w:val="24"/>
          <w:lang w:val="ru-RU"/>
        </w:rPr>
        <w:t>использовани</w:t>
      </w:r>
      <w:r w:rsidR="001036D0">
        <w:rPr>
          <w:sz w:val="24"/>
          <w:szCs w:val="24"/>
          <w:lang w:val="ru-RU"/>
        </w:rPr>
        <w:t>и</w:t>
      </w:r>
      <w:r w:rsidR="00263B90" w:rsidRPr="00C07301">
        <w:rPr>
          <w:sz w:val="24"/>
          <w:szCs w:val="24"/>
          <w:lang w:val="ru-RU"/>
        </w:rPr>
        <w:t xml:space="preserve"> </w:t>
      </w:r>
      <w:r w:rsidRPr="00C07301">
        <w:rPr>
          <w:sz w:val="24"/>
          <w:szCs w:val="24"/>
          <w:lang w:val="ru-RU"/>
        </w:rPr>
        <w:t>типовых радиопри</w:t>
      </w:r>
      <w:r w:rsidR="001036D0">
        <w:rPr>
          <w:sz w:val="24"/>
          <w:szCs w:val="24"/>
          <w:lang w:val="ru-RU"/>
        </w:rPr>
        <w:t>е</w:t>
      </w:r>
      <w:r w:rsidRPr="00C07301">
        <w:rPr>
          <w:sz w:val="24"/>
          <w:szCs w:val="24"/>
          <w:lang w:val="ru-RU"/>
        </w:rPr>
        <w:t xml:space="preserve">мников рекомендуется, чтобы напряжение помех на </w:t>
      </w:r>
      <w:r w:rsidR="00263B90" w:rsidRPr="00C07301">
        <w:rPr>
          <w:sz w:val="24"/>
          <w:szCs w:val="24"/>
          <w:lang w:val="ru-RU"/>
        </w:rPr>
        <w:t xml:space="preserve">выходе </w:t>
      </w:r>
      <w:r w:rsidRPr="00C07301">
        <w:rPr>
          <w:sz w:val="24"/>
          <w:szCs w:val="24"/>
          <w:lang w:val="ru-RU"/>
        </w:rPr>
        <w:t>антенного кабеля не превыша</w:t>
      </w:r>
      <w:r w:rsidR="002F1D18" w:rsidRPr="00C07301">
        <w:rPr>
          <w:sz w:val="24"/>
          <w:szCs w:val="24"/>
          <w:lang w:val="ru-RU"/>
        </w:rPr>
        <w:t xml:space="preserve">ло значений, указанных в </w:t>
      </w:r>
      <w:r w:rsidR="001036D0">
        <w:rPr>
          <w:sz w:val="24"/>
          <w:szCs w:val="24"/>
          <w:lang w:val="ru-RU"/>
        </w:rPr>
        <w:t>т</w:t>
      </w:r>
      <w:r w:rsidR="002F1D18" w:rsidRPr="00C07301">
        <w:rPr>
          <w:sz w:val="24"/>
          <w:szCs w:val="24"/>
          <w:lang w:val="ru-RU"/>
        </w:rPr>
        <w:t>аблицах</w:t>
      </w:r>
      <w:r w:rsidRPr="00C07301">
        <w:rPr>
          <w:sz w:val="24"/>
          <w:szCs w:val="24"/>
          <w:lang w:val="ru-RU"/>
        </w:rPr>
        <w:t xml:space="preserve"> 4</w:t>
      </w:r>
      <w:r w:rsidR="002F1D18" w:rsidRPr="00C07301">
        <w:rPr>
          <w:sz w:val="24"/>
          <w:szCs w:val="24"/>
          <w:lang w:val="ru-RU"/>
        </w:rPr>
        <w:t xml:space="preserve"> и 5</w:t>
      </w:r>
      <w:r w:rsidRPr="00C07301">
        <w:rPr>
          <w:sz w:val="24"/>
          <w:szCs w:val="24"/>
          <w:lang w:val="ru-RU"/>
        </w:rPr>
        <w:t xml:space="preserve">. При использовании других приемников или в случае, когда при распространении помех справедливы другие модели связи, нормы могут меняться и уточняться в технических условиях производителя </w:t>
      </w:r>
      <w:r w:rsidR="00E6676A" w:rsidRPr="00C07301">
        <w:rPr>
          <w:sz w:val="24"/>
          <w:szCs w:val="24"/>
          <w:lang w:val="ru-RU"/>
        </w:rPr>
        <w:t>транспорт</w:t>
      </w:r>
      <w:r w:rsidRPr="00C07301">
        <w:rPr>
          <w:sz w:val="24"/>
          <w:szCs w:val="24"/>
          <w:lang w:val="ru-RU"/>
        </w:rPr>
        <w:t>ного средства.</w:t>
      </w:r>
    </w:p>
    <w:p w14:paraId="41C67565" w14:textId="77777777" w:rsidR="002F1D18" w:rsidRPr="00D411A5" w:rsidRDefault="00076029" w:rsidP="00D411A5">
      <w:pPr>
        <w:spacing w:line="360" w:lineRule="auto"/>
        <w:ind w:left="-425" w:right="-397"/>
        <w:rPr>
          <w:bCs/>
          <w:spacing w:val="-2"/>
          <w:sz w:val="22"/>
          <w:szCs w:val="22"/>
          <w:lang w:val="ru-RU"/>
        </w:rPr>
      </w:pPr>
      <w:r w:rsidRPr="00D411A5">
        <w:rPr>
          <w:spacing w:val="-2"/>
          <w:sz w:val="22"/>
          <w:szCs w:val="22"/>
          <w:lang w:val="ru-RU"/>
        </w:rPr>
        <w:t>Т а б л и ц а</w:t>
      </w:r>
      <w:r w:rsidR="001036D0">
        <w:rPr>
          <w:spacing w:val="-2"/>
          <w:sz w:val="22"/>
          <w:szCs w:val="22"/>
          <w:lang w:val="ru-RU"/>
        </w:rPr>
        <w:t xml:space="preserve"> </w:t>
      </w:r>
      <w:r w:rsidRPr="00D411A5">
        <w:rPr>
          <w:spacing w:val="-2"/>
          <w:sz w:val="22"/>
          <w:szCs w:val="22"/>
          <w:lang w:val="ru-RU"/>
        </w:rPr>
        <w:t xml:space="preserve"> 4 </w:t>
      </w:r>
      <w:r w:rsidR="00BD38E1">
        <w:rPr>
          <w:spacing w:val="-2"/>
          <w:sz w:val="22"/>
          <w:szCs w:val="22"/>
          <w:lang w:val="ru-RU"/>
        </w:rPr>
        <w:t>—</w:t>
      </w:r>
      <w:r w:rsidRPr="00D411A5">
        <w:rPr>
          <w:spacing w:val="-2"/>
          <w:sz w:val="22"/>
          <w:szCs w:val="22"/>
          <w:lang w:val="ru-RU"/>
        </w:rPr>
        <w:t xml:space="preserve"> </w:t>
      </w:r>
      <w:r w:rsidRPr="00D411A5">
        <w:rPr>
          <w:bCs/>
          <w:spacing w:val="-2"/>
          <w:sz w:val="22"/>
          <w:szCs w:val="22"/>
          <w:lang w:val="ru-RU"/>
        </w:rPr>
        <w:t>Пример норм на помехи</w:t>
      </w:r>
      <w:r w:rsidR="001036D0">
        <w:rPr>
          <w:bCs/>
          <w:spacing w:val="-2"/>
          <w:sz w:val="22"/>
          <w:szCs w:val="22"/>
          <w:lang w:val="ru-RU"/>
        </w:rPr>
        <w:t>.</w:t>
      </w:r>
      <w:r w:rsidRPr="00D411A5">
        <w:rPr>
          <w:bCs/>
          <w:spacing w:val="-2"/>
          <w:sz w:val="22"/>
          <w:szCs w:val="22"/>
          <w:lang w:val="ru-RU"/>
        </w:rPr>
        <w:t xml:space="preserve"> </w:t>
      </w:r>
      <w:r w:rsidR="00837B59" w:rsidRPr="00D411A5">
        <w:rPr>
          <w:bCs/>
          <w:spacing w:val="-2"/>
          <w:sz w:val="22"/>
          <w:szCs w:val="22"/>
          <w:lang w:val="ru-RU"/>
        </w:rPr>
        <w:t>Комплектное</w:t>
      </w:r>
      <w:r w:rsidRPr="00D411A5">
        <w:rPr>
          <w:bCs/>
          <w:spacing w:val="-2"/>
          <w:sz w:val="22"/>
          <w:szCs w:val="22"/>
          <w:lang w:val="ru-RU"/>
        </w:rPr>
        <w:t xml:space="preserve"> </w:t>
      </w:r>
      <w:r w:rsidR="00E6676A" w:rsidRPr="00D411A5">
        <w:rPr>
          <w:bCs/>
          <w:spacing w:val="-2"/>
          <w:sz w:val="22"/>
          <w:szCs w:val="22"/>
          <w:lang w:val="ru-RU"/>
        </w:rPr>
        <w:t>транспорт</w:t>
      </w:r>
      <w:r w:rsidRPr="00D411A5">
        <w:rPr>
          <w:bCs/>
          <w:spacing w:val="-2"/>
          <w:sz w:val="22"/>
          <w:szCs w:val="22"/>
          <w:lang w:val="ru-RU"/>
        </w:rPr>
        <w:t>ное средство</w:t>
      </w:r>
      <w:r w:rsidR="001036D0">
        <w:rPr>
          <w:bCs/>
          <w:spacing w:val="-2"/>
          <w:sz w:val="22"/>
          <w:szCs w:val="22"/>
          <w:lang w:val="ru-RU"/>
        </w:rPr>
        <w:t>.</w:t>
      </w:r>
      <w:r w:rsidR="0083784A" w:rsidRPr="00D411A5">
        <w:rPr>
          <w:bCs/>
          <w:spacing w:val="-2"/>
          <w:sz w:val="22"/>
          <w:szCs w:val="22"/>
          <w:lang w:val="ru-RU"/>
        </w:rPr>
        <w:t xml:space="preserve"> </w:t>
      </w:r>
      <w:r w:rsidR="002F1D18" w:rsidRPr="00D411A5">
        <w:rPr>
          <w:bCs/>
          <w:spacing w:val="-2"/>
          <w:sz w:val="22"/>
          <w:szCs w:val="22"/>
          <w:lang w:val="ru-RU"/>
        </w:rPr>
        <w:t>Основные службы</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559"/>
        <w:gridCol w:w="1842"/>
        <w:gridCol w:w="1843"/>
        <w:gridCol w:w="1843"/>
        <w:gridCol w:w="1418"/>
      </w:tblGrid>
      <w:tr w:rsidR="002F1D18" w:rsidRPr="001036D0" w14:paraId="6853A3AD" w14:textId="77777777" w:rsidTr="00E27DD6">
        <w:trPr>
          <w:trHeight w:val="313"/>
        </w:trPr>
        <w:tc>
          <w:tcPr>
            <w:tcW w:w="1844" w:type="dxa"/>
            <w:vMerge w:val="restart"/>
            <w:tcBorders>
              <w:right w:val="single" w:sz="4" w:space="0" w:color="auto"/>
            </w:tcBorders>
            <w:vAlign w:val="center"/>
          </w:tcPr>
          <w:p w14:paraId="759269BF" w14:textId="77777777" w:rsidR="00E27DD6" w:rsidRDefault="002F1D18" w:rsidP="00E27DD6">
            <w:pPr>
              <w:spacing w:line="276" w:lineRule="auto"/>
              <w:jc w:val="center"/>
              <w:rPr>
                <w:sz w:val="20"/>
              </w:rPr>
            </w:pPr>
            <w:r w:rsidRPr="001036D0">
              <w:rPr>
                <w:sz w:val="20"/>
                <w:lang w:val="ru-RU"/>
              </w:rPr>
              <w:t>Служба/</w:t>
            </w:r>
          </w:p>
          <w:p w14:paraId="0CEFBE39" w14:textId="77777777" w:rsidR="002F1D18" w:rsidRPr="001036D0" w:rsidRDefault="00406DBB" w:rsidP="00E27DD6">
            <w:pPr>
              <w:spacing w:line="276" w:lineRule="auto"/>
              <w:jc w:val="center"/>
              <w:rPr>
                <w:sz w:val="20"/>
                <w:lang w:val="ru-RU"/>
              </w:rPr>
            </w:pPr>
            <w:r w:rsidRPr="001036D0">
              <w:rPr>
                <w:sz w:val="20"/>
                <w:lang w:val="ru-RU"/>
              </w:rPr>
              <w:t>диапазон</w:t>
            </w:r>
            <w:r w:rsidRPr="001036D0">
              <w:rPr>
                <w:sz w:val="20"/>
                <w:vertAlign w:val="superscript"/>
              </w:rPr>
              <w:t>a</w:t>
            </w:r>
          </w:p>
        </w:tc>
        <w:tc>
          <w:tcPr>
            <w:tcW w:w="1559" w:type="dxa"/>
            <w:vMerge w:val="restart"/>
            <w:tcBorders>
              <w:left w:val="single" w:sz="4" w:space="0" w:color="auto"/>
            </w:tcBorders>
            <w:vAlign w:val="center"/>
          </w:tcPr>
          <w:p w14:paraId="646151AB" w14:textId="77777777" w:rsidR="002F1D18" w:rsidRPr="001036D0" w:rsidRDefault="002F1D18" w:rsidP="00E27DD6">
            <w:pPr>
              <w:spacing w:line="276" w:lineRule="auto"/>
              <w:jc w:val="center"/>
              <w:rPr>
                <w:sz w:val="20"/>
                <w:lang w:val="ru-RU"/>
              </w:rPr>
            </w:pPr>
            <w:r w:rsidRPr="001036D0">
              <w:rPr>
                <w:sz w:val="20"/>
                <w:lang w:val="ru-RU"/>
              </w:rPr>
              <w:t>Частота,</w:t>
            </w:r>
          </w:p>
          <w:p w14:paraId="0486F979" w14:textId="77777777" w:rsidR="002F1D18" w:rsidRPr="001036D0" w:rsidRDefault="002F1D18" w:rsidP="00E27DD6">
            <w:pPr>
              <w:spacing w:line="276" w:lineRule="auto"/>
              <w:jc w:val="center"/>
              <w:rPr>
                <w:sz w:val="20"/>
                <w:lang w:val="ru-RU"/>
              </w:rPr>
            </w:pPr>
            <w:r w:rsidRPr="001036D0">
              <w:rPr>
                <w:sz w:val="20"/>
                <w:lang w:val="ru-RU"/>
              </w:rPr>
              <w:t>МГц</w:t>
            </w:r>
          </w:p>
        </w:tc>
        <w:tc>
          <w:tcPr>
            <w:tcW w:w="5528" w:type="dxa"/>
            <w:gridSpan w:val="3"/>
            <w:tcBorders>
              <w:top w:val="single" w:sz="4" w:space="0" w:color="auto"/>
              <w:right w:val="single" w:sz="4" w:space="0" w:color="auto"/>
            </w:tcBorders>
            <w:vAlign w:val="center"/>
          </w:tcPr>
          <w:p w14:paraId="491D3D18" w14:textId="77777777" w:rsidR="002F1D18" w:rsidRPr="001036D0" w:rsidRDefault="002F1D18" w:rsidP="00E27DD6">
            <w:pPr>
              <w:pStyle w:val="aff4"/>
              <w:spacing w:before="40" w:after="40" w:line="276" w:lineRule="auto"/>
              <w:jc w:val="center"/>
              <w:rPr>
                <w:rFonts w:ascii="Arial" w:hAnsi="Arial" w:cs="Arial"/>
                <w:bCs/>
                <w:lang w:val="ru-RU"/>
              </w:rPr>
            </w:pPr>
            <w:r w:rsidRPr="001036D0">
              <w:rPr>
                <w:rFonts w:ascii="Arial" w:hAnsi="Arial" w:cs="Arial"/>
                <w:bCs/>
                <w:lang w:val="ru-RU"/>
              </w:rPr>
              <w:t xml:space="preserve">Напряжение помех на антенном </w:t>
            </w:r>
            <w:r w:rsidR="00263B90" w:rsidRPr="001036D0">
              <w:rPr>
                <w:rFonts w:ascii="Arial" w:hAnsi="Arial" w:cs="Arial"/>
                <w:bCs/>
                <w:lang w:val="ru-RU"/>
              </w:rPr>
              <w:t xml:space="preserve">разъеме </w:t>
            </w:r>
            <w:r w:rsidRPr="001036D0">
              <w:rPr>
                <w:rFonts w:ascii="Arial" w:hAnsi="Arial" w:cs="Arial"/>
                <w:bCs/>
                <w:lang w:val="ru-RU"/>
              </w:rPr>
              <w:t>при</w:t>
            </w:r>
            <w:r w:rsidR="002C4D40">
              <w:rPr>
                <w:rFonts w:ascii="Arial" w:hAnsi="Arial" w:cs="Arial"/>
                <w:bCs/>
                <w:lang w:val="ru-RU"/>
              </w:rPr>
              <w:t>е</w:t>
            </w:r>
            <w:r w:rsidRPr="001036D0">
              <w:rPr>
                <w:rFonts w:ascii="Arial" w:hAnsi="Arial" w:cs="Arial"/>
                <w:bCs/>
                <w:lang w:val="ru-RU"/>
              </w:rPr>
              <w:t>мника</w:t>
            </w:r>
            <w:r w:rsidR="002C4D40">
              <w:rPr>
                <w:rFonts w:ascii="Arial" w:hAnsi="Arial" w:cs="Arial"/>
                <w:bCs/>
                <w:lang w:val="ru-RU"/>
              </w:rPr>
              <w:t>,</w:t>
            </w:r>
          </w:p>
          <w:p w14:paraId="01BDAD05" w14:textId="77777777" w:rsidR="002F1D18" w:rsidRPr="001036D0" w:rsidRDefault="002F1D18" w:rsidP="00E27DD6">
            <w:pPr>
              <w:spacing w:line="276" w:lineRule="auto"/>
              <w:jc w:val="center"/>
              <w:rPr>
                <w:sz w:val="20"/>
                <w:lang w:val="ru-RU"/>
              </w:rPr>
            </w:pPr>
            <w:r w:rsidRPr="001036D0">
              <w:rPr>
                <w:rFonts w:cs="Arial"/>
                <w:sz w:val="20"/>
                <w:lang w:val="ru-RU"/>
              </w:rPr>
              <w:t>дБ(мкВ)</w:t>
            </w:r>
          </w:p>
        </w:tc>
        <w:tc>
          <w:tcPr>
            <w:tcW w:w="1418" w:type="dxa"/>
            <w:vMerge w:val="restart"/>
            <w:tcBorders>
              <w:top w:val="single" w:sz="4" w:space="0" w:color="auto"/>
              <w:right w:val="single" w:sz="4" w:space="0" w:color="auto"/>
            </w:tcBorders>
            <w:vAlign w:val="center"/>
          </w:tcPr>
          <w:p w14:paraId="64A3507C" w14:textId="77777777" w:rsidR="002F1D18" w:rsidRPr="001036D0" w:rsidRDefault="002F1D18" w:rsidP="00E27DD6">
            <w:pPr>
              <w:spacing w:line="276" w:lineRule="auto"/>
              <w:jc w:val="center"/>
              <w:rPr>
                <w:sz w:val="20"/>
                <w:lang w:val="ru-RU"/>
              </w:rPr>
            </w:pPr>
            <w:r w:rsidRPr="001036D0">
              <w:rPr>
                <w:sz w:val="20"/>
              </w:rPr>
              <w:t>RBW</w:t>
            </w:r>
          </w:p>
        </w:tc>
      </w:tr>
      <w:tr w:rsidR="002F1D18" w:rsidRPr="001036D0" w14:paraId="4730990E" w14:textId="77777777" w:rsidTr="00E27DD6">
        <w:tc>
          <w:tcPr>
            <w:tcW w:w="1844" w:type="dxa"/>
            <w:vMerge/>
            <w:tcBorders>
              <w:bottom w:val="double" w:sz="4" w:space="0" w:color="auto"/>
              <w:right w:val="single" w:sz="4" w:space="0" w:color="auto"/>
            </w:tcBorders>
            <w:vAlign w:val="center"/>
          </w:tcPr>
          <w:p w14:paraId="6BBB13A3" w14:textId="77777777" w:rsidR="002F1D18" w:rsidRPr="001036D0" w:rsidRDefault="002F1D18" w:rsidP="00E27DD6">
            <w:pPr>
              <w:spacing w:line="276" w:lineRule="auto"/>
              <w:jc w:val="center"/>
              <w:rPr>
                <w:sz w:val="20"/>
                <w:lang w:val="ru-RU"/>
              </w:rPr>
            </w:pPr>
          </w:p>
        </w:tc>
        <w:tc>
          <w:tcPr>
            <w:tcW w:w="1559" w:type="dxa"/>
            <w:vMerge/>
            <w:tcBorders>
              <w:left w:val="single" w:sz="4" w:space="0" w:color="auto"/>
              <w:bottom w:val="double" w:sz="4" w:space="0" w:color="auto"/>
            </w:tcBorders>
            <w:vAlign w:val="center"/>
          </w:tcPr>
          <w:p w14:paraId="02ED54B9" w14:textId="77777777" w:rsidR="002F1D18" w:rsidRPr="001036D0" w:rsidRDefault="002F1D18" w:rsidP="00E27DD6">
            <w:pPr>
              <w:spacing w:line="276" w:lineRule="auto"/>
              <w:jc w:val="center"/>
              <w:rPr>
                <w:sz w:val="20"/>
                <w:lang w:val="ru-RU"/>
              </w:rPr>
            </w:pPr>
          </w:p>
        </w:tc>
        <w:tc>
          <w:tcPr>
            <w:tcW w:w="1842" w:type="dxa"/>
            <w:tcBorders>
              <w:bottom w:val="double" w:sz="4" w:space="0" w:color="auto"/>
            </w:tcBorders>
            <w:vAlign w:val="center"/>
          </w:tcPr>
          <w:p w14:paraId="65D7DE19" w14:textId="77777777" w:rsidR="002F1D18" w:rsidRPr="001036D0" w:rsidRDefault="002F1D18" w:rsidP="00E27DD6">
            <w:pPr>
              <w:spacing w:before="20" w:after="20" w:line="276" w:lineRule="auto"/>
              <w:jc w:val="center"/>
              <w:rPr>
                <w:bCs/>
                <w:sz w:val="20"/>
                <w:lang w:val="ru-RU"/>
              </w:rPr>
            </w:pPr>
            <w:r w:rsidRPr="001036D0">
              <w:rPr>
                <w:bCs/>
                <w:sz w:val="20"/>
                <w:lang w:val="ru-RU"/>
              </w:rPr>
              <w:t>Пиковое</w:t>
            </w:r>
          </w:p>
          <w:p w14:paraId="25705B53" w14:textId="77777777" w:rsidR="002F1D18" w:rsidRPr="001036D0" w:rsidRDefault="002F1D18" w:rsidP="00E27DD6">
            <w:pPr>
              <w:spacing w:before="20" w:after="20" w:line="276" w:lineRule="auto"/>
              <w:jc w:val="center"/>
              <w:rPr>
                <w:bCs/>
                <w:sz w:val="20"/>
                <w:lang w:val="ru-RU"/>
              </w:rPr>
            </w:pPr>
            <w:r w:rsidRPr="001036D0">
              <w:rPr>
                <w:bCs/>
                <w:sz w:val="20"/>
                <w:lang w:val="ru-RU"/>
              </w:rPr>
              <w:t>значение</w:t>
            </w:r>
          </w:p>
        </w:tc>
        <w:tc>
          <w:tcPr>
            <w:tcW w:w="1843" w:type="dxa"/>
            <w:tcBorders>
              <w:bottom w:val="double" w:sz="4" w:space="0" w:color="auto"/>
            </w:tcBorders>
            <w:vAlign w:val="center"/>
          </w:tcPr>
          <w:p w14:paraId="626C3B65" w14:textId="77777777" w:rsidR="002F1D18" w:rsidRPr="001036D0" w:rsidRDefault="002F1D18" w:rsidP="00E27DD6">
            <w:pPr>
              <w:spacing w:before="20" w:after="20" w:line="276" w:lineRule="auto"/>
              <w:jc w:val="center"/>
              <w:rPr>
                <w:bCs/>
                <w:sz w:val="20"/>
                <w:lang w:val="ru-RU"/>
              </w:rPr>
            </w:pPr>
            <w:r w:rsidRPr="001036D0">
              <w:rPr>
                <w:bCs/>
                <w:sz w:val="20"/>
                <w:lang w:val="ru-RU"/>
              </w:rPr>
              <w:t>Квазипиковое значение</w:t>
            </w:r>
          </w:p>
        </w:tc>
        <w:tc>
          <w:tcPr>
            <w:tcW w:w="1843" w:type="dxa"/>
            <w:tcBorders>
              <w:bottom w:val="double" w:sz="4" w:space="0" w:color="auto"/>
            </w:tcBorders>
            <w:vAlign w:val="center"/>
          </w:tcPr>
          <w:p w14:paraId="6D2F6D07" w14:textId="77777777" w:rsidR="002F1D18" w:rsidRPr="001036D0" w:rsidRDefault="002F1D18" w:rsidP="00E27DD6">
            <w:pPr>
              <w:spacing w:before="20" w:after="20" w:line="276" w:lineRule="auto"/>
              <w:jc w:val="center"/>
              <w:rPr>
                <w:bCs/>
                <w:sz w:val="20"/>
                <w:lang w:val="ru-RU"/>
              </w:rPr>
            </w:pPr>
            <w:r w:rsidRPr="001036D0">
              <w:rPr>
                <w:bCs/>
                <w:sz w:val="20"/>
                <w:lang w:val="ru-RU"/>
              </w:rPr>
              <w:t>Среднее</w:t>
            </w:r>
          </w:p>
          <w:p w14:paraId="4F768F7E" w14:textId="77777777" w:rsidR="002F1D18" w:rsidRPr="001036D0" w:rsidRDefault="002F1D18" w:rsidP="00E27DD6">
            <w:pPr>
              <w:spacing w:before="20" w:after="20" w:line="276" w:lineRule="auto"/>
              <w:jc w:val="center"/>
              <w:rPr>
                <w:bCs/>
                <w:sz w:val="20"/>
                <w:lang w:val="ru-RU"/>
              </w:rPr>
            </w:pPr>
            <w:r w:rsidRPr="001036D0">
              <w:rPr>
                <w:bCs/>
                <w:sz w:val="20"/>
                <w:lang w:val="ru-RU"/>
              </w:rPr>
              <w:t>значение</w:t>
            </w:r>
          </w:p>
        </w:tc>
        <w:tc>
          <w:tcPr>
            <w:tcW w:w="1418" w:type="dxa"/>
            <w:vMerge/>
            <w:tcBorders>
              <w:bottom w:val="double" w:sz="4" w:space="0" w:color="auto"/>
              <w:right w:val="single" w:sz="4" w:space="0" w:color="auto"/>
            </w:tcBorders>
            <w:vAlign w:val="center"/>
          </w:tcPr>
          <w:p w14:paraId="126BA89F" w14:textId="77777777" w:rsidR="002F1D18" w:rsidRPr="001036D0" w:rsidRDefault="002F1D18" w:rsidP="00E27DD6">
            <w:pPr>
              <w:spacing w:line="276" w:lineRule="auto"/>
              <w:ind w:left="-57" w:right="-57"/>
              <w:jc w:val="center"/>
              <w:rPr>
                <w:sz w:val="20"/>
                <w:lang w:val="ru-RU"/>
              </w:rPr>
            </w:pPr>
          </w:p>
        </w:tc>
      </w:tr>
      <w:tr w:rsidR="002F1D18" w:rsidRPr="001036D0" w14:paraId="12403C73" w14:textId="77777777" w:rsidTr="00D411A5">
        <w:trPr>
          <w:trHeight w:val="242"/>
        </w:trPr>
        <w:tc>
          <w:tcPr>
            <w:tcW w:w="10349" w:type="dxa"/>
            <w:gridSpan w:val="6"/>
            <w:tcBorders>
              <w:top w:val="double" w:sz="4" w:space="0" w:color="auto"/>
              <w:bottom w:val="single" w:sz="4" w:space="0" w:color="auto"/>
            </w:tcBorders>
          </w:tcPr>
          <w:p w14:paraId="2E6C77E4" w14:textId="77777777" w:rsidR="002F1D18" w:rsidRPr="001036D0" w:rsidRDefault="002F1D18" w:rsidP="00D411A5">
            <w:pPr>
              <w:spacing w:line="276" w:lineRule="auto"/>
              <w:jc w:val="left"/>
              <w:rPr>
                <w:sz w:val="20"/>
                <w:lang w:val="ru-RU"/>
              </w:rPr>
            </w:pPr>
            <w:r w:rsidRPr="001036D0">
              <w:rPr>
                <w:sz w:val="20"/>
                <w:lang w:val="ru-RU"/>
              </w:rPr>
              <w:t>Службы аналогового вещания</w:t>
            </w:r>
          </w:p>
        </w:tc>
      </w:tr>
      <w:tr w:rsidR="002F1D18" w:rsidRPr="0083784A" w14:paraId="4D057004" w14:textId="77777777" w:rsidTr="00E27DD6">
        <w:trPr>
          <w:trHeight w:val="278"/>
        </w:trPr>
        <w:tc>
          <w:tcPr>
            <w:tcW w:w="1844" w:type="dxa"/>
            <w:tcBorders>
              <w:top w:val="single" w:sz="4" w:space="0" w:color="auto"/>
              <w:bottom w:val="single" w:sz="4" w:space="0" w:color="auto"/>
              <w:right w:val="single" w:sz="4" w:space="0" w:color="auto"/>
            </w:tcBorders>
          </w:tcPr>
          <w:p w14:paraId="455BBA5B" w14:textId="77777777" w:rsidR="002F1D18" w:rsidRPr="00D411A5" w:rsidRDefault="002F1D18" w:rsidP="00D411A5">
            <w:pPr>
              <w:spacing w:line="276" w:lineRule="auto"/>
              <w:jc w:val="left"/>
              <w:rPr>
                <w:sz w:val="20"/>
                <w:vertAlign w:val="superscript"/>
              </w:rPr>
            </w:pPr>
            <w:r w:rsidRPr="00D411A5">
              <w:rPr>
                <w:sz w:val="20"/>
                <w:lang w:val="ru-RU"/>
              </w:rPr>
              <w:t>ДВ</w:t>
            </w:r>
            <w:r w:rsidRPr="00D411A5">
              <w:rPr>
                <w:sz w:val="20"/>
                <w:vertAlign w:val="superscript"/>
              </w:rPr>
              <w:t>b</w:t>
            </w:r>
          </w:p>
        </w:tc>
        <w:tc>
          <w:tcPr>
            <w:tcW w:w="1559" w:type="dxa"/>
            <w:tcBorders>
              <w:top w:val="single" w:sz="4" w:space="0" w:color="auto"/>
              <w:left w:val="single" w:sz="4" w:space="0" w:color="auto"/>
              <w:bottom w:val="single" w:sz="4" w:space="0" w:color="auto"/>
            </w:tcBorders>
          </w:tcPr>
          <w:p w14:paraId="6B08FFD6" w14:textId="77777777" w:rsidR="002F1D18" w:rsidRPr="00D411A5" w:rsidRDefault="002F1D18" w:rsidP="00D411A5">
            <w:pPr>
              <w:spacing w:line="276" w:lineRule="auto"/>
              <w:jc w:val="left"/>
              <w:rPr>
                <w:sz w:val="20"/>
                <w:lang w:val="ru-RU"/>
              </w:rPr>
            </w:pPr>
            <w:r w:rsidRPr="00D411A5">
              <w:rPr>
                <w:sz w:val="20"/>
                <w:lang w:val="ru-RU"/>
              </w:rPr>
              <w:t>0,15–0,30</w:t>
            </w:r>
          </w:p>
        </w:tc>
        <w:tc>
          <w:tcPr>
            <w:tcW w:w="1842" w:type="dxa"/>
            <w:tcBorders>
              <w:top w:val="single" w:sz="4" w:space="0" w:color="auto"/>
              <w:bottom w:val="single" w:sz="4" w:space="0" w:color="auto"/>
            </w:tcBorders>
            <w:vAlign w:val="center"/>
          </w:tcPr>
          <w:p w14:paraId="534B9938" w14:textId="77777777" w:rsidR="002F1D18" w:rsidRPr="00D411A5" w:rsidRDefault="002F1D18" w:rsidP="00E27DD6">
            <w:pPr>
              <w:spacing w:before="40" w:after="40" w:line="276" w:lineRule="auto"/>
              <w:jc w:val="center"/>
              <w:rPr>
                <w:sz w:val="20"/>
                <w:lang w:val="ru-RU"/>
              </w:rPr>
            </w:pPr>
            <w:r w:rsidRPr="00D411A5">
              <w:rPr>
                <w:sz w:val="20"/>
              </w:rPr>
              <w:t>26</w:t>
            </w:r>
          </w:p>
        </w:tc>
        <w:tc>
          <w:tcPr>
            <w:tcW w:w="1843" w:type="dxa"/>
            <w:tcBorders>
              <w:top w:val="single" w:sz="4" w:space="0" w:color="auto"/>
              <w:bottom w:val="single" w:sz="4" w:space="0" w:color="auto"/>
            </w:tcBorders>
            <w:vAlign w:val="center"/>
          </w:tcPr>
          <w:p w14:paraId="1641E984" w14:textId="77777777" w:rsidR="002F1D18" w:rsidRPr="00D411A5" w:rsidRDefault="002F1D18" w:rsidP="00E27DD6">
            <w:pPr>
              <w:spacing w:before="40" w:after="40" w:line="276" w:lineRule="auto"/>
              <w:jc w:val="center"/>
              <w:rPr>
                <w:sz w:val="20"/>
                <w:lang w:val="ru-RU"/>
              </w:rPr>
            </w:pPr>
            <w:r w:rsidRPr="00D411A5">
              <w:rPr>
                <w:sz w:val="20"/>
                <w:lang w:val="ru-RU"/>
              </w:rPr>
              <w:t>13</w:t>
            </w:r>
          </w:p>
        </w:tc>
        <w:tc>
          <w:tcPr>
            <w:tcW w:w="1843" w:type="dxa"/>
            <w:tcBorders>
              <w:top w:val="single" w:sz="4" w:space="0" w:color="auto"/>
              <w:bottom w:val="single" w:sz="4" w:space="0" w:color="auto"/>
            </w:tcBorders>
            <w:vAlign w:val="center"/>
          </w:tcPr>
          <w:p w14:paraId="79A81D34" w14:textId="77777777" w:rsidR="002F1D18" w:rsidRPr="00D411A5" w:rsidRDefault="002F1D18" w:rsidP="00E27DD6">
            <w:pPr>
              <w:spacing w:before="40" w:after="40" w:line="276" w:lineRule="auto"/>
              <w:jc w:val="center"/>
              <w:rPr>
                <w:sz w:val="20"/>
              </w:rPr>
            </w:pPr>
            <w:r w:rsidRPr="00D411A5">
              <w:rPr>
                <w:sz w:val="20"/>
                <w:lang w:val="ru-RU"/>
              </w:rPr>
              <w:t>6</w:t>
            </w:r>
          </w:p>
        </w:tc>
        <w:tc>
          <w:tcPr>
            <w:tcW w:w="1418" w:type="dxa"/>
            <w:vMerge w:val="restart"/>
            <w:tcBorders>
              <w:top w:val="single" w:sz="4" w:space="0" w:color="auto"/>
            </w:tcBorders>
            <w:vAlign w:val="center"/>
          </w:tcPr>
          <w:p w14:paraId="41755332" w14:textId="77777777" w:rsidR="002F1D18" w:rsidRPr="00D411A5" w:rsidRDefault="002F1D18" w:rsidP="00E27DD6">
            <w:pPr>
              <w:spacing w:line="276" w:lineRule="auto"/>
              <w:ind w:left="-57" w:right="-57"/>
              <w:jc w:val="center"/>
              <w:rPr>
                <w:sz w:val="20"/>
                <w:lang w:val="ru-RU"/>
              </w:rPr>
            </w:pPr>
            <w:r w:rsidRPr="00D411A5">
              <w:rPr>
                <w:sz w:val="20"/>
                <w:lang w:val="ru-RU"/>
              </w:rPr>
              <w:t>9 кГц</w:t>
            </w:r>
          </w:p>
        </w:tc>
      </w:tr>
      <w:tr w:rsidR="002F1D18" w:rsidRPr="0083784A" w14:paraId="62D5E5DE" w14:textId="77777777" w:rsidTr="00E27DD6">
        <w:trPr>
          <w:trHeight w:val="338"/>
        </w:trPr>
        <w:tc>
          <w:tcPr>
            <w:tcW w:w="1844" w:type="dxa"/>
            <w:tcBorders>
              <w:top w:val="single" w:sz="4" w:space="0" w:color="auto"/>
              <w:bottom w:val="single" w:sz="4" w:space="0" w:color="auto"/>
              <w:right w:val="single" w:sz="4" w:space="0" w:color="auto"/>
            </w:tcBorders>
          </w:tcPr>
          <w:p w14:paraId="64A734E6" w14:textId="77777777" w:rsidR="002F1D18" w:rsidRPr="00D411A5" w:rsidRDefault="002F1D18" w:rsidP="00D411A5">
            <w:pPr>
              <w:spacing w:line="276" w:lineRule="auto"/>
              <w:jc w:val="left"/>
              <w:rPr>
                <w:sz w:val="20"/>
              </w:rPr>
            </w:pPr>
            <w:r w:rsidRPr="00D411A5">
              <w:rPr>
                <w:sz w:val="20"/>
                <w:lang w:val="ru-RU"/>
              </w:rPr>
              <w:t>СВ</w:t>
            </w:r>
            <w:r w:rsidRPr="00D411A5">
              <w:rPr>
                <w:sz w:val="20"/>
                <w:vertAlign w:val="superscript"/>
              </w:rPr>
              <w:t>b</w:t>
            </w:r>
          </w:p>
        </w:tc>
        <w:tc>
          <w:tcPr>
            <w:tcW w:w="1559" w:type="dxa"/>
            <w:tcBorders>
              <w:top w:val="single" w:sz="4" w:space="0" w:color="auto"/>
              <w:left w:val="single" w:sz="4" w:space="0" w:color="auto"/>
              <w:bottom w:val="single" w:sz="4" w:space="0" w:color="auto"/>
            </w:tcBorders>
          </w:tcPr>
          <w:p w14:paraId="7DA54786" w14:textId="77777777" w:rsidR="002F1D18" w:rsidRPr="00D411A5" w:rsidRDefault="002F1D18" w:rsidP="00D411A5">
            <w:pPr>
              <w:spacing w:line="276" w:lineRule="auto"/>
              <w:jc w:val="left"/>
              <w:rPr>
                <w:sz w:val="20"/>
                <w:lang w:val="ru-RU"/>
              </w:rPr>
            </w:pPr>
            <w:r w:rsidRPr="00D411A5">
              <w:rPr>
                <w:sz w:val="20"/>
                <w:lang w:val="ru-RU"/>
              </w:rPr>
              <w:t>0,53–1,8</w:t>
            </w:r>
            <w:r w:rsidR="002C4D40">
              <w:rPr>
                <w:sz w:val="20"/>
                <w:lang w:val="ru-RU"/>
              </w:rPr>
              <w:t>0</w:t>
            </w:r>
          </w:p>
        </w:tc>
        <w:tc>
          <w:tcPr>
            <w:tcW w:w="1842" w:type="dxa"/>
            <w:tcBorders>
              <w:top w:val="single" w:sz="4" w:space="0" w:color="auto"/>
              <w:bottom w:val="single" w:sz="4" w:space="0" w:color="auto"/>
            </w:tcBorders>
            <w:vAlign w:val="center"/>
          </w:tcPr>
          <w:p w14:paraId="48B5D611" w14:textId="77777777" w:rsidR="002F1D18" w:rsidRPr="00D411A5" w:rsidRDefault="002F1D18" w:rsidP="00E27DD6">
            <w:pPr>
              <w:spacing w:before="40" w:after="40" w:line="276" w:lineRule="auto"/>
              <w:jc w:val="center"/>
              <w:rPr>
                <w:sz w:val="20"/>
              </w:rPr>
            </w:pPr>
            <w:r w:rsidRPr="00D411A5">
              <w:rPr>
                <w:sz w:val="20"/>
              </w:rPr>
              <w:t>20</w:t>
            </w:r>
          </w:p>
        </w:tc>
        <w:tc>
          <w:tcPr>
            <w:tcW w:w="1843" w:type="dxa"/>
            <w:tcBorders>
              <w:top w:val="single" w:sz="4" w:space="0" w:color="auto"/>
              <w:bottom w:val="single" w:sz="4" w:space="0" w:color="auto"/>
            </w:tcBorders>
            <w:vAlign w:val="center"/>
          </w:tcPr>
          <w:p w14:paraId="02E223B8" w14:textId="77777777" w:rsidR="002F1D18" w:rsidRPr="00D411A5" w:rsidRDefault="002F1D18" w:rsidP="00E27DD6">
            <w:pPr>
              <w:spacing w:before="40" w:after="40" w:line="276" w:lineRule="auto"/>
              <w:jc w:val="center"/>
              <w:rPr>
                <w:sz w:val="20"/>
                <w:lang w:val="ru-RU"/>
              </w:rPr>
            </w:pPr>
            <w:r w:rsidRPr="00D411A5">
              <w:rPr>
                <w:sz w:val="20"/>
                <w:lang w:val="ru-RU"/>
              </w:rPr>
              <w:t>7</w:t>
            </w:r>
          </w:p>
        </w:tc>
        <w:tc>
          <w:tcPr>
            <w:tcW w:w="1843" w:type="dxa"/>
            <w:tcBorders>
              <w:top w:val="single" w:sz="4" w:space="0" w:color="auto"/>
              <w:bottom w:val="single" w:sz="4" w:space="0" w:color="auto"/>
            </w:tcBorders>
            <w:vAlign w:val="center"/>
          </w:tcPr>
          <w:p w14:paraId="3880FFA5" w14:textId="77777777" w:rsidR="002F1D18" w:rsidRPr="00D411A5" w:rsidRDefault="002F1D18" w:rsidP="00E27DD6">
            <w:pPr>
              <w:spacing w:before="40" w:after="40" w:line="276" w:lineRule="auto"/>
              <w:jc w:val="center"/>
              <w:rPr>
                <w:sz w:val="20"/>
                <w:lang w:val="ru-RU"/>
              </w:rPr>
            </w:pPr>
            <w:r w:rsidRPr="00D411A5">
              <w:rPr>
                <w:sz w:val="20"/>
                <w:lang w:val="ru-RU"/>
              </w:rPr>
              <w:t>0</w:t>
            </w:r>
          </w:p>
        </w:tc>
        <w:tc>
          <w:tcPr>
            <w:tcW w:w="1418" w:type="dxa"/>
            <w:vMerge/>
            <w:vAlign w:val="center"/>
          </w:tcPr>
          <w:p w14:paraId="47DC2074" w14:textId="77777777" w:rsidR="002F1D18" w:rsidRPr="00D411A5" w:rsidRDefault="002F1D18" w:rsidP="00E27DD6">
            <w:pPr>
              <w:spacing w:line="276" w:lineRule="auto"/>
              <w:ind w:left="-57" w:right="-57"/>
              <w:jc w:val="center"/>
              <w:rPr>
                <w:sz w:val="20"/>
                <w:lang w:val="ru-RU"/>
              </w:rPr>
            </w:pPr>
          </w:p>
        </w:tc>
      </w:tr>
      <w:tr w:rsidR="002F1D18" w:rsidRPr="0083784A" w14:paraId="58F2D7EB" w14:textId="77777777" w:rsidTr="00E27DD6">
        <w:trPr>
          <w:trHeight w:val="213"/>
        </w:trPr>
        <w:tc>
          <w:tcPr>
            <w:tcW w:w="1844" w:type="dxa"/>
            <w:tcBorders>
              <w:top w:val="single" w:sz="4" w:space="0" w:color="auto"/>
              <w:bottom w:val="single" w:sz="4" w:space="0" w:color="auto"/>
              <w:right w:val="single" w:sz="4" w:space="0" w:color="auto"/>
            </w:tcBorders>
          </w:tcPr>
          <w:p w14:paraId="42E06CC9" w14:textId="77777777" w:rsidR="002F1D18" w:rsidRPr="00D411A5" w:rsidRDefault="002F1D18" w:rsidP="00D411A5">
            <w:pPr>
              <w:spacing w:line="276" w:lineRule="auto"/>
              <w:jc w:val="left"/>
              <w:rPr>
                <w:sz w:val="20"/>
                <w:lang w:val="ru-RU"/>
              </w:rPr>
            </w:pPr>
            <w:r w:rsidRPr="00D411A5">
              <w:rPr>
                <w:sz w:val="20"/>
                <w:lang w:val="ru-RU"/>
              </w:rPr>
              <w:t>КВ</w:t>
            </w:r>
            <w:r w:rsidRPr="00D411A5">
              <w:rPr>
                <w:sz w:val="20"/>
                <w:vertAlign w:val="superscript"/>
              </w:rPr>
              <w:t>b</w:t>
            </w:r>
          </w:p>
        </w:tc>
        <w:tc>
          <w:tcPr>
            <w:tcW w:w="1559" w:type="dxa"/>
            <w:tcBorders>
              <w:top w:val="single" w:sz="4" w:space="0" w:color="auto"/>
              <w:left w:val="single" w:sz="4" w:space="0" w:color="auto"/>
              <w:bottom w:val="single" w:sz="4" w:space="0" w:color="auto"/>
            </w:tcBorders>
          </w:tcPr>
          <w:p w14:paraId="36BA2D84" w14:textId="77777777" w:rsidR="002F1D18" w:rsidRPr="00D411A5" w:rsidRDefault="002F1D18" w:rsidP="00D411A5">
            <w:pPr>
              <w:spacing w:line="276" w:lineRule="auto"/>
              <w:jc w:val="left"/>
              <w:rPr>
                <w:sz w:val="20"/>
                <w:lang w:val="ru-RU"/>
              </w:rPr>
            </w:pPr>
            <w:r w:rsidRPr="00D411A5">
              <w:rPr>
                <w:sz w:val="20"/>
                <w:lang w:val="ru-RU"/>
              </w:rPr>
              <w:t>5,9–6,2</w:t>
            </w:r>
          </w:p>
        </w:tc>
        <w:tc>
          <w:tcPr>
            <w:tcW w:w="1842" w:type="dxa"/>
            <w:tcBorders>
              <w:top w:val="single" w:sz="4" w:space="0" w:color="auto"/>
              <w:bottom w:val="single" w:sz="4" w:space="0" w:color="auto"/>
            </w:tcBorders>
            <w:vAlign w:val="center"/>
          </w:tcPr>
          <w:p w14:paraId="1F70FA45" w14:textId="77777777" w:rsidR="002F1D18" w:rsidRPr="00D411A5" w:rsidRDefault="002F1D18" w:rsidP="00E27DD6">
            <w:pPr>
              <w:spacing w:before="40" w:after="40" w:line="276" w:lineRule="auto"/>
              <w:jc w:val="center"/>
              <w:rPr>
                <w:sz w:val="20"/>
              </w:rPr>
            </w:pPr>
            <w:r w:rsidRPr="00D411A5">
              <w:rPr>
                <w:sz w:val="20"/>
              </w:rPr>
              <w:t>20</w:t>
            </w:r>
          </w:p>
        </w:tc>
        <w:tc>
          <w:tcPr>
            <w:tcW w:w="1843" w:type="dxa"/>
            <w:tcBorders>
              <w:top w:val="single" w:sz="4" w:space="0" w:color="auto"/>
              <w:bottom w:val="single" w:sz="4" w:space="0" w:color="auto"/>
            </w:tcBorders>
            <w:vAlign w:val="center"/>
          </w:tcPr>
          <w:p w14:paraId="4C3DF053" w14:textId="77777777" w:rsidR="002F1D18" w:rsidRPr="00D411A5" w:rsidRDefault="002F1D18" w:rsidP="00E27DD6">
            <w:pPr>
              <w:spacing w:before="40" w:after="40" w:line="276" w:lineRule="auto"/>
              <w:jc w:val="center"/>
              <w:rPr>
                <w:sz w:val="20"/>
                <w:lang w:val="ru-RU"/>
              </w:rPr>
            </w:pPr>
            <w:r w:rsidRPr="00D411A5">
              <w:rPr>
                <w:sz w:val="20"/>
                <w:lang w:val="ru-RU"/>
              </w:rPr>
              <w:t>7</w:t>
            </w:r>
          </w:p>
        </w:tc>
        <w:tc>
          <w:tcPr>
            <w:tcW w:w="1843" w:type="dxa"/>
            <w:tcBorders>
              <w:top w:val="single" w:sz="4" w:space="0" w:color="auto"/>
              <w:bottom w:val="single" w:sz="4" w:space="0" w:color="auto"/>
            </w:tcBorders>
            <w:vAlign w:val="center"/>
          </w:tcPr>
          <w:p w14:paraId="7F397006" w14:textId="77777777" w:rsidR="002F1D18" w:rsidRPr="00D411A5" w:rsidRDefault="002F1D18" w:rsidP="00E27DD6">
            <w:pPr>
              <w:spacing w:before="40" w:after="40" w:line="276" w:lineRule="auto"/>
              <w:jc w:val="center"/>
              <w:rPr>
                <w:sz w:val="20"/>
                <w:lang w:val="ru-RU"/>
              </w:rPr>
            </w:pPr>
            <w:r w:rsidRPr="00D411A5">
              <w:rPr>
                <w:sz w:val="20"/>
                <w:lang w:val="ru-RU"/>
              </w:rPr>
              <w:t>0</w:t>
            </w:r>
          </w:p>
        </w:tc>
        <w:tc>
          <w:tcPr>
            <w:tcW w:w="1418" w:type="dxa"/>
            <w:vMerge/>
            <w:tcBorders>
              <w:bottom w:val="single" w:sz="4" w:space="0" w:color="auto"/>
            </w:tcBorders>
            <w:vAlign w:val="center"/>
          </w:tcPr>
          <w:p w14:paraId="598B8825" w14:textId="77777777" w:rsidR="002F1D18" w:rsidRPr="00D411A5" w:rsidRDefault="002F1D18" w:rsidP="00E27DD6">
            <w:pPr>
              <w:spacing w:line="276" w:lineRule="auto"/>
              <w:ind w:left="-57" w:right="-57"/>
              <w:jc w:val="center"/>
              <w:rPr>
                <w:sz w:val="20"/>
                <w:lang w:val="ru-RU"/>
              </w:rPr>
            </w:pPr>
          </w:p>
        </w:tc>
      </w:tr>
      <w:tr w:rsidR="002F1D18" w:rsidRPr="0083784A" w14:paraId="6886FEC2" w14:textId="77777777" w:rsidTr="00E27DD6">
        <w:trPr>
          <w:trHeight w:val="288"/>
        </w:trPr>
        <w:tc>
          <w:tcPr>
            <w:tcW w:w="1844" w:type="dxa"/>
            <w:tcBorders>
              <w:top w:val="single" w:sz="4" w:space="0" w:color="auto"/>
              <w:bottom w:val="single" w:sz="4" w:space="0" w:color="auto"/>
              <w:right w:val="single" w:sz="4" w:space="0" w:color="auto"/>
            </w:tcBorders>
          </w:tcPr>
          <w:p w14:paraId="77524276" w14:textId="77777777" w:rsidR="002F1D18" w:rsidRPr="00D411A5" w:rsidRDefault="002F1D18" w:rsidP="00D411A5">
            <w:pPr>
              <w:spacing w:line="276" w:lineRule="auto"/>
              <w:jc w:val="left"/>
              <w:rPr>
                <w:sz w:val="20"/>
                <w:lang w:val="ru-RU"/>
              </w:rPr>
            </w:pPr>
            <w:r w:rsidRPr="00D411A5">
              <w:rPr>
                <w:sz w:val="20"/>
                <w:lang w:val="ru-RU"/>
              </w:rPr>
              <w:t>ЧМ</w:t>
            </w:r>
            <w:r w:rsidRPr="00D411A5">
              <w:rPr>
                <w:sz w:val="20"/>
                <w:vertAlign w:val="superscript"/>
              </w:rPr>
              <w:t>b</w:t>
            </w:r>
          </w:p>
        </w:tc>
        <w:tc>
          <w:tcPr>
            <w:tcW w:w="1559" w:type="dxa"/>
            <w:tcBorders>
              <w:top w:val="single" w:sz="4" w:space="0" w:color="auto"/>
              <w:left w:val="single" w:sz="4" w:space="0" w:color="auto"/>
              <w:bottom w:val="single" w:sz="4" w:space="0" w:color="auto"/>
            </w:tcBorders>
          </w:tcPr>
          <w:p w14:paraId="29CC9EE2" w14:textId="77777777" w:rsidR="002F1D18" w:rsidRPr="00D411A5" w:rsidRDefault="002F1D18" w:rsidP="00D411A5">
            <w:pPr>
              <w:spacing w:line="276" w:lineRule="auto"/>
              <w:jc w:val="left"/>
              <w:rPr>
                <w:sz w:val="20"/>
                <w:lang w:val="ru-RU"/>
              </w:rPr>
            </w:pPr>
            <w:r w:rsidRPr="00D411A5">
              <w:rPr>
                <w:sz w:val="20"/>
                <w:lang w:val="ru-RU"/>
              </w:rPr>
              <w:t>76–108</w:t>
            </w:r>
          </w:p>
        </w:tc>
        <w:tc>
          <w:tcPr>
            <w:tcW w:w="1842" w:type="dxa"/>
            <w:tcBorders>
              <w:top w:val="single" w:sz="4" w:space="0" w:color="auto"/>
              <w:bottom w:val="single" w:sz="4" w:space="0" w:color="auto"/>
            </w:tcBorders>
            <w:vAlign w:val="center"/>
          </w:tcPr>
          <w:p w14:paraId="29F7FAE0" w14:textId="77777777" w:rsidR="002F1D18" w:rsidRPr="00D411A5" w:rsidRDefault="002F1D18" w:rsidP="00E27DD6">
            <w:pPr>
              <w:spacing w:before="40" w:after="40" w:line="276" w:lineRule="auto"/>
              <w:jc w:val="center"/>
              <w:rPr>
                <w:sz w:val="20"/>
              </w:rPr>
            </w:pPr>
            <w:r w:rsidRPr="00D411A5">
              <w:rPr>
                <w:sz w:val="20"/>
              </w:rPr>
              <w:t>26</w:t>
            </w:r>
          </w:p>
        </w:tc>
        <w:tc>
          <w:tcPr>
            <w:tcW w:w="1843" w:type="dxa"/>
            <w:tcBorders>
              <w:top w:val="single" w:sz="4" w:space="0" w:color="auto"/>
              <w:bottom w:val="single" w:sz="4" w:space="0" w:color="auto"/>
            </w:tcBorders>
            <w:vAlign w:val="center"/>
          </w:tcPr>
          <w:p w14:paraId="296034C0" w14:textId="77777777" w:rsidR="002F1D18" w:rsidRPr="00D411A5" w:rsidRDefault="002F1D18" w:rsidP="00E27DD6">
            <w:pPr>
              <w:spacing w:before="40" w:after="40" w:line="276" w:lineRule="auto"/>
              <w:jc w:val="center"/>
              <w:rPr>
                <w:sz w:val="20"/>
                <w:lang w:val="ru-RU"/>
              </w:rPr>
            </w:pPr>
            <w:r w:rsidRPr="00D411A5">
              <w:rPr>
                <w:sz w:val="20"/>
                <w:lang w:val="ru-RU"/>
              </w:rPr>
              <w:t>13</w:t>
            </w:r>
          </w:p>
        </w:tc>
        <w:tc>
          <w:tcPr>
            <w:tcW w:w="1843" w:type="dxa"/>
            <w:tcBorders>
              <w:top w:val="single" w:sz="4" w:space="0" w:color="auto"/>
              <w:bottom w:val="single" w:sz="4" w:space="0" w:color="auto"/>
            </w:tcBorders>
            <w:vAlign w:val="center"/>
          </w:tcPr>
          <w:p w14:paraId="6AD46744" w14:textId="77777777" w:rsidR="002F1D18" w:rsidRPr="00D411A5" w:rsidRDefault="002F1D18" w:rsidP="00E27DD6">
            <w:pPr>
              <w:spacing w:before="40" w:after="40" w:line="276" w:lineRule="auto"/>
              <w:jc w:val="center"/>
              <w:rPr>
                <w:sz w:val="20"/>
                <w:lang w:val="ru-RU"/>
              </w:rPr>
            </w:pPr>
            <w:r w:rsidRPr="00D411A5">
              <w:rPr>
                <w:sz w:val="20"/>
                <w:lang w:val="ru-RU"/>
              </w:rPr>
              <w:t>0</w:t>
            </w:r>
          </w:p>
        </w:tc>
        <w:tc>
          <w:tcPr>
            <w:tcW w:w="1418" w:type="dxa"/>
            <w:vMerge w:val="restart"/>
            <w:tcBorders>
              <w:top w:val="single" w:sz="4" w:space="0" w:color="auto"/>
            </w:tcBorders>
            <w:vAlign w:val="center"/>
          </w:tcPr>
          <w:p w14:paraId="718A7A69" w14:textId="77777777" w:rsidR="002F1D18" w:rsidRPr="00D411A5" w:rsidRDefault="002F1D18" w:rsidP="00E27DD6">
            <w:pPr>
              <w:spacing w:line="276" w:lineRule="auto"/>
              <w:jc w:val="center"/>
              <w:rPr>
                <w:sz w:val="20"/>
                <w:lang w:val="ru-RU"/>
              </w:rPr>
            </w:pPr>
            <w:r w:rsidRPr="00D411A5">
              <w:rPr>
                <w:sz w:val="20"/>
                <w:lang w:val="ru-RU"/>
              </w:rPr>
              <w:t>120 кГц</w:t>
            </w:r>
          </w:p>
        </w:tc>
      </w:tr>
      <w:tr w:rsidR="002F1D18" w:rsidRPr="0083784A" w14:paraId="09966210" w14:textId="77777777" w:rsidTr="00E27DD6">
        <w:trPr>
          <w:trHeight w:val="326"/>
        </w:trPr>
        <w:tc>
          <w:tcPr>
            <w:tcW w:w="1844" w:type="dxa"/>
            <w:tcBorders>
              <w:top w:val="single" w:sz="4" w:space="0" w:color="auto"/>
              <w:bottom w:val="single" w:sz="4" w:space="0" w:color="auto"/>
              <w:right w:val="single" w:sz="4" w:space="0" w:color="auto"/>
            </w:tcBorders>
          </w:tcPr>
          <w:p w14:paraId="1DE858FB" w14:textId="77777777" w:rsidR="002F1D18" w:rsidRPr="00D411A5" w:rsidRDefault="002F1D18" w:rsidP="002C4D40">
            <w:pPr>
              <w:spacing w:line="276" w:lineRule="auto"/>
              <w:jc w:val="left"/>
              <w:rPr>
                <w:sz w:val="20"/>
                <w:vertAlign w:val="superscript"/>
              </w:rPr>
            </w:pPr>
            <w:r w:rsidRPr="00D411A5">
              <w:rPr>
                <w:sz w:val="20"/>
                <w:lang w:val="ru-RU"/>
              </w:rPr>
              <w:t>ТВ</w:t>
            </w:r>
            <w:r w:rsidR="002C4D40">
              <w:rPr>
                <w:sz w:val="20"/>
                <w:lang w:val="ru-RU"/>
              </w:rPr>
              <w:t>-диапазон</w:t>
            </w:r>
            <w:r w:rsidRPr="00D411A5">
              <w:rPr>
                <w:sz w:val="20"/>
                <w:lang w:val="ru-RU"/>
              </w:rPr>
              <w:t xml:space="preserve"> I</w:t>
            </w:r>
            <w:r w:rsidRPr="00D411A5">
              <w:rPr>
                <w:sz w:val="20"/>
                <w:vertAlign w:val="superscript"/>
              </w:rPr>
              <w:t>c</w:t>
            </w:r>
          </w:p>
        </w:tc>
        <w:tc>
          <w:tcPr>
            <w:tcW w:w="1559" w:type="dxa"/>
            <w:tcBorders>
              <w:top w:val="single" w:sz="4" w:space="0" w:color="auto"/>
              <w:left w:val="single" w:sz="4" w:space="0" w:color="auto"/>
              <w:bottom w:val="single" w:sz="4" w:space="0" w:color="auto"/>
            </w:tcBorders>
          </w:tcPr>
          <w:p w14:paraId="75AA5C5D" w14:textId="77777777" w:rsidR="002F1D18" w:rsidRPr="00D411A5" w:rsidRDefault="002F1D18" w:rsidP="00D411A5">
            <w:pPr>
              <w:spacing w:line="276" w:lineRule="auto"/>
              <w:jc w:val="left"/>
              <w:rPr>
                <w:sz w:val="20"/>
                <w:lang w:val="ru-RU"/>
              </w:rPr>
            </w:pPr>
            <w:r w:rsidRPr="00D411A5">
              <w:rPr>
                <w:sz w:val="20"/>
                <w:lang w:val="ru-RU"/>
              </w:rPr>
              <w:t>41–88</w:t>
            </w:r>
          </w:p>
        </w:tc>
        <w:tc>
          <w:tcPr>
            <w:tcW w:w="1842" w:type="dxa"/>
            <w:tcBorders>
              <w:top w:val="single" w:sz="4" w:space="0" w:color="auto"/>
              <w:bottom w:val="single" w:sz="4" w:space="0" w:color="auto"/>
            </w:tcBorders>
            <w:vAlign w:val="center"/>
          </w:tcPr>
          <w:p w14:paraId="23A64B0E" w14:textId="77777777" w:rsidR="002F1D18" w:rsidRPr="00D411A5" w:rsidRDefault="002F1D18" w:rsidP="00E27DD6">
            <w:pPr>
              <w:spacing w:before="40" w:after="40" w:line="276" w:lineRule="auto"/>
              <w:jc w:val="center"/>
              <w:rPr>
                <w:sz w:val="20"/>
              </w:rPr>
            </w:pPr>
            <w:r w:rsidRPr="00D411A5">
              <w:rPr>
                <w:sz w:val="20"/>
              </w:rPr>
              <w:t>16</w:t>
            </w:r>
          </w:p>
        </w:tc>
        <w:tc>
          <w:tcPr>
            <w:tcW w:w="1843" w:type="dxa"/>
            <w:tcBorders>
              <w:top w:val="single" w:sz="4" w:space="0" w:color="auto"/>
              <w:bottom w:val="single" w:sz="4" w:space="0" w:color="auto"/>
            </w:tcBorders>
            <w:vAlign w:val="center"/>
          </w:tcPr>
          <w:p w14:paraId="3D9A27E3" w14:textId="77777777" w:rsidR="002F1D18" w:rsidRPr="00D411A5" w:rsidRDefault="00E84BD8" w:rsidP="00E27DD6">
            <w:pPr>
              <w:spacing w:before="40" w:after="40"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5DF8F419" w14:textId="77777777" w:rsidR="002F1D18" w:rsidRPr="00D411A5" w:rsidRDefault="002F1D18" w:rsidP="00E27DD6">
            <w:pPr>
              <w:spacing w:before="40" w:after="40" w:line="276" w:lineRule="auto"/>
              <w:jc w:val="center"/>
              <w:rPr>
                <w:sz w:val="20"/>
                <w:lang w:val="ru-RU"/>
              </w:rPr>
            </w:pPr>
            <w:r w:rsidRPr="00D411A5">
              <w:rPr>
                <w:sz w:val="20"/>
                <w:lang w:val="ru-RU"/>
              </w:rPr>
              <w:t>6</w:t>
            </w:r>
          </w:p>
        </w:tc>
        <w:tc>
          <w:tcPr>
            <w:tcW w:w="1418" w:type="dxa"/>
            <w:vMerge/>
          </w:tcPr>
          <w:p w14:paraId="32B94B9C" w14:textId="77777777" w:rsidR="002F1D18" w:rsidRPr="0083784A" w:rsidRDefault="002F1D18" w:rsidP="00D411A5">
            <w:pPr>
              <w:spacing w:line="276" w:lineRule="auto"/>
              <w:jc w:val="center"/>
              <w:rPr>
                <w:sz w:val="20"/>
                <w:lang w:val="ru-RU"/>
              </w:rPr>
            </w:pPr>
          </w:p>
        </w:tc>
      </w:tr>
      <w:tr w:rsidR="008B49C5" w:rsidRPr="0083784A" w14:paraId="091D2539" w14:textId="77777777" w:rsidTr="00E27DD6">
        <w:trPr>
          <w:trHeight w:val="275"/>
        </w:trPr>
        <w:tc>
          <w:tcPr>
            <w:tcW w:w="1844" w:type="dxa"/>
            <w:tcBorders>
              <w:top w:val="single" w:sz="4" w:space="0" w:color="auto"/>
              <w:bottom w:val="single" w:sz="4" w:space="0" w:color="auto"/>
              <w:right w:val="single" w:sz="4" w:space="0" w:color="auto"/>
            </w:tcBorders>
          </w:tcPr>
          <w:p w14:paraId="693CB0BD" w14:textId="77777777" w:rsidR="008B49C5" w:rsidRPr="00D411A5" w:rsidRDefault="002C4D40" w:rsidP="00D411A5">
            <w:pPr>
              <w:spacing w:line="276" w:lineRule="auto"/>
              <w:jc w:val="left"/>
              <w:rPr>
                <w:sz w:val="20"/>
                <w:lang w:val="ru-RU"/>
              </w:rPr>
            </w:pPr>
            <w:r>
              <w:rPr>
                <w:sz w:val="20"/>
                <w:lang w:val="ru-RU"/>
              </w:rPr>
              <w:t>ТВ-диапазон</w:t>
            </w:r>
            <w:r w:rsidR="008B49C5" w:rsidRPr="00D411A5">
              <w:rPr>
                <w:sz w:val="20"/>
                <w:lang w:val="ru-RU"/>
              </w:rPr>
              <w:t xml:space="preserve"> </w:t>
            </w:r>
            <w:r w:rsidR="008B49C5" w:rsidRPr="00D411A5">
              <w:rPr>
                <w:sz w:val="20"/>
              </w:rPr>
              <w:t>III</w:t>
            </w:r>
            <w:r w:rsidR="008B49C5" w:rsidRPr="00D411A5">
              <w:rPr>
                <w:sz w:val="20"/>
                <w:vertAlign w:val="superscript"/>
              </w:rPr>
              <w:t>c</w:t>
            </w:r>
          </w:p>
        </w:tc>
        <w:tc>
          <w:tcPr>
            <w:tcW w:w="1559" w:type="dxa"/>
            <w:tcBorders>
              <w:top w:val="single" w:sz="4" w:space="0" w:color="auto"/>
              <w:left w:val="single" w:sz="4" w:space="0" w:color="auto"/>
              <w:bottom w:val="single" w:sz="4" w:space="0" w:color="auto"/>
            </w:tcBorders>
          </w:tcPr>
          <w:p w14:paraId="585533F3" w14:textId="77777777" w:rsidR="008B49C5" w:rsidRPr="00D411A5" w:rsidRDefault="008B49C5" w:rsidP="00D411A5">
            <w:pPr>
              <w:spacing w:line="276" w:lineRule="auto"/>
              <w:jc w:val="left"/>
              <w:rPr>
                <w:sz w:val="20"/>
                <w:lang w:val="ru-RU"/>
              </w:rPr>
            </w:pPr>
            <w:r w:rsidRPr="00D411A5">
              <w:rPr>
                <w:sz w:val="20"/>
                <w:lang w:val="ru-RU"/>
              </w:rPr>
              <w:t>174–230</w:t>
            </w:r>
          </w:p>
        </w:tc>
        <w:tc>
          <w:tcPr>
            <w:tcW w:w="1842" w:type="dxa"/>
            <w:tcBorders>
              <w:top w:val="single" w:sz="4" w:space="0" w:color="auto"/>
              <w:bottom w:val="single" w:sz="4" w:space="0" w:color="auto"/>
            </w:tcBorders>
            <w:vAlign w:val="center"/>
          </w:tcPr>
          <w:p w14:paraId="57B6E3B1" w14:textId="77777777" w:rsidR="008B49C5" w:rsidRPr="00D411A5" w:rsidRDefault="008B49C5" w:rsidP="00E27DD6">
            <w:pPr>
              <w:spacing w:before="40" w:after="40" w:line="276" w:lineRule="auto"/>
              <w:jc w:val="center"/>
              <w:rPr>
                <w:sz w:val="20"/>
              </w:rPr>
            </w:pPr>
            <w:r w:rsidRPr="00D411A5">
              <w:rPr>
                <w:sz w:val="20"/>
              </w:rPr>
              <w:t>16</w:t>
            </w:r>
          </w:p>
        </w:tc>
        <w:tc>
          <w:tcPr>
            <w:tcW w:w="1843" w:type="dxa"/>
            <w:tcBorders>
              <w:top w:val="single" w:sz="4" w:space="0" w:color="auto"/>
              <w:bottom w:val="single" w:sz="4" w:space="0" w:color="auto"/>
            </w:tcBorders>
            <w:vAlign w:val="center"/>
          </w:tcPr>
          <w:p w14:paraId="1E49E527" w14:textId="77777777" w:rsidR="008B49C5" w:rsidRPr="00D411A5" w:rsidRDefault="00E84BD8" w:rsidP="00E27DD6">
            <w:pPr>
              <w:spacing w:before="40" w:after="40"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13E8D992" w14:textId="77777777" w:rsidR="008B49C5" w:rsidRPr="00D411A5" w:rsidRDefault="008B49C5" w:rsidP="00E27DD6">
            <w:pPr>
              <w:spacing w:before="40" w:after="40" w:line="276" w:lineRule="auto"/>
              <w:jc w:val="center"/>
              <w:rPr>
                <w:sz w:val="20"/>
                <w:lang w:val="ru-RU"/>
              </w:rPr>
            </w:pPr>
            <w:r w:rsidRPr="00D411A5">
              <w:rPr>
                <w:sz w:val="20"/>
                <w:lang w:val="ru-RU"/>
              </w:rPr>
              <w:t>6</w:t>
            </w:r>
          </w:p>
        </w:tc>
        <w:tc>
          <w:tcPr>
            <w:tcW w:w="1418" w:type="dxa"/>
            <w:vMerge/>
          </w:tcPr>
          <w:p w14:paraId="66EF65B1" w14:textId="77777777" w:rsidR="008B49C5" w:rsidRPr="0083784A" w:rsidRDefault="008B49C5" w:rsidP="00D411A5">
            <w:pPr>
              <w:spacing w:line="276" w:lineRule="auto"/>
              <w:jc w:val="center"/>
              <w:rPr>
                <w:sz w:val="20"/>
                <w:lang w:val="ru-RU"/>
              </w:rPr>
            </w:pPr>
          </w:p>
        </w:tc>
      </w:tr>
      <w:tr w:rsidR="008B49C5" w:rsidRPr="0083784A" w14:paraId="6A4C22A4" w14:textId="77777777" w:rsidTr="00E27DD6">
        <w:trPr>
          <w:trHeight w:val="276"/>
        </w:trPr>
        <w:tc>
          <w:tcPr>
            <w:tcW w:w="1844" w:type="dxa"/>
            <w:tcBorders>
              <w:top w:val="single" w:sz="4" w:space="0" w:color="auto"/>
              <w:bottom w:val="single" w:sz="4" w:space="0" w:color="auto"/>
              <w:right w:val="single" w:sz="4" w:space="0" w:color="auto"/>
            </w:tcBorders>
          </w:tcPr>
          <w:p w14:paraId="3E29C117" w14:textId="77777777" w:rsidR="008B49C5" w:rsidRPr="00D411A5" w:rsidRDefault="008B49C5" w:rsidP="002C4D40">
            <w:pPr>
              <w:spacing w:line="276" w:lineRule="auto"/>
              <w:jc w:val="left"/>
              <w:rPr>
                <w:sz w:val="20"/>
                <w:lang w:val="ru-RU"/>
              </w:rPr>
            </w:pPr>
            <w:r w:rsidRPr="00D411A5">
              <w:rPr>
                <w:sz w:val="20"/>
                <w:lang w:val="ru-RU"/>
              </w:rPr>
              <w:t>ТВ</w:t>
            </w:r>
            <w:r w:rsidR="002C4D40">
              <w:rPr>
                <w:sz w:val="20"/>
                <w:lang w:val="ru-RU"/>
              </w:rPr>
              <w:t>-диапазон</w:t>
            </w:r>
            <w:r w:rsidRPr="00D411A5">
              <w:rPr>
                <w:sz w:val="20"/>
                <w:lang w:val="ru-RU"/>
              </w:rPr>
              <w:t xml:space="preserve"> </w:t>
            </w:r>
            <w:proofErr w:type="spellStart"/>
            <w:r w:rsidRPr="00D411A5">
              <w:rPr>
                <w:sz w:val="20"/>
              </w:rPr>
              <w:t>IV</w:t>
            </w:r>
            <w:r w:rsidRPr="00D411A5">
              <w:rPr>
                <w:sz w:val="20"/>
                <w:vertAlign w:val="superscript"/>
              </w:rPr>
              <w:t>c</w:t>
            </w:r>
            <w:proofErr w:type="spellEnd"/>
          </w:p>
        </w:tc>
        <w:tc>
          <w:tcPr>
            <w:tcW w:w="1559" w:type="dxa"/>
            <w:tcBorders>
              <w:top w:val="single" w:sz="4" w:space="0" w:color="auto"/>
              <w:left w:val="single" w:sz="4" w:space="0" w:color="auto"/>
              <w:bottom w:val="single" w:sz="4" w:space="0" w:color="auto"/>
            </w:tcBorders>
          </w:tcPr>
          <w:p w14:paraId="62E170D6" w14:textId="77777777" w:rsidR="008B49C5" w:rsidRPr="00D411A5" w:rsidRDefault="008B49C5" w:rsidP="00D411A5">
            <w:pPr>
              <w:spacing w:line="276" w:lineRule="auto"/>
              <w:jc w:val="left"/>
              <w:rPr>
                <w:sz w:val="20"/>
                <w:lang w:val="ru-RU"/>
              </w:rPr>
            </w:pPr>
            <w:r w:rsidRPr="00D411A5">
              <w:rPr>
                <w:sz w:val="20"/>
                <w:lang w:val="ru-RU"/>
              </w:rPr>
              <w:t>470–944</w:t>
            </w:r>
          </w:p>
        </w:tc>
        <w:tc>
          <w:tcPr>
            <w:tcW w:w="1842" w:type="dxa"/>
            <w:tcBorders>
              <w:top w:val="single" w:sz="4" w:space="0" w:color="auto"/>
              <w:bottom w:val="single" w:sz="4" w:space="0" w:color="auto"/>
            </w:tcBorders>
            <w:vAlign w:val="center"/>
          </w:tcPr>
          <w:p w14:paraId="7DB2A7A4" w14:textId="77777777" w:rsidR="008B49C5" w:rsidRPr="00D411A5" w:rsidRDefault="008B49C5" w:rsidP="00E27DD6">
            <w:pPr>
              <w:spacing w:before="40" w:after="40" w:line="276" w:lineRule="auto"/>
              <w:jc w:val="center"/>
              <w:rPr>
                <w:sz w:val="20"/>
              </w:rPr>
            </w:pPr>
            <w:r w:rsidRPr="00D411A5">
              <w:rPr>
                <w:sz w:val="20"/>
              </w:rPr>
              <w:t>16</w:t>
            </w:r>
          </w:p>
        </w:tc>
        <w:tc>
          <w:tcPr>
            <w:tcW w:w="1843" w:type="dxa"/>
            <w:tcBorders>
              <w:top w:val="single" w:sz="4" w:space="0" w:color="auto"/>
              <w:bottom w:val="single" w:sz="4" w:space="0" w:color="auto"/>
            </w:tcBorders>
            <w:vAlign w:val="center"/>
          </w:tcPr>
          <w:p w14:paraId="49D63FFB" w14:textId="77777777" w:rsidR="008B49C5" w:rsidRPr="00D411A5" w:rsidRDefault="00E84BD8" w:rsidP="00E27DD6">
            <w:pPr>
              <w:spacing w:before="40" w:after="40"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3B614E56" w14:textId="77777777" w:rsidR="008B49C5" w:rsidRPr="00D411A5" w:rsidRDefault="008B49C5" w:rsidP="00E27DD6">
            <w:pPr>
              <w:spacing w:before="40" w:after="40" w:line="276" w:lineRule="auto"/>
              <w:jc w:val="center"/>
              <w:rPr>
                <w:sz w:val="20"/>
                <w:lang w:val="ru-RU"/>
              </w:rPr>
            </w:pPr>
            <w:r w:rsidRPr="00D411A5">
              <w:rPr>
                <w:sz w:val="20"/>
                <w:lang w:val="ru-RU"/>
              </w:rPr>
              <w:t>6</w:t>
            </w:r>
          </w:p>
        </w:tc>
        <w:tc>
          <w:tcPr>
            <w:tcW w:w="1418" w:type="dxa"/>
            <w:vMerge/>
            <w:tcBorders>
              <w:bottom w:val="single" w:sz="4" w:space="0" w:color="auto"/>
            </w:tcBorders>
          </w:tcPr>
          <w:p w14:paraId="1F06FE07" w14:textId="77777777" w:rsidR="008B49C5" w:rsidRPr="0083784A" w:rsidRDefault="008B49C5" w:rsidP="00D411A5">
            <w:pPr>
              <w:spacing w:line="276" w:lineRule="auto"/>
              <w:jc w:val="center"/>
              <w:rPr>
                <w:sz w:val="20"/>
                <w:lang w:val="ru-RU"/>
              </w:rPr>
            </w:pPr>
          </w:p>
        </w:tc>
      </w:tr>
      <w:tr w:rsidR="002F1D18" w:rsidRPr="001036D0" w14:paraId="0FC3FA09" w14:textId="77777777" w:rsidTr="00D411A5">
        <w:trPr>
          <w:trHeight w:val="225"/>
        </w:trPr>
        <w:tc>
          <w:tcPr>
            <w:tcW w:w="10349" w:type="dxa"/>
            <w:gridSpan w:val="6"/>
            <w:tcBorders>
              <w:top w:val="single" w:sz="4" w:space="0" w:color="auto"/>
              <w:bottom w:val="single" w:sz="4" w:space="0" w:color="auto"/>
            </w:tcBorders>
          </w:tcPr>
          <w:p w14:paraId="05D9CE17" w14:textId="77777777" w:rsidR="002F1D18" w:rsidRPr="001036D0" w:rsidRDefault="002F1D18" w:rsidP="00D411A5">
            <w:pPr>
              <w:spacing w:line="276" w:lineRule="auto"/>
              <w:jc w:val="left"/>
              <w:rPr>
                <w:sz w:val="20"/>
                <w:lang w:val="ru-RU"/>
              </w:rPr>
            </w:pPr>
            <w:r w:rsidRPr="001036D0">
              <w:rPr>
                <w:sz w:val="20"/>
                <w:lang w:val="ru-RU"/>
              </w:rPr>
              <w:t>Службы цифрового вещания</w:t>
            </w:r>
          </w:p>
        </w:tc>
      </w:tr>
      <w:tr w:rsidR="008B49C5" w:rsidRPr="0083784A" w14:paraId="24633218" w14:textId="77777777" w:rsidTr="00E27DD6">
        <w:trPr>
          <w:trHeight w:val="277"/>
        </w:trPr>
        <w:tc>
          <w:tcPr>
            <w:tcW w:w="1844" w:type="dxa"/>
            <w:tcBorders>
              <w:top w:val="single" w:sz="4" w:space="0" w:color="auto"/>
              <w:bottom w:val="single" w:sz="4" w:space="0" w:color="auto"/>
              <w:right w:val="single" w:sz="4" w:space="0" w:color="auto"/>
            </w:tcBorders>
          </w:tcPr>
          <w:p w14:paraId="6C5BEF27" w14:textId="77777777" w:rsidR="008B49C5" w:rsidRPr="00D411A5" w:rsidRDefault="008B49C5" w:rsidP="00D411A5">
            <w:pPr>
              <w:spacing w:line="276" w:lineRule="auto"/>
              <w:jc w:val="left"/>
              <w:rPr>
                <w:sz w:val="20"/>
                <w:lang w:val="ru-RU"/>
              </w:rPr>
            </w:pPr>
            <w:r w:rsidRPr="00D411A5">
              <w:rPr>
                <w:sz w:val="20"/>
              </w:rPr>
              <w:t>DAB</w:t>
            </w:r>
            <w:r w:rsidRPr="00D411A5">
              <w:rPr>
                <w:sz w:val="20"/>
                <w:lang w:val="ru-RU"/>
              </w:rPr>
              <w:t xml:space="preserve"> </w:t>
            </w:r>
            <w:r w:rsidRPr="00D411A5">
              <w:rPr>
                <w:sz w:val="20"/>
              </w:rPr>
              <w:t>III</w:t>
            </w:r>
          </w:p>
        </w:tc>
        <w:tc>
          <w:tcPr>
            <w:tcW w:w="1559" w:type="dxa"/>
            <w:tcBorders>
              <w:top w:val="single" w:sz="4" w:space="0" w:color="auto"/>
              <w:left w:val="single" w:sz="4" w:space="0" w:color="auto"/>
              <w:bottom w:val="single" w:sz="4" w:space="0" w:color="auto"/>
            </w:tcBorders>
          </w:tcPr>
          <w:p w14:paraId="1DF29ABD" w14:textId="77777777" w:rsidR="008B49C5" w:rsidRPr="00D411A5" w:rsidRDefault="008B49C5" w:rsidP="00D411A5">
            <w:pPr>
              <w:spacing w:line="276" w:lineRule="auto"/>
              <w:jc w:val="left"/>
              <w:rPr>
                <w:sz w:val="20"/>
                <w:lang w:val="ru-RU"/>
              </w:rPr>
            </w:pPr>
            <w:r w:rsidRPr="00D411A5">
              <w:rPr>
                <w:sz w:val="20"/>
                <w:lang w:val="ru-RU"/>
              </w:rPr>
              <w:t>171–245</w:t>
            </w:r>
          </w:p>
        </w:tc>
        <w:tc>
          <w:tcPr>
            <w:tcW w:w="1842" w:type="dxa"/>
            <w:tcBorders>
              <w:top w:val="single" w:sz="4" w:space="0" w:color="auto"/>
              <w:bottom w:val="single" w:sz="4" w:space="0" w:color="auto"/>
            </w:tcBorders>
            <w:vAlign w:val="center"/>
          </w:tcPr>
          <w:p w14:paraId="7F2709F7" w14:textId="77777777" w:rsidR="008B49C5" w:rsidRPr="00D411A5" w:rsidRDefault="008B49C5" w:rsidP="00E27DD6">
            <w:pPr>
              <w:spacing w:line="276" w:lineRule="auto"/>
              <w:jc w:val="center"/>
              <w:rPr>
                <w:sz w:val="20"/>
                <w:lang w:val="ru-RU"/>
              </w:rPr>
            </w:pPr>
            <w:r w:rsidRPr="00D411A5">
              <w:rPr>
                <w:sz w:val="20"/>
                <w:lang w:val="ru-RU"/>
              </w:rPr>
              <w:t>26</w:t>
            </w:r>
          </w:p>
        </w:tc>
        <w:tc>
          <w:tcPr>
            <w:tcW w:w="1843" w:type="dxa"/>
            <w:tcBorders>
              <w:top w:val="single" w:sz="4" w:space="0" w:color="auto"/>
              <w:bottom w:val="single" w:sz="4" w:space="0" w:color="auto"/>
            </w:tcBorders>
            <w:vAlign w:val="center"/>
          </w:tcPr>
          <w:p w14:paraId="17B6499C" w14:textId="77777777" w:rsidR="008B49C5" w:rsidRPr="00D411A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4732A955" w14:textId="77777777" w:rsidR="008B49C5" w:rsidRPr="00D411A5" w:rsidRDefault="008B49C5" w:rsidP="00E27DD6">
            <w:pPr>
              <w:spacing w:line="276" w:lineRule="auto"/>
              <w:jc w:val="center"/>
              <w:rPr>
                <w:sz w:val="20"/>
                <w:lang w:val="ru-RU"/>
              </w:rPr>
            </w:pPr>
            <w:r w:rsidRPr="00D411A5">
              <w:rPr>
                <w:sz w:val="20"/>
                <w:lang w:val="ru-RU"/>
              </w:rPr>
              <w:t>16</w:t>
            </w:r>
          </w:p>
        </w:tc>
        <w:tc>
          <w:tcPr>
            <w:tcW w:w="1418" w:type="dxa"/>
            <w:vMerge w:val="restart"/>
            <w:tcBorders>
              <w:top w:val="single" w:sz="4" w:space="0" w:color="auto"/>
            </w:tcBorders>
            <w:vAlign w:val="center"/>
          </w:tcPr>
          <w:p w14:paraId="7D96FC8A" w14:textId="77777777" w:rsidR="008B49C5" w:rsidRPr="0083784A" w:rsidRDefault="008B49C5" w:rsidP="00E27DD6">
            <w:pPr>
              <w:spacing w:line="276" w:lineRule="auto"/>
              <w:jc w:val="center"/>
              <w:rPr>
                <w:sz w:val="20"/>
                <w:lang w:val="ru-RU"/>
              </w:rPr>
            </w:pPr>
            <w:r w:rsidRPr="00D411A5">
              <w:rPr>
                <w:sz w:val="20"/>
                <w:lang w:val="ru-RU"/>
              </w:rPr>
              <w:t>1 МГц</w:t>
            </w:r>
          </w:p>
        </w:tc>
      </w:tr>
      <w:tr w:rsidR="008B49C5" w:rsidRPr="0083784A" w14:paraId="23BF0305" w14:textId="77777777" w:rsidTr="00E27DD6">
        <w:trPr>
          <w:trHeight w:val="275"/>
        </w:trPr>
        <w:tc>
          <w:tcPr>
            <w:tcW w:w="1844" w:type="dxa"/>
            <w:tcBorders>
              <w:top w:val="single" w:sz="4" w:space="0" w:color="auto"/>
              <w:bottom w:val="single" w:sz="4" w:space="0" w:color="auto"/>
              <w:right w:val="single" w:sz="4" w:space="0" w:color="auto"/>
            </w:tcBorders>
          </w:tcPr>
          <w:p w14:paraId="0C859538" w14:textId="77777777" w:rsidR="008B49C5" w:rsidRPr="00D411A5" w:rsidRDefault="008B49C5" w:rsidP="00D411A5">
            <w:pPr>
              <w:spacing w:line="276" w:lineRule="auto"/>
              <w:jc w:val="left"/>
              <w:rPr>
                <w:sz w:val="20"/>
              </w:rPr>
            </w:pPr>
            <w:r w:rsidRPr="00D411A5">
              <w:rPr>
                <w:sz w:val="20"/>
                <w:lang w:val="ru-RU"/>
              </w:rPr>
              <w:t>ТВ</w:t>
            </w:r>
            <w:r w:rsidR="002C4D40">
              <w:rPr>
                <w:sz w:val="20"/>
                <w:lang w:val="ru-RU"/>
              </w:rPr>
              <w:t>-диапазон</w:t>
            </w:r>
            <w:r w:rsidRPr="00D411A5">
              <w:rPr>
                <w:sz w:val="20"/>
                <w:lang w:val="ru-RU"/>
              </w:rPr>
              <w:t xml:space="preserve"> </w:t>
            </w:r>
            <w:r w:rsidRPr="00D411A5">
              <w:rPr>
                <w:sz w:val="20"/>
              </w:rPr>
              <w:t>III</w:t>
            </w:r>
            <w:r w:rsidRPr="00D411A5">
              <w:rPr>
                <w:sz w:val="20"/>
                <w:vertAlign w:val="superscript"/>
              </w:rPr>
              <w:t>c</w:t>
            </w:r>
          </w:p>
        </w:tc>
        <w:tc>
          <w:tcPr>
            <w:tcW w:w="1559" w:type="dxa"/>
            <w:tcBorders>
              <w:top w:val="single" w:sz="4" w:space="0" w:color="auto"/>
              <w:left w:val="single" w:sz="4" w:space="0" w:color="auto"/>
              <w:bottom w:val="single" w:sz="4" w:space="0" w:color="auto"/>
            </w:tcBorders>
          </w:tcPr>
          <w:p w14:paraId="7BBA384B" w14:textId="77777777" w:rsidR="008B49C5" w:rsidRPr="00D411A5" w:rsidRDefault="008B49C5" w:rsidP="00D411A5">
            <w:pPr>
              <w:spacing w:line="276" w:lineRule="auto"/>
              <w:jc w:val="left"/>
              <w:rPr>
                <w:sz w:val="20"/>
                <w:lang w:val="ru-RU"/>
              </w:rPr>
            </w:pPr>
            <w:r w:rsidRPr="00D411A5">
              <w:rPr>
                <w:sz w:val="20"/>
                <w:lang w:val="ru-RU"/>
              </w:rPr>
              <w:t>174–230</w:t>
            </w:r>
          </w:p>
        </w:tc>
        <w:tc>
          <w:tcPr>
            <w:tcW w:w="1842" w:type="dxa"/>
            <w:tcBorders>
              <w:top w:val="single" w:sz="4" w:space="0" w:color="auto"/>
              <w:bottom w:val="single" w:sz="4" w:space="0" w:color="auto"/>
            </w:tcBorders>
            <w:vAlign w:val="center"/>
          </w:tcPr>
          <w:p w14:paraId="320E82DE" w14:textId="77777777" w:rsidR="008B49C5" w:rsidRPr="00D411A5" w:rsidRDefault="008B49C5" w:rsidP="00E27DD6">
            <w:pPr>
              <w:spacing w:line="276" w:lineRule="auto"/>
              <w:jc w:val="center"/>
              <w:rPr>
                <w:sz w:val="20"/>
                <w:lang w:val="ru-RU"/>
              </w:rPr>
            </w:pPr>
            <w:r w:rsidRPr="00D411A5">
              <w:rPr>
                <w:sz w:val="20"/>
                <w:lang w:val="ru-RU"/>
              </w:rPr>
              <w:t>26</w:t>
            </w:r>
          </w:p>
        </w:tc>
        <w:tc>
          <w:tcPr>
            <w:tcW w:w="1843" w:type="dxa"/>
            <w:tcBorders>
              <w:top w:val="single" w:sz="4" w:space="0" w:color="auto"/>
              <w:bottom w:val="single" w:sz="4" w:space="0" w:color="auto"/>
            </w:tcBorders>
            <w:vAlign w:val="center"/>
          </w:tcPr>
          <w:p w14:paraId="71BF4E98" w14:textId="77777777" w:rsidR="008B49C5" w:rsidRPr="00D411A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53371627" w14:textId="77777777" w:rsidR="008B49C5" w:rsidRPr="00D411A5" w:rsidRDefault="008B49C5" w:rsidP="00E27DD6">
            <w:pPr>
              <w:spacing w:line="276" w:lineRule="auto"/>
              <w:jc w:val="center"/>
              <w:rPr>
                <w:sz w:val="20"/>
                <w:lang w:val="ru-RU"/>
              </w:rPr>
            </w:pPr>
            <w:r w:rsidRPr="00D411A5">
              <w:rPr>
                <w:sz w:val="20"/>
                <w:lang w:val="ru-RU"/>
              </w:rPr>
              <w:t>16</w:t>
            </w:r>
          </w:p>
        </w:tc>
        <w:tc>
          <w:tcPr>
            <w:tcW w:w="1418" w:type="dxa"/>
            <w:vMerge/>
          </w:tcPr>
          <w:p w14:paraId="0359B69B" w14:textId="77777777" w:rsidR="008B49C5" w:rsidRPr="0083784A" w:rsidRDefault="008B49C5" w:rsidP="00D411A5">
            <w:pPr>
              <w:spacing w:line="276" w:lineRule="auto"/>
              <w:jc w:val="center"/>
              <w:rPr>
                <w:sz w:val="20"/>
                <w:lang w:val="ru-RU"/>
              </w:rPr>
            </w:pPr>
          </w:p>
        </w:tc>
      </w:tr>
      <w:tr w:rsidR="008B49C5" w:rsidRPr="0083784A" w14:paraId="6121F7AC" w14:textId="77777777" w:rsidTr="00E27DD6">
        <w:trPr>
          <w:trHeight w:val="303"/>
        </w:trPr>
        <w:tc>
          <w:tcPr>
            <w:tcW w:w="1844" w:type="dxa"/>
            <w:tcBorders>
              <w:top w:val="single" w:sz="4" w:space="0" w:color="auto"/>
              <w:bottom w:val="single" w:sz="4" w:space="0" w:color="auto"/>
              <w:right w:val="single" w:sz="4" w:space="0" w:color="auto"/>
            </w:tcBorders>
          </w:tcPr>
          <w:p w14:paraId="71E39ED2" w14:textId="77777777" w:rsidR="008B49C5" w:rsidRPr="00D411A5" w:rsidRDefault="008B49C5" w:rsidP="00D411A5">
            <w:pPr>
              <w:spacing w:line="276" w:lineRule="auto"/>
              <w:jc w:val="left"/>
              <w:rPr>
                <w:sz w:val="20"/>
              </w:rPr>
            </w:pPr>
            <w:r w:rsidRPr="00D411A5">
              <w:rPr>
                <w:sz w:val="20"/>
              </w:rPr>
              <w:t>DTTV</w:t>
            </w:r>
          </w:p>
        </w:tc>
        <w:tc>
          <w:tcPr>
            <w:tcW w:w="1559" w:type="dxa"/>
            <w:tcBorders>
              <w:top w:val="single" w:sz="4" w:space="0" w:color="auto"/>
              <w:left w:val="single" w:sz="4" w:space="0" w:color="auto"/>
              <w:bottom w:val="single" w:sz="4" w:space="0" w:color="auto"/>
            </w:tcBorders>
          </w:tcPr>
          <w:p w14:paraId="4450CD7C" w14:textId="77777777" w:rsidR="008B49C5" w:rsidRPr="00D411A5" w:rsidRDefault="008B49C5" w:rsidP="00D411A5">
            <w:pPr>
              <w:spacing w:line="276" w:lineRule="auto"/>
              <w:jc w:val="left"/>
              <w:rPr>
                <w:sz w:val="20"/>
                <w:lang w:val="ru-RU"/>
              </w:rPr>
            </w:pPr>
            <w:r w:rsidRPr="00D411A5">
              <w:rPr>
                <w:sz w:val="20"/>
                <w:lang w:val="ru-RU"/>
              </w:rPr>
              <w:t>470–770</w:t>
            </w:r>
          </w:p>
        </w:tc>
        <w:tc>
          <w:tcPr>
            <w:tcW w:w="1842" w:type="dxa"/>
            <w:tcBorders>
              <w:top w:val="single" w:sz="4" w:space="0" w:color="auto"/>
              <w:bottom w:val="single" w:sz="4" w:space="0" w:color="auto"/>
            </w:tcBorders>
            <w:vAlign w:val="center"/>
          </w:tcPr>
          <w:p w14:paraId="6AE7D6CD" w14:textId="77777777" w:rsidR="008B49C5" w:rsidRPr="00D411A5" w:rsidRDefault="008B49C5" w:rsidP="00E27DD6">
            <w:pPr>
              <w:spacing w:line="276" w:lineRule="auto"/>
              <w:jc w:val="center"/>
              <w:rPr>
                <w:sz w:val="20"/>
                <w:vertAlign w:val="superscript"/>
                <w:lang w:val="ru-RU"/>
              </w:rPr>
            </w:pPr>
            <w:r w:rsidRPr="00D411A5">
              <w:rPr>
                <w:sz w:val="20"/>
                <w:lang w:val="ru-RU"/>
              </w:rPr>
              <w:t>32</w:t>
            </w:r>
            <w:r w:rsidRPr="00D411A5">
              <w:rPr>
                <w:sz w:val="20"/>
                <w:vertAlign w:val="superscript"/>
              </w:rPr>
              <w:t>d</w:t>
            </w:r>
          </w:p>
        </w:tc>
        <w:tc>
          <w:tcPr>
            <w:tcW w:w="1843" w:type="dxa"/>
            <w:tcBorders>
              <w:top w:val="single" w:sz="4" w:space="0" w:color="auto"/>
              <w:bottom w:val="single" w:sz="4" w:space="0" w:color="auto"/>
            </w:tcBorders>
            <w:vAlign w:val="center"/>
          </w:tcPr>
          <w:p w14:paraId="5B285E9F" w14:textId="77777777" w:rsidR="008B49C5" w:rsidRPr="00D411A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36C2E62F" w14:textId="77777777" w:rsidR="008B49C5" w:rsidRPr="00D411A5" w:rsidRDefault="008B49C5" w:rsidP="00E27DD6">
            <w:pPr>
              <w:spacing w:line="276" w:lineRule="auto"/>
              <w:jc w:val="center"/>
              <w:rPr>
                <w:sz w:val="20"/>
                <w:vertAlign w:val="superscript"/>
                <w:lang w:val="ru-RU"/>
              </w:rPr>
            </w:pPr>
            <w:r w:rsidRPr="00D411A5">
              <w:rPr>
                <w:sz w:val="20"/>
                <w:lang w:val="ru-RU"/>
              </w:rPr>
              <w:t>22</w:t>
            </w:r>
            <w:r w:rsidRPr="00D411A5">
              <w:rPr>
                <w:sz w:val="20"/>
                <w:vertAlign w:val="superscript"/>
              </w:rPr>
              <w:t>d</w:t>
            </w:r>
          </w:p>
        </w:tc>
        <w:tc>
          <w:tcPr>
            <w:tcW w:w="1418" w:type="dxa"/>
            <w:vMerge/>
          </w:tcPr>
          <w:p w14:paraId="6E056C8B" w14:textId="77777777" w:rsidR="008B49C5" w:rsidRPr="0083784A" w:rsidRDefault="008B49C5" w:rsidP="00D411A5">
            <w:pPr>
              <w:spacing w:line="276" w:lineRule="auto"/>
              <w:jc w:val="center"/>
              <w:rPr>
                <w:sz w:val="20"/>
                <w:lang w:val="ru-RU"/>
              </w:rPr>
            </w:pPr>
          </w:p>
        </w:tc>
      </w:tr>
      <w:tr w:rsidR="008B49C5" w:rsidRPr="0083784A" w14:paraId="6603ECED" w14:textId="77777777" w:rsidTr="00E27DD6">
        <w:trPr>
          <w:trHeight w:val="275"/>
        </w:trPr>
        <w:tc>
          <w:tcPr>
            <w:tcW w:w="1844" w:type="dxa"/>
            <w:tcBorders>
              <w:top w:val="single" w:sz="4" w:space="0" w:color="auto"/>
              <w:bottom w:val="single" w:sz="4" w:space="0" w:color="auto"/>
              <w:right w:val="single" w:sz="4" w:space="0" w:color="auto"/>
            </w:tcBorders>
          </w:tcPr>
          <w:p w14:paraId="6F275FF7" w14:textId="77777777" w:rsidR="008B49C5" w:rsidRPr="00D411A5" w:rsidRDefault="008B49C5" w:rsidP="00D411A5">
            <w:pPr>
              <w:spacing w:line="276" w:lineRule="auto"/>
              <w:jc w:val="left"/>
              <w:rPr>
                <w:sz w:val="20"/>
              </w:rPr>
            </w:pPr>
            <w:r w:rsidRPr="00D411A5">
              <w:rPr>
                <w:sz w:val="20"/>
              </w:rPr>
              <w:t>DAB</w:t>
            </w:r>
            <w:r w:rsidR="002C4D40">
              <w:rPr>
                <w:sz w:val="20"/>
                <w:lang w:val="ru-RU"/>
              </w:rPr>
              <w:t>-диапазон</w:t>
            </w:r>
            <w:r w:rsidRPr="00D411A5">
              <w:rPr>
                <w:sz w:val="20"/>
              </w:rPr>
              <w:t xml:space="preserve"> L</w:t>
            </w:r>
          </w:p>
        </w:tc>
        <w:tc>
          <w:tcPr>
            <w:tcW w:w="1559" w:type="dxa"/>
            <w:tcBorders>
              <w:top w:val="single" w:sz="4" w:space="0" w:color="auto"/>
              <w:left w:val="single" w:sz="4" w:space="0" w:color="auto"/>
              <w:bottom w:val="single" w:sz="4" w:space="0" w:color="auto"/>
            </w:tcBorders>
          </w:tcPr>
          <w:p w14:paraId="549988CE" w14:textId="77777777" w:rsidR="008B49C5" w:rsidRPr="00D411A5" w:rsidRDefault="008B49C5" w:rsidP="00D411A5">
            <w:pPr>
              <w:spacing w:line="276" w:lineRule="auto"/>
              <w:jc w:val="left"/>
              <w:rPr>
                <w:sz w:val="20"/>
                <w:lang w:val="ru-RU"/>
              </w:rPr>
            </w:pPr>
            <w:r w:rsidRPr="00D411A5">
              <w:rPr>
                <w:sz w:val="20"/>
                <w:lang w:val="ru-RU"/>
              </w:rPr>
              <w:t>1447–1494</w:t>
            </w:r>
          </w:p>
        </w:tc>
        <w:tc>
          <w:tcPr>
            <w:tcW w:w="1842" w:type="dxa"/>
            <w:tcBorders>
              <w:top w:val="single" w:sz="4" w:space="0" w:color="auto"/>
              <w:bottom w:val="single" w:sz="4" w:space="0" w:color="auto"/>
            </w:tcBorders>
            <w:vAlign w:val="center"/>
          </w:tcPr>
          <w:p w14:paraId="21222D44" w14:textId="77777777" w:rsidR="008B49C5" w:rsidRPr="00D411A5" w:rsidRDefault="008B49C5" w:rsidP="00E27DD6">
            <w:pPr>
              <w:spacing w:line="276" w:lineRule="auto"/>
              <w:jc w:val="center"/>
              <w:rPr>
                <w:sz w:val="20"/>
                <w:lang w:val="ru-RU"/>
              </w:rPr>
            </w:pPr>
            <w:r w:rsidRPr="00D411A5">
              <w:rPr>
                <w:sz w:val="20"/>
                <w:lang w:val="ru-RU"/>
              </w:rPr>
              <w:t>32</w:t>
            </w:r>
          </w:p>
        </w:tc>
        <w:tc>
          <w:tcPr>
            <w:tcW w:w="1843" w:type="dxa"/>
            <w:tcBorders>
              <w:top w:val="single" w:sz="4" w:space="0" w:color="auto"/>
              <w:bottom w:val="single" w:sz="4" w:space="0" w:color="auto"/>
            </w:tcBorders>
            <w:vAlign w:val="center"/>
          </w:tcPr>
          <w:p w14:paraId="372F48CB" w14:textId="77777777" w:rsidR="008B49C5" w:rsidRPr="00D411A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2C086B57" w14:textId="77777777" w:rsidR="008B49C5" w:rsidRPr="00D411A5" w:rsidRDefault="008B49C5" w:rsidP="00E27DD6">
            <w:pPr>
              <w:spacing w:line="276" w:lineRule="auto"/>
              <w:jc w:val="center"/>
              <w:rPr>
                <w:sz w:val="20"/>
                <w:lang w:val="ru-RU"/>
              </w:rPr>
            </w:pPr>
            <w:r w:rsidRPr="00D411A5">
              <w:rPr>
                <w:sz w:val="20"/>
                <w:lang w:val="ru-RU"/>
              </w:rPr>
              <w:t>22</w:t>
            </w:r>
          </w:p>
        </w:tc>
        <w:tc>
          <w:tcPr>
            <w:tcW w:w="1418" w:type="dxa"/>
            <w:vMerge/>
          </w:tcPr>
          <w:p w14:paraId="5A0AA90B" w14:textId="77777777" w:rsidR="008B49C5" w:rsidRPr="0083784A" w:rsidRDefault="008B49C5" w:rsidP="00D411A5">
            <w:pPr>
              <w:spacing w:line="276" w:lineRule="auto"/>
              <w:jc w:val="center"/>
              <w:rPr>
                <w:sz w:val="20"/>
                <w:lang w:val="ru-RU"/>
              </w:rPr>
            </w:pPr>
          </w:p>
        </w:tc>
      </w:tr>
      <w:tr w:rsidR="008B49C5" w:rsidRPr="0083784A" w14:paraId="477CF0A8" w14:textId="77777777" w:rsidTr="00E27DD6">
        <w:trPr>
          <w:trHeight w:val="274"/>
        </w:trPr>
        <w:tc>
          <w:tcPr>
            <w:tcW w:w="1844" w:type="dxa"/>
            <w:tcBorders>
              <w:top w:val="single" w:sz="4" w:space="0" w:color="auto"/>
              <w:bottom w:val="single" w:sz="4" w:space="0" w:color="auto"/>
              <w:right w:val="single" w:sz="4" w:space="0" w:color="auto"/>
            </w:tcBorders>
          </w:tcPr>
          <w:p w14:paraId="3FA52972" w14:textId="77777777" w:rsidR="008B49C5" w:rsidRPr="00D411A5" w:rsidRDefault="008B49C5" w:rsidP="00D411A5">
            <w:pPr>
              <w:spacing w:line="276" w:lineRule="auto"/>
              <w:jc w:val="left"/>
              <w:rPr>
                <w:sz w:val="20"/>
              </w:rPr>
            </w:pPr>
            <w:r w:rsidRPr="00D411A5">
              <w:rPr>
                <w:sz w:val="20"/>
              </w:rPr>
              <w:t>SDARS</w:t>
            </w:r>
          </w:p>
        </w:tc>
        <w:tc>
          <w:tcPr>
            <w:tcW w:w="1559" w:type="dxa"/>
            <w:tcBorders>
              <w:top w:val="single" w:sz="4" w:space="0" w:color="auto"/>
              <w:left w:val="single" w:sz="4" w:space="0" w:color="auto"/>
              <w:bottom w:val="single" w:sz="4" w:space="0" w:color="auto"/>
            </w:tcBorders>
          </w:tcPr>
          <w:p w14:paraId="3E33E317" w14:textId="77777777" w:rsidR="008B49C5" w:rsidRPr="00D411A5" w:rsidRDefault="008B49C5" w:rsidP="00D411A5">
            <w:pPr>
              <w:spacing w:line="276" w:lineRule="auto"/>
              <w:jc w:val="left"/>
              <w:rPr>
                <w:sz w:val="20"/>
                <w:lang w:val="ru-RU"/>
              </w:rPr>
            </w:pPr>
            <w:r w:rsidRPr="00D411A5">
              <w:rPr>
                <w:sz w:val="20"/>
                <w:lang w:val="ru-RU"/>
              </w:rPr>
              <w:t>2320–2345</w:t>
            </w:r>
          </w:p>
        </w:tc>
        <w:tc>
          <w:tcPr>
            <w:tcW w:w="1842" w:type="dxa"/>
            <w:tcBorders>
              <w:top w:val="single" w:sz="4" w:space="0" w:color="auto"/>
              <w:bottom w:val="single" w:sz="4" w:space="0" w:color="auto"/>
            </w:tcBorders>
            <w:vAlign w:val="center"/>
          </w:tcPr>
          <w:p w14:paraId="679BB9AD" w14:textId="77777777" w:rsidR="008B49C5" w:rsidRPr="00D411A5" w:rsidRDefault="008B49C5" w:rsidP="00E27DD6">
            <w:pPr>
              <w:spacing w:line="276" w:lineRule="auto"/>
              <w:jc w:val="center"/>
              <w:rPr>
                <w:sz w:val="20"/>
                <w:lang w:val="ru-RU"/>
              </w:rPr>
            </w:pPr>
            <w:r w:rsidRPr="00D411A5">
              <w:rPr>
                <w:sz w:val="20"/>
                <w:lang w:val="ru-RU"/>
              </w:rPr>
              <w:t>32</w:t>
            </w:r>
          </w:p>
        </w:tc>
        <w:tc>
          <w:tcPr>
            <w:tcW w:w="1843" w:type="dxa"/>
            <w:tcBorders>
              <w:top w:val="single" w:sz="4" w:space="0" w:color="auto"/>
              <w:bottom w:val="single" w:sz="4" w:space="0" w:color="auto"/>
            </w:tcBorders>
            <w:vAlign w:val="center"/>
          </w:tcPr>
          <w:p w14:paraId="5C2F1742" w14:textId="77777777" w:rsidR="008B49C5" w:rsidRPr="00D411A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159C3105" w14:textId="77777777" w:rsidR="008B49C5" w:rsidRPr="00D411A5" w:rsidRDefault="008B49C5" w:rsidP="00E27DD6">
            <w:pPr>
              <w:spacing w:line="276" w:lineRule="auto"/>
              <w:jc w:val="center"/>
              <w:rPr>
                <w:sz w:val="20"/>
                <w:lang w:val="ru-RU"/>
              </w:rPr>
            </w:pPr>
            <w:r w:rsidRPr="00D411A5">
              <w:rPr>
                <w:sz w:val="20"/>
                <w:lang w:val="ru-RU"/>
              </w:rPr>
              <w:t>22</w:t>
            </w:r>
          </w:p>
        </w:tc>
        <w:tc>
          <w:tcPr>
            <w:tcW w:w="1418" w:type="dxa"/>
            <w:vMerge/>
            <w:tcBorders>
              <w:bottom w:val="single" w:sz="4" w:space="0" w:color="auto"/>
            </w:tcBorders>
          </w:tcPr>
          <w:p w14:paraId="241151D4" w14:textId="77777777" w:rsidR="008B49C5" w:rsidRPr="0083784A" w:rsidRDefault="008B49C5" w:rsidP="00D411A5">
            <w:pPr>
              <w:spacing w:line="276" w:lineRule="auto"/>
              <w:jc w:val="center"/>
              <w:rPr>
                <w:sz w:val="20"/>
                <w:lang w:val="ru-RU"/>
              </w:rPr>
            </w:pPr>
          </w:p>
        </w:tc>
      </w:tr>
      <w:tr w:rsidR="009E01F5" w:rsidRPr="001036D0" w14:paraId="0A506484" w14:textId="77777777" w:rsidTr="002C4D40">
        <w:trPr>
          <w:trHeight w:val="205"/>
        </w:trPr>
        <w:tc>
          <w:tcPr>
            <w:tcW w:w="10349" w:type="dxa"/>
            <w:gridSpan w:val="6"/>
            <w:tcBorders>
              <w:top w:val="single" w:sz="4" w:space="0" w:color="auto"/>
            </w:tcBorders>
          </w:tcPr>
          <w:p w14:paraId="1F29312E" w14:textId="77777777" w:rsidR="009E01F5" w:rsidRPr="001036D0" w:rsidRDefault="009E01F5" w:rsidP="00D411A5">
            <w:pPr>
              <w:spacing w:line="276" w:lineRule="auto"/>
              <w:jc w:val="left"/>
              <w:rPr>
                <w:sz w:val="20"/>
                <w:lang w:val="ru-RU"/>
              </w:rPr>
            </w:pPr>
            <w:r w:rsidRPr="001036D0">
              <w:rPr>
                <w:sz w:val="20"/>
                <w:lang w:val="ru-RU"/>
              </w:rPr>
              <w:t>Мобильные службы</w:t>
            </w:r>
          </w:p>
        </w:tc>
      </w:tr>
      <w:tr w:rsidR="009E01F5" w:rsidRPr="0083784A" w14:paraId="2635360A" w14:textId="77777777" w:rsidTr="00E27DD6">
        <w:trPr>
          <w:trHeight w:val="288"/>
        </w:trPr>
        <w:tc>
          <w:tcPr>
            <w:tcW w:w="1844" w:type="dxa"/>
            <w:tcBorders>
              <w:bottom w:val="single" w:sz="4" w:space="0" w:color="auto"/>
              <w:right w:val="single" w:sz="4" w:space="0" w:color="auto"/>
            </w:tcBorders>
          </w:tcPr>
          <w:p w14:paraId="492CD546" w14:textId="77777777" w:rsidR="009E01F5" w:rsidRPr="00D411A5" w:rsidRDefault="009E01F5" w:rsidP="002C4D40">
            <w:pPr>
              <w:spacing w:line="276" w:lineRule="auto"/>
              <w:jc w:val="left"/>
              <w:rPr>
                <w:sz w:val="20"/>
              </w:rPr>
            </w:pPr>
            <w:r w:rsidRPr="00D411A5">
              <w:rPr>
                <w:sz w:val="20"/>
                <w:lang w:val="ru-RU"/>
              </w:rPr>
              <w:t>СВ-связь</w:t>
            </w:r>
            <w:r w:rsidRPr="00D411A5">
              <w:rPr>
                <w:sz w:val="20"/>
                <w:vertAlign w:val="superscript"/>
              </w:rPr>
              <w:t>b</w:t>
            </w:r>
          </w:p>
        </w:tc>
        <w:tc>
          <w:tcPr>
            <w:tcW w:w="1559" w:type="dxa"/>
            <w:tcBorders>
              <w:left w:val="single" w:sz="4" w:space="0" w:color="auto"/>
              <w:bottom w:val="single" w:sz="4" w:space="0" w:color="auto"/>
            </w:tcBorders>
          </w:tcPr>
          <w:p w14:paraId="57FEB68B" w14:textId="77777777" w:rsidR="009E01F5" w:rsidRPr="00D411A5" w:rsidRDefault="009E01F5" w:rsidP="00D411A5">
            <w:pPr>
              <w:spacing w:line="276" w:lineRule="auto"/>
              <w:jc w:val="left"/>
              <w:rPr>
                <w:sz w:val="20"/>
              </w:rPr>
            </w:pPr>
            <w:r w:rsidRPr="00D411A5">
              <w:rPr>
                <w:sz w:val="20"/>
              </w:rPr>
              <w:t>26–28</w:t>
            </w:r>
          </w:p>
        </w:tc>
        <w:tc>
          <w:tcPr>
            <w:tcW w:w="1842" w:type="dxa"/>
            <w:tcBorders>
              <w:bottom w:val="single" w:sz="4" w:space="0" w:color="auto"/>
              <w:right w:val="single" w:sz="4" w:space="0" w:color="auto"/>
            </w:tcBorders>
            <w:vAlign w:val="center"/>
          </w:tcPr>
          <w:p w14:paraId="61ADE3B6" w14:textId="77777777" w:rsidR="009E01F5" w:rsidRPr="00D411A5" w:rsidRDefault="009E01F5" w:rsidP="00E27DD6">
            <w:pPr>
              <w:spacing w:line="276" w:lineRule="auto"/>
              <w:ind w:left="-57"/>
              <w:jc w:val="center"/>
              <w:rPr>
                <w:sz w:val="20"/>
                <w:lang w:val="ru-RU"/>
              </w:rPr>
            </w:pPr>
            <w:r w:rsidRPr="00D411A5">
              <w:rPr>
                <w:sz w:val="20"/>
                <w:lang w:val="ru-RU"/>
              </w:rPr>
              <w:t>20</w:t>
            </w:r>
          </w:p>
        </w:tc>
        <w:tc>
          <w:tcPr>
            <w:tcW w:w="1843" w:type="dxa"/>
            <w:tcBorders>
              <w:left w:val="single" w:sz="4" w:space="0" w:color="auto"/>
              <w:bottom w:val="single" w:sz="4" w:space="0" w:color="auto"/>
            </w:tcBorders>
            <w:vAlign w:val="center"/>
          </w:tcPr>
          <w:p w14:paraId="6705A890" w14:textId="77777777" w:rsidR="009E01F5" w:rsidRPr="00D411A5" w:rsidRDefault="009E01F5" w:rsidP="00E27DD6">
            <w:pPr>
              <w:spacing w:line="276" w:lineRule="auto"/>
              <w:ind w:left="-57"/>
              <w:jc w:val="center"/>
              <w:rPr>
                <w:sz w:val="20"/>
                <w:lang w:val="ru-RU"/>
              </w:rPr>
            </w:pPr>
            <w:r w:rsidRPr="00D411A5">
              <w:rPr>
                <w:sz w:val="20"/>
                <w:lang w:val="ru-RU"/>
              </w:rPr>
              <w:t>7</w:t>
            </w:r>
          </w:p>
        </w:tc>
        <w:tc>
          <w:tcPr>
            <w:tcW w:w="1843" w:type="dxa"/>
            <w:tcBorders>
              <w:bottom w:val="single" w:sz="4" w:space="0" w:color="auto"/>
            </w:tcBorders>
            <w:vAlign w:val="center"/>
          </w:tcPr>
          <w:p w14:paraId="5F208848" w14:textId="77777777" w:rsidR="009E01F5" w:rsidRPr="00D411A5" w:rsidRDefault="009E01F5" w:rsidP="00E27DD6">
            <w:pPr>
              <w:spacing w:line="276" w:lineRule="auto"/>
              <w:ind w:left="-57"/>
              <w:jc w:val="center"/>
              <w:rPr>
                <w:sz w:val="20"/>
                <w:lang w:val="ru-RU"/>
              </w:rPr>
            </w:pPr>
            <w:r w:rsidRPr="00D411A5">
              <w:rPr>
                <w:sz w:val="20"/>
                <w:lang w:val="ru-RU"/>
              </w:rPr>
              <w:t>0</w:t>
            </w:r>
          </w:p>
        </w:tc>
        <w:tc>
          <w:tcPr>
            <w:tcW w:w="1418" w:type="dxa"/>
            <w:tcBorders>
              <w:bottom w:val="single" w:sz="4" w:space="0" w:color="auto"/>
            </w:tcBorders>
            <w:vAlign w:val="center"/>
          </w:tcPr>
          <w:p w14:paraId="7E19288A" w14:textId="77777777" w:rsidR="009E01F5" w:rsidRPr="00D411A5" w:rsidRDefault="009E01F5" w:rsidP="00E27DD6">
            <w:pPr>
              <w:spacing w:line="276" w:lineRule="auto"/>
              <w:ind w:left="-57"/>
              <w:jc w:val="center"/>
              <w:rPr>
                <w:sz w:val="20"/>
                <w:lang w:val="ru-RU"/>
              </w:rPr>
            </w:pPr>
            <w:r w:rsidRPr="00D411A5">
              <w:rPr>
                <w:sz w:val="20"/>
                <w:lang w:val="ru-RU"/>
              </w:rPr>
              <w:t>9 кГц</w:t>
            </w:r>
          </w:p>
        </w:tc>
      </w:tr>
      <w:tr w:rsidR="009E01F5" w:rsidRPr="0083784A" w14:paraId="27E83913" w14:textId="77777777" w:rsidTr="00E27DD6">
        <w:trPr>
          <w:trHeight w:val="251"/>
        </w:trPr>
        <w:tc>
          <w:tcPr>
            <w:tcW w:w="1844" w:type="dxa"/>
            <w:tcBorders>
              <w:top w:val="single" w:sz="4" w:space="0" w:color="auto"/>
              <w:bottom w:val="single" w:sz="4" w:space="0" w:color="auto"/>
              <w:right w:val="single" w:sz="4" w:space="0" w:color="auto"/>
            </w:tcBorders>
          </w:tcPr>
          <w:p w14:paraId="6266D381" w14:textId="77777777" w:rsidR="009E01F5" w:rsidRPr="00D411A5" w:rsidRDefault="009E01F5" w:rsidP="00D411A5">
            <w:pPr>
              <w:spacing w:line="276" w:lineRule="auto"/>
              <w:jc w:val="left"/>
              <w:rPr>
                <w:sz w:val="20"/>
                <w:lang w:val="ru-RU"/>
              </w:rPr>
            </w:pPr>
            <w:r w:rsidRPr="00D411A5">
              <w:rPr>
                <w:sz w:val="20"/>
                <w:lang w:val="ru-RU"/>
              </w:rPr>
              <w:t>ОВЧ</w:t>
            </w:r>
            <w:r w:rsidRPr="00D411A5">
              <w:rPr>
                <w:sz w:val="20"/>
                <w:vertAlign w:val="superscript"/>
              </w:rPr>
              <w:t>b</w:t>
            </w:r>
          </w:p>
        </w:tc>
        <w:tc>
          <w:tcPr>
            <w:tcW w:w="1559" w:type="dxa"/>
            <w:tcBorders>
              <w:top w:val="single" w:sz="4" w:space="0" w:color="auto"/>
              <w:left w:val="single" w:sz="4" w:space="0" w:color="auto"/>
              <w:bottom w:val="single" w:sz="4" w:space="0" w:color="auto"/>
            </w:tcBorders>
          </w:tcPr>
          <w:p w14:paraId="1DCCECB5" w14:textId="77777777" w:rsidR="009E01F5" w:rsidRPr="00D411A5" w:rsidRDefault="009E01F5" w:rsidP="00D411A5">
            <w:pPr>
              <w:spacing w:line="276" w:lineRule="auto"/>
              <w:jc w:val="left"/>
              <w:rPr>
                <w:sz w:val="20"/>
              </w:rPr>
            </w:pPr>
            <w:r w:rsidRPr="00D411A5">
              <w:rPr>
                <w:sz w:val="20"/>
              </w:rPr>
              <w:t>30–54</w:t>
            </w:r>
          </w:p>
        </w:tc>
        <w:tc>
          <w:tcPr>
            <w:tcW w:w="1842" w:type="dxa"/>
            <w:tcBorders>
              <w:top w:val="single" w:sz="4" w:space="0" w:color="auto"/>
              <w:bottom w:val="single" w:sz="4" w:space="0" w:color="auto"/>
              <w:right w:val="single" w:sz="4" w:space="0" w:color="auto"/>
            </w:tcBorders>
            <w:vAlign w:val="center"/>
          </w:tcPr>
          <w:p w14:paraId="59A1A45C" w14:textId="77777777" w:rsidR="009E01F5" w:rsidRPr="00D411A5" w:rsidRDefault="009E01F5" w:rsidP="00E27DD6">
            <w:pPr>
              <w:spacing w:line="276" w:lineRule="auto"/>
              <w:jc w:val="center"/>
              <w:rPr>
                <w:sz w:val="20"/>
                <w:lang w:val="ru-RU"/>
              </w:rPr>
            </w:pPr>
            <w:r w:rsidRPr="00D411A5">
              <w:rPr>
                <w:sz w:val="20"/>
                <w:lang w:val="ru-RU"/>
              </w:rPr>
              <w:t>20</w:t>
            </w:r>
          </w:p>
        </w:tc>
        <w:tc>
          <w:tcPr>
            <w:tcW w:w="1843" w:type="dxa"/>
            <w:tcBorders>
              <w:top w:val="single" w:sz="4" w:space="0" w:color="auto"/>
              <w:left w:val="single" w:sz="4" w:space="0" w:color="auto"/>
              <w:bottom w:val="single" w:sz="4" w:space="0" w:color="auto"/>
            </w:tcBorders>
            <w:vAlign w:val="center"/>
          </w:tcPr>
          <w:p w14:paraId="292B37A3" w14:textId="77777777" w:rsidR="009E01F5" w:rsidRPr="00D411A5" w:rsidRDefault="009E01F5" w:rsidP="00E27DD6">
            <w:pPr>
              <w:spacing w:line="276" w:lineRule="auto"/>
              <w:jc w:val="center"/>
              <w:rPr>
                <w:sz w:val="20"/>
                <w:lang w:val="ru-RU"/>
              </w:rPr>
            </w:pPr>
            <w:r w:rsidRPr="00D411A5">
              <w:rPr>
                <w:sz w:val="20"/>
                <w:lang w:val="ru-RU"/>
              </w:rPr>
              <w:t>7</w:t>
            </w:r>
          </w:p>
        </w:tc>
        <w:tc>
          <w:tcPr>
            <w:tcW w:w="1843" w:type="dxa"/>
            <w:tcBorders>
              <w:top w:val="single" w:sz="4" w:space="0" w:color="auto"/>
              <w:bottom w:val="single" w:sz="4" w:space="0" w:color="auto"/>
            </w:tcBorders>
            <w:vAlign w:val="center"/>
          </w:tcPr>
          <w:p w14:paraId="7A02365D" w14:textId="77777777" w:rsidR="009E01F5" w:rsidRPr="00D411A5" w:rsidRDefault="009E01F5" w:rsidP="00E27DD6">
            <w:pPr>
              <w:spacing w:line="276" w:lineRule="auto"/>
              <w:jc w:val="center"/>
              <w:rPr>
                <w:sz w:val="20"/>
                <w:lang w:val="ru-RU"/>
              </w:rPr>
            </w:pPr>
            <w:r w:rsidRPr="00D411A5">
              <w:rPr>
                <w:sz w:val="20"/>
                <w:lang w:val="ru-RU"/>
              </w:rPr>
              <w:t>0</w:t>
            </w:r>
          </w:p>
        </w:tc>
        <w:tc>
          <w:tcPr>
            <w:tcW w:w="1418" w:type="dxa"/>
            <w:vMerge w:val="restart"/>
            <w:tcBorders>
              <w:top w:val="single" w:sz="4" w:space="0" w:color="auto"/>
            </w:tcBorders>
            <w:vAlign w:val="center"/>
          </w:tcPr>
          <w:p w14:paraId="41EC78EF" w14:textId="77777777" w:rsidR="009E01F5" w:rsidRPr="00D411A5" w:rsidRDefault="009E01F5" w:rsidP="00E27DD6">
            <w:pPr>
              <w:spacing w:line="276" w:lineRule="auto"/>
              <w:jc w:val="center"/>
              <w:rPr>
                <w:sz w:val="20"/>
                <w:lang w:val="ru-RU"/>
              </w:rPr>
            </w:pPr>
            <w:r w:rsidRPr="00D411A5">
              <w:rPr>
                <w:sz w:val="20"/>
                <w:lang w:val="ru-RU"/>
              </w:rPr>
              <w:t>120 кГц</w:t>
            </w:r>
          </w:p>
        </w:tc>
      </w:tr>
      <w:tr w:rsidR="009E01F5" w:rsidRPr="0083784A" w14:paraId="53BF64EF" w14:textId="77777777" w:rsidTr="00E27DD6">
        <w:trPr>
          <w:trHeight w:val="300"/>
        </w:trPr>
        <w:tc>
          <w:tcPr>
            <w:tcW w:w="1844" w:type="dxa"/>
            <w:tcBorders>
              <w:top w:val="single" w:sz="4" w:space="0" w:color="auto"/>
              <w:bottom w:val="single" w:sz="4" w:space="0" w:color="auto"/>
              <w:right w:val="single" w:sz="4" w:space="0" w:color="auto"/>
            </w:tcBorders>
          </w:tcPr>
          <w:p w14:paraId="12E255FD" w14:textId="77777777" w:rsidR="009E01F5" w:rsidRPr="00D411A5" w:rsidRDefault="009E01F5" w:rsidP="00D411A5">
            <w:pPr>
              <w:spacing w:line="276" w:lineRule="auto"/>
              <w:jc w:val="left"/>
              <w:rPr>
                <w:sz w:val="20"/>
                <w:lang w:val="ru-RU"/>
              </w:rPr>
            </w:pPr>
            <w:r w:rsidRPr="00D411A5">
              <w:rPr>
                <w:sz w:val="20"/>
                <w:lang w:val="ru-RU"/>
              </w:rPr>
              <w:t>ОВЧ</w:t>
            </w:r>
            <w:r w:rsidRPr="00D411A5">
              <w:rPr>
                <w:sz w:val="20"/>
                <w:vertAlign w:val="superscript"/>
              </w:rPr>
              <w:t>b</w:t>
            </w:r>
          </w:p>
        </w:tc>
        <w:tc>
          <w:tcPr>
            <w:tcW w:w="1559" w:type="dxa"/>
            <w:tcBorders>
              <w:top w:val="single" w:sz="4" w:space="0" w:color="auto"/>
              <w:left w:val="single" w:sz="4" w:space="0" w:color="auto"/>
              <w:bottom w:val="single" w:sz="4" w:space="0" w:color="auto"/>
            </w:tcBorders>
          </w:tcPr>
          <w:p w14:paraId="10097459" w14:textId="77777777" w:rsidR="009E01F5" w:rsidRPr="00D411A5" w:rsidRDefault="009E01F5" w:rsidP="00D411A5">
            <w:pPr>
              <w:spacing w:line="276" w:lineRule="auto"/>
              <w:jc w:val="left"/>
              <w:rPr>
                <w:sz w:val="20"/>
              </w:rPr>
            </w:pPr>
            <w:r w:rsidRPr="00D411A5">
              <w:rPr>
                <w:sz w:val="20"/>
              </w:rPr>
              <w:t>68–87</w:t>
            </w:r>
          </w:p>
        </w:tc>
        <w:tc>
          <w:tcPr>
            <w:tcW w:w="1842" w:type="dxa"/>
            <w:tcBorders>
              <w:top w:val="single" w:sz="4" w:space="0" w:color="auto"/>
              <w:bottom w:val="single" w:sz="4" w:space="0" w:color="auto"/>
              <w:right w:val="single" w:sz="4" w:space="0" w:color="auto"/>
            </w:tcBorders>
            <w:vAlign w:val="center"/>
          </w:tcPr>
          <w:p w14:paraId="55C13EF7" w14:textId="77777777" w:rsidR="009E01F5" w:rsidRPr="00D411A5" w:rsidRDefault="009E01F5" w:rsidP="00E27DD6">
            <w:pPr>
              <w:spacing w:line="276" w:lineRule="auto"/>
              <w:jc w:val="center"/>
              <w:rPr>
                <w:sz w:val="20"/>
                <w:lang w:val="ru-RU"/>
              </w:rPr>
            </w:pPr>
            <w:r w:rsidRPr="00D411A5">
              <w:rPr>
                <w:sz w:val="20"/>
                <w:lang w:val="ru-RU"/>
              </w:rPr>
              <w:t>20</w:t>
            </w:r>
          </w:p>
        </w:tc>
        <w:tc>
          <w:tcPr>
            <w:tcW w:w="1843" w:type="dxa"/>
            <w:tcBorders>
              <w:top w:val="single" w:sz="4" w:space="0" w:color="auto"/>
              <w:left w:val="single" w:sz="4" w:space="0" w:color="auto"/>
              <w:bottom w:val="single" w:sz="4" w:space="0" w:color="auto"/>
            </w:tcBorders>
            <w:vAlign w:val="center"/>
          </w:tcPr>
          <w:p w14:paraId="71997241" w14:textId="77777777" w:rsidR="009E01F5" w:rsidRPr="00D411A5" w:rsidRDefault="009E01F5" w:rsidP="00E27DD6">
            <w:pPr>
              <w:spacing w:line="276" w:lineRule="auto"/>
              <w:jc w:val="center"/>
              <w:rPr>
                <w:sz w:val="20"/>
                <w:lang w:val="ru-RU"/>
              </w:rPr>
            </w:pPr>
            <w:r w:rsidRPr="00D411A5">
              <w:rPr>
                <w:sz w:val="20"/>
                <w:lang w:val="ru-RU"/>
              </w:rPr>
              <w:t>7</w:t>
            </w:r>
          </w:p>
        </w:tc>
        <w:tc>
          <w:tcPr>
            <w:tcW w:w="1843" w:type="dxa"/>
            <w:tcBorders>
              <w:top w:val="single" w:sz="4" w:space="0" w:color="auto"/>
              <w:bottom w:val="single" w:sz="4" w:space="0" w:color="auto"/>
            </w:tcBorders>
            <w:vAlign w:val="center"/>
          </w:tcPr>
          <w:p w14:paraId="26C1105D" w14:textId="77777777" w:rsidR="009E01F5" w:rsidRPr="00D411A5" w:rsidRDefault="009E01F5" w:rsidP="00E27DD6">
            <w:pPr>
              <w:spacing w:line="276" w:lineRule="auto"/>
              <w:jc w:val="center"/>
              <w:rPr>
                <w:sz w:val="20"/>
                <w:lang w:val="ru-RU"/>
              </w:rPr>
            </w:pPr>
            <w:r w:rsidRPr="00D411A5">
              <w:rPr>
                <w:sz w:val="20"/>
                <w:lang w:val="ru-RU"/>
              </w:rPr>
              <w:t>0</w:t>
            </w:r>
          </w:p>
        </w:tc>
        <w:tc>
          <w:tcPr>
            <w:tcW w:w="1418" w:type="dxa"/>
            <w:vMerge/>
          </w:tcPr>
          <w:p w14:paraId="579D973A" w14:textId="77777777" w:rsidR="009E01F5" w:rsidRPr="00D411A5" w:rsidRDefault="009E01F5" w:rsidP="00D411A5">
            <w:pPr>
              <w:spacing w:line="276" w:lineRule="auto"/>
              <w:jc w:val="center"/>
              <w:rPr>
                <w:sz w:val="20"/>
                <w:lang w:val="ru-RU"/>
              </w:rPr>
            </w:pPr>
          </w:p>
        </w:tc>
      </w:tr>
      <w:tr w:rsidR="009E01F5" w:rsidRPr="0083784A" w14:paraId="3ECAA885" w14:textId="77777777" w:rsidTr="00E27DD6">
        <w:trPr>
          <w:trHeight w:val="338"/>
        </w:trPr>
        <w:tc>
          <w:tcPr>
            <w:tcW w:w="1844" w:type="dxa"/>
            <w:tcBorders>
              <w:top w:val="single" w:sz="4" w:space="0" w:color="auto"/>
              <w:bottom w:val="single" w:sz="4" w:space="0" w:color="auto"/>
              <w:right w:val="single" w:sz="4" w:space="0" w:color="auto"/>
            </w:tcBorders>
          </w:tcPr>
          <w:p w14:paraId="70900EFF" w14:textId="77777777" w:rsidR="009E01F5" w:rsidRPr="00D411A5" w:rsidRDefault="009E01F5" w:rsidP="00D411A5">
            <w:pPr>
              <w:spacing w:line="276" w:lineRule="auto"/>
              <w:jc w:val="left"/>
              <w:rPr>
                <w:sz w:val="20"/>
                <w:lang w:val="ru-RU"/>
              </w:rPr>
            </w:pPr>
            <w:r w:rsidRPr="00D411A5">
              <w:rPr>
                <w:sz w:val="20"/>
                <w:lang w:val="ru-RU"/>
              </w:rPr>
              <w:t>ОВЧ</w:t>
            </w:r>
            <w:r w:rsidRPr="00D411A5">
              <w:rPr>
                <w:sz w:val="20"/>
                <w:vertAlign w:val="superscript"/>
              </w:rPr>
              <w:t>b</w:t>
            </w:r>
          </w:p>
        </w:tc>
        <w:tc>
          <w:tcPr>
            <w:tcW w:w="1559" w:type="dxa"/>
            <w:tcBorders>
              <w:top w:val="single" w:sz="4" w:space="0" w:color="auto"/>
              <w:left w:val="single" w:sz="4" w:space="0" w:color="auto"/>
              <w:bottom w:val="single" w:sz="4" w:space="0" w:color="auto"/>
            </w:tcBorders>
          </w:tcPr>
          <w:p w14:paraId="619C353C" w14:textId="77777777" w:rsidR="009E01F5" w:rsidRPr="00D411A5" w:rsidRDefault="009E01F5" w:rsidP="00D411A5">
            <w:pPr>
              <w:spacing w:line="276" w:lineRule="auto"/>
              <w:jc w:val="left"/>
              <w:rPr>
                <w:sz w:val="20"/>
              </w:rPr>
            </w:pPr>
            <w:r w:rsidRPr="00D411A5">
              <w:rPr>
                <w:sz w:val="20"/>
              </w:rPr>
              <w:t>142–175</w:t>
            </w:r>
          </w:p>
        </w:tc>
        <w:tc>
          <w:tcPr>
            <w:tcW w:w="1842" w:type="dxa"/>
            <w:tcBorders>
              <w:top w:val="single" w:sz="4" w:space="0" w:color="auto"/>
              <w:bottom w:val="single" w:sz="4" w:space="0" w:color="auto"/>
              <w:right w:val="single" w:sz="4" w:space="0" w:color="auto"/>
            </w:tcBorders>
            <w:vAlign w:val="center"/>
          </w:tcPr>
          <w:p w14:paraId="40B32E84" w14:textId="77777777" w:rsidR="009E01F5" w:rsidRPr="00D411A5" w:rsidRDefault="009E01F5" w:rsidP="00E27DD6">
            <w:pPr>
              <w:spacing w:line="276" w:lineRule="auto"/>
              <w:jc w:val="center"/>
              <w:rPr>
                <w:sz w:val="20"/>
                <w:lang w:val="ru-RU"/>
              </w:rPr>
            </w:pPr>
            <w:r w:rsidRPr="00D411A5">
              <w:rPr>
                <w:sz w:val="20"/>
                <w:lang w:val="ru-RU"/>
              </w:rPr>
              <w:t>20</w:t>
            </w:r>
          </w:p>
        </w:tc>
        <w:tc>
          <w:tcPr>
            <w:tcW w:w="1843" w:type="dxa"/>
            <w:tcBorders>
              <w:top w:val="single" w:sz="4" w:space="0" w:color="auto"/>
              <w:left w:val="single" w:sz="4" w:space="0" w:color="auto"/>
              <w:bottom w:val="single" w:sz="4" w:space="0" w:color="auto"/>
            </w:tcBorders>
            <w:vAlign w:val="center"/>
          </w:tcPr>
          <w:p w14:paraId="350C5120" w14:textId="77777777" w:rsidR="009E01F5" w:rsidRPr="00D411A5" w:rsidRDefault="009E01F5" w:rsidP="00E27DD6">
            <w:pPr>
              <w:spacing w:line="276" w:lineRule="auto"/>
              <w:jc w:val="center"/>
              <w:rPr>
                <w:sz w:val="20"/>
                <w:lang w:val="ru-RU"/>
              </w:rPr>
            </w:pPr>
            <w:r w:rsidRPr="00D411A5">
              <w:rPr>
                <w:sz w:val="20"/>
                <w:lang w:val="ru-RU"/>
              </w:rPr>
              <w:t>7</w:t>
            </w:r>
          </w:p>
        </w:tc>
        <w:tc>
          <w:tcPr>
            <w:tcW w:w="1843" w:type="dxa"/>
            <w:tcBorders>
              <w:top w:val="single" w:sz="4" w:space="0" w:color="auto"/>
              <w:bottom w:val="single" w:sz="4" w:space="0" w:color="auto"/>
            </w:tcBorders>
            <w:vAlign w:val="center"/>
          </w:tcPr>
          <w:p w14:paraId="349103EE" w14:textId="77777777" w:rsidR="009E01F5" w:rsidRPr="00D411A5" w:rsidRDefault="009E01F5" w:rsidP="00E27DD6">
            <w:pPr>
              <w:spacing w:line="276" w:lineRule="auto"/>
              <w:jc w:val="center"/>
              <w:rPr>
                <w:sz w:val="20"/>
                <w:lang w:val="ru-RU"/>
              </w:rPr>
            </w:pPr>
            <w:r w:rsidRPr="00D411A5">
              <w:rPr>
                <w:sz w:val="20"/>
                <w:lang w:val="ru-RU"/>
              </w:rPr>
              <w:t>0</w:t>
            </w:r>
          </w:p>
        </w:tc>
        <w:tc>
          <w:tcPr>
            <w:tcW w:w="1418" w:type="dxa"/>
            <w:vMerge/>
          </w:tcPr>
          <w:p w14:paraId="3A5089FE" w14:textId="77777777" w:rsidR="009E01F5" w:rsidRPr="00D411A5" w:rsidRDefault="009E01F5" w:rsidP="00D411A5">
            <w:pPr>
              <w:spacing w:line="276" w:lineRule="auto"/>
              <w:jc w:val="center"/>
              <w:rPr>
                <w:sz w:val="20"/>
                <w:lang w:val="ru-RU"/>
              </w:rPr>
            </w:pPr>
          </w:p>
        </w:tc>
      </w:tr>
      <w:tr w:rsidR="009E01F5" w:rsidRPr="0083784A" w14:paraId="7957E3EB" w14:textId="77777777" w:rsidTr="00E27DD6">
        <w:trPr>
          <w:trHeight w:val="300"/>
        </w:trPr>
        <w:tc>
          <w:tcPr>
            <w:tcW w:w="1844" w:type="dxa"/>
            <w:tcBorders>
              <w:top w:val="single" w:sz="4" w:space="0" w:color="auto"/>
              <w:bottom w:val="single" w:sz="4" w:space="0" w:color="auto"/>
              <w:right w:val="single" w:sz="4" w:space="0" w:color="auto"/>
            </w:tcBorders>
          </w:tcPr>
          <w:p w14:paraId="7FAFC896" w14:textId="77777777" w:rsidR="009E01F5" w:rsidRPr="00D411A5" w:rsidRDefault="009E01F5" w:rsidP="002C4D40">
            <w:pPr>
              <w:spacing w:line="276" w:lineRule="auto"/>
              <w:jc w:val="left"/>
              <w:rPr>
                <w:sz w:val="20"/>
                <w:lang w:val="ru-RU"/>
              </w:rPr>
            </w:pPr>
            <w:r w:rsidRPr="00D411A5">
              <w:rPr>
                <w:sz w:val="20"/>
                <w:lang w:val="ru-RU"/>
              </w:rPr>
              <w:t>Аналог</w:t>
            </w:r>
            <w:r w:rsidR="002C4D40">
              <w:rPr>
                <w:sz w:val="20"/>
                <w:lang w:val="ru-RU"/>
              </w:rPr>
              <w:t>овая</w:t>
            </w:r>
            <w:r w:rsidRPr="00D411A5">
              <w:rPr>
                <w:sz w:val="20"/>
                <w:lang w:val="ru-RU"/>
              </w:rPr>
              <w:t xml:space="preserve"> УВЧ</w:t>
            </w:r>
            <w:r w:rsidRPr="00D411A5">
              <w:rPr>
                <w:sz w:val="20"/>
                <w:vertAlign w:val="superscript"/>
              </w:rPr>
              <w:t>b</w:t>
            </w:r>
          </w:p>
        </w:tc>
        <w:tc>
          <w:tcPr>
            <w:tcW w:w="1559" w:type="dxa"/>
            <w:tcBorders>
              <w:top w:val="single" w:sz="4" w:space="0" w:color="auto"/>
              <w:left w:val="single" w:sz="4" w:space="0" w:color="auto"/>
              <w:bottom w:val="single" w:sz="4" w:space="0" w:color="auto"/>
            </w:tcBorders>
          </w:tcPr>
          <w:p w14:paraId="15AF0D45" w14:textId="77777777" w:rsidR="009E01F5" w:rsidRPr="00D411A5" w:rsidRDefault="009E01F5" w:rsidP="00D411A5">
            <w:pPr>
              <w:spacing w:line="276" w:lineRule="auto"/>
              <w:jc w:val="left"/>
              <w:rPr>
                <w:sz w:val="20"/>
              </w:rPr>
            </w:pPr>
            <w:r w:rsidRPr="00D411A5">
              <w:rPr>
                <w:sz w:val="20"/>
              </w:rPr>
              <w:t>380–512</w:t>
            </w:r>
          </w:p>
        </w:tc>
        <w:tc>
          <w:tcPr>
            <w:tcW w:w="1842" w:type="dxa"/>
            <w:tcBorders>
              <w:top w:val="single" w:sz="4" w:space="0" w:color="auto"/>
              <w:bottom w:val="single" w:sz="4" w:space="0" w:color="auto"/>
              <w:right w:val="single" w:sz="4" w:space="0" w:color="auto"/>
            </w:tcBorders>
            <w:vAlign w:val="center"/>
          </w:tcPr>
          <w:p w14:paraId="779CBD65" w14:textId="77777777" w:rsidR="009E01F5" w:rsidRPr="00D411A5" w:rsidRDefault="009E01F5" w:rsidP="00E27DD6">
            <w:pPr>
              <w:spacing w:line="276" w:lineRule="auto"/>
              <w:jc w:val="center"/>
              <w:rPr>
                <w:sz w:val="20"/>
                <w:lang w:val="ru-RU"/>
              </w:rPr>
            </w:pPr>
            <w:r w:rsidRPr="00D411A5">
              <w:rPr>
                <w:sz w:val="20"/>
                <w:lang w:val="ru-RU"/>
              </w:rPr>
              <w:t>20</w:t>
            </w:r>
          </w:p>
        </w:tc>
        <w:tc>
          <w:tcPr>
            <w:tcW w:w="1843" w:type="dxa"/>
            <w:tcBorders>
              <w:top w:val="single" w:sz="4" w:space="0" w:color="auto"/>
              <w:left w:val="single" w:sz="4" w:space="0" w:color="auto"/>
              <w:bottom w:val="single" w:sz="4" w:space="0" w:color="auto"/>
            </w:tcBorders>
            <w:vAlign w:val="center"/>
          </w:tcPr>
          <w:p w14:paraId="531AC7C6" w14:textId="77777777" w:rsidR="009E01F5" w:rsidRPr="00D411A5" w:rsidRDefault="009E01F5" w:rsidP="00E27DD6">
            <w:pPr>
              <w:spacing w:line="276" w:lineRule="auto"/>
              <w:jc w:val="center"/>
              <w:rPr>
                <w:sz w:val="20"/>
                <w:lang w:val="ru-RU"/>
              </w:rPr>
            </w:pPr>
            <w:r w:rsidRPr="00D411A5">
              <w:rPr>
                <w:sz w:val="20"/>
                <w:lang w:val="ru-RU"/>
              </w:rPr>
              <w:t>7</w:t>
            </w:r>
          </w:p>
        </w:tc>
        <w:tc>
          <w:tcPr>
            <w:tcW w:w="1843" w:type="dxa"/>
            <w:tcBorders>
              <w:top w:val="single" w:sz="4" w:space="0" w:color="auto"/>
              <w:bottom w:val="single" w:sz="4" w:space="0" w:color="auto"/>
            </w:tcBorders>
            <w:vAlign w:val="center"/>
          </w:tcPr>
          <w:p w14:paraId="456EC8FA" w14:textId="77777777" w:rsidR="009E01F5" w:rsidRPr="00D411A5" w:rsidRDefault="009E01F5" w:rsidP="00E27DD6">
            <w:pPr>
              <w:spacing w:line="276" w:lineRule="auto"/>
              <w:jc w:val="center"/>
              <w:rPr>
                <w:sz w:val="20"/>
                <w:lang w:val="ru-RU"/>
              </w:rPr>
            </w:pPr>
            <w:r w:rsidRPr="00D411A5">
              <w:rPr>
                <w:sz w:val="20"/>
                <w:lang w:val="ru-RU"/>
              </w:rPr>
              <w:t>0</w:t>
            </w:r>
          </w:p>
        </w:tc>
        <w:tc>
          <w:tcPr>
            <w:tcW w:w="1418" w:type="dxa"/>
            <w:vMerge/>
          </w:tcPr>
          <w:p w14:paraId="4620F4B0" w14:textId="77777777" w:rsidR="009E01F5" w:rsidRPr="00D411A5" w:rsidRDefault="009E01F5" w:rsidP="00D411A5">
            <w:pPr>
              <w:spacing w:line="276" w:lineRule="auto"/>
              <w:jc w:val="center"/>
              <w:rPr>
                <w:sz w:val="20"/>
                <w:lang w:val="ru-RU"/>
              </w:rPr>
            </w:pPr>
          </w:p>
        </w:tc>
      </w:tr>
      <w:tr w:rsidR="008B49C5" w:rsidRPr="0083784A" w14:paraId="391B2B6D" w14:textId="77777777" w:rsidTr="00E27DD6">
        <w:trPr>
          <w:trHeight w:val="300"/>
        </w:trPr>
        <w:tc>
          <w:tcPr>
            <w:tcW w:w="1844" w:type="dxa"/>
            <w:tcBorders>
              <w:top w:val="single" w:sz="4" w:space="0" w:color="auto"/>
              <w:bottom w:val="single" w:sz="4" w:space="0" w:color="auto"/>
              <w:right w:val="single" w:sz="4" w:space="0" w:color="auto"/>
            </w:tcBorders>
          </w:tcPr>
          <w:p w14:paraId="3BCFA25C" w14:textId="77777777" w:rsidR="008B49C5" w:rsidRPr="00D411A5" w:rsidRDefault="008B49C5" w:rsidP="00D411A5">
            <w:pPr>
              <w:spacing w:line="276" w:lineRule="auto"/>
              <w:jc w:val="left"/>
              <w:rPr>
                <w:sz w:val="20"/>
                <w:lang w:val="ru-RU"/>
              </w:rPr>
            </w:pPr>
            <w:r w:rsidRPr="00D411A5">
              <w:rPr>
                <w:sz w:val="20"/>
              </w:rPr>
              <w:t>RKE &amp; TPMS 1</w:t>
            </w:r>
            <w:r w:rsidRPr="00D411A5">
              <w:rPr>
                <w:sz w:val="20"/>
                <w:vertAlign w:val="superscript"/>
              </w:rPr>
              <w:t>e</w:t>
            </w:r>
          </w:p>
        </w:tc>
        <w:tc>
          <w:tcPr>
            <w:tcW w:w="1559" w:type="dxa"/>
            <w:tcBorders>
              <w:top w:val="single" w:sz="4" w:space="0" w:color="auto"/>
              <w:left w:val="single" w:sz="4" w:space="0" w:color="auto"/>
              <w:bottom w:val="single" w:sz="4" w:space="0" w:color="auto"/>
            </w:tcBorders>
          </w:tcPr>
          <w:p w14:paraId="27948428" w14:textId="77777777" w:rsidR="008B49C5" w:rsidRPr="00D411A5" w:rsidRDefault="008B49C5" w:rsidP="00D411A5">
            <w:pPr>
              <w:spacing w:line="276" w:lineRule="auto"/>
              <w:jc w:val="left"/>
              <w:rPr>
                <w:sz w:val="20"/>
              </w:rPr>
            </w:pPr>
            <w:r w:rsidRPr="00D411A5">
              <w:rPr>
                <w:sz w:val="20"/>
              </w:rPr>
              <w:t>300–330</w:t>
            </w:r>
          </w:p>
        </w:tc>
        <w:tc>
          <w:tcPr>
            <w:tcW w:w="1842" w:type="dxa"/>
            <w:tcBorders>
              <w:top w:val="single" w:sz="4" w:space="0" w:color="auto"/>
              <w:bottom w:val="single" w:sz="4" w:space="0" w:color="auto"/>
              <w:right w:val="single" w:sz="4" w:space="0" w:color="auto"/>
            </w:tcBorders>
            <w:vAlign w:val="center"/>
          </w:tcPr>
          <w:p w14:paraId="079EB91E" w14:textId="77777777" w:rsidR="008B49C5" w:rsidRPr="00D411A5" w:rsidRDefault="008B49C5" w:rsidP="00E27DD6">
            <w:pPr>
              <w:spacing w:line="276" w:lineRule="auto"/>
              <w:jc w:val="center"/>
              <w:rPr>
                <w:sz w:val="20"/>
                <w:lang w:val="ru-RU"/>
              </w:rPr>
            </w:pPr>
            <w:r w:rsidRPr="00D411A5">
              <w:rPr>
                <w:sz w:val="20"/>
                <w:lang w:val="ru-RU"/>
              </w:rPr>
              <w:t>20</w:t>
            </w:r>
          </w:p>
        </w:tc>
        <w:tc>
          <w:tcPr>
            <w:tcW w:w="1843" w:type="dxa"/>
            <w:tcBorders>
              <w:top w:val="single" w:sz="4" w:space="0" w:color="auto"/>
              <w:left w:val="single" w:sz="4" w:space="0" w:color="auto"/>
              <w:bottom w:val="single" w:sz="4" w:space="0" w:color="auto"/>
            </w:tcBorders>
            <w:vAlign w:val="center"/>
          </w:tcPr>
          <w:p w14:paraId="6F306B6B" w14:textId="77777777" w:rsidR="008B49C5" w:rsidRPr="00D411A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2F95D891" w14:textId="77777777" w:rsidR="008B49C5" w:rsidRPr="00D411A5" w:rsidRDefault="008B49C5" w:rsidP="00E27DD6">
            <w:pPr>
              <w:spacing w:line="276" w:lineRule="auto"/>
              <w:jc w:val="center"/>
              <w:rPr>
                <w:sz w:val="20"/>
                <w:lang w:val="ru-RU"/>
              </w:rPr>
            </w:pPr>
            <w:r w:rsidRPr="00D411A5">
              <w:rPr>
                <w:sz w:val="20"/>
                <w:lang w:val="ru-RU"/>
              </w:rPr>
              <w:t>6</w:t>
            </w:r>
          </w:p>
        </w:tc>
        <w:tc>
          <w:tcPr>
            <w:tcW w:w="1418" w:type="dxa"/>
            <w:vMerge/>
          </w:tcPr>
          <w:p w14:paraId="22A1ED59" w14:textId="77777777" w:rsidR="008B49C5" w:rsidRPr="00D411A5" w:rsidRDefault="008B49C5" w:rsidP="00D411A5">
            <w:pPr>
              <w:spacing w:line="276" w:lineRule="auto"/>
              <w:jc w:val="center"/>
              <w:rPr>
                <w:sz w:val="20"/>
                <w:lang w:val="ru-RU"/>
              </w:rPr>
            </w:pPr>
          </w:p>
        </w:tc>
      </w:tr>
      <w:tr w:rsidR="008B49C5" w:rsidRPr="0083784A" w14:paraId="2F72978B" w14:textId="77777777" w:rsidTr="00E27DD6">
        <w:trPr>
          <w:trHeight w:val="313"/>
        </w:trPr>
        <w:tc>
          <w:tcPr>
            <w:tcW w:w="1844" w:type="dxa"/>
            <w:tcBorders>
              <w:top w:val="single" w:sz="4" w:space="0" w:color="auto"/>
              <w:bottom w:val="single" w:sz="4" w:space="0" w:color="auto"/>
              <w:right w:val="single" w:sz="4" w:space="0" w:color="auto"/>
            </w:tcBorders>
          </w:tcPr>
          <w:p w14:paraId="625DC1FF" w14:textId="77777777" w:rsidR="008B49C5" w:rsidRPr="00D411A5" w:rsidRDefault="008B49C5" w:rsidP="00D411A5">
            <w:pPr>
              <w:spacing w:line="276" w:lineRule="auto"/>
              <w:jc w:val="left"/>
              <w:rPr>
                <w:sz w:val="20"/>
                <w:vertAlign w:val="superscript"/>
              </w:rPr>
            </w:pPr>
            <w:r w:rsidRPr="00D411A5">
              <w:rPr>
                <w:sz w:val="20"/>
              </w:rPr>
              <w:t>RKE &amp; TPMS 2</w:t>
            </w:r>
            <w:r w:rsidRPr="00D411A5">
              <w:rPr>
                <w:sz w:val="20"/>
                <w:vertAlign w:val="superscript"/>
              </w:rPr>
              <w:t>e</w:t>
            </w:r>
          </w:p>
        </w:tc>
        <w:tc>
          <w:tcPr>
            <w:tcW w:w="1559" w:type="dxa"/>
            <w:tcBorders>
              <w:top w:val="single" w:sz="4" w:space="0" w:color="auto"/>
              <w:left w:val="single" w:sz="4" w:space="0" w:color="auto"/>
              <w:bottom w:val="single" w:sz="4" w:space="0" w:color="auto"/>
            </w:tcBorders>
          </w:tcPr>
          <w:p w14:paraId="41E845D4" w14:textId="77777777" w:rsidR="008B49C5" w:rsidRPr="00D411A5" w:rsidRDefault="008B49C5" w:rsidP="00D411A5">
            <w:pPr>
              <w:spacing w:line="276" w:lineRule="auto"/>
              <w:jc w:val="left"/>
              <w:rPr>
                <w:sz w:val="20"/>
              </w:rPr>
            </w:pPr>
            <w:r w:rsidRPr="00D411A5">
              <w:rPr>
                <w:sz w:val="20"/>
              </w:rPr>
              <w:t>420–450</w:t>
            </w:r>
          </w:p>
        </w:tc>
        <w:tc>
          <w:tcPr>
            <w:tcW w:w="1842" w:type="dxa"/>
            <w:tcBorders>
              <w:top w:val="single" w:sz="4" w:space="0" w:color="auto"/>
              <w:bottom w:val="single" w:sz="4" w:space="0" w:color="auto"/>
              <w:right w:val="single" w:sz="4" w:space="0" w:color="auto"/>
            </w:tcBorders>
            <w:vAlign w:val="center"/>
          </w:tcPr>
          <w:p w14:paraId="06CBA8F7" w14:textId="77777777" w:rsidR="008B49C5" w:rsidRPr="00D411A5" w:rsidRDefault="008B49C5" w:rsidP="00E27DD6">
            <w:pPr>
              <w:spacing w:line="276" w:lineRule="auto"/>
              <w:jc w:val="center"/>
              <w:rPr>
                <w:sz w:val="20"/>
                <w:lang w:val="ru-RU"/>
              </w:rPr>
            </w:pPr>
            <w:r w:rsidRPr="00D411A5">
              <w:rPr>
                <w:sz w:val="20"/>
                <w:lang w:val="ru-RU"/>
              </w:rPr>
              <w:t>20</w:t>
            </w:r>
          </w:p>
        </w:tc>
        <w:tc>
          <w:tcPr>
            <w:tcW w:w="1843" w:type="dxa"/>
            <w:tcBorders>
              <w:top w:val="single" w:sz="4" w:space="0" w:color="auto"/>
              <w:left w:val="single" w:sz="4" w:space="0" w:color="auto"/>
              <w:bottom w:val="single" w:sz="4" w:space="0" w:color="auto"/>
            </w:tcBorders>
            <w:vAlign w:val="center"/>
          </w:tcPr>
          <w:p w14:paraId="4E1DC221" w14:textId="77777777" w:rsidR="008B49C5" w:rsidRPr="00D411A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66AD40E1" w14:textId="77777777" w:rsidR="008B49C5" w:rsidRPr="00D411A5" w:rsidRDefault="008B49C5" w:rsidP="00E27DD6">
            <w:pPr>
              <w:spacing w:line="276" w:lineRule="auto"/>
              <w:jc w:val="center"/>
              <w:rPr>
                <w:sz w:val="20"/>
                <w:lang w:val="ru-RU"/>
              </w:rPr>
            </w:pPr>
            <w:r w:rsidRPr="00D411A5">
              <w:rPr>
                <w:sz w:val="20"/>
                <w:lang w:val="ru-RU"/>
              </w:rPr>
              <w:t>6</w:t>
            </w:r>
          </w:p>
        </w:tc>
        <w:tc>
          <w:tcPr>
            <w:tcW w:w="1418" w:type="dxa"/>
            <w:vMerge/>
          </w:tcPr>
          <w:p w14:paraId="1F9EF03A" w14:textId="77777777" w:rsidR="008B49C5" w:rsidRPr="00D411A5" w:rsidRDefault="008B49C5" w:rsidP="00D411A5">
            <w:pPr>
              <w:spacing w:line="276" w:lineRule="auto"/>
              <w:jc w:val="center"/>
              <w:rPr>
                <w:sz w:val="20"/>
                <w:lang w:val="ru-RU"/>
              </w:rPr>
            </w:pPr>
          </w:p>
        </w:tc>
      </w:tr>
      <w:tr w:rsidR="009E01F5" w:rsidRPr="0083784A" w14:paraId="06A6558F" w14:textId="77777777" w:rsidTr="00E27DD6">
        <w:trPr>
          <w:trHeight w:val="238"/>
        </w:trPr>
        <w:tc>
          <w:tcPr>
            <w:tcW w:w="1844" w:type="dxa"/>
            <w:tcBorders>
              <w:top w:val="single" w:sz="4" w:space="0" w:color="auto"/>
              <w:bottom w:val="single" w:sz="4" w:space="0" w:color="auto"/>
              <w:right w:val="single" w:sz="4" w:space="0" w:color="auto"/>
            </w:tcBorders>
          </w:tcPr>
          <w:p w14:paraId="5A2C8B5B" w14:textId="77777777" w:rsidR="009E01F5" w:rsidRPr="00D411A5" w:rsidRDefault="009E01F5" w:rsidP="002C4D40">
            <w:pPr>
              <w:spacing w:line="276" w:lineRule="auto"/>
              <w:jc w:val="left"/>
              <w:rPr>
                <w:sz w:val="20"/>
              </w:rPr>
            </w:pPr>
            <w:r w:rsidRPr="00D411A5">
              <w:rPr>
                <w:sz w:val="20"/>
                <w:lang w:val="ru-RU"/>
              </w:rPr>
              <w:t>Аналог</w:t>
            </w:r>
            <w:r w:rsidR="002C4D40">
              <w:rPr>
                <w:sz w:val="20"/>
                <w:lang w:val="ru-RU"/>
              </w:rPr>
              <w:t>овая</w:t>
            </w:r>
            <w:r w:rsidRPr="00D411A5">
              <w:rPr>
                <w:sz w:val="20"/>
              </w:rPr>
              <w:t xml:space="preserve"> </w:t>
            </w:r>
            <w:r w:rsidRPr="00D411A5">
              <w:rPr>
                <w:sz w:val="20"/>
                <w:lang w:val="ru-RU"/>
              </w:rPr>
              <w:t>УВЧ</w:t>
            </w:r>
            <w:r w:rsidRPr="00D411A5">
              <w:rPr>
                <w:sz w:val="20"/>
                <w:vertAlign w:val="superscript"/>
              </w:rPr>
              <w:t>b</w:t>
            </w:r>
          </w:p>
        </w:tc>
        <w:tc>
          <w:tcPr>
            <w:tcW w:w="1559" w:type="dxa"/>
            <w:tcBorders>
              <w:top w:val="single" w:sz="4" w:space="0" w:color="auto"/>
              <w:left w:val="single" w:sz="4" w:space="0" w:color="auto"/>
              <w:bottom w:val="single" w:sz="4" w:space="0" w:color="auto"/>
            </w:tcBorders>
          </w:tcPr>
          <w:p w14:paraId="79EB166B" w14:textId="77777777" w:rsidR="009E01F5" w:rsidRPr="00D411A5" w:rsidRDefault="009E01F5" w:rsidP="00D411A5">
            <w:pPr>
              <w:spacing w:line="276" w:lineRule="auto"/>
              <w:jc w:val="left"/>
              <w:rPr>
                <w:sz w:val="20"/>
              </w:rPr>
            </w:pPr>
            <w:r w:rsidRPr="00D411A5">
              <w:rPr>
                <w:sz w:val="20"/>
              </w:rPr>
              <w:t>820–960</w:t>
            </w:r>
          </w:p>
        </w:tc>
        <w:tc>
          <w:tcPr>
            <w:tcW w:w="1842" w:type="dxa"/>
            <w:tcBorders>
              <w:top w:val="single" w:sz="4" w:space="0" w:color="auto"/>
              <w:bottom w:val="single" w:sz="4" w:space="0" w:color="auto"/>
              <w:right w:val="single" w:sz="4" w:space="0" w:color="auto"/>
            </w:tcBorders>
            <w:vAlign w:val="center"/>
          </w:tcPr>
          <w:p w14:paraId="4AC80A72" w14:textId="77777777" w:rsidR="009E01F5" w:rsidRPr="00D411A5" w:rsidRDefault="009E01F5" w:rsidP="00E27DD6">
            <w:pPr>
              <w:spacing w:line="276" w:lineRule="auto"/>
              <w:jc w:val="center"/>
              <w:rPr>
                <w:sz w:val="20"/>
                <w:lang w:val="ru-RU"/>
              </w:rPr>
            </w:pPr>
            <w:r w:rsidRPr="00D411A5">
              <w:rPr>
                <w:sz w:val="20"/>
                <w:lang w:val="ru-RU"/>
              </w:rPr>
              <w:t>20</w:t>
            </w:r>
          </w:p>
        </w:tc>
        <w:tc>
          <w:tcPr>
            <w:tcW w:w="1843" w:type="dxa"/>
            <w:tcBorders>
              <w:top w:val="single" w:sz="4" w:space="0" w:color="auto"/>
              <w:left w:val="single" w:sz="4" w:space="0" w:color="auto"/>
              <w:bottom w:val="single" w:sz="4" w:space="0" w:color="auto"/>
            </w:tcBorders>
            <w:vAlign w:val="center"/>
          </w:tcPr>
          <w:p w14:paraId="77458FC0" w14:textId="77777777" w:rsidR="009E01F5" w:rsidRPr="00D411A5" w:rsidRDefault="009E01F5" w:rsidP="00E27DD6">
            <w:pPr>
              <w:spacing w:line="276" w:lineRule="auto"/>
              <w:jc w:val="center"/>
              <w:rPr>
                <w:sz w:val="20"/>
                <w:lang w:val="ru-RU"/>
              </w:rPr>
            </w:pPr>
            <w:r w:rsidRPr="00D411A5">
              <w:rPr>
                <w:sz w:val="20"/>
                <w:lang w:val="ru-RU"/>
              </w:rPr>
              <w:t>7</w:t>
            </w:r>
          </w:p>
        </w:tc>
        <w:tc>
          <w:tcPr>
            <w:tcW w:w="1843" w:type="dxa"/>
            <w:tcBorders>
              <w:top w:val="single" w:sz="4" w:space="0" w:color="auto"/>
              <w:bottom w:val="single" w:sz="4" w:space="0" w:color="auto"/>
            </w:tcBorders>
            <w:vAlign w:val="center"/>
          </w:tcPr>
          <w:p w14:paraId="42A8BEDF" w14:textId="77777777" w:rsidR="009E01F5" w:rsidRPr="00D411A5" w:rsidRDefault="009E01F5" w:rsidP="00E27DD6">
            <w:pPr>
              <w:spacing w:line="276" w:lineRule="auto"/>
              <w:jc w:val="center"/>
              <w:rPr>
                <w:sz w:val="20"/>
                <w:lang w:val="ru-RU"/>
              </w:rPr>
            </w:pPr>
            <w:r w:rsidRPr="00D411A5">
              <w:rPr>
                <w:sz w:val="20"/>
                <w:lang w:val="ru-RU"/>
              </w:rPr>
              <w:t>0</w:t>
            </w:r>
          </w:p>
        </w:tc>
        <w:tc>
          <w:tcPr>
            <w:tcW w:w="1418" w:type="dxa"/>
            <w:vMerge/>
          </w:tcPr>
          <w:p w14:paraId="5EAF503E" w14:textId="77777777" w:rsidR="009E01F5" w:rsidRPr="00D411A5" w:rsidRDefault="009E01F5" w:rsidP="00D411A5">
            <w:pPr>
              <w:spacing w:line="276" w:lineRule="auto"/>
              <w:jc w:val="center"/>
              <w:rPr>
                <w:sz w:val="20"/>
                <w:lang w:val="ru-RU"/>
              </w:rPr>
            </w:pPr>
          </w:p>
        </w:tc>
      </w:tr>
      <w:tr w:rsidR="0083784A" w:rsidRPr="00BB3DE5" w14:paraId="2AA7B92D" w14:textId="77777777" w:rsidTr="00E27DD6">
        <w:trPr>
          <w:trHeight w:val="313"/>
        </w:trPr>
        <w:tc>
          <w:tcPr>
            <w:tcW w:w="1844" w:type="dxa"/>
            <w:tcBorders>
              <w:top w:val="single" w:sz="4" w:space="0" w:color="auto"/>
              <w:bottom w:val="single" w:sz="4" w:space="0" w:color="auto"/>
              <w:right w:val="single" w:sz="4" w:space="0" w:color="auto"/>
            </w:tcBorders>
          </w:tcPr>
          <w:p w14:paraId="362D0C2B" w14:textId="77777777" w:rsidR="0083784A" w:rsidRPr="00BB3DE5" w:rsidRDefault="0083784A" w:rsidP="00B34FB0">
            <w:pPr>
              <w:spacing w:line="276" w:lineRule="auto"/>
              <w:jc w:val="left"/>
              <w:rPr>
                <w:sz w:val="20"/>
                <w:vertAlign w:val="superscript"/>
              </w:rPr>
            </w:pPr>
            <w:r w:rsidRPr="00BB3DE5">
              <w:rPr>
                <w:sz w:val="20"/>
              </w:rPr>
              <w:t>GPS L5</w:t>
            </w:r>
            <w:r w:rsidRPr="00BB3DE5">
              <w:rPr>
                <w:sz w:val="20"/>
                <w:vertAlign w:val="superscript"/>
              </w:rPr>
              <w:t>f</w:t>
            </w:r>
          </w:p>
        </w:tc>
        <w:tc>
          <w:tcPr>
            <w:tcW w:w="1559" w:type="dxa"/>
            <w:tcBorders>
              <w:top w:val="single" w:sz="4" w:space="0" w:color="auto"/>
              <w:left w:val="single" w:sz="4" w:space="0" w:color="auto"/>
              <w:bottom w:val="single" w:sz="4" w:space="0" w:color="auto"/>
              <w:right w:val="single" w:sz="4" w:space="0" w:color="auto"/>
            </w:tcBorders>
          </w:tcPr>
          <w:p w14:paraId="79389074" w14:textId="77777777" w:rsidR="0083784A" w:rsidRPr="00BB3DE5" w:rsidRDefault="0083784A">
            <w:pPr>
              <w:spacing w:line="276" w:lineRule="auto"/>
              <w:ind w:left="-57" w:right="-57"/>
              <w:jc w:val="left"/>
              <w:rPr>
                <w:sz w:val="20"/>
              </w:rPr>
            </w:pPr>
            <w:r w:rsidRPr="00BB3DE5">
              <w:rPr>
                <w:sz w:val="20"/>
                <w:lang w:val="ru-RU"/>
              </w:rPr>
              <w:t>1156,45</w:t>
            </w:r>
            <w:r w:rsidRPr="00BB3DE5">
              <w:rPr>
                <w:sz w:val="20"/>
              </w:rPr>
              <w:t>–</w:t>
            </w:r>
            <w:r w:rsidRPr="00BB3DE5">
              <w:rPr>
                <w:sz w:val="20"/>
                <w:lang w:val="ru-RU"/>
              </w:rPr>
              <w:t>1196,45</w:t>
            </w:r>
          </w:p>
        </w:tc>
        <w:tc>
          <w:tcPr>
            <w:tcW w:w="1842" w:type="dxa"/>
            <w:tcBorders>
              <w:top w:val="single" w:sz="4" w:space="0" w:color="auto"/>
              <w:left w:val="single" w:sz="4" w:space="0" w:color="auto"/>
              <w:bottom w:val="single" w:sz="4" w:space="0" w:color="auto"/>
              <w:right w:val="single" w:sz="4" w:space="0" w:color="auto"/>
            </w:tcBorders>
            <w:vAlign w:val="center"/>
          </w:tcPr>
          <w:p w14:paraId="0A0AB33F" w14:textId="77777777" w:rsidR="0083784A" w:rsidRPr="00BB3DE5" w:rsidRDefault="00E84BD8" w:rsidP="00E27DD6">
            <w:pPr>
              <w:spacing w:line="276" w:lineRule="auto"/>
              <w:jc w:val="center"/>
              <w:rPr>
                <w:sz w:val="20"/>
                <w:lang w:val="ru-RU"/>
              </w:rPr>
            </w:pPr>
            <w:r>
              <w:rPr>
                <w:sz w:val="20"/>
                <w:lang w:val="ru-RU"/>
              </w:rPr>
              <w:t>—</w:t>
            </w:r>
          </w:p>
        </w:tc>
        <w:tc>
          <w:tcPr>
            <w:tcW w:w="1843" w:type="dxa"/>
            <w:tcBorders>
              <w:top w:val="single" w:sz="4" w:space="0" w:color="auto"/>
              <w:left w:val="single" w:sz="4" w:space="0" w:color="auto"/>
              <w:bottom w:val="single" w:sz="4" w:space="0" w:color="auto"/>
            </w:tcBorders>
            <w:vAlign w:val="center"/>
          </w:tcPr>
          <w:p w14:paraId="578B2A2A" w14:textId="77777777" w:rsidR="0083784A" w:rsidRPr="00BB3DE5" w:rsidRDefault="0083784A" w:rsidP="00E27DD6">
            <w:pPr>
              <w:spacing w:line="276" w:lineRule="auto"/>
              <w:jc w:val="center"/>
              <w:rPr>
                <w:sz w:val="20"/>
                <w:lang w:val="ru-RU"/>
              </w:rPr>
            </w:pPr>
            <w:r w:rsidRPr="00BB3DE5">
              <w:rPr>
                <w:sz w:val="20"/>
                <w:lang w:val="ru-RU"/>
              </w:rPr>
              <w:t>–</w:t>
            </w:r>
          </w:p>
        </w:tc>
        <w:tc>
          <w:tcPr>
            <w:tcW w:w="1843" w:type="dxa"/>
            <w:tcBorders>
              <w:top w:val="single" w:sz="4" w:space="0" w:color="auto"/>
              <w:bottom w:val="single" w:sz="4" w:space="0" w:color="auto"/>
            </w:tcBorders>
            <w:vAlign w:val="center"/>
          </w:tcPr>
          <w:p w14:paraId="10DD6288" w14:textId="77777777" w:rsidR="0083784A" w:rsidRPr="00BB3DE5" w:rsidRDefault="0083784A" w:rsidP="00E27DD6">
            <w:pPr>
              <w:spacing w:line="276" w:lineRule="auto"/>
              <w:ind w:left="-57" w:right="-57"/>
              <w:jc w:val="center"/>
              <w:rPr>
                <w:sz w:val="20"/>
                <w:lang w:val="ru-RU"/>
              </w:rPr>
            </w:pPr>
            <w:r w:rsidRPr="00BB3DE5">
              <w:rPr>
                <w:sz w:val="20"/>
                <w:lang w:val="ru-RU"/>
              </w:rPr>
              <w:t>10</w:t>
            </w:r>
          </w:p>
        </w:tc>
        <w:tc>
          <w:tcPr>
            <w:tcW w:w="1418" w:type="dxa"/>
            <w:vMerge w:val="restart"/>
            <w:tcBorders>
              <w:top w:val="single" w:sz="4" w:space="0" w:color="auto"/>
            </w:tcBorders>
            <w:vAlign w:val="center"/>
          </w:tcPr>
          <w:p w14:paraId="1819A3A5" w14:textId="77777777" w:rsidR="0083784A" w:rsidRPr="00BB3DE5" w:rsidRDefault="0083784A" w:rsidP="00E27DD6">
            <w:pPr>
              <w:spacing w:line="276" w:lineRule="auto"/>
              <w:jc w:val="center"/>
              <w:rPr>
                <w:sz w:val="20"/>
                <w:lang w:val="ru-RU"/>
              </w:rPr>
            </w:pPr>
            <w:r w:rsidRPr="00BB3DE5">
              <w:rPr>
                <w:sz w:val="20"/>
                <w:lang w:val="ru-RU"/>
              </w:rPr>
              <w:t>9 кГц</w:t>
            </w:r>
          </w:p>
        </w:tc>
      </w:tr>
      <w:tr w:rsidR="0083784A" w:rsidRPr="00BB3DE5" w14:paraId="3325799F" w14:textId="77777777" w:rsidTr="00E27DD6">
        <w:trPr>
          <w:trHeight w:val="316"/>
        </w:trPr>
        <w:tc>
          <w:tcPr>
            <w:tcW w:w="1844" w:type="dxa"/>
            <w:tcBorders>
              <w:top w:val="single" w:sz="4" w:space="0" w:color="auto"/>
              <w:bottom w:val="single" w:sz="4" w:space="0" w:color="auto"/>
              <w:right w:val="single" w:sz="4" w:space="0" w:color="auto"/>
            </w:tcBorders>
          </w:tcPr>
          <w:p w14:paraId="7F77AAB7" w14:textId="77777777" w:rsidR="0083784A" w:rsidRPr="00BB3DE5" w:rsidRDefault="0083784A" w:rsidP="00B34FB0">
            <w:pPr>
              <w:spacing w:line="276" w:lineRule="auto"/>
              <w:jc w:val="left"/>
              <w:rPr>
                <w:sz w:val="20"/>
              </w:rPr>
            </w:pPr>
            <w:r w:rsidRPr="00BB3DE5">
              <w:rPr>
                <w:sz w:val="20"/>
              </w:rPr>
              <w:t>BDS, B1I</w:t>
            </w:r>
            <w:r w:rsidRPr="00BB3DE5">
              <w:rPr>
                <w:sz w:val="20"/>
                <w:vertAlign w:val="superscript"/>
              </w:rPr>
              <w:t>g</w:t>
            </w:r>
          </w:p>
        </w:tc>
        <w:tc>
          <w:tcPr>
            <w:tcW w:w="1559" w:type="dxa"/>
            <w:tcBorders>
              <w:top w:val="single" w:sz="4" w:space="0" w:color="auto"/>
              <w:left w:val="single" w:sz="4" w:space="0" w:color="auto"/>
              <w:bottom w:val="single" w:sz="4" w:space="0" w:color="auto"/>
              <w:right w:val="single" w:sz="4" w:space="0" w:color="auto"/>
            </w:tcBorders>
          </w:tcPr>
          <w:p w14:paraId="2CDD379A" w14:textId="77777777" w:rsidR="0083784A" w:rsidRPr="00B71466" w:rsidRDefault="0083784A" w:rsidP="00B71466">
            <w:pPr>
              <w:spacing w:line="276" w:lineRule="auto"/>
              <w:ind w:left="-57" w:right="-57"/>
              <w:jc w:val="left"/>
              <w:rPr>
                <w:sz w:val="20"/>
                <w:lang w:val="ru-RU"/>
              </w:rPr>
            </w:pPr>
            <w:r w:rsidRPr="00BB3DE5">
              <w:rPr>
                <w:sz w:val="20"/>
              </w:rPr>
              <w:t>1553,098–1569,</w:t>
            </w:r>
            <w:r w:rsidR="00B71466">
              <w:rPr>
                <w:sz w:val="20"/>
                <w:lang w:val="ru-RU"/>
              </w:rPr>
              <w:t>098</w:t>
            </w:r>
          </w:p>
        </w:tc>
        <w:tc>
          <w:tcPr>
            <w:tcW w:w="1842" w:type="dxa"/>
            <w:tcBorders>
              <w:top w:val="single" w:sz="4" w:space="0" w:color="auto"/>
              <w:left w:val="single" w:sz="4" w:space="0" w:color="auto"/>
              <w:bottom w:val="single" w:sz="4" w:space="0" w:color="auto"/>
              <w:right w:val="single" w:sz="4" w:space="0" w:color="auto"/>
            </w:tcBorders>
            <w:vAlign w:val="center"/>
          </w:tcPr>
          <w:p w14:paraId="3DAAD202" w14:textId="77777777" w:rsidR="0083784A" w:rsidRPr="00BB3DE5" w:rsidRDefault="00E84BD8" w:rsidP="00E27DD6">
            <w:pPr>
              <w:spacing w:line="276" w:lineRule="auto"/>
              <w:jc w:val="center"/>
              <w:rPr>
                <w:sz w:val="20"/>
                <w:lang w:val="ru-RU"/>
              </w:rPr>
            </w:pPr>
            <w:r>
              <w:rPr>
                <w:sz w:val="20"/>
                <w:lang w:val="ru-RU"/>
              </w:rPr>
              <w:t>—</w:t>
            </w:r>
          </w:p>
        </w:tc>
        <w:tc>
          <w:tcPr>
            <w:tcW w:w="1843" w:type="dxa"/>
            <w:tcBorders>
              <w:top w:val="single" w:sz="4" w:space="0" w:color="auto"/>
              <w:left w:val="single" w:sz="4" w:space="0" w:color="auto"/>
              <w:bottom w:val="single" w:sz="4" w:space="0" w:color="auto"/>
            </w:tcBorders>
            <w:vAlign w:val="center"/>
          </w:tcPr>
          <w:p w14:paraId="5D476001" w14:textId="77777777" w:rsidR="0083784A" w:rsidRPr="00E84BD8" w:rsidRDefault="00E84BD8" w:rsidP="00E27DD6">
            <w:pPr>
              <w:spacing w:line="276" w:lineRule="auto"/>
              <w:jc w:val="center"/>
              <w:rPr>
                <w:sz w:val="20"/>
              </w:rPr>
            </w:pPr>
            <w:r>
              <w:rPr>
                <w:sz w:val="20"/>
              </w:rPr>
              <w:t>—</w:t>
            </w:r>
          </w:p>
        </w:tc>
        <w:tc>
          <w:tcPr>
            <w:tcW w:w="1843" w:type="dxa"/>
            <w:tcBorders>
              <w:top w:val="single" w:sz="4" w:space="0" w:color="auto"/>
              <w:bottom w:val="single" w:sz="4" w:space="0" w:color="auto"/>
            </w:tcBorders>
            <w:vAlign w:val="center"/>
          </w:tcPr>
          <w:p w14:paraId="163AF8EE" w14:textId="77777777" w:rsidR="0083784A" w:rsidRPr="00BB3DE5" w:rsidRDefault="00BE0D5F" w:rsidP="00E27DD6">
            <w:pPr>
              <w:spacing w:line="276" w:lineRule="auto"/>
              <w:ind w:left="-57" w:right="-57"/>
              <w:jc w:val="center"/>
              <w:rPr>
                <w:sz w:val="20"/>
                <w:lang w:val="ru-RU"/>
              </w:rPr>
            </w:pPr>
            <w:r>
              <w:rPr>
                <w:rFonts w:cs="Arial"/>
                <w:sz w:val="20"/>
                <w:lang w:val="ru-RU"/>
              </w:rPr>
              <w:t>−</w:t>
            </w:r>
            <w:r w:rsidR="0083784A" w:rsidRPr="00BB3DE5">
              <w:rPr>
                <w:sz w:val="20"/>
                <w:lang w:val="ru-RU"/>
              </w:rPr>
              <w:t>4,5</w:t>
            </w:r>
          </w:p>
        </w:tc>
        <w:tc>
          <w:tcPr>
            <w:tcW w:w="1418" w:type="dxa"/>
            <w:vMerge/>
          </w:tcPr>
          <w:p w14:paraId="6F6C91E2" w14:textId="77777777" w:rsidR="0083784A" w:rsidRPr="00BB3DE5" w:rsidRDefault="0083784A" w:rsidP="00B34FB0">
            <w:pPr>
              <w:spacing w:line="276" w:lineRule="auto"/>
              <w:jc w:val="center"/>
              <w:rPr>
                <w:sz w:val="20"/>
                <w:lang w:val="ru-RU"/>
              </w:rPr>
            </w:pPr>
          </w:p>
        </w:tc>
      </w:tr>
      <w:tr w:rsidR="0083784A" w:rsidRPr="00BB3DE5" w14:paraId="404A1E5A" w14:textId="77777777" w:rsidTr="00E27DD6">
        <w:trPr>
          <w:trHeight w:val="291"/>
        </w:trPr>
        <w:tc>
          <w:tcPr>
            <w:tcW w:w="1844" w:type="dxa"/>
            <w:tcBorders>
              <w:top w:val="single" w:sz="4" w:space="0" w:color="auto"/>
              <w:bottom w:val="single" w:sz="4" w:space="0" w:color="auto"/>
              <w:right w:val="single" w:sz="4" w:space="0" w:color="auto"/>
            </w:tcBorders>
          </w:tcPr>
          <w:p w14:paraId="3FB79F9B" w14:textId="77777777" w:rsidR="0083784A" w:rsidRPr="00BB3DE5" w:rsidRDefault="0083784A" w:rsidP="00B34FB0">
            <w:pPr>
              <w:spacing w:line="276" w:lineRule="auto"/>
              <w:jc w:val="left"/>
              <w:rPr>
                <w:sz w:val="20"/>
                <w:vertAlign w:val="superscript"/>
              </w:rPr>
            </w:pPr>
            <w:r w:rsidRPr="00BB3DE5">
              <w:rPr>
                <w:sz w:val="20"/>
              </w:rPr>
              <w:t>GPS</w:t>
            </w:r>
            <w:r w:rsidRPr="00BB3DE5">
              <w:rPr>
                <w:sz w:val="20"/>
                <w:lang w:val="ru-RU"/>
              </w:rPr>
              <w:t xml:space="preserve"> </w:t>
            </w:r>
            <w:r w:rsidRPr="00BB3DE5">
              <w:rPr>
                <w:sz w:val="20"/>
              </w:rPr>
              <w:t>L</w:t>
            </w:r>
            <w:r w:rsidRPr="00BB3DE5">
              <w:rPr>
                <w:sz w:val="20"/>
                <w:lang w:val="ru-RU"/>
              </w:rPr>
              <w:t>1</w:t>
            </w:r>
            <w:r w:rsidRPr="00BB3DE5">
              <w:rPr>
                <w:sz w:val="20"/>
                <w:vertAlign w:val="superscript"/>
              </w:rPr>
              <w:t>h</w:t>
            </w:r>
          </w:p>
        </w:tc>
        <w:tc>
          <w:tcPr>
            <w:tcW w:w="1559" w:type="dxa"/>
            <w:tcBorders>
              <w:top w:val="single" w:sz="4" w:space="0" w:color="auto"/>
              <w:left w:val="single" w:sz="4" w:space="0" w:color="auto"/>
              <w:bottom w:val="single" w:sz="4" w:space="0" w:color="auto"/>
              <w:right w:val="single" w:sz="4" w:space="0" w:color="auto"/>
            </w:tcBorders>
          </w:tcPr>
          <w:p w14:paraId="0272C4CB" w14:textId="77777777" w:rsidR="0083784A" w:rsidRPr="00BB3DE5" w:rsidRDefault="0083784A">
            <w:pPr>
              <w:spacing w:line="276" w:lineRule="auto"/>
              <w:ind w:left="-57" w:right="-57"/>
              <w:jc w:val="left"/>
              <w:rPr>
                <w:sz w:val="20"/>
                <w:lang w:val="ru-RU"/>
              </w:rPr>
            </w:pPr>
            <w:r w:rsidRPr="00BB3DE5">
              <w:rPr>
                <w:sz w:val="20"/>
              </w:rPr>
              <w:t>1567,42–1583,42</w:t>
            </w:r>
          </w:p>
        </w:tc>
        <w:tc>
          <w:tcPr>
            <w:tcW w:w="1842" w:type="dxa"/>
            <w:tcBorders>
              <w:top w:val="single" w:sz="4" w:space="0" w:color="auto"/>
              <w:left w:val="single" w:sz="4" w:space="0" w:color="auto"/>
              <w:bottom w:val="single" w:sz="4" w:space="0" w:color="auto"/>
              <w:right w:val="single" w:sz="4" w:space="0" w:color="auto"/>
            </w:tcBorders>
            <w:vAlign w:val="center"/>
          </w:tcPr>
          <w:p w14:paraId="07F45E2A" w14:textId="77777777" w:rsidR="0083784A" w:rsidRPr="00BB3DE5" w:rsidRDefault="00E84BD8" w:rsidP="00E27DD6">
            <w:pPr>
              <w:spacing w:line="276" w:lineRule="auto"/>
              <w:jc w:val="center"/>
              <w:rPr>
                <w:sz w:val="20"/>
                <w:lang w:val="ru-RU"/>
              </w:rPr>
            </w:pPr>
            <w:r>
              <w:rPr>
                <w:sz w:val="20"/>
                <w:lang w:val="ru-RU"/>
              </w:rPr>
              <w:t>—</w:t>
            </w:r>
          </w:p>
        </w:tc>
        <w:tc>
          <w:tcPr>
            <w:tcW w:w="1843" w:type="dxa"/>
            <w:tcBorders>
              <w:top w:val="single" w:sz="4" w:space="0" w:color="auto"/>
              <w:left w:val="single" w:sz="4" w:space="0" w:color="auto"/>
              <w:bottom w:val="single" w:sz="4" w:space="0" w:color="auto"/>
            </w:tcBorders>
            <w:vAlign w:val="center"/>
          </w:tcPr>
          <w:p w14:paraId="44CD3080" w14:textId="77777777" w:rsidR="0083784A" w:rsidRPr="00BB3DE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0ECA74A9" w14:textId="77777777" w:rsidR="0083784A" w:rsidRPr="00BB3DE5" w:rsidRDefault="0083784A" w:rsidP="00E27DD6">
            <w:pPr>
              <w:spacing w:line="276" w:lineRule="auto"/>
              <w:ind w:left="-57" w:right="-57"/>
              <w:jc w:val="center"/>
              <w:rPr>
                <w:sz w:val="20"/>
                <w:lang w:val="ru-RU"/>
              </w:rPr>
            </w:pPr>
            <w:r w:rsidRPr="00BB3DE5">
              <w:rPr>
                <w:sz w:val="20"/>
                <w:lang w:val="ru-RU"/>
              </w:rPr>
              <w:t>0</w:t>
            </w:r>
          </w:p>
        </w:tc>
        <w:tc>
          <w:tcPr>
            <w:tcW w:w="1418" w:type="dxa"/>
            <w:vMerge/>
          </w:tcPr>
          <w:p w14:paraId="07EA3D9B" w14:textId="77777777" w:rsidR="0083784A" w:rsidRPr="00BB3DE5" w:rsidRDefault="0083784A" w:rsidP="00B34FB0">
            <w:pPr>
              <w:spacing w:line="276" w:lineRule="auto"/>
              <w:jc w:val="center"/>
              <w:rPr>
                <w:sz w:val="20"/>
                <w:lang w:val="ru-RU"/>
              </w:rPr>
            </w:pPr>
          </w:p>
        </w:tc>
      </w:tr>
      <w:tr w:rsidR="0083784A" w:rsidRPr="00BB3DE5" w14:paraId="2E8FB4F6" w14:textId="77777777" w:rsidTr="00E27DD6">
        <w:trPr>
          <w:trHeight w:val="411"/>
        </w:trPr>
        <w:tc>
          <w:tcPr>
            <w:tcW w:w="1844" w:type="dxa"/>
            <w:tcBorders>
              <w:top w:val="single" w:sz="4" w:space="0" w:color="auto"/>
              <w:bottom w:val="single" w:sz="4" w:space="0" w:color="auto"/>
              <w:right w:val="single" w:sz="4" w:space="0" w:color="auto"/>
            </w:tcBorders>
          </w:tcPr>
          <w:p w14:paraId="767B41A0" w14:textId="77777777" w:rsidR="0083784A" w:rsidRPr="00BB3DE5" w:rsidRDefault="0083784A" w:rsidP="00B34FB0">
            <w:pPr>
              <w:spacing w:line="276" w:lineRule="auto"/>
              <w:jc w:val="left"/>
              <w:rPr>
                <w:sz w:val="20"/>
                <w:vertAlign w:val="superscript"/>
              </w:rPr>
            </w:pPr>
            <w:r w:rsidRPr="00BB3DE5">
              <w:rPr>
                <w:sz w:val="20"/>
              </w:rPr>
              <w:t>GLONASS</w:t>
            </w:r>
            <w:r w:rsidRPr="00BB3DE5">
              <w:rPr>
                <w:sz w:val="20"/>
                <w:lang w:val="ru-RU"/>
              </w:rPr>
              <w:t xml:space="preserve"> </w:t>
            </w:r>
            <w:r w:rsidRPr="00BB3DE5">
              <w:rPr>
                <w:sz w:val="20"/>
              </w:rPr>
              <w:t>L</w:t>
            </w:r>
            <w:r w:rsidRPr="00BB3DE5">
              <w:rPr>
                <w:sz w:val="20"/>
                <w:lang w:val="ru-RU"/>
              </w:rPr>
              <w:t>1</w:t>
            </w:r>
            <w:r w:rsidRPr="00BB3DE5">
              <w:rPr>
                <w:sz w:val="20"/>
                <w:vertAlign w:val="superscript"/>
              </w:rPr>
              <w:t>i</w:t>
            </w:r>
          </w:p>
        </w:tc>
        <w:tc>
          <w:tcPr>
            <w:tcW w:w="1559" w:type="dxa"/>
            <w:tcBorders>
              <w:top w:val="single" w:sz="4" w:space="0" w:color="auto"/>
              <w:left w:val="single" w:sz="4" w:space="0" w:color="auto"/>
              <w:bottom w:val="single" w:sz="4" w:space="0" w:color="auto"/>
              <w:right w:val="single" w:sz="4" w:space="0" w:color="auto"/>
            </w:tcBorders>
          </w:tcPr>
          <w:p w14:paraId="71919CA5" w14:textId="77777777" w:rsidR="0083784A" w:rsidRPr="00BB3DE5" w:rsidRDefault="0083784A">
            <w:pPr>
              <w:spacing w:line="276" w:lineRule="auto"/>
              <w:ind w:left="-57" w:right="-57"/>
              <w:jc w:val="left"/>
              <w:rPr>
                <w:sz w:val="20"/>
              </w:rPr>
            </w:pPr>
            <w:r w:rsidRPr="00BB3DE5">
              <w:rPr>
                <w:sz w:val="20"/>
              </w:rPr>
              <w:t>1590,781–1616,594</w:t>
            </w:r>
          </w:p>
        </w:tc>
        <w:tc>
          <w:tcPr>
            <w:tcW w:w="1842" w:type="dxa"/>
            <w:tcBorders>
              <w:top w:val="single" w:sz="4" w:space="0" w:color="auto"/>
              <w:left w:val="single" w:sz="4" w:space="0" w:color="auto"/>
              <w:bottom w:val="single" w:sz="4" w:space="0" w:color="auto"/>
              <w:right w:val="single" w:sz="4" w:space="0" w:color="auto"/>
            </w:tcBorders>
            <w:vAlign w:val="center"/>
          </w:tcPr>
          <w:p w14:paraId="7A335A27" w14:textId="77777777" w:rsidR="0083784A" w:rsidRPr="00BB3DE5" w:rsidRDefault="00E84BD8" w:rsidP="00E27DD6">
            <w:pPr>
              <w:spacing w:line="276" w:lineRule="auto"/>
              <w:jc w:val="center"/>
              <w:rPr>
                <w:sz w:val="20"/>
                <w:lang w:val="ru-RU"/>
              </w:rPr>
            </w:pPr>
            <w:r>
              <w:rPr>
                <w:sz w:val="20"/>
                <w:lang w:val="ru-RU"/>
              </w:rPr>
              <w:t>—</w:t>
            </w:r>
          </w:p>
        </w:tc>
        <w:tc>
          <w:tcPr>
            <w:tcW w:w="1843" w:type="dxa"/>
            <w:tcBorders>
              <w:top w:val="single" w:sz="4" w:space="0" w:color="auto"/>
              <w:left w:val="single" w:sz="4" w:space="0" w:color="auto"/>
              <w:bottom w:val="single" w:sz="4" w:space="0" w:color="auto"/>
            </w:tcBorders>
            <w:vAlign w:val="center"/>
          </w:tcPr>
          <w:p w14:paraId="1F167FE2" w14:textId="77777777" w:rsidR="0083784A" w:rsidRPr="00BB3DE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3D34C25D" w14:textId="77777777" w:rsidR="0083784A" w:rsidRPr="00BB3DE5" w:rsidRDefault="0083784A" w:rsidP="00E27DD6">
            <w:pPr>
              <w:spacing w:line="276" w:lineRule="auto"/>
              <w:ind w:left="-57" w:right="-57"/>
              <w:jc w:val="center"/>
              <w:rPr>
                <w:sz w:val="20"/>
                <w:lang w:val="ru-RU"/>
              </w:rPr>
            </w:pPr>
            <w:r w:rsidRPr="00BB3DE5">
              <w:rPr>
                <w:sz w:val="20"/>
                <w:lang w:val="ru-RU"/>
              </w:rPr>
              <w:t>0</w:t>
            </w:r>
          </w:p>
        </w:tc>
        <w:tc>
          <w:tcPr>
            <w:tcW w:w="1418" w:type="dxa"/>
            <w:vMerge/>
            <w:tcBorders>
              <w:bottom w:val="single" w:sz="4" w:space="0" w:color="auto"/>
            </w:tcBorders>
          </w:tcPr>
          <w:p w14:paraId="2C114BA5" w14:textId="77777777" w:rsidR="0083784A" w:rsidRPr="00BB3DE5" w:rsidRDefault="0083784A" w:rsidP="00B34FB0">
            <w:pPr>
              <w:spacing w:line="276" w:lineRule="auto"/>
              <w:jc w:val="center"/>
              <w:rPr>
                <w:sz w:val="20"/>
                <w:lang w:val="ru-RU"/>
              </w:rPr>
            </w:pPr>
          </w:p>
        </w:tc>
      </w:tr>
    </w:tbl>
    <w:p w14:paraId="5A1E07CC" w14:textId="77777777" w:rsidR="0083784A" w:rsidRPr="00F87CA1" w:rsidRDefault="0083784A">
      <w:pPr>
        <w:rPr>
          <w:lang w:val="ru-RU"/>
        </w:rPr>
      </w:pPr>
    </w:p>
    <w:p w14:paraId="4D1E136C" w14:textId="77777777" w:rsidR="0051153B" w:rsidRPr="00D411A5" w:rsidRDefault="0051153B" w:rsidP="00D411A5">
      <w:pPr>
        <w:spacing w:line="360" w:lineRule="auto"/>
        <w:ind w:left="-426"/>
        <w:rPr>
          <w:i/>
          <w:sz w:val="22"/>
          <w:szCs w:val="22"/>
          <w:lang w:val="ru-RU"/>
        </w:rPr>
      </w:pPr>
      <w:r w:rsidRPr="00D411A5">
        <w:rPr>
          <w:i/>
          <w:sz w:val="22"/>
          <w:szCs w:val="22"/>
          <w:lang w:val="ru-RU"/>
        </w:rPr>
        <w:lastRenderedPageBreak/>
        <w:t>Окончание таблицы 4</w:t>
      </w:r>
    </w:p>
    <w:tbl>
      <w:tblPr>
        <w:tblW w:w="103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7"/>
        <w:gridCol w:w="1846"/>
        <w:gridCol w:w="1842"/>
        <w:gridCol w:w="1843"/>
        <w:gridCol w:w="1843"/>
        <w:gridCol w:w="1442"/>
      </w:tblGrid>
      <w:tr w:rsidR="00B960D8" w:rsidRPr="00B71466" w14:paraId="1790C4A4" w14:textId="77777777" w:rsidTr="00D411A5">
        <w:trPr>
          <w:trHeight w:val="313"/>
        </w:trPr>
        <w:tc>
          <w:tcPr>
            <w:tcW w:w="1557" w:type="dxa"/>
            <w:vMerge w:val="restart"/>
            <w:tcBorders>
              <w:right w:val="single" w:sz="4" w:space="0" w:color="auto"/>
            </w:tcBorders>
          </w:tcPr>
          <w:p w14:paraId="15DBE8CF" w14:textId="77777777" w:rsidR="00B960D8" w:rsidRPr="00B71466" w:rsidRDefault="00B960D8" w:rsidP="00D411A5">
            <w:pPr>
              <w:spacing w:line="276" w:lineRule="auto"/>
              <w:jc w:val="center"/>
              <w:rPr>
                <w:sz w:val="20"/>
                <w:lang w:val="ru-RU"/>
              </w:rPr>
            </w:pPr>
          </w:p>
          <w:p w14:paraId="307F071F" w14:textId="77777777" w:rsidR="00B960D8" w:rsidRPr="00B71466" w:rsidRDefault="00B960D8" w:rsidP="00D411A5">
            <w:pPr>
              <w:spacing w:line="276" w:lineRule="auto"/>
              <w:jc w:val="center"/>
              <w:rPr>
                <w:sz w:val="20"/>
                <w:lang w:val="ru-RU"/>
              </w:rPr>
            </w:pPr>
            <w:r w:rsidRPr="00B71466">
              <w:rPr>
                <w:sz w:val="20"/>
                <w:lang w:val="ru-RU"/>
              </w:rPr>
              <w:t>Служба/</w:t>
            </w:r>
          </w:p>
          <w:p w14:paraId="1440F367" w14:textId="77777777" w:rsidR="00B960D8" w:rsidRPr="00B71466" w:rsidRDefault="00406DBB" w:rsidP="00D411A5">
            <w:pPr>
              <w:spacing w:line="276" w:lineRule="auto"/>
              <w:jc w:val="center"/>
              <w:rPr>
                <w:sz w:val="20"/>
                <w:vertAlign w:val="superscript"/>
              </w:rPr>
            </w:pPr>
            <w:r w:rsidRPr="00B71466">
              <w:rPr>
                <w:sz w:val="20"/>
                <w:lang w:val="ru-RU"/>
              </w:rPr>
              <w:t>диапазон</w:t>
            </w:r>
            <w:r w:rsidRPr="00B71466">
              <w:rPr>
                <w:sz w:val="20"/>
                <w:vertAlign w:val="superscript"/>
              </w:rPr>
              <w:t>a</w:t>
            </w:r>
          </w:p>
          <w:p w14:paraId="1AC6604E" w14:textId="77777777" w:rsidR="00B960D8" w:rsidRPr="00B71466" w:rsidRDefault="00B960D8" w:rsidP="00D411A5">
            <w:pPr>
              <w:spacing w:line="276" w:lineRule="auto"/>
              <w:jc w:val="center"/>
              <w:rPr>
                <w:sz w:val="20"/>
                <w:lang w:val="ru-RU"/>
              </w:rPr>
            </w:pPr>
          </w:p>
        </w:tc>
        <w:tc>
          <w:tcPr>
            <w:tcW w:w="1846" w:type="dxa"/>
            <w:vMerge w:val="restart"/>
            <w:tcBorders>
              <w:left w:val="single" w:sz="4" w:space="0" w:color="auto"/>
            </w:tcBorders>
          </w:tcPr>
          <w:p w14:paraId="4769586B" w14:textId="77777777" w:rsidR="00B960D8" w:rsidRPr="00B71466" w:rsidRDefault="00B960D8" w:rsidP="00D411A5">
            <w:pPr>
              <w:spacing w:line="276" w:lineRule="auto"/>
              <w:jc w:val="center"/>
              <w:rPr>
                <w:sz w:val="20"/>
                <w:lang w:val="ru-RU"/>
              </w:rPr>
            </w:pPr>
          </w:p>
          <w:p w14:paraId="2F71D0AC" w14:textId="77777777" w:rsidR="00B960D8" w:rsidRPr="00B71466" w:rsidRDefault="00B960D8" w:rsidP="00D411A5">
            <w:pPr>
              <w:spacing w:line="276" w:lineRule="auto"/>
              <w:jc w:val="center"/>
              <w:rPr>
                <w:sz w:val="20"/>
                <w:lang w:val="ru-RU"/>
              </w:rPr>
            </w:pPr>
            <w:r w:rsidRPr="00B71466">
              <w:rPr>
                <w:sz w:val="20"/>
                <w:lang w:val="ru-RU"/>
              </w:rPr>
              <w:t>Частота,</w:t>
            </w:r>
          </w:p>
          <w:p w14:paraId="3C5F1B1F" w14:textId="77777777" w:rsidR="00B960D8" w:rsidRPr="00B71466" w:rsidRDefault="00B960D8" w:rsidP="00D411A5">
            <w:pPr>
              <w:spacing w:line="276" w:lineRule="auto"/>
              <w:jc w:val="center"/>
              <w:rPr>
                <w:sz w:val="20"/>
                <w:lang w:val="ru-RU"/>
              </w:rPr>
            </w:pPr>
            <w:r w:rsidRPr="00B71466">
              <w:rPr>
                <w:sz w:val="20"/>
                <w:lang w:val="ru-RU"/>
              </w:rPr>
              <w:t>МГц</w:t>
            </w:r>
          </w:p>
        </w:tc>
        <w:tc>
          <w:tcPr>
            <w:tcW w:w="5528" w:type="dxa"/>
            <w:gridSpan w:val="3"/>
            <w:tcBorders>
              <w:top w:val="single" w:sz="4" w:space="0" w:color="auto"/>
              <w:right w:val="single" w:sz="4" w:space="0" w:color="auto"/>
            </w:tcBorders>
          </w:tcPr>
          <w:p w14:paraId="27A0366D" w14:textId="77777777" w:rsidR="00B960D8" w:rsidRPr="00B71466" w:rsidRDefault="00B960D8" w:rsidP="00D411A5">
            <w:pPr>
              <w:pStyle w:val="aff4"/>
              <w:spacing w:before="40" w:after="40" w:line="276" w:lineRule="auto"/>
              <w:jc w:val="center"/>
              <w:rPr>
                <w:rFonts w:ascii="Arial" w:hAnsi="Arial" w:cs="Arial"/>
                <w:bCs/>
                <w:lang w:val="ru-RU"/>
              </w:rPr>
            </w:pPr>
            <w:r w:rsidRPr="00B71466">
              <w:rPr>
                <w:rFonts w:ascii="Arial" w:hAnsi="Arial" w:cs="Arial"/>
                <w:bCs/>
                <w:lang w:val="ru-RU"/>
              </w:rPr>
              <w:t xml:space="preserve">Напряжение помех на антенном </w:t>
            </w:r>
            <w:r w:rsidR="00263B90" w:rsidRPr="00B71466">
              <w:rPr>
                <w:rFonts w:ascii="Arial" w:hAnsi="Arial" w:cs="Arial"/>
                <w:bCs/>
                <w:lang w:val="ru-RU"/>
              </w:rPr>
              <w:t xml:space="preserve">разъеме </w:t>
            </w:r>
            <w:r w:rsidRPr="00B71466">
              <w:rPr>
                <w:rFonts w:ascii="Arial" w:hAnsi="Arial" w:cs="Arial"/>
                <w:bCs/>
                <w:lang w:val="ru-RU"/>
              </w:rPr>
              <w:t>при</w:t>
            </w:r>
            <w:r w:rsidR="003266A7">
              <w:rPr>
                <w:rFonts w:ascii="Arial" w:hAnsi="Arial" w:cs="Arial"/>
                <w:bCs/>
                <w:lang w:val="ru-RU"/>
              </w:rPr>
              <w:t>е</w:t>
            </w:r>
            <w:r w:rsidRPr="00B71466">
              <w:rPr>
                <w:rFonts w:ascii="Arial" w:hAnsi="Arial" w:cs="Arial"/>
                <w:bCs/>
                <w:lang w:val="ru-RU"/>
              </w:rPr>
              <w:t>мника</w:t>
            </w:r>
            <w:r w:rsidR="00B71466">
              <w:rPr>
                <w:rFonts w:ascii="Arial" w:hAnsi="Arial" w:cs="Arial"/>
                <w:bCs/>
                <w:lang w:val="ru-RU"/>
              </w:rPr>
              <w:t>,</w:t>
            </w:r>
          </w:p>
          <w:p w14:paraId="4854B5FC" w14:textId="77777777" w:rsidR="00B960D8" w:rsidRPr="00B71466" w:rsidRDefault="00B960D8" w:rsidP="00D411A5">
            <w:pPr>
              <w:spacing w:line="276" w:lineRule="auto"/>
              <w:jc w:val="center"/>
              <w:rPr>
                <w:sz w:val="20"/>
                <w:lang w:val="ru-RU"/>
              </w:rPr>
            </w:pPr>
            <w:r w:rsidRPr="00B71466">
              <w:rPr>
                <w:rFonts w:cs="Arial"/>
                <w:sz w:val="20"/>
                <w:lang w:val="ru-RU"/>
              </w:rPr>
              <w:t>дБ(мкВ)</w:t>
            </w:r>
          </w:p>
        </w:tc>
        <w:tc>
          <w:tcPr>
            <w:tcW w:w="1442" w:type="dxa"/>
            <w:vMerge w:val="restart"/>
            <w:tcBorders>
              <w:top w:val="single" w:sz="4" w:space="0" w:color="auto"/>
              <w:right w:val="single" w:sz="4" w:space="0" w:color="auto"/>
            </w:tcBorders>
          </w:tcPr>
          <w:p w14:paraId="74D65BD6" w14:textId="77777777" w:rsidR="00B960D8" w:rsidRPr="00B71466" w:rsidRDefault="00B960D8" w:rsidP="00D411A5">
            <w:pPr>
              <w:spacing w:line="276" w:lineRule="auto"/>
              <w:jc w:val="center"/>
              <w:rPr>
                <w:sz w:val="20"/>
                <w:lang w:val="ru-RU"/>
              </w:rPr>
            </w:pPr>
          </w:p>
          <w:p w14:paraId="5E8E1208" w14:textId="77777777" w:rsidR="00B960D8" w:rsidRPr="00B71466" w:rsidRDefault="00B960D8" w:rsidP="00D411A5">
            <w:pPr>
              <w:spacing w:line="276" w:lineRule="auto"/>
              <w:jc w:val="center"/>
              <w:rPr>
                <w:sz w:val="20"/>
                <w:lang w:val="ru-RU"/>
              </w:rPr>
            </w:pPr>
          </w:p>
          <w:p w14:paraId="0B56AF53" w14:textId="77777777" w:rsidR="00B960D8" w:rsidRPr="00B71466" w:rsidRDefault="00B960D8" w:rsidP="00D411A5">
            <w:pPr>
              <w:spacing w:line="276" w:lineRule="auto"/>
              <w:jc w:val="center"/>
              <w:rPr>
                <w:sz w:val="20"/>
                <w:lang w:val="ru-RU"/>
              </w:rPr>
            </w:pPr>
            <w:r w:rsidRPr="00B71466">
              <w:rPr>
                <w:sz w:val="20"/>
              </w:rPr>
              <w:t>RBW</w:t>
            </w:r>
          </w:p>
        </w:tc>
      </w:tr>
      <w:tr w:rsidR="00B960D8" w:rsidRPr="00B71466" w14:paraId="78707630" w14:textId="77777777" w:rsidTr="00D411A5">
        <w:tc>
          <w:tcPr>
            <w:tcW w:w="1557" w:type="dxa"/>
            <w:vMerge/>
            <w:tcBorders>
              <w:bottom w:val="double" w:sz="4" w:space="0" w:color="auto"/>
              <w:right w:val="single" w:sz="4" w:space="0" w:color="auto"/>
            </w:tcBorders>
          </w:tcPr>
          <w:p w14:paraId="27D497FA" w14:textId="77777777" w:rsidR="00B960D8" w:rsidRPr="00B71466" w:rsidRDefault="00B960D8" w:rsidP="00D411A5">
            <w:pPr>
              <w:spacing w:line="276" w:lineRule="auto"/>
              <w:jc w:val="center"/>
              <w:rPr>
                <w:sz w:val="20"/>
                <w:lang w:val="ru-RU"/>
              </w:rPr>
            </w:pPr>
          </w:p>
        </w:tc>
        <w:tc>
          <w:tcPr>
            <w:tcW w:w="1846" w:type="dxa"/>
            <w:vMerge/>
            <w:tcBorders>
              <w:left w:val="single" w:sz="4" w:space="0" w:color="auto"/>
              <w:bottom w:val="double" w:sz="4" w:space="0" w:color="auto"/>
            </w:tcBorders>
          </w:tcPr>
          <w:p w14:paraId="21D727D7" w14:textId="77777777" w:rsidR="00B960D8" w:rsidRPr="00B71466" w:rsidRDefault="00B960D8" w:rsidP="00D411A5">
            <w:pPr>
              <w:spacing w:line="276" w:lineRule="auto"/>
              <w:jc w:val="center"/>
              <w:rPr>
                <w:sz w:val="20"/>
                <w:lang w:val="ru-RU"/>
              </w:rPr>
            </w:pPr>
          </w:p>
        </w:tc>
        <w:tc>
          <w:tcPr>
            <w:tcW w:w="1842" w:type="dxa"/>
            <w:tcBorders>
              <w:bottom w:val="double" w:sz="4" w:space="0" w:color="auto"/>
            </w:tcBorders>
          </w:tcPr>
          <w:p w14:paraId="56202AA9" w14:textId="77777777" w:rsidR="00B960D8" w:rsidRPr="00B71466" w:rsidRDefault="00B960D8" w:rsidP="00D411A5">
            <w:pPr>
              <w:spacing w:before="20" w:after="20" w:line="276" w:lineRule="auto"/>
              <w:jc w:val="center"/>
              <w:rPr>
                <w:bCs/>
                <w:sz w:val="20"/>
                <w:lang w:val="ru-RU"/>
              </w:rPr>
            </w:pPr>
            <w:r w:rsidRPr="00B71466">
              <w:rPr>
                <w:bCs/>
                <w:sz w:val="20"/>
                <w:lang w:val="ru-RU"/>
              </w:rPr>
              <w:t xml:space="preserve">Пиковое </w:t>
            </w:r>
          </w:p>
          <w:p w14:paraId="2B118125" w14:textId="77777777" w:rsidR="00B960D8" w:rsidRPr="00B71466" w:rsidRDefault="00B960D8" w:rsidP="00D411A5">
            <w:pPr>
              <w:spacing w:before="20" w:after="20" w:line="276" w:lineRule="auto"/>
              <w:jc w:val="center"/>
              <w:rPr>
                <w:bCs/>
                <w:sz w:val="20"/>
                <w:lang w:val="ru-RU"/>
              </w:rPr>
            </w:pPr>
            <w:r w:rsidRPr="00B71466">
              <w:rPr>
                <w:bCs/>
                <w:sz w:val="20"/>
                <w:lang w:val="ru-RU"/>
              </w:rPr>
              <w:t>значение</w:t>
            </w:r>
          </w:p>
        </w:tc>
        <w:tc>
          <w:tcPr>
            <w:tcW w:w="1843" w:type="dxa"/>
            <w:tcBorders>
              <w:bottom w:val="double" w:sz="4" w:space="0" w:color="auto"/>
            </w:tcBorders>
          </w:tcPr>
          <w:p w14:paraId="5994238F" w14:textId="77777777" w:rsidR="00B960D8" w:rsidRPr="00B71466" w:rsidRDefault="00B960D8" w:rsidP="00D411A5">
            <w:pPr>
              <w:spacing w:before="20" w:after="20" w:line="276" w:lineRule="auto"/>
              <w:jc w:val="center"/>
              <w:rPr>
                <w:bCs/>
                <w:sz w:val="20"/>
                <w:lang w:val="ru-RU"/>
              </w:rPr>
            </w:pPr>
            <w:r w:rsidRPr="00B71466">
              <w:rPr>
                <w:bCs/>
                <w:sz w:val="20"/>
                <w:lang w:val="ru-RU"/>
              </w:rPr>
              <w:t>Квазипиковое значение</w:t>
            </w:r>
          </w:p>
        </w:tc>
        <w:tc>
          <w:tcPr>
            <w:tcW w:w="1843" w:type="dxa"/>
            <w:tcBorders>
              <w:bottom w:val="double" w:sz="4" w:space="0" w:color="auto"/>
            </w:tcBorders>
          </w:tcPr>
          <w:p w14:paraId="23250ADB" w14:textId="77777777" w:rsidR="00B960D8" w:rsidRPr="00B71466" w:rsidRDefault="00B960D8" w:rsidP="00D411A5">
            <w:pPr>
              <w:spacing w:before="20" w:after="20" w:line="276" w:lineRule="auto"/>
              <w:jc w:val="center"/>
              <w:rPr>
                <w:bCs/>
                <w:sz w:val="20"/>
                <w:lang w:val="ru-RU"/>
              </w:rPr>
            </w:pPr>
            <w:r w:rsidRPr="00B71466">
              <w:rPr>
                <w:bCs/>
                <w:sz w:val="20"/>
                <w:lang w:val="ru-RU"/>
              </w:rPr>
              <w:t>Среднее</w:t>
            </w:r>
          </w:p>
          <w:p w14:paraId="5F1E283B" w14:textId="77777777" w:rsidR="00B960D8" w:rsidRPr="00B71466" w:rsidRDefault="00B960D8" w:rsidP="00D411A5">
            <w:pPr>
              <w:spacing w:before="20" w:after="20" w:line="276" w:lineRule="auto"/>
              <w:jc w:val="center"/>
              <w:rPr>
                <w:bCs/>
                <w:sz w:val="20"/>
                <w:lang w:val="ru-RU"/>
              </w:rPr>
            </w:pPr>
            <w:r w:rsidRPr="00B71466">
              <w:rPr>
                <w:bCs/>
                <w:sz w:val="20"/>
                <w:lang w:val="ru-RU"/>
              </w:rPr>
              <w:t xml:space="preserve"> значение</w:t>
            </w:r>
          </w:p>
        </w:tc>
        <w:tc>
          <w:tcPr>
            <w:tcW w:w="1442" w:type="dxa"/>
            <w:vMerge/>
            <w:tcBorders>
              <w:bottom w:val="double" w:sz="4" w:space="0" w:color="auto"/>
              <w:right w:val="single" w:sz="4" w:space="0" w:color="auto"/>
            </w:tcBorders>
          </w:tcPr>
          <w:p w14:paraId="22FA53E0" w14:textId="77777777" w:rsidR="00B960D8" w:rsidRPr="00B71466" w:rsidRDefault="00B960D8" w:rsidP="00D411A5">
            <w:pPr>
              <w:spacing w:line="276" w:lineRule="auto"/>
              <w:ind w:left="-57" w:right="-57"/>
              <w:jc w:val="center"/>
              <w:rPr>
                <w:sz w:val="20"/>
                <w:lang w:val="ru-RU"/>
              </w:rPr>
            </w:pPr>
          </w:p>
        </w:tc>
      </w:tr>
      <w:tr w:rsidR="008B49C5" w:rsidRPr="0083784A" w14:paraId="39E483AD" w14:textId="77777777" w:rsidTr="00E27DD6">
        <w:trPr>
          <w:trHeight w:val="338"/>
        </w:trPr>
        <w:tc>
          <w:tcPr>
            <w:tcW w:w="1557" w:type="dxa"/>
            <w:tcBorders>
              <w:top w:val="single" w:sz="4" w:space="0" w:color="auto"/>
              <w:bottom w:val="single" w:sz="4" w:space="0" w:color="auto"/>
              <w:right w:val="single" w:sz="4" w:space="0" w:color="auto"/>
            </w:tcBorders>
          </w:tcPr>
          <w:p w14:paraId="0D730A06" w14:textId="77777777" w:rsidR="008B49C5" w:rsidRPr="00D411A5" w:rsidRDefault="008B49C5" w:rsidP="00D411A5">
            <w:pPr>
              <w:spacing w:line="276" w:lineRule="auto"/>
              <w:jc w:val="left"/>
              <w:rPr>
                <w:sz w:val="20"/>
              </w:rPr>
            </w:pPr>
            <w:proofErr w:type="spellStart"/>
            <w:r w:rsidRPr="00D411A5">
              <w:rPr>
                <w:sz w:val="20"/>
                <w:lang w:val="ru-RU"/>
              </w:rPr>
              <w:t>Wi</w:t>
            </w:r>
            <w:proofErr w:type="spellEnd"/>
            <w:r w:rsidRPr="00D411A5">
              <w:rPr>
                <w:sz w:val="20"/>
                <w:lang w:val="ru-RU"/>
              </w:rPr>
              <w:t>-Fi/</w:t>
            </w:r>
            <w:r w:rsidRPr="00D411A5">
              <w:rPr>
                <w:sz w:val="20"/>
              </w:rPr>
              <w:t>Bluetooth</w:t>
            </w:r>
          </w:p>
        </w:tc>
        <w:tc>
          <w:tcPr>
            <w:tcW w:w="1846" w:type="dxa"/>
            <w:tcBorders>
              <w:top w:val="single" w:sz="4" w:space="0" w:color="auto"/>
              <w:left w:val="single" w:sz="4" w:space="0" w:color="auto"/>
              <w:bottom w:val="single" w:sz="4" w:space="0" w:color="auto"/>
            </w:tcBorders>
            <w:vAlign w:val="center"/>
          </w:tcPr>
          <w:p w14:paraId="115441F4" w14:textId="77777777" w:rsidR="008B49C5" w:rsidRPr="00D411A5" w:rsidRDefault="008B49C5" w:rsidP="00AD6FAF">
            <w:pPr>
              <w:spacing w:line="276" w:lineRule="auto"/>
              <w:ind w:left="-57" w:right="-57"/>
              <w:jc w:val="left"/>
              <w:rPr>
                <w:sz w:val="20"/>
                <w:lang w:val="ru-RU"/>
              </w:rPr>
            </w:pPr>
            <w:r w:rsidRPr="00D411A5">
              <w:rPr>
                <w:sz w:val="20"/>
              </w:rPr>
              <w:t>2402–2494</w:t>
            </w:r>
          </w:p>
        </w:tc>
        <w:tc>
          <w:tcPr>
            <w:tcW w:w="1842" w:type="dxa"/>
            <w:tcBorders>
              <w:top w:val="single" w:sz="4" w:space="0" w:color="auto"/>
              <w:bottom w:val="single" w:sz="4" w:space="0" w:color="auto"/>
            </w:tcBorders>
            <w:vAlign w:val="center"/>
          </w:tcPr>
          <w:p w14:paraId="6872E2D6" w14:textId="77777777" w:rsidR="008B49C5" w:rsidRPr="00D411A5" w:rsidRDefault="008B49C5" w:rsidP="00E27DD6">
            <w:pPr>
              <w:spacing w:line="276" w:lineRule="auto"/>
              <w:jc w:val="center"/>
              <w:rPr>
                <w:sz w:val="20"/>
                <w:lang w:val="ru-RU"/>
              </w:rPr>
            </w:pPr>
            <w:r w:rsidRPr="00D411A5">
              <w:rPr>
                <w:sz w:val="20"/>
                <w:lang w:val="ru-RU"/>
              </w:rPr>
              <w:t>26</w:t>
            </w:r>
          </w:p>
        </w:tc>
        <w:tc>
          <w:tcPr>
            <w:tcW w:w="1843" w:type="dxa"/>
            <w:tcBorders>
              <w:top w:val="single" w:sz="4" w:space="0" w:color="auto"/>
              <w:bottom w:val="single" w:sz="4" w:space="0" w:color="auto"/>
            </w:tcBorders>
            <w:vAlign w:val="center"/>
          </w:tcPr>
          <w:p w14:paraId="1A752A99" w14:textId="77777777" w:rsidR="008B49C5" w:rsidRPr="00D411A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1BEFF6EB" w14:textId="77777777" w:rsidR="008B49C5" w:rsidRPr="00D411A5" w:rsidRDefault="008B49C5" w:rsidP="00E27DD6">
            <w:pPr>
              <w:spacing w:line="276" w:lineRule="auto"/>
              <w:jc w:val="center"/>
              <w:rPr>
                <w:sz w:val="20"/>
                <w:lang w:val="ru-RU"/>
              </w:rPr>
            </w:pPr>
            <w:r w:rsidRPr="00D411A5">
              <w:rPr>
                <w:sz w:val="20"/>
                <w:lang w:val="ru-RU"/>
              </w:rPr>
              <w:t>6</w:t>
            </w:r>
          </w:p>
        </w:tc>
        <w:tc>
          <w:tcPr>
            <w:tcW w:w="1442" w:type="dxa"/>
            <w:vMerge w:val="restart"/>
            <w:tcBorders>
              <w:top w:val="single" w:sz="4" w:space="0" w:color="auto"/>
            </w:tcBorders>
            <w:vAlign w:val="center"/>
          </w:tcPr>
          <w:p w14:paraId="5FE045D9" w14:textId="77777777" w:rsidR="008B49C5" w:rsidRPr="00D411A5" w:rsidRDefault="008B49C5" w:rsidP="00E27DD6">
            <w:pPr>
              <w:spacing w:line="276" w:lineRule="auto"/>
              <w:jc w:val="center"/>
              <w:rPr>
                <w:sz w:val="20"/>
                <w:lang w:val="ru-RU"/>
              </w:rPr>
            </w:pPr>
            <w:r w:rsidRPr="00D411A5">
              <w:rPr>
                <w:sz w:val="20"/>
                <w:lang w:val="ru-RU"/>
              </w:rPr>
              <w:t>1 МГц</w:t>
            </w:r>
          </w:p>
        </w:tc>
      </w:tr>
      <w:tr w:rsidR="008B49C5" w:rsidRPr="0083784A" w14:paraId="200998C4" w14:textId="77777777" w:rsidTr="00E27DD6">
        <w:trPr>
          <w:trHeight w:val="280"/>
        </w:trPr>
        <w:tc>
          <w:tcPr>
            <w:tcW w:w="1557" w:type="dxa"/>
            <w:tcBorders>
              <w:top w:val="single" w:sz="4" w:space="0" w:color="auto"/>
              <w:bottom w:val="single" w:sz="4" w:space="0" w:color="auto"/>
              <w:right w:val="single" w:sz="4" w:space="0" w:color="auto"/>
            </w:tcBorders>
          </w:tcPr>
          <w:p w14:paraId="0E9C68A1" w14:textId="77777777" w:rsidR="008B49C5" w:rsidRPr="00D411A5" w:rsidRDefault="008B49C5" w:rsidP="00D411A5">
            <w:pPr>
              <w:spacing w:line="276" w:lineRule="auto"/>
              <w:jc w:val="left"/>
              <w:rPr>
                <w:sz w:val="20"/>
              </w:rPr>
            </w:pPr>
            <w:proofErr w:type="spellStart"/>
            <w:r w:rsidRPr="00D411A5">
              <w:rPr>
                <w:sz w:val="20"/>
                <w:lang w:val="ru-RU"/>
              </w:rPr>
              <w:t>Wi</w:t>
            </w:r>
            <w:proofErr w:type="spellEnd"/>
            <w:r w:rsidRPr="00D411A5">
              <w:rPr>
                <w:sz w:val="20"/>
                <w:lang w:val="ru-RU"/>
              </w:rPr>
              <w:t>-Fi</w:t>
            </w:r>
          </w:p>
        </w:tc>
        <w:tc>
          <w:tcPr>
            <w:tcW w:w="1846" w:type="dxa"/>
            <w:tcBorders>
              <w:top w:val="single" w:sz="4" w:space="0" w:color="auto"/>
              <w:left w:val="single" w:sz="4" w:space="0" w:color="auto"/>
              <w:bottom w:val="single" w:sz="4" w:space="0" w:color="auto"/>
            </w:tcBorders>
          </w:tcPr>
          <w:p w14:paraId="2166A7BB" w14:textId="77777777" w:rsidR="008B49C5" w:rsidRPr="00D411A5" w:rsidRDefault="008B49C5" w:rsidP="00D411A5">
            <w:pPr>
              <w:spacing w:line="276" w:lineRule="auto"/>
              <w:ind w:left="-57" w:right="-57"/>
              <w:jc w:val="left"/>
              <w:rPr>
                <w:sz w:val="20"/>
              </w:rPr>
            </w:pPr>
            <w:r w:rsidRPr="00D411A5">
              <w:rPr>
                <w:sz w:val="20"/>
              </w:rPr>
              <w:t>5150–5350</w:t>
            </w:r>
          </w:p>
        </w:tc>
        <w:tc>
          <w:tcPr>
            <w:tcW w:w="1842" w:type="dxa"/>
            <w:tcBorders>
              <w:top w:val="single" w:sz="4" w:space="0" w:color="auto"/>
              <w:bottom w:val="single" w:sz="4" w:space="0" w:color="auto"/>
            </w:tcBorders>
            <w:vAlign w:val="center"/>
          </w:tcPr>
          <w:p w14:paraId="7A3D7018" w14:textId="77777777" w:rsidR="008B49C5" w:rsidRPr="00D411A5" w:rsidRDefault="008B49C5" w:rsidP="00E27DD6">
            <w:pPr>
              <w:spacing w:line="276" w:lineRule="auto"/>
              <w:jc w:val="center"/>
              <w:rPr>
                <w:sz w:val="20"/>
                <w:lang w:val="ru-RU"/>
              </w:rPr>
            </w:pPr>
            <w:r w:rsidRPr="00D411A5">
              <w:rPr>
                <w:sz w:val="20"/>
                <w:lang w:val="ru-RU"/>
              </w:rPr>
              <w:t>26</w:t>
            </w:r>
          </w:p>
        </w:tc>
        <w:tc>
          <w:tcPr>
            <w:tcW w:w="1843" w:type="dxa"/>
            <w:tcBorders>
              <w:top w:val="single" w:sz="4" w:space="0" w:color="auto"/>
              <w:bottom w:val="single" w:sz="4" w:space="0" w:color="auto"/>
            </w:tcBorders>
            <w:vAlign w:val="center"/>
          </w:tcPr>
          <w:p w14:paraId="22024DA5" w14:textId="77777777" w:rsidR="008B49C5" w:rsidRPr="00D411A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4D696F68" w14:textId="77777777" w:rsidR="008B49C5" w:rsidRPr="00D411A5" w:rsidRDefault="008B49C5" w:rsidP="00E27DD6">
            <w:pPr>
              <w:spacing w:line="276" w:lineRule="auto"/>
              <w:ind w:left="-57" w:right="-57"/>
              <w:jc w:val="center"/>
              <w:rPr>
                <w:sz w:val="20"/>
                <w:lang w:val="ru-RU"/>
              </w:rPr>
            </w:pPr>
            <w:r w:rsidRPr="00D411A5">
              <w:rPr>
                <w:sz w:val="20"/>
                <w:lang w:val="ru-RU"/>
              </w:rPr>
              <w:t>6</w:t>
            </w:r>
          </w:p>
        </w:tc>
        <w:tc>
          <w:tcPr>
            <w:tcW w:w="1442" w:type="dxa"/>
            <w:vMerge/>
          </w:tcPr>
          <w:p w14:paraId="60E3D906" w14:textId="77777777" w:rsidR="008B49C5" w:rsidRPr="0083784A" w:rsidRDefault="008B49C5" w:rsidP="00D411A5">
            <w:pPr>
              <w:spacing w:line="276" w:lineRule="auto"/>
              <w:jc w:val="center"/>
              <w:rPr>
                <w:sz w:val="20"/>
                <w:lang w:val="ru-RU"/>
              </w:rPr>
            </w:pPr>
          </w:p>
        </w:tc>
      </w:tr>
      <w:tr w:rsidR="008B49C5" w:rsidRPr="0083784A" w14:paraId="6845B7F8" w14:textId="77777777" w:rsidTr="00E27DD6">
        <w:trPr>
          <w:trHeight w:val="288"/>
        </w:trPr>
        <w:tc>
          <w:tcPr>
            <w:tcW w:w="1557" w:type="dxa"/>
            <w:tcBorders>
              <w:top w:val="single" w:sz="4" w:space="0" w:color="auto"/>
              <w:bottom w:val="single" w:sz="4" w:space="0" w:color="auto"/>
              <w:right w:val="single" w:sz="4" w:space="0" w:color="auto"/>
            </w:tcBorders>
          </w:tcPr>
          <w:p w14:paraId="2B366C06" w14:textId="77777777" w:rsidR="008B49C5" w:rsidRPr="00D411A5" w:rsidRDefault="008B49C5" w:rsidP="00D411A5">
            <w:pPr>
              <w:spacing w:line="276" w:lineRule="auto"/>
              <w:jc w:val="left"/>
              <w:rPr>
                <w:sz w:val="20"/>
                <w:lang w:val="ru-RU"/>
              </w:rPr>
            </w:pPr>
            <w:proofErr w:type="spellStart"/>
            <w:r w:rsidRPr="00D411A5">
              <w:rPr>
                <w:sz w:val="20"/>
                <w:lang w:val="ru-RU"/>
              </w:rPr>
              <w:t>Wi</w:t>
            </w:r>
            <w:proofErr w:type="spellEnd"/>
            <w:r w:rsidRPr="00D411A5">
              <w:rPr>
                <w:sz w:val="20"/>
                <w:lang w:val="ru-RU"/>
              </w:rPr>
              <w:t>-Fi</w:t>
            </w:r>
          </w:p>
        </w:tc>
        <w:tc>
          <w:tcPr>
            <w:tcW w:w="1846" w:type="dxa"/>
            <w:tcBorders>
              <w:top w:val="single" w:sz="4" w:space="0" w:color="auto"/>
              <w:left w:val="single" w:sz="4" w:space="0" w:color="auto"/>
              <w:bottom w:val="single" w:sz="4" w:space="0" w:color="auto"/>
            </w:tcBorders>
          </w:tcPr>
          <w:p w14:paraId="61DAED55" w14:textId="77777777" w:rsidR="008B49C5" w:rsidRPr="00D411A5" w:rsidRDefault="008B49C5" w:rsidP="00D411A5">
            <w:pPr>
              <w:spacing w:line="276" w:lineRule="auto"/>
              <w:ind w:left="-57" w:right="-57"/>
              <w:jc w:val="left"/>
              <w:rPr>
                <w:sz w:val="20"/>
              </w:rPr>
            </w:pPr>
            <w:r w:rsidRPr="00D411A5">
              <w:rPr>
                <w:sz w:val="20"/>
              </w:rPr>
              <w:t>5470–5725</w:t>
            </w:r>
          </w:p>
        </w:tc>
        <w:tc>
          <w:tcPr>
            <w:tcW w:w="1842" w:type="dxa"/>
            <w:tcBorders>
              <w:top w:val="single" w:sz="4" w:space="0" w:color="auto"/>
              <w:bottom w:val="single" w:sz="4" w:space="0" w:color="auto"/>
            </w:tcBorders>
            <w:vAlign w:val="center"/>
          </w:tcPr>
          <w:p w14:paraId="26CFB6D7" w14:textId="77777777" w:rsidR="008B49C5" w:rsidRPr="00D411A5" w:rsidRDefault="008B49C5" w:rsidP="00E27DD6">
            <w:pPr>
              <w:spacing w:line="276" w:lineRule="auto"/>
              <w:jc w:val="center"/>
              <w:rPr>
                <w:sz w:val="20"/>
                <w:lang w:val="ru-RU"/>
              </w:rPr>
            </w:pPr>
            <w:r w:rsidRPr="00D411A5">
              <w:rPr>
                <w:sz w:val="20"/>
                <w:lang w:val="ru-RU"/>
              </w:rPr>
              <w:t>26</w:t>
            </w:r>
          </w:p>
        </w:tc>
        <w:tc>
          <w:tcPr>
            <w:tcW w:w="1843" w:type="dxa"/>
            <w:tcBorders>
              <w:top w:val="single" w:sz="4" w:space="0" w:color="auto"/>
              <w:bottom w:val="single" w:sz="4" w:space="0" w:color="auto"/>
            </w:tcBorders>
            <w:vAlign w:val="center"/>
          </w:tcPr>
          <w:p w14:paraId="09A60B3C" w14:textId="77777777" w:rsidR="008B49C5" w:rsidRPr="00D411A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4209A7F5" w14:textId="77777777" w:rsidR="008B49C5" w:rsidRPr="00D411A5" w:rsidRDefault="008B49C5" w:rsidP="00E27DD6">
            <w:pPr>
              <w:spacing w:line="276" w:lineRule="auto"/>
              <w:ind w:left="-57" w:right="-57"/>
              <w:jc w:val="center"/>
              <w:rPr>
                <w:sz w:val="20"/>
                <w:lang w:val="ru-RU"/>
              </w:rPr>
            </w:pPr>
            <w:r w:rsidRPr="00D411A5">
              <w:rPr>
                <w:sz w:val="20"/>
                <w:lang w:val="ru-RU"/>
              </w:rPr>
              <w:t>6</w:t>
            </w:r>
          </w:p>
        </w:tc>
        <w:tc>
          <w:tcPr>
            <w:tcW w:w="1442" w:type="dxa"/>
            <w:vMerge/>
          </w:tcPr>
          <w:p w14:paraId="077D2D76" w14:textId="77777777" w:rsidR="008B49C5" w:rsidRPr="0083784A" w:rsidRDefault="008B49C5" w:rsidP="00D411A5">
            <w:pPr>
              <w:spacing w:line="276" w:lineRule="auto"/>
              <w:jc w:val="center"/>
              <w:rPr>
                <w:sz w:val="20"/>
                <w:lang w:val="ru-RU"/>
              </w:rPr>
            </w:pPr>
          </w:p>
        </w:tc>
      </w:tr>
      <w:tr w:rsidR="008B49C5" w:rsidRPr="0083784A" w14:paraId="7EBA2DF4" w14:textId="77777777" w:rsidTr="00E27DD6">
        <w:trPr>
          <w:trHeight w:val="288"/>
        </w:trPr>
        <w:tc>
          <w:tcPr>
            <w:tcW w:w="1557" w:type="dxa"/>
            <w:tcBorders>
              <w:top w:val="single" w:sz="4" w:space="0" w:color="auto"/>
              <w:bottom w:val="single" w:sz="4" w:space="0" w:color="auto"/>
              <w:right w:val="single" w:sz="4" w:space="0" w:color="auto"/>
            </w:tcBorders>
          </w:tcPr>
          <w:p w14:paraId="55AF9676" w14:textId="77777777" w:rsidR="008B49C5" w:rsidRPr="00D411A5" w:rsidRDefault="008B49C5" w:rsidP="00D411A5">
            <w:pPr>
              <w:spacing w:line="276" w:lineRule="auto"/>
              <w:jc w:val="left"/>
              <w:rPr>
                <w:sz w:val="20"/>
              </w:rPr>
            </w:pPr>
            <w:r w:rsidRPr="00D411A5">
              <w:rPr>
                <w:sz w:val="20"/>
              </w:rPr>
              <w:t>V2X (</w:t>
            </w:r>
            <w:proofErr w:type="spellStart"/>
            <w:r w:rsidRPr="00D411A5">
              <w:rPr>
                <w:sz w:val="20"/>
                <w:lang w:val="ru-RU"/>
              </w:rPr>
              <w:t>Wi</w:t>
            </w:r>
            <w:proofErr w:type="spellEnd"/>
            <w:r w:rsidRPr="00D411A5">
              <w:rPr>
                <w:sz w:val="20"/>
                <w:lang w:val="ru-RU"/>
              </w:rPr>
              <w:t>-Fi</w:t>
            </w:r>
            <w:r w:rsidRPr="00D411A5">
              <w:rPr>
                <w:sz w:val="20"/>
              </w:rPr>
              <w:t>)</w:t>
            </w:r>
          </w:p>
        </w:tc>
        <w:tc>
          <w:tcPr>
            <w:tcW w:w="1846" w:type="dxa"/>
            <w:tcBorders>
              <w:top w:val="single" w:sz="4" w:space="0" w:color="auto"/>
              <w:left w:val="single" w:sz="4" w:space="0" w:color="auto"/>
              <w:bottom w:val="single" w:sz="4" w:space="0" w:color="auto"/>
            </w:tcBorders>
          </w:tcPr>
          <w:p w14:paraId="4C2BFFE3" w14:textId="77777777" w:rsidR="008B49C5" w:rsidRPr="00D411A5" w:rsidRDefault="008B49C5" w:rsidP="00D411A5">
            <w:pPr>
              <w:spacing w:line="276" w:lineRule="auto"/>
              <w:ind w:left="-57" w:right="-57"/>
              <w:jc w:val="left"/>
              <w:rPr>
                <w:sz w:val="20"/>
              </w:rPr>
            </w:pPr>
            <w:r w:rsidRPr="00D411A5">
              <w:rPr>
                <w:sz w:val="20"/>
              </w:rPr>
              <w:t>5850–5925</w:t>
            </w:r>
          </w:p>
        </w:tc>
        <w:tc>
          <w:tcPr>
            <w:tcW w:w="1842" w:type="dxa"/>
            <w:tcBorders>
              <w:top w:val="single" w:sz="4" w:space="0" w:color="auto"/>
              <w:bottom w:val="single" w:sz="4" w:space="0" w:color="auto"/>
            </w:tcBorders>
            <w:vAlign w:val="center"/>
          </w:tcPr>
          <w:p w14:paraId="4F048B32" w14:textId="77777777" w:rsidR="008B49C5" w:rsidRPr="00D411A5" w:rsidRDefault="008B49C5" w:rsidP="00E27DD6">
            <w:pPr>
              <w:spacing w:line="276" w:lineRule="auto"/>
              <w:jc w:val="center"/>
              <w:rPr>
                <w:sz w:val="20"/>
                <w:lang w:val="ru-RU"/>
              </w:rPr>
            </w:pPr>
            <w:r w:rsidRPr="00D411A5">
              <w:rPr>
                <w:sz w:val="20"/>
                <w:lang w:val="ru-RU"/>
              </w:rPr>
              <w:t>50</w:t>
            </w:r>
          </w:p>
        </w:tc>
        <w:tc>
          <w:tcPr>
            <w:tcW w:w="1843" w:type="dxa"/>
            <w:tcBorders>
              <w:top w:val="single" w:sz="4" w:space="0" w:color="auto"/>
              <w:bottom w:val="single" w:sz="4" w:space="0" w:color="auto"/>
            </w:tcBorders>
            <w:vAlign w:val="center"/>
          </w:tcPr>
          <w:p w14:paraId="7C5CCDEF" w14:textId="77777777" w:rsidR="008B49C5" w:rsidRPr="00D411A5" w:rsidRDefault="00E84BD8" w:rsidP="00E27DD6">
            <w:pPr>
              <w:spacing w:line="276" w:lineRule="auto"/>
              <w:jc w:val="center"/>
              <w:rPr>
                <w:sz w:val="20"/>
                <w:lang w:val="ru-RU"/>
              </w:rPr>
            </w:pPr>
            <w:r>
              <w:rPr>
                <w:sz w:val="20"/>
                <w:lang w:val="ru-RU"/>
              </w:rPr>
              <w:t>—</w:t>
            </w:r>
          </w:p>
        </w:tc>
        <w:tc>
          <w:tcPr>
            <w:tcW w:w="1843" w:type="dxa"/>
            <w:tcBorders>
              <w:top w:val="single" w:sz="4" w:space="0" w:color="auto"/>
              <w:bottom w:val="single" w:sz="4" w:space="0" w:color="auto"/>
            </w:tcBorders>
            <w:vAlign w:val="center"/>
          </w:tcPr>
          <w:p w14:paraId="0F5542B0" w14:textId="77777777" w:rsidR="008B49C5" w:rsidRPr="00D411A5" w:rsidRDefault="008B49C5" w:rsidP="00E27DD6">
            <w:pPr>
              <w:spacing w:line="276" w:lineRule="auto"/>
              <w:jc w:val="center"/>
              <w:rPr>
                <w:sz w:val="20"/>
                <w:lang w:val="ru-RU"/>
              </w:rPr>
            </w:pPr>
            <w:r w:rsidRPr="00D411A5">
              <w:rPr>
                <w:sz w:val="20"/>
                <w:lang w:val="ru-RU"/>
              </w:rPr>
              <w:t>30</w:t>
            </w:r>
          </w:p>
        </w:tc>
        <w:tc>
          <w:tcPr>
            <w:tcW w:w="1442" w:type="dxa"/>
            <w:vMerge/>
            <w:tcBorders>
              <w:bottom w:val="single" w:sz="4" w:space="0" w:color="auto"/>
            </w:tcBorders>
          </w:tcPr>
          <w:p w14:paraId="54EC0CF6" w14:textId="77777777" w:rsidR="008B49C5" w:rsidRPr="0083784A" w:rsidRDefault="008B49C5" w:rsidP="00D411A5">
            <w:pPr>
              <w:spacing w:line="276" w:lineRule="auto"/>
              <w:jc w:val="center"/>
              <w:rPr>
                <w:sz w:val="20"/>
                <w:lang w:val="ru-RU"/>
              </w:rPr>
            </w:pPr>
          </w:p>
        </w:tc>
      </w:tr>
      <w:tr w:rsidR="002F1D18" w:rsidRPr="00C527A1" w14:paraId="2B5D4604" w14:textId="77777777" w:rsidTr="008E20B7">
        <w:trPr>
          <w:trHeight w:val="314"/>
        </w:trPr>
        <w:tc>
          <w:tcPr>
            <w:tcW w:w="10373" w:type="dxa"/>
            <w:gridSpan w:val="6"/>
            <w:tcBorders>
              <w:top w:val="single" w:sz="4" w:space="0" w:color="auto"/>
              <w:bottom w:val="nil"/>
            </w:tcBorders>
          </w:tcPr>
          <w:p w14:paraId="4781DBC2" w14:textId="77777777" w:rsidR="002F1D18" w:rsidRPr="00D411A5" w:rsidRDefault="00CD3A45" w:rsidP="00D411A5">
            <w:pPr>
              <w:spacing w:line="276" w:lineRule="auto"/>
              <w:rPr>
                <w:rFonts w:cs="Arial"/>
                <w:sz w:val="20"/>
                <w:lang w:val="ru-RU"/>
              </w:rPr>
            </w:pPr>
            <w:r w:rsidRPr="0083784A">
              <w:rPr>
                <w:rFonts w:cs="Arial"/>
                <w:sz w:val="20"/>
                <w:lang w:val="ru-RU"/>
              </w:rPr>
              <w:t xml:space="preserve">     </w:t>
            </w:r>
            <w:r w:rsidR="002F1D18" w:rsidRPr="0083784A">
              <w:rPr>
                <w:rFonts w:cs="Arial"/>
                <w:sz w:val="20"/>
                <w:vertAlign w:val="superscript"/>
                <w:lang w:val="ru-RU"/>
              </w:rPr>
              <w:t>а</w:t>
            </w:r>
            <w:r w:rsidR="002F1D18" w:rsidRPr="0083784A">
              <w:rPr>
                <w:rFonts w:cs="Arial"/>
                <w:sz w:val="20"/>
                <w:lang w:val="ru-RU"/>
              </w:rPr>
              <w:t xml:space="preserve"> </w:t>
            </w:r>
            <w:r w:rsidR="002F1D18" w:rsidRPr="00D411A5">
              <w:rPr>
                <w:rFonts w:cs="Arial"/>
                <w:sz w:val="20"/>
                <w:lang w:val="ru-RU"/>
              </w:rPr>
              <w:t>ДВ</w:t>
            </w:r>
            <w:r w:rsidR="005253C4">
              <w:rPr>
                <w:rFonts w:cs="Arial"/>
                <w:sz w:val="20"/>
                <w:lang w:val="ru-RU"/>
              </w:rPr>
              <w:t xml:space="preserve"> </w:t>
            </w:r>
            <w:r w:rsidR="005253C4" w:rsidRPr="005253C4">
              <w:rPr>
                <w:rFonts w:cs="Arial"/>
                <w:sz w:val="20"/>
                <w:lang w:val="ru-RU"/>
              </w:rPr>
              <w:t xml:space="preserve">– </w:t>
            </w:r>
            <w:r w:rsidR="00B71466">
              <w:rPr>
                <w:rFonts w:cs="Arial"/>
                <w:sz w:val="20"/>
                <w:lang w:val="ru-RU"/>
              </w:rPr>
              <w:t>д</w:t>
            </w:r>
            <w:r w:rsidR="002F1D18" w:rsidRPr="00D411A5">
              <w:rPr>
                <w:rFonts w:cs="Arial"/>
                <w:sz w:val="20"/>
                <w:lang w:val="ru-RU"/>
              </w:rPr>
              <w:t>линные волны, СВ</w:t>
            </w:r>
            <w:r w:rsidR="00E84BD8" w:rsidRPr="00E84BD8">
              <w:rPr>
                <w:rFonts w:cs="Arial"/>
                <w:sz w:val="20"/>
                <w:lang w:val="ru-RU"/>
              </w:rPr>
              <w:t>-</w:t>
            </w:r>
            <w:r w:rsidR="00B71466">
              <w:rPr>
                <w:rFonts w:cs="Arial"/>
                <w:sz w:val="20"/>
                <w:lang w:val="ru-RU"/>
              </w:rPr>
              <w:t>с</w:t>
            </w:r>
            <w:r w:rsidR="002F1D18" w:rsidRPr="00D411A5">
              <w:rPr>
                <w:rFonts w:cs="Arial"/>
                <w:sz w:val="20"/>
                <w:lang w:val="ru-RU"/>
              </w:rPr>
              <w:t>редние волны, КВ</w:t>
            </w:r>
            <w:r w:rsidR="00BD38E1">
              <w:rPr>
                <w:rFonts w:cs="Arial"/>
                <w:sz w:val="20"/>
                <w:lang w:val="ru-RU"/>
              </w:rPr>
              <w:t>-</w:t>
            </w:r>
            <w:r w:rsidR="00B71466">
              <w:rPr>
                <w:rFonts w:cs="Arial"/>
                <w:sz w:val="20"/>
                <w:lang w:val="ru-RU"/>
              </w:rPr>
              <w:t>к</w:t>
            </w:r>
            <w:r w:rsidR="002F1D18" w:rsidRPr="00D411A5">
              <w:rPr>
                <w:rFonts w:cs="Arial"/>
                <w:sz w:val="20"/>
                <w:lang w:val="ru-RU"/>
              </w:rPr>
              <w:t>ороткие волны (амплитудная модуляция, АМ)</w:t>
            </w:r>
            <w:r w:rsidR="00B71466">
              <w:rPr>
                <w:rFonts w:cs="Arial"/>
                <w:sz w:val="20"/>
                <w:lang w:val="ru-RU"/>
              </w:rPr>
              <w:t>;</w:t>
            </w:r>
          </w:p>
          <w:p w14:paraId="5BD86D87" w14:textId="77777777" w:rsidR="002F1D18" w:rsidRPr="00D411A5" w:rsidRDefault="002F1D18" w:rsidP="00D411A5">
            <w:pPr>
              <w:pStyle w:val="aff4"/>
              <w:spacing w:line="276" w:lineRule="auto"/>
              <w:rPr>
                <w:rFonts w:ascii="Arial" w:hAnsi="Arial" w:cs="Arial"/>
                <w:lang w:val="ru-RU"/>
              </w:rPr>
            </w:pPr>
            <w:r w:rsidRPr="00D411A5">
              <w:rPr>
                <w:rFonts w:ascii="Arial" w:hAnsi="Arial" w:cs="Arial"/>
                <w:lang w:val="ru-RU"/>
              </w:rPr>
              <w:t xml:space="preserve"> </w:t>
            </w:r>
            <w:r w:rsidR="00CD3A45" w:rsidRPr="00D411A5">
              <w:rPr>
                <w:rFonts w:ascii="Arial" w:hAnsi="Arial" w:cs="Arial"/>
                <w:lang w:val="ru-RU"/>
              </w:rPr>
              <w:t xml:space="preserve">      </w:t>
            </w:r>
            <w:r w:rsidRPr="00D411A5">
              <w:rPr>
                <w:rFonts w:ascii="Arial" w:hAnsi="Arial" w:cs="Arial"/>
                <w:lang w:val="ru-RU"/>
              </w:rPr>
              <w:t>ОВЧ</w:t>
            </w:r>
            <w:r w:rsidR="005253C4" w:rsidRPr="005253C4">
              <w:rPr>
                <w:rFonts w:ascii="Arial" w:hAnsi="Arial" w:cs="Arial"/>
                <w:lang w:val="ru-RU"/>
              </w:rPr>
              <w:t xml:space="preserve"> – </w:t>
            </w:r>
            <w:r w:rsidR="00B71466">
              <w:rPr>
                <w:rFonts w:ascii="Arial" w:hAnsi="Arial" w:cs="Arial"/>
                <w:lang w:val="ru-RU"/>
              </w:rPr>
              <w:t>о</w:t>
            </w:r>
            <w:r w:rsidRPr="00D411A5">
              <w:rPr>
                <w:rFonts w:ascii="Arial" w:hAnsi="Arial" w:cs="Arial"/>
                <w:lang w:val="ru-RU"/>
              </w:rPr>
              <w:t>чень высокая частота, УВЧ</w:t>
            </w:r>
            <w:r w:rsidR="005253C4" w:rsidRPr="005253C4">
              <w:rPr>
                <w:rFonts w:ascii="Arial" w:hAnsi="Arial" w:cs="Arial"/>
                <w:lang w:val="ru-RU"/>
              </w:rPr>
              <w:t xml:space="preserve"> – </w:t>
            </w:r>
            <w:r w:rsidR="00B71466">
              <w:rPr>
                <w:rFonts w:ascii="Arial" w:hAnsi="Arial" w:cs="Arial"/>
                <w:lang w:val="ru-RU"/>
              </w:rPr>
              <w:t>у</w:t>
            </w:r>
            <w:r w:rsidRPr="00D411A5">
              <w:rPr>
                <w:rFonts w:ascii="Arial" w:hAnsi="Arial" w:cs="Arial"/>
                <w:lang w:val="ru-RU"/>
              </w:rPr>
              <w:t>льтравысокая частота (частотная модуляция, ЧМ)</w:t>
            </w:r>
            <w:r w:rsidR="00B71466">
              <w:rPr>
                <w:rFonts w:ascii="Arial" w:hAnsi="Arial" w:cs="Arial"/>
                <w:lang w:val="ru-RU"/>
              </w:rPr>
              <w:t>;</w:t>
            </w:r>
          </w:p>
          <w:p w14:paraId="18EEBBE5" w14:textId="690512DE" w:rsidR="002F1D18" w:rsidRPr="00D411A5" w:rsidRDefault="002F1D18" w:rsidP="00D411A5">
            <w:pPr>
              <w:pStyle w:val="aff4"/>
              <w:spacing w:line="276" w:lineRule="auto"/>
              <w:rPr>
                <w:rFonts w:ascii="Arial" w:hAnsi="Arial" w:cs="Arial"/>
                <w:lang w:val="ru-RU"/>
              </w:rPr>
            </w:pPr>
            <w:r w:rsidRPr="00D411A5">
              <w:rPr>
                <w:rFonts w:ascii="Arial" w:hAnsi="Arial" w:cs="Arial"/>
                <w:lang w:val="ru-RU"/>
              </w:rPr>
              <w:t xml:space="preserve">  </w:t>
            </w:r>
            <w:r w:rsidR="00CD3A45" w:rsidRPr="00D411A5">
              <w:rPr>
                <w:rFonts w:ascii="Arial" w:hAnsi="Arial" w:cs="Arial"/>
                <w:lang w:val="ru-RU"/>
              </w:rPr>
              <w:t xml:space="preserve">     </w:t>
            </w:r>
            <w:r w:rsidRPr="00D411A5">
              <w:rPr>
                <w:rFonts w:ascii="Arial" w:hAnsi="Arial" w:cs="Arial"/>
              </w:rPr>
              <w:t>DAB</w:t>
            </w:r>
            <w:r w:rsidR="005253C4" w:rsidRPr="005253C4">
              <w:rPr>
                <w:rFonts w:ascii="Arial" w:hAnsi="Arial" w:cs="Arial"/>
                <w:lang w:val="ru-RU"/>
              </w:rPr>
              <w:t xml:space="preserve"> – </w:t>
            </w:r>
            <w:r w:rsidR="005253C4">
              <w:rPr>
                <w:rFonts w:ascii="Arial" w:hAnsi="Arial" w:cs="Arial"/>
                <w:lang w:val="ru-RU"/>
              </w:rPr>
              <w:t>ц</w:t>
            </w:r>
            <w:r w:rsidR="005253C4" w:rsidRPr="00D411A5">
              <w:rPr>
                <w:rFonts w:ascii="Arial" w:hAnsi="Arial" w:cs="Arial"/>
                <w:lang w:val="ru-RU"/>
              </w:rPr>
              <w:t xml:space="preserve">ифровое </w:t>
            </w:r>
            <w:r w:rsidRPr="00D411A5">
              <w:rPr>
                <w:rFonts w:ascii="Arial" w:hAnsi="Arial" w:cs="Arial"/>
                <w:lang w:val="ru-RU"/>
              </w:rPr>
              <w:t xml:space="preserve">радиовещание, ТВ: Телевидение, </w:t>
            </w:r>
            <w:r w:rsidRPr="00D411A5">
              <w:rPr>
                <w:rFonts w:ascii="Arial" w:hAnsi="Arial" w:cs="Arial"/>
              </w:rPr>
              <w:t>DTTV</w:t>
            </w:r>
            <w:r w:rsidRPr="00D411A5">
              <w:rPr>
                <w:rFonts w:ascii="Arial" w:hAnsi="Arial" w:cs="Arial"/>
                <w:lang w:val="ru-RU"/>
              </w:rPr>
              <w:t xml:space="preserve">: Цифровое наземное </w:t>
            </w:r>
            <w:r w:rsidR="00C527A1" w:rsidRPr="00D411A5">
              <w:rPr>
                <w:rFonts w:ascii="Arial" w:hAnsi="Arial" w:cs="Arial"/>
                <w:lang w:val="ru-RU"/>
              </w:rPr>
              <w:t>телевидение</w:t>
            </w:r>
            <w:r w:rsidR="00C527A1">
              <w:rPr>
                <w:rFonts w:ascii="Arial" w:hAnsi="Arial" w:cs="Arial"/>
                <w:lang w:val="ru-RU"/>
              </w:rPr>
              <w:t>.</w:t>
            </w:r>
          </w:p>
          <w:p w14:paraId="19AB1098" w14:textId="77777777" w:rsidR="002F1D18" w:rsidRPr="00D411A5" w:rsidRDefault="002F1D18" w:rsidP="0034472C">
            <w:pPr>
              <w:pStyle w:val="aff4"/>
              <w:spacing w:line="276" w:lineRule="auto"/>
              <w:rPr>
                <w:rFonts w:ascii="Arial" w:hAnsi="Arial" w:cs="Arial"/>
                <w:lang w:val="ru-RU"/>
              </w:rPr>
            </w:pPr>
            <w:r w:rsidRPr="00D411A5">
              <w:rPr>
                <w:rFonts w:ascii="Arial" w:hAnsi="Arial" w:cs="Arial"/>
                <w:lang w:val="ru-RU"/>
              </w:rPr>
              <w:t xml:space="preserve">  </w:t>
            </w:r>
            <w:r w:rsidR="00CD3A45" w:rsidRPr="00D411A5">
              <w:rPr>
                <w:rFonts w:ascii="Arial" w:hAnsi="Arial" w:cs="Arial"/>
                <w:lang w:val="ru-RU"/>
              </w:rPr>
              <w:t xml:space="preserve">     </w:t>
            </w:r>
            <w:r w:rsidRPr="00D411A5">
              <w:rPr>
                <w:rFonts w:ascii="Arial" w:hAnsi="Arial" w:cs="Arial"/>
              </w:rPr>
              <w:t>RKE</w:t>
            </w:r>
            <w:r w:rsidR="005253C4">
              <w:rPr>
                <w:rFonts w:ascii="Arial" w:hAnsi="Arial" w:cs="Arial"/>
                <w:lang w:val="ru-RU"/>
              </w:rPr>
              <w:t> </w:t>
            </w:r>
            <w:r w:rsidR="002F6FF6">
              <w:rPr>
                <w:rFonts w:ascii="Arial" w:hAnsi="Arial" w:cs="Arial"/>
                <w:lang w:val="ru-RU"/>
              </w:rPr>
              <w:t>–</w:t>
            </w:r>
            <w:r w:rsidR="005253C4">
              <w:rPr>
                <w:rFonts w:ascii="Arial" w:hAnsi="Arial" w:cs="Arial"/>
              </w:rPr>
              <w:t> </w:t>
            </w:r>
            <w:r w:rsidR="002F6FF6">
              <w:rPr>
                <w:rFonts w:ascii="Arial" w:hAnsi="Arial" w:cs="Arial"/>
                <w:lang w:val="ru-RU"/>
              </w:rPr>
              <w:t>д</w:t>
            </w:r>
            <w:r w:rsidRPr="00D411A5">
              <w:rPr>
                <w:rFonts w:ascii="Arial" w:hAnsi="Arial" w:cs="Arial"/>
                <w:lang w:val="ru-RU"/>
              </w:rPr>
              <w:t xml:space="preserve">истанционный ввод без ключа, </w:t>
            </w:r>
            <w:r w:rsidRPr="00D411A5">
              <w:rPr>
                <w:rFonts w:ascii="Arial" w:hAnsi="Arial" w:cs="Arial"/>
              </w:rPr>
              <w:t>GPS</w:t>
            </w:r>
            <w:r w:rsidR="005253C4">
              <w:rPr>
                <w:rFonts w:ascii="Arial" w:hAnsi="Arial" w:cs="Arial"/>
                <w:lang w:val="ru-RU"/>
              </w:rPr>
              <w:t xml:space="preserve"> – </w:t>
            </w:r>
            <w:r w:rsidR="0034472C">
              <w:rPr>
                <w:rFonts w:ascii="Arial" w:hAnsi="Arial" w:cs="Arial"/>
                <w:lang w:val="ru-RU"/>
              </w:rPr>
              <w:t>г</w:t>
            </w:r>
            <w:r w:rsidRPr="00D411A5">
              <w:rPr>
                <w:rFonts w:ascii="Arial" w:hAnsi="Arial" w:cs="Arial"/>
                <w:lang w:val="ru-RU"/>
              </w:rPr>
              <w:t>лобальная система определения местоположения объекта,</w:t>
            </w:r>
            <w:r w:rsidR="0034472C">
              <w:rPr>
                <w:rFonts w:ascii="Arial" w:hAnsi="Arial" w:cs="Arial"/>
                <w:lang w:val="ru-RU"/>
              </w:rPr>
              <w:t xml:space="preserve"> </w:t>
            </w:r>
            <w:r w:rsidRPr="00D411A5">
              <w:rPr>
                <w:rFonts w:ascii="Arial" w:hAnsi="Arial" w:cs="Arial"/>
              </w:rPr>
              <w:t>GSM</w:t>
            </w:r>
            <w:r w:rsidR="005253C4" w:rsidRPr="005253C4">
              <w:rPr>
                <w:rFonts w:ascii="Arial" w:hAnsi="Arial" w:cs="Arial"/>
                <w:lang w:val="ru-RU"/>
              </w:rPr>
              <w:t xml:space="preserve"> </w:t>
            </w:r>
            <w:r w:rsidR="0034472C">
              <w:rPr>
                <w:rFonts w:ascii="Arial" w:hAnsi="Arial" w:cs="Arial"/>
                <w:lang w:val="ru-RU"/>
              </w:rPr>
              <w:t>–</w:t>
            </w:r>
            <w:r w:rsidR="005253C4" w:rsidRPr="005253C4">
              <w:rPr>
                <w:rFonts w:ascii="Arial" w:hAnsi="Arial" w:cs="Arial"/>
                <w:lang w:val="ru-RU"/>
              </w:rPr>
              <w:t xml:space="preserve"> </w:t>
            </w:r>
            <w:r w:rsidR="0034472C">
              <w:rPr>
                <w:rFonts w:ascii="Arial" w:hAnsi="Arial" w:cs="Arial"/>
                <w:lang w:val="ru-RU"/>
              </w:rPr>
              <w:t>г</w:t>
            </w:r>
            <w:r w:rsidRPr="00D411A5">
              <w:rPr>
                <w:rFonts w:ascii="Arial" w:hAnsi="Arial" w:cs="Arial"/>
                <w:lang w:val="ru-RU"/>
              </w:rPr>
              <w:t>лобальная система подвижной связи</w:t>
            </w:r>
            <w:r w:rsidR="0034472C">
              <w:rPr>
                <w:rFonts w:ascii="Arial" w:hAnsi="Arial" w:cs="Arial"/>
                <w:lang w:val="ru-RU"/>
              </w:rPr>
              <w:t xml:space="preserve">, </w:t>
            </w:r>
            <w:r w:rsidRPr="00D411A5">
              <w:rPr>
                <w:rFonts w:ascii="Arial" w:hAnsi="Arial" w:cs="Arial"/>
                <w:lang w:val="ru-RU"/>
              </w:rPr>
              <w:t>BDS</w:t>
            </w:r>
            <w:r w:rsidR="005253C4" w:rsidRPr="005253C4">
              <w:rPr>
                <w:rFonts w:ascii="Arial" w:hAnsi="Arial" w:cs="Arial"/>
                <w:lang w:val="ru-RU"/>
              </w:rPr>
              <w:t xml:space="preserve"> </w:t>
            </w:r>
            <w:r w:rsidR="0034472C">
              <w:rPr>
                <w:rFonts w:ascii="Arial" w:hAnsi="Arial" w:cs="Arial"/>
                <w:lang w:val="ru-RU"/>
              </w:rPr>
              <w:t>–</w:t>
            </w:r>
            <w:r w:rsidR="005253C4" w:rsidRPr="005253C4">
              <w:rPr>
                <w:rFonts w:ascii="Arial" w:hAnsi="Arial" w:cs="Arial"/>
                <w:lang w:val="ru-RU"/>
              </w:rPr>
              <w:t xml:space="preserve"> </w:t>
            </w:r>
            <w:r w:rsidR="0034472C">
              <w:rPr>
                <w:rFonts w:ascii="Arial" w:hAnsi="Arial" w:cs="Arial"/>
                <w:lang w:val="ru-RU"/>
              </w:rPr>
              <w:t>н</w:t>
            </w:r>
            <w:r w:rsidRPr="00D411A5">
              <w:rPr>
                <w:rFonts w:ascii="Arial" w:hAnsi="Arial" w:cs="Arial"/>
                <w:lang w:val="ru-RU"/>
              </w:rPr>
              <w:t xml:space="preserve">авигационная спутниковая система </w:t>
            </w:r>
            <w:proofErr w:type="spellStart"/>
            <w:r w:rsidRPr="00D411A5">
              <w:rPr>
                <w:rFonts w:ascii="Arial" w:hAnsi="Arial" w:cs="Arial"/>
                <w:lang w:val="ru-RU"/>
              </w:rPr>
              <w:t>BeiDou</w:t>
            </w:r>
            <w:proofErr w:type="spellEnd"/>
            <w:r w:rsidRPr="00D411A5">
              <w:rPr>
                <w:rFonts w:ascii="Arial" w:hAnsi="Arial" w:cs="Arial"/>
                <w:lang w:val="ru-RU"/>
              </w:rPr>
              <w:t>, GLONASS</w:t>
            </w:r>
            <w:r w:rsidR="005253C4" w:rsidRPr="005253C4">
              <w:rPr>
                <w:rFonts w:ascii="Arial" w:hAnsi="Arial" w:cs="Arial"/>
                <w:lang w:val="ru-RU"/>
              </w:rPr>
              <w:t xml:space="preserve"> </w:t>
            </w:r>
            <w:r w:rsidR="0010207C">
              <w:rPr>
                <w:rFonts w:ascii="Arial" w:hAnsi="Arial" w:cs="Arial"/>
                <w:lang w:val="ru-RU"/>
              </w:rPr>
              <w:t>–</w:t>
            </w:r>
            <w:r w:rsidR="005253C4" w:rsidRPr="005253C4">
              <w:rPr>
                <w:rFonts w:ascii="Arial" w:hAnsi="Arial" w:cs="Arial"/>
                <w:lang w:val="ru-RU"/>
              </w:rPr>
              <w:t xml:space="preserve"> </w:t>
            </w:r>
            <w:r w:rsidR="0010207C">
              <w:rPr>
                <w:rFonts w:ascii="Arial" w:hAnsi="Arial" w:cs="Arial"/>
                <w:lang w:val="ru-RU"/>
              </w:rPr>
              <w:t>г</w:t>
            </w:r>
            <w:r w:rsidRPr="00D411A5">
              <w:rPr>
                <w:rFonts w:ascii="Arial" w:hAnsi="Arial" w:cs="Arial"/>
                <w:lang w:val="ru-RU"/>
              </w:rPr>
              <w:t>лобальная спутниковая система определения местоположения, V2X</w:t>
            </w:r>
            <w:r w:rsidR="005253C4" w:rsidRPr="005253C4">
              <w:rPr>
                <w:rFonts w:ascii="Arial" w:hAnsi="Arial" w:cs="Arial"/>
                <w:lang w:val="ru-RU"/>
              </w:rPr>
              <w:t xml:space="preserve"> </w:t>
            </w:r>
            <w:r w:rsidR="0010207C">
              <w:rPr>
                <w:rFonts w:ascii="Arial" w:hAnsi="Arial" w:cs="Arial"/>
                <w:lang w:val="ru-RU"/>
              </w:rPr>
              <w:t>–</w:t>
            </w:r>
            <w:r w:rsidR="005253C4" w:rsidRPr="005253C4">
              <w:rPr>
                <w:rFonts w:ascii="Arial" w:hAnsi="Arial" w:cs="Arial"/>
                <w:lang w:val="ru-RU"/>
              </w:rPr>
              <w:t xml:space="preserve"> </w:t>
            </w:r>
            <w:r w:rsidR="0010207C">
              <w:rPr>
                <w:rFonts w:ascii="Arial" w:hAnsi="Arial" w:cs="Arial"/>
                <w:lang w:val="ru-RU"/>
              </w:rPr>
              <w:t>т</w:t>
            </w:r>
            <w:r w:rsidR="0005744A" w:rsidRPr="00D411A5">
              <w:rPr>
                <w:rFonts w:ascii="Arial" w:hAnsi="Arial" w:cs="Arial"/>
                <w:lang w:val="ru-RU"/>
              </w:rPr>
              <w:t xml:space="preserve">ехнология совместной работы автомобиля с другими транспортными средствами, придорожной </w:t>
            </w:r>
            <w:proofErr w:type="spellStart"/>
            <w:r w:rsidR="0005744A" w:rsidRPr="00D411A5">
              <w:rPr>
                <w:rFonts w:ascii="Arial" w:hAnsi="Arial" w:cs="Arial"/>
                <w:lang w:val="ru-RU"/>
              </w:rPr>
              <w:t>инфроструктурой</w:t>
            </w:r>
            <w:proofErr w:type="spellEnd"/>
            <w:r w:rsidR="0005744A" w:rsidRPr="00D411A5">
              <w:rPr>
                <w:rFonts w:ascii="Arial" w:hAnsi="Arial" w:cs="Arial"/>
                <w:lang w:val="ru-RU"/>
              </w:rPr>
              <w:t>, людьми и сетями</w:t>
            </w:r>
            <w:r w:rsidRPr="00D411A5">
              <w:rPr>
                <w:rFonts w:ascii="Arial" w:hAnsi="Arial" w:cs="Arial"/>
                <w:lang w:val="ru-RU"/>
              </w:rPr>
              <w:t>.</w:t>
            </w:r>
          </w:p>
          <w:p w14:paraId="52A846DF" w14:textId="77777777" w:rsidR="002F1D18" w:rsidRPr="00D411A5" w:rsidRDefault="002F1D18" w:rsidP="00D411A5">
            <w:pPr>
              <w:pStyle w:val="aff4"/>
              <w:spacing w:line="276" w:lineRule="auto"/>
              <w:rPr>
                <w:rFonts w:ascii="Arial" w:hAnsi="Arial" w:cs="Arial"/>
                <w:lang w:val="ru-RU"/>
              </w:rPr>
            </w:pPr>
          </w:p>
          <w:p w14:paraId="1CB3C6EF" w14:textId="77777777" w:rsidR="002F1D18" w:rsidRPr="00D411A5" w:rsidRDefault="00CD3A45" w:rsidP="00D411A5">
            <w:pPr>
              <w:pStyle w:val="aff4"/>
              <w:spacing w:line="276" w:lineRule="auto"/>
              <w:rPr>
                <w:rFonts w:ascii="Arial" w:hAnsi="Arial" w:cs="Arial"/>
                <w:lang w:val="ru-RU"/>
              </w:rPr>
            </w:pPr>
            <w:r w:rsidRPr="0083784A">
              <w:rPr>
                <w:rFonts w:ascii="Arial" w:hAnsi="Arial" w:cs="Arial"/>
                <w:lang w:val="ru-RU"/>
              </w:rPr>
              <w:t xml:space="preserve">     </w:t>
            </w:r>
            <w:r w:rsidR="002F1D18" w:rsidRPr="0083784A">
              <w:rPr>
                <w:rFonts w:ascii="Arial" w:hAnsi="Arial" w:cs="Arial"/>
                <w:vertAlign w:val="superscript"/>
              </w:rPr>
              <w:t>b</w:t>
            </w:r>
            <w:r w:rsidR="002F1D18" w:rsidRPr="0083784A">
              <w:rPr>
                <w:rFonts w:ascii="Arial" w:hAnsi="Arial" w:cs="Arial"/>
                <w:lang w:val="ru-RU"/>
              </w:rPr>
              <w:t xml:space="preserve"> </w:t>
            </w:r>
            <w:r w:rsidR="002F1D18" w:rsidRPr="00D411A5">
              <w:rPr>
                <w:rFonts w:ascii="Arial" w:hAnsi="Arial" w:cs="Arial"/>
                <w:lang w:val="ru-RU"/>
              </w:rPr>
              <w:t>В данной аналоговой службе при помехах небольшой длительности</w:t>
            </w:r>
            <w:r w:rsidR="0005744A" w:rsidRPr="00D411A5">
              <w:rPr>
                <w:rFonts w:ascii="Arial" w:hAnsi="Arial" w:cs="Arial"/>
                <w:lang w:val="ru-RU"/>
              </w:rPr>
              <w:t>, значение</w:t>
            </w:r>
            <w:r w:rsidR="00F07147" w:rsidRPr="00D411A5">
              <w:rPr>
                <w:rFonts w:ascii="Arial" w:hAnsi="Arial" w:cs="Arial"/>
                <w:lang w:val="ru-RU"/>
              </w:rPr>
              <w:t xml:space="preserve"> </w:t>
            </w:r>
            <w:r w:rsidR="002F1D18" w:rsidRPr="00D411A5">
              <w:rPr>
                <w:rFonts w:ascii="Arial" w:hAnsi="Arial" w:cs="Arial"/>
                <w:lang w:val="ru-RU"/>
              </w:rPr>
              <w:t>нормы в пиковых и квазипиковых значениях</w:t>
            </w:r>
            <w:r w:rsidRPr="00D411A5">
              <w:rPr>
                <w:rFonts w:ascii="Arial" w:hAnsi="Arial" w:cs="Arial"/>
                <w:lang w:val="ru-RU"/>
              </w:rPr>
              <w:t xml:space="preserve"> </w:t>
            </w:r>
            <w:r w:rsidR="0010207C">
              <w:rPr>
                <w:rFonts w:ascii="Arial" w:hAnsi="Arial" w:cs="Arial"/>
                <w:lang w:val="ru-RU"/>
              </w:rPr>
              <w:t xml:space="preserve">допускается ослабить на 6 дБ </w:t>
            </w:r>
            <w:r w:rsidR="0010207C" w:rsidRPr="0010207C">
              <w:rPr>
                <w:rFonts w:ascii="Arial" w:hAnsi="Arial" w:cs="Arial"/>
                <w:lang w:val="ru-RU"/>
              </w:rPr>
              <w:t>[</w:t>
            </w:r>
            <w:r w:rsidR="002F1D18" w:rsidRPr="00D411A5">
              <w:rPr>
                <w:rFonts w:ascii="Arial" w:hAnsi="Arial" w:cs="Arial"/>
                <w:lang w:val="ru-RU"/>
              </w:rPr>
              <w:t>например, пиковая (или квазипиковая) норма при короткой помехе = пиковая (или</w:t>
            </w:r>
            <w:r w:rsidRPr="00D411A5">
              <w:rPr>
                <w:rFonts w:ascii="Arial" w:hAnsi="Arial" w:cs="Arial"/>
                <w:lang w:val="ru-RU"/>
              </w:rPr>
              <w:t xml:space="preserve"> </w:t>
            </w:r>
            <w:r w:rsidR="002F1D18" w:rsidRPr="00D411A5">
              <w:rPr>
                <w:rFonts w:ascii="Arial" w:hAnsi="Arial" w:cs="Arial"/>
                <w:lang w:val="ru-RU"/>
              </w:rPr>
              <w:t>квазипиковая) норма + 6 дБ</w:t>
            </w:r>
            <w:r w:rsidR="0010207C" w:rsidRPr="0010207C">
              <w:rPr>
                <w:rFonts w:ascii="Arial" w:hAnsi="Arial" w:cs="Arial"/>
                <w:lang w:val="ru-RU"/>
              </w:rPr>
              <w:t>]</w:t>
            </w:r>
            <w:r w:rsidR="002F1D18" w:rsidRPr="00D411A5">
              <w:rPr>
                <w:rFonts w:ascii="Arial" w:hAnsi="Arial" w:cs="Arial"/>
                <w:lang w:val="ru-RU"/>
              </w:rPr>
              <w:t>.</w:t>
            </w:r>
          </w:p>
          <w:p w14:paraId="37E38435" w14:textId="77777777" w:rsidR="002F1D18" w:rsidRPr="00D411A5" w:rsidRDefault="002F1D18" w:rsidP="00D411A5">
            <w:pPr>
              <w:pStyle w:val="aff4"/>
              <w:spacing w:line="276" w:lineRule="auto"/>
              <w:rPr>
                <w:rFonts w:ascii="Arial" w:hAnsi="Arial" w:cs="Arial"/>
                <w:lang w:val="ru-RU"/>
              </w:rPr>
            </w:pPr>
          </w:p>
          <w:p w14:paraId="2E53C6BD" w14:textId="77777777" w:rsidR="002F1D18" w:rsidRPr="00D411A5" w:rsidRDefault="00CD3A45" w:rsidP="00D411A5">
            <w:pPr>
              <w:pStyle w:val="aff4"/>
              <w:spacing w:line="276" w:lineRule="auto"/>
              <w:rPr>
                <w:rFonts w:ascii="Arial" w:hAnsi="Arial" w:cs="Arial"/>
                <w:lang w:val="ru-RU"/>
              </w:rPr>
            </w:pPr>
            <w:r w:rsidRPr="0083784A">
              <w:rPr>
                <w:rFonts w:ascii="Arial" w:hAnsi="Arial" w:cs="Arial"/>
                <w:lang w:val="ru-RU"/>
              </w:rPr>
              <w:t xml:space="preserve">     </w:t>
            </w:r>
            <w:r w:rsidR="002F1D18" w:rsidRPr="0083784A">
              <w:rPr>
                <w:rFonts w:ascii="Arial" w:hAnsi="Arial" w:cs="Arial"/>
                <w:vertAlign w:val="superscript"/>
                <w:lang w:val="ru-RU"/>
              </w:rPr>
              <w:t>с</w:t>
            </w:r>
            <w:r w:rsidR="002F1D18" w:rsidRPr="0083784A">
              <w:rPr>
                <w:rFonts w:ascii="Arial" w:hAnsi="Arial" w:cs="Arial"/>
                <w:lang w:val="ru-RU"/>
              </w:rPr>
              <w:t xml:space="preserve"> Только</w:t>
            </w:r>
            <w:r w:rsidR="002F1D18" w:rsidRPr="00D411A5">
              <w:rPr>
                <w:rFonts w:ascii="Arial" w:hAnsi="Arial" w:cs="Arial"/>
                <w:lang w:val="ru-RU"/>
              </w:rPr>
              <w:t xml:space="preserve"> аналоговое телевидение</w:t>
            </w:r>
            <w:r w:rsidRPr="00D411A5">
              <w:rPr>
                <w:rFonts w:ascii="Arial" w:hAnsi="Arial" w:cs="Arial"/>
                <w:lang w:val="ru-RU"/>
              </w:rPr>
              <w:t>.</w:t>
            </w:r>
          </w:p>
          <w:p w14:paraId="5EFC0033" w14:textId="77777777" w:rsidR="002F1D18" w:rsidRPr="00D411A5" w:rsidRDefault="002F1D18" w:rsidP="00D411A5">
            <w:pPr>
              <w:pStyle w:val="aff4"/>
              <w:spacing w:line="276" w:lineRule="auto"/>
              <w:rPr>
                <w:rFonts w:ascii="Arial" w:hAnsi="Arial" w:cs="Arial"/>
                <w:lang w:val="ru-RU"/>
              </w:rPr>
            </w:pPr>
          </w:p>
          <w:p w14:paraId="04A07F92" w14:textId="77777777" w:rsidR="002F1D18" w:rsidRPr="00D411A5" w:rsidRDefault="00CD3A45" w:rsidP="00D411A5">
            <w:pPr>
              <w:pStyle w:val="aff4"/>
              <w:spacing w:line="276" w:lineRule="auto"/>
              <w:rPr>
                <w:rFonts w:ascii="Arial" w:hAnsi="Arial" w:cs="Arial"/>
                <w:lang w:val="ru-RU"/>
              </w:rPr>
            </w:pPr>
            <w:r w:rsidRPr="0083784A">
              <w:rPr>
                <w:rFonts w:ascii="Arial" w:hAnsi="Arial" w:cs="Arial"/>
                <w:lang w:val="ru-RU"/>
              </w:rPr>
              <w:t xml:space="preserve">     </w:t>
            </w:r>
            <w:r w:rsidR="002F1D18" w:rsidRPr="0083784A">
              <w:rPr>
                <w:rFonts w:ascii="Arial" w:hAnsi="Arial" w:cs="Arial"/>
                <w:vertAlign w:val="superscript"/>
              </w:rPr>
              <w:t>d</w:t>
            </w:r>
            <w:r w:rsidR="002F1D18" w:rsidRPr="0083784A">
              <w:rPr>
                <w:rFonts w:ascii="Arial" w:hAnsi="Arial" w:cs="Arial"/>
                <w:lang w:val="ru-RU"/>
              </w:rPr>
              <w:t xml:space="preserve"> </w:t>
            </w:r>
            <w:r w:rsidR="002F1D18" w:rsidRPr="00D411A5">
              <w:rPr>
                <w:rFonts w:ascii="Arial" w:hAnsi="Arial" w:cs="Arial"/>
                <w:lang w:val="ru-RU"/>
              </w:rPr>
              <w:t>Данная норма менее строгая по сравнению с аналоговой нормой и применяется, только если аналоговое ТВ</w:t>
            </w:r>
            <w:r w:rsidRPr="00D411A5">
              <w:rPr>
                <w:rFonts w:ascii="Arial" w:hAnsi="Arial" w:cs="Arial"/>
                <w:lang w:val="ru-RU"/>
              </w:rPr>
              <w:t xml:space="preserve"> </w:t>
            </w:r>
            <w:r w:rsidR="002F1D18" w:rsidRPr="00D411A5">
              <w:rPr>
                <w:rFonts w:ascii="Arial" w:hAnsi="Arial" w:cs="Arial"/>
                <w:lang w:val="ru-RU"/>
              </w:rPr>
              <w:t>больше не используют.</w:t>
            </w:r>
          </w:p>
          <w:p w14:paraId="1C4AABC1" w14:textId="77777777" w:rsidR="002F1D18" w:rsidRPr="00D411A5" w:rsidRDefault="002F1D18" w:rsidP="00D411A5">
            <w:pPr>
              <w:pStyle w:val="aff4"/>
              <w:spacing w:line="276" w:lineRule="auto"/>
              <w:rPr>
                <w:rFonts w:ascii="Arial" w:hAnsi="Arial" w:cs="Arial"/>
                <w:lang w:val="ru-RU"/>
              </w:rPr>
            </w:pPr>
          </w:p>
          <w:p w14:paraId="77ABC8ED" w14:textId="77777777" w:rsidR="002F1D18" w:rsidRPr="00D411A5" w:rsidRDefault="00CD3A45" w:rsidP="00D411A5">
            <w:pPr>
              <w:pStyle w:val="aff4"/>
              <w:spacing w:line="276" w:lineRule="auto"/>
              <w:rPr>
                <w:rFonts w:ascii="Arial" w:hAnsi="Arial" w:cs="Arial"/>
                <w:lang w:val="ru-RU"/>
              </w:rPr>
            </w:pPr>
            <w:r w:rsidRPr="0083784A">
              <w:rPr>
                <w:rFonts w:ascii="Arial" w:hAnsi="Arial" w:cs="Arial"/>
                <w:lang w:val="ru-RU"/>
              </w:rPr>
              <w:t xml:space="preserve">     </w:t>
            </w:r>
            <w:r w:rsidR="002F1D18" w:rsidRPr="0083784A">
              <w:rPr>
                <w:rFonts w:ascii="Arial" w:hAnsi="Arial" w:cs="Arial"/>
                <w:vertAlign w:val="superscript"/>
                <w:lang w:val="ru-RU"/>
              </w:rPr>
              <w:t>е</w:t>
            </w:r>
            <w:r w:rsidR="002F1D18" w:rsidRPr="0083784A">
              <w:rPr>
                <w:rFonts w:ascii="Arial" w:hAnsi="Arial" w:cs="Arial"/>
                <w:lang w:val="ru-RU"/>
              </w:rPr>
              <w:t xml:space="preserve"> </w:t>
            </w:r>
            <w:r w:rsidR="002F1D18" w:rsidRPr="00D411A5">
              <w:rPr>
                <w:rFonts w:ascii="Arial" w:hAnsi="Arial" w:cs="Arial"/>
                <w:lang w:val="ru-RU"/>
              </w:rPr>
              <w:t xml:space="preserve">Нормы для </w:t>
            </w:r>
            <w:r w:rsidR="002F1D18" w:rsidRPr="00D411A5">
              <w:rPr>
                <w:rFonts w:ascii="Arial" w:hAnsi="Arial" w:cs="Arial"/>
              </w:rPr>
              <w:t>RKE</w:t>
            </w:r>
            <w:r w:rsidR="002F1D18" w:rsidRPr="00D411A5">
              <w:rPr>
                <w:rFonts w:ascii="Arial" w:hAnsi="Arial" w:cs="Arial"/>
                <w:lang w:val="ru-RU"/>
              </w:rPr>
              <w:t xml:space="preserve"> определены в широком частотном диапазоне. Любая модификация нормы в средних значениях</w:t>
            </w:r>
            <w:r w:rsidRPr="00D411A5">
              <w:rPr>
                <w:rFonts w:ascii="Arial" w:hAnsi="Arial" w:cs="Arial"/>
                <w:lang w:val="ru-RU"/>
              </w:rPr>
              <w:t xml:space="preserve"> </w:t>
            </w:r>
            <w:r w:rsidR="002F1D18" w:rsidRPr="00D411A5">
              <w:rPr>
                <w:rFonts w:ascii="Arial" w:hAnsi="Arial" w:cs="Arial"/>
                <w:lang w:val="ru-RU"/>
              </w:rPr>
              <w:t xml:space="preserve">около рабочей частоты из-за чувствительности систем </w:t>
            </w:r>
            <w:r w:rsidR="002F1D18" w:rsidRPr="00D411A5">
              <w:rPr>
                <w:rFonts w:ascii="Arial" w:hAnsi="Arial" w:cs="Arial"/>
              </w:rPr>
              <w:t>RKE</w:t>
            </w:r>
            <w:r w:rsidR="002F1D18" w:rsidRPr="00D411A5">
              <w:rPr>
                <w:rFonts w:ascii="Arial" w:hAnsi="Arial" w:cs="Arial"/>
                <w:lang w:val="ru-RU"/>
              </w:rPr>
              <w:t xml:space="preserve"> должна быть отражена в плане испытаний.</w:t>
            </w:r>
          </w:p>
          <w:p w14:paraId="144826AF" w14:textId="77777777" w:rsidR="002F1D18" w:rsidRPr="00D411A5" w:rsidRDefault="002F1D18" w:rsidP="00D411A5">
            <w:pPr>
              <w:pStyle w:val="aff4"/>
              <w:spacing w:line="276" w:lineRule="auto"/>
              <w:rPr>
                <w:rFonts w:ascii="Arial" w:hAnsi="Arial" w:cs="Arial"/>
                <w:lang w:val="ru-RU"/>
              </w:rPr>
            </w:pPr>
          </w:p>
          <w:p w14:paraId="2F00C158" w14:textId="77777777" w:rsidR="002F1D18" w:rsidRPr="00D411A5" w:rsidRDefault="00CD3A45" w:rsidP="00D411A5">
            <w:pPr>
              <w:pStyle w:val="aff4"/>
              <w:spacing w:line="276" w:lineRule="auto"/>
              <w:rPr>
                <w:rFonts w:ascii="Arial" w:hAnsi="Arial" w:cs="Arial"/>
                <w:lang w:val="ru-RU"/>
              </w:rPr>
            </w:pPr>
            <w:r w:rsidRPr="0083784A">
              <w:rPr>
                <w:rFonts w:ascii="Arial" w:hAnsi="Arial" w:cs="Arial"/>
                <w:lang w:val="ru-RU"/>
              </w:rPr>
              <w:t xml:space="preserve">     </w:t>
            </w:r>
            <w:r w:rsidR="002F1D18" w:rsidRPr="0083784A">
              <w:rPr>
                <w:rFonts w:ascii="Arial" w:hAnsi="Arial" w:cs="Arial"/>
                <w:vertAlign w:val="superscript"/>
              </w:rPr>
              <w:t>f</w:t>
            </w:r>
            <w:r w:rsidR="002F1D18" w:rsidRPr="0083784A">
              <w:rPr>
                <w:rFonts w:ascii="Arial" w:hAnsi="Arial" w:cs="Arial"/>
                <w:vertAlign w:val="superscript"/>
                <w:lang w:val="ru-RU"/>
              </w:rPr>
              <w:t xml:space="preserve"> </w:t>
            </w:r>
            <w:r w:rsidR="002F1D18" w:rsidRPr="00D411A5">
              <w:rPr>
                <w:rFonts w:ascii="Arial" w:hAnsi="Arial" w:cs="Arial"/>
                <w:lang w:val="ru-RU"/>
              </w:rPr>
              <w:t xml:space="preserve">Значения, приведенные в </w:t>
            </w:r>
            <w:r w:rsidR="0010207C">
              <w:rPr>
                <w:rFonts w:ascii="Arial" w:hAnsi="Arial" w:cs="Arial"/>
                <w:lang w:val="ru-RU"/>
              </w:rPr>
              <w:t xml:space="preserve">настоящей </w:t>
            </w:r>
            <w:r w:rsidR="002F1D18" w:rsidRPr="00D411A5">
              <w:rPr>
                <w:rFonts w:ascii="Arial" w:hAnsi="Arial" w:cs="Arial"/>
                <w:lang w:val="ru-RU"/>
              </w:rPr>
              <w:t>таблице, применимы в полосе частот от 1156,45 до 1196,45 МГц. Нормы во всем</w:t>
            </w:r>
            <w:r w:rsidRPr="00D411A5">
              <w:rPr>
                <w:rFonts w:ascii="Arial" w:hAnsi="Arial" w:cs="Arial"/>
                <w:lang w:val="ru-RU"/>
              </w:rPr>
              <w:t xml:space="preserve"> </w:t>
            </w:r>
            <w:r w:rsidR="002F1D18" w:rsidRPr="00D411A5">
              <w:rPr>
                <w:rFonts w:ascii="Arial" w:hAnsi="Arial" w:cs="Arial"/>
                <w:lang w:val="ru-RU"/>
              </w:rPr>
              <w:t xml:space="preserve">частотном диапазоне </w:t>
            </w:r>
            <w:r w:rsidR="002F1D18" w:rsidRPr="00D411A5">
              <w:rPr>
                <w:rFonts w:ascii="Arial" w:hAnsi="Arial" w:cs="Arial"/>
              </w:rPr>
              <w:t>GPS</w:t>
            </w:r>
            <w:r w:rsidR="002F1D18" w:rsidRPr="00D411A5">
              <w:rPr>
                <w:rFonts w:ascii="Arial" w:hAnsi="Arial" w:cs="Arial"/>
                <w:lang w:val="ru-RU"/>
              </w:rPr>
              <w:t xml:space="preserve"> </w:t>
            </w:r>
            <w:r w:rsidR="002F1D18" w:rsidRPr="00D411A5">
              <w:rPr>
                <w:rFonts w:ascii="Arial" w:hAnsi="Arial" w:cs="Arial"/>
              </w:rPr>
              <w:t>L</w:t>
            </w:r>
            <w:r w:rsidR="002F1D18" w:rsidRPr="00D411A5">
              <w:rPr>
                <w:rFonts w:ascii="Arial" w:hAnsi="Arial" w:cs="Arial"/>
                <w:lang w:val="ru-RU"/>
              </w:rPr>
              <w:t>5 приведены на рисунке 8</w:t>
            </w:r>
            <w:r w:rsidR="002F1D18" w:rsidRPr="0010207C">
              <w:rPr>
                <w:rFonts w:ascii="Arial" w:hAnsi="Arial" w:cs="Arial"/>
                <w:i/>
                <w:lang w:val="ru-RU"/>
              </w:rPr>
              <w:t>а</w:t>
            </w:r>
            <w:r w:rsidR="002F1D18" w:rsidRPr="00D411A5">
              <w:rPr>
                <w:rFonts w:ascii="Arial" w:hAnsi="Arial" w:cs="Arial"/>
                <w:lang w:val="ru-RU"/>
              </w:rPr>
              <w:t>.</w:t>
            </w:r>
          </w:p>
          <w:p w14:paraId="4B062888" w14:textId="77777777" w:rsidR="002F1D18" w:rsidRPr="00D411A5" w:rsidRDefault="002F1D18" w:rsidP="00D411A5">
            <w:pPr>
              <w:pStyle w:val="aff4"/>
              <w:spacing w:line="276" w:lineRule="auto"/>
              <w:rPr>
                <w:rFonts w:ascii="Arial" w:hAnsi="Arial" w:cs="Arial"/>
                <w:lang w:val="ru-RU"/>
              </w:rPr>
            </w:pPr>
          </w:p>
          <w:p w14:paraId="464DC1E6" w14:textId="77777777" w:rsidR="002F1D18" w:rsidRPr="00D411A5" w:rsidRDefault="00CD3A45" w:rsidP="00D411A5">
            <w:pPr>
              <w:pStyle w:val="aff4"/>
              <w:spacing w:line="276" w:lineRule="auto"/>
              <w:rPr>
                <w:rFonts w:ascii="Arial" w:hAnsi="Arial" w:cs="Arial"/>
                <w:lang w:val="ru-RU"/>
              </w:rPr>
            </w:pPr>
            <w:r w:rsidRPr="0083784A">
              <w:rPr>
                <w:rFonts w:ascii="Arial" w:hAnsi="Arial" w:cs="Arial"/>
                <w:lang w:val="ru-RU"/>
              </w:rPr>
              <w:t xml:space="preserve">     </w:t>
            </w:r>
            <w:r w:rsidR="002F1D18" w:rsidRPr="0083784A">
              <w:rPr>
                <w:rFonts w:ascii="Arial" w:hAnsi="Arial" w:cs="Arial"/>
                <w:vertAlign w:val="superscript"/>
                <w:lang w:val="ru-RU"/>
              </w:rPr>
              <w:t xml:space="preserve">g </w:t>
            </w:r>
            <w:r w:rsidR="002F1D18" w:rsidRPr="00D411A5">
              <w:rPr>
                <w:rFonts w:ascii="Arial" w:hAnsi="Arial" w:cs="Arial"/>
                <w:lang w:val="ru-RU"/>
              </w:rPr>
              <w:t xml:space="preserve">Значения, приведенные в </w:t>
            </w:r>
            <w:r w:rsidR="008E20B7">
              <w:rPr>
                <w:rFonts w:ascii="Arial" w:hAnsi="Arial" w:cs="Arial"/>
                <w:lang w:val="ru-RU"/>
              </w:rPr>
              <w:t xml:space="preserve">настоящей </w:t>
            </w:r>
            <w:r w:rsidR="002F1D18" w:rsidRPr="00D411A5">
              <w:rPr>
                <w:rFonts w:ascii="Arial" w:hAnsi="Arial" w:cs="Arial"/>
                <w:lang w:val="ru-RU"/>
              </w:rPr>
              <w:t>таблице, применимы в полосе частот от 1553,098 до 1569,098 МГц. Нормы во всем</w:t>
            </w:r>
            <w:r w:rsidRPr="00D411A5">
              <w:rPr>
                <w:rFonts w:ascii="Arial" w:hAnsi="Arial" w:cs="Arial"/>
                <w:lang w:val="ru-RU"/>
              </w:rPr>
              <w:t xml:space="preserve"> </w:t>
            </w:r>
            <w:r w:rsidR="002F1D18" w:rsidRPr="00D411A5">
              <w:rPr>
                <w:rFonts w:ascii="Arial" w:hAnsi="Arial" w:cs="Arial"/>
                <w:lang w:val="ru-RU"/>
              </w:rPr>
              <w:t xml:space="preserve">частотном диапазоне </w:t>
            </w:r>
            <w:r w:rsidR="002F1D18" w:rsidRPr="00D411A5">
              <w:rPr>
                <w:rFonts w:ascii="Arial" w:hAnsi="Arial" w:cs="Arial"/>
              </w:rPr>
              <w:t>BDS</w:t>
            </w:r>
            <w:r w:rsidR="002F1D18" w:rsidRPr="00D411A5">
              <w:rPr>
                <w:rFonts w:ascii="Arial" w:hAnsi="Arial" w:cs="Arial"/>
                <w:lang w:val="ru-RU"/>
              </w:rPr>
              <w:t xml:space="preserve">, </w:t>
            </w:r>
            <w:r w:rsidR="002F1D18" w:rsidRPr="00D411A5">
              <w:rPr>
                <w:rFonts w:ascii="Arial" w:hAnsi="Arial" w:cs="Arial"/>
              </w:rPr>
              <w:t>B</w:t>
            </w:r>
            <w:r w:rsidR="002F1D18" w:rsidRPr="00D411A5">
              <w:rPr>
                <w:rFonts w:ascii="Arial" w:hAnsi="Arial" w:cs="Arial"/>
                <w:lang w:val="ru-RU"/>
              </w:rPr>
              <w:t>1</w:t>
            </w:r>
            <w:r w:rsidR="002F1D18" w:rsidRPr="00D411A5">
              <w:rPr>
                <w:rFonts w:ascii="Arial" w:hAnsi="Arial" w:cs="Arial"/>
              </w:rPr>
              <w:t>I</w:t>
            </w:r>
            <w:r w:rsidR="002F1D18" w:rsidRPr="00D411A5">
              <w:rPr>
                <w:rFonts w:ascii="Arial" w:hAnsi="Arial" w:cs="Arial"/>
                <w:lang w:val="ru-RU"/>
              </w:rPr>
              <w:t xml:space="preserve"> приведены на рисунке 8</w:t>
            </w:r>
            <w:r w:rsidR="002F1D18" w:rsidRPr="008E20B7">
              <w:rPr>
                <w:rFonts w:ascii="Arial" w:hAnsi="Arial" w:cs="Arial"/>
                <w:i/>
              </w:rPr>
              <w:t>b</w:t>
            </w:r>
            <w:r w:rsidR="002F1D18" w:rsidRPr="00D411A5">
              <w:rPr>
                <w:rFonts w:ascii="Arial" w:hAnsi="Arial" w:cs="Arial"/>
                <w:lang w:val="ru-RU"/>
              </w:rPr>
              <w:t>.</w:t>
            </w:r>
          </w:p>
          <w:p w14:paraId="30145BE3" w14:textId="77777777" w:rsidR="002F1D18" w:rsidRPr="00D411A5" w:rsidRDefault="002F1D18" w:rsidP="00D411A5">
            <w:pPr>
              <w:pStyle w:val="aff4"/>
              <w:spacing w:line="276" w:lineRule="auto"/>
              <w:rPr>
                <w:rFonts w:ascii="Arial" w:hAnsi="Arial" w:cs="Arial"/>
                <w:lang w:val="ru-RU"/>
              </w:rPr>
            </w:pPr>
          </w:p>
          <w:p w14:paraId="1815EA4F" w14:textId="77777777" w:rsidR="002F1D18" w:rsidRPr="00D411A5" w:rsidRDefault="00CD3A45" w:rsidP="00D411A5">
            <w:pPr>
              <w:pStyle w:val="aff4"/>
              <w:spacing w:line="276" w:lineRule="auto"/>
              <w:rPr>
                <w:rFonts w:ascii="Arial" w:hAnsi="Arial" w:cs="Arial"/>
                <w:lang w:val="ru-RU"/>
              </w:rPr>
            </w:pPr>
            <w:r w:rsidRPr="0083784A">
              <w:rPr>
                <w:rFonts w:ascii="Arial" w:hAnsi="Arial" w:cs="Arial"/>
                <w:lang w:val="ru-RU"/>
              </w:rPr>
              <w:t xml:space="preserve">     </w:t>
            </w:r>
            <w:r w:rsidR="002F1D18" w:rsidRPr="0083784A">
              <w:rPr>
                <w:rFonts w:ascii="Arial" w:hAnsi="Arial" w:cs="Arial"/>
                <w:vertAlign w:val="superscript"/>
                <w:lang w:val="ru-RU"/>
              </w:rPr>
              <w:t>h</w:t>
            </w:r>
            <w:r w:rsidR="002F1D18" w:rsidRPr="0083784A">
              <w:rPr>
                <w:rFonts w:ascii="Arial" w:hAnsi="Arial" w:cs="Arial"/>
                <w:lang w:val="ru-RU"/>
              </w:rPr>
              <w:t xml:space="preserve"> </w:t>
            </w:r>
            <w:r w:rsidR="002F1D18" w:rsidRPr="00D411A5">
              <w:rPr>
                <w:rFonts w:ascii="Arial" w:hAnsi="Arial" w:cs="Arial"/>
                <w:lang w:val="ru-RU"/>
              </w:rPr>
              <w:t xml:space="preserve">Значения, приведенные в </w:t>
            </w:r>
            <w:r w:rsidR="008E20B7">
              <w:rPr>
                <w:rFonts w:ascii="Arial" w:hAnsi="Arial" w:cs="Arial"/>
                <w:lang w:val="ru-RU"/>
              </w:rPr>
              <w:t xml:space="preserve">настоящей </w:t>
            </w:r>
            <w:r w:rsidR="002F1D18" w:rsidRPr="00D411A5">
              <w:rPr>
                <w:rFonts w:ascii="Arial" w:hAnsi="Arial" w:cs="Arial"/>
                <w:lang w:val="ru-RU"/>
              </w:rPr>
              <w:t>таблице, применимы в полосе частот от 1567,42 до 1616,42 МГц. Нормы во всем</w:t>
            </w:r>
            <w:r w:rsidRPr="00D411A5">
              <w:rPr>
                <w:rFonts w:ascii="Arial" w:hAnsi="Arial" w:cs="Arial"/>
                <w:lang w:val="ru-RU"/>
              </w:rPr>
              <w:t xml:space="preserve"> </w:t>
            </w:r>
            <w:r w:rsidR="002F1D18" w:rsidRPr="00D411A5">
              <w:rPr>
                <w:rFonts w:ascii="Arial" w:hAnsi="Arial" w:cs="Arial"/>
                <w:lang w:val="ru-RU"/>
              </w:rPr>
              <w:t xml:space="preserve">частотном диапазоне </w:t>
            </w:r>
            <w:r w:rsidR="002F1D18" w:rsidRPr="00D411A5">
              <w:rPr>
                <w:rFonts w:ascii="Arial" w:hAnsi="Arial" w:cs="Arial"/>
              </w:rPr>
              <w:t>GPS</w:t>
            </w:r>
            <w:r w:rsidR="002F1D18" w:rsidRPr="00D411A5">
              <w:rPr>
                <w:rFonts w:ascii="Arial" w:hAnsi="Arial" w:cs="Arial"/>
                <w:lang w:val="ru-RU"/>
              </w:rPr>
              <w:t xml:space="preserve"> </w:t>
            </w:r>
            <w:r w:rsidR="002F1D18" w:rsidRPr="00D411A5">
              <w:rPr>
                <w:rFonts w:ascii="Arial" w:hAnsi="Arial" w:cs="Arial"/>
              </w:rPr>
              <w:t>L</w:t>
            </w:r>
            <w:r w:rsidR="002F1D18" w:rsidRPr="00D411A5">
              <w:rPr>
                <w:rFonts w:ascii="Arial" w:hAnsi="Arial" w:cs="Arial"/>
                <w:lang w:val="ru-RU"/>
              </w:rPr>
              <w:t>1 приведены на рисунке 8</w:t>
            </w:r>
            <w:r w:rsidR="002F1D18" w:rsidRPr="008E20B7">
              <w:rPr>
                <w:rFonts w:ascii="Arial" w:hAnsi="Arial" w:cs="Arial"/>
                <w:i/>
                <w:lang w:val="ru-RU"/>
              </w:rPr>
              <w:t>с</w:t>
            </w:r>
            <w:r w:rsidR="002F1D18" w:rsidRPr="00D411A5">
              <w:rPr>
                <w:rFonts w:ascii="Arial" w:hAnsi="Arial" w:cs="Arial"/>
                <w:lang w:val="ru-RU"/>
              </w:rPr>
              <w:t>.</w:t>
            </w:r>
          </w:p>
          <w:p w14:paraId="1BCAA02F" w14:textId="77777777" w:rsidR="002F1D18" w:rsidRPr="00D411A5" w:rsidRDefault="002F1D18" w:rsidP="00D411A5">
            <w:pPr>
              <w:pStyle w:val="aff4"/>
              <w:spacing w:line="276" w:lineRule="auto"/>
              <w:rPr>
                <w:rFonts w:ascii="Arial" w:hAnsi="Arial" w:cs="Arial"/>
                <w:lang w:val="ru-RU"/>
              </w:rPr>
            </w:pPr>
          </w:p>
          <w:p w14:paraId="476FE97D" w14:textId="77777777" w:rsidR="002F1D18" w:rsidRPr="00D411A5" w:rsidRDefault="00CD3A45" w:rsidP="00D411A5">
            <w:pPr>
              <w:pStyle w:val="aff4"/>
              <w:spacing w:line="276" w:lineRule="auto"/>
              <w:rPr>
                <w:rFonts w:ascii="Arial" w:hAnsi="Arial" w:cs="Arial"/>
                <w:lang w:val="ru-RU"/>
              </w:rPr>
            </w:pPr>
            <w:r w:rsidRPr="0083784A">
              <w:rPr>
                <w:rFonts w:ascii="Arial" w:hAnsi="Arial" w:cs="Arial"/>
                <w:lang w:val="ru-RU"/>
              </w:rPr>
              <w:t xml:space="preserve">     </w:t>
            </w:r>
            <w:r w:rsidR="002F1D18" w:rsidRPr="0083784A">
              <w:rPr>
                <w:rFonts w:ascii="Arial" w:hAnsi="Arial" w:cs="Arial"/>
                <w:vertAlign w:val="superscript"/>
              </w:rPr>
              <w:t>i</w:t>
            </w:r>
            <w:r w:rsidR="002F1D18" w:rsidRPr="0083784A">
              <w:rPr>
                <w:rFonts w:ascii="Arial" w:hAnsi="Arial" w:cs="Arial"/>
                <w:lang w:val="ru-RU"/>
              </w:rPr>
              <w:t xml:space="preserve"> </w:t>
            </w:r>
            <w:r w:rsidR="002F1D18" w:rsidRPr="00D411A5">
              <w:rPr>
                <w:rFonts w:ascii="Arial" w:hAnsi="Arial" w:cs="Arial"/>
                <w:lang w:val="ru-RU"/>
              </w:rPr>
              <w:t xml:space="preserve">Значения, приведенные в </w:t>
            </w:r>
            <w:r w:rsidR="008E20B7">
              <w:rPr>
                <w:rFonts w:ascii="Arial" w:hAnsi="Arial" w:cs="Arial"/>
                <w:lang w:val="ru-RU"/>
              </w:rPr>
              <w:t xml:space="preserve">настоящей </w:t>
            </w:r>
            <w:r w:rsidR="002F1D18" w:rsidRPr="00D411A5">
              <w:rPr>
                <w:rFonts w:ascii="Arial" w:hAnsi="Arial" w:cs="Arial"/>
                <w:lang w:val="ru-RU"/>
              </w:rPr>
              <w:t>таблице, применимы в полосе частот от 1590,781 до 1616,594 МГц. Нормы во всем</w:t>
            </w:r>
            <w:r w:rsidRPr="00D411A5">
              <w:rPr>
                <w:rFonts w:ascii="Arial" w:hAnsi="Arial" w:cs="Arial"/>
                <w:lang w:val="ru-RU"/>
              </w:rPr>
              <w:t xml:space="preserve"> </w:t>
            </w:r>
            <w:r w:rsidR="002F1D18" w:rsidRPr="00D411A5">
              <w:rPr>
                <w:rFonts w:ascii="Arial" w:hAnsi="Arial" w:cs="Arial"/>
                <w:lang w:val="ru-RU"/>
              </w:rPr>
              <w:t xml:space="preserve">частотном диапазоне GLONASS </w:t>
            </w:r>
            <w:r w:rsidR="002F1D18" w:rsidRPr="00D411A5">
              <w:rPr>
                <w:rFonts w:ascii="Arial" w:hAnsi="Arial" w:cs="Arial"/>
              </w:rPr>
              <w:t>L</w:t>
            </w:r>
            <w:r w:rsidR="002F1D18" w:rsidRPr="00D411A5">
              <w:rPr>
                <w:rFonts w:ascii="Arial" w:hAnsi="Arial" w:cs="Arial"/>
                <w:lang w:val="ru-RU"/>
              </w:rPr>
              <w:t>1 приведены на рисунке 8</w:t>
            </w:r>
            <w:r w:rsidR="002F1D18" w:rsidRPr="008E20B7">
              <w:rPr>
                <w:rFonts w:ascii="Arial" w:hAnsi="Arial" w:cs="Arial"/>
                <w:i/>
              </w:rPr>
              <w:t>d</w:t>
            </w:r>
            <w:r w:rsidR="002F1D18" w:rsidRPr="0083784A">
              <w:rPr>
                <w:rFonts w:ascii="Arial" w:hAnsi="Arial" w:cs="Arial"/>
                <w:lang w:val="ru-RU"/>
              </w:rPr>
              <w:t>.</w:t>
            </w:r>
          </w:p>
        </w:tc>
      </w:tr>
      <w:tr w:rsidR="002F1D18" w:rsidRPr="00C527A1" w14:paraId="0D0E8EB0" w14:textId="77777777" w:rsidTr="008E20B7">
        <w:trPr>
          <w:trHeight w:val="362"/>
        </w:trPr>
        <w:tc>
          <w:tcPr>
            <w:tcW w:w="10373" w:type="dxa"/>
            <w:gridSpan w:val="6"/>
            <w:tcBorders>
              <w:top w:val="nil"/>
            </w:tcBorders>
          </w:tcPr>
          <w:p w14:paraId="3453C69E" w14:textId="77777777" w:rsidR="002F1D18" w:rsidRPr="00D411A5" w:rsidRDefault="001C7AD1" w:rsidP="00D411A5">
            <w:pPr>
              <w:spacing w:line="276" w:lineRule="auto"/>
              <w:rPr>
                <w:sz w:val="20"/>
                <w:lang w:val="ru-RU"/>
              </w:rPr>
            </w:pPr>
            <w:r w:rsidRPr="00D411A5">
              <w:rPr>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002F1D18" w:rsidRPr="00D411A5">
              <w:rPr>
                <w:sz w:val="20"/>
                <w:lang w:val="ru-RU"/>
              </w:rPr>
              <w:t xml:space="preserve">1 </w:t>
            </w:r>
            <w:r w:rsidR="002417D2">
              <w:rPr>
                <w:sz w:val="20"/>
                <w:lang w:val="ru-RU"/>
              </w:rPr>
              <w:t>—</w:t>
            </w:r>
            <w:r w:rsidR="002F1D18" w:rsidRPr="00D411A5">
              <w:rPr>
                <w:sz w:val="20"/>
                <w:lang w:val="ru-RU"/>
              </w:rPr>
              <w:t xml:space="preserve"> В полосе ЧМ</w:t>
            </w:r>
            <w:r w:rsidR="00CD687F">
              <w:rPr>
                <w:sz w:val="20"/>
                <w:lang w:val="ru-RU"/>
              </w:rPr>
              <w:t>-</w:t>
            </w:r>
            <w:r w:rsidR="002F1D18" w:rsidRPr="00D411A5">
              <w:rPr>
                <w:sz w:val="20"/>
                <w:lang w:val="ru-RU"/>
              </w:rPr>
              <w:t>вещания стереосигналы могут быть более восприимчивы к помехе, чем монофонические сигналы. Это явление отражено в нормах для ЧМ</w:t>
            </w:r>
            <w:r w:rsidR="00CD687F">
              <w:rPr>
                <w:sz w:val="20"/>
                <w:lang w:val="ru-RU"/>
              </w:rPr>
              <w:t>-</w:t>
            </w:r>
            <w:r w:rsidR="002F1D18" w:rsidRPr="00D411A5">
              <w:rPr>
                <w:sz w:val="20"/>
                <w:lang w:val="ru-RU"/>
              </w:rPr>
              <w:t>вещания (от 76 до 108 МГц).</w:t>
            </w:r>
          </w:p>
          <w:p w14:paraId="0CF779F6" w14:textId="77777777" w:rsidR="002F1D18" w:rsidRPr="0083784A" w:rsidRDefault="001C7AD1" w:rsidP="00531659">
            <w:pPr>
              <w:spacing w:line="276" w:lineRule="auto"/>
              <w:rPr>
                <w:sz w:val="20"/>
                <w:lang w:val="ru-RU"/>
              </w:rPr>
            </w:pPr>
            <w:r w:rsidRPr="00D411A5">
              <w:rPr>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00E7392F" w:rsidRPr="00D411A5">
              <w:rPr>
                <w:sz w:val="20"/>
                <w:lang w:val="ru-RU"/>
              </w:rPr>
              <w:t xml:space="preserve">2 </w:t>
            </w:r>
            <w:r w:rsidR="002417D2">
              <w:rPr>
                <w:sz w:val="20"/>
                <w:lang w:val="ru-RU"/>
              </w:rPr>
              <w:t>—</w:t>
            </w:r>
            <w:r w:rsidR="00E7392F" w:rsidRPr="00D411A5">
              <w:rPr>
                <w:sz w:val="20"/>
                <w:lang w:val="ru-RU"/>
              </w:rPr>
              <w:t xml:space="preserve"> </w:t>
            </w:r>
            <w:r w:rsidR="002F1D18" w:rsidRPr="00D411A5">
              <w:rPr>
                <w:sz w:val="20"/>
                <w:lang w:val="ru-RU"/>
              </w:rPr>
              <w:t xml:space="preserve">Все значения, </w:t>
            </w:r>
            <w:r w:rsidR="00CD687F">
              <w:rPr>
                <w:sz w:val="20"/>
                <w:lang w:val="ru-RU"/>
              </w:rPr>
              <w:t>приведенные</w:t>
            </w:r>
            <w:r w:rsidR="002F1D18" w:rsidRPr="00D411A5">
              <w:rPr>
                <w:sz w:val="20"/>
                <w:lang w:val="ru-RU"/>
              </w:rPr>
              <w:t xml:space="preserve"> в </w:t>
            </w:r>
            <w:r w:rsidR="00CD687F">
              <w:rPr>
                <w:sz w:val="20"/>
                <w:lang w:val="ru-RU"/>
              </w:rPr>
              <w:t>настоящей</w:t>
            </w:r>
            <w:r w:rsidR="002F1D18" w:rsidRPr="00D411A5">
              <w:rPr>
                <w:sz w:val="20"/>
                <w:lang w:val="ru-RU"/>
              </w:rPr>
              <w:t xml:space="preserve"> таблице, </w:t>
            </w:r>
            <w:r w:rsidR="00CD687F">
              <w:rPr>
                <w:sz w:val="20"/>
                <w:lang w:val="ru-RU"/>
              </w:rPr>
              <w:t>применимы</w:t>
            </w:r>
            <w:r w:rsidR="002F1D18" w:rsidRPr="00D411A5">
              <w:rPr>
                <w:sz w:val="20"/>
                <w:lang w:val="ru-RU"/>
              </w:rPr>
              <w:t xml:space="preserve"> для значений ширины полосы</w:t>
            </w:r>
            <w:r w:rsidR="0005744A" w:rsidRPr="00D411A5">
              <w:rPr>
                <w:sz w:val="20"/>
                <w:lang w:val="ru-RU"/>
              </w:rPr>
              <w:t xml:space="preserve"> частот</w:t>
            </w:r>
            <w:r w:rsidR="002F1D18" w:rsidRPr="00D411A5">
              <w:rPr>
                <w:sz w:val="20"/>
                <w:lang w:val="ru-RU"/>
              </w:rPr>
              <w:t>, привед</w:t>
            </w:r>
            <w:r w:rsidR="00CD687F">
              <w:rPr>
                <w:sz w:val="20"/>
                <w:lang w:val="ru-RU"/>
              </w:rPr>
              <w:t>е</w:t>
            </w:r>
            <w:r w:rsidR="002F1D18" w:rsidRPr="00D411A5">
              <w:rPr>
                <w:sz w:val="20"/>
                <w:lang w:val="ru-RU"/>
              </w:rPr>
              <w:t xml:space="preserve">нных в </w:t>
            </w:r>
            <w:r w:rsidR="00CD687F">
              <w:rPr>
                <w:sz w:val="20"/>
                <w:lang w:val="ru-RU"/>
              </w:rPr>
              <w:t>т</w:t>
            </w:r>
            <w:r w:rsidR="002F1D18" w:rsidRPr="00D411A5">
              <w:rPr>
                <w:sz w:val="20"/>
                <w:lang w:val="ru-RU"/>
              </w:rPr>
              <w:t>аблицах 1 и 2. Если измерения проводят при значениях ширины полосы</w:t>
            </w:r>
            <w:r w:rsidR="0005744A" w:rsidRPr="00D411A5">
              <w:rPr>
                <w:sz w:val="20"/>
                <w:lang w:val="ru-RU"/>
              </w:rPr>
              <w:t xml:space="preserve"> частот</w:t>
            </w:r>
            <w:r w:rsidR="002F1D18" w:rsidRPr="00D411A5">
              <w:rPr>
                <w:sz w:val="20"/>
                <w:lang w:val="ru-RU"/>
              </w:rPr>
              <w:t xml:space="preserve">, отличных от тех, что указаны в </w:t>
            </w:r>
            <w:r w:rsidR="00CD687F">
              <w:rPr>
                <w:sz w:val="20"/>
                <w:lang w:val="ru-RU"/>
              </w:rPr>
              <w:t>т</w:t>
            </w:r>
            <w:r w:rsidR="002F1D18" w:rsidRPr="00D411A5">
              <w:rPr>
                <w:sz w:val="20"/>
                <w:lang w:val="ru-RU"/>
              </w:rPr>
              <w:t>аблицах 1 и 2 из-за требований к шуму</w:t>
            </w:r>
            <w:r w:rsidR="00EE5D25" w:rsidRPr="00D411A5">
              <w:rPr>
                <w:sz w:val="20"/>
                <w:lang w:val="ru-RU"/>
              </w:rPr>
              <w:t xml:space="preserve"> окружающей среды</w:t>
            </w:r>
            <w:r w:rsidR="002F1D18" w:rsidRPr="00D411A5">
              <w:rPr>
                <w:sz w:val="20"/>
                <w:lang w:val="ru-RU"/>
              </w:rPr>
              <w:t>, тогда применимые нормы должны быть указаны в плане испытаний, а применяемые нормы и значения ширины полосы</w:t>
            </w:r>
            <w:r w:rsidR="00923D7D" w:rsidRPr="00D411A5">
              <w:rPr>
                <w:sz w:val="20"/>
                <w:lang w:val="ru-RU"/>
              </w:rPr>
              <w:t xml:space="preserve"> частот</w:t>
            </w:r>
            <w:r w:rsidR="002F1D18" w:rsidRPr="00D411A5">
              <w:rPr>
                <w:sz w:val="20"/>
                <w:lang w:val="ru-RU"/>
              </w:rPr>
              <w:t xml:space="preserve"> </w:t>
            </w:r>
            <w:r w:rsidR="00531659">
              <w:rPr>
                <w:sz w:val="20"/>
                <w:lang w:val="ru-RU"/>
              </w:rPr>
              <w:t>—</w:t>
            </w:r>
            <w:r w:rsidR="002F1D18" w:rsidRPr="00D411A5">
              <w:rPr>
                <w:sz w:val="20"/>
                <w:lang w:val="ru-RU"/>
              </w:rPr>
              <w:t xml:space="preserve"> в протоколе испытания.</w:t>
            </w:r>
          </w:p>
        </w:tc>
      </w:tr>
    </w:tbl>
    <w:p w14:paraId="0284B1E2" w14:textId="77777777" w:rsidR="00CD687F" w:rsidRDefault="00CD687F" w:rsidP="00D411A5">
      <w:pPr>
        <w:suppressAutoHyphens w:val="0"/>
        <w:spacing w:line="276" w:lineRule="auto"/>
        <w:ind w:left="-142"/>
        <w:jc w:val="left"/>
        <w:rPr>
          <w:bCs/>
          <w:sz w:val="22"/>
          <w:szCs w:val="22"/>
          <w:lang w:val="ru-RU"/>
        </w:rPr>
      </w:pPr>
    </w:p>
    <w:p w14:paraId="37A8EA91" w14:textId="77777777" w:rsidR="00E05033" w:rsidRPr="00D411A5" w:rsidRDefault="00E05033" w:rsidP="00D411A5">
      <w:pPr>
        <w:suppressAutoHyphens w:val="0"/>
        <w:spacing w:line="276" w:lineRule="auto"/>
        <w:ind w:left="-142"/>
        <w:jc w:val="left"/>
        <w:rPr>
          <w:bCs/>
          <w:sz w:val="22"/>
          <w:szCs w:val="22"/>
          <w:lang w:val="ru-RU"/>
        </w:rPr>
      </w:pPr>
      <w:r w:rsidRPr="00D411A5">
        <w:rPr>
          <w:bCs/>
          <w:sz w:val="22"/>
          <w:szCs w:val="22"/>
          <w:lang w:val="ru-RU"/>
        </w:rPr>
        <w:lastRenderedPageBreak/>
        <w:t>Т а б л и ц а</w:t>
      </w:r>
      <w:r w:rsidR="00CD687F">
        <w:rPr>
          <w:bCs/>
          <w:sz w:val="22"/>
          <w:szCs w:val="22"/>
          <w:lang w:val="ru-RU"/>
        </w:rPr>
        <w:t xml:space="preserve"> </w:t>
      </w:r>
      <w:r w:rsidRPr="00D411A5">
        <w:rPr>
          <w:bCs/>
          <w:sz w:val="22"/>
          <w:szCs w:val="22"/>
          <w:lang w:val="ru-RU"/>
        </w:rPr>
        <w:t xml:space="preserve"> 5 </w:t>
      </w:r>
      <w:r w:rsidR="002417D2">
        <w:rPr>
          <w:bCs/>
          <w:sz w:val="22"/>
          <w:szCs w:val="22"/>
          <w:lang w:val="ru-RU"/>
        </w:rPr>
        <w:t>—</w:t>
      </w:r>
      <w:r w:rsidRPr="00D411A5">
        <w:rPr>
          <w:bCs/>
          <w:sz w:val="22"/>
          <w:szCs w:val="22"/>
          <w:lang w:val="ru-RU"/>
        </w:rPr>
        <w:t xml:space="preserve"> Пример норм на помехи</w:t>
      </w:r>
      <w:r w:rsidR="00CD687F">
        <w:rPr>
          <w:bCs/>
          <w:sz w:val="22"/>
          <w:szCs w:val="22"/>
          <w:lang w:val="ru-RU"/>
        </w:rPr>
        <w:t>.</w:t>
      </w:r>
      <w:r w:rsidRPr="00D411A5">
        <w:rPr>
          <w:bCs/>
          <w:sz w:val="22"/>
          <w:szCs w:val="22"/>
          <w:lang w:val="ru-RU"/>
        </w:rPr>
        <w:t xml:space="preserve"> Комплектное </w:t>
      </w:r>
      <w:r w:rsidR="00E6676A" w:rsidRPr="00D411A5">
        <w:rPr>
          <w:bCs/>
          <w:sz w:val="22"/>
          <w:szCs w:val="22"/>
          <w:lang w:val="ru-RU"/>
        </w:rPr>
        <w:t>транспорт</w:t>
      </w:r>
      <w:r w:rsidRPr="00D411A5">
        <w:rPr>
          <w:bCs/>
          <w:sz w:val="22"/>
          <w:szCs w:val="22"/>
          <w:lang w:val="ru-RU"/>
        </w:rPr>
        <w:t>ное средство</w:t>
      </w:r>
      <w:r w:rsidR="00CD687F">
        <w:rPr>
          <w:bCs/>
          <w:sz w:val="22"/>
          <w:szCs w:val="22"/>
          <w:lang w:val="ru-RU"/>
        </w:rPr>
        <w:t>.</w:t>
      </w:r>
      <w:r w:rsidRPr="00D411A5">
        <w:rPr>
          <w:bCs/>
          <w:sz w:val="22"/>
          <w:szCs w:val="22"/>
          <w:lang w:val="ru-RU"/>
        </w:rPr>
        <w:t xml:space="preserve"> Цифровая мобильная телефонная связь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1701"/>
        <w:gridCol w:w="1417"/>
        <w:gridCol w:w="1134"/>
        <w:gridCol w:w="1387"/>
      </w:tblGrid>
      <w:tr w:rsidR="00E05033" w:rsidRPr="00DF3774" w14:paraId="00430E67" w14:textId="77777777" w:rsidTr="00E27DD6">
        <w:tc>
          <w:tcPr>
            <w:tcW w:w="3936" w:type="dxa"/>
            <w:vMerge w:val="restart"/>
            <w:vAlign w:val="center"/>
          </w:tcPr>
          <w:p w14:paraId="663B90BF" w14:textId="77777777" w:rsidR="00E05033" w:rsidRPr="00DF3774" w:rsidRDefault="00E05033" w:rsidP="00E27DD6">
            <w:pPr>
              <w:spacing w:line="252" w:lineRule="auto"/>
              <w:jc w:val="center"/>
              <w:rPr>
                <w:sz w:val="18"/>
                <w:szCs w:val="18"/>
                <w:lang w:val="ru-RU"/>
              </w:rPr>
            </w:pPr>
            <w:r w:rsidRPr="00DF3774">
              <w:rPr>
                <w:sz w:val="18"/>
                <w:szCs w:val="18"/>
                <w:lang w:val="ru-RU"/>
              </w:rPr>
              <w:t>Служба/</w:t>
            </w:r>
          </w:p>
          <w:p w14:paraId="162CD897" w14:textId="77777777" w:rsidR="00E05033" w:rsidRPr="00DF3774" w:rsidRDefault="00E05033" w:rsidP="00E27DD6">
            <w:pPr>
              <w:spacing w:line="252" w:lineRule="auto"/>
              <w:jc w:val="center"/>
              <w:rPr>
                <w:sz w:val="18"/>
                <w:szCs w:val="18"/>
                <w:lang w:val="ru-RU"/>
              </w:rPr>
            </w:pPr>
            <w:r w:rsidRPr="00DF3774">
              <w:rPr>
                <w:sz w:val="18"/>
                <w:szCs w:val="18"/>
                <w:lang w:val="ru-RU"/>
              </w:rPr>
              <w:t>полоса</w:t>
            </w:r>
          </w:p>
        </w:tc>
        <w:tc>
          <w:tcPr>
            <w:tcW w:w="1701" w:type="dxa"/>
            <w:vMerge w:val="restart"/>
            <w:vAlign w:val="center"/>
          </w:tcPr>
          <w:p w14:paraId="517DCD3B" w14:textId="77777777" w:rsidR="00E05033" w:rsidRPr="00DF3774" w:rsidRDefault="00E05033" w:rsidP="00E27DD6">
            <w:pPr>
              <w:spacing w:line="252" w:lineRule="auto"/>
              <w:jc w:val="center"/>
              <w:rPr>
                <w:sz w:val="18"/>
                <w:szCs w:val="18"/>
                <w:lang w:val="ru-RU"/>
              </w:rPr>
            </w:pPr>
            <w:r w:rsidRPr="00DF3774">
              <w:rPr>
                <w:sz w:val="18"/>
                <w:szCs w:val="18"/>
                <w:lang w:val="ru-RU"/>
              </w:rPr>
              <w:t>Частота,</w:t>
            </w:r>
          </w:p>
          <w:p w14:paraId="623728FF" w14:textId="77777777" w:rsidR="00E05033" w:rsidRPr="00DF3774" w:rsidRDefault="00E05033" w:rsidP="00E27DD6">
            <w:pPr>
              <w:spacing w:line="252" w:lineRule="auto"/>
              <w:jc w:val="center"/>
              <w:rPr>
                <w:sz w:val="18"/>
                <w:szCs w:val="18"/>
                <w:lang w:val="ru-RU"/>
              </w:rPr>
            </w:pPr>
            <w:r w:rsidRPr="00DF3774">
              <w:rPr>
                <w:sz w:val="18"/>
                <w:szCs w:val="18"/>
                <w:lang w:val="ru-RU"/>
              </w:rPr>
              <w:t>МГц</w:t>
            </w:r>
          </w:p>
        </w:tc>
        <w:tc>
          <w:tcPr>
            <w:tcW w:w="2551" w:type="dxa"/>
            <w:gridSpan w:val="2"/>
            <w:vAlign w:val="center"/>
          </w:tcPr>
          <w:p w14:paraId="792CB34C" w14:textId="77777777" w:rsidR="00E05033" w:rsidRPr="00DF3774" w:rsidRDefault="00E05033" w:rsidP="00E27DD6">
            <w:pPr>
              <w:pStyle w:val="aff4"/>
              <w:spacing w:before="40" w:after="40" w:line="252" w:lineRule="auto"/>
              <w:jc w:val="center"/>
              <w:rPr>
                <w:rFonts w:ascii="Arial" w:hAnsi="Arial" w:cs="Arial"/>
                <w:bCs/>
                <w:sz w:val="18"/>
                <w:szCs w:val="18"/>
                <w:lang w:val="ru-RU"/>
              </w:rPr>
            </w:pPr>
            <w:r w:rsidRPr="00DF3774">
              <w:rPr>
                <w:rFonts w:ascii="Arial" w:hAnsi="Arial" w:cs="Arial"/>
                <w:bCs/>
                <w:sz w:val="18"/>
                <w:szCs w:val="18"/>
                <w:lang w:val="ru-RU"/>
              </w:rPr>
              <w:t xml:space="preserve">Напряжение помех на антенном </w:t>
            </w:r>
            <w:r w:rsidR="00923D7D" w:rsidRPr="00DF3774">
              <w:rPr>
                <w:rFonts w:ascii="Arial" w:hAnsi="Arial" w:cs="Arial"/>
                <w:bCs/>
                <w:sz w:val="18"/>
                <w:szCs w:val="18"/>
                <w:lang w:val="ru-RU"/>
              </w:rPr>
              <w:t>раз</w:t>
            </w:r>
            <w:r w:rsidR="00B94B2C" w:rsidRPr="00DF3774">
              <w:rPr>
                <w:rFonts w:ascii="Arial" w:hAnsi="Arial" w:cs="Arial"/>
                <w:bCs/>
                <w:sz w:val="18"/>
                <w:szCs w:val="18"/>
                <w:lang w:val="ru-RU"/>
              </w:rPr>
              <w:t>ъ</w:t>
            </w:r>
            <w:r w:rsidR="00923D7D" w:rsidRPr="00DF3774">
              <w:rPr>
                <w:rFonts w:ascii="Arial" w:hAnsi="Arial" w:cs="Arial"/>
                <w:bCs/>
                <w:sz w:val="18"/>
                <w:szCs w:val="18"/>
                <w:lang w:val="ru-RU"/>
              </w:rPr>
              <w:t xml:space="preserve">еме </w:t>
            </w:r>
            <w:r w:rsidRPr="00DF3774">
              <w:rPr>
                <w:rFonts w:ascii="Arial" w:hAnsi="Arial" w:cs="Arial"/>
                <w:bCs/>
                <w:sz w:val="18"/>
                <w:szCs w:val="18"/>
                <w:lang w:val="ru-RU"/>
              </w:rPr>
              <w:t>при</w:t>
            </w:r>
            <w:r w:rsidR="00030A48">
              <w:rPr>
                <w:rFonts w:ascii="Arial" w:hAnsi="Arial" w:cs="Arial"/>
                <w:bCs/>
                <w:sz w:val="18"/>
                <w:szCs w:val="18"/>
                <w:lang w:val="ru-RU"/>
              </w:rPr>
              <w:t>е</w:t>
            </w:r>
            <w:r w:rsidRPr="00DF3774">
              <w:rPr>
                <w:rFonts w:ascii="Arial" w:hAnsi="Arial" w:cs="Arial"/>
                <w:bCs/>
                <w:sz w:val="18"/>
                <w:szCs w:val="18"/>
                <w:lang w:val="ru-RU"/>
              </w:rPr>
              <w:t>мника</w:t>
            </w:r>
            <w:r w:rsidR="00030A48">
              <w:rPr>
                <w:rFonts w:ascii="Arial" w:hAnsi="Arial" w:cs="Arial"/>
                <w:bCs/>
                <w:sz w:val="18"/>
                <w:szCs w:val="18"/>
                <w:lang w:val="ru-RU"/>
              </w:rPr>
              <w:t>,</w:t>
            </w:r>
          </w:p>
          <w:p w14:paraId="42E763B2" w14:textId="77777777" w:rsidR="00E05033" w:rsidRPr="00DF3774" w:rsidRDefault="00E05033" w:rsidP="00E27DD6">
            <w:pPr>
              <w:spacing w:line="252" w:lineRule="auto"/>
              <w:jc w:val="center"/>
              <w:rPr>
                <w:sz w:val="18"/>
                <w:szCs w:val="18"/>
                <w:lang w:val="ru-RU"/>
              </w:rPr>
            </w:pPr>
            <w:r w:rsidRPr="00DF3774">
              <w:rPr>
                <w:sz w:val="18"/>
                <w:szCs w:val="18"/>
                <w:lang w:val="ru-RU"/>
              </w:rPr>
              <w:t>дБ(мкВ)</w:t>
            </w:r>
          </w:p>
        </w:tc>
        <w:tc>
          <w:tcPr>
            <w:tcW w:w="1387" w:type="dxa"/>
            <w:vMerge w:val="restart"/>
            <w:vAlign w:val="center"/>
          </w:tcPr>
          <w:p w14:paraId="41E86B85" w14:textId="77777777" w:rsidR="00E05033" w:rsidRPr="00DF3774" w:rsidRDefault="00E05033" w:rsidP="00E27DD6">
            <w:pPr>
              <w:spacing w:line="252" w:lineRule="auto"/>
              <w:jc w:val="center"/>
              <w:rPr>
                <w:sz w:val="18"/>
                <w:szCs w:val="18"/>
                <w:lang w:val="ru-RU"/>
              </w:rPr>
            </w:pPr>
            <w:r w:rsidRPr="00DF3774">
              <w:rPr>
                <w:sz w:val="18"/>
                <w:szCs w:val="18"/>
              </w:rPr>
              <w:t>RBW</w:t>
            </w:r>
          </w:p>
          <w:p w14:paraId="0C71AE94" w14:textId="77777777" w:rsidR="00E05033" w:rsidRPr="00DF3774" w:rsidRDefault="00E05033" w:rsidP="00E27DD6">
            <w:pPr>
              <w:spacing w:line="252" w:lineRule="auto"/>
              <w:jc w:val="center"/>
              <w:rPr>
                <w:sz w:val="18"/>
                <w:szCs w:val="18"/>
                <w:lang w:val="ru-RU"/>
              </w:rPr>
            </w:pPr>
          </w:p>
        </w:tc>
      </w:tr>
      <w:tr w:rsidR="00E05033" w:rsidRPr="00DF3774" w14:paraId="0005096B" w14:textId="77777777" w:rsidTr="00E27DD6">
        <w:tc>
          <w:tcPr>
            <w:tcW w:w="3936" w:type="dxa"/>
            <w:vMerge/>
            <w:tcBorders>
              <w:bottom w:val="double" w:sz="4" w:space="0" w:color="auto"/>
            </w:tcBorders>
            <w:vAlign w:val="center"/>
          </w:tcPr>
          <w:p w14:paraId="278C4675" w14:textId="77777777" w:rsidR="00E05033" w:rsidRPr="00DF3774" w:rsidRDefault="00E05033" w:rsidP="00E27DD6">
            <w:pPr>
              <w:spacing w:line="252" w:lineRule="auto"/>
              <w:jc w:val="center"/>
              <w:rPr>
                <w:sz w:val="18"/>
                <w:szCs w:val="18"/>
                <w:lang w:val="ru-RU"/>
              </w:rPr>
            </w:pPr>
          </w:p>
        </w:tc>
        <w:tc>
          <w:tcPr>
            <w:tcW w:w="1701" w:type="dxa"/>
            <w:vMerge/>
            <w:tcBorders>
              <w:bottom w:val="double" w:sz="4" w:space="0" w:color="auto"/>
            </w:tcBorders>
            <w:vAlign w:val="center"/>
          </w:tcPr>
          <w:p w14:paraId="4B77C375" w14:textId="77777777" w:rsidR="00E05033" w:rsidRPr="00DF3774" w:rsidRDefault="00E05033" w:rsidP="00E27DD6">
            <w:pPr>
              <w:spacing w:line="252" w:lineRule="auto"/>
              <w:jc w:val="center"/>
              <w:rPr>
                <w:sz w:val="18"/>
                <w:szCs w:val="18"/>
                <w:lang w:val="ru-RU"/>
              </w:rPr>
            </w:pPr>
          </w:p>
        </w:tc>
        <w:tc>
          <w:tcPr>
            <w:tcW w:w="1417" w:type="dxa"/>
            <w:tcBorders>
              <w:bottom w:val="double" w:sz="4" w:space="0" w:color="auto"/>
            </w:tcBorders>
            <w:vAlign w:val="center"/>
          </w:tcPr>
          <w:p w14:paraId="4C923645" w14:textId="77777777" w:rsidR="00E05033" w:rsidRPr="00DF3774" w:rsidRDefault="00E05033" w:rsidP="00E27DD6">
            <w:pPr>
              <w:spacing w:before="20" w:after="20" w:line="252" w:lineRule="auto"/>
              <w:jc w:val="center"/>
              <w:rPr>
                <w:bCs/>
                <w:sz w:val="18"/>
                <w:szCs w:val="18"/>
                <w:lang w:val="ru-RU"/>
              </w:rPr>
            </w:pPr>
            <w:r w:rsidRPr="00DF3774">
              <w:rPr>
                <w:bCs/>
                <w:sz w:val="18"/>
                <w:szCs w:val="18"/>
                <w:lang w:val="ru-RU"/>
              </w:rPr>
              <w:t>Пиковое</w:t>
            </w:r>
          </w:p>
          <w:p w14:paraId="2038DBF2" w14:textId="77777777" w:rsidR="00E05033" w:rsidRPr="00DF3774" w:rsidRDefault="00E05033" w:rsidP="00E27DD6">
            <w:pPr>
              <w:spacing w:line="252" w:lineRule="auto"/>
              <w:jc w:val="center"/>
              <w:rPr>
                <w:sz w:val="18"/>
                <w:szCs w:val="18"/>
                <w:lang w:val="ru-RU"/>
              </w:rPr>
            </w:pPr>
            <w:r w:rsidRPr="00DF3774">
              <w:rPr>
                <w:bCs/>
                <w:sz w:val="18"/>
                <w:szCs w:val="18"/>
                <w:lang w:val="ru-RU"/>
              </w:rPr>
              <w:t>значение</w:t>
            </w:r>
          </w:p>
        </w:tc>
        <w:tc>
          <w:tcPr>
            <w:tcW w:w="1134" w:type="dxa"/>
            <w:tcBorders>
              <w:bottom w:val="double" w:sz="4" w:space="0" w:color="auto"/>
            </w:tcBorders>
            <w:vAlign w:val="center"/>
          </w:tcPr>
          <w:p w14:paraId="405A9573" w14:textId="77777777" w:rsidR="00E05033" w:rsidRPr="00DF3774" w:rsidRDefault="00E05033" w:rsidP="00E27DD6">
            <w:pPr>
              <w:spacing w:line="252" w:lineRule="auto"/>
              <w:jc w:val="center"/>
              <w:rPr>
                <w:sz w:val="18"/>
                <w:szCs w:val="18"/>
                <w:lang w:val="ru-RU"/>
              </w:rPr>
            </w:pPr>
            <w:r w:rsidRPr="00DF3774">
              <w:rPr>
                <w:sz w:val="18"/>
                <w:szCs w:val="18"/>
                <w:lang w:val="ru-RU"/>
              </w:rPr>
              <w:t>Среднее значение</w:t>
            </w:r>
          </w:p>
        </w:tc>
        <w:tc>
          <w:tcPr>
            <w:tcW w:w="1387" w:type="dxa"/>
            <w:vMerge/>
            <w:tcBorders>
              <w:bottom w:val="double" w:sz="4" w:space="0" w:color="auto"/>
            </w:tcBorders>
            <w:vAlign w:val="center"/>
          </w:tcPr>
          <w:p w14:paraId="6E244201" w14:textId="77777777" w:rsidR="00E05033" w:rsidRPr="00DF3774" w:rsidRDefault="00E05033" w:rsidP="00E27DD6">
            <w:pPr>
              <w:spacing w:line="252" w:lineRule="auto"/>
              <w:jc w:val="center"/>
              <w:rPr>
                <w:sz w:val="18"/>
                <w:szCs w:val="18"/>
                <w:lang w:val="ru-RU"/>
              </w:rPr>
            </w:pPr>
          </w:p>
        </w:tc>
      </w:tr>
      <w:tr w:rsidR="00E05033" w:rsidRPr="00C527A1" w14:paraId="291D1B40" w14:textId="77777777" w:rsidTr="00E05033">
        <w:tc>
          <w:tcPr>
            <w:tcW w:w="9575" w:type="dxa"/>
            <w:gridSpan w:val="5"/>
            <w:tcBorders>
              <w:top w:val="double" w:sz="4" w:space="0" w:color="auto"/>
            </w:tcBorders>
          </w:tcPr>
          <w:p w14:paraId="5C46F475" w14:textId="77777777" w:rsidR="00E05033" w:rsidRPr="00DF3774" w:rsidRDefault="00E05033" w:rsidP="00D411A5">
            <w:pPr>
              <w:spacing w:before="20" w:after="20" w:line="252" w:lineRule="auto"/>
              <w:jc w:val="left"/>
              <w:rPr>
                <w:sz w:val="18"/>
                <w:szCs w:val="18"/>
                <w:vertAlign w:val="superscript"/>
                <w:lang w:val="ru-RU"/>
              </w:rPr>
            </w:pPr>
            <w:r w:rsidRPr="00DF3774">
              <w:rPr>
                <w:sz w:val="18"/>
                <w:szCs w:val="18"/>
                <w:lang w:val="ru-RU"/>
              </w:rPr>
              <w:t xml:space="preserve">Цифровые мобильные телефонные </w:t>
            </w:r>
            <w:proofErr w:type="spellStart"/>
            <w:r w:rsidRPr="00DF3774">
              <w:rPr>
                <w:sz w:val="18"/>
                <w:szCs w:val="18"/>
                <w:lang w:val="ru-RU"/>
              </w:rPr>
              <w:t>службы</w:t>
            </w:r>
            <w:r w:rsidRPr="00DF3774">
              <w:rPr>
                <w:sz w:val="18"/>
                <w:szCs w:val="18"/>
                <w:vertAlign w:val="superscript"/>
                <w:lang w:val="ru-RU"/>
              </w:rPr>
              <w:t>с</w:t>
            </w:r>
            <w:proofErr w:type="spellEnd"/>
            <w:r w:rsidR="00A9054E">
              <w:rPr>
                <w:sz w:val="18"/>
                <w:szCs w:val="18"/>
                <w:vertAlign w:val="superscript"/>
                <w:lang w:val="ru-RU"/>
              </w:rPr>
              <w:t>,</w:t>
            </w:r>
            <w:r w:rsidRPr="00DF3774">
              <w:rPr>
                <w:sz w:val="18"/>
                <w:szCs w:val="18"/>
                <w:vertAlign w:val="superscript"/>
                <w:lang w:val="ru-RU"/>
              </w:rPr>
              <w:t xml:space="preserve"> d</w:t>
            </w:r>
          </w:p>
        </w:tc>
      </w:tr>
      <w:tr w:rsidR="00E05033" w:rsidRPr="0083784A" w14:paraId="260ECB7F" w14:textId="77777777" w:rsidTr="00E27DD6">
        <w:tc>
          <w:tcPr>
            <w:tcW w:w="3936" w:type="dxa"/>
          </w:tcPr>
          <w:p w14:paraId="5CAB396B" w14:textId="77777777" w:rsidR="00E05033" w:rsidRPr="0083784A" w:rsidRDefault="00E05033" w:rsidP="00D411A5">
            <w:pPr>
              <w:spacing w:before="20" w:after="20" w:line="252" w:lineRule="auto"/>
              <w:jc w:val="left"/>
              <w:rPr>
                <w:sz w:val="18"/>
                <w:szCs w:val="18"/>
              </w:rPr>
            </w:pPr>
            <w:r w:rsidRPr="0083784A">
              <w:rPr>
                <w:sz w:val="18"/>
                <w:szCs w:val="18"/>
              </w:rPr>
              <w:t>4G</w:t>
            </w:r>
          </w:p>
        </w:tc>
        <w:tc>
          <w:tcPr>
            <w:tcW w:w="1701" w:type="dxa"/>
            <w:vAlign w:val="center"/>
          </w:tcPr>
          <w:p w14:paraId="2FC6AF8A" w14:textId="77777777" w:rsidR="00E05033" w:rsidRPr="0083784A" w:rsidRDefault="00E05033" w:rsidP="00E27DD6">
            <w:pPr>
              <w:spacing w:before="20" w:after="20" w:line="252" w:lineRule="auto"/>
              <w:jc w:val="center"/>
              <w:rPr>
                <w:sz w:val="18"/>
                <w:szCs w:val="18"/>
              </w:rPr>
            </w:pPr>
            <w:r w:rsidRPr="0083784A">
              <w:rPr>
                <w:sz w:val="18"/>
                <w:szCs w:val="18"/>
              </w:rPr>
              <w:t>460</w:t>
            </w:r>
            <w:r w:rsidR="00A9054E">
              <w:rPr>
                <w:sz w:val="18"/>
                <w:szCs w:val="18"/>
                <w:lang w:val="ru-RU"/>
              </w:rPr>
              <w:t>,0</w:t>
            </w:r>
            <w:r w:rsidR="001A3A3F" w:rsidRPr="0083784A">
              <w:rPr>
                <w:sz w:val="18"/>
                <w:szCs w:val="18"/>
                <w:lang w:val="ru-RU"/>
              </w:rPr>
              <w:t>–</w:t>
            </w:r>
            <w:r w:rsidRPr="0083784A">
              <w:rPr>
                <w:sz w:val="18"/>
                <w:szCs w:val="18"/>
              </w:rPr>
              <w:t>467,5</w:t>
            </w:r>
          </w:p>
        </w:tc>
        <w:tc>
          <w:tcPr>
            <w:tcW w:w="1417" w:type="dxa"/>
            <w:vAlign w:val="center"/>
          </w:tcPr>
          <w:p w14:paraId="744909A9" w14:textId="77777777" w:rsidR="00E05033" w:rsidRPr="0083784A" w:rsidRDefault="00E05033" w:rsidP="00E27DD6">
            <w:pPr>
              <w:spacing w:before="20" w:after="20" w:line="252" w:lineRule="auto"/>
              <w:jc w:val="center"/>
              <w:rPr>
                <w:sz w:val="18"/>
                <w:szCs w:val="18"/>
                <w:lang w:val="ru-RU"/>
              </w:rPr>
            </w:pPr>
            <w:r w:rsidRPr="0083784A">
              <w:rPr>
                <w:sz w:val="18"/>
                <w:szCs w:val="18"/>
                <w:lang w:val="ru-RU"/>
              </w:rPr>
              <w:t>32</w:t>
            </w:r>
          </w:p>
        </w:tc>
        <w:tc>
          <w:tcPr>
            <w:tcW w:w="1134" w:type="dxa"/>
            <w:vAlign w:val="center"/>
          </w:tcPr>
          <w:p w14:paraId="31049201" w14:textId="77777777" w:rsidR="00E05033" w:rsidRPr="0083784A" w:rsidRDefault="00E05033" w:rsidP="00E27DD6">
            <w:pPr>
              <w:spacing w:before="20" w:after="20" w:line="252" w:lineRule="auto"/>
              <w:jc w:val="center"/>
              <w:rPr>
                <w:sz w:val="18"/>
                <w:szCs w:val="18"/>
                <w:lang w:val="ru-RU"/>
              </w:rPr>
            </w:pPr>
            <w:r w:rsidRPr="0083784A">
              <w:rPr>
                <w:sz w:val="18"/>
                <w:szCs w:val="18"/>
                <w:lang w:val="ru-RU"/>
              </w:rPr>
              <w:t>12</w:t>
            </w:r>
          </w:p>
        </w:tc>
        <w:tc>
          <w:tcPr>
            <w:tcW w:w="1387" w:type="dxa"/>
            <w:vMerge w:val="restart"/>
            <w:vAlign w:val="center"/>
          </w:tcPr>
          <w:p w14:paraId="176202B6" w14:textId="77777777" w:rsidR="00E05033" w:rsidRPr="0083784A" w:rsidRDefault="00E05033" w:rsidP="00E43486">
            <w:pPr>
              <w:spacing w:before="20" w:after="20" w:line="252" w:lineRule="auto"/>
              <w:jc w:val="center"/>
              <w:rPr>
                <w:sz w:val="18"/>
                <w:szCs w:val="18"/>
                <w:lang w:val="ru-RU"/>
              </w:rPr>
            </w:pPr>
            <w:r w:rsidRPr="0083784A">
              <w:rPr>
                <w:sz w:val="18"/>
                <w:szCs w:val="18"/>
                <w:lang w:val="ru-RU"/>
              </w:rPr>
              <w:t>1 МГц</w:t>
            </w:r>
          </w:p>
        </w:tc>
      </w:tr>
      <w:tr w:rsidR="00E05033" w:rsidRPr="0083784A" w14:paraId="32659B8C" w14:textId="77777777" w:rsidTr="00E27DD6">
        <w:tc>
          <w:tcPr>
            <w:tcW w:w="3936" w:type="dxa"/>
          </w:tcPr>
          <w:p w14:paraId="20A196A3" w14:textId="77777777" w:rsidR="00E05033" w:rsidRPr="0083784A" w:rsidRDefault="00E05033" w:rsidP="00D411A5">
            <w:pPr>
              <w:spacing w:before="20" w:after="20" w:line="252" w:lineRule="auto"/>
              <w:jc w:val="left"/>
              <w:rPr>
                <w:sz w:val="18"/>
                <w:szCs w:val="18"/>
              </w:rPr>
            </w:pPr>
            <w:r w:rsidRPr="0083784A">
              <w:rPr>
                <w:sz w:val="18"/>
                <w:szCs w:val="18"/>
                <w:lang w:val="ru-RU"/>
              </w:rPr>
              <w:t>5G n71</w:t>
            </w:r>
            <w:r w:rsidRPr="0083784A">
              <w:rPr>
                <w:sz w:val="18"/>
                <w:szCs w:val="18"/>
              </w:rPr>
              <w:t xml:space="preserve"> </w:t>
            </w:r>
            <w:r w:rsidRPr="0083784A">
              <w:rPr>
                <w:sz w:val="18"/>
                <w:szCs w:val="18"/>
                <w:lang w:val="ru-RU"/>
              </w:rPr>
              <w:t>(</w:t>
            </w:r>
            <w:r w:rsidRPr="0083784A">
              <w:rPr>
                <w:sz w:val="18"/>
                <w:szCs w:val="18"/>
              </w:rPr>
              <w:t xml:space="preserve">617–652 </w:t>
            </w:r>
            <w:proofErr w:type="spellStart"/>
            <w:r w:rsidRPr="0083784A">
              <w:rPr>
                <w:sz w:val="18"/>
                <w:szCs w:val="18"/>
              </w:rPr>
              <w:t>МГц</w:t>
            </w:r>
            <w:proofErr w:type="spellEnd"/>
            <w:r w:rsidR="00A9054E" w:rsidRPr="0083784A">
              <w:rPr>
                <w:sz w:val="18"/>
                <w:szCs w:val="18"/>
              </w:rPr>
              <w:t>)</w:t>
            </w:r>
          </w:p>
          <w:p w14:paraId="721CBA56" w14:textId="77777777" w:rsidR="00E05033" w:rsidRPr="0083784A" w:rsidRDefault="00E05033" w:rsidP="00A9054E">
            <w:pPr>
              <w:spacing w:before="20" w:after="20" w:line="252" w:lineRule="auto"/>
              <w:jc w:val="left"/>
              <w:rPr>
                <w:sz w:val="18"/>
                <w:szCs w:val="18"/>
                <w:lang w:val="ru-RU"/>
              </w:rPr>
            </w:pPr>
            <w:r w:rsidRPr="0083784A">
              <w:rPr>
                <w:sz w:val="18"/>
                <w:szCs w:val="18"/>
                <w:lang w:val="ru-RU"/>
              </w:rPr>
              <w:t>4G (</w:t>
            </w:r>
            <w:r w:rsidRPr="0083784A">
              <w:rPr>
                <w:sz w:val="18"/>
                <w:szCs w:val="18"/>
              </w:rPr>
              <w:t xml:space="preserve">617–652 </w:t>
            </w:r>
            <w:proofErr w:type="spellStart"/>
            <w:r w:rsidRPr="0083784A">
              <w:rPr>
                <w:sz w:val="18"/>
                <w:szCs w:val="18"/>
              </w:rPr>
              <w:t>МГц</w:t>
            </w:r>
            <w:proofErr w:type="spellEnd"/>
            <w:r w:rsidR="00A9054E" w:rsidRPr="0083784A">
              <w:rPr>
                <w:sz w:val="18"/>
                <w:szCs w:val="18"/>
              </w:rPr>
              <w:t>)</w:t>
            </w:r>
          </w:p>
        </w:tc>
        <w:tc>
          <w:tcPr>
            <w:tcW w:w="1701" w:type="dxa"/>
            <w:vAlign w:val="center"/>
          </w:tcPr>
          <w:p w14:paraId="53256E40" w14:textId="77777777" w:rsidR="00E05033" w:rsidRPr="0083784A" w:rsidRDefault="00E05033" w:rsidP="00E27DD6">
            <w:pPr>
              <w:spacing w:before="20" w:after="20" w:line="252" w:lineRule="auto"/>
              <w:jc w:val="center"/>
              <w:rPr>
                <w:sz w:val="18"/>
                <w:szCs w:val="18"/>
                <w:lang w:val="ru-RU"/>
              </w:rPr>
            </w:pPr>
            <w:r w:rsidRPr="0083784A">
              <w:rPr>
                <w:sz w:val="18"/>
                <w:szCs w:val="18"/>
                <w:lang w:val="ru-RU"/>
              </w:rPr>
              <w:t>617</w:t>
            </w:r>
            <w:r w:rsidR="001A3A3F" w:rsidRPr="0083784A">
              <w:rPr>
                <w:sz w:val="18"/>
                <w:szCs w:val="18"/>
                <w:lang w:val="ru-RU"/>
              </w:rPr>
              <w:t>–</w:t>
            </w:r>
            <w:r w:rsidRPr="0083784A">
              <w:rPr>
                <w:sz w:val="18"/>
                <w:szCs w:val="18"/>
                <w:lang w:val="ru-RU"/>
              </w:rPr>
              <w:t>652</w:t>
            </w:r>
          </w:p>
        </w:tc>
        <w:tc>
          <w:tcPr>
            <w:tcW w:w="1417" w:type="dxa"/>
            <w:vAlign w:val="center"/>
          </w:tcPr>
          <w:p w14:paraId="5E037493" w14:textId="77777777" w:rsidR="00E05033" w:rsidRPr="0083784A" w:rsidRDefault="00E05033" w:rsidP="00E27DD6">
            <w:pPr>
              <w:spacing w:before="20" w:after="20" w:line="252" w:lineRule="auto"/>
              <w:jc w:val="center"/>
              <w:rPr>
                <w:sz w:val="18"/>
                <w:szCs w:val="18"/>
                <w:lang w:val="ru-RU"/>
              </w:rPr>
            </w:pPr>
            <w:r w:rsidRPr="0083784A">
              <w:rPr>
                <w:sz w:val="18"/>
                <w:szCs w:val="18"/>
                <w:lang w:val="ru-RU"/>
              </w:rPr>
              <w:t>32</w:t>
            </w:r>
          </w:p>
        </w:tc>
        <w:tc>
          <w:tcPr>
            <w:tcW w:w="1134" w:type="dxa"/>
            <w:vAlign w:val="center"/>
          </w:tcPr>
          <w:p w14:paraId="459C17C0" w14:textId="77777777" w:rsidR="00E05033" w:rsidRPr="0083784A" w:rsidRDefault="00E05033" w:rsidP="00E27DD6">
            <w:pPr>
              <w:spacing w:before="20" w:after="20" w:line="252" w:lineRule="auto"/>
              <w:jc w:val="center"/>
              <w:rPr>
                <w:sz w:val="18"/>
                <w:szCs w:val="18"/>
                <w:lang w:val="ru-RU"/>
              </w:rPr>
            </w:pPr>
            <w:r w:rsidRPr="0083784A">
              <w:rPr>
                <w:sz w:val="18"/>
                <w:szCs w:val="18"/>
                <w:lang w:val="ru-RU"/>
              </w:rPr>
              <w:t>12</w:t>
            </w:r>
          </w:p>
        </w:tc>
        <w:tc>
          <w:tcPr>
            <w:tcW w:w="1387" w:type="dxa"/>
            <w:vMerge/>
            <w:vAlign w:val="center"/>
          </w:tcPr>
          <w:p w14:paraId="1047ED41" w14:textId="77777777" w:rsidR="00E05033" w:rsidRPr="0083784A" w:rsidRDefault="00E05033" w:rsidP="00E43486">
            <w:pPr>
              <w:spacing w:before="20" w:after="20" w:line="252" w:lineRule="auto"/>
              <w:jc w:val="center"/>
              <w:rPr>
                <w:sz w:val="18"/>
                <w:szCs w:val="18"/>
                <w:lang w:val="ru-RU"/>
              </w:rPr>
            </w:pPr>
          </w:p>
        </w:tc>
      </w:tr>
      <w:tr w:rsidR="00E05033" w:rsidRPr="0083784A" w14:paraId="1CE5DF4B" w14:textId="77777777" w:rsidTr="00E27DD6">
        <w:tc>
          <w:tcPr>
            <w:tcW w:w="3936" w:type="dxa"/>
          </w:tcPr>
          <w:p w14:paraId="7F0D27E4" w14:textId="77777777" w:rsidR="00E05033" w:rsidRPr="0083784A" w:rsidRDefault="00AD0628" w:rsidP="00D411A5">
            <w:pPr>
              <w:spacing w:before="20" w:after="20" w:line="252" w:lineRule="auto"/>
              <w:jc w:val="left"/>
              <w:rPr>
                <w:sz w:val="18"/>
                <w:szCs w:val="18"/>
              </w:rPr>
            </w:pPr>
            <w:r w:rsidRPr="0083784A">
              <w:rPr>
                <w:sz w:val="18"/>
                <w:szCs w:val="18"/>
              </w:rPr>
              <w:t xml:space="preserve">5G n12 (729–746 </w:t>
            </w:r>
            <w:r w:rsidR="00E05033" w:rsidRPr="0083784A">
              <w:rPr>
                <w:sz w:val="18"/>
                <w:szCs w:val="18"/>
                <w:lang w:val="ru-RU"/>
              </w:rPr>
              <w:t>МГц</w:t>
            </w:r>
            <w:r w:rsidR="00A9054E" w:rsidRPr="00A9054E">
              <w:rPr>
                <w:sz w:val="18"/>
                <w:szCs w:val="18"/>
              </w:rPr>
              <w:t>)</w:t>
            </w:r>
          </w:p>
          <w:p w14:paraId="36C05475" w14:textId="77777777" w:rsidR="00E05033" w:rsidRPr="00A9054E" w:rsidRDefault="00AD0628" w:rsidP="00D411A5">
            <w:pPr>
              <w:spacing w:before="20" w:after="20" w:line="252" w:lineRule="auto"/>
              <w:jc w:val="left"/>
              <w:rPr>
                <w:sz w:val="18"/>
                <w:szCs w:val="18"/>
              </w:rPr>
            </w:pPr>
            <w:r w:rsidRPr="0083784A">
              <w:rPr>
                <w:sz w:val="18"/>
                <w:szCs w:val="18"/>
              </w:rPr>
              <w:t xml:space="preserve">5G n14 (758–768 </w:t>
            </w:r>
            <w:r w:rsidR="00E05033" w:rsidRPr="0083784A">
              <w:rPr>
                <w:sz w:val="18"/>
                <w:szCs w:val="18"/>
                <w:lang w:val="ru-RU"/>
              </w:rPr>
              <w:t>МГц</w:t>
            </w:r>
            <w:r w:rsidR="00A9054E" w:rsidRPr="00A9054E">
              <w:rPr>
                <w:sz w:val="18"/>
                <w:szCs w:val="18"/>
              </w:rPr>
              <w:t>)</w:t>
            </w:r>
          </w:p>
          <w:p w14:paraId="0B74E573" w14:textId="77777777" w:rsidR="00E05033" w:rsidRPr="0083784A" w:rsidRDefault="00AD0628" w:rsidP="00D411A5">
            <w:pPr>
              <w:spacing w:before="20" w:after="20" w:line="252" w:lineRule="auto"/>
              <w:jc w:val="left"/>
              <w:rPr>
                <w:sz w:val="18"/>
                <w:szCs w:val="18"/>
              </w:rPr>
            </w:pPr>
            <w:r w:rsidRPr="0083784A">
              <w:rPr>
                <w:sz w:val="18"/>
                <w:szCs w:val="18"/>
              </w:rPr>
              <w:t xml:space="preserve">5G n28 (758–803 </w:t>
            </w:r>
            <w:r w:rsidR="00E05033" w:rsidRPr="0083784A">
              <w:rPr>
                <w:sz w:val="18"/>
                <w:szCs w:val="18"/>
                <w:lang w:val="ru-RU"/>
              </w:rPr>
              <w:t>МГц</w:t>
            </w:r>
            <w:r w:rsidR="00A9054E" w:rsidRPr="00A9054E">
              <w:rPr>
                <w:sz w:val="18"/>
                <w:szCs w:val="18"/>
              </w:rPr>
              <w:t>)</w:t>
            </w:r>
          </w:p>
          <w:p w14:paraId="1E931132" w14:textId="77777777" w:rsidR="00E05033" w:rsidRPr="00A9054E" w:rsidRDefault="00E05033" w:rsidP="00D411A5">
            <w:pPr>
              <w:spacing w:before="20" w:after="20" w:line="252" w:lineRule="auto"/>
              <w:jc w:val="left"/>
              <w:rPr>
                <w:sz w:val="18"/>
                <w:szCs w:val="18"/>
              </w:rPr>
            </w:pPr>
            <w:r w:rsidRPr="00A9054E">
              <w:rPr>
                <w:sz w:val="18"/>
                <w:szCs w:val="18"/>
              </w:rPr>
              <w:t xml:space="preserve">5G n29 (717–728 </w:t>
            </w:r>
            <w:r w:rsidRPr="0083784A">
              <w:rPr>
                <w:sz w:val="18"/>
                <w:szCs w:val="18"/>
                <w:lang w:val="ru-RU"/>
              </w:rPr>
              <w:t>МГц</w:t>
            </w:r>
            <w:r w:rsidR="00A9054E" w:rsidRPr="00A9054E">
              <w:rPr>
                <w:sz w:val="18"/>
                <w:szCs w:val="18"/>
              </w:rPr>
              <w:t>)</w:t>
            </w:r>
          </w:p>
          <w:p w14:paraId="0B076948" w14:textId="77777777" w:rsidR="00E05033" w:rsidRPr="00A9054E" w:rsidRDefault="00E05033" w:rsidP="00A9054E">
            <w:pPr>
              <w:spacing w:before="20" w:after="20" w:line="252" w:lineRule="auto"/>
              <w:jc w:val="left"/>
              <w:rPr>
                <w:sz w:val="18"/>
                <w:szCs w:val="18"/>
              </w:rPr>
            </w:pPr>
            <w:r w:rsidRPr="00A9054E">
              <w:rPr>
                <w:sz w:val="18"/>
                <w:szCs w:val="18"/>
              </w:rPr>
              <w:t xml:space="preserve">4G (703–803 </w:t>
            </w:r>
            <w:r w:rsidRPr="0083784A">
              <w:rPr>
                <w:sz w:val="18"/>
                <w:szCs w:val="18"/>
                <w:lang w:val="ru-RU"/>
              </w:rPr>
              <w:t>МГц</w:t>
            </w:r>
            <w:r w:rsidR="00A9054E">
              <w:rPr>
                <w:sz w:val="18"/>
                <w:szCs w:val="18"/>
                <w:lang w:val="ru-RU"/>
              </w:rPr>
              <w:t>)</w:t>
            </w:r>
          </w:p>
        </w:tc>
        <w:tc>
          <w:tcPr>
            <w:tcW w:w="1701" w:type="dxa"/>
            <w:vMerge w:val="restart"/>
            <w:vAlign w:val="center"/>
          </w:tcPr>
          <w:p w14:paraId="365EB8E3" w14:textId="77777777" w:rsidR="00E05033" w:rsidRPr="0083784A" w:rsidRDefault="001A3A3F" w:rsidP="00E27DD6">
            <w:pPr>
              <w:spacing w:before="20" w:after="20" w:line="252" w:lineRule="auto"/>
              <w:jc w:val="center"/>
              <w:rPr>
                <w:sz w:val="18"/>
                <w:szCs w:val="18"/>
                <w:lang w:val="ru-RU"/>
              </w:rPr>
            </w:pPr>
            <w:r w:rsidRPr="0083784A">
              <w:rPr>
                <w:sz w:val="18"/>
                <w:szCs w:val="18"/>
                <w:lang w:val="ru-RU"/>
              </w:rPr>
              <w:t>703–</w:t>
            </w:r>
            <w:r w:rsidR="00E05033" w:rsidRPr="0083784A">
              <w:rPr>
                <w:sz w:val="18"/>
                <w:szCs w:val="18"/>
                <w:lang w:val="ru-RU"/>
              </w:rPr>
              <w:t>803</w:t>
            </w:r>
          </w:p>
        </w:tc>
        <w:tc>
          <w:tcPr>
            <w:tcW w:w="1417" w:type="dxa"/>
            <w:vAlign w:val="center"/>
          </w:tcPr>
          <w:p w14:paraId="6AE7AC1C" w14:textId="77777777" w:rsidR="00E05033" w:rsidRPr="0083784A" w:rsidRDefault="00E05033" w:rsidP="00E27DD6">
            <w:pPr>
              <w:spacing w:before="20" w:after="20" w:line="252" w:lineRule="auto"/>
              <w:jc w:val="center"/>
              <w:rPr>
                <w:sz w:val="18"/>
                <w:szCs w:val="18"/>
                <w:lang w:val="ru-RU"/>
              </w:rPr>
            </w:pPr>
            <w:r w:rsidRPr="0083784A">
              <w:rPr>
                <w:sz w:val="18"/>
                <w:szCs w:val="18"/>
                <w:lang w:val="ru-RU"/>
              </w:rPr>
              <w:t>32</w:t>
            </w:r>
          </w:p>
        </w:tc>
        <w:tc>
          <w:tcPr>
            <w:tcW w:w="1134" w:type="dxa"/>
            <w:vAlign w:val="center"/>
          </w:tcPr>
          <w:p w14:paraId="54C2B198" w14:textId="77777777" w:rsidR="00E05033" w:rsidRPr="0083784A" w:rsidRDefault="00E05033" w:rsidP="00E27DD6">
            <w:pPr>
              <w:spacing w:before="20" w:after="20" w:line="252" w:lineRule="auto"/>
              <w:jc w:val="center"/>
              <w:rPr>
                <w:sz w:val="18"/>
                <w:szCs w:val="18"/>
                <w:lang w:val="ru-RU"/>
              </w:rPr>
            </w:pPr>
            <w:r w:rsidRPr="0083784A">
              <w:rPr>
                <w:sz w:val="18"/>
                <w:szCs w:val="18"/>
                <w:lang w:val="ru-RU"/>
              </w:rPr>
              <w:t>12</w:t>
            </w:r>
          </w:p>
        </w:tc>
        <w:tc>
          <w:tcPr>
            <w:tcW w:w="1387" w:type="dxa"/>
            <w:vMerge/>
            <w:vAlign w:val="center"/>
          </w:tcPr>
          <w:p w14:paraId="4C240523" w14:textId="77777777" w:rsidR="00E05033" w:rsidRPr="0083784A" w:rsidRDefault="00E05033" w:rsidP="00E43486">
            <w:pPr>
              <w:spacing w:before="20" w:after="20" w:line="252" w:lineRule="auto"/>
              <w:jc w:val="center"/>
              <w:rPr>
                <w:sz w:val="18"/>
                <w:szCs w:val="18"/>
                <w:lang w:val="ru-RU"/>
              </w:rPr>
            </w:pPr>
          </w:p>
        </w:tc>
      </w:tr>
      <w:tr w:rsidR="00E05033" w:rsidRPr="0083784A" w14:paraId="057E7D77" w14:textId="77777777" w:rsidTr="00E27DD6">
        <w:tc>
          <w:tcPr>
            <w:tcW w:w="3936" w:type="dxa"/>
          </w:tcPr>
          <w:p w14:paraId="39B3EFFA" w14:textId="77777777" w:rsidR="00E05033" w:rsidRPr="00A9054E" w:rsidRDefault="00E05033" w:rsidP="00D411A5">
            <w:pPr>
              <w:spacing w:before="20" w:after="20" w:line="252" w:lineRule="auto"/>
              <w:jc w:val="left"/>
              <w:rPr>
                <w:sz w:val="18"/>
                <w:szCs w:val="18"/>
                <w:lang w:val="ru-RU"/>
              </w:rPr>
            </w:pPr>
            <w:r w:rsidRPr="0083784A">
              <w:rPr>
                <w:sz w:val="18"/>
                <w:szCs w:val="18"/>
                <w:lang w:val="ru-RU"/>
              </w:rPr>
              <w:t>3G (729</w:t>
            </w:r>
            <w:r w:rsidRPr="0083784A">
              <w:rPr>
                <w:sz w:val="18"/>
                <w:szCs w:val="18"/>
              </w:rPr>
              <w:t>–</w:t>
            </w:r>
            <w:r w:rsidRPr="0083784A">
              <w:rPr>
                <w:sz w:val="18"/>
                <w:szCs w:val="18"/>
                <w:lang w:val="ru-RU"/>
              </w:rPr>
              <w:t>7</w:t>
            </w:r>
            <w:r w:rsidRPr="0083784A">
              <w:rPr>
                <w:sz w:val="18"/>
                <w:szCs w:val="18"/>
              </w:rPr>
              <w:t>5</w:t>
            </w:r>
            <w:r w:rsidRPr="0083784A">
              <w:rPr>
                <w:sz w:val="18"/>
                <w:szCs w:val="18"/>
                <w:lang w:val="ru-RU"/>
              </w:rPr>
              <w:t>6</w:t>
            </w:r>
            <w:r w:rsidRPr="0083784A">
              <w:rPr>
                <w:sz w:val="18"/>
                <w:szCs w:val="18"/>
              </w:rPr>
              <w:t xml:space="preserve"> </w:t>
            </w:r>
            <w:proofErr w:type="spellStart"/>
            <w:r w:rsidRPr="0083784A">
              <w:rPr>
                <w:sz w:val="18"/>
                <w:szCs w:val="18"/>
              </w:rPr>
              <w:t>МГц</w:t>
            </w:r>
            <w:proofErr w:type="spellEnd"/>
            <w:r w:rsidR="00A9054E">
              <w:rPr>
                <w:sz w:val="18"/>
                <w:szCs w:val="18"/>
                <w:lang w:val="ru-RU"/>
              </w:rPr>
              <w:t>)</w:t>
            </w:r>
          </w:p>
          <w:p w14:paraId="470A1858" w14:textId="77777777" w:rsidR="00E05033" w:rsidRPr="00A9054E" w:rsidRDefault="00E05033" w:rsidP="00A9054E">
            <w:pPr>
              <w:spacing w:before="20" w:after="20" w:line="252" w:lineRule="auto"/>
              <w:jc w:val="left"/>
              <w:rPr>
                <w:sz w:val="18"/>
                <w:szCs w:val="18"/>
                <w:lang w:val="ru-RU"/>
              </w:rPr>
            </w:pPr>
            <w:r w:rsidRPr="0083784A">
              <w:rPr>
                <w:sz w:val="18"/>
                <w:szCs w:val="18"/>
                <w:lang w:val="ru-RU"/>
              </w:rPr>
              <w:t>3G (758</w:t>
            </w:r>
            <w:r w:rsidRPr="0083784A">
              <w:rPr>
                <w:sz w:val="18"/>
                <w:szCs w:val="18"/>
              </w:rPr>
              <w:t>–</w:t>
            </w:r>
            <w:r w:rsidRPr="0083784A">
              <w:rPr>
                <w:sz w:val="18"/>
                <w:szCs w:val="18"/>
                <w:lang w:val="ru-RU"/>
              </w:rPr>
              <w:t>768</w:t>
            </w:r>
            <w:r w:rsidRPr="0083784A">
              <w:rPr>
                <w:sz w:val="18"/>
                <w:szCs w:val="18"/>
              </w:rPr>
              <w:t xml:space="preserve"> </w:t>
            </w:r>
            <w:proofErr w:type="spellStart"/>
            <w:r w:rsidRPr="0083784A">
              <w:rPr>
                <w:sz w:val="18"/>
                <w:szCs w:val="18"/>
              </w:rPr>
              <w:t>МГц</w:t>
            </w:r>
            <w:proofErr w:type="spellEnd"/>
            <w:r w:rsidR="00A9054E">
              <w:rPr>
                <w:sz w:val="18"/>
                <w:szCs w:val="18"/>
                <w:lang w:val="ru-RU"/>
              </w:rPr>
              <w:t>)</w:t>
            </w:r>
          </w:p>
        </w:tc>
        <w:tc>
          <w:tcPr>
            <w:tcW w:w="1701" w:type="dxa"/>
            <w:vMerge/>
            <w:vAlign w:val="center"/>
          </w:tcPr>
          <w:p w14:paraId="6954CF98" w14:textId="77777777" w:rsidR="00E05033" w:rsidRPr="0083784A" w:rsidRDefault="00E05033" w:rsidP="00E27DD6">
            <w:pPr>
              <w:spacing w:before="20" w:after="20" w:line="252" w:lineRule="auto"/>
              <w:jc w:val="center"/>
              <w:rPr>
                <w:sz w:val="18"/>
                <w:szCs w:val="18"/>
                <w:lang w:val="ru-RU"/>
              </w:rPr>
            </w:pPr>
          </w:p>
        </w:tc>
        <w:tc>
          <w:tcPr>
            <w:tcW w:w="1417" w:type="dxa"/>
            <w:vAlign w:val="center"/>
          </w:tcPr>
          <w:p w14:paraId="75ACDC12" w14:textId="77777777" w:rsidR="00E05033" w:rsidRPr="0083784A" w:rsidRDefault="00E05033" w:rsidP="00E27DD6">
            <w:pPr>
              <w:spacing w:before="20" w:after="20" w:line="252" w:lineRule="auto"/>
              <w:jc w:val="center"/>
              <w:rPr>
                <w:sz w:val="18"/>
                <w:szCs w:val="18"/>
                <w:vertAlign w:val="superscript"/>
                <w:lang w:val="ru-RU"/>
              </w:rPr>
            </w:pPr>
            <w:r w:rsidRPr="0083784A">
              <w:rPr>
                <w:sz w:val="18"/>
                <w:szCs w:val="18"/>
                <w:lang w:val="ru-RU"/>
              </w:rPr>
              <w:t>26</w:t>
            </w:r>
            <w:r w:rsidRPr="0083784A">
              <w:rPr>
                <w:sz w:val="18"/>
                <w:szCs w:val="18"/>
                <w:vertAlign w:val="superscript"/>
                <w:lang w:val="ru-RU"/>
              </w:rPr>
              <w:t>а</w:t>
            </w:r>
          </w:p>
        </w:tc>
        <w:tc>
          <w:tcPr>
            <w:tcW w:w="1134" w:type="dxa"/>
            <w:vAlign w:val="center"/>
          </w:tcPr>
          <w:p w14:paraId="0383A74A" w14:textId="77777777" w:rsidR="00E05033" w:rsidRPr="0083784A" w:rsidRDefault="00E05033" w:rsidP="00E27DD6">
            <w:pPr>
              <w:spacing w:before="20" w:after="20" w:line="252" w:lineRule="auto"/>
              <w:jc w:val="center"/>
              <w:rPr>
                <w:sz w:val="18"/>
                <w:szCs w:val="18"/>
                <w:lang w:val="ru-RU"/>
              </w:rPr>
            </w:pPr>
            <w:r w:rsidRPr="0083784A">
              <w:rPr>
                <w:sz w:val="18"/>
                <w:szCs w:val="18"/>
                <w:lang w:val="ru-RU"/>
              </w:rPr>
              <w:t>6</w:t>
            </w:r>
            <w:r w:rsidRPr="0083784A">
              <w:rPr>
                <w:sz w:val="18"/>
                <w:szCs w:val="18"/>
                <w:vertAlign w:val="superscript"/>
                <w:lang w:val="ru-RU"/>
              </w:rPr>
              <w:t>а</w:t>
            </w:r>
          </w:p>
        </w:tc>
        <w:tc>
          <w:tcPr>
            <w:tcW w:w="1387" w:type="dxa"/>
            <w:vMerge/>
          </w:tcPr>
          <w:p w14:paraId="6CB56206" w14:textId="77777777" w:rsidR="00E05033" w:rsidRPr="0083784A" w:rsidRDefault="00E05033" w:rsidP="00D411A5">
            <w:pPr>
              <w:spacing w:before="20" w:after="20" w:line="252" w:lineRule="auto"/>
              <w:jc w:val="center"/>
              <w:rPr>
                <w:sz w:val="18"/>
                <w:szCs w:val="18"/>
                <w:lang w:val="ru-RU"/>
              </w:rPr>
            </w:pPr>
          </w:p>
        </w:tc>
      </w:tr>
      <w:tr w:rsidR="00E05033" w:rsidRPr="0083784A" w14:paraId="768455AE" w14:textId="77777777" w:rsidTr="008736CA">
        <w:tc>
          <w:tcPr>
            <w:tcW w:w="3936" w:type="dxa"/>
          </w:tcPr>
          <w:p w14:paraId="609FE651" w14:textId="77777777" w:rsidR="00E05033" w:rsidRPr="0083784A" w:rsidRDefault="00E05033" w:rsidP="00A9054E">
            <w:pPr>
              <w:spacing w:before="20" w:after="20" w:line="252" w:lineRule="auto"/>
              <w:jc w:val="left"/>
              <w:rPr>
                <w:sz w:val="18"/>
                <w:szCs w:val="18"/>
                <w:lang w:val="ru-RU"/>
              </w:rPr>
            </w:pPr>
            <w:r w:rsidRPr="0083784A">
              <w:rPr>
                <w:sz w:val="18"/>
                <w:szCs w:val="18"/>
                <w:lang w:val="ru-RU"/>
              </w:rPr>
              <w:t>5G n20 (791–821 МГц</w:t>
            </w:r>
            <w:r w:rsidR="00A9054E">
              <w:rPr>
                <w:sz w:val="18"/>
                <w:szCs w:val="18"/>
                <w:lang w:val="ru-RU"/>
              </w:rPr>
              <w:t>)</w:t>
            </w:r>
          </w:p>
        </w:tc>
        <w:tc>
          <w:tcPr>
            <w:tcW w:w="1701" w:type="dxa"/>
            <w:vMerge w:val="restart"/>
            <w:vAlign w:val="center"/>
          </w:tcPr>
          <w:p w14:paraId="71539215" w14:textId="77777777" w:rsidR="00E05033" w:rsidRPr="0083784A" w:rsidRDefault="00E05033" w:rsidP="002E7F07">
            <w:pPr>
              <w:spacing w:before="20" w:after="20" w:line="252" w:lineRule="auto"/>
              <w:jc w:val="center"/>
              <w:rPr>
                <w:sz w:val="18"/>
                <w:szCs w:val="18"/>
                <w:lang w:val="ru-RU"/>
              </w:rPr>
            </w:pPr>
            <w:r w:rsidRPr="0083784A">
              <w:rPr>
                <w:sz w:val="18"/>
                <w:szCs w:val="18"/>
                <w:lang w:val="ru-RU"/>
              </w:rPr>
              <w:t>791</w:t>
            </w:r>
            <w:r w:rsidR="001A3A3F" w:rsidRPr="0083784A">
              <w:rPr>
                <w:sz w:val="18"/>
                <w:szCs w:val="18"/>
                <w:lang w:val="ru-RU"/>
              </w:rPr>
              <w:t>–</w:t>
            </w:r>
            <w:r w:rsidRPr="0083784A">
              <w:rPr>
                <w:sz w:val="18"/>
                <w:szCs w:val="18"/>
                <w:lang w:val="ru-RU"/>
              </w:rPr>
              <w:t>821</w:t>
            </w:r>
          </w:p>
        </w:tc>
        <w:tc>
          <w:tcPr>
            <w:tcW w:w="1417" w:type="dxa"/>
            <w:vAlign w:val="center"/>
          </w:tcPr>
          <w:p w14:paraId="2E18159C" w14:textId="77777777" w:rsidR="00E05033" w:rsidRPr="0083784A" w:rsidRDefault="00E05033" w:rsidP="002E7F07">
            <w:pPr>
              <w:spacing w:before="20" w:after="20" w:line="252" w:lineRule="auto"/>
              <w:jc w:val="center"/>
              <w:rPr>
                <w:sz w:val="18"/>
                <w:szCs w:val="18"/>
                <w:lang w:val="ru-RU"/>
              </w:rPr>
            </w:pPr>
            <w:r w:rsidRPr="0083784A">
              <w:rPr>
                <w:sz w:val="18"/>
                <w:szCs w:val="18"/>
                <w:lang w:val="ru-RU"/>
              </w:rPr>
              <w:t>32</w:t>
            </w:r>
          </w:p>
        </w:tc>
        <w:tc>
          <w:tcPr>
            <w:tcW w:w="1134" w:type="dxa"/>
            <w:vAlign w:val="center"/>
          </w:tcPr>
          <w:p w14:paraId="6D01BD63" w14:textId="77777777" w:rsidR="00E05033" w:rsidRPr="0083784A" w:rsidRDefault="00E05033" w:rsidP="002E7F07">
            <w:pPr>
              <w:spacing w:before="20" w:after="20" w:line="252" w:lineRule="auto"/>
              <w:jc w:val="center"/>
              <w:rPr>
                <w:sz w:val="18"/>
                <w:szCs w:val="18"/>
                <w:lang w:val="ru-RU"/>
              </w:rPr>
            </w:pPr>
            <w:r w:rsidRPr="0083784A">
              <w:rPr>
                <w:sz w:val="18"/>
                <w:szCs w:val="18"/>
                <w:lang w:val="ru-RU"/>
              </w:rPr>
              <w:t>12</w:t>
            </w:r>
          </w:p>
        </w:tc>
        <w:tc>
          <w:tcPr>
            <w:tcW w:w="1387" w:type="dxa"/>
            <w:vMerge w:val="restart"/>
            <w:vAlign w:val="center"/>
          </w:tcPr>
          <w:p w14:paraId="76CB763F" w14:textId="77777777" w:rsidR="00E05033" w:rsidRPr="0083784A" w:rsidRDefault="00E05033" w:rsidP="008736CA">
            <w:pPr>
              <w:spacing w:before="20" w:after="20" w:line="252" w:lineRule="auto"/>
              <w:jc w:val="center"/>
              <w:rPr>
                <w:sz w:val="18"/>
                <w:szCs w:val="18"/>
                <w:lang w:val="ru-RU"/>
              </w:rPr>
            </w:pPr>
            <w:r w:rsidRPr="0083784A">
              <w:rPr>
                <w:sz w:val="18"/>
                <w:szCs w:val="18"/>
                <w:lang w:val="ru-RU"/>
              </w:rPr>
              <w:t>1 МГц</w:t>
            </w:r>
          </w:p>
        </w:tc>
      </w:tr>
      <w:tr w:rsidR="00E05033" w:rsidRPr="0083784A" w14:paraId="24AA6D4B" w14:textId="77777777" w:rsidTr="002E7F07">
        <w:tc>
          <w:tcPr>
            <w:tcW w:w="3936" w:type="dxa"/>
          </w:tcPr>
          <w:p w14:paraId="4DD7EBB9" w14:textId="77777777" w:rsidR="00E05033" w:rsidRPr="0083784A" w:rsidRDefault="00A9054E" w:rsidP="00D411A5">
            <w:pPr>
              <w:spacing w:before="20" w:after="20" w:line="252" w:lineRule="auto"/>
              <w:jc w:val="left"/>
              <w:rPr>
                <w:sz w:val="18"/>
                <w:szCs w:val="18"/>
                <w:lang w:val="ru-RU"/>
              </w:rPr>
            </w:pPr>
            <w:r>
              <w:rPr>
                <w:sz w:val="18"/>
                <w:szCs w:val="18"/>
                <w:lang w:val="ru-RU"/>
              </w:rPr>
              <w:t>3G (791–821</w:t>
            </w:r>
            <w:r w:rsidR="00E05033" w:rsidRPr="0083784A">
              <w:rPr>
                <w:sz w:val="18"/>
                <w:szCs w:val="18"/>
                <w:lang w:val="ru-RU"/>
              </w:rPr>
              <w:t xml:space="preserve"> МГц</w:t>
            </w:r>
            <w:r>
              <w:rPr>
                <w:sz w:val="18"/>
                <w:szCs w:val="18"/>
                <w:lang w:val="ru-RU"/>
              </w:rPr>
              <w:t>)</w:t>
            </w:r>
          </w:p>
        </w:tc>
        <w:tc>
          <w:tcPr>
            <w:tcW w:w="1701" w:type="dxa"/>
            <w:vMerge/>
            <w:vAlign w:val="center"/>
          </w:tcPr>
          <w:p w14:paraId="6F7AE741" w14:textId="77777777" w:rsidR="00E05033" w:rsidRPr="0083784A" w:rsidRDefault="00E05033" w:rsidP="002E7F07">
            <w:pPr>
              <w:spacing w:before="20" w:after="20" w:line="252" w:lineRule="auto"/>
              <w:jc w:val="center"/>
              <w:rPr>
                <w:sz w:val="18"/>
                <w:szCs w:val="18"/>
                <w:lang w:val="ru-RU"/>
              </w:rPr>
            </w:pPr>
          </w:p>
        </w:tc>
        <w:tc>
          <w:tcPr>
            <w:tcW w:w="1417" w:type="dxa"/>
            <w:vAlign w:val="center"/>
          </w:tcPr>
          <w:p w14:paraId="59069AA7" w14:textId="77777777" w:rsidR="00E05033" w:rsidRPr="0083784A" w:rsidRDefault="00E05033" w:rsidP="002E7F07">
            <w:pPr>
              <w:spacing w:before="20" w:after="20" w:line="252" w:lineRule="auto"/>
              <w:jc w:val="center"/>
              <w:rPr>
                <w:sz w:val="18"/>
                <w:szCs w:val="18"/>
                <w:lang w:val="ru-RU"/>
              </w:rPr>
            </w:pPr>
            <w:r w:rsidRPr="0083784A">
              <w:rPr>
                <w:sz w:val="18"/>
                <w:szCs w:val="18"/>
                <w:lang w:val="ru-RU"/>
              </w:rPr>
              <w:t>26</w:t>
            </w:r>
          </w:p>
        </w:tc>
        <w:tc>
          <w:tcPr>
            <w:tcW w:w="1134" w:type="dxa"/>
            <w:vAlign w:val="center"/>
          </w:tcPr>
          <w:p w14:paraId="6D67E430" w14:textId="77777777" w:rsidR="00E05033" w:rsidRPr="0083784A" w:rsidRDefault="00E05033" w:rsidP="002E7F07">
            <w:pPr>
              <w:spacing w:before="20" w:after="20" w:line="252" w:lineRule="auto"/>
              <w:jc w:val="center"/>
              <w:rPr>
                <w:sz w:val="18"/>
                <w:szCs w:val="18"/>
                <w:lang w:val="ru-RU"/>
              </w:rPr>
            </w:pPr>
            <w:r w:rsidRPr="0083784A">
              <w:rPr>
                <w:sz w:val="18"/>
                <w:szCs w:val="18"/>
                <w:lang w:val="ru-RU"/>
              </w:rPr>
              <w:t>6</w:t>
            </w:r>
          </w:p>
        </w:tc>
        <w:tc>
          <w:tcPr>
            <w:tcW w:w="1387" w:type="dxa"/>
            <w:vMerge/>
          </w:tcPr>
          <w:p w14:paraId="45A9F861" w14:textId="77777777" w:rsidR="00E05033" w:rsidRPr="0083784A" w:rsidRDefault="00E05033" w:rsidP="00D411A5">
            <w:pPr>
              <w:spacing w:before="20" w:after="20" w:line="252" w:lineRule="auto"/>
              <w:jc w:val="center"/>
              <w:rPr>
                <w:sz w:val="18"/>
                <w:szCs w:val="18"/>
                <w:lang w:val="ru-RU"/>
              </w:rPr>
            </w:pPr>
          </w:p>
        </w:tc>
      </w:tr>
      <w:tr w:rsidR="00E05033" w:rsidRPr="0083784A" w14:paraId="155155F8" w14:textId="77777777" w:rsidTr="00E43486">
        <w:tc>
          <w:tcPr>
            <w:tcW w:w="3936" w:type="dxa"/>
          </w:tcPr>
          <w:p w14:paraId="392F97BC" w14:textId="77777777" w:rsidR="00E05033" w:rsidRPr="0083784A" w:rsidRDefault="00A9054E" w:rsidP="00D411A5">
            <w:pPr>
              <w:spacing w:before="20" w:after="20" w:line="252" w:lineRule="auto"/>
              <w:jc w:val="left"/>
              <w:rPr>
                <w:sz w:val="18"/>
                <w:szCs w:val="18"/>
              </w:rPr>
            </w:pPr>
            <w:r>
              <w:rPr>
                <w:sz w:val="18"/>
                <w:szCs w:val="18"/>
              </w:rPr>
              <w:t>5G n5 (869–894</w:t>
            </w:r>
            <w:r w:rsidR="00AD0628" w:rsidRPr="0083784A">
              <w:rPr>
                <w:sz w:val="18"/>
                <w:szCs w:val="18"/>
              </w:rPr>
              <w:t xml:space="preserve"> </w:t>
            </w:r>
            <w:r w:rsidR="00E05033" w:rsidRPr="0083784A">
              <w:rPr>
                <w:sz w:val="18"/>
                <w:szCs w:val="18"/>
                <w:lang w:val="ru-RU"/>
              </w:rPr>
              <w:t>МГц</w:t>
            </w:r>
            <w:r w:rsidRPr="00A9054E">
              <w:rPr>
                <w:sz w:val="18"/>
                <w:szCs w:val="18"/>
              </w:rPr>
              <w:t>)</w:t>
            </w:r>
          </w:p>
          <w:p w14:paraId="71DCD7B1" w14:textId="77777777" w:rsidR="00E05033" w:rsidRPr="00A9054E" w:rsidRDefault="00AD0628" w:rsidP="00D411A5">
            <w:pPr>
              <w:spacing w:before="20" w:after="20" w:line="252" w:lineRule="auto"/>
              <w:jc w:val="left"/>
              <w:rPr>
                <w:sz w:val="18"/>
                <w:szCs w:val="18"/>
              </w:rPr>
            </w:pPr>
            <w:r w:rsidRPr="0083784A">
              <w:rPr>
                <w:sz w:val="18"/>
                <w:szCs w:val="18"/>
              </w:rPr>
              <w:t xml:space="preserve">5G n18 (860–875 </w:t>
            </w:r>
            <w:r w:rsidR="00E05033" w:rsidRPr="0083784A">
              <w:rPr>
                <w:sz w:val="18"/>
                <w:szCs w:val="18"/>
                <w:lang w:val="ru-RU"/>
              </w:rPr>
              <w:t>МГц</w:t>
            </w:r>
            <w:r w:rsidR="00A9054E" w:rsidRPr="00A9054E">
              <w:rPr>
                <w:sz w:val="18"/>
                <w:szCs w:val="18"/>
              </w:rPr>
              <w:t>)</w:t>
            </w:r>
          </w:p>
          <w:p w14:paraId="404B9DAF" w14:textId="77777777" w:rsidR="00E05033" w:rsidRPr="0083784A" w:rsidRDefault="00AD0628" w:rsidP="00D411A5">
            <w:pPr>
              <w:spacing w:before="20" w:after="20" w:line="252" w:lineRule="auto"/>
              <w:jc w:val="left"/>
              <w:rPr>
                <w:sz w:val="18"/>
                <w:szCs w:val="18"/>
              </w:rPr>
            </w:pPr>
            <w:r w:rsidRPr="0083784A">
              <w:rPr>
                <w:sz w:val="18"/>
                <w:szCs w:val="18"/>
              </w:rPr>
              <w:t xml:space="preserve">5G n26 (859–894 </w:t>
            </w:r>
            <w:r w:rsidR="00E05033" w:rsidRPr="0083784A">
              <w:rPr>
                <w:sz w:val="18"/>
                <w:szCs w:val="18"/>
                <w:lang w:val="ru-RU"/>
              </w:rPr>
              <w:t>МГц</w:t>
            </w:r>
            <w:r w:rsidR="00A9054E">
              <w:rPr>
                <w:sz w:val="18"/>
                <w:szCs w:val="18"/>
                <w:lang w:val="ru-RU"/>
              </w:rPr>
              <w:t>)</w:t>
            </w:r>
          </w:p>
          <w:p w14:paraId="2FED0A22" w14:textId="77777777" w:rsidR="00E05033" w:rsidRPr="0083784A" w:rsidRDefault="00E05033" w:rsidP="00A9054E">
            <w:pPr>
              <w:spacing w:before="20" w:after="20" w:line="252" w:lineRule="auto"/>
              <w:jc w:val="left"/>
              <w:rPr>
                <w:sz w:val="18"/>
                <w:szCs w:val="18"/>
                <w:lang w:val="ru-RU"/>
              </w:rPr>
            </w:pPr>
            <w:r w:rsidRPr="0083784A">
              <w:rPr>
                <w:sz w:val="18"/>
                <w:szCs w:val="18"/>
                <w:lang w:val="ru-RU"/>
              </w:rPr>
              <w:t>4G (852–894 МГц</w:t>
            </w:r>
            <w:r w:rsidR="00A9054E">
              <w:rPr>
                <w:sz w:val="18"/>
                <w:szCs w:val="18"/>
                <w:lang w:val="ru-RU"/>
              </w:rPr>
              <w:t>)</w:t>
            </w:r>
          </w:p>
        </w:tc>
        <w:tc>
          <w:tcPr>
            <w:tcW w:w="1701" w:type="dxa"/>
            <w:vMerge w:val="restart"/>
            <w:vAlign w:val="center"/>
          </w:tcPr>
          <w:p w14:paraId="33AA7FBC" w14:textId="77777777" w:rsidR="00E05033" w:rsidRPr="0083784A" w:rsidRDefault="00E05033" w:rsidP="00E43486">
            <w:pPr>
              <w:spacing w:before="20" w:after="20" w:line="252" w:lineRule="auto"/>
              <w:jc w:val="center"/>
              <w:rPr>
                <w:sz w:val="18"/>
                <w:szCs w:val="18"/>
                <w:lang w:val="ru-RU"/>
              </w:rPr>
            </w:pPr>
            <w:r w:rsidRPr="0083784A">
              <w:rPr>
                <w:sz w:val="18"/>
                <w:szCs w:val="18"/>
                <w:lang w:val="ru-RU"/>
              </w:rPr>
              <w:t>852</w:t>
            </w:r>
            <w:r w:rsidR="001A3A3F" w:rsidRPr="0083784A">
              <w:rPr>
                <w:sz w:val="18"/>
                <w:szCs w:val="18"/>
                <w:lang w:val="ru-RU"/>
              </w:rPr>
              <w:t>–</w:t>
            </w:r>
            <w:r w:rsidRPr="0083784A">
              <w:rPr>
                <w:sz w:val="18"/>
                <w:szCs w:val="18"/>
                <w:lang w:val="ru-RU"/>
              </w:rPr>
              <w:t>894</w:t>
            </w:r>
          </w:p>
        </w:tc>
        <w:tc>
          <w:tcPr>
            <w:tcW w:w="1417" w:type="dxa"/>
            <w:vAlign w:val="center"/>
          </w:tcPr>
          <w:p w14:paraId="2EF330C8" w14:textId="77777777" w:rsidR="00E05033" w:rsidRPr="0083784A" w:rsidRDefault="00E05033" w:rsidP="00E43486">
            <w:pPr>
              <w:spacing w:before="20" w:after="20" w:line="252" w:lineRule="auto"/>
              <w:jc w:val="center"/>
              <w:rPr>
                <w:sz w:val="18"/>
                <w:szCs w:val="18"/>
                <w:lang w:val="ru-RU"/>
              </w:rPr>
            </w:pPr>
            <w:r w:rsidRPr="0083784A">
              <w:rPr>
                <w:sz w:val="18"/>
                <w:szCs w:val="18"/>
                <w:lang w:val="ru-RU"/>
              </w:rPr>
              <w:t>32</w:t>
            </w:r>
          </w:p>
        </w:tc>
        <w:tc>
          <w:tcPr>
            <w:tcW w:w="1134" w:type="dxa"/>
            <w:vAlign w:val="center"/>
          </w:tcPr>
          <w:p w14:paraId="42A32832" w14:textId="77777777" w:rsidR="00E05033" w:rsidRPr="0083784A" w:rsidRDefault="00E05033" w:rsidP="00E43486">
            <w:pPr>
              <w:spacing w:before="20" w:after="20" w:line="252" w:lineRule="auto"/>
              <w:jc w:val="center"/>
              <w:rPr>
                <w:sz w:val="18"/>
                <w:szCs w:val="18"/>
                <w:lang w:val="ru-RU"/>
              </w:rPr>
            </w:pPr>
            <w:r w:rsidRPr="0083784A">
              <w:rPr>
                <w:sz w:val="18"/>
                <w:szCs w:val="18"/>
                <w:lang w:val="ru-RU"/>
              </w:rPr>
              <w:t>12</w:t>
            </w:r>
          </w:p>
        </w:tc>
        <w:tc>
          <w:tcPr>
            <w:tcW w:w="1387" w:type="dxa"/>
            <w:vMerge w:val="restart"/>
            <w:vAlign w:val="center"/>
          </w:tcPr>
          <w:p w14:paraId="0849E135" w14:textId="77777777" w:rsidR="00E05033" w:rsidRPr="0083784A" w:rsidRDefault="00E05033" w:rsidP="00E43486">
            <w:pPr>
              <w:spacing w:before="20" w:after="20" w:line="252" w:lineRule="auto"/>
              <w:jc w:val="center"/>
              <w:rPr>
                <w:sz w:val="18"/>
                <w:szCs w:val="18"/>
              </w:rPr>
            </w:pPr>
            <w:r w:rsidRPr="0083784A">
              <w:rPr>
                <w:sz w:val="18"/>
                <w:szCs w:val="18"/>
                <w:lang w:val="ru-RU"/>
              </w:rPr>
              <w:t>1 МГц</w:t>
            </w:r>
          </w:p>
        </w:tc>
      </w:tr>
      <w:tr w:rsidR="00E05033" w:rsidRPr="0083784A" w14:paraId="2E9AAB42" w14:textId="77777777" w:rsidTr="00E05033">
        <w:tc>
          <w:tcPr>
            <w:tcW w:w="3936" w:type="dxa"/>
          </w:tcPr>
          <w:p w14:paraId="6C5BC8E8" w14:textId="77777777" w:rsidR="00E05033" w:rsidRPr="0083784A" w:rsidRDefault="00E05033" w:rsidP="00A9054E">
            <w:pPr>
              <w:spacing w:before="20" w:after="20" w:line="252" w:lineRule="auto"/>
              <w:jc w:val="left"/>
              <w:rPr>
                <w:sz w:val="18"/>
                <w:szCs w:val="18"/>
                <w:lang w:val="ru-RU"/>
              </w:rPr>
            </w:pPr>
            <w:r w:rsidRPr="0083784A">
              <w:rPr>
                <w:sz w:val="18"/>
                <w:szCs w:val="18"/>
                <w:lang w:val="ru-RU"/>
              </w:rPr>
              <w:t>3G (859–894 МГц</w:t>
            </w:r>
            <w:r w:rsidR="00A9054E">
              <w:rPr>
                <w:sz w:val="18"/>
                <w:szCs w:val="18"/>
                <w:lang w:val="ru-RU"/>
              </w:rPr>
              <w:t>)</w:t>
            </w:r>
          </w:p>
        </w:tc>
        <w:tc>
          <w:tcPr>
            <w:tcW w:w="1701" w:type="dxa"/>
            <w:vMerge/>
          </w:tcPr>
          <w:p w14:paraId="183766DE" w14:textId="77777777" w:rsidR="00E05033" w:rsidRPr="0083784A" w:rsidRDefault="00E05033" w:rsidP="00D411A5">
            <w:pPr>
              <w:spacing w:before="20" w:after="20" w:line="252" w:lineRule="auto"/>
              <w:jc w:val="center"/>
              <w:rPr>
                <w:sz w:val="18"/>
                <w:szCs w:val="18"/>
                <w:lang w:val="ru-RU"/>
              </w:rPr>
            </w:pPr>
          </w:p>
        </w:tc>
        <w:tc>
          <w:tcPr>
            <w:tcW w:w="1417" w:type="dxa"/>
          </w:tcPr>
          <w:p w14:paraId="20720C6C" w14:textId="77777777" w:rsidR="00E05033" w:rsidRPr="0083784A" w:rsidRDefault="00E05033" w:rsidP="00D411A5">
            <w:pPr>
              <w:spacing w:before="20" w:after="20" w:line="252" w:lineRule="auto"/>
              <w:jc w:val="center"/>
              <w:rPr>
                <w:sz w:val="18"/>
                <w:szCs w:val="18"/>
                <w:vertAlign w:val="superscript"/>
                <w:lang w:val="ru-RU"/>
              </w:rPr>
            </w:pPr>
            <w:r w:rsidRPr="0083784A">
              <w:rPr>
                <w:sz w:val="18"/>
                <w:szCs w:val="18"/>
                <w:lang w:val="ru-RU"/>
              </w:rPr>
              <w:t>26</w:t>
            </w:r>
            <w:r w:rsidRPr="0083784A">
              <w:rPr>
                <w:sz w:val="18"/>
                <w:szCs w:val="18"/>
                <w:vertAlign w:val="superscript"/>
                <w:lang w:val="ru-RU"/>
              </w:rPr>
              <w:t>а</w:t>
            </w:r>
          </w:p>
        </w:tc>
        <w:tc>
          <w:tcPr>
            <w:tcW w:w="1134" w:type="dxa"/>
          </w:tcPr>
          <w:p w14:paraId="5253406F" w14:textId="77777777" w:rsidR="00E05033" w:rsidRPr="0083784A" w:rsidRDefault="00E05033" w:rsidP="00D411A5">
            <w:pPr>
              <w:spacing w:before="20" w:after="20" w:line="252" w:lineRule="auto"/>
              <w:jc w:val="center"/>
              <w:rPr>
                <w:sz w:val="18"/>
                <w:szCs w:val="18"/>
                <w:lang w:val="ru-RU"/>
              </w:rPr>
            </w:pPr>
            <w:r w:rsidRPr="0083784A">
              <w:rPr>
                <w:sz w:val="18"/>
                <w:szCs w:val="18"/>
                <w:lang w:val="ru-RU"/>
              </w:rPr>
              <w:t>6</w:t>
            </w:r>
            <w:r w:rsidRPr="0083784A">
              <w:rPr>
                <w:sz w:val="18"/>
                <w:szCs w:val="18"/>
                <w:vertAlign w:val="superscript"/>
                <w:lang w:val="ru-RU"/>
              </w:rPr>
              <w:t>а</w:t>
            </w:r>
          </w:p>
        </w:tc>
        <w:tc>
          <w:tcPr>
            <w:tcW w:w="1387" w:type="dxa"/>
            <w:vMerge/>
          </w:tcPr>
          <w:p w14:paraId="5EDBBAD0" w14:textId="77777777" w:rsidR="00E05033" w:rsidRPr="0083784A" w:rsidRDefault="00E05033" w:rsidP="00D411A5">
            <w:pPr>
              <w:spacing w:before="20" w:after="20" w:line="252" w:lineRule="auto"/>
              <w:jc w:val="center"/>
              <w:rPr>
                <w:sz w:val="18"/>
                <w:szCs w:val="18"/>
                <w:lang w:val="ru-RU"/>
              </w:rPr>
            </w:pPr>
          </w:p>
        </w:tc>
      </w:tr>
      <w:tr w:rsidR="00E05033" w:rsidRPr="0083784A" w14:paraId="7F860AA3" w14:textId="77777777" w:rsidTr="00E05033">
        <w:tc>
          <w:tcPr>
            <w:tcW w:w="3936" w:type="dxa"/>
          </w:tcPr>
          <w:p w14:paraId="7EA8D9D1" w14:textId="77777777" w:rsidR="00E05033" w:rsidRPr="0083784A" w:rsidRDefault="00E05033" w:rsidP="00D411A5">
            <w:pPr>
              <w:spacing w:before="20" w:after="20" w:line="252" w:lineRule="auto"/>
              <w:jc w:val="left"/>
              <w:rPr>
                <w:sz w:val="18"/>
                <w:szCs w:val="18"/>
                <w:lang w:val="ru-RU"/>
              </w:rPr>
            </w:pPr>
            <w:r w:rsidRPr="0083784A">
              <w:rPr>
                <w:sz w:val="18"/>
                <w:szCs w:val="18"/>
                <w:lang w:val="ru-RU"/>
              </w:rPr>
              <w:t>2G (869–894) МГц</w:t>
            </w:r>
          </w:p>
        </w:tc>
        <w:tc>
          <w:tcPr>
            <w:tcW w:w="1701" w:type="dxa"/>
            <w:vMerge/>
          </w:tcPr>
          <w:p w14:paraId="2EB914C6" w14:textId="77777777" w:rsidR="00E05033" w:rsidRPr="0083784A" w:rsidRDefault="00E05033" w:rsidP="00D411A5">
            <w:pPr>
              <w:spacing w:before="20" w:after="20" w:line="252" w:lineRule="auto"/>
              <w:jc w:val="center"/>
              <w:rPr>
                <w:sz w:val="18"/>
                <w:szCs w:val="18"/>
                <w:lang w:val="ru-RU"/>
              </w:rPr>
            </w:pPr>
          </w:p>
        </w:tc>
        <w:tc>
          <w:tcPr>
            <w:tcW w:w="1417" w:type="dxa"/>
          </w:tcPr>
          <w:p w14:paraId="0D5EAE80" w14:textId="77777777" w:rsidR="00E05033" w:rsidRPr="0083784A" w:rsidRDefault="00E05033" w:rsidP="00D411A5">
            <w:pPr>
              <w:spacing w:before="20" w:after="20" w:line="252" w:lineRule="auto"/>
              <w:jc w:val="center"/>
              <w:rPr>
                <w:sz w:val="18"/>
                <w:szCs w:val="18"/>
                <w:vertAlign w:val="superscript"/>
              </w:rPr>
            </w:pPr>
            <w:r w:rsidRPr="0083784A">
              <w:rPr>
                <w:sz w:val="18"/>
                <w:szCs w:val="18"/>
                <w:lang w:val="ru-RU"/>
              </w:rPr>
              <w:t>26</w:t>
            </w:r>
            <w:r w:rsidRPr="0083784A">
              <w:rPr>
                <w:sz w:val="18"/>
                <w:szCs w:val="18"/>
                <w:vertAlign w:val="superscript"/>
              </w:rPr>
              <w:t>b</w:t>
            </w:r>
          </w:p>
        </w:tc>
        <w:tc>
          <w:tcPr>
            <w:tcW w:w="1134" w:type="dxa"/>
          </w:tcPr>
          <w:p w14:paraId="04590B51" w14:textId="77777777" w:rsidR="00E05033" w:rsidRPr="0083784A" w:rsidRDefault="00E05033" w:rsidP="00D411A5">
            <w:pPr>
              <w:spacing w:before="20" w:after="20" w:line="252" w:lineRule="auto"/>
              <w:jc w:val="center"/>
              <w:rPr>
                <w:sz w:val="18"/>
                <w:szCs w:val="18"/>
              </w:rPr>
            </w:pPr>
            <w:r w:rsidRPr="0083784A">
              <w:rPr>
                <w:sz w:val="18"/>
                <w:szCs w:val="18"/>
                <w:lang w:val="ru-RU"/>
              </w:rPr>
              <w:t>6</w:t>
            </w:r>
            <w:r w:rsidRPr="0083784A">
              <w:rPr>
                <w:sz w:val="18"/>
                <w:szCs w:val="18"/>
                <w:vertAlign w:val="superscript"/>
              </w:rPr>
              <w:t>b</w:t>
            </w:r>
          </w:p>
        </w:tc>
        <w:tc>
          <w:tcPr>
            <w:tcW w:w="1387" w:type="dxa"/>
          </w:tcPr>
          <w:p w14:paraId="6713D959" w14:textId="77777777" w:rsidR="00E05033" w:rsidRPr="0083784A" w:rsidRDefault="00E05033" w:rsidP="00D411A5">
            <w:pPr>
              <w:spacing w:before="20" w:after="20" w:line="252" w:lineRule="auto"/>
              <w:jc w:val="center"/>
              <w:rPr>
                <w:sz w:val="18"/>
                <w:szCs w:val="18"/>
                <w:lang w:val="ru-RU"/>
              </w:rPr>
            </w:pPr>
            <w:r w:rsidRPr="0083784A">
              <w:rPr>
                <w:sz w:val="18"/>
                <w:szCs w:val="18"/>
              </w:rPr>
              <w:t xml:space="preserve">120 </w:t>
            </w:r>
            <w:proofErr w:type="spellStart"/>
            <w:r w:rsidRPr="0083784A">
              <w:rPr>
                <w:sz w:val="18"/>
                <w:szCs w:val="18"/>
              </w:rPr>
              <w:t>кГц</w:t>
            </w:r>
            <w:proofErr w:type="spellEnd"/>
          </w:p>
        </w:tc>
      </w:tr>
      <w:tr w:rsidR="00E05033" w:rsidRPr="0083784A" w14:paraId="7D65C04E" w14:textId="77777777" w:rsidTr="00E43486">
        <w:tc>
          <w:tcPr>
            <w:tcW w:w="3936" w:type="dxa"/>
          </w:tcPr>
          <w:p w14:paraId="54531137" w14:textId="77777777" w:rsidR="00E05033" w:rsidRPr="0083784A" w:rsidRDefault="00E05033" w:rsidP="00D411A5">
            <w:pPr>
              <w:spacing w:before="20" w:after="20" w:line="252" w:lineRule="auto"/>
              <w:jc w:val="left"/>
              <w:rPr>
                <w:sz w:val="18"/>
                <w:szCs w:val="18"/>
                <w:lang w:val="ru-RU"/>
              </w:rPr>
            </w:pPr>
            <w:r w:rsidRPr="0083784A">
              <w:rPr>
                <w:sz w:val="18"/>
                <w:szCs w:val="18"/>
                <w:lang w:val="ru-RU"/>
              </w:rPr>
              <w:t>5G n8 (925–960 МГц</w:t>
            </w:r>
            <w:r w:rsidR="00A9054E">
              <w:rPr>
                <w:sz w:val="18"/>
                <w:szCs w:val="18"/>
                <w:lang w:val="ru-RU"/>
              </w:rPr>
              <w:t>)</w:t>
            </w:r>
          </w:p>
          <w:p w14:paraId="11C84A84" w14:textId="77777777" w:rsidR="00E05033" w:rsidRPr="0083784A" w:rsidRDefault="00E05033" w:rsidP="00A9054E">
            <w:pPr>
              <w:spacing w:before="20" w:after="20" w:line="252" w:lineRule="auto"/>
              <w:jc w:val="left"/>
              <w:rPr>
                <w:sz w:val="18"/>
                <w:szCs w:val="18"/>
                <w:lang w:val="ru-RU"/>
              </w:rPr>
            </w:pPr>
            <w:r w:rsidRPr="0083784A">
              <w:rPr>
                <w:sz w:val="18"/>
                <w:szCs w:val="18"/>
                <w:lang w:val="ru-RU"/>
              </w:rPr>
              <w:t>4G (925–960 МГц</w:t>
            </w:r>
            <w:r w:rsidR="00A9054E">
              <w:rPr>
                <w:sz w:val="18"/>
                <w:szCs w:val="18"/>
                <w:lang w:val="ru-RU"/>
              </w:rPr>
              <w:t>)</w:t>
            </w:r>
          </w:p>
        </w:tc>
        <w:tc>
          <w:tcPr>
            <w:tcW w:w="1701" w:type="dxa"/>
            <w:vMerge w:val="restart"/>
            <w:vAlign w:val="center"/>
          </w:tcPr>
          <w:p w14:paraId="4BDF7422" w14:textId="77777777" w:rsidR="00E05033" w:rsidRPr="0083784A" w:rsidRDefault="00E05033" w:rsidP="00E43486">
            <w:pPr>
              <w:spacing w:before="20" w:after="20" w:line="252" w:lineRule="auto"/>
              <w:jc w:val="center"/>
              <w:rPr>
                <w:sz w:val="18"/>
                <w:szCs w:val="18"/>
                <w:lang w:val="ru-RU"/>
              </w:rPr>
            </w:pPr>
            <w:r w:rsidRPr="0083784A">
              <w:rPr>
                <w:sz w:val="18"/>
                <w:szCs w:val="18"/>
                <w:lang w:val="ru-RU"/>
              </w:rPr>
              <w:t>925–960</w:t>
            </w:r>
          </w:p>
        </w:tc>
        <w:tc>
          <w:tcPr>
            <w:tcW w:w="1417" w:type="dxa"/>
            <w:vAlign w:val="center"/>
          </w:tcPr>
          <w:p w14:paraId="56770F72" w14:textId="77777777" w:rsidR="00E05033" w:rsidRPr="0083784A" w:rsidRDefault="00E05033" w:rsidP="00E43486">
            <w:pPr>
              <w:spacing w:before="20" w:after="20" w:line="252" w:lineRule="auto"/>
              <w:jc w:val="center"/>
              <w:rPr>
                <w:sz w:val="18"/>
                <w:szCs w:val="18"/>
                <w:lang w:val="ru-RU"/>
              </w:rPr>
            </w:pPr>
            <w:r w:rsidRPr="0083784A">
              <w:rPr>
                <w:sz w:val="18"/>
                <w:szCs w:val="18"/>
                <w:lang w:val="ru-RU"/>
              </w:rPr>
              <w:t>32</w:t>
            </w:r>
          </w:p>
        </w:tc>
        <w:tc>
          <w:tcPr>
            <w:tcW w:w="1134" w:type="dxa"/>
            <w:vAlign w:val="center"/>
          </w:tcPr>
          <w:p w14:paraId="3098731D" w14:textId="77777777" w:rsidR="00E05033" w:rsidRPr="0083784A" w:rsidRDefault="00E05033" w:rsidP="00E43486">
            <w:pPr>
              <w:spacing w:before="20" w:after="20" w:line="252" w:lineRule="auto"/>
              <w:jc w:val="center"/>
              <w:rPr>
                <w:sz w:val="18"/>
                <w:szCs w:val="18"/>
                <w:lang w:val="ru-RU"/>
              </w:rPr>
            </w:pPr>
            <w:r w:rsidRPr="0083784A">
              <w:rPr>
                <w:sz w:val="18"/>
                <w:szCs w:val="18"/>
                <w:lang w:val="ru-RU"/>
              </w:rPr>
              <w:t>12</w:t>
            </w:r>
          </w:p>
        </w:tc>
        <w:tc>
          <w:tcPr>
            <w:tcW w:w="1387" w:type="dxa"/>
            <w:vMerge w:val="restart"/>
            <w:vAlign w:val="center"/>
          </w:tcPr>
          <w:p w14:paraId="6384EC2F" w14:textId="77777777" w:rsidR="00E05033" w:rsidRPr="0083784A" w:rsidRDefault="00E05033" w:rsidP="00E43486">
            <w:pPr>
              <w:spacing w:before="20" w:after="20" w:line="252" w:lineRule="auto"/>
              <w:jc w:val="center"/>
              <w:rPr>
                <w:sz w:val="18"/>
                <w:szCs w:val="18"/>
              </w:rPr>
            </w:pPr>
            <w:r w:rsidRPr="0083784A">
              <w:rPr>
                <w:sz w:val="18"/>
                <w:szCs w:val="18"/>
                <w:lang w:val="ru-RU"/>
              </w:rPr>
              <w:t>1 МГц</w:t>
            </w:r>
          </w:p>
        </w:tc>
      </w:tr>
      <w:tr w:rsidR="00E05033" w:rsidRPr="0083784A" w14:paraId="08A73730" w14:textId="77777777" w:rsidTr="00E43486">
        <w:tc>
          <w:tcPr>
            <w:tcW w:w="3936" w:type="dxa"/>
          </w:tcPr>
          <w:p w14:paraId="438F6C7E" w14:textId="77777777" w:rsidR="00E05033" w:rsidRPr="0083784A" w:rsidRDefault="00E05033" w:rsidP="00A9054E">
            <w:pPr>
              <w:spacing w:before="20" w:after="20" w:line="252" w:lineRule="auto"/>
              <w:jc w:val="left"/>
              <w:rPr>
                <w:sz w:val="18"/>
                <w:szCs w:val="18"/>
                <w:lang w:val="ru-RU"/>
              </w:rPr>
            </w:pPr>
            <w:r w:rsidRPr="0083784A">
              <w:rPr>
                <w:sz w:val="18"/>
                <w:szCs w:val="18"/>
                <w:lang w:val="ru-RU"/>
              </w:rPr>
              <w:t>3G (925–960 МГц</w:t>
            </w:r>
            <w:r w:rsidR="00A9054E">
              <w:rPr>
                <w:sz w:val="18"/>
                <w:szCs w:val="18"/>
                <w:lang w:val="ru-RU"/>
              </w:rPr>
              <w:t>)</w:t>
            </w:r>
          </w:p>
        </w:tc>
        <w:tc>
          <w:tcPr>
            <w:tcW w:w="1701" w:type="dxa"/>
            <w:vMerge/>
            <w:vAlign w:val="center"/>
          </w:tcPr>
          <w:p w14:paraId="7041F6DC" w14:textId="77777777" w:rsidR="00E05033" w:rsidRPr="0083784A" w:rsidRDefault="00E05033" w:rsidP="00E43486">
            <w:pPr>
              <w:spacing w:before="20" w:after="20" w:line="252" w:lineRule="auto"/>
              <w:jc w:val="center"/>
              <w:rPr>
                <w:sz w:val="18"/>
                <w:szCs w:val="18"/>
                <w:lang w:val="ru-RU"/>
              </w:rPr>
            </w:pPr>
          </w:p>
        </w:tc>
        <w:tc>
          <w:tcPr>
            <w:tcW w:w="1417" w:type="dxa"/>
            <w:vAlign w:val="center"/>
          </w:tcPr>
          <w:p w14:paraId="2DA85500" w14:textId="77777777" w:rsidR="00E05033" w:rsidRPr="0083784A" w:rsidRDefault="00E05033" w:rsidP="00E43486">
            <w:pPr>
              <w:spacing w:before="20" w:after="20" w:line="252" w:lineRule="auto"/>
              <w:jc w:val="center"/>
              <w:rPr>
                <w:sz w:val="18"/>
                <w:szCs w:val="18"/>
                <w:vertAlign w:val="superscript"/>
                <w:lang w:val="ru-RU"/>
              </w:rPr>
            </w:pPr>
            <w:r w:rsidRPr="0083784A">
              <w:rPr>
                <w:sz w:val="18"/>
                <w:szCs w:val="18"/>
                <w:lang w:val="ru-RU"/>
              </w:rPr>
              <w:t>26</w:t>
            </w:r>
            <w:r w:rsidRPr="0083784A">
              <w:rPr>
                <w:sz w:val="18"/>
                <w:szCs w:val="18"/>
                <w:vertAlign w:val="superscript"/>
                <w:lang w:val="ru-RU"/>
              </w:rPr>
              <w:t>а</w:t>
            </w:r>
          </w:p>
        </w:tc>
        <w:tc>
          <w:tcPr>
            <w:tcW w:w="1134" w:type="dxa"/>
            <w:vAlign w:val="center"/>
          </w:tcPr>
          <w:p w14:paraId="2DD1BD3D" w14:textId="77777777" w:rsidR="00E05033" w:rsidRPr="0083784A" w:rsidRDefault="00E05033" w:rsidP="00E43486">
            <w:pPr>
              <w:spacing w:before="20" w:after="20" w:line="252" w:lineRule="auto"/>
              <w:jc w:val="center"/>
              <w:rPr>
                <w:sz w:val="18"/>
                <w:szCs w:val="18"/>
                <w:lang w:val="ru-RU"/>
              </w:rPr>
            </w:pPr>
            <w:r w:rsidRPr="0083784A">
              <w:rPr>
                <w:sz w:val="18"/>
                <w:szCs w:val="18"/>
                <w:lang w:val="ru-RU"/>
              </w:rPr>
              <w:t>6</w:t>
            </w:r>
            <w:r w:rsidRPr="0083784A">
              <w:rPr>
                <w:sz w:val="18"/>
                <w:szCs w:val="18"/>
                <w:vertAlign w:val="superscript"/>
                <w:lang w:val="ru-RU"/>
              </w:rPr>
              <w:t>а</w:t>
            </w:r>
          </w:p>
        </w:tc>
        <w:tc>
          <w:tcPr>
            <w:tcW w:w="1387" w:type="dxa"/>
            <w:vMerge/>
            <w:vAlign w:val="center"/>
          </w:tcPr>
          <w:p w14:paraId="625597A3" w14:textId="77777777" w:rsidR="00E05033" w:rsidRPr="0083784A" w:rsidRDefault="00E05033" w:rsidP="00E43486">
            <w:pPr>
              <w:spacing w:before="20" w:after="20" w:line="252" w:lineRule="auto"/>
              <w:jc w:val="center"/>
              <w:rPr>
                <w:sz w:val="18"/>
                <w:szCs w:val="18"/>
                <w:lang w:val="ru-RU"/>
              </w:rPr>
            </w:pPr>
          </w:p>
        </w:tc>
      </w:tr>
      <w:tr w:rsidR="00E05033" w:rsidRPr="0083784A" w14:paraId="3DF5470A" w14:textId="77777777" w:rsidTr="00E43486">
        <w:tc>
          <w:tcPr>
            <w:tcW w:w="3936" w:type="dxa"/>
          </w:tcPr>
          <w:p w14:paraId="11FCE04B" w14:textId="77777777" w:rsidR="00E05033" w:rsidRPr="0083784A" w:rsidRDefault="00E05033" w:rsidP="00A9054E">
            <w:pPr>
              <w:spacing w:before="20" w:after="20" w:line="252" w:lineRule="auto"/>
              <w:jc w:val="left"/>
              <w:rPr>
                <w:sz w:val="18"/>
                <w:szCs w:val="18"/>
                <w:lang w:val="ru-RU"/>
              </w:rPr>
            </w:pPr>
            <w:r w:rsidRPr="0083784A">
              <w:rPr>
                <w:sz w:val="18"/>
                <w:szCs w:val="18"/>
                <w:lang w:val="ru-RU"/>
              </w:rPr>
              <w:t>2G (925–960 МГц</w:t>
            </w:r>
            <w:r w:rsidR="00A9054E">
              <w:rPr>
                <w:sz w:val="18"/>
                <w:szCs w:val="18"/>
                <w:lang w:val="ru-RU"/>
              </w:rPr>
              <w:t>)</w:t>
            </w:r>
          </w:p>
        </w:tc>
        <w:tc>
          <w:tcPr>
            <w:tcW w:w="1701" w:type="dxa"/>
            <w:vMerge/>
            <w:vAlign w:val="center"/>
          </w:tcPr>
          <w:p w14:paraId="2D354509" w14:textId="77777777" w:rsidR="00E05033" w:rsidRPr="0083784A" w:rsidRDefault="00E05033" w:rsidP="00E43486">
            <w:pPr>
              <w:spacing w:before="20" w:after="20" w:line="252" w:lineRule="auto"/>
              <w:jc w:val="center"/>
              <w:rPr>
                <w:sz w:val="18"/>
                <w:szCs w:val="18"/>
                <w:lang w:val="ru-RU"/>
              </w:rPr>
            </w:pPr>
          </w:p>
        </w:tc>
        <w:tc>
          <w:tcPr>
            <w:tcW w:w="1417" w:type="dxa"/>
            <w:vAlign w:val="center"/>
          </w:tcPr>
          <w:p w14:paraId="6FA62F0D" w14:textId="77777777" w:rsidR="00E05033" w:rsidRPr="0083784A" w:rsidRDefault="00E05033" w:rsidP="00E43486">
            <w:pPr>
              <w:spacing w:before="20" w:after="20" w:line="252" w:lineRule="auto"/>
              <w:jc w:val="center"/>
              <w:rPr>
                <w:sz w:val="18"/>
                <w:szCs w:val="18"/>
                <w:vertAlign w:val="superscript"/>
              </w:rPr>
            </w:pPr>
            <w:r w:rsidRPr="0083784A">
              <w:rPr>
                <w:sz w:val="18"/>
                <w:szCs w:val="18"/>
                <w:lang w:val="ru-RU"/>
              </w:rPr>
              <w:t>26</w:t>
            </w:r>
            <w:r w:rsidRPr="0083784A">
              <w:rPr>
                <w:sz w:val="18"/>
                <w:szCs w:val="18"/>
                <w:vertAlign w:val="superscript"/>
              </w:rPr>
              <w:t>b</w:t>
            </w:r>
          </w:p>
        </w:tc>
        <w:tc>
          <w:tcPr>
            <w:tcW w:w="1134" w:type="dxa"/>
            <w:vAlign w:val="center"/>
          </w:tcPr>
          <w:p w14:paraId="5567FC2F" w14:textId="77777777" w:rsidR="00E05033" w:rsidRPr="0083784A" w:rsidRDefault="00E05033" w:rsidP="00E43486">
            <w:pPr>
              <w:spacing w:before="20" w:after="20" w:line="252" w:lineRule="auto"/>
              <w:jc w:val="center"/>
              <w:rPr>
                <w:sz w:val="18"/>
                <w:szCs w:val="18"/>
              </w:rPr>
            </w:pPr>
            <w:r w:rsidRPr="0083784A">
              <w:rPr>
                <w:sz w:val="18"/>
                <w:szCs w:val="18"/>
                <w:lang w:val="ru-RU"/>
              </w:rPr>
              <w:t>6</w:t>
            </w:r>
            <w:r w:rsidRPr="0083784A">
              <w:rPr>
                <w:sz w:val="18"/>
                <w:szCs w:val="18"/>
                <w:vertAlign w:val="superscript"/>
              </w:rPr>
              <w:t>b</w:t>
            </w:r>
          </w:p>
        </w:tc>
        <w:tc>
          <w:tcPr>
            <w:tcW w:w="1387" w:type="dxa"/>
            <w:vAlign w:val="center"/>
          </w:tcPr>
          <w:p w14:paraId="114277A9" w14:textId="77777777" w:rsidR="00E05033" w:rsidRPr="0083784A" w:rsidRDefault="00E05033" w:rsidP="00E43486">
            <w:pPr>
              <w:spacing w:before="20" w:after="20" w:line="252" w:lineRule="auto"/>
              <w:jc w:val="center"/>
              <w:rPr>
                <w:sz w:val="18"/>
                <w:szCs w:val="18"/>
                <w:lang w:val="ru-RU"/>
              </w:rPr>
            </w:pPr>
            <w:r w:rsidRPr="0083784A">
              <w:rPr>
                <w:sz w:val="18"/>
                <w:szCs w:val="18"/>
              </w:rPr>
              <w:t xml:space="preserve">120 </w:t>
            </w:r>
            <w:proofErr w:type="spellStart"/>
            <w:r w:rsidRPr="0083784A">
              <w:rPr>
                <w:sz w:val="18"/>
                <w:szCs w:val="18"/>
              </w:rPr>
              <w:t>кГц</w:t>
            </w:r>
            <w:proofErr w:type="spellEnd"/>
          </w:p>
        </w:tc>
      </w:tr>
      <w:tr w:rsidR="00E05033" w:rsidRPr="0083784A" w14:paraId="0698F503" w14:textId="77777777" w:rsidTr="00E43486">
        <w:tc>
          <w:tcPr>
            <w:tcW w:w="3936" w:type="dxa"/>
          </w:tcPr>
          <w:p w14:paraId="05B330C4" w14:textId="77777777" w:rsidR="00E05033" w:rsidRPr="0083784A" w:rsidRDefault="00AD0628" w:rsidP="00D411A5">
            <w:pPr>
              <w:spacing w:before="20" w:after="20" w:line="252" w:lineRule="auto"/>
              <w:jc w:val="left"/>
              <w:rPr>
                <w:sz w:val="18"/>
                <w:szCs w:val="18"/>
              </w:rPr>
            </w:pPr>
            <w:r w:rsidRPr="0083784A">
              <w:rPr>
                <w:sz w:val="18"/>
                <w:szCs w:val="18"/>
              </w:rPr>
              <w:t xml:space="preserve">5G n50 (1432–1517 </w:t>
            </w:r>
            <w:r w:rsidR="00E05033" w:rsidRPr="0083784A">
              <w:rPr>
                <w:sz w:val="18"/>
                <w:szCs w:val="18"/>
                <w:lang w:val="ru-RU"/>
              </w:rPr>
              <w:t>МГц</w:t>
            </w:r>
            <w:r w:rsidR="00A9054E" w:rsidRPr="00A9054E">
              <w:rPr>
                <w:sz w:val="18"/>
                <w:szCs w:val="18"/>
              </w:rPr>
              <w:t>)</w:t>
            </w:r>
          </w:p>
          <w:p w14:paraId="4662726B" w14:textId="77777777" w:rsidR="00E05033" w:rsidRPr="00A9054E" w:rsidRDefault="00AD0628" w:rsidP="00D411A5">
            <w:pPr>
              <w:spacing w:before="20" w:after="20" w:line="252" w:lineRule="auto"/>
              <w:jc w:val="left"/>
              <w:rPr>
                <w:sz w:val="18"/>
                <w:szCs w:val="18"/>
              </w:rPr>
            </w:pPr>
            <w:r w:rsidRPr="0083784A">
              <w:rPr>
                <w:sz w:val="18"/>
                <w:szCs w:val="18"/>
              </w:rPr>
              <w:t xml:space="preserve">5G n51 (1427–1432 </w:t>
            </w:r>
            <w:r w:rsidR="00E05033" w:rsidRPr="0083784A">
              <w:rPr>
                <w:sz w:val="18"/>
                <w:szCs w:val="18"/>
                <w:lang w:val="ru-RU"/>
              </w:rPr>
              <w:t>МГц</w:t>
            </w:r>
            <w:r w:rsidR="00A9054E" w:rsidRPr="00A9054E">
              <w:rPr>
                <w:sz w:val="18"/>
                <w:szCs w:val="18"/>
              </w:rPr>
              <w:t>)</w:t>
            </w:r>
          </w:p>
          <w:p w14:paraId="49CC5AF2" w14:textId="77777777" w:rsidR="00E05033" w:rsidRPr="0083784A" w:rsidRDefault="00AD0628" w:rsidP="00D411A5">
            <w:pPr>
              <w:spacing w:before="20" w:after="20" w:line="252" w:lineRule="auto"/>
              <w:jc w:val="left"/>
              <w:rPr>
                <w:sz w:val="18"/>
                <w:szCs w:val="18"/>
              </w:rPr>
            </w:pPr>
            <w:r w:rsidRPr="0083784A">
              <w:rPr>
                <w:sz w:val="18"/>
                <w:szCs w:val="18"/>
              </w:rPr>
              <w:t xml:space="preserve">5G n74 (1475–1518 </w:t>
            </w:r>
            <w:r w:rsidR="00E05033" w:rsidRPr="0083784A">
              <w:rPr>
                <w:sz w:val="18"/>
                <w:szCs w:val="18"/>
                <w:lang w:val="ru-RU"/>
              </w:rPr>
              <w:t>МГц</w:t>
            </w:r>
            <w:r w:rsidR="00A9054E" w:rsidRPr="00AD6FAF">
              <w:rPr>
                <w:sz w:val="18"/>
                <w:szCs w:val="18"/>
              </w:rPr>
              <w:t>)</w:t>
            </w:r>
          </w:p>
          <w:p w14:paraId="3FC9DB38" w14:textId="77777777" w:rsidR="00E05033" w:rsidRPr="0083784A" w:rsidRDefault="00AD0628" w:rsidP="00D411A5">
            <w:pPr>
              <w:spacing w:before="20" w:after="20" w:line="252" w:lineRule="auto"/>
              <w:jc w:val="left"/>
              <w:rPr>
                <w:sz w:val="18"/>
                <w:szCs w:val="18"/>
              </w:rPr>
            </w:pPr>
            <w:r w:rsidRPr="0083784A">
              <w:rPr>
                <w:sz w:val="18"/>
                <w:szCs w:val="18"/>
              </w:rPr>
              <w:t xml:space="preserve">5G n75 (1432–1517 </w:t>
            </w:r>
            <w:r w:rsidR="00E05033" w:rsidRPr="0083784A">
              <w:rPr>
                <w:sz w:val="18"/>
                <w:szCs w:val="18"/>
                <w:lang w:val="ru-RU"/>
              </w:rPr>
              <w:t>МГц</w:t>
            </w:r>
            <w:r w:rsidR="00A9054E" w:rsidRPr="00AD6FAF">
              <w:rPr>
                <w:sz w:val="18"/>
                <w:szCs w:val="18"/>
              </w:rPr>
              <w:t>)</w:t>
            </w:r>
          </w:p>
          <w:p w14:paraId="3DEBBD00" w14:textId="77777777" w:rsidR="00E05033" w:rsidRPr="0083784A" w:rsidRDefault="00AD0628" w:rsidP="00D411A5">
            <w:pPr>
              <w:spacing w:before="20" w:after="20" w:line="252" w:lineRule="auto"/>
              <w:jc w:val="left"/>
              <w:rPr>
                <w:sz w:val="18"/>
                <w:szCs w:val="18"/>
              </w:rPr>
            </w:pPr>
            <w:r w:rsidRPr="0083784A">
              <w:rPr>
                <w:sz w:val="18"/>
                <w:szCs w:val="18"/>
              </w:rPr>
              <w:t xml:space="preserve">5G n76 (1427–1432 </w:t>
            </w:r>
            <w:r w:rsidR="00E05033" w:rsidRPr="0083784A">
              <w:rPr>
                <w:sz w:val="18"/>
                <w:szCs w:val="18"/>
                <w:lang w:val="ru-RU"/>
              </w:rPr>
              <w:t>МГц</w:t>
            </w:r>
            <w:r w:rsidR="00A9054E" w:rsidRPr="00AD6FAF">
              <w:rPr>
                <w:sz w:val="18"/>
                <w:szCs w:val="18"/>
              </w:rPr>
              <w:t>)</w:t>
            </w:r>
          </w:p>
          <w:p w14:paraId="17BE71AF" w14:textId="77777777" w:rsidR="00E05033" w:rsidRPr="0083784A" w:rsidRDefault="00AD0628" w:rsidP="00D411A5">
            <w:pPr>
              <w:spacing w:before="20" w:after="20" w:line="252" w:lineRule="auto"/>
              <w:jc w:val="left"/>
              <w:rPr>
                <w:sz w:val="18"/>
                <w:szCs w:val="18"/>
              </w:rPr>
            </w:pPr>
            <w:r w:rsidRPr="0083784A">
              <w:rPr>
                <w:sz w:val="18"/>
                <w:szCs w:val="18"/>
              </w:rPr>
              <w:t xml:space="preserve">5G n91 (1427–1432 </w:t>
            </w:r>
            <w:r w:rsidR="00E05033" w:rsidRPr="0083784A">
              <w:rPr>
                <w:sz w:val="18"/>
                <w:szCs w:val="18"/>
                <w:lang w:val="ru-RU"/>
              </w:rPr>
              <w:t>МГц</w:t>
            </w:r>
            <w:r w:rsidR="00A9054E" w:rsidRPr="00AD6FAF">
              <w:rPr>
                <w:sz w:val="18"/>
                <w:szCs w:val="18"/>
              </w:rPr>
              <w:t>)</w:t>
            </w:r>
          </w:p>
          <w:p w14:paraId="001C0166" w14:textId="77777777" w:rsidR="00E05033" w:rsidRPr="0083784A" w:rsidRDefault="00AD0628" w:rsidP="00D411A5">
            <w:pPr>
              <w:spacing w:before="20" w:after="20" w:line="252" w:lineRule="auto"/>
              <w:jc w:val="left"/>
              <w:rPr>
                <w:sz w:val="18"/>
                <w:szCs w:val="18"/>
              </w:rPr>
            </w:pPr>
            <w:r w:rsidRPr="0083784A">
              <w:rPr>
                <w:sz w:val="18"/>
                <w:szCs w:val="18"/>
              </w:rPr>
              <w:t xml:space="preserve">5G n92 (1432–1517 </w:t>
            </w:r>
            <w:r w:rsidR="00E05033" w:rsidRPr="0083784A">
              <w:rPr>
                <w:sz w:val="18"/>
                <w:szCs w:val="18"/>
                <w:lang w:val="ru-RU"/>
              </w:rPr>
              <w:t>МГц</w:t>
            </w:r>
            <w:r w:rsidR="00A9054E" w:rsidRPr="00AD6FAF">
              <w:rPr>
                <w:sz w:val="18"/>
                <w:szCs w:val="18"/>
              </w:rPr>
              <w:t>)</w:t>
            </w:r>
          </w:p>
          <w:p w14:paraId="4D6E49B8" w14:textId="77777777" w:rsidR="00E05033" w:rsidRPr="0083784A" w:rsidRDefault="00AD0628" w:rsidP="00D411A5">
            <w:pPr>
              <w:spacing w:before="20" w:after="20" w:line="252" w:lineRule="auto"/>
              <w:jc w:val="left"/>
              <w:rPr>
                <w:sz w:val="18"/>
                <w:szCs w:val="18"/>
              </w:rPr>
            </w:pPr>
            <w:r w:rsidRPr="0083784A">
              <w:rPr>
                <w:sz w:val="18"/>
                <w:szCs w:val="18"/>
              </w:rPr>
              <w:t xml:space="preserve">5G n93 (1427–1432 </w:t>
            </w:r>
            <w:r w:rsidR="00E05033" w:rsidRPr="0083784A">
              <w:rPr>
                <w:sz w:val="18"/>
                <w:szCs w:val="18"/>
                <w:lang w:val="ru-RU"/>
              </w:rPr>
              <w:t>МГц</w:t>
            </w:r>
            <w:r w:rsidR="00A9054E" w:rsidRPr="00AD6FAF">
              <w:rPr>
                <w:sz w:val="18"/>
                <w:szCs w:val="18"/>
              </w:rPr>
              <w:t>)</w:t>
            </w:r>
          </w:p>
          <w:p w14:paraId="1B0F035F" w14:textId="77777777" w:rsidR="00E05033" w:rsidRPr="0083784A" w:rsidRDefault="00AD0628" w:rsidP="00D411A5">
            <w:pPr>
              <w:spacing w:before="20" w:after="20" w:line="252" w:lineRule="auto"/>
              <w:jc w:val="left"/>
              <w:rPr>
                <w:sz w:val="18"/>
                <w:szCs w:val="18"/>
              </w:rPr>
            </w:pPr>
            <w:r w:rsidRPr="0083784A">
              <w:rPr>
                <w:sz w:val="18"/>
                <w:szCs w:val="18"/>
              </w:rPr>
              <w:t xml:space="preserve">5G n94 (1432–1517 </w:t>
            </w:r>
            <w:r w:rsidR="00E05033" w:rsidRPr="0083784A">
              <w:rPr>
                <w:sz w:val="18"/>
                <w:szCs w:val="18"/>
                <w:lang w:val="ru-RU"/>
              </w:rPr>
              <w:t>МГц</w:t>
            </w:r>
            <w:r w:rsidR="00A9054E">
              <w:rPr>
                <w:sz w:val="18"/>
                <w:szCs w:val="18"/>
                <w:lang w:val="ru-RU"/>
              </w:rPr>
              <w:t>)</w:t>
            </w:r>
          </w:p>
          <w:p w14:paraId="2A01081D" w14:textId="77777777" w:rsidR="00E05033" w:rsidRPr="00A9054E" w:rsidRDefault="00A9054E" w:rsidP="00D411A5">
            <w:pPr>
              <w:spacing w:before="20" w:after="20" w:line="252" w:lineRule="auto"/>
              <w:jc w:val="left"/>
              <w:rPr>
                <w:sz w:val="18"/>
                <w:szCs w:val="18"/>
              </w:rPr>
            </w:pPr>
            <w:r>
              <w:rPr>
                <w:sz w:val="18"/>
                <w:szCs w:val="18"/>
              </w:rPr>
              <w:t>4G (1427–1518</w:t>
            </w:r>
            <w:r w:rsidR="00E05033" w:rsidRPr="00A9054E">
              <w:rPr>
                <w:sz w:val="18"/>
                <w:szCs w:val="18"/>
              </w:rPr>
              <w:t xml:space="preserve"> </w:t>
            </w:r>
            <w:r w:rsidR="00E05033" w:rsidRPr="0083784A">
              <w:rPr>
                <w:sz w:val="18"/>
                <w:szCs w:val="18"/>
                <w:lang w:val="ru-RU"/>
              </w:rPr>
              <w:t>МГц</w:t>
            </w:r>
            <w:r w:rsidRPr="00A9054E">
              <w:rPr>
                <w:sz w:val="18"/>
                <w:szCs w:val="18"/>
              </w:rPr>
              <w:t>)</w:t>
            </w:r>
          </w:p>
        </w:tc>
        <w:tc>
          <w:tcPr>
            <w:tcW w:w="1701" w:type="dxa"/>
            <w:vMerge w:val="restart"/>
            <w:vAlign w:val="center"/>
          </w:tcPr>
          <w:p w14:paraId="04A107A5" w14:textId="77777777" w:rsidR="00E05033" w:rsidRPr="0083784A" w:rsidRDefault="00E05033" w:rsidP="00E43486">
            <w:pPr>
              <w:spacing w:before="20" w:after="20" w:line="252" w:lineRule="auto"/>
              <w:jc w:val="center"/>
              <w:rPr>
                <w:sz w:val="18"/>
                <w:szCs w:val="18"/>
                <w:lang w:val="ru-RU"/>
              </w:rPr>
            </w:pPr>
            <w:r w:rsidRPr="0083784A">
              <w:rPr>
                <w:sz w:val="18"/>
                <w:szCs w:val="18"/>
                <w:lang w:val="ru-RU"/>
              </w:rPr>
              <w:t>1427</w:t>
            </w:r>
            <w:r w:rsidR="001A3A3F" w:rsidRPr="0083784A">
              <w:rPr>
                <w:sz w:val="18"/>
                <w:szCs w:val="18"/>
                <w:lang w:val="ru-RU"/>
              </w:rPr>
              <w:t>–</w:t>
            </w:r>
            <w:r w:rsidRPr="0083784A">
              <w:rPr>
                <w:sz w:val="18"/>
                <w:szCs w:val="18"/>
                <w:lang w:val="ru-RU"/>
              </w:rPr>
              <w:t>1518</w:t>
            </w:r>
          </w:p>
          <w:p w14:paraId="30AF06E1" w14:textId="77777777" w:rsidR="00E05033" w:rsidRPr="0083784A" w:rsidRDefault="00E05033" w:rsidP="00E43486">
            <w:pPr>
              <w:spacing w:before="20" w:after="20" w:line="252" w:lineRule="auto"/>
              <w:jc w:val="center"/>
              <w:rPr>
                <w:sz w:val="18"/>
                <w:szCs w:val="18"/>
                <w:lang w:val="ru-RU"/>
              </w:rPr>
            </w:pPr>
          </w:p>
        </w:tc>
        <w:tc>
          <w:tcPr>
            <w:tcW w:w="1417" w:type="dxa"/>
            <w:vAlign w:val="center"/>
          </w:tcPr>
          <w:p w14:paraId="45A7B995" w14:textId="77777777" w:rsidR="00E05033" w:rsidRPr="0083784A" w:rsidRDefault="00E05033" w:rsidP="00E43486">
            <w:pPr>
              <w:spacing w:before="20" w:after="20" w:line="252" w:lineRule="auto"/>
              <w:jc w:val="center"/>
              <w:rPr>
                <w:sz w:val="18"/>
                <w:szCs w:val="18"/>
                <w:lang w:val="ru-RU"/>
              </w:rPr>
            </w:pPr>
            <w:r w:rsidRPr="0083784A">
              <w:rPr>
                <w:sz w:val="18"/>
                <w:szCs w:val="18"/>
                <w:lang w:val="ru-RU"/>
              </w:rPr>
              <w:t>32</w:t>
            </w:r>
          </w:p>
        </w:tc>
        <w:tc>
          <w:tcPr>
            <w:tcW w:w="1134" w:type="dxa"/>
            <w:vAlign w:val="center"/>
          </w:tcPr>
          <w:p w14:paraId="4E876CC8" w14:textId="77777777" w:rsidR="00E05033" w:rsidRPr="0083784A" w:rsidRDefault="00E05033" w:rsidP="00E43486">
            <w:pPr>
              <w:spacing w:before="20" w:after="20" w:line="252" w:lineRule="auto"/>
              <w:jc w:val="center"/>
              <w:rPr>
                <w:sz w:val="18"/>
                <w:szCs w:val="18"/>
                <w:lang w:val="ru-RU"/>
              </w:rPr>
            </w:pPr>
            <w:r w:rsidRPr="0083784A">
              <w:rPr>
                <w:sz w:val="18"/>
                <w:szCs w:val="18"/>
                <w:lang w:val="ru-RU"/>
              </w:rPr>
              <w:t>12</w:t>
            </w:r>
          </w:p>
        </w:tc>
        <w:tc>
          <w:tcPr>
            <w:tcW w:w="1387" w:type="dxa"/>
            <w:vMerge w:val="restart"/>
            <w:vAlign w:val="center"/>
          </w:tcPr>
          <w:p w14:paraId="3C6524D3" w14:textId="77777777" w:rsidR="00E05033" w:rsidRDefault="00E05033" w:rsidP="00E43486">
            <w:pPr>
              <w:spacing w:before="20" w:after="20" w:line="252" w:lineRule="auto"/>
              <w:jc w:val="center"/>
              <w:rPr>
                <w:sz w:val="18"/>
                <w:szCs w:val="18"/>
              </w:rPr>
            </w:pPr>
            <w:r w:rsidRPr="0083784A">
              <w:rPr>
                <w:sz w:val="18"/>
                <w:szCs w:val="18"/>
                <w:lang w:val="ru-RU"/>
              </w:rPr>
              <w:t>1 МГц</w:t>
            </w:r>
          </w:p>
          <w:p w14:paraId="0F428946" w14:textId="77777777" w:rsidR="008736CA" w:rsidRPr="008736CA" w:rsidRDefault="008736CA" w:rsidP="00E43486">
            <w:pPr>
              <w:spacing w:before="20" w:after="20" w:line="252" w:lineRule="auto"/>
              <w:jc w:val="center"/>
              <w:rPr>
                <w:sz w:val="18"/>
                <w:szCs w:val="18"/>
              </w:rPr>
            </w:pPr>
          </w:p>
        </w:tc>
      </w:tr>
      <w:tr w:rsidR="00E05033" w:rsidRPr="0083784A" w14:paraId="751E8A0C" w14:textId="77777777" w:rsidTr="00E05033">
        <w:tc>
          <w:tcPr>
            <w:tcW w:w="3936" w:type="dxa"/>
          </w:tcPr>
          <w:p w14:paraId="34FC1882" w14:textId="77777777" w:rsidR="00E05033" w:rsidRPr="0083784A" w:rsidRDefault="00422FD9" w:rsidP="00A9054E">
            <w:pPr>
              <w:spacing w:before="20" w:after="20" w:line="252" w:lineRule="auto"/>
              <w:jc w:val="left"/>
              <w:rPr>
                <w:sz w:val="18"/>
                <w:szCs w:val="18"/>
                <w:lang w:val="ru-RU"/>
              </w:rPr>
            </w:pPr>
            <w:r w:rsidRPr="0083784A">
              <w:rPr>
                <w:sz w:val="18"/>
                <w:szCs w:val="18"/>
                <w:lang w:val="ru-RU"/>
              </w:rPr>
              <w:t>3G (1452–</w:t>
            </w:r>
            <w:r w:rsidR="00E05033" w:rsidRPr="0083784A">
              <w:rPr>
                <w:sz w:val="18"/>
                <w:szCs w:val="18"/>
                <w:lang w:val="ru-RU"/>
              </w:rPr>
              <w:t>1496 МГц</w:t>
            </w:r>
            <w:r w:rsidR="00A9054E">
              <w:rPr>
                <w:sz w:val="18"/>
                <w:szCs w:val="18"/>
                <w:lang w:val="ru-RU"/>
              </w:rPr>
              <w:t>)</w:t>
            </w:r>
          </w:p>
        </w:tc>
        <w:tc>
          <w:tcPr>
            <w:tcW w:w="1701" w:type="dxa"/>
            <w:vMerge/>
          </w:tcPr>
          <w:p w14:paraId="4644F158" w14:textId="77777777" w:rsidR="00E05033" w:rsidRPr="0083784A" w:rsidRDefault="00E05033" w:rsidP="00D411A5">
            <w:pPr>
              <w:spacing w:before="20" w:after="20" w:line="252" w:lineRule="auto"/>
              <w:jc w:val="center"/>
              <w:rPr>
                <w:sz w:val="18"/>
                <w:szCs w:val="18"/>
                <w:lang w:val="ru-RU"/>
              </w:rPr>
            </w:pPr>
          </w:p>
        </w:tc>
        <w:tc>
          <w:tcPr>
            <w:tcW w:w="1417" w:type="dxa"/>
          </w:tcPr>
          <w:p w14:paraId="5DEB86B2" w14:textId="77777777" w:rsidR="00E05033" w:rsidRPr="0083784A" w:rsidRDefault="00E05033" w:rsidP="00D411A5">
            <w:pPr>
              <w:spacing w:before="20" w:after="20" w:line="252" w:lineRule="auto"/>
              <w:jc w:val="center"/>
              <w:rPr>
                <w:sz w:val="18"/>
                <w:szCs w:val="18"/>
                <w:vertAlign w:val="superscript"/>
                <w:lang w:val="ru-RU"/>
              </w:rPr>
            </w:pPr>
            <w:r w:rsidRPr="0083784A">
              <w:rPr>
                <w:sz w:val="18"/>
                <w:szCs w:val="18"/>
                <w:lang w:val="ru-RU"/>
              </w:rPr>
              <w:t>26</w:t>
            </w:r>
            <w:r w:rsidRPr="0083784A">
              <w:rPr>
                <w:sz w:val="18"/>
                <w:szCs w:val="18"/>
                <w:vertAlign w:val="superscript"/>
                <w:lang w:val="ru-RU"/>
              </w:rPr>
              <w:t>а</w:t>
            </w:r>
          </w:p>
        </w:tc>
        <w:tc>
          <w:tcPr>
            <w:tcW w:w="1134" w:type="dxa"/>
          </w:tcPr>
          <w:p w14:paraId="2F9B50AD" w14:textId="77777777" w:rsidR="00E05033" w:rsidRPr="0083784A" w:rsidRDefault="00E05033" w:rsidP="00D411A5">
            <w:pPr>
              <w:spacing w:before="20" w:after="20" w:line="252" w:lineRule="auto"/>
              <w:jc w:val="center"/>
              <w:rPr>
                <w:sz w:val="18"/>
                <w:szCs w:val="18"/>
                <w:lang w:val="ru-RU"/>
              </w:rPr>
            </w:pPr>
            <w:r w:rsidRPr="0083784A">
              <w:rPr>
                <w:sz w:val="18"/>
                <w:szCs w:val="18"/>
                <w:lang w:val="ru-RU"/>
              </w:rPr>
              <w:t>6</w:t>
            </w:r>
            <w:r w:rsidRPr="0083784A">
              <w:rPr>
                <w:sz w:val="18"/>
                <w:szCs w:val="18"/>
                <w:vertAlign w:val="superscript"/>
                <w:lang w:val="ru-RU"/>
              </w:rPr>
              <w:t>а</w:t>
            </w:r>
          </w:p>
        </w:tc>
        <w:tc>
          <w:tcPr>
            <w:tcW w:w="1387" w:type="dxa"/>
            <w:vMerge/>
          </w:tcPr>
          <w:p w14:paraId="7472D9E8" w14:textId="77777777" w:rsidR="00E05033" w:rsidRPr="0083784A" w:rsidRDefault="00E05033" w:rsidP="00D411A5">
            <w:pPr>
              <w:spacing w:before="20" w:after="20" w:line="252" w:lineRule="auto"/>
              <w:jc w:val="center"/>
              <w:rPr>
                <w:sz w:val="18"/>
                <w:szCs w:val="18"/>
                <w:lang w:val="ru-RU"/>
              </w:rPr>
            </w:pPr>
          </w:p>
        </w:tc>
      </w:tr>
      <w:tr w:rsidR="00E05033" w:rsidRPr="0083784A" w14:paraId="4A453FD0" w14:textId="77777777" w:rsidTr="00E05033">
        <w:tc>
          <w:tcPr>
            <w:tcW w:w="3936" w:type="dxa"/>
          </w:tcPr>
          <w:p w14:paraId="2FA2D670" w14:textId="77777777" w:rsidR="00E05033" w:rsidRPr="0083784A" w:rsidRDefault="00E05033" w:rsidP="00D411A5">
            <w:pPr>
              <w:spacing w:before="20" w:after="20" w:line="252" w:lineRule="auto"/>
              <w:jc w:val="left"/>
              <w:rPr>
                <w:sz w:val="18"/>
                <w:szCs w:val="18"/>
                <w:lang w:val="ru-RU"/>
              </w:rPr>
            </w:pPr>
            <w:r w:rsidRPr="0083784A">
              <w:rPr>
                <w:sz w:val="18"/>
                <w:szCs w:val="18"/>
                <w:lang w:val="ru-RU"/>
              </w:rPr>
              <w:t>4G</w:t>
            </w:r>
          </w:p>
        </w:tc>
        <w:tc>
          <w:tcPr>
            <w:tcW w:w="1701" w:type="dxa"/>
          </w:tcPr>
          <w:p w14:paraId="150945B5" w14:textId="77777777" w:rsidR="00E05033" w:rsidRPr="0083784A" w:rsidRDefault="00E05033" w:rsidP="00D411A5">
            <w:pPr>
              <w:spacing w:before="20" w:after="20" w:line="252" w:lineRule="auto"/>
              <w:jc w:val="center"/>
              <w:rPr>
                <w:sz w:val="18"/>
                <w:szCs w:val="18"/>
                <w:lang w:val="ru-RU"/>
              </w:rPr>
            </w:pPr>
            <w:r w:rsidRPr="0083784A">
              <w:rPr>
                <w:sz w:val="18"/>
                <w:szCs w:val="18"/>
                <w:lang w:val="ru-RU"/>
              </w:rPr>
              <w:t>1525</w:t>
            </w:r>
            <w:r w:rsidR="001A3A3F" w:rsidRPr="0083784A">
              <w:rPr>
                <w:sz w:val="18"/>
                <w:szCs w:val="18"/>
                <w:lang w:val="ru-RU"/>
              </w:rPr>
              <w:t>–</w:t>
            </w:r>
            <w:r w:rsidRPr="0083784A">
              <w:rPr>
                <w:sz w:val="18"/>
                <w:szCs w:val="18"/>
                <w:lang w:val="ru-RU"/>
              </w:rPr>
              <w:t>1559</w:t>
            </w:r>
          </w:p>
        </w:tc>
        <w:tc>
          <w:tcPr>
            <w:tcW w:w="1417" w:type="dxa"/>
          </w:tcPr>
          <w:p w14:paraId="1FC3DB04" w14:textId="77777777" w:rsidR="00E05033" w:rsidRPr="0083784A" w:rsidRDefault="00E05033" w:rsidP="00D411A5">
            <w:pPr>
              <w:spacing w:before="20" w:after="20" w:line="252" w:lineRule="auto"/>
              <w:jc w:val="center"/>
              <w:rPr>
                <w:sz w:val="18"/>
                <w:szCs w:val="18"/>
                <w:lang w:val="ru-RU"/>
              </w:rPr>
            </w:pPr>
            <w:r w:rsidRPr="0083784A">
              <w:rPr>
                <w:sz w:val="18"/>
                <w:szCs w:val="18"/>
                <w:lang w:val="ru-RU"/>
              </w:rPr>
              <w:t>32</w:t>
            </w:r>
          </w:p>
        </w:tc>
        <w:tc>
          <w:tcPr>
            <w:tcW w:w="1134" w:type="dxa"/>
          </w:tcPr>
          <w:p w14:paraId="37B5ED03" w14:textId="77777777" w:rsidR="00E05033" w:rsidRPr="0083784A" w:rsidRDefault="00E05033" w:rsidP="00D411A5">
            <w:pPr>
              <w:spacing w:before="20" w:after="20" w:line="252" w:lineRule="auto"/>
              <w:jc w:val="center"/>
              <w:rPr>
                <w:sz w:val="18"/>
                <w:szCs w:val="18"/>
                <w:lang w:val="ru-RU"/>
              </w:rPr>
            </w:pPr>
            <w:r w:rsidRPr="0083784A">
              <w:rPr>
                <w:sz w:val="18"/>
                <w:szCs w:val="18"/>
                <w:lang w:val="ru-RU"/>
              </w:rPr>
              <w:t>12</w:t>
            </w:r>
          </w:p>
        </w:tc>
        <w:tc>
          <w:tcPr>
            <w:tcW w:w="1387" w:type="dxa"/>
          </w:tcPr>
          <w:p w14:paraId="59526DA5" w14:textId="77777777" w:rsidR="00E05033" w:rsidRPr="0083784A" w:rsidRDefault="00E05033" w:rsidP="00D411A5">
            <w:pPr>
              <w:spacing w:before="20" w:after="20" w:line="252" w:lineRule="auto"/>
              <w:jc w:val="center"/>
              <w:rPr>
                <w:sz w:val="18"/>
                <w:szCs w:val="18"/>
                <w:lang w:val="ru-RU"/>
              </w:rPr>
            </w:pPr>
            <w:r w:rsidRPr="0083784A">
              <w:rPr>
                <w:sz w:val="18"/>
                <w:szCs w:val="18"/>
                <w:lang w:val="ru-RU"/>
              </w:rPr>
              <w:t>1 МГц</w:t>
            </w:r>
          </w:p>
        </w:tc>
      </w:tr>
      <w:tr w:rsidR="00E43486" w:rsidRPr="0083784A" w14:paraId="3694C4C3" w14:textId="77777777" w:rsidTr="00BC4320">
        <w:tc>
          <w:tcPr>
            <w:tcW w:w="3936" w:type="dxa"/>
            <w:tcBorders>
              <w:top w:val="single" w:sz="4" w:space="0" w:color="000000"/>
              <w:left w:val="single" w:sz="4" w:space="0" w:color="000000"/>
              <w:bottom w:val="single" w:sz="4" w:space="0" w:color="000000"/>
              <w:right w:val="single" w:sz="4" w:space="0" w:color="000000"/>
            </w:tcBorders>
          </w:tcPr>
          <w:p w14:paraId="5DADE57A" w14:textId="77777777" w:rsidR="00E43486" w:rsidRPr="0083784A" w:rsidRDefault="00E43486" w:rsidP="00D411A5">
            <w:pPr>
              <w:spacing w:before="20" w:after="20" w:line="252" w:lineRule="auto"/>
              <w:jc w:val="left"/>
              <w:rPr>
                <w:sz w:val="18"/>
                <w:szCs w:val="18"/>
                <w:lang w:val="ru-RU"/>
              </w:rPr>
            </w:pPr>
            <w:r w:rsidRPr="0083784A">
              <w:rPr>
                <w:sz w:val="18"/>
                <w:szCs w:val="18"/>
                <w:lang w:val="ru-RU"/>
              </w:rPr>
              <w:t>5G n3 (1805–1880 МГц</w:t>
            </w:r>
            <w:r>
              <w:rPr>
                <w:sz w:val="18"/>
                <w:szCs w:val="18"/>
                <w:lang w:val="ru-RU"/>
              </w:rPr>
              <w:t>)</w:t>
            </w:r>
          </w:p>
          <w:p w14:paraId="73496E21" w14:textId="77777777" w:rsidR="00E43486" w:rsidRPr="0083784A" w:rsidRDefault="00E43486" w:rsidP="00A9054E">
            <w:pPr>
              <w:spacing w:before="20" w:after="20" w:line="252" w:lineRule="auto"/>
              <w:jc w:val="left"/>
              <w:rPr>
                <w:sz w:val="18"/>
                <w:szCs w:val="18"/>
                <w:lang w:val="ru-RU"/>
              </w:rPr>
            </w:pPr>
            <w:r w:rsidRPr="0083784A">
              <w:rPr>
                <w:sz w:val="18"/>
                <w:szCs w:val="18"/>
                <w:lang w:val="ru-RU"/>
              </w:rPr>
              <w:t>4G (1805–1880 МГц</w:t>
            </w:r>
            <w:r>
              <w:rPr>
                <w:sz w:val="18"/>
                <w:szCs w:val="18"/>
                <w:lang w:val="ru-RU"/>
              </w:rPr>
              <w:t>)</w:t>
            </w:r>
          </w:p>
        </w:tc>
        <w:tc>
          <w:tcPr>
            <w:tcW w:w="1701" w:type="dxa"/>
            <w:vMerge w:val="restart"/>
            <w:tcBorders>
              <w:top w:val="single" w:sz="4" w:space="0" w:color="000000"/>
              <w:left w:val="single" w:sz="4" w:space="0" w:color="000000"/>
              <w:right w:val="single" w:sz="4" w:space="0" w:color="000000"/>
            </w:tcBorders>
            <w:vAlign w:val="center"/>
          </w:tcPr>
          <w:p w14:paraId="6312EF02" w14:textId="77777777" w:rsidR="00E43486" w:rsidRPr="0083784A" w:rsidRDefault="00E43486" w:rsidP="00E43486">
            <w:pPr>
              <w:spacing w:before="20" w:after="20" w:line="252" w:lineRule="auto"/>
              <w:jc w:val="center"/>
              <w:rPr>
                <w:sz w:val="18"/>
                <w:szCs w:val="18"/>
                <w:lang w:val="ru-RU"/>
              </w:rPr>
            </w:pPr>
            <w:r w:rsidRPr="0083784A">
              <w:rPr>
                <w:sz w:val="18"/>
                <w:szCs w:val="18"/>
                <w:lang w:val="ru-RU"/>
              </w:rPr>
              <w:t>1805–1880</w:t>
            </w:r>
          </w:p>
        </w:tc>
        <w:tc>
          <w:tcPr>
            <w:tcW w:w="1417" w:type="dxa"/>
            <w:tcBorders>
              <w:top w:val="single" w:sz="4" w:space="0" w:color="000000"/>
              <w:left w:val="single" w:sz="4" w:space="0" w:color="000000"/>
              <w:bottom w:val="single" w:sz="4" w:space="0" w:color="000000"/>
              <w:right w:val="single" w:sz="4" w:space="0" w:color="000000"/>
            </w:tcBorders>
            <w:vAlign w:val="center"/>
          </w:tcPr>
          <w:p w14:paraId="686805DA" w14:textId="77777777" w:rsidR="00E43486" w:rsidRPr="0083784A" w:rsidRDefault="00E43486" w:rsidP="00E43486">
            <w:pPr>
              <w:spacing w:before="20" w:after="20" w:line="252" w:lineRule="auto"/>
              <w:jc w:val="center"/>
              <w:rPr>
                <w:sz w:val="18"/>
                <w:szCs w:val="18"/>
                <w:lang w:val="ru-RU"/>
              </w:rPr>
            </w:pPr>
            <w:r w:rsidRPr="0083784A">
              <w:rPr>
                <w:sz w:val="18"/>
                <w:szCs w:val="18"/>
                <w:lang w:val="ru-RU"/>
              </w:rPr>
              <w:t>32</w:t>
            </w:r>
          </w:p>
        </w:tc>
        <w:tc>
          <w:tcPr>
            <w:tcW w:w="1134" w:type="dxa"/>
            <w:tcBorders>
              <w:top w:val="single" w:sz="4" w:space="0" w:color="000000"/>
              <w:left w:val="single" w:sz="4" w:space="0" w:color="000000"/>
              <w:bottom w:val="single" w:sz="4" w:space="0" w:color="000000"/>
              <w:right w:val="single" w:sz="4" w:space="0" w:color="000000"/>
            </w:tcBorders>
            <w:vAlign w:val="center"/>
          </w:tcPr>
          <w:p w14:paraId="79B56C23" w14:textId="77777777" w:rsidR="00E43486" w:rsidRPr="0083784A" w:rsidRDefault="00E43486" w:rsidP="00E43486">
            <w:pPr>
              <w:spacing w:before="20" w:after="20" w:line="252" w:lineRule="auto"/>
              <w:jc w:val="center"/>
              <w:rPr>
                <w:sz w:val="18"/>
                <w:szCs w:val="18"/>
                <w:lang w:val="ru-RU"/>
              </w:rPr>
            </w:pPr>
            <w:r w:rsidRPr="0083784A">
              <w:rPr>
                <w:sz w:val="18"/>
                <w:szCs w:val="18"/>
                <w:lang w:val="ru-RU"/>
              </w:rPr>
              <w:t>12</w:t>
            </w:r>
          </w:p>
        </w:tc>
        <w:tc>
          <w:tcPr>
            <w:tcW w:w="1387" w:type="dxa"/>
            <w:vMerge w:val="restart"/>
            <w:tcBorders>
              <w:top w:val="single" w:sz="4" w:space="0" w:color="000000"/>
              <w:left w:val="single" w:sz="4" w:space="0" w:color="000000"/>
              <w:right w:val="single" w:sz="4" w:space="0" w:color="000000"/>
            </w:tcBorders>
            <w:vAlign w:val="center"/>
          </w:tcPr>
          <w:p w14:paraId="400262CA" w14:textId="77777777" w:rsidR="00E43486" w:rsidRPr="0083784A" w:rsidRDefault="00E43486" w:rsidP="00E43486">
            <w:pPr>
              <w:spacing w:before="20" w:after="20" w:line="252" w:lineRule="auto"/>
              <w:jc w:val="center"/>
              <w:rPr>
                <w:sz w:val="18"/>
                <w:szCs w:val="18"/>
                <w:lang w:val="ru-RU"/>
              </w:rPr>
            </w:pPr>
            <w:r w:rsidRPr="0083784A">
              <w:rPr>
                <w:sz w:val="18"/>
                <w:szCs w:val="18"/>
                <w:lang w:val="ru-RU"/>
              </w:rPr>
              <w:t>1 МГц</w:t>
            </w:r>
          </w:p>
        </w:tc>
      </w:tr>
      <w:tr w:rsidR="00E43486" w:rsidRPr="0083784A" w14:paraId="07F0069A" w14:textId="77777777" w:rsidTr="00BC4320">
        <w:tc>
          <w:tcPr>
            <w:tcW w:w="3936" w:type="dxa"/>
            <w:tcBorders>
              <w:top w:val="single" w:sz="4" w:space="0" w:color="000000"/>
              <w:left w:val="single" w:sz="4" w:space="0" w:color="000000"/>
              <w:bottom w:val="single" w:sz="4" w:space="0" w:color="000000"/>
              <w:right w:val="single" w:sz="4" w:space="0" w:color="000000"/>
            </w:tcBorders>
          </w:tcPr>
          <w:p w14:paraId="044D3D77" w14:textId="77777777" w:rsidR="00E43486" w:rsidRPr="0083784A" w:rsidRDefault="00E43486" w:rsidP="00A9054E">
            <w:pPr>
              <w:spacing w:before="20" w:after="20" w:line="252" w:lineRule="auto"/>
              <w:jc w:val="left"/>
              <w:rPr>
                <w:sz w:val="18"/>
                <w:szCs w:val="18"/>
                <w:lang w:val="ru-RU"/>
              </w:rPr>
            </w:pPr>
            <w:r w:rsidRPr="0083784A">
              <w:rPr>
                <w:sz w:val="18"/>
                <w:szCs w:val="18"/>
                <w:lang w:val="ru-RU"/>
              </w:rPr>
              <w:t>3G (1805–1880 МГц</w:t>
            </w:r>
            <w:r>
              <w:rPr>
                <w:sz w:val="18"/>
                <w:szCs w:val="18"/>
                <w:lang w:val="ru-RU"/>
              </w:rPr>
              <w:t>)</w:t>
            </w:r>
          </w:p>
        </w:tc>
        <w:tc>
          <w:tcPr>
            <w:tcW w:w="1701" w:type="dxa"/>
            <w:vMerge/>
            <w:tcBorders>
              <w:left w:val="single" w:sz="4" w:space="0" w:color="000000"/>
              <w:right w:val="single" w:sz="4" w:space="0" w:color="000000"/>
            </w:tcBorders>
          </w:tcPr>
          <w:p w14:paraId="223BC2CB" w14:textId="77777777" w:rsidR="00E43486" w:rsidRPr="0083784A" w:rsidRDefault="00E43486" w:rsidP="00D411A5">
            <w:pPr>
              <w:spacing w:before="20" w:after="20" w:line="252" w:lineRule="auto"/>
              <w:jc w:val="center"/>
              <w:rPr>
                <w:sz w:val="18"/>
                <w:szCs w:val="18"/>
                <w:lang w:val="ru-RU"/>
              </w:rPr>
            </w:pPr>
          </w:p>
        </w:tc>
        <w:tc>
          <w:tcPr>
            <w:tcW w:w="1417" w:type="dxa"/>
            <w:tcBorders>
              <w:top w:val="single" w:sz="4" w:space="0" w:color="000000"/>
              <w:left w:val="single" w:sz="4" w:space="0" w:color="000000"/>
              <w:bottom w:val="single" w:sz="4" w:space="0" w:color="000000"/>
              <w:right w:val="single" w:sz="4" w:space="0" w:color="000000"/>
            </w:tcBorders>
          </w:tcPr>
          <w:p w14:paraId="69ACA0F0" w14:textId="77777777" w:rsidR="00E43486" w:rsidRPr="0083784A" w:rsidRDefault="00E43486" w:rsidP="00D411A5">
            <w:pPr>
              <w:spacing w:before="20" w:after="20" w:line="252" w:lineRule="auto"/>
              <w:jc w:val="center"/>
              <w:rPr>
                <w:sz w:val="18"/>
                <w:szCs w:val="18"/>
                <w:lang w:val="ru-RU"/>
              </w:rPr>
            </w:pPr>
            <w:r w:rsidRPr="0083784A">
              <w:rPr>
                <w:sz w:val="18"/>
                <w:szCs w:val="18"/>
                <w:lang w:val="ru-RU"/>
              </w:rPr>
              <w:t>26а</w:t>
            </w:r>
          </w:p>
        </w:tc>
        <w:tc>
          <w:tcPr>
            <w:tcW w:w="1134" w:type="dxa"/>
            <w:tcBorders>
              <w:top w:val="single" w:sz="4" w:space="0" w:color="000000"/>
              <w:left w:val="single" w:sz="4" w:space="0" w:color="000000"/>
              <w:bottom w:val="single" w:sz="4" w:space="0" w:color="000000"/>
              <w:right w:val="single" w:sz="4" w:space="0" w:color="000000"/>
            </w:tcBorders>
          </w:tcPr>
          <w:p w14:paraId="1EA70410" w14:textId="77777777" w:rsidR="00E43486" w:rsidRPr="0083784A" w:rsidRDefault="00E43486" w:rsidP="00D411A5">
            <w:pPr>
              <w:spacing w:before="20" w:after="20" w:line="252" w:lineRule="auto"/>
              <w:jc w:val="center"/>
              <w:rPr>
                <w:sz w:val="18"/>
                <w:szCs w:val="18"/>
                <w:lang w:val="ru-RU"/>
              </w:rPr>
            </w:pPr>
            <w:r w:rsidRPr="0083784A">
              <w:rPr>
                <w:sz w:val="18"/>
                <w:szCs w:val="18"/>
                <w:lang w:val="ru-RU"/>
              </w:rPr>
              <w:t>6а</w:t>
            </w:r>
          </w:p>
        </w:tc>
        <w:tc>
          <w:tcPr>
            <w:tcW w:w="1387" w:type="dxa"/>
            <w:vMerge/>
            <w:tcBorders>
              <w:left w:val="single" w:sz="4" w:space="0" w:color="000000"/>
              <w:bottom w:val="single" w:sz="4" w:space="0" w:color="000000"/>
              <w:right w:val="single" w:sz="4" w:space="0" w:color="000000"/>
            </w:tcBorders>
            <w:vAlign w:val="center"/>
          </w:tcPr>
          <w:p w14:paraId="08538A5F" w14:textId="77777777" w:rsidR="00E43486" w:rsidRPr="0083784A" w:rsidRDefault="00E43486" w:rsidP="00E43486">
            <w:pPr>
              <w:spacing w:before="20" w:after="20" w:line="252" w:lineRule="auto"/>
              <w:jc w:val="center"/>
              <w:rPr>
                <w:sz w:val="18"/>
                <w:szCs w:val="18"/>
                <w:lang w:val="ru-RU"/>
              </w:rPr>
            </w:pPr>
          </w:p>
        </w:tc>
      </w:tr>
      <w:tr w:rsidR="00E43486" w:rsidRPr="0083784A" w14:paraId="61014279" w14:textId="77777777" w:rsidTr="00BC4320">
        <w:tc>
          <w:tcPr>
            <w:tcW w:w="3936" w:type="dxa"/>
            <w:tcBorders>
              <w:top w:val="single" w:sz="4" w:space="0" w:color="000000"/>
              <w:left w:val="single" w:sz="4" w:space="0" w:color="000000"/>
              <w:bottom w:val="single" w:sz="4" w:space="0" w:color="000000"/>
              <w:right w:val="single" w:sz="4" w:space="0" w:color="000000"/>
            </w:tcBorders>
          </w:tcPr>
          <w:p w14:paraId="1E39FC3E" w14:textId="77777777" w:rsidR="00E43486" w:rsidRPr="0083784A" w:rsidRDefault="00E43486" w:rsidP="00A9054E">
            <w:pPr>
              <w:spacing w:before="20" w:after="20" w:line="252" w:lineRule="auto"/>
              <w:jc w:val="left"/>
              <w:rPr>
                <w:sz w:val="18"/>
                <w:szCs w:val="18"/>
                <w:lang w:val="ru-RU"/>
              </w:rPr>
            </w:pPr>
            <w:r w:rsidRPr="0083784A">
              <w:rPr>
                <w:sz w:val="18"/>
                <w:szCs w:val="18"/>
                <w:lang w:val="ru-RU"/>
              </w:rPr>
              <w:t>2G (1805–1880 МГц</w:t>
            </w:r>
            <w:r>
              <w:rPr>
                <w:sz w:val="18"/>
                <w:szCs w:val="18"/>
                <w:lang w:val="ru-RU"/>
              </w:rPr>
              <w:t>)</w:t>
            </w:r>
          </w:p>
        </w:tc>
        <w:tc>
          <w:tcPr>
            <w:tcW w:w="1701" w:type="dxa"/>
            <w:vMerge/>
            <w:tcBorders>
              <w:left w:val="single" w:sz="4" w:space="0" w:color="000000"/>
              <w:bottom w:val="single" w:sz="4" w:space="0" w:color="000000"/>
              <w:right w:val="single" w:sz="4" w:space="0" w:color="000000"/>
            </w:tcBorders>
          </w:tcPr>
          <w:p w14:paraId="318E9624" w14:textId="77777777" w:rsidR="00E43486" w:rsidRPr="0083784A" w:rsidRDefault="00E43486" w:rsidP="00D411A5">
            <w:pPr>
              <w:spacing w:before="20" w:after="20" w:line="252" w:lineRule="auto"/>
              <w:jc w:val="center"/>
              <w:rPr>
                <w:sz w:val="18"/>
                <w:szCs w:val="18"/>
                <w:lang w:val="ru-RU"/>
              </w:rPr>
            </w:pPr>
          </w:p>
        </w:tc>
        <w:tc>
          <w:tcPr>
            <w:tcW w:w="1417" w:type="dxa"/>
            <w:tcBorders>
              <w:top w:val="single" w:sz="4" w:space="0" w:color="000000"/>
              <w:left w:val="single" w:sz="4" w:space="0" w:color="000000"/>
              <w:bottom w:val="single" w:sz="4" w:space="0" w:color="000000"/>
              <w:right w:val="single" w:sz="4" w:space="0" w:color="000000"/>
            </w:tcBorders>
          </w:tcPr>
          <w:p w14:paraId="46229EB9" w14:textId="77777777" w:rsidR="00E43486" w:rsidRPr="0083784A" w:rsidRDefault="00E43486" w:rsidP="00D411A5">
            <w:pPr>
              <w:spacing w:before="20" w:after="20" w:line="252" w:lineRule="auto"/>
              <w:jc w:val="center"/>
              <w:rPr>
                <w:sz w:val="18"/>
                <w:szCs w:val="18"/>
                <w:lang w:val="ru-RU"/>
              </w:rPr>
            </w:pPr>
            <w:r w:rsidRPr="0083784A">
              <w:rPr>
                <w:sz w:val="18"/>
                <w:szCs w:val="18"/>
                <w:lang w:val="ru-RU"/>
              </w:rPr>
              <w:t>26b</w:t>
            </w:r>
          </w:p>
        </w:tc>
        <w:tc>
          <w:tcPr>
            <w:tcW w:w="1134" w:type="dxa"/>
            <w:tcBorders>
              <w:top w:val="single" w:sz="4" w:space="0" w:color="000000"/>
              <w:left w:val="single" w:sz="4" w:space="0" w:color="000000"/>
              <w:bottom w:val="single" w:sz="4" w:space="0" w:color="000000"/>
              <w:right w:val="single" w:sz="4" w:space="0" w:color="000000"/>
            </w:tcBorders>
          </w:tcPr>
          <w:p w14:paraId="392FE929" w14:textId="77777777" w:rsidR="00E43486" w:rsidRPr="0083784A" w:rsidRDefault="00E43486" w:rsidP="00D411A5">
            <w:pPr>
              <w:spacing w:before="20" w:after="20" w:line="252" w:lineRule="auto"/>
              <w:jc w:val="center"/>
              <w:rPr>
                <w:sz w:val="18"/>
                <w:szCs w:val="18"/>
                <w:lang w:val="ru-RU"/>
              </w:rPr>
            </w:pPr>
            <w:r w:rsidRPr="0083784A">
              <w:rPr>
                <w:sz w:val="18"/>
                <w:szCs w:val="18"/>
                <w:lang w:val="ru-RU"/>
              </w:rPr>
              <w:t>6b</w:t>
            </w:r>
          </w:p>
        </w:tc>
        <w:tc>
          <w:tcPr>
            <w:tcW w:w="1387" w:type="dxa"/>
            <w:tcBorders>
              <w:top w:val="single" w:sz="4" w:space="0" w:color="000000"/>
              <w:left w:val="single" w:sz="4" w:space="0" w:color="000000"/>
              <w:bottom w:val="single" w:sz="4" w:space="0" w:color="000000"/>
              <w:right w:val="single" w:sz="4" w:space="0" w:color="000000"/>
            </w:tcBorders>
          </w:tcPr>
          <w:p w14:paraId="7E10AE72" w14:textId="77777777" w:rsidR="00E43486" w:rsidRPr="0083784A" w:rsidRDefault="00E43486" w:rsidP="00D411A5">
            <w:pPr>
              <w:spacing w:before="20" w:after="20" w:line="252" w:lineRule="auto"/>
              <w:jc w:val="center"/>
              <w:rPr>
                <w:sz w:val="18"/>
                <w:szCs w:val="18"/>
                <w:lang w:val="ru-RU"/>
              </w:rPr>
            </w:pPr>
            <w:r w:rsidRPr="0083784A">
              <w:rPr>
                <w:sz w:val="18"/>
                <w:szCs w:val="18"/>
                <w:lang w:val="ru-RU"/>
              </w:rPr>
              <w:t>120 кГц</w:t>
            </w:r>
          </w:p>
        </w:tc>
      </w:tr>
      <w:tr w:rsidR="00E43486" w:rsidRPr="0083784A" w14:paraId="7605B37C" w14:textId="77777777" w:rsidTr="00E43486">
        <w:tc>
          <w:tcPr>
            <w:tcW w:w="3936" w:type="dxa"/>
            <w:tcBorders>
              <w:top w:val="single" w:sz="4" w:space="0" w:color="000000"/>
              <w:left w:val="single" w:sz="4" w:space="0" w:color="000000"/>
              <w:bottom w:val="single" w:sz="4" w:space="0" w:color="000000"/>
              <w:right w:val="single" w:sz="4" w:space="0" w:color="000000"/>
            </w:tcBorders>
          </w:tcPr>
          <w:p w14:paraId="08600DED" w14:textId="77777777" w:rsidR="00E43486" w:rsidRPr="0083784A" w:rsidRDefault="00E43486" w:rsidP="00D411A5">
            <w:pPr>
              <w:spacing w:before="20" w:after="20" w:line="252" w:lineRule="auto"/>
              <w:jc w:val="left"/>
              <w:rPr>
                <w:sz w:val="18"/>
                <w:szCs w:val="18"/>
              </w:rPr>
            </w:pPr>
            <w:r w:rsidRPr="0083784A">
              <w:rPr>
                <w:sz w:val="18"/>
                <w:szCs w:val="18"/>
              </w:rPr>
              <w:t xml:space="preserve">5G n2 (1930–1990 </w:t>
            </w:r>
            <w:r w:rsidRPr="0083784A">
              <w:rPr>
                <w:sz w:val="18"/>
                <w:szCs w:val="18"/>
                <w:lang w:val="ru-RU"/>
              </w:rPr>
              <w:t>МГц</w:t>
            </w:r>
            <w:r w:rsidRPr="00A9054E">
              <w:rPr>
                <w:sz w:val="18"/>
                <w:szCs w:val="18"/>
              </w:rPr>
              <w:t>)</w:t>
            </w:r>
          </w:p>
          <w:p w14:paraId="6802FB23" w14:textId="77777777" w:rsidR="00E43486" w:rsidRPr="0083784A" w:rsidRDefault="00E43486" w:rsidP="00D411A5">
            <w:pPr>
              <w:spacing w:before="20" w:after="20" w:line="252" w:lineRule="auto"/>
              <w:jc w:val="left"/>
              <w:rPr>
                <w:sz w:val="18"/>
                <w:szCs w:val="18"/>
              </w:rPr>
            </w:pPr>
            <w:r w:rsidRPr="0083784A">
              <w:rPr>
                <w:sz w:val="18"/>
                <w:szCs w:val="18"/>
              </w:rPr>
              <w:t xml:space="preserve">5G n25 (1930–1995 </w:t>
            </w:r>
            <w:r w:rsidRPr="0083784A">
              <w:rPr>
                <w:sz w:val="18"/>
                <w:szCs w:val="18"/>
                <w:lang w:val="ru-RU"/>
              </w:rPr>
              <w:t>МГц</w:t>
            </w:r>
            <w:r w:rsidRPr="00AD6FAF">
              <w:rPr>
                <w:sz w:val="18"/>
                <w:szCs w:val="18"/>
              </w:rPr>
              <w:t>)</w:t>
            </w:r>
          </w:p>
          <w:p w14:paraId="556956D7" w14:textId="77777777" w:rsidR="00E43486" w:rsidRPr="0083784A" w:rsidRDefault="00E43486" w:rsidP="00D411A5">
            <w:pPr>
              <w:spacing w:before="20" w:after="20" w:line="252" w:lineRule="auto"/>
              <w:jc w:val="left"/>
              <w:rPr>
                <w:sz w:val="18"/>
                <w:szCs w:val="18"/>
              </w:rPr>
            </w:pPr>
            <w:r w:rsidRPr="0083784A">
              <w:rPr>
                <w:sz w:val="18"/>
                <w:szCs w:val="18"/>
              </w:rPr>
              <w:t xml:space="preserve">5G n34 (2010–2025 </w:t>
            </w:r>
            <w:r w:rsidRPr="0083784A">
              <w:rPr>
                <w:sz w:val="18"/>
                <w:szCs w:val="18"/>
                <w:lang w:val="ru-RU"/>
              </w:rPr>
              <w:t>МГц</w:t>
            </w:r>
            <w:r w:rsidRPr="00AD6FAF">
              <w:rPr>
                <w:sz w:val="18"/>
                <w:szCs w:val="18"/>
              </w:rPr>
              <w:t>)</w:t>
            </w:r>
          </w:p>
          <w:p w14:paraId="453549E0" w14:textId="77777777" w:rsidR="00E43486" w:rsidRPr="0083784A" w:rsidRDefault="00E43486" w:rsidP="00D411A5">
            <w:pPr>
              <w:spacing w:before="20" w:after="20" w:line="252" w:lineRule="auto"/>
              <w:jc w:val="left"/>
              <w:rPr>
                <w:sz w:val="18"/>
                <w:szCs w:val="18"/>
              </w:rPr>
            </w:pPr>
            <w:r w:rsidRPr="0083784A">
              <w:rPr>
                <w:sz w:val="18"/>
                <w:szCs w:val="18"/>
              </w:rPr>
              <w:t xml:space="preserve">5G n39 (1880–1920 </w:t>
            </w:r>
            <w:r w:rsidRPr="0083784A">
              <w:rPr>
                <w:sz w:val="18"/>
                <w:szCs w:val="18"/>
                <w:lang w:val="ru-RU"/>
              </w:rPr>
              <w:t>МГц</w:t>
            </w:r>
            <w:r w:rsidRPr="00AD6FAF">
              <w:rPr>
                <w:sz w:val="18"/>
                <w:szCs w:val="18"/>
              </w:rPr>
              <w:t>)</w:t>
            </w:r>
          </w:p>
          <w:p w14:paraId="285FF310" w14:textId="77777777" w:rsidR="00E43486" w:rsidRPr="0083784A" w:rsidRDefault="00E43486" w:rsidP="00D411A5">
            <w:pPr>
              <w:spacing w:before="20" w:after="20" w:line="252" w:lineRule="auto"/>
              <w:jc w:val="left"/>
              <w:rPr>
                <w:sz w:val="18"/>
                <w:szCs w:val="18"/>
              </w:rPr>
            </w:pPr>
            <w:r w:rsidRPr="0083784A">
              <w:rPr>
                <w:sz w:val="18"/>
                <w:szCs w:val="18"/>
              </w:rPr>
              <w:t xml:space="preserve">5G n70 (1995–2020 </w:t>
            </w:r>
            <w:r w:rsidRPr="0083784A">
              <w:rPr>
                <w:sz w:val="18"/>
                <w:szCs w:val="18"/>
                <w:lang w:val="ru-RU"/>
              </w:rPr>
              <w:t>МГц</w:t>
            </w:r>
            <w:r w:rsidRPr="00D279BF">
              <w:rPr>
                <w:sz w:val="18"/>
                <w:szCs w:val="18"/>
              </w:rPr>
              <w:t>)</w:t>
            </w:r>
          </w:p>
          <w:p w14:paraId="03FC7ABE" w14:textId="77777777" w:rsidR="00E43486" w:rsidRPr="00A9054E" w:rsidRDefault="00E43486" w:rsidP="00A9054E">
            <w:pPr>
              <w:spacing w:before="20" w:after="20" w:line="252" w:lineRule="auto"/>
              <w:jc w:val="left"/>
              <w:rPr>
                <w:sz w:val="18"/>
                <w:szCs w:val="18"/>
              </w:rPr>
            </w:pPr>
            <w:r w:rsidRPr="0083784A">
              <w:rPr>
                <w:sz w:val="18"/>
                <w:szCs w:val="18"/>
              </w:rPr>
              <w:t xml:space="preserve">4G (1850–2025 </w:t>
            </w:r>
            <w:r w:rsidRPr="0083784A">
              <w:rPr>
                <w:sz w:val="18"/>
                <w:szCs w:val="18"/>
                <w:lang w:val="ru-RU"/>
              </w:rPr>
              <w:t>МГц</w:t>
            </w:r>
            <w:r w:rsidRPr="00A9054E">
              <w:rPr>
                <w:sz w:val="18"/>
                <w:szCs w:val="18"/>
              </w:rPr>
              <w:t>)</w:t>
            </w:r>
          </w:p>
        </w:tc>
        <w:tc>
          <w:tcPr>
            <w:tcW w:w="1701" w:type="dxa"/>
            <w:vMerge w:val="restart"/>
            <w:tcBorders>
              <w:top w:val="single" w:sz="4" w:space="0" w:color="000000"/>
              <w:left w:val="single" w:sz="4" w:space="0" w:color="000000"/>
              <w:right w:val="single" w:sz="4" w:space="0" w:color="000000"/>
            </w:tcBorders>
            <w:vAlign w:val="center"/>
          </w:tcPr>
          <w:p w14:paraId="07FD7AE8" w14:textId="77777777" w:rsidR="00E43486" w:rsidRPr="0083784A" w:rsidRDefault="00E43486" w:rsidP="00E43486">
            <w:pPr>
              <w:spacing w:before="20" w:after="20" w:line="252" w:lineRule="auto"/>
              <w:jc w:val="center"/>
              <w:rPr>
                <w:sz w:val="18"/>
                <w:szCs w:val="18"/>
                <w:lang w:val="ru-RU"/>
              </w:rPr>
            </w:pPr>
            <w:r w:rsidRPr="0083784A">
              <w:rPr>
                <w:sz w:val="18"/>
                <w:szCs w:val="18"/>
                <w:lang w:val="ru-RU"/>
              </w:rPr>
              <w:t>1850–2025</w:t>
            </w:r>
          </w:p>
        </w:tc>
        <w:tc>
          <w:tcPr>
            <w:tcW w:w="1417" w:type="dxa"/>
            <w:tcBorders>
              <w:top w:val="single" w:sz="4" w:space="0" w:color="000000"/>
              <w:left w:val="single" w:sz="4" w:space="0" w:color="000000"/>
              <w:bottom w:val="single" w:sz="4" w:space="0" w:color="000000"/>
              <w:right w:val="single" w:sz="4" w:space="0" w:color="000000"/>
            </w:tcBorders>
            <w:vAlign w:val="center"/>
          </w:tcPr>
          <w:p w14:paraId="2260CC62" w14:textId="77777777" w:rsidR="00E43486" w:rsidRPr="0083784A" w:rsidRDefault="00E43486" w:rsidP="00E43486">
            <w:pPr>
              <w:spacing w:before="20" w:after="20" w:line="252" w:lineRule="auto"/>
              <w:jc w:val="center"/>
              <w:rPr>
                <w:sz w:val="18"/>
                <w:szCs w:val="18"/>
                <w:lang w:val="ru-RU"/>
              </w:rPr>
            </w:pPr>
            <w:r w:rsidRPr="0083784A">
              <w:rPr>
                <w:sz w:val="18"/>
                <w:szCs w:val="18"/>
                <w:lang w:val="ru-RU"/>
              </w:rPr>
              <w:t>32</w:t>
            </w:r>
          </w:p>
        </w:tc>
        <w:tc>
          <w:tcPr>
            <w:tcW w:w="1134" w:type="dxa"/>
            <w:tcBorders>
              <w:top w:val="single" w:sz="4" w:space="0" w:color="000000"/>
              <w:left w:val="single" w:sz="4" w:space="0" w:color="000000"/>
              <w:bottom w:val="single" w:sz="4" w:space="0" w:color="000000"/>
              <w:right w:val="single" w:sz="4" w:space="0" w:color="000000"/>
            </w:tcBorders>
            <w:vAlign w:val="center"/>
          </w:tcPr>
          <w:p w14:paraId="768D849E" w14:textId="77777777" w:rsidR="00E43486" w:rsidRPr="0083784A" w:rsidRDefault="00E43486" w:rsidP="00E43486">
            <w:pPr>
              <w:spacing w:before="20" w:after="20" w:line="252" w:lineRule="auto"/>
              <w:jc w:val="center"/>
              <w:rPr>
                <w:sz w:val="18"/>
                <w:szCs w:val="18"/>
                <w:lang w:val="ru-RU"/>
              </w:rPr>
            </w:pPr>
            <w:r w:rsidRPr="0083784A">
              <w:rPr>
                <w:sz w:val="18"/>
                <w:szCs w:val="18"/>
                <w:lang w:val="ru-RU"/>
              </w:rPr>
              <w:t>12</w:t>
            </w:r>
          </w:p>
        </w:tc>
        <w:tc>
          <w:tcPr>
            <w:tcW w:w="1387" w:type="dxa"/>
            <w:vMerge w:val="restart"/>
            <w:tcBorders>
              <w:top w:val="single" w:sz="4" w:space="0" w:color="000000"/>
              <w:left w:val="single" w:sz="4" w:space="0" w:color="000000"/>
              <w:right w:val="single" w:sz="4" w:space="0" w:color="000000"/>
            </w:tcBorders>
            <w:vAlign w:val="center"/>
          </w:tcPr>
          <w:p w14:paraId="2E25AA5E" w14:textId="77777777" w:rsidR="00E43486" w:rsidRPr="0083784A" w:rsidRDefault="00E43486" w:rsidP="00E43486">
            <w:pPr>
              <w:spacing w:before="20" w:after="20" w:line="252" w:lineRule="auto"/>
              <w:jc w:val="center"/>
              <w:rPr>
                <w:sz w:val="18"/>
                <w:szCs w:val="18"/>
                <w:lang w:val="ru-RU"/>
              </w:rPr>
            </w:pPr>
            <w:r w:rsidRPr="0083784A">
              <w:rPr>
                <w:sz w:val="18"/>
                <w:szCs w:val="18"/>
                <w:lang w:val="ru-RU"/>
              </w:rPr>
              <w:t>1 МГц</w:t>
            </w:r>
          </w:p>
        </w:tc>
      </w:tr>
      <w:tr w:rsidR="00E43486" w:rsidRPr="0083784A" w14:paraId="3BDAE26F" w14:textId="77777777" w:rsidTr="00BC4320">
        <w:tc>
          <w:tcPr>
            <w:tcW w:w="3936" w:type="dxa"/>
            <w:tcBorders>
              <w:top w:val="single" w:sz="4" w:space="0" w:color="000000"/>
              <w:left w:val="single" w:sz="4" w:space="0" w:color="000000"/>
              <w:bottom w:val="single" w:sz="4" w:space="0" w:color="000000"/>
              <w:right w:val="single" w:sz="4" w:space="0" w:color="000000"/>
            </w:tcBorders>
          </w:tcPr>
          <w:p w14:paraId="53C385FF" w14:textId="77777777" w:rsidR="00E43486" w:rsidRPr="0083784A" w:rsidRDefault="00E43486" w:rsidP="00D411A5">
            <w:pPr>
              <w:spacing w:before="20" w:after="20" w:line="252" w:lineRule="auto"/>
              <w:jc w:val="left"/>
              <w:rPr>
                <w:sz w:val="18"/>
                <w:szCs w:val="18"/>
                <w:lang w:val="ru-RU"/>
              </w:rPr>
            </w:pPr>
            <w:r w:rsidRPr="0083784A">
              <w:rPr>
                <w:sz w:val="18"/>
                <w:szCs w:val="18"/>
                <w:lang w:val="ru-RU"/>
              </w:rPr>
              <w:t>3G (1850–1995 МГц</w:t>
            </w:r>
            <w:r>
              <w:rPr>
                <w:sz w:val="18"/>
                <w:szCs w:val="18"/>
                <w:lang w:val="ru-RU"/>
              </w:rPr>
              <w:t>)</w:t>
            </w:r>
          </w:p>
          <w:p w14:paraId="0EF85B7C" w14:textId="77777777" w:rsidR="00E43486" w:rsidRPr="0083784A" w:rsidRDefault="00E43486" w:rsidP="00A9054E">
            <w:pPr>
              <w:spacing w:before="20" w:after="20" w:line="252" w:lineRule="auto"/>
              <w:jc w:val="left"/>
              <w:rPr>
                <w:sz w:val="18"/>
                <w:szCs w:val="18"/>
                <w:lang w:val="ru-RU"/>
              </w:rPr>
            </w:pPr>
            <w:r w:rsidRPr="0083784A">
              <w:rPr>
                <w:sz w:val="18"/>
                <w:szCs w:val="18"/>
                <w:lang w:val="ru-RU"/>
              </w:rPr>
              <w:t>3G (2010–2025 МГц</w:t>
            </w:r>
            <w:r>
              <w:rPr>
                <w:sz w:val="18"/>
                <w:szCs w:val="18"/>
                <w:lang w:val="ru-RU"/>
              </w:rPr>
              <w:t>)</w:t>
            </w:r>
          </w:p>
        </w:tc>
        <w:tc>
          <w:tcPr>
            <w:tcW w:w="1701" w:type="dxa"/>
            <w:vMerge/>
            <w:tcBorders>
              <w:left w:val="single" w:sz="4" w:space="0" w:color="000000"/>
              <w:right w:val="single" w:sz="4" w:space="0" w:color="000000"/>
            </w:tcBorders>
          </w:tcPr>
          <w:p w14:paraId="68DA6156" w14:textId="77777777" w:rsidR="00E43486" w:rsidRPr="0083784A" w:rsidRDefault="00E43486" w:rsidP="00D411A5">
            <w:pPr>
              <w:spacing w:before="20" w:after="20" w:line="252" w:lineRule="auto"/>
              <w:jc w:val="center"/>
              <w:rPr>
                <w:sz w:val="18"/>
                <w:szCs w:val="18"/>
                <w:lang w:val="ru-RU"/>
              </w:rPr>
            </w:pPr>
          </w:p>
        </w:tc>
        <w:tc>
          <w:tcPr>
            <w:tcW w:w="1417" w:type="dxa"/>
            <w:tcBorders>
              <w:top w:val="single" w:sz="4" w:space="0" w:color="000000"/>
              <w:left w:val="single" w:sz="4" w:space="0" w:color="000000"/>
              <w:bottom w:val="single" w:sz="4" w:space="0" w:color="000000"/>
              <w:right w:val="single" w:sz="4" w:space="0" w:color="000000"/>
            </w:tcBorders>
          </w:tcPr>
          <w:p w14:paraId="1CD5106A" w14:textId="77777777" w:rsidR="00E43486" w:rsidRPr="0083784A" w:rsidRDefault="00E43486" w:rsidP="00D411A5">
            <w:pPr>
              <w:spacing w:before="20" w:after="20" w:line="252" w:lineRule="auto"/>
              <w:jc w:val="center"/>
              <w:rPr>
                <w:sz w:val="18"/>
                <w:szCs w:val="18"/>
                <w:lang w:val="ru-RU"/>
              </w:rPr>
            </w:pPr>
            <w:r w:rsidRPr="0083784A">
              <w:rPr>
                <w:sz w:val="18"/>
                <w:szCs w:val="18"/>
                <w:lang w:val="ru-RU"/>
              </w:rPr>
              <w:t>26</w:t>
            </w:r>
            <w:r w:rsidRPr="0061792C">
              <w:rPr>
                <w:sz w:val="18"/>
                <w:szCs w:val="18"/>
                <w:vertAlign w:val="superscript"/>
                <w:lang w:val="ru-RU"/>
              </w:rPr>
              <w:t>а</w:t>
            </w:r>
          </w:p>
        </w:tc>
        <w:tc>
          <w:tcPr>
            <w:tcW w:w="1134" w:type="dxa"/>
            <w:tcBorders>
              <w:top w:val="single" w:sz="4" w:space="0" w:color="000000"/>
              <w:left w:val="single" w:sz="4" w:space="0" w:color="000000"/>
              <w:bottom w:val="single" w:sz="4" w:space="0" w:color="000000"/>
              <w:right w:val="single" w:sz="4" w:space="0" w:color="000000"/>
            </w:tcBorders>
          </w:tcPr>
          <w:p w14:paraId="34E362C3" w14:textId="77777777" w:rsidR="00E43486" w:rsidRPr="0083784A" w:rsidRDefault="00E43486" w:rsidP="00D411A5">
            <w:pPr>
              <w:spacing w:before="20" w:after="20" w:line="252" w:lineRule="auto"/>
              <w:jc w:val="center"/>
              <w:rPr>
                <w:sz w:val="18"/>
                <w:szCs w:val="18"/>
                <w:lang w:val="ru-RU"/>
              </w:rPr>
            </w:pPr>
            <w:r w:rsidRPr="0083784A">
              <w:rPr>
                <w:sz w:val="18"/>
                <w:szCs w:val="18"/>
                <w:lang w:val="ru-RU"/>
              </w:rPr>
              <w:t>6</w:t>
            </w:r>
            <w:r w:rsidRPr="0061792C">
              <w:rPr>
                <w:sz w:val="18"/>
                <w:szCs w:val="18"/>
                <w:vertAlign w:val="superscript"/>
                <w:lang w:val="ru-RU"/>
              </w:rPr>
              <w:t>а</w:t>
            </w:r>
          </w:p>
        </w:tc>
        <w:tc>
          <w:tcPr>
            <w:tcW w:w="1387" w:type="dxa"/>
            <w:vMerge/>
            <w:tcBorders>
              <w:left w:val="single" w:sz="4" w:space="0" w:color="000000"/>
              <w:bottom w:val="single" w:sz="4" w:space="0" w:color="000000"/>
              <w:right w:val="single" w:sz="4" w:space="0" w:color="000000"/>
            </w:tcBorders>
          </w:tcPr>
          <w:p w14:paraId="1250ABC8" w14:textId="77777777" w:rsidR="00E43486" w:rsidRPr="0083784A" w:rsidRDefault="00E43486" w:rsidP="00D411A5">
            <w:pPr>
              <w:spacing w:before="20" w:after="20" w:line="252" w:lineRule="auto"/>
              <w:jc w:val="center"/>
              <w:rPr>
                <w:sz w:val="18"/>
                <w:szCs w:val="18"/>
                <w:lang w:val="ru-RU"/>
              </w:rPr>
            </w:pPr>
          </w:p>
        </w:tc>
      </w:tr>
      <w:tr w:rsidR="00E43486" w:rsidRPr="0083784A" w14:paraId="7021AE57" w14:textId="77777777" w:rsidTr="00BC4320">
        <w:tc>
          <w:tcPr>
            <w:tcW w:w="3936" w:type="dxa"/>
            <w:tcBorders>
              <w:top w:val="single" w:sz="4" w:space="0" w:color="000000"/>
              <w:left w:val="single" w:sz="4" w:space="0" w:color="000000"/>
              <w:bottom w:val="single" w:sz="4" w:space="0" w:color="000000"/>
              <w:right w:val="single" w:sz="4" w:space="0" w:color="000000"/>
            </w:tcBorders>
          </w:tcPr>
          <w:p w14:paraId="572DA0CD" w14:textId="77777777" w:rsidR="00E43486" w:rsidRPr="0083784A" w:rsidRDefault="00E43486" w:rsidP="00A9054E">
            <w:pPr>
              <w:spacing w:before="20" w:after="20" w:line="252" w:lineRule="auto"/>
              <w:jc w:val="left"/>
              <w:rPr>
                <w:sz w:val="18"/>
                <w:szCs w:val="18"/>
                <w:lang w:val="ru-RU"/>
              </w:rPr>
            </w:pPr>
            <w:r w:rsidRPr="0083784A">
              <w:rPr>
                <w:sz w:val="18"/>
                <w:szCs w:val="18"/>
                <w:lang w:val="ru-RU"/>
              </w:rPr>
              <w:t>2G (1930–1990 МГц</w:t>
            </w:r>
            <w:r>
              <w:rPr>
                <w:sz w:val="18"/>
                <w:szCs w:val="18"/>
                <w:lang w:val="ru-RU"/>
              </w:rPr>
              <w:t>)</w:t>
            </w:r>
          </w:p>
        </w:tc>
        <w:tc>
          <w:tcPr>
            <w:tcW w:w="1701" w:type="dxa"/>
            <w:vMerge/>
            <w:tcBorders>
              <w:left w:val="single" w:sz="4" w:space="0" w:color="000000"/>
              <w:bottom w:val="single" w:sz="4" w:space="0" w:color="000000"/>
              <w:right w:val="single" w:sz="4" w:space="0" w:color="000000"/>
            </w:tcBorders>
          </w:tcPr>
          <w:p w14:paraId="0C7EC892" w14:textId="77777777" w:rsidR="00E43486" w:rsidRPr="0083784A" w:rsidRDefault="00E43486" w:rsidP="00D411A5">
            <w:pPr>
              <w:spacing w:before="20" w:after="20" w:line="252" w:lineRule="auto"/>
              <w:jc w:val="center"/>
              <w:rPr>
                <w:sz w:val="18"/>
                <w:szCs w:val="18"/>
                <w:lang w:val="ru-RU"/>
              </w:rPr>
            </w:pPr>
          </w:p>
        </w:tc>
        <w:tc>
          <w:tcPr>
            <w:tcW w:w="1417" w:type="dxa"/>
            <w:tcBorders>
              <w:top w:val="single" w:sz="4" w:space="0" w:color="000000"/>
              <w:left w:val="single" w:sz="4" w:space="0" w:color="000000"/>
              <w:bottom w:val="single" w:sz="4" w:space="0" w:color="000000"/>
              <w:right w:val="single" w:sz="4" w:space="0" w:color="000000"/>
            </w:tcBorders>
          </w:tcPr>
          <w:p w14:paraId="76E13252" w14:textId="77777777" w:rsidR="00E43486" w:rsidRPr="0083784A" w:rsidRDefault="00E43486" w:rsidP="00D411A5">
            <w:pPr>
              <w:spacing w:before="20" w:after="20" w:line="252" w:lineRule="auto"/>
              <w:jc w:val="center"/>
              <w:rPr>
                <w:sz w:val="18"/>
                <w:szCs w:val="18"/>
                <w:lang w:val="ru-RU"/>
              </w:rPr>
            </w:pPr>
            <w:r w:rsidRPr="0083784A">
              <w:rPr>
                <w:sz w:val="18"/>
                <w:szCs w:val="18"/>
                <w:lang w:val="ru-RU"/>
              </w:rPr>
              <w:t>26</w:t>
            </w:r>
            <w:r w:rsidRPr="0061792C">
              <w:rPr>
                <w:sz w:val="18"/>
                <w:szCs w:val="18"/>
                <w:vertAlign w:val="superscript"/>
                <w:lang w:val="ru-RU"/>
              </w:rPr>
              <w:t>b</w:t>
            </w:r>
          </w:p>
        </w:tc>
        <w:tc>
          <w:tcPr>
            <w:tcW w:w="1134" w:type="dxa"/>
            <w:tcBorders>
              <w:top w:val="single" w:sz="4" w:space="0" w:color="000000"/>
              <w:left w:val="single" w:sz="4" w:space="0" w:color="000000"/>
              <w:bottom w:val="single" w:sz="4" w:space="0" w:color="000000"/>
              <w:right w:val="single" w:sz="4" w:space="0" w:color="000000"/>
            </w:tcBorders>
          </w:tcPr>
          <w:p w14:paraId="38547737" w14:textId="77777777" w:rsidR="00E43486" w:rsidRPr="0083784A" w:rsidRDefault="00E43486" w:rsidP="00D411A5">
            <w:pPr>
              <w:spacing w:before="20" w:after="20" w:line="252" w:lineRule="auto"/>
              <w:jc w:val="center"/>
              <w:rPr>
                <w:sz w:val="18"/>
                <w:szCs w:val="18"/>
                <w:lang w:val="ru-RU"/>
              </w:rPr>
            </w:pPr>
            <w:r w:rsidRPr="0083784A">
              <w:rPr>
                <w:sz w:val="18"/>
                <w:szCs w:val="18"/>
                <w:lang w:val="ru-RU"/>
              </w:rPr>
              <w:t>6</w:t>
            </w:r>
            <w:r w:rsidRPr="0061792C">
              <w:rPr>
                <w:sz w:val="18"/>
                <w:szCs w:val="18"/>
                <w:vertAlign w:val="superscript"/>
                <w:lang w:val="ru-RU"/>
              </w:rPr>
              <w:t>b</w:t>
            </w:r>
          </w:p>
        </w:tc>
        <w:tc>
          <w:tcPr>
            <w:tcW w:w="1387" w:type="dxa"/>
            <w:tcBorders>
              <w:top w:val="single" w:sz="4" w:space="0" w:color="000000"/>
              <w:left w:val="single" w:sz="4" w:space="0" w:color="000000"/>
              <w:bottom w:val="single" w:sz="4" w:space="0" w:color="000000"/>
              <w:right w:val="single" w:sz="4" w:space="0" w:color="000000"/>
            </w:tcBorders>
          </w:tcPr>
          <w:p w14:paraId="1B6E4389" w14:textId="77777777" w:rsidR="00E43486" w:rsidRPr="0083784A" w:rsidRDefault="00E43486" w:rsidP="00D411A5">
            <w:pPr>
              <w:spacing w:before="20" w:after="20" w:line="252" w:lineRule="auto"/>
              <w:jc w:val="center"/>
              <w:rPr>
                <w:sz w:val="18"/>
                <w:szCs w:val="18"/>
                <w:lang w:val="ru-RU"/>
              </w:rPr>
            </w:pPr>
            <w:r w:rsidRPr="0083784A">
              <w:rPr>
                <w:sz w:val="18"/>
                <w:szCs w:val="18"/>
                <w:lang w:val="ru-RU"/>
              </w:rPr>
              <w:t>120 кГц</w:t>
            </w:r>
          </w:p>
        </w:tc>
      </w:tr>
    </w:tbl>
    <w:p w14:paraId="572A3C0F" w14:textId="77777777" w:rsidR="0051153B" w:rsidRPr="00D411A5" w:rsidRDefault="0051153B" w:rsidP="008216E3">
      <w:pPr>
        <w:spacing w:line="360" w:lineRule="auto"/>
        <w:ind w:left="-142"/>
        <w:rPr>
          <w:i/>
          <w:sz w:val="22"/>
          <w:szCs w:val="22"/>
          <w:lang w:val="ru-RU"/>
        </w:rPr>
      </w:pPr>
      <w:r w:rsidRPr="00D411A5">
        <w:rPr>
          <w:i/>
          <w:sz w:val="22"/>
          <w:szCs w:val="22"/>
          <w:lang w:val="ru-RU"/>
        </w:rPr>
        <w:lastRenderedPageBreak/>
        <w:t>Окончание таблицы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0"/>
        <w:gridCol w:w="6"/>
        <w:gridCol w:w="1695"/>
        <w:gridCol w:w="6"/>
        <w:gridCol w:w="1409"/>
        <w:gridCol w:w="8"/>
        <w:gridCol w:w="1134"/>
        <w:gridCol w:w="1387"/>
      </w:tblGrid>
      <w:tr w:rsidR="00E05033" w:rsidRPr="004D1D44" w14:paraId="1B365AC8" w14:textId="77777777" w:rsidTr="008736CA">
        <w:tc>
          <w:tcPr>
            <w:tcW w:w="3936" w:type="dxa"/>
            <w:gridSpan w:val="2"/>
            <w:vMerge w:val="restart"/>
            <w:tcBorders>
              <w:bottom w:val="double" w:sz="4" w:space="0" w:color="auto"/>
            </w:tcBorders>
            <w:vAlign w:val="center"/>
          </w:tcPr>
          <w:p w14:paraId="0A4F006A" w14:textId="77777777" w:rsidR="00E05033" w:rsidRPr="004D1D44" w:rsidRDefault="00E05033" w:rsidP="008736CA">
            <w:pPr>
              <w:spacing w:line="276" w:lineRule="auto"/>
              <w:jc w:val="center"/>
              <w:rPr>
                <w:sz w:val="18"/>
                <w:szCs w:val="18"/>
                <w:lang w:val="ru-RU"/>
              </w:rPr>
            </w:pPr>
            <w:r w:rsidRPr="004D1D44">
              <w:rPr>
                <w:sz w:val="18"/>
                <w:szCs w:val="18"/>
                <w:lang w:val="ru-RU"/>
              </w:rPr>
              <w:t>Служба/</w:t>
            </w:r>
          </w:p>
          <w:p w14:paraId="13CFAABE" w14:textId="77777777" w:rsidR="00E05033" w:rsidRPr="004D1D44" w:rsidRDefault="00E05033" w:rsidP="008736CA">
            <w:pPr>
              <w:spacing w:line="276" w:lineRule="auto"/>
              <w:jc w:val="center"/>
              <w:rPr>
                <w:sz w:val="18"/>
                <w:szCs w:val="18"/>
                <w:lang w:val="ru-RU"/>
              </w:rPr>
            </w:pPr>
            <w:r w:rsidRPr="004D1D44">
              <w:rPr>
                <w:sz w:val="18"/>
                <w:szCs w:val="18"/>
                <w:lang w:val="ru-RU"/>
              </w:rPr>
              <w:t>полоса</w:t>
            </w:r>
            <w:r w:rsidRPr="004D1D44">
              <w:rPr>
                <w:sz w:val="18"/>
                <w:szCs w:val="18"/>
                <w:vertAlign w:val="superscript"/>
              </w:rPr>
              <w:t>a</w:t>
            </w:r>
          </w:p>
        </w:tc>
        <w:tc>
          <w:tcPr>
            <w:tcW w:w="1701" w:type="dxa"/>
            <w:gridSpan w:val="2"/>
            <w:vMerge w:val="restart"/>
            <w:tcBorders>
              <w:bottom w:val="double" w:sz="4" w:space="0" w:color="auto"/>
            </w:tcBorders>
            <w:vAlign w:val="center"/>
          </w:tcPr>
          <w:p w14:paraId="20D5F266" w14:textId="77777777" w:rsidR="00E05033" w:rsidRPr="004D1D44" w:rsidRDefault="00E05033" w:rsidP="008736CA">
            <w:pPr>
              <w:spacing w:line="276" w:lineRule="auto"/>
              <w:jc w:val="center"/>
              <w:rPr>
                <w:sz w:val="18"/>
                <w:szCs w:val="18"/>
                <w:lang w:val="ru-RU"/>
              </w:rPr>
            </w:pPr>
            <w:r w:rsidRPr="004D1D44">
              <w:rPr>
                <w:sz w:val="18"/>
                <w:szCs w:val="18"/>
                <w:lang w:val="ru-RU"/>
              </w:rPr>
              <w:t>Частота,</w:t>
            </w:r>
          </w:p>
          <w:p w14:paraId="4AC0EF72" w14:textId="77777777" w:rsidR="00E05033" w:rsidRPr="004D1D44" w:rsidRDefault="00E05033" w:rsidP="008736CA">
            <w:pPr>
              <w:spacing w:line="276" w:lineRule="auto"/>
              <w:jc w:val="center"/>
              <w:rPr>
                <w:sz w:val="18"/>
                <w:szCs w:val="18"/>
                <w:lang w:val="ru-RU"/>
              </w:rPr>
            </w:pPr>
            <w:r w:rsidRPr="004D1D44">
              <w:rPr>
                <w:sz w:val="18"/>
                <w:szCs w:val="18"/>
                <w:lang w:val="ru-RU"/>
              </w:rPr>
              <w:t>МГц</w:t>
            </w:r>
          </w:p>
        </w:tc>
        <w:tc>
          <w:tcPr>
            <w:tcW w:w="2551" w:type="dxa"/>
            <w:gridSpan w:val="3"/>
            <w:tcBorders>
              <w:bottom w:val="single" w:sz="4" w:space="0" w:color="000000"/>
            </w:tcBorders>
            <w:vAlign w:val="center"/>
          </w:tcPr>
          <w:p w14:paraId="66AED1B0" w14:textId="77777777" w:rsidR="00E05033" w:rsidRPr="004D1D44" w:rsidRDefault="00E05033" w:rsidP="008736CA">
            <w:pPr>
              <w:pStyle w:val="aff4"/>
              <w:spacing w:before="40" w:after="40" w:line="276" w:lineRule="auto"/>
              <w:jc w:val="center"/>
              <w:rPr>
                <w:rFonts w:ascii="Arial" w:hAnsi="Arial" w:cs="Arial"/>
                <w:bCs/>
                <w:sz w:val="18"/>
                <w:szCs w:val="18"/>
                <w:lang w:val="ru-RU"/>
              </w:rPr>
            </w:pPr>
            <w:r w:rsidRPr="004D1D44">
              <w:rPr>
                <w:rFonts w:ascii="Arial" w:hAnsi="Arial" w:cs="Arial"/>
                <w:bCs/>
                <w:sz w:val="18"/>
                <w:szCs w:val="18"/>
                <w:lang w:val="ru-RU"/>
              </w:rPr>
              <w:t xml:space="preserve">Напряжение помех на антенном </w:t>
            </w:r>
            <w:r w:rsidR="00923D7D" w:rsidRPr="004D1D44">
              <w:rPr>
                <w:rFonts w:ascii="Arial" w:hAnsi="Arial" w:cs="Arial"/>
                <w:bCs/>
                <w:sz w:val="18"/>
                <w:szCs w:val="18"/>
                <w:lang w:val="ru-RU"/>
              </w:rPr>
              <w:t>разъеме</w:t>
            </w:r>
            <w:r w:rsidRPr="004D1D44">
              <w:rPr>
                <w:rFonts w:ascii="Arial" w:hAnsi="Arial" w:cs="Arial"/>
                <w:bCs/>
                <w:sz w:val="18"/>
                <w:szCs w:val="18"/>
                <w:lang w:val="ru-RU"/>
              </w:rPr>
              <w:t xml:space="preserve"> при</w:t>
            </w:r>
            <w:r w:rsidR="004D1D44">
              <w:rPr>
                <w:rFonts w:ascii="Arial" w:hAnsi="Arial" w:cs="Arial"/>
                <w:bCs/>
                <w:sz w:val="18"/>
                <w:szCs w:val="18"/>
                <w:lang w:val="ru-RU"/>
              </w:rPr>
              <w:t>е</w:t>
            </w:r>
            <w:r w:rsidRPr="004D1D44">
              <w:rPr>
                <w:rFonts w:ascii="Arial" w:hAnsi="Arial" w:cs="Arial"/>
                <w:bCs/>
                <w:sz w:val="18"/>
                <w:szCs w:val="18"/>
                <w:lang w:val="ru-RU"/>
              </w:rPr>
              <w:t>мника</w:t>
            </w:r>
            <w:r w:rsidR="004D1D44">
              <w:rPr>
                <w:rFonts w:ascii="Arial" w:hAnsi="Arial" w:cs="Arial"/>
                <w:bCs/>
                <w:sz w:val="18"/>
                <w:szCs w:val="18"/>
                <w:lang w:val="ru-RU"/>
              </w:rPr>
              <w:t>,</w:t>
            </w:r>
          </w:p>
          <w:p w14:paraId="5BAF2EA5" w14:textId="77777777" w:rsidR="00E05033" w:rsidRPr="004D1D44" w:rsidRDefault="00E05033" w:rsidP="008736CA">
            <w:pPr>
              <w:spacing w:line="276" w:lineRule="auto"/>
              <w:jc w:val="center"/>
              <w:rPr>
                <w:sz w:val="18"/>
                <w:szCs w:val="18"/>
                <w:lang w:val="ru-RU"/>
              </w:rPr>
            </w:pPr>
            <w:r w:rsidRPr="004D1D44">
              <w:rPr>
                <w:sz w:val="18"/>
                <w:szCs w:val="18"/>
                <w:lang w:val="ru-RU"/>
              </w:rPr>
              <w:t>дБ(мкВ)</w:t>
            </w:r>
          </w:p>
        </w:tc>
        <w:tc>
          <w:tcPr>
            <w:tcW w:w="1387" w:type="dxa"/>
            <w:vMerge w:val="restart"/>
            <w:tcBorders>
              <w:bottom w:val="double" w:sz="4" w:space="0" w:color="auto"/>
            </w:tcBorders>
            <w:vAlign w:val="center"/>
          </w:tcPr>
          <w:p w14:paraId="6A9D4462" w14:textId="77777777" w:rsidR="00E05033" w:rsidRPr="004D1D44" w:rsidRDefault="00E05033" w:rsidP="008736CA">
            <w:pPr>
              <w:spacing w:line="276" w:lineRule="auto"/>
              <w:jc w:val="center"/>
              <w:rPr>
                <w:sz w:val="18"/>
                <w:szCs w:val="18"/>
                <w:lang w:val="ru-RU"/>
              </w:rPr>
            </w:pPr>
            <w:r w:rsidRPr="004D1D44">
              <w:rPr>
                <w:sz w:val="18"/>
                <w:szCs w:val="18"/>
              </w:rPr>
              <w:t>RBW</w:t>
            </w:r>
          </w:p>
          <w:p w14:paraId="2E5558A4" w14:textId="77777777" w:rsidR="00E05033" w:rsidRPr="004D1D44" w:rsidRDefault="00E05033" w:rsidP="008736CA">
            <w:pPr>
              <w:spacing w:line="276" w:lineRule="auto"/>
              <w:jc w:val="center"/>
              <w:rPr>
                <w:sz w:val="18"/>
                <w:szCs w:val="18"/>
                <w:lang w:val="ru-RU"/>
              </w:rPr>
            </w:pPr>
          </w:p>
        </w:tc>
      </w:tr>
      <w:tr w:rsidR="00E05033" w:rsidRPr="004D1D44" w14:paraId="1B1EF954" w14:textId="77777777" w:rsidTr="008736CA">
        <w:tc>
          <w:tcPr>
            <w:tcW w:w="3936" w:type="dxa"/>
            <w:gridSpan w:val="2"/>
            <w:vMerge/>
            <w:tcBorders>
              <w:bottom w:val="double" w:sz="4" w:space="0" w:color="auto"/>
            </w:tcBorders>
            <w:vAlign w:val="center"/>
          </w:tcPr>
          <w:p w14:paraId="0F455DE9" w14:textId="77777777" w:rsidR="00E05033" w:rsidRPr="004D1D44" w:rsidRDefault="00E05033" w:rsidP="008736CA">
            <w:pPr>
              <w:spacing w:line="276" w:lineRule="auto"/>
              <w:jc w:val="center"/>
              <w:rPr>
                <w:sz w:val="18"/>
                <w:szCs w:val="18"/>
                <w:lang w:val="ru-RU"/>
              </w:rPr>
            </w:pPr>
          </w:p>
        </w:tc>
        <w:tc>
          <w:tcPr>
            <w:tcW w:w="1701" w:type="dxa"/>
            <w:gridSpan w:val="2"/>
            <w:vMerge/>
            <w:tcBorders>
              <w:bottom w:val="double" w:sz="4" w:space="0" w:color="auto"/>
            </w:tcBorders>
            <w:vAlign w:val="center"/>
          </w:tcPr>
          <w:p w14:paraId="73307069" w14:textId="77777777" w:rsidR="00E05033" w:rsidRPr="004D1D44" w:rsidRDefault="00E05033" w:rsidP="008736CA">
            <w:pPr>
              <w:spacing w:line="276" w:lineRule="auto"/>
              <w:jc w:val="center"/>
              <w:rPr>
                <w:sz w:val="18"/>
                <w:szCs w:val="18"/>
                <w:lang w:val="ru-RU"/>
              </w:rPr>
            </w:pPr>
          </w:p>
        </w:tc>
        <w:tc>
          <w:tcPr>
            <w:tcW w:w="1417" w:type="dxa"/>
            <w:gridSpan w:val="2"/>
            <w:tcBorders>
              <w:bottom w:val="double" w:sz="4" w:space="0" w:color="auto"/>
            </w:tcBorders>
            <w:vAlign w:val="center"/>
          </w:tcPr>
          <w:p w14:paraId="245551E6" w14:textId="77777777" w:rsidR="00E05033" w:rsidRPr="004D1D44" w:rsidRDefault="00E05033" w:rsidP="008736CA">
            <w:pPr>
              <w:spacing w:before="20" w:after="20" w:line="276" w:lineRule="auto"/>
              <w:jc w:val="center"/>
              <w:rPr>
                <w:bCs/>
                <w:sz w:val="18"/>
                <w:szCs w:val="18"/>
                <w:lang w:val="ru-RU"/>
              </w:rPr>
            </w:pPr>
            <w:r w:rsidRPr="004D1D44">
              <w:rPr>
                <w:bCs/>
                <w:sz w:val="18"/>
                <w:szCs w:val="18"/>
                <w:lang w:val="ru-RU"/>
              </w:rPr>
              <w:t>Пиковое</w:t>
            </w:r>
          </w:p>
          <w:p w14:paraId="7833B1CD" w14:textId="77777777" w:rsidR="00E05033" w:rsidRPr="004D1D44" w:rsidRDefault="00E05033" w:rsidP="008736CA">
            <w:pPr>
              <w:spacing w:line="276" w:lineRule="auto"/>
              <w:jc w:val="center"/>
              <w:rPr>
                <w:sz w:val="18"/>
                <w:szCs w:val="18"/>
                <w:lang w:val="ru-RU"/>
              </w:rPr>
            </w:pPr>
            <w:r w:rsidRPr="004D1D44">
              <w:rPr>
                <w:bCs/>
                <w:sz w:val="18"/>
                <w:szCs w:val="18"/>
                <w:lang w:val="ru-RU"/>
              </w:rPr>
              <w:t>значение</w:t>
            </w:r>
          </w:p>
        </w:tc>
        <w:tc>
          <w:tcPr>
            <w:tcW w:w="1134" w:type="dxa"/>
            <w:tcBorders>
              <w:bottom w:val="double" w:sz="4" w:space="0" w:color="auto"/>
            </w:tcBorders>
            <w:vAlign w:val="center"/>
          </w:tcPr>
          <w:p w14:paraId="72391016" w14:textId="77777777" w:rsidR="00E05033" w:rsidRPr="004D1D44" w:rsidRDefault="00E05033" w:rsidP="008736CA">
            <w:pPr>
              <w:spacing w:line="276" w:lineRule="auto"/>
              <w:jc w:val="center"/>
              <w:rPr>
                <w:sz w:val="18"/>
                <w:szCs w:val="18"/>
                <w:lang w:val="ru-RU"/>
              </w:rPr>
            </w:pPr>
            <w:r w:rsidRPr="004D1D44">
              <w:rPr>
                <w:sz w:val="18"/>
                <w:szCs w:val="18"/>
                <w:lang w:val="ru-RU"/>
              </w:rPr>
              <w:t>Среднее значение</w:t>
            </w:r>
          </w:p>
        </w:tc>
        <w:tc>
          <w:tcPr>
            <w:tcW w:w="1387" w:type="dxa"/>
            <w:vMerge/>
            <w:tcBorders>
              <w:bottom w:val="double" w:sz="4" w:space="0" w:color="auto"/>
            </w:tcBorders>
            <w:vAlign w:val="center"/>
          </w:tcPr>
          <w:p w14:paraId="122B1DB2" w14:textId="77777777" w:rsidR="00E05033" w:rsidRPr="004D1D44" w:rsidRDefault="00E05033" w:rsidP="008736CA">
            <w:pPr>
              <w:spacing w:line="276" w:lineRule="auto"/>
              <w:jc w:val="center"/>
              <w:rPr>
                <w:sz w:val="18"/>
                <w:szCs w:val="18"/>
                <w:lang w:val="ru-RU"/>
              </w:rPr>
            </w:pPr>
          </w:p>
        </w:tc>
      </w:tr>
      <w:tr w:rsidR="00E05033" w:rsidRPr="008216E3" w14:paraId="16A21C20" w14:textId="77777777" w:rsidTr="00E05033">
        <w:trPr>
          <w:trHeight w:val="335"/>
        </w:trPr>
        <w:tc>
          <w:tcPr>
            <w:tcW w:w="3930" w:type="dxa"/>
            <w:tcBorders>
              <w:right w:val="single" w:sz="4" w:space="0" w:color="auto"/>
            </w:tcBorders>
          </w:tcPr>
          <w:p w14:paraId="0E4FBFD2" w14:textId="77777777" w:rsidR="00E05033" w:rsidRPr="008216E3" w:rsidRDefault="004D1D44" w:rsidP="00D411A5">
            <w:pPr>
              <w:spacing w:before="20" w:after="20" w:line="276" w:lineRule="auto"/>
              <w:jc w:val="left"/>
              <w:rPr>
                <w:sz w:val="18"/>
                <w:szCs w:val="18"/>
              </w:rPr>
            </w:pPr>
            <w:r>
              <w:rPr>
                <w:sz w:val="18"/>
                <w:szCs w:val="18"/>
              </w:rPr>
              <w:t>5G n1 (2110–2170</w:t>
            </w:r>
            <w:r w:rsidR="00AD0628" w:rsidRPr="008216E3">
              <w:rPr>
                <w:sz w:val="18"/>
                <w:szCs w:val="18"/>
              </w:rPr>
              <w:t xml:space="preserve"> </w:t>
            </w:r>
            <w:r w:rsidR="00E05033" w:rsidRPr="008216E3">
              <w:rPr>
                <w:sz w:val="18"/>
                <w:szCs w:val="18"/>
                <w:lang w:val="ru-RU"/>
              </w:rPr>
              <w:t>МГц</w:t>
            </w:r>
            <w:r w:rsidRPr="004D1D44">
              <w:rPr>
                <w:sz w:val="18"/>
                <w:szCs w:val="18"/>
              </w:rPr>
              <w:t>)</w:t>
            </w:r>
          </w:p>
          <w:p w14:paraId="247E8686" w14:textId="77777777" w:rsidR="00E05033" w:rsidRPr="008216E3" w:rsidRDefault="00AD0628" w:rsidP="00D411A5">
            <w:pPr>
              <w:spacing w:before="20" w:after="20" w:line="276" w:lineRule="auto"/>
              <w:jc w:val="left"/>
              <w:rPr>
                <w:sz w:val="18"/>
                <w:szCs w:val="18"/>
              </w:rPr>
            </w:pPr>
            <w:r w:rsidRPr="008216E3">
              <w:rPr>
                <w:sz w:val="18"/>
                <w:szCs w:val="18"/>
              </w:rPr>
              <w:t xml:space="preserve">5G n65 (2110–2200 </w:t>
            </w:r>
            <w:r w:rsidR="00E05033" w:rsidRPr="008216E3">
              <w:rPr>
                <w:sz w:val="18"/>
                <w:szCs w:val="18"/>
                <w:lang w:val="ru-RU"/>
              </w:rPr>
              <w:t>МГц</w:t>
            </w:r>
            <w:r w:rsidR="004D1D44" w:rsidRPr="004D1D44">
              <w:rPr>
                <w:sz w:val="18"/>
                <w:szCs w:val="18"/>
              </w:rPr>
              <w:t>)</w:t>
            </w:r>
          </w:p>
          <w:p w14:paraId="24FB951A" w14:textId="77777777" w:rsidR="00E05033" w:rsidRPr="008216E3" w:rsidRDefault="00AD0628" w:rsidP="00D411A5">
            <w:pPr>
              <w:spacing w:before="20" w:after="20" w:line="276" w:lineRule="auto"/>
              <w:jc w:val="left"/>
              <w:rPr>
                <w:sz w:val="18"/>
                <w:szCs w:val="18"/>
              </w:rPr>
            </w:pPr>
            <w:r w:rsidRPr="008216E3">
              <w:rPr>
                <w:sz w:val="18"/>
                <w:szCs w:val="18"/>
              </w:rPr>
              <w:t xml:space="preserve">5G n66 (2110–2200 </w:t>
            </w:r>
            <w:r w:rsidR="00E05033" w:rsidRPr="008216E3">
              <w:rPr>
                <w:sz w:val="18"/>
                <w:szCs w:val="18"/>
                <w:lang w:val="ru-RU"/>
              </w:rPr>
              <w:t>МГц</w:t>
            </w:r>
            <w:r w:rsidR="004D1D44">
              <w:rPr>
                <w:sz w:val="18"/>
                <w:szCs w:val="18"/>
                <w:lang w:val="ru-RU"/>
              </w:rPr>
              <w:t>)</w:t>
            </w:r>
          </w:p>
          <w:p w14:paraId="6293D8CA" w14:textId="77777777" w:rsidR="00E05033" w:rsidRPr="008216E3" w:rsidRDefault="00E05033" w:rsidP="004D1D44">
            <w:pPr>
              <w:spacing w:before="20" w:after="20" w:line="276" w:lineRule="auto"/>
              <w:jc w:val="left"/>
              <w:rPr>
                <w:sz w:val="18"/>
                <w:szCs w:val="18"/>
                <w:lang w:val="ru-RU"/>
              </w:rPr>
            </w:pPr>
            <w:r w:rsidRPr="008216E3">
              <w:rPr>
                <w:sz w:val="18"/>
                <w:szCs w:val="18"/>
                <w:lang w:val="ru-RU"/>
              </w:rPr>
              <w:t>4G (2110</w:t>
            </w:r>
            <w:r w:rsidR="000846C0" w:rsidRPr="008216E3">
              <w:rPr>
                <w:sz w:val="18"/>
                <w:szCs w:val="18"/>
                <w:lang w:val="ru-RU"/>
              </w:rPr>
              <w:t>–</w:t>
            </w:r>
            <w:r w:rsidRPr="008216E3">
              <w:rPr>
                <w:sz w:val="18"/>
                <w:szCs w:val="18"/>
                <w:lang w:val="ru-RU"/>
              </w:rPr>
              <w:t>2200 МГц</w:t>
            </w:r>
            <w:r w:rsidR="004D1D44">
              <w:rPr>
                <w:sz w:val="18"/>
                <w:szCs w:val="18"/>
                <w:lang w:val="ru-RU"/>
              </w:rPr>
              <w:t>)</w:t>
            </w:r>
          </w:p>
        </w:tc>
        <w:tc>
          <w:tcPr>
            <w:tcW w:w="1701" w:type="dxa"/>
            <w:gridSpan w:val="2"/>
            <w:vMerge w:val="restart"/>
            <w:tcBorders>
              <w:left w:val="single" w:sz="4" w:space="0" w:color="auto"/>
              <w:right w:val="single" w:sz="4" w:space="0" w:color="auto"/>
            </w:tcBorders>
          </w:tcPr>
          <w:p w14:paraId="5CF0AF1F" w14:textId="77777777" w:rsidR="00E05033" w:rsidRPr="008216E3" w:rsidRDefault="00E05033" w:rsidP="00D411A5">
            <w:pPr>
              <w:spacing w:before="20" w:after="20" w:line="276" w:lineRule="auto"/>
              <w:jc w:val="center"/>
              <w:rPr>
                <w:sz w:val="18"/>
                <w:szCs w:val="18"/>
                <w:lang w:val="ru-RU"/>
              </w:rPr>
            </w:pPr>
          </w:p>
          <w:p w14:paraId="187B2E20" w14:textId="77777777" w:rsidR="00E05033" w:rsidRPr="008216E3" w:rsidRDefault="00E05033" w:rsidP="00D411A5">
            <w:pPr>
              <w:spacing w:before="20" w:after="20" w:line="276" w:lineRule="auto"/>
              <w:jc w:val="center"/>
              <w:rPr>
                <w:sz w:val="18"/>
                <w:szCs w:val="18"/>
                <w:lang w:val="ru-RU"/>
              </w:rPr>
            </w:pPr>
          </w:p>
          <w:p w14:paraId="48A550C0"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2110</w:t>
            </w:r>
            <w:r w:rsidR="001A3A3F" w:rsidRPr="008216E3">
              <w:rPr>
                <w:sz w:val="18"/>
                <w:szCs w:val="18"/>
                <w:lang w:val="ru-RU"/>
              </w:rPr>
              <w:t>–</w:t>
            </w:r>
            <w:r w:rsidRPr="008216E3">
              <w:rPr>
                <w:sz w:val="18"/>
                <w:szCs w:val="18"/>
                <w:lang w:val="ru-RU"/>
              </w:rPr>
              <w:t>2200</w:t>
            </w:r>
          </w:p>
        </w:tc>
        <w:tc>
          <w:tcPr>
            <w:tcW w:w="1415" w:type="dxa"/>
            <w:gridSpan w:val="2"/>
            <w:tcBorders>
              <w:left w:val="single" w:sz="4" w:space="0" w:color="auto"/>
              <w:right w:val="single" w:sz="4" w:space="0" w:color="auto"/>
            </w:tcBorders>
          </w:tcPr>
          <w:p w14:paraId="0917A866" w14:textId="77777777" w:rsidR="00E05033" w:rsidRPr="008216E3" w:rsidRDefault="00E05033" w:rsidP="00D411A5">
            <w:pPr>
              <w:spacing w:before="20" w:after="20" w:line="276" w:lineRule="auto"/>
              <w:jc w:val="center"/>
              <w:rPr>
                <w:sz w:val="18"/>
                <w:szCs w:val="18"/>
                <w:lang w:val="ru-RU"/>
              </w:rPr>
            </w:pPr>
          </w:p>
          <w:p w14:paraId="6BA411F1" w14:textId="77777777" w:rsidR="00E05033" w:rsidRPr="008216E3" w:rsidRDefault="00E05033" w:rsidP="00D411A5">
            <w:pPr>
              <w:spacing w:before="20" w:after="20" w:line="276" w:lineRule="auto"/>
              <w:jc w:val="center"/>
              <w:rPr>
                <w:sz w:val="18"/>
                <w:szCs w:val="18"/>
                <w:lang w:val="ru-RU"/>
              </w:rPr>
            </w:pPr>
          </w:p>
          <w:p w14:paraId="10512FEF"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32</w:t>
            </w:r>
          </w:p>
        </w:tc>
        <w:tc>
          <w:tcPr>
            <w:tcW w:w="1142" w:type="dxa"/>
            <w:gridSpan w:val="2"/>
            <w:tcBorders>
              <w:left w:val="single" w:sz="4" w:space="0" w:color="auto"/>
              <w:right w:val="single" w:sz="4" w:space="0" w:color="auto"/>
            </w:tcBorders>
          </w:tcPr>
          <w:p w14:paraId="15A88E29" w14:textId="77777777" w:rsidR="00E05033" w:rsidRPr="008216E3" w:rsidRDefault="00E05033" w:rsidP="00D411A5">
            <w:pPr>
              <w:spacing w:before="20" w:after="20" w:line="276" w:lineRule="auto"/>
              <w:jc w:val="center"/>
              <w:rPr>
                <w:sz w:val="18"/>
                <w:szCs w:val="18"/>
                <w:lang w:val="ru-RU"/>
              </w:rPr>
            </w:pPr>
          </w:p>
          <w:p w14:paraId="7E62866B" w14:textId="77777777" w:rsidR="00E05033" w:rsidRPr="008216E3" w:rsidRDefault="00E05033" w:rsidP="00D411A5">
            <w:pPr>
              <w:spacing w:before="20" w:after="20" w:line="276" w:lineRule="auto"/>
              <w:jc w:val="center"/>
              <w:rPr>
                <w:sz w:val="18"/>
                <w:szCs w:val="18"/>
                <w:lang w:val="ru-RU"/>
              </w:rPr>
            </w:pPr>
          </w:p>
          <w:p w14:paraId="24CBBAAC"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12</w:t>
            </w:r>
          </w:p>
        </w:tc>
        <w:tc>
          <w:tcPr>
            <w:tcW w:w="1387" w:type="dxa"/>
            <w:vMerge w:val="restart"/>
            <w:tcBorders>
              <w:left w:val="single" w:sz="4" w:space="0" w:color="auto"/>
            </w:tcBorders>
          </w:tcPr>
          <w:p w14:paraId="36C51F71" w14:textId="77777777" w:rsidR="00E05033" w:rsidRPr="008216E3" w:rsidRDefault="00E05033" w:rsidP="00D411A5">
            <w:pPr>
              <w:spacing w:before="20" w:after="20" w:line="276" w:lineRule="auto"/>
              <w:jc w:val="center"/>
              <w:rPr>
                <w:sz w:val="18"/>
                <w:szCs w:val="18"/>
                <w:lang w:val="ru-RU"/>
              </w:rPr>
            </w:pPr>
          </w:p>
          <w:p w14:paraId="43540C6A" w14:textId="77777777" w:rsidR="00E05033" w:rsidRPr="008216E3" w:rsidRDefault="00E05033" w:rsidP="00D411A5">
            <w:pPr>
              <w:spacing w:before="20" w:after="20" w:line="276" w:lineRule="auto"/>
              <w:jc w:val="center"/>
              <w:rPr>
                <w:sz w:val="18"/>
                <w:szCs w:val="18"/>
                <w:lang w:val="ru-RU"/>
              </w:rPr>
            </w:pPr>
          </w:p>
          <w:p w14:paraId="0A6D1A99"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1 МГц</w:t>
            </w:r>
          </w:p>
        </w:tc>
      </w:tr>
      <w:tr w:rsidR="00E05033" w:rsidRPr="008216E3" w14:paraId="18BCE767" w14:textId="77777777" w:rsidTr="00E05033">
        <w:trPr>
          <w:trHeight w:val="335"/>
        </w:trPr>
        <w:tc>
          <w:tcPr>
            <w:tcW w:w="3930" w:type="dxa"/>
            <w:tcBorders>
              <w:right w:val="single" w:sz="4" w:space="0" w:color="auto"/>
            </w:tcBorders>
          </w:tcPr>
          <w:p w14:paraId="641DC879" w14:textId="77777777" w:rsidR="00E05033" w:rsidRPr="008216E3" w:rsidRDefault="00422FD9" w:rsidP="004D1D44">
            <w:pPr>
              <w:spacing w:before="20" w:after="20" w:line="276" w:lineRule="auto"/>
              <w:jc w:val="left"/>
              <w:rPr>
                <w:sz w:val="18"/>
                <w:szCs w:val="18"/>
                <w:lang w:val="ru-RU"/>
              </w:rPr>
            </w:pPr>
            <w:r w:rsidRPr="008216E3">
              <w:rPr>
                <w:sz w:val="18"/>
                <w:szCs w:val="18"/>
                <w:lang w:val="ru-RU"/>
              </w:rPr>
              <w:t>3G (21</w:t>
            </w:r>
            <w:r w:rsidR="00E05033" w:rsidRPr="008216E3">
              <w:rPr>
                <w:sz w:val="18"/>
                <w:szCs w:val="18"/>
                <w:lang w:val="ru-RU"/>
              </w:rPr>
              <w:t>10</w:t>
            </w:r>
            <w:r w:rsidR="000846C0" w:rsidRPr="008216E3">
              <w:rPr>
                <w:sz w:val="18"/>
                <w:szCs w:val="18"/>
                <w:lang w:val="ru-RU"/>
              </w:rPr>
              <w:t>–</w:t>
            </w:r>
            <w:r w:rsidR="00E05033" w:rsidRPr="008216E3">
              <w:rPr>
                <w:sz w:val="18"/>
                <w:szCs w:val="18"/>
                <w:lang w:val="ru-RU"/>
              </w:rPr>
              <w:t>2170 МГц</w:t>
            </w:r>
            <w:r w:rsidR="004D1D44">
              <w:rPr>
                <w:sz w:val="18"/>
                <w:szCs w:val="18"/>
                <w:lang w:val="ru-RU"/>
              </w:rPr>
              <w:t>)</w:t>
            </w:r>
          </w:p>
        </w:tc>
        <w:tc>
          <w:tcPr>
            <w:tcW w:w="1701" w:type="dxa"/>
            <w:gridSpan w:val="2"/>
            <w:vMerge/>
            <w:tcBorders>
              <w:left w:val="single" w:sz="4" w:space="0" w:color="auto"/>
              <w:right w:val="single" w:sz="4" w:space="0" w:color="auto"/>
            </w:tcBorders>
          </w:tcPr>
          <w:p w14:paraId="65A0A36B" w14:textId="77777777" w:rsidR="00E05033" w:rsidRPr="008216E3" w:rsidRDefault="00E05033" w:rsidP="00D411A5">
            <w:pPr>
              <w:spacing w:before="20" w:after="20" w:line="276" w:lineRule="auto"/>
              <w:jc w:val="center"/>
              <w:rPr>
                <w:sz w:val="18"/>
                <w:szCs w:val="18"/>
                <w:lang w:val="ru-RU"/>
              </w:rPr>
            </w:pPr>
          </w:p>
        </w:tc>
        <w:tc>
          <w:tcPr>
            <w:tcW w:w="1415" w:type="dxa"/>
            <w:gridSpan w:val="2"/>
            <w:tcBorders>
              <w:left w:val="single" w:sz="4" w:space="0" w:color="auto"/>
              <w:right w:val="single" w:sz="4" w:space="0" w:color="auto"/>
            </w:tcBorders>
          </w:tcPr>
          <w:p w14:paraId="5EAA3B6D" w14:textId="77777777" w:rsidR="00E05033" w:rsidRPr="008216E3" w:rsidRDefault="00E05033" w:rsidP="00D411A5">
            <w:pPr>
              <w:spacing w:before="20" w:after="20" w:line="276" w:lineRule="auto"/>
              <w:jc w:val="center"/>
              <w:rPr>
                <w:sz w:val="18"/>
                <w:szCs w:val="18"/>
                <w:vertAlign w:val="superscript"/>
                <w:lang w:val="ru-RU"/>
              </w:rPr>
            </w:pPr>
            <w:r w:rsidRPr="008216E3">
              <w:rPr>
                <w:sz w:val="18"/>
                <w:szCs w:val="18"/>
                <w:lang w:val="ru-RU"/>
              </w:rPr>
              <w:t>26</w:t>
            </w:r>
            <w:r w:rsidRPr="008216E3">
              <w:rPr>
                <w:sz w:val="18"/>
                <w:szCs w:val="18"/>
                <w:vertAlign w:val="superscript"/>
                <w:lang w:val="ru-RU"/>
              </w:rPr>
              <w:t>а</w:t>
            </w:r>
          </w:p>
        </w:tc>
        <w:tc>
          <w:tcPr>
            <w:tcW w:w="1142" w:type="dxa"/>
            <w:gridSpan w:val="2"/>
            <w:tcBorders>
              <w:left w:val="single" w:sz="4" w:space="0" w:color="auto"/>
              <w:right w:val="single" w:sz="4" w:space="0" w:color="auto"/>
            </w:tcBorders>
          </w:tcPr>
          <w:p w14:paraId="43B6B298"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6</w:t>
            </w:r>
            <w:r w:rsidRPr="008216E3">
              <w:rPr>
                <w:sz w:val="18"/>
                <w:szCs w:val="18"/>
                <w:vertAlign w:val="superscript"/>
                <w:lang w:val="ru-RU"/>
              </w:rPr>
              <w:t>а</w:t>
            </w:r>
          </w:p>
        </w:tc>
        <w:tc>
          <w:tcPr>
            <w:tcW w:w="1387" w:type="dxa"/>
            <w:vMerge/>
            <w:tcBorders>
              <w:left w:val="single" w:sz="4" w:space="0" w:color="auto"/>
            </w:tcBorders>
          </w:tcPr>
          <w:p w14:paraId="52EE3D92" w14:textId="77777777" w:rsidR="00E05033" w:rsidRPr="008216E3" w:rsidRDefault="00E05033" w:rsidP="00D411A5">
            <w:pPr>
              <w:spacing w:before="20" w:after="20" w:line="276" w:lineRule="auto"/>
              <w:jc w:val="center"/>
              <w:rPr>
                <w:sz w:val="18"/>
                <w:szCs w:val="18"/>
                <w:lang w:val="ru-RU"/>
              </w:rPr>
            </w:pPr>
          </w:p>
        </w:tc>
      </w:tr>
      <w:tr w:rsidR="00E05033" w:rsidRPr="008216E3" w14:paraId="767453D8" w14:textId="77777777" w:rsidTr="00E05033">
        <w:trPr>
          <w:trHeight w:val="335"/>
        </w:trPr>
        <w:tc>
          <w:tcPr>
            <w:tcW w:w="3930" w:type="dxa"/>
            <w:tcBorders>
              <w:right w:val="single" w:sz="4" w:space="0" w:color="auto"/>
            </w:tcBorders>
          </w:tcPr>
          <w:p w14:paraId="22061A55" w14:textId="77777777" w:rsidR="00E05033" w:rsidRPr="008216E3" w:rsidRDefault="00AD0628" w:rsidP="00D411A5">
            <w:pPr>
              <w:spacing w:before="20" w:after="20" w:line="276" w:lineRule="auto"/>
              <w:jc w:val="left"/>
              <w:rPr>
                <w:sz w:val="18"/>
                <w:szCs w:val="18"/>
              </w:rPr>
            </w:pPr>
            <w:r w:rsidRPr="008216E3">
              <w:rPr>
                <w:sz w:val="18"/>
                <w:szCs w:val="18"/>
              </w:rPr>
              <w:t xml:space="preserve">5G n30 (2350–2360 </w:t>
            </w:r>
            <w:r w:rsidR="00E05033" w:rsidRPr="008216E3">
              <w:rPr>
                <w:sz w:val="18"/>
                <w:szCs w:val="18"/>
                <w:lang w:val="ru-RU"/>
              </w:rPr>
              <w:t>МГц</w:t>
            </w:r>
            <w:r w:rsidR="004D1D44" w:rsidRPr="004D1D44">
              <w:rPr>
                <w:sz w:val="18"/>
                <w:szCs w:val="18"/>
              </w:rPr>
              <w:t>)</w:t>
            </w:r>
          </w:p>
          <w:p w14:paraId="5F2D0665" w14:textId="77777777" w:rsidR="00E05033" w:rsidRPr="008216E3" w:rsidRDefault="00AD0628" w:rsidP="00D411A5">
            <w:pPr>
              <w:spacing w:before="20" w:after="20" w:line="276" w:lineRule="auto"/>
              <w:jc w:val="left"/>
              <w:rPr>
                <w:sz w:val="18"/>
                <w:szCs w:val="18"/>
              </w:rPr>
            </w:pPr>
            <w:r w:rsidRPr="008216E3">
              <w:rPr>
                <w:sz w:val="18"/>
                <w:szCs w:val="18"/>
              </w:rPr>
              <w:t xml:space="preserve">5G n40 (2300–2400 </w:t>
            </w:r>
            <w:r w:rsidR="00E05033" w:rsidRPr="008216E3">
              <w:rPr>
                <w:sz w:val="18"/>
                <w:szCs w:val="18"/>
                <w:lang w:val="ru-RU"/>
              </w:rPr>
              <w:t>МГц</w:t>
            </w:r>
            <w:r w:rsidR="004D1D44" w:rsidRPr="004D1D44">
              <w:rPr>
                <w:sz w:val="18"/>
                <w:szCs w:val="18"/>
              </w:rPr>
              <w:t>)</w:t>
            </w:r>
          </w:p>
          <w:p w14:paraId="5D5B3086" w14:textId="77777777" w:rsidR="00E05033" w:rsidRPr="008216E3" w:rsidRDefault="00AD0628" w:rsidP="004D1D44">
            <w:pPr>
              <w:spacing w:before="20" w:after="20" w:line="276" w:lineRule="auto"/>
              <w:jc w:val="left"/>
              <w:rPr>
                <w:sz w:val="18"/>
                <w:szCs w:val="18"/>
              </w:rPr>
            </w:pPr>
            <w:r w:rsidRPr="008216E3">
              <w:rPr>
                <w:sz w:val="18"/>
                <w:szCs w:val="18"/>
              </w:rPr>
              <w:t xml:space="preserve">4G (2300–2400 </w:t>
            </w:r>
            <w:r w:rsidR="00E05033" w:rsidRPr="008216E3">
              <w:rPr>
                <w:sz w:val="18"/>
                <w:szCs w:val="18"/>
                <w:lang w:val="ru-RU"/>
              </w:rPr>
              <w:t>МГц</w:t>
            </w:r>
            <w:r w:rsidR="004D1D44">
              <w:rPr>
                <w:sz w:val="18"/>
                <w:szCs w:val="18"/>
                <w:lang w:val="ru-RU"/>
              </w:rPr>
              <w:t>)</w:t>
            </w:r>
          </w:p>
        </w:tc>
        <w:tc>
          <w:tcPr>
            <w:tcW w:w="1701" w:type="dxa"/>
            <w:gridSpan w:val="2"/>
            <w:vMerge w:val="restart"/>
            <w:tcBorders>
              <w:left w:val="single" w:sz="4" w:space="0" w:color="auto"/>
              <w:right w:val="single" w:sz="4" w:space="0" w:color="auto"/>
            </w:tcBorders>
          </w:tcPr>
          <w:p w14:paraId="0E616ABC" w14:textId="77777777" w:rsidR="00E05033" w:rsidRPr="008216E3" w:rsidRDefault="00E05033" w:rsidP="00D411A5">
            <w:pPr>
              <w:spacing w:before="20" w:after="20" w:line="276" w:lineRule="auto"/>
              <w:jc w:val="center"/>
              <w:rPr>
                <w:sz w:val="18"/>
                <w:szCs w:val="18"/>
              </w:rPr>
            </w:pPr>
          </w:p>
          <w:p w14:paraId="4A4870E8"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2300</w:t>
            </w:r>
            <w:r w:rsidR="001A3A3F" w:rsidRPr="008216E3">
              <w:rPr>
                <w:sz w:val="18"/>
                <w:szCs w:val="18"/>
                <w:lang w:val="ru-RU"/>
              </w:rPr>
              <w:t>–</w:t>
            </w:r>
            <w:r w:rsidRPr="008216E3">
              <w:rPr>
                <w:sz w:val="18"/>
                <w:szCs w:val="18"/>
                <w:lang w:val="ru-RU"/>
              </w:rPr>
              <w:t>2400</w:t>
            </w:r>
          </w:p>
        </w:tc>
        <w:tc>
          <w:tcPr>
            <w:tcW w:w="1415" w:type="dxa"/>
            <w:gridSpan w:val="2"/>
            <w:tcBorders>
              <w:left w:val="single" w:sz="4" w:space="0" w:color="auto"/>
              <w:right w:val="single" w:sz="4" w:space="0" w:color="auto"/>
            </w:tcBorders>
          </w:tcPr>
          <w:p w14:paraId="5820607A" w14:textId="77777777" w:rsidR="00E05033" w:rsidRPr="008216E3" w:rsidRDefault="00E05033" w:rsidP="00D411A5">
            <w:pPr>
              <w:spacing w:before="20" w:after="20" w:line="276" w:lineRule="auto"/>
              <w:jc w:val="center"/>
              <w:rPr>
                <w:sz w:val="18"/>
                <w:szCs w:val="18"/>
                <w:lang w:val="ru-RU"/>
              </w:rPr>
            </w:pPr>
          </w:p>
          <w:p w14:paraId="6D220D3F"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32</w:t>
            </w:r>
          </w:p>
        </w:tc>
        <w:tc>
          <w:tcPr>
            <w:tcW w:w="1142" w:type="dxa"/>
            <w:gridSpan w:val="2"/>
            <w:tcBorders>
              <w:left w:val="single" w:sz="4" w:space="0" w:color="auto"/>
              <w:right w:val="single" w:sz="4" w:space="0" w:color="auto"/>
            </w:tcBorders>
          </w:tcPr>
          <w:p w14:paraId="4E631D6D" w14:textId="77777777" w:rsidR="00E05033" w:rsidRPr="008216E3" w:rsidRDefault="00E05033" w:rsidP="00D411A5">
            <w:pPr>
              <w:spacing w:before="20" w:after="20" w:line="276" w:lineRule="auto"/>
              <w:jc w:val="center"/>
              <w:rPr>
                <w:sz w:val="18"/>
                <w:szCs w:val="18"/>
                <w:lang w:val="ru-RU"/>
              </w:rPr>
            </w:pPr>
          </w:p>
          <w:p w14:paraId="4B6CBC08"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12</w:t>
            </w:r>
          </w:p>
        </w:tc>
        <w:tc>
          <w:tcPr>
            <w:tcW w:w="1387" w:type="dxa"/>
            <w:vMerge w:val="restart"/>
            <w:tcBorders>
              <w:left w:val="single" w:sz="4" w:space="0" w:color="auto"/>
            </w:tcBorders>
          </w:tcPr>
          <w:p w14:paraId="25766C27" w14:textId="77777777" w:rsidR="00E05033" w:rsidRPr="008216E3" w:rsidRDefault="00E05033" w:rsidP="00D411A5">
            <w:pPr>
              <w:spacing w:before="20" w:after="20" w:line="276" w:lineRule="auto"/>
              <w:jc w:val="center"/>
              <w:rPr>
                <w:sz w:val="18"/>
                <w:szCs w:val="18"/>
                <w:lang w:val="ru-RU"/>
              </w:rPr>
            </w:pPr>
          </w:p>
          <w:p w14:paraId="4B1FE790" w14:textId="77777777" w:rsidR="00E05033" w:rsidRPr="008216E3" w:rsidRDefault="00E05033" w:rsidP="00D411A5">
            <w:pPr>
              <w:spacing w:before="20" w:after="20" w:line="276" w:lineRule="auto"/>
              <w:jc w:val="center"/>
              <w:rPr>
                <w:sz w:val="18"/>
                <w:szCs w:val="18"/>
                <w:lang w:val="ru-RU"/>
              </w:rPr>
            </w:pPr>
          </w:p>
          <w:p w14:paraId="22035F86"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1 МГц</w:t>
            </w:r>
          </w:p>
        </w:tc>
      </w:tr>
      <w:tr w:rsidR="00E05033" w:rsidRPr="008216E3" w14:paraId="78AF9FCE" w14:textId="77777777" w:rsidTr="00E05033">
        <w:trPr>
          <w:trHeight w:val="335"/>
        </w:trPr>
        <w:tc>
          <w:tcPr>
            <w:tcW w:w="3930" w:type="dxa"/>
            <w:tcBorders>
              <w:right w:val="single" w:sz="4" w:space="0" w:color="auto"/>
            </w:tcBorders>
          </w:tcPr>
          <w:p w14:paraId="67C18033" w14:textId="77777777" w:rsidR="00E05033" w:rsidRPr="008216E3" w:rsidRDefault="00E05033" w:rsidP="004D1D44">
            <w:pPr>
              <w:spacing w:before="20" w:after="20" w:line="276" w:lineRule="auto"/>
              <w:jc w:val="left"/>
              <w:rPr>
                <w:sz w:val="18"/>
                <w:szCs w:val="18"/>
                <w:lang w:val="ru-RU"/>
              </w:rPr>
            </w:pPr>
            <w:r w:rsidRPr="008216E3">
              <w:rPr>
                <w:sz w:val="18"/>
                <w:szCs w:val="18"/>
                <w:lang w:val="ru-RU"/>
              </w:rPr>
              <w:t>3G (2300</w:t>
            </w:r>
            <w:r w:rsidR="000846C0" w:rsidRPr="008216E3">
              <w:rPr>
                <w:sz w:val="18"/>
                <w:szCs w:val="18"/>
                <w:lang w:val="ru-RU"/>
              </w:rPr>
              <w:t>–</w:t>
            </w:r>
            <w:r w:rsidRPr="008216E3">
              <w:rPr>
                <w:sz w:val="18"/>
                <w:szCs w:val="18"/>
                <w:lang w:val="ru-RU"/>
              </w:rPr>
              <w:t>2400 МГц</w:t>
            </w:r>
            <w:r w:rsidR="004D1D44">
              <w:rPr>
                <w:sz w:val="18"/>
                <w:szCs w:val="18"/>
                <w:lang w:val="ru-RU"/>
              </w:rPr>
              <w:t>)</w:t>
            </w:r>
          </w:p>
        </w:tc>
        <w:tc>
          <w:tcPr>
            <w:tcW w:w="1701" w:type="dxa"/>
            <w:gridSpan w:val="2"/>
            <w:vMerge/>
            <w:tcBorders>
              <w:left w:val="single" w:sz="4" w:space="0" w:color="auto"/>
              <w:right w:val="single" w:sz="4" w:space="0" w:color="auto"/>
            </w:tcBorders>
          </w:tcPr>
          <w:p w14:paraId="056012C0" w14:textId="77777777" w:rsidR="00E05033" w:rsidRPr="008216E3" w:rsidRDefault="00E05033" w:rsidP="00D411A5">
            <w:pPr>
              <w:spacing w:before="20" w:after="20" w:line="276" w:lineRule="auto"/>
              <w:jc w:val="center"/>
              <w:rPr>
                <w:sz w:val="18"/>
                <w:szCs w:val="18"/>
                <w:lang w:val="ru-RU"/>
              </w:rPr>
            </w:pPr>
          </w:p>
        </w:tc>
        <w:tc>
          <w:tcPr>
            <w:tcW w:w="1415" w:type="dxa"/>
            <w:gridSpan w:val="2"/>
            <w:tcBorders>
              <w:left w:val="single" w:sz="4" w:space="0" w:color="auto"/>
              <w:right w:val="single" w:sz="4" w:space="0" w:color="auto"/>
            </w:tcBorders>
          </w:tcPr>
          <w:p w14:paraId="51BC0AA5" w14:textId="77777777" w:rsidR="00E05033" w:rsidRPr="008216E3" w:rsidRDefault="00E05033" w:rsidP="00D411A5">
            <w:pPr>
              <w:spacing w:before="20" w:after="20" w:line="276" w:lineRule="auto"/>
              <w:jc w:val="center"/>
              <w:rPr>
                <w:sz w:val="18"/>
                <w:szCs w:val="18"/>
                <w:vertAlign w:val="superscript"/>
                <w:lang w:val="ru-RU"/>
              </w:rPr>
            </w:pPr>
            <w:r w:rsidRPr="008216E3">
              <w:rPr>
                <w:sz w:val="18"/>
                <w:szCs w:val="18"/>
                <w:lang w:val="ru-RU"/>
              </w:rPr>
              <w:t>26</w:t>
            </w:r>
            <w:r w:rsidRPr="008216E3">
              <w:rPr>
                <w:sz w:val="18"/>
                <w:szCs w:val="18"/>
                <w:vertAlign w:val="superscript"/>
                <w:lang w:val="ru-RU"/>
              </w:rPr>
              <w:t>а</w:t>
            </w:r>
          </w:p>
        </w:tc>
        <w:tc>
          <w:tcPr>
            <w:tcW w:w="1142" w:type="dxa"/>
            <w:gridSpan w:val="2"/>
            <w:tcBorders>
              <w:left w:val="single" w:sz="4" w:space="0" w:color="auto"/>
              <w:right w:val="single" w:sz="4" w:space="0" w:color="auto"/>
            </w:tcBorders>
          </w:tcPr>
          <w:p w14:paraId="35F12CF1"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6</w:t>
            </w:r>
            <w:r w:rsidRPr="008216E3">
              <w:rPr>
                <w:sz w:val="18"/>
                <w:szCs w:val="18"/>
                <w:vertAlign w:val="superscript"/>
                <w:lang w:val="ru-RU"/>
              </w:rPr>
              <w:t>а</w:t>
            </w:r>
          </w:p>
        </w:tc>
        <w:tc>
          <w:tcPr>
            <w:tcW w:w="1387" w:type="dxa"/>
            <w:vMerge/>
            <w:tcBorders>
              <w:left w:val="single" w:sz="4" w:space="0" w:color="auto"/>
            </w:tcBorders>
          </w:tcPr>
          <w:p w14:paraId="0055DA98" w14:textId="77777777" w:rsidR="00E05033" w:rsidRPr="008216E3" w:rsidRDefault="00E05033" w:rsidP="00D411A5">
            <w:pPr>
              <w:spacing w:before="20" w:after="20" w:line="276" w:lineRule="auto"/>
              <w:jc w:val="center"/>
              <w:rPr>
                <w:sz w:val="18"/>
                <w:szCs w:val="18"/>
                <w:lang w:val="ru-RU"/>
              </w:rPr>
            </w:pPr>
          </w:p>
        </w:tc>
      </w:tr>
      <w:tr w:rsidR="00E05033" w:rsidRPr="008216E3" w14:paraId="0875F1EA" w14:textId="77777777" w:rsidTr="00E05033">
        <w:trPr>
          <w:trHeight w:val="335"/>
        </w:trPr>
        <w:tc>
          <w:tcPr>
            <w:tcW w:w="3930" w:type="dxa"/>
            <w:tcBorders>
              <w:right w:val="single" w:sz="4" w:space="0" w:color="auto"/>
            </w:tcBorders>
          </w:tcPr>
          <w:p w14:paraId="04929096" w14:textId="77777777" w:rsidR="00E05033" w:rsidRPr="008216E3" w:rsidRDefault="00E05033" w:rsidP="004D1D44">
            <w:pPr>
              <w:spacing w:before="20" w:after="20" w:line="276" w:lineRule="auto"/>
              <w:jc w:val="left"/>
              <w:rPr>
                <w:sz w:val="18"/>
                <w:szCs w:val="18"/>
                <w:lang w:val="ru-RU"/>
              </w:rPr>
            </w:pPr>
            <w:r w:rsidRPr="008216E3">
              <w:rPr>
                <w:sz w:val="18"/>
                <w:szCs w:val="18"/>
                <w:lang w:val="ru-RU"/>
              </w:rPr>
              <w:t>5G n53 (2483,5</w:t>
            </w:r>
            <w:r w:rsidR="000846C0" w:rsidRPr="008216E3">
              <w:rPr>
                <w:sz w:val="18"/>
                <w:szCs w:val="18"/>
                <w:lang w:val="ru-RU"/>
              </w:rPr>
              <w:t>–</w:t>
            </w:r>
            <w:r w:rsidRPr="008216E3">
              <w:rPr>
                <w:sz w:val="18"/>
                <w:szCs w:val="18"/>
                <w:lang w:val="ru-RU"/>
              </w:rPr>
              <w:t>2495</w:t>
            </w:r>
            <w:r w:rsidR="004D1D44">
              <w:rPr>
                <w:sz w:val="18"/>
                <w:szCs w:val="18"/>
                <w:lang w:val="ru-RU"/>
              </w:rPr>
              <w:t>,0</w:t>
            </w:r>
            <w:r w:rsidRPr="008216E3">
              <w:rPr>
                <w:sz w:val="18"/>
                <w:szCs w:val="18"/>
                <w:lang w:val="ru-RU"/>
              </w:rPr>
              <w:t xml:space="preserve"> МГц</w:t>
            </w:r>
            <w:r w:rsidR="004D1D44">
              <w:rPr>
                <w:sz w:val="18"/>
                <w:szCs w:val="18"/>
                <w:lang w:val="ru-RU"/>
              </w:rPr>
              <w:t>)</w:t>
            </w:r>
          </w:p>
        </w:tc>
        <w:tc>
          <w:tcPr>
            <w:tcW w:w="1701" w:type="dxa"/>
            <w:gridSpan w:val="2"/>
            <w:tcBorders>
              <w:left w:val="single" w:sz="4" w:space="0" w:color="auto"/>
              <w:right w:val="single" w:sz="4" w:space="0" w:color="auto"/>
            </w:tcBorders>
          </w:tcPr>
          <w:p w14:paraId="05C177D4"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2483,5</w:t>
            </w:r>
            <w:r w:rsidR="001A3A3F" w:rsidRPr="008216E3">
              <w:rPr>
                <w:sz w:val="18"/>
                <w:szCs w:val="18"/>
                <w:lang w:val="ru-RU"/>
              </w:rPr>
              <w:t>–</w:t>
            </w:r>
            <w:r w:rsidRPr="008216E3">
              <w:rPr>
                <w:sz w:val="18"/>
                <w:szCs w:val="18"/>
                <w:lang w:val="ru-RU"/>
              </w:rPr>
              <w:t>2495</w:t>
            </w:r>
            <w:r w:rsidR="0061792C">
              <w:rPr>
                <w:sz w:val="18"/>
                <w:szCs w:val="18"/>
                <w:lang w:val="ru-RU"/>
              </w:rPr>
              <w:t>,0</w:t>
            </w:r>
          </w:p>
        </w:tc>
        <w:tc>
          <w:tcPr>
            <w:tcW w:w="1415" w:type="dxa"/>
            <w:gridSpan w:val="2"/>
            <w:tcBorders>
              <w:left w:val="single" w:sz="4" w:space="0" w:color="auto"/>
              <w:right w:val="single" w:sz="4" w:space="0" w:color="auto"/>
            </w:tcBorders>
          </w:tcPr>
          <w:p w14:paraId="6A1EAF5E"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32</w:t>
            </w:r>
          </w:p>
        </w:tc>
        <w:tc>
          <w:tcPr>
            <w:tcW w:w="1142" w:type="dxa"/>
            <w:gridSpan w:val="2"/>
            <w:tcBorders>
              <w:left w:val="single" w:sz="4" w:space="0" w:color="auto"/>
              <w:right w:val="single" w:sz="4" w:space="0" w:color="auto"/>
            </w:tcBorders>
          </w:tcPr>
          <w:p w14:paraId="363AA18F" w14:textId="77777777" w:rsidR="00E05033" w:rsidRPr="008216E3" w:rsidRDefault="00E05033" w:rsidP="00D411A5">
            <w:pPr>
              <w:spacing w:line="276" w:lineRule="auto"/>
              <w:jc w:val="center"/>
              <w:rPr>
                <w:sz w:val="18"/>
                <w:szCs w:val="18"/>
                <w:lang w:val="ru-RU"/>
              </w:rPr>
            </w:pPr>
            <w:r w:rsidRPr="008216E3">
              <w:rPr>
                <w:sz w:val="18"/>
                <w:szCs w:val="18"/>
                <w:lang w:val="ru-RU"/>
              </w:rPr>
              <w:t>12</w:t>
            </w:r>
          </w:p>
        </w:tc>
        <w:tc>
          <w:tcPr>
            <w:tcW w:w="1387" w:type="dxa"/>
            <w:tcBorders>
              <w:left w:val="single" w:sz="4" w:space="0" w:color="auto"/>
            </w:tcBorders>
          </w:tcPr>
          <w:p w14:paraId="0254C0D2"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1 МГц</w:t>
            </w:r>
          </w:p>
        </w:tc>
      </w:tr>
      <w:tr w:rsidR="00E05033" w:rsidRPr="008216E3" w14:paraId="29D5F9EC" w14:textId="77777777" w:rsidTr="00E05033">
        <w:trPr>
          <w:trHeight w:val="335"/>
        </w:trPr>
        <w:tc>
          <w:tcPr>
            <w:tcW w:w="3930" w:type="dxa"/>
            <w:tcBorders>
              <w:right w:val="single" w:sz="4" w:space="0" w:color="auto"/>
            </w:tcBorders>
          </w:tcPr>
          <w:p w14:paraId="2FCE4546" w14:textId="77777777" w:rsidR="00E05033" w:rsidRPr="008216E3" w:rsidRDefault="00E05033" w:rsidP="00D411A5">
            <w:pPr>
              <w:spacing w:before="20" w:after="20" w:line="276" w:lineRule="auto"/>
              <w:jc w:val="left"/>
              <w:rPr>
                <w:sz w:val="18"/>
                <w:szCs w:val="18"/>
              </w:rPr>
            </w:pPr>
            <w:r w:rsidRPr="008216E3">
              <w:rPr>
                <w:sz w:val="18"/>
                <w:szCs w:val="18"/>
              </w:rPr>
              <w:t>5G n7 (2620</w:t>
            </w:r>
            <w:r w:rsidR="000846C0" w:rsidRPr="008216E3">
              <w:rPr>
                <w:sz w:val="18"/>
                <w:szCs w:val="18"/>
              </w:rPr>
              <w:t>–</w:t>
            </w:r>
            <w:r w:rsidRPr="008216E3">
              <w:rPr>
                <w:sz w:val="18"/>
                <w:szCs w:val="18"/>
              </w:rPr>
              <w:t xml:space="preserve">2690 </w:t>
            </w:r>
            <w:r w:rsidRPr="008216E3">
              <w:rPr>
                <w:sz w:val="18"/>
                <w:szCs w:val="18"/>
                <w:lang w:val="ru-RU"/>
              </w:rPr>
              <w:t>МГц</w:t>
            </w:r>
            <w:r w:rsidR="004D1D44" w:rsidRPr="004D1D44">
              <w:rPr>
                <w:sz w:val="18"/>
                <w:szCs w:val="18"/>
              </w:rPr>
              <w:t>)</w:t>
            </w:r>
          </w:p>
          <w:p w14:paraId="17445FCC" w14:textId="77777777" w:rsidR="00E05033" w:rsidRPr="008216E3" w:rsidRDefault="00E05033" w:rsidP="00D411A5">
            <w:pPr>
              <w:spacing w:before="20" w:after="20" w:line="276" w:lineRule="auto"/>
              <w:jc w:val="left"/>
              <w:rPr>
                <w:sz w:val="18"/>
                <w:szCs w:val="18"/>
              </w:rPr>
            </w:pPr>
            <w:r w:rsidRPr="008216E3">
              <w:rPr>
                <w:sz w:val="18"/>
                <w:szCs w:val="18"/>
              </w:rPr>
              <w:t>5G n38 (2570</w:t>
            </w:r>
            <w:r w:rsidR="000846C0" w:rsidRPr="008216E3">
              <w:rPr>
                <w:sz w:val="18"/>
                <w:szCs w:val="18"/>
              </w:rPr>
              <w:t>–</w:t>
            </w:r>
            <w:r w:rsidRPr="008216E3">
              <w:rPr>
                <w:sz w:val="18"/>
                <w:szCs w:val="18"/>
              </w:rPr>
              <w:t xml:space="preserve">2620 </w:t>
            </w:r>
            <w:r w:rsidRPr="008216E3">
              <w:rPr>
                <w:sz w:val="18"/>
                <w:szCs w:val="18"/>
                <w:lang w:val="ru-RU"/>
              </w:rPr>
              <w:t>МГц</w:t>
            </w:r>
            <w:r w:rsidR="004D1D44" w:rsidRPr="004D1D44">
              <w:rPr>
                <w:sz w:val="18"/>
                <w:szCs w:val="18"/>
              </w:rPr>
              <w:t>)</w:t>
            </w:r>
            <w:r w:rsidR="00422FD9" w:rsidRPr="008216E3">
              <w:rPr>
                <w:sz w:val="18"/>
                <w:szCs w:val="18"/>
              </w:rPr>
              <w:t xml:space="preserve">  V2X</w:t>
            </w:r>
          </w:p>
          <w:p w14:paraId="351BC361" w14:textId="77777777" w:rsidR="00E05033" w:rsidRPr="008216E3" w:rsidRDefault="00E05033" w:rsidP="00D411A5">
            <w:pPr>
              <w:spacing w:before="20" w:after="20" w:line="276" w:lineRule="auto"/>
              <w:jc w:val="left"/>
              <w:rPr>
                <w:sz w:val="18"/>
                <w:szCs w:val="18"/>
              </w:rPr>
            </w:pPr>
            <w:r w:rsidRPr="008216E3">
              <w:rPr>
                <w:sz w:val="18"/>
                <w:szCs w:val="18"/>
              </w:rPr>
              <w:t>5G n41 (2496</w:t>
            </w:r>
            <w:r w:rsidR="000846C0" w:rsidRPr="008216E3">
              <w:rPr>
                <w:sz w:val="18"/>
                <w:szCs w:val="18"/>
              </w:rPr>
              <w:t>–</w:t>
            </w:r>
            <w:r w:rsidRPr="008216E3">
              <w:rPr>
                <w:sz w:val="18"/>
                <w:szCs w:val="18"/>
              </w:rPr>
              <w:t xml:space="preserve">2690 </w:t>
            </w:r>
            <w:r w:rsidRPr="008216E3">
              <w:rPr>
                <w:sz w:val="18"/>
                <w:szCs w:val="18"/>
                <w:lang w:val="ru-RU"/>
              </w:rPr>
              <w:t>МГц</w:t>
            </w:r>
            <w:r w:rsidR="004D1D44" w:rsidRPr="004D1D44">
              <w:rPr>
                <w:sz w:val="18"/>
                <w:szCs w:val="18"/>
              </w:rPr>
              <w:t>)</w:t>
            </w:r>
          </w:p>
          <w:p w14:paraId="05232D28" w14:textId="77777777" w:rsidR="00E05033" w:rsidRPr="008216E3" w:rsidRDefault="00E05033" w:rsidP="00D411A5">
            <w:pPr>
              <w:spacing w:before="20" w:after="20" w:line="276" w:lineRule="auto"/>
              <w:jc w:val="left"/>
              <w:rPr>
                <w:sz w:val="18"/>
                <w:szCs w:val="18"/>
              </w:rPr>
            </w:pPr>
            <w:r w:rsidRPr="008216E3">
              <w:rPr>
                <w:sz w:val="18"/>
                <w:szCs w:val="18"/>
              </w:rPr>
              <w:t>5G n90 (2496</w:t>
            </w:r>
            <w:r w:rsidR="000846C0" w:rsidRPr="008216E3">
              <w:rPr>
                <w:sz w:val="18"/>
                <w:szCs w:val="18"/>
              </w:rPr>
              <w:t>–</w:t>
            </w:r>
            <w:r w:rsidRPr="008216E3">
              <w:rPr>
                <w:sz w:val="18"/>
                <w:szCs w:val="18"/>
              </w:rPr>
              <w:t xml:space="preserve">2690 </w:t>
            </w:r>
            <w:r w:rsidRPr="008216E3">
              <w:rPr>
                <w:sz w:val="18"/>
                <w:szCs w:val="18"/>
                <w:lang w:val="ru-RU"/>
              </w:rPr>
              <w:t>МГц</w:t>
            </w:r>
            <w:r w:rsidR="004D1D44" w:rsidRPr="004D1D44">
              <w:rPr>
                <w:sz w:val="18"/>
                <w:szCs w:val="18"/>
              </w:rPr>
              <w:t>)</w:t>
            </w:r>
          </w:p>
          <w:p w14:paraId="3188093F" w14:textId="77777777" w:rsidR="00E05033" w:rsidRPr="008216E3" w:rsidRDefault="00E05033" w:rsidP="004D1D44">
            <w:pPr>
              <w:spacing w:before="20" w:after="20" w:line="276" w:lineRule="auto"/>
              <w:jc w:val="left"/>
              <w:rPr>
                <w:sz w:val="18"/>
                <w:szCs w:val="18"/>
              </w:rPr>
            </w:pPr>
            <w:r w:rsidRPr="008216E3">
              <w:rPr>
                <w:sz w:val="18"/>
                <w:szCs w:val="18"/>
              </w:rPr>
              <w:t>4G (2496</w:t>
            </w:r>
            <w:r w:rsidR="000846C0" w:rsidRPr="008216E3">
              <w:rPr>
                <w:sz w:val="18"/>
                <w:szCs w:val="18"/>
              </w:rPr>
              <w:t>–</w:t>
            </w:r>
            <w:r w:rsidRPr="008216E3">
              <w:rPr>
                <w:sz w:val="18"/>
                <w:szCs w:val="18"/>
              </w:rPr>
              <w:t xml:space="preserve">2690 </w:t>
            </w:r>
            <w:r w:rsidRPr="008216E3">
              <w:rPr>
                <w:sz w:val="18"/>
                <w:szCs w:val="18"/>
                <w:lang w:val="ru-RU"/>
              </w:rPr>
              <w:t>МГц</w:t>
            </w:r>
            <w:r w:rsidR="004D1D44">
              <w:rPr>
                <w:sz w:val="18"/>
                <w:szCs w:val="18"/>
                <w:lang w:val="ru-RU"/>
              </w:rPr>
              <w:t>)</w:t>
            </w:r>
          </w:p>
        </w:tc>
        <w:tc>
          <w:tcPr>
            <w:tcW w:w="1701" w:type="dxa"/>
            <w:gridSpan w:val="2"/>
            <w:vMerge w:val="restart"/>
            <w:tcBorders>
              <w:left w:val="single" w:sz="4" w:space="0" w:color="auto"/>
              <w:right w:val="single" w:sz="4" w:space="0" w:color="auto"/>
            </w:tcBorders>
          </w:tcPr>
          <w:p w14:paraId="4AD79070" w14:textId="77777777" w:rsidR="00E05033" w:rsidRPr="008216E3" w:rsidRDefault="00E05033" w:rsidP="00D411A5">
            <w:pPr>
              <w:spacing w:before="20" w:after="20" w:line="276" w:lineRule="auto"/>
              <w:jc w:val="center"/>
              <w:rPr>
                <w:sz w:val="18"/>
                <w:szCs w:val="18"/>
              </w:rPr>
            </w:pPr>
          </w:p>
          <w:p w14:paraId="4ACCF303" w14:textId="77777777" w:rsidR="00E05033" w:rsidRPr="008216E3" w:rsidRDefault="00E05033" w:rsidP="00D411A5">
            <w:pPr>
              <w:spacing w:before="20" w:after="20" w:line="276" w:lineRule="auto"/>
              <w:jc w:val="center"/>
              <w:rPr>
                <w:sz w:val="18"/>
                <w:szCs w:val="18"/>
              </w:rPr>
            </w:pPr>
          </w:p>
          <w:p w14:paraId="3393A5D6"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2496</w:t>
            </w:r>
            <w:r w:rsidR="001A3A3F" w:rsidRPr="008216E3">
              <w:rPr>
                <w:sz w:val="18"/>
                <w:szCs w:val="18"/>
                <w:lang w:val="ru-RU"/>
              </w:rPr>
              <w:t>–</w:t>
            </w:r>
            <w:r w:rsidRPr="008216E3">
              <w:rPr>
                <w:sz w:val="18"/>
                <w:szCs w:val="18"/>
                <w:lang w:val="ru-RU"/>
              </w:rPr>
              <w:t>2690</w:t>
            </w:r>
          </w:p>
        </w:tc>
        <w:tc>
          <w:tcPr>
            <w:tcW w:w="1415" w:type="dxa"/>
            <w:gridSpan w:val="2"/>
            <w:tcBorders>
              <w:left w:val="single" w:sz="4" w:space="0" w:color="auto"/>
              <w:right w:val="single" w:sz="4" w:space="0" w:color="auto"/>
            </w:tcBorders>
          </w:tcPr>
          <w:p w14:paraId="424DE439" w14:textId="77777777" w:rsidR="00E05033" w:rsidRPr="008216E3" w:rsidRDefault="00E05033" w:rsidP="00D411A5">
            <w:pPr>
              <w:spacing w:before="20" w:after="20" w:line="276" w:lineRule="auto"/>
              <w:jc w:val="center"/>
              <w:rPr>
                <w:sz w:val="18"/>
                <w:szCs w:val="18"/>
                <w:lang w:val="ru-RU"/>
              </w:rPr>
            </w:pPr>
          </w:p>
          <w:p w14:paraId="4139449C" w14:textId="77777777" w:rsidR="00E05033" w:rsidRPr="008216E3" w:rsidRDefault="00E05033" w:rsidP="00D411A5">
            <w:pPr>
              <w:spacing w:before="20" w:after="20" w:line="276" w:lineRule="auto"/>
              <w:jc w:val="center"/>
              <w:rPr>
                <w:sz w:val="18"/>
                <w:szCs w:val="18"/>
                <w:lang w:val="ru-RU"/>
              </w:rPr>
            </w:pPr>
          </w:p>
          <w:p w14:paraId="4D09EFB6"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32</w:t>
            </w:r>
          </w:p>
        </w:tc>
        <w:tc>
          <w:tcPr>
            <w:tcW w:w="1142" w:type="dxa"/>
            <w:gridSpan w:val="2"/>
            <w:tcBorders>
              <w:left w:val="single" w:sz="4" w:space="0" w:color="auto"/>
              <w:right w:val="single" w:sz="4" w:space="0" w:color="auto"/>
            </w:tcBorders>
          </w:tcPr>
          <w:p w14:paraId="113DE732" w14:textId="77777777" w:rsidR="00E05033" w:rsidRPr="008216E3" w:rsidRDefault="00E05033" w:rsidP="00D411A5">
            <w:pPr>
              <w:spacing w:before="20" w:after="20" w:line="276" w:lineRule="auto"/>
              <w:jc w:val="center"/>
              <w:rPr>
                <w:sz w:val="18"/>
                <w:szCs w:val="18"/>
                <w:lang w:val="ru-RU"/>
              </w:rPr>
            </w:pPr>
          </w:p>
          <w:p w14:paraId="0EDB26FC" w14:textId="77777777" w:rsidR="00E05033" w:rsidRPr="008216E3" w:rsidRDefault="00E05033" w:rsidP="00D411A5">
            <w:pPr>
              <w:spacing w:before="20" w:after="20" w:line="276" w:lineRule="auto"/>
              <w:jc w:val="center"/>
              <w:rPr>
                <w:sz w:val="18"/>
                <w:szCs w:val="18"/>
                <w:lang w:val="ru-RU"/>
              </w:rPr>
            </w:pPr>
          </w:p>
          <w:p w14:paraId="08733F68"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12</w:t>
            </w:r>
          </w:p>
        </w:tc>
        <w:tc>
          <w:tcPr>
            <w:tcW w:w="1387" w:type="dxa"/>
            <w:vMerge w:val="restart"/>
            <w:tcBorders>
              <w:left w:val="single" w:sz="4" w:space="0" w:color="auto"/>
            </w:tcBorders>
          </w:tcPr>
          <w:p w14:paraId="4854328D" w14:textId="77777777" w:rsidR="00E05033" w:rsidRPr="008216E3" w:rsidRDefault="00E05033" w:rsidP="00D411A5">
            <w:pPr>
              <w:spacing w:before="20" w:after="20" w:line="276" w:lineRule="auto"/>
              <w:jc w:val="center"/>
              <w:rPr>
                <w:sz w:val="18"/>
                <w:szCs w:val="18"/>
                <w:lang w:val="ru-RU"/>
              </w:rPr>
            </w:pPr>
          </w:p>
          <w:p w14:paraId="612426C9" w14:textId="77777777" w:rsidR="00E05033" w:rsidRPr="008216E3" w:rsidRDefault="00E05033" w:rsidP="00D411A5">
            <w:pPr>
              <w:spacing w:before="20" w:after="20" w:line="276" w:lineRule="auto"/>
              <w:jc w:val="center"/>
              <w:rPr>
                <w:sz w:val="18"/>
                <w:szCs w:val="18"/>
                <w:lang w:val="ru-RU"/>
              </w:rPr>
            </w:pPr>
          </w:p>
          <w:p w14:paraId="42F0C583"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1 МГц</w:t>
            </w:r>
          </w:p>
        </w:tc>
      </w:tr>
      <w:tr w:rsidR="00E05033" w:rsidRPr="008216E3" w14:paraId="07F438D7" w14:textId="77777777" w:rsidTr="00E05033">
        <w:trPr>
          <w:trHeight w:val="335"/>
        </w:trPr>
        <w:tc>
          <w:tcPr>
            <w:tcW w:w="3930" w:type="dxa"/>
            <w:tcBorders>
              <w:right w:val="single" w:sz="4" w:space="0" w:color="auto"/>
            </w:tcBorders>
          </w:tcPr>
          <w:p w14:paraId="10E1A994" w14:textId="77777777" w:rsidR="00E05033" w:rsidRPr="008216E3" w:rsidRDefault="00E05033" w:rsidP="004D1D44">
            <w:pPr>
              <w:spacing w:before="20" w:after="20" w:line="276" w:lineRule="auto"/>
              <w:jc w:val="left"/>
              <w:rPr>
                <w:sz w:val="18"/>
                <w:szCs w:val="18"/>
                <w:lang w:val="ru-RU"/>
              </w:rPr>
            </w:pPr>
            <w:r w:rsidRPr="008216E3">
              <w:rPr>
                <w:sz w:val="18"/>
                <w:szCs w:val="18"/>
                <w:lang w:val="ru-RU"/>
              </w:rPr>
              <w:t>3G (2570</w:t>
            </w:r>
            <w:r w:rsidR="000846C0" w:rsidRPr="008216E3">
              <w:rPr>
                <w:sz w:val="18"/>
                <w:szCs w:val="18"/>
                <w:lang w:val="ru-RU"/>
              </w:rPr>
              <w:t>–</w:t>
            </w:r>
            <w:r w:rsidRPr="008216E3">
              <w:rPr>
                <w:sz w:val="18"/>
                <w:szCs w:val="18"/>
                <w:lang w:val="ru-RU"/>
              </w:rPr>
              <w:t>2690 МГц</w:t>
            </w:r>
            <w:r w:rsidR="004D1D44">
              <w:rPr>
                <w:sz w:val="18"/>
                <w:szCs w:val="18"/>
                <w:lang w:val="ru-RU"/>
              </w:rPr>
              <w:t>)</w:t>
            </w:r>
          </w:p>
        </w:tc>
        <w:tc>
          <w:tcPr>
            <w:tcW w:w="1701" w:type="dxa"/>
            <w:gridSpan w:val="2"/>
            <w:vMerge/>
            <w:tcBorders>
              <w:left w:val="single" w:sz="4" w:space="0" w:color="auto"/>
              <w:right w:val="single" w:sz="4" w:space="0" w:color="auto"/>
            </w:tcBorders>
          </w:tcPr>
          <w:p w14:paraId="3C335A3F" w14:textId="77777777" w:rsidR="00E05033" w:rsidRPr="008216E3" w:rsidRDefault="00E05033" w:rsidP="00D411A5">
            <w:pPr>
              <w:spacing w:before="20" w:after="20" w:line="276" w:lineRule="auto"/>
              <w:jc w:val="center"/>
              <w:rPr>
                <w:sz w:val="18"/>
                <w:szCs w:val="18"/>
                <w:lang w:val="ru-RU"/>
              </w:rPr>
            </w:pPr>
          </w:p>
        </w:tc>
        <w:tc>
          <w:tcPr>
            <w:tcW w:w="1415" w:type="dxa"/>
            <w:gridSpan w:val="2"/>
            <w:tcBorders>
              <w:left w:val="single" w:sz="4" w:space="0" w:color="auto"/>
              <w:right w:val="single" w:sz="4" w:space="0" w:color="auto"/>
            </w:tcBorders>
          </w:tcPr>
          <w:p w14:paraId="191A07AB" w14:textId="77777777" w:rsidR="00E05033" w:rsidRPr="008216E3" w:rsidRDefault="00E05033" w:rsidP="00D411A5">
            <w:pPr>
              <w:spacing w:before="20" w:after="20" w:line="276" w:lineRule="auto"/>
              <w:jc w:val="center"/>
              <w:rPr>
                <w:sz w:val="18"/>
                <w:szCs w:val="18"/>
                <w:vertAlign w:val="superscript"/>
                <w:lang w:val="ru-RU"/>
              </w:rPr>
            </w:pPr>
            <w:r w:rsidRPr="008216E3">
              <w:rPr>
                <w:sz w:val="18"/>
                <w:szCs w:val="18"/>
                <w:lang w:val="ru-RU"/>
              </w:rPr>
              <w:t>26</w:t>
            </w:r>
            <w:r w:rsidRPr="008216E3">
              <w:rPr>
                <w:sz w:val="18"/>
                <w:szCs w:val="18"/>
                <w:vertAlign w:val="superscript"/>
                <w:lang w:val="ru-RU"/>
              </w:rPr>
              <w:t>а</w:t>
            </w:r>
          </w:p>
        </w:tc>
        <w:tc>
          <w:tcPr>
            <w:tcW w:w="1142" w:type="dxa"/>
            <w:gridSpan w:val="2"/>
            <w:tcBorders>
              <w:left w:val="single" w:sz="4" w:space="0" w:color="auto"/>
              <w:right w:val="single" w:sz="4" w:space="0" w:color="auto"/>
            </w:tcBorders>
          </w:tcPr>
          <w:p w14:paraId="16A4EA5D"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6</w:t>
            </w:r>
            <w:r w:rsidRPr="008216E3">
              <w:rPr>
                <w:sz w:val="18"/>
                <w:szCs w:val="18"/>
                <w:vertAlign w:val="superscript"/>
                <w:lang w:val="ru-RU"/>
              </w:rPr>
              <w:t>а</w:t>
            </w:r>
          </w:p>
        </w:tc>
        <w:tc>
          <w:tcPr>
            <w:tcW w:w="1387" w:type="dxa"/>
            <w:vMerge/>
            <w:tcBorders>
              <w:left w:val="single" w:sz="4" w:space="0" w:color="auto"/>
            </w:tcBorders>
          </w:tcPr>
          <w:p w14:paraId="4FBFB0F3" w14:textId="77777777" w:rsidR="00E05033" w:rsidRPr="008216E3" w:rsidRDefault="00E05033" w:rsidP="00D411A5">
            <w:pPr>
              <w:spacing w:before="20" w:after="20" w:line="276" w:lineRule="auto"/>
              <w:jc w:val="center"/>
              <w:rPr>
                <w:sz w:val="18"/>
                <w:szCs w:val="18"/>
                <w:lang w:val="ru-RU"/>
              </w:rPr>
            </w:pPr>
          </w:p>
        </w:tc>
      </w:tr>
      <w:tr w:rsidR="00E05033" w:rsidRPr="008216E3" w14:paraId="65D79FA9" w14:textId="77777777" w:rsidTr="00E05033">
        <w:trPr>
          <w:trHeight w:val="335"/>
        </w:trPr>
        <w:tc>
          <w:tcPr>
            <w:tcW w:w="3930" w:type="dxa"/>
            <w:tcBorders>
              <w:right w:val="single" w:sz="4" w:space="0" w:color="auto"/>
            </w:tcBorders>
          </w:tcPr>
          <w:p w14:paraId="3F354C6C" w14:textId="77777777" w:rsidR="00E05033" w:rsidRPr="008216E3" w:rsidRDefault="00E05033" w:rsidP="00D411A5">
            <w:pPr>
              <w:spacing w:before="20" w:after="20" w:line="276" w:lineRule="auto"/>
              <w:jc w:val="left"/>
              <w:rPr>
                <w:sz w:val="18"/>
                <w:szCs w:val="18"/>
              </w:rPr>
            </w:pPr>
            <w:r w:rsidRPr="008216E3">
              <w:rPr>
                <w:sz w:val="18"/>
                <w:szCs w:val="18"/>
              </w:rPr>
              <w:t>5G n48 (3550</w:t>
            </w:r>
            <w:r w:rsidR="000846C0" w:rsidRPr="008216E3">
              <w:rPr>
                <w:sz w:val="18"/>
                <w:szCs w:val="18"/>
              </w:rPr>
              <w:t>–</w:t>
            </w:r>
            <w:r w:rsidRPr="008216E3">
              <w:rPr>
                <w:sz w:val="18"/>
                <w:szCs w:val="18"/>
              </w:rPr>
              <w:t xml:space="preserve">3700 </w:t>
            </w:r>
            <w:r w:rsidRPr="008216E3">
              <w:rPr>
                <w:sz w:val="18"/>
                <w:szCs w:val="18"/>
                <w:lang w:val="ru-RU"/>
              </w:rPr>
              <w:t>МГц</w:t>
            </w:r>
            <w:r w:rsidR="004D1D44" w:rsidRPr="004D1D44">
              <w:rPr>
                <w:sz w:val="18"/>
                <w:szCs w:val="18"/>
              </w:rPr>
              <w:t>0</w:t>
            </w:r>
          </w:p>
          <w:p w14:paraId="7AC1AD89" w14:textId="77777777" w:rsidR="00E05033" w:rsidRPr="008216E3" w:rsidRDefault="00E05033" w:rsidP="00D411A5">
            <w:pPr>
              <w:spacing w:before="20" w:after="20" w:line="276" w:lineRule="auto"/>
              <w:jc w:val="left"/>
              <w:rPr>
                <w:sz w:val="18"/>
                <w:szCs w:val="18"/>
              </w:rPr>
            </w:pPr>
            <w:r w:rsidRPr="008216E3">
              <w:rPr>
                <w:sz w:val="18"/>
                <w:szCs w:val="18"/>
              </w:rPr>
              <w:t>5G n77 (3300</w:t>
            </w:r>
            <w:r w:rsidR="000846C0" w:rsidRPr="008216E3">
              <w:rPr>
                <w:sz w:val="18"/>
                <w:szCs w:val="18"/>
              </w:rPr>
              <w:t>–</w:t>
            </w:r>
            <w:r w:rsidRPr="008216E3">
              <w:rPr>
                <w:sz w:val="18"/>
                <w:szCs w:val="18"/>
              </w:rPr>
              <w:t xml:space="preserve">4200 </w:t>
            </w:r>
            <w:r w:rsidRPr="008216E3">
              <w:rPr>
                <w:sz w:val="18"/>
                <w:szCs w:val="18"/>
                <w:lang w:val="ru-RU"/>
              </w:rPr>
              <w:t>МГц</w:t>
            </w:r>
            <w:r w:rsidR="004D1D44" w:rsidRPr="004D1D44">
              <w:rPr>
                <w:sz w:val="18"/>
                <w:szCs w:val="18"/>
              </w:rPr>
              <w:t>)</w:t>
            </w:r>
          </w:p>
          <w:p w14:paraId="732B6CF5" w14:textId="77777777" w:rsidR="00E05033" w:rsidRPr="008216E3" w:rsidRDefault="00E05033" w:rsidP="00D411A5">
            <w:pPr>
              <w:spacing w:before="20" w:after="20" w:line="276" w:lineRule="auto"/>
              <w:jc w:val="left"/>
              <w:rPr>
                <w:sz w:val="18"/>
                <w:szCs w:val="18"/>
              </w:rPr>
            </w:pPr>
            <w:r w:rsidRPr="008216E3">
              <w:rPr>
                <w:sz w:val="18"/>
                <w:szCs w:val="18"/>
              </w:rPr>
              <w:t>5G n78 (3300</w:t>
            </w:r>
            <w:r w:rsidR="000846C0" w:rsidRPr="008216E3">
              <w:rPr>
                <w:sz w:val="18"/>
                <w:szCs w:val="18"/>
              </w:rPr>
              <w:t>–</w:t>
            </w:r>
            <w:r w:rsidRPr="008216E3">
              <w:rPr>
                <w:sz w:val="18"/>
                <w:szCs w:val="18"/>
              </w:rPr>
              <w:t xml:space="preserve">3800 </w:t>
            </w:r>
            <w:r w:rsidRPr="008216E3">
              <w:rPr>
                <w:sz w:val="18"/>
                <w:szCs w:val="18"/>
                <w:lang w:val="ru-RU"/>
              </w:rPr>
              <w:t>МГц</w:t>
            </w:r>
            <w:r w:rsidR="004D1D44">
              <w:rPr>
                <w:sz w:val="18"/>
                <w:szCs w:val="18"/>
                <w:lang w:val="ru-RU"/>
              </w:rPr>
              <w:t>)</w:t>
            </w:r>
          </w:p>
          <w:p w14:paraId="63FFED83" w14:textId="77777777" w:rsidR="00E05033" w:rsidRPr="008216E3" w:rsidRDefault="00E05033" w:rsidP="004D1D44">
            <w:pPr>
              <w:spacing w:before="20" w:after="20" w:line="276" w:lineRule="auto"/>
              <w:jc w:val="left"/>
              <w:rPr>
                <w:sz w:val="18"/>
                <w:szCs w:val="18"/>
                <w:lang w:val="ru-RU"/>
              </w:rPr>
            </w:pPr>
            <w:r w:rsidRPr="008216E3">
              <w:rPr>
                <w:sz w:val="18"/>
                <w:szCs w:val="18"/>
                <w:lang w:val="ru-RU"/>
              </w:rPr>
              <w:t>4G (3300</w:t>
            </w:r>
            <w:r w:rsidR="000846C0" w:rsidRPr="008216E3">
              <w:rPr>
                <w:sz w:val="18"/>
                <w:szCs w:val="18"/>
                <w:lang w:val="ru-RU"/>
              </w:rPr>
              <w:t>–</w:t>
            </w:r>
            <w:r w:rsidRPr="008216E3">
              <w:rPr>
                <w:sz w:val="18"/>
                <w:szCs w:val="18"/>
                <w:lang w:val="ru-RU"/>
              </w:rPr>
              <w:t>3800 МГц</w:t>
            </w:r>
            <w:r w:rsidR="004D1D44">
              <w:rPr>
                <w:sz w:val="18"/>
                <w:szCs w:val="18"/>
                <w:lang w:val="ru-RU"/>
              </w:rPr>
              <w:t>)</w:t>
            </w:r>
          </w:p>
        </w:tc>
        <w:tc>
          <w:tcPr>
            <w:tcW w:w="1701" w:type="dxa"/>
            <w:gridSpan w:val="2"/>
            <w:vMerge w:val="restart"/>
            <w:tcBorders>
              <w:left w:val="single" w:sz="4" w:space="0" w:color="auto"/>
              <w:right w:val="single" w:sz="4" w:space="0" w:color="auto"/>
            </w:tcBorders>
          </w:tcPr>
          <w:p w14:paraId="6C4793D4" w14:textId="77777777" w:rsidR="00E05033" w:rsidRPr="008216E3" w:rsidRDefault="00E05033" w:rsidP="00D411A5">
            <w:pPr>
              <w:spacing w:before="20" w:after="20" w:line="276" w:lineRule="auto"/>
              <w:jc w:val="center"/>
              <w:rPr>
                <w:sz w:val="18"/>
                <w:szCs w:val="18"/>
                <w:lang w:val="ru-RU"/>
              </w:rPr>
            </w:pPr>
          </w:p>
          <w:p w14:paraId="10FF12AC"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3300</w:t>
            </w:r>
            <w:r w:rsidR="001A3A3F" w:rsidRPr="008216E3">
              <w:rPr>
                <w:sz w:val="18"/>
                <w:szCs w:val="18"/>
                <w:lang w:val="ru-RU"/>
              </w:rPr>
              <w:t>–</w:t>
            </w:r>
            <w:r w:rsidRPr="008216E3">
              <w:rPr>
                <w:sz w:val="18"/>
                <w:szCs w:val="18"/>
                <w:lang w:val="ru-RU"/>
              </w:rPr>
              <w:t>4200</w:t>
            </w:r>
          </w:p>
        </w:tc>
        <w:tc>
          <w:tcPr>
            <w:tcW w:w="1415" w:type="dxa"/>
            <w:gridSpan w:val="2"/>
            <w:tcBorders>
              <w:left w:val="single" w:sz="4" w:space="0" w:color="auto"/>
              <w:right w:val="single" w:sz="4" w:space="0" w:color="auto"/>
            </w:tcBorders>
          </w:tcPr>
          <w:p w14:paraId="247BFE44" w14:textId="77777777" w:rsidR="00E05033" w:rsidRPr="008216E3" w:rsidRDefault="00E05033" w:rsidP="00D411A5">
            <w:pPr>
              <w:spacing w:before="20" w:after="20" w:line="276" w:lineRule="auto"/>
              <w:jc w:val="center"/>
              <w:rPr>
                <w:sz w:val="18"/>
                <w:szCs w:val="18"/>
                <w:lang w:val="ru-RU"/>
              </w:rPr>
            </w:pPr>
          </w:p>
          <w:p w14:paraId="43D64FDE" w14:textId="77777777" w:rsidR="00E05033" w:rsidRPr="008216E3" w:rsidRDefault="00E05033" w:rsidP="00D411A5">
            <w:pPr>
              <w:spacing w:before="20" w:after="20" w:line="276" w:lineRule="auto"/>
              <w:jc w:val="center"/>
              <w:rPr>
                <w:sz w:val="18"/>
                <w:szCs w:val="18"/>
                <w:lang w:val="ru-RU"/>
              </w:rPr>
            </w:pPr>
          </w:p>
          <w:p w14:paraId="0FC2D756"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32</w:t>
            </w:r>
          </w:p>
        </w:tc>
        <w:tc>
          <w:tcPr>
            <w:tcW w:w="1142" w:type="dxa"/>
            <w:gridSpan w:val="2"/>
            <w:tcBorders>
              <w:left w:val="single" w:sz="4" w:space="0" w:color="auto"/>
              <w:right w:val="single" w:sz="4" w:space="0" w:color="auto"/>
            </w:tcBorders>
          </w:tcPr>
          <w:p w14:paraId="40CBAFFF" w14:textId="77777777" w:rsidR="00E05033" w:rsidRPr="008216E3" w:rsidRDefault="00E05033" w:rsidP="00D411A5">
            <w:pPr>
              <w:spacing w:before="20" w:after="20" w:line="276" w:lineRule="auto"/>
              <w:jc w:val="center"/>
              <w:rPr>
                <w:sz w:val="18"/>
                <w:szCs w:val="18"/>
                <w:lang w:val="ru-RU"/>
              </w:rPr>
            </w:pPr>
          </w:p>
          <w:p w14:paraId="612B947D" w14:textId="77777777" w:rsidR="00E05033" w:rsidRPr="008216E3" w:rsidRDefault="00E05033" w:rsidP="00D411A5">
            <w:pPr>
              <w:spacing w:before="20" w:after="20" w:line="276" w:lineRule="auto"/>
              <w:jc w:val="center"/>
              <w:rPr>
                <w:sz w:val="18"/>
                <w:szCs w:val="18"/>
                <w:lang w:val="ru-RU"/>
              </w:rPr>
            </w:pPr>
          </w:p>
          <w:p w14:paraId="5FEC6ADB"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12</w:t>
            </w:r>
          </w:p>
        </w:tc>
        <w:tc>
          <w:tcPr>
            <w:tcW w:w="1387" w:type="dxa"/>
            <w:vMerge w:val="restart"/>
            <w:tcBorders>
              <w:left w:val="single" w:sz="4" w:space="0" w:color="auto"/>
            </w:tcBorders>
          </w:tcPr>
          <w:p w14:paraId="0BCC3F89" w14:textId="77777777" w:rsidR="00E05033" w:rsidRPr="008216E3" w:rsidRDefault="00E05033" w:rsidP="00D411A5">
            <w:pPr>
              <w:spacing w:before="20" w:after="20" w:line="276" w:lineRule="auto"/>
              <w:jc w:val="center"/>
              <w:rPr>
                <w:sz w:val="18"/>
                <w:szCs w:val="18"/>
                <w:lang w:val="ru-RU"/>
              </w:rPr>
            </w:pPr>
          </w:p>
          <w:p w14:paraId="35AE146E" w14:textId="77777777" w:rsidR="00E05033" w:rsidRPr="008216E3" w:rsidRDefault="00E05033" w:rsidP="00D411A5">
            <w:pPr>
              <w:spacing w:before="20" w:after="20" w:line="276" w:lineRule="auto"/>
              <w:jc w:val="center"/>
              <w:rPr>
                <w:sz w:val="18"/>
                <w:szCs w:val="18"/>
                <w:lang w:val="ru-RU"/>
              </w:rPr>
            </w:pPr>
          </w:p>
          <w:p w14:paraId="7252997F"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1 МГц</w:t>
            </w:r>
          </w:p>
        </w:tc>
      </w:tr>
      <w:tr w:rsidR="00E05033" w:rsidRPr="008216E3" w14:paraId="46814A3C" w14:textId="77777777" w:rsidTr="00E05033">
        <w:trPr>
          <w:trHeight w:val="335"/>
        </w:trPr>
        <w:tc>
          <w:tcPr>
            <w:tcW w:w="3930" w:type="dxa"/>
            <w:tcBorders>
              <w:right w:val="single" w:sz="4" w:space="0" w:color="auto"/>
            </w:tcBorders>
          </w:tcPr>
          <w:p w14:paraId="1C15006C" w14:textId="77777777" w:rsidR="00E05033" w:rsidRPr="008216E3" w:rsidRDefault="00E05033" w:rsidP="00D411A5">
            <w:pPr>
              <w:spacing w:before="20" w:after="20" w:line="276" w:lineRule="auto"/>
              <w:jc w:val="left"/>
              <w:rPr>
                <w:sz w:val="18"/>
                <w:szCs w:val="18"/>
                <w:lang w:val="ru-RU"/>
              </w:rPr>
            </w:pPr>
            <w:r w:rsidRPr="008216E3">
              <w:rPr>
                <w:sz w:val="18"/>
                <w:szCs w:val="18"/>
                <w:lang w:val="ru-RU"/>
              </w:rPr>
              <w:t>3G (3510</w:t>
            </w:r>
            <w:r w:rsidR="000846C0" w:rsidRPr="008216E3">
              <w:rPr>
                <w:sz w:val="18"/>
                <w:szCs w:val="18"/>
                <w:lang w:val="ru-RU"/>
              </w:rPr>
              <w:t>–</w:t>
            </w:r>
            <w:r w:rsidRPr="008216E3">
              <w:rPr>
                <w:sz w:val="18"/>
                <w:szCs w:val="18"/>
                <w:lang w:val="ru-RU"/>
              </w:rPr>
              <w:t>3590) МГц</w:t>
            </w:r>
            <w:r w:rsidR="004D1D44">
              <w:rPr>
                <w:sz w:val="18"/>
                <w:szCs w:val="18"/>
                <w:lang w:val="ru-RU"/>
              </w:rPr>
              <w:t>)</w:t>
            </w:r>
          </w:p>
        </w:tc>
        <w:tc>
          <w:tcPr>
            <w:tcW w:w="1701" w:type="dxa"/>
            <w:gridSpan w:val="2"/>
            <w:vMerge/>
            <w:tcBorders>
              <w:left w:val="single" w:sz="4" w:space="0" w:color="auto"/>
              <w:right w:val="single" w:sz="4" w:space="0" w:color="auto"/>
            </w:tcBorders>
          </w:tcPr>
          <w:p w14:paraId="6CBDE388" w14:textId="77777777" w:rsidR="00E05033" w:rsidRPr="008216E3" w:rsidRDefault="00E05033" w:rsidP="00D411A5">
            <w:pPr>
              <w:spacing w:before="20" w:after="20" w:line="276" w:lineRule="auto"/>
              <w:jc w:val="center"/>
              <w:rPr>
                <w:sz w:val="18"/>
                <w:szCs w:val="18"/>
                <w:lang w:val="ru-RU"/>
              </w:rPr>
            </w:pPr>
          </w:p>
        </w:tc>
        <w:tc>
          <w:tcPr>
            <w:tcW w:w="1415" w:type="dxa"/>
            <w:gridSpan w:val="2"/>
            <w:tcBorders>
              <w:left w:val="single" w:sz="4" w:space="0" w:color="auto"/>
              <w:right w:val="single" w:sz="4" w:space="0" w:color="auto"/>
            </w:tcBorders>
          </w:tcPr>
          <w:p w14:paraId="4BCED05E" w14:textId="77777777" w:rsidR="00E05033" w:rsidRPr="008216E3" w:rsidRDefault="00E05033" w:rsidP="00D411A5">
            <w:pPr>
              <w:spacing w:before="20" w:after="20" w:line="276" w:lineRule="auto"/>
              <w:jc w:val="center"/>
              <w:rPr>
                <w:sz w:val="18"/>
                <w:szCs w:val="18"/>
                <w:vertAlign w:val="superscript"/>
                <w:lang w:val="ru-RU"/>
              </w:rPr>
            </w:pPr>
            <w:r w:rsidRPr="008216E3">
              <w:rPr>
                <w:sz w:val="18"/>
                <w:szCs w:val="18"/>
                <w:lang w:val="ru-RU"/>
              </w:rPr>
              <w:t>26</w:t>
            </w:r>
            <w:r w:rsidRPr="008216E3">
              <w:rPr>
                <w:sz w:val="18"/>
                <w:szCs w:val="18"/>
                <w:vertAlign w:val="superscript"/>
                <w:lang w:val="ru-RU"/>
              </w:rPr>
              <w:t>а</w:t>
            </w:r>
          </w:p>
        </w:tc>
        <w:tc>
          <w:tcPr>
            <w:tcW w:w="1142" w:type="dxa"/>
            <w:gridSpan w:val="2"/>
            <w:tcBorders>
              <w:left w:val="single" w:sz="4" w:space="0" w:color="auto"/>
              <w:right w:val="single" w:sz="4" w:space="0" w:color="auto"/>
            </w:tcBorders>
          </w:tcPr>
          <w:p w14:paraId="581C78A5"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6</w:t>
            </w:r>
            <w:r w:rsidRPr="008216E3">
              <w:rPr>
                <w:sz w:val="18"/>
                <w:szCs w:val="18"/>
                <w:vertAlign w:val="superscript"/>
                <w:lang w:val="ru-RU"/>
              </w:rPr>
              <w:t>а</w:t>
            </w:r>
          </w:p>
        </w:tc>
        <w:tc>
          <w:tcPr>
            <w:tcW w:w="1387" w:type="dxa"/>
            <w:vMerge/>
            <w:tcBorders>
              <w:left w:val="single" w:sz="4" w:space="0" w:color="auto"/>
            </w:tcBorders>
          </w:tcPr>
          <w:p w14:paraId="574D2B41" w14:textId="77777777" w:rsidR="00E05033" w:rsidRPr="008216E3" w:rsidRDefault="00E05033" w:rsidP="00D411A5">
            <w:pPr>
              <w:spacing w:before="20" w:after="20" w:line="276" w:lineRule="auto"/>
              <w:jc w:val="center"/>
              <w:rPr>
                <w:sz w:val="18"/>
                <w:szCs w:val="18"/>
                <w:lang w:val="ru-RU"/>
              </w:rPr>
            </w:pPr>
          </w:p>
        </w:tc>
      </w:tr>
      <w:tr w:rsidR="00E05033" w:rsidRPr="008216E3" w14:paraId="3259C280" w14:textId="77777777" w:rsidTr="00E05033">
        <w:trPr>
          <w:trHeight w:val="335"/>
        </w:trPr>
        <w:tc>
          <w:tcPr>
            <w:tcW w:w="3930" w:type="dxa"/>
            <w:tcBorders>
              <w:right w:val="single" w:sz="4" w:space="0" w:color="auto"/>
            </w:tcBorders>
          </w:tcPr>
          <w:p w14:paraId="6909AFAB" w14:textId="77777777" w:rsidR="00E05033" w:rsidRPr="008216E3" w:rsidRDefault="00E05033" w:rsidP="004D1D44">
            <w:pPr>
              <w:spacing w:before="20" w:after="20" w:line="276" w:lineRule="auto"/>
              <w:jc w:val="left"/>
              <w:rPr>
                <w:sz w:val="18"/>
                <w:szCs w:val="18"/>
                <w:lang w:val="ru-RU"/>
              </w:rPr>
            </w:pPr>
            <w:r w:rsidRPr="008216E3">
              <w:rPr>
                <w:sz w:val="18"/>
                <w:szCs w:val="18"/>
                <w:lang w:val="ru-RU"/>
              </w:rPr>
              <w:t>5G n79 (4400</w:t>
            </w:r>
            <w:r w:rsidR="000846C0" w:rsidRPr="008216E3">
              <w:rPr>
                <w:sz w:val="18"/>
                <w:szCs w:val="18"/>
                <w:lang w:val="ru-RU"/>
              </w:rPr>
              <w:t>–</w:t>
            </w:r>
            <w:r w:rsidRPr="008216E3">
              <w:rPr>
                <w:sz w:val="18"/>
                <w:szCs w:val="18"/>
                <w:lang w:val="ru-RU"/>
              </w:rPr>
              <w:t>5000 МГц</w:t>
            </w:r>
            <w:r w:rsidR="004D1D44">
              <w:rPr>
                <w:sz w:val="18"/>
                <w:szCs w:val="18"/>
                <w:lang w:val="ru-RU"/>
              </w:rPr>
              <w:t>)</w:t>
            </w:r>
          </w:p>
        </w:tc>
        <w:tc>
          <w:tcPr>
            <w:tcW w:w="1701" w:type="dxa"/>
            <w:gridSpan w:val="2"/>
            <w:tcBorders>
              <w:left w:val="single" w:sz="4" w:space="0" w:color="auto"/>
              <w:right w:val="single" w:sz="4" w:space="0" w:color="auto"/>
            </w:tcBorders>
          </w:tcPr>
          <w:p w14:paraId="33A52517"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4400</w:t>
            </w:r>
            <w:r w:rsidR="001A3A3F" w:rsidRPr="008216E3">
              <w:rPr>
                <w:sz w:val="18"/>
                <w:szCs w:val="18"/>
                <w:lang w:val="ru-RU"/>
              </w:rPr>
              <w:t>–</w:t>
            </w:r>
            <w:r w:rsidRPr="008216E3">
              <w:rPr>
                <w:sz w:val="18"/>
                <w:szCs w:val="18"/>
                <w:lang w:val="ru-RU"/>
              </w:rPr>
              <w:t>5000</w:t>
            </w:r>
          </w:p>
        </w:tc>
        <w:tc>
          <w:tcPr>
            <w:tcW w:w="1415" w:type="dxa"/>
            <w:gridSpan w:val="2"/>
            <w:tcBorders>
              <w:left w:val="single" w:sz="4" w:space="0" w:color="auto"/>
              <w:right w:val="single" w:sz="4" w:space="0" w:color="auto"/>
            </w:tcBorders>
          </w:tcPr>
          <w:p w14:paraId="618CA165"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32</w:t>
            </w:r>
          </w:p>
        </w:tc>
        <w:tc>
          <w:tcPr>
            <w:tcW w:w="1142" w:type="dxa"/>
            <w:gridSpan w:val="2"/>
            <w:tcBorders>
              <w:left w:val="single" w:sz="4" w:space="0" w:color="auto"/>
              <w:right w:val="single" w:sz="4" w:space="0" w:color="auto"/>
            </w:tcBorders>
          </w:tcPr>
          <w:p w14:paraId="6B1888D0" w14:textId="77777777" w:rsidR="00E05033" w:rsidRPr="008216E3" w:rsidRDefault="00E05033" w:rsidP="00D411A5">
            <w:pPr>
              <w:spacing w:line="276" w:lineRule="auto"/>
              <w:jc w:val="center"/>
              <w:rPr>
                <w:sz w:val="18"/>
                <w:szCs w:val="18"/>
                <w:lang w:val="ru-RU"/>
              </w:rPr>
            </w:pPr>
            <w:r w:rsidRPr="008216E3">
              <w:rPr>
                <w:sz w:val="18"/>
                <w:szCs w:val="18"/>
                <w:lang w:val="ru-RU"/>
              </w:rPr>
              <w:t>12</w:t>
            </w:r>
          </w:p>
        </w:tc>
        <w:tc>
          <w:tcPr>
            <w:tcW w:w="1387" w:type="dxa"/>
            <w:tcBorders>
              <w:left w:val="single" w:sz="4" w:space="0" w:color="auto"/>
            </w:tcBorders>
          </w:tcPr>
          <w:p w14:paraId="27458DB3"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1 МГц</w:t>
            </w:r>
          </w:p>
        </w:tc>
      </w:tr>
      <w:tr w:rsidR="00E05033" w:rsidRPr="008216E3" w14:paraId="07729206" w14:textId="77777777" w:rsidTr="00E05033">
        <w:trPr>
          <w:trHeight w:val="335"/>
        </w:trPr>
        <w:tc>
          <w:tcPr>
            <w:tcW w:w="3930" w:type="dxa"/>
            <w:tcBorders>
              <w:right w:val="single" w:sz="4" w:space="0" w:color="auto"/>
            </w:tcBorders>
          </w:tcPr>
          <w:p w14:paraId="3887845D" w14:textId="77777777" w:rsidR="00E05033" w:rsidRPr="008216E3" w:rsidRDefault="00E05033" w:rsidP="00D411A5">
            <w:pPr>
              <w:spacing w:before="20" w:after="20" w:line="276" w:lineRule="auto"/>
              <w:jc w:val="left"/>
              <w:rPr>
                <w:sz w:val="18"/>
                <w:szCs w:val="18"/>
                <w:lang w:val="ru-RU"/>
              </w:rPr>
            </w:pPr>
            <w:r w:rsidRPr="008216E3">
              <w:rPr>
                <w:sz w:val="18"/>
                <w:szCs w:val="18"/>
                <w:lang w:val="ru-RU"/>
              </w:rPr>
              <w:t>4G</w:t>
            </w:r>
          </w:p>
        </w:tc>
        <w:tc>
          <w:tcPr>
            <w:tcW w:w="1701" w:type="dxa"/>
            <w:gridSpan w:val="2"/>
            <w:tcBorders>
              <w:left w:val="single" w:sz="4" w:space="0" w:color="auto"/>
              <w:right w:val="single" w:sz="4" w:space="0" w:color="auto"/>
            </w:tcBorders>
          </w:tcPr>
          <w:p w14:paraId="41EDB1C9"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5150</w:t>
            </w:r>
            <w:r w:rsidR="001A3A3F" w:rsidRPr="008216E3">
              <w:rPr>
                <w:sz w:val="18"/>
                <w:szCs w:val="18"/>
                <w:lang w:val="ru-RU"/>
              </w:rPr>
              <w:t>–</w:t>
            </w:r>
            <w:r w:rsidRPr="008216E3">
              <w:rPr>
                <w:sz w:val="18"/>
                <w:szCs w:val="18"/>
                <w:lang w:val="ru-RU"/>
              </w:rPr>
              <w:t>5925</w:t>
            </w:r>
          </w:p>
        </w:tc>
        <w:tc>
          <w:tcPr>
            <w:tcW w:w="1415" w:type="dxa"/>
            <w:gridSpan w:val="2"/>
            <w:tcBorders>
              <w:left w:val="single" w:sz="4" w:space="0" w:color="auto"/>
              <w:right w:val="single" w:sz="4" w:space="0" w:color="auto"/>
            </w:tcBorders>
          </w:tcPr>
          <w:p w14:paraId="56CA493B"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32</w:t>
            </w:r>
          </w:p>
        </w:tc>
        <w:tc>
          <w:tcPr>
            <w:tcW w:w="1142" w:type="dxa"/>
            <w:gridSpan w:val="2"/>
            <w:tcBorders>
              <w:left w:val="single" w:sz="4" w:space="0" w:color="auto"/>
              <w:right w:val="single" w:sz="4" w:space="0" w:color="auto"/>
            </w:tcBorders>
          </w:tcPr>
          <w:p w14:paraId="296834C7" w14:textId="77777777" w:rsidR="00E05033" w:rsidRPr="008216E3" w:rsidRDefault="00E05033" w:rsidP="00D411A5">
            <w:pPr>
              <w:spacing w:line="276" w:lineRule="auto"/>
              <w:jc w:val="center"/>
              <w:rPr>
                <w:sz w:val="18"/>
                <w:szCs w:val="18"/>
                <w:lang w:val="ru-RU"/>
              </w:rPr>
            </w:pPr>
            <w:r w:rsidRPr="008216E3">
              <w:rPr>
                <w:sz w:val="18"/>
                <w:szCs w:val="18"/>
                <w:lang w:val="ru-RU"/>
              </w:rPr>
              <w:t>12</w:t>
            </w:r>
          </w:p>
        </w:tc>
        <w:tc>
          <w:tcPr>
            <w:tcW w:w="1387" w:type="dxa"/>
            <w:tcBorders>
              <w:left w:val="single" w:sz="4" w:space="0" w:color="auto"/>
            </w:tcBorders>
          </w:tcPr>
          <w:p w14:paraId="1DBD6FB1" w14:textId="77777777" w:rsidR="00E05033" w:rsidRPr="008216E3" w:rsidRDefault="00E05033" w:rsidP="00D411A5">
            <w:pPr>
              <w:spacing w:before="20" w:after="20" w:line="276" w:lineRule="auto"/>
              <w:jc w:val="center"/>
              <w:rPr>
                <w:sz w:val="18"/>
                <w:szCs w:val="18"/>
                <w:lang w:val="ru-RU"/>
              </w:rPr>
            </w:pPr>
            <w:r w:rsidRPr="008216E3">
              <w:rPr>
                <w:sz w:val="18"/>
                <w:szCs w:val="18"/>
                <w:lang w:val="ru-RU"/>
              </w:rPr>
              <w:t>1 МГц</w:t>
            </w:r>
          </w:p>
        </w:tc>
      </w:tr>
      <w:tr w:rsidR="00E05033" w:rsidRPr="008216E3" w14:paraId="18906B5A" w14:textId="77777777" w:rsidTr="004D1D44">
        <w:trPr>
          <w:trHeight w:val="335"/>
        </w:trPr>
        <w:tc>
          <w:tcPr>
            <w:tcW w:w="3930" w:type="dxa"/>
            <w:tcBorders>
              <w:right w:val="single" w:sz="4" w:space="0" w:color="auto"/>
            </w:tcBorders>
          </w:tcPr>
          <w:p w14:paraId="5158B6E9" w14:textId="77777777" w:rsidR="00E05033" w:rsidRPr="008216E3" w:rsidRDefault="00E05033" w:rsidP="00D411A5">
            <w:pPr>
              <w:spacing w:before="20" w:after="20" w:line="276" w:lineRule="auto"/>
              <w:jc w:val="left"/>
              <w:rPr>
                <w:sz w:val="18"/>
                <w:szCs w:val="18"/>
              </w:rPr>
            </w:pPr>
            <w:r w:rsidRPr="008216E3">
              <w:rPr>
                <w:sz w:val="18"/>
                <w:szCs w:val="18"/>
              </w:rPr>
              <w:t>5G n47 (5855</w:t>
            </w:r>
            <w:r w:rsidR="000846C0" w:rsidRPr="008216E3">
              <w:rPr>
                <w:sz w:val="18"/>
                <w:szCs w:val="18"/>
              </w:rPr>
              <w:t>–</w:t>
            </w:r>
            <w:r w:rsidRPr="008216E3">
              <w:rPr>
                <w:sz w:val="18"/>
                <w:szCs w:val="18"/>
              </w:rPr>
              <w:t xml:space="preserve">5925 </w:t>
            </w:r>
            <w:r w:rsidRPr="008216E3">
              <w:rPr>
                <w:sz w:val="18"/>
                <w:szCs w:val="18"/>
                <w:lang w:val="ru-RU"/>
              </w:rPr>
              <w:t>МГц</w:t>
            </w:r>
            <w:r w:rsidR="004D1D44" w:rsidRPr="00AD6FAF">
              <w:rPr>
                <w:sz w:val="18"/>
                <w:szCs w:val="18"/>
              </w:rPr>
              <w:t>)</w:t>
            </w:r>
            <w:r w:rsidRPr="008216E3">
              <w:rPr>
                <w:sz w:val="18"/>
                <w:szCs w:val="18"/>
              </w:rPr>
              <w:t xml:space="preserve"> </w:t>
            </w:r>
            <w:r w:rsidR="00422FD9" w:rsidRPr="008216E3">
              <w:rPr>
                <w:sz w:val="18"/>
                <w:szCs w:val="18"/>
              </w:rPr>
              <w:t xml:space="preserve"> </w:t>
            </w:r>
            <w:r w:rsidRPr="008216E3">
              <w:rPr>
                <w:sz w:val="18"/>
                <w:szCs w:val="18"/>
              </w:rPr>
              <w:t>V2X</w:t>
            </w:r>
          </w:p>
          <w:p w14:paraId="536DF477" w14:textId="77777777" w:rsidR="00E05033" w:rsidRPr="008216E3" w:rsidRDefault="00E05033" w:rsidP="00D411A5">
            <w:pPr>
              <w:spacing w:before="20" w:after="20" w:line="276" w:lineRule="auto"/>
              <w:jc w:val="left"/>
              <w:rPr>
                <w:sz w:val="18"/>
                <w:szCs w:val="18"/>
              </w:rPr>
            </w:pPr>
            <w:r w:rsidRPr="008216E3">
              <w:rPr>
                <w:sz w:val="18"/>
                <w:szCs w:val="18"/>
              </w:rPr>
              <w:t>V2X(4G)</w:t>
            </w:r>
          </w:p>
        </w:tc>
        <w:tc>
          <w:tcPr>
            <w:tcW w:w="1701" w:type="dxa"/>
            <w:gridSpan w:val="2"/>
            <w:tcBorders>
              <w:left w:val="single" w:sz="4" w:space="0" w:color="auto"/>
              <w:right w:val="single" w:sz="4" w:space="0" w:color="auto"/>
            </w:tcBorders>
            <w:vAlign w:val="center"/>
          </w:tcPr>
          <w:p w14:paraId="3C4861AE" w14:textId="77777777" w:rsidR="00E05033" w:rsidRPr="008216E3" w:rsidRDefault="00E05033" w:rsidP="004D1D44">
            <w:pPr>
              <w:spacing w:before="20" w:after="20" w:line="276" w:lineRule="auto"/>
              <w:jc w:val="center"/>
              <w:rPr>
                <w:sz w:val="18"/>
                <w:szCs w:val="18"/>
              </w:rPr>
            </w:pPr>
            <w:r w:rsidRPr="008216E3">
              <w:rPr>
                <w:sz w:val="18"/>
                <w:szCs w:val="18"/>
              </w:rPr>
              <w:t>5855</w:t>
            </w:r>
            <w:r w:rsidR="001A3A3F" w:rsidRPr="008216E3">
              <w:rPr>
                <w:sz w:val="18"/>
                <w:szCs w:val="18"/>
                <w:lang w:val="ru-RU"/>
              </w:rPr>
              <w:t>–</w:t>
            </w:r>
            <w:r w:rsidRPr="008216E3">
              <w:rPr>
                <w:sz w:val="18"/>
                <w:szCs w:val="18"/>
              </w:rPr>
              <w:t>5925</w:t>
            </w:r>
          </w:p>
        </w:tc>
        <w:tc>
          <w:tcPr>
            <w:tcW w:w="1415" w:type="dxa"/>
            <w:gridSpan w:val="2"/>
            <w:tcBorders>
              <w:left w:val="single" w:sz="4" w:space="0" w:color="auto"/>
              <w:right w:val="single" w:sz="4" w:space="0" w:color="auto"/>
            </w:tcBorders>
            <w:vAlign w:val="center"/>
          </w:tcPr>
          <w:p w14:paraId="3FD831FE" w14:textId="77777777" w:rsidR="00E05033" w:rsidRPr="008216E3" w:rsidRDefault="00E05033" w:rsidP="004D1D44">
            <w:pPr>
              <w:spacing w:before="20" w:after="20" w:line="276" w:lineRule="auto"/>
              <w:jc w:val="center"/>
              <w:rPr>
                <w:sz w:val="18"/>
                <w:szCs w:val="18"/>
                <w:lang w:val="ru-RU"/>
              </w:rPr>
            </w:pPr>
            <w:r w:rsidRPr="008216E3">
              <w:rPr>
                <w:sz w:val="18"/>
                <w:szCs w:val="18"/>
                <w:lang w:val="ru-RU"/>
              </w:rPr>
              <w:t>32</w:t>
            </w:r>
          </w:p>
        </w:tc>
        <w:tc>
          <w:tcPr>
            <w:tcW w:w="1142" w:type="dxa"/>
            <w:gridSpan w:val="2"/>
            <w:tcBorders>
              <w:left w:val="single" w:sz="4" w:space="0" w:color="auto"/>
              <w:right w:val="single" w:sz="4" w:space="0" w:color="auto"/>
            </w:tcBorders>
            <w:vAlign w:val="center"/>
          </w:tcPr>
          <w:p w14:paraId="6402B8AF" w14:textId="77777777" w:rsidR="00E05033" w:rsidRPr="008216E3" w:rsidRDefault="00E05033" w:rsidP="004D1D44">
            <w:pPr>
              <w:spacing w:line="276" w:lineRule="auto"/>
              <w:jc w:val="center"/>
              <w:rPr>
                <w:sz w:val="18"/>
                <w:szCs w:val="18"/>
                <w:lang w:val="ru-RU"/>
              </w:rPr>
            </w:pPr>
            <w:r w:rsidRPr="008216E3">
              <w:rPr>
                <w:sz w:val="18"/>
                <w:szCs w:val="18"/>
                <w:lang w:val="ru-RU"/>
              </w:rPr>
              <w:t>12</w:t>
            </w:r>
          </w:p>
        </w:tc>
        <w:tc>
          <w:tcPr>
            <w:tcW w:w="1387" w:type="dxa"/>
            <w:tcBorders>
              <w:left w:val="single" w:sz="4" w:space="0" w:color="auto"/>
            </w:tcBorders>
            <w:vAlign w:val="center"/>
          </w:tcPr>
          <w:p w14:paraId="5774027D" w14:textId="77777777" w:rsidR="00E05033" w:rsidRPr="008216E3" w:rsidRDefault="00E05033" w:rsidP="004D1D44">
            <w:pPr>
              <w:spacing w:before="20" w:after="20" w:line="276" w:lineRule="auto"/>
              <w:jc w:val="center"/>
              <w:rPr>
                <w:sz w:val="18"/>
                <w:szCs w:val="18"/>
                <w:lang w:val="ru-RU"/>
              </w:rPr>
            </w:pPr>
            <w:r w:rsidRPr="008216E3">
              <w:rPr>
                <w:sz w:val="18"/>
                <w:szCs w:val="18"/>
                <w:lang w:val="ru-RU"/>
              </w:rPr>
              <w:t>1 МГц</w:t>
            </w:r>
          </w:p>
        </w:tc>
      </w:tr>
      <w:tr w:rsidR="00E05033" w:rsidRPr="00C527A1" w14:paraId="4074552C" w14:textId="77777777" w:rsidTr="00573D45">
        <w:trPr>
          <w:trHeight w:val="335"/>
        </w:trPr>
        <w:tc>
          <w:tcPr>
            <w:tcW w:w="9575" w:type="dxa"/>
            <w:gridSpan w:val="8"/>
            <w:tcBorders>
              <w:bottom w:val="nil"/>
            </w:tcBorders>
          </w:tcPr>
          <w:p w14:paraId="77730B6C" w14:textId="77777777" w:rsidR="00E05033" w:rsidRPr="00D411A5" w:rsidRDefault="00CD3A45" w:rsidP="00D411A5">
            <w:pPr>
              <w:spacing w:before="20" w:after="20" w:line="276" w:lineRule="auto"/>
              <w:rPr>
                <w:sz w:val="18"/>
                <w:szCs w:val="18"/>
                <w:lang w:val="ru-RU"/>
              </w:rPr>
            </w:pPr>
            <w:r w:rsidRPr="00D411A5">
              <w:rPr>
                <w:sz w:val="18"/>
                <w:szCs w:val="18"/>
                <w:lang w:val="ru-RU"/>
              </w:rPr>
              <w:t xml:space="preserve">     </w:t>
            </w:r>
            <w:r w:rsidR="00E05033" w:rsidRPr="00D411A5">
              <w:rPr>
                <w:sz w:val="18"/>
                <w:szCs w:val="18"/>
                <w:vertAlign w:val="superscript"/>
              </w:rPr>
              <w:t>a</w:t>
            </w:r>
            <w:r w:rsidR="00E05033" w:rsidRPr="00D411A5">
              <w:rPr>
                <w:sz w:val="18"/>
                <w:szCs w:val="18"/>
                <w:lang w:val="ru-RU"/>
              </w:rPr>
              <w:t xml:space="preserve"> </w:t>
            </w:r>
            <w:r w:rsidR="00573D45">
              <w:rPr>
                <w:sz w:val="18"/>
                <w:szCs w:val="18"/>
                <w:lang w:val="ru-RU"/>
              </w:rPr>
              <w:t>З</w:t>
            </w:r>
            <w:r w:rsidR="00E05033" w:rsidRPr="008216E3">
              <w:rPr>
                <w:sz w:val="18"/>
                <w:szCs w:val="18"/>
                <w:lang w:val="ru-RU"/>
              </w:rPr>
              <w:t xml:space="preserve">начения, если в устройствах </w:t>
            </w:r>
            <w:r w:rsidR="00E6676A" w:rsidRPr="008216E3">
              <w:rPr>
                <w:sz w:val="18"/>
                <w:szCs w:val="18"/>
                <w:lang w:val="ru-RU"/>
              </w:rPr>
              <w:t>транспорт</w:t>
            </w:r>
            <w:r w:rsidR="00E05033" w:rsidRPr="008216E3">
              <w:rPr>
                <w:sz w:val="18"/>
                <w:szCs w:val="18"/>
                <w:lang w:val="ru-RU"/>
              </w:rPr>
              <w:t>ного средства используется протокол 3</w:t>
            </w:r>
            <w:r w:rsidR="00E05033" w:rsidRPr="008216E3">
              <w:rPr>
                <w:sz w:val="18"/>
                <w:szCs w:val="18"/>
              </w:rPr>
              <w:t>G</w:t>
            </w:r>
            <w:r w:rsidR="00E05033" w:rsidRPr="00D411A5">
              <w:rPr>
                <w:sz w:val="18"/>
                <w:szCs w:val="18"/>
                <w:lang w:val="ru-RU"/>
              </w:rPr>
              <w:t>.</w:t>
            </w:r>
          </w:p>
          <w:p w14:paraId="138A2320" w14:textId="77777777" w:rsidR="00E05033" w:rsidRPr="00D411A5" w:rsidRDefault="00CD3A45" w:rsidP="00D411A5">
            <w:pPr>
              <w:spacing w:before="20" w:after="20" w:line="276" w:lineRule="auto"/>
              <w:rPr>
                <w:sz w:val="18"/>
                <w:szCs w:val="18"/>
                <w:lang w:val="ru-RU"/>
              </w:rPr>
            </w:pPr>
            <w:r w:rsidRPr="00D411A5">
              <w:rPr>
                <w:sz w:val="18"/>
                <w:szCs w:val="18"/>
                <w:lang w:val="ru-RU"/>
              </w:rPr>
              <w:t xml:space="preserve">     </w:t>
            </w:r>
            <w:r w:rsidR="00E05033" w:rsidRPr="00D411A5">
              <w:rPr>
                <w:sz w:val="18"/>
                <w:szCs w:val="18"/>
                <w:vertAlign w:val="superscript"/>
              </w:rPr>
              <w:t>b</w:t>
            </w:r>
            <w:r w:rsidR="00E05033" w:rsidRPr="00D411A5">
              <w:rPr>
                <w:sz w:val="18"/>
                <w:szCs w:val="18"/>
                <w:lang w:val="ru-RU"/>
              </w:rPr>
              <w:t xml:space="preserve"> </w:t>
            </w:r>
            <w:r w:rsidR="00573D45">
              <w:rPr>
                <w:sz w:val="18"/>
                <w:szCs w:val="18"/>
                <w:lang w:val="ru-RU"/>
              </w:rPr>
              <w:t>З</w:t>
            </w:r>
            <w:r w:rsidR="00E05033" w:rsidRPr="008216E3">
              <w:rPr>
                <w:sz w:val="18"/>
                <w:szCs w:val="18"/>
                <w:lang w:val="ru-RU"/>
              </w:rPr>
              <w:t xml:space="preserve">начения, если в устройствах </w:t>
            </w:r>
            <w:r w:rsidR="00E6676A" w:rsidRPr="008216E3">
              <w:rPr>
                <w:sz w:val="18"/>
                <w:szCs w:val="18"/>
                <w:lang w:val="ru-RU"/>
              </w:rPr>
              <w:t>транспорт</w:t>
            </w:r>
            <w:r w:rsidR="00E05033" w:rsidRPr="008216E3">
              <w:rPr>
                <w:sz w:val="18"/>
                <w:szCs w:val="18"/>
                <w:lang w:val="ru-RU"/>
              </w:rPr>
              <w:t>ного средства используется протокол 2</w:t>
            </w:r>
            <w:r w:rsidR="00E05033" w:rsidRPr="008216E3">
              <w:rPr>
                <w:sz w:val="18"/>
                <w:szCs w:val="18"/>
              </w:rPr>
              <w:t>G</w:t>
            </w:r>
            <w:r w:rsidR="00E05033" w:rsidRPr="008216E3">
              <w:rPr>
                <w:sz w:val="18"/>
                <w:szCs w:val="18"/>
                <w:lang w:val="ru-RU"/>
              </w:rPr>
              <w:t>.</w:t>
            </w:r>
          </w:p>
          <w:p w14:paraId="357243E3" w14:textId="77777777" w:rsidR="00E05033" w:rsidRPr="008216E3" w:rsidRDefault="00CD3A45" w:rsidP="00D411A5">
            <w:pPr>
              <w:spacing w:before="20" w:after="20" w:line="276" w:lineRule="auto"/>
              <w:rPr>
                <w:sz w:val="18"/>
                <w:szCs w:val="18"/>
                <w:lang w:val="ru-RU"/>
              </w:rPr>
            </w:pPr>
            <w:r w:rsidRPr="00D411A5">
              <w:rPr>
                <w:sz w:val="18"/>
                <w:szCs w:val="18"/>
                <w:lang w:val="ru-RU"/>
              </w:rPr>
              <w:t xml:space="preserve">     </w:t>
            </w:r>
            <w:r w:rsidR="00E05033" w:rsidRPr="00D411A5">
              <w:rPr>
                <w:sz w:val="18"/>
                <w:szCs w:val="18"/>
                <w:vertAlign w:val="superscript"/>
              </w:rPr>
              <w:t>c</w:t>
            </w:r>
            <w:r w:rsidR="00E05033" w:rsidRPr="00D411A5">
              <w:rPr>
                <w:sz w:val="18"/>
                <w:szCs w:val="18"/>
                <w:lang w:val="ru-RU"/>
              </w:rPr>
              <w:t xml:space="preserve"> </w:t>
            </w:r>
            <w:r w:rsidR="00573D45">
              <w:rPr>
                <w:sz w:val="18"/>
                <w:szCs w:val="18"/>
                <w:lang w:val="ru-RU"/>
              </w:rPr>
              <w:t>Б</w:t>
            </w:r>
            <w:r w:rsidR="00E05033" w:rsidRPr="008216E3">
              <w:rPr>
                <w:sz w:val="18"/>
                <w:szCs w:val="18"/>
                <w:lang w:val="ru-RU"/>
              </w:rPr>
              <w:t>олее подробн</w:t>
            </w:r>
            <w:r w:rsidR="005253C4">
              <w:rPr>
                <w:sz w:val="18"/>
                <w:szCs w:val="18"/>
                <w:lang w:val="ru-RU"/>
              </w:rPr>
              <w:t>ая</w:t>
            </w:r>
            <w:r w:rsidR="00E05033" w:rsidRPr="008216E3">
              <w:rPr>
                <w:sz w:val="18"/>
                <w:szCs w:val="18"/>
                <w:lang w:val="ru-RU"/>
              </w:rPr>
              <w:t xml:space="preserve"> информаци</w:t>
            </w:r>
            <w:r w:rsidR="005253C4">
              <w:rPr>
                <w:sz w:val="18"/>
                <w:szCs w:val="18"/>
                <w:lang w:val="ru-RU"/>
              </w:rPr>
              <w:t>я</w:t>
            </w:r>
            <w:r w:rsidR="00E05033" w:rsidRPr="008216E3">
              <w:rPr>
                <w:sz w:val="18"/>
                <w:szCs w:val="18"/>
                <w:lang w:val="ru-RU"/>
              </w:rPr>
              <w:t xml:space="preserve"> относительно частотных полос для 2G, 3G и 4G </w:t>
            </w:r>
            <w:r w:rsidR="005253C4">
              <w:rPr>
                <w:sz w:val="18"/>
                <w:szCs w:val="18"/>
                <w:lang w:val="ru-RU"/>
              </w:rPr>
              <w:t>приведена</w:t>
            </w:r>
            <w:r w:rsidR="00573D45">
              <w:rPr>
                <w:sz w:val="18"/>
                <w:szCs w:val="18"/>
                <w:lang w:val="ru-RU"/>
              </w:rPr>
              <w:t xml:space="preserve"> в</w:t>
            </w:r>
            <w:r w:rsidR="00E05033" w:rsidRPr="008216E3">
              <w:rPr>
                <w:sz w:val="18"/>
                <w:szCs w:val="18"/>
                <w:lang w:val="ru-RU"/>
              </w:rPr>
              <w:t xml:space="preserve"> технических требовани</w:t>
            </w:r>
            <w:r w:rsidR="00A160BD">
              <w:rPr>
                <w:sz w:val="18"/>
                <w:szCs w:val="18"/>
                <w:lang w:val="ru-RU"/>
              </w:rPr>
              <w:t>ях</w:t>
            </w:r>
            <w:r w:rsidR="00E05033" w:rsidRPr="008216E3">
              <w:rPr>
                <w:sz w:val="18"/>
                <w:szCs w:val="18"/>
                <w:lang w:val="ru-RU"/>
              </w:rPr>
              <w:t xml:space="preserve"> ETSI TS 136 101 [14].</w:t>
            </w:r>
          </w:p>
          <w:p w14:paraId="7BA33D51" w14:textId="77777777" w:rsidR="00E05033" w:rsidRPr="00D411A5" w:rsidRDefault="00CD3A45" w:rsidP="00573D45">
            <w:pPr>
              <w:spacing w:before="20" w:after="20" w:line="276" w:lineRule="auto"/>
              <w:rPr>
                <w:sz w:val="18"/>
                <w:szCs w:val="18"/>
                <w:lang w:val="ru-RU"/>
              </w:rPr>
            </w:pPr>
            <w:r w:rsidRPr="00D411A5">
              <w:rPr>
                <w:sz w:val="18"/>
                <w:szCs w:val="18"/>
                <w:lang w:val="ru-RU"/>
              </w:rPr>
              <w:t xml:space="preserve">     </w:t>
            </w:r>
            <w:r w:rsidR="00E05033" w:rsidRPr="00D411A5">
              <w:rPr>
                <w:sz w:val="18"/>
                <w:szCs w:val="18"/>
                <w:vertAlign w:val="superscript"/>
              </w:rPr>
              <w:t>d</w:t>
            </w:r>
            <w:r w:rsidR="00E05033" w:rsidRPr="00D411A5">
              <w:rPr>
                <w:sz w:val="18"/>
                <w:szCs w:val="18"/>
                <w:lang w:val="ru-RU"/>
              </w:rPr>
              <w:t xml:space="preserve"> </w:t>
            </w:r>
            <w:r w:rsidR="00573D45">
              <w:rPr>
                <w:sz w:val="18"/>
                <w:szCs w:val="18"/>
                <w:lang w:val="ru-RU"/>
              </w:rPr>
              <w:t>Б</w:t>
            </w:r>
            <w:r w:rsidR="00E05033" w:rsidRPr="008216E3">
              <w:rPr>
                <w:sz w:val="18"/>
                <w:szCs w:val="18"/>
                <w:lang w:val="ru-RU"/>
              </w:rPr>
              <w:t xml:space="preserve">олее </w:t>
            </w:r>
            <w:r w:rsidR="005253C4" w:rsidRPr="008216E3">
              <w:rPr>
                <w:sz w:val="18"/>
                <w:szCs w:val="18"/>
                <w:lang w:val="ru-RU"/>
              </w:rPr>
              <w:t>подробн</w:t>
            </w:r>
            <w:r w:rsidR="005253C4">
              <w:rPr>
                <w:sz w:val="18"/>
                <w:szCs w:val="18"/>
                <w:lang w:val="ru-RU"/>
              </w:rPr>
              <w:t>ая</w:t>
            </w:r>
            <w:r w:rsidR="005253C4" w:rsidRPr="008216E3">
              <w:rPr>
                <w:sz w:val="18"/>
                <w:szCs w:val="18"/>
                <w:lang w:val="ru-RU"/>
              </w:rPr>
              <w:t xml:space="preserve"> информаци</w:t>
            </w:r>
            <w:r w:rsidR="005253C4">
              <w:rPr>
                <w:sz w:val="18"/>
                <w:szCs w:val="18"/>
                <w:lang w:val="ru-RU"/>
              </w:rPr>
              <w:t>я</w:t>
            </w:r>
            <w:r w:rsidR="005253C4" w:rsidRPr="008216E3">
              <w:rPr>
                <w:sz w:val="18"/>
                <w:szCs w:val="18"/>
                <w:lang w:val="ru-RU"/>
              </w:rPr>
              <w:t xml:space="preserve"> </w:t>
            </w:r>
            <w:r w:rsidR="00E05033" w:rsidRPr="008216E3">
              <w:rPr>
                <w:sz w:val="18"/>
                <w:szCs w:val="18"/>
                <w:lang w:val="ru-RU"/>
              </w:rPr>
              <w:t xml:space="preserve">относительно частотных полос для 5G </w:t>
            </w:r>
            <w:r w:rsidR="005253C4">
              <w:rPr>
                <w:sz w:val="18"/>
                <w:szCs w:val="18"/>
                <w:lang w:val="ru-RU"/>
              </w:rPr>
              <w:t>приведена</w:t>
            </w:r>
            <w:r w:rsidR="00573D45">
              <w:rPr>
                <w:sz w:val="18"/>
                <w:szCs w:val="18"/>
                <w:lang w:val="ru-RU"/>
              </w:rPr>
              <w:t xml:space="preserve"> в</w:t>
            </w:r>
            <w:r w:rsidR="00E05033" w:rsidRPr="008216E3">
              <w:rPr>
                <w:sz w:val="18"/>
                <w:szCs w:val="18"/>
                <w:lang w:val="ru-RU"/>
              </w:rPr>
              <w:t xml:space="preserve"> технических </w:t>
            </w:r>
            <w:r w:rsidR="00A160BD" w:rsidRPr="008216E3">
              <w:rPr>
                <w:sz w:val="18"/>
                <w:szCs w:val="18"/>
                <w:lang w:val="ru-RU"/>
              </w:rPr>
              <w:t>требовани</w:t>
            </w:r>
            <w:r w:rsidR="00A160BD">
              <w:rPr>
                <w:sz w:val="18"/>
                <w:szCs w:val="18"/>
                <w:lang w:val="ru-RU"/>
              </w:rPr>
              <w:t>ях</w:t>
            </w:r>
            <w:r w:rsidR="00A160BD" w:rsidRPr="008216E3">
              <w:rPr>
                <w:sz w:val="18"/>
                <w:szCs w:val="18"/>
                <w:lang w:val="ru-RU"/>
              </w:rPr>
              <w:t xml:space="preserve"> </w:t>
            </w:r>
            <w:r w:rsidR="00E05033" w:rsidRPr="008216E3">
              <w:rPr>
                <w:sz w:val="18"/>
                <w:szCs w:val="18"/>
                <w:lang w:val="ru-RU"/>
              </w:rPr>
              <w:t xml:space="preserve">ETSI TS 138 101-1 </w:t>
            </w:r>
            <w:r w:rsidR="00E05033" w:rsidRPr="008216E3">
              <w:rPr>
                <w:sz w:val="18"/>
                <w:szCs w:val="18"/>
              </w:rPr>
              <w:t>V</w:t>
            </w:r>
            <w:r w:rsidR="00E05033" w:rsidRPr="008216E3">
              <w:rPr>
                <w:sz w:val="18"/>
                <w:szCs w:val="18"/>
                <w:lang w:val="ru-RU"/>
              </w:rPr>
              <w:t>16.4 [20].</w:t>
            </w:r>
          </w:p>
        </w:tc>
      </w:tr>
      <w:tr w:rsidR="00E05033" w:rsidRPr="00C527A1" w14:paraId="7DA7DD67" w14:textId="77777777" w:rsidTr="00573D45">
        <w:tc>
          <w:tcPr>
            <w:tcW w:w="9575" w:type="dxa"/>
            <w:gridSpan w:val="8"/>
            <w:tcBorders>
              <w:top w:val="nil"/>
            </w:tcBorders>
          </w:tcPr>
          <w:p w14:paraId="49F43F7E" w14:textId="77777777" w:rsidR="00E05033" w:rsidRPr="008216E3" w:rsidRDefault="00E05033" w:rsidP="00D411A5">
            <w:pPr>
              <w:spacing w:before="20" w:after="20" w:line="276" w:lineRule="auto"/>
              <w:rPr>
                <w:sz w:val="18"/>
                <w:szCs w:val="18"/>
                <w:lang w:val="ru-RU"/>
              </w:rPr>
            </w:pPr>
            <w:r w:rsidRPr="008216E3">
              <w:rPr>
                <w:sz w:val="18"/>
                <w:szCs w:val="18"/>
                <w:lang w:val="ru-RU"/>
              </w:rPr>
              <w:t xml:space="preserve">      </w:t>
            </w:r>
            <w:r w:rsidR="00BE30B2" w:rsidRPr="00D411A5">
              <w:rPr>
                <w:spacing w:val="60"/>
                <w:sz w:val="18"/>
                <w:szCs w:val="18"/>
                <w:lang w:val="ru-RU"/>
              </w:rPr>
              <w:t>Примечание</w:t>
            </w:r>
            <w:r w:rsidR="00BE30B2" w:rsidRPr="00D411A5">
              <w:rPr>
                <w:rFonts w:cs="Arial"/>
                <w:sz w:val="18"/>
                <w:szCs w:val="18"/>
                <w:lang w:val="ru-RU"/>
              </w:rPr>
              <w:t xml:space="preserve"> </w:t>
            </w:r>
            <w:r w:rsidRPr="008216E3">
              <w:rPr>
                <w:sz w:val="18"/>
                <w:szCs w:val="18"/>
                <w:lang w:val="ru-RU"/>
              </w:rPr>
              <w:t xml:space="preserve">1 </w:t>
            </w:r>
            <w:r w:rsidR="002417D2">
              <w:rPr>
                <w:sz w:val="18"/>
                <w:szCs w:val="18"/>
                <w:lang w:val="ru-RU"/>
              </w:rPr>
              <w:t>—</w:t>
            </w:r>
            <w:r w:rsidRPr="008216E3">
              <w:rPr>
                <w:sz w:val="18"/>
                <w:szCs w:val="18"/>
                <w:lang w:val="ru-RU"/>
              </w:rPr>
              <w:t xml:space="preserve"> Все значения, </w:t>
            </w:r>
            <w:r w:rsidR="00573D45">
              <w:rPr>
                <w:sz w:val="18"/>
                <w:szCs w:val="18"/>
                <w:lang w:val="ru-RU"/>
              </w:rPr>
              <w:t>приведенные в настоящей</w:t>
            </w:r>
            <w:r w:rsidRPr="008216E3">
              <w:rPr>
                <w:sz w:val="18"/>
                <w:szCs w:val="18"/>
                <w:lang w:val="ru-RU"/>
              </w:rPr>
              <w:t xml:space="preserve"> таблице, </w:t>
            </w:r>
            <w:r w:rsidR="00573D45">
              <w:rPr>
                <w:sz w:val="18"/>
                <w:szCs w:val="18"/>
                <w:lang w:val="ru-RU"/>
              </w:rPr>
              <w:t>применимы</w:t>
            </w:r>
            <w:r w:rsidRPr="008216E3">
              <w:rPr>
                <w:sz w:val="18"/>
                <w:szCs w:val="18"/>
                <w:lang w:val="ru-RU"/>
              </w:rPr>
              <w:t xml:space="preserve"> для значений ширины полосы</w:t>
            </w:r>
            <w:r w:rsidR="00923D7D" w:rsidRPr="008216E3">
              <w:rPr>
                <w:sz w:val="18"/>
                <w:szCs w:val="18"/>
                <w:lang w:val="ru-RU"/>
              </w:rPr>
              <w:t xml:space="preserve"> частот</w:t>
            </w:r>
            <w:r w:rsidR="003266A7">
              <w:rPr>
                <w:sz w:val="18"/>
                <w:szCs w:val="18"/>
                <w:lang w:val="ru-RU"/>
              </w:rPr>
              <w:t>, приведе</w:t>
            </w:r>
            <w:r w:rsidRPr="008216E3">
              <w:rPr>
                <w:sz w:val="18"/>
                <w:szCs w:val="18"/>
                <w:lang w:val="ru-RU"/>
              </w:rPr>
              <w:t xml:space="preserve">нных в </w:t>
            </w:r>
            <w:r w:rsidR="00573D45">
              <w:rPr>
                <w:sz w:val="18"/>
                <w:szCs w:val="18"/>
                <w:lang w:val="ru-RU"/>
              </w:rPr>
              <w:t>т</w:t>
            </w:r>
            <w:r w:rsidRPr="008216E3">
              <w:rPr>
                <w:sz w:val="18"/>
                <w:szCs w:val="18"/>
                <w:lang w:val="ru-RU"/>
              </w:rPr>
              <w:t xml:space="preserve">аблицах 1 и 2. Если измерения проводят при значениях ширины полосы, отличных от тех, что указаны в </w:t>
            </w:r>
            <w:r w:rsidR="00573D45">
              <w:rPr>
                <w:sz w:val="18"/>
                <w:szCs w:val="18"/>
                <w:lang w:val="ru-RU"/>
              </w:rPr>
              <w:t>т</w:t>
            </w:r>
            <w:r w:rsidRPr="008216E3">
              <w:rPr>
                <w:sz w:val="18"/>
                <w:szCs w:val="18"/>
                <w:lang w:val="ru-RU"/>
              </w:rPr>
              <w:t>аблицах 1 и 2 из-за требований к шуму</w:t>
            </w:r>
            <w:r w:rsidR="001228BD" w:rsidRPr="008216E3">
              <w:rPr>
                <w:sz w:val="18"/>
                <w:szCs w:val="18"/>
                <w:lang w:val="ru-RU"/>
              </w:rPr>
              <w:t xml:space="preserve"> окружающей среды</w:t>
            </w:r>
            <w:r w:rsidRPr="008216E3">
              <w:rPr>
                <w:sz w:val="18"/>
                <w:szCs w:val="18"/>
                <w:lang w:val="ru-RU"/>
              </w:rPr>
              <w:t xml:space="preserve">, тогда применимые нормы должны быть указаны в плане испытаний, а применяемые нормы и значения ширины полосы </w:t>
            </w:r>
            <w:r w:rsidR="002417D2">
              <w:rPr>
                <w:sz w:val="18"/>
                <w:szCs w:val="18"/>
                <w:lang w:val="ru-RU"/>
              </w:rPr>
              <w:t>—</w:t>
            </w:r>
            <w:r w:rsidRPr="008216E3">
              <w:rPr>
                <w:sz w:val="18"/>
                <w:szCs w:val="18"/>
                <w:lang w:val="ru-RU"/>
              </w:rPr>
              <w:t xml:space="preserve"> в протоколе испытания.</w:t>
            </w:r>
          </w:p>
          <w:p w14:paraId="3A349BB1" w14:textId="77777777" w:rsidR="00E05033" w:rsidRPr="008216E3" w:rsidRDefault="00E05033" w:rsidP="00D411A5">
            <w:pPr>
              <w:spacing w:before="20" w:after="20" w:line="276" w:lineRule="auto"/>
              <w:rPr>
                <w:sz w:val="18"/>
                <w:szCs w:val="18"/>
                <w:lang w:val="ru-RU"/>
              </w:rPr>
            </w:pPr>
          </w:p>
          <w:p w14:paraId="0F45A3C1" w14:textId="77777777" w:rsidR="00E05033" w:rsidRPr="00D411A5" w:rsidRDefault="00E05033" w:rsidP="00D411A5">
            <w:pPr>
              <w:spacing w:before="20" w:after="20" w:line="276" w:lineRule="auto"/>
              <w:rPr>
                <w:sz w:val="18"/>
                <w:szCs w:val="18"/>
                <w:lang w:val="ru-RU"/>
              </w:rPr>
            </w:pPr>
            <w:r w:rsidRPr="008216E3">
              <w:rPr>
                <w:sz w:val="18"/>
                <w:szCs w:val="18"/>
                <w:lang w:val="ru-RU"/>
              </w:rPr>
              <w:t xml:space="preserve">      </w:t>
            </w:r>
            <w:r w:rsidR="00BE30B2" w:rsidRPr="00D411A5">
              <w:rPr>
                <w:spacing w:val="60"/>
                <w:sz w:val="18"/>
                <w:szCs w:val="18"/>
                <w:lang w:val="ru-RU"/>
              </w:rPr>
              <w:t>Примечание</w:t>
            </w:r>
            <w:r w:rsidR="00BE30B2" w:rsidRPr="00D411A5">
              <w:rPr>
                <w:rFonts w:cs="Arial"/>
                <w:sz w:val="18"/>
                <w:szCs w:val="18"/>
                <w:lang w:val="ru-RU"/>
              </w:rPr>
              <w:t xml:space="preserve"> </w:t>
            </w:r>
            <w:r w:rsidR="002417D2">
              <w:rPr>
                <w:sz w:val="18"/>
                <w:szCs w:val="18"/>
                <w:lang w:val="ru-RU"/>
              </w:rPr>
              <w:t xml:space="preserve">2 </w:t>
            </w:r>
            <w:r w:rsidR="002417D2" w:rsidRPr="002417D2">
              <w:rPr>
                <w:sz w:val="18"/>
                <w:szCs w:val="18"/>
                <w:lang w:val="ru-RU"/>
              </w:rPr>
              <w:t>—</w:t>
            </w:r>
            <w:r w:rsidRPr="008216E3">
              <w:rPr>
                <w:sz w:val="18"/>
                <w:szCs w:val="18"/>
                <w:lang w:val="ru-RU"/>
              </w:rPr>
              <w:t xml:space="preserve"> Диапазоны частот, указанные в графе «Частота», объединяют диапазоны частот различных мобильных телефонных служб (например, частотный диапазон от 2300 до 2400 МГц объединяет диапазоны «</w:t>
            </w:r>
            <w:r w:rsidRPr="008216E3">
              <w:rPr>
                <w:sz w:val="18"/>
                <w:szCs w:val="18"/>
              </w:rPr>
              <w:t>Band</w:t>
            </w:r>
            <w:r w:rsidRPr="008216E3">
              <w:rPr>
                <w:sz w:val="18"/>
                <w:szCs w:val="18"/>
                <w:lang w:val="ru-RU"/>
              </w:rPr>
              <w:t xml:space="preserve"> 40 </w:t>
            </w:r>
            <w:r w:rsidR="002417D2">
              <w:rPr>
                <w:sz w:val="18"/>
                <w:szCs w:val="18"/>
                <w:lang w:val="ru-RU"/>
              </w:rPr>
              <w:t>—</w:t>
            </w:r>
            <w:r w:rsidRPr="008216E3">
              <w:rPr>
                <w:sz w:val="18"/>
                <w:szCs w:val="18"/>
                <w:lang w:val="ru-RU"/>
              </w:rPr>
              <w:t xml:space="preserve"> </w:t>
            </w:r>
            <w:r w:rsidRPr="008216E3">
              <w:rPr>
                <w:sz w:val="18"/>
                <w:szCs w:val="18"/>
              </w:rPr>
              <w:t>TD</w:t>
            </w:r>
            <w:r w:rsidRPr="008216E3">
              <w:rPr>
                <w:sz w:val="18"/>
                <w:szCs w:val="18"/>
                <w:lang w:val="ru-RU"/>
              </w:rPr>
              <w:t xml:space="preserve"> 2300» и «</w:t>
            </w:r>
            <w:r w:rsidRPr="008216E3">
              <w:rPr>
                <w:sz w:val="18"/>
                <w:szCs w:val="18"/>
              </w:rPr>
              <w:t>Band</w:t>
            </w:r>
            <w:r w:rsidRPr="008216E3">
              <w:rPr>
                <w:sz w:val="18"/>
                <w:szCs w:val="18"/>
                <w:lang w:val="ru-RU"/>
              </w:rPr>
              <w:t xml:space="preserve"> 30 </w:t>
            </w:r>
            <w:r w:rsidR="002417D2">
              <w:rPr>
                <w:sz w:val="18"/>
                <w:szCs w:val="18"/>
                <w:lang w:val="ru-RU"/>
              </w:rPr>
              <w:t>—</w:t>
            </w:r>
            <w:r w:rsidRPr="008216E3">
              <w:rPr>
                <w:sz w:val="18"/>
                <w:szCs w:val="18"/>
                <w:lang w:val="ru-RU"/>
              </w:rPr>
              <w:t xml:space="preserve">2300 </w:t>
            </w:r>
            <w:r w:rsidRPr="008216E3">
              <w:rPr>
                <w:sz w:val="18"/>
                <w:szCs w:val="18"/>
              </w:rPr>
              <w:t>WCS</w:t>
            </w:r>
            <w:r w:rsidRPr="008216E3">
              <w:rPr>
                <w:sz w:val="18"/>
                <w:szCs w:val="18"/>
                <w:lang w:val="ru-RU"/>
              </w:rPr>
              <w:t>», «5</w:t>
            </w:r>
            <w:r w:rsidRPr="008216E3">
              <w:rPr>
                <w:sz w:val="18"/>
                <w:szCs w:val="18"/>
              </w:rPr>
              <w:t>G</w:t>
            </w:r>
            <w:r w:rsidRPr="008216E3">
              <w:rPr>
                <w:sz w:val="18"/>
                <w:szCs w:val="18"/>
                <w:lang w:val="ru-RU"/>
              </w:rPr>
              <w:t xml:space="preserve"> </w:t>
            </w:r>
            <w:r w:rsidRPr="008216E3">
              <w:rPr>
                <w:sz w:val="18"/>
                <w:szCs w:val="18"/>
              </w:rPr>
              <w:t>n</w:t>
            </w:r>
            <w:r w:rsidRPr="008216E3">
              <w:rPr>
                <w:sz w:val="18"/>
                <w:szCs w:val="18"/>
                <w:lang w:val="ru-RU"/>
              </w:rPr>
              <w:t>30» и «5</w:t>
            </w:r>
            <w:r w:rsidRPr="008216E3">
              <w:rPr>
                <w:sz w:val="18"/>
                <w:szCs w:val="18"/>
              </w:rPr>
              <w:t>G</w:t>
            </w:r>
            <w:r w:rsidRPr="008216E3">
              <w:rPr>
                <w:sz w:val="18"/>
                <w:szCs w:val="18"/>
                <w:lang w:val="ru-RU"/>
              </w:rPr>
              <w:t xml:space="preserve"> </w:t>
            </w:r>
            <w:r w:rsidRPr="008216E3">
              <w:rPr>
                <w:sz w:val="18"/>
                <w:szCs w:val="18"/>
              </w:rPr>
              <w:t>n</w:t>
            </w:r>
            <w:r w:rsidRPr="008216E3">
              <w:rPr>
                <w:sz w:val="18"/>
                <w:szCs w:val="18"/>
                <w:lang w:val="ru-RU"/>
              </w:rPr>
              <w:t>40».</w:t>
            </w:r>
          </w:p>
        </w:tc>
      </w:tr>
    </w:tbl>
    <w:p w14:paraId="2BE5C4C3" w14:textId="77777777" w:rsidR="00E05033" w:rsidRPr="00F87CA1" w:rsidRDefault="00E05033" w:rsidP="00E05033">
      <w:pPr>
        <w:jc w:val="center"/>
        <w:rPr>
          <w:sz w:val="20"/>
          <w:lang w:val="ru-RU"/>
        </w:rPr>
      </w:pPr>
    </w:p>
    <w:p w14:paraId="28BA288F" w14:textId="77777777" w:rsidR="00856B1C" w:rsidRDefault="00856B1C">
      <w:pPr>
        <w:suppressAutoHyphens w:val="0"/>
        <w:jc w:val="left"/>
        <w:rPr>
          <w:sz w:val="24"/>
          <w:szCs w:val="24"/>
          <w:lang w:val="ru-RU"/>
        </w:rPr>
      </w:pPr>
      <w:r>
        <w:rPr>
          <w:sz w:val="24"/>
          <w:szCs w:val="24"/>
          <w:lang w:val="ru-RU"/>
        </w:rPr>
        <w:br w:type="page"/>
      </w:r>
    </w:p>
    <w:p w14:paraId="08B2C6E0" w14:textId="77777777" w:rsidR="0096104F" w:rsidRDefault="00C8280F" w:rsidP="00661D54">
      <w:pPr>
        <w:spacing w:line="480" w:lineRule="auto"/>
        <w:jc w:val="center"/>
        <w:rPr>
          <w:noProof/>
          <w:sz w:val="20"/>
          <w:lang w:val="ru-RU" w:eastAsia="ru-RU"/>
        </w:rPr>
      </w:pPr>
      <w:r>
        <w:rPr>
          <w:noProof/>
          <w:sz w:val="20"/>
          <w:lang w:val="ru-RU" w:eastAsia="ru-RU"/>
        </w:rPr>
        <w:lastRenderedPageBreak/>
        <w:drawing>
          <wp:anchor distT="0" distB="0" distL="114300" distR="114300" simplePos="0" relativeHeight="251627008" behindDoc="1" locked="0" layoutInCell="1" allowOverlap="1" wp14:anchorId="232DA8BB" wp14:editId="29AEE4C7">
            <wp:simplePos x="0" y="0"/>
            <wp:positionH relativeFrom="column">
              <wp:posOffset>742950</wp:posOffset>
            </wp:positionH>
            <wp:positionV relativeFrom="paragraph">
              <wp:posOffset>-83185</wp:posOffset>
            </wp:positionV>
            <wp:extent cx="4311015" cy="2940685"/>
            <wp:effectExtent l="19050" t="0" r="0" b="0"/>
            <wp:wrapTight wrapText="bothSides">
              <wp:wrapPolygon edited="0">
                <wp:start x="-95" y="0"/>
                <wp:lineTo x="-95" y="21409"/>
                <wp:lineTo x="21571" y="21409"/>
                <wp:lineTo x="21571" y="0"/>
                <wp:lineTo x="-95" y="0"/>
              </wp:wrapPolygon>
            </wp:wrapTight>
            <wp:docPr id="15" name="Рисунок 11" descr="O:\для Белова\TEMP\25 ПУБЛИКАЦИЯ\Рис 8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для Белова\TEMP\25 ПУБЛИКАЦИЯ\Рис 8а.png"/>
                    <pic:cNvPicPr>
                      <a:picLocks noChangeAspect="1" noChangeArrowheads="1"/>
                    </pic:cNvPicPr>
                  </pic:nvPicPr>
                  <pic:blipFill>
                    <a:blip r:embed="rId32" cstate="print"/>
                    <a:srcRect/>
                    <a:stretch>
                      <a:fillRect/>
                    </a:stretch>
                  </pic:blipFill>
                  <pic:spPr bwMode="auto">
                    <a:xfrm>
                      <a:off x="0" y="0"/>
                      <a:ext cx="4311015" cy="2940685"/>
                    </a:xfrm>
                    <a:prstGeom prst="rect">
                      <a:avLst/>
                    </a:prstGeom>
                    <a:noFill/>
                    <a:ln w="9525">
                      <a:noFill/>
                      <a:miter lim="800000"/>
                      <a:headEnd/>
                      <a:tailEnd/>
                    </a:ln>
                  </pic:spPr>
                </pic:pic>
              </a:graphicData>
            </a:graphic>
          </wp:anchor>
        </w:drawing>
      </w:r>
    </w:p>
    <w:p w14:paraId="4D843972" w14:textId="77777777" w:rsidR="00314AB1" w:rsidRDefault="00314AB1" w:rsidP="00661D54">
      <w:pPr>
        <w:spacing w:line="480" w:lineRule="auto"/>
        <w:jc w:val="center"/>
        <w:rPr>
          <w:noProof/>
          <w:sz w:val="20"/>
          <w:lang w:val="ru-RU" w:eastAsia="ru-RU"/>
        </w:rPr>
      </w:pPr>
    </w:p>
    <w:p w14:paraId="649C9B7C" w14:textId="77777777" w:rsidR="00314AB1" w:rsidRDefault="00314AB1" w:rsidP="00661D54">
      <w:pPr>
        <w:spacing w:line="480" w:lineRule="auto"/>
        <w:jc w:val="center"/>
        <w:rPr>
          <w:noProof/>
          <w:sz w:val="20"/>
          <w:lang w:val="ru-RU" w:eastAsia="ru-RU"/>
        </w:rPr>
      </w:pPr>
    </w:p>
    <w:p w14:paraId="6705D26A" w14:textId="77777777" w:rsidR="00314AB1" w:rsidRDefault="00314AB1" w:rsidP="00661D54">
      <w:pPr>
        <w:spacing w:line="480" w:lineRule="auto"/>
        <w:jc w:val="center"/>
        <w:rPr>
          <w:noProof/>
          <w:sz w:val="20"/>
          <w:lang w:val="ru-RU" w:eastAsia="ru-RU"/>
        </w:rPr>
      </w:pPr>
    </w:p>
    <w:p w14:paraId="65661BB3" w14:textId="77777777" w:rsidR="00314AB1" w:rsidRDefault="00314AB1" w:rsidP="00661D54">
      <w:pPr>
        <w:spacing w:line="480" w:lineRule="auto"/>
        <w:jc w:val="center"/>
        <w:rPr>
          <w:noProof/>
          <w:sz w:val="20"/>
          <w:lang w:val="ru-RU" w:eastAsia="ru-RU"/>
        </w:rPr>
      </w:pPr>
    </w:p>
    <w:p w14:paraId="19419126" w14:textId="77777777" w:rsidR="00314AB1" w:rsidRDefault="00314AB1" w:rsidP="00661D54">
      <w:pPr>
        <w:spacing w:line="480" w:lineRule="auto"/>
        <w:jc w:val="center"/>
        <w:rPr>
          <w:noProof/>
          <w:sz w:val="20"/>
          <w:lang w:val="ru-RU" w:eastAsia="ru-RU"/>
        </w:rPr>
      </w:pPr>
    </w:p>
    <w:p w14:paraId="036A2099" w14:textId="77777777" w:rsidR="00314AB1" w:rsidRDefault="00314AB1" w:rsidP="00661D54">
      <w:pPr>
        <w:spacing w:line="480" w:lineRule="auto"/>
        <w:jc w:val="center"/>
        <w:rPr>
          <w:noProof/>
          <w:sz w:val="20"/>
          <w:lang w:val="ru-RU" w:eastAsia="ru-RU"/>
        </w:rPr>
      </w:pPr>
    </w:p>
    <w:p w14:paraId="19712D21" w14:textId="77777777" w:rsidR="00314AB1" w:rsidRDefault="00314AB1" w:rsidP="00661D54">
      <w:pPr>
        <w:spacing w:line="480" w:lineRule="auto"/>
        <w:jc w:val="center"/>
        <w:rPr>
          <w:noProof/>
          <w:sz w:val="20"/>
          <w:lang w:val="ru-RU" w:eastAsia="ru-RU"/>
        </w:rPr>
      </w:pPr>
    </w:p>
    <w:p w14:paraId="25DD1086" w14:textId="77777777" w:rsidR="00314AB1" w:rsidRDefault="00314AB1" w:rsidP="00661D54">
      <w:pPr>
        <w:spacing w:line="480" w:lineRule="auto"/>
        <w:jc w:val="center"/>
        <w:rPr>
          <w:noProof/>
          <w:sz w:val="20"/>
          <w:lang w:val="ru-RU" w:eastAsia="ru-RU"/>
        </w:rPr>
      </w:pPr>
    </w:p>
    <w:p w14:paraId="2CCFADBC" w14:textId="77777777" w:rsidR="00314AB1" w:rsidRPr="00F87CA1" w:rsidRDefault="00314AB1" w:rsidP="00661D54">
      <w:pPr>
        <w:spacing w:line="480" w:lineRule="auto"/>
        <w:jc w:val="center"/>
        <w:rPr>
          <w:szCs w:val="24"/>
          <w:lang w:val="ru-RU"/>
        </w:rPr>
      </w:pPr>
    </w:p>
    <w:p w14:paraId="3648E2F5" w14:textId="77777777" w:rsidR="001471A8" w:rsidRDefault="007F6FC2" w:rsidP="001228BD">
      <w:pPr>
        <w:spacing w:line="480" w:lineRule="auto"/>
        <w:jc w:val="center"/>
        <w:rPr>
          <w:sz w:val="22"/>
          <w:szCs w:val="22"/>
          <w:lang w:val="ru-RU"/>
        </w:rPr>
      </w:pPr>
      <w:r w:rsidRPr="007F6FC2">
        <w:rPr>
          <w:i/>
          <w:sz w:val="22"/>
          <w:szCs w:val="22"/>
          <w:lang w:val="ru-RU"/>
        </w:rPr>
        <w:t>а</w:t>
      </w:r>
      <w:r w:rsidR="001471A8" w:rsidRPr="00D411A5">
        <w:rPr>
          <w:sz w:val="22"/>
          <w:szCs w:val="22"/>
          <w:lang w:val="ru-RU"/>
        </w:rPr>
        <w:t xml:space="preserve"> </w:t>
      </w:r>
      <w:r w:rsidR="002417D2">
        <w:rPr>
          <w:sz w:val="22"/>
          <w:szCs w:val="22"/>
          <w:lang w:val="ru-RU"/>
        </w:rPr>
        <w:t>—</w:t>
      </w:r>
      <w:r w:rsidR="001471A8" w:rsidRPr="00D411A5">
        <w:rPr>
          <w:sz w:val="22"/>
          <w:szCs w:val="22"/>
          <w:lang w:val="ru-RU"/>
        </w:rPr>
        <w:t xml:space="preserve"> </w:t>
      </w:r>
      <w:r>
        <w:rPr>
          <w:sz w:val="22"/>
          <w:szCs w:val="22"/>
          <w:lang w:val="ru-RU"/>
        </w:rPr>
        <w:t>д</w:t>
      </w:r>
      <w:r w:rsidR="001228BD" w:rsidRPr="008216E3">
        <w:rPr>
          <w:sz w:val="22"/>
          <w:szCs w:val="22"/>
          <w:lang w:val="ru-RU"/>
        </w:rPr>
        <w:t xml:space="preserve">иапазон GPS </w:t>
      </w:r>
      <w:r w:rsidR="001228BD" w:rsidRPr="008216E3">
        <w:rPr>
          <w:sz w:val="22"/>
          <w:szCs w:val="22"/>
        </w:rPr>
        <w:t>L</w:t>
      </w:r>
      <w:r w:rsidR="001228BD" w:rsidRPr="008216E3">
        <w:rPr>
          <w:sz w:val="22"/>
          <w:szCs w:val="22"/>
          <w:lang w:val="ru-RU"/>
        </w:rPr>
        <w:t>5 от 1156,45 до 1196,45 МГц</w:t>
      </w:r>
    </w:p>
    <w:p w14:paraId="2537ACCB" w14:textId="77777777" w:rsidR="00C8280F" w:rsidRDefault="00051D01" w:rsidP="001228BD">
      <w:pPr>
        <w:spacing w:line="480" w:lineRule="auto"/>
        <w:jc w:val="center"/>
        <w:rPr>
          <w:sz w:val="22"/>
          <w:szCs w:val="22"/>
          <w:lang w:val="ru-RU"/>
        </w:rPr>
      </w:pPr>
      <w:r>
        <w:rPr>
          <w:noProof/>
          <w:sz w:val="22"/>
          <w:szCs w:val="22"/>
          <w:lang w:val="ru-RU" w:eastAsia="ru-RU"/>
        </w:rPr>
        <w:drawing>
          <wp:anchor distT="0" distB="0" distL="114300" distR="114300" simplePos="0" relativeHeight="251628032" behindDoc="1" locked="0" layoutInCell="1" allowOverlap="1" wp14:anchorId="358B6DC7" wp14:editId="40FF29B5">
            <wp:simplePos x="0" y="0"/>
            <wp:positionH relativeFrom="column">
              <wp:posOffset>742950</wp:posOffset>
            </wp:positionH>
            <wp:positionV relativeFrom="paragraph">
              <wp:posOffset>291465</wp:posOffset>
            </wp:positionV>
            <wp:extent cx="4424045" cy="3166110"/>
            <wp:effectExtent l="19050" t="0" r="0" b="0"/>
            <wp:wrapTight wrapText="bothSides">
              <wp:wrapPolygon edited="0">
                <wp:start x="-93" y="0"/>
                <wp:lineTo x="-93" y="21444"/>
                <wp:lineTo x="21578" y="21444"/>
                <wp:lineTo x="21578" y="0"/>
                <wp:lineTo x="-93" y="0"/>
              </wp:wrapPolygon>
            </wp:wrapTight>
            <wp:docPr id="25" name="Рисунок 14" descr="O:\для Белова\TEMP\25 ПУБЛИКАЦИЯ\рис 8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для Белова\TEMP\25 ПУБЛИКАЦИЯ\рис 8б.png"/>
                    <pic:cNvPicPr>
                      <a:picLocks noChangeAspect="1" noChangeArrowheads="1"/>
                    </pic:cNvPicPr>
                  </pic:nvPicPr>
                  <pic:blipFill>
                    <a:blip r:embed="rId33" cstate="print"/>
                    <a:srcRect/>
                    <a:stretch>
                      <a:fillRect/>
                    </a:stretch>
                  </pic:blipFill>
                  <pic:spPr bwMode="auto">
                    <a:xfrm>
                      <a:off x="0" y="0"/>
                      <a:ext cx="4424045" cy="3166110"/>
                    </a:xfrm>
                    <a:prstGeom prst="rect">
                      <a:avLst/>
                    </a:prstGeom>
                    <a:noFill/>
                    <a:ln w="9525">
                      <a:noFill/>
                      <a:miter lim="800000"/>
                      <a:headEnd/>
                      <a:tailEnd/>
                    </a:ln>
                  </pic:spPr>
                </pic:pic>
              </a:graphicData>
            </a:graphic>
          </wp:anchor>
        </w:drawing>
      </w:r>
    </w:p>
    <w:p w14:paraId="63ECAEC7" w14:textId="77777777" w:rsidR="00C8280F" w:rsidRDefault="00C8280F" w:rsidP="001228BD">
      <w:pPr>
        <w:spacing w:line="480" w:lineRule="auto"/>
        <w:jc w:val="center"/>
        <w:rPr>
          <w:sz w:val="22"/>
          <w:szCs w:val="22"/>
          <w:lang w:val="ru-RU"/>
        </w:rPr>
      </w:pPr>
    </w:p>
    <w:p w14:paraId="09F9E9A1" w14:textId="77777777" w:rsidR="00051D01" w:rsidRDefault="00051D01" w:rsidP="001228BD">
      <w:pPr>
        <w:spacing w:line="480" w:lineRule="auto"/>
        <w:jc w:val="center"/>
        <w:rPr>
          <w:sz w:val="22"/>
          <w:szCs w:val="22"/>
          <w:lang w:val="ru-RU"/>
        </w:rPr>
      </w:pPr>
    </w:p>
    <w:p w14:paraId="53847717" w14:textId="77777777" w:rsidR="00051D01" w:rsidRDefault="00051D01" w:rsidP="001228BD">
      <w:pPr>
        <w:spacing w:line="480" w:lineRule="auto"/>
        <w:jc w:val="center"/>
        <w:rPr>
          <w:sz w:val="22"/>
          <w:szCs w:val="22"/>
          <w:lang w:val="ru-RU"/>
        </w:rPr>
      </w:pPr>
    </w:p>
    <w:p w14:paraId="1BD990A3" w14:textId="77777777" w:rsidR="00051D01" w:rsidRDefault="00051D01" w:rsidP="001228BD">
      <w:pPr>
        <w:spacing w:line="480" w:lineRule="auto"/>
        <w:jc w:val="center"/>
        <w:rPr>
          <w:sz w:val="22"/>
          <w:szCs w:val="22"/>
          <w:lang w:val="ru-RU"/>
        </w:rPr>
      </w:pPr>
    </w:p>
    <w:p w14:paraId="048E8A8B" w14:textId="77777777" w:rsidR="00C8280F" w:rsidRDefault="00C8280F" w:rsidP="001228BD">
      <w:pPr>
        <w:spacing w:line="480" w:lineRule="auto"/>
        <w:jc w:val="center"/>
        <w:rPr>
          <w:sz w:val="22"/>
          <w:szCs w:val="22"/>
          <w:lang w:val="ru-RU"/>
        </w:rPr>
      </w:pPr>
    </w:p>
    <w:p w14:paraId="6B65BB5A" w14:textId="77777777" w:rsidR="00C8280F" w:rsidRDefault="00C8280F" w:rsidP="001228BD">
      <w:pPr>
        <w:spacing w:line="480" w:lineRule="auto"/>
        <w:jc w:val="center"/>
        <w:rPr>
          <w:sz w:val="22"/>
          <w:szCs w:val="22"/>
          <w:lang w:val="ru-RU"/>
        </w:rPr>
      </w:pPr>
    </w:p>
    <w:p w14:paraId="38D16920" w14:textId="77777777" w:rsidR="00C8280F" w:rsidRDefault="00C8280F" w:rsidP="001228BD">
      <w:pPr>
        <w:spacing w:line="480" w:lineRule="auto"/>
        <w:jc w:val="center"/>
        <w:rPr>
          <w:sz w:val="22"/>
          <w:szCs w:val="22"/>
          <w:lang w:val="ru-RU"/>
        </w:rPr>
      </w:pPr>
    </w:p>
    <w:p w14:paraId="54BACD29" w14:textId="77777777" w:rsidR="00C8280F" w:rsidRDefault="00C8280F" w:rsidP="001228BD">
      <w:pPr>
        <w:spacing w:line="480" w:lineRule="auto"/>
        <w:jc w:val="center"/>
        <w:rPr>
          <w:sz w:val="22"/>
          <w:szCs w:val="22"/>
          <w:lang w:val="ru-RU"/>
        </w:rPr>
      </w:pPr>
    </w:p>
    <w:p w14:paraId="1D5D8440" w14:textId="77777777" w:rsidR="00C8280F" w:rsidRDefault="00C8280F" w:rsidP="001228BD">
      <w:pPr>
        <w:spacing w:line="480" w:lineRule="auto"/>
        <w:jc w:val="center"/>
        <w:rPr>
          <w:sz w:val="22"/>
          <w:szCs w:val="22"/>
          <w:lang w:val="ru-RU"/>
        </w:rPr>
      </w:pPr>
    </w:p>
    <w:p w14:paraId="27A74360" w14:textId="77777777" w:rsidR="00C8280F" w:rsidRPr="00D411A5" w:rsidRDefault="00C8280F" w:rsidP="001228BD">
      <w:pPr>
        <w:spacing w:line="480" w:lineRule="auto"/>
        <w:jc w:val="center"/>
        <w:rPr>
          <w:sz w:val="22"/>
          <w:szCs w:val="22"/>
          <w:lang w:val="ru-RU"/>
        </w:rPr>
      </w:pPr>
    </w:p>
    <w:p w14:paraId="56D06F39" w14:textId="77777777" w:rsidR="0096104F" w:rsidRPr="00F87CA1" w:rsidRDefault="0096104F" w:rsidP="00F20D87">
      <w:pPr>
        <w:spacing w:line="480" w:lineRule="auto"/>
        <w:jc w:val="center"/>
        <w:rPr>
          <w:szCs w:val="24"/>
          <w:lang w:val="ru-RU"/>
        </w:rPr>
      </w:pPr>
    </w:p>
    <w:p w14:paraId="1547C423" w14:textId="77777777" w:rsidR="00F20D87" w:rsidRPr="00F87CA1" w:rsidRDefault="00F20D87" w:rsidP="00F20D87">
      <w:pPr>
        <w:jc w:val="center"/>
        <w:rPr>
          <w:sz w:val="22"/>
          <w:szCs w:val="22"/>
          <w:lang w:val="ru-RU"/>
        </w:rPr>
      </w:pPr>
      <w:r w:rsidRPr="007F6FC2">
        <w:rPr>
          <w:i/>
          <w:sz w:val="22"/>
          <w:szCs w:val="22"/>
        </w:rPr>
        <w:t>b</w:t>
      </w:r>
      <w:r w:rsidRPr="00F87CA1">
        <w:rPr>
          <w:sz w:val="22"/>
          <w:szCs w:val="22"/>
          <w:lang w:val="ru-RU"/>
        </w:rPr>
        <w:t xml:space="preserve"> </w:t>
      </w:r>
      <w:r w:rsidR="002417D2">
        <w:rPr>
          <w:sz w:val="22"/>
          <w:szCs w:val="22"/>
          <w:lang w:val="ru-RU"/>
        </w:rPr>
        <w:t>—</w:t>
      </w:r>
      <w:r w:rsidR="007F6FC2">
        <w:rPr>
          <w:sz w:val="22"/>
          <w:szCs w:val="22"/>
          <w:lang w:val="ru-RU"/>
        </w:rPr>
        <w:t xml:space="preserve"> д</w:t>
      </w:r>
      <w:r w:rsidRPr="00F87CA1">
        <w:rPr>
          <w:sz w:val="22"/>
          <w:szCs w:val="22"/>
          <w:lang w:val="ru-RU"/>
        </w:rPr>
        <w:t xml:space="preserve">иапазон </w:t>
      </w:r>
      <w:r w:rsidRPr="00F87CA1">
        <w:rPr>
          <w:sz w:val="22"/>
          <w:szCs w:val="22"/>
        </w:rPr>
        <w:t>BDS</w:t>
      </w:r>
      <w:r w:rsidRPr="00F87CA1">
        <w:rPr>
          <w:sz w:val="22"/>
          <w:szCs w:val="22"/>
          <w:lang w:val="ru-RU"/>
        </w:rPr>
        <w:t xml:space="preserve">, </w:t>
      </w:r>
      <w:r w:rsidRPr="00F87CA1">
        <w:rPr>
          <w:sz w:val="22"/>
          <w:szCs w:val="22"/>
        </w:rPr>
        <w:t>B</w:t>
      </w:r>
      <w:r w:rsidRPr="00F87CA1">
        <w:rPr>
          <w:sz w:val="22"/>
          <w:szCs w:val="22"/>
          <w:lang w:val="ru-RU"/>
        </w:rPr>
        <w:t>1</w:t>
      </w:r>
      <w:r w:rsidRPr="00F87CA1">
        <w:rPr>
          <w:sz w:val="22"/>
          <w:szCs w:val="22"/>
        </w:rPr>
        <w:t>I</w:t>
      </w:r>
      <w:r w:rsidRPr="00F87CA1">
        <w:rPr>
          <w:sz w:val="22"/>
          <w:szCs w:val="22"/>
          <w:lang w:val="ru-RU"/>
        </w:rPr>
        <w:t xml:space="preserve"> от 1553,098 до 1569,098 МГц</w:t>
      </w:r>
    </w:p>
    <w:p w14:paraId="7D3C31CD" w14:textId="77777777" w:rsidR="00F20D87" w:rsidRPr="00F87CA1" w:rsidRDefault="00F20D87" w:rsidP="00F20D87">
      <w:pPr>
        <w:rPr>
          <w:szCs w:val="24"/>
          <w:lang w:val="ru-RU"/>
        </w:rPr>
      </w:pPr>
    </w:p>
    <w:p w14:paraId="094F836E" w14:textId="77777777" w:rsidR="0096104F" w:rsidRPr="00F87CA1" w:rsidRDefault="0096104F" w:rsidP="00661D54">
      <w:pPr>
        <w:spacing w:line="480" w:lineRule="auto"/>
        <w:jc w:val="center"/>
        <w:rPr>
          <w:szCs w:val="24"/>
          <w:lang w:val="ru-RU"/>
        </w:rPr>
      </w:pPr>
    </w:p>
    <w:p w14:paraId="4A71D379" w14:textId="77777777" w:rsidR="00856B1C" w:rsidRDefault="00856B1C">
      <w:pPr>
        <w:suppressAutoHyphens w:val="0"/>
        <w:jc w:val="left"/>
        <w:rPr>
          <w:szCs w:val="24"/>
          <w:lang w:val="ru-RU"/>
        </w:rPr>
      </w:pPr>
      <w:r>
        <w:rPr>
          <w:szCs w:val="24"/>
          <w:lang w:val="ru-RU"/>
        </w:rPr>
        <w:br w:type="page"/>
      </w:r>
    </w:p>
    <w:p w14:paraId="0BCAB1DC" w14:textId="77777777" w:rsidR="001228BD" w:rsidRDefault="00051D01" w:rsidP="00661D54">
      <w:pPr>
        <w:spacing w:line="480" w:lineRule="auto"/>
        <w:jc w:val="center"/>
        <w:rPr>
          <w:b/>
          <w:noProof/>
          <w:szCs w:val="24"/>
          <w:lang w:val="ru-RU" w:eastAsia="ru-RU"/>
        </w:rPr>
      </w:pPr>
      <w:r>
        <w:rPr>
          <w:b/>
          <w:noProof/>
          <w:szCs w:val="24"/>
          <w:lang w:val="ru-RU" w:eastAsia="ru-RU"/>
        </w:rPr>
        <w:lastRenderedPageBreak/>
        <w:drawing>
          <wp:anchor distT="0" distB="0" distL="114300" distR="114300" simplePos="0" relativeHeight="251629056" behindDoc="1" locked="0" layoutInCell="1" allowOverlap="1" wp14:anchorId="17EFEA5C" wp14:editId="69FE8A96">
            <wp:simplePos x="0" y="0"/>
            <wp:positionH relativeFrom="column">
              <wp:posOffset>750570</wp:posOffset>
            </wp:positionH>
            <wp:positionV relativeFrom="paragraph">
              <wp:posOffset>210820</wp:posOffset>
            </wp:positionV>
            <wp:extent cx="4618990" cy="3227705"/>
            <wp:effectExtent l="19050" t="0" r="0" b="0"/>
            <wp:wrapTight wrapText="bothSides">
              <wp:wrapPolygon edited="0">
                <wp:start x="-89" y="0"/>
                <wp:lineTo x="-89" y="21417"/>
                <wp:lineTo x="21558" y="21417"/>
                <wp:lineTo x="21558" y="0"/>
                <wp:lineTo x="-89" y="0"/>
              </wp:wrapPolygon>
            </wp:wrapTight>
            <wp:docPr id="26" name="Рисунок 15" descr="O:\для Белова\TEMP\25 ПУБЛИКАЦИЯ\Рис 8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для Белова\TEMP\25 ПУБЛИКАЦИЯ\Рис 8с.png"/>
                    <pic:cNvPicPr>
                      <a:picLocks noChangeAspect="1" noChangeArrowheads="1"/>
                    </pic:cNvPicPr>
                  </pic:nvPicPr>
                  <pic:blipFill>
                    <a:blip r:embed="rId34" cstate="print"/>
                    <a:srcRect/>
                    <a:stretch>
                      <a:fillRect/>
                    </a:stretch>
                  </pic:blipFill>
                  <pic:spPr bwMode="auto">
                    <a:xfrm>
                      <a:off x="0" y="0"/>
                      <a:ext cx="4618990" cy="3227705"/>
                    </a:xfrm>
                    <a:prstGeom prst="rect">
                      <a:avLst/>
                    </a:prstGeom>
                    <a:noFill/>
                    <a:ln w="9525">
                      <a:noFill/>
                      <a:miter lim="800000"/>
                      <a:headEnd/>
                      <a:tailEnd/>
                    </a:ln>
                  </pic:spPr>
                </pic:pic>
              </a:graphicData>
            </a:graphic>
          </wp:anchor>
        </w:drawing>
      </w:r>
    </w:p>
    <w:p w14:paraId="7A1603C9" w14:textId="77777777" w:rsidR="00051D01" w:rsidRDefault="00051D01" w:rsidP="00661D54">
      <w:pPr>
        <w:spacing w:line="480" w:lineRule="auto"/>
        <w:jc w:val="center"/>
        <w:rPr>
          <w:b/>
          <w:noProof/>
          <w:szCs w:val="24"/>
          <w:lang w:val="ru-RU" w:eastAsia="ru-RU"/>
        </w:rPr>
      </w:pPr>
    </w:p>
    <w:p w14:paraId="399C1F12" w14:textId="77777777" w:rsidR="00051D01" w:rsidRDefault="00051D01" w:rsidP="00661D54">
      <w:pPr>
        <w:spacing w:line="480" w:lineRule="auto"/>
        <w:jc w:val="center"/>
        <w:rPr>
          <w:b/>
          <w:noProof/>
          <w:szCs w:val="24"/>
          <w:lang w:val="ru-RU" w:eastAsia="ru-RU"/>
        </w:rPr>
      </w:pPr>
    </w:p>
    <w:p w14:paraId="3560C27E" w14:textId="77777777" w:rsidR="00051D01" w:rsidRDefault="00051D01" w:rsidP="00661D54">
      <w:pPr>
        <w:spacing w:line="480" w:lineRule="auto"/>
        <w:jc w:val="center"/>
        <w:rPr>
          <w:b/>
          <w:noProof/>
          <w:szCs w:val="24"/>
          <w:lang w:val="ru-RU" w:eastAsia="ru-RU"/>
        </w:rPr>
      </w:pPr>
    </w:p>
    <w:p w14:paraId="5C122427" w14:textId="77777777" w:rsidR="00051D01" w:rsidRDefault="00051D01" w:rsidP="00661D54">
      <w:pPr>
        <w:spacing w:line="480" w:lineRule="auto"/>
        <w:jc w:val="center"/>
        <w:rPr>
          <w:b/>
          <w:noProof/>
          <w:szCs w:val="24"/>
          <w:lang w:val="ru-RU" w:eastAsia="ru-RU"/>
        </w:rPr>
      </w:pPr>
    </w:p>
    <w:p w14:paraId="3F01D7D7" w14:textId="77777777" w:rsidR="00051D01" w:rsidRDefault="00051D01" w:rsidP="00661D54">
      <w:pPr>
        <w:spacing w:line="480" w:lineRule="auto"/>
        <w:jc w:val="center"/>
        <w:rPr>
          <w:b/>
          <w:noProof/>
          <w:szCs w:val="24"/>
          <w:lang w:val="ru-RU" w:eastAsia="ru-RU"/>
        </w:rPr>
      </w:pPr>
    </w:p>
    <w:p w14:paraId="44C22D9E" w14:textId="77777777" w:rsidR="00051D01" w:rsidRDefault="00051D01" w:rsidP="00661D54">
      <w:pPr>
        <w:spacing w:line="480" w:lineRule="auto"/>
        <w:jc w:val="center"/>
        <w:rPr>
          <w:b/>
          <w:noProof/>
          <w:szCs w:val="24"/>
          <w:lang w:val="ru-RU" w:eastAsia="ru-RU"/>
        </w:rPr>
      </w:pPr>
    </w:p>
    <w:p w14:paraId="685CF06B" w14:textId="77777777" w:rsidR="00051D01" w:rsidRDefault="00051D01" w:rsidP="00661D54">
      <w:pPr>
        <w:spacing w:line="480" w:lineRule="auto"/>
        <w:jc w:val="center"/>
        <w:rPr>
          <w:b/>
          <w:noProof/>
          <w:szCs w:val="24"/>
          <w:lang w:val="ru-RU" w:eastAsia="ru-RU"/>
        </w:rPr>
      </w:pPr>
    </w:p>
    <w:p w14:paraId="508039E6" w14:textId="77777777" w:rsidR="00051D01" w:rsidRDefault="00051D01" w:rsidP="00661D54">
      <w:pPr>
        <w:spacing w:line="480" w:lineRule="auto"/>
        <w:jc w:val="center"/>
        <w:rPr>
          <w:b/>
          <w:noProof/>
          <w:szCs w:val="24"/>
          <w:lang w:val="ru-RU" w:eastAsia="ru-RU"/>
        </w:rPr>
      </w:pPr>
    </w:p>
    <w:p w14:paraId="6239FE26" w14:textId="77777777" w:rsidR="000D4261" w:rsidRDefault="000D4261" w:rsidP="00F20D87">
      <w:pPr>
        <w:jc w:val="center"/>
        <w:rPr>
          <w:i/>
          <w:sz w:val="22"/>
          <w:szCs w:val="22"/>
          <w:lang w:val="ru-RU"/>
        </w:rPr>
      </w:pPr>
    </w:p>
    <w:p w14:paraId="65D7F096" w14:textId="77777777" w:rsidR="00F20D87" w:rsidRPr="00F87CA1" w:rsidRDefault="00F20D87" w:rsidP="00F20D87">
      <w:pPr>
        <w:jc w:val="center"/>
        <w:rPr>
          <w:sz w:val="22"/>
          <w:szCs w:val="22"/>
          <w:lang w:val="ru-RU"/>
        </w:rPr>
      </w:pPr>
      <w:r w:rsidRPr="007F6FC2">
        <w:rPr>
          <w:i/>
          <w:sz w:val="22"/>
          <w:szCs w:val="22"/>
          <w:lang w:val="ru-RU"/>
        </w:rPr>
        <w:t>с</w:t>
      </w:r>
      <w:r w:rsidRPr="00F87CA1">
        <w:rPr>
          <w:sz w:val="22"/>
          <w:szCs w:val="22"/>
          <w:lang w:val="ru-RU"/>
        </w:rPr>
        <w:t xml:space="preserve"> </w:t>
      </w:r>
      <w:r w:rsidR="002417D2">
        <w:rPr>
          <w:sz w:val="22"/>
          <w:szCs w:val="22"/>
          <w:lang w:val="ru-RU"/>
        </w:rPr>
        <w:t>—</w:t>
      </w:r>
      <w:r w:rsidR="007F6FC2">
        <w:rPr>
          <w:sz w:val="22"/>
          <w:szCs w:val="22"/>
          <w:lang w:val="ru-RU"/>
        </w:rPr>
        <w:t xml:space="preserve"> д</w:t>
      </w:r>
      <w:r w:rsidRPr="00F87CA1">
        <w:rPr>
          <w:sz w:val="22"/>
          <w:szCs w:val="22"/>
          <w:lang w:val="ru-RU"/>
        </w:rPr>
        <w:t xml:space="preserve">иапазон </w:t>
      </w:r>
      <w:r w:rsidRPr="00F87CA1">
        <w:rPr>
          <w:sz w:val="22"/>
          <w:szCs w:val="22"/>
        </w:rPr>
        <w:t>GPS</w:t>
      </w:r>
      <w:r w:rsidRPr="00F87CA1">
        <w:rPr>
          <w:sz w:val="22"/>
          <w:szCs w:val="22"/>
          <w:lang w:val="ru-RU"/>
        </w:rPr>
        <w:t xml:space="preserve"> от 1567,42 до 1583,42 МГц</w:t>
      </w:r>
    </w:p>
    <w:p w14:paraId="2835A334" w14:textId="77777777" w:rsidR="00054484" w:rsidRDefault="00051D01" w:rsidP="00054484">
      <w:pPr>
        <w:spacing w:line="480" w:lineRule="auto"/>
        <w:jc w:val="center"/>
        <w:rPr>
          <w:szCs w:val="24"/>
          <w:lang w:val="ru-RU"/>
        </w:rPr>
      </w:pPr>
      <w:r>
        <w:rPr>
          <w:noProof/>
          <w:szCs w:val="24"/>
          <w:lang w:val="ru-RU" w:eastAsia="ru-RU"/>
        </w:rPr>
        <w:drawing>
          <wp:anchor distT="0" distB="0" distL="114300" distR="114300" simplePos="0" relativeHeight="251630080" behindDoc="1" locked="0" layoutInCell="1" allowOverlap="1" wp14:anchorId="65177B0D" wp14:editId="50D88467">
            <wp:simplePos x="0" y="0"/>
            <wp:positionH relativeFrom="column">
              <wp:posOffset>561975</wp:posOffset>
            </wp:positionH>
            <wp:positionV relativeFrom="paragraph">
              <wp:posOffset>245745</wp:posOffset>
            </wp:positionV>
            <wp:extent cx="5002530" cy="3294380"/>
            <wp:effectExtent l="19050" t="0" r="7620" b="0"/>
            <wp:wrapTight wrapText="bothSides">
              <wp:wrapPolygon edited="0">
                <wp:start x="-82" y="0"/>
                <wp:lineTo x="-82" y="21483"/>
                <wp:lineTo x="21633" y="21483"/>
                <wp:lineTo x="21633" y="0"/>
                <wp:lineTo x="-82" y="0"/>
              </wp:wrapPolygon>
            </wp:wrapTight>
            <wp:docPr id="448" name="Рисунок 16" descr="O:\для Белова\TEMP\25 ПУБЛИКАЦИЯ\Рис 8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для Белова\TEMP\25 ПУБЛИКАЦИЯ\Рис 8д.png"/>
                    <pic:cNvPicPr>
                      <a:picLocks noChangeAspect="1" noChangeArrowheads="1"/>
                    </pic:cNvPicPr>
                  </pic:nvPicPr>
                  <pic:blipFill>
                    <a:blip r:embed="rId35" cstate="print"/>
                    <a:srcRect/>
                    <a:stretch>
                      <a:fillRect/>
                    </a:stretch>
                  </pic:blipFill>
                  <pic:spPr bwMode="auto">
                    <a:xfrm>
                      <a:off x="0" y="0"/>
                      <a:ext cx="5002530" cy="3294380"/>
                    </a:xfrm>
                    <a:prstGeom prst="rect">
                      <a:avLst/>
                    </a:prstGeom>
                    <a:noFill/>
                    <a:ln w="9525">
                      <a:noFill/>
                      <a:miter lim="800000"/>
                      <a:headEnd/>
                      <a:tailEnd/>
                    </a:ln>
                  </pic:spPr>
                </pic:pic>
              </a:graphicData>
            </a:graphic>
          </wp:anchor>
        </w:drawing>
      </w:r>
    </w:p>
    <w:p w14:paraId="2CC2CD45" w14:textId="77777777" w:rsidR="00051D01" w:rsidRPr="00F87CA1" w:rsidRDefault="00051D01" w:rsidP="00054484">
      <w:pPr>
        <w:spacing w:line="480" w:lineRule="auto"/>
        <w:jc w:val="center"/>
        <w:rPr>
          <w:szCs w:val="24"/>
          <w:lang w:val="ru-RU"/>
        </w:rPr>
      </w:pPr>
    </w:p>
    <w:p w14:paraId="48499F91" w14:textId="77777777" w:rsidR="00054484" w:rsidRDefault="00054484" w:rsidP="00054484">
      <w:pPr>
        <w:spacing w:line="480" w:lineRule="auto"/>
        <w:jc w:val="center"/>
        <w:rPr>
          <w:b/>
          <w:noProof/>
          <w:szCs w:val="24"/>
          <w:lang w:val="ru-RU" w:eastAsia="ru-RU"/>
        </w:rPr>
      </w:pPr>
    </w:p>
    <w:p w14:paraId="4B7B4CCD" w14:textId="77777777" w:rsidR="00051D01" w:rsidRDefault="00051D01" w:rsidP="00054484">
      <w:pPr>
        <w:spacing w:line="480" w:lineRule="auto"/>
        <w:jc w:val="center"/>
        <w:rPr>
          <w:b/>
          <w:noProof/>
          <w:szCs w:val="24"/>
          <w:lang w:val="ru-RU" w:eastAsia="ru-RU"/>
        </w:rPr>
      </w:pPr>
    </w:p>
    <w:p w14:paraId="543E271E" w14:textId="77777777" w:rsidR="00051D01" w:rsidRDefault="00051D01" w:rsidP="00054484">
      <w:pPr>
        <w:spacing w:line="480" w:lineRule="auto"/>
        <w:jc w:val="center"/>
        <w:rPr>
          <w:b/>
          <w:noProof/>
          <w:szCs w:val="24"/>
          <w:lang w:val="ru-RU" w:eastAsia="ru-RU"/>
        </w:rPr>
      </w:pPr>
    </w:p>
    <w:p w14:paraId="6F6F9126" w14:textId="77777777" w:rsidR="00051D01" w:rsidRDefault="00051D01" w:rsidP="00054484">
      <w:pPr>
        <w:spacing w:line="480" w:lineRule="auto"/>
        <w:jc w:val="center"/>
        <w:rPr>
          <w:b/>
          <w:noProof/>
          <w:szCs w:val="24"/>
          <w:lang w:val="ru-RU" w:eastAsia="ru-RU"/>
        </w:rPr>
      </w:pPr>
    </w:p>
    <w:p w14:paraId="2620442F" w14:textId="77777777" w:rsidR="00051D01" w:rsidRDefault="00051D01" w:rsidP="00054484">
      <w:pPr>
        <w:spacing w:line="480" w:lineRule="auto"/>
        <w:jc w:val="center"/>
        <w:rPr>
          <w:b/>
          <w:noProof/>
          <w:szCs w:val="24"/>
          <w:lang w:val="ru-RU" w:eastAsia="ru-RU"/>
        </w:rPr>
      </w:pPr>
    </w:p>
    <w:p w14:paraId="3EE48FC6" w14:textId="77777777" w:rsidR="00051D01" w:rsidRDefault="00051D01" w:rsidP="00054484">
      <w:pPr>
        <w:spacing w:line="480" w:lineRule="auto"/>
        <w:jc w:val="center"/>
        <w:rPr>
          <w:b/>
          <w:noProof/>
          <w:szCs w:val="24"/>
          <w:lang w:val="ru-RU" w:eastAsia="ru-RU"/>
        </w:rPr>
      </w:pPr>
    </w:p>
    <w:p w14:paraId="616C6A75" w14:textId="77777777" w:rsidR="00051D01" w:rsidRDefault="00051D01" w:rsidP="00054484">
      <w:pPr>
        <w:spacing w:line="480" w:lineRule="auto"/>
        <w:jc w:val="center"/>
        <w:rPr>
          <w:b/>
          <w:noProof/>
          <w:szCs w:val="24"/>
          <w:lang w:val="ru-RU" w:eastAsia="ru-RU"/>
        </w:rPr>
      </w:pPr>
    </w:p>
    <w:p w14:paraId="173CE7F1" w14:textId="77777777" w:rsidR="00051D01" w:rsidRDefault="00051D01" w:rsidP="00054484">
      <w:pPr>
        <w:spacing w:line="480" w:lineRule="auto"/>
        <w:jc w:val="center"/>
        <w:rPr>
          <w:b/>
          <w:noProof/>
          <w:szCs w:val="24"/>
          <w:lang w:val="ru-RU" w:eastAsia="ru-RU"/>
        </w:rPr>
      </w:pPr>
    </w:p>
    <w:p w14:paraId="169ACF70" w14:textId="77777777" w:rsidR="00054484" w:rsidRPr="00F87CA1" w:rsidRDefault="00054484" w:rsidP="00054484">
      <w:pPr>
        <w:spacing w:line="480" w:lineRule="auto"/>
        <w:jc w:val="center"/>
        <w:rPr>
          <w:szCs w:val="24"/>
          <w:lang w:val="ru-RU"/>
        </w:rPr>
      </w:pPr>
      <w:r w:rsidRPr="007F6FC2">
        <w:rPr>
          <w:i/>
          <w:sz w:val="22"/>
          <w:szCs w:val="22"/>
        </w:rPr>
        <w:t>d</w:t>
      </w:r>
      <w:r w:rsidRPr="00F87CA1">
        <w:rPr>
          <w:sz w:val="22"/>
          <w:szCs w:val="22"/>
          <w:lang w:val="ru-RU"/>
        </w:rPr>
        <w:t xml:space="preserve"> </w:t>
      </w:r>
      <w:r>
        <w:rPr>
          <w:sz w:val="22"/>
          <w:szCs w:val="22"/>
          <w:lang w:val="ru-RU"/>
        </w:rPr>
        <w:t>–</w:t>
      </w:r>
      <w:r w:rsidRPr="00F87CA1">
        <w:rPr>
          <w:sz w:val="22"/>
          <w:szCs w:val="22"/>
          <w:lang w:val="ru-RU"/>
        </w:rPr>
        <w:t xml:space="preserve"> </w:t>
      </w:r>
      <w:r w:rsidR="009A1984">
        <w:rPr>
          <w:sz w:val="22"/>
          <w:szCs w:val="22"/>
          <w:lang w:val="ru-RU"/>
        </w:rPr>
        <w:t>д</w:t>
      </w:r>
      <w:r w:rsidRPr="00F87CA1">
        <w:rPr>
          <w:sz w:val="22"/>
          <w:szCs w:val="22"/>
          <w:lang w:val="ru-RU"/>
        </w:rPr>
        <w:t xml:space="preserve">иапазон </w:t>
      </w:r>
      <w:r w:rsidRPr="00F87CA1">
        <w:rPr>
          <w:sz w:val="22"/>
          <w:szCs w:val="22"/>
        </w:rPr>
        <w:t>GLONASS</w:t>
      </w:r>
      <w:r w:rsidRPr="00F87CA1">
        <w:rPr>
          <w:sz w:val="22"/>
          <w:szCs w:val="22"/>
          <w:lang w:val="ru-RU"/>
        </w:rPr>
        <w:t xml:space="preserve"> от 1590,781 до 1616,594 МГц</w:t>
      </w:r>
    </w:p>
    <w:p w14:paraId="4C14A8B8" w14:textId="77777777" w:rsidR="00F20D87" w:rsidRPr="00D411A5" w:rsidRDefault="00F20D87" w:rsidP="00D411A5">
      <w:pPr>
        <w:spacing w:line="360" w:lineRule="auto"/>
        <w:jc w:val="center"/>
        <w:rPr>
          <w:sz w:val="22"/>
          <w:szCs w:val="22"/>
          <w:lang w:val="ru-RU"/>
        </w:rPr>
      </w:pPr>
      <w:r w:rsidRPr="00D411A5">
        <w:rPr>
          <w:sz w:val="22"/>
          <w:szCs w:val="22"/>
          <w:lang w:val="ru-RU"/>
        </w:rPr>
        <w:t xml:space="preserve">Рисунок 8 </w:t>
      </w:r>
      <w:r w:rsidR="002417D2">
        <w:rPr>
          <w:sz w:val="22"/>
          <w:szCs w:val="22"/>
          <w:lang w:val="ru-RU"/>
        </w:rPr>
        <w:t>—</w:t>
      </w:r>
      <w:r w:rsidRPr="00D411A5">
        <w:rPr>
          <w:sz w:val="22"/>
          <w:szCs w:val="22"/>
          <w:lang w:val="ru-RU"/>
        </w:rPr>
        <w:t xml:space="preserve"> Подробная информация </w:t>
      </w:r>
      <w:r w:rsidR="00C44D20" w:rsidRPr="00D411A5">
        <w:rPr>
          <w:sz w:val="22"/>
          <w:szCs w:val="22"/>
          <w:lang w:val="ru-RU"/>
        </w:rPr>
        <w:t xml:space="preserve">о </w:t>
      </w:r>
      <w:r w:rsidR="005B48A6" w:rsidRPr="00D411A5">
        <w:rPr>
          <w:sz w:val="22"/>
          <w:szCs w:val="22"/>
          <w:lang w:val="ru-RU"/>
        </w:rPr>
        <w:t xml:space="preserve">нормах </w:t>
      </w:r>
      <w:r w:rsidRPr="00D411A5">
        <w:rPr>
          <w:sz w:val="22"/>
          <w:szCs w:val="22"/>
          <w:lang w:val="ru-RU"/>
        </w:rPr>
        <w:t>в средних значениях для диапазонов GPS, BDS, B1I и GLONASS</w:t>
      </w:r>
      <w:r w:rsidR="007F6FC2">
        <w:rPr>
          <w:sz w:val="22"/>
          <w:szCs w:val="22"/>
          <w:lang w:val="ru-RU"/>
        </w:rPr>
        <w:t>.</w:t>
      </w:r>
      <w:r w:rsidRPr="00D411A5">
        <w:rPr>
          <w:sz w:val="22"/>
          <w:szCs w:val="22"/>
          <w:lang w:val="ru-RU"/>
        </w:rPr>
        <w:t xml:space="preserve"> Комплектное </w:t>
      </w:r>
      <w:r w:rsidR="00E6676A" w:rsidRPr="00D411A5">
        <w:rPr>
          <w:sz w:val="22"/>
          <w:szCs w:val="22"/>
          <w:lang w:val="ru-RU"/>
        </w:rPr>
        <w:t>транспорт</w:t>
      </w:r>
      <w:r w:rsidRPr="00D411A5">
        <w:rPr>
          <w:sz w:val="22"/>
          <w:szCs w:val="22"/>
          <w:lang w:val="ru-RU"/>
        </w:rPr>
        <w:t>ное средство</w:t>
      </w:r>
    </w:p>
    <w:p w14:paraId="4F997B0D" w14:textId="77777777" w:rsidR="00856B1C" w:rsidRDefault="00856B1C">
      <w:pPr>
        <w:suppressAutoHyphens w:val="0"/>
        <w:jc w:val="left"/>
        <w:rPr>
          <w:sz w:val="24"/>
          <w:szCs w:val="24"/>
          <w:lang w:val="ru-RU"/>
        </w:rPr>
      </w:pPr>
      <w:r>
        <w:rPr>
          <w:sz w:val="24"/>
          <w:szCs w:val="24"/>
          <w:lang w:val="ru-RU"/>
        </w:rPr>
        <w:br w:type="page"/>
      </w:r>
    </w:p>
    <w:p w14:paraId="4E128441" w14:textId="77777777" w:rsidR="00661D54" w:rsidRPr="00F87CA1" w:rsidRDefault="00BE30B2" w:rsidP="00D411A5">
      <w:pPr>
        <w:spacing w:line="360" w:lineRule="auto"/>
        <w:ind w:firstLine="709"/>
        <w:rPr>
          <w:sz w:val="22"/>
          <w:szCs w:val="22"/>
          <w:lang w:val="ru-RU"/>
        </w:rPr>
      </w:pPr>
      <w:r w:rsidRPr="0052489F">
        <w:rPr>
          <w:spacing w:val="60"/>
          <w:sz w:val="22"/>
          <w:lang w:val="ru-RU"/>
        </w:rPr>
        <w:lastRenderedPageBreak/>
        <w:t>Примечание</w:t>
      </w:r>
      <w:r w:rsidRPr="0052489F">
        <w:rPr>
          <w:rFonts w:cs="Arial"/>
          <w:sz w:val="22"/>
          <w:lang w:val="ru-RU"/>
        </w:rPr>
        <w:t xml:space="preserve"> </w:t>
      </w:r>
      <w:r w:rsidR="008B49C5" w:rsidRPr="00D411A5">
        <w:rPr>
          <w:sz w:val="22"/>
          <w:szCs w:val="22"/>
          <w:lang w:val="ru-RU"/>
        </w:rPr>
        <w:t>–</w:t>
      </w:r>
      <w:r w:rsidR="00661D54" w:rsidRPr="00F87CA1">
        <w:rPr>
          <w:sz w:val="22"/>
          <w:szCs w:val="22"/>
          <w:lang w:val="ru-RU"/>
        </w:rPr>
        <w:t xml:space="preserve"> При использовании </w:t>
      </w:r>
      <w:r w:rsidR="00B05437">
        <w:rPr>
          <w:sz w:val="22"/>
          <w:szCs w:val="22"/>
          <w:lang w:val="ru-RU"/>
        </w:rPr>
        <w:t xml:space="preserve">на </w:t>
      </w:r>
      <w:r w:rsidR="00E6676A">
        <w:rPr>
          <w:sz w:val="22"/>
          <w:szCs w:val="22"/>
          <w:lang w:val="ru-RU"/>
        </w:rPr>
        <w:t>транспорт</w:t>
      </w:r>
      <w:r w:rsidR="00B05437">
        <w:rPr>
          <w:sz w:val="22"/>
          <w:szCs w:val="22"/>
          <w:lang w:val="ru-RU"/>
        </w:rPr>
        <w:t xml:space="preserve">ном средстве </w:t>
      </w:r>
      <w:r w:rsidR="00661D54" w:rsidRPr="00F87CA1">
        <w:rPr>
          <w:sz w:val="22"/>
          <w:szCs w:val="22"/>
          <w:lang w:val="ru-RU"/>
        </w:rPr>
        <w:t xml:space="preserve">активной антенны уровень шума </w:t>
      </w:r>
      <w:r w:rsidR="00DD5164">
        <w:rPr>
          <w:sz w:val="22"/>
          <w:szCs w:val="22"/>
          <w:lang w:val="ru-RU"/>
        </w:rPr>
        <w:t xml:space="preserve">на выходе антенного кабеля </w:t>
      </w:r>
      <w:r w:rsidR="00661D54" w:rsidRPr="00F87CA1">
        <w:rPr>
          <w:sz w:val="22"/>
          <w:szCs w:val="22"/>
          <w:lang w:val="ru-RU"/>
        </w:rPr>
        <w:t>может</w:t>
      </w:r>
      <w:r w:rsidR="00E22659">
        <w:rPr>
          <w:sz w:val="22"/>
          <w:szCs w:val="22"/>
          <w:lang w:val="ru-RU"/>
        </w:rPr>
        <w:t xml:space="preserve"> иметь более высокое значение из-за собственных шумов антенного усилителя</w:t>
      </w:r>
      <w:r w:rsidR="00661D54" w:rsidRPr="00F87CA1">
        <w:rPr>
          <w:sz w:val="22"/>
          <w:szCs w:val="22"/>
          <w:lang w:val="ru-RU"/>
        </w:rPr>
        <w:t xml:space="preserve">. </w:t>
      </w:r>
      <w:r w:rsidR="006B4A6D">
        <w:rPr>
          <w:sz w:val="22"/>
          <w:szCs w:val="22"/>
          <w:lang w:val="ru-RU"/>
        </w:rPr>
        <w:t>У</w:t>
      </w:r>
      <w:r w:rsidR="00DD5164">
        <w:rPr>
          <w:sz w:val="22"/>
          <w:szCs w:val="22"/>
          <w:lang w:val="ru-RU"/>
        </w:rPr>
        <w:t>ров</w:t>
      </w:r>
      <w:r w:rsidR="006B4A6D">
        <w:rPr>
          <w:sz w:val="22"/>
          <w:szCs w:val="22"/>
          <w:lang w:val="ru-RU"/>
        </w:rPr>
        <w:t>е</w:t>
      </w:r>
      <w:r w:rsidR="00DD5164">
        <w:rPr>
          <w:sz w:val="22"/>
          <w:szCs w:val="22"/>
          <w:lang w:val="ru-RU"/>
        </w:rPr>
        <w:t>н</w:t>
      </w:r>
      <w:r w:rsidR="006B4A6D">
        <w:rPr>
          <w:sz w:val="22"/>
          <w:szCs w:val="22"/>
          <w:lang w:val="ru-RU"/>
        </w:rPr>
        <w:t>ь</w:t>
      </w:r>
      <w:r w:rsidR="00DD5164">
        <w:rPr>
          <w:sz w:val="22"/>
          <w:szCs w:val="22"/>
          <w:lang w:val="ru-RU"/>
        </w:rPr>
        <w:t xml:space="preserve"> </w:t>
      </w:r>
      <w:r w:rsidR="00661D54" w:rsidRPr="00F87CA1">
        <w:rPr>
          <w:sz w:val="22"/>
          <w:szCs w:val="22"/>
          <w:lang w:val="ru-RU"/>
        </w:rPr>
        <w:t xml:space="preserve">шума зависит от типа антенны, и для определения реального значения помех его следует вычесть из измеренного значения, используя </w:t>
      </w:r>
      <w:r w:rsidR="00C16C84">
        <w:rPr>
          <w:sz w:val="22"/>
          <w:szCs w:val="22"/>
          <w:lang w:val="ru-RU"/>
        </w:rPr>
        <w:t>следующую</w:t>
      </w:r>
      <w:r w:rsidR="00661D54" w:rsidRPr="00F87CA1">
        <w:rPr>
          <w:sz w:val="22"/>
          <w:szCs w:val="22"/>
          <w:lang w:val="ru-RU"/>
        </w:rPr>
        <w:t xml:space="preserve"> формулу (все значения в мкВ)</w:t>
      </w:r>
    </w:p>
    <w:p w14:paraId="376885FC" w14:textId="77777777" w:rsidR="00661D54" w:rsidRPr="00A160BD" w:rsidRDefault="00000000" w:rsidP="00F67589">
      <w:pPr>
        <w:spacing w:before="120" w:after="120" w:line="360" w:lineRule="auto"/>
        <w:ind w:firstLine="709"/>
        <w:jc w:val="right"/>
        <w:rPr>
          <w:sz w:val="22"/>
          <w:szCs w:val="22"/>
          <w:lang w:val="ru-RU"/>
        </w:rPr>
      </w:pPr>
      <m:oMathPara>
        <m:oMathParaPr>
          <m:jc m:val="right"/>
        </m:oMathParaPr>
        <m:oMath>
          <m:sSub>
            <m:sSubPr>
              <m:ctrlPr>
                <w:rPr>
                  <w:rFonts w:ascii="Cambria Math" w:hAnsi="Cambria Math"/>
                  <w:i/>
                  <w:sz w:val="22"/>
                  <w:szCs w:val="22"/>
                </w:rPr>
              </m:ctrlPr>
            </m:sSubPr>
            <m:e>
              <m:r>
                <w:rPr>
                  <w:rFonts w:ascii="Cambria Math" w:hAnsi="Cambria Math"/>
                </w:rPr>
                <m:t>U</m:t>
              </m:r>
            </m:e>
            <m:sub>
              <m:r>
                <w:rPr>
                  <w:rFonts w:ascii="Cambria Math" w:hAnsi="Cambria Math"/>
                </w:rPr>
                <m:t>реальная помеха</m:t>
              </m:r>
            </m:sub>
          </m:sSub>
          <m:r>
            <w:rPr>
              <w:rFonts w:ascii="Cambria Math" w:hAnsi="Cambria Math"/>
            </w:rPr>
            <m:t xml:space="preserve">= </m:t>
          </m:r>
          <m:rad>
            <m:radPr>
              <m:degHide m:val="1"/>
              <m:ctrlPr>
                <w:rPr>
                  <w:rFonts w:ascii="Cambria Math" w:hAnsi="Cambria Math"/>
                  <w:i/>
                  <w:sz w:val="22"/>
                  <w:szCs w:val="22"/>
                </w:rPr>
              </m:ctrlPr>
            </m:radPr>
            <m:deg/>
            <m:e>
              <m:sSubSup>
                <m:sSubSupPr>
                  <m:ctrlPr>
                    <w:rPr>
                      <w:rFonts w:ascii="Cambria Math" w:hAnsi="Cambria Math"/>
                      <w:i/>
                      <w:sz w:val="22"/>
                      <w:szCs w:val="22"/>
                    </w:rPr>
                  </m:ctrlPr>
                </m:sSubSupPr>
                <m:e>
                  <m:r>
                    <w:rPr>
                      <w:rFonts w:ascii="Cambria Math" w:hAnsi="Cambria Math"/>
                    </w:rPr>
                    <m:t>U</m:t>
                  </m:r>
                </m:e>
                <m:sub>
                  <m:r>
                    <w:rPr>
                      <w:rFonts w:ascii="Cambria Math" w:hAnsi="Cambria Math"/>
                    </w:rPr>
                    <m:t>измеренное</m:t>
                  </m:r>
                </m:sub>
                <m:sup>
                  <m:r>
                    <w:rPr>
                      <w:rFonts w:ascii="Cambria Math" w:hAnsi="Cambria Math"/>
                    </w:rPr>
                    <m:t>2</m:t>
                  </m:r>
                </m:sup>
              </m:sSubSup>
              <m:r>
                <w:rPr>
                  <w:rFonts w:ascii="Cambria Math" w:hAnsi="Cambria Math"/>
                </w:rPr>
                <m:t>-</m:t>
              </m:r>
              <m:sSubSup>
                <m:sSubSupPr>
                  <m:ctrlPr>
                    <w:rPr>
                      <w:rFonts w:ascii="Cambria Math" w:hAnsi="Cambria Math"/>
                      <w:i/>
                      <w:sz w:val="22"/>
                      <w:szCs w:val="22"/>
                    </w:rPr>
                  </m:ctrlPr>
                </m:sSubSupPr>
                <m:e>
                  <m:r>
                    <w:rPr>
                      <w:rFonts w:ascii="Cambria Math" w:hAnsi="Cambria Math"/>
                    </w:rPr>
                    <m:t>U</m:t>
                  </m:r>
                </m:e>
                <m:sub>
                  <m:r>
                    <w:rPr>
                      <w:rFonts w:ascii="Cambria Math" w:hAnsi="Cambria Math"/>
                    </w:rPr>
                    <m:t>шум антенны</m:t>
                  </m:r>
                </m:sub>
                <m:sup>
                  <m:r>
                    <w:rPr>
                      <w:rFonts w:ascii="Cambria Math" w:hAnsi="Cambria Math"/>
                    </w:rPr>
                    <m:t>2</m:t>
                  </m:r>
                </m:sup>
              </m:sSubSup>
            </m:e>
          </m:rad>
          <m:r>
            <w:rPr>
              <w:rFonts w:ascii="Cambria Math" w:hAnsi="Cambria Math"/>
            </w:rPr>
            <m:t xml:space="preserve">   .                                      (2)</m:t>
          </m:r>
        </m:oMath>
      </m:oMathPara>
    </w:p>
    <w:p w14:paraId="3FE8DC41" w14:textId="77777777" w:rsidR="00661D54" w:rsidRPr="00F87CA1" w:rsidRDefault="005E5123" w:rsidP="00D411A5">
      <w:pPr>
        <w:spacing w:line="360" w:lineRule="auto"/>
        <w:ind w:firstLine="709"/>
        <w:rPr>
          <w:sz w:val="22"/>
          <w:szCs w:val="22"/>
          <w:lang w:val="ru-RU"/>
        </w:rPr>
      </w:pPr>
      <w:r w:rsidRPr="00EC32D3">
        <w:rPr>
          <w:sz w:val="22"/>
          <w:szCs w:val="22"/>
          <w:lang w:val="ru-RU"/>
        </w:rPr>
        <w:t xml:space="preserve">Такое снижение требований к уровню помех из-за </w:t>
      </w:r>
      <w:r w:rsidR="00661D54" w:rsidRPr="005E5123">
        <w:rPr>
          <w:sz w:val="22"/>
          <w:szCs w:val="22"/>
          <w:lang w:val="ru-RU"/>
        </w:rPr>
        <w:t xml:space="preserve">шума активной антенны не </w:t>
      </w:r>
      <w:r w:rsidR="00CA0A04">
        <w:rPr>
          <w:sz w:val="22"/>
          <w:szCs w:val="22"/>
          <w:lang w:val="ru-RU"/>
        </w:rPr>
        <w:t xml:space="preserve">может надежно гарантировать </w:t>
      </w:r>
      <w:r w:rsidR="00661D54" w:rsidRPr="005E5123">
        <w:rPr>
          <w:sz w:val="22"/>
          <w:szCs w:val="22"/>
          <w:lang w:val="ru-RU"/>
        </w:rPr>
        <w:t>соответствия норме</w:t>
      </w:r>
      <w:r w:rsidR="00EC32D3">
        <w:rPr>
          <w:sz w:val="22"/>
          <w:szCs w:val="22"/>
          <w:lang w:val="ru-RU"/>
        </w:rPr>
        <w:t>, т</w:t>
      </w:r>
      <w:r w:rsidR="00E22659">
        <w:rPr>
          <w:sz w:val="22"/>
          <w:szCs w:val="22"/>
          <w:lang w:val="ru-RU"/>
        </w:rPr>
        <w:t>.</w:t>
      </w:r>
      <w:r w:rsidR="00C16C84">
        <w:rPr>
          <w:sz w:val="22"/>
          <w:szCs w:val="22"/>
          <w:lang w:val="ru-RU"/>
        </w:rPr>
        <w:t xml:space="preserve"> </w:t>
      </w:r>
      <w:r w:rsidR="00E22659">
        <w:rPr>
          <w:sz w:val="22"/>
          <w:szCs w:val="22"/>
          <w:lang w:val="ru-RU"/>
        </w:rPr>
        <w:t xml:space="preserve">к. </w:t>
      </w:r>
      <w:r w:rsidR="00EC32D3">
        <w:rPr>
          <w:sz w:val="22"/>
          <w:szCs w:val="22"/>
          <w:lang w:val="ru-RU"/>
        </w:rPr>
        <w:t>п</w:t>
      </w:r>
      <w:r w:rsidR="00EC32D3" w:rsidRPr="00F87CA1">
        <w:rPr>
          <w:sz w:val="22"/>
          <w:szCs w:val="22"/>
          <w:lang w:val="ru-RU"/>
        </w:rPr>
        <w:t xml:space="preserve">оследующие </w:t>
      </w:r>
      <w:r w:rsidR="00661D54" w:rsidRPr="00F87CA1">
        <w:rPr>
          <w:sz w:val="22"/>
          <w:szCs w:val="22"/>
          <w:lang w:val="ru-RU"/>
        </w:rPr>
        <w:t xml:space="preserve">изменения в конструкции активной антенны могут привести к несоответствию норме. Данный вопрос остается на изучении. В </w:t>
      </w:r>
      <w:r w:rsidR="00C16C84">
        <w:rPr>
          <w:sz w:val="22"/>
          <w:szCs w:val="22"/>
          <w:lang w:val="ru-RU"/>
        </w:rPr>
        <w:t>п</w:t>
      </w:r>
      <w:r w:rsidR="00661D54" w:rsidRPr="00F87CA1">
        <w:rPr>
          <w:sz w:val="22"/>
          <w:szCs w:val="22"/>
          <w:lang w:val="ru-RU"/>
        </w:rPr>
        <w:t>риложении D представлен метод определения минимального шума активной антенны.</w:t>
      </w:r>
    </w:p>
    <w:p w14:paraId="63567CEF" w14:textId="77777777" w:rsidR="00364DB7" w:rsidRPr="00D411A5" w:rsidRDefault="00364DB7" w:rsidP="00D411A5">
      <w:pPr>
        <w:pStyle w:val="1"/>
        <w:numPr>
          <w:ilvl w:val="0"/>
          <w:numId w:val="0"/>
        </w:numPr>
        <w:spacing w:before="240" w:after="240" w:line="360" w:lineRule="auto"/>
        <w:ind w:firstLine="709"/>
        <w:rPr>
          <w:sz w:val="28"/>
          <w:szCs w:val="28"/>
        </w:rPr>
      </w:pPr>
      <w:r w:rsidRPr="00D17E48">
        <w:rPr>
          <w:sz w:val="28"/>
          <w:szCs w:val="28"/>
        </w:rPr>
        <w:object w:dxaOrig="15" w:dyaOrig="15" w14:anchorId="1D5C45BA">
          <v:shape id="_x0000_i1026" type="#_x0000_t75" style="width:7.55pt;height:7.55pt" o:ole="">
            <v:imagedata r:id="rId24" o:title=""/>
          </v:shape>
          <o:OLEObject Type="Embed" ProgID="AcroExch.Document.DC" ShapeID="_x0000_i1026" DrawAspect="Content" ObjectID="_1743589891" r:id="rId36"/>
        </w:object>
      </w:r>
      <w:r w:rsidRPr="00D17E48">
        <w:rPr>
          <w:sz w:val="28"/>
          <w:szCs w:val="28"/>
        </w:rPr>
        <w:t xml:space="preserve">6 Измерение </w:t>
      </w:r>
      <w:r w:rsidR="00857DD3" w:rsidRPr="00D17E48">
        <w:rPr>
          <w:sz w:val="28"/>
          <w:szCs w:val="28"/>
        </w:rPr>
        <w:t xml:space="preserve">помех от </w:t>
      </w:r>
      <w:r w:rsidR="00533ED5" w:rsidRPr="00D17E48">
        <w:rPr>
          <w:sz w:val="28"/>
          <w:szCs w:val="28"/>
        </w:rPr>
        <w:t>компон</w:t>
      </w:r>
      <w:r w:rsidRPr="00D17E48">
        <w:rPr>
          <w:sz w:val="28"/>
          <w:szCs w:val="28"/>
        </w:rPr>
        <w:t>ентов и модулей</w:t>
      </w:r>
    </w:p>
    <w:p w14:paraId="0803B611" w14:textId="77777777" w:rsidR="0096104F" w:rsidRPr="00CA6409" w:rsidRDefault="00364DB7" w:rsidP="00D411A5">
      <w:pPr>
        <w:spacing w:line="360" w:lineRule="auto"/>
        <w:ind w:firstLine="709"/>
        <w:rPr>
          <w:b/>
          <w:sz w:val="24"/>
          <w:szCs w:val="24"/>
          <w:lang w:val="ru-RU"/>
        </w:rPr>
      </w:pPr>
      <w:r w:rsidRPr="00CA6409">
        <w:rPr>
          <w:b/>
          <w:sz w:val="24"/>
          <w:szCs w:val="24"/>
          <w:lang w:val="ru-RU"/>
        </w:rPr>
        <w:t>6.1 Общие положения</w:t>
      </w:r>
    </w:p>
    <w:p w14:paraId="116C6A78" w14:textId="24BE2B91" w:rsidR="00D1068A" w:rsidRPr="00CA6409" w:rsidRDefault="00D1068A" w:rsidP="00D411A5">
      <w:pPr>
        <w:spacing w:line="360" w:lineRule="auto"/>
        <w:ind w:firstLine="709"/>
        <w:rPr>
          <w:sz w:val="24"/>
          <w:szCs w:val="24"/>
          <w:lang w:val="ru-RU"/>
        </w:rPr>
      </w:pPr>
      <w:r w:rsidRPr="00CA6409">
        <w:rPr>
          <w:sz w:val="24"/>
          <w:szCs w:val="24"/>
          <w:lang w:val="ru-RU"/>
        </w:rPr>
        <w:t xml:space="preserve">Поскольку место установки компонентов, конструкция корпуса </w:t>
      </w:r>
      <w:r w:rsidR="00E6676A" w:rsidRPr="00CA6409">
        <w:rPr>
          <w:sz w:val="24"/>
          <w:szCs w:val="24"/>
          <w:lang w:val="ru-RU"/>
        </w:rPr>
        <w:t>транспорт</w:t>
      </w:r>
      <w:r w:rsidRPr="00CA6409">
        <w:rPr>
          <w:sz w:val="24"/>
          <w:szCs w:val="24"/>
          <w:lang w:val="ru-RU"/>
        </w:rPr>
        <w:t xml:space="preserve">ного средства и </w:t>
      </w:r>
      <w:r w:rsidR="008C5B71" w:rsidRPr="00CA6409">
        <w:rPr>
          <w:sz w:val="24"/>
          <w:szCs w:val="24"/>
          <w:lang w:val="ru-RU"/>
        </w:rPr>
        <w:t xml:space="preserve">кабельного жгута </w:t>
      </w:r>
      <w:r w:rsidR="00A57A95" w:rsidRPr="00CA6409">
        <w:rPr>
          <w:sz w:val="24"/>
          <w:szCs w:val="24"/>
          <w:lang w:val="ru-RU"/>
        </w:rPr>
        <w:t xml:space="preserve">могут </w:t>
      </w:r>
      <w:r w:rsidRPr="00CA6409">
        <w:rPr>
          <w:sz w:val="24"/>
          <w:szCs w:val="24"/>
          <w:lang w:val="ru-RU"/>
        </w:rPr>
        <w:t xml:space="preserve">влиять на </w:t>
      </w:r>
      <w:r w:rsidR="00A57A95" w:rsidRPr="00CA6409">
        <w:rPr>
          <w:sz w:val="24"/>
          <w:szCs w:val="24"/>
          <w:lang w:val="ru-RU"/>
        </w:rPr>
        <w:t xml:space="preserve">степень </w:t>
      </w:r>
      <w:r w:rsidRPr="00CA6409">
        <w:rPr>
          <w:sz w:val="24"/>
          <w:szCs w:val="24"/>
          <w:lang w:val="ru-RU"/>
        </w:rPr>
        <w:t>воздействи</w:t>
      </w:r>
      <w:r w:rsidR="0061792C">
        <w:rPr>
          <w:sz w:val="24"/>
          <w:szCs w:val="24"/>
          <w:lang w:val="ru-RU"/>
        </w:rPr>
        <w:t>я</w:t>
      </w:r>
      <w:r w:rsidRPr="00CA6409">
        <w:rPr>
          <w:sz w:val="24"/>
          <w:szCs w:val="24"/>
          <w:lang w:val="ru-RU"/>
        </w:rPr>
        <w:t xml:space="preserve"> радиопомех на бортовые радиосистемы, в настоящем разделе </w:t>
      </w:r>
      <w:r w:rsidR="00C527A1" w:rsidRPr="00CA6409">
        <w:rPr>
          <w:sz w:val="24"/>
          <w:szCs w:val="24"/>
          <w:lang w:val="ru-RU"/>
        </w:rPr>
        <w:t>приведены несколько</w:t>
      </w:r>
      <w:r w:rsidRPr="00CA6409">
        <w:rPr>
          <w:sz w:val="24"/>
          <w:szCs w:val="24"/>
          <w:lang w:val="ru-RU"/>
        </w:rPr>
        <w:t xml:space="preserve"> уровней </w:t>
      </w:r>
      <w:r w:rsidR="006D493B" w:rsidRPr="00CA6409">
        <w:rPr>
          <w:sz w:val="24"/>
          <w:szCs w:val="24"/>
          <w:lang w:val="ru-RU"/>
        </w:rPr>
        <w:t>норм</w:t>
      </w:r>
      <w:r w:rsidRPr="00CA6409">
        <w:rPr>
          <w:sz w:val="24"/>
          <w:szCs w:val="24"/>
          <w:lang w:val="ru-RU"/>
        </w:rPr>
        <w:t xml:space="preserve">. </w:t>
      </w:r>
      <w:r w:rsidR="005409A9" w:rsidRPr="00A160BD">
        <w:rPr>
          <w:sz w:val="24"/>
          <w:szCs w:val="24"/>
          <w:lang w:val="ru-RU"/>
        </w:rPr>
        <w:t xml:space="preserve">Класс </w:t>
      </w:r>
      <w:r w:rsidRPr="00A160BD">
        <w:rPr>
          <w:sz w:val="24"/>
          <w:szCs w:val="24"/>
          <w:lang w:val="ru-RU"/>
        </w:rPr>
        <w:t xml:space="preserve">уровня (в </w:t>
      </w:r>
      <w:r w:rsidR="00E14E08" w:rsidRPr="00A160BD">
        <w:rPr>
          <w:sz w:val="24"/>
          <w:szCs w:val="24"/>
          <w:lang w:val="ru-RU"/>
        </w:rPr>
        <w:t>зависимости от диапазона</w:t>
      </w:r>
      <w:r w:rsidRPr="00A160BD">
        <w:rPr>
          <w:sz w:val="24"/>
          <w:szCs w:val="24"/>
          <w:lang w:val="ru-RU"/>
        </w:rPr>
        <w:t xml:space="preserve"> частот)</w:t>
      </w:r>
      <w:r w:rsidR="0061792C" w:rsidRPr="00A160BD">
        <w:rPr>
          <w:sz w:val="24"/>
          <w:szCs w:val="24"/>
          <w:lang w:val="ru-RU"/>
        </w:rPr>
        <w:t>,</w:t>
      </w:r>
      <w:r w:rsidRPr="00A160BD">
        <w:rPr>
          <w:sz w:val="24"/>
          <w:szCs w:val="24"/>
          <w:lang w:val="ru-RU"/>
        </w:rPr>
        <w:t xml:space="preserve"> </w:t>
      </w:r>
      <w:r w:rsidR="005409A9" w:rsidRPr="00A160BD">
        <w:rPr>
          <w:sz w:val="24"/>
          <w:szCs w:val="24"/>
          <w:lang w:val="ru-RU"/>
        </w:rPr>
        <w:t xml:space="preserve">применяемый </w:t>
      </w:r>
      <w:r w:rsidR="00C527A1" w:rsidRPr="00A160BD">
        <w:rPr>
          <w:sz w:val="24"/>
          <w:szCs w:val="24"/>
          <w:lang w:val="ru-RU"/>
        </w:rPr>
        <w:t>для испытуемого компонента</w:t>
      </w:r>
      <w:r w:rsidR="005409A9" w:rsidRPr="00A160BD">
        <w:rPr>
          <w:sz w:val="24"/>
          <w:szCs w:val="24"/>
          <w:lang w:val="ru-RU"/>
        </w:rPr>
        <w:t xml:space="preserve"> </w:t>
      </w:r>
      <w:r w:rsidRPr="00A160BD">
        <w:rPr>
          <w:sz w:val="24"/>
          <w:szCs w:val="24"/>
          <w:lang w:val="ru-RU"/>
        </w:rPr>
        <w:t>согласуется между заказчиком и поставщиком</w:t>
      </w:r>
      <w:r w:rsidRPr="00CA6409">
        <w:rPr>
          <w:sz w:val="24"/>
          <w:szCs w:val="24"/>
          <w:lang w:val="ru-RU"/>
        </w:rPr>
        <w:t>.</w:t>
      </w:r>
    </w:p>
    <w:p w14:paraId="073D2B3B" w14:textId="77777777" w:rsidR="00364DB7" w:rsidRPr="00CA6409" w:rsidRDefault="00364DB7" w:rsidP="00D411A5">
      <w:pPr>
        <w:spacing w:line="360" w:lineRule="auto"/>
        <w:ind w:firstLine="709"/>
        <w:rPr>
          <w:sz w:val="24"/>
          <w:szCs w:val="24"/>
          <w:lang w:val="ru-RU"/>
        </w:rPr>
      </w:pPr>
      <w:r w:rsidRPr="00CA6409">
        <w:rPr>
          <w:sz w:val="24"/>
          <w:szCs w:val="24"/>
          <w:lang w:val="ru-RU"/>
        </w:rPr>
        <w:t xml:space="preserve">В данном разделе </w:t>
      </w:r>
      <w:r w:rsidR="005A6C2B" w:rsidRPr="00CA6409">
        <w:rPr>
          <w:sz w:val="24"/>
          <w:szCs w:val="24"/>
          <w:lang w:val="ru-RU"/>
        </w:rPr>
        <w:t xml:space="preserve">приведены </w:t>
      </w:r>
      <w:r w:rsidRPr="00CA6409">
        <w:rPr>
          <w:sz w:val="24"/>
          <w:szCs w:val="24"/>
          <w:lang w:val="ru-RU"/>
        </w:rPr>
        <w:t xml:space="preserve">требования и методы испытания для низковольтных </w:t>
      </w:r>
      <w:r w:rsidR="00D1068A" w:rsidRPr="00CA6409">
        <w:rPr>
          <w:sz w:val="24"/>
          <w:szCs w:val="24"/>
          <w:lang w:val="ru-RU"/>
        </w:rPr>
        <w:t>компон</w:t>
      </w:r>
      <w:r w:rsidRPr="00CA6409">
        <w:rPr>
          <w:sz w:val="24"/>
          <w:szCs w:val="24"/>
          <w:lang w:val="ru-RU"/>
        </w:rPr>
        <w:t>ентов.</w:t>
      </w:r>
    </w:p>
    <w:p w14:paraId="50B01B4C" w14:textId="77777777" w:rsidR="00364DB7" w:rsidRPr="00CA6409" w:rsidRDefault="0082584A" w:rsidP="00D411A5">
      <w:pPr>
        <w:spacing w:line="360" w:lineRule="auto"/>
        <w:ind w:firstLine="709"/>
        <w:rPr>
          <w:sz w:val="24"/>
          <w:szCs w:val="24"/>
          <w:lang w:val="ru-RU"/>
        </w:rPr>
      </w:pPr>
      <w:r w:rsidRPr="00CA6409">
        <w:rPr>
          <w:sz w:val="24"/>
          <w:szCs w:val="24"/>
          <w:lang w:val="ru-RU"/>
        </w:rPr>
        <w:t xml:space="preserve">В </w:t>
      </w:r>
      <w:r w:rsidR="0061792C">
        <w:rPr>
          <w:sz w:val="24"/>
          <w:szCs w:val="24"/>
          <w:lang w:val="ru-RU"/>
        </w:rPr>
        <w:t>п</w:t>
      </w:r>
      <w:r w:rsidRPr="00CA6409">
        <w:rPr>
          <w:sz w:val="24"/>
          <w:szCs w:val="24"/>
          <w:lang w:val="ru-RU"/>
        </w:rPr>
        <w:t>риложении Н приведены дополнительные методы испытания и нормы для низковольтных/высоковольтных компонентов.</w:t>
      </w:r>
    </w:p>
    <w:p w14:paraId="0F141A8A" w14:textId="77777777" w:rsidR="00364DB7" w:rsidRPr="00CA6409" w:rsidRDefault="00ED73C2" w:rsidP="00D411A5">
      <w:pPr>
        <w:spacing w:line="360" w:lineRule="auto"/>
        <w:ind w:firstLine="709"/>
        <w:rPr>
          <w:sz w:val="24"/>
          <w:szCs w:val="24"/>
          <w:lang w:val="ru-RU"/>
        </w:rPr>
      </w:pPr>
      <w:r w:rsidRPr="00CA6409">
        <w:rPr>
          <w:sz w:val="24"/>
          <w:szCs w:val="24"/>
          <w:lang w:val="ru-RU"/>
        </w:rPr>
        <w:t>Для низковольтных/высоковольтных компонентов:</w:t>
      </w:r>
    </w:p>
    <w:p w14:paraId="114AD124" w14:textId="77777777" w:rsidR="00364DB7" w:rsidRPr="00CA6409" w:rsidRDefault="00ED73C2" w:rsidP="00D411A5">
      <w:pPr>
        <w:tabs>
          <w:tab w:val="left" w:pos="1134"/>
        </w:tabs>
        <w:spacing w:line="360" w:lineRule="auto"/>
        <w:ind w:firstLine="709"/>
        <w:rPr>
          <w:sz w:val="24"/>
          <w:szCs w:val="24"/>
          <w:lang w:val="ru-RU"/>
        </w:rPr>
      </w:pPr>
      <w:r w:rsidRPr="00CA6409">
        <w:rPr>
          <w:sz w:val="24"/>
          <w:szCs w:val="24"/>
          <w:lang w:val="ru-RU"/>
        </w:rPr>
        <w:t>-</w:t>
      </w:r>
      <w:r w:rsidRPr="00CA6409">
        <w:rPr>
          <w:sz w:val="24"/>
          <w:szCs w:val="24"/>
          <w:lang w:val="ru-RU"/>
        </w:rPr>
        <w:tab/>
      </w:r>
      <w:r w:rsidR="001D4B8B">
        <w:rPr>
          <w:sz w:val="24"/>
          <w:szCs w:val="24"/>
          <w:lang w:val="ru-RU"/>
        </w:rPr>
        <w:t>и</w:t>
      </w:r>
      <w:r w:rsidRPr="00CA6409">
        <w:rPr>
          <w:sz w:val="24"/>
          <w:szCs w:val="24"/>
          <w:lang w:val="ru-RU"/>
        </w:rPr>
        <w:t xml:space="preserve">змерения кондуктивных помех (метод напряжения) на низковольтных линиях </w:t>
      </w:r>
      <w:r w:rsidR="001D4B8B">
        <w:rPr>
          <w:sz w:val="24"/>
          <w:szCs w:val="24"/>
          <w:lang w:val="ru-RU"/>
        </w:rPr>
        <w:t>следует проводить</w:t>
      </w:r>
      <w:r w:rsidRPr="00CA6409">
        <w:rPr>
          <w:sz w:val="24"/>
          <w:szCs w:val="24"/>
          <w:lang w:val="ru-RU"/>
        </w:rPr>
        <w:t xml:space="preserve"> </w:t>
      </w:r>
      <w:r w:rsidR="0025397E" w:rsidRPr="00CA6409">
        <w:rPr>
          <w:sz w:val="24"/>
          <w:szCs w:val="24"/>
          <w:lang w:val="ru-RU"/>
        </w:rPr>
        <w:t>с использованием</w:t>
      </w:r>
      <w:r w:rsidRPr="00CA6409">
        <w:rPr>
          <w:sz w:val="24"/>
          <w:szCs w:val="24"/>
          <w:lang w:val="ru-RU"/>
        </w:rPr>
        <w:t xml:space="preserve"> </w:t>
      </w:r>
      <w:r w:rsidR="0025397E" w:rsidRPr="00CA6409">
        <w:rPr>
          <w:sz w:val="24"/>
          <w:szCs w:val="24"/>
          <w:lang w:val="ru-RU"/>
        </w:rPr>
        <w:t>установки</w:t>
      </w:r>
      <w:r w:rsidRPr="00CA6409">
        <w:rPr>
          <w:sz w:val="24"/>
          <w:szCs w:val="24"/>
          <w:lang w:val="ru-RU"/>
        </w:rPr>
        <w:t>, указанной в Н.3.2</w:t>
      </w:r>
      <w:r w:rsidR="001D4B8B">
        <w:rPr>
          <w:sz w:val="24"/>
          <w:szCs w:val="24"/>
          <w:lang w:val="ru-RU"/>
        </w:rPr>
        <w:t xml:space="preserve"> приложения Н</w:t>
      </w:r>
      <w:r w:rsidRPr="00CA6409">
        <w:rPr>
          <w:sz w:val="24"/>
          <w:szCs w:val="24"/>
          <w:lang w:val="ru-RU"/>
        </w:rPr>
        <w:t xml:space="preserve">, и </w:t>
      </w:r>
      <w:r w:rsidR="0025397E" w:rsidRPr="00CA6409">
        <w:rPr>
          <w:sz w:val="24"/>
          <w:szCs w:val="24"/>
          <w:lang w:val="ru-RU"/>
        </w:rPr>
        <w:t>в соответствии с требованиями</w:t>
      </w:r>
      <w:r w:rsidRPr="00CA6409">
        <w:rPr>
          <w:sz w:val="24"/>
          <w:szCs w:val="24"/>
          <w:lang w:val="ru-RU"/>
        </w:rPr>
        <w:t>, приведенным</w:t>
      </w:r>
      <w:r w:rsidR="0025397E" w:rsidRPr="00CA6409">
        <w:rPr>
          <w:sz w:val="24"/>
          <w:szCs w:val="24"/>
          <w:lang w:val="ru-RU"/>
        </w:rPr>
        <w:t>и</w:t>
      </w:r>
      <w:r w:rsidRPr="00CA6409">
        <w:rPr>
          <w:sz w:val="24"/>
          <w:szCs w:val="24"/>
          <w:lang w:val="ru-RU"/>
        </w:rPr>
        <w:t xml:space="preserve"> в 6.3.4</w:t>
      </w:r>
      <w:r w:rsidR="001D4B8B">
        <w:rPr>
          <w:sz w:val="24"/>
          <w:szCs w:val="24"/>
          <w:lang w:val="ru-RU"/>
        </w:rPr>
        <w:t>;</w:t>
      </w:r>
    </w:p>
    <w:p w14:paraId="7E45FD9C" w14:textId="77777777" w:rsidR="00364DB7" w:rsidRPr="00CA6409" w:rsidRDefault="00ED73C2" w:rsidP="00D411A5">
      <w:pPr>
        <w:tabs>
          <w:tab w:val="left" w:pos="1134"/>
        </w:tabs>
        <w:spacing w:line="360" w:lineRule="auto"/>
        <w:ind w:firstLine="709"/>
        <w:rPr>
          <w:sz w:val="24"/>
          <w:szCs w:val="24"/>
          <w:lang w:val="ru-RU"/>
        </w:rPr>
      </w:pPr>
      <w:r w:rsidRPr="00CA6409">
        <w:rPr>
          <w:sz w:val="24"/>
          <w:szCs w:val="24"/>
          <w:lang w:val="ru-RU"/>
        </w:rPr>
        <w:t>-</w:t>
      </w:r>
      <w:r w:rsidRPr="00CA6409">
        <w:rPr>
          <w:sz w:val="24"/>
          <w:szCs w:val="24"/>
          <w:lang w:val="ru-RU"/>
        </w:rPr>
        <w:tab/>
      </w:r>
      <w:r w:rsidR="00455E90">
        <w:rPr>
          <w:sz w:val="24"/>
          <w:szCs w:val="24"/>
          <w:lang w:val="ru-RU"/>
        </w:rPr>
        <w:t>и</w:t>
      </w:r>
      <w:r w:rsidRPr="00CA6409">
        <w:rPr>
          <w:sz w:val="24"/>
          <w:szCs w:val="24"/>
          <w:lang w:val="ru-RU"/>
        </w:rPr>
        <w:t xml:space="preserve">змерения кондуктивных помех (метод напряжения) на высоковольтных линиях </w:t>
      </w:r>
      <w:r w:rsidR="00455E90">
        <w:rPr>
          <w:sz w:val="24"/>
          <w:szCs w:val="24"/>
          <w:lang w:val="ru-RU"/>
        </w:rPr>
        <w:t>следует проводить</w:t>
      </w:r>
      <w:r w:rsidRPr="00CA6409">
        <w:rPr>
          <w:sz w:val="24"/>
          <w:szCs w:val="24"/>
          <w:lang w:val="ru-RU"/>
        </w:rPr>
        <w:t xml:space="preserve"> </w:t>
      </w:r>
      <w:r w:rsidR="0025397E" w:rsidRPr="00CA6409">
        <w:rPr>
          <w:sz w:val="24"/>
          <w:szCs w:val="24"/>
          <w:lang w:val="ru-RU"/>
        </w:rPr>
        <w:t>с использованием установки</w:t>
      </w:r>
      <w:r w:rsidRPr="00CA6409">
        <w:rPr>
          <w:sz w:val="24"/>
          <w:szCs w:val="24"/>
          <w:lang w:val="ru-RU"/>
        </w:rPr>
        <w:t>, указанной в Н.3.2</w:t>
      </w:r>
      <w:r w:rsidR="00455E90">
        <w:rPr>
          <w:sz w:val="24"/>
          <w:szCs w:val="24"/>
          <w:lang w:val="ru-RU"/>
        </w:rPr>
        <w:t xml:space="preserve"> приложения Н</w:t>
      </w:r>
      <w:r w:rsidRPr="00CA6409">
        <w:rPr>
          <w:sz w:val="24"/>
          <w:szCs w:val="24"/>
          <w:lang w:val="ru-RU"/>
        </w:rPr>
        <w:t xml:space="preserve">, и </w:t>
      </w:r>
      <w:r w:rsidR="0025397E" w:rsidRPr="00CA6409">
        <w:rPr>
          <w:sz w:val="24"/>
          <w:szCs w:val="24"/>
          <w:lang w:val="ru-RU"/>
        </w:rPr>
        <w:t>в соответствии с требованиями</w:t>
      </w:r>
      <w:r w:rsidRPr="00CA6409">
        <w:rPr>
          <w:sz w:val="24"/>
          <w:szCs w:val="24"/>
          <w:lang w:val="ru-RU"/>
        </w:rPr>
        <w:t>, приведенным</w:t>
      </w:r>
      <w:r w:rsidR="0025397E" w:rsidRPr="00CA6409">
        <w:rPr>
          <w:sz w:val="24"/>
          <w:szCs w:val="24"/>
          <w:lang w:val="ru-RU"/>
        </w:rPr>
        <w:t>и</w:t>
      </w:r>
      <w:r w:rsidRPr="00CA6409">
        <w:rPr>
          <w:sz w:val="24"/>
          <w:szCs w:val="24"/>
          <w:lang w:val="ru-RU"/>
        </w:rPr>
        <w:t xml:space="preserve"> в Н.3</w:t>
      </w:r>
      <w:r w:rsidR="00455E90">
        <w:rPr>
          <w:sz w:val="24"/>
          <w:szCs w:val="24"/>
          <w:lang w:val="ru-RU"/>
        </w:rPr>
        <w:t xml:space="preserve"> приложения Н;</w:t>
      </w:r>
    </w:p>
    <w:p w14:paraId="5E1F37F7" w14:textId="77777777" w:rsidR="00364DB7" w:rsidRPr="00CA6409" w:rsidRDefault="00ED73C2" w:rsidP="00F67589">
      <w:pPr>
        <w:widowControl w:val="0"/>
        <w:tabs>
          <w:tab w:val="left" w:pos="1134"/>
        </w:tabs>
        <w:spacing w:line="360" w:lineRule="auto"/>
        <w:ind w:firstLine="709"/>
        <w:rPr>
          <w:sz w:val="24"/>
          <w:szCs w:val="24"/>
          <w:lang w:val="ru-RU"/>
        </w:rPr>
      </w:pPr>
      <w:r w:rsidRPr="00CA6409">
        <w:rPr>
          <w:sz w:val="24"/>
          <w:szCs w:val="24"/>
          <w:lang w:val="ru-RU"/>
        </w:rPr>
        <w:t>-</w:t>
      </w:r>
      <w:r w:rsidRPr="00CA6409">
        <w:rPr>
          <w:sz w:val="24"/>
          <w:szCs w:val="24"/>
          <w:lang w:val="ru-RU"/>
        </w:rPr>
        <w:tab/>
      </w:r>
      <w:r w:rsidRPr="00F67589">
        <w:rPr>
          <w:spacing w:val="-2"/>
          <w:sz w:val="24"/>
          <w:szCs w:val="24"/>
          <w:lang w:val="ru-RU"/>
        </w:rPr>
        <w:t>Измерения кондуктивных помех (метод тока) на</w:t>
      </w:r>
      <w:r w:rsidRPr="00CA6409">
        <w:rPr>
          <w:sz w:val="24"/>
          <w:szCs w:val="24"/>
          <w:lang w:val="ru-RU"/>
        </w:rPr>
        <w:t xml:space="preserve"> низковольтных/</w:t>
      </w:r>
      <w:r w:rsidR="00F67589">
        <w:rPr>
          <w:sz w:val="24"/>
          <w:szCs w:val="24"/>
          <w:lang w:val="ru-RU"/>
        </w:rPr>
        <w:br/>
      </w:r>
      <w:r w:rsidRPr="00CA6409">
        <w:rPr>
          <w:sz w:val="24"/>
          <w:szCs w:val="24"/>
          <w:lang w:val="ru-RU"/>
        </w:rPr>
        <w:t xml:space="preserve">высоковольтных линиях должны выполняться </w:t>
      </w:r>
      <w:r w:rsidR="0025397E" w:rsidRPr="00CA6409">
        <w:rPr>
          <w:sz w:val="24"/>
          <w:szCs w:val="24"/>
          <w:lang w:val="ru-RU"/>
        </w:rPr>
        <w:t>с использованием</w:t>
      </w:r>
      <w:r w:rsidRPr="00CA6409">
        <w:rPr>
          <w:sz w:val="24"/>
          <w:szCs w:val="24"/>
          <w:lang w:val="ru-RU"/>
        </w:rPr>
        <w:t xml:space="preserve"> </w:t>
      </w:r>
      <w:r w:rsidR="0025397E" w:rsidRPr="00CA6409">
        <w:rPr>
          <w:sz w:val="24"/>
          <w:szCs w:val="24"/>
          <w:lang w:val="ru-RU"/>
        </w:rPr>
        <w:t>установки</w:t>
      </w:r>
      <w:r w:rsidRPr="00CA6409">
        <w:rPr>
          <w:sz w:val="24"/>
          <w:szCs w:val="24"/>
          <w:lang w:val="ru-RU"/>
        </w:rPr>
        <w:t xml:space="preserve">, </w:t>
      </w:r>
      <w:r w:rsidRPr="00CA6409">
        <w:rPr>
          <w:sz w:val="24"/>
          <w:szCs w:val="24"/>
          <w:lang w:val="ru-RU"/>
        </w:rPr>
        <w:lastRenderedPageBreak/>
        <w:t xml:space="preserve">указанной в разделе Н.4.2, и </w:t>
      </w:r>
      <w:r w:rsidR="0025397E" w:rsidRPr="00CA6409">
        <w:rPr>
          <w:sz w:val="24"/>
          <w:szCs w:val="24"/>
          <w:lang w:val="ru-RU"/>
        </w:rPr>
        <w:t>в соответствии с требованиями</w:t>
      </w:r>
      <w:r w:rsidRPr="00CA6409">
        <w:rPr>
          <w:sz w:val="24"/>
          <w:szCs w:val="24"/>
          <w:lang w:val="ru-RU"/>
        </w:rPr>
        <w:t>, приведенным</w:t>
      </w:r>
      <w:r w:rsidR="0025397E" w:rsidRPr="00CA6409">
        <w:rPr>
          <w:sz w:val="24"/>
          <w:szCs w:val="24"/>
          <w:lang w:val="ru-RU"/>
        </w:rPr>
        <w:t>и</w:t>
      </w:r>
      <w:r w:rsidRPr="00CA6409">
        <w:rPr>
          <w:sz w:val="24"/>
          <w:szCs w:val="24"/>
          <w:lang w:val="ru-RU"/>
        </w:rPr>
        <w:t xml:space="preserve"> в 6.4.</w:t>
      </w:r>
    </w:p>
    <w:p w14:paraId="6EB2E6F4" w14:textId="77777777" w:rsidR="0096104F" w:rsidRPr="00CA6409" w:rsidRDefault="00364DB7" w:rsidP="00F67589">
      <w:pPr>
        <w:spacing w:after="120" w:line="360" w:lineRule="auto"/>
        <w:ind w:firstLine="709"/>
        <w:rPr>
          <w:b/>
          <w:sz w:val="24"/>
          <w:szCs w:val="24"/>
          <w:lang w:val="ru-RU"/>
        </w:rPr>
      </w:pPr>
      <w:r w:rsidRPr="00CA6409">
        <w:rPr>
          <w:b/>
          <w:sz w:val="24"/>
          <w:szCs w:val="24"/>
          <w:lang w:val="ru-RU"/>
        </w:rPr>
        <w:t>6.2 Испытательное оборудование</w:t>
      </w:r>
    </w:p>
    <w:p w14:paraId="605311E1" w14:textId="77777777" w:rsidR="00364DB7" w:rsidRPr="00CA6409" w:rsidRDefault="00364DB7" w:rsidP="00D411A5">
      <w:pPr>
        <w:spacing w:line="360" w:lineRule="auto"/>
        <w:ind w:firstLine="709"/>
        <w:rPr>
          <w:b/>
          <w:sz w:val="24"/>
          <w:szCs w:val="24"/>
          <w:lang w:val="ru-RU"/>
        </w:rPr>
      </w:pPr>
      <w:r w:rsidRPr="00CA6409">
        <w:rPr>
          <w:b/>
          <w:sz w:val="24"/>
          <w:szCs w:val="24"/>
          <w:lang w:val="ru-RU"/>
        </w:rPr>
        <w:t xml:space="preserve">6.2.1 </w:t>
      </w:r>
      <w:r w:rsidR="00636D90" w:rsidRPr="00CA6409">
        <w:rPr>
          <w:b/>
          <w:sz w:val="24"/>
          <w:szCs w:val="24"/>
          <w:lang w:val="ru-RU"/>
        </w:rPr>
        <w:t>Опор</w:t>
      </w:r>
      <w:r w:rsidRPr="00CA6409">
        <w:rPr>
          <w:b/>
          <w:sz w:val="24"/>
          <w:szCs w:val="24"/>
          <w:lang w:val="ru-RU"/>
        </w:rPr>
        <w:t>ная пластина заземления</w:t>
      </w:r>
    </w:p>
    <w:p w14:paraId="6DE1CCA9" w14:textId="77777777" w:rsidR="00364DB7" w:rsidRPr="00CA6409" w:rsidRDefault="00485634" w:rsidP="00D411A5">
      <w:pPr>
        <w:spacing w:line="360" w:lineRule="auto"/>
        <w:ind w:firstLine="709"/>
        <w:rPr>
          <w:sz w:val="24"/>
          <w:szCs w:val="24"/>
          <w:lang w:val="ru-RU"/>
        </w:rPr>
      </w:pPr>
      <w:r w:rsidRPr="00CA6409">
        <w:rPr>
          <w:sz w:val="24"/>
          <w:szCs w:val="24"/>
          <w:lang w:val="ru-RU"/>
        </w:rPr>
        <w:t xml:space="preserve">В </w:t>
      </w:r>
      <w:r w:rsidR="005669C2" w:rsidRPr="00CA6409">
        <w:rPr>
          <w:sz w:val="24"/>
          <w:szCs w:val="24"/>
          <w:lang w:val="ru-RU"/>
        </w:rPr>
        <w:t xml:space="preserve">качестве </w:t>
      </w:r>
      <w:r w:rsidRPr="00CA6409">
        <w:rPr>
          <w:sz w:val="24"/>
          <w:szCs w:val="24"/>
          <w:lang w:val="ru-RU"/>
        </w:rPr>
        <w:t>опорн</w:t>
      </w:r>
      <w:r w:rsidR="005669C2" w:rsidRPr="00CA6409">
        <w:rPr>
          <w:sz w:val="24"/>
          <w:szCs w:val="24"/>
          <w:lang w:val="ru-RU"/>
        </w:rPr>
        <w:t>ой</w:t>
      </w:r>
      <w:r w:rsidRPr="00CA6409">
        <w:rPr>
          <w:sz w:val="24"/>
          <w:szCs w:val="24"/>
          <w:lang w:val="ru-RU"/>
        </w:rPr>
        <w:t xml:space="preserve"> пластин</w:t>
      </w:r>
      <w:r w:rsidR="005669C2" w:rsidRPr="00CA6409">
        <w:rPr>
          <w:sz w:val="24"/>
          <w:szCs w:val="24"/>
          <w:lang w:val="ru-RU"/>
        </w:rPr>
        <w:t>ы</w:t>
      </w:r>
      <w:r w:rsidRPr="00CA6409">
        <w:rPr>
          <w:sz w:val="24"/>
          <w:szCs w:val="24"/>
          <w:lang w:val="ru-RU"/>
        </w:rPr>
        <w:t xml:space="preserve"> </w:t>
      </w:r>
      <w:r w:rsidR="00364DB7" w:rsidRPr="00CA6409">
        <w:rPr>
          <w:sz w:val="24"/>
          <w:szCs w:val="24"/>
          <w:lang w:val="ru-RU"/>
        </w:rPr>
        <w:t xml:space="preserve">заземления </w:t>
      </w:r>
      <w:r w:rsidR="00455E90">
        <w:rPr>
          <w:sz w:val="24"/>
          <w:szCs w:val="24"/>
          <w:lang w:val="ru-RU"/>
        </w:rPr>
        <w:t>применяют</w:t>
      </w:r>
      <w:r w:rsidR="005669C2" w:rsidRPr="00CA6409">
        <w:rPr>
          <w:sz w:val="24"/>
          <w:szCs w:val="24"/>
          <w:lang w:val="ru-RU"/>
        </w:rPr>
        <w:t xml:space="preserve"> </w:t>
      </w:r>
      <w:r w:rsidR="00364DB7" w:rsidRPr="00CA6409">
        <w:rPr>
          <w:sz w:val="24"/>
          <w:szCs w:val="24"/>
          <w:lang w:val="ru-RU"/>
        </w:rPr>
        <w:t>металлическ</w:t>
      </w:r>
      <w:r w:rsidR="00455E90">
        <w:rPr>
          <w:sz w:val="24"/>
          <w:szCs w:val="24"/>
          <w:lang w:val="ru-RU"/>
        </w:rPr>
        <w:t>ую</w:t>
      </w:r>
      <w:r w:rsidR="00364DB7" w:rsidRPr="00CA6409">
        <w:rPr>
          <w:sz w:val="24"/>
          <w:szCs w:val="24"/>
          <w:lang w:val="ru-RU"/>
        </w:rPr>
        <w:t xml:space="preserve"> поверхность испытательного стенда/стола.</w:t>
      </w:r>
    </w:p>
    <w:p w14:paraId="0A756D21" w14:textId="77777777" w:rsidR="00364DB7" w:rsidRPr="00CA6409" w:rsidRDefault="00636D90" w:rsidP="00D411A5">
      <w:pPr>
        <w:spacing w:line="360" w:lineRule="auto"/>
        <w:ind w:firstLine="709"/>
        <w:rPr>
          <w:sz w:val="24"/>
          <w:szCs w:val="24"/>
          <w:lang w:val="ru-RU"/>
        </w:rPr>
      </w:pPr>
      <w:r w:rsidRPr="00CA6409">
        <w:rPr>
          <w:sz w:val="24"/>
          <w:szCs w:val="24"/>
          <w:lang w:val="ru-RU"/>
        </w:rPr>
        <w:t>Опор</w:t>
      </w:r>
      <w:r w:rsidR="00364DB7" w:rsidRPr="00CA6409">
        <w:rPr>
          <w:sz w:val="24"/>
          <w:szCs w:val="24"/>
          <w:lang w:val="ru-RU"/>
        </w:rPr>
        <w:t xml:space="preserve">ная пластина заземления должна </w:t>
      </w:r>
      <w:r w:rsidR="00455E90">
        <w:rPr>
          <w:sz w:val="24"/>
          <w:szCs w:val="24"/>
          <w:lang w:val="ru-RU"/>
        </w:rPr>
        <w:t xml:space="preserve">быть </w:t>
      </w:r>
      <w:r w:rsidR="00D74DC1">
        <w:rPr>
          <w:sz w:val="24"/>
          <w:szCs w:val="24"/>
          <w:lang w:val="ru-RU"/>
        </w:rPr>
        <w:t>изгото</w:t>
      </w:r>
      <w:r w:rsidR="00364DB7" w:rsidRPr="00CA6409">
        <w:rPr>
          <w:sz w:val="24"/>
          <w:szCs w:val="24"/>
          <w:lang w:val="ru-RU"/>
        </w:rPr>
        <w:t>вл</w:t>
      </w:r>
      <w:r w:rsidR="00455E90">
        <w:rPr>
          <w:sz w:val="24"/>
          <w:szCs w:val="24"/>
          <w:lang w:val="ru-RU"/>
        </w:rPr>
        <w:t>ена</w:t>
      </w:r>
      <w:r w:rsidR="00364DB7" w:rsidRPr="00CA6409">
        <w:rPr>
          <w:sz w:val="24"/>
          <w:szCs w:val="24"/>
          <w:lang w:val="ru-RU"/>
        </w:rPr>
        <w:t xml:space="preserve"> из меди, латуни, бронзы или гальванизированной стали толщиной 0,5 мм (минимум).</w:t>
      </w:r>
    </w:p>
    <w:p w14:paraId="55E836AC" w14:textId="77777777" w:rsidR="00364DB7" w:rsidRPr="00CA6409" w:rsidRDefault="005669C2" w:rsidP="00D411A5">
      <w:pPr>
        <w:spacing w:line="360" w:lineRule="auto"/>
        <w:ind w:firstLine="709"/>
        <w:rPr>
          <w:sz w:val="24"/>
          <w:szCs w:val="24"/>
          <w:lang w:val="ru-RU"/>
        </w:rPr>
      </w:pPr>
      <w:r w:rsidRPr="00CA6409">
        <w:rPr>
          <w:sz w:val="24"/>
          <w:szCs w:val="24"/>
          <w:lang w:val="ru-RU"/>
        </w:rPr>
        <w:t xml:space="preserve">Минимальные </w:t>
      </w:r>
      <w:r w:rsidR="00364DB7" w:rsidRPr="00CA6409">
        <w:rPr>
          <w:sz w:val="24"/>
          <w:szCs w:val="24"/>
          <w:lang w:val="ru-RU"/>
        </w:rPr>
        <w:t>размер</w:t>
      </w:r>
      <w:r w:rsidRPr="00CA6409">
        <w:rPr>
          <w:sz w:val="24"/>
          <w:szCs w:val="24"/>
          <w:lang w:val="ru-RU"/>
        </w:rPr>
        <w:t>ы</w:t>
      </w:r>
      <w:r w:rsidR="00364DB7" w:rsidRPr="00CA6409">
        <w:rPr>
          <w:sz w:val="24"/>
          <w:szCs w:val="24"/>
          <w:lang w:val="ru-RU"/>
        </w:rPr>
        <w:t xml:space="preserve"> </w:t>
      </w:r>
      <w:r w:rsidR="00022449" w:rsidRPr="00CA6409">
        <w:rPr>
          <w:sz w:val="24"/>
          <w:szCs w:val="24"/>
          <w:lang w:val="ru-RU"/>
        </w:rPr>
        <w:t>опор</w:t>
      </w:r>
      <w:r w:rsidR="00364DB7" w:rsidRPr="00CA6409">
        <w:rPr>
          <w:sz w:val="24"/>
          <w:szCs w:val="24"/>
          <w:lang w:val="ru-RU"/>
        </w:rPr>
        <w:t xml:space="preserve">ной пластины заземления при измерении кондуктивных помех </w:t>
      </w:r>
      <w:r w:rsidRPr="00CA6409">
        <w:rPr>
          <w:sz w:val="24"/>
          <w:szCs w:val="24"/>
          <w:lang w:val="ru-RU"/>
        </w:rPr>
        <w:t xml:space="preserve">методом напряжения должны составлять </w:t>
      </w:r>
      <w:r w:rsidR="00364DB7" w:rsidRPr="00CA6409">
        <w:rPr>
          <w:sz w:val="24"/>
          <w:szCs w:val="24"/>
          <w:lang w:val="ru-RU"/>
        </w:rPr>
        <w:t xml:space="preserve">1000 </w:t>
      </w:r>
      <w:r w:rsidR="00C50C18" w:rsidRPr="00CA6409">
        <w:rPr>
          <w:sz w:val="24"/>
          <w:szCs w:val="24"/>
          <w:lang w:val="ru-RU"/>
        </w:rPr>
        <w:t>×</w:t>
      </w:r>
      <w:r w:rsidR="00364DB7" w:rsidRPr="00CA6409">
        <w:rPr>
          <w:sz w:val="24"/>
          <w:szCs w:val="24"/>
          <w:lang w:val="ru-RU"/>
        </w:rPr>
        <w:t xml:space="preserve"> 400 мм.</w:t>
      </w:r>
    </w:p>
    <w:p w14:paraId="48863A5A" w14:textId="0D4586B1" w:rsidR="00364DB7" w:rsidRPr="00CA6409" w:rsidRDefault="005669C2" w:rsidP="00D411A5">
      <w:pPr>
        <w:spacing w:line="360" w:lineRule="auto"/>
        <w:ind w:firstLine="709"/>
        <w:rPr>
          <w:sz w:val="24"/>
          <w:szCs w:val="24"/>
          <w:lang w:val="ru-RU"/>
        </w:rPr>
      </w:pPr>
      <w:r w:rsidRPr="00CA6409">
        <w:rPr>
          <w:sz w:val="24"/>
          <w:szCs w:val="24"/>
          <w:lang w:val="ru-RU"/>
        </w:rPr>
        <w:t xml:space="preserve">Минимальные </w:t>
      </w:r>
      <w:r w:rsidR="00364DB7" w:rsidRPr="00CA6409">
        <w:rPr>
          <w:sz w:val="24"/>
          <w:szCs w:val="24"/>
          <w:lang w:val="ru-RU"/>
        </w:rPr>
        <w:t>размер</w:t>
      </w:r>
      <w:r w:rsidRPr="00CA6409">
        <w:rPr>
          <w:sz w:val="24"/>
          <w:szCs w:val="24"/>
          <w:lang w:val="ru-RU"/>
        </w:rPr>
        <w:t>ы</w:t>
      </w:r>
      <w:r w:rsidR="00364DB7" w:rsidRPr="00CA6409">
        <w:rPr>
          <w:sz w:val="24"/>
          <w:szCs w:val="24"/>
          <w:lang w:val="ru-RU"/>
        </w:rPr>
        <w:t xml:space="preserve"> </w:t>
      </w:r>
      <w:r w:rsidR="00022449" w:rsidRPr="00CA6409">
        <w:rPr>
          <w:sz w:val="24"/>
          <w:szCs w:val="24"/>
          <w:lang w:val="ru-RU"/>
        </w:rPr>
        <w:t>опор</w:t>
      </w:r>
      <w:r w:rsidR="00364DB7" w:rsidRPr="00CA6409">
        <w:rPr>
          <w:sz w:val="24"/>
          <w:szCs w:val="24"/>
          <w:lang w:val="ru-RU"/>
        </w:rPr>
        <w:t xml:space="preserve">ной пластины заземления при измерении кондуктивных помех </w:t>
      </w:r>
      <w:r w:rsidRPr="00CA6409">
        <w:rPr>
          <w:sz w:val="24"/>
          <w:szCs w:val="24"/>
          <w:lang w:val="ru-RU"/>
        </w:rPr>
        <w:t xml:space="preserve">методом пробника </w:t>
      </w:r>
      <w:r w:rsidR="00C527A1" w:rsidRPr="00CA6409">
        <w:rPr>
          <w:sz w:val="24"/>
          <w:szCs w:val="24"/>
          <w:lang w:val="ru-RU"/>
        </w:rPr>
        <w:t>тока должны</w:t>
      </w:r>
      <w:r w:rsidRPr="00CA6409">
        <w:rPr>
          <w:sz w:val="24"/>
          <w:szCs w:val="24"/>
          <w:lang w:val="ru-RU"/>
        </w:rPr>
        <w:t xml:space="preserve"> составлять </w:t>
      </w:r>
      <w:r w:rsidR="00364DB7" w:rsidRPr="00CA6409">
        <w:rPr>
          <w:sz w:val="24"/>
          <w:szCs w:val="24"/>
          <w:lang w:val="ru-RU"/>
        </w:rPr>
        <w:t>2500</w:t>
      </w:r>
      <w:r w:rsidR="0083028A" w:rsidRPr="00CA6409">
        <w:rPr>
          <w:sz w:val="24"/>
          <w:szCs w:val="24"/>
          <w:lang w:val="ru-RU"/>
        </w:rPr>
        <w:t> </w:t>
      </w:r>
      <w:r w:rsidR="00C50C18">
        <w:rPr>
          <w:rFonts w:cs="Arial"/>
          <w:sz w:val="24"/>
          <w:szCs w:val="24"/>
          <w:lang w:val="ru-RU"/>
        </w:rPr>
        <w:t>×</w:t>
      </w:r>
      <w:r w:rsidR="0083028A" w:rsidRPr="00CA6409">
        <w:rPr>
          <w:sz w:val="24"/>
          <w:szCs w:val="24"/>
          <w:lang w:val="ru-RU"/>
        </w:rPr>
        <w:t> </w:t>
      </w:r>
      <w:r w:rsidR="00364DB7" w:rsidRPr="00CA6409">
        <w:rPr>
          <w:sz w:val="24"/>
          <w:szCs w:val="24"/>
          <w:lang w:val="ru-RU"/>
        </w:rPr>
        <w:t>400 мм.</w:t>
      </w:r>
    </w:p>
    <w:p w14:paraId="60796EAD" w14:textId="77777777" w:rsidR="00D1068A" w:rsidRPr="00CA6409" w:rsidRDefault="00D1068A" w:rsidP="00D411A5">
      <w:pPr>
        <w:spacing w:line="360" w:lineRule="auto"/>
        <w:ind w:firstLine="709"/>
        <w:rPr>
          <w:sz w:val="24"/>
          <w:szCs w:val="24"/>
          <w:lang w:val="ru-RU"/>
        </w:rPr>
      </w:pPr>
      <w:r w:rsidRPr="00CA6409">
        <w:rPr>
          <w:sz w:val="24"/>
          <w:szCs w:val="24"/>
          <w:lang w:val="ru-RU"/>
        </w:rPr>
        <w:t xml:space="preserve">Минимальные размеры </w:t>
      </w:r>
      <w:r w:rsidR="00022449" w:rsidRPr="00CA6409">
        <w:rPr>
          <w:sz w:val="24"/>
          <w:szCs w:val="24"/>
          <w:lang w:val="ru-RU"/>
        </w:rPr>
        <w:t>опор</w:t>
      </w:r>
      <w:r w:rsidRPr="00CA6409">
        <w:rPr>
          <w:sz w:val="24"/>
          <w:szCs w:val="24"/>
          <w:lang w:val="ru-RU"/>
        </w:rPr>
        <w:t xml:space="preserve">ной пластины заземления при измерении излучаемых помех должны составлять 1000 мм (ширина) × 2000 мм (длина) или размер </w:t>
      </w:r>
      <w:r w:rsidR="00AA7636" w:rsidRPr="00CA6409">
        <w:rPr>
          <w:sz w:val="24"/>
          <w:szCs w:val="24"/>
          <w:lang w:val="ru-RU"/>
        </w:rPr>
        <w:t xml:space="preserve">всей нижней части </w:t>
      </w:r>
      <w:r w:rsidRPr="00CA6409">
        <w:rPr>
          <w:sz w:val="24"/>
          <w:szCs w:val="24"/>
          <w:lang w:val="ru-RU"/>
        </w:rPr>
        <w:t xml:space="preserve">испытательной установки </w:t>
      </w:r>
      <w:r w:rsidR="00771E63">
        <w:rPr>
          <w:rFonts w:cs="Arial"/>
          <w:sz w:val="24"/>
          <w:szCs w:val="24"/>
          <w:lang w:val="ru-RU"/>
        </w:rPr>
        <w:t>[</w:t>
      </w:r>
      <w:r w:rsidRPr="00CA6409">
        <w:rPr>
          <w:sz w:val="24"/>
          <w:szCs w:val="24"/>
        </w:rPr>
        <w:t>EUT</w:t>
      </w:r>
      <w:r w:rsidRPr="00CA6409">
        <w:rPr>
          <w:sz w:val="24"/>
          <w:szCs w:val="24"/>
          <w:lang w:val="ru-RU"/>
        </w:rPr>
        <w:t xml:space="preserve"> и оборудование, связанное с основным (например, </w:t>
      </w:r>
      <w:r w:rsidR="000D4B7D" w:rsidRPr="00CA6409">
        <w:rPr>
          <w:sz w:val="24"/>
          <w:szCs w:val="24"/>
          <w:lang w:val="ru-RU"/>
        </w:rPr>
        <w:t>жгут проводов</w:t>
      </w:r>
      <w:r w:rsidRPr="00CA6409">
        <w:rPr>
          <w:sz w:val="24"/>
          <w:szCs w:val="24"/>
          <w:lang w:val="ru-RU"/>
        </w:rPr>
        <w:t xml:space="preserve">, включая линии питания, имитатор нагрузки, размещенный на испытательном стенде, и эквивалент(ты) сети (AN), исключая </w:t>
      </w:r>
      <w:r w:rsidR="0083028A" w:rsidRPr="00CA6409">
        <w:rPr>
          <w:sz w:val="24"/>
          <w:szCs w:val="24"/>
          <w:lang w:val="ru-RU"/>
        </w:rPr>
        <w:t xml:space="preserve">аккумуляторную </w:t>
      </w:r>
      <w:r w:rsidRPr="00CA6409">
        <w:rPr>
          <w:sz w:val="24"/>
          <w:szCs w:val="24"/>
          <w:lang w:val="ru-RU"/>
        </w:rPr>
        <w:t xml:space="preserve">батарею и/или </w:t>
      </w:r>
      <w:r w:rsidR="00FA32DE" w:rsidRPr="00CA6409">
        <w:rPr>
          <w:sz w:val="24"/>
          <w:szCs w:val="24"/>
          <w:lang w:val="ru-RU"/>
        </w:rPr>
        <w:t>источник питания</w:t>
      </w:r>
      <w:r w:rsidR="00771E63">
        <w:rPr>
          <w:sz w:val="24"/>
          <w:szCs w:val="24"/>
          <w:lang w:val="ru-RU"/>
        </w:rPr>
        <w:t>)</w:t>
      </w:r>
      <w:r w:rsidR="00771E63">
        <w:rPr>
          <w:rFonts w:cs="Arial"/>
          <w:sz w:val="24"/>
          <w:szCs w:val="24"/>
          <w:lang w:val="ru-RU"/>
        </w:rPr>
        <w:t>]</w:t>
      </w:r>
      <w:r w:rsidRPr="00CA6409">
        <w:rPr>
          <w:sz w:val="24"/>
          <w:szCs w:val="24"/>
          <w:lang w:val="ru-RU"/>
        </w:rPr>
        <w:t xml:space="preserve"> плюс 200 мм, в зависимости от того</w:t>
      </w:r>
      <w:r w:rsidR="00B45FB6" w:rsidRPr="00CA6409">
        <w:rPr>
          <w:sz w:val="24"/>
          <w:szCs w:val="24"/>
          <w:lang w:val="ru-RU"/>
        </w:rPr>
        <w:t xml:space="preserve"> какие размеры больше</w:t>
      </w:r>
      <w:r w:rsidRPr="00CA6409">
        <w:rPr>
          <w:sz w:val="24"/>
          <w:szCs w:val="24"/>
          <w:lang w:val="ru-RU"/>
        </w:rPr>
        <w:t>.</w:t>
      </w:r>
    </w:p>
    <w:p w14:paraId="2D97D6D7" w14:textId="77777777" w:rsidR="00364DB7" w:rsidRPr="00CA6409" w:rsidRDefault="00364DB7" w:rsidP="00D411A5">
      <w:pPr>
        <w:spacing w:line="360" w:lineRule="auto"/>
        <w:ind w:firstLine="709"/>
        <w:rPr>
          <w:sz w:val="24"/>
          <w:szCs w:val="24"/>
          <w:lang w:val="ru-RU"/>
        </w:rPr>
      </w:pPr>
      <w:r w:rsidRPr="00CA6409">
        <w:rPr>
          <w:sz w:val="24"/>
          <w:szCs w:val="24"/>
          <w:lang w:val="ru-RU"/>
        </w:rPr>
        <w:t xml:space="preserve">Высота </w:t>
      </w:r>
      <w:r w:rsidR="00022449" w:rsidRPr="00CA6409">
        <w:rPr>
          <w:sz w:val="24"/>
          <w:szCs w:val="24"/>
          <w:lang w:val="ru-RU"/>
        </w:rPr>
        <w:t>опор</w:t>
      </w:r>
      <w:r w:rsidRPr="00CA6409">
        <w:rPr>
          <w:sz w:val="24"/>
          <w:szCs w:val="24"/>
          <w:lang w:val="ru-RU"/>
        </w:rPr>
        <w:t xml:space="preserve">ной пластины заземления (высота стенда) должна равняться </w:t>
      </w:r>
      <w:r w:rsidR="00771E63">
        <w:rPr>
          <w:sz w:val="24"/>
          <w:szCs w:val="24"/>
          <w:lang w:val="ru-RU"/>
        </w:rPr>
        <w:br/>
      </w:r>
      <w:r w:rsidRPr="00CA6409">
        <w:rPr>
          <w:sz w:val="24"/>
          <w:szCs w:val="24"/>
          <w:lang w:val="ru-RU"/>
        </w:rPr>
        <w:t>(900 ± 100) мм относительно пола.</w:t>
      </w:r>
    </w:p>
    <w:p w14:paraId="3519B07A" w14:textId="77777777" w:rsidR="00D1068A" w:rsidRPr="00CA6409" w:rsidRDefault="00636D90" w:rsidP="00D411A5">
      <w:pPr>
        <w:spacing w:line="360" w:lineRule="auto"/>
        <w:ind w:firstLine="709"/>
        <w:rPr>
          <w:sz w:val="24"/>
          <w:szCs w:val="24"/>
          <w:lang w:val="ru-RU"/>
        </w:rPr>
      </w:pPr>
      <w:r w:rsidRPr="00CA6409">
        <w:rPr>
          <w:sz w:val="24"/>
          <w:szCs w:val="24"/>
          <w:lang w:val="ru-RU"/>
        </w:rPr>
        <w:t>Опор</w:t>
      </w:r>
      <w:r w:rsidR="00D1068A" w:rsidRPr="00CA6409">
        <w:rPr>
          <w:sz w:val="24"/>
          <w:szCs w:val="24"/>
          <w:lang w:val="ru-RU"/>
        </w:rPr>
        <w:t>ная пластина заземления должна быть соединена с экранированной камерой.</w:t>
      </w:r>
    </w:p>
    <w:p w14:paraId="3593FEE7" w14:textId="77777777" w:rsidR="00364DB7" w:rsidRPr="00CA6409" w:rsidRDefault="00364DB7" w:rsidP="00D411A5">
      <w:pPr>
        <w:spacing w:line="360" w:lineRule="auto"/>
        <w:ind w:firstLine="709"/>
        <w:rPr>
          <w:sz w:val="24"/>
          <w:szCs w:val="24"/>
          <w:lang w:val="ru-RU"/>
        </w:rPr>
      </w:pPr>
      <w:r w:rsidRPr="00CA6409">
        <w:rPr>
          <w:sz w:val="24"/>
          <w:szCs w:val="24"/>
          <w:lang w:val="ru-RU"/>
        </w:rPr>
        <w:t xml:space="preserve">Расстояние от края перемычки заземления до края следующей перемычки </w:t>
      </w:r>
      <w:r w:rsidR="000D4B7D" w:rsidRPr="00CA6409">
        <w:rPr>
          <w:sz w:val="24"/>
          <w:szCs w:val="24"/>
          <w:lang w:val="ru-RU"/>
        </w:rPr>
        <w:t xml:space="preserve">должна </w:t>
      </w:r>
      <w:r w:rsidRPr="00CA6409">
        <w:rPr>
          <w:sz w:val="24"/>
          <w:szCs w:val="24"/>
          <w:lang w:val="ru-RU"/>
        </w:rPr>
        <w:t xml:space="preserve">быть </w:t>
      </w:r>
      <w:r w:rsidR="000D4B7D" w:rsidRPr="00CA6409">
        <w:rPr>
          <w:sz w:val="24"/>
          <w:szCs w:val="24"/>
          <w:lang w:val="ru-RU"/>
        </w:rPr>
        <w:t xml:space="preserve">не </w:t>
      </w:r>
      <w:r w:rsidRPr="00CA6409">
        <w:rPr>
          <w:sz w:val="24"/>
          <w:szCs w:val="24"/>
          <w:lang w:val="ru-RU"/>
        </w:rPr>
        <w:t>бол</w:t>
      </w:r>
      <w:r w:rsidR="00C50C18">
        <w:rPr>
          <w:sz w:val="24"/>
          <w:szCs w:val="24"/>
          <w:lang w:val="ru-RU"/>
        </w:rPr>
        <w:t>е</w:t>
      </w:r>
      <w:r w:rsidRPr="00CA6409">
        <w:rPr>
          <w:sz w:val="24"/>
          <w:szCs w:val="24"/>
          <w:lang w:val="ru-RU"/>
        </w:rPr>
        <w:t xml:space="preserve">е 300 мм. </w:t>
      </w:r>
    </w:p>
    <w:p w14:paraId="09A6C1CF" w14:textId="77777777" w:rsidR="00D1068A" w:rsidRPr="00CA6409" w:rsidRDefault="00D1068A" w:rsidP="00D411A5">
      <w:pPr>
        <w:spacing w:line="360" w:lineRule="auto"/>
        <w:ind w:firstLine="709"/>
        <w:rPr>
          <w:sz w:val="24"/>
          <w:szCs w:val="24"/>
          <w:lang w:val="ru-RU"/>
        </w:rPr>
      </w:pPr>
      <w:r w:rsidRPr="00CA6409">
        <w:rPr>
          <w:sz w:val="24"/>
          <w:szCs w:val="24"/>
          <w:lang w:val="ru-RU"/>
        </w:rPr>
        <w:t xml:space="preserve">При </w:t>
      </w:r>
      <w:r w:rsidR="00B45FB6" w:rsidRPr="00CA6409">
        <w:rPr>
          <w:sz w:val="24"/>
          <w:szCs w:val="24"/>
          <w:lang w:val="ru-RU"/>
        </w:rPr>
        <w:t>измерении помех</w:t>
      </w:r>
      <w:r w:rsidRPr="00CA6409">
        <w:rPr>
          <w:sz w:val="24"/>
          <w:szCs w:val="24"/>
          <w:lang w:val="ru-RU"/>
        </w:rPr>
        <w:t xml:space="preserve">, чтобы снизить резонансы в </w:t>
      </w:r>
      <w:r w:rsidR="00B45FB6" w:rsidRPr="00CA6409">
        <w:rPr>
          <w:sz w:val="24"/>
          <w:szCs w:val="24"/>
          <w:lang w:val="ru-RU"/>
        </w:rPr>
        <w:t xml:space="preserve">полосе частот </w:t>
      </w:r>
      <w:r w:rsidRPr="00CA6409">
        <w:rPr>
          <w:sz w:val="24"/>
          <w:szCs w:val="24"/>
          <w:lang w:val="ru-RU"/>
        </w:rPr>
        <w:t>от 10 до 30</w:t>
      </w:r>
      <w:r w:rsidR="00C50C18">
        <w:rPr>
          <w:sz w:val="24"/>
          <w:szCs w:val="24"/>
          <w:lang w:val="ru-RU"/>
        </w:rPr>
        <w:t> </w:t>
      </w:r>
      <w:r w:rsidRPr="00CA6409">
        <w:rPr>
          <w:sz w:val="24"/>
          <w:szCs w:val="24"/>
          <w:lang w:val="ru-RU"/>
        </w:rPr>
        <w:t xml:space="preserve">МГц, могут быть установлены дополнительные перемычки заземления по переднему краю </w:t>
      </w:r>
      <w:r w:rsidR="00022449" w:rsidRPr="00CA6409">
        <w:rPr>
          <w:sz w:val="24"/>
          <w:szCs w:val="24"/>
          <w:lang w:val="ru-RU"/>
        </w:rPr>
        <w:t>опор</w:t>
      </w:r>
      <w:r w:rsidRPr="00CA6409">
        <w:rPr>
          <w:sz w:val="24"/>
          <w:szCs w:val="24"/>
          <w:lang w:val="ru-RU"/>
        </w:rPr>
        <w:t>ной пластины заземления и по задней стороне, если это согласовано между заказчиком и поставщиком</w:t>
      </w:r>
      <w:r w:rsidR="00CE6005" w:rsidRPr="00CA6409">
        <w:rPr>
          <w:sz w:val="24"/>
          <w:szCs w:val="24"/>
          <w:lang w:val="ru-RU"/>
        </w:rPr>
        <w:t xml:space="preserve">, как указано в </w:t>
      </w:r>
      <w:r w:rsidR="00C50C18">
        <w:rPr>
          <w:sz w:val="24"/>
          <w:szCs w:val="24"/>
          <w:lang w:val="ru-RU"/>
        </w:rPr>
        <w:t>п</w:t>
      </w:r>
      <w:r w:rsidR="00CE6005" w:rsidRPr="00CA6409">
        <w:rPr>
          <w:sz w:val="24"/>
          <w:szCs w:val="24"/>
          <w:lang w:val="ru-RU"/>
        </w:rPr>
        <w:t>риложении</w:t>
      </w:r>
      <w:r w:rsidR="00C528EE" w:rsidRPr="00CA6409">
        <w:rPr>
          <w:sz w:val="24"/>
          <w:szCs w:val="24"/>
          <w:lang w:val="ru-RU"/>
        </w:rPr>
        <w:t> </w:t>
      </w:r>
      <w:r w:rsidR="00CE6005" w:rsidRPr="00CA6409">
        <w:rPr>
          <w:sz w:val="24"/>
          <w:szCs w:val="24"/>
          <w:lang w:val="ru-RU"/>
        </w:rPr>
        <w:t>I</w:t>
      </w:r>
      <w:r w:rsidRPr="00CA6409">
        <w:rPr>
          <w:sz w:val="24"/>
          <w:szCs w:val="24"/>
          <w:lang w:val="ru-RU"/>
        </w:rPr>
        <w:t>.</w:t>
      </w:r>
    </w:p>
    <w:p w14:paraId="5D65C62A" w14:textId="77777777" w:rsidR="00D1068A" w:rsidRPr="00CA6409" w:rsidRDefault="00D1068A" w:rsidP="00D411A5">
      <w:pPr>
        <w:spacing w:line="360" w:lineRule="auto"/>
        <w:ind w:firstLine="709"/>
        <w:rPr>
          <w:sz w:val="24"/>
          <w:szCs w:val="24"/>
          <w:lang w:val="ru-RU"/>
        </w:rPr>
      </w:pPr>
      <w:r w:rsidRPr="00CA6409">
        <w:rPr>
          <w:sz w:val="24"/>
          <w:szCs w:val="24"/>
          <w:lang w:val="ru-RU"/>
        </w:rPr>
        <w:t xml:space="preserve">Максимальное отношение длины перемычек заземления к их ширине по задней стороне </w:t>
      </w:r>
      <w:r w:rsidR="00022449" w:rsidRPr="00CA6409">
        <w:rPr>
          <w:sz w:val="24"/>
          <w:szCs w:val="24"/>
          <w:lang w:val="ru-RU"/>
        </w:rPr>
        <w:t>опор</w:t>
      </w:r>
      <w:r w:rsidRPr="00CA6409">
        <w:rPr>
          <w:sz w:val="24"/>
          <w:szCs w:val="24"/>
          <w:lang w:val="ru-RU"/>
        </w:rPr>
        <w:t>ной пластины заземления должно составлять 7:1.</w:t>
      </w:r>
    </w:p>
    <w:p w14:paraId="24701A4B" w14:textId="51043C1C" w:rsidR="00364DB7" w:rsidRPr="00F87CA1"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2417D2">
        <w:rPr>
          <w:sz w:val="22"/>
          <w:szCs w:val="22"/>
          <w:lang w:val="ru-RU"/>
        </w:rPr>
        <w:t>—</w:t>
      </w:r>
      <w:r w:rsidR="00364DB7" w:rsidRPr="00F87CA1">
        <w:rPr>
          <w:sz w:val="22"/>
          <w:szCs w:val="22"/>
          <w:lang w:val="ru-RU"/>
        </w:rPr>
        <w:t xml:space="preserve"> Из-за резонансных явлений в </w:t>
      </w:r>
      <w:r w:rsidR="00022449">
        <w:rPr>
          <w:sz w:val="22"/>
          <w:szCs w:val="22"/>
          <w:lang w:val="ru-RU"/>
        </w:rPr>
        <w:t>опор</w:t>
      </w:r>
      <w:r w:rsidR="00364DB7" w:rsidRPr="00F87CA1">
        <w:rPr>
          <w:sz w:val="22"/>
          <w:szCs w:val="22"/>
          <w:lang w:val="ru-RU"/>
        </w:rPr>
        <w:t xml:space="preserve">ной пластине заземления местоположение, ширина и длина перемычек заземления могут </w:t>
      </w:r>
      <w:r w:rsidR="00F60430">
        <w:rPr>
          <w:sz w:val="22"/>
          <w:szCs w:val="22"/>
          <w:lang w:val="ru-RU"/>
        </w:rPr>
        <w:t>по</w:t>
      </w:r>
      <w:r w:rsidR="00364DB7" w:rsidRPr="00F87CA1">
        <w:rPr>
          <w:sz w:val="22"/>
          <w:szCs w:val="22"/>
          <w:lang w:val="ru-RU"/>
        </w:rPr>
        <w:t xml:space="preserve">влиять на результаты измерения. Для обеспечения низкоомного соединения с экранированной </w:t>
      </w:r>
      <w:r w:rsidR="00EC7EA4">
        <w:rPr>
          <w:sz w:val="22"/>
          <w:szCs w:val="22"/>
          <w:lang w:val="ru-RU"/>
        </w:rPr>
        <w:t>камерой</w:t>
      </w:r>
      <w:r w:rsidR="00175276" w:rsidRPr="00F87CA1">
        <w:rPr>
          <w:sz w:val="22"/>
          <w:szCs w:val="22"/>
          <w:lang w:val="ru-RU"/>
        </w:rPr>
        <w:t>/ALSE</w:t>
      </w:r>
      <w:r w:rsidR="00364DB7" w:rsidRPr="00F87CA1">
        <w:rPr>
          <w:sz w:val="22"/>
          <w:szCs w:val="22"/>
          <w:lang w:val="ru-RU"/>
        </w:rPr>
        <w:t xml:space="preserve"> </w:t>
      </w:r>
      <w:r w:rsidR="00F60430">
        <w:rPr>
          <w:sz w:val="22"/>
          <w:szCs w:val="22"/>
          <w:lang w:val="ru-RU"/>
        </w:rPr>
        <w:t xml:space="preserve">требуется </w:t>
      </w:r>
      <w:r w:rsidR="00C527A1" w:rsidRPr="00F60430">
        <w:rPr>
          <w:sz w:val="22"/>
          <w:szCs w:val="22"/>
          <w:lang w:val="ru-RU"/>
        </w:rPr>
        <w:t>использ</w:t>
      </w:r>
      <w:r w:rsidR="00C527A1">
        <w:rPr>
          <w:sz w:val="22"/>
          <w:szCs w:val="22"/>
          <w:lang w:val="ru-RU"/>
        </w:rPr>
        <w:t>овать</w:t>
      </w:r>
      <w:r w:rsidR="00C527A1" w:rsidRPr="00F60430">
        <w:rPr>
          <w:sz w:val="22"/>
          <w:szCs w:val="22"/>
          <w:lang w:val="ru-RU"/>
        </w:rPr>
        <w:t xml:space="preserve"> достаточное</w:t>
      </w:r>
      <w:r w:rsidR="00364DB7" w:rsidRPr="00F60430">
        <w:rPr>
          <w:sz w:val="22"/>
          <w:szCs w:val="22"/>
          <w:lang w:val="ru-RU"/>
        </w:rPr>
        <w:t xml:space="preserve"> количество </w:t>
      </w:r>
      <w:proofErr w:type="spellStart"/>
      <w:r w:rsidR="00364DB7" w:rsidRPr="00F60430">
        <w:rPr>
          <w:sz w:val="22"/>
          <w:szCs w:val="22"/>
          <w:lang w:val="ru-RU"/>
        </w:rPr>
        <w:t>низкоиндуктивных</w:t>
      </w:r>
      <w:proofErr w:type="spellEnd"/>
      <w:r w:rsidR="00364DB7" w:rsidRPr="00F60430">
        <w:rPr>
          <w:sz w:val="22"/>
          <w:szCs w:val="22"/>
          <w:lang w:val="ru-RU"/>
        </w:rPr>
        <w:t xml:space="preserve"> перемычек.</w:t>
      </w:r>
    </w:p>
    <w:p w14:paraId="7BAD6B56" w14:textId="77777777" w:rsidR="0096104F" w:rsidRPr="00CA6409" w:rsidRDefault="00364DB7" w:rsidP="00D411A5">
      <w:pPr>
        <w:spacing w:line="360" w:lineRule="auto"/>
        <w:ind w:firstLine="709"/>
        <w:rPr>
          <w:b/>
          <w:sz w:val="24"/>
          <w:szCs w:val="24"/>
          <w:lang w:val="ru-RU"/>
        </w:rPr>
      </w:pPr>
      <w:r w:rsidRPr="00CA6409">
        <w:rPr>
          <w:b/>
          <w:sz w:val="24"/>
          <w:szCs w:val="24"/>
          <w:lang w:val="ru-RU"/>
        </w:rPr>
        <w:lastRenderedPageBreak/>
        <w:t>6.2.2 Источник питания и эквивалент сети (</w:t>
      </w:r>
      <w:r w:rsidRPr="00CA6409">
        <w:rPr>
          <w:b/>
          <w:sz w:val="24"/>
          <w:szCs w:val="24"/>
        </w:rPr>
        <w:t>AN</w:t>
      </w:r>
      <w:r w:rsidRPr="00CA6409">
        <w:rPr>
          <w:b/>
          <w:sz w:val="24"/>
          <w:szCs w:val="24"/>
          <w:lang w:val="ru-RU"/>
        </w:rPr>
        <w:t>)</w:t>
      </w:r>
    </w:p>
    <w:p w14:paraId="46FBB602" w14:textId="08D9D43C" w:rsidR="00364DB7" w:rsidRPr="00CA6409" w:rsidRDefault="00364DB7" w:rsidP="00D411A5">
      <w:pPr>
        <w:spacing w:line="360" w:lineRule="auto"/>
        <w:ind w:firstLine="709"/>
        <w:rPr>
          <w:sz w:val="24"/>
          <w:szCs w:val="24"/>
          <w:lang w:val="ru-RU"/>
        </w:rPr>
      </w:pPr>
      <w:r w:rsidRPr="00CA6409">
        <w:rPr>
          <w:sz w:val="24"/>
          <w:szCs w:val="24"/>
          <w:lang w:val="ru-RU"/>
        </w:rPr>
        <w:t xml:space="preserve">При испытаниях, указанных в </w:t>
      </w:r>
      <w:r w:rsidR="00C527A1" w:rsidRPr="00CA6409">
        <w:rPr>
          <w:sz w:val="24"/>
          <w:szCs w:val="24"/>
          <w:lang w:val="ru-RU"/>
        </w:rPr>
        <w:t>6.3</w:t>
      </w:r>
      <w:r w:rsidR="00C527A1">
        <w:rPr>
          <w:sz w:val="24"/>
          <w:szCs w:val="24"/>
          <w:lang w:val="ru-RU"/>
        </w:rPr>
        <w:t>–6.6</w:t>
      </w:r>
      <w:r w:rsidR="00175276" w:rsidRPr="00CA6409">
        <w:rPr>
          <w:sz w:val="24"/>
          <w:szCs w:val="24"/>
          <w:lang w:val="ru-RU"/>
        </w:rPr>
        <w:t xml:space="preserve"> </w:t>
      </w:r>
      <w:r w:rsidRPr="00CA6409">
        <w:rPr>
          <w:sz w:val="24"/>
          <w:szCs w:val="24"/>
          <w:lang w:val="ru-RU"/>
        </w:rPr>
        <w:t>каждый провод положительного контакта источника питания испытуемого оборудования должен подключаться к источнику п</w:t>
      </w:r>
      <w:r w:rsidR="00175276" w:rsidRPr="00CA6409">
        <w:rPr>
          <w:sz w:val="24"/>
          <w:szCs w:val="24"/>
          <w:lang w:val="ru-RU"/>
        </w:rPr>
        <w:t>итания через эквивалент сети (</w:t>
      </w:r>
      <w:r w:rsidR="00175276" w:rsidRPr="00CA6409">
        <w:rPr>
          <w:sz w:val="24"/>
          <w:szCs w:val="24"/>
        </w:rPr>
        <w:t>AN</w:t>
      </w:r>
      <w:r w:rsidRPr="00CA6409">
        <w:rPr>
          <w:sz w:val="24"/>
          <w:szCs w:val="24"/>
          <w:lang w:val="ru-RU"/>
        </w:rPr>
        <w:t xml:space="preserve">). </w:t>
      </w:r>
      <w:r w:rsidR="00961A8B" w:rsidRPr="00CA6409">
        <w:rPr>
          <w:sz w:val="24"/>
          <w:szCs w:val="24"/>
        </w:rPr>
        <w:t>AN</w:t>
      </w:r>
      <w:r w:rsidR="00961A8B" w:rsidRPr="00CA6409">
        <w:rPr>
          <w:sz w:val="24"/>
          <w:szCs w:val="24"/>
          <w:lang w:val="ru-RU"/>
        </w:rPr>
        <w:t xml:space="preserve"> </w:t>
      </w:r>
      <w:r w:rsidRPr="00CA6409">
        <w:rPr>
          <w:sz w:val="24"/>
          <w:szCs w:val="24"/>
          <w:lang w:val="ru-RU"/>
        </w:rPr>
        <w:t xml:space="preserve">должен иметь номинальную индуктивность 5 </w:t>
      </w:r>
      <w:proofErr w:type="spellStart"/>
      <w:r w:rsidRPr="00CA6409">
        <w:rPr>
          <w:sz w:val="24"/>
          <w:szCs w:val="24"/>
          <w:lang w:val="ru-RU"/>
        </w:rPr>
        <w:t>мкГн</w:t>
      </w:r>
      <w:proofErr w:type="spellEnd"/>
      <w:r w:rsidRPr="00CA6409">
        <w:rPr>
          <w:sz w:val="24"/>
          <w:szCs w:val="24"/>
          <w:lang w:val="ru-RU"/>
        </w:rPr>
        <w:t xml:space="preserve">. </w:t>
      </w:r>
      <w:r w:rsidR="00C527A1" w:rsidRPr="00CA6409">
        <w:rPr>
          <w:sz w:val="24"/>
          <w:szCs w:val="24"/>
          <w:lang w:val="ru-RU"/>
        </w:rPr>
        <w:t>Характеристика полного</w:t>
      </w:r>
      <w:r w:rsidR="00025BF6" w:rsidRPr="00CA6409">
        <w:rPr>
          <w:sz w:val="24"/>
          <w:szCs w:val="24"/>
          <w:lang w:val="ru-RU"/>
        </w:rPr>
        <w:t xml:space="preserve"> сопротивления </w:t>
      </w:r>
      <w:r w:rsidR="001C0D77" w:rsidRPr="00CA6409">
        <w:rPr>
          <w:sz w:val="24"/>
          <w:szCs w:val="24"/>
        </w:rPr>
        <w:t>AN</w:t>
      </w:r>
      <w:r w:rsidR="0082584A" w:rsidRPr="00CA6409">
        <w:rPr>
          <w:sz w:val="24"/>
          <w:szCs w:val="24"/>
          <w:lang w:val="ru-RU"/>
        </w:rPr>
        <w:t xml:space="preserve"> </w:t>
      </w:r>
      <w:r w:rsidRPr="00CA6409">
        <w:rPr>
          <w:sz w:val="24"/>
          <w:szCs w:val="24"/>
          <w:lang w:val="ru-RU"/>
        </w:rPr>
        <w:t>и предлагаемые схем</w:t>
      </w:r>
      <w:r w:rsidR="00C50C18">
        <w:rPr>
          <w:sz w:val="24"/>
          <w:szCs w:val="24"/>
          <w:lang w:val="ru-RU"/>
        </w:rPr>
        <w:t>ы</w:t>
      </w:r>
      <w:r w:rsidRPr="00CA6409">
        <w:rPr>
          <w:sz w:val="24"/>
          <w:szCs w:val="24"/>
          <w:lang w:val="ru-RU"/>
        </w:rPr>
        <w:t xml:space="preserve"> </w:t>
      </w:r>
      <w:r w:rsidR="0008257A">
        <w:rPr>
          <w:color w:val="000000" w:themeColor="text1"/>
          <w:sz w:val="24"/>
          <w:szCs w:val="24"/>
          <w:lang w:val="ru-RU"/>
        </w:rPr>
        <w:t>исполнения</w:t>
      </w:r>
      <w:r w:rsidR="00C50C18">
        <w:rPr>
          <w:color w:val="FF0000"/>
          <w:sz w:val="24"/>
          <w:szCs w:val="24"/>
          <w:lang w:val="ru-RU"/>
        </w:rPr>
        <w:t xml:space="preserve"> </w:t>
      </w:r>
      <w:r w:rsidRPr="00CA6409">
        <w:rPr>
          <w:sz w:val="24"/>
          <w:szCs w:val="24"/>
          <w:lang w:val="ru-RU"/>
        </w:rPr>
        <w:t xml:space="preserve">приведены в </w:t>
      </w:r>
      <w:r w:rsidR="00C50C18">
        <w:rPr>
          <w:sz w:val="24"/>
          <w:szCs w:val="24"/>
          <w:lang w:val="ru-RU"/>
        </w:rPr>
        <w:t>п</w:t>
      </w:r>
      <w:r w:rsidRPr="00CA6409">
        <w:rPr>
          <w:sz w:val="24"/>
          <w:szCs w:val="24"/>
          <w:lang w:val="ru-RU"/>
        </w:rPr>
        <w:t>риложении Е.</w:t>
      </w:r>
    </w:p>
    <w:p w14:paraId="418236A1" w14:textId="6B627693" w:rsidR="00364DB7" w:rsidRPr="00CA6409" w:rsidRDefault="00C50C18" w:rsidP="00D411A5">
      <w:pPr>
        <w:spacing w:line="360" w:lineRule="auto"/>
        <w:ind w:firstLine="709"/>
        <w:rPr>
          <w:sz w:val="24"/>
          <w:szCs w:val="24"/>
          <w:lang w:val="ru-RU"/>
        </w:rPr>
      </w:pPr>
      <w:r>
        <w:rPr>
          <w:sz w:val="24"/>
          <w:szCs w:val="24"/>
          <w:lang w:val="ru-RU"/>
        </w:rPr>
        <w:t>Как правило,</w:t>
      </w:r>
      <w:r w:rsidR="00364DB7" w:rsidRPr="00CA6409">
        <w:rPr>
          <w:sz w:val="24"/>
          <w:szCs w:val="24"/>
          <w:lang w:val="ru-RU"/>
        </w:rPr>
        <w:t xml:space="preserve"> </w:t>
      </w:r>
      <w:r w:rsidR="00AA00E4" w:rsidRPr="00A160BD">
        <w:rPr>
          <w:sz w:val="24"/>
          <w:szCs w:val="24"/>
          <w:lang w:val="ru-RU"/>
        </w:rPr>
        <w:t xml:space="preserve">отрицательный полюс </w:t>
      </w:r>
      <w:r w:rsidR="00364DB7" w:rsidRPr="00A160BD">
        <w:rPr>
          <w:sz w:val="24"/>
          <w:szCs w:val="24"/>
          <w:lang w:val="ru-RU"/>
        </w:rPr>
        <w:t>источник</w:t>
      </w:r>
      <w:r w:rsidR="00BD27F1" w:rsidRPr="00A160BD">
        <w:rPr>
          <w:sz w:val="24"/>
          <w:szCs w:val="24"/>
          <w:lang w:val="ru-RU"/>
        </w:rPr>
        <w:t>а</w:t>
      </w:r>
      <w:r w:rsidR="00364DB7" w:rsidRPr="00A160BD">
        <w:rPr>
          <w:sz w:val="24"/>
          <w:szCs w:val="24"/>
          <w:lang w:val="ru-RU"/>
        </w:rPr>
        <w:t xml:space="preserve"> питания </w:t>
      </w:r>
      <w:r w:rsidR="00BD27F1" w:rsidRPr="00A160BD">
        <w:rPr>
          <w:sz w:val="24"/>
          <w:szCs w:val="24"/>
          <w:lang w:val="ru-RU"/>
        </w:rPr>
        <w:t>является землей</w:t>
      </w:r>
      <w:r w:rsidR="00AA00E4" w:rsidRPr="00A160BD">
        <w:rPr>
          <w:sz w:val="24"/>
          <w:szCs w:val="24"/>
          <w:lang w:val="ru-RU"/>
        </w:rPr>
        <w:t>,</w:t>
      </w:r>
      <w:r w:rsidR="00364DB7" w:rsidRPr="00A160BD">
        <w:rPr>
          <w:sz w:val="24"/>
          <w:szCs w:val="24"/>
          <w:lang w:val="ru-RU"/>
        </w:rPr>
        <w:t xml:space="preserve"> </w:t>
      </w:r>
      <w:r w:rsidR="0065759C" w:rsidRPr="00A160BD">
        <w:rPr>
          <w:sz w:val="24"/>
          <w:szCs w:val="24"/>
          <w:lang w:val="ru-RU"/>
        </w:rPr>
        <w:t xml:space="preserve">однако если </w:t>
      </w:r>
      <w:r w:rsidR="00364DB7" w:rsidRPr="00A160BD">
        <w:rPr>
          <w:sz w:val="24"/>
          <w:szCs w:val="24"/>
          <w:lang w:val="ru-RU"/>
        </w:rPr>
        <w:t xml:space="preserve">в </w:t>
      </w:r>
      <w:r w:rsidR="00961A8B" w:rsidRPr="00A160BD">
        <w:rPr>
          <w:sz w:val="24"/>
          <w:szCs w:val="24"/>
        </w:rPr>
        <w:t>EUT</w:t>
      </w:r>
      <w:r w:rsidR="00364DB7" w:rsidRPr="00A160BD">
        <w:rPr>
          <w:sz w:val="24"/>
          <w:szCs w:val="24"/>
          <w:lang w:val="ru-RU"/>
        </w:rPr>
        <w:t xml:space="preserve"> используется положительная земля, тогда необходимо</w:t>
      </w:r>
      <w:r w:rsidR="00364DB7" w:rsidRPr="00CA6409">
        <w:rPr>
          <w:sz w:val="24"/>
          <w:szCs w:val="24"/>
          <w:lang w:val="ru-RU"/>
        </w:rPr>
        <w:t xml:space="preserve"> соответственно адаптировать </w:t>
      </w:r>
      <w:r w:rsidR="0065759C" w:rsidRPr="00CA6409">
        <w:rPr>
          <w:sz w:val="24"/>
          <w:szCs w:val="24"/>
          <w:lang w:val="ru-RU"/>
        </w:rPr>
        <w:t xml:space="preserve">состав оборудования и схемы подключения в представленных </w:t>
      </w:r>
      <w:r w:rsidR="00364DB7" w:rsidRPr="00CA6409">
        <w:rPr>
          <w:sz w:val="24"/>
          <w:szCs w:val="24"/>
          <w:lang w:val="ru-RU"/>
        </w:rPr>
        <w:t xml:space="preserve">на рисунках </w:t>
      </w:r>
      <w:r w:rsidR="0065759C" w:rsidRPr="00CA6409">
        <w:rPr>
          <w:sz w:val="24"/>
          <w:szCs w:val="24"/>
          <w:lang w:val="ru-RU"/>
        </w:rPr>
        <w:t>испытательных установках</w:t>
      </w:r>
      <w:r w:rsidR="00364DB7" w:rsidRPr="00CA6409">
        <w:rPr>
          <w:sz w:val="24"/>
          <w:szCs w:val="24"/>
          <w:lang w:val="ru-RU"/>
        </w:rPr>
        <w:t>. В зависимости от</w:t>
      </w:r>
      <w:r w:rsidR="009868FC" w:rsidRPr="00CA6409">
        <w:rPr>
          <w:sz w:val="24"/>
          <w:szCs w:val="24"/>
          <w:lang w:val="ru-RU"/>
        </w:rPr>
        <w:t xml:space="preserve"> особенностей установки и </w:t>
      </w:r>
      <w:r w:rsidR="00C527A1" w:rsidRPr="00CA6409">
        <w:rPr>
          <w:sz w:val="24"/>
          <w:szCs w:val="24"/>
          <w:lang w:val="ru-RU"/>
        </w:rPr>
        <w:t>подключения EUT</w:t>
      </w:r>
      <w:r w:rsidR="00364DB7" w:rsidRPr="00CA6409">
        <w:rPr>
          <w:sz w:val="24"/>
          <w:szCs w:val="24"/>
          <w:lang w:val="ru-RU"/>
        </w:rPr>
        <w:t xml:space="preserve"> в </w:t>
      </w:r>
      <w:r w:rsidR="00E6676A" w:rsidRPr="00CA6409">
        <w:rPr>
          <w:sz w:val="24"/>
          <w:szCs w:val="24"/>
          <w:lang w:val="ru-RU"/>
        </w:rPr>
        <w:t>транспорт</w:t>
      </w:r>
      <w:r w:rsidR="00364DB7" w:rsidRPr="00CA6409">
        <w:rPr>
          <w:sz w:val="24"/>
          <w:szCs w:val="24"/>
          <w:lang w:val="ru-RU"/>
        </w:rPr>
        <w:t>ном средстве</w:t>
      </w:r>
      <w:r w:rsidR="00961A8B" w:rsidRPr="00CA6409">
        <w:rPr>
          <w:sz w:val="24"/>
          <w:szCs w:val="24"/>
          <w:lang w:val="ru-RU"/>
        </w:rPr>
        <w:t xml:space="preserve"> </w:t>
      </w:r>
      <w:r w:rsidR="00C527A1" w:rsidRPr="00CA6409">
        <w:rPr>
          <w:sz w:val="24"/>
          <w:szCs w:val="24"/>
          <w:lang w:val="ru-RU"/>
        </w:rPr>
        <w:t>возможны ситуации</w:t>
      </w:r>
      <w:r w:rsidR="00364DB7" w:rsidRPr="00CA6409">
        <w:rPr>
          <w:sz w:val="24"/>
          <w:szCs w:val="24"/>
          <w:lang w:val="ru-RU"/>
        </w:rPr>
        <w:t>:</w:t>
      </w:r>
    </w:p>
    <w:p w14:paraId="3B769867" w14:textId="7650E2EA" w:rsidR="00364DB7" w:rsidRPr="00CA6409" w:rsidRDefault="00364DB7" w:rsidP="00D411A5">
      <w:pPr>
        <w:tabs>
          <w:tab w:val="left" w:pos="1134"/>
        </w:tabs>
        <w:spacing w:line="360" w:lineRule="auto"/>
        <w:ind w:firstLine="709"/>
        <w:rPr>
          <w:sz w:val="24"/>
          <w:szCs w:val="24"/>
          <w:lang w:val="ru-RU"/>
        </w:rPr>
      </w:pPr>
      <w:r w:rsidRPr="00CA6409">
        <w:rPr>
          <w:sz w:val="24"/>
          <w:szCs w:val="24"/>
          <w:lang w:val="ru-RU"/>
        </w:rPr>
        <w:t>-</w:t>
      </w:r>
      <w:r w:rsidRPr="00CA6409">
        <w:rPr>
          <w:sz w:val="24"/>
          <w:szCs w:val="24"/>
          <w:lang w:val="ru-RU"/>
        </w:rPr>
        <w:tab/>
      </w:r>
      <w:r w:rsidR="00961A8B" w:rsidRPr="00CA6409">
        <w:rPr>
          <w:sz w:val="24"/>
          <w:szCs w:val="24"/>
        </w:rPr>
        <w:t>EUT</w:t>
      </w:r>
      <w:r w:rsidRPr="00CA6409">
        <w:rPr>
          <w:sz w:val="24"/>
          <w:szCs w:val="24"/>
          <w:lang w:val="ru-RU"/>
        </w:rPr>
        <w:t xml:space="preserve"> с выносным заземлением (линия </w:t>
      </w:r>
      <w:r w:rsidR="003001CF" w:rsidRPr="00CA6409">
        <w:rPr>
          <w:sz w:val="24"/>
          <w:szCs w:val="24"/>
          <w:lang w:val="ru-RU"/>
        </w:rPr>
        <w:t xml:space="preserve">обратного тока </w:t>
      </w:r>
      <w:r w:rsidRPr="00CA6409">
        <w:rPr>
          <w:sz w:val="24"/>
          <w:szCs w:val="24"/>
          <w:lang w:val="ru-RU"/>
        </w:rPr>
        <w:t xml:space="preserve">питания </w:t>
      </w:r>
      <w:r w:rsidR="00E6676A" w:rsidRPr="00CA6409">
        <w:rPr>
          <w:sz w:val="24"/>
          <w:szCs w:val="24"/>
          <w:lang w:val="ru-RU"/>
        </w:rPr>
        <w:t>транспорт</w:t>
      </w:r>
      <w:r w:rsidRPr="00CA6409">
        <w:rPr>
          <w:sz w:val="24"/>
          <w:szCs w:val="24"/>
          <w:lang w:val="ru-RU"/>
        </w:rPr>
        <w:t xml:space="preserve">ного средства </w:t>
      </w:r>
      <w:r w:rsidR="00C07137">
        <w:rPr>
          <w:sz w:val="24"/>
          <w:szCs w:val="24"/>
          <w:lang w:val="ru-RU"/>
        </w:rPr>
        <w:t>более</w:t>
      </w:r>
      <w:r w:rsidRPr="00CA6409">
        <w:rPr>
          <w:sz w:val="24"/>
          <w:szCs w:val="24"/>
          <w:lang w:val="ru-RU"/>
        </w:rPr>
        <w:t xml:space="preserve"> 200 мм</w:t>
      </w:r>
      <w:r w:rsidR="00025BF6" w:rsidRPr="00CA6409">
        <w:rPr>
          <w:sz w:val="24"/>
          <w:szCs w:val="24"/>
          <w:lang w:val="ru-RU"/>
        </w:rPr>
        <w:t>)</w:t>
      </w:r>
      <w:r w:rsidR="001C7A07" w:rsidRPr="00CA6409">
        <w:rPr>
          <w:sz w:val="24"/>
          <w:szCs w:val="24"/>
          <w:lang w:val="ru-RU"/>
        </w:rPr>
        <w:t>.</w:t>
      </w:r>
      <w:r w:rsidRPr="00CA6409">
        <w:rPr>
          <w:sz w:val="24"/>
          <w:szCs w:val="24"/>
          <w:lang w:val="ru-RU"/>
        </w:rPr>
        <w:t xml:space="preserve"> </w:t>
      </w:r>
      <w:r w:rsidR="003001CF" w:rsidRPr="00CA6409">
        <w:rPr>
          <w:sz w:val="24"/>
          <w:szCs w:val="24"/>
          <w:lang w:val="ru-RU"/>
        </w:rPr>
        <w:t xml:space="preserve">В этом случае </w:t>
      </w:r>
      <w:r w:rsidRPr="00CA6409">
        <w:rPr>
          <w:sz w:val="24"/>
          <w:szCs w:val="24"/>
          <w:lang w:val="ru-RU"/>
        </w:rPr>
        <w:t xml:space="preserve">необходимо </w:t>
      </w:r>
      <w:r w:rsidR="00C527A1" w:rsidRPr="00CA6409">
        <w:rPr>
          <w:sz w:val="24"/>
          <w:szCs w:val="24"/>
          <w:lang w:val="ru-RU"/>
        </w:rPr>
        <w:t>использовать два</w:t>
      </w:r>
      <w:r w:rsidRPr="00CA6409">
        <w:rPr>
          <w:sz w:val="24"/>
          <w:szCs w:val="24"/>
          <w:lang w:val="ru-RU"/>
        </w:rPr>
        <w:t xml:space="preserve"> эквивалента сети один для положительной </w:t>
      </w:r>
      <w:r w:rsidR="003001CF" w:rsidRPr="00CA6409">
        <w:rPr>
          <w:sz w:val="24"/>
          <w:szCs w:val="24"/>
          <w:lang w:val="ru-RU"/>
        </w:rPr>
        <w:t xml:space="preserve">линии </w:t>
      </w:r>
      <w:r w:rsidRPr="00CA6409">
        <w:rPr>
          <w:sz w:val="24"/>
          <w:szCs w:val="24"/>
          <w:lang w:val="ru-RU"/>
        </w:rPr>
        <w:t xml:space="preserve">питания и один для </w:t>
      </w:r>
      <w:r w:rsidR="003001CF" w:rsidRPr="00CA6409">
        <w:rPr>
          <w:sz w:val="24"/>
          <w:szCs w:val="24"/>
          <w:lang w:val="ru-RU"/>
        </w:rPr>
        <w:t xml:space="preserve">обратной </w:t>
      </w:r>
      <w:r w:rsidRPr="00CA6409">
        <w:rPr>
          <w:sz w:val="24"/>
          <w:szCs w:val="24"/>
          <w:lang w:val="ru-RU"/>
        </w:rPr>
        <w:t xml:space="preserve">линии </w:t>
      </w:r>
      <w:r w:rsidR="003001CF" w:rsidRPr="00CA6409">
        <w:rPr>
          <w:sz w:val="24"/>
          <w:szCs w:val="24"/>
          <w:lang w:val="ru-RU"/>
        </w:rPr>
        <w:t>питания</w:t>
      </w:r>
      <w:r w:rsidRPr="00CA6409">
        <w:rPr>
          <w:sz w:val="24"/>
          <w:szCs w:val="24"/>
          <w:lang w:val="ru-RU"/>
        </w:rPr>
        <w:t>;</w:t>
      </w:r>
    </w:p>
    <w:p w14:paraId="4FC1800F" w14:textId="77777777" w:rsidR="00364DB7" w:rsidRPr="00CA6409" w:rsidRDefault="00364DB7" w:rsidP="00D411A5">
      <w:pPr>
        <w:tabs>
          <w:tab w:val="left" w:pos="1134"/>
        </w:tabs>
        <w:spacing w:line="360" w:lineRule="auto"/>
        <w:ind w:firstLine="709"/>
        <w:rPr>
          <w:sz w:val="24"/>
          <w:szCs w:val="24"/>
          <w:lang w:val="ru-RU"/>
        </w:rPr>
      </w:pPr>
      <w:r w:rsidRPr="00CA6409">
        <w:rPr>
          <w:sz w:val="24"/>
          <w:szCs w:val="24"/>
          <w:lang w:val="ru-RU"/>
        </w:rPr>
        <w:t>-</w:t>
      </w:r>
      <w:r w:rsidRPr="00CA6409">
        <w:rPr>
          <w:sz w:val="24"/>
          <w:szCs w:val="24"/>
          <w:lang w:val="ru-RU"/>
        </w:rPr>
        <w:tab/>
      </w:r>
      <w:r w:rsidR="00961A8B" w:rsidRPr="00CA6409">
        <w:rPr>
          <w:sz w:val="24"/>
          <w:szCs w:val="24"/>
        </w:rPr>
        <w:t>EUT</w:t>
      </w:r>
      <w:r w:rsidRPr="00CA6409">
        <w:rPr>
          <w:sz w:val="24"/>
          <w:szCs w:val="24"/>
          <w:lang w:val="ru-RU"/>
        </w:rPr>
        <w:t xml:space="preserve"> с местным заземлением (линия </w:t>
      </w:r>
      <w:r w:rsidR="003001CF" w:rsidRPr="00CA6409">
        <w:rPr>
          <w:sz w:val="24"/>
          <w:szCs w:val="24"/>
          <w:lang w:val="ru-RU"/>
        </w:rPr>
        <w:t xml:space="preserve">обратного тока </w:t>
      </w:r>
      <w:r w:rsidRPr="00CA6409">
        <w:rPr>
          <w:sz w:val="24"/>
          <w:szCs w:val="24"/>
          <w:lang w:val="ru-RU"/>
        </w:rPr>
        <w:t xml:space="preserve">питания </w:t>
      </w:r>
      <w:r w:rsidR="00E6676A" w:rsidRPr="00CA6409">
        <w:rPr>
          <w:sz w:val="24"/>
          <w:szCs w:val="24"/>
          <w:lang w:val="ru-RU"/>
        </w:rPr>
        <w:t>транспорт</w:t>
      </w:r>
      <w:r w:rsidRPr="00CA6409">
        <w:rPr>
          <w:sz w:val="24"/>
          <w:szCs w:val="24"/>
          <w:lang w:val="ru-RU"/>
        </w:rPr>
        <w:t xml:space="preserve">ного средства составляет в длину </w:t>
      </w:r>
      <w:r w:rsidR="00C07137">
        <w:rPr>
          <w:sz w:val="24"/>
          <w:szCs w:val="24"/>
          <w:lang w:val="ru-RU"/>
        </w:rPr>
        <w:t xml:space="preserve">не более </w:t>
      </w:r>
      <w:r w:rsidRPr="00CA6409">
        <w:rPr>
          <w:sz w:val="24"/>
          <w:szCs w:val="24"/>
          <w:lang w:val="ru-RU"/>
        </w:rPr>
        <w:t>200 мм)</w:t>
      </w:r>
      <w:r w:rsidR="00025BF6" w:rsidRPr="00CA6409">
        <w:rPr>
          <w:sz w:val="24"/>
          <w:szCs w:val="24"/>
          <w:lang w:val="ru-RU"/>
        </w:rPr>
        <w:t>.</w:t>
      </w:r>
      <w:r w:rsidR="0082584A" w:rsidRPr="00CA6409">
        <w:rPr>
          <w:sz w:val="24"/>
          <w:szCs w:val="24"/>
          <w:lang w:val="ru-RU"/>
        </w:rPr>
        <w:t xml:space="preserve"> В этом случае</w:t>
      </w:r>
      <w:r w:rsidR="003001CF" w:rsidRPr="00CA6409">
        <w:rPr>
          <w:sz w:val="24"/>
          <w:szCs w:val="24"/>
          <w:lang w:val="ru-RU"/>
        </w:rPr>
        <w:t xml:space="preserve"> </w:t>
      </w:r>
      <w:r w:rsidR="0082584A" w:rsidRPr="00CA6409">
        <w:rPr>
          <w:sz w:val="24"/>
          <w:szCs w:val="24"/>
          <w:lang w:val="ru-RU"/>
        </w:rPr>
        <w:t xml:space="preserve"> </w:t>
      </w:r>
      <w:r w:rsidRPr="00CA6409">
        <w:rPr>
          <w:sz w:val="24"/>
          <w:szCs w:val="24"/>
          <w:lang w:val="ru-RU"/>
        </w:rPr>
        <w:t xml:space="preserve"> </w:t>
      </w:r>
      <w:r w:rsidR="00CE6005" w:rsidRPr="00CA6409">
        <w:rPr>
          <w:sz w:val="24"/>
          <w:szCs w:val="24"/>
          <w:lang w:val="ru-RU"/>
        </w:rPr>
        <w:t xml:space="preserve">требуется </w:t>
      </w:r>
      <w:r w:rsidRPr="00CA6409">
        <w:rPr>
          <w:sz w:val="24"/>
          <w:szCs w:val="24"/>
          <w:lang w:val="ru-RU"/>
        </w:rPr>
        <w:t xml:space="preserve">один эквивалент сети, для </w:t>
      </w:r>
      <w:r w:rsidR="00A26BD1" w:rsidRPr="00CA6409">
        <w:rPr>
          <w:sz w:val="24"/>
          <w:szCs w:val="24"/>
          <w:lang w:val="ru-RU"/>
        </w:rPr>
        <w:t>положительной линии питания</w:t>
      </w:r>
      <w:r w:rsidRPr="00CA6409">
        <w:rPr>
          <w:sz w:val="24"/>
          <w:szCs w:val="24"/>
          <w:lang w:val="ru-RU"/>
        </w:rPr>
        <w:t>.</w:t>
      </w:r>
    </w:p>
    <w:p w14:paraId="4D5A94B8" w14:textId="77777777" w:rsidR="00364DB7" w:rsidRPr="00CA6409" w:rsidRDefault="00364DB7" w:rsidP="00D411A5">
      <w:pPr>
        <w:spacing w:line="360" w:lineRule="auto"/>
        <w:ind w:firstLine="709"/>
        <w:rPr>
          <w:sz w:val="24"/>
          <w:szCs w:val="24"/>
          <w:lang w:val="ru-RU"/>
        </w:rPr>
      </w:pPr>
      <w:r w:rsidRPr="00CA6409">
        <w:rPr>
          <w:sz w:val="24"/>
          <w:szCs w:val="24"/>
          <w:lang w:val="ru-RU"/>
        </w:rPr>
        <w:t xml:space="preserve">Эквивалент(ы) сети </w:t>
      </w:r>
      <w:r w:rsidR="00747478" w:rsidRPr="00CA6409">
        <w:rPr>
          <w:sz w:val="24"/>
          <w:szCs w:val="24"/>
          <w:lang w:val="ru-RU"/>
        </w:rPr>
        <w:t xml:space="preserve">(AN) </w:t>
      </w:r>
      <w:r w:rsidR="00C07137">
        <w:rPr>
          <w:sz w:val="24"/>
          <w:szCs w:val="24"/>
          <w:lang w:val="ru-RU"/>
        </w:rPr>
        <w:t>следует</w:t>
      </w:r>
      <w:r w:rsidRPr="00CA6409">
        <w:rPr>
          <w:sz w:val="24"/>
          <w:szCs w:val="24"/>
          <w:lang w:val="ru-RU"/>
        </w:rPr>
        <w:t xml:space="preserve"> устанавливать непосредственно на </w:t>
      </w:r>
      <w:r w:rsidR="00022449" w:rsidRPr="00CA6409">
        <w:rPr>
          <w:sz w:val="24"/>
          <w:szCs w:val="24"/>
          <w:lang w:val="ru-RU"/>
        </w:rPr>
        <w:t>опор</w:t>
      </w:r>
      <w:r w:rsidRPr="00CA6409">
        <w:rPr>
          <w:sz w:val="24"/>
          <w:szCs w:val="24"/>
          <w:lang w:val="ru-RU"/>
        </w:rPr>
        <w:t>ной пластине заземления. Корпус(ы) эквивалента(</w:t>
      </w:r>
      <w:proofErr w:type="spellStart"/>
      <w:r w:rsidRPr="00CA6409">
        <w:rPr>
          <w:sz w:val="24"/>
          <w:szCs w:val="24"/>
          <w:lang w:val="ru-RU"/>
        </w:rPr>
        <w:t>ов</w:t>
      </w:r>
      <w:proofErr w:type="spellEnd"/>
      <w:r w:rsidRPr="00CA6409">
        <w:rPr>
          <w:sz w:val="24"/>
          <w:szCs w:val="24"/>
          <w:lang w:val="ru-RU"/>
        </w:rPr>
        <w:t xml:space="preserve">) сети </w:t>
      </w:r>
      <w:r w:rsidR="00C07137">
        <w:rPr>
          <w:sz w:val="24"/>
          <w:szCs w:val="24"/>
          <w:lang w:val="ru-RU"/>
        </w:rPr>
        <w:t>следует</w:t>
      </w:r>
      <w:r w:rsidRPr="00CA6409">
        <w:rPr>
          <w:sz w:val="24"/>
          <w:szCs w:val="24"/>
          <w:lang w:val="ru-RU"/>
        </w:rPr>
        <w:t xml:space="preserve"> соединять с </w:t>
      </w:r>
      <w:r w:rsidR="00022449" w:rsidRPr="00CA6409">
        <w:rPr>
          <w:sz w:val="24"/>
          <w:szCs w:val="24"/>
          <w:lang w:val="ru-RU"/>
        </w:rPr>
        <w:t>опор</w:t>
      </w:r>
      <w:r w:rsidRPr="00CA6409">
        <w:rPr>
          <w:sz w:val="24"/>
          <w:szCs w:val="24"/>
          <w:lang w:val="ru-RU"/>
        </w:rPr>
        <w:t xml:space="preserve">ной пластиной заземления. Сопротивление по постоянному току между </w:t>
      </w:r>
      <w:r w:rsidR="00BD27F1" w:rsidRPr="00CA6409">
        <w:rPr>
          <w:sz w:val="24"/>
          <w:szCs w:val="24"/>
          <w:lang w:val="ru-RU"/>
        </w:rPr>
        <w:t xml:space="preserve">точкой заземления </w:t>
      </w:r>
      <w:r w:rsidRPr="00CA6409">
        <w:rPr>
          <w:sz w:val="24"/>
          <w:szCs w:val="24"/>
          <w:lang w:val="ru-RU"/>
        </w:rPr>
        <w:t xml:space="preserve">порта измерения </w:t>
      </w:r>
      <w:r w:rsidR="00747478" w:rsidRPr="00CA6409">
        <w:rPr>
          <w:sz w:val="24"/>
          <w:szCs w:val="24"/>
          <w:lang w:val="ru-RU"/>
        </w:rPr>
        <w:t>AN</w:t>
      </w:r>
      <w:r w:rsidRPr="00CA6409">
        <w:rPr>
          <w:sz w:val="24"/>
          <w:szCs w:val="24"/>
          <w:lang w:val="ru-RU"/>
        </w:rPr>
        <w:t xml:space="preserve"> и </w:t>
      </w:r>
      <w:r w:rsidR="00022449" w:rsidRPr="00CA6409">
        <w:rPr>
          <w:sz w:val="24"/>
          <w:szCs w:val="24"/>
          <w:lang w:val="ru-RU"/>
        </w:rPr>
        <w:t>опор</w:t>
      </w:r>
      <w:r w:rsidR="00747478" w:rsidRPr="00CA6409">
        <w:rPr>
          <w:sz w:val="24"/>
          <w:szCs w:val="24"/>
          <w:lang w:val="ru-RU"/>
        </w:rPr>
        <w:t xml:space="preserve">ной </w:t>
      </w:r>
      <w:r w:rsidRPr="00CA6409">
        <w:rPr>
          <w:sz w:val="24"/>
          <w:szCs w:val="24"/>
          <w:lang w:val="ru-RU"/>
        </w:rPr>
        <w:t>пластиной заземления не должно превышать 2,5 мОм.</w:t>
      </w:r>
    </w:p>
    <w:p w14:paraId="27082572" w14:textId="77777777" w:rsidR="00364DB7" w:rsidRPr="00CA6409" w:rsidRDefault="00C42EEE" w:rsidP="00D411A5">
      <w:pPr>
        <w:spacing w:line="360" w:lineRule="auto"/>
        <w:ind w:firstLine="709"/>
        <w:rPr>
          <w:sz w:val="24"/>
          <w:szCs w:val="24"/>
          <w:lang w:val="ru-RU"/>
        </w:rPr>
      </w:pPr>
      <w:r w:rsidRPr="00CA6409">
        <w:rPr>
          <w:sz w:val="24"/>
          <w:szCs w:val="24"/>
          <w:lang w:val="ru-RU"/>
        </w:rPr>
        <w:t>Обратн</w:t>
      </w:r>
      <w:r w:rsidR="00C07137">
        <w:rPr>
          <w:sz w:val="24"/>
          <w:szCs w:val="24"/>
          <w:lang w:val="ru-RU"/>
        </w:rPr>
        <w:t>ую</w:t>
      </w:r>
      <w:r w:rsidRPr="00CA6409">
        <w:rPr>
          <w:sz w:val="24"/>
          <w:szCs w:val="24"/>
          <w:lang w:val="ru-RU"/>
        </w:rPr>
        <w:t xml:space="preserve"> </w:t>
      </w:r>
      <w:r w:rsidR="00C20087" w:rsidRPr="00CA6409">
        <w:rPr>
          <w:sz w:val="24"/>
          <w:szCs w:val="24"/>
          <w:lang w:val="ru-RU"/>
        </w:rPr>
        <w:t>лини</w:t>
      </w:r>
      <w:r w:rsidR="00C07137">
        <w:rPr>
          <w:sz w:val="24"/>
          <w:szCs w:val="24"/>
          <w:lang w:val="ru-RU"/>
        </w:rPr>
        <w:t>ю</w:t>
      </w:r>
      <w:r w:rsidR="00C20087" w:rsidRPr="00CA6409">
        <w:rPr>
          <w:sz w:val="24"/>
          <w:szCs w:val="24"/>
          <w:lang w:val="ru-RU"/>
        </w:rPr>
        <w:t xml:space="preserve"> </w:t>
      </w:r>
      <w:r w:rsidR="00364DB7" w:rsidRPr="00CA6409">
        <w:rPr>
          <w:sz w:val="24"/>
          <w:szCs w:val="24"/>
          <w:lang w:val="ru-RU"/>
        </w:rPr>
        <w:t xml:space="preserve">источника питания </w:t>
      </w:r>
      <w:r w:rsidR="00C07137">
        <w:rPr>
          <w:sz w:val="24"/>
          <w:szCs w:val="24"/>
          <w:lang w:val="ru-RU"/>
        </w:rPr>
        <w:t>следует</w:t>
      </w:r>
      <w:r w:rsidR="00364DB7" w:rsidRPr="00CA6409">
        <w:rPr>
          <w:sz w:val="24"/>
          <w:szCs w:val="24"/>
          <w:lang w:val="ru-RU"/>
        </w:rPr>
        <w:t xml:space="preserve"> соедин</w:t>
      </w:r>
      <w:r w:rsidR="00C07137">
        <w:rPr>
          <w:sz w:val="24"/>
          <w:szCs w:val="24"/>
          <w:lang w:val="ru-RU"/>
        </w:rPr>
        <w:t>ить</w:t>
      </w:r>
      <w:r w:rsidR="00364DB7" w:rsidRPr="00CA6409">
        <w:rPr>
          <w:sz w:val="24"/>
          <w:szCs w:val="24"/>
          <w:lang w:val="ru-RU"/>
        </w:rPr>
        <w:t xml:space="preserve"> с </w:t>
      </w:r>
      <w:r w:rsidR="00022449" w:rsidRPr="00CA6409">
        <w:rPr>
          <w:sz w:val="24"/>
          <w:szCs w:val="24"/>
          <w:lang w:val="ru-RU"/>
        </w:rPr>
        <w:t>опор</w:t>
      </w:r>
      <w:r w:rsidR="00364DB7" w:rsidRPr="00CA6409">
        <w:rPr>
          <w:sz w:val="24"/>
          <w:szCs w:val="24"/>
          <w:lang w:val="ru-RU"/>
        </w:rPr>
        <w:t xml:space="preserve">ной пластиной заземления </w:t>
      </w:r>
      <w:r w:rsidR="00EE1C5B" w:rsidRPr="00CA6409">
        <w:rPr>
          <w:sz w:val="24"/>
          <w:szCs w:val="24"/>
          <w:lang w:val="ru-RU"/>
        </w:rPr>
        <w:t xml:space="preserve">в точке </w:t>
      </w:r>
      <w:r w:rsidR="00364DB7" w:rsidRPr="00CA6409">
        <w:rPr>
          <w:sz w:val="24"/>
          <w:szCs w:val="24"/>
          <w:lang w:val="ru-RU"/>
        </w:rPr>
        <w:t>между источником питания и эквивалентом</w:t>
      </w:r>
      <w:r w:rsidR="00C20087" w:rsidRPr="00CA6409">
        <w:rPr>
          <w:sz w:val="24"/>
          <w:szCs w:val="24"/>
          <w:lang w:val="ru-RU"/>
        </w:rPr>
        <w:t xml:space="preserve"> </w:t>
      </w:r>
      <w:r w:rsidR="00364DB7" w:rsidRPr="00CA6409">
        <w:rPr>
          <w:sz w:val="24"/>
          <w:szCs w:val="24"/>
          <w:lang w:val="ru-RU"/>
        </w:rPr>
        <w:t>сети.</w:t>
      </w:r>
    </w:p>
    <w:p w14:paraId="7E914EA4" w14:textId="77777777" w:rsidR="00364DB7" w:rsidRDefault="00364DB7" w:rsidP="00D411A5">
      <w:pPr>
        <w:spacing w:line="360" w:lineRule="auto"/>
        <w:ind w:firstLine="709"/>
        <w:rPr>
          <w:sz w:val="24"/>
          <w:szCs w:val="24"/>
          <w:lang w:val="ru-RU"/>
        </w:rPr>
      </w:pPr>
      <w:r w:rsidRPr="00CA6409">
        <w:rPr>
          <w:sz w:val="24"/>
          <w:szCs w:val="24"/>
          <w:lang w:val="ru-RU"/>
        </w:rPr>
        <w:t xml:space="preserve">Измерительный порт </w:t>
      </w:r>
      <w:r w:rsidR="00747478" w:rsidRPr="00CA6409">
        <w:rPr>
          <w:sz w:val="24"/>
          <w:szCs w:val="24"/>
        </w:rPr>
        <w:t>AN</w:t>
      </w:r>
      <w:r w:rsidRPr="00CA6409">
        <w:rPr>
          <w:sz w:val="24"/>
          <w:szCs w:val="24"/>
          <w:lang w:val="ru-RU"/>
        </w:rPr>
        <w:t>, не подключ</w:t>
      </w:r>
      <w:r w:rsidR="00C07137">
        <w:rPr>
          <w:sz w:val="24"/>
          <w:szCs w:val="24"/>
          <w:lang w:val="ru-RU"/>
        </w:rPr>
        <w:t>е</w:t>
      </w:r>
      <w:r w:rsidRPr="00CA6409">
        <w:rPr>
          <w:sz w:val="24"/>
          <w:szCs w:val="24"/>
          <w:lang w:val="ru-RU"/>
        </w:rPr>
        <w:t xml:space="preserve">нный к измерительному устройству, должен нагружаться на </w:t>
      </w:r>
      <w:r w:rsidR="00BD27F1" w:rsidRPr="00CA6409">
        <w:rPr>
          <w:sz w:val="24"/>
          <w:szCs w:val="24"/>
          <w:lang w:val="ru-RU"/>
        </w:rPr>
        <w:t xml:space="preserve">сопротивление </w:t>
      </w:r>
      <w:r w:rsidRPr="00CA6409">
        <w:rPr>
          <w:sz w:val="24"/>
          <w:szCs w:val="24"/>
          <w:lang w:val="ru-RU"/>
        </w:rPr>
        <w:t>50</w:t>
      </w:r>
      <w:r w:rsidR="00A52926" w:rsidRPr="00CA6409">
        <w:rPr>
          <w:sz w:val="24"/>
          <w:szCs w:val="24"/>
          <w:lang w:val="ru-RU"/>
        </w:rPr>
        <w:t xml:space="preserve"> </w:t>
      </w:r>
      <w:r w:rsidRPr="00CA6409">
        <w:rPr>
          <w:sz w:val="24"/>
          <w:szCs w:val="24"/>
          <w:lang w:val="ru-RU"/>
        </w:rPr>
        <w:t>Ом.</w:t>
      </w:r>
    </w:p>
    <w:p w14:paraId="2782EDAE" w14:textId="77777777" w:rsidR="0096104F" w:rsidRPr="00CA6409" w:rsidRDefault="00A52926" w:rsidP="00D411A5">
      <w:pPr>
        <w:spacing w:line="360" w:lineRule="auto"/>
        <w:ind w:firstLine="709"/>
        <w:rPr>
          <w:b/>
          <w:sz w:val="24"/>
          <w:szCs w:val="24"/>
          <w:lang w:val="ru-RU"/>
        </w:rPr>
      </w:pPr>
      <w:r w:rsidRPr="00CA6409">
        <w:rPr>
          <w:b/>
          <w:sz w:val="24"/>
          <w:szCs w:val="24"/>
          <w:lang w:val="ru-RU"/>
        </w:rPr>
        <w:t>6.2.3 Имитатор нагрузки</w:t>
      </w:r>
    </w:p>
    <w:p w14:paraId="64E4E8AD" w14:textId="77777777" w:rsidR="00A52926" w:rsidRPr="00CA6409" w:rsidRDefault="00A52926" w:rsidP="00D411A5">
      <w:pPr>
        <w:spacing w:line="360" w:lineRule="auto"/>
        <w:ind w:firstLine="709"/>
        <w:rPr>
          <w:sz w:val="24"/>
          <w:szCs w:val="24"/>
          <w:lang w:val="ru-RU"/>
        </w:rPr>
      </w:pPr>
      <w:r w:rsidRPr="00CA6409">
        <w:rPr>
          <w:sz w:val="24"/>
          <w:szCs w:val="24"/>
          <w:lang w:val="ru-RU"/>
        </w:rPr>
        <w:t xml:space="preserve">В имитатор нагрузки входят </w:t>
      </w:r>
      <w:r w:rsidR="00F32D82" w:rsidRPr="00CA6409">
        <w:rPr>
          <w:sz w:val="24"/>
          <w:szCs w:val="24"/>
          <w:lang w:val="ru-RU"/>
        </w:rPr>
        <w:t>датчики</w:t>
      </w:r>
      <w:r w:rsidRPr="00CA6409">
        <w:rPr>
          <w:sz w:val="24"/>
          <w:szCs w:val="24"/>
          <w:lang w:val="ru-RU"/>
        </w:rPr>
        <w:t xml:space="preserve"> и </w:t>
      </w:r>
      <w:r w:rsidR="00D327C4" w:rsidRPr="00CA6409">
        <w:rPr>
          <w:sz w:val="24"/>
          <w:szCs w:val="24"/>
          <w:lang w:val="ru-RU"/>
        </w:rPr>
        <w:t>приводы,</w:t>
      </w:r>
      <w:r w:rsidR="004F464E" w:rsidRPr="00CA6409">
        <w:rPr>
          <w:sz w:val="24"/>
          <w:szCs w:val="24"/>
          <w:lang w:val="ru-RU"/>
        </w:rPr>
        <w:t xml:space="preserve"> </w:t>
      </w:r>
      <w:r w:rsidRPr="00CA6409">
        <w:rPr>
          <w:sz w:val="24"/>
          <w:szCs w:val="24"/>
          <w:lang w:val="ru-RU"/>
        </w:rPr>
        <w:t xml:space="preserve">и он является нагрузкой </w:t>
      </w:r>
      <w:r w:rsidR="00F32D82" w:rsidRPr="00CA6409">
        <w:rPr>
          <w:sz w:val="24"/>
          <w:szCs w:val="24"/>
          <w:lang w:val="ru-RU"/>
        </w:rPr>
        <w:t xml:space="preserve">для испытуемых проводов, подключаемых </w:t>
      </w:r>
      <w:r w:rsidRPr="00CA6409">
        <w:rPr>
          <w:sz w:val="24"/>
          <w:szCs w:val="24"/>
          <w:lang w:val="ru-RU"/>
        </w:rPr>
        <w:t xml:space="preserve">к </w:t>
      </w:r>
      <w:r w:rsidR="00747478" w:rsidRPr="00CA6409">
        <w:rPr>
          <w:sz w:val="24"/>
          <w:szCs w:val="24"/>
        </w:rPr>
        <w:t>EUT</w:t>
      </w:r>
      <w:r w:rsidRPr="00CA6409">
        <w:rPr>
          <w:sz w:val="24"/>
          <w:szCs w:val="24"/>
          <w:lang w:val="ru-RU"/>
        </w:rPr>
        <w:t>.</w:t>
      </w:r>
    </w:p>
    <w:p w14:paraId="3CBF2517" w14:textId="6C32E692" w:rsidR="00A52926" w:rsidRPr="00CA6409" w:rsidRDefault="00A52926" w:rsidP="00D411A5">
      <w:pPr>
        <w:spacing w:line="360" w:lineRule="auto"/>
        <w:ind w:firstLine="709"/>
        <w:rPr>
          <w:sz w:val="24"/>
          <w:szCs w:val="24"/>
          <w:lang w:val="ru-RU"/>
        </w:rPr>
      </w:pPr>
      <w:r w:rsidRPr="00CA6409">
        <w:rPr>
          <w:sz w:val="24"/>
          <w:szCs w:val="24"/>
          <w:lang w:val="ru-RU"/>
        </w:rPr>
        <w:t xml:space="preserve">Для обеспечения </w:t>
      </w:r>
      <w:r w:rsidR="00F32D82" w:rsidRPr="00CA6409">
        <w:rPr>
          <w:sz w:val="24"/>
          <w:szCs w:val="24"/>
          <w:lang w:val="ru-RU"/>
        </w:rPr>
        <w:t xml:space="preserve">повторяемости результатов измерений </w:t>
      </w:r>
      <w:r w:rsidRPr="00CA6409">
        <w:rPr>
          <w:sz w:val="24"/>
          <w:szCs w:val="24"/>
          <w:lang w:val="ru-RU"/>
        </w:rPr>
        <w:t xml:space="preserve">необходимо использовать одинаковую нагрузку при </w:t>
      </w:r>
      <w:r w:rsidR="00C527A1" w:rsidRPr="00CA6409">
        <w:rPr>
          <w:sz w:val="24"/>
          <w:szCs w:val="24"/>
          <w:lang w:val="ru-RU"/>
        </w:rPr>
        <w:t>всех измерениях</w:t>
      </w:r>
      <w:r w:rsidRPr="00CA6409">
        <w:rPr>
          <w:sz w:val="24"/>
          <w:szCs w:val="24"/>
          <w:lang w:val="ru-RU"/>
        </w:rPr>
        <w:t xml:space="preserve">, либо </w:t>
      </w:r>
      <w:r w:rsidR="00B55B0E" w:rsidRPr="00CA6409">
        <w:rPr>
          <w:sz w:val="24"/>
          <w:szCs w:val="24"/>
          <w:lang w:val="ru-RU"/>
        </w:rPr>
        <w:t xml:space="preserve"> применением</w:t>
      </w:r>
      <w:r w:rsidR="00F32D82" w:rsidRPr="00CA6409">
        <w:rPr>
          <w:sz w:val="24"/>
          <w:szCs w:val="24"/>
          <w:lang w:val="ru-RU"/>
        </w:rPr>
        <w:t xml:space="preserve"> </w:t>
      </w:r>
      <w:r w:rsidR="00AB12F0" w:rsidRPr="00CA6409">
        <w:rPr>
          <w:sz w:val="24"/>
          <w:szCs w:val="24"/>
          <w:lang w:val="ru-RU"/>
        </w:rPr>
        <w:lastRenderedPageBreak/>
        <w:t xml:space="preserve">специальных </w:t>
      </w:r>
      <w:r w:rsidR="00F32D82" w:rsidRPr="00CA6409">
        <w:rPr>
          <w:sz w:val="24"/>
          <w:szCs w:val="24"/>
          <w:lang w:val="ru-RU"/>
        </w:rPr>
        <w:t>нагрузочны</w:t>
      </w:r>
      <w:r w:rsidR="00B55B0E" w:rsidRPr="00CA6409">
        <w:rPr>
          <w:sz w:val="24"/>
          <w:szCs w:val="24"/>
          <w:lang w:val="ru-RU"/>
        </w:rPr>
        <w:t>х</w:t>
      </w:r>
      <w:r w:rsidR="00F32D82" w:rsidRPr="00CA6409">
        <w:rPr>
          <w:sz w:val="24"/>
          <w:szCs w:val="24"/>
          <w:lang w:val="ru-RU"/>
        </w:rPr>
        <w:t xml:space="preserve"> </w:t>
      </w:r>
      <w:r w:rsidRPr="00CA6409">
        <w:rPr>
          <w:sz w:val="24"/>
          <w:szCs w:val="24"/>
          <w:lang w:val="ru-RU"/>
        </w:rPr>
        <w:t xml:space="preserve">устройств (например, </w:t>
      </w:r>
      <w:r w:rsidR="001C7A07" w:rsidRPr="00CA6409">
        <w:rPr>
          <w:sz w:val="24"/>
          <w:szCs w:val="24"/>
          <w:lang w:val="ru-RU"/>
        </w:rPr>
        <w:t xml:space="preserve">эквиваленты </w:t>
      </w:r>
      <w:r w:rsidRPr="00CA6409">
        <w:rPr>
          <w:sz w:val="24"/>
          <w:szCs w:val="24"/>
          <w:lang w:val="ru-RU"/>
        </w:rPr>
        <w:t xml:space="preserve">сети, </w:t>
      </w:r>
      <w:r w:rsidR="00F32D82" w:rsidRPr="00CA6409">
        <w:rPr>
          <w:sz w:val="24"/>
          <w:szCs w:val="24"/>
          <w:lang w:val="ru-RU"/>
        </w:rPr>
        <w:t xml:space="preserve"> фильтры</w:t>
      </w:r>
      <w:r w:rsidRPr="00CA6409">
        <w:rPr>
          <w:sz w:val="24"/>
          <w:szCs w:val="24"/>
          <w:lang w:val="ru-RU"/>
        </w:rPr>
        <w:t xml:space="preserve">), </w:t>
      </w:r>
      <w:r w:rsidR="00F32D82" w:rsidRPr="00CA6409">
        <w:rPr>
          <w:sz w:val="24"/>
          <w:szCs w:val="24"/>
          <w:lang w:val="ru-RU"/>
        </w:rPr>
        <w:t xml:space="preserve">расположенные </w:t>
      </w:r>
      <w:r w:rsidRPr="00CA6409">
        <w:rPr>
          <w:sz w:val="24"/>
          <w:szCs w:val="24"/>
          <w:lang w:val="ru-RU"/>
        </w:rPr>
        <w:t xml:space="preserve">на контуре зоны по ВЧ, либо </w:t>
      </w:r>
      <w:r w:rsidR="00B55B0E" w:rsidRPr="00CA6409">
        <w:rPr>
          <w:sz w:val="24"/>
          <w:szCs w:val="24"/>
          <w:lang w:val="ru-RU"/>
        </w:rPr>
        <w:t xml:space="preserve">применять </w:t>
      </w:r>
      <w:r w:rsidR="00F32D82" w:rsidRPr="00CA6409">
        <w:rPr>
          <w:sz w:val="24"/>
          <w:szCs w:val="24"/>
          <w:lang w:val="ru-RU"/>
        </w:rPr>
        <w:t xml:space="preserve">имитаторы </w:t>
      </w:r>
      <w:r w:rsidRPr="00CA6409">
        <w:rPr>
          <w:sz w:val="24"/>
          <w:szCs w:val="24"/>
          <w:lang w:val="ru-RU"/>
        </w:rPr>
        <w:t>нагрузки.</w:t>
      </w:r>
    </w:p>
    <w:p w14:paraId="0BFEC0F2" w14:textId="77777777" w:rsidR="007A5D3F" w:rsidRPr="00CA6409" w:rsidRDefault="007A5D3F" w:rsidP="00D411A5">
      <w:pPr>
        <w:suppressAutoHyphens w:val="0"/>
        <w:spacing w:line="360" w:lineRule="auto"/>
        <w:ind w:firstLine="709"/>
        <w:jc w:val="left"/>
        <w:rPr>
          <w:sz w:val="24"/>
          <w:szCs w:val="24"/>
          <w:lang w:val="ru-RU"/>
        </w:rPr>
      </w:pPr>
    </w:p>
    <w:p w14:paraId="473CB25F" w14:textId="77777777" w:rsidR="0096104F" w:rsidRPr="00CA6409" w:rsidRDefault="00A52926" w:rsidP="00D411A5">
      <w:pPr>
        <w:spacing w:line="360" w:lineRule="auto"/>
        <w:ind w:firstLine="709"/>
        <w:rPr>
          <w:b/>
          <w:sz w:val="24"/>
          <w:szCs w:val="24"/>
          <w:lang w:val="ru-RU"/>
        </w:rPr>
      </w:pPr>
      <w:r w:rsidRPr="00CA6409">
        <w:rPr>
          <w:b/>
          <w:sz w:val="24"/>
          <w:szCs w:val="24"/>
          <w:lang w:val="ru-RU"/>
        </w:rPr>
        <w:t xml:space="preserve">6.3 Кондуктивные помехи от </w:t>
      </w:r>
      <w:r w:rsidR="00747478" w:rsidRPr="00CA6409">
        <w:rPr>
          <w:b/>
          <w:sz w:val="24"/>
          <w:szCs w:val="24"/>
          <w:lang w:val="ru-RU"/>
        </w:rPr>
        <w:t>компон</w:t>
      </w:r>
      <w:r w:rsidRPr="00CA6409">
        <w:rPr>
          <w:b/>
          <w:sz w:val="24"/>
          <w:szCs w:val="24"/>
          <w:lang w:val="ru-RU"/>
        </w:rPr>
        <w:t>ентов/модулей</w:t>
      </w:r>
      <w:r w:rsidR="00C07137">
        <w:rPr>
          <w:b/>
          <w:sz w:val="24"/>
          <w:szCs w:val="24"/>
          <w:lang w:val="ru-RU"/>
        </w:rPr>
        <w:t>.</w:t>
      </w:r>
      <w:r w:rsidRPr="00CA6409">
        <w:rPr>
          <w:b/>
          <w:sz w:val="24"/>
          <w:szCs w:val="24"/>
          <w:lang w:val="ru-RU"/>
        </w:rPr>
        <w:t xml:space="preserve"> Метод напряжения</w:t>
      </w:r>
    </w:p>
    <w:p w14:paraId="7E93B1A9" w14:textId="77777777" w:rsidR="0096104F" w:rsidRPr="00CA6409" w:rsidRDefault="00A52926" w:rsidP="00D411A5">
      <w:pPr>
        <w:spacing w:line="360" w:lineRule="auto"/>
        <w:ind w:firstLine="709"/>
        <w:rPr>
          <w:b/>
          <w:sz w:val="24"/>
          <w:szCs w:val="24"/>
          <w:lang w:val="ru-RU"/>
        </w:rPr>
      </w:pPr>
      <w:r w:rsidRPr="00CA6409">
        <w:rPr>
          <w:b/>
          <w:sz w:val="24"/>
          <w:szCs w:val="24"/>
          <w:lang w:val="ru-RU"/>
        </w:rPr>
        <w:t>6.3.1 Общие положения</w:t>
      </w:r>
    </w:p>
    <w:p w14:paraId="0313A7B8" w14:textId="77777777" w:rsidR="00747478" w:rsidRPr="00A160BD" w:rsidRDefault="00747478" w:rsidP="00D411A5">
      <w:pPr>
        <w:spacing w:line="360" w:lineRule="auto"/>
        <w:ind w:firstLine="709"/>
        <w:rPr>
          <w:sz w:val="24"/>
          <w:szCs w:val="24"/>
          <w:lang w:val="ru-RU"/>
        </w:rPr>
      </w:pPr>
      <w:r w:rsidRPr="00CA6409">
        <w:rPr>
          <w:sz w:val="24"/>
          <w:szCs w:val="24"/>
          <w:lang w:val="ru-RU"/>
        </w:rPr>
        <w:t xml:space="preserve">Испытания </w:t>
      </w:r>
      <w:r w:rsidR="00C52A3E">
        <w:rPr>
          <w:sz w:val="24"/>
          <w:szCs w:val="24"/>
          <w:lang w:val="ru-RU"/>
        </w:rPr>
        <w:t>необходимо</w:t>
      </w:r>
      <w:r w:rsidRPr="00CA6409">
        <w:rPr>
          <w:sz w:val="24"/>
          <w:szCs w:val="24"/>
          <w:lang w:val="ru-RU"/>
        </w:rPr>
        <w:t xml:space="preserve"> </w:t>
      </w:r>
      <w:r w:rsidRPr="00A160BD">
        <w:rPr>
          <w:sz w:val="24"/>
          <w:szCs w:val="24"/>
          <w:lang w:val="ru-RU"/>
        </w:rPr>
        <w:t>проводить в ALSE или в экранированной камере.</w:t>
      </w:r>
    </w:p>
    <w:p w14:paraId="2415F31F" w14:textId="77777777" w:rsidR="00124744" w:rsidRPr="00CA6409" w:rsidRDefault="00124744" w:rsidP="00D411A5">
      <w:pPr>
        <w:spacing w:line="360" w:lineRule="auto"/>
        <w:ind w:firstLine="709"/>
        <w:rPr>
          <w:strike/>
          <w:sz w:val="24"/>
          <w:szCs w:val="24"/>
          <w:lang w:val="ru-RU"/>
        </w:rPr>
      </w:pPr>
      <w:r w:rsidRPr="00A160BD">
        <w:rPr>
          <w:sz w:val="24"/>
          <w:szCs w:val="24"/>
          <w:lang w:val="ru-RU"/>
        </w:rPr>
        <w:t xml:space="preserve">При измерениях напряжения </w:t>
      </w:r>
      <w:r w:rsidR="00F32D82" w:rsidRPr="00A160BD">
        <w:rPr>
          <w:sz w:val="24"/>
          <w:szCs w:val="24"/>
          <w:lang w:val="ru-RU"/>
        </w:rPr>
        <w:t>опред</w:t>
      </w:r>
      <w:r w:rsidR="00C52A3E" w:rsidRPr="00A160BD">
        <w:rPr>
          <w:sz w:val="24"/>
          <w:szCs w:val="24"/>
          <w:lang w:val="ru-RU"/>
        </w:rPr>
        <w:t>еляют</w:t>
      </w:r>
      <w:r w:rsidR="00F32D82" w:rsidRPr="00A160BD">
        <w:rPr>
          <w:sz w:val="24"/>
          <w:szCs w:val="24"/>
          <w:lang w:val="ru-RU"/>
        </w:rPr>
        <w:t xml:space="preserve"> </w:t>
      </w:r>
      <w:r w:rsidR="00747478" w:rsidRPr="00A160BD">
        <w:rPr>
          <w:sz w:val="24"/>
          <w:szCs w:val="24"/>
          <w:lang w:val="ru-RU"/>
        </w:rPr>
        <w:t xml:space="preserve">только </w:t>
      </w:r>
      <w:r w:rsidR="00F32D82" w:rsidRPr="00A160BD">
        <w:rPr>
          <w:sz w:val="24"/>
          <w:szCs w:val="24"/>
          <w:lang w:val="ru-RU"/>
        </w:rPr>
        <w:t xml:space="preserve">уровень помех </w:t>
      </w:r>
      <w:r w:rsidR="004F464E" w:rsidRPr="00A160BD">
        <w:rPr>
          <w:sz w:val="24"/>
          <w:szCs w:val="24"/>
          <w:lang w:val="ru-RU"/>
        </w:rPr>
        <w:t xml:space="preserve">в </w:t>
      </w:r>
      <w:r w:rsidRPr="00A160BD">
        <w:rPr>
          <w:sz w:val="24"/>
          <w:szCs w:val="24"/>
          <w:lang w:val="ru-RU"/>
        </w:rPr>
        <w:t xml:space="preserve">отдельных проводах. </w:t>
      </w:r>
      <w:r w:rsidR="002E38D9" w:rsidRPr="00A160BD">
        <w:rPr>
          <w:sz w:val="24"/>
          <w:szCs w:val="24"/>
          <w:lang w:val="ru-RU"/>
        </w:rPr>
        <w:t xml:space="preserve">Данный </w:t>
      </w:r>
      <w:r w:rsidRPr="00A160BD">
        <w:rPr>
          <w:sz w:val="24"/>
          <w:szCs w:val="24"/>
          <w:lang w:val="ru-RU"/>
        </w:rPr>
        <w:t>метод не подходит для</w:t>
      </w:r>
      <w:r w:rsidR="002E38D9" w:rsidRPr="00A160BD">
        <w:rPr>
          <w:sz w:val="24"/>
          <w:szCs w:val="24"/>
          <w:lang w:val="ru-RU"/>
        </w:rPr>
        <w:t xml:space="preserve"> измерения параметров излучаемых помех</w:t>
      </w:r>
      <w:r w:rsidRPr="00A160BD">
        <w:rPr>
          <w:sz w:val="24"/>
          <w:szCs w:val="24"/>
          <w:lang w:val="ru-RU"/>
        </w:rPr>
        <w:t xml:space="preserve">, </w:t>
      </w:r>
      <w:r w:rsidR="0082584A" w:rsidRPr="00A160BD">
        <w:rPr>
          <w:sz w:val="24"/>
          <w:szCs w:val="24"/>
          <w:lang w:val="ru-RU"/>
        </w:rPr>
        <w:t>которые</w:t>
      </w:r>
      <w:r w:rsidR="00AB12F0" w:rsidRPr="00A160BD">
        <w:rPr>
          <w:sz w:val="24"/>
          <w:szCs w:val="24"/>
          <w:lang w:val="ru-RU"/>
        </w:rPr>
        <w:t xml:space="preserve"> </w:t>
      </w:r>
      <w:r w:rsidR="0082584A" w:rsidRPr="00A160BD">
        <w:rPr>
          <w:sz w:val="24"/>
          <w:szCs w:val="24"/>
          <w:lang w:val="ru-RU"/>
        </w:rPr>
        <w:t>создаются</w:t>
      </w:r>
      <w:r w:rsidRPr="00A160BD">
        <w:rPr>
          <w:sz w:val="24"/>
          <w:szCs w:val="24"/>
          <w:lang w:val="ru-RU"/>
        </w:rPr>
        <w:t xml:space="preserve">, различными антенными </w:t>
      </w:r>
      <w:r w:rsidR="007A5D3F" w:rsidRPr="00A160BD">
        <w:rPr>
          <w:sz w:val="24"/>
          <w:szCs w:val="24"/>
          <w:lang w:val="ru-RU"/>
        </w:rPr>
        <w:t>структурами</w:t>
      </w:r>
      <w:r w:rsidRPr="00CA6409">
        <w:rPr>
          <w:sz w:val="24"/>
          <w:szCs w:val="24"/>
          <w:lang w:val="ru-RU"/>
        </w:rPr>
        <w:t xml:space="preserve">, </w:t>
      </w:r>
      <w:r w:rsidR="00563B92" w:rsidRPr="00CA6409">
        <w:rPr>
          <w:sz w:val="24"/>
          <w:szCs w:val="24"/>
          <w:lang w:val="ru-RU"/>
        </w:rPr>
        <w:t>(</w:t>
      </w:r>
      <w:r w:rsidR="002E38D9" w:rsidRPr="00CA6409">
        <w:rPr>
          <w:sz w:val="24"/>
          <w:szCs w:val="24"/>
          <w:lang w:val="ru-RU"/>
        </w:rPr>
        <w:t>например</w:t>
      </w:r>
      <w:r w:rsidR="00C52A3E">
        <w:rPr>
          <w:sz w:val="24"/>
          <w:szCs w:val="24"/>
          <w:lang w:val="ru-RU"/>
        </w:rPr>
        <w:t>,</w:t>
      </w:r>
      <w:r w:rsidR="002E38D9" w:rsidRPr="00CA6409">
        <w:rPr>
          <w:sz w:val="24"/>
          <w:szCs w:val="24"/>
          <w:lang w:val="ru-RU"/>
        </w:rPr>
        <w:t xml:space="preserve"> элек</w:t>
      </w:r>
      <w:r w:rsidR="00CC3A29" w:rsidRPr="00CA6409">
        <w:rPr>
          <w:sz w:val="24"/>
          <w:szCs w:val="24"/>
          <w:lang w:val="ru-RU"/>
        </w:rPr>
        <w:t>т</w:t>
      </w:r>
      <w:r w:rsidR="002E38D9" w:rsidRPr="00CA6409">
        <w:rPr>
          <w:sz w:val="24"/>
          <w:szCs w:val="24"/>
          <w:lang w:val="ru-RU"/>
        </w:rPr>
        <w:t xml:space="preserve">ронными элементами </w:t>
      </w:r>
      <w:r w:rsidRPr="00CA6409">
        <w:rPr>
          <w:sz w:val="24"/>
          <w:szCs w:val="24"/>
          <w:lang w:val="ru-RU"/>
        </w:rPr>
        <w:t>на печатной плате</w:t>
      </w:r>
      <w:r w:rsidR="00563B92" w:rsidRPr="00CA6409">
        <w:rPr>
          <w:sz w:val="24"/>
          <w:szCs w:val="24"/>
          <w:lang w:val="ru-RU"/>
        </w:rPr>
        <w:t>)</w:t>
      </w:r>
      <w:r w:rsidRPr="00CA6409">
        <w:rPr>
          <w:sz w:val="24"/>
          <w:szCs w:val="24"/>
          <w:lang w:val="ru-RU"/>
        </w:rPr>
        <w:t xml:space="preserve">, и для </w:t>
      </w:r>
      <w:r w:rsidR="002E38D9" w:rsidRPr="00CA6409">
        <w:rPr>
          <w:sz w:val="24"/>
          <w:szCs w:val="24"/>
          <w:lang w:val="ru-RU"/>
        </w:rPr>
        <w:t xml:space="preserve">измерения </w:t>
      </w:r>
      <w:r w:rsidR="006514AF" w:rsidRPr="00CA6409">
        <w:rPr>
          <w:sz w:val="24"/>
          <w:szCs w:val="24"/>
          <w:lang w:val="ru-RU"/>
        </w:rPr>
        <w:t xml:space="preserve">значений </w:t>
      </w:r>
      <w:r w:rsidRPr="00CA6409">
        <w:rPr>
          <w:sz w:val="24"/>
          <w:szCs w:val="24"/>
          <w:lang w:val="ru-RU"/>
        </w:rPr>
        <w:t xml:space="preserve">эффективности экранирования. Следовательно, при измерениях напряжения невозможно получить </w:t>
      </w:r>
      <w:r w:rsidR="00563B92" w:rsidRPr="00CA6409">
        <w:rPr>
          <w:sz w:val="24"/>
          <w:szCs w:val="24"/>
          <w:lang w:val="ru-RU"/>
        </w:rPr>
        <w:t>все параметры помех создав</w:t>
      </w:r>
      <w:r w:rsidR="00CC3A29" w:rsidRPr="00CA6409">
        <w:rPr>
          <w:sz w:val="24"/>
          <w:szCs w:val="24"/>
          <w:lang w:val="ru-RU"/>
        </w:rPr>
        <w:t>а</w:t>
      </w:r>
      <w:r w:rsidR="00563B92" w:rsidRPr="00CA6409">
        <w:rPr>
          <w:sz w:val="24"/>
          <w:szCs w:val="24"/>
          <w:lang w:val="ru-RU"/>
        </w:rPr>
        <w:t xml:space="preserve">емых </w:t>
      </w:r>
      <w:r w:rsidR="00747478" w:rsidRPr="00CA6409">
        <w:rPr>
          <w:sz w:val="24"/>
          <w:szCs w:val="24"/>
        </w:rPr>
        <w:t>EUT</w:t>
      </w:r>
      <w:r w:rsidRPr="00CA6409">
        <w:rPr>
          <w:sz w:val="24"/>
          <w:szCs w:val="24"/>
          <w:lang w:val="ru-RU"/>
        </w:rPr>
        <w:t xml:space="preserve">. </w:t>
      </w:r>
      <w:r w:rsidR="001E273E" w:rsidRPr="00CA6409">
        <w:rPr>
          <w:sz w:val="24"/>
          <w:szCs w:val="24"/>
          <w:lang w:val="ru-RU"/>
        </w:rPr>
        <w:t>Метод измерения напряжения полезен, главным образом в области низких частот (например, в диапазонах АМ</w:t>
      </w:r>
      <w:r w:rsidR="00275320">
        <w:rPr>
          <w:sz w:val="24"/>
          <w:szCs w:val="24"/>
          <w:lang w:val="ru-RU"/>
        </w:rPr>
        <w:t>-</w:t>
      </w:r>
      <w:r w:rsidR="001E273E" w:rsidRPr="00CA6409">
        <w:rPr>
          <w:sz w:val="24"/>
          <w:szCs w:val="24"/>
          <w:lang w:val="ru-RU"/>
        </w:rPr>
        <w:t>вещания).</w:t>
      </w:r>
    </w:p>
    <w:p w14:paraId="791CA55B" w14:textId="77777777" w:rsidR="0096104F" w:rsidRPr="00CA6409" w:rsidRDefault="00124744" w:rsidP="00D411A5">
      <w:pPr>
        <w:spacing w:line="360" w:lineRule="auto"/>
        <w:ind w:firstLine="709"/>
        <w:rPr>
          <w:b/>
          <w:sz w:val="24"/>
          <w:szCs w:val="24"/>
          <w:lang w:val="ru-RU"/>
        </w:rPr>
      </w:pPr>
      <w:r w:rsidRPr="00CA6409">
        <w:rPr>
          <w:b/>
          <w:sz w:val="24"/>
          <w:szCs w:val="24"/>
          <w:lang w:val="ru-RU"/>
        </w:rPr>
        <w:t>6.3.2 Испытательная установка</w:t>
      </w:r>
    </w:p>
    <w:p w14:paraId="5B0094A2" w14:textId="77777777" w:rsidR="0096104F" w:rsidRPr="00CA6409" w:rsidRDefault="00124744" w:rsidP="00D411A5">
      <w:pPr>
        <w:spacing w:line="360" w:lineRule="auto"/>
        <w:ind w:firstLine="709"/>
        <w:rPr>
          <w:sz w:val="24"/>
          <w:szCs w:val="24"/>
          <w:lang w:val="ru-RU"/>
        </w:rPr>
      </w:pPr>
      <w:r w:rsidRPr="00CA6409">
        <w:rPr>
          <w:sz w:val="24"/>
          <w:szCs w:val="24"/>
          <w:lang w:val="ru-RU"/>
        </w:rPr>
        <w:t>6.</w:t>
      </w:r>
      <w:r w:rsidR="009A6925">
        <w:rPr>
          <w:sz w:val="24"/>
          <w:szCs w:val="24"/>
          <w:lang w:val="ru-RU"/>
        </w:rPr>
        <w:t>3.</w:t>
      </w:r>
      <w:r w:rsidRPr="00CA6409">
        <w:rPr>
          <w:sz w:val="24"/>
          <w:szCs w:val="24"/>
          <w:lang w:val="ru-RU"/>
        </w:rPr>
        <w:t xml:space="preserve">2.1 Размещение </w:t>
      </w:r>
      <w:r w:rsidR="00747478" w:rsidRPr="00CA6409">
        <w:rPr>
          <w:sz w:val="24"/>
          <w:szCs w:val="24"/>
        </w:rPr>
        <w:t>EUT</w:t>
      </w:r>
    </w:p>
    <w:p w14:paraId="4052FF5E" w14:textId="77777777" w:rsidR="00124744" w:rsidRPr="00CA6409" w:rsidRDefault="00747478" w:rsidP="00D411A5">
      <w:pPr>
        <w:spacing w:line="360" w:lineRule="auto"/>
        <w:ind w:firstLine="709"/>
        <w:rPr>
          <w:sz w:val="24"/>
          <w:szCs w:val="24"/>
          <w:lang w:val="ru-RU"/>
        </w:rPr>
      </w:pPr>
      <w:r w:rsidRPr="00CA6409">
        <w:rPr>
          <w:sz w:val="24"/>
          <w:szCs w:val="24"/>
        </w:rPr>
        <w:t>EUT</w:t>
      </w:r>
      <w:r w:rsidR="00124744" w:rsidRPr="00CA6409">
        <w:rPr>
          <w:sz w:val="24"/>
          <w:szCs w:val="24"/>
          <w:lang w:val="ru-RU"/>
        </w:rPr>
        <w:t xml:space="preserve"> </w:t>
      </w:r>
      <w:r w:rsidR="00275320">
        <w:rPr>
          <w:sz w:val="24"/>
          <w:szCs w:val="24"/>
          <w:lang w:val="ru-RU"/>
        </w:rPr>
        <w:t>следует</w:t>
      </w:r>
      <w:r w:rsidR="00124744" w:rsidRPr="00CA6409">
        <w:rPr>
          <w:sz w:val="24"/>
          <w:szCs w:val="24"/>
          <w:lang w:val="ru-RU"/>
        </w:rPr>
        <w:t xml:space="preserve"> размещать на непроводящем материале с низкой относительной диэлектрической проницаемостью (</w:t>
      </w:r>
      <w:r w:rsidR="00124744" w:rsidRPr="00CA6409">
        <w:rPr>
          <w:i/>
          <w:sz w:val="24"/>
          <w:szCs w:val="24"/>
          <w:lang w:val="ru-RU"/>
        </w:rPr>
        <w:t>ε</w:t>
      </w:r>
      <w:r w:rsidR="00124744" w:rsidRPr="00A160BD">
        <w:rPr>
          <w:i/>
          <w:sz w:val="24"/>
          <w:szCs w:val="24"/>
          <w:vertAlign w:val="subscript"/>
        </w:rPr>
        <w:t>r</w:t>
      </w:r>
      <w:r w:rsidR="00124744" w:rsidRPr="00CA6409">
        <w:rPr>
          <w:sz w:val="24"/>
          <w:szCs w:val="24"/>
          <w:lang w:val="ru-RU"/>
        </w:rPr>
        <w:t xml:space="preserve"> ≤ 1,4) на высоте (50 ± 5) мм относительно </w:t>
      </w:r>
      <w:r w:rsidR="00022449" w:rsidRPr="00CA6409">
        <w:rPr>
          <w:sz w:val="24"/>
          <w:szCs w:val="24"/>
          <w:lang w:val="ru-RU"/>
        </w:rPr>
        <w:t>опор</w:t>
      </w:r>
      <w:r w:rsidR="00124744" w:rsidRPr="00CA6409">
        <w:rPr>
          <w:sz w:val="24"/>
          <w:szCs w:val="24"/>
          <w:lang w:val="ru-RU"/>
        </w:rPr>
        <w:t>ной пластины заземления.</w:t>
      </w:r>
    </w:p>
    <w:p w14:paraId="4B1B7DEF" w14:textId="77777777" w:rsidR="00124744" w:rsidRPr="00CA6409" w:rsidRDefault="00124744" w:rsidP="00D411A5">
      <w:pPr>
        <w:spacing w:line="360" w:lineRule="auto"/>
        <w:ind w:firstLine="709"/>
        <w:rPr>
          <w:sz w:val="24"/>
          <w:szCs w:val="24"/>
          <w:lang w:val="ru-RU"/>
        </w:rPr>
      </w:pPr>
      <w:r w:rsidRPr="00CA6409">
        <w:rPr>
          <w:sz w:val="24"/>
          <w:szCs w:val="24"/>
          <w:lang w:val="ru-RU"/>
        </w:rPr>
        <w:t xml:space="preserve">Корпус </w:t>
      </w:r>
      <w:r w:rsidR="00747478" w:rsidRPr="00CA6409">
        <w:rPr>
          <w:sz w:val="24"/>
          <w:szCs w:val="24"/>
        </w:rPr>
        <w:t>EUT</w:t>
      </w:r>
      <w:r w:rsidRPr="00CA6409">
        <w:rPr>
          <w:sz w:val="24"/>
          <w:szCs w:val="24"/>
          <w:lang w:val="ru-RU"/>
        </w:rPr>
        <w:t xml:space="preserve"> не должен </w:t>
      </w:r>
      <w:r w:rsidR="001852A4" w:rsidRPr="00CA6409">
        <w:rPr>
          <w:sz w:val="24"/>
          <w:szCs w:val="24"/>
          <w:lang w:val="ru-RU"/>
        </w:rPr>
        <w:t xml:space="preserve">иметь соединения с опорной пластиной </w:t>
      </w:r>
      <w:r w:rsidRPr="00CA6409">
        <w:rPr>
          <w:sz w:val="24"/>
          <w:szCs w:val="24"/>
          <w:lang w:val="ru-RU"/>
        </w:rPr>
        <w:t xml:space="preserve">заземления, если этого не требуется для имитации реальной конфигурации </w:t>
      </w:r>
      <w:r w:rsidR="00E6676A" w:rsidRPr="00CA6409">
        <w:rPr>
          <w:sz w:val="24"/>
          <w:szCs w:val="24"/>
          <w:lang w:val="ru-RU"/>
        </w:rPr>
        <w:t>транспорт</w:t>
      </w:r>
      <w:r w:rsidRPr="00CA6409">
        <w:rPr>
          <w:sz w:val="24"/>
          <w:szCs w:val="24"/>
          <w:lang w:val="ru-RU"/>
        </w:rPr>
        <w:t>ного средства.</w:t>
      </w:r>
    </w:p>
    <w:p w14:paraId="78BB09EB" w14:textId="77777777" w:rsidR="00124744" w:rsidRPr="00CA6409" w:rsidRDefault="00636D90" w:rsidP="00D411A5">
      <w:pPr>
        <w:spacing w:line="360" w:lineRule="auto"/>
        <w:ind w:firstLine="709"/>
        <w:rPr>
          <w:sz w:val="24"/>
          <w:szCs w:val="24"/>
          <w:lang w:val="ru-RU"/>
        </w:rPr>
      </w:pPr>
      <w:r w:rsidRPr="00CA6409">
        <w:rPr>
          <w:sz w:val="24"/>
          <w:szCs w:val="24"/>
          <w:lang w:val="ru-RU"/>
        </w:rPr>
        <w:t>Опор</w:t>
      </w:r>
      <w:r w:rsidR="00124744" w:rsidRPr="00CA6409">
        <w:rPr>
          <w:sz w:val="24"/>
          <w:szCs w:val="24"/>
          <w:lang w:val="ru-RU"/>
        </w:rPr>
        <w:t xml:space="preserve">ная пластина заземления должна выступать со всех сторон </w:t>
      </w:r>
      <w:r w:rsidR="00747478" w:rsidRPr="00CA6409">
        <w:rPr>
          <w:sz w:val="24"/>
          <w:szCs w:val="24"/>
        </w:rPr>
        <w:t>EUT</w:t>
      </w:r>
      <w:r w:rsidR="00124744" w:rsidRPr="00CA6409">
        <w:rPr>
          <w:sz w:val="24"/>
          <w:szCs w:val="24"/>
          <w:lang w:val="ru-RU"/>
        </w:rPr>
        <w:t xml:space="preserve"> не менее чем на 100 мм. В случае заземленного </w:t>
      </w:r>
      <w:r w:rsidR="00747478" w:rsidRPr="00CA6409">
        <w:rPr>
          <w:sz w:val="24"/>
          <w:szCs w:val="24"/>
        </w:rPr>
        <w:t>EUT</w:t>
      </w:r>
      <w:r w:rsidR="00124744" w:rsidRPr="00CA6409">
        <w:rPr>
          <w:sz w:val="24"/>
          <w:szCs w:val="24"/>
          <w:lang w:val="ru-RU"/>
        </w:rPr>
        <w:t xml:space="preserve"> точка соединения с землей также должна находиться на расстоянии не менее 100 мм от края </w:t>
      </w:r>
      <w:r w:rsidR="00022449" w:rsidRPr="00CA6409">
        <w:rPr>
          <w:sz w:val="24"/>
          <w:szCs w:val="24"/>
          <w:lang w:val="ru-RU"/>
        </w:rPr>
        <w:t>опор</w:t>
      </w:r>
      <w:r w:rsidR="00124744" w:rsidRPr="00CA6409">
        <w:rPr>
          <w:sz w:val="24"/>
          <w:szCs w:val="24"/>
          <w:lang w:val="ru-RU"/>
        </w:rPr>
        <w:t>ной пластины заземления.</w:t>
      </w:r>
    </w:p>
    <w:p w14:paraId="3A78833E" w14:textId="77777777" w:rsidR="00747478" w:rsidRDefault="00747478" w:rsidP="00D411A5">
      <w:pPr>
        <w:spacing w:line="360" w:lineRule="auto"/>
        <w:ind w:firstLine="709"/>
        <w:rPr>
          <w:sz w:val="24"/>
          <w:szCs w:val="24"/>
          <w:lang w:val="ru-RU"/>
        </w:rPr>
      </w:pPr>
      <w:r w:rsidRPr="00CA6409">
        <w:rPr>
          <w:sz w:val="24"/>
          <w:szCs w:val="24"/>
        </w:rPr>
        <w:t>EUT</w:t>
      </w:r>
      <w:r w:rsidRPr="00CA6409">
        <w:rPr>
          <w:sz w:val="24"/>
          <w:szCs w:val="24"/>
          <w:lang w:val="ru-RU"/>
        </w:rPr>
        <w:t xml:space="preserve"> должно находиться на расстоянии не менее 500 мм от стены камеры.</w:t>
      </w:r>
    </w:p>
    <w:p w14:paraId="3C4FB991" w14:textId="77777777" w:rsidR="0096104F" w:rsidRPr="00CA6409" w:rsidRDefault="00124744" w:rsidP="00D411A5">
      <w:pPr>
        <w:spacing w:line="360" w:lineRule="auto"/>
        <w:ind w:firstLine="709"/>
        <w:rPr>
          <w:sz w:val="24"/>
          <w:szCs w:val="24"/>
          <w:lang w:val="ru-RU"/>
        </w:rPr>
      </w:pPr>
      <w:r w:rsidRPr="00CA6409">
        <w:rPr>
          <w:sz w:val="24"/>
          <w:szCs w:val="24"/>
          <w:lang w:val="ru-RU"/>
        </w:rPr>
        <w:t xml:space="preserve">6.3.2.2 Расположение </w:t>
      </w:r>
      <w:r w:rsidR="0001447D" w:rsidRPr="00CA6409">
        <w:rPr>
          <w:sz w:val="24"/>
          <w:szCs w:val="24"/>
          <w:lang w:val="ru-RU"/>
        </w:rPr>
        <w:t xml:space="preserve">испытуемых </w:t>
      </w:r>
      <w:r w:rsidRPr="00CA6409">
        <w:rPr>
          <w:sz w:val="24"/>
          <w:szCs w:val="24"/>
          <w:lang w:val="ru-RU"/>
        </w:rPr>
        <w:t>проводов</w:t>
      </w:r>
    </w:p>
    <w:p w14:paraId="598EB38F" w14:textId="77777777" w:rsidR="00747478" w:rsidRPr="00CA6409" w:rsidRDefault="0001447D" w:rsidP="00D411A5">
      <w:pPr>
        <w:spacing w:line="360" w:lineRule="auto"/>
        <w:ind w:firstLine="709"/>
        <w:rPr>
          <w:sz w:val="24"/>
          <w:szCs w:val="24"/>
          <w:lang w:val="ru-RU"/>
        </w:rPr>
      </w:pPr>
      <w:r w:rsidRPr="00CA6409">
        <w:rPr>
          <w:sz w:val="24"/>
          <w:szCs w:val="24"/>
          <w:lang w:val="ru-RU"/>
        </w:rPr>
        <w:t xml:space="preserve">Провода </w:t>
      </w:r>
      <w:r w:rsidR="00747478" w:rsidRPr="00CA6409">
        <w:rPr>
          <w:sz w:val="24"/>
          <w:szCs w:val="24"/>
          <w:lang w:val="ru-RU"/>
        </w:rPr>
        <w:t>источника питания должны вытягиваться в прямую линию на непроводящем материале с низкой относительной диэлектрической проницаемостью (</w:t>
      </w:r>
      <w:r w:rsidR="00747478" w:rsidRPr="00E14E08">
        <w:rPr>
          <w:i/>
          <w:sz w:val="24"/>
          <w:szCs w:val="24"/>
          <w:lang w:val="ru-RU"/>
        </w:rPr>
        <w:t>ε</w:t>
      </w:r>
      <w:r w:rsidR="00747478" w:rsidRPr="00E14E08">
        <w:rPr>
          <w:i/>
          <w:sz w:val="24"/>
          <w:szCs w:val="24"/>
          <w:vertAlign w:val="subscript"/>
        </w:rPr>
        <w:t>r</w:t>
      </w:r>
      <w:r w:rsidR="00747478" w:rsidRPr="00CA6409">
        <w:rPr>
          <w:sz w:val="24"/>
          <w:szCs w:val="24"/>
          <w:lang w:val="ru-RU"/>
        </w:rPr>
        <w:t xml:space="preserve"> ≤ 1,4) на высоте (50 ± 5) мм над </w:t>
      </w:r>
      <w:r w:rsidR="00022449" w:rsidRPr="00CA6409">
        <w:rPr>
          <w:sz w:val="24"/>
          <w:szCs w:val="24"/>
          <w:lang w:val="ru-RU"/>
        </w:rPr>
        <w:t>опор</w:t>
      </w:r>
      <w:r w:rsidR="00747478" w:rsidRPr="00CA6409">
        <w:rPr>
          <w:sz w:val="24"/>
          <w:szCs w:val="24"/>
          <w:lang w:val="ru-RU"/>
        </w:rPr>
        <w:t>ной пластиной заземления.</w:t>
      </w:r>
    </w:p>
    <w:p w14:paraId="528B6484" w14:textId="77777777" w:rsidR="00124744" w:rsidRPr="00CA6409" w:rsidRDefault="00124744" w:rsidP="00D411A5">
      <w:pPr>
        <w:spacing w:line="360" w:lineRule="auto"/>
        <w:ind w:firstLine="709"/>
        <w:rPr>
          <w:sz w:val="24"/>
          <w:szCs w:val="24"/>
          <w:lang w:val="ru-RU"/>
        </w:rPr>
      </w:pPr>
      <w:r w:rsidRPr="00CA6409">
        <w:rPr>
          <w:sz w:val="24"/>
          <w:szCs w:val="24"/>
          <w:lang w:val="ru-RU"/>
        </w:rPr>
        <w:t xml:space="preserve">Стандартная длина линии(й) </w:t>
      </w:r>
      <w:r w:rsidR="000F2A74" w:rsidRPr="00CA6409">
        <w:rPr>
          <w:sz w:val="24"/>
          <w:szCs w:val="24"/>
          <w:lang w:val="ru-RU"/>
        </w:rPr>
        <w:t xml:space="preserve">проводов </w:t>
      </w:r>
      <w:r w:rsidRPr="00CA6409">
        <w:rPr>
          <w:sz w:val="24"/>
          <w:szCs w:val="24"/>
          <w:lang w:val="ru-RU"/>
        </w:rPr>
        <w:t>источника питания между разъемом эквивалента(</w:t>
      </w:r>
      <w:proofErr w:type="spellStart"/>
      <w:r w:rsidRPr="00CA6409">
        <w:rPr>
          <w:sz w:val="24"/>
          <w:szCs w:val="24"/>
          <w:lang w:val="ru-RU"/>
        </w:rPr>
        <w:t>ов</w:t>
      </w:r>
      <w:proofErr w:type="spellEnd"/>
      <w:r w:rsidRPr="00CA6409">
        <w:rPr>
          <w:sz w:val="24"/>
          <w:szCs w:val="24"/>
          <w:lang w:val="ru-RU"/>
        </w:rPr>
        <w:t>) сети и разъемом(</w:t>
      </w:r>
      <w:proofErr w:type="spellStart"/>
      <w:r w:rsidRPr="00CA6409">
        <w:rPr>
          <w:sz w:val="24"/>
          <w:szCs w:val="24"/>
          <w:lang w:val="ru-RU"/>
        </w:rPr>
        <w:t>ами</w:t>
      </w:r>
      <w:proofErr w:type="spellEnd"/>
      <w:r w:rsidRPr="00CA6409">
        <w:rPr>
          <w:sz w:val="24"/>
          <w:szCs w:val="24"/>
          <w:lang w:val="ru-RU"/>
        </w:rPr>
        <w:t xml:space="preserve">) </w:t>
      </w:r>
      <w:r w:rsidR="00747478" w:rsidRPr="00CA6409">
        <w:rPr>
          <w:sz w:val="24"/>
          <w:szCs w:val="24"/>
        </w:rPr>
        <w:t>EUT</w:t>
      </w:r>
      <w:r w:rsidRPr="00CA6409">
        <w:rPr>
          <w:sz w:val="24"/>
          <w:szCs w:val="24"/>
          <w:lang w:val="ru-RU"/>
        </w:rPr>
        <w:t xml:space="preserve"> </w:t>
      </w:r>
      <w:proofErr w:type="spellStart"/>
      <w:r w:rsidRPr="00E14E08">
        <w:rPr>
          <w:i/>
          <w:iCs/>
          <w:sz w:val="24"/>
          <w:szCs w:val="24"/>
        </w:rPr>
        <w:t>l</w:t>
      </w:r>
      <w:r w:rsidRPr="00E14E08">
        <w:rPr>
          <w:i/>
          <w:sz w:val="24"/>
          <w:szCs w:val="24"/>
          <w:vertAlign w:val="subscript"/>
        </w:rPr>
        <w:t>p</w:t>
      </w:r>
      <w:proofErr w:type="spellEnd"/>
      <w:r w:rsidRPr="00CA6409">
        <w:rPr>
          <w:sz w:val="24"/>
          <w:szCs w:val="24"/>
          <w:lang w:val="ru-RU"/>
        </w:rPr>
        <w:t xml:space="preserve"> = </w:t>
      </w:r>
      <w:r w:rsidR="00275320">
        <w:rPr>
          <w:sz w:val="24"/>
          <w:szCs w:val="24"/>
          <w:lang w:val="ru-RU"/>
        </w:rPr>
        <w:t xml:space="preserve">200+200 </w:t>
      </w:r>
      <w:r w:rsidRPr="00CA6409">
        <w:rPr>
          <w:sz w:val="24"/>
          <w:szCs w:val="24"/>
          <w:lang w:val="ru-RU"/>
        </w:rPr>
        <w:t>мм.</w:t>
      </w:r>
    </w:p>
    <w:p w14:paraId="489C078D" w14:textId="77777777" w:rsidR="004F4D55" w:rsidRPr="00D411A5" w:rsidRDefault="004F4D55" w:rsidP="00D411A5">
      <w:pPr>
        <w:spacing w:line="360" w:lineRule="auto"/>
        <w:ind w:firstLine="709"/>
        <w:rPr>
          <w:spacing w:val="-6"/>
          <w:sz w:val="24"/>
          <w:szCs w:val="24"/>
          <w:lang w:val="ru-RU"/>
        </w:rPr>
      </w:pPr>
      <w:r w:rsidRPr="00D411A5">
        <w:rPr>
          <w:spacing w:val="-6"/>
          <w:sz w:val="24"/>
          <w:szCs w:val="24"/>
          <w:lang w:val="ru-RU"/>
        </w:rPr>
        <w:t xml:space="preserve">Для системы зажигания стандартная длина линии(й) </w:t>
      </w:r>
      <w:r w:rsidR="000F2A74" w:rsidRPr="00D411A5">
        <w:rPr>
          <w:spacing w:val="-6"/>
          <w:sz w:val="24"/>
          <w:szCs w:val="24"/>
          <w:lang w:val="ru-RU"/>
        </w:rPr>
        <w:t xml:space="preserve">проводов </w:t>
      </w:r>
      <w:r w:rsidRPr="00D411A5">
        <w:rPr>
          <w:spacing w:val="-6"/>
          <w:sz w:val="24"/>
          <w:szCs w:val="24"/>
          <w:lang w:val="ru-RU"/>
        </w:rPr>
        <w:t>источника питания между разъемом эквивалента(</w:t>
      </w:r>
      <w:proofErr w:type="spellStart"/>
      <w:r w:rsidRPr="00D411A5">
        <w:rPr>
          <w:spacing w:val="-6"/>
          <w:sz w:val="24"/>
          <w:szCs w:val="24"/>
          <w:lang w:val="ru-RU"/>
        </w:rPr>
        <w:t>ов</w:t>
      </w:r>
      <w:proofErr w:type="spellEnd"/>
      <w:r w:rsidRPr="00D411A5">
        <w:rPr>
          <w:spacing w:val="-6"/>
          <w:sz w:val="24"/>
          <w:szCs w:val="24"/>
          <w:lang w:val="ru-RU"/>
        </w:rPr>
        <w:t xml:space="preserve">) сети и катушкой зажигания </w:t>
      </w:r>
      <w:proofErr w:type="spellStart"/>
      <w:r w:rsidRPr="00E14E08">
        <w:rPr>
          <w:i/>
          <w:iCs/>
          <w:spacing w:val="-6"/>
          <w:sz w:val="24"/>
          <w:szCs w:val="24"/>
        </w:rPr>
        <w:t>l</w:t>
      </w:r>
      <w:r w:rsidRPr="00E14E08">
        <w:rPr>
          <w:i/>
          <w:spacing w:val="-6"/>
          <w:sz w:val="24"/>
          <w:szCs w:val="24"/>
          <w:vertAlign w:val="subscript"/>
        </w:rPr>
        <w:t>p</w:t>
      </w:r>
      <w:proofErr w:type="spellEnd"/>
      <w:r w:rsidRPr="00D411A5">
        <w:rPr>
          <w:spacing w:val="-6"/>
          <w:sz w:val="24"/>
          <w:szCs w:val="24"/>
          <w:lang w:val="ru-RU"/>
        </w:rPr>
        <w:t xml:space="preserve"> = </w:t>
      </w:r>
      <w:r w:rsidR="00275320">
        <w:rPr>
          <w:spacing w:val="-6"/>
          <w:sz w:val="24"/>
          <w:szCs w:val="24"/>
          <w:lang w:val="ru-RU"/>
        </w:rPr>
        <w:t xml:space="preserve">200+200 </w:t>
      </w:r>
      <w:r w:rsidRPr="00D411A5">
        <w:rPr>
          <w:spacing w:val="-6"/>
          <w:sz w:val="24"/>
          <w:szCs w:val="24"/>
          <w:lang w:val="ru-RU"/>
        </w:rPr>
        <w:t>мм.</w:t>
      </w:r>
    </w:p>
    <w:p w14:paraId="24DA7FC5" w14:textId="77777777" w:rsidR="00124744" w:rsidRPr="00CA6409" w:rsidRDefault="0082584A" w:rsidP="00D411A5">
      <w:pPr>
        <w:spacing w:line="360" w:lineRule="auto"/>
        <w:ind w:firstLine="709"/>
        <w:rPr>
          <w:sz w:val="24"/>
          <w:szCs w:val="24"/>
          <w:u w:val="single"/>
          <w:lang w:val="ru-RU"/>
        </w:rPr>
      </w:pPr>
      <w:r w:rsidRPr="00CA6409">
        <w:rPr>
          <w:sz w:val="24"/>
          <w:szCs w:val="24"/>
          <w:lang w:val="ru-RU"/>
        </w:rPr>
        <w:lastRenderedPageBreak/>
        <w:t xml:space="preserve">Чтобы уменьшить связь между проводами </w:t>
      </w:r>
      <w:r w:rsidR="00DA1782" w:rsidRPr="00CA6409">
        <w:rPr>
          <w:sz w:val="24"/>
          <w:szCs w:val="24"/>
          <w:lang w:val="ru-RU"/>
        </w:rPr>
        <w:t xml:space="preserve">линии </w:t>
      </w:r>
      <w:r w:rsidRPr="00CA6409">
        <w:rPr>
          <w:sz w:val="24"/>
          <w:szCs w:val="24"/>
          <w:lang w:val="ru-RU"/>
        </w:rPr>
        <w:t xml:space="preserve">питания и </w:t>
      </w:r>
      <w:r w:rsidR="009E1F56" w:rsidRPr="00CA6409">
        <w:rPr>
          <w:sz w:val="24"/>
          <w:szCs w:val="24"/>
          <w:lang w:val="ru-RU"/>
        </w:rPr>
        <w:t xml:space="preserve">сигнальными </w:t>
      </w:r>
      <w:r w:rsidRPr="00CA6409">
        <w:rPr>
          <w:sz w:val="24"/>
          <w:szCs w:val="24"/>
          <w:lang w:val="ru-RU"/>
        </w:rPr>
        <w:t xml:space="preserve">проводами входа/выхода (которые </w:t>
      </w:r>
      <w:r w:rsidR="00F655EE" w:rsidRPr="00CA6409">
        <w:rPr>
          <w:sz w:val="24"/>
          <w:szCs w:val="24"/>
          <w:lang w:val="ru-RU"/>
        </w:rPr>
        <w:t xml:space="preserve">также </w:t>
      </w:r>
      <w:r w:rsidRPr="00CA6409">
        <w:rPr>
          <w:sz w:val="24"/>
          <w:szCs w:val="24"/>
          <w:lang w:val="ru-RU"/>
        </w:rPr>
        <w:t xml:space="preserve">включают любые входные/выходные </w:t>
      </w:r>
      <w:r w:rsidR="00F655EE" w:rsidRPr="00CA6409">
        <w:rPr>
          <w:sz w:val="24"/>
          <w:szCs w:val="24"/>
          <w:lang w:val="ru-RU"/>
        </w:rPr>
        <w:t xml:space="preserve">обратные </w:t>
      </w:r>
      <w:r w:rsidRPr="00CA6409">
        <w:rPr>
          <w:sz w:val="24"/>
          <w:szCs w:val="24"/>
          <w:lang w:val="ru-RU"/>
        </w:rPr>
        <w:t xml:space="preserve">провода), расстояние между этими видами проводов необходимо максимизировать (≥ 200 мм от </w:t>
      </w:r>
      <w:r w:rsidR="00D327C4" w:rsidRPr="00CA6409">
        <w:rPr>
          <w:sz w:val="24"/>
          <w:szCs w:val="24"/>
          <w:lang w:val="ru-RU"/>
        </w:rPr>
        <w:t>проводов линии</w:t>
      </w:r>
      <w:r w:rsidR="00DA1782" w:rsidRPr="00CA6409">
        <w:rPr>
          <w:sz w:val="24"/>
          <w:szCs w:val="24"/>
          <w:lang w:val="ru-RU"/>
        </w:rPr>
        <w:t xml:space="preserve"> </w:t>
      </w:r>
      <w:r w:rsidRPr="00CA6409">
        <w:rPr>
          <w:sz w:val="24"/>
          <w:szCs w:val="24"/>
          <w:lang w:val="ru-RU"/>
        </w:rPr>
        <w:t>источника п</w:t>
      </w:r>
      <w:r w:rsidR="00275320">
        <w:rPr>
          <w:sz w:val="24"/>
          <w:szCs w:val="24"/>
          <w:lang w:val="ru-RU"/>
        </w:rPr>
        <w:t>итания, соединяющих эквивалент(</w:t>
      </w:r>
      <w:r w:rsidRPr="00CA6409">
        <w:rPr>
          <w:sz w:val="24"/>
          <w:szCs w:val="24"/>
          <w:lang w:val="ru-RU"/>
        </w:rPr>
        <w:t xml:space="preserve">ы) сети и </w:t>
      </w:r>
      <w:r w:rsidRPr="00CA6409">
        <w:rPr>
          <w:sz w:val="24"/>
          <w:szCs w:val="24"/>
        </w:rPr>
        <w:t>EUT</w:t>
      </w:r>
      <w:r w:rsidRPr="00CA6409">
        <w:rPr>
          <w:sz w:val="24"/>
          <w:szCs w:val="24"/>
          <w:lang w:val="ru-RU"/>
        </w:rPr>
        <w:t xml:space="preserve">, или размещать </w:t>
      </w:r>
      <w:r w:rsidR="00DA1782" w:rsidRPr="00CA6409">
        <w:rPr>
          <w:sz w:val="24"/>
          <w:szCs w:val="24"/>
          <w:lang w:val="ru-RU"/>
        </w:rPr>
        <w:t xml:space="preserve">испытуемые </w:t>
      </w:r>
      <w:r w:rsidRPr="00CA6409">
        <w:rPr>
          <w:sz w:val="24"/>
          <w:szCs w:val="24"/>
          <w:lang w:val="ru-RU"/>
        </w:rPr>
        <w:t>сигнальные провода</w:t>
      </w:r>
      <w:r w:rsidR="00DA1782" w:rsidRPr="00CA6409">
        <w:rPr>
          <w:sz w:val="24"/>
          <w:szCs w:val="24"/>
          <w:lang w:val="ru-RU"/>
        </w:rPr>
        <w:t xml:space="preserve"> </w:t>
      </w:r>
      <w:r w:rsidRPr="00CA6409">
        <w:rPr>
          <w:sz w:val="24"/>
          <w:szCs w:val="24"/>
          <w:lang w:val="ru-RU"/>
        </w:rPr>
        <w:t>перпендикулярно к ним). Если други</w:t>
      </w:r>
      <w:r w:rsidR="00275320">
        <w:rPr>
          <w:sz w:val="24"/>
          <w:szCs w:val="24"/>
          <w:lang w:val="ru-RU"/>
        </w:rPr>
        <w:t>е</w:t>
      </w:r>
      <w:r w:rsidRPr="00CA6409">
        <w:rPr>
          <w:sz w:val="24"/>
          <w:szCs w:val="24"/>
          <w:lang w:val="ru-RU"/>
        </w:rPr>
        <w:t xml:space="preserve"> указани</w:t>
      </w:r>
      <w:r w:rsidR="00275320">
        <w:rPr>
          <w:sz w:val="24"/>
          <w:szCs w:val="24"/>
          <w:lang w:val="ru-RU"/>
        </w:rPr>
        <w:t>я отсутствуют</w:t>
      </w:r>
      <w:r w:rsidRPr="00CA6409">
        <w:rPr>
          <w:sz w:val="24"/>
          <w:szCs w:val="24"/>
          <w:lang w:val="ru-RU"/>
        </w:rPr>
        <w:t xml:space="preserve"> в плане испытания, </w:t>
      </w:r>
      <w:r w:rsidR="00DA1782" w:rsidRPr="00CA6409">
        <w:rPr>
          <w:sz w:val="24"/>
          <w:szCs w:val="24"/>
          <w:lang w:val="ru-RU"/>
        </w:rPr>
        <w:t xml:space="preserve">испытуемые </w:t>
      </w:r>
      <w:r w:rsidRPr="00CA6409">
        <w:rPr>
          <w:sz w:val="24"/>
          <w:szCs w:val="24"/>
          <w:lang w:val="ru-RU"/>
        </w:rPr>
        <w:t>провода должны находиться на материале с низкой относительной диэлектрической проницаемостью (</w:t>
      </w:r>
      <w:r w:rsidRPr="00E14E08">
        <w:rPr>
          <w:i/>
          <w:sz w:val="24"/>
          <w:szCs w:val="24"/>
          <w:lang w:val="ru-RU"/>
        </w:rPr>
        <w:t>ε</w:t>
      </w:r>
      <w:r w:rsidRPr="00E14E08">
        <w:rPr>
          <w:i/>
          <w:sz w:val="24"/>
          <w:szCs w:val="24"/>
          <w:vertAlign w:val="subscript"/>
        </w:rPr>
        <w:t>r</w:t>
      </w:r>
      <w:r w:rsidRPr="00CA6409">
        <w:rPr>
          <w:sz w:val="24"/>
          <w:szCs w:val="24"/>
          <w:lang w:val="ru-RU"/>
        </w:rPr>
        <w:t xml:space="preserve"> ≤ 1,4) на высоте</w:t>
      </w:r>
      <w:r w:rsidR="00275320">
        <w:rPr>
          <w:sz w:val="24"/>
          <w:szCs w:val="24"/>
          <w:lang w:val="ru-RU"/>
        </w:rPr>
        <w:t xml:space="preserve"> </w:t>
      </w:r>
      <w:r w:rsidRPr="00CA6409">
        <w:rPr>
          <w:sz w:val="24"/>
          <w:szCs w:val="24"/>
          <w:lang w:val="ru-RU"/>
        </w:rPr>
        <w:t>(50 ± 5) мм над опорной пластиной заземления.</w:t>
      </w:r>
    </w:p>
    <w:p w14:paraId="6D647058" w14:textId="77777777" w:rsidR="00124744" w:rsidRPr="00CA6409" w:rsidRDefault="0082584A" w:rsidP="00D411A5">
      <w:pPr>
        <w:spacing w:line="360" w:lineRule="auto"/>
        <w:ind w:firstLine="709"/>
        <w:rPr>
          <w:sz w:val="24"/>
          <w:szCs w:val="24"/>
          <w:lang w:val="ru-RU"/>
        </w:rPr>
      </w:pPr>
      <w:r w:rsidRPr="00CA6409">
        <w:rPr>
          <w:sz w:val="24"/>
          <w:szCs w:val="24"/>
          <w:lang w:val="ru-RU"/>
        </w:rPr>
        <w:t>Максимальная длина испытуемых сигнальных проводов (исключая провода линии</w:t>
      </w:r>
      <w:r w:rsidR="008A71B3" w:rsidRPr="00CA6409">
        <w:rPr>
          <w:sz w:val="24"/>
          <w:szCs w:val="24"/>
          <w:lang w:val="ru-RU"/>
        </w:rPr>
        <w:t xml:space="preserve"> питания</w:t>
      </w:r>
      <w:r w:rsidRPr="00CA6409">
        <w:rPr>
          <w:sz w:val="24"/>
          <w:szCs w:val="24"/>
          <w:lang w:val="ru-RU"/>
        </w:rPr>
        <w:t>) не должна превышать 2 м. Тип проводов зависит от применени</w:t>
      </w:r>
      <w:r w:rsidR="00D4367B" w:rsidRPr="00CA6409">
        <w:rPr>
          <w:sz w:val="24"/>
          <w:szCs w:val="24"/>
          <w:lang w:val="ru-RU"/>
        </w:rPr>
        <w:t>я</w:t>
      </w:r>
      <w:r w:rsidRPr="00CA6409">
        <w:rPr>
          <w:sz w:val="24"/>
          <w:szCs w:val="24"/>
          <w:lang w:val="ru-RU"/>
        </w:rPr>
        <w:t xml:space="preserve"> </w:t>
      </w:r>
      <w:r w:rsidRPr="00CA6409">
        <w:rPr>
          <w:sz w:val="24"/>
          <w:szCs w:val="24"/>
        </w:rPr>
        <w:t>EUT</w:t>
      </w:r>
      <w:r w:rsidRPr="00CA6409">
        <w:rPr>
          <w:sz w:val="24"/>
          <w:szCs w:val="24"/>
          <w:lang w:val="ru-RU"/>
        </w:rPr>
        <w:t xml:space="preserve"> и требовани</w:t>
      </w:r>
      <w:r w:rsidR="00D4367B" w:rsidRPr="00CA6409">
        <w:rPr>
          <w:sz w:val="24"/>
          <w:szCs w:val="24"/>
          <w:lang w:val="ru-RU"/>
        </w:rPr>
        <w:t>й</w:t>
      </w:r>
      <w:r w:rsidRPr="00CA6409">
        <w:rPr>
          <w:sz w:val="24"/>
          <w:szCs w:val="24"/>
          <w:lang w:val="ru-RU"/>
        </w:rPr>
        <w:t xml:space="preserve"> к нему.</w:t>
      </w:r>
    </w:p>
    <w:p w14:paraId="4136E09F" w14:textId="77777777" w:rsidR="00124744" w:rsidRPr="00CA6409" w:rsidRDefault="00124744" w:rsidP="00D411A5">
      <w:pPr>
        <w:spacing w:line="360" w:lineRule="auto"/>
        <w:ind w:firstLine="709"/>
        <w:rPr>
          <w:sz w:val="24"/>
          <w:szCs w:val="24"/>
          <w:lang w:val="ru-RU"/>
        </w:rPr>
      </w:pPr>
      <w:r w:rsidRPr="00CA6409">
        <w:rPr>
          <w:sz w:val="24"/>
          <w:szCs w:val="24"/>
          <w:lang w:val="ru-RU"/>
        </w:rPr>
        <w:t xml:space="preserve">Все провода и кабели должны находиться на расстоянии не менее </w:t>
      </w:r>
      <w:r w:rsidRPr="00CA6409">
        <w:rPr>
          <w:sz w:val="24"/>
          <w:szCs w:val="24"/>
          <w:lang w:val="ru-RU"/>
        </w:rPr>
        <w:br/>
        <w:t xml:space="preserve">100 мм от края </w:t>
      </w:r>
      <w:r w:rsidR="00F84D2A" w:rsidRPr="00CA6409">
        <w:rPr>
          <w:sz w:val="24"/>
          <w:szCs w:val="24"/>
          <w:lang w:val="ru-RU"/>
        </w:rPr>
        <w:t>опор</w:t>
      </w:r>
      <w:r w:rsidRPr="00CA6409">
        <w:rPr>
          <w:sz w:val="24"/>
          <w:szCs w:val="24"/>
          <w:lang w:val="ru-RU"/>
        </w:rPr>
        <w:t>ной пластины заземления.</w:t>
      </w:r>
    </w:p>
    <w:p w14:paraId="715408F4" w14:textId="77777777" w:rsidR="0096104F" w:rsidRPr="00CA6409" w:rsidRDefault="00124744" w:rsidP="00D411A5">
      <w:pPr>
        <w:spacing w:line="360" w:lineRule="auto"/>
        <w:ind w:firstLine="709"/>
        <w:rPr>
          <w:sz w:val="24"/>
          <w:szCs w:val="24"/>
          <w:lang w:val="ru-RU"/>
        </w:rPr>
      </w:pPr>
      <w:r w:rsidRPr="00CA6409">
        <w:rPr>
          <w:sz w:val="24"/>
          <w:szCs w:val="24"/>
          <w:lang w:val="ru-RU"/>
        </w:rPr>
        <w:t>6.3.2.3 Размещение имитатора нагрузки</w:t>
      </w:r>
    </w:p>
    <w:p w14:paraId="3FE866A3" w14:textId="77777777" w:rsidR="00124744" w:rsidRPr="00CA6409" w:rsidRDefault="00124744" w:rsidP="00D411A5">
      <w:pPr>
        <w:spacing w:line="360" w:lineRule="auto"/>
        <w:ind w:firstLine="709"/>
        <w:rPr>
          <w:sz w:val="24"/>
          <w:szCs w:val="24"/>
          <w:lang w:val="ru-RU"/>
        </w:rPr>
      </w:pPr>
      <w:r w:rsidRPr="00CA6409">
        <w:rPr>
          <w:sz w:val="24"/>
          <w:szCs w:val="24"/>
          <w:lang w:val="ru-RU"/>
        </w:rPr>
        <w:t xml:space="preserve">Рекомендуется размещать имитатор нагрузки непосредственно на </w:t>
      </w:r>
      <w:r w:rsidR="00022449" w:rsidRPr="00CA6409">
        <w:rPr>
          <w:sz w:val="24"/>
          <w:szCs w:val="24"/>
          <w:lang w:val="ru-RU"/>
        </w:rPr>
        <w:t>опор</w:t>
      </w:r>
      <w:r w:rsidRPr="00CA6409">
        <w:rPr>
          <w:sz w:val="24"/>
          <w:szCs w:val="24"/>
          <w:lang w:val="ru-RU"/>
        </w:rPr>
        <w:t xml:space="preserve">ной пластине заземления. Если корпус имитатора нагрузки выполнен из металла, то он должен соединяться с </w:t>
      </w:r>
      <w:r w:rsidR="00022449" w:rsidRPr="00CA6409">
        <w:rPr>
          <w:sz w:val="24"/>
          <w:szCs w:val="24"/>
          <w:lang w:val="ru-RU"/>
        </w:rPr>
        <w:t>опор</w:t>
      </w:r>
      <w:r w:rsidRPr="00CA6409">
        <w:rPr>
          <w:sz w:val="24"/>
          <w:szCs w:val="24"/>
          <w:lang w:val="ru-RU"/>
        </w:rPr>
        <w:t>ной пластиной заземления.</w:t>
      </w:r>
    </w:p>
    <w:p w14:paraId="51B64791" w14:textId="77777777" w:rsidR="0096104F" w:rsidRPr="00D411A5" w:rsidRDefault="0096104F" w:rsidP="00D411A5">
      <w:pPr>
        <w:spacing w:line="360" w:lineRule="auto"/>
        <w:ind w:firstLine="709"/>
        <w:rPr>
          <w:sz w:val="24"/>
          <w:szCs w:val="24"/>
          <w:lang w:val="ru-RU"/>
        </w:rPr>
      </w:pPr>
    </w:p>
    <w:p w14:paraId="58E46309" w14:textId="12FCC1B3" w:rsidR="00124744"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2417D2">
        <w:rPr>
          <w:sz w:val="22"/>
          <w:szCs w:val="22"/>
          <w:lang w:val="ru-RU"/>
        </w:rPr>
        <w:t>—</w:t>
      </w:r>
      <w:r w:rsidR="00124744" w:rsidRPr="00F87CA1">
        <w:rPr>
          <w:sz w:val="22"/>
          <w:szCs w:val="22"/>
          <w:lang w:val="ru-RU"/>
        </w:rPr>
        <w:t xml:space="preserve"> </w:t>
      </w:r>
      <w:r w:rsidR="00576D8E">
        <w:rPr>
          <w:sz w:val="22"/>
          <w:szCs w:val="22"/>
          <w:lang w:val="ru-RU"/>
        </w:rPr>
        <w:t>Допускается</w:t>
      </w:r>
      <w:r w:rsidR="00124744" w:rsidRPr="00F87CA1">
        <w:rPr>
          <w:sz w:val="22"/>
          <w:szCs w:val="22"/>
          <w:lang w:val="ru-RU"/>
        </w:rPr>
        <w:t xml:space="preserve"> имитатор нагрузки </w:t>
      </w:r>
      <w:r w:rsidR="000F2A74" w:rsidRPr="00F87CA1">
        <w:rPr>
          <w:sz w:val="22"/>
          <w:szCs w:val="22"/>
          <w:lang w:val="ru-RU"/>
        </w:rPr>
        <w:t xml:space="preserve">размещать </w:t>
      </w:r>
      <w:r w:rsidR="00124744" w:rsidRPr="00F87CA1">
        <w:rPr>
          <w:sz w:val="22"/>
          <w:szCs w:val="22"/>
          <w:lang w:val="ru-RU"/>
        </w:rPr>
        <w:t xml:space="preserve">рядом с </w:t>
      </w:r>
      <w:r w:rsidR="00022449">
        <w:rPr>
          <w:sz w:val="22"/>
          <w:szCs w:val="22"/>
          <w:lang w:val="ru-RU"/>
        </w:rPr>
        <w:t>опор</w:t>
      </w:r>
      <w:r w:rsidR="00124744" w:rsidRPr="00F87CA1">
        <w:rPr>
          <w:sz w:val="22"/>
          <w:szCs w:val="22"/>
          <w:lang w:val="ru-RU"/>
        </w:rPr>
        <w:t xml:space="preserve">ной пластиной заземления (при этом корпус имитатора нагрузки соединяют с </w:t>
      </w:r>
      <w:r w:rsidR="00022449">
        <w:rPr>
          <w:sz w:val="22"/>
          <w:szCs w:val="22"/>
          <w:lang w:val="ru-RU"/>
        </w:rPr>
        <w:t>опор</w:t>
      </w:r>
      <w:r w:rsidR="00124744" w:rsidRPr="00F87CA1">
        <w:rPr>
          <w:sz w:val="22"/>
          <w:szCs w:val="22"/>
          <w:lang w:val="ru-RU"/>
        </w:rPr>
        <w:t xml:space="preserve">ной пластиной заземления) или </w:t>
      </w:r>
      <w:r w:rsidR="000F2A74">
        <w:rPr>
          <w:sz w:val="22"/>
          <w:szCs w:val="22"/>
          <w:lang w:val="ru-RU"/>
        </w:rPr>
        <w:t xml:space="preserve">он </w:t>
      </w:r>
      <w:r w:rsidR="00C37EE9">
        <w:rPr>
          <w:sz w:val="22"/>
          <w:szCs w:val="22"/>
          <w:lang w:val="ru-RU"/>
        </w:rPr>
        <w:t xml:space="preserve">должен находиться </w:t>
      </w:r>
      <w:r w:rsidR="00124744" w:rsidRPr="00F87CA1">
        <w:rPr>
          <w:sz w:val="22"/>
          <w:szCs w:val="22"/>
          <w:lang w:val="ru-RU"/>
        </w:rPr>
        <w:t xml:space="preserve">вне испытательной камеры при условии, </w:t>
      </w:r>
      <w:r w:rsidR="00C527A1" w:rsidRPr="00F87CA1">
        <w:rPr>
          <w:sz w:val="22"/>
          <w:szCs w:val="22"/>
          <w:lang w:val="ru-RU"/>
        </w:rPr>
        <w:t xml:space="preserve">что </w:t>
      </w:r>
      <w:r w:rsidR="00C527A1">
        <w:rPr>
          <w:sz w:val="22"/>
          <w:szCs w:val="22"/>
          <w:lang w:val="ru-RU"/>
        </w:rPr>
        <w:t>испытуемые</w:t>
      </w:r>
      <w:r w:rsidR="00046237" w:rsidRPr="00F87CA1">
        <w:rPr>
          <w:sz w:val="22"/>
          <w:szCs w:val="22"/>
          <w:lang w:val="ru-RU"/>
        </w:rPr>
        <w:t xml:space="preserve"> </w:t>
      </w:r>
      <w:r w:rsidR="00124744" w:rsidRPr="00F87CA1">
        <w:rPr>
          <w:sz w:val="22"/>
          <w:szCs w:val="22"/>
          <w:lang w:val="ru-RU"/>
        </w:rPr>
        <w:t xml:space="preserve">провода от </w:t>
      </w:r>
      <w:r w:rsidR="005F68AC" w:rsidRPr="00F87CA1">
        <w:rPr>
          <w:sz w:val="22"/>
          <w:szCs w:val="22"/>
        </w:rPr>
        <w:t>EUT</w:t>
      </w:r>
      <w:r w:rsidR="00124744" w:rsidRPr="00F87CA1">
        <w:rPr>
          <w:sz w:val="22"/>
          <w:szCs w:val="22"/>
          <w:lang w:val="ru-RU"/>
        </w:rPr>
        <w:t xml:space="preserve"> проходят через </w:t>
      </w:r>
      <w:r w:rsidR="0082584A" w:rsidRPr="00FD1B59">
        <w:rPr>
          <w:sz w:val="22"/>
          <w:szCs w:val="22"/>
          <w:lang w:val="ru-RU"/>
        </w:rPr>
        <w:t>контур зоны по ВЧ</w:t>
      </w:r>
      <w:r w:rsidR="00124744" w:rsidRPr="00F87CA1">
        <w:rPr>
          <w:b/>
          <w:sz w:val="22"/>
          <w:szCs w:val="22"/>
          <w:lang w:val="ru-RU"/>
        </w:rPr>
        <w:t xml:space="preserve"> </w:t>
      </w:r>
      <w:r w:rsidR="0000182E">
        <w:rPr>
          <w:sz w:val="22"/>
          <w:szCs w:val="22"/>
          <w:lang w:val="ru-RU"/>
        </w:rPr>
        <w:t xml:space="preserve">на </w:t>
      </w:r>
      <w:r w:rsidR="00022449">
        <w:rPr>
          <w:sz w:val="22"/>
          <w:szCs w:val="22"/>
          <w:lang w:val="ru-RU"/>
        </w:rPr>
        <w:t>опор</w:t>
      </w:r>
      <w:r w:rsidR="00124744" w:rsidRPr="00F87CA1">
        <w:rPr>
          <w:sz w:val="22"/>
          <w:szCs w:val="22"/>
          <w:lang w:val="ru-RU"/>
        </w:rPr>
        <w:t>ной пластине заземления.</w:t>
      </w:r>
    </w:p>
    <w:p w14:paraId="4CB8368C" w14:textId="77777777" w:rsidR="00124744" w:rsidRPr="00C70E85" w:rsidRDefault="00124744" w:rsidP="00D411A5">
      <w:pPr>
        <w:spacing w:before="120" w:line="360" w:lineRule="auto"/>
        <w:ind w:firstLine="709"/>
        <w:rPr>
          <w:sz w:val="24"/>
          <w:szCs w:val="24"/>
          <w:lang w:val="ru-RU"/>
        </w:rPr>
      </w:pPr>
      <w:r w:rsidRPr="00CA6409">
        <w:rPr>
          <w:sz w:val="24"/>
          <w:szCs w:val="24"/>
          <w:lang w:val="ru-RU"/>
        </w:rPr>
        <w:t xml:space="preserve">Когда имитатор нагрузки расположен на </w:t>
      </w:r>
      <w:r w:rsidR="00022449" w:rsidRPr="00CA6409">
        <w:rPr>
          <w:sz w:val="24"/>
          <w:szCs w:val="24"/>
          <w:lang w:val="ru-RU"/>
        </w:rPr>
        <w:t>опор</w:t>
      </w:r>
      <w:r w:rsidRPr="00CA6409">
        <w:rPr>
          <w:sz w:val="24"/>
          <w:szCs w:val="24"/>
          <w:lang w:val="ru-RU"/>
        </w:rPr>
        <w:t>ной пластине заземления, его линии питания по постоянному току должны подключаться непосредственно к источнику питания, а не через эквивалент(ы) сети.</w:t>
      </w:r>
    </w:p>
    <w:p w14:paraId="52117060" w14:textId="77777777" w:rsidR="0096104F" w:rsidRPr="00CA6409" w:rsidRDefault="00E92B9C" w:rsidP="00D411A5">
      <w:pPr>
        <w:spacing w:line="360" w:lineRule="auto"/>
        <w:ind w:firstLine="709"/>
        <w:rPr>
          <w:b/>
          <w:sz w:val="24"/>
          <w:szCs w:val="24"/>
          <w:lang w:val="ru-RU"/>
        </w:rPr>
      </w:pPr>
      <w:r w:rsidRPr="00CA6409">
        <w:rPr>
          <w:b/>
          <w:sz w:val="24"/>
          <w:szCs w:val="24"/>
          <w:lang w:val="ru-RU"/>
        </w:rPr>
        <w:t>6.3.3 Процедура испытания</w:t>
      </w:r>
    </w:p>
    <w:p w14:paraId="0210F2B6" w14:textId="77777777" w:rsidR="004B702D" w:rsidRPr="00CA6409" w:rsidRDefault="004B702D" w:rsidP="00D411A5">
      <w:pPr>
        <w:spacing w:line="360" w:lineRule="auto"/>
        <w:ind w:firstLine="709"/>
        <w:rPr>
          <w:sz w:val="24"/>
          <w:szCs w:val="24"/>
          <w:lang w:val="ru-RU"/>
        </w:rPr>
      </w:pPr>
      <w:r w:rsidRPr="00CA6409">
        <w:rPr>
          <w:sz w:val="24"/>
          <w:szCs w:val="24"/>
          <w:lang w:val="ru-RU"/>
        </w:rPr>
        <w:t>Общая схема размещения источника помех (</w:t>
      </w:r>
      <w:r w:rsidR="005F68AC" w:rsidRPr="00CA6409">
        <w:rPr>
          <w:sz w:val="24"/>
          <w:szCs w:val="24"/>
        </w:rPr>
        <w:t>EUT</w:t>
      </w:r>
      <w:r w:rsidRPr="00CA6409">
        <w:rPr>
          <w:sz w:val="24"/>
          <w:szCs w:val="24"/>
          <w:lang w:val="ru-RU"/>
        </w:rPr>
        <w:t>), соединительных проводов и т.</w:t>
      </w:r>
      <w:r w:rsidR="0084221C">
        <w:rPr>
          <w:sz w:val="24"/>
          <w:szCs w:val="24"/>
          <w:lang w:val="ru-RU"/>
        </w:rPr>
        <w:t xml:space="preserve"> п.</w:t>
      </w:r>
      <w:r w:rsidRPr="00CA6409">
        <w:rPr>
          <w:sz w:val="24"/>
          <w:szCs w:val="24"/>
          <w:lang w:val="ru-RU"/>
        </w:rPr>
        <w:t xml:space="preserve"> </w:t>
      </w:r>
      <w:r w:rsidR="00C37EE9" w:rsidRPr="00CA6409">
        <w:rPr>
          <w:sz w:val="24"/>
          <w:szCs w:val="24"/>
          <w:lang w:val="ru-RU"/>
        </w:rPr>
        <w:t xml:space="preserve">должна соответствовать стандартизированным </w:t>
      </w:r>
      <w:r w:rsidRPr="00CA6409">
        <w:rPr>
          <w:sz w:val="24"/>
          <w:szCs w:val="24"/>
          <w:lang w:val="ru-RU"/>
        </w:rPr>
        <w:t xml:space="preserve">условиям испытания. Любые отступления от </w:t>
      </w:r>
      <w:r w:rsidR="00C37EE9" w:rsidRPr="00CA6409">
        <w:rPr>
          <w:sz w:val="24"/>
          <w:szCs w:val="24"/>
          <w:lang w:val="ru-RU"/>
        </w:rPr>
        <w:t xml:space="preserve">стандартизированной </w:t>
      </w:r>
      <w:r w:rsidRPr="00CA6409">
        <w:rPr>
          <w:sz w:val="24"/>
          <w:szCs w:val="24"/>
          <w:lang w:val="ru-RU"/>
        </w:rPr>
        <w:t xml:space="preserve">испытательной установки (например, </w:t>
      </w:r>
      <w:r w:rsidR="00676CD8" w:rsidRPr="00CA6409">
        <w:rPr>
          <w:sz w:val="24"/>
          <w:szCs w:val="24"/>
          <w:lang w:val="ru-RU"/>
        </w:rPr>
        <w:t xml:space="preserve">другие </w:t>
      </w:r>
      <w:r w:rsidRPr="00CA6409">
        <w:rPr>
          <w:sz w:val="24"/>
          <w:szCs w:val="24"/>
          <w:lang w:val="ru-RU"/>
        </w:rPr>
        <w:t xml:space="preserve">длины </w:t>
      </w:r>
      <w:r w:rsidR="00C37EE9" w:rsidRPr="00CA6409">
        <w:rPr>
          <w:sz w:val="24"/>
          <w:szCs w:val="24"/>
          <w:lang w:val="ru-RU"/>
        </w:rPr>
        <w:t xml:space="preserve">испытуемых </w:t>
      </w:r>
      <w:r w:rsidRPr="00CA6409">
        <w:rPr>
          <w:sz w:val="24"/>
          <w:szCs w:val="24"/>
          <w:lang w:val="ru-RU"/>
        </w:rPr>
        <w:t>проводов) должны быть согласованы до испытания и указаны в протоколе испытаний.</w:t>
      </w:r>
    </w:p>
    <w:p w14:paraId="5F3BEFCE" w14:textId="77777777" w:rsidR="004B702D" w:rsidRPr="00CA6409" w:rsidRDefault="00263EBE" w:rsidP="00D411A5">
      <w:pPr>
        <w:pStyle w:val="26"/>
        <w:spacing w:after="0" w:line="360" w:lineRule="auto"/>
        <w:ind w:firstLine="709"/>
        <w:rPr>
          <w:sz w:val="24"/>
          <w:szCs w:val="24"/>
          <w:lang w:val="ru-RU"/>
        </w:rPr>
      </w:pPr>
      <w:r w:rsidRPr="00CA6409">
        <w:rPr>
          <w:sz w:val="24"/>
          <w:szCs w:val="24"/>
          <w:lang w:val="ru-RU"/>
        </w:rPr>
        <w:lastRenderedPageBreak/>
        <w:t xml:space="preserve">Напряжение кондуктивных </w:t>
      </w:r>
      <w:r w:rsidR="004B702D" w:rsidRPr="00CA6409">
        <w:rPr>
          <w:sz w:val="24"/>
          <w:szCs w:val="24"/>
          <w:lang w:val="ru-RU"/>
        </w:rPr>
        <w:t xml:space="preserve">помех на </w:t>
      </w:r>
      <w:r w:rsidRPr="00CA6409">
        <w:rPr>
          <w:sz w:val="24"/>
          <w:szCs w:val="24"/>
          <w:lang w:val="ru-RU"/>
        </w:rPr>
        <w:t xml:space="preserve">линиях </w:t>
      </w:r>
      <w:r w:rsidR="004B702D" w:rsidRPr="00CA6409">
        <w:rPr>
          <w:sz w:val="24"/>
          <w:szCs w:val="24"/>
          <w:lang w:val="ru-RU"/>
        </w:rPr>
        <w:t xml:space="preserve">питания измеряют последовательно на </w:t>
      </w:r>
      <w:r w:rsidR="00D365E5" w:rsidRPr="00CA6409">
        <w:rPr>
          <w:sz w:val="24"/>
          <w:szCs w:val="24"/>
          <w:lang w:val="ru-RU"/>
        </w:rPr>
        <w:t xml:space="preserve">положительной линии питания </w:t>
      </w:r>
      <w:r w:rsidRPr="00CA6409">
        <w:rPr>
          <w:sz w:val="24"/>
          <w:szCs w:val="24"/>
          <w:lang w:val="ru-RU"/>
        </w:rPr>
        <w:t xml:space="preserve">и </w:t>
      </w:r>
      <w:r w:rsidR="00FB44D4" w:rsidRPr="00CA6409">
        <w:rPr>
          <w:sz w:val="24"/>
          <w:szCs w:val="24"/>
          <w:lang w:val="ru-RU"/>
        </w:rPr>
        <w:t xml:space="preserve">на </w:t>
      </w:r>
      <w:r w:rsidR="00676CD8" w:rsidRPr="00CA6409">
        <w:rPr>
          <w:sz w:val="24"/>
          <w:szCs w:val="24"/>
          <w:lang w:val="ru-RU"/>
        </w:rPr>
        <w:t xml:space="preserve">обратном </w:t>
      </w:r>
      <w:r w:rsidRPr="00CA6409">
        <w:rPr>
          <w:sz w:val="24"/>
          <w:szCs w:val="24"/>
          <w:lang w:val="ru-RU"/>
        </w:rPr>
        <w:t xml:space="preserve">проводе </w:t>
      </w:r>
      <w:r w:rsidR="00B113A4" w:rsidRPr="00CA6409">
        <w:rPr>
          <w:sz w:val="24"/>
          <w:szCs w:val="24"/>
          <w:lang w:val="ru-RU"/>
        </w:rPr>
        <w:t xml:space="preserve">с помощью </w:t>
      </w:r>
      <w:r w:rsidR="004B702D" w:rsidRPr="00CA6409">
        <w:rPr>
          <w:sz w:val="24"/>
          <w:szCs w:val="24"/>
          <w:lang w:val="ru-RU"/>
        </w:rPr>
        <w:t>измерительного устройства</w:t>
      </w:r>
      <w:r w:rsidR="00B113A4" w:rsidRPr="00CA6409">
        <w:rPr>
          <w:sz w:val="24"/>
          <w:szCs w:val="24"/>
          <w:lang w:val="ru-RU"/>
        </w:rPr>
        <w:t>, которое подключается</w:t>
      </w:r>
      <w:r w:rsidR="004B702D" w:rsidRPr="00CA6409">
        <w:rPr>
          <w:sz w:val="24"/>
          <w:szCs w:val="24"/>
          <w:lang w:val="ru-RU"/>
        </w:rPr>
        <w:t xml:space="preserve"> к измерительному порту соответствующего эквивалента сети (</w:t>
      </w:r>
      <w:r w:rsidR="005F68AC" w:rsidRPr="00CA6409">
        <w:rPr>
          <w:sz w:val="24"/>
          <w:szCs w:val="24"/>
        </w:rPr>
        <w:t>AN</w:t>
      </w:r>
      <w:r w:rsidR="004B702D" w:rsidRPr="00CA6409">
        <w:rPr>
          <w:sz w:val="24"/>
          <w:szCs w:val="24"/>
          <w:lang w:val="ru-RU"/>
        </w:rPr>
        <w:t xml:space="preserve">), при этом </w:t>
      </w:r>
      <w:r w:rsidR="00B113A4" w:rsidRPr="00CA6409">
        <w:rPr>
          <w:sz w:val="24"/>
          <w:szCs w:val="24"/>
          <w:lang w:val="ru-RU"/>
        </w:rPr>
        <w:t xml:space="preserve">измерительные </w:t>
      </w:r>
      <w:r w:rsidR="004B702D" w:rsidRPr="00CA6409">
        <w:rPr>
          <w:sz w:val="24"/>
          <w:szCs w:val="24"/>
          <w:lang w:val="ru-RU"/>
        </w:rPr>
        <w:t>порт</w:t>
      </w:r>
      <w:r w:rsidR="00B113A4" w:rsidRPr="00CA6409">
        <w:rPr>
          <w:sz w:val="24"/>
          <w:szCs w:val="24"/>
          <w:lang w:val="ru-RU"/>
        </w:rPr>
        <w:t>ы</w:t>
      </w:r>
      <w:r w:rsidR="004B702D" w:rsidRPr="00CA6409">
        <w:rPr>
          <w:sz w:val="24"/>
          <w:szCs w:val="24"/>
          <w:lang w:val="ru-RU"/>
        </w:rPr>
        <w:t xml:space="preserve"> </w:t>
      </w:r>
      <w:r w:rsidR="005F68AC" w:rsidRPr="00CA6409">
        <w:rPr>
          <w:sz w:val="24"/>
          <w:szCs w:val="24"/>
        </w:rPr>
        <w:t>AN</w:t>
      </w:r>
      <w:r w:rsidR="004B702D" w:rsidRPr="00CA6409">
        <w:rPr>
          <w:sz w:val="24"/>
          <w:szCs w:val="24"/>
          <w:lang w:val="ru-RU"/>
        </w:rPr>
        <w:t xml:space="preserve"> в других линиях питания </w:t>
      </w:r>
      <w:r w:rsidR="00B113A4" w:rsidRPr="00CA6409">
        <w:rPr>
          <w:sz w:val="24"/>
          <w:szCs w:val="24"/>
          <w:lang w:val="ru-RU"/>
        </w:rPr>
        <w:t xml:space="preserve">должны быть нагружены </w:t>
      </w:r>
      <w:r w:rsidR="004B702D" w:rsidRPr="00CA6409">
        <w:rPr>
          <w:sz w:val="24"/>
          <w:szCs w:val="24"/>
          <w:lang w:val="ru-RU"/>
        </w:rPr>
        <w:t xml:space="preserve">на </w:t>
      </w:r>
      <w:r w:rsidR="00B113A4" w:rsidRPr="00CA6409">
        <w:rPr>
          <w:sz w:val="24"/>
          <w:szCs w:val="24"/>
          <w:lang w:val="ru-RU"/>
        </w:rPr>
        <w:t xml:space="preserve">сопротивление </w:t>
      </w:r>
      <w:r w:rsidR="004B702D" w:rsidRPr="00CA6409">
        <w:rPr>
          <w:sz w:val="24"/>
          <w:szCs w:val="24"/>
          <w:lang w:val="ru-RU"/>
        </w:rPr>
        <w:t>50 Ом.</w:t>
      </w:r>
    </w:p>
    <w:p w14:paraId="196B9AD1" w14:textId="77777777" w:rsidR="004B702D" w:rsidRPr="00CA6409" w:rsidRDefault="004B702D" w:rsidP="00D411A5">
      <w:pPr>
        <w:spacing w:line="360" w:lineRule="auto"/>
        <w:ind w:firstLine="709"/>
        <w:rPr>
          <w:sz w:val="24"/>
          <w:szCs w:val="24"/>
          <w:lang w:val="ru-RU"/>
        </w:rPr>
      </w:pPr>
      <w:r w:rsidRPr="00CA6409">
        <w:rPr>
          <w:sz w:val="24"/>
          <w:szCs w:val="24"/>
          <w:lang w:val="ru-RU"/>
        </w:rPr>
        <w:t xml:space="preserve">При измерениях напряжения </w:t>
      </w:r>
      <w:r w:rsidR="008C2842">
        <w:rPr>
          <w:sz w:val="24"/>
          <w:szCs w:val="24"/>
          <w:lang w:val="ru-RU"/>
        </w:rPr>
        <w:t>следует</w:t>
      </w:r>
      <w:r w:rsidR="005926DF" w:rsidRPr="00CA6409">
        <w:rPr>
          <w:sz w:val="24"/>
          <w:szCs w:val="24"/>
          <w:lang w:val="ru-RU"/>
        </w:rPr>
        <w:t xml:space="preserve"> выполнять следующие условия</w:t>
      </w:r>
      <w:r w:rsidRPr="00CA6409">
        <w:rPr>
          <w:sz w:val="24"/>
          <w:szCs w:val="24"/>
          <w:lang w:val="ru-RU"/>
        </w:rPr>
        <w:t>:</w:t>
      </w:r>
    </w:p>
    <w:p w14:paraId="501EFA66" w14:textId="77777777" w:rsidR="004B702D" w:rsidRPr="00CA6409" w:rsidRDefault="004B702D" w:rsidP="00D411A5">
      <w:pPr>
        <w:tabs>
          <w:tab w:val="left" w:pos="1134"/>
        </w:tabs>
        <w:spacing w:line="360" w:lineRule="auto"/>
        <w:ind w:firstLine="709"/>
        <w:rPr>
          <w:sz w:val="24"/>
          <w:szCs w:val="24"/>
          <w:lang w:val="ru-RU"/>
        </w:rPr>
      </w:pPr>
      <w:r w:rsidRPr="00CA6409">
        <w:rPr>
          <w:sz w:val="24"/>
          <w:szCs w:val="24"/>
          <w:lang w:val="ru-RU"/>
        </w:rPr>
        <w:t>-</w:t>
      </w:r>
      <w:r w:rsidRPr="00CA6409">
        <w:rPr>
          <w:sz w:val="24"/>
          <w:szCs w:val="24"/>
          <w:lang w:val="ru-RU"/>
        </w:rPr>
        <w:tab/>
      </w:r>
      <w:r w:rsidR="00663504" w:rsidRPr="00CA6409">
        <w:rPr>
          <w:sz w:val="24"/>
          <w:szCs w:val="24"/>
          <w:lang w:val="ru-RU"/>
        </w:rPr>
        <w:t xml:space="preserve">для </w:t>
      </w:r>
      <w:r w:rsidR="005F68AC" w:rsidRPr="00CA6409">
        <w:rPr>
          <w:sz w:val="24"/>
          <w:szCs w:val="24"/>
        </w:rPr>
        <w:t>EUT</w:t>
      </w:r>
      <w:r w:rsidRPr="00CA6409">
        <w:rPr>
          <w:sz w:val="24"/>
          <w:szCs w:val="24"/>
          <w:lang w:val="ru-RU"/>
        </w:rPr>
        <w:t xml:space="preserve"> с выносным заземлением (</w:t>
      </w:r>
      <w:r w:rsidR="005926DF" w:rsidRPr="00CA6409">
        <w:rPr>
          <w:sz w:val="24"/>
          <w:szCs w:val="24"/>
          <w:lang w:val="ru-RU"/>
        </w:rPr>
        <w:t xml:space="preserve">обратный провод линии питания </w:t>
      </w:r>
      <w:r w:rsidR="00E6676A" w:rsidRPr="00CA6409">
        <w:rPr>
          <w:sz w:val="24"/>
          <w:szCs w:val="24"/>
          <w:lang w:val="ru-RU"/>
        </w:rPr>
        <w:t>транспорт</w:t>
      </w:r>
      <w:r w:rsidR="00CB06F2" w:rsidRPr="00CA6409">
        <w:rPr>
          <w:sz w:val="24"/>
          <w:szCs w:val="24"/>
          <w:lang w:val="ru-RU"/>
        </w:rPr>
        <w:t xml:space="preserve">ного средства </w:t>
      </w:r>
      <w:r w:rsidRPr="00CA6409">
        <w:rPr>
          <w:sz w:val="24"/>
          <w:szCs w:val="24"/>
          <w:lang w:val="ru-RU"/>
        </w:rPr>
        <w:t xml:space="preserve">длиннее 200 мм) измерения напряжения </w:t>
      </w:r>
      <w:r w:rsidR="00676CD8" w:rsidRPr="00CA6409">
        <w:rPr>
          <w:sz w:val="24"/>
          <w:szCs w:val="24"/>
          <w:lang w:val="ru-RU"/>
        </w:rPr>
        <w:t xml:space="preserve">выполняются </w:t>
      </w:r>
      <w:r w:rsidRPr="00CA6409">
        <w:rPr>
          <w:sz w:val="24"/>
          <w:szCs w:val="24"/>
          <w:lang w:val="ru-RU"/>
        </w:rPr>
        <w:t>на каждом проводе (</w:t>
      </w:r>
      <w:r w:rsidR="005926DF" w:rsidRPr="00CA6409">
        <w:rPr>
          <w:sz w:val="24"/>
          <w:szCs w:val="24"/>
          <w:lang w:val="ru-RU"/>
        </w:rPr>
        <w:t>прямом и обратном</w:t>
      </w:r>
      <w:r w:rsidRPr="00CA6409">
        <w:rPr>
          <w:sz w:val="24"/>
          <w:szCs w:val="24"/>
          <w:lang w:val="ru-RU"/>
        </w:rPr>
        <w:t xml:space="preserve">) относительно </w:t>
      </w:r>
      <w:r w:rsidR="00022449" w:rsidRPr="00CA6409">
        <w:rPr>
          <w:sz w:val="24"/>
          <w:szCs w:val="24"/>
          <w:lang w:val="ru-RU"/>
        </w:rPr>
        <w:t>опор</w:t>
      </w:r>
      <w:r w:rsidRPr="00CA6409">
        <w:rPr>
          <w:sz w:val="24"/>
          <w:szCs w:val="24"/>
          <w:lang w:val="ru-RU"/>
        </w:rPr>
        <w:t>ной пластины заземления (см</w:t>
      </w:r>
      <w:r w:rsidR="00DB66FE">
        <w:rPr>
          <w:sz w:val="24"/>
          <w:szCs w:val="24"/>
          <w:lang w:val="ru-RU"/>
        </w:rPr>
        <w:t>.</w:t>
      </w:r>
      <w:r w:rsidRPr="00CA6409">
        <w:rPr>
          <w:sz w:val="24"/>
          <w:szCs w:val="24"/>
          <w:lang w:val="ru-RU"/>
        </w:rPr>
        <w:t xml:space="preserve"> рисунок 9)</w:t>
      </w:r>
      <w:r w:rsidR="008C2842">
        <w:rPr>
          <w:sz w:val="24"/>
          <w:szCs w:val="24"/>
          <w:lang w:val="ru-RU"/>
        </w:rPr>
        <w:t>;</w:t>
      </w:r>
    </w:p>
    <w:p w14:paraId="4F78F6EB" w14:textId="77777777" w:rsidR="004B702D" w:rsidRPr="00CA6409" w:rsidRDefault="004B702D" w:rsidP="00D411A5">
      <w:pPr>
        <w:tabs>
          <w:tab w:val="left" w:pos="1134"/>
        </w:tabs>
        <w:spacing w:line="360" w:lineRule="auto"/>
        <w:ind w:firstLine="709"/>
        <w:rPr>
          <w:sz w:val="24"/>
          <w:szCs w:val="24"/>
          <w:lang w:val="ru-RU"/>
        </w:rPr>
      </w:pPr>
      <w:r w:rsidRPr="00CA6409">
        <w:rPr>
          <w:sz w:val="24"/>
          <w:szCs w:val="24"/>
          <w:lang w:val="ru-RU"/>
        </w:rPr>
        <w:t>-</w:t>
      </w:r>
      <w:r w:rsidRPr="00CA6409">
        <w:rPr>
          <w:sz w:val="24"/>
          <w:szCs w:val="24"/>
          <w:lang w:val="ru-RU"/>
        </w:rPr>
        <w:tab/>
      </w:r>
      <w:r w:rsidR="00663504" w:rsidRPr="00CA6409">
        <w:rPr>
          <w:sz w:val="24"/>
          <w:szCs w:val="24"/>
          <w:lang w:val="ru-RU"/>
        </w:rPr>
        <w:t xml:space="preserve">для </w:t>
      </w:r>
      <w:r w:rsidR="00CB06F2" w:rsidRPr="00CA6409">
        <w:rPr>
          <w:sz w:val="24"/>
          <w:szCs w:val="24"/>
        </w:rPr>
        <w:t>EUT</w:t>
      </w:r>
      <w:r w:rsidRPr="00CA6409">
        <w:rPr>
          <w:sz w:val="24"/>
          <w:szCs w:val="24"/>
          <w:lang w:val="ru-RU"/>
        </w:rPr>
        <w:t xml:space="preserve"> с местным </w:t>
      </w:r>
      <w:r w:rsidRPr="00A160BD">
        <w:rPr>
          <w:sz w:val="24"/>
          <w:szCs w:val="24"/>
          <w:lang w:val="ru-RU"/>
        </w:rPr>
        <w:t>заземлением (</w:t>
      </w:r>
      <w:r w:rsidR="00663504" w:rsidRPr="00A160BD">
        <w:rPr>
          <w:sz w:val="24"/>
          <w:szCs w:val="24"/>
          <w:lang w:val="ru-RU"/>
        </w:rPr>
        <w:t>обратный провод линии питания</w:t>
      </w:r>
      <w:r w:rsidR="00663504" w:rsidRPr="00CA6409">
        <w:rPr>
          <w:sz w:val="24"/>
          <w:szCs w:val="24"/>
          <w:lang w:val="ru-RU"/>
        </w:rPr>
        <w:t xml:space="preserve"> </w:t>
      </w:r>
      <w:r w:rsidR="00E6676A" w:rsidRPr="00CA6409">
        <w:rPr>
          <w:sz w:val="24"/>
          <w:szCs w:val="24"/>
          <w:lang w:val="ru-RU"/>
        </w:rPr>
        <w:t>транспорт</w:t>
      </w:r>
      <w:r w:rsidR="00CB06F2" w:rsidRPr="00CA6409">
        <w:rPr>
          <w:sz w:val="24"/>
          <w:szCs w:val="24"/>
          <w:lang w:val="ru-RU"/>
        </w:rPr>
        <w:t xml:space="preserve">ного средства </w:t>
      </w:r>
      <w:r w:rsidRPr="00CA6409">
        <w:rPr>
          <w:sz w:val="24"/>
          <w:szCs w:val="24"/>
          <w:lang w:val="ru-RU"/>
        </w:rPr>
        <w:t xml:space="preserve">200 мм или короче) измерения напряжения на проводах питания </w:t>
      </w:r>
      <w:r w:rsidR="008C2842">
        <w:rPr>
          <w:sz w:val="24"/>
          <w:szCs w:val="24"/>
          <w:lang w:val="ru-RU"/>
        </w:rPr>
        <w:t>следует проводить</w:t>
      </w:r>
      <w:r w:rsidRPr="00CA6409">
        <w:rPr>
          <w:sz w:val="24"/>
          <w:szCs w:val="24"/>
          <w:lang w:val="ru-RU"/>
        </w:rPr>
        <w:t xml:space="preserve"> </w:t>
      </w:r>
      <w:r w:rsidR="00663504" w:rsidRPr="00CA6409">
        <w:rPr>
          <w:sz w:val="24"/>
          <w:szCs w:val="24"/>
          <w:lang w:val="ru-RU"/>
        </w:rPr>
        <w:t xml:space="preserve">на прямом </w:t>
      </w:r>
      <w:r w:rsidR="00F54BA5" w:rsidRPr="00CA6409">
        <w:rPr>
          <w:sz w:val="24"/>
          <w:szCs w:val="24"/>
          <w:lang w:val="ru-RU"/>
        </w:rPr>
        <w:t xml:space="preserve">проводе </w:t>
      </w:r>
      <w:r w:rsidRPr="00CA6409">
        <w:rPr>
          <w:sz w:val="24"/>
          <w:szCs w:val="24"/>
          <w:lang w:val="ru-RU"/>
        </w:rPr>
        <w:t xml:space="preserve">относительно </w:t>
      </w:r>
      <w:r w:rsidR="00022449" w:rsidRPr="00CA6409">
        <w:rPr>
          <w:sz w:val="24"/>
          <w:szCs w:val="24"/>
          <w:lang w:val="ru-RU"/>
        </w:rPr>
        <w:t>опор</w:t>
      </w:r>
      <w:r w:rsidRPr="00CA6409">
        <w:rPr>
          <w:sz w:val="24"/>
          <w:szCs w:val="24"/>
          <w:lang w:val="ru-RU"/>
        </w:rPr>
        <w:t>ной пластины заземления (</w:t>
      </w:r>
      <w:r w:rsidR="00DB66FE" w:rsidRPr="00CA6409">
        <w:rPr>
          <w:sz w:val="24"/>
          <w:szCs w:val="24"/>
          <w:lang w:val="ru-RU"/>
        </w:rPr>
        <w:t>см</w:t>
      </w:r>
      <w:r w:rsidR="00DB66FE">
        <w:rPr>
          <w:sz w:val="24"/>
          <w:szCs w:val="24"/>
          <w:lang w:val="ru-RU"/>
        </w:rPr>
        <w:t>.</w:t>
      </w:r>
      <w:r w:rsidR="00DB66FE" w:rsidRPr="00CA6409">
        <w:rPr>
          <w:sz w:val="24"/>
          <w:szCs w:val="24"/>
          <w:lang w:val="ru-RU"/>
        </w:rPr>
        <w:t xml:space="preserve"> </w:t>
      </w:r>
      <w:r w:rsidRPr="00CA6409">
        <w:rPr>
          <w:sz w:val="24"/>
          <w:szCs w:val="24"/>
          <w:lang w:val="ru-RU"/>
        </w:rPr>
        <w:t>рисунок 10)</w:t>
      </w:r>
      <w:r w:rsidR="008C2842">
        <w:rPr>
          <w:sz w:val="24"/>
          <w:szCs w:val="24"/>
          <w:lang w:val="ru-RU"/>
        </w:rPr>
        <w:t>;</w:t>
      </w:r>
    </w:p>
    <w:p w14:paraId="6EA5635E" w14:textId="5CEED954" w:rsidR="004B702D" w:rsidRPr="00CA6409" w:rsidRDefault="004B702D" w:rsidP="00D411A5">
      <w:pPr>
        <w:tabs>
          <w:tab w:val="left" w:pos="1134"/>
        </w:tabs>
        <w:spacing w:line="360" w:lineRule="auto"/>
        <w:ind w:firstLine="709"/>
        <w:rPr>
          <w:sz w:val="24"/>
          <w:szCs w:val="24"/>
          <w:lang w:val="ru-RU"/>
        </w:rPr>
      </w:pPr>
      <w:r w:rsidRPr="00CA6409">
        <w:rPr>
          <w:sz w:val="24"/>
          <w:szCs w:val="24"/>
          <w:lang w:val="ru-RU"/>
        </w:rPr>
        <w:t>-</w:t>
      </w:r>
      <w:r w:rsidRPr="00CA6409">
        <w:rPr>
          <w:sz w:val="24"/>
          <w:szCs w:val="24"/>
          <w:lang w:val="ru-RU"/>
        </w:rPr>
        <w:tab/>
      </w:r>
      <w:r w:rsidR="00C63E4B" w:rsidRPr="00CA6409">
        <w:rPr>
          <w:sz w:val="24"/>
          <w:szCs w:val="24"/>
          <w:lang w:val="ru-RU"/>
        </w:rPr>
        <w:t>генераторы</w:t>
      </w:r>
      <w:r w:rsidRPr="00CA6409">
        <w:rPr>
          <w:sz w:val="24"/>
          <w:szCs w:val="24"/>
          <w:lang w:val="ru-RU"/>
        </w:rPr>
        <w:t xml:space="preserve">/синхронные генераторы должны нагружаться на комбинацию </w:t>
      </w:r>
      <w:r w:rsidR="00FB44D4" w:rsidRPr="00CA6409">
        <w:rPr>
          <w:sz w:val="24"/>
          <w:szCs w:val="24"/>
          <w:lang w:val="ru-RU"/>
        </w:rPr>
        <w:t xml:space="preserve">аккумуляторной </w:t>
      </w:r>
      <w:r w:rsidRPr="00CA6409">
        <w:rPr>
          <w:sz w:val="24"/>
          <w:szCs w:val="24"/>
          <w:lang w:val="ru-RU"/>
        </w:rPr>
        <w:t xml:space="preserve">батареи </w:t>
      </w:r>
      <w:r w:rsidR="00C63E4B" w:rsidRPr="00CA6409">
        <w:rPr>
          <w:sz w:val="24"/>
          <w:szCs w:val="24"/>
          <w:lang w:val="ru-RU"/>
        </w:rPr>
        <w:t xml:space="preserve">и </w:t>
      </w:r>
      <w:r w:rsidR="00C527A1" w:rsidRPr="00CA6409">
        <w:rPr>
          <w:sz w:val="24"/>
          <w:szCs w:val="24"/>
          <w:lang w:val="ru-RU"/>
        </w:rPr>
        <w:t>параллельного резистора</w:t>
      </w:r>
      <w:r w:rsidR="00C63E4B" w:rsidRPr="00CA6409">
        <w:rPr>
          <w:sz w:val="24"/>
          <w:szCs w:val="24"/>
          <w:lang w:val="ru-RU"/>
        </w:rPr>
        <w:t xml:space="preserve"> </w:t>
      </w:r>
      <w:r w:rsidRPr="00CA6409">
        <w:rPr>
          <w:sz w:val="24"/>
          <w:szCs w:val="24"/>
          <w:lang w:val="ru-RU"/>
        </w:rPr>
        <w:t>и подключаться к эквиваленту сети, как показано на рисунке 11. В плане испытания должен быть указан ток нагрузки, рабочая скорость, длина проводов и другие условия</w:t>
      </w:r>
      <w:r w:rsidR="008C2842">
        <w:rPr>
          <w:sz w:val="24"/>
          <w:szCs w:val="24"/>
          <w:lang w:val="ru-RU"/>
        </w:rPr>
        <w:t>;</w:t>
      </w:r>
    </w:p>
    <w:p w14:paraId="59E210B9" w14:textId="77777777" w:rsidR="004B702D" w:rsidRPr="00084B28" w:rsidRDefault="004B702D" w:rsidP="00D411A5">
      <w:pPr>
        <w:tabs>
          <w:tab w:val="left" w:pos="1134"/>
        </w:tabs>
        <w:spacing w:line="360" w:lineRule="auto"/>
        <w:ind w:firstLine="709"/>
        <w:rPr>
          <w:sz w:val="24"/>
          <w:szCs w:val="24"/>
          <w:lang w:val="ru-RU"/>
        </w:rPr>
      </w:pPr>
      <w:r w:rsidRPr="00084B28">
        <w:rPr>
          <w:sz w:val="24"/>
          <w:szCs w:val="24"/>
          <w:lang w:val="ru-RU"/>
        </w:rPr>
        <w:t>-</w:t>
      </w:r>
      <w:r w:rsidRPr="00084B28">
        <w:rPr>
          <w:sz w:val="24"/>
          <w:szCs w:val="24"/>
          <w:lang w:val="ru-RU"/>
        </w:rPr>
        <w:tab/>
      </w:r>
      <w:r w:rsidR="00AD4AB1" w:rsidRPr="00084B28">
        <w:rPr>
          <w:sz w:val="24"/>
          <w:szCs w:val="24"/>
          <w:lang w:val="ru-RU"/>
        </w:rPr>
        <w:t xml:space="preserve">условия </w:t>
      </w:r>
      <w:r w:rsidRPr="00084B28">
        <w:rPr>
          <w:sz w:val="24"/>
          <w:szCs w:val="24"/>
          <w:lang w:val="ru-RU"/>
        </w:rPr>
        <w:t>испытаний систем зажигания</w:t>
      </w:r>
      <w:r w:rsidR="008C2842">
        <w:rPr>
          <w:sz w:val="24"/>
          <w:szCs w:val="24"/>
          <w:lang w:val="ru-RU"/>
        </w:rPr>
        <w:t xml:space="preserve"> </w:t>
      </w:r>
      <w:r w:rsidR="002417D2">
        <w:rPr>
          <w:sz w:val="24"/>
          <w:szCs w:val="24"/>
          <w:lang w:val="ru-RU"/>
        </w:rPr>
        <w:t>—</w:t>
      </w:r>
      <w:r w:rsidRPr="00084B28">
        <w:rPr>
          <w:sz w:val="24"/>
          <w:szCs w:val="24"/>
          <w:lang w:val="ru-RU"/>
        </w:rPr>
        <w:t xml:space="preserve"> </w:t>
      </w:r>
      <w:r w:rsidR="00DB66FE" w:rsidRPr="00CA6409">
        <w:rPr>
          <w:sz w:val="24"/>
          <w:szCs w:val="24"/>
          <w:lang w:val="ru-RU"/>
        </w:rPr>
        <w:t>см</w:t>
      </w:r>
      <w:r w:rsidR="00DB66FE">
        <w:rPr>
          <w:sz w:val="24"/>
          <w:szCs w:val="24"/>
          <w:lang w:val="ru-RU"/>
        </w:rPr>
        <w:t>.</w:t>
      </w:r>
      <w:r w:rsidR="00DB66FE" w:rsidRPr="00CA6409">
        <w:rPr>
          <w:sz w:val="24"/>
          <w:szCs w:val="24"/>
          <w:lang w:val="ru-RU"/>
        </w:rPr>
        <w:t xml:space="preserve"> </w:t>
      </w:r>
      <w:r w:rsidRPr="00084B28">
        <w:rPr>
          <w:sz w:val="24"/>
          <w:szCs w:val="24"/>
          <w:lang w:val="ru-RU"/>
        </w:rPr>
        <w:t>рисунок 12.</w:t>
      </w:r>
    </w:p>
    <w:p w14:paraId="50A8618C" w14:textId="77777777" w:rsidR="004B702D" w:rsidRPr="00084B28" w:rsidRDefault="004B702D" w:rsidP="00D411A5">
      <w:pPr>
        <w:spacing w:line="360" w:lineRule="auto"/>
        <w:ind w:firstLine="709"/>
        <w:rPr>
          <w:sz w:val="24"/>
          <w:szCs w:val="24"/>
          <w:lang w:val="ru-RU"/>
        </w:rPr>
      </w:pPr>
    </w:p>
    <w:p w14:paraId="66B3179E" w14:textId="77777777" w:rsidR="0096104F" w:rsidRDefault="00BE30B2" w:rsidP="00E14E08">
      <w:pPr>
        <w:spacing w:line="360" w:lineRule="auto"/>
        <w:ind w:firstLine="709"/>
        <w:rPr>
          <w:sz w:val="20"/>
          <w:lang w:val="ru-RU"/>
        </w:rPr>
      </w:pPr>
      <w:r w:rsidRPr="0052489F">
        <w:rPr>
          <w:spacing w:val="60"/>
          <w:sz w:val="22"/>
          <w:lang w:val="ru-RU"/>
        </w:rPr>
        <w:t>Примечание</w:t>
      </w:r>
      <w:r w:rsidRPr="0052489F">
        <w:rPr>
          <w:rFonts w:cs="Arial"/>
          <w:sz w:val="22"/>
          <w:lang w:val="ru-RU"/>
        </w:rPr>
        <w:t xml:space="preserve"> </w:t>
      </w:r>
      <w:r w:rsidR="002417D2">
        <w:rPr>
          <w:sz w:val="22"/>
          <w:szCs w:val="22"/>
          <w:lang w:val="ru-RU"/>
        </w:rPr>
        <w:t>—</w:t>
      </w:r>
      <w:r w:rsidR="004B702D" w:rsidRPr="00F87CA1">
        <w:rPr>
          <w:sz w:val="22"/>
          <w:szCs w:val="22"/>
          <w:lang w:val="ru-RU"/>
        </w:rPr>
        <w:t xml:space="preserve"> Для </w:t>
      </w:r>
      <w:r w:rsidR="00CB06F2" w:rsidRPr="00F87CA1">
        <w:rPr>
          <w:sz w:val="22"/>
          <w:szCs w:val="22"/>
        </w:rPr>
        <w:t>EUT</w:t>
      </w:r>
      <w:r w:rsidR="004B702D" w:rsidRPr="00F87CA1">
        <w:rPr>
          <w:sz w:val="22"/>
          <w:szCs w:val="22"/>
          <w:lang w:val="ru-RU"/>
        </w:rPr>
        <w:t xml:space="preserve"> с </w:t>
      </w:r>
      <w:proofErr w:type="spellStart"/>
      <w:r w:rsidR="004B702D" w:rsidRPr="00F87CA1">
        <w:rPr>
          <w:sz w:val="22"/>
          <w:szCs w:val="22"/>
          <w:lang w:val="ru-RU"/>
        </w:rPr>
        <w:t>многоштыревыми</w:t>
      </w:r>
      <w:proofErr w:type="spellEnd"/>
      <w:r w:rsidR="004B702D" w:rsidRPr="00F87CA1">
        <w:rPr>
          <w:sz w:val="22"/>
          <w:szCs w:val="22"/>
          <w:lang w:val="ru-RU"/>
        </w:rPr>
        <w:t xml:space="preserve"> разъ</w:t>
      </w:r>
      <w:r w:rsidR="008C2842">
        <w:rPr>
          <w:sz w:val="22"/>
          <w:szCs w:val="22"/>
          <w:lang w:val="ru-RU"/>
        </w:rPr>
        <w:t>е</w:t>
      </w:r>
      <w:r w:rsidR="004B702D" w:rsidRPr="00F87CA1">
        <w:rPr>
          <w:sz w:val="22"/>
          <w:szCs w:val="22"/>
          <w:lang w:val="ru-RU"/>
        </w:rPr>
        <w:t xml:space="preserve">мами </w:t>
      </w:r>
      <w:r w:rsidR="00AD4AB1">
        <w:rPr>
          <w:sz w:val="22"/>
          <w:szCs w:val="22"/>
          <w:lang w:val="ru-RU"/>
        </w:rPr>
        <w:t xml:space="preserve">от </w:t>
      </w:r>
      <w:r w:rsidR="004B702D" w:rsidRPr="00F87CA1">
        <w:rPr>
          <w:sz w:val="22"/>
          <w:szCs w:val="22"/>
          <w:lang w:val="ru-RU"/>
        </w:rPr>
        <w:t xml:space="preserve">положительного </w:t>
      </w:r>
      <w:r w:rsidR="00AD4AB1">
        <w:rPr>
          <w:sz w:val="22"/>
          <w:szCs w:val="22"/>
          <w:lang w:val="ru-RU"/>
        </w:rPr>
        <w:t xml:space="preserve">полюса </w:t>
      </w:r>
      <w:r w:rsidR="004B702D" w:rsidRPr="00F87CA1">
        <w:rPr>
          <w:sz w:val="22"/>
          <w:szCs w:val="22"/>
          <w:lang w:val="ru-RU"/>
        </w:rPr>
        <w:t xml:space="preserve">источника </w:t>
      </w:r>
      <w:r w:rsidR="00676CD8">
        <w:rPr>
          <w:sz w:val="22"/>
          <w:szCs w:val="22"/>
          <w:lang w:val="ru-RU"/>
        </w:rPr>
        <w:t xml:space="preserve">питания </w:t>
      </w:r>
      <w:r w:rsidR="004B702D" w:rsidRPr="00F87CA1">
        <w:rPr>
          <w:sz w:val="22"/>
          <w:szCs w:val="22"/>
          <w:lang w:val="ru-RU"/>
        </w:rPr>
        <w:t xml:space="preserve">и/или </w:t>
      </w:r>
      <w:proofErr w:type="spellStart"/>
      <w:r w:rsidR="004B702D" w:rsidRPr="00F87CA1">
        <w:rPr>
          <w:sz w:val="22"/>
          <w:szCs w:val="22"/>
          <w:lang w:val="ru-RU"/>
        </w:rPr>
        <w:t>многоштыревыми</w:t>
      </w:r>
      <w:proofErr w:type="spellEnd"/>
      <w:r w:rsidR="004B702D" w:rsidRPr="00F87CA1">
        <w:rPr>
          <w:sz w:val="22"/>
          <w:szCs w:val="22"/>
          <w:lang w:val="ru-RU"/>
        </w:rPr>
        <w:t xml:space="preserve"> разъ</w:t>
      </w:r>
      <w:r w:rsidR="008C2842">
        <w:rPr>
          <w:sz w:val="22"/>
          <w:szCs w:val="22"/>
          <w:lang w:val="ru-RU"/>
        </w:rPr>
        <w:t>е</w:t>
      </w:r>
      <w:r w:rsidR="004B702D" w:rsidRPr="00F87CA1">
        <w:rPr>
          <w:sz w:val="22"/>
          <w:szCs w:val="22"/>
          <w:lang w:val="ru-RU"/>
        </w:rPr>
        <w:t xml:space="preserve">мами </w:t>
      </w:r>
      <w:r w:rsidR="00AD4AB1">
        <w:rPr>
          <w:sz w:val="22"/>
          <w:szCs w:val="22"/>
          <w:lang w:val="ru-RU"/>
        </w:rPr>
        <w:t xml:space="preserve">обратного провода, измерения </w:t>
      </w:r>
      <w:r w:rsidR="008C2842">
        <w:rPr>
          <w:sz w:val="22"/>
          <w:szCs w:val="22"/>
          <w:lang w:val="ru-RU"/>
        </w:rPr>
        <w:t>допускается</w:t>
      </w:r>
      <w:r w:rsidR="004B702D" w:rsidRPr="00F87CA1">
        <w:rPr>
          <w:sz w:val="22"/>
          <w:szCs w:val="22"/>
          <w:lang w:val="ru-RU"/>
        </w:rPr>
        <w:t xml:space="preserve"> проводить </w:t>
      </w:r>
      <w:r w:rsidR="00AD4AB1" w:rsidRPr="00F87CA1">
        <w:rPr>
          <w:sz w:val="22"/>
          <w:szCs w:val="22"/>
          <w:lang w:val="ru-RU"/>
        </w:rPr>
        <w:t xml:space="preserve">(на источнике и на </w:t>
      </w:r>
      <w:r w:rsidR="00AD4AB1">
        <w:rPr>
          <w:sz w:val="22"/>
          <w:szCs w:val="22"/>
          <w:lang w:val="ru-RU"/>
        </w:rPr>
        <w:t>обратном проводе</w:t>
      </w:r>
      <w:r w:rsidR="00AD4AB1" w:rsidRPr="00F87CA1">
        <w:rPr>
          <w:sz w:val="22"/>
          <w:szCs w:val="22"/>
          <w:lang w:val="ru-RU"/>
        </w:rPr>
        <w:t>)</w:t>
      </w:r>
      <w:r w:rsidR="00AD4AB1">
        <w:rPr>
          <w:sz w:val="22"/>
          <w:szCs w:val="22"/>
          <w:lang w:val="ru-RU"/>
        </w:rPr>
        <w:t xml:space="preserve"> </w:t>
      </w:r>
      <w:r w:rsidR="003266A7">
        <w:rPr>
          <w:sz w:val="22"/>
          <w:szCs w:val="22"/>
          <w:lang w:val="ru-RU"/>
        </w:rPr>
        <w:t>при соединении всех разъе</w:t>
      </w:r>
      <w:r w:rsidR="004B702D" w:rsidRPr="00F87CA1">
        <w:rPr>
          <w:sz w:val="22"/>
          <w:szCs w:val="22"/>
          <w:lang w:val="ru-RU"/>
        </w:rPr>
        <w:t xml:space="preserve">мов питания на стороне </w:t>
      </w:r>
      <w:r w:rsidR="00CB06F2" w:rsidRPr="00F87CA1">
        <w:rPr>
          <w:sz w:val="22"/>
          <w:szCs w:val="22"/>
        </w:rPr>
        <w:t>AN</w:t>
      </w:r>
      <w:r w:rsidR="003266A7">
        <w:rPr>
          <w:sz w:val="22"/>
          <w:szCs w:val="22"/>
          <w:lang w:val="ru-RU"/>
        </w:rPr>
        <w:t xml:space="preserve"> и всех разъе</w:t>
      </w:r>
      <w:r w:rsidR="004B702D" w:rsidRPr="00F87CA1">
        <w:rPr>
          <w:sz w:val="22"/>
          <w:szCs w:val="22"/>
          <w:lang w:val="ru-RU"/>
        </w:rPr>
        <w:t xml:space="preserve">мов линии </w:t>
      </w:r>
      <w:r w:rsidR="00AD4AB1">
        <w:rPr>
          <w:sz w:val="22"/>
          <w:szCs w:val="22"/>
          <w:lang w:val="ru-RU"/>
        </w:rPr>
        <w:t xml:space="preserve">обратного провода </w:t>
      </w:r>
      <w:r w:rsidR="004B702D" w:rsidRPr="00F87CA1">
        <w:rPr>
          <w:sz w:val="22"/>
          <w:szCs w:val="22"/>
          <w:lang w:val="ru-RU"/>
        </w:rPr>
        <w:t xml:space="preserve">на стороне </w:t>
      </w:r>
      <w:r w:rsidR="00AD4AB1">
        <w:rPr>
          <w:sz w:val="22"/>
          <w:szCs w:val="22"/>
          <w:lang w:val="ru-RU"/>
        </w:rPr>
        <w:t xml:space="preserve">второго </w:t>
      </w:r>
      <w:r w:rsidR="00CB06F2" w:rsidRPr="00F87CA1">
        <w:rPr>
          <w:sz w:val="22"/>
          <w:szCs w:val="22"/>
        </w:rPr>
        <w:t>AN</w:t>
      </w:r>
      <w:r w:rsidR="004B702D" w:rsidRPr="00F87CA1">
        <w:rPr>
          <w:sz w:val="22"/>
          <w:szCs w:val="22"/>
          <w:lang w:val="ru-RU"/>
        </w:rPr>
        <w:t xml:space="preserve">. Более подробная информация </w:t>
      </w:r>
      <w:r w:rsidR="00AD4AB1">
        <w:rPr>
          <w:sz w:val="22"/>
          <w:szCs w:val="22"/>
          <w:lang w:val="ru-RU"/>
        </w:rPr>
        <w:t xml:space="preserve">по </w:t>
      </w:r>
      <w:r w:rsidR="00AD4AB1" w:rsidRPr="00F87CA1">
        <w:rPr>
          <w:sz w:val="22"/>
          <w:szCs w:val="22"/>
          <w:lang w:val="ru-RU"/>
        </w:rPr>
        <w:t>подключени</w:t>
      </w:r>
      <w:r w:rsidR="00AD4AB1">
        <w:rPr>
          <w:sz w:val="22"/>
          <w:szCs w:val="22"/>
          <w:lang w:val="ru-RU"/>
        </w:rPr>
        <w:t>ю</w:t>
      </w:r>
      <w:r w:rsidR="00AD4AB1" w:rsidRPr="00F87CA1">
        <w:rPr>
          <w:sz w:val="22"/>
          <w:szCs w:val="22"/>
          <w:lang w:val="ru-RU"/>
        </w:rPr>
        <w:t xml:space="preserve"> </w:t>
      </w:r>
      <w:r w:rsidR="00CB06F2" w:rsidRPr="00F87CA1">
        <w:rPr>
          <w:sz w:val="22"/>
          <w:szCs w:val="22"/>
        </w:rPr>
        <w:t>AN</w:t>
      </w:r>
      <w:r w:rsidR="004B702D" w:rsidRPr="00F87CA1">
        <w:rPr>
          <w:sz w:val="22"/>
          <w:szCs w:val="22"/>
          <w:lang w:val="ru-RU"/>
        </w:rPr>
        <w:t xml:space="preserve"> </w:t>
      </w:r>
      <w:r w:rsidR="001866E2">
        <w:rPr>
          <w:sz w:val="22"/>
          <w:szCs w:val="22"/>
          <w:lang w:val="ru-RU"/>
        </w:rPr>
        <w:t>пр</w:t>
      </w:r>
      <w:r w:rsidR="00D74DC1">
        <w:rPr>
          <w:sz w:val="22"/>
          <w:szCs w:val="22"/>
          <w:lang w:val="ru-RU"/>
        </w:rPr>
        <w:t>и</w:t>
      </w:r>
      <w:r w:rsidR="001866E2">
        <w:rPr>
          <w:sz w:val="22"/>
          <w:szCs w:val="22"/>
          <w:lang w:val="ru-RU"/>
        </w:rPr>
        <w:t>ведена</w:t>
      </w:r>
      <w:r w:rsidR="004B702D" w:rsidRPr="00F87CA1">
        <w:rPr>
          <w:sz w:val="22"/>
          <w:szCs w:val="22"/>
          <w:lang w:val="ru-RU"/>
        </w:rPr>
        <w:t xml:space="preserve"> в плане испытания.</w:t>
      </w:r>
      <w:r w:rsidR="004B702D" w:rsidRPr="00F87CA1">
        <w:rPr>
          <w:szCs w:val="24"/>
          <w:lang w:val="ru-RU"/>
        </w:rPr>
        <w:br w:type="page"/>
      </w:r>
      <w:r w:rsidR="004B702D" w:rsidRPr="00F87CA1">
        <w:rPr>
          <w:sz w:val="20"/>
          <w:lang w:val="ru-RU"/>
        </w:rPr>
        <w:lastRenderedPageBreak/>
        <w:t>Размеры в мм, рисунок не в масштабе</w:t>
      </w:r>
    </w:p>
    <w:p w14:paraId="7F9DE77B" w14:textId="77777777" w:rsidR="00B061F2" w:rsidRPr="00F87CA1" w:rsidRDefault="0077372F" w:rsidP="002D5347">
      <w:pPr>
        <w:spacing w:line="360" w:lineRule="auto"/>
        <w:jc w:val="center"/>
        <w:rPr>
          <w:sz w:val="20"/>
          <w:lang w:val="ru-RU"/>
        </w:rPr>
      </w:pPr>
      <w:r>
        <w:rPr>
          <w:noProof/>
          <w:sz w:val="20"/>
          <w:lang w:val="ru-RU" w:eastAsia="ru-RU"/>
        </w:rPr>
        <w:drawing>
          <wp:inline distT="0" distB="0" distL="0" distR="0" wp14:anchorId="77EBB008" wp14:editId="27CD1D57">
            <wp:extent cx="5940000" cy="4477720"/>
            <wp:effectExtent l="19050" t="0" r="3600" b="0"/>
            <wp:docPr id="18" name="Рисунок 17" descr="Рис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9.png"/>
                    <pic:cNvPicPr/>
                  </pic:nvPicPr>
                  <pic:blipFill>
                    <a:blip r:embed="rId37" cstate="print"/>
                    <a:stretch>
                      <a:fillRect/>
                    </a:stretch>
                  </pic:blipFill>
                  <pic:spPr>
                    <a:xfrm>
                      <a:off x="0" y="0"/>
                      <a:ext cx="5940000" cy="4477720"/>
                    </a:xfrm>
                    <a:prstGeom prst="rect">
                      <a:avLst/>
                    </a:prstGeom>
                  </pic:spPr>
                </pic:pic>
              </a:graphicData>
            </a:graphic>
          </wp:inline>
        </w:drawing>
      </w:r>
    </w:p>
    <w:p w14:paraId="67C646C7" w14:textId="4A298320" w:rsidR="005B60FB" w:rsidRPr="005B60FB" w:rsidRDefault="005B60FB" w:rsidP="00B061F2">
      <w:pPr>
        <w:spacing w:line="480" w:lineRule="auto"/>
        <w:jc w:val="center"/>
        <w:rPr>
          <w:rFonts w:cs="Arial"/>
          <w:lang w:val="ru-RU"/>
        </w:rPr>
      </w:pPr>
    </w:p>
    <w:p w14:paraId="3C962C1E" w14:textId="77777777" w:rsidR="005B60FB" w:rsidRPr="006623A7" w:rsidRDefault="005B60FB" w:rsidP="00D9605F">
      <w:pPr>
        <w:pStyle w:val="aff4"/>
        <w:tabs>
          <w:tab w:val="left" w:pos="284"/>
        </w:tabs>
        <w:spacing w:line="360" w:lineRule="auto"/>
        <w:rPr>
          <w:rFonts w:ascii="Arial" w:hAnsi="Arial" w:cs="Arial"/>
          <w:sz w:val="22"/>
          <w:szCs w:val="22"/>
          <w:lang w:val="ru-RU"/>
        </w:rPr>
      </w:pPr>
      <w:r w:rsidRPr="006623A7">
        <w:rPr>
          <w:rFonts w:ascii="Arial" w:hAnsi="Arial" w:cs="Arial"/>
          <w:i/>
          <w:sz w:val="22"/>
          <w:szCs w:val="22"/>
          <w:lang w:val="ru-RU"/>
        </w:rPr>
        <w:t>1</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источник питания (местоположение по выбору); </w:t>
      </w:r>
      <w:r w:rsidRPr="009735A9">
        <w:rPr>
          <w:rFonts w:ascii="Arial" w:hAnsi="Arial" w:cs="Arial"/>
          <w:i/>
          <w:sz w:val="22"/>
          <w:szCs w:val="22"/>
          <w:lang w:val="ru-RU"/>
        </w:rPr>
        <w:t>2</w:t>
      </w:r>
      <w:r w:rsidRPr="006623A7">
        <w:rPr>
          <w:rFonts w:ascii="Arial" w:hAnsi="Arial" w:cs="Arial"/>
          <w:sz w:val="22"/>
          <w:szCs w:val="22"/>
          <w:lang w:val="ru-RU"/>
        </w:rPr>
        <w:t xml:space="preserve"> </w:t>
      </w:r>
      <w:r w:rsidR="002417D2">
        <w:rPr>
          <w:rFonts w:ascii="Arial" w:hAnsi="Arial" w:cs="Arial"/>
          <w:i/>
          <w:sz w:val="22"/>
          <w:szCs w:val="22"/>
          <w:lang w:val="ru-RU"/>
        </w:rPr>
        <w:t>—</w:t>
      </w:r>
      <w:r w:rsidR="007D1672">
        <w:rPr>
          <w:rFonts w:ascii="Arial" w:hAnsi="Arial" w:cs="Arial"/>
          <w:i/>
          <w:sz w:val="22"/>
          <w:szCs w:val="22"/>
          <w:lang w:val="ru-RU"/>
        </w:rPr>
        <w:t xml:space="preserve"> </w:t>
      </w:r>
      <w:r w:rsidR="00D9605F" w:rsidRPr="006623A7">
        <w:rPr>
          <w:rFonts w:ascii="Arial" w:hAnsi="Arial" w:cs="Arial"/>
          <w:sz w:val="22"/>
          <w:szCs w:val="22"/>
          <w:lang w:val="ru-RU"/>
        </w:rPr>
        <w:t>э</w:t>
      </w:r>
      <w:r w:rsidRPr="006623A7">
        <w:rPr>
          <w:rFonts w:ascii="Arial" w:hAnsi="Arial" w:cs="Arial"/>
          <w:sz w:val="22"/>
          <w:szCs w:val="22"/>
          <w:lang w:val="ru-RU"/>
        </w:rPr>
        <w:t xml:space="preserve">квивалент сети (AN); </w:t>
      </w:r>
      <w:r w:rsidRPr="006623A7">
        <w:rPr>
          <w:rFonts w:ascii="Arial" w:hAnsi="Arial" w:cs="Arial"/>
          <w:i/>
          <w:sz w:val="22"/>
          <w:szCs w:val="22"/>
          <w:lang w:val="ru-RU"/>
        </w:rPr>
        <w:t>3</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EUT (корпус подключен к опорной пластине заземления, если это требуется в плане испытания); </w:t>
      </w:r>
      <w:r w:rsidR="00D9605F" w:rsidRPr="006623A7">
        <w:rPr>
          <w:rFonts w:ascii="Arial" w:hAnsi="Arial" w:cs="Arial"/>
          <w:i/>
          <w:sz w:val="22"/>
          <w:szCs w:val="22"/>
          <w:lang w:val="ru-RU"/>
        </w:rPr>
        <w:t>4</w:t>
      </w:r>
      <w:r w:rsidR="00D9605F" w:rsidRPr="006623A7">
        <w:rPr>
          <w:rFonts w:ascii="Arial" w:hAnsi="Arial" w:cs="Arial"/>
          <w:sz w:val="22"/>
          <w:szCs w:val="22"/>
          <w:lang w:val="ru-RU"/>
        </w:rPr>
        <w:t xml:space="preserve"> </w:t>
      </w:r>
      <w:r w:rsidR="002417D2">
        <w:rPr>
          <w:rFonts w:ascii="Arial" w:hAnsi="Arial" w:cs="Arial"/>
          <w:sz w:val="22"/>
          <w:szCs w:val="22"/>
          <w:lang w:val="ru-RU"/>
        </w:rPr>
        <w:t>—</w:t>
      </w:r>
      <w:r w:rsidR="00D9605F" w:rsidRPr="006623A7">
        <w:rPr>
          <w:rFonts w:ascii="Arial" w:hAnsi="Arial" w:cs="Arial"/>
          <w:sz w:val="22"/>
          <w:szCs w:val="22"/>
          <w:lang w:val="ru-RU"/>
        </w:rPr>
        <w:t xml:space="preserve"> и</w:t>
      </w:r>
      <w:r w:rsidRPr="006623A7">
        <w:rPr>
          <w:rFonts w:ascii="Arial" w:hAnsi="Arial" w:cs="Arial"/>
          <w:sz w:val="22"/>
          <w:szCs w:val="22"/>
          <w:lang w:val="ru-RU"/>
        </w:rPr>
        <w:t xml:space="preserve">митатор нагрузки (металлический корпус заземлен, если это требуется в плане испытания); </w:t>
      </w:r>
      <w:r w:rsidR="00D9605F" w:rsidRPr="006623A7">
        <w:rPr>
          <w:rFonts w:ascii="Arial" w:hAnsi="Arial" w:cs="Arial"/>
          <w:i/>
          <w:sz w:val="22"/>
          <w:szCs w:val="22"/>
          <w:lang w:val="ru-RU"/>
        </w:rPr>
        <w:t>5</w:t>
      </w:r>
      <w:r w:rsidR="00D9605F" w:rsidRPr="006623A7">
        <w:rPr>
          <w:rFonts w:ascii="Arial" w:hAnsi="Arial" w:cs="Arial"/>
          <w:sz w:val="22"/>
          <w:szCs w:val="22"/>
          <w:lang w:val="ru-RU"/>
        </w:rPr>
        <w:t xml:space="preserve"> </w:t>
      </w:r>
      <w:r w:rsidR="002417D2">
        <w:rPr>
          <w:rFonts w:ascii="Arial" w:hAnsi="Arial" w:cs="Arial"/>
          <w:sz w:val="22"/>
          <w:szCs w:val="22"/>
          <w:lang w:val="ru-RU"/>
        </w:rPr>
        <w:t>—</w:t>
      </w:r>
      <w:r w:rsidR="00D9605F" w:rsidRPr="006623A7">
        <w:rPr>
          <w:rFonts w:ascii="Arial" w:hAnsi="Arial" w:cs="Arial"/>
          <w:sz w:val="22"/>
          <w:szCs w:val="22"/>
          <w:lang w:val="ru-RU"/>
        </w:rPr>
        <w:t xml:space="preserve"> о</w:t>
      </w:r>
      <w:r w:rsidRPr="006623A7">
        <w:rPr>
          <w:rFonts w:ascii="Arial" w:hAnsi="Arial" w:cs="Arial"/>
          <w:sz w:val="22"/>
          <w:szCs w:val="22"/>
          <w:lang w:val="ru-RU"/>
        </w:rPr>
        <w:t xml:space="preserve">порная пластина заземления; </w:t>
      </w:r>
      <w:r w:rsidR="00D9605F" w:rsidRPr="006623A7">
        <w:rPr>
          <w:rFonts w:ascii="Arial" w:hAnsi="Arial" w:cs="Arial"/>
          <w:i/>
          <w:sz w:val="22"/>
          <w:szCs w:val="22"/>
          <w:lang w:val="ru-RU"/>
        </w:rPr>
        <w:t>6</w:t>
      </w:r>
      <w:r w:rsidR="00D9605F" w:rsidRPr="006623A7">
        <w:rPr>
          <w:rFonts w:ascii="Arial" w:hAnsi="Arial" w:cs="Arial"/>
          <w:sz w:val="22"/>
          <w:szCs w:val="22"/>
          <w:lang w:val="ru-RU"/>
        </w:rPr>
        <w:t xml:space="preserve"> </w:t>
      </w:r>
      <w:r w:rsidR="002417D2">
        <w:rPr>
          <w:rFonts w:ascii="Arial" w:hAnsi="Arial" w:cs="Arial"/>
          <w:sz w:val="22"/>
          <w:szCs w:val="22"/>
          <w:lang w:val="ru-RU"/>
        </w:rPr>
        <w:t>—</w:t>
      </w:r>
      <w:r w:rsidR="00D9605F" w:rsidRPr="006623A7">
        <w:rPr>
          <w:rFonts w:ascii="Arial" w:hAnsi="Arial" w:cs="Arial"/>
          <w:sz w:val="22"/>
          <w:szCs w:val="22"/>
          <w:lang w:val="ru-RU"/>
        </w:rPr>
        <w:t xml:space="preserve"> п</w:t>
      </w:r>
      <w:r w:rsidRPr="006623A7">
        <w:rPr>
          <w:rFonts w:ascii="Arial" w:hAnsi="Arial" w:cs="Arial"/>
          <w:sz w:val="22"/>
          <w:szCs w:val="22"/>
          <w:lang w:val="ru-RU"/>
        </w:rPr>
        <w:t xml:space="preserve">ровода питания; </w:t>
      </w:r>
      <w:r w:rsidR="00D9605F" w:rsidRPr="006623A7">
        <w:rPr>
          <w:rFonts w:ascii="Arial" w:hAnsi="Arial" w:cs="Arial"/>
          <w:i/>
          <w:sz w:val="22"/>
          <w:szCs w:val="22"/>
          <w:lang w:val="ru-RU"/>
        </w:rPr>
        <w:t>7</w:t>
      </w:r>
      <w:r w:rsidR="00D9605F" w:rsidRPr="006623A7">
        <w:rPr>
          <w:rFonts w:ascii="Arial" w:hAnsi="Arial" w:cs="Arial"/>
          <w:sz w:val="22"/>
          <w:szCs w:val="22"/>
          <w:lang w:val="ru-RU"/>
        </w:rPr>
        <w:t xml:space="preserve"> </w:t>
      </w:r>
      <w:r w:rsidR="002417D2">
        <w:rPr>
          <w:rFonts w:ascii="Arial" w:hAnsi="Arial" w:cs="Arial"/>
          <w:sz w:val="22"/>
          <w:szCs w:val="22"/>
          <w:lang w:val="ru-RU"/>
        </w:rPr>
        <w:t>—</w:t>
      </w:r>
      <w:r w:rsidR="00D9605F" w:rsidRPr="006623A7">
        <w:rPr>
          <w:rFonts w:ascii="Arial" w:hAnsi="Arial" w:cs="Arial"/>
          <w:sz w:val="22"/>
          <w:szCs w:val="22"/>
          <w:lang w:val="ru-RU"/>
        </w:rPr>
        <w:t xml:space="preserve"> п</w:t>
      </w:r>
      <w:r w:rsidRPr="006623A7">
        <w:rPr>
          <w:rFonts w:ascii="Arial" w:hAnsi="Arial" w:cs="Arial"/>
          <w:sz w:val="22"/>
          <w:szCs w:val="22"/>
          <w:lang w:val="ru-RU"/>
        </w:rPr>
        <w:t>одставка из материала с низкой относительной диэлектрической проницаемостью (</w:t>
      </w:r>
      <w:proofErr w:type="spellStart"/>
      <w:r w:rsidRPr="00E14E08">
        <w:rPr>
          <w:rFonts w:ascii="Arial" w:hAnsi="Arial" w:cs="Arial"/>
          <w:i/>
          <w:sz w:val="22"/>
          <w:szCs w:val="22"/>
          <w:lang w:val="ru-RU"/>
        </w:rPr>
        <w:t>ε</w:t>
      </w:r>
      <w:r w:rsidRPr="00E14E08">
        <w:rPr>
          <w:rFonts w:ascii="Arial" w:hAnsi="Arial" w:cs="Arial"/>
          <w:i/>
          <w:sz w:val="22"/>
          <w:szCs w:val="22"/>
          <w:vertAlign w:val="subscript"/>
          <w:lang w:val="ru-RU"/>
        </w:rPr>
        <w:t>r</w:t>
      </w:r>
      <w:proofErr w:type="spellEnd"/>
      <w:r w:rsidRPr="006623A7">
        <w:rPr>
          <w:rFonts w:ascii="Arial" w:hAnsi="Arial" w:cs="Arial"/>
          <w:sz w:val="22"/>
          <w:szCs w:val="22"/>
          <w:lang w:val="ru-RU"/>
        </w:rPr>
        <w:t xml:space="preserve"> ≤ 1,4); </w:t>
      </w:r>
      <w:r w:rsidR="001A4388" w:rsidRPr="001A4388">
        <w:rPr>
          <w:rFonts w:ascii="Arial" w:hAnsi="Arial" w:cs="Arial"/>
          <w:sz w:val="22"/>
          <w:szCs w:val="22"/>
          <w:lang w:val="ru-RU"/>
        </w:rPr>
        <w:br/>
      </w:r>
      <w:r w:rsidR="00D9605F" w:rsidRPr="006623A7">
        <w:rPr>
          <w:rFonts w:ascii="Arial" w:hAnsi="Arial" w:cs="Arial"/>
          <w:i/>
          <w:sz w:val="22"/>
          <w:szCs w:val="22"/>
          <w:lang w:val="ru-RU"/>
        </w:rPr>
        <w:t>8</w:t>
      </w:r>
      <w:r w:rsidR="00D9605F" w:rsidRPr="006623A7">
        <w:rPr>
          <w:rFonts w:ascii="Arial" w:hAnsi="Arial" w:cs="Arial"/>
          <w:sz w:val="22"/>
          <w:szCs w:val="22"/>
          <w:lang w:val="ru-RU"/>
        </w:rPr>
        <w:t xml:space="preserve"> </w:t>
      </w:r>
      <w:r w:rsidR="002417D2">
        <w:rPr>
          <w:rFonts w:ascii="Arial" w:hAnsi="Arial" w:cs="Arial"/>
          <w:sz w:val="22"/>
          <w:szCs w:val="22"/>
          <w:lang w:val="ru-RU"/>
        </w:rPr>
        <w:t>—</w:t>
      </w:r>
      <w:r w:rsidR="00D9605F" w:rsidRPr="006623A7">
        <w:rPr>
          <w:rFonts w:ascii="Arial" w:hAnsi="Arial" w:cs="Arial"/>
          <w:sz w:val="22"/>
          <w:szCs w:val="22"/>
          <w:lang w:val="ru-RU"/>
        </w:rPr>
        <w:t xml:space="preserve"> к</w:t>
      </w:r>
      <w:r w:rsidRPr="006623A7">
        <w:rPr>
          <w:rFonts w:ascii="Arial" w:hAnsi="Arial" w:cs="Arial"/>
          <w:sz w:val="22"/>
          <w:szCs w:val="22"/>
          <w:lang w:val="ru-RU"/>
        </w:rPr>
        <w:t xml:space="preserve">оаксиальный кабель высокого качества, например, с двойным экранированием (50 Ом); </w:t>
      </w:r>
      <w:r w:rsidR="00D9605F" w:rsidRPr="006623A7">
        <w:rPr>
          <w:rFonts w:ascii="Arial" w:hAnsi="Arial" w:cs="Arial"/>
          <w:i/>
          <w:sz w:val="22"/>
          <w:szCs w:val="22"/>
          <w:lang w:val="ru-RU"/>
        </w:rPr>
        <w:t>9</w:t>
      </w:r>
      <w:r w:rsidR="00D9605F" w:rsidRPr="006623A7">
        <w:rPr>
          <w:rFonts w:ascii="Arial" w:hAnsi="Arial" w:cs="Arial"/>
          <w:sz w:val="22"/>
          <w:szCs w:val="22"/>
          <w:lang w:val="ru-RU"/>
        </w:rPr>
        <w:t xml:space="preserve"> </w:t>
      </w:r>
      <w:r w:rsidR="002417D2">
        <w:rPr>
          <w:rFonts w:ascii="Arial" w:hAnsi="Arial" w:cs="Arial"/>
          <w:sz w:val="22"/>
          <w:szCs w:val="22"/>
          <w:lang w:val="ru-RU"/>
        </w:rPr>
        <w:t>—</w:t>
      </w:r>
      <w:r w:rsidR="00D9605F" w:rsidRPr="006623A7">
        <w:rPr>
          <w:rFonts w:ascii="Arial" w:hAnsi="Arial" w:cs="Arial"/>
          <w:sz w:val="22"/>
          <w:szCs w:val="22"/>
          <w:lang w:val="ru-RU"/>
        </w:rPr>
        <w:t xml:space="preserve"> измерительное устройство; </w:t>
      </w:r>
      <w:r w:rsidR="00D9605F" w:rsidRPr="006623A7">
        <w:rPr>
          <w:rFonts w:ascii="Arial" w:hAnsi="Arial" w:cs="Arial"/>
          <w:i/>
          <w:sz w:val="22"/>
          <w:szCs w:val="22"/>
          <w:lang w:val="ru-RU"/>
        </w:rPr>
        <w:t>10</w:t>
      </w:r>
      <w:r w:rsidR="00D9605F" w:rsidRPr="006623A7">
        <w:rPr>
          <w:rFonts w:ascii="Arial" w:hAnsi="Arial" w:cs="Arial"/>
          <w:sz w:val="22"/>
          <w:szCs w:val="22"/>
          <w:lang w:val="ru-RU"/>
        </w:rPr>
        <w:t xml:space="preserve"> </w:t>
      </w:r>
      <w:r w:rsidR="002417D2">
        <w:rPr>
          <w:rFonts w:ascii="Arial" w:hAnsi="Arial" w:cs="Arial"/>
          <w:sz w:val="22"/>
          <w:szCs w:val="22"/>
          <w:lang w:val="ru-RU"/>
        </w:rPr>
        <w:t>—</w:t>
      </w:r>
      <w:r w:rsidR="00D9605F" w:rsidRPr="006623A7">
        <w:rPr>
          <w:rFonts w:ascii="Arial" w:hAnsi="Arial" w:cs="Arial"/>
          <w:sz w:val="22"/>
          <w:szCs w:val="22"/>
          <w:lang w:val="ru-RU"/>
        </w:rPr>
        <w:t xml:space="preserve"> э</w:t>
      </w:r>
      <w:r w:rsidRPr="006623A7">
        <w:rPr>
          <w:rFonts w:ascii="Arial" w:hAnsi="Arial" w:cs="Arial"/>
          <w:sz w:val="22"/>
          <w:szCs w:val="22"/>
          <w:lang w:val="ru-RU"/>
        </w:rPr>
        <w:t xml:space="preserve">кранированное помещение; </w:t>
      </w:r>
      <w:r w:rsidR="00D9605F" w:rsidRPr="006623A7">
        <w:rPr>
          <w:rFonts w:ascii="Arial" w:hAnsi="Arial" w:cs="Arial"/>
          <w:i/>
          <w:sz w:val="22"/>
          <w:szCs w:val="22"/>
          <w:lang w:val="ru-RU"/>
        </w:rPr>
        <w:t>11</w:t>
      </w:r>
      <w:r w:rsidR="00D9605F" w:rsidRPr="006623A7">
        <w:rPr>
          <w:rFonts w:ascii="Arial" w:hAnsi="Arial" w:cs="Arial"/>
          <w:sz w:val="22"/>
          <w:szCs w:val="22"/>
          <w:lang w:val="ru-RU"/>
        </w:rPr>
        <w:t xml:space="preserve"> </w:t>
      </w:r>
      <w:r w:rsidR="002417D2">
        <w:rPr>
          <w:rFonts w:ascii="Arial" w:hAnsi="Arial" w:cs="Arial"/>
          <w:sz w:val="22"/>
          <w:szCs w:val="22"/>
          <w:lang w:val="ru-RU"/>
        </w:rPr>
        <w:t>—</w:t>
      </w:r>
      <w:r w:rsidR="00D9605F" w:rsidRPr="006623A7">
        <w:rPr>
          <w:rFonts w:ascii="Arial" w:hAnsi="Arial" w:cs="Arial"/>
          <w:sz w:val="22"/>
          <w:szCs w:val="22"/>
          <w:lang w:val="ru-RU"/>
        </w:rPr>
        <w:t xml:space="preserve"> н</w:t>
      </w:r>
      <w:r w:rsidRPr="006623A7">
        <w:rPr>
          <w:rFonts w:ascii="Arial" w:hAnsi="Arial" w:cs="Arial"/>
          <w:sz w:val="22"/>
          <w:szCs w:val="22"/>
          <w:lang w:val="ru-RU"/>
        </w:rPr>
        <w:t xml:space="preserve">агрузка 50 Ом; </w:t>
      </w:r>
      <w:r w:rsidR="001A4388" w:rsidRPr="001A4388">
        <w:rPr>
          <w:rFonts w:ascii="Arial" w:hAnsi="Arial" w:cs="Arial"/>
          <w:sz w:val="22"/>
          <w:szCs w:val="22"/>
          <w:lang w:val="ru-RU"/>
        </w:rPr>
        <w:br/>
      </w:r>
      <w:r w:rsidR="00D9605F" w:rsidRPr="006623A7">
        <w:rPr>
          <w:rFonts w:ascii="Arial" w:hAnsi="Arial" w:cs="Arial"/>
          <w:i/>
          <w:sz w:val="22"/>
          <w:szCs w:val="22"/>
          <w:lang w:val="ru-RU"/>
        </w:rPr>
        <w:t>1</w:t>
      </w:r>
      <w:r w:rsidR="006623A7">
        <w:rPr>
          <w:rFonts w:ascii="Arial" w:hAnsi="Arial" w:cs="Arial"/>
          <w:i/>
          <w:sz w:val="22"/>
          <w:szCs w:val="22"/>
          <w:lang w:val="ru-RU"/>
        </w:rPr>
        <w:t>2</w:t>
      </w:r>
      <w:r w:rsidR="00D9605F" w:rsidRPr="006623A7">
        <w:rPr>
          <w:rFonts w:ascii="Arial" w:hAnsi="Arial" w:cs="Arial"/>
          <w:sz w:val="22"/>
          <w:szCs w:val="22"/>
          <w:lang w:val="ru-RU"/>
        </w:rPr>
        <w:t xml:space="preserve"> </w:t>
      </w:r>
      <w:r w:rsidR="002417D2">
        <w:rPr>
          <w:rFonts w:ascii="Arial" w:hAnsi="Arial" w:cs="Arial"/>
          <w:sz w:val="22"/>
          <w:szCs w:val="22"/>
          <w:lang w:val="ru-RU"/>
        </w:rPr>
        <w:t>—</w:t>
      </w:r>
      <w:r w:rsidR="00D9605F" w:rsidRPr="006623A7">
        <w:rPr>
          <w:rFonts w:ascii="Arial" w:hAnsi="Arial" w:cs="Arial"/>
          <w:sz w:val="22"/>
          <w:szCs w:val="22"/>
          <w:lang w:val="ru-RU"/>
        </w:rPr>
        <w:t xml:space="preserve"> п</w:t>
      </w:r>
      <w:r w:rsidRPr="006623A7">
        <w:rPr>
          <w:rFonts w:ascii="Arial" w:hAnsi="Arial" w:cs="Arial"/>
          <w:sz w:val="22"/>
          <w:szCs w:val="22"/>
          <w:lang w:val="ru-RU"/>
        </w:rPr>
        <w:t>роходной разъем</w:t>
      </w:r>
      <w:r w:rsidR="00D9605F" w:rsidRPr="006623A7">
        <w:rPr>
          <w:rFonts w:ascii="Arial" w:hAnsi="Arial" w:cs="Arial"/>
          <w:sz w:val="22"/>
          <w:szCs w:val="22"/>
          <w:lang w:val="ru-RU"/>
        </w:rPr>
        <w:t xml:space="preserve">; </w:t>
      </w:r>
      <w:r w:rsidR="00D9605F" w:rsidRPr="006623A7">
        <w:rPr>
          <w:rFonts w:ascii="Arial" w:hAnsi="Arial" w:cs="Arial"/>
          <w:i/>
          <w:sz w:val="22"/>
          <w:szCs w:val="22"/>
          <w:lang w:val="ru-RU"/>
        </w:rPr>
        <w:t>13</w:t>
      </w:r>
      <w:r w:rsidR="00D9605F" w:rsidRPr="006623A7">
        <w:rPr>
          <w:rFonts w:ascii="Arial" w:hAnsi="Arial" w:cs="Arial"/>
          <w:sz w:val="22"/>
          <w:szCs w:val="22"/>
          <w:lang w:val="ru-RU"/>
        </w:rPr>
        <w:t xml:space="preserve"> </w:t>
      </w:r>
      <w:r w:rsidR="002417D2">
        <w:rPr>
          <w:rFonts w:ascii="Arial" w:hAnsi="Arial" w:cs="Arial"/>
          <w:sz w:val="22"/>
          <w:szCs w:val="22"/>
          <w:lang w:val="ru-RU"/>
        </w:rPr>
        <w:t>—</w:t>
      </w:r>
      <w:r w:rsidR="00D9605F" w:rsidRPr="006623A7">
        <w:rPr>
          <w:rFonts w:ascii="Arial" w:hAnsi="Arial" w:cs="Arial"/>
          <w:sz w:val="22"/>
          <w:szCs w:val="22"/>
          <w:lang w:val="ru-RU"/>
        </w:rPr>
        <w:t xml:space="preserve"> жгут испытательных проводов (без линий питания)</w:t>
      </w:r>
    </w:p>
    <w:p w14:paraId="68273CFC" w14:textId="77777777" w:rsidR="005B60FB" w:rsidRDefault="005B60FB" w:rsidP="005B60FB">
      <w:pPr>
        <w:pStyle w:val="ab"/>
        <w:spacing w:line="360" w:lineRule="auto"/>
        <w:jc w:val="left"/>
        <w:rPr>
          <w:rFonts w:cs="Arial"/>
          <w:b w:val="0"/>
          <w:sz w:val="20"/>
        </w:rPr>
      </w:pPr>
    </w:p>
    <w:p w14:paraId="445B7154" w14:textId="77777777" w:rsidR="004B702D" w:rsidRPr="00D411A5" w:rsidRDefault="004B702D">
      <w:pPr>
        <w:pStyle w:val="ab"/>
        <w:spacing w:line="360" w:lineRule="auto"/>
        <w:ind w:firstLine="720"/>
        <w:jc w:val="both"/>
        <w:rPr>
          <w:b w:val="0"/>
          <w:sz w:val="22"/>
          <w:szCs w:val="22"/>
        </w:rPr>
      </w:pPr>
      <w:r w:rsidRPr="00D411A5">
        <w:rPr>
          <w:b w:val="0"/>
          <w:sz w:val="22"/>
          <w:szCs w:val="22"/>
        </w:rPr>
        <w:t xml:space="preserve">Земляной провод корпуса </w:t>
      </w:r>
      <w:r w:rsidR="00D26CB8" w:rsidRPr="00D411A5">
        <w:rPr>
          <w:b w:val="0"/>
          <w:sz w:val="22"/>
          <w:szCs w:val="22"/>
          <w:lang w:val="en-US"/>
        </w:rPr>
        <w:t>EUT</w:t>
      </w:r>
      <w:r w:rsidRPr="00D411A5">
        <w:rPr>
          <w:b w:val="0"/>
          <w:sz w:val="22"/>
          <w:szCs w:val="22"/>
        </w:rPr>
        <w:t>, если он требуется в плане испытания, не должен быть длиннее 150</w:t>
      </w:r>
      <w:r w:rsidR="00416339" w:rsidRPr="00D411A5">
        <w:rPr>
          <w:b w:val="0"/>
          <w:sz w:val="22"/>
          <w:szCs w:val="22"/>
        </w:rPr>
        <w:t xml:space="preserve"> </w:t>
      </w:r>
      <w:r w:rsidRPr="00D411A5">
        <w:rPr>
          <w:b w:val="0"/>
          <w:sz w:val="22"/>
          <w:szCs w:val="22"/>
        </w:rPr>
        <w:t>мм.</w:t>
      </w:r>
    </w:p>
    <w:p w14:paraId="03177EEF" w14:textId="77777777" w:rsidR="005409CC" w:rsidRPr="00D411A5" w:rsidRDefault="005409CC">
      <w:pPr>
        <w:pStyle w:val="ab"/>
        <w:spacing w:line="360" w:lineRule="auto"/>
        <w:ind w:firstLine="720"/>
        <w:jc w:val="both"/>
        <w:rPr>
          <w:b w:val="0"/>
          <w:sz w:val="22"/>
          <w:szCs w:val="22"/>
        </w:rPr>
      </w:pPr>
    </w:p>
    <w:p w14:paraId="376D3B04" w14:textId="77777777" w:rsidR="004B702D" w:rsidRPr="00D411A5" w:rsidRDefault="004B702D" w:rsidP="00D411A5">
      <w:pPr>
        <w:spacing w:line="360" w:lineRule="auto"/>
        <w:ind w:firstLine="720"/>
        <w:jc w:val="center"/>
        <w:rPr>
          <w:bCs/>
          <w:sz w:val="22"/>
          <w:szCs w:val="22"/>
          <w:lang w:val="ru-RU"/>
        </w:rPr>
      </w:pPr>
      <w:r w:rsidRPr="00D411A5">
        <w:rPr>
          <w:bCs/>
          <w:sz w:val="22"/>
          <w:szCs w:val="22"/>
          <w:lang w:val="ru-RU"/>
        </w:rPr>
        <w:t xml:space="preserve">Рисунок 9 </w:t>
      </w:r>
      <w:r w:rsidR="002417D2">
        <w:rPr>
          <w:bCs/>
          <w:sz w:val="22"/>
          <w:szCs w:val="22"/>
          <w:lang w:val="ru-RU"/>
        </w:rPr>
        <w:t>—</w:t>
      </w:r>
      <w:r w:rsidRPr="00D411A5">
        <w:rPr>
          <w:bCs/>
          <w:sz w:val="22"/>
          <w:szCs w:val="22"/>
          <w:lang w:val="ru-RU"/>
        </w:rPr>
        <w:t xml:space="preserve"> Кондуктивные помехи</w:t>
      </w:r>
      <w:r w:rsidR="00D9605F">
        <w:rPr>
          <w:bCs/>
          <w:sz w:val="22"/>
          <w:szCs w:val="22"/>
          <w:lang w:val="ru-RU"/>
        </w:rPr>
        <w:t>.</w:t>
      </w:r>
      <w:r w:rsidRPr="00D411A5">
        <w:rPr>
          <w:bCs/>
          <w:sz w:val="22"/>
          <w:szCs w:val="22"/>
          <w:lang w:val="ru-RU"/>
        </w:rPr>
        <w:t xml:space="preserve"> Пример испытательной установки для </w:t>
      </w:r>
      <w:r w:rsidR="00D26CB8" w:rsidRPr="00D411A5">
        <w:rPr>
          <w:bCs/>
          <w:sz w:val="22"/>
          <w:szCs w:val="22"/>
          <w:lang w:val="ru-RU"/>
        </w:rPr>
        <w:t>EUT</w:t>
      </w:r>
      <w:r w:rsidRPr="00D411A5">
        <w:rPr>
          <w:bCs/>
          <w:sz w:val="22"/>
          <w:szCs w:val="22"/>
          <w:lang w:val="ru-RU"/>
        </w:rPr>
        <w:t xml:space="preserve"> с </w:t>
      </w:r>
      <w:r w:rsidR="00F47770" w:rsidRPr="00D411A5">
        <w:rPr>
          <w:bCs/>
          <w:sz w:val="22"/>
          <w:szCs w:val="22"/>
          <w:lang w:val="ru-RU"/>
        </w:rPr>
        <w:t>обратным проводом</w:t>
      </w:r>
      <w:r w:rsidRPr="00D411A5">
        <w:rPr>
          <w:bCs/>
          <w:sz w:val="22"/>
          <w:szCs w:val="22"/>
          <w:lang w:val="ru-RU"/>
        </w:rPr>
        <w:t xml:space="preserve"> и выносным заземлением</w:t>
      </w:r>
    </w:p>
    <w:p w14:paraId="747DD807" w14:textId="35983858" w:rsidR="00856B1C" w:rsidRDefault="00C527A1">
      <w:pPr>
        <w:suppressAutoHyphens w:val="0"/>
        <w:jc w:val="left"/>
        <w:rPr>
          <w:sz w:val="16"/>
          <w:szCs w:val="16"/>
          <w:lang w:val="ru-RU"/>
        </w:rPr>
      </w:pPr>
      <w:r>
        <w:rPr>
          <w:noProof/>
          <w:lang w:val="ru-RU" w:eastAsia="ru-RU"/>
        </w:rPr>
        <w:pict w14:anchorId="02EB64F5">
          <v:shape id="_x0000_s2062" type="#_x0000_t202" style="position:absolute;margin-left:459.05pt;margin-top:7.35pt;width:15.05pt;height:22.85pt;z-index:2516730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" fillcolor="white [3212]" stroked="f">
            <v:textbox>
              <w:txbxContent>
                <w:p w14:paraId="00E98D64" w14:textId="77777777" w:rsidR="003E0D95" w:rsidRPr="00D411A5" w:rsidRDefault="003E0D95">
                  <w:pPr>
                    <w:rPr>
                      <w:lang w:val="ru-RU"/>
                    </w:rPr>
                  </w:pPr>
                </w:p>
              </w:txbxContent>
            </v:textbox>
          </v:shape>
        </w:pict>
      </w:r>
      <w:r w:rsidR="00856B1C">
        <w:rPr>
          <w:sz w:val="16"/>
          <w:szCs w:val="16"/>
          <w:lang w:val="ru-RU"/>
        </w:rPr>
        <w:br w:type="page"/>
      </w:r>
    </w:p>
    <w:p w14:paraId="1AD571A4" w14:textId="77777777" w:rsidR="005409CC" w:rsidRPr="00F87CA1" w:rsidRDefault="005409CC" w:rsidP="00074AE7">
      <w:pPr>
        <w:spacing w:line="480" w:lineRule="auto"/>
        <w:ind w:firstLine="720"/>
        <w:jc w:val="right"/>
        <w:rPr>
          <w:sz w:val="16"/>
          <w:szCs w:val="16"/>
          <w:lang w:val="ru-RU"/>
        </w:rPr>
      </w:pPr>
    </w:p>
    <w:p w14:paraId="0975660A" w14:textId="77777777" w:rsidR="00416339" w:rsidRPr="00F87CA1" w:rsidRDefault="00416339" w:rsidP="00074AE7">
      <w:pPr>
        <w:spacing w:line="480" w:lineRule="auto"/>
        <w:ind w:firstLine="720"/>
        <w:jc w:val="right"/>
        <w:rPr>
          <w:sz w:val="20"/>
          <w:lang w:val="ru-RU"/>
        </w:rPr>
      </w:pPr>
      <w:r w:rsidRPr="00F87CA1">
        <w:rPr>
          <w:sz w:val="20"/>
          <w:lang w:val="ru-RU"/>
        </w:rPr>
        <w:t>Размеры в мм, рисунок не в масштабе</w:t>
      </w:r>
    </w:p>
    <w:p w14:paraId="77D84FB7" w14:textId="77777777" w:rsidR="00661D54" w:rsidRPr="00F87CA1" w:rsidRDefault="0077372F" w:rsidP="00416339">
      <w:pPr>
        <w:spacing w:line="480" w:lineRule="auto"/>
        <w:jc w:val="center"/>
        <w:rPr>
          <w:szCs w:val="24"/>
          <w:lang w:val="ru-RU"/>
        </w:rPr>
      </w:pPr>
      <w:r>
        <w:rPr>
          <w:rFonts w:cs="Arial"/>
          <w:noProof/>
          <w:sz w:val="22"/>
          <w:szCs w:val="22"/>
          <w:lang w:val="ru-RU" w:eastAsia="ru-RU"/>
        </w:rPr>
        <w:drawing>
          <wp:inline distT="0" distB="0" distL="0" distR="0" wp14:anchorId="1B8CB005" wp14:editId="7F497F50">
            <wp:extent cx="5616000" cy="4284852"/>
            <wp:effectExtent l="19050" t="0" r="3750" b="0"/>
            <wp:docPr id="17" name="Рисунок 16" descr="Рис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0.png"/>
                    <pic:cNvPicPr/>
                  </pic:nvPicPr>
                  <pic:blipFill>
                    <a:blip r:embed="rId38" cstate="print"/>
                    <a:stretch>
                      <a:fillRect/>
                    </a:stretch>
                  </pic:blipFill>
                  <pic:spPr>
                    <a:xfrm>
                      <a:off x="0" y="0"/>
                      <a:ext cx="5616000" cy="4284852"/>
                    </a:xfrm>
                    <a:prstGeom prst="rect">
                      <a:avLst/>
                    </a:prstGeom>
                  </pic:spPr>
                </pic:pic>
              </a:graphicData>
            </a:graphic>
          </wp:inline>
        </w:drawing>
      </w:r>
    </w:p>
    <w:p w14:paraId="407727A0" w14:textId="77777777" w:rsidR="006623A7" w:rsidRPr="006623A7" w:rsidRDefault="006623A7" w:rsidP="006623A7">
      <w:pPr>
        <w:pStyle w:val="aff4"/>
        <w:tabs>
          <w:tab w:val="left" w:pos="284"/>
        </w:tabs>
        <w:spacing w:line="360" w:lineRule="auto"/>
        <w:rPr>
          <w:rFonts w:ascii="Arial" w:hAnsi="Arial" w:cs="Arial"/>
          <w:sz w:val="22"/>
          <w:szCs w:val="22"/>
          <w:lang w:val="ru-RU"/>
        </w:rPr>
      </w:pPr>
      <w:r w:rsidRPr="006623A7">
        <w:rPr>
          <w:rFonts w:ascii="Arial" w:hAnsi="Arial" w:cs="Arial"/>
          <w:i/>
          <w:sz w:val="22"/>
          <w:szCs w:val="22"/>
          <w:lang w:val="ru-RU"/>
        </w:rPr>
        <w:t>1</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источник питания (местоположение по выбору); </w:t>
      </w:r>
      <w:r w:rsidRPr="009735A9">
        <w:rPr>
          <w:rFonts w:ascii="Arial" w:hAnsi="Arial" w:cs="Arial"/>
          <w:i/>
          <w:sz w:val="22"/>
          <w:szCs w:val="22"/>
          <w:lang w:val="ru-RU"/>
        </w:rPr>
        <w:t>2</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эквивалент сети (AN); </w:t>
      </w:r>
      <w:r w:rsidRPr="006623A7">
        <w:rPr>
          <w:rFonts w:ascii="Arial" w:hAnsi="Arial" w:cs="Arial"/>
          <w:i/>
          <w:sz w:val="22"/>
          <w:szCs w:val="22"/>
          <w:lang w:val="ru-RU"/>
        </w:rPr>
        <w:t>3</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EUT (корпус подключен к опорной пластине заземления, если это требуется в плане испытания); </w:t>
      </w:r>
      <w:r w:rsidRPr="006623A7">
        <w:rPr>
          <w:rFonts w:ascii="Arial" w:hAnsi="Arial" w:cs="Arial"/>
          <w:i/>
          <w:sz w:val="22"/>
          <w:szCs w:val="22"/>
          <w:lang w:val="ru-RU"/>
        </w:rPr>
        <w:t>4</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имитатор нагрузки (металлический корпус заземлен, если это требуется в плане испытания); </w:t>
      </w:r>
      <w:r w:rsidRPr="006623A7">
        <w:rPr>
          <w:rFonts w:ascii="Arial" w:hAnsi="Arial" w:cs="Arial"/>
          <w:i/>
          <w:sz w:val="22"/>
          <w:szCs w:val="22"/>
          <w:lang w:val="ru-RU"/>
        </w:rPr>
        <w:t>5</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опорная пластина заземления; </w:t>
      </w:r>
      <w:r w:rsidRPr="006623A7">
        <w:rPr>
          <w:rFonts w:ascii="Arial" w:hAnsi="Arial" w:cs="Arial"/>
          <w:i/>
          <w:sz w:val="22"/>
          <w:szCs w:val="22"/>
          <w:lang w:val="ru-RU"/>
        </w:rPr>
        <w:t>6</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провода питания; </w:t>
      </w:r>
      <w:r w:rsidRPr="006623A7">
        <w:rPr>
          <w:rFonts w:ascii="Arial" w:hAnsi="Arial" w:cs="Arial"/>
          <w:i/>
          <w:sz w:val="22"/>
          <w:szCs w:val="22"/>
          <w:lang w:val="ru-RU"/>
        </w:rPr>
        <w:t>7</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подставка из материала с низкой относительной диэлектрической проницаемостью (</w:t>
      </w:r>
      <w:proofErr w:type="spellStart"/>
      <w:r w:rsidRPr="00E14E08">
        <w:rPr>
          <w:rFonts w:ascii="Arial" w:hAnsi="Arial" w:cs="Arial"/>
          <w:i/>
          <w:sz w:val="22"/>
          <w:szCs w:val="22"/>
          <w:lang w:val="ru-RU"/>
        </w:rPr>
        <w:t>ε</w:t>
      </w:r>
      <w:r w:rsidRPr="00E14E08">
        <w:rPr>
          <w:rFonts w:ascii="Arial" w:hAnsi="Arial" w:cs="Arial"/>
          <w:i/>
          <w:sz w:val="22"/>
          <w:szCs w:val="22"/>
          <w:vertAlign w:val="subscript"/>
          <w:lang w:val="ru-RU"/>
        </w:rPr>
        <w:t>r</w:t>
      </w:r>
      <w:proofErr w:type="spellEnd"/>
      <w:r w:rsidRPr="006623A7">
        <w:rPr>
          <w:rFonts w:ascii="Arial" w:hAnsi="Arial" w:cs="Arial"/>
          <w:sz w:val="22"/>
          <w:szCs w:val="22"/>
          <w:lang w:val="ru-RU"/>
        </w:rPr>
        <w:t xml:space="preserve"> ≤ 1,4); </w:t>
      </w:r>
      <w:r w:rsidR="007355DD">
        <w:rPr>
          <w:rFonts w:ascii="Arial" w:hAnsi="Arial" w:cs="Arial"/>
          <w:sz w:val="22"/>
          <w:szCs w:val="22"/>
          <w:lang w:val="ru-RU"/>
        </w:rPr>
        <w:br/>
      </w:r>
      <w:r w:rsidRPr="006623A7">
        <w:rPr>
          <w:rFonts w:ascii="Arial" w:hAnsi="Arial" w:cs="Arial"/>
          <w:i/>
          <w:sz w:val="22"/>
          <w:szCs w:val="22"/>
          <w:lang w:val="ru-RU"/>
        </w:rPr>
        <w:t>8</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коаксиальный кабель высокого качества, например, с двойным экранированием (50 Ом); </w:t>
      </w:r>
      <w:r w:rsidRPr="006623A7">
        <w:rPr>
          <w:rFonts w:ascii="Arial" w:hAnsi="Arial" w:cs="Arial"/>
          <w:i/>
          <w:sz w:val="22"/>
          <w:szCs w:val="22"/>
          <w:lang w:val="ru-RU"/>
        </w:rPr>
        <w:t>9</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измерительное устройство; </w:t>
      </w:r>
      <w:r w:rsidRPr="006623A7">
        <w:rPr>
          <w:rFonts w:ascii="Arial" w:hAnsi="Arial" w:cs="Arial"/>
          <w:i/>
          <w:sz w:val="22"/>
          <w:szCs w:val="22"/>
          <w:lang w:val="ru-RU"/>
        </w:rPr>
        <w:t>10</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экранированное помещение; </w:t>
      </w:r>
      <w:r w:rsidRPr="006623A7">
        <w:rPr>
          <w:rFonts w:ascii="Arial" w:hAnsi="Arial" w:cs="Arial"/>
          <w:i/>
          <w:sz w:val="22"/>
          <w:szCs w:val="22"/>
          <w:lang w:val="ru-RU"/>
        </w:rPr>
        <w:t>1</w:t>
      </w:r>
      <w:r>
        <w:rPr>
          <w:rFonts w:ascii="Arial" w:hAnsi="Arial" w:cs="Arial"/>
          <w:i/>
          <w:sz w:val="22"/>
          <w:szCs w:val="22"/>
          <w:lang w:val="ru-RU"/>
        </w:rPr>
        <w:t>2</w:t>
      </w:r>
      <w:r w:rsidR="00297569" w:rsidRPr="00297569">
        <w:rPr>
          <w:rStyle w:val="a9"/>
          <w:rFonts w:ascii="Arial" w:hAnsi="Arial" w:cs="Arial"/>
          <w:i/>
          <w:sz w:val="22"/>
          <w:szCs w:val="22"/>
          <w:lang w:val="ru-RU"/>
        </w:rPr>
        <w:footnoteReference w:customMarkFollows="1" w:id="2"/>
        <w:sym w:font="Symbol" w:char="F02A"/>
      </w:r>
      <w:r w:rsidR="00D71622" w:rsidRPr="00D71622">
        <w:rPr>
          <w:rFonts w:ascii="Arial" w:hAnsi="Arial" w:cs="Arial"/>
          <w:i/>
          <w:sz w:val="22"/>
          <w:szCs w:val="22"/>
          <w:vertAlign w:val="superscript"/>
          <w:lang w:val="ru-RU"/>
        </w:rPr>
        <w:t>)</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проходной разъем; </w:t>
      </w:r>
      <w:r w:rsidRPr="006623A7">
        <w:rPr>
          <w:rFonts w:ascii="Arial" w:hAnsi="Arial" w:cs="Arial"/>
          <w:i/>
          <w:sz w:val="22"/>
          <w:szCs w:val="22"/>
          <w:lang w:val="ru-RU"/>
        </w:rPr>
        <w:t>13</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жгут испытательных проводов (без линий питания)</w:t>
      </w:r>
    </w:p>
    <w:p w14:paraId="3638009D" w14:textId="77777777" w:rsidR="00416339" w:rsidRPr="00D411A5" w:rsidRDefault="00416339" w:rsidP="00D411A5">
      <w:pPr>
        <w:pStyle w:val="ab"/>
        <w:spacing w:before="120" w:after="120" w:line="360" w:lineRule="auto"/>
        <w:ind w:firstLine="720"/>
        <w:jc w:val="both"/>
        <w:rPr>
          <w:b w:val="0"/>
          <w:sz w:val="22"/>
          <w:szCs w:val="22"/>
        </w:rPr>
      </w:pPr>
      <w:r w:rsidRPr="00D411A5">
        <w:rPr>
          <w:b w:val="0"/>
          <w:sz w:val="22"/>
          <w:szCs w:val="22"/>
        </w:rPr>
        <w:t xml:space="preserve">Земляной провод корпуса </w:t>
      </w:r>
      <w:r w:rsidR="005409CC" w:rsidRPr="00D411A5">
        <w:rPr>
          <w:b w:val="0"/>
          <w:sz w:val="22"/>
          <w:szCs w:val="22"/>
          <w:lang w:val="en-US"/>
        </w:rPr>
        <w:t>EUT</w:t>
      </w:r>
      <w:r w:rsidRPr="00D411A5">
        <w:rPr>
          <w:b w:val="0"/>
          <w:sz w:val="22"/>
          <w:szCs w:val="22"/>
        </w:rPr>
        <w:t>, если он требуется в плане испытания, не должен быть длиннее 150 мм.</w:t>
      </w:r>
    </w:p>
    <w:p w14:paraId="1D7C588F" w14:textId="77777777" w:rsidR="00416339" w:rsidRPr="00D411A5" w:rsidRDefault="00416339" w:rsidP="00D411A5">
      <w:pPr>
        <w:spacing w:line="360" w:lineRule="auto"/>
        <w:ind w:firstLine="720"/>
        <w:jc w:val="center"/>
        <w:rPr>
          <w:bCs/>
          <w:sz w:val="22"/>
          <w:szCs w:val="22"/>
          <w:lang w:val="ru-RU"/>
        </w:rPr>
      </w:pPr>
      <w:r w:rsidRPr="00D411A5">
        <w:rPr>
          <w:bCs/>
          <w:sz w:val="22"/>
          <w:szCs w:val="22"/>
          <w:lang w:val="ru-RU"/>
        </w:rPr>
        <w:t xml:space="preserve">Рисунок 10 </w:t>
      </w:r>
      <w:r w:rsidR="002417D2">
        <w:rPr>
          <w:bCs/>
          <w:sz w:val="22"/>
          <w:szCs w:val="22"/>
          <w:lang w:val="ru-RU"/>
        </w:rPr>
        <w:t>—</w:t>
      </w:r>
      <w:r w:rsidRPr="00D411A5">
        <w:rPr>
          <w:bCs/>
          <w:sz w:val="22"/>
          <w:szCs w:val="22"/>
          <w:lang w:val="ru-RU"/>
        </w:rPr>
        <w:t xml:space="preserve"> Кондуктивные помехи</w:t>
      </w:r>
      <w:r w:rsidR="006623A7">
        <w:rPr>
          <w:bCs/>
          <w:sz w:val="22"/>
          <w:szCs w:val="22"/>
          <w:lang w:val="ru-RU"/>
        </w:rPr>
        <w:t>.</w:t>
      </w:r>
      <w:r w:rsidRPr="00D411A5">
        <w:rPr>
          <w:bCs/>
          <w:sz w:val="22"/>
          <w:szCs w:val="22"/>
          <w:lang w:val="ru-RU"/>
        </w:rPr>
        <w:t xml:space="preserve"> Пример испытательной установки для </w:t>
      </w:r>
      <w:r w:rsidR="005409CC" w:rsidRPr="00D411A5">
        <w:rPr>
          <w:bCs/>
          <w:sz w:val="22"/>
          <w:szCs w:val="22"/>
        </w:rPr>
        <w:t>EUT</w:t>
      </w:r>
      <w:r w:rsidRPr="00D411A5">
        <w:rPr>
          <w:bCs/>
          <w:sz w:val="22"/>
          <w:szCs w:val="22"/>
          <w:lang w:val="ru-RU"/>
        </w:rPr>
        <w:t xml:space="preserve"> с </w:t>
      </w:r>
      <w:r w:rsidR="003F479F" w:rsidRPr="00D411A5">
        <w:rPr>
          <w:bCs/>
          <w:sz w:val="22"/>
          <w:szCs w:val="22"/>
          <w:lang w:val="ru-RU"/>
        </w:rPr>
        <w:t xml:space="preserve">обратным проводом </w:t>
      </w:r>
      <w:r w:rsidRPr="00D411A5">
        <w:rPr>
          <w:bCs/>
          <w:sz w:val="22"/>
          <w:szCs w:val="22"/>
          <w:lang w:val="ru-RU"/>
        </w:rPr>
        <w:t>и местным заземлением</w:t>
      </w:r>
    </w:p>
    <w:p w14:paraId="465E3167" w14:textId="77777777" w:rsidR="00074AE7" w:rsidRPr="00F87CA1" w:rsidRDefault="00074AE7" w:rsidP="00074AE7">
      <w:pPr>
        <w:jc w:val="right"/>
        <w:rPr>
          <w:sz w:val="20"/>
          <w:lang w:val="ru-RU"/>
        </w:rPr>
      </w:pPr>
      <w:r w:rsidRPr="00F87CA1">
        <w:rPr>
          <w:lang w:val="ru-RU"/>
        </w:rPr>
        <w:br w:type="page"/>
      </w:r>
      <w:r w:rsidRPr="00F87CA1">
        <w:rPr>
          <w:sz w:val="20"/>
          <w:lang w:val="ru-RU"/>
        </w:rPr>
        <w:lastRenderedPageBreak/>
        <w:t>Размеры в мм, рисунок не в масштабе</w:t>
      </w:r>
    </w:p>
    <w:p w14:paraId="269A12E3" w14:textId="77777777" w:rsidR="00661D54" w:rsidRPr="00F87CA1" w:rsidRDefault="004366F0" w:rsidP="00074AE7">
      <w:pPr>
        <w:spacing w:line="480" w:lineRule="auto"/>
        <w:jc w:val="center"/>
        <w:rPr>
          <w:szCs w:val="24"/>
          <w:lang w:val="ru-RU"/>
        </w:rPr>
      </w:pPr>
      <w:r>
        <w:rPr>
          <w:noProof/>
          <w:szCs w:val="24"/>
          <w:lang w:val="ru-RU" w:eastAsia="ru-RU"/>
        </w:rPr>
        <w:drawing>
          <wp:inline distT="0" distB="0" distL="0" distR="0" wp14:anchorId="41A62C8E" wp14:editId="1F080D3E">
            <wp:extent cx="5472000" cy="4245352"/>
            <wp:effectExtent l="19050" t="0" r="0" b="0"/>
            <wp:docPr id="14" name="Рисунок 5" descr="Рис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1.png"/>
                    <pic:cNvPicPr/>
                  </pic:nvPicPr>
                  <pic:blipFill>
                    <a:blip r:embed="rId39" cstate="print"/>
                    <a:stretch>
                      <a:fillRect/>
                    </a:stretch>
                  </pic:blipFill>
                  <pic:spPr>
                    <a:xfrm>
                      <a:off x="0" y="0"/>
                      <a:ext cx="5472000" cy="4245352"/>
                    </a:xfrm>
                    <a:prstGeom prst="rect">
                      <a:avLst/>
                    </a:prstGeom>
                  </pic:spPr>
                </pic:pic>
              </a:graphicData>
            </a:graphic>
          </wp:inline>
        </w:drawing>
      </w:r>
    </w:p>
    <w:p w14:paraId="7FD35977" w14:textId="77777777" w:rsidR="009735A9" w:rsidRPr="006623A7" w:rsidRDefault="009735A9" w:rsidP="009735A9">
      <w:pPr>
        <w:pStyle w:val="aff4"/>
        <w:tabs>
          <w:tab w:val="left" w:pos="284"/>
        </w:tabs>
        <w:spacing w:line="360" w:lineRule="auto"/>
        <w:rPr>
          <w:rFonts w:ascii="Arial" w:hAnsi="Arial" w:cs="Arial"/>
          <w:sz w:val="22"/>
          <w:szCs w:val="22"/>
          <w:lang w:val="ru-RU"/>
        </w:rPr>
      </w:pPr>
      <w:r w:rsidRPr="006623A7">
        <w:rPr>
          <w:rFonts w:ascii="Arial" w:hAnsi="Arial" w:cs="Arial"/>
          <w:i/>
          <w:sz w:val="22"/>
          <w:szCs w:val="22"/>
          <w:lang w:val="ru-RU"/>
        </w:rPr>
        <w:t>1</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источник питания (местоположение по выбору); </w:t>
      </w:r>
      <w:r w:rsidRPr="00B738A4">
        <w:rPr>
          <w:rFonts w:ascii="Arial" w:hAnsi="Arial" w:cs="Arial"/>
          <w:i/>
          <w:sz w:val="22"/>
          <w:szCs w:val="22"/>
          <w:lang w:val="ru-RU"/>
        </w:rPr>
        <w:t>2</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эквивалент сети (AN); </w:t>
      </w:r>
      <w:r w:rsidRPr="006623A7">
        <w:rPr>
          <w:rFonts w:ascii="Arial" w:hAnsi="Arial" w:cs="Arial"/>
          <w:i/>
          <w:sz w:val="22"/>
          <w:szCs w:val="22"/>
          <w:lang w:val="ru-RU"/>
        </w:rPr>
        <w:t>3</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EUT (корпус подключен к опорной пластине заземления, если это требуется в плане испытания); </w:t>
      </w:r>
      <w:r>
        <w:rPr>
          <w:rFonts w:ascii="Arial" w:hAnsi="Arial" w:cs="Arial"/>
          <w:sz w:val="22"/>
          <w:szCs w:val="22"/>
          <w:lang w:val="ru-RU"/>
        </w:rPr>
        <w:br/>
      </w:r>
      <w:r w:rsidRPr="006623A7">
        <w:rPr>
          <w:rFonts w:ascii="Arial" w:hAnsi="Arial" w:cs="Arial"/>
          <w:i/>
          <w:sz w:val="22"/>
          <w:szCs w:val="22"/>
          <w:lang w:val="ru-RU"/>
        </w:rPr>
        <w:t>4</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имитатор нагрузки (металлический корпус заземлен, если это требуется в плане испытания); </w:t>
      </w:r>
      <w:r w:rsidRPr="006623A7">
        <w:rPr>
          <w:rFonts w:ascii="Arial" w:hAnsi="Arial" w:cs="Arial"/>
          <w:i/>
          <w:sz w:val="22"/>
          <w:szCs w:val="22"/>
          <w:lang w:val="ru-RU"/>
        </w:rPr>
        <w:t>5</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опорная пластина заземления; </w:t>
      </w:r>
      <w:r w:rsidRPr="006623A7">
        <w:rPr>
          <w:rFonts w:ascii="Arial" w:hAnsi="Arial" w:cs="Arial"/>
          <w:i/>
          <w:sz w:val="22"/>
          <w:szCs w:val="22"/>
          <w:lang w:val="ru-RU"/>
        </w:rPr>
        <w:t>6</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провода питания; </w:t>
      </w:r>
      <w:r w:rsidRPr="006623A7">
        <w:rPr>
          <w:rFonts w:ascii="Arial" w:hAnsi="Arial" w:cs="Arial"/>
          <w:i/>
          <w:sz w:val="22"/>
          <w:szCs w:val="22"/>
          <w:lang w:val="ru-RU"/>
        </w:rPr>
        <w:t>7</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подставка из материала с низкой относительной диэлектрической проницаемостью (</w:t>
      </w:r>
      <w:proofErr w:type="spellStart"/>
      <w:r w:rsidRPr="00E14E08">
        <w:rPr>
          <w:rFonts w:ascii="Arial" w:hAnsi="Arial" w:cs="Arial"/>
          <w:i/>
          <w:sz w:val="22"/>
          <w:szCs w:val="22"/>
          <w:lang w:val="ru-RU"/>
        </w:rPr>
        <w:t>ε</w:t>
      </w:r>
      <w:r w:rsidRPr="00E14E08">
        <w:rPr>
          <w:rFonts w:ascii="Arial" w:hAnsi="Arial" w:cs="Arial"/>
          <w:i/>
          <w:sz w:val="22"/>
          <w:szCs w:val="22"/>
          <w:vertAlign w:val="subscript"/>
          <w:lang w:val="ru-RU"/>
        </w:rPr>
        <w:t>r</w:t>
      </w:r>
      <w:proofErr w:type="spellEnd"/>
      <w:r w:rsidRPr="006623A7">
        <w:rPr>
          <w:rFonts w:ascii="Arial" w:hAnsi="Arial" w:cs="Arial"/>
          <w:sz w:val="22"/>
          <w:szCs w:val="22"/>
          <w:lang w:val="ru-RU"/>
        </w:rPr>
        <w:t xml:space="preserve"> ≤ 1,4); </w:t>
      </w:r>
      <w:r>
        <w:rPr>
          <w:rFonts w:ascii="Arial" w:hAnsi="Arial" w:cs="Arial"/>
          <w:sz w:val="22"/>
          <w:szCs w:val="22"/>
          <w:lang w:val="ru-RU"/>
        </w:rPr>
        <w:br/>
      </w:r>
      <w:r w:rsidRPr="006623A7">
        <w:rPr>
          <w:rFonts w:ascii="Arial" w:hAnsi="Arial" w:cs="Arial"/>
          <w:i/>
          <w:sz w:val="22"/>
          <w:szCs w:val="22"/>
          <w:lang w:val="ru-RU"/>
        </w:rPr>
        <w:t>8</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коаксиальный кабель высокого качества, например, с двойным экранированием (50 Ом); </w:t>
      </w:r>
      <w:r w:rsidRPr="006623A7">
        <w:rPr>
          <w:rFonts w:ascii="Arial" w:hAnsi="Arial" w:cs="Arial"/>
          <w:i/>
          <w:sz w:val="22"/>
          <w:szCs w:val="22"/>
          <w:lang w:val="ru-RU"/>
        </w:rPr>
        <w:t>9</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измерительное устройство; </w:t>
      </w:r>
      <w:r w:rsidRPr="006623A7">
        <w:rPr>
          <w:rFonts w:ascii="Arial" w:hAnsi="Arial" w:cs="Arial"/>
          <w:i/>
          <w:sz w:val="22"/>
          <w:szCs w:val="22"/>
          <w:lang w:val="ru-RU"/>
        </w:rPr>
        <w:t>10</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экранированное помещение; </w:t>
      </w:r>
      <w:r w:rsidRPr="006623A7">
        <w:rPr>
          <w:rFonts w:ascii="Arial" w:hAnsi="Arial" w:cs="Arial"/>
          <w:i/>
          <w:sz w:val="22"/>
          <w:szCs w:val="22"/>
          <w:lang w:val="ru-RU"/>
        </w:rPr>
        <w:t>1</w:t>
      </w:r>
      <w:r>
        <w:rPr>
          <w:rFonts w:ascii="Arial" w:hAnsi="Arial" w:cs="Arial"/>
          <w:i/>
          <w:sz w:val="22"/>
          <w:szCs w:val="22"/>
          <w:lang w:val="ru-RU"/>
        </w:rPr>
        <w:t>2</w:t>
      </w:r>
      <w:r w:rsidR="00070B8A" w:rsidRPr="00070B8A">
        <w:rPr>
          <w:rStyle w:val="a9"/>
          <w:rFonts w:ascii="Arial" w:hAnsi="Arial" w:cs="Arial"/>
          <w:i/>
          <w:sz w:val="22"/>
          <w:szCs w:val="22"/>
          <w:lang w:val="ru-RU"/>
        </w:rPr>
        <w:footnoteReference w:customMarkFollows="1" w:id="3"/>
        <w:sym w:font="Symbol" w:char="F02A"/>
      </w:r>
      <w:r w:rsidR="00D71622" w:rsidRPr="00D71622">
        <w:rPr>
          <w:rFonts w:ascii="Arial" w:hAnsi="Arial" w:cs="Arial"/>
          <w:i/>
          <w:sz w:val="22"/>
          <w:szCs w:val="22"/>
          <w:vertAlign w:val="superscript"/>
          <w:lang w:val="ru-RU"/>
        </w:rPr>
        <w:t>)</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проходной разъем; </w:t>
      </w:r>
      <w:r w:rsidR="00265B90">
        <w:rPr>
          <w:rFonts w:ascii="Arial" w:hAnsi="Arial" w:cs="Arial"/>
          <w:sz w:val="22"/>
          <w:szCs w:val="22"/>
          <w:lang w:val="ru-RU"/>
        </w:rPr>
        <w:br/>
      </w:r>
      <w:r w:rsidRPr="006623A7">
        <w:rPr>
          <w:rFonts w:ascii="Arial" w:hAnsi="Arial" w:cs="Arial"/>
          <w:i/>
          <w:sz w:val="22"/>
          <w:szCs w:val="22"/>
          <w:lang w:val="ru-RU"/>
        </w:rPr>
        <w:t>13</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жгут испытательных проводов (без линий питания)</w:t>
      </w:r>
      <w:r>
        <w:rPr>
          <w:rFonts w:ascii="Arial" w:hAnsi="Arial" w:cs="Arial"/>
          <w:sz w:val="22"/>
          <w:szCs w:val="22"/>
          <w:lang w:val="ru-RU"/>
        </w:rPr>
        <w:t>;</w:t>
      </w:r>
      <w:r w:rsidRPr="00265B90">
        <w:rPr>
          <w:rFonts w:ascii="Arial" w:hAnsi="Arial" w:cs="Arial"/>
          <w:sz w:val="22"/>
          <w:szCs w:val="22"/>
          <w:lang w:val="ru-RU"/>
        </w:rPr>
        <w:t xml:space="preserve"> </w:t>
      </w:r>
      <w:r w:rsidR="00265B90" w:rsidRPr="006623A7">
        <w:rPr>
          <w:rFonts w:ascii="Arial" w:hAnsi="Arial" w:cs="Arial"/>
          <w:i/>
          <w:sz w:val="22"/>
          <w:szCs w:val="22"/>
          <w:lang w:val="ru-RU"/>
        </w:rPr>
        <w:t>1</w:t>
      </w:r>
      <w:r w:rsidR="00265B90">
        <w:rPr>
          <w:rFonts w:ascii="Arial" w:hAnsi="Arial" w:cs="Arial"/>
          <w:i/>
          <w:sz w:val="22"/>
          <w:szCs w:val="22"/>
          <w:lang w:val="ru-RU"/>
        </w:rPr>
        <w:t>4</w:t>
      </w:r>
      <w:r w:rsidR="00265B90" w:rsidRPr="006623A7">
        <w:rPr>
          <w:rFonts w:ascii="Arial" w:hAnsi="Arial" w:cs="Arial"/>
          <w:sz w:val="22"/>
          <w:szCs w:val="22"/>
          <w:lang w:val="ru-RU"/>
        </w:rPr>
        <w:t xml:space="preserve"> </w:t>
      </w:r>
      <w:r w:rsidR="002417D2">
        <w:rPr>
          <w:rFonts w:ascii="Arial" w:hAnsi="Arial" w:cs="Arial"/>
          <w:sz w:val="22"/>
          <w:szCs w:val="22"/>
          <w:lang w:val="ru-RU"/>
        </w:rPr>
        <w:t>—</w:t>
      </w:r>
      <w:r w:rsidR="00265B90" w:rsidRPr="006623A7">
        <w:rPr>
          <w:rFonts w:ascii="Arial" w:hAnsi="Arial" w:cs="Arial"/>
          <w:sz w:val="22"/>
          <w:szCs w:val="22"/>
          <w:lang w:val="ru-RU"/>
        </w:rPr>
        <w:t xml:space="preserve"> </w:t>
      </w:r>
      <w:r w:rsidR="00265B90">
        <w:rPr>
          <w:rFonts w:ascii="Arial" w:hAnsi="Arial" w:cs="Arial"/>
          <w:sz w:val="22"/>
          <w:szCs w:val="22"/>
          <w:lang w:val="ru-RU"/>
        </w:rPr>
        <w:t>д</w:t>
      </w:r>
      <w:r w:rsidRPr="00265B90">
        <w:rPr>
          <w:rFonts w:ascii="Arial" w:hAnsi="Arial" w:cs="Arial"/>
          <w:sz w:val="22"/>
          <w:szCs w:val="22"/>
          <w:lang w:val="ru-RU"/>
        </w:rPr>
        <w:t xml:space="preserve">вигатель (воздушный/низкие помехи); </w:t>
      </w:r>
      <w:r w:rsidR="00B738A4" w:rsidRPr="006623A7">
        <w:rPr>
          <w:rFonts w:ascii="Arial" w:hAnsi="Arial" w:cs="Arial"/>
          <w:i/>
          <w:sz w:val="22"/>
          <w:szCs w:val="22"/>
          <w:lang w:val="ru-RU"/>
        </w:rPr>
        <w:t>1</w:t>
      </w:r>
      <w:r w:rsidR="00B738A4">
        <w:rPr>
          <w:rFonts w:ascii="Arial" w:hAnsi="Arial" w:cs="Arial"/>
          <w:i/>
          <w:sz w:val="22"/>
          <w:szCs w:val="22"/>
          <w:lang w:val="ru-RU"/>
        </w:rPr>
        <w:t>5</w:t>
      </w:r>
      <w:r w:rsidR="00B738A4" w:rsidRPr="006623A7">
        <w:rPr>
          <w:rFonts w:ascii="Arial" w:hAnsi="Arial" w:cs="Arial"/>
          <w:sz w:val="22"/>
          <w:szCs w:val="22"/>
          <w:lang w:val="ru-RU"/>
        </w:rPr>
        <w:t xml:space="preserve"> </w:t>
      </w:r>
      <w:r w:rsidR="002417D2">
        <w:rPr>
          <w:rFonts w:ascii="Arial" w:hAnsi="Arial" w:cs="Arial"/>
          <w:sz w:val="22"/>
          <w:szCs w:val="22"/>
          <w:lang w:val="ru-RU"/>
        </w:rPr>
        <w:t>—</w:t>
      </w:r>
      <w:r w:rsidR="00B738A4" w:rsidRPr="006623A7">
        <w:rPr>
          <w:rFonts w:ascii="Arial" w:hAnsi="Arial" w:cs="Arial"/>
          <w:sz w:val="22"/>
          <w:szCs w:val="22"/>
          <w:lang w:val="ru-RU"/>
        </w:rPr>
        <w:t xml:space="preserve"> </w:t>
      </w:r>
      <w:r w:rsidR="00B738A4">
        <w:rPr>
          <w:rFonts w:ascii="Arial" w:hAnsi="Arial" w:cs="Arial"/>
          <w:sz w:val="22"/>
          <w:szCs w:val="22"/>
          <w:lang w:val="ru-RU"/>
        </w:rPr>
        <w:t>н</w:t>
      </w:r>
      <w:r w:rsidR="00265B90" w:rsidRPr="00B738A4">
        <w:rPr>
          <w:rFonts w:ascii="Arial" w:hAnsi="Arial" w:cs="Arial"/>
          <w:sz w:val="22"/>
          <w:szCs w:val="22"/>
          <w:lang w:val="ru-RU"/>
        </w:rPr>
        <w:t>епроводящий ремень/сцепка;</w:t>
      </w:r>
      <w:r w:rsidR="00265B90">
        <w:rPr>
          <w:rFonts w:ascii="Arial" w:hAnsi="Arial" w:cs="Arial"/>
          <w:i/>
          <w:sz w:val="22"/>
          <w:szCs w:val="22"/>
          <w:lang w:val="ru-RU"/>
        </w:rPr>
        <w:t xml:space="preserve"> </w:t>
      </w:r>
      <w:r w:rsidR="00265B90" w:rsidRPr="006623A7">
        <w:rPr>
          <w:rFonts w:ascii="Arial" w:hAnsi="Arial" w:cs="Arial"/>
          <w:i/>
          <w:sz w:val="22"/>
          <w:szCs w:val="22"/>
          <w:lang w:val="ru-RU"/>
        </w:rPr>
        <w:t>1</w:t>
      </w:r>
      <w:r w:rsidR="00B738A4">
        <w:rPr>
          <w:rFonts w:ascii="Arial" w:hAnsi="Arial" w:cs="Arial"/>
          <w:i/>
          <w:sz w:val="22"/>
          <w:szCs w:val="22"/>
          <w:lang w:val="ru-RU"/>
        </w:rPr>
        <w:t>6</w:t>
      </w:r>
      <w:r w:rsidR="00265B90" w:rsidRPr="006623A7">
        <w:rPr>
          <w:rFonts w:ascii="Arial" w:hAnsi="Arial" w:cs="Arial"/>
          <w:sz w:val="22"/>
          <w:szCs w:val="22"/>
          <w:lang w:val="ru-RU"/>
        </w:rPr>
        <w:t xml:space="preserve"> </w:t>
      </w:r>
      <w:r w:rsidR="002417D2">
        <w:rPr>
          <w:rFonts w:ascii="Arial" w:hAnsi="Arial" w:cs="Arial"/>
          <w:sz w:val="22"/>
          <w:szCs w:val="22"/>
          <w:lang w:val="ru-RU"/>
        </w:rPr>
        <w:t>—</w:t>
      </w:r>
      <w:r w:rsidR="00265B90" w:rsidRPr="006623A7">
        <w:rPr>
          <w:rFonts w:ascii="Arial" w:hAnsi="Arial" w:cs="Arial"/>
          <w:sz w:val="22"/>
          <w:szCs w:val="22"/>
          <w:lang w:val="ru-RU"/>
        </w:rPr>
        <w:t xml:space="preserve"> </w:t>
      </w:r>
      <w:r w:rsidR="00265B90">
        <w:rPr>
          <w:rFonts w:ascii="Arial" w:hAnsi="Arial" w:cs="Arial"/>
          <w:sz w:val="22"/>
          <w:szCs w:val="22"/>
          <w:lang w:val="ru-RU"/>
        </w:rPr>
        <w:t>н</w:t>
      </w:r>
      <w:r w:rsidRPr="00265B90">
        <w:rPr>
          <w:rFonts w:ascii="Arial" w:hAnsi="Arial" w:cs="Arial"/>
          <w:sz w:val="22"/>
          <w:szCs w:val="22"/>
          <w:lang w:val="ru-RU"/>
        </w:rPr>
        <w:t xml:space="preserve">агрузочный резистор; </w:t>
      </w:r>
      <w:r w:rsidR="00B738A4" w:rsidRPr="006623A7">
        <w:rPr>
          <w:rFonts w:ascii="Arial" w:hAnsi="Arial" w:cs="Arial"/>
          <w:i/>
          <w:sz w:val="22"/>
          <w:szCs w:val="22"/>
          <w:lang w:val="ru-RU"/>
        </w:rPr>
        <w:t>1</w:t>
      </w:r>
      <w:r w:rsidR="00B738A4">
        <w:rPr>
          <w:rFonts w:ascii="Arial" w:hAnsi="Arial" w:cs="Arial"/>
          <w:i/>
          <w:sz w:val="22"/>
          <w:szCs w:val="22"/>
          <w:lang w:val="ru-RU"/>
        </w:rPr>
        <w:t>7</w:t>
      </w:r>
      <w:r w:rsidR="00B738A4" w:rsidRPr="006623A7">
        <w:rPr>
          <w:rFonts w:ascii="Arial" w:hAnsi="Arial" w:cs="Arial"/>
          <w:sz w:val="22"/>
          <w:szCs w:val="22"/>
          <w:lang w:val="ru-RU"/>
        </w:rPr>
        <w:t xml:space="preserve"> </w:t>
      </w:r>
      <w:r w:rsidR="002417D2">
        <w:rPr>
          <w:rFonts w:ascii="Arial" w:hAnsi="Arial" w:cs="Arial"/>
          <w:sz w:val="22"/>
          <w:szCs w:val="22"/>
          <w:lang w:val="ru-RU"/>
        </w:rPr>
        <w:t>—</w:t>
      </w:r>
      <w:r w:rsidR="00B738A4" w:rsidRPr="006623A7">
        <w:rPr>
          <w:rFonts w:ascii="Arial" w:hAnsi="Arial" w:cs="Arial"/>
          <w:sz w:val="22"/>
          <w:szCs w:val="22"/>
          <w:lang w:val="ru-RU"/>
        </w:rPr>
        <w:t xml:space="preserve"> </w:t>
      </w:r>
      <w:r w:rsidR="00265B90">
        <w:rPr>
          <w:rFonts w:ascii="Arial" w:hAnsi="Arial" w:cs="Arial"/>
          <w:sz w:val="22"/>
          <w:szCs w:val="22"/>
          <w:lang w:val="ru-RU"/>
        </w:rPr>
        <w:t>и</w:t>
      </w:r>
      <w:r w:rsidR="00265B90" w:rsidRPr="00265B90">
        <w:rPr>
          <w:rFonts w:ascii="Arial" w:hAnsi="Arial" w:cs="Arial"/>
          <w:sz w:val="22"/>
          <w:szCs w:val="22"/>
          <w:lang w:val="ru-RU"/>
        </w:rPr>
        <w:t>ндикаторная лампа/резистор управления (если используется)</w:t>
      </w:r>
    </w:p>
    <w:p w14:paraId="6A1C239D" w14:textId="77777777" w:rsidR="006F69B7" w:rsidRPr="00F87CA1" w:rsidRDefault="006F69B7" w:rsidP="00074AE7">
      <w:pPr>
        <w:pStyle w:val="ab"/>
        <w:rPr>
          <w:b w:val="0"/>
          <w:sz w:val="20"/>
        </w:rPr>
      </w:pPr>
    </w:p>
    <w:p w14:paraId="548F21C4" w14:textId="77777777" w:rsidR="00074AE7" w:rsidRPr="00D411A5" w:rsidRDefault="00074AE7">
      <w:pPr>
        <w:pStyle w:val="ab"/>
        <w:spacing w:line="360" w:lineRule="auto"/>
        <w:ind w:firstLine="720"/>
        <w:jc w:val="both"/>
        <w:rPr>
          <w:b w:val="0"/>
          <w:sz w:val="22"/>
          <w:szCs w:val="22"/>
        </w:rPr>
      </w:pPr>
      <w:r w:rsidRPr="00D411A5">
        <w:rPr>
          <w:b w:val="0"/>
          <w:sz w:val="22"/>
          <w:szCs w:val="22"/>
        </w:rPr>
        <w:t>Земляной провод корпуса</w:t>
      </w:r>
      <w:r w:rsidR="008632FA" w:rsidRPr="00D411A5">
        <w:rPr>
          <w:b w:val="0"/>
          <w:sz w:val="22"/>
          <w:szCs w:val="22"/>
        </w:rPr>
        <w:t xml:space="preserve"> EUT</w:t>
      </w:r>
      <w:r w:rsidRPr="00D411A5">
        <w:rPr>
          <w:b w:val="0"/>
          <w:sz w:val="22"/>
          <w:szCs w:val="22"/>
        </w:rPr>
        <w:t>, если он требуется в плане испытания, не должен быть длиннее 150 мм.</w:t>
      </w:r>
    </w:p>
    <w:p w14:paraId="120F2CFB" w14:textId="77777777" w:rsidR="00856B1C" w:rsidRDefault="0034450C" w:rsidP="00D411A5">
      <w:pPr>
        <w:spacing w:before="120" w:line="360" w:lineRule="auto"/>
        <w:ind w:firstLine="720"/>
        <w:jc w:val="center"/>
        <w:rPr>
          <w:bCs/>
          <w:sz w:val="24"/>
          <w:szCs w:val="24"/>
          <w:lang w:val="ru-RU"/>
        </w:rPr>
      </w:pPr>
      <w:r w:rsidRPr="00D411A5">
        <w:rPr>
          <w:bCs/>
          <w:sz w:val="22"/>
          <w:szCs w:val="22"/>
          <w:lang w:val="ru-RU"/>
        </w:rPr>
        <w:t>Рисунок 11</w:t>
      </w:r>
      <w:r w:rsidR="00074AE7" w:rsidRPr="00D411A5">
        <w:rPr>
          <w:bCs/>
          <w:sz w:val="22"/>
          <w:szCs w:val="22"/>
          <w:lang w:val="ru-RU"/>
        </w:rPr>
        <w:t xml:space="preserve"> </w:t>
      </w:r>
      <w:r w:rsidR="002417D2">
        <w:rPr>
          <w:bCs/>
          <w:sz w:val="22"/>
          <w:szCs w:val="22"/>
          <w:lang w:val="ru-RU"/>
        </w:rPr>
        <w:t>—</w:t>
      </w:r>
      <w:r w:rsidR="00FB72CF">
        <w:rPr>
          <w:bCs/>
          <w:sz w:val="22"/>
          <w:szCs w:val="22"/>
          <w:lang w:val="ru-RU"/>
        </w:rPr>
        <w:t xml:space="preserve"> Кондуктивные помехи</w:t>
      </w:r>
      <w:r w:rsidR="00FB72CF" w:rsidRPr="00286EE6">
        <w:rPr>
          <w:bCs/>
          <w:sz w:val="22"/>
          <w:szCs w:val="22"/>
          <w:lang w:val="ru-RU"/>
        </w:rPr>
        <w:t>.</w:t>
      </w:r>
      <w:r w:rsidR="00074AE7" w:rsidRPr="00D411A5">
        <w:rPr>
          <w:bCs/>
          <w:sz w:val="22"/>
          <w:szCs w:val="22"/>
          <w:lang w:val="ru-RU"/>
        </w:rPr>
        <w:t xml:space="preserve"> Пример испытательной установки для </w:t>
      </w:r>
      <w:r w:rsidR="006F69B7" w:rsidRPr="00D411A5">
        <w:rPr>
          <w:bCs/>
          <w:sz w:val="22"/>
          <w:szCs w:val="22"/>
          <w:lang w:val="ru-RU"/>
        </w:rPr>
        <w:t>генераторов и синхронных генераторов</w:t>
      </w:r>
      <w:r w:rsidR="00856B1C">
        <w:rPr>
          <w:bCs/>
          <w:sz w:val="24"/>
          <w:szCs w:val="24"/>
          <w:lang w:val="ru-RU"/>
        </w:rPr>
        <w:br w:type="page"/>
      </w:r>
    </w:p>
    <w:p w14:paraId="6B3D4550" w14:textId="77777777" w:rsidR="00661D54" w:rsidRPr="00F87CA1" w:rsidRDefault="006F69B7" w:rsidP="006F69B7">
      <w:pPr>
        <w:spacing w:line="480" w:lineRule="auto"/>
        <w:ind w:firstLine="720"/>
        <w:jc w:val="right"/>
        <w:rPr>
          <w:szCs w:val="24"/>
          <w:lang w:val="ru-RU"/>
        </w:rPr>
      </w:pPr>
      <w:r w:rsidRPr="00F87CA1">
        <w:rPr>
          <w:sz w:val="20"/>
          <w:lang w:val="ru-RU"/>
        </w:rPr>
        <w:lastRenderedPageBreak/>
        <w:t>Размеры в мм, рисунок не в масштабе</w:t>
      </w:r>
    </w:p>
    <w:p w14:paraId="28990DBE" w14:textId="77777777" w:rsidR="00661D54" w:rsidRPr="00F87CA1" w:rsidRDefault="001F5CAC" w:rsidP="006F69B7">
      <w:pPr>
        <w:spacing w:line="480" w:lineRule="auto"/>
        <w:jc w:val="center"/>
        <w:rPr>
          <w:szCs w:val="24"/>
          <w:lang w:val="ru-RU"/>
        </w:rPr>
      </w:pPr>
      <w:r>
        <w:rPr>
          <w:noProof/>
          <w:szCs w:val="24"/>
          <w:lang w:val="ru-RU" w:eastAsia="ru-RU"/>
        </w:rPr>
        <w:drawing>
          <wp:inline distT="0" distB="0" distL="0" distR="0" wp14:anchorId="12F0CC35" wp14:editId="3AD6C813">
            <wp:extent cx="5436000" cy="3693449"/>
            <wp:effectExtent l="19050" t="0" r="0" b="0"/>
            <wp:docPr id="30" name="Рисунок 29" descr="Рис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2.png"/>
                    <pic:cNvPicPr/>
                  </pic:nvPicPr>
                  <pic:blipFill>
                    <a:blip r:embed="rId40" cstate="print"/>
                    <a:stretch>
                      <a:fillRect/>
                    </a:stretch>
                  </pic:blipFill>
                  <pic:spPr>
                    <a:xfrm>
                      <a:off x="0" y="0"/>
                      <a:ext cx="5436000" cy="3693449"/>
                    </a:xfrm>
                    <a:prstGeom prst="rect">
                      <a:avLst/>
                    </a:prstGeom>
                  </pic:spPr>
                </pic:pic>
              </a:graphicData>
            </a:graphic>
          </wp:inline>
        </w:drawing>
      </w:r>
    </w:p>
    <w:p w14:paraId="12B0F949" w14:textId="77777777" w:rsidR="00F56D79" w:rsidRPr="006623A7" w:rsidRDefault="00F56D79" w:rsidP="00F56D79">
      <w:pPr>
        <w:pStyle w:val="aff4"/>
        <w:tabs>
          <w:tab w:val="left" w:pos="284"/>
        </w:tabs>
        <w:spacing w:line="360" w:lineRule="auto"/>
        <w:rPr>
          <w:rFonts w:ascii="Arial" w:hAnsi="Arial" w:cs="Arial"/>
          <w:sz w:val="22"/>
          <w:szCs w:val="22"/>
          <w:lang w:val="ru-RU"/>
        </w:rPr>
      </w:pPr>
      <w:r w:rsidRPr="006623A7">
        <w:rPr>
          <w:rFonts w:ascii="Arial" w:hAnsi="Arial" w:cs="Arial"/>
          <w:i/>
          <w:sz w:val="22"/>
          <w:szCs w:val="22"/>
          <w:lang w:val="ru-RU"/>
        </w:rPr>
        <w:t>1</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источник питания (местоположение по выбору); </w:t>
      </w:r>
      <w:r w:rsidRPr="00B738A4">
        <w:rPr>
          <w:rFonts w:ascii="Arial" w:hAnsi="Arial" w:cs="Arial"/>
          <w:i/>
          <w:sz w:val="22"/>
          <w:szCs w:val="22"/>
          <w:lang w:val="ru-RU"/>
        </w:rPr>
        <w:t>2</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эквивалент сети (AN); </w:t>
      </w:r>
      <w:r w:rsidR="007D1672">
        <w:rPr>
          <w:rFonts w:ascii="Arial" w:hAnsi="Arial" w:cs="Arial"/>
          <w:sz w:val="22"/>
          <w:szCs w:val="22"/>
          <w:lang w:val="ru-RU"/>
        </w:rPr>
        <w:br/>
      </w:r>
      <w:r w:rsidR="007D1672">
        <w:rPr>
          <w:rFonts w:ascii="Arial" w:hAnsi="Arial" w:cs="Arial"/>
          <w:i/>
          <w:sz w:val="22"/>
          <w:szCs w:val="22"/>
          <w:lang w:val="ru-RU"/>
        </w:rPr>
        <w:t>3</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и</w:t>
      </w:r>
      <w:r w:rsidR="007D1672" w:rsidRPr="007D1672">
        <w:rPr>
          <w:rFonts w:ascii="Arial" w:hAnsi="Arial" w:cs="Arial"/>
          <w:sz w:val="22"/>
          <w:szCs w:val="22"/>
          <w:lang w:val="ru-RU"/>
        </w:rPr>
        <w:t xml:space="preserve">ндивидуальная катушка зажигания; </w:t>
      </w:r>
      <w:r w:rsidR="007D1672">
        <w:rPr>
          <w:rFonts w:ascii="Arial" w:hAnsi="Arial" w:cs="Arial"/>
          <w:i/>
          <w:sz w:val="22"/>
          <w:szCs w:val="22"/>
          <w:lang w:val="ru-RU"/>
        </w:rPr>
        <w:t>4</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sidRPr="006623A7">
        <w:rPr>
          <w:rFonts w:ascii="Arial" w:hAnsi="Arial" w:cs="Arial"/>
          <w:sz w:val="22"/>
          <w:szCs w:val="22"/>
          <w:lang w:val="ru-RU"/>
        </w:rPr>
        <w:t xml:space="preserve"> </w:t>
      </w:r>
      <w:r w:rsidR="007D1672">
        <w:rPr>
          <w:rFonts w:ascii="Arial" w:hAnsi="Arial" w:cs="Arial"/>
          <w:sz w:val="22"/>
          <w:szCs w:val="22"/>
          <w:lang w:val="ru-RU"/>
        </w:rPr>
        <w:t>и</w:t>
      </w:r>
      <w:r w:rsidR="007D1672" w:rsidRPr="007D1672">
        <w:rPr>
          <w:rFonts w:ascii="Arial" w:hAnsi="Arial" w:cs="Arial"/>
          <w:sz w:val="22"/>
          <w:szCs w:val="22"/>
          <w:lang w:val="ru-RU"/>
        </w:rPr>
        <w:t>митатор электронного управляющего устройства (ECU);</w:t>
      </w:r>
      <w:r w:rsidR="007D1672">
        <w:rPr>
          <w:rFonts w:ascii="Arial" w:hAnsi="Arial" w:cs="Arial"/>
          <w:sz w:val="22"/>
          <w:szCs w:val="22"/>
          <w:lang w:val="ru-RU"/>
        </w:rPr>
        <w:t xml:space="preserve"> </w:t>
      </w:r>
      <w:r w:rsidR="007D1672">
        <w:rPr>
          <w:rFonts w:ascii="Arial" w:hAnsi="Arial" w:cs="Arial"/>
          <w:i/>
          <w:sz w:val="22"/>
          <w:szCs w:val="22"/>
          <w:lang w:val="ru-RU"/>
        </w:rPr>
        <w:t>5</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о</w:t>
      </w:r>
      <w:r w:rsidR="007D1672" w:rsidRPr="007D1672">
        <w:rPr>
          <w:rFonts w:ascii="Arial" w:hAnsi="Arial" w:cs="Arial"/>
          <w:sz w:val="22"/>
          <w:szCs w:val="22"/>
          <w:lang w:val="ru-RU"/>
        </w:rPr>
        <w:t xml:space="preserve">порная пластина заземления; </w:t>
      </w:r>
      <w:r w:rsidR="007D1672">
        <w:rPr>
          <w:rFonts w:ascii="Arial" w:hAnsi="Arial" w:cs="Arial"/>
          <w:i/>
          <w:sz w:val="22"/>
          <w:szCs w:val="22"/>
          <w:lang w:val="ru-RU"/>
        </w:rPr>
        <w:t>6</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п</w:t>
      </w:r>
      <w:r w:rsidR="007D1672" w:rsidRPr="007D1672">
        <w:rPr>
          <w:rFonts w:ascii="Arial" w:hAnsi="Arial" w:cs="Arial"/>
          <w:sz w:val="22"/>
          <w:szCs w:val="22"/>
          <w:lang w:val="ru-RU"/>
        </w:rPr>
        <w:t xml:space="preserve">ровода питания; </w:t>
      </w:r>
      <w:r w:rsidR="007D1672">
        <w:rPr>
          <w:rFonts w:ascii="Arial" w:hAnsi="Arial" w:cs="Arial"/>
          <w:i/>
          <w:sz w:val="22"/>
          <w:szCs w:val="22"/>
          <w:lang w:val="ru-RU"/>
        </w:rPr>
        <w:t>7</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п</w:t>
      </w:r>
      <w:r w:rsidR="007D1672" w:rsidRPr="007D1672">
        <w:rPr>
          <w:rFonts w:ascii="Arial" w:hAnsi="Arial" w:cs="Arial"/>
          <w:sz w:val="22"/>
          <w:szCs w:val="22"/>
          <w:lang w:val="ru-RU"/>
        </w:rPr>
        <w:t xml:space="preserve">одставка из материала с низкой относительной диэлектрической проницаемостью </w:t>
      </w:r>
      <w:r w:rsidR="007D1672" w:rsidRPr="006623A7">
        <w:rPr>
          <w:rFonts w:ascii="Arial" w:hAnsi="Arial" w:cs="Arial"/>
          <w:sz w:val="22"/>
          <w:szCs w:val="22"/>
          <w:lang w:val="ru-RU"/>
        </w:rPr>
        <w:t>(</w:t>
      </w:r>
      <w:proofErr w:type="spellStart"/>
      <w:r w:rsidR="007D1672" w:rsidRPr="00E14E08">
        <w:rPr>
          <w:rFonts w:ascii="Arial" w:hAnsi="Arial" w:cs="Arial"/>
          <w:i/>
          <w:sz w:val="22"/>
          <w:szCs w:val="22"/>
          <w:lang w:val="ru-RU"/>
        </w:rPr>
        <w:t>ε</w:t>
      </w:r>
      <w:r w:rsidR="007D1672" w:rsidRPr="00E14E08">
        <w:rPr>
          <w:rFonts w:ascii="Arial" w:hAnsi="Arial" w:cs="Arial"/>
          <w:i/>
          <w:sz w:val="22"/>
          <w:szCs w:val="22"/>
          <w:vertAlign w:val="subscript"/>
          <w:lang w:val="ru-RU"/>
        </w:rPr>
        <w:t>r</w:t>
      </w:r>
      <w:proofErr w:type="spellEnd"/>
      <w:r w:rsidR="007D1672" w:rsidRPr="006623A7">
        <w:rPr>
          <w:rFonts w:ascii="Arial" w:hAnsi="Arial" w:cs="Arial"/>
          <w:sz w:val="22"/>
          <w:szCs w:val="22"/>
          <w:lang w:val="ru-RU"/>
        </w:rPr>
        <w:t xml:space="preserve"> ≤ 1,4)</w:t>
      </w:r>
      <w:r w:rsidR="007D1672" w:rsidRPr="007D1672">
        <w:rPr>
          <w:rFonts w:ascii="Arial" w:hAnsi="Arial" w:cs="Arial"/>
          <w:sz w:val="22"/>
          <w:szCs w:val="22"/>
          <w:lang w:val="ru-RU"/>
        </w:rPr>
        <w:t xml:space="preserve">; </w:t>
      </w:r>
      <w:r w:rsidR="007D1672">
        <w:rPr>
          <w:rFonts w:ascii="Arial" w:hAnsi="Arial" w:cs="Arial"/>
          <w:sz w:val="22"/>
          <w:szCs w:val="22"/>
          <w:lang w:val="ru-RU"/>
        </w:rPr>
        <w:br/>
      </w:r>
      <w:r w:rsidR="007D1672">
        <w:rPr>
          <w:rFonts w:ascii="Arial" w:hAnsi="Arial" w:cs="Arial"/>
          <w:i/>
          <w:sz w:val="22"/>
          <w:szCs w:val="22"/>
          <w:lang w:val="ru-RU"/>
        </w:rPr>
        <w:t>8</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к</w:t>
      </w:r>
      <w:r w:rsidR="007D1672" w:rsidRPr="007D1672">
        <w:rPr>
          <w:rFonts w:ascii="Arial" w:hAnsi="Arial" w:cs="Arial"/>
          <w:sz w:val="22"/>
          <w:szCs w:val="22"/>
          <w:lang w:val="ru-RU"/>
        </w:rPr>
        <w:t xml:space="preserve">оаксиальный кабель высокого качества, например, с двойным экранированием (50 Ом); </w:t>
      </w:r>
      <w:r w:rsidR="007D1672">
        <w:rPr>
          <w:rFonts w:ascii="Arial" w:hAnsi="Arial" w:cs="Arial"/>
          <w:i/>
          <w:sz w:val="22"/>
          <w:szCs w:val="22"/>
          <w:lang w:val="ru-RU"/>
        </w:rPr>
        <w:t>9</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и</w:t>
      </w:r>
      <w:r w:rsidR="007D1672" w:rsidRPr="007D1672">
        <w:rPr>
          <w:rFonts w:ascii="Arial" w:hAnsi="Arial" w:cs="Arial"/>
          <w:sz w:val="22"/>
          <w:szCs w:val="22"/>
          <w:lang w:val="ru-RU"/>
        </w:rPr>
        <w:t xml:space="preserve">змерительное устройство; </w:t>
      </w:r>
      <w:r w:rsidR="007D1672">
        <w:rPr>
          <w:rFonts w:ascii="Arial" w:hAnsi="Arial" w:cs="Arial"/>
          <w:i/>
          <w:sz w:val="22"/>
          <w:szCs w:val="22"/>
          <w:lang w:val="ru-RU"/>
        </w:rPr>
        <w:t>10</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w:t>
      </w:r>
      <w:proofErr w:type="spellStart"/>
      <w:r w:rsidR="007D1672">
        <w:rPr>
          <w:rFonts w:ascii="Arial" w:hAnsi="Arial" w:cs="Arial"/>
          <w:sz w:val="22"/>
          <w:szCs w:val="22"/>
          <w:lang w:val="ru-RU"/>
        </w:rPr>
        <w:t>з</w:t>
      </w:r>
      <w:r w:rsidR="007D1672" w:rsidRPr="007D1672">
        <w:rPr>
          <w:rFonts w:ascii="Arial" w:hAnsi="Arial" w:cs="Arial"/>
          <w:sz w:val="22"/>
          <w:szCs w:val="22"/>
          <w:lang w:val="ru-RU"/>
        </w:rPr>
        <w:t>кранированное</w:t>
      </w:r>
      <w:proofErr w:type="spellEnd"/>
      <w:r w:rsidR="007D1672" w:rsidRPr="007D1672">
        <w:rPr>
          <w:rFonts w:ascii="Arial" w:hAnsi="Arial" w:cs="Arial"/>
          <w:sz w:val="22"/>
          <w:szCs w:val="22"/>
          <w:lang w:val="ru-RU"/>
        </w:rPr>
        <w:t xml:space="preserve"> помещение; </w:t>
      </w:r>
      <w:r w:rsidR="007D1672">
        <w:rPr>
          <w:rFonts w:ascii="Arial" w:hAnsi="Arial" w:cs="Arial"/>
          <w:i/>
          <w:sz w:val="22"/>
          <w:szCs w:val="22"/>
          <w:lang w:val="ru-RU"/>
        </w:rPr>
        <w:t>11</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н</w:t>
      </w:r>
      <w:r w:rsidR="007D1672" w:rsidRPr="007D1672">
        <w:rPr>
          <w:rFonts w:ascii="Arial" w:hAnsi="Arial" w:cs="Arial"/>
          <w:sz w:val="22"/>
          <w:szCs w:val="22"/>
          <w:lang w:val="ru-RU"/>
        </w:rPr>
        <w:t xml:space="preserve">агрузка 50 Ом; </w:t>
      </w:r>
      <w:r w:rsidR="007D1672">
        <w:rPr>
          <w:rFonts w:ascii="Arial" w:hAnsi="Arial" w:cs="Arial"/>
          <w:sz w:val="22"/>
          <w:szCs w:val="22"/>
          <w:lang w:val="ru-RU"/>
        </w:rPr>
        <w:br/>
      </w:r>
      <w:r w:rsidR="007D1672">
        <w:rPr>
          <w:rFonts w:ascii="Arial" w:hAnsi="Arial" w:cs="Arial"/>
          <w:i/>
          <w:sz w:val="22"/>
          <w:szCs w:val="22"/>
          <w:lang w:val="ru-RU"/>
        </w:rPr>
        <w:t>12</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w:t>
      </w:r>
      <w:r w:rsidR="007D1672" w:rsidRPr="007D1672">
        <w:rPr>
          <w:rFonts w:ascii="Arial" w:hAnsi="Arial" w:cs="Arial"/>
          <w:sz w:val="22"/>
          <w:szCs w:val="22"/>
          <w:lang w:val="ru-RU"/>
        </w:rPr>
        <w:t xml:space="preserve">Проходной разъем; </w:t>
      </w:r>
      <w:r w:rsidR="007D1672">
        <w:rPr>
          <w:rFonts w:ascii="Arial" w:hAnsi="Arial" w:cs="Arial"/>
          <w:i/>
          <w:sz w:val="22"/>
          <w:szCs w:val="22"/>
          <w:lang w:val="ru-RU"/>
        </w:rPr>
        <w:t>13</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о</w:t>
      </w:r>
      <w:r w:rsidR="007D1672" w:rsidRPr="007D1672">
        <w:rPr>
          <w:rFonts w:ascii="Arial" w:hAnsi="Arial" w:cs="Arial"/>
          <w:sz w:val="22"/>
          <w:szCs w:val="22"/>
          <w:lang w:val="ru-RU"/>
        </w:rPr>
        <w:t xml:space="preserve">птоволоконный кабель; </w:t>
      </w:r>
      <w:r w:rsidR="007D1672">
        <w:rPr>
          <w:rFonts w:ascii="Arial" w:hAnsi="Arial" w:cs="Arial"/>
          <w:i/>
          <w:sz w:val="22"/>
          <w:szCs w:val="22"/>
          <w:lang w:val="ru-RU"/>
        </w:rPr>
        <w:t>14</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в</w:t>
      </w:r>
      <w:r w:rsidR="007D1672" w:rsidRPr="007D1672">
        <w:rPr>
          <w:rFonts w:ascii="Arial" w:hAnsi="Arial" w:cs="Arial"/>
          <w:sz w:val="22"/>
          <w:szCs w:val="22"/>
          <w:lang w:val="ru-RU"/>
        </w:rPr>
        <w:t xml:space="preserve">олоконно-оптический сквозной соединитель; </w:t>
      </w:r>
      <w:r w:rsidR="007D1672">
        <w:rPr>
          <w:rFonts w:ascii="Arial" w:hAnsi="Arial" w:cs="Arial"/>
          <w:i/>
          <w:sz w:val="22"/>
          <w:szCs w:val="22"/>
          <w:lang w:val="ru-RU"/>
        </w:rPr>
        <w:t>15</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в</w:t>
      </w:r>
      <w:r w:rsidR="007D1672" w:rsidRPr="007D1672">
        <w:rPr>
          <w:rFonts w:ascii="Arial" w:hAnsi="Arial" w:cs="Arial"/>
          <w:sz w:val="22"/>
          <w:szCs w:val="22"/>
          <w:lang w:val="ru-RU"/>
        </w:rPr>
        <w:t xml:space="preserve">олоконно-оптический преобразователь; </w:t>
      </w:r>
      <w:r w:rsidR="007D1672">
        <w:rPr>
          <w:rFonts w:ascii="Arial" w:hAnsi="Arial" w:cs="Arial"/>
          <w:i/>
          <w:sz w:val="22"/>
          <w:szCs w:val="22"/>
          <w:lang w:val="ru-RU"/>
        </w:rPr>
        <w:t>16</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к</w:t>
      </w:r>
      <w:r w:rsidR="007D1672" w:rsidRPr="007D1672">
        <w:rPr>
          <w:rFonts w:ascii="Arial" w:hAnsi="Arial" w:cs="Arial"/>
          <w:sz w:val="22"/>
          <w:szCs w:val="22"/>
          <w:lang w:val="ru-RU"/>
        </w:rPr>
        <w:t xml:space="preserve">онденсатор 1000 мкФ; </w:t>
      </w:r>
      <w:r w:rsidR="007D1672">
        <w:rPr>
          <w:rFonts w:ascii="Arial" w:hAnsi="Arial" w:cs="Arial"/>
          <w:i/>
          <w:sz w:val="22"/>
          <w:szCs w:val="22"/>
          <w:lang w:val="ru-RU"/>
        </w:rPr>
        <w:t>17</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и</w:t>
      </w:r>
      <w:r w:rsidR="007D1672" w:rsidRPr="007D1672">
        <w:rPr>
          <w:rFonts w:ascii="Arial" w:hAnsi="Arial" w:cs="Arial"/>
          <w:sz w:val="22"/>
          <w:szCs w:val="22"/>
          <w:lang w:val="ru-RU"/>
        </w:rPr>
        <w:t xml:space="preserve">митатор двигателя (металлический корпус соединен с опорной землей проводом, длина которого указана в плане испытания); </w:t>
      </w:r>
      <w:r w:rsidR="007D1672">
        <w:rPr>
          <w:rFonts w:ascii="Arial" w:hAnsi="Arial" w:cs="Arial"/>
          <w:i/>
          <w:sz w:val="22"/>
          <w:szCs w:val="22"/>
          <w:lang w:val="ru-RU"/>
        </w:rPr>
        <w:t>18</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б</w:t>
      </w:r>
      <w:r w:rsidR="007D1672" w:rsidRPr="007D1672">
        <w:rPr>
          <w:rFonts w:ascii="Arial" w:hAnsi="Arial" w:cs="Arial"/>
          <w:sz w:val="22"/>
          <w:szCs w:val="22"/>
          <w:lang w:val="ru-RU"/>
        </w:rPr>
        <w:t xml:space="preserve">атарея/аккумулятор; </w:t>
      </w:r>
      <w:r w:rsidR="001A4388" w:rsidRPr="001A4388">
        <w:rPr>
          <w:rFonts w:ascii="Arial" w:hAnsi="Arial" w:cs="Arial"/>
          <w:sz w:val="22"/>
          <w:szCs w:val="22"/>
          <w:lang w:val="ru-RU"/>
        </w:rPr>
        <w:br/>
      </w:r>
      <w:r w:rsidR="007D1672">
        <w:rPr>
          <w:rFonts w:ascii="Arial" w:hAnsi="Arial" w:cs="Arial"/>
          <w:i/>
          <w:sz w:val="22"/>
          <w:szCs w:val="22"/>
          <w:lang w:val="ru-RU"/>
        </w:rPr>
        <w:t>19</w:t>
      </w:r>
      <w:r w:rsidR="007D1672" w:rsidRPr="006623A7">
        <w:rPr>
          <w:rFonts w:ascii="Arial" w:hAnsi="Arial" w:cs="Arial"/>
          <w:sz w:val="22"/>
          <w:szCs w:val="22"/>
          <w:lang w:val="ru-RU"/>
        </w:rPr>
        <w:t xml:space="preserve"> </w:t>
      </w:r>
      <w:r w:rsidR="002417D2">
        <w:rPr>
          <w:rFonts w:ascii="Arial" w:hAnsi="Arial" w:cs="Arial"/>
          <w:sz w:val="22"/>
          <w:szCs w:val="22"/>
          <w:lang w:val="ru-RU"/>
        </w:rPr>
        <w:t>—</w:t>
      </w:r>
      <w:r w:rsidR="007D1672">
        <w:rPr>
          <w:rFonts w:ascii="Arial" w:hAnsi="Arial" w:cs="Arial"/>
          <w:sz w:val="22"/>
          <w:szCs w:val="22"/>
          <w:lang w:val="ru-RU"/>
        </w:rPr>
        <w:t xml:space="preserve"> с</w:t>
      </w:r>
      <w:r w:rsidR="007D1672" w:rsidRPr="007D1672">
        <w:rPr>
          <w:rFonts w:ascii="Arial" w:hAnsi="Arial" w:cs="Arial"/>
          <w:sz w:val="22"/>
          <w:szCs w:val="22"/>
          <w:lang w:val="ru-RU"/>
        </w:rPr>
        <w:t>игнальная линия</w:t>
      </w:r>
    </w:p>
    <w:p w14:paraId="2A580F08" w14:textId="77777777" w:rsidR="0034450C" w:rsidRPr="002A7894" w:rsidRDefault="0034450C" w:rsidP="0013086B">
      <w:pPr>
        <w:rPr>
          <w:sz w:val="22"/>
          <w:szCs w:val="22"/>
          <w:lang w:val="ru-RU"/>
        </w:rPr>
      </w:pPr>
    </w:p>
    <w:p w14:paraId="0F457183" w14:textId="77777777" w:rsidR="0034450C" w:rsidRPr="00D411A5" w:rsidRDefault="0034450C">
      <w:pPr>
        <w:pStyle w:val="ab"/>
        <w:spacing w:line="360" w:lineRule="auto"/>
        <w:ind w:firstLine="720"/>
        <w:jc w:val="both"/>
        <w:rPr>
          <w:b w:val="0"/>
          <w:sz w:val="22"/>
          <w:szCs w:val="22"/>
        </w:rPr>
      </w:pPr>
      <w:r w:rsidRPr="00D411A5">
        <w:rPr>
          <w:b w:val="0"/>
          <w:sz w:val="22"/>
          <w:szCs w:val="22"/>
        </w:rPr>
        <w:t>Земляной провод корпуса</w:t>
      </w:r>
      <w:r w:rsidR="00052D68" w:rsidRPr="00D411A5">
        <w:rPr>
          <w:b w:val="0"/>
          <w:sz w:val="22"/>
          <w:szCs w:val="22"/>
        </w:rPr>
        <w:t xml:space="preserve"> индивидуальной катушки зажигания</w:t>
      </w:r>
      <w:r w:rsidRPr="00D411A5">
        <w:rPr>
          <w:b w:val="0"/>
          <w:sz w:val="22"/>
          <w:szCs w:val="22"/>
        </w:rPr>
        <w:t>, если он требуется в плане испытания, не должен быть длиннее 150 мм.</w:t>
      </w:r>
    </w:p>
    <w:p w14:paraId="76206CA1" w14:textId="77777777" w:rsidR="0034450C" w:rsidRPr="00D411A5" w:rsidRDefault="0034450C" w:rsidP="00D411A5">
      <w:pPr>
        <w:spacing w:before="120" w:line="360" w:lineRule="auto"/>
        <w:ind w:firstLine="720"/>
        <w:jc w:val="center"/>
        <w:rPr>
          <w:bCs/>
          <w:sz w:val="22"/>
          <w:szCs w:val="22"/>
          <w:lang w:val="ru-RU"/>
        </w:rPr>
      </w:pPr>
      <w:r w:rsidRPr="00D411A5">
        <w:rPr>
          <w:bCs/>
          <w:sz w:val="22"/>
          <w:szCs w:val="22"/>
          <w:lang w:val="ru-RU"/>
        </w:rPr>
        <w:t xml:space="preserve">Рисунок 12 </w:t>
      </w:r>
      <w:r w:rsidR="002417D2">
        <w:rPr>
          <w:bCs/>
          <w:sz w:val="22"/>
          <w:szCs w:val="22"/>
          <w:lang w:val="ru-RU"/>
        </w:rPr>
        <w:t>—</w:t>
      </w:r>
      <w:r w:rsidRPr="00D411A5">
        <w:rPr>
          <w:bCs/>
          <w:sz w:val="22"/>
          <w:szCs w:val="22"/>
          <w:lang w:val="ru-RU"/>
        </w:rPr>
        <w:t xml:space="preserve"> Кондуктивные помехи</w:t>
      </w:r>
      <w:r w:rsidR="00F56D79">
        <w:rPr>
          <w:bCs/>
          <w:sz w:val="22"/>
          <w:szCs w:val="22"/>
          <w:lang w:val="ru-RU"/>
        </w:rPr>
        <w:t>.</w:t>
      </w:r>
      <w:r w:rsidRPr="00D411A5">
        <w:rPr>
          <w:bCs/>
          <w:sz w:val="22"/>
          <w:szCs w:val="22"/>
          <w:lang w:val="ru-RU"/>
        </w:rPr>
        <w:t xml:space="preserve"> Пример испытательной установки для элементов системы зажигания</w:t>
      </w:r>
    </w:p>
    <w:p w14:paraId="54F4459D" w14:textId="77777777" w:rsidR="00661D54" w:rsidRPr="00D275D7" w:rsidRDefault="0034450C" w:rsidP="00D411A5">
      <w:pPr>
        <w:spacing w:line="360" w:lineRule="auto"/>
        <w:ind w:firstLine="709"/>
        <w:rPr>
          <w:b/>
          <w:sz w:val="24"/>
          <w:szCs w:val="24"/>
          <w:lang w:val="ru-RU"/>
        </w:rPr>
      </w:pPr>
      <w:r w:rsidRPr="00F87CA1">
        <w:rPr>
          <w:szCs w:val="24"/>
          <w:lang w:val="ru-RU"/>
        </w:rPr>
        <w:br w:type="page"/>
      </w:r>
      <w:r w:rsidR="00726A0A" w:rsidRPr="00D275D7">
        <w:rPr>
          <w:b/>
          <w:sz w:val="24"/>
          <w:szCs w:val="24"/>
          <w:lang w:val="ru-RU"/>
        </w:rPr>
        <w:lastRenderedPageBreak/>
        <w:t xml:space="preserve">6.3.4 Нормы на кондуктивные помехи от </w:t>
      </w:r>
      <w:r w:rsidR="00052D68" w:rsidRPr="00D275D7">
        <w:rPr>
          <w:b/>
          <w:sz w:val="24"/>
          <w:szCs w:val="24"/>
          <w:lang w:val="ru-RU"/>
        </w:rPr>
        <w:t>компон</w:t>
      </w:r>
      <w:r w:rsidR="00726A0A" w:rsidRPr="00D275D7">
        <w:rPr>
          <w:b/>
          <w:sz w:val="24"/>
          <w:szCs w:val="24"/>
          <w:lang w:val="ru-RU"/>
        </w:rPr>
        <w:t>ентов/модулей</w:t>
      </w:r>
      <w:r w:rsidR="007A1E5A">
        <w:rPr>
          <w:b/>
          <w:sz w:val="24"/>
          <w:szCs w:val="24"/>
          <w:lang w:val="ru-RU"/>
        </w:rPr>
        <w:t>.</w:t>
      </w:r>
      <w:r w:rsidR="00726A0A" w:rsidRPr="00D275D7">
        <w:rPr>
          <w:b/>
          <w:sz w:val="24"/>
          <w:szCs w:val="24"/>
          <w:lang w:val="ru-RU"/>
        </w:rPr>
        <w:t xml:space="preserve"> Метод напряжения</w:t>
      </w:r>
    </w:p>
    <w:p w14:paraId="3A1F6BE1" w14:textId="77777777" w:rsidR="00726A0A" w:rsidRPr="00773C3C" w:rsidRDefault="00726A0A" w:rsidP="00D411A5">
      <w:pPr>
        <w:spacing w:line="360" w:lineRule="auto"/>
        <w:ind w:firstLine="709"/>
        <w:rPr>
          <w:sz w:val="24"/>
          <w:szCs w:val="24"/>
          <w:lang w:val="ru-RU"/>
        </w:rPr>
      </w:pPr>
      <w:r w:rsidRPr="00D275D7">
        <w:rPr>
          <w:sz w:val="24"/>
          <w:szCs w:val="24"/>
          <w:lang w:val="ru-RU"/>
        </w:rPr>
        <w:t xml:space="preserve">Класс используемого уровня </w:t>
      </w:r>
      <w:r w:rsidRPr="00773C3C">
        <w:rPr>
          <w:sz w:val="24"/>
          <w:szCs w:val="24"/>
          <w:lang w:val="ru-RU"/>
        </w:rPr>
        <w:t xml:space="preserve">норм (в </w:t>
      </w:r>
      <w:r w:rsidR="00BA6C43" w:rsidRPr="00773C3C">
        <w:rPr>
          <w:sz w:val="24"/>
          <w:szCs w:val="24"/>
          <w:lang w:val="ru-RU"/>
        </w:rPr>
        <w:t xml:space="preserve">зависимости </w:t>
      </w:r>
      <w:r w:rsidRPr="00773C3C">
        <w:rPr>
          <w:sz w:val="24"/>
          <w:szCs w:val="24"/>
          <w:lang w:val="ru-RU"/>
        </w:rPr>
        <w:t xml:space="preserve">от </w:t>
      </w:r>
      <w:r w:rsidR="00BA6C43" w:rsidRPr="00773C3C">
        <w:rPr>
          <w:sz w:val="24"/>
          <w:szCs w:val="24"/>
          <w:lang w:val="ru-RU"/>
        </w:rPr>
        <w:t>диапазона</w:t>
      </w:r>
      <w:r w:rsidRPr="00773C3C">
        <w:rPr>
          <w:sz w:val="24"/>
          <w:szCs w:val="24"/>
          <w:lang w:val="ru-RU"/>
        </w:rPr>
        <w:t xml:space="preserve"> частот) должен согласовываться между </w:t>
      </w:r>
      <w:r w:rsidR="00052D68" w:rsidRPr="00773C3C">
        <w:rPr>
          <w:sz w:val="24"/>
          <w:szCs w:val="24"/>
          <w:lang w:val="ru-RU"/>
        </w:rPr>
        <w:t>заказчиком</w:t>
      </w:r>
      <w:r w:rsidRPr="00773C3C">
        <w:rPr>
          <w:sz w:val="24"/>
          <w:szCs w:val="24"/>
          <w:lang w:val="ru-RU"/>
        </w:rPr>
        <w:t xml:space="preserve"> </w:t>
      </w:r>
      <w:r w:rsidR="00E6676A" w:rsidRPr="00773C3C">
        <w:rPr>
          <w:sz w:val="24"/>
          <w:szCs w:val="24"/>
          <w:lang w:val="ru-RU"/>
        </w:rPr>
        <w:t>транспорт</w:t>
      </w:r>
      <w:r w:rsidRPr="00773C3C">
        <w:rPr>
          <w:sz w:val="24"/>
          <w:szCs w:val="24"/>
          <w:lang w:val="ru-RU"/>
        </w:rPr>
        <w:t>ного средства и поставщиком.</w:t>
      </w:r>
    </w:p>
    <w:p w14:paraId="627A7A64" w14:textId="77777777" w:rsidR="00726A0A" w:rsidRPr="00F87CA1" w:rsidRDefault="00BE30B2" w:rsidP="00773C3C">
      <w:pPr>
        <w:spacing w:before="120" w:after="120" w:line="360" w:lineRule="auto"/>
        <w:ind w:firstLine="709"/>
        <w:rPr>
          <w:sz w:val="22"/>
          <w:szCs w:val="22"/>
          <w:lang w:val="ru-RU"/>
        </w:rPr>
      </w:pPr>
      <w:r w:rsidRPr="00773C3C">
        <w:rPr>
          <w:spacing w:val="60"/>
          <w:sz w:val="22"/>
          <w:lang w:val="ru-RU"/>
        </w:rPr>
        <w:t>Примечание</w:t>
      </w:r>
      <w:r w:rsidRPr="00773C3C">
        <w:rPr>
          <w:rFonts w:cs="Arial"/>
          <w:sz w:val="22"/>
          <w:lang w:val="ru-RU"/>
        </w:rPr>
        <w:t xml:space="preserve"> </w:t>
      </w:r>
      <w:r w:rsidR="002417D2" w:rsidRPr="00773C3C">
        <w:rPr>
          <w:sz w:val="22"/>
          <w:szCs w:val="22"/>
          <w:lang w:val="ru-RU"/>
        </w:rPr>
        <w:t>—</w:t>
      </w:r>
      <w:r w:rsidR="00726A0A" w:rsidRPr="00773C3C">
        <w:rPr>
          <w:sz w:val="22"/>
          <w:szCs w:val="22"/>
          <w:lang w:val="ru-RU"/>
        </w:rPr>
        <w:t xml:space="preserve"> Метод, использ</w:t>
      </w:r>
      <w:r w:rsidR="00BA6C43" w:rsidRPr="00773C3C">
        <w:rPr>
          <w:sz w:val="22"/>
          <w:szCs w:val="22"/>
          <w:lang w:val="ru-RU"/>
        </w:rPr>
        <w:t>уемый</w:t>
      </w:r>
      <w:r w:rsidR="00726A0A" w:rsidRPr="00773C3C">
        <w:rPr>
          <w:sz w:val="22"/>
          <w:szCs w:val="22"/>
          <w:lang w:val="ru-RU"/>
        </w:rPr>
        <w:t xml:space="preserve"> </w:t>
      </w:r>
      <w:r w:rsidR="00732B0D" w:rsidRPr="00773C3C">
        <w:rPr>
          <w:sz w:val="22"/>
          <w:szCs w:val="22"/>
          <w:lang w:val="ru-RU"/>
        </w:rPr>
        <w:t xml:space="preserve">для </w:t>
      </w:r>
      <w:r w:rsidR="0075303F" w:rsidRPr="00773C3C">
        <w:rPr>
          <w:sz w:val="22"/>
          <w:szCs w:val="22"/>
          <w:lang w:val="ru-RU"/>
        </w:rPr>
        <w:t xml:space="preserve">определения коэффициента </w:t>
      </w:r>
      <w:r w:rsidR="003C64FA" w:rsidRPr="00773C3C">
        <w:rPr>
          <w:sz w:val="22"/>
          <w:szCs w:val="22"/>
          <w:lang w:val="ru-RU"/>
        </w:rPr>
        <w:t xml:space="preserve">калибровки </w:t>
      </w:r>
      <w:r w:rsidR="0075303F" w:rsidRPr="00773C3C">
        <w:rPr>
          <w:sz w:val="22"/>
          <w:szCs w:val="22"/>
          <w:lang w:val="ru-RU"/>
        </w:rPr>
        <w:t>напряжения</w:t>
      </w:r>
      <w:r w:rsidR="00BA6C43" w:rsidRPr="00773C3C">
        <w:rPr>
          <w:sz w:val="22"/>
          <w:szCs w:val="22"/>
          <w:lang w:val="ru-RU"/>
        </w:rPr>
        <w:t>,</w:t>
      </w:r>
      <w:r w:rsidR="0075303F" w:rsidRPr="00773C3C">
        <w:rPr>
          <w:sz w:val="22"/>
          <w:szCs w:val="22"/>
          <w:lang w:val="ru-RU"/>
        </w:rPr>
        <w:t xml:space="preserve"> </w:t>
      </w:r>
      <w:r w:rsidR="00B940DF" w:rsidRPr="00773C3C">
        <w:rPr>
          <w:sz w:val="22"/>
          <w:szCs w:val="22"/>
          <w:lang w:val="ru-RU"/>
        </w:rPr>
        <w:t>который также</w:t>
      </w:r>
      <w:r w:rsidR="00BA6C43" w:rsidRPr="00773C3C">
        <w:rPr>
          <w:sz w:val="22"/>
          <w:szCs w:val="22"/>
          <w:lang w:val="ru-RU"/>
        </w:rPr>
        <w:t xml:space="preserve"> называ</w:t>
      </w:r>
      <w:r w:rsidR="00B940DF" w:rsidRPr="00773C3C">
        <w:rPr>
          <w:sz w:val="22"/>
          <w:szCs w:val="22"/>
          <w:lang w:val="ru-RU"/>
        </w:rPr>
        <w:t>ют</w:t>
      </w:r>
      <w:r w:rsidR="00BA6C43" w:rsidRPr="00773C3C">
        <w:rPr>
          <w:sz w:val="22"/>
          <w:szCs w:val="22"/>
          <w:lang w:val="ru-RU"/>
        </w:rPr>
        <w:t xml:space="preserve"> вносимыми потерями </w:t>
      </w:r>
      <w:r w:rsidR="00052D68" w:rsidRPr="00773C3C">
        <w:rPr>
          <w:sz w:val="22"/>
          <w:szCs w:val="22"/>
        </w:rPr>
        <w:t>AN</w:t>
      </w:r>
      <w:r w:rsidR="00726A0A" w:rsidRPr="00773C3C">
        <w:rPr>
          <w:sz w:val="22"/>
          <w:szCs w:val="22"/>
          <w:lang w:val="ru-RU"/>
        </w:rPr>
        <w:t xml:space="preserve">, приведен в А.8 </w:t>
      </w:r>
      <w:r w:rsidR="00052D68" w:rsidRPr="00773C3C">
        <w:rPr>
          <w:sz w:val="22"/>
          <w:szCs w:val="22"/>
          <w:lang w:val="ru-RU"/>
        </w:rPr>
        <w:t>CISPR</w:t>
      </w:r>
      <w:r w:rsidR="00726A0A" w:rsidRPr="00773C3C">
        <w:rPr>
          <w:sz w:val="22"/>
          <w:szCs w:val="22"/>
          <w:lang w:val="ru-RU"/>
        </w:rPr>
        <w:t xml:space="preserve"> 16-1-2:2014.</w:t>
      </w:r>
    </w:p>
    <w:p w14:paraId="0FB63E80" w14:textId="77777777" w:rsidR="00052D68" w:rsidRPr="00D275D7" w:rsidRDefault="00052D68" w:rsidP="00D411A5">
      <w:pPr>
        <w:spacing w:line="360" w:lineRule="auto"/>
        <w:ind w:firstLine="709"/>
        <w:rPr>
          <w:sz w:val="24"/>
          <w:szCs w:val="24"/>
          <w:lang w:val="ru-RU"/>
        </w:rPr>
      </w:pPr>
      <w:r w:rsidRPr="00D275D7">
        <w:rPr>
          <w:sz w:val="24"/>
          <w:szCs w:val="24"/>
          <w:lang w:val="ru-RU"/>
        </w:rPr>
        <w:t xml:space="preserve">В </w:t>
      </w:r>
      <w:r w:rsidR="00BA6C43">
        <w:rPr>
          <w:sz w:val="24"/>
          <w:szCs w:val="24"/>
          <w:lang w:val="ru-RU"/>
        </w:rPr>
        <w:t>т</w:t>
      </w:r>
      <w:r w:rsidRPr="00D275D7">
        <w:rPr>
          <w:sz w:val="24"/>
          <w:szCs w:val="24"/>
          <w:lang w:val="ru-RU"/>
        </w:rPr>
        <w:t xml:space="preserve">аблице 6 приведен пример норм на кондуктивные помехи от компонентов/модулей </w:t>
      </w:r>
      <w:r w:rsidR="002417D2">
        <w:rPr>
          <w:sz w:val="24"/>
          <w:szCs w:val="24"/>
          <w:lang w:val="ru-RU"/>
        </w:rPr>
        <w:t>—</w:t>
      </w:r>
      <w:r w:rsidRPr="00D275D7">
        <w:rPr>
          <w:sz w:val="24"/>
          <w:szCs w:val="24"/>
          <w:lang w:val="ru-RU"/>
        </w:rPr>
        <w:t xml:space="preserve"> метод напряжения. Так как </w:t>
      </w:r>
      <w:r w:rsidR="00A91641" w:rsidRPr="00D275D7">
        <w:rPr>
          <w:sz w:val="24"/>
          <w:szCs w:val="24"/>
          <w:lang w:val="ru-RU"/>
        </w:rPr>
        <w:t>степень воздействия радиопомех на бортовую радиосистему зависит от места</w:t>
      </w:r>
      <w:r w:rsidRPr="00D275D7">
        <w:rPr>
          <w:sz w:val="24"/>
          <w:szCs w:val="24"/>
          <w:lang w:val="ru-RU"/>
        </w:rPr>
        <w:t xml:space="preserve"> установки компон</w:t>
      </w:r>
      <w:r w:rsidR="00A91641" w:rsidRPr="00D275D7">
        <w:rPr>
          <w:sz w:val="24"/>
          <w:szCs w:val="24"/>
          <w:lang w:val="ru-RU"/>
        </w:rPr>
        <w:t>ентов, конструкции</w:t>
      </w:r>
      <w:r w:rsidRPr="00D275D7">
        <w:rPr>
          <w:sz w:val="24"/>
          <w:szCs w:val="24"/>
          <w:lang w:val="ru-RU"/>
        </w:rPr>
        <w:t xml:space="preserve"> корпуса</w:t>
      </w:r>
      <w:r w:rsidR="00A91641" w:rsidRPr="00D275D7">
        <w:rPr>
          <w:sz w:val="24"/>
          <w:szCs w:val="24"/>
          <w:lang w:val="ru-RU"/>
        </w:rPr>
        <w:t xml:space="preserve"> </w:t>
      </w:r>
      <w:r w:rsidR="00E6676A" w:rsidRPr="00D275D7">
        <w:rPr>
          <w:sz w:val="24"/>
          <w:szCs w:val="24"/>
          <w:lang w:val="ru-RU"/>
        </w:rPr>
        <w:t>транспорт</w:t>
      </w:r>
      <w:r w:rsidR="00A91641" w:rsidRPr="00D275D7">
        <w:rPr>
          <w:sz w:val="24"/>
          <w:szCs w:val="24"/>
          <w:lang w:val="ru-RU"/>
        </w:rPr>
        <w:t xml:space="preserve">ного средства и </w:t>
      </w:r>
      <w:r w:rsidR="00A67F95" w:rsidRPr="00D275D7">
        <w:rPr>
          <w:sz w:val="24"/>
          <w:szCs w:val="24"/>
          <w:lang w:val="ru-RU"/>
        </w:rPr>
        <w:t>проводки</w:t>
      </w:r>
      <w:r w:rsidR="00A91641" w:rsidRPr="00D275D7">
        <w:rPr>
          <w:sz w:val="24"/>
          <w:szCs w:val="24"/>
          <w:lang w:val="ru-RU"/>
        </w:rPr>
        <w:t xml:space="preserve">, </w:t>
      </w:r>
      <w:r w:rsidRPr="00D275D7">
        <w:rPr>
          <w:sz w:val="24"/>
          <w:szCs w:val="24"/>
          <w:lang w:val="ru-RU"/>
        </w:rPr>
        <w:t>то указано несколько уровней норм.</w:t>
      </w:r>
    </w:p>
    <w:p w14:paraId="5D8864C1" w14:textId="77777777" w:rsidR="00726A0A" w:rsidRPr="00D411A5" w:rsidRDefault="005B1804" w:rsidP="00D411A5">
      <w:pPr>
        <w:spacing w:line="360" w:lineRule="auto"/>
        <w:ind w:left="-142"/>
        <w:rPr>
          <w:sz w:val="22"/>
          <w:szCs w:val="22"/>
          <w:lang w:val="ru-RU"/>
        </w:rPr>
      </w:pPr>
      <w:r w:rsidRPr="00D411A5">
        <w:rPr>
          <w:sz w:val="22"/>
          <w:szCs w:val="22"/>
          <w:lang w:val="ru-RU"/>
        </w:rPr>
        <w:t>Т а б л и ц а</w:t>
      </w:r>
      <w:r w:rsidR="0002629E">
        <w:rPr>
          <w:sz w:val="22"/>
          <w:szCs w:val="22"/>
          <w:lang w:val="ru-RU"/>
        </w:rPr>
        <w:t xml:space="preserve"> </w:t>
      </w:r>
      <w:r w:rsidRPr="00D411A5">
        <w:rPr>
          <w:sz w:val="22"/>
          <w:szCs w:val="22"/>
          <w:lang w:val="ru-RU"/>
        </w:rPr>
        <w:t xml:space="preserve"> 6</w:t>
      </w:r>
      <w:r w:rsidR="00726A0A" w:rsidRPr="00D411A5">
        <w:rPr>
          <w:sz w:val="22"/>
          <w:szCs w:val="22"/>
          <w:lang w:val="ru-RU"/>
        </w:rPr>
        <w:t xml:space="preserve"> </w:t>
      </w:r>
      <w:r w:rsidR="002417D2">
        <w:rPr>
          <w:sz w:val="22"/>
          <w:szCs w:val="22"/>
          <w:lang w:val="ru-RU"/>
        </w:rPr>
        <w:t>—</w:t>
      </w:r>
      <w:r w:rsidR="00726A0A" w:rsidRPr="00D411A5">
        <w:rPr>
          <w:sz w:val="22"/>
          <w:szCs w:val="22"/>
          <w:lang w:val="ru-RU"/>
        </w:rPr>
        <w:t xml:space="preserve"> </w:t>
      </w:r>
      <w:r w:rsidR="00051913" w:rsidRPr="00D411A5">
        <w:rPr>
          <w:sz w:val="22"/>
          <w:szCs w:val="22"/>
          <w:lang w:val="ru-RU"/>
        </w:rPr>
        <w:t>Примеры норм на кондуктивные помехи</w:t>
      </w:r>
      <w:r w:rsidR="00D10BF6">
        <w:rPr>
          <w:sz w:val="22"/>
          <w:szCs w:val="22"/>
          <w:lang w:val="ru-RU"/>
        </w:rPr>
        <w:t>.</w:t>
      </w:r>
      <w:r w:rsidR="00051913" w:rsidRPr="00D411A5">
        <w:rPr>
          <w:sz w:val="22"/>
          <w:szCs w:val="22"/>
          <w:lang w:val="ru-RU"/>
        </w:rPr>
        <w:t xml:space="preserve"> Метод напряжения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134"/>
        <w:gridCol w:w="425"/>
        <w:gridCol w:w="425"/>
        <w:gridCol w:w="426"/>
        <w:gridCol w:w="425"/>
        <w:gridCol w:w="425"/>
        <w:gridCol w:w="425"/>
        <w:gridCol w:w="426"/>
        <w:gridCol w:w="425"/>
        <w:gridCol w:w="425"/>
        <w:gridCol w:w="425"/>
        <w:gridCol w:w="426"/>
        <w:gridCol w:w="425"/>
        <w:gridCol w:w="425"/>
        <w:gridCol w:w="425"/>
        <w:gridCol w:w="426"/>
        <w:gridCol w:w="708"/>
      </w:tblGrid>
      <w:tr w:rsidR="00051913" w:rsidRPr="0002629E" w14:paraId="0994CF39" w14:textId="77777777" w:rsidTr="00C84A7F">
        <w:tc>
          <w:tcPr>
            <w:tcW w:w="1526" w:type="dxa"/>
            <w:vMerge w:val="restart"/>
            <w:vAlign w:val="center"/>
          </w:tcPr>
          <w:p w14:paraId="548E190D" w14:textId="77777777" w:rsidR="00051913" w:rsidRPr="0002629E" w:rsidRDefault="00051913" w:rsidP="00280AFC">
            <w:pPr>
              <w:spacing w:line="276" w:lineRule="auto"/>
              <w:jc w:val="center"/>
              <w:rPr>
                <w:sz w:val="20"/>
                <w:lang w:val="ru-RU"/>
              </w:rPr>
            </w:pPr>
            <w:r w:rsidRPr="0002629E">
              <w:rPr>
                <w:sz w:val="20"/>
                <w:lang w:val="ru-RU"/>
              </w:rPr>
              <w:t>Служба/</w:t>
            </w:r>
          </w:p>
          <w:p w14:paraId="6A63F8DD" w14:textId="77777777" w:rsidR="00051913" w:rsidRPr="0002629E" w:rsidRDefault="00051913" w:rsidP="00280AFC">
            <w:pPr>
              <w:spacing w:before="20" w:after="20" w:line="276" w:lineRule="auto"/>
              <w:jc w:val="center"/>
              <w:rPr>
                <w:sz w:val="20"/>
                <w:lang w:val="ru-RU"/>
              </w:rPr>
            </w:pPr>
            <w:r w:rsidRPr="0002629E">
              <w:rPr>
                <w:sz w:val="20"/>
                <w:lang w:val="ru-RU"/>
              </w:rPr>
              <w:t>Диапазон</w:t>
            </w:r>
          </w:p>
        </w:tc>
        <w:tc>
          <w:tcPr>
            <w:tcW w:w="1134" w:type="dxa"/>
            <w:vMerge w:val="restart"/>
            <w:vAlign w:val="center"/>
          </w:tcPr>
          <w:p w14:paraId="184F1AC4" w14:textId="77777777" w:rsidR="00051913" w:rsidRPr="0002629E" w:rsidRDefault="00051913" w:rsidP="00280AFC">
            <w:pPr>
              <w:spacing w:line="276" w:lineRule="auto"/>
              <w:jc w:val="center"/>
              <w:rPr>
                <w:sz w:val="20"/>
                <w:lang w:val="ru-RU"/>
              </w:rPr>
            </w:pPr>
            <w:r w:rsidRPr="0002629E">
              <w:rPr>
                <w:sz w:val="20"/>
                <w:lang w:val="ru-RU"/>
              </w:rPr>
              <w:t>Частота</w:t>
            </w:r>
            <w:r w:rsidR="00280AFC">
              <w:rPr>
                <w:sz w:val="20"/>
                <w:lang w:val="ru-RU"/>
              </w:rPr>
              <w:t>,</w:t>
            </w:r>
          </w:p>
          <w:p w14:paraId="2DC29AEF" w14:textId="77777777" w:rsidR="00051913" w:rsidRPr="0002629E" w:rsidRDefault="00051913" w:rsidP="00280AFC">
            <w:pPr>
              <w:spacing w:before="20" w:after="20" w:line="276" w:lineRule="auto"/>
              <w:jc w:val="center"/>
              <w:rPr>
                <w:sz w:val="20"/>
                <w:lang w:val="ru-RU"/>
              </w:rPr>
            </w:pPr>
            <w:r w:rsidRPr="0002629E">
              <w:rPr>
                <w:sz w:val="20"/>
                <w:lang w:val="ru-RU"/>
              </w:rPr>
              <w:t>МГц</w:t>
            </w:r>
          </w:p>
        </w:tc>
        <w:tc>
          <w:tcPr>
            <w:tcW w:w="6379" w:type="dxa"/>
            <w:gridSpan w:val="15"/>
          </w:tcPr>
          <w:p w14:paraId="1DBE927A" w14:textId="77777777" w:rsidR="00051913" w:rsidRPr="0002629E" w:rsidRDefault="00051913" w:rsidP="00D411A5">
            <w:pPr>
              <w:spacing w:before="20" w:after="20" w:line="276" w:lineRule="auto"/>
              <w:jc w:val="center"/>
              <w:rPr>
                <w:sz w:val="20"/>
                <w:lang w:val="ru-RU"/>
              </w:rPr>
            </w:pPr>
            <w:r w:rsidRPr="0002629E">
              <w:rPr>
                <w:sz w:val="20"/>
                <w:lang w:val="ru-RU"/>
              </w:rPr>
              <w:t>Уровни, дБ (</w:t>
            </w:r>
            <w:proofErr w:type="spellStart"/>
            <w:r w:rsidRPr="0002629E">
              <w:rPr>
                <w:sz w:val="20"/>
              </w:rPr>
              <w:t>мкВ</w:t>
            </w:r>
            <w:proofErr w:type="spellEnd"/>
            <w:r w:rsidRPr="0002629E">
              <w:rPr>
                <w:sz w:val="20"/>
              </w:rPr>
              <w:t>)</w:t>
            </w:r>
          </w:p>
        </w:tc>
        <w:tc>
          <w:tcPr>
            <w:tcW w:w="708" w:type="dxa"/>
            <w:vMerge w:val="restart"/>
            <w:vAlign w:val="center"/>
          </w:tcPr>
          <w:p w14:paraId="33060905" w14:textId="77777777" w:rsidR="00051913" w:rsidRPr="0002629E" w:rsidRDefault="00051913" w:rsidP="00C84A7F">
            <w:pPr>
              <w:spacing w:before="20" w:after="20" w:line="276" w:lineRule="auto"/>
              <w:ind w:left="-57" w:right="-57"/>
              <w:jc w:val="center"/>
              <w:rPr>
                <w:sz w:val="20"/>
                <w:lang w:val="ru-RU"/>
              </w:rPr>
            </w:pPr>
            <w:r w:rsidRPr="0002629E">
              <w:rPr>
                <w:sz w:val="20"/>
              </w:rPr>
              <w:t>RBW</w:t>
            </w:r>
          </w:p>
        </w:tc>
      </w:tr>
      <w:tr w:rsidR="00051913" w:rsidRPr="0002629E" w14:paraId="73C728CE" w14:textId="77777777" w:rsidTr="00280AFC">
        <w:tc>
          <w:tcPr>
            <w:tcW w:w="1526" w:type="dxa"/>
            <w:vMerge/>
          </w:tcPr>
          <w:p w14:paraId="2CDE7F59" w14:textId="77777777" w:rsidR="00051913" w:rsidRPr="0002629E" w:rsidRDefault="00051913" w:rsidP="00D411A5">
            <w:pPr>
              <w:spacing w:before="20" w:after="20" w:line="276" w:lineRule="auto"/>
              <w:jc w:val="center"/>
              <w:rPr>
                <w:sz w:val="20"/>
                <w:lang w:val="ru-RU"/>
              </w:rPr>
            </w:pPr>
          </w:p>
        </w:tc>
        <w:tc>
          <w:tcPr>
            <w:tcW w:w="1134" w:type="dxa"/>
            <w:vMerge/>
          </w:tcPr>
          <w:p w14:paraId="6EC8314D" w14:textId="77777777" w:rsidR="00051913" w:rsidRPr="0002629E" w:rsidRDefault="00051913" w:rsidP="00D411A5">
            <w:pPr>
              <w:spacing w:before="20" w:after="20" w:line="276" w:lineRule="auto"/>
              <w:jc w:val="center"/>
              <w:rPr>
                <w:sz w:val="20"/>
                <w:lang w:val="ru-RU"/>
              </w:rPr>
            </w:pPr>
          </w:p>
        </w:tc>
        <w:tc>
          <w:tcPr>
            <w:tcW w:w="1276" w:type="dxa"/>
            <w:gridSpan w:val="3"/>
          </w:tcPr>
          <w:p w14:paraId="11184B1D" w14:textId="77777777" w:rsidR="00051913" w:rsidRPr="0002629E" w:rsidRDefault="00051913" w:rsidP="00D411A5">
            <w:pPr>
              <w:spacing w:line="276" w:lineRule="auto"/>
              <w:jc w:val="center"/>
              <w:rPr>
                <w:sz w:val="20"/>
                <w:lang w:val="ru-RU"/>
              </w:rPr>
            </w:pPr>
            <w:r w:rsidRPr="0002629E">
              <w:rPr>
                <w:sz w:val="20"/>
                <w:lang w:val="ru-RU"/>
              </w:rPr>
              <w:t>Класс 5</w:t>
            </w:r>
          </w:p>
        </w:tc>
        <w:tc>
          <w:tcPr>
            <w:tcW w:w="1275" w:type="dxa"/>
            <w:gridSpan w:val="3"/>
          </w:tcPr>
          <w:p w14:paraId="6C065FFD" w14:textId="77777777" w:rsidR="00051913" w:rsidRPr="0002629E" w:rsidRDefault="00051913" w:rsidP="00D411A5">
            <w:pPr>
              <w:spacing w:line="276" w:lineRule="auto"/>
              <w:jc w:val="center"/>
              <w:rPr>
                <w:sz w:val="20"/>
                <w:lang w:val="ru-RU"/>
              </w:rPr>
            </w:pPr>
            <w:r w:rsidRPr="0002629E">
              <w:rPr>
                <w:sz w:val="20"/>
                <w:lang w:val="ru-RU"/>
              </w:rPr>
              <w:t>Класс 4</w:t>
            </w:r>
          </w:p>
        </w:tc>
        <w:tc>
          <w:tcPr>
            <w:tcW w:w="1276" w:type="dxa"/>
            <w:gridSpan w:val="3"/>
          </w:tcPr>
          <w:p w14:paraId="4B9D5F8D" w14:textId="77777777" w:rsidR="00051913" w:rsidRPr="0002629E" w:rsidRDefault="00051913" w:rsidP="00D411A5">
            <w:pPr>
              <w:spacing w:line="276" w:lineRule="auto"/>
              <w:jc w:val="center"/>
              <w:rPr>
                <w:sz w:val="20"/>
                <w:lang w:val="ru-RU"/>
              </w:rPr>
            </w:pPr>
            <w:r w:rsidRPr="0002629E">
              <w:rPr>
                <w:sz w:val="20"/>
                <w:lang w:val="ru-RU"/>
              </w:rPr>
              <w:t>Класс 3</w:t>
            </w:r>
          </w:p>
        </w:tc>
        <w:tc>
          <w:tcPr>
            <w:tcW w:w="1276" w:type="dxa"/>
            <w:gridSpan w:val="3"/>
          </w:tcPr>
          <w:p w14:paraId="6F677AC3" w14:textId="77777777" w:rsidR="00051913" w:rsidRPr="0002629E" w:rsidRDefault="00051913" w:rsidP="00D411A5">
            <w:pPr>
              <w:spacing w:line="276" w:lineRule="auto"/>
              <w:jc w:val="center"/>
              <w:rPr>
                <w:sz w:val="20"/>
                <w:lang w:val="ru-RU"/>
              </w:rPr>
            </w:pPr>
            <w:r w:rsidRPr="0002629E">
              <w:rPr>
                <w:sz w:val="20"/>
                <w:lang w:val="ru-RU"/>
              </w:rPr>
              <w:t>Класс 2</w:t>
            </w:r>
          </w:p>
        </w:tc>
        <w:tc>
          <w:tcPr>
            <w:tcW w:w="1276" w:type="dxa"/>
            <w:gridSpan w:val="3"/>
          </w:tcPr>
          <w:p w14:paraId="6FDD832C" w14:textId="77777777" w:rsidR="00051913" w:rsidRPr="0002629E" w:rsidRDefault="00051913" w:rsidP="00D411A5">
            <w:pPr>
              <w:spacing w:line="276" w:lineRule="auto"/>
              <w:jc w:val="center"/>
              <w:rPr>
                <w:sz w:val="20"/>
                <w:lang w:val="ru-RU"/>
              </w:rPr>
            </w:pPr>
            <w:r w:rsidRPr="0002629E">
              <w:rPr>
                <w:sz w:val="20"/>
                <w:lang w:val="ru-RU"/>
              </w:rPr>
              <w:t>Класс 1</w:t>
            </w:r>
          </w:p>
        </w:tc>
        <w:tc>
          <w:tcPr>
            <w:tcW w:w="708" w:type="dxa"/>
            <w:vMerge/>
          </w:tcPr>
          <w:p w14:paraId="1FFE2466" w14:textId="77777777" w:rsidR="00051913" w:rsidRPr="0002629E" w:rsidRDefault="00051913" w:rsidP="00D411A5">
            <w:pPr>
              <w:spacing w:before="20" w:after="20" w:line="276" w:lineRule="auto"/>
              <w:jc w:val="center"/>
              <w:rPr>
                <w:sz w:val="20"/>
                <w:lang w:val="ru-RU"/>
              </w:rPr>
            </w:pPr>
          </w:p>
        </w:tc>
      </w:tr>
      <w:tr w:rsidR="00280AFC" w:rsidRPr="0002629E" w14:paraId="3B034B75" w14:textId="77777777" w:rsidTr="008020FF">
        <w:trPr>
          <w:cantSplit/>
          <w:trHeight w:val="1544"/>
        </w:trPr>
        <w:tc>
          <w:tcPr>
            <w:tcW w:w="1526" w:type="dxa"/>
            <w:vMerge/>
            <w:tcBorders>
              <w:bottom w:val="double" w:sz="4" w:space="0" w:color="auto"/>
            </w:tcBorders>
          </w:tcPr>
          <w:p w14:paraId="3A75592D" w14:textId="77777777" w:rsidR="00B940DF" w:rsidRPr="0002629E" w:rsidRDefault="00B940DF" w:rsidP="00D411A5">
            <w:pPr>
              <w:spacing w:before="20" w:after="20" w:line="276" w:lineRule="auto"/>
              <w:jc w:val="center"/>
              <w:rPr>
                <w:sz w:val="20"/>
                <w:lang w:val="ru-RU"/>
              </w:rPr>
            </w:pPr>
          </w:p>
        </w:tc>
        <w:tc>
          <w:tcPr>
            <w:tcW w:w="1134" w:type="dxa"/>
            <w:vMerge/>
            <w:tcBorders>
              <w:bottom w:val="double" w:sz="4" w:space="0" w:color="auto"/>
            </w:tcBorders>
          </w:tcPr>
          <w:p w14:paraId="42EAF461" w14:textId="77777777" w:rsidR="00B940DF" w:rsidRPr="0002629E" w:rsidRDefault="00B940DF" w:rsidP="00D411A5">
            <w:pPr>
              <w:spacing w:before="20" w:after="20" w:line="276" w:lineRule="auto"/>
              <w:jc w:val="center"/>
              <w:rPr>
                <w:sz w:val="20"/>
                <w:lang w:val="ru-RU"/>
              </w:rPr>
            </w:pPr>
          </w:p>
        </w:tc>
        <w:tc>
          <w:tcPr>
            <w:tcW w:w="425" w:type="dxa"/>
            <w:tcBorders>
              <w:bottom w:val="double" w:sz="4" w:space="0" w:color="auto"/>
            </w:tcBorders>
            <w:textDirection w:val="btLr"/>
          </w:tcPr>
          <w:p w14:paraId="4AAE0FB2" w14:textId="77777777" w:rsidR="00B940DF" w:rsidRPr="0002629E" w:rsidRDefault="00B940DF" w:rsidP="00B940DF">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129CED11" w14:textId="77777777" w:rsidR="00B940DF" w:rsidRPr="0002629E" w:rsidRDefault="00B940DF" w:rsidP="00B940DF">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tcPr>
          <w:p w14:paraId="293F7101" w14:textId="77777777" w:rsidR="00B940DF" w:rsidRPr="0002629E" w:rsidRDefault="00B940DF" w:rsidP="00B940DF">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tcPr>
          <w:p w14:paraId="01DF0650" w14:textId="77777777" w:rsidR="00B940DF" w:rsidRPr="0002629E" w:rsidRDefault="00B940DF" w:rsidP="00BC432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6401E175" w14:textId="77777777" w:rsidR="00B940DF" w:rsidRPr="0002629E" w:rsidRDefault="00B940DF" w:rsidP="00BC432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373340C4" w14:textId="77777777" w:rsidR="00B940DF" w:rsidRPr="0002629E" w:rsidRDefault="00B940DF" w:rsidP="00BC432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6" w:type="dxa"/>
            <w:tcBorders>
              <w:bottom w:val="double" w:sz="4" w:space="0" w:color="auto"/>
            </w:tcBorders>
            <w:textDirection w:val="btLr"/>
          </w:tcPr>
          <w:p w14:paraId="444861F7" w14:textId="77777777" w:rsidR="00B940DF" w:rsidRPr="0002629E" w:rsidRDefault="00B940DF" w:rsidP="00BC432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27E31481" w14:textId="77777777" w:rsidR="00B940DF" w:rsidRPr="0002629E" w:rsidRDefault="00B940DF" w:rsidP="00BC432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4D964F30" w14:textId="77777777" w:rsidR="00B940DF" w:rsidRPr="0002629E" w:rsidRDefault="00B940DF" w:rsidP="00BC432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tcPr>
          <w:p w14:paraId="1A68B25E" w14:textId="77777777" w:rsidR="00B940DF" w:rsidRPr="0002629E" w:rsidRDefault="00B940DF" w:rsidP="00BC432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tcPr>
          <w:p w14:paraId="3D8F7007" w14:textId="77777777" w:rsidR="00B940DF" w:rsidRPr="0002629E" w:rsidRDefault="00B940DF" w:rsidP="00BC432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42C99901" w14:textId="77777777" w:rsidR="00B940DF" w:rsidRPr="0002629E" w:rsidRDefault="00B940DF" w:rsidP="00BC432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tcPr>
          <w:p w14:paraId="4AFF9ABF" w14:textId="77777777" w:rsidR="00B940DF" w:rsidRPr="0002629E" w:rsidRDefault="00B940DF" w:rsidP="00BC432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4AE073FE" w14:textId="77777777" w:rsidR="00B940DF" w:rsidRPr="0002629E" w:rsidRDefault="00B940DF" w:rsidP="00BC432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tcPr>
          <w:p w14:paraId="1FCEB29D" w14:textId="77777777" w:rsidR="00B940DF" w:rsidRPr="0002629E" w:rsidRDefault="00B940DF" w:rsidP="00BC432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708" w:type="dxa"/>
            <w:vMerge/>
            <w:tcBorders>
              <w:bottom w:val="double" w:sz="4" w:space="0" w:color="auto"/>
            </w:tcBorders>
          </w:tcPr>
          <w:p w14:paraId="57A6F49F" w14:textId="77777777" w:rsidR="00B940DF" w:rsidRPr="0002629E" w:rsidRDefault="00B940DF" w:rsidP="00D411A5">
            <w:pPr>
              <w:spacing w:before="20" w:after="20" w:line="276" w:lineRule="auto"/>
              <w:jc w:val="center"/>
              <w:rPr>
                <w:sz w:val="20"/>
                <w:lang w:val="ru-RU"/>
              </w:rPr>
            </w:pPr>
          </w:p>
        </w:tc>
      </w:tr>
      <w:tr w:rsidR="00051913" w:rsidRPr="0002629E" w14:paraId="300665C1" w14:textId="77777777" w:rsidTr="005A2518">
        <w:tc>
          <w:tcPr>
            <w:tcW w:w="9747" w:type="dxa"/>
            <w:gridSpan w:val="18"/>
            <w:tcBorders>
              <w:top w:val="double" w:sz="4" w:space="0" w:color="auto"/>
            </w:tcBorders>
          </w:tcPr>
          <w:p w14:paraId="08729D3A" w14:textId="77777777" w:rsidR="00051913" w:rsidRPr="0002629E" w:rsidRDefault="00051913" w:rsidP="00D411A5">
            <w:pPr>
              <w:spacing w:before="20" w:after="20" w:line="276" w:lineRule="auto"/>
              <w:jc w:val="left"/>
              <w:rPr>
                <w:sz w:val="20"/>
                <w:lang w:val="ru-RU"/>
              </w:rPr>
            </w:pPr>
            <w:r w:rsidRPr="0002629E">
              <w:rPr>
                <w:sz w:val="20"/>
                <w:lang w:val="ru-RU"/>
              </w:rPr>
              <w:t>Службы аналогового вещания</w:t>
            </w:r>
          </w:p>
        </w:tc>
      </w:tr>
      <w:tr w:rsidR="00051913" w:rsidRPr="009C7024" w14:paraId="08E1E327" w14:textId="77777777" w:rsidTr="00280AFC">
        <w:tc>
          <w:tcPr>
            <w:tcW w:w="1526" w:type="dxa"/>
          </w:tcPr>
          <w:p w14:paraId="007A72FC" w14:textId="77777777" w:rsidR="00051913" w:rsidRPr="00D411A5" w:rsidRDefault="00051913" w:rsidP="00D411A5">
            <w:pPr>
              <w:spacing w:line="276" w:lineRule="auto"/>
              <w:jc w:val="left"/>
              <w:rPr>
                <w:sz w:val="20"/>
                <w:lang w:val="ru-RU"/>
              </w:rPr>
            </w:pPr>
            <w:r w:rsidRPr="00D411A5">
              <w:rPr>
                <w:sz w:val="20"/>
                <w:lang w:val="ru-RU"/>
              </w:rPr>
              <w:t>ДВ</w:t>
            </w:r>
          </w:p>
        </w:tc>
        <w:tc>
          <w:tcPr>
            <w:tcW w:w="1134" w:type="dxa"/>
          </w:tcPr>
          <w:p w14:paraId="7499E72A" w14:textId="77777777" w:rsidR="00051913" w:rsidRPr="00D411A5" w:rsidRDefault="00051913" w:rsidP="00D411A5">
            <w:pPr>
              <w:spacing w:before="20" w:after="20" w:line="276" w:lineRule="auto"/>
              <w:jc w:val="center"/>
              <w:rPr>
                <w:sz w:val="20"/>
                <w:lang w:val="ru-RU"/>
              </w:rPr>
            </w:pPr>
            <w:r w:rsidRPr="00D411A5">
              <w:rPr>
                <w:sz w:val="20"/>
                <w:lang w:val="ru-RU"/>
              </w:rPr>
              <w:t>0,15–0,30</w:t>
            </w:r>
          </w:p>
        </w:tc>
        <w:tc>
          <w:tcPr>
            <w:tcW w:w="425" w:type="dxa"/>
          </w:tcPr>
          <w:p w14:paraId="4F462A3F" w14:textId="77777777" w:rsidR="00051913" w:rsidRPr="00D411A5" w:rsidRDefault="00051913" w:rsidP="00D411A5">
            <w:pPr>
              <w:spacing w:line="276" w:lineRule="auto"/>
              <w:ind w:left="-57" w:right="-57"/>
              <w:jc w:val="center"/>
              <w:rPr>
                <w:sz w:val="20"/>
                <w:lang w:val="ru-RU"/>
              </w:rPr>
            </w:pPr>
            <w:r w:rsidRPr="00D411A5">
              <w:rPr>
                <w:sz w:val="20"/>
                <w:lang w:val="ru-RU"/>
              </w:rPr>
              <w:t>70</w:t>
            </w:r>
          </w:p>
        </w:tc>
        <w:tc>
          <w:tcPr>
            <w:tcW w:w="425" w:type="dxa"/>
          </w:tcPr>
          <w:p w14:paraId="51CF9F28" w14:textId="77777777" w:rsidR="00051913" w:rsidRPr="00D411A5" w:rsidRDefault="00051913" w:rsidP="00D411A5">
            <w:pPr>
              <w:spacing w:line="276" w:lineRule="auto"/>
              <w:ind w:left="-57" w:right="-57"/>
              <w:jc w:val="center"/>
              <w:rPr>
                <w:sz w:val="20"/>
                <w:lang w:val="ru-RU"/>
              </w:rPr>
            </w:pPr>
            <w:r w:rsidRPr="00D411A5">
              <w:rPr>
                <w:sz w:val="20"/>
                <w:lang w:val="ru-RU"/>
              </w:rPr>
              <w:t>57</w:t>
            </w:r>
          </w:p>
        </w:tc>
        <w:tc>
          <w:tcPr>
            <w:tcW w:w="426" w:type="dxa"/>
          </w:tcPr>
          <w:p w14:paraId="2519AD6E" w14:textId="77777777" w:rsidR="00051913" w:rsidRPr="00D411A5" w:rsidRDefault="00051913" w:rsidP="00D411A5">
            <w:pPr>
              <w:spacing w:line="276" w:lineRule="auto"/>
              <w:ind w:left="-57" w:right="-57"/>
              <w:jc w:val="center"/>
              <w:rPr>
                <w:sz w:val="20"/>
                <w:lang w:val="ru-RU"/>
              </w:rPr>
            </w:pPr>
            <w:r w:rsidRPr="00D411A5">
              <w:rPr>
                <w:sz w:val="20"/>
                <w:lang w:val="ru-RU"/>
              </w:rPr>
              <w:t>50</w:t>
            </w:r>
          </w:p>
        </w:tc>
        <w:tc>
          <w:tcPr>
            <w:tcW w:w="425" w:type="dxa"/>
          </w:tcPr>
          <w:p w14:paraId="651F1E04" w14:textId="77777777" w:rsidR="00051913" w:rsidRPr="00D411A5" w:rsidRDefault="00051913" w:rsidP="00D411A5">
            <w:pPr>
              <w:spacing w:line="276" w:lineRule="auto"/>
              <w:ind w:left="-57" w:right="-57"/>
              <w:jc w:val="center"/>
              <w:rPr>
                <w:sz w:val="20"/>
                <w:lang w:val="ru-RU"/>
              </w:rPr>
            </w:pPr>
            <w:r w:rsidRPr="00D411A5">
              <w:rPr>
                <w:sz w:val="20"/>
                <w:lang w:val="ru-RU"/>
              </w:rPr>
              <w:t>80</w:t>
            </w:r>
          </w:p>
        </w:tc>
        <w:tc>
          <w:tcPr>
            <w:tcW w:w="425" w:type="dxa"/>
          </w:tcPr>
          <w:p w14:paraId="75CF5D1C" w14:textId="77777777" w:rsidR="00051913" w:rsidRPr="00D411A5" w:rsidRDefault="00051913" w:rsidP="00D411A5">
            <w:pPr>
              <w:spacing w:line="276" w:lineRule="auto"/>
              <w:ind w:left="-57" w:right="-57"/>
              <w:jc w:val="center"/>
              <w:rPr>
                <w:sz w:val="20"/>
                <w:lang w:val="ru-RU"/>
              </w:rPr>
            </w:pPr>
            <w:r w:rsidRPr="00D411A5">
              <w:rPr>
                <w:sz w:val="20"/>
                <w:lang w:val="ru-RU"/>
              </w:rPr>
              <w:t>67</w:t>
            </w:r>
          </w:p>
        </w:tc>
        <w:tc>
          <w:tcPr>
            <w:tcW w:w="425" w:type="dxa"/>
          </w:tcPr>
          <w:p w14:paraId="2F33FD53" w14:textId="77777777" w:rsidR="00051913" w:rsidRPr="00D411A5" w:rsidRDefault="00051913" w:rsidP="00D411A5">
            <w:pPr>
              <w:spacing w:line="276" w:lineRule="auto"/>
              <w:ind w:left="-57" w:right="-57"/>
              <w:jc w:val="center"/>
              <w:rPr>
                <w:sz w:val="20"/>
                <w:lang w:val="ru-RU"/>
              </w:rPr>
            </w:pPr>
            <w:r w:rsidRPr="00D411A5">
              <w:rPr>
                <w:sz w:val="20"/>
                <w:lang w:val="ru-RU"/>
              </w:rPr>
              <w:t>60</w:t>
            </w:r>
          </w:p>
        </w:tc>
        <w:tc>
          <w:tcPr>
            <w:tcW w:w="426" w:type="dxa"/>
          </w:tcPr>
          <w:p w14:paraId="788A2042" w14:textId="77777777" w:rsidR="00051913" w:rsidRPr="00D411A5" w:rsidRDefault="00051913" w:rsidP="00D411A5">
            <w:pPr>
              <w:spacing w:line="276" w:lineRule="auto"/>
              <w:ind w:left="-57" w:right="-57"/>
              <w:jc w:val="center"/>
              <w:rPr>
                <w:sz w:val="20"/>
                <w:lang w:val="ru-RU"/>
              </w:rPr>
            </w:pPr>
            <w:r w:rsidRPr="00D411A5">
              <w:rPr>
                <w:sz w:val="20"/>
                <w:lang w:val="ru-RU"/>
              </w:rPr>
              <w:t>90</w:t>
            </w:r>
          </w:p>
        </w:tc>
        <w:tc>
          <w:tcPr>
            <w:tcW w:w="425" w:type="dxa"/>
          </w:tcPr>
          <w:p w14:paraId="66046C46" w14:textId="77777777" w:rsidR="00051913" w:rsidRPr="00D411A5" w:rsidRDefault="00051913" w:rsidP="00D411A5">
            <w:pPr>
              <w:spacing w:line="276" w:lineRule="auto"/>
              <w:ind w:left="-57" w:right="-57"/>
              <w:jc w:val="center"/>
              <w:rPr>
                <w:sz w:val="20"/>
                <w:lang w:val="ru-RU"/>
              </w:rPr>
            </w:pPr>
            <w:r w:rsidRPr="00D411A5">
              <w:rPr>
                <w:sz w:val="20"/>
                <w:lang w:val="ru-RU"/>
              </w:rPr>
              <w:t>77</w:t>
            </w:r>
          </w:p>
        </w:tc>
        <w:tc>
          <w:tcPr>
            <w:tcW w:w="425" w:type="dxa"/>
          </w:tcPr>
          <w:p w14:paraId="52BAB3A3" w14:textId="77777777" w:rsidR="00051913" w:rsidRPr="00D411A5" w:rsidRDefault="00051913" w:rsidP="00D411A5">
            <w:pPr>
              <w:spacing w:line="276" w:lineRule="auto"/>
              <w:ind w:left="-57" w:right="-57"/>
              <w:jc w:val="center"/>
              <w:rPr>
                <w:sz w:val="20"/>
                <w:lang w:val="ru-RU"/>
              </w:rPr>
            </w:pPr>
            <w:r w:rsidRPr="00D411A5">
              <w:rPr>
                <w:sz w:val="20"/>
                <w:lang w:val="ru-RU"/>
              </w:rPr>
              <w:t>70</w:t>
            </w:r>
          </w:p>
        </w:tc>
        <w:tc>
          <w:tcPr>
            <w:tcW w:w="425" w:type="dxa"/>
          </w:tcPr>
          <w:p w14:paraId="5F8A57DE" w14:textId="77777777" w:rsidR="00051913" w:rsidRPr="00D411A5" w:rsidRDefault="00051913" w:rsidP="00D411A5">
            <w:pPr>
              <w:spacing w:line="276" w:lineRule="auto"/>
              <w:ind w:left="-113" w:right="-113"/>
              <w:jc w:val="center"/>
              <w:rPr>
                <w:sz w:val="20"/>
                <w:lang w:val="ru-RU"/>
              </w:rPr>
            </w:pPr>
            <w:r w:rsidRPr="00D411A5">
              <w:rPr>
                <w:sz w:val="20"/>
                <w:lang w:val="ru-RU"/>
              </w:rPr>
              <w:t>100</w:t>
            </w:r>
          </w:p>
        </w:tc>
        <w:tc>
          <w:tcPr>
            <w:tcW w:w="426" w:type="dxa"/>
          </w:tcPr>
          <w:p w14:paraId="5959CFD1" w14:textId="77777777" w:rsidR="00051913" w:rsidRPr="00D411A5" w:rsidRDefault="00051913" w:rsidP="00D411A5">
            <w:pPr>
              <w:spacing w:line="276" w:lineRule="auto"/>
              <w:ind w:left="-57" w:right="-57"/>
              <w:jc w:val="center"/>
              <w:rPr>
                <w:sz w:val="20"/>
                <w:lang w:val="ru-RU"/>
              </w:rPr>
            </w:pPr>
            <w:r w:rsidRPr="00D411A5">
              <w:rPr>
                <w:sz w:val="20"/>
                <w:lang w:val="ru-RU"/>
              </w:rPr>
              <w:t>87</w:t>
            </w:r>
          </w:p>
        </w:tc>
        <w:tc>
          <w:tcPr>
            <w:tcW w:w="425" w:type="dxa"/>
          </w:tcPr>
          <w:p w14:paraId="65865B8A" w14:textId="77777777" w:rsidR="00051913" w:rsidRPr="00D411A5" w:rsidRDefault="00051913" w:rsidP="00D411A5">
            <w:pPr>
              <w:spacing w:line="276" w:lineRule="auto"/>
              <w:ind w:left="-57" w:right="-57"/>
              <w:jc w:val="center"/>
              <w:rPr>
                <w:sz w:val="20"/>
                <w:lang w:val="ru-RU"/>
              </w:rPr>
            </w:pPr>
            <w:r w:rsidRPr="00D411A5">
              <w:rPr>
                <w:sz w:val="20"/>
                <w:lang w:val="ru-RU"/>
              </w:rPr>
              <w:t>80</w:t>
            </w:r>
          </w:p>
        </w:tc>
        <w:tc>
          <w:tcPr>
            <w:tcW w:w="425" w:type="dxa"/>
          </w:tcPr>
          <w:p w14:paraId="6E72BC6F" w14:textId="77777777" w:rsidR="00051913" w:rsidRPr="00D411A5" w:rsidRDefault="00051913" w:rsidP="00D411A5">
            <w:pPr>
              <w:spacing w:line="276" w:lineRule="auto"/>
              <w:ind w:left="-113" w:right="-113"/>
              <w:jc w:val="center"/>
              <w:rPr>
                <w:sz w:val="20"/>
              </w:rPr>
            </w:pPr>
            <w:r w:rsidRPr="00D411A5">
              <w:rPr>
                <w:sz w:val="20"/>
              </w:rPr>
              <w:t>110</w:t>
            </w:r>
          </w:p>
        </w:tc>
        <w:tc>
          <w:tcPr>
            <w:tcW w:w="425" w:type="dxa"/>
          </w:tcPr>
          <w:p w14:paraId="42B3DF77" w14:textId="77777777" w:rsidR="00051913" w:rsidRPr="00D411A5" w:rsidRDefault="00051913" w:rsidP="00D411A5">
            <w:pPr>
              <w:spacing w:line="276" w:lineRule="auto"/>
              <w:ind w:left="-57" w:right="-57"/>
              <w:jc w:val="center"/>
              <w:rPr>
                <w:sz w:val="20"/>
                <w:lang w:val="ru-RU"/>
              </w:rPr>
            </w:pPr>
            <w:r w:rsidRPr="00D411A5">
              <w:rPr>
                <w:sz w:val="20"/>
                <w:lang w:val="ru-RU"/>
              </w:rPr>
              <w:t>97</w:t>
            </w:r>
          </w:p>
        </w:tc>
        <w:tc>
          <w:tcPr>
            <w:tcW w:w="426" w:type="dxa"/>
          </w:tcPr>
          <w:p w14:paraId="0990BCDD" w14:textId="77777777" w:rsidR="00051913" w:rsidRPr="00D411A5" w:rsidRDefault="00051913" w:rsidP="00D411A5">
            <w:pPr>
              <w:spacing w:line="276" w:lineRule="auto"/>
              <w:ind w:left="-57" w:right="-57"/>
              <w:jc w:val="center"/>
              <w:rPr>
                <w:sz w:val="20"/>
                <w:lang w:val="ru-RU"/>
              </w:rPr>
            </w:pPr>
            <w:r w:rsidRPr="00D411A5">
              <w:rPr>
                <w:sz w:val="20"/>
                <w:lang w:val="ru-RU"/>
              </w:rPr>
              <w:t>90</w:t>
            </w:r>
          </w:p>
        </w:tc>
        <w:tc>
          <w:tcPr>
            <w:tcW w:w="708" w:type="dxa"/>
            <w:vMerge w:val="restart"/>
          </w:tcPr>
          <w:p w14:paraId="10AA1B97" w14:textId="77777777" w:rsidR="00051913" w:rsidRPr="00D411A5" w:rsidRDefault="00051913" w:rsidP="00D411A5">
            <w:pPr>
              <w:spacing w:before="20" w:after="20" w:line="276" w:lineRule="auto"/>
              <w:ind w:left="-57" w:right="-57"/>
              <w:jc w:val="center"/>
              <w:rPr>
                <w:sz w:val="20"/>
                <w:lang w:val="ru-RU"/>
              </w:rPr>
            </w:pPr>
          </w:p>
          <w:p w14:paraId="68F13743" w14:textId="77777777" w:rsidR="00051913" w:rsidRPr="00D411A5" w:rsidRDefault="00051913" w:rsidP="00D411A5">
            <w:pPr>
              <w:spacing w:before="20" w:after="20" w:line="276" w:lineRule="auto"/>
              <w:ind w:left="-57" w:right="-57"/>
              <w:jc w:val="center"/>
              <w:rPr>
                <w:sz w:val="20"/>
                <w:lang w:val="ru-RU"/>
              </w:rPr>
            </w:pPr>
            <w:r w:rsidRPr="00D411A5">
              <w:rPr>
                <w:sz w:val="20"/>
                <w:lang w:val="ru-RU"/>
              </w:rPr>
              <w:t>9 кГц</w:t>
            </w:r>
          </w:p>
        </w:tc>
      </w:tr>
      <w:tr w:rsidR="00051913" w:rsidRPr="009C7024" w14:paraId="210E712C" w14:textId="77777777" w:rsidTr="00280AFC">
        <w:tc>
          <w:tcPr>
            <w:tcW w:w="1526" w:type="dxa"/>
          </w:tcPr>
          <w:p w14:paraId="5CD41287" w14:textId="77777777" w:rsidR="00051913" w:rsidRPr="00D411A5" w:rsidRDefault="00051913" w:rsidP="00D411A5">
            <w:pPr>
              <w:spacing w:line="276" w:lineRule="auto"/>
              <w:jc w:val="left"/>
              <w:rPr>
                <w:sz w:val="20"/>
                <w:lang w:val="ru-RU"/>
              </w:rPr>
            </w:pPr>
            <w:r w:rsidRPr="00D411A5">
              <w:rPr>
                <w:sz w:val="20"/>
                <w:lang w:val="ru-RU"/>
              </w:rPr>
              <w:t>СВ</w:t>
            </w:r>
          </w:p>
        </w:tc>
        <w:tc>
          <w:tcPr>
            <w:tcW w:w="1134" w:type="dxa"/>
          </w:tcPr>
          <w:p w14:paraId="4ED7AA32" w14:textId="77777777" w:rsidR="00051913" w:rsidRPr="00D411A5" w:rsidRDefault="00051913" w:rsidP="00D411A5">
            <w:pPr>
              <w:spacing w:before="20" w:after="20" w:line="276" w:lineRule="auto"/>
              <w:jc w:val="center"/>
              <w:rPr>
                <w:sz w:val="20"/>
                <w:lang w:val="ru-RU"/>
              </w:rPr>
            </w:pPr>
            <w:r w:rsidRPr="00D411A5">
              <w:rPr>
                <w:sz w:val="20"/>
                <w:lang w:val="ru-RU"/>
              </w:rPr>
              <w:t>0,53–1,8</w:t>
            </w:r>
            <w:r w:rsidR="0002629E">
              <w:rPr>
                <w:sz w:val="20"/>
                <w:lang w:val="ru-RU"/>
              </w:rPr>
              <w:t>0</w:t>
            </w:r>
          </w:p>
        </w:tc>
        <w:tc>
          <w:tcPr>
            <w:tcW w:w="425" w:type="dxa"/>
          </w:tcPr>
          <w:p w14:paraId="42A9223F" w14:textId="77777777" w:rsidR="00051913" w:rsidRPr="00D411A5" w:rsidRDefault="00051913" w:rsidP="00D411A5">
            <w:pPr>
              <w:spacing w:line="276" w:lineRule="auto"/>
              <w:ind w:left="-57" w:right="-57"/>
              <w:jc w:val="center"/>
              <w:rPr>
                <w:sz w:val="20"/>
                <w:lang w:val="ru-RU"/>
              </w:rPr>
            </w:pPr>
            <w:r w:rsidRPr="00D411A5">
              <w:rPr>
                <w:sz w:val="20"/>
                <w:lang w:val="ru-RU"/>
              </w:rPr>
              <w:t>54</w:t>
            </w:r>
          </w:p>
        </w:tc>
        <w:tc>
          <w:tcPr>
            <w:tcW w:w="425" w:type="dxa"/>
          </w:tcPr>
          <w:p w14:paraId="6D939BCF" w14:textId="77777777" w:rsidR="00051913" w:rsidRPr="00D411A5" w:rsidRDefault="00051913" w:rsidP="00D411A5">
            <w:pPr>
              <w:spacing w:line="276" w:lineRule="auto"/>
              <w:ind w:left="-57" w:right="-57"/>
              <w:jc w:val="center"/>
              <w:rPr>
                <w:sz w:val="20"/>
                <w:lang w:val="ru-RU"/>
              </w:rPr>
            </w:pPr>
            <w:r w:rsidRPr="00D411A5">
              <w:rPr>
                <w:sz w:val="20"/>
                <w:lang w:val="ru-RU"/>
              </w:rPr>
              <w:t>41</w:t>
            </w:r>
          </w:p>
        </w:tc>
        <w:tc>
          <w:tcPr>
            <w:tcW w:w="426" w:type="dxa"/>
          </w:tcPr>
          <w:p w14:paraId="52CD34A2" w14:textId="77777777" w:rsidR="00051913" w:rsidRPr="00D411A5" w:rsidRDefault="00051913" w:rsidP="00D411A5">
            <w:pPr>
              <w:spacing w:line="276" w:lineRule="auto"/>
              <w:ind w:left="-57" w:right="-57"/>
              <w:jc w:val="center"/>
              <w:rPr>
                <w:sz w:val="20"/>
                <w:lang w:val="ru-RU"/>
              </w:rPr>
            </w:pPr>
            <w:r w:rsidRPr="00D411A5">
              <w:rPr>
                <w:sz w:val="20"/>
                <w:lang w:val="ru-RU"/>
              </w:rPr>
              <w:t>34</w:t>
            </w:r>
          </w:p>
        </w:tc>
        <w:tc>
          <w:tcPr>
            <w:tcW w:w="425" w:type="dxa"/>
          </w:tcPr>
          <w:p w14:paraId="2568FC00" w14:textId="77777777" w:rsidR="00051913" w:rsidRPr="00D411A5" w:rsidRDefault="00051913" w:rsidP="00D411A5">
            <w:pPr>
              <w:spacing w:line="276" w:lineRule="auto"/>
              <w:ind w:left="-57" w:right="-57"/>
              <w:jc w:val="center"/>
              <w:rPr>
                <w:sz w:val="20"/>
                <w:lang w:val="ru-RU"/>
              </w:rPr>
            </w:pPr>
            <w:r w:rsidRPr="00D411A5">
              <w:rPr>
                <w:sz w:val="20"/>
                <w:lang w:val="ru-RU"/>
              </w:rPr>
              <w:t>62</w:t>
            </w:r>
          </w:p>
        </w:tc>
        <w:tc>
          <w:tcPr>
            <w:tcW w:w="425" w:type="dxa"/>
          </w:tcPr>
          <w:p w14:paraId="47985AF9" w14:textId="77777777" w:rsidR="00051913" w:rsidRPr="00D411A5" w:rsidRDefault="00051913" w:rsidP="00D411A5">
            <w:pPr>
              <w:spacing w:line="276" w:lineRule="auto"/>
              <w:ind w:left="-57" w:right="-57"/>
              <w:jc w:val="center"/>
              <w:rPr>
                <w:sz w:val="20"/>
                <w:lang w:val="ru-RU"/>
              </w:rPr>
            </w:pPr>
            <w:r w:rsidRPr="00D411A5">
              <w:rPr>
                <w:sz w:val="20"/>
                <w:lang w:val="ru-RU"/>
              </w:rPr>
              <w:t>49</w:t>
            </w:r>
          </w:p>
        </w:tc>
        <w:tc>
          <w:tcPr>
            <w:tcW w:w="425" w:type="dxa"/>
          </w:tcPr>
          <w:p w14:paraId="3AE6ED88" w14:textId="77777777" w:rsidR="00051913" w:rsidRPr="00D411A5" w:rsidRDefault="00051913" w:rsidP="00D411A5">
            <w:pPr>
              <w:spacing w:line="276" w:lineRule="auto"/>
              <w:ind w:left="-57" w:right="-57"/>
              <w:jc w:val="center"/>
              <w:rPr>
                <w:sz w:val="20"/>
                <w:lang w:val="ru-RU"/>
              </w:rPr>
            </w:pPr>
            <w:r w:rsidRPr="00D411A5">
              <w:rPr>
                <w:sz w:val="20"/>
                <w:lang w:val="ru-RU"/>
              </w:rPr>
              <w:t>42</w:t>
            </w:r>
          </w:p>
        </w:tc>
        <w:tc>
          <w:tcPr>
            <w:tcW w:w="426" w:type="dxa"/>
          </w:tcPr>
          <w:p w14:paraId="48334389" w14:textId="77777777" w:rsidR="00051913" w:rsidRPr="00D411A5" w:rsidRDefault="00051913" w:rsidP="00D411A5">
            <w:pPr>
              <w:spacing w:line="276" w:lineRule="auto"/>
              <w:ind w:left="-57" w:right="-57"/>
              <w:jc w:val="center"/>
              <w:rPr>
                <w:sz w:val="20"/>
                <w:lang w:val="ru-RU"/>
              </w:rPr>
            </w:pPr>
            <w:r w:rsidRPr="00D411A5">
              <w:rPr>
                <w:sz w:val="20"/>
                <w:lang w:val="ru-RU"/>
              </w:rPr>
              <w:t>70</w:t>
            </w:r>
          </w:p>
        </w:tc>
        <w:tc>
          <w:tcPr>
            <w:tcW w:w="425" w:type="dxa"/>
          </w:tcPr>
          <w:p w14:paraId="71B2C365" w14:textId="77777777" w:rsidR="00051913" w:rsidRPr="00D411A5" w:rsidRDefault="00051913" w:rsidP="00D411A5">
            <w:pPr>
              <w:spacing w:line="276" w:lineRule="auto"/>
              <w:ind w:left="-57" w:right="-57"/>
              <w:jc w:val="center"/>
              <w:rPr>
                <w:sz w:val="20"/>
                <w:lang w:val="ru-RU"/>
              </w:rPr>
            </w:pPr>
            <w:r w:rsidRPr="00D411A5">
              <w:rPr>
                <w:sz w:val="20"/>
                <w:lang w:val="ru-RU"/>
              </w:rPr>
              <w:t>57</w:t>
            </w:r>
          </w:p>
        </w:tc>
        <w:tc>
          <w:tcPr>
            <w:tcW w:w="425" w:type="dxa"/>
          </w:tcPr>
          <w:p w14:paraId="71FEF7B8" w14:textId="77777777" w:rsidR="00051913" w:rsidRPr="00D411A5" w:rsidRDefault="00051913" w:rsidP="00D411A5">
            <w:pPr>
              <w:spacing w:line="276" w:lineRule="auto"/>
              <w:ind w:left="-57" w:right="-57"/>
              <w:jc w:val="center"/>
              <w:rPr>
                <w:sz w:val="20"/>
                <w:lang w:val="ru-RU"/>
              </w:rPr>
            </w:pPr>
            <w:r w:rsidRPr="00D411A5">
              <w:rPr>
                <w:sz w:val="20"/>
                <w:lang w:val="ru-RU"/>
              </w:rPr>
              <w:t>50</w:t>
            </w:r>
          </w:p>
        </w:tc>
        <w:tc>
          <w:tcPr>
            <w:tcW w:w="425" w:type="dxa"/>
          </w:tcPr>
          <w:p w14:paraId="5D723BC3" w14:textId="77777777" w:rsidR="00051913" w:rsidRPr="00D411A5" w:rsidRDefault="00051913" w:rsidP="00D411A5">
            <w:pPr>
              <w:spacing w:line="276" w:lineRule="auto"/>
              <w:ind w:left="-57" w:right="-57"/>
              <w:jc w:val="center"/>
              <w:rPr>
                <w:sz w:val="20"/>
                <w:lang w:val="ru-RU"/>
              </w:rPr>
            </w:pPr>
            <w:r w:rsidRPr="00D411A5">
              <w:rPr>
                <w:sz w:val="20"/>
                <w:lang w:val="ru-RU"/>
              </w:rPr>
              <w:t>78</w:t>
            </w:r>
          </w:p>
        </w:tc>
        <w:tc>
          <w:tcPr>
            <w:tcW w:w="426" w:type="dxa"/>
          </w:tcPr>
          <w:p w14:paraId="026B93AA" w14:textId="77777777" w:rsidR="00051913" w:rsidRPr="00D411A5" w:rsidRDefault="00051913" w:rsidP="00D411A5">
            <w:pPr>
              <w:spacing w:line="276" w:lineRule="auto"/>
              <w:ind w:left="-57" w:right="-57"/>
              <w:jc w:val="center"/>
              <w:rPr>
                <w:sz w:val="20"/>
                <w:lang w:val="ru-RU"/>
              </w:rPr>
            </w:pPr>
            <w:r w:rsidRPr="00D411A5">
              <w:rPr>
                <w:sz w:val="20"/>
                <w:lang w:val="ru-RU"/>
              </w:rPr>
              <w:t>65</w:t>
            </w:r>
          </w:p>
        </w:tc>
        <w:tc>
          <w:tcPr>
            <w:tcW w:w="425" w:type="dxa"/>
          </w:tcPr>
          <w:p w14:paraId="740CA2D7" w14:textId="77777777" w:rsidR="00051913" w:rsidRPr="00D411A5" w:rsidRDefault="00051913" w:rsidP="00D411A5">
            <w:pPr>
              <w:spacing w:line="276" w:lineRule="auto"/>
              <w:ind w:left="-57" w:right="-57"/>
              <w:jc w:val="center"/>
              <w:rPr>
                <w:sz w:val="20"/>
                <w:lang w:val="ru-RU"/>
              </w:rPr>
            </w:pPr>
            <w:r w:rsidRPr="00D411A5">
              <w:rPr>
                <w:sz w:val="20"/>
                <w:lang w:val="ru-RU"/>
              </w:rPr>
              <w:t>58</w:t>
            </w:r>
          </w:p>
        </w:tc>
        <w:tc>
          <w:tcPr>
            <w:tcW w:w="425" w:type="dxa"/>
          </w:tcPr>
          <w:p w14:paraId="23D01A41" w14:textId="77777777" w:rsidR="00051913" w:rsidRPr="00D411A5" w:rsidRDefault="00051913" w:rsidP="00D411A5">
            <w:pPr>
              <w:spacing w:line="276" w:lineRule="auto"/>
              <w:ind w:left="-57" w:right="-57"/>
              <w:jc w:val="center"/>
              <w:rPr>
                <w:sz w:val="20"/>
              </w:rPr>
            </w:pPr>
            <w:r w:rsidRPr="00D411A5">
              <w:rPr>
                <w:sz w:val="20"/>
              </w:rPr>
              <w:t>86</w:t>
            </w:r>
          </w:p>
        </w:tc>
        <w:tc>
          <w:tcPr>
            <w:tcW w:w="425" w:type="dxa"/>
          </w:tcPr>
          <w:p w14:paraId="018BFBAB" w14:textId="77777777" w:rsidR="00051913" w:rsidRPr="00D411A5" w:rsidRDefault="00051913" w:rsidP="00D411A5">
            <w:pPr>
              <w:spacing w:line="276" w:lineRule="auto"/>
              <w:ind w:left="-57" w:right="-57"/>
              <w:jc w:val="center"/>
              <w:rPr>
                <w:sz w:val="20"/>
                <w:lang w:val="ru-RU"/>
              </w:rPr>
            </w:pPr>
            <w:r w:rsidRPr="00D411A5">
              <w:rPr>
                <w:sz w:val="20"/>
                <w:lang w:val="ru-RU"/>
              </w:rPr>
              <w:t>73</w:t>
            </w:r>
          </w:p>
        </w:tc>
        <w:tc>
          <w:tcPr>
            <w:tcW w:w="426" w:type="dxa"/>
          </w:tcPr>
          <w:p w14:paraId="7242909B" w14:textId="77777777" w:rsidR="00051913" w:rsidRPr="00D411A5" w:rsidRDefault="00051913" w:rsidP="00D411A5">
            <w:pPr>
              <w:spacing w:line="276" w:lineRule="auto"/>
              <w:ind w:left="-57" w:right="-57"/>
              <w:jc w:val="center"/>
              <w:rPr>
                <w:sz w:val="20"/>
                <w:lang w:val="ru-RU"/>
              </w:rPr>
            </w:pPr>
            <w:r w:rsidRPr="00D411A5">
              <w:rPr>
                <w:sz w:val="20"/>
                <w:lang w:val="ru-RU"/>
              </w:rPr>
              <w:t>66</w:t>
            </w:r>
          </w:p>
        </w:tc>
        <w:tc>
          <w:tcPr>
            <w:tcW w:w="708" w:type="dxa"/>
            <w:vMerge/>
          </w:tcPr>
          <w:p w14:paraId="7EB28111" w14:textId="77777777" w:rsidR="00051913" w:rsidRPr="00D411A5" w:rsidRDefault="00051913" w:rsidP="00D411A5">
            <w:pPr>
              <w:spacing w:before="20" w:after="20" w:line="276" w:lineRule="auto"/>
              <w:ind w:left="-57" w:right="-57"/>
              <w:jc w:val="center"/>
              <w:rPr>
                <w:sz w:val="20"/>
                <w:lang w:val="ru-RU"/>
              </w:rPr>
            </w:pPr>
          </w:p>
        </w:tc>
      </w:tr>
      <w:tr w:rsidR="00051913" w:rsidRPr="009C7024" w14:paraId="0D0CDDEC" w14:textId="77777777" w:rsidTr="00280AFC">
        <w:tc>
          <w:tcPr>
            <w:tcW w:w="1526" w:type="dxa"/>
          </w:tcPr>
          <w:p w14:paraId="42187289" w14:textId="77777777" w:rsidR="00051913" w:rsidRPr="00D411A5" w:rsidRDefault="00051913" w:rsidP="00D411A5">
            <w:pPr>
              <w:spacing w:line="276" w:lineRule="auto"/>
              <w:jc w:val="left"/>
              <w:rPr>
                <w:sz w:val="20"/>
                <w:lang w:val="ru-RU"/>
              </w:rPr>
            </w:pPr>
            <w:r w:rsidRPr="00D411A5">
              <w:rPr>
                <w:sz w:val="20"/>
                <w:lang w:val="ru-RU"/>
              </w:rPr>
              <w:t>КВ</w:t>
            </w:r>
          </w:p>
        </w:tc>
        <w:tc>
          <w:tcPr>
            <w:tcW w:w="1134" w:type="dxa"/>
          </w:tcPr>
          <w:p w14:paraId="3EEECB89" w14:textId="77777777" w:rsidR="00051913" w:rsidRPr="00D411A5" w:rsidRDefault="00051913" w:rsidP="00D411A5">
            <w:pPr>
              <w:spacing w:before="20" w:after="20" w:line="276" w:lineRule="auto"/>
              <w:jc w:val="center"/>
              <w:rPr>
                <w:sz w:val="20"/>
                <w:lang w:val="ru-RU"/>
              </w:rPr>
            </w:pPr>
            <w:r w:rsidRPr="00D411A5">
              <w:rPr>
                <w:sz w:val="20"/>
                <w:lang w:val="ru-RU"/>
              </w:rPr>
              <w:t>5,9–6,2</w:t>
            </w:r>
          </w:p>
        </w:tc>
        <w:tc>
          <w:tcPr>
            <w:tcW w:w="425" w:type="dxa"/>
          </w:tcPr>
          <w:p w14:paraId="6A031179" w14:textId="77777777" w:rsidR="00051913" w:rsidRPr="00D411A5" w:rsidRDefault="00051913" w:rsidP="00D411A5">
            <w:pPr>
              <w:spacing w:line="276" w:lineRule="auto"/>
              <w:ind w:left="-57" w:right="-57"/>
              <w:jc w:val="center"/>
              <w:rPr>
                <w:sz w:val="20"/>
                <w:lang w:val="ru-RU"/>
              </w:rPr>
            </w:pPr>
            <w:r w:rsidRPr="00D411A5">
              <w:rPr>
                <w:sz w:val="20"/>
                <w:lang w:val="ru-RU"/>
              </w:rPr>
              <w:t>53</w:t>
            </w:r>
          </w:p>
        </w:tc>
        <w:tc>
          <w:tcPr>
            <w:tcW w:w="425" w:type="dxa"/>
          </w:tcPr>
          <w:p w14:paraId="12C22C78" w14:textId="77777777" w:rsidR="00051913" w:rsidRPr="00D411A5" w:rsidRDefault="00051913" w:rsidP="00D411A5">
            <w:pPr>
              <w:spacing w:line="276" w:lineRule="auto"/>
              <w:ind w:left="-57" w:right="-57"/>
              <w:jc w:val="center"/>
              <w:rPr>
                <w:sz w:val="20"/>
                <w:lang w:val="ru-RU"/>
              </w:rPr>
            </w:pPr>
            <w:r w:rsidRPr="00D411A5">
              <w:rPr>
                <w:sz w:val="20"/>
                <w:lang w:val="ru-RU"/>
              </w:rPr>
              <w:t>40</w:t>
            </w:r>
          </w:p>
        </w:tc>
        <w:tc>
          <w:tcPr>
            <w:tcW w:w="426" w:type="dxa"/>
          </w:tcPr>
          <w:p w14:paraId="3E30C572" w14:textId="77777777" w:rsidR="00051913" w:rsidRPr="00D411A5" w:rsidRDefault="00051913" w:rsidP="00D411A5">
            <w:pPr>
              <w:spacing w:line="276" w:lineRule="auto"/>
              <w:ind w:left="-57" w:right="-57"/>
              <w:jc w:val="center"/>
              <w:rPr>
                <w:sz w:val="20"/>
                <w:lang w:val="ru-RU"/>
              </w:rPr>
            </w:pPr>
            <w:r w:rsidRPr="00D411A5">
              <w:rPr>
                <w:sz w:val="20"/>
                <w:lang w:val="ru-RU"/>
              </w:rPr>
              <w:t>33</w:t>
            </w:r>
          </w:p>
        </w:tc>
        <w:tc>
          <w:tcPr>
            <w:tcW w:w="425" w:type="dxa"/>
          </w:tcPr>
          <w:p w14:paraId="701375B0" w14:textId="77777777" w:rsidR="00051913" w:rsidRPr="00D411A5" w:rsidRDefault="00051913" w:rsidP="00D411A5">
            <w:pPr>
              <w:spacing w:line="276" w:lineRule="auto"/>
              <w:ind w:left="-57" w:right="-57"/>
              <w:jc w:val="center"/>
              <w:rPr>
                <w:sz w:val="20"/>
                <w:lang w:val="ru-RU"/>
              </w:rPr>
            </w:pPr>
            <w:r w:rsidRPr="00D411A5">
              <w:rPr>
                <w:sz w:val="20"/>
                <w:lang w:val="ru-RU"/>
              </w:rPr>
              <w:t>59</w:t>
            </w:r>
          </w:p>
        </w:tc>
        <w:tc>
          <w:tcPr>
            <w:tcW w:w="425" w:type="dxa"/>
          </w:tcPr>
          <w:p w14:paraId="3596C185" w14:textId="77777777" w:rsidR="00051913" w:rsidRPr="00D411A5" w:rsidRDefault="00051913" w:rsidP="00D411A5">
            <w:pPr>
              <w:spacing w:line="276" w:lineRule="auto"/>
              <w:ind w:left="-57" w:right="-57"/>
              <w:jc w:val="center"/>
              <w:rPr>
                <w:sz w:val="20"/>
                <w:lang w:val="ru-RU"/>
              </w:rPr>
            </w:pPr>
            <w:r w:rsidRPr="00D411A5">
              <w:rPr>
                <w:sz w:val="20"/>
                <w:lang w:val="ru-RU"/>
              </w:rPr>
              <w:t>46</w:t>
            </w:r>
          </w:p>
        </w:tc>
        <w:tc>
          <w:tcPr>
            <w:tcW w:w="425" w:type="dxa"/>
          </w:tcPr>
          <w:p w14:paraId="738AEA66" w14:textId="77777777" w:rsidR="00051913" w:rsidRPr="00D411A5" w:rsidRDefault="00051913" w:rsidP="00D411A5">
            <w:pPr>
              <w:spacing w:line="276" w:lineRule="auto"/>
              <w:ind w:left="-57" w:right="-57"/>
              <w:jc w:val="center"/>
              <w:rPr>
                <w:sz w:val="20"/>
                <w:lang w:val="ru-RU"/>
              </w:rPr>
            </w:pPr>
            <w:r w:rsidRPr="00D411A5">
              <w:rPr>
                <w:sz w:val="20"/>
                <w:lang w:val="ru-RU"/>
              </w:rPr>
              <w:t>39</w:t>
            </w:r>
          </w:p>
        </w:tc>
        <w:tc>
          <w:tcPr>
            <w:tcW w:w="426" w:type="dxa"/>
          </w:tcPr>
          <w:p w14:paraId="334F3827" w14:textId="77777777" w:rsidR="00051913" w:rsidRPr="00D411A5" w:rsidRDefault="00051913" w:rsidP="00D411A5">
            <w:pPr>
              <w:spacing w:line="276" w:lineRule="auto"/>
              <w:ind w:left="-57" w:right="-57"/>
              <w:jc w:val="center"/>
              <w:rPr>
                <w:sz w:val="20"/>
                <w:lang w:val="ru-RU"/>
              </w:rPr>
            </w:pPr>
            <w:r w:rsidRPr="00D411A5">
              <w:rPr>
                <w:sz w:val="20"/>
                <w:lang w:val="ru-RU"/>
              </w:rPr>
              <w:t>65</w:t>
            </w:r>
          </w:p>
        </w:tc>
        <w:tc>
          <w:tcPr>
            <w:tcW w:w="425" w:type="dxa"/>
          </w:tcPr>
          <w:p w14:paraId="0129F5A1" w14:textId="77777777" w:rsidR="00051913" w:rsidRPr="00D411A5" w:rsidRDefault="00051913" w:rsidP="00D411A5">
            <w:pPr>
              <w:spacing w:line="276" w:lineRule="auto"/>
              <w:ind w:left="-57" w:right="-57"/>
              <w:jc w:val="center"/>
              <w:rPr>
                <w:sz w:val="20"/>
                <w:lang w:val="ru-RU"/>
              </w:rPr>
            </w:pPr>
            <w:r w:rsidRPr="00D411A5">
              <w:rPr>
                <w:sz w:val="20"/>
                <w:lang w:val="ru-RU"/>
              </w:rPr>
              <w:t>52</w:t>
            </w:r>
          </w:p>
        </w:tc>
        <w:tc>
          <w:tcPr>
            <w:tcW w:w="425" w:type="dxa"/>
          </w:tcPr>
          <w:p w14:paraId="41C0E393" w14:textId="77777777" w:rsidR="00051913" w:rsidRPr="00D411A5" w:rsidRDefault="00051913" w:rsidP="00D411A5">
            <w:pPr>
              <w:spacing w:line="276" w:lineRule="auto"/>
              <w:ind w:left="-57" w:right="-57"/>
              <w:jc w:val="center"/>
              <w:rPr>
                <w:sz w:val="20"/>
                <w:lang w:val="ru-RU"/>
              </w:rPr>
            </w:pPr>
            <w:r w:rsidRPr="00D411A5">
              <w:rPr>
                <w:sz w:val="20"/>
                <w:lang w:val="ru-RU"/>
              </w:rPr>
              <w:t>45</w:t>
            </w:r>
          </w:p>
        </w:tc>
        <w:tc>
          <w:tcPr>
            <w:tcW w:w="425" w:type="dxa"/>
          </w:tcPr>
          <w:p w14:paraId="1FE76030" w14:textId="77777777" w:rsidR="00051913" w:rsidRPr="00D411A5" w:rsidRDefault="00051913" w:rsidP="00D411A5">
            <w:pPr>
              <w:spacing w:line="276" w:lineRule="auto"/>
              <w:ind w:left="-57" w:right="-57"/>
              <w:jc w:val="center"/>
              <w:rPr>
                <w:sz w:val="20"/>
                <w:lang w:val="ru-RU"/>
              </w:rPr>
            </w:pPr>
            <w:r w:rsidRPr="00D411A5">
              <w:rPr>
                <w:sz w:val="20"/>
                <w:lang w:val="ru-RU"/>
              </w:rPr>
              <w:t>71</w:t>
            </w:r>
          </w:p>
        </w:tc>
        <w:tc>
          <w:tcPr>
            <w:tcW w:w="426" w:type="dxa"/>
          </w:tcPr>
          <w:p w14:paraId="0A61D1F4" w14:textId="77777777" w:rsidR="00051913" w:rsidRPr="00D411A5" w:rsidRDefault="00051913" w:rsidP="00D411A5">
            <w:pPr>
              <w:spacing w:line="276" w:lineRule="auto"/>
              <w:ind w:left="-57" w:right="-57"/>
              <w:jc w:val="center"/>
              <w:rPr>
                <w:sz w:val="20"/>
                <w:lang w:val="ru-RU"/>
              </w:rPr>
            </w:pPr>
            <w:r w:rsidRPr="00D411A5">
              <w:rPr>
                <w:sz w:val="20"/>
                <w:lang w:val="ru-RU"/>
              </w:rPr>
              <w:t>58</w:t>
            </w:r>
          </w:p>
        </w:tc>
        <w:tc>
          <w:tcPr>
            <w:tcW w:w="425" w:type="dxa"/>
          </w:tcPr>
          <w:p w14:paraId="65C0402D" w14:textId="77777777" w:rsidR="00051913" w:rsidRPr="00D411A5" w:rsidRDefault="00051913" w:rsidP="00D411A5">
            <w:pPr>
              <w:spacing w:line="276" w:lineRule="auto"/>
              <w:ind w:left="-57" w:right="-57"/>
              <w:jc w:val="center"/>
              <w:rPr>
                <w:sz w:val="20"/>
                <w:lang w:val="ru-RU"/>
              </w:rPr>
            </w:pPr>
            <w:r w:rsidRPr="00D411A5">
              <w:rPr>
                <w:sz w:val="20"/>
                <w:lang w:val="ru-RU"/>
              </w:rPr>
              <w:t>51</w:t>
            </w:r>
          </w:p>
        </w:tc>
        <w:tc>
          <w:tcPr>
            <w:tcW w:w="425" w:type="dxa"/>
          </w:tcPr>
          <w:p w14:paraId="1B6AE394" w14:textId="77777777" w:rsidR="00051913" w:rsidRPr="00D411A5" w:rsidRDefault="00051913" w:rsidP="00D411A5">
            <w:pPr>
              <w:spacing w:line="276" w:lineRule="auto"/>
              <w:ind w:left="-57" w:right="-57"/>
              <w:jc w:val="center"/>
              <w:rPr>
                <w:sz w:val="20"/>
              </w:rPr>
            </w:pPr>
            <w:r w:rsidRPr="00D411A5">
              <w:rPr>
                <w:sz w:val="20"/>
              </w:rPr>
              <w:t>77</w:t>
            </w:r>
          </w:p>
        </w:tc>
        <w:tc>
          <w:tcPr>
            <w:tcW w:w="425" w:type="dxa"/>
          </w:tcPr>
          <w:p w14:paraId="6EA96773" w14:textId="77777777" w:rsidR="00051913" w:rsidRPr="00D411A5" w:rsidRDefault="00051913" w:rsidP="00D411A5">
            <w:pPr>
              <w:spacing w:line="276" w:lineRule="auto"/>
              <w:ind w:left="-57" w:right="-57"/>
              <w:jc w:val="center"/>
              <w:rPr>
                <w:sz w:val="20"/>
                <w:lang w:val="ru-RU"/>
              </w:rPr>
            </w:pPr>
            <w:r w:rsidRPr="00D411A5">
              <w:rPr>
                <w:sz w:val="20"/>
                <w:lang w:val="ru-RU"/>
              </w:rPr>
              <w:t>64</w:t>
            </w:r>
          </w:p>
        </w:tc>
        <w:tc>
          <w:tcPr>
            <w:tcW w:w="426" w:type="dxa"/>
          </w:tcPr>
          <w:p w14:paraId="73F299F0" w14:textId="77777777" w:rsidR="00051913" w:rsidRPr="00D411A5" w:rsidRDefault="00051913" w:rsidP="00D411A5">
            <w:pPr>
              <w:spacing w:line="276" w:lineRule="auto"/>
              <w:ind w:left="-57" w:right="-57"/>
              <w:jc w:val="center"/>
              <w:rPr>
                <w:sz w:val="20"/>
                <w:lang w:val="ru-RU"/>
              </w:rPr>
            </w:pPr>
            <w:r w:rsidRPr="00D411A5">
              <w:rPr>
                <w:sz w:val="20"/>
                <w:lang w:val="ru-RU"/>
              </w:rPr>
              <w:t>57</w:t>
            </w:r>
          </w:p>
        </w:tc>
        <w:tc>
          <w:tcPr>
            <w:tcW w:w="708" w:type="dxa"/>
            <w:vMerge/>
          </w:tcPr>
          <w:p w14:paraId="3D08936F" w14:textId="77777777" w:rsidR="00051913" w:rsidRPr="00D411A5" w:rsidRDefault="00051913" w:rsidP="00D411A5">
            <w:pPr>
              <w:spacing w:before="20" w:after="20" w:line="276" w:lineRule="auto"/>
              <w:ind w:left="-57" w:right="-57"/>
              <w:jc w:val="center"/>
              <w:rPr>
                <w:sz w:val="20"/>
                <w:lang w:val="ru-RU"/>
              </w:rPr>
            </w:pPr>
          </w:p>
        </w:tc>
      </w:tr>
      <w:tr w:rsidR="00051913" w:rsidRPr="009C7024" w14:paraId="5A5BF4D5" w14:textId="77777777" w:rsidTr="00280AFC">
        <w:tc>
          <w:tcPr>
            <w:tcW w:w="1526" w:type="dxa"/>
          </w:tcPr>
          <w:p w14:paraId="41AA5CFC" w14:textId="77777777" w:rsidR="00051913" w:rsidRPr="00D411A5" w:rsidRDefault="00051913" w:rsidP="00D411A5">
            <w:pPr>
              <w:spacing w:line="276" w:lineRule="auto"/>
              <w:jc w:val="left"/>
              <w:rPr>
                <w:sz w:val="20"/>
                <w:lang w:val="ru-RU"/>
              </w:rPr>
            </w:pPr>
            <w:r w:rsidRPr="00D411A5">
              <w:rPr>
                <w:sz w:val="20"/>
                <w:lang w:val="ru-RU"/>
              </w:rPr>
              <w:t>ЧМ</w:t>
            </w:r>
          </w:p>
        </w:tc>
        <w:tc>
          <w:tcPr>
            <w:tcW w:w="1134" w:type="dxa"/>
          </w:tcPr>
          <w:p w14:paraId="3FBDF681" w14:textId="77777777" w:rsidR="00051913" w:rsidRPr="00D411A5" w:rsidRDefault="00051913" w:rsidP="00D411A5">
            <w:pPr>
              <w:spacing w:before="20" w:after="20" w:line="276" w:lineRule="auto"/>
              <w:jc w:val="center"/>
              <w:rPr>
                <w:sz w:val="20"/>
                <w:lang w:val="ru-RU"/>
              </w:rPr>
            </w:pPr>
            <w:r w:rsidRPr="00D411A5">
              <w:rPr>
                <w:sz w:val="20"/>
                <w:lang w:val="ru-RU"/>
              </w:rPr>
              <w:t>76–108</w:t>
            </w:r>
          </w:p>
        </w:tc>
        <w:tc>
          <w:tcPr>
            <w:tcW w:w="425" w:type="dxa"/>
          </w:tcPr>
          <w:p w14:paraId="75A68D39" w14:textId="77777777" w:rsidR="00051913" w:rsidRPr="00D411A5" w:rsidRDefault="00051913" w:rsidP="00D411A5">
            <w:pPr>
              <w:spacing w:line="276" w:lineRule="auto"/>
              <w:ind w:left="-57" w:right="-57"/>
              <w:jc w:val="center"/>
              <w:rPr>
                <w:sz w:val="20"/>
                <w:lang w:val="ru-RU"/>
              </w:rPr>
            </w:pPr>
            <w:r w:rsidRPr="00D411A5">
              <w:rPr>
                <w:sz w:val="20"/>
                <w:lang w:val="ru-RU"/>
              </w:rPr>
              <w:t>38</w:t>
            </w:r>
          </w:p>
        </w:tc>
        <w:tc>
          <w:tcPr>
            <w:tcW w:w="425" w:type="dxa"/>
          </w:tcPr>
          <w:p w14:paraId="1184C629" w14:textId="77777777" w:rsidR="00051913" w:rsidRPr="00D411A5" w:rsidRDefault="00051913" w:rsidP="00D411A5">
            <w:pPr>
              <w:spacing w:line="276" w:lineRule="auto"/>
              <w:ind w:left="-57" w:right="-57"/>
              <w:jc w:val="center"/>
              <w:rPr>
                <w:sz w:val="20"/>
                <w:lang w:val="ru-RU"/>
              </w:rPr>
            </w:pPr>
            <w:r w:rsidRPr="00D411A5">
              <w:rPr>
                <w:sz w:val="20"/>
                <w:lang w:val="ru-RU"/>
              </w:rPr>
              <w:t>25</w:t>
            </w:r>
          </w:p>
        </w:tc>
        <w:tc>
          <w:tcPr>
            <w:tcW w:w="426" w:type="dxa"/>
          </w:tcPr>
          <w:p w14:paraId="2DB2CF83" w14:textId="77777777" w:rsidR="00051913" w:rsidRPr="00D411A5" w:rsidRDefault="00051913" w:rsidP="00D411A5">
            <w:pPr>
              <w:spacing w:line="276" w:lineRule="auto"/>
              <w:ind w:left="-57" w:right="-57"/>
              <w:jc w:val="center"/>
              <w:rPr>
                <w:sz w:val="20"/>
                <w:lang w:val="ru-RU"/>
              </w:rPr>
            </w:pPr>
            <w:r w:rsidRPr="00D411A5">
              <w:rPr>
                <w:sz w:val="20"/>
                <w:lang w:val="ru-RU"/>
              </w:rPr>
              <w:t>18</w:t>
            </w:r>
          </w:p>
        </w:tc>
        <w:tc>
          <w:tcPr>
            <w:tcW w:w="425" w:type="dxa"/>
          </w:tcPr>
          <w:p w14:paraId="3FCFAC68" w14:textId="77777777" w:rsidR="00051913" w:rsidRPr="00D411A5" w:rsidRDefault="00051913" w:rsidP="00D411A5">
            <w:pPr>
              <w:spacing w:line="276" w:lineRule="auto"/>
              <w:ind w:left="-57" w:right="-57"/>
              <w:jc w:val="center"/>
              <w:rPr>
                <w:sz w:val="20"/>
                <w:lang w:val="ru-RU"/>
              </w:rPr>
            </w:pPr>
            <w:r w:rsidRPr="00D411A5">
              <w:rPr>
                <w:sz w:val="20"/>
                <w:lang w:val="ru-RU"/>
              </w:rPr>
              <w:t>44</w:t>
            </w:r>
          </w:p>
        </w:tc>
        <w:tc>
          <w:tcPr>
            <w:tcW w:w="425" w:type="dxa"/>
          </w:tcPr>
          <w:p w14:paraId="1D15E721" w14:textId="77777777" w:rsidR="00051913" w:rsidRPr="00D411A5" w:rsidRDefault="00051913" w:rsidP="00D411A5">
            <w:pPr>
              <w:spacing w:line="276" w:lineRule="auto"/>
              <w:ind w:left="-57" w:right="-57"/>
              <w:jc w:val="center"/>
              <w:rPr>
                <w:sz w:val="20"/>
                <w:lang w:val="ru-RU"/>
              </w:rPr>
            </w:pPr>
            <w:r w:rsidRPr="00D411A5">
              <w:rPr>
                <w:sz w:val="20"/>
                <w:lang w:val="ru-RU"/>
              </w:rPr>
              <w:t>31</w:t>
            </w:r>
          </w:p>
        </w:tc>
        <w:tc>
          <w:tcPr>
            <w:tcW w:w="425" w:type="dxa"/>
          </w:tcPr>
          <w:p w14:paraId="6C508C31" w14:textId="77777777" w:rsidR="00051913" w:rsidRPr="00D411A5" w:rsidRDefault="00051913" w:rsidP="00D411A5">
            <w:pPr>
              <w:spacing w:line="276" w:lineRule="auto"/>
              <w:ind w:left="-57" w:right="-57"/>
              <w:jc w:val="center"/>
              <w:rPr>
                <w:sz w:val="20"/>
                <w:lang w:val="ru-RU"/>
              </w:rPr>
            </w:pPr>
            <w:r w:rsidRPr="00D411A5">
              <w:rPr>
                <w:sz w:val="20"/>
                <w:lang w:val="ru-RU"/>
              </w:rPr>
              <w:t>24</w:t>
            </w:r>
          </w:p>
        </w:tc>
        <w:tc>
          <w:tcPr>
            <w:tcW w:w="426" w:type="dxa"/>
          </w:tcPr>
          <w:p w14:paraId="691F1E46" w14:textId="77777777" w:rsidR="00051913" w:rsidRPr="00D411A5" w:rsidRDefault="00051913" w:rsidP="00D411A5">
            <w:pPr>
              <w:spacing w:line="276" w:lineRule="auto"/>
              <w:ind w:left="-57" w:right="-57"/>
              <w:jc w:val="center"/>
              <w:rPr>
                <w:sz w:val="20"/>
                <w:lang w:val="ru-RU"/>
              </w:rPr>
            </w:pPr>
            <w:r w:rsidRPr="00D411A5">
              <w:rPr>
                <w:sz w:val="20"/>
                <w:lang w:val="ru-RU"/>
              </w:rPr>
              <w:t>50</w:t>
            </w:r>
          </w:p>
        </w:tc>
        <w:tc>
          <w:tcPr>
            <w:tcW w:w="425" w:type="dxa"/>
          </w:tcPr>
          <w:p w14:paraId="69D9419D" w14:textId="77777777" w:rsidR="00051913" w:rsidRPr="00D411A5" w:rsidRDefault="00051913" w:rsidP="00D411A5">
            <w:pPr>
              <w:spacing w:line="276" w:lineRule="auto"/>
              <w:ind w:left="-57" w:right="-57"/>
              <w:jc w:val="center"/>
              <w:rPr>
                <w:sz w:val="20"/>
                <w:lang w:val="ru-RU"/>
              </w:rPr>
            </w:pPr>
            <w:r w:rsidRPr="00D411A5">
              <w:rPr>
                <w:sz w:val="20"/>
                <w:lang w:val="ru-RU"/>
              </w:rPr>
              <w:t>37</w:t>
            </w:r>
          </w:p>
        </w:tc>
        <w:tc>
          <w:tcPr>
            <w:tcW w:w="425" w:type="dxa"/>
          </w:tcPr>
          <w:p w14:paraId="4EB70A3D" w14:textId="77777777" w:rsidR="00051913" w:rsidRPr="00D411A5" w:rsidRDefault="00051913" w:rsidP="00D411A5">
            <w:pPr>
              <w:spacing w:line="276" w:lineRule="auto"/>
              <w:ind w:left="-57" w:right="-57"/>
              <w:jc w:val="center"/>
              <w:rPr>
                <w:sz w:val="20"/>
                <w:lang w:val="ru-RU"/>
              </w:rPr>
            </w:pPr>
            <w:r w:rsidRPr="00D411A5">
              <w:rPr>
                <w:sz w:val="20"/>
                <w:lang w:val="ru-RU"/>
              </w:rPr>
              <w:t>30</w:t>
            </w:r>
          </w:p>
        </w:tc>
        <w:tc>
          <w:tcPr>
            <w:tcW w:w="425" w:type="dxa"/>
          </w:tcPr>
          <w:p w14:paraId="5F1096B5" w14:textId="77777777" w:rsidR="00051913" w:rsidRPr="00D411A5" w:rsidRDefault="00051913" w:rsidP="00D411A5">
            <w:pPr>
              <w:spacing w:line="276" w:lineRule="auto"/>
              <w:ind w:left="-57" w:right="-57"/>
              <w:jc w:val="center"/>
              <w:rPr>
                <w:sz w:val="20"/>
                <w:lang w:val="ru-RU"/>
              </w:rPr>
            </w:pPr>
            <w:r w:rsidRPr="00D411A5">
              <w:rPr>
                <w:sz w:val="20"/>
                <w:lang w:val="ru-RU"/>
              </w:rPr>
              <w:t>56</w:t>
            </w:r>
          </w:p>
        </w:tc>
        <w:tc>
          <w:tcPr>
            <w:tcW w:w="426" w:type="dxa"/>
          </w:tcPr>
          <w:p w14:paraId="1A7281B6" w14:textId="77777777" w:rsidR="00051913" w:rsidRPr="00D411A5" w:rsidRDefault="00051913" w:rsidP="00D411A5">
            <w:pPr>
              <w:spacing w:line="276" w:lineRule="auto"/>
              <w:ind w:left="-57" w:right="-57"/>
              <w:jc w:val="center"/>
              <w:rPr>
                <w:sz w:val="20"/>
                <w:lang w:val="ru-RU"/>
              </w:rPr>
            </w:pPr>
            <w:r w:rsidRPr="00D411A5">
              <w:rPr>
                <w:sz w:val="20"/>
                <w:lang w:val="ru-RU"/>
              </w:rPr>
              <w:t>43</w:t>
            </w:r>
          </w:p>
        </w:tc>
        <w:tc>
          <w:tcPr>
            <w:tcW w:w="425" w:type="dxa"/>
          </w:tcPr>
          <w:p w14:paraId="35E6E26F" w14:textId="77777777" w:rsidR="00051913" w:rsidRPr="00D411A5" w:rsidRDefault="00051913" w:rsidP="00D411A5">
            <w:pPr>
              <w:spacing w:line="276" w:lineRule="auto"/>
              <w:ind w:left="-57" w:right="-57"/>
              <w:jc w:val="center"/>
              <w:rPr>
                <w:sz w:val="20"/>
                <w:lang w:val="ru-RU"/>
              </w:rPr>
            </w:pPr>
            <w:r w:rsidRPr="00D411A5">
              <w:rPr>
                <w:sz w:val="20"/>
                <w:lang w:val="ru-RU"/>
              </w:rPr>
              <w:t>36</w:t>
            </w:r>
          </w:p>
        </w:tc>
        <w:tc>
          <w:tcPr>
            <w:tcW w:w="425" w:type="dxa"/>
          </w:tcPr>
          <w:p w14:paraId="75898274" w14:textId="77777777" w:rsidR="00051913" w:rsidRPr="00D411A5" w:rsidRDefault="00051913" w:rsidP="00D411A5">
            <w:pPr>
              <w:spacing w:line="276" w:lineRule="auto"/>
              <w:ind w:left="-57" w:right="-57"/>
              <w:jc w:val="center"/>
              <w:rPr>
                <w:sz w:val="20"/>
              </w:rPr>
            </w:pPr>
            <w:r w:rsidRPr="00D411A5">
              <w:rPr>
                <w:sz w:val="20"/>
              </w:rPr>
              <w:t>62</w:t>
            </w:r>
          </w:p>
        </w:tc>
        <w:tc>
          <w:tcPr>
            <w:tcW w:w="425" w:type="dxa"/>
          </w:tcPr>
          <w:p w14:paraId="375E9CF1" w14:textId="77777777" w:rsidR="00051913" w:rsidRPr="00D411A5" w:rsidRDefault="00051913" w:rsidP="00D411A5">
            <w:pPr>
              <w:spacing w:line="276" w:lineRule="auto"/>
              <w:ind w:left="-57" w:right="-57"/>
              <w:jc w:val="center"/>
              <w:rPr>
                <w:sz w:val="20"/>
                <w:lang w:val="ru-RU"/>
              </w:rPr>
            </w:pPr>
            <w:r w:rsidRPr="00D411A5">
              <w:rPr>
                <w:sz w:val="20"/>
                <w:lang w:val="ru-RU"/>
              </w:rPr>
              <w:t>49</w:t>
            </w:r>
          </w:p>
        </w:tc>
        <w:tc>
          <w:tcPr>
            <w:tcW w:w="426" w:type="dxa"/>
          </w:tcPr>
          <w:p w14:paraId="43B7ACAE" w14:textId="77777777" w:rsidR="00051913" w:rsidRPr="00D411A5" w:rsidRDefault="00051913" w:rsidP="00D411A5">
            <w:pPr>
              <w:spacing w:line="276" w:lineRule="auto"/>
              <w:ind w:left="-57" w:right="-57"/>
              <w:jc w:val="center"/>
              <w:rPr>
                <w:sz w:val="20"/>
                <w:lang w:val="ru-RU"/>
              </w:rPr>
            </w:pPr>
            <w:r w:rsidRPr="00D411A5">
              <w:rPr>
                <w:sz w:val="20"/>
                <w:lang w:val="ru-RU"/>
              </w:rPr>
              <w:t>42</w:t>
            </w:r>
          </w:p>
        </w:tc>
        <w:tc>
          <w:tcPr>
            <w:tcW w:w="708" w:type="dxa"/>
            <w:vMerge w:val="restart"/>
          </w:tcPr>
          <w:p w14:paraId="786874F6" w14:textId="77777777" w:rsidR="00051913" w:rsidRPr="00D411A5" w:rsidRDefault="00051913" w:rsidP="00D411A5">
            <w:pPr>
              <w:spacing w:before="20" w:after="20" w:line="276" w:lineRule="auto"/>
              <w:ind w:left="-57" w:right="-57"/>
              <w:jc w:val="center"/>
              <w:rPr>
                <w:sz w:val="20"/>
                <w:lang w:val="ru-RU"/>
              </w:rPr>
            </w:pPr>
            <w:r w:rsidRPr="00D411A5">
              <w:rPr>
                <w:sz w:val="20"/>
                <w:lang w:val="ru-RU"/>
              </w:rPr>
              <w:t>120 кГц</w:t>
            </w:r>
          </w:p>
        </w:tc>
      </w:tr>
      <w:tr w:rsidR="00051913" w:rsidRPr="009C7024" w14:paraId="40EFB036" w14:textId="77777777" w:rsidTr="00280AFC">
        <w:tc>
          <w:tcPr>
            <w:tcW w:w="1526" w:type="dxa"/>
          </w:tcPr>
          <w:p w14:paraId="14CC65C6" w14:textId="77777777" w:rsidR="00051913" w:rsidRPr="00D411A5" w:rsidRDefault="00051913" w:rsidP="00280AFC">
            <w:pPr>
              <w:spacing w:line="276" w:lineRule="auto"/>
              <w:ind w:right="-57"/>
              <w:jc w:val="left"/>
              <w:rPr>
                <w:sz w:val="20"/>
                <w:lang w:val="ru-RU"/>
              </w:rPr>
            </w:pPr>
            <w:r w:rsidRPr="00D411A5">
              <w:rPr>
                <w:sz w:val="20"/>
                <w:lang w:val="ru-RU"/>
              </w:rPr>
              <w:t>ТВ</w:t>
            </w:r>
            <w:r w:rsidR="00280AFC">
              <w:rPr>
                <w:sz w:val="20"/>
                <w:lang w:val="ru-RU"/>
              </w:rPr>
              <w:t>-диапазон</w:t>
            </w:r>
            <w:r w:rsidRPr="00D411A5">
              <w:rPr>
                <w:sz w:val="20"/>
                <w:lang w:val="ru-RU"/>
              </w:rPr>
              <w:t xml:space="preserve"> I</w:t>
            </w:r>
          </w:p>
        </w:tc>
        <w:tc>
          <w:tcPr>
            <w:tcW w:w="1134" w:type="dxa"/>
          </w:tcPr>
          <w:p w14:paraId="006920F8" w14:textId="77777777" w:rsidR="00051913" w:rsidRPr="00D411A5" w:rsidRDefault="00051913" w:rsidP="00D411A5">
            <w:pPr>
              <w:spacing w:before="20" w:after="20" w:line="276" w:lineRule="auto"/>
              <w:jc w:val="center"/>
              <w:rPr>
                <w:sz w:val="20"/>
                <w:lang w:val="ru-RU"/>
              </w:rPr>
            </w:pPr>
            <w:r w:rsidRPr="00D411A5">
              <w:rPr>
                <w:sz w:val="20"/>
                <w:lang w:val="ru-RU"/>
              </w:rPr>
              <w:t>41–88</w:t>
            </w:r>
          </w:p>
        </w:tc>
        <w:tc>
          <w:tcPr>
            <w:tcW w:w="425" w:type="dxa"/>
          </w:tcPr>
          <w:p w14:paraId="5C227ADF" w14:textId="77777777" w:rsidR="00051913" w:rsidRPr="00D411A5" w:rsidRDefault="00051913" w:rsidP="00D411A5">
            <w:pPr>
              <w:spacing w:line="276" w:lineRule="auto"/>
              <w:ind w:left="-57" w:right="-57"/>
              <w:jc w:val="center"/>
              <w:rPr>
                <w:sz w:val="20"/>
                <w:lang w:val="ru-RU"/>
              </w:rPr>
            </w:pPr>
            <w:r w:rsidRPr="00D411A5">
              <w:rPr>
                <w:sz w:val="20"/>
                <w:lang w:val="ru-RU"/>
              </w:rPr>
              <w:t>34</w:t>
            </w:r>
          </w:p>
        </w:tc>
        <w:tc>
          <w:tcPr>
            <w:tcW w:w="425" w:type="dxa"/>
          </w:tcPr>
          <w:p w14:paraId="31D0A05F" w14:textId="77777777" w:rsidR="00051913" w:rsidRPr="00D411A5" w:rsidRDefault="002417D2" w:rsidP="00D411A5">
            <w:pPr>
              <w:spacing w:line="276" w:lineRule="auto"/>
              <w:ind w:left="-57" w:right="-57"/>
              <w:jc w:val="center"/>
              <w:rPr>
                <w:sz w:val="20"/>
                <w:lang w:val="ru-RU"/>
              </w:rPr>
            </w:pPr>
            <w:r>
              <w:rPr>
                <w:sz w:val="20"/>
                <w:lang w:val="ru-RU"/>
              </w:rPr>
              <w:t>—</w:t>
            </w:r>
          </w:p>
        </w:tc>
        <w:tc>
          <w:tcPr>
            <w:tcW w:w="426" w:type="dxa"/>
          </w:tcPr>
          <w:p w14:paraId="2BA518D5" w14:textId="77777777" w:rsidR="00051913" w:rsidRPr="00D411A5" w:rsidRDefault="00051913" w:rsidP="00D411A5">
            <w:pPr>
              <w:spacing w:line="276" w:lineRule="auto"/>
              <w:ind w:left="-57" w:right="-57"/>
              <w:jc w:val="center"/>
              <w:rPr>
                <w:sz w:val="20"/>
                <w:lang w:val="ru-RU"/>
              </w:rPr>
            </w:pPr>
            <w:r w:rsidRPr="00D411A5">
              <w:rPr>
                <w:sz w:val="20"/>
                <w:lang w:val="ru-RU"/>
              </w:rPr>
              <w:t>24</w:t>
            </w:r>
          </w:p>
        </w:tc>
        <w:tc>
          <w:tcPr>
            <w:tcW w:w="425" w:type="dxa"/>
          </w:tcPr>
          <w:p w14:paraId="77B65F52" w14:textId="77777777" w:rsidR="00051913" w:rsidRPr="00D411A5" w:rsidRDefault="00051913" w:rsidP="00D411A5">
            <w:pPr>
              <w:spacing w:line="276" w:lineRule="auto"/>
              <w:ind w:left="-57" w:right="-57"/>
              <w:jc w:val="center"/>
              <w:rPr>
                <w:sz w:val="20"/>
                <w:lang w:val="ru-RU"/>
              </w:rPr>
            </w:pPr>
            <w:r w:rsidRPr="00D411A5">
              <w:rPr>
                <w:sz w:val="20"/>
                <w:lang w:val="ru-RU"/>
              </w:rPr>
              <w:t>40</w:t>
            </w:r>
          </w:p>
        </w:tc>
        <w:tc>
          <w:tcPr>
            <w:tcW w:w="425" w:type="dxa"/>
          </w:tcPr>
          <w:p w14:paraId="2A73B29E" w14:textId="77777777" w:rsidR="00051913" w:rsidRPr="00D411A5" w:rsidRDefault="002417D2" w:rsidP="00D411A5">
            <w:pPr>
              <w:spacing w:line="276" w:lineRule="auto"/>
              <w:ind w:left="-57" w:right="-57"/>
              <w:jc w:val="center"/>
              <w:rPr>
                <w:sz w:val="20"/>
                <w:lang w:val="ru-RU"/>
              </w:rPr>
            </w:pPr>
            <w:r>
              <w:rPr>
                <w:sz w:val="20"/>
                <w:lang w:val="ru-RU"/>
              </w:rPr>
              <w:t>—</w:t>
            </w:r>
          </w:p>
        </w:tc>
        <w:tc>
          <w:tcPr>
            <w:tcW w:w="425" w:type="dxa"/>
          </w:tcPr>
          <w:p w14:paraId="33982B8B" w14:textId="77777777" w:rsidR="00051913" w:rsidRPr="00D411A5" w:rsidRDefault="00051913" w:rsidP="00D411A5">
            <w:pPr>
              <w:spacing w:line="276" w:lineRule="auto"/>
              <w:ind w:left="-57" w:right="-57"/>
              <w:jc w:val="center"/>
              <w:rPr>
                <w:sz w:val="20"/>
                <w:lang w:val="ru-RU"/>
              </w:rPr>
            </w:pPr>
            <w:r w:rsidRPr="00D411A5">
              <w:rPr>
                <w:sz w:val="20"/>
                <w:lang w:val="ru-RU"/>
              </w:rPr>
              <w:t>30</w:t>
            </w:r>
          </w:p>
        </w:tc>
        <w:tc>
          <w:tcPr>
            <w:tcW w:w="426" w:type="dxa"/>
          </w:tcPr>
          <w:p w14:paraId="6FCB4CA8" w14:textId="77777777" w:rsidR="00051913" w:rsidRPr="00D411A5" w:rsidRDefault="00051913" w:rsidP="00D411A5">
            <w:pPr>
              <w:spacing w:line="276" w:lineRule="auto"/>
              <w:ind w:left="-57" w:right="-57"/>
              <w:jc w:val="center"/>
              <w:rPr>
                <w:sz w:val="20"/>
                <w:lang w:val="ru-RU"/>
              </w:rPr>
            </w:pPr>
            <w:r w:rsidRPr="00D411A5">
              <w:rPr>
                <w:sz w:val="20"/>
                <w:lang w:val="ru-RU"/>
              </w:rPr>
              <w:t>46</w:t>
            </w:r>
          </w:p>
        </w:tc>
        <w:tc>
          <w:tcPr>
            <w:tcW w:w="425" w:type="dxa"/>
          </w:tcPr>
          <w:p w14:paraId="6548CF13" w14:textId="77777777" w:rsidR="00051913" w:rsidRPr="00D411A5" w:rsidRDefault="002417D2" w:rsidP="00D411A5">
            <w:pPr>
              <w:spacing w:line="276" w:lineRule="auto"/>
              <w:ind w:left="-57" w:right="-57"/>
              <w:jc w:val="center"/>
              <w:rPr>
                <w:sz w:val="20"/>
                <w:lang w:val="ru-RU"/>
              </w:rPr>
            </w:pPr>
            <w:r>
              <w:rPr>
                <w:sz w:val="20"/>
                <w:lang w:val="ru-RU"/>
              </w:rPr>
              <w:t>—</w:t>
            </w:r>
          </w:p>
        </w:tc>
        <w:tc>
          <w:tcPr>
            <w:tcW w:w="425" w:type="dxa"/>
          </w:tcPr>
          <w:p w14:paraId="353D0A75" w14:textId="77777777" w:rsidR="00051913" w:rsidRPr="00D411A5" w:rsidRDefault="00051913" w:rsidP="00D411A5">
            <w:pPr>
              <w:spacing w:line="276" w:lineRule="auto"/>
              <w:ind w:left="-57" w:right="-57"/>
              <w:jc w:val="center"/>
              <w:rPr>
                <w:sz w:val="20"/>
                <w:lang w:val="ru-RU"/>
              </w:rPr>
            </w:pPr>
            <w:r w:rsidRPr="00D411A5">
              <w:rPr>
                <w:sz w:val="20"/>
                <w:lang w:val="ru-RU"/>
              </w:rPr>
              <w:t>36</w:t>
            </w:r>
          </w:p>
        </w:tc>
        <w:tc>
          <w:tcPr>
            <w:tcW w:w="425" w:type="dxa"/>
          </w:tcPr>
          <w:p w14:paraId="01C6FC54" w14:textId="77777777" w:rsidR="00051913" w:rsidRPr="00D411A5" w:rsidRDefault="00051913" w:rsidP="00D411A5">
            <w:pPr>
              <w:spacing w:line="276" w:lineRule="auto"/>
              <w:ind w:left="-57" w:right="-57"/>
              <w:jc w:val="center"/>
              <w:rPr>
                <w:sz w:val="20"/>
                <w:lang w:val="ru-RU"/>
              </w:rPr>
            </w:pPr>
            <w:r w:rsidRPr="00D411A5">
              <w:rPr>
                <w:sz w:val="20"/>
                <w:lang w:val="ru-RU"/>
              </w:rPr>
              <w:t>52</w:t>
            </w:r>
          </w:p>
        </w:tc>
        <w:tc>
          <w:tcPr>
            <w:tcW w:w="426" w:type="dxa"/>
          </w:tcPr>
          <w:p w14:paraId="49CAE37A" w14:textId="77777777" w:rsidR="00051913" w:rsidRPr="00D411A5" w:rsidRDefault="002417D2" w:rsidP="00D411A5">
            <w:pPr>
              <w:spacing w:line="276" w:lineRule="auto"/>
              <w:ind w:left="-57" w:right="-57"/>
              <w:jc w:val="center"/>
              <w:rPr>
                <w:sz w:val="20"/>
                <w:lang w:val="ru-RU"/>
              </w:rPr>
            </w:pPr>
            <w:r>
              <w:rPr>
                <w:sz w:val="20"/>
                <w:lang w:val="ru-RU"/>
              </w:rPr>
              <w:t>—</w:t>
            </w:r>
          </w:p>
        </w:tc>
        <w:tc>
          <w:tcPr>
            <w:tcW w:w="425" w:type="dxa"/>
          </w:tcPr>
          <w:p w14:paraId="0785ABAC" w14:textId="77777777" w:rsidR="00051913" w:rsidRPr="00D411A5" w:rsidRDefault="00051913" w:rsidP="00D411A5">
            <w:pPr>
              <w:spacing w:line="276" w:lineRule="auto"/>
              <w:ind w:left="-57" w:right="-57"/>
              <w:jc w:val="center"/>
              <w:rPr>
                <w:sz w:val="20"/>
                <w:lang w:val="ru-RU"/>
              </w:rPr>
            </w:pPr>
            <w:r w:rsidRPr="00D411A5">
              <w:rPr>
                <w:sz w:val="20"/>
                <w:lang w:val="ru-RU"/>
              </w:rPr>
              <w:t>42</w:t>
            </w:r>
          </w:p>
        </w:tc>
        <w:tc>
          <w:tcPr>
            <w:tcW w:w="425" w:type="dxa"/>
          </w:tcPr>
          <w:p w14:paraId="2E17A2A1" w14:textId="77777777" w:rsidR="00051913" w:rsidRPr="00D411A5" w:rsidRDefault="00051913" w:rsidP="00D411A5">
            <w:pPr>
              <w:spacing w:line="276" w:lineRule="auto"/>
              <w:ind w:left="-57" w:right="-57"/>
              <w:jc w:val="center"/>
              <w:rPr>
                <w:sz w:val="20"/>
                <w:lang w:val="ru-RU"/>
              </w:rPr>
            </w:pPr>
            <w:r w:rsidRPr="00D411A5">
              <w:rPr>
                <w:sz w:val="20"/>
                <w:lang w:val="ru-RU"/>
              </w:rPr>
              <w:t>58</w:t>
            </w:r>
          </w:p>
        </w:tc>
        <w:tc>
          <w:tcPr>
            <w:tcW w:w="425" w:type="dxa"/>
          </w:tcPr>
          <w:p w14:paraId="5BC6B65B" w14:textId="77777777" w:rsidR="00051913" w:rsidRPr="00D411A5" w:rsidRDefault="002417D2" w:rsidP="00D411A5">
            <w:pPr>
              <w:spacing w:line="276" w:lineRule="auto"/>
              <w:ind w:left="-57" w:right="-57"/>
              <w:jc w:val="center"/>
              <w:rPr>
                <w:sz w:val="20"/>
                <w:lang w:val="ru-RU"/>
              </w:rPr>
            </w:pPr>
            <w:r>
              <w:rPr>
                <w:sz w:val="20"/>
                <w:lang w:val="ru-RU"/>
              </w:rPr>
              <w:t>—</w:t>
            </w:r>
          </w:p>
        </w:tc>
        <w:tc>
          <w:tcPr>
            <w:tcW w:w="426" w:type="dxa"/>
          </w:tcPr>
          <w:p w14:paraId="714E9FEA" w14:textId="77777777" w:rsidR="00051913" w:rsidRPr="00D411A5" w:rsidRDefault="00051913" w:rsidP="00D411A5">
            <w:pPr>
              <w:spacing w:line="276" w:lineRule="auto"/>
              <w:ind w:left="-57" w:right="-57"/>
              <w:jc w:val="center"/>
              <w:rPr>
                <w:sz w:val="20"/>
                <w:lang w:val="ru-RU"/>
              </w:rPr>
            </w:pPr>
            <w:r w:rsidRPr="00D411A5">
              <w:rPr>
                <w:sz w:val="20"/>
                <w:lang w:val="ru-RU"/>
              </w:rPr>
              <w:t>48</w:t>
            </w:r>
          </w:p>
        </w:tc>
        <w:tc>
          <w:tcPr>
            <w:tcW w:w="708" w:type="dxa"/>
            <w:vMerge/>
          </w:tcPr>
          <w:p w14:paraId="7059D28F" w14:textId="77777777" w:rsidR="00051913" w:rsidRPr="00D411A5" w:rsidRDefault="00051913" w:rsidP="00D411A5">
            <w:pPr>
              <w:spacing w:before="20" w:after="20" w:line="276" w:lineRule="auto"/>
              <w:ind w:left="-57" w:right="-57"/>
              <w:jc w:val="center"/>
              <w:rPr>
                <w:sz w:val="20"/>
                <w:lang w:val="ru-RU"/>
              </w:rPr>
            </w:pPr>
          </w:p>
        </w:tc>
      </w:tr>
      <w:tr w:rsidR="00051913" w:rsidRPr="0002629E" w14:paraId="4BF4F5F4" w14:textId="77777777" w:rsidTr="00051913">
        <w:tc>
          <w:tcPr>
            <w:tcW w:w="9747" w:type="dxa"/>
            <w:gridSpan w:val="18"/>
          </w:tcPr>
          <w:p w14:paraId="4647CFA0" w14:textId="77777777" w:rsidR="00051913" w:rsidRPr="0002629E" w:rsidRDefault="00051913" w:rsidP="00D411A5">
            <w:pPr>
              <w:spacing w:before="20" w:after="20" w:line="276" w:lineRule="auto"/>
              <w:jc w:val="left"/>
              <w:rPr>
                <w:sz w:val="20"/>
                <w:lang w:val="ru-RU"/>
              </w:rPr>
            </w:pPr>
            <w:r w:rsidRPr="0002629E">
              <w:rPr>
                <w:sz w:val="20"/>
                <w:lang w:val="ru-RU"/>
              </w:rPr>
              <w:t>Мобильные службы</w:t>
            </w:r>
          </w:p>
        </w:tc>
      </w:tr>
      <w:tr w:rsidR="00051913" w:rsidRPr="009C7024" w14:paraId="3CE9BEF4" w14:textId="77777777" w:rsidTr="00280AFC">
        <w:tc>
          <w:tcPr>
            <w:tcW w:w="1526" w:type="dxa"/>
          </w:tcPr>
          <w:p w14:paraId="0F8C80C3" w14:textId="77777777" w:rsidR="00051913" w:rsidRPr="00D411A5" w:rsidRDefault="00051913" w:rsidP="0002629E">
            <w:pPr>
              <w:spacing w:before="20" w:after="20" w:line="276" w:lineRule="auto"/>
              <w:jc w:val="left"/>
              <w:rPr>
                <w:sz w:val="20"/>
                <w:lang w:val="ru-RU"/>
              </w:rPr>
            </w:pPr>
            <w:r w:rsidRPr="00D411A5">
              <w:rPr>
                <w:sz w:val="20"/>
              </w:rPr>
              <w:t>CB</w:t>
            </w:r>
            <w:r w:rsidRPr="00D411A5">
              <w:rPr>
                <w:sz w:val="20"/>
                <w:lang w:val="ru-RU"/>
              </w:rPr>
              <w:t>-связь</w:t>
            </w:r>
          </w:p>
        </w:tc>
        <w:tc>
          <w:tcPr>
            <w:tcW w:w="1134" w:type="dxa"/>
          </w:tcPr>
          <w:p w14:paraId="1C347AA1" w14:textId="77777777" w:rsidR="00051913" w:rsidRPr="00D411A5" w:rsidRDefault="00051913" w:rsidP="00D411A5">
            <w:pPr>
              <w:spacing w:before="20" w:after="20" w:line="276" w:lineRule="auto"/>
              <w:jc w:val="center"/>
              <w:rPr>
                <w:sz w:val="20"/>
                <w:lang w:val="ru-RU"/>
              </w:rPr>
            </w:pPr>
            <w:r w:rsidRPr="00D411A5">
              <w:rPr>
                <w:sz w:val="20"/>
                <w:lang w:val="ru-RU"/>
              </w:rPr>
              <w:t>26–28</w:t>
            </w:r>
          </w:p>
        </w:tc>
        <w:tc>
          <w:tcPr>
            <w:tcW w:w="425" w:type="dxa"/>
          </w:tcPr>
          <w:p w14:paraId="24513866" w14:textId="77777777" w:rsidR="00051913" w:rsidRPr="00D411A5" w:rsidRDefault="00051913" w:rsidP="00D411A5">
            <w:pPr>
              <w:spacing w:line="276" w:lineRule="auto"/>
              <w:ind w:left="-57" w:right="-57"/>
              <w:jc w:val="center"/>
              <w:rPr>
                <w:sz w:val="20"/>
              </w:rPr>
            </w:pPr>
            <w:r w:rsidRPr="00D411A5">
              <w:rPr>
                <w:sz w:val="20"/>
              </w:rPr>
              <w:t>44</w:t>
            </w:r>
          </w:p>
        </w:tc>
        <w:tc>
          <w:tcPr>
            <w:tcW w:w="425" w:type="dxa"/>
          </w:tcPr>
          <w:p w14:paraId="5AED6696" w14:textId="77777777" w:rsidR="00051913" w:rsidRPr="00D411A5" w:rsidRDefault="00051913" w:rsidP="00D411A5">
            <w:pPr>
              <w:spacing w:line="276" w:lineRule="auto"/>
              <w:ind w:left="-57" w:right="-57"/>
              <w:jc w:val="center"/>
              <w:rPr>
                <w:sz w:val="20"/>
              </w:rPr>
            </w:pPr>
            <w:r w:rsidRPr="00D411A5">
              <w:rPr>
                <w:sz w:val="20"/>
              </w:rPr>
              <w:t>31</w:t>
            </w:r>
          </w:p>
        </w:tc>
        <w:tc>
          <w:tcPr>
            <w:tcW w:w="426" w:type="dxa"/>
          </w:tcPr>
          <w:p w14:paraId="608577E9" w14:textId="77777777" w:rsidR="00051913" w:rsidRPr="00D411A5" w:rsidRDefault="00051913" w:rsidP="00D411A5">
            <w:pPr>
              <w:spacing w:line="276" w:lineRule="auto"/>
              <w:ind w:left="-57" w:right="-57"/>
              <w:jc w:val="center"/>
              <w:rPr>
                <w:sz w:val="20"/>
                <w:lang w:val="ru-RU"/>
              </w:rPr>
            </w:pPr>
            <w:r w:rsidRPr="00D411A5">
              <w:rPr>
                <w:sz w:val="20"/>
                <w:lang w:val="ru-RU"/>
              </w:rPr>
              <w:t>24</w:t>
            </w:r>
          </w:p>
        </w:tc>
        <w:tc>
          <w:tcPr>
            <w:tcW w:w="425" w:type="dxa"/>
          </w:tcPr>
          <w:p w14:paraId="7B56034D" w14:textId="77777777" w:rsidR="00051913" w:rsidRPr="00D411A5" w:rsidRDefault="00051913" w:rsidP="00D411A5">
            <w:pPr>
              <w:spacing w:line="276" w:lineRule="auto"/>
              <w:ind w:left="-57" w:right="-57"/>
              <w:jc w:val="center"/>
              <w:rPr>
                <w:sz w:val="20"/>
              </w:rPr>
            </w:pPr>
            <w:r w:rsidRPr="00D411A5">
              <w:rPr>
                <w:sz w:val="20"/>
              </w:rPr>
              <w:t>50</w:t>
            </w:r>
          </w:p>
        </w:tc>
        <w:tc>
          <w:tcPr>
            <w:tcW w:w="425" w:type="dxa"/>
          </w:tcPr>
          <w:p w14:paraId="2DC9A320" w14:textId="77777777" w:rsidR="00051913" w:rsidRPr="00D411A5" w:rsidRDefault="00051913" w:rsidP="00D411A5">
            <w:pPr>
              <w:spacing w:line="276" w:lineRule="auto"/>
              <w:ind w:left="-57" w:right="-57"/>
              <w:jc w:val="center"/>
              <w:rPr>
                <w:sz w:val="20"/>
              </w:rPr>
            </w:pPr>
            <w:r w:rsidRPr="00D411A5">
              <w:rPr>
                <w:sz w:val="20"/>
              </w:rPr>
              <w:t>37</w:t>
            </w:r>
          </w:p>
        </w:tc>
        <w:tc>
          <w:tcPr>
            <w:tcW w:w="425" w:type="dxa"/>
          </w:tcPr>
          <w:p w14:paraId="2B83C9BC" w14:textId="77777777" w:rsidR="00051913" w:rsidRPr="00D411A5" w:rsidRDefault="00051913" w:rsidP="00D411A5">
            <w:pPr>
              <w:spacing w:line="276" w:lineRule="auto"/>
              <w:ind w:left="-57" w:right="-57"/>
              <w:jc w:val="center"/>
              <w:rPr>
                <w:sz w:val="20"/>
                <w:lang w:val="ru-RU"/>
              </w:rPr>
            </w:pPr>
            <w:r w:rsidRPr="00D411A5">
              <w:rPr>
                <w:sz w:val="20"/>
                <w:lang w:val="ru-RU"/>
              </w:rPr>
              <w:t>30</w:t>
            </w:r>
          </w:p>
        </w:tc>
        <w:tc>
          <w:tcPr>
            <w:tcW w:w="426" w:type="dxa"/>
          </w:tcPr>
          <w:p w14:paraId="79DEF33B" w14:textId="77777777" w:rsidR="00051913" w:rsidRPr="00D411A5" w:rsidRDefault="00051913" w:rsidP="00D411A5">
            <w:pPr>
              <w:spacing w:line="276" w:lineRule="auto"/>
              <w:ind w:left="-57" w:right="-57"/>
              <w:jc w:val="center"/>
              <w:rPr>
                <w:sz w:val="20"/>
              </w:rPr>
            </w:pPr>
            <w:r w:rsidRPr="00D411A5">
              <w:rPr>
                <w:sz w:val="20"/>
              </w:rPr>
              <w:t>56</w:t>
            </w:r>
          </w:p>
        </w:tc>
        <w:tc>
          <w:tcPr>
            <w:tcW w:w="425" w:type="dxa"/>
          </w:tcPr>
          <w:p w14:paraId="792618A3" w14:textId="77777777" w:rsidR="00051913" w:rsidRPr="00D411A5" w:rsidRDefault="00051913" w:rsidP="00D411A5">
            <w:pPr>
              <w:spacing w:line="276" w:lineRule="auto"/>
              <w:ind w:left="-57" w:right="-57"/>
              <w:jc w:val="center"/>
              <w:rPr>
                <w:sz w:val="20"/>
              </w:rPr>
            </w:pPr>
            <w:r w:rsidRPr="00D411A5">
              <w:rPr>
                <w:sz w:val="20"/>
              </w:rPr>
              <w:t>43</w:t>
            </w:r>
          </w:p>
        </w:tc>
        <w:tc>
          <w:tcPr>
            <w:tcW w:w="425" w:type="dxa"/>
          </w:tcPr>
          <w:p w14:paraId="458C2F4F" w14:textId="77777777" w:rsidR="00051913" w:rsidRPr="00D411A5" w:rsidRDefault="00051913" w:rsidP="00D411A5">
            <w:pPr>
              <w:spacing w:line="276" w:lineRule="auto"/>
              <w:ind w:left="-57" w:right="-57"/>
              <w:jc w:val="center"/>
              <w:rPr>
                <w:sz w:val="20"/>
                <w:lang w:val="ru-RU"/>
              </w:rPr>
            </w:pPr>
            <w:r w:rsidRPr="00D411A5">
              <w:rPr>
                <w:sz w:val="20"/>
                <w:lang w:val="ru-RU"/>
              </w:rPr>
              <w:t>36</w:t>
            </w:r>
          </w:p>
        </w:tc>
        <w:tc>
          <w:tcPr>
            <w:tcW w:w="425" w:type="dxa"/>
          </w:tcPr>
          <w:p w14:paraId="2DFFBA8C" w14:textId="77777777" w:rsidR="00051913" w:rsidRPr="00D411A5" w:rsidRDefault="00051913" w:rsidP="00D411A5">
            <w:pPr>
              <w:spacing w:line="276" w:lineRule="auto"/>
              <w:ind w:left="-57" w:right="-57"/>
              <w:jc w:val="center"/>
              <w:rPr>
                <w:sz w:val="20"/>
              </w:rPr>
            </w:pPr>
            <w:r w:rsidRPr="00D411A5">
              <w:rPr>
                <w:sz w:val="20"/>
              </w:rPr>
              <w:t>62</w:t>
            </w:r>
          </w:p>
        </w:tc>
        <w:tc>
          <w:tcPr>
            <w:tcW w:w="426" w:type="dxa"/>
          </w:tcPr>
          <w:p w14:paraId="46A46653" w14:textId="77777777" w:rsidR="00051913" w:rsidRPr="00D411A5" w:rsidRDefault="00051913" w:rsidP="00D411A5">
            <w:pPr>
              <w:spacing w:line="276" w:lineRule="auto"/>
              <w:ind w:left="-57" w:right="-57"/>
              <w:jc w:val="center"/>
              <w:rPr>
                <w:sz w:val="20"/>
              </w:rPr>
            </w:pPr>
            <w:r w:rsidRPr="00D411A5">
              <w:rPr>
                <w:sz w:val="20"/>
              </w:rPr>
              <w:t>49</w:t>
            </w:r>
          </w:p>
        </w:tc>
        <w:tc>
          <w:tcPr>
            <w:tcW w:w="425" w:type="dxa"/>
          </w:tcPr>
          <w:p w14:paraId="2BF65359" w14:textId="77777777" w:rsidR="00051913" w:rsidRPr="00D411A5" w:rsidRDefault="00051913" w:rsidP="00D411A5">
            <w:pPr>
              <w:spacing w:line="276" w:lineRule="auto"/>
              <w:ind w:left="-57" w:right="-57"/>
              <w:jc w:val="center"/>
              <w:rPr>
                <w:sz w:val="20"/>
                <w:lang w:val="ru-RU"/>
              </w:rPr>
            </w:pPr>
            <w:r w:rsidRPr="00D411A5">
              <w:rPr>
                <w:sz w:val="20"/>
                <w:lang w:val="ru-RU"/>
              </w:rPr>
              <w:t>42</w:t>
            </w:r>
          </w:p>
        </w:tc>
        <w:tc>
          <w:tcPr>
            <w:tcW w:w="425" w:type="dxa"/>
          </w:tcPr>
          <w:p w14:paraId="23E844F7" w14:textId="77777777" w:rsidR="00051913" w:rsidRPr="00D411A5" w:rsidRDefault="00051913" w:rsidP="00D411A5">
            <w:pPr>
              <w:spacing w:line="276" w:lineRule="auto"/>
              <w:ind w:left="-57" w:right="-57"/>
              <w:jc w:val="center"/>
              <w:rPr>
                <w:sz w:val="20"/>
              </w:rPr>
            </w:pPr>
            <w:r w:rsidRPr="00D411A5">
              <w:rPr>
                <w:sz w:val="20"/>
              </w:rPr>
              <w:t>68</w:t>
            </w:r>
          </w:p>
        </w:tc>
        <w:tc>
          <w:tcPr>
            <w:tcW w:w="425" w:type="dxa"/>
          </w:tcPr>
          <w:p w14:paraId="20AA8416" w14:textId="77777777" w:rsidR="00051913" w:rsidRPr="00D411A5" w:rsidRDefault="00051913" w:rsidP="00D411A5">
            <w:pPr>
              <w:spacing w:line="276" w:lineRule="auto"/>
              <w:ind w:left="-57" w:right="-57"/>
              <w:jc w:val="center"/>
              <w:rPr>
                <w:sz w:val="20"/>
              </w:rPr>
            </w:pPr>
            <w:r w:rsidRPr="00D411A5">
              <w:rPr>
                <w:sz w:val="20"/>
              </w:rPr>
              <w:t>55</w:t>
            </w:r>
          </w:p>
        </w:tc>
        <w:tc>
          <w:tcPr>
            <w:tcW w:w="426" w:type="dxa"/>
          </w:tcPr>
          <w:p w14:paraId="4899F6FD" w14:textId="77777777" w:rsidR="00051913" w:rsidRPr="00D411A5" w:rsidRDefault="00051913" w:rsidP="00D411A5">
            <w:pPr>
              <w:spacing w:line="276" w:lineRule="auto"/>
              <w:ind w:left="-57" w:right="-57"/>
              <w:jc w:val="center"/>
              <w:rPr>
                <w:sz w:val="20"/>
                <w:lang w:val="ru-RU"/>
              </w:rPr>
            </w:pPr>
            <w:r w:rsidRPr="00D411A5">
              <w:rPr>
                <w:sz w:val="20"/>
                <w:lang w:val="ru-RU"/>
              </w:rPr>
              <w:t>48</w:t>
            </w:r>
          </w:p>
        </w:tc>
        <w:tc>
          <w:tcPr>
            <w:tcW w:w="708" w:type="dxa"/>
          </w:tcPr>
          <w:p w14:paraId="55A52E30" w14:textId="77777777" w:rsidR="00051913" w:rsidRPr="00D411A5" w:rsidRDefault="00051913" w:rsidP="00D411A5">
            <w:pPr>
              <w:spacing w:before="20" w:after="20" w:line="276" w:lineRule="auto"/>
              <w:ind w:left="-57" w:right="-57"/>
              <w:jc w:val="center"/>
              <w:rPr>
                <w:sz w:val="20"/>
                <w:lang w:val="ru-RU"/>
              </w:rPr>
            </w:pPr>
            <w:r w:rsidRPr="00D411A5">
              <w:rPr>
                <w:sz w:val="20"/>
                <w:lang w:val="ru-RU"/>
              </w:rPr>
              <w:t>9 кГц</w:t>
            </w:r>
          </w:p>
        </w:tc>
      </w:tr>
      <w:tr w:rsidR="00051913" w:rsidRPr="009C7024" w14:paraId="72764A35" w14:textId="77777777" w:rsidTr="00280AFC">
        <w:tc>
          <w:tcPr>
            <w:tcW w:w="1526" w:type="dxa"/>
          </w:tcPr>
          <w:p w14:paraId="6E4F7679" w14:textId="77777777" w:rsidR="00051913" w:rsidRPr="00D411A5" w:rsidRDefault="00051913" w:rsidP="00D411A5">
            <w:pPr>
              <w:spacing w:before="20" w:after="20" w:line="276" w:lineRule="auto"/>
              <w:jc w:val="left"/>
              <w:rPr>
                <w:sz w:val="20"/>
                <w:lang w:val="ru-RU"/>
              </w:rPr>
            </w:pPr>
            <w:r w:rsidRPr="00D411A5">
              <w:rPr>
                <w:sz w:val="20"/>
                <w:lang w:val="ru-RU"/>
              </w:rPr>
              <w:t>ОВЧ</w:t>
            </w:r>
          </w:p>
        </w:tc>
        <w:tc>
          <w:tcPr>
            <w:tcW w:w="1134" w:type="dxa"/>
          </w:tcPr>
          <w:p w14:paraId="7980E602" w14:textId="77777777" w:rsidR="00051913" w:rsidRPr="00D411A5" w:rsidRDefault="00051913" w:rsidP="00D411A5">
            <w:pPr>
              <w:spacing w:before="20" w:after="20" w:line="276" w:lineRule="auto"/>
              <w:jc w:val="center"/>
              <w:rPr>
                <w:sz w:val="20"/>
                <w:lang w:val="ru-RU"/>
              </w:rPr>
            </w:pPr>
            <w:r w:rsidRPr="00D411A5">
              <w:rPr>
                <w:sz w:val="20"/>
                <w:lang w:val="ru-RU"/>
              </w:rPr>
              <w:t>30–54</w:t>
            </w:r>
          </w:p>
        </w:tc>
        <w:tc>
          <w:tcPr>
            <w:tcW w:w="425" w:type="dxa"/>
          </w:tcPr>
          <w:p w14:paraId="6104C3D9" w14:textId="77777777" w:rsidR="00051913" w:rsidRPr="00D411A5" w:rsidRDefault="00051913" w:rsidP="00D411A5">
            <w:pPr>
              <w:spacing w:line="276" w:lineRule="auto"/>
              <w:ind w:left="-57" w:right="-57"/>
              <w:jc w:val="center"/>
              <w:rPr>
                <w:sz w:val="20"/>
              </w:rPr>
            </w:pPr>
            <w:r w:rsidRPr="00D411A5">
              <w:rPr>
                <w:sz w:val="20"/>
              </w:rPr>
              <w:t>44</w:t>
            </w:r>
          </w:p>
        </w:tc>
        <w:tc>
          <w:tcPr>
            <w:tcW w:w="425" w:type="dxa"/>
          </w:tcPr>
          <w:p w14:paraId="0EDA560B" w14:textId="77777777" w:rsidR="00051913" w:rsidRPr="00D411A5" w:rsidRDefault="00051913" w:rsidP="00D411A5">
            <w:pPr>
              <w:spacing w:line="276" w:lineRule="auto"/>
              <w:ind w:left="-57" w:right="-57"/>
              <w:jc w:val="center"/>
              <w:rPr>
                <w:sz w:val="20"/>
              </w:rPr>
            </w:pPr>
            <w:r w:rsidRPr="00D411A5">
              <w:rPr>
                <w:sz w:val="20"/>
              </w:rPr>
              <w:t>31</w:t>
            </w:r>
          </w:p>
        </w:tc>
        <w:tc>
          <w:tcPr>
            <w:tcW w:w="426" w:type="dxa"/>
          </w:tcPr>
          <w:p w14:paraId="6923A149" w14:textId="77777777" w:rsidR="00051913" w:rsidRPr="00D411A5" w:rsidRDefault="00051913" w:rsidP="00D411A5">
            <w:pPr>
              <w:spacing w:line="276" w:lineRule="auto"/>
              <w:ind w:left="-57" w:right="-57"/>
              <w:jc w:val="center"/>
              <w:rPr>
                <w:sz w:val="20"/>
                <w:lang w:val="ru-RU"/>
              </w:rPr>
            </w:pPr>
            <w:r w:rsidRPr="00D411A5">
              <w:rPr>
                <w:sz w:val="20"/>
                <w:lang w:val="ru-RU"/>
              </w:rPr>
              <w:t>24</w:t>
            </w:r>
          </w:p>
        </w:tc>
        <w:tc>
          <w:tcPr>
            <w:tcW w:w="425" w:type="dxa"/>
          </w:tcPr>
          <w:p w14:paraId="16EF5DB1" w14:textId="77777777" w:rsidR="00051913" w:rsidRPr="00D411A5" w:rsidRDefault="00051913" w:rsidP="00D411A5">
            <w:pPr>
              <w:spacing w:line="276" w:lineRule="auto"/>
              <w:ind w:left="-57" w:right="-57"/>
              <w:jc w:val="center"/>
              <w:rPr>
                <w:sz w:val="20"/>
              </w:rPr>
            </w:pPr>
            <w:r w:rsidRPr="00D411A5">
              <w:rPr>
                <w:sz w:val="20"/>
              </w:rPr>
              <w:t>50</w:t>
            </w:r>
          </w:p>
        </w:tc>
        <w:tc>
          <w:tcPr>
            <w:tcW w:w="425" w:type="dxa"/>
          </w:tcPr>
          <w:p w14:paraId="77E9FF8D" w14:textId="77777777" w:rsidR="00051913" w:rsidRPr="00D411A5" w:rsidRDefault="00051913" w:rsidP="00D411A5">
            <w:pPr>
              <w:spacing w:line="276" w:lineRule="auto"/>
              <w:ind w:left="-57" w:right="-57"/>
              <w:jc w:val="center"/>
              <w:rPr>
                <w:sz w:val="20"/>
              </w:rPr>
            </w:pPr>
            <w:r w:rsidRPr="00D411A5">
              <w:rPr>
                <w:sz w:val="20"/>
              </w:rPr>
              <w:t>37</w:t>
            </w:r>
          </w:p>
        </w:tc>
        <w:tc>
          <w:tcPr>
            <w:tcW w:w="425" w:type="dxa"/>
          </w:tcPr>
          <w:p w14:paraId="66FDC386" w14:textId="77777777" w:rsidR="00051913" w:rsidRPr="00D411A5" w:rsidRDefault="00051913" w:rsidP="00D411A5">
            <w:pPr>
              <w:spacing w:line="276" w:lineRule="auto"/>
              <w:ind w:left="-57" w:right="-57"/>
              <w:jc w:val="center"/>
              <w:rPr>
                <w:sz w:val="20"/>
                <w:lang w:val="ru-RU"/>
              </w:rPr>
            </w:pPr>
            <w:r w:rsidRPr="00D411A5">
              <w:rPr>
                <w:sz w:val="20"/>
                <w:lang w:val="ru-RU"/>
              </w:rPr>
              <w:t>30</w:t>
            </w:r>
          </w:p>
        </w:tc>
        <w:tc>
          <w:tcPr>
            <w:tcW w:w="426" w:type="dxa"/>
          </w:tcPr>
          <w:p w14:paraId="3042DCE6" w14:textId="77777777" w:rsidR="00051913" w:rsidRPr="00D411A5" w:rsidRDefault="00051913" w:rsidP="00D411A5">
            <w:pPr>
              <w:spacing w:line="276" w:lineRule="auto"/>
              <w:ind w:left="-57" w:right="-57"/>
              <w:jc w:val="center"/>
              <w:rPr>
                <w:sz w:val="20"/>
              </w:rPr>
            </w:pPr>
            <w:r w:rsidRPr="00D411A5">
              <w:rPr>
                <w:sz w:val="20"/>
              </w:rPr>
              <w:t>56</w:t>
            </w:r>
          </w:p>
        </w:tc>
        <w:tc>
          <w:tcPr>
            <w:tcW w:w="425" w:type="dxa"/>
          </w:tcPr>
          <w:p w14:paraId="102128A4" w14:textId="77777777" w:rsidR="00051913" w:rsidRPr="00D411A5" w:rsidRDefault="00051913" w:rsidP="00D411A5">
            <w:pPr>
              <w:spacing w:line="276" w:lineRule="auto"/>
              <w:ind w:left="-57" w:right="-57"/>
              <w:jc w:val="center"/>
              <w:rPr>
                <w:sz w:val="20"/>
              </w:rPr>
            </w:pPr>
            <w:r w:rsidRPr="00D411A5">
              <w:rPr>
                <w:sz w:val="20"/>
              </w:rPr>
              <w:t>43</w:t>
            </w:r>
          </w:p>
        </w:tc>
        <w:tc>
          <w:tcPr>
            <w:tcW w:w="425" w:type="dxa"/>
          </w:tcPr>
          <w:p w14:paraId="6320E12F" w14:textId="77777777" w:rsidR="00051913" w:rsidRPr="00D411A5" w:rsidRDefault="00051913" w:rsidP="00D411A5">
            <w:pPr>
              <w:spacing w:line="276" w:lineRule="auto"/>
              <w:ind w:left="-57" w:right="-57"/>
              <w:jc w:val="center"/>
              <w:rPr>
                <w:sz w:val="20"/>
                <w:lang w:val="ru-RU"/>
              </w:rPr>
            </w:pPr>
            <w:r w:rsidRPr="00D411A5">
              <w:rPr>
                <w:sz w:val="20"/>
                <w:lang w:val="ru-RU"/>
              </w:rPr>
              <w:t>36</w:t>
            </w:r>
          </w:p>
        </w:tc>
        <w:tc>
          <w:tcPr>
            <w:tcW w:w="425" w:type="dxa"/>
          </w:tcPr>
          <w:p w14:paraId="7F6BBE75" w14:textId="77777777" w:rsidR="00051913" w:rsidRPr="00D411A5" w:rsidRDefault="00051913" w:rsidP="00D411A5">
            <w:pPr>
              <w:spacing w:line="276" w:lineRule="auto"/>
              <w:ind w:left="-57" w:right="-57"/>
              <w:jc w:val="center"/>
              <w:rPr>
                <w:sz w:val="20"/>
              </w:rPr>
            </w:pPr>
            <w:r w:rsidRPr="00D411A5">
              <w:rPr>
                <w:sz w:val="20"/>
              </w:rPr>
              <w:t>62</w:t>
            </w:r>
          </w:p>
        </w:tc>
        <w:tc>
          <w:tcPr>
            <w:tcW w:w="426" w:type="dxa"/>
          </w:tcPr>
          <w:p w14:paraId="63768E68" w14:textId="77777777" w:rsidR="00051913" w:rsidRPr="00D411A5" w:rsidRDefault="00051913" w:rsidP="00D411A5">
            <w:pPr>
              <w:spacing w:line="276" w:lineRule="auto"/>
              <w:ind w:left="-57" w:right="-57"/>
              <w:jc w:val="center"/>
              <w:rPr>
                <w:sz w:val="20"/>
              </w:rPr>
            </w:pPr>
            <w:r w:rsidRPr="00D411A5">
              <w:rPr>
                <w:sz w:val="20"/>
              </w:rPr>
              <w:t>49</w:t>
            </w:r>
          </w:p>
        </w:tc>
        <w:tc>
          <w:tcPr>
            <w:tcW w:w="425" w:type="dxa"/>
          </w:tcPr>
          <w:p w14:paraId="56420804" w14:textId="77777777" w:rsidR="00051913" w:rsidRPr="00D411A5" w:rsidRDefault="00051913" w:rsidP="00D411A5">
            <w:pPr>
              <w:spacing w:line="276" w:lineRule="auto"/>
              <w:ind w:left="-57" w:right="-57"/>
              <w:jc w:val="center"/>
              <w:rPr>
                <w:sz w:val="20"/>
                <w:lang w:val="ru-RU"/>
              </w:rPr>
            </w:pPr>
            <w:r w:rsidRPr="00D411A5">
              <w:rPr>
                <w:sz w:val="20"/>
                <w:lang w:val="ru-RU"/>
              </w:rPr>
              <w:t>42</w:t>
            </w:r>
          </w:p>
        </w:tc>
        <w:tc>
          <w:tcPr>
            <w:tcW w:w="425" w:type="dxa"/>
          </w:tcPr>
          <w:p w14:paraId="3E3A724C" w14:textId="77777777" w:rsidR="00051913" w:rsidRPr="00D411A5" w:rsidRDefault="00051913" w:rsidP="00D411A5">
            <w:pPr>
              <w:spacing w:line="276" w:lineRule="auto"/>
              <w:ind w:left="-57" w:right="-57"/>
              <w:jc w:val="center"/>
              <w:rPr>
                <w:sz w:val="20"/>
              </w:rPr>
            </w:pPr>
            <w:r w:rsidRPr="00D411A5">
              <w:rPr>
                <w:sz w:val="20"/>
              </w:rPr>
              <w:t>68</w:t>
            </w:r>
          </w:p>
        </w:tc>
        <w:tc>
          <w:tcPr>
            <w:tcW w:w="425" w:type="dxa"/>
          </w:tcPr>
          <w:p w14:paraId="633F9637" w14:textId="77777777" w:rsidR="00051913" w:rsidRPr="00D411A5" w:rsidRDefault="00051913" w:rsidP="00D411A5">
            <w:pPr>
              <w:spacing w:line="276" w:lineRule="auto"/>
              <w:ind w:left="-57" w:right="-57"/>
              <w:jc w:val="center"/>
              <w:rPr>
                <w:sz w:val="20"/>
              </w:rPr>
            </w:pPr>
            <w:r w:rsidRPr="00D411A5">
              <w:rPr>
                <w:sz w:val="20"/>
              </w:rPr>
              <w:t>55</w:t>
            </w:r>
          </w:p>
        </w:tc>
        <w:tc>
          <w:tcPr>
            <w:tcW w:w="426" w:type="dxa"/>
          </w:tcPr>
          <w:p w14:paraId="19729632" w14:textId="77777777" w:rsidR="00051913" w:rsidRPr="00D411A5" w:rsidRDefault="00051913" w:rsidP="00D411A5">
            <w:pPr>
              <w:spacing w:line="276" w:lineRule="auto"/>
              <w:ind w:left="-57" w:right="-57"/>
              <w:jc w:val="center"/>
              <w:rPr>
                <w:sz w:val="20"/>
                <w:lang w:val="ru-RU"/>
              </w:rPr>
            </w:pPr>
            <w:r w:rsidRPr="00D411A5">
              <w:rPr>
                <w:sz w:val="20"/>
                <w:lang w:val="ru-RU"/>
              </w:rPr>
              <w:t>48</w:t>
            </w:r>
          </w:p>
        </w:tc>
        <w:tc>
          <w:tcPr>
            <w:tcW w:w="708" w:type="dxa"/>
            <w:vMerge w:val="restart"/>
          </w:tcPr>
          <w:p w14:paraId="5BF8CA50" w14:textId="77777777" w:rsidR="00051913" w:rsidRPr="00D411A5" w:rsidRDefault="00051913" w:rsidP="00D411A5">
            <w:pPr>
              <w:spacing w:before="20" w:after="20" w:line="276" w:lineRule="auto"/>
              <w:ind w:left="-57" w:right="-57"/>
              <w:jc w:val="center"/>
              <w:rPr>
                <w:sz w:val="20"/>
                <w:lang w:val="ru-RU"/>
              </w:rPr>
            </w:pPr>
            <w:r w:rsidRPr="00D411A5">
              <w:rPr>
                <w:sz w:val="20"/>
                <w:lang w:val="ru-RU"/>
              </w:rPr>
              <w:t>120 кГц</w:t>
            </w:r>
          </w:p>
        </w:tc>
      </w:tr>
      <w:tr w:rsidR="00051913" w:rsidRPr="009C7024" w14:paraId="6703DE33" w14:textId="77777777" w:rsidTr="00280AFC">
        <w:tc>
          <w:tcPr>
            <w:tcW w:w="1526" w:type="dxa"/>
          </w:tcPr>
          <w:p w14:paraId="3F09C9B7" w14:textId="77777777" w:rsidR="00051913" w:rsidRPr="00D411A5" w:rsidRDefault="00051913" w:rsidP="00D411A5">
            <w:pPr>
              <w:spacing w:before="20" w:after="20" w:line="276" w:lineRule="auto"/>
              <w:jc w:val="left"/>
              <w:rPr>
                <w:sz w:val="20"/>
                <w:lang w:val="ru-RU"/>
              </w:rPr>
            </w:pPr>
            <w:r w:rsidRPr="00D411A5">
              <w:rPr>
                <w:sz w:val="20"/>
                <w:lang w:val="ru-RU"/>
              </w:rPr>
              <w:t>ОВЧ</w:t>
            </w:r>
          </w:p>
        </w:tc>
        <w:tc>
          <w:tcPr>
            <w:tcW w:w="1134" w:type="dxa"/>
          </w:tcPr>
          <w:p w14:paraId="758C520F" w14:textId="77777777" w:rsidR="00051913" w:rsidRPr="00D411A5" w:rsidRDefault="00051913" w:rsidP="00D411A5">
            <w:pPr>
              <w:spacing w:before="20" w:after="20" w:line="276" w:lineRule="auto"/>
              <w:jc w:val="center"/>
              <w:rPr>
                <w:sz w:val="20"/>
                <w:lang w:val="ru-RU"/>
              </w:rPr>
            </w:pPr>
            <w:r w:rsidRPr="00D411A5">
              <w:rPr>
                <w:sz w:val="20"/>
                <w:lang w:val="ru-RU"/>
              </w:rPr>
              <w:t>68–87</w:t>
            </w:r>
          </w:p>
        </w:tc>
        <w:tc>
          <w:tcPr>
            <w:tcW w:w="425" w:type="dxa"/>
          </w:tcPr>
          <w:p w14:paraId="23350ED3" w14:textId="77777777" w:rsidR="00051913" w:rsidRPr="00D411A5" w:rsidRDefault="00051913" w:rsidP="00D411A5">
            <w:pPr>
              <w:spacing w:line="276" w:lineRule="auto"/>
              <w:ind w:left="-57" w:right="-57"/>
              <w:jc w:val="center"/>
              <w:rPr>
                <w:sz w:val="20"/>
              </w:rPr>
            </w:pPr>
            <w:r w:rsidRPr="00D411A5">
              <w:rPr>
                <w:sz w:val="20"/>
              </w:rPr>
              <w:t>38</w:t>
            </w:r>
          </w:p>
        </w:tc>
        <w:tc>
          <w:tcPr>
            <w:tcW w:w="425" w:type="dxa"/>
          </w:tcPr>
          <w:p w14:paraId="4586746B" w14:textId="77777777" w:rsidR="00051913" w:rsidRPr="00D411A5" w:rsidRDefault="00051913" w:rsidP="00D411A5">
            <w:pPr>
              <w:spacing w:line="276" w:lineRule="auto"/>
              <w:ind w:left="-57" w:right="-57"/>
              <w:jc w:val="center"/>
              <w:rPr>
                <w:sz w:val="20"/>
              </w:rPr>
            </w:pPr>
            <w:r w:rsidRPr="00D411A5">
              <w:rPr>
                <w:sz w:val="20"/>
              </w:rPr>
              <w:t>25</w:t>
            </w:r>
          </w:p>
        </w:tc>
        <w:tc>
          <w:tcPr>
            <w:tcW w:w="426" w:type="dxa"/>
          </w:tcPr>
          <w:p w14:paraId="522CF673" w14:textId="77777777" w:rsidR="00051913" w:rsidRPr="00D411A5" w:rsidRDefault="00051913" w:rsidP="00D411A5">
            <w:pPr>
              <w:spacing w:line="276" w:lineRule="auto"/>
              <w:ind w:left="-57" w:right="-57"/>
              <w:jc w:val="center"/>
              <w:rPr>
                <w:sz w:val="20"/>
                <w:lang w:val="ru-RU"/>
              </w:rPr>
            </w:pPr>
            <w:r w:rsidRPr="00D411A5">
              <w:rPr>
                <w:sz w:val="20"/>
                <w:lang w:val="ru-RU"/>
              </w:rPr>
              <w:t>18</w:t>
            </w:r>
          </w:p>
        </w:tc>
        <w:tc>
          <w:tcPr>
            <w:tcW w:w="425" w:type="dxa"/>
          </w:tcPr>
          <w:p w14:paraId="21F781DB" w14:textId="77777777" w:rsidR="00051913" w:rsidRPr="00D411A5" w:rsidRDefault="00051913" w:rsidP="00D411A5">
            <w:pPr>
              <w:spacing w:line="276" w:lineRule="auto"/>
              <w:ind w:left="-57" w:right="-57"/>
              <w:jc w:val="center"/>
              <w:rPr>
                <w:sz w:val="20"/>
              </w:rPr>
            </w:pPr>
            <w:r w:rsidRPr="00D411A5">
              <w:rPr>
                <w:sz w:val="20"/>
              </w:rPr>
              <w:t>44</w:t>
            </w:r>
          </w:p>
        </w:tc>
        <w:tc>
          <w:tcPr>
            <w:tcW w:w="425" w:type="dxa"/>
          </w:tcPr>
          <w:p w14:paraId="2F3D6D80" w14:textId="77777777" w:rsidR="00051913" w:rsidRPr="00D411A5" w:rsidRDefault="00051913" w:rsidP="00D411A5">
            <w:pPr>
              <w:spacing w:line="276" w:lineRule="auto"/>
              <w:ind w:left="-57" w:right="-57"/>
              <w:jc w:val="center"/>
              <w:rPr>
                <w:sz w:val="20"/>
              </w:rPr>
            </w:pPr>
            <w:r w:rsidRPr="00D411A5">
              <w:rPr>
                <w:sz w:val="20"/>
              </w:rPr>
              <w:t>31</w:t>
            </w:r>
          </w:p>
        </w:tc>
        <w:tc>
          <w:tcPr>
            <w:tcW w:w="425" w:type="dxa"/>
          </w:tcPr>
          <w:p w14:paraId="629E9127" w14:textId="77777777" w:rsidR="00051913" w:rsidRPr="00D411A5" w:rsidRDefault="00051913" w:rsidP="00D411A5">
            <w:pPr>
              <w:spacing w:line="276" w:lineRule="auto"/>
              <w:ind w:left="-57" w:right="-57"/>
              <w:jc w:val="center"/>
              <w:rPr>
                <w:sz w:val="20"/>
                <w:lang w:val="ru-RU"/>
              </w:rPr>
            </w:pPr>
            <w:r w:rsidRPr="00D411A5">
              <w:rPr>
                <w:sz w:val="20"/>
                <w:lang w:val="ru-RU"/>
              </w:rPr>
              <w:t>24</w:t>
            </w:r>
          </w:p>
        </w:tc>
        <w:tc>
          <w:tcPr>
            <w:tcW w:w="426" w:type="dxa"/>
          </w:tcPr>
          <w:p w14:paraId="78337435" w14:textId="77777777" w:rsidR="00051913" w:rsidRPr="00D411A5" w:rsidRDefault="00051913" w:rsidP="00D411A5">
            <w:pPr>
              <w:spacing w:line="276" w:lineRule="auto"/>
              <w:ind w:left="-57" w:right="-57"/>
              <w:jc w:val="center"/>
              <w:rPr>
                <w:sz w:val="20"/>
              </w:rPr>
            </w:pPr>
            <w:r w:rsidRPr="00D411A5">
              <w:rPr>
                <w:sz w:val="20"/>
              </w:rPr>
              <w:t>50</w:t>
            </w:r>
          </w:p>
        </w:tc>
        <w:tc>
          <w:tcPr>
            <w:tcW w:w="425" w:type="dxa"/>
          </w:tcPr>
          <w:p w14:paraId="68FE1CCC" w14:textId="77777777" w:rsidR="00051913" w:rsidRPr="00D411A5" w:rsidRDefault="00051913" w:rsidP="00D411A5">
            <w:pPr>
              <w:spacing w:line="276" w:lineRule="auto"/>
              <w:ind w:left="-57" w:right="-57"/>
              <w:jc w:val="center"/>
              <w:rPr>
                <w:sz w:val="20"/>
              </w:rPr>
            </w:pPr>
            <w:r w:rsidRPr="00D411A5">
              <w:rPr>
                <w:sz w:val="20"/>
              </w:rPr>
              <w:t>37</w:t>
            </w:r>
          </w:p>
        </w:tc>
        <w:tc>
          <w:tcPr>
            <w:tcW w:w="425" w:type="dxa"/>
          </w:tcPr>
          <w:p w14:paraId="77A3AE93" w14:textId="77777777" w:rsidR="00051913" w:rsidRPr="00D411A5" w:rsidRDefault="00051913" w:rsidP="00D411A5">
            <w:pPr>
              <w:spacing w:line="276" w:lineRule="auto"/>
              <w:ind w:left="-57" w:right="-57"/>
              <w:jc w:val="center"/>
              <w:rPr>
                <w:sz w:val="20"/>
                <w:lang w:val="ru-RU"/>
              </w:rPr>
            </w:pPr>
            <w:r w:rsidRPr="00D411A5">
              <w:rPr>
                <w:sz w:val="20"/>
                <w:lang w:val="ru-RU"/>
              </w:rPr>
              <w:t>30</w:t>
            </w:r>
          </w:p>
        </w:tc>
        <w:tc>
          <w:tcPr>
            <w:tcW w:w="425" w:type="dxa"/>
          </w:tcPr>
          <w:p w14:paraId="5D6D2FE4" w14:textId="77777777" w:rsidR="00051913" w:rsidRPr="00D411A5" w:rsidRDefault="00051913" w:rsidP="00D411A5">
            <w:pPr>
              <w:spacing w:line="276" w:lineRule="auto"/>
              <w:ind w:left="-57" w:right="-57"/>
              <w:jc w:val="center"/>
              <w:rPr>
                <w:sz w:val="20"/>
              </w:rPr>
            </w:pPr>
            <w:r w:rsidRPr="00D411A5">
              <w:rPr>
                <w:sz w:val="20"/>
              </w:rPr>
              <w:t>56</w:t>
            </w:r>
          </w:p>
        </w:tc>
        <w:tc>
          <w:tcPr>
            <w:tcW w:w="426" w:type="dxa"/>
          </w:tcPr>
          <w:p w14:paraId="40D32CA6" w14:textId="77777777" w:rsidR="00051913" w:rsidRPr="00D411A5" w:rsidRDefault="00051913" w:rsidP="00D411A5">
            <w:pPr>
              <w:spacing w:line="276" w:lineRule="auto"/>
              <w:ind w:left="-57" w:right="-57"/>
              <w:jc w:val="center"/>
              <w:rPr>
                <w:sz w:val="20"/>
              </w:rPr>
            </w:pPr>
            <w:r w:rsidRPr="00D411A5">
              <w:rPr>
                <w:sz w:val="20"/>
              </w:rPr>
              <w:t>43</w:t>
            </w:r>
          </w:p>
        </w:tc>
        <w:tc>
          <w:tcPr>
            <w:tcW w:w="425" w:type="dxa"/>
          </w:tcPr>
          <w:p w14:paraId="0064A896" w14:textId="77777777" w:rsidR="00051913" w:rsidRPr="00D411A5" w:rsidRDefault="00051913" w:rsidP="00D411A5">
            <w:pPr>
              <w:spacing w:line="276" w:lineRule="auto"/>
              <w:ind w:left="-57" w:right="-57"/>
              <w:jc w:val="center"/>
              <w:rPr>
                <w:sz w:val="20"/>
                <w:lang w:val="ru-RU"/>
              </w:rPr>
            </w:pPr>
            <w:r w:rsidRPr="00D411A5">
              <w:rPr>
                <w:sz w:val="20"/>
                <w:lang w:val="ru-RU"/>
              </w:rPr>
              <w:t>36</w:t>
            </w:r>
          </w:p>
        </w:tc>
        <w:tc>
          <w:tcPr>
            <w:tcW w:w="425" w:type="dxa"/>
          </w:tcPr>
          <w:p w14:paraId="30A43286" w14:textId="77777777" w:rsidR="00051913" w:rsidRPr="00D411A5" w:rsidRDefault="00051913" w:rsidP="00D411A5">
            <w:pPr>
              <w:spacing w:line="276" w:lineRule="auto"/>
              <w:ind w:left="-57" w:right="-57"/>
              <w:jc w:val="center"/>
              <w:rPr>
                <w:sz w:val="20"/>
              </w:rPr>
            </w:pPr>
            <w:r w:rsidRPr="00D411A5">
              <w:rPr>
                <w:sz w:val="20"/>
              </w:rPr>
              <w:t>62</w:t>
            </w:r>
          </w:p>
        </w:tc>
        <w:tc>
          <w:tcPr>
            <w:tcW w:w="425" w:type="dxa"/>
          </w:tcPr>
          <w:p w14:paraId="263302B8" w14:textId="77777777" w:rsidR="00051913" w:rsidRPr="00D411A5" w:rsidRDefault="00051913" w:rsidP="00D411A5">
            <w:pPr>
              <w:spacing w:line="276" w:lineRule="auto"/>
              <w:ind w:left="-57" w:right="-57"/>
              <w:jc w:val="center"/>
              <w:rPr>
                <w:sz w:val="20"/>
              </w:rPr>
            </w:pPr>
            <w:r w:rsidRPr="00D411A5">
              <w:rPr>
                <w:sz w:val="20"/>
              </w:rPr>
              <w:t>49</w:t>
            </w:r>
          </w:p>
        </w:tc>
        <w:tc>
          <w:tcPr>
            <w:tcW w:w="426" w:type="dxa"/>
          </w:tcPr>
          <w:p w14:paraId="0DFC0C03" w14:textId="77777777" w:rsidR="00051913" w:rsidRPr="00D411A5" w:rsidRDefault="00051913" w:rsidP="00D411A5">
            <w:pPr>
              <w:spacing w:line="276" w:lineRule="auto"/>
              <w:ind w:left="-57" w:right="-57"/>
              <w:jc w:val="center"/>
              <w:rPr>
                <w:sz w:val="20"/>
                <w:lang w:val="ru-RU"/>
              </w:rPr>
            </w:pPr>
            <w:r w:rsidRPr="00D411A5">
              <w:rPr>
                <w:sz w:val="20"/>
                <w:lang w:val="ru-RU"/>
              </w:rPr>
              <w:t>42</w:t>
            </w:r>
          </w:p>
        </w:tc>
        <w:tc>
          <w:tcPr>
            <w:tcW w:w="708" w:type="dxa"/>
            <w:vMerge/>
          </w:tcPr>
          <w:p w14:paraId="1965874A" w14:textId="77777777" w:rsidR="00051913" w:rsidRPr="00D411A5" w:rsidRDefault="00051913" w:rsidP="00D411A5">
            <w:pPr>
              <w:spacing w:before="20" w:after="20" w:line="276" w:lineRule="auto"/>
              <w:ind w:left="-57" w:right="-57"/>
              <w:jc w:val="center"/>
              <w:rPr>
                <w:sz w:val="20"/>
                <w:lang w:val="ru-RU"/>
              </w:rPr>
            </w:pPr>
          </w:p>
        </w:tc>
      </w:tr>
      <w:tr w:rsidR="00051913" w:rsidRPr="00773C3C" w14:paraId="4CF0C859" w14:textId="77777777" w:rsidTr="00051913">
        <w:tc>
          <w:tcPr>
            <w:tcW w:w="9747" w:type="dxa"/>
            <w:gridSpan w:val="18"/>
          </w:tcPr>
          <w:p w14:paraId="1A702CD6" w14:textId="77777777" w:rsidR="00051913" w:rsidRPr="00D411A5" w:rsidRDefault="00051913" w:rsidP="00D411A5">
            <w:pPr>
              <w:spacing w:before="120" w:line="276" w:lineRule="auto"/>
              <w:rPr>
                <w:sz w:val="20"/>
                <w:lang w:val="ru-RU"/>
              </w:rPr>
            </w:pPr>
            <w:r w:rsidRPr="00D411A5">
              <w:rPr>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Pr="00D411A5">
              <w:rPr>
                <w:sz w:val="20"/>
                <w:lang w:val="ru-RU"/>
              </w:rPr>
              <w:t xml:space="preserve">1 </w:t>
            </w:r>
            <w:r w:rsidR="002417D2">
              <w:rPr>
                <w:sz w:val="20"/>
                <w:lang w:val="ru-RU"/>
              </w:rPr>
              <w:t>—</w:t>
            </w:r>
            <w:r w:rsidRPr="00D411A5">
              <w:rPr>
                <w:sz w:val="20"/>
                <w:lang w:val="ru-RU"/>
              </w:rPr>
              <w:t xml:space="preserve"> Все значения</w:t>
            </w:r>
            <w:r w:rsidR="00AA5A7E" w:rsidRPr="00D411A5">
              <w:rPr>
                <w:sz w:val="20"/>
                <w:lang w:val="ru-RU"/>
              </w:rPr>
              <w:t xml:space="preserve"> норм</w:t>
            </w:r>
            <w:r w:rsidRPr="00D411A5">
              <w:rPr>
                <w:sz w:val="20"/>
                <w:lang w:val="ru-RU"/>
              </w:rPr>
              <w:t xml:space="preserve">, приведенные в </w:t>
            </w:r>
            <w:r w:rsidR="0002629E">
              <w:rPr>
                <w:sz w:val="20"/>
                <w:lang w:val="ru-RU"/>
              </w:rPr>
              <w:t>настоящей</w:t>
            </w:r>
            <w:r w:rsidRPr="00D411A5">
              <w:rPr>
                <w:sz w:val="20"/>
                <w:lang w:val="ru-RU"/>
              </w:rPr>
              <w:t xml:space="preserve"> таблице, </w:t>
            </w:r>
            <w:r w:rsidR="0002629E">
              <w:rPr>
                <w:sz w:val="20"/>
                <w:lang w:val="ru-RU"/>
              </w:rPr>
              <w:t>применимы</w:t>
            </w:r>
            <w:r w:rsidRPr="00D411A5">
              <w:rPr>
                <w:sz w:val="20"/>
                <w:lang w:val="ru-RU"/>
              </w:rPr>
              <w:t xml:space="preserve"> для значений ширины полосы</w:t>
            </w:r>
            <w:r w:rsidR="00092CF5" w:rsidRPr="00D411A5">
              <w:rPr>
                <w:sz w:val="20"/>
                <w:lang w:val="ru-RU"/>
              </w:rPr>
              <w:t xml:space="preserve"> частот</w:t>
            </w:r>
            <w:r w:rsidRPr="00D411A5">
              <w:rPr>
                <w:sz w:val="20"/>
                <w:lang w:val="ru-RU"/>
              </w:rPr>
              <w:t xml:space="preserve">, указанных в </w:t>
            </w:r>
            <w:r w:rsidR="0002629E">
              <w:rPr>
                <w:sz w:val="20"/>
                <w:lang w:val="ru-RU"/>
              </w:rPr>
              <w:t>т</w:t>
            </w:r>
            <w:r w:rsidRPr="00D411A5">
              <w:rPr>
                <w:sz w:val="20"/>
                <w:lang w:val="ru-RU"/>
              </w:rPr>
              <w:t xml:space="preserve">аблицах 1 и 2. Если измерения проводят при значениях ширины полосы, отличных от тех, что указаны в </w:t>
            </w:r>
            <w:r w:rsidR="0002629E">
              <w:rPr>
                <w:sz w:val="20"/>
                <w:lang w:val="ru-RU"/>
              </w:rPr>
              <w:t>т</w:t>
            </w:r>
            <w:r w:rsidRPr="00D411A5">
              <w:rPr>
                <w:sz w:val="20"/>
                <w:lang w:val="ru-RU"/>
              </w:rPr>
              <w:t xml:space="preserve">аблицах 1 и 2 из-за требований </w:t>
            </w:r>
            <w:r w:rsidR="00310A27" w:rsidRPr="00D411A5">
              <w:rPr>
                <w:sz w:val="20"/>
                <w:lang w:val="ru-RU"/>
              </w:rPr>
              <w:t xml:space="preserve">в части допустимого </w:t>
            </w:r>
            <w:r w:rsidRPr="00D411A5">
              <w:rPr>
                <w:sz w:val="20"/>
                <w:lang w:val="ru-RU"/>
              </w:rPr>
              <w:t xml:space="preserve">уровня шума, </w:t>
            </w:r>
            <w:r w:rsidR="00310A27" w:rsidRPr="00D411A5">
              <w:rPr>
                <w:sz w:val="20"/>
                <w:lang w:val="ru-RU"/>
              </w:rPr>
              <w:t xml:space="preserve">то </w:t>
            </w:r>
            <w:r w:rsidRPr="00D411A5">
              <w:rPr>
                <w:sz w:val="20"/>
                <w:lang w:val="ru-RU"/>
              </w:rPr>
              <w:t>применяемые нормы должны быть указаны в плане испытаний.</w:t>
            </w:r>
          </w:p>
          <w:p w14:paraId="5C74CD34" w14:textId="6F59D549" w:rsidR="00051913" w:rsidRPr="007D12F5" w:rsidRDefault="00051913" w:rsidP="00D411A5">
            <w:pPr>
              <w:spacing w:before="120" w:line="276" w:lineRule="auto"/>
              <w:rPr>
                <w:sz w:val="20"/>
                <w:lang w:val="ru-RU"/>
              </w:rPr>
            </w:pPr>
            <w:r w:rsidRPr="00D411A5">
              <w:rPr>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Pr="00D411A5">
              <w:rPr>
                <w:sz w:val="20"/>
                <w:lang w:val="ru-RU"/>
              </w:rPr>
              <w:t xml:space="preserve">2 </w:t>
            </w:r>
            <w:r w:rsidR="002417D2">
              <w:rPr>
                <w:sz w:val="20"/>
                <w:lang w:val="ru-RU"/>
              </w:rPr>
              <w:t>—</w:t>
            </w:r>
            <w:r w:rsidRPr="00D411A5">
              <w:rPr>
                <w:sz w:val="20"/>
                <w:lang w:val="ru-RU"/>
              </w:rPr>
              <w:t xml:space="preserve"> Когда в </w:t>
            </w:r>
            <w:r w:rsidR="00C527A1" w:rsidRPr="00D411A5">
              <w:rPr>
                <w:sz w:val="20"/>
                <w:lang w:val="ru-RU"/>
              </w:rPr>
              <w:t>нескольких диапазонах</w:t>
            </w:r>
            <w:r w:rsidR="00310A27" w:rsidRPr="00D411A5">
              <w:rPr>
                <w:sz w:val="20"/>
                <w:lang w:val="ru-RU"/>
              </w:rPr>
              <w:t xml:space="preserve"> </w:t>
            </w:r>
            <w:r w:rsidRPr="00D411A5">
              <w:rPr>
                <w:sz w:val="20"/>
                <w:lang w:val="ru-RU"/>
              </w:rPr>
              <w:t>используют одни и те же нормы, пользователь должен выбрать соответствующие</w:t>
            </w:r>
            <w:r w:rsidR="00310A27" w:rsidRPr="00D411A5">
              <w:rPr>
                <w:sz w:val="20"/>
                <w:lang w:val="ru-RU"/>
              </w:rPr>
              <w:t xml:space="preserve"> диапазоны</w:t>
            </w:r>
            <w:r w:rsidRPr="00D411A5">
              <w:rPr>
                <w:sz w:val="20"/>
                <w:lang w:val="ru-RU"/>
              </w:rPr>
              <w:t>, в которых будет проводить испытания. Если в плане испытаний есть перекрывающиеся полосы, то в нем необходимо указать применимую норму.</w:t>
            </w:r>
          </w:p>
          <w:p w14:paraId="07F13E54" w14:textId="77777777" w:rsidR="00051913" w:rsidRPr="00D411A5" w:rsidRDefault="00051913" w:rsidP="00D411A5">
            <w:pPr>
              <w:spacing w:before="120" w:after="40" w:line="276" w:lineRule="auto"/>
              <w:ind w:left="-57" w:right="-57"/>
              <w:jc w:val="left"/>
              <w:rPr>
                <w:sz w:val="20"/>
                <w:lang w:val="ru-RU"/>
              </w:rPr>
            </w:pPr>
            <w:r w:rsidRPr="00D411A5">
              <w:rPr>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Pr="00D411A5">
              <w:rPr>
                <w:sz w:val="20"/>
                <w:lang w:val="ru-RU"/>
              </w:rPr>
              <w:t xml:space="preserve">3 </w:t>
            </w:r>
            <w:r w:rsidR="002417D2">
              <w:rPr>
                <w:sz w:val="20"/>
                <w:lang w:val="ru-RU"/>
              </w:rPr>
              <w:t>—</w:t>
            </w:r>
            <w:r w:rsidRPr="00D411A5">
              <w:rPr>
                <w:sz w:val="20"/>
                <w:lang w:val="ru-RU"/>
              </w:rPr>
              <w:t xml:space="preserve"> Несмотря на то, что в </w:t>
            </w:r>
            <w:r w:rsidR="0002629E">
              <w:rPr>
                <w:sz w:val="20"/>
                <w:lang w:val="ru-RU"/>
              </w:rPr>
              <w:t xml:space="preserve">настоящей </w:t>
            </w:r>
            <w:r w:rsidRPr="00D411A5">
              <w:rPr>
                <w:sz w:val="20"/>
                <w:lang w:val="ru-RU"/>
              </w:rPr>
              <w:t>таблице приведены нормы в пиковых, квазипиковых и средних значениях, не требуется проводить измерения всеми тремя детекторами. См</w:t>
            </w:r>
            <w:r w:rsidR="00DB66FE">
              <w:rPr>
                <w:sz w:val="20"/>
                <w:lang w:val="ru-RU"/>
              </w:rPr>
              <w:t>.</w:t>
            </w:r>
            <w:r w:rsidRPr="00D411A5">
              <w:rPr>
                <w:sz w:val="20"/>
                <w:lang w:val="ru-RU"/>
              </w:rPr>
              <w:t xml:space="preserve"> рисунок 1</w:t>
            </w:r>
            <w:r w:rsidRPr="009C7024">
              <w:rPr>
                <w:sz w:val="20"/>
                <w:lang w:val="ru-RU"/>
              </w:rPr>
              <w:t>.</w:t>
            </w:r>
          </w:p>
        </w:tc>
      </w:tr>
    </w:tbl>
    <w:p w14:paraId="4C42E223" w14:textId="77777777" w:rsidR="00856B1C" w:rsidRDefault="00856B1C">
      <w:pPr>
        <w:suppressAutoHyphens w:val="0"/>
        <w:jc w:val="left"/>
        <w:rPr>
          <w:sz w:val="24"/>
          <w:szCs w:val="24"/>
          <w:lang w:val="ru-RU"/>
        </w:rPr>
      </w:pPr>
    </w:p>
    <w:p w14:paraId="3CEA3075" w14:textId="77777777" w:rsidR="00661D54" w:rsidRPr="00D275D7" w:rsidRDefault="00E12351" w:rsidP="00D411A5">
      <w:pPr>
        <w:spacing w:line="360" w:lineRule="auto"/>
        <w:ind w:firstLine="709"/>
        <w:rPr>
          <w:b/>
          <w:sz w:val="24"/>
          <w:szCs w:val="24"/>
          <w:lang w:val="ru-RU"/>
        </w:rPr>
      </w:pPr>
      <w:r w:rsidRPr="00D275D7">
        <w:rPr>
          <w:b/>
          <w:sz w:val="24"/>
          <w:szCs w:val="24"/>
          <w:lang w:val="ru-RU"/>
        </w:rPr>
        <w:t xml:space="preserve">6.4 Кондуктивные помехи от </w:t>
      </w:r>
      <w:r w:rsidR="005B1804" w:rsidRPr="00D275D7">
        <w:rPr>
          <w:b/>
          <w:sz w:val="24"/>
          <w:szCs w:val="24"/>
          <w:lang w:val="ru-RU"/>
        </w:rPr>
        <w:t>компон</w:t>
      </w:r>
      <w:r w:rsidRPr="00D275D7">
        <w:rPr>
          <w:b/>
          <w:sz w:val="24"/>
          <w:szCs w:val="24"/>
          <w:lang w:val="ru-RU"/>
        </w:rPr>
        <w:t>ентов/модулей</w:t>
      </w:r>
      <w:r w:rsidR="008020FF">
        <w:rPr>
          <w:b/>
          <w:sz w:val="24"/>
          <w:szCs w:val="24"/>
          <w:lang w:val="ru-RU"/>
        </w:rPr>
        <w:t>.</w:t>
      </w:r>
      <w:r w:rsidRPr="00D275D7">
        <w:rPr>
          <w:b/>
          <w:sz w:val="24"/>
          <w:szCs w:val="24"/>
          <w:lang w:val="ru-RU"/>
        </w:rPr>
        <w:t xml:space="preserve"> Метод пробника тока</w:t>
      </w:r>
    </w:p>
    <w:p w14:paraId="7F51C6E0" w14:textId="77777777" w:rsidR="00051913" w:rsidRPr="00D275D7" w:rsidRDefault="00E12351" w:rsidP="00D411A5">
      <w:pPr>
        <w:spacing w:line="360" w:lineRule="auto"/>
        <w:ind w:firstLine="709"/>
        <w:rPr>
          <w:b/>
          <w:sz w:val="24"/>
          <w:szCs w:val="24"/>
          <w:lang w:val="ru-RU"/>
        </w:rPr>
      </w:pPr>
      <w:r w:rsidRPr="00D275D7">
        <w:rPr>
          <w:b/>
          <w:sz w:val="24"/>
          <w:szCs w:val="24"/>
          <w:lang w:val="ru-RU"/>
        </w:rPr>
        <w:t xml:space="preserve">6.4.1 </w:t>
      </w:r>
      <w:r w:rsidR="00051913" w:rsidRPr="00D275D7">
        <w:rPr>
          <w:b/>
          <w:sz w:val="24"/>
          <w:szCs w:val="24"/>
          <w:lang w:val="ru-RU"/>
        </w:rPr>
        <w:t>Общие положения</w:t>
      </w:r>
    </w:p>
    <w:p w14:paraId="7F477F6D" w14:textId="77777777" w:rsidR="00051913" w:rsidRPr="00D275D7" w:rsidRDefault="00051913" w:rsidP="00D411A5">
      <w:pPr>
        <w:spacing w:line="360" w:lineRule="auto"/>
        <w:ind w:firstLine="709"/>
        <w:rPr>
          <w:sz w:val="24"/>
          <w:szCs w:val="24"/>
          <w:lang w:val="ru-RU"/>
        </w:rPr>
      </w:pPr>
      <w:r w:rsidRPr="00D275D7">
        <w:rPr>
          <w:sz w:val="24"/>
          <w:szCs w:val="24"/>
          <w:lang w:val="ru-RU"/>
        </w:rPr>
        <w:t>Испытания необходимо проводить в ALSE или в экранированном помещении.</w:t>
      </w:r>
    </w:p>
    <w:p w14:paraId="74F062C5" w14:textId="77777777" w:rsidR="00661D54" w:rsidRPr="00D275D7" w:rsidRDefault="00051913" w:rsidP="00D411A5">
      <w:pPr>
        <w:spacing w:line="360" w:lineRule="auto"/>
        <w:ind w:firstLine="709"/>
        <w:rPr>
          <w:b/>
          <w:sz w:val="24"/>
          <w:szCs w:val="24"/>
          <w:lang w:val="ru-RU"/>
        </w:rPr>
      </w:pPr>
      <w:r w:rsidRPr="00D275D7">
        <w:rPr>
          <w:b/>
          <w:sz w:val="24"/>
          <w:szCs w:val="24"/>
          <w:lang w:val="ru-RU"/>
        </w:rPr>
        <w:t xml:space="preserve">6.4.2 </w:t>
      </w:r>
      <w:r w:rsidR="00E12351" w:rsidRPr="00D275D7">
        <w:rPr>
          <w:b/>
          <w:sz w:val="24"/>
          <w:szCs w:val="24"/>
          <w:lang w:val="ru-RU"/>
        </w:rPr>
        <w:t>Испытательная установка</w:t>
      </w:r>
    </w:p>
    <w:p w14:paraId="450A083E" w14:textId="77777777" w:rsidR="00661D54" w:rsidRPr="00D275D7" w:rsidRDefault="00051913" w:rsidP="00D411A5">
      <w:pPr>
        <w:spacing w:line="360" w:lineRule="auto"/>
        <w:ind w:firstLine="709"/>
        <w:rPr>
          <w:sz w:val="24"/>
          <w:szCs w:val="24"/>
          <w:lang w:val="ru-RU"/>
        </w:rPr>
      </w:pPr>
      <w:r w:rsidRPr="00D275D7">
        <w:rPr>
          <w:sz w:val="24"/>
          <w:szCs w:val="24"/>
          <w:lang w:val="ru-RU"/>
        </w:rPr>
        <w:t>6.4.2</w:t>
      </w:r>
      <w:r w:rsidR="00E12351" w:rsidRPr="00D275D7">
        <w:rPr>
          <w:sz w:val="24"/>
          <w:szCs w:val="24"/>
          <w:lang w:val="ru-RU"/>
        </w:rPr>
        <w:t xml:space="preserve">.1 Размещение </w:t>
      </w:r>
      <w:r w:rsidRPr="00D275D7">
        <w:rPr>
          <w:sz w:val="24"/>
          <w:szCs w:val="24"/>
        </w:rPr>
        <w:t>EUT</w:t>
      </w:r>
    </w:p>
    <w:p w14:paraId="2CEB02EC" w14:textId="77777777" w:rsidR="00F878C5" w:rsidRPr="00D275D7" w:rsidRDefault="00051913" w:rsidP="00D411A5">
      <w:pPr>
        <w:spacing w:line="360" w:lineRule="auto"/>
        <w:ind w:firstLine="709"/>
        <w:rPr>
          <w:sz w:val="24"/>
          <w:szCs w:val="24"/>
          <w:lang w:val="ru-RU"/>
        </w:rPr>
      </w:pPr>
      <w:r w:rsidRPr="00D275D7">
        <w:rPr>
          <w:sz w:val="24"/>
          <w:szCs w:val="24"/>
        </w:rPr>
        <w:t>EUT</w:t>
      </w:r>
      <w:r w:rsidR="00F878C5" w:rsidRPr="00D275D7">
        <w:rPr>
          <w:sz w:val="24"/>
          <w:szCs w:val="24"/>
          <w:lang w:val="ru-RU"/>
        </w:rPr>
        <w:t xml:space="preserve"> </w:t>
      </w:r>
      <w:r w:rsidR="008020FF">
        <w:rPr>
          <w:sz w:val="24"/>
          <w:szCs w:val="24"/>
          <w:lang w:val="ru-RU"/>
        </w:rPr>
        <w:t>следует</w:t>
      </w:r>
      <w:r w:rsidR="00F878C5" w:rsidRPr="00D275D7">
        <w:rPr>
          <w:sz w:val="24"/>
          <w:szCs w:val="24"/>
          <w:lang w:val="ru-RU"/>
        </w:rPr>
        <w:t xml:space="preserve"> размещать на непроводящем материале с низкой относительной диэлектрической проницаемостью (</w:t>
      </w:r>
      <w:r w:rsidR="00F878C5" w:rsidRPr="00E14E08">
        <w:rPr>
          <w:i/>
          <w:sz w:val="24"/>
          <w:szCs w:val="24"/>
          <w:lang w:val="ru-RU"/>
        </w:rPr>
        <w:t>ε</w:t>
      </w:r>
      <w:r w:rsidR="00F878C5" w:rsidRPr="00E14E08">
        <w:rPr>
          <w:i/>
          <w:sz w:val="24"/>
          <w:szCs w:val="24"/>
          <w:vertAlign w:val="subscript"/>
        </w:rPr>
        <w:t>r</w:t>
      </w:r>
      <w:r w:rsidR="00EE106B">
        <w:rPr>
          <w:sz w:val="24"/>
          <w:szCs w:val="24"/>
          <w:lang w:val="ru-RU"/>
        </w:rPr>
        <w:t> </w:t>
      </w:r>
      <w:r w:rsidR="00F878C5" w:rsidRPr="00D275D7">
        <w:rPr>
          <w:sz w:val="24"/>
          <w:szCs w:val="24"/>
          <w:lang w:val="ru-RU"/>
        </w:rPr>
        <w:t>≤</w:t>
      </w:r>
      <w:r w:rsidR="00EE106B">
        <w:rPr>
          <w:sz w:val="24"/>
          <w:szCs w:val="24"/>
          <w:lang w:val="ru-RU"/>
        </w:rPr>
        <w:t> </w:t>
      </w:r>
      <w:r w:rsidR="00F878C5" w:rsidRPr="00D275D7">
        <w:rPr>
          <w:sz w:val="24"/>
          <w:szCs w:val="24"/>
          <w:lang w:val="ru-RU"/>
        </w:rPr>
        <w:t>1,4) на высоте (50 ± 5)</w:t>
      </w:r>
      <w:r w:rsidR="00D327C4">
        <w:rPr>
          <w:sz w:val="24"/>
          <w:szCs w:val="24"/>
          <w:lang w:val="ru-RU"/>
        </w:rPr>
        <w:t xml:space="preserve"> </w:t>
      </w:r>
      <w:r w:rsidR="00F878C5" w:rsidRPr="00D275D7">
        <w:rPr>
          <w:sz w:val="24"/>
          <w:szCs w:val="24"/>
          <w:lang w:val="ru-RU"/>
        </w:rPr>
        <w:t xml:space="preserve">мм над </w:t>
      </w:r>
      <w:r w:rsidR="00022449" w:rsidRPr="00D275D7">
        <w:rPr>
          <w:sz w:val="24"/>
          <w:szCs w:val="24"/>
          <w:lang w:val="ru-RU"/>
        </w:rPr>
        <w:t>опор</w:t>
      </w:r>
      <w:r w:rsidR="00F878C5" w:rsidRPr="00D275D7">
        <w:rPr>
          <w:sz w:val="24"/>
          <w:szCs w:val="24"/>
          <w:lang w:val="ru-RU"/>
        </w:rPr>
        <w:t>ной пластиной заземления.</w:t>
      </w:r>
    </w:p>
    <w:p w14:paraId="4EDBEDC0" w14:textId="77777777" w:rsidR="00F878C5" w:rsidRPr="00D275D7" w:rsidRDefault="00F878C5" w:rsidP="00D411A5">
      <w:pPr>
        <w:spacing w:line="360" w:lineRule="auto"/>
        <w:ind w:firstLine="709"/>
        <w:rPr>
          <w:sz w:val="24"/>
          <w:szCs w:val="24"/>
          <w:lang w:val="ru-RU"/>
        </w:rPr>
      </w:pPr>
      <w:r w:rsidRPr="00D275D7">
        <w:rPr>
          <w:sz w:val="24"/>
          <w:szCs w:val="24"/>
          <w:lang w:val="ru-RU"/>
        </w:rPr>
        <w:t xml:space="preserve">Корпус </w:t>
      </w:r>
      <w:r w:rsidR="00051913" w:rsidRPr="00D275D7">
        <w:rPr>
          <w:sz w:val="24"/>
          <w:szCs w:val="24"/>
        </w:rPr>
        <w:t>EUT</w:t>
      </w:r>
      <w:r w:rsidRPr="00D275D7">
        <w:rPr>
          <w:sz w:val="24"/>
          <w:szCs w:val="24"/>
          <w:lang w:val="ru-RU"/>
        </w:rPr>
        <w:t xml:space="preserve"> не должен </w:t>
      </w:r>
      <w:r w:rsidR="00310A27" w:rsidRPr="00D275D7">
        <w:rPr>
          <w:sz w:val="24"/>
          <w:szCs w:val="24"/>
          <w:lang w:val="ru-RU"/>
        </w:rPr>
        <w:t xml:space="preserve">соединяться с опорной пластиной </w:t>
      </w:r>
      <w:r w:rsidRPr="00D275D7">
        <w:rPr>
          <w:sz w:val="24"/>
          <w:szCs w:val="24"/>
          <w:lang w:val="ru-RU"/>
        </w:rPr>
        <w:t xml:space="preserve">заземления, если это не требуется для имитации реальной конфигурации </w:t>
      </w:r>
      <w:r w:rsidR="00E6676A" w:rsidRPr="00D275D7">
        <w:rPr>
          <w:sz w:val="24"/>
          <w:szCs w:val="24"/>
          <w:lang w:val="ru-RU"/>
        </w:rPr>
        <w:t>транспорт</w:t>
      </w:r>
      <w:r w:rsidRPr="00D275D7">
        <w:rPr>
          <w:sz w:val="24"/>
          <w:szCs w:val="24"/>
          <w:lang w:val="ru-RU"/>
        </w:rPr>
        <w:t>ного средства.</w:t>
      </w:r>
    </w:p>
    <w:p w14:paraId="663CCCAB" w14:textId="77777777" w:rsidR="00F878C5" w:rsidRPr="00D275D7" w:rsidRDefault="00051913" w:rsidP="00D411A5">
      <w:pPr>
        <w:spacing w:line="360" w:lineRule="auto"/>
        <w:ind w:firstLine="709"/>
        <w:rPr>
          <w:sz w:val="24"/>
          <w:szCs w:val="24"/>
          <w:lang w:val="ru-RU"/>
        </w:rPr>
      </w:pPr>
      <w:r w:rsidRPr="00D275D7">
        <w:rPr>
          <w:sz w:val="24"/>
          <w:szCs w:val="24"/>
          <w:lang w:val="ru-RU"/>
        </w:rPr>
        <w:t xml:space="preserve">Все стороны </w:t>
      </w:r>
      <w:r w:rsidRPr="00D275D7">
        <w:rPr>
          <w:sz w:val="24"/>
          <w:szCs w:val="24"/>
        </w:rPr>
        <w:t>EUT</w:t>
      </w:r>
      <w:r w:rsidR="00F878C5" w:rsidRPr="00D275D7">
        <w:rPr>
          <w:sz w:val="24"/>
          <w:szCs w:val="24"/>
          <w:lang w:val="ru-RU"/>
        </w:rPr>
        <w:t xml:space="preserve"> должн</w:t>
      </w:r>
      <w:r w:rsidRPr="00D275D7">
        <w:rPr>
          <w:sz w:val="24"/>
          <w:szCs w:val="24"/>
          <w:lang w:val="ru-RU"/>
        </w:rPr>
        <w:t>ы</w:t>
      </w:r>
      <w:r w:rsidR="00F878C5" w:rsidRPr="00D275D7">
        <w:rPr>
          <w:sz w:val="24"/>
          <w:szCs w:val="24"/>
          <w:lang w:val="ru-RU"/>
        </w:rPr>
        <w:t xml:space="preserve"> находиться на расстоянии не менее 100 мм от края </w:t>
      </w:r>
      <w:r w:rsidR="00022449" w:rsidRPr="00D275D7">
        <w:rPr>
          <w:sz w:val="24"/>
          <w:szCs w:val="24"/>
          <w:lang w:val="ru-RU"/>
        </w:rPr>
        <w:t>опор</w:t>
      </w:r>
      <w:r w:rsidR="00F878C5" w:rsidRPr="00D275D7">
        <w:rPr>
          <w:sz w:val="24"/>
          <w:szCs w:val="24"/>
          <w:lang w:val="ru-RU"/>
        </w:rPr>
        <w:t xml:space="preserve">ной пластины заземления и не менее 500 мм от стены камеры. Испытательная установка должна моделировать реальную конфигурацию </w:t>
      </w:r>
      <w:r w:rsidR="00E6676A" w:rsidRPr="00D275D7">
        <w:rPr>
          <w:sz w:val="24"/>
          <w:szCs w:val="24"/>
          <w:lang w:val="ru-RU"/>
        </w:rPr>
        <w:t>транспорт</w:t>
      </w:r>
      <w:r w:rsidR="00F878C5" w:rsidRPr="00D275D7">
        <w:rPr>
          <w:sz w:val="24"/>
          <w:szCs w:val="24"/>
          <w:lang w:val="ru-RU"/>
        </w:rPr>
        <w:t xml:space="preserve">ного </w:t>
      </w:r>
      <w:r w:rsidR="00D828EE" w:rsidRPr="00D275D7">
        <w:rPr>
          <w:sz w:val="24"/>
          <w:szCs w:val="24"/>
          <w:lang w:val="ru-RU"/>
        </w:rPr>
        <w:t>средства. Должно быть указано</w:t>
      </w:r>
      <w:r w:rsidR="00F878C5" w:rsidRPr="00D275D7">
        <w:rPr>
          <w:sz w:val="24"/>
          <w:szCs w:val="24"/>
          <w:lang w:val="ru-RU"/>
        </w:rPr>
        <w:t>:</w:t>
      </w:r>
    </w:p>
    <w:p w14:paraId="4584A7DE" w14:textId="77777777" w:rsidR="00F878C5" w:rsidRPr="00D275D7" w:rsidRDefault="00F878C5" w:rsidP="00D411A5">
      <w:pPr>
        <w:tabs>
          <w:tab w:val="left" w:pos="1134"/>
        </w:tabs>
        <w:suppressAutoHyphens w:val="0"/>
        <w:spacing w:line="360" w:lineRule="auto"/>
        <w:ind w:firstLine="709"/>
        <w:rPr>
          <w:sz w:val="24"/>
          <w:szCs w:val="24"/>
          <w:lang w:val="ru-RU"/>
        </w:rPr>
      </w:pPr>
      <w:r w:rsidRPr="00D275D7">
        <w:rPr>
          <w:sz w:val="24"/>
          <w:szCs w:val="24"/>
          <w:lang w:val="ru-RU"/>
        </w:rPr>
        <w:t>-</w:t>
      </w:r>
      <w:r w:rsidRPr="00D275D7">
        <w:rPr>
          <w:sz w:val="24"/>
          <w:szCs w:val="24"/>
          <w:lang w:val="ru-RU"/>
        </w:rPr>
        <w:tab/>
        <w:t>используемый вид заземления (выносное или местное);</w:t>
      </w:r>
    </w:p>
    <w:p w14:paraId="0D28D122" w14:textId="77777777" w:rsidR="00F878C5" w:rsidRPr="00D275D7" w:rsidRDefault="00F878C5" w:rsidP="00D411A5">
      <w:pPr>
        <w:tabs>
          <w:tab w:val="left" w:pos="1134"/>
        </w:tabs>
        <w:suppressAutoHyphens w:val="0"/>
        <w:spacing w:line="360" w:lineRule="auto"/>
        <w:ind w:firstLine="709"/>
        <w:rPr>
          <w:sz w:val="24"/>
          <w:szCs w:val="24"/>
          <w:lang w:val="ru-RU"/>
        </w:rPr>
      </w:pPr>
      <w:r w:rsidRPr="00D275D7">
        <w:rPr>
          <w:sz w:val="24"/>
          <w:szCs w:val="24"/>
          <w:lang w:val="ru-RU"/>
        </w:rPr>
        <w:t>-</w:t>
      </w:r>
      <w:r w:rsidRPr="00D275D7">
        <w:rPr>
          <w:sz w:val="24"/>
          <w:szCs w:val="24"/>
          <w:lang w:val="ru-RU"/>
        </w:rPr>
        <w:tab/>
        <w:t>использование изоляционной прокладки;</w:t>
      </w:r>
    </w:p>
    <w:p w14:paraId="71EBC4E3" w14:textId="77777777" w:rsidR="00F878C5" w:rsidRPr="00D275D7" w:rsidRDefault="00F878C5" w:rsidP="00D411A5">
      <w:pPr>
        <w:tabs>
          <w:tab w:val="left" w:pos="1134"/>
        </w:tabs>
        <w:suppressAutoHyphens w:val="0"/>
        <w:spacing w:line="360" w:lineRule="auto"/>
        <w:ind w:firstLine="709"/>
        <w:rPr>
          <w:sz w:val="24"/>
          <w:szCs w:val="24"/>
          <w:lang w:val="ru-RU"/>
        </w:rPr>
      </w:pPr>
      <w:r w:rsidRPr="00D275D7">
        <w:rPr>
          <w:sz w:val="24"/>
          <w:szCs w:val="24"/>
          <w:lang w:val="ru-RU"/>
        </w:rPr>
        <w:t>-</w:t>
      </w:r>
      <w:r w:rsidRPr="00D275D7">
        <w:rPr>
          <w:sz w:val="24"/>
          <w:szCs w:val="24"/>
          <w:lang w:val="ru-RU"/>
        </w:rPr>
        <w:tab/>
        <w:t xml:space="preserve"> электрическое соединение корпуса </w:t>
      </w:r>
      <w:r w:rsidR="00051913" w:rsidRPr="00D275D7">
        <w:rPr>
          <w:sz w:val="24"/>
          <w:szCs w:val="24"/>
        </w:rPr>
        <w:t>EUT</w:t>
      </w:r>
      <w:r w:rsidRPr="00D275D7">
        <w:rPr>
          <w:sz w:val="24"/>
          <w:szCs w:val="24"/>
          <w:lang w:val="ru-RU"/>
        </w:rPr>
        <w:t xml:space="preserve"> с </w:t>
      </w:r>
      <w:r w:rsidR="00022449" w:rsidRPr="00D275D7">
        <w:rPr>
          <w:sz w:val="24"/>
          <w:szCs w:val="24"/>
          <w:lang w:val="ru-RU"/>
        </w:rPr>
        <w:t>опор</w:t>
      </w:r>
      <w:r w:rsidRPr="00D275D7">
        <w:rPr>
          <w:sz w:val="24"/>
          <w:szCs w:val="24"/>
          <w:lang w:val="ru-RU"/>
        </w:rPr>
        <w:t>ной пластиной</w:t>
      </w:r>
      <w:r w:rsidR="00E007F4" w:rsidRPr="00D275D7">
        <w:rPr>
          <w:sz w:val="24"/>
          <w:szCs w:val="24"/>
          <w:lang w:val="ru-RU"/>
        </w:rPr>
        <w:br/>
      </w:r>
      <w:r w:rsidRPr="00D275D7">
        <w:rPr>
          <w:sz w:val="24"/>
          <w:szCs w:val="24"/>
          <w:lang w:val="ru-RU"/>
        </w:rPr>
        <w:t>заземления.</w:t>
      </w:r>
    </w:p>
    <w:p w14:paraId="7CED39DD" w14:textId="77777777" w:rsidR="00F878C5" w:rsidRPr="00D275D7" w:rsidRDefault="00D828EE" w:rsidP="00D411A5">
      <w:pPr>
        <w:spacing w:line="360" w:lineRule="auto"/>
        <w:ind w:firstLine="709"/>
        <w:rPr>
          <w:sz w:val="24"/>
          <w:szCs w:val="24"/>
          <w:lang w:val="ru-RU"/>
        </w:rPr>
      </w:pPr>
      <w:r w:rsidRPr="00D275D7">
        <w:rPr>
          <w:sz w:val="24"/>
          <w:szCs w:val="24"/>
          <w:lang w:val="ru-RU"/>
        </w:rPr>
        <w:t xml:space="preserve">Конфигурация испытаний представлена </w:t>
      </w:r>
      <w:r w:rsidR="00F878C5" w:rsidRPr="00D275D7">
        <w:rPr>
          <w:sz w:val="24"/>
          <w:szCs w:val="24"/>
          <w:lang w:val="ru-RU"/>
        </w:rPr>
        <w:t>на рисунке 13.</w:t>
      </w:r>
    </w:p>
    <w:p w14:paraId="33D1C7CD" w14:textId="77777777" w:rsidR="00661D54" w:rsidRPr="00D275D7" w:rsidRDefault="00051913" w:rsidP="00D411A5">
      <w:pPr>
        <w:spacing w:line="360" w:lineRule="auto"/>
        <w:ind w:firstLine="709"/>
        <w:rPr>
          <w:sz w:val="24"/>
          <w:szCs w:val="24"/>
          <w:lang w:val="ru-RU"/>
        </w:rPr>
      </w:pPr>
      <w:r w:rsidRPr="00D275D7">
        <w:rPr>
          <w:sz w:val="24"/>
          <w:szCs w:val="24"/>
          <w:lang w:val="ru-RU"/>
        </w:rPr>
        <w:t>6.4.2</w:t>
      </w:r>
      <w:r w:rsidR="00F878C5" w:rsidRPr="00D275D7">
        <w:rPr>
          <w:sz w:val="24"/>
          <w:szCs w:val="24"/>
          <w:lang w:val="ru-RU"/>
        </w:rPr>
        <w:t xml:space="preserve">.2 Размещение </w:t>
      </w:r>
      <w:r w:rsidR="00D42EAF" w:rsidRPr="00D275D7">
        <w:rPr>
          <w:sz w:val="24"/>
          <w:szCs w:val="24"/>
          <w:lang w:val="ru-RU"/>
        </w:rPr>
        <w:t xml:space="preserve">испытуемых </w:t>
      </w:r>
      <w:r w:rsidR="00F878C5" w:rsidRPr="00D275D7">
        <w:rPr>
          <w:sz w:val="24"/>
          <w:szCs w:val="24"/>
          <w:lang w:val="ru-RU"/>
        </w:rPr>
        <w:t>проводов</w:t>
      </w:r>
    </w:p>
    <w:p w14:paraId="11EAC856" w14:textId="77777777" w:rsidR="00F878C5" w:rsidRPr="00D275D7" w:rsidRDefault="00011906" w:rsidP="00D411A5">
      <w:pPr>
        <w:spacing w:line="360" w:lineRule="auto"/>
        <w:ind w:firstLine="709"/>
        <w:rPr>
          <w:sz w:val="24"/>
          <w:szCs w:val="24"/>
          <w:lang w:val="ru-RU"/>
        </w:rPr>
      </w:pPr>
      <w:r w:rsidRPr="00D275D7">
        <w:rPr>
          <w:sz w:val="24"/>
          <w:szCs w:val="24"/>
          <w:lang w:val="ru-RU"/>
        </w:rPr>
        <w:t xml:space="preserve">Испытуемый жгут проводов </w:t>
      </w:r>
      <w:r w:rsidR="00051913" w:rsidRPr="00D275D7">
        <w:rPr>
          <w:sz w:val="24"/>
          <w:szCs w:val="24"/>
          <w:lang w:val="ru-RU"/>
        </w:rPr>
        <w:t xml:space="preserve">между </w:t>
      </w:r>
      <w:r w:rsidR="005B1804" w:rsidRPr="00D275D7">
        <w:rPr>
          <w:sz w:val="24"/>
          <w:szCs w:val="24"/>
        </w:rPr>
        <w:t>EUT</w:t>
      </w:r>
      <w:r w:rsidR="00051913" w:rsidRPr="00D275D7">
        <w:rPr>
          <w:sz w:val="24"/>
          <w:szCs w:val="24"/>
          <w:lang w:val="ru-RU"/>
        </w:rPr>
        <w:t xml:space="preserve"> и имитатором нагрузки (или границей по ВЧ)</w:t>
      </w:r>
      <w:r w:rsidR="00F878C5" w:rsidRPr="00D275D7">
        <w:rPr>
          <w:sz w:val="24"/>
          <w:szCs w:val="24"/>
          <w:lang w:val="ru-RU"/>
        </w:rPr>
        <w:t xml:space="preserve"> должны иметь длину </w:t>
      </w:r>
      <w:r w:rsidR="0044212A">
        <w:rPr>
          <w:sz w:val="24"/>
          <w:szCs w:val="24"/>
          <w:lang w:val="ru-RU"/>
        </w:rPr>
        <w:t>(</w:t>
      </w:r>
      <w:r w:rsidR="008020FF">
        <w:rPr>
          <w:sz w:val="24"/>
          <w:szCs w:val="24"/>
          <w:lang w:val="ru-RU"/>
        </w:rPr>
        <w:t>1700</w:t>
      </w:r>
      <w:r w:rsidR="00EE0AFC">
        <w:rPr>
          <w:sz w:val="24"/>
          <w:szCs w:val="24"/>
          <w:lang w:val="ru-RU"/>
        </w:rPr>
        <w:t xml:space="preserve"> </w:t>
      </w:r>
      <w:r w:rsidR="008020FF">
        <w:rPr>
          <w:sz w:val="24"/>
          <w:szCs w:val="24"/>
          <w:lang w:val="ru-RU"/>
        </w:rPr>
        <w:t>+ 300</w:t>
      </w:r>
      <w:r w:rsidR="0044212A">
        <w:rPr>
          <w:sz w:val="24"/>
          <w:szCs w:val="24"/>
          <w:lang w:val="ru-RU"/>
        </w:rPr>
        <w:t>)</w:t>
      </w:r>
      <w:r w:rsidR="00051913" w:rsidRPr="00D275D7">
        <w:rPr>
          <w:sz w:val="24"/>
          <w:szCs w:val="24"/>
          <w:lang w:val="ru-RU"/>
        </w:rPr>
        <w:t xml:space="preserve"> </w:t>
      </w:r>
      <w:r w:rsidR="00F878C5" w:rsidRPr="00D275D7">
        <w:rPr>
          <w:sz w:val="24"/>
          <w:szCs w:val="24"/>
          <w:lang w:val="ru-RU"/>
        </w:rPr>
        <w:t>мм (или оговоренную в плане испытания) и размещаться на непроводящем материале с низкой относительной диэлектрической проницаемостью (</w:t>
      </w:r>
      <w:r w:rsidR="00F878C5" w:rsidRPr="00E14E08">
        <w:rPr>
          <w:i/>
          <w:sz w:val="24"/>
          <w:szCs w:val="24"/>
          <w:lang w:val="ru-RU"/>
        </w:rPr>
        <w:t>ε</w:t>
      </w:r>
      <w:r w:rsidR="00F878C5" w:rsidRPr="00E14E08">
        <w:rPr>
          <w:i/>
          <w:sz w:val="24"/>
          <w:szCs w:val="24"/>
          <w:vertAlign w:val="subscript"/>
        </w:rPr>
        <w:t>r</w:t>
      </w:r>
      <w:r w:rsidR="00F878C5" w:rsidRPr="00D275D7">
        <w:rPr>
          <w:sz w:val="24"/>
          <w:szCs w:val="24"/>
          <w:lang w:val="ru-RU"/>
        </w:rPr>
        <w:t xml:space="preserve"> ≤ 1,4) на высоте (50 ± 5)</w:t>
      </w:r>
      <w:r w:rsidRPr="00D275D7">
        <w:rPr>
          <w:sz w:val="24"/>
          <w:szCs w:val="24"/>
          <w:lang w:val="ru-RU"/>
        </w:rPr>
        <w:t> </w:t>
      </w:r>
      <w:r w:rsidR="00F878C5" w:rsidRPr="00D275D7">
        <w:rPr>
          <w:sz w:val="24"/>
          <w:szCs w:val="24"/>
          <w:lang w:val="ru-RU"/>
        </w:rPr>
        <w:t xml:space="preserve">мм над </w:t>
      </w:r>
      <w:r w:rsidR="00022449" w:rsidRPr="00D275D7">
        <w:rPr>
          <w:sz w:val="24"/>
          <w:szCs w:val="24"/>
          <w:lang w:val="ru-RU"/>
        </w:rPr>
        <w:t>опор</w:t>
      </w:r>
      <w:r w:rsidR="00F878C5" w:rsidRPr="00D275D7">
        <w:rPr>
          <w:sz w:val="24"/>
          <w:szCs w:val="24"/>
          <w:lang w:val="ru-RU"/>
        </w:rPr>
        <w:t xml:space="preserve">ной пластиной заземления. Если в плане испытания нет других указаний, то </w:t>
      </w:r>
      <w:r w:rsidR="00D42EAF" w:rsidRPr="00D275D7">
        <w:rPr>
          <w:sz w:val="24"/>
          <w:szCs w:val="24"/>
          <w:lang w:val="ru-RU"/>
        </w:rPr>
        <w:t xml:space="preserve">испытуемые </w:t>
      </w:r>
      <w:r w:rsidR="00F878C5" w:rsidRPr="00D275D7">
        <w:rPr>
          <w:sz w:val="24"/>
          <w:szCs w:val="24"/>
          <w:lang w:val="ru-RU"/>
        </w:rPr>
        <w:t>провода должны идти параллельно, рядом друг с другом.</w:t>
      </w:r>
    </w:p>
    <w:p w14:paraId="77143BF1" w14:textId="77777777" w:rsidR="00661D54" w:rsidRPr="00D275D7" w:rsidRDefault="00051913" w:rsidP="00D411A5">
      <w:pPr>
        <w:spacing w:line="360" w:lineRule="auto"/>
        <w:ind w:firstLine="709"/>
        <w:rPr>
          <w:b/>
          <w:sz w:val="24"/>
          <w:szCs w:val="24"/>
          <w:lang w:val="ru-RU"/>
        </w:rPr>
      </w:pPr>
      <w:r w:rsidRPr="00D275D7">
        <w:rPr>
          <w:b/>
          <w:sz w:val="24"/>
          <w:szCs w:val="24"/>
          <w:lang w:val="ru-RU"/>
        </w:rPr>
        <w:t>6.4.3</w:t>
      </w:r>
      <w:r w:rsidR="00F878C5" w:rsidRPr="00D275D7">
        <w:rPr>
          <w:b/>
          <w:sz w:val="24"/>
          <w:szCs w:val="24"/>
          <w:lang w:val="ru-RU"/>
        </w:rPr>
        <w:t xml:space="preserve"> Процедура испытания</w:t>
      </w:r>
    </w:p>
    <w:p w14:paraId="5E4C8F4D" w14:textId="77777777" w:rsidR="00051913" w:rsidRPr="00D275D7" w:rsidRDefault="00051913" w:rsidP="00D411A5">
      <w:pPr>
        <w:spacing w:line="360" w:lineRule="auto"/>
        <w:ind w:firstLine="709"/>
        <w:rPr>
          <w:sz w:val="24"/>
          <w:szCs w:val="24"/>
          <w:lang w:val="ru-RU"/>
        </w:rPr>
      </w:pPr>
      <w:r w:rsidRPr="00D275D7">
        <w:rPr>
          <w:sz w:val="24"/>
          <w:szCs w:val="24"/>
          <w:lang w:val="ru-RU"/>
        </w:rPr>
        <w:t xml:space="preserve">Используемый пробник тока должен отвечать требованиям, приведенным в </w:t>
      </w:r>
      <w:r w:rsidR="00E14079" w:rsidRPr="00D275D7">
        <w:rPr>
          <w:sz w:val="24"/>
          <w:szCs w:val="24"/>
          <w:lang w:val="ru-RU"/>
        </w:rPr>
        <w:t>CISPR</w:t>
      </w:r>
      <w:r w:rsidRPr="00D275D7">
        <w:rPr>
          <w:sz w:val="24"/>
          <w:szCs w:val="24"/>
          <w:lang w:val="ru-RU"/>
        </w:rPr>
        <w:t xml:space="preserve"> 16-1-2 на частотах ниже 200 МГц.</w:t>
      </w:r>
    </w:p>
    <w:p w14:paraId="3A225577" w14:textId="77777777" w:rsidR="00F878C5" w:rsidRPr="00D275D7" w:rsidRDefault="00F878C5" w:rsidP="00D411A5">
      <w:pPr>
        <w:spacing w:line="360" w:lineRule="auto"/>
        <w:ind w:firstLine="709"/>
        <w:rPr>
          <w:sz w:val="24"/>
          <w:szCs w:val="24"/>
          <w:lang w:val="ru-RU"/>
        </w:rPr>
      </w:pPr>
      <w:r w:rsidRPr="00D275D7">
        <w:rPr>
          <w:sz w:val="24"/>
          <w:szCs w:val="24"/>
          <w:lang w:val="ru-RU"/>
        </w:rPr>
        <w:t xml:space="preserve">Пробник тока </w:t>
      </w:r>
      <w:r w:rsidR="00EE0AFC">
        <w:rPr>
          <w:sz w:val="24"/>
          <w:szCs w:val="24"/>
          <w:lang w:val="ru-RU"/>
        </w:rPr>
        <w:t>следует</w:t>
      </w:r>
      <w:r w:rsidRPr="00D275D7">
        <w:rPr>
          <w:sz w:val="24"/>
          <w:szCs w:val="24"/>
          <w:lang w:val="ru-RU"/>
        </w:rPr>
        <w:t xml:space="preserve"> устанавливаться на </w:t>
      </w:r>
      <w:r w:rsidR="00B37CA6" w:rsidRPr="00D275D7">
        <w:rPr>
          <w:sz w:val="24"/>
          <w:szCs w:val="24"/>
          <w:lang w:val="ru-RU"/>
        </w:rPr>
        <w:t>жгут</w:t>
      </w:r>
      <w:r w:rsidR="00E478C2" w:rsidRPr="00D275D7">
        <w:rPr>
          <w:sz w:val="24"/>
          <w:szCs w:val="24"/>
          <w:lang w:val="ru-RU"/>
        </w:rPr>
        <w:t xml:space="preserve"> проводов </w:t>
      </w:r>
      <w:r w:rsidRPr="00D275D7">
        <w:rPr>
          <w:sz w:val="24"/>
          <w:szCs w:val="24"/>
          <w:lang w:val="ru-RU"/>
        </w:rPr>
        <w:t xml:space="preserve">(включая все провода). Если </w:t>
      </w:r>
      <w:r w:rsidR="00E14079" w:rsidRPr="00D275D7">
        <w:rPr>
          <w:sz w:val="24"/>
          <w:szCs w:val="24"/>
        </w:rPr>
        <w:t>EUT</w:t>
      </w:r>
      <w:r w:rsidRPr="00D275D7">
        <w:rPr>
          <w:sz w:val="24"/>
          <w:szCs w:val="24"/>
          <w:lang w:val="ru-RU"/>
        </w:rPr>
        <w:t xml:space="preserve"> имеет несколько разъемов на устройстве, что ведет к связкам из нескольких проводов, то в плане испытания необходимо указать, </w:t>
      </w:r>
      <w:r w:rsidR="00C92B66" w:rsidRPr="00D275D7">
        <w:rPr>
          <w:sz w:val="24"/>
          <w:szCs w:val="24"/>
          <w:lang w:val="ru-RU"/>
        </w:rPr>
        <w:t xml:space="preserve">на </w:t>
      </w:r>
      <w:r w:rsidRPr="00D275D7">
        <w:rPr>
          <w:sz w:val="24"/>
          <w:szCs w:val="24"/>
          <w:lang w:val="ru-RU"/>
        </w:rPr>
        <w:t xml:space="preserve">какие провода </w:t>
      </w:r>
      <w:r w:rsidR="00C92B66" w:rsidRPr="00D275D7">
        <w:rPr>
          <w:sz w:val="24"/>
          <w:szCs w:val="24"/>
          <w:lang w:val="ru-RU"/>
        </w:rPr>
        <w:t xml:space="preserve">должен быть установлен </w:t>
      </w:r>
      <w:r w:rsidRPr="00D275D7">
        <w:rPr>
          <w:sz w:val="24"/>
          <w:szCs w:val="24"/>
          <w:lang w:val="ru-RU"/>
        </w:rPr>
        <w:t xml:space="preserve">пробник для измерения. При отсутствии какого-либо </w:t>
      </w:r>
      <w:r w:rsidRPr="00D275D7">
        <w:rPr>
          <w:sz w:val="24"/>
          <w:szCs w:val="24"/>
          <w:lang w:val="ru-RU"/>
        </w:rPr>
        <w:lastRenderedPageBreak/>
        <w:t xml:space="preserve">указания измерения следует проводить на каждой связке (разъеме) </w:t>
      </w:r>
      <w:r w:rsidR="005B1804" w:rsidRPr="00D275D7">
        <w:rPr>
          <w:sz w:val="24"/>
          <w:szCs w:val="24"/>
          <w:lang w:val="ru-RU"/>
        </w:rPr>
        <w:t>по отдельности</w:t>
      </w:r>
      <w:r w:rsidRPr="00D275D7">
        <w:rPr>
          <w:sz w:val="24"/>
          <w:szCs w:val="24"/>
          <w:lang w:val="ru-RU"/>
        </w:rPr>
        <w:t xml:space="preserve"> и вместе </w:t>
      </w:r>
      <w:r w:rsidR="00C92B66" w:rsidRPr="00D275D7">
        <w:rPr>
          <w:sz w:val="24"/>
          <w:szCs w:val="24"/>
          <w:lang w:val="ru-RU"/>
        </w:rPr>
        <w:t xml:space="preserve">на </w:t>
      </w:r>
      <w:r w:rsidRPr="00D275D7">
        <w:rPr>
          <w:sz w:val="24"/>
          <w:szCs w:val="24"/>
          <w:lang w:val="ru-RU"/>
        </w:rPr>
        <w:t xml:space="preserve">всех </w:t>
      </w:r>
      <w:r w:rsidR="00C92B66" w:rsidRPr="00D275D7">
        <w:rPr>
          <w:sz w:val="24"/>
          <w:szCs w:val="24"/>
          <w:lang w:val="ru-RU"/>
        </w:rPr>
        <w:t>проводах</w:t>
      </w:r>
      <w:r w:rsidRPr="00D275D7">
        <w:rPr>
          <w:sz w:val="24"/>
          <w:szCs w:val="24"/>
          <w:lang w:val="ru-RU"/>
        </w:rPr>
        <w:t>.</w:t>
      </w:r>
    </w:p>
    <w:p w14:paraId="52357D90" w14:textId="77777777" w:rsidR="00F878C5" w:rsidRPr="00D275D7" w:rsidRDefault="00B37CA6" w:rsidP="00D411A5">
      <w:pPr>
        <w:spacing w:line="360" w:lineRule="auto"/>
        <w:ind w:firstLine="709"/>
        <w:rPr>
          <w:sz w:val="24"/>
          <w:szCs w:val="24"/>
          <w:lang w:val="ru-RU"/>
        </w:rPr>
      </w:pPr>
      <w:r w:rsidRPr="00D275D7">
        <w:rPr>
          <w:sz w:val="24"/>
          <w:szCs w:val="24"/>
          <w:lang w:val="ru-RU"/>
        </w:rPr>
        <w:t xml:space="preserve">Жгут </w:t>
      </w:r>
      <w:r w:rsidR="00F878C5" w:rsidRPr="00D275D7">
        <w:rPr>
          <w:sz w:val="24"/>
          <w:szCs w:val="24"/>
          <w:lang w:val="ru-RU"/>
        </w:rPr>
        <w:t>из экранированных проводов, используем</w:t>
      </w:r>
      <w:r w:rsidRPr="00D275D7">
        <w:rPr>
          <w:sz w:val="24"/>
          <w:szCs w:val="24"/>
          <w:lang w:val="ru-RU"/>
        </w:rPr>
        <w:t>ых</w:t>
      </w:r>
      <w:r w:rsidR="00F878C5" w:rsidRPr="00D275D7">
        <w:rPr>
          <w:sz w:val="24"/>
          <w:szCs w:val="24"/>
          <w:lang w:val="ru-RU"/>
        </w:rPr>
        <w:t xml:space="preserve"> в данном испытании, долж</w:t>
      </w:r>
      <w:r w:rsidRPr="00D275D7">
        <w:rPr>
          <w:sz w:val="24"/>
          <w:szCs w:val="24"/>
          <w:lang w:val="ru-RU"/>
        </w:rPr>
        <w:t>е</w:t>
      </w:r>
      <w:r w:rsidR="00F878C5" w:rsidRPr="00D275D7">
        <w:rPr>
          <w:sz w:val="24"/>
          <w:szCs w:val="24"/>
          <w:lang w:val="ru-RU"/>
        </w:rPr>
        <w:t>н</w:t>
      </w:r>
      <w:r w:rsidR="00E0618B" w:rsidRPr="00D275D7">
        <w:rPr>
          <w:sz w:val="24"/>
          <w:szCs w:val="24"/>
          <w:lang w:val="ru-RU"/>
        </w:rPr>
        <w:t xml:space="preserve"> </w:t>
      </w:r>
      <w:r w:rsidR="00F878C5" w:rsidRPr="00D275D7">
        <w:rPr>
          <w:sz w:val="24"/>
          <w:szCs w:val="24"/>
          <w:lang w:val="ru-RU"/>
        </w:rPr>
        <w:t xml:space="preserve">быть </w:t>
      </w:r>
      <w:r w:rsidR="00C92B66" w:rsidRPr="00D275D7">
        <w:rPr>
          <w:sz w:val="24"/>
          <w:szCs w:val="24"/>
          <w:lang w:val="ru-RU"/>
        </w:rPr>
        <w:t>типичн</w:t>
      </w:r>
      <w:r w:rsidRPr="00D275D7">
        <w:rPr>
          <w:sz w:val="24"/>
          <w:szCs w:val="24"/>
          <w:lang w:val="ru-RU"/>
        </w:rPr>
        <w:t>ым</w:t>
      </w:r>
      <w:r w:rsidR="00C92B66" w:rsidRPr="00D275D7">
        <w:rPr>
          <w:sz w:val="24"/>
          <w:szCs w:val="24"/>
          <w:lang w:val="ru-RU"/>
        </w:rPr>
        <w:t xml:space="preserve"> </w:t>
      </w:r>
      <w:r w:rsidR="00F878C5" w:rsidRPr="00D275D7">
        <w:rPr>
          <w:sz w:val="24"/>
          <w:szCs w:val="24"/>
          <w:lang w:val="ru-RU"/>
        </w:rPr>
        <w:t xml:space="preserve">для </w:t>
      </w:r>
      <w:r w:rsidR="00E6676A" w:rsidRPr="00D275D7">
        <w:rPr>
          <w:sz w:val="24"/>
          <w:szCs w:val="24"/>
          <w:lang w:val="ru-RU"/>
        </w:rPr>
        <w:t>транспорт</w:t>
      </w:r>
      <w:r w:rsidR="00F878C5" w:rsidRPr="00D275D7">
        <w:rPr>
          <w:sz w:val="24"/>
          <w:szCs w:val="24"/>
          <w:lang w:val="ru-RU"/>
        </w:rPr>
        <w:t xml:space="preserve">ного средства в </w:t>
      </w:r>
      <w:r w:rsidRPr="00D275D7">
        <w:rPr>
          <w:sz w:val="24"/>
          <w:szCs w:val="24"/>
          <w:lang w:val="ru-RU"/>
        </w:rPr>
        <w:t xml:space="preserve">части </w:t>
      </w:r>
      <w:r w:rsidR="00F878C5" w:rsidRPr="00D275D7">
        <w:rPr>
          <w:sz w:val="24"/>
          <w:szCs w:val="24"/>
          <w:lang w:val="ru-RU"/>
        </w:rPr>
        <w:t>конструкции кабелей и оконечной нагрузки разъема, как указано в плане испытаний.</w:t>
      </w:r>
    </w:p>
    <w:p w14:paraId="691ED427" w14:textId="77777777" w:rsidR="00F878C5" w:rsidRPr="00D275D7" w:rsidRDefault="00F878C5" w:rsidP="00D411A5">
      <w:pPr>
        <w:spacing w:line="360" w:lineRule="auto"/>
        <w:ind w:firstLine="709"/>
        <w:rPr>
          <w:sz w:val="24"/>
          <w:szCs w:val="24"/>
          <w:lang w:val="ru-RU"/>
        </w:rPr>
      </w:pPr>
      <w:r w:rsidRPr="00D275D7">
        <w:rPr>
          <w:sz w:val="24"/>
          <w:szCs w:val="24"/>
          <w:lang w:val="ru-RU"/>
        </w:rPr>
        <w:t xml:space="preserve">Если </w:t>
      </w:r>
      <w:r w:rsidR="009B3A02" w:rsidRPr="00D275D7">
        <w:rPr>
          <w:sz w:val="24"/>
          <w:szCs w:val="24"/>
          <w:lang w:val="ru-RU"/>
        </w:rPr>
        <w:t>жгут</w:t>
      </w:r>
      <w:r w:rsidR="000172BF" w:rsidRPr="00D275D7">
        <w:rPr>
          <w:sz w:val="24"/>
          <w:szCs w:val="24"/>
          <w:lang w:val="ru-RU"/>
        </w:rPr>
        <w:t xml:space="preserve"> проводов </w:t>
      </w:r>
      <w:r w:rsidR="003705F7" w:rsidRPr="00D275D7">
        <w:rPr>
          <w:sz w:val="24"/>
          <w:szCs w:val="24"/>
        </w:rPr>
        <w:t>EUT</w:t>
      </w:r>
      <w:r w:rsidRPr="00D275D7">
        <w:rPr>
          <w:sz w:val="24"/>
          <w:szCs w:val="24"/>
          <w:lang w:val="ru-RU"/>
        </w:rPr>
        <w:t xml:space="preserve"> состоит из слишком большого количества проводов, </w:t>
      </w:r>
      <w:r w:rsidR="000172BF" w:rsidRPr="00D275D7">
        <w:rPr>
          <w:sz w:val="24"/>
          <w:szCs w:val="24"/>
          <w:lang w:val="ru-RU"/>
        </w:rPr>
        <w:t xml:space="preserve">которые </w:t>
      </w:r>
      <w:r w:rsidRPr="00D275D7">
        <w:rPr>
          <w:sz w:val="24"/>
          <w:szCs w:val="24"/>
          <w:lang w:val="ru-RU"/>
        </w:rPr>
        <w:t xml:space="preserve">не </w:t>
      </w:r>
      <w:r w:rsidR="000172BF" w:rsidRPr="00D275D7">
        <w:rPr>
          <w:sz w:val="24"/>
          <w:szCs w:val="24"/>
          <w:lang w:val="ru-RU"/>
        </w:rPr>
        <w:t xml:space="preserve">могут </w:t>
      </w:r>
      <w:r w:rsidRPr="00D275D7">
        <w:rPr>
          <w:sz w:val="24"/>
          <w:szCs w:val="24"/>
          <w:lang w:val="ru-RU"/>
        </w:rPr>
        <w:t xml:space="preserve">уместиться в измерительном пробнике, в плане испытания </w:t>
      </w:r>
      <w:r w:rsidR="00EE0AFC">
        <w:rPr>
          <w:sz w:val="24"/>
          <w:szCs w:val="24"/>
          <w:lang w:val="ru-RU"/>
        </w:rPr>
        <w:t>допускается</w:t>
      </w:r>
      <w:r w:rsidRPr="00D275D7">
        <w:rPr>
          <w:sz w:val="24"/>
          <w:szCs w:val="24"/>
          <w:lang w:val="ru-RU"/>
        </w:rPr>
        <w:t xml:space="preserve"> определить подлежащие измерению провода, и это должно быть отражено в протоколе испытания.</w:t>
      </w:r>
    </w:p>
    <w:p w14:paraId="5EBDCA03" w14:textId="77777777" w:rsidR="00F878C5" w:rsidRPr="00D275D7" w:rsidRDefault="00547D4A" w:rsidP="00D411A5">
      <w:pPr>
        <w:spacing w:line="360" w:lineRule="auto"/>
        <w:ind w:firstLine="709"/>
        <w:rPr>
          <w:sz w:val="24"/>
          <w:szCs w:val="24"/>
          <w:lang w:val="ru-RU"/>
        </w:rPr>
      </w:pPr>
      <w:r w:rsidRPr="00D275D7">
        <w:rPr>
          <w:sz w:val="24"/>
          <w:szCs w:val="24"/>
          <w:lang w:val="ru-RU"/>
        </w:rPr>
        <w:t xml:space="preserve">При измерении </w:t>
      </w:r>
      <w:r w:rsidR="00F878C5" w:rsidRPr="00D275D7">
        <w:rPr>
          <w:sz w:val="24"/>
          <w:szCs w:val="24"/>
          <w:lang w:val="ru-RU"/>
        </w:rPr>
        <w:t>помех пробник тока</w:t>
      </w:r>
      <w:r w:rsidRPr="00D275D7">
        <w:rPr>
          <w:sz w:val="24"/>
          <w:szCs w:val="24"/>
          <w:lang w:val="ru-RU"/>
        </w:rPr>
        <w:t xml:space="preserve"> </w:t>
      </w:r>
      <w:r w:rsidR="00EE0AFC">
        <w:rPr>
          <w:sz w:val="24"/>
          <w:szCs w:val="24"/>
          <w:lang w:val="ru-RU"/>
        </w:rPr>
        <w:t>следует</w:t>
      </w:r>
      <w:r w:rsidRPr="00D275D7">
        <w:rPr>
          <w:sz w:val="24"/>
          <w:szCs w:val="24"/>
          <w:lang w:val="ru-RU"/>
        </w:rPr>
        <w:t xml:space="preserve"> </w:t>
      </w:r>
      <w:r w:rsidR="009B3A02" w:rsidRPr="00D275D7">
        <w:rPr>
          <w:sz w:val="24"/>
          <w:szCs w:val="24"/>
          <w:lang w:val="ru-RU"/>
        </w:rPr>
        <w:t>устанавливать</w:t>
      </w:r>
      <w:r w:rsidR="00E0618B" w:rsidRPr="00D275D7">
        <w:rPr>
          <w:sz w:val="24"/>
          <w:szCs w:val="24"/>
          <w:lang w:val="ru-RU"/>
        </w:rPr>
        <w:t xml:space="preserve"> </w:t>
      </w:r>
      <w:r w:rsidR="00F878C5" w:rsidRPr="00D275D7">
        <w:rPr>
          <w:sz w:val="24"/>
          <w:szCs w:val="24"/>
          <w:lang w:val="ru-RU"/>
        </w:rPr>
        <w:t xml:space="preserve">на расстоянии </w:t>
      </w:r>
      <w:r w:rsidR="00CE2C01">
        <w:rPr>
          <w:sz w:val="24"/>
          <w:szCs w:val="24"/>
          <w:lang w:val="ru-RU"/>
        </w:rPr>
        <w:br/>
      </w:r>
      <w:r w:rsidR="00F878C5" w:rsidRPr="00D275D7">
        <w:rPr>
          <w:sz w:val="24"/>
          <w:szCs w:val="24"/>
          <w:lang w:val="ru-RU"/>
        </w:rPr>
        <w:t xml:space="preserve">50 и 750 мм от </w:t>
      </w:r>
      <w:r w:rsidR="003705F7" w:rsidRPr="00D275D7">
        <w:rPr>
          <w:sz w:val="24"/>
          <w:szCs w:val="24"/>
          <w:lang w:val="ru-RU"/>
        </w:rPr>
        <w:t>EUT</w:t>
      </w:r>
      <w:r w:rsidR="00F878C5" w:rsidRPr="00D275D7">
        <w:rPr>
          <w:sz w:val="24"/>
          <w:szCs w:val="24"/>
          <w:lang w:val="ru-RU"/>
        </w:rPr>
        <w:t>.</w:t>
      </w:r>
    </w:p>
    <w:p w14:paraId="31FBB9DF" w14:textId="77777777" w:rsidR="00F878C5" w:rsidRPr="00D275D7" w:rsidRDefault="00F878C5" w:rsidP="00D411A5">
      <w:pPr>
        <w:spacing w:line="360" w:lineRule="auto"/>
        <w:ind w:firstLine="709"/>
        <w:rPr>
          <w:sz w:val="24"/>
          <w:szCs w:val="24"/>
          <w:lang w:val="ru-RU"/>
        </w:rPr>
      </w:pPr>
      <w:r w:rsidRPr="00D275D7">
        <w:rPr>
          <w:sz w:val="24"/>
          <w:szCs w:val="24"/>
          <w:lang w:val="ru-RU"/>
        </w:rPr>
        <w:t xml:space="preserve">Если </w:t>
      </w:r>
      <w:r w:rsidR="00620F56" w:rsidRPr="00D275D7">
        <w:rPr>
          <w:sz w:val="24"/>
          <w:szCs w:val="24"/>
        </w:rPr>
        <w:t>EUT</w:t>
      </w:r>
      <w:r w:rsidRPr="00D275D7">
        <w:rPr>
          <w:sz w:val="24"/>
          <w:szCs w:val="24"/>
          <w:lang w:val="ru-RU"/>
        </w:rPr>
        <w:t xml:space="preserve"> имеет разъ</w:t>
      </w:r>
      <w:r w:rsidR="00EE0AFC">
        <w:rPr>
          <w:sz w:val="24"/>
          <w:szCs w:val="24"/>
          <w:lang w:val="ru-RU"/>
        </w:rPr>
        <w:t>е</w:t>
      </w:r>
      <w:r w:rsidRPr="00D275D7">
        <w:rPr>
          <w:sz w:val="24"/>
          <w:szCs w:val="24"/>
          <w:lang w:val="ru-RU"/>
        </w:rPr>
        <w:t xml:space="preserve">м с металлическим корпусом, то пробник </w:t>
      </w:r>
      <w:r w:rsidR="00EE0AFC">
        <w:rPr>
          <w:sz w:val="24"/>
          <w:szCs w:val="24"/>
          <w:lang w:val="ru-RU"/>
        </w:rPr>
        <w:t>необходимо</w:t>
      </w:r>
      <w:r w:rsidRPr="00D275D7">
        <w:rPr>
          <w:sz w:val="24"/>
          <w:szCs w:val="24"/>
          <w:lang w:val="ru-RU"/>
        </w:rPr>
        <w:t xml:space="preserve"> надеваться на кабель непосредственно рядом с корпусом разъ</w:t>
      </w:r>
      <w:r w:rsidR="00EE0AFC">
        <w:rPr>
          <w:sz w:val="24"/>
          <w:szCs w:val="24"/>
          <w:lang w:val="ru-RU"/>
        </w:rPr>
        <w:t>е</w:t>
      </w:r>
      <w:r w:rsidRPr="00D275D7">
        <w:rPr>
          <w:sz w:val="24"/>
          <w:szCs w:val="24"/>
          <w:lang w:val="ru-RU"/>
        </w:rPr>
        <w:t>ма, а не на сам корпус разъ</w:t>
      </w:r>
      <w:r w:rsidR="00EE0AFC">
        <w:rPr>
          <w:sz w:val="24"/>
          <w:szCs w:val="24"/>
          <w:lang w:val="ru-RU"/>
        </w:rPr>
        <w:t>е</w:t>
      </w:r>
      <w:r w:rsidRPr="00D275D7">
        <w:rPr>
          <w:sz w:val="24"/>
          <w:szCs w:val="24"/>
          <w:lang w:val="ru-RU"/>
        </w:rPr>
        <w:t xml:space="preserve">ма. </w:t>
      </w:r>
    </w:p>
    <w:p w14:paraId="21165F41" w14:textId="77777777" w:rsidR="00661D54" w:rsidRPr="00D275D7" w:rsidRDefault="00661D54" w:rsidP="00D411A5">
      <w:pPr>
        <w:suppressAutoHyphens w:val="0"/>
        <w:spacing w:line="360" w:lineRule="auto"/>
        <w:ind w:firstLine="709"/>
        <w:jc w:val="left"/>
        <w:rPr>
          <w:sz w:val="24"/>
          <w:szCs w:val="24"/>
          <w:lang w:val="ru-RU"/>
        </w:rPr>
      </w:pPr>
    </w:p>
    <w:p w14:paraId="7250FFC6" w14:textId="77777777" w:rsidR="00661D54" w:rsidRPr="00F87CA1" w:rsidRDefault="00BE30B2" w:rsidP="00D411A5">
      <w:pPr>
        <w:spacing w:line="360" w:lineRule="auto"/>
        <w:ind w:firstLine="709"/>
        <w:rPr>
          <w:szCs w:val="24"/>
          <w:lang w:val="ru-RU"/>
        </w:rPr>
      </w:pPr>
      <w:r w:rsidRPr="0052489F">
        <w:rPr>
          <w:spacing w:val="60"/>
          <w:sz w:val="22"/>
          <w:lang w:val="ru-RU"/>
        </w:rPr>
        <w:t>Примечание</w:t>
      </w:r>
      <w:r w:rsidRPr="0052489F">
        <w:rPr>
          <w:rFonts w:cs="Arial"/>
          <w:sz w:val="22"/>
          <w:lang w:val="ru-RU"/>
        </w:rPr>
        <w:t xml:space="preserve"> </w:t>
      </w:r>
      <w:r w:rsidR="002417D2">
        <w:rPr>
          <w:sz w:val="22"/>
          <w:szCs w:val="22"/>
          <w:lang w:val="ru-RU"/>
        </w:rPr>
        <w:t>—</w:t>
      </w:r>
      <w:r w:rsidR="00F878C5" w:rsidRPr="00F87CA1">
        <w:rPr>
          <w:sz w:val="22"/>
          <w:szCs w:val="22"/>
          <w:lang w:val="ru-RU"/>
        </w:rPr>
        <w:t xml:space="preserve"> В плане испытаний могут быть определены дополнительные измерения: только </w:t>
      </w:r>
      <w:r w:rsidR="00547D4A">
        <w:rPr>
          <w:sz w:val="22"/>
          <w:szCs w:val="22"/>
          <w:lang w:val="ru-RU"/>
        </w:rPr>
        <w:t xml:space="preserve">на проводе от положительного полюса источника питания </w:t>
      </w:r>
      <w:r w:rsidR="00F878C5" w:rsidRPr="00F87CA1">
        <w:rPr>
          <w:sz w:val="22"/>
          <w:szCs w:val="22"/>
          <w:lang w:val="ru-RU"/>
        </w:rPr>
        <w:t xml:space="preserve">и/или только </w:t>
      </w:r>
      <w:r w:rsidR="00547D4A">
        <w:rPr>
          <w:sz w:val="22"/>
          <w:szCs w:val="22"/>
          <w:lang w:val="ru-RU"/>
        </w:rPr>
        <w:t>от отрицательного полюса источника питания</w:t>
      </w:r>
      <w:r w:rsidR="00F878C5" w:rsidRPr="00F87CA1">
        <w:rPr>
          <w:sz w:val="22"/>
          <w:szCs w:val="22"/>
          <w:lang w:val="ru-RU"/>
        </w:rPr>
        <w:t>. Нормы для таких конфигураций испытаний должны быть указаны в плане испытаний.</w:t>
      </w:r>
    </w:p>
    <w:p w14:paraId="287153DB" w14:textId="77777777" w:rsidR="00661D54" w:rsidRPr="00F87CA1" w:rsidRDefault="00F878C5" w:rsidP="00D411A5">
      <w:pPr>
        <w:spacing w:line="360" w:lineRule="auto"/>
        <w:ind w:firstLine="709"/>
        <w:jc w:val="right"/>
        <w:rPr>
          <w:szCs w:val="24"/>
          <w:lang w:val="ru-RU"/>
        </w:rPr>
      </w:pPr>
      <w:r w:rsidRPr="00F87CA1">
        <w:rPr>
          <w:szCs w:val="24"/>
          <w:lang w:val="ru-RU"/>
        </w:rPr>
        <w:br w:type="page"/>
      </w:r>
      <w:r w:rsidRPr="00F87CA1">
        <w:rPr>
          <w:sz w:val="20"/>
          <w:lang w:val="ru-RU"/>
        </w:rPr>
        <w:lastRenderedPageBreak/>
        <w:t>Размеры в мм, рисунок не в масштабе</w:t>
      </w:r>
    </w:p>
    <w:p w14:paraId="1EAAB507" w14:textId="77777777" w:rsidR="00661D54" w:rsidRPr="00F87CA1" w:rsidRDefault="002D5347" w:rsidP="002D5347">
      <w:pPr>
        <w:spacing w:line="480" w:lineRule="auto"/>
        <w:jc w:val="center"/>
        <w:rPr>
          <w:szCs w:val="24"/>
          <w:lang w:val="ru-RU"/>
        </w:rPr>
      </w:pPr>
      <w:r>
        <w:rPr>
          <w:noProof/>
          <w:szCs w:val="24"/>
          <w:lang w:val="ru-RU" w:eastAsia="ru-RU"/>
        </w:rPr>
        <w:drawing>
          <wp:inline distT="0" distB="0" distL="0" distR="0" wp14:anchorId="5CC64AEE" wp14:editId="3E3577FC">
            <wp:extent cx="5112000" cy="5407192"/>
            <wp:effectExtent l="19050" t="0" r="0" b="0"/>
            <wp:docPr id="7" name="Рисунок 6" descr="Рис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3.png"/>
                    <pic:cNvPicPr/>
                  </pic:nvPicPr>
                  <pic:blipFill>
                    <a:blip r:embed="rId41" cstate="print"/>
                    <a:stretch>
                      <a:fillRect/>
                    </a:stretch>
                  </pic:blipFill>
                  <pic:spPr>
                    <a:xfrm>
                      <a:off x="0" y="0"/>
                      <a:ext cx="5112000" cy="5407192"/>
                    </a:xfrm>
                    <a:prstGeom prst="rect">
                      <a:avLst/>
                    </a:prstGeom>
                  </pic:spPr>
                </pic:pic>
              </a:graphicData>
            </a:graphic>
          </wp:inline>
        </w:drawing>
      </w:r>
    </w:p>
    <w:p w14:paraId="15EF976D" w14:textId="77777777" w:rsidR="00EB13F3" w:rsidRDefault="00EB13F3" w:rsidP="00D411A5">
      <w:pPr>
        <w:spacing w:line="360" w:lineRule="auto"/>
        <w:ind w:firstLine="567"/>
        <w:rPr>
          <w:rFonts w:cs="Arial"/>
          <w:bCs/>
          <w:sz w:val="20"/>
          <w:lang w:val="ru-RU"/>
        </w:rPr>
      </w:pPr>
    </w:p>
    <w:p w14:paraId="2390E7D2" w14:textId="77777777" w:rsidR="00EB13F3" w:rsidRPr="006623A7" w:rsidRDefault="00EB13F3" w:rsidP="00EB13F3">
      <w:pPr>
        <w:pStyle w:val="aff4"/>
        <w:tabs>
          <w:tab w:val="left" w:pos="284"/>
        </w:tabs>
        <w:spacing w:line="360" w:lineRule="auto"/>
        <w:rPr>
          <w:rFonts w:ascii="Arial" w:hAnsi="Arial" w:cs="Arial"/>
          <w:sz w:val="22"/>
          <w:szCs w:val="22"/>
          <w:lang w:val="ru-RU"/>
        </w:rPr>
      </w:pPr>
      <w:r w:rsidRPr="006623A7">
        <w:rPr>
          <w:rFonts w:ascii="Arial" w:hAnsi="Arial" w:cs="Arial"/>
          <w:i/>
          <w:sz w:val="22"/>
          <w:szCs w:val="22"/>
          <w:lang w:val="ru-RU"/>
        </w:rPr>
        <w:t>1</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источник питания (местоположение по выбору); </w:t>
      </w:r>
      <w:r w:rsidRPr="00B738A4">
        <w:rPr>
          <w:rFonts w:ascii="Arial" w:hAnsi="Arial" w:cs="Arial"/>
          <w:i/>
          <w:sz w:val="22"/>
          <w:szCs w:val="22"/>
          <w:lang w:val="ru-RU"/>
        </w:rPr>
        <w:t>2</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эквивалент сети (AN); </w:t>
      </w:r>
      <w:r>
        <w:rPr>
          <w:rFonts w:ascii="Arial" w:hAnsi="Arial" w:cs="Arial"/>
          <w:sz w:val="22"/>
          <w:szCs w:val="22"/>
          <w:lang w:val="ru-RU"/>
        </w:rPr>
        <w:br/>
      </w:r>
      <w:r w:rsidRPr="006623A7">
        <w:rPr>
          <w:rFonts w:ascii="Arial" w:hAnsi="Arial" w:cs="Arial"/>
          <w:i/>
          <w:sz w:val="22"/>
          <w:szCs w:val="22"/>
          <w:lang w:val="ru-RU"/>
        </w:rPr>
        <w:t>3</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EUT (корпус подключен к опорной пластине заземления, если это требуется в плане испытания);</w:t>
      </w:r>
      <w:r>
        <w:rPr>
          <w:rFonts w:ascii="Arial" w:hAnsi="Arial" w:cs="Arial"/>
          <w:sz w:val="22"/>
          <w:szCs w:val="22"/>
          <w:lang w:val="ru-RU"/>
        </w:rPr>
        <w:t xml:space="preserve"> </w:t>
      </w:r>
      <w:r w:rsidRPr="006623A7">
        <w:rPr>
          <w:rFonts w:ascii="Arial" w:hAnsi="Arial" w:cs="Arial"/>
          <w:i/>
          <w:sz w:val="22"/>
          <w:szCs w:val="22"/>
          <w:lang w:val="ru-RU"/>
        </w:rPr>
        <w:t>4</w:t>
      </w:r>
      <w:r w:rsidRPr="006623A7">
        <w:rPr>
          <w:rFonts w:ascii="Arial" w:hAnsi="Arial" w:cs="Arial"/>
          <w:sz w:val="22"/>
          <w:szCs w:val="22"/>
          <w:lang w:val="ru-RU"/>
        </w:rPr>
        <w:t xml:space="preserve"> </w:t>
      </w:r>
      <w:r w:rsidR="002417D2">
        <w:rPr>
          <w:rFonts w:ascii="Arial" w:hAnsi="Arial" w:cs="Arial"/>
          <w:sz w:val="22"/>
          <w:szCs w:val="22"/>
          <w:lang w:val="ru-RU"/>
        </w:rPr>
        <w:t>—</w:t>
      </w:r>
      <w:r w:rsidRPr="006623A7">
        <w:rPr>
          <w:rFonts w:ascii="Arial" w:hAnsi="Arial" w:cs="Arial"/>
          <w:sz w:val="22"/>
          <w:szCs w:val="22"/>
          <w:lang w:val="ru-RU"/>
        </w:rPr>
        <w:t xml:space="preserve"> имитатор нагрузки (металлический корпус заземлен, если это требуется в плане испытания);</w:t>
      </w:r>
      <w:r>
        <w:rPr>
          <w:rFonts w:ascii="Arial" w:hAnsi="Arial" w:cs="Arial"/>
          <w:sz w:val="22"/>
          <w:szCs w:val="22"/>
          <w:lang w:val="ru-RU"/>
        </w:rPr>
        <w:t xml:space="preserve"> </w:t>
      </w:r>
      <w:r>
        <w:rPr>
          <w:rFonts w:ascii="Arial" w:hAnsi="Arial" w:cs="Arial"/>
          <w:i/>
          <w:sz w:val="22"/>
          <w:szCs w:val="22"/>
          <w:lang w:val="ru-RU"/>
        </w:rPr>
        <w:t>5</w:t>
      </w:r>
      <w:r w:rsidRPr="006623A7">
        <w:rPr>
          <w:rFonts w:ascii="Arial" w:hAnsi="Arial" w:cs="Arial"/>
          <w:sz w:val="22"/>
          <w:szCs w:val="22"/>
          <w:lang w:val="ru-RU"/>
        </w:rPr>
        <w:t xml:space="preserve"> </w:t>
      </w:r>
      <w:r w:rsidR="002417D2">
        <w:rPr>
          <w:rFonts w:ascii="Arial" w:hAnsi="Arial" w:cs="Arial"/>
          <w:sz w:val="22"/>
          <w:szCs w:val="22"/>
          <w:lang w:val="ru-RU"/>
        </w:rPr>
        <w:t>—</w:t>
      </w:r>
      <w:r>
        <w:rPr>
          <w:rFonts w:ascii="Arial" w:hAnsi="Arial" w:cs="Arial"/>
          <w:sz w:val="22"/>
          <w:szCs w:val="22"/>
          <w:lang w:val="ru-RU"/>
        </w:rPr>
        <w:t xml:space="preserve"> о</w:t>
      </w:r>
      <w:r w:rsidRPr="007D1672">
        <w:rPr>
          <w:rFonts w:ascii="Arial" w:hAnsi="Arial" w:cs="Arial"/>
          <w:sz w:val="22"/>
          <w:szCs w:val="22"/>
          <w:lang w:val="ru-RU"/>
        </w:rPr>
        <w:t xml:space="preserve">порная пластина заземления; </w:t>
      </w:r>
      <w:r>
        <w:rPr>
          <w:rFonts w:ascii="Arial" w:hAnsi="Arial" w:cs="Arial"/>
          <w:i/>
          <w:sz w:val="22"/>
          <w:szCs w:val="22"/>
          <w:lang w:val="ru-RU"/>
        </w:rPr>
        <w:t>6</w:t>
      </w:r>
      <w:r w:rsidRPr="006623A7">
        <w:rPr>
          <w:rFonts w:ascii="Arial" w:hAnsi="Arial" w:cs="Arial"/>
          <w:sz w:val="22"/>
          <w:szCs w:val="22"/>
          <w:lang w:val="ru-RU"/>
        </w:rPr>
        <w:t xml:space="preserve"> </w:t>
      </w:r>
      <w:r w:rsidR="002417D2">
        <w:rPr>
          <w:rFonts w:ascii="Arial" w:hAnsi="Arial" w:cs="Arial"/>
          <w:sz w:val="22"/>
          <w:szCs w:val="22"/>
          <w:lang w:val="ru-RU"/>
        </w:rPr>
        <w:t>—</w:t>
      </w:r>
      <w:r>
        <w:rPr>
          <w:rFonts w:ascii="Arial" w:hAnsi="Arial" w:cs="Arial"/>
          <w:sz w:val="22"/>
          <w:szCs w:val="22"/>
          <w:lang w:val="ru-RU"/>
        </w:rPr>
        <w:t xml:space="preserve"> жгут п</w:t>
      </w:r>
      <w:r w:rsidRPr="007D1672">
        <w:rPr>
          <w:rFonts w:ascii="Arial" w:hAnsi="Arial" w:cs="Arial"/>
          <w:sz w:val="22"/>
          <w:szCs w:val="22"/>
          <w:lang w:val="ru-RU"/>
        </w:rPr>
        <w:t>ровод</w:t>
      </w:r>
      <w:r>
        <w:rPr>
          <w:rFonts w:ascii="Arial" w:hAnsi="Arial" w:cs="Arial"/>
          <w:sz w:val="22"/>
          <w:szCs w:val="22"/>
          <w:lang w:val="ru-RU"/>
        </w:rPr>
        <w:t>ов</w:t>
      </w:r>
      <w:r w:rsidRPr="007D1672">
        <w:rPr>
          <w:rFonts w:ascii="Arial" w:hAnsi="Arial" w:cs="Arial"/>
          <w:sz w:val="22"/>
          <w:szCs w:val="22"/>
          <w:lang w:val="ru-RU"/>
        </w:rPr>
        <w:t xml:space="preserve">; </w:t>
      </w:r>
      <w:r>
        <w:rPr>
          <w:rFonts w:ascii="Arial" w:hAnsi="Arial" w:cs="Arial"/>
          <w:i/>
          <w:sz w:val="22"/>
          <w:szCs w:val="22"/>
          <w:lang w:val="ru-RU"/>
        </w:rPr>
        <w:t>7</w:t>
      </w:r>
      <w:r w:rsidRPr="006623A7">
        <w:rPr>
          <w:rFonts w:ascii="Arial" w:hAnsi="Arial" w:cs="Arial"/>
          <w:sz w:val="22"/>
          <w:szCs w:val="22"/>
          <w:lang w:val="ru-RU"/>
        </w:rPr>
        <w:t xml:space="preserve"> </w:t>
      </w:r>
      <w:r w:rsidR="002417D2">
        <w:rPr>
          <w:rFonts w:ascii="Arial" w:hAnsi="Arial" w:cs="Arial"/>
          <w:sz w:val="22"/>
          <w:szCs w:val="22"/>
          <w:lang w:val="ru-RU"/>
        </w:rPr>
        <w:t>—</w:t>
      </w:r>
      <w:r>
        <w:rPr>
          <w:rFonts w:ascii="Arial" w:hAnsi="Arial" w:cs="Arial"/>
          <w:sz w:val="22"/>
          <w:szCs w:val="22"/>
          <w:lang w:val="ru-RU"/>
        </w:rPr>
        <w:t xml:space="preserve"> п</w:t>
      </w:r>
      <w:r w:rsidRPr="007D1672">
        <w:rPr>
          <w:rFonts w:ascii="Arial" w:hAnsi="Arial" w:cs="Arial"/>
          <w:sz w:val="22"/>
          <w:szCs w:val="22"/>
          <w:lang w:val="ru-RU"/>
        </w:rPr>
        <w:t xml:space="preserve">одставка из материала с низкой относительной диэлектрической проницаемостью </w:t>
      </w:r>
      <w:r w:rsidRPr="006623A7">
        <w:rPr>
          <w:rFonts w:ascii="Arial" w:hAnsi="Arial" w:cs="Arial"/>
          <w:sz w:val="22"/>
          <w:szCs w:val="22"/>
          <w:lang w:val="ru-RU"/>
        </w:rPr>
        <w:t>(</w:t>
      </w:r>
      <w:proofErr w:type="spellStart"/>
      <w:r w:rsidRPr="00E14E08">
        <w:rPr>
          <w:rFonts w:ascii="Arial" w:hAnsi="Arial" w:cs="Arial"/>
          <w:i/>
          <w:sz w:val="22"/>
          <w:szCs w:val="22"/>
          <w:lang w:val="ru-RU"/>
        </w:rPr>
        <w:t>ε</w:t>
      </w:r>
      <w:r w:rsidRPr="00E14E08">
        <w:rPr>
          <w:rFonts w:ascii="Arial" w:hAnsi="Arial" w:cs="Arial"/>
          <w:i/>
          <w:sz w:val="22"/>
          <w:szCs w:val="22"/>
          <w:vertAlign w:val="subscript"/>
          <w:lang w:val="ru-RU"/>
        </w:rPr>
        <w:t>r</w:t>
      </w:r>
      <w:proofErr w:type="spellEnd"/>
      <w:r w:rsidRPr="006623A7">
        <w:rPr>
          <w:rFonts w:ascii="Arial" w:hAnsi="Arial" w:cs="Arial"/>
          <w:sz w:val="22"/>
          <w:szCs w:val="22"/>
          <w:lang w:val="ru-RU"/>
        </w:rPr>
        <w:t xml:space="preserve"> ≤ 1,4)</w:t>
      </w:r>
      <w:r w:rsidRPr="007D1672">
        <w:rPr>
          <w:rFonts w:ascii="Arial" w:hAnsi="Arial" w:cs="Arial"/>
          <w:sz w:val="22"/>
          <w:szCs w:val="22"/>
          <w:lang w:val="ru-RU"/>
        </w:rPr>
        <w:t xml:space="preserve">; </w:t>
      </w:r>
      <w:r>
        <w:rPr>
          <w:rFonts w:ascii="Arial" w:hAnsi="Arial" w:cs="Arial"/>
          <w:sz w:val="22"/>
          <w:szCs w:val="22"/>
          <w:lang w:val="ru-RU"/>
        </w:rPr>
        <w:br/>
      </w:r>
      <w:r>
        <w:rPr>
          <w:rFonts w:ascii="Arial" w:hAnsi="Arial" w:cs="Arial"/>
          <w:i/>
          <w:sz w:val="22"/>
          <w:szCs w:val="22"/>
          <w:lang w:val="ru-RU"/>
        </w:rPr>
        <w:t>8</w:t>
      </w:r>
      <w:r w:rsidRPr="006623A7">
        <w:rPr>
          <w:rFonts w:ascii="Arial" w:hAnsi="Arial" w:cs="Arial"/>
          <w:sz w:val="22"/>
          <w:szCs w:val="22"/>
          <w:lang w:val="ru-RU"/>
        </w:rPr>
        <w:t xml:space="preserve"> </w:t>
      </w:r>
      <w:r w:rsidR="002417D2">
        <w:rPr>
          <w:rFonts w:ascii="Arial" w:hAnsi="Arial" w:cs="Arial"/>
          <w:sz w:val="22"/>
          <w:szCs w:val="22"/>
          <w:lang w:val="ru-RU"/>
        </w:rPr>
        <w:t>—</w:t>
      </w:r>
      <w:r>
        <w:rPr>
          <w:rFonts w:ascii="Arial" w:hAnsi="Arial" w:cs="Arial"/>
          <w:sz w:val="22"/>
          <w:szCs w:val="22"/>
          <w:lang w:val="ru-RU"/>
        </w:rPr>
        <w:t xml:space="preserve"> к</w:t>
      </w:r>
      <w:r w:rsidRPr="007D1672">
        <w:rPr>
          <w:rFonts w:ascii="Arial" w:hAnsi="Arial" w:cs="Arial"/>
          <w:sz w:val="22"/>
          <w:szCs w:val="22"/>
          <w:lang w:val="ru-RU"/>
        </w:rPr>
        <w:t xml:space="preserve">оаксиальный кабель высокого качества, например, с двойным экранированием (50 Ом); </w:t>
      </w:r>
      <w:r>
        <w:rPr>
          <w:rFonts w:ascii="Arial" w:hAnsi="Arial" w:cs="Arial"/>
          <w:i/>
          <w:sz w:val="22"/>
          <w:szCs w:val="22"/>
          <w:lang w:val="ru-RU"/>
        </w:rPr>
        <w:t>9</w:t>
      </w:r>
      <w:r w:rsidRPr="006623A7">
        <w:rPr>
          <w:rFonts w:ascii="Arial" w:hAnsi="Arial" w:cs="Arial"/>
          <w:sz w:val="22"/>
          <w:szCs w:val="22"/>
          <w:lang w:val="ru-RU"/>
        </w:rPr>
        <w:t xml:space="preserve"> </w:t>
      </w:r>
      <w:r w:rsidR="002417D2">
        <w:rPr>
          <w:rFonts w:ascii="Arial" w:hAnsi="Arial" w:cs="Arial"/>
          <w:sz w:val="22"/>
          <w:szCs w:val="22"/>
          <w:lang w:val="ru-RU"/>
        </w:rPr>
        <w:t>—</w:t>
      </w:r>
      <w:r>
        <w:rPr>
          <w:rFonts w:ascii="Arial" w:hAnsi="Arial" w:cs="Arial"/>
          <w:sz w:val="22"/>
          <w:szCs w:val="22"/>
          <w:lang w:val="ru-RU"/>
        </w:rPr>
        <w:t xml:space="preserve"> и</w:t>
      </w:r>
      <w:r w:rsidRPr="007D1672">
        <w:rPr>
          <w:rFonts w:ascii="Arial" w:hAnsi="Arial" w:cs="Arial"/>
          <w:sz w:val="22"/>
          <w:szCs w:val="22"/>
          <w:lang w:val="ru-RU"/>
        </w:rPr>
        <w:t xml:space="preserve">змерительное устройство; </w:t>
      </w:r>
      <w:r>
        <w:rPr>
          <w:rFonts w:ascii="Arial" w:hAnsi="Arial" w:cs="Arial"/>
          <w:i/>
          <w:sz w:val="22"/>
          <w:szCs w:val="22"/>
          <w:lang w:val="ru-RU"/>
        </w:rPr>
        <w:t>10</w:t>
      </w:r>
      <w:r w:rsidRPr="006623A7">
        <w:rPr>
          <w:rFonts w:ascii="Arial" w:hAnsi="Arial" w:cs="Arial"/>
          <w:sz w:val="22"/>
          <w:szCs w:val="22"/>
          <w:lang w:val="ru-RU"/>
        </w:rPr>
        <w:t xml:space="preserve"> </w:t>
      </w:r>
      <w:r w:rsidR="002417D2">
        <w:rPr>
          <w:rFonts w:ascii="Arial" w:hAnsi="Arial" w:cs="Arial"/>
          <w:sz w:val="22"/>
          <w:szCs w:val="22"/>
          <w:lang w:val="ru-RU"/>
        </w:rPr>
        <w:t>—</w:t>
      </w:r>
      <w:r>
        <w:rPr>
          <w:rFonts w:ascii="Arial" w:hAnsi="Arial" w:cs="Arial"/>
          <w:sz w:val="22"/>
          <w:szCs w:val="22"/>
          <w:lang w:val="ru-RU"/>
        </w:rPr>
        <w:t xml:space="preserve"> </w:t>
      </w:r>
      <w:proofErr w:type="spellStart"/>
      <w:r>
        <w:rPr>
          <w:rFonts w:ascii="Arial" w:hAnsi="Arial" w:cs="Arial"/>
          <w:sz w:val="22"/>
          <w:szCs w:val="22"/>
          <w:lang w:val="ru-RU"/>
        </w:rPr>
        <w:t>з</w:t>
      </w:r>
      <w:r w:rsidRPr="007D1672">
        <w:rPr>
          <w:rFonts w:ascii="Arial" w:hAnsi="Arial" w:cs="Arial"/>
          <w:sz w:val="22"/>
          <w:szCs w:val="22"/>
          <w:lang w:val="ru-RU"/>
        </w:rPr>
        <w:t>кранированное</w:t>
      </w:r>
      <w:proofErr w:type="spellEnd"/>
      <w:r w:rsidRPr="007D1672">
        <w:rPr>
          <w:rFonts w:ascii="Arial" w:hAnsi="Arial" w:cs="Arial"/>
          <w:sz w:val="22"/>
          <w:szCs w:val="22"/>
          <w:lang w:val="ru-RU"/>
        </w:rPr>
        <w:t xml:space="preserve"> помещение; </w:t>
      </w:r>
      <w:r>
        <w:rPr>
          <w:rFonts w:ascii="Arial" w:hAnsi="Arial" w:cs="Arial"/>
          <w:i/>
          <w:sz w:val="22"/>
          <w:szCs w:val="22"/>
          <w:lang w:val="ru-RU"/>
        </w:rPr>
        <w:t>11</w:t>
      </w:r>
      <w:r w:rsidRPr="006623A7">
        <w:rPr>
          <w:rFonts w:ascii="Arial" w:hAnsi="Arial" w:cs="Arial"/>
          <w:sz w:val="22"/>
          <w:szCs w:val="22"/>
          <w:lang w:val="ru-RU"/>
        </w:rPr>
        <w:t xml:space="preserve"> </w:t>
      </w:r>
      <w:r w:rsidR="002417D2">
        <w:rPr>
          <w:rFonts w:ascii="Arial" w:hAnsi="Arial" w:cs="Arial"/>
          <w:sz w:val="22"/>
          <w:szCs w:val="22"/>
          <w:lang w:val="ru-RU"/>
        </w:rPr>
        <w:t>—</w:t>
      </w:r>
      <w:r>
        <w:rPr>
          <w:rFonts w:ascii="Arial" w:hAnsi="Arial" w:cs="Arial"/>
          <w:sz w:val="22"/>
          <w:szCs w:val="22"/>
          <w:lang w:val="ru-RU"/>
        </w:rPr>
        <w:t xml:space="preserve"> </w:t>
      </w:r>
      <w:r w:rsidR="00D67EC8">
        <w:rPr>
          <w:rFonts w:ascii="Arial" w:hAnsi="Arial" w:cs="Arial"/>
          <w:sz w:val="22"/>
          <w:szCs w:val="22"/>
          <w:lang w:val="ru-RU"/>
        </w:rPr>
        <w:t>в</w:t>
      </w:r>
      <w:r w:rsidR="00D67EC8" w:rsidRPr="007D1672">
        <w:rPr>
          <w:rFonts w:ascii="Arial" w:hAnsi="Arial" w:cs="Arial"/>
          <w:sz w:val="22"/>
          <w:szCs w:val="22"/>
          <w:lang w:val="ru-RU"/>
        </w:rPr>
        <w:t>олоконно-оптический сквозной соединитель;</w:t>
      </w:r>
      <w:r w:rsidRPr="007D1672">
        <w:rPr>
          <w:rFonts w:ascii="Arial" w:hAnsi="Arial" w:cs="Arial"/>
          <w:sz w:val="22"/>
          <w:szCs w:val="22"/>
          <w:lang w:val="ru-RU"/>
        </w:rPr>
        <w:t xml:space="preserve"> </w:t>
      </w:r>
      <w:r>
        <w:rPr>
          <w:rFonts w:ascii="Arial" w:hAnsi="Arial" w:cs="Arial"/>
          <w:i/>
          <w:sz w:val="22"/>
          <w:szCs w:val="22"/>
          <w:lang w:val="ru-RU"/>
        </w:rPr>
        <w:t>12</w:t>
      </w:r>
      <w:r w:rsidRPr="006623A7">
        <w:rPr>
          <w:rFonts w:ascii="Arial" w:hAnsi="Arial" w:cs="Arial"/>
          <w:sz w:val="22"/>
          <w:szCs w:val="22"/>
          <w:lang w:val="ru-RU"/>
        </w:rPr>
        <w:t xml:space="preserve"> </w:t>
      </w:r>
      <w:r w:rsidR="002417D2">
        <w:rPr>
          <w:rFonts w:ascii="Arial" w:hAnsi="Arial" w:cs="Arial"/>
          <w:sz w:val="22"/>
          <w:szCs w:val="22"/>
          <w:lang w:val="ru-RU"/>
        </w:rPr>
        <w:t>—</w:t>
      </w:r>
      <w:r>
        <w:rPr>
          <w:rFonts w:ascii="Arial" w:hAnsi="Arial" w:cs="Arial"/>
          <w:sz w:val="22"/>
          <w:szCs w:val="22"/>
          <w:lang w:val="ru-RU"/>
        </w:rPr>
        <w:t xml:space="preserve"> </w:t>
      </w:r>
      <w:r w:rsidRPr="007D1672">
        <w:rPr>
          <w:rFonts w:ascii="Arial" w:hAnsi="Arial" w:cs="Arial"/>
          <w:sz w:val="22"/>
          <w:szCs w:val="22"/>
          <w:lang w:val="ru-RU"/>
        </w:rPr>
        <w:t xml:space="preserve">Проходной разъем; </w:t>
      </w:r>
      <w:r>
        <w:rPr>
          <w:rFonts w:ascii="Arial" w:hAnsi="Arial" w:cs="Arial"/>
          <w:i/>
          <w:sz w:val="22"/>
          <w:szCs w:val="22"/>
          <w:lang w:val="ru-RU"/>
        </w:rPr>
        <w:t>13</w:t>
      </w:r>
      <w:r w:rsidRPr="006623A7">
        <w:rPr>
          <w:rFonts w:ascii="Arial" w:hAnsi="Arial" w:cs="Arial"/>
          <w:sz w:val="22"/>
          <w:szCs w:val="22"/>
          <w:lang w:val="ru-RU"/>
        </w:rPr>
        <w:t xml:space="preserve"> </w:t>
      </w:r>
      <w:r w:rsidR="002417D2">
        <w:rPr>
          <w:rFonts w:ascii="Arial" w:hAnsi="Arial" w:cs="Arial"/>
          <w:sz w:val="22"/>
          <w:szCs w:val="22"/>
          <w:lang w:val="ru-RU"/>
        </w:rPr>
        <w:t>—</w:t>
      </w:r>
      <w:r>
        <w:rPr>
          <w:rFonts w:ascii="Arial" w:hAnsi="Arial" w:cs="Arial"/>
          <w:sz w:val="22"/>
          <w:szCs w:val="22"/>
          <w:lang w:val="ru-RU"/>
        </w:rPr>
        <w:t xml:space="preserve"> о</w:t>
      </w:r>
      <w:r w:rsidRPr="007D1672">
        <w:rPr>
          <w:rFonts w:ascii="Arial" w:hAnsi="Arial" w:cs="Arial"/>
          <w:sz w:val="22"/>
          <w:szCs w:val="22"/>
          <w:lang w:val="ru-RU"/>
        </w:rPr>
        <w:t xml:space="preserve">птоволоконный кабель; </w:t>
      </w:r>
      <w:r>
        <w:rPr>
          <w:rFonts w:ascii="Arial" w:hAnsi="Arial" w:cs="Arial"/>
          <w:i/>
          <w:sz w:val="22"/>
          <w:szCs w:val="22"/>
          <w:lang w:val="ru-RU"/>
        </w:rPr>
        <w:t>14</w:t>
      </w:r>
      <w:r w:rsidRPr="006623A7">
        <w:rPr>
          <w:rFonts w:ascii="Arial" w:hAnsi="Arial" w:cs="Arial"/>
          <w:sz w:val="22"/>
          <w:szCs w:val="22"/>
          <w:lang w:val="ru-RU"/>
        </w:rPr>
        <w:t xml:space="preserve"> </w:t>
      </w:r>
      <w:r w:rsidR="002417D2">
        <w:rPr>
          <w:rFonts w:ascii="Arial" w:hAnsi="Arial" w:cs="Arial"/>
          <w:sz w:val="22"/>
          <w:szCs w:val="22"/>
          <w:lang w:val="ru-RU"/>
        </w:rPr>
        <w:t>—</w:t>
      </w:r>
      <w:r>
        <w:rPr>
          <w:rFonts w:ascii="Arial" w:hAnsi="Arial" w:cs="Arial"/>
          <w:sz w:val="22"/>
          <w:szCs w:val="22"/>
          <w:lang w:val="ru-RU"/>
        </w:rPr>
        <w:t xml:space="preserve"> </w:t>
      </w:r>
      <w:r w:rsidR="00D67EC8">
        <w:rPr>
          <w:rFonts w:ascii="Arial" w:hAnsi="Arial" w:cs="Arial"/>
          <w:sz w:val="22"/>
          <w:szCs w:val="22"/>
          <w:lang w:val="ru-RU"/>
        </w:rPr>
        <w:t>пробник тока (представлен в двух позициях)</w:t>
      </w:r>
      <w:r w:rsidRPr="007D1672">
        <w:rPr>
          <w:rFonts w:ascii="Arial" w:hAnsi="Arial" w:cs="Arial"/>
          <w:sz w:val="22"/>
          <w:szCs w:val="22"/>
          <w:lang w:val="ru-RU"/>
        </w:rPr>
        <w:t xml:space="preserve">; </w:t>
      </w:r>
      <w:r>
        <w:rPr>
          <w:rFonts w:ascii="Arial" w:hAnsi="Arial" w:cs="Arial"/>
          <w:i/>
          <w:sz w:val="22"/>
          <w:szCs w:val="22"/>
          <w:lang w:val="ru-RU"/>
        </w:rPr>
        <w:t>15</w:t>
      </w:r>
      <w:r w:rsidRPr="006623A7">
        <w:rPr>
          <w:rFonts w:ascii="Arial" w:hAnsi="Arial" w:cs="Arial"/>
          <w:sz w:val="22"/>
          <w:szCs w:val="22"/>
          <w:lang w:val="ru-RU"/>
        </w:rPr>
        <w:t xml:space="preserve"> </w:t>
      </w:r>
      <w:r w:rsidR="002417D2">
        <w:rPr>
          <w:rFonts w:ascii="Arial" w:hAnsi="Arial" w:cs="Arial"/>
          <w:sz w:val="22"/>
          <w:szCs w:val="22"/>
          <w:lang w:val="ru-RU"/>
        </w:rPr>
        <w:t>—</w:t>
      </w:r>
      <w:r>
        <w:rPr>
          <w:rFonts w:ascii="Arial" w:hAnsi="Arial" w:cs="Arial"/>
          <w:sz w:val="22"/>
          <w:szCs w:val="22"/>
          <w:lang w:val="ru-RU"/>
        </w:rPr>
        <w:t xml:space="preserve"> </w:t>
      </w:r>
      <w:r w:rsidR="00D67EC8">
        <w:rPr>
          <w:rFonts w:ascii="Arial" w:hAnsi="Arial" w:cs="Arial"/>
          <w:sz w:val="22"/>
          <w:szCs w:val="22"/>
          <w:lang w:val="ru-RU"/>
        </w:rPr>
        <w:t>система мониторинга и моделирования</w:t>
      </w:r>
      <w:r w:rsidRPr="007D1672">
        <w:rPr>
          <w:rFonts w:ascii="Arial" w:hAnsi="Arial" w:cs="Arial"/>
          <w:sz w:val="22"/>
          <w:szCs w:val="22"/>
          <w:lang w:val="ru-RU"/>
        </w:rPr>
        <w:t xml:space="preserve">; </w:t>
      </w:r>
      <w:r w:rsidR="00D67EC8">
        <w:rPr>
          <w:rFonts w:ascii="Arial" w:hAnsi="Arial" w:cs="Arial"/>
          <w:i/>
          <w:sz w:val="22"/>
          <w:szCs w:val="22"/>
        </w:rPr>
        <w:t>d</w:t>
      </w:r>
      <w:r w:rsidRPr="006623A7">
        <w:rPr>
          <w:rFonts w:ascii="Arial" w:hAnsi="Arial" w:cs="Arial"/>
          <w:sz w:val="22"/>
          <w:szCs w:val="22"/>
          <w:lang w:val="ru-RU"/>
        </w:rPr>
        <w:t xml:space="preserve"> </w:t>
      </w:r>
      <w:r w:rsidR="002417D2">
        <w:rPr>
          <w:rFonts w:ascii="Arial" w:hAnsi="Arial" w:cs="Arial"/>
          <w:sz w:val="22"/>
          <w:szCs w:val="22"/>
          <w:lang w:val="ru-RU"/>
        </w:rPr>
        <w:t>—</w:t>
      </w:r>
      <w:r w:rsidR="001A4388">
        <w:rPr>
          <w:rFonts w:ascii="Arial" w:hAnsi="Arial" w:cs="Arial"/>
          <w:sz w:val="22"/>
          <w:szCs w:val="22"/>
          <w:lang w:val="ru-RU"/>
        </w:rPr>
        <w:t xml:space="preserve"> </w:t>
      </w:r>
      <w:r w:rsidR="00D67EC8">
        <w:rPr>
          <w:rFonts w:ascii="Arial" w:hAnsi="Arial" w:cs="Arial"/>
          <w:sz w:val="22"/>
          <w:szCs w:val="22"/>
          <w:lang w:val="ru-RU"/>
        </w:rPr>
        <w:t xml:space="preserve">расстояние от </w:t>
      </w:r>
      <w:r w:rsidR="00D67EC8">
        <w:rPr>
          <w:rFonts w:ascii="Arial" w:hAnsi="Arial" w:cs="Arial"/>
          <w:sz w:val="22"/>
          <w:szCs w:val="22"/>
        </w:rPr>
        <w:t>EUT</w:t>
      </w:r>
      <w:r w:rsidR="00D67EC8" w:rsidRPr="00D67EC8">
        <w:rPr>
          <w:rFonts w:ascii="Arial" w:hAnsi="Arial" w:cs="Arial"/>
          <w:sz w:val="22"/>
          <w:szCs w:val="22"/>
          <w:lang w:val="ru-RU"/>
        </w:rPr>
        <w:t xml:space="preserve"> </w:t>
      </w:r>
      <w:r w:rsidR="00D67EC8">
        <w:rPr>
          <w:rFonts w:ascii="Arial" w:hAnsi="Arial" w:cs="Arial"/>
          <w:sz w:val="22"/>
          <w:szCs w:val="22"/>
          <w:lang w:val="ru-RU"/>
        </w:rPr>
        <w:t>до ближайшей позиции пробника</w:t>
      </w:r>
    </w:p>
    <w:p w14:paraId="091A381D" w14:textId="77777777" w:rsidR="00856B1C" w:rsidRDefault="00FC09F8" w:rsidP="00D411A5">
      <w:pPr>
        <w:spacing w:before="120" w:line="360" w:lineRule="auto"/>
        <w:jc w:val="center"/>
        <w:rPr>
          <w:b/>
          <w:sz w:val="24"/>
          <w:szCs w:val="24"/>
          <w:lang w:val="ru-RU"/>
        </w:rPr>
      </w:pPr>
      <w:r w:rsidRPr="00D411A5">
        <w:rPr>
          <w:bCs/>
          <w:sz w:val="22"/>
          <w:szCs w:val="22"/>
          <w:lang w:val="ru-RU"/>
        </w:rPr>
        <w:t xml:space="preserve">Рисунок 13 </w:t>
      </w:r>
      <w:r w:rsidR="002417D2">
        <w:rPr>
          <w:bCs/>
          <w:sz w:val="22"/>
          <w:szCs w:val="22"/>
          <w:lang w:val="ru-RU"/>
        </w:rPr>
        <w:t>—</w:t>
      </w:r>
      <w:r w:rsidRPr="00D411A5">
        <w:rPr>
          <w:bCs/>
          <w:sz w:val="22"/>
          <w:szCs w:val="22"/>
          <w:lang w:val="ru-RU"/>
        </w:rPr>
        <w:t xml:space="preserve"> Кондуктивные помехи</w:t>
      </w:r>
      <w:r w:rsidR="001A4388">
        <w:rPr>
          <w:bCs/>
          <w:sz w:val="22"/>
          <w:szCs w:val="22"/>
          <w:lang w:val="ru-RU"/>
        </w:rPr>
        <w:t>.</w:t>
      </w:r>
      <w:r w:rsidRPr="00D411A5">
        <w:rPr>
          <w:bCs/>
          <w:sz w:val="22"/>
          <w:szCs w:val="22"/>
          <w:lang w:val="ru-RU"/>
        </w:rPr>
        <w:t xml:space="preserve"> Пример испытательной установки при измерениях пробником тока</w:t>
      </w:r>
      <w:r w:rsidR="00856B1C">
        <w:rPr>
          <w:b/>
          <w:sz w:val="24"/>
          <w:szCs w:val="24"/>
          <w:lang w:val="ru-RU"/>
        </w:rPr>
        <w:br w:type="page"/>
      </w:r>
    </w:p>
    <w:p w14:paraId="4DE75553" w14:textId="77777777" w:rsidR="00661D54" w:rsidRPr="00D275D7" w:rsidRDefault="00221E3D" w:rsidP="00D411A5">
      <w:pPr>
        <w:spacing w:line="360" w:lineRule="auto"/>
        <w:ind w:firstLine="709"/>
        <w:rPr>
          <w:b/>
          <w:sz w:val="24"/>
          <w:szCs w:val="24"/>
          <w:lang w:val="ru-RU"/>
        </w:rPr>
      </w:pPr>
      <w:r w:rsidRPr="00D275D7">
        <w:rPr>
          <w:b/>
          <w:sz w:val="24"/>
          <w:szCs w:val="24"/>
          <w:lang w:val="ru-RU"/>
        </w:rPr>
        <w:lastRenderedPageBreak/>
        <w:t>6.4.4</w:t>
      </w:r>
      <w:r w:rsidR="00FC09F8" w:rsidRPr="00D275D7">
        <w:rPr>
          <w:b/>
          <w:sz w:val="24"/>
          <w:szCs w:val="24"/>
          <w:lang w:val="ru-RU"/>
        </w:rPr>
        <w:t xml:space="preserve"> Нормы на кондуктивные помехи от </w:t>
      </w:r>
      <w:r w:rsidR="00A91641" w:rsidRPr="00D275D7">
        <w:rPr>
          <w:b/>
          <w:sz w:val="24"/>
          <w:szCs w:val="24"/>
          <w:lang w:val="ru-RU"/>
        </w:rPr>
        <w:t>компон</w:t>
      </w:r>
      <w:r w:rsidR="00FC09F8" w:rsidRPr="00D275D7">
        <w:rPr>
          <w:b/>
          <w:sz w:val="24"/>
          <w:szCs w:val="24"/>
          <w:lang w:val="ru-RU"/>
        </w:rPr>
        <w:t>ентов/модулей</w:t>
      </w:r>
      <w:r w:rsidR="00EE0AFC">
        <w:rPr>
          <w:b/>
          <w:sz w:val="24"/>
          <w:szCs w:val="24"/>
          <w:lang w:val="ru-RU"/>
        </w:rPr>
        <w:t>.</w:t>
      </w:r>
      <w:r w:rsidR="00FC09F8" w:rsidRPr="00D275D7">
        <w:rPr>
          <w:b/>
          <w:sz w:val="24"/>
          <w:szCs w:val="24"/>
          <w:lang w:val="ru-RU"/>
        </w:rPr>
        <w:t xml:space="preserve"> Метод пробника тока</w:t>
      </w:r>
    </w:p>
    <w:p w14:paraId="3EC1321C" w14:textId="77777777" w:rsidR="00FC09F8" w:rsidRPr="00D275D7" w:rsidRDefault="00FC09F8" w:rsidP="00D411A5">
      <w:pPr>
        <w:spacing w:line="360" w:lineRule="auto"/>
        <w:ind w:firstLine="709"/>
        <w:rPr>
          <w:sz w:val="24"/>
          <w:szCs w:val="24"/>
          <w:lang w:val="ru-RU"/>
        </w:rPr>
      </w:pPr>
      <w:r w:rsidRPr="00D275D7">
        <w:rPr>
          <w:sz w:val="24"/>
          <w:szCs w:val="24"/>
          <w:lang w:val="ru-RU"/>
        </w:rPr>
        <w:t xml:space="preserve">Класс </w:t>
      </w:r>
      <w:r w:rsidR="00E50A4A" w:rsidRPr="00D275D7">
        <w:rPr>
          <w:sz w:val="24"/>
          <w:szCs w:val="24"/>
          <w:lang w:val="ru-RU"/>
        </w:rPr>
        <w:t xml:space="preserve">применяемого </w:t>
      </w:r>
      <w:r w:rsidRPr="00D275D7">
        <w:rPr>
          <w:sz w:val="24"/>
          <w:szCs w:val="24"/>
          <w:lang w:val="ru-RU"/>
        </w:rPr>
        <w:t xml:space="preserve">уровня норм (в </w:t>
      </w:r>
      <w:r w:rsidR="00EE0AFC">
        <w:rPr>
          <w:sz w:val="24"/>
          <w:szCs w:val="24"/>
          <w:lang w:val="ru-RU"/>
        </w:rPr>
        <w:t>зависимости</w:t>
      </w:r>
      <w:r w:rsidRPr="00D275D7">
        <w:rPr>
          <w:sz w:val="24"/>
          <w:szCs w:val="24"/>
          <w:lang w:val="ru-RU"/>
        </w:rPr>
        <w:t xml:space="preserve"> от </w:t>
      </w:r>
      <w:r w:rsidR="00EE0AFC">
        <w:rPr>
          <w:sz w:val="24"/>
          <w:szCs w:val="24"/>
          <w:lang w:val="ru-RU"/>
        </w:rPr>
        <w:t>диапазона</w:t>
      </w:r>
      <w:r w:rsidRPr="00D275D7">
        <w:rPr>
          <w:sz w:val="24"/>
          <w:szCs w:val="24"/>
          <w:lang w:val="ru-RU"/>
        </w:rPr>
        <w:t xml:space="preserve"> частот) должен согласовываться между </w:t>
      </w:r>
      <w:r w:rsidR="00A91641" w:rsidRPr="00D275D7">
        <w:rPr>
          <w:sz w:val="24"/>
          <w:szCs w:val="24"/>
          <w:lang w:val="ru-RU"/>
        </w:rPr>
        <w:t>заказчиком и поставщиком</w:t>
      </w:r>
      <w:r w:rsidRPr="00D275D7">
        <w:rPr>
          <w:sz w:val="24"/>
          <w:szCs w:val="24"/>
          <w:lang w:val="ru-RU"/>
        </w:rPr>
        <w:t>.</w:t>
      </w:r>
    </w:p>
    <w:p w14:paraId="14AC37AA" w14:textId="77777777" w:rsidR="007760F7" w:rsidRDefault="00A91641" w:rsidP="007760F7">
      <w:pPr>
        <w:spacing w:line="360" w:lineRule="auto"/>
        <w:ind w:firstLine="709"/>
        <w:rPr>
          <w:sz w:val="24"/>
          <w:szCs w:val="24"/>
          <w:lang w:val="ru-RU"/>
        </w:rPr>
      </w:pPr>
      <w:r w:rsidRPr="00D275D7">
        <w:rPr>
          <w:sz w:val="24"/>
          <w:szCs w:val="24"/>
          <w:lang w:val="ru-RU"/>
        </w:rPr>
        <w:t xml:space="preserve">В </w:t>
      </w:r>
      <w:r w:rsidR="00DA31A8">
        <w:rPr>
          <w:sz w:val="24"/>
          <w:szCs w:val="24"/>
          <w:lang w:val="ru-RU"/>
        </w:rPr>
        <w:t>т</w:t>
      </w:r>
      <w:r w:rsidRPr="00D275D7">
        <w:rPr>
          <w:sz w:val="24"/>
          <w:szCs w:val="24"/>
          <w:lang w:val="ru-RU"/>
        </w:rPr>
        <w:t xml:space="preserve">аблице 7 приведен пример норм на кондуктивные помехи от компонентов/модулей </w:t>
      </w:r>
      <w:r w:rsidR="002417D2">
        <w:rPr>
          <w:sz w:val="24"/>
          <w:szCs w:val="24"/>
          <w:lang w:val="ru-RU"/>
        </w:rPr>
        <w:t>—</w:t>
      </w:r>
      <w:r w:rsidRPr="00D275D7">
        <w:rPr>
          <w:sz w:val="24"/>
          <w:szCs w:val="24"/>
          <w:lang w:val="ru-RU"/>
        </w:rPr>
        <w:t xml:space="preserve"> метод пробника тока. Так как степень воздействия радиопомех на бортовую радиосистему зависит от места установки компонентов, конструкции корпуса </w:t>
      </w:r>
      <w:r w:rsidR="00E6676A" w:rsidRPr="00D275D7">
        <w:rPr>
          <w:sz w:val="24"/>
          <w:szCs w:val="24"/>
          <w:lang w:val="ru-RU"/>
        </w:rPr>
        <w:t>транспорт</w:t>
      </w:r>
      <w:r w:rsidRPr="00D275D7">
        <w:rPr>
          <w:sz w:val="24"/>
          <w:szCs w:val="24"/>
          <w:lang w:val="ru-RU"/>
        </w:rPr>
        <w:t xml:space="preserve">ного средства и </w:t>
      </w:r>
      <w:r w:rsidR="00A67F95" w:rsidRPr="00D275D7">
        <w:rPr>
          <w:sz w:val="24"/>
          <w:szCs w:val="24"/>
          <w:lang w:val="ru-RU"/>
        </w:rPr>
        <w:t>проводки</w:t>
      </w:r>
      <w:r w:rsidRPr="00D275D7">
        <w:rPr>
          <w:sz w:val="24"/>
          <w:szCs w:val="24"/>
          <w:lang w:val="ru-RU"/>
        </w:rPr>
        <w:t>, то указано несколько уровней норм.</w:t>
      </w:r>
    </w:p>
    <w:p w14:paraId="2DE01FEB" w14:textId="77777777" w:rsidR="00A91641" w:rsidRDefault="00A91641" w:rsidP="007760F7">
      <w:pPr>
        <w:spacing w:line="360" w:lineRule="auto"/>
        <w:rPr>
          <w:sz w:val="22"/>
          <w:szCs w:val="22"/>
          <w:lang w:val="ru-RU"/>
        </w:rPr>
      </w:pPr>
      <w:r w:rsidRPr="00D411A5">
        <w:rPr>
          <w:sz w:val="22"/>
          <w:szCs w:val="22"/>
          <w:lang w:val="ru-RU"/>
        </w:rPr>
        <w:t>Т</w:t>
      </w:r>
      <w:r w:rsidR="004815D9" w:rsidRPr="00D411A5">
        <w:rPr>
          <w:sz w:val="22"/>
          <w:szCs w:val="22"/>
          <w:lang w:val="ru-RU"/>
        </w:rPr>
        <w:t xml:space="preserve"> </w:t>
      </w:r>
      <w:r w:rsidRPr="00D411A5">
        <w:rPr>
          <w:sz w:val="22"/>
          <w:szCs w:val="22"/>
          <w:lang w:val="ru-RU"/>
        </w:rPr>
        <w:t>а</w:t>
      </w:r>
      <w:r w:rsidR="004815D9" w:rsidRPr="00D411A5">
        <w:rPr>
          <w:sz w:val="22"/>
          <w:szCs w:val="22"/>
          <w:lang w:val="ru-RU"/>
        </w:rPr>
        <w:t xml:space="preserve"> </w:t>
      </w:r>
      <w:r w:rsidRPr="00D411A5">
        <w:rPr>
          <w:sz w:val="22"/>
          <w:szCs w:val="22"/>
          <w:lang w:val="ru-RU"/>
        </w:rPr>
        <w:t>б</w:t>
      </w:r>
      <w:r w:rsidR="004815D9" w:rsidRPr="00D411A5">
        <w:rPr>
          <w:sz w:val="22"/>
          <w:szCs w:val="22"/>
          <w:lang w:val="ru-RU"/>
        </w:rPr>
        <w:t xml:space="preserve"> </w:t>
      </w:r>
      <w:r w:rsidRPr="00D411A5">
        <w:rPr>
          <w:sz w:val="22"/>
          <w:szCs w:val="22"/>
          <w:lang w:val="ru-RU"/>
        </w:rPr>
        <w:t>л</w:t>
      </w:r>
      <w:r w:rsidR="004815D9" w:rsidRPr="00D411A5">
        <w:rPr>
          <w:sz w:val="22"/>
          <w:szCs w:val="22"/>
          <w:lang w:val="ru-RU"/>
        </w:rPr>
        <w:t xml:space="preserve"> </w:t>
      </w:r>
      <w:r w:rsidRPr="00D411A5">
        <w:rPr>
          <w:sz w:val="22"/>
          <w:szCs w:val="22"/>
          <w:lang w:val="ru-RU"/>
        </w:rPr>
        <w:t>и</w:t>
      </w:r>
      <w:r w:rsidR="004815D9" w:rsidRPr="00D411A5">
        <w:rPr>
          <w:sz w:val="22"/>
          <w:szCs w:val="22"/>
          <w:lang w:val="ru-RU"/>
        </w:rPr>
        <w:t xml:space="preserve"> </w:t>
      </w:r>
      <w:r w:rsidRPr="00D411A5">
        <w:rPr>
          <w:sz w:val="22"/>
          <w:szCs w:val="22"/>
          <w:lang w:val="ru-RU"/>
        </w:rPr>
        <w:t>ц</w:t>
      </w:r>
      <w:r w:rsidR="004815D9" w:rsidRPr="00D411A5">
        <w:rPr>
          <w:sz w:val="22"/>
          <w:szCs w:val="22"/>
          <w:lang w:val="ru-RU"/>
        </w:rPr>
        <w:t xml:space="preserve"> </w:t>
      </w:r>
      <w:r w:rsidRPr="00D411A5">
        <w:rPr>
          <w:sz w:val="22"/>
          <w:szCs w:val="22"/>
          <w:lang w:val="ru-RU"/>
        </w:rPr>
        <w:t xml:space="preserve">а </w:t>
      </w:r>
      <w:r w:rsidR="00DA31A8">
        <w:rPr>
          <w:sz w:val="22"/>
          <w:szCs w:val="22"/>
          <w:lang w:val="ru-RU"/>
        </w:rPr>
        <w:t xml:space="preserve"> </w:t>
      </w:r>
      <w:r w:rsidRPr="00D411A5">
        <w:rPr>
          <w:sz w:val="22"/>
          <w:szCs w:val="22"/>
          <w:lang w:val="ru-RU"/>
        </w:rPr>
        <w:t xml:space="preserve">7 </w:t>
      </w:r>
      <w:r w:rsidR="002417D2">
        <w:rPr>
          <w:sz w:val="22"/>
          <w:szCs w:val="22"/>
          <w:lang w:val="ru-RU"/>
        </w:rPr>
        <w:t>—</w:t>
      </w:r>
      <w:r w:rsidRPr="00D411A5">
        <w:rPr>
          <w:sz w:val="22"/>
          <w:szCs w:val="22"/>
          <w:lang w:val="ru-RU"/>
        </w:rPr>
        <w:t xml:space="preserve"> Примеры норм на кондуктивные помехи </w:t>
      </w:r>
      <w:r w:rsidR="002417D2">
        <w:rPr>
          <w:sz w:val="22"/>
          <w:szCs w:val="22"/>
          <w:lang w:val="ru-RU"/>
        </w:rPr>
        <w:t>—</w:t>
      </w:r>
      <w:r w:rsidRPr="00D411A5">
        <w:rPr>
          <w:sz w:val="22"/>
          <w:szCs w:val="22"/>
          <w:lang w:val="ru-RU"/>
        </w:rPr>
        <w:t xml:space="preserve"> Метод пробника тока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134"/>
        <w:gridCol w:w="425"/>
        <w:gridCol w:w="425"/>
        <w:gridCol w:w="426"/>
        <w:gridCol w:w="425"/>
        <w:gridCol w:w="425"/>
        <w:gridCol w:w="425"/>
        <w:gridCol w:w="426"/>
        <w:gridCol w:w="425"/>
        <w:gridCol w:w="425"/>
        <w:gridCol w:w="425"/>
        <w:gridCol w:w="426"/>
        <w:gridCol w:w="425"/>
        <w:gridCol w:w="425"/>
        <w:gridCol w:w="425"/>
        <w:gridCol w:w="426"/>
        <w:gridCol w:w="708"/>
      </w:tblGrid>
      <w:tr w:rsidR="00DA31A8" w:rsidRPr="0002629E" w14:paraId="77F203DC" w14:textId="77777777" w:rsidTr="007760F7">
        <w:tc>
          <w:tcPr>
            <w:tcW w:w="1526" w:type="dxa"/>
            <w:vMerge w:val="restart"/>
            <w:vAlign w:val="center"/>
          </w:tcPr>
          <w:p w14:paraId="0A3545D4" w14:textId="77777777" w:rsidR="00DA31A8" w:rsidRPr="0002629E" w:rsidRDefault="00DA31A8" w:rsidP="00D279BF">
            <w:pPr>
              <w:spacing w:line="276" w:lineRule="auto"/>
              <w:jc w:val="center"/>
              <w:rPr>
                <w:sz w:val="20"/>
                <w:lang w:val="ru-RU"/>
              </w:rPr>
            </w:pPr>
            <w:r w:rsidRPr="0002629E">
              <w:rPr>
                <w:sz w:val="20"/>
                <w:lang w:val="ru-RU"/>
              </w:rPr>
              <w:t>Служба/</w:t>
            </w:r>
          </w:p>
          <w:p w14:paraId="38C4861F" w14:textId="77777777" w:rsidR="00DA31A8" w:rsidRPr="0002629E" w:rsidRDefault="00DA31A8" w:rsidP="00D279BF">
            <w:pPr>
              <w:spacing w:before="20" w:after="20" w:line="276" w:lineRule="auto"/>
              <w:jc w:val="center"/>
              <w:rPr>
                <w:sz w:val="20"/>
                <w:lang w:val="ru-RU"/>
              </w:rPr>
            </w:pPr>
            <w:r w:rsidRPr="0002629E">
              <w:rPr>
                <w:sz w:val="20"/>
                <w:lang w:val="ru-RU"/>
              </w:rPr>
              <w:t>Диапазон</w:t>
            </w:r>
          </w:p>
        </w:tc>
        <w:tc>
          <w:tcPr>
            <w:tcW w:w="1134" w:type="dxa"/>
            <w:vMerge w:val="restart"/>
            <w:vAlign w:val="center"/>
          </w:tcPr>
          <w:p w14:paraId="665A1E43" w14:textId="77777777" w:rsidR="00DA31A8" w:rsidRPr="0002629E" w:rsidRDefault="00DA31A8" w:rsidP="00D279BF">
            <w:pPr>
              <w:spacing w:line="276" w:lineRule="auto"/>
              <w:jc w:val="center"/>
              <w:rPr>
                <w:sz w:val="20"/>
                <w:lang w:val="ru-RU"/>
              </w:rPr>
            </w:pPr>
            <w:r w:rsidRPr="0002629E">
              <w:rPr>
                <w:sz w:val="20"/>
                <w:lang w:val="ru-RU"/>
              </w:rPr>
              <w:t>Частота</w:t>
            </w:r>
            <w:r>
              <w:rPr>
                <w:sz w:val="20"/>
                <w:lang w:val="ru-RU"/>
              </w:rPr>
              <w:t>,</w:t>
            </w:r>
          </w:p>
          <w:p w14:paraId="2A47E9BA" w14:textId="77777777" w:rsidR="00DA31A8" w:rsidRPr="0002629E" w:rsidRDefault="00DA31A8" w:rsidP="00D279BF">
            <w:pPr>
              <w:spacing w:before="20" w:after="20" w:line="276" w:lineRule="auto"/>
              <w:jc w:val="center"/>
              <w:rPr>
                <w:sz w:val="20"/>
                <w:lang w:val="ru-RU"/>
              </w:rPr>
            </w:pPr>
            <w:r w:rsidRPr="0002629E">
              <w:rPr>
                <w:sz w:val="20"/>
                <w:lang w:val="ru-RU"/>
              </w:rPr>
              <w:t>МГц</w:t>
            </w:r>
          </w:p>
        </w:tc>
        <w:tc>
          <w:tcPr>
            <w:tcW w:w="6379" w:type="dxa"/>
            <w:gridSpan w:val="15"/>
          </w:tcPr>
          <w:p w14:paraId="23DE41F0" w14:textId="77777777" w:rsidR="00DA31A8" w:rsidRPr="0002629E" w:rsidRDefault="00DA31A8" w:rsidP="00DA31A8">
            <w:pPr>
              <w:spacing w:before="20" w:after="20" w:line="276" w:lineRule="auto"/>
              <w:jc w:val="center"/>
              <w:rPr>
                <w:sz w:val="20"/>
                <w:lang w:val="ru-RU"/>
              </w:rPr>
            </w:pPr>
            <w:r w:rsidRPr="0002629E">
              <w:rPr>
                <w:sz w:val="20"/>
                <w:lang w:val="ru-RU"/>
              </w:rPr>
              <w:t>Уровни, дБ (</w:t>
            </w:r>
            <w:proofErr w:type="spellStart"/>
            <w:r w:rsidRPr="0002629E">
              <w:rPr>
                <w:sz w:val="20"/>
              </w:rPr>
              <w:t>мк</w:t>
            </w:r>
            <w:proofErr w:type="spellEnd"/>
            <w:r>
              <w:rPr>
                <w:sz w:val="20"/>
                <w:lang w:val="ru-RU"/>
              </w:rPr>
              <w:t>А</w:t>
            </w:r>
            <w:r w:rsidRPr="0002629E">
              <w:rPr>
                <w:sz w:val="20"/>
              </w:rPr>
              <w:t>)</w:t>
            </w:r>
          </w:p>
        </w:tc>
        <w:tc>
          <w:tcPr>
            <w:tcW w:w="708" w:type="dxa"/>
            <w:vMerge w:val="restart"/>
            <w:vAlign w:val="center"/>
          </w:tcPr>
          <w:p w14:paraId="209464F6" w14:textId="77777777" w:rsidR="00DA31A8" w:rsidRPr="0002629E" w:rsidRDefault="00DA31A8" w:rsidP="007760F7">
            <w:pPr>
              <w:spacing w:before="20" w:after="20" w:line="276" w:lineRule="auto"/>
              <w:ind w:left="-57" w:right="-57"/>
              <w:jc w:val="center"/>
              <w:rPr>
                <w:sz w:val="20"/>
                <w:lang w:val="ru-RU"/>
              </w:rPr>
            </w:pPr>
            <w:r w:rsidRPr="0002629E">
              <w:rPr>
                <w:sz w:val="20"/>
              </w:rPr>
              <w:t>RBW</w:t>
            </w:r>
          </w:p>
        </w:tc>
      </w:tr>
      <w:tr w:rsidR="00DA31A8" w:rsidRPr="0002629E" w14:paraId="6BDDBEB4" w14:textId="77777777" w:rsidTr="00DA31A8">
        <w:tc>
          <w:tcPr>
            <w:tcW w:w="1526" w:type="dxa"/>
            <w:vMerge/>
          </w:tcPr>
          <w:p w14:paraId="1A8B0E9A" w14:textId="77777777" w:rsidR="00DA31A8" w:rsidRPr="0002629E" w:rsidRDefault="00DA31A8" w:rsidP="00D279BF">
            <w:pPr>
              <w:spacing w:before="20" w:after="20" w:line="276" w:lineRule="auto"/>
              <w:jc w:val="center"/>
              <w:rPr>
                <w:sz w:val="20"/>
                <w:lang w:val="ru-RU"/>
              </w:rPr>
            </w:pPr>
          </w:p>
        </w:tc>
        <w:tc>
          <w:tcPr>
            <w:tcW w:w="1134" w:type="dxa"/>
            <w:vMerge/>
          </w:tcPr>
          <w:p w14:paraId="63BBF133" w14:textId="77777777" w:rsidR="00DA31A8" w:rsidRPr="0002629E" w:rsidRDefault="00DA31A8" w:rsidP="00D279BF">
            <w:pPr>
              <w:spacing w:before="20" w:after="20" w:line="276" w:lineRule="auto"/>
              <w:jc w:val="center"/>
              <w:rPr>
                <w:sz w:val="20"/>
                <w:lang w:val="ru-RU"/>
              </w:rPr>
            </w:pPr>
          </w:p>
        </w:tc>
        <w:tc>
          <w:tcPr>
            <w:tcW w:w="1276" w:type="dxa"/>
            <w:gridSpan w:val="3"/>
          </w:tcPr>
          <w:p w14:paraId="3C2127C4" w14:textId="77777777" w:rsidR="00DA31A8" w:rsidRPr="0002629E" w:rsidRDefault="00DA31A8" w:rsidP="00D279BF">
            <w:pPr>
              <w:spacing w:line="276" w:lineRule="auto"/>
              <w:jc w:val="center"/>
              <w:rPr>
                <w:sz w:val="20"/>
                <w:lang w:val="ru-RU"/>
              </w:rPr>
            </w:pPr>
            <w:r w:rsidRPr="0002629E">
              <w:rPr>
                <w:sz w:val="20"/>
                <w:lang w:val="ru-RU"/>
              </w:rPr>
              <w:t>Класс 5</w:t>
            </w:r>
          </w:p>
        </w:tc>
        <w:tc>
          <w:tcPr>
            <w:tcW w:w="1275" w:type="dxa"/>
            <w:gridSpan w:val="3"/>
          </w:tcPr>
          <w:p w14:paraId="5EFF55CE" w14:textId="77777777" w:rsidR="00DA31A8" w:rsidRPr="0002629E" w:rsidRDefault="00DA31A8" w:rsidP="00D279BF">
            <w:pPr>
              <w:spacing w:line="276" w:lineRule="auto"/>
              <w:jc w:val="center"/>
              <w:rPr>
                <w:sz w:val="20"/>
                <w:lang w:val="ru-RU"/>
              </w:rPr>
            </w:pPr>
            <w:r w:rsidRPr="0002629E">
              <w:rPr>
                <w:sz w:val="20"/>
                <w:lang w:val="ru-RU"/>
              </w:rPr>
              <w:t>Класс 4</w:t>
            </w:r>
          </w:p>
        </w:tc>
        <w:tc>
          <w:tcPr>
            <w:tcW w:w="1276" w:type="dxa"/>
            <w:gridSpan w:val="3"/>
          </w:tcPr>
          <w:p w14:paraId="048BA43E" w14:textId="77777777" w:rsidR="00DA31A8" w:rsidRPr="0002629E" w:rsidRDefault="00DA31A8" w:rsidP="00D279BF">
            <w:pPr>
              <w:spacing w:line="276" w:lineRule="auto"/>
              <w:jc w:val="center"/>
              <w:rPr>
                <w:sz w:val="20"/>
                <w:lang w:val="ru-RU"/>
              </w:rPr>
            </w:pPr>
            <w:r w:rsidRPr="0002629E">
              <w:rPr>
                <w:sz w:val="20"/>
                <w:lang w:val="ru-RU"/>
              </w:rPr>
              <w:t>Класс 3</w:t>
            </w:r>
          </w:p>
        </w:tc>
        <w:tc>
          <w:tcPr>
            <w:tcW w:w="1276" w:type="dxa"/>
            <w:gridSpan w:val="3"/>
          </w:tcPr>
          <w:p w14:paraId="7C28A148" w14:textId="77777777" w:rsidR="00DA31A8" w:rsidRPr="0002629E" w:rsidRDefault="00DA31A8" w:rsidP="00D279BF">
            <w:pPr>
              <w:spacing w:line="276" w:lineRule="auto"/>
              <w:jc w:val="center"/>
              <w:rPr>
                <w:sz w:val="20"/>
                <w:lang w:val="ru-RU"/>
              </w:rPr>
            </w:pPr>
            <w:r w:rsidRPr="0002629E">
              <w:rPr>
                <w:sz w:val="20"/>
                <w:lang w:val="ru-RU"/>
              </w:rPr>
              <w:t>Класс 2</w:t>
            </w:r>
          </w:p>
        </w:tc>
        <w:tc>
          <w:tcPr>
            <w:tcW w:w="1276" w:type="dxa"/>
            <w:gridSpan w:val="3"/>
          </w:tcPr>
          <w:p w14:paraId="3DC0414A" w14:textId="77777777" w:rsidR="00DA31A8" w:rsidRPr="0002629E" w:rsidRDefault="00DA31A8" w:rsidP="00D279BF">
            <w:pPr>
              <w:spacing w:line="276" w:lineRule="auto"/>
              <w:jc w:val="center"/>
              <w:rPr>
                <w:sz w:val="20"/>
                <w:lang w:val="ru-RU"/>
              </w:rPr>
            </w:pPr>
            <w:r w:rsidRPr="0002629E">
              <w:rPr>
                <w:sz w:val="20"/>
                <w:lang w:val="ru-RU"/>
              </w:rPr>
              <w:t>Класс 1</w:t>
            </w:r>
          </w:p>
        </w:tc>
        <w:tc>
          <w:tcPr>
            <w:tcW w:w="708" w:type="dxa"/>
            <w:vMerge/>
          </w:tcPr>
          <w:p w14:paraId="139590B9" w14:textId="77777777" w:rsidR="00DA31A8" w:rsidRPr="0002629E" w:rsidRDefault="00DA31A8" w:rsidP="00D279BF">
            <w:pPr>
              <w:spacing w:before="20" w:after="20" w:line="276" w:lineRule="auto"/>
              <w:jc w:val="center"/>
              <w:rPr>
                <w:sz w:val="20"/>
                <w:lang w:val="ru-RU"/>
              </w:rPr>
            </w:pPr>
          </w:p>
        </w:tc>
      </w:tr>
      <w:tr w:rsidR="00DA31A8" w:rsidRPr="0002629E" w14:paraId="58CD29EA" w14:textId="77777777" w:rsidTr="00DA31A8">
        <w:trPr>
          <w:cantSplit/>
          <w:trHeight w:val="1544"/>
        </w:trPr>
        <w:tc>
          <w:tcPr>
            <w:tcW w:w="1526" w:type="dxa"/>
            <w:vMerge/>
            <w:tcBorders>
              <w:bottom w:val="double" w:sz="4" w:space="0" w:color="auto"/>
            </w:tcBorders>
          </w:tcPr>
          <w:p w14:paraId="34E9F3C1" w14:textId="77777777" w:rsidR="00DA31A8" w:rsidRPr="0002629E" w:rsidRDefault="00DA31A8" w:rsidP="00D279BF">
            <w:pPr>
              <w:spacing w:before="20" w:after="20" w:line="276" w:lineRule="auto"/>
              <w:jc w:val="center"/>
              <w:rPr>
                <w:sz w:val="20"/>
                <w:lang w:val="ru-RU"/>
              </w:rPr>
            </w:pPr>
          </w:p>
        </w:tc>
        <w:tc>
          <w:tcPr>
            <w:tcW w:w="1134" w:type="dxa"/>
            <w:vMerge/>
            <w:tcBorders>
              <w:bottom w:val="double" w:sz="4" w:space="0" w:color="auto"/>
            </w:tcBorders>
          </w:tcPr>
          <w:p w14:paraId="0E391067" w14:textId="77777777" w:rsidR="00DA31A8" w:rsidRPr="0002629E" w:rsidRDefault="00DA31A8" w:rsidP="00D279BF">
            <w:pPr>
              <w:spacing w:before="20" w:after="20" w:line="276" w:lineRule="auto"/>
              <w:jc w:val="center"/>
              <w:rPr>
                <w:sz w:val="20"/>
                <w:lang w:val="ru-RU"/>
              </w:rPr>
            </w:pPr>
          </w:p>
        </w:tc>
        <w:tc>
          <w:tcPr>
            <w:tcW w:w="425" w:type="dxa"/>
            <w:tcBorders>
              <w:bottom w:val="double" w:sz="4" w:space="0" w:color="auto"/>
            </w:tcBorders>
            <w:textDirection w:val="btLr"/>
          </w:tcPr>
          <w:p w14:paraId="3E36F85D" w14:textId="77777777" w:rsidR="00DA31A8" w:rsidRPr="0002629E" w:rsidRDefault="00DA31A8" w:rsidP="00D279BF">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5DE2E36C" w14:textId="77777777" w:rsidR="00DA31A8" w:rsidRPr="0002629E" w:rsidRDefault="00DA31A8" w:rsidP="00D279BF">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tcPr>
          <w:p w14:paraId="643B85B1" w14:textId="77777777" w:rsidR="00DA31A8" w:rsidRPr="0002629E" w:rsidRDefault="00DA31A8" w:rsidP="00D279BF">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tcPr>
          <w:p w14:paraId="5A84C0E0" w14:textId="77777777" w:rsidR="00DA31A8" w:rsidRPr="0002629E" w:rsidRDefault="00DA31A8" w:rsidP="00D279BF">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31E82898" w14:textId="77777777" w:rsidR="00DA31A8" w:rsidRPr="0002629E" w:rsidRDefault="00DA31A8" w:rsidP="00D279BF">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326A132E" w14:textId="77777777" w:rsidR="00DA31A8" w:rsidRPr="0002629E" w:rsidRDefault="00DA31A8" w:rsidP="00D279BF">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6" w:type="dxa"/>
            <w:tcBorders>
              <w:bottom w:val="double" w:sz="4" w:space="0" w:color="auto"/>
            </w:tcBorders>
            <w:textDirection w:val="btLr"/>
          </w:tcPr>
          <w:p w14:paraId="2A6E9BE3" w14:textId="77777777" w:rsidR="00DA31A8" w:rsidRPr="0002629E" w:rsidRDefault="00DA31A8" w:rsidP="00D279BF">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705F1493" w14:textId="77777777" w:rsidR="00DA31A8" w:rsidRPr="0002629E" w:rsidRDefault="00DA31A8" w:rsidP="00D279BF">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0AA545B0" w14:textId="77777777" w:rsidR="00DA31A8" w:rsidRPr="0002629E" w:rsidRDefault="00DA31A8" w:rsidP="00D279BF">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tcPr>
          <w:p w14:paraId="016F3534" w14:textId="77777777" w:rsidR="00DA31A8" w:rsidRPr="0002629E" w:rsidRDefault="00DA31A8" w:rsidP="00D279BF">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tcPr>
          <w:p w14:paraId="2258AB36" w14:textId="77777777" w:rsidR="00DA31A8" w:rsidRPr="0002629E" w:rsidRDefault="00DA31A8" w:rsidP="00D279BF">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3EAD0D9C" w14:textId="77777777" w:rsidR="00DA31A8" w:rsidRPr="0002629E" w:rsidRDefault="00DA31A8" w:rsidP="00D279BF">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tcPr>
          <w:p w14:paraId="0FEFFA98" w14:textId="77777777" w:rsidR="00DA31A8" w:rsidRPr="0002629E" w:rsidRDefault="00DA31A8" w:rsidP="00D279BF">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tcPr>
          <w:p w14:paraId="046D5E02" w14:textId="77777777" w:rsidR="00DA31A8" w:rsidRPr="0002629E" w:rsidRDefault="00DA31A8" w:rsidP="00D279BF">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tcPr>
          <w:p w14:paraId="72BC1C75" w14:textId="77777777" w:rsidR="00DA31A8" w:rsidRPr="0002629E" w:rsidRDefault="00DA31A8" w:rsidP="00D279BF">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708" w:type="dxa"/>
            <w:vMerge/>
            <w:tcBorders>
              <w:bottom w:val="double" w:sz="4" w:space="0" w:color="auto"/>
            </w:tcBorders>
          </w:tcPr>
          <w:p w14:paraId="359CBB60" w14:textId="77777777" w:rsidR="00DA31A8" w:rsidRPr="0002629E" w:rsidRDefault="00DA31A8" w:rsidP="00D279BF">
            <w:pPr>
              <w:spacing w:before="20" w:after="20" w:line="276" w:lineRule="auto"/>
              <w:jc w:val="center"/>
              <w:rPr>
                <w:sz w:val="20"/>
                <w:lang w:val="ru-RU"/>
              </w:rPr>
            </w:pPr>
          </w:p>
        </w:tc>
      </w:tr>
      <w:tr w:rsidR="00A91641" w:rsidRPr="00DA31A8" w14:paraId="62210D2E" w14:textId="77777777" w:rsidTr="005A2518">
        <w:tc>
          <w:tcPr>
            <w:tcW w:w="9747" w:type="dxa"/>
            <w:gridSpan w:val="18"/>
            <w:tcBorders>
              <w:top w:val="double" w:sz="4" w:space="0" w:color="auto"/>
            </w:tcBorders>
          </w:tcPr>
          <w:p w14:paraId="51CDE041" w14:textId="77777777" w:rsidR="00A91641" w:rsidRPr="00DA31A8" w:rsidRDefault="00A91641" w:rsidP="00D411A5">
            <w:pPr>
              <w:spacing w:before="20" w:after="20" w:line="276" w:lineRule="auto"/>
              <w:jc w:val="left"/>
              <w:rPr>
                <w:sz w:val="20"/>
                <w:lang w:val="ru-RU"/>
              </w:rPr>
            </w:pPr>
            <w:r w:rsidRPr="00DA31A8">
              <w:rPr>
                <w:sz w:val="20"/>
                <w:lang w:val="ru-RU"/>
              </w:rPr>
              <w:t>Службы аналогового вещания</w:t>
            </w:r>
          </w:p>
        </w:tc>
      </w:tr>
      <w:tr w:rsidR="00E57C53" w:rsidRPr="00CE2C01" w14:paraId="4F81C800" w14:textId="77777777" w:rsidTr="00E57C53">
        <w:tc>
          <w:tcPr>
            <w:tcW w:w="1526" w:type="dxa"/>
          </w:tcPr>
          <w:p w14:paraId="2903894F" w14:textId="77777777" w:rsidR="00A91641" w:rsidRPr="00D411A5" w:rsidRDefault="00A91641" w:rsidP="00D411A5">
            <w:pPr>
              <w:spacing w:line="276" w:lineRule="auto"/>
              <w:jc w:val="left"/>
              <w:rPr>
                <w:sz w:val="20"/>
                <w:lang w:val="ru-RU"/>
              </w:rPr>
            </w:pPr>
            <w:r w:rsidRPr="00D411A5">
              <w:rPr>
                <w:sz w:val="20"/>
                <w:lang w:val="ru-RU"/>
              </w:rPr>
              <w:t>ДВ</w:t>
            </w:r>
          </w:p>
        </w:tc>
        <w:tc>
          <w:tcPr>
            <w:tcW w:w="1134" w:type="dxa"/>
            <w:vAlign w:val="center"/>
          </w:tcPr>
          <w:p w14:paraId="07B76F3F" w14:textId="77777777" w:rsidR="00A91641" w:rsidRPr="00D411A5" w:rsidRDefault="00A91641" w:rsidP="00E57C53">
            <w:pPr>
              <w:spacing w:before="20" w:after="20" w:line="276" w:lineRule="auto"/>
              <w:jc w:val="center"/>
              <w:rPr>
                <w:sz w:val="20"/>
                <w:lang w:val="ru-RU"/>
              </w:rPr>
            </w:pPr>
            <w:r w:rsidRPr="00D411A5">
              <w:rPr>
                <w:sz w:val="20"/>
                <w:lang w:val="ru-RU"/>
              </w:rPr>
              <w:t>0,15–0,30</w:t>
            </w:r>
          </w:p>
        </w:tc>
        <w:tc>
          <w:tcPr>
            <w:tcW w:w="425" w:type="dxa"/>
            <w:vAlign w:val="center"/>
          </w:tcPr>
          <w:p w14:paraId="23338BAC" w14:textId="77777777" w:rsidR="00A91641" w:rsidRPr="00D411A5" w:rsidRDefault="00A91641" w:rsidP="00E57C53">
            <w:pPr>
              <w:spacing w:line="276" w:lineRule="auto"/>
              <w:ind w:left="-57" w:right="-57"/>
              <w:jc w:val="center"/>
              <w:rPr>
                <w:sz w:val="20"/>
                <w:lang w:val="ru-RU"/>
              </w:rPr>
            </w:pPr>
            <w:r w:rsidRPr="00D411A5">
              <w:rPr>
                <w:sz w:val="20"/>
                <w:lang w:val="ru-RU"/>
              </w:rPr>
              <w:t>50</w:t>
            </w:r>
          </w:p>
        </w:tc>
        <w:tc>
          <w:tcPr>
            <w:tcW w:w="425" w:type="dxa"/>
            <w:vAlign w:val="center"/>
          </w:tcPr>
          <w:p w14:paraId="0B81F96A" w14:textId="77777777" w:rsidR="00A91641" w:rsidRPr="00D411A5" w:rsidRDefault="00A91641" w:rsidP="00E57C53">
            <w:pPr>
              <w:spacing w:line="276" w:lineRule="auto"/>
              <w:ind w:left="-57" w:right="-57"/>
              <w:jc w:val="center"/>
              <w:rPr>
                <w:sz w:val="20"/>
                <w:lang w:val="ru-RU"/>
              </w:rPr>
            </w:pPr>
            <w:r w:rsidRPr="00D411A5">
              <w:rPr>
                <w:sz w:val="20"/>
                <w:lang w:val="ru-RU"/>
              </w:rPr>
              <w:t>37</w:t>
            </w:r>
          </w:p>
        </w:tc>
        <w:tc>
          <w:tcPr>
            <w:tcW w:w="426" w:type="dxa"/>
            <w:vAlign w:val="center"/>
          </w:tcPr>
          <w:p w14:paraId="144A0644" w14:textId="77777777" w:rsidR="00A91641" w:rsidRPr="00D411A5" w:rsidRDefault="00A91641" w:rsidP="00E57C53">
            <w:pPr>
              <w:spacing w:line="276" w:lineRule="auto"/>
              <w:ind w:left="-57" w:right="-57"/>
              <w:jc w:val="center"/>
              <w:rPr>
                <w:sz w:val="20"/>
                <w:lang w:val="ru-RU"/>
              </w:rPr>
            </w:pPr>
            <w:r w:rsidRPr="00D411A5">
              <w:rPr>
                <w:sz w:val="20"/>
                <w:lang w:val="ru-RU"/>
              </w:rPr>
              <w:t>30</w:t>
            </w:r>
          </w:p>
        </w:tc>
        <w:tc>
          <w:tcPr>
            <w:tcW w:w="425" w:type="dxa"/>
            <w:vAlign w:val="center"/>
          </w:tcPr>
          <w:p w14:paraId="76DF1F5D" w14:textId="77777777" w:rsidR="00A91641" w:rsidRPr="00D411A5" w:rsidRDefault="00A91641" w:rsidP="00E57C53">
            <w:pPr>
              <w:spacing w:line="276" w:lineRule="auto"/>
              <w:ind w:left="-57" w:right="-57"/>
              <w:jc w:val="center"/>
              <w:rPr>
                <w:sz w:val="20"/>
                <w:lang w:val="ru-RU"/>
              </w:rPr>
            </w:pPr>
            <w:r w:rsidRPr="00D411A5">
              <w:rPr>
                <w:sz w:val="20"/>
                <w:lang w:val="ru-RU"/>
              </w:rPr>
              <w:t>60</w:t>
            </w:r>
          </w:p>
        </w:tc>
        <w:tc>
          <w:tcPr>
            <w:tcW w:w="425" w:type="dxa"/>
            <w:vAlign w:val="center"/>
          </w:tcPr>
          <w:p w14:paraId="68C3299F" w14:textId="77777777" w:rsidR="00A91641" w:rsidRPr="00D411A5" w:rsidRDefault="00A91641" w:rsidP="00E57C53">
            <w:pPr>
              <w:spacing w:line="276" w:lineRule="auto"/>
              <w:ind w:left="-57" w:right="-57"/>
              <w:jc w:val="center"/>
              <w:rPr>
                <w:sz w:val="20"/>
                <w:lang w:val="ru-RU"/>
              </w:rPr>
            </w:pPr>
            <w:r w:rsidRPr="00D411A5">
              <w:rPr>
                <w:sz w:val="20"/>
                <w:lang w:val="ru-RU"/>
              </w:rPr>
              <w:t>47</w:t>
            </w:r>
          </w:p>
        </w:tc>
        <w:tc>
          <w:tcPr>
            <w:tcW w:w="425" w:type="dxa"/>
            <w:vAlign w:val="center"/>
          </w:tcPr>
          <w:p w14:paraId="222095E6" w14:textId="77777777" w:rsidR="00A91641" w:rsidRPr="00D411A5" w:rsidRDefault="00A91641" w:rsidP="00E57C53">
            <w:pPr>
              <w:spacing w:line="276" w:lineRule="auto"/>
              <w:ind w:left="-57" w:right="-57"/>
              <w:jc w:val="center"/>
              <w:rPr>
                <w:sz w:val="20"/>
                <w:lang w:val="ru-RU"/>
              </w:rPr>
            </w:pPr>
            <w:r w:rsidRPr="00D411A5">
              <w:rPr>
                <w:sz w:val="20"/>
                <w:lang w:val="ru-RU"/>
              </w:rPr>
              <w:t>40</w:t>
            </w:r>
          </w:p>
        </w:tc>
        <w:tc>
          <w:tcPr>
            <w:tcW w:w="426" w:type="dxa"/>
            <w:vAlign w:val="center"/>
          </w:tcPr>
          <w:p w14:paraId="572369ED" w14:textId="77777777" w:rsidR="00A91641" w:rsidRPr="00D411A5" w:rsidRDefault="00A91641" w:rsidP="00E57C53">
            <w:pPr>
              <w:spacing w:line="276" w:lineRule="auto"/>
              <w:ind w:left="-57" w:right="-57"/>
              <w:jc w:val="center"/>
              <w:rPr>
                <w:sz w:val="20"/>
                <w:lang w:val="ru-RU"/>
              </w:rPr>
            </w:pPr>
            <w:r w:rsidRPr="00D411A5">
              <w:rPr>
                <w:sz w:val="20"/>
                <w:lang w:val="ru-RU"/>
              </w:rPr>
              <w:t>70</w:t>
            </w:r>
          </w:p>
        </w:tc>
        <w:tc>
          <w:tcPr>
            <w:tcW w:w="425" w:type="dxa"/>
            <w:vAlign w:val="center"/>
          </w:tcPr>
          <w:p w14:paraId="04A38CFB" w14:textId="77777777" w:rsidR="00A91641" w:rsidRPr="00D411A5" w:rsidRDefault="00A91641" w:rsidP="00E57C53">
            <w:pPr>
              <w:spacing w:line="276" w:lineRule="auto"/>
              <w:ind w:left="-57" w:right="-57"/>
              <w:jc w:val="center"/>
              <w:rPr>
                <w:sz w:val="20"/>
                <w:lang w:val="ru-RU"/>
              </w:rPr>
            </w:pPr>
            <w:r w:rsidRPr="00D411A5">
              <w:rPr>
                <w:sz w:val="20"/>
                <w:lang w:val="ru-RU"/>
              </w:rPr>
              <w:t>57</w:t>
            </w:r>
          </w:p>
        </w:tc>
        <w:tc>
          <w:tcPr>
            <w:tcW w:w="425" w:type="dxa"/>
            <w:vAlign w:val="center"/>
          </w:tcPr>
          <w:p w14:paraId="11643188" w14:textId="77777777" w:rsidR="00A91641" w:rsidRPr="00D411A5" w:rsidRDefault="00A91641" w:rsidP="00E57C53">
            <w:pPr>
              <w:spacing w:line="276" w:lineRule="auto"/>
              <w:ind w:left="-57" w:right="-57"/>
              <w:jc w:val="center"/>
              <w:rPr>
                <w:sz w:val="20"/>
                <w:lang w:val="ru-RU"/>
              </w:rPr>
            </w:pPr>
            <w:r w:rsidRPr="00D411A5">
              <w:rPr>
                <w:sz w:val="20"/>
                <w:lang w:val="ru-RU"/>
              </w:rPr>
              <w:t>50</w:t>
            </w:r>
          </w:p>
        </w:tc>
        <w:tc>
          <w:tcPr>
            <w:tcW w:w="425" w:type="dxa"/>
            <w:vAlign w:val="center"/>
          </w:tcPr>
          <w:p w14:paraId="4BCCF8A9" w14:textId="77777777" w:rsidR="00A91641" w:rsidRPr="00D411A5" w:rsidRDefault="00A91641" w:rsidP="00E57C53">
            <w:pPr>
              <w:spacing w:line="276" w:lineRule="auto"/>
              <w:ind w:left="-57" w:right="-57"/>
              <w:jc w:val="center"/>
              <w:rPr>
                <w:sz w:val="20"/>
                <w:lang w:val="ru-RU"/>
              </w:rPr>
            </w:pPr>
            <w:r w:rsidRPr="00D411A5">
              <w:rPr>
                <w:sz w:val="20"/>
                <w:lang w:val="ru-RU"/>
              </w:rPr>
              <w:t>80</w:t>
            </w:r>
          </w:p>
        </w:tc>
        <w:tc>
          <w:tcPr>
            <w:tcW w:w="426" w:type="dxa"/>
            <w:vAlign w:val="center"/>
          </w:tcPr>
          <w:p w14:paraId="116C4576" w14:textId="77777777" w:rsidR="00A91641" w:rsidRPr="00D411A5" w:rsidRDefault="00A91641" w:rsidP="00E57C53">
            <w:pPr>
              <w:spacing w:line="276" w:lineRule="auto"/>
              <w:ind w:left="-57" w:right="-57"/>
              <w:jc w:val="center"/>
              <w:rPr>
                <w:sz w:val="20"/>
                <w:lang w:val="ru-RU"/>
              </w:rPr>
            </w:pPr>
            <w:r w:rsidRPr="00D411A5">
              <w:rPr>
                <w:sz w:val="20"/>
                <w:lang w:val="ru-RU"/>
              </w:rPr>
              <w:t>67</w:t>
            </w:r>
          </w:p>
        </w:tc>
        <w:tc>
          <w:tcPr>
            <w:tcW w:w="425" w:type="dxa"/>
            <w:vAlign w:val="center"/>
          </w:tcPr>
          <w:p w14:paraId="01B18016" w14:textId="77777777" w:rsidR="00A91641" w:rsidRPr="00D411A5" w:rsidRDefault="00A91641" w:rsidP="00E57C53">
            <w:pPr>
              <w:spacing w:line="276" w:lineRule="auto"/>
              <w:ind w:left="-57" w:right="-57"/>
              <w:jc w:val="center"/>
              <w:rPr>
                <w:sz w:val="20"/>
                <w:lang w:val="ru-RU"/>
              </w:rPr>
            </w:pPr>
            <w:r w:rsidRPr="00D411A5">
              <w:rPr>
                <w:sz w:val="20"/>
                <w:lang w:val="ru-RU"/>
              </w:rPr>
              <w:t>60</w:t>
            </w:r>
          </w:p>
        </w:tc>
        <w:tc>
          <w:tcPr>
            <w:tcW w:w="425" w:type="dxa"/>
            <w:vAlign w:val="center"/>
          </w:tcPr>
          <w:p w14:paraId="118B72A9" w14:textId="77777777" w:rsidR="00A91641" w:rsidRPr="00D411A5" w:rsidRDefault="00A91641" w:rsidP="00E57C53">
            <w:pPr>
              <w:spacing w:line="276" w:lineRule="auto"/>
              <w:ind w:left="-57" w:right="-57"/>
              <w:jc w:val="center"/>
              <w:rPr>
                <w:sz w:val="20"/>
                <w:lang w:val="ru-RU"/>
              </w:rPr>
            </w:pPr>
            <w:r w:rsidRPr="00D411A5">
              <w:rPr>
                <w:sz w:val="20"/>
                <w:lang w:val="ru-RU"/>
              </w:rPr>
              <w:t>9</w:t>
            </w:r>
            <w:r w:rsidRPr="00D411A5">
              <w:rPr>
                <w:sz w:val="20"/>
              </w:rPr>
              <w:t>0</w:t>
            </w:r>
          </w:p>
        </w:tc>
        <w:tc>
          <w:tcPr>
            <w:tcW w:w="425" w:type="dxa"/>
            <w:vAlign w:val="center"/>
          </w:tcPr>
          <w:p w14:paraId="2DBA6662" w14:textId="77777777" w:rsidR="00A91641" w:rsidRPr="00D411A5" w:rsidRDefault="00A91641" w:rsidP="00E57C53">
            <w:pPr>
              <w:spacing w:line="276" w:lineRule="auto"/>
              <w:ind w:left="-57" w:right="-57"/>
              <w:jc w:val="center"/>
              <w:rPr>
                <w:sz w:val="20"/>
                <w:lang w:val="ru-RU"/>
              </w:rPr>
            </w:pPr>
            <w:r w:rsidRPr="00D411A5">
              <w:rPr>
                <w:sz w:val="20"/>
                <w:lang w:val="ru-RU"/>
              </w:rPr>
              <w:t>77</w:t>
            </w:r>
          </w:p>
        </w:tc>
        <w:tc>
          <w:tcPr>
            <w:tcW w:w="426" w:type="dxa"/>
            <w:vAlign w:val="center"/>
          </w:tcPr>
          <w:p w14:paraId="62F695CA" w14:textId="77777777" w:rsidR="00A91641" w:rsidRPr="00D411A5" w:rsidRDefault="00A91641" w:rsidP="00E57C53">
            <w:pPr>
              <w:spacing w:line="276" w:lineRule="auto"/>
              <w:ind w:left="-57" w:right="-57"/>
              <w:jc w:val="center"/>
              <w:rPr>
                <w:sz w:val="20"/>
                <w:lang w:val="ru-RU"/>
              </w:rPr>
            </w:pPr>
            <w:r w:rsidRPr="00D411A5">
              <w:rPr>
                <w:sz w:val="20"/>
                <w:lang w:val="ru-RU"/>
              </w:rPr>
              <w:t>70</w:t>
            </w:r>
          </w:p>
        </w:tc>
        <w:tc>
          <w:tcPr>
            <w:tcW w:w="708" w:type="dxa"/>
            <w:vMerge w:val="restart"/>
            <w:vAlign w:val="center"/>
          </w:tcPr>
          <w:p w14:paraId="28DD5E92" w14:textId="77777777" w:rsidR="00A91641" w:rsidRPr="00D411A5" w:rsidRDefault="00A91641" w:rsidP="00E57C53">
            <w:pPr>
              <w:spacing w:before="20" w:after="20" w:line="276" w:lineRule="auto"/>
              <w:ind w:left="-57" w:right="-57"/>
              <w:jc w:val="center"/>
              <w:rPr>
                <w:sz w:val="20"/>
                <w:lang w:val="ru-RU"/>
              </w:rPr>
            </w:pPr>
            <w:r w:rsidRPr="00D411A5">
              <w:rPr>
                <w:sz w:val="20"/>
                <w:lang w:val="ru-RU"/>
              </w:rPr>
              <w:t>9 кГц</w:t>
            </w:r>
          </w:p>
        </w:tc>
      </w:tr>
      <w:tr w:rsidR="00E57C53" w:rsidRPr="00CE2C01" w14:paraId="1A91A88E" w14:textId="77777777" w:rsidTr="00E57C53">
        <w:tc>
          <w:tcPr>
            <w:tcW w:w="1526" w:type="dxa"/>
          </w:tcPr>
          <w:p w14:paraId="40E29459" w14:textId="77777777" w:rsidR="00A91641" w:rsidRPr="00D411A5" w:rsidRDefault="00A91641" w:rsidP="00D411A5">
            <w:pPr>
              <w:spacing w:line="276" w:lineRule="auto"/>
              <w:jc w:val="left"/>
              <w:rPr>
                <w:sz w:val="20"/>
                <w:lang w:val="ru-RU"/>
              </w:rPr>
            </w:pPr>
            <w:r w:rsidRPr="00D411A5">
              <w:rPr>
                <w:sz w:val="20"/>
                <w:lang w:val="ru-RU"/>
              </w:rPr>
              <w:t>СВ</w:t>
            </w:r>
          </w:p>
        </w:tc>
        <w:tc>
          <w:tcPr>
            <w:tcW w:w="1134" w:type="dxa"/>
            <w:vAlign w:val="center"/>
          </w:tcPr>
          <w:p w14:paraId="4F61E6D5" w14:textId="77777777" w:rsidR="00A91641" w:rsidRPr="00D411A5" w:rsidRDefault="00A91641" w:rsidP="00E57C53">
            <w:pPr>
              <w:spacing w:before="20" w:after="20" w:line="276" w:lineRule="auto"/>
              <w:jc w:val="center"/>
              <w:rPr>
                <w:sz w:val="20"/>
                <w:lang w:val="ru-RU"/>
              </w:rPr>
            </w:pPr>
            <w:r w:rsidRPr="00D411A5">
              <w:rPr>
                <w:sz w:val="20"/>
                <w:lang w:val="ru-RU"/>
              </w:rPr>
              <w:t>0,53–1,8</w:t>
            </w:r>
            <w:r w:rsidR="00DA31A8">
              <w:rPr>
                <w:sz w:val="20"/>
                <w:lang w:val="ru-RU"/>
              </w:rPr>
              <w:t>0</w:t>
            </w:r>
          </w:p>
        </w:tc>
        <w:tc>
          <w:tcPr>
            <w:tcW w:w="425" w:type="dxa"/>
            <w:vAlign w:val="center"/>
          </w:tcPr>
          <w:p w14:paraId="79E164AC" w14:textId="77777777" w:rsidR="00A91641" w:rsidRPr="00D411A5" w:rsidRDefault="00A91641" w:rsidP="00E57C53">
            <w:pPr>
              <w:spacing w:line="276" w:lineRule="auto"/>
              <w:ind w:left="-57" w:right="-57"/>
              <w:jc w:val="center"/>
              <w:rPr>
                <w:sz w:val="20"/>
                <w:lang w:val="ru-RU"/>
              </w:rPr>
            </w:pPr>
            <w:r w:rsidRPr="00D411A5">
              <w:rPr>
                <w:sz w:val="20"/>
                <w:lang w:val="ru-RU"/>
              </w:rPr>
              <w:t>26</w:t>
            </w:r>
          </w:p>
        </w:tc>
        <w:tc>
          <w:tcPr>
            <w:tcW w:w="425" w:type="dxa"/>
            <w:vAlign w:val="center"/>
          </w:tcPr>
          <w:p w14:paraId="56E01EE2" w14:textId="77777777" w:rsidR="00A91641" w:rsidRPr="00D411A5" w:rsidRDefault="00A91641" w:rsidP="00E57C53">
            <w:pPr>
              <w:spacing w:line="276" w:lineRule="auto"/>
              <w:ind w:left="-57" w:right="-57"/>
              <w:jc w:val="center"/>
              <w:rPr>
                <w:sz w:val="20"/>
                <w:lang w:val="ru-RU"/>
              </w:rPr>
            </w:pPr>
            <w:r w:rsidRPr="00D411A5">
              <w:rPr>
                <w:sz w:val="20"/>
                <w:lang w:val="ru-RU"/>
              </w:rPr>
              <w:t>13</w:t>
            </w:r>
          </w:p>
        </w:tc>
        <w:tc>
          <w:tcPr>
            <w:tcW w:w="426" w:type="dxa"/>
            <w:vAlign w:val="center"/>
          </w:tcPr>
          <w:p w14:paraId="6F0D9C71" w14:textId="77777777" w:rsidR="00A91641" w:rsidRPr="00D411A5" w:rsidRDefault="00A91641" w:rsidP="00E57C53">
            <w:pPr>
              <w:spacing w:line="276" w:lineRule="auto"/>
              <w:ind w:left="-57" w:right="-57"/>
              <w:jc w:val="center"/>
              <w:rPr>
                <w:sz w:val="20"/>
                <w:lang w:val="ru-RU"/>
              </w:rPr>
            </w:pPr>
            <w:r w:rsidRPr="00D411A5">
              <w:rPr>
                <w:sz w:val="20"/>
                <w:lang w:val="ru-RU"/>
              </w:rPr>
              <w:t>6</w:t>
            </w:r>
          </w:p>
        </w:tc>
        <w:tc>
          <w:tcPr>
            <w:tcW w:w="425" w:type="dxa"/>
            <w:vAlign w:val="center"/>
          </w:tcPr>
          <w:p w14:paraId="78377ACE" w14:textId="77777777" w:rsidR="00A91641" w:rsidRPr="00D411A5" w:rsidRDefault="00A91641" w:rsidP="00E57C53">
            <w:pPr>
              <w:spacing w:line="276" w:lineRule="auto"/>
              <w:ind w:left="-57" w:right="-57"/>
              <w:jc w:val="center"/>
              <w:rPr>
                <w:sz w:val="20"/>
                <w:lang w:val="ru-RU"/>
              </w:rPr>
            </w:pPr>
            <w:r w:rsidRPr="00D411A5">
              <w:rPr>
                <w:sz w:val="20"/>
                <w:lang w:val="ru-RU"/>
              </w:rPr>
              <w:t>34</w:t>
            </w:r>
          </w:p>
        </w:tc>
        <w:tc>
          <w:tcPr>
            <w:tcW w:w="425" w:type="dxa"/>
            <w:vAlign w:val="center"/>
          </w:tcPr>
          <w:p w14:paraId="036F3670" w14:textId="77777777" w:rsidR="00A91641" w:rsidRPr="00D411A5" w:rsidRDefault="00A91641" w:rsidP="00E57C53">
            <w:pPr>
              <w:spacing w:line="276" w:lineRule="auto"/>
              <w:ind w:left="-57" w:right="-57"/>
              <w:jc w:val="center"/>
              <w:rPr>
                <w:sz w:val="20"/>
                <w:lang w:val="ru-RU"/>
              </w:rPr>
            </w:pPr>
            <w:r w:rsidRPr="00D411A5">
              <w:rPr>
                <w:sz w:val="20"/>
                <w:lang w:val="ru-RU"/>
              </w:rPr>
              <w:t>21</w:t>
            </w:r>
          </w:p>
        </w:tc>
        <w:tc>
          <w:tcPr>
            <w:tcW w:w="425" w:type="dxa"/>
            <w:vAlign w:val="center"/>
          </w:tcPr>
          <w:p w14:paraId="5C881511" w14:textId="77777777" w:rsidR="00A91641" w:rsidRPr="00D411A5" w:rsidRDefault="00A91641" w:rsidP="00E57C53">
            <w:pPr>
              <w:spacing w:line="276" w:lineRule="auto"/>
              <w:ind w:left="-57" w:right="-57"/>
              <w:jc w:val="center"/>
              <w:rPr>
                <w:sz w:val="20"/>
                <w:lang w:val="ru-RU"/>
              </w:rPr>
            </w:pPr>
            <w:r w:rsidRPr="00D411A5">
              <w:rPr>
                <w:sz w:val="20"/>
                <w:lang w:val="ru-RU"/>
              </w:rPr>
              <w:t>14</w:t>
            </w:r>
          </w:p>
        </w:tc>
        <w:tc>
          <w:tcPr>
            <w:tcW w:w="426" w:type="dxa"/>
            <w:vAlign w:val="center"/>
          </w:tcPr>
          <w:p w14:paraId="6B9D17B9" w14:textId="77777777" w:rsidR="00A91641" w:rsidRPr="00D411A5" w:rsidRDefault="00A91641" w:rsidP="00E57C53">
            <w:pPr>
              <w:spacing w:line="276" w:lineRule="auto"/>
              <w:ind w:left="-57" w:right="-57"/>
              <w:jc w:val="center"/>
              <w:rPr>
                <w:sz w:val="20"/>
                <w:lang w:val="ru-RU"/>
              </w:rPr>
            </w:pPr>
            <w:r w:rsidRPr="00D411A5">
              <w:rPr>
                <w:sz w:val="20"/>
                <w:lang w:val="ru-RU"/>
              </w:rPr>
              <w:t>42</w:t>
            </w:r>
          </w:p>
        </w:tc>
        <w:tc>
          <w:tcPr>
            <w:tcW w:w="425" w:type="dxa"/>
            <w:vAlign w:val="center"/>
          </w:tcPr>
          <w:p w14:paraId="04A3F94A" w14:textId="77777777" w:rsidR="00A91641" w:rsidRPr="00D411A5" w:rsidRDefault="00A91641" w:rsidP="00E57C53">
            <w:pPr>
              <w:spacing w:line="276" w:lineRule="auto"/>
              <w:ind w:left="-57" w:right="-57"/>
              <w:jc w:val="center"/>
              <w:rPr>
                <w:sz w:val="20"/>
                <w:lang w:val="ru-RU"/>
              </w:rPr>
            </w:pPr>
            <w:r w:rsidRPr="00D411A5">
              <w:rPr>
                <w:sz w:val="20"/>
                <w:lang w:val="ru-RU"/>
              </w:rPr>
              <w:t>29</w:t>
            </w:r>
          </w:p>
        </w:tc>
        <w:tc>
          <w:tcPr>
            <w:tcW w:w="425" w:type="dxa"/>
            <w:vAlign w:val="center"/>
          </w:tcPr>
          <w:p w14:paraId="219F40B6" w14:textId="77777777" w:rsidR="00A91641" w:rsidRPr="00D411A5" w:rsidRDefault="00A91641" w:rsidP="00E57C53">
            <w:pPr>
              <w:spacing w:line="276" w:lineRule="auto"/>
              <w:ind w:left="-57" w:right="-57"/>
              <w:jc w:val="center"/>
              <w:rPr>
                <w:sz w:val="20"/>
                <w:lang w:val="ru-RU"/>
              </w:rPr>
            </w:pPr>
            <w:r w:rsidRPr="00D411A5">
              <w:rPr>
                <w:sz w:val="20"/>
                <w:lang w:val="ru-RU"/>
              </w:rPr>
              <w:t>22</w:t>
            </w:r>
          </w:p>
        </w:tc>
        <w:tc>
          <w:tcPr>
            <w:tcW w:w="425" w:type="dxa"/>
            <w:vAlign w:val="center"/>
          </w:tcPr>
          <w:p w14:paraId="75823BC3" w14:textId="77777777" w:rsidR="00A91641" w:rsidRPr="00D411A5" w:rsidRDefault="00A91641" w:rsidP="00E57C53">
            <w:pPr>
              <w:spacing w:line="276" w:lineRule="auto"/>
              <w:ind w:left="-57" w:right="-57"/>
              <w:jc w:val="center"/>
              <w:rPr>
                <w:sz w:val="20"/>
                <w:lang w:val="ru-RU"/>
              </w:rPr>
            </w:pPr>
            <w:r w:rsidRPr="00D411A5">
              <w:rPr>
                <w:sz w:val="20"/>
                <w:lang w:val="ru-RU"/>
              </w:rPr>
              <w:t>50</w:t>
            </w:r>
          </w:p>
        </w:tc>
        <w:tc>
          <w:tcPr>
            <w:tcW w:w="426" w:type="dxa"/>
            <w:vAlign w:val="center"/>
          </w:tcPr>
          <w:p w14:paraId="203BAA24" w14:textId="77777777" w:rsidR="00A91641" w:rsidRPr="00D411A5" w:rsidRDefault="00A91641" w:rsidP="00E57C53">
            <w:pPr>
              <w:spacing w:line="276" w:lineRule="auto"/>
              <w:ind w:left="-57" w:right="-57"/>
              <w:jc w:val="center"/>
              <w:rPr>
                <w:sz w:val="20"/>
                <w:lang w:val="ru-RU"/>
              </w:rPr>
            </w:pPr>
            <w:r w:rsidRPr="00D411A5">
              <w:rPr>
                <w:sz w:val="20"/>
                <w:lang w:val="ru-RU"/>
              </w:rPr>
              <w:t>37</w:t>
            </w:r>
          </w:p>
        </w:tc>
        <w:tc>
          <w:tcPr>
            <w:tcW w:w="425" w:type="dxa"/>
            <w:vAlign w:val="center"/>
          </w:tcPr>
          <w:p w14:paraId="2BFAFC20" w14:textId="77777777" w:rsidR="00A91641" w:rsidRPr="00D411A5" w:rsidRDefault="00A91641" w:rsidP="00E57C53">
            <w:pPr>
              <w:spacing w:line="276" w:lineRule="auto"/>
              <w:ind w:left="-57" w:right="-57"/>
              <w:jc w:val="center"/>
              <w:rPr>
                <w:sz w:val="20"/>
                <w:lang w:val="ru-RU"/>
              </w:rPr>
            </w:pPr>
            <w:r w:rsidRPr="00D411A5">
              <w:rPr>
                <w:sz w:val="20"/>
                <w:lang w:val="ru-RU"/>
              </w:rPr>
              <w:t>30</w:t>
            </w:r>
          </w:p>
        </w:tc>
        <w:tc>
          <w:tcPr>
            <w:tcW w:w="425" w:type="dxa"/>
            <w:vAlign w:val="center"/>
          </w:tcPr>
          <w:p w14:paraId="56A71152" w14:textId="77777777" w:rsidR="00A91641" w:rsidRPr="00D411A5" w:rsidRDefault="00A91641" w:rsidP="00E57C53">
            <w:pPr>
              <w:spacing w:line="276" w:lineRule="auto"/>
              <w:ind w:left="-57" w:right="-57"/>
              <w:jc w:val="center"/>
              <w:rPr>
                <w:sz w:val="20"/>
                <w:lang w:val="ru-RU"/>
              </w:rPr>
            </w:pPr>
            <w:r w:rsidRPr="00D411A5">
              <w:rPr>
                <w:sz w:val="20"/>
                <w:lang w:val="ru-RU"/>
              </w:rPr>
              <w:t>58</w:t>
            </w:r>
          </w:p>
        </w:tc>
        <w:tc>
          <w:tcPr>
            <w:tcW w:w="425" w:type="dxa"/>
            <w:vAlign w:val="center"/>
          </w:tcPr>
          <w:p w14:paraId="62504B62" w14:textId="77777777" w:rsidR="00A91641" w:rsidRPr="00D411A5" w:rsidRDefault="00A91641" w:rsidP="00E57C53">
            <w:pPr>
              <w:spacing w:line="276" w:lineRule="auto"/>
              <w:ind w:left="-57" w:right="-57"/>
              <w:jc w:val="center"/>
              <w:rPr>
                <w:sz w:val="20"/>
                <w:lang w:val="ru-RU"/>
              </w:rPr>
            </w:pPr>
            <w:r w:rsidRPr="00D411A5">
              <w:rPr>
                <w:sz w:val="20"/>
                <w:lang w:val="ru-RU"/>
              </w:rPr>
              <w:t>45</w:t>
            </w:r>
          </w:p>
        </w:tc>
        <w:tc>
          <w:tcPr>
            <w:tcW w:w="426" w:type="dxa"/>
            <w:vAlign w:val="center"/>
          </w:tcPr>
          <w:p w14:paraId="3D68CB37" w14:textId="77777777" w:rsidR="00A91641" w:rsidRPr="00D411A5" w:rsidRDefault="00A91641" w:rsidP="00E57C53">
            <w:pPr>
              <w:spacing w:line="276" w:lineRule="auto"/>
              <w:ind w:left="-57" w:right="-57"/>
              <w:jc w:val="center"/>
              <w:rPr>
                <w:sz w:val="20"/>
                <w:lang w:val="ru-RU"/>
              </w:rPr>
            </w:pPr>
            <w:r w:rsidRPr="00D411A5">
              <w:rPr>
                <w:sz w:val="20"/>
                <w:lang w:val="ru-RU"/>
              </w:rPr>
              <w:t>38</w:t>
            </w:r>
          </w:p>
        </w:tc>
        <w:tc>
          <w:tcPr>
            <w:tcW w:w="708" w:type="dxa"/>
            <w:vMerge/>
            <w:vAlign w:val="center"/>
          </w:tcPr>
          <w:p w14:paraId="7848C3EF" w14:textId="77777777" w:rsidR="00A91641" w:rsidRPr="00D411A5" w:rsidRDefault="00A91641" w:rsidP="00E57C53">
            <w:pPr>
              <w:spacing w:before="20" w:after="20" w:line="276" w:lineRule="auto"/>
              <w:ind w:left="-57" w:right="-57"/>
              <w:jc w:val="center"/>
              <w:rPr>
                <w:sz w:val="20"/>
                <w:lang w:val="ru-RU"/>
              </w:rPr>
            </w:pPr>
          </w:p>
        </w:tc>
      </w:tr>
      <w:tr w:rsidR="00E57C53" w:rsidRPr="00CE2C01" w14:paraId="3522E371" w14:textId="77777777" w:rsidTr="00E57C53">
        <w:tc>
          <w:tcPr>
            <w:tcW w:w="1526" w:type="dxa"/>
          </w:tcPr>
          <w:p w14:paraId="60FC0575" w14:textId="77777777" w:rsidR="00A91641" w:rsidRPr="00D411A5" w:rsidRDefault="00A91641" w:rsidP="00D411A5">
            <w:pPr>
              <w:spacing w:line="276" w:lineRule="auto"/>
              <w:jc w:val="left"/>
              <w:rPr>
                <w:sz w:val="20"/>
                <w:lang w:val="ru-RU"/>
              </w:rPr>
            </w:pPr>
            <w:r w:rsidRPr="00D411A5">
              <w:rPr>
                <w:sz w:val="20"/>
                <w:lang w:val="ru-RU"/>
              </w:rPr>
              <w:t>КВ</w:t>
            </w:r>
          </w:p>
        </w:tc>
        <w:tc>
          <w:tcPr>
            <w:tcW w:w="1134" w:type="dxa"/>
            <w:vAlign w:val="center"/>
          </w:tcPr>
          <w:p w14:paraId="3F6A4A59" w14:textId="77777777" w:rsidR="00A91641" w:rsidRPr="00D411A5" w:rsidRDefault="00A91641" w:rsidP="00E57C53">
            <w:pPr>
              <w:spacing w:before="20" w:after="20" w:line="276" w:lineRule="auto"/>
              <w:jc w:val="center"/>
              <w:rPr>
                <w:sz w:val="20"/>
                <w:lang w:val="ru-RU"/>
              </w:rPr>
            </w:pPr>
            <w:r w:rsidRPr="00D411A5">
              <w:rPr>
                <w:sz w:val="20"/>
                <w:lang w:val="ru-RU"/>
              </w:rPr>
              <w:t>5,9–6,2</w:t>
            </w:r>
          </w:p>
        </w:tc>
        <w:tc>
          <w:tcPr>
            <w:tcW w:w="425" w:type="dxa"/>
            <w:vAlign w:val="center"/>
          </w:tcPr>
          <w:p w14:paraId="6BB300EF" w14:textId="77777777" w:rsidR="00A91641" w:rsidRPr="00D411A5" w:rsidRDefault="00A91641" w:rsidP="00E57C53">
            <w:pPr>
              <w:spacing w:line="276" w:lineRule="auto"/>
              <w:ind w:left="-57" w:right="-57"/>
              <w:jc w:val="center"/>
              <w:rPr>
                <w:sz w:val="20"/>
                <w:lang w:val="ru-RU"/>
              </w:rPr>
            </w:pPr>
            <w:r w:rsidRPr="00D411A5">
              <w:rPr>
                <w:sz w:val="20"/>
                <w:lang w:val="ru-RU"/>
              </w:rPr>
              <w:t>19</w:t>
            </w:r>
          </w:p>
        </w:tc>
        <w:tc>
          <w:tcPr>
            <w:tcW w:w="425" w:type="dxa"/>
            <w:vAlign w:val="center"/>
          </w:tcPr>
          <w:p w14:paraId="4D37D167" w14:textId="77777777" w:rsidR="00A91641" w:rsidRPr="00D411A5" w:rsidRDefault="00A91641" w:rsidP="00E57C53">
            <w:pPr>
              <w:spacing w:line="276" w:lineRule="auto"/>
              <w:ind w:left="-57" w:right="-57"/>
              <w:jc w:val="center"/>
              <w:rPr>
                <w:sz w:val="20"/>
                <w:lang w:val="ru-RU"/>
              </w:rPr>
            </w:pPr>
            <w:r w:rsidRPr="00D411A5">
              <w:rPr>
                <w:sz w:val="20"/>
                <w:lang w:val="ru-RU"/>
              </w:rPr>
              <w:t>6</w:t>
            </w:r>
          </w:p>
        </w:tc>
        <w:tc>
          <w:tcPr>
            <w:tcW w:w="426" w:type="dxa"/>
            <w:vAlign w:val="center"/>
          </w:tcPr>
          <w:p w14:paraId="71692A91" w14:textId="77777777" w:rsidR="00A91641" w:rsidRPr="00D411A5" w:rsidRDefault="002417D2" w:rsidP="00E57C53">
            <w:pPr>
              <w:spacing w:line="276" w:lineRule="auto"/>
              <w:ind w:left="-57" w:right="-57"/>
              <w:jc w:val="center"/>
              <w:rPr>
                <w:sz w:val="20"/>
                <w:lang w:val="ru-RU"/>
              </w:rPr>
            </w:pPr>
            <w:r>
              <w:rPr>
                <w:rFonts w:cs="Arial"/>
                <w:sz w:val="20"/>
                <w:lang w:val="ru-RU"/>
              </w:rPr>
              <w:t>─</w:t>
            </w:r>
            <w:r w:rsidR="00A91641" w:rsidRPr="00D411A5">
              <w:rPr>
                <w:sz w:val="20"/>
                <w:lang w:val="ru-RU"/>
              </w:rPr>
              <w:t>1</w:t>
            </w:r>
          </w:p>
        </w:tc>
        <w:tc>
          <w:tcPr>
            <w:tcW w:w="425" w:type="dxa"/>
            <w:vAlign w:val="center"/>
          </w:tcPr>
          <w:p w14:paraId="6A92E7D2" w14:textId="77777777" w:rsidR="00A91641" w:rsidRPr="00D411A5" w:rsidRDefault="00A91641" w:rsidP="00E57C53">
            <w:pPr>
              <w:spacing w:line="276" w:lineRule="auto"/>
              <w:ind w:left="-57" w:right="-57"/>
              <w:jc w:val="center"/>
              <w:rPr>
                <w:sz w:val="20"/>
                <w:lang w:val="ru-RU"/>
              </w:rPr>
            </w:pPr>
            <w:r w:rsidRPr="00D411A5">
              <w:rPr>
                <w:sz w:val="20"/>
                <w:lang w:val="ru-RU"/>
              </w:rPr>
              <w:t>25</w:t>
            </w:r>
          </w:p>
        </w:tc>
        <w:tc>
          <w:tcPr>
            <w:tcW w:w="425" w:type="dxa"/>
            <w:vAlign w:val="center"/>
          </w:tcPr>
          <w:p w14:paraId="20D459E7" w14:textId="77777777" w:rsidR="00A91641" w:rsidRPr="00D411A5" w:rsidRDefault="00A91641" w:rsidP="00E57C53">
            <w:pPr>
              <w:spacing w:line="276" w:lineRule="auto"/>
              <w:ind w:left="-57" w:right="-57"/>
              <w:jc w:val="center"/>
              <w:rPr>
                <w:sz w:val="20"/>
                <w:lang w:val="ru-RU"/>
              </w:rPr>
            </w:pPr>
            <w:r w:rsidRPr="00D411A5">
              <w:rPr>
                <w:sz w:val="20"/>
                <w:lang w:val="ru-RU"/>
              </w:rPr>
              <w:t>12</w:t>
            </w:r>
          </w:p>
        </w:tc>
        <w:tc>
          <w:tcPr>
            <w:tcW w:w="425" w:type="dxa"/>
            <w:vAlign w:val="center"/>
          </w:tcPr>
          <w:p w14:paraId="0D89BB01" w14:textId="77777777" w:rsidR="00A91641" w:rsidRPr="00D411A5" w:rsidRDefault="00A91641" w:rsidP="00E57C53">
            <w:pPr>
              <w:spacing w:line="276" w:lineRule="auto"/>
              <w:ind w:left="-57" w:right="-57"/>
              <w:jc w:val="center"/>
              <w:rPr>
                <w:sz w:val="20"/>
                <w:lang w:val="ru-RU"/>
              </w:rPr>
            </w:pPr>
            <w:r w:rsidRPr="00D411A5">
              <w:rPr>
                <w:sz w:val="20"/>
                <w:lang w:val="ru-RU"/>
              </w:rPr>
              <w:t>5</w:t>
            </w:r>
          </w:p>
        </w:tc>
        <w:tc>
          <w:tcPr>
            <w:tcW w:w="426" w:type="dxa"/>
            <w:vAlign w:val="center"/>
          </w:tcPr>
          <w:p w14:paraId="77D7BECC" w14:textId="77777777" w:rsidR="00A91641" w:rsidRPr="00D411A5" w:rsidRDefault="00A91641" w:rsidP="00E57C53">
            <w:pPr>
              <w:spacing w:line="276" w:lineRule="auto"/>
              <w:ind w:left="-57" w:right="-57"/>
              <w:jc w:val="center"/>
              <w:rPr>
                <w:sz w:val="20"/>
                <w:lang w:val="ru-RU"/>
              </w:rPr>
            </w:pPr>
            <w:r w:rsidRPr="00D411A5">
              <w:rPr>
                <w:sz w:val="20"/>
                <w:lang w:val="ru-RU"/>
              </w:rPr>
              <w:t>31</w:t>
            </w:r>
          </w:p>
        </w:tc>
        <w:tc>
          <w:tcPr>
            <w:tcW w:w="425" w:type="dxa"/>
            <w:vAlign w:val="center"/>
          </w:tcPr>
          <w:p w14:paraId="2ABF831C" w14:textId="77777777" w:rsidR="00A91641" w:rsidRPr="00D411A5" w:rsidRDefault="00A91641" w:rsidP="00E57C53">
            <w:pPr>
              <w:spacing w:line="276" w:lineRule="auto"/>
              <w:ind w:left="-57" w:right="-57"/>
              <w:jc w:val="center"/>
              <w:rPr>
                <w:sz w:val="20"/>
                <w:lang w:val="ru-RU"/>
              </w:rPr>
            </w:pPr>
            <w:r w:rsidRPr="00D411A5">
              <w:rPr>
                <w:sz w:val="20"/>
                <w:lang w:val="ru-RU"/>
              </w:rPr>
              <w:t>18</w:t>
            </w:r>
          </w:p>
        </w:tc>
        <w:tc>
          <w:tcPr>
            <w:tcW w:w="425" w:type="dxa"/>
            <w:vAlign w:val="center"/>
          </w:tcPr>
          <w:p w14:paraId="10158B56" w14:textId="77777777" w:rsidR="00A91641" w:rsidRPr="00D411A5" w:rsidRDefault="00A91641" w:rsidP="00E57C53">
            <w:pPr>
              <w:spacing w:line="276" w:lineRule="auto"/>
              <w:ind w:left="-57" w:right="-57"/>
              <w:jc w:val="center"/>
              <w:rPr>
                <w:sz w:val="20"/>
                <w:lang w:val="ru-RU"/>
              </w:rPr>
            </w:pPr>
            <w:r w:rsidRPr="00D411A5">
              <w:rPr>
                <w:sz w:val="20"/>
                <w:lang w:val="ru-RU"/>
              </w:rPr>
              <w:t>11</w:t>
            </w:r>
          </w:p>
        </w:tc>
        <w:tc>
          <w:tcPr>
            <w:tcW w:w="425" w:type="dxa"/>
            <w:vAlign w:val="center"/>
          </w:tcPr>
          <w:p w14:paraId="258F24A1" w14:textId="77777777" w:rsidR="00A91641" w:rsidRPr="00D411A5" w:rsidRDefault="00A91641" w:rsidP="00E57C53">
            <w:pPr>
              <w:spacing w:line="276" w:lineRule="auto"/>
              <w:ind w:left="-57" w:right="-57"/>
              <w:jc w:val="center"/>
              <w:rPr>
                <w:sz w:val="20"/>
                <w:lang w:val="ru-RU"/>
              </w:rPr>
            </w:pPr>
            <w:r w:rsidRPr="00D411A5">
              <w:rPr>
                <w:sz w:val="20"/>
                <w:lang w:val="ru-RU"/>
              </w:rPr>
              <w:t>37</w:t>
            </w:r>
          </w:p>
        </w:tc>
        <w:tc>
          <w:tcPr>
            <w:tcW w:w="426" w:type="dxa"/>
            <w:vAlign w:val="center"/>
          </w:tcPr>
          <w:p w14:paraId="7F7D0BC7" w14:textId="77777777" w:rsidR="00A91641" w:rsidRPr="00D411A5" w:rsidRDefault="00A91641" w:rsidP="00E57C53">
            <w:pPr>
              <w:spacing w:line="276" w:lineRule="auto"/>
              <w:ind w:left="-57" w:right="-57"/>
              <w:jc w:val="center"/>
              <w:rPr>
                <w:sz w:val="20"/>
                <w:lang w:val="ru-RU"/>
              </w:rPr>
            </w:pPr>
            <w:r w:rsidRPr="00D411A5">
              <w:rPr>
                <w:sz w:val="20"/>
                <w:lang w:val="ru-RU"/>
              </w:rPr>
              <w:t>24</w:t>
            </w:r>
          </w:p>
        </w:tc>
        <w:tc>
          <w:tcPr>
            <w:tcW w:w="425" w:type="dxa"/>
            <w:vAlign w:val="center"/>
          </w:tcPr>
          <w:p w14:paraId="7B39C295" w14:textId="77777777" w:rsidR="00A91641" w:rsidRPr="00D411A5" w:rsidRDefault="00A91641" w:rsidP="00E57C53">
            <w:pPr>
              <w:spacing w:line="276" w:lineRule="auto"/>
              <w:ind w:left="-57" w:right="-57"/>
              <w:jc w:val="center"/>
              <w:rPr>
                <w:sz w:val="20"/>
                <w:lang w:val="ru-RU"/>
              </w:rPr>
            </w:pPr>
            <w:r w:rsidRPr="00D411A5">
              <w:rPr>
                <w:sz w:val="20"/>
                <w:lang w:val="ru-RU"/>
              </w:rPr>
              <w:t>17</w:t>
            </w:r>
          </w:p>
        </w:tc>
        <w:tc>
          <w:tcPr>
            <w:tcW w:w="425" w:type="dxa"/>
            <w:vAlign w:val="center"/>
          </w:tcPr>
          <w:p w14:paraId="71EAC08B" w14:textId="77777777" w:rsidR="00A91641" w:rsidRPr="00D411A5" w:rsidRDefault="00A91641" w:rsidP="00E57C53">
            <w:pPr>
              <w:spacing w:line="276" w:lineRule="auto"/>
              <w:ind w:left="-57" w:right="-57"/>
              <w:jc w:val="center"/>
              <w:rPr>
                <w:sz w:val="20"/>
                <w:lang w:val="ru-RU"/>
              </w:rPr>
            </w:pPr>
            <w:r w:rsidRPr="00D411A5">
              <w:rPr>
                <w:sz w:val="20"/>
                <w:lang w:val="ru-RU"/>
              </w:rPr>
              <w:t>43</w:t>
            </w:r>
          </w:p>
        </w:tc>
        <w:tc>
          <w:tcPr>
            <w:tcW w:w="425" w:type="dxa"/>
            <w:vAlign w:val="center"/>
          </w:tcPr>
          <w:p w14:paraId="55E97C6C" w14:textId="77777777" w:rsidR="00A91641" w:rsidRPr="00D411A5" w:rsidRDefault="00A91641" w:rsidP="00E57C53">
            <w:pPr>
              <w:spacing w:line="276" w:lineRule="auto"/>
              <w:ind w:left="-57" w:right="-57"/>
              <w:jc w:val="center"/>
              <w:rPr>
                <w:sz w:val="20"/>
                <w:lang w:val="ru-RU"/>
              </w:rPr>
            </w:pPr>
            <w:r w:rsidRPr="00D411A5">
              <w:rPr>
                <w:sz w:val="20"/>
                <w:lang w:val="ru-RU"/>
              </w:rPr>
              <w:t>30</w:t>
            </w:r>
          </w:p>
        </w:tc>
        <w:tc>
          <w:tcPr>
            <w:tcW w:w="426" w:type="dxa"/>
            <w:vAlign w:val="center"/>
          </w:tcPr>
          <w:p w14:paraId="795712AC" w14:textId="77777777" w:rsidR="00A91641" w:rsidRPr="00D411A5" w:rsidRDefault="00A91641" w:rsidP="00E57C53">
            <w:pPr>
              <w:spacing w:line="276" w:lineRule="auto"/>
              <w:ind w:left="-57" w:right="-57"/>
              <w:jc w:val="center"/>
              <w:rPr>
                <w:sz w:val="20"/>
                <w:lang w:val="ru-RU"/>
              </w:rPr>
            </w:pPr>
            <w:r w:rsidRPr="00D411A5">
              <w:rPr>
                <w:sz w:val="20"/>
                <w:lang w:val="ru-RU"/>
              </w:rPr>
              <w:t>23</w:t>
            </w:r>
          </w:p>
        </w:tc>
        <w:tc>
          <w:tcPr>
            <w:tcW w:w="708" w:type="dxa"/>
            <w:vMerge/>
            <w:vAlign w:val="center"/>
          </w:tcPr>
          <w:p w14:paraId="1C744FB7" w14:textId="77777777" w:rsidR="00A91641" w:rsidRPr="00D411A5" w:rsidRDefault="00A91641" w:rsidP="00E57C53">
            <w:pPr>
              <w:spacing w:before="20" w:after="20" w:line="276" w:lineRule="auto"/>
              <w:ind w:left="-57" w:right="-57"/>
              <w:jc w:val="center"/>
              <w:rPr>
                <w:sz w:val="20"/>
                <w:lang w:val="ru-RU"/>
              </w:rPr>
            </w:pPr>
          </w:p>
        </w:tc>
      </w:tr>
      <w:tr w:rsidR="00E57C53" w:rsidRPr="00CE2C01" w14:paraId="5928AEDB" w14:textId="77777777" w:rsidTr="00E57C53">
        <w:tc>
          <w:tcPr>
            <w:tcW w:w="1526" w:type="dxa"/>
          </w:tcPr>
          <w:p w14:paraId="167C363A" w14:textId="77777777" w:rsidR="00A86FE5" w:rsidRPr="00D411A5" w:rsidRDefault="00A86FE5" w:rsidP="00D411A5">
            <w:pPr>
              <w:spacing w:line="276" w:lineRule="auto"/>
              <w:jc w:val="left"/>
              <w:rPr>
                <w:sz w:val="20"/>
                <w:lang w:val="ru-RU"/>
              </w:rPr>
            </w:pPr>
            <w:r w:rsidRPr="00D411A5">
              <w:rPr>
                <w:sz w:val="20"/>
                <w:lang w:val="ru-RU"/>
              </w:rPr>
              <w:t>ЧМ</w:t>
            </w:r>
          </w:p>
        </w:tc>
        <w:tc>
          <w:tcPr>
            <w:tcW w:w="1134" w:type="dxa"/>
            <w:vAlign w:val="center"/>
          </w:tcPr>
          <w:p w14:paraId="3639102F" w14:textId="77777777" w:rsidR="00A86FE5" w:rsidRPr="00D411A5" w:rsidRDefault="00A86FE5" w:rsidP="00E57C53">
            <w:pPr>
              <w:spacing w:before="20" w:after="20" w:line="276" w:lineRule="auto"/>
              <w:jc w:val="center"/>
              <w:rPr>
                <w:sz w:val="20"/>
                <w:lang w:val="ru-RU"/>
              </w:rPr>
            </w:pPr>
            <w:r w:rsidRPr="00D411A5">
              <w:rPr>
                <w:sz w:val="20"/>
                <w:lang w:val="ru-RU"/>
              </w:rPr>
              <w:t>76–108</w:t>
            </w:r>
          </w:p>
        </w:tc>
        <w:tc>
          <w:tcPr>
            <w:tcW w:w="425" w:type="dxa"/>
            <w:vAlign w:val="center"/>
          </w:tcPr>
          <w:p w14:paraId="462EAEFE" w14:textId="77777777" w:rsidR="00A86FE5" w:rsidRPr="00D411A5" w:rsidRDefault="00A86FE5" w:rsidP="00E57C53">
            <w:pPr>
              <w:spacing w:line="276" w:lineRule="auto"/>
              <w:ind w:left="-57" w:right="-57"/>
              <w:jc w:val="center"/>
              <w:rPr>
                <w:sz w:val="20"/>
                <w:lang w:val="ru-RU"/>
              </w:rPr>
            </w:pPr>
            <w:r w:rsidRPr="00D411A5">
              <w:rPr>
                <w:sz w:val="20"/>
                <w:lang w:val="ru-RU"/>
              </w:rPr>
              <w:t>4</w:t>
            </w:r>
          </w:p>
        </w:tc>
        <w:tc>
          <w:tcPr>
            <w:tcW w:w="425" w:type="dxa"/>
            <w:vAlign w:val="center"/>
          </w:tcPr>
          <w:p w14:paraId="07FC30E6" w14:textId="77777777" w:rsidR="00A86FE5" w:rsidRPr="00D411A5" w:rsidRDefault="002417D2" w:rsidP="00E57C53">
            <w:pPr>
              <w:spacing w:line="276" w:lineRule="auto"/>
              <w:ind w:left="-57" w:right="-57"/>
              <w:jc w:val="center"/>
              <w:rPr>
                <w:sz w:val="20"/>
                <w:lang w:val="ru-RU"/>
              </w:rPr>
            </w:pPr>
            <w:r>
              <w:rPr>
                <w:rFonts w:cs="Arial"/>
                <w:sz w:val="20"/>
                <w:lang w:val="ru-RU"/>
              </w:rPr>
              <w:t>−</w:t>
            </w:r>
            <w:r w:rsidR="00A86FE5" w:rsidRPr="00D411A5">
              <w:rPr>
                <w:sz w:val="20"/>
                <w:lang w:val="ru-RU"/>
              </w:rPr>
              <w:t>9</w:t>
            </w:r>
          </w:p>
        </w:tc>
        <w:tc>
          <w:tcPr>
            <w:tcW w:w="426" w:type="dxa"/>
            <w:vAlign w:val="center"/>
          </w:tcPr>
          <w:p w14:paraId="70ECAD3C" w14:textId="77777777" w:rsidR="00A86FE5" w:rsidRPr="00D411A5" w:rsidRDefault="002417D2" w:rsidP="00E57C53">
            <w:pPr>
              <w:spacing w:line="276" w:lineRule="auto"/>
              <w:ind w:left="-113" w:right="-113"/>
              <w:jc w:val="center"/>
              <w:rPr>
                <w:sz w:val="20"/>
                <w:lang w:val="ru-RU"/>
              </w:rPr>
            </w:pPr>
            <w:r>
              <w:rPr>
                <w:rFonts w:cs="Arial"/>
                <w:sz w:val="20"/>
                <w:lang w:val="ru-RU"/>
              </w:rPr>
              <w:t>−</w:t>
            </w:r>
            <w:r w:rsidR="00A86FE5" w:rsidRPr="00D411A5">
              <w:rPr>
                <w:sz w:val="20"/>
                <w:lang w:val="ru-RU"/>
              </w:rPr>
              <w:t>16</w:t>
            </w:r>
          </w:p>
        </w:tc>
        <w:tc>
          <w:tcPr>
            <w:tcW w:w="425" w:type="dxa"/>
            <w:vAlign w:val="center"/>
          </w:tcPr>
          <w:p w14:paraId="42BED427" w14:textId="77777777" w:rsidR="00A86FE5" w:rsidRPr="00D411A5" w:rsidRDefault="00A86FE5" w:rsidP="00E57C53">
            <w:pPr>
              <w:spacing w:line="276" w:lineRule="auto"/>
              <w:ind w:left="-57" w:right="-57"/>
              <w:jc w:val="center"/>
              <w:rPr>
                <w:sz w:val="20"/>
                <w:lang w:val="ru-RU"/>
              </w:rPr>
            </w:pPr>
            <w:r w:rsidRPr="00D411A5">
              <w:rPr>
                <w:sz w:val="20"/>
                <w:lang w:val="ru-RU"/>
              </w:rPr>
              <w:t>10</w:t>
            </w:r>
          </w:p>
        </w:tc>
        <w:tc>
          <w:tcPr>
            <w:tcW w:w="425" w:type="dxa"/>
            <w:vAlign w:val="center"/>
          </w:tcPr>
          <w:p w14:paraId="2DDDB1AA" w14:textId="77777777" w:rsidR="00A86FE5" w:rsidRPr="00D411A5" w:rsidRDefault="00A86FE5" w:rsidP="00E57C53">
            <w:pPr>
              <w:spacing w:line="276" w:lineRule="auto"/>
              <w:ind w:left="-57" w:right="-57"/>
              <w:jc w:val="center"/>
              <w:rPr>
                <w:sz w:val="20"/>
                <w:lang w:val="ru-RU"/>
              </w:rPr>
            </w:pPr>
            <w:r>
              <w:rPr>
                <w:sz w:val="20"/>
                <w:lang w:val="ru-RU"/>
              </w:rPr>
              <w:t>–</w:t>
            </w:r>
            <w:r w:rsidRPr="00D411A5">
              <w:rPr>
                <w:sz w:val="20"/>
                <w:lang w:val="ru-RU"/>
              </w:rPr>
              <w:t>3</w:t>
            </w:r>
          </w:p>
        </w:tc>
        <w:tc>
          <w:tcPr>
            <w:tcW w:w="425" w:type="dxa"/>
            <w:vAlign w:val="center"/>
          </w:tcPr>
          <w:p w14:paraId="2CF583E7" w14:textId="77777777" w:rsidR="00A86FE5" w:rsidRPr="00D411A5" w:rsidRDefault="002417D2" w:rsidP="00E57C53">
            <w:pPr>
              <w:spacing w:line="276" w:lineRule="auto"/>
              <w:ind w:left="-113" w:right="-113"/>
              <w:jc w:val="center"/>
              <w:rPr>
                <w:sz w:val="20"/>
                <w:lang w:val="ru-RU"/>
              </w:rPr>
            </w:pPr>
            <w:r>
              <w:rPr>
                <w:rFonts w:cs="Arial"/>
                <w:sz w:val="20"/>
                <w:lang w:val="ru-RU"/>
              </w:rPr>
              <w:t>−</w:t>
            </w:r>
            <w:r w:rsidR="00A86FE5" w:rsidRPr="001F0D34">
              <w:rPr>
                <w:sz w:val="20"/>
                <w:lang w:val="ru-RU"/>
              </w:rPr>
              <w:t>10</w:t>
            </w:r>
          </w:p>
        </w:tc>
        <w:tc>
          <w:tcPr>
            <w:tcW w:w="426" w:type="dxa"/>
            <w:vAlign w:val="center"/>
          </w:tcPr>
          <w:p w14:paraId="61D1F0C9" w14:textId="77777777" w:rsidR="00A86FE5" w:rsidRPr="00D411A5" w:rsidRDefault="00A86FE5" w:rsidP="00E57C53">
            <w:pPr>
              <w:spacing w:line="276" w:lineRule="auto"/>
              <w:ind w:left="-57" w:right="-57"/>
              <w:jc w:val="center"/>
              <w:rPr>
                <w:sz w:val="20"/>
                <w:lang w:val="ru-RU"/>
              </w:rPr>
            </w:pPr>
            <w:r w:rsidRPr="00D411A5">
              <w:rPr>
                <w:sz w:val="20"/>
                <w:lang w:val="ru-RU"/>
              </w:rPr>
              <w:t>16</w:t>
            </w:r>
          </w:p>
        </w:tc>
        <w:tc>
          <w:tcPr>
            <w:tcW w:w="425" w:type="dxa"/>
            <w:vAlign w:val="center"/>
          </w:tcPr>
          <w:p w14:paraId="4E0F2DE1" w14:textId="77777777" w:rsidR="00A86FE5" w:rsidRPr="00D411A5" w:rsidRDefault="00A86FE5" w:rsidP="00E57C53">
            <w:pPr>
              <w:spacing w:line="276" w:lineRule="auto"/>
              <w:ind w:left="-57" w:right="-57"/>
              <w:jc w:val="center"/>
              <w:rPr>
                <w:sz w:val="20"/>
                <w:lang w:val="ru-RU"/>
              </w:rPr>
            </w:pPr>
            <w:r w:rsidRPr="00D411A5">
              <w:rPr>
                <w:sz w:val="20"/>
                <w:lang w:val="ru-RU"/>
              </w:rPr>
              <w:t>3</w:t>
            </w:r>
          </w:p>
        </w:tc>
        <w:tc>
          <w:tcPr>
            <w:tcW w:w="425" w:type="dxa"/>
            <w:vAlign w:val="center"/>
          </w:tcPr>
          <w:p w14:paraId="375FE8EE" w14:textId="77777777" w:rsidR="00A86FE5" w:rsidRPr="00D411A5" w:rsidRDefault="002417D2" w:rsidP="00E57C53">
            <w:pPr>
              <w:spacing w:line="276" w:lineRule="auto"/>
              <w:ind w:left="-57" w:right="-57"/>
              <w:jc w:val="center"/>
              <w:rPr>
                <w:sz w:val="20"/>
                <w:lang w:val="ru-RU"/>
              </w:rPr>
            </w:pPr>
            <w:r>
              <w:rPr>
                <w:rFonts w:cs="Arial"/>
                <w:sz w:val="20"/>
                <w:lang w:val="ru-RU"/>
              </w:rPr>
              <w:t>−</w:t>
            </w:r>
            <w:r w:rsidR="00A86FE5" w:rsidRPr="00D411A5">
              <w:rPr>
                <w:sz w:val="20"/>
                <w:lang w:val="ru-RU"/>
              </w:rPr>
              <w:t>4</w:t>
            </w:r>
          </w:p>
        </w:tc>
        <w:tc>
          <w:tcPr>
            <w:tcW w:w="425" w:type="dxa"/>
            <w:vAlign w:val="center"/>
          </w:tcPr>
          <w:p w14:paraId="7577C448" w14:textId="77777777" w:rsidR="00A86FE5" w:rsidRPr="00D411A5" w:rsidRDefault="00A86FE5" w:rsidP="00E57C53">
            <w:pPr>
              <w:spacing w:line="276" w:lineRule="auto"/>
              <w:ind w:left="-57" w:right="-57"/>
              <w:jc w:val="center"/>
              <w:rPr>
                <w:sz w:val="20"/>
                <w:lang w:val="ru-RU"/>
              </w:rPr>
            </w:pPr>
            <w:r w:rsidRPr="00D411A5">
              <w:rPr>
                <w:sz w:val="20"/>
                <w:lang w:val="ru-RU"/>
              </w:rPr>
              <w:t>22</w:t>
            </w:r>
          </w:p>
        </w:tc>
        <w:tc>
          <w:tcPr>
            <w:tcW w:w="426" w:type="dxa"/>
            <w:vAlign w:val="center"/>
          </w:tcPr>
          <w:p w14:paraId="0EB1E57C" w14:textId="77777777" w:rsidR="00A86FE5" w:rsidRPr="00D411A5" w:rsidRDefault="00A86FE5" w:rsidP="00E57C53">
            <w:pPr>
              <w:spacing w:line="276" w:lineRule="auto"/>
              <w:ind w:left="-57" w:right="-57"/>
              <w:jc w:val="center"/>
              <w:rPr>
                <w:sz w:val="20"/>
                <w:lang w:val="ru-RU"/>
              </w:rPr>
            </w:pPr>
            <w:r w:rsidRPr="00D411A5">
              <w:rPr>
                <w:sz w:val="20"/>
                <w:lang w:val="ru-RU"/>
              </w:rPr>
              <w:t>9</w:t>
            </w:r>
          </w:p>
        </w:tc>
        <w:tc>
          <w:tcPr>
            <w:tcW w:w="425" w:type="dxa"/>
            <w:vAlign w:val="center"/>
          </w:tcPr>
          <w:p w14:paraId="59BD8C1B" w14:textId="77777777" w:rsidR="00A86FE5" w:rsidRPr="00D411A5" w:rsidRDefault="00A86FE5" w:rsidP="00E57C53">
            <w:pPr>
              <w:spacing w:line="276" w:lineRule="auto"/>
              <w:ind w:left="-57" w:right="-57"/>
              <w:jc w:val="center"/>
              <w:rPr>
                <w:sz w:val="20"/>
                <w:lang w:val="ru-RU"/>
              </w:rPr>
            </w:pPr>
            <w:r w:rsidRPr="00D411A5">
              <w:rPr>
                <w:sz w:val="20"/>
                <w:lang w:val="ru-RU"/>
              </w:rPr>
              <w:t>2</w:t>
            </w:r>
          </w:p>
        </w:tc>
        <w:tc>
          <w:tcPr>
            <w:tcW w:w="425" w:type="dxa"/>
            <w:vAlign w:val="center"/>
          </w:tcPr>
          <w:p w14:paraId="57B4BB47" w14:textId="77777777" w:rsidR="00A86FE5" w:rsidRPr="00D411A5" w:rsidRDefault="00A86FE5" w:rsidP="00E57C53">
            <w:pPr>
              <w:spacing w:line="276" w:lineRule="auto"/>
              <w:ind w:left="-57" w:right="-57"/>
              <w:jc w:val="center"/>
              <w:rPr>
                <w:sz w:val="20"/>
                <w:lang w:val="ru-RU"/>
              </w:rPr>
            </w:pPr>
            <w:r w:rsidRPr="00D411A5">
              <w:rPr>
                <w:sz w:val="20"/>
                <w:lang w:val="ru-RU"/>
              </w:rPr>
              <w:t>28</w:t>
            </w:r>
          </w:p>
        </w:tc>
        <w:tc>
          <w:tcPr>
            <w:tcW w:w="425" w:type="dxa"/>
            <w:vAlign w:val="center"/>
          </w:tcPr>
          <w:p w14:paraId="4B8179F8" w14:textId="77777777" w:rsidR="00A86FE5" w:rsidRPr="00D411A5" w:rsidRDefault="00A86FE5" w:rsidP="00E57C53">
            <w:pPr>
              <w:spacing w:line="276" w:lineRule="auto"/>
              <w:ind w:left="-57" w:right="-57"/>
              <w:jc w:val="center"/>
              <w:rPr>
                <w:sz w:val="20"/>
                <w:lang w:val="ru-RU"/>
              </w:rPr>
            </w:pPr>
            <w:r w:rsidRPr="00D411A5">
              <w:rPr>
                <w:sz w:val="20"/>
                <w:lang w:val="ru-RU"/>
              </w:rPr>
              <w:t>15</w:t>
            </w:r>
          </w:p>
        </w:tc>
        <w:tc>
          <w:tcPr>
            <w:tcW w:w="426" w:type="dxa"/>
            <w:vAlign w:val="center"/>
          </w:tcPr>
          <w:p w14:paraId="4130FD81" w14:textId="77777777" w:rsidR="00A86FE5" w:rsidRPr="00D411A5" w:rsidRDefault="00A86FE5" w:rsidP="00E57C53">
            <w:pPr>
              <w:spacing w:line="276" w:lineRule="auto"/>
              <w:ind w:left="-57" w:right="-57"/>
              <w:jc w:val="center"/>
              <w:rPr>
                <w:sz w:val="20"/>
                <w:lang w:val="ru-RU"/>
              </w:rPr>
            </w:pPr>
            <w:r w:rsidRPr="00D411A5">
              <w:rPr>
                <w:sz w:val="20"/>
                <w:lang w:val="ru-RU"/>
              </w:rPr>
              <w:t>8</w:t>
            </w:r>
          </w:p>
        </w:tc>
        <w:tc>
          <w:tcPr>
            <w:tcW w:w="708" w:type="dxa"/>
            <w:vMerge w:val="restart"/>
            <w:vAlign w:val="center"/>
          </w:tcPr>
          <w:p w14:paraId="0F7A129C" w14:textId="77777777" w:rsidR="00A86FE5" w:rsidRPr="00D411A5" w:rsidRDefault="00A86FE5" w:rsidP="00E57C53">
            <w:pPr>
              <w:spacing w:before="20" w:after="20" w:line="276" w:lineRule="auto"/>
              <w:ind w:left="-57" w:right="-57"/>
              <w:jc w:val="center"/>
              <w:rPr>
                <w:sz w:val="20"/>
                <w:lang w:val="ru-RU"/>
              </w:rPr>
            </w:pPr>
            <w:r w:rsidRPr="00D411A5">
              <w:rPr>
                <w:sz w:val="20"/>
                <w:lang w:val="ru-RU"/>
              </w:rPr>
              <w:t>120 кГц</w:t>
            </w:r>
          </w:p>
        </w:tc>
      </w:tr>
      <w:tr w:rsidR="00E57C53" w:rsidRPr="00CE2C01" w14:paraId="3975FD93" w14:textId="77777777" w:rsidTr="00E57C53">
        <w:tc>
          <w:tcPr>
            <w:tcW w:w="1526" w:type="dxa"/>
          </w:tcPr>
          <w:p w14:paraId="08C8ECA4" w14:textId="77777777" w:rsidR="00A86FE5" w:rsidRPr="00D411A5" w:rsidRDefault="00A86FE5" w:rsidP="00D411A5">
            <w:pPr>
              <w:spacing w:line="276" w:lineRule="auto"/>
              <w:jc w:val="left"/>
              <w:rPr>
                <w:sz w:val="20"/>
                <w:lang w:val="ru-RU"/>
              </w:rPr>
            </w:pPr>
            <w:r w:rsidRPr="00D411A5">
              <w:rPr>
                <w:sz w:val="20"/>
                <w:lang w:val="ru-RU"/>
              </w:rPr>
              <w:t>ТВ полоса I</w:t>
            </w:r>
          </w:p>
        </w:tc>
        <w:tc>
          <w:tcPr>
            <w:tcW w:w="1134" w:type="dxa"/>
            <w:vAlign w:val="center"/>
          </w:tcPr>
          <w:p w14:paraId="1F2B0454" w14:textId="77777777" w:rsidR="00A86FE5" w:rsidRPr="00D411A5" w:rsidRDefault="00A86FE5" w:rsidP="00E57C53">
            <w:pPr>
              <w:spacing w:before="20" w:after="20" w:line="276" w:lineRule="auto"/>
              <w:jc w:val="center"/>
              <w:rPr>
                <w:sz w:val="20"/>
                <w:lang w:val="ru-RU"/>
              </w:rPr>
            </w:pPr>
            <w:r w:rsidRPr="00D411A5">
              <w:rPr>
                <w:sz w:val="20"/>
                <w:lang w:val="ru-RU"/>
              </w:rPr>
              <w:t>41–88</w:t>
            </w:r>
          </w:p>
        </w:tc>
        <w:tc>
          <w:tcPr>
            <w:tcW w:w="425" w:type="dxa"/>
            <w:vAlign w:val="center"/>
          </w:tcPr>
          <w:p w14:paraId="5051DF8F" w14:textId="77777777" w:rsidR="00A86FE5" w:rsidRPr="00D411A5" w:rsidRDefault="00A86FE5" w:rsidP="00E57C53">
            <w:pPr>
              <w:spacing w:line="276" w:lineRule="auto"/>
              <w:ind w:left="-57" w:right="-57"/>
              <w:jc w:val="center"/>
              <w:rPr>
                <w:sz w:val="20"/>
                <w:lang w:val="ru-RU"/>
              </w:rPr>
            </w:pPr>
            <w:r w:rsidRPr="00D411A5">
              <w:rPr>
                <w:sz w:val="20"/>
                <w:lang w:val="ru-RU"/>
              </w:rPr>
              <w:t>0</w:t>
            </w:r>
          </w:p>
        </w:tc>
        <w:tc>
          <w:tcPr>
            <w:tcW w:w="425" w:type="dxa"/>
            <w:vAlign w:val="center"/>
          </w:tcPr>
          <w:p w14:paraId="6FFA5101" w14:textId="77777777" w:rsidR="00A86FE5" w:rsidRPr="002417D2" w:rsidRDefault="002417D2" w:rsidP="00E57C53">
            <w:pPr>
              <w:spacing w:line="276" w:lineRule="auto"/>
              <w:ind w:left="-57" w:right="-57"/>
              <w:jc w:val="center"/>
              <w:rPr>
                <w:sz w:val="20"/>
              </w:rPr>
            </w:pPr>
            <w:r>
              <w:rPr>
                <w:sz w:val="20"/>
              </w:rPr>
              <w:t>—</w:t>
            </w:r>
          </w:p>
        </w:tc>
        <w:tc>
          <w:tcPr>
            <w:tcW w:w="426" w:type="dxa"/>
            <w:vAlign w:val="center"/>
          </w:tcPr>
          <w:p w14:paraId="71028E51" w14:textId="77777777" w:rsidR="00A86FE5" w:rsidRPr="00D411A5" w:rsidRDefault="00A86FE5" w:rsidP="00E57C53">
            <w:pPr>
              <w:spacing w:line="276" w:lineRule="auto"/>
              <w:ind w:left="-113" w:right="-113"/>
              <w:jc w:val="center"/>
              <w:rPr>
                <w:sz w:val="20"/>
                <w:lang w:val="ru-RU"/>
              </w:rPr>
            </w:pPr>
            <w:r>
              <w:rPr>
                <w:sz w:val="20"/>
                <w:lang w:val="ru-RU"/>
              </w:rPr>
              <w:t>–</w:t>
            </w:r>
            <w:r w:rsidRPr="001F0D34">
              <w:rPr>
                <w:sz w:val="20"/>
                <w:lang w:val="ru-RU"/>
              </w:rPr>
              <w:t>10</w:t>
            </w:r>
          </w:p>
        </w:tc>
        <w:tc>
          <w:tcPr>
            <w:tcW w:w="425" w:type="dxa"/>
            <w:vAlign w:val="center"/>
          </w:tcPr>
          <w:p w14:paraId="0A1ABC7B" w14:textId="77777777" w:rsidR="00A86FE5" w:rsidRPr="00D411A5" w:rsidRDefault="00A86FE5" w:rsidP="00E57C53">
            <w:pPr>
              <w:spacing w:line="276" w:lineRule="auto"/>
              <w:ind w:left="-57" w:right="-57"/>
              <w:jc w:val="center"/>
              <w:rPr>
                <w:sz w:val="20"/>
                <w:lang w:val="ru-RU"/>
              </w:rPr>
            </w:pPr>
            <w:r w:rsidRPr="00D411A5">
              <w:rPr>
                <w:sz w:val="20"/>
                <w:lang w:val="ru-RU"/>
              </w:rPr>
              <w:t>6</w:t>
            </w:r>
          </w:p>
        </w:tc>
        <w:tc>
          <w:tcPr>
            <w:tcW w:w="425" w:type="dxa"/>
            <w:vAlign w:val="center"/>
          </w:tcPr>
          <w:p w14:paraId="3EBD6252" w14:textId="77777777" w:rsidR="00A86FE5" w:rsidRPr="002417D2" w:rsidRDefault="002417D2" w:rsidP="00E57C53">
            <w:pPr>
              <w:spacing w:line="276" w:lineRule="auto"/>
              <w:ind w:left="-57" w:right="-57"/>
              <w:jc w:val="center"/>
              <w:rPr>
                <w:sz w:val="20"/>
              </w:rPr>
            </w:pPr>
            <w:r>
              <w:rPr>
                <w:sz w:val="20"/>
              </w:rPr>
              <w:t>—</w:t>
            </w:r>
          </w:p>
        </w:tc>
        <w:tc>
          <w:tcPr>
            <w:tcW w:w="425" w:type="dxa"/>
            <w:vAlign w:val="center"/>
          </w:tcPr>
          <w:p w14:paraId="0271C101" w14:textId="77777777" w:rsidR="00A86FE5" w:rsidRPr="00D411A5" w:rsidRDefault="00A86FE5" w:rsidP="00E57C53">
            <w:pPr>
              <w:spacing w:line="276" w:lineRule="auto"/>
              <w:ind w:left="-57" w:right="-57"/>
              <w:jc w:val="center"/>
              <w:rPr>
                <w:sz w:val="20"/>
              </w:rPr>
            </w:pPr>
            <w:r>
              <w:rPr>
                <w:sz w:val="20"/>
                <w:lang w:val="ru-RU"/>
              </w:rPr>
              <w:t>–</w:t>
            </w:r>
            <w:r w:rsidRPr="00D411A5">
              <w:rPr>
                <w:sz w:val="20"/>
              </w:rPr>
              <w:t>4</w:t>
            </w:r>
          </w:p>
        </w:tc>
        <w:tc>
          <w:tcPr>
            <w:tcW w:w="426" w:type="dxa"/>
            <w:vAlign w:val="center"/>
          </w:tcPr>
          <w:p w14:paraId="6105F557" w14:textId="77777777" w:rsidR="00A86FE5" w:rsidRPr="00D411A5" w:rsidRDefault="00A86FE5" w:rsidP="00E57C53">
            <w:pPr>
              <w:spacing w:line="276" w:lineRule="auto"/>
              <w:ind w:left="-57" w:right="-57"/>
              <w:jc w:val="center"/>
              <w:rPr>
                <w:sz w:val="20"/>
                <w:lang w:val="ru-RU"/>
              </w:rPr>
            </w:pPr>
            <w:r w:rsidRPr="00D411A5">
              <w:rPr>
                <w:sz w:val="20"/>
                <w:lang w:val="ru-RU"/>
              </w:rPr>
              <w:t>12</w:t>
            </w:r>
          </w:p>
        </w:tc>
        <w:tc>
          <w:tcPr>
            <w:tcW w:w="425" w:type="dxa"/>
            <w:vAlign w:val="center"/>
          </w:tcPr>
          <w:p w14:paraId="3CA1EA5E" w14:textId="77777777" w:rsidR="00A86FE5" w:rsidRPr="002417D2" w:rsidRDefault="002417D2" w:rsidP="00E57C53">
            <w:pPr>
              <w:spacing w:line="276" w:lineRule="auto"/>
              <w:ind w:left="-57" w:right="-57"/>
              <w:jc w:val="center"/>
              <w:rPr>
                <w:sz w:val="20"/>
              </w:rPr>
            </w:pPr>
            <w:r>
              <w:rPr>
                <w:sz w:val="20"/>
              </w:rPr>
              <w:t>—</w:t>
            </w:r>
          </w:p>
        </w:tc>
        <w:tc>
          <w:tcPr>
            <w:tcW w:w="425" w:type="dxa"/>
            <w:vAlign w:val="center"/>
          </w:tcPr>
          <w:p w14:paraId="2AA8E7E0" w14:textId="77777777" w:rsidR="00A86FE5" w:rsidRPr="00D411A5" w:rsidRDefault="00A86FE5" w:rsidP="00E57C53">
            <w:pPr>
              <w:spacing w:line="276" w:lineRule="auto"/>
              <w:ind w:left="-57" w:right="-57"/>
              <w:jc w:val="center"/>
              <w:rPr>
                <w:sz w:val="20"/>
                <w:lang w:val="ru-RU"/>
              </w:rPr>
            </w:pPr>
            <w:r w:rsidRPr="00D411A5">
              <w:rPr>
                <w:sz w:val="20"/>
                <w:lang w:val="ru-RU"/>
              </w:rPr>
              <w:t>2</w:t>
            </w:r>
          </w:p>
        </w:tc>
        <w:tc>
          <w:tcPr>
            <w:tcW w:w="425" w:type="dxa"/>
            <w:vAlign w:val="center"/>
          </w:tcPr>
          <w:p w14:paraId="2CD43A0B" w14:textId="77777777" w:rsidR="00A86FE5" w:rsidRPr="00D411A5" w:rsidRDefault="00A86FE5" w:rsidP="00E57C53">
            <w:pPr>
              <w:spacing w:line="276" w:lineRule="auto"/>
              <w:ind w:left="-57" w:right="-57"/>
              <w:jc w:val="center"/>
              <w:rPr>
                <w:sz w:val="20"/>
                <w:lang w:val="ru-RU"/>
              </w:rPr>
            </w:pPr>
            <w:r w:rsidRPr="00D411A5">
              <w:rPr>
                <w:sz w:val="20"/>
                <w:lang w:val="ru-RU"/>
              </w:rPr>
              <w:t>18</w:t>
            </w:r>
          </w:p>
        </w:tc>
        <w:tc>
          <w:tcPr>
            <w:tcW w:w="426" w:type="dxa"/>
            <w:vAlign w:val="center"/>
          </w:tcPr>
          <w:p w14:paraId="64C37E47" w14:textId="77777777" w:rsidR="00A86FE5" w:rsidRPr="002417D2" w:rsidRDefault="002417D2" w:rsidP="00E57C53">
            <w:pPr>
              <w:spacing w:line="276" w:lineRule="auto"/>
              <w:ind w:left="-57" w:right="-57"/>
              <w:jc w:val="center"/>
              <w:rPr>
                <w:sz w:val="20"/>
              </w:rPr>
            </w:pPr>
            <w:r>
              <w:rPr>
                <w:sz w:val="20"/>
              </w:rPr>
              <w:t>—</w:t>
            </w:r>
          </w:p>
        </w:tc>
        <w:tc>
          <w:tcPr>
            <w:tcW w:w="425" w:type="dxa"/>
            <w:vAlign w:val="center"/>
          </w:tcPr>
          <w:p w14:paraId="3AD0522B" w14:textId="77777777" w:rsidR="00A86FE5" w:rsidRPr="00D411A5" w:rsidRDefault="00A86FE5" w:rsidP="00E57C53">
            <w:pPr>
              <w:spacing w:line="276" w:lineRule="auto"/>
              <w:ind w:left="-57" w:right="-57"/>
              <w:jc w:val="center"/>
              <w:rPr>
                <w:sz w:val="20"/>
                <w:lang w:val="ru-RU"/>
              </w:rPr>
            </w:pPr>
            <w:r w:rsidRPr="00D411A5">
              <w:rPr>
                <w:sz w:val="20"/>
                <w:lang w:val="ru-RU"/>
              </w:rPr>
              <w:t>8</w:t>
            </w:r>
          </w:p>
        </w:tc>
        <w:tc>
          <w:tcPr>
            <w:tcW w:w="425" w:type="dxa"/>
            <w:vAlign w:val="center"/>
          </w:tcPr>
          <w:p w14:paraId="64ED166F" w14:textId="77777777" w:rsidR="00A86FE5" w:rsidRPr="00D411A5" w:rsidRDefault="00A86FE5" w:rsidP="00E57C53">
            <w:pPr>
              <w:spacing w:line="276" w:lineRule="auto"/>
              <w:ind w:left="-57" w:right="-57"/>
              <w:jc w:val="center"/>
              <w:rPr>
                <w:sz w:val="20"/>
                <w:lang w:val="ru-RU"/>
              </w:rPr>
            </w:pPr>
            <w:r w:rsidRPr="00D411A5">
              <w:rPr>
                <w:sz w:val="20"/>
                <w:lang w:val="ru-RU"/>
              </w:rPr>
              <w:t>24</w:t>
            </w:r>
          </w:p>
        </w:tc>
        <w:tc>
          <w:tcPr>
            <w:tcW w:w="425" w:type="dxa"/>
            <w:vAlign w:val="center"/>
          </w:tcPr>
          <w:p w14:paraId="76827FDB" w14:textId="77777777" w:rsidR="00A86FE5" w:rsidRPr="002417D2" w:rsidRDefault="002417D2" w:rsidP="00E57C53">
            <w:pPr>
              <w:spacing w:line="276" w:lineRule="auto"/>
              <w:ind w:left="-57" w:right="-57"/>
              <w:jc w:val="center"/>
              <w:rPr>
                <w:sz w:val="20"/>
              </w:rPr>
            </w:pPr>
            <w:r>
              <w:rPr>
                <w:sz w:val="20"/>
              </w:rPr>
              <w:t>—</w:t>
            </w:r>
          </w:p>
        </w:tc>
        <w:tc>
          <w:tcPr>
            <w:tcW w:w="426" w:type="dxa"/>
            <w:vAlign w:val="center"/>
          </w:tcPr>
          <w:p w14:paraId="076FE51B" w14:textId="77777777" w:rsidR="00A86FE5" w:rsidRPr="00D411A5" w:rsidRDefault="00A86FE5" w:rsidP="00E57C53">
            <w:pPr>
              <w:spacing w:line="276" w:lineRule="auto"/>
              <w:ind w:left="-57" w:right="-57"/>
              <w:jc w:val="center"/>
              <w:rPr>
                <w:sz w:val="20"/>
                <w:lang w:val="ru-RU"/>
              </w:rPr>
            </w:pPr>
            <w:r w:rsidRPr="00D411A5">
              <w:rPr>
                <w:sz w:val="20"/>
                <w:lang w:val="ru-RU"/>
              </w:rPr>
              <w:t>14</w:t>
            </w:r>
          </w:p>
        </w:tc>
        <w:tc>
          <w:tcPr>
            <w:tcW w:w="708" w:type="dxa"/>
            <w:vMerge/>
          </w:tcPr>
          <w:p w14:paraId="6AB4E9B0" w14:textId="77777777" w:rsidR="00A86FE5" w:rsidRPr="00D411A5" w:rsidRDefault="00A86FE5" w:rsidP="00D411A5">
            <w:pPr>
              <w:spacing w:before="20" w:after="20" w:line="276" w:lineRule="auto"/>
              <w:ind w:left="-57" w:right="-57"/>
              <w:jc w:val="center"/>
              <w:rPr>
                <w:sz w:val="20"/>
                <w:lang w:val="ru-RU"/>
              </w:rPr>
            </w:pPr>
          </w:p>
        </w:tc>
      </w:tr>
      <w:tr w:rsidR="00A91641" w:rsidRPr="00DA31A8" w14:paraId="1D5E632F" w14:textId="77777777" w:rsidTr="00A91641">
        <w:tc>
          <w:tcPr>
            <w:tcW w:w="9747" w:type="dxa"/>
            <w:gridSpan w:val="18"/>
          </w:tcPr>
          <w:p w14:paraId="7E8DB4CF" w14:textId="77777777" w:rsidR="00A91641" w:rsidRPr="00DA31A8" w:rsidRDefault="00A91641" w:rsidP="00D411A5">
            <w:pPr>
              <w:spacing w:line="276" w:lineRule="auto"/>
              <w:jc w:val="left"/>
              <w:rPr>
                <w:sz w:val="20"/>
                <w:lang w:val="ru-RU"/>
              </w:rPr>
            </w:pPr>
            <w:r w:rsidRPr="00DA31A8">
              <w:rPr>
                <w:sz w:val="20"/>
                <w:lang w:val="ru-RU"/>
              </w:rPr>
              <w:t>Службы цифрового вещания</w:t>
            </w:r>
          </w:p>
        </w:tc>
      </w:tr>
      <w:tr w:rsidR="00E57C53" w:rsidRPr="00CE2C01" w14:paraId="6C6737DC" w14:textId="77777777" w:rsidTr="00E57C53">
        <w:tc>
          <w:tcPr>
            <w:tcW w:w="1526" w:type="dxa"/>
          </w:tcPr>
          <w:p w14:paraId="490FD0D3" w14:textId="77777777" w:rsidR="008B49C5" w:rsidRPr="00D411A5" w:rsidRDefault="008B49C5" w:rsidP="00D411A5">
            <w:pPr>
              <w:spacing w:line="276" w:lineRule="auto"/>
              <w:jc w:val="left"/>
              <w:rPr>
                <w:sz w:val="20"/>
              </w:rPr>
            </w:pPr>
            <w:r w:rsidRPr="00D411A5">
              <w:rPr>
                <w:sz w:val="20"/>
              </w:rPr>
              <w:t>DAB III</w:t>
            </w:r>
          </w:p>
        </w:tc>
        <w:tc>
          <w:tcPr>
            <w:tcW w:w="1134" w:type="dxa"/>
            <w:vAlign w:val="center"/>
          </w:tcPr>
          <w:p w14:paraId="7ECB04D1" w14:textId="77777777" w:rsidR="008B49C5" w:rsidRPr="00D411A5" w:rsidRDefault="008B49C5" w:rsidP="00E57C53">
            <w:pPr>
              <w:spacing w:before="20" w:after="20" w:line="276" w:lineRule="auto"/>
              <w:jc w:val="center"/>
              <w:rPr>
                <w:sz w:val="20"/>
              </w:rPr>
            </w:pPr>
            <w:r w:rsidRPr="00D411A5">
              <w:rPr>
                <w:sz w:val="20"/>
              </w:rPr>
              <w:t>171</w:t>
            </w:r>
            <w:r w:rsidRPr="00D411A5">
              <w:rPr>
                <w:sz w:val="20"/>
                <w:lang w:val="ru-RU"/>
              </w:rPr>
              <w:t>–</w:t>
            </w:r>
            <w:r w:rsidRPr="00D411A5">
              <w:rPr>
                <w:sz w:val="20"/>
              </w:rPr>
              <w:t>245</w:t>
            </w:r>
          </w:p>
        </w:tc>
        <w:tc>
          <w:tcPr>
            <w:tcW w:w="425" w:type="dxa"/>
            <w:vAlign w:val="center"/>
          </w:tcPr>
          <w:p w14:paraId="4D84C1C8" w14:textId="77777777" w:rsidR="008B49C5" w:rsidRPr="00D411A5" w:rsidRDefault="008B49C5" w:rsidP="00E57C53">
            <w:pPr>
              <w:spacing w:line="276" w:lineRule="auto"/>
              <w:ind w:left="-57" w:right="-57"/>
              <w:jc w:val="center"/>
              <w:rPr>
                <w:sz w:val="20"/>
                <w:lang w:val="ru-RU"/>
              </w:rPr>
            </w:pPr>
            <w:r w:rsidRPr="00D411A5">
              <w:rPr>
                <w:sz w:val="20"/>
                <w:lang w:val="ru-RU"/>
              </w:rPr>
              <w:t>4</w:t>
            </w:r>
          </w:p>
        </w:tc>
        <w:tc>
          <w:tcPr>
            <w:tcW w:w="425" w:type="dxa"/>
            <w:vAlign w:val="center"/>
          </w:tcPr>
          <w:p w14:paraId="790AF93C" w14:textId="77777777" w:rsidR="008B49C5" w:rsidRPr="002417D2" w:rsidRDefault="002417D2" w:rsidP="00E57C53">
            <w:pPr>
              <w:spacing w:line="276" w:lineRule="auto"/>
              <w:ind w:left="-57" w:right="-57"/>
              <w:jc w:val="center"/>
              <w:rPr>
                <w:sz w:val="20"/>
              </w:rPr>
            </w:pPr>
            <w:r>
              <w:rPr>
                <w:sz w:val="20"/>
              </w:rPr>
              <w:t>—</w:t>
            </w:r>
          </w:p>
        </w:tc>
        <w:tc>
          <w:tcPr>
            <w:tcW w:w="426" w:type="dxa"/>
            <w:vAlign w:val="center"/>
          </w:tcPr>
          <w:p w14:paraId="35085BFF" w14:textId="77777777" w:rsidR="008B49C5" w:rsidRPr="00D411A5" w:rsidRDefault="002417D2" w:rsidP="00E57C53">
            <w:pPr>
              <w:spacing w:line="276" w:lineRule="auto"/>
              <w:ind w:left="-57" w:right="-57"/>
              <w:jc w:val="center"/>
              <w:rPr>
                <w:sz w:val="20"/>
                <w:lang w:val="ru-RU"/>
              </w:rPr>
            </w:pPr>
            <w:r>
              <w:rPr>
                <w:rFonts w:cs="Arial"/>
                <w:sz w:val="20"/>
                <w:lang w:val="ru-RU"/>
              </w:rPr>
              <w:t>−</w:t>
            </w:r>
            <w:r w:rsidR="008B49C5" w:rsidRPr="00D411A5">
              <w:rPr>
                <w:sz w:val="20"/>
                <w:lang w:val="ru-RU"/>
              </w:rPr>
              <w:t>6</w:t>
            </w:r>
          </w:p>
        </w:tc>
        <w:tc>
          <w:tcPr>
            <w:tcW w:w="425" w:type="dxa"/>
            <w:vAlign w:val="center"/>
          </w:tcPr>
          <w:p w14:paraId="1CBE2061" w14:textId="77777777" w:rsidR="008B49C5" w:rsidRPr="00D411A5" w:rsidRDefault="008B49C5" w:rsidP="00E57C53">
            <w:pPr>
              <w:spacing w:line="276" w:lineRule="auto"/>
              <w:ind w:left="-57" w:right="-57"/>
              <w:jc w:val="center"/>
              <w:rPr>
                <w:sz w:val="20"/>
                <w:lang w:val="ru-RU"/>
              </w:rPr>
            </w:pPr>
            <w:r w:rsidRPr="00D411A5">
              <w:rPr>
                <w:sz w:val="20"/>
                <w:lang w:val="ru-RU"/>
              </w:rPr>
              <w:t>10</w:t>
            </w:r>
          </w:p>
        </w:tc>
        <w:tc>
          <w:tcPr>
            <w:tcW w:w="425" w:type="dxa"/>
            <w:vAlign w:val="center"/>
          </w:tcPr>
          <w:p w14:paraId="44ECDB71" w14:textId="77777777" w:rsidR="008B49C5" w:rsidRPr="002417D2" w:rsidRDefault="002417D2" w:rsidP="00E57C53">
            <w:pPr>
              <w:spacing w:line="276" w:lineRule="auto"/>
              <w:ind w:left="-57" w:right="-57"/>
              <w:jc w:val="center"/>
              <w:rPr>
                <w:sz w:val="20"/>
              </w:rPr>
            </w:pPr>
            <w:r>
              <w:rPr>
                <w:sz w:val="20"/>
              </w:rPr>
              <w:t>—</w:t>
            </w:r>
          </w:p>
        </w:tc>
        <w:tc>
          <w:tcPr>
            <w:tcW w:w="425" w:type="dxa"/>
            <w:vAlign w:val="center"/>
          </w:tcPr>
          <w:p w14:paraId="4DAB4C5A" w14:textId="77777777" w:rsidR="008B49C5" w:rsidRPr="00D411A5" w:rsidRDefault="008B49C5" w:rsidP="00E57C53">
            <w:pPr>
              <w:spacing w:line="276" w:lineRule="auto"/>
              <w:ind w:left="-57" w:right="-57"/>
              <w:jc w:val="center"/>
              <w:rPr>
                <w:sz w:val="20"/>
                <w:lang w:val="ru-RU"/>
              </w:rPr>
            </w:pPr>
            <w:r w:rsidRPr="00D411A5">
              <w:rPr>
                <w:sz w:val="20"/>
                <w:lang w:val="ru-RU"/>
              </w:rPr>
              <w:t>0</w:t>
            </w:r>
          </w:p>
        </w:tc>
        <w:tc>
          <w:tcPr>
            <w:tcW w:w="426" w:type="dxa"/>
            <w:vAlign w:val="center"/>
          </w:tcPr>
          <w:p w14:paraId="3F9CEB6B" w14:textId="77777777" w:rsidR="008B49C5" w:rsidRPr="00D411A5" w:rsidRDefault="008B49C5" w:rsidP="00E57C53">
            <w:pPr>
              <w:spacing w:line="276" w:lineRule="auto"/>
              <w:ind w:left="-57" w:right="-57"/>
              <w:jc w:val="center"/>
              <w:rPr>
                <w:sz w:val="20"/>
                <w:lang w:val="ru-RU"/>
              </w:rPr>
            </w:pPr>
            <w:r w:rsidRPr="00D411A5">
              <w:rPr>
                <w:sz w:val="20"/>
                <w:lang w:val="ru-RU"/>
              </w:rPr>
              <w:t>16</w:t>
            </w:r>
          </w:p>
        </w:tc>
        <w:tc>
          <w:tcPr>
            <w:tcW w:w="425" w:type="dxa"/>
            <w:vAlign w:val="center"/>
          </w:tcPr>
          <w:p w14:paraId="02002FBB" w14:textId="77777777" w:rsidR="008B49C5" w:rsidRPr="00D411A5" w:rsidRDefault="002417D2" w:rsidP="00E57C53">
            <w:pPr>
              <w:spacing w:line="276" w:lineRule="auto"/>
              <w:ind w:left="-57" w:right="-57"/>
              <w:jc w:val="center"/>
              <w:rPr>
                <w:sz w:val="20"/>
                <w:lang w:val="ru-RU"/>
              </w:rPr>
            </w:pPr>
            <w:r>
              <w:rPr>
                <w:sz w:val="20"/>
                <w:lang w:val="ru-RU"/>
              </w:rPr>
              <w:t>—</w:t>
            </w:r>
          </w:p>
        </w:tc>
        <w:tc>
          <w:tcPr>
            <w:tcW w:w="425" w:type="dxa"/>
            <w:vAlign w:val="center"/>
          </w:tcPr>
          <w:p w14:paraId="5C33D3D3" w14:textId="77777777" w:rsidR="008B49C5" w:rsidRPr="00D411A5" w:rsidRDefault="008B49C5" w:rsidP="00E57C53">
            <w:pPr>
              <w:spacing w:line="276" w:lineRule="auto"/>
              <w:ind w:left="-57" w:right="-57"/>
              <w:jc w:val="center"/>
              <w:rPr>
                <w:sz w:val="20"/>
                <w:lang w:val="ru-RU"/>
              </w:rPr>
            </w:pPr>
            <w:r w:rsidRPr="00D411A5">
              <w:rPr>
                <w:sz w:val="20"/>
                <w:lang w:val="ru-RU"/>
              </w:rPr>
              <w:t>6</w:t>
            </w:r>
          </w:p>
        </w:tc>
        <w:tc>
          <w:tcPr>
            <w:tcW w:w="425" w:type="dxa"/>
            <w:vAlign w:val="center"/>
          </w:tcPr>
          <w:p w14:paraId="4B523D04" w14:textId="77777777" w:rsidR="008B49C5" w:rsidRPr="00D411A5" w:rsidRDefault="008B49C5" w:rsidP="00E57C53">
            <w:pPr>
              <w:spacing w:line="276" w:lineRule="auto"/>
              <w:ind w:left="-57" w:right="-57"/>
              <w:jc w:val="center"/>
              <w:rPr>
                <w:sz w:val="20"/>
                <w:lang w:val="ru-RU"/>
              </w:rPr>
            </w:pPr>
            <w:r w:rsidRPr="00D411A5">
              <w:rPr>
                <w:sz w:val="20"/>
                <w:lang w:val="ru-RU"/>
              </w:rPr>
              <w:t>22</w:t>
            </w:r>
          </w:p>
        </w:tc>
        <w:tc>
          <w:tcPr>
            <w:tcW w:w="426" w:type="dxa"/>
            <w:vAlign w:val="center"/>
          </w:tcPr>
          <w:p w14:paraId="2CFB9A7F" w14:textId="77777777" w:rsidR="008B49C5" w:rsidRPr="00D411A5" w:rsidRDefault="002417D2" w:rsidP="00E57C53">
            <w:pPr>
              <w:spacing w:line="276" w:lineRule="auto"/>
              <w:ind w:left="-57" w:right="-57"/>
              <w:jc w:val="center"/>
              <w:rPr>
                <w:sz w:val="20"/>
                <w:lang w:val="ru-RU"/>
              </w:rPr>
            </w:pPr>
            <w:r>
              <w:rPr>
                <w:sz w:val="20"/>
                <w:lang w:val="ru-RU"/>
              </w:rPr>
              <w:t>—</w:t>
            </w:r>
          </w:p>
        </w:tc>
        <w:tc>
          <w:tcPr>
            <w:tcW w:w="425" w:type="dxa"/>
            <w:vAlign w:val="center"/>
          </w:tcPr>
          <w:p w14:paraId="4B62BE05" w14:textId="77777777" w:rsidR="008B49C5" w:rsidRPr="00D411A5" w:rsidRDefault="008B49C5" w:rsidP="00E57C53">
            <w:pPr>
              <w:spacing w:line="276" w:lineRule="auto"/>
              <w:ind w:left="-57" w:right="-57"/>
              <w:jc w:val="center"/>
              <w:rPr>
                <w:sz w:val="20"/>
                <w:lang w:val="ru-RU"/>
              </w:rPr>
            </w:pPr>
            <w:r w:rsidRPr="00D411A5">
              <w:rPr>
                <w:sz w:val="20"/>
                <w:lang w:val="ru-RU"/>
              </w:rPr>
              <w:t>12</w:t>
            </w:r>
          </w:p>
        </w:tc>
        <w:tc>
          <w:tcPr>
            <w:tcW w:w="425" w:type="dxa"/>
            <w:vAlign w:val="center"/>
          </w:tcPr>
          <w:p w14:paraId="2620B563" w14:textId="77777777" w:rsidR="008B49C5" w:rsidRPr="00D411A5" w:rsidRDefault="008B49C5" w:rsidP="00E57C53">
            <w:pPr>
              <w:spacing w:line="276" w:lineRule="auto"/>
              <w:ind w:left="-57" w:right="-57"/>
              <w:jc w:val="center"/>
              <w:rPr>
                <w:sz w:val="20"/>
                <w:lang w:val="ru-RU"/>
              </w:rPr>
            </w:pPr>
            <w:r w:rsidRPr="00D411A5">
              <w:rPr>
                <w:sz w:val="20"/>
                <w:lang w:val="ru-RU"/>
              </w:rPr>
              <w:t>28</w:t>
            </w:r>
          </w:p>
        </w:tc>
        <w:tc>
          <w:tcPr>
            <w:tcW w:w="425" w:type="dxa"/>
            <w:vAlign w:val="center"/>
          </w:tcPr>
          <w:p w14:paraId="4FDB5C33" w14:textId="77777777" w:rsidR="008B49C5" w:rsidRPr="00D411A5" w:rsidRDefault="002417D2" w:rsidP="00E57C53">
            <w:pPr>
              <w:spacing w:line="276" w:lineRule="auto"/>
              <w:ind w:left="-57" w:right="-57"/>
              <w:jc w:val="center"/>
              <w:rPr>
                <w:sz w:val="20"/>
                <w:lang w:val="ru-RU"/>
              </w:rPr>
            </w:pPr>
            <w:r>
              <w:rPr>
                <w:sz w:val="20"/>
                <w:lang w:val="ru-RU"/>
              </w:rPr>
              <w:t>—</w:t>
            </w:r>
          </w:p>
        </w:tc>
        <w:tc>
          <w:tcPr>
            <w:tcW w:w="426" w:type="dxa"/>
            <w:vAlign w:val="center"/>
          </w:tcPr>
          <w:p w14:paraId="2D6CE413" w14:textId="77777777" w:rsidR="008B49C5" w:rsidRPr="00D411A5" w:rsidRDefault="008B49C5" w:rsidP="00E57C53">
            <w:pPr>
              <w:spacing w:line="276" w:lineRule="auto"/>
              <w:ind w:left="-57" w:right="-57"/>
              <w:jc w:val="center"/>
              <w:rPr>
                <w:sz w:val="20"/>
                <w:lang w:val="ru-RU"/>
              </w:rPr>
            </w:pPr>
            <w:r w:rsidRPr="00D411A5">
              <w:rPr>
                <w:sz w:val="20"/>
                <w:lang w:val="ru-RU"/>
              </w:rPr>
              <w:t>18</w:t>
            </w:r>
          </w:p>
        </w:tc>
        <w:tc>
          <w:tcPr>
            <w:tcW w:w="708" w:type="dxa"/>
            <w:vMerge w:val="restart"/>
            <w:vAlign w:val="center"/>
          </w:tcPr>
          <w:p w14:paraId="457674AF" w14:textId="77777777" w:rsidR="008B49C5" w:rsidRPr="00D411A5" w:rsidRDefault="008B49C5" w:rsidP="00E57C53">
            <w:pPr>
              <w:spacing w:before="20" w:after="20" w:line="276" w:lineRule="auto"/>
              <w:ind w:left="-57" w:right="-57"/>
              <w:jc w:val="center"/>
              <w:rPr>
                <w:sz w:val="20"/>
                <w:lang w:val="ru-RU"/>
              </w:rPr>
            </w:pPr>
            <w:r w:rsidRPr="00D411A5">
              <w:rPr>
                <w:sz w:val="20"/>
              </w:rPr>
              <w:t xml:space="preserve">1 </w:t>
            </w:r>
            <w:proofErr w:type="spellStart"/>
            <w:r w:rsidRPr="00D411A5">
              <w:rPr>
                <w:sz w:val="20"/>
              </w:rPr>
              <w:t>МГц</w:t>
            </w:r>
            <w:proofErr w:type="spellEnd"/>
          </w:p>
        </w:tc>
      </w:tr>
      <w:tr w:rsidR="00E57C53" w:rsidRPr="00CE2C01" w14:paraId="72F6FD82" w14:textId="77777777" w:rsidTr="00E57C53">
        <w:tc>
          <w:tcPr>
            <w:tcW w:w="1526" w:type="dxa"/>
          </w:tcPr>
          <w:p w14:paraId="4ED6EE67" w14:textId="77777777" w:rsidR="00DA31A8" w:rsidRDefault="00DA31A8" w:rsidP="00DA31A8">
            <w:pPr>
              <w:spacing w:line="276" w:lineRule="auto"/>
              <w:jc w:val="left"/>
              <w:rPr>
                <w:sz w:val="20"/>
                <w:lang w:val="ru-RU"/>
              </w:rPr>
            </w:pPr>
            <w:r>
              <w:rPr>
                <w:sz w:val="20"/>
                <w:lang w:val="ru-RU"/>
              </w:rPr>
              <w:t>ТВ-диапазон</w:t>
            </w:r>
            <w:r w:rsidR="008B49C5" w:rsidRPr="00D411A5">
              <w:rPr>
                <w:sz w:val="20"/>
                <w:lang w:val="ru-RU"/>
              </w:rPr>
              <w:t xml:space="preserve"> </w:t>
            </w:r>
          </w:p>
          <w:p w14:paraId="2684CC72" w14:textId="77777777" w:rsidR="008B49C5" w:rsidRPr="00D411A5" w:rsidRDefault="008B49C5" w:rsidP="00DA31A8">
            <w:pPr>
              <w:spacing w:line="276" w:lineRule="auto"/>
              <w:jc w:val="left"/>
              <w:rPr>
                <w:sz w:val="20"/>
              </w:rPr>
            </w:pPr>
            <w:r w:rsidRPr="00D411A5">
              <w:rPr>
                <w:sz w:val="20"/>
                <w:lang w:val="ru-RU"/>
              </w:rPr>
              <w:t>I</w:t>
            </w:r>
            <w:r w:rsidRPr="00D411A5">
              <w:rPr>
                <w:sz w:val="20"/>
              </w:rPr>
              <w:t>II</w:t>
            </w:r>
          </w:p>
        </w:tc>
        <w:tc>
          <w:tcPr>
            <w:tcW w:w="1134" w:type="dxa"/>
            <w:vAlign w:val="center"/>
          </w:tcPr>
          <w:p w14:paraId="4FA401E3" w14:textId="77777777" w:rsidR="008B49C5" w:rsidRPr="00D411A5" w:rsidRDefault="008B49C5" w:rsidP="00E57C53">
            <w:pPr>
              <w:spacing w:before="20" w:after="20" w:line="276" w:lineRule="auto"/>
              <w:jc w:val="center"/>
              <w:rPr>
                <w:sz w:val="20"/>
                <w:lang w:val="ru-RU"/>
              </w:rPr>
            </w:pPr>
            <w:r w:rsidRPr="00D411A5">
              <w:rPr>
                <w:sz w:val="20"/>
              </w:rPr>
              <w:t>174</w:t>
            </w:r>
            <w:r w:rsidRPr="00D411A5">
              <w:rPr>
                <w:sz w:val="20"/>
                <w:lang w:val="ru-RU"/>
              </w:rPr>
              <w:t>–</w:t>
            </w:r>
            <w:r w:rsidRPr="00D411A5">
              <w:rPr>
                <w:sz w:val="20"/>
              </w:rPr>
              <w:t>230</w:t>
            </w:r>
          </w:p>
        </w:tc>
        <w:tc>
          <w:tcPr>
            <w:tcW w:w="425" w:type="dxa"/>
            <w:vAlign w:val="center"/>
          </w:tcPr>
          <w:p w14:paraId="61E93E73" w14:textId="77777777" w:rsidR="008B49C5" w:rsidRPr="00D411A5" w:rsidRDefault="008B49C5" w:rsidP="00E57C53">
            <w:pPr>
              <w:spacing w:line="276" w:lineRule="auto"/>
              <w:ind w:left="-57" w:right="-57"/>
              <w:jc w:val="center"/>
              <w:rPr>
                <w:sz w:val="20"/>
                <w:lang w:val="ru-RU"/>
              </w:rPr>
            </w:pPr>
            <w:r w:rsidRPr="00D411A5">
              <w:rPr>
                <w:sz w:val="20"/>
                <w:lang w:val="ru-RU"/>
              </w:rPr>
              <w:t>4</w:t>
            </w:r>
          </w:p>
        </w:tc>
        <w:tc>
          <w:tcPr>
            <w:tcW w:w="425" w:type="dxa"/>
            <w:vAlign w:val="center"/>
          </w:tcPr>
          <w:p w14:paraId="4C0DAB93" w14:textId="77777777" w:rsidR="008B49C5" w:rsidRPr="00D411A5" w:rsidRDefault="002417D2" w:rsidP="00E57C53">
            <w:pPr>
              <w:spacing w:line="276" w:lineRule="auto"/>
              <w:ind w:left="-57" w:right="-57"/>
              <w:jc w:val="center"/>
              <w:rPr>
                <w:sz w:val="20"/>
                <w:lang w:val="ru-RU"/>
              </w:rPr>
            </w:pPr>
            <w:r>
              <w:rPr>
                <w:sz w:val="20"/>
                <w:lang w:val="ru-RU"/>
              </w:rPr>
              <w:t>—</w:t>
            </w:r>
          </w:p>
        </w:tc>
        <w:tc>
          <w:tcPr>
            <w:tcW w:w="426" w:type="dxa"/>
            <w:vAlign w:val="center"/>
          </w:tcPr>
          <w:p w14:paraId="437C1286" w14:textId="77777777" w:rsidR="008B49C5" w:rsidRPr="00D411A5" w:rsidRDefault="002417D2" w:rsidP="00E57C53">
            <w:pPr>
              <w:spacing w:line="276" w:lineRule="auto"/>
              <w:ind w:left="-57" w:right="-57"/>
              <w:jc w:val="center"/>
              <w:rPr>
                <w:sz w:val="20"/>
                <w:lang w:val="ru-RU"/>
              </w:rPr>
            </w:pPr>
            <w:r>
              <w:rPr>
                <w:rFonts w:cs="Arial"/>
                <w:sz w:val="20"/>
                <w:lang w:val="ru-RU"/>
              </w:rPr>
              <w:t>−</w:t>
            </w:r>
            <w:r w:rsidR="008B49C5" w:rsidRPr="00D411A5">
              <w:rPr>
                <w:sz w:val="20"/>
                <w:lang w:val="ru-RU"/>
              </w:rPr>
              <w:t>6</w:t>
            </w:r>
          </w:p>
        </w:tc>
        <w:tc>
          <w:tcPr>
            <w:tcW w:w="425" w:type="dxa"/>
            <w:vAlign w:val="center"/>
          </w:tcPr>
          <w:p w14:paraId="09DF7CA5" w14:textId="77777777" w:rsidR="008B49C5" w:rsidRPr="00D411A5" w:rsidRDefault="008B49C5" w:rsidP="00E57C53">
            <w:pPr>
              <w:spacing w:line="276" w:lineRule="auto"/>
              <w:ind w:left="-57" w:right="-57"/>
              <w:jc w:val="center"/>
              <w:rPr>
                <w:sz w:val="20"/>
                <w:lang w:val="ru-RU"/>
              </w:rPr>
            </w:pPr>
            <w:r w:rsidRPr="00D411A5">
              <w:rPr>
                <w:sz w:val="20"/>
                <w:lang w:val="ru-RU"/>
              </w:rPr>
              <w:t>10</w:t>
            </w:r>
          </w:p>
        </w:tc>
        <w:tc>
          <w:tcPr>
            <w:tcW w:w="425" w:type="dxa"/>
            <w:vAlign w:val="center"/>
          </w:tcPr>
          <w:p w14:paraId="5DBD70E0" w14:textId="77777777" w:rsidR="008B49C5" w:rsidRPr="00D411A5" w:rsidRDefault="002417D2" w:rsidP="00E57C53">
            <w:pPr>
              <w:spacing w:line="276" w:lineRule="auto"/>
              <w:ind w:left="-57" w:right="-57"/>
              <w:jc w:val="center"/>
              <w:rPr>
                <w:sz w:val="20"/>
                <w:lang w:val="ru-RU"/>
              </w:rPr>
            </w:pPr>
            <w:r>
              <w:rPr>
                <w:sz w:val="20"/>
                <w:lang w:val="ru-RU"/>
              </w:rPr>
              <w:t>—</w:t>
            </w:r>
          </w:p>
        </w:tc>
        <w:tc>
          <w:tcPr>
            <w:tcW w:w="425" w:type="dxa"/>
            <w:vAlign w:val="center"/>
          </w:tcPr>
          <w:p w14:paraId="47A01E49" w14:textId="77777777" w:rsidR="008B49C5" w:rsidRPr="00D411A5" w:rsidRDefault="008B49C5" w:rsidP="00E57C53">
            <w:pPr>
              <w:spacing w:line="276" w:lineRule="auto"/>
              <w:ind w:left="-57" w:right="-57"/>
              <w:jc w:val="center"/>
              <w:rPr>
                <w:sz w:val="20"/>
                <w:lang w:val="ru-RU"/>
              </w:rPr>
            </w:pPr>
            <w:r w:rsidRPr="00D411A5">
              <w:rPr>
                <w:sz w:val="20"/>
                <w:lang w:val="ru-RU"/>
              </w:rPr>
              <w:t>0</w:t>
            </w:r>
          </w:p>
        </w:tc>
        <w:tc>
          <w:tcPr>
            <w:tcW w:w="426" w:type="dxa"/>
            <w:vAlign w:val="center"/>
          </w:tcPr>
          <w:p w14:paraId="64B6B959" w14:textId="77777777" w:rsidR="008B49C5" w:rsidRPr="00D411A5" w:rsidRDefault="008B49C5" w:rsidP="00E57C53">
            <w:pPr>
              <w:spacing w:line="276" w:lineRule="auto"/>
              <w:ind w:left="-57" w:right="-57"/>
              <w:jc w:val="center"/>
              <w:rPr>
                <w:sz w:val="20"/>
                <w:lang w:val="ru-RU"/>
              </w:rPr>
            </w:pPr>
            <w:r w:rsidRPr="00D411A5">
              <w:rPr>
                <w:sz w:val="20"/>
                <w:lang w:val="ru-RU"/>
              </w:rPr>
              <w:t>16</w:t>
            </w:r>
          </w:p>
        </w:tc>
        <w:tc>
          <w:tcPr>
            <w:tcW w:w="425" w:type="dxa"/>
            <w:vAlign w:val="center"/>
          </w:tcPr>
          <w:p w14:paraId="50F17B93" w14:textId="77777777" w:rsidR="008B49C5" w:rsidRPr="00D411A5" w:rsidRDefault="002417D2" w:rsidP="00E57C53">
            <w:pPr>
              <w:spacing w:line="276" w:lineRule="auto"/>
              <w:ind w:left="-57" w:right="-57"/>
              <w:jc w:val="center"/>
              <w:rPr>
                <w:sz w:val="20"/>
                <w:lang w:val="ru-RU"/>
              </w:rPr>
            </w:pPr>
            <w:r>
              <w:rPr>
                <w:sz w:val="20"/>
                <w:lang w:val="ru-RU"/>
              </w:rPr>
              <w:t>—</w:t>
            </w:r>
          </w:p>
        </w:tc>
        <w:tc>
          <w:tcPr>
            <w:tcW w:w="425" w:type="dxa"/>
            <w:vAlign w:val="center"/>
          </w:tcPr>
          <w:p w14:paraId="5B1E93FD" w14:textId="77777777" w:rsidR="008B49C5" w:rsidRPr="00D411A5" w:rsidRDefault="008B49C5" w:rsidP="00E57C53">
            <w:pPr>
              <w:spacing w:line="276" w:lineRule="auto"/>
              <w:ind w:left="-57" w:right="-57"/>
              <w:jc w:val="center"/>
              <w:rPr>
                <w:sz w:val="20"/>
                <w:lang w:val="ru-RU"/>
              </w:rPr>
            </w:pPr>
            <w:r w:rsidRPr="00D411A5">
              <w:rPr>
                <w:sz w:val="20"/>
                <w:lang w:val="ru-RU"/>
              </w:rPr>
              <w:t>6</w:t>
            </w:r>
          </w:p>
        </w:tc>
        <w:tc>
          <w:tcPr>
            <w:tcW w:w="425" w:type="dxa"/>
            <w:vAlign w:val="center"/>
          </w:tcPr>
          <w:p w14:paraId="3F2025BB" w14:textId="77777777" w:rsidR="008B49C5" w:rsidRPr="00D411A5" w:rsidRDefault="008B49C5" w:rsidP="00E57C53">
            <w:pPr>
              <w:spacing w:line="276" w:lineRule="auto"/>
              <w:ind w:left="-57" w:right="-57"/>
              <w:jc w:val="center"/>
              <w:rPr>
                <w:sz w:val="20"/>
                <w:lang w:val="ru-RU"/>
              </w:rPr>
            </w:pPr>
            <w:r w:rsidRPr="00D411A5">
              <w:rPr>
                <w:sz w:val="20"/>
                <w:lang w:val="ru-RU"/>
              </w:rPr>
              <w:t>22</w:t>
            </w:r>
          </w:p>
        </w:tc>
        <w:tc>
          <w:tcPr>
            <w:tcW w:w="426" w:type="dxa"/>
            <w:vAlign w:val="center"/>
          </w:tcPr>
          <w:p w14:paraId="4F544216" w14:textId="77777777" w:rsidR="008B49C5" w:rsidRPr="00D411A5" w:rsidRDefault="002417D2" w:rsidP="00E57C53">
            <w:pPr>
              <w:spacing w:line="276" w:lineRule="auto"/>
              <w:ind w:left="-57" w:right="-57"/>
              <w:jc w:val="center"/>
              <w:rPr>
                <w:sz w:val="20"/>
                <w:lang w:val="ru-RU"/>
              </w:rPr>
            </w:pPr>
            <w:r>
              <w:rPr>
                <w:sz w:val="20"/>
                <w:lang w:val="ru-RU"/>
              </w:rPr>
              <w:t>—</w:t>
            </w:r>
          </w:p>
        </w:tc>
        <w:tc>
          <w:tcPr>
            <w:tcW w:w="425" w:type="dxa"/>
            <w:vAlign w:val="center"/>
          </w:tcPr>
          <w:p w14:paraId="6E7826F2" w14:textId="77777777" w:rsidR="008B49C5" w:rsidRPr="00D411A5" w:rsidRDefault="008B49C5" w:rsidP="00E57C53">
            <w:pPr>
              <w:spacing w:line="276" w:lineRule="auto"/>
              <w:ind w:left="-57" w:right="-57"/>
              <w:jc w:val="center"/>
              <w:rPr>
                <w:sz w:val="20"/>
                <w:lang w:val="ru-RU"/>
              </w:rPr>
            </w:pPr>
            <w:r w:rsidRPr="00D411A5">
              <w:rPr>
                <w:sz w:val="20"/>
                <w:lang w:val="ru-RU"/>
              </w:rPr>
              <w:t>12</w:t>
            </w:r>
          </w:p>
        </w:tc>
        <w:tc>
          <w:tcPr>
            <w:tcW w:w="425" w:type="dxa"/>
            <w:vAlign w:val="center"/>
          </w:tcPr>
          <w:p w14:paraId="127B13C5" w14:textId="77777777" w:rsidR="008B49C5" w:rsidRPr="00D411A5" w:rsidRDefault="008B49C5" w:rsidP="00E57C53">
            <w:pPr>
              <w:spacing w:line="276" w:lineRule="auto"/>
              <w:ind w:left="-57" w:right="-57"/>
              <w:jc w:val="center"/>
              <w:rPr>
                <w:sz w:val="20"/>
                <w:lang w:val="ru-RU"/>
              </w:rPr>
            </w:pPr>
            <w:r w:rsidRPr="00D411A5">
              <w:rPr>
                <w:sz w:val="20"/>
                <w:lang w:val="ru-RU"/>
              </w:rPr>
              <w:t>28</w:t>
            </w:r>
          </w:p>
        </w:tc>
        <w:tc>
          <w:tcPr>
            <w:tcW w:w="425" w:type="dxa"/>
            <w:vAlign w:val="center"/>
          </w:tcPr>
          <w:p w14:paraId="16B217CE" w14:textId="77777777" w:rsidR="008B49C5" w:rsidRPr="00D411A5" w:rsidRDefault="002417D2" w:rsidP="00E57C53">
            <w:pPr>
              <w:spacing w:line="276" w:lineRule="auto"/>
              <w:ind w:left="-57" w:right="-57"/>
              <w:jc w:val="center"/>
              <w:rPr>
                <w:sz w:val="20"/>
                <w:lang w:val="ru-RU"/>
              </w:rPr>
            </w:pPr>
            <w:r>
              <w:rPr>
                <w:sz w:val="20"/>
                <w:lang w:val="ru-RU"/>
              </w:rPr>
              <w:t>—</w:t>
            </w:r>
          </w:p>
        </w:tc>
        <w:tc>
          <w:tcPr>
            <w:tcW w:w="426" w:type="dxa"/>
            <w:vAlign w:val="center"/>
          </w:tcPr>
          <w:p w14:paraId="4947E5E5" w14:textId="77777777" w:rsidR="008B49C5" w:rsidRPr="00D411A5" w:rsidRDefault="008B49C5" w:rsidP="00E57C53">
            <w:pPr>
              <w:spacing w:line="276" w:lineRule="auto"/>
              <w:ind w:left="-57" w:right="-57"/>
              <w:jc w:val="center"/>
              <w:rPr>
                <w:sz w:val="20"/>
                <w:lang w:val="ru-RU"/>
              </w:rPr>
            </w:pPr>
            <w:r w:rsidRPr="00D411A5">
              <w:rPr>
                <w:sz w:val="20"/>
                <w:lang w:val="ru-RU"/>
              </w:rPr>
              <w:t>18</w:t>
            </w:r>
          </w:p>
        </w:tc>
        <w:tc>
          <w:tcPr>
            <w:tcW w:w="708" w:type="dxa"/>
            <w:vMerge/>
          </w:tcPr>
          <w:p w14:paraId="664B5489" w14:textId="77777777" w:rsidR="008B49C5" w:rsidRPr="00D411A5" w:rsidRDefault="008B49C5" w:rsidP="00D411A5">
            <w:pPr>
              <w:spacing w:before="20" w:after="20" w:line="276" w:lineRule="auto"/>
              <w:ind w:left="-57" w:right="-57"/>
              <w:jc w:val="center"/>
              <w:rPr>
                <w:sz w:val="20"/>
                <w:lang w:val="ru-RU"/>
              </w:rPr>
            </w:pPr>
          </w:p>
        </w:tc>
      </w:tr>
      <w:tr w:rsidR="00A91641" w:rsidRPr="00DA31A8" w14:paraId="2654F38E" w14:textId="77777777" w:rsidTr="00A91641">
        <w:tc>
          <w:tcPr>
            <w:tcW w:w="9747" w:type="dxa"/>
            <w:gridSpan w:val="18"/>
          </w:tcPr>
          <w:p w14:paraId="08685A18" w14:textId="77777777" w:rsidR="00A91641" w:rsidRPr="00DA31A8" w:rsidRDefault="00A91641" w:rsidP="00D411A5">
            <w:pPr>
              <w:spacing w:before="20" w:after="20" w:line="276" w:lineRule="auto"/>
              <w:jc w:val="left"/>
              <w:rPr>
                <w:sz w:val="20"/>
                <w:lang w:val="ru-RU"/>
              </w:rPr>
            </w:pPr>
            <w:r w:rsidRPr="00DA31A8">
              <w:rPr>
                <w:sz w:val="20"/>
                <w:lang w:val="ru-RU"/>
              </w:rPr>
              <w:t>Мобильные службы</w:t>
            </w:r>
          </w:p>
        </w:tc>
      </w:tr>
      <w:tr w:rsidR="00E57C53" w:rsidRPr="00CE2C01" w14:paraId="4FB8AFAB" w14:textId="77777777" w:rsidTr="00E57C53">
        <w:tc>
          <w:tcPr>
            <w:tcW w:w="1526" w:type="dxa"/>
          </w:tcPr>
          <w:p w14:paraId="24106834" w14:textId="77777777" w:rsidR="00A86FE5" w:rsidRPr="00D411A5" w:rsidRDefault="00A86FE5" w:rsidP="00DA31A8">
            <w:pPr>
              <w:spacing w:before="20" w:after="20" w:line="276" w:lineRule="auto"/>
              <w:jc w:val="left"/>
              <w:rPr>
                <w:sz w:val="20"/>
                <w:lang w:val="ru-RU"/>
              </w:rPr>
            </w:pPr>
            <w:r w:rsidRPr="00D411A5">
              <w:rPr>
                <w:sz w:val="20"/>
              </w:rPr>
              <w:t>CB</w:t>
            </w:r>
            <w:r w:rsidRPr="00D411A5">
              <w:rPr>
                <w:sz w:val="20"/>
                <w:lang w:val="ru-RU"/>
              </w:rPr>
              <w:t>-связь</w:t>
            </w:r>
          </w:p>
        </w:tc>
        <w:tc>
          <w:tcPr>
            <w:tcW w:w="1134" w:type="dxa"/>
            <w:vAlign w:val="center"/>
          </w:tcPr>
          <w:p w14:paraId="247A4FA9" w14:textId="77777777" w:rsidR="00A86FE5" w:rsidRPr="00D411A5" w:rsidRDefault="00A86FE5" w:rsidP="00E57C53">
            <w:pPr>
              <w:spacing w:before="20" w:after="20" w:line="276" w:lineRule="auto"/>
              <w:jc w:val="center"/>
              <w:rPr>
                <w:sz w:val="20"/>
                <w:lang w:val="ru-RU"/>
              </w:rPr>
            </w:pPr>
            <w:r w:rsidRPr="00D411A5">
              <w:rPr>
                <w:sz w:val="20"/>
                <w:lang w:val="ru-RU"/>
              </w:rPr>
              <w:t>26–28</w:t>
            </w:r>
          </w:p>
        </w:tc>
        <w:tc>
          <w:tcPr>
            <w:tcW w:w="425" w:type="dxa"/>
            <w:vAlign w:val="center"/>
          </w:tcPr>
          <w:p w14:paraId="034EC5CA" w14:textId="77777777" w:rsidR="00A86FE5" w:rsidRPr="00D411A5" w:rsidRDefault="00A86FE5" w:rsidP="00E57C53">
            <w:pPr>
              <w:spacing w:line="276" w:lineRule="auto"/>
              <w:ind w:left="-57" w:right="-57"/>
              <w:jc w:val="center"/>
              <w:rPr>
                <w:sz w:val="20"/>
                <w:lang w:val="ru-RU"/>
              </w:rPr>
            </w:pPr>
            <w:r w:rsidRPr="00D411A5">
              <w:rPr>
                <w:sz w:val="20"/>
                <w:lang w:val="ru-RU"/>
              </w:rPr>
              <w:t>10</w:t>
            </w:r>
          </w:p>
        </w:tc>
        <w:tc>
          <w:tcPr>
            <w:tcW w:w="425" w:type="dxa"/>
            <w:vAlign w:val="center"/>
          </w:tcPr>
          <w:p w14:paraId="00067D20" w14:textId="77777777" w:rsidR="00A86FE5" w:rsidRPr="00D411A5" w:rsidRDefault="002417D2" w:rsidP="00E57C53">
            <w:pPr>
              <w:spacing w:line="276" w:lineRule="auto"/>
              <w:ind w:left="-57" w:right="-57"/>
              <w:jc w:val="center"/>
              <w:rPr>
                <w:sz w:val="20"/>
                <w:lang w:val="ru-RU"/>
              </w:rPr>
            </w:pPr>
            <w:r>
              <w:rPr>
                <w:rFonts w:cs="Arial"/>
                <w:sz w:val="20"/>
                <w:lang w:val="ru-RU"/>
              </w:rPr>
              <w:t>−</w:t>
            </w:r>
            <w:r w:rsidR="00A86FE5" w:rsidRPr="00D411A5">
              <w:rPr>
                <w:sz w:val="20"/>
                <w:lang w:val="ru-RU"/>
              </w:rPr>
              <w:t>3</w:t>
            </w:r>
          </w:p>
        </w:tc>
        <w:tc>
          <w:tcPr>
            <w:tcW w:w="426" w:type="dxa"/>
            <w:vAlign w:val="center"/>
          </w:tcPr>
          <w:p w14:paraId="13FAE496" w14:textId="77777777" w:rsidR="00A86FE5" w:rsidRPr="00D411A5" w:rsidRDefault="002417D2" w:rsidP="00E57C53">
            <w:pPr>
              <w:spacing w:line="276" w:lineRule="auto"/>
              <w:ind w:left="-113" w:right="-113"/>
              <w:jc w:val="center"/>
              <w:rPr>
                <w:sz w:val="20"/>
                <w:lang w:val="ru-RU"/>
              </w:rPr>
            </w:pPr>
            <w:r>
              <w:rPr>
                <w:rFonts w:cs="Arial"/>
                <w:sz w:val="20"/>
                <w:lang w:val="ru-RU"/>
              </w:rPr>
              <w:t>−</w:t>
            </w:r>
            <w:r w:rsidR="00A86FE5" w:rsidRPr="00D411A5">
              <w:rPr>
                <w:sz w:val="20"/>
                <w:lang w:val="ru-RU"/>
              </w:rPr>
              <w:t>10</w:t>
            </w:r>
          </w:p>
        </w:tc>
        <w:tc>
          <w:tcPr>
            <w:tcW w:w="425" w:type="dxa"/>
            <w:vAlign w:val="center"/>
          </w:tcPr>
          <w:p w14:paraId="1B1FFC32" w14:textId="77777777" w:rsidR="00A86FE5" w:rsidRPr="00D411A5" w:rsidRDefault="00A86FE5" w:rsidP="00E57C53">
            <w:pPr>
              <w:spacing w:line="276" w:lineRule="auto"/>
              <w:ind w:left="-57" w:right="-57"/>
              <w:jc w:val="center"/>
              <w:rPr>
                <w:sz w:val="20"/>
                <w:lang w:val="ru-RU"/>
              </w:rPr>
            </w:pPr>
            <w:r w:rsidRPr="00D411A5">
              <w:rPr>
                <w:sz w:val="20"/>
                <w:lang w:val="ru-RU"/>
              </w:rPr>
              <w:t>16</w:t>
            </w:r>
          </w:p>
        </w:tc>
        <w:tc>
          <w:tcPr>
            <w:tcW w:w="425" w:type="dxa"/>
            <w:vAlign w:val="center"/>
          </w:tcPr>
          <w:p w14:paraId="351ACB64" w14:textId="77777777" w:rsidR="00A86FE5" w:rsidRPr="00D411A5" w:rsidRDefault="00A86FE5" w:rsidP="00E57C53">
            <w:pPr>
              <w:spacing w:line="276" w:lineRule="auto"/>
              <w:ind w:left="-57" w:right="-57"/>
              <w:jc w:val="center"/>
              <w:rPr>
                <w:sz w:val="20"/>
                <w:lang w:val="ru-RU"/>
              </w:rPr>
            </w:pPr>
            <w:r w:rsidRPr="00D411A5">
              <w:rPr>
                <w:sz w:val="20"/>
                <w:lang w:val="ru-RU"/>
              </w:rPr>
              <w:t>3</w:t>
            </w:r>
          </w:p>
        </w:tc>
        <w:tc>
          <w:tcPr>
            <w:tcW w:w="425" w:type="dxa"/>
            <w:vAlign w:val="center"/>
          </w:tcPr>
          <w:p w14:paraId="5FF98684" w14:textId="77777777" w:rsidR="00A86FE5" w:rsidRPr="00D411A5" w:rsidRDefault="002417D2" w:rsidP="00E57C53">
            <w:pPr>
              <w:spacing w:line="276" w:lineRule="auto"/>
              <w:ind w:left="-57" w:right="-57"/>
              <w:jc w:val="center"/>
              <w:rPr>
                <w:sz w:val="20"/>
                <w:lang w:val="ru-RU"/>
              </w:rPr>
            </w:pPr>
            <w:r>
              <w:rPr>
                <w:rFonts w:cs="Arial"/>
                <w:sz w:val="20"/>
                <w:lang w:val="ru-RU"/>
              </w:rPr>
              <w:t>−</w:t>
            </w:r>
            <w:r w:rsidR="00A86FE5" w:rsidRPr="001F0D34">
              <w:rPr>
                <w:sz w:val="20"/>
                <w:lang w:val="ru-RU"/>
              </w:rPr>
              <w:t>4</w:t>
            </w:r>
          </w:p>
        </w:tc>
        <w:tc>
          <w:tcPr>
            <w:tcW w:w="426" w:type="dxa"/>
            <w:vAlign w:val="center"/>
          </w:tcPr>
          <w:p w14:paraId="02AA6D95" w14:textId="77777777" w:rsidR="00A86FE5" w:rsidRPr="00D411A5" w:rsidRDefault="00A86FE5" w:rsidP="00E57C53">
            <w:pPr>
              <w:spacing w:line="276" w:lineRule="auto"/>
              <w:ind w:left="-57" w:right="-57"/>
              <w:jc w:val="center"/>
              <w:rPr>
                <w:sz w:val="20"/>
                <w:lang w:val="ru-RU"/>
              </w:rPr>
            </w:pPr>
            <w:r w:rsidRPr="00D411A5">
              <w:rPr>
                <w:sz w:val="20"/>
                <w:lang w:val="ru-RU"/>
              </w:rPr>
              <w:t>22</w:t>
            </w:r>
          </w:p>
        </w:tc>
        <w:tc>
          <w:tcPr>
            <w:tcW w:w="425" w:type="dxa"/>
            <w:vAlign w:val="center"/>
          </w:tcPr>
          <w:p w14:paraId="5F3A8D0C" w14:textId="77777777" w:rsidR="00A86FE5" w:rsidRPr="00D411A5" w:rsidRDefault="00A86FE5" w:rsidP="00E57C53">
            <w:pPr>
              <w:spacing w:line="276" w:lineRule="auto"/>
              <w:ind w:left="-57" w:right="-57"/>
              <w:jc w:val="center"/>
              <w:rPr>
                <w:sz w:val="20"/>
                <w:lang w:val="ru-RU"/>
              </w:rPr>
            </w:pPr>
            <w:r w:rsidRPr="00D411A5">
              <w:rPr>
                <w:sz w:val="20"/>
                <w:lang w:val="ru-RU"/>
              </w:rPr>
              <w:t>9</w:t>
            </w:r>
          </w:p>
        </w:tc>
        <w:tc>
          <w:tcPr>
            <w:tcW w:w="425" w:type="dxa"/>
            <w:vAlign w:val="center"/>
          </w:tcPr>
          <w:p w14:paraId="6441EDBC" w14:textId="77777777" w:rsidR="00A86FE5" w:rsidRPr="00D411A5" w:rsidRDefault="00A86FE5" w:rsidP="00E57C53">
            <w:pPr>
              <w:spacing w:line="276" w:lineRule="auto"/>
              <w:ind w:left="-57" w:right="-57"/>
              <w:jc w:val="center"/>
              <w:rPr>
                <w:sz w:val="20"/>
                <w:lang w:val="ru-RU"/>
              </w:rPr>
            </w:pPr>
            <w:r w:rsidRPr="00D411A5">
              <w:rPr>
                <w:sz w:val="20"/>
                <w:lang w:val="ru-RU"/>
              </w:rPr>
              <w:t>2</w:t>
            </w:r>
          </w:p>
        </w:tc>
        <w:tc>
          <w:tcPr>
            <w:tcW w:w="425" w:type="dxa"/>
            <w:vAlign w:val="center"/>
          </w:tcPr>
          <w:p w14:paraId="504A371D" w14:textId="77777777" w:rsidR="00A86FE5" w:rsidRPr="00D411A5" w:rsidRDefault="00A86FE5" w:rsidP="00E57C53">
            <w:pPr>
              <w:spacing w:line="276" w:lineRule="auto"/>
              <w:ind w:left="-57" w:right="-57"/>
              <w:jc w:val="center"/>
              <w:rPr>
                <w:sz w:val="20"/>
                <w:lang w:val="ru-RU"/>
              </w:rPr>
            </w:pPr>
            <w:r w:rsidRPr="00D411A5">
              <w:rPr>
                <w:sz w:val="20"/>
                <w:lang w:val="ru-RU"/>
              </w:rPr>
              <w:t>28</w:t>
            </w:r>
          </w:p>
        </w:tc>
        <w:tc>
          <w:tcPr>
            <w:tcW w:w="426" w:type="dxa"/>
            <w:vAlign w:val="center"/>
          </w:tcPr>
          <w:p w14:paraId="4A312A01" w14:textId="77777777" w:rsidR="00A86FE5" w:rsidRPr="00D411A5" w:rsidRDefault="00A86FE5" w:rsidP="00E57C53">
            <w:pPr>
              <w:spacing w:line="276" w:lineRule="auto"/>
              <w:ind w:left="-57" w:right="-57"/>
              <w:jc w:val="center"/>
              <w:rPr>
                <w:sz w:val="20"/>
                <w:lang w:val="ru-RU"/>
              </w:rPr>
            </w:pPr>
            <w:r w:rsidRPr="00D411A5">
              <w:rPr>
                <w:sz w:val="20"/>
                <w:lang w:val="ru-RU"/>
              </w:rPr>
              <w:t>15</w:t>
            </w:r>
          </w:p>
        </w:tc>
        <w:tc>
          <w:tcPr>
            <w:tcW w:w="425" w:type="dxa"/>
            <w:vAlign w:val="center"/>
          </w:tcPr>
          <w:p w14:paraId="5B25335D" w14:textId="77777777" w:rsidR="00A86FE5" w:rsidRPr="00D411A5" w:rsidRDefault="00A86FE5" w:rsidP="00E57C53">
            <w:pPr>
              <w:spacing w:line="276" w:lineRule="auto"/>
              <w:ind w:left="-57" w:right="-57"/>
              <w:jc w:val="center"/>
              <w:rPr>
                <w:sz w:val="20"/>
                <w:lang w:val="ru-RU"/>
              </w:rPr>
            </w:pPr>
            <w:r w:rsidRPr="00D411A5">
              <w:rPr>
                <w:sz w:val="20"/>
                <w:lang w:val="ru-RU"/>
              </w:rPr>
              <w:t>8</w:t>
            </w:r>
          </w:p>
        </w:tc>
        <w:tc>
          <w:tcPr>
            <w:tcW w:w="425" w:type="dxa"/>
            <w:vAlign w:val="center"/>
          </w:tcPr>
          <w:p w14:paraId="3D30702B" w14:textId="77777777" w:rsidR="00A86FE5" w:rsidRPr="00D411A5" w:rsidRDefault="00A86FE5" w:rsidP="00E57C53">
            <w:pPr>
              <w:spacing w:line="276" w:lineRule="auto"/>
              <w:ind w:left="-57" w:right="-57"/>
              <w:jc w:val="center"/>
              <w:rPr>
                <w:sz w:val="20"/>
                <w:lang w:val="ru-RU"/>
              </w:rPr>
            </w:pPr>
            <w:r w:rsidRPr="00D411A5">
              <w:rPr>
                <w:sz w:val="20"/>
                <w:lang w:val="ru-RU"/>
              </w:rPr>
              <w:t>34</w:t>
            </w:r>
          </w:p>
        </w:tc>
        <w:tc>
          <w:tcPr>
            <w:tcW w:w="425" w:type="dxa"/>
            <w:vAlign w:val="center"/>
          </w:tcPr>
          <w:p w14:paraId="064C055B" w14:textId="77777777" w:rsidR="00A86FE5" w:rsidRPr="00D411A5" w:rsidRDefault="00A86FE5" w:rsidP="00E57C53">
            <w:pPr>
              <w:spacing w:line="276" w:lineRule="auto"/>
              <w:ind w:left="-57" w:right="-57"/>
              <w:jc w:val="center"/>
              <w:rPr>
                <w:sz w:val="20"/>
                <w:lang w:val="ru-RU"/>
              </w:rPr>
            </w:pPr>
            <w:r w:rsidRPr="00D411A5">
              <w:rPr>
                <w:sz w:val="20"/>
                <w:lang w:val="ru-RU"/>
              </w:rPr>
              <w:t>21</w:t>
            </w:r>
          </w:p>
        </w:tc>
        <w:tc>
          <w:tcPr>
            <w:tcW w:w="426" w:type="dxa"/>
            <w:vAlign w:val="center"/>
          </w:tcPr>
          <w:p w14:paraId="2D761E78" w14:textId="77777777" w:rsidR="00A86FE5" w:rsidRPr="00D411A5" w:rsidRDefault="00A86FE5" w:rsidP="00E57C53">
            <w:pPr>
              <w:spacing w:line="276" w:lineRule="auto"/>
              <w:ind w:left="-57" w:right="-57"/>
              <w:jc w:val="center"/>
              <w:rPr>
                <w:sz w:val="20"/>
                <w:lang w:val="ru-RU"/>
              </w:rPr>
            </w:pPr>
            <w:r w:rsidRPr="00D411A5">
              <w:rPr>
                <w:sz w:val="20"/>
                <w:lang w:val="ru-RU"/>
              </w:rPr>
              <w:t>14</w:t>
            </w:r>
          </w:p>
        </w:tc>
        <w:tc>
          <w:tcPr>
            <w:tcW w:w="708" w:type="dxa"/>
            <w:vAlign w:val="center"/>
          </w:tcPr>
          <w:p w14:paraId="277BB417" w14:textId="77777777" w:rsidR="00A86FE5" w:rsidRPr="00D411A5" w:rsidRDefault="00A86FE5" w:rsidP="00E57C53">
            <w:pPr>
              <w:spacing w:before="20" w:after="20" w:line="276" w:lineRule="auto"/>
              <w:ind w:left="-57" w:right="-57"/>
              <w:jc w:val="center"/>
              <w:rPr>
                <w:sz w:val="20"/>
                <w:lang w:val="ru-RU"/>
              </w:rPr>
            </w:pPr>
            <w:r w:rsidRPr="00D411A5">
              <w:rPr>
                <w:sz w:val="20"/>
                <w:lang w:val="ru-RU"/>
              </w:rPr>
              <w:t>9 кГц</w:t>
            </w:r>
          </w:p>
        </w:tc>
      </w:tr>
      <w:tr w:rsidR="00E57C53" w:rsidRPr="00CE2C01" w14:paraId="000A90AA" w14:textId="77777777" w:rsidTr="00E57C53">
        <w:tc>
          <w:tcPr>
            <w:tcW w:w="1526" w:type="dxa"/>
          </w:tcPr>
          <w:p w14:paraId="7B3820BD" w14:textId="77777777" w:rsidR="00A86FE5" w:rsidRPr="00D411A5" w:rsidRDefault="00A86FE5" w:rsidP="00D411A5">
            <w:pPr>
              <w:spacing w:before="20" w:after="20" w:line="276" w:lineRule="auto"/>
              <w:jc w:val="left"/>
              <w:rPr>
                <w:sz w:val="20"/>
                <w:lang w:val="ru-RU"/>
              </w:rPr>
            </w:pPr>
            <w:r w:rsidRPr="00D411A5">
              <w:rPr>
                <w:sz w:val="20"/>
                <w:lang w:val="ru-RU"/>
              </w:rPr>
              <w:t>ОВЧ</w:t>
            </w:r>
          </w:p>
        </w:tc>
        <w:tc>
          <w:tcPr>
            <w:tcW w:w="1134" w:type="dxa"/>
            <w:vAlign w:val="center"/>
          </w:tcPr>
          <w:p w14:paraId="334CE8E6" w14:textId="77777777" w:rsidR="00A86FE5" w:rsidRPr="00D411A5" w:rsidRDefault="00A86FE5" w:rsidP="00E57C53">
            <w:pPr>
              <w:spacing w:before="20" w:after="20" w:line="276" w:lineRule="auto"/>
              <w:jc w:val="center"/>
              <w:rPr>
                <w:sz w:val="20"/>
                <w:lang w:val="ru-RU"/>
              </w:rPr>
            </w:pPr>
            <w:r w:rsidRPr="00D411A5">
              <w:rPr>
                <w:sz w:val="20"/>
                <w:lang w:val="ru-RU"/>
              </w:rPr>
              <w:t>30–54</w:t>
            </w:r>
          </w:p>
        </w:tc>
        <w:tc>
          <w:tcPr>
            <w:tcW w:w="425" w:type="dxa"/>
            <w:vAlign w:val="center"/>
          </w:tcPr>
          <w:p w14:paraId="288F8B4F" w14:textId="77777777" w:rsidR="00A86FE5" w:rsidRPr="00D411A5" w:rsidRDefault="00A86FE5" w:rsidP="00E57C53">
            <w:pPr>
              <w:spacing w:line="276" w:lineRule="auto"/>
              <w:ind w:left="-57" w:right="-57"/>
              <w:jc w:val="center"/>
              <w:rPr>
                <w:sz w:val="20"/>
                <w:lang w:val="ru-RU"/>
              </w:rPr>
            </w:pPr>
            <w:r w:rsidRPr="00D411A5">
              <w:rPr>
                <w:sz w:val="20"/>
                <w:lang w:val="ru-RU"/>
              </w:rPr>
              <w:t>10</w:t>
            </w:r>
          </w:p>
        </w:tc>
        <w:tc>
          <w:tcPr>
            <w:tcW w:w="425" w:type="dxa"/>
            <w:vAlign w:val="center"/>
          </w:tcPr>
          <w:p w14:paraId="25E021AE" w14:textId="77777777" w:rsidR="00A86FE5" w:rsidRPr="00D411A5" w:rsidRDefault="002417D2" w:rsidP="00E57C53">
            <w:pPr>
              <w:spacing w:line="276" w:lineRule="auto"/>
              <w:ind w:left="-57" w:right="-57"/>
              <w:jc w:val="center"/>
              <w:rPr>
                <w:sz w:val="20"/>
                <w:lang w:val="ru-RU"/>
              </w:rPr>
            </w:pPr>
            <w:r>
              <w:rPr>
                <w:rFonts w:cs="Arial"/>
                <w:sz w:val="20"/>
                <w:lang w:val="ru-RU"/>
              </w:rPr>
              <w:t>−</w:t>
            </w:r>
            <w:r w:rsidR="00A86FE5" w:rsidRPr="00D411A5">
              <w:rPr>
                <w:sz w:val="20"/>
                <w:lang w:val="ru-RU"/>
              </w:rPr>
              <w:t>3</w:t>
            </w:r>
          </w:p>
        </w:tc>
        <w:tc>
          <w:tcPr>
            <w:tcW w:w="426" w:type="dxa"/>
            <w:vAlign w:val="center"/>
          </w:tcPr>
          <w:p w14:paraId="2278CABB" w14:textId="77777777" w:rsidR="00A86FE5" w:rsidRPr="00D411A5" w:rsidRDefault="002417D2" w:rsidP="00E57C53">
            <w:pPr>
              <w:spacing w:line="276" w:lineRule="auto"/>
              <w:ind w:left="-113" w:right="-113"/>
              <w:jc w:val="center"/>
              <w:rPr>
                <w:sz w:val="20"/>
                <w:lang w:val="ru-RU"/>
              </w:rPr>
            </w:pPr>
            <w:r>
              <w:rPr>
                <w:rFonts w:cs="Arial"/>
                <w:sz w:val="20"/>
                <w:lang w:val="ru-RU"/>
              </w:rPr>
              <w:t>−</w:t>
            </w:r>
            <w:r w:rsidR="00A86FE5" w:rsidRPr="00D411A5">
              <w:rPr>
                <w:sz w:val="20"/>
                <w:lang w:val="ru-RU"/>
              </w:rPr>
              <w:t>10</w:t>
            </w:r>
          </w:p>
        </w:tc>
        <w:tc>
          <w:tcPr>
            <w:tcW w:w="425" w:type="dxa"/>
            <w:vAlign w:val="center"/>
          </w:tcPr>
          <w:p w14:paraId="0F063C75" w14:textId="77777777" w:rsidR="00A86FE5" w:rsidRPr="00D411A5" w:rsidRDefault="00A86FE5" w:rsidP="00E57C53">
            <w:pPr>
              <w:spacing w:line="276" w:lineRule="auto"/>
              <w:ind w:left="-57" w:right="-57"/>
              <w:jc w:val="center"/>
              <w:rPr>
                <w:sz w:val="20"/>
                <w:lang w:val="ru-RU"/>
              </w:rPr>
            </w:pPr>
            <w:r w:rsidRPr="00D411A5">
              <w:rPr>
                <w:sz w:val="20"/>
                <w:lang w:val="ru-RU"/>
              </w:rPr>
              <w:t>16</w:t>
            </w:r>
          </w:p>
        </w:tc>
        <w:tc>
          <w:tcPr>
            <w:tcW w:w="425" w:type="dxa"/>
            <w:vAlign w:val="center"/>
          </w:tcPr>
          <w:p w14:paraId="7D4A03C8" w14:textId="77777777" w:rsidR="00A86FE5" w:rsidRPr="00D411A5" w:rsidRDefault="00A86FE5" w:rsidP="00E57C53">
            <w:pPr>
              <w:spacing w:line="276" w:lineRule="auto"/>
              <w:ind w:left="-57" w:right="-57"/>
              <w:jc w:val="center"/>
              <w:rPr>
                <w:sz w:val="20"/>
                <w:lang w:val="ru-RU"/>
              </w:rPr>
            </w:pPr>
            <w:r w:rsidRPr="00D411A5">
              <w:rPr>
                <w:sz w:val="20"/>
                <w:lang w:val="ru-RU"/>
              </w:rPr>
              <w:t>3</w:t>
            </w:r>
          </w:p>
        </w:tc>
        <w:tc>
          <w:tcPr>
            <w:tcW w:w="425" w:type="dxa"/>
            <w:vAlign w:val="center"/>
          </w:tcPr>
          <w:p w14:paraId="1B80011A" w14:textId="77777777" w:rsidR="00A86FE5" w:rsidRPr="00D411A5" w:rsidRDefault="002417D2" w:rsidP="00E57C53">
            <w:pPr>
              <w:spacing w:line="276" w:lineRule="auto"/>
              <w:ind w:left="-57" w:right="-57"/>
              <w:jc w:val="center"/>
              <w:rPr>
                <w:sz w:val="20"/>
                <w:lang w:val="ru-RU"/>
              </w:rPr>
            </w:pPr>
            <w:r>
              <w:rPr>
                <w:rFonts w:cs="Arial"/>
                <w:sz w:val="20"/>
                <w:lang w:val="ru-RU"/>
              </w:rPr>
              <w:t>−</w:t>
            </w:r>
            <w:r w:rsidR="00A86FE5" w:rsidRPr="001F0D34">
              <w:rPr>
                <w:sz w:val="20"/>
                <w:lang w:val="ru-RU"/>
              </w:rPr>
              <w:t>4</w:t>
            </w:r>
          </w:p>
        </w:tc>
        <w:tc>
          <w:tcPr>
            <w:tcW w:w="426" w:type="dxa"/>
            <w:vAlign w:val="center"/>
          </w:tcPr>
          <w:p w14:paraId="18B6F639" w14:textId="77777777" w:rsidR="00A86FE5" w:rsidRPr="00D411A5" w:rsidRDefault="00A86FE5" w:rsidP="00E57C53">
            <w:pPr>
              <w:spacing w:line="276" w:lineRule="auto"/>
              <w:ind w:left="-57" w:right="-57"/>
              <w:jc w:val="center"/>
              <w:rPr>
                <w:sz w:val="20"/>
                <w:lang w:val="ru-RU"/>
              </w:rPr>
            </w:pPr>
            <w:r w:rsidRPr="00D411A5">
              <w:rPr>
                <w:sz w:val="20"/>
                <w:lang w:val="ru-RU"/>
              </w:rPr>
              <w:t>22</w:t>
            </w:r>
          </w:p>
        </w:tc>
        <w:tc>
          <w:tcPr>
            <w:tcW w:w="425" w:type="dxa"/>
            <w:vAlign w:val="center"/>
          </w:tcPr>
          <w:p w14:paraId="3E10AFE4" w14:textId="77777777" w:rsidR="00A86FE5" w:rsidRPr="00D411A5" w:rsidRDefault="00A86FE5" w:rsidP="00E57C53">
            <w:pPr>
              <w:spacing w:line="276" w:lineRule="auto"/>
              <w:ind w:left="-57" w:right="-57"/>
              <w:jc w:val="center"/>
              <w:rPr>
                <w:sz w:val="20"/>
                <w:lang w:val="ru-RU"/>
              </w:rPr>
            </w:pPr>
            <w:r w:rsidRPr="00D411A5">
              <w:rPr>
                <w:sz w:val="20"/>
                <w:lang w:val="ru-RU"/>
              </w:rPr>
              <w:t>9</w:t>
            </w:r>
          </w:p>
        </w:tc>
        <w:tc>
          <w:tcPr>
            <w:tcW w:w="425" w:type="dxa"/>
            <w:vAlign w:val="center"/>
          </w:tcPr>
          <w:p w14:paraId="213886BC" w14:textId="77777777" w:rsidR="00A86FE5" w:rsidRPr="00D411A5" w:rsidRDefault="00A86FE5" w:rsidP="00E57C53">
            <w:pPr>
              <w:spacing w:line="276" w:lineRule="auto"/>
              <w:ind w:left="-57" w:right="-57"/>
              <w:jc w:val="center"/>
              <w:rPr>
                <w:sz w:val="20"/>
                <w:lang w:val="ru-RU"/>
              </w:rPr>
            </w:pPr>
            <w:r w:rsidRPr="00D411A5">
              <w:rPr>
                <w:sz w:val="20"/>
                <w:lang w:val="ru-RU"/>
              </w:rPr>
              <w:t>2</w:t>
            </w:r>
          </w:p>
        </w:tc>
        <w:tc>
          <w:tcPr>
            <w:tcW w:w="425" w:type="dxa"/>
            <w:vAlign w:val="center"/>
          </w:tcPr>
          <w:p w14:paraId="1095AA06" w14:textId="77777777" w:rsidR="00A86FE5" w:rsidRPr="00D411A5" w:rsidRDefault="00A86FE5" w:rsidP="00E57C53">
            <w:pPr>
              <w:spacing w:line="276" w:lineRule="auto"/>
              <w:ind w:left="-57" w:right="-57"/>
              <w:jc w:val="center"/>
              <w:rPr>
                <w:sz w:val="20"/>
                <w:lang w:val="ru-RU"/>
              </w:rPr>
            </w:pPr>
            <w:r w:rsidRPr="00D411A5">
              <w:rPr>
                <w:sz w:val="20"/>
                <w:lang w:val="ru-RU"/>
              </w:rPr>
              <w:t>28</w:t>
            </w:r>
          </w:p>
        </w:tc>
        <w:tc>
          <w:tcPr>
            <w:tcW w:w="426" w:type="dxa"/>
            <w:vAlign w:val="center"/>
          </w:tcPr>
          <w:p w14:paraId="58A865D8" w14:textId="77777777" w:rsidR="00A86FE5" w:rsidRPr="00D411A5" w:rsidRDefault="00A86FE5" w:rsidP="00E57C53">
            <w:pPr>
              <w:spacing w:line="276" w:lineRule="auto"/>
              <w:ind w:left="-57" w:right="-57"/>
              <w:jc w:val="center"/>
              <w:rPr>
                <w:sz w:val="20"/>
                <w:lang w:val="ru-RU"/>
              </w:rPr>
            </w:pPr>
            <w:r w:rsidRPr="00D411A5">
              <w:rPr>
                <w:sz w:val="20"/>
                <w:lang w:val="ru-RU"/>
              </w:rPr>
              <w:t>15</w:t>
            </w:r>
          </w:p>
        </w:tc>
        <w:tc>
          <w:tcPr>
            <w:tcW w:w="425" w:type="dxa"/>
            <w:vAlign w:val="center"/>
          </w:tcPr>
          <w:p w14:paraId="4F57FC1D" w14:textId="77777777" w:rsidR="00A86FE5" w:rsidRPr="00D411A5" w:rsidRDefault="00A86FE5" w:rsidP="00E57C53">
            <w:pPr>
              <w:spacing w:line="276" w:lineRule="auto"/>
              <w:ind w:left="-57" w:right="-57"/>
              <w:jc w:val="center"/>
              <w:rPr>
                <w:sz w:val="20"/>
                <w:lang w:val="ru-RU"/>
              </w:rPr>
            </w:pPr>
            <w:r w:rsidRPr="00D411A5">
              <w:rPr>
                <w:sz w:val="20"/>
                <w:lang w:val="ru-RU"/>
              </w:rPr>
              <w:t>8</w:t>
            </w:r>
          </w:p>
        </w:tc>
        <w:tc>
          <w:tcPr>
            <w:tcW w:w="425" w:type="dxa"/>
            <w:vAlign w:val="center"/>
          </w:tcPr>
          <w:p w14:paraId="7D6FCCE8" w14:textId="77777777" w:rsidR="00A86FE5" w:rsidRPr="00D411A5" w:rsidRDefault="00A86FE5" w:rsidP="00E57C53">
            <w:pPr>
              <w:spacing w:line="276" w:lineRule="auto"/>
              <w:ind w:left="-57" w:right="-57"/>
              <w:jc w:val="center"/>
              <w:rPr>
                <w:sz w:val="20"/>
                <w:lang w:val="ru-RU"/>
              </w:rPr>
            </w:pPr>
            <w:r w:rsidRPr="00D411A5">
              <w:rPr>
                <w:sz w:val="20"/>
                <w:lang w:val="ru-RU"/>
              </w:rPr>
              <w:t>34</w:t>
            </w:r>
          </w:p>
        </w:tc>
        <w:tc>
          <w:tcPr>
            <w:tcW w:w="425" w:type="dxa"/>
            <w:vAlign w:val="center"/>
          </w:tcPr>
          <w:p w14:paraId="4514E175" w14:textId="77777777" w:rsidR="00A86FE5" w:rsidRPr="00D411A5" w:rsidRDefault="00A86FE5" w:rsidP="00E57C53">
            <w:pPr>
              <w:spacing w:line="276" w:lineRule="auto"/>
              <w:ind w:left="-57" w:right="-57"/>
              <w:jc w:val="center"/>
              <w:rPr>
                <w:sz w:val="20"/>
                <w:lang w:val="ru-RU"/>
              </w:rPr>
            </w:pPr>
            <w:r w:rsidRPr="00D411A5">
              <w:rPr>
                <w:sz w:val="20"/>
                <w:lang w:val="ru-RU"/>
              </w:rPr>
              <w:t>21</w:t>
            </w:r>
          </w:p>
        </w:tc>
        <w:tc>
          <w:tcPr>
            <w:tcW w:w="426" w:type="dxa"/>
            <w:vAlign w:val="center"/>
          </w:tcPr>
          <w:p w14:paraId="4D1A2509" w14:textId="77777777" w:rsidR="00A86FE5" w:rsidRPr="00D411A5" w:rsidRDefault="00A86FE5" w:rsidP="00E57C53">
            <w:pPr>
              <w:spacing w:line="276" w:lineRule="auto"/>
              <w:ind w:left="-57" w:right="-57"/>
              <w:jc w:val="center"/>
              <w:rPr>
                <w:sz w:val="20"/>
                <w:lang w:val="ru-RU"/>
              </w:rPr>
            </w:pPr>
            <w:r w:rsidRPr="00D411A5">
              <w:rPr>
                <w:sz w:val="20"/>
                <w:lang w:val="ru-RU"/>
              </w:rPr>
              <w:t>14</w:t>
            </w:r>
          </w:p>
        </w:tc>
        <w:tc>
          <w:tcPr>
            <w:tcW w:w="708" w:type="dxa"/>
            <w:vMerge w:val="restart"/>
            <w:vAlign w:val="center"/>
          </w:tcPr>
          <w:p w14:paraId="7F0BBACF" w14:textId="77777777" w:rsidR="00A86FE5" w:rsidRPr="00D411A5" w:rsidRDefault="00A86FE5" w:rsidP="00E57C53">
            <w:pPr>
              <w:spacing w:before="20" w:after="20" w:line="276" w:lineRule="auto"/>
              <w:ind w:left="-57" w:right="-57"/>
              <w:jc w:val="center"/>
              <w:rPr>
                <w:sz w:val="20"/>
                <w:lang w:val="ru-RU"/>
              </w:rPr>
            </w:pPr>
            <w:r w:rsidRPr="00D411A5">
              <w:rPr>
                <w:sz w:val="20"/>
                <w:lang w:val="ru-RU"/>
              </w:rPr>
              <w:t>120 кГц</w:t>
            </w:r>
          </w:p>
        </w:tc>
      </w:tr>
      <w:tr w:rsidR="00E57C53" w:rsidRPr="00CE2C01" w14:paraId="45122239" w14:textId="77777777" w:rsidTr="00E57C53">
        <w:tc>
          <w:tcPr>
            <w:tcW w:w="1526" w:type="dxa"/>
          </w:tcPr>
          <w:p w14:paraId="305C67CE" w14:textId="77777777" w:rsidR="00A86FE5" w:rsidRPr="00D411A5" w:rsidRDefault="00A86FE5" w:rsidP="00D411A5">
            <w:pPr>
              <w:spacing w:before="20" w:after="20" w:line="276" w:lineRule="auto"/>
              <w:jc w:val="left"/>
              <w:rPr>
                <w:sz w:val="20"/>
                <w:lang w:val="ru-RU"/>
              </w:rPr>
            </w:pPr>
            <w:r w:rsidRPr="00D411A5">
              <w:rPr>
                <w:sz w:val="20"/>
                <w:lang w:val="ru-RU"/>
              </w:rPr>
              <w:t>ОВЧ</w:t>
            </w:r>
          </w:p>
        </w:tc>
        <w:tc>
          <w:tcPr>
            <w:tcW w:w="1134" w:type="dxa"/>
            <w:vAlign w:val="center"/>
          </w:tcPr>
          <w:p w14:paraId="64071D75" w14:textId="77777777" w:rsidR="00A86FE5" w:rsidRPr="00D411A5" w:rsidRDefault="00A86FE5" w:rsidP="00E57C53">
            <w:pPr>
              <w:spacing w:before="20" w:after="20" w:line="276" w:lineRule="auto"/>
              <w:jc w:val="center"/>
              <w:rPr>
                <w:sz w:val="20"/>
                <w:lang w:val="ru-RU"/>
              </w:rPr>
            </w:pPr>
            <w:r w:rsidRPr="00D411A5">
              <w:rPr>
                <w:sz w:val="20"/>
                <w:lang w:val="ru-RU"/>
              </w:rPr>
              <w:t>68–87</w:t>
            </w:r>
          </w:p>
        </w:tc>
        <w:tc>
          <w:tcPr>
            <w:tcW w:w="425" w:type="dxa"/>
            <w:vAlign w:val="center"/>
          </w:tcPr>
          <w:p w14:paraId="0001EDE5" w14:textId="77777777" w:rsidR="00A86FE5" w:rsidRPr="00D411A5" w:rsidRDefault="00A86FE5" w:rsidP="00E57C53">
            <w:pPr>
              <w:spacing w:line="276" w:lineRule="auto"/>
              <w:ind w:left="-57" w:right="-57"/>
              <w:jc w:val="center"/>
              <w:rPr>
                <w:sz w:val="20"/>
                <w:lang w:val="ru-RU"/>
              </w:rPr>
            </w:pPr>
            <w:r w:rsidRPr="00D411A5">
              <w:rPr>
                <w:sz w:val="20"/>
                <w:lang w:val="ru-RU"/>
              </w:rPr>
              <w:t>4</w:t>
            </w:r>
          </w:p>
        </w:tc>
        <w:tc>
          <w:tcPr>
            <w:tcW w:w="425" w:type="dxa"/>
            <w:vAlign w:val="center"/>
          </w:tcPr>
          <w:p w14:paraId="65101C3E" w14:textId="77777777" w:rsidR="00A86FE5" w:rsidRPr="00D411A5" w:rsidRDefault="002417D2" w:rsidP="00E57C53">
            <w:pPr>
              <w:spacing w:line="276" w:lineRule="auto"/>
              <w:ind w:left="-57" w:right="-57"/>
              <w:jc w:val="center"/>
              <w:rPr>
                <w:sz w:val="20"/>
                <w:lang w:val="ru-RU"/>
              </w:rPr>
            </w:pPr>
            <w:r>
              <w:rPr>
                <w:rFonts w:cs="Arial"/>
                <w:sz w:val="20"/>
                <w:lang w:val="ru-RU"/>
              </w:rPr>
              <w:t>−</w:t>
            </w:r>
            <w:r w:rsidR="00A86FE5" w:rsidRPr="00D411A5">
              <w:rPr>
                <w:sz w:val="20"/>
                <w:lang w:val="ru-RU"/>
              </w:rPr>
              <w:t>9</w:t>
            </w:r>
          </w:p>
        </w:tc>
        <w:tc>
          <w:tcPr>
            <w:tcW w:w="426" w:type="dxa"/>
            <w:vAlign w:val="center"/>
          </w:tcPr>
          <w:p w14:paraId="36185D41" w14:textId="77777777" w:rsidR="00A86FE5" w:rsidRPr="00D411A5" w:rsidRDefault="002417D2" w:rsidP="00E57C53">
            <w:pPr>
              <w:spacing w:line="276" w:lineRule="auto"/>
              <w:ind w:left="-113" w:right="-113"/>
              <w:jc w:val="center"/>
              <w:rPr>
                <w:sz w:val="20"/>
              </w:rPr>
            </w:pPr>
            <w:r>
              <w:rPr>
                <w:rFonts w:cs="Arial"/>
                <w:sz w:val="20"/>
                <w:lang w:val="ru-RU"/>
              </w:rPr>
              <w:t>−</w:t>
            </w:r>
            <w:r w:rsidR="00A86FE5" w:rsidRPr="00D411A5">
              <w:rPr>
                <w:sz w:val="20"/>
                <w:lang w:val="ru-RU"/>
              </w:rPr>
              <w:t>1</w:t>
            </w:r>
            <w:r w:rsidR="00A86FE5" w:rsidRPr="00D411A5">
              <w:rPr>
                <w:sz w:val="20"/>
              </w:rPr>
              <w:t>6</w:t>
            </w:r>
          </w:p>
        </w:tc>
        <w:tc>
          <w:tcPr>
            <w:tcW w:w="425" w:type="dxa"/>
            <w:vAlign w:val="center"/>
          </w:tcPr>
          <w:p w14:paraId="5FBE4913" w14:textId="77777777" w:rsidR="00A86FE5" w:rsidRPr="00D411A5" w:rsidRDefault="00A86FE5" w:rsidP="00E57C53">
            <w:pPr>
              <w:spacing w:line="276" w:lineRule="auto"/>
              <w:ind w:left="-57" w:right="-57"/>
              <w:jc w:val="center"/>
              <w:rPr>
                <w:sz w:val="20"/>
                <w:lang w:val="ru-RU"/>
              </w:rPr>
            </w:pPr>
            <w:r w:rsidRPr="00D411A5">
              <w:rPr>
                <w:sz w:val="20"/>
                <w:lang w:val="ru-RU"/>
              </w:rPr>
              <w:t>10</w:t>
            </w:r>
          </w:p>
        </w:tc>
        <w:tc>
          <w:tcPr>
            <w:tcW w:w="425" w:type="dxa"/>
            <w:vAlign w:val="center"/>
          </w:tcPr>
          <w:p w14:paraId="22063C2A" w14:textId="77777777" w:rsidR="00A86FE5" w:rsidRPr="00D411A5" w:rsidRDefault="002417D2" w:rsidP="00E57C53">
            <w:pPr>
              <w:spacing w:line="276" w:lineRule="auto"/>
              <w:ind w:left="-57" w:right="-57"/>
              <w:jc w:val="center"/>
              <w:rPr>
                <w:sz w:val="20"/>
              </w:rPr>
            </w:pPr>
            <w:r>
              <w:rPr>
                <w:rFonts w:cs="Arial"/>
                <w:sz w:val="20"/>
                <w:lang w:val="ru-RU"/>
              </w:rPr>
              <w:t>−</w:t>
            </w:r>
            <w:r w:rsidR="00A86FE5" w:rsidRPr="001F0D34">
              <w:rPr>
                <w:sz w:val="20"/>
                <w:lang w:val="ru-RU"/>
              </w:rPr>
              <w:t>3</w:t>
            </w:r>
          </w:p>
        </w:tc>
        <w:tc>
          <w:tcPr>
            <w:tcW w:w="425" w:type="dxa"/>
            <w:vAlign w:val="center"/>
          </w:tcPr>
          <w:p w14:paraId="643EDE10" w14:textId="77777777" w:rsidR="00A86FE5" w:rsidRPr="00D411A5" w:rsidRDefault="002417D2" w:rsidP="00E57C53">
            <w:pPr>
              <w:spacing w:line="276" w:lineRule="auto"/>
              <w:ind w:left="-113" w:right="-113"/>
              <w:jc w:val="center"/>
              <w:rPr>
                <w:sz w:val="20"/>
                <w:lang w:val="ru-RU"/>
              </w:rPr>
            </w:pPr>
            <w:r>
              <w:rPr>
                <w:rFonts w:cs="Arial"/>
                <w:sz w:val="20"/>
                <w:lang w:val="ru-RU"/>
              </w:rPr>
              <w:t>−</w:t>
            </w:r>
            <w:r w:rsidR="00A86FE5" w:rsidRPr="001F0D34">
              <w:rPr>
                <w:sz w:val="20"/>
                <w:lang w:val="ru-RU"/>
              </w:rPr>
              <w:t>10</w:t>
            </w:r>
          </w:p>
        </w:tc>
        <w:tc>
          <w:tcPr>
            <w:tcW w:w="426" w:type="dxa"/>
            <w:vAlign w:val="center"/>
          </w:tcPr>
          <w:p w14:paraId="5AD9FE9A" w14:textId="77777777" w:rsidR="00A86FE5" w:rsidRPr="00D411A5" w:rsidRDefault="00A86FE5" w:rsidP="00E57C53">
            <w:pPr>
              <w:spacing w:line="276" w:lineRule="auto"/>
              <w:ind w:left="-57" w:right="-57"/>
              <w:jc w:val="center"/>
              <w:rPr>
                <w:sz w:val="20"/>
                <w:lang w:val="ru-RU"/>
              </w:rPr>
            </w:pPr>
            <w:r w:rsidRPr="00D411A5">
              <w:rPr>
                <w:sz w:val="20"/>
                <w:lang w:val="ru-RU"/>
              </w:rPr>
              <w:t>16</w:t>
            </w:r>
          </w:p>
        </w:tc>
        <w:tc>
          <w:tcPr>
            <w:tcW w:w="425" w:type="dxa"/>
            <w:vAlign w:val="center"/>
          </w:tcPr>
          <w:p w14:paraId="78093E45" w14:textId="77777777" w:rsidR="00A86FE5" w:rsidRPr="00D411A5" w:rsidRDefault="00A86FE5" w:rsidP="00E57C53">
            <w:pPr>
              <w:spacing w:line="276" w:lineRule="auto"/>
              <w:ind w:left="-57" w:right="-57"/>
              <w:jc w:val="center"/>
              <w:rPr>
                <w:sz w:val="20"/>
              </w:rPr>
            </w:pPr>
            <w:r w:rsidRPr="00D411A5">
              <w:rPr>
                <w:sz w:val="20"/>
              </w:rPr>
              <w:t>3</w:t>
            </w:r>
          </w:p>
        </w:tc>
        <w:tc>
          <w:tcPr>
            <w:tcW w:w="425" w:type="dxa"/>
            <w:vAlign w:val="center"/>
          </w:tcPr>
          <w:p w14:paraId="15A6E597" w14:textId="77777777" w:rsidR="00A86FE5" w:rsidRPr="00D411A5" w:rsidRDefault="002417D2" w:rsidP="00E57C53">
            <w:pPr>
              <w:spacing w:line="276" w:lineRule="auto"/>
              <w:ind w:left="-57" w:right="-57"/>
              <w:jc w:val="center"/>
              <w:rPr>
                <w:sz w:val="20"/>
                <w:lang w:val="ru-RU"/>
              </w:rPr>
            </w:pPr>
            <w:r>
              <w:rPr>
                <w:rFonts w:cs="Arial"/>
                <w:sz w:val="20"/>
                <w:lang w:val="ru-RU"/>
              </w:rPr>
              <w:t>−</w:t>
            </w:r>
            <w:r w:rsidR="00A86FE5" w:rsidRPr="001F0D34">
              <w:rPr>
                <w:sz w:val="20"/>
                <w:lang w:val="ru-RU"/>
              </w:rPr>
              <w:t>4</w:t>
            </w:r>
          </w:p>
        </w:tc>
        <w:tc>
          <w:tcPr>
            <w:tcW w:w="425" w:type="dxa"/>
            <w:vAlign w:val="center"/>
          </w:tcPr>
          <w:p w14:paraId="3EC28389" w14:textId="77777777" w:rsidR="00A86FE5" w:rsidRPr="00D411A5" w:rsidRDefault="00A86FE5" w:rsidP="00E57C53">
            <w:pPr>
              <w:spacing w:line="276" w:lineRule="auto"/>
              <w:ind w:left="-57" w:right="-57"/>
              <w:jc w:val="center"/>
              <w:rPr>
                <w:sz w:val="20"/>
                <w:lang w:val="ru-RU"/>
              </w:rPr>
            </w:pPr>
            <w:r w:rsidRPr="00D411A5">
              <w:rPr>
                <w:sz w:val="20"/>
                <w:lang w:val="ru-RU"/>
              </w:rPr>
              <w:t>22</w:t>
            </w:r>
          </w:p>
        </w:tc>
        <w:tc>
          <w:tcPr>
            <w:tcW w:w="426" w:type="dxa"/>
            <w:vAlign w:val="center"/>
          </w:tcPr>
          <w:p w14:paraId="473CE2A8" w14:textId="77777777" w:rsidR="00A86FE5" w:rsidRPr="00D411A5" w:rsidRDefault="00A86FE5" w:rsidP="00E57C53">
            <w:pPr>
              <w:spacing w:line="276" w:lineRule="auto"/>
              <w:ind w:left="-57" w:right="-57"/>
              <w:jc w:val="center"/>
              <w:rPr>
                <w:sz w:val="20"/>
              </w:rPr>
            </w:pPr>
            <w:r w:rsidRPr="00D411A5">
              <w:rPr>
                <w:sz w:val="20"/>
              </w:rPr>
              <w:t>9</w:t>
            </w:r>
          </w:p>
        </w:tc>
        <w:tc>
          <w:tcPr>
            <w:tcW w:w="425" w:type="dxa"/>
            <w:vAlign w:val="center"/>
          </w:tcPr>
          <w:p w14:paraId="05D0103D" w14:textId="77777777" w:rsidR="00A86FE5" w:rsidRPr="00D411A5" w:rsidRDefault="00A86FE5" w:rsidP="00E57C53">
            <w:pPr>
              <w:spacing w:line="276" w:lineRule="auto"/>
              <w:ind w:left="-57" w:right="-57"/>
              <w:jc w:val="center"/>
              <w:rPr>
                <w:sz w:val="20"/>
                <w:lang w:val="ru-RU"/>
              </w:rPr>
            </w:pPr>
            <w:r w:rsidRPr="00D411A5">
              <w:rPr>
                <w:sz w:val="20"/>
                <w:lang w:val="ru-RU"/>
              </w:rPr>
              <w:t>2</w:t>
            </w:r>
          </w:p>
        </w:tc>
        <w:tc>
          <w:tcPr>
            <w:tcW w:w="425" w:type="dxa"/>
            <w:vAlign w:val="center"/>
          </w:tcPr>
          <w:p w14:paraId="1A0BB966" w14:textId="77777777" w:rsidR="00A86FE5" w:rsidRPr="00D411A5" w:rsidRDefault="00A86FE5" w:rsidP="00E57C53">
            <w:pPr>
              <w:spacing w:line="276" w:lineRule="auto"/>
              <w:ind w:left="-57" w:right="-57"/>
              <w:jc w:val="center"/>
              <w:rPr>
                <w:sz w:val="20"/>
                <w:lang w:val="ru-RU"/>
              </w:rPr>
            </w:pPr>
            <w:r w:rsidRPr="00D411A5">
              <w:rPr>
                <w:sz w:val="20"/>
                <w:lang w:val="ru-RU"/>
              </w:rPr>
              <w:t>28</w:t>
            </w:r>
          </w:p>
        </w:tc>
        <w:tc>
          <w:tcPr>
            <w:tcW w:w="425" w:type="dxa"/>
            <w:vAlign w:val="center"/>
          </w:tcPr>
          <w:p w14:paraId="4ED42B3C" w14:textId="77777777" w:rsidR="00A86FE5" w:rsidRPr="00D411A5" w:rsidRDefault="00A86FE5" w:rsidP="00E57C53">
            <w:pPr>
              <w:spacing w:line="276" w:lineRule="auto"/>
              <w:ind w:left="-57" w:right="-57"/>
              <w:jc w:val="center"/>
              <w:rPr>
                <w:sz w:val="20"/>
                <w:lang w:val="ru-RU"/>
              </w:rPr>
            </w:pPr>
            <w:r w:rsidRPr="00D411A5">
              <w:rPr>
                <w:sz w:val="20"/>
                <w:lang w:val="ru-RU"/>
              </w:rPr>
              <w:t>15</w:t>
            </w:r>
          </w:p>
        </w:tc>
        <w:tc>
          <w:tcPr>
            <w:tcW w:w="426" w:type="dxa"/>
            <w:vAlign w:val="center"/>
          </w:tcPr>
          <w:p w14:paraId="3C8B8AF1" w14:textId="77777777" w:rsidR="00A86FE5" w:rsidRPr="00D411A5" w:rsidRDefault="00A86FE5" w:rsidP="00E57C53">
            <w:pPr>
              <w:spacing w:line="276" w:lineRule="auto"/>
              <w:ind w:left="-57" w:right="-57"/>
              <w:jc w:val="center"/>
              <w:rPr>
                <w:sz w:val="20"/>
                <w:lang w:val="ru-RU"/>
              </w:rPr>
            </w:pPr>
            <w:r w:rsidRPr="00D411A5">
              <w:rPr>
                <w:sz w:val="20"/>
                <w:lang w:val="ru-RU"/>
              </w:rPr>
              <w:t>8</w:t>
            </w:r>
          </w:p>
        </w:tc>
        <w:tc>
          <w:tcPr>
            <w:tcW w:w="708" w:type="dxa"/>
            <w:vMerge/>
          </w:tcPr>
          <w:p w14:paraId="505E19D7" w14:textId="77777777" w:rsidR="00A86FE5" w:rsidRPr="00D411A5" w:rsidRDefault="00A86FE5" w:rsidP="00D411A5">
            <w:pPr>
              <w:spacing w:before="20" w:after="20" w:line="276" w:lineRule="auto"/>
              <w:ind w:left="-57" w:right="-57"/>
              <w:jc w:val="center"/>
              <w:rPr>
                <w:sz w:val="20"/>
                <w:lang w:val="ru-RU"/>
              </w:rPr>
            </w:pPr>
          </w:p>
        </w:tc>
      </w:tr>
      <w:tr w:rsidR="00E57C53" w:rsidRPr="00CE2C01" w14:paraId="2B0C3A3A" w14:textId="77777777" w:rsidTr="00E57C53">
        <w:tc>
          <w:tcPr>
            <w:tcW w:w="1526" w:type="dxa"/>
          </w:tcPr>
          <w:p w14:paraId="63B7CBBB" w14:textId="77777777" w:rsidR="00A86FE5" w:rsidRPr="00D411A5" w:rsidRDefault="00A86FE5" w:rsidP="00D411A5">
            <w:pPr>
              <w:spacing w:before="20" w:after="20" w:line="276" w:lineRule="auto"/>
              <w:jc w:val="left"/>
              <w:rPr>
                <w:sz w:val="20"/>
                <w:lang w:val="ru-RU"/>
              </w:rPr>
            </w:pPr>
            <w:r w:rsidRPr="00D411A5">
              <w:rPr>
                <w:sz w:val="20"/>
                <w:lang w:val="ru-RU"/>
              </w:rPr>
              <w:t>ОВЧ</w:t>
            </w:r>
          </w:p>
        </w:tc>
        <w:tc>
          <w:tcPr>
            <w:tcW w:w="1134" w:type="dxa"/>
            <w:vAlign w:val="center"/>
          </w:tcPr>
          <w:p w14:paraId="1D0FBBC6" w14:textId="77777777" w:rsidR="00A86FE5" w:rsidRPr="00D411A5" w:rsidRDefault="00A86FE5" w:rsidP="00E57C53">
            <w:pPr>
              <w:spacing w:before="20" w:after="20" w:line="276" w:lineRule="auto"/>
              <w:jc w:val="center"/>
              <w:rPr>
                <w:sz w:val="20"/>
              </w:rPr>
            </w:pPr>
            <w:r w:rsidRPr="00D411A5">
              <w:rPr>
                <w:sz w:val="20"/>
              </w:rPr>
              <w:t>142</w:t>
            </w:r>
            <w:r w:rsidRPr="00D411A5">
              <w:rPr>
                <w:sz w:val="20"/>
                <w:lang w:val="ru-RU"/>
              </w:rPr>
              <w:t>–</w:t>
            </w:r>
            <w:r w:rsidRPr="00D411A5">
              <w:rPr>
                <w:sz w:val="20"/>
              </w:rPr>
              <w:t>175</w:t>
            </w:r>
          </w:p>
        </w:tc>
        <w:tc>
          <w:tcPr>
            <w:tcW w:w="425" w:type="dxa"/>
            <w:vAlign w:val="center"/>
          </w:tcPr>
          <w:p w14:paraId="7FA3518D" w14:textId="77777777" w:rsidR="00A86FE5" w:rsidRPr="00D411A5" w:rsidRDefault="00A86FE5" w:rsidP="00E57C53">
            <w:pPr>
              <w:spacing w:line="276" w:lineRule="auto"/>
              <w:ind w:left="-57" w:right="-57"/>
              <w:jc w:val="center"/>
              <w:rPr>
                <w:sz w:val="20"/>
                <w:lang w:val="ru-RU"/>
              </w:rPr>
            </w:pPr>
            <w:r w:rsidRPr="00D411A5">
              <w:rPr>
                <w:sz w:val="20"/>
                <w:lang w:val="ru-RU"/>
              </w:rPr>
              <w:t>4</w:t>
            </w:r>
          </w:p>
        </w:tc>
        <w:tc>
          <w:tcPr>
            <w:tcW w:w="425" w:type="dxa"/>
            <w:vAlign w:val="center"/>
          </w:tcPr>
          <w:p w14:paraId="377C7806" w14:textId="77777777" w:rsidR="00A86FE5" w:rsidRPr="00D411A5" w:rsidRDefault="002417D2" w:rsidP="00E57C53">
            <w:pPr>
              <w:spacing w:line="276" w:lineRule="auto"/>
              <w:ind w:left="-57" w:right="-57"/>
              <w:jc w:val="center"/>
              <w:rPr>
                <w:sz w:val="20"/>
                <w:lang w:val="ru-RU"/>
              </w:rPr>
            </w:pPr>
            <w:r>
              <w:rPr>
                <w:rFonts w:cs="Arial"/>
                <w:sz w:val="20"/>
                <w:lang w:val="ru-RU"/>
              </w:rPr>
              <w:t>−</w:t>
            </w:r>
            <w:r w:rsidR="00A86FE5" w:rsidRPr="00D411A5">
              <w:rPr>
                <w:sz w:val="20"/>
                <w:lang w:val="ru-RU"/>
              </w:rPr>
              <w:t>9</w:t>
            </w:r>
          </w:p>
        </w:tc>
        <w:tc>
          <w:tcPr>
            <w:tcW w:w="426" w:type="dxa"/>
            <w:vAlign w:val="center"/>
          </w:tcPr>
          <w:p w14:paraId="3D1543F0" w14:textId="77777777" w:rsidR="00A86FE5" w:rsidRPr="00D411A5" w:rsidRDefault="002417D2" w:rsidP="00E57C53">
            <w:pPr>
              <w:spacing w:line="276" w:lineRule="auto"/>
              <w:ind w:left="-113" w:right="-113"/>
              <w:jc w:val="center"/>
              <w:rPr>
                <w:sz w:val="20"/>
                <w:lang w:val="ru-RU"/>
              </w:rPr>
            </w:pPr>
            <w:r>
              <w:rPr>
                <w:rFonts w:cs="Arial"/>
                <w:sz w:val="20"/>
                <w:lang w:val="ru-RU"/>
              </w:rPr>
              <w:t>−</w:t>
            </w:r>
            <w:r w:rsidR="00A86FE5" w:rsidRPr="00D411A5">
              <w:rPr>
                <w:sz w:val="20"/>
                <w:lang w:val="ru-RU"/>
              </w:rPr>
              <w:t>1</w:t>
            </w:r>
            <w:r w:rsidR="00A86FE5" w:rsidRPr="00D411A5">
              <w:rPr>
                <w:sz w:val="20"/>
              </w:rPr>
              <w:t>6</w:t>
            </w:r>
          </w:p>
        </w:tc>
        <w:tc>
          <w:tcPr>
            <w:tcW w:w="425" w:type="dxa"/>
            <w:vAlign w:val="center"/>
          </w:tcPr>
          <w:p w14:paraId="73DC2C25" w14:textId="77777777" w:rsidR="00A86FE5" w:rsidRPr="00D411A5" w:rsidRDefault="00A86FE5" w:rsidP="00E57C53">
            <w:pPr>
              <w:spacing w:line="276" w:lineRule="auto"/>
              <w:ind w:left="-57" w:right="-57"/>
              <w:jc w:val="center"/>
              <w:rPr>
                <w:sz w:val="20"/>
                <w:lang w:val="ru-RU"/>
              </w:rPr>
            </w:pPr>
            <w:r w:rsidRPr="00D411A5">
              <w:rPr>
                <w:sz w:val="20"/>
                <w:lang w:val="ru-RU"/>
              </w:rPr>
              <w:t>10</w:t>
            </w:r>
          </w:p>
        </w:tc>
        <w:tc>
          <w:tcPr>
            <w:tcW w:w="425" w:type="dxa"/>
            <w:vAlign w:val="center"/>
          </w:tcPr>
          <w:p w14:paraId="60967F1A" w14:textId="77777777" w:rsidR="00A86FE5" w:rsidRPr="00D411A5" w:rsidRDefault="002417D2" w:rsidP="00E57C53">
            <w:pPr>
              <w:spacing w:line="276" w:lineRule="auto"/>
              <w:ind w:left="-57" w:right="-57"/>
              <w:jc w:val="center"/>
              <w:rPr>
                <w:sz w:val="20"/>
              </w:rPr>
            </w:pPr>
            <w:r>
              <w:rPr>
                <w:rFonts w:cs="Arial"/>
                <w:sz w:val="20"/>
                <w:lang w:val="ru-RU"/>
              </w:rPr>
              <w:t>−</w:t>
            </w:r>
            <w:r w:rsidR="00A86FE5" w:rsidRPr="001F0D34">
              <w:rPr>
                <w:sz w:val="20"/>
                <w:lang w:val="ru-RU"/>
              </w:rPr>
              <w:t>3</w:t>
            </w:r>
          </w:p>
        </w:tc>
        <w:tc>
          <w:tcPr>
            <w:tcW w:w="425" w:type="dxa"/>
            <w:vAlign w:val="center"/>
          </w:tcPr>
          <w:p w14:paraId="0896E56F" w14:textId="77777777" w:rsidR="00A86FE5" w:rsidRPr="00D411A5" w:rsidRDefault="002417D2" w:rsidP="00E57C53">
            <w:pPr>
              <w:spacing w:line="276" w:lineRule="auto"/>
              <w:ind w:left="-113" w:right="-113"/>
              <w:jc w:val="center"/>
              <w:rPr>
                <w:sz w:val="20"/>
                <w:lang w:val="ru-RU"/>
              </w:rPr>
            </w:pPr>
            <w:r>
              <w:rPr>
                <w:rFonts w:cs="Arial"/>
                <w:sz w:val="20"/>
                <w:lang w:val="ru-RU"/>
              </w:rPr>
              <w:t>−</w:t>
            </w:r>
            <w:r w:rsidR="00A86FE5" w:rsidRPr="001F0D34">
              <w:rPr>
                <w:sz w:val="20"/>
                <w:lang w:val="ru-RU"/>
              </w:rPr>
              <w:t>10</w:t>
            </w:r>
          </w:p>
        </w:tc>
        <w:tc>
          <w:tcPr>
            <w:tcW w:w="426" w:type="dxa"/>
            <w:vAlign w:val="center"/>
          </w:tcPr>
          <w:p w14:paraId="1FEC96C3" w14:textId="77777777" w:rsidR="00A86FE5" w:rsidRPr="00D411A5" w:rsidRDefault="00A86FE5" w:rsidP="00E57C53">
            <w:pPr>
              <w:spacing w:line="276" w:lineRule="auto"/>
              <w:ind w:left="-57" w:right="-57"/>
              <w:jc w:val="center"/>
              <w:rPr>
                <w:sz w:val="20"/>
                <w:lang w:val="ru-RU"/>
              </w:rPr>
            </w:pPr>
            <w:r w:rsidRPr="00D411A5">
              <w:rPr>
                <w:sz w:val="20"/>
                <w:lang w:val="ru-RU"/>
              </w:rPr>
              <w:t>16</w:t>
            </w:r>
          </w:p>
        </w:tc>
        <w:tc>
          <w:tcPr>
            <w:tcW w:w="425" w:type="dxa"/>
            <w:vAlign w:val="center"/>
          </w:tcPr>
          <w:p w14:paraId="52607C99" w14:textId="77777777" w:rsidR="00A86FE5" w:rsidRPr="00D411A5" w:rsidRDefault="00A86FE5" w:rsidP="00E57C53">
            <w:pPr>
              <w:spacing w:line="276" w:lineRule="auto"/>
              <w:ind w:left="-57" w:right="-57"/>
              <w:jc w:val="center"/>
              <w:rPr>
                <w:sz w:val="20"/>
              </w:rPr>
            </w:pPr>
            <w:r w:rsidRPr="00D411A5">
              <w:rPr>
                <w:sz w:val="20"/>
              </w:rPr>
              <w:t>3</w:t>
            </w:r>
          </w:p>
        </w:tc>
        <w:tc>
          <w:tcPr>
            <w:tcW w:w="425" w:type="dxa"/>
            <w:vAlign w:val="center"/>
          </w:tcPr>
          <w:p w14:paraId="5A98D78A" w14:textId="77777777" w:rsidR="00A86FE5" w:rsidRPr="00D411A5" w:rsidRDefault="002417D2" w:rsidP="00E57C53">
            <w:pPr>
              <w:spacing w:line="276" w:lineRule="auto"/>
              <w:ind w:left="-57" w:right="-57"/>
              <w:jc w:val="center"/>
              <w:rPr>
                <w:sz w:val="20"/>
                <w:lang w:val="ru-RU"/>
              </w:rPr>
            </w:pPr>
            <w:r>
              <w:rPr>
                <w:rFonts w:cs="Arial"/>
                <w:sz w:val="20"/>
                <w:lang w:val="ru-RU"/>
              </w:rPr>
              <w:t>−</w:t>
            </w:r>
            <w:r w:rsidR="00A86FE5" w:rsidRPr="001F0D34">
              <w:rPr>
                <w:sz w:val="20"/>
                <w:lang w:val="ru-RU"/>
              </w:rPr>
              <w:t>4</w:t>
            </w:r>
          </w:p>
        </w:tc>
        <w:tc>
          <w:tcPr>
            <w:tcW w:w="425" w:type="dxa"/>
            <w:vAlign w:val="center"/>
          </w:tcPr>
          <w:p w14:paraId="3491C0CB" w14:textId="77777777" w:rsidR="00A86FE5" w:rsidRPr="00D411A5" w:rsidRDefault="00A86FE5" w:rsidP="00E57C53">
            <w:pPr>
              <w:spacing w:line="276" w:lineRule="auto"/>
              <w:ind w:left="-57" w:right="-57"/>
              <w:jc w:val="center"/>
              <w:rPr>
                <w:sz w:val="20"/>
                <w:lang w:val="ru-RU"/>
              </w:rPr>
            </w:pPr>
            <w:r w:rsidRPr="00D411A5">
              <w:rPr>
                <w:sz w:val="20"/>
                <w:lang w:val="ru-RU"/>
              </w:rPr>
              <w:t>22</w:t>
            </w:r>
          </w:p>
        </w:tc>
        <w:tc>
          <w:tcPr>
            <w:tcW w:w="426" w:type="dxa"/>
            <w:vAlign w:val="center"/>
          </w:tcPr>
          <w:p w14:paraId="569E08A8" w14:textId="77777777" w:rsidR="00A86FE5" w:rsidRPr="00D411A5" w:rsidRDefault="00A86FE5" w:rsidP="00E57C53">
            <w:pPr>
              <w:spacing w:line="276" w:lineRule="auto"/>
              <w:ind w:left="-57" w:right="-57"/>
              <w:jc w:val="center"/>
              <w:rPr>
                <w:sz w:val="20"/>
              </w:rPr>
            </w:pPr>
            <w:r w:rsidRPr="00D411A5">
              <w:rPr>
                <w:sz w:val="20"/>
              </w:rPr>
              <w:t>9</w:t>
            </w:r>
          </w:p>
        </w:tc>
        <w:tc>
          <w:tcPr>
            <w:tcW w:w="425" w:type="dxa"/>
            <w:vAlign w:val="center"/>
          </w:tcPr>
          <w:p w14:paraId="07BEF7DE" w14:textId="77777777" w:rsidR="00A86FE5" w:rsidRPr="00D411A5" w:rsidRDefault="00A86FE5" w:rsidP="00E57C53">
            <w:pPr>
              <w:spacing w:line="276" w:lineRule="auto"/>
              <w:ind w:left="-57" w:right="-57"/>
              <w:jc w:val="center"/>
              <w:rPr>
                <w:sz w:val="20"/>
                <w:lang w:val="ru-RU"/>
              </w:rPr>
            </w:pPr>
            <w:r w:rsidRPr="00D411A5">
              <w:rPr>
                <w:sz w:val="20"/>
                <w:lang w:val="ru-RU"/>
              </w:rPr>
              <w:t>2</w:t>
            </w:r>
          </w:p>
        </w:tc>
        <w:tc>
          <w:tcPr>
            <w:tcW w:w="425" w:type="dxa"/>
            <w:vAlign w:val="center"/>
          </w:tcPr>
          <w:p w14:paraId="4437A32A" w14:textId="77777777" w:rsidR="00A86FE5" w:rsidRPr="00D411A5" w:rsidRDefault="00A86FE5" w:rsidP="00E57C53">
            <w:pPr>
              <w:spacing w:line="276" w:lineRule="auto"/>
              <w:ind w:left="-57" w:right="-57"/>
              <w:jc w:val="center"/>
              <w:rPr>
                <w:sz w:val="20"/>
                <w:lang w:val="ru-RU"/>
              </w:rPr>
            </w:pPr>
            <w:r w:rsidRPr="00D411A5">
              <w:rPr>
                <w:sz w:val="20"/>
                <w:lang w:val="ru-RU"/>
              </w:rPr>
              <w:t>28</w:t>
            </w:r>
          </w:p>
        </w:tc>
        <w:tc>
          <w:tcPr>
            <w:tcW w:w="425" w:type="dxa"/>
            <w:vAlign w:val="center"/>
          </w:tcPr>
          <w:p w14:paraId="257B5FD8" w14:textId="77777777" w:rsidR="00A86FE5" w:rsidRPr="00D411A5" w:rsidRDefault="00A86FE5" w:rsidP="00E57C53">
            <w:pPr>
              <w:spacing w:line="276" w:lineRule="auto"/>
              <w:ind w:left="-57" w:right="-57"/>
              <w:jc w:val="center"/>
              <w:rPr>
                <w:sz w:val="20"/>
                <w:lang w:val="ru-RU"/>
              </w:rPr>
            </w:pPr>
            <w:r w:rsidRPr="00D411A5">
              <w:rPr>
                <w:sz w:val="20"/>
                <w:lang w:val="ru-RU"/>
              </w:rPr>
              <w:t>15</w:t>
            </w:r>
          </w:p>
        </w:tc>
        <w:tc>
          <w:tcPr>
            <w:tcW w:w="426" w:type="dxa"/>
            <w:vAlign w:val="center"/>
          </w:tcPr>
          <w:p w14:paraId="0918B64B" w14:textId="77777777" w:rsidR="00A86FE5" w:rsidRPr="00D411A5" w:rsidRDefault="00A86FE5" w:rsidP="00E57C53">
            <w:pPr>
              <w:spacing w:line="276" w:lineRule="auto"/>
              <w:ind w:left="-57" w:right="-57"/>
              <w:jc w:val="center"/>
              <w:rPr>
                <w:sz w:val="20"/>
                <w:lang w:val="ru-RU"/>
              </w:rPr>
            </w:pPr>
            <w:r w:rsidRPr="00D411A5">
              <w:rPr>
                <w:sz w:val="20"/>
                <w:lang w:val="ru-RU"/>
              </w:rPr>
              <w:t>8</w:t>
            </w:r>
          </w:p>
        </w:tc>
        <w:tc>
          <w:tcPr>
            <w:tcW w:w="708" w:type="dxa"/>
            <w:vMerge/>
          </w:tcPr>
          <w:p w14:paraId="1416000A" w14:textId="77777777" w:rsidR="00A86FE5" w:rsidRPr="00D411A5" w:rsidRDefault="00A86FE5" w:rsidP="00D411A5">
            <w:pPr>
              <w:spacing w:before="20" w:after="20" w:line="276" w:lineRule="auto"/>
              <w:ind w:left="-57" w:right="-57"/>
              <w:jc w:val="center"/>
              <w:rPr>
                <w:sz w:val="20"/>
                <w:lang w:val="ru-RU"/>
              </w:rPr>
            </w:pPr>
          </w:p>
        </w:tc>
      </w:tr>
      <w:tr w:rsidR="00A91641" w:rsidRPr="002417D2" w14:paraId="350A389D" w14:textId="77777777" w:rsidTr="00A91641">
        <w:tc>
          <w:tcPr>
            <w:tcW w:w="9747" w:type="dxa"/>
            <w:gridSpan w:val="18"/>
          </w:tcPr>
          <w:p w14:paraId="0F229E90" w14:textId="77777777" w:rsidR="00A91641" w:rsidRPr="00D411A5" w:rsidRDefault="008F205A" w:rsidP="00D411A5">
            <w:pPr>
              <w:spacing w:before="120" w:line="276" w:lineRule="auto"/>
              <w:rPr>
                <w:sz w:val="20"/>
                <w:lang w:val="ru-RU"/>
              </w:rPr>
            </w:pPr>
            <w:r w:rsidRPr="00D411A5">
              <w:rPr>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00A91641" w:rsidRPr="00D411A5">
              <w:rPr>
                <w:sz w:val="20"/>
                <w:lang w:val="ru-RU"/>
              </w:rPr>
              <w:t xml:space="preserve">1 </w:t>
            </w:r>
            <w:r w:rsidR="002417D2">
              <w:rPr>
                <w:sz w:val="20"/>
                <w:lang w:val="ru-RU"/>
              </w:rPr>
              <w:t>—</w:t>
            </w:r>
            <w:r w:rsidR="00A91641" w:rsidRPr="00D411A5">
              <w:rPr>
                <w:sz w:val="20"/>
                <w:lang w:val="ru-RU"/>
              </w:rPr>
              <w:t xml:space="preserve"> Все значения</w:t>
            </w:r>
            <w:r w:rsidR="00082DA2" w:rsidRPr="00D411A5">
              <w:rPr>
                <w:sz w:val="20"/>
                <w:lang w:val="ru-RU"/>
              </w:rPr>
              <w:t xml:space="preserve"> норм</w:t>
            </w:r>
            <w:r w:rsidR="00A91641" w:rsidRPr="00D411A5">
              <w:rPr>
                <w:sz w:val="20"/>
                <w:lang w:val="ru-RU"/>
              </w:rPr>
              <w:t xml:space="preserve">, приведенные в </w:t>
            </w:r>
            <w:r w:rsidR="00E57C53">
              <w:rPr>
                <w:sz w:val="20"/>
                <w:lang w:val="ru-RU"/>
              </w:rPr>
              <w:t>настоящей</w:t>
            </w:r>
            <w:r w:rsidR="00A91641" w:rsidRPr="00D411A5">
              <w:rPr>
                <w:sz w:val="20"/>
                <w:lang w:val="ru-RU"/>
              </w:rPr>
              <w:t xml:space="preserve"> таблице, </w:t>
            </w:r>
            <w:r w:rsidR="00E57C53">
              <w:rPr>
                <w:sz w:val="20"/>
                <w:lang w:val="ru-RU"/>
              </w:rPr>
              <w:t>применимы</w:t>
            </w:r>
            <w:r w:rsidR="00A91641" w:rsidRPr="00D411A5">
              <w:rPr>
                <w:sz w:val="20"/>
                <w:lang w:val="ru-RU"/>
              </w:rPr>
              <w:t xml:space="preserve"> для значений ширины полосы, указанных в </w:t>
            </w:r>
            <w:r w:rsidR="007760F7">
              <w:rPr>
                <w:sz w:val="20"/>
                <w:lang w:val="ru-RU"/>
              </w:rPr>
              <w:t>т</w:t>
            </w:r>
            <w:r w:rsidR="00A91641" w:rsidRPr="00D411A5">
              <w:rPr>
                <w:sz w:val="20"/>
                <w:lang w:val="ru-RU"/>
              </w:rPr>
              <w:t xml:space="preserve">аблицах 1 и 2. Если измерения проводят при значениях ширины полосы, отличных от тех, что указаны в </w:t>
            </w:r>
            <w:r w:rsidR="007760F7">
              <w:rPr>
                <w:sz w:val="20"/>
                <w:lang w:val="ru-RU"/>
              </w:rPr>
              <w:t>т</w:t>
            </w:r>
            <w:r w:rsidR="00A91641" w:rsidRPr="00D411A5">
              <w:rPr>
                <w:sz w:val="20"/>
                <w:lang w:val="ru-RU"/>
              </w:rPr>
              <w:t xml:space="preserve">аблицах 1 и 2 из-за требований </w:t>
            </w:r>
            <w:r w:rsidR="00082DA2" w:rsidRPr="00D411A5">
              <w:rPr>
                <w:sz w:val="20"/>
                <w:lang w:val="ru-RU"/>
              </w:rPr>
              <w:t xml:space="preserve">в части допустимого </w:t>
            </w:r>
            <w:r w:rsidR="00A91641" w:rsidRPr="00D411A5">
              <w:rPr>
                <w:sz w:val="20"/>
                <w:lang w:val="ru-RU"/>
              </w:rPr>
              <w:t>уровня шума, тогда применяемые нормы должны быть указаны в плане испытаний.</w:t>
            </w:r>
          </w:p>
          <w:p w14:paraId="3E29A579" w14:textId="1F3282E3" w:rsidR="00A91641" w:rsidRPr="00D411A5" w:rsidRDefault="008F205A" w:rsidP="00D411A5">
            <w:pPr>
              <w:spacing w:before="120" w:line="276" w:lineRule="auto"/>
              <w:rPr>
                <w:sz w:val="20"/>
                <w:lang w:val="ru-RU"/>
              </w:rPr>
            </w:pPr>
            <w:r w:rsidRPr="00D411A5">
              <w:rPr>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Pr="00D411A5">
              <w:rPr>
                <w:sz w:val="20"/>
                <w:lang w:val="ru-RU"/>
              </w:rPr>
              <w:t xml:space="preserve">2 </w:t>
            </w:r>
            <w:r w:rsidR="002417D2">
              <w:rPr>
                <w:sz w:val="20"/>
                <w:lang w:val="ru-RU"/>
              </w:rPr>
              <w:t>—</w:t>
            </w:r>
            <w:r w:rsidRPr="00D411A5">
              <w:rPr>
                <w:sz w:val="20"/>
                <w:lang w:val="ru-RU"/>
              </w:rPr>
              <w:t xml:space="preserve"> </w:t>
            </w:r>
            <w:r w:rsidR="00082DA2" w:rsidRPr="00D411A5">
              <w:rPr>
                <w:sz w:val="20"/>
                <w:lang w:val="ru-RU"/>
              </w:rPr>
              <w:t xml:space="preserve">Если </w:t>
            </w:r>
            <w:r w:rsidR="00A91641" w:rsidRPr="00D411A5">
              <w:rPr>
                <w:sz w:val="20"/>
                <w:lang w:val="ru-RU"/>
              </w:rPr>
              <w:t xml:space="preserve">в </w:t>
            </w:r>
            <w:r w:rsidR="00C527A1" w:rsidRPr="00D411A5">
              <w:rPr>
                <w:sz w:val="20"/>
                <w:lang w:val="ru-RU"/>
              </w:rPr>
              <w:t>нескольких диапазонах</w:t>
            </w:r>
            <w:r w:rsidR="00A91641" w:rsidRPr="00D411A5">
              <w:rPr>
                <w:sz w:val="20"/>
                <w:lang w:val="ru-RU"/>
              </w:rPr>
              <w:t xml:space="preserve"> используют одни и те же нормы, пользователь должен выбрать соответствующие </w:t>
            </w:r>
            <w:r w:rsidR="00082DA2" w:rsidRPr="00D411A5">
              <w:rPr>
                <w:sz w:val="20"/>
                <w:lang w:val="ru-RU"/>
              </w:rPr>
              <w:t>диапазоны</w:t>
            </w:r>
            <w:r w:rsidR="00A91641" w:rsidRPr="00D411A5">
              <w:rPr>
                <w:sz w:val="20"/>
                <w:lang w:val="ru-RU"/>
              </w:rPr>
              <w:t>, в которых будет проводить испытания. Если в плане испытаний есть перекрывающиеся</w:t>
            </w:r>
            <w:r w:rsidR="00082DA2" w:rsidRPr="00D411A5">
              <w:rPr>
                <w:sz w:val="20"/>
                <w:lang w:val="ru-RU"/>
              </w:rPr>
              <w:t xml:space="preserve"> диапазоны</w:t>
            </w:r>
            <w:r w:rsidR="00A91641" w:rsidRPr="00D411A5">
              <w:rPr>
                <w:sz w:val="20"/>
                <w:lang w:val="ru-RU"/>
              </w:rPr>
              <w:t>, то в нем необходимо указать применимую норму.</w:t>
            </w:r>
          </w:p>
          <w:p w14:paraId="5EBDDE69" w14:textId="77777777" w:rsidR="00A91641" w:rsidRPr="00D411A5" w:rsidRDefault="008F205A" w:rsidP="00D411A5">
            <w:pPr>
              <w:spacing w:before="120" w:after="20" w:line="276" w:lineRule="auto"/>
              <w:ind w:left="-57" w:right="-57"/>
              <w:jc w:val="left"/>
              <w:rPr>
                <w:sz w:val="20"/>
                <w:lang w:val="ru-RU"/>
              </w:rPr>
            </w:pPr>
            <w:r w:rsidRPr="00D411A5">
              <w:rPr>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Pr="00D411A5">
              <w:rPr>
                <w:sz w:val="20"/>
                <w:lang w:val="ru-RU"/>
              </w:rPr>
              <w:t xml:space="preserve">3 </w:t>
            </w:r>
            <w:r w:rsidR="002417D2">
              <w:rPr>
                <w:sz w:val="20"/>
                <w:lang w:val="ru-RU"/>
              </w:rPr>
              <w:t>—</w:t>
            </w:r>
            <w:r w:rsidRPr="00D411A5">
              <w:rPr>
                <w:sz w:val="20"/>
                <w:lang w:val="ru-RU"/>
              </w:rPr>
              <w:t xml:space="preserve"> </w:t>
            </w:r>
            <w:r w:rsidR="00A91641" w:rsidRPr="00D411A5">
              <w:rPr>
                <w:sz w:val="20"/>
                <w:lang w:val="ru-RU"/>
              </w:rPr>
              <w:t xml:space="preserve">Несмотря на то, что в </w:t>
            </w:r>
            <w:r w:rsidR="007760F7">
              <w:rPr>
                <w:sz w:val="20"/>
                <w:lang w:val="ru-RU"/>
              </w:rPr>
              <w:t>настоящей</w:t>
            </w:r>
            <w:r w:rsidR="007760F7" w:rsidRPr="00D411A5">
              <w:rPr>
                <w:sz w:val="20"/>
                <w:lang w:val="ru-RU"/>
              </w:rPr>
              <w:t xml:space="preserve"> </w:t>
            </w:r>
            <w:r w:rsidR="00A91641" w:rsidRPr="00D411A5">
              <w:rPr>
                <w:sz w:val="20"/>
                <w:lang w:val="ru-RU"/>
              </w:rPr>
              <w:t xml:space="preserve">таблице приведены нормы в пиковых, квазипиковых и </w:t>
            </w:r>
            <w:r w:rsidR="00A91641" w:rsidRPr="00D411A5">
              <w:rPr>
                <w:spacing w:val="-2"/>
                <w:sz w:val="20"/>
                <w:lang w:val="ru-RU"/>
              </w:rPr>
              <w:t>средних значениях, не требуется проводить измерения всеми тремя детекторами. См</w:t>
            </w:r>
            <w:r w:rsidR="00DB66FE">
              <w:rPr>
                <w:spacing w:val="-2"/>
                <w:sz w:val="20"/>
                <w:lang w:val="ru-RU"/>
              </w:rPr>
              <w:t>.</w:t>
            </w:r>
            <w:r w:rsidR="00A91641" w:rsidRPr="00D411A5">
              <w:rPr>
                <w:spacing w:val="-2"/>
                <w:sz w:val="20"/>
                <w:lang w:val="ru-RU"/>
              </w:rPr>
              <w:t xml:space="preserve"> рисунок 1.</w:t>
            </w:r>
          </w:p>
        </w:tc>
      </w:tr>
    </w:tbl>
    <w:p w14:paraId="642AAA09" w14:textId="77777777" w:rsidR="00661D54" w:rsidRPr="00D275D7" w:rsidRDefault="00530C3A" w:rsidP="00D411A5">
      <w:pPr>
        <w:spacing w:line="360" w:lineRule="auto"/>
        <w:ind w:firstLine="709"/>
        <w:rPr>
          <w:b/>
          <w:sz w:val="24"/>
          <w:szCs w:val="24"/>
          <w:lang w:val="ru-RU"/>
        </w:rPr>
      </w:pPr>
      <w:r w:rsidRPr="00D275D7">
        <w:rPr>
          <w:b/>
          <w:sz w:val="24"/>
          <w:szCs w:val="24"/>
          <w:lang w:val="ru-RU"/>
        </w:rPr>
        <w:lastRenderedPageBreak/>
        <w:t>6.5 Излучаемые помехи от компонентов/модулей</w:t>
      </w:r>
      <w:r w:rsidR="00E57C53">
        <w:rPr>
          <w:b/>
          <w:sz w:val="24"/>
          <w:szCs w:val="24"/>
          <w:lang w:val="ru-RU"/>
        </w:rPr>
        <w:t>.</w:t>
      </w:r>
      <w:r w:rsidRPr="00D275D7">
        <w:rPr>
          <w:b/>
          <w:sz w:val="24"/>
          <w:szCs w:val="24"/>
          <w:lang w:val="ru-RU"/>
        </w:rPr>
        <w:t xml:space="preserve"> Метод </w:t>
      </w:r>
      <w:r w:rsidRPr="00D275D7">
        <w:rPr>
          <w:b/>
          <w:sz w:val="24"/>
          <w:szCs w:val="24"/>
        </w:rPr>
        <w:t>ALSE</w:t>
      </w:r>
    </w:p>
    <w:p w14:paraId="53CA14A7" w14:textId="77777777" w:rsidR="00661D54" w:rsidRPr="00D275D7" w:rsidRDefault="0006154F" w:rsidP="00D411A5">
      <w:pPr>
        <w:spacing w:line="360" w:lineRule="auto"/>
        <w:ind w:firstLine="709"/>
        <w:rPr>
          <w:b/>
          <w:sz w:val="24"/>
          <w:szCs w:val="24"/>
          <w:lang w:val="ru-RU"/>
        </w:rPr>
      </w:pPr>
      <w:r w:rsidRPr="00D275D7">
        <w:rPr>
          <w:b/>
          <w:sz w:val="24"/>
          <w:szCs w:val="24"/>
          <w:lang w:val="ru-RU"/>
        </w:rPr>
        <w:t>6.5.1 Общие положения</w:t>
      </w:r>
    </w:p>
    <w:p w14:paraId="0A872E67" w14:textId="77777777" w:rsidR="0006154F" w:rsidRPr="00D275D7" w:rsidRDefault="0006154F" w:rsidP="00D411A5">
      <w:pPr>
        <w:spacing w:line="360" w:lineRule="auto"/>
        <w:ind w:firstLine="709"/>
        <w:rPr>
          <w:sz w:val="24"/>
          <w:szCs w:val="24"/>
          <w:lang w:val="ru-RU"/>
        </w:rPr>
      </w:pPr>
      <w:r w:rsidRPr="00D275D7">
        <w:rPr>
          <w:sz w:val="24"/>
          <w:szCs w:val="24"/>
          <w:lang w:val="ru-RU"/>
        </w:rPr>
        <w:t>Измерения напряж</w:t>
      </w:r>
      <w:r w:rsidR="00E57C53">
        <w:rPr>
          <w:sz w:val="24"/>
          <w:szCs w:val="24"/>
          <w:lang w:val="ru-RU"/>
        </w:rPr>
        <w:t>е</w:t>
      </w:r>
      <w:r w:rsidRPr="00D275D7">
        <w:rPr>
          <w:sz w:val="24"/>
          <w:szCs w:val="24"/>
          <w:lang w:val="ru-RU"/>
        </w:rPr>
        <w:t xml:space="preserve">нности излучаемого поля </w:t>
      </w:r>
      <w:r w:rsidR="00392C82" w:rsidRPr="00D275D7">
        <w:rPr>
          <w:sz w:val="24"/>
          <w:szCs w:val="24"/>
          <w:lang w:val="ru-RU"/>
        </w:rPr>
        <w:t xml:space="preserve">проводят </w:t>
      </w:r>
      <w:r w:rsidRPr="00D275D7">
        <w:rPr>
          <w:sz w:val="24"/>
          <w:szCs w:val="24"/>
          <w:lang w:val="ru-RU"/>
        </w:rPr>
        <w:t>в экранированной камере, облицованной поглощающим материалом (</w:t>
      </w:r>
      <w:r w:rsidRPr="00D275D7">
        <w:rPr>
          <w:sz w:val="24"/>
          <w:szCs w:val="24"/>
        </w:rPr>
        <w:t>ALSE</w:t>
      </w:r>
      <w:r w:rsidRPr="00D275D7">
        <w:rPr>
          <w:sz w:val="24"/>
          <w:szCs w:val="24"/>
          <w:lang w:val="ru-RU"/>
        </w:rPr>
        <w:t xml:space="preserve">) для </w:t>
      </w:r>
      <w:r w:rsidR="00392C82" w:rsidRPr="00D275D7">
        <w:rPr>
          <w:sz w:val="24"/>
          <w:szCs w:val="24"/>
          <w:lang w:val="ru-RU"/>
        </w:rPr>
        <w:t xml:space="preserve">подавления посторонних </w:t>
      </w:r>
      <w:r w:rsidR="00071CD2" w:rsidRPr="00D275D7">
        <w:rPr>
          <w:sz w:val="24"/>
          <w:szCs w:val="24"/>
          <w:lang w:val="ru-RU"/>
        </w:rPr>
        <w:t>радио</w:t>
      </w:r>
      <w:r w:rsidRPr="00D275D7">
        <w:rPr>
          <w:sz w:val="24"/>
          <w:szCs w:val="24"/>
          <w:lang w:val="ru-RU"/>
        </w:rPr>
        <w:t>помех</w:t>
      </w:r>
      <w:r w:rsidR="00392C82" w:rsidRPr="00D275D7">
        <w:rPr>
          <w:sz w:val="24"/>
          <w:szCs w:val="24"/>
          <w:lang w:val="ru-RU"/>
        </w:rPr>
        <w:t xml:space="preserve">, создаваемых электрическим оборудованием </w:t>
      </w:r>
      <w:r w:rsidRPr="00D275D7">
        <w:rPr>
          <w:sz w:val="24"/>
          <w:szCs w:val="24"/>
          <w:lang w:val="ru-RU"/>
        </w:rPr>
        <w:t xml:space="preserve">и </w:t>
      </w:r>
      <w:r w:rsidR="00392C82" w:rsidRPr="00D275D7">
        <w:rPr>
          <w:sz w:val="24"/>
          <w:szCs w:val="24"/>
          <w:lang w:val="ru-RU"/>
        </w:rPr>
        <w:t>вещательными станциями</w:t>
      </w:r>
      <w:r w:rsidRPr="00D275D7">
        <w:rPr>
          <w:sz w:val="24"/>
          <w:szCs w:val="24"/>
          <w:lang w:val="ru-RU"/>
        </w:rPr>
        <w:t>.</w:t>
      </w:r>
    </w:p>
    <w:p w14:paraId="7F0BCFD3" w14:textId="77777777" w:rsidR="0006154F" w:rsidRPr="00F87CA1" w:rsidRDefault="00BE30B2" w:rsidP="00793021">
      <w:pPr>
        <w:spacing w:before="120"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06154F" w:rsidRPr="00F87CA1">
        <w:rPr>
          <w:sz w:val="22"/>
          <w:szCs w:val="22"/>
          <w:lang w:val="ru-RU"/>
        </w:rPr>
        <w:t xml:space="preserve">1 </w:t>
      </w:r>
      <w:r w:rsidR="002417D2">
        <w:rPr>
          <w:sz w:val="22"/>
          <w:szCs w:val="22"/>
          <w:lang w:val="ru-RU"/>
        </w:rPr>
        <w:t>—</w:t>
      </w:r>
      <w:r w:rsidR="0006154F" w:rsidRPr="00F87CA1">
        <w:rPr>
          <w:sz w:val="22"/>
          <w:szCs w:val="22"/>
          <w:lang w:val="ru-RU"/>
        </w:rPr>
        <w:t xml:space="preserve"> Кондуктивные помехи </w:t>
      </w:r>
      <w:r w:rsidR="00E909CA">
        <w:rPr>
          <w:sz w:val="22"/>
          <w:szCs w:val="22"/>
          <w:lang w:val="ru-RU"/>
        </w:rPr>
        <w:t xml:space="preserve">могут </w:t>
      </w:r>
      <w:r w:rsidR="0006154F" w:rsidRPr="00F87CA1">
        <w:rPr>
          <w:sz w:val="22"/>
          <w:szCs w:val="22"/>
          <w:lang w:val="ru-RU"/>
        </w:rPr>
        <w:t xml:space="preserve">вносить </w:t>
      </w:r>
      <w:r w:rsidR="00E909CA">
        <w:rPr>
          <w:sz w:val="22"/>
          <w:szCs w:val="22"/>
          <w:lang w:val="ru-RU"/>
        </w:rPr>
        <w:t xml:space="preserve">дополнительную погрешность </w:t>
      </w:r>
      <w:r w:rsidR="0006154F" w:rsidRPr="00F87CA1">
        <w:rPr>
          <w:sz w:val="22"/>
          <w:szCs w:val="22"/>
          <w:lang w:val="ru-RU"/>
        </w:rPr>
        <w:t xml:space="preserve">в измерения излучаемых помех из-за излучения от </w:t>
      </w:r>
      <w:r w:rsidR="00D327C4">
        <w:rPr>
          <w:sz w:val="22"/>
          <w:szCs w:val="22"/>
          <w:lang w:val="ru-RU"/>
        </w:rPr>
        <w:t xml:space="preserve">проводов </w:t>
      </w:r>
      <w:r w:rsidR="00D327C4" w:rsidRPr="00F87CA1">
        <w:rPr>
          <w:sz w:val="22"/>
          <w:szCs w:val="22"/>
          <w:lang w:val="ru-RU"/>
        </w:rPr>
        <w:t>испытательной</w:t>
      </w:r>
      <w:r w:rsidR="0006154F" w:rsidRPr="00F87CA1">
        <w:rPr>
          <w:sz w:val="22"/>
          <w:szCs w:val="22"/>
          <w:lang w:val="ru-RU"/>
        </w:rPr>
        <w:t xml:space="preserve"> </w:t>
      </w:r>
      <w:r w:rsidR="00F21660" w:rsidRPr="00F87CA1">
        <w:rPr>
          <w:sz w:val="22"/>
          <w:szCs w:val="22"/>
          <w:lang w:val="ru-RU"/>
        </w:rPr>
        <w:t>установк</w:t>
      </w:r>
      <w:r w:rsidR="00F21660">
        <w:rPr>
          <w:sz w:val="22"/>
          <w:szCs w:val="22"/>
          <w:lang w:val="ru-RU"/>
        </w:rPr>
        <w:t>и</w:t>
      </w:r>
      <w:r w:rsidR="0006154F" w:rsidRPr="00F87CA1">
        <w:rPr>
          <w:sz w:val="22"/>
          <w:szCs w:val="22"/>
          <w:lang w:val="ru-RU"/>
        </w:rPr>
        <w:t xml:space="preserve">. Поэтому до проведения испытания на излучаемые помехи </w:t>
      </w:r>
      <w:r w:rsidR="00E909CA">
        <w:rPr>
          <w:sz w:val="22"/>
          <w:szCs w:val="22"/>
          <w:lang w:val="ru-RU"/>
        </w:rPr>
        <w:t xml:space="preserve">целесообразно </w:t>
      </w:r>
      <w:r w:rsidR="0006154F" w:rsidRPr="00F87CA1">
        <w:rPr>
          <w:sz w:val="22"/>
          <w:szCs w:val="22"/>
          <w:lang w:val="ru-RU"/>
        </w:rPr>
        <w:t>обеспечить соответствие требованиям на кондуктивные помехи.</w:t>
      </w:r>
    </w:p>
    <w:p w14:paraId="0330CA84" w14:textId="77777777" w:rsidR="0006154F" w:rsidRPr="00F87CA1"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06154F" w:rsidRPr="00F87CA1">
        <w:rPr>
          <w:sz w:val="22"/>
          <w:szCs w:val="22"/>
          <w:lang w:val="ru-RU"/>
        </w:rPr>
        <w:t xml:space="preserve">2 </w:t>
      </w:r>
      <w:r w:rsidR="002417D2">
        <w:rPr>
          <w:sz w:val="22"/>
          <w:szCs w:val="22"/>
          <w:lang w:val="ru-RU"/>
        </w:rPr>
        <w:t>—</w:t>
      </w:r>
      <w:r w:rsidR="0006154F" w:rsidRPr="00F87CA1">
        <w:rPr>
          <w:sz w:val="22"/>
          <w:szCs w:val="22"/>
          <w:lang w:val="ru-RU"/>
        </w:rPr>
        <w:t xml:space="preserve"> </w:t>
      </w:r>
      <w:r w:rsidR="00E91B5E" w:rsidRPr="00F87CA1">
        <w:rPr>
          <w:sz w:val="22"/>
          <w:szCs w:val="22"/>
          <w:lang w:val="ru-RU"/>
        </w:rPr>
        <w:t>Помех</w:t>
      </w:r>
      <w:r w:rsidR="00E91B5E">
        <w:rPr>
          <w:sz w:val="22"/>
          <w:szCs w:val="22"/>
          <w:lang w:val="ru-RU"/>
        </w:rPr>
        <w:t>и при работе</w:t>
      </w:r>
      <w:r w:rsidR="00E91B5E" w:rsidRPr="00F87CA1">
        <w:rPr>
          <w:sz w:val="22"/>
          <w:szCs w:val="22"/>
          <w:lang w:val="ru-RU"/>
        </w:rPr>
        <w:t xml:space="preserve"> при</w:t>
      </w:r>
      <w:r w:rsidR="00E57C53">
        <w:rPr>
          <w:sz w:val="22"/>
          <w:szCs w:val="22"/>
          <w:lang w:val="ru-RU"/>
        </w:rPr>
        <w:t>е</w:t>
      </w:r>
      <w:r w:rsidR="00E91B5E" w:rsidRPr="00F87CA1">
        <w:rPr>
          <w:sz w:val="22"/>
          <w:szCs w:val="22"/>
          <w:lang w:val="ru-RU"/>
        </w:rPr>
        <w:t>мник</w:t>
      </w:r>
      <w:r w:rsidR="00E91B5E">
        <w:rPr>
          <w:sz w:val="22"/>
          <w:szCs w:val="22"/>
          <w:lang w:val="ru-RU"/>
        </w:rPr>
        <w:t>а</w:t>
      </w:r>
      <w:r w:rsidR="00E91B5E" w:rsidRPr="00F87CA1">
        <w:rPr>
          <w:sz w:val="22"/>
          <w:szCs w:val="22"/>
          <w:lang w:val="ru-RU"/>
        </w:rPr>
        <w:t xml:space="preserve"> </w:t>
      </w:r>
      <w:r w:rsidR="0006154F" w:rsidRPr="00F87CA1">
        <w:rPr>
          <w:sz w:val="22"/>
          <w:szCs w:val="22"/>
          <w:lang w:val="ru-RU"/>
        </w:rPr>
        <w:t xml:space="preserve">на борту </w:t>
      </w:r>
      <w:r w:rsidR="00E6676A">
        <w:rPr>
          <w:sz w:val="22"/>
          <w:szCs w:val="22"/>
          <w:lang w:val="ru-RU"/>
        </w:rPr>
        <w:t>транспорт</w:t>
      </w:r>
      <w:r w:rsidR="0006154F" w:rsidRPr="00F87CA1">
        <w:rPr>
          <w:sz w:val="22"/>
          <w:szCs w:val="22"/>
          <w:lang w:val="ru-RU"/>
        </w:rPr>
        <w:t xml:space="preserve">ного средства </w:t>
      </w:r>
      <w:r w:rsidR="00D67029" w:rsidRPr="00F87CA1">
        <w:rPr>
          <w:sz w:val="22"/>
          <w:szCs w:val="22"/>
          <w:lang w:val="ru-RU"/>
        </w:rPr>
        <w:t>мо</w:t>
      </w:r>
      <w:r w:rsidR="00D67029">
        <w:rPr>
          <w:sz w:val="22"/>
          <w:szCs w:val="22"/>
          <w:lang w:val="ru-RU"/>
        </w:rPr>
        <w:t>гут</w:t>
      </w:r>
      <w:r w:rsidR="00D67029" w:rsidRPr="00F87CA1">
        <w:rPr>
          <w:sz w:val="22"/>
          <w:szCs w:val="22"/>
          <w:lang w:val="ru-RU"/>
        </w:rPr>
        <w:t xml:space="preserve"> </w:t>
      </w:r>
      <w:r w:rsidR="0006154F" w:rsidRPr="00F87CA1">
        <w:rPr>
          <w:sz w:val="22"/>
          <w:szCs w:val="22"/>
          <w:lang w:val="ru-RU"/>
        </w:rPr>
        <w:t xml:space="preserve">быть </w:t>
      </w:r>
      <w:r w:rsidR="00D67029" w:rsidRPr="00F87CA1">
        <w:rPr>
          <w:sz w:val="22"/>
          <w:szCs w:val="22"/>
          <w:lang w:val="ru-RU"/>
        </w:rPr>
        <w:t>вызван</w:t>
      </w:r>
      <w:r w:rsidR="00D67029">
        <w:rPr>
          <w:sz w:val="22"/>
          <w:szCs w:val="22"/>
          <w:lang w:val="ru-RU"/>
        </w:rPr>
        <w:t>ы</w:t>
      </w:r>
      <w:r w:rsidR="00D67029" w:rsidRPr="00F87CA1">
        <w:rPr>
          <w:sz w:val="22"/>
          <w:szCs w:val="22"/>
          <w:lang w:val="ru-RU"/>
        </w:rPr>
        <w:t xml:space="preserve"> </w:t>
      </w:r>
      <w:r w:rsidR="00D67029">
        <w:rPr>
          <w:sz w:val="22"/>
          <w:szCs w:val="22"/>
          <w:lang w:val="ru-RU"/>
        </w:rPr>
        <w:t>непосредственным</w:t>
      </w:r>
      <w:r w:rsidR="0006154F" w:rsidRPr="00F87CA1">
        <w:rPr>
          <w:sz w:val="22"/>
          <w:szCs w:val="22"/>
          <w:lang w:val="ru-RU"/>
        </w:rPr>
        <w:t xml:space="preserve"> излучением от одного или нескольких проводов в монтажной системе </w:t>
      </w:r>
      <w:r w:rsidR="00E6676A">
        <w:rPr>
          <w:sz w:val="22"/>
          <w:szCs w:val="22"/>
          <w:lang w:val="ru-RU"/>
        </w:rPr>
        <w:t>транспорт</w:t>
      </w:r>
      <w:r w:rsidR="0006154F" w:rsidRPr="00F87CA1">
        <w:rPr>
          <w:sz w:val="22"/>
          <w:szCs w:val="22"/>
          <w:lang w:val="ru-RU"/>
        </w:rPr>
        <w:t xml:space="preserve">ного средства. </w:t>
      </w:r>
      <w:r w:rsidR="00E57C53">
        <w:rPr>
          <w:sz w:val="22"/>
          <w:szCs w:val="22"/>
          <w:lang w:val="ru-RU"/>
        </w:rPr>
        <w:t>Данный</w:t>
      </w:r>
      <w:r w:rsidR="0006154F" w:rsidRPr="00F87CA1">
        <w:rPr>
          <w:sz w:val="22"/>
          <w:szCs w:val="22"/>
          <w:lang w:val="ru-RU"/>
        </w:rPr>
        <w:t xml:space="preserve"> </w:t>
      </w:r>
      <w:r w:rsidR="00D67029">
        <w:rPr>
          <w:sz w:val="22"/>
          <w:szCs w:val="22"/>
          <w:lang w:val="ru-RU"/>
        </w:rPr>
        <w:t xml:space="preserve">фактор </w:t>
      </w:r>
      <w:r w:rsidR="0006154F" w:rsidRPr="00F87CA1">
        <w:rPr>
          <w:sz w:val="22"/>
          <w:szCs w:val="22"/>
          <w:lang w:val="ru-RU"/>
        </w:rPr>
        <w:t xml:space="preserve">влияет как на </w:t>
      </w:r>
      <w:r w:rsidR="00D67029">
        <w:rPr>
          <w:sz w:val="22"/>
          <w:szCs w:val="22"/>
          <w:lang w:val="ru-RU"/>
        </w:rPr>
        <w:t xml:space="preserve">выбор вида </w:t>
      </w:r>
      <w:r w:rsidR="00D67029" w:rsidRPr="00F87CA1">
        <w:rPr>
          <w:sz w:val="22"/>
          <w:szCs w:val="22"/>
          <w:lang w:val="ru-RU"/>
        </w:rPr>
        <w:t>испытани</w:t>
      </w:r>
      <w:r w:rsidR="00D67029">
        <w:rPr>
          <w:sz w:val="22"/>
          <w:szCs w:val="22"/>
          <w:lang w:val="ru-RU"/>
        </w:rPr>
        <w:t>й</w:t>
      </w:r>
      <w:r w:rsidR="0006154F" w:rsidRPr="00F87CA1">
        <w:rPr>
          <w:sz w:val="22"/>
          <w:szCs w:val="22"/>
          <w:lang w:val="ru-RU"/>
        </w:rPr>
        <w:t xml:space="preserve">, так и на средства </w:t>
      </w:r>
      <w:r w:rsidR="00D67029">
        <w:rPr>
          <w:sz w:val="22"/>
          <w:szCs w:val="22"/>
          <w:lang w:val="ru-RU"/>
        </w:rPr>
        <w:t xml:space="preserve">подавления </w:t>
      </w:r>
      <w:r w:rsidR="0006154F" w:rsidRPr="00F87CA1">
        <w:rPr>
          <w:sz w:val="22"/>
          <w:szCs w:val="22"/>
          <w:lang w:val="ru-RU"/>
        </w:rPr>
        <w:t>помех на источнике.</w:t>
      </w:r>
    </w:p>
    <w:p w14:paraId="01D5DCFC" w14:textId="77777777" w:rsidR="00661D54"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FA32DE" w:rsidRPr="00A91ECC">
        <w:rPr>
          <w:sz w:val="22"/>
          <w:szCs w:val="22"/>
          <w:lang w:val="ru-RU"/>
        </w:rPr>
        <w:t xml:space="preserve">3 </w:t>
      </w:r>
      <w:r w:rsidR="002417D2">
        <w:rPr>
          <w:sz w:val="22"/>
          <w:szCs w:val="22"/>
          <w:lang w:val="ru-RU"/>
        </w:rPr>
        <w:t>—</w:t>
      </w:r>
      <w:r w:rsidR="00FA32DE" w:rsidRPr="00A91ECC">
        <w:rPr>
          <w:sz w:val="22"/>
          <w:szCs w:val="22"/>
          <w:lang w:val="ru-RU"/>
        </w:rPr>
        <w:t xml:space="preserve"> </w:t>
      </w:r>
      <w:r w:rsidR="00B33D2A" w:rsidRPr="00A91ECC">
        <w:rPr>
          <w:sz w:val="22"/>
          <w:szCs w:val="22"/>
          <w:lang w:val="ru-RU"/>
        </w:rPr>
        <w:t>К</w:t>
      </w:r>
      <w:r w:rsidR="00FA32DE" w:rsidRPr="00A91ECC">
        <w:rPr>
          <w:sz w:val="22"/>
          <w:szCs w:val="22"/>
          <w:lang w:val="ru-RU"/>
        </w:rPr>
        <w:t xml:space="preserve">омпоненты </w:t>
      </w:r>
      <w:r w:rsidR="00E6676A">
        <w:rPr>
          <w:sz w:val="22"/>
          <w:szCs w:val="22"/>
          <w:lang w:val="ru-RU"/>
        </w:rPr>
        <w:t>транспорт</w:t>
      </w:r>
      <w:r w:rsidR="00FA32DE" w:rsidRPr="00A91ECC">
        <w:rPr>
          <w:sz w:val="22"/>
          <w:szCs w:val="22"/>
          <w:lang w:val="ru-RU"/>
        </w:rPr>
        <w:t xml:space="preserve">ного средства, которые не </w:t>
      </w:r>
      <w:r w:rsidR="00D327C4" w:rsidRPr="00A91ECC">
        <w:rPr>
          <w:sz w:val="22"/>
          <w:szCs w:val="22"/>
          <w:lang w:val="ru-RU"/>
        </w:rPr>
        <w:t>имеют качественного</w:t>
      </w:r>
      <w:r w:rsidR="00FA32DE" w:rsidRPr="00A91ECC">
        <w:rPr>
          <w:sz w:val="22"/>
          <w:szCs w:val="22"/>
          <w:lang w:val="ru-RU"/>
        </w:rPr>
        <w:t xml:space="preserve"> заземления на корпус </w:t>
      </w:r>
      <w:r w:rsidR="00E6676A">
        <w:rPr>
          <w:sz w:val="22"/>
          <w:szCs w:val="22"/>
          <w:lang w:val="ru-RU"/>
        </w:rPr>
        <w:t>транспорт</w:t>
      </w:r>
      <w:r w:rsidR="00FA32DE" w:rsidRPr="00A91ECC">
        <w:rPr>
          <w:sz w:val="22"/>
          <w:szCs w:val="22"/>
          <w:lang w:val="ru-RU"/>
        </w:rPr>
        <w:t xml:space="preserve">ного средства посредством коротких проводников, или которые имеют несколько проводов по которым протекают токи помех, создают излучаемые помехи, уровни которых </w:t>
      </w:r>
      <w:r w:rsidR="005E4D93" w:rsidRPr="00A91ECC">
        <w:rPr>
          <w:sz w:val="22"/>
          <w:szCs w:val="22"/>
          <w:lang w:val="ru-RU"/>
        </w:rPr>
        <w:t>плохо</w:t>
      </w:r>
      <w:r w:rsidR="00FA32DE" w:rsidRPr="00A91ECC">
        <w:rPr>
          <w:sz w:val="22"/>
          <w:szCs w:val="22"/>
          <w:lang w:val="ru-RU"/>
        </w:rPr>
        <w:t xml:space="preserve"> коррелируются с кондуктивны</w:t>
      </w:r>
      <w:r w:rsidR="005E4D93" w:rsidRPr="00A91ECC">
        <w:rPr>
          <w:sz w:val="22"/>
          <w:szCs w:val="22"/>
          <w:lang w:val="ru-RU"/>
        </w:rPr>
        <w:t>ми</w:t>
      </w:r>
      <w:r w:rsidR="00FA32DE" w:rsidRPr="00A91ECC">
        <w:rPr>
          <w:sz w:val="22"/>
          <w:szCs w:val="22"/>
          <w:lang w:val="ru-RU"/>
        </w:rPr>
        <w:t xml:space="preserve"> помех</w:t>
      </w:r>
      <w:r w:rsidR="005E4D93" w:rsidRPr="00A91ECC">
        <w:rPr>
          <w:sz w:val="22"/>
          <w:szCs w:val="22"/>
          <w:lang w:val="ru-RU"/>
        </w:rPr>
        <w:t>ами</w:t>
      </w:r>
      <w:r w:rsidR="00FA32DE" w:rsidRPr="00A91ECC">
        <w:rPr>
          <w:sz w:val="22"/>
          <w:szCs w:val="22"/>
          <w:lang w:val="ru-RU"/>
        </w:rPr>
        <w:t xml:space="preserve">. </w:t>
      </w:r>
      <w:r w:rsidR="005B4250" w:rsidRPr="00A91ECC">
        <w:rPr>
          <w:sz w:val="22"/>
          <w:szCs w:val="22"/>
          <w:lang w:val="ru-RU"/>
        </w:rPr>
        <w:t>Данный метод измерения</w:t>
      </w:r>
      <w:r w:rsidR="005E4D93" w:rsidRPr="00A91ECC">
        <w:rPr>
          <w:sz w:val="22"/>
          <w:szCs w:val="22"/>
          <w:lang w:val="ru-RU"/>
        </w:rPr>
        <w:t xml:space="preserve"> излучаемых помех имеет лучшую корреляцию с испытаниями ком</w:t>
      </w:r>
      <w:r w:rsidR="006458D9" w:rsidRPr="00A91ECC">
        <w:rPr>
          <w:sz w:val="22"/>
          <w:szCs w:val="22"/>
          <w:lang w:val="ru-RU"/>
        </w:rPr>
        <w:t xml:space="preserve">плектного </w:t>
      </w:r>
      <w:r w:rsidR="00E6676A">
        <w:rPr>
          <w:sz w:val="22"/>
          <w:szCs w:val="22"/>
          <w:lang w:val="ru-RU"/>
        </w:rPr>
        <w:t>транспорт</w:t>
      </w:r>
      <w:r w:rsidR="006458D9" w:rsidRPr="00A91ECC">
        <w:rPr>
          <w:sz w:val="22"/>
          <w:szCs w:val="22"/>
          <w:lang w:val="ru-RU"/>
        </w:rPr>
        <w:t xml:space="preserve">ного средства при наличии </w:t>
      </w:r>
      <w:r w:rsidR="00B33D2A" w:rsidRPr="00A91ECC">
        <w:rPr>
          <w:sz w:val="22"/>
          <w:szCs w:val="22"/>
          <w:lang w:val="ru-RU"/>
        </w:rPr>
        <w:t xml:space="preserve">в </w:t>
      </w:r>
      <w:r w:rsidR="00E6676A">
        <w:rPr>
          <w:sz w:val="22"/>
          <w:szCs w:val="22"/>
          <w:lang w:val="ru-RU"/>
        </w:rPr>
        <w:t>транспорт</w:t>
      </w:r>
      <w:r w:rsidR="00B33D2A" w:rsidRPr="00A91ECC">
        <w:rPr>
          <w:sz w:val="22"/>
          <w:szCs w:val="22"/>
          <w:lang w:val="ru-RU"/>
        </w:rPr>
        <w:t xml:space="preserve">ном средстве </w:t>
      </w:r>
      <w:r w:rsidR="006458D9" w:rsidRPr="00A91ECC">
        <w:rPr>
          <w:sz w:val="22"/>
          <w:szCs w:val="22"/>
          <w:lang w:val="ru-RU"/>
        </w:rPr>
        <w:t>таких компонентов.</w:t>
      </w:r>
    </w:p>
    <w:p w14:paraId="048B576A" w14:textId="77777777" w:rsidR="00661D54" w:rsidRPr="00D275D7" w:rsidRDefault="00937B36" w:rsidP="00793021">
      <w:pPr>
        <w:spacing w:before="120" w:line="360" w:lineRule="auto"/>
        <w:ind w:firstLine="709"/>
        <w:rPr>
          <w:b/>
          <w:sz w:val="24"/>
          <w:szCs w:val="24"/>
          <w:lang w:val="ru-RU"/>
        </w:rPr>
      </w:pPr>
      <w:r w:rsidRPr="00D275D7">
        <w:rPr>
          <w:b/>
          <w:sz w:val="24"/>
          <w:szCs w:val="24"/>
          <w:lang w:val="ru-RU"/>
        </w:rPr>
        <w:t>6.5.2 Испытательная установка</w:t>
      </w:r>
    </w:p>
    <w:p w14:paraId="70A539E5" w14:textId="77777777" w:rsidR="00661D54" w:rsidRPr="00D275D7" w:rsidRDefault="00937B36" w:rsidP="00D411A5">
      <w:pPr>
        <w:spacing w:line="360" w:lineRule="auto"/>
        <w:ind w:firstLine="709"/>
        <w:rPr>
          <w:sz w:val="24"/>
          <w:szCs w:val="24"/>
          <w:lang w:val="ru-RU"/>
        </w:rPr>
      </w:pPr>
      <w:r w:rsidRPr="00D275D7">
        <w:rPr>
          <w:sz w:val="24"/>
          <w:szCs w:val="24"/>
          <w:lang w:val="ru-RU"/>
        </w:rPr>
        <w:t>6.5.2.1 Общие положения</w:t>
      </w:r>
    </w:p>
    <w:p w14:paraId="0DAAE7D7" w14:textId="77777777" w:rsidR="00937B36" w:rsidRPr="00D275D7" w:rsidRDefault="00937B36" w:rsidP="00D411A5">
      <w:pPr>
        <w:spacing w:line="360" w:lineRule="auto"/>
        <w:ind w:firstLine="709"/>
        <w:rPr>
          <w:sz w:val="24"/>
          <w:szCs w:val="24"/>
          <w:lang w:val="ru-RU"/>
        </w:rPr>
      </w:pPr>
      <w:r w:rsidRPr="00D275D7">
        <w:rPr>
          <w:sz w:val="24"/>
          <w:szCs w:val="24"/>
          <w:lang w:val="ru-RU"/>
        </w:rPr>
        <w:t xml:space="preserve">При измерении излучаемых помех расположение </w:t>
      </w:r>
      <w:r w:rsidR="002D2581" w:rsidRPr="00D275D7">
        <w:rPr>
          <w:sz w:val="24"/>
          <w:szCs w:val="24"/>
        </w:rPr>
        <w:t>EUT</w:t>
      </w:r>
      <w:r w:rsidRPr="00D275D7">
        <w:rPr>
          <w:sz w:val="24"/>
          <w:szCs w:val="24"/>
          <w:lang w:val="ru-RU"/>
        </w:rPr>
        <w:t xml:space="preserve">, </w:t>
      </w:r>
      <w:r w:rsidR="00BF5535" w:rsidRPr="00D275D7">
        <w:rPr>
          <w:sz w:val="24"/>
          <w:szCs w:val="24"/>
          <w:lang w:val="ru-RU"/>
        </w:rPr>
        <w:t xml:space="preserve">испытуемых </w:t>
      </w:r>
      <w:r w:rsidRPr="00D275D7">
        <w:rPr>
          <w:sz w:val="24"/>
          <w:szCs w:val="24"/>
          <w:lang w:val="ru-RU"/>
        </w:rPr>
        <w:t>проводов, имитатора нагрузки и измерительного устройства должно соответствовать</w:t>
      </w:r>
      <w:r w:rsidR="008F79EF" w:rsidRPr="00D275D7">
        <w:rPr>
          <w:sz w:val="24"/>
          <w:szCs w:val="24"/>
          <w:lang w:val="ru-RU"/>
        </w:rPr>
        <w:t xml:space="preserve"> </w:t>
      </w:r>
      <w:r w:rsidR="00BF5535" w:rsidRPr="00D275D7">
        <w:rPr>
          <w:sz w:val="24"/>
          <w:szCs w:val="24"/>
          <w:lang w:val="ru-RU"/>
        </w:rPr>
        <w:t>рисункам</w:t>
      </w:r>
      <w:r w:rsidRPr="00D275D7">
        <w:rPr>
          <w:sz w:val="24"/>
          <w:szCs w:val="24"/>
          <w:lang w:val="ru-RU"/>
        </w:rPr>
        <w:t xml:space="preserve">, </w:t>
      </w:r>
      <w:r w:rsidRPr="00D411A5">
        <w:rPr>
          <w:spacing w:val="-2"/>
          <w:sz w:val="24"/>
          <w:szCs w:val="24"/>
          <w:lang w:val="ru-RU"/>
        </w:rPr>
        <w:t>15</w:t>
      </w:r>
      <w:r w:rsidR="002417D2">
        <w:rPr>
          <w:spacing w:val="-2"/>
          <w:sz w:val="24"/>
          <w:szCs w:val="24"/>
          <w:lang w:val="ru-RU"/>
        </w:rPr>
        <w:t>—</w:t>
      </w:r>
      <w:r w:rsidRPr="00D411A5">
        <w:rPr>
          <w:spacing w:val="-2"/>
          <w:sz w:val="24"/>
          <w:szCs w:val="24"/>
          <w:lang w:val="ru-RU"/>
        </w:rPr>
        <w:t xml:space="preserve">18. Любые отклонения от </w:t>
      </w:r>
      <w:r w:rsidR="00BF5535" w:rsidRPr="00D411A5">
        <w:rPr>
          <w:spacing w:val="-2"/>
          <w:sz w:val="24"/>
          <w:szCs w:val="24"/>
          <w:lang w:val="ru-RU"/>
        </w:rPr>
        <w:t xml:space="preserve">стандартизованной </w:t>
      </w:r>
      <w:r w:rsidRPr="00D411A5">
        <w:rPr>
          <w:spacing w:val="-2"/>
          <w:sz w:val="24"/>
          <w:szCs w:val="24"/>
          <w:lang w:val="ru-RU"/>
        </w:rPr>
        <w:t xml:space="preserve">длины </w:t>
      </w:r>
      <w:r w:rsidR="003E3A52" w:rsidRPr="00D411A5">
        <w:rPr>
          <w:spacing w:val="-2"/>
          <w:sz w:val="24"/>
          <w:szCs w:val="24"/>
          <w:lang w:val="ru-RU"/>
        </w:rPr>
        <w:t xml:space="preserve">испытуемых </w:t>
      </w:r>
      <w:r w:rsidRPr="00D411A5">
        <w:rPr>
          <w:spacing w:val="-2"/>
          <w:sz w:val="24"/>
          <w:szCs w:val="24"/>
          <w:lang w:val="ru-RU"/>
        </w:rPr>
        <w:t>проводов и т.</w:t>
      </w:r>
      <w:r w:rsidR="00E14E08">
        <w:rPr>
          <w:spacing w:val="-2"/>
          <w:sz w:val="24"/>
          <w:szCs w:val="24"/>
          <w:lang w:val="ru-RU"/>
        </w:rPr>
        <w:t> </w:t>
      </w:r>
      <w:r w:rsidRPr="00D411A5">
        <w:rPr>
          <w:spacing w:val="-2"/>
          <w:sz w:val="24"/>
          <w:szCs w:val="24"/>
          <w:lang w:val="ru-RU"/>
        </w:rPr>
        <w:t>п.</w:t>
      </w:r>
      <w:r w:rsidRPr="00D275D7">
        <w:rPr>
          <w:sz w:val="24"/>
          <w:szCs w:val="24"/>
          <w:lang w:val="ru-RU"/>
        </w:rPr>
        <w:t xml:space="preserve"> должны быть согласованы до испытания и </w:t>
      </w:r>
      <w:r w:rsidR="00D7664C" w:rsidRPr="00D275D7">
        <w:rPr>
          <w:sz w:val="24"/>
          <w:szCs w:val="24"/>
          <w:lang w:val="ru-RU"/>
        </w:rPr>
        <w:t xml:space="preserve">зафиксированы </w:t>
      </w:r>
      <w:r w:rsidRPr="00D275D7">
        <w:rPr>
          <w:sz w:val="24"/>
          <w:szCs w:val="24"/>
          <w:lang w:val="ru-RU"/>
        </w:rPr>
        <w:t>в протоколе испытания.</w:t>
      </w:r>
    </w:p>
    <w:p w14:paraId="708CE138" w14:textId="77777777" w:rsidR="00661D54" w:rsidRPr="00D275D7" w:rsidRDefault="00937B36" w:rsidP="00D411A5">
      <w:pPr>
        <w:spacing w:line="360" w:lineRule="auto"/>
        <w:ind w:firstLine="709"/>
        <w:rPr>
          <w:sz w:val="24"/>
          <w:szCs w:val="24"/>
          <w:lang w:val="ru-RU"/>
        </w:rPr>
      </w:pPr>
      <w:r w:rsidRPr="00D275D7">
        <w:rPr>
          <w:sz w:val="24"/>
          <w:szCs w:val="24"/>
          <w:lang w:val="ru-RU"/>
        </w:rPr>
        <w:t>6.5.2.2 Антенные системы</w:t>
      </w:r>
    </w:p>
    <w:p w14:paraId="67A9116F" w14:textId="77777777" w:rsidR="00937B36" w:rsidRPr="00793021" w:rsidRDefault="00937B36" w:rsidP="00D411A5">
      <w:pPr>
        <w:spacing w:line="360" w:lineRule="auto"/>
        <w:ind w:firstLine="709"/>
        <w:rPr>
          <w:spacing w:val="-4"/>
          <w:sz w:val="24"/>
          <w:szCs w:val="24"/>
          <w:lang w:val="ru-RU"/>
        </w:rPr>
      </w:pPr>
      <w:r w:rsidRPr="00D275D7">
        <w:rPr>
          <w:sz w:val="24"/>
          <w:szCs w:val="24"/>
          <w:lang w:val="ru-RU"/>
        </w:rPr>
        <w:t xml:space="preserve">Измерения следует проводить с использованием линейно-поляризованных </w:t>
      </w:r>
      <w:r w:rsidR="007E2A55" w:rsidRPr="00793021">
        <w:rPr>
          <w:spacing w:val="-4"/>
          <w:sz w:val="24"/>
          <w:szCs w:val="24"/>
          <w:lang w:val="ru-RU"/>
        </w:rPr>
        <w:t xml:space="preserve">электрических </w:t>
      </w:r>
      <w:r w:rsidRPr="00793021">
        <w:rPr>
          <w:spacing w:val="-4"/>
          <w:sz w:val="24"/>
          <w:szCs w:val="24"/>
          <w:lang w:val="ru-RU"/>
        </w:rPr>
        <w:t xml:space="preserve">антенн, имеющих </w:t>
      </w:r>
      <w:r w:rsidR="007E2A55" w:rsidRPr="00793021">
        <w:rPr>
          <w:spacing w:val="-4"/>
          <w:sz w:val="24"/>
          <w:szCs w:val="24"/>
          <w:lang w:val="ru-RU"/>
        </w:rPr>
        <w:t xml:space="preserve">номинальное выходное </w:t>
      </w:r>
      <w:r w:rsidR="00A92CB9" w:rsidRPr="00793021">
        <w:rPr>
          <w:spacing w:val="-4"/>
          <w:sz w:val="24"/>
          <w:szCs w:val="24"/>
          <w:lang w:val="ru-RU"/>
        </w:rPr>
        <w:t xml:space="preserve">полное </w:t>
      </w:r>
      <w:r w:rsidR="007E2A55" w:rsidRPr="00793021">
        <w:rPr>
          <w:spacing w:val="-4"/>
          <w:sz w:val="24"/>
          <w:szCs w:val="24"/>
          <w:lang w:val="ru-RU"/>
        </w:rPr>
        <w:t xml:space="preserve">сопротивление </w:t>
      </w:r>
      <w:r w:rsidRPr="00793021">
        <w:rPr>
          <w:spacing w:val="-4"/>
          <w:sz w:val="24"/>
          <w:szCs w:val="24"/>
          <w:lang w:val="ru-RU"/>
        </w:rPr>
        <w:t>50 Ом.</w:t>
      </w:r>
    </w:p>
    <w:p w14:paraId="5C0EC556" w14:textId="77777777" w:rsidR="00937B36" w:rsidRDefault="00937B36" w:rsidP="00D411A5">
      <w:pPr>
        <w:spacing w:line="360" w:lineRule="auto"/>
        <w:ind w:firstLine="709"/>
        <w:rPr>
          <w:sz w:val="24"/>
          <w:szCs w:val="24"/>
          <w:lang w:val="ru-RU"/>
        </w:rPr>
      </w:pPr>
      <w:r w:rsidRPr="00D275D7">
        <w:rPr>
          <w:sz w:val="24"/>
          <w:szCs w:val="24"/>
          <w:lang w:val="ru-RU"/>
        </w:rPr>
        <w:t xml:space="preserve">Для улучшения </w:t>
      </w:r>
      <w:r w:rsidR="00525355" w:rsidRPr="00D275D7">
        <w:rPr>
          <w:sz w:val="24"/>
          <w:szCs w:val="24"/>
          <w:lang w:val="ru-RU"/>
        </w:rPr>
        <w:t xml:space="preserve">повторяемости </w:t>
      </w:r>
      <w:r w:rsidRPr="00D275D7">
        <w:rPr>
          <w:sz w:val="24"/>
          <w:szCs w:val="24"/>
          <w:lang w:val="ru-RU"/>
        </w:rPr>
        <w:t>результатов, получаемых в разных лабораториях, рекомендуется использовать следующие антенны:</w:t>
      </w:r>
    </w:p>
    <w:p w14:paraId="3DB5514E" w14:textId="77777777" w:rsidR="000F3743" w:rsidRPr="000F3743" w:rsidRDefault="00794326" w:rsidP="00794326">
      <w:pPr>
        <w:tabs>
          <w:tab w:val="left" w:pos="1134"/>
        </w:tabs>
        <w:suppressAutoHyphens w:val="0"/>
        <w:spacing w:line="360" w:lineRule="auto"/>
        <w:ind w:firstLine="709"/>
        <w:rPr>
          <w:sz w:val="24"/>
          <w:szCs w:val="24"/>
          <w:lang w:val="ru-RU"/>
        </w:rPr>
      </w:pPr>
      <w:r>
        <w:rPr>
          <w:sz w:val="24"/>
          <w:szCs w:val="24"/>
        </w:rPr>
        <w:t>a</w:t>
      </w:r>
      <w:r w:rsidRPr="00794326">
        <w:rPr>
          <w:sz w:val="24"/>
          <w:szCs w:val="24"/>
          <w:lang w:val="ru-RU"/>
        </w:rPr>
        <w:t xml:space="preserve">) </w:t>
      </w:r>
      <w:r w:rsidR="000F3743" w:rsidRPr="000F3743">
        <w:rPr>
          <w:sz w:val="24"/>
          <w:szCs w:val="24"/>
          <w:lang w:val="ru-RU"/>
        </w:rPr>
        <w:t xml:space="preserve">от 0,15 до 30 МГц </w:t>
      </w:r>
      <w:r w:rsidR="002417D2">
        <w:rPr>
          <w:sz w:val="24"/>
          <w:szCs w:val="24"/>
          <w:lang w:val="ru-RU"/>
        </w:rPr>
        <w:t>—</w:t>
      </w:r>
      <w:r w:rsidR="000F3743" w:rsidRPr="000F3743">
        <w:rPr>
          <w:sz w:val="24"/>
          <w:szCs w:val="24"/>
          <w:lang w:val="ru-RU"/>
        </w:rPr>
        <w:t xml:space="preserve"> вертикальная монопольная антенна 1 м (если полное выходное сопротивление не равно 50 Ом, необходимо использовать соответствующее устройство согласования с антенной);</w:t>
      </w:r>
    </w:p>
    <w:p w14:paraId="6FFCE7BD" w14:textId="77777777" w:rsidR="000F3743" w:rsidRPr="000F3743" w:rsidRDefault="00794326" w:rsidP="00794326">
      <w:pPr>
        <w:tabs>
          <w:tab w:val="left" w:pos="1134"/>
        </w:tabs>
        <w:suppressAutoHyphens w:val="0"/>
        <w:spacing w:line="360" w:lineRule="auto"/>
        <w:ind w:firstLine="709"/>
        <w:rPr>
          <w:sz w:val="24"/>
          <w:szCs w:val="24"/>
          <w:lang w:val="ru-RU"/>
        </w:rPr>
      </w:pPr>
      <w:r>
        <w:rPr>
          <w:sz w:val="24"/>
          <w:szCs w:val="24"/>
        </w:rPr>
        <w:lastRenderedPageBreak/>
        <w:t>b</w:t>
      </w:r>
      <w:r w:rsidRPr="00794326">
        <w:rPr>
          <w:sz w:val="24"/>
          <w:szCs w:val="24"/>
          <w:lang w:val="ru-RU"/>
        </w:rPr>
        <w:t xml:space="preserve">) </w:t>
      </w:r>
      <w:r w:rsidR="000F3743" w:rsidRPr="000F3743">
        <w:rPr>
          <w:sz w:val="24"/>
          <w:szCs w:val="24"/>
          <w:lang w:val="ru-RU"/>
        </w:rPr>
        <w:t xml:space="preserve">от 30 до 300 МГц </w:t>
      </w:r>
      <w:r w:rsidR="002417D2">
        <w:rPr>
          <w:sz w:val="24"/>
          <w:szCs w:val="24"/>
          <w:lang w:val="ru-RU"/>
        </w:rPr>
        <w:t>—</w:t>
      </w:r>
      <w:r w:rsidR="000F3743" w:rsidRPr="000F3743">
        <w:rPr>
          <w:sz w:val="24"/>
          <w:szCs w:val="24"/>
          <w:lang w:val="ru-RU"/>
        </w:rPr>
        <w:t xml:space="preserve"> биконическая антенна;</w:t>
      </w:r>
    </w:p>
    <w:p w14:paraId="545325A9" w14:textId="77777777" w:rsidR="000F3743" w:rsidRPr="00794326" w:rsidRDefault="00794326" w:rsidP="00794326">
      <w:pPr>
        <w:tabs>
          <w:tab w:val="left" w:pos="1134"/>
        </w:tabs>
        <w:suppressAutoHyphens w:val="0"/>
        <w:spacing w:line="360" w:lineRule="auto"/>
        <w:ind w:firstLine="709"/>
        <w:rPr>
          <w:sz w:val="24"/>
          <w:szCs w:val="24"/>
          <w:lang w:val="ru-RU"/>
        </w:rPr>
      </w:pPr>
      <w:r>
        <w:rPr>
          <w:sz w:val="24"/>
          <w:szCs w:val="24"/>
        </w:rPr>
        <w:t>c</w:t>
      </w:r>
      <w:r w:rsidRPr="00794326">
        <w:rPr>
          <w:sz w:val="24"/>
          <w:szCs w:val="24"/>
          <w:lang w:val="ru-RU"/>
        </w:rPr>
        <w:t xml:space="preserve">) </w:t>
      </w:r>
      <w:r w:rsidR="000F3743" w:rsidRPr="00794326">
        <w:rPr>
          <w:sz w:val="24"/>
          <w:szCs w:val="24"/>
          <w:lang w:val="ru-RU"/>
        </w:rPr>
        <w:t xml:space="preserve">от 200 до 1000 МГц </w:t>
      </w:r>
      <w:r w:rsidR="002417D2">
        <w:rPr>
          <w:sz w:val="24"/>
          <w:szCs w:val="24"/>
          <w:lang w:val="ru-RU"/>
        </w:rPr>
        <w:t>—</w:t>
      </w:r>
      <w:r w:rsidR="000F3743" w:rsidRPr="00794326">
        <w:rPr>
          <w:sz w:val="24"/>
          <w:szCs w:val="24"/>
          <w:lang w:val="ru-RU"/>
        </w:rPr>
        <w:t xml:space="preserve"> логопериодическая антенна;</w:t>
      </w:r>
    </w:p>
    <w:p w14:paraId="14D8A2BB" w14:textId="77777777" w:rsidR="000F3743" w:rsidRPr="00794326" w:rsidRDefault="002F6B47" w:rsidP="00794326">
      <w:pPr>
        <w:tabs>
          <w:tab w:val="left" w:pos="1134"/>
        </w:tabs>
        <w:suppressAutoHyphens w:val="0"/>
        <w:spacing w:line="360" w:lineRule="auto"/>
        <w:ind w:firstLine="709"/>
        <w:rPr>
          <w:sz w:val="24"/>
          <w:szCs w:val="24"/>
          <w:lang w:val="ru-RU"/>
        </w:rPr>
      </w:pPr>
      <w:r>
        <w:rPr>
          <w:sz w:val="24"/>
          <w:szCs w:val="24"/>
        </w:rPr>
        <w:t>d</w:t>
      </w:r>
      <w:r w:rsidRPr="002F6B47">
        <w:rPr>
          <w:sz w:val="24"/>
          <w:szCs w:val="24"/>
          <w:lang w:val="ru-RU"/>
        </w:rPr>
        <w:t xml:space="preserve">) </w:t>
      </w:r>
      <w:r w:rsidR="000F3743" w:rsidRPr="00794326">
        <w:rPr>
          <w:sz w:val="24"/>
          <w:szCs w:val="24"/>
          <w:lang w:val="ru-RU"/>
        </w:rPr>
        <w:t xml:space="preserve">от 1000 до 5925 МГц </w:t>
      </w:r>
      <w:r w:rsidR="002417D2">
        <w:rPr>
          <w:sz w:val="24"/>
          <w:szCs w:val="24"/>
          <w:lang w:val="ru-RU"/>
        </w:rPr>
        <w:t>—</w:t>
      </w:r>
      <w:r w:rsidR="000F3743" w:rsidRPr="00794326">
        <w:rPr>
          <w:sz w:val="24"/>
          <w:szCs w:val="24"/>
          <w:lang w:val="ru-RU"/>
        </w:rPr>
        <w:t xml:space="preserve"> рупорная или логопериодическая антенна.</w:t>
      </w:r>
    </w:p>
    <w:p w14:paraId="55E7ADB5" w14:textId="77777777" w:rsidR="009B4A4B" w:rsidRPr="00D275D7" w:rsidRDefault="00937B36" w:rsidP="00D411A5">
      <w:pPr>
        <w:spacing w:line="360" w:lineRule="auto"/>
        <w:ind w:firstLine="709"/>
        <w:rPr>
          <w:sz w:val="24"/>
          <w:szCs w:val="24"/>
          <w:lang w:val="ru-RU"/>
        </w:rPr>
      </w:pPr>
      <w:r w:rsidRPr="00D275D7">
        <w:rPr>
          <w:sz w:val="24"/>
          <w:szCs w:val="24"/>
          <w:lang w:val="ru-RU"/>
        </w:rPr>
        <w:t xml:space="preserve">Метод, </w:t>
      </w:r>
      <w:r w:rsidR="007E2A55" w:rsidRPr="00D275D7">
        <w:rPr>
          <w:sz w:val="24"/>
          <w:szCs w:val="24"/>
          <w:lang w:val="ru-RU"/>
        </w:rPr>
        <w:t xml:space="preserve">калибровки </w:t>
      </w:r>
      <w:r w:rsidRPr="00D275D7">
        <w:rPr>
          <w:sz w:val="24"/>
          <w:szCs w:val="24"/>
          <w:lang w:val="ru-RU"/>
        </w:rPr>
        <w:t xml:space="preserve">вертикальной </w:t>
      </w:r>
      <w:r w:rsidR="000F6FD3" w:rsidRPr="00D275D7">
        <w:rPr>
          <w:sz w:val="24"/>
          <w:szCs w:val="24"/>
          <w:lang w:val="ru-RU"/>
        </w:rPr>
        <w:t xml:space="preserve">монопольной </w:t>
      </w:r>
      <w:r w:rsidRPr="00D275D7">
        <w:rPr>
          <w:sz w:val="24"/>
          <w:szCs w:val="24"/>
          <w:lang w:val="ru-RU"/>
        </w:rPr>
        <w:t>(штыревой) антенны, привед</w:t>
      </w:r>
      <w:r w:rsidR="000A33AE">
        <w:rPr>
          <w:sz w:val="24"/>
          <w:szCs w:val="24"/>
          <w:lang w:val="ru-RU"/>
        </w:rPr>
        <w:t>е</w:t>
      </w:r>
      <w:r w:rsidRPr="00D275D7">
        <w:rPr>
          <w:sz w:val="24"/>
          <w:szCs w:val="24"/>
          <w:lang w:val="ru-RU"/>
        </w:rPr>
        <w:t xml:space="preserve">н в </w:t>
      </w:r>
      <w:r w:rsidR="002D2581" w:rsidRPr="00D275D7">
        <w:rPr>
          <w:sz w:val="24"/>
          <w:szCs w:val="24"/>
          <w:lang w:val="ru-RU"/>
        </w:rPr>
        <w:t>CISPR</w:t>
      </w:r>
      <w:r w:rsidR="009B4A4B" w:rsidRPr="00D275D7">
        <w:rPr>
          <w:sz w:val="24"/>
          <w:szCs w:val="24"/>
          <w:lang w:val="ru-RU"/>
        </w:rPr>
        <w:t xml:space="preserve"> 16-1-4:2014/AMD1:2017, раздел 5.</w:t>
      </w:r>
    </w:p>
    <w:p w14:paraId="33FFE76D" w14:textId="77777777" w:rsidR="00937B36" w:rsidRDefault="00937B36" w:rsidP="00D411A5">
      <w:pPr>
        <w:spacing w:line="360" w:lineRule="auto"/>
        <w:ind w:firstLine="709"/>
        <w:rPr>
          <w:sz w:val="24"/>
          <w:szCs w:val="24"/>
          <w:lang w:val="ru-RU"/>
        </w:rPr>
      </w:pPr>
      <w:r w:rsidRPr="00D275D7">
        <w:rPr>
          <w:sz w:val="24"/>
          <w:szCs w:val="24"/>
          <w:lang w:val="ru-RU"/>
        </w:rPr>
        <w:t>Для определения коэффициентов калибровки биконических, логопериодических и рупорных антенн использу</w:t>
      </w:r>
      <w:r w:rsidR="000A33AE">
        <w:rPr>
          <w:sz w:val="24"/>
          <w:szCs w:val="24"/>
          <w:lang w:val="ru-RU"/>
        </w:rPr>
        <w:t>ют</w:t>
      </w:r>
      <w:r w:rsidRPr="00D275D7">
        <w:rPr>
          <w:sz w:val="24"/>
          <w:szCs w:val="24"/>
          <w:lang w:val="ru-RU"/>
        </w:rPr>
        <w:t xml:space="preserve"> метод антенны 1 м, представленный в </w:t>
      </w:r>
      <w:r w:rsidRPr="00D275D7">
        <w:rPr>
          <w:sz w:val="24"/>
          <w:szCs w:val="24"/>
        </w:rPr>
        <w:t>SAE</w:t>
      </w:r>
      <w:r w:rsidRPr="00D275D7">
        <w:rPr>
          <w:sz w:val="24"/>
          <w:szCs w:val="24"/>
          <w:lang w:val="ru-RU"/>
        </w:rPr>
        <w:t xml:space="preserve"> </w:t>
      </w:r>
      <w:r w:rsidRPr="00D275D7">
        <w:rPr>
          <w:sz w:val="24"/>
          <w:szCs w:val="24"/>
        </w:rPr>
        <w:t>ARP</w:t>
      </w:r>
      <w:r w:rsidRPr="00D275D7">
        <w:rPr>
          <w:sz w:val="24"/>
          <w:szCs w:val="24"/>
          <w:lang w:val="ru-RU"/>
        </w:rPr>
        <w:t xml:space="preserve"> 958.1 </w:t>
      </w:r>
      <w:r w:rsidRPr="00D275D7">
        <w:rPr>
          <w:sz w:val="24"/>
          <w:szCs w:val="24"/>
        </w:rPr>
        <w:t>Rev</w:t>
      </w:r>
      <w:r w:rsidRPr="00D275D7">
        <w:rPr>
          <w:sz w:val="24"/>
          <w:szCs w:val="24"/>
          <w:lang w:val="ru-RU"/>
        </w:rPr>
        <w:t xml:space="preserve"> </w:t>
      </w:r>
      <w:r w:rsidRPr="00D275D7">
        <w:rPr>
          <w:sz w:val="24"/>
          <w:szCs w:val="24"/>
        </w:rPr>
        <w:t>D</w:t>
      </w:r>
      <w:r w:rsidRPr="00D275D7">
        <w:rPr>
          <w:sz w:val="24"/>
          <w:szCs w:val="24"/>
          <w:lang w:val="ru-RU"/>
        </w:rPr>
        <w:t xml:space="preserve"> (февраль 2003) [8].</w:t>
      </w:r>
    </w:p>
    <w:p w14:paraId="7B5DFEEF" w14:textId="77777777" w:rsidR="00937B36" w:rsidRPr="00F87CA1" w:rsidRDefault="00BE30B2" w:rsidP="00812524">
      <w:pPr>
        <w:pStyle w:val="ab"/>
        <w:spacing w:before="240" w:after="120" w:line="360" w:lineRule="auto"/>
        <w:ind w:firstLine="709"/>
        <w:jc w:val="both"/>
        <w:rPr>
          <w:b w:val="0"/>
          <w:sz w:val="22"/>
          <w:szCs w:val="22"/>
        </w:rPr>
      </w:pPr>
      <w:r w:rsidRPr="00D411A5">
        <w:rPr>
          <w:b w:val="0"/>
          <w:spacing w:val="60"/>
          <w:sz w:val="22"/>
        </w:rPr>
        <w:t>Примечание</w:t>
      </w:r>
      <w:r w:rsidRPr="00D411A5">
        <w:rPr>
          <w:rFonts w:cs="Arial"/>
          <w:b w:val="0"/>
          <w:sz w:val="22"/>
        </w:rPr>
        <w:t xml:space="preserve"> </w:t>
      </w:r>
      <w:r w:rsidR="002417D2">
        <w:rPr>
          <w:b w:val="0"/>
          <w:sz w:val="22"/>
          <w:szCs w:val="22"/>
        </w:rPr>
        <w:t>—</w:t>
      </w:r>
      <w:r w:rsidR="00937B36" w:rsidRPr="00BE30B2">
        <w:rPr>
          <w:b w:val="0"/>
          <w:sz w:val="22"/>
          <w:szCs w:val="22"/>
        </w:rPr>
        <w:t xml:space="preserve"> Биконические антенны в диапазоне частот от 30 до 80 МГц</w:t>
      </w:r>
      <w:r w:rsidR="000A33AE">
        <w:rPr>
          <w:b w:val="0"/>
          <w:sz w:val="22"/>
          <w:szCs w:val="22"/>
        </w:rPr>
        <w:t>,</w:t>
      </w:r>
      <w:r w:rsidR="00937B36" w:rsidRPr="00BE30B2">
        <w:rPr>
          <w:b w:val="0"/>
          <w:sz w:val="22"/>
          <w:szCs w:val="22"/>
        </w:rPr>
        <w:t xml:space="preserve"> </w:t>
      </w:r>
      <w:r w:rsidR="000A33AE">
        <w:rPr>
          <w:b w:val="0"/>
          <w:sz w:val="22"/>
          <w:szCs w:val="22"/>
        </w:rPr>
        <w:t>как правило,</w:t>
      </w:r>
      <w:r w:rsidR="00937B36" w:rsidRPr="00BE30B2">
        <w:rPr>
          <w:b w:val="0"/>
          <w:sz w:val="22"/>
          <w:szCs w:val="22"/>
        </w:rPr>
        <w:t xml:space="preserve"> имеют </w:t>
      </w:r>
      <w:r w:rsidR="00F60434" w:rsidRPr="00BE30B2">
        <w:rPr>
          <w:b w:val="0"/>
          <w:sz w:val="22"/>
          <w:szCs w:val="22"/>
        </w:rPr>
        <w:t xml:space="preserve">высокий </w:t>
      </w:r>
      <w:r w:rsidR="00937B36" w:rsidRPr="00BE30B2">
        <w:rPr>
          <w:b w:val="0"/>
          <w:sz w:val="22"/>
          <w:szCs w:val="22"/>
        </w:rPr>
        <w:t xml:space="preserve">КСВН до 10:1. Поэтому, если </w:t>
      </w:r>
      <w:r w:rsidR="0020782B" w:rsidRPr="00BE30B2">
        <w:rPr>
          <w:b w:val="0"/>
          <w:sz w:val="22"/>
          <w:szCs w:val="22"/>
        </w:rPr>
        <w:t xml:space="preserve">полное </w:t>
      </w:r>
      <w:r w:rsidR="00F60434" w:rsidRPr="00BE30B2">
        <w:rPr>
          <w:b w:val="0"/>
          <w:sz w:val="22"/>
          <w:szCs w:val="22"/>
        </w:rPr>
        <w:t xml:space="preserve">входное сопротивление </w:t>
      </w:r>
      <w:r w:rsidR="00937B36" w:rsidRPr="00BE30B2">
        <w:rPr>
          <w:b w:val="0"/>
          <w:sz w:val="22"/>
          <w:szCs w:val="22"/>
        </w:rPr>
        <w:t xml:space="preserve">приемника отличается от 50 Ом, может появиться дополнительная </w:t>
      </w:r>
      <w:r w:rsidR="00F60434" w:rsidRPr="00BE30B2">
        <w:rPr>
          <w:b w:val="0"/>
          <w:sz w:val="22"/>
          <w:szCs w:val="22"/>
        </w:rPr>
        <w:t xml:space="preserve">погрешность </w:t>
      </w:r>
      <w:r w:rsidR="00937B36" w:rsidRPr="00BE30B2">
        <w:rPr>
          <w:b w:val="0"/>
          <w:sz w:val="22"/>
          <w:szCs w:val="22"/>
        </w:rPr>
        <w:t xml:space="preserve">измерения. Эту дополнительную </w:t>
      </w:r>
      <w:r w:rsidR="00F60434" w:rsidRPr="00BE30B2">
        <w:rPr>
          <w:b w:val="0"/>
          <w:sz w:val="22"/>
          <w:szCs w:val="22"/>
        </w:rPr>
        <w:t xml:space="preserve">погрешность </w:t>
      </w:r>
      <w:r w:rsidR="00937B36" w:rsidRPr="00BE30B2">
        <w:rPr>
          <w:b w:val="0"/>
          <w:sz w:val="22"/>
          <w:szCs w:val="22"/>
        </w:rPr>
        <w:t>можно уменьшить, если на входе при</w:t>
      </w:r>
      <w:r w:rsidR="000A33AE">
        <w:rPr>
          <w:b w:val="0"/>
          <w:sz w:val="22"/>
          <w:szCs w:val="22"/>
        </w:rPr>
        <w:t>е</w:t>
      </w:r>
      <w:r w:rsidR="00937B36" w:rsidRPr="00BE30B2">
        <w:rPr>
          <w:b w:val="0"/>
          <w:sz w:val="22"/>
          <w:szCs w:val="22"/>
        </w:rPr>
        <w:t>мника или</w:t>
      </w:r>
      <w:r w:rsidR="00937B36" w:rsidRPr="00F87CA1">
        <w:rPr>
          <w:b w:val="0"/>
          <w:sz w:val="22"/>
          <w:szCs w:val="22"/>
        </w:rPr>
        <w:t xml:space="preserve"> дополнительного предусилителя (если возможно) установить аттенюатор (</w:t>
      </w:r>
      <w:r w:rsidR="00F60434">
        <w:rPr>
          <w:b w:val="0"/>
          <w:sz w:val="22"/>
          <w:szCs w:val="22"/>
        </w:rPr>
        <w:t xml:space="preserve">не менее </w:t>
      </w:r>
      <w:r w:rsidR="00937B36" w:rsidRPr="00F87CA1">
        <w:rPr>
          <w:b w:val="0"/>
          <w:sz w:val="22"/>
          <w:szCs w:val="22"/>
        </w:rPr>
        <w:t>3 дБ).</w:t>
      </w:r>
    </w:p>
    <w:p w14:paraId="600A1BD2" w14:textId="77777777" w:rsidR="0096104F" w:rsidRPr="00D275D7" w:rsidRDefault="00937B36" w:rsidP="00D411A5">
      <w:pPr>
        <w:spacing w:line="360" w:lineRule="auto"/>
        <w:ind w:firstLine="709"/>
        <w:rPr>
          <w:sz w:val="24"/>
          <w:szCs w:val="24"/>
          <w:lang w:val="ru-RU"/>
        </w:rPr>
      </w:pPr>
      <w:r w:rsidRPr="00D275D7">
        <w:rPr>
          <w:sz w:val="24"/>
          <w:szCs w:val="24"/>
          <w:lang w:val="ru-RU"/>
        </w:rPr>
        <w:t xml:space="preserve">6.5.2.3 </w:t>
      </w:r>
      <w:r w:rsidR="00772E45" w:rsidRPr="00D275D7">
        <w:rPr>
          <w:sz w:val="24"/>
          <w:szCs w:val="24"/>
          <w:lang w:val="ru-RU"/>
        </w:rPr>
        <w:t>Устройство</w:t>
      </w:r>
      <w:r w:rsidRPr="00D275D7">
        <w:rPr>
          <w:sz w:val="24"/>
          <w:szCs w:val="24"/>
          <w:lang w:val="ru-RU"/>
        </w:rPr>
        <w:t xml:space="preserve"> согласования </w:t>
      </w:r>
      <w:r w:rsidR="00EF48C1" w:rsidRPr="00D275D7">
        <w:rPr>
          <w:sz w:val="24"/>
          <w:szCs w:val="24"/>
          <w:lang w:val="ru-RU"/>
        </w:rPr>
        <w:t xml:space="preserve">для </w:t>
      </w:r>
      <w:r w:rsidR="00227130" w:rsidRPr="00D275D7">
        <w:rPr>
          <w:sz w:val="24"/>
          <w:szCs w:val="24"/>
          <w:lang w:val="ru-RU"/>
        </w:rPr>
        <w:t>монопольной антенны</w:t>
      </w:r>
      <w:r w:rsidRPr="00D275D7">
        <w:rPr>
          <w:sz w:val="24"/>
          <w:szCs w:val="24"/>
          <w:lang w:val="ru-RU"/>
        </w:rPr>
        <w:t xml:space="preserve"> </w:t>
      </w:r>
    </w:p>
    <w:p w14:paraId="7EDA3102" w14:textId="77777777" w:rsidR="00847A7B" w:rsidRPr="00D275D7" w:rsidRDefault="00B7308D" w:rsidP="00D411A5">
      <w:pPr>
        <w:spacing w:line="360" w:lineRule="auto"/>
        <w:ind w:firstLine="709"/>
        <w:rPr>
          <w:sz w:val="24"/>
          <w:szCs w:val="24"/>
          <w:lang w:val="ru-RU"/>
        </w:rPr>
      </w:pPr>
      <w:r w:rsidRPr="00D275D7">
        <w:rPr>
          <w:sz w:val="24"/>
          <w:szCs w:val="24"/>
          <w:lang w:val="ru-RU"/>
        </w:rPr>
        <w:t xml:space="preserve">На всех частотах измерений </w:t>
      </w:r>
      <w:r w:rsidR="00847A7B" w:rsidRPr="00D275D7">
        <w:rPr>
          <w:sz w:val="24"/>
          <w:szCs w:val="24"/>
          <w:lang w:val="ru-RU"/>
        </w:rPr>
        <w:t xml:space="preserve">должно обеспечиваться корректное согласование </w:t>
      </w:r>
      <w:r w:rsidR="0020782B" w:rsidRPr="00D275D7">
        <w:rPr>
          <w:sz w:val="24"/>
          <w:szCs w:val="24"/>
          <w:lang w:val="ru-RU"/>
        </w:rPr>
        <w:t xml:space="preserve">полного </w:t>
      </w:r>
      <w:r w:rsidRPr="00D275D7">
        <w:rPr>
          <w:sz w:val="24"/>
          <w:szCs w:val="24"/>
          <w:lang w:val="ru-RU"/>
        </w:rPr>
        <w:t xml:space="preserve">выходного сопротивления антенны </w:t>
      </w:r>
      <w:r w:rsidR="00847A7B" w:rsidRPr="00D275D7">
        <w:rPr>
          <w:sz w:val="24"/>
          <w:szCs w:val="24"/>
          <w:lang w:val="ru-RU"/>
        </w:rPr>
        <w:t xml:space="preserve">и </w:t>
      </w:r>
      <w:r w:rsidR="0020782B" w:rsidRPr="00D275D7">
        <w:rPr>
          <w:sz w:val="24"/>
          <w:szCs w:val="24"/>
          <w:lang w:val="ru-RU"/>
        </w:rPr>
        <w:t xml:space="preserve">полного </w:t>
      </w:r>
      <w:r w:rsidRPr="00D275D7">
        <w:rPr>
          <w:sz w:val="24"/>
          <w:szCs w:val="24"/>
          <w:lang w:val="ru-RU"/>
        </w:rPr>
        <w:t xml:space="preserve">входного сопротивления измерительного устройства </w:t>
      </w:r>
      <w:r w:rsidR="0020782B" w:rsidRPr="00D275D7">
        <w:rPr>
          <w:sz w:val="24"/>
          <w:szCs w:val="24"/>
          <w:lang w:val="ru-RU"/>
        </w:rPr>
        <w:t xml:space="preserve">равного </w:t>
      </w:r>
      <w:r w:rsidR="00847A7B" w:rsidRPr="00D275D7">
        <w:rPr>
          <w:sz w:val="24"/>
          <w:szCs w:val="24"/>
          <w:lang w:val="ru-RU"/>
        </w:rPr>
        <w:t xml:space="preserve">50 Ом. КСВН на выходном порте </w:t>
      </w:r>
      <w:r w:rsidR="00772E45" w:rsidRPr="00D275D7">
        <w:rPr>
          <w:sz w:val="24"/>
          <w:szCs w:val="24"/>
          <w:lang w:val="ru-RU"/>
        </w:rPr>
        <w:t>устройства</w:t>
      </w:r>
      <w:r w:rsidR="00847A7B" w:rsidRPr="00D275D7">
        <w:rPr>
          <w:sz w:val="24"/>
          <w:szCs w:val="24"/>
          <w:lang w:val="ru-RU"/>
        </w:rPr>
        <w:t xml:space="preserve"> согласования должен </w:t>
      </w:r>
      <w:r w:rsidRPr="00D275D7">
        <w:rPr>
          <w:sz w:val="24"/>
          <w:szCs w:val="24"/>
          <w:lang w:val="ru-RU"/>
        </w:rPr>
        <w:t xml:space="preserve">быть не более </w:t>
      </w:r>
      <w:r w:rsidR="00847A7B" w:rsidRPr="00D275D7">
        <w:rPr>
          <w:sz w:val="24"/>
          <w:szCs w:val="24"/>
          <w:lang w:val="ru-RU"/>
        </w:rPr>
        <w:t xml:space="preserve">2:1. Для любого </w:t>
      </w:r>
      <w:r w:rsidRPr="00D275D7">
        <w:rPr>
          <w:sz w:val="24"/>
          <w:szCs w:val="24"/>
          <w:lang w:val="ru-RU"/>
        </w:rPr>
        <w:t xml:space="preserve">значения коэффициента передачи устройства </w:t>
      </w:r>
      <w:r w:rsidR="002210C8" w:rsidRPr="00D275D7">
        <w:rPr>
          <w:sz w:val="24"/>
          <w:szCs w:val="24"/>
          <w:lang w:val="ru-RU"/>
        </w:rPr>
        <w:t>согласования</w:t>
      </w:r>
      <w:r w:rsidR="002210C8" w:rsidRPr="00D275D7" w:rsidDel="00B7308D">
        <w:rPr>
          <w:sz w:val="24"/>
          <w:szCs w:val="24"/>
          <w:lang w:val="ru-RU"/>
        </w:rPr>
        <w:t xml:space="preserve"> </w:t>
      </w:r>
      <w:r w:rsidR="000A33AE">
        <w:rPr>
          <w:sz w:val="24"/>
          <w:szCs w:val="24"/>
          <w:lang w:val="ru-RU"/>
        </w:rPr>
        <w:t>следует</w:t>
      </w:r>
      <w:r w:rsidR="00847A7B" w:rsidRPr="00D275D7">
        <w:rPr>
          <w:sz w:val="24"/>
          <w:szCs w:val="24"/>
          <w:lang w:val="ru-RU"/>
        </w:rPr>
        <w:t xml:space="preserve"> производить соответствующ</w:t>
      </w:r>
      <w:r w:rsidR="000A33AE">
        <w:rPr>
          <w:sz w:val="24"/>
          <w:szCs w:val="24"/>
          <w:lang w:val="ru-RU"/>
        </w:rPr>
        <w:t>ую</w:t>
      </w:r>
      <w:r w:rsidR="00847A7B" w:rsidRPr="00D275D7">
        <w:rPr>
          <w:sz w:val="24"/>
          <w:szCs w:val="24"/>
          <w:lang w:val="ru-RU"/>
        </w:rPr>
        <w:t xml:space="preserve"> коррекци</w:t>
      </w:r>
      <w:r w:rsidR="000440C9">
        <w:rPr>
          <w:sz w:val="24"/>
          <w:szCs w:val="24"/>
          <w:lang w:val="ru-RU"/>
        </w:rPr>
        <w:t>ю</w:t>
      </w:r>
      <w:r w:rsidRPr="00D275D7">
        <w:rPr>
          <w:sz w:val="24"/>
          <w:szCs w:val="24"/>
          <w:lang w:val="ru-RU"/>
        </w:rPr>
        <w:t xml:space="preserve"> результата измерения</w:t>
      </w:r>
      <w:r w:rsidR="00847A7B" w:rsidRPr="00D275D7">
        <w:rPr>
          <w:sz w:val="24"/>
          <w:szCs w:val="24"/>
          <w:lang w:val="ru-RU"/>
        </w:rPr>
        <w:t>.</w:t>
      </w:r>
    </w:p>
    <w:p w14:paraId="1397253F" w14:textId="77777777" w:rsidR="00847A7B" w:rsidRDefault="00BE30B2" w:rsidP="00812524">
      <w:pPr>
        <w:pStyle w:val="ab"/>
        <w:spacing w:before="240" w:after="120" w:line="360" w:lineRule="auto"/>
        <w:ind w:firstLine="709"/>
        <w:jc w:val="both"/>
        <w:rPr>
          <w:b w:val="0"/>
          <w:sz w:val="22"/>
          <w:szCs w:val="22"/>
        </w:rPr>
      </w:pPr>
      <w:r w:rsidRPr="00D411A5">
        <w:rPr>
          <w:b w:val="0"/>
          <w:spacing w:val="60"/>
          <w:sz w:val="22"/>
        </w:rPr>
        <w:t>Примечание</w:t>
      </w:r>
      <w:r w:rsidRPr="00D411A5">
        <w:rPr>
          <w:rFonts w:cs="Arial"/>
          <w:b w:val="0"/>
          <w:sz w:val="22"/>
        </w:rPr>
        <w:t xml:space="preserve"> </w:t>
      </w:r>
      <w:r w:rsidR="002417D2">
        <w:rPr>
          <w:b w:val="0"/>
          <w:sz w:val="22"/>
          <w:szCs w:val="22"/>
        </w:rPr>
        <w:t>—</w:t>
      </w:r>
      <w:r w:rsidR="00847A7B" w:rsidRPr="00BE30B2">
        <w:rPr>
          <w:b w:val="0"/>
          <w:sz w:val="22"/>
          <w:szCs w:val="22"/>
        </w:rPr>
        <w:t xml:space="preserve"> Необходимо обеспечить, чтобы входные напряжения не</w:t>
      </w:r>
      <w:r w:rsidR="00847A7B" w:rsidRPr="00F87CA1">
        <w:rPr>
          <w:b w:val="0"/>
          <w:sz w:val="22"/>
          <w:szCs w:val="22"/>
        </w:rPr>
        <w:t xml:space="preserve"> превышали максимального паспортного значения импульса на входе</w:t>
      </w:r>
      <w:r w:rsidR="00127B41">
        <w:rPr>
          <w:b w:val="0"/>
          <w:sz w:val="22"/>
          <w:szCs w:val="22"/>
        </w:rPr>
        <w:t xml:space="preserve"> </w:t>
      </w:r>
      <w:r w:rsidR="002210C8">
        <w:rPr>
          <w:b w:val="0"/>
          <w:sz w:val="22"/>
          <w:szCs w:val="22"/>
        </w:rPr>
        <w:t>устройства согласования</w:t>
      </w:r>
      <w:r w:rsidR="00847A7B" w:rsidRPr="00F87CA1">
        <w:rPr>
          <w:b w:val="0"/>
          <w:sz w:val="22"/>
          <w:szCs w:val="22"/>
        </w:rPr>
        <w:t xml:space="preserve">, </w:t>
      </w:r>
      <w:r w:rsidR="002F6B47">
        <w:rPr>
          <w:b w:val="0"/>
          <w:sz w:val="22"/>
          <w:szCs w:val="22"/>
        </w:rPr>
        <w:t xml:space="preserve">в противном случае </w:t>
      </w:r>
      <w:r w:rsidR="00847A7B" w:rsidRPr="00F87CA1">
        <w:rPr>
          <w:b w:val="0"/>
          <w:sz w:val="22"/>
          <w:szCs w:val="22"/>
        </w:rPr>
        <w:t xml:space="preserve">может произойти перегрузка. Это </w:t>
      </w:r>
      <w:r w:rsidR="00BE144B">
        <w:rPr>
          <w:b w:val="0"/>
          <w:sz w:val="22"/>
          <w:szCs w:val="22"/>
        </w:rPr>
        <w:t xml:space="preserve">особенно </w:t>
      </w:r>
      <w:r w:rsidR="00847A7B" w:rsidRPr="00F87CA1">
        <w:rPr>
          <w:b w:val="0"/>
          <w:sz w:val="22"/>
          <w:szCs w:val="22"/>
        </w:rPr>
        <w:t>важно при использовании активных</w:t>
      </w:r>
      <w:r w:rsidR="002210C8">
        <w:rPr>
          <w:b w:val="0"/>
          <w:sz w:val="22"/>
          <w:szCs w:val="22"/>
        </w:rPr>
        <w:t xml:space="preserve"> устр</w:t>
      </w:r>
      <w:r w:rsidR="00EF21A0">
        <w:rPr>
          <w:b w:val="0"/>
          <w:sz w:val="22"/>
          <w:szCs w:val="22"/>
        </w:rPr>
        <w:t>о</w:t>
      </w:r>
      <w:r w:rsidR="002210C8">
        <w:rPr>
          <w:b w:val="0"/>
          <w:sz w:val="22"/>
          <w:szCs w:val="22"/>
        </w:rPr>
        <w:t>йств согласования</w:t>
      </w:r>
      <w:r w:rsidR="00847A7B" w:rsidRPr="00F87CA1">
        <w:rPr>
          <w:b w:val="0"/>
          <w:sz w:val="22"/>
          <w:szCs w:val="22"/>
        </w:rPr>
        <w:t>.</w:t>
      </w:r>
    </w:p>
    <w:p w14:paraId="287C9DC2" w14:textId="77777777" w:rsidR="0096104F" w:rsidRPr="00D275D7" w:rsidRDefault="00847A7B" w:rsidP="00D411A5">
      <w:pPr>
        <w:spacing w:line="360" w:lineRule="auto"/>
        <w:ind w:firstLine="709"/>
        <w:rPr>
          <w:sz w:val="24"/>
          <w:szCs w:val="24"/>
          <w:lang w:val="ru-RU"/>
        </w:rPr>
      </w:pPr>
      <w:r w:rsidRPr="00D275D7">
        <w:rPr>
          <w:sz w:val="24"/>
          <w:szCs w:val="24"/>
          <w:lang w:val="ru-RU"/>
        </w:rPr>
        <w:t xml:space="preserve">6.5.2.4 Размещение </w:t>
      </w:r>
      <w:r w:rsidR="009B4A4B" w:rsidRPr="00D275D7">
        <w:rPr>
          <w:sz w:val="24"/>
          <w:szCs w:val="24"/>
        </w:rPr>
        <w:t>EUT</w:t>
      </w:r>
    </w:p>
    <w:p w14:paraId="4FBCD3F9" w14:textId="77777777" w:rsidR="009700B0" w:rsidRPr="00D275D7" w:rsidRDefault="009B4A4B" w:rsidP="00D411A5">
      <w:pPr>
        <w:spacing w:line="360" w:lineRule="auto"/>
        <w:ind w:firstLine="709"/>
        <w:rPr>
          <w:sz w:val="24"/>
          <w:szCs w:val="24"/>
          <w:lang w:val="ru-RU"/>
        </w:rPr>
      </w:pPr>
      <w:r w:rsidRPr="00D275D7">
        <w:rPr>
          <w:sz w:val="24"/>
          <w:szCs w:val="24"/>
        </w:rPr>
        <w:t>EUT</w:t>
      </w:r>
      <w:r w:rsidRPr="00D275D7">
        <w:rPr>
          <w:sz w:val="24"/>
          <w:szCs w:val="24"/>
          <w:lang w:val="ru-RU"/>
        </w:rPr>
        <w:t xml:space="preserve"> </w:t>
      </w:r>
      <w:r w:rsidR="002F6B47">
        <w:rPr>
          <w:sz w:val="24"/>
          <w:szCs w:val="24"/>
          <w:lang w:val="ru-RU"/>
        </w:rPr>
        <w:t>следует</w:t>
      </w:r>
      <w:r w:rsidR="009700B0" w:rsidRPr="00D275D7">
        <w:rPr>
          <w:sz w:val="24"/>
          <w:szCs w:val="24"/>
          <w:lang w:val="ru-RU"/>
        </w:rPr>
        <w:t xml:space="preserve"> размещать на </w:t>
      </w:r>
      <w:r w:rsidR="00890D68" w:rsidRPr="00D275D7">
        <w:rPr>
          <w:sz w:val="24"/>
          <w:szCs w:val="24"/>
          <w:lang w:val="ru-RU"/>
        </w:rPr>
        <w:t xml:space="preserve">подставке из непроводящего материала </w:t>
      </w:r>
      <w:r w:rsidR="009700B0" w:rsidRPr="00D275D7">
        <w:rPr>
          <w:sz w:val="24"/>
          <w:szCs w:val="24"/>
          <w:lang w:val="ru-RU"/>
        </w:rPr>
        <w:t xml:space="preserve">с низкой </w:t>
      </w:r>
      <w:r w:rsidR="009700B0" w:rsidRPr="001A4388">
        <w:rPr>
          <w:sz w:val="24"/>
          <w:szCs w:val="24"/>
          <w:lang w:val="ru-RU"/>
        </w:rPr>
        <w:t xml:space="preserve">относительной диэлектрической проницаемостью </w:t>
      </w:r>
      <w:r w:rsidR="001A4388" w:rsidRPr="001A4388">
        <w:rPr>
          <w:sz w:val="24"/>
          <w:szCs w:val="24"/>
          <w:lang w:val="ru-RU"/>
        </w:rPr>
        <w:t>(</w:t>
      </w:r>
      <w:r w:rsidR="009700B0" w:rsidRPr="001F5B53">
        <w:rPr>
          <w:i/>
          <w:sz w:val="24"/>
          <w:szCs w:val="24"/>
          <w:lang w:val="ru-RU"/>
        </w:rPr>
        <w:t>ε</w:t>
      </w:r>
      <w:r w:rsidR="009700B0" w:rsidRPr="001F5B53">
        <w:rPr>
          <w:i/>
          <w:sz w:val="24"/>
          <w:szCs w:val="24"/>
          <w:vertAlign w:val="subscript"/>
        </w:rPr>
        <w:t>r</w:t>
      </w:r>
      <w:r w:rsidR="009700B0" w:rsidRPr="001A4388">
        <w:rPr>
          <w:sz w:val="24"/>
          <w:szCs w:val="24"/>
          <w:lang w:val="ru-RU"/>
        </w:rPr>
        <w:t xml:space="preserve"> ≤ 1,4</w:t>
      </w:r>
      <w:r w:rsidR="001A4388" w:rsidRPr="001A4388">
        <w:rPr>
          <w:sz w:val="24"/>
          <w:szCs w:val="24"/>
          <w:lang w:val="ru-RU"/>
        </w:rPr>
        <w:t>)</w:t>
      </w:r>
      <w:r w:rsidR="002F6B47" w:rsidRPr="001A4388">
        <w:rPr>
          <w:sz w:val="24"/>
          <w:szCs w:val="24"/>
          <w:lang w:val="ru-RU"/>
        </w:rPr>
        <w:t xml:space="preserve"> на высоте (</w:t>
      </w:r>
      <w:r w:rsidR="009700B0" w:rsidRPr="001A4388">
        <w:rPr>
          <w:sz w:val="24"/>
          <w:szCs w:val="24"/>
          <w:lang w:val="ru-RU"/>
        </w:rPr>
        <w:t>50 ± 5</w:t>
      </w:r>
      <w:r w:rsidR="002F6B47" w:rsidRPr="001A4388">
        <w:rPr>
          <w:sz w:val="24"/>
          <w:szCs w:val="24"/>
          <w:lang w:val="ru-RU"/>
        </w:rPr>
        <w:t>)</w:t>
      </w:r>
      <w:r w:rsidR="009700B0" w:rsidRPr="001A4388">
        <w:rPr>
          <w:sz w:val="24"/>
          <w:szCs w:val="24"/>
          <w:lang w:val="ru-RU"/>
        </w:rPr>
        <w:t xml:space="preserve"> мм над</w:t>
      </w:r>
      <w:r w:rsidR="009700B0" w:rsidRPr="00D275D7">
        <w:rPr>
          <w:sz w:val="24"/>
          <w:szCs w:val="24"/>
          <w:lang w:val="ru-RU"/>
        </w:rPr>
        <w:t xml:space="preserve"> </w:t>
      </w:r>
      <w:r w:rsidR="00022449" w:rsidRPr="00D275D7">
        <w:rPr>
          <w:sz w:val="24"/>
          <w:szCs w:val="24"/>
          <w:lang w:val="ru-RU"/>
        </w:rPr>
        <w:t>опор</w:t>
      </w:r>
      <w:r w:rsidR="009700B0" w:rsidRPr="00D275D7">
        <w:rPr>
          <w:sz w:val="24"/>
          <w:szCs w:val="24"/>
          <w:lang w:val="ru-RU"/>
        </w:rPr>
        <w:t>ной пластиной заземления.</w:t>
      </w:r>
    </w:p>
    <w:p w14:paraId="1A1CCFA6" w14:textId="77777777" w:rsidR="009700B0" w:rsidRPr="00D275D7" w:rsidRDefault="009700B0" w:rsidP="00D411A5">
      <w:pPr>
        <w:spacing w:line="360" w:lineRule="auto"/>
        <w:ind w:firstLine="709"/>
        <w:rPr>
          <w:sz w:val="24"/>
          <w:szCs w:val="24"/>
          <w:lang w:val="ru-RU"/>
        </w:rPr>
      </w:pPr>
      <w:r w:rsidRPr="00D275D7">
        <w:rPr>
          <w:sz w:val="24"/>
          <w:szCs w:val="24"/>
          <w:lang w:val="ru-RU"/>
        </w:rPr>
        <w:t>Корпус</w:t>
      </w:r>
      <w:r w:rsidR="009B4A4B" w:rsidRPr="00D275D7">
        <w:rPr>
          <w:sz w:val="24"/>
          <w:szCs w:val="24"/>
          <w:lang w:val="ru-RU"/>
        </w:rPr>
        <w:t xml:space="preserve"> </w:t>
      </w:r>
      <w:r w:rsidR="009B4A4B" w:rsidRPr="00D275D7">
        <w:rPr>
          <w:sz w:val="24"/>
          <w:szCs w:val="24"/>
        </w:rPr>
        <w:t>EUT</w:t>
      </w:r>
      <w:r w:rsidRPr="00D275D7">
        <w:rPr>
          <w:sz w:val="24"/>
          <w:szCs w:val="24"/>
          <w:lang w:val="ru-RU"/>
        </w:rPr>
        <w:t xml:space="preserve"> не должен </w:t>
      </w:r>
      <w:r w:rsidR="00890D68" w:rsidRPr="00D275D7">
        <w:rPr>
          <w:sz w:val="24"/>
          <w:szCs w:val="24"/>
          <w:lang w:val="ru-RU"/>
        </w:rPr>
        <w:t xml:space="preserve">соединяться с опорной пластиной </w:t>
      </w:r>
      <w:r w:rsidRPr="00D275D7">
        <w:rPr>
          <w:sz w:val="24"/>
          <w:szCs w:val="24"/>
          <w:lang w:val="ru-RU"/>
        </w:rPr>
        <w:t xml:space="preserve">заземления, если это не требуется для имитации реальной конфигурации </w:t>
      </w:r>
      <w:r w:rsidR="00E6676A" w:rsidRPr="00D275D7">
        <w:rPr>
          <w:sz w:val="24"/>
          <w:szCs w:val="24"/>
          <w:lang w:val="ru-RU"/>
        </w:rPr>
        <w:t>транспорт</w:t>
      </w:r>
      <w:r w:rsidRPr="00D275D7">
        <w:rPr>
          <w:sz w:val="24"/>
          <w:szCs w:val="24"/>
          <w:lang w:val="ru-RU"/>
        </w:rPr>
        <w:t>ного средства.</w:t>
      </w:r>
    </w:p>
    <w:p w14:paraId="5E56E520" w14:textId="77777777" w:rsidR="009700B0" w:rsidRDefault="009700B0" w:rsidP="00D411A5">
      <w:pPr>
        <w:spacing w:line="360" w:lineRule="auto"/>
        <w:ind w:firstLine="709"/>
        <w:rPr>
          <w:sz w:val="24"/>
          <w:szCs w:val="24"/>
          <w:lang w:val="ru-RU"/>
        </w:rPr>
      </w:pPr>
      <w:r w:rsidRPr="00D275D7">
        <w:rPr>
          <w:sz w:val="24"/>
          <w:szCs w:val="24"/>
          <w:lang w:val="ru-RU"/>
        </w:rPr>
        <w:t>Сторона</w:t>
      </w:r>
      <w:r w:rsidR="009B4A4B" w:rsidRPr="00D275D7">
        <w:rPr>
          <w:sz w:val="24"/>
          <w:szCs w:val="24"/>
          <w:lang w:val="ru-RU"/>
        </w:rPr>
        <w:t xml:space="preserve"> </w:t>
      </w:r>
      <w:r w:rsidR="009B4A4B" w:rsidRPr="00D275D7">
        <w:rPr>
          <w:sz w:val="24"/>
          <w:szCs w:val="24"/>
        </w:rPr>
        <w:t>EUT</w:t>
      </w:r>
      <w:r w:rsidRPr="00D275D7">
        <w:rPr>
          <w:sz w:val="24"/>
          <w:szCs w:val="24"/>
          <w:lang w:val="ru-RU"/>
        </w:rPr>
        <w:t xml:space="preserve">, </w:t>
      </w:r>
      <w:r w:rsidR="00B15FAB" w:rsidRPr="00D275D7">
        <w:rPr>
          <w:sz w:val="24"/>
          <w:szCs w:val="24"/>
          <w:lang w:val="ru-RU"/>
        </w:rPr>
        <w:t xml:space="preserve">ближайшая </w:t>
      </w:r>
      <w:r w:rsidRPr="00D275D7">
        <w:rPr>
          <w:sz w:val="24"/>
          <w:szCs w:val="24"/>
          <w:lang w:val="ru-RU"/>
        </w:rPr>
        <w:t xml:space="preserve">к переднему краю </w:t>
      </w:r>
      <w:r w:rsidR="00022449" w:rsidRPr="00D275D7">
        <w:rPr>
          <w:sz w:val="24"/>
          <w:szCs w:val="24"/>
          <w:lang w:val="ru-RU"/>
        </w:rPr>
        <w:t>опор</w:t>
      </w:r>
      <w:r w:rsidRPr="00D275D7">
        <w:rPr>
          <w:sz w:val="24"/>
          <w:szCs w:val="24"/>
          <w:lang w:val="ru-RU"/>
        </w:rPr>
        <w:t xml:space="preserve">ной пластины заземления, должна находиться на расстоянии (200 ± 10) мм от переднего края </w:t>
      </w:r>
      <w:r w:rsidR="00022449" w:rsidRPr="00D275D7">
        <w:rPr>
          <w:sz w:val="24"/>
          <w:szCs w:val="24"/>
          <w:lang w:val="ru-RU"/>
        </w:rPr>
        <w:t>опор</w:t>
      </w:r>
      <w:r w:rsidRPr="00D275D7">
        <w:rPr>
          <w:sz w:val="24"/>
          <w:szCs w:val="24"/>
          <w:lang w:val="ru-RU"/>
        </w:rPr>
        <w:t>ной пластины заземления.</w:t>
      </w:r>
    </w:p>
    <w:p w14:paraId="46A0E3F3" w14:textId="77777777" w:rsidR="00F40319" w:rsidRPr="00D275D7" w:rsidRDefault="009700B0" w:rsidP="00D411A5">
      <w:pPr>
        <w:spacing w:line="360" w:lineRule="auto"/>
        <w:ind w:firstLine="709"/>
        <w:rPr>
          <w:sz w:val="24"/>
          <w:szCs w:val="24"/>
          <w:lang w:val="ru-RU"/>
        </w:rPr>
      </w:pPr>
      <w:r w:rsidRPr="00D275D7">
        <w:rPr>
          <w:sz w:val="24"/>
          <w:szCs w:val="24"/>
          <w:lang w:val="ru-RU"/>
        </w:rPr>
        <w:lastRenderedPageBreak/>
        <w:t xml:space="preserve">6.5.2.5 </w:t>
      </w:r>
      <w:r w:rsidR="009B4A4B" w:rsidRPr="00D275D7">
        <w:rPr>
          <w:sz w:val="24"/>
          <w:szCs w:val="24"/>
          <w:lang w:val="ru-RU"/>
        </w:rPr>
        <w:t xml:space="preserve">Размещение </w:t>
      </w:r>
      <w:r w:rsidR="00127B41" w:rsidRPr="00D275D7">
        <w:rPr>
          <w:sz w:val="24"/>
          <w:szCs w:val="24"/>
          <w:lang w:val="ru-RU"/>
        </w:rPr>
        <w:t xml:space="preserve">испытуемого жгута </w:t>
      </w:r>
      <w:r w:rsidRPr="00D275D7">
        <w:rPr>
          <w:sz w:val="24"/>
          <w:szCs w:val="24"/>
          <w:lang w:val="ru-RU"/>
        </w:rPr>
        <w:t>провод</w:t>
      </w:r>
      <w:r w:rsidR="009B4A4B" w:rsidRPr="00D275D7">
        <w:rPr>
          <w:sz w:val="24"/>
          <w:szCs w:val="24"/>
          <w:lang w:val="ru-RU"/>
        </w:rPr>
        <w:t>ов</w:t>
      </w:r>
    </w:p>
    <w:p w14:paraId="2555CDA0" w14:textId="77777777" w:rsidR="009700B0" w:rsidRPr="00D275D7" w:rsidRDefault="009700B0" w:rsidP="00D411A5">
      <w:pPr>
        <w:spacing w:line="360" w:lineRule="auto"/>
        <w:ind w:firstLine="709"/>
        <w:rPr>
          <w:sz w:val="24"/>
          <w:szCs w:val="24"/>
          <w:lang w:val="ru-RU"/>
        </w:rPr>
      </w:pPr>
      <w:r w:rsidRPr="00D275D7">
        <w:rPr>
          <w:sz w:val="24"/>
          <w:szCs w:val="24"/>
          <w:lang w:val="ru-RU"/>
        </w:rPr>
        <w:t xml:space="preserve">Общая длина </w:t>
      </w:r>
      <w:r w:rsidR="00F92D78" w:rsidRPr="00D275D7">
        <w:rPr>
          <w:sz w:val="24"/>
          <w:szCs w:val="24"/>
          <w:lang w:val="ru-RU"/>
        </w:rPr>
        <w:t xml:space="preserve">испытуемых </w:t>
      </w:r>
      <w:r w:rsidRPr="00D275D7">
        <w:rPr>
          <w:sz w:val="24"/>
          <w:szCs w:val="24"/>
          <w:lang w:val="ru-RU"/>
        </w:rPr>
        <w:t xml:space="preserve">проводов между </w:t>
      </w:r>
      <w:r w:rsidR="009B4A4B" w:rsidRPr="00D275D7">
        <w:rPr>
          <w:sz w:val="24"/>
          <w:szCs w:val="24"/>
        </w:rPr>
        <w:t>EUT</w:t>
      </w:r>
      <w:r w:rsidR="009B4A4B" w:rsidRPr="00D275D7">
        <w:rPr>
          <w:sz w:val="24"/>
          <w:szCs w:val="24"/>
          <w:lang w:val="ru-RU"/>
        </w:rPr>
        <w:t xml:space="preserve"> </w:t>
      </w:r>
      <w:r w:rsidRPr="00D275D7">
        <w:rPr>
          <w:sz w:val="24"/>
          <w:szCs w:val="24"/>
          <w:lang w:val="ru-RU"/>
        </w:rPr>
        <w:t>и имитатором нагрузки (</w:t>
      </w:r>
      <w:r w:rsidR="0082584A" w:rsidRPr="00D275D7">
        <w:rPr>
          <w:sz w:val="24"/>
          <w:szCs w:val="24"/>
          <w:lang w:val="ru-RU"/>
        </w:rPr>
        <w:t>или контуром по ВЧ</w:t>
      </w:r>
      <w:r w:rsidRPr="00D275D7">
        <w:rPr>
          <w:sz w:val="24"/>
          <w:szCs w:val="24"/>
          <w:lang w:val="ru-RU"/>
        </w:rPr>
        <w:t xml:space="preserve">) не должна превышать 2000 мм (или соответствовать длине, указанной в плане испытаний). Тип проводов определяется реально </w:t>
      </w:r>
      <w:r w:rsidR="009B3A02" w:rsidRPr="00D275D7">
        <w:rPr>
          <w:sz w:val="24"/>
          <w:szCs w:val="24"/>
          <w:lang w:val="ru-RU"/>
        </w:rPr>
        <w:t xml:space="preserve">применяемой </w:t>
      </w:r>
      <w:r w:rsidRPr="00D275D7">
        <w:rPr>
          <w:sz w:val="24"/>
          <w:szCs w:val="24"/>
          <w:lang w:val="ru-RU"/>
        </w:rPr>
        <w:t>систем</w:t>
      </w:r>
      <w:r w:rsidR="009B3A02" w:rsidRPr="00D275D7">
        <w:rPr>
          <w:sz w:val="24"/>
          <w:szCs w:val="24"/>
          <w:lang w:val="ru-RU"/>
        </w:rPr>
        <w:t>ой</w:t>
      </w:r>
      <w:r w:rsidRPr="00D275D7">
        <w:rPr>
          <w:sz w:val="24"/>
          <w:szCs w:val="24"/>
          <w:lang w:val="ru-RU"/>
        </w:rPr>
        <w:t xml:space="preserve"> и требованиями к ней.</w:t>
      </w:r>
    </w:p>
    <w:p w14:paraId="67BE3FA0" w14:textId="42D2BCE1" w:rsidR="009700B0" w:rsidRPr="00D275D7" w:rsidRDefault="009700B0" w:rsidP="00D411A5">
      <w:pPr>
        <w:spacing w:line="360" w:lineRule="auto"/>
        <w:ind w:firstLine="709"/>
        <w:rPr>
          <w:sz w:val="24"/>
          <w:szCs w:val="24"/>
          <w:lang w:val="ru-RU"/>
        </w:rPr>
      </w:pPr>
      <w:r w:rsidRPr="00D275D7">
        <w:rPr>
          <w:sz w:val="24"/>
          <w:szCs w:val="24"/>
          <w:lang w:val="ru-RU"/>
        </w:rPr>
        <w:t xml:space="preserve">Необходимо обеспечить, чтобы длина линий питания также не превышала 2000 мм. </w:t>
      </w:r>
      <w:r w:rsidR="0082584A" w:rsidRPr="00D275D7">
        <w:rPr>
          <w:sz w:val="24"/>
          <w:szCs w:val="24"/>
          <w:lang w:val="ru-RU"/>
        </w:rPr>
        <w:t xml:space="preserve">Если </w:t>
      </w:r>
      <w:r w:rsidR="00CF6A49" w:rsidRPr="00D275D7">
        <w:rPr>
          <w:sz w:val="24"/>
          <w:szCs w:val="24"/>
          <w:lang w:val="ru-RU"/>
        </w:rPr>
        <w:t xml:space="preserve">питание </w:t>
      </w:r>
      <w:r w:rsidR="0082584A" w:rsidRPr="00D275D7">
        <w:rPr>
          <w:sz w:val="24"/>
          <w:szCs w:val="24"/>
          <w:lang w:val="ru-RU"/>
        </w:rPr>
        <w:t xml:space="preserve">поступает отдельно от </w:t>
      </w:r>
      <w:r w:rsidR="00CF6A49" w:rsidRPr="00D275D7">
        <w:rPr>
          <w:sz w:val="24"/>
          <w:szCs w:val="24"/>
          <w:lang w:val="ru-RU"/>
        </w:rPr>
        <w:t xml:space="preserve">имитатора </w:t>
      </w:r>
      <w:r w:rsidR="0082584A" w:rsidRPr="00D275D7">
        <w:rPr>
          <w:sz w:val="24"/>
          <w:szCs w:val="24"/>
          <w:lang w:val="ru-RU"/>
        </w:rPr>
        <w:t xml:space="preserve">нагрузки, </w:t>
      </w:r>
      <w:r w:rsidR="0082584A" w:rsidRPr="00D275D7">
        <w:rPr>
          <w:sz w:val="24"/>
          <w:szCs w:val="24"/>
        </w:rPr>
        <w:t>AN</w:t>
      </w:r>
      <w:r w:rsidR="0082584A" w:rsidRPr="00D275D7">
        <w:rPr>
          <w:sz w:val="24"/>
          <w:szCs w:val="24"/>
          <w:lang w:val="ru-RU"/>
        </w:rPr>
        <w:t xml:space="preserve"> должен устанавливаться так</w:t>
      </w:r>
      <w:r w:rsidR="002F6B47">
        <w:rPr>
          <w:sz w:val="24"/>
          <w:szCs w:val="24"/>
          <w:lang w:val="ru-RU"/>
        </w:rPr>
        <w:t>им образом</w:t>
      </w:r>
      <w:r w:rsidR="0082584A" w:rsidRPr="00D275D7">
        <w:rPr>
          <w:sz w:val="24"/>
          <w:szCs w:val="24"/>
          <w:lang w:val="ru-RU"/>
        </w:rPr>
        <w:t xml:space="preserve">, чтобы линии питания были менее 2000 мм. Если </w:t>
      </w:r>
      <w:r w:rsidR="00C527A1" w:rsidRPr="00D275D7">
        <w:rPr>
          <w:sz w:val="24"/>
          <w:szCs w:val="24"/>
          <w:lang w:val="ru-RU"/>
        </w:rPr>
        <w:t>питание проходит</w:t>
      </w:r>
      <w:r w:rsidR="00CF6A49" w:rsidRPr="00D275D7">
        <w:rPr>
          <w:sz w:val="24"/>
          <w:szCs w:val="24"/>
          <w:lang w:val="ru-RU"/>
        </w:rPr>
        <w:t xml:space="preserve"> через имитатор </w:t>
      </w:r>
      <w:r w:rsidR="0082584A" w:rsidRPr="00D275D7">
        <w:rPr>
          <w:sz w:val="24"/>
          <w:szCs w:val="24"/>
          <w:lang w:val="ru-RU"/>
        </w:rPr>
        <w:t xml:space="preserve">нагрузки, линия между ним и </w:t>
      </w:r>
      <w:r w:rsidR="0082584A" w:rsidRPr="00D275D7">
        <w:rPr>
          <w:sz w:val="24"/>
          <w:szCs w:val="24"/>
        </w:rPr>
        <w:t>AN</w:t>
      </w:r>
      <w:r w:rsidR="0082584A" w:rsidRPr="00D275D7">
        <w:rPr>
          <w:sz w:val="24"/>
          <w:szCs w:val="24"/>
          <w:lang w:val="ru-RU"/>
        </w:rPr>
        <w:t xml:space="preserve"> должна быть как можно короче, насколько это возможно практически, чтобы не увеличивать длину к линиям питания.</w:t>
      </w:r>
    </w:p>
    <w:p w14:paraId="089BC86D" w14:textId="77777777" w:rsidR="009700B0" w:rsidRPr="00D275D7" w:rsidRDefault="00542C01" w:rsidP="00D411A5">
      <w:pPr>
        <w:spacing w:line="360" w:lineRule="auto"/>
        <w:ind w:firstLine="709"/>
        <w:rPr>
          <w:sz w:val="24"/>
          <w:szCs w:val="24"/>
          <w:lang w:val="ru-RU"/>
        </w:rPr>
      </w:pPr>
      <w:r w:rsidRPr="00D275D7">
        <w:rPr>
          <w:sz w:val="24"/>
          <w:szCs w:val="24"/>
          <w:lang w:val="ru-RU"/>
        </w:rPr>
        <w:t xml:space="preserve">Испытуемый жгут проводов </w:t>
      </w:r>
      <w:r w:rsidR="009700B0" w:rsidRPr="00D275D7">
        <w:rPr>
          <w:sz w:val="24"/>
          <w:szCs w:val="24"/>
          <w:lang w:val="ru-RU"/>
        </w:rPr>
        <w:t xml:space="preserve">размещают на </w:t>
      </w:r>
      <w:r w:rsidR="00367D85" w:rsidRPr="00D275D7">
        <w:rPr>
          <w:sz w:val="24"/>
          <w:szCs w:val="24"/>
          <w:lang w:val="ru-RU"/>
        </w:rPr>
        <w:t xml:space="preserve">подставке из </w:t>
      </w:r>
      <w:r w:rsidR="009700B0" w:rsidRPr="00D275D7">
        <w:rPr>
          <w:sz w:val="24"/>
          <w:szCs w:val="24"/>
          <w:lang w:val="ru-RU"/>
        </w:rPr>
        <w:t>непроводяще</w:t>
      </w:r>
      <w:r w:rsidR="00367D85" w:rsidRPr="00D275D7">
        <w:rPr>
          <w:sz w:val="24"/>
          <w:szCs w:val="24"/>
          <w:lang w:val="ru-RU"/>
        </w:rPr>
        <w:t>го</w:t>
      </w:r>
      <w:r w:rsidR="009700B0" w:rsidRPr="00D275D7">
        <w:rPr>
          <w:sz w:val="24"/>
          <w:szCs w:val="24"/>
          <w:lang w:val="ru-RU"/>
        </w:rPr>
        <w:t xml:space="preserve"> </w:t>
      </w:r>
      <w:r w:rsidR="00367D85" w:rsidRPr="001A4388">
        <w:rPr>
          <w:sz w:val="24"/>
          <w:szCs w:val="24"/>
          <w:lang w:val="ru-RU"/>
        </w:rPr>
        <w:t xml:space="preserve">материала </w:t>
      </w:r>
      <w:r w:rsidR="009700B0" w:rsidRPr="001A4388">
        <w:rPr>
          <w:sz w:val="24"/>
          <w:szCs w:val="24"/>
          <w:lang w:val="ru-RU"/>
        </w:rPr>
        <w:t xml:space="preserve">с низкой относительной диэлектрической проницаемостью </w:t>
      </w:r>
      <w:r w:rsidR="00151FEE" w:rsidRPr="001A4388">
        <w:rPr>
          <w:sz w:val="24"/>
          <w:szCs w:val="24"/>
          <w:lang w:val="ru-RU"/>
        </w:rPr>
        <w:t>(</w:t>
      </w:r>
      <w:r w:rsidR="009700B0" w:rsidRPr="00DC047E">
        <w:rPr>
          <w:i/>
          <w:sz w:val="24"/>
          <w:szCs w:val="24"/>
          <w:lang w:val="ru-RU"/>
        </w:rPr>
        <w:t>ε</w:t>
      </w:r>
      <w:r w:rsidR="009700B0" w:rsidRPr="00DC047E">
        <w:rPr>
          <w:i/>
          <w:sz w:val="24"/>
          <w:szCs w:val="24"/>
          <w:vertAlign w:val="subscript"/>
        </w:rPr>
        <w:t>r</w:t>
      </w:r>
      <w:r w:rsidR="009700B0" w:rsidRPr="001A4388">
        <w:rPr>
          <w:sz w:val="24"/>
          <w:szCs w:val="24"/>
          <w:lang w:val="ru-RU"/>
        </w:rPr>
        <w:t xml:space="preserve"> ≤ 1,4</w:t>
      </w:r>
      <w:r w:rsidR="00151FEE" w:rsidRPr="001A4388">
        <w:rPr>
          <w:sz w:val="24"/>
          <w:szCs w:val="24"/>
          <w:lang w:val="ru-RU"/>
        </w:rPr>
        <w:t>)</w:t>
      </w:r>
      <w:r w:rsidR="009700B0" w:rsidRPr="001A4388">
        <w:rPr>
          <w:sz w:val="24"/>
          <w:szCs w:val="24"/>
          <w:lang w:val="ru-RU"/>
        </w:rPr>
        <w:t xml:space="preserve"> на</w:t>
      </w:r>
      <w:r w:rsidR="009700B0" w:rsidRPr="00D275D7">
        <w:rPr>
          <w:sz w:val="24"/>
          <w:szCs w:val="24"/>
          <w:lang w:val="ru-RU"/>
        </w:rPr>
        <w:t xml:space="preserve"> высоте (50 ± 5) мм над </w:t>
      </w:r>
      <w:r w:rsidR="00022449" w:rsidRPr="00D275D7">
        <w:rPr>
          <w:sz w:val="24"/>
          <w:szCs w:val="24"/>
          <w:lang w:val="ru-RU"/>
        </w:rPr>
        <w:t>опор</w:t>
      </w:r>
      <w:r w:rsidR="009700B0" w:rsidRPr="00D275D7">
        <w:rPr>
          <w:sz w:val="24"/>
          <w:szCs w:val="24"/>
          <w:lang w:val="ru-RU"/>
        </w:rPr>
        <w:t>ной пластиной заземления.</w:t>
      </w:r>
    </w:p>
    <w:p w14:paraId="5B64B545" w14:textId="77777777" w:rsidR="009700B0" w:rsidRPr="00D275D7" w:rsidRDefault="00367D85" w:rsidP="00D411A5">
      <w:pPr>
        <w:spacing w:line="360" w:lineRule="auto"/>
        <w:ind w:firstLine="709"/>
        <w:rPr>
          <w:sz w:val="24"/>
          <w:szCs w:val="24"/>
          <w:lang w:val="ru-RU"/>
        </w:rPr>
      </w:pPr>
      <w:r w:rsidRPr="00D275D7">
        <w:rPr>
          <w:sz w:val="24"/>
          <w:szCs w:val="24"/>
          <w:lang w:val="ru-RU"/>
        </w:rPr>
        <w:t xml:space="preserve">Испытуемые </w:t>
      </w:r>
      <w:r w:rsidR="009700B0" w:rsidRPr="00D275D7">
        <w:rPr>
          <w:sz w:val="24"/>
          <w:szCs w:val="24"/>
          <w:lang w:val="ru-RU"/>
        </w:rPr>
        <w:t xml:space="preserve">провода, параллельные переднему краю </w:t>
      </w:r>
      <w:r w:rsidR="00022449" w:rsidRPr="00D275D7">
        <w:rPr>
          <w:sz w:val="24"/>
          <w:szCs w:val="24"/>
          <w:lang w:val="ru-RU"/>
        </w:rPr>
        <w:t>опор</w:t>
      </w:r>
      <w:r w:rsidR="009700B0" w:rsidRPr="00D275D7">
        <w:rPr>
          <w:sz w:val="24"/>
          <w:szCs w:val="24"/>
          <w:lang w:val="ru-RU"/>
        </w:rPr>
        <w:t>ной пластины заземления, должны иметь длину (1500 ± 75) мм.</w:t>
      </w:r>
    </w:p>
    <w:p w14:paraId="418AF055" w14:textId="77777777" w:rsidR="009700B0" w:rsidRPr="00D275D7" w:rsidRDefault="009700B0" w:rsidP="00D411A5">
      <w:pPr>
        <w:spacing w:line="360" w:lineRule="auto"/>
        <w:ind w:firstLine="709"/>
        <w:rPr>
          <w:sz w:val="24"/>
          <w:szCs w:val="24"/>
          <w:lang w:val="ru-RU"/>
        </w:rPr>
      </w:pPr>
      <w:r w:rsidRPr="00D275D7">
        <w:rPr>
          <w:sz w:val="24"/>
          <w:szCs w:val="24"/>
          <w:lang w:val="ru-RU"/>
        </w:rPr>
        <w:t xml:space="preserve">Длинный участок </w:t>
      </w:r>
      <w:r w:rsidR="00542C01" w:rsidRPr="00D275D7">
        <w:rPr>
          <w:sz w:val="24"/>
          <w:szCs w:val="24"/>
          <w:lang w:val="ru-RU"/>
        </w:rPr>
        <w:t xml:space="preserve">испытуемого жгута </w:t>
      </w:r>
      <w:r w:rsidRPr="00D275D7">
        <w:rPr>
          <w:sz w:val="24"/>
          <w:szCs w:val="24"/>
          <w:lang w:val="ru-RU"/>
        </w:rPr>
        <w:t xml:space="preserve">проводов должен проходить параллельно краю </w:t>
      </w:r>
      <w:r w:rsidR="00022449" w:rsidRPr="00D275D7">
        <w:rPr>
          <w:sz w:val="24"/>
          <w:szCs w:val="24"/>
          <w:lang w:val="ru-RU"/>
        </w:rPr>
        <w:t>опор</w:t>
      </w:r>
      <w:r w:rsidR="009B4A4B" w:rsidRPr="00D275D7">
        <w:rPr>
          <w:sz w:val="24"/>
          <w:szCs w:val="24"/>
          <w:lang w:val="ru-RU"/>
        </w:rPr>
        <w:t xml:space="preserve">ной </w:t>
      </w:r>
      <w:r w:rsidRPr="00D275D7">
        <w:rPr>
          <w:sz w:val="24"/>
          <w:szCs w:val="24"/>
          <w:lang w:val="ru-RU"/>
        </w:rPr>
        <w:t xml:space="preserve">пластины заземления, </w:t>
      </w:r>
      <w:r w:rsidR="00367D85" w:rsidRPr="00D275D7">
        <w:rPr>
          <w:sz w:val="24"/>
          <w:szCs w:val="24"/>
          <w:lang w:val="ru-RU"/>
        </w:rPr>
        <w:t>обращенному к антенне</w:t>
      </w:r>
      <w:r w:rsidRPr="00D275D7">
        <w:rPr>
          <w:sz w:val="24"/>
          <w:szCs w:val="24"/>
          <w:lang w:val="ru-RU"/>
        </w:rPr>
        <w:t xml:space="preserve">, на расстоянии </w:t>
      </w:r>
      <w:r w:rsidR="00A86FE5">
        <w:rPr>
          <w:sz w:val="24"/>
          <w:szCs w:val="24"/>
          <w:lang w:val="ru-RU"/>
        </w:rPr>
        <w:br/>
      </w:r>
      <w:r w:rsidRPr="00D275D7">
        <w:rPr>
          <w:sz w:val="24"/>
          <w:szCs w:val="24"/>
          <w:lang w:val="ru-RU"/>
        </w:rPr>
        <w:t xml:space="preserve">(100 ± 10) мм от </w:t>
      </w:r>
      <w:r w:rsidR="00367D85" w:rsidRPr="00D275D7">
        <w:rPr>
          <w:sz w:val="24"/>
          <w:szCs w:val="24"/>
          <w:lang w:val="ru-RU"/>
        </w:rPr>
        <w:t xml:space="preserve">этого </w:t>
      </w:r>
      <w:r w:rsidRPr="00D275D7">
        <w:rPr>
          <w:sz w:val="24"/>
          <w:szCs w:val="24"/>
          <w:lang w:val="ru-RU"/>
        </w:rPr>
        <w:t xml:space="preserve">края. Расположение </w:t>
      </w:r>
      <w:r w:rsidR="009B4A4B" w:rsidRPr="00D275D7">
        <w:rPr>
          <w:sz w:val="24"/>
          <w:szCs w:val="24"/>
        </w:rPr>
        <w:t>EUT</w:t>
      </w:r>
      <w:r w:rsidRPr="00D275D7">
        <w:rPr>
          <w:sz w:val="24"/>
          <w:szCs w:val="24"/>
          <w:lang w:val="ru-RU"/>
        </w:rPr>
        <w:t xml:space="preserve"> и имитатора нагрузки требует, чтобы угол сгиба проводов составлял </w:t>
      </w:r>
      <w:r w:rsidR="002F6B47">
        <w:rPr>
          <w:sz w:val="24"/>
          <w:szCs w:val="24"/>
          <w:lang w:val="ru-RU"/>
        </w:rPr>
        <w:t>90+45</w:t>
      </w:r>
      <w:r w:rsidRPr="00D275D7">
        <w:rPr>
          <w:sz w:val="24"/>
          <w:szCs w:val="24"/>
          <w:lang w:val="ru-RU"/>
        </w:rPr>
        <w:t xml:space="preserve"> градусов, как показано на рисунке 14.</w:t>
      </w:r>
    </w:p>
    <w:p w14:paraId="0A32C5AC" w14:textId="77777777" w:rsidR="009700B0" w:rsidRPr="00D327C4" w:rsidRDefault="00367D85" w:rsidP="00D411A5">
      <w:pPr>
        <w:spacing w:line="360" w:lineRule="auto"/>
        <w:ind w:firstLine="709"/>
        <w:rPr>
          <w:sz w:val="24"/>
          <w:szCs w:val="24"/>
          <w:lang w:val="ru-RU"/>
        </w:rPr>
      </w:pPr>
      <w:r w:rsidRPr="00D275D7">
        <w:rPr>
          <w:sz w:val="24"/>
          <w:szCs w:val="24"/>
          <w:lang w:val="ru-RU"/>
        </w:rPr>
        <w:t xml:space="preserve">Жгут </w:t>
      </w:r>
      <w:r w:rsidR="009700B0" w:rsidRPr="00D275D7">
        <w:rPr>
          <w:sz w:val="24"/>
          <w:szCs w:val="24"/>
          <w:lang w:val="ru-RU"/>
        </w:rPr>
        <w:t xml:space="preserve">из экранированных проводов, </w:t>
      </w:r>
      <w:r w:rsidRPr="00D275D7">
        <w:rPr>
          <w:sz w:val="24"/>
          <w:szCs w:val="24"/>
          <w:lang w:val="ru-RU"/>
        </w:rPr>
        <w:t xml:space="preserve">используемый </w:t>
      </w:r>
      <w:r w:rsidR="009700B0" w:rsidRPr="00D275D7">
        <w:rPr>
          <w:sz w:val="24"/>
          <w:szCs w:val="24"/>
          <w:lang w:val="ru-RU"/>
        </w:rPr>
        <w:t>в данном испытании, долж</w:t>
      </w:r>
      <w:r w:rsidRPr="00D275D7">
        <w:rPr>
          <w:sz w:val="24"/>
          <w:szCs w:val="24"/>
          <w:lang w:val="ru-RU"/>
        </w:rPr>
        <w:t>е</w:t>
      </w:r>
      <w:r w:rsidR="009700B0" w:rsidRPr="00D275D7">
        <w:rPr>
          <w:sz w:val="24"/>
          <w:szCs w:val="24"/>
          <w:lang w:val="ru-RU"/>
        </w:rPr>
        <w:t xml:space="preserve">н быть </w:t>
      </w:r>
      <w:r w:rsidRPr="00D275D7">
        <w:rPr>
          <w:sz w:val="24"/>
          <w:szCs w:val="24"/>
          <w:lang w:val="ru-RU"/>
        </w:rPr>
        <w:t xml:space="preserve">типичным </w:t>
      </w:r>
      <w:r w:rsidR="009700B0" w:rsidRPr="00D275D7">
        <w:rPr>
          <w:sz w:val="24"/>
          <w:szCs w:val="24"/>
          <w:lang w:val="ru-RU"/>
        </w:rPr>
        <w:t xml:space="preserve">для </w:t>
      </w:r>
      <w:r w:rsidR="00E6676A" w:rsidRPr="00D275D7">
        <w:rPr>
          <w:sz w:val="24"/>
          <w:szCs w:val="24"/>
          <w:lang w:val="ru-RU"/>
        </w:rPr>
        <w:t>транспорт</w:t>
      </w:r>
      <w:r w:rsidR="009700B0" w:rsidRPr="00D275D7">
        <w:rPr>
          <w:sz w:val="24"/>
          <w:szCs w:val="24"/>
          <w:lang w:val="ru-RU"/>
        </w:rPr>
        <w:t xml:space="preserve">ного средства в </w:t>
      </w:r>
      <w:r w:rsidRPr="00D275D7">
        <w:rPr>
          <w:sz w:val="24"/>
          <w:szCs w:val="24"/>
          <w:lang w:val="ru-RU"/>
        </w:rPr>
        <w:t xml:space="preserve">части </w:t>
      </w:r>
      <w:r w:rsidR="009700B0" w:rsidRPr="00D275D7">
        <w:rPr>
          <w:sz w:val="24"/>
          <w:szCs w:val="24"/>
          <w:lang w:val="ru-RU"/>
        </w:rPr>
        <w:t>конструкции кабелей и оконечной нагрузки разъема, как указано в плане испытаний.</w:t>
      </w:r>
    </w:p>
    <w:p w14:paraId="58D61453" w14:textId="77777777" w:rsidR="00985EF9" w:rsidRPr="00D327C4" w:rsidRDefault="00985EF9" w:rsidP="00D411A5">
      <w:pPr>
        <w:suppressAutoHyphens w:val="0"/>
        <w:spacing w:line="360" w:lineRule="auto"/>
        <w:ind w:firstLine="709"/>
        <w:jc w:val="left"/>
        <w:rPr>
          <w:sz w:val="24"/>
          <w:szCs w:val="24"/>
          <w:lang w:val="ru-RU"/>
        </w:rPr>
      </w:pPr>
    </w:p>
    <w:p w14:paraId="27D6A0E0" w14:textId="77777777" w:rsidR="00F40319" w:rsidRPr="00F87CA1" w:rsidRDefault="001F5CAC" w:rsidP="009700B0">
      <w:pPr>
        <w:spacing w:line="480" w:lineRule="auto"/>
        <w:jc w:val="center"/>
        <w:rPr>
          <w:szCs w:val="24"/>
          <w:lang w:val="ru-RU"/>
        </w:rPr>
      </w:pPr>
      <w:r>
        <w:rPr>
          <w:noProof/>
          <w:szCs w:val="24"/>
          <w:lang w:val="ru-RU" w:eastAsia="ru-RU"/>
        </w:rPr>
        <w:drawing>
          <wp:inline distT="0" distB="0" distL="0" distR="0" wp14:anchorId="2448CB20" wp14:editId="17A55688">
            <wp:extent cx="4428000" cy="1444851"/>
            <wp:effectExtent l="19050" t="0" r="0" b="0"/>
            <wp:docPr id="28" name="Рисунок 27" descr="Рис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4.png"/>
                    <pic:cNvPicPr/>
                  </pic:nvPicPr>
                  <pic:blipFill>
                    <a:blip r:embed="rId42" cstate="print"/>
                    <a:stretch>
                      <a:fillRect/>
                    </a:stretch>
                  </pic:blipFill>
                  <pic:spPr>
                    <a:xfrm>
                      <a:off x="0" y="0"/>
                      <a:ext cx="4428000" cy="1444851"/>
                    </a:xfrm>
                    <a:prstGeom prst="rect">
                      <a:avLst/>
                    </a:prstGeom>
                  </pic:spPr>
                </pic:pic>
              </a:graphicData>
            </a:graphic>
          </wp:inline>
        </w:drawing>
      </w:r>
    </w:p>
    <w:p w14:paraId="6FE67A5A" w14:textId="77777777" w:rsidR="00151FEE" w:rsidRDefault="00151FEE" w:rsidP="00D411A5">
      <w:pPr>
        <w:spacing w:line="276" w:lineRule="auto"/>
        <w:rPr>
          <w:sz w:val="20"/>
          <w:lang w:val="ru-RU"/>
        </w:rPr>
      </w:pPr>
    </w:p>
    <w:p w14:paraId="77F0CBBF" w14:textId="77777777" w:rsidR="009700B0" w:rsidRPr="003761E2" w:rsidRDefault="00151FEE" w:rsidP="00151FEE">
      <w:pPr>
        <w:spacing w:line="276" w:lineRule="auto"/>
        <w:rPr>
          <w:sz w:val="20"/>
          <w:lang w:val="ru-RU"/>
        </w:rPr>
      </w:pPr>
      <w:r>
        <w:rPr>
          <w:rFonts w:cs="Arial"/>
          <w:i/>
          <w:sz w:val="22"/>
          <w:szCs w:val="22"/>
          <w:lang w:val="ru-RU"/>
        </w:rPr>
        <w:t xml:space="preserve">         </w:t>
      </w:r>
      <w:r w:rsidRPr="006623A7">
        <w:rPr>
          <w:rFonts w:cs="Arial"/>
          <w:i/>
          <w:sz w:val="22"/>
          <w:szCs w:val="22"/>
          <w:lang w:val="ru-RU"/>
        </w:rPr>
        <w:t>1</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EUT; </w:t>
      </w:r>
      <w:r w:rsidRPr="00B738A4">
        <w:rPr>
          <w:rFonts w:cs="Arial"/>
          <w:i/>
          <w:sz w:val="22"/>
          <w:szCs w:val="22"/>
          <w:lang w:val="ru-RU"/>
        </w:rPr>
        <w:t>2</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Pr>
          <w:rFonts w:cs="Arial"/>
          <w:sz w:val="22"/>
          <w:szCs w:val="22"/>
          <w:lang w:val="ru-RU"/>
        </w:rPr>
        <w:t>испытуемые провода</w:t>
      </w:r>
      <w:r w:rsidRPr="006623A7">
        <w:rPr>
          <w:rFonts w:cs="Arial"/>
          <w:sz w:val="22"/>
          <w:szCs w:val="22"/>
          <w:lang w:val="ru-RU"/>
        </w:rPr>
        <w:t xml:space="preserve">; </w:t>
      </w:r>
      <w:r w:rsidRPr="006623A7">
        <w:rPr>
          <w:rFonts w:cs="Arial"/>
          <w:i/>
          <w:sz w:val="22"/>
          <w:szCs w:val="22"/>
          <w:lang w:val="ru-RU"/>
        </w:rPr>
        <w:t>3</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имитатор нагрузки</w:t>
      </w:r>
      <w:r w:rsidRPr="006623A7">
        <w:rPr>
          <w:rFonts w:cs="Arial"/>
          <w:sz w:val="22"/>
          <w:szCs w:val="22"/>
          <w:lang w:val="ru-RU"/>
        </w:rPr>
        <w:t>;</w:t>
      </w:r>
      <w:r>
        <w:rPr>
          <w:rFonts w:cs="Arial"/>
          <w:sz w:val="22"/>
          <w:szCs w:val="22"/>
          <w:lang w:val="ru-RU"/>
        </w:rPr>
        <w:t xml:space="preserve"> </w:t>
      </w:r>
      <w:r w:rsidRPr="006623A7">
        <w:rPr>
          <w:rFonts w:cs="Arial"/>
          <w:i/>
          <w:sz w:val="22"/>
          <w:szCs w:val="22"/>
          <w:lang w:val="ru-RU"/>
        </w:rPr>
        <w:t>4</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Pr>
          <w:rFonts w:cs="Arial"/>
          <w:sz w:val="22"/>
          <w:szCs w:val="22"/>
          <w:lang w:val="ru-RU"/>
        </w:rPr>
        <w:t>угол 90</w:t>
      </w:r>
      <w:r w:rsidRPr="00295793">
        <w:rPr>
          <w:rFonts w:cs="Arial"/>
          <w:sz w:val="22"/>
          <w:szCs w:val="22"/>
          <w:vertAlign w:val="superscript"/>
          <w:lang w:val="ru-RU"/>
        </w:rPr>
        <w:t>+45</w:t>
      </w:r>
      <w:r>
        <w:rPr>
          <w:rFonts w:cs="Arial"/>
          <w:sz w:val="22"/>
          <w:szCs w:val="22"/>
          <w:lang w:val="ru-RU"/>
        </w:rPr>
        <w:t xml:space="preserve"> градусов</w:t>
      </w:r>
    </w:p>
    <w:p w14:paraId="6BC564BB" w14:textId="77777777" w:rsidR="00151FEE" w:rsidRPr="00D411A5" w:rsidRDefault="00151FEE" w:rsidP="00D411A5">
      <w:pPr>
        <w:suppressAutoHyphens w:val="0"/>
        <w:spacing w:line="360" w:lineRule="auto"/>
        <w:ind w:left="720"/>
        <w:rPr>
          <w:sz w:val="22"/>
          <w:szCs w:val="22"/>
          <w:lang w:val="ru-RU"/>
        </w:rPr>
      </w:pPr>
    </w:p>
    <w:p w14:paraId="0EB64E00" w14:textId="77777777" w:rsidR="009700B0" w:rsidRDefault="009700B0" w:rsidP="00D411A5">
      <w:pPr>
        <w:spacing w:line="360" w:lineRule="auto"/>
        <w:jc w:val="center"/>
        <w:rPr>
          <w:sz w:val="22"/>
          <w:szCs w:val="22"/>
          <w:lang w:val="ru-RU"/>
        </w:rPr>
      </w:pPr>
      <w:r w:rsidRPr="00D411A5">
        <w:rPr>
          <w:sz w:val="22"/>
          <w:szCs w:val="22"/>
          <w:lang w:val="ru-RU"/>
        </w:rPr>
        <w:t xml:space="preserve">Рисунок 14 </w:t>
      </w:r>
      <w:r w:rsidR="002417D2">
        <w:rPr>
          <w:sz w:val="22"/>
          <w:szCs w:val="22"/>
          <w:lang w:val="ru-RU"/>
        </w:rPr>
        <w:t>—</w:t>
      </w:r>
      <w:r w:rsidRPr="00D411A5">
        <w:rPr>
          <w:sz w:val="22"/>
          <w:szCs w:val="22"/>
          <w:lang w:val="ru-RU"/>
        </w:rPr>
        <w:t xml:space="preserve"> Требования к сгибу </w:t>
      </w:r>
      <w:r w:rsidR="00542C01" w:rsidRPr="00D411A5">
        <w:rPr>
          <w:sz w:val="22"/>
          <w:szCs w:val="22"/>
          <w:lang w:val="ru-RU"/>
        </w:rPr>
        <w:t xml:space="preserve">испытуемых </w:t>
      </w:r>
      <w:r w:rsidRPr="00D411A5">
        <w:rPr>
          <w:sz w:val="22"/>
          <w:szCs w:val="22"/>
          <w:lang w:val="ru-RU"/>
        </w:rPr>
        <w:t>проводов</w:t>
      </w:r>
    </w:p>
    <w:p w14:paraId="02DB176B" w14:textId="77777777" w:rsidR="00CE2C01" w:rsidRPr="00D411A5" w:rsidRDefault="00CE2C01" w:rsidP="00D411A5">
      <w:pPr>
        <w:spacing w:line="360" w:lineRule="auto"/>
        <w:jc w:val="center"/>
        <w:rPr>
          <w:sz w:val="22"/>
          <w:szCs w:val="22"/>
          <w:lang w:val="ru-RU"/>
        </w:rPr>
      </w:pPr>
    </w:p>
    <w:p w14:paraId="2A1E06F0" w14:textId="77777777" w:rsidR="009700B0" w:rsidRPr="00D275D7" w:rsidRDefault="009700B0" w:rsidP="00D411A5">
      <w:pPr>
        <w:spacing w:line="360" w:lineRule="auto"/>
        <w:ind w:firstLine="709"/>
        <w:rPr>
          <w:sz w:val="24"/>
          <w:szCs w:val="24"/>
          <w:lang w:val="ru-RU"/>
        </w:rPr>
      </w:pPr>
      <w:r w:rsidRPr="00D275D7">
        <w:rPr>
          <w:sz w:val="24"/>
          <w:szCs w:val="24"/>
          <w:lang w:val="ru-RU"/>
        </w:rPr>
        <w:lastRenderedPageBreak/>
        <w:t>6.5.2.6 Размещение имитатора нагрузки</w:t>
      </w:r>
    </w:p>
    <w:p w14:paraId="5CFCFF54" w14:textId="77777777" w:rsidR="009700B0" w:rsidRPr="00D275D7" w:rsidRDefault="009700B0" w:rsidP="00D411A5">
      <w:pPr>
        <w:spacing w:line="360" w:lineRule="auto"/>
        <w:ind w:firstLine="709"/>
        <w:rPr>
          <w:sz w:val="24"/>
          <w:szCs w:val="24"/>
          <w:lang w:val="ru-RU"/>
        </w:rPr>
      </w:pPr>
      <w:r w:rsidRPr="00D275D7">
        <w:rPr>
          <w:sz w:val="24"/>
          <w:szCs w:val="24"/>
          <w:lang w:val="ru-RU"/>
        </w:rPr>
        <w:t xml:space="preserve">Рекомендуется размещать имитатор нагрузки непосредственно на </w:t>
      </w:r>
      <w:r w:rsidR="00022449" w:rsidRPr="00D275D7">
        <w:rPr>
          <w:sz w:val="24"/>
          <w:szCs w:val="24"/>
          <w:lang w:val="ru-RU"/>
        </w:rPr>
        <w:t>опор</w:t>
      </w:r>
      <w:r w:rsidRPr="00D275D7">
        <w:rPr>
          <w:sz w:val="24"/>
          <w:szCs w:val="24"/>
          <w:lang w:val="ru-RU"/>
        </w:rPr>
        <w:t xml:space="preserve">ной пластине заземления. Если корпус имитатора нагрузки выполнен из металла, то он должен соединяться с </w:t>
      </w:r>
      <w:r w:rsidR="00022449" w:rsidRPr="00D275D7">
        <w:rPr>
          <w:sz w:val="24"/>
          <w:szCs w:val="24"/>
          <w:lang w:val="ru-RU"/>
        </w:rPr>
        <w:t>опор</w:t>
      </w:r>
      <w:r w:rsidRPr="00D275D7">
        <w:rPr>
          <w:sz w:val="24"/>
          <w:szCs w:val="24"/>
          <w:lang w:val="ru-RU"/>
        </w:rPr>
        <w:t>ной пластиной заземления.</w:t>
      </w:r>
    </w:p>
    <w:p w14:paraId="70DC17B3" w14:textId="77777777" w:rsidR="00B069CC" w:rsidRPr="00D275D7" w:rsidRDefault="00B069CC" w:rsidP="00D411A5">
      <w:pPr>
        <w:spacing w:line="360" w:lineRule="auto"/>
        <w:ind w:firstLine="709"/>
        <w:rPr>
          <w:sz w:val="24"/>
          <w:szCs w:val="24"/>
          <w:lang w:val="ru-RU"/>
        </w:rPr>
      </w:pPr>
    </w:p>
    <w:p w14:paraId="4686143B" w14:textId="36CC51CE" w:rsidR="00B069CC" w:rsidRPr="00F87CA1"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2417D2">
        <w:rPr>
          <w:sz w:val="22"/>
          <w:szCs w:val="22"/>
          <w:lang w:val="ru-RU"/>
        </w:rPr>
        <w:t>—</w:t>
      </w:r>
      <w:r w:rsidR="00530C3A" w:rsidRPr="00855BB8">
        <w:rPr>
          <w:sz w:val="22"/>
          <w:szCs w:val="22"/>
          <w:lang w:val="ru-RU"/>
        </w:rPr>
        <w:t xml:space="preserve"> Допускается размещать имитатор нагрузки рядом с опорной пластиной заземления (корпус имитатора нагрузки соединен с опорной пластиной заземления) или вне испытательной камеры при условии, </w:t>
      </w:r>
      <w:r w:rsidR="00C527A1" w:rsidRPr="00855BB8">
        <w:rPr>
          <w:sz w:val="22"/>
          <w:szCs w:val="22"/>
          <w:lang w:val="ru-RU"/>
        </w:rPr>
        <w:t>что испытуемые</w:t>
      </w:r>
      <w:r w:rsidR="00530C3A" w:rsidRPr="00855BB8">
        <w:rPr>
          <w:sz w:val="22"/>
          <w:szCs w:val="22"/>
          <w:lang w:val="ru-RU"/>
        </w:rPr>
        <w:t xml:space="preserve"> провода от </w:t>
      </w:r>
      <w:r w:rsidR="00530C3A" w:rsidRPr="00855BB8">
        <w:rPr>
          <w:sz w:val="22"/>
          <w:szCs w:val="22"/>
        </w:rPr>
        <w:t>EUT</w:t>
      </w:r>
      <w:r w:rsidR="00530C3A" w:rsidRPr="00855BB8">
        <w:rPr>
          <w:sz w:val="22"/>
          <w:szCs w:val="22"/>
          <w:lang w:val="ru-RU"/>
        </w:rPr>
        <w:t xml:space="preserve"> проходят через «контур по ВЧ», </w:t>
      </w:r>
      <w:r w:rsidR="0025753E" w:rsidRPr="00855BB8">
        <w:rPr>
          <w:sz w:val="22"/>
          <w:szCs w:val="22"/>
          <w:lang w:val="ru-RU"/>
        </w:rPr>
        <w:t xml:space="preserve">на </w:t>
      </w:r>
      <w:r w:rsidR="00530C3A" w:rsidRPr="00855BB8">
        <w:rPr>
          <w:sz w:val="22"/>
          <w:szCs w:val="22"/>
          <w:lang w:val="ru-RU"/>
        </w:rPr>
        <w:t xml:space="preserve">опорной </w:t>
      </w:r>
      <w:r w:rsidR="0025753E" w:rsidRPr="00855BB8">
        <w:rPr>
          <w:sz w:val="22"/>
          <w:szCs w:val="22"/>
          <w:lang w:val="ru-RU"/>
        </w:rPr>
        <w:t xml:space="preserve">пластине </w:t>
      </w:r>
      <w:r w:rsidR="00530C3A" w:rsidRPr="00855BB8">
        <w:rPr>
          <w:sz w:val="22"/>
          <w:szCs w:val="22"/>
          <w:lang w:val="ru-RU"/>
        </w:rPr>
        <w:t>заземления.</w:t>
      </w:r>
    </w:p>
    <w:p w14:paraId="20C2EBFC" w14:textId="77777777" w:rsidR="00B069CC" w:rsidRPr="00D275D7" w:rsidRDefault="00B069CC" w:rsidP="00D411A5">
      <w:pPr>
        <w:spacing w:line="360" w:lineRule="auto"/>
        <w:ind w:firstLine="709"/>
        <w:rPr>
          <w:sz w:val="24"/>
          <w:szCs w:val="24"/>
          <w:lang w:val="ru-RU"/>
        </w:rPr>
      </w:pPr>
    </w:p>
    <w:p w14:paraId="70E3E023" w14:textId="77777777" w:rsidR="009700B0" w:rsidRPr="00D275D7" w:rsidRDefault="00B069CC" w:rsidP="00D411A5">
      <w:pPr>
        <w:spacing w:line="360" w:lineRule="auto"/>
        <w:ind w:firstLine="709"/>
        <w:rPr>
          <w:sz w:val="24"/>
          <w:szCs w:val="24"/>
          <w:lang w:val="ru-RU"/>
        </w:rPr>
      </w:pPr>
      <w:r w:rsidRPr="00D275D7">
        <w:rPr>
          <w:sz w:val="24"/>
          <w:szCs w:val="24"/>
          <w:lang w:val="ru-RU"/>
        </w:rPr>
        <w:t>Схему</w:t>
      </w:r>
      <w:r w:rsidR="009700B0" w:rsidRPr="00D275D7">
        <w:rPr>
          <w:sz w:val="24"/>
          <w:szCs w:val="24"/>
          <w:lang w:val="ru-RU"/>
        </w:rPr>
        <w:t xml:space="preserve"> разводки </w:t>
      </w:r>
      <w:r w:rsidR="00FC7F81" w:rsidRPr="00D275D7">
        <w:rPr>
          <w:sz w:val="24"/>
          <w:szCs w:val="24"/>
          <w:lang w:val="ru-RU"/>
        </w:rPr>
        <w:t xml:space="preserve">испытуемых </w:t>
      </w:r>
      <w:r w:rsidR="009700B0" w:rsidRPr="00D275D7">
        <w:rPr>
          <w:sz w:val="24"/>
          <w:szCs w:val="24"/>
          <w:lang w:val="ru-RU"/>
        </w:rPr>
        <w:t>проводов, подсоединенных к имитатору нагрузки</w:t>
      </w:r>
      <w:r w:rsidRPr="00D275D7">
        <w:rPr>
          <w:sz w:val="24"/>
          <w:szCs w:val="24"/>
          <w:lang w:val="ru-RU"/>
        </w:rPr>
        <w:t>,</w:t>
      </w:r>
      <w:r w:rsidR="009700B0" w:rsidRPr="00D275D7">
        <w:rPr>
          <w:sz w:val="24"/>
          <w:szCs w:val="24"/>
          <w:lang w:val="ru-RU"/>
        </w:rPr>
        <w:t xml:space="preserve"> необходимо указать в плане испытания и внести в протокол испытаний.</w:t>
      </w:r>
    </w:p>
    <w:p w14:paraId="711A8464" w14:textId="77777777" w:rsidR="009700B0" w:rsidRDefault="009700B0" w:rsidP="00D411A5">
      <w:pPr>
        <w:spacing w:line="360" w:lineRule="auto"/>
        <w:ind w:firstLine="709"/>
        <w:rPr>
          <w:sz w:val="24"/>
          <w:szCs w:val="24"/>
          <w:lang w:val="ru-RU"/>
        </w:rPr>
      </w:pPr>
      <w:r w:rsidRPr="00D275D7">
        <w:rPr>
          <w:sz w:val="24"/>
          <w:szCs w:val="24"/>
          <w:lang w:val="ru-RU"/>
        </w:rPr>
        <w:t xml:space="preserve">Когда имитатор нагрузки расположен на </w:t>
      </w:r>
      <w:r w:rsidR="00022449" w:rsidRPr="00D275D7">
        <w:rPr>
          <w:sz w:val="24"/>
          <w:szCs w:val="24"/>
          <w:lang w:val="ru-RU"/>
        </w:rPr>
        <w:t>опор</w:t>
      </w:r>
      <w:r w:rsidR="00B069CC" w:rsidRPr="00D275D7">
        <w:rPr>
          <w:sz w:val="24"/>
          <w:szCs w:val="24"/>
          <w:lang w:val="ru-RU"/>
        </w:rPr>
        <w:t xml:space="preserve">ной </w:t>
      </w:r>
      <w:r w:rsidRPr="00D275D7">
        <w:rPr>
          <w:sz w:val="24"/>
          <w:szCs w:val="24"/>
          <w:lang w:val="ru-RU"/>
        </w:rPr>
        <w:t>пластине заземления, линии питания по постоянному току имитатора нагрузки должны подключаться через эквивалент(ы) сети</w:t>
      </w:r>
      <w:r w:rsidR="00B069CC" w:rsidRPr="00D275D7">
        <w:rPr>
          <w:sz w:val="24"/>
          <w:szCs w:val="24"/>
          <w:lang w:val="ru-RU"/>
        </w:rPr>
        <w:t xml:space="preserve"> (AN)</w:t>
      </w:r>
      <w:r w:rsidRPr="00D275D7">
        <w:rPr>
          <w:sz w:val="24"/>
          <w:szCs w:val="24"/>
          <w:lang w:val="ru-RU"/>
        </w:rPr>
        <w:t>.</w:t>
      </w:r>
    </w:p>
    <w:p w14:paraId="2155DCE7" w14:textId="77777777" w:rsidR="00151FEE" w:rsidRDefault="00151FEE">
      <w:pPr>
        <w:suppressAutoHyphens w:val="0"/>
        <w:jc w:val="left"/>
        <w:rPr>
          <w:sz w:val="24"/>
          <w:szCs w:val="24"/>
          <w:lang w:val="ru-RU"/>
        </w:rPr>
      </w:pPr>
    </w:p>
    <w:p w14:paraId="76084509" w14:textId="77777777" w:rsidR="00733C32" w:rsidRPr="00D275D7" w:rsidRDefault="007F216C" w:rsidP="00D411A5">
      <w:pPr>
        <w:spacing w:line="360" w:lineRule="auto"/>
        <w:ind w:firstLine="709"/>
        <w:rPr>
          <w:sz w:val="24"/>
          <w:szCs w:val="24"/>
          <w:lang w:val="ru-RU"/>
        </w:rPr>
      </w:pPr>
      <w:r w:rsidRPr="00D275D7">
        <w:rPr>
          <w:sz w:val="24"/>
          <w:szCs w:val="24"/>
          <w:lang w:val="ru-RU"/>
        </w:rPr>
        <w:t>6.5.2.7 Размещение измерительной антенны</w:t>
      </w:r>
    </w:p>
    <w:p w14:paraId="364D502C" w14:textId="77777777" w:rsidR="007F216C" w:rsidRPr="00D275D7" w:rsidRDefault="007F216C" w:rsidP="00D411A5">
      <w:pPr>
        <w:spacing w:line="360" w:lineRule="auto"/>
        <w:ind w:firstLine="709"/>
        <w:rPr>
          <w:sz w:val="24"/>
          <w:szCs w:val="24"/>
          <w:lang w:val="ru-RU"/>
        </w:rPr>
      </w:pPr>
      <w:r w:rsidRPr="00D275D7">
        <w:rPr>
          <w:sz w:val="24"/>
          <w:szCs w:val="24"/>
          <w:lang w:val="ru-RU"/>
        </w:rPr>
        <w:t xml:space="preserve">Высота фазового центра измерительной антенны должна составлять </w:t>
      </w:r>
      <w:r w:rsidR="00B34FB0">
        <w:rPr>
          <w:sz w:val="24"/>
          <w:szCs w:val="24"/>
          <w:lang w:val="ru-RU"/>
        </w:rPr>
        <w:br/>
      </w:r>
      <w:r w:rsidRPr="00D275D7">
        <w:rPr>
          <w:sz w:val="24"/>
          <w:szCs w:val="24"/>
          <w:lang w:val="ru-RU"/>
        </w:rPr>
        <w:t xml:space="preserve">(100 ± 10) мм относительно </w:t>
      </w:r>
      <w:r w:rsidR="00022449" w:rsidRPr="00D275D7">
        <w:rPr>
          <w:sz w:val="24"/>
          <w:szCs w:val="24"/>
          <w:lang w:val="ru-RU"/>
        </w:rPr>
        <w:t>опор</w:t>
      </w:r>
      <w:r w:rsidRPr="00D275D7">
        <w:rPr>
          <w:sz w:val="24"/>
          <w:szCs w:val="24"/>
          <w:lang w:val="ru-RU"/>
        </w:rPr>
        <w:t>ной пластины заземления для биконических, логопериодических и рупорных антенн.</w:t>
      </w:r>
    </w:p>
    <w:p w14:paraId="4F098306" w14:textId="5986FA19" w:rsidR="007F216C" w:rsidRPr="00D275D7" w:rsidRDefault="00534936" w:rsidP="00D411A5">
      <w:pPr>
        <w:spacing w:line="360" w:lineRule="auto"/>
        <w:ind w:firstLine="709"/>
        <w:rPr>
          <w:sz w:val="24"/>
          <w:szCs w:val="24"/>
          <w:lang w:val="ru-RU"/>
        </w:rPr>
      </w:pPr>
      <w:r w:rsidRPr="00D275D7">
        <w:rPr>
          <w:sz w:val="24"/>
          <w:szCs w:val="24"/>
          <w:lang w:val="ru-RU"/>
        </w:rPr>
        <w:t xml:space="preserve">Противовес </w:t>
      </w:r>
      <w:r w:rsidR="007F216C" w:rsidRPr="00D275D7">
        <w:rPr>
          <w:sz w:val="24"/>
          <w:szCs w:val="24"/>
          <w:lang w:val="ru-RU"/>
        </w:rPr>
        <w:t xml:space="preserve">штыревой антенны </w:t>
      </w:r>
      <w:r w:rsidRPr="00D275D7">
        <w:rPr>
          <w:sz w:val="24"/>
          <w:szCs w:val="24"/>
          <w:lang w:val="ru-RU"/>
        </w:rPr>
        <w:t xml:space="preserve">устанавливают на той же высоте, что и опорную пластину заземления с допустимым отклонением </w:t>
      </w:r>
      <w:r w:rsidR="007F216C" w:rsidRPr="00D275D7">
        <w:rPr>
          <w:sz w:val="24"/>
          <w:szCs w:val="24"/>
          <w:lang w:val="ru-RU"/>
        </w:rPr>
        <w:t>+10/</w:t>
      </w:r>
      <w:r w:rsidR="002417D2">
        <w:rPr>
          <w:rFonts w:cs="Arial"/>
          <w:sz w:val="24"/>
          <w:szCs w:val="24"/>
          <w:lang w:val="ru-RU"/>
        </w:rPr>
        <w:t>−</w:t>
      </w:r>
      <w:r w:rsidR="007F216C" w:rsidRPr="00D275D7">
        <w:rPr>
          <w:sz w:val="24"/>
          <w:szCs w:val="24"/>
          <w:lang w:val="ru-RU"/>
        </w:rPr>
        <w:t>20 мм</w:t>
      </w:r>
      <w:r w:rsidRPr="00D275D7">
        <w:rPr>
          <w:sz w:val="24"/>
          <w:szCs w:val="24"/>
          <w:lang w:val="ru-RU"/>
        </w:rPr>
        <w:t>.</w:t>
      </w:r>
      <w:r w:rsidR="007F216C" w:rsidRPr="00D275D7">
        <w:rPr>
          <w:sz w:val="24"/>
          <w:szCs w:val="24"/>
          <w:lang w:val="ru-RU"/>
        </w:rPr>
        <w:t xml:space="preserve"> </w:t>
      </w:r>
      <w:r w:rsidRPr="00D275D7">
        <w:rPr>
          <w:sz w:val="24"/>
          <w:szCs w:val="24"/>
          <w:lang w:val="ru-RU"/>
        </w:rPr>
        <w:t xml:space="preserve">Противовес штыревой антенны </w:t>
      </w:r>
      <w:r w:rsidR="00C527A1" w:rsidRPr="00D275D7">
        <w:rPr>
          <w:sz w:val="24"/>
          <w:szCs w:val="24"/>
          <w:lang w:val="ru-RU"/>
        </w:rPr>
        <w:t>должен иметь</w:t>
      </w:r>
      <w:r w:rsidR="00987B2C" w:rsidRPr="00D275D7">
        <w:rPr>
          <w:sz w:val="24"/>
          <w:szCs w:val="24"/>
          <w:lang w:val="ru-RU"/>
        </w:rPr>
        <w:t xml:space="preserve"> соединение </w:t>
      </w:r>
      <w:r w:rsidR="007F216C" w:rsidRPr="00D275D7">
        <w:rPr>
          <w:sz w:val="24"/>
          <w:szCs w:val="24"/>
          <w:lang w:val="ru-RU"/>
        </w:rPr>
        <w:t xml:space="preserve">с </w:t>
      </w:r>
      <w:r w:rsidR="00022449" w:rsidRPr="00D275D7">
        <w:rPr>
          <w:sz w:val="24"/>
          <w:szCs w:val="24"/>
          <w:lang w:val="ru-RU"/>
        </w:rPr>
        <w:t>опор</w:t>
      </w:r>
      <w:r w:rsidR="00B069CC" w:rsidRPr="00D275D7">
        <w:rPr>
          <w:sz w:val="24"/>
          <w:szCs w:val="24"/>
          <w:lang w:val="ru-RU"/>
        </w:rPr>
        <w:t>ной</w:t>
      </w:r>
      <w:r w:rsidR="007F216C" w:rsidRPr="00D275D7">
        <w:rPr>
          <w:sz w:val="24"/>
          <w:szCs w:val="24"/>
          <w:lang w:val="ru-RU"/>
        </w:rPr>
        <w:t xml:space="preserve"> пластиной заземления.</w:t>
      </w:r>
    </w:p>
    <w:p w14:paraId="3AF44B41" w14:textId="77777777" w:rsidR="007F216C" w:rsidRPr="00D275D7" w:rsidRDefault="007F216C" w:rsidP="00D411A5">
      <w:pPr>
        <w:spacing w:line="360" w:lineRule="auto"/>
        <w:ind w:firstLine="709"/>
        <w:rPr>
          <w:sz w:val="24"/>
          <w:szCs w:val="24"/>
          <w:lang w:val="ru-RU"/>
        </w:rPr>
      </w:pPr>
      <w:r w:rsidRPr="00D275D7">
        <w:rPr>
          <w:sz w:val="24"/>
          <w:szCs w:val="24"/>
          <w:lang w:val="ru-RU"/>
        </w:rPr>
        <w:t xml:space="preserve">При испытаниях на излучаемые помехи </w:t>
      </w:r>
      <w:r w:rsidR="00B069CC" w:rsidRPr="00D275D7">
        <w:rPr>
          <w:sz w:val="24"/>
          <w:szCs w:val="24"/>
        </w:rPr>
        <w:t>ALSE</w:t>
      </w:r>
      <w:r w:rsidR="00B069CC" w:rsidRPr="00D275D7">
        <w:rPr>
          <w:sz w:val="24"/>
          <w:szCs w:val="24"/>
          <w:lang w:val="ru-RU"/>
        </w:rPr>
        <w:t xml:space="preserve"> должна</w:t>
      </w:r>
      <w:r w:rsidRPr="00D275D7">
        <w:rPr>
          <w:sz w:val="24"/>
          <w:szCs w:val="24"/>
          <w:lang w:val="ru-RU"/>
        </w:rPr>
        <w:t xml:space="preserve"> иметь </w:t>
      </w:r>
      <w:r w:rsidR="00630DBF" w:rsidRPr="00D275D7">
        <w:rPr>
          <w:sz w:val="24"/>
          <w:szCs w:val="24"/>
          <w:lang w:val="ru-RU"/>
        </w:rPr>
        <w:t xml:space="preserve">достаточные </w:t>
      </w:r>
      <w:r w:rsidRPr="00D275D7">
        <w:rPr>
          <w:sz w:val="24"/>
          <w:szCs w:val="24"/>
          <w:lang w:val="ru-RU"/>
        </w:rPr>
        <w:t>размер</w:t>
      </w:r>
      <w:r w:rsidR="00630DBF" w:rsidRPr="00D275D7">
        <w:rPr>
          <w:sz w:val="24"/>
          <w:szCs w:val="24"/>
          <w:lang w:val="ru-RU"/>
        </w:rPr>
        <w:t>ы</w:t>
      </w:r>
      <w:r w:rsidRPr="00D275D7">
        <w:rPr>
          <w:sz w:val="24"/>
          <w:szCs w:val="24"/>
          <w:lang w:val="ru-RU"/>
        </w:rPr>
        <w:t xml:space="preserve">, чтобы гарантировать, что ни </w:t>
      </w:r>
      <w:r w:rsidR="00B069CC" w:rsidRPr="00D275D7">
        <w:rPr>
          <w:sz w:val="24"/>
          <w:szCs w:val="24"/>
        </w:rPr>
        <w:t>EUT</w:t>
      </w:r>
      <w:r w:rsidRPr="00D275D7">
        <w:rPr>
          <w:sz w:val="24"/>
          <w:szCs w:val="24"/>
          <w:lang w:val="ru-RU"/>
        </w:rPr>
        <w:t>, ни испытательная антенна не находятся на расстоянии менее 1 м от стен или потолка или от ближайшей поверхности используемого поглощающего материала. Никакая часть излучающего элемента антенны не должна находиться ближе, чем 250 мм от пола.</w:t>
      </w:r>
    </w:p>
    <w:p w14:paraId="48F7E0CB" w14:textId="77777777" w:rsidR="007F216C" w:rsidRPr="00D275D7" w:rsidRDefault="007F216C" w:rsidP="00D411A5">
      <w:pPr>
        <w:spacing w:line="360" w:lineRule="auto"/>
        <w:ind w:firstLine="709"/>
        <w:rPr>
          <w:sz w:val="24"/>
          <w:szCs w:val="24"/>
          <w:lang w:val="ru-RU"/>
        </w:rPr>
      </w:pPr>
      <w:r w:rsidRPr="00D275D7">
        <w:rPr>
          <w:sz w:val="24"/>
          <w:szCs w:val="24"/>
          <w:lang w:val="ru-RU"/>
        </w:rPr>
        <w:t>Рассто</w:t>
      </w:r>
      <w:r w:rsidR="00B26C49">
        <w:rPr>
          <w:sz w:val="24"/>
          <w:szCs w:val="24"/>
          <w:lang w:val="ru-RU"/>
        </w:rPr>
        <w:t xml:space="preserve">яние между продольным участком </w:t>
      </w:r>
      <w:r w:rsidRPr="00D275D7">
        <w:rPr>
          <w:sz w:val="24"/>
          <w:szCs w:val="24"/>
          <w:lang w:val="ru-RU"/>
        </w:rPr>
        <w:t xml:space="preserve">длиной 1500 мм </w:t>
      </w:r>
      <w:r w:rsidR="00630DBF" w:rsidRPr="00D275D7">
        <w:rPr>
          <w:sz w:val="24"/>
          <w:szCs w:val="24"/>
          <w:lang w:val="ru-RU"/>
        </w:rPr>
        <w:t xml:space="preserve">жгута </w:t>
      </w:r>
      <w:r w:rsidRPr="00D275D7">
        <w:rPr>
          <w:sz w:val="24"/>
          <w:szCs w:val="24"/>
          <w:lang w:val="ru-RU"/>
        </w:rPr>
        <w:t xml:space="preserve">проводов и точкой </w:t>
      </w:r>
      <w:r w:rsidR="00BE6C1F" w:rsidRPr="00D275D7">
        <w:rPr>
          <w:sz w:val="24"/>
          <w:szCs w:val="24"/>
          <w:lang w:val="ru-RU"/>
        </w:rPr>
        <w:t xml:space="preserve">отсчета </w:t>
      </w:r>
      <w:r w:rsidRPr="00D275D7">
        <w:rPr>
          <w:sz w:val="24"/>
          <w:szCs w:val="24"/>
          <w:lang w:val="ru-RU"/>
        </w:rPr>
        <w:t xml:space="preserve">антенны должно быть (1000 ± 10) мм. Для биконической антенны </w:t>
      </w:r>
      <w:r w:rsidR="00194BFB" w:rsidRPr="00D275D7">
        <w:rPr>
          <w:sz w:val="24"/>
          <w:szCs w:val="24"/>
          <w:lang w:val="ru-RU"/>
        </w:rPr>
        <w:t>или</w:t>
      </w:r>
      <w:r w:rsidR="00535576" w:rsidRPr="00D275D7">
        <w:rPr>
          <w:sz w:val="24"/>
          <w:szCs w:val="24"/>
          <w:lang w:val="ru-RU"/>
        </w:rPr>
        <w:t xml:space="preserve"> другой антенны </w:t>
      </w:r>
      <w:r w:rsidRPr="00D275D7">
        <w:rPr>
          <w:sz w:val="24"/>
          <w:szCs w:val="24"/>
          <w:lang w:val="ru-RU"/>
        </w:rPr>
        <w:t xml:space="preserve">никакая ее часть не должна быть ближе к проводам или </w:t>
      </w:r>
      <w:r w:rsidR="00535576" w:rsidRPr="00D275D7">
        <w:rPr>
          <w:sz w:val="24"/>
          <w:szCs w:val="24"/>
        </w:rPr>
        <w:t>EUT</w:t>
      </w:r>
      <w:r w:rsidRPr="00D275D7">
        <w:rPr>
          <w:sz w:val="24"/>
          <w:szCs w:val="24"/>
          <w:lang w:val="ru-RU"/>
        </w:rPr>
        <w:t>, чем 700 мм.</w:t>
      </w:r>
    </w:p>
    <w:p w14:paraId="68779FF7" w14:textId="77777777" w:rsidR="007F216C" w:rsidRPr="00D275D7" w:rsidRDefault="00BE6C1F" w:rsidP="00D411A5">
      <w:pPr>
        <w:spacing w:line="360" w:lineRule="auto"/>
        <w:ind w:firstLine="709"/>
        <w:rPr>
          <w:sz w:val="24"/>
          <w:szCs w:val="24"/>
          <w:lang w:val="ru-RU"/>
        </w:rPr>
      </w:pPr>
      <w:r w:rsidRPr="00D275D7">
        <w:rPr>
          <w:sz w:val="24"/>
          <w:szCs w:val="24"/>
          <w:lang w:val="ru-RU"/>
        </w:rPr>
        <w:t xml:space="preserve">Точка отсчета </w:t>
      </w:r>
      <w:r w:rsidR="007F216C" w:rsidRPr="00D275D7">
        <w:rPr>
          <w:sz w:val="24"/>
          <w:szCs w:val="24"/>
          <w:lang w:val="ru-RU"/>
        </w:rPr>
        <w:t>антенны определяется как:</w:t>
      </w:r>
    </w:p>
    <w:p w14:paraId="5040A6DD" w14:textId="77777777" w:rsidR="007F216C" w:rsidRPr="00D275D7" w:rsidRDefault="007F216C" w:rsidP="00D411A5">
      <w:pPr>
        <w:tabs>
          <w:tab w:val="left" w:pos="1134"/>
        </w:tabs>
        <w:spacing w:line="360" w:lineRule="auto"/>
        <w:ind w:firstLine="709"/>
        <w:rPr>
          <w:sz w:val="24"/>
          <w:szCs w:val="24"/>
          <w:lang w:val="ru-RU"/>
        </w:rPr>
      </w:pPr>
      <w:r w:rsidRPr="00D275D7">
        <w:rPr>
          <w:sz w:val="24"/>
          <w:szCs w:val="24"/>
          <w:lang w:val="ru-RU"/>
        </w:rPr>
        <w:t>-</w:t>
      </w:r>
      <w:r w:rsidRPr="00D275D7">
        <w:rPr>
          <w:sz w:val="24"/>
          <w:szCs w:val="24"/>
          <w:lang w:val="ru-RU"/>
        </w:rPr>
        <w:tab/>
        <w:t xml:space="preserve">вертикальный </w:t>
      </w:r>
      <w:r w:rsidR="00BE6C1F" w:rsidRPr="00D275D7">
        <w:rPr>
          <w:sz w:val="24"/>
          <w:szCs w:val="24"/>
          <w:lang w:val="ru-RU"/>
        </w:rPr>
        <w:t xml:space="preserve">монополь </w:t>
      </w:r>
      <w:r w:rsidRPr="00D275D7">
        <w:rPr>
          <w:sz w:val="24"/>
          <w:szCs w:val="24"/>
          <w:lang w:val="ru-RU"/>
        </w:rPr>
        <w:t>для штыревых антенн;</w:t>
      </w:r>
    </w:p>
    <w:p w14:paraId="5B4E47D9" w14:textId="77777777" w:rsidR="007F216C" w:rsidRPr="00D275D7" w:rsidRDefault="007F216C" w:rsidP="00D411A5">
      <w:pPr>
        <w:tabs>
          <w:tab w:val="left" w:pos="1134"/>
        </w:tabs>
        <w:spacing w:line="360" w:lineRule="auto"/>
        <w:ind w:firstLine="709"/>
        <w:rPr>
          <w:sz w:val="24"/>
          <w:szCs w:val="24"/>
          <w:lang w:val="ru-RU"/>
        </w:rPr>
      </w:pPr>
      <w:r w:rsidRPr="00D275D7">
        <w:rPr>
          <w:sz w:val="24"/>
          <w:szCs w:val="24"/>
          <w:lang w:val="ru-RU"/>
        </w:rPr>
        <w:t>-</w:t>
      </w:r>
      <w:r w:rsidRPr="00D275D7">
        <w:rPr>
          <w:sz w:val="24"/>
          <w:szCs w:val="24"/>
          <w:lang w:val="ru-RU"/>
        </w:rPr>
        <w:tab/>
        <w:t>фазовый центр (средняя точка) для биконических антенн;</w:t>
      </w:r>
    </w:p>
    <w:p w14:paraId="65272852" w14:textId="77777777" w:rsidR="007F216C" w:rsidRPr="00D275D7" w:rsidRDefault="007F216C" w:rsidP="00D411A5">
      <w:pPr>
        <w:tabs>
          <w:tab w:val="left" w:pos="1134"/>
        </w:tabs>
        <w:spacing w:line="360" w:lineRule="auto"/>
        <w:ind w:firstLine="709"/>
        <w:rPr>
          <w:sz w:val="24"/>
          <w:szCs w:val="24"/>
          <w:lang w:val="ru-RU"/>
        </w:rPr>
      </w:pPr>
      <w:r w:rsidRPr="00D275D7">
        <w:rPr>
          <w:sz w:val="24"/>
          <w:szCs w:val="24"/>
          <w:lang w:val="ru-RU"/>
        </w:rPr>
        <w:lastRenderedPageBreak/>
        <w:t>-</w:t>
      </w:r>
      <w:r w:rsidRPr="00D275D7">
        <w:rPr>
          <w:sz w:val="24"/>
          <w:szCs w:val="24"/>
          <w:lang w:val="ru-RU"/>
        </w:rPr>
        <w:tab/>
      </w:r>
      <w:r w:rsidR="00B40F85">
        <w:rPr>
          <w:sz w:val="24"/>
          <w:szCs w:val="24"/>
          <w:lang w:val="ru-RU"/>
        </w:rPr>
        <w:t>высокочастотный конец</w:t>
      </w:r>
      <w:r w:rsidRPr="00D275D7">
        <w:rPr>
          <w:sz w:val="24"/>
          <w:szCs w:val="24"/>
          <w:lang w:val="ru-RU"/>
        </w:rPr>
        <w:t xml:space="preserve"> для антенн с логопериодическими элементами;</w:t>
      </w:r>
    </w:p>
    <w:p w14:paraId="2A42BF7C" w14:textId="77777777" w:rsidR="007F216C" w:rsidRPr="00D275D7" w:rsidRDefault="007F216C" w:rsidP="00D411A5">
      <w:pPr>
        <w:tabs>
          <w:tab w:val="left" w:pos="1134"/>
        </w:tabs>
        <w:spacing w:line="360" w:lineRule="auto"/>
        <w:ind w:firstLine="709"/>
        <w:rPr>
          <w:sz w:val="24"/>
          <w:szCs w:val="24"/>
          <w:lang w:val="ru-RU"/>
        </w:rPr>
      </w:pPr>
      <w:r w:rsidRPr="00D275D7">
        <w:rPr>
          <w:sz w:val="24"/>
          <w:szCs w:val="24"/>
          <w:lang w:val="ru-RU"/>
        </w:rPr>
        <w:t>-</w:t>
      </w:r>
      <w:r w:rsidRPr="00D275D7">
        <w:rPr>
          <w:sz w:val="24"/>
          <w:szCs w:val="24"/>
          <w:lang w:val="ru-RU"/>
        </w:rPr>
        <w:tab/>
        <w:t>передний раскрыв (апертура) для рупорных антенн.</w:t>
      </w:r>
    </w:p>
    <w:p w14:paraId="5DB8CEE3" w14:textId="77777777" w:rsidR="007F216C" w:rsidRPr="00D275D7" w:rsidRDefault="007F216C" w:rsidP="00D411A5">
      <w:pPr>
        <w:spacing w:line="360" w:lineRule="auto"/>
        <w:ind w:firstLine="709"/>
        <w:rPr>
          <w:sz w:val="24"/>
          <w:szCs w:val="24"/>
          <w:lang w:val="ru-RU"/>
        </w:rPr>
      </w:pPr>
      <w:r w:rsidRPr="00D275D7">
        <w:rPr>
          <w:sz w:val="24"/>
          <w:szCs w:val="24"/>
          <w:lang w:val="ru-RU"/>
        </w:rPr>
        <w:t xml:space="preserve">Каждая антенна (за исключением штыревой) должна калиброваться для данной точки </w:t>
      </w:r>
      <w:r w:rsidR="00BE6C1F" w:rsidRPr="00D275D7">
        <w:rPr>
          <w:sz w:val="24"/>
          <w:szCs w:val="24"/>
          <w:lang w:val="ru-RU"/>
        </w:rPr>
        <w:t xml:space="preserve">отсчета </w:t>
      </w:r>
      <w:r w:rsidR="00492455" w:rsidRPr="00D275D7">
        <w:rPr>
          <w:sz w:val="24"/>
          <w:szCs w:val="24"/>
          <w:lang w:val="ru-RU"/>
        </w:rPr>
        <w:t xml:space="preserve">на </w:t>
      </w:r>
      <w:r w:rsidRPr="00D275D7">
        <w:rPr>
          <w:sz w:val="24"/>
          <w:szCs w:val="24"/>
          <w:lang w:val="ru-RU"/>
        </w:rPr>
        <w:t>измерительном расстоянии 1000 мм (</w:t>
      </w:r>
      <w:r w:rsidR="00DB66FE" w:rsidRPr="00CA6409">
        <w:rPr>
          <w:sz w:val="24"/>
          <w:szCs w:val="24"/>
          <w:lang w:val="ru-RU"/>
        </w:rPr>
        <w:t>см</w:t>
      </w:r>
      <w:r w:rsidR="00DB66FE">
        <w:rPr>
          <w:sz w:val="24"/>
          <w:szCs w:val="24"/>
          <w:lang w:val="ru-RU"/>
        </w:rPr>
        <w:t>.</w:t>
      </w:r>
      <w:r w:rsidR="00DB66FE" w:rsidRPr="00CA6409">
        <w:rPr>
          <w:sz w:val="24"/>
          <w:szCs w:val="24"/>
          <w:lang w:val="ru-RU"/>
        </w:rPr>
        <w:t xml:space="preserve"> </w:t>
      </w:r>
      <w:r w:rsidRPr="00D275D7">
        <w:rPr>
          <w:sz w:val="24"/>
          <w:szCs w:val="24"/>
          <w:lang w:val="ru-RU"/>
        </w:rPr>
        <w:t>6.5.2.2).</w:t>
      </w:r>
    </w:p>
    <w:p w14:paraId="15E5C850" w14:textId="77777777" w:rsidR="00AE4F74" w:rsidRPr="00F87CA1" w:rsidRDefault="00AE4F74" w:rsidP="00D411A5">
      <w:pPr>
        <w:spacing w:line="360" w:lineRule="auto"/>
        <w:ind w:firstLine="709"/>
        <w:rPr>
          <w:lang w:val="ru-RU"/>
        </w:rPr>
      </w:pPr>
    </w:p>
    <w:p w14:paraId="2B42637B" w14:textId="77777777" w:rsidR="007F216C"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2417D2">
        <w:rPr>
          <w:sz w:val="22"/>
          <w:szCs w:val="22"/>
          <w:lang w:val="ru-RU"/>
        </w:rPr>
        <w:t>—</w:t>
      </w:r>
      <w:r w:rsidR="007F216C" w:rsidRPr="00F87CA1">
        <w:rPr>
          <w:sz w:val="22"/>
          <w:szCs w:val="22"/>
          <w:lang w:val="ru-RU"/>
        </w:rPr>
        <w:t xml:space="preserve"> Исключение штыревой антенны объясняется тем, что ее калибровку проводят по мето</w:t>
      </w:r>
      <w:r w:rsidR="00535576" w:rsidRPr="00F87CA1">
        <w:rPr>
          <w:sz w:val="22"/>
          <w:szCs w:val="22"/>
          <w:lang w:val="ru-RU"/>
        </w:rPr>
        <w:t xml:space="preserve">ду, указанному в </w:t>
      </w:r>
      <w:r w:rsidR="00535576" w:rsidRPr="00F87CA1">
        <w:rPr>
          <w:sz w:val="22"/>
          <w:szCs w:val="22"/>
        </w:rPr>
        <w:t>CISPR</w:t>
      </w:r>
      <w:r w:rsidR="00535576" w:rsidRPr="00F87CA1">
        <w:rPr>
          <w:sz w:val="22"/>
          <w:szCs w:val="22"/>
          <w:lang w:val="ru-RU"/>
        </w:rPr>
        <w:t xml:space="preserve"> 16-1-6</w:t>
      </w:r>
      <w:r w:rsidR="007F216C" w:rsidRPr="00F87CA1">
        <w:rPr>
          <w:sz w:val="22"/>
          <w:szCs w:val="22"/>
          <w:lang w:val="ru-RU"/>
        </w:rPr>
        <w:t>.</w:t>
      </w:r>
    </w:p>
    <w:p w14:paraId="2CEF24ED" w14:textId="77777777" w:rsidR="00B34FB0" w:rsidRPr="00D327C4" w:rsidRDefault="00B34FB0" w:rsidP="00D411A5">
      <w:pPr>
        <w:spacing w:line="360" w:lineRule="auto"/>
        <w:ind w:firstLine="709"/>
        <w:rPr>
          <w:sz w:val="22"/>
          <w:szCs w:val="22"/>
          <w:lang w:val="ru-RU"/>
        </w:rPr>
      </w:pPr>
    </w:p>
    <w:p w14:paraId="6D685742" w14:textId="77777777" w:rsidR="007F216C" w:rsidRPr="00D275D7" w:rsidRDefault="007F216C" w:rsidP="00D411A5">
      <w:pPr>
        <w:pStyle w:val="26"/>
        <w:spacing w:after="0" w:line="360" w:lineRule="auto"/>
        <w:ind w:firstLine="709"/>
        <w:rPr>
          <w:sz w:val="24"/>
          <w:szCs w:val="24"/>
          <w:lang w:val="ru-RU"/>
        </w:rPr>
      </w:pPr>
      <w:r w:rsidRPr="00D275D7">
        <w:rPr>
          <w:sz w:val="24"/>
          <w:szCs w:val="24"/>
          <w:lang w:val="ru-RU"/>
        </w:rPr>
        <w:t xml:space="preserve">Фазовый центр антенны должен </w:t>
      </w:r>
      <w:r w:rsidR="00DB1B47" w:rsidRPr="00D275D7">
        <w:rPr>
          <w:sz w:val="24"/>
          <w:szCs w:val="24"/>
          <w:lang w:val="ru-RU"/>
        </w:rPr>
        <w:t xml:space="preserve">располагаться по </w:t>
      </w:r>
      <w:r w:rsidRPr="00D275D7">
        <w:rPr>
          <w:sz w:val="24"/>
          <w:szCs w:val="24"/>
          <w:lang w:val="ru-RU"/>
        </w:rPr>
        <w:t xml:space="preserve">центру продольной части </w:t>
      </w:r>
      <w:r w:rsidR="002813A6" w:rsidRPr="00D275D7">
        <w:rPr>
          <w:sz w:val="24"/>
          <w:szCs w:val="24"/>
          <w:lang w:val="ru-RU"/>
        </w:rPr>
        <w:t xml:space="preserve">испытуемых </w:t>
      </w:r>
      <w:r w:rsidRPr="00D275D7">
        <w:rPr>
          <w:sz w:val="24"/>
          <w:szCs w:val="24"/>
          <w:lang w:val="ru-RU"/>
        </w:rPr>
        <w:t>проводов для частот до 1000 МГц включительно.</w:t>
      </w:r>
    </w:p>
    <w:p w14:paraId="56E883E6" w14:textId="77777777" w:rsidR="007F216C" w:rsidRPr="00D275D7" w:rsidRDefault="007F216C" w:rsidP="00D411A5">
      <w:pPr>
        <w:pStyle w:val="26"/>
        <w:spacing w:after="0" w:line="360" w:lineRule="auto"/>
        <w:ind w:firstLine="709"/>
        <w:rPr>
          <w:sz w:val="24"/>
          <w:szCs w:val="24"/>
          <w:lang w:val="ru-RU"/>
        </w:rPr>
      </w:pPr>
      <w:r w:rsidRPr="00D275D7">
        <w:rPr>
          <w:sz w:val="24"/>
          <w:szCs w:val="24"/>
          <w:lang w:val="ru-RU"/>
        </w:rPr>
        <w:t xml:space="preserve">Для частот выше 1000 МГц фазовый центр антенны должен располагаться на </w:t>
      </w:r>
      <w:r w:rsidR="002813A6" w:rsidRPr="00D275D7">
        <w:rPr>
          <w:sz w:val="24"/>
          <w:szCs w:val="24"/>
          <w:lang w:val="ru-RU"/>
        </w:rPr>
        <w:t xml:space="preserve">той же высоте, что и центр </w:t>
      </w:r>
      <w:r w:rsidRPr="00D275D7">
        <w:rPr>
          <w:sz w:val="24"/>
          <w:szCs w:val="24"/>
          <w:lang w:val="ru-RU"/>
        </w:rPr>
        <w:t xml:space="preserve">с </w:t>
      </w:r>
      <w:r w:rsidR="00535576" w:rsidRPr="00D275D7">
        <w:rPr>
          <w:sz w:val="24"/>
          <w:szCs w:val="24"/>
        </w:rPr>
        <w:t>EUT</w:t>
      </w:r>
      <w:r w:rsidRPr="00D275D7">
        <w:rPr>
          <w:sz w:val="24"/>
          <w:szCs w:val="24"/>
          <w:lang w:val="ru-RU"/>
        </w:rPr>
        <w:t>.</w:t>
      </w:r>
    </w:p>
    <w:p w14:paraId="3118F163" w14:textId="77777777" w:rsidR="00AE4F74" w:rsidRPr="00F87CA1" w:rsidRDefault="00AE4F74" w:rsidP="00D411A5">
      <w:pPr>
        <w:spacing w:line="360" w:lineRule="auto"/>
        <w:ind w:firstLine="709"/>
        <w:rPr>
          <w:lang w:val="ru-RU"/>
        </w:rPr>
      </w:pPr>
    </w:p>
    <w:p w14:paraId="24F12CD9" w14:textId="77777777" w:rsidR="007F216C" w:rsidRPr="00F87CA1" w:rsidRDefault="00BE30B2" w:rsidP="00D411A5">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002417D2">
        <w:rPr>
          <w:sz w:val="22"/>
          <w:szCs w:val="22"/>
          <w:lang w:val="ru-RU"/>
        </w:rPr>
        <w:t>—</w:t>
      </w:r>
      <w:r w:rsidR="007F216C" w:rsidRPr="00F87CA1">
        <w:rPr>
          <w:sz w:val="22"/>
          <w:szCs w:val="22"/>
          <w:lang w:val="ru-RU"/>
        </w:rPr>
        <w:t xml:space="preserve"> Пользователи данного стандарта должны быть уверены, что производители могут предоставить:</w:t>
      </w:r>
    </w:p>
    <w:p w14:paraId="5352380E" w14:textId="77777777" w:rsidR="007F216C" w:rsidRPr="00F87CA1" w:rsidRDefault="007F216C" w:rsidP="00D411A5">
      <w:pPr>
        <w:tabs>
          <w:tab w:val="left" w:pos="1134"/>
        </w:tabs>
        <w:spacing w:line="360" w:lineRule="auto"/>
        <w:ind w:firstLine="709"/>
        <w:rPr>
          <w:sz w:val="22"/>
          <w:szCs w:val="22"/>
          <w:lang w:val="ru-RU"/>
        </w:rPr>
      </w:pPr>
      <w:r w:rsidRPr="00F87CA1">
        <w:rPr>
          <w:sz w:val="22"/>
          <w:szCs w:val="22"/>
          <w:lang w:val="ru-RU"/>
        </w:rPr>
        <w:t>-</w:t>
      </w:r>
      <w:r w:rsidRPr="00F87CA1">
        <w:rPr>
          <w:sz w:val="22"/>
          <w:szCs w:val="22"/>
          <w:lang w:val="ru-RU"/>
        </w:rPr>
        <w:tab/>
        <w:t>отдельные коэффициенты калибровки антенн для вертикальн</w:t>
      </w:r>
      <w:r w:rsidR="00535576" w:rsidRPr="00F87CA1">
        <w:rPr>
          <w:sz w:val="22"/>
          <w:szCs w:val="22"/>
          <w:lang w:val="ru-RU"/>
        </w:rPr>
        <w:t>ой и горизонтальной поляризации:</w:t>
      </w:r>
      <w:r w:rsidRPr="00F87CA1">
        <w:rPr>
          <w:sz w:val="22"/>
          <w:szCs w:val="22"/>
          <w:lang w:val="ru-RU"/>
        </w:rPr>
        <w:t xml:space="preserve"> в этом случае при измерении с каждой поляризацией следует использовать соответствующий коэффициент калибровки антенны.</w:t>
      </w:r>
    </w:p>
    <w:p w14:paraId="143D45E8" w14:textId="77777777" w:rsidR="007F216C" w:rsidRPr="00F87CA1" w:rsidRDefault="007F216C" w:rsidP="00D411A5">
      <w:pPr>
        <w:tabs>
          <w:tab w:val="left" w:pos="1134"/>
        </w:tabs>
        <w:spacing w:line="360" w:lineRule="auto"/>
        <w:ind w:firstLine="709"/>
        <w:rPr>
          <w:sz w:val="22"/>
          <w:szCs w:val="22"/>
          <w:lang w:val="ru-RU"/>
        </w:rPr>
      </w:pPr>
      <w:r w:rsidRPr="00F87CA1">
        <w:rPr>
          <w:sz w:val="22"/>
          <w:szCs w:val="22"/>
          <w:lang w:val="ru-RU"/>
        </w:rPr>
        <w:t>-</w:t>
      </w:r>
      <w:r w:rsidRPr="00F87CA1">
        <w:rPr>
          <w:sz w:val="22"/>
          <w:szCs w:val="22"/>
          <w:lang w:val="ru-RU"/>
        </w:rPr>
        <w:tab/>
        <w:t>один</w:t>
      </w:r>
      <w:r w:rsidR="00535576" w:rsidRPr="00F87CA1">
        <w:rPr>
          <w:sz w:val="22"/>
          <w:szCs w:val="22"/>
          <w:lang w:val="ru-RU"/>
        </w:rPr>
        <w:t xml:space="preserve"> коэффициент калибровки антенны:</w:t>
      </w:r>
      <w:r w:rsidRPr="00F87CA1">
        <w:rPr>
          <w:sz w:val="22"/>
          <w:szCs w:val="22"/>
          <w:lang w:val="ru-RU"/>
        </w:rPr>
        <w:t xml:space="preserve"> в таком случае этот коэффициент калибровки антенны следует использовать при измерении с обеими поляризациями.</w:t>
      </w:r>
    </w:p>
    <w:p w14:paraId="0DAFA070" w14:textId="77777777" w:rsidR="007F216C" w:rsidRPr="00D275D7" w:rsidRDefault="007F216C" w:rsidP="00D411A5">
      <w:pPr>
        <w:spacing w:line="360" w:lineRule="auto"/>
        <w:ind w:firstLine="709"/>
        <w:rPr>
          <w:sz w:val="24"/>
          <w:szCs w:val="24"/>
          <w:lang w:val="ru-RU"/>
        </w:rPr>
      </w:pPr>
    </w:p>
    <w:p w14:paraId="25AAA349" w14:textId="77777777" w:rsidR="00733C32" w:rsidRPr="00D275D7" w:rsidRDefault="007F216C" w:rsidP="00D411A5">
      <w:pPr>
        <w:spacing w:line="360" w:lineRule="auto"/>
        <w:ind w:firstLine="709"/>
        <w:rPr>
          <w:b/>
          <w:sz w:val="24"/>
          <w:szCs w:val="24"/>
          <w:lang w:val="ru-RU"/>
        </w:rPr>
      </w:pPr>
      <w:r w:rsidRPr="00D275D7">
        <w:rPr>
          <w:b/>
          <w:sz w:val="24"/>
          <w:szCs w:val="24"/>
          <w:lang w:val="ru-RU"/>
        </w:rPr>
        <w:t>6.5.3 Процедура испытания</w:t>
      </w:r>
    </w:p>
    <w:p w14:paraId="1E46DCA5" w14:textId="77777777" w:rsidR="007F216C" w:rsidRPr="00D275D7" w:rsidRDefault="007F216C" w:rsidP="00D411A5">
      <w:pPr>
        <w:spacing w:line="360" w:lineRule="auto"/>
        <w:ind w:firstLine="709"/>
        <w:rPr>
          <w:sz w:val="24"/>
          <w:szCs w:val="24"/>
          <w:lang w:val="ru-RU"/>
        </w:rPr>
      </w:pPr>
      <w:r w:rsidRPr="00D275D7">
        <w:rPr>
          <w:sz w:val="24"/>
          <w:szCs w:val="24"/>
          <w:lang w:val="ru-RU"/>
        </w:rPr>
        <w:t xml:space="preserve">Ориентация(и) </w:t>
      </w:r>
      <w:r w:rsidR="00535576" w:rsidRPr="00D275D7">
        <w:rPr>
          <w:sz w:val="24"/>
          <w:szCs w:val="24"/>
        </w:rPr>
        <w:t>EUT</w:t>
      </w:r>
      <w:r w:rsidRPr="00D275D7">
        <w:rPr>
          <w:sz w:val="24"/>
          <w:szCs w:val="24"/>
          <w:lang w:val="ru-RU"/>
        </w:rPr>
        <w:t xml:space="preserve"> при измерениях излучаемых помех должна(</w:t>
      </w:r>
      <w:proofErr w:type="spellStart"/>
      <w:r w:rsidR="00B26C49" w:rsidRPr="00B26C49">
        <w:rPr>
          <w:sz w:val="24"/>
          <w:szCs w:val="24"/>
          <w:lang w:val="ru-RU"/>
        </w:rPr>
        <w:t>н</w:t>
      </w:r>
      <w:r w:rsidRPr="00D275D7">
        <w:rPr>
          <w:sz w:val="24"/>
          <w:szCs w:val="24"/>
          <w:lang w:val="ru-RU"/>
        </w:rPr>
        <w:t>ы</w:t>
      </w:r>
      <w:proofErr w:type="spellEnd"/>
      <w:r w:rsidRPr="00D275D7">
        <w:rPr>
          <w:sz w:val="24"/>
          <w:szCs w:val="24"/>
          <w:lang w:val="ru-RU"/>
        </w:rPr>
        <w:t>) быть указана(ы) в плане испытания.</w:t>
      </w:r>
    </w:p>
    <w:p w14:paraId="1F8B7777" w14:textId="77777777" w:rsidR="007F216C" w:rsidRPr="00D275D7" w:rsidRDefault="007F216C" w:rsidP="00D411A5">
      <w:pPr>
        <w:spacing w:line="360" w:lineRule="auto"/>
        <w:ind w:firstLine="709"/>
        <w:rPr>
          <w:sz w:val="24"/>
          <w:szCs w:val="24"/>
          <w:lang w:val="ru-RU"/>
        </w:rPr>
      </w:pPr>
      <w:r w:rsidRPr="00D275D7">
        <w:rPr>
          <w:sz w:val="24"/>
          <w:szCs w:val="24"/>
          <w:lang w:val="ru-RU"/>
        </w:rPr>
        <w:t xml:space="preserve">На частотах от 150 кГц до 30 МГц измерения </w:t>
      </w:r>
      <w:r w:rsidR="00C26855">
        <w:rPr>
          <w:sz w:val="24"/>
          <w:szCs w:val="24"/>
          <w:lang w:val="ru-RU"/>
        </w:rPr>
        <w:t>следует</w:t>
      </w:r>
      <w:r w:rsidRPr="00D275D7">
        <w:rPr>
          <w:sz w:val="24"/>
          <w:szCs w:val="24"/>
          <w:lang w:val="ru-RU"/>
        </w:rPr>
        <w:t xml:space="preserve"> проводить только при вертикальной поляризации.</w:t>
      </w:r>
    </w:p>
    <w:p w14:paraId="4472DBAF" w14:textId="77777777" w:rsidR="007F216C" w:rsidRPr="00D275D7" w:rsidRDefault="007F216C" w:rsidP="00D411A5">
      <w:pPr>
        <w:spacing w:line="360" w:lineRule="auto"/>
        <w:ind w:firstLine="709"/>
        <w:rPr>
          <w:sz w:val="24"/>
          <w:szCs w:val="24"/>
          <w:lang w:val="ru-RU"/>
        </w:rPr>
      </w:pPr>
      <w:r w:rsidRPr="00D275D7">
        <w:rPr>
          <w:sz w:val="24"/>
          <w:szCs w:val="24"/>
          <w:lang w:val="ru-RU"/>
        </w:rPr>
        <w:t xml:space="preserve">На частотах от 30 до </w:t>
      </w:r>
      <w:r w:rsidR="00535576" w:rsidRPr="00D275D7">
        <w:rPr>
          <w:sz w:val="24"/>
          <w:szCs w:val="24"/>
          <w:lang w:val="ru-RU"/>
        </w:rPr>
        <w:t>5925</w:t>
      </w:r>
      <w:r w:rsidRPr="00D275D7">
        <w:rPr>
          <w:sz w:val="24"/>
          <w:szCs w:val="24"/>
          <w:lang w:val="ru-RU"/>
        </w:rPr>
        <w:t xml:space="preserve"> МГц измерения </w:t>
      </w:r>
      <w:r w:rsidR="00C26855">
        <w:rPr>
          <w:sz w:val="24"/>
          <w:szCs w:val="24"/>
          <w:lang w:val="ru-RU"/>
        </w:rPr>
        <w:t>следует</w:t>
      </w:r>
      <w:r w:rsidRPr="00D275D7">
        <w:rPr>
          <w:sz w:val="24"/>
          <w:szCs w:val="24"/>
          <w:lang w:val="ru-RU"/>
        </w:rPr>
        <w:t xml:space="preserve"> проводить при вертикальной и горизонтальной поляризации.</w:t>
      </w:r>
    </w:p>
    <w:p w14:paraId="05629F0C" w14:textId="77777777" w:rsidR="002D5347" w:rsidRDefault="007F216C" w:rsidP="002D5347">
      <w:pPr>
        <w:jc w:val="right"/>
        <w:rPr>
          <w:sz w:val="20"/>
          <w:lang w:val="ru-RU"/>
        </w:rPr>
      </w:pPr>
      <w:r w:rsidRPr="00D275D7">
        <w:rPr>
          <w:sz w:val="24"/>
          <w:szCs w:val="24"/>
          <w:lang w:val="ru-RU"/>
        </w:rPr>
        <w:br w:type="page"/>
      </w:r>
      <w:r w:rsidRPr="00F87CA1">
        <w:rPr>
          <w:sz w:val="20"/>
          <w:lang w:val="ru-RU"/>
        </w:rPr>
        <w:lastRenderedPageBreak/>
        <w:t>Размеры в мм, рисунок не в масштабе</w:t>
      </w:r>
    </w:p>
    <w:p w14:paraId="337C3400" w14:textId="77777777" w:rsidR="00733C32" w:rsidRPr="00F87CA1" w:rsidRDefault="002D5347" w:rsidP="002D5347">
      <w:pPr>
        <w:jc w:val="center"/>
        <w:rPr>
          <w:lang w:val="ru-RU"/>
        </w:rPr>
      </w:pPr>
      <w:r>
        <w:rPr>
          <w:noProof/>
          <w:sz w:val="20"/>
          <w:lang w:val="ru-RU" w:eastAsia="ru-RU"/>
        </w:rPr>
        <w:drawing>
          <wp:inline distT="0" distB="0" distL="0" distR="0" wp14:anchorId="3CF552F5" wp14:editId="2A7C59A5">
            <wp:extent cx="4896000" cy="5011504"/>
            <wp:effectExtent l="19050" t="0" r="0" b="0"/>
            <wp:docPr id="9" name="Рисунок 7" descr="Рис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5.png"/>
                    <pic:cNvPicPr/>
                  </pic:nvPicPr>
                  <pic:blipFill>
                    <a:blip r:embed="rId43" cstate="print"/>
                    <a:stretch>
                      <a:fillRect/>
                    </a:stretch>
                  </pic:blipFill>
                  <pic:spPr>
                    <a:xfrm>
                      <a:off x="0" y="0"/>
                      <a:ext cx="4896000" cy="5011504"/>
                    </a:xfrm>
                    <a:prstGeom prst="rect">
                      <a:avLst/>
                    </a:prstGeom>
                  </pic:spPr>
                </pic:pic>
              </a:graphicData>
            </a:graphic>
          </wp:inline>
        </w:drawing>
      </w:r>
    </w:p>
    <w:p w14:paraId="3EE3B705" w14:textId="77777777" w:rsidR="00733C32" w:rsidRPr="00F87CA1" w:rsidRDefault="00733C32" w:rsidP="00D02325">
      <w:pPr>
        <w:spacing w:line="480" w:lineRule="auto"/>
        <w:ind w:firstLine="720"/>
        <w:rPr>
          <w:sz w:val="18"/>
          <w:szCs w:val="18"/>
          <w:lang w:val="ru-RU"/>
        </w:rPr>
      </w:pPr>
    </w:p>
    <w:p w14:paraId="40F11E8C" w14:textId="77777777" w:rsidR="0004208F" w:rsidRDefault="002B29F5" w:rsidP="0004208F">
      <w:pPr>
        <w:spacing w:line="360" w:lineRule="auto"/>
        <w:rPr>
          <w:rFonts w:cs="Arial"/>
          <w:sz w:val="22"/>
          <w:szCs w:val="22"/>
          <w:lang w:val="ru-RU"/>
        </w:rPr>
      </w:pPr>
      <w:r w:rsidRPr="006623A7">
        <w:rPr>
          <w:rFonts w:cs="Arial"/>
          <w:i/>
          <w:sz w:val="22"/>
          <w:szCs w:val="22"/>
          <w:lang w:val="ru-RU"/>
        </w:rPr>
        <w:t>1</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sidR="009A7925" w:rsidRPr="00B40F85">
        <w:rPr>
          <w:rFonts w:cs="Arial"/>
          <w:spacing w:val="-4"/>
          <w:sz w:val="22"/>
          <w:szCs w:val="22"/>
          <w:lang w:val="ru-RU"/>
        </w:rPr>
        <w:t>EUT (</w:t>
      </w:r>
      <w:r w:rsidR="0004208F" w:rsidRPr="00B40F85">
        <w:rPr>
          <w:rFonts w:cs="Arial"/>
          <w:spacing w:val="-4"/>
          <w:sz w:val="22"/>
          <w:szCs w:val="22"/>
          <w:lang w:val="ru-RU"/>
        </w:rPr>
        <w:t xml:space="preserve">имеет местное заземление </w:t>
      </w:r>
      <w:r w:rsidR="009A7925" w:rsidRPr="00B40F85">
        <w:rPr>
          <w:rFonts w:cs="Arial"/>
          <w:spacing w:val="-4"/>
          <w:sz w:val="22"/>
          <w:szCs w:val="22"/>
          <w:lang w:val="ru-RU"/>
        </w:rPr>
        <w:t>на опорную пластину заземления, если это требуется в плане  испытаний)</w:t>
      </w:r>
      <w:r w:rsidRPr="006623A7">
        <w:rPr>
          <w:rFonts w:cs="Arial"/>
          <w:sz w:val="22"/>
          <w:szCs w:val="22"/>
          <w:lang w:val="ru-RU"/>
        </w:rPr>
        <w:t xml:space="preserve">; </w:t>
      </w:r>
      <w:r w:rsidRPr="00B738A4">
        <w:rPr>
          <w:rFonts w:cs="Arial"/>
          <w:i/>
          <w:sz w:val="22"/>
          <w:szCs w:val="22"/>
          <w:lang w:val="ru-RU"/>
        </w:rPr>
        <w:t>2</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sidR="009A7925">
        <w:rPr>
          <w:rFonts w:cs="Arial"/>
          <w:sz w:val="22"/>
          <w:szCs w:val="22"/>
          <w:lang w:val="ru-RU"/>
        </w:rPr>
        <w:t>ж</w:t>
      </w:r>
      <w:r w:rsidR="009A7925" w:rsidRPr="00B40F85">
        <w:rPr>
          <w:rFonts w:cs="Arial"/>
          <w:sz w:val="22"/>
          <w:szCs w:val="22"/>
          <w:lang w:val="ru-RU"/>
        </w:rPr>
        <w:t>гут испытуемых проводов</w:t>
      </w:r>
      <w:r w:rsidRPr="006623A7">
        <w:rPr>
          <w:rFonts w:cs="Arial"/>
          <w:sz w:val="22"/>
          <w:szCs w:val="22"/>
          <w:lang w:val="ru-RU"/>
        </w:rPr>
        <w:t xml:space="preserve">; </w:t>
      </w:r>
      <w:r w:rsidRPr="006623A7">
        <w:rPr>
          <w:rFonts w:cs="Arial"/>
          <w:i/>
          <w:sz w:val="22"/>
          <w:szCs w:val="22"/>
          <w:lang w:val="ru-RU"/>
        </w:rPr>
        <w:t>3</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sidR="009A7925">
        <w:rPr>
          <w:rFonts w:cs="Arial"/>
          <w:sz w:val="22"/>
          <w:szCs w:val="22"/>
          <w:lang w:val="ru-RU"/>
        </w:rPr>
        <w:t>и</w:t>
      </w:r>
      <w:r w:rsidR="009A7925" w:rsidRPr="00B40F85">
        <w:rPr>
          <w:rFonts w:cs="Arial"/>
          <w:sz w:val="22"/>
          <w:szCs w:val="22"/>
          <w:lang w:val="ru-RU"/>
        </w:rPr>
        <w:t>митатор нагрузки (размещение и подключение к земле согласно 6.5.2.6)</w:t>
      </w:r>
      <w:r w:rsidRPr="006623A7">
        <w:rPr>
          <w:rFonts w:cs="Arial"/>
          <w:sz w:val="22"/>
          <w:szCs w:val="22"/>
          <w:lang w:val="ru-RU"/>
        </w:rPr>
        <w:t>;</w:t>
      </w:r>
      <w:r>
        <w:rPr>
          <w:rFonts w:cs="Arial"/>
          <w:sz w:val="22"/>
          <w:szCs w:val="22"/>
          <w:lang w:val="ru-RU"/>
        </w:rPr>
        <w:t xml:space="preserve"> </w:t>
      </w:r>
      <w:r w:rsidRPr="006623A7">
        <w:rPr>
          <w:rFonts w:cs="Arial"/>
          <w:i/>
          <w:sz w:val="22"/>
          <w:szCs w:val="22"/>
          <w:lang w:val="ru-RU"/>
        </w:rPr>
        <w:t>4</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sidR="009A7925">
        <w:rPr>
          <w:rFonts w:cs="Arial"/>
          <w:sz w:val="22"/>
          <w:szCs w:val="22"/>
          <w:lang w:val="ru-RU"/>
        </w:rPr>
        <w:t>и</w:t>
      </w:r>
      <w:r w:rsidR="009A7925" w:rsidRPr="00B40F85">
        <w:rPr>
          <w:rFonts w:cs="Arial"/>
          <w:sz w:val="22"/>
          <w:szCs w:val="22"/>
          <w:lang w:val="ru-RU"/>
        </w:rPr>
        <w:t>сточник питания (размещение по выбору)</w:t>
      </w:r>
      <w:r w:rsidRPr="006623A7">
        <w:rPr>
          <w:rFonts w:cs="Arial"/>
          <w:sz w:val="22"/>
          <w:szCs w:val="22"/>
          <w:lang w:val="ru-RU"/>
        </w:rPr>
        <w:t>;</w:t>
      </w:r>
      <w:r>
        <w:rPr>
          <w:rFonts w:cs="Arial"/>
          <w:sz w:val="22"/>
          <w:szCs w:val="22"/>
          <w:lang w:val="ru-RU"/>
        </w:rPr>
        <w:t xml:space="preserve"> </w:t>
      </w:r>
      <w:r w:rsidR="0004208F">
        <w:rPr>
          <w:rFonts w:cs="Arial"/>
          <w:sz w:val="22"/>
          <w:szCs w:val="22"/>
          <w:lang w:val="ru-RU"/>
        </w:rPr>
        <w:br/>
      </w:r>
      <w:r>
        <w:rPr>
          <w:rFonts w:cs="Arial"/>
          <w:i/>
          <w:sz w:val="22"/>
          <w:szCs w:val="22"/>
          <w:lang w:val="ru-RU"/>
        </w:rPr>
        <w:t>5</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w:t>
      </w:r>
      <w:r w:rsidR="009A7925">
        <w:rPr>
          <w:rFonts w:cs="Arial"/>
          <w:sz w:val="22"/>
          <w:szCs w:val="22"/>
          <w:lang w:val="ru-RU"/>
        </w:rPr>
        <w:t>э</w:t>
      </w:r>
      <w:r w:rsidR="009A7925" w:rsidRPr="00B40F85">
        <w:rPr>
          <w:rFonts w:cs="Arial"/>
          <w:sz w:val="22"/>
          <w:szCs w:val="22"/>
          <w:lang w:val="ru-RU"/>
        </w:rPr>
        <w:t>квивалент сети (AN)</w:t>
      </w:r>
      <w:r w:rsidRPr="007D1672">
        <w:rPr>
          <w:rFonts w:cs="Arial"/>
          <w:sz w:val="22"/>
          <w:szCs w:val="22"/>
          <w:lang w:val="ru-RU"/>
        </w:rPr>
        <w:t xml:space="preserve">; </w:t>
      </w:r>
      <w:r>
        <w:rPr>
          <w:rFonts w:cs="Arial"/>
          <w:i/>
          <w:sz w:val="22"/>
          <w:szCs w:val="22"/>
          <w:lang w:val="ru-RU"/>
        </w:rPr>
        <w:t>6</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w:t>
      </w:r>
      <w:r w:rsidR="009A7925">
        <w:rPr>
          <w:rFonts w:cs="Arial"/>
          <w:sz w:val="22"/>
          <w:szCs w:val="22"/>
          <w:lang w:val="ru-RU"/>
        </w:rPr>
        <w:t>о</w:t>
      </w:r>
      <w:r w:rsidR="009A7925" w:rsidRPr="00B40F85">
        <w:rPr>
          <w:rFonts w:cs="Arial"/>
          <w:sz w:val="22"/>
          <w:szCs w:val="22"/>
          <w:lang w:val="ru-RU"/>
        </w:rPr>
        <w:t>порная пластина заземления (соединена с</w:t>
      </w:r>
      <w:r w:rsidR="009A7925">
        <w:rPr>
          <w:rFonts w:cs="Arial"/>
          <w:sz w:val="22"/>
          <w:szCs w:val="22"/>
          <w:lang w:val="ru-RU"/>
        </w:rPr>
        <w:t xml:space="preserve"> </w:t>
      </w:r>
      <w:r w:rsidR="009A7925" w:rsidRPr="00B40F85">
        <w:rPr>
          <w:rFonts w:cs="Arial"/>
          <w:sz w:val="22"/>
          <w:szCs w:val="22"/>
          <w:lang w:val="ru-RU"/>
        </w:rPr>
        <w:t>экранированным помещением)</w:t>
      </w:r>
      <w:r w:rsidRPr="007D1672">
        <w:rPr>
          <w:rFonts w:cs="Arial"/>
          <w:sz w:val="22"/>
          <w:szCs w:val="22"/>
          <w:lang w:val="ru-RU"/>
        </w:rPr>
        <w:t xml:space="preserve">; </w:t>
      </w:r>
      <w:r>
        <w:rPr>
          <w:rFonts w:cs="Arial"/>
          <w:i/>
          <w:sz w:val="22"/>
          <w:szCs w:val="22"/>
          <w:lang w:val="ru-RU"/>
        </w:rPr>
        <w:t>7</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п</w:t>
      </w:r>
      <w:r w:rsidRPr="007D1672">
        <w:rPr>
          <w:rFonts w:cs="Arial"/>
          <w:sz w:val="22"/>
          <w:szCs w:val="22"/>
          <w:lang w:val="ru-RU"/>
        </w:rPr>
        <w:t xml:space="preserve">одставка из материала с низкой относительной диэлектрической проницаемостью </w:t>
      </w:r>
      <w:r w:rsidRPr="006623A7">
        <w:rPr>
          <w:rFonts w:cs="Arial"/>
          <w:sz w:val="22"/>
          <w:szCs w:val="22"/>
          <w:lang w:val="ru-RU"/>
        </w:rPr>
        <w:t>(</w:t>
      </w:r>
      <w:proofErr w:type="spellStart"/>
      <w:r w:rsidRPr="00DC047E">
        <w:rPr>
          <w:rFonts w:cs="Arial"/>
          <w:i/>
          <w:sz w:val="22"/>
          <w:szCs w:val="22"/>
          <w:lang w:val="ru-RU"/>
        </w:rPr>
        <w:t>ε</w:t>
      </w:r>
      <w:r w:rsidRPr="00DC047E">
        <w:rPr>
          <w:rFonts w:cs="Arial"/>
          <w:i/>
          <w:sz w:val="22"/>
          <w:szCs w:val="22"/>
          <w:vertAlign w:val="subscript"/>
          <w:lang w:val="ru-RU"/>
        </w:rPr>
        <w:t>r</w:t>
      </w:r>
      <w:proofErr w:type="spellEnd"/>
      <w:r w:rsidRPr="006623A7">
        <w:rPr>
          <w:rFonts w:cs="Arial"/>
          <w:sz w:val="22"/>
          <w:szCs w:val="22"/>
          <w:lang w:val="ru-RU"/>
        </w:rPr>
        <w:t xml:space="preserve"> ≤ 1,4)</w:t>
      </w:r>
      <w:r w:rsidRPr="007D1672">
        <w:rPr>
          <w:rFonts w:cs="Arial"/>
          <w:sz w:val="22"/>
          <w:szCs w:val="22"/>
          <w:lang w:val="ru-RU"/>
        </w:rPr>
        <w:t xml:space="preserve">; </w:t>
      </w:r>
      <w:r>
        <w:rPr>
          <w:rFonts w:cs="Arial"/>
          <w:i/>
          <w:sz w:val="22"/>
          <w:szCs w:val="22"/>
          <w:lang w:val="ru-RU"/>
        </w:rPr>
        <w:t>8</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w:t>
      </w:r>
      <w:r w:rsidR="009A7925">
        <w:rPr>
          <w:rFonts w:cs="Arial"/>
          <w:sz w:val="22"/>
          <w:szCs w:val="22"/>
          <w:lang w:val="ru-RU"/>
        </w:rPr>
        <w:t>ш</w:t>
      </w:r>
      <w:r w:rsidR="009A7925" w:rsidRPr="00B40F85">
        <w:rPr>
          <w:rFonts w:cs="Arial"/>
          <w:sz w:val="22"/>
          <w:szCs w:val="22"/>
          <w:lang w:val="ru-RU"/>
        </w:rPr>
        <w:t>тыревая антенна с противовесом (типовые размеры: 600</w:t>
      </w:r>
      <w:r w:rsidR="009A7925">
        <w:rPr>
          <w:rFonts w:cs="Arial"/>
          <w:sz w:val="22"/>
          <w:szCs w:val="22"/>
          <w:lang w:val="ru-RU"/>
        </w:rPr>
        <w:t>×</w:t>
      </w:r>
      <w:r w:rsidR="009A7925" w:rsidRPr="00B40F85">
        <w:rPr>
          <w:rFonts w:cs="Arial"/>
          <w:sz w:val="22"/>
          <w:szCs w:val="22"/>
          <w:lang w:val="ru-RU"/>
        </w:rPr>
        <w:t>600</w:t>
      </w:r>
      <w:r w:rsidR="009A7925">
        <w:rPr>
          <w:rFonts w:cs="Arial"/>
          <w:sz w:val="22"/>
          <w:szCs w:val="22"/>
          <w:lang w:val="ru-RU"/>
        </w:rPr>
        <w:t xml:space="preserve"> </w:t>
      </w:r>
      <w:r w:rsidR="009A7925" w:rsidRPr="00B40F85">
        <w:rPr>
          <w:rFonts w:cs="Arial"/>
          <w:sz w:val="22"/>
          <w:szCs w:val="22"/>
          <w:lang w:val="ru-RU"/>
        </w:rPr>
        <w:t>мм)</w:t>
      </w:r>
      <w:r w:rsidRPr="007D1672">
        <w:rPr>
          <w:rFonts w:cs="Arial"/>
          <w:sz w:val="22"/>
          <w:szCs w:val="22"/>
          <w:lang w:val="ru-RU"/>
        </w:rPr>
        <w:t xml:space="preserve">; </w:t>
      </w:r>
      <w:r w:rsidR="00397BFE">
        <w:rPr>
          <w:rFonts w:cs="Arial"/>
          <w:i/>
          <w:sz w:val="22"/>
          <w:szCs w:val="22"/>
        </w:rPr>
        <w:t>h</w:t>
      </w:r>
      <w:r w:rsidR="00397BFE" w:rsidRPr="00397BFE">
        <w:rPr>
          <w:rFonts w:cs="Arial"/>
          <w:i/>
          <w:sz w:val="22"/>
          <w:szCs w:val="22"/>
          <w:lang w:val="ru-RU"/>
        </w:rPr>
        <w:t xml:space="preserve"> =</w:t>
      </w:r>
      <w:r w:rsidR="00397BFE" w:rsidRPr="006623A7">
        <w:rPr>
          <w:rFonts w:cs="Arial"/>
          <w:sz w:val="22"/>
          <w:szCs w:val="22"/>
          <w:lang w:val="ru-RU"/>
        </w:rPr>
        <w:t xml:space="preserve"> </w:t>
      </w:r>
      <w:r w:rsidR="00397BFE" w:rsidRPr="00397BFE">
        <w:rPr>
          <w:rFonts w:cs="Arial"/>
          <w:sz w:val="22"/>
          <w:szCs w:val="22"/>
          <w:lang w:val="ru-RU"/>
        </w:rPr>
        <w:t xml:space="preserve">(900 </w:t>
      </w:r>
      <w:r w:rsidR="00397BFE">
        <w:rPr>
          <w:rFonts w:cs="Arial"/>
          <w:sz w:val="22"/>
          <w:szCs w:val="22"/>
          <w:lang w:val="ru-RU"/>
        </w:rPr>
        <w:t>±</w:t>
      </w:r>
      <w:r w:rsidR="00397BFE" w:rsidRPr="00397BFE">
        <w:rPr>
          <w:rFonts w:cs="Arial"/>
          <w:sz w:val="22"/>
          <w:szCs w:val="22"/>
          <w:lang w:val="ru-RU"/>
        </w:rPr>
        <w:t xml:space="preserve"> 100) </w:t>
      </w:r>
      <w:r w:rsidR="00397BFE">
        <w:rPr>
          <w:rFonts w:cs="Arial"/>
          <w:sz w:val="22"/>
          <w:szCs w:val="22"/>
          <w:lang w:val="ru-RU"/>
        </w:rPr>
        <w:t xml:space="preserve">мм; </w:t>
      </w:r>
      <w:r w:rsidR="00397BFE">
        <w:rPr>
          <w:rFonts w:cs="Arial"/>
          <w:i/>
          <w:sz w:val="22"/>
          <w:szCs w:val="22"/>
        </w:rPr>
        <w:t>h</w:t>
      </w:r>
      <w:r w:rsidR="00397BFE" w:rsidRPr="00397BFE">
        <w:rPr>
          <w:rFonts w:cs="Arial"/>
          <w:sz w:val="22"/>
          <w:szCs w:val="22"/>
          <w:vertAlign w:val="subscript"/>
          <w:lang w:val="ru-RU"/>
        </w:rPr>
        <w:t>ср</w:t>
      </w:r>
      <w:r w:rsidR="00397BFE" w:rsidRPr="00397BFE">
        <w:rPr>
          <w:rFonts w:cs="Arial"/>
          <w:i/>
          <w:sz w:val="22"/>
          <w:szCs w:val="22"/>
          <w:lang w:val="ru-RU"/>
        </w:rPr>
        <w:t xml:space="preserve"> =</w:t>
      </w:r>
      <w:r w:rsidR="00397BFE" w:rsidRPr="006623A7">
        <w:rPr>
          <w:rFonts w:cs="Arial"/>
          <w:sz w:val="22"/>
          <w:szCs w:val="22"/>
          <w:lang w:val="ru-RU"/>
        </w:rPr>
        <w:t xml:space="preserve"> </w:t>
      </w:r>
      <w:r w:rsidR="00397BFE">
        <w:rPr>
          <w:rFonts w:cs="Arial"/>
          <w:sz w:val="22"/>
          <w:szCs w:val="22"/>
        </w:rPr>
        <w:t>h</w:t>
      </w:r>
      <w:r w:rsidR="00397BFE" w:rsidRPr="00397BFE">
        <w:rPr>
          <w:rFonts w:cs="Arial"/>
          <w:sz w:val="22"/>
          <w:szCs w:val="22"/>
          <w:lang w:val="ru-RU"/>
        </w:rPr>
        <w:t xml:space="preserve"> + (+10/</w:t>
      </w:r>
      <w:r w:rsidR="002417D2">
        <w:rPr>
          <w:rFonts w:cs="Arial"/>
          <w:sz w:val="22"/>
          <w:szCs w:val="22"/>
          <w:lang w:val="ru-RU"/>
        </w:rPr>
        <w:t>−</w:t>
      </w:r>
      <w:r w:rsidR="00397BFE" w:rsidRPr="00397BFE">
        <w:rPr>
          <w:rFonts w:cs="Arial"/>
          <w:sz w:val="22"/>
          <w:szCs w:val="22"/>
          <w:lang w:val="ru-RU"/>
        </w:rPr>
        <w:t xml:space="preserve">20) </w:t>
      </w:r>
      <w:r w:rsidR="00397BFE">
        <w:rPr>
          <w:rFonts w:cs="Arial"/>
          <w:sz w:val="22"/>
          <w:szCs w:val="22"/>
          <w:lang w:val="ru-RU"/>
        </w:rPr>
        <w:t>мм;</w:t>
      </w:r>
      <w:r w:rsidR="00397BFE" w:rsidRPr="006623A7">
        <w:rPr>
          <w:rFonts w:cs="Arial"/>
          <w:sz w:val="22"/>
          <w:szCs w:val="22"/>
          <w:lang w:val="ru-RU"/>
        </w:rPr>
        <w:t xml:space="preserve"> </w:t>
      </w:r>
      <w:r>
        <w:rPr>
          <w:rFonts w:cs="Arial"/>
          <w:i/>
          <w:sz w:val="22"/>
          <w:szCs w:val="22"/>
          <w:lang w:val="ru-RU"/>
        </w:rPr>
        <w:t>9</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w:t>
      </w:r>
      <w:r w:rsidR="009A7925">
        <w:rPr>
          <w:rFonts w:cs="Arial"/>
          <w:sz w:val="22"/>
          <w:szCs w:val="22"/>
          <w:lang w:val="ru-RU"/>
        </w:rPr>
        <w:t>з</w:t>
      </w:r>
      <w:r w:rsidR="009A7925" w:rsidRPr="00B40F85">
        <w:rPr>
          <w:rFonts w:cs="Arial"/>
          <w:sz w:val="22"/>
          <w:szCs w:val="22"/>
          <w:lang w:val="ru-RU"/>
        </w:rPr>
        <w:t>аземляющее соединение (крепление по всей длине между противовесом и опорной пластиной заземления)</w:t>
      </w:r>
      <w:r w:rsidRPr="007D1672">
        <w:rPr>
          <w:rFonts w:cs="Arial"/>
          <w:sz w:val="22"/>
          <w:szCs w:val="22"/>
          <w:lang w:val="ru-RU"/>
        </w:rPr>
        <w:t xml:space="preserve">; </w:t>
      </w:r>
      <w:r w:rsidR="00397BFE">
        <w:rPr>
          <w:rFonts w:cs="Arial"/>
          <w:sz w:val="22"/>
          <w:szCs w:val="22"/>
          <w:lang w:val="ru-RU"/>
        </w:rPr>
        <w:br/>
      </w:r>
      <w:r>
        <w:rPr>
          <w:rFonts w:cs="Arial"/>
          <w:i/>
          <w:sz w:val="22"/>
          <w:szCs w:val="22"/>
          <w:lang w:val="ru-RU"/>
        </w:rPr>
        <w:t>10</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w:t>
      </w:r>
      <w:r w:rsidR="002C421A">
        <w:rPr>
          <w:rFonts w:cs="Arial"/>
          <w:sz w:val="22"/>
          <w:szCs w:val="22"/>
          <w:lang w:val="ru-RU"/>
        </w:rPr>
        <w:t>к</w:t>
      </w:r>
      <w:r w:rsidR="002C421A" w:rsidRPr="00B40F85">
        <w:rPr>
          <w:rFonts w:cs="Arial"/>
          <w:sz w:val="22"/>
          <w:szCs w:val="22"/>
          <w:lang w:val="ru-RU"/>
        </w:rPr>
        <w:t>оаксиальный кабель высокого качества,</w:t>
      </w:r>
      <w:r w:rsidR="002C421A">
        <w:rPr>
          <w:rFonts w:cs="Arial"/>
          <w:sz w:val="22"/>
          <w:szCs w:val="22"/>
          <w:lang w:val="ru-RU"/>
        </w:rPr>
        <w:t xml:space="preserve"> </w:t>
      </w:r>
      <w:r w:rsidR="002C421A" w:rsidRPr="00B40F85">
        <w:rPr>
          <w:rFonts w:cs="Arial"/>
          <w:sz w:val="22"/>
          <w:szCs w:val="22"/>
          <w:lang w:val="ru-RU"/>
        </w:rPr>
        <w:t>например, с двойным экранированием (50 Ом) или волоконно-оптический кабель</w:t>
      </w:r>
      <w:r w:rsidRPr="007D1672">
        <w:rPr>
          <w:rFonts w:cs="Arial"/>
          <w:sz w:val="22"/>
          <w:szCs w:val="22"/>
          <w:lang w:val="ru-RU"/>
        </w:rPr>
        <w:t xml:space="preserve">; </w:t>
      </w:r>
      <w:r w:rsidR="002C421A">
        <w:rPr>
          <w:rFonts w:cs="Arial"/>
          <w:i/>
          <w:sz w:val="22"/>
          <w:szCs w:val="22"/>
          <w:lang w:val="ru-RU"/>
        </w:rPr>
        <w:t>11</w:t>
      </w:r>
      <w:r w:rsidR="002C421A" w:rsidRPr="006623A7">
        <w:rPr>
          <w:rFonts w:cs="Arial"/>
          <w:sz w:val="22"/>
          <w:szCs w:val="22"/>
          <w:lang w:val="ru-RU"/>
        </w:rPr>
        <w:t xml:space="preserve"> </w:t>
      </w:r>
      <w:r w:rsidR="002417D2">
        <w:rPr>
          <w:rFonts w:cs="Arial"/>
          <w:sz w:val="22"/>
          <w:szCs w:val="22"/>
          <w:lang w:val="ru-RU"/>
        </w:rPr>
        <w:t>—</w:t>
      </w:r>
      <w:r w:rsidR="002C421A">
        <w:rPr>
          <w:rFonts w:cs="Arial"/>
          <w:sz w:val="22"/>
          <w:szCs w:val="22"/>
          <w:lang w:val="ru-RU"/>
        </w:rPr>
        <w:t xml:space="preserve"> </w:t>
      </w:r>
      <w:r w:rsidR="0004208F">
        <w:rPr>
          <w:rFonts w:cs="Arial"/>
          <w:sz w:val="22"/>
          <w:szCs w:val="22"/>
          <w:lang w:val="ru-RU"/>
        </w:rPr>
        <w:t>п</w:t>
      </w:r>
      <w:r w:rsidR="002C421A" w:rsidRPr="007D1672">
        <w:rPr>
          <w:rFonts w:cs="Arial"/>
          <w:sz w:val="22"/>
          <w:szCs w:val="22"/>
          <w:lang w:val="ru-RU"/>
        </w:rPr>
        <w:t>роходной разъем</w:t>
      </w:r>
      <w:r w:rsidR="002C421A">
        <w:rPr>
          <w:rFonts w:cs="Arial"/>
          <w:sz w:val="22"/>
          <w:szCs w:val="22"/>
          <w:lang w:val="ru-RU"/>
        </w:rPr>
        <w:t xml:space="preserve">; </w:t>
      </w:r>
      <w:r w:rsidR="002C421A">
        <w:rPr>
          <w:rFonts w:cs="Arial"/>
          <w:i/>
          <w:sz w:val="22"/>
          <w:szCs w:val="22"/>
          <w:lang w:val="ru-RU"/>
        </w:rPr>
        <w:t>12</w:t>
      </w:r>
      <w:r w:rsidR="002C421A" w:rsidRPr="006623A7">
        <w:rPr>
          <w:rFonts w:cs="Arial"/>
          <w:sz w:val="22"/>
          <w:szCs w:val="22"/>
          <w:lang w:val="ru-RU"/>
        </w:rPr>
        <w:t xml:space="preserve"> </w:t>
      </w:r>
      <w:r w:rsidR="002417D2">
        <w:rPr>
          <w:rFonts w:cs="Arial"/>
          <w:sz w:val="22"/>
          <w:szCs w:val="22"/>
          <w:lang w:val="ru-RU"/>
        </w:rPr>
        <w:t>—</w:t>
      </w:r>
      <w:r w:rsidR="002C421A">
        <w:rPr>
          <w:rFonts w:cs="Arial"/>
          <w:sz w:val="22"/>
          <w:szCs w:val="22"/>
          <w:lang w:val="ru-RU"/>
        </w:rPr>
        <w:t xml:space="preserve"> измерительное устройство;</w:t>
      </w:r>
      <w:r w:rsidR="002C421A">
        <w:rPr>
          <w:rFonts w:cs="Arial"/>
          <w:i/>
          <w:sz w:val="22"/>
          <w:szCs w:val="22"/>
          <w:lang w:val="ru-RU"/>
        </w:rPr>
        <w:t xml:space="preserve"> 13</w:t>
      </w:r>
      <w:r w:rsidR="002C421A" w:rsidRPr="006623A7">
        <w:rPr>
          <w:rFonts w:cs="Arial"/>
          <w:sz w:val="22"/>
          <w:szCs w:val="22"/>
          <w:lang w:val="ru-RU"/>
        </w:rPr>
        <w:t xml:space="preserve"> </w:t>
      </w:r>
      <w:r w:rsidR="002417D2">
        <w:rPr>
          <w:rFonts w:cs="Arial"/>
          <w:sz w:val="22"/>
          <w:szCs w:val="22"/>
          <w:lang w:val="ru-RU"/>
        </w:rPr>
        <w:t>—</w:t>
      </w:r>
      <w:r w:rsidR="002C421A">
        <w:rPr>
          <w:rFonts w:cs="Arial"/>
          <w:sz w:val="22"/>
          <w:szCs w:val="22"/>
          <w:lang w:val="ru-RU"/>
        </w:rPr>
        <w:t xml:space="preserve"> ВЧ поглощающий материал</w:t>
      </w:r>
      <w:r w:rsidR="002C421A" w:rsidRPr="007D1672">
        <w:rPr>
          <w:rFonts w:cs="Arial"/>
          <w:sz w:val="22"/>
          <w:szCs w:val="22"/>
          <w:lang w:val="ru-RU"/>
        </w:rPr>
        <w:t xml:space="preserve">; </w:t>
      </w:r>
      <w:r>
        <w:rPr>
          <w:rFonts w:cs="Arial"/>
          <w:i/>
          <w:sz w:val="22"/>
          <w:szCs w:val="22"/>
          <w:lang w:val="ru-RU"/>
        </w:rPr>
        <w:t>14</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w:t>
      </w:r>
      <w:r w:rsidR="002C421A">
        <w:rPr>
          <w:rFonts w:cs="Arial"/>
          <w:sz w:val="22"/>
          <w:szCs w:val="22"/>
          <w:lang w:val="ru-RU"/>
        </w:rPr>
        <w:t>у</w:t>
      </w:r>
      <w:r w:rsidR="002C421A" w:rsidRPr="00B40F85">
        <w:rPr>
          <w:rFonts w:cs="Arial"/>
          <w:sz w:val="22"/>
          <w:szCs w:val="22"/>
          <w:lang w:val="ru-RU"/>
        </w:rPr>
        <w:t>стройство согласования антенны (рекомендуемое размещение ниже</w:t>
      </w:r>
      <w:r w:rsidR="002C421A">
        <w:rPr>
          <w:rFonts w:cs="Arial"/>
          <w:sz w:val="22"/>
          <w:szCs w:val="22"/>
          <w:lang w:val="ru-RU"/>
        </w:rPr>
        <w:t xml:space="preserve"> </w:t>
      </w:r>
      <w:r w:rsidR="002C421A" w:rsidRPr="00B40F85">
        <w:rPr>
          <w:rFonts w:cs="Arial"/>
          <w:sz w:val="22"/>
          <w:szCs w:val="22"/>
          <w:lang w:val="ru-RU"/>
        </w:rPr>
        <w:t>противовеса; если выше противовеса, тогда база штыря антенны должна</w:t>
      </w:r>
      <w:r w:rsidR="002C421A">
        <w:rPr>
          <w:rFonts w:cs="Arial"/>
          <w:sz w:val="22"/>
          <w:szCs w:val="22"/>
          <w:lang w:val="ru-RU"/>
        </w:rPr>
        <w:t xml:space="preserve"> </w:t>
      </w:r>
      <w:r w:rsidR="002C421A" w:rsidRPr="00B40F85">
        <w:rPr>
          <w:rFonts w:cs="Arial"/>
          <w:sz w:val="22"/>
          <w:szCs w:val="22"/>
          <w:lang w:val="ru-RU"/>
        </w:rPr>
        <w:t>быть на высоте опорной пластины заземления)</w:t>
      </w:r>
      <w:r w:rsidRPr="007D1672">
        <w:rPr>
          <w:rFonts w:cs="Arial"/>
          <w:sz w:val="22"/>
          <w:szCs w:val="22"/>
          <w:lang w:val="ru-RU"/>
        </w:rPr>
        <w:t xml:space="preserve">; </w:t>
      </w:r>
      <w:r>
        <w:rPr>
          <w:rFonts w:cs="Arial"/>
          <w:i/>
          <w:sz w:val="22"/>
          <w:szCs w:val="22"/>
          <w:lang w:val="ru-RU"/>
        </w:rPr>
        <w:t>15</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система мониторинга и моделирования</w:t>
      </w:r>
      <w:r w:rsidRPr="007D1672">
        <w:rPr>
          <w:rFonts w:cs="Arial"/>
          <w:sz w:val="22"/>
          <w:szCs w:val="22"/>
          <w:lang w:val="ru-RU"/>
        </w:rPr>
        <w:t xml:space="preserve">; </w:t>
      </w:r>
      <w:r w:rsidR="002C421A">
        <w:rPr>
          <w:rFonts w:cs="Arial"/>
          <w:i/>
          <w:sz w:val="22"/>
          <w:szCs w:val="22"/>
          <w:lang w:val="ru-RU"/>
        </w:rPr>
        <w:t>16</w:t>
      </w:r>
      <w:r w:rsidR="002C421A" w:rsidRPr="006623A7">
        <w:rPr>
          <w:rFonts w:cs="Arial"/>
          <w:sz w:val="22"/>
          <w:szCs w:val="22"/>
          <w:lang w:val="ru-RU"/>
        </w:rPr>
        <w:t xml:space="preserve"> </w:t>
      </w:r>
      <w:r w:rsidR="002417D2">
        <w:rPr>
          <w:rFonts w:cs="Arial"/>
          <w:sz w:val="22"/>
          <w:szCs w:val="22"/>
          <w:lang w:val="ru-RU"/>
        </w:rPr>
        <w:t>—</w:t>
      </w:r>
      <w:r w:rsidR="002C421A" w:rsidRPr="007D1672">
        <w:rPr>
          <w:rFonts w:cs="Arial"/>
          <w:sz w:val="22"/>
          <w:szCs w:val="22"/>
          <w:lang w:val="ru-RU"/>
        </w:rPr>
        <w:t>оптический сквозной соединитель;</w:t>
      </w:r>
      <w:r w:rsidR="002C421A">
        <w:rPr>
          <w:rFonts w:cs="Arial"/>
          <w:sz w:val="22"/>
          <w:szCs w:val="22"/>
          <w:lang w:val="ru-RU"/>
        </w:rPr>
        <w:t xml:space="preserve"> </w:t>
      </w:r>
      <w:r w:rsidR="002C421A">
        <w:rPr>
          <w:rFonts w:cs="Arial"/>
          <w:i/>
          <w:sz w:val="22"/>
          <w:szCs w:val="22"/>
          <w:lang w:val="ru-RU"/>
        </w:rPr>
        <w:t>1</w:t>
      </w:r>
      <w:r w:rsidR="00397BFE">
        <w:rPr>
          <w:rFonts w:cs="Arial"/>
          <w:i/>
          <w:sz w:val="22"/>
          <w:szCs w:val="22"/>
          <w:lang w:val="ru-RU"/>
        </w:rPr>
        <w:t>7</w:t>
      </w:r>
      <w:r w:rsidR="002C421A" w:rsidRPr="006623A7">
        <w:rPr>
          <w:rFonts w:cs="Arial"/>
          <w:sz w:val="22"/>
          <w:szCs w:val="22"/>
          <w:lang w:val="ru-RU"/>
        </w:rPr>
        <w:t xml:space="preserve"> </w:t>
      </w:r>
      <w:r w:rsidR="002417D2">
        <w:rPr>
          <w:rFonts w:cs="Arial"/>
          <w:sz w:val="22"/>
          <w:szCs w:val="22"/>
          <w:lang w:val="ru-RU"/>
        </w:rPr>
        <w:t>—</w:t>
      </w:r>
      <w:r w:rsidR="002C421A">
        <w:rPr>
          <w:rFonts w:cs="Arial"/>
          <w:sz w:val="22"/>
          <w:szCs w:val="22"/>
          <w:lang w:val="ru-RU"/>
        </w:rPr>
        <w:t xml:space="preserve"> о</w:t>
      </w:r>
      <w:r w:rsidR="002C421A" w:rsidRPr="007D1672">
        <w:rPr>
          <w:rFonts w:cs="Arial"/>
          <w:sz w:val="22"/>
          <w:szCs w:val="22"/>
          <w:lang w:val="ru-RU"/>
        </w:rPr>
        <w:t>птоволоконный кабель</w:t>
      </w:r>
      <w:r w:rsidR="00397BFE" w:rsidRPr="006623A7">
        <w:rPr>
          <w:rFonts w:cs="Arial"/>
          <w:sz w:val="22"/>
          <w:szCs w:val="22"/>
          <w:lang w:val="ru-RU"/>
        </w:rPr>
        <w:t xml:space="preserve"> </w:t>
      </w:r>
    </w:p>
    <w:p w14:paraId="7D2DB1A1" w14:textId="77777777" w:rsidR="00985EF9" w:rsidRDefault="005A2587" w:rsidP="0004208F">
      <w:pPr>
        <w:spacing w:line="360" w:lineRule="auto"/>
        <w:jc w:val="center"/>
        <w:rPr>
          <w:sz w:val="20"/>
          <w:lang w:val="ru-RU"/>
        </w:rPr>
      </w:pPr>
      <w:r w:rsidRPr="00D411A5">
        <w:rPr>
          <w:bCs/>
          <w:sz w:val="22"/>
          <w:szCs w:val="22"/>
          <w:lang w:val="ru-RU"/>
        </w:rPr>
        <w:t xml:space="preserve">Рисунок 15 </w:t>
      </w:r>
      <w:r w:rsidR="002417D2">
        <w:rPr>
          <w:bCs/>
          <w:sz w:val="22"/>
          <w:szCs w:val="22"/>
          <w:lang w:val="ru-RU"/>
        </w:rPr>
        <w:t>—</w:t>
      </w:r>
      <w:r w:rsidRPr="00D411A5">
        <w:rPr>
          <w:bCs/>
          <w:sz w:val="22"/>
          <w:szCs w:val="22"/>
          <w:lang w:val="ru-RU"/>
        </w:rPr>
        <w:t xml:space="preserve"> Пример испытательной установки </w:t>
      </w:r>
      <w:r w:rsidR="002417D2">
        <w:rPr>
          <w:bCs/>
          <w:sz w:val="22"/>
          <w:szCs w:val="22"/>
          <w:lang w:val="ru-RU"/>
        </w:rPr>
        <w:t>—</w:t>
      </w:r>
      <w:r w:rsidRPr="00D411A5">
        <w:rPr>
          <w:bCs/>
          <w:sz w:val="22"/>
          <w:szCs w:val="22"/>
          <w:lang w:val="ru-RU"/>
        </w:rPr>
        <w:t xml:space="preserve"> штыревая антенна</w:t>
      </w:r>
      <w:r w:rsidR="00985EF9">
        <w:rPr>
          <w:sz w:val="20"/>
          <w:lang w:val="ru-RU"/>
        </w:rPr>
        <w:br w:type="page"/>
      </w:r>
    </w:p>
    <w:p w14:paraId="5D046659" w14:textId="77777777" w:rsidR="007F216C" w:rsidRPr="00F87CA1" w:rsidRDefault="005A2587" w:rsidP="002D5347">
      <w:pPr>
        <w:tabs>
          <w:tab w:val="left" w:pos="2040"/>
          <w:tab w:val="right" w:pos="9636"/>
        </w:tabs>
        <w:ind w:firstLine="720"/>
        <w:jc w:val="right"/>
        <w:rPr>
          <w:lang w:val="ru-RU"/>
        </w:rPr>
      </w:pPr>
      <w:r w:rsidRPr="00F87CA1">
        <w:rPr>
          <w:sz w:val="20"/>
          <w:lang w:val="ru-RU"/>
        </w:rPr>
        <w:lastRenderedPageBreak/>
        <w:t>Размеры в мм, рисунок не в масштабе</w:t>
      </w:r>
    </w:p>
    <w:p w14:paraId="0CD73DBA" w14:textId="77777777" w:rsidR="007F216C" w:rsidRPr="002D5347" w:rsidRDefault="00D65FC0" w:rsidP="00D65FC0">
      <w:pPr>
        <w:spacing w:line="480" w:lineRule="auto"/>
        <w:jc w:val="center"/>
        <w:rPr>
          <w:sz w:val="18"/>
          <w:szCs w:val="18"/>
          <w:lang w:val="ru-RU"/>
        </w:rPr>
      </w:pPr>
      <w:r>
        <w:rPr>
          <w:noProof/>
          <w:sz w:val="18"/>
          <w:szCs w:val="18"/>
          <w:lang w:val="ru-RU" w:eastAsia="ru-RU"/>
        </w:rPr>
        <w:drawing>
          <wp:inline distT="0" distB="0" distL="0" distR="0" wp14:anchorId="7F87E435" wp14:editId="1B4ABA38">
            <wp:extent cx="4752000" cy="4875318"/>
            <wp:effectExtent l="19050" t="0" r="0" b="0"/>
            <wp:docPr id="20" name="Рисунок 5" descr="W:\D_Layushka\Vasily\CT_NIIR\NTO_3\LAB_31\TC_30\CISPR_2022\В НАБОР 2023\1.15.30-2.052.22_ГОСТ CISPR 25_В НАБОР\Коррекция в НАБРе\Рис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D_Layushka\Vasily\CT_NIIR\NTO_3\LAB_31\TC_30\CISPR_2022\В НАБОР 2023\1.15.30-2.052.22_ГОСТ CISPR 25_В НАБОР\Коррекция в НАБРе\Рис_16+.png"/>
                    <pic:cNvPicPr>
                      <a:picLocks noChangeAspect="1" noChangeArrowheads="1"/>
                    </pic:cNvPicPr>
                  </pic:nvPicPr>
                  <pic:blipFill>
                    <a:blip r:embed="rId44" cstate="print"/>
                    <a:srcRect/>
                    <a:stretch>
                      <a:fillRect/>
                    </a:stretch>
                  </pic:blipFill>
                  <pic:spPr bwMode="auto">
                    <a:xfrm>
                      <a:off x="0" y="0"/>
                      <a:ext cx="4752000" cy="4875318"/>
                    </a:xfrm>
                    <a:prstGeom prst="rect">
                      <a:avLst/>
                    </a:prstGeom>
                    <a:noFill/>
                    <a:ln w="9525">
                      <a:noFill/>
                      <a:miter lim="800000"/>
                      <a:headEnd/>
                      <a:tailEnd/>
                    </a:ln>
                  </pic:spPr>
                </pic:pic>
              </a:graphicData>
            </a:graphic>
          </wp:inline>
        </w:drawing>
      </w:r>
    </w:p>
    <w:p w14:paraId="3867B06F" w14:textId="77777777" w:rsidR="00B54A0D" w:rsidRDefault="00A70000" w:rsidP="00B54A0D">
      <w:pPr>
        <w:spacing w:line="360" w:lineRule="auto"/>
        <w:rPr>
          <w:rFonts w:cs="Arial"/>
          <w:sz w:val="22"/>
          <w:szCs w:val="22"/>
          <w:lang w:val="ru-RU"/>
        </w:rPr>
      </w:pPr>
      <w:r w:rsidRPr="006623A7">
        <w:rPr>
          <w:rFonts w:cs="Arial"/>
          <w:i/>
          <w:sz w:val="22"/>
          <w:szCs w:val="22"/>
          <w:lang w:val="ru-RU"/>
        </w:rPr>
        <w:t>1</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sidRPr="00B40F85">
        <w:rPr>
          <w:rFonts w:cs="Arial"/>
          <w:spacing w:val="-4"/>
          <w:sz w:val="22"/>
          <w:szCs w:val="22"/>
          <w:lang w:val="ru-RU"/>
        </w:rPr>
        <w:t>EUT (имеет местное заземление на опорную пластину заземления, если это требуется в плане  испытаний)</w:t>
      </w:r>
      <w:r w:rsidRPr="006623A7">
        <w:rPr>
          <w:rFonts w:cs="Arial"/>
          <w:sz w:val="22"/>
          <w:szCs w:val="22"/>
          <w:lang w:val="ru-RU"/>
        </w:rPr>
        <w:t xml:space="preserve">; </w:t>
      </w:r>
      <w:r w:rsidRPr="00B738A4">
        <w:rPr>
          <w:rFonts w:cs="Arial"/>
          <w:i/>
          <w:sz w:val="22"/>
          <w:szCs w:val="22"/>
          <w:lang w:val="ru-RU"/>
        </w:rPr>
        <w:t>2</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Pr>
          <w:rFonts w:cs="Arial"/>
          <w:sz w:val="22"/>
          <w:szCs w:val="22"/>
          <w:lang w:val="ru-RU"/>
        </w:rPr>
        <w:t>ж</w:t>
      </w:r>
      <w:r w:rsidRPr="00B40F85">
        <w:rPr>
          <w:rFonts w:cs="Arial"/>
          <w:sz w:val="22"/>
          <w:szCs w:val="22"/>
          <w:lang w:val="ru-RU"/>
        </w:rPr>
        <w:t>гут испытуемых проводов</w:t>
      </w:r>
      <w:r w:rsidRPr="006623A7">
        <w:rPr>
          <w:rFonts w:cs="Arial"/>
          <w:sz w:val="22"/>
          <w:szCs w:val="22"/>
          <w:lang w:val="ru-RU"/>
        </w:rPr>
        <w:t xml:space="preserve">; </w:t>
      </w:r>
      <w:r w:rsidRPr="006623A7">
        <w:rPr>
          <w:rFonts w:cs="Arial"/>
          <w:i/>
          <w:sz w:val="22"/>
          <w:szCs w:val="22"/>
          <w:lang w:val="ru-RU"/>
        </w:rPr>
        <w:t>3</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Pr>
          <w:rFonts w:cs="Arial"/>
          <w:sz w:val="22"/>
          <w:szCs w:val="22"/>
          <w:lang w:val="ru-RU"/>
        </w:rPr>
        <w:t>и</w:t>
      </w:r>
      <w:r w:rsidRPr="00B40F85">
        <w:rPr>
          <w:rFonts w:cs="Arial"/>
          <w:sz w:val="22"/>
          <w:szCs w:val="22"/>
          <w:lang w:val="ru-RU"/>
        </w:rPr>
        <w:t>митатор нагрузки (размещение и подключение к земле согласно 6.5.2.6)</w:t>
      </w:r>
      <w:r w:rsidRPr="006623A7">
        <w:rPr>
          <w:rFonts w:cs="Arial"/>
          <w:sz w:val="22"/>
          <w:szCs w:val="22"/>
          <w:lang w:val="ru-RU"/>
        </w:rPr>
        <w:t>;</w:t>
      </w:r>
      <w:r>
        <w:rPr>
          <w:rFonts w:cs="Arial"/>
          <w:sz w:val="22"/>
          <w:szCs w:val="22"/>
          <w:lang w:val="ru-RU"/>
        </w:rPr>
        <w:t xml:space="preserve"> </w:t>
      </w:r>
      <w:r w:rsidRPr="006623A7">
        <w:rPr>
          <w:rFonts w:cs="Arial"/>
          <w:i/>
          <w:sz w:val="22"/>
          <w:szCs w:val="22"/>
          <w:lang w:val="ru-RU"/>
        </w:rPr>
        <w:t>4</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Pr>
          <w:rFonts w:cs="Arial"/>
          <w:sz w:val="22"/>
          <w:szCs w:val="22"/>
          <w:lang w:val="ru-RU"/>
        </w:rPr>
        <w:t>и</w:t>
      </w:r>
      <w:r w:rsidRPr="00B40F85">
        <w:rPr>
          <w:rFonts w:cs="Arial"/>
          <w:sz w:val="22"/>
          <w:szCs w:val="22"/>
          <w:lang w:val="ru-RU"/>
        </w:rPr>
        <w:t>сточник питания (размещение по выбору)</w:t>
      </w:r>
      <w:r w:rsidRPr="006623A7">
        <w:rPr>
          <w:rFonts w:cs="Arial"/>
          <w:sz w:val="22"/>
          <w:szCs w:val="22"/>
          <w:lang w:val="ru-RU"/>
        </w:rPr>
        <w:t>;</w:t>
      </w:r>
      <w:r>
        <w:rPr>
          <w:rFonts w:cs="Arial"/>
          <w:sz w:val="22"/>
          <w:szCs w:val="22"/>
          <w:lang w:val="ru-RU"/>
        </w:rPr>
        <w:t xml:space="preserve"> </w:t>
      </w:r>
      <w:r>
        <w:rPr>
          <w:rFonts w:cs="Arial"/>
          <w:sz w:val="22"/>
          <w:szCs w:val="22"/>
          <w:lang w:val="ru-RU"/>
        </w:rPr>
        <w:br/>
      </w:r>
      <w:r>
        <w:rPr>
          <w:rFonts w:cs="Arial"/>
          <w:i/>
          <w:sz w:val="22"/>
          <w:szCs w:val="22"/>
          <w:lang w:val="ru-RU"/>
        </w:rPr>
        <w:t>5</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э</w:t>
      </w:r>
      <w:r w:rsidRPr="00B40F85">
        <w:rPr>
          <w:rFonts w:cs="Arial"/>
          <w:sz w:val="22"/>
          <w:szCs w:val="22"/>
          <w:lang w:val="ru-RU"/>
        </w:rPr>
        <w:t>квивалент сети (AN)</w:t>
      </w:r>
      <w:r w:rsidRPr="007D1672">
        <w:rPr>
          <w:rFonts w:cs="Arial"/>
          <w:sz w:val="22"/>
          <w:szCs w:val="22"/>
          <w:lang w:val="ru-RU"/>
        </w:rPr>
        <w:t xml:space="preserve">; </w:t>
      </w:r>
      <w:r>
        <w:rPr>
          <w:rFonts w:cs="Arial"/>
          <w:i/>
          <w:sz w:val="22"/>
          <w:szCs w:val="22"/>
          <w:lang w:val="ru-RU"/>
        </w:rPr>
        <w:t>6</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о</w:t>
      </w:r>
      <w:r w:rsidRPr="00B40F85">
        <w:rPr>
          <w:rFonts w:cs="Arial"/>
          <w:sz w:val="22"/>
          <w:szCs w:val="22"/>
          <w:lang w:val="ru-RU"/>
        </w:rPr>
        <w:t>порная пластина заземления (соединена с</w:t>
      </w:r>
      <w:r>
        <w:rPr>
          <w:rFonts w:cs="Arial"/>
          <w:sz w:val="22"/>
          <w:szCs w:val="22"/>
          <w:lang w:val="ru-RU"/>
        </w:rPr>
        <w:t xml:space="preserve"> </w:t>
      </w:r>
      <w:r w:rsidRPr="00B40F85">
        <w:rPr>
          <w:rFonts w:cs="Arial"/>
          <w:sz w:val="22"/>
          <w:szCs w:val="22"/>
          <w:lang w:val="ru-RU"/>
        </w:rPr>
        <w:t>экранированным помещением)</w:t>
      </w:r>
      <w:r w:rsidRPr="007D1672">
        <w:rPr>
          <w:rFonts w:cs="Arial"/>
          <w:sz w:val="22"/>
          <w:szCs w:val="22"/>
          <w:lang w:val="ru-RU"/>
        </w:rPr>
        <w:t xml:space="preserve">; </w:t>
      </w:r>
      <w:r>
        <w:rPr>
          <w:rFonts w:cs="Arial"/>
          <w:i/>
          <w:sz w:val="22"/>
          <w:szCs w:val="22"/>
          <w:lang w:val="ru-RU"/>
        </w:rPr>
        <w:t>7</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п</w:t>
      </w:r>
      <w:r w:rsidRPr="007D1672">
        <w:rPr>
          <w:rFonts w:cs="Arial"/>
          <w:sz w:val="22"/>
          <w:szCs w:val="22"/>
          <w:lang w:val="ru-RU"/>
        </w:rPr>
        <w:t xml:space="preserve">одставка из материала с низкой относительной диэлектрической проницаемостью </w:t>
      </w:r>
      <w:r w:rsidRPr="006623A7">
        <w:rPr>
          <w:rFonts w:cs="Arial"/>
          <w:sz w:val="22"/>
          <w:szCs w:val="22"/>
          <w:lang w:val="ru-RU"/>
        </w:rPr>
        <w:t>(</w:t>
      </w:r>
      <w:proofErr w:type="spellStart"/>
      <w:r w:rsidRPr="006623A7">
        <w:rPr>
          <w:rFonts w:cs="Arial"/>
          <w:i/>
          <w:sz w:val="22"/>
          <w:szCs w:val="22"/>
          <w:lang w:val="ru-RU"/>
        </w:rPr>
        <w:t>ε</w:t>
      </w:r>
      <w:r w:rsidRPr="00397BFE">
        <w:rPr>
          <w:rFonts w:cs="Arial"/>
          <w:sz w:val="22"/>
          <w:szCs w:val="22"/>
          <w:vertAlign w:val="subscript"/>
          <w:lang w:val="ru-RU"/>
        </w:rPr>
        <w:t>r</w:t>
      </w:r>
      <w:proofErr w:type="spellEnd"/>
      <w:r w:rsidRPr="006623A7">
        <w:rPr>
          <w:rFonts w:cs="Arial"/>
          <w:sz w:val="22"/>
          <w:szCs w:val="22"/>
          <w:lang w:val="ru-RU"/>
        </w:rPr>
        <w:t xml:space="preserve"> ≤ 1,4)</w:t>
      </w:r>
      <w:r w:rsidRPr="007D1672">
        <w:rPr>
          <w:rFonts w:cs="Arial"/>
          <w:sz w:val="22"/>
          <w:szCs w:val="22"/>
          <w:lang w:val="ru-RU"/>
        </w:rPr>
        <w:t xml:space="preserve">; </w:t>
      </w:r>
      <w:r>
        <w:rPr>
          <w:rFonts w:cs="Arial"/>
          <w:i/>
          <w:sz w:val="22"/>
          <w:szCs w:val="22"/>
          <w:lang w:val="ru-RU"/>
        </w:rPr>
        <w:t>8</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w:t>
      </w:r>
      <w:r w:rsidR="00D1734F" w:rsidRPr="00D1734F">
        <w:rPr>
          <w:rFonts w:cs="Arial"/>
          <w:sz w:val="22"/>
          <w:szCs w:val="22"/>
          <w:lang w:val="ru-RU"/>
        </w:rPr>
        <w:t>б</w:t>
      </w:r>
      <w:r w:rsidR="001858A8" w:rsidRPr="00D1734F">
        <w:rPr>
          <w:rFonts w:cs="Arial"/>
          <w:sz w:val="22"/>
          <w:szCs w:val="22"/>
          <w:lang w:val="ru-RU"/>
        </w:rPr>
        <w:t>иконическая антенна (никакая часть антенны не должна быть ближе к проводам или EUT, чем 700 мм)</w:t>
      </w:r>
      <w:r>
        <w:rPr>
          <w:rFonts w:cs="Arial"/>
          <w:sz w:val="22"/>
          <w:szCs w:val="22"/>
          <w:lang w:val="ru-RU"/>
        </w:rPr>
        <w:t>;</w:t>
      </w:r>
      <w:r w:rsidRPr="006623A7">
        <w:rPr>
          <w:rFonts w:cs="Arial"/>
          <w:sz w:val="22"/>
          <w:szCs w:val="22"/>
          <w:lang w:val="ru-RU"/>
        </w:rPr>
        <w:t xml:space="preserve"> </w:t>
      </w:r>
      <w:r>
        <w:rPr>
          <w:rFonts w:cs="Arial"/>
          <w:i/>
          <w:sz w:val="22"/>
          <w:szCs w:val="22"/>
          <w:lang w:val="ru-RU"/>
        </w:rPr>
        <w:t>10</w:t>
      </w:r>
      <w:r w:rsidR="00507704" w:rsidRPr="00507704">
        <w:rPr>
          <w:rStyle w:val="a9"/>
          <w:rFonts w:cs="Arial"/>
          <w:i/>
          <w:sz w:val="22"/>
          <w:szCs w:val="22"/>
          <w:lang w:val="ru-RU"/>
        </w:rPr>
        <w:footnoteReference w:customMarkFollows="1" w:id="4"/>
        <w:sym w:font="Symbol" w:char="F02A"/>
      </w:r>
      <w:r w:rsidR="00D71622" w:rsidRPr="00D71622">
        <w:rPr>
          <w:rFonts w:cs="Arial"/>
          <w:i/>
          <w:sz w:val="22"/>
          <w:szCs w:val="22"/>
          <w:vertAlign w:val="superscript"/>
          <w:lang w:val="ru-RU"/>
        </w:rPr>
        <w:t>)</w:t>
      </w:r>
      <w:r w:rsidR="002417D2">
        <w:rPr>
          <w:rFonts w:cs="Arial"/>
          <w:sz w:val="22"/>
          <w:szCs w:val="22"/>
          <w:lang w:val="ru-RU"/>
        </w:rPr>
        <w:t>—</w:t>
      </w:r>
      <w:r>
        <w:rPr>
          <w:rFonts w:cs="Arial"/>
          <w:sz w:val="22"/>
          <w:szCs w:val="22"/>
          <w:lang w:val="ru-RU"/>
        </w:rPr>
        <w:t xml:space="preserve"> к</w:t>
      </w:r>
      <w:r w:rsidRPr="00B40F85">
        <w:rPr>
          <w:rFonts w:cs="Arial"/>
          <w:sz w:val="22"/>
          <w:szCs w:val="22"/>
          <w:lang w:val="ru-RU"/>
        </w:rPr>
        <w:t>оаксиальный кабель высокого качества,</w:t>
      </w:r>
      <w:r>
        <w:rPr>
          <w:rFonts w:cs="Arial"/>
          <w:sz w:val="22"/>
          <w:szCs w:val="22"/>
          <w:lang w:val="ru-RU"/>
        </w:rPr>
        <w:t xml:space="preserve"> </w:t>
      </w:r>
      <w:r w:rsidRPr="00B40F85">
        <w:rPr>
          <w:rFonts w:cs="Arial"/>
          <w:sz w:val="22"/>
          <w:szCs w:val="22"/>
          <w:lang w:val="ru-RU"/>
        </w:rPr>
        <w:t>например, с двойным экранированием (50 Ом)</w:t>
      </w:r>
      <w:r w:rsidRPr="007D1672">
        <w:rPr>
          <w:rFonts w:cs="Arial"/>
          <w:sz w:val="22"/>
          <w:szCs w:val="22"/>
          <w:lang w:val="ru-RU"/>
        </w:rPr>
        <w:t xml:space="preserve">; </w:t>
      </w:r>
      <w:r>
        <w:rPr>
          <w:rFonts w:cs="Arial"/>
          <w:i/>
          <w:sz w:val="22"/>
          <w:szCs w:val="22"/>
          <w:lang w:val="ru-RU"/>
        </w:rPr>
        <w:t>11</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п</w:t>
      </w:r>
      <w:r w:rsidRPr="007D1672">
        <w:rPr>
          <w:rFonts w:cs="Arial"/>
          <w:sz w:val="22"/>
          <w:szCs w:val="22"/>
          <w:lang w:val="ru-RU"/>
        </w:rPr>
        <w:t>роходной разъем</w:t>
      </w:r>
      <w:r>
        <w:rPr>
          <w:rFonts w:cs="Arial"/>
          <w:sz w:val="22"/>
          <w:szCs w:val="22"/>
          <w:lang w:val="ru-RU"/>
        </w:rPr>
        <w:t xml:space="preserve">; </w:t>
      </w:r>
      <w:r w:rsidR="005A1373">
        <w:rPr>
          <w:rFonts w:cs="Arial"/>
          <w:sz w:val="22"/>
          <w:szCs w:val="22"/>
          <w:lang w:val="ru-RU"/>
        </w:rPr>
        <w:br/>
      </w:r>
      <w:r>
        <w:rPr>
          <w:rFonts w:cs="Arial"/>
          <w:i/>
          <w:sz w:val="22"/>
          <w:szCs w:val="22"/>
          <w:lang w:val="ru-RU"/>
        </w:rPr>
        <w:t>12</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измерительное устройство;</w:t>
      </w:r>
      <w:r>
        <w:rPr>
          <w:rFonts w:cs="Arial"/>
          <w:i/>
          <w:sz w:val="22"/>
          <w:szCs w:val="22"/>
          <w:lang w:val="ru-RU"/>
        </w:rPr>
        <w:t xml:space="preserve"> 13</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ВЧ поглощающий материал</w:t>
      </w:r>
      <w:r w:rsidRPr="007D1672">
        <w:rPr>
          <w:rFonts w:cs="Arial"/>
          <w:sz w:val="22"/>
          <w:szCs w:val="22"/>
          <w:lang w:val="ru-RU"/>
        </w:rPr>
        <w:t xml:space="preserve">; </w:t>
      </w:r>
      <w:r>
        <w:rPr>
          <w:rFonts w:cs="Arial"/>
          <w:i/>
          <w:sz w:val="22"/>
          <w:szCs w:val="22"/>
          <w:lang w:val="ru-RU"/>
        </w:rPr>
        <w:t>1</w:t>
      </w:r>
      <w:r w:rsidR="00B54A0D">
        <w:rPr>
          <w:rFonts w:cs="Arial"/>
          <w:i/>
          <w:sz w:val="22"/>
          <w:szCs w:val="22"/>
          <w:lang w:val="ru-RU"/>
        </w:rPr>
        <w:t>4</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система мониторинга и моделирования</w:t>
      </w:r>
      <w:r w:rsidRPr="007D1672">
        <w:rPr>
          <w:rFonts w:cs="Arial"/>
          <w:sz w:val="22"/>
          <w:szCs w:val="22"/>
          <w:lang w:val="ru-RU"/>
        </w:rPr>
        <w:t xml:space="preserve">; </w:t>
      </w:r>
      <w:r>
        <w:rPr>
          <w:rFonts w:cs="Arial"/>
          <w:i/>
          <w:sz w:val="22"/>
          <w:szCs w:val="22"/>
          <w:lang w:val="ru-RU"/>
        </w:rPr>
        <w:t>16</w:t>
      </w:r>
      <w:r w:rsidR="00BF3071" w:rsidRPr="00BF3071">
        <w:rPr>
          <w:rStyle w:val="a9"/>
          <w:rFonts w:cs="Arial"/>
          <w:i/>
          <w:sz w:val="22"/>
          <w:szCs w:val="22"/>
          <w:lang w:val="ru-RU"/>
        </w:rPr>
        <w:footnoteReference w:customMarkFollows="1" w:id="5"/>
        <w:sym w:font="Symbol" w:char="F02A"/>
      </w:r>
      <w:r w:rsidR="00812524" w:rsidRPr="00812524">
        <w:rPr>
          <w:vertAlign w:val="superscript"/>
          <w:lang w:val="ru-RU"/>
        </w:rPr>
        <w:t>)</w:t>
      </w:r>
      <w:r w:rsidRPr="006623A7">
        <w:rPr>
          <w:rFonts w:cs="Arial"/>
          <w:sz w:val="22"/>
          <w:szCs w:val="22"/>
          <w:lang w:val="ru-RU"/>
        </w:rPr>
        <w:t xml:space="preserve"> </w:t>
      </w:r>
      <w:r w:rsidR="002417D2">
        <w:rPr>
          <w:rFonts w:cs="Arial"/>
          <w:sz w:val="22"/>
          <w:szCs w:val="22"/>
          <w:lang w:val="ru-RU"/>
        </w:rPr>
        <w:t>—</w:t>
      </w:r>
      <w:r w:rsidR="00812524">
        <w:rPr>
          <w:rFonts w:cs="Arial"/>
          <w:sz w:val="22"/>
          <w:szCs w:val="22"/>
          <w:lang w:val="ru-RU"/>
        </w:rPr>
        <w:t xml:space="preserve"> </w:t>
      </w:r>
      <w:r w:rsidRPr="007D1672">
        <w:rPr>
          <w:rFonts w:cs="Arial"/>
          <w:sz w:val="22"/>
          <w:szCs w:val="22"/>
          <w:lang w:val="ru-RU"/>
        </w:rPr>
        <w:t>оптический сквозной соединитель;</w:t>
      </w:r>
      <w:r>
        <w:rPr>
          <w:rFonts w:cs="Arial"/>
          <w:sz w:val="22"/>
          <w:szCs w:val="22"/>
          <w:lang w:val="ru-RU"/>
        </w:rPr>
        <w:t xml:space="preserve"> </w:t>
      </w:r>
      <w:r w:rsidR="005A1373">
        <w:rPr>
          <w:rFonts w:cs="Arial"/>
          <w:sz w:val="22"/>
          <w:szCs w:val="22"/>
          <w:lang w:val="ru-RU"/>
        </w:rPr>
        <w:br/>
      </w:r>
      <w:r>
        <w:rPr>
          <w:rFonts w:cs="Arial"/>
          <w:i/>
          <w:sz w:val="22"/>
          <w:szCs w:val="22"/>
          <w:lang w:val="ru-RU"/>
        </w:rPr>
        <w:t>17</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о</w:t>
      </w:r>
      <w:r w:rsidRPr="007D1672">
        <w:rPr>
          <w:rFonts w:cs="Arial"/>
          <w:sz w:val="22"/>
          <w:szCs w:val="22"/>
          <w:lang w:val="ru-RU"/>
        </w:rPr>
        <w:t>птоволоконный кабель</w:t>
      </w:r>
      <w:r w:rsidRPr="006623A7">
        <w:rPr>
          <w:rFonts w:cs="Arial"/>
          <w:sz w:val="22"/>
          <w:szCs w:val="22"/>
          <w:lang w:val="ru-RU"/>
        </w:rPr>
        <w:t xml:space="preserve"> </w:t>
      </w:r>
    </w:p>
    <w:p w14:paraId="7CE85E13" w14:textId="77777777" w:rsidR="00985EF9" w:rsidRPr="00D411A5" w:rsidRDefault="005A2587" w:rsidP="00F413A3">
      <w:pPr>
        <w:spacing w:line="360" w:lineRule="auto"/>
        <w:jc w:val="center"/>
        <w:rPr>
          <w:bCs/>
          <w:sz w:val="22"/>
          <w:szCs w:val="22"/>
          <w:lang w:val="ru-RU"/>
        </w:rPr>
      </w:pPr>
      <w:r w:rsidRPr="00D411A5">
        <w:rPr>
          <w:bCs/>
          <w:sz w:val="22"/>
          <w:szCs w:val="22"/>
          <w:lang w:val="ru-RU"/>
        </w:rPr>
        <w:t xml:space="preserve">Рисунок 16 </w:t>
      </w:r>
      <w:r w:rsidR="002417D2">
        <w:rPr>
          <w:bCs/>
          <w:sz w:val="22"/>
          <w:szCs w:val="22"/>
          <w:lang w:val="ru-RU"/>
        </w:rPr>
        <w:t>—</w:t>
      </w:r>
      <w:r w:rsidRPr="00D411A5">
        <w:rPr>
          <w:bCs/>
          <w:sz w:val="22"/>
          <w:szCs w:val="22"/>
          <w:lang w:val="ru-RU"/>
        </w:rPr>
        <w:t xml:space="preserve"> Пример испытательной установки </w:t>
      </w:r>
      <w:r w:rsidR="002417D2">
        <w:rPr>
          <w:bCs/>
          <w:sz w:val="22"/>
          <w:szCs w:val="22"/>
          <w:lang w:val="ru-RU"/>
        </w:rPr>
        <w:t>—</w:t>
      </w:r>
      <w:r w:rsidRPr="00D411A5">
        <w:rPr>
          <w:bCs/>
          <w:sz w:val="22"/>
          <w:szCs w:val="22"/>
          <w:lang w:val="ru-RU"/>
        </w:rPr>
        <w:t xml:space="preserve"> биконическая антенна</w:t>
      </w:r>
      <w:r w:rsidR="00985EF9" w:rsidRPr="00D411A5">
        <w:rPr>
          <w:bCs/>
          <w:sz w:val="22"/>
          <w:szCs w:val="22"/>
          <w:lang w:val="ru-RU"/>
        </w:rPr>
        <w:br w:type="page"/>
      </w:r>
    </w:p>
    <w:p w14:paraId="796DF13D" w14:textId="77777777" w:rsidR="007F216C" w:rsidRPr="00F87CA1" w:rsidRDefault="00782FF4" w:rsidP="00782FF4">
      <w:pPr>
        <w:spacing w:line="480" w:lineRule="auto"/>
        <w:ind w:firstLine="720"/>
        <w:jc w:val="right"/>
        <w:rPr>
          <w:lang w:val="ru-RU"/>
        </w:rPr>
      </w:pPr>
      <w:r w:rsidRPr="00F87CA1">
        <w:rPr>
          <w:sz w:val="20"/>
          <w:lang w:val="ru-RU"/>
        </w:rPr>
        <w:lastRenderedPageBreak/>
        <w:t>Размеры в мм, рисунок не в масштабе</w:t>
      </w:r>
      <w:r w:rsidR="00000000">
        <w:rPr>
          <w:noProof/>
          <w:lang w:val="ru-RU" w:eastAsia="ru-RU"/>
        </w:rPr>
        <w:pict w14:anchorId="1CD6BEA7">
          <v:shape id="Text Box 1177" o:spid="_x0000_s2091" type="#_x0000_t202" style="position:absolute;left:0;text-align:left;margin-left:360.3pt;margin-top:-165.2pt;width:53.5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" stroked="f" strokeweight="1pt">
            <v:textbox inset=".1mm,.1mm,.1mm,.1mm">
              <w:txbxContent>
                <w:p w14:paraId="67A738C4" w14:textId="77777777" w:rsidR="003E0D95" w:rsidRDefault="003E0D95" w:rsidP="005A2587">
                  <w:pPr>
                    <w:spacing w:line="180" w:lineRule="exact"/>
                    <w:jc w:val="left"/>
                    <w:rPr>
                      <w:sz w:val="16"/>
                      <w:szCs w:val="16"/>
                      <w:lang w:val="ru-RU"/>
                    </w:rPr>
                  </w:pPr>
                  <w:r w:rsidRPr="00E83501">
                    <w:rPr>
                      <w:sz w:val="16"/>
                      <w:szCs w:val="16"/>
                      <w:lang w:val="ru-RU"/>
                    </w:rPr>
                    <w:t>Верт</w:t>
                  </w:r>
                  <w:r>
                    <w:rPr>
                      <w:sz w:val="16"/>
                      <w:szCs w:val="16"/>
                      <w:lang w:val="ru-RU"/>
                    </w:rPr>
                    <w:t>икальная</w:t>
                  </w:r>
                </w:p>
                <w:p w14:paraId="1539A457" w14:textId="77777777" w:rsidR="003E0D95" w:rsidRPr="00E83501" w:rsidRDefault="003E0D95" w:rsidP="005A2587">
                  <w:pPr>
                    <w:spacing w:line="180" w:lineRule="exact"/>
                    <w:jc w:val="left"/>
                    <w:rPr>
                      <w:sz w:val="16"/>
                      <w:szCs w:val="16"/>
                      <w:lang w:val="ru-RU"/>
                    </w:rPr>
                  </w:pPr>
                  <w:r w:rsidRPr="00E83501">
                    <w:rPr>
                      <w:sz w:val="16"/>
                      <w:szCs w:val="16"/>
                      <w:lang w:val="ru-RU"/>
                    </w:rPr>
                    <w:t>поляризация</w:t>
                  </w:r>
                </w:p>
              </w:txbxContent>
            </v:textbox>
          </v:shape>
        </w:pict>
      </w:r>
    </w:p>
    <w:p w14:paraId="09CCB88F" w14:textId="77777777" w:rsidR="007F216C" w:rsidRPr="00F87CA1" w:rsidRDefault="00E20A3B" w:rsidP="00782FF4">
      <w:pPr>
        <w:spacing w:line="480" w:lineRule="auto"/>
        <w:jc w:val="center"/>
        <w:rPr>
          <w:lang w:val="ru-RU"/>
        </w:rPr>
      </w:pPr>
      <w:r>
        <w:rPr>
          <w:noProof/>
          <w:lang w:val="ru-RU" w:eastAsia="ru-RU"/>
        </w:rPr>
        <w:drawing>
          <wp:inline distT="0" distB="0" distL="0" distR="0" wp14:anchorId="755CCB01" wp14:editId="03E4EA5D">
            <wp:extent cx="4752000" cy="4875318"/>
            <wp:effectExtent l="19050" t="0" r="0" b="0"/>
            <wp:docPr id="672" name="Рисунок 6" descr="W:\D_Layushka\Vasily\CT_NIIR\NTO_3\LAB_31\TC_30\CISPR_2022\В НАБОР 2023\1.15.30-2.052.22_ГОСТ CISPR 25_В НАБОР\Коррекция в НАБРе\Рис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D_Layushka\Vasily\CT_NIIR\NTO_3\LAB_31\TC_30\CISPR_2022\В НАБОР 2023\1.15.30-2.052.22_ГОСТ CISPR 25_В НАБОР\Коррекция в НАБРе\Рис_17+.png"/>
                    <pic:cNvPicPr>
                      <a:picLocks noChangeAspect="1" noChangeArrowheads="1"/>
                    </pic:cNvPicPr>
                  </pic:nvPicPr>
                  <pic:blipFill>
                    <a:blip r:embed="rId45" cstate="print"/>
                    <a:srcRect/>
                    <a:stretch>
                      <a:fillRect/>
                    </a:stretch>
                  </pic:blipFill>
                  <pic:spPr bwMode="auto">
                    <a:xfrm>
                      <a:off x="0" y="0"/>
                      <a:ext cx="4752000" cy="4875318"/>
                    </a:xfrm>
                    <a:prstGeom prst="rect">
                      <a:avLst/>
                    </a:prstGeom>
                    <a:noFill/>
                    <a:ln w="9525">
                      <a:noFill/>
                      <a:miter lim="800000"/>
                      <a:headEnd/>
                      <a:tailEnd/>
                    </a:ln>
                  </pic:spPr>
                </pic:pic>
              </a:graphicData>
            </a:graphic>
          </wp:inline>
        </w:drawing>
      </w:r>
    </w:p>
    <w:p w14:paraId="0DD1021F" w14:textId="77777777" w:rsidR="00BF3071" w:rsidRDefault="00BF3071" w:rsidP="00BF3071">
      <w:pPr>
        <w:spacing w:line="360" w:lineRule="auto"/>
        <w:rPr>
          <w:rFonts w:cs="Arial"/>
          <w:sz w:val="22"/>
          <w:szCs w:val="22"/>
          <w:lang w:val="ru-RU"/>
        </w:rPr>
      </w:pPr>
      <w:r w:rsidRPr="006623A7">
        <w:rPr>
          <w:rFonts w:cs="Arial"/>
          <w:i/>
          <w:sz w:val="22"/>
          <w:szCs w:val="22"/>
          <w:lang w:val="ru-RU"/>
        </w:rPr>
        <w:t>1</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sidRPr="00B40F85">
        <w:rPr>
          <w:rFonts w:cs="Arial"/>
          <w:spacing w:val="-4"/>
          <w:sz w:val="22"/>
          <w:szCs w:val="22"/>
          <w:lang w:val="ru-RU"/>
        </w:rPr>
        <w:t>EUT (имеет местное заземление на опорную пластину заземления, если это требуется в плане  испытаний)</w:t>
      </w:r>
      <w:r w:rsidRPr="006623A7">
        <w:rPr>
          <w:rFonts w:cs="Arial"/>
          <w:sz w:val="22"/>
          <w:szCs w:val="22"/>
          <w:lang w:val="ru-RU"/>
        </w:rPr>
        <w:t xml:space="preserve">; </w:t>
      </w:r>
      <w:r w:rsidRPr="00B738A4">
        <w:rPr>
          <w:rFonts w:cs="Arial"/>
          <w:i/>
          <w:sz w:val="22"/>
          <w:szCs w:val="22"/>
          <w:lang w:val="ru-RU"/>
        </w:rPr>
        <w:t>2</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Pr>
          <w:rFonts w:cs="Arial"/>
          <w:sz w:val="22"/>
          <w:szCs w:val="22"/>
          <w:lang w:val="ru-RU"/>
        </w:rPr>
        <w:t>ж</w:t>
      </w:r>
      <w:r w:rsidRPr="00B40F85">
        <w:rPr>
          <w:rFonts w:cs="Arial"/>
          <w:sz w:val="22"/>
          <w:szCs w:val="22"/>
          <w:lang w:val="ru-RU"/>
        </w:rPr>
        <w:t>гут испытуемых проводов</w:t>
      </w:r>
      <w:r w:rsidRPr="006623A7">
        <w:rPr>
          <w:rFonts w:cs="Arial"/>
          <w:sz w:val="22"/>
          <w:szCs w:val="22"/>
          <w:lang w:val="ru-RU"/>
        </w:rPr>
        <w:t xml:space="preserve">; </w:t>
      </w:r>
      <w:r w:rsidRPr="006623A7">
        <w:rPr>
          <w:rFonts w:cs="Arial"/>
          <w:i/>
          <w:sz w:val="22"/>
          <w:szCs w:val="22"/>
          <w:lang w:val="ru-RU"/>
        </w:rPr>
        <w:t>3</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Pr>
          <w:rFonts w:cs="Arial"/>
          <w:sz w:val="22"/>
          <w:szCs w:val="22"/>
          <w:lang w:val="ru-RU"/>
        </w:rPr>
        <w:t>и</w:t>
      </w:r>
      <w:r w:rsidRPr="00B40F85">
        <w:rPr>
          <w:rFonts w:cs="Arial"/>
          <w:sz w:val="22"/>
          <w:szCs w:val="22"/>
          <w:lang w:val="ru-RU"/>
        </w:rPr>
        <w:t>митатор нагрузки (размещение и подключение к земле согласно 6.5.2.6)</w:t>
      </w:r>
      <w:r w:rsidRPr="006623A7">
        <w:rPr>
          <w:rFonts w:cs="Arial"/>
          <w:sz w:val="22"/>
          <w:szCs w:val="22"/>
          <w:lang w:val="ru-RU"/>
        </w:rPr>
        <w:t>;</w:t>
      </w:r>
      <w:r>
        <w:rPr>
          <w:rFonts w:cs="Arial"/>
          <w:sz w:val="22"/>
          <w:szCs w:val="22"/>
          <w:lang w:val="ru-RU"/>
        </w:rPr>
        <w:t xml:space="preserve"> </w:t>
      </w:r>
      <w:r w:rsidRPr="006623A7">
        <w:rPr>
          <w:rFonts w:cs="Arial"/>
          <w:i/>
          <w:sz w:val="22"/>
          <w:szCs w:val="22"/>
          <w:lang w:val="ru-RU"/>
        </w:rPr>
        <w:t>4</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Pr>
          <w:rFonts w:cs="Arial"/>
          <w:sz w:val="22"/>
          <w:szCs w:val="22"/>
          <w:lang w:val="ru-RU"/>
        </w:rPr>
        <w:t>и</w:t>
      </w:r>
      <w:r w:rsidRPr="00B40F85">
        <w:rPr>
          <w:rFonts w:cs="Arial"/>
          <w:sz w:val="22"/>
          <w:szCs w:val="22"/>
          <w:lang w:val="ru-RU"/>
        </w:rPr>
        <w:t>сточник питания (размещение по выбору)</w:t>
      </w:r>
      <w:r w:rsidRPr="006623A7">
        <w:rPr>
          <w:rFonts w:cs="Arial"/>
          <w:sz w:val="22"/>
          <w:szCs w:val="22"/>
          <w:lang w:val="ru-RU"/>
        </w:rPr>
        <w:t>;</w:t>
      </w:r>
      <w:r>
        <w:rPr>
          <w:rFonts w:cs="Arial"/>
          <w:sz w:val="22"/>
          <w:szCs w:val="22"/>
          <w:lang w:val="ru-RU"/>
        </w:rPr>
        <w:t xml:space="preserve"> </w:t>
      </w:r>
      <w:r>
        <w:rPr>
          <w:rFonts w:cs="Arial"/>
          <w:sz w:val="22"/>
          <w:szCs w:val="22"/>
          <w:lang w:val="ru-RU"/>
        </w:rPr>
        <w:br/>
      </w:r>
      <w:r>
        <w:rPr>
          <w:rFonts w:cs="Arial"/>
          <w:i/>
          <w:sz w:val="22"/>
          <w:szCs w:val="22"/>
          <w:lang w:val="ru-RU"/>
        </w:rPr>
        <w:t>5</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э</w:t>
      </w:r>
      <w:r w:rsidRPr="00B40F85">
        <w:rPr>
          <w:rFonts w:cs="Arial"/>
          <w:sz w:val="22"/>
          <w:szCs w:val="22"/>
          <w:lang w:val="ru-RU"/>
        </w:rPr>
        <w:t>квивалент сети (AN)</w:t>
      </w:r>
      <w:r w:rsidRPr="007D1672">
        <w:rPr>
          <w:rFonts w:cs="Arial"/>
          <w:sz w:val="22"/>
          <w:szCs w:val="22"/>
          <w:lang w:val="ru-RU"/>
        </w:rPr>
        <w:t xml:space="preserve">; </w:t>
      </w:r>
      <w:r>
        <w:rPr>
          <w:rFonts w:cs="Arial"/>
          <w:i/>
          <w:sz w:val="22"/>
          <w:szCs w:val="22"/>
          <w:lang w:val="ru-RU"/>
        </w:rPr>
        <w:t>6</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о</w:t>
      </w:r>
      <w:r w:rsidRPr="00B40F85">
        <w:rPr>
          <w:rFonts w:cs="Arial"/>
          <w:sz w:val="22"/>
          <w:szCs w:val="22"/>
          <w:lang w:val="ru-RU"/>
        </w:rPr>
        <w:t>порная пластина заземления (соединена с</w:t>
      </w:r>
      <w:r>
        <w:rPr>
          <w:rFonts w:cs="Arial"/>
          <w:sz w:val="22"/>
          <w:szCs w:val="22"/>
          <w:lang w:val="ru-RU"/>
        </w:rPr>
        <w:t xml:space="preserve"> </w:t>
      </w:r>
      <w:r w:rsidRPr="00B40F85">
        <w:rPr>
          <w:rFonts w:cs="Arial"/>
          <w:sz w:val="22"/>
          <w:szCs w:val="22"/>
          <w:lang w:val="ru-RU"/>
        </w:rPr>
        <w:t>экранированным помещением)</w:t>
      </w:r>
      <w:r w:rsidRPr="007D1672">
        <w:rPr>
          <w:rFonts w:cs="Arial"/>
          <w:sz w:val="22"/>
          <w:szCs w:val="22"/>
          <w:lang w:val="ru-RU"/>
        </w:rPr>
        <w:t xml:space="preserve">; </w:t>
      </w:r>
      <w:r>
        <w:rPr>
          <w:rFonts w:cs="Arial"/>
          <w:i/>
          <w:sz w:val="22"/>
          <w:szCs w:val="22"/>
          <w:lang w:val="ru-RU"/>
        </w:rPr>
        <w:t>7</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п</w:t>
      </w:r>
      <w:r w:rsidRPr="007D1672">
        <w:rPr>
          <w:rFonts w:cs="Arial"/>
          <w:sz w:val="22"/>
          <w:szCs w:val="22"/>
          <w:lang w:val="ru-RU"/>
        </w:rPr>
        <w:t xml:space="preserve">одставка из материала с низкой относительной диэлектрической проницаемостью </w:t>
      </w:r>
      <w:r w:rsidRPr="006623A7">
        <w:rPr>
          <w:rFonts w:cs="Arial"/>
          <w:sz w:val="22"/>
          <w:szCs w:val="22"/>
          <w:lang w:val="ru-RU"/>
        </w:rPr>
        <w:t>(</w:t>
      </w:r>
      <w:proofErr w:type="spellStart"/>
      <w:r w:rsidRPr="00DC047E">
        <w:rPr>
          <w:rFonts w:cs="Arial"/>
          <w:i/>
          <w:sz w:val="22"/>
          <w:szCs w:val="22"/>
          <w:lang w:val="ru-RU"/>
        </w:rPr>
        <w:t>ε</w:t>
      </w:r>
      <w:r w:rsidRPr="00DC047E">
        <w:rPr>
          <w:rFonts w:cs="Arial"/>
          <w:i/>
          <w:sz w:val="22"/>
          <w:szCs w:val="22"/>
          <w:vertAlign w:val="subscript"/>
          <w:lang w:val="ru-RU"/>
        </w:rPr>
        <w:t>r</w:t>
      </w:r>
      <w:proofErr w:type="spellEnd"/>
      <w:r w:rsidRPr="006623A7">
        <w:rPr>
          <w:rFonts w:cs="Arial"/>
          <w:sz w:val="22"/>
          <w:szCs w:val="22"/>
          <w:lang w:val="ru-RU"/>
        </w:rPr>
        <w:t xml:space="preserve"> ≤ 1,4)</w:t>
      </w:r>
      <w:r w:rsidRPr="007D1672">
        <w:rPr>
          <w:rFonts w:cs="Arial"/>
          <w:sz w:val="22"/>
          <w:szCs w:val="22"/>
          <w:lang w:val="ru-RU"/>
        </w:rPr>
        <w:t xml:space="preserve">; </w:t>
      </w:r>
      <w:r>
        <w:rPr>
          <w:rFonts w:cs="Arial"/>
          <w:i/>
          <w:sz w:val="22"/>
          <w:szCs w:val="22"/>
          <w:lang w:val="ru-RU"/>
        </w:rPr>
        <w:t>8</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логопериодическая антенна;</w:t>
      </w:r>
      <w:r w:rsidRPr="006623A7">
        <w:rPr>
          <w:rFonts w:cs="Arial"/>
          <w:sz w:val="22"/>
          <w:szCs w:val="22"/>
          <w:lang w:val="ru-RU"/>
        </w:rPr>
        <w:t xml:space="preserve"> </w:t>
      </w:r>
      <w:r>
        <w:rPr>
          <w:rFonts w:cs="Arial"/>
          <w:i/>
          <w:sz w:val="22"/>
          <w:szCs w:val="22"/>
          <w:lang w:val="ru-RU"/>
        </w:rPr>
        <w:t>10</w:t>
      </w:r>
      <w:r w:rsidR="00507704" w:rsidRPr="00507704">
        <w:rPr>
          <w:rStyle w:val="a9"/>
          <w:rFonts w:cs="Arial"/>
          <w:i/>
          <w:sz w:val="22"/>
          <w:szCs w:val="22"/>
          <w:lang w:val="ru-RU"/>
        </w:rPr>
        <w:footnoteReference w:customMarkFollows="1" w:id="6"/>
        <w:sym w:font="Symbol" w:char="F02A"/>
      </w:r>
      <w:r w:rsidR="00D71622" w:rsidRPr="00D71622">
        <w:rPr>
          <w:rFonts w:cs="Arial"/>
          <w:i/>
          <w:sz w:val="22"/>
          <w:szCs w:val="22"/>
          <w:vertAlign w:val="superscript"/>
          <w:lang w:val="ru-RU"/>
        </w:rPr>
        <w:t>)</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к</w:t>
      </w:r>
      <w:r w:rsidRPr="00B40F85">
        <w:rPr>
          <w:rFonts w:cs="Arial"/>
          <w:sz w:val="22"/>
          <w:szCs w:val="22"/>
          <w:lang w:val="ru-RU"/>
        </w:rPr>
        <w:t>оаксиальный кабель высокого качества,</w:t>
      </w:r>
      <w:r>
        <w:rPr>
          <w:rFonts w:cs="Arial"/>
          <w:sz w:val="22"/>
          <w:szCs w:val="22"/>
          <w:lang w:val="ru-RU"/>
        </w:rPr>
        <w:t xml:space="preserve"> </w:t>
      </w:r>
      <w:r w:rsidRPr="00B40F85">
        <w:rPr>
          <w:rFonts w:cs="Arial"/>
          <w:sz w:val="22"/>
          <w:szCs w:val="22"/>
          <w:lang w:val="ru-RU"/>
        </w:rPr>
        <w:t>например, с двойным экранированием (50 Ом)</w:t>
      </w:r>
      <w:r w:rsidRPr="007D1672">
        <w:rPr>
          <w:rFonts w:cs="Arial"/>
          <w:sz w:val="22"/>
          <w:szCs w:val="22"/>
          <w:lang w:val="ru-RU"/>
        </w:rPr>
        <w:t xml:space="preserve">; </w:t>
      </w:r>
      <w:r>
        <w:rPr>
          <w:rFonts w:cs="Arial"/>
          <w:i/>
          <w:sz w:val="22"/>
          <w:szCs w:val="22"/>
          <w:lang w:val="ru-RU"/>
        </w:rPr>
        <w:t>11</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п</w:t>
      </w:r>
      <w:r w:rsidRPr="007D1672">
        <w:rPr>
          <w:rFonts w:cs="Arial"/>
          <w:sz w:val="22"/>
          <w:szCs w:val="22"/>
          <w:lang w:val="ru-RU"/>
        </w:rPr>
        <w:t>роходной разъем</w:t>
      </w:r>
      <w:r>
        <w:rPr>
          <w:rFonts w:cs="Arial"/>
          <w:sz w:val="22"/>
          <w:szCs w:val="22"/>
          <w:lang w:val="ru-RU"/>
        </w:rPr>
        <w:t xml:space="preserve">; </w:t>
      </w:r>
      <w:r>
        <w:rPr>
          <w:rFonts w:cs="Arial"/>
          <w:i/>
          <w:sz w:val="22"/>
          <w:szCs w:val="22"/>
          <w:lang w:val="ru-RU"/>
        </w:rPr>
        <w:t>12</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измерительное устройство;</w:t>
      </w:r>
      <w:r>
        <w:rPr>
          <w:rFonts w:cs="Arial"/>
          <w:i/>
          <w:sz w:val="22"/>
          <w:szCs w:val="22"/>
          <w:lang w:val="ru-RU"/>
        </w:rPr>
        <w:t xml:space="preserve"> 13</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ВЧ поглощающий материал</w:t>
      </w:r>
      <w:r w:rsidRPr="007D1672">
        <w:rPr>
          <w:rFonts w:cs="Arial"/>
          <w:sz w:val="22"/>
          <w:szCs w:val="22"/>
          <w:lang w:val="ru-RU"/>
        </w:rPr>
        <w:t xml:space="preserve">; </w:t>
      </w:r>
      <w:r>
        <w:rPr>
          <w:rFonts w:cs="Arial"/>
          <w:i/>
          <w:sz w:val="22"/>
          <w:szCs w:val="22"/>
          <w:lang w:val="ru-RU"/>
        </w:rPr>
        <w:t>14</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система мониторинга и моделирования</w:t>
      </w:r>
      <w:r w:rsidRPr="007D1672">
        <w:rPr>
          <w:rFonts w:cs="Arial"/>
          <w:sz w:val="22"/>
          <w:szCs w:val="22"/>
          <w:lang w:val="ru-RU"/>
        </w:rPr>
        <w:t xml:space="preserve">; </w:t>
      </w:r>
      <w:r>
        <w:rPr>
          <w:rFonts w:cs="Arial"/>
          <w:i/>
          <w:sz w:val="22"/>
          <w:szCs w:val="22"/>
          <w:lang w:val="ru-RU"/>
        </w:rPr>
        <w:t>16</w:t>
      </w:r>
      <w:r w:rsidRPr="00BF3071">
        <w:rPr>
          <w:rStyle w:val="a9"/>
          <w:rFonts w:cs="Arial"/>
          <w:i/>
          <w:sz w:val="22"/>
          <w:szCs w:val="22"/>
          <w:lang w:val="ru-RU"/>
        </w:rPr>
        <w:footnoteReference w:customMarkFollows="1" w:id="7"/>
        <w:sym w:font="Symbol" w:char="F02A"/>
      </w:r>
      <w:r w:rsidR="00812524" w:rsidRPr="00D71622">
        <w:rPr>
          <w:rFonts w:cs="Arial"/>
          <w:i/>
          <w:sz w:val="22"/>
          <w:szCs w:val="22"/>
          <w:vertAlign w:val="superscript"/>
          <w:lang w:val="ru-RU"/>
        </w:rPr>
        <w:t>)</w:t>
      </w:r>
      <w:r w:rsidRPr="006623A7">
        <w:rPr>
          <w:rFonts w:cs="Arial"/>
          <w:sz w:val="22"/>
          <w:szCs w:val="22"/>
          <w:lang w:val="ru-RU"/>
        </w:rPr>
        <w:t xml:space="preserve"> </w:t>
      </w:r>
      <w:r w:rsidR="002417D2">
        <w:rPr>
          <w:rFonts w:cs="Arial"/>
          <w:sz w:val="22"/>
          <w:szCs w:val="22"/>
          <w:lang w:val="ru-RU"/>
        </w:rPr>
        <w:t>—</w:t>
      </w:r>
      <w:r w:rsidR="00812524">
        <w:rPr>
          <w:rFonts w:cs="Arial"/>
          <w:sz w:val="22"/>
          <w:szCs w:val="22"/>
          <w:lang w:val="ru-RU"/>
        </w:rPr>
        <w:t xml:space="preserve"> </w:t>
      </w:r>
      <w:r w:rsidRPr="007D1672">
        <w:rPr>
          <w:rFonts w:cs="Arial"/>
          <w:sz w:val="22"/>
          <w:szCs w:val="22"/>
          <w:lang w:val="ru-RU"/>
        </w:rPr>
        <w:t>оптический сквозной соединитель;</w:t>
      </w:r>
      <w:r>
        <w:rPr>
          <w:rFonts w:cs="Arial"/>
          <w:sz w:val="22"/>
          <w:szCs w:val="22"/>
          <w:lang w:val="ru-RU"/>
        </w:rPr>
        <w:t xml:space="preserve"> </w:t>
      </w:r>
      <w:r w:rsidR="005A1373">
        <w:rPr>
          <w:rFonts w:cs="Arial"/>
          <w:sz w:val="22"/>
          <w:szCs w:val="22"/>
          <w:lang w:val="ru-RU"/>
        </w:rPr>
        <w:br/>
      </w:r>
      <w:r>
        <w:rPr>
          <w:rFonts w:cs="Arial"/>
          <w:i/>
          <w:sz w:val="22"/>
          <w:szCs w:val="22"/>
          <w:lang w:val="ru-RU"/>
        </w:rPr>
        <w:t>17</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о</w:t>
      </w:r>
      <w:r w:rsidRPr="007D1672">
        <w:rPr>
          <w:rFonts w:cs="Arial"/>
          <w:sz w:val="22"/>
          <w:szCs w:val="22"/>
          <w:lang w:val="ru-RU"/>
        </w:rPr>
        <w:t>птоволоконный кабель</w:t>
      </w:r>
      <w:r w:rsidRPr="006623A7">
        <w:rPr>
          <w:rFonts w:cs="Arial"/>
          <w:sz w:val="22"/>
          <w:szCs w:val="22"/>
          <w:lang w:val="ru-RU"/>
        </w:rPr>
        <w:t xml:space="preserve"> </w:t>
      </w:r>
    </w:p>
    <w:p w14:paraId="264B0D45" w14:textId="77777777" w:rsidR="00BF3071" w:rsidRDefault="00BF3071" w:rsidP="00782FF4">
      <w:pPr>
        <w:jc w:val="left"/>
        <w:rPr>
          <w:sz w:val="20"/>
          <w:lang w:val="ru-RU"/>
        </w:rPr>
      </w:pPr>
    </w:p>
    <w:p w14:paraId="2848D7C6" w14:textId="77777777" w:rsidR="00985EF9" w:rsidRDefault="00782FF4" w:rsidP="00D411A5">
      <w:pPr>
        <w:spacing w:line="480" w:lineRule="auto"/>
        <w:jc w:val="center"/>
        <w:rPr>
          <w:lang w:val="ru-RU"/>
        </w:rPr>
      </w:pPr>
      <w:r w:rsidRPr="00D411A5">
        <w:rPr>
          <w:bCs/>
          <w:sz w:val="22"/>
          <w:szCs w:val="22"/>
          <w:lang w:val="ru-RU"/>
        </w:rPr>
        <w:t xml:space="preserve">Рисунок 17 </w:t>
      </w:r>
      <w:r w:rsidR="002417D2">
        <w:rPr>
          <w:bCs/>
          <w:sz w:val="22"/>
          <w:szCs w:val="22"/>
          <w:lang w:val="ru-RU"/>
        </w:rPr>
        <w:t>—</w:t>
      </w:r>
      <w:r w:rsidRPr="00D411A5">
        <w:rPr>
          <w:bCs/>
          <w:sz w:val="22"/>
          <w:szCs w:val="22"/>
          <w:lang w:val="ru-RU"/>
        </w:rPr>
        <w:t xml:space="preserve"> Пример испытательной установки </w:t>
      </w:r>
      <w:r w:rsidR="002417D2">
        <w:rPr>
          <w:bCs/>
          <w:sz w:val="22"/>
          <w:szCs w:val="22"/>
          <w:lang w:val="ru-RU"/>
        </w:rPr>
        <w:t>—</w:t>
      </w:r>
      <w:r w:rsidRPr="00D411A5">
        <w:rPr>
          <w:bCs/>
          <w:sz w:val="22"/>
          <w:szCs w:val="22"/>
          <w:lang w:val="ru-RU"/>
        </w:rPr>
        <w:t xml:space="preserve"> логопериодическая антенна</w:t>
      </w:r>
      <w:r w:rsidR="00985EF9">
        <w:rPr>
          <w:lang w:val="ru-RU"/>
        </w:rPr>
        <w:br w:type="page"/>
      </w:r>
    </w:p>
    <w:p w14:paraId="0D8A9A41" w14:textId="77777777" w:rsidR="008B1999" w:rsidRPr="004366F0" w:rsidRDefault="008B1999" w:rsidP="008B1999">
      <w:pPr>
        <w:jc w:val="right"/>
        <w:rPr>
          <w:sz w:val="20"/>
          <w:lang w:val="ru-RU"/>
        </w:rPr>
      </w:pPr>
      <w:r w:rsidRPr="00F87CA1">
        <w:rPr>
          <w:sz w:val="20"/>
          <w:lang w:val="ru-RU"/>
        </w:rPr>
        <w:lastRenderedPageBreak/>
        <w:t>Размеры в мм, рисунок не в масштабе</w:t>
      </w:r>
    </w:p>
    <w:p w14:paraId="194C627E" w14:textId="77777777" w:rsidR="00BC13A2" w:rsidRPr="00BC13A2" w:rsidRDefault="00E20A3B" w:rsidP="00BC13A2">
      <w:pPr>
        <w:jc w:val="center"/>
        <w:rPr>
          <w:sz w:val="20"/>
        </w:rPr>
      </w:pPr>
      <w:r>
        <w:rPr>
          <w:noProof/>
          <w:sz w:val="20"/>
          <w:lang w:val="ru-RU" w:eastAsia="ru-RU"/>
        </w:rPr>
        <w:drawing>
          <wp:inline distT="0" distB="0" distL="0" distR="0" wp14:anchorId="7FFFB524" wp14:editId="0FD53199">
            <wp:extent cx="4860000" cy="4985023"/>
            <wp:effectExtent l="19050" t="0" r="0" b="0"/>
            <wp:docPr id="673" name="Рисунок 7" descr="W:\D_Layushka\Vasily\CT_NIIR\NTO_3\LAB_31\TC_30\CISPR_2022\В НАБОР 2023\1.15.30-2.052.22_ГОСТ CISPR 25_В НАБОР\Коррекция в НАБРе\Рис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D_Layushka\Vasily\CT_NIIR\NTO_3\LAB_31\TC_30\CISPR_2022\В НАБОР 2023\1.15.30-2.052.22_ГОСТ CISPR 25_В НАБОР\Коррекция в НАБРе\Рис_18+.png"/>
                    <pic:cNvPicPr>
                      <a:picLocks noChangeAspect="1" noChangeArrowheads="1"/>
                    </pic:cNvPicPr>
                  </pic:nvPicPr>
                  <pic:blipFill>
                    <a:blip r:embed="rId46" cstate="print"/>
                    <a:srcRect/>
                    <a:stretch>
                      <a:fillRect/>
                    </a:stretch>
                  </pic:blipFill>
                  <pic:spPr bwMode="auto">
                    <a:xfrm>
                      <a:off x="0" y="0"/>
                      <a:ext cx="4860000" cy="4985023"/>
                    </a:xfrm>
                    <a:prstGeom prst="rect">
                      <a:avLst/>
                    </a:prstGeom>
                    <a:noFill/>
                    <a:ln w="9525">
                      <a:noFill/>
                      <a:miter lim="800000"/>
                      <a:headEnd/>
                      <a:tailEnd/>
                    </a:ln>
                  </pic:spPr>
                </pic:pic>
              </a:graphicData>
            </a:graphic>
          </wp:inline>
        </w:drawing>
      </w:r>
    </w:p>
    <w:p w14:paraId="226B3C10" w14:textId="77777777" w:rsidR="007F216C" w:rsidRPr="00F87CA1" w:rsidRDefault="007F216C" w:rsidP="00BD2333">
      <w:pPr>
        <w:spacing w:line="480" w:lineRule="auto"/>
        <w:ind w:firstLine="720"/>
        <w:rPr>
          <w:sz w:val="18"/>
          <w:szCs w:val="18"/>
          <w:lang w:val="ru-RU"/>
        </w:rPr>
      </w:pPr>
    </w:p>
    <w:p w14:paraId="06EC05D0" w14:textId="77777777" w:rsidR="00F413A3" w:rsidRDefault="00F413A3" w:rsidP="00F413A3">
      <w:pPr>
        <w:spacing w:line="360" w:lineRule="auto"/>
        <w:rPr>
          <w:rFonts w:cs="Arial"/>
          <w:sz w:val="22"/>
          <w:szCs w:val="22"/>
          <w:lang w:val="ru-RU"/>
        </w:rPr>
      </w:pPr>
      <w:r w:rsidRPr="006623A7">
        <w:rPr>
          <w:rFonts w:cs="Arial"/>
          <w:i/>
          <w:sz w:val="22"/>
          <w:szCs w:val="22"/>
          <w:lang w:val="ru-RU"/>
        </w:rPr>
        <w:t>1</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sidRPr="00B40F85">
        <w:rPr>
          <w:rFonts w:cs="Arial"/>
          <w:spacing w:val="-4"/>
          <w:sz w:val="22"/>
          <w:szCs w:val="22"/>
          <w:lang w:val="ru-RU"/>
        </w:rPr>
        <w:t>EUT (имеет местное заземление на опорную пластину заземления, если это требуется в плане  испытаний)</w:t>
      </w:r>
      <w:r w:rsidRPr="006623A7">
        <w:rPr>
          <w:rFonts w:cs="Arial"/>
          <w:sz w:val="22"/>
          <w:szCs w:val="22"/>
          <w:lang w:val="ru-RU"/>
        </w:rPr>
        <w:t xml:space="preserve">; </w:t>
      </w:r>
      <w:r w:rsidRPr="00B738A4">
        <w:rPr>
          <w:rFonts w:cs="Arial"/>
          <w:i/>
          <w:sz w:val="22"/>
          <w:szCs w:val="22"/>
          <w:lang w:val="ru-RU"/>
        </w:rPr>
        <w:t>2</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Pr>
          <w:rFonts w:cs="Arial"/>
          <w:sz w:val="22"/>
          <w:szCs w:val="22"/>
          <w:lang w:val="ru-RU"/>
        </w:rPr>
        <w:t>ж</w:t>
      </w:r>
      <w:r w:rsidRPr="00B40F85">
        <w:rPr>
          <w:rFonts w:cs="Arial"/>
          <w:sz w:val="22"/>
          <w:szCs w:val="22"/>
          <w:lang w:val="ru-RU"/>
        </w:rPr>
        <w:t>гут испытуемых проводов</w:t>
      </w:r>
      <w:r w:rsidRPr="006623A7">
        <w:rPr>
          <w:rFonts w:cs="Arial"/>
          <w:sz w:val="22"/>
          <w:szCs w:val="22"/>
          <w:lang w:val="ru-RU"/>
        </w:rPr>
        <w:t xml:space="preserve">; </w:t>
      </w:r>
      <w:r w:rsidRPr="006623A7">
        <w:rPr>
          <w:rFonts w:cs="Arial"/>
          <w:i/>
          <w:sz w:val="22"/>
          <w:szCs w:val="22"/>
          <w:lang w:val="ru-RU"/>
        </w:rPr>
        <w:t>3</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Pr>
          <w:rFonts w:cs="Arial"/>
          <w:sz w:val="22"/>
          <w:szCs w:val="22"/>
          <w:lang w:val="ru-RU"/>
        </w:rPr>
        <w:t>и</w:t>
      </w:r>
      <w:r w:rsidRPr="00B40F85">
        <w:rPr>
          <w:rFonts w:cs="Arial"/>
          <w:sz w:val="22"/>
          <w:szCs w:val="22"/>
          <w:lang w:val="ru-RU"/>
        </w:rPr>
        <w:t>митатор нагрузки (размещение и подключение к земле согласно 6.5.2.6)</w:t>
      </w:r>
      <w:r w:rsidRPr="006623A7">
        <w:rPr>
          <w:rFonts w:cs="Arial"/>
          <w:sz w:val="22"/>
          <w:szCs w:val="22"/>
          <w:lang w:val="ru-RU"/>
        </w:rPr>
        <w:t>;</w:t>
      </w:r>
      <w:r>
        <w:rPr>
          <w:rFonts w:cs="Arial"/>
          <w:sz w:val="22"/>
          <w:szCs w:val="22"/>
          <w:lang w:val="ru-RU"/>
        </w:rPr>
        <w:t xml:space="preserve"> </w:t>
      </w:r>
      <w:r w:rsidRPr="006623A7">
        <w:rPr>
          <w:rFonts w:cs="Arial"/>
          <w:i/>
          <w:sz w:val="22"/>
          <w:szCs w:val="22"/>
          <w:lang w:val="ru-RU"/>
        </w:rPr>
        <w:t>4</w:t>
      </w:r>
      <w:r w:rsidRPr="006623A7">
        <w:rPr>
          <w:rFonts w:cs="Arial"/>
          <w:sz w:val="22"/>
          <w:szCs w:val="22"/>
          <w:lang w:val="ru-RU"/>
        </w:rPr>
        <w:t xml:space="preserve"> </w:t>
      </w:r>
      <w:r w:rsidR="002417D2">
        <w:rPr>
          <w:rFonts w:cs="Arial"/>
          <w:sz w:val="22"/>
          <w:szCs w:val="22"/>
          <w:lang w:val="ru-RU"/>
        </w:rPr>
        <w:t>—</w:t>
      </w:r>
      <w:r w:rsidRPr="006623A7">
        <w:rPr>
          <w:rFonts w:cs="Arial"/>
          <w:sz w:val="22"/>
          <w:szCs w:val="22"/>
          <w:lang w:val="ru-RU"/>
        </w:rPr>
        <w:t xml:space="preserve"> </w:t>
      </w:r>
      <w:r>
        <w:rPr>
          <w:rFonts w:cs="Arial"/>
          <w:sz w:val="22"/>
          <w:szCs w:val="22"/>
          <w:lang w:val="ru-RU"/>
        </w:rPr>
        <w:t>и</w:t>
      </w:r>
      <w:r w:rsidRPr="00B40F85">
        <w:rPr>
          <w:rFonts w:cs="Arial"/>
          <w:sz w:val="22"/>
          <w:szCs w:val="22"/>
          <w:lang w:val="ru-RU"/>
        </w:rPr>
        <w:t>сточник питания (размещение по выбору)</w:t>
      </w:r>
      <w:r w:rsidRPr="006623A7">
        <w:rPr>
          <w:rFonts w:cs="Arial"/>
          <w:sz w:val="22"/>
          <w:szCs w:val="22"/>
          <w:lang w:val="ru-RU"/>
        </w:rPr>
        <w:t>;</w:t>
      </w:r>
      <w:r>
        <w:rPr>
          <w:rFonts w:cs="Arial"/>
          <w:sz w:val="22"/>
          <w:szCs w:val="22"/>
          <w:lang w:val="ru-RU"/>
        </w:rPr>
        <w:t xml:space="preserve"> </w:t>
      </w:r>
      <w:r>
        <w:rPr>
          <w:rFonts w:cs="Arial"/>
          <w:sz w:val="22"/>
          <w:szCs w:val="22"/>
          <w:lang w:val="ru-RU"/>
        </w:rPr>
        <w:br/>
      </w:r>
      <w:r>
        <w:rPr>
          <w:rFonts w:cs="Arial"/>
          <w:i/>
          <w:sz w:val="22"/>
          <w:szCs w:val="22"/>
          <w:lang w:val="ru-RU"/>
        </w:rPr>
        <w:t>5</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э</w:t>
      </w:r>
      <w:r w:rsidRPr="00B40F85">
        <w:rPr>
          <w:rFonts w:cs="Arial"/>
          <w:sz w:val="22"/>
          <w:szCs w:val="22"/>
          <w:lang w:val="ru-RU"/>
        </w:rPr>
        <w:t>квивалент сети (AN)</w:t>
      </w:r>
      <w:r w:rsidRPr="007D1672">
        <w:rPr>
          <w:rFonts w:cs="Arial"/>
          <w:sz w:val="22"/>
          <w:szCs w:val="22"/>
          <w:lang w:val="ru-RU"/>
        </w:rPr>
        <w:t xml:space="preserve">; </w:t>
      </w:r>
      <w:r>
        <w:rPr>
          <w:rFonts w:cs="Arial"/>
          <w:i/>
          <w:sz w:val="22"/>
          <w:szCs w:val="22"/>
          <w:lang w:val="ru-RU"/>
        </w:rPr>
        <w:t>6</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о</w:t>
      </w:r>
      <w:r w:rsidRPr="00B40F85">
        <w:rPr>
          <w:rFonts w:cs="Arial"/>
          <w:sz w:val="22"/>
          <w:szCs w:val="22"/>
          <w:lang w:val="ru-RU"/>
        </w:rPr>
        <w:t>порная пластина заземления (соединена с</w:t>
      </w:r>
      <w:r>
        <w:rPr>
          <w:rFonts w:cs="Arial"/>
          <w:sz w:val="22"/>
          <w:szCs w:val="22"/>
          <w:lang w:val="ru-RU"/>
        </w:rPr>
        <w:t xml:space="preserve"> </w:t>
      </w:r>
      <w:r w:rsidRPr="00B40F85">
        <w:rPr>
          <w:rFonts w:cs="Arial"/>
          <w:sz w:val="22"/>
          <w:szCs w:val="22"/>
          <w:lang w:val="ru-RU"/>
        </w:rPr>
        <w:t>экранированным помещением)</w:t>
      </w:r>
      <w:r w:rsidRPr="007D1672">
        <w:rPr>
          <w:rFonts w:cs="Arial"/>
          <w:sz w:val="22"/>
          <w:szCs w:val="22"/>
          <w:lang w:val="ru-RU"/>
        </w:rPr>
        <w:t xml:space="preserve">; </w:t>
      </w:r>
      <w:r>
        <w:rPr>
          <w:rFonts w:cs="Arial"/>
          <w:i/>
          <w:sz w:val="22"/>
          <w:szCs w:val="22"/>
          <w:lang w:val="ru-RU"/>
        </w:rPr>
        <w:t>7</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п</w:t>
      </w:r>
      <w:r w:rsidRPr="007D1672">
        <w:rPr>
          <w:rFonts w:cs="Arial"/>
          <w:sz w:val="22"/>
          <w:szCs w:val="22"/>
          <w:lang w:val="ru-RU"/>
        </w:rPr>
        <w:t xml:space="preserve">одставка из материала с низкой относительной диэлектрической проницаемостью </w:t>
      </w:r>
      <w:r w:rsidRPr="006623A7">
        <w:rPr>
          <w:rFonts w:cs="Arial"/>
          <w:sz w:val="22"/>
          <w:szCs w:val="22"/>
          <w:lang w:val="ru-RU"/>
        </w:rPr>
        <w:t>(</w:t>
      </w:r>
      <w:proofErr w:type="spellStart"/>
      <w:r w:rsidRPr="00B83C7E">
        <w:rPr>
          <w:rFonts w:cs="Arial"/>
          <w:i/>
          <w:sz w:val="22"/>
          <w:szCs w:val="22"/>
          <w:lang w:val="ru-RU"/>
        </w:rPr>
        <w:t>ε</w:t>
      </w:r>
      <w:r w:rsidRPr="00B83C7E">
        <w:rPr>
          <w:rFonts w:cs="Arial"/>
          <w:i/>
          <w:sz w:val="22"/>
          <w:szCs w:val="22"/>
          <w:vertAlign w:val="subscript"/>
          <w:lang w:val="ru-RU"/>
        </w:rPr>
        <w:t>r</w:t>
      </w:r>
      <w:proofErr w:type="spellEnd"/>
      <w:r w:rsidRPr="006623A7">
        <w:rPr>
          <w:rFonts w:cs="Arial"/>
          <w:sz w:val="22"/>
          <w:szCs w:val="22"/>
          <w:lang w:val="ru-RU"/>
        </w:rPr>
        <w:t xml:space="preserve"> ≤ 1,4)</w:t>
      </w:r>
      <w:r w:rsidRPr="007D1672">
        <w:rPr>
          <w:rFonts w:cs="Arial"/>
          <w:sz w:val="22"/>
          <w:szCs w:val="22"/>
          <w:lang w:val="ru-RU"/>
        </w:rPr>
        <w:t xml:space="preserve">; </w:t>
      </w:r>
      <w:r>
        <w:rPr>
          <w:rFonts w:cs="Arial"/>
          <w:i/>
          <w:sz w:val="22"/>
          <w:szCs w:val="22"/>
          <w:lang w:val="ru-RU"/>
        </w:rPr>
        <w:t>8</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рупорная антенна;</w:t>
      </w:r>
      <w:r w:rsidRPr="006623A7">
        <w:rPr>
          <w:rFonts w:cs="Arial"/>
          <w:sz w:val="22"/>
          <w:szCs w:val="22"/>
          <w:lang w:val="ru-RU"/>
        </w:rPr>
        <w:t xml:space="preserve"> </w:t>
      </w:r>
      <w:r>
        <w:rPr>
          <w:rFonts w:cs="Arial"/>
          <w:i/>
          <w:sz w:val="22"/>
          <w:szCs w:val="22"/>
          <w:lang w:val="ru-RU"/>
        </w:rPr>
        <w:t>10</w:t>
      </w:r>
      <w:r w:rsidR="00E42D6C" w:rsidRPr="00E42D6C">
        <w:rPr>
          <w:rStyle w:val="a9"/>
          <w:rFonts w:cs="Arial"/>
          <w:i/>
          <w:sz w:val="22"/>
          <w:szCs w:val="22"/>
          <w:lang w:val="ru-RU"/>
        </w:rPr>
        <w:footnoteReference w:customMarkFollows="1" w:id="8"/>
        <w:sym w:font="Symbol" w:char="F02A"/>
      </w:r>
      <w:r w:rsidR="00D71622" w:rsidRPr="00D71622">
        <w:rPr>
          <w:rFonts w:cs="Arial"/>
          <w:i/>
          <w:sz w:val="22"/>
          <w:szCs w:val="22"/>
          <w:vertAlign w:val="superscript"/>
          <w:lang w:val="ru-RU"/>
        </w:rPr>
        <w:t>)</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к</w:t>
      </w:r>
      <w:r w:rsidRPr="00B40F85">
        <w:rPr>
          <w:rFonts w:cs="Arial"/>
          <w:sz w:val="22"/>
          <w:szCs w:val="22"/>
          <w:lang w:val="ru-RU"/>
        </w:rPr>
        <w:t>оаксиальный кабель высокого качества,</w:t>
      </w:r>
      <w:r>
        <w:rPr>
          <w:rFonts w:cs="Arial"/>
          <w:sz w:val="22"/>
          <w:szCs w:val="22"/>
          <w:lang w:val="ru-RU"/>
        </w:rPr>
        <w:t xml:space="preserve"> </w:t>
      </w:r>
      <w:r w:rsidRPr="00B40F85">
        <w:rPr>
          <w:rFonts w:cs="Arial"/>
          <w:sz w:val="22"/>
          <w:szCs w:val="22"/>
          <w:lang w:val="ru-RU"/>
        </w:rPr>
        <w:t>например, с двойным экранированием (50 Ом)</w:t>
      </w:r>
      <w:r w:rsidRPr="007D1672">
        <w:rPr>
          <w:rFonts w:cs="Arial"/>
          <w:sz w:val="22"/>
          <w:szCs w:val="22"/>
          <w:lang w:val="ru-RU"/>
        </w:rPr>
        <w:t xml:space="preserve">; </w:t>
      </w:r>
      <w:r>
        <w:rPr>
          <w:rFonts w:cs="Arial"/>
          <w:i/>
          <w:sz w:val="22"/>
          <w:szCs w:val="22"/>
          <w:lang w:val="ru-RU"/>
        </w:rPr>
        <w:t>11</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п</w:t>
      </w:r>
      <w:r w:rsidRPr="007D1672">
        <w:rPr>
          <w:rFonts w:cs="Arial"/>
          <w:sz w:val="22"/>
          <w:szCs w:val="22"/>
          <w:lang w:val="ru-RU"/>
        </w:rPr>
        <w:t>роходной разъем</w:t>
      </w:r>
      <w:r>
        <w:rPr>
          <w:rFonts w:cs="Arial"/>
          <w:sz w:val="22"/>
          <w:szCs w:val="22"/>
          <w:lang w:val="ru-RU"/>
        </w:rPr>
        <w:t xml:space="preserve">; </w:t>
      </w:r>
      <w:r>
        <w:rPr>
          <w:rFonts w:cs="Arial"/>
          <w:i/>
          <w:sz w:val="22"/>
          <w:szCs w:val="22"/>
          <w:lang w:val="ru-RU"/>
        </w:rPr>
        <w:t>12</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измерительное устройство;</w:t>
      </w:r>
      <w:r>
        <w:rPr>
          <w:rFonts w:cs="Arial"/>
          <w:i/>
          <w:sz w:val="22"/>
          <w:szCs w:val="22"/>
          <w:lang w:val="ru-RU"/>
        </w:rPr>
        <w:t xml:space="preserve"> 13</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ВЧ поглощающий материал</w:t>
      </w:r>
      <w:r w:rsidRPr="007D1672">
        <w:rPr>
          <w:rFonts w:cs="Arial"/>
          <w:sz w:val="22"/>
          <w:szCs w:val="22"/>
          <w:lang w:val="ru-RU"/>
        </w:rPr>
        <w:t xml:space="preserve">; </w:t>
      </w:r>
      <w:r>
        <w:rPr>
          <w:rFonts w:cs="Arial"/>
          <w:i/>
          <w:sz w:val="22"/>
          <w:szCs w:val="22"/>
          <w:lang w:val="ru-RU"/>
        </w:rPr>
        <w:t>14</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система мониторинга и моделирования</w:t>
      </w:r>
      <w:r w:rsidRPr="007D1672">
        <w:rPr>
          <w:rFonts w:cs="Arial"/>
          <w:sz w:val="22"/>
          <w:szCs w:val="22"/>
          <w:lang w:val="ru-RU"/>
        </w:rPr>
        <w:t xml:space="preserve">; </w:t>
      </w:r>
      <w:r>
        <w:rPr>
          <w:rFonts w:cs="Arial"/>
          <w:i/>
          <w:sz w:val="22"/>
          <w:szCs w:val="22"/>
          <w:lang w:val="ru-RU"/>
        </w:rPr>
        <w:t>16</w:t>
      </w:r>
      <w:r w:rsidRPr="00BF3071">
        <w:rPr>
          <w:rStyle w:val="a9"/>
          <w:rFonts w:cs="Arial"/>
          <w:i/>
          <w:sz w:val="22"/>
          <w:szCs w:val="22"/>
          <w:lang w:val="ru-RU"/>
        </w:rPr>
        <w:footnoteReference w:customMarkFollows="1" w:id="9"/>
        <w:sym w:font="Symbol" w:char="F02A"/>
      </w:r>
      <w:r w:rsidR="00812524" w:rsidRPr="00D71622">
        <w:rPr>
          <w:rFonts w:cs="Arial"/>
          <w:i/>
          <w:sz w:val="22"/>
          <w:szCs w:val="22"/>
          <w:vertAlign w:val="superscript"/>
          <w:lang w:val="ru-RU"/>
        </w:rPr>
        <w:t>)</w:t>
      </w:r>
      <w:r w:rsidRPr="006623A7">
        <w:rPr>
          <w:rFonts w:cs="Arial"/>
          <w:sz w:val="22"/>
          <w:szCs w:val="22"/>
          <w:lang w:val="ru-RU"/>
        </w:rPr>
        <w:t xml:space="preserve"> </w:t>
      </w:r>
      <w:r w:rsidR="002417D2">
        <w:rPr>
          <w:rFonts w:cs="Arial"/>
          <w:sz w:val="22"/>
          <w:szCs w:val="22"/>
          <w:lang w:val="ru-RU"/>
        </w:rPr>
        <w:t>—</w:t>
      </w:r>
      <w:r w:rsidR="00812524">
        <w:rPr>
          <w:rFonts w:cs="Arial"/>
          <w:sz w:val="22"/>
          <w:szCs w:val="22"/>
          <w:lang w:val="ru-RU"/>
        </w:rPr>
        <w:t xml:space="preserve"> </w:t>
      </w:r>
      <w:r w:rsidRPr="007D1672">
        <w:rPr>
          <w:rFonts w:cs="Arial"/>
          <w:sz w:val="22"/>
          <w:szCs w:val="22"/>
          <w:lang w:val="ru-RU"/>
        </w:rPr>
        <w:t>оптический сквозной соединитель;</w:t>
      </w:r>
      <w:r>
        <w:rPr>
          <w:rFonts w:cs="Arial"/>
          <w:sz w:val="22"/>
          <w:szCs w:val="22"/>
          <w:lang w:val="ru-RU"/>
        </w:rPr>
        <w:t xml:space="preserve"> </w:t>
      </w:r>
      <w:r>
        <w:rPr>
          <w:rFonts w:cs="Arial"/>
          <w:i/>
          <w:sz w:val="22"/>
          <w:szCs w:val="22"/>
          <w:lang w:val="ru-RU"/>
        </w:rPr>
        <w:t>17</w:t>
      </w:r>
      <w:r w:rsidRPr="006623A7">
        <w:rPr>
          <w:rFonts w:cs="Arial"/>
          <w:sz w:val="22"/>
          <w:szCs w:val="22"/>
          <w:lang w:val="ru-RU"/>
        </w:rPr>
        <w:t xml:space="preserve"> </w:t>
      </w:r>
      <w:r w:rsidR="002417D2">
        <w:rPr>
          <w:rFonts w:cs="Arial"/>
          <w:sz w:val="22"/>
          <w:szCs w:val="22"/>
          <w:lang w:val="ru-RU"/>
        </w:rPr>
        <w:t>—</w:t>
      </w:r>
      <w:r>
        <w:rPr>
          <w:rFonts w:cs="Arial"/>
          <w:sz w:val="22"/>
          <w:szCs w:val="22"/>
          <w:lang w:val="ru-RU"/>
        </w:rPr>
        <w:t xml:space="preserve"> о</w:t>
      </w:r>
      <w:r w:rsidRPr="007D1672">
        <w:rPr>
          <w:rFonts w:cs="Arial"/>
          <w:sz w:val="22"/>
          <w:szCs w:val="22"/>
          <w:lang w:val="ru-RU"/>
        </w:rPr>
        <w:t>птоволоконный кабель</w:t>
      </w:r>
      <w:r w:rsidRPr="006623A7">
        <w:rPr>
          <w:rFonts w:cs="Arial"/>
          <w:sz w:val="22"/>
          <w:szCs w:val="22"/>
          <w:lang w:val="ru-RU"/>
        </w:rPr>
        <w:t xml:space="preserve"> </w:t>
      </w:r>
    </w:p>
    <w:p w14:paraId="27A7A16E" w14:textId="77777777" w:rsidR="00B81753" w:rsidRPr="00D411A5" w:rsidRDefault="00B81753" w:rsidP="00F413A3">
      <w:pPr>
        <w:spacing w:before="120" w:line="360" w:lineRule="auto"/>
        <w:jc w:val="center"/>
        <w:rPr>
          <w:bCs/>
          <w:sz w:val="22"/>
          <w:szCs w:val="22"/>
          <w:lang w:val="ru-RU"/>
        </w:rPr>
      </w:pPr>
      <w:r w:rsidRPr="00D411A5">
        <w:rPr>
          <w:bCs/>
          <w:sz w:val="22"/>
          <w:szCs w:val="22"/>
          <w:lang w:val="ru-RU"/>
        </w:rPr>
        <w:t xml:space="preserve">Рисунок 18 </w:t>
      </w:r>
      <w:r w:rsidR="002417D2">
        <w:rPr>
          <w:bCs/>
          <w:sz w:val="22"/>
          <w:szCs w:val="22"/>
          <w:lang w:val="ru-RU"/>
        </w:rPr>
        <w:t>—</w:t>
      </w:r>
      <w:r w:rsidR="00FB72CF">
        <w:rPr>
          <w:bCs/>
          <w:sz w:val="22"/>
          <w:szCs w:val="22"/>
          <w:lang w:val="ru-RU"/>
        </w:rPr>
        <w:t xml:space="preserve"> Пример </w:t>
      </w:r>
      <w:r w:rsidR="00FB72CF" w:rsidRPr="00812524">
        <w:rPr>
          <w:bCs/>
          <w:sz w:val="22"/>
          <w:szCs w:val="22"/>
          <w:lang w:val="ru-RU"/>
        </w:rPr>
        <w:t>испытательной установки</w:t>
      </w:r>
      <w:r w:rsidRPr="00812524">
        <w:rPr>
          <w:bCs/>
          <w:sz w:val="22"/>
          <w:szCs w:val="22"/>
          <w:lang w:val="ru-RU"/>
        </w:rPr>
        <w:t xml:space="preserve"> выше 1 ГГц</w:t>
      </w:r>
      <w:r w:rsidR="00FB72CF" w:rsidRPr="00812524">
        <w:rPr>
          <w:bCs/>
          <w:sz w:val="22"/>
          <w:szCs w:val="22"/>
          <w:lang w:val="ru-RU"/>
        </w:rPr>
        <w:t xml:space="preserve"> – р</w:t>
      </w:r>
      <w:r w:rsidR="00565056" w:rsidRPr="00812524">
        <w:rPr>
          <w:bCs/>
          <w:sz w:val="22"/>
          <w:szCs w:val="22"/>
          <w:lang w:val="ru-RU"/>
        </w:rPr>
        <w:t>упорная антенна</w:t>
      </w:r>
    </w:p>
    <w:p w14:paraId="64E8BA85" w14:textId="77777777" w:rsidR="00BC13A2" w:rsidRPr="00295793" w:rsidRDefault="00BC13A2" w:rsidP="00D411A5">
      <w:pPr>
        <w:spacing w:line="360" w:lineRule="auto"/>
        <w:ind w:firstLine="709"/>
        <w:rPr>
          <w:b/>
          <w:sz w:val="24"/>
          <w:szCs w:val="24"/>
          <w:lang w:val="ru-RU"/>
        </w:rPr>
      </w:pPr>
    </w:p>
    <w:p w14:paraId="4F487E0C" w14:textId="77777777" w:rsidR="007F216C" w:rsidRPr="0035491C" w:rsidRDefault="004A7D38" w:rsidP="00D411A5">
      <w:pPr>
        <w:spacing w:line="360" w:lineRule="auto"/>
        <w:ind w:firstLine="709"/>
        <w:rPr>
          <w:b/>
          <w:sz w:val="24"/>
          <w:szCs w:val="24"/>
          <w:lang w:val="ru-RU"/>
        </w:rPr>
      </w:pPr>
      <w:r w:rsidRPr="0035491C">
        <w:rPr>
          <w:b/>
          <w:sz w:val="24"/>
          <w:szCs w:val="24"/>
          <w:lang w:val="ru-RU"/>
        </w:rPr>
        <w:lastRenderedPageBreak/>
        <w:t xml:space="preserve">6.5.4 Нормы на помехи, излучаемые </w:t>
      </w:r>
      <w:r w:rsidR="003301E9" w:rsidRPr="0035491C">
        <w:rPr>
          <w:b/>
          <w:sz w:val="24"/>
          <w:szCs w:val="24"/>
          <w:lang w:val="ru-RU"/>
        </w:rPr>
        <w:t>компонентами</w:t>
      </w:r>
      <w:r w:rsidRPr="0035491C">
        <w:rPr>
          <w:b/>
          <w:sz w:val="24"/>
          <w:szCs w:val="24"/>
          <w:lang w:val="ru-RU"/>
        </w:rPr>
        <w:t>/</w:t>
      </w:r>
      <w:r w:rsidR="003301E9" w:rsidRPr="0035491C">
        <w:rPr>
          <w:b/>
          <w:sz w:val="24"/>
          <w:szCs w:val="24"/>
          <w:lang w:val="ru-RU"/>
        </w:rPr>
        <w:t>модулями</w:t>
      </w:r>
      <w:r w:rsidR="00964433" w:rsidRPr="0035491C">
        <w:rPr>
          <w:b/>
          <w:sz w:val="24"/>
          <w:szCs w:val="24"/>
          <w:lang w:val="ru-RU"/>
        </w:rPr>
        <w:t>.</w:t>
      </w:r>
      <w:r w:rsidR="0035491C" w:rsidRPr="0035491C">
        <w:rPr>
          <w:b/>
          <w:sz w:val="24"/>
          <w:szCs w:val="24"/>
          <w:lang w:val="ru-RU"/>
        </w:rPr>
        <w:t xml:space="preserve"> М</w:t>
      </w:r>
      <w:r w:rsidRPr="0035491C">
        <w:rPr>
          <w:b/>
          <w:sz w:val="24"/>
          <w:szCs w:val="24"/>
          <w:lang w:val="ru-RU"/>
        </w:rPr>
        <w:t xml:space="preserve">етод </w:t>
      </w:r>
      <w:r w:rsidRPr="0035491C">
        <w:rPr>
          <w:b/>
          <w:sz w:val="24"/>
          <w:szCs w:val="24"/>
        </w:rPr>
        <w:t>ALSE</w:t>
      </w:r>
    </w:p>
    <w:p w14:paraId="2B186442" w14:textId="77777777" w:rsidR="004A7D38" w:rsidRPr="00D275D7" w:rsidRDefault="004A7D38" w:rsidP="00D411A5">
      <w:pPr>
        <w:spacing w:line="360" w:lineRule="auto"/>
        <w:ind w:firstLine="709"/>
        <w:rPr>
          <w:sz w:val="24"/>
          <w:szCs w:val="24"/>
          <w:lang w:val="ru-RU"/>
        </w:rPr>
      </w:pPr>
      <w:r w:rsidRPr="0035491C">
        <w:rPr>
          <w:sz w:val="24"/>
          <w:szCs w:val="24"/>
          <w:lang w:val="ru-RU"/>
        </w:rPr>
        <w:t xml:space="preserve">Класс используемого уровня норм (в </w:t>
      </w:r>
      <w:r w:rsidR="00492455" w:rsidRPr="0035491C">
        <w:rPr>
          <w:sz w:val="24"/>
          <w:szCs w:val="24"/>
          <w:lang w:val="ru-RU"/>
        </w:rPr>
        <w:t xml:space="preserve">зависимости </w:t>
      </w:r>
      <w:r w:rsidRPr="0035491C">
        <w:rPr>
          <w:sz w:val="24"/>
          <w:szCs w:val="24"/>
          <w:lang w:val="ru-RU"/>
        </w:rPr>
        <w:t xml:space="preserve">от </w:t>
      </w:r>
      <w:r w:rsidR="00964433" w:rsidRPr="0035491C">
        <w:rPr>
          <w:sz w:val="24"/>
          <w:szCs w:val="24"/>
          <w:lang w:val="ru-RU"/>
        </w:rPr>
        <w:t>диапазона</w:t>
      </w:r>
      <w:r w:rsidRPr="0035491C">
        <w:rPr>
          <w:sz w:val="24"/>
          <w:szCs w:val="24"/>
          <w:lang w:val="ru-RU"/>
        </w:rPr>
        <w:t xml:space="preserve"> частот)</w:t>
      </w:r>
      <w:r w:rsidRPr="00D275D7">
        <w:rPr>
          <w:sz w:val="24"/>
          <w:szCs w:val="24"/>
          <w:lang w:val="ru-RU"/>
        </w:rPr>
        <w:t xml:space="preserve"> должен согласовываться между </w:t>
      </w:r>
      <w:r w:rsidR="00706701" w:rsidRPr="00D275D7">
        <w:rPr>
          <w:sz w:val="24"/>
          <w:szCs w:val="24"/>
          <w:lang w:val="ru-RU"/>
        </w:rPr>
        <w:t>заказчиком и поставщиком</w:t>
      </w:r>
      <w:r w:rsidRPr="00D275D7">
        <w:rPr>
          <w:sz w:val="24"/>
          <w:szCs w:val="24"/>
          <w:lang w:val="ru-RU"/>
        </w:rPr>
        <w:t>.</w:t>
      </w:r>
    </w:p>
    <w:p w14:paraId="61CAFFE8" w14:textId="77777777" w:rsidR="00706701" w:rsidRPr="00D275D7" w:rsidRDefault="00706701" w:rsidP="00D411A5">
      <w:pPr>
        <w:spacing w:line="360" w:lineRule="auto"/>
        <w:ind w:firstLine="709"/>
        <w:rPr>
          <w:sz w:val="24"/>
          <w:szCs w:val="24"/>
          <w:lang w:val="ru-RU"/>
        </w:rPr>
      </w:pPr>
      <w:r w:rsidRPr="00D275D7">
        <w:rPr>
          <w:sz w:val="24"/>
          <w:szCs w:val="24"/>
          <w:lang w:val="ru-RU"/>
        </w:rPr>
        <w:t xml:space="preserve">В </w:t>
      </w:r>
      <w:r w:rsidR="00964433">
        <w:rPr>
          <w:sz w:val="24"/>
          <w:szCs w:val="24"/>
          <w:lang w:val="ru-RU"/>
        </w:rPr>
        <w:t>т</w:t>
      </w:r>
      <w:r w:rsidRPr="00D275D7">
        <w:rPr>
          <w:sz w:val="24"/>
          <w:szCs w:val="24"/>
          <w:lang w:val="ru-RU"/>
        </w:rPr>
        <w:t xml:space="preserve">аблицах 8 и 9 приведен пример норм на излучаемые помехи от компонентов/модулей </w:t>
      </w:r>
      <w:r w:rsidR="002417D2">
        <w:rPr>
          <w:sz w:val="24"/>
          <w:szCs w:val="24"/>
          <w:lang w:val="ru-RU"/>
        </w:rPr>
        <w:t>—</w:t>
      </w:r>
      <w:r w:rsidRPr="00D275D7">
        <w:rPr>
          <w:sz w:val="24"/>
          <w:szCs w:val="24"/>
          <w:lang w:val="ru-RU"/>
        </w:rPr>
        <w:t xml:space="preserve"> метод </w:t>
      </w:r>
      <w:r w:rsidRPr="00D275D7">
        <w:rPr>
          <w:sz w:val="24"/>
          <w:szCs w:val="24"/>
        </w:rPr>
        <w:t>ALSE</w:t>
      </w:r>
      <w:r w:rsidRPr="00D275D7">
        <w:rPr>
          <w:sz w:val="24"/>
          <w:szCs w:val="24"/>
          <w:lang w:val="ru-RU"/>
        </w:rPr>
        <w:t xml:space="preserve">. Так как степень воздействия радиопомех на бортовую радиосистему зависит от места установки компонентов, конструкции корпуса </w:t>
      </w:r>
      <w:r w:rsidR="004B5339" w:rsidRPr="00D275D7">
        <w:rPr>
          <w:sz w:val="24"/>
          <w:szCs w:val="24"/>
          <w:lang w:val="ru-RU"/>
        </w:rPr>
        <w:t>транспорт</w:t>
      </w:r>
      <w:r w:rsidRPr="00D275D7">
        <w:rPr>
          <w:sz w:val="24"/>
          <w:szCs w:val="24"/>
          <w:lang w:val="ru-RU"/>
        </w:rPr>
        <w:t xml:space="preserve">ного средства и </w:t>
      </w:r>
      <w:r w:rsidR="00051C6B" w:rsidRPr="00D275D7">
        <w:rPr>
          <w:sz w:val="24"/>
          <w:szCs w:val="24"/>
          <w:lang w:val="ru-RU"/>
        </w:rPr>
        <w:t>проводки</w:t>
      </w:r>
      <w:r w:rsidRPr="00D275D7">
        <w:rPr>
          <w:sz w:val="24"/>
          <w:szCs w:val="24"/>
          <w:lang w:val="ru-RU"/>
        </w:rPr>
        <w:t xml:space="preserve">, то </w:t>
      </w:r>
      <w:r w:rsidR="003301E9" w:rsidRPr="00D275D7">
        <w:rPr>
          <w:sz w:val="24"/>
          <w:szCs w:val="24"/>
          <w:lang w:val="ru-RU"/>
        </w:rPr>
        <w:t xml:space="preserve">приведено </w:t>
      </w:r>
      <w:r w:rsidRPr="00D275D7">
        <w:rPr>
          <w:sz w:val="24"/>
          <w:szCs w:val="24"/>
          <w:lang w:val="ru-RU"/>
        </w:rPr>
        <w:t xml:space="preserve">несколько уровней норм. Для диапазона </w:t>
      </w:r>
      <w:r w:rsidRPr="00D275D7">
        <w:rPr>
          <w:sz w:val="24"/>
          <w:szCs w:val="24"/>
        </w:rPr>
        <w:t>GNSS</w:t>
      </w:r>
      <w:r w:rsidRPr="00D275D7">
        <w:rPr>
          <w:sz w:val="24"/>
          <w:szCs w:val="24"/>
          <w:lang w:val="ru-RU"/>
        </w:rPr>
        <w:t xml:space="preserve"> рекомендуется особая характеристика норм. </w:t>
      </w:r>
      <w:r w:rsidR="00964433">
        <w:rPr>
          <w:sz w:val="24"/>
          <w:szCs w:val="24"/>
          <w:lang w:val="ru-RU"/>
        </w:rPr>
        <w:t>Подро</w:t>
      </w:r>
      <w:r w:rsidR="00125ADC">
        <w:rPr>
          <w:sz w:val="24"/>
          <w:szCs w:val="24"/>
          <w:lang w:val="ru-RU"/>
        </w:rPr>
        <w:t>б</w:t>
      </w:r>
      <w:r w:rsidR="00964433">
        <w:rPr>
          <w:sz w:val="24"/>
          <w:szCs w:val="24"/>
          <w:lang w:val="ru-RU"/>
        </w:rPr>
        <w:t xml:space="preserve">ная информация о норме приведена </w:t>
      </w:r>
      <w:r w:rsidRPr="00D275D7">
        <w:rPr>
          <w:sz w:val="24"/>
          <w:szCs w:val="24"/>
          <w:lang w:val="ru-RU"/>
        </w:rPr>
        <w:t xml:space="preserve">на </w:t>
      </w:r>
      <w:r w:rsidR="00964433">
        <w:rPr>
          <w:sz w:val="24"/>
          <w:szCs w:val="24"/>
          <w:lang w:val="ru-RU"/>
        </w:rPr>
        <w:t>р</w:t>
      </w:r>
      <w:r w:rsidRPr="00D275D7">
        <w:rPr>
          <w:sz w:val="24"/>
          <w:szCs w:val="24"/>
          <w:lang w:val="ru-RU"/>
        </w:rPr>
        <w:t>исунке 19.</w:t>
      </w:r>
    </w:p>
    <w:p w14:paraId="43C84F82" w14:textId="77777777" w:rsidR="00A52E2E" w:rsidRDefault="00A52E2E" w:rsidP="00D411A5">
      <w:pPr>
        <w:spacing w:line="360" w:lineRule="auto"/>
        <w:ind w:hanging="142"/>
        <w:rPr>
          <w:sz w:val="22"/>
          <w:szCs w:val="22"/>
          <w:lang w:val="ru-RU"/>
        </w:rPr>
      </w:pPr>
      <w:r w:rsidRPr="00D411A5">
        <w:rPr>
          <w:sz w:val="22"/>
          <w:szCs w:val="22"/>
          <w:lang w:val="ru-RU"/>
        </w:rPr>
        <w:t xml:space="preserve">Т а б л и ц а </w:t>
      </w:r>
      <w:r w:rsidR="00964433">
        <w:rPr>
          <w:sz w:val="22"/>
          <w:szCs w:val="22"/>
          <w:lang w:val="ru-RU"/>
        </w:rPr>
        <w:t xml:space="preserve"> </w:t>
      </w:r>
      <w:r w:rsidRPr="00D411A5">
        <w:rPr>
          <w:sz w:val="22"/>
          <w:szCs w:val="22"/>
          <w:lang w:val="ru-RU"/>
        </w:rPr>
        <w:t xml:space="preserve">8 </w:t>
      </w:r>
      <w:r w:rsidR="002417D2">
        <w:rPr>
          <w:sz w:val="22"/>
          <w:szCs w:val="22"/>
          <w:lang w:val="ru-RU"/>
        </w:rPr>
        <w:t>—</w:t>
      </w:r>
      <w:r w:rsidRPr="00D411A5">
        <w:rPr>
          <w:sz w:val="22"/>
          <w:szCs w:val="22"/>
          <w:lang w:val="ru-RU"/>
        </w:rPr>
        <w:t xml:space="preserve"> Примеры норм на излучаемые помехи</w:t>
      </w:r>
      <w:r w:rsidR="00964433">
        <w:rPr>
          <w:sz w:val="22"/>
          <w:szCs w:val="22"/>
          <w:lang w:val="ru-RU"/>
        </w:rPr>
        <w:t>.</w:t>
      </w:r>
      <w:r w:rsidRPr="00D411A5">
        <w:rPr>
          <w:sz w:val="22"/>
          <w:szCs w:val="22"/>
          <w:lang w:val="ru-RU"/>
        </w:rPr>
        <w:t xml:space="preserve"> Метод </w:t>
      </w:r>
      <w:r w:rsidRPr="00D411A5">
        <w:rPr>
          <w:sz w:val="22"/>
          <w:szCs w:val="22"/>
        </w:rPr>
        <w:t>ALSE</w:t>
      </w:r>
      <w:r w:rsidR="00964433">
        <w:rPr>
          <w:sz w:val="22"/>
          <w:szCs w:val="22"/>
          <w:lang w:val="ru-RU"/>
        </w:rPr>
        <w:t>.</w:t>
      </w:r>
      <w:r w:rsidRPr="00D411A5">
        <w:rPr>
          <w:sz w:val="22"/>
          <w:szCs w:val="22"/>
          <w:lang w:val="ru-RU"/>
        </w:rPr>
        <w:t xml:space="preserve"> Основные службы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213"/>
        <w:gridCol w:w="14"/>
        <w:gridCol w:w="382"/>
        <w:gridCol w:w="13"/>
        <w:gridCol w:w="383"/>
        <w:gridCol w:w="12"/>
        <w:gridCol w:w="385"/>
        <w:gridCol w:w="10"/>
        <w:gridCol w:w="387"/>
        <w:gridCol w:w="10"/>
        <w:gridCol w:w="392"/>
        <w:gridCol w:w="8"/>
        <w:gridCol w:w="394"/>
        <w:gridCol w:w="10"/>
        <w:gridCol w:w="391"/>
        <w:gridCol w:w="9"/>
        <w:gridCol w:w="400"/>
        <w:gridCol w:w="403"/>
        <w:gridCol w:w="404"/>
        <w:gridCol w:w="415"/>
        <w:gridCol w:w="399"/>
        <w:gridCol w:w="400"/>
        <w:gridCol w:w="399"/>
        <w:gridCol w:w="404"/>
        <w:gridCol w:w="701"/>
      </w:tblGrid>
      <w:tr w:rsidR="00E04765" w:rsidRPr="0002629E" w14:paraId="0E589E8F" w14:textId="77777777" w:rsidTr="005963F9">
        <w:tc>
          <w:tcPr>
            <w:tcW w:w="1809" w:type="dxa"/>
            <w:vMerge w:val="restart"/>
            <w:vAlign w:val="center"/>
          </w:tcPr>
          <w:p w14:paraId="769EFB1A" w14:textId="77777777" w:rsidR="00176501" w:rsidRPr="0002629E" w:rsidRDefault="00176501" w:rsidP="00E27DD6">
            <w:pPr>
              <w:spacing w:line="276" w:lineRule="auto"/>
              <w:jc w:val="center"/>
              <w:rPr>
                <w:sz w:val="20"/>
                <w:lang w:val="ru-RU"/>
              </w:rPr>
            </w:pPr>
            <w:r w:rsidRPr="0002629E">
              <w:rPr>
                <w:sz w:val="20"/>
                <w:lang w:val="ru-RU"/>
              </w:rPr>
              <w:t>Служба/</w:t>
            </w:r>
          </w:p>
          <w:p w14:paraId="4C13FC38" w14:textId="77777777" w:rsidR="00176501" w:rsidRPr="0002629E" w:rsidRDefault="00E5169B" w:rsidP="00E27DD6">
            <w:pPr>
              <w:spacing w:before="20" w:after="20" w:line="276" w:lineRule="auto"/>
              <w:jc w:val="center"/>
              <w:rPr>
                <w:sz w:val="20"/>
                <w:lang w:val="ru-RU"/>
              </w:rPr>
            </w:pPr>
            <w:r>
              <w:rPr>
                <w:sz w:val="20"/>
                <w:lang w:val="ru-RU"/>
              </w:rPr>
              <w:t>д</w:t>
            </w:r>
            <w:r w:rsidR="00176501" w:rsidRPr="0002629E">
              <w:rPr>
                <w:sz w:val="20"/>
                <w:lang w:val="ru-RU"/>
              </w:rPr>
              <w:t>иапазон</w:t>
            </w:r>
          </w:p>
        </w:tc>
        <w:tc>
          <w:tcPr>
            <w:tcW w:w="1213" w:type="dxa"/>
            <w:vMerge w:val="restart"/>
            <w:vAlign w:val="center"/>
          </w:tcPr>
          <w:p w14:paraId="35BFE036" w14:textId="77777777" w:rsidR="00176501" w:rsidRPr="0002629E" w:rsidRDefault="00176501" w:rsidP="00E27DD6">
            <w:pPr>
              <w:spacing w:line="276" w:lineRule="auto"/>
              <w:jc w:val="center"/>
              <w:rPr>
                <w:sz w:val="20"/>
                <w:lang w:val="ru-RU"/>
              </w:rPr>
            </w:pPr>
            <w:r w:rsidRPr="0002629E">
              <w:rPr>
                <w:sz w:val="20"/>
                <w:lang w:val="ru-RU"/>
              </w:rPr>
              <w:t>Частота</w:t>
            </w:r>
            <w:r>
              <w:rPr>
                <w:sz w:val="20"/>
                <w:lang w:val="ru-RU"/>
              </w:rPr>
              <w:t>,</w:t>
            </w:r>
          </w:p>
          <w:p w14:paraId="1D0958BA" w14:textId="77777777" w:rsidR="00176501" w:rsidRPr="0002629E" w:rsidRDefault="00176501" w:rsidP="00E27DD6">
            <w:pPr>
              <w:spacing w:before="20" w:after="20" w:line="276" w:lineRule="auto"/>
              <w:jc w:val="center"/>
              <w:rPr>
                <w:sz w:val="20"/>
                <w:lang w:val="ru-RU"/>
              </w:rPr>
            </w:pPr>
            <w:r w:rsidRPr="0002629E">
              <w:rPr>
                <w:sz w:val="20"/>
                <w:lang w:val="ru-RU"/>
              </w:rPr>
              <w:t>МГц</w:t>
            </w:r>
          </w:p>
        </w:tc>
        <w:tc>
          <w:tcPr>
            <w:tcW w:w="6024" w:type="dxa"/>
            <w:gridSpan w:val="23"/>
          </w:tcPr>
          <w:p w14:paraId="0A9D9AA2" w14:textId="77777777" w:rsidR="00176501" w:rsidRPr="0002629E" w:rsidRDefault="00176501" w:rsidP="00176501">
            <w:pPr>
              <w:spacing w:before="20" w:after="20" w:line="276" w:lineRule="auto"/>
              <w:jc w:val="center"/>
              <w:rPr>
                <w:sz w:val="20"/>
                <w:lang w:val="ru-RU"/>
              </w:rPr>
            </w:pPr>
            <w:r w:rsidRPr="0002629E">
              <w:rPr>
                <w:sz w:val="20"/>
                <w:lang w:val="ru-RU"/>
              </w:rPr>
              <w:t>Уровни, дБ (</w:t>
            </w:r>
            <w:proofErr w:type="spellStart"/>
            <w:r w:rsidRPr="0002629E">
              <w:rPr>
                <w:sz w:val="20"/>
              </w:rPr>
              <w:t>мк</w:t>
            </w:r>
            <w:proofErr w:type="spellEnd"/>
            <w:r>
              <w:rPr>
                <w:sz w:val="20"/>
                <w:lang w:val="ru-RU"/>
              </w:rPr>
              <w:t>В/м</w:t>
            </w:r>
            <w:r w:rsidRPr="0002629E">
              <w:rPr>
                <w:sz w:val="20"/>
              </w:rPr>
              <w:t>)</w:t>
            </w:r>
          </w:p>
        </w:tc>
        <w:tc>
          <w:tcPr>
            <w:tcW w:w="701" w:type="dxa"/>
            <w:vMerge w:val="restart"/>
            <w:vAlign w:val="center"/>
          </w:tcPr>
          <w:p w14:paraId="5B420221" w14:textId="77777777" w:rsidR="00176501" w:rsidRPr="0002629E" w:rsidRDefault="00176501" w:rsidP="007D46C6">
            <w:pPr>
              <w:spacing w:before="20" w:after="20" w:line="276" w:lineRule="auto"/>
              <w:ind w:left="-57" w:right="-57"/>
              <w:jc w:val="center"/>
              <w:rPr>
                <w:sz w:val="20"/>
                <w:lang w:val="ru-RU"/>
              </w:rPr>
            </w:pPr>
            <w:r w:rsidRPr="0002629E">
              <w:rPr>
                <w:sz w:val="20"/>
              </w:rPr>
              <w:t>RBW</w:t>
            </w:r>
          </w:p>
        </w:tc>
      </w:tr>
      <w:tr w:rsidR="007D46C6" w:rsidRPr="0002629E" w14:paraId="4653E262" w14:textId="77777777" w:rsidTr="005963F9">
        <w:tc>
          <w:tcPr>
            <w:tcW w:w="1809" w:type="dxa"/>
            <w:vMerge/>
          </w:tcPr>
          <w:p w14:paraId="78C77D02" w14:textId="77777777" w:rsidR="00176501" w:rsidRPr="0002629E" w:rsidRDefault="00176501" w:rsidP="00E27DD6">
            <w:pPr>
              <w:spacing w:before="20" w:after="20" w:line="276" w:lineRule="auto"/>
              <w:jc w:val="center"/>
              <w:rPr>
                <w:sz w:val="20"/>
                <w:lang w:val="ru-RU"/>
              </w:rPr>
            </w:pPr>
          </w:p>
        </w:tc>
        <w:tc>
          <w:tcPr>
            <w:tcW w:w="1213" w:type="dxa"/>
            <w:vMerge/>
          </w:tcPr>
          <w:p w14:paraId="1813A440" w14:textId="77777777" w:rsidR="00176501" w:rsidRPr="0002629E" w:rsidRDefault="00176501" w:rsidP="00E27DD6">
            <w:pPr>
              <w:spacing w:before="20" w:after="20" w:line="276" w:lineRule="auto"/>
              <w:jc w:val="center"/>
              <w:rPr>
                <w:sz w:val="20"/>
                <w:lang w:val="ru-RU"/>
              </w:rPr>
            </w:pPr>
          </w:p>
        </w:tc>
        <w:tc>
          <w:tcPr>
            <w:tcW w:w="1199" w:type="dxa"/>
            <w:gridSpan w:val="7"/>
          </w:tcPr>
          <w:p w14:paraId="4490DBBB" w14:textId="77777777" w:rsidR="00176501" w:rsidRPr="0002629E" w:rsidRDefault="00176501" w:rsidP="00E27DD6">
            <w:pPr>
              <w:spacing w:line="276" w:lineRule="auto"/>
              <w:jc w:val="center"/>
              <w:rPr>
                <w:sz w:val="20"/>
                <w:lang w:val="ru-RU"/>
              </w:rPr>
            </w:pPr>
            <w:r w:rsidRPr="0002629E">
              <w:rPr>
                <w:sz w:val="20"/>
                <w:lang w:val="ru-RU"/>
              </w:rPr>
              <w:t>Класс 5</w:t>
            </w:r>
          </w:p>
        </w:tc>
        <w:tc>
          <w:tcPr>
            <w:tcW w:w="1201" w:type="dxa"/>
            <w:gridSpan w:val="6"/>
          </w:tcPr>
          <w:p w14:paraId="044A5C6B" w14:textId="77777777" w:rsidR="00176501" w:rsidRPr="0002629E" w:rsidRDefault="00176501" w:rsidP="00E27DD6">
            <w:pPr>
              <w:spacing w:line="276" w:lineRule="auto"/>
              <w:jc w:val="center"/>
              <w:rPr>
                <w:sz w:val="20"/>
                <w:lang w:val="ru-RU"/>
              </w:rPr>
            </w:pPr>
            <w:r w:rsidRPr="0002629E">
              <w:rPr>
                <w:sz w:val="20"/>
                <w:lang w:val="ru-RU"/>
              </w:rPr>
              <w:t>Класс 4</w:t>
            </w:r>
          </w:p>
        </w:tc>
        <w:tc>
          <w:tcPr>
            <w:tcW w:w="1203" w:type="dxa"/>
            <w:gridSpan w:val="4"/>
          </w:tcPr>
          <w:p w14:paraId="33C8334A" w14:textId="77777777" w:rsidR="00176501" w:rsidRPr="0002629E" w:rsidRDefault="00176501" w:rsidP="00E27DD6">
            <w:pPr>
              <w:spacing w:line="276" w:lineRule="auto"/>
              <w:jc w:val="center"/>
              <w:rPr>
                <w:sz w:val="20"/>
                <w:lang w:val="ru-RU"/>
              </w:rPr>
            </w:pPr>
            <w:r w:rsidRPr="0002629E">
              <w:rPr>
                <w:sz w:val="20"/>
                <w:lang w:val="ru-RU"/>
              </w:rPr>
              <w:t>Класс 3</w:t>
            </w:r>
          </w:p>
        </w:tc>
        <w:tc>
          <w:tcPr>
            <w:tcW w:w="1218" w:type="dxa"/>
            <w:gridSpan w:val="3"/>
          </w:tcPr>
          <w:p w14:paraId="22645D20" w14:textId="77777777" w:rsidR="00176501" w:rsidRPr="0002629E" w:rsidRDefault="00176501" w:rsidP="00E27DD6">
            <w:pPr>
              <w:spacing w:line="276" w:lineRule="auto"/>
              <w:jc w:val="center"/>
              <w:rPr>
                <w:sz w:val="20"/>
                <w:lang w:val="ru-RU"/>
              </w:rPr>
            </w:pPr>
            <w:r w:rsidRPr="0002629E">
              <w:rPr>
                <w:sz w:val="20"/>
                <w:lang w:val="ru-RU"/>
              </w:rPr>
              <w:t>Класс 2</w:t>
            </w:r>
          </w:p>
        </w:tc>
        <w:tc>
          <w:tcPr>
            <w:tcW w:w="1203" w:type="dxa"/>
            <w:gridSpan w:val="3"/>
          </w:tcPr>
          <w:p w14:paraId="7F5553C9" w14:textId="77777777" w:rsidR="00176501" w:rsidRPr="0002629E" w:rsidRDefault="00176501" w:rsidP="00E27DD6">
            <w:pPr>
              <w:spacing w:line="276" w:lineRule="auto"/>
              <w:jc w:val="center"/>
              <w:rPr>
                <w:sz w:val="20"/>
                <w:lang w:val="ru-RU"/>
              </w:rPr>
            </w:pPr>
            <w:r w:rsidRPr="0002629E">
              <w:rPr>
                <w:sz w:val="20"/>
                <w:lang w:val="ru-RU"/>
              </w:rPr>
              <w:t>Класс 1</w:t>
            </w:r>
          </w:p>
        </w:tc>
        <w:tc>
          <w:tcPr>
            <w:tcW w:w="701" w:type="dxa"/>
            <w:vMerge/>
          </w:tcPr>
          <w:p w14:paraId="077C4AF2" w14:textId="77777777" w:rsidR="00176501" w:rsidRPr="0002629E" w:rsidRDefault="00176501" w:rsidP="00E27DD6">
            <w:pPr>
              <w:spacing w:before="20" w:after="20" w:line="276" w:lineRule="auto"/>
              <w:jc w:val="center"/>
              <w:rPr>
                <w:sz w:val="20"/>
                <w:lang w:val="ru-RU"/>
              </w:rPr>
            </w:pPr>
          </w:p>
        </w:tc>
      </w:tr>
      <w:tr w:rsidR="00E04765" w:rsidRPr="0002629E" w14:paraId="49EF0DA8" w14:textId="77777777" w:rsidTr="005963F9">
        <w:trPr>
          <w:cantSplit/>
          <w:trHeight w:val="1701"/>
        </w:trPr>
        <w:tc>
          <w:tcPr>
            <w:tcW w:w="1809" w:type="dxa"/>
            <w:vMerge/>
            <w:tcBorders>
              <w:bottom w:val="double" w:sz="4" w:space="0" w:color="auto"/>
            </w:tcBorders>
          </w:tcPr>
          <w:p w14:paraId="1B20937C" w14:textId="77777777" w:rsidR="00176501" w:rsidRPr="0002629E" w:rsidRDefault="00176501" w:rsidP="00E27DD6">
            <w:pPr>
              <w:spacing w:before="20" w:after="20" w:line="276" w:lineRule="auto"/>
              <w:jc w:val="center"/>
              <w:rPr>
                <w:sz w:val="20"/>
                <w:lang w:val="ru-RU"/>
              </w:rPr>
            </w:pPr>
          </w:p>
        </w:tc>
        <w:tc>
          <w:tcPr>
            <w:tcW w:w="1213" w:type="dxa"/>
            <w:vMerge/>
            <w:tcBorders>
              <w:bottom w:val="double" w:sz="4" w:space="0" w:color="auto"/>
            </w:tcBorders>
          </w:tcPr>
          <w:p w14:paraId="4BC6B345" w14:textId="77777777" w:rsidR="00176501" w:rsidRPr="0002629E" w:rsidRDefault="00176501" w:rsidP="00E27DD6">
            <w:pPr>
              <w:spacing w:before="20" w:after="20" w:line="276" w:lineRule="auto"/>
              <w:jc w:val="center"/>
              <w:rPr>
                <w:sz w:val="20"/>
                <w:lang w:val="ru-RU"/>
              </w:rPr>
            </w:pPr>
          </w:p>
        </w:tc>
        <w:tc>
          <w:tcPr>
            <w:tcW w:w="396" w:type="dxa"/>
            <w:gridSpan w:val="2"/>
            <w:tcBorders>
              <w:bottom w:val="double" w:sz="4" w:space="0" w:color="auto"/>
            </w:tcBorders>
            <w:textDirection w:val="btLr"/>
          </w:tcPr>
          <w:p w14:paraId="20D832E3" w14:textId="77777777" w:rsidR="00176501" w:rsidRPr="0002629E" w:rsidRDefault="00176501" w:rsidP="00E27DD6">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396" w:type="dxa"/>
            <w:gridSpan w:val="2"/>
            <w:tcBorders>
              <w:bottom w:val="double" w:sz="4" w:space="0" w:color="auto"/>
            </w:tcBorders>
            <w:textDirection w:val="btLr"/>
          </w:tcPr>
          <w:p w14:paraId="2124F99F" w14:textId="77777777" w:rsidR="00176501" w:rsidRPr="0002629E" w:rsidRDefault="00176501" w:rsidP="00E27DD6">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397" w:type="dxa"/>
            <w:gridSpan w:val="2"/>
            <w:tcBorders>
              <w:bottom w:val="double" w:sz="4" w:space="0" w:color="auto"/>
            </w:tcBorders>
            <w:textDirection w:val="btLr"/>
          </w:tcPr>
          <w:p w14:paraId="2289035C" w14:textId="77777777" w:rsidR="00176501" w:rsidRPr="0002629E" w:rsidRDefault="00176501" w:rsidP="00E27DD6">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397" w:type="dxa"/>
            <w:gridSpan w:val="2"/>
            <w:tcBorders>
              <w:bottom w:val="double" w:sz="4" w:space="0" w:color="auto"/>
            </w:tcBorders>
            <w:textDirection w:val="btLr"/>
          </w:tcPr>
          <w:p w14:paraId="7D52958B" w14:textId="77777777" w:rsidR="00176501" w:rsidRPr="0002629E" w:rsidRDefault="00176501" w:rsidP="00E27DD6">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02" w:type="dxa"/>
            <w:gridSpan w:val="2"/>
            <w:tcBorders>
              <w:bottom w:val="double" w:sz="4" w:space="0" w:color="auto"/>
            </w:tcBorders>
            <w:textDirection w:val="btLr"/>
          </w:tcPr>
          <w:p w14:paraId="643FED61" w14:textId="77777777" w:rsidR="00176501" w:rsidRPr="0002629E" w:rsidRDefault="00176501" w:rsidP="00E27DD6">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02" w:type="dxa"/>
            <w:gridSpan w:val="2"/>
            <w:tcBorders>
              <w:bottom w:val="double" w:sz="4" w:space="0" w:color="auto"/>
            </w:tcBorders>
            <w:textDirection w:val="btLr"/>
          </w:tcPr>
          <w:p w14:paraId="0382940F" w14:textId="77777777" w:rsidR="00176501" w:rsidRPr="0002629E" w:rsidRDefault="00176501" w:rsidP="00E27DD6">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01" w:type="dxa"/>
            <w:gridSpan w:val="2"/>
            <w:tcBorders>
              <w:bottom w:val="double" w:sz="4" w:space="0" w:color="auto"/>
            </w:tcBorders>
            <w:textDirection w:val="btLr"/>
          </w:tcPr>
          <w:p w14:paraId="4376B38E" w14:textId="77777777" w:rsidR="00176501" w:rsidRPr="0002629E" w:rsidRDefault="00176501" w:rsidP="00E27DD6">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09" w:type="dxa"/>
            <w:gridSpan w:val="2"/>
            <w:tcBorders>
              <w:bottom w:val="double" w:sz="4" w:space="0" w:color="auto"/>
            </w:tcBorders>
            <w:textDirection w:val="btLr"/>
          </w:tcPr>
          <w:p w14:paraId="3BD31997" w14:textId="77777777" w:rsidR="00176501" w:rsidRPr="0002629E" w:rsidRDefault="00176501" w:rsidP="00E27DD6">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03" w:type="dxa"/>
            <w:tcBorders>
              <w:bottom w:val="double" w:sz="4" w:space="0" w:color="auto"/>
            </w:tcBorders>
            <w:textDirection w:val="btLr"/>
          </w:tcPr>
          <w:p w14:paraId="2C8988E1" w14:textId="77777777" w:rsidR="00176501" w:rsidRPr="0002629E" w:rsidRDefault="00176501" w:rsidP="00E27DD6">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04" w:type="dxa"/>
            <w:tcBorders>
              <w:bottom w:val="double" w:sz="4" w:space="0" w:color="auto"/>
            </w:tcBorders>
            <w:textDirection w:val="btLr"/>
          </w:tcPr>
          <w:p w14:paraId="3354DD1B" w14:textId="77777777" w:rsidR="00176501" w:rsidRPr="0002629E" w:rsidRDefault="00176501" w:rsidP="00E27DD6">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15" w:type="dxa"/>
            <w:tcBorders>
              <w:bottom w:val="double" w:sz="4" w:space="0" w:color="auto"/>
            </w:tcBorders>
            <w:textDirection w:val="btLr"/>
          </w:tcPr>
          <w:p w14:paraId="59B32594" w14:textId="77777777" w:rsidR="00176501" w:rsidRPr="0002629E" w:rsidRDefault="00176501" w:rsidP="00E27DD6">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399" w:type="dxa"/>
            <w:tcBorders>
              <w:bottom w:val="double" w:sz="4" w:space="0" w:color="auto"/>
            </w:tcBorders>
            <w:textDirection w:val="btLr"/>
          </w:tcPr>
          <w:p w14:paraId="48B597A0" w14:textId="77777777" w:rsidR="00176501" w:rsidRPr="0002629E" w:rsidRDefault="00176501" w:rsidP="00E27DD6">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00" w:type="dxa"/>
            <w:tcBorders>
              <w:bottom w:val="double" w:sz="4" w:space="0" w:color="auto"/>
            </w:tcBorders>
            <w:textDirection w:val="btLr"/>
          </w:tcPr>
          <w:p w14:paraId="7986AE70" w14:textId="77777777" w:rsidR="00176501" w:rsidRPr="0002629E" w:rsidRDefault="00176501" w:rsidP="00E27DD6">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399" w:type="dxa"/>
            <w:tcBorders>
              <w:bottom w:val="double" w:sz="4" w:space="0" w:color="auto"/>
            </w:tcBorders>
            <w:textDirection w:val="btLr"/>
          </w:tcPr>
          <w:p w14:paraId="3EDEEC4F" w14:textId="77777777" w:rsidR="00176501" w:rsidRPr="0002629E" w:rsidRDefault="00176501" w:rsidP="00E27DD6">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04" w:type="dxa"/>
            <w:tcBorders>
              <w:bottom w:val="double" w:sz="4" w:space="0" w:color="auto"/>
            </w:tcBorders>
            <w:textDirection w:val="btLr"/>
          </w:tcPr>
          <w:p w14:paraId="091C62A7" w14:textId="77777777" w:rsidR="00176501" w:rsidRPr="0002629E" w:rsidRDefault="00176501" w:rsidP="00E27DD6">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701" w:type="dxa"/>
            <w:vMerge/>
            <w:tcBorders>
              <w:bottom w:val="double" w:sz="4" w:space="0" w:color="auto"/>
            </w:tcBorders>
          </w:tcPr>
          <w:p w14:paraId="21014CE1" w14:textId="77777777" w:rsidR="00176501" w:rsidRPr="0002629E" w:rsidRDefault="00176501" w:rsidP="00E27DD6">
            <w:pPr>
              <w:spacing w:before="20" w:after="20" w:line="276" w:lineRule="auto"/>
              <w:jc w:val="center"/>
              <w:rPr>
                <w:sz w:val="20"/>
                <w:lang w:val="ru-RU"/>
              </w:rPr>
            </w:pPr>
          </w:p>
        </w:tc>
      </w:tr>
      <w:tr w:rsidR="00A52E2E" w:rsidRPr="00176501" w14:paraId="5B8564A7" w14:textId="77777777" w:rsidTr="005A2518">
        <w:tc>
          <w:tcPr>
            <w:tcW w:w="9747" w:type="dxa"/>
            <w:gridSpan w:val="26"/>
            <w:tcBorders>
              <w:top w:val="double" w:sz="4" w:space="0" w:color="auto"/>
            </w:tcBorders>
          </w:tcPr>
          <w:p w14:paraId="72EBCF87" w14:textId="77777777" w:rsidR="00A52E2E" w:rsidRPr="00176501" w:rsidRDefault="00A52E2E" w:rsidP="00D411A5">
            <w:pPr>
              <w:spacing w:before="20" w:after="20" w:line="276" w:lineRule="auto"/>
              <w:jc w:val="left"/>
              <w:rPr>
                <w:sz w:val="20"/>
                <w:lang w:val="ru-RU"/>
              </w:rPr>
            </w:pPr>
            <w:r w:rsidRPr="00176501">
              <w:rPr>
                <w:sz w:val="20"/>
                <w:lang w:val="ru-RU"/>
              </w:rPr>
              <w:t>Службы аналогового вещания</w:t>
            </w:r>
          </w:p>
        </w:tc>
      </w:tr>
      <w:tr w:rsidR="007D46C6" w:rsidRPr="0015519B" w14:paraId="02C2E9ED" w14:textId="77777777" w:rsidTr="005963F9">
        <w:tc>
          <w:tcPr>
            <w:tcW w:w="1809" w:type="dxa"/>
            <w:vAlign w:val="center"/>
          </w:tcPr>
          <w:p w14:paraId="27734930" w14:textId="77777777" w:rsidR="00A52E2E" w:rsidRPr="00D411A5" w:rsidRDefault="00A52E2E" w:rsidP="007D46C6">
            <w:pPr>
              <w:spacing w:line="276" w:lineRule="auto"/>
              <w:jc w:val="center"/>
              <w:rPr>
                <w:sz w:val="20"/>
                <w:lang w:val="ru-RU"/>
              </w:rPr>
            </w:pPr>
            <w:r w:rsidRPr="00D411A5">
              <w:rPr>
                <w:sz w:val="20"/>
                <w:lang w:val="ru-RU"/>
              </w:rPr>
              <w:t>ДВ</w:t>
            </w:r>
          </w:p>
        </w:tc>
        <w:tc>
          <w:tcPr>
            <w:tcW w:w="1213" w:type="dxa"/>
            <w:vAlign w:val="center"/>
          </w:tcPr>
          <w:p w14:paraId="0CCB8D35" w14:textId="77777777" w:rsidR="00A52E2E" w:rsidRPr="00D411A5" w:rsidRDefault="00A52E2E" w:rsidP="007D46C6">
            <w:pPr>
              <w:spacing w:before="20" w:after="20" w:line="276" w:lineRule="auto"/>
              <w:jc w:val="center"/>
              <w:rPr>
                <w:sz w:val="20"/>
                <w:lang w:val="ru-RU"/>
              </w:rPr>
            </w:pPr>
            <w:r w:rsidRPr="00D411A5">
              <w:rPr>
                <w:sz w:val="20"/>
                <w:lang w:val="ru-RU"/>
              </w:rPr>
              <w:t>0,15</w:t>
            </w:r>
            <w:r w:rsidR="00BE30B2" w:rsidRPr="0015519B">
              <w:rPr>
                <w:sz w:val="20"/>
                <w:lang w:val="ru-RU"/>
              </w:rPr>
              <w:t>–</w:t>
            </w:r>
            <w:r w:rsidRPr="00D411A5">
              <w:rPr>
                <w:sz w:val="20"/>
                <w:lang w:val="ru-RU"/>
              </w:rPr>
              <w:t>0,30</w:t>
            </w:r>
          </w:p>
        </w:tc>
        <w:tc>
          <w:tcPr>
            <w:tcW w:w="396" w:type="dxa"/>
            <w:gridSpan w:val="2"/>
            <w:vAlign w:val="center"/>
          </w:tcPr>
          <w:p w14:paraId="77F4EAC4" w14:textId="77777777" w:rsidR="00A52E2E" w:rsidRPr="00D411A5" w:rsidRDefault="00A52E2E" w:rsidP="007D46C6">
            <w:pPr>
              <w:spacing w:line="276" w:lineRule="auto"/>
              <w:ind w:left="-57" w:right="-57"/>
              <w:jc w:val="center"/>
              <w:rPr>
                <w:sz w:val="20"/>
              </w:rPr>
            </w:pPr>
            <w:r w:rsidRPr="00D411A5">
              <w:rPr>
                <w:sz w:val="20"/>
              </w:rPr>
              <w:t>46</w:t>
            </w:r>
          </w:p>
        </w:tc>
        <w:tc>
          <w:tcPr>
            <w:tcW w:w="396" w:type="dxa"/>
            <w:gridSpan w:val="2"/>
            <w:vAlign w:val="center"/>
          </w:tcPr>
          <w:p w14:paraId="09DF4A1B" w14:textId="77777777" w:rsidR="00A52E2E" w:rsidRPr="00D411A5" w:rsidRDefault="00A52E2E" w:rsidP="007D46C6">
            <w:pPr>
              <w:spacing w:line="276" w:lineRule="auto"/>
              <w:ind w:left="-57" w:right="-57"/>
              <w:jc w:val="center"/>
              <w:rPr>
                <w:sz w:val="20"/>
              </w:rPr>
            </w:pPr>
            <w:r w:rsidRPr="00D411A5">
              <w:rPr>
                <w:sz w:val="20"/>
              </w:rPr>
              <w:t>33</w:t>
            </w:r>
          </w:p>
        </w:tc>
        <w:tc>
          <w:tcPr>
            <w:tcW w:w="397" w:type="dxa"/>
            <w:gridSpan w:val="2"/>
            <w:vAlign w:val="center"/>
          </w:tcPr>
          <w:p w14:paraId="562AACAC" w14:textId="77777777" w:rsidR="00A52E2E" w:rsidRPr="00D411A5" w:rsidRDefault="00A52E2E" w:rsidP="007D46C6">
            <w:pPr>
              <w:spacing w:line="276" w:lineRule="auto"/>
              <w:ind w:left="-57" w:right="-57"/>
              <w:jc w:val="center"/>
              <w:rPr>
                <w:sz w:val="20"/>
                <w:lang w:val="ru-RU"/>
              </w:rPr>
            </w:pPr>
            <w:r w:rsidRPr="00D411A5">
              <w:rPr>
                <w:sz w:val="20"/>
                <w:lang w:val="ru-RU"/>
              </w:rPr>
              <w:t>26</w:t>
            </w:r>
          </w:p>
        </w:tc>
        <w:tc>
          <w:tcPr>
            <w:tcW w:w="397" w:type="dxa"/>
            <w:gridSpan w:val="2"/>
            <w:vAlign w:val="center"/>
          </w:tcPr>
          <w:p w14:paraId="3E2F2B89" w14:textId="77777777" w:rsidR="00A52E2E" w:rsidRPr="00D411A5" w:rsidRDefault="00A52E2E" w:rsidP="007D46C6">
            <w:pPr>
              <w:spacing w:line="276" w:lineRule="auto"/>
              <w:ind w:left="-57" w:right="-57"/>
              <w:jc w:val="center"/>
              <w:rPr>
                <w:sz w:val="20"/>
              </w:rPr>
            </w:pPr>
            <w:r w:rsidRPr="00D411A5">
              <w:rPr>
                <w:sz w:val="20"/>
              </w:rPr>
              <w:t>56</w:t>
            </w:r>
          </w:p>
        </w:tc>
        <w:tc>
          <w:tcPr>
            <w:tcW w:w="402" w:type="dxa"/>
            <w:gridSpan w:val="2"/>
            <w:vAlign w:val="center"/>
          </w:tcPr>
          <w:p w14:paraId="32A5F392" w14:textId="77777777" w:rsidR="00A52E2E" w:rsidRPr="00D411A5" w:rsidRDefault="00A52E2E" w:rsidP="007D46C6">
            <w:pPr>
              <w:spacing w:line="276" w:lineRule="auto"/>
              <w:ind w:left="-57" w:right="-57"/>
              <w:jc w:val="center"/>
              <w:rPr>
                <w:sz w:val="20"/>
              </w:rPr>
            </w:pPr>
            <w:r w:rsidRPr="00D411A5">
              <w:rPr>
                <w:sz w:val="20"/>
              </w:rPr>
              <w:t>43</w:t>
            </w:r>
          </w:p>
        </w:tc>
        <w:tc>
          <w:tcPr>
            <w:tcW w:w="402" w:type="dxa"/>
            <w:gridSpan w:val="2"/>
            <w:vAlign w:val="center"/>
          </w:tcPr>
          <w:p w14:paraId="237E08D9" w14:textId="77777777" w:rsidR="00A52E2E" w:rsidRPr="00D411A5" w:rsidRDefault="00A52E2E" w:rsidP="007D46C6">
            <w:pPr>
              <w:spacing w:line="276" w:lineRule="auto"/>
              <w:ind w:left="-57" w:right="-57"/>
              <w:jc w:val="center"/>
              <w:rPr>
                <w:sz w:val="20"/>
                <w:lang w:val="ru-RU"/>
              </w:rPr>
            </w:pPr>
            <w:r w:rsidRPr="00D411A5">
              <w:rPr>
                <w:sz w:val="20"/>
                <w:lang w:val="ru-RU"/>
              </w:rPr>
              <w:t>36</w:t>
            </w:r>
          </w:p>
        </w:tc>
        <w:tc>
          <w:tcPr>
            <w:tcW w:w="401" w:type="dxa"/>
            <w:gridSpan w:val="2"/>
            <w:vAlign w:val="center"/>
          </w:tcPr>
          <w:p w14:paraId="35263A62" w14:textId="77777777" w:rsidR="00A52E2E" w:rsidRPr="00D411A5" w:rsidRDefault="00A52E2E" w:rsidP="007D46C6">
            <w:pPr>
              <w:spacing w:line="276" w:lineRule="auto"/>
              <w:ind w:left="-57" w:right="-57"/>
              <w:jc w:val="center"/>
              <w:rPr>
                <w:sz w:val="20"/>
              </w:rPr>
            </w:pPr>
            <w:r w:rsidRPr="00D411A5">
              <w:rPr>
                <w:sz w:val="20"/>
              </w:rPr>
              <w:t>66</w:t>
            </w:r>
          </w:p>
        </w:tc>
        <w:tc>
          <w:tcPr>
            <w:tcW w:w="409" w:type="dxa"/>
            <w:gridSpan w:val="2"/>
            <w:vAlign w:val="center"/>
          </w:tcPr>
          <w:p w14:paraId="169A9B5E" w14:textId="77777777" w:rsidR="00A52E2E" w:rsidRPr="00D411A5" w:rsidRDefault="00A52E2E" w:rsidP="007D46C6">
            <w:pPr>
              <w:spacing w:line="276" w:lineRule="auto"/>
              <w:ind w:left="-57" w:right="-57"/>
              <w:jc w:val="center"/>
              <w:rPr>
                <w:sz w:val="20"/>
              </w:rPr>
            </w:pPr>
            <w:r w:rsidRPr="00D411A5">
              <w:rPr>
                <w:sz w:val="20"/>
              </w:rPr>
              <w:t>53</w:t>
            </w:r>
          </w:p>
        </w:tc>
        <w:tc>
          <w:tcPr>
            <w:tcW w:w="403" w:type="dxa"/>
            <w:vAlign w:val="center"/>
          </w:tcPr>
          <w:p w14:paraId="44472FDA" w14:textId="77777777" w:rsidR="00A52E2E" w:rsidRPr="00D411A5" w:rsidRDefault="00A52E2E" w:rsidP="007D46C6">
            <w:pPr>
              <w:spacing w:line="276" w:lineRule="auto"/>
              <w:ind w:left="-57" w:right="-57"/>
              <w:jc w:val="center"/>
              <w:rPr>
                <w:sz w:val="20"/>
                <w:lang w:val="ru-RU"/>
              </w:rPr>
            </w:pPr>
            <w:r w:rsidRPr="00D411A5">
              <w:rPr>
                <w:sz w:val="20"/>
                <w:lang w:val="ru-RU"/>
              </w:rPr>
              <w:t>46</w:t>
            </w:r>
          </w:p>
        </w:tc>
        <w:tc>
          <w:tcPr>
            <w:tcW w:w="404" w:type="dxa"/>
            <w:vAlign w:val="center"/>
          </w:tcPr>
          <w:p w14:paraId="7A039BB4" w14:textId="77777777" w:rsidR="00A52E2E" w:rsidRPr="00D411A5" w:rsidRDefault="00A52E2E" w:rsidP="007D46C6">
            <w:pPr>
              <w:spacing w:line="276" w:lineRule="auto"/>
              <w:ind w:left="-57" w:right="-57"/>
              <w:jc w:val="center"/>
              <w:rPr>
                <w:sz w:val="20"/>
              </w:rPr>
            </w:pPr>
            <w:r w:rsidRPr="00D411A5">
              <w:rPr>
                <w:sz w:val="20"/>
              </w:rPr>
              <w:t>76</w:t>
            </w:r>
          </w:p>
        </w:tc>
        <w:tc>
          <w:tcPr>
            <w:tcW w:w="415" w:type="dxa"/>
            <w:vAlign w:val="center"/>
          </w:tcPr>
          <w:p w14:paraId="77793C9A" w14:textId="77777777" w:rsidR="00A52E2E" w:rsidRPr="00D411A5" w:rsidRDefault="00A52E2E" w:rsidP="007D46C6">
            <w:pPr>
              <w:spacing w:line="276" w:lineRule="auto"/>
              <w:ind w:left="-57" w:right="-57"/>
              <w:jc w:val="center"/>
              <w:rPr>
                <w:sz w:val="20"/>
              </w:rPr>
            </w:pPr>
            <w:r w:rsidRPr="00D411A5">
              <w:rPr>
                <w:sz w:val="20"/>
              </w:rPr>
              <w:t>63</w:t>
            </w:r>
          </w:p>
        </w:tc>
        <w:tc>
          <w:tcPr>
            <w:tcW w:w="399" w:type="dxa"/>
            <w:vAlign w:val="center"/>
          </w:tcPr>
          <w:p w14:paraId="0116D5A9" w14:textId="77777777" w:rsidR="00A52E2E" w:rsidRPr="00D411A5" w:rsidRDefault="00A52E2E" w:rsidP="007D46C6">
            <w:pPr>
              <w:spacing w:line="276" w:lineRule="auto"/>
              <w:ind w:left="-57" w:right="-57"/>
              <w:jc w:val="center"/>
              <w:rPr>
                <w:sz w:val="20"/>
                <w:lang w:val="ru-RU"/>
              </w:rPr>
            </w:pPr>
            <w:r w:rsidRPr="00D411A5">
              <w:rPr>
                <w:sz w:val="20"/>
                <w:lang w:val="ru-RU"/>
              </w:rPr>
              <w:t>56</w:t>
            </w:r>
          </w:p>
        </w:tc>
        <w:tc>
          <w:tcPr>
            <w:tcW w:w="400" w:type="dxa"/>
            <w:vAlign w:val="center"/>
          </w:tcPr>
          <w:p w14:paraId="640F75A8" w14:textId="77777777" w:rsidR="00A52E2E" w:rsidRPr="00D411A5" w:rsidRDefault="00A52E2E" w:rsidP="007D46C6">
            <w:pPr>
              <w:spacing w:line="276" w:lineRule="auto"/>
              <w:ind w:left="-57" w:right="-57"/>
              <w:jc w:val="center"/>
              <w:rPr>
                <w:sz w:val="20"/>
                <w:lang w:val="ru-RU"/>
              </w:rPr>
            </w:pPr>
            <w:r w:rsidRPr="00D411A5">
              <w:rPr>
                <w:sz w:val="20"/>
                <w:lang w:val="ru-RU"/>
              </w:rPr>
              <w:t>86</w:t>
            </w:r>
          </w:p>
        </w:tc>
        <w:tc>
          <w:tcPr>
            <w:tcW w:w="399" w:type="dxa"/>
            <w:vAlign w:val="center"/>
          </w:tcPr>
          <w:p w14:paraId="40218FE4" w14:textId="77777777" w:rsidR="00A52E2E" w:rsidRPr="00D411A5" w:rsidRDefault="00A52E2E" w:rsidP="007D46C6">
            <w:pPr>
              <w:spacing w:line="276" w:lineRule="auto"/>
              <w:ind w:left="-57" w:right="-57"/>
              <w:jc w:val="center"/>
              <w:rPr>
                <w:sz w:val="20"/>
                <w:lang w:val="ru-RU"/>
              </w:rPr>
            </w:pPr>
            <w:r w:rsidRPr="00D411A5">
              <w:rPr>
                <w:sz w:val="20"/>
                <w:lang w:val="ru-RU"/>
              </w:rPr>
              <w:t>73</w:t>
            </w:r>
          </w:p>
        </w:tc>
        <w:tc>
          <w:tcPr>
            <w:tcW w:w="404" w:type="dxa"/>
            <w:vAlign w:val="center"/>
          </w:tcPr>
          <w:p w14:paraId="6299E54F" w14:textId="77777777" w:rsidR="00A52E2E" w:rsidRPr="00D411A5" w:rsidRDefault="00A52E2E" w:rsidP="007D46C6">
            <w:pPr>
              <w:spacing w:line="276" w:lineRule="auto"/>
              <w:ind w:left="-57" w:right="-57"/>
              <w:jc w:val="center"/>
              <w:rPr>
                <w:sz w:val="20"/>
              </w:rPr>
            </w:pPr>
            <w:r w:rsidRPr="00D411A5">
              <w:rPr>
                <w:sz w:val="20"/>
                <w:lang w:val="ru-RU"/>
              </w:rPr>
              <w:t>66</w:t>
            </w:r>
          </w:p>
        </w:tc>
        <w:tc>
          <w:tcPr>
            <w:tcW w:w="701" w:type="dxa"/>
            <w:vMerge w:val="restart"/>
            <w:vAlign w:val="center"/>
          </w:tcPr>
          <w:p w14:paraId="44FEEC7A" w14:textId="77777777" w:rsidR="00A52E2E" w:rsidRPr="00D411A5" w:rsidRDefault="00A52E2E" w:rsidP="007D46C6">
            <w:pPr>
              <w:spacing w:before="20" w:after="20" w:line="276" w:lineRule="auto"/>
              <w:ind w:left="-57" w:right="-57"/>
              <w:jc w:val="center"/>
              <w:rPr>
                <w:sz w:val="20"/>
                <w:lang w:val="ru-RU"/>
              </w:rPr>
            </w:pPr>
            <w:r w:rsidRPr="00D411A5">
              <w:rPr>
                <w:sz w:val="20"/>
                <w:lang w:val="ru-RU"/>
              </w:rPr>
              <w:t>9 кГц</w:t>
            </w:r>
          </w:p>
        </w:tc>
      </w:tr>
      <w:tr w:rsidR="007D46C6" w:rsidRPr="0015519B" w14:paraId="31CB9943" w14:textId="77777777" w:rsidTr="005963F9">
        <w:tc>
          <w:tcPr>
            <w:tcW w:w="1809" w:type="dxa"/>
            <w:vAlign w:val="center"/>
          </w:tcPr>
          <w:p w14:paraId="0A94E844" w14:textId="77777777" w:rsidR="00A52E2E" w:rsidRPr="00D411A5" w:rsidRDefault="00A52E2E" w:rsidP="007D46C6">
            <w:pPr>
              <w:spacing w:line="276" w:lineRule="auto"/>
              <w:jc w:val="center"/>
              <w:rPr>
                <w:sz w:val="20"/>
                <w:lang w:val="ru-RU"/>
              </w:rPr>
            </w:pPr>
            <w:r w:rsidRPr="00D411A5">
              <w:rPr>
                <w:sz w:val="20"/>
                <w:lang w:val="ru-RU"/>
              </w:rPr>
              <w:t>СВ</w:t>
            </w:r>
          </w:p>
        </w:tc>
        <w:tc>
          <w:tcPr>
            <w:tcW w:w="1213" w:type="dxa"/>
            <w:vAlign w:val="center"/>
          </w:tcPr>
          <w:p w14:paraId="0D9F30E8" w14:textId="77777777" w:rsidR="00A52E2E" w:rsidRPr="00D411A5" w:rsidRDefault="00A52E2E" w:rsidP="007D46C6">
            <w:pPr>
              <w:spacing w:before="20" w:after="20" w:line="276" w:lineRule="auto"/>
              <w:jc w:val="center"/>
              <w:rPr>
                <w:sz w:val="20"/>
                <w:lang w:val="ru-RU"/>
              </w:rPr>
            </w:pPr>
            <w:r w:rsidRPr="00D411A5">
              <w:rPr>
                <w:sz w:val="20"/>
                <w:lang w:val="ru-RU"/>
              </w:rPr>
              <w:t>0,53–1,8</w:t>
            </w:r>
            <w:r w:rsidR="00176501">
              <w:rPr>
                <w:sz w:val="20"/>
                <w:lang w:val="ru-RU"/>
              </w:rPr>
              <w:t>0</w:t>
            </w:r>
          </w:p>
        </w:tc>
        <w:tc>
          <w:tcPr>
            <w:tcW w:w="396" w:type="dxa"/>
            <w:gridSpan w:val="2"/>
            <w:vAlign w:val="center"/>
          </w:tcPr>
          <w:p w14:paraId="2F23E13B" w14:textId="77777777" w:rsidR="00A52E2E" w:rsidRPr="00D411A5" w:rsidRDefault="00A52E2E" w:rsidP="007D46C6">
            <w:pPr>
              <w:spacing w:line="276" w:lineRule="auto"/>
              <w:ind w:left="-57" w:right="-57"/>
              <w:jc w:val="center"/>
              <w:rPr>
                <w:sz w:val="20"/>
              </w:rPr>
            </w:pPr>
            <w:r w:rsidRPr="00D411A5">
              <w:rPr>
                <w:sz w:val="20"/>
              </w:rPr>
              <w:t>40</w:t>
            </w:r>
          </w:p>
        </w:tc>
        <w:tc>
          <w:tcPr>
            <w:tcW w:w="396" w:type="dxa"/>
            <w:gridSpan w:val="2"/>
            <w:vAlign w:val="center"/>
          </w:tcPr>
          <w:p w14:paraId="0E845E6E" w14:textId="77777777" w:rsidR="00A52E2E" w:rsidRPr="00D411A5" w:rsidRDefault="00A52E2E" w:rsidP="007D46C6">
            <w:pPr>
              <w:spacing w:line="276" w:lineRule="auto"/>
              <w:ind w:left="-57" w:right="-57"/>
              <w:jc w:val="center"/>
              <w:rPr>
                <w:sz w:val="20"/>
              </w:rPr>
            </w:pPr>
            <w:r w:rsidRPr="00D411A5">
              <w:rPr>
                <w:sz w:val="20"/>
              </w:rPr>
              <w:t>27</w:t>
            </w:r>
          </w:p>
        </w:tc>
        <w:tc>
          <w:tcPr>
            <w:tcW w:w="397" w:type="dxa"/>
            <w:gridSpan w:val="2"/>
            <w:vAlign w:val="center"/>
          </w:tcPr>
          <w:p w14:paraId="07275075" w14:textId="77777777" w:rsidR="00A52E2E" w:rsidRPr="00D411A5" w:rsidRDefault="00A52E2E" w:rsidP="007D46C6">
            <w:pPr>
              <w:spacing w:line="276" w:lineRule="auto"/>
              <w:ind w:left="-57" w:right="-57"/>
              <w:jc w:val="center"/>
              <w:rPr>
                <w:sz w:val="20"/>
                <w:lang w:val="ru-RU"/>
              </w:rPr>
            </w:pPr>
            <w:r w:rsidRPr="00D411A5">
              <w:rPr>
                <w:sz w:val="20"/>
                <w:lang w:val="ru-RU"/>
              </w:rPr>
              <w:t>20</w:t>
            </w:r>
          </w:p>
        </w:tc>
        <w:tc>
          <w:tcPr>
            <w:tcW w:w="397" w:type="dxa"/>
            <w:gridSpan w:val="2"/>
            <w:vAlign w:val="center"/>
          </w:tcPr>
          <w:p w14:paraId="0A4653F7" w14:textId="77777777" w:rsidR="00A52E2E" w:rsidRPr="00D411A5" w:rsidRDefault="00A52E2E" w:rsidP="007D46C6">
            <w:pPr>
              <w:spacing w:line="276" w:lineRule="auto"/>
              <w:ind w:left="-57" w:right="-57"/>
              <w:jc w:val="center"/>
              <w:rPr>
                <w:sz w:val="20"/>
              </w:rPr>
            </w:pPr>
            <w:r w:rsidRPr="00D411A5">
              <w:rPr>
                <w:sz w:val="20"/>
              </w:rPr>
              <w:t>48</w:t>
            </w:r>
          </w:p>
        </w:tc>
        <w:tc>
          <w:tcPr>
            <w:tcW w:w="402" w:type="dxa"/>
            <w:gridSpan w:val="2"/>
            <w:vAlign w:val="center"/>
          </w:tcPr>
          <w:p w14:paraId="470FD015" w14:textId="77777777" w:rsidR="00A52E2E" w:rsidRPr="00D411A5" w:rsidRDefault="00A52E2E" w:rsidP="007D46C6">
            <w:pPr>
              <w:spacing w:line="276" w:lineRule="auto"/>
              <w:ind w:left="-57" w:right="-57"/>
              <w:jc w:val="center"/>
              <w:rPr>
                <w:sz w:val="20"/>
              </w:rPr>
            </w:pPr>
            <w:r w:rsidRPr="00D411A5">
              <w:rPr>
                <w:sz w:val="20"/>
              </w:rPr>
              <w:t>35</w:t>
            </w:r>
          </w:p>
        </w:tc>
        <w:tc>
          <w:tcPr>
            <w:tcW w:w="402" w:type="dxa"/>
            <w:gridSpan w:val="2"/>
            <w:vAlign w:val="center"/>
          </w:tcPr>
          <w:p w14:paraId="44AE914E" w14:textId="77777777" w:rsidR="00A52E2E" w:rsidRPr="00D411A5" w:rsidRDefault="00A52E2E" w:rsidP="007D46C6">
            <w:pPr>
              <w:spacing w:line="276" w:lineRule="auto"/>
              <w:ind w:left="-57" w:right="-57"/>
              <w:jc w:val="center"/>
              <w:rPr>
                <w:sz w:val="20"/>
                <w:lang w:val="ru-RU"/>
              </w:rPr>
            </w:pPr>
            <w:r w:rsidRPr="00D411A5">
              <w:rPr>
                <w:sz w:val="20"/>
                <w:lang w:val="ru-RU"/>
              </w:rPr>
              <w:t>28</w:t>
            </w:r>
          </w:p>
        </w:tc>
        <w:tc>
          <w:tcPr>
            <w:tcW w:w="401" w:type="dxa"/>
            <w:gridSpan w:val="2"/>
            <w:vAlign w:val="center"/>
          </w:tcPr>
          <w:p w14:paraId="78092D0E" w14:textId="77777777" w:rsidR="00A52E2E" w:rsidRPr="00D411A5" w:rsidRDefault="00A52E2E" w:rsidP="007D46C6">
            <w:pPr>
              <w:spacing w:line="276" w:lineRule="auto"/>
              <w:ind w:left="-57" w:right="-57"/>
              <w:jc w:val="center"/>
              <w:rPr>
                <w:sz w:val="20"/>
              </w:rPr>
            </w:pPr>
            <w:r w:rsidRPr="00D411A5">
              <w:rPr>
                <w:sz w:val="20"/>
              </w:rPr>
              <w:t>56</w:t>
            </w:r>
          </w:p>
        </w:tc>
        <w:tc>
          <w:tcPr>
            <w:tcW w:w="409" w:type="dxa"/>
            <w:gridSpan w:val="2"/>
            <w:vAlign w:val="center"/>
          </w:tcPr>
          <w:p w14:paraId="13127C7B" w14:textId="77777777" w:rsidR="00A52E2E" w:rsidRPr="00D411A5" w:rsidRDefault="00A52E2E" w:rsidP="007D46C6">
            <w:pPr>
              <w:spacing w:line="276" w:lineRule="auto"/>
              <w:ind w:left="-57" w:right="-57"/>
              <w:jc w:val="center"/>
              <w:rPr>
                <w:sz w:val="20"/>
              </w:rPr>
            </w:pPr>
            <w:r w:rsidRPr="00D411A5">
              <w:rPr>
                <w:sz w:val="20"/>
              </w:rPr>
              <w:t>43</w:t>
            </w:r>
          </w:p>
        </w:tc>
        <w:tc>
          <w:tcPr>
            <w:tcW w:w="403" w:type="dxa"/>
            <w:vAlign w:val="center"/>
          </w:tcPr>
          <w:p w14:paraId="473E410B" w14:textId="77777777" w:rsidR="00A52E2E" w:rsidRPr="00D411A5" w:rsidRDefault="00A52E2E" w:rsidP="007D46C6">
            <w:pPr>
              <w:spacing w:line="276" w:lineRule="auto"/>
              <w:ind w:left="-57" w:right="-57"/>
              <w:jc w:val="center"/>
              <w:rPr>
                <w:sz w:val="20"/>
                <w:lang w:val="ru-RU"/>
              </w:rPr>
            </w:pPr>
            <w:r w:rsidRPr="00D411A5">
              <w:rPr>
                <w:sz w:val="20"/>
                <w:lang w:val="ru-RU"/>
              </w:rPr>
              <w:t>36</w:t>
            </w:r>
          </w:p>
        </w:tc>
        <w:tc>
          <w:tcPr>
            <w:tcW w:w="404" w:type="dxa"/>
            <w:vAlign w:val="center"/>
          </w:tcPr>
          <w:p w14:paraId="3A520BFA" w14:textId="77777777" w:rsidR="00A52E2E" w:rsidRPr="00D411A5" w:rsidRDefault="00A52E2E" w:rsidP="007D46C6">
            <w:pPr>
              <w:spacing w:line="276" w:lineRule="auto"/>
              <w:ind w:left="-57" w:right="-57"/>
              <w:jc w:val="center"/>
              <w:rPr>
                <w:sz w:val="20"/>
              </w:rPr>
            </w:pPr>
            <w:r w:rsidRPr="00D411A5">
              <w:rPr>
                <w:sz w:val="20"/>
              </w:rPr>
              <w:t>64</w:t>
            </w:r>
          </w:p>
        </w:tc>
        <w:tc>
          <w:tcPr>
            <w:tcW w:w="415" w:type="dxa"/>
            <w:vAlign w:val="center"/>
          </w:tcPr>
          <w:p w14:paraId="78A24C82" w14:textId="77777777" w:rsidR="00A52E2E" w:rsidRPr="00D411A5" w:rsidRDefault="00A52E2E" w:rsidP="007D46C6">
            <w:pPr>
              <w:spacing w:line="276" w:lineRule="auto"/>
              <w:ind w:left="-57" w:right="-57"/>
              <w:jc w:val="center"/>
              <w:rPr>
                <w:sz w:val="20"/>
              </w:rPr>
            </w:pPr>
            <w:r w:rsidRPr="00D411A5">
              <w:rPr>
                <w:sz w:val="20"/>
              </w:rPr>
              <w:t>51</w:t>
            </w:r>
          </w:p>
        </w:tc>
        <w:tc>
          <w:tcPr>
            <w:tcW w:w="399" w:type="dxa"/>
            <w:vAlign w:val="center"/>
          </w:tcPr>
          <w:p w14:paraId="055E1D81" w14:textId="77777777" w:rsidR="00A52E2E" w:rsidRPr="00D411A5" w:rsidRDefault="00A52E2E" w:rsidP="007D46C6">
            <w:pPr>
              <w:spacing w:line="276" w:lineRule="auto"/>
              <w:ind w:left="-57" w:right="-57"/>
              <w:jc w:val="center"/>
              <w:rPr>
                <w:sz w:val="20"/>
                <w:lang w:val="ru-RU"/>
              </w:rPr>
            </w:pPr>
            <w:r w:rsidRPr="00D411A5">
              <w:rPr>
                <w:sz w:val="20"/>
                <w:lang w:val="ru-RU"/>
              </w:rPr>
              <w:t>44</w:t>
            </w:r>
          </w:p>
        </w:tc>
        <w:tc>
          <w:tcPr>
            <w:tcW w:w="400" w:type="dxa"/>
            <w:vAlign w:val="center"/>
          </w:tcPr>
          <w:p w14:paraId="069E7E29" w14:textId="77777777" w:rsidR="00A52E2E" w:rsidRPr="00D411A5" w:rsidRDefault="00A52E2E" w:rsidP="007D46C6">
            <w:pPr>
              <w:spacing w:line="276" w:lineRule="auto"/>
              <w:ind w:left="-57" w:right="-57"/>
              <w:jc w:val="center"/>
              <w:rPr>
                <w:sz w:val="20"/>
                <w:lang w:val="ru-RU"/>
              </w:rPr>
            </w:pPr>
            <w:r w:rsidRPr="00D411A5">
              <w:rPr>
                <w:sz w:val="20"/>
                <w:lang w:val="ru-RU"/>
              </w:rPr>
              <w:t>72</w:t>
            </w:r>
          </w:p>
        </w:tc>
        <w:tc>
          <w:tcPr>
            <w:tcW w:w="399" w:type="dxa"/>
            <w:vAlign w:val="center"/>
          </w:tcPr>
          <w:p w14:paraId="095AA963" w14:textId="77777777" w:rsidR="00A52E2E" w:rsidRPr="00D411A5" w:rsidRDefault="00A52E2E" w:rsidP="007D46C6">
            <w:pPr>
              <w:spacing w:line="276" w:lineRule="auto"/>
              <w:ind w:left="-57" w:right="-57"/>
              <w:jc w:val="center"/>
              <w:rPr>
                <w:sz w:val="20"/>
                <w:lang w:val="ru-RU"/>
              </w:rPr>
            </w:pPr>
            <w:r w:rsidRPr="00D411A5">
              <w:rPr>
                <w:sz w:val="20"/>
                <w:lang w:val="ru-RU"/>
              </w:rPr>
              <w:t>59</w:t>
            </w:r>
          </w:p>
        </w:tc>
        <w:tc>
          <w:tcPr>
            <w:tcW w:w="404" w:type="dxa"/>
            <w:vAlign w:val="center"/>
          </w:tcPr>
          <w:p w14:paraId="7621012B" w14:textId="77777777" w:rsidR="00A52E2E" w:rsidRPr="00D411A5" w:rsidRDefault="00A52E2E" w:rsidP="007D46C6">
            <w:pPr>
              <w:spacing w:line="276" w:lineRule="auto"/>
              <w:ind w:left="-57" w:right="-57"/>
              <w:jc w:val="center"/>
              <w:rPr>
                <w:sz w:val="20"/>
                <w:lang w:val="ru-RU"/>
              </w:rPr>
            </w:pPr>
            <w:r w:rsidRPr="00D411A5">
              <w:rPr>
                <w:sz w:val="20"/>
                <w:lang w:val="ru-RU"/>
              </w:rPr>
              <w:t>52</w:t>
            </w:r>
          </w:p>
        </w:tc>
        <w:tc>
          <w:tcPr>
            <w:tcW w:w="701" w:type="dxa"/>
            <w:vMerge/>
            <w:vAlign w:val="center"/>
          </w:tcPr>
          <w:p w14:paraId="6B36D664" w14:textId="77777777" w:rsidR="00A52E2E" w:rsidRPr="00D411A5" w:rsidRDefault="00A52E2E" w:rsidP="007D46C6">
            <w:pPr>
              <w:spacing w:before="20" w:after="20" w:line="276" w:lineRule="auto"/>
              <w:ind w:left="-57" w:right="-57"/>
              <w:jc w:val="center"/>
              <w:rPr>
                <w:sz w:val="20"/>
                <w:lang w:val="ru-RU"/>
              </w:rPr>
            </w:pPr>
          </w:p>
        </w:tc>
      </w:tr>
      <w:tr w:rsidR="007D46C6" w:rsidRPr="0015519B" w14:paraId="556314DE" w14:textId="77777777" w:rsidTr="005963F9">
        <w:tc>
          <w:tcPr>
            <w:tcW w:w="1809" w:type="dxa"/>
            <w:vAlign w:val="center"/>
          </w:tcPr>
          <w:p w14:paraId="6AC37E92" w14:textId="77777777" w:rsidR="00A52E2E" w:rsidRPr="00D411A5" w:rsidRDefault="00A52E2E" w:rsidP="007D46C6">
            <w:pPr>
              <w:spacing w:line="276" w:lineRule="auto"/>
              <w:jc w:val="center"/>
              <w:rPr>
                <w:sz w:val="20"/>
                <w:lang w:val="ru-RU"/>
              </w:rPr>
            </w:pPr>
            <w:r w:rsidRPr="00D411A5">
              <w:rPr>
                <w:sz w:val="20"/>
                <w:lang w:val="ru-RU"/>
              </w:rPr>
              <w:t>КВ</w:t>
            </w:r>
          </w:p>
        </w:tc>
        <w:tc>
          <w:tcPr>
            <w:tcW w:w="1213" w:type="dxa"/>
            <w:vAlign w:val="center"/>
          </w:tcPr>
          <w:p w14:paraId="68DBA212" w14:textId="77777777" w:rsidR="00A52E2E" w:rsidRPr="00D411A5" w:rsidRDefault="00A52E2E" w:rsidP="007D46C6">
            <w:pPr>
              <w:spacing w:before="20" w:after="20" w:line="276" w:lineRule="auto"/>
              <w:jc w:val="center"/>
              <w:rPr>
                <w:sz w:val="20"/>
                <w:lang w:val="ru-RU"/>
              </w:rPr>
            </w:pPr>
            <w:r w:rsidRPr="00D411A5">
              <w:rPr>
                <w:sz w:val="20"/>
                <w:lang w:val="ru-RU"/>
              </w:rPr>
              <w:t>5,9–6,2</w:t>
            </w:r>
          </w:p>
        </w:tc>
        <w:tc>
          <w:tcPr>
            <w:tcW w:w="396" w:type="dxa"/>
            <w:gridSpan w:val="2"/>
            <w:vAlign w:val="center"/>
          </w:tcPr>
          <w:p w14:paraId="4CE5701E" w14:textId="77777777" w:rsidR="00A52E2E" w:rsidRPr="00D411A5" w:rsidRDefault="00A52E2E" w:rsidP="007D46C6">
            <w:pPr>
              <w:spacing w:line="276" w:lineRule="auto"/>
              <w:ind w:left="-57" w:right="-57"/>
              <w:jc w:val="center"/>
              <w:rPr>
                <w:sz w:val="20"/>
              </w:rPr>
            </w:pPr>
            <w:r w:rsidRPr="00D411A5">
              <w:rPr>
                <w:sz w:val="20"/>
              </w:rPr>
              <w:t>40</w:t>
            </w:r>
          </w:p>
        </w:tc>
        <w:tc>
          <w:tcPr>
            <w:tcW w:w="396" w:type="dxa"/>
            <w:gridSpan w:val="2"/>
            <w:vAlign w:val="center"/>
          </w:tcPr>
          <w:p w14:paraId="190B181A" w14:textId="77777777" w:rsidR="00A52E2E" w:rsidRPr="00D411A5" w:rsidRDefault="00A52E2E" w:rsidP="007D46C6">
            <w:pPr>
              <w:spacing w:line="276" w:lineRule="auto"/>
              <w:ind w:left="-57" w:right="-57"/>
              <w:jc w:val="center"/>
              <w:rPr>
                <w:sz w:val="20"/>
              </w:rPr>
            </w:pPr>
            <w:r w:rsidRPr="00D411A5">
              <w:rPr>
                <w:sz w:val="20"/>
              </w:rPr>
              <w:t>27</w:t>
            </w:r>
          </w:p>
        </w:tc>
        <w:tc>
          <w:tcPr>
            <w:tcW w:w="397" w:type="dxa"/>
            <w:gridSpan w:val="2"/>
            <w:vAlign w:val="center"/>
          </w:tcPr>
          <w:p w14:paraId="59A851D2" w14:textId="77777777" w:rsidR="00A52E2E" w:rsidRPr="00D411A5" w:rsidRDefault="00A52E2E" w:rsidP="007D46C6">
            <w:pPr>
              <w:spacing w:line="276" w:lineRule="auto"/>
              <w:ind w:left="-57" w:right="-57"/>
              <w:jc w:val="center"/>
              <w:rPr>
                <w:sz w:val="20"/>
                <w:lang w:val="ru-RU"/>
              </w:rPr>
            </w:pPr>
            <w:r w:rsidRPr="00D411A5">
              <w:rPr>
                <w:sz w:val="20"/>
                <w:lang w:val="ru-RU"/>
              </w:rPr>
              <w:t>20</w:t>
            </w:r>
          </w:p>
        </w:tc>
        <w:tc>
          <w:tcPr>
            <w:tcW w:w="397" w:type="dxa"/>
            <w:gridSpan w:val="2"/>
            <w:vAlign w:val="center"/>
          </w:tcPr>
          <w:p w14:paraId="2957BDDB" w14:textId="77777777" w:rsidR="00A52E2E" w:rsidRPr="00D411A5" w:rsidRDefault="00A52E2E" w:rsidP="007D46C6">
            <w:pPr>
              <w:spacing w:line="276" w:lineRule="auto"/>
              <w:ind w:left="-57" w:right="-57"/>
              <w:jc w:val="center"/>
              <w:rPr>
                <w:sz w:val="20"/>
              </w:rPr>
            </w:pPr>
            <w:r w:rsidRPr="00D411A5">
              <w:rPr>
                <w:sz w:val="20"/>
              </w:rPr>
              <w:t>46</w:t>
            </w:r>
          </w:p>
        </w:tc>
        <w:tc>
          <w:tcPr>
            <w:tcW w:w="402" w:type="dxa"/>
            <w:gridSpan w:val="2"/>
            <w:vAlign w:val="center"/>
          </w:tcPr>
          <w:p w14:paraId="261B48DC" w14:textId="77777777" w:rsidR="00A52E2E" w:rsidRPr="00D411A5" w:rsidRDefault="00A52E2E" w:rsidP="007D46C6">
            <w:pPr>
              <w:spacing w:line="276" w:lineRule="auto"/>
              <w:ind w:left="-57" w:right="-57"/>
              <w:jc w:val="center"/>
              <w:rPr>
                <w:sz w:val="20"/>
                <w:lang w:val="ru-RU"/>
              </w:rPr>
            </w:pPr>
            <w:r w:rsidRPr="00D411A5">
              <w:rPr>
                <w:sz w:val="20"/>
                <w:lang w:val="ru-RU"/>
              </w:rPr>
              <w:t>33</w:t>
            </w:r>
          </w:p>
        </w:tc>
        <w:tc>
          <w:tcPr>
            <w:tcW w:w="402" w:type="dxa"/>
            <w:gridSpan w:val="2"/>
            <w:vAlign w:val="center"/>
          </w:tcPr>
          <w:p w14:paraId="7FC6F2A4" w14:textId="77777777" w:rsidR="00A52E2E" w:rsidRPr="00D411A5" w:rsidRDefault="00A52E2E" w:rsidP="007D46C6">
            <w:pPr>
              <w:spacing w:line="276" w:lineRule="auto"/>
              <w:ind w:left="-57" w:right="-57"/>
              <w:jc w:val="center"/>
              <w:rPr>
                <w:sz w:val="20"/>
                <w:lang w:val="ru-RU"/>
              </w:rPr>
            </w:pPr>
            <w:r w:rsidRPr="00D411A5">
              <w:rPr>
                <w:sz w:val="20"/>
                <w:lang w:val="ru-RU"/>
              </w:rPr>
              <w:t>26</w:t>
            </w:r>
          </w:p>
        </w:tc>
        <w:tc>
          <w:tcPr>
            <w:tcW w:w="401" w:type="dxa"/>
            <w:gridSpan w:val="2"/>
            <w:vAlign w:val="center"/>
          </w:tcPr>
          <w:p w14:paraId="0E576BCD" w14:textId="77777777" w:rsidR="00A52E2E" w:rsidRPr="00D411A5" w:rsidRDefault="00A52E2E" w:rsidP="007D46C6">
            <w:pPr>
              <w:spacing w:line="276" w:lineRule="auto"/>
              <w:ind w:left="-57" w:right="-57"/>
              <w:jc w:val="center"/>
              <w:rPr>
                <w:sz w:val="20"/>
              </w:rPr>
            </w:pPr>
            <w:r w:rsidRPr="00D411A5">
              <w:rPr>
                <w:sz w:val="20"/>
              </w:rPr>
              <w:t>52</w:t>
            </w:r>
          </w:p>
        </w:tc>
        <w:tc>
          <w:tcPr>
            <w:tcW w:w="409" w:type="dxa"/>
            <w:gridSpan w:val="2"/>
            <w:vAlign w:val="center"/>
          </w:tcPr>
          <w:p w14:paraId="4ACF5271" w14:textId="77777777" w:rsidR="00A52E2E" w:rsidRPr="00D411A5" w:rsidRDefault="00A52E2E" w:rsidP="007D46C6">
            <w:pPr>
              <w:spacing w:line="276" w:lineRule="auto"/>
              <w:ind w:left="-57" w:right="-57"/>
              <w:jc w:val="center"/>
              <w:rPr>
                <w:sz w:val="20"/>
              </w:rPr>
            </w:pPr>
            <w:r w:rsidRPr="00D411A5">
              <w:rPr>
                <w:sz w:val="20"/>
              </w:rPr>
              <w:t>39</w:t>
            </w:r>
          </w:p>
        </w:tc>
        <w:tc>
          <w:tcPr>
            <w:tcW w:w="403" w:type="dxa"/>
            <w:vAlign w:val="center"/>
          </w:tcPr>
          <w:p w14:paraId="0E9A9105" w14:textId="77777777" w:rsidR="00A52E2E" w:rsidRPr="00D411A5" w:rsidRDefault="00A52E2E" w:rsidP="007D46C6">
            <w:pPr>
              <w:spacing w:line="276" w:lineRule="auto"/>
              <w:ind w:left="-57" w:right="-57"/>
              <w:jc w:val="center"/>
              <w:rPr>
                <w:sz w:val="20"/>
                <w:lang w:val="ru-RU"/>
              </w:rPr>
            </w:pPr>
            <w:r w:rsidRPr="00D411A5">
              <w:rPr>
                <w:sz w:val="20"/>
                <w:lang w:val="ru-RU"/>
              </w:rPr>
              <w:t>32</w:t>
            </w:r>
          </w:p>
        </w:tc>
        <w:tc>
          <w:tcPr>
            <w:tcW w:w="404" w:type="dxa"/>
            <w:vAlign w:val="center"/>
          </w:tcPr>
          <w:p w14:paraId="5ABA29BB" w14:textId="77777777" w:rsidR="00A52E2E" w:rsidRPr="00D411A5" w:rsidRDefault="00A52E2E" w:rsidP="007D46C6">
            <w:pPr>
              <w:spacing w:line="276" w:lineRule="auto"/>
              <w:ind w:left="-57" w:right="-57"/>
              <w:jc w:val="center"/>
              <w:rPr>
                <w:sz w:val="20"/>
              </w:rPr>
            </w:pPr>
            <w:r w:rsidRPr="00D411A5">
              <w:rPr>
                <w:sz w:val="20"/>
              </w:rPr>
              <w:t>58</w:t>
            </w:r>
          </w:p>
        </w:tc>
        <w:tc>
          <w:tcPr>
            <w:tcW w:w="415" w:type="dxa"/>
            <w:vAlign w:val="center"/>
          </w:tcPr>
          <w:p w14:paraId="32DFDEA0" w14:textId="77777777" w:rsidR="00A52E2E" w:rsidRPr="00D411A5" w:rsidRDefault="00A52E2E" w:rsidP="007D46C6">
            <w:pPr>
              <w:spacing w:line="276" w:lineRule="auto"/>
              <w:ind w:left="-57" w:right="-57"/>
              <w:jc w:val="center"/>
              <w:rPr>
                <w:sz w:val="20"/>
              </w:rPr>
            </w:pPr>
            <w:r w:rsidRPr="00D411A5">
              <w:rPr>
                <w:sz w:val="20"/>
              </w:rPr>
              <w:t>45</w:t>
            </w:r>
          </w:p>
        </w:tc>
        <w:tc>
          <w:tcPr>
            <w:tcW w:w="399" w:type="dxa"/>
            <w:vAlign w:val="center"/>
          </w:tcPr>
          <w:p w14:paraId="516C64FC" w14:textId="77777777" w:rsidR="00A52E2E" w:rsidRPr="00D411A5" w:rsidRDefault="00A52E2E" w:rsidP="007D46C6">
            <w:pPr>
              <w:spacing w:line="276" w:lineRule="auto"/>
              <w:ind w:left="-57" w:right="-57"/>
              <w:jc w:val="center"/>
              <w:rPr>
                <w:sz w:val="20"/>
                <w:lang w:val="ru-RU"/>
              </w:rPr>
            </w:pPr>
            <w:r w:rsidRPr="00D411A5">
              <w:rPr>
                <w:sz w:val="20"/>
                <w:lang w:val="ru-RU"/>
              </w:rPr>
              <w:t>38</w:t>
            </w:r>
          </w:p>
        </w:tc>
        <w:tc>
          <w:tcPr>
            <w:tcW w:w="400" w:type="dxa"/>
            <w:vAlign w:val="center"/>
          </w:tcPr>
          <w:p w14:paraId="466AEE9D" w14:textId="77777777" w:rsidR="00A52E2E" w:rsidRPr="00D411A5" w:rsidRDefault="00A52E2E" w:rsidP="007D46C6">
            <w:pPr>
              <w:spacing w:line="276" w:lineRule="auto"/>
              <w:ind w:left="-57" w:right="-57"/>
              <w:jc w:val="center"/>
              <w:rPr>
                <w:sz w:val="20"/>
                <w:lang w:val="ru-RU"/>
              </w:rPr>
            </w:pPr>
            <w:r w:rsidRPr="00D411A5">
              <w:rPr>
                <w:sz w:val="20"/>
                <w:lang w:val="ru-RU"/>
              </w:rPr>
              <w:t>64</w:t>
            </w:r>
          </w:p>
        </w:tc>
        <w:tc>
          <w:tcPr>
            <w:tcW w:w="399" w:type="dxa"/>
            <w:vAlign w:val="center"/>
          </w:tcPr>
          <w:p w14:paraId="0F50D96D" w14:textId="77777777" w:rsidR="00A52E2E" w:rsidRPr="00D411A5" w:rsidRDefault="00A52E2E" w:rsidP="007D46C6">
            <w:pPr>
              <w:spacing w:line="276" w:lineRule="auto"/>
              <w:ind w:left="-57" w:right="-57"/>
              <w:jc w:val="center"/>
              <w:rPr>
                <w:sz w:val="20"/>
                <w:lang w:val="ru-RU"/>
              </w:rPr>
            </w:pPr>
            <w:r w:rsidRPr="00D411A5">
              <w:rPr>
                <w:sz w:val="20"/>
                <w:lang w:val="ru-RU"/>
              </w:rPr>
              <w:t>51</w:t>
            </w:r>
          </w:p>
        </w:tc>
        <w:tc>
          <w:tcPr>
            <w:tcW w:w="404" w:type="dxa"/>
            <w:vAlign w:val="center"/>
          </w:tcPr>
          <w:p w14:paraId="2BB1DCA7" w14:textId="77777777" w:rsidR="00A52E2E" w:rsidRPr="00D411A5" w:rsidRDefault="00A52E2E" w:rsidP="007D46C6">
            <w:pPr>
              <w:spacing w:line="276" w:lineRule="auto"/>
              <w:ind w:left="-57" w:right="-57"/>
              <w:jc w:val="center"/>
              <w:rPr>
                <w:sz w:val="20"/>
                <w:lang w:val="ru-RU"/>
              </w:rPr>
            </w:pPr>
            <w:r w:rsidRPr="00D411A5">
              <w:rPr>
                <w:sz w:val="20"/>
                <w:lang w:val="ru-RU"/>
              </w:rPr>
              <w:t>44</w:t>
            </w:r>
          </w:p>
        </w:tc>
        <w:tc>
          <w:tcPr>
            <w:tcW w:w="701" w:type="dxa"/>
            <w:vMerge/>
            <w:vAlign w:val="center"/>
          </w:tcPr>
          <w:p w14:paraId="616AB308" w14:textId="77777777" w:rsidR="00A52E2E" w:rsidRPr="00D411A5" w:rsidRDefault="00A52E2E" w:rsidP="007D46C6">
            <w:pPr>
              <w:spacing w:before="20" w:after="20" w:line="276" w:lineRule="auto"/>
              <w:ind w:left="-57" w:right="-57"/>
              <w:jc w:val="center"/>
              <w:rPr>
                <w:sz w:val="20"/>
                <w:lang w:val="ru-RU"/>
              </w:rPr>
            </w:pPr>
          </w:p>
        </w:tc>
      </w:tr>
      <w:tr w:rsidR="007D46C6" w:rsidRPr="0015519B" w14:paraId="19C41AF2" w14:textId="77777777" w:rsidTr="005963F9">
        <w:tc>
          <w:tcPr>
            <w:tcW w:w="1809" w:type="dxa"/>
            <w:vAlign w:val="center"/>
          </w:tcPr>
          <w:p w14:paraId="5524761E" w14:textId="77777777" w:rsidR="00A52E2E" w:rsidRPr="00D411A5" w:rsidRDefault="00A52E2E" w:rsidP="007D46C6">
            <w:pPr>
              <w:spacing w:line="276" w:lineRule="auto"/>
              <w:jc w:val="center"/>
              <w:rPr>
                <w:sz w:val="20"/>
                <w:lang w:val="ru-RU"/>
              </w:rPr>
            </w:pPr>
            <w:r w:rsidRPr="00D411A5">
              <w:rPr>
                <w:sz w:val="20"/>
                <w:lang w:val="ru-RU"/>
              </w:rPr>
              <w:t>ЧМ</w:t>
            </w:r>
          </w:p>
        </w:tc>
        <w:tc>
          <w:tcPr>
            <w:tcW w:w="1213" w:type="dxa"/>
            <w:vAlign w:val="center"/>
          </w:tcPr>
          <w:p w14:paraId="72D44532" w14:textId="77777777" w:rsidR="00A52E2E" w:rsidRPr="00D411A5" w:rsidRDefault="00A52E2E" w:rsidP="007D46C6">
            <w:pPr>
              <w:spacing w:before="20" w:after="20" w:line="276" w:lineRule="auto"/>
              <w:jc w:val="center"/>
              <w:rPr>
                <w:sz w:val="20"/>
                <w:lang w:val="ru-RU"/>
              </w:rPr>
            </w:pPr>
            <w:r w:rsidRPr="00D411A5">
              <w:rPr>
                <w:sz w:val="20"/>
                <w:lang w:val="ru-RU"/>
              </w:rPr>
              <w:t>76</w:t>
            </w:r>
            <w:r w:rsidR="00473D00" w:rsidRPr="00D411A5">
              <w:rPr>
                <w:sz w:val="20"/>
                <w:lang w:val="ru-RU"/>
              </w:rPr>
              <w:t>–</w:t>
            </w:r>
            <w:r w:rsidRPr="00D411A5">
              <w:rPr>
                <w:sz w:val="20"/>
                <w:lang w:val="ru-RU"/>
              </w:rPr>
              <w:t>108</w:t>
            </w:r>
          </w:p>
        </w:tc>
        <w:tc>
          <w:tcPr>
            <w:tcW w:w="396" w:type="dxa"/>
            <w:gridSpan w:val="2"/>
            <w:vAlign w:val="center"/>
          </w:tcPr>
          <w:p w14:paraId="546F895F" w14:textId="77777777" w:rsidR="00A52E2E" w:rsidRPr="00D411A5" w:rsidRDefault="00A52E2E" w:rsidP="007D46C6">
            <w:pPr>
              <w:spacing w:line="276" w:lineRule="auto"/>
              <w:ind w:left="-57" w:right="-57"/>
              <w:jc w:val="center"/>
              <w:rPr>
                <w:sz w:val="20"/>
              </w:rPr>
            </w:pPr>
            <w:r w:rsidRPr="00D411A5">
              <w:rPr>
                <w:sz w:val="20"/>
              </w:rPr>
              <w:t>38</w:t>
            </w:r>
          </w:p>
        </w:tc>
        <w:tc>
          <w:tcPr>
            <w:tcW w:w="396" w:type="dxa"/>
            <w:gridSpan w:val="2"/>
            <w:vAlign w:val="center"/>
          </w:tcPr>
          <w:p w14:paraId="55F5E53E" w14:textId="77777777" w:rsidR="00A52E2E" w:rsidRPr="00D411A5" w:rsidRDefault="00A52E2E" w:rsidP="007D46C6">
            <w:pPr>
              <w:spacing w:line="276" w:lineRule="auto"/>
              <w:ind w:left="-57" w:right="-57"/>
              <w:jc w:val="center"/>
              <w:rPr>
                <w:sz w:val="20"/>
                <w:lang w:val="ru-RU"/>
              </w:rPr>
            </w:pPr>
            <w:r w:rsidRPr="00D411A5">
              <w:rPr>
                <w:sz w:val="20"/>
                <w:lang w:val="ru-RU"/>
              </w:rPr>
              <w:t>25</w:t>
            </w:r>
          </w:p>
        </w:tc>
        <w:tc>
          <w:tcPr>
            <w:tcW w:w="397" w:type="dxa"/>
            <w:gridSpan w:val="2"/>
            <w:vAlign w:val="center"/>
          </w:tcPr>
          <w:p w14:paraId="55684C4C" w14:textId="77777777" w:rsidR="00A52E2E" w:rsidRPr="00D411A5" w:rsidRDefault="00A52E2E" w:rsidP="007D46C6">
            <w:pPr>
              <w:spacing w:line="276" w:lineRule="auto"/>
              <w:ind w:left="-57" w:right="-57"/>
              <w:jc w:val="center"/>
              <w:rPr>
                <w:sz w:val="20"/>
                <w:lang w:val="ru-RU"/>
              </w:rPr>
            </w:pPr>
            <w:r w:rsidRPr="00D411A5">
              <w:rPr>
                <w:sz w:val="20"/>
                <w:lang w:val="ru-RU"/>
              </w:rPr>
              <w:t>18</w:t>
            </w:r>
          </w:p>
        </w:tc>
        <w:tc>
          <w:tcPr>
            <w:tcW w:w="397" w:type="dxa"/>
            <w:gridSpan w:val="2"/>
            <w:vAlign w:val="center"/>
          </w:tcPr>
          <w:p w14:paraId="1D43D21C" w14:textId="77777777" w:rsidR="00A52E2E" w:rsidRPr="00D411A5" w:rsidRDefault="00A52E2E" w:rsidP="007D46C6">
            <w:pPr>
              <w:spacing w:line="276" w:lineRule="auto"/>
              <w:ind w:left="-57" w:right="-57"/>
              <w:jc w:val="center"/>
              <w:rPr>
                <w:sz w:val="20"/>
              </w:rPr>
            </w:pPr>
            <w:r w:rsidRPr="00D411A5">
              <w:rPr>
                <w:sz w:val="20"/>
              </w:rPr>
              <w:t>44</w:t>
            </w:r>
          </w:p>
        </w:tc>
        <w:tc>
          <w:tcPr>
            <w:tcW w:w="402" w:type="dxa"/>
            <w:gridSpan w:val="2"/>
            <w:vAlign w:val="center"/>
          </w:tcPr>
          <w:p w14:paraId="4DE02F1F" w14:textId="77777777" w:rsidR="00A52E2E" w:rsidRPr="00D411A5" w:rsidRDefault="00A52E2E" w:rsidP="007D46C6">
            <w:pPr>
              <w:spacing w:line="276" w:lineRule="auto"/>
              <w:ind w:left="-57" w:right="-57"/>
              <w:jc w:val="center"/>
              <w:rPr>
                <w:sz w:val="20"/>
                <w:lang w:val="ru-RU"/>
              </w:rPr>
            </w:pPr>
            <w:r w:rsidRPr="00D411A5">
              <w:rPr>
                <w:sz w:val="20"/>
                <w:lang w:val="ru-RU"/>
              </w:rPr>
              <w:t>31</w:t>
            </w:r>
          </w:p>
        </w:tc>
        <w:tc>
          <w:tcPr>
            <w:tcW w:w="402" w:type="dxa"/>
            <w:gridSpan w:val="2"/>
            <w:vAlign w:val="center"/>
          </w:tcPr>
          <w:p w14:paraId="2C7CA5E2" w14:textId="77777777" w:rsidR="00A52E2E" w:rsidRPr="00D411A5" w:rsidRDefault="00A52E2E" w:rsidP="007D46C6">
            <w:pPr>
              <w:spacing w:line="276" w:lineRule="auto"/>
              <w:ind w:left="-57" w:right="-57"/>
              <w:jc w:val="center"/>
              <w:rPr>
                <w:sz w:val="20"/>
                <w:lang w:val="ru-RU"/>
              </w:rPr>
            </w:pPr>
            <w:r w:rsidRPr="00D411A5">
              <w:rPr>
                <w:sz w:val="20"/>
                <w:lang w:val="ru-RU"/>
              </w:rPr>
              <w:t>24</w:t>
            </w:r>
          </w:p>
        </w:tc>
        <w:tc>
          <w:tcPr>
            <w:tcW w:w="401" w:type="dxa"/>
            <w:gridSpan w:val="2"/>
            <w:vAlign w:val="center"/>
          </w:tcPr>
          <w:p w14:paraId="44F49EFA" w14:textId="77777777" w:rsidR="00A52E2E" w:rsidRPr="00D411A5" w:rsidRDefault="00A52E2E" w:rsidP="007D46C6">
            <w:pPr>
              <w:spacing w:line="276" w:lineRule="auto"/>
              <w:ind w:left="-57" w:right="-57"/>
              <w:jc w:val="center"/>
              <w:rPr>
                <w:sz w:val="20"/>
              </w:rPr>
            </w:pPr>
            <w:r w:rsidRPr="00D411A5">
              <w:rPr>
                <w:sz w:val="20"/>
              </w:rPr>
              <w:t>50</w:t>
            </w:r>
          </w:p>
        </w:tc>
        <w:tc>
          <w:tcPr>
            <w:tcW w:w="409" w:type="dxa"/>
            <w:gridSpan w:val="2"/>
            <w:vAlign w:val="center"/>
          </w:tcPr>
          <w:p w14:paraId="7783A86B" w14:textId="77777777" w:rsidR="00A52E2E" w:rsidRPr="00D411A5" w:rsidRDefault="00A52E2E" w:rsidP="007D46C6">
            <w:pPr>
              <w:spacing w:line="276" w:lineRule="auto"/>
              <w:ind w:left="-57" w:right="-57"/>
              <w:jc w:val="center"/>
              <w:rPr>
                <w:sz w:val="20"/>
              </w:rPr>
            </w:pPr>
            <w:r w:rsidRPr="00D411A5">
              <w:rPr>
                <w:sz w:val="20"/>
              </w:rPr>
              <w:t>37</w:t>
            </w:r>
          </w:p>
        </w:tc>
        <w:tc>
          <w:tcPr>
            <w:tcW w:w="403" w:type="dxa"/>
            <w:vAlign w:val="center"/>
          </w:tcPr>
          <w:p w14:paraId="10E11BA4" w14:textId="77777777" w:rsidR="00A52E2E" w:rsidRPr="00D411A5" w:rsidRDefault="00A52E2E" w:rsidP="007D46C6">
            <w:pPr>
              <w:spacing w:line="276" w:lineRule="auto"/>
              <w:ind w:left="-57" w:right="-57"/>
              <w:jc w:val="center"/>
              <w:rPr>
                <w:sz w:val="20"/>
                <w:lang w:val="ru-RU"/>
              </w:rPr>
            </w:pPr>
            <w:r w:rsidRPr="00D411A5">
              <w:rPr>
                <w:sz w:val="20"/>
                <w:lang w:val="ru-RU"/>
              </w:rPr>
              <w:t>30</w:t>
            </w:r>
          </w:p>
        </w:tc>
        <w:tc>
          <w:tcPr>
            <w:tcW w:w="404" w:type="dxa"/>
            <w:vAlign w:val="center"/>
          </w:tcPr>
          <w:p w14:paraId="26EE2557" w14:textId="77777777" w:rsidR="00A52E2E" w:rsidRPr="00D411A5" w:rsidRDefault="00A52E2E" w:rsidP="007D46C6">
            <w:pPr>
              <w:spacing w:line="276" w:lineRule="auto"/>
              <w:ind w:left="-57" w:right="-57"/>
              <w:jc w:val="center"/>
              <w:rPr>
                <w:sz w:val="20"/>
              </w:rPr>
            </w:pPr>
            <w:r w:rsidRPr="00D411A5">
              <w:rPr>
                <w:sz w:val="20"/>
              </w:rPr>
              <w:t>56</w:t>
            </w:r>
          </w:p>
        </w:tc>
        <w:tc>
          <w:tcPr>
            <w:tcW w:w="415" w:type="dxa"/>
            <w:vAlign w:val="center"/>
          </w:tcPr>
          <w:p w14:paraId="191B4E61" w14:textId="77777777" w:rsidR="00A52E2E" w:rsidRPr="00D411A5" w:rsidRDefault="00A52E2E" w:rsidP="007D46C6">
            <w:pPr>
              <w:spacing w:line="276" w:lineRule="auto"/>
              <w:ind w:left="-57" w:right="-57"/>
              <w:jc w:val="center"/>
              <w:rPr>
                <w:sz w:val="20"/>
              </w:rPr>
            </w:pPr>
            <w:r w:rsidRPr="00D411A5">
              <w:rPr>
                <w:sz w:val="20"/>
              </w:rPr>
              <w:t>43</w:t>
            </w:r>
          </w:p>
        </w:tc>
        <w:tc>
          <w:tcPr>
            <w:tcW w:w="399" w:type="dxa"/>
            <w:vAlign w:val="center"/>
          </w:tcPr>
          <w:p w14:paraId="479A9590" w14:textId="77777777" w:rsidR="00A52E2E" w:rsidRPr="00D411A5" w:rsidRDefault="00A52E2E" w:rsidP="007D46C6">
            <w:pPr>
              <w:spacing w:line="276" w:lineRule="auto"/>
              <w:ind w:left="-57" w:right="-57"/>
              <w:jc w:val="center"/>
              <w:rPr>
                <w:sz w:val="20"/>
                <w:lang w:val="ru-RU"/>
              </w:rPr>
            </w:pPr>
            <w:r w:rsidRPr="00D411A5">
              <w:rPr>
                <w:sz w:val="20"/>
                <w:lang w:val="ru-RU"/>
              </w:rPr>
              <w:t>36</w:t>
            </w:r>
          </w:p>
        </w:tc>
        <w:tc>
          <w:tcPr>
            <w:tcW w:w="400" w:type="dxa"/>
            <w:vAlign w:val="center"/>
          </w:tcPr>
          <w:p w14:paraId="1068833E" w14:textId="77777777" w:rsidR="00A52E2E" w:rsidRPr="00D411A5" w:rsidRDefault="00A52E2E" w:rsidP="007D46C6">
            <w:pPr>
              <w:spacing w:line="276" w:lineRule="auto"/>
              <w:ind w:left="-57" w:right="-57"/>
              <w:jc w:val="center"/>
              <w:rPr>
                <w:sz w:val="20"/>
                <w:lang w:val="ru-RU"/>
              </w:rPr>
            </w:pPr>
            <w:r w:rsidRPr="00D411A5">
              <w:rPr>
                <w:sz w:val="20"/>
                <w:lang w:val="ru-RU"/>
              </w:rPr>
              <w:t>62</w:t>
            </w:r>
          </w:p>
        </w:tc>
        <w:tc>
          <w:tcPr>
            <w:tcW w:w="399" w:type="dxa"/>
            <w:vAlign w:val="center"/>
          </w:tcPr>
          <w:p w14:paraId="147F9168" w14:textId="77777777" w:rsidR="00A52E2E" w:rsidRPr="00D411A5" w:rsidRDefault="00A52E2E" w:rsidP="007D46C6">
            <w:pPr>
              <w:spacing w:line="276" w:lineRule="auto"/>
              <w:ind w:left="-57" w:right="-57"/>
              <w:jc w:val="center"/>
              <w:rPr>
                <w:sz w:val="20"/>
                <w:lang w:val="ru-RU"/>
              </w:rPr>
            </w:pPr>
            <w:r w:rsidRPr="00D411A5">
              <w:rPr>
                <w:sz w:val="20"/>
                <w:lang w:val="ru-RU"/>
              </w:rPr>
              <w:t>49</w:t>
            </w:r>
          </w:p>
        </w:tc>
        <w:tc>
          <w:tcPr>
            <w:tcW w:w="404" w:type="dxa"/>
            <w:vAlign w:val="center"/>
          </w:tcPr>
          <w:p w14:paraId="7CF9F8E0" w14:textId="77777777" w:rsidR="00A52E2E" w:rsidRPr="00D411A5" w:rsidRDefault="00A52E2E" w:rsidP="007D46C6">
            <w:pPr>
              <w:spacing w:line="276" w:lineRule="auto"/>
              <w:ind w:left="-57" w:right="-57"/>
              <w:jc w:val="center"/>
              <w:rPr>
                <w:sz w:val="20"/>
                <w:lang w:val="ru-RU"/>
              </w:rPr>
            </w:pPr>
            <w:r w:rsidRPr="00D411A5">
              <w:rPr>
                <w:sz w:val="20"/>
                <w:lang w:val="ru-RU"/>
              </w:rPr>
              <w:t>42</w:t>
            </w:r>
          </w:p>
        </w:tc>
        <w:tc>
          <w:tcPr>
            <w:tcW w:w="701" w:type="dxa"/>
            <w:vMerge w:val="restart"/>
            <w:vAlign w:val="center"/>
          </w:tcPr>
          <w:p w14:paraId="1CCDAF20" w14:textId="77777777" w:rsidR="00A52E2E" w:rsidRPr="00D411A5" w:rsidRDefault="00A52E2E" w:rsidP="007D46C6">
            <w:pPr>
              <w:spacing w:before="20" w:after="20" w:line="276" w:lineRule="auto"/>
              <w:ind w:left="-57" w:right="-57"/>
              <w:jc w:val="center"/>
              <w:rPr>
                <w:sz w:val="20"/>
                <w:lang w:val="ru-RU"/>
              </w:rPr>
            </w:pPr>
            <w:r w:rsidRPr="00D411A5">
              <w:rPr>
                <w:sz w:val="20"/>
                <w:lang w:val="ru-RU"/>
              </w:rPr>
              <w:t>120 кГц</w:t>
            </w:r>
          </w:p>
        </w:tc>
      </w:tr>
      <w:tr w:rsidR="007D46C6" w:rsidRPr="0015519B" w14:paraId="5CFC955F" w14:textId="77777777" w:rsidTr="005963F9">
        <w:tc>
          <w:tcPr>
            <w:tcW w:w="1809" w:type="dxa"/>
            <w:vAlign w:val="center"/>
          </w:tcPr>
          <w:p w14:paraId="134A71DC" w14:textId="77777777" w:rsidR="00BE30B2" w:rsidRPr="00D411A5" w:rsidRDefault="00BE30B2" w:rsidP="007D46C6">
            <w:pPr>
              <w:spacing w:line="276" w:lineRule="auto"/>
              <w:jc w:val="center"/>
              <w:rPr>
                <w:sz w:val="20"/>
                <w:lang w:val="ru-RU"/>
              </w:rPr>
            </w:pPr>
            <w:r w:rsidRPr="00D411A5">
              <w:rPr>
                <w:sz w:val="20"/>
                <w:lang w:val="ru-RU"/>
              </w:rPr>
              <w:t>ТВ</w:t>
            </w:r>
            <w:r w:rsidR="00176501">
              <w:rPr>
                <w:sz w:val="20"/>
                <w:lang w:val="ru-RU"/>
              </w:rPr>
              <w:t>-диапазон</w:t>
            </w:r>
            <w:r w:rsidRPr="00D411A5">
              <w:rPr>
                <w:sz w:val="20"/>
                <w:lang w:val="ru-RU"/>
              </w:rPr>
              <w:t xml:space="preserve"> I</w:t>
            </w:r>
          </w:p>
        </w:tc>
        <w:tc>
          <w:tcPr>
            <w:tcW w:w="1213" w:type="dxa"/>
            <w:vAlign w:val="center"/>
          </w:tcPr>
          <w:p w14:paraId="29FEC463" w14:textId="77777777" w:rsidR="00BE30B2" w:rsidRPr="00D411A5" w:rsidRDefault="00BE30B2" w:rsidP="007D46C6">
            <w:pPr>
              <w:spacing w:before="20" w:after="20" w:line="276" w:lineRule="auto"/>
              <w:jc w:val="center"/>
              <w:rPr>
                <w:sz w:val="20"/>
                <w:lang w:val="ru-RU"/>
              </w:rPr>
            </w:pPr>
            <w:r w:rsidRPr="00D411A5">
              <w:rPr>
                <w:sz w:val="20"/>
                <w:lang w:val="ru-RU"/>
              </w:rPr>
              <w:t>4</w:t>
            </w:r>
            <w:r w:rsidR="00176501">
              <w:rPr>
                <w:sz w:val="20"/>
                <w:lang w:val="ru-RU"/>
              </w:rPr>
              <w:t>1</w:t>
            </w:r>
            <w:r w:rsidRPr="0015519B">
              <w:rPr>
                <w:sz w:val="20"/>
                <w:lang w:val="ru-RU"/>
              </w:rPr>
              <w:t>–</w:t>
            </w:r>
            <w:r w:rsidRPr="00D411A5">
              <w:rPr>
                <w:sz w:val="20"/>
                <w:lang w:val="ru-RU"/>
              </w:rPr>
              <w:t>88</w:t>
            </w:r>
          </w:p>
        </w:tc>
        <w:tc>
          <w:tcPr>
            <w:tcW w:w="396" w:type="dxa"/>
            <w:gridSpan w:val="2"/>
            <w:vAlign w:val="center"/>
          </w:tcPr>
          <w:p w14:paraId="2DC0DE09" w14:textId="77777777" w:rsidR="00BE30B2" w:rsidRPr="00D411A5" w:rsidRDefault="00BE30B2" w:rsidP="007D46C6">
            <w:pPr>
              <w:spacing w:line="276" w:lineRule="auto"/>
              <w:ind w:left="-57" w:right="-57"/>
              <w:jc w:val="center"/>
              <w:rPr>
                <w:sz w:val="20"/>
              </w:rPr>
            </w:pPr>
            <w:r w:rsidRPr="00D411A5">
              <w:rPr>
                <w:sz w:val="20"/>
              </w:rPr>
              <w:t>28</w:t>
            </w:r>
          </w:p>
        </w:tc>
        <w:tc>
          <w:tcPr>
            <w:tcW w:w="396" w:type="dxa"/>
            <w:gridSpan w:val="2"/>
            <w:vAlign w:val="center"/>
          </w:tcPr>
          <w:p w14:paraId="5B12D177" w14:textId="77777777" w:rsidR="00BE30B2" w:rsidRPr="00D34E88" w:rsidRDefault="00D34E88" w:rsidP="007D46C6">
            <w:pPr>
              <w:spacing w:line="276" w:lineRule="auto"/>
              <w:ind w:left="-57" w:right="-57"/>
              <w:jc w:val="center"/>
              <w:rPr>
                <w:sz w:val="20"/>
              </w:rPr>
            </w:pPr>
            <w:r>
              <w:rPr>
                <w:sz w:val="20"/>
              </w:rPr>
              <w:t>—</w:t>
            </w:r>
          </w:p>
        </w:tc>
        <w:tc>
          <w:tcPr>
            <w:tcW w:w="397" w:type="dxa"/>
            <w:gridSpan w:val="2"/>
            <w:vAlign w:val="center"/>
          </w:tcPr>
          <w:p w14:paraId="7BFAA608" w14:textId="77777777" w:rsidR="00BE30B2" w:rsidRPr="00D411A5" w:rsidRDefault="00BE30B2" w:rsidP="007D46C6">
            <w:pPr>
              <w:spacing w:line="276" w:lineRule="auto"/>
              <w:ind w:left="-57" w:right="-57"/>
              <w:jc w:val="center"/>
              <w:rPr>
                <w:sz w:val="20"/>
                <w:lang w:val="ru-RU"/>
              </w:rPr>
            </w:pPr>
            <w:r w:rsidRPr="00D411A5">
              <w:rPr>
                <w:sz w:val="20"/>
                <w:lang w:val="ru-RU"/>
              </w:rPr>
              <w:t>18</w:t>
            </w:r>
          </w:p>
        </w:tc>
        <w:tc>
          <w:tcPr>
            <w:tcW w:w="397" w:type="dxa"/>
            <w:gridSpan w:val="2"/>
            <w:vAlign w:val="center"/>
          </w:tcPr>
          <w:p w14:paraId="59C07F02" w14:textId="77777777" w:rsidR="00BE30B2" w:rsidRPr="00D411A5" w:rsidRDefault="00BE30B2" w:rsidP="007D46C6">
            <w:pPr>
              <w:spacing w:line="276" w:lineRule="auto"/>
              <w:ind w:left="-57" w:right="-57"/>
              <w:jc w:val="center"/>
              <w:rPr>
                <w:sz w:val="20"/>
              </w:rPr>
            </w:pPr>
            <w:r w:rsidRPr="00D411A5">
              <w:rPr>
                <w:sz w:val="20"/>
              </w:rPr>
              <w:t>34</w:t>
            </w:r>
          </w:p>
        </w:tc>
        <w:tc>
          <w:tcPr>
            <w:tcW w:w="402" w:type="dxa"/>
            <w:gridSpan w:val="2"/>
            <w:vAlign w:val="center"/>
          </w:tcPr>
          <w:p w14:paraId="48D5648A" w14:textId="77777777" w:rsidR="00BE30B2" w:rsidRPr="00D34E88" w:rsidRDefault="00D34E88" w:rsidP="007D46C6">
            <w:pPr>
              <w:spacing w:line="276" w:lineRule="auto"/>
              <w:ind w:left="-57" w:right="-57"/>
              <w:jc w:val="center"/>
              <w:rPr>
                <w:sz w:val="20"/>
              </w:rPr>
            </w:pPr>
            <w:r>
              <w:rPr>
                <w:sz w:val="20"/>
              </w:rPr>
              <w:t>—</w:t>
            </w:r>
          </w:p>
        </w:tc>
        <w:tc>
          <w:tcPr>
            <w:tcW w:w="402" w:type="dxa"/>
            <w:gridSpan w:val="2"/>
            <w:vAlign w:val="center"/>
          </w:tcPr>
          <w:p w14:paraId="3D7EE2CA" w14:textId="77777777" w:rsidR="00BE30B2" w:rsidRPr="00D411A5" w:rsidRDefault="00BE30B2" w:rsidP="007D46C6">
            <w:pPr>
              <w:spacing w:line="276" w:lineRule="auto"/>
              <w:ind w:left="-57" w:right="-57"/>
              <w:jc w:val="center"/>
              <w:rPr>
                <w:sz w:val="20"/>
                <w:lang w:val="ru-RU"/>
              </w:rPr>
            </w:pPr>
            <w:r w:rsidRPr="00D411A5">
              <w:rPr>
                <w:sz w:val="20"/>
                <w:lang w:val="ru-RU"/>
              </w:rPr>
              <w:t>24</w:t>
            </w:r>
          </w:p>
        </w:tc>
        <w:tc>
          <w:tcPr>
            <w:tcW w:w="401" w:type="dxa"/>
            <w:gridSpan w:val="2"/>
            <w:vAlign w:val="center"/>
          </w:tcPr>
          <w:p w14:paraId="47CF455C" w14:textId="77777777" w:rsidR="00BE30B2" w:rsidRPr="00D411A5" w:rsidRDefault="00BE30B2" w:rsidP="007D46C6">
            <w:pPr>
              <w:spacing w:line="276" w:lineRule="auto"/>
              <w:ind w:left="-57" w:right="-57"/>
              <w:jc w:val="center"/>
              <w:rPr>
                <w:sz w:val="20"/>
              </w:rPr>
            </w:pPr>
            <w:r w:rsidRPr="00D411A5">
              <w:rPr>
                <w:sz w:val="20"/>
              </w:rPr>
              <w:t>40</w:t>
            </w:r>
          </w:p>
        </w:tc>
        <w:tc>
          <w:tcPr>
            <w:tcW w:w="409" w:type="dxa"/>
            <w:gridSpan w:val="2"/>
            <w:vAlign w:val="center"/>
          </w:tcPr>
          <w:p w14:paraId="75A4BC6D" w14:textId="77777777" w:rsidR="00BE30B2" w:rsidRPr="00D411A5" w:rsidRDefault="00D34E88" w:rsidP="007D46C6">
            <w:pPr>
              <w:spacing w:line="276" w:lineRule="auto"/>
              <w:ind w:left="-57" w:right="-57"/>
              <w:jc w:val="center"/>
              <w:rPr>
                <w:sz w:val="20"/>
              </w:rPr>
            </w:pPr>
            <w:r>
              <w:rPr>
                <w:sz w:val="20"/>
                <w:lang w:val="ru-RU"/>
              </w:rPr>
              <w:t>—</w:t>
            </w:r>
          </w:p>
        </w:tc>
        <w:tc>
          <w:tcPr>
            <w:tcW w:w="403" w:type="dxa"/>
            <w:vAlign w:val="center"/>
          </w:tcPr>
          <w:p w14:paraId="4BDD91EA" w14:textId="77777777" w:rsidR="00BE30B2" w:rsidRPr="00D411A5" w:rsidRDefault="00BE30B2" w:rsidP="007D46C6">
            <w:pPr>
              <w:spacing w:line="276" w:lineRule="auto"/>
              <w:ind w:left="-57" w:right="-57"/>
              <w:jc w:val="center"/>
              <w:rPr>
                <w:sz w:val="20"/>
                <w:lang w:val="ru-RU"/>
              </w:rPr>
            </w:pPr>
            <w:r w:rsidRPr="00D411A5">
              <w:rPr>
                <w:sz w:val="20"/>
                <w:lang w:val="ru-RU"/>
              </w:rPr>
              <w:t>30</w:t>
            </w:r>
          </w:p>
        </w:tc>
        <w:tc>
          <w:tcPr>
            <w:tcW w:w="404" w:type="dxa"/>
            <w:vAlign w:val="center"/>
          </w:tcPr>
          <w:p w14:paraId="0E33A2A4" w14:textId="77777777" w:rsidR="00BE30B2" w:rsidRPr="00D411A5" w:rsidRDefault="00BE30B2" w:rsidP="007D46C6">
            <w:pPr>
              <w:spacing w:line="276" w:lineRule="auto"/>
              <w:ind w:left="-57" w:right="-57"/>
              <w:jc w:val="center"/>
              <w:rPr>
                <w:sz w:val="20"/>
              </w:rPr>
            </w:pPr>
            <w:r w:rsidRPr="00D411A5">
              <w:rPr>
                <w:sz w:val="20"/>
              </w:rPr>
              <w:t>46</w:t>
            </w:r>
          </w:p>
        </w:tc>
        <w:tc>
          <w:tcPr>
            <w:tcW w:w="415" w:type="dxa"/>
            <w:vAlign w:val="center"/>
          </w:tcPr>
          <w:p w14:paraId="6DF31EE1" w14:textId="77777777" w:rsidR="00BE30B2" w:rsidRPr="00D411A5" w:rsidRDefault="00D34E88" w:rsidP="007D46C6">
            <w:pPr>
              <w:spacing w:line="276" w:lineRule="auto"/>
              <w:ind w:left="-57" w:right="-57"/>
              <w:jc w:val="center"/>
              <w:rPr>
                <w:sz w:val="20"/>
              </w:rPr>
            </w:pPr>
            <w:r>
              <w:rPr>
                <w:sz w:val="20"/>
                <w:lang w:val="ru-RU"/>
              </w:rPr>
              <w:t>—</w:t>
            </w:r>
          </w:p>
        </w:tc>
        <w:tc>
          <w:tcPr>
            <w:tcW w:w="399" w:type="dxa"/>
            <w:vAlign w:val="center"/>
          </w:tcPr>
          <w:p w14:paraId="22F48B83" w14:textId="77777777" w:rsidR="00BE30B2" w:rsidRPr="00D411A5" w:rsidRDefault="00BE30B2" w:rsidP="007D46C6">
            <w:pPr>
              <w:spacing w:line="276" w:lineRule="auto"/>
              <w:ind w:left="-57" w:right="-57"/>
              <w:jc w:val="center"/>
              <w:rPr>
                <w:sz w:val="20"/>
                <w:lang w:val="ru-RU"/>
              </w:rPr>
            </w:pPr>
            <w:r w:rsidRPr="00D411A5">
              <w:rPr>
                <w:sz w:val="20"/>
                <w:lang w:val="ru-RU"/>
              </w:rPr>
              <w:t>36</w:t>
            </w:r>
          </w:p>
        </w:tc>
        <w:tc>
          <w:tcPr>
            <w:tcW w:w="400" w:type="dxa"/>
            <w:vAlign w:val="center"/>
          </w:tcPr>
          <w:p w14:paraId="1A98D81D" w14:textId="77777777" w:rsidR="00BE30B2" w:rsidRPr="00D411A5" w:rsidRDefault="00BE30B2" w:rsidP="007D46C6">
            <w:pPr>
              <w:spacing w:line="276" w:lineRule="auto"/>
              <w:ind w:left="-57" w:right="-57"/>
              <w:jc w:val="center"/>
              <w:rPr>
                <w:sz w:val="20"/>
                <w:lang w:val="ru-RU"/>
              </w:rPr>
            </w:pPr>
            <w:r w:rsidRPr="00D411A5">
              <w:rPr>
                <w:sz w:val="20"/>
                <w:lang w:val="ru-RU"/>
              </w:rPr>
              <w:t>52</w:t>
            </w:r>
          </w:p>
        </w:tc>
        <w:tc>
          <w:tcPr>
            <w:tcW w:w="399" w:type="dxa"/>
            <w:vAlign w:val="center"/>
          </w:tcPr>
          <w:p w14:paraId="74A79ADC" w14:textId="77777777" w:rsidR="00BE30B2" w:rsidRPr="00D411A5" w:rsidRDefault="00D34E88" w:rsidP="007D46C6">
            <w:pPr>
              <w:spacing w:line="276" w:lineRule="auto"/>
              <w:ind w:left="-57" w:right="-57"/>
              <w:jc w:val="center"/>
              <w:rPr>
                <w:sz w:val="20"/>
                <w:lang w:val="ru-RU"/>
              </w:rPr>
            </w:pPr>
            <w:r>
              <w:rPr>
                <w:sz w:val="20"/>
                <w:lang w:val="ru-RU"/>
              </w:rPr>
              <w:t>—</w:t>
            </w:r>
          </w:p>
        </w:tc>
        <w:tc>
          <w:tcPr>
            <w:tcW w:w="404" w:type="dxa"/>
            <w:vAlign w:val="center"/>
          </w:tcPr>
          <w:p w14:paraId="5CECF151" w14:textId="77777777" w:rsidR="00BE30B2" w:rsidRPr="00D411A5" w:rsidRDefault="00BE30B2" w:rsidP="007D46C6">
            <w:pPr>
              <w:spacing w:line="276" w:lineRule="auto"/>
              <w:ind w:left="-57" w:right="-57"/>
              <w:jc w:val="center"/>
              <w:rPr>
                <w:sz w:val="20"/>
                <w:lang w:val="ru-RU"/>
              </w:rPr>
            </w:pPr>
            <w:r w:rsidRPr="00D411A5">
              <w:rPr>
                <w:sz w:val="20"/>
                <w:lang w:val="ru-RU"/>
              </w:rPr>
              <w:t>42</w:t>
            </w:r>
          </w:p>
        </w:tc>
        <w:tc>
          <w:tcPr>
            <w:tcW w:w="701" w:type="dxa"/>
            <w:vMerge/>
          </w:tcPr>
          <w:p w14:paraId="08F292F6" w14:textId="77777777" w:rsidR="00BE30B2" w:rsidRPr="00D411A5" w:rsidRDefault="00BE30B2" w:rsidP="00D411A5">
            <w:pPr>
              <w:spacing w:before="20" w:after="20" w:line="276" w:lineRule="auto"/>
              <w:ind w:left="-57" w:right="-57"/>
              <w:jc w:val="center"/>
              <w:rPr>
                <w:sz w:val="20"/>
                <w:lang w:val="ru-RU"/>
              </w:rPr>
            </w:pPr>
          </w:p>
        </w:tc>
      </w:tr>
      <w:tr w:rsidR="007D46C6" w:rsidRPr="0015519B" w14:paraId="5D55C0B2" w14:textId="77777777" w:rsidTr="005963F9">
        <w:tc>
          <w:tcPr>
            <w:tcW w:w="1809" w:type="dxa"/>
            <w:vAlign w:val="center"/>
          </w:tcPr>
          <w:p w14:paraId="60FB4B94" w14:textId="77777777" w:rsidR="00BE30B2" w:rsidRPr="00D411A5" w:rsidRDefault="00BE30B2" w:rsidP="007D46C6">
            <w:pPr>
              <w:spacing w:line="276" w:lineRule="auto"/>
              <w:jc w:val="center"/>
              <w:rPr>
                <w:sz w:val="20"/>
              </w:rPr>
            </w:pPr>
            <w:r w:rsidRPr="00D411A5">
              <w:rPr>
                <w:sz w:val="20"/>
                <w:lang w:val="ru-RU"/>
              </w:rPr>
              <w:t>ТВ</w:t>
            </w:r>
            <w:r w:rsidR="00176501">
              <w:rPr>
                <w:sz w:val="20"/>
                <w:lang w:val="ru-RU"/>
              </w:rPr>
              <w:t>- диапазон</w:t>
            </w:r>
            <w:r w:rsidRPr="00D411A5">
              <w:rPr>
                <w:sz w:val="20"/>
                <w:lang w:val="ru-RU"/>
              </w:rPr>
              <w:t xml:space="preserve"> I</w:t>
            </w:r>
            <w:r w:rsidRPr="00D411A5">
              <w:rPr>
                <w:sz w:val="20"/>
              </w:rPr>
              <w:t>II</w:t>
            </w:r>
          </w:p>
        </w:tc>
        <w:tc>
          <w:tcPr>
            <w:tcW w:w="1213" w:type="dxa"/>
            <w:vAlign w:val="center"/>
          </w:tcPr>
          <w:p w14:paraId="238F6674" w14:textId="77777777" w:rsidR="00BE30B2" w:rsidRPr="00D411A5" w:rsidRDefault="00BE30B2" w:rsidP="007D46C6">
            <w:pPr>
              <w:spacing w:before="20" w:after="20" w:line="276" w:lineRule="auto"/>
              <w:jc w:val="center"/>
              <w:rPr>
                <w:sz w:val="20"/>
                <w:lang w:val="ru-RU"/>
              </w:rPr>
            </w:pPr>
            <w:r w:rsidRPr="00D411A5">
              <w:rPr>
                <w:sz w:val="20"/>
                <w:lang w:val="ru-RU"/>
              </w:rPr>
              <w:t>174</w:t>
            </w:r>
            <w:r w:rsidRPr="0015519B">
              <w:rPr>
                <w:sz w:val="20"/>
                <w:lang w:val="ru-RU"/>
              </w:rPr>
              <w:t>–</w:t>
            </w:r>
            <w:r w:rsidRPr="00D411A5">
              <w:rPr>
                <w:sz w:val="20"/>
                <w:lang w:val="ru-RU"/>
              </w:rPr>
              <w:t>230</w:t>
            </w:r>
          </w:p>
        </w:tc>
        <w:tc>
          <w:tcPr>
            <w:tcW w:w="396" w:type="dxa"/>
            <w:gridSpan w:val="2"/>
            <w:vAlign w:val="center"/>
          </w:tcPr>
          <w:p w14:paraId="4F5A2304" w14:textId="77777777" w:rsidR="00BE30B2" w:rsidRPr="00D411A5" w:rsidRDefault="00BE30B2" w:rsidP="007D46C6">
            <w:pPr>
              <w:spacing w:line="276" w:lineRule="auto"/>
              <w:ind w:left="-57" w:right="-57"/>
              <w:jc w:val="center"/>
              <w:rPr>
                <w:sz w:val="20"/>
                <w:lang w:val="ru-RU"/>
              </w:rPr>
            </w:pPr>
            <w:r w:rsidRPr="00D411A5">
              <w:rPr>
                <w:sz w:val="20"/>
                <w:lang w:val="ru-RU"/>
              </w:rPr>
              <w:t>20</w:t>
            </w:r>
          </w:p>
        </w:tc>
        <w:tc>
          <w:tcPr>
            <w:tcW w:w="396" w:type="dxa"/>
            <w:gridSpan w:val="2"/>
            <w:vAlign w:val="center"/>
          </w:tcPr>
          <w:p w14:paraId="4FFE371B" w14:textId="77777777" w:rsidR="00BE30B2" w:rsidRPr="00D34E88" w:rsidRDefault="00D34E88" w:rsidP="007D46C6">
            <w:pPr>
              <w:spacing w:line="276" w:lineRule="auto"/>
              <w:ind w:left="-57" w:right="-57"/>
              <w:jc w:val="center"/>
              <w:rPr>
                <w:sz w:val="20"/>
              </w:rPr>
            </w:pPr>
            <w:r>
              <w:rPr>
                <w:sz w:val="20"/>
              </w:rPr>
              <w:t>—</w:t>
            </w:r>
          </w:p>
        </w:tc>
        <w:tc>
          <w:tcPr>
            <w:tcW w:w="397" w:type="dxa"/>
            <w:gridSpan w:val="2"/>
            <w:vAlign w:val="center"/>
          </w:tcPr>
          <w:p w14:paraId="6694DACD" w14:textId="77777777" w:rsidR="00BE30B2" w:rsidRPr="00D411A5" w:rsidRDefault="00BE30B2" w:rsidP="007D46C6">
            <w:pPr>
              <w:spacing w:line="276" w:lineRule="auto"/>
              <w:ind w:left="-57" w:right="-57"/>
              <w:jc w:val="center"/>
              <w:rPr>
                <w:sz w:val="20"/>
                <w:lang w:val="ru-RU"/>
              </w:rPr>
            </w:pPr>
            <w:r w:rsidRPr="00D411A5">
              <w:rPr>
                <w:sz w:val="20"/>
                <w:lang w:val="ru-RU"/>
              </w:rPr>
              <w:t>10</w:t>
            </w:r>
          </w:p>
        </w:tc>
        <w:tc>
          <w:tcPr>
            <w:tcW w:w="397" w:type="dxa"/>
            <w:gridSpan w:val="2"/>
            <w:vAlign w:val="center"/>
          </w:tcPr>
          <w:p w14:paraId="779ADC10" w14:textId="77777777" w:rsidR="00BE30B2" w:rsidRPr="00D411A5" w:rsidRDefault="00BE30B2" w:rsidP="007D46C6">
            <w:pPr>
              <w:spacing w:line="276" w:lineRule="auto"/>
              <w:ind w:left="-57" w:right="-57"/>
              <w:jc w:val="center"/>
              <w:rPr>
                <w:sz w:val="20"/>
                <w:lang w:val="ru-RU"/>
              </w:rPr>
            </w:pPr>
            <w:r w:rsidRPr="00D411A5">
              <w:rPr>
                <w:sz w:val="20"/>
                <w:lang w:val="ru-RU"/>
              </w:rPr>
              <w:t>26</w:t>
            </w:r>
          </w:p>
        </w:tc>
        <w:tc>
          <w:tcPr>
            <w:tcW w:w="402" w:type="dxa"/>
            <w:gridSpan w:val="2"/>
            <w:vAlign w:val="center"/>
          </w:tcPr>
          <w:p w14:paraId="0AF939BE" w14:textId="77777777" w:rsidR="00BE30B2" w:rsidRPr="00D411A5" w:rsidRDefault="00D34E88" w:rsidP="007D46C6">
            <w:pPr>
              <w:spacing w:line="276" w:lineRule="auto"/>
              <w:ind w:left="-57" w:right="-57"/>
              <w:jc w:val="center"/>
              <w:rPr>
                <w:sz w:val="20"/>
                <w:lang w:val="ru-RU"/>
              </w:rPr>
            </w:pPr>
            <w:r>
              <w:rPr>
                <w:sz w:val="20"/>
                <w:lang w:val="ru-RU"/>
              </w:rPr>
              <w:t>—</w:t>
            </w:r>
          </w:p>
        </w:tc>
        <w:tc>
          <w:tcPr>
            <w:tcW w:w="402" w:type="dxa"/>
            <w:gridSpan w:val="2"/>
            <w:vAlign w:val="center"/>
          </w:tcPr>
          <w:p w14:paraId="1628DF1B" w14:textId="77777777" w:rsidR="00BE30B2" w:rsidRPr="00D411A5" w:rsidRDefault="00BE30B2" w:rsidP="007D46C6">
            <w:pPr>
              <w:spacing w:line="276" w:lineRule="auto"/>
              <w:ind w:left="-57" w:right="-57"/>
              <w:jc w:val="center"/>
              <w:rPr>
                <w:sz w:val="20"/>
                <w:lang w:val="ru-RU"/>
              </w:rPr>
            </w:pPr>
            <w:r w:rsidRPr="00D411A5">
              <w:rPr>
                <w:sz w:val="20"/>
                <w:lang w:val="ru-RU"/>
              </w:rPr>
              <w:t>16</w:t>
            </w:r>
          </w:p>
        </w:tc>
        <w:tc>
          <w:tcPr>
            <w:tcW w:w="401" w:type="dxa"/>
            <w:gridSpan w:val="2"/>
            <w:vAlign w:val="center"/>
          </w:tcPr>
          <w:p w14:paraId="3903C150" w14:textId="77777777" w:rsidR="00BE30B2" w:rsidRPr="00D411A5" w:rsidRDefault="00BE30B2" w:rsidP="007D46C6">
            <w:pPr>
              <w:spacing w:line="276" w:lineRule="auto"/>
              <w:ind w:left="-57" w:right="-57"/>
              <w:jc w:val="center"/>
              <w:rPr>
                <w:sz w:val="20"/>
                <w:lang w:val="ru-RU"/>
              </w:rPr>
            </w:pPr>
            <w:r w:rsidRPr="00D411A5">
              <w:rPr>
                <w:sz w:val="20"/>
                <w:lang w:val="ru-RU"/>
              </w:rPr>
              <w:t>32</w:t>
            </w:r>
          </w:p>
        </w:tc>
        <w:tc>
          <w:tcPr>
            <w:tcW w:w="409" w:type="dxa"/>
            <w:gridSpan w:val="2"/>
            <w:vAlign w:val="center"/>
          </w:tcPr>
          <w:p w14:paraId="601BDDDF" w14:textId="77777777" w:rsidR="00BE30B2" w:rsidRPr="00D411A5" w:rsidRDefault="00D34E88" w:rsidP="007D46C6">
            <w:pPr>
              <w:spacing w:line="276" w:lineRule="auto"/>
              <w:ind w:left="-57" w:right="-57"/>
              <w:jc w:val="center"/>
              <w:rPr>
                <w:sz w:val="20"/>
                <w:lang w:val="ru-RU"/>
              </w:rPr>
            </w:pPr>
            <w:r>
              <w:rPr>
                <w:sz w:val="20"/>
                <w:lang w:val="ru-RU"/>
              </w:rPr>
              <w:t>—</w:t>
            </w:r>
          </w:p>
        </w:tc>
        <w:tc>
          <w:tcPr>
            <w:tcW w:w="403" w:type="dxa"/>
            <w:vAlign w:val="center"/>
          </w:tcPr>
          <w:p w14:paraId="281B9C9D" w14:textId="77777777" w:rsidR="00BE30B2" w:rsidRPr="00D411A5" w:rsidRDefault="00BE30B2" w:rsidP="007D46C6">
            <w:pPr>
              <w:spacing w:line="276" w:lineRule="auto"/>
              <w:ind w:left="-57" w:right="-57"/>
              <w:jc w:val="center"/>
              <w:rPr>
                <w:sz w:val="20"/>
                <w:lang w:val="ru-RU"/>
              </w:rPr>
            </w:pPr>
            <w:r w:rsidRPr="00D411A5">
              <w:rPr>
                <w:sz w:val="20"/>
                <w:lang w:val="ru-RU"/>
              </w:rPr>
              <w:t>22</w:t>
            </w:r>
          </w:p>
        </w:tc>
        <w:tc>
          <w:tcPr>
            <w:tcW w:w="404" w:type="dxa"/>
            <w:vAlign w:val="center"/>
          </w:tcPr>
          <w:p w14:paraId="4653FC64" w14:textId="77777777" w:rsidR="00BE30B2" w:rsidRPr="00D411A5" w:rsidRDefault="00BE30B2" w:rsidP="007D46C6">
            <w:pPr>
              <w:spacing w:line="276" w:lineRule="auto"/>
              <w:ind w:left="-57" w:right="-57"/>
              <w:jc w:val="center"/>
              <w:rPr>
                <w:sz w:val="20"/>
                <w:lang w:val="ru-RU"/>
              </w:rPr>
            </w:pPr>
            <w:r w:rsidRPr="00D411A5">
              <w:rPr>
                <w:sz w:val="20"/>
                <w:lang w:val="ru-RU"/>
              </w:rPr>
              <w:t>38</w:t>
            </w:r>
          </w:p>
        </w:tc>
        <w:tc>
          <w:tcPr>
            <w:tcW w:w="415" w:type="dxa"/>
            <w:vAlign w:val="center"/>
          </w:tcPr>
          <w:p w14:paraId="1F065B80" w14:textId="77777777" w:rsidR="00BE30B2" w:rsidRPr="00D411A5" w:rsidRDefault="00D34E88" w:rsidP="007D46C6">
            <w:pPr>
              <w:spacing w:line="276" w:lineRule="auto"/>
              <w:ind w:left="-57" w:right="-57"/>
              <w:jc w:val="center"/>
              <w:rPr>
                <w:sz w:val="20"/>
                <w:lang w:val="ru-RU"/>
              </w:rPr>
            </w:pPr>
            <w:r>
              <w:rPr>
                <w:sz w:val="20"/>
                <w:lang w:val="ru-RU"/>
              </w:rPr>
              <w:t>—</w:t>
            </w:r>
          </w:p>
        </w:tc>
        <w:tc>
          <w:tcPr>
            <w:tcW w:w="399" w:type="dxa"/>
            <w:vAlign w:val="center"/>
          </w:tcPr>
          <w:p w14:paraId="51F108CD" w14:textId="77777777" w:rsidR="00BE30B2" w:rsidRPr="00D411A5" w:rsidRDefault="00BE30B2" w:rsidP="007D46C6">
            <w:pPr>
              <w:spacing w:line="276" w:lineRule="auto"/>
              <w:ind w:left="-57" w:right="-57"/>
              <w:jc w:val="center"/>
              <w:rPr>
                <w:sz w:val="20"/>
                <w:lang w:val="ru-RU"/>
              </w:rPr>
            </w:pPr>
            <w:r w:rsidRPr="00D411A5">
              <w:rPr>
                <w:sz w:val="20"/>
                <w:lang w:val="ru-RU"/>
              </w:rPr>
              <w:t>28</w:t>
            </w:r>
          </w:p>
        </w:tc>
        <w:tc>
          <w:tcPr>
            <w:tcW w:w="400" w:type="dxa"/>
            <w:vAlign w:val="center"/>
          </w:tcPr>
          <w:p w14:paraId="26EB8F5E" w14:textId="77777777" w:rsidR="00BE30B2" w:rsidRPr="00D411A5" w:rsidRDefault="00BE30B2" w:rsidP="007D46C6">
            <w:pPr>
              <w:spacing w:line="276" w:lineRule="auto"/>
              <w:ind w:left="-57" w:right="-57"/>
              <w:jc w:val="center"/>
              <w:rPr>
                <w:sz w:val="20"/>
                <w:lang w:val="ru-RU"/>
              </w:rPr>
            </w:pPr>
            <w:r w:rsidRPr="00D411A5">
              <w:rPr>
                <w:sz w:val="20"/>
                <w:lang w:val="ru-RU"/>
              </w:rPr>
              <w:t>44</w:t>
            </w:r>
          </w:p>
        </w:tc>
        <w:tc>
          <w:tcPr>
            <w:tcW w:w="399" w:type="dxa"/>
            <w:vAlign w:val="center"/>
          </w:tcPr>
          <w:p w14:paraId="35E7DC65" w14:textId="77777777" w:rsidR="00BE30B2" w:rsidRPr="00D411A5" w:rsidRDefault="00D34E88" w:rsidP="007D46C6">
            <w:pPr>
              <w:spacing w:line="276" w:lineRule="auto"/>
              <w:ind w:left="-57" w:right="-57"/>
              <w:jc w:val="center"/>
              <w:rPr>
                <w:sz w:val="20"/>
                <w:lang w:val="ru-RU"/>
              </w:rPr>
            </w:pPr>
            <w:r>
              <w:rPr>
                <w:sz w:val="20"/>
                <w:lang w:val="ru-RU"/>
              </w:rPr>
              <w:t>—</w:t>
            </w:r>
          </w:p>
        </w:tc>
        <w:tc>
          <w:tcPr>
            <w:tcW w:w="404" w:type="dxa"/>
            <w:vAlign w:val="center"/>
          </w:tcPr>
          <w:p w14:paraId="1AFEE0F7" w14:textId="77777777" w:rsidR="00BE30B2" w:rsidRPr="00D411A5" w:rsidRDefault="00BE30B2" w:rsidP="007D46C6">
            <w:pPr>
              <w:spacing w:line="276" w:lineRule="auto"/>
              <w:ind w:left="-57" w:right="-57"/>
              <w:jc w:val="center"/>
              <w:rPr>
                <w:sz w:val="20"/>
                <w:lang w:val="ru-RU"/>
              </w:rPr>
            </w:pPr>
            <w:r w:rsidRPr="00D411A5">
              <w:rPr>
                <w:sz w:val="20"/>
                <w:lang w:val="ru-RU"/>
              </w:rPr>
              <w:t>34</w:t>
            </w:r>
          </w:p>
        </w:tc>
        <w:tc>
          <w:tcPr>
            <w:tcW w:w="701" w:type="dxa"/>
            <w:vMerge/>
          </w:tcPr>
          <w:p w14:paraId="3F092824" w14:textId="77777777" w:rsidR="00BE30B2" w:rsidRPr="00D411A5" w:rsidRDefault="00BE30B2" w:rsidP="00D411A5">
            <w:pPr>
              <w:spacing w:before="20" w:after="20" w:line="276" w:lineRule="auto"/>
              <w:ind w:left="-57" w:right="-57"/>
              <w:jc w:val="center"/>
              <w:rPr>
                <w:sz w:val="20"/>
                <w:lang w:val="ru-RU"/>
              </w:rPr>
            </w:pPr>
          </w:p>
        </w:tc>
      </w:tr>
      <w:tr w:rsidR="007D46C6" w:rsidRPr="0015519B" w14:paraId="17B9D0E8" w14:textId="77777777" w:rsidTr="005963F9">
        <w:tc>
          <w:tcPr>
            <w:tcW w:w="1809" w:type="dxa"/>
            <w:vAlign w:val="center"/>
          </w:tcPr>
          <w:p w14:paraId="3DCE61C7" w14:textId="77777777" w:rsidR="00BE30B2" w:rsidRPr="00D411A5" w:rsidRDefault="00BE30B2" w:rsidP="007D46C6">
            <w:pPr>
              <w:spacing w:line="276" w:lineRule="auto"/>
              <w:jc w:val="center"/>
              <w:rPr>
                <w:sz w:val="20"/>
                <w:lang w:val="ru-RU"/>
              </w:rPr>
            </w:pPr>
            <w:r w:rsidRPr="00D411A5">
              <w:rPr>
                <w:sz w:val="20"/>
                <w:lang w:val="ru-RU"/>
              </w:rPr>
              <w:t>ТВ</w:t>
            </w:r>
            <w:r w:rsidR="00176501">
              <w:rPr>
                <w:sz w:val="20"/>
                <w:lang w:val="ru-RU"/>
              </w:rPr>
              <w:t>- диапазон</w:t>
            </w:r>
            <w:r w:rsidRPr="00D411A5">
              <w:rPr>
                <w:sz w:val="20"/>
                <w:lang w:val="ru-RU"/>
              </w:rPr>
              <w:t xml:space="preserve"> I</w:t>
            </w:r>
            <w:r w:rsidRPr="00D411A5">
              <w:rPr>
                <w:sz w:val="20"/>
              </w:rPr>
              <w:t>V</w:t>
            </w:r>
          </w:p>
        </w:tc>
        <w:tc>
          <w:tcPr>
            <w:tcW w:w="1213" w:type="dxa"/>
            <w:vAlign w:val="center"/>
          </w:tcPr>
          <w:p w14:paraId="3189E576" w14:textId="77777777" w:rsidR="00BE30B2" w:rsidRPr="00D411A5" w:rsidRDefault="00BE30B2" w:rsidP="007D46C6">
            <w:pPr>
              <w:spacing w:before="20" w:after="20" w:line="276" w:lineRule="auto"/>
              <w:jc w:val="center"/>
              <w:rPr>
                <w:sz w:val="20"/>
                <w:lang w:val="ru-RU"/>
              </w:rPr>
            </w:pPr>
            <w:r w:rsidRPr="00D411A5">
              <w:rPr>
                <w:sz w:val="20"/>
                <w:lang w:val="ru-RU"/>
              </w:rPr>
              <w:t>470</w:t>
            </w:r>
            <w:r w:rsidRPr="0015519B">
              <w:rPr>
                <w:sz w:val="20"/>
                <w:lang w:val="ru-RU"/>
              </w:rPr>
              <w:t>–</w:t>
            </w:r>
            <w:r w:rsidRPr="00D411A5">
              <w:rPr>
                <w:sz w:val="20"/>
                <w:lang w:val="ru-RU"/>
              </w:rPr>
              <w:t>944</w:t>
            </w:r>
          </w:p>
        </w:tc>
        <w:tc>
          <w:tcPr>
            <w:tcW w:w="396" w:type="dxa"/>
            <w:gridSpan w:val="2"/>
            <w:vAlign w:val="center"/>
          </w:tcPr>
          <w:p w14:paraId="1234B55D" w14:textId="77777777" w:rsidR="00BE30B2" w:rsidRPr="00D411A5" w:rsidRDefault="00BE30B2" w:rsidP="007D46C6">
            <w:pPr>
              <w:spacing w:line="276" w:lineRule="auto"/>
              <w:ind w:left="-57" w:right="-57"/>
              <w:jc w:val="center"/>
              <w:rPr>
                <w:sz w:val="20"/>
                <w:lang w:val="ru-RU"/>
              </w:rPr>
            </w:pPr>
            <w:r w:rsidRPr="00D411A5">
              <w:rPr>
                <w:sz w:val="20"/>
                <w:lang w:val="ru-RU"/>
              </w:rPr>
              <w:t>41</w:t>
            </w:r>
          </w:p>
        </w:tc>
        <w:tc>
          <w:tcPr>
            <w:tcW w:w="396" w:type="dxa"/>
            <w:gridSpan w:val="2"/>
            <w:vAlign w:val="center"/>
          </w:tcPr>
          <w:p w14:paraId="0B1E6DEE" w14:textId="77777777" w:rsidR="00BE30B2" w:rsidRPr="00D411A5" w:rsidRDefault="00D34E88" w:rsidP="007D46C6">
            <w:pPr>
              <w:spacing w:line="276" w:lineRule="auto"/>
              <w:ind w:left="-57" w:right="-57"/>
              <w:jc w:val="center"/>
              <w:rPr>
                <w:sz w:val="20"/>
                <w:lang w:val="ru-RU"/>
              </w:rPr>
            </w:pPr>
            <w:r>
              <w:rPr>
                <w:sz w:val="20"/>
                <w:lang w:val="ru-RU"/>
              </w:rPr>
              <w:t>—</w:t>
            </w:r>
          </w:p>
        </w:tc>
        <w:tc>
          <w:tcPr>
            <w:tcW w:w="397" w:type="dxa"/>
            <w:gridSpan w:val="2"/>
            <w:vAlign w:val="center"/>
          </w:tcPr>
          <w:p w14:paraId="296BFF55" w14:textId="77777777" w:rsidR="00BE30B2" w:rsidRPr="00D411A5" w:rsidRDefault="00BE30B2" w:rsidP="007D46C6">
            <w:pPr>
              <w:spacing w:line="276" w:lineRule="auto"/>
              <w:ind w:left="-57" w:right="-57"/>
              <w:jc w:val="center"/>
              <w:rPr>
                <w:sz w:val="20"/>
                <w:lang w:val="ru-RU"/>
              </w:rPr>
            </w:pPr>
            <w:r w:rsidRPr="00D411A5">
              <w:rPr>
                <w:sz w:val="20"/>
                <w:lang w:val="ru-RU"/>
              </w:rPr>
              <w:t>31</w:t>
            </w:r>
          </w:p>
        </w:tc>
        <w:tc>
          <w:tcPr>
            <w:tcW w:w="397" w:type="dxa"/>
            <w:gridSpan w:val="2"/>
            <w:vAlign w:val="center"/>
          </w:tcPr>
          <w:p w14:paraId="2F2F1860" w14:textId="77777777" w:rsidR="00BE30B2" w:rsidRPr="00D411A5" w:rsidRDefault="00BE30B2" w:rsidP="007D46C6">
            <w:pPr>
              <w:spacing w:line="276" w:lineRule="auto"/>
              <w:ind w:left="-57" w:right="-57"/>
              <w:jc w:val="center"/>
              <w:rPr>
                <w:sz w:val="20"/>
                <w:lang w:val="ru-RU"/>
              </w:rPr>
            </w:pPr>
            <w:r w:rsidRPr="00D411A5">
              <w:rPr>
                <w:sz w:val="20"/>
                <w:lang w:val="ru-RU"/>
              </w:rPr>
              <w:t>47</w:t>
            </w:r>
          </w:p>
        </w:tc>
        <w:tc>
          <w:tcPr>
            <w:tcW w:w="402" w:type="dxa"/>
            <w:gridSpan w:val="2"/>
            <w:vAlign w:val="center"/>
          </w:tcPr>
          <w:p w14:paraId="3CC6F311" w14:textId="77777777" w:rsidR="00BE30B2" w:rsidRPr="00D411A5" w:rsidRDefault="00D34E88" w:rsidP="007D46C6">
            <w:pPr>
              <w:spacing w:line="276" w:lineRule="auto"/>
              <w:ind w:left="-57" w:right="-57"/>
              <w:jc w:val="center"/>
              <w:rPr>
                <w:sz w:val="20"/>
                <w:lang w:val="ru-RU"/>
              </w:rPr>
            </w:pPr>
            <w:r>
              <w:rPr>
                <w:sz w:val="20"/>
                <w:lang w:val="ru-RU"/>
              </w:rPr>
              <w:t>—</w:t>
            </w:r>
          </w:p>
        </w:tc>
        <w:tc>
          <w:tcPr>
            <w:tcW w:w="402" w:type="dxa"/>
            <w:gridSpan w:val="2"/>
            <w:vAlign w:val="center"/>
          </w:tcPr>
          <w:p w14:paraId="3767A500" w14:textId="77777777" w:rsidR="00BE30B2" w:rsidRPr="00D411A5" w:rsidRDefault="00BE30B2" w:rsidP="007D46C6">
            <w:pPr>
              <w:spacing w:line="276" w:lineRule="auto"/>
              <w:ind w:left="-57" w:right="-57"/>
              <w:jc w:val="center"/>
              <w:rPr>
                <w:sz w:val="20"/>
                <w:lang w:val="ru-RU"/>
              </w:rPr>
            </w:pPr>
            <w:r w:rsidRPr="00D411A5">
              <w:rPr>
                <w:sz w:val="20"/>
                <w:lang w:val="ru-RU"/>
              </w:rPr>
              <w:t>37</w:t>
            </w:r>
          </w:p>
        </w:tc>
        <w:tc>
          <w:tcPr>
            <w:tcW w:w="401" w:type="dxa"/>
            <w:gridSpan w:val="2"/>
            <w:vAlign w:val="center"/>
          </w:tcPr>
          <w:p w14:paraId="1E31B1F7" w14:textId="77777777" w:rsidR="00BE30B2" w:rsidRPr="00D411A5" w:rsidRDefault="00BE30B2" w:rsidP="007D46C6">
            <w:pPr>
              <w:spacing w:line="276" w:lineRule="auto"/>
              <w:ind w:left="-57" w:right="-57"/>
              <w:jc w:val="center"/>
              <w:rPr>
                <w:sz w:val="20"/>
                <w:lang w:val="ru-RU"/>
              </w:rPr>
            </w:pPr>
            <w:r w:rsidRPr="00D411A5">
              <w:rPr>
                <w:sz w:val="20"/>
                <w:lang w:val="ru-RU"/>
              </w:rPr>
              <w:t>53</w:t>
            </w:r>
          </w:p>
        </w:tc>
        <w:tc>
          <w:tcPr>
            <w:tcW w:w="409" w:type="dxa"/>
            <w:gridSpan w:val="2"/>
            <w:vAlign w:val="center"/>
          </w:tcPr>
          <w:p w14:paraId="738516B6" w14:textId="77777777" w:rsidR="00BE30B2" w:rsidRPr="00D411A5" w:rsidRDefault="00D34E88" w:rsidP="007D46C6">
            <w:pPr>
              <w:spacing w:line="276" w:lineRule="auto"/>
              <w:ind w:left="-57" w:right="-57"/>
              <w:jc w:val="center"/>
              <w:rPr>
                <w:sz w:val="20"/>
                <w:lang w:val="ru-RU"/>
              </w:rPr>
            </w:pPr>
            <w:r>
              <w:rPr>
                <w:sz w:val="20"/>
                <w:lang w:val="ru-RU"/>
              </w:rPr>
              <w:t>—</w:t>
            </w:r>
          </w:p>
        </w:tc>
        <w:tc>
          <w:tcPr>
            <w:tcW w:w="403" w:type="dxa"/>
            <w:vAlign w:val="center"/>
          </w:tcPr>
          <w:p w14:paraId="53C536FB" w14:textId="77777777" w:rsidR="00BE30B2" w:rsidRPr="00D411A5" w:rsidRDefault="00BE30B2" w:rsidP="007D46C6">
            <w:pPr>
              <w:spacing w:line="276" w:lineRule="auto"/>
              <w:ind w:left="-57" w:right="-57"/>
              <w:jc w:val="center"/>
              <w:rPr>
                <w:sz w:val="20"/>
                <w:lang w:val="ru-RU"/>
              </w:rPr>
            </w:pPr>
            <w:r w:rsidRPr="00D411A5">
              <w:rPr>
                <w:sz w:val="20"/>
                <w:lang w:val="ru-RU"/>
              </w:rPr>
              <w:t>43</w:t>
            </w:r>
          </w:p>
        </w:tc>
        <w:tc>
          <w:tcPr>
            <w:tcW w:w="404" w:type="dxa"/>
            <w:vAlign w:val="center"/>
          </w:tcPr>
          <w:p w14:paraId="4FDB268E" w14:textId="77777777" w:rsidR="00BE30B2" w:rsidRPr="00D411A5" w:rsidRDefault="00BE30B2" w:rsidP="007D46C6">
            <w:pPr>
              <w:spacing w:line="276" w:lineRule="auto"/>
              <w:ind w:left="-57" w:right="-57"/>
              <w:jc w:val="center"/>
              <w:rPr>
                <w:sz w:val="20"/>
                <w:lang w:val="ru-RU"/>
              </w:rPr>
            </w:pPr>
            <w:r w:rsidRPr="00D411A5">
              <w:rPr>
                <w:sz w:val="20"/>
                <w:lang w:val="ru-RU"/>
              </w:rPr>
              <w:t>59</w:t>
            </w:r>
          </w:p>
        </w:tc>
        <w:tc>
          <w:tcPr>
            <w:tcW w:w="415" w:type="dxa"/>
            <w:vAlign w:val="center"/>
          </w:tcPr>
          <w:p w14:paraId="2562FA97" w14:textId="77777777" w:rsidR="00BE30B2" w:rsidRPr="00D411A5" w:rsidRDefault="00D34E88" w:rsidP="007D46C6">
            <w:pPr>
              <w:spacing w:line="276" w:lineRule="auto"/>
              <w:ind w:left="-57" w:right="-57"/>
              <w:jc w:val="center"/>
              <w:rPr>
                <w:sz w:val="20"/>
                <w:lang w:val="ru-RU"/>
              </w:rPr>
            </w:pPr>
            <w:r>
              <w:rPr>
                <w:sz w:val="20"/>
                <w:lang w:val="ru-RU"/>
              </w:rPr>
              <w:t>—</w:t>
            </w:r>
          </w:p>
        </w:tc>
        <w:tc>
          <w:tcPr>
            <w:tcW w:w="399" w:type="dxa"/>
            <w:vAlign w:val="center"/>
          </w:tcPr>
          <w:p w14:paraId="61344700" w14:textId="77777777" w:rsidR="00BE30B2" w:rsidRPr="00D411A5" w:rsidRDefault="00BE30B2" w:rsidP="007D46C6">
            <w:pPr>
              <w:spacing w:line="276" w:lineRule="auto"/>
              <w:ind w:left="-57" w:right="-57"/>
              <w:jc w:val="center"/>
              <w:rPr>
                <w:sz w:val="20"/>
                <w:lang w:val="ru-RU"/>
              </w:rPr>
            </w:pPr>
            <w:r w:rsidRPr="00D411A5">
              <w:rPr>
                <w:sz w:val="20"/>
                <w:lang w:val="ru-RU"/>
              </w:rPr>
              <w:t>49</w:t>
            </w:r>
          </w:p>
        </w:tc>
        <w:tc>
          <w:tcPr>
            <w:tcW w:w="400" w:type="dxa"/>
            <w:vAlign w:val="center"/>
          </w:tcPr>
          <w:p w14:paraId="2D94A42B" w14:textId="77777777" w:rsidR="00BE30B2" w:rsidRPr="00D411A5" w:rsidRDefault="00BE30B2" w:rsidP="007D46C6">
            <w:pPr>
              <w:spacing w:line="276" w:lineRule="auto"/>
              <w:ind w:left="-57" w:right="-57"/>
              <w:jc w:val="center"/>
              <w:rPr>
                <w:sz w:val="20"/>
                <w:lang w:val="ru-RU"/>
              </w:rPr>
            </w:pPr>
            <w:r w:rsidRPr="00D411A5">
              <w:rPr>
                <w:sz w:val="20"/>
                <w:lang w:val="ru-RU"/>
              </w:rPr>
              <w:t>65</w:t>
            </w:r>
          </w:p>
        </w:tc>
        <w:tc>
          <w:tcPr>
            <w:tcW w:w="399" w:type="dxa"/>
            <w:vAlign w:val="center"/>
          </w:tcPr>
          <w:p w14:paraId="3A6ABEF1" w14:textId="77777777" w:rsidR="00BE30B2" w:rsidRPr="00D411A5" w:rsidRDefault="00D34E88" w:rsidP="007D46C6">
            <w:pPr>
              <w:spacing w:line="276" w:lineRule="auto"/>
              <w:ind w:left="-57" w:right="-57"/>
              <w:jc w:val="center"/>
              <w:rPr>
                <w:sz w:val="20"/>
                <w:lang w:val="ru-RU"/>
              </w:rPr>
            </w:pPr>
            <w:r>
              <w:rPr>
                <w:sz w:val="20"/>
                <w:lang w:val="ru-RU"/>
              </w:rPr>
              <w:t>—</w:t>
            </w:r>
          </w:p>
        </w:tc>
        <w:tc>
          <w:tcPr>
            <w:tcW w:w="404" w:type="dxa"/>
            <w:vAlign w:val="center"/>
          </w:tcPr>
          <w:p w14:paraId="2C2BFBAB" w14:textId="77777777" w:rsidR="00BE30B2" w:rsidRPr="00D411A5" w:rsidRDefault="00BE30B2" w:rsidP="007D46C6">
            <w:pPr>
              <w:spacing w:line="276" w:lineRule="auto"/>
              <w:ind w:left="-57" w:right="-57"/>
              <w:jc w:val="center"/>
              <w:rPr>
                <w:sz w:val="20"/>
                <w:lang w:val="ru-RU"/>
              </w:rPr>
            </w:pPr>
            <w:r w:rsidRPr="00D411A5">
              <w:rPr>
                <w:sz w:val="20"/>
                <w:lang w:val="ru-RU"/>
              </w:rPr>
              <w:t>55</w:t>
            </w:r>
          </w:p>
        </w:tc>
        <w:tc>
          <w:tcPr>
            <w:tcW w:w="701" w:type="dxa"/>
            <w:vMerge/>
          </w:tcPr>
          <w:p w14:paraId="2E6299FA" w14:textId="77777777" w:rsidR="00BE30B2" w:rsidRPr="00D411A5" w:rsidRDefault="00BE30B2" w:rsidP="00D411A5">
            <w:pPr>
              <w:spacing w:before="20" w:after="20" w:line="276" w:lineRule="auto"/>
              <w:ind w:left="-57" w:right="-57"/>
              <w:jc w:val="center"/>
              <w:rPr>
                <w:sz w:val="20"/>
                <w:lang w:val="ru-RU"/>
              </w:rPr>
            </w:pPr>
          </w:p>
        </w:tc>
      </w:tr>
      <w:tr w:rsidR="00A52E2E" w:rsidRPr="00176501" w14:paraId="093E0FDB" w14:textId="77777777" w:rsidTr="00A52E2E">
        <w:tc>
          <w:tcPr>
            <w:tcW w:w="9747" w:type="dxa"/>
            <w:gridSpan w:val="26"/>
          </w:tcPr>
          <w:p w14:paraId="4E9019E4" w14:textId="77777777" w:rsidR="00A52E2E" w:rsidRPr="00176501" w:rsidRDefault="00A52E2E" w:rsidP="00D411A5">
            <w:pPr>
              <w:spacing w:line="276" w:lineRule="auto"/>
              <w:jc w:val="left"/>
              <w:rPr>
                <w:sz w:val="20"/>
                <w:lang w:val="ru-RU"/>
              </w:rPr>
            </w:pPr>
            <w:r w:rsidRPr="00176501">
              <w:rPr>
                <w:sz w:val="20"/>
                <w:lang w:val="ru-RU"/>
              </w:rPr>
              <w:t>Службы цифрового вещания</w:t>
            </w:r>
          </w:p>
        </w:tc>
      </w:tr>
      <w:tr w:rsidR="007D46C6" w:rsidRPr="0015519B" w14:paraId="7900F9D3" w14:textId="77777777" w:rsidTr="005963F9">
        <w:tc>
          <w:tcPr>
            <w:tcW w:w="1809" w:type="dxa"/>
          </w:tcPr>
          <w:p w14:paraId="2CF2F7BC" w14:textId="77777777" w:rsidR="00BE30B2" w:rsidRPr="00D411A5" w:rsidRDefault="00BE30B2" w:rsidP="00D411A5">
            <w:pPr>
              <w:spacing w:line="276" w:lineRule="auto"/>
              <w:jc w:val="left"/>
              <w:rPr>
                <w:sz w:val="20"/>
              </w:rPr>
            </w:pPr>
            <w:r w:rsidRPr="00D411A5">
              <w:rPr>
                <w:sz w:val="20"/>
              </w:rPr>
              <w:t>DAB III</w:t>
            </w:r>
          </w:p>
        </w:tc>
        <w:tc>
          <w:tcPr>
            <w:tcW w:w="1227" w:type="dxa"/>
            <w:gridSpan w:val="2"/>
          </w:tcPr>
          <w:p w14:paraId="0016C377" w14:textId="77777777" w:rsidR="00BE30B2" w:rsidRPr="00D411A5" w:rsidRDefault="00BE30B2" w:rsidP="00D411A5">
            <w:pPr>
              <w:spacing w:before="20" w:after="20" w:line="276" w:lineRule="auto"/>
              <w:jc w:val="center"/>
              <w:rPr>
                <w:sz w:val="20"/>
              </w:rPr>
            </w:pPr>
            <w:r w:rsidRPr="00D411A5">
              <w:rPr>
                <w:sz w:val="20"/>
              </w:rPr>
              <w:t>171</w:t>
            </w:r>
            <w:r w:rsidRPr="0015519B">
              <w:rPr>
                <w:sz w:val="20"/>
                <w:lang w:val="ru-RU"/>
              </w:rPr>
              <w:t>–</w:t>
            </w:r>
            <w:r w:rsidRPr="00D411A5">
              <w:rPr>
                <w:sz w:val="20"/>
              </w:rPr>
              <w:t>245</w:t>
            </w:r>
          </w:p>
        </w:tc>
        <w:tc>
          <w:tcPr>
            <w:tcW w:w="395" w:type="dxa"/>
            <w:gridSpan w:val="2"/>
          </w:tcPr>
          <w:p w14:paraId="04554962" w14:textId="77777777" w:rsidR="00BE30B2" w:rsidRPr="00D411A5" w:rsidRDefault="00BE30B2" w:rsidP="00D411A5">
            <w:pPr>
              <w:spacing w:line="276" w:lineRule="auto"/>
              <w:ind w:left="-57" w:right="-57"/>
              <w:jc w:val="center"/>
              <w:rPr>
                <w:sz w:val="20"/>
                <w:lang w:val="ru-RU"/>
              </w:rPr>
            </w:pPr>
            <w:r w:rsidRPr="00D411A5">
              <w:rPr>
                <w:sz w:val="20"/>
                <w:lang w:val="ru-RU"/>
              </w:rPr>
              <w:t>30</w:t>
            </w:r>
          </w:p>
        </w:tc>
        <w:tc>
          <w:tcPr>
            <w:tcW w:w="395" w:type="dxa"/>
            <w:gridSpan w:val="2"/>
          </w:tcPr>
          <w:p w14:paraId="56ECDAF7" w14:textId="77777777" w:rsidR="00BE30B2" w:rsidRPr="00D411A5" w:rsidRDefault="00D34E88" w:rsidP="00D411A5">
            <w:pPr>
              <w:spacing w:line="276" w:lineRule="auto"/>
              <w:ind w:left="-57" w:right="-57"/>
              <w:jc w:val="center"/>
              <w:rPr>
                <w:sz w:val="20"/>
                <w:lang w:val="ru-RU"/>
              </w:rPr>
            </w:pPr>
            <w:r>
              <w:rPr>
                <w:sz w:val="20"/>
                <w:lang w:val="ru-RU"/>
              </w:rPr>
              <w:t>—</w:t>
            </w:r>
          </w:p>
        </w:tc>
        <w:tc>
          <w:tcPr>
            <w:tcW w:w="395" w:type="dxa"/>
            <w:gridSpan w:val="2"/>
          </w:tcPr>
          <w:p w14:paraId="57991D39" w14:textId="77777777" w:rsidR="00BE30B2" w:rsidRPr="00D411A5" w:rsidRDefault="00BE30B2" w:rsidP="00D411A5">
            <w:pPr>
              <w:spacing w:line="276" w:lineRule="auto"/>
              <w:ind w:left="-57" w:right="-57"/>
              <w:jc w:val="center"/>
              <w:rPr>
                <w:sz w:val="20"/>
                <w:lang w:val="ru-RU"/>
              </w:rPr>
            </w:pPr>
            <w:r w:rsidRPr="00D411A5">
              <w:rPr>
                <w:sz w:val="20"/>
                <w:lang w:val="ru-RU"/>
              </w:rPr>
              <w:t>20</w:t>
            </w:r>
          </w:p>
        </w:tc>
        <w:tc>
          <w:tcPr>
            <w:tcW w:w="397" w:type="dxa"/>
            <w:gridSpan w:val="2"/>
          </w:tcPr>
          <w:p w14:paraId="28030620" w14:textId="77777777" w:rsidR="00BE30B2" w:rsidRPr="00D411A5" w:rsidRDefault="00BE30B2" w:rsidP="00D411A5">
            <w:pPr>
              <w:spacing w:line="276" w:lineRule="auto"/>
              <w:ind w:left="-57" w:right="-57"/>
              <w:jc w:val="center"/>
              <w:rPr>
                <w:sz w:val="20"/>
                <w:lang w:val="ru-RU"/>
              </w:rPr>
            </w:pPr>
            <w:r w:rsidRPr="00D411A5">
              <w:rPr>
                <w:sz w:val="20"/>
                <w:lang w:val="ru-RU"/>
              </w:rPr>
              <w:t>36</w:t>
            </w:r>
          </w:p>
        </w:tc>
        <w:tc>
          <w:tcPr>
            <w:tcW w:w="400" w:type="dxa"/>
            <w:gridSpan w:val="2"/>
          </w:tcPr>
          <w:p w14:paraId="170EBB1D" w14:textId="77777777" w:rsidR="00BE30B2" w:rsidRPr="00D411A5" w:rsidRDefault="00D34E88" w:rsidP="00D411A5">
            <w:pPr>
              <w:spacing w:line="276" w:lineRule="auto"/>
              <w:ind w:left="-57" w:right="-57"/>
              <w:jc w:val="center"/>
              <w:rPr>
                <w:sz w:val="20"/>
                <w:lang w:val="ru-RU"/>
              </w:rPr>
            </w:pPr>
            <w:r>
              <w:rPr>
                <w:sz w:val="20"/>
                <w:lang w:val="ru-RU"/>
              </w:rPr>
              <w:t>—</w:t>
            </w:r>
          </w:p>
        </w:tc>
        <w:tc>
          <w:tcPr>
            <w:tcW w:w="404" w:type="dxa"/>
            <w:gridSpan w:val="2"/>
          </w:tcPr>
          <w:p w14:paraId="2B2D17EF" w14:textId="77777777" w:rsidR="00BE30B2" w:rsidRPr="00D411A5" w:rsidRDefault="00BE30B2" w:rsidP="00D411A5">
            <w:pPr>
              <w:spacing w:line="276" w:lineRule="auto"/>
              <w:ind w:left="-57" w:right="-57"/>
              <w:jc w:val="center"/>
              <w:rPr>
                <w:sz w:val="20"/>
                <w:lang w:val="ru-RU"/>
              </w:rPr>
            </w:pPr>
            <w:r w:rsidRPr="00D411A5">
              <w:rPr>
                <w:sz w:val="20"/>
                <w:lang w:val="ru-RU"/>
              </w:rPr>
              <w:t>26</w:t>
            </w:r>
          </w:p>
        </w:tc>
        <w:tc>
          <w:tcPr>
            <w:tcW w:w="400" w:type="dxa"/>
            <w:gridSpan w:val="2"/>
          </w:tcPr>
          <w:p w14:paraId="7BFC01D7" w14:textId="77777777" w:rsidR="00BE30B2" w:rsidRPr="00D411A5" w:rsidRDefault="00BE30B2" w:rsidP="00D411A5">
            <w:pPr>
              <w:spacing w:line="276" w:lineRule="auto"/>
              <w:ind w:left="-57" w:right="-57"/>
              <w:jc w:val="center"/>
              <w:rPr>
                <w:sz w:val="20"/>
                <w:lang w:val="ru-RU"/>
              </w:rPr>
            </w:pPr>
            <w:r w:rsidRPr="00D411A5">
              <w:rPr>
                <w:sz w:val="20"/>
                <w:lang w:val="ru-RU"/>
              </w:rPr>
              <w:t>42</w:t>
            </w:r>
          </w:p>
        </w:tc>
        <w:tc>
          <w:tcPr>
            <w:tcW w:w="400" w:type="dxa"/>
          </w:tcPr>
          <w:p w14:paraId="0DDF8307" w14:textId="77777777" w:rsidR="00BE30B2" w:rsidRPr="00D411A5" w:rsidRDefault="00D34E88" w:rsidP="00D411A5">
            <w:pPr>
              <w:spacing w:line="276" w:lineRule="auto"/>
              <w:ind w:left="-57" w:right="-57"/>
              <w:jc w:val="center"/>
              <w:rPr>
                <w:sz w:val="20"/>
                <w:lang w:val="ru-RU"/>
              </w:rPr>
            </w:pPr>
            <w:r>
              <w:rPr>
                <w:sz w:val="20"/>
                <w:lang w:val="ru-RU"/>
              </w:rPr>
              <w:t>—</w:t>
            </w:r>
          </w:p>
        </w:tc>
        <w:tc>
          <w:tcPr>
            <w:tcW w:w="403" w:type="dxa"/>
          </w:tcPr>
          <w:p w14:paraId="52B26900" w14:textId="77777777" w:rsidR="00BE30B2" w:rsidRPr="00D411A5" w:rsidRDefault="00BE30B2" w:rsidP="00D411A5">
            <w:pPr>
              <w:spacing w:line="276" w:lineRule="auto"/>
              <w:ind w:left="-57" w:right="-57"/>
              <w:jc w:val="center"/>
              <w:rPr>
                <w:sz w:val="20"/>
                <w:lang w:val="ru-RU"/>
              </w:rPr>
            </w:pPr>
            <w:r w:rsidRPr="00D411A5">
              <w:rPr>
                <w:sz w:val="20"/>
                <w:lang w:val="ru-RU"/>
              </w:rPr>
              <w:t>32</w:t>
            </w:r>
          </w:p>
        </w:tc>
        <w:tc>
          <w:tcPr>
            <w:tcW w:w="404" w:type="dxa"/>
          </w:tcPr>
          <w:p w14:paraId="21730D74" w14:textId="77777777" w:rsidR="00BE30B2" w:rsidRPr="00D411A5" w:rsidRDefault="00BE30B2" w:rsidP="00D411A5">
            <w:pPr>
              <w:spacing w:line="276" w:lineRule="auto"/>
              <w:ind w:left="-57" w:right="-57"/>
              <w:jc w:val="center"/>
              <w:rPr>
                <w:sz w:val="20"/>
                <w:lang w:val="ru-RU"/>
              </w:rPr>
            </w:pPr>
            <w:r w:rsidRPr="00D411A5">
              <w:rPr>
                <w:sz w:val="20"/>
                <w:lang w:val="ru-RU"/>
              </w:rPr>
              <w:t>48</w:t>
            </w:r>
          </w:p>
        </w:tc>
        <w:tc>
          <w:tcPr>
            <w:tcW w:w="415" w:type="dxa"/>
          </w:tcPr>
          <w:p w14:paraId="55D7D68F" w14:textId="77777777" w:rsidR="00BE30B2" w:rsidRPr="00D411A5" w:rsidRDefault="00D34E88" w:rsidP="00D411A5">
            <w:pPr>
              <w:spacing w:line="276" w:lineRule="auto"/>
              <w:ind w:left="-57" w:right="-57"/>
              <w:jc w:val="center"/>
              <w:rPr>
                <w:sz w:val="20"/>
                <w:lang w:val="ru-RU"/>
              </w:rPr>
            </w:pPr>
            <w:r>
              <w:rPr>
                <w:sz w:val="20"/>
                <w:lang w:val="ru-RU"/>
              </w:rPr>
              <w:t>—</w:t>
            </w:r>
          </w:p>
        </w:tc>
        <w:tc>
          <w:tcPr>
            <w:tcW w:w="399" w:type="dxa"/>
          </w:tcPr>
          <w:p w14:paraId="544F075C" w14:textId="77777777" w:rsidR="00BE30B2" w:rsidRPr="00D411A5" w:rsidRDefault="00BE30B2" w:rsidP="00D411A5">
            <w:pPr>
              <w:spacing w:line="276" w:lineRule="auto"/>
              <w:ind w:left="-57" w:right="-57"/>
              <w:jc w:val="center"/>
              <w:rPr>
                <w:sz w:val="20"/>
                <w:lang w:val="ru-RU"/>
              </w:rPr>
            </w:pPr>
            <w:r w:rsidRPr="00D411A5">
              <w:rPr>
                <w:sz w:val="20"/>
                <w:lang w:val="ru-RU"/>
              </w:rPr>
              <w:t>38</w:t>
            </w:r>
          </w:p>
        </w:tc>
        <w:tc>
          <w:tcPr>
            <w:tcW w:w="400" w:type="dxa"/>
          </w:tcPr>
          <w:p w14:paraId="76DA4556" w14:textId="77777777" w:rsidR="00BE30B2" w:rsidRPr="00D411A5" w:rsidRDefault="00BE30B2" w:rsidP="00D411A5">
            <w:pPr>
              <w:spacing w:line="276" w:lineRule="auto"/>
              <w:ind w:left="-57" w:right="-57"/>
              <w:jc w:val="center"/>
              <w:rPr>
                <w:sz w:val="20"/>
                <w:lang w:val="ru-RU"/>
              </w:rPr>
            </w:pPr>
            <w:r w:rsidRPr="00D411A5">
              <w:rPr>
                <w:sz w:val="20"/>
                <w:lang w:val="ru-RU"/>
              </w:rPr>
              <w:t>54</w:t>
            </w:r>
          </w:p>
        </w:tc>
        <w:tc>
          <w:tcPr>
            <w:tcW w:w="399" w:type="dxa"/>
          </w:tcPr>
          <w:p w14:paraId="2EA2EA2E" w14:textId="77777777" w:rsidR="00BE30B2" w:rsidRPr="00D411A5" w:rsidRDefault="00D34E88" w:rsidP="00D411A5">
            <w:pPr>
              <w:spacing w:line="276" w:lineRule="auto"/>
              <w:ind w:left="-57" w:right="-57"/>
              <w:jc w:val="center"/>
              <w:rPr>
                <w:sz w:val="20"/>
                <w:lang w:val="ru-RU"/>
              </w:rPr>
            </w:pPr>
            <w:r>
              <w:rPr>
                <w:sz w:val="20"/>
                <w:lang w:val="ru-RU"/>
              </w:rPr>
              <w:t>—</w:t>
            </w:r>
          </w:p>
        </w:tc>
        <w:tc>
          <w:tcPr>
            <w:tcW w:w="404" w:type="dxa"/>
          </w:tcPr>
          <w:p w14:paraId="3AFEBCF4" w14:textId="77777777" w:rsidR="00BE30B2" w:rsidRPr="00D411A5" w:rsidRDefault="00BE30B2" w:rsidP="00D411A5">
            <w:pPr>
              <w:spacing w:line="276" w:lineRule="auto"/>
              <w:ind w:left="-57" w:right="-57"/>
              <w:jc w:val="center"/>
              <w:rPr>
                <w:sz w:val="20"/>
                <w:lang w:val="ru-RU"/>
              </w:rPr>
            </w:pPr>
            <w:r w:rsidRPr="00D411A5">
              <w:rPr>
                <w:sz w:val="20"/>
                <w:lang w:val="ru-RU"/>
              </w:rPr>
              <w:t>44</w:t>
            </w:r>
          </w:p>
        </w:tc>
        <w:tc>
          <w:tcPr>
            <w:tcW w:w="701" w:type="dxa"/>
            <w:vMerge w:val="restart"/>
            <w:vAlign w:val="center"/>
          </w:tcPr>
          <w:p w14:paraId="59A3B91A" w14:textId="77777777" w:rsidR="00BE30B2" w:rsidRPr="00D411A5" w:rsidRDefault="00BE30B2" w:rsidP="007D46C6">
            <w:pPr>
              <w:spacing w:before="20" w:after="20" w:line="276" w:lineRule="auto"/>
              <w:ind w:left="-57" w:right="-57"/>
              <w:jc w:val="center"/>
              <w:rPr>
                <w:sz w:val="20"/>
                <w:lang w:val="ru-RU"/>
              </w:rPr>
            </w:pPr>
            <w:r w:rsidRPr="00D411A5">
              <w:rPr>
                <w:sz w:val="20"/>
              </w:rPr>
              <w:t xml:space="preserve">1 </w:t>
            </w:r>
            <w:proofErr w:type="spellStart"/>
            <w:r w:rsidRPr="00D411A5">
              <w:rPr>
                <w:sz w:val="20"/>
              </w:rPr>
              <w:t>МГц</w:t>
            </w:r>
            <w:proofErr w:type="spellEnd"/>
          </w:p>
        </w:tc>
      </w:tr>
      <w:tr w:rsidR="007D46C6" w:rsidRPr="0015519B" w14:paraId="2E03D488" w14:textId="77777777" w:rsidTr="005963F9">
        <w:tc>
          <w:tcPr>
            <w:tcW w:w="1809" w:type="dxa"/>
          </w:tcPr>
          <w:p w14:paraId="357D1C9F" w14:textId="77777777" w:rsidR="00BE30B2" w:rsidRPr="00D411A5" w:rsidRDefault="00BE30B2" w:rsidP="00D411A5">
            <w:pPr>
              <w:spacing w:line="276" w:lineRule="auto"/>
              <w:jc w:val="left"/>
              <w:rPr>
                <w:sz w:val="20"/>
              </w:rPr>
            </w:pPr>
            <w:r w:rsidRPr="00D411A5">
              <w:rPr>
                <w:sz w:val="20"/>
              </w:rPr>
              <w:t>TV</w:t>
            </w:r>
            <w:r w:rsidRPr="00D411A5">
              <w:rPr>
                <w:sz w:val="20"/>
                <w:lang w:val="ru-RU"/>
              </w:rPr>
              <w:t xml:space="preserve"> полоса I</w:t>
            </w:r>
            <w:r w:rsidRPr="00D411A5">
              <w:rPr>
                <w:sz w:val="20"/>
              </w:rPr>
              <w:t>II</w:t>
            </w:r>
          </w:p>
        </w:tc>
        <w:tc>
          <w:tcPr>
            <w:tcW w:w="1227" w:type="dxa"/>
            <w:gridSpan w:val="2"/>
          </w:tcPr>
          <w:p w14:paraId="1BBFDB1A" w14:textId="77777777" w:rsidR="00BE30B2" w:rsidRPr="00D411A5" w:rsidRDefault="00BE30B2" w:rsidP="00D411A5">
            <w:pPr>
              <w:spacing w:before="20" w:after="20" w:line="276" w:lineRule="auto"/>
              <w:jc w:val="center"/>
              <w:rPr>
                <w:sz w:val="20"/>
                <w:lang w:val="ru-RU"/>
              </w:rPr>
            </w:pPr>
            <w:r w:rsidRPr="00D411A5">
              <w:rPr>
                <w:sz w:val="20"/>
              </w:rPr>
              <w:t>174</w:t>
            </w:r>
            <w:r w:rsidRPr="0015519B">
              <w:rPr>
                <w:sz w:val="20"/>
                <w:lang w:val="ru-RU"/>
              </w:rPr>
              <w:t>–</w:t>
            </w:r>
            <w:r w:rsidRPr="00D411A5">
              <w:rPr>
                <w:sz w:val="20"/>
              </w:rPr>
              <w:t>230</w:t>
            </w:r>
          </w:p>
        </w:tc>
        <w:tc>
          <w:tcPr>
            <w:tcW w:w="395" w:type="dxa"/>
            <w:gridSpan w:val="2"/>
          </w:tcPr>
          <w:p w14:paraId="2A453808" w14:textId="77777777" w:rsidR="00BE30B2" w:rsidRPr="00D411A5" w:rsidRDefault="00BE30B2" w:rsidP="00D411A5">
            <w:pPr>
              <w:spacing w:line="276" w:lineRule="auto"/>
              <w:ind w:left="-57" w:right="-57"/>
              <w:jc w:val="center"/>
              <w:rPr>
                <w:sz w:val="20"/>
                <w:lang w:val="ru-RU"/>
              </w:rPr>
            </w:pPr>
            <w:r w:rsidRPr="00D411A5">
              <w:rPr>
                <w:sz w:val="20"/>
                <w:lang w:val="ru-RU"/>
              </w:rPr>
              <w:t>30</w:t>
            </w:r>
          </w:p>
        </w:tc>
        <w:tc>
          <w:tcPr>
            <w:tcW w:w="395" w:type="dxa"/>
            <w:gridSpan w:val="2"/>
          </w:tcPr>
          <w:p w14:paraId="3C835E9A" w14:textId="77777777" w:rsidR="00BE30B2" w:rsidRPr="00D411A5" w:rsidRDefault="00D34E88" w:rsidP="00D411A5">
            <w:pPr>
              <w:spacing w:line="276" w:lineRule="auto"/>
              <w:ind w:left="-57" w:right="-57"/>
              <w:jc w:val="center"/>
              <w:rPr>
                <w:sz w:val="20"/>
                <w:lang w:val="ru-RU"/>
              </w:rPr>
            </w:pPr>
            <w:r>
              <w:rPr>
                <w:sz w:val="20"/>
                <w:lang w:val="ru-RU"/>
              </w:rPr>
              <w:t>—</w:t>
            </w:r>
          </w:p>
        </w:tc>
        <w:tc>
          <w:tcPr>
            <w:tcW w:w="395" w:type="dxa"/>
            <w:gridSpan w:val="2"/>
          </w:tcPr>
          <w:p w14:paraId="16D10FAB" w14:textId="77777777" w:rsidR="00BE30B2" w:rsidRPr="00D411A5" w:rsidRDefault="00BE30B2" w:rsidP="00D411A5">
            <w:pPr>
              <w:spacing w:line="276" w:lineRule="auto"/>
              <w:ind w:left="-57" w:right="-57"/>
              <w:jc w:val="center"/>
              <w:rPr>
                <w:sz w:val="20"/>
                <w:lang w:val="ru-RU"/>
              </w:rPr>
            </w:pPr>
            <w:r w:rsidRPr="00D411A5">
              <w:rPr>
                <w:sz w:val="20"/>
                <w:lang w:val="ru-RU"/>
              </w:rPr>
              <w:t>20</w:t>
            </w:r>
          </w:p>
        </w:tc>
        <w:tc>
          <w:tcPr>
            <w:tcW w:w="397" w:type="dxa"/>
            <w:gridSpan w:val="2"/>
          </w:tcPr>
          <w:p w14:paraId="6D52BECD" w14:textId="77777777" w:rsidR="00BE30B2" w:rsidRPr="00D411A5" w:rsidRDefault="00BE30B2" w:rsidP="00D411A5">
            <w:pPr>
              <w:spacing w:line="276" w:lineRule="auto"/>
              <w:ind w:left="-57" w:right="-57"/>
              <w:jc w:val="center"/>
              <w:rPr>
                <w:sz w:val="20"/>
                <w:lang w:val="ru-RU"/>
              </w:rPr>
            </w:pPr>
            <w:r w:rsidRPr="00D411A5">
              <w:rPr>
                <w:sz w:val="20"/>
                <w:lang w:val="ru-RU"/>
              </w:rPr>
              <w:t>36</w:t>
            </w:r>
          </w:p>
        </w:tc>
        <w:tc>
          <w:tcPr>
            <w:tcW w:w="400" w:type="dxa"/>
            <w:gridSpan w:val="2"/>
          </w:tcPr>
          <w:p w14:paraId="1A6EBAB5" w14:textId="77777777" w:rsidR="00BE30B2" w:rsidRPr="00D411A5" w:rsidRDefault="00D34E88" w:rsidP="00D411A5">
            <w:pPr>
              <w:spacing w:line="276" w:lineRule="auto"/>
              <w:ind w:left="-57" w:right="-57"/>
              <w:jc w:val="center"/>
              <w:rPr>
                <w:sz w:val="20"/>
                <w:lang w:val="ru-RU"/>
              </w:rPr>
            </w:pPr>
            <w:r>
              <w:rPr>
                <w:sz w:val="20"/>
                <w:lang w:val="ru-RU"/>
              </w:rPr>
              <w:t>—</w:t>
            </w:r>
          </w:p>
        </w:tc>
        <w:tc>
          <w:tcPr>
            <w:tcW w:w="404" w:type="dxa"/>
            <w:gridSpan w:val="2"/>
          </w:tcPr>
          <w:p w14:paraId="24FD6B87" w14:textId="77777777" w:rsidR="00BE30B2" w:rsidRPr="00D411A5" w:rsidRDefault="00BE30B2" w:rsidP="00D411A5">
            <w:pPr>
              <w:spacing w:line="276" w:lineRule="auto"/>
              <w:ind w:left="-57" w:right="-57"/>
              <w:jc w:val="center"/>
              <w:rPr>
                <w:sz w:val="20"/>
                <w:lang w:val="ru-RU"/>
              </w:rPr>
            </w:pPr>
            <w:r w:rsidRPr="00D411A5">
              <w:rPr>
                <w:sz w:val="20"/>
                <w:lang w:val="ru-RU"/>
              </w:rPr>
              <w:t>26</w:t>
            </w:r>
          </w:p>
        </w:tc>
        <w:tc>
          <w:tcPr>
            <w:tcW w:w="400" w:type="dxa"/>
            <w:gridSpan w:val="2"/>
          </w:tcPr>
          <w:p w14:paraId="2912CF3E" w14:textId="77777777" w:rsidR="00BE30B2" w:rsidRPr="00D411A5" w:rsidRDefault="00BE30B2" w:rsidP="00D411A5">
            <w:pPr>
              <w:spacing w:line="276" w:lineRule="auto"/>
              <w:ind w:left="-57" w:right="-57"/>
              <w:jc w:val="center"/>
              <w:rPr>
                <w:sz w:val="20"/>
                <w:lang w:val="ru-RU"/>
              </w:rPr>
            </w:pPr>
            <w:r w:rsidRPr="00D411A5">
              <w:rPr>
                <w:sz w:val="20"/>
                <w:lang w:val="ru-RU"/>
              </w:rPr>
              <w:t>42</w:t>
            </w:r>
          </w:p>
        </w:tc>
        <w:tc>
          <w:tcPr>
            <w:tcW w:w="400" w:type="dxa"/>
          </w:tcPr>
          <w:p w14:paraId="51A55603" w14:textId="77777777" w:rsidR="00BE30B2" w:rsidRPr="00D411A5" w:rsidRDefault="00D34E88" w:rsidP="00D411A5">
            <w:pPr>
              <w:spacing w:line="276" w:lineRule="auto"/>
              <w:ind w:left="-57" w:right="-57"/>
              <w:jc w:val="center"/>
              <w:rPr>
                <w:sz w:val="20"/>
                <w:lang w:val="ru-RU"/>
              </w:rPr>
            </w:pPr>
            <w:r>
              <w:rPr>
                <w:sz w:val="20"/>
                <w:lang w:val="ru-RU"/>
              </w:rPr>
              <w:t>—</w:t>
            </w:r>
          </w:p>
        </w:tc>
        <w:tc>
          <w:tcPr>
            <w:tcW w:w="403" w:type="dxa"/>
          </w:tcPr>
          <w:p w14:paraId="4EE19EC9" w14:textId="77777777" w:rsidR="00BE30B2" w:rsidRPr="00D411A5" w:rsidRDefault="00BE30B2" w:rsidP="00D411A5">
            <w:pPr>
              <w:spacing w:line="276" w:lineRule="auto"/>
              <w:ind w:left="-57" w:right="-57"/>
              <w:jc w:val="center"/>
              <w:rPr>
                <w:sz w:val="20"/>
                <w:lang w:val="ru-RU"/>
              </w:rPr>
            </w:pPr>
            <w:r w:rsidRPr="00D411A5">
              <w:rPr>
                <w:sz w:val="20"/>
                <w:lang w:val="ru-RU"/>
              </w:rPr>
              <w:t>32</w:t>
            </w:r>
          </w:p>
        </w:tc>
        <w:tc>
          <w:tcPr>
            <w:tcW w:w="404" w:type="dxa"/>
          </w:tcPr>
          <w:p w14:paraId="40955BDD" w14:textId="77777777" w:rsidR="00BE30B2" w:rsidRPr="00D411A5" w:rsidRDefault="00BE30B2" w:rsidP="00D411A5">
            <w:pPr>
              <w:spacing w:line="276" w:lineRule="auto"/>
              <w:ind w:left="-57" w:right="-57"/>
              <w:jc w:val="center"/>
              <w:rPr>
                <w:sz w:val="20"/>
                <w:lang w:val="ru-RU"/>
              </w:rPr>
            </w:pPr>
            <w:r w:rsidRPr="00D411A5">
              <w:rPr>
                <w:sz w:val="20"/>
                <w:lang w:val="ru-RU"/>
              </w:rPr>
              <w:t>48</w:t>
            </w:r>
          </w:p>
        </w:tc>
        <w:tc>
          <w:tcPr>
            <w:tcW w:w="415" w:type="dxa"/>
          </w:tcPr>
          <w:p w14:paraId="3CF1F4C4" w14:textId="77777777" w:rsidR="00BE30B2" w:rsidRPr="00D411A5" w:rsidRDefault="00D34E88" w:rsidP="00D411A5">
            <w:pPr>
              <w:spacing w:line="276" w:lineRule="auto"/>
              <w:ind w:left="-57" w:right="-57"/>
              <w:jc w:val="center"/>
              <w:rPr>
                <w:sz w:val="20"/>
                <w:lang w:val="ru-RU"/>
              </w:rPr>
            </w:pPr>
            <w:r>
              <w:rPr>
                <w:sz w:val="20"/>
                <w:lang w:val="ru-RU"/>
              </w:rPr>
              <w:t>—</w:t>
            </w:r>
          </w:p>
        </w:tc>
        <w:tc>
          <w:tcPr>
            <w:tcW w:w="399" w:type="dxa"/>
          </w:tcPr>
          <w:p w14:paraId="2947E7FC" w14:textId="77777777" w:rsidR="00BE30B2" w:rsidRPr="00D411A5" w:rsidRDefault="00BE30B2" w:rsidP="00D411A5">
            <w:pPr>
              <w:spacing w:line="276" w:lineRule="auto"/>
              <w:ind w:left="-57" w:right="-57"/>
              <w:jc w:val="center"/>
              <w:rPr>
                <w:sz w:val="20"/>
                <w:lang w:val="ru-RU"/>
              </w:rPr>
            </w:pPr>
            <w:r w:rsidRPr="00D411A5">
              <w:rPr>
                <w:sz w:val="20"/>
                <w:lang w:val="ru-RU"/>
              </w:rPr>
              <w:t>38</w:t>
            </w:r>
          </w:p>
        </w:tc>
        <w:tc>
          <w:tcPr>
            <w:tcW w:w="400" w:type="dxa"/>
          </w:tcPr>
          <w:p w14:paraId="469B6DC9" w14:textId="77777777" w:rsidR="00BE30B2" w:rsidRPr="00D411A5" w:rsidRDefault="00BE30B2" w:rsidP="00D411A5">
            <w:pPr>
              <w:spacing w:line="276" w:lineRule="auto"/>
              <w:ind w:left="-57" w:right="-57"/>
              <w:jc w:val="center"/>
              <w:rPr>
                <w:sz w:val="20"/>
                <w:lang w:val="ru-RU"/>
              </w:rPr>
            </w:pPr>
            <w:r w:rsidRPr="00D411A5">
              <w:rPr>
                <w:sz w:val="20"/>
                <w:lang w:val="ru-RU"/>
              </w:rPr>
              <w:t>54</w:t>
            </w:r>
          </w:p>
        </w:tc>
        <w:tc>
          <w:tcPr>
            <w:tcW w:w="399" w:type="dxa"/>
          </w:tcPr>
          <w:p w14:paraId="53CF9D8C" w14:textId="77777777" w:rsidR="00BE30B2" w:rsidRPr="00D411A5" w:rsidRDefault="00D34E88" w:rsidP="00D411A5">
            <w:pPr>
              <w:spacing w:line="276" w:lineRule="auto"/>
              <w:ind w:left="-57" w:right="-57"/>
              <w:jc w:val="center"/>
              <w:rPr>
                <w:sz w:val="20"/>
                <w:lang w:val="ru-RU"/>
              </w:rPr>
            </w:pPr>
            <w:r>
              <w:rPr>
                <w:sz w:val="20"/>
                <w:lang w:val="ru-RU"/>
              </w:rPr>
              <w:t>—</w:t>
            </w:r>
          </w:p>
        </w:tc>
        <w:tc>
          <w:tcPr>
            <w:tcW w:w="404" w:type="dxa"/>
          </w:tcPr>
          <w:p w14:paraId="5EDBE26B" w14:textId="77777777" w:rsidR="00BE30B2" w:rsidRPr="00D411A5" w:rsidRDefault="00BE30B2" w:rsidP="00D411A5">
            <w:pPr>
              <w:spacing w:line="276" w:lineRule="auto"/>
              <w:ind w:left="-57" w:right="-57"/>
              <w:jc w:val="center"/>
              <w:rPr>
                <w:sz w:val="20"/>
                <w:lang w:val="ru-RU"/>
              </w:rPr>
            </w:pPr>
            <w:r w:rsidRPr="00D411A5">
              <w:rPr>
                <w:sz w:val="20"/>
                <w:lang w:val="ru-RU"/>
              </w:rPr>
              <w:t>44</w:t>
            </w:r>
          </w:p>
        </w:tc>
        <w:tc>
          <w:tcPr>
            <w:tcW w:w="701" w:type="dxa"/>
            <w:vMerge/>
          </w:tcPr>
          <w:p w14:paraId="348A058D" w14:textId="77777777" w:rsidR="00BE30B2" w:rsidRPr="00D411A5" w:rsidRDefault="00BE30B2" w:rsidP="00D411A5">
            <w:pPr>
              <w:spacing w:before="20" w:after="20" w:line="276" w:lineRule="auto"/>
              <w:ind w:left="-57" w:right="-57"/>
              <w:jc w:val="center"/>
              <w:rPr>
                <w:sz w:val="20"/>
                <w:lang w:val="ru-RU"/>
              </w:rPr>
            </w:pPr>
          </w:p>
        </w:tc>
      </w:tr>
      <w:tr w:rsidR="007D46C6" w:rsidRPr="0015519B" w14:paraId="69446203" w14:textId="77777777" w:rsidTr="005963F9">
        <w:tc>
          <w:tcPr>
            <w:tcW w:w="1809" w:type="dxa"/>
          </w:tcPr>
          <w:p w14:paraId="63FD24DE" w14:textId="77777777" w:rsidR="00BE30B2" w:rsidRPr="00D411A5" w:rsidRDefault="00BE30B2" w:rsidP="00D411A5">
            <w:pPr>
              <w:spacing w:line="276" w:lineRule="auto"/>
              <w:jc w:val="left"/>
              <w:rPr>
                <w:sz w:val="20"/>
              </w:rPr>
            </w:pPr>
            <w:r w:rsidRPr="00D411A5">
              <w:rPr>
                <w:sz w:val="20"/>
              </w:rPr>
              <w:t>DTTV</w:t>
            </w:r>
          </w:p>
        </w:tc>
        <w:tc>
          <w:tcPr>
            <w:tcW w:w="1227" w:type="dxa"/>
            <w:gridSpan w:val="2"/>
          </w:tcPr>
          <w:p w14:paraId="017C5316" w14:textId="77777777" w:rsidR="00BE30B2" w:rsidRPr="00D411A5" w:rsidRDefault="00BE30B2" w:rsidP="00D411A5">
            <w:pPr>
              <w:spacing w:line="276" w:lineRule="auto"/>
              <w:jc w:val="center"/>
              <w:rPr>
                <w:sz w:val="20"/>
              </w:rPr>
            </w:pPr>
            <w:r w:rsidRPr="00D411A5">
              <w:rPr>
                <w:sz w:val="20"/>
              </w:rPr>
              <w:t>470</w:t>
            </w:r>
            <w:r w:rsidRPr="0015519B">
              <w:rPr>
                <w:sz w:val="20"/>
                <w:lang w:val="ru-RU"/>
              </w:rPr>
              <w:t>–</w:t>
            </w:r>
            <w:r w:rsidRPr="00D411A5">
              <w:rPr>
                <w:sz w:val="20"/>
              </w:rPr>
              <w:t>770</w:t>
            </w:r>
          </w:p>
        </w:tc>
        <w:tc>
          <w:tcPr>
            <w:tcW w:w="395" w:type="dxa"/>
            <w:gridSpan w:val="2"/>
          </w:tcPr>
          <w:p w14:paraId="198C1ED4" w14:textId="77777777" w:rsidR="00BE30B2" w:rsidRPr="00D411A5" w:rsidRDefault="00BE30B2" w:rsidP="00D411A5">
            <w:pPr>
              <w:spacing w:line="276" w:lineRule="auto"/>
              <w:ind w:left="-57" w:right="-57"/>
              <w:jc w:val="center"/>
              <w:rPr>
                <w:sz w:val="20"/>
                <w:lang w:val="ru-RU"/>
              </w:rPr>
            </w:pPr>
            <w:r w:rsidRPr="00D411A5">
              <w:rPr>
                <w:sz w:val="20"/>
                <w:lang w:val="ru-RU"/>
              </w:rPr>
              <w:t>46</w:t>
            </w:r>
          </w:p>
        </w:tc>
        <w:tc>
          <w:tcPr>
            <w:tcW w:w="395" w:type="dxa"/>
            <w:gridSpan w:val="2"/>
          </w:tcPr>
          <w:p w14:paraId="2F876876" w14:textId="77777777" w:rsidR="00BE30B2" w:rsidRPr="00D411A5" w:rsidRDefault="00D34E88" w:rsidP="00D411A5">
            <w:pPr>
              <w:spacing w:line="276" w:lineRule="auto"/>
              <w:ind w:left="-57" w:right="-57"/>
              <w:jc w:val="center"/>
              <w:rPr>
                <w:sz w:val="20"/>
                <w:lang w:val="ru-RU"/>
              </w:rPr>
            </w:pPr>
            <w:r>
              <w:rPr>
                <w:sz w:val="20"/>
                <w:lang w:val="ru-RU"/>
              </w:rPr>
              <w:t>—</w:t>
            </w:r>
          </w:p>
        </w:tc>
        <w:tc>
          <w:tcPr>
            <w:tcW w:w="395" w:type="dxa"/>
            <w:gridSpan w:val="2"/>
          </w:tcPr>
          <w:p w14:paraId="78BF33BE" w14:textId="77777777" w:rsidR="00BE30B2" w:rsidRPr="00D411A5" w:rsidRDefault="00BE30B2" w:rsidP="00D411A5">
            <w:pPr>
              <w:spacing w:line="276" w:lineRule="auto"/>
              <w:ind w:left="-57" w:right="-57"/>
              <w:jc w:val="center"/>
              <w:rPr>
                <w:sz w:val="20"/>
                <w:lang w:val="ru-RU"/>
              </w:rPr>
            </w:pPr>
            <w:r w:rsidRPr="00D411A5">
              <w:rPr>
                <w:sz w:val="20"/>
                <w:lang w:val="ru-RU"/>
              </w:rPr>
              <w:t>36</w:t>
            </w:r>
          </w:p>
        </w:tc>
        <w:tc>
          <w:tcPr>
            <w:tcW w:w="397" w:type="dxa"/>
            <w:gridSpan w:val="2"/>
          </w:tcPr>
          <w:p w14:paraId="5A310369" w14:textId="77777777" w:rsidR="00BE30B2" w:rsidRPr="00D411A5" w:rsidRDefault="00BE30B2" w:rsidP="00D411A5">
            <w:pPr>
              <w:spacing w:line="276" w:lineRule="auto"/>
              <w:ind w:left="-57" w:right="-57"/>
              <w:jc w:val="center"/>
              <w:rPr>
                <w:sz w:val="20"/>
                <w:lang w:val="ru-RU"/>
              </w:rPr>
            </w:pPr>
            <w:r w:rsidRPr="00D411A5">
              <w:rPr>
                <w:sz w:val="20"/>
                <w:lang w:val="ru-RU"/>
              </w:rPr>
              <w:t>52</w:t>
            </w:r>
          </w:p>
        </w:tc>
        <w:tc>
          <w:tcPr>
            <w:tcW w:w="400" w:type="dxa"/>
            <w:gridSpan w:val="2"/>
          </w:tcPr>
          <w:p w14:paraId="255CAD49" w14:textId="77777777" w:rsidR="00BE30B2" w:rsidRPr="00D411A5" w:rsidRDefault="00D34E88" w:rsidP="00D411A5">
            <w:pPr>
              <w:spacing w:line="276" w:lineRule="auto"/>
              <w:ind w:left="-57" w:right="-57"/>
              <w:jc w:val="center"/>
              <w:rPr>
                <w:sz w:val="20"/>
                <w:lang w:val="ru-RU"/>
              </w:rPr>
            </w:pPr>
            <w:r>
              <w:rPr>
                <w:sz w:val="20"/>
                <w:lang w:val="ru-RU"/>
              </w:rPr>
              <w:t>—</w:t>
            </w:r>
          </w:p>
        </w:tc>
        <w:tc>
          <w:tcPr>
            <w:tcW w:w="404" w:type="dxa"/>
            <w:gridSpan w:val="2"/>
          </w:tcPr>
          <w:p w14:paraId="6F7090B3" w14:textId="77777777" w:rsidR="00BE30B2" w:rsidRPr="00D411A5" w:rsidRDefault="00BE30B2" w:rsidP="00D411A5">
            <w:pPr>
              <w:spacing w:line="276" w:lineRule="auto"/>
              <w:ind w:left="-57" w:right="-57"/>
              <w:jc w:val="center"/>
              <w:rPr>
                <w:sz w:val="20"/>
                <w:lang w:val="ru-RU"/>
              </w:rPr>
            </w:pPr>
            <w:r w:rsidRPr="00D411A5">
              <w:rPr>
                <w:sz w:val="20"/>
                <w:lang w:val="ru-RU"/>
              </w:rPr>
              <w:t>42</w:t>
            </w:r>
          </w:p>
        </w:tc>
        <w:tc>
          <w:tcPr>
            <w:tcW w:w="400" w:type="dxa"/>
            <w:gridSpan w:val="2"/>
          </w:tcPr>
          <w:p w14:paraId="4C6C124C" w14:textId="77777777" w:rsidR="00BE30B2" w:rsidRPr="00D411A5" w:rsidRDefault="00BE30B2" w:rsidP="00D411A5">
            <w:pPr>
              <w:spacing w:line="276" w:lineRule="auto"/>
              <w:ind w:left="-57" w:right="-57"/>
              <w:jc w:val="center"/>
              <w:rPr>
                <w:sz w:val="20"/>
                <w:lang w:val="ru-RU"/>
              </w:rPr>
            </w:pPr>
            <w:r w:rsidRPr="00D411A5">
              <w:rPr>
                <w:sz w:val="20"/>
                <w:lang w:val="ru-RU"/>
              </w:rPr>
              <w:t>58</w:t>
            </w:r>
          </w:p>
        </w:tc>
        <w:tc>
          <w:tcPr>
            <w:tcW w:w="400" w:type="dxa"/>
          </w:tcPr>
          <w:p w14:paraId="6906BD68" w14:textId="77777777" w:rsidR="00BE30B2" w:rsidRPr="00D411A5" w:rsidRDefault="00D34E88" w:rsidP="00D411A5">
            <w:pPr>
              <w:spacing w:line="276" w:lineRule="auto"/>
              <w:ind w:left="-57" w:right="-57"/>
              <w:jc w:val="center"/>
              <w:rPr>
                <w:sz w:val="20"/>
                <w:lang w:val="ru-RU"/>
              </w:rPr>
            </w:pPr>
            <w:r>
              <w:rPr>
                <w:sz w:val="20"/>
                <w:lang w:val="ru-RU"/>
              </w:rPr>
              <w:t>—</w:t>
            </w:r>
          </w:p>
        </w:tc>
        <w:tc>
          <w:tcPr>
            <w:tcW w:w="403" w:type="dxa"/>
          </w:tcPr>
          <w:p w14:paraId="429D29C7" w14:textId="77777777" w:rsidR="00BE30B2" w:rsidRPr="00D411A5" w:rsidRDefault="00BE30B2" w:rsidP="00D411A5">
            <w:pPr>
              <w:spacing w:line="276" w:lineRule="auto"/>
              <w:ind w:left="-57" w:right="-57"/>
              <w:jc w:val="center"/>
              <w:rPr>
                <w:sz w:val="20"/>
                <w:lang w:val="ru-RU"/>
              </w:rPr>
            </w:pPr>
            <w:r w:rsidRPr="00D411A5">
              <w:rPr>
                <w:sz w:val="20"/>
                <w:lang w:val="ru-RU"/>
              </w:rPr>
              <w:t>48</w:t>
            </w:r>
          </w:p>
        </w:tc>
        <w:tc>
          <w:tcPr>
            <w:tcW w:w="404" w:type="dxa"/>
          </w:tcPr>
          <w:p w14:paraId="22589FD2" w14:textId="77777777" w:rsidR="00BE30B2" w:rsidRPr="00D411A5" w:rsidRDefault="00BE30B2" w:rsidP="00D411A5">
            <w:pPr>
              <w:spacing w:line="276" w:lineRule="auto"/>
              <w:ind w:left="-57" w:right="-57"/>
              <w:jc w:val="center"/>
              <w:rPr>
                <w:sz w:val="20"/>
                <w:lang w:val="ru-RU"/>
              </w:rPr>
            </w:pPr>
            <w:r w:rsidRPr="00D411A5">
              <w:rPr>
                <w:sz w:val="20"/>
                <w:lang w:val="ru-RU"/>
              </w:rPr>
              <w:t>64</w:t>
            </w:r>
          </w:p>
        </w:tc>
        <w:tc>
          <w:tcPr>
            <w:tcW w:w="415" w:type="dxa"/>
          </w:tcPr>
          <w:p w14:paraId="3CF7FDAD" w14:textId="77777777" w:rsidR="00BE30B2" w:rsidRPr="00D411A5" w:rsidRDefault="00D34E88" w:rsidP="00D411A5">
            <w:pPr>
              <w:spacing w:line="276" w:lineRule="auto"/>
              <w:ind w:left="-57" w:right="-57"/>
              <w:jc w:val="center"/>
              <w:rPr>
                <w:sz w:val="20"/>
                <w:lang w:val="ru-RU"/>
              </w:rPr>
            </w:pPr>
            <w:r>
              <w:rPr>
                <w:sz w:val="20"/>
                <w:lang w:val="ru-RU"/>
              </w:rPr>
              <w:t>—</w:t>
            </w:r>
          </w:p>
        </w:tc>
        <w:tc>
          <w:tcPr>
            <w:tcW w:w="399" w:type="dxa"/>
          </w:tcPr>
          <w:p w14:paraId="10CBAD24" w14:textId="77777777" w:rsidR="00BE30B2" w:rsidRPr="00D411A5" w:rsidRDefault="00BE30B2" w:rsidP="00D411A5">
            <w:pPr>
              <w:spacing w:line="276" w:lineRule="auto"/>
              <w:ind w:left="-57" w:right="-57"/>
              <w:jc w:val="center"/>
              <w:rPr>
                <w:sz w:val="20"/>
                <w:lang w:val="ru-RU"/>
              </w:rPr>
            </w:pPr>
            <w:r w:rsidRPr="00D411A5">
              <w:rPr>
                <w:sz w:val="20"/>
                <w:lang w:val="ru-RU"/>
              </w:rPr>
              <w:t>54</w:t>
            </w:r>
          </w:p>
        </w:tc>
        <w:tc>
          <w:tcPr>
            <w:tcW w:w="400" w:type="dxa"/>
          </w:tcPr>
          <w:p w14:paraId="70BE0901" w14:textId="77777777" w:rsidR="00BE30B2" w:rsidRPr="00D411A5" w:rsidRDefault="00BE30B2" w:rsidP="00D411A5">
            <w:pPr>
              <w:spacing w:line="276" w:lineRule="auto"/>
              <w:ind w:left="-57" w:right="-57"/>
              <w:jc w:val="center"/>
              <w:rPr>
                <w:sz w:val="20"/>
                <w:lang w:val="ru-RU"/>
              </w:rPr>
            </w:pPr>
            <w:r w:rsidRPr="00D411A5">
              <w:rPr>
                <w:sz w:val="20"/>
                <w:lang w:val="ru-RU"/>
              </w:rPr>
              <w:t>70</w:t>
            </w:r>
          </w:p>
        </w:tc>
        <w:tc>
          <w:tcPr>
            <w:tcW w:w="399" w:type="dxa"/>
          </w:tcPr>
          <w:p w14:paraId="456C5DC7" w14:textId="77777777" w:rsidR="00BE30B2" w:rsidRPr="00D411A5" w:rsidRDefault="00D34E88" w:rsidP="00D411A5">
            <w:pPr>
              <w:spacing w:line="276" w:lineRule="auto"/>
              <w:ind w:left="-57" w:right="-57"/>
              <w:jc w:val="center"/>
              <w:rPr>
                <w:sz w:val="20"/>
                <w:lang w:val="ru-RU"/>
              </w:rPr>
            </w:pPr>
            <w:r>
              <w:rPr>
                <w:sz w:val="20"/>
                <w:lang w:val="ru-RU"/>
              </w:rPr>
              <w:t>—</w:t>
            </w:r>
          </w:p>
        </w:tc>
        <w:tc>
          <w:tcPr>
            <w:tcW w:w="404" w:type="dxa"/>
          </w:tcPr>
          <w:p w14:paraId="69568337" w14:textId="77777777" w:rsidR="00BE30B2" w:rsidRPr="00D411A5" w:rsidRDefault="00BE30B2" w:rsidP="00D411A5">
            <w:pPr>
              <w:spacing w:line="276" w:lineRule="auto"/>
              <w:ind w:left="-57" w:right="-57"/>
              <w:jc w:val="center"/>
              <w:rPr>
                <w:sz w:val="20"/>
                <w:lang w:val="ru-RU"/>
              </w:rPr>
            </w:pPr>
            <w:r w:rsidRPr="00D411A5">
              <w:rPr>
                <w:sz w:val="20"/>
                <w:lang w:val="ru-RU"/>
              </w:rPr>
              <w:t>60</w:t>
            </w:r>
          </w:p>
        </w:tc>
        <w:tc>
          <w:tcPr>
            <w:tcW w:w="701" w:type="dxa"/>
            <w:vMerge/>
          </w:tcPr>
          <w:p w14:paraId="36F4D2B6" w14:textId="77777777" w:rsidR="00BE30B2" w:rsidRPr="00D411A5" w:rsidRDefault="00BE30B2" w:rsidP="00D411A5">
            <w:pPr>
              <w:spacing w:before="20" w:after="20" w:line="276" w:lineRule="auto"/>
              <w:ind w:left="-57" w:right="-57"/>
              <w:jc w:val="center"/>
              <w:rPr>
                <w:sz w:val="20"/>
                <w:lang w:val="ru-RU"/>
              </w:rPr>
            </w:pPr>
          </w:p>
        </w:tc>
      </w:tr>
      <w:tr w:rsidR="007D46C6" w:rsidRPr="0015519B" w14:paraId="560D7913" w14:textId="77777777" w:rsidTr="005963F9">
        <w:tc>
          <w:tcPr>
            <w:tcW w:w="1809" w:type="dxa"/>
          </w:tcPr>
          <w:p w14:paraId="7F70FB61" w14:textId="77777777" w:rsidR="00BE30B2" w:rsidRPr="00D411A5" w:rsidRDefault="00176501" w:rsidP="00176501">
            <w:pPr>
              <w:spacing w:line="276" w:lineRule="auto"/>
              <w:jc w:val="left"/>
              <w:rPr>
                <w:sz w:val="20"/>
              </w:rPr>
            </w:pPr>
            <w:r>
              <w:rPr>
                <w:sz w:val="20"/>
              </w:rPr>
              <w:t>DAB</w:t>
            </w:r>
            <w:r>
              <w:rPr>
                <w:sz w:val="20"/>
                <w:lang w:val="ru-RU"/>
              </w:rPr>
              <w:t>-диапазон</w:t>
            </w:r>
            <w:r w:rsidR="00BE30B2" w:rsidRPr="00D411A5">
              <w:rPr>
                <w:sz w:val="20"/>
              </w:rPr>
              <w:t xml:space="preserve"> L</w:t>
            </w:r>
          </w:p>
        </w:tc>
        <w:tc>
          <w:tcPr>
            <w:tcW w:w="1227" w:type="dxa"/>
            <w:gridSpan w:val="2"/>
          </w:tcPr>
          <w:p w14:paraId="2C68C6D4" w14:textId="77777777" w:rsidR="00BE30B2" w:rsidRPr="00D411A5" w:rsidRDefault="00BE30B2" w:rsidP="00D411A5">
            <w:pPr>
              <w:spacing w:line="276" w:lineRule="auto"/>
              <w:jc w:val="center"/>
              <w:rPr>
                <w:sz w:val="20"/>
              </w:rPr>
            </w:pPr>
            <w:r w:rsidRPr="00D411A5">
              <w:rPr>
                <w:sz w:val="20"/>
              </w:rPr>
              <w:t>1447</w:t>
            </w:r>
            <w:r w:rsidRPr="0015519B">
              <w:rPr>
                <w:sz w:val="20"/>
                <w:lang w:val="ru-RU"/>
              </w:rPr>
              <w:t>–</w:t>
            </w:r>
            <w:r w:rsidRPr="00D411A5">
              <w:rPr>
                <w:sz w:val="20"/>
              </w:rPr>
              <w:t>1494</w:t>
            </w:r>
          </w:p>
        </w:tc>
        <w:tc>
          <w:tcPr>
            <w:tcW w:w="395" w:type="dxa"/>
            <w:gridSpan w:val="2"/>
          </w:tcPr>
          <w:p w14:paraId="4AA07FF7" w14:textId="77777777" w:rsidR="00BE30B2" w:rsidRPr="00D411A5" w:rsidRDefault="00BE30B2" w:rsidP="00D411A5">
            <w:pPr>
              <w:spacing w:line="276" w:lineRule="auto"/>
              <w:ind w:left="-57" w:right="-57"/>
              <w:jc w:val="center"/>
              <w:rPr>
                <w:sz w:val="20"/>
                <w:lang w:val="ru-RU"/>
              </w:rPr>
            </w:pPr>
            <w:r w:rsidRPr="00D411A5">
              <w:rPr>
                <w:sz w:val="20"/>
                <w:lang w:val="ru-RU"/>
              </w:rPr>
              <w:t>54</w:t>
            </w:r>
          </w:p>
        </w:tc>
        <w:tc>
          <w:tcPr>
            <w:tcW w:w="395" w:type="dxa"/>
            <w:gridSpan w:val="2"/>
          </w:tcPr>
          <w:p w14:paraId="0A5A157A" w14:textId="77777777" w:rsidR="00BE30B2" w:rsidRPr="00D411A5" w:rsidRDefault="00D34E88" w:rsidP="00D411A5">
            <w:pPr>
              <w:spacing w:line="276" w:lineRule="auto"/>
              <w:ind w:left="-57" w:right="-57"/>
              <w:jc w:val="center"/>
              <w:rPr>
                <w:sz w:val="20"/>
                <w:lang w:val="ru-RU"/>
              </w:rPr>
            </w:pPr>
            <w:r>
              <w:rPr>
                <w:sz w:val="20"/>
                <w:lang w:val="ru-RU"/>
              </w:rPr>
              <w:t>—</w:t>
            </w:r>
          </w:p>
        </w:tc>
        <w:tc>
          <w:tcPr>
            <w:tcW w:w="395" w:type="dxa"/>
            <w:gridSpan w:val="2"/>
          </w:tcPr>
          <w:p w14:paraId="3CF6AEA1" w14:textId="77777777" w:rsidR="00BE30B2" w:rsidRPr="00D411A5" w:rsidRDefault="00BE30B2" w:rsidP="00D411A5">
            <w:pPr>
              <w:spacing w:line="276" w:lineRule="auto"/>
              <w:ind w:left="-57" w:right="-57"/>
              <w:jc w:val="center"/>
              <w:rPr>
                <w:sz w:val="20"/>
                <w:lang w:val="ru-RU"/>
              </w:rPr>
            </w:pPr>
            <w:r w:rsidRPr="00D411A5">
              <w:rPr>
                <w:sz w:val="20"/>
                <w:lang w:val="ru-RU"/>
              </w:rPr>
              <w:t>44</w:t>
            </w:r>
          </w:p>
        </w:tc>
        <w:tc>
          <w:tcPr>
            <w:tcW w:w="397" w:type="dxa"/>
            <w:gridSpan w:val="2"/>
          </w:tcPr>
          <w:p w14:paraId="5E963100" w14:textId="77777777" w:rsidR="00BE30B2" w:rsidRPr="00D411A5" w:rsidRDefault="00BE30B2" w:rsidP="00D411A5">
            <w:pPr>
              <w:spacing w:line="276" w:lineRule="auto"/>
              <w:ind w:left="-57" w:right="-57"/>
              <w:jc w:val="center"/>
              <w:rPr>
                <w:sz w:val="20"/>
                <w:lang w:val="ru-RU"/>
              </w:rPr>
            </w:pPr>
            <w:r w:rsidRPr="00D411A5">
              <w:rPr>
                <w:sz w:val="20"/>
                <w:lang w:val="ru-RU"/>
              </w:rPr>
              <w:t>60</w:t>
            </w:r>
          </w:p>
        </w:tc>
        <w:tc>
          <w:tcPr>
            <w:tcW w:w="400" w:type="dxa"/>
            <w:gridSpan w:val="2"/>
          </w:tcPr>
          <w:p w14:paraId="42E2B706" w14:textId="77777777" w:rsidR="00BE30B2" w:rsidRPr="00D411A5" w:rsidRDefault="00D34E88" w:rsidP="00D411A5">
            <w:pPr>
              <w:spacing w:line="276" w:lineRule="auto"/>
              <w:ind w:left="-57" w:right="-57"/>
              <w:jc w:val="center"/>
              <w:rPr>
                <w:sz w:val="20"/>
                <w:lang w:val="ru-RU"/>
              </w:rPr>
            </w:pPr>
            <w:r>
              <w:rPr>
                <w:sz w:val="20"/>
                <w:lang w:val="ru-RU"/>
              </w:rPr>
              <w:t>—</w:t>
            </w:r>
          </w:p>
        </w:tc>
        <w:tc>
          <w:tcPr>
            <w:tcW w:w="404" w:type="dxa"/>
            <w:gridSpan w:val="2"/>
          </w:tcPr>
          <w:p w14:paraId="0E943BD9" w14:textId="77777777" w:rsidR="00BE30B2" w:rsidRPr="00D411A5" w:rsidRDefault="00BE30B2" w:rsidP="00D411A5">
            <w:pPr>
              <w:spacing w:line="276" w:lineRule="auto"/>
              <w:ind w:left="-57" w:right="-57"/>
              <w:jc w:val="center"/>
              <w:rPr>
                <w:sz w:val="20"/>
                <w:lang w:val="ru-RU"/>
              </w:rPr>
            </w:pPr>
            <w:r w:rsidRPr="00D411A5">
              <w:rPr>
                <w:sz w:val="20"/>
                <w:lang w:val="ru-RU"/>
              </w:rPr>
              <w:t>50</w:t>
            </w:r>
          </w:p>
        </w:tc>
        <w:tc>
          <w:tcPr>
            <w:tcW w:w="400" w:type="dxa"/>
            <w:gridSpan w:val="2"/>
          </w:tcPr>
          <w:p w14:paraId="67C89F10" w14:textId="77777777" w:rsidR="00BE30B2" w:rsidRPr="00D411A5" w:rsidRDefault="00BE30B2" w:rsidP="00D411A5">
            <w:pPr>
              <w:spacing w:line="276" w:lineRule="auto"/>
              <w:ind w:left="-57" w:right="-57"/>
              <w:jc w:val="center"/>
              <w:rPr>
                <w:sz w:val="20"/>
                <w:lang w:val="ru-RU"/>
              </w:rPr>
            </w:pPr>
            <w:r w:rsidRPr="00D411A5">
              <w:rPr>
                <w:sz w:val="20"/>
                <w:lang w:val="ru-RU"/>
              </w:rPr>
              <w:t>66</w:t>
            </w:r>
          </w:p>
        </w:tc>
        <w:tc>
          <w:tcPr>
            <w:tcW w:w="400" w:type="dxa"/>
          </w:tcPr>
          <w:p w14:paraId="168B219A" w14:textId="77777777" w:rsidR="00BE30B2" w:rsidRPr="00D411A5" w:rsidRDefault="00D34E88" w:rsidP="00D411A5">
            <w:pPr>
              <w:spacing w:line="276" w:lineRule="auto"/>
              <w:ind w:left="-57" w:right="-57"/>
              <w:jc w:val="center"/>
              <w:rPr>
                <w:sz w:val="20"/>
                <w:lang w:val="ru-RU"/>
              </w:rPr>
            </w:pPr>
            <w:r>
              <w:rPr>
                <w:sz w:val="20"/>
                <w:lang w:val="ru-RU"/>
              </w:rPr>
              <w:t>—</w:t>
            </w:r>
          </w:p>
        </w:tc>
        <w:tc>
          <w:tcPr>
            <w:tcW w:w="403" w:type="dxa"/>
          </w:tcPr>
          <w:p w14:paraId="7294BCED" w14:textId="77777777" w:rsidR="00BE30B2" w:rsidRPr="00D411A5" w:rsidRDefault="00BE30B2" w:rsidP="00D411A5">
            <w:pPr>
              <w:spacing w:line="276" w:lineRule="auto"/>
              <w:ind w:left="-57" w:right="-57"/>
              <w:jc w:val="center"/>
              <w:rPr>
                <w:sz w:val="20"/>
                <w:lang w:val="ru-RU"/>
              </w:rPr>
            </w:pPr>
            <w:r w:rsidRPr="00D411A5">
              <w:rPr>
                <w:sz w:val="20"/>
                <w:lang w:val="ru-RU"/>
              </w:rPr>
              <w:t>56</w:t>
            </w:r>
          </w:p>
        </w:tc>
        <w:tc>
          <w:tcPr>
            <w:tcW w:w="404" w:type="dxa"/>
          </w:tcPr>
          <w:p w14:paraId="4F20C1D7" w14:textId="77777777" w:rsidR="00BE30B2" w:rsidRPr="00D411A5" w:rsidRDefault="00BE30B2" w:rsidP="00D411A5">
            <w:pPr>
              <w:spacing w:line="276" w:lineRule="auto"/>
              <w:ind w:left="-57" w:right="-57"/>
              <w:jc w:val="center"/>
              <w:rPr>
                <w:sz w:val="20"/>
                <w:lang w:val="ru-RU"/>
              </w:rPr>
            </w:pPr>
            <w:r w:rsidRPr="00D411A5">
              <w:rPr>
                <w:sz w:val="20"/>
                <w:lang w:val="ru-RU"/>
              </w:rPr>
              <w:t>72</w:t>
            </w:r>
          </w:p>
        </w:tc>
        <w:tc>
          <w:tcPr>
            <w:tcW w:w="415" w:type="dxa"/>
          </w:tcPr>
          <w:p w14:paraId="36B924C1" w14:textId="77777777" w:rsidR="00BE30B2" w:rsidRPr="00D411A5" w:rsidRDefault="00D34E88" w:rsidP="00D411A5">
            <w:pPr>
              <w:spacing w:line="276" w:lineRule="auto"/>
              <w:ind w:left="-57" w:right="-57"/>
              <w:jc w:val="center"/>
              <w:rPr>
                <w:sz w:val="20"/>
                <w:lang w:val="ru-RU"/>
              </w:rPr>
            </w:pPr>
            <w:r>
              <w:rPr>
                <w:sz w:val="20"/>
                <w:lang w:val="ru-RU"/>
              </w:rPr>
              <w:t>—</w:t>
            </w:r>
          </w:p>
        </w:tc>
        <w:tc>
          <w:tcPr>
            <w:tcW w:w="399" w:type="dxa"/>
          </w:tcPr>
          <w:p w14:paraId="77C3DD2C" w14:textId="77777777" w:rsidR="00BE30B2" w:rsidRPr="00D411A5" w:rsidRDefault="00BE30B2" w:rsidP="00D411A5">
            <w:pPr>
              <w:spacing w:line="276" w:lineRule="auto"/>
              <w:ind w:left="-57" w:right="-57"/>
              <w:jc w:val="center"/>
              <w:rPr>
                <w:sz w:val="20"/>
                <w:lang w:val="ru-RU"/>
              </w:rPr>
            </w:pPr>
            <w:r w:rsidRPr="00D411A5">
              <w:rPr>
                <w:sz w:val="20"/>
                <w:lang w:val="ru-RU"/>
              </w:rPr>
              <w:t>62</w:t>
            </w:r>
          </w:p>
        </w:tc>
        <w:tc>
          <w:tcPr>
            <w:tcW w:w="400" w:type="dxa"/>
          </w:tcPr>
          <w:p w14:paraId="3008D1C1" w14:textId="77777777" w:rsidR="00BE30B2" w:rsidRPr="00D411A5" w:rsidRDefault="00BE30B2" w:rsidP="00D411A5">
            <w:pPr>
              <w:spacing w:line="276" w:lineRule="auto"/>
              <w:ind w:left="-57" w:right="-57"/>
              <w:jc w:val="center"/>
              <w:rPr>
                <w:sz w:val="20"/>
                <w:lang w:val="ru-RU"/>
              </w:rPr>
            </w:pPr>
            <w:r w:rsidRPr="00D411A5">
              <w:rPr>
                <w:sz w:val="20"/>
                <w:lang w:val="ru-RU"/>
              </w:rPr>
              <w:t>78</w:t>
            </w:r>
          </w:p>
        </w:tc>
        <w:tc>
          <w:tcPr>
            <w:tcW w:w="399" w:type="dxa"/>
          </w:tcPr>
          <w:p w14:paraId="5D639AD3" w14:textId="77777777" w:rsidR="00BE30B2" w:rsidRPr="00D411A5" w:rsidRDefault="00D34E88" w:rsidP="00D411A5">
            <w:pPr>
              <w:spacing w:line="276" w:lineRule="auto"/>
              <w:ind w:left="-57" w:right="-57"/>
              <w:jc w:val="center"/>
              <w:rPr>
                <w:sz w:val="20"/>
                <w:lang w:val="ru-RU"/>
              </w:rPr>
            </w:pPr>
            <w:r>
              <w:rPr>
                <w:sz w:val="20"/>
                <w:lang w:val="ru-RU"/>
              </w:rPr>
              <w:t>—</w:t>
            </w:r>
          </w:p>
        </w:tc>
        <w:tc>
          <w:tcPr>
            <w:tcW w:w="404" w:type="dxa"/>
          </w:tcPr>
          <w:p w14:paraId="513775F4" w14:textId="77777777" w:rsidR="00BE30B2" w:rsidRPr="00D411A5" w:rsidRDefault="00BE30B2" w:rsidP="00D411A5">
            <w:pPr>
              <w:spacing w:line="276" w:lineRule="auto"/>
              <w:ind w:left="-57" w:right="-57"/>
              <w:jc w:val="center"/>
              <w:rPr>
                <w:sz w:val="20"/>
                <w:lang w:val="ru-RU"/>
              </w:rPr>
            </w:pPr>
            <w:r w:rsidRPr="00D411A5">
              <w:rPr>
                <w:sz w:val="20"/>
                <w:lang w:val="ru-RU"/>
              </w:rPr>
              <w:t>68</w:t>
            </w:r>
          </w:p>
        </w:tc>
        <w:tc>
          <w:tcPr>
            <w:tcW w:w="701" w:type="dxa"/>
            <w:vMerge/>
          </w:tcPr>
          <w:p w14:paraId="57B501A8" w14:textId="77777777" w:rsidR="00BE30B2" w:rsidRPr="00D411A5" w:rsidRDefault="00BE30B2" w:rsidP="00D411A5">
            <w:pPr>
              <w:spacing w:before="20" w:after="20" w:line="276" w:lineRule="auto"/>
              <w:ind w:left="-57" w:right="-57"/>
              <w:jc w:val="center"/>
              <w:rPr>
                <w:sz w:val="20"/>
                <w:lang w:val="ru-RU"/>
              </w:rPr>
            </w:pPr>
          </w:p>
        </w:tc>
      </w:tr>
      <w:tr w:rsidR="007D46C6" w:rsidRPr="0015519B" w14:paraId="4BEEFFCA" w14:textId="77777777" w:rsidTr="005963F9">
        <w:tc>
          <w:tcPr>
            <w:tcW w:w="1809" w:type="dxa"/>
          </w:tcPr>
          <w:p w14:paraId="5DEAAF15" w14:textId="77777777" w:rsidR="00BE30B2" w:rsidRPr="00D411A5" w:rsidRDefault="00BE30B2" w:rsidP="00D411A5">
            <w:pPr>
              <w:spacing w:line="276" w:lineRule="auto"/>
              <w:jc w:val="left"/>
              <w:rPr>
                <w:sz w:val="20"/>
              </w:rPr>
            </w:pPr>
            <w:r w:rsidRPr="00D411A5">
              <w:rPr>
                <w:sz w:val="20"/>
              </w:rPr>
              <w:t>SDARS</w:t>
            </w:r>
          </w:p>
        </w:tc>
        <w:tc>
          <w:tcPr>
            <w:tcW w:w="1227" w:type="dxa"/>
            <w:gridSpan w:val="2"/>
          </w:tcPr>
          <w:p w14:paraId="0F4BA906" w14:textId="77777777" w:rsidR="00BE30B2" w:rsidRPr="00D411A5" w:rsidRDefault="00BE30B2" w:rsidP="00D411A5">
            <w:pPr>
              <w:spacing w:before="20" w:after="20" w:line="276" w:lineRule="auto"/>
              <w:jc w:val="center"/>
              <w:rPr>
                <w:sz w:val="20"/>
                <w:lang w:val="ru-RU"/>
              </w:rPr>
            </w:pPr>
            <w:r w:rsidRPr="00D411A5">
              <w:rPr>
                <w:sz w:val="20"/>
                <w:lang w:val="ru-RU"/>
              </w:rPr>
              <w:t>2320</w:t>
            </w:r>
            <w:r w:rsidRPr="0015519B">
              <w:rPr>
                <w:sz w:val="20"/>
                <w:lang w:val="ru-RU"/>
              </w:rPr>
              <w:t>–</w:t>
            </w:r>
            <w:r w:rsidRPr="00D411A5">
              <w:rPr>
                <w:sz w:val="20"/>
                <w:lang w:val="ru-RU"/>
              </w:rPr>
              <w:t>2345</w:t>
            </w:r>
          </w:p>
        </w:tc>
        <w:tc>
          <w:tcPr>
            <w:tcW w:w="395" w:type="dxa"/>
            <w:gridSpan w:val="2"/>
          </w:tcPr>
          <w:p w14:paraId="64A01056" w14:textId="77777777" w:rsidR="00BE30B2" w:rsidRPr="00D411A5" w:rsidRDefault="00BE30B2" w:rsidP="00D411A5">
            <w:pPr>
              <w:spacing w:line="276" w:lineRule="auto"/>
              <w:ind w:left="-57" w:right="-57"/>
              <w:jc w:val="center"/>
              <w:rPr>
                <w:sz w:val="20"/>
                <w:lang w:val="ru-RU"/>
              </w:rPr>
            </w:pPr>
            <w:r w:rsidRPr="00D411A5">
              <w:rPr>
                <w:sz w:val="20"/>
                <w:lang w:val="ru-RU"/>
              </w:rPr>
              <w:t>58</w:t>
            </w:r>
          </w:p>
        </w:tc>
        <w:tc>
          <w:tcPr>
            <w:tcW w:w="395" w:type="dxa"/>
            <w:gridSpan w:val="2"/>
          </w:tcPr>
          <w:p w14:paraId="6B9FA62E" w14:textId="77777777" w:rsidR="00BE30B2" w:rsidRPr="00D411A5" w:rsidRDefault="00D34E88" w:rsidP="00D411A5">
            <w:pPr>
              <w:spacing w:line="276" w:lineRule="auto"/>
              <w:ind w:left="-57" w:right="-57"/>
              <w:jc w:val="center"/>
              <w:rPr>
                <w:sz w:val="20"/>
                <w:lang w:val="ru-RU"/>
              </w:rPr>
            </w:pPr>
            <w:r>
              <w:rPr>
                <w:sz w:val="20"/>
                <w:lang w:val="ru-RU"/>
              </w:rPr>
              <w:t>—</w:t>
            </w:r>
          </w:p>
        </w:tc>
        <w:tc>
          <w:tcPr>
            <w:tcW w:w="395" w:type="dxa"/>
            <w:gridSpan w:val="2"/>
          </w:tcPr>
          <w:p w14:paraId="66B724F9" w14:textId="77777777" w:rsidR="00BE30B2" w:rsidRPr="00D411A5" w:rsidRDefault="00BE30B2" w:rsidP="00D411A5">
            <w:pPr>
              <w:spacing w:line="276" w:lineRule="auto"/>
              <w:ind w:left="-57" w:right="-57"/>
              <w:jc w:val="center"/>
              <w:rPr>
                <w:sz w:val="20"/>
                <w:lang w:val="ru-RU"/>
              </w:rPr>
            </w:pPr>
            <w:r w:rsidRPr="00D411A5">
              <w:rPr>
                <w:sz w:val="20"/>
                <w:lang w:val="ru-RU"/>
              </w:rPr>
              <w:t>48</w:t>
            </w:r>
          </w:p>
        </w:tc>
        <w:tc>
          <w:tcPr>
            <w:tcW w:w="397" w:type="dxa"/>
            <w:gridSpan w:val="2"/>
          </w:tcPr>
          <w:p w14:paraId="1B1264D0" w14:textId="77777777" w:rsidR="00BE30B2" w:rsidRPr="00D411A5" w:rsidRDefault="00BE30B2" w:rsidP="00D411A5">
            <w:pPr>
              <w:spacing w:line="276" w:lineRule="auto"/>
              <w:ind w:left="-57" w:right="-57"/>
              <w:jc w:val="center"/>
              <w:rPr>
                <w:sz w:val="20"/>
                <w:lang w:val="ru-RU"/>
              </w:rPr>
            </w:pPr>
            <w:r w:rsidRPr="00D411A5">
              <w:rPr>
                <w:sz w:val="20"/>
                <w:lang w:val="ru-RU"/>
              </w:rPr>
              <w:t>64</w:t>
            </w:r>
          </w:p>
        </w:tc>
        <w:tc>
          <w:tcPr>
            <w:tcW w:w="400" w:type="dxa"/>
            <w:gridSpan w:val="2"/>
          </w:tcPr>
          <w:p w14:paraId="2BB238CF" w14:textId="77777777" w:rsidR="00BE30B2" w:rsidRPr="00D411A5" w:rsidRDefault="00D34E88" w:rsidP="00D411A5">
            <w:pPr>
              <w:spacing w:line="276" w:lineRule="auto"/>
              <w:ind w:left="-57" w:right="-57"/>
              <w:jc w:val="center"/>
              <w:rPr>
                <w:sz w:val="20"/>
                <w:lang w:val="ru-RU"/>
              </w:rPr>
            </w:pPr>
            <w:r>
              <w:rPr>
                <w:sz w:val="20"/>
                <w:lang w:val="ru-RU"/>
              </w:rPr>
              <w:t>—</w:t>
            </w:r>
          </w:p>
        </w:tc>
        <w:tc>
          <w:tcPr>
            <w:tcW w:w="404" w:type="dxa"/>
            <w:gridSpan w:val="2"/>
          </w:tcPr>
          <w:p w14:paraId="6F3A2E58" w14:textId="77777777" w:rsidR="00BE30B2" w:rsidRPr="00D411A5" w:rsidRDefault="00BE30B2" w:rsidP="00D411A5">
            <w:pPr>
              <w:spacing w:line="276" w:lineRule="auto"/>
              <w:ind w:left="-57" w:right="-57"/>
              <w:jc w:val="center"/>
              <w:rPr>
                <w:sz w:val="20"/>
                <w:lang w:val="ru-RU"/>
              </w:rPr>
            </w:pPr>
            <w:r w:rsidRPr="00D411A5">
              <w:rPr>
                <w:sz w:val="20"/>
                <w:lang w:val="ru-RU"/>
              </w:rPr>
              <w:t>54</w:t>
            </w:r>
          </w:p>
        </w:tc>
        <w:tc>
          <w:tcPr>
            <w:tcW w:w="400" w:type="dxa"/>
            <w:gridSpan w:val="2"/>
          </w:tcPr>
          <w:p w14:paraId="2610DB4F" w14:textId="77777777" w:rsidR="00BE30B2" w:rsidRPr="00D411A5" w:rsidRDefault="00BE30B2" w:rsidP="00D411A5">
            <w:pPr>
              <w:spacing w:line="276" w:lineRule="auto"/>
              <w:ind w:left="-57" w:right="-57"/>
              <w:jc w:val="center"/>
              <w:rPr>
                <w:sz w:val="20"/>
                <w:lang w:val="ru-RU"/>
              </w:rPr>
            </w:pPr>
            <w:r w:rsidRPr="00D411A5">
              <w:rPr>
                <w:sz w:val="20"/>
                <w:lang w:val="ru-RU"/>
              </w:rPr>
              <w:t>70</w:t>
            </w:r>
          </w:p>
        </w:tc>
        <w:tc>
          <w:tcPr>
            <w:tcW w:w="400" w:type="dxa"/>
          </w:tcPr>
          <w:p w14:paraId="6FBA2A8E" w14:textId="77777777" w:rsidR="00BE30B2" w:rsidRPr="00D411A5" w:rsidRDefault="00D34E88" w:rsidP="00D411A5">
            <w:pPr>
              <w:spacing w:line="276" w:lineRule="auto"/>
              <w:ind w:left="-57" w:right="-57"/>
              <w:jc w:val="center"/>
              <w:rPr>
                <w:sz w:val="20"/>
                <w:lang w:val="ru-RU"/>
              </w:rPr>
            </w:pPr>
            <w:r>
              <w:rPr>
                <w:sz w:val="20"/>
                <w:lang w:val="ru-RU"/>
              </w:rPr>
              <w:t>—</w:t>
            </w:r>
          </w:p>
        </w:tc>
        <w:tc>
          <w:tcPr>
            <w:tcW w:w="403" w:type="dxa"/>
          </w:tcPr>
          <w:p w14:paraId="53FF8704" w14:textId="77777777" w:rsidR="00BE30B2" w:rsidRPr="00D411A5" w:rsidRDefault="00BE30B2" w:rsidP="00D411A5">
            <w:pPr>
              <w:spacing w:line="276" w:lineRule="auto"/>
              <w:ind w:left="-57" w:right="-57"/>
              <w:jc w:val="center"/>
              <w:rPr>
                <w:sz w:val="20"/>
                <w:lang w:val="ru-RU"/>
              </w:rPr>
            </w:pPr>
            <w:r w:rsidRPr="00D411A5">
              <w:rPr>
                <w:sz w:val="20"/>
                <w:lang w:val="ru-RU"/>
              </w:rPr>
              <w:t>60</w:t>
            </w:r>
          </w:p>
        </w:tc>
        <w:tc>
          <w:tcPr>
            <w:tcW w:w="404" w:type="dxa"/>
          </w:tcPr>
          <w:p w14:paraId="0CEB80FE" w14:textId="77777777" w:rsidR="00BE30B2" w:rsidRPr="00D411A5" w:rsidRDefault="00BE30B2" w:rsidP="00D411A5">
            <w:pPr>
              <w:spacing w:line="276" w:lineRule="auto"/>
              <w:ind w:left="-57" w:right="-57"/>
              <w:jc w:val="center"/>
              <w:rPr>
                <w:sz w:val="20"/>
                <w:lang w:val="ru-RU"/>
              </w:rPr>
            </w:pPr>
            <w:r w:rsidRPr="00D411A5">
              <w:rPr>
                <w:sz w:val="20"/>
                <w:lang w:val="ru-RU"/>
              </w:rPr>
              <w:t>76</w:t>
            </w:r>
          </w:p>
        </w:tc>
        <w:tc>
          <w:tcPr>
            <w:tcW w:w="415" w:type="dxa"/>
          </w:tcPr>
          <w:p w14:paraId="41C05043" w14:textId="77777777" w:rsidR="00BE30B2" w:rsidRPr="00D411A5" w:rsidRDefault="00D34E88" w:rsidP="00D411A5">
            <w:pPr>
              <w:spacing w:line="276" w:lineRule="auto"/>
              <w:ind w:left="-57" w:right="-57"/>
              <w:jc w:val="center"/>
              <w:rPr>
                <w:sz w:val="20"/>
                <w:lang w:val="ru-RU"/>
              </w:rPr>
            </w:pPr>
            <w:r>
              <w:rPr>
                <w:sz w:val="20"/>
                <w:lang w:val="ru-RU"/>
              </w:rPr>
              <w:t>—</w:t>
            </w:r>
          </w:p>
        </w:tc>
        <w:tc>
          <w:tcPr>
            <w:tcW w:w="399" w:type="dxa"/>
          </w:tcPr>
          <w:p w14:paraId="09D3F8D4" w14:textId="77777777" w:rsidR="00BE30B2" w:rsidRPr="00D411A5" w:rsidRDefault="00BE30B2" w:rsidP="00D411A5">
            <w:pPr>
              <w:spacing w:line="276" w:lineRule="auto"/>
              <w:ind w:left="-57" w:right="-57"/>
              <w:jc w:val="center"/>
              <w:rPr>
                <w:sz w:val="20"/>
                <w:lang w:val="ru-RU"/>
              </w:rPr>
            </w:pPr>
            <w:r w:rsidRPr="00D411A5">
              <w:rPr>
                <w:sz w:val="20"/>
                <w:lang w:val="ru-RU"/>
              </w:rPr>
              <w:t>66</w:t>
            </w:r>
          </w:p>
        </w:tc>
        <w:tc>
          <w:tcPr>
            <w:tcW w:w="400" w:type="dxa"/>
          </w:tcPr>
          <w:p w14:paraId="23FD925E" w14:textId="77777777" w:rsidR="00BE30B2" w:rsidRPr="00D411A5" w:rsidRDefault="00BE30B2" w:rsidP="00D411A5">
            <w:pPr>
              <w:spacing w:line="276" w:lineRule="auto"/>
              <w:ind w:left="-57" w:right="-57"/>
              <w:jc w:val="center"/>
              <w:rPr>
                <w:sz w:val="20"/>
                <w:lang w:val="ru-RU"/>
              </w:rPr>
            </w:pPr>
            <w:r w:rsidRPr="00D411A5">
              <w:rPr>
                <w:sz w:val="20"/>
                <w:lang w:val="ru-RU"/>
              </w:rPr>
              <w:t>82</w:t>
            </w:r>
          </w:p>
        </w:tc>
        <w:tc>
          <w:tcPr>
            <w:tcW w:w="399" w:type="dxa"/>
          </w:tcPr>
          <w:p w14:paraId="51E4E036" w14:textId="77777777" w:rsidR="00BE30B2" w:rsidRPr="00D411A5" w:rsidRDefault="00D34E88" w:rsidP="00D411A5">
            <w:pPr>
              <w:spacing w:line="276" w:lineRule="auto"/>
              <w:ind w:left="-57" w:right="-57"/>
              <w:jc w:val="center"/>
              <w:rPr>
                <w:sz w:val="20"/>
                <w:lang w:val="ru-RU"/>
              </w:rPr>
            </w:pPr>
            <w:r>
              <w:rPr>
                <w:sz w:val="20"/>
                <w:lang w:val="ru-RU"/>
              </w:rPr>
              <w:t>—</w:t>
            </w:r>
          </w:p>
        </w:tc>
        <w:tc>
          <w:tcPr>
            <w:tcW w:w="404" w:type="dxa"/>
          </w:tcPr>
          <w:p w14:paraId="547A5D12" w14:textId="77777777" w:rsidR="00BE30B2" w:rsidRPr="00D411A5" w:rsidRDefault="00BE30B2" w:rsidP="00D411A5">
            <w:pPr>
              <w:spacing w:line="276" w:lineRule="auto"/>
              <w:ind w:left="-57" w:right="-57"/>
              <w:jc w:val="center"/>
              <w:rPr>
                <w:sz w:val="20"/>
                <w:lang w:val="ru-RU"/>
              </w:rPr>
            </w:pPr>
            <w:r w:rsidRPr="00D411A5">
              <w:rPr>
                <w:sz w:val="20"/>
                <w:lang w:val="ru-RU"/>
              </w:rPr>
              <w:t>72</w:t>
            </w:r>
          </w:p>
        </w:tc>
        <w:tc>
          <w:tcPr>
            <w:tcW w:w="701" w:type="dxa"/>
            <w:vMerge/>
          </w:tcPr>
          <w:p w14:paraId="75515321" w14:textId="77777777" w:rsidR="00BE30B2" w:rsidRPr="00D411A5" w:rsidRDefault="00BE30B2" w:rsidP="00D411A5">
            <w:pPr>
              <w:spacing w:before="20" w:after="20" w:line="276" w:lineRule="auto"/>
              <w:ind w:left="-57" w:right="-57"/>
              <w:jc w:val="center"/>
              <w:rPr>
                <w:sz w:val="20"/>
                <w:lang w:val="ru-RU"/>
              </w:rPr>
            </w:pPr>
          </w:p>
        </w:tc>
      </w:tr>
      <w:tr w:rsidR="00A52E2E" w:rsidRPr="00176501" w14:paraId="3379486A" w14:textId="77777777" w:rsidTr="00A52E2E">
        <w:tc>
          <w:tcPr>
            <w:tcW w:w="9747" w:type="dxa"/>
            <w:gridSpan w:val="26"/>
          </w:tcPr>
          <w:p w14:paraId="2AD7CA51" w14:textId="77777777" w:rsidR="00A52E2E" w:rsidRPr="00176501" w:rsidRDefault="00A52E2E" w:rsidP="00D411A5">
            <w:pPr>
              <w:spacing w:before="20" w:after="20" w:line="276" w:lineRule="auto"/>
              <w:jc w:val="left"/>
              <w:rPr>
                <w:sz w:val="20"/>
                <w:lang w:val="ru-RU"/>
              </w:rPr>
            </w:pPr>
            <w:r w:rsidRPr="00176501">
              <w:rPr>
                <w:sz w:val="20"/>
                <w:lang w:val="ru-RU"/>
              </w:rPr>
              <w:t>Мобильные службы</w:t>
            </w:r>
          </w:p>
        </w:tc>
      </w:tr>
      <w:tr w:rsidR="007D46C6" w:rsidRPr="0015519B" w14:paraId="3EF1300C" w14:textId="77777777" w:rsidTr="005963F9">
        <w:tc>
          <w:tcPr>
            <w:tcW w:w="1809" w:type="dxa"/>
            <w:vAlign w:val="center"/>
          </w:tcPr>
          <w:p w14:paraId="4EDBCCD2" w14:textId="77777777" w:rsidR="00A52E2E" w:rsidRPr="00D411A5" w:rsidRDefault="00A52E2E" w:rsidP="007D46C6">
            <w:pPr>
              <w:spacing w:before="20" w:after="20" w:line="276" w:lineRule="auto"/>
              <w:jc w:val="left"/>
              <w:rPr>
                <w:sz w:val="20"/>
                <w:lang w:val="ru-RU"/>
              </w:rPr>
            </w:pPr>
            <w:r w:rsidRPr="00D411A5">
              <w:rPr>
                <w:sz w:val="20"/>
              </w:rPr>
              <w:t>CB</w:t>
            </w:r>
            <w:r w:rsidRPr="00D411A5">
              <w:rPr>
                <w:sz w:val="20"/>
                <w:lang w:val="ru-RU"/>
              </w:rPr>
              <w:t>-связь</w:t>
            </w:r>
          </w:p>
        </w:tc>
        <w:tc>
          <w:tcPr>
            <w:tcW w:w="1227" w:type="dxa"/>
            <w:gridSpan w:val="2"/>
            <w:vAlign w:val="center"/>
          </w:tcPr>
          <w:p w14:paraId="614D649C" w14:textId="77777777" w:rsidR="00A52E2E" w:rsidRPr="00D411A5" w:rsidRDefault="00A52E2E" w:rsidP="007D46C6">
            <w:pPr>
              <w:spacing w:before="20" w:after="20" w:line="276" w:lineRule="auto"/>
              <w:jc w:val="center"/>
              <w:rPr>
                <w:sz w:val="20"/>
                <w:lang w:val="ru-RU"/>
              </w:rPr>
            </w:pPr>
            <w:r w:rsidRPr="00D411A5">
              <w:rPr>
                <w:sz w:val="20"/>
                <w:lang w:val="ru-RU"/>
              </w:rPr>
              <w:t>26</w:t>
            </w:r>
            <w:r w:rsidR="00BE30B2" w:rsidRPr="0015519B">
              <w:rPr>
                <w:sz w:val="20"/>
                <w:lang w:val="ru-RU"/>
              </w:rPr>
              <w:t>–</w:t>
            </w:r>
            <w:r w:rsidRPr="00D411A5">
              <w:rPr>
                <w:sz w:val="20"/>
                <w:lang w:val="ru-RU"/>
              </w:rPr>
              <w:t>28</w:t>
            </w:r>
          </w:p>
        </w:tc>
        <w:tc>
          <w:tcPr>
            <w:tcW w:w="395" w:type="dxa"/>
            <w:gridSpan w:val="2"/>
          </w:tcPr>
          <w:p w14:paraId="7119AA15" w14:textId="77777777" w:rsidR="00A52E2E" w:rsidRPr="00D411A5" w:rsidRDefault="00A52E2E" w:rsidP="00D411A5">
            <w:pPr>
              <w:spacing w:line="276" w:lineRule="auto"/>
              <w:ind w:left="-57" w:right="-57"/>
              <w:jc w:val="center"/>
              <w:rPr>
                <w:sz w:val="20"/>
              </w:rPr>
            </w:pPr>
            <w:r w:rsidRPr="00D411A5">
              <w:rPr>
                <w:sz w:val="20"/>
              </w:rPr>
              <w:t>40</w:t>
            </w:r>
          </w:p>
        </w:tc>
        <w:tc>
          <w:tcPr>
            <w:tcW w:w="395" w:type="dxa"/>
            <w:gridSpan w:val="2"/>
          </w:tcPr>
          <w:p w14:paraId="009ED9AD" w14:textId="77777777" w:rsidR="00A52E2E" w:rsidRPr="00D411A5" w:rsidRDefault="00A52E2E" w:rsidP="00D411A5">
            <w:pPr>
              <w:spacing w:line="276" w:lineRule="auto"/>
              <w:ind w:left="-57" w:right="-57"/>
              <w:jc w:val="center"/>
              <w:rPr>
                <w:sz w:val="20"/>
              </w:rPr>
            </w:pPr>
            <w:r w:rsidRPr="00D411A5">
              <w:rPr>
                <w:sz w:val="20"/>
              </w:rPr>
              <w:t>27</w:t>
            </w:r>
          </w:p>
        </w:tc>
        <w:tc>
          <w:tcPr>
            <w:tcW w:w="395" w:type="dxa"/>
            <w:gridSpan w:val="2"/>
          </w:tcPr>
          <w:p w14:paraId="691160A4" w14:textId="77777777" w:rsidR="00A52E2E" w:rsidRPr="00D411A5" w:rsidRDefault="00A52E2E" w:rsidP="00D411A5">
            <w:pPr>
              <w:spacing w:line="276" w:lineRule="auto"/>
              <w:ind w:left="-57" w:right="-57"/>
              <w:jc w:val="center"/>
              <w:rPr>
                <w:sz w:val="20"/>
              </w:rPr>
            </w:pPr>
            <w:r w:rsidRPr="00D411A5">
              <w:rPr>
                <w:sz w:val="20"/>
              </w:rPr>
              <w:t>20</w:t>
            </w:r>
          </w:p>
        </w:tc>
        <w:tc>
          <w:tcPr>
            <w:tcW w:w="397" w:type="dxa"/>
            <w:gridSpan w:val="2"/>
          </w:tcPr>
          <w:p w14:paraId="5AB56685" w14:textId="77777777" w:rsidR="00A52E2E" w:rsidRPr="00D411A5" w:rsidRDefault="00A52E2E" w:rsidP="00D411A5">
            <w:pPr>
              <w:spacing w:line="276" w:lineRule="auto"/>
              <w:ind w:left="-57" w:right="-57"/>
              <w:jc w:val="center"/>
              <w:rPr>
                <w:sz w:val="20"/>
              </w:rPr>
            </w:pPr>
            <w:r w:rsidRPr="00D411A5">
              <w:rPr>
                <w:sz w:val="20"/>
              </w:rPr>
              <w:t>46</w:t>
            </w:r>
          </w:p>
        </w:tc>
        <w:tc>
          <w:tcPr>
            <w:tcW w:w="400" w:type="dxa"/>
            <w:gridSpan w:val="2"/>
          </w:tcPr>
          <w:p w14:paraId="7C2AD3AE" w14:textId="77777777" w:rsidR="00A52E2E" w:rsidRPr="00D411A5" w:rsidRDefault="00A52E2E" w:rsidP="00D411A5">
            <w:pPr>
              <w:spacing w:line="276" w:lineRule="auto"/>
              <w:ind w:left="-57" w:right="-57"/>
              <w:jc w:val="center"/>
              <w:rPr>
                <w:sz w:val="20"/>
              </w:rPr>
            </w:pPr>
            <w:r w:rsidRPr="00D411A5">
              <w:rPr>
                <w:sz w:val="20"/>
              </w:rPr>
              <w:t>33</w:t>
            </w:r>
          </w:p>
        </w:tc>
        <w:tc>
          <w:tcPr>
            <w:tcW w:w="404" w:type="dxa"/>
            <w:gridSpan w:val="2"/>
          </w:tcPr>
          <w:p w14:paraId="1207B279" w14:textId="77777777" w:rsidR="00A52E2E" w:rsidRPr="00D411A5" w:rsidRDefault="00A52E2E" w:rsidP="00D411A5">
            <w:pPr>
              <w:spacing w:line="276" w:lineRule="auto"/>
              <w:ind w:left="-57" w:right="-57"/>
              <w:jc w:val="center"/>
              <w:rPr>
                <w:sz w:val="20"/>
              </w:rPr>
            </w:pPr>
            <w:r w:rsidRPr="00D411A5">
              <w:rPr>
                <w:sz w:val="20"/>
              </w:rPr>
              <w:t>26</w:t>
            </w:r>
          </w:p>
        </w:tc>
        <w:tc>
          <w:tcPr>
            <w:tcW w:w="400" w:type="dxa"/>
            <w:gridSpan w:val="2"/>
          </w:tcPr>
          <w:p w14:paraId="4C5693F6" w14:textId="77777777" w:rsidR="00A52E2E" w:rsidRPr="00D411A5" w:rsidRDefault="00A52E2E" w:rsidP="00D411A5">
            <w:pPr>
              <w:spacing w:line="276" w:lineRule="auto"/>
              <w:ind w:left="-57" w:right="-57"/>
              <w:jc w:val="center"/>
              <w:rPr>
                <w:sz w:val="20"/>
              </w:rPr>
            </w:pPr>
            <w:r w:rsidRPr="00D411A5">
              <w:rPr>
                <w:sz w:val="20"/>
              </w:rPr>
              <w:t>52</w:t>
            </w:r>
          </w:p>
        </w:tc>
        <w:tc>
          <w:tcPr>
            <w:tcW w:w="400" w:type="dxa"/>
          </w:tcPr>
          <w:p w14:paraId="30773390" w14:textId="77777777" w:rsidR="00A52E2E" w:rsidRPr="00D411A5" w:rsidRDefault="00A52E2E" w:rsidP="00D411A5">
            <w:pPr>
              <w:spacing w:line="276" w:lineRule="auto"/>
              <w:ind w:left="-57" w:right="-57"/>
              <w:jc w:val="center"/>
              <w:rPr>
                <w:sz w:val="20"/>
              </w:rPr>
            </w:pPr>
            <w:r w:rsidRPr="00D411A5">
              <w:rPr>
                <w:sz w:val="20"/>
              </w:rPr>
              <w:t>39</w:t>
            </w:r>
          </w:p>
        </w:tc>
        <w:tc>
          <w:tcPr>
            <w:tcW w:w="403" w:type="dxa"/>
          </w:tcPr>
          <w:p w14:paraId="6801E411" w14:textId="77777777" w:rsidR="00A52E2E" w:rsidRPr="00D411A5" w:rsidRDefault="00A52E2E" w:rsidP="00D411A5">
            <w:pPr>
              <w:spacing w:line="276" w:lineRule="auto"/>
              <w:ind w:left="-57" w:right="-57"/>
              <w:jc w:val="center"/>
              <w:rPr>
                <w:sz w:val="20"/>
              </w:rPr>
            </w:pPr>
            <w:r w:rsidRPr="00D411A5">
              <w:rPr>
                <w:sz w:val="20"/>
              </w:rPr>
              <w:t>32</w:t>
            </w:r>
          </w:p>
        </w:tc>
        <w:tc>
          <w:tcPr>
            <w:tcW w:w="404" w:type="dxa"/>
          </w:tcPr>
          <w:p w14:paraId="2B974854" w14:textId="77777777" w:rsidR="00A52E2E" w:rsidRPr="00D411A5" w:rsidRDefault="00A52E2E" w:rsidP="00D411A5">
            <w:pPr>
              <w:spacing w:line="276" w:lineRule="auto"/>
              <w:ind w:left="-57" w:right="-57"/>
              <w:jc w:val="center"/>
              <w:rPr>
                <w:sz w:val="20"/>
              </w:rPr>
            </w:pPr>
            <w:r w:rsidRPr="00D411A5">
              <w:rPr>
                <w:sz w:val="20"/>
              </w:rPr>
              <w:t>58</w:t>
            </w:r>
          </w:p>
        </w:tc>
        <w:tc>
          <w:tcPr>
            <w:tcW w:w="415" w:type="dxa"/>
          </w:tcPr>
          <w:p w14:paraId="65BE846C" w14:textId="77777777" w:rsidR="00A52E2E" w:rsidRPr="00D411A5" w:rsidRDefault="00A52E2E" w:rsidP="00D411A5">
            <w:pPr>
              <w:spacing w:line="276" w:lineRule="auto"/>
              <w:ind w:left="-57" w:right="-57"/>
              <w:jc w:val="center"/>
              <w:rPr>
                <w:sz w:val="20"/>
              </w:rPr>
            </w:pPr>
            <w:r w:rsidRPr="00D411A5">
              <w:rPr>
                <w:sz w:val="20"/>
              </w:rPr>
              <w:t>45</w:t>
            </w:r>
          </w:p>
        </w:tc>
        <w:tc>
          <w:tcPr>
            <w:tcW w:w="399" w:type="dxa"/>
          </w:tcPr>
          <w:p w14:paraId="58EB0F21" w14:textId="77777777" w:rsidR="00A52E2E" w:rsidRPr="00D411A5" w:rsidRDefault="00A52E2E" w:rsidP="00D411A5">
            <w:pPr>
              <w:spacing w:line="276" w:lineRule="auto"/>
              <w:ind w:left="-57" w:right="-57"/>
              <w:jc w:val="center"/>
              <w:rPr>
                <w:sz w:val="20"/>
              </w:rPr>
            </w:pPr>
            <w:r w:rsidRPr="00D411A5">
              <w:rPr>
                <w:sz w:val="20"/>
              </w:rPr>
              <w:t>38</w:t>
            </w:r>
          </w:p>
        </w:tc>
        <w:tc>
          <w:tcPr>
            <w:tcW w:w="400" w:type="dxa"/>
          </w:tcPr>
          <w:p w14:paraId="4CB05468" w14:textId="77777777" w:rsidR="00A52E2E" w:rsidRPr="00D411A5" w:rsidRDefault="00A52E2E" w:rsidP="00D411A5">
            <w:pPr>
              <w:spacing w:line="276" w:lineRule="auto"/>
              <w:ind w:left="-57" w:right="-57"/>
              <w:jc w:val="center"/>
              <w:rPr>
                <w:sz w:val="20"/>
              </w:rPr>
            </w:pPr>
            <w:r w:rsidRPr="00D411A5">
              <w:rPr>
                <w:sz w:val="20"/>
              </w:rPr>
              <w:t>64</w:t>
            </w:r>
          </w:p>
        </w:tc>
        <w:tc>
          <w:tcPr>
            <w:tcW w:w="399" w:type="dxa"/>
          </w:tcPr>
          <w:p w14:paraId="23A2F772" w14:textId="77777777" w:rsidR="00A52E2E" w:rsidRPr="00D411A5" w:rsidRDefault="00A52E2E" w:rsidP="00D411A5">
            <w:pPr>
              <w:spacing w:line="276" w:lineRule="auto"/>
              <w:ind w:left="-57" w:right="-57"/>
              <w:jc w:val="center"/>
              <w:rPr>
                <w:sz w:val="20"/>
              </w:rPr>
            </w:pPr>
            <w:r w:rsidRPr="00D411A5">
              <w:rPr>
                <w:sz w:val="20"/>
              </w:rPr>
              <w:t>51</w:t>
            </w:r>
          </w:p>
        </w:tc>
        <w:tc>
          <w:tcPr>
            <w:tcW w:w="404" w:type="dxa"/>
          </w:tcPr>
          <w:p w14:paraId="3DFB85D7" w14:textId="77777777" w:rsidR="00A52E2E" w:rsidRPr="00D411A5" w:rsidRDefault="00A52E2E" w:rsidP="00D411A5">
            <w:pPr>
              <w:spacing w:line="276" w:lineRule="auto"/>
              <w:ind w:left="-57" w:right="-57"/>
              <w:jc w:val="center"/>
              <w:rPr>
                <w:sz w:val="20"/>
              </w:rPr>
            </w:pPr>
            <w:r w:rsidRPr="00D411A5">
              <w:rPr>
                <w:sz w:val="20"/>
              </w:rPr>
              <w:t>44</w:t>
            </w:r>
          </w:p>
        </w:tc>
        <w:tc>
          <w:tcPr>
            <w:tcW w:w="701" w:type="dxa"/>
          </w:tcPr>
          <w:p w14:paraId="754A5022" w14:textId="77777777" w:rsidR="00A52E2E" w:rsidRPr="00D411A5" w:rsidRDefault="00A52E2E" w:rsidP="00D411A5">
            <w:pPr>
              <w:spacing w:before="20" w:after="20" w:line="276" w:lineRule="auto"/>
              <w:ind w:left="-57" w:right="-57"/>
              <w:jc w:val="center"/>
              <w:rPr>
                <w:sz w:val="20"/>
                <w:lang w:val="ru-RU"/>
              </w:rPr>
            </w:pPr>
            <w:r w:rsidRPr="00D411A5">
              <w:rPr>
                <w:sz w:val="20"/>
                <w:lang w:val="ru-RU"/>
              </w:rPr>
              <w:t>9 кГц</w:t>
            </w:r>
          </w:p>
        </w:tc>
      </w:tr>
      <w:tr w:rsidR="007D46C6" w:rsidRPr="0015519B" w14:paraId="04E770BE" w14:textId="77777777" w:rsidTr="005963F9">
        <w:tc>
          <w:tcPr>
            <w:tcW w:w="1809" w:type="dxa"/>
            <w:vAlign w:val="center"/>
          </w:tcPr>
          <w:p w14:paraId="45CD1466" w14:textId="77777777" w:rsidR="00A52E2E" w:rsidRPr="00D411A5" w:rsidRDefault="00A52E2E" w:rsidP="007D46C6">
            <w:pPr>
              <w:spacing w:before="20" w:after="20" w:line="276" w:lineRule="auto"/>
              <w:jc w:val="left"/>
              <w:rPr>
                <w:sz w:val="20"/>
                <w:lang w:val="ru-RU"/>
              </w:rPr>
            </w:pPr>
            <w:r w:rsidRPr="00D411A5">
              <w:rPr>
                <w:sz w:val="20"/>
                <w:lang w:val="ru-RU"/>
              </w:rPr>
              <w:t>ОВЧ</w:t>
            </w:r>
          </w:p>
        </w:tc>
        <w:tc>
          <w:tcPr>
            <w:tcW w:w="1227" w:type="dxa"/>
            <w:gridSpan w:val="2"/>
            <w:vAlign w:val="center"/>
          </w:tcPr>
          <w:p w14:paraId="6794774D" w14:textId="77777777" w:rsidR="00A52E2E" w:rsidRPr="00D411A5" w:rsidRDefault="00A52E2E" w:rsidP="007D46C6">
            <w:pPr>
              <w:spacing w:before="20" w:after="20" w:line="276" w:lineRule="auto"/>
              <w:jc w:val="center"/>
              <w:rPr>
                <w:sz w:val="20"/>
                <w:lang w:val="ru-RU"/>
              </w:rPr>
            </w:pPr>
            <w:r w:rsidRPr="00D411A5">
              <w:rPr>
                <w:sz w:val="20"/>
                <w:lang w:val="ru-RU"/>
              </w:rPr>
              <w:t>30</w:t>
            </w:r>
            <w:r w:rsidR="00BE30B2" w:rsidRPr="0015519B">
              <w:rPr>
                <w:sz w:val="20"/>
                <w:lang w:val="ru-RU"/>
              </w:rPr>
              <w:t>–</w:t>
            </w:r>
            <w:r w:rsidRPr="00D411A5">
              <w:rPr>
                <w:sz w:val="20"/>
                <w:lang w:val="ru-RU"/>
              </w:rPr>
              <w:t>54</w:t>
            </w:r>
          </w:p>
        </w:tc>
        <w:tc>
          <w:tcPr>
            <w:tcW w:w="395" w:type="dxa"/>
            <w:gridSpan w:val="2"/>
          </w:tcPr>
          <w:p w14:paraId="45B1B48A" w14:textId="77777777" w:rsidR="00A52E2E" w:rsidRPr="00D411A5" w:rsidRDefault="00A52E2E" w:rsidP="00D411A5">
            <w:pPr>
              <w:spacing w:line="276" w:lineRule="auto"/>
              <w:ind w:left="-57" w:right="-57"/>
              <w:jc w:val="center"/>
              <w:rPr>
                <w:sz w:val="20"/>
              </w:rPr>
            </w:pPr>
            <w:r w:rsidRPr="00D411A5">
              <w:rPr>
                <w:sz w:val="20"/>
              </w:rPr>
              <w:t>40</w:t>
            </w:r>
          </w:p>
        </w:tc>
        <w:tc>
          <w:tcPr>
            <w:tcW w:w="395" w:type="dxa"/>
            <w:gridSpan w:val="2"/>
          </w:tcPr>
          <w:p w14:paraId="4D67FDBB" w14:textId="77777777" w:rsidR="00A52E2E" w:rsidRPr="00D411A5" w:rsidRDefault="00A52E2E" w:rsidP="00D411A5">
            <w:pPr>
              <w:spacing w:line="276" w:lineRule="auto"/>
              <w:ind w:left="-57" w:right="-57"/>
              <w:jc w:val="center"/>
              <w:rPr>
                <w:sz w:val="20"/>
              </w:rPr>
            </w:pPr>
            <w:r w:rsidRPr="00D411A5">
              <w:rPr>
                <w:sz w:val="20"/>
              </w:rPr>
              <w:t>27</w:t>
            </w:r>
          </w:p>
        </w:tc>
        <w:tc>
          <w:tcPr>
            <w:tcW w:w="395" w:type="dxa"/>
            <w:gridSpan w:val="2"/>
          </w:tcPr>
          <w:p w14:paraId="297DC27B" w14:textId="77777777" w:rsidR="00A52E2E" w:rsidRPr="00D411A5" w:rsidRDefault="00A52E2E" w:rsidP="00D411A5">
            <w:pPr>
              <w:spacing w:line="276" w:lineRule="auto"/>
              <w:ind w:left="-57" w:right="-57"/>
              <w:jc w:val="center"/>
              <w:rPr>
                <w:sz w:val="20"/>
              </w:rPr>
            </w:pPr>
            <w:r w:rsidRPr="00D411A5">
              <w:rPr>
                <w:sz w:val="20"/>
              </w:rPr>
              <w:t>20</w:t>
            </w:r>
          </w:p>
        </w:tc>
        <w:tc>
          <w:tcPr>
            <w:tcW w:w="397" w:type="dxa"/>
            <w:gridSpan w:val="2"/>
          </w:tcPr>
          <w:p w14:paraId="589AB077" w14:textId="77777777" w:rsidR="00A52E2E" w:rsidRPr="00D411A5" w:rsidRDefault="00A52E2E" w:rsidP="00D411A5">
            <w:pPr>
              <w:spacing w:line="276" w:lineRule="auto"/>
              <w:ind w:left="-57" w:right="-57"/>
              <w:jc w:val="center"/>
              <w:rPr>
                <w:sz w:val="20"/>
              </w:rPr>
            </w:pPr>
            <w:r w:rsidRPr="00D411A5">
              <w:rPr>
                <w:sz w:val="20"/>
              </w:rPr>
              <w:t>46</w:t>
            </w:r>
          </w:p>
        </w:tc>
        <w:tc>
          <w:tcPr>
            <w:tcW w:w="400" w:type="dxa"/>
            <w:gridSpan w:val="2"/>
          </w:tcPr>
          <w:p w14:paraId="41709F85" w14:textId="77777777" w:rsidR="00A52E2E" w:rsidRPr="00D411A5" w:rsidRDefault="00A52E2E" w:rsidP="00D411A5">
            <w:pPr>
              <w:spacing w:line="276" w:lineRule="auto"/>
              <w:ind w:left="-57" w:right="-57"/>
              <w:jc w:val="center"/>
              <w:rPr>
                <w:sz w:val="20"/>
              </w:rPr>
            </w:pPr>
            <w:r w:rsidRPr="00D411A5">
              <w:rPr>
                <w:sz w:val="20"/>
              </w:rPr>
              <w:t>33</w:t>
            </w:r>
          </w:p>
        </w:tc>
        <w:tc>
          <w:tcPr>
            <w:tcW w:w="404" w:type="dxa"/>
            <w:gridSpan w:val="2"/>
          </w:tcPr>
          <w:p w14:paraId="18A48670" w14:textId="77777777" w:rsidR="00A52E2E" w:rsidRPr="00D411A5" w:rsidRDefault="00A52E2E" w:rsidP="00D411A5">
            <w:pPr>
              <w:spacing w:line="276" w:lineRule="auto"/>
              <w:ind w:left="-57" w:right="-57"/>
              <w:jc w:val="center"/>
              <w:rPr>
                <w:sz w:val="20"/>
              </w:rPr>
            </w:pPr>
            <w:r w:rsidRPr="00D411A5">
              <w:rPr>
                <w:sz w:val="20"/>
              </w:rPr>
              <w:t>26</w:t>
            </w:r>
          </w:p>
        </w:tc>
        <w:tc>
          <w:tcPr>
            <w:tcW w:w="400" w:type="dxa"/>
            <w:gridSpan w:val="2"/>
          </w:tcPr>
          <w:p w14:paraId="7AC63759" w14:textId="77777777" w:rsidR="00A52E2E" w:rsidRPr="00D411A5" w:rsidRDefault="00A52E2E" w:rsidP="00D411A5">
            <w:pPr>
              <w:spacing w:line="276" w:lineRule="auto"/>
              <w:ind w:left="-57" w:right="-57"/>
              <w:jc w:val="center"/>
              <w:rPr>
                <w:sz w:val="20"/>
              </w:rPr>
            </w:pPr>
            <w:r w:rsidRPr="00D411A5">
              <w:rPr>
                <w:sz w:val="20"/>
              </w:rPr>
              <w:t>52</w:t>
            </w:r>
          </w:p>
        </w:tc>
        <w:tc>
          <w:tcPr>
            <w:tcW w:w="400" w:type="dxa"/>
          </w:tcPr>
          <w:p w14:paraId="2146482C" w14:textId="77777777" w:rsidR="00A52E2E" w:rsidRPr="00D411A5" w:rsidRDefault="00A52E2E" w:rsidP="00D411A5">
            <w:pPr>
              <w:spacing w:line="276" w:lineRule="auto"/>
              <w:ind w:left="-57" w:right="-57"/>
              <w:jc w:val="center"/>
              <w:rPr>
                <w:sz w:val="20"/>
              </w:rPr>
            </w:pPr>
            <w:r w:rsidRPr="00D411A5">
              <w:rPr>
                <w:sz w:val="20"/>
              </w:rPr>
              <w:t>39</w:t>
            </w:r>
          </w:p>
        </w:tc>
        <w:tc>
          <w:tcPr>
            <w:tcW w:w="403" w:type="dxa"/>
          </w:tcPr>
          <w:p w14:paraId="204B76C2" w14:textId="77777777" w:rsidR="00A52E2E" w:rsidRPr="00D411A5" w:rsidRDefault="00A52E2E" w:rsidP="00D411A5">
            <w:pPr>
              <w:spacing w:line="276" w:lineRule="auto"/>
              <w:ind w:left="-57" w:right="-57"/>
              <w:jc w:val="center"/>
              <w:rPr>
                <w:sz w:val="20"/>
              </w:rPr>
            </w:pPr>
            <w:r w:rsidRPr="00D411A5">
              <w:rPr>
                <w:sz w:val="20"/>
              </w:rPr>
              <w:t>32</w:t>
            </w:r>
          </w:p>
        </w:tc>
        <w:tc>
          <w:tcPr>
            <w:tcW w:w="404" w:type="dxa"/>
          </w:tcPr>
          <w:p w14:paraId="0A17C1DA" w14:textId="77777777" w:rsidR="00A52E2E" w:rsidRPr="00D411A5" w:rsidRDefault="00A52E2E" w:rsidP="00D411A5">
            <w:pPr>
              <w:spacing w:line="276" w:lineRule="auto"/>
              <w:ind w:left="-57" w:right="-57"/>
              <w:jc w:val="center"/>
              <w:rPr>
                <w:sz w:val="20"/>
              </w:rPr>
            </w:pPr>
            <w:r w:rsidRPr="00D411A5">
              <w:rPr>
                <w:sz w:val="20"/>
              </w:rPr>
              <w:t>58</w:t>
            </w:r>
          </w:p>
        </w:tc>
        <w:tc>
          <w:tcPr>
            <w:tcW w:w="415" w:type="dxa"/>
          </w:tcPr>
          <w:p w14:paraId="4C7485B6" w14:textId="77777777" w:rsidR="00A52E2E" w:rsidRPr="00D411A5" w:rsidRDefault="00A52E2E" w:rsidP="00D411A5">
            <w:pPr>
              <w:spacing w:line="276" w:lineRule="auto"/>
              <w:ind w:left="-57" w:right="-57"/>
              <w:jc w:val="center"/>
              <w:rPr>
                <w:sz w:val="20"/>
              </w:rPr>
            </w:pPr>
            <w:r w:rsidRPr="00D411A5">
              <w:rPr>
                <w:sz w:val="20"/>
              </w:rPr>
              <w:t>45</w:t>
            </w:r>
          </w:p>
        </w:tc>
        <w:tc>
          <w:tcPr>
            <w:tcW w:w="399" w:type="dxa"/>
          </w:tcPr>
          <w:p w14:paraId="2D3A75D4" w14:textId="77777777" w:rsidR="00A52E2E" w:rsidRPr="00D411A5" w:rsidRDefault="00A52E2E" w:rsidP="00D411A5">
            <w:pPr>
              <w:spacing w:line="276" w:lineRule="auto"/>
              <w:ind w:left="-57" w:right="-57"/>
              <w:jc w:val="center"/>
              <w:rPr>
                <w:sz w:val="20"/>
              </w:rPr>
            </w:pPr>
            <w:r w:rsidRPr="00D411A5">
              <w:rPr>
                <w:sz w:val="20"/>
              </w:rPr>
              <w:t>38</w:t>
            </w:r>
          </w:p>
        </w:tc>
        <w:tc>
          <w:tcPr>
            <w:tcW w:w="400" w:type="dxa"/>
          </w:tcPr>
          <w:p w14:paraId="36C71045" w14:textId="77777777" w:rsidR="00A52E2E" w:rsidRPr="00D411A5" w:rsidRDefault="00A52E2E" w:rsidP="00D411A5">
            <w:pPr>
              <w:spacing w:line="276" w:lineRule="auto"/>
              <w:ind w:left="-57" w:right="-57"/>
              <w:jc w:val="center"/>
              <w:rPr>
                <w:sz w:val="20"/>
              </w:rPr>
            </w:pPr>
            <w:r w:rsidRPr="00D411A5">
              <w:rPr>
                <w:sz w:val="20"/>
              </w:rPr>
              <w:t>64</w:t>
            </w:r>
          </w:p>
        </w:tc>
        <w:tc>
          <w:tcPr>
            <w:tcW w:w="399" w:type="dxa"/>
          </w:tcPr>
          <w:p w14:paraId="0DC80122" w14:textId="77777777" w:rsidR="00A52E2E" w:rsidRPr="00D411A5" w:rsidRDefault="00A52E2E" w:rsidP="00D411A5">
            <w:pPr>
              <w:spacing w:line="276" w:lineRule="auto"/>
              <w:ind w:left="-57" w:right="-57"/>
              <w:jc w:val="center"/>
              <w:rPr>
                <w:sz w:val="20"/>
              </w:rPr>
            </w:pPr>
            <w:r w:rsidRPr="00D411A5">
              <w:rPr>
                <w:sz w:val="20"/>
              </w:rPr>
              <w:t>51</w:t>
            </w:r>
          </w:p>
        </w:tc>
        <w:tc>
          <w:tcPr>
            <w:tcW w:w="404" w:type="dxa"/>
          </w:tcPr>
          <w:p w14:paraId="4CE03591" w14:textId="77777777" w:rsidR="00A52E2E" w:rsidRPr="00D411A5" w:rsidRDefault="00A52E2E" w:rsidP="00D411A5">
            <w:pPr>
              <w:spacing w:line="276" w:lineRule="auto"/>
              <w:ind w:left="-57" w:right="-57"/>
              <w:jc w:val="center"/>
              <w:rPr>
                <w:sz w:val="20"/>
              </w:rPr>
            </w:pPr>
            <w:r w:rsidRPr="00D411A5">
              <w:rPr>
                <w:sz w:val="20"/>
              </w:rPr>
              <w:t>44</w:t>
            </w:r>
          </w:p>
        </w:tc>
        <w:tc>
          <w:tcPr>
            <w:tcW w:w="701" w:type="dxa"/>
            <w:vMerge w:val="restart"/>
            <w:vAlign w:val="center"/>
          </w:tcPr>
          <w:p w14:paraId="5073C8B4" w14:textId="77777777" w:rsidR="00A52E2E" w:rsidRPr="00D411A5" w:rsidRDefault="00A52E2E" w:rsidP="007D46C6">
            <w:pPr>
              <w:spacing w:before="20" w:after="20" w:line="276" w:lineRule="auto"/>
              <w:ind w:left="-57" w:right="-57"/>
              <w:jc w:val="center"/>
              <w:rPr>
                <w:sz w:val="20"/>
                <w:lang w:val="ru-RU"/>
              </w:rPr>
            </w:pPr>
            <w:r w:rsidRPr="00D411A5">
              <w:rPr>
                <w:sz w:val="20"/>
                <w:lang w:val="ru-RU"/>
              </w:rPr>
              <w:t>120 кГц</w:t>
            </w:r>
          </w:p>
        </w:tc>
      </w:tr>
      <w:tr w:rsidR="007D46C6" w:rsidRPr="0015519B" w14:paraId="434E038A" w14:textId="77777777" w:rsidTr="005963F9">
        <w:tc>
          <w:tcPr>
            <w:tcW w:w="1809" w:type="dxa"/>
            <w:vAlign w:val="center"/>
          </w:tcPr>
          <w:p w14:paraId="3DDCEA36" w14:textId="77777777" w:rsidR="00A52E2E" w:rsidRPr="00D411A5" w:rsidRDefault="00A52E2E" w:rsidP="007D46C6">
            <w:pPr>
              <w:spacing w:before="20" w:after="20" w:line="276" w:lineRule="auto"/>
              <w:jc w:val="left"/>
              <w:rPr>
                <w:sz w:val="20"/>
                <w:lang w:val="ru-RU"/>
              </w:rPr>
            </w:pPr>
            <w:r w:rsidRPr="00D411A5">
              <w:rPr>
                <w:sz w:val="20"/>
                <w:lang w:val="ru-RU"/>
              </w:rPr>
              <w:t>ОВЧ</w:t>
            </w:r>
          </w:p>
        </w:tc>
        <w:tc>
          <w:tcPr>
            <w:tcW w:w="1227" w:type="dxa"/>
            <w:gridSpan w:val="2"/>
            <w:vAlign w:val="center"/>
          </w:tcPr>
          <w:p w14:paraId="5F11F481" w14:textId="77777777" w:rsidR="00A52E2E" w:rsidRPr="00D411A5" w:rsidRDefault="00A52E2E" w:rsidP="007D46C6">
            <w:pPr>
              <w:spacing w:before="20" w:after="20" w:line="276" w:lineRule="auto"/>
              <w:jc w:val="center"/>
              <w:rPr>
                <w:sz w:val="20"/>
                <w:lang w:val="ru-RU"/>
              </w:rPr>
            </w:pPr>
            <w:r w:rsidRPr="00D411A5">
              <w:rPr>
                <w:sz w:val="20"/>
                <w:lang w:val="ru-RU"/>
              </w:rPr>
              <w:t>68</w:t>
            </w:r>
            <w:r w:rsidR="00BE30B2" w:rsidRPr="0015519B">
              <w:rPr>
                <w:sz w:val="20"/>
                <w:lang w:val="ru-RU"/>
              </w:rPr>
              <w:t>–</w:t>
            </w:r>
            <w:r w:rsidRPr="00D411A5">
              <w:rPr>
                <w:sz w:val="20"/>
                <w:lang w:val="ru-RU"/>
              </w:rPr>
              <w:t>87</w:t>
            </w:r>
          </w:p>
        </w:tc>
        <w:tc>
          <w:tcPr>
            <w:tcW w:w="395" w:type="dxa"/>
            <w:gridSpan w:val="2"/>
          </w:tcPr>
          <w:p w14:paraId="4EDDDF5D" w14:textId="77777777" w:rsidR="00A52E2E" w:rsidRPr="00D411A5" w:rsidRDefault="00A52E2E" w:rsidP="00D411A5">
            <w:pPr>
              <w:spacing w:line="276" w:lineRule="auto"/>
              <w:ind w:left="-57" w:right="-57"/>
              <w:jc w:val="center"/>
              <w:rPr>
                <w:sz w:val="20"/>
              </w:rPr>
            </w:pPr>
            <w:r w:rsidRPr="00D411A5">
              <w:rPr>
                <w:sz w:val="20"/>
              </w:rPr>
              <w:t>35</w:t>
            </w:r>
          </w:p>
        </w:tc>
        <w:tc>
          <w:tcPr>
            <w:tcW w:w="395" w:type="dxa"/>
            <w:gridSpan w:val="2"/>
          </w:tcPr>
          <w:p w14:paraId="30CEDF35" w14:textId="77777777" w:rsidR="00A52E2E" w:rsidRPr="00D411A5" w:rsidRDefault="00A52E2E" w:rsidP="00D411A5">
            <w:pPr>
              <w:spacing w:line="276" w:lineRule="auto"/>
              <w:ind w:left="-57" w:right="-57"/>
              <w:jc w:val="center"/>
              <w:rPr>
                <w:sz w:val="20"/>
              </w:rPr>
            </w:pPr>
            <w:r w:rsidRPr="00D411A5">
              <w:rPr>
                <w:sz w:val="20"/>
              </w:rPr>
              <w:t>22</w:t>
            </w:r>
          </w:p>
        </w:tc>
        <w:tc>
          <w:tcPr>
            <w:tcW w:w="395" w:type="dxa"/>
            <w:gridSpan w:val="2"/>
          </w:tcPr>
          <w:p w14:paraId="0B55C7BA" w14:textId="77777777" w:rsidR="00A52E2E" w:rsidRPr="00D411A5" w:rsidRDefault="00A52E2E" w:rsidP="00D411A5">
            <w:pPr>
              <w:spacing w:line="276" w:lineRule="auto"/>
              <w:ind w:left="-57" w:right="-57"/>
              <w:jc w:val="center"/>
              <w:rPr>
                <w:sz w:val="20"/>
              </w:rPr>
            </w:pPr>
            <w:r w:rsidRPr="00D411A5">
              <w:rPr>
                <w:sz w:val="20"/>
              </w:rPr>
              <w:t>15</w:t>
            </w:r>
          </w:p>
        </w:tc>
        <w:tc>
          <w:tcPr>
            <w:tcW w:w="397" w:type="dxa"/>
            <w:gridSpan w:val="2"/>
          </w:tcPr>
          <w:p w14:paraId="74DBEB61" w14:textId="77777777" w:rsidR="00A52E2E" w:rsidRPr="00D411A5" w:rsidRDefault="00A52E2E" w:rsidP="00D411A5">
            <w:pPr>
              <w:spacing w:line="276" w:lineRule="auto"/>
              <w:ind w:left="-57" w:right="-57"/>
              <w:jc w:val="center"/>
              <w:rPr>
                <w:sz w:val="20"/>
              </w:rPr>
            </w:pPr>
            <w:r w:rsidRPr="00D411A5">
              <w:rPr>
                <w:sz w:val="20"/>
              </w:rPr>
              <w:t>41</w:t>
            </w:r>
          </w:p>
        </w:tc>
        <w:tc>
          <w:tcPr>
            <w:tcW w:w="400" w:type="dxa"/>
            <w:gridSpan w:val="2"/>
          </w:tcPr>
          <w:p w14:paraId="33E1ED03" w14:textId="77777777" w:rsidR="00A52E2E" w:rsidRPr="00D411A5" w:rsidRDefault="00A52E2E" w:rsidP="00D411A5">
            <w:pPr>
              <w:spacing w:line="276" w:lineRule="auto"/>
              <w:ind w:left="-57" w:right="-57"/>
              <w:jc w:val="center"/>
              <w:rPr>
                <w:sz w:val="20"/>
              </w:rPr>
            </w:pPr>
            <w:r w:rsidRPr="00D411A5">
              <w:rPr>
                <w:sz w:val="20"/>
              </w:rPr>
              <w:t>28</w:t>
            </w:r>
          </w:p>
        </w:tc>
        <w:tc>
          <w:tcPr>
            <w:tcW w:w="404" w:type="dxa"/>
            <w:gridSpan w:val="2"/>
          </w:tcPr>
          <w:p w14:paraId="7D4E60D5" w14:textId="77777777" w:rsidR="00A52E2E" w:rsidRPr="00D411A5" w:rsidRDefault="00A52E2E" w:rsidP="00D411A5">
            <w:pPr>
              <w:spacing w:line="276" w:lineRule="auto"/>
              <w:ind w:left="-57" w:right="-57"/>
              <w:jc w:val="center"/>
              <w:rPr>
                <w:sz w:val="20"/>
              </w:rPr>
            </w:pPr>
            <w:r w:rsidRPr="00D411A5">
              <w:rPr>
                <w:sz w:val="20"/>
              </w:rPr>
              <w:t>21</w:t>
            </w:r>
          </w:p>
        </w:tc>
        <w:tc>
          <w:tcPr>
            <w:tcW w:w="400" w:type="dxa"/>
            <w:gridSpan w:val="2"/>
          </w:tcPr>
          <w:p w14:paraId="42E5B5ED" w14:textId="77777777" w:rsidR="00A52E2E" w:rsidRPr="00D411A5" w:rsidRDefault="00A52E2E" w:rsidP="00D411A5">
            <w:pPr>
              <w:spacing w:line="276" w:lineRule="auto"/>
              <w:ind w:left="-57" w:right="-57"/>
              <w:jc w:val="center"/>
              <w:rPr>
                <w:sz w:val="20"/>
              </w:rPr>
            </w:pPr>
            <w:r w:rsidRPr="00D411A5">
              <w:rPr>
                <w:sz w:val="20"/>
              </w:rPr>
              <w:t>47</w:t>
            </w:r>
          </w:p>
        </w:tc>
        <w:tc>
          <w:tcPr>
            <w:tcW w:w="400" w:type="dxa"/>
          </w:tcPr>
          <w:p w14:paraId="01812A54" w14:textId="77777777" w:rsidR="00A52E2E" w:rsidRPr="00D411A5" w:rsidRDefault="00A52E2E" w:rsidP="00D411A5">
            <w:pPr>
              <w:spacing w:line="276" w:lineRule="auto"/>
              <w:ind w:left="-57" w:right="-57"/>
              <w:jc w:val="center"/>
              <w:rPr>
                <w:sz w:val="20"/>
              </w:rPr>
            </w:pPr>
            <w:r w:rsidRPr="00D411A5">
              <w:rPr>
                <w:sz w:val="20"/>
              </w:rPr>
              <w:t>34</w:t>
            </w:r>
          </w:p>
        </w:tc>
        <w:tc>
          <w:tcPr>
            <w:tcW w:w="403" w:type="dxa"/>
          </w:tcPr>
          <w:p w14:paraId="53419B33" w14:textId="77777777" w:rsidR="00A52E2E" w:rsidRPr="00D411A5" w:rsidRDefault="00A52E2E" w:rsidP="00D411A5">
            <w:pPr>
              <w:spacing w:line="276" w:lineRule="auto"/>
              <w:ind w:left="-57" w:right="-57"/>
              <w:jc w:val="center"/>
              <w:rPr>
                <w:sz w:val="20"/>
              </w:rPr>
            </w:pPr>
            <w:r w:rsidRPr="00D411A5">
              <w:rPr>
                <w:sz w:val="20"/>
              </w:rPr>
              <w:t>27</w:t>
            </w:r>
          </w:p>
        </w:tc>
        <w:tc>
          <w:tcPr>
            <w:tcW w:w="404" w:type="dxa"/>
          </w:tcPr>
          <w:p w14:paraId="16EBE6B2" w14:textId="77777777" w:rsidR="00A52E2E" w:rsidRPr="00D411A5" w:rsidRDefault="00A52E2E" w:rsidP="00D411A5">
            <w:pPr>
              <w:spacing w:line="276" w:lineRule="auto"/>
              <w:ind w:left="-57" w:right="-57"/>
              <w:jc w:val="center"/>
              <w:rPr>
                <w:sz w:val="20"/>
              </w:rPr>
            </w:pPr>
            <w:r w:rsidRPr="00D411A5">
              <w:rPr>
                <w:sz w:val="20"/>
              </w:rPr>
              <w:t>53</w:t>
            </w:r>
          </w:p>
        </w:tc>
        <w:tc>
          <w:tcPr>
            <w:tcW w:w="415" w:type="dxa"/>
          </w:tcPr>
          <w:p w14:paraId="72FE0092" w14:textId="77777777" w:rsidR="00A52E2E" w:rsidRPr="00D411A5" w:rsidRDefault="00A52E2E" w:rsidP="00D411A5">
            <w:pPr>
              <w:spacing w:line="276" w:lineRule="auto"/>
              <w:ind w:left="-57" w:right="-57"/>
              <w:jc w:val="center"/>
              <w:rPr>
                <w:sz w:val="20"/>
              </w:rPr>
            </w:pPr>
            <w:r w:rsidRPr="00D411A5">
              <w:rPr>
                <w:sz w:val="20"/>
              </w:rPr>
              <w:t>40</w:t>
            </w:r>
          </w:p>
        </w:tc>
        <w:tc>
          <w:tcPr>
            <w:tcW w:w="399" w:type="dxa"/>
          </w:tcPr>
          <w:p w14:paraId="1568CCF0" w14:textId="77777777" w:rsidR="00A52E2E" w:rsidRPr="00D411A5" w:rsidRDefault="00A52E2E" w:rsidP="00D411A5">
            <w:pPr>
              <w:spacing w:line="276" w:lineRule="auto"/>
              <w:ind w:left="-57" w:right="-57"/>
              <w:jc w:val="center"/>
              <w:rPr>
                <w:sz w:val="20"/>
              </w:rPr>
            </w:pPr>
            <w:r w:rsidRPr="00D411A5">
              <w:rPr>
                <w:sz w:val="20"/>
              </w:rPr>
              <w:t>33</w:t>
            </w:r>
          </w:p>
        </w:tc>
        <w:tc>
          <w:tcPr>
            <w:tcW w:w="400" w:type="dxa"/>
          </w:tcPr>
          <w:p w14:paraId="708ADC3D" w14:textId="77777777" w:rsidR="00A52E2E" w:rsidRPr="00D411A5" w:rsidRDefault="00A52E2E" w:rsidP="00D411A5">
            <w:pPr>
              <w:spacing w:line="276" w:lineRule="auto"/>
              <w:ind w:left="-57" w:right="-57"/>
              <w:jc w:val="center"/>
              <w:rPr>
                <w:sz w:val="20"/>
              </w:rPr>
            </w:pPr>
            <w:r w:rsidRPr="00D411A5">
              <w:rPr>
                <w:sz w:val="20"/>
              </w:rPr>
              <w:t>59</w:t>
            </w:r>
          </w:p>
        </w:tc>
        <w:tc>
          <w:tcPr>
            <w:tcW w:w="399" w:type="dxa"/>
          </w:tcPr>
          <w:p w14:paraId="1A301430" w14:textId="77777777" w:rsidR="00A52E2E" w:rsidRPr="00D411A5" w:rsidRDefault="00A52E2E" w:rsidP="00D411A5">
            <w:pPr>
              <w:spacing w:line="276" w:lineRule="auto"/>
              <w:ind w:left="-57" w:right="-57"/>
              <w:jc w:val="center"/>
              <w:rPr>
                <w:sz w:val="20"/>
              </w:rPr>
            </w:pPr>
            <w:r w:rsidRPr="00D411A5">
              <w:rPr>
                <w:sz w:val="20"/>
              </w:rPr>
              <w:t>46</w:t>
            </w:r>
          </w:p>
        </w:tc>
        <w:tc>
          <w:tcPr>
            <w:tcW w:w="404" w:type="dxa"/>
          </w:tcPr>
          <w:p w14:paraId="41832B03" w14:textId="77777777" w:rsidR="00A52E2E" w:rsidRPr="00D411A5" w:rsidRDefault="00A52E2E" w:rsidP="00D411A5">
            <w:pPr>
              <w:spacing w:line="276" w:lineRule="auto"/>
              <w:ind w:left="-57" w:right="-57"/>
              <w:jc w:val="center"/>
              <w:rPr>
                <w:sz w:val="20"/>
              </w:rPr>
            </w:pPr>
            <w:r w:rsidRPr="00D411A5">
              <w:rPr>
                <w:sz w:val="20"/>
              </w:rPr>
              <w:t>39</w:t>
            </w:r>
          </w:p>
        </w:tc>
        <w:tc>
          <w:tcPr>
            <w:tcW w:w="701" w:type="dxa"/>
            <w:vMerge/>
          </w:tcPr>
          <w:p w14:paraId="6015E70F" w14:textId="77777777" w:rsidR="00A52E2E" w:rsidRPr="00D411A5" w:rsidRDefault="00A52E2E" w:rsidP="00D411A5">
            <w:pPr>
              <w:spacing w:before="20" w:after="20" w:line="276" w:lineRule="auto"/>
              <w:ind w:left="-57" w:right="-57"/>
              <w:jc w:val="center"/>
              <w:rPr>
                <w:sz w:val="20"/>
                <w:lang w:val="ru-RU"/>
              </w:rPr>
            </w:pPr>
          </w:p>
        </w:tc>
      </w:tr>
      <w:tr w:rsidR="007D46C6" w:rsidRPr="0015519B" w14:paraId="602CB022" w14:textId="77777777" w:rsidTr="005963F9">
        <w:tc>
          <w:tcPr>
            <w:tcW w:w="1809" w:type="dxa"/>
            <w:vAlign w:val="center"/>
          </w:tcPr>
          <w:p w14:paraId="22EA9DDA" w14:textId="77777777" w:rsidR="00A52E2E" w:rsidRPr="00D411A5" w:rsidRDefault="00A52E2E" w:rsidP="007D46C6">
            <w:pPr>
              <w:spacing w:before="20" w:after="20" w:line="276" w:lineRule="auto"/>
              <w:jc w:val="left"/>
              <w:rPr>
                <w:sz w:val="20"/>
                <w:lang w:val="ru-RU"/>
              </w:rPr>
            </w:pPr>
            <w:r w:rsidRPr="00D411A5">
              <w:rPr>
                <w:sz w:val="20"/>
                <w:lang w:val="ru-RU"/>
              </w:rPr>
              <w:t>ОВЧ</w:t>
            </w:r>
          </w:p>
        </w:tc>
        <w:tc>
          <w:tcPr>
            <w:tcW w:w="1227" w:type="dxa"/>
            <w:gridSpan w:val="2"/>
            <w:vAlign w:val="center"/>
          </w:tcPr>
          <w:p w14:paraId="1DB66A12" w14:textId="77777777" w:rsidR="00A52E2E" w:rsidRPr="00D411A5" w:rsidRDefault="00A52E2E" w:rsidP="007D46C6">
            <w:pPr>
              <w:spacing w:before="20" w:after="20" w:line="276" w:lineRule="auto"/>
              <w:jc w:val="center"/>
              <w:rPr>
                <w:sz w:val="20"/>
              </w:rPr>
            </w:pPr>
            <w:r w:rsidRPr="00D411A5">
              <w:rPr>
                <w:sz w:val="20"/>
              </w:rPr>
              <w:t>142</w:t>
            </w:r>
            <w:r w:rsidR="00BE30B2" w:rsidRPr="0015519B">
              <w:rPr>
                <w:sz w:val="20"/>
                <w:lang w:val="ru-RU"/>
              </w:rPr>
              <w:t>–</w:t>
            </w:r>
            <w:r w:rsidRPr="00D411A5">
              <w:rPr>
                <w:sz w:val="20"/>
              </w:rPr>
              <w:t>175</w:t>
            </w:r>
          </w:p>
        </w:tc>
        <w:tc>
          <w:tcPr>
            <w:tcW w:w="395" w:type="dxa"/>
            <w:gridSpan w:val="2"/>
          </w:tcPr>
          <w:p w14:paraId="7A0FFF04" w14:textId="77777777" w:rsidR="00A52E2E" w:rsidRPr="00D411A5" w:rsidRDefault="00A52E2E" w:rsidP="00D411A5">
            <w:pPr>
              <w:spacing w:line="276" w:lineRule="auto"/>
              <w:ind w:left="-57" w:right="-57"/>
              <w:jc w:val="center"/>
              <w:rPr>
                <w:sz w:val="20"/>
              </w:rPr>
            </w:pPr>
            <w:r w:rsidRPr="00D411A5">
              <w:rPr>
                <w:sz w:val="20"/>
              </w:rPr>
              <w:t>35</w:t>
            </w:r>
          </w:p>
        </w:tc>
        <w:tc>
          <w:tcPr>
            <w:tcW w:w="395" w:type="dxa"/>
            <w:gridSpan w:val="2"/>
          </w:tcPr>
          <w:p w14:paraId="52B72B6C" w14:textId="77777777" w:rsidR="00A52E2E" w:rsidRPr="00D411A5" w:rsidRDefault="00A52E2E" w:rsidP="00D411A5">
            <w:pPr>
              <w:spacing w:line="276" w:lineRule="auto"/>
              <w:ind w:left="-57" w:right="-57"/>
              <w:jc w:val="center"/>
              <w:rPr>
                <w:sz w:val="20"/>
              </w:rPr>
            </w:pPr>
            <w:r w:rsidRPr="00D411A5">
              <w:rPr>
                <w:sz w:val="20"/>
              </w:rPr>
              <w:t>22</w:t>
            </w:r>
          </w:p>
        </w:tc>
        <w:tc>
          <w:tcPr>
            <w:tcW w:w="395" w:type="dxa"/>
            <w:gridSpan w:val="2"/>
          </w:tcPr>
          <w:p w14:paraId="5809A886" w14:textId="77777777" w:rsidR="00A52E2E" w:rsidRPr="00D411A5" w:rsidRDefault="00A52E2E" w:rsidP="00D411A5">
            <w:pPr>
              <w:spacing w:line="276" w:lineRule="auto"/>
              <w:ind w:left="-57" w:right="-57"/>
              <w:jc w:val="center"/>
              <w:rPr>
                <w:sz w:val="20"/>
              </w:rPr>
            </w:pPr>
            <w:r w:rsidRPr="00D411A5">
              <w:rPr>
                <w:sz w:val="20"/>
              </w:rPr>
              <w:t>15</w:t>
            </w:r>
          </w:p>
        </w:tc>
        <w:tc>
          <w:tcPr>
            <w:tcW w:w="397" w:type="dxa"/>
            <w:gridSpan w:val="2"/>
          </w:tcPr>
          <w:p w14:paraId="0592F1CD" w14:textId="77777777" w:rsidR="00A52E2E" w:rsidRPr="00D411A5" w:rsidRDefault="00A52E2E" w:rsidP="00D411A5">
            <w:pPr>
              <w:spacing w:line="276" w:lineRule="auto"/>
              <w:ind w:left="-57" w:right="-57"/>
              <w:jc w:val="center"/>
              <w:rPr>
                <w:sz w:val="20"/>
              </w:rPr>
            </w:pPr>
            <w:r w:rsidRPr="00D411A5">
              <w:rPr>
                <w:sz w:val="20"/>
              </w:rPr>
              <w:t>41</w:t>
            </w:r>
          </w:p>
        </w:tc>
        <w:tc>
          <w:tcPr>
            <w:tcW w:w="400" w:type="dxa"/>
            <w:gridSpan w:val="2"/>
          </w:tcPr>
          <w:p w14:paraId="71530622" w14:textId="77777777" w:rsidR="00A52E2E" w:rsidRPr="00D411A5" w:rsidRDefault="00A52E2E" w:rsidP="00D411A5">
            <w:pPr>
              <w:spacing w:line="276" w:lineRule="auto"/>
              <w:ind w:left="-57" w:right="-57"/>
              <w:jc w:val="center"/>
              <w:rPr>
                <w:sz w:val="20"/>
              </w:rPr>
            </w:pPr>
            <w:r w:rsidRPr="00D411A5">
              <w:rPr>
                <w:sz w:val="20"/>
              </w:rPr>
              <w:t>28</w:t>
            </w:r>
          </w:p>
        </w:tc>
        <w:tc>
          <w:tcPr>
            <w:tcW w:w="404" w:type="dxa"/>
            <w:gridSpan w:val="2"/>
          </w:tcPr>
          <w:p w14:paraId="191F3D31" w14:textId="77777777" w:rsidR="00A52E2E" w:rsidRPr="00D411A5" w:rsidRDefault="00A52E2E" w:rsidP="00D411A5">
            <w:pPr>
              <w:spacing w:line="276" w:lineRule="auto"/>
              <w:ind w:left="-57" w:right="-57"/>
              <w:jc w:val="center"/>
              <w:rPr>
                <w:sz w:val="20"/>
              </w:rPr>
            </w:pPr>
            <w:r w:rsidRPr="00D411A5">
              <w:rPr>
                <w:sz w:val="20"/>
              </w:rPr>
              <w:t>21</w:t>
            </w:r>
          </w:p>
        </w:tc>
        <w:tc>
          <w:tcPr>
            <w:tcW w:w="400" w:type="dxa"/>
            <w:gridSpan w:val="2"/>
          </w:tcPr>
          <w:p w14:paraId="5E7B3792" w14:textId="77777777" w:rsidR="00A52E2E" w:rsidRPr="00D411A5" w:rsidRDefault="00A52E2E" w:rsidP="00D411A5">
            <w:pPr>
              <w:spacing w:line="276" w:lineRule="auto"/>
              <w:ind w:left="-57" w:right="-57"/>
              <w:jc w:val="center"/>
              <w:rPr>
                <w:sz w:val="20"/>
              </w:rPr>
            </w:pPr>
            <w:r w:rsidRPr="00D411A5">
              <w:rPr>
                <w:sz w:val="20"/>
              </w:rPr>
              <w:t>47</w:t>
            </w:r>
          </w:p>
        </w:tc>
        <w:tc>
          <w:tcPr>
            <w:tcW w:w="400" w:type="dxa"/>
          </w:tcPr>
          <w:p w14:paraId="380FD3C6" w14:textId="77777777" w:rsidR="00A52E2E" w:rsidRPr="00D411A5" w:rsidRDefault="00A52E2E" w:rsidP="00D411A5">
            <w:pPr>
              <w:spacing w:line="276" w:lineRule="auto"/>
              <w:ind w:left="-57" w:right="-57"/>
              <w:jc w:val="center"/>
              <w:rPr>
                <w:sz w:val="20"/>
              </w:rPr>
            </w:pPr>
            <w:r w:rsidRPr="00D411A5">
              <w:rPr>
                <w:sz w:val="20"/>
              </w:rPr>
              <w:t>34</w:t>
            </w:r>
          </w:p>
        </w:tc>
        <w:tc>
          <w:tcPr>
            <w:tcW w:w="403" w:type="dxa"/>
          </w:tcPr>
          <w:p w14:paraId="523C36CF" w14:textId="77777777" w:rsidR="00A52E2E" w:rsidRPr="00D411A5" w:rsidRDefault="00A52E2E" w:rsidP="00D411A5">
            <w:pPr>
              <w:spacing w:line="276" w:lineRule="auto"/>
              <w:ind w:left="-57" w:right="-57"/>
              <w:jc w:val="center"/>
              <w:rPr>
                <w:sz w:val="20"/>
              </w:rPr>
            </w:pPr>
            <w:r w:rsidRPr="00D411A5">
              <w:rPr>
                <w:sz w:val="20"/>
              </w:rPr>
              <w:t>27</w:t>
            </w:r>
          </w:p>
        </w:tc>
        <w:tc>
          <w:tcPr>
            <w:tcW w:w="404" w:type="dxa"/>
          </w:tcPr>
          <w:p w14:paraId="6B0F81E8" w14:textId="77777777" w:rsidR="00A52E2E" w:rsidRPr="00D411A5" w:rsidRDefault="00A52E2E" w:rsidP="00D411A5">
            <w:pPr>
              <w:spacing w:line="276" w:lineRule="auto"/>
              <w:ind w:left="-57" w:right="-57"/>
              <w:jc w:val="center"/>
              <w:rPr>
                <w:sz w:val="20"/>
              </w:rPr>
            </w:pPr>
            <w:r w:rsidRPr="00D411A5">
              <w:rPr>
                <w:sz w:val="20"/>
              </w:rPr>
              <w:t>53</w:t>
            </w:r>
          </w:p>
        </w:tc>
        <w:tc>
          <w:tcPr>
            <w:tcW w:w="415" w:type="dxa"/>
          </w:tcPr>
          <w:p w14:paraId="4CF791E6" w14:textId="77777777" w:rsidR="00A52E2E" w:rsidRPr="00D411A5" w:rsidRDefault="00A52E2E" w:rsidP="00D411A5">
            <w:pPr>
              <w:spacing w:line="276" w:lineRule="auto"/>
              <w:ind w:left="-57" w:right="-57"/>
              <w:jc w:val="center"/>
              <w:rPr>
                <w:sz w:val="20"/>
              </w:rPr>
            </w:pPr>
            <w:r w:rsidRPr="00D411A5">
              <w:rPr>
                <w:sz w:val="20"/>
              </w:rPr>
              <w:t>40</w:t>
            </w:r>
          </w:p>
        </w:tc>
        <w:tc>
          <w:tcPr>
            <w:tcW w:w="399" w:type="dxa"/>
          </w:tcPr>
          <w:p w14:paraId="50A4FEB1" w14:textId="77777777" w:rsidR="00A52E2E" w:rsidRPr="00D411A5" w:rsidRDefault="00A52E2E" w:rsidP="00D411A5">
            <w:pPr>
              <w:spacing w:line="276" w:lineRule="auto"/>
              <w:ind w:left="-57" w:right="-57"/>
              <w:jc w:val="center"/>
              <w:rPr>
                <w:sz w:val="20"/>
              </w:rPr>
            </w:pPr>
            <w:r w:rsidRPr="00D411A5">
              <w:rPr>
                <w:sz w:val="20"/>
              </w:rPr>
              <w:t>33</w:t>
            </w:r>
          </w:p>
        </w:tc>
        <w:tc>
          <w:tcPr>
            <w:tcW w:w="400" w:type="dxa"/>
          </w:tcPr>
          <w:p w14:paraId="64CBB9D8" w14:textId="77777777" w:rsidR="00A52E2E" w:rsidRPr="00D411A5" w:rsidRDefault="00A52E2E" w:rsidP="00D411A5">
            <w:pPr>
              <w:spacing w:line="276" w:lineRule="auto"/>
              <w:ind w:left="-57" w:right="-57"/>
              <w:jc w:val="center"/>
              <w:rPr>
                <w:sz w:val="20"/>
              </w:rPr>
            </w:pPr>
            <w:r w:rsidRPr="00D411A5">
              <w:rPr>
                <w:sz w:val="20"/>
              </w:rPr>
              <w:t>59</w:t>
            </w:r>
          </w:p>
        </w:tc>
        <w:tc>
          <w:tcPr>
            <w:tcW w:w="399" w:type="dxa"/>
          </w:tcPr>
          <w:p w14:paraId="76A582BC" w14:textId="77777777" w:rsidR="00A52E2E" w:rsidRPr="00D411A5" w:rsidRDefault="00A52E2E" w:rsidP="00D411A5">
            <w:pPr>
              <w:spacing w:line="276" w:lineRule="auto"/>
              <w:ind w:left="-57" w:right="-57"/>
              <w:jc w:val="center"/>
              <w:rPr>
                <w:sz w:val="20"/>
              </w:rPr>
            </w:pPr>
            <w:r w:rsidRPr="00D411A5">
              <w:rPr>
                <w:sz w:val="20"/>
              </w:rPr>
              <w:t>46</w:t>
            </w:r>
          </w:p>
        </w:tc>
        <w:tc>
          <w:tcPr>
            <w:tcW w:w="404" w:type="dxa"/>
          </w:tcPr>
          <w:p w14:paraId="46955C62" w14:textId="77777777" w:rsidR="00A52E2E" w:rsidRPr="00D411A5" w:rsidRDefault="00A52E2E" w:rsidP="00D411A5">
            <w:pPr>
              <w:spacing w:line="276" w:lineRule="auto"/>
              <w:ind w:left="-57" w:right="-57"/>
              <w:jc w:val="center"/>
              <w:rPr>
                <w:sz w:val="20"/>
              </w:rPr>
            </w:pPr>
            <w:r w:rsidRPr="00D411A5">
              <w:rPr>
                <w:sz w:val="20"/>
              </w:rPr>
              <w:t>39</w:t>
            </w:r>
          </w:p>
        </w:tc>
        <w:tc>
          <w:tcPr>
            <w:tcW w:w="701" w:type="dxa"/>
            <w:vMerge/>
          </w:tcPr>
          <w:p w14:paraId="6B05FFA1" w14:textId="77777777" w:rsidR="00A52E2E" w:rsidRPr="00D411A5" w:rsidRDefault="00A52E2E" w:rsidP="00D411A5">
            <w:pPr>
              <w:spacing w:before="20" w:after="20" w:line="276" w:lineRule="auto"/>
              <w:ind w:left="-57" w:right="-57"/>
              <w:jc w:val="center"/>
              <w:rPr>
                <w:sz w:val="20"/>
                <w:lang w:val="ru-RU"/>
              </w:rPr>
            </w:pPr>
          </w:p>
        </w:tc>
      </w:tr>
      <w:tr w:rsidR="007D46C6" w:rsidRPr="0015519B" w14:paraId="42843A51" w14:textId="77777777" w:rsidTr="005963F9">
        <w:tc>
          <w:tcPr>
            <w:tcW w:w="1809" w:type="dxa"/>
            <w:vAlign w:val="center"/>
          </w:tcPr>
          <w:p w14:paraId="2D6DF0E1" w14:textId="77777777" w:rsidR="00A52E2E" w:rsidRPr="00D411A5" w:rsidRDefault="00A52E2E" w:rsidP="007D46C6">
            <w:pPr>
              <w:spacing w:line="276" w:lineRule="auto"/>
              <w:jc w:val="center"/>
              <w:rPr>
                <w:sz w:val="20"/>
              </w:rPr>
            </w:pPr>
            <w:r w:rsidRPr="00D411A5">
              <w:rPr>
                <w:sz w:val="20"/>
                <w:lang w:val="ru-RU"/>
              </w:rPr>
              <w:t>Аналог</w:t>
            </w:r>
            <w:r w:rsidR="00176501">
              <w:rPr>
                <w:sz w:val="20"/>
                <w:lang w:val="ru-RU"/>
              </w:rPr>
              <w:t>овая</w:t>
            </w:r>
            <w:r w:rsidRPr="00D411A5">
              <w:rPr>
                <w:sz w:val="20"/>
                <w:lang w:val="ru-RU"/>
              </w:rPr>
              <w:t xml:space="preserve"> УВЧ</w:t>
            </w:r>
          </w:p>
        </w:tc>
        <w:tc>
          <w:tcPr>
            <w:tcW w:w="1227" w:type="dxa"/>
            <w:gridSpan w:val="2"/>
            <w:vAlign w:val="center"/>
          </w:tcPr>
          <w:p w14:paraId="6DBEAA1F" w14:textId="77777777" w:rsidR="00A52E2E" w:rsidRPr="00D411A5" w:rsidRDefault="00A52E2E" w:rsidP="007D46C6">
            <w:pPr>
              <w:spacing w:line="276" w:lineRule="auto"/>
              <w:jc w:val="center"/>
              <w:rPr>
                <w:sz w:val="20"/>
              </w:rPr>
            </w:pPr>
            <w:r w:rsidRPr="00D411A5">
              <w:rPr>
                <w:sz w:val="20"/>
              </w:rPr>
              <w:t>380</w:t>
            </w:r>
            <w:r w:rsidR="00BE30B2" w:rsidRPr="0015519B">
              <w:rPr>
                <w:sz w:val="20"/>
                <w:lang w:val="ru-RU"/>
              </w:rPr>
              <w:t>–</w:t>
            </w:r>
            <w:r w:rsidRPr="00D411A5">
              <w:rPr>
                <w:sz w:val="20"/>
              </w:rPr>
              <w:t>512</w:t>
            </w:r>
          </w:p>
        </w:tc>
        <w:tc>
          <w:tcPr>
            <w:tcW w:w="395" w:type="dxa"/>
            <w:gridSpan w:val="2"/>
          </w:tcPr>
          <w:p w14:paraId="469164EB" w14:textId="77777777" w:rsidR="00A52E2E" w:rsidRPr="00D411A5" w:rsidRDefault="00A52E2E" w:rsidP="00D411A5">
            <w:pPr>
              <w:spacing w:line="276" w:lineRule="auto"/>
              <w:ind w:left="-57" w:right="-57"/>
              <w:jc w:val="center"/>
              <w:rPr>
                <w:sz w:val="20"/>
              </w:rPr>
            </w:pPr>
            <w:r w:rsidRPr="00D411A5">
              <w:rPr>
                <w:sz w:val="20"/>
              </w:rPr>
              <w:t>38</w:t>
            </w:r>
          </w:p>
        </w:tc>
        <w:tc>
          <w:tcPr>
            <w:tcW w:w="395" w:type="dxa"/>
            <w:gridSpan w:val="2"/>
          </w:tcPr>
          <w:p w14:paraId="52D95660" w14:textId="77777777" w:rsidR="00A52E2E" w:rsidRPr="00D411A5" w:rsidRDefault="00A52E2E" w:rsidP="00D411A5">
            <w:pPr>
              <w:spacing w:line="276" w:lineRule="auto"/>
              <w:ind w:left="-57" w:right="-57"/>
              <w:jc w:val="center"/>
              <w:rPr>
                <w:sz w:val="20"/>
              </w:rPr>
            </w:pPr>
            <w:r w:rsidRPr="00D411A5">
              <w:rPr>
                <w:sz w:val="20"/>
              </w:rPr>
              <w:t>25</w:t>
            </w:r>
          </w:p>
        </w:tc>
        <w:tc>
          <w:tcPr>
            <w:tcW w:w="395" w:type="dxa"/>
            <w:gridSpan w:val="2"/>
          </w:tcPr>
          <w:p w14:paraId="76D373E4" w14:textId="77777777" w:rsidR="00A52E2E" w:rsidRPr="00D411A5" w:rsidRDefault="00A52E2E" w:rsidP="00D411A5">
            <w:pPr>
              <w:spacing w:line="276" w:lineRule="auto"/>
              <w:ind w:left="-57" w:right="-57"/>
              <w:jc w:val="center"/>
              <w:rPr>
                <w:sz w:val="20"/>
              </w:rPr>
            </w:pPr>
            <w:r w:rsidRPr="00D411A5">
              <w:rPr>
                <w:sz w:val="20"/>
              </w:rPr>
              <w:t>18</w:t>
            </w:r>
          </w:p>
        </w:tc>
        <w:tc>
          <w:tcPr>
            <w:tcW w:w="397" w:type="dxa"/>
            <w:gridSpan w:val="2"/>
          </w:tcPr>
          <w:p w14:paraId="2911FBEC" w14:textId="77777777" w:rsidR="00A52E2E" w:rsidRPr="00D411A5" w:rsidRDefault="00A52E2E" w:rsidP="00D411A5">
            <w:pPr>
              <w:spacing w:line="276" w:lineRule="auto"/>
              <w:ind w:left="-57" w:right="-57"/>
              <w:jc w:val="center"/>
              <w:rPr>
                <w:sz w:val="20"/>
              </w:rPr>
            </w:pPr>
            <w:r w:rsidRPr="00D411A5">
              <w:rPr>
                <w:sz w:val="20"/>
              </w:rPr>
              <w:t>44</w:t>
            </w:r>
          </w:p>
        </w:tc>
        <w:tc>
          <w:tcPr>
            <w:tcW w:w="400" w:type="dxa"/>
            <w:gridSpan w:val="2"/>
          </w:tcPr>
          <w:p w14:paraId="31FA5D95" w14:textId="77777777" w:rsidR="00A52E2E" w:rsidRPr="00D411A5" w:rsidRDefault="00A52E2E" w:rsidP="00D411A5">
            <w:pPr>
              <w:spacing w:line="276" w:lineRule="auto"/>
              <w:ind w:left="-57" w:right="-57"/>
              <w:jc w:val="center"/>
              <w:rPr>
                <w:sz w:val="20"/>
              </w:rPr>
            </w:pPr>
            <w:r w:rsidRPr="00D411A5">
              <w:rPr>
                <w:sz w:val="20"/>
              </w:rPr>
              <w:t>31</w:t>
            </w:r>
          </w:p>
        </w:tc>
        <w:tc>
          <w:tcPr>
            <w:tcW w:w="404" w:type="dxa"/>
            <w:gridSpan w:val="2"/>
          </w:tcPr>
          <w:p w14:paraId="6CE4F697" w14:textId="77777777" w:rsidR="00A52E2E" w:rsidRPr="00D411A5" w:rsidRDefault="00A52E2E" w:rsidP="00D411A5">
            <w:pPr>
              <w:spacing w:line="276" w:lineRule="auto"/>
              <w:ind w:left="-57" w:right="-57"/>
              <w:jc w:val="center"/>
              <w:rPr>
                <w:sz w:val="20"/>
              </w:rPr>
            </w:pPr>
            <w:r w:rsidRPr="00D411A5">
              <w:rPr>
                <w:sz w:val="20"/>
              </w:rPr>
              <w:t>24</w:t>
            </w:r>
          </w:p>
        </w:tc>
        <w:tc>
          <w:tcPr>
            <w:tcW w:w="400" w:type="dxa"/>
            <w:gridSpan w:val="2"/>
          </w:tcPr>
          <w:p w14:paraId="26D4FA6A" w14:textId="77777777" w:rsidR="00A52E2E" w:rsidRPr="00D411A5" w:rsidRDefault="00A52E2E" w:rsidP="00D411A5">
            <w:pPr>
              <w:spacing w:line="276" w:lineRule="auto"/>
              <w:ind w:left="-57" w:right="-57"/>
              <w:jc w:val="center"/>
              <w:rPr>
                <w:sz w:val="20"/>
              </w:rPr>
            </w:pPr>
            <w:r w:rsidRPr="00D411A5">
              <w:rPr>
                <w:sz w:val="20"/>
              </w:rPr>
              <w:t>50</w:t>
            </w:r>
          </w:p>
        </w:tc>
        <w:tc>
          <w:tcPr>
            <w:tcW w:w="400" w:type="dxa"/>
          </w:tcPr>
          <w:p w14:paraId="53977C37" w14:textId="77777777" w:rsidR="00A52E2E" w:rsidRPr="00D411A5" w:rsidRDefault="00A52E2E" w:rsidP="00D411A5">
            <w:pPr>
              <w:spacing w:line="276" w:lineRule="auto"/>
              <w:ind w:left="-57" w:right="-57"/>
              <w:jc w:val="center"/>
              <w:rPr>
                <w:sz w:val="20"/>
              </w:rPr>
            </w:pPr>
            <w:r w:rsidRPr="00D411A5">
              <w:rPr>
                <w:sz w:val="20"/>
              </w:rPr>
              <w:t>37</w:t>
            </w:r>
          </w:p>
        </w:tc>
        <w:tc>
          <w:tcPr>
            <w:tcW w:w="403" w:type="dxa"/>
          </w:tcPr>
          <w:p w14:paraId="75851D4C" w14:textId="77777777" w:rsidR="00A52E2E" w:rsidRPr="00D411A5" w:rsidRDefault="00A52E2E" w:rsidP="00D411A5">
            <w:pPr>
              <w:spacing w:line="276" w:lineRule="auto"/>
              <w:ind w:left="-57" w:right="-57"/>
              <w:jc w:val="center"/>
              <w:rPr>
                <w:sz w:val="20"/>
              </w:rPr>
            </w:pPr>
            <w:r w:rsidRPr="00D411A5">
              <w:rPr>
                <w:sz w:val="20"/>
              </w:rPr>
              <w:t>30</w:t>
            </w:r>
          </w:p>
        </w:tc>
        <w:tc>
          <w:tcPr>
            <w:tcW w:w="404" w:type="dxa"/>
          </w:tcPr>
          <w:p w14:paraId="0EC1EC37" w14:textId="77777777" w:rsidR="00A52E2E" w:rsidRPr="00D411A5" w:rsidRDefault="00A52E2E" w:rsidP="00D411A5">
            <w:pPr>
              <w:spacing w:line="276" w:lineRule="auto"/>
              <w:ind w:left="-57" w:right="-57"/>
              <w:jc w:val="center"/>
              <w:rPr>
                <w:sz w:val="20"/>
              </w:rPr>
            </w:pPr>
            <w:r w:rsidRPr="00D411A5">
              <w:rPr>
                <w:sz w:val="20"/>
              </w:rPr>
              <w:t>56</w:t>
            </w:r>
          </w:p>
        </w:tc>
        <w:tc>
          <w:tcPr>
            <w:tcW w:w="415" w:type="dxa"/>
          </w:tcPr>
          <w:p w14:paraId="408FBA58" w14:textId="77777777" w:rsidR="00A52E2E" w:rsidRPr="00D411A5" w:rsidRDefault="00A52E2E" w:rsidP="00D411A5">
            <w:pPr>
              <w:spacing w:line="276" w:lineRule="auto"/>
              <w:ind w:left="-57" w:right="-57"/>
              <w:jc w:val="center"/>
              <w:rPr>
                <w:sz w:val="20"/>
              </w:rPr>
            </w:pPr>
            <w:r w:rsidRPr="00D411A5">
              <w:rPr>
                <w:sz w:val="20"/>
              </w:rPr>
              <w:t>43</w:t>
            </w:r>
          </w:p>
        </w:tc>
        <w:tc>
          <w:tcPr>
            <w:tcW w:w="399" w:type="dxa"/>
          </w:tcPr>
          <w:p w14:paraId="64EC9CEE" w14:textId="77777777" w:rsidR="00A52E2E" w:rsidRPr="00D411A5" w:rsidRDefault="00A52E2E" w:rsidP="00D411A5">
            <w:pPr>
              <w:spacing w:line="276" w:lineRule="auto"/>
              <w:ind w:left="-57" w:right="-57"/>
              <w:jc w:val="center"/>
              <w:rPr>
                <w:sz w:val="20"/>
              </w:rPr>
            </w:pPr>
            <w:r w:rsidRPr="00D411A5">
              <w:rPr>
                <w:sz w:val="20"/>
              </w:rPr>
              <w:t>36</w:t>
            </w:r>
          </w:p>
        </w:tc>
        <w:tc>
          <w:tcPr>
            <w:tcW w:w="400" w:type="dxa"/>
          </w:tcPr>
          <w:p w14:paraId="644D43EE" w14:textId="77777777" w:rsidR="00A52E2E" w:rsidRPr="00D411A5" w:rsidRDefault="00A52E2E" w:rsidP="00D411A5">
            <w:pPr>
              <w:spacing w:line="276" w:lineRule="auto"/>
              <w:ind w:left="-57" w:right="-57"/>
              <w:jc w:val="center"/>
              <w:rPr>
                <w:sz w:val="20"/>
              </w:rPr>
            </w:pPr>
            <w:r w:rsidRPr="00D411A5">
              <w:rPr>
                <w:sz w:val="20"/>
              </w:rPr>
              <w:t>62</w:t>
            </w:r>
          </w:p>
        </w:tc>
        <w:tc>
          <w:tcPr>
            <w:tcW w:w="399" w:type="dxa"/>
          </w:tcPr>
          <w:p w14:paraId="0333E9C4" w14:textId="77777777" w:rsidR="00A52E2E" w:rsidRPr="00D411A5" w:rsidRDefault="00A52E2E" w:rsidP="00D411A5">
            <w:pPr>
              <w:spacing w:line="276" w:lineRule="auto"/>
              <w:ind w:left="-57" w:right="-57"/>
              <w:jc w:val="center"/>
              <w:rPr>
                <w:sz w:val="20"/>
              </w:rPr>
            </w:pPr>
            <w:r w:rsidRPr="00D411A5">
              <w:rPr>
                <w:sz w:val="20"/>
              </w:rPr>
              <w:t>49</w:t>
            </w:r>
          </w:p>
        </w:tc>
        <w:tc>
          <w:tcPr>
            <w:tcW w:w="404" w:type="dxa"/>
          </w:tcPr>
          <w:p w14:paraId="799BB1AE" w14:textId="77777777" w:rsidR="00A52E2E" w:rsidRPr="00D411A5" w:rsidRDefault="00A52E2E" w:rsidP="00D411A5">
            <w:pPr>
              <w:spacing w:line="276" w:lineRule="auto"/>
              <w:ind w:left="-57" w:right="-57"/>
              <w:jc w:val="center"/>
              <w:rPr>
                <w:sz w:val="20"/>
              </w:rPr>
            </w:pPr>
            <w:r w:rsidRPr="00D411A5">
              <w:rPr>
                <w:sz w:val="20"/>
              </w:rPr>
              <w:t>42</w:t>
            </w:r>
          </w:p>
        </w:tc>
        <w:tc>
          <w:tcPr>
            <w:tcW w:w="701" w:type="dxa"/>
            <w:vMerge/>
          </w:tcPr>
          <w:p w14:paraId="64FC6A3B" w14:textId="77777777" w:rsidR="00A52E2E" w:rsidRPr="00D411A5" w:rsidRDefault="00A52E2E" w:rsidP="00D411A5">
            <w:pPr>
              <w:spacing w:before="20" w:after="20" w:line="276" w:lineRule="auto"/>
              <w:ind w:left="-57" w:right="-57"/>
              <w:jc w:val="center"/>
              <w:rPr>
                <w:sz w:val="20"/>
                <w:lang w:val="ru-RU"/>
              </w:rPr>
            </w:pPr>
          </w:p>
        </w:tc>
      </w:tr>
      <w:tr w:rsidR="00E5169B" w:rsidRPr="0015519B" w14:paraId="3725CAB2" w14:textId="77777777" w:rsidTr="005963F9">
        <w:tc>
          <w:tcPr>
            <w:tcW w:w="1809" w:type="dxa"/>
            <w:vAlign w:val="center"/>
          </w:tcPr>
          <w:p w14:paraId="65BE09F1" w14:textId="77777777" w:rsidR="00BE30B2" w:rsidRPr="00D411A5" w:rsidRDefault="00BE30B2" w:rsidP="007D46C6">
            <w:pPr>
              <w:spacing w:line="276" w:lineRule="auto"/>
              <w:jc w:val="center"/>
              <w:rPr>
                <w:sz w:val="20"/>
              </w:rPr>
            </w:pPr>
            <w:r w:rsidRPr="00D411A5">
              <w:rPr>
                <w:sz w:val="20"/>
              </w:rPr>
              <w:t>RKE &amp; TPMS 1</w:t>
            </w:r>
          </w:p>
        </w:tc>
        <w:tc>
          <w:tcPr>
            <w:tcW w:w="1227" w:type="dxa"/>
            <w:gridSpan w:val="2"/>
            <w:vAlign w:val="center"/>
          </w:tcPr>
          <w:p w14:paraId="46905E8F" w14:textId="77777777" w:rsidR="00BE30B2" w:rsidRPr="00D411A5" w:rsidRDefault="00BE30B2" w:rsidP="007D46C6">
            <w:pPr>
              <w:spacing w:line="276" w:lineRule="auto"/>
              <w:jc w:val="center"/>
              <w:rPr>
                <w:sz w:val="20"/>
              </w:rPr>
            </w:pPr>
            <w:r w:rsidRPr="00D411A5">
              <w:rPr>
                <w:sz w:val="20"/>
              </w:rPr>
              <w:t>300</w:t>
            </w:r>
            <w:r w:rsidRPr="0015519B">
              <w:rPr>
                <w:sz w:val="20"/>
                <w:lang w:val="ru-RU"/>
              </w:rPr>
              <w:t>–</w:t>
            </w:r>
            <w:r w:rsidRPr="00D411A5">
              <w:rPr>
                <w:sz w:val="20"/>
              </w:rPr>
              <w:t>330</w:t>
            </w:r>
          </w:p>
        </w:tc>
        <w:tc>
          <w:tcPr>
            <w:tcW w:w="395" w:type="dxa"/>
            <w:gridSpan w:val="2"/>
          </w:tcPr>
          <w:p w14:paraId="2B885F07" w14:textId="77777777" w:rsidR="00BE30B2" w:rsidRPr="00D411A5" w:rsidRDefault="00BE30B2" w:rsidP="00D411A5">
            <w:pPr>
              <w:spacing w:line="276" w:lineRule="auto"/>
              <w:ind w:left="-57" w:right="-57"/>
              <w:jc w:val="center"/>
              <w:rPr>
                <w:sz w:val="20"/>
              </w:rPr>
            </w:pPr>
            <w:r w:rsidRPr="00D411A5">
              <w:rPr>
                <w:sz w:val="20"/>
              </w:rPr>
              <w:t>32</w:t>
            </w:r>
          </w:p>
        </w:tc>
        <w:tc>
          <w:tcPr>
            <w:tcW w:w="395" w:type="dxa"/>
            <w:gridSpan w:val="2"/>
          </w:tcPr>
          <w:p w14:paraId="29B26989" w14:textId="77777777" w:rsidR="00BE30B2" w:rsidRPr="00D411A5" w:rsidRDefault="00D34E88" w:rsidP="00D411A5">
            <w:pPr>
              <w:spacing w:line="276" w:lineRule="auto"/>
              <w:ind w:left="-57" w:right="-57"/>
              <w:jc w:val="center"/>
              <w:rPr>
                <w:sz w:val="20"/>
              </w:rPr>
            </w:pPr>
            <w:r>
              <w:rPr>
                <w:sz w:val="20"/>
                <w:lang w:val="ru-RU"/>
              </w:rPr>
              <w:t>—</w:t>
            </w:r>
          </w:p>
        </w:tc>
        <w:tc>
          <w:tcPr>
            <w:tcW w:w="395" w:type="dxa"/>
            <w:gridSpan w:val="2"/>
          </w:tcPr>
          <w:p w14:paraId="3C876604" w14:textId="77777777" w:rsidR="00BE30B2" w:rsidRPr="00D411A5" w:rsidRDefault="00BE30B2" w:rsidP="00D411A5">
            <w:pPr>
              <w:spacing w:line="276" w:lineRule="auto"/>
              <w:ind w:left="-57" w:right="-57"/>
              <w:jc w:val="center"/>
              <w:rPr>
                <w:sz w:val="20"/>
              </w:rPr>
            </w:pPr>
            <w:r w:rsidRPr="00D411A5">
              <w:rPr>
                <w:sz w:val="20"/>
              </w:rPr>
              <w:t>18</w:t>
            </w:r>
          </w:p>
        </w:tc>
        <w:tc>
          <w:tcPr>
            <w:tcW w:w="397" w:type="dxa"/>
            <w:gridSpan w:val="2"/>
          </w:tcPr>
          <w:p w14:paraId="3161789A" w14:textId="77777777" w:rsidR="00BE30B2" w:rsidRPr="00D411A5" w:rsidRDefault="00BE30B2" w:rsidP="00D411A5">
            <w:pPr>
              <w:spacing w:line="276" w:lineRule="auto"/>
              <w:ind w:left="-57" w:right="-57"/>
              <w:jc w:val="center"/>
              <w:rPr>
                <w:sz w:val="20"/>
              </w:rPr>
            </w:pPr>
            <w:r w:rsidRPr="00D411A5">
              <w:rPr>
                <w:sz w:val="20"/>
              </w:rPr>
              <w:t>38</w:t>
            </w:r>
          </w:p>
        </w:tc>
        <w:tc>
          <w:tcPr>
            <w:tcW w:w="400" w:type="dxa"/>
            <w:gridSpan w:val="2"/>
          </w:tcPr>
          <w:p w14:paraId="035C7AEC" w14:textId="77777777" w:rsidR="00BE30B2" w:rsidRPr="00D411A5" w:rsidRDefault="00D34E88" w:rsidP="00D411A5">
            <w:pPr>
              <w:spacing w:line="276" w:lineRule="auto"/>
              <w:ind w:left="-57" w:right="-57"/>
              <w:jc w:val="center"/>
              <w:rPr>
                <w:sz w:val="20"/>
              </w:rPr>
            </w:pPr>
            <w:r>
              <w:rPr>
                <w:sz w:val="20"/>
                <w:lang w:val="ru-RU"/>
              </w:rPr>
              <w:t>—</w:t>
            </w:r>
          </w:p>
        </w:tc>
        <w:tc>
          <w:tcPr>
            <w:tcW w:w="404" w:type="dxa"/>
            <w:gridSpan w:val="2"/>
          </w:tcPr>
          <w:p w14:paraId="0DE47472" w14:textId="77777777" w:rsidR="00BE30B2" w:rsidRPr="00D411A5" w:rsidRDefault="00BE30B2" w:rsidP="00D411A5">
            <w:pPr>
              <w:spacing w:line="276" w:lineRule="auto"/>
              <w:ind w:left="-57" w:right="-57"/>
              <w:jc w:val="center"/>
              <w:rPr>
                <w:sz w:val="20"/>
              </w:rPr>
            </w:pPr>
            <w:r w:rsidRPr="00D411A5">
              <w:rPr>
                <w:sz w:val="20"/>
              </w:rPr>
              <w:t>24</w:t>
            </w:r>
          </w:p>
        </w:tc>
        <w:tc>
          <w:tcPr>
            <w:tcW w:w="400" w:type="dxa"/>
            <w:gridSpan w:val="2"/>
          </w:tcPr>
          <w:p w14:paraId="1054028C" w14:textId="77777777" w:rsidR="00BE30B2" w:rsidRPr="00D411A5" w:rsidRDefault="00BE30B2" w:rsidP="00D411A5">
            <w:pPr>
              <w:spacing w:line="276" w:lineRule="auto"/>
              <w:ind w:left="-57" w:right="-57"/>
              <w:jc w:val="center"/>
              <w:rPr>
                <w:sz w:val="20"/>
              </w:rPr>
            </w:pPr>
            <w:r w:rsidRPr="00D411A5">
              <w:rPr>
                <w:sz w:val="20"/>
              </w:rPr>
              <w:t>44</w:t>
            </w:r>
          </w:p>
        </w:tc>
        <w:tc>
          <w:tcPr>
            <w:tcW w:w="400" w:type="dxa"/>
          </w:tcPr>
          <w:p w14:paraId="01F27321" w14:textId="77777777" w:rsidR="00BE30B2" w:rsidRPr="00D411A5" w:rsidRDefault="00D34E88" w:rsidP="00D411A5">
            <w:pPr>
              <w:spacing w:line="276" w:lineRule="auto"/>
              <w:ind w:left="-57" w:right="-57"/>
              <w:jc w:val="center"/>
              <w:rPr>
                <w:sz w:val="20"/>
              </w:rPr>
            </w:pPr>
            <w:r>
              <w:rPr>
                <w:sz w:val="20"/>
                <w:lang w:val="ru-RU"/>
              </w:rPr>
              <w:t>—</w:t>
            </w:r>
          </w:p>
        </w:tc>
        <w:tc>
          <w:tcPr>
            <w:tcW w:w="403" w:type="dxa"/>
          </w:tcPr>
          <w:p w14:paraId="4D376A4A" w14:textId="77777777" w:rsidR="00BE30B2" w:rsidRPr="00D411A5" w:rsidRDefault="00BE30B2" w:rsidP="00D411A5">
            <w:pPr>
              <w:spacing w:line="276" w:lineRule="auto"/>
              <w:ind w:left="-57" w:right="-57"/>
              <w:jc w:val="center"/>
              <w:rPr>
                <w:sz w:val="20"/>
              </w:rPr>
            </w:pPr>
            <w:r w:rsidRPr="00D411A5">
              <w:rPr>
                <w:sz w:val="20"/>
              </w:rPr>
              <w:t>30</w:t>
            </w:r>
          </w:p>
        </w:tc>
        <w:tc>
          <w:tcPr>
            <w:tcW w:w="404" w:type="dxa"/>
          </w:tcPr>
          <w:p w14:paraId="61F586A7" w14:textId="77777777" w:rsidR="00BE30B2" w:rsidRPr="00D411A5" w:rsidRDefault="00BE30B2" w:rsidP="00D411A5">
            <w:pPr>
              <w:spacing w:line="276" w:lineRule="auto"/>
              <w:ind w:left="-57" w:right="-57"/>
              <w:jc w:val="center"/>
              <w:rPr>
                <w:sz w:val="20"/>
              </w:rPr>
            </w:pPr>
            <w:r w:rsidRPr="00D411A5">
              <w:rPr>
                <w:sz w:val="20"/>
              </w:rPr>
              <w:t>50</w:t>
            </w:r>
          </w:p>
        </w:tc>
        <w:tc>
          <w:tcPr>
            <w:tcW w:w="415" w:type="dxa"/>
          </w:tcPr>
          <w:p w14:paraId="233BA97C" w14:textId="77777777" w:rsidR="00BE30B2" w:rsidRPr="00D411A5" w:rsidRDefault="00D34E88" w:rsidP="00D411A5">
            <w:pPr>
              <w:spacing w:line="276" w:lineRule="auto"/>
              <w:ind w:left="-57" w:right="-57"/>
              <w:jc w:val="center"/>
              <w:rPr>
                <w:sz w:val="20"/>
              </w:rPr>
            </w:pPr>
            <w:r>
              <w:rPr>
                <w:sz w:val="20"/>
                <w:lang w:val="ru-RU"/>
              </w:rPr>
              <w:t>—</w:t>
            </w:r>
          </w:p>
        </w:tc>
        <w:tc>
          <w:tcPr>
            <w:tcW w:w="399" w:type="dxa"/>
          </w:tcPr>
          <w:p w14:paraId="42E1B457" w14:textId="77777777" w:rsidR="00BE30B2" w:rsidRPr="00D411A5" w:rsidRDefault="00BE30B2" w:rsidP="00D411A5">
            <w:pPr>
              <w:spacing w:line="276" w:lineRule="auto"/>
              <w:ind w:left="-57" w:right="-57"/>
              <w:jc w:val="center"/>
              <w:rPr>
                <w:sz w:val="20"/>
              </w:rPr>
            </w:pPr>
            <w:r w:rsidRPr="00D411A5">
              <w:rPr>
                <w:sz w:val="20"/>
              </w:rPr>
              <w:t>36</w:t>
            </w:r>
          </w:p>
        </w:tc>
        <w:tc>
          <w:tcPr>
            <w:tcW w:w="400" w:type="dxa"/>
          </w:tcPr>
          <w:p w14:paraId="67D05395" w14:textId="77777777" w:rsidR="00BE30B2" w:rsidRPr="00D411A5" w:rsidRDefault="00BE30B2" w:rsidP="00D411A5">
            <w:pPr>
              <w:spacing w:line="276" w:lineRule="auto"/>
              <w:ind w:left="-57" w:right="-57"/>
              <w:jc w:val="center"/>
              <w:rPr>
                <w:sz w:val="20"/>
              </w:rPr>
            </w:pPr>
            <w:r w:rsidRPr="00D411A5">
              <w:rPr>
                <w:sz w:val="20"/>
              </w:rPr>
              <w:t>56</w:t>
            </w:r>
          </w:p>
        </w:tc>
        <w:tc>
          <w:tcPr>
            <w:tcW w:w="399" w:type="dxa"/>
          </w:tcPr>
          <w:p w14:paraId="3E235D23" w14:textId="77777777" w:rsidR="00BE30B2" w:rsidRPr="00D411A5" w:rsidRDefault="00D34E88" w:rsidP="00D411A5">
            <w:pPr>
              <w:spacing w:line="276" w:lineRule="auto"/>
              <w:ind w:left="-57" w:right="-57"/>
              <w:jc w:val="center"/>
              <w:rPr>
                <w:sz w:val="20"/>
              </w:rPr>
            </w:pPr>
            <w:r>
              <w:rPr>
                <w:sz w:val="20"/>
                <w:lang w:val="ru-RU"/>
              </w:rPr>
              <w:t>—</w:t>
            </w:r>
          </w:p>
        </w:tc>
        <w:tc>
          <w:tcPr>
            <w:tcW w:w="404" w:type="dxa"/>
          </w:tcPr>
          <w:p w14:paraId="6DB8D1AB" w14:textId="77777777" w:rsidR="00BE30B2" w:rsidRPr="00D411A5" w:rsidRDefault="00BE30B2" w:rsidP="00D411A5">
            <w:pPr>
              <w:spacing w:line="276" w:lineRule="auto"/>
              <w:ind w:left="-57" w:right="-57"/>
              <w:jc w:val="center"/>
              <w:rPr>
                <w:sz w:val="20"/>
              </w:rPr>
            </w:pPr>
            <w:r w:rsidRPr="00D411A5">
              <w:rPr>
                <w:sz w:val="20"/>
              </w:rPr>
              <w:t>42</w:t>
            </w:r>
          </w:p>
        </w:tc>
        <w:tc>
          <w:tcPr>
            <w:tcW w:w="701" w:type="dxa"/>
            <w:vMerge/>
          </w:tcPr>
          <w:p w14:paraId="665071AC" w14:textId="77777777" w:rsidR="00BE30B2" w:rsidRPr="00D411A5" w:rsidRDefault="00BE30B2" w:rsidP="00D411A5">
            <w:pPr>
              <w:spacing w:before="20" w:after="20" w:line="276" w:lineRule="auto"/>
              <w:ind w:left="-57" w:right="-57"/>
              <w:jc w:val="center"/>
              <w:rPr>
                <w:sz w:val="20"/>
                <w:lang w:val="ru-RU"/>
              </w:rPr>
            </w:pPr>
          </w:p>
        </w:tc>
      </w:tr>
      <w:tr w:rsidR="00E5169B" w:rsidRPr="0015519B" w14:paraId="1644B5C1" w14:textId="77777777" w:rsidTr="005963F9">
        <w:tc>
          <w:tcPr>
            <w:tcW w:w="1809" w:type="dxa"/>
            <w:vAlign w:val="center"/>
          </w:tcPr>
          <w:p w14:paraId="3FDDE821" w14:textId="77777777" w:rsidR="00BE30B2" w:rsidRPr="00D411A5" w:rsidRDefault="00BE30B2" w:rsidP="007D46C6">
            <w:pPr>
              <w:spacing w:line="276" w:lineRule="auto"/>
              <w:jc w:val="center"/>
              <w:rPr>
                <w:sz w:val="20"/>
              </w:rPr>
            </w:pPr>
            <w:r w:rsidRPr="00D411A5">
              <w:rPr>
                <w:sz w:val="20"/>
              </w:rPr>
              <w:t>RKE &amp; TPMS 2</w:t>
            </w:r>
          </w:p>
        </w:tc>
        <w:tc>
          <w:tcPr>
            <w:tcW w:w="1227" w:type="dxa"/>
            <w:gridSpan w:val="2"/>
            <w:vAlign w:val="center"/>
          </w:tcPr>
          <w:p w14:paraId="3F1F0F2F" w14:textId="77777777" w:rsidR="00BE30B2" w:rsidRPr="00D411A5" w:rsidRDefault="00BE30B2" w:rsidP="007D46C6">
            <w:pPr>
              <w:spacing w:line="276" w:lineRule="auto"/>
              <w:jc w:val="center"/>
              <w:rPr>
                <w:sz w:val="20"/>
              </w:rPr>
            </w:pPr>
            <w:r w:rsidRPr="00D411A5">
              <w:rPr>
                <w:sz w:val="20"/>
              </w:rPr>
              <w:t>420</w:t>
            </w:r>
            <w:r w:rsidRPr="0015519B">
              <w:rPr>
                <w:sz w:val="20"/>
                <w:lang w:val="ru-RU"/>
              </w:rPr>
              <w:t>–</w:t>
            </w:r>
            <w:r w:rsidR="007D46C6">
              <w:rPr>
                <w:sz w:val="20"/>
                <w:lang w:val="ru-RU"/>
              </w:rPr>
              <w:t>4</w:t>
            </w:r>
            <w:r w:rsidRPr="00D411A5">
              <w:rPr>
                <w:sz w:val="20"/>
              </w:rPr>
              <w:t>50</w:t>
            </w:r>
          </w:p>
        </w:tc>
        <w:tc>
          <w:tcPr>
            <w:tcW w:w="395" w:type="dxa"/>
            <w:gridSpan w:val="2"/>
          </w:tcPr>
          <w:p w14:paraId="259645B5" w14:textId="77777777" w:rsidR="00BE30B2" w:rsidRPr="00D411A5" w:rsidRDefault="00BE30B2" w:rsidP="00D411A5">
            <w:pPr>
              <w:spacing w:line="276" w:lineRule="auto"/>
              <w:ind w:left="-57" w:right="-57"/>
              <w:jc w:val="center"/>
              <w:rPr>
                <w:sz w:val="20"/>
              </w:rPr>
            </w:pPr>
            <w:r w:rsidRPr="00D411A5">
              <w:rPr>
                <w:sz w:val="20"/>
              </w:rPr>
              <w:t>32</w:t>
            </w:r>
          </w:p>
        </w:tc>
        <w:tc>
          <w:tcPr>
            <w:tcW w:w="395" w:type="dxa"/>
            <w:gridSpan w:val="2"/>
          </w:tcPr>
          <w:p w14:paraId="10FCFD1C" w14:textId="77777777" w:rsidR="00BE30B2" w:rsidRPr="00D411A5" w:rsidRDefault="00D34E88" w:rsidP="00D411A5">
            <w:pPr>
              <w:spacing w:line="276" w:lineRule="auto"/>
              <w:ind w:left="-57" w:right="-57"/>
              <w:jc w:val="center"/>
              <w:rPr>
                <w:sz w:val="20"/>
              </w:rPr>
            </w:pPr>
            <w:r>
              <w:rPr>
                <w:sz w:val="20"/>
                <w:lang w:val="ru-RU"/>
              </w:rPr>
              <w:t>—</w:t>
            </w:r>
          </w:p>
        </w:tc>
        <w:tc>
          <w:tcPr>
            <w:tcW w:w="395" w:type="dxa"/>
            <w:gridSpan w:val="2"/>
          </w:tcPr>
          <w:p w14:paraId="5486D22B" w14:textId="77777777" w:rsidR="00BE30B2" w:rsidRPr="00D411A5" w:rsidRDefault="00BE30B2" w:rsidP="00D411A5">
            <w:pPr>
              <w:spacing w:line="276" w:lineRule="auto"/>
              <w:ind w:left="-57" w:right="-57"/>
              <w:jc w:val="center"/>
              <w:rPr>
                <w:sz w:val="20"/>
              </w:rPr>
            </w:pPr>
            <w:r w:rsidRPr="00D411A5">
              <w:rPr>
                <w:sz w:val="20"/>
              </w:rPr>
              <w:t>18</w:t>
            </w:r>
          </w:p>
        </w:tc>
        <w:tc>
          <w:tcPr>
            <w:tcW w:w="397" w:type="dxa"/>
            <w:gridSpan w:val="2"/>
          </w:tcPr>
          <w:p w14:paraId="5339A1E6" w14:textId="77777777" w:rsidR="00BE30B2" w:rsidRPr="00D411A5" w:rsidRDefault="00BE30B2" w:rsidP="00D411A5">
            <w:pPr>
              <w:spacing w:line="276" w:lineRule="auto"/>
              <w:ind w:left="-57" w:right="-57"/>
              <w:jc w:val="center"/>
              <w:rPr>
                <w:sz w:val="20"/>
              </w:rPr>
            </w:pPr>
            <w:r w:rsidRPr="00D411A5">
              <w:rPr>
                <w:sz w:val="20"/>
              </w:rPr>
              <w:t>38</w:t>
            </w:r>
          </w:p>
        </w:tc>
        <w:tc>
          <w:tcPr>
            <w:tcW w:w="400" w:type="dxa"/>
            <w:gridSpan w:val="2"/>
          </w:tcPr>
          <w:p w14:paraId="6504CC12" w14:textId="77777777" w:rsidR="00BE30B2" w:rsidRPr="00D411A5" w:rsidRDefault="00D34E88" w:rsidP="00D411A5">
            <w:pPr>
              <w:spacing w:line="276" w:lineRule="auto"/>
              <w:ind w:left="-57" w:right="-57"/>
              <w:jc w:val="center"/>
              <w:rPr>
                <w:sz w:val="20"/>
              </w:rPr>
            </w:pPr>
            <w:r>
              <w:rPr>
                <w:sz w:val="20"/>
                <w:lang w:val="ru-RU"/>
              </w:rPr>
              <w:t>—</w:t>
            </w:r>
          </w:p>
        </w:tc>
        <w:tc>
          <w:tcPr>
            <w:tcW w:w="404" w:type="dxa"/>
            <w:gridSpan w:val="2"/>
          </w:tcPr>
          <w:p w14:paraId="0415AE60" w14:textId="77777777" w:rsidR="00BE30B2" w:rsidRPr="00D411A5" w:rsidRDefault="00BE30B2" w:rsidP="00D411A5">
            <w:pPr>
              <w:spacing w:line="276" w:lineRule="auto"/>
              <w:ind w:left="-57" w:right="-57"/>
              <w:jc w:val="center"/>
              <w:rPr>
                <w:sz w:val="20"/>
              </w:rPr>
            </w:pPr>
            <w:r w:rsidRPr="00D411A5">
              <w:rPr>
                <w:sz w:val="20"/>
              </w:rPr>
              <w:t>24</w:t>
            </w:r>
          </w:p>
        </w:tc>
        <w:tc>
          <w:tcPr>
            <w:tcW w:w="400" w:type="dxa"/>
            <w:gridSpan w:val="2"/>
          </w:tcPr>
          <w:p w14:paraId="4ECF5890" w14:textId="77777777" w:rsidR="00BE30B2" w:rsidRPr="00D411A5" w:rsidRDefault="00BE30B2" w:rsidP="00D411A5">
            <w:pPr>
              <w:spacing w:line="276" w:lineRule="auto"/>
              <w:ind w:left="-57" w:right="-57"/>
              <w:jc w:val="center"/>
              <w:rPr>
                <w:sz w:val="20"/>
              </w:rPr>
            </w:pPr>
            <w:r w:rsidRPr="00D411A5">
              <w:rPr>
                <w:sz w:val="20"/>
              </w:rPr>
              <w:t>44</w:t>
            </w:r>
          </w:p>
        </w:tc>
        <w:tc>
          <w:tcPr>
            <w:tcW w:w="400" w:type="dxa"/>
          </w:tcPr>
          <w:p w14:paraId="0385754B" w14:textId="77777777" w:rsidR="00BE30B2" w:rsidRPr="00D411A5" w:rsidRDefault="00D34E88" w:rsidP="00D411A5">
            <w:pPr>
              <w:spacing w:line="276" w:lineRule="auto"/>
              <w:ind w:left="-57" w:right="-57"/>
              <w:jc w:val="center"/>
              <w:rPr>
                <w:sz w:val="20"/>
              </w:rPr>
            </w:pPr>
            <w:r>
              <w:rPr>
                <w:sz w:val="20"/>
                <w:lang w:val="ru-RU"/>
              </w:rPr>
              <w:t>—</w:t>
            </w:r>
          </w:p>
        </w:tc>
        <w:tc>
          <w:tcPr>
            <w:tcW w:w="403" w:type="dxa"/>
          </w:tcPr>
          <w:p w14:paraId="31F15DB8" w14:textId="77777777" w:rsidR="00BE30B2" w:rsidRPr="00D411A5" w:rsidRDefault="00BE30B2" w:rsidP="00D411A5">
            <w:pPr>
              <w:spacing w:line="276" w:lineRule="auto"/>
              <w:ind w:left="-57" w:right="-57"/>
              <w:jc w:val="center"/>
              <w:rPr>
                <w:sz w:val="20"/>
              </w:rPr>
            </w:pPr>
            <w:r w:rsidRPr="00D411A5">
              <w:rPr>
                <w:sz w:val="20"/>
              </w:rPr>
              <w:t>30</w:t>
            </w:r>
          </w:p>
        </w:tc>
        <w:tc>
          <w:tcPr>
            <w:tcW w:w="404" w:type="dxa"/>
          </w:tcPr>
          <w:p w14:paraId="13A51A69" w14:textId="77777777" w:rsidR="00BE30B2" w:rsidRPr="00D411A5" w:rsidRDefault="00BE30B2" w:rsidP="00D411A5">
            <w:pPr>
              <w:spacing w:line="276" w:lineRule="auto"/>
              <w:ind w:left="-57" w:right="-57"/>
              <w:jc w:val="center"/>
              <w:rPr>
                <w:sz w:val="20"/>
              </w:rPr>
            </w:pPr>
            <w:r w:rsidRPr="00D411A5">
              <w:rPr>
                <w:sz w:val="20"/>
              </w:rPr>
              <w:t>50</w:t>
            </w:r>
          </w:p>
        </w:tc>
        <w:tc>
          <w:tcPr>
            <w:tcW w:w="415" w:type="dxa"/>
          </w:tcPr>
          <w:p w14:paraId="3FF2FB52" w14:textId="77777777" w:rsidR="00BE30B2" w:rsidRPr="00D411A5" w:rsidRDefault="00D34E88" w:rsidP="00D411A5">
            <w:pPr>
              <w:spacing w:line="276" w:lineRule="auto"/>
              <w:ind w:left="-57" w:right="-57"/>
              <w:jc w:val="center"/>
              <w:rPr>
                <w:sz w:val="20"/>
              </w:rPr>
            </w:pPr>
            <w:r>
              <w:rPr>
                <w:sz w:val="20"/>
                <w:lang w:val="ru-RU"/>
              </w:rPr>
              <w:t>—</w:t>
            </w:r>
          </w:p>
        </w:tc>
        <w:tc>
          <w:tcPr>
            <w:tcW w:w="399" w:type="dxa"/>
          </w:tcPr>
          <w:p w14:paraId="67A05613" w14:textId="77777777" w:rsidR="00BE30B2" w:rsidRPr="00D411A5" w:rsidRDefault="00BE30B2" w:rsidP="00D411A5">
            <w:pPr>
              <w:spacing w:line="276" w:lineRule="auto"/>
              <w:ind w:left="-57" w:right="-57"/>
              <w:jc w:val="center"/>
              <w:rPr>
                <w:sz w:val="20"/>
              </w:rPr>
            </w:pPr>
            <w:r w:rsidRPr="00D411A5">
              <w:rPr>
                <w:sz w:val="20"/>
              </w:rPr>
              <w:t>36</w:t>
            </w:r>
          </w:p>
        </w:tc>
        <w:tc>
          <w:tcPr>
            <w:tcW w:w="400" w:type="dxa"/>
          </w:tcPr>
          <w:p w14:paraId="0D12F637" w14:textId="77777777" w:rsidR="00BE30B2" w:rsidRPr="00D411A5" w:rsidRDefault="00BE30B2" w:rsidP="00D411A5">
            <w:pPr>
              <w:spacing w:line="276" w:lineRule="auto"/>
              <w:ind w:left="-57" w:right="-57"/>
              <w:jc w:val="center"/>
              <w:rPr>
                <w:sz w:val="20"/>
              </w:rPr>
            </w:pPr>
            <w:r w:rsidRPr="00D411A5">
              <w:rPr>
                <w:sz w:val="20"/>
              </w:rPr>
              <w:t>56</w:t>
            </w:r>
          </w:p>
        </w:tc>
        <w:tc>
          <w:tcPr>
            <w:tcW w:w="399" w:type="dxa"/>
          </w:tcPr>
          <w:p w14:paraId="2B7C5142" w14:textId="77777777" w:rsidR="00BE30B2" w:rsidRPr="00D411A5" w:rsidRDefault="00D34E88" w:rsidP="00D411A5">
            <w:pPr>
              <w:spacing w:line="276" w:lineRule="auto"/>
              <w:ind w:left="-57" w:right="-57"/>
              <w:jc w:val="center"/>
              <w:rPr>
                <w:sz w:val="20"/>
              </w:rPr>
            </w:pPr>
            <w:r>
              <w:rPr>
                <w:sz w:val="20"/>
                <w:lang w:val="ru-RU"/>
              </w:rPr>
              <w:t>—</w:t>
            </w:r>
          </w:p>
        </w:tc>
        <w:tc>
          <w:tcPr>
            <w:tcW w:w="404" w:type="dxa"/>
          </w:tcPr>
          <w:p w14:paraId="5B460A12" w14:textId="77777777" w:rsidR="00BE30B2" w:rsidRPr="00D411A5" w:rsidRDefault="00BE30B2" w:rsidP="00D411A5">
            <w:pPr>
              <w:spacing w:line="276" w:lineRule="auto"/>
              <w:ind w:left="-57" w:right="-57"/>
              <w:jc w:val="center"/>
              <w:rPr>
                <w:sz w:val="20"/>
              </w:rPr>
            </w:pPr>
            <w:r w:rsidRPr="00D411A5">
              <w:rPr>
                <w:sz w:val="20"/>
              </w:rPr>
              <w:t>42</w:t>
            </w:r>
          </w:p>
        </w:tc>
        <w:tc>
          <w:tcPr>
            <w:tcW w:w="701" w:type="dxa"/>
            <w:vMerge/>
          </w:tcPr>
          <w:p w14:paraId="28FD3E1D" w14:textId="77777777" w:rsidR="00BE30B2" w:rsidRPr="00D411A5" w:rsidRDefault="00BE30B2" w:rsidP="00D411A5">
            <w:pPr>
              <w:spacing w:before="20" w:after="20" w:line="276" w:lineRule="auto"/>
              <w:ind w:left="-57" w:right="-57"/>
              <w:jc w:val="center"/>
              <w:rPr>
                <w:sz w:val="20"/>
                <w:lang w:val="ru-RU"/>
              </w:rPr>
            </w:pPr>
          </w:p>
        </w:tc>
      </w:tr>
      <w:tr w:rsidR="00E5169B" w:rsidRPr="0015519B" w14:paraId="648F779F" w14:textId="77777777" w:rsidTr="005963F9">
        <w:tc>
          <w:tcPr>
            <w:tcW w:w="1809" w:type="dxa"/>
            <w:vAlign w:val="center"/>
          </w:tcPr>
          <w:p w14:paraId="64FD7112" w14:textId="77777777" w:rsidR="00A52E2E" w:rsidRPr="00D411A5" w:rsidRDefault="00A52E2E" w:rsidP="007D46C6">
            <w:pPr>
              <w:spacing w:line="276" w:lineRule="auto"/>
              <w:jc w:val="center"/>
              <w:rPr>
                <w:sz w:val="20"/>
              </w:rPr>
            </w:pPr>
            <w:r w:rsidRPr="00D411A5">
              <w:rPr>
                <w:sz w:val="20"/>
                <w:lang w:val="ru-RU"/>
              </w:rPr>
              <w:t>Аналог</w:t>
            </w:r>
            <w:r w:rsidR="00176501">
              <w:rPr>
                <w:sz w:val="20"/>
                <w:lang w:val="ru-RU"/>
              </w:rPr>
              <w:t>овая</w:t>
            </w:r>
            <w:r w:rsidRPr="00D411A5">
              <w:rPr>
                <w:sz w:val="20"/>
                <w:lang w:val="ru-RU"/>
              </w:rPr>
              <w:t xml:space="preserve"> УВЧ</w:t>
            </w:r>
          </w:p>
        </w:tc>
        <w:tc>
          <w:tcPr>
            <w:tcW w:w="1227" w:type="dxa"/>
            <w:gridSpan w:val="2"/>
            <w:vAlign w:val="center"/>
          </w:tcPr>
          <w:p w14:paraId="69E7B613" w14:textId="77777777" w:rsidR="00A52E2E" w:rsidRPr="00D411A5" w:rsidRDefault="00A52E2E" w:rsidP="007D46C6">
            <w:pPr>
              <w:spacing w:line="276" w:lineRule="auto"/>
              <w:jc w:val="center"/>
              <w:rPr>
                <w:sz w:val="20"/>
              </w:rPr>
            </w:pPr>
            <w:r w:rsidRPr="00D411A5">
              <w:rPr>
                <w:sz w:val="20"/>
              </w:rPr>
              <w:t>820</w:t>
            </w:r>
            <w:r w:rsidR="00BE30B2" w:rsidRPr="0015519B">
              <w:rPr>
                <w:sz w:val="20"/>
                <w:lang w:val="ru-RU"/>
              </w:rPr>
              <w:t>–</w:t>
            </w:r>
            <w:r w:rsidRPr="00D411A5">
              <w:rPr>
                <w:sz w:val="20"/>
              </w:rPr>
              <w:t>960</w:t>
            </w:r>
          </w:p>
        </w:tc>
        <w:tc>
          <w:tcPr>
            <w:tcW w:w="395" w:type="dxa"/>
            <w:gridSpan w:val="2"/>
          </w:tcPr>
          <w:p w14:paraId="7940DE60" w14:textId="77777777" w:rsidR="00A52E2E" w:rsidRPr="00D411A5" w:rsidRDefault="00A52E2E" w:rsidP="00D411A5">
            <w:pPr>
              <w:spacing w:line="276" w:lineRule="auto"/>
              <w:ind w:left="-57" w:right="-57"/>
              <w:jc w:val="center"/>
              <w:rPr>
                <w:sz w:val="20"/>
                <w:lang w:val="ru-RU"/>
              </w:rPr>
            </w:pPr>
            <w:r w:rsidRPr="00D411A5">
              <w:rPr>
                <w:sz w:val="20"/>
              </w:rPr>
              <w:t>4</w:t>
            </w:r>
            <w:r w:rsidR="00620F56" w:rsidRPr="00D411A5">
              <w:rPr>
                <w:sz w:val="20"/>
                <w:lang w:val="ru-RU"/>
              </w:rPr>
              <w:t>4</w:t>
            </w:r>
          </w:p>
        </w:tc>
        <w:tc>
          <w:tcPr>
            <w:tcW w:w="395" w:type="dxa"/>
            <w:gridSpan w:val="2"/>
          </w:tcPr>
          <w:p w14:paraId="48A00328" w14:textId="77777777" w:rsidR="00A52E2E" w:rsidRPr="00D411A5" w:rsidRDefault="00A52E2E" w:rsidP="00D411A5">
            <w:pPr>
              <w:spacing w:line="276" w:lineRule="auto"/>
              <w:ind w:left="-57" w:right="-57"/>
              <w:jc w:val="center"/>
              <w:rPr>
                <w:sz w:val="20"/>
              </w:rPr>
            </w:pPr>
            <w:r w:rsidRPr="00D411A5">
              <w:rPr>
                <w:sz w:val="20"/>
              </w:rPr>
              <w:t>31</w:t>
            </w:r>
          </w:p>
        </w:tc>
        <w:tc>
          <w:tcPr>
            <w:tcW w:w="395" w:type="dxa"/>
            <w:gridSpan w:val="2"/>
          </w:tcPr>
          <w:p w14:paraId="3DA60028" w14:textId="77777777" w:rsidR="00A52E2E" w:rsidRPr="00D411A5" w:rsidRDefault="00A52E2E" w:rsidP="00D411A5">
            <w:pPr>
              <w:spacing w:line="276" w:lineRule="auto"/>
              <w:ind w:left="-57" w:right="-57"/>
              <w:jc w:val="center"/>
              <w:rPr>
                <w:sz w:val="20"/>
              </w:rPr>
            </w:pPr>
            <w:r w:rsidRPr="00D411A5">
              <w:rPr>
                <w:sz w:val="20"/>
              </w:rPr>
              <w:t>24</w:t>
            </w:r>
          </w:p>
        </w:tc>
        <w:tc>
          <w:tcPr>
            <w:tcW w:w="397" w:type="dxa"/>
            <w:gridSpan w:val="2"/>
          </w:tcPr>
          <w:p w14:paraId="2460C437" w14:textId="77777777" w:rsidR="00A52E2E" w:rsidRPr="00D411A5" w:rsidRDefault="00A52E2E" w:rsidP="00D411A5">
            <w:pPr>
              <w:spacing w:line="276" w:lineRule="auto"/>
              <w:ind w:left="-57" w:right="-57"/>
              <w:jc w:val="center"/>
              <w:rPr>
                <w:sz w:val="20"/>
              </w:rPr>
            </w:pPr>
            <w:r w:rsidRPr="00D411A5">
              <w:rPr>
                <w:sz w:val="20"/>
              </w:rPr>
              <w:t>50</w:t>
            </w:r>
          </w:p>
        </w:tc>
        <w:tc>
          <w:tcPr>
            <w:tcW w:w="400" w:type="dxa"/>
            <w:gridSpan w:val="2"/>
          </w:tcPr>
          <w:p w14:paraId="2F5448F9" w14:textId="77777777" w:rsidR="00A52E2E" w:rsidRPr="00D411A5" w:rsidRDefault="00A52E2E" w:rsidP="00D411A5">
            <w:pPr>
              <w:spacing w:line="276" w:lineRule="auto"/>
              <w:ind w:left="-57" w:right="-57"/>
              <w:jc w:val="center"/>
              <w:rPr>
                <w:sz w:val="20"/>
              </w:rPr>
            </w:pPr>
            <w:r w:rsidRPr="00D411A5">
              <w:rPr>
                <w:sz w:val="20"/>
              </w:rPr>
              <w:t>37</w:t>
            </w:r>
          </w:p>
        </w:tc>
        <w:tc>
          <w:tcPr>
            <w:tcW w:w="404" w:type="dxa"/>
            <w:gridSpan w:val="2"/>
          </w:tcPr>
          <w:p w14:paraId="4F804DE0" w14:textId="77777777" w:rsidR="00A52E2E" w:rsidRPr="00D411A5" w:rsidRDefault="00A52E2E" w:rsidP="00D411A5">
            <w:pPr>
              <w:spacing w:line="276" w:lineRule="auto"/>
              <w:ind w:left="-57" w:right="-57"/>
              <w:jc w:val="center"/>
              <w:rPr>
                <w:sz w:val="20"/>
              </w:rPr>
            </w:pPr>
            <w:r w:rsidRPr="00D411A5">
              <w:rPr>
                <w:sz w:val="20"/>
              </w:rPr>
              <w:t>30</w:t>
            </w:r>
          </w:p>
        </w:tc>
        <w:tc>
          <w:tcPr>
            <w:tcW w:w="400" w:type="dxa"/>
            <w:gridSpan w:val="2"/>
          </w:tcPr>
          <w:p w14:paraId="083866EA" w14:textId="77777777" w:rsidR="00A52E2E" w:rsidRPr="00D411A5" w:rsidRDefault="00A52E2E" w:rsidP="00D411A5">
            <w:pPr>
              <w:spacing w:line="276" w:lineRule="auto"/>
              <w:ind w:left="-57" w:right="-57"/>
              <w:jc w:val="center"/>
              <w:rPr>
                <w:sz w:val="20"/>
              </w:rPr>
            </w:pPr>
            <w:r w:rsidRPr="00D411A5">
              <w:rPr>
                <w:sz w:val="20"/>
              </w:rPr>
              <w:t>56</w:t>
            </w:r>
          </w:p>
        </w:tc>
        <w:tc>
          <w:tcPr>
            <w:tcW w:w="400" w:type="dxa"/>
          </w:tcPr>
          <w:p w14:paraId="76D0DEFE" w14:textId="77777777" w:rsidR="00A52E2E" w:rsidRPr="00D411A5" w:rsidRDefault="00A52E2E" w:rsidP="00D411A5">
            <w:pPr>
              <w:spacing w:line="276" w:lineRule="auto"/>
              <w:ind w:left="-57" w:right="-57"/>
              <w:jc w:val="center"/>
              <w:rPr>
                <w:sz w:val="20"/>
              </w:rPr>
            </w:pPr>
            <w:r w:rsidRPr="00D411A5">
              <w:rPr>
                <w:sz w:val="20"/>
              </w:rPr>
              <w:t>43</w:t>
            </w:r>
          </w:p>
        </w:tc>
        <w:tc>
          <w:tcPr>
            <w:tcW w:w="403" w:type="dxa"/>
          </w:tcPr>
          <w:p w14:paraId="4607BB1F" w14:textId="77777777" w:rsidR="00A52E2E" w:rsidRPr="00D411A5" w:rsidRDefault="00A52E2E" w:rsidP="00D411A5">
            <w:pPr>
              <w:spacing w:line="276" w:lineRule="auto"/>
              <w:ind w:left="-57" w:right="-57"/>
              <w:jc w:val="center"/>
              <w:rPr>
                <w:sz w:val="20"/>
              </w:rPr>
            </w:pPr>
            <w:r w:rsidRPr="00D411A5">
              <w:rPr>
                <w:sz w:val="20"/>
              </w:rPr>
              <w:t>36</w:t>
            </w:r>
          </w:p>
        </w:tc>
        <w:tc>
          <w:tcPr>
            <w:tcW w:w="404" w:type="dxa"/>
          </w:tcPr>
          <w:p w14:paraId="31A2700D" w14:textId="77777777" w:rsidR="00A52E2E" w:rsidRPr="00D411A5" w:rsidRDefault="00A52E2E" w:rsidP="00D411A5">
            <w:pPr>
              <w:spacing w:line="276" w:lineRule="auto"/>
              <w:ind w:left="-57" w:right="-57"/>
              <w:jc w:val="center"/>
              <w:rPr>
                <w:sz w:val="20"/>
              </w:rPr>
            </w:pPr>
            <w:r w:rsidRPr="00D411A5">
              <w:rPr>
                <w:sz w:val="20"/>
              </w:rPr>
              <w:t>62</w:t>
            </w:r>
          </w:p>
        </w:tc>
        <w:tc>
          <w:tcPr>
            <w:tcW w:w="415" w:type="dxa"/>
          </w:tcPr>
          <w:p w14:paraId="3FB169C1" w14:textId="77777777" w:rsidR="00A52E2E" w:rsidRPr="00D411A5" w:rsidRDefault="00A52E2E" w:rsidP="00D411A5">
            <w:pPr>
              <w:spacing w:line="276" w:lineRule="auto"/>
              <w:ind w:left="-57" w:right="-57"/>
              <w:jc w:val="center"/>
              <w:rPr>
                <w:sz w:val="20"/>
              </w:rPr>
            </w:pPr>
            <w:r w:rsidRPr="00D411A5">
              <w:rPr>
                <w:sz w:val="20"/>
              </w:rPr>
              <w:t>49</w:t>
            </w:r>
          </w:p>
        </w:tc>
        <w:tc>
          <w:tcPr>
            <w:tcW w:w="399" w:type="dxa"/>
          </w:tcPr>
          <w:p w14:paraId="1432F273" w14:textId="77777777" w:rsidR="00A52E2E" w:rsidRPr="00D411A5" w:rsidRDefault="00A52E2E" w:rsidP="00D411A5">
            <w:pPr>
              <w:spacing w:line="276" w:lineRule="auto"/>
              <w:ind w:left="-57" w:right="-57"/>
              <w:jc w:val="center"/>
              <w:rPr>
                <w:sz w:val="20"/>
              </w:rPr>
            </w:pPr>
            <w:r w:rsidRPr="00D411A5">
              <w:rPr>
                <w:sz w:val="20"/>
              </w:rPr>
              <w:t>42</w:t>
            </w:r>
          </w:p>
        </w:tc>
        <w:tc>
          <w:tcPr>
            <w:tcW w:w="400" w:type="dxa"/>
          </w:tcPr>
          <w:p w14:paraId="018BD762" w14:textId="77777777" w:rsidR="00A52E2E" w:rsidRPr="00D411A5" w:rsidRDefault="00A52E2E" w:rsidP="00D411A5">
            <w:pPr>
              <w:spacing w:line="276" w:lineRule="auto"/>
              <w:ind w:left="-57" w:right="-57"/>
              <w:jc w:val="center"/>
              <w:rPr>
                <w:sz w:val="20"/>
              </w:rPr>
            </w:pPr>
            <w:r w:rsidRPr="00D411A5">
              <w:rPr>
                <w:sz w:val="20"/>
              </w:rPr>
              <w:t>68</w:t>
            </w:r>
          </w:p>
        </w:tc>
        <w:tc>
          <w:tcPr>
            <w:tcW w:w="399" w:type="dxa"/>
          </w:tcPr>
          <w:p w14:paraId="6CD28784" w14:textId="77777777" w:rsidR="00A52E2E" w:rsidRPr="00D411A5" w:rsidRDefault="00A52E2E" w:rsidP="00D411A5">
            <w:pPr>
              <w:spacing w:line="276" w:lineRule="auto"/>
              <w:ind w:left="-57" w:right="-57"/>
              <w:jc w:val="center"/>
              <w:rPr>
                <w:sz w:val="20"/>
              </w:rPr>
            </w:pPr>
            <w:r w:rsidRPr="00D411A5">
              <w:rPr>
                <w:sz w:val="20"/>
              </w:rPr>
              <w:t>55</w:t>
            </w:r>
          </w:p>
        </w:tc>
        <w:tc>
          <w:tcPr>
            <w:tcW w:w="404" w:type="dxa"/>
          </w:tcPr>
          <w:p w14:paraId="63A5C6A4" w14:textId="77777777" w:rsidR="00A52E2E" w:rsidRPr="00D411A5" w:rsidRDefault="00A52E2E" w:rsidP="00D411A5">
            <w:pPr>
              <w:spacing w:line="276" w:lineRule="auto"/>
              <w:ind w:left="-57" w:right="-57"/>
              <w:jc w:val="center"/>
              <w:rPr>
                <w:sz w:val="20"/>
              </w:rPr>
            </w:pPr>
            <w:r w:rsidRPr="00D411A5">
              <w:rPr>
                <w:sz w:val="20"/>
              </w:rPr>
              <w:t>48</w:t>
            </w:r>
          </w:p>
        </w:tc>
        <w:tc>
          <w:tcPr>
            <w:tcW w:w="701" w:type="dxa"/>
            <w:vMerge/>
          </w:tcPr>
          <w:p w14:paraId="69C27856" w14:textId="77777777" w:rsidR="00A52E2E" w:rsidRPr="00D411A5" w:rsidRDefault="00A52E2E" w:rsidP="00D411A5">
            <w:pPr>
              <w:spacing w:before="20" w:after="20" w:line="276" w:lineRule="auto"/>
              <w:ind w:left="-57" w:right="-57"/>
              <w:jc w:val="center"/>
              <w:rPr>
                <w:sz w:val="20"/>
                <w:lang w:val="ru-RU"/>
              </w:rPr>
            </w:pPr>
          </w:p>
        </w:tc>
      </w:tr>
    </w:tbl>
    <w:p w14:paraId="6EECFCAE" w14:textId="77777777" w:rsidR="00985EF9" w:rsidRPr="00E04765" w:rsidRDefault="00985EF9">
      <w:pPr>
        <w:suppressAutoHyphens w:val="0"/>
        <w:jc w:val="left"/>
        <w:rPr>
          <w:lang w:val="ru-RU"/>
        </w:rPr>
      </w:pPr>
    </w:p>
    <w:p w14:paraId="14A68AF6" w14:textId="77777777" w:rsidR="004815D9" w:rsidRDefault="00620F56" w:rsidP="00D411A5">
      <w:pPr>
        <w:spacing w:line="360" w:lineRule="auto"/>
        <w:ind w:hanging="142"/>
        <w:rPr>
          <w:i/>
          <w:sz w:val="22"/>
          <w:szCs w:val="22"/>
          <w:lang w:val="ru-RU"/>
        </w:rPr>
      </w:pPr>
      <w:r w:rsidRPr="00D411A5">
        <w:rPr>
          <w:i/>
          <w:sz w:val="22"/>
          <w:szCs w:val="22"/>
          <w:lang w:val="ru-RU"/>
        </w:rPr>
        <w:lastRenderedPageBreak/>
        <w:t>Окончание таблицы 8</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5"/>
        <w:gridCol w:w="1273"/>
        <w:gridCol w:w="365"/>
        <w:gridCol w:w="32"/>
        <w:gridCol w:w="367"/>
        <w:gridCol w:w="30"/>
        <w:gridCol w:w="171"/>
        <w:gridCol w:w="199"/>
        <w:gridCol w:w="27"/>
        <w:gridCol w:w="372"/>
        <w:gridCol w:w="25"/>
        <w:gridCol w:w="375"/>
        <w:gridCol w:w="22"/>
        <w:gridCol w:w="259"/>
        <w:gridCol w:w="118"/>
        <w:gridCol w:w="20"/>
        <w:gridCol w:w="379"/>
        <w:gridCol w:w="18"/>
        <w:gridCol w:w="382"/>
        <w:gridCol w:w="16"/>
        <w:gridCol w:w="195"/>
        <w:gridCol w:w="188"/>
        <w:gridCol w:w="14"/>
        <w:gridCol w:w="386"/>
        <w:gridCol w:w="11"/>
        <w:gridCol w:w="388"/>
        <w:gridCol w:w="9"/>
        <w:gridCol w:w="280"/>
        <w:gridCol w:w="110"/>
        <w:gridCol w:w="7"/>
        <w:gridCol w:w="397"/>
        <w:gridCol w:w="399"/>
        <w:gridCol w:w="400"/>
        <w:gridCol w:w="708"/>
      </w:tblGrid>
      <w:tr w:rsidR="00E04765" w:rsidRPr="0002629E" w14:paraId="138B5FAF" w14:textId="77777777" w:rsidTr="00E04765">
        <w:tc>
          <w:tcPr>
            <w:tcW w:w="1807" w:type="dxa"/>
            <w:vMerge w:val="restart"/>
            <w:vAlign w:val="center"/>
          </w:tcPr>
          <w:p w14:paraId="542DBAA2" w14:textId="77777777" w:rsidR="00E04765" w:rsidRPr="0002629E" w:rsidRDefault="00E04765" w:rsidP="00E27DD6">
            <w:pPr>
              <w:spacing w:line="276" w:lineRule="auto"/>
              <w:jc w:val="center"/>
              <w:rPr>
                <w:sz w:val="20"/>
                <w:lang w:val="ru-RU"/>
              </w:rPr>
            </w:pPr>
            <w:r w:rsidRPr="0002629E">
              <w:rPr>
                <w:sz w:val="20"/>
                <w:lang w:val="ru-RU"/>
              </w:rPr>
              <w:t>Служба/</w:t>
            </w:r>
          </w:p>
          <w:p w14:paraId="795DCCB0" w14:textId="77777777" w:rsidR="00E04765" w:rsidRPr="0002629E" w:rsidRDefault="00E5169B" w:rsidP="00E27DD6">
            <w:pPr>
              <w:spacing w:before="20" w:after="20" w:line="276" w:lineRule="auto"/>
              <w:jc w:val="center"/>
              <w:rPr>
                <w:sz w:val="20"/>
                <w:lang w:val="ru-RU"/>
              </w:rPr>
            </w:pPr>
            <w:r>
              <w:rPr>
                <w:sz w:val="20"/>
                <w:lang w:val="ru-RU"/>
              </w:rPr>
              <w:t>д</w:t>
            </w:r>
            <w:r w:rsidR="00E04765" w:rsidRPr="0002629E">
              <w:rPr>
                <w:sz w:val="20"/>
                <w:lang w:val="ru-RU"/>
              </w:rPr>
              <w:t>иапазон</w:t>
            </w:r>
          </w:p>
        </w:tc>
        <w:tc>
          <w:tcPr>
            <w:tcW w:w="1275" w:type="dxa"/>
            <w:vMerge w:val="restart"/>
            <w:vAlign w:val="center"/>
          </w:tcPr>
          <w:p w14:paraId="1E827519" w14:textId="77777777" w:rsidR="00E04765" w:rsidRPr="0002629E" w:rsidRDefault="00E04765" w:rsidP="00E27DD6">
            <w:pPr>
              <w:spacing w:line="276" w:lineRule="auto"/>
              <w:jc w:val="center"/>
              <w:rPr>
                <w:sz w:val="20"/>
                <w:lang w:val="ru-RU"/>
              </w:rPr>
            </w:pPr>
            <w:r w:rsidRPr="0002629E">
              <w:rPr>
                <w:sz w:val="20"/>
                <w:lang w:val="ru-RU"/>
              </w:rPr>
              <w:t>Частота</w:t>
            </w:r>
            <w:r>
              <w:rPr>
                <w:sz w:val="20"/>
                <w:lang w:val="ru-RU"/>
              </w:rPr>
              <w:t>,</w:t>
            </w:r>
          </w:p>
          <w:p w14:paraId="0DD30EFC" w14:textId="77777777" w:rsidR="00E04765" w:rsidRPr="0002629E" w:rsidRDefault="00E04765" w:rsidP="00E27DD6">
            <w:pPr>
              <w:spacing w:before="20" w:after="20" w:line="276" w:lineRule="auto"/>
              <w:jc w:val="center"/>
              <w:rPr>
                <w:sz w:val="20"/>
                <w:lang w:val="ru-RU"/>
              </w:rPr>
            </w:pPr>
            <w:r w:rsidRPr="0002629E">
              <w:rPr>
                <w:sz w:val="20"/>
                <w:lang w:val="ru-RU"/>
              </w:rPr>
              <w:t>МГц</w:t>
            </w:r>
          </w:p>
        </w:tc>
        <w:tc>
          <w:tcPr>
            <w:tcW w:w="5957" w:type="dxa"/>
            <w:gridSpan w:val="31"/>
          </w:tcPr>
          <w:p w14:paraId="74F29749" w14:textId="77777777" w:rsidR="00E04765" w:rsidRPr="0002629E" w:rsidRDefault="00E04765" w:rsidP="00E27DD6">
            <w:pPr>
              <w:spacing w:before="20" w:after="20" w:line="276" w:lineRule="auto"/>
              <w:jc w:val="center"/>
              <w:rPr>
                <w:sz w:val="20"/>
                <w:lang w:val="ru-RU"/>
              </w:rPr>
            </w:pPr>
            <w:r w:rsidRPr="0002629E">
              <w:rPr>
                <w:sz w:val="20"/>
                <w:lang w:val="ru-RU"/>
              </w:rPr>
              <w:t>Уровни, дБ (</w:t>
            </w:r>
            <w:proofErr w:type="spellStart"/>
            <w:r w:rsidRPr="0002629E">
              <w:rPr>
                <w:sz w:val="20"/>
              </w:rPr>
              <w:t>мк</w:t>
            </w:r>
            <w:proofErr w:type="spellEnd"/>
            <w:r>
              <w:rPr>
                <w:sz w:val="20"/>
                <w:lang w:val="ru-RU"/>
              </w:rPr>
              <w:t>В/м</w:t>
            </w:r>
            <w:r w:rsidRPr="0002629E">
              <w:rPr>
                <w:sz w:val="20"/>
              </w:rPr>
              <w:t>)</w:t>
            </w:r>
          </w:p>
        </w:tc>
        <w:tc>
          <w:tcPr>
            <w:tcW w:w="708" w:type="dxa"/>
            <w:vMerge w:val="restart"/>
            <w:vAlign w:val="center"/>
          </w:tcPr>
          <w:p w14:paraId="19A2BF23" w14:textId="77777777" w:rsidR="00E04765" w:rsidRPr="0002629E" w:rsidRDefault="00E04765" w:rsidP="00E27DD6">
            <w:pPr>
              <w:spacing w:before="20" w:after="20" w:line="276" w:lineRule="auto"/>
              <w:ind w:left="-57" w:right="-57"/>
              <w:jc w:val="center"/>
              <w:rPr>
                <w:sz w:val="20"/>
                <w:lang w:val="ru-RU"/>
              </w:rPr>
            </w:pPr>
            <w:r w:rsidRPr="0002629E">
              <w:rPr>
                <w:sz w:val="20"/>
              </w:rPr>
              <w:t>RBW</w:t>
            </w:r>
          </w:p>
        </w:tc>
      </w:tr>
      <w:tr w:rsidR="00E04765" w:rsidRPr="0002629E" w14:paraId="06CAD83D" w14:textId="77777777" w:rsidTr="00E04765">
        <w:tc>
          <w:tcPr>
            <w:tcW w:w="1807" w:type="dxa"/>
            <w:vMerge/>
          </w:tcPr>
          <w:p w14:paraId="64E2785D" w14:textId="77777777" w:rsidR="00E04765" w:rsidRPr="0002629E" w:rsidRDefault="00E04765" w:rsidP="00E27DD6">
            <w:pPr>
              <w:spacing w:before="20" w:after="20" w:line="276" w:lineRule="auto"/>
              <w:jc w:val="center"/>
              <w:rPr>
                <w:sz w:val="20"/>
                <w:lang w:val="ru-RU"/>
              </w:rPr>
            </w:pPr>
          </w:p>
        </w:tc>
        <w:tc>
          <w:tcPr>
            <w:tcW w:w="1275" w:type="dxa"/>
            <w:vMerge/>
          </w:tcPr>
          <w:p w14:paraId="5F30860A" w14:textId="77777777" w:rsidR="00E04765" w:rsidRPr="0002629E" w:rsidRDefault="00E04765" w:rsidP="00E27DD6">
            <w:pPr>
              <w:spacing w:before="20" w:after="20" w:line="276" w:lineRule="auto"/>
              <w:jc w:val="center"/>
              <w:rPr>
                <w:sz w:val="20"/>
                <w:lang w:val="ru-RU"/>
              </w:rPr>
            </w:pPr>
          </w:p>
        </w:tc>
        <w:tc>
          <w:tcPr>
            <w:tcW w:w="965" w:type="dxa"/>
            <w:gridSpan w:val="5"/>
          </w:tcPr>
          <w:p w14:paraId="639309F1" w14:textId="77777777" w:rsidR="00E04765" w:rsidRPr="0002629E" w:rsidRDefault="00E04765" w:rsidP="00E27DD6">
            <w:pPr>
              <w:spacing w:line="276" w:lineRule="auto"/>
              <w:jc w:val="center"/>
              <w:rPr>
                <w:sz w:val="20"/>
                <w:lang w:val="ru-RU"/>
              </w:rPr>
            </w:pPr>
            <w:r w:rsidRPr="0002629E">
              <w:rPr>
                <w:sz w:val="20"/>
                <w:lang w:val="ru-RU"/>
              </w:rPr>
              <w:t>Класс 5</w:t>
            </w:r>
          </w:p>
        </w:tc>
        <w:tc>
          <w:tcPr>
            <w:tcW w:w="1279" w:type="dxa"/>
            <w:gridSpan w:val="7"/>
          </w:tcPr>
          <w:p w14:paraId="1AF15A5D" w14:textId="77777777" w:rsidR="00E04765" w:rsidRPr="0002629E" w:rsidRDefault="00E04765" w:rsidP="00E27DD6">
            <w:pPr>
              <w:spacing w:line="276" w:lineRule="auto"/>
              <w:jc w:val="center"/>
              <w:rPr>
                <w:sz w:val="20"/>
                <w:lang w:val="ru-RU"/>
              </w:rPr>
            </w:pPr>
            <w:r w:rsidRPr="0002629E">
              <w:rPr>
                <w:sz w:val="20"/>
                <w:lang w:val="ru-RU"/>
              </w:rPr>
              <w:t>Класс 4</w:t>
            </w:r>
          </w:p>
        </w:tc>
        <w:tc>
          <w:tcPr>
            <w:tcW w:w="1128" w:type="dxa"/>
            <w:gridSpan w:val="7"/>
          </w:tcPr>
          <w:p w14:paraId="38246645" w14:textId="77777777" w:rsidR="00E04765" w:rsidRPr="0002629E" w:rsidRDefault="00E04765" w:rsidP="00E27DD6">
            <w:pPr>
              <w:spacing w:line="276" w:lineRule="auto"/>
              <w:jc w:val="center"/>
              <w:rPr>
                <w:sz w:val="20"/>
                <w:lang w:val="ru-RU"/>
              </w:rPr>
            </w:pPr>
            <w:r w:rsidRPr="0002629E">
              <w:rPr>
                <w:sz w:val="20"/>
                <w:lang w:val="ru-RU"/>
              </w:rPr>
              <w:t>Класс 3</w:t>
            </w:r>
          </w:p>
        </w:tc>
        <w:tc>
          <w:tcPr>
            <w:tcW w:w="1276" w:type="dxa"/>
            <w:gridSpan w:val="7"/>
          </w:tcPr>
          <w:p w14:paraId="67743FA7" w14:textId="77777777" w:rsidR="00E04765" w:rsidRPr="0002629E" w:rsidRDefault="00E04765" w:rsidP="00E27DD6">
            <w:pPr>
              <w:spacing w:line="276" w:lineRule="auto"/>
              <w:jc w:val="center"/>
              <w:rPr>
                <w:sz w:val="20"/>
                <w:lang w:val="ru-RU"/>
              </w:rPr>
            </w:pPr>
            <w:r w:rsidRPr="0002629E">
              <w:rPr>
                <w:sz w:val="20"/>
                <w:lang w:val="ru-RU"/>
              </w:rPr>
              <w:t>Класс 2</w:t>
            </w:r>
          </w:p>
        </w:tc>
        <w:tc>
          <w:tcPr>
            <w:tcW w:w="1309" w:type="dxa"/>
            <w:gridSpan w:val="5"/>
          </w:tcPr>
          <w:p w14:paraId="71BADAA8" w14:textId="77777777" w:rsidR="00E04765" w:rsidRPr="0002629E" w:rsidRDefault="00E04765" w:rsidP="00E27DD6">
            <w:pPr>
              <w:spacing w:line="276" w:lineRule="auto"/>
              <w:jc w:val="center"/>
              <w:rPr>
                <w:sz w:val="20"/>
                <w:lang w:val="ru-RU"/>
              </w:rPr>
            </w:pPr>
            <w:r w:rsidRPr="0002629E">
              <w:rPr>
                <w:sz w:val="20"/>
                <w:lang w:val="ru-RU"/>
              </w:rPr>
              <w:t>Класс 1</w:t>
            </w:r>
          </w:p>
        </w:tc>
        <w:tc>
          <w:tcPr>
            <w:tcW w:w="708" w:type="dxa"/>
            <w:vMerge/>
          </w:tcPr>
          <w:p w14:paraId="28635BF0" w14:textId="77777777" w:rsidR="00E04765" w:rsidRPr="0002629E" w:rsidRDefault="00E04765" w:rsidP="00E27DD6">
            <w:pPr>
              <w:spacing w:before="20" w:after="20" w:line="276" w:lineRule="auto"/>
              <w:jc w:val="center"/>
              <w:rPr>
                <w:sz w:val="20"/>
                <w:lang w:val="ru-RU"/>
              </w:rPr>
            </w:pPr>
          </w:p>
        </w:tc>
      </w:tr>
      <w:tr w:rsidR="00E04765" w:rsidRPr="0002629E" w14:paraId="4594DF09" w14:textId="77777777" w:rsidTr="005963F9">
        <w:trPr>
          <w:cantSplit/>
          <w:trHeight w:val="1726"/>
        </w:trPr>
        <w:tc>
          <w:tcPr>
            <w:tcW w:w="1807" w:type="dxa"/>
            <w:vMerge/>
            <w:tcBorders>
              <w:bottom w:val="double" w:sz="4" w:space="0" w:color="auto"/>
            </w:tcBorders>
          </w:tcPr>
          <w:p w14:paraId="2ED64BAB" w14:textId="77777777" w:rsidR="00E04765" w:rsidRPr="0002629E" w:rsidRDefault="00E04765" w:rsidP="00E27DD6">
            <w:pPr>
              <w:spacing w:before="20" w:after="20" w:line="276" w:lineRule="auto"/>
              <w:jc w:val="center"/>
              <w:rPr>
                <w:sz w:val="20"/>
                <w:lang w:val="ru-RU"/>
              </w:rPr>
            </w:pPr>
          </w:p>
        </w:tc>
        <w:tc>
          <w:tcPr>
            <w:tcW w:w="1275" w:type="dxa"/>
            <w:vMerge/>
            <w:tcBorders>
              <w:bottom w:val="double" w:sz="4" w:space="0" w:color="auto"/>
            </w:tcBorders>
          </w:tcPr>
          <w:p w14:paraId="6E2198BD" w14:textId="77777777" w:rsidR="00E04765" w:rsidRPr="0002629E" w:rsidRDefault="00E04765" w:rsidP="00E27DD6">
            <w:pPr>
              <w:spacing w:before="20" w:after="20" w:line="276" w:lineRule="auto"/>
              <w:jc w:val="center"/>
              <w:rPr>
                <w:sz w:val="20"/>
                <w:lang w:val="ru-RU"/>
              </w:rPr>
            </w:pPr>
          </w:p>
        </w:tc>
        <w:tc>
          <w:tcPr>
            <w:tcW w:w="365" w:type="dxa"/>
            <w:tcBorders>
              <w:bottom w:val="double" w:sz="4" w:space="0" w:color="auto"/>
            </w:tcBorders>
            <w:textDirection w:val="btLr"/>
          </w:tcPr>
          <w:p w14:paraId="19ED7EA7" w14:textId="77777777" w:rsidR="00E04765" w:rsidRPr="0002629E" w:rsidRDefault="00E04765" w:rsidP="00E27DD6">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399" w:type="dxa"/>
            <w:gridSpan w:val="2"/>
            <w:tcBorders>
              <w:bottom w:val="double" w:sz="4" w:space="0" w:color="auto"/>
            </w:tcBorders>
            <w:textDirection w:val="btLr"/>
          </w:tcPr>
          <w:p w14:paraId="47208709" w14:textId="77777777" w:rsidR="00E04765" w:rsidRPr="0002629E" w:rsidRDefault="00E04765" w:rsidP="00E27DD6">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00" w:type="dxa"/>
            <w:gridSpan w:val="3"/>
            <w:tcBorders>
              <w:bottom w:val="double" w:sz="4" w:space="0" w:color="auto"/>
            </w:tcBorders>
            <w:textDirection w:val="btLr"/>
          </w:tcPr>
          <w:p w14:paraId="45E95137" w14:textId="77777777" w:rsidR="00E04765" w:rsidRPr="0002629E" w:rsidRDefault="00E04765" w:rsidP="00E27DD6">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399" w:type="dxa"/>
            <w:gridSpan w:val="2"/>
            <w:tcBorders>
              <w:bottom w:val="double" w:sz="4" w:space="0" w:color="auto"/>
            </w:tcBorders>
            <w:textDirection w:val="btLr"/>
          </w:tcPr>
          <w:p w14:paraId="22DD88DE" w14:textId="77777777" w:rsidR="00E04765" w:rsidRPr="0002629E" w:rsidRDefault="00E04765" w:rsidP="00E27DD6">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00" w:type="dxa"/>
            <w:gridSpan w:val="2"/>
            <w:tcBorders>
              <w:bottom w:val="double" w:sz="4" w:space="0" w:color="auto"/>
            </w:tcBorders>
            <w:textDirection w:val="btLr"/>
          </w:tcPr>
          <w:p w14:paraId="27D876FB" w14:textId="77777777" w:rsidR="00E04765" w:rsidRPr="0002629E" w:rsidRDefault="00E04765" w:rsidP="00E27DD6">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399" w:type="dxa"/>
            <w:gridSpan w:val="3"/>
            <w:tcBorders>
              <w:bottom w:val="double" w:sz="4" w:space="0" w:color="auto"/>
            </w:tcBorders>
            <w:textDirection w:val="btLr"/>
          </w:tcPr>
          <w:p w14:paraId="365935DA" w14:textId="77777777" w:rsidR="00E04765" w:rsidRPr="0002629E" w:rsidRDefault="00E04765" w:rsidP="00E27DD6">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399" w:type="dxa"/>
            <w:gridSpan w:val="2"/>
            <w:tcBorders>
              <w:bottom w:val="double" w:sz="4" w:space="0" w:color="auto"/>
            </w:tcBorders>
            <w:textDirection w:val="btLr"/>
          </w:tcPr>
          <w:p w14:paraId="1773CEA7" w14:textId="77777777" w:rsidR="00E04765" w:rsidRPr="0002629E" w:rsidRDefault="00E04765" w:rsidP="00E27DD6">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00" w:type="dxa"/>
            <w:gridSpan w:val="2"/>
            <w:tcBorders>
              <w:bottom w:val="double" w:sz="4" w:space="0" w:color="auto"/>
            </w:tcBorders>
            <w:textDirection w:val="btLr"/>
          </w:tcPr>
          <w:p w14:paraId="50CBAA11" w14:textId="77777777" w:rsidR="00E04765" w:rsidRPr="0002629E" w:rsidRDefault="00E04765" w:rsidP="00E27DD6">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399" w:type="dxa"/>
            <w:gridSpan w:val="3"/>
            <w:tcBorders>
              <w:bottom w:val="double" w:sz="4" w:space="0" w:color="auto"/>
            </w:tcBorders>
            <w:textDirection w:val="btLr"/>
          </w:tcPr>
          <w:p w14:paraId="3048405E" w14:textId="77777777" w:rsidR="00E04765" w:rsidRPr="0002629E" w:rsidRDefault="00E04765" w:rsidP="00E27DD6">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00" w:type="dxa"/>
            <w:gridSpan w:val="2"/>
            <w:tcBorders>
              <w:bottom w:val="double" w:sz="4" w:space="0" w:color="auto"/>
            </w:tcBorders>
            <w:textDirection w:val="btLr"/>
          </w:tcPr>
          <w:p w14:paraId="5EDA2918" w14:textId="77777777" w:rsidR="00E04765" w:rsidRPr="0002629E" w:rsidRDefault="00E04765" w:rsidP="00E27DD6">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399" w:type="dxa"/>
            <w:gridSpan w:val="2"/>
            <w:tcBorders>
              <w:bottom w:val="double" w:sz="4" w:space="0" w:color="auto"/>
            </w:tcBorders>
            <w:textDirection w:val="btLr"/>
          </w:tcPr>
          <w:p w14:paraId="72675A7A" w14:textId="77777777" w:rsidR="00E04765" w:rsidRPr="0002629E" w:rsidRDefault="00E04765" w:rsidP="00E27DD6">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399" w:type="dxa"/>
            <w:gridSpan w:val="3"/>
            <w:tcBorders>
              <w:bottom w:val="double" w:sz="4" w:space="0" w:color="auto"/>
            </w:tcBorders>
            <w:textDirection w:val="btLr"/>
          </w:tcPr>
          <w:p w14:paraId="0206F595" w14:textId="77777777" w:rsidR="00E04765" w:rsidRPr="0002629E" w:rsidRDefault="00E04765" w:rsidP="00E27DD6">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00" w:type="dxa"/>
            <w:gridSpan w:val="2"/>
            <w:tcBorders>
              <w:bottom w:val="double" w:sz="4" w:space="0" w:color="auto"/>
            </w:tcBorders>
            <w:textDirection w:val="btLr"/>
          </w:tcPr>
          <w:p w14:paraId="600800F6" w14:textId="77777777" w:rsidR="00E04765" w:rsidRPr="0002629E" w:rsidRDefault="00E04765" w:rsidP="00E27DD6">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399" w:type="dxa"/>
            <w:tcBorders>
              <w:bottom w:val="double" w:sz="4" w:space="0" w:color="auto"/>
            </w:tcBorders>
            <w:textDirection w:val="btLr"/>
          </w:tcPr>
          <w:p w14:paraId="2E19C12D" w14:textId="77777777" w:rsidR="00E04765" w:rsidRPr="0002629E" w:rsidRDefault="00E04765" w:rsidP="00E27DD6">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00" w:type="dxa"/>
            <w:tcBorders>
              <w:bottom w:val="double" w:sz="4" w:space="0" w:color="auto"/>
            </w:tcBorders>
            <w:textDirection w:val="btLr"/>
          </w:tcPr>
          <w:p w14:paraId="2D14A3BB" w14:textId="77777777" w:rsidR="00E04765" w:rsidRPr="0002629E" w:rsidRDefault="00E04765" w:rsidP="00E27DD6">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708" w:type="dxa"/>
            <w:vMerge/>
            <w:tcBorders>
              <w:bottom w:val="double" w:sz="4" w:space="0" w:color="auto"/>
            </w:tcBorders>
          </w:tcPr>
          <w:p w14:paraId="0BDA023F" w14:textId="77777777" w:rsidR="00E04765" w:rsidRPr="0002629E" w:rsidRDefault="00E04765" w:rsidP="00E27DD6">
            <w:pPr>
              <w:spacing w:before="20" w:after="20" w:line="276" w:lineRule="auto"/>
              <w:jc w:val="center"/>
              <w:rPr>
                <w:sz w:val="20"/>
                <w:lang w:val="ru-RU"/>
              </w:rPr>
            </w:pPr>
          </w:p>
        </w:tc>
      </w:tr>
      <w:tr w:rsidR="00BE30B2" w:rsidRPr="0015519B" w14:paraId="7F762F1C" w14:textId="77777777" w:rsidTr="00E04765">
        <w:tc>
          <w:tcPr>
            <w:tcW w:w="1807" w:type="dxa"/>
            <w:tcBorders>
              <w:top w:val="double" w:sz="4" w:space="0" w:color="auto"/>
            </w:tcBorders>
          </w:tcPr>
          <w:p w14:paraId="7B3D464A" w14:textId="77777777" w:rsidR="00BE30B2" w:rsidRPr="00D411A5" w:rsidRDefault="00BE30B2" w:rsidP="00D411A5">
            <w:pPr>
              <w:spacing w:line="276" w:lineRule="auto"/>
              <w:jc w:val="left"/>
              <w:rPr>
                <w:sz w:val="20"/>
              </w:rPr>
            </w:pPr>
            <w:r w:rsidRPr="00D411A5">
              <w:rPr>
                <w:sz w:val="20"/>
              </w:rPr>
              <w:t>GPS</w:t>
            </w:r>
            <w:r w:rsidRPr="00D411A5">
              <w:rPr>
                <w:sz w:val="20"/>
                <w:lang w:val="ru-RU"/>
              </w:rPr>
              <w:t xml:space="preserve"> </w:t>
            </w:r>
            <w:r w:rsidRPr="00D411A5">
              <w:rPr>
                <w:sz w:val="20"/>
              </w:rPr>
              <w:t>L5</w:t>
            </w:r>
          </w:p>
        </w:tc>
        <w:tc>
          <w:tcPr>
            <w:tcW w:w="1275" w:type="dxa"/>
            <w:tcBorders>
              <w:top w:val="double" w:sz="4" w:space="0" w:color="auto"/>
            </w:tcBorders>
            <w:vAlign w:val="center"/>
          </w:tcPr>
          <w:p w14:paraId="78BE85E8" w14:textId="77777777" w:rsidR="00BE30B2" w:rsidRPr="00D411A5" w:rsidRDefault="00BE30B2" w:rsidP="00E04765">
            <w:pPr>
              <w:spacing w:line="276" w:lineRule="auto"/>
              <w:jc w:val="center"/>
              <w:rPr>
                <w:sz w:val="20"/>
              </w:rPr>
            </w:pPr>
            <w:r w:rsidRPr="00D411A5">
              <w:rPr>
                <w:sz w:val="20"/>
              </w:rPr>
              <w:t>1156,45–1196,45</w:t>
            </w:r>
          </w:p>
        </w:tc>
        <w:tc>
          <w:tcPr>
            <w:tcW w:w="397" w:type="dxa"/>
            <w:gridSpan w:val="2"/>
            <w:tcBorders>
              <w:top w:val="double" w:sz="4" w:space="0" w:color="auto"/>
            </w:tcBorders>
            <w:vAlign w:val="center"/>
          </w:tcPr>
          <w:p w14:paraId="40240D64" w14:textId="77777777" w:rsidR="00BE30B2" w:rsidRPr="00D411A5" w:rsidRDefault="00D34E88" w:rsidP="00E04765">
            <w:pPr>
              <w:spacing w:line="276" w:lineRule="auto"/>
              <w:ind w:left="-57" w:right="-57"/>
              <w:jc w:val="center"/>
              <w:rPr>
                <w:sz w:val="20"/>
              </w:rPr>
            </w:pPr>
            <w:r>
              <w:rPr>
                <w:sz w:val="20"/>
                <w:lang w:val="ru-RU"/>
              </w:rPr>
              <w:t>—</w:t>
            </w:r>
          </w:p>
        </w:tc>
        <w:tc>
          <w:tcPr>
            <w:tcW w:w="397" w:type="dxa"/>
            <w:gridSpan w:val="2"/>
            <w:tcBorders>
              <w:top w:val="double" w:sz="4" w:space="0" w:color="auto"/>
            </w:tcBorders>
            <w:vAlign w:val="center"/>
          </w:tcPr>
          <w:p w14:paraId="422295C3" w14:textId="77777777" w:rsidR="00BE30B2" w:rsidRPr="00D411A5" w:rsidRDefault="00D34E88" w:rsidP="00E04765">
            <w:pPr>
              <w:spacing w:line="276" w:lineRule="auto"/>
              <w:ind w:left="-57" w:right="-57"/>
              <w:jc w:val="center"/>
              <w:rPr>
                <w:sz w:val="20"/>
              </w:rPr>
            </w:pPr>
            <w:r>
              <w:rPr>
                <w:sz w:val="20"/>
                <w:lang w:val="ru-RU"/>
              </w:rPr>
              <w:t>—</w:t>
            </w:r>
          </w:p>
        </w:tc>
        <w:tc>
          <w:tcPr>
            <w:tcW w:w="397" w:type="dxa"/>
            <w:gridSpan w:val="3"/>
            <w:tcBorders>
              <w:top w:val="double" w:sz="4" w:space="0" w:color="auto"/>
            </w:tcBorders>
            <w:vAlign w:val="center"/>
          </w:tcPr>
          <w:p w14:paraId="43D82AEA" w14:textId="77777777" w:rsidR="00BE30B2" w:rsidRPr="00D411A5" w:rsidRDefault="00BE30B2" w:rsidP="00E04765">
            <w:pPr>
              <w:spacing w:line="276" w:lineRule="auto"/>
              <w:ind w:left="-57" w:right="-57"/>
              <w:jc w:val="center"/>
              <w:rPr>
                <w:sz w:val="20"/>
              </w:rPr>
            </w:pPr>
            <w:r w:rsidRPr="00D411A5">
              <w:rPr>
                <w:sz w:val="20"/>
              </w:rPr>
              <w:t>20</w:t>
            </w:r>
          </w:p>
        </w:tc>
        <w:tc>
          <w:tcPr>
            <w:tcW w:w="397" w:type="dxa"/>
            <w:gridSpan w:val="2"/>
            <w:tcBorders>
              <w:top w:val="double" w:sz="4" w:space="0" w:color="auto"/>
            </w:tcBorders>
            <w:vAlign w:val="center"/>
          </w:tcPr>
          <w:p w14:paraId="56F31B03" w14:textId="77777777" w:rsidR="00BE30B2" w:rsidRPr="00D411A5" w:rsidRDefault="00D34E88" w:rsidP="00E04765">
            <w:pPr>
              <w:spacing w:line="276" w:lineRule="auto"/>
              <w:ind w:left="-57" w:right="-57"/>
              <w:jc w:val="center"/>
              <w:rPr>
                <w:sz w:val="20"/>
              </w:rPr>
            </w:pPr>
            <w:r>
              <w:rPr>
                <w:sz w:val="20"/>
                <w:lang w:val="ru-RU"/>
              </w:rPr>
              <w:t>—</w:t>
            </w:r>
          </w:p>
        </w:tc>
        <w:tc>
          <w:tcPr>
            <w:tcW w:w="397" w:type="dxa"/>
            <w:gridSpan w:val="2"/>
            <w:tcBorders>
              <w:top w:val="double" w:sz="4" w:space="0" w:color="auto"/>
            </w:tcBorders>
            <w:vAlign w:val="center"/>
          </w:tcPr>
          <w:p w14:paraId="47603149" w14:textId="77777777" w:rsidR="00BE30B2" w:rsidRPr="00D411A5" w:rsidRDefault="00D34E88" w:rsidP="00E04765">
            <w:pPr>
              <w:spacing w:line="276" w:lineRule="auto"/>
              <w:ind w:left="-57" w:right="-57"/>
              <w:jc w:val="center"/>
              <w:rPr>
                <w:sz w:val="20"/>
              </w:rPr>
            </w:pPr>
            <w:r>
              <w:rPr>
                <w:sz w:val="20"/>
                <w:lang w:val="ru-RU"/>
              </w:rPr>
              <w:t>—</w:t>
            </w:r>
          </w:p>
        </w:tc>
        <w:tc>
          <w:tcPr>
            <w:tcW w:w="397" w:type="dxa"/>
            <w:gridSpan w:val="3"/>
            <w:tcBorders>
              <w:top w:val="double" w:sz="4" w:space="0" w:color="auto"/>
            </w:tcBorders>
            <w:vAlign w:val="center"/>
          </w:tcPr>
          <w:p w14:paraId="504F8646" w14:textId="77777777" w:rsidR="00BE30B2" w:rsidRPr="00D411A5" w:rsidRDefault="00BE30B2" w:rsidP="00E04765">
            <w:pPr>
              <w:spacing w:line="276" w:lineRule="auto"/>
              <w:ind w:left="-57" w:right="-57"/>
              <w:jc w:val="center"/>
              <w:rPr>
                <w:sz w:val="20"/>
              </w:rPr>
            </w:pPr>
            <w:r w:rsidRPr="00D411A5">
              <w:rPr>
                <w:sz w:val="20"/>
              </w:rPr>
              <w:t>26</w:t>
            </w:r>
          </w:p>
        </w:tc>
        <w:tc>
          <w:tcPr>
            <w:tcW w:w="397" w:type="dxa"/>
            <w:gridSpan w:val="2"/>
            <w:tcBorders>
              <w:top w:val="double" w:sz="4" w:space="0" w:color="auto"/>
            </w:tcBorders>
            <w:vAlign w:val="center"/>
          </w:tcPr>
          <w:p w14:paraId="15DF1395" w14:textId="77777777" w:rsidR="00BE30B2" w:rsidRPr="00D411A5" w:rsidRDefault="00D34E88" w:rsidP="00E04765">
            <w:pPr>
              <w:spacing w:line="276" w:lineRule="auto"/>
              <w:ind w:left="-57" w:right="-57"/>
              <w:jc w:val="center"/>
              <w:rPr>
                <w:sz w:val="20"/>
                <w:lang w:val="ru-RU"/>
              </w:rPr>
            </w:pPr>
            <w:r>
              <w:rPr>
                <w:sz w:val="20"/>
                <w:lang w:val="ru-RU"/>
              </w:rPr>
              <w:t>—</w:t>
            </w:r>
          </w:p>
        </w:tc>
        <w:tc>
          <w:tcPr>
            <w:tcW w:w="398" w:type="dxa"/>
            <w:gridSpan w:val="2"/>
            <w:tcBorders>
              <w:top w:val="double" w:sz="4" w:space="0" w:color="auto"/>
            </w:tcBorders>
            <w:vAlign w:val="center"/>
          </w:tcPr>
          <w:p w14:paraId="29FF010A" w14:textId="77777777" w:rsidR="00BE30B2" w:rsidRPr="00D411A5" w:rsidRDefault="00D34E88" w:rsidP="00E04765">
            <w:pPr>
              <w:spacing w:line="276" w:lineRule="auto"/>
              <w:ind w:left="-57" w:right="-57"/>
              <w:jc w:val="center"/>
              <w:rPr>
                <w:sz w:val="20"/>
              </w:rPr>
            </w:pPr>
            <w:r>
              <w:rPr>
                <w:sz w:val="20"/>
                <w:lang w:val="ru-RU"/>
              </w:rPr>
              <w:t>—</w:t>
            </w:r>
          </w:p>
        </w:tc>
        <w:tc>
          <w:tcPr>
            <w:tcW w:w="397" w:type="dxa"/>
            <w:gridSpan w:val="3"/>
            <w:tcBorders>
              <w:top w:val="double" w:sz="4" w:space="0" w:color="auto"/>
            </w:tcBorders>
            <w:vAlign w:val="center"/>
          </w:tcPr>
          <w:p w14:paraId="36D7A22B" w14:textId="77777777" w:rsidR="00BE30B2" w:rsidRPr="00D411A5" w:rsidRDefault="00BE30B2" w:rsidP="00E04765">
            <w:pPr>
              <w:spacing w:line="276" w:lineRule="auto"/>
              <w:ind w:left="-57" w:right="-57"/>
              <w:jc w:val="center"/>
              <w:rPr>
                <w:sz w:val="20"/>
              </w:rPr>
            </w:pPr>
            <w:r w:rsidRPr="00D411A5">
              <w:rPr>
                <w:sz w:val="20"/>
              </w:rPr>
              <w:t>32</w:t>
            </w:r>
          </w:p>
        </w:tc>
        <w:tc>
          <w:tcPr>
            <w:tcW w:w="397" w:type="dxa"/>
            <w:gridSpan w:val="2"/>
            <w:tcBorders>
              <w:top w:val="double" w:sz="4" w:space="0" w:color="auto"/>
            </w:tcBorders>
            <w:vAlign w:val="center"/>
          </w:tcPr>
          <w:p w14:paraId="097514AE" w14:textId="77777777" w:rsidR="00BE30B2" w:rsidRPr="00D411A5" w:rsidRDefault="00D34E88" w:rsidP="00E04765">
            <w:pPr>
              <w:spacing w:line="276" w:lineRule="auto"/>
              <w:ind w:left="-57" w:right="-57"/>
              <w:jc w:val="center"/>
              <w:rPr>
                <w:sz w:val="20"/>
              </w:rPr>
            </w:pPr>
            <w:r>
              <w:rPr>
                <w:sz w:val="20"/>
                <w:lang w:val="ru-RU"/>
              </w:rPr>
              <w:t>—</w:t>
            </w:r>
          </w:p>
        </w:tc>
        <w:tc>
          <w:tcPr>
            <w:tcW w:w="397" w:type="dxa"/>
            <w:gridSpan w:val="2"/>
            <w:tcBorders>
              <w:top w:val="double" w:sz="4" w:space="0" w:color="auto"/>
            </w:tcBorders>
            <w:vAlign w:val="center"/>
          </w:tcPr>
          <w:p w14:paraId="6BA70E81" w14:textId="77777777" w:rsidR="00BE30B2" w:rsidRPr="00D411A5" w:rsidRDefault="00D34E88" w:rsidP="00E04765">
            <w:pPr>
              <w:spacing w:line="276" w:lineRule="auto"/>
              <w:ind w:left="-57" w:right="-57"/>
              <w:jc w:val="center"/>
              <w:rPr>
                <w:sz w:val="20"/>
              </w:rPr>
            </w:pPr>
            <w:r>
              <w:rPr>
                <w:sz w:val="20"/>
                <w:lang w:val="ru-RU"/>
              </w:rPr>
              <w:t>—</w:t>
            </w:r>
          </w:p>
        </w:tc>
        <w:tc>
          <w:tcPr>
            <w:tcW w:w="397" w:type="dxa"/>
            <w:gridSpan w:val="3"/>
            <w:tcBorders>
              <w:top w:val="double" w:sz="4" w:space="0" w:color="auto"/>
            </w:tcBorders>
            <w:vAlign w:val="center"/>
          </w:tcPr>
          <w:p w14:paraId="02E46D05" w14:textId="77777777" w:rsidR="00BE30B2" w:rsidRPr="00D411A5" w:rsidRDefault="00BE30B2" w:rsidP="00E04765">
            <w:pPr>
              <w:spacing w:line="276" w:lineRule="auto"/>
              <w:ind w:left="-57" w:right="-57"/>
              <w:jc w:val="center"/>
              <w:rPr>
                <w:sz w:val="20"/>
                <w:lang w:val="ru-RU"/>
              </w:rPr>
            </w:pPr>
            <w:r w:rsidRPr="00D411A5">
              <w:rPr>
                <w:sz w:val="20"/>
              </w:rPr>
              <w:t>38</w:t>
            </w:r>
          </w:p>
        </w:tc>
        <w:tc>
          <w:tcPr>
            <w:tcW w:w="397" w:type="dxa"/>
            <w:tcBorders>
              <w:top w:val="double" w:sz="4" w:space="0" w:color="auto"/>
            </w:tcBorders>
            <w:vAlign w:val="center"/>
          </w:tcPr>
          <w:p w14:paraId="1036F990" w14:textId="77777777" w:rsidR="00BE30B2" w:rsidRPr="00D411A5" w:rsidRDefault="00D34E88" w:rsidP="00E04765">
            <w:pPr>
              <w:spacing w:line="276" w:lineRule="auto"/>
              <w:ind w:left="-57" w:right="-57"/>
              <w:jc w:val="center"/>
              <w:rPr>
                <w:sz w:val="20"/>
              </w:rPr>
            </w:pPr>
            <w:r>
              <w:rPr>
                <w:sz w:val="20"/>
                <w:lang w:val="ru-RU"/>
              </w:rPr>
              <w:t>—</w:t>
            </w:r>
          </w:p>
        </w:tc>
        <w:tc>
          <w:tcPr>
            <w:tcW w:w="397" w:type="dxa"/>
            <w:tcBorders>
              <w:top w:val="double" w:sz="4" w:space="0" w:color="auto"/>
            </w:tcBorders>
            <w:vAlign w:val="center"/>
          </w:tcPr>
          <w:p w14:paraId="2810CB41" w14:textId="77777777" w:rsidR="00BE30B2" w:rsidRPr="00D411A5" w:rsidRDefault="00D34E88" w:rsidP="00E04765">
            <w:pPr>
              <w:spacing w:line="276" w:lineRule="auto"/>
              <w:ind w:left="-57" w:right="-57"/>
              <w:jc w:val="center"/>
              <w:rPr>
                <w:sz w:val="20"/>
              </w:rPr>
            </w:pPr>
            <w:r>
              <w:rPr>
                <w:sz w:val="20"/>
                <w:lang w:val="ru-RU"/>
              </w:rPr>
              <w:t>—</w:t>
            </w:r>
          </w:p>
        </w:tc>
        <w:tc>
          <w:tcPr>
            <w:tcW w:w="398" w:type="dxa"/>
            <w:tcBorders>
              <w:top w:val="double" w:sz="4" w:space="0" w:color="auto"/>
            </w:tcBorders>
            <w:vAlign w:val="center"/>
          </w:tcPr>
          <w:p w14:paraId="27524119" w14:textId="77777777" w:rsidR="00BE30B2" w:rsidRPr="00D411A5" w:rsidRDefault="00BE30B2" w:rsidP="00E04765">
            <w:pPr>
              <w:spacing w:line="276" w:lineRule="auto"/>
              <w:ind w:left="-57" w:right="-57"/>
              <w:jc w:val="center"/>
              <w:rPr>
                <w:sz w:val="20"/>
              </w:rPr>
            </w:pPr>
            <w:r w:rsidRPr="00D411A5">
              <w:rPr>
                <w:sz w:val="20"/>
              </w:rPr>
              <w:t>44</w:t>
            </w:r>
          </w:p>
        </w:tc>
        <w:tc>
          <w:tcPr>
            <w:tcW w:w="708" w:type="dxa"/>
            <w:vMerge w:val="restart"/>
            <w:tcBorders>
              <w:top w:val="double" w:sz="4" w:space="0" w:color="auto"/>
            </w:tcBorders>
            <w:vAlign w:val="center"/>
          </w:tcPr>
          <w:p w14:paraId="199836AC" w14:textId="77777777" w:rsidR="00BE30B2" w:rsidRPr="00D411A5" w:rsidRDefault="00BE30B2" w:rsidP="00E04765">
            <w:pPr>
              <w:spacing w:before="20" w:after="20" w:line="276" w:lineRule="auto"/>
              <w:ind w:left="-57" w:right="-57"/>
              <w:jc w:val="center"/>
              <w:rPr>
                <w:sz w:val="20"/>
                <w:lang w:val="ru-RU"/>
              </w:rPr>
            </w:pPr>
            <w:r w:rsidRPr="00D411A5">
              <w:rPr>
                <w:sz w:val="20"/>
                <w:lang w:val="ru-RU"/>
              </w:rPr>
              <w:t>9 кГц</w:t>
            </w:r>
          </w:p>
        </w:tc>
      </w:tr>
      <w:tr w:rsidR="00BE30B2" w:rsidRPr="0015519B" w14:paraId="40F0E911" w14:textId="77777777" w:rsidTr="00E04765">
        <w:tc>
          <w:tcPr>
            <w:tcW w:w="1807" w:type="dxa"/>
          </w:tcPr>
          <w:p w14:paraId="73FA4213" w14:textId="77777777" w:rsidR="00BE30B2" w:rsidRPr="00D411A5" w:rsidRDefault="00BE30B2" w:rsidP="00D411A5">
            <w:pPr>
              <w:spacing w:line="276" w:lineRule="auto"/>
              <w:jc w:val="left"/>
              <w:rPr>
                <w:sz w:val="20"/>
              </w:rPr>
            </w:pPr>
            <w:r w:rsidRPr="00D411A5">
              <w:rPr>
                <w:sz w:val="20"/>
              </w:rPr>
              <w:t>BDS, B1I</w:t>
            </w:r>
          </w:p>
        </w:tc>
        <w:tc>
          <w:tcPr>
            <w:tcW w:w="1275" w:type="dxa"/>
            <w:vAlign w:val="center"/>
          </w:tcPr>
          <w:p w14:paraId="62C5CB4F" w14:textId="77777777" w:rsidR="00BE30B2" w:rsidRPr="00D411A5" w:rsidRDefault="00BE30B2" w:rsidP="00E04765">
            <w:pPr>
              <w:spacing w:line="276" w:lineRule="auto"/>
              <w:jc w:val="center"/>
              <w:rPr>
                <w:sz w:val="20"/>
              </w:rPr>
            </w:pPr>
            <w:r w:rsidRPr="00D411A5">
              <w:rPr>
                <w:sz w:val="20"/>
              </w:rPr>
              <w:t>1553,098–156</w:t>
            </w:r>
            <w:r w:rsidRPr="00D411A5">
              <w:rPr>
                <w:sz w:val="20"/>
                <w:lang w:val="ru-RU"/>
              </w:rPr>
              <w:t>9</w:t>
            </w:r>
            <w:r w:rsidRPr="00D411A5">
              <w:rPr>
                <w:sz w:val="20"/>
              </w:rPr>
              <w:t>,098</w:t>
            </w:r>
          </w:p>
        </w:tc>
        <w:tc>
          <w:tcPr>
            <w:tcW w:w="397" w:type="dxa"/>
            <w:gridSpan w:val="2"/>
            <w:vAlign w:val="center"/>
          </w:tcPr>
          <w:p w14:paraId="59159201" w14:textId="77777777" w:rsidR="00BE30B2" w:rsidRPr="00D411A5" w:rsidRDefault="00D34E88" w:rsidP="00E04765">
            <w:pPr>
              <w:spacing w:line="276" w:lineRule="auto"/>
              <w:ind w:left="-57" w:right="-57"/>
              <w:jc w:val="center"/>
              <w:rPr>
                <w:sz w:val="20"/>
              </w:rPr>
            </w:pPr>
            <w:r>
              <w:rPr>
                <w:sz w:val="20"/>
                <w:lang w:val="ru-RU"/>
              </w:rPr>
              <w:t>—</w:t>
            </w:r>
          </w:p>
        </w:tc>
        <w:tc>
          <w:tcPr>
            <w:tcW w:w="397" w:type="dxa"/>
            <w:gridSpan w:val="2"/>
            <w:vAlign w:val="center"/>
          </w:tcPr>
          <w:p w14:paraId="2B8F1751" w14:textId="77777777" w:rsidR="00BE30B2" w:rsidRPr="00D411A5" w:rsidRDefault="00D34E88" w:rsidP="00E04765">
            <w:pPr>
              <w:spacing w:line="276" w:lineRule="auto"/>
              <w:ind w:left="-57" w:right="-57"/>
              <w:jc w:val="center"/>
              <w:rPr>
                <w:sz w:val="20"/>
              </w:rPr>
            </w:pPr>
            <w:r>
              <w:rPr>
                <w:sz w:val="20"/>
                <w:lang w:val="ru-RU"/>
              </w:rPr>
              <w:t>—</w:t>
            </w:r>
          </w:p>
        </w:tc>
        <w:tc>
          <w:tcPr>
            <w:tcW w:w="397" w:type="dxa"/>
            <w:gridSpan w:val="3"/>
            <w:vAlign w:val="center"/>
          </w:tcPr>
          <w:p w14:paraId="2B7E47EF" w14:textId="77777777" w:rsidR="00BE30B2" w:rsidRPr="00D411A5" w:rsidRDefault="00BE30B2" w:rsidP="00E04765">
            <w:pPr>
              <w:spacing w:line="276" w:lineRule="auto"/>
              <w:ind w:left="-57" w:right="-57"/>
              <w:jc w:val="center"/>
              <w:rPr>
                <w:sz w:val="20"/>
                <w:lang w:val="ru-RU"/>
              </w:rPr>
            </w:pPr>
            <w:r w:rsidRPr="00D411A5">
              <w:rPr>
                <w:sz w:val="20"/>
              </w:rPr>
              <w:t>5,5</w:t>
            </w:r>
          </w:p>
        </w:tc>
        <w:tc>
          <w:tcPr>
            <w:tcW w:w="397" w:type="dxa"/>
            <w:gridSpan w:val="2"/>
            <w:vAlign w:val="center"/>
          </w:tcPr>
          <w:p w14:paraId="269A5692"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2"/>
            <w:vAlign w:val="center"/>
          </w:tcPr>
          <w:p w14:paraId="09F7E21A"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05A9C8BB" w14:textId="77777777" w:rsidR="00BE30B2" w:rsidRPr="00D411A5" w:rsidRDefault="00BE30B2" w:rsidP="00E04765">
            <w:pPr>
              <w:spacing w:line="276" w:lineRule="auto"/>
              <w:ind w:left="-170" w:right="-113"/>
              <w:jc w:val="center"/>
              <w:rPr>
                <w:sz w:val="20"/>
                <w:lang w:val="ru-RU"/>
              </w:rPr>
            </w:pPr>
            <w:r w:rsidRPr="00D411A5">
              <w:rPr>
                <w:sz w:val="20"/>
                <w:lang w:val="ru-RU"/>
              </w:rPr>
              <w:t>11,5</w:t>
            </w:r>
          </w:p>
        </w:tc>
        <w:tc>
          <w:tcPr>
            <w:tcW w:w="397" w:type="dxa"/>
            <w:gridSpan w:val="2"/>
            <w:vAlign w:val="center"/>
          </w:tcPr>
          <w:p w14:paraId="5D8653C5" w14:textId="77777777" w:rsidR="00BE30B2" w:rsidRPr="00D411A5" w:rsidRDefault="00D34E88" w:rsidP="00E04765">
            <w:pPr>
              <w:spacing w:line="276" w:lineRule="auto"/>
              <w:ind w:left="-57" w:right="-57"/>
              <w:jc w:val="center"/>
              <w:rPr>
                <w:sz w:val="20"/>
                <w:lang w:val="ru-RU"/>
              </w:rPr>
            </w:pPr>
            <w:r>
              <w:rPr>
                <w:sz w:val="20"/>
                <w:lang w:val="ru-RU"/>
              </w:rPr>
              <w:t>—</w:t>
            </w:r>
          </w:p>
        </w:tc>
        <w:tc>
          <w:tcPr>
            <w:tcW w:w="398" w:type="dxa"/>
            <w:gridSpan w:val="2"/>
            <w:vAlign w:val="center"/>
          </w:tcPr>
          <w:p w14:paraId="0548A25C"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4E894537" w14:textId="77777777" w:rsidR="00BE30B2" w:rsidRPr="00D411A5" w:rsidRDefault="00BE30B2" w:rsidP="00E04765">
            <w:pPr>
              <w:spacing w:line="276" w:lineRule="auto"/>
              <w:ind w:left="-170" w:right="-113"/>
              <w:jc w:val="center"/>
              <w:rPr>
                <w:sz w:val="20"/>
                <w:lang w:val="ru-RU"/>
              </w:rPr>
            </w:pPr>
            <w:r w:rsidRPr="00D411A5">
              <w:rPr>
                <w:sz w:val="20"/>
                <w:lang w:val="ru-RU"/>
              </w:rPr>
              <w:t>17,5</w:t>
            </w:r>
          </w:p>
        </w:tc>
        <w:tc>
          <w:tcPr>
            <w:tcW w:w="397" w:type="dxa"/>
            <w:gridSpan w:val="2"/>
            <w:vAlign w:val="center"/>
          </w:tcPr>
          <w:p w14:paraId="033125C0"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2"/>
            <w:vAlign w:val="center"/>
          </w:tcPr>
          <w:p w14:paraId="0F81F744"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07F7AE3F" w14:textId="77777777" w:rsidR="00BE30B2" w:rsidRPr="00D411A5" w:rsidRDefault="00BE30B2" w:rsidP="00E04765">
            <w:pPr>
              <w:spacing w:line="276" w:lineRule="auto"/>
              <w:ind w:left="-170" w:right="-113"/>
              <w:jc w:val="center"/>
              <w:rPr>
                <w:sz w:val="20"/>
                <w:lang w:val="ru-RU"/>
              </w:rPr>
            </w:pPr>
            <w:r w:rsidRPr="00D411A5">
              <w:rPr>
                <w:sz w:val="20"/>
                <w:lang w:val="ru-RU"/>
              </w:rPr>
              <w:t>23,5</w:t>
            </w:r>
          </w:p>
        </w:tc>
        <w:tc>
          <w:tcPr>
            <w:tcW w:w="397" w:type="dxa"/>
            <w:vAlign w:val="center"/>
          </w:tcPr>
          <w:p w14:paraId="43E45664"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vAlign w:val="center"/>
          </w:tcPr>
          <w:p w14:paraId="29D31A50" w14:textId="77777777" w:rsidR="00BE30B2" w:rsidRPr="00D411A5" w:rsidRDefault="00D34E88" w:rsidP="00E04765">
            <w:pPr>
              <w:spacing w:line="276" w:lineRule="auto"/>
              <w:ind w:left="-57" w:right="-57"/>
              <w:jc w:val="center"/>
              <w:rPr>
                <w:sz w:val="20"/>
                <w:lang w:val="ru-RU"/>
              </w:rPr>
            </w:pPr>
            <w:r>
              <w:rPr>
                <w:sz w:val="20"/>
                <w:lang w:val="ru-RU"/>
              </w:rPr>
              <w:t>—</w:t>
            </w:r>
          </w:p>
        </w:tc>
        <w:tc>
          <w:tcPr>
            <w:tcW w:w="398" w:type="dxa"/>
            <w:vAlign w:val="center"/>
          </w:tcPr>
          <w:p w14:paraId="22A53CB1" w14:textId="77777777" w:rsidR="00BE30B2" w:rsidRPr="00D411A5" w:rsidRDefault="00BE30B2" w:rsidP="00E04765">
            <w:pPr>
              <w:spacing w:line="276" w:lineRule="auto"/>
              <w:ind w:left="-113" w:right="-113"/>
              <w:jc w:val="center"/>
              <w:rPr>
                <w:sz w:val="20"/>
                <w:lang w:val="ru-RU"/>
              </w:rPr>
            </w:pPr>
            <w:r w:rsidRPr="00D411A5">
              <w:rPr>
                <w:sz w:val="20"/>
                <w:lang w:val="ru-RU"/>
              </w:rPr>
              <w:t>29,5</w:t>
            </w:r>
          </w:p>
        </w:tc>
        <w:tc>
          <w:tcPr>
            <w:tcW w:w="708" w:type="dxa"/>
            <w:vMerge/>
            <w:vAlign w:val="center"/>
          </w:tcPr>
          <w:p w14:paraId="38160CAC" w14:textId="77777777" w:rsidR="00BE30B2" w:rsidRPr="00D411A5" w:rsidRDefault="00BE30B2" w:rsidP="00E04765">
            <w:pPr>
              <w:spacing w:before="20" w:after="20" w:line="276" w:lineRule="auto"/>
              <w:ind w:left="-57" w:right="-57"/>
              <w:jc w:val="center"/>
              <w:rPr>
                <w:sz w:val="20"/>
              </w:rPr>
            </w:pPr>
          </w:p>
        </w:tc>
      </w:tr>
      <w:tr w:rsidR="00BE30B2" w:rsidRPr="0015519B" w14:paraId="673F4218" w14:textId="77777777" w:rsidTr="00E04765">
        <w:tc>
          <w:tcPr>
            <w:tcW w:w="1807" w:type="dxa"/>
          </w:tcPr>
          <w:p w14:paraId="752A0F0F" w14:textId="77777777" w:rsidR="00BE30B2" w:rsidRPr="00D411A5" w:rsidRDefault="00BE30B2" w:rsidP="00D411A5">
            <w:pPr>
              <w:spacing w:line="276" w:lineRule="auto"/>
              <w:jc w:val="left"/>
              <w:rPr>
                <w:sz w:val="20"/>
              </w:rPr>
            </w:pPr>
            <w:r w:rsidRPr="00D411A5">
              <w:rPr>
                <w:sz w:val="20"/>
              </w:rPr>
              <w:t>GPS L1</w:t>
            </w:r>
          </w:p>
        </w:tc>
        <w:tc>
          <w:tcPr>
            <w:tcW w:w="1275" w:type="dxa"/>
            <w:vAlign w:val="center"/>
          </w:tcPr>
          <w:p w14:paraId="6990A324" w14:textId="77777777" w:rsidR="00BE30B2" w:rsidRPr="00D411A5" w:rsidRDefault="00BE30B2" w:rsidP="00E04765">
            <w:pPr>
              <w:spacing w:line="276" w:lineRule="auto"/>
              <w:jc w:val="center"/>
              <w:rPr>
                <w:sz w:val="20"/>
              </w:rPr>
            </w:pPr>
            <w:r w:rsidRPr="00D411A5">
              <w:rPr>
                <w:sz w:val="20"/>
              </w:rPr>
              <w:t>1567,42–1583,42</w:t>
            </w:r>
          </w:p>
        </w:tc>
        <w:tc>
          <w:tcPr>
            <w:tcW w:w="397" w:type="dxa"/>
            <w:gridSpan w:val="2"/>
            <w:vAlign w:val="center"/>
          </w:tcPr>
          <w:p w14:paraId="6CCF7D1C"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2"/>
            <w:vAlign w:val="center"/>
          </w:tcPr>
          <w:p w14:paraId="6EFF7DA0"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5A83570A" w14:textId="77777777" w:rsidR="00BE30B2" w:rsidRPr="00D411A5" w:rsidRDefault="00BE30B2" w:rsidP="00E04765">
            <w:pPr>
              <w:spacing w:line="276" w:lineRule="auto"/>
              <w:ind w:left="-57" w:right="-57"/>
              <w:jc w:val="center"/>
              <w:rPr>
                <w:sz w:val="20"/>
                <w:lang w:val="ru-RU"/>
              </w:rPr>
            </w:pPr>
            <w:r w:rsidRPr="00D411A5">
              <w:rPr>
                <w:sz w:val="20"/>
                <w:lang w:val="ru-RU"/>
              </w:rPr>
              <w:t>10</w:t>
            </w:r>
          </w:p>
        </w:tc>
        <w:tc>
          <w:tcPr>
            <w:tcW w:w="397" w:type="dxa"/>
            <w:gridSpan w:val="2"/>
            <w:vAlign w:val="center"/>
          </w:tcPr>
          <w:p w14:paraId="7BAEF478"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2"/>
            <w:vAlign w:val="center"/>
          </w:tcPr>
          <w:p w14:paraId="01E597A2"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5FF6D507" w14:textId="77777777" w:rsidR="00BE30B2" w:rsidRPr="00D411A5" w:rsidRDefault="00BE30B2" w:rsidP="00E04765">
            <w:pPr>
              <w:spacing w:line="276" w:lineRule="auto"/>
              <w:ind w:left="-57" w:right="-57"/>
              <w:jc w:val="center"/>
              <w:rPr>
                <w:sz w:val="20"/>
                <w:lang w:val="ru-RU"/>
              </w:rPr>
            </w:pPr>
            <w:r w:rsidRPr="00D411A5">
              <w:rPr>
                <w:sz w:val="20"/>
                <w:lang w:val="ru-RU"/>
              </w:rPr>
              <w:t>16</w:t>
            </w:r>
          </w:p>
        </w:tc>
        <w:tc>
          <w:tcPr>
            <w:tcW w:w="397" w:type="dxa"/>
            <w:gridSpan w:val="2"/>
            <w:vAlign w:val="center"/>
          </w:tcPr>
          <w:p w14:paraId="1B5749B6" w14:textId="77777777" w:rsidR="00BE30B2" w:rsidRPr="00D411A5" w:rsidRDefault="00D34E88" w:rsidP="00E04765">
            <w:pPr>
              <w:spacing w:line="276" w:lineRule="auto"/>
              <w:ind w:left="-57" w:right="-57"/>
              <w:jc w:val="center"/>
              <w:rPr>
                <w:sz w:val="20"/>
                <w:lang w:val="ru-RU"/>
              </w:rPr>
            </w:pPr>
            <w:r>
              <w:rPr>
                <w:sz w:val="20"/>
                <w:lang w:val="ru-RU"/>
              </w:rPr>
              <w:t>—</w:t>
            </w:r>
          </w:p>
        </w:tc>
        <w:tc>
          <w:tcPr>
            <w:tcW w:w="398" w:type="dxa"/>
            <w:gridSpan w:val="2"/>
            <w:vAlign w:val="center"/>
          </w:tcPr>
          <w:p w14:paraId="7EB37F44"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47263DBA" w14:textId="77777777" w:rsidR="00BE30B2" w:rsidRPr="00D411A5" w:rsidRDefault="00BE30B2" w:rsidP="00E04765">
            <w:pPr>
              <w:spacing w:line="276" w:lineRule="auto"/>
              <w:ind w:left="-57" w:right="-57"/>
              <w:jc w:val="center"/>
              <w:rPr>
                <w:sz w:val="20"/>
                <w:lang w:val="ru-RU"/>
              </w:rPr>
            </w:pPr>
            <w:r w:rsidRPr="00D411A5">
              <w:rPr>
                <w:sz w:val="20"/>
                <w:lang w:val="ru-RU"/>
              </w:rPr>
              <w:t>22</w:t>
            </w:r>
          </w:p>
        </w:tc>
        <w:tc>
          <w:tcPr>
            <w:tcW w:w="397" w:type="dxa"/>
            <w:gridSpan w:val="2"/>
            <w:vAlign w:val="center"/>
          </w:tcPr>
          <w:p w14:paraId="211AE350"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2"/>
            <w:vAlign w:val="center"/>
          </w:tcPr>
          <w:p w14:paraId="1F8F2644"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51BBCD01" w14:textId="77777777" w:rsidR="00BE30B2" w:rsidRPr="00D411A5" w:rsidRDefault="00BE30B2" w:rsidP="00E04765">
            <w:pPr>
              <w:spacing w:line="276" w:lineRule="auto"/>
              <w:ind w:left="-57" w:right="-57"/>
              <w:jc w:val="center"/>
              <w:rPr>
                <w:sz w:val="20"/>
                <w:lang w:val="ru-RU"/>
              </w:rPr>
            </w:pPr>
            <w:r w:rsidRPr="00D411A5">
              <w:rPr>
                <w:sz w:val="20"/>
                <w:lang w:val="ru-RU"/>
              </w:rPr>
              <w:t>28</w:t>
            </w:r>
          </w:p>
        </w:tc>
        <w:tc>
          <w:tcPr>
            <w:tcW w:w="397" w:type="dxa"/>
            <w:vAlign w:val="center"/>
          </w:tcPr>
          <w:p w14:paraId="2CB47216"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vAlign w:val="center"/>
          </w:tcPr>
          <w:p w14:paraId="21897DDA" w14:textId="77777777" w:rsidR="00BE30B2" w:rsidRPr="00D411A5" w:rsidRDefault="00D34E88" w:rsidP="00E04765">
            <w:pPr>
              <w:spacing w:line="276" w:lineRule="auto"/>
              <w:ind w:left="-57" w:right="-57"/>
              <w:jc w:val="center"/>
              <w:rPr>
                <w:sz w:val="20"/>
                <w:lang w:val="ru-RU"/>
              </w:rPr>
            </w:pPr>
            <w:r>
              <w:rPr>
                <w:sz w:val="20"/>
                <w:lang w:val="ru-RU"/>
              </w:rPr>
              <w:t>—</w:t>
            </w:r>
          </w:p>
        </w:tc>
        <w:tc>
          <w:tcPr>
            <w:tcW w:w="398" w:type="dxa"/>
            <w:vAlign w:val="center"/>
          </w:tcPr>
          <w:p w14:paraId="32ADCF17" w14:textId="77777777" w:rsidR="00BE30B2" w:rsidRPr="00D411A5" w:rsidRDefault="00BE30B2" w:rsidP="00E04765">
            <w:pPr>
              <w:spacing w:line="276" w:lineRule="auto"/>
              <w:ind w:left="-57" w:right="-57"/>
              <w:jc w:val="center"/>
              <w:rPr>
                <w:sz w:val="20"/>
                <w:lang w:val="ru-RU"/>
              </w:rPr>
            </w:pPr>
            <w:r w:rsidRPr="00D411A5">
              <w:rPr>
                <w:sz w:val="20"/>
                <w:lang w:val="ru-RU"/>
              </w:rPr>
              <w:t>34</w:t>
            </w:r>
          </w:p>
        </w:tc>
        <w:tc>
          <w:tcPr>
            <w:tcW w:w="708" w:type="dxa"/>
            <w:vMerge/>
            <w:vAlign w:val="center"/>
          </w:tcPr>
          <w:p w14:paraId="50EE765A" w14:textId="77777777" w:rsidR="00BE30B2" w:rsidRPr="00D411A5" w:rsidRDefault="00BE30B2" w:rsidP="00E04765">
            <w:pPr>
              <w:spacing w:before="20" w:after="20" w:line="276" w:lineRule="auto"/>
              <w:ind w:left="-57" w:right="-57"/>
              <w:jc w:val="center"/>
              <w:rPr>
                <w:sz w:val="20"/>
              </w:rPr>
            </w:pPr>
          </w:p>
        </w:tc>
      </w:tr>
      <w:tr w:rsidR="00BE30B2" w:rsidRPr="0015519B" w14:paraId="013FA354" w14:textId="77777777" w:rsidTr="00E04765">
        <w:tc>
          <w:tcPr>
            <w:tcW w:w="1807" w:type="dxa"/>
          </w:tcPr>
          <w:p w14:paraId="00D7860A" w14:textId="77777777" w:rsidR="00BE30B2" w:rsidRPr="00D411A5" w:rsidRDefault="00BE30B2" w:rsidP="00D411A5">
            <w:pPr>
              <w:spacing w:line="276" w:lineRule="auto"/>
              <w:jc w:val="left"/>
              <w:rPr>
                <w:sz w:val="20"/>
              </w:rPr>
            </w:pPr>
            <w:r w:rsidRPr="00D411A5">
              <w:rPr>
                <w:sz w:val="20"/>
              </w:rPr>
              <w:t>GLONASS L1</w:t>
            </w:r>
          </w:p>
        </w:tc>
        <w:tc>
          <w:tcPr>
            <w:tcW w:w="1275" w:type="dxa"/>
            <w:vAlign w:val="center"/>
          </w:tcPr>
          <w:p w14:paraId="673DCFA6" w14:textId="77777777" w:rsidR="00BE30B2" w:rsidRPr="00D411A5" w:rsidRDefault="00BE30B2" w:rsidP="00E04765">
            <w:pPr>
              <w:spacing w:line="276" w:lineRule="auto"/>
              <w:jc w:val="center"/>
              <w:rPr>
                <w:sz w:val="20"/>
              </w:rPr>
            </w:pPr>
            <w:r w:rsidRPr="00D411A5">
              <w:rPr>
                <w:sz w:val="20"/>
              </w:rPr>
              <w:t>1590,781</w:t>
            </w:r>
            <w:r w:rsidRPr="00D411A5">
              <w:rPr>
                <w:sz w:val="20"/>
                <w:lang w:val="ru-RU"/>
              </w:rPr>
              <w:t>–</w:t>
            </w:r>
            <w:r w:rsidRPr="00D411A5">
              <w:rPr>
                <w:sz w:val="20"/>
              </w:rPr>
              <w:t>1616,594</w:t>
            </w:r>
          </w:p>
        </w:tc>
        <w:tc>
          <w:tcPr>
            <w:tcW w:w="397" w:type="dxa"/>
            <w:gridSpan w:val="2"/>
            <w:vAlign w:val="center"/>
          </w:tcPr>
          <w:p w14:paraId="4953FEFA"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2"/>
            <w:vAlign w:val="center"/>
          </w:tcPr>
          <w:p w14:paraId="3669A2CC"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0D974E1E" w14:textId="77777777" w:rsidR="00BE30B2" w:rsidRPr="00D411A5" w:rsidRDefault="00BE30B2" w:rsidP="00E04765">
            <w:pPr>
              <w:spacing w:line="276" w:lineRule="auto"/>
              <w:ind w:left="-57" w:right="-57"/>
              <w:jc w:val="center"/>
              <w:rPr>
                <w:sz w:val="20"/>
                <w:lang w:val="ru-RU"/>
              </w:rPr>
            </w:pPr>
            <w:r w:rsidRPr="00D411A5">
              <w:rPr>
                <w:sz w:val="20"/>
                <w:lang w:val="ru-RU"/>
              </w:rPr>
              <w:t>10</w:t>
            </w:r>
          </w:p>
        </w:tc>
        <w:tc>
          <w:tcPr>
            <w:tcW w:w="397" w:type="dxa"/>
            <w:gridSpan w:val="2"/>
            <w:vAlign w:val="center"/>
          </w:tcPr>
          <w:p w14:paraId="009C9EDB"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2"/>
            <w:vAlign w:val="center"/>
          </w:tcPr>
          <w:p w14:paraId="1386F5C1"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3B8E9773" w14:textId="77777777" w:rsidR="00BE30B2" w:rsidRPr="00D411A5" w:rsidRDefault="00BE30B2" w:rsidP="00E04765">
            <w:pPr>
              <w:spacing w:line="276" w:lineRule="auto"/>
              <w:ind w:left="-57" w:right="-57"/>
              <w:jc w:val="center"/>
              <w:rPr>
                <w:sz w:val="20"/>
                <w:lang w:val="ru-RU"/>
              </w:rPr>
            </w:pPr>
            <w:r w:rsidRPr="00D411A5">
              <w:rPr>
                <w:sz w:val="20"/>
                <w:lang w:val="ru-RU"/>
              </w:rPr>
              <w:t>16</w:t>
            </w:r>
          </w:p>
        </w:tc>
        <w:tc>
          <w:tcPr>
            <w:tcW w:w="397" w:type="dxa"/>
            <w:gridSpan w:val="2"/>
            <w:vAlign w:val="center"/>
          </w:tcPr>
          <w:p w14:paraId="6854EDCE" w14:textId="77777777" w:rsidR="00BE30B2" w:rsidRPr="00D411A5" w:rsidRDefault="00D34E88" w:rsidP="00E04765">
            <w:pPr>
              <w:spacing w:line="276" w:lineRule="auto"/>
              <w:ind w:left="-57" w:right="-57"/>
              <w:jc w:val="center"/>
              <w:rPr>
                <w:sz w:val="20"/>
                <w:lang w:val="ru-RU"/>
              </w:rPr>
            </w:pPr>
            <w:r>
              <w:rPr>
                <w:sz w:val="20"/>
                <w:lang w:val="ru-RU"/>
              </w:rPr>
              <w:t>—</w:t>
            </w:r>
          </w:p>
        </w:tc>
        <w:tc>
          <w:tcPr>
            <w:tcW w:w="398" w:type="dxa"/>
            <w:gridSpan w:val="2"/>
            <w:vAlign w:val="center"/>
          </w:tcPr>
          <w:p w14:paraId="1D33E3E3"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6ABA2C17" w14:textId="77777777" w:rsidR="00BE30B2" w:rsidRPr="00D411A5" w:rsidRDefault="00BE30B2" w:rsidP="00E04765">
            <w:pPr>
              <w:spacing w:line="276" w:lineRule="auto"/>
              <w:ind w:left="-57" w:right="-57"/>
              <w:jc w:val="center"/>
              <w:rPr>
                <w:sz w:val="20"/>
                <w:lang w:val="ru-RU"/>
              </w:rPr>
            </w:pPr>
            <w:r w:rsidRPr="00D411A5">
              <w:rPr>
                <w:sz w:val="20"/>
                <w:lang w:val="ru-RU"/>
              </w:rPr>
              <w:t>22</w:t>
            </w:r>
          </w:p>
        </w:tc>
        <w:tc>
          <w:tcPr>
            <w:tcW w:w="397" w:type="dxa"/>
            <w:gridSpan w:val="2"/>
            <w:vAlign w:val="center"/>
          </w:tcPr>
          <w:p w14:paraId="033A6A24"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2"/>
            <w:vAlign w:val="center"/>
          </w:tcPr>
          <w:p w14:paraId="73069D40"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5FCB869A" w14:textId="77777777" w:rsidR="00BE30B2" w:rsidRPr="00D411A5" w:rsidRDefault="00BE30B2" w:rsidP="00E04765">
            <w:pPr>
              <w:spacing w:line="276" w:lineRule="auto"/>
              <w:ind w:left="-57" w:right="-57"/>
              <w:jc w:val="center"/>
              <w:rPr>
                <w:sz w:val="20"/>
                <w:lang w:val="ru-RU"/>
              </w:rPr>
            </w:pPr>
            <w:r w:rsidRPr="00D411A5">
              <w:rPr>
                <w:sz w:val="20"/>
                <w:lang w:val="ru-RU"/>
              </w:rPr>
              <w:t>28</w:t>
            </w:r>
          </w:p>
        </w:tc>
        <w:tc>
          <w:tcPr>
            <w:tcW w:w="397" w:type="dxa"/>
            <w:vAlign w:val="center"/>
          </w:tcPr>
          <w:p w14:paraId="1DF7B783"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vAlign w:val="center"/>
          </w:tcPr>
          <w:p w14:paraId="4347CFD7" w14:textId="77777777" w:rsidR="00BE30B2" w:rsidRPr="00D411A5" w:rsidRDefault="00D34E88" w:rsidP="00E04765">
            <w:pPr>
              <w:spacing w:line="276" w:lineRule="auto"/>
              <w:ind w:left="-57" w:right="-57"/>
              <w:jc w:val="center"/>
              <w:rPr>
                <w:sz w:val="20"/>
                <w:lang w:val="ru-RU"/>
              </w:rPr>
            </w:pPr>
            <w:r>
              <w:rPr>
                <w:sz w:val="20"/>
                <w:lang w:val="ru-RU"/>
              </w:rPr>
              <w:t>—</w:t>
            </w:r>
          </w:p>
        </w:tc>
        <w:tc>
          <w:tcPr>
            <w:tcW w:w="398" w:type="dxa"/>
            <w:vAlign w:val="center"/>
          </w:tcPr>
          <w:p w14:paraId="34FD4E3D" w14:textId="77777777" w:rsidR="00BE30B2" w:rsidRPr="00D411A5" w:rsidRDefault="00BE30B2" w:rsidP="00E04765">
            <w:pPr>
              <w:spacing w:line="276" w:lineRule="auto"/>
              <w:ind w:left="-57" w:right="-57"/>
              <w:jc w:val="center"/>
              <w:rPr>
                <w:sz w:val="20"/>
                <w:lang w:val="ru-RU"/>
              </w:rPr>
            </w:pPr>
            <w:r w:rsidRPr="00D411A5">
              <w:rPr>
                <w:sz w:val="20"/>
                <w:lang w:val="ru-RU"/>
              </w:rPr>
              <w:t>34</w:t>
            </w:r>
          </w:p>
        </w:tc>
        <w:tc>
          <w:tcPr>
            <w:tcW w:w="708" w:type="dxa"/>
            <w:vMerge/>
            <w:vAlign w:val="center"/>
          </w:tcPr>
          <w:p w14:paraId="74AF398C" w14:textId="77777777" w:rsidR="00BE30B2" w:rsidRPr="00D411A5" w:rsidRDefault="00BE30B2" w:rsidP="00E04765">
            <w:pPr>
              <w:spacing w:before="20" w:after="20" w:line="276" w:lineRule="auto"/>
              <w:ind w:left="-57" w:right="-57"/>
              <w:jc w:val="center"/>
              <w:rPr>
                <w:sz w:val="20"/>
              </w:rPr>
            </w:pPr>
          </w:p>
        </w:tc>
      </w:tr>
      <w:tr w:rsidR="00BE30B2" w:rsidRPr="0015519B" w14:paraId="04EB4A37" w14:textId="77777777" w:rsidTr="00E04765">
        <w:tc>
          <w:tcPr>
            <w:tcW w:w="1807" w:type="dxa"/>
          </w:tcPr>
          <w:p w14:paraId="01697D8C" w14:textId="77777777" w:rsidR="00BE30B2" w:rsidRPr="00D411A5" w:rsidRDefault="00BE30B2" w:rsidP="00D411A5">
            <w:pPr>
              <w:spacing w:line="276" w:lineRule="auto"/>
              <w:jc w:val="left"/>
              <w:rPr>
                <w:sz w:val="20"/>
              </w:rPr>
            </w:pPr>
            <w:r w:rsidRPr="00D411A5">
              <w:rPr>
                <w:sz w:val="20"/>
              </w:rPr>
              <w:t>Wi-Fi/Bluetooth</w:t>
            </w:r>
          </w:p>
        </w:tc>
        <w:tc>
          <w:tcPr>
            <w:tcW w:w="1275" w:type="dxa"/>
            <w:vAlign w:val="center"/>
          </w:tcPr>
          <w:p w14:paraId="470227E5" w14:textId="77777777" w:rsidR="00BE30B2" w:rsidRPr="00D411A5" w:rsidRDefault="00BE30B2" w:rsidP="00E04765">
            <w:pPr>
              <w:spacing w:before="20" w:after="20" w:line="276" w:lineRule="auto"/>
              <w:jc w:val="center"/>
              <w:rPr>
                <w:sz w:val="20"/>
              </w:rPr>
            </w:pPr>
            <w:r w:rsidRPr="00D411A5">
              <w:rPr>
                <w:sz w:val="20"/>
              </w:rPr>
              <w:t>2402</w:t>
            </w:r>
            <w:r w:rsidRPr="00D411A5">
              <w:rPr>
                <w:sz w:val="20"/>
                <w:lang w:val="ru-RU"/>
              </w:rPr>
              <w:t>–</w:t>
            </w:r>
            <w:r w:rsidRPr="00D411A5">
              <w:rPr>
                <w:sz w:val="20"/>
              </w:rPr>
              <w:t>2494</w:t>
            </w:r>
          </w:p>
        </w:tc>
        <w:tc>
          <w:tcPr>
            <w:tcW w:w="397" w:type="dxa"/>
            <w:gridSpan w:val="2"/>
            <w:vAlign w:val="center"/>
          </w:tcPr>
          <w:p w14:paraId="38C15ED5" w14:textId="77777777" w:rsidR="00BE30B2" w:rsidRPr="00D411A5" w:rsidRDefault="00BE30B2" w:rsidP="00E04765">
            <w:pPr>
              <w:spacing w:line="276" w:lineRule="auto"/>
              <w:ind w:left="-57" w:right="-57"/>
              <w:jc w:val="center"/>
              <w:rPr>
                <w:sz w:val="20"/>
                <w:lang w:val="ru-RU"/>
              </w:rPr>
            </w:pPr>
            <w:r w:rsidRPr="00D411A5">
              <w:rPr>
                <w:sz w:val="20"/>
                <w:lang w:val="ru-RU"/>
              </w:rPr>
              <w:t>52</w:t>
            </w:r>
          </w:p>
        </w:tc>
        <w:tc>
          <w:tcPr>
            <w:tcW w:w="397" w:type="dxa"/>
            <w:gridSpan w:val="2"/>
            <w:vAlign w:val="center"/>
          </w:tcPr>
          <w:p w14:paraId="6D5FEC6A"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13FD92F3" w14:textId="77777777" w:rsidR="00BE30B2" w:rsidRPr="00D411A5" w:rsidRDefault="00BE30B2" w:rsidP="00E04765">
            <w:pPr>
              <w:spacing w:line="276" w:lineRule="auto"/>
              <w:ind w:left="-57" w:right="-57"/>
              <w:jc w:val="center"/>
              <w:rPr>
                <w:sz w:val="20"/>
                <w:lang w:val="ru-RU"/>
              </w:rPr>
            </w:pPr>
            <w:r w:rsidRPr="00D411A5">
              <w:rPr>
                <w:sz w:val="20"/>
                <w:lang w:val="ru-RU"/>
              </w:rPr>
              <w:t>32</w:t>
            </w:r>
          </w:p>
        </w:tc>
        <w:tc>
          <w:tcPr>
            <w:tcW w:w="397" w:type="dxa"/>
            <w:gridSpan w:val="2"/>
            <w:vAlign w:val="center"/>
          </w:tcPr>
          <w:p w14:paraId="01FB323F" w14:textId="77777777" w:rsidR="00BE30B2" w:rsidRPr="00D411A5" w:rsidRDefault="00BE30B2" w:rsidP="00E04765">
            <w:pPr>
              <w:spacing w:line="276" w:lineRule="auto"/>
              <w:ind w:left="-57" w:right="-57"/>
              <w:jc w:val="center"/>
              <w:rPr>
                <w:sz w:val="20"/>
                <w:lang w:val="ru-RU"/>
              </w:rPr>
            </w:pPr>
            <w:r w:rsidRPr="00D411A5">
              <w:rPr>
                <w:sz w:val="20"/>
                <w:lang w:val="ru-RU"/>
              </w:rPr>
              <w:t>58</w:t>
            </w:r>
          </w:p>
        </w:tc>
        <w:tc>
          <w:tcPr>
            <w:tcW w:w="397" w:type="dxa"/>
            <w:gridSpan w:val="2"/>
            <w:vAlign w:val="center"/>
          </w:tcPr>
          <w:p w14:paraId="1CC356AF"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0CE1291C" w14:textId="77777777" w:rsidR="00BE30B2" w:rsidRPr="00D411A5" w:rsidRDefault="00BE30B2" w:rsidP="00E04765">
            <w:pPr>
              <w:spacing w:line="276" w:lineRule="auto"/>
              <w:ind w:left="-57" w:right="-57"/>
              <w:jc w:val="center"/>
              <w:rPr>
                <w:sz w:val="20"/>
                <w:lang w:val="ru-RU"/>
              </w:rPr>
            </w:pPr>
            <w:r w:rsidRPr="00D411A5">
              <w:rPr>
                <w:sz w:val="20"/>
                <w:lang w:val="ru-RU"/>
              </w:rPr>
              <w:t>38</w:t>
            </w:r>
          </w:p>
        </w:tc>
        <w:tc>
          <w:tcPr>
            <w:tcW w:w="397" w:type="dxa"/>
            <w:gridSpan w:val="2"/>
            <w:vAlign w:val="center"/>
          </w:tcPr>
          <w:p w14:paraId="34F2BDC3" w14:textId="77777777" w:rsidR="00BE30B2" w:rsidRPr="00D411A5" w:rsidRDefault="00BE30B2" w:rsidP="00E04765">
            <w:pPr>
              <w:spacing w:line="276" w:lineRule="auto"/>
              <w:ind w:left="-57" w:right="-57"/>
              <w:jc w:val="center"/>
              <w:rPr>
                <w:sz w:val="20"/>
                <w:lang w:val="ru-RU"/>
              </w:rPr>
            </w:pPr>
            <w:r w:rsidRPr="00D411A5">
              <w:rPr>
                <w:sz w:val="20"/>
                <w:lang w:val="ru-RU"/>
              </w:rPr>
              <w:t>64</w:t>
            </w:r>
          </w:p>
        </w:tc>
        <w:tc>
          <w:tcPr>
            <w:tcW w:w="398" w:type="dxa"/>
            <w:gridSpan w:val="2"/>
            <w:vAlign w:val="center"/>
          </w:tcPr>
          <w:p w14:paraId="5F66AA38"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009D1205" w14:textId="77777777" w:rsidR="00BE30B2" w:rsidRPr="00D411A5" w:rsidRDefault="00BE30B2" w:rsidP="00E04765">
            <w:pPr>
              <w:spacing w:line="276" w:lineRule="auto"/>
              <w:ind w:left="-57" w:right="-57"/>
              <w:jc w:val="center"/>
              <w:rPr>
                <w:sz w:val="20"/>
                <w:lang w:val="ru-RU"/>
              </w:rPr>
            </w:pPr>
            <w:r w:rsidRPr="00D411A5">
              <w:rPr>
                <w:sz w:val="20"/>
                <w:lang w:val="ru-RU"/>
              </w:rPr>
              <w:t>44</w:t>
            </w:r>
          </w:p>
        </w:tc>
        <w:tc>
          <w:tcPr>
            <w:tcW w:w="397" w:type="dxa"/>
            <w:gridSpan w:val="2"/>
            <w:vAlign w:val="center"/>
          </w:tcPr>
          <w:p w14:paraId="24C8FDF8" w14:textId="77777777" w:rsidR="00BE30B2" w:rsidRPr="00D411A5" w:rsidRDefault="00BE30B2" w:rsidP="00E04765">
            <w:pPr>
              <w:spacing w:line="276" w:lineRule="auto"/>
              <w:ind w:left="-57" w:right="-57"/>
              <w:jc w:val="center"/>
              <w:rPr>
                <w:sz w:val="20"/>
                <w:lang w:val="ru-RU"/>
              </w:rPr>
            </w:pPr>
            <w:r w:rsidRPr="00D411A5">
              <w:rPr>
                <w:sz w:val="20"/>
                <w:lang w:val="ru-RU"/>
              </w:rPr>
              <w:t>70</w:t>
            </w:r>
          </w:p>
        </w:tc>
        <w:tc>
          <w:tcPr>
            <w:tcW w:w="397" w:type="dxa"/>
            <w:gridSpan w:val="2"/>
            <w:vAlign w:val="center"/>
          </w:tcPr>
          <w:p w14:paraId="4DC3D6C1" w14:textId="77777777" w:rsidR="00BE30B2" w:rsidRPr="00D411A5" w:rsidRDefault="00D34E88" w:rsidP="00E04765">
            <w:pPr>
              <w:spacing w:line="276" w:lineRule="auto"/>
              <w:ind w:left="-57" w:right="-57"/>
              <w:jc w:val="center"/>
              <w:rPr>
                <w:sz w:val="20"/>
                <w:lang w:val="ru-RU"/>
              </w:rPr>
            </w:pPr>
            <w:r>
              <w:rPr>
                <w:sz w:val="20"/>
                <w:lang w:val="ru-RU"/>
              </w:rPr>
              <w:t>—</w:t>
            </w:r>
          </w:p>
        </w:tc>
        <w:tc>
          <w:tcPr>
            <w:tcW w:w="397" w:type="dxa"/>
            <w:gridSpan w:val="3"/>
            <w:vAlign w:val="center"/>
          </w:tcPr>
          <w:p w14:paraId="6D129047" w14:textId="77777777" w:rsidR="00BE30B2" w:rsidRPr="00D411A5" w:rsidRDefault="00BE30B2" w:rsidP="00E04765">
            <w:pPr>
              <w:spacing w:line="276" w:lineRule="auto"/>
              <w:ind w:left="-57" w:right="-57"/>
              <w:jc w:val="center"/>
              <w:rPr>
                <w:sz w:val="20"/>
                <w:lang w:val="ru-RU"/>
              </w:rPr>
            </w:pPr>
            <w:r w:rsidRPr="00D411A5">
              <w:rPr>
                <w:sz w:val="20"/>
                <w:lang w:val="ru-RU"/>
              </w:rPr>
              <w:t>50</w:t>
            </w:r>
          </w:p>
        </w:tc>
        <w:tc>
          <w:tcPr>
            <w:tcW w:w="397" w:type="dxa"/>
            <w:vAlign w:val="center"/>
          </w:tcPr>
          <w:p w14:paraId="7C35D3FF" w14:textId="77777777" w:rsidR="00BE30B2" w:rsidRPr="00D411A5" w:rsidRDefault="00BE30B2" w:rsidP="00E04765">
            <w:pPr>
              <w:spacing w:line="276" w:lineRule="auto"/>
              <w:ind w:left="-57" w:right="-57"/>
              <w:jc w:val="center"/>
              <w:rPr>
                <w:sz w:val="20"/>
                <w:lang w:val="ru-RU"/>
              </w:rPr>
            </w:pPr>
            <w:r w:rsidRPr="00D411A5">
              <w:rPr>
                <w:sz w:val="20"/>
                <w:lang w:val="ru-RU"/>
              </w:rPr>
              <w:t>76</w:t>
            </w:r>
          </w:p>
        </w:tc>
        <w:tc>
          <w:tcPr>
            <w:tcW w:w="397" w:type="dxa"/>
            <w:vAlign w:val="center"/>
          </w:tcPr>
          <w:p w14:paraId="3812E688" w14:textId="77777777" w:rsidR="00BE30B2" w:rsidRPr="00D411A5" w:rsidRDefault="00D34E88" w:rsidP="00E04765">
            <w:pPr>
              <w:spacing w:line="276" w:lineRule="auto"/>
              <w:ind w:left="-57" w:right="-57"/>
              <w:jc w:val="center"/>
              <w:rPr>
                <w:sz w:val="20"/>
                <w:lang w:val="ru-RU"/>
              </w:rPr>
            </w:pPr>
            <w:r>
              <w:rPr>
                <w:sz w:val="20"/>
                <w:lang w:val="ru-RU"/>
              </w:rPr>
              <w:t>—</w:t>
            </w:r>
          </w:p>
        </w:tc>
        <w:tc>
          <w:tcPr>
            <w:tcW w:w="398" w:type="dxa"/>
            <w:vAlign w:val="center"/>
          </w:tcPr>
          <w:p w14:paraId="4822C3DA" w14:textId="77777777" w:rsidR="00BE30B2" w:rsidRPr="00D411A5" w:rsidRDefault="00BE30B2" w:rsidP="00E04765">
            <w:pPr>
              <w:spacing w:line="276" w:lineRule="auto"/>
              <w:ind w:left="-57" w:right="-57"/>
              <w:jc w:val="center"/>
              <w:rPr>
                <w:sz w:val="20"/>
                <w:lang w:val="ru-RU"/>
              </w:rPr>
            </w:pPr>
            <w:r w:rsidRPr="00D411A5">
              <w:rPr>
                <w:sz w:val="20"/>
                <w:lang w:val="ru-RU"/>
              </w:rPr>
              <w:t>56</w:t>
            </w:r>
          </w:p>
        </w:tc>
        <w:tc>
          <w:tcPr>
            <w:tcW w:w="708" w:type="dxa"/>
            <w:vMerge w:val="restart"/>
            <w:vAlign w:val="center"/>
          </w:tcPr>
          <w:p w14:paraId="78C050DE" w14:textId="77777777" w:rsidR="00BE30B2" w:rsidRPr="00D411A5" w:rsidRDefault="00BE30B2" w:rsidP="00E04765">
            <w:pPr>
              <w:spacing w:before="20" w:after="20" w:line="276" w:lineRule="auto"/>
              <w:ind w:left="-57" w:right="-57"/>
              <w:jc w:val="center"/>
              <w:rPr>
                <w:sz w:val="20"/>
              </w:rPr>
            </w:pPr>
            <w:r w:rsidRPr="00D411A5">
              <w:rPr>
                <w:sz w:val="20"/>
              </w:rPr>
              <w:t xml:space="preserve">1 </w:t>
            </w:r>
            <w:proofErr w:type="spellStart"/>
            <w:r w:rsidRPr="00D411A5">
              <w:rPr>
                <w:sz w:val="20"/>
              </w:rPr>
              <w:t>МГц</w:t>
            </w:r>
            <w:proofErr w:type="spellEnd"/>
          </w:p>
        </w:tc>
      </w:tr>
      <w:tr w:rsidR="00BE30B2" w:rsidRPr="0015519B" w14:paraId="227A90EF" w14:textId="77777777" w:rsidTr="00E04765">
        <w:tc>
          <w:tcPr>
            <w:tcW w:w="1807" w:type="dxa"/>
          </w:tcPr>
          <w:p w14:paraId="518AD34E" w14:textId="77777777" w:rsidR="00BE30B2" w:rsidRPr="00D411A5" w:rsidRDefault="00BE30B2" w:rsidP="00D411A5">
            <w:pPr>
              <w:spacing w:line="276" w:lineRule="auto"/>
              <w:jc w:val="left"/>
              <w:rPr>
                <w:sz w:val="20"/>
              </w:rPr>
            </w:pPr>
            <w:r w:rsidRPr="00D411A5">
              <w:rPr>
                <w:sz w:val="20"/>
              </w:rPr>
              <w:t>Wi-Fi</w:t>
            </w:r>
          </w:p>
        </w:tc>
        <w:tc>
          <w:tcPr>
            <w:tcW w:w="1275" w:type="dxa"/>
          </w:tcPr>
          <w:p w14:paraId="55D9416F" w14:textId="77777777" w:rsidR="00BE30B2" w:rsidRPr="00D411A5" w:rsidRDefault="00BE30B2" w:rsidP="00D411A5">
            <w:pPr>
              <w:spacing w:before="20" w:after="20" w:line="276" w:lineRule="auto"/>
              <w:jc w:val="center"/>
              <w:rPr>
                <w:sz w:val="20"/>
              </w:rPr>
            </w:pPr>
            <w:r w:rsidRPr="00D411A5">
              <w:rPr>
                <w:sz w:val="20"/>
              </w:rPr>
              <w:t>5150</w:t>
            </w:r>
            <w:r w:rsidRPr="00D411A5">
              <w:rPr>
                <w:sz w:val="20"/>
                <w:lang w:val="ru-RU"/>
              </w:rPr>
              <w:t>–</w:t>
            </w:r>
            <w:r w:rsidRPr="00D411A5">
              <w:rPr>
                <w:sz w:val="20"/>
              </w:rPr>
              <w:t>5350</w:t>
            </w:r>
          </w:p>
        </w:tc>
        <w:tc>
          <w:tcPr>
            <w:tcW w:w="397" w:type="dxa"/>
            <w:gridSpan w:val="2"/>
          </w:tcPr>
          <w:p w14:paraId="0AB020F6" w14:textId="77777777" w:rsidR="00BE30B2" w:rsidRPr="00D411A5" w:rsidRDefault="00BE30B2" w:rsidP="00D411A5">
            <w:pPr>
              <w:spacing w:line="276" w:lineRule="auto"/>
              <w:ind w:left="-57" w:right="-57"/>
              <w:jc w:val="center"/>
              <w:rPr>
                <w:sz w:val="20"/>
                <w:lang w:val="ru-RU"/>
              </w:rPr>
            </w:pPr>
            <w:r w:rsidRPr="00D411A5">
              <w:rPr>
                <w:sz w:val="20"/>
                <w:lang w:val="ru-RU"/>
              </w:rPr>
              <w:t>59</w:t>
            </w:r>
          </w:p>
        </w:tc>
        <w:tc>
          <w:tcPr>
            <w:tcW w:w="397" w:type="dxa"/>
            <w:gridSpan w:val="2"/>
          </w:tcPr>
          <w:p w14:paraId="21ED247B"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219D557B" w14:textId="77777777" w:rsidR="00BE30B2" w:rsidRPr="00D411A5" w:rsidRDefault="00BE30B2" w:rsidP="00D411A5">
            <w:pPr>
              <w:spacing w:line="276" w:lineRule="auto"/>
              <w:ind w:left="-57" w:right="-57"/>
              <w:jc w:val="center"/>
              <w:rPr>
                <w:sz w:val="20"/>
                <w:lang w:val="ru-RU"/>
              </w:rPr>
            </w:pPr>
            <w:r w:rsidRPr="00D411A5">
              <w:rPr>
                <w:sz w:val="20"/>
                <w:lang w:val="ru-RU"/>
              </w:rPr>
              <w:t>39</w:t>
            </w:r>
          </w:p>
        </w:tc>
        <w:tc>
          <w:tcPr>
            <w:tcW w:w="397" w:type="dxa"/>
            <w:gridSpan w:val="2"/>
          </w:tcPr>
          <w:p w14:paraId="2BE51E82" w14:textId="77777777" w:rsidR="00BE30B2" w:rsidRPr="00D411A5" w:rsidRDefault="00BE30B2" w:rsidP="00D411A5">
            <w:pPr>
              <w:spacing w:line="276" w:lineRule="auto"/>
              <w:ind w:left="-57" w:right="-57"/>
              <w:jc w:val="center"/>
              <w:rPr>
                <w:sz w:val="20"/>
                <w:lang w:val="ru-RU"/>
              </w:rPr>
            </w:pPr>
            <w:r w:rsidRPr="00D411A5">
              <w:rPr>
                <w:sz w:val="20"/>
                <w:lang w:val="ru-RU"/>
              </w:rPr>
              <w:t>65</w:t>
            </w:r>
          </w:p>
        </w:tc>
        <w:tc>
          <w:tcPr>
            <w:tcW w:w="397" w:type="dxa"/>
            <w:gridSpan w:val="2"/>
          </w:tcPr>
          <w:p w14:paraId="0FD03E5E"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42F54728" w14:textId="77777777" w:rsidR="00BE30B2" w:rsidRPr="00D411A5" w:rsidRDefault="00BE30B2" w:rsidP="00D411A5">
            <w:pPr>
              <w:spacing w:line="276" w:lineRule="auto"/>
              <w:ind w:left="-57" w:right="-57"/>
              <w:jc w:val="center"/>
              <w:rPr>
                <w:sz w:val="20"/>
                <w:lang w:val="ru-RU"/>
              </w:rPr>
            </w:pPr>
            <w:r w:rsidRPr="00D411A5">
              <w:rPr>
                <w:sz w:val="20"/>
                <w:lang w:val="ru-RU"/>
              </w:rPr>
              <w:t>45</w:t>
            </w:r>
          </w:p>
        </w:tc>
        <w:tc>
          <w:tcPr>
            <w:tcW w:w="397" w:type="dxa"/>
            <w:gridSpan w:val="2"/>
          </w:tcPr>
          <w:p w14:paraId="56B7AD69" w14:textId="77777777" w:rsidR="00BE30B2" w:rsidRPr="00D411A5" w:rsidRDefault="00BE30B2" w:rsidP="00D411A5">
            <w:pPr>
              <w:spacing w:line="276" w:lineRule="auto"/>
              <w:ind w:left="-57" w:right="-57"/>
              <w:jc w:val="center"/>
              <w:rPr>
                <w:sz w:val="20"/>
                <w:lang w:val="ru-RU"/>
              </w:rPr>
            </w:pPr>
            <w:r w:rsidRPr="00D411A5">
              <w:rPr>
                <w:sz w:val="20"/>
                <w:lang w:val="ru-RU"/>
              </w:rPr>
              <w:t>71</w:t>
            </w:r>
          </w:p>
        </w:tc>
        <w:tc>
          <w:tcPr>
            <w:tcW w:w="398" w:type="dxa"/>
            <w:gridSpan w:val="2"/>
          </w:tcPr>
          <w:p w14:paraId="5F8473DA"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775D62CF" w14:textId="77777777" w:rsidR="00BE30B2" w:rsidRPr="00D411A5" w:rsidRDefault="00BE30B2" w:rsidP="00D411A5">
            <w:pPr>
              <w:spacing w:line="276" w:lineRule="auto"/>
              <w:ind w:left="-57" w:right="-57"/>
              <w:jc w:val="center"/>
              <w:rPr>
                <w:sz w:val="20"/>
                <w:lang w:val="ru-RU"/>
              </w:rPr>
            </w:pPr>
            <w:r w:rsidRPr="00D411A5">
              <w:rPr>
                <w:sz w:val="20"/>
                <w:lang w:val="ru-RU"/>
              </w:rPr>
              <w:t>51</w:t>
            </w:r>
          </w:p>
        </w:tc>
        <w:tc>
          <w:tcPr>
            <w:tcW w:w="397" w:type="dxa"/>
            <w:gridSpan w:val="2"/>
          </w:tcPr>
          <w:p w14:paraId="54A49FA0" w14:textId="77777777" w:rsidR="00BE30B2" w:rsidRPr="00D411A5" w:rsidRDefault="00BE30B2" w:rsidP="00D411A5">
            <w:pPr>
              <w:spacing w:line="276" w:lineRule="auto"/>
              <w:ind w:left="-57" w:right="-57"/>
              <w:jc w:val="center"/>
              <w:rPr>
                <w:sz w:val="20"/>
                <w:lang w:val="ru-RU"/>
              </w:rPr>
            </w:pPr>
            <w:r w:rsidRPr="00D411A5">
              <w:rPr>
                <w:sz w:val="20"/>
                <w:lang w:val="ru-RU"/>
              </w:rPr>
              <w:t>77</w:t>
            </w:r>
          </w:p>
        </w:tc>
        <w:tc>
          <w:tcPr>
            <w:tcW w:w="397" w:type="dxa"/>
            <w:gridSpan w:val="2"/>
          </w:tcPr>
          <w:p w14:paraId="4A8CA3DA"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1076BD29" w14:textId="77777777" w:rsidR="00BE30B2" w:rsidRPr="00D411A5" w:rsidRDefault="00BE30B2" w:rsidP="00D411A5">
            <w:pPr>
              <w:spacing w:line="276" w:lineRule="auto"/>
              <w:ind w:left="-57" w:right="-57"/>
              <w:jc w:val="center"/>
              <w:rPr>
                <w:sz w:val="20"/>
                <w:lang w:val="ru-RU"/>
              </w:rPr>
            </w:pPr>
            <w:r w:rsidRPr="00D411A5">
              <w:rPr>
                <w:sz w:val="20"/>
                <w:lang w:val="ru-RU"/>
              </w:rPr>
              <w:t>57</w:t>
            </w:r>
          </w:p>
        </w:tc>
        <w:tc>
          <w:tcPr>
            <w:tcW w:w="397" w:type="dxa"/>
          </w:tcPr>
          <w:p w14:paraId="36439501" w14:textId="77777777" w:rsidR="00BE30B2" w:rsidRPr="00D411A5" w:rsidRDefault="00BE30B2" w:rsidP="00D411A5">
            <w:pPr>
              <w:spacing w:line="276" w:lineRule="auto"/>
              <w:ind w:left="-57" w:right="-57"/>
              <w:jc w:val="center"/>
              <w:rPr>
                <w:sz w:val="20"/>
                <w:lang w:val="ru-RU"/>
              </w:rPr>
            </w:pPr>
            <w:r w:rsidRPr="00D411A5">
              <w:rPr>
                <w:sz w:val="20"/>
                <w:lang w:val="ru-RU"/>
              </w:rPr>
              <w:t>83</w:t>
            </w:r>
          </w:p>
        </w:tc>
        <w:tc>
          <w:tcPr>
            <w:tcW w:w="397" w:type="dxa"/>
          </w:tcPr>
          <w:p w14:paraId="59B8094D" w14:textId="77777777" w:rsidR="00BE30B2" w:rsidRPr="00D411A5" w:rsidRDefault="00D34E88" w:rsidP="00D411A5">
            <w:pPr>
              <w:spacing w:line="276" w:lineRule="auto"/>
              <w:ind w:left="-57" w:right="-57"/>
              <w:jc w:val="center"/>
              <w:rPr>
                <w:sz w:val="20"/>
                <w:lang w:val="ru-RU"/>
              </w:rPr>
            </w:pPr>
            <w:r>
              <w:rPr>
                <w:sz w:val="20"/>
                <w:lang w:val="ru-RU"/>
              </w:rPr>
              <w:t>—</w:t>
            </w:r>
          </w:p>
        </w:tc>
        <w:tc>
          <w:tcPr>
            <w:tcW w:w="398" w:type="dxa"/>
          </w:tcPr>
          <w:p w14:paraId="0449A2D2" w14:textId="77777777" w:rsidR="00BE30B2" w:rsidRPr="00D411A5" w:rsidRDefault="00BE30B2" w:rsidP="00D411A5">
            <w:pPr>
              <w:spacing w:line="276" w:lineRule="auto"/>
              <w:ind w:left="-57" w:right="-57"/>
              <w:jc w:val="center"/>
              <w:rPr>
                <w:sz w:val="20"/>
                <w:lang w:val="ru-RU"/>
              </w:rPr>
            </w:pPr>
            <w:r w:rsidRPr="00D411A5">
              <w:rPr>
                <w:sz w:val="20"/>
                <w:lang w:val="ru-RU"/>
              </w:rPr>
              <w:t>63</w:t>
            </w:r>
          </w:p>
        </w:tc>
        <w:tc>
          <w:tcPr>
            <w:tcW w:w="708" w:type="dxa"/>
            <w:vMerge/>
          </w:tcPr>
          <w:p w14:paraId="17F80F95" w14:textId="77777777" w:rsidR="00BE30B2" w:rsidRPr="00D411A5" w:rsidRDefault="00BE30B2" w:rsidP="00D411A5">
            <w:pPr>
              <w:spacing w:before="20" w:after="20" w:line="276" w:lineRule="auto"/>
              <w:ind w:left="-57" w:right="-57"/>
              <w:jc w:val="center"/>
              <w:rPr>
                <w:sz w:val="20"/>
                <w:lang w:val="ru-RU"/>
              </w:rPr>
            </w:pPr>
          </w:p>
        </w:tc>
      </w:tr>
      <w:tr w:rsidR="00BE30B2" w:rsidRPr="0015519B" w14:paraId="0089E791" w14:textId="77777777" w:rsidTr="00E04765">
        <w:tc>
          <w:tcPr>
            <w:tcW w:w="1807" w:type="dxa"/>
          </w:tcPr>
          <w:p w14:paraId="5316F771" w14:textId="77777777" w:rsidR="00BE30B2" w:rsidRPr="00D411A5" w:rsidRDefault="00BE30B2" w:rsidP="00D411A5">
            <w:pPr>
              <w:spacing w:line="276" w:lineRule="auto"/>
              <w:jc w:val="left"/>
              <w:rPr>
                <w:sz w:val="20"/>
              </w:rPr>
            </w:pPr>
            <w:r w:rsidRPr="00D411A5">
              <w:rPr>
                <w:sz w:val="20"/>
              </w:rPr>
              <w:t>Wi-Fi</w:t>
            </w:r>
          </w:p>
        </w:tc>
        <w:tc>
          <w:tcPr>
            <w:tcW w:w="1275" w:type="dxa"/>
          </w:tcPr>
          <w:p w14:paraId="331F82FE" w14:textId="77777777" w:rsidR="00BE30B2" w:rsidRPr="00D411A5" w:rsidRDefault="00BE30B2" w:rsidP="00D411A5">
            <w:pPr>
              <w:spacing w:before="20" w:after="20" w:line="276" w:lineRule="auto"/>
              <w:jc w:val="center"/>
              <w:rPr>
                <w:sz w:val="20"/>
              </w:rPr>
            </w:pPr>
            <w:r w:rsidRPr="00D411A5">
              <w:rPr>
                <w:sz w:val="20"/>
              </w:rPr>
              <w:t>5470</w:t>
            </w:r>
            <w:r w:rsidRPr="00D411A5">
              <w:rPr>
                <w:sz w:val="20"/>
                <w:lang w:val="ru-RU"/>
              </w:rPr>
              <w:t>–</w:t>
            </w:r>
            <w:r w:rsidRPr="00D411A5">
              <w:rPr>
                <w:sz w:val="20"/>
              </w:rPr>
              <w:t>5725</w:t>
            </w:r>
          </w:p>
        </w:tc>
        <w:tc>
          <w:tcPr>
            <w:tcW w:w="397" w:type="dxa"/>
            <w:gridSpan w:val="2"/>
          </w:tcPr>
          <w:p w14:paraId="5AF1150D" w14:textId="77777777" w:rsidR="00BE30B2" w:rsidRPr="00D411A5" w:rsidRDefault="00BE30B2" w:rsidP="00D411A5">
            <w:pPr>
              <w:spacing w:line="276" w:lineRule="auto"/>
              <w:ind w:left="-57" w:right="-57"/>
              <w:jc w:val="center"/>
              <w:rPr>
                <w:sz w:val="20"/>
                <w:lang w:val="ru-RU"/>
              </w:rPr>
            </w:pPr>
            <w:r w:rsidRPr="00D411A5">
              <w:rPr>
                <w:sz w:val="20"/>
                <w:lang w:val="ru-RU"/>
              </w:rPr>
              <w:t>59</w:t>
            </w:r>
          </w:p>
        </w:tc>
        <w:tc>
          <w:tcPr>
            <w:tcW w:w="397" w:type="dxa"/>
            <w:gridSpan w:val="2"/>
          </w:tcPr>
          <w:p w14:paraId="6DC17833"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322D2C9F" w14:textId="77777777" w:rsidR="00BE30B2" w:rsidRPr="00D411A5" w:rsidRDefault="00BE30B2" w:rsidP="00D411A5">
            <w:pPr>
              <w:spacing w:line="276" w:lineRule="auto"/>
              <w:ind w:left="-57" w:right="-57"/>
              <w:jc w:val="center"/>
              <w:rPr>
                <w:sz w:val="20"/>
                <w:lang w:val="ru-RU"/>
              </w:rPr>
            </w:pPr>
            <w:r w:rsidRPr="00D411A5">
              <w:rPr>
                <w:sz w:val="20"/>
                <w:lang w:val="ru-RU"/>
              </w:rPr>
              <w:t>39</w:t>
            </w:r>
          </w:p>
        </w:tc>
        <w:tc>
          <w:tcPr>
            <w:tcW w:w="397" w:type="dxa"/>
            <w:gridSpan w:val="2"/>
          </w:tcPr>
          <w:p w14:paraId="0A159F6A" w14:textId="77777777" w:rsidR="00BE30B2" w:rsidRPr="00D411A5" w:rsidRDefault="00BE30B2" w:rsidP="00D411A5">
            <w:pPr>
              <w:spacing w:line="276" w:lineRule="auto"/>
              <w:ind w:left="-57" w:right="-57"/>
              <w:jc w:val="center"/>
              <w:rPr>
                <w:sz w:val="20"/>
                <w:lang w:val="ru-RU"/>
              </w:rPr>
            </w:pPr>
            <w:r w:rsidRPr="00D411A5">
              <w:rPr>
                <w:sz w:val="20"/>
                <w:lang w:val="ru-RU"/>
              </w:rPr>
              <w:t>65</w:t>
            </w:r>
          </w:p>
        </w:tc>
        <w:tc>
          <w:tcPr>
            <w:tcW w:w="397" w:type="dxa"/>
            <w:gridSpan w:val="2"/>
          </w:tcPr>
          <w:p w14:paraId="7A915C34"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358B27A9" w14:textId="77777777" w:rsidR="00BE30B2" w:rsidRPr="00D411A5" w:rsidRDefault="00BE30B2" w:rsidP="00D411A5">
            <w:pPr>
              <w:spacing w:line="276" w:lineRule="auto"/>
              <w:ind w:left="-57" w:right="-57"/>
              <w:jc w:val="center"/>
              <w:rPr>
                <w:sz w:val="20"/>
                <w:lang w:val="ru-RU"/>
              </w:rPr>
            </w:pPr>
            <w:r w:rsidRPr="00D411A5">
              <w:rPr>
                <w:sz w:val="20"/>
                <w:lang w:val="ru-RU"/>
              </w:rPr>
              <w:t>45</w:t>
            </w:r>
          </w:p>
        </w:tc>
        <w:tc>
          <w:tcPr>
            <w:tcW w:w="397" w:type="dxa"/>
            <w:gridSpan w:val="2"/>
          </w:tcPr>
          <w:p w14:paraId="367D401C" w14:textId="77777777" w:rsidR="00BE30B2" w:rsidRPr="00D411A5" w:rsidRDefault="00BE30B2" w:rsidP="00D411A5">
            <w:pPr>
              <w:spacing w:line="276" w:lineRule="auto"/>
              <w:ind w:left="-57" w:right="-57"/>
              <w:jc w:val="center"/>
              <w:rPr>
                <w:sz w:val="20"/>
                <w:lang w:val="ru-RU"/>
              </w:rPr>
            </w:pPr>
            <w:r w:rsidRPr="00D411A5">
              <w:rPr>
                <w:sz w:val="20"/>
                <w:lang w:val="ru-RU"/>
              </w:rPr>
              <w:t>71</w:t>
            </w:r>
          </w:p>
        </w:tc>
        <w:tc>
          <w:tcPr>
            <w:tcW w:w="398" w:type="dxa"/>
            <w:gridSpan w:val="2"/>
          </w:tcPr>
          <w:p w14:paraId="7E11311C"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7495EF30" w14:textId="77777777" w:rsidR="00BE30B2" w:rsidRPr="00D411A5" w:rsidRDefault="00BE30B2" w:rsidP="00D411A5">
            <w:pPr>
              <w:spacing w:line="276" w:lineRule="auto"/>
              <w:ind w:left="-57" w:right="-57"/>
              <w:jc w:val="center"/>
              <w:rPr>
                <w:sz w:val="20"/>
                <w:lang w:val="ru-RU"/>
              </w:rPr>
            </w:pPr>
            <w:r w:rsidRPr="00D411A5">
              <w:rPr>
                <w:sz w:val="20"/>
                <w:lang w:val="ru-RU"/>
              </w:rPr>
              <w:t>51</w:t>
            </w:r>
          </w:p>
        </w:tc>
        <w:tc>
          <w:tcPr>
            <w:tcW w:w="397" w:type="dxa"/>
            <w:gridSpan w:val="2"/>
          </w:tcPr>
          <w:p w14:paraId="3705F38F" w14:textId="77777777" w:rsidR="00BE30B2" w:rsidRPr="00D411A5" w:rsidRDefault="00BE30B2" w:rsidP="00D411A5">
            <w:pPr>
              <w:spacing w:line="276" w:lineRule="auto"/>
              <w:ind w:left="-57" w:right="-57"/>
              <w:jc w:val="center"/>
              <w:rPr>
                <w:sz w:val="20"/>
                <w:lang w:val="ru-RU"/>
              </w:rPr>
            </w:pPr>
            <w:r w:rsidRPr="00D411A5">
              <w:rPr>
                <w:sz w:val="20"/>
                <w:lang w:val="ru-RU"/>
              </w:rPr>
              <w:t>77</w:t>
            </w:r>
          </w:p>
        </w:tc>
        <w:tc>
          <w:tcPr>
            <w:tcW w:w="397" w:type="dxa"/>
            <w:gridSpan w:val="2"/>
          </w:tcPr>
          <w:p w14:paraId="7A5D76CF"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6EA3D670" w14:textId="77777777" w:rsidR="00BE30B2" w:rsidRPr="00D411A5" w:rsidRDefault="00BE30B2" w:rsidP="00D411A5">
            <w:pPr>
              <w:spacing w:line="276" w:lineRule="auto"/>
              <w:ind w:left="-57" w:right="-57"/>
              <w:jc w:val="center"/>
              <w:rPr>
                <w:sz w:val="20"/>
                <w:lang w:val="ru-RU"/>
              </w:rPr>
            </w:pPr>
            <w:r w:rsidRPr="00D411A5">
              <w:rPr>
                <w:sz w:val="20"/>
                <w:lang w:val="ru-RU"/>
              </w:rPr>
              <w:t>57</w:t>
            </w:r>
          </w:p>
        </w:tc>
        <w:tc>
          <w:tcPr>
            <w:tcW w:w="397" w:type="dxa"/>
          </w:tcPr>
          <w:p w14:paraId="1E666E9E" w14:textId="77777777" w:rsidR="00BE30B2" w:rsidRPr="00D411A5" w:rsidRDefault="00BE30B2" w:rsidP="00D411A5">
            <w:pPr>
              <w:spacing w:line="276" w:lineRule="auto"/>
              <w:ind w:left="-57" w:right="-57"/>
              <w:jc w:val="center"/>
              <w:rPr>
                <w:sz w:val="20"/>
                <w:lang w:val="ru-RU"/>
              </w:rPr>
            </w:pPr>
            <w:r w:rsidRPr="00D411A5">
              <w:rPr>
                <w:sz w:val="20"/>
                <w:lang w:val="ru-RU"/>
              </w:rPr>
              <w:t>83</w:t>
            </w:r>
          </w:p>
        </w:tc>
        <w:tc>
          <w:tcPr>
            <w:tcW w:w="397" w:type="dxa"/>
          </w:tcPr>
          <w:p w14:paraId="5AAE547A" w14:textId="77777777" w:rsidR="00BE30B2" w:rsidRPr="00D411A5" w:rsidRDefault="00D34E88" w:rsidP="00D411A5">
            <w:pPr>
              <w:spacing w:line="276" w:lineRule="auto"/>
              <w:ind w:left="-57" w:right="-57"/>
              <w:jc w:val="center"/>
              <w:rPr>
                <w:sz w:val="20"/>
                <w:lang w:val="ru-RU"/>
              </w:rPr>
            </w:pPr>
            <w:r>
              <w:rPr>
                <w:sz w:val="20"/>
                <w:lang w:val="ru-RU"/>
              </w:rPr>
              <w:t>—</w:t>
            </w:r>
          </w:p>
        </w:tc>
        <w:tc>
          <w:tcPr>
            <w:tcW w:w="398" w:type="dxa"/>
          </w:tcPr>
          <w:p w14:paraId="6CEBA52F" w14:textId="77777777" w:rsidR="00BE30B2" w:rsidRPr="00D411A5" w:rsidRDefault="00BE30B2" w:rsidP="00D411A5">
            <w:pPr>
              <w:spacing w:line="276" w:lineRule="auto"/>
              <w:ind w:left="-57" w:right="-57"/>
              <w:jc w:val="center"/>
              <w:rPr>
                <w:sz w:val="20"/>
                <w:lang w:val="ru-RU"/>
              </w:rPr>
            </w:pPr>
            <w:r w:rsidRPr="00D411A5">
              <w:rPr>
                <w:sz w:val="20"/>
                <w:lang w:val="ru-RU"/>
              </w:rPr>
              <w:t>63</w:t>
            </w:r>
          </w:p>
        </w:tc>
        <w:tc>
          <w:tcPr>
            <w:tcW w:w="708" w:type="dxa"/>
            <w:vMerge/>
          </w:tcPr>
          <w:p w14:paraId="272CE640" w14:textId="77777777" w:rsidR="00BE30B2" w:rsidRPr="00D411A5" w:rsidRDefault="00BE30B2" w:rsidP="00D411A5">
            <w:pPr>
              <w:spacing w:before="20" w:after="20" w:line="276" w:lineRule="auto"/>
              <w:ind w:left="-57" w:right="-57"/>
              <w:jc w:val="center"/>
              <w:rPr>
                <w:sz w:val="20"/>
                <w:lang w:val="ru-RU"/>
              </w:rPr>
            </w:pPr>
          </w:p>
        </w:tc>
      </w:tr>
      <w:tr w:rsidR="00BE30B2" w:rsidRPr="0015519B" w14:paraId="3C2A9B0B" w14:textId="77777777" w:rsidTr="00E04765">
        <w:tc>
          <w:tcPr>
            <w:tcW w:w="1807" w:type="dxa"/>
          </w:tcPr>
          <w:p w14:paraId="45854FA3" w14:textId="77777777" w:rsidR="00BE30B2" w:rsidRPr="00D411A5" w:rsidRDefault="00BE30B2" w:rsidP="00D411A5">
            <w:pPr>
              <w:spacing w:before="20" w:after="20" w:line="276" w:lineRule="auto"/>
              <w:jc w:val="left"/>
              <w:rPr>
                <w:sz w:val="20"/>
              </w:rPr>
            </w:pPr>
            <w:r w:rsidRPr="00D411A5">
              <w:rPr>
                <w:sz w:val="20"/>
              </w:rPr>
              <w:t>V2X (Wi-Fi)</w:t>
            </w:r>
          </w:p>
        </w:tc>
        <w:tc>
          <w:tcPr>
            <w:tcW w:w="1275" w:type="dxa"/>
          </w:tcPr>
          <w:p w14:paraId="264CEF44" w14:textId="77777777" w:rsidR="00BE30B2" w:rsidRPr="00D411A5" w:rsidRDefault="00BE30B2" w:rsidP="00D411A5">
            <w:pPr>
              <w:spacing w:before="20" w:after="20" w:line="276" w:lineRule="auto"/>
              <w:jc w:val="center"/>
              <w:rPr>
                <w:sz w:val="20"/>
              </w:rPr>
            </w:pPr>
            <w:r w:rsidRPr="00D411A5">
              <w:rPr>
                <w:sz w:val="20"/>
              </w:rPr>
              <w:t>5850</w:t>
            </w:r>
            <w:r w:rsidRPr="00D411A5">
              <w:rPr>
                <w:sz w:val="20"/>
                <w:lang w:val="ru-RU"/>
              </w:rPr>
              <w:t>–</w:t>
            </w:r>
            <w:r w:rsidRPr="00D411A5">
              <w:rPr>
                <w:sz w:val="20"/>
              </w:rPr>
              <w:t>5925</w:t>
            </w:r>
          </w:p>
        </w:tc>
        <w:tc>
          <w:tcPr>
            <w:tcW w:w="397" w:type="dxa"/>
            <w:gridSpan w:val="2"/>
          </w:tcPr>
          <w:p w14:paraId="7083DAD8" w14:textId="77777777" w:rsidR="00BE30B2" w:rsidRPr="00D411A5" w:rsidRDefault="00BE30B2" w:rsidP="00D411A5">
            <w:pPr>
              <w:spacing w:line="276" w:lineRule="auto"/>
              <w:ind w:left="-57" w:right="-57"/>
              <w:jc w:val="center"/>
              <w:rPr>
                <w:sz w:val="20"/>
                <w:lang w:val="ru-RU"/>
              </w:rPr>
            </w:pPr>
            <w:r w:rsidRPr="00D411A5">
              <w:rPr>
                <w:sz w:val="20"/>
                <w:lang w:val="ru-RU"/>
              </w:rPr>
              <w:t>84</w:t>
            </w:r>
          </w:p>
        </w:tc>
        <w:tc>
          <w:tcPr>
            <w:tcW w:w="397" w:type="dxa"/>
            <w:gridSpan w:val="2"/>
          </w:tcPr>
          <w:p w14:paraId="0D6F73D4"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07BB3A1A" w14:textId="77777777" w:rsidR="00BE30B2" w:rsidRPr="00D411A5" w:rsidRDefault="00BE30B2" w:rsidP="00D411A5">
            <w:pPr>
              <w:spacing w:line="276" w:lineRule="auto"/>
              <w:ind w:left="-57" w:right="-57"/>
              <w:jc w:val="center"/>
              <w:rPr>
                <w:sz w:val="20"/>
                <w:lang w:val="ru-RU"/>
              </w:rPr>
            </w:pPr>
            <w:r w:rsidRPr="00D411A5">
              <w:rPr>
                <w:sz w:val="20"/>
                <w:lang w:val="ru-RU"/>
              </w:rPr>
              <w:t>64</w:t>
            </w:r>
          </w:p>
        </w:tc>
        <w:tc>
          <w:tcPr>
            <w:tcW w:w="397" w:type="dxa"/>
            <w:gridSpan w:val="2"/>
          </w:tcPr>
          <w:p w14:paraId="34B09FC2" w14:textId="77777777" w:rsidR="00BE30B2" w:rsidRPr="00D411A5" w:rsidRDefault="00BE30B2" w:rsidP="00D411A5">
            <w:pPr>
              <w:spacing w:line="276" w:lineRule="auto"/>
              <w:ind w:left="-57" w:right="-57"/>
              <w:jc w:val="center"/>
              <w:rPr>
                <w:sz w:val="20"/>
                <w:lang w:val="ru-RU"/>
              </w:rPr>
            </w:pPr>
            <w:r w:rsidRPr="00D411A5">
              <w:rPr>
                <w:sz w:val="20"/>
                <w:lang w:val="ru-RU"/>
              </w:rPr>
              <w:t>90</w:t>
            </w:r>
          </w:p>
        </w:tc>
        <w:tc>
          <w:tcPr>
            <w:tcW w:w="397" w:type="dxa"/>
            <w:gridSpan w:val="2"/>
          </w:tcPr>
          <w:p w14:paraId="76EDA4AC"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15D35A77" w14:textId="77777777" w:rsidR="00BE30B2" w:rsidRPr="00D411A5" w:rsidRDefault="00BE30B2" w:rsidP="00D411A5">
            <w:pPr>
              <w:spacing w:line="276" w:lineRule="auto"/>
              <w:ind w:left="-57" w:right="-57"/>
              <w:jc w:val="center"/>
              <w:rPr>
                <w:sz w:val="20"/>
                <w:lang w:val="ru-RU"/>
              </w:rPr>
            </w:pPr>
            <w:r w:rsidRPr="00D411A5">
              <w:rPr>
                <w:sz w:val="20"/>
                <w:lang w:val="ru-RU"/>
              </w:rPr>
              <w:t>70</w:t>
            </w:r>
          </w:p>
        </w:tc>
        <w:tc>
          <w:tcPr>
            <w:tcW w:w="397" w:type="dxa"/>
            <w:gridSpan w:val="2"/>
          </w:tcPr>
          <w:p w14:paraId="684243FF" w14:textId="77777777" w:rsidR="00BE30B2" w:rsidRPr="00D411A5" w:rsidRDefault="00BE30B2" w:rsidP="00D411A5">
            <w:pPr>
              <w:spacing w:line="276" w:lineRule="auto"/>
              <w:ind w:left="-57" w:right="-57"/>
              <w:jc w:val="center"/>
              <w:rPr>
                <w:sz w:val="20"/>
                <w:lang w:val="ru-RU"/>
              </w:rPr>
            </w:pPr>
            <w:r w:rsidRPr="00D411A5">
              <w:rPr>
                <w:sz w:val="20"/>
                <w:lang w:val="ru-RU"/>
              </w:rPr>
              <w:t>96</w:t>
            </w:r>
          </w:p>
        </w:tc>
        <w:tc>
          <w:tcPr>
            <w:tcW w:w="398" w:type="dxa"/>
            <w:gridSpan w:val="2"/>
          </w:tcPr>
          <w:p w14:paraId="51377363"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5752906E" w14:textId="77777777" w:rsidR="00BE30B2" w:rsidRPr="00D411A5" w:rsidRDefault="00BE30B2" w:rsidP="00D411A5">
            <w:pPr>
              <w:spacing w:line="276" w:lineRule="auto"/>
              <w:ind w:left="-57" w:right="-57"/>
              <w:jc w:val="center"/>
              <w:rPr>
                <w:sz w:val="20"/>
                <w:lang w:val="ru-RU"/>
              </w:rPr>
            </w:pPr>
            <w:r w:rsidRPr="00D411A5">
              <w:rPr>
                <w:sz w:val="20"/>
                <w:lang w:val="ru-RU"/>
              </w:rPr>
              <w:t>76</w:t>
            </w:r>
          </w:p>
        </w:tc>
        <w:tc>
          <w:tcPr>
            <w:tcW w:w="397" w:type="dxa"/>
            <w:gridSpan w:val="2"/>
          </w:tcPr>
          <w:p w14:paraId="157BA248" w14:textId="77777777" w:rsidR="00BE30B2" w:rsidRPr="00D411A5" w:rsidRDefault="00BE30B2" w:rsidP="00D411A5">
            <w:pPr>
              <w:spacing w:line="276" w:lineRule="auto"/>
              <w:ind w:left="-113" w:right="-113"/>
              <w:jc w:val="center"/>
              <w:rPr>
                <w:sz w:val="20"/>
                <w:lang w:val="ru-RU"/>
              </w:rPr>
            </w:pPr>
            <w:r w:rsidRPr="00D411A5">
              <w:rPr>
                <w:sz w:val="20"/>
                <w:lang w:val="ru-RU"/>
              </w:rPr>
              <w:t>102</w:t>
            </w:r>
          </w:p>
        </w:tc>
        <w:tc>
          <w:tcPr>
            <w:tcW w:w="397" w:type="dxa"/>
            <w:gridSpan w:val="2"/>
          </w:tcPr>
          <w:p w14:paraId="430D6139" w14:textId="77777777" w:rsidR="00BE30B2" w:rsidRPr="00D411A5" w:rsidRDefault="00D34E88" w:rsidP="00D411A5">
            <w:pPr>
              <w:spacing w:line="276" w:lineRule="auto"/>
              <w:ind w:left="-57" w:right="-57"/>
              <w:jc w:val="center"/>
              <w:rPr>
                <w:sz w:val="20"/>
                <w:lang w:val="ru-RU"/>
              </w:rPr>
            </w:pPr>
            <w:r>
              <w:rPr>
                <w:sz w:val="20"/>
                <w:lang w:val="ru-RU"/>
              </w:rPr>
              <w:t>—</w:t>
            </w:r>
          </w:p>
        </w:tc>
        <w:tc>
          <w:tcPr>
            <w:tcW w:w="397" w:type="dxa"/>
            <w:gridSpan w:val="3"/>
          </w:tcPr>
          <w:p w14:paraId="7357A2F8" w14:textId="77777777" w:rsidR="00BE30B2" w:rsidRPr="00D411A5" w:rsidRDefault="00BE30B2" w:rsidP="00D411A5">
            <w:pPr>
              <w:spacing w:line="276" w:lineRule="auto"/>
              <w:ind w:left="-57" w:right="-57"/>
              <w:jc w:val="center"/>
              <w:rPr>
                <w:sz w:val="20"/>
                <w:lang w:val="ru-RU"/>
              </w:rPr>
            </w:pPr>
            <w:r w:rsidRPr="00D411A5">
              <w:rPr>
                <w:sz w:val="20"/>
                <w:lang w:val="ru-RU"/>
              </w:rPr>
              <w:t>82</w:t>
            </w:r>
          </w:p>
        </w:tc>
        <w:tc>
          <w:tcPr>
            <w:tcW w:w="397" w:type="dxa"/>
          </w:tcPr>
          <w:p w14:paraId="0413E714" w14:textId="77777777" w:rsidR="00BE30B2" w:rsidRPr="00D411A5" w:rsidRDefault="00BE30B2" w:rsidP="00D411A5">
            <w:pPr>
              <w:spacing w:line="276" w:lineRule="auto"/>
              <w:ind w:left="-113" w:right="-113"/>
              <w:jc w:val="center"/>
              <w:rPr>
                <w:sz w:val="20"/>
                <w:lang w:val="ru-RU"/>
              </w:rPr>
            </w:pPr>
            <w:r w:rsidRPr="00D411A5">
              <w:rPr>
                <w:sz w:val="20"/>
                <w:lang w:val="ru-RU"/>
              </w:rPr>
              <w:t>108</w:t>
            </w:r>
          </w:p>
        </w:tc>
        <w:tc>
          <w:tcPr>
            <w:tcW w:w="397" w:type="dxa"/>
          </w:tcPr>
          <w:p w14:paraId="0A949BCC" w14:textId="77777777" w:rsidR="00BE30B2" w:rsidRPr="00D411A5" w:rsidRDefault="00D34E88" w:rsidP="00D411A5">
            <w:pPr>
              <w:spacing w:line="276" w:lineRule="auto"/>
              <w:ind w:left="-57" w:right="-57"/>
              <w:jc w:val="center"/>
              <w:rPr>
                <w:sz w:val="20"/>
                <w:lang w:val="ru-RU"/>
              </w:rPr>
            </w:pPr>
            <w:r>
              <w:rPr>
                <w:sz w:val="20"/>
                <w:lang w:val="ru-RU"/>
              </w:rPr>
              <w:t>—</w:t>
            </w:r>
          </w:p>
        </w:tc>
        <w:tc>
          <w:tcPr>
            <w:tcW w:w="398" w:type="dxa"/>
          </w:tcPr>
          <w:p w14:paraId="02299710" w14:textId="77777777" w:rsidR="00BE30B2" w:rsidRPr="00D411A5" w:rsidRDefault="00BE30B2" w:rsidP="00D411A5">
            <w:pPr>
              <w:spacing w:line="276" w:lineRule="auto"/>
              <w:ind w:left="-57" w:right="-57"/>
              <w:jc w:val="center"/>
              <w:rPr>
                <w:sz w:val="20"/>
                <w:lang w:val="ru-RU"/>
              </w:rPr>
            </w:pPr>
            <w:r w:rsidRPr="00D411A5">
              <w:rPr>
                <w:sz w:val="20"/>
                <w:lang w:val="ru-RU"/>
              </w:rPr>
              <w:t>88</w:t>
            </w:r>
          </w:p>
        </w:tc>
        <w:tc>
          <w:tcPr>
            <w:tcW w:w="708" w:type="dxa"/>
            <w:vMerge/>
          </w:tcPr>
          <w:p w14:paraId="1094EBE6" w14:textId="77777777" w:rsidR="00BE30B2" w:rsidRPr="00D411A5" w:rsidRDefault="00BE30B2" w:rsidP="00D411A5">
            <w:pPr>
              <w:spacing w:before="20" w:after="20" w:line="276" w:lineRule="auto"/>
              <w:ind w:left="-57" w:right="-57"/>
              <w:jc w:val="center"/>
              <w:rPr>
                <w:sz w:val="20"/>
                <w:lang w:val="ru-RU"/>
              </w:rPr>
            </w:pPr>
          </w:p>
        </w:tc>
      </w:tr>
      <w:tr w:rsidR="00A52E2E" w:rsidRPr="00D34E88" w14:paraId="276E1C26" w14:textId="77777777" w:rsidTr="00E04765">
        <w:tc>
          <w:tcPr>
            <w:tcW w:w="9747" w:type="dxa"/>
            <w:gridSpan w:val="34"/>
          </w:tcPr>
          <w:p w14:paraId="498AC039" w14:textId="77777777" w:rsidR="00A52E2E" w:rsidRPr="00D411A5" w:rsidRDefault="00A52E2E" w:rsidP="00D411A5">
            <w:pPr>
              <w:spacing w:line="276" w:lineRule="auto"/>
              <w:rPr>
                <w:rFonts w:cs="Arial"/>
                <w:sz w:val="16"/>
                <w:szCs w:val="16"/>
                <w:lang w:val="ru-RU"/>
              </w:rPr>
            </w:pPr>
          </w:p>
          <w:p w14:paraId="6AFD32A1" w14:textId="77777777" w:rsidR="00A52E2E" w:rsidRPr="00D411A5" w:rsidRDefault="004815D9" w:rsidP="00D411A5">
            <w:pPr>
              <w:spacing w:line="276" w:lineRule="auto"/>
              <w:rPr>
                <w:rFonts w:cs="Arial"/>
                <w:sz w:val="20"/>
                <w:lang w:val="ru-RU"/>
              </w:rPr>
            </w:pPr>
            <w:r w:rsidRPr="00D411A5">
              <w:rPr>
                <w:rFonts w:cs="Arial"/>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00A52E2E" w:rsidRPr="00D411A5">
              <w:rPr>
                <w:rFonts w:cs="Arial"/>
                <w:sz w:val="20"/>
                <w:lang w:val="ru-RU"/>
              </w:rPr>
              <w:t xml:space="preserve">1 </w:t>
            </w:r>
            <w:r w:rsidR="00D34E88">
              <w:rPr>
                <w:sz w:val="20"/>
                <w:lang w:val="ru-RU"/>
              </w:rPr>
              <w:t>—</w:t>
            </w:r>
            <w:r w:rsidR="00A52E2E" w:rsidRPr="00D411A5">
              <w:rPr>
                <w:rFonts w:cs="Arial"/>
                <w:sz w:val="20"/>
                <w:lang w:val="ru-RU"/>
              </w:rPr>
              <w:t xml:space="preserve"> Все значения, указанные в данной таблице, </w:t>
            </w:r>
            <w:r w:rsidR="00CB5D61">
              <w:rPr>
                <w:rFonts w:cs="Arial"/>
                <w:sz w:val="20"/>
                <w:lang w:val="ru-RU"/>
              </w:rPr>
              <w:t>применимы</w:t>
            </w:r>
            <w:r w:rsidR="00A52E2E" w:rsidRPr="00D411A5">
              <w:rPr>
                <w:rFonts w:cs="Arial"/>
                <w:sz w:val="20"/>
                <w:lang w:val="ru-RU"/>
              </w:rPr>
              <w:t xml:space="preserve"> для</w:t>
            </w:r>
            <w:r w:rsidR="003266A7">
              <w:rPr>
                <w:rFonts w:cs="Arial"/>
                <w:sz w:val="20"/>
                <w:lang w:val="ru-RU"/>
              </w:rPr>
              <w:t xml:space="preserve"> значений ширины полосы, приведе</w:t>
            </w:r>
            <w:r w:rsidR="00A52E2E" w:rsidRPr="00D411A5">
              <w:rPr>
                <w:rFonts w:cs="Arial"/>
                <w:sz w:val="20"/>
                <w:lang w:val="ru-RU"/>
              </w:rPr>
              <w:t xml:space="preserve">нных в </w:t>
            </w:r>
            <w:r w:rsidR="00CB5D61">
              <w:rPr>
                <w:rFonts w:cs="Arial"/>
                <w:sz w:val="20"/>
                <w:lang w:val="ru-RU"/>
              </w:rPr>
              <w:t>т</w:t>
            </w:r>
            <w:r w:rsidR="00A52E2E" w:rsidRPr="00D411A5">
              <w:rPr>
                <w:rFonts w:cs="Arial"/>
                <w:sz w:val="20"/>
                <w:lang w:val="ru-RU"/>
              </w:rPr>
              <w:t xml:space="preserve">аблицах 1 и 2. Если измерения </w:t>
            </w:r>
            <w:r w:rsidR="00492455" w:rsidRPr="00D411A5">
              <w:rPr>
                <w:rFonts w:cs="Arial"/>
                <w:sz w:val="20"/>
                <w:lang w:val="ru-RU"/>
              </w:rPr>
              <w:t>провод</w:t>
            </w:r>
            <w:r w:rsidR="00CB5D61">
              <w:rPr>
                <w:rFonts w:cs="Arial"/>
                <w:sz w:val="20"/>
                <w:lang w:val="ru-RU"/>
              </w:rPr>
              <w:t>ят</w:t>
            </w:r>
            <w:r w:rsidR="00492455" w:rsidRPr="00D411A5">
              <w:rPr>
                <w:rFonts w:cs="Arial"/>
                <w:sz w:val="20"/>
                <w:lang w:val="ru-RU"/>
              </w:rPr>
              <w:t xml:space="preserve"> </w:t>
            </w:r>
            <w:r w:rsidR="00A52E2E" w:rsidRPr="00D411A5">
              <w:rPr>
                <w:rFonts w:cs="Arial"/>
                <w:sz w:val="20"/>
                <w:lang w:val="ru-RU"/>
              </w:rPr>
              <w:t xml:space="preserve">при значениях ширины полосы, отличных от тех, что указаны в </w:t>
            </w:r>
            <w:r w:rsidR="00CB5D61">
              <w:rPr>
                <w:rFonts w:cs="Arial"/>
                <w:sz w:val="20"/>
                <w:lang w:val="ru-RU"/>
              </w:rPr>
              <w:t>т</w:t>
            </w:r>
            <w:r w:rsidR="00A52E2E" w:rsidRPr="00D411A5">
              <w:rPr>
                <w:rFonts w:cs="Arial"/>
                <w:sz w:val="20"/>
                <w:lang w:val="ru-RU"/>
              </w:rPr>
              <w:t xml:space="preserve">аблицах 1 и 2 из-за требований к </w:t>
            </w:r>
            <w:r w:rsidR="0007107D" w:rsidRPr="00D411A5">
              <w:rPr>
                <w:rFonts w:cs="Arial"/>
                <w:sz w:val="20"/>
                <w:lang w:val="ru-RU"/>
              </w:rPr>
              <w:t>допустимому уровню шума</w:t>
            </w:r>
            <w:r w:rsidR="00A52E2E" w:rsidRPr="00D411A5">
              <w:rPr>
                <w:rFonts w:cs="Arial"/>
                <w:sz w:val="20"/>
                <w:lang w:val="ru-RU"/>
              </w:rPr>
              <w:t xml:space="preserve">, то применимые нормы должны быть указаны в плане испытаний, а применяемые нормы и значения ширины полосы </w:t>
            </w:r>
            <w:r w:rsidR="00D34E88">
              <w:rPr>
                <w:rFonts w:cs="Arial"/>
                <w:sz w:val="20"/>
                <w:lang w:val="ru-RU"/>
              </w:rPr>
              <w:t>—</w:t>
            </w:r>
            <w:r w:rsidR="00A52E2E" w:rsidRPr="00D411A5">
              <w:rPr>
                <w:rFonts w:cs="Arial"/>
                <w:sz w:val="20"/>
                <w:lang w:val="ru-RU"/>
              </w:rPr>
              <w:t xml:space="preserve"> в протоколе испытания.</w:t>
            </w:r>
          </w:p>
          <w:p w14:paraId="0E8C4839" w14:textId="77777777" w:rsidR="00A52E2E" w:rsidRPr="00D411A5" w:rsidRDefault="00A52E2E" w:rsidP="00D411A5">
            <w:pPr>
              <w:spacing w:line="276" w:lineRule="auto"/>
              <w:rPr>
                <w:rFonts w:cs="Arial"/>
                <w:sz w:val="16"/>
                <w:szCs w:val="16"/>
                <w:lang w:val="ru-RU"/>
              </w:rPr>
            </w:pPr>
          </w:p>
          <w:p w14:paraId="36BB5E64" w14:textId="77777777" w:rsidR="00A52E2E" w:rsidRPr="00D411A5" w:rsidRDefault="004815D9" w:rsidP="00D411A5">
            <w:pPr>
              <w:spacing w:line="276" w:lineRule="auto"/>
              <w:rPr>
                <w:rFonts w:cs="Arial"/>
                <w:sz w:val="20"/>
                <w:lang w:val="ru-RU"/>
              </w:rPr>
            </w:pPr>
            <w:r w:rsidRPr="00D411A5">
              <w:rPr>
                <w:rFonts w:cs="Arial"/>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Pr="00D411A5">
              <w:rPr>
                <w:rFonts w:cs="Arial"/>
                <w:sz w:val="20"/>
                <w:lang w:val="ru-RU"/>
              </w:rPr>
              <w:t xml:space="preserve">2 </w:t>
            </w:r>
            <w:r w:rsidR="00D34E88">
              <w:rPr>
                <w:sz w:val="20"/>
                <w:lang w:val="ru-RU"/>
              </w:rPr>
              <w:t>—</w:t>
            </w:r>
            <w:r w:rsidRPr="00D411A5">
              <w:rPr>
                <w:rFonts w:cs="Arial"/>
                <w:sz w:val="20"/>
                <w:lang w:val="ru-RU"/>
              </w:rPr>
              <w:t xml:space="preserve"> </w:t>
            </w:r>
            <w:r w:rsidR="0007107D" w:rsidRPr="00D411A5">
              <w:rPr>
                <w:rFonts w:cs="Arial"/>
                <w:sz w:val="20"/>
                <w:lang w:val="ru-RU"/>
              </w:rPr>
              <w:t xml:space="preserve">Если </w:t>
            </w:r>
            <w:r w:rsidR="00A52E2E" w:rsidRPr="00D411A5">
              <w:rPr>
                <w:rFonts w:cs="Arial"/>
                <w:sz w:val="20"/>
                <w:lang w:val="ru-RU"/>
              </w:rPr>
              <w:t xml:space="preserve">в нескольких </w:t>
            </w:r>
            <w:r w:rsidR="0007107D" w:rsidRPr="00D411A5">
              <w:rPr>
                <w:rFonts w:cs="Arial"/>
                <w:sz w:val="20"/>
                <w:lang w:val="ru-RU"/>
              </w:rPr>
              <w:t xml:space="preserve">диапазонах </w:t>
            </w:r>
            <w:r w:rsidR="00A52E2E" w:rsidRPr="00D411A5">
              <w:rPr>
                <w:rFonts w:cs="Arial"/>
                <w:sz w:val="20"/>
                <w:lang w:val="ru-RU"/>
              </w:rPr>
              <w:t>используют одни и те же нормы, пользователь должен выбрать соответствующие полосы, в которых будет проводить испытания. Если в плане испытаний есть перекрывающиеся полосы, то в нем необходимо указать применимую норму.</w:t>
            </w:r>
          </w:p>
          <w:p w14:paraId="4D20F832" w14:textId="77777777" w:rsidR="00A52E2E" w:rsidRPr="00D411A5" w:rsidRDefault="00A52E2E" w:rsidP="00D411A5">
            <w:pPr>
              <w:spacing w:line="276" w:lineRule="auto"/>
              <w:rPr>
                <w:rFonts w:cs="Arial"/>
                <w:sz w:val="16"/>
                <w:szCs w:val="16"/>
                <w:lang w:val="ru-RU"/>
              </w:rPr>
            </w:pPr>
          </w:p>
          <w:p w14:paraId="04DE7627" w14:textId="77777777" w:rsidR="00A52E2E" w:rsidRPr="00D411A5" w:rsidRDefault="004815D9" w:rsidP="00D411A5">
            <w:pPr>
              <w:spacing w:line="276" w:lineRule="auto"/>
              <w:rPr>
                <w:rFonts w:cs="Arial"/>
                <w:sz w:val="20"/>
                <w:lang w:val="ru-RU"/>
              </w:rPr>
            </w:pPr>
            <w:r w:rsidRPr="00D411A5">
              <w:rPr>
                <w:rFonts w:cs="Arial"/>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Pr="00D411A5">
              <w:rPr>
                <w:rFonts w:cs="Arial"/>
                <w:sz w:val="20"/>
                <w:lang w:val="ru-RU"/>
              </w:rPr>
              <w:t xml:space="preserve">3 </w:t>
            </w:r>
            <w:r w:rsidR="00D34E88">
              <w:rPr>
                <w:sz w:val="20"/>
                <w:lang w:val="ru-RU"/>
              </w:rPr>
              <w:t>—</w:t>
            </w:r>
            <w:r w:rsidRPr="00D411A5">
              <w:rPr>
                <w:rFonts w:cs="Arial"/>
                <w:sz w:val="20"/>
                <w:lang w:val="ru-RU"/>
              </w:rPr>
              <w:t xml:space="preserve"> </w:t>
            </w:r>
            <w:r w:rsidR="00A52E2E" w:rsidRPr="00D411A5">
              <w:rPr>
                <w:rFonts w:cs="Arial"/>
                <w:sz w:val="20"/>
                <w:lang w:val="ru-RU"/>
              </w:rPr>
              <w:t xml:space="preserve">Значения, приведенные в </w:t>
            </w:r>
            <w:r w:rsidR="00CB5D61">
              <w:rPr>
                <w:rFonts w:cs="Arial"/>
                <w:sz w:val="20"/>
                <w:lang w:val="ru-RU"/>
              </w:rPr>
              <w:t xml:space="preserve">настоящей </w:t>
            </w:r>
            <w:r w:rsidR="00A52E2E" w:rsidRPr="00D411A5">
              <w:rPr>
                <w:rFonts w:cs="Arial"/>
                <w:sz w:val="20"/>
                <w:lang w:val="ru-RU"/>
              </w:rPr>
              <w:t xml:space="preserve">таблице, применимы в </w:t>
            </w:r>
            <w:r w:rsidR="0007107D" w:rsidRPr="00D411A5">
              <w:rPr>
                <w:rFonts w:cs="Arial"/>
                <w:sz w:val="20"/>
                <w:lang w:val="ru-RU"/>
              </w:rPr>
              <w:t xml:space="preserve">диапазоне </w:t>
            </w:r>
            <w:r w:rsidR="00A52E2E" w:rsidRPr="00D411A5">
              <w:rPr>
                <w:rFonts w:cs="Arial"/>
                <w:sz w:val="20"/>
                <w:lang w:val="ru-RU"/>
              </w:rPr>
              <w:t>от 1156,45 до 1196,45 МГц. Нормы во всем частотном диапазоне GPS L5 представлены на рисунке 19</w:t>
            </w:r>
            <w:r w:rsidR="00A52E2E" w:rsidRPr="00CB5D61">
              <w:rPr>
                <w:rFonts w:cs="Arial"/>
                <w:i/>
                <w:sz w:val="20"/>
                <w:lang w:val="ru-RU"/>
              </w:rPr>
              <w:t>а</w:t>
            </w:r>
            <w:r w:rsidR="00A52E2E" w:rsidRPr="00D411A5">
              <w:rPr>
                <w:rFonts w:cs="Arial"/>
                <w:sz w:val="20"/>
                <w:lang w:val="ru-RU"/>
              </w:rPr>
              <w:t>.</w:t>
            </w:r>
          </w:p>
          <w:p w14:paraId="65675D6E" w14:textId="77777777" w:rsidR="00A52E2E" w:rsidRPr="00D411A5" w:rsidRDefault="00A52E2E" w:rsidP="00D411A5">
            <w:pPr>
              <w:spacing w:line="276" w:lineRule="auto"/>
              <w:rPr>
                <w:rFonts w:cs="Arial"/>
                <w:sz w:val="16"/>
                <w:szCs w:val="16"/>
                <w:lang w:val="ru-RU"/>
              </w:rPr>
            </w:pPr>
          </w:p>
          <w:p w14:paraId="497825B1" w14:textId="77777777" w:rsidR="00A52E2E" w:rsidRPr="00D411A5" w:rsidRDefault="004815D9" w:rsidP="00D411A5">
            <w:pPr>
              <w:pStyle w:val="aff4"/>
              <w:spacing w:line="276" w:lineRule="auto"/>
              <w:rPr>
                <w:rFonts w:ascii="Arial" w:hAnsi="Arial" w:cs="Arial"/>
                <w:lang w:val="ru-RU"/>
              </w:rPr>
            </w:pPr>
            <w:r w:rsidRPr="00D411A5">
              <w:rPr>
                <w:rFonts w:ascii="Arial" w:hAnsi="Arial" w:cs="Arial"/>
                <w:lang w:val="ru-RU"/>
              </w:rPr>
              <w:t xml:space="preserve">      </w:t>
            </w:r>
            <w:r w:rsidR="00BE30B2" w:rsidRPr="00D411A5">
              <w:rPr>
                <w:rFonts w:ascii="Arial" w:hAnsi="Arial"/>
                <w:spacing w:val="60"/>
                <w:lang w:val="ru-RU"/>
              </w:rPr>
              <w:t>Примечание</w:t>
            </w:r>
            <w:r w:rsidR="00BE30B2" w:rsidRPr="00D411A5">
              <w:rPr>
                <w:rFonts w:ascii="Arial" w:hAnsi="Arial" w:cs="Arial"/>
                <w:lang w:val="ru-RU"/>
              </w:rPr>
              <w:t xml:space="preserve"> </w:t>
            </w:r>
            <w:r w:rsidRPr="00D411A5">
              <w:rPr>
                <w:rFonts w:ascii="Arial" w:hAnsi="Arial" w:cs="Arial"/>
                <w:lang w:val="ru-RU"/>
              </w:rPr>
              <w:t xml:space="preserve">4 </w:t>
            </w:r>
            <w:r w:rsidR="00D34E88">
              <w:rPr>
                <w:lang w:val="ru-RU"/>
              </w:rPr>
              <w:t>—</w:t>
            </w:r>
            <w:r w:rsidRPr="00D411A5">
              <w:rPr>
                <w:rFonts w:ascii="Arial" w:hAnsi="Arial" w:cs="Arial"/>
                <w:lang w:val="ru-RU"/>
              </w:rPr>
              <w:t xml:space="preserve"> </w:t>
            </w:r>
            <w:r w:rsidR="00A52E2E" w:rsidRPr="00D411A5">
              <w:rPr>
                <w:rFonts w:ascii="Arial" w:hAnsi="Arial" w:cs="Arial"/>
                <w:lang w:val="ru-RU"/>
              </w:rPr>
              <w:t xml:space="preserve">Значения, приведенные в </w:t>
            </w:r>
            <w:r w:rsidR="00CB5D61" w:rsidRPr="00CB5D61">
              <w:rPr>
                <w:rFonts w:ascii="Arial" w:hAnsi="Arial" w:cs="Arial"/>
                <w:lang w:val="ru-RU"/>
              </w:rPr>
              <w:t>настоящей</w:t>
            </w:r>
            <w:r w:rsidR="00CB5D61" w:rsidRPr="00D411A5">
              <w:rPr>
                <w:rFonts w:ascii="Arial" w:hAnsi="Arial" w:cs="Arial"/>
                <w:lang w:val="ru-RU"/>
              </w:rPr>
              <w:t xml:space="preserve"> </w:t>
            </w:r>
            <w:r w:rsidR="00A52E2E" w:rsidRPr="00D411A5">
              <w:rPr>
                <w:rFonts w:ascii="Arial" w:hAnsi="Arial" w:cs="Arial"/>
                <w:lang w:val="ru-RU"/>
              </w:rPr>
              <w:t xml:space="preserve">таблице, применимы в полосе частот от 1553,098 до 1569,098 МГц. Нормы во всем частотном диапазоне </w:t>
            </w:r>
            <w:r w:rsidR="00A52E2E" w:rsidRPr="00D411A5">
              <w:rPr>
                <w:rFonts w:ascii="Arial" w:hAnsi="Arial" w:cs="Arial"/>
              </w:rPr>
              <w:t>BDS</w:t>
            </w:r>
            <w:r w:rsidR="00A52E2E" w:rsidRPr="00D411A5">
              <w:rPr>
                <w:rFonts w:ascii="Arial" w:hAnsi="Arial" w:cs="Arial"/>
                <w:lang w:val="ru-RU"/>
              </w:rPr>
              <w:t xml:space="preserve">, </w:t>
            </w:r>
            <w:r w:rsidR="00A52E2E" w:rsidRPr="00D411A5">
              <w:rPr>
                <w:rFonts w:ascii="Arial" w:hAnsi="Arial" w:cs="Arial"/>
              </w:rPr>
              <w:t>B</w:t>
            </w:r>
            <w:r w:rsidR="00A52E2E" w:rsidRPr="00D411A5">
              <w:rPr>
                <w:rFonts w:ascii="Arial" w:hAnsi="Arial" w:cs="Arial"/>
                <w:lang w:val="ru-RU"/>
              </w:rPr>
              <w:t>1</w:t>
            </w:r>
            <w:r w:rsidR="00A52E2E" w:rsidRPr="00D411A5">
              <w:rPr>
                <w:rFonts w:ascii="Arial" w:hAnsi="Arial" w:cs="Arial"/>
              </w:rPr>
              <w:t>I</w:t>
            </w:r>
            <w:r w:rsidR="00A52E2E" w:rsidRPr="00D411A5">
              <w:rPr>
                <w:rFonts w:ascii="Arial" w:hAnsi="Arial" w:cs="Arial"/>
                <w:lang w:val="ru-RU"/>
              </w:rPr>
              <w:t xml:space="preserve"> приведены на рисунке 19</w:t>
            </w:r>
            <w:r w:rsidR="00A52E2E" w:rsidRPr="00CB5D61">
              <w:rPr>
                <w:rFonts w:ascii="Arial" w:hAnsi="Arial" w:cs="Arial"/>
                <w:i/>
              </w:rPr>
              <w:t>b</w:t>
            </w:r>
            <w:r w:rsidR="00A52E2E" w:rsidRPr="00D411A5">
              <w:rPr>
                <w:rFonts w:ascii="Arial" w:hAnsi="Arial" w:cs="Arial"/>
                <w:lang w:val="ru-RU"/>
              </w:rPr>
              <w:t>.</w:t>
            </w:r>
          </w:p>
          <w:p w14:paraId="214AE440" w14:textId="77777777" w:rsidR="00A52E2E" w:rsidRPr="00D411A5" w:rsidRDefault="00A52E2E" w:rsidP="00D411A5">
            <w:pPr>
              <w:pStyle w:val="aff4"/>
              <w:spacing w:line="276" w:lineRule="auto"/>
              <w:rPr>
                <w:rFonts w:ascii="Arial" w:hAnsi="Arial" w:cs="Arial"/>
                <w:sz w:val="16"/>
                <w:szCs w:val="16"/>
                <w:lang w:val="ru-RU"/>
              </w:rPr>
            </w:pPr>
          </w:p>
          <w:p w14:paraId="512322C5" w14:textId="77777777" w:rsidR="00A52E2E" w:rsidRPr="00D411A5" w:rsidRDefault="004815D9" w:rsidP="00D411A5">
            <w:pPr>
              <w:pStyle w:val="aff4"/>
              <w:tabs>
                <w:tab w:val="left" w:pos="1304"/>
              </w:tabs>
              <w:spacing w:line="276" w:lineRule="auto"/>
              <w:rPr>
                <w:rFonts w:ascii="Arial" w:hAnsi="Arial" w:cs="Arial"/>
                <w:lang w:val="ru-RU"/>
              </w:rPr>
            </w:pPr>
            <w:r w:rsidRPr="00D411A5">
              <w:rPr>
                <w:rFonts w:ascii="Arial" w:hAnsi="Arial" w:cs="Arial"/>
                <w:lang w:val="ru-RU"/>
              </w:rPr>
              <w:t xml:space="preserve">      </w:t>
            </w:r>
            <w:r w:rsidR="00BE30B2" w:rsidRPr="00D411A5">
              <w:rPr>
                <w:rFonts w:ascii="Arial" w:hAnsi="Arial"/>
                <w:spacing w:val="60"/>
                <w:lang w:val="ru-RU"/>
              </w:rPr>
              <w:t>Примечание</w:t>
            </w:r>
            <w:r w:rsidR="00BE30B2" w:rsidRPr="00D411A5">
              <w:rPr>
                <w:rFonts w:ascii="Arial" w:hAnsi="Arial" w:cs="Arial"/>
                <w:lang w:val="ru-RU"/>
              </w:rPr>
              <w:t xml:space="preserve"> </w:t>
            </w:r>
            <w:r w:rsidRPr="00D411A5">
              <w:rPr>
                <w:rFonts w:ascii="Arial" w:hAnsi="Arial" w:cs="Arial"/>
                <w:lang w:val="ru-RU"/>
              </w:rPr>
              <w:t xml:space="preserve">5 </w:t>
            </w:r>
            <w:r w:rsidR="00D34E88">
              <w:rPr>
                <w:lang w:val="ru-RU"/>
              </w:rPr>
              <w:t>—</w:t>
            </w:r>
            <w:r w:rsidRPr="00D411A5">
              <w:rPr>
                <w:rFonts w:ascii="Arial" w:hAnsi="Arial" w:cs="Arial"/>
                <w:lang w:val="ru-RU"/>
              </w:rPr>
              <w:t xml:space="preserve"> </w:t>
            </w:r>
            <w:r w:rsidR="00A52E2E" w:rsidRPr="00D411A5">
              <w:rPr>
                <w:rFonts w:ascii="Arial" w:hAnsi="Arial" w:cs="Arial"/>
                <w:lang w:val="ru-RU"/>
              </w:rPr>
              <w:t xml:space="preserve">Значения, приведенные в </w:t>
            </w:r>
            <w:r w:rsidR="00CB5D61" w:rsidRPr="00CB5D61">
              <w:rPr>
                <w:rFonts w:ascii="Arial" w:hAnsi="Arial" w:cs="Arial"/>
                <w:lang w:val="ru-RU"/>
              </w:rPr>
              <w:t>настоящей</w:t>
            </w:r>
            <w:r w:rsidR="00CB5D61" w:rsidRPr="00D411A5">
              <w:rPr>
                <w:rFonts w:ascii="Arial" w:hAnsi="Arial" w:cs="Arial"/>
                <w:lang w:val="ru-RU"/>
              </w:rPr>
              <w:t xml:space="preserve"> </w:t>
            </w:r>
            <w:r w:rsidR="00A52E2E" w:rsidRPr="00D411A5">
              <w:rPr>
                <w:rFonts w:ascii="Arial" w:hAnsi="Arial" w:cs="Arial"/>
                <w:lang w:val="ru-RU"/>
              </w:rPr>
              <w:t xml:space="preserve">таблице, применимы в </w:t>
            </w:r>
            <w:r w:rsidR="0007107D" w:rsidRPr="00D411A5">
              <w:rPr>
                <w:rFonts w:ascii="Arial" w:hAnsi="Arial" w:cs="Arial"/>
                <w:lang w:val="ru-RU"/>
              </w:rPr>
              <w:t xml:space="preserve">диапазоне </w:t>
            </w:r>
            <w:r w:rsidR="00A52E2E" w:rsidRPr="00D411A5">
              <w:rPr>
                <w:rFonts w:ascii="Arial" w:hAnsi="Arial" w:cs="Arial"/>
                <w:lang w:val="ru-RU"/>
              </w:rPr>
              <w:t xml:space="preserve">от 1567,42 до1616,42 МГц. Нормы во всем частотном диапазоне </w:t>
            </w:r>
            <w:r w:rsidR="00A52E2E" w:rsidRPr="00D411A5">
              <w:rPr>
                <w:rFonts w:ascii="Arial" w:hAnsi="Arial" w:cs="Arial"/>
              </w:rPr>
              <w:t>GPS</w:t>
            </w:r>
            <w:r w:rsidR="00A52E2E" w:rsidRPr="00D411A5">
              <w:rPr>
                <w:rFonts w:ascii="Arial" w:hAnsi="Arial" w:cs="Arial"/>
                <w:lang w:val="ru-RU"/>
              </w:rPr>
              <w:t xml:space="preserve">  приведены на рисунке 19</w:t>
            </w:r>
            <w:r w:rsidR="00A52E2E" w:rsidRPr="00CB5D61">
              <w:rPr>
                <w:rFonts w:ascii="Arial" w:hAnsi="Arial" w:cs="Arial"/>
                <w:i/>
                <w:lang w:val="ru-RU"/>
              </w:rPr>
              <w:t>с</w:t>
            </w:r>
            <w:r w:rsidR="00A52E2E" w:rsidRPr="00D411A5">
              <w:rPr>
                <w:rFonts w:ascii="Arial" w:hAnsi="Arial" w:cs="Arial"/>
                <w:lang w:val="ru-RU"/>
              </w:rPr>
              <w:t>.</w:t>
            </w:r>
          </w:p>
          <w:p w14:paraId="4BF9D042" w14:textId="77777777" w:rsidR="00A52E2E" w:rsidRPr="00D411A5" w:rsidRDefault="00A52E2E" w:rsidP="00D411A5">
            <w:pPr>
              <w:pStyle w:val="aff4"/>
              <w:spacing w:line="276" w:lineRule="auto"/>
              <w:rPr>
                <w:rFonts w:ascii="Arial" w:hAnsi="Arial" w:cs="Arial"/>
                <w:lang w:val="ru-RU"/>
              </w:rPr>
            </w:pPr>
          </w:p>
          <w:p w14:paraId="49B75502" w14:textId="77777777" w:rsidR="00A52E2E" w:rsidRPr="00D411A5" w:rsidRDefault="004815D9" w:rsidP="00D411A5">
            <w:pPr>
              <w:spacing w:line="276" w:lineRule="auto"/>
              <w:rPr>
                <w:rFonts w:cs="Arial"/>
                <w:sz w:val="20"/>
                <w:lang w:val="ru-RU"/>
              </w:rPr>
            </w:pPr>
            <w:r w:rsidRPr="00D411A5">
              <w:rPr>
                <w:rFonts w:cs="Arial"/>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Pr="00D411A5">
              <w:rPr>
                <w:rFonts w:cs="Arial"/>
                <w:sz w:val="20"/>
                <w:lang w:val="ru-RU"/>
              </w:rPr>
              <w:t xml:space="preserve">6 </w:t>
            </w:r>
            <w:r w:rsidR="00D34E88">
              <w:rPr>
                <w:sz w:val="20"/>
                <w:lang w:val="ru-RU"/>
              </w:rPr>
              <w:t>—</w:t>
            </w:r>
            <w:r w:rsidRPr="00D411A5">
              <w:rPr>
                <w:rFonts w:cs="Arial"/>
                <w:sz w:val="20"/>
                <w:lang w:val="ru-RU"/>
              </w:rPr>
              <w:t xml:space="preserve"> </w:t>
            </w:r>
            <w:r w:rsidR="00A52E2E" w:rsidRPr="00D411A5">
              <w:rPr>
                <w:rFonts w:cs="Arial"/>
                <w:sz w:val="20"/>
                <w:lang w:val="ru-RU"/>
              </w:rPr>
              <w:t xml:space="preserve">Значения, приведенные в </w:t>
            </w:r>
            <w:r w:rsidR="00CB5D61" w:rsidRPr="00CB5D61">
              <w:rPr>
                <w:rFonts w:cs="Arial"/>
                <w:sz w:val="20"/>
                <w:lang w:val="ru-RU"/>
              </w:rPr>
              <w:t>настоящей</w:t>
            </w:r>
            <w:r w:rsidR="00CB5D61" w:rsidRPr="00D411A5">
              <w:rPr>
                <w:rFonts w:cs="Arial"/>
                <w:sz w:val="20"/>
                <w:lang w:val="ru-RU"/>
              </w:rPr>
              <w:t xml:space="preserve"> </w:t>
            </w:r>
            <w:r w:rsidR="00A52E2E" w:rsidRPr="00D411A5">
              <w:rPr>
                <w:rFonts w:cs="Arial"/>
                <w:sz w:val="20"/>
                <w:lang w:val="ru-RU"/>
              </w:rPr>
              <w:t xml:space="preserve">таблице, применимы в </w:t>
            </w:r>
            <w:r w:rsidR="0007107D" w:rsidRPr="00D411A5">
              <w:rPr>
                <w:rFonts w:cs="Arial"/>
                <w:sz w:val="20"/>
                <w:lang w:val="ru-RU"/>
              </w:rPr>
              <w:t xml:space="preserve">диапазоне </w:t>
            </w:r>
            <w:r w:rsidR="00A52E2E" w:rsidRPr="00D411A5">
              <w:rPr>
                <w:rFonts w:cs="Arial"/>
                <w:sz w:val="20"/>
                <w:lang w:val="ru-RU"/>
              </w:rPr>
              <w:t>от 1590,781 до1616,594 МГц. Нормы во всем частотном диапазоне GLONASS приведены на рисунке 19</w:t>
            </w:r>
            <w:r w:rsidR="00A52E2E" w:rsidRPr="00CB5D61">
              <w:rPr>
                <w:rFonts w:cs="Arial"/>
                <w:i/>
                <w:sz w:val="20"/>
              </w:rPr>
              <w:t>d</w:t>
            </w:r>
            <w:r w:rsidR="00A52E2E" w:rsidRPr="00D411A5">
              <w:rPr>
                <w:rFonts w:cs="Arial"/>
                <w:sz w:val="20"/>
                <w:lang w:val="ru-RU"/>
              </w:rPr>
              <w:t>.</w:t>
            </w:r>
          </w:p>
          <w:p w14:paraId="1945102F" w14:textId="77777777" w:rsidR="00A52E2E" w:rsidRPr="00D411A5" w:rsidRDefault="00A52E2E" w:rsidP="00D411A5">
            <w:pPr>
              <w:spacing w:line="276" w:lineRule="auto"/>
              <w:rPr>
                <w:rFonts w:cs="Arial"/>
                <w:sz w:val="16"/>
                <w:szCs w:val="16"/>
                <w:lang w:val="ru-RU"/>
              </w:rPr>
            </w:pPr>
          </w:p>
          <w:p w14:paraId="098AA87B" w14:textId="77777777" w:rsidR="00A52E2E" w:rsidRPr="00D411A5" w:rsidRDefault="004815D9" w:rsidP="00D411A5">
            <w:pPr>
              <w:spacing w:before="20" w:after="20" w:line="276" w:lineRule="auto"/>
              <w:ind w:left="-57" w:right="-57"/>
              <w:rPr>
                <w:sz w:val="20"/>
                <w:lang w:val="ru-RU"/>
              </w:rPr>
            </w:pPr>
            <w:r w:rsidRPr="00D411A5">
              <w:rPr>
                <w:rFonts w:cs="Arial"/>
                <w:sz w:val="20"/>
                <w:lang w:val="ru-RU"/>
              </w:rPr>
              <w:t xml:space="preserve">      </w:t>
            </w:r>
            <w:r w:rsidR="00BE30B2" w:rsidRPr="00D411A5">
              <w:rPr>
                <w:spacing w:val="60"/>
                <w:sz w:val="20"/>
                <w:lang w:val="ru-RU"/>
              </w:rPr>
              <w:t>Примечание</w:t>
            </w:r>
            <w:r w:rsidR="00BE30B2" w:rsidRPr="00D411A5">
              <w:rPr>
                <w:rFonts w:cs="Arial"/>
                <w:sz w:val="20"/>
                <w:lang w:val="ru-RU"/>
              </w:rPr>
              <w:t xml:space="preserve"> </w:t>
            </w:r>
            <w:r w:rsidRPr="00D411A5">
              <w:rPr>
                <w:rFonts w:cs="Arial"/>
                <w:sz w:val="20"/>
                <w:lang w:val="ru-RU"/>
              </w:rPr>
              <w:t xml:space="preserve">7 </w:t>
            </w:r>
            <w:r w:rsidR="00D34E88">
              <w:rPr>
                <w:sz w:val="20"/>
                <w:lang w:val="ru-RU"/>
              </w:rPr>
              <w:t>—</w:t>
            </w:r>
            <w:r w:rsidRPr="00D411A5">
              <w:rPr>
                <w:rFonts w:cs="Arial"/>
                <w:sz w:val="20"/>
                <w:lang w:val="ru-RU"/>
              </w:rPr>
              <w:t xml:space="preserve"> </w:t>
            </w:r>
            <w:r w:rsidR="00A52E2E" w:rsidRPr="00D411A5">
              <w:rPr>
                <w:rFonts w:cs="Arial"/>
                <w:sz w:val="20"/>
                <w:lang w:val="ru-RU"/>
              </w:rPr>
              <w:t xml:space="preserve">Несмотря на то, что в </w:t>
            </w:r>
            <w:r w:rsidR="00CB5D61" w:rsidRPr="00CB5D61">
              <w:rPr>
                <w:rFonts w:cs="Arial"/>
                <w:sz w:val="20"/>
                <w:lang w:val="ru-RU"/>
              </w:rPr>
              <w:t>настоящей</w:t>
            </w:r>
            <w:r w:rsidR="00CB5D61" w:rsidRPr="00D411A5">
              <w:rPr>
                <w:rFonts w:cs="Arial"/>
                <w:sz w:val="20"/>
                <w:lang w:val="ru-RU"/>
              </w:rPr>
              <w:t xml:space="preserve"> </w:t>
            </w:r>
            <w:r w:rsidR="00A52E2E" w:rsidRPr="00D411A5">
              <w:rPr>
                <w:rFonts w:cs="Arial"/>
                <w:sz w:val="20"/>
                <w:lang w:val="ru-RU"/>
              </w:rPr>
              <w:t xml:space="preserve">таблице приведены нормы в пиковых, квазипиковых и средних значениях, не требуется проводить измерения всеми тремя детекторами. </w:t>
            </w:r>
            <w:r w:rsidR="00DB66FE" w:rsidRPr="00DB66FE">
              <w:rPr>
                <w:rFonts w:cs="Arial"/>
                <w:sz w:val="20"/>
                <w:lang w:val="ru-RU"/>
              </w:rPr>
              <w:t xml:space="preserve">См. </w:t>
            </w:r>
            <w:r w:rsidR="00A52E2E" w:rsidRPr="00D411A5">
              <w:rPr>
                <w:rFonts w:cs="Arial"/>
                <w:sz w:val="20"/>
                <w:lang w:val="ru-RU"/>
              </w:rPr>
              <w:t>рисунок 1.</w:t>
            </w:r>
          </w:p>
        </w:tc>
      </w:tr>
    </w:tbl>
    <w:p w14:paraId="463AB0C0" w14:textId="77777777" w:rsidR="00D54C79" w:rsidRDefault="00D54C79" w:rsidP="00D411A5">
      <w:pPr>
        <w:spacing w:line="360" w:lineRule="auto"/>
        <w:ind w:left="-142"/>
        <w:rPr>
          <w:sz w:val="22"/>
          <w:szCs w:val="22"/>
          <w:lang w:val="ru-RU"/>
        </w:rPr>
      </w:pPr>
      <w:r w:rsidRPr="00F87CA1">
        <w:rPr>
          <w:lang w:val="ru-RU"/>
        </w:rPr>
        <w:br w:type="page"/>
      </w:r>
      <w:r w:rsidRPr="00D411A5">
        <w:rPr>
          <w:sz w:val="22"/>
          <w:szCs w:val="22"/>
          <w:lang w:val="ru-RU"/>
        </w:rPr>
        <w:lastRenderedPageBreak/>
        <w:t xml:space="preserve">Т а б л и ц а </w:t>
      </w:r>
      <w:r w:rsidR="00E5169B">
        <w:rPr>
          <w:sz w:val="22"/>
          <w:szCs w:val="22"/>
          <w:lang w:val="ru-RU"/>
        </w:rPr>
        <w:t xml:space="preserve"> </w:t>
      </w:r>
      <w:r w:rsidRPr="00D411A5">
        <w:rPr>
          <w:sz w:val="22"/>
          <w:szCs w:val="22"/>
          <w:lang w:val="ru-RU"/>
        </w:rPr>
        <w:t xml:space="preserve">9 </w:t>
      </w:r>
      <w:r w:rsidR="00D34E88">
        <w:rPr>
          <w:sz w:val="22"/>
          <w:szCs w:val="22"/>
          <w:lang w:val="ru-RU"/>
        </w:rPr>
        <w:t>—</w:t>
      </w:r>
      <w:r w:rsidRPr="00D411A5">
        <w:rPr>
          <w:sz w:val="22"/>
          <w:szCs w:val="22"/>
          <w:lang w:val="ru-RU"/>
        </w:rPr>
        <w:t xml:space="preserve"> Примеры норм на излучаемые помехи</w:t>
      </w:r>
      <w:r w:rsidR="00E5169B">
        <w:rPr>
          <w:sz w:val="22"/>
          <w:szCs w:val="22"/>
          <w:lang w:val="ru-RU"/>
        </w:rPr>
        <w:t>.</w:t>
      </w:r>
      <w:r w:rsidRPr="00D411A5">
        <w:rPr>
          <w:sz w:val="22"/>
          <w:szCs w:val="22"/>
          <w:lang w:val="ru-RU"/>
        </w:rPr>
        <w:t xml:space="preserve"> Метод </w:t>
      </w:r>
      <w:r w:rsidRPr="00D411A5">
        <w:rPr>
          <w:sz w:val="22"/>
          <w:szCs w:val="22"/>
        </w:rPr>
        <w:t>ALSE</w:t>
      </w:r>
      <w:r w:rsidR="00E5169B">
        <w:rPr>
          <w:sz w:val="22"/>
          <w:szCs w:val="22"/>
          <w:lang w:val="ru-RU"/>
        </w:rPr>
        <w:t>.</w:t>
      </w:r>
      <w:r w:rsidRPr="00D411A5">
        <w:rPr>
          <w:sz w:val="22"/>
          <w:szCs w:val="22"/>
          <w:lang w:val="ru-RU"/>
        </w:rPr>
        <w:t xml:space="preserve"> Цифровые мобильные телефоны</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134"/>
        <w:gridCol w:w="426"/>
        <w:gridCol w:w="426"/>
        <w:gridCol w:w="425"/>
        <w:gridCol w:w="425"/>
        <w:gridCol w:w="425"/>
        <w:gridCol w:w="426"/>
        <w:gridCol w:w="425"/>
        <w:gridCol w:w="283"/>
        <w:gridCol w:w="426"/>
        <w:gridCol w:w="425"/>
        <w:gridCol w:w="425"/>
        <w:gridCol w:w="425"/>
        <w:gridCol w:w="426"/>
        <w:gridCol w:w="425"/>
        <w:gridCol w:w="425"/>
        <w:gridCol w:w="709"/>
      </w:tblGrid>
      <w:tr w:rsidR="00EF2A91" w:rsidRPr="0002629E" w14:paraId="660BD918" w14:textId="77777777" w:rsidTr="008A7BBC">
        <w:tc>
          <w:tcPr>
            <w:tcW w:w="1984" w:type="dxa"/>
            <w:vMerge w:val="restart"/>
            <w:vAlign w:val="center"/>
          </w:tcPr>
          <w:p w14:paraId="549B9283" w14:textId="77777777" w:rsidR="00E5169B" w:rsidRPr="0002629E" w:rsidRDefault="00E5169B" w:rsidP="008A7BBC">
            <w:pPr>
              <w:spacing w:line="276" w:lineRule="auto"/>
              <w:jc w:val="center"/>
              <w:rPr>
                <w:sz w:val="20"/>
                <w:lang w:val="ru-RU"/>
              </w:rPr>
            </w:pPr>
            <w:r w:rsidRPr="0002629E">
              <w:rPr>
                <w:sz w:val="20"/>
                <w:lang w:val="ru-RU"/>
              </w:rPr>
              <w:t>Служба/</w:t>
            </w:r>
          </w:p>
          <w:p w14:paraId="6F50807B" w14:textId="77777777" w:rsidR="00E5169B" w:rsidRPr="0002629E" w:rsidRDefault="00E5169B" w:rsidP="008A7BBC">
            <w:pPr>
              <w:spacing w:before="20" w:after="20" w:line="276" w:lineRule="auto"/>
              <w:jc w:val="center"/>
              <w:rPr>
                <w:sz w:val="20"/>
                <w:lang w:val="ru-RU"/>
              </w:rPr>
            </w:pPr>
            <w:r>
              <w:rPr>
                <w:sz w:val="20"/>
                <w:lang w:val="ru-RU"/>
              </w:rPr>
              <w:t>д</w:t>
            </w:r>
            <w:r w:rsidRPr="0002629E">
              <w:rPr>
                <w:sz w:val="20"/>
                <w:lang w:val="ru-RU"/>
              </w:rPr>
              <w:t>иапазон</w:t>
            </w:r>
          </w:p>
        </w:tc>
        <w:tc>
          <w:tcPr>
            <w:tcW w:w="1134" w:type="dxa"/>
            <w:vMerge w:val="restart"/>
            <w:vAlign w:val="center"/>
          </w:tcPr>
          <w:p w14:paraId="7E5DE72A" w14:textId="77777777" w:rsidR="00E5169B" w:rsidRPr="0002629E" w:rsidRDefault="00E5169B" w:rsidP="008A7BBC">
            <w:pPr>
              <w:spacing w:line="276" w:lineRule="auto"/>
              <w:jc w:val="center"/>
              <w:rPr>
                <w:sz w:val="20"/>
                <w:lang w:val="ru-RU"/>
              </w:rPr>
            </w:pPr>
            <w:r w:rsidRPr="0002629E">
              <w:rPr>
                <w:sz w:val="20"/>
                <w:lang w:val="ru-RU"/>
              </w:rPr>
              <w:t>Частота</w:t>
            </w:r>
            <w:r>
              <w:rPr>
                <w:sz w:val="20"/>
                <w:lang w:val="ru-RU"/>
              </w:rPr>
              <w:t>,</w:t>
            </w:r>
            <w:r w:rsidR="0035491C">
              <w:rPr>
                <w:sz w:val="20"/>
                <w:lang w:val="ru-RU"/>
              </w:rPr>
              <w:t xml:space="preserve"> </w:t>
            </w:r>
            <w:r w:rsidRPr="0002629E">
              <w:rPr>
                <w:sz w:val="20"/>
                <w:lang w:val="ru-RU"/>
              </w:rPr>
              <w:t>МГц</w:t>
            </w:r>
          </w:p>
        </w:tc>
        <w:tc>
          <w:tcPr>
            <w:tcW w:w="6238" w:type="dxa"/>
            <w:gridSpan w:val="15"/>
            <w:vAlign w:val="center"/>
          </w:tcPr>
          <w:p w14:paraId="737A3974" w14:textId="77777777" w:rsidR="00E5169B" w:rsidRPr="0002629E" w:rsidRDefault="00E5169B" w:rsidP="008A7BBC">
            <w:pPr>
              <w:spacing w:before="20" w:after="20" w:line="276" w:lineRule="auto"/>
              <w:jc w:val="center"/>
              <w:rPr>
                <w:sz w:val="20"/>
                <w:lang w:val="ru-RU"/>
              </w:rPr>
            </w:pPr>
            <w:r w:rsidRPr="0002629E">
              <w:rPr>
                <w:sz w:val="20"/>
                <w:lang w:val="ru-RU"/>
              </w:rPr>
              <w:t>Уровни, дБ (</w:t>
            </w:r>
            <w:proofErr w:type="spellStart"/>
            <w:r w:rsidRPr="0002629E">
              <w:rPr>
                <w:sz w:val="20"/>
              </w:rPr>
              <w:t>мк</w:t>
            </w:r>
            <w:proofErr w:type="spellEnd"/>
            <w:r>
              <w:rPr>
                <w:sz w:val="20"/>
                <w:lang w:val="ru-RU"/>
              </w:rPr>
              <w:t>В/м</w:t>
            </w:r>
            <w:r w:rsidRPr="0002629E">
              <w:rPr>
                <w:sz w:val="20"/>
              </w:rPr>
              <w:t>)</w:t>
            </w:r>
          </w:p>
        </w:tc>
        <w:tc>
          <w:tcPr>
            <w:tcW w:w="709" w:type="dxa"/>
            <w:vMerge w:val="restart"/>
            <w:vAlign w:val="center"/>
          </w:tcPr>
          <w:p w14:paraId="32FB1971" w14:textId="77777777" w:rsidR="00E5169B" w:rsidRPr="0002629E" w:rsidRDefault="00E5169B" w:rsidP="008A7BBC">
            <w:pPr>
              <w:spacing w:before="20" w:after="20" w:line="276" w:lineRule="auto"/>
              <w:ind w:left="-57" w:right="-57"/>
              <w:jc w:val="center"/>
              <w:rPr>
                <w:sz w:val="20"/>
                <w:lang w:val="ru-RU"/>
              </w:rPr>
            </w:pPr>
            <w:r w:rsidRPr="0002629E">
              <w:rPr>
                <w:sz w:val="20"/>
              </w:rPr>
              <w:t>RBW</w:t>
            </w:r>
          </w:p>
        </w:tc>
      </w:tr>
      <w:tr w:rsidR="00EF2A91" w:rsidRPr="0002629E" w14:paraId="49998E9A" w14:textId="77777777" w:rsidTr="008A7BBC">
        <w:tc>
          <w:tcPr>
            <w:tcW w:w="1984" w:type="dxa"/>
            <w:vMerge/>
            <w:vAlign w:val="center"/>
          </w:tcPr>
          <w:p w14:paraId="6F944DC6" w14:textId="77777777" w:rsidR="00E5169B" w:rsidRPr="0002629E" w:rsidRDefault="00E5169B" w:rsidP="008A7BBC">
            <w:pPr>
              <w:spacing w:before="20" w:after="20" w:line="276" w:lineRule="auto"/>
              <w:jc w:val="center"/>
              <w:rPr>
                <w:sz w:val="20"/>
                <w:lang w:val="ru-RU"/>
              </w:rPr>
            </w:pPr>
          </w:p>
        </w:tc>
        <w:tc>
          <w:tcPr>
            <w:tcW w:w="1134" w:type="dxa"/>
            <w:vMerge/>
            <w:vAlign w:val="center"/>
          </w:tcPr>
          <w:p w14:paraId="27789FE4" w14:textId="77777777" w:rsidR="00E5169B" w:rsidRPr="0002629E" w:rsidRDefault="00E5169B" w:rsidP="008A7BBC">
            <w:pPr>
              <w:spacing w:before="20" w:after="20" w:line="276" w:lineRule="auto"/>
              <w:jc w:val="center"/>
              <w:rPr>
                <w:sz w:val="20"/>
                <w:lang w:val="ru-RU"/>
              </w:rPr>
            </w:pPr>
          </w:p>
        </w:tc>
        <w:tc>
          <w:tcPr>
            <w:tcW w:w="1277" w:type="dxa"/>
            <w:gridSpan w:val="3"/>
            <w:vAlign w:val="center"/>
          </w:tcPr>
          <w:p w14:paraId="599AA426" w14:textId="77777777" w:rsidR="00E5169B" w:rsidRPr="0002629E" w:rsidRDefault="00E5169B" w:rsidP="008A7BBC">
            <w:pPr>
              <w:spacing w:line="276" w:lineRule="auto"/>
              <w:jc w:val="center"/>
              <w:rPr>
                <w:sz w:val="20"/>
                <w:lang w:val="ru-RU"/>
              </w:rPr>
            </w:pPr>
            <w:r w:rsidRPr="0002629E">
              <w:rPr>
                <w:sz w:val="20"/>
                <w:lang w:val="ru-RU"/>
              </w:rPr>
              <w:t>Класс 5</w:t>
            </w:r>
          </w:p>
        </w:tc>
        <w:tc>
          <w:tcPr>
            <w:tcW w:w="1276" w:type="dxa"/>
            <w:gridSpan w:val="3"/>
            <w:vAlign w:val="center"/>
          </w:tcPr>
          <w:p w14:paraId="1C983A19" w14:textId="77777777" w:rsidR="00E5169B" w:rsidRPr="0002629E" w:rsidRDefault="00E5169B" w:rsidP="008A7BBC">
            <w:pPr>
              <w:spacing w:line="276" w:lineRule="auto"/>
              <w:jc w:val="center"/>
              <w:rPr>
                <w:sz w:val="20"/>
                <w:lang w:val="ru-RU"/>
              </w:rPr>
            </w:pPr>
            <w:r w:rsidRPr="0002629E">
              <w:rPr>
                <w:sz w:val="20"/>
                <w:lang w:val="ru-RU"/>
              </w:rPr>
              <w:t>Класс 4</w:t>
            </w:r>
          </w:p>
        </w:tc>
        <w:tc>
          <w:tcPr>
            <w:tcW w:w="1134" w:type="dxa"/>
            <w:gridSpan w:val="3"/>
            <w:vAlign w:val="center"/>
          </w:tcPr>
          <w:p w14:paraId="16F980F7" w14:textId="77777777" w:rsidR="00E5169B" w:rsidRPr="0002629E" w:rsidRDefault="00E5169B" w:rsidP="008A7BBC">
            <w:pPr>
              <w:spacing w:line="276" w:lineRule="auto"/>
              <w:jc w:val="center"/>
              <w:rPr>
                <w:sz w:val="20"/>
                <w:lang w:val="ru-RU"/>
              </w:rPr>
            </w:pPr>
            <w:r w:rsidRPr="0002629E">
              <w:rPr>
                <w:sz w:val="20"/>
                <w:lang w:val="ru-RU"/>
              </w:rPr>
              <w:t>Класс 3</w:t>
            </w:r>
          </w:p>
        </w:tc>
        <w:tc>
          <w:tcPr>
            <w:tcW w:w="1275" w:type="dxa"/>
            <w:gridSpan w:val="3"/>
            <w:vAlign w:val="center"/>
          </w:tcPr>
          <w:p w14:paraId="7CD539D3" w14:textId="77777777" w:rsidR="00E5169B" w:rsidRPr="0002629E" w:rsidRDefault="00E5169B" w:rsidP="008A7BBC">
            <w:pPr>
              <w:spacing w:line="276" w:lineRule="auto"/>
              <w:jc w:val="center"/>
              <w:rPr>
                <w:sz w:val="20"/>
                <w:lang w:val="ru-RU"/>
              </w:rPr>
            </w:pPr>
            <w:r w:rsidRPr="0002629E">
              <w:rPr>
                <w:sz w:val="20"/>
                <w:lang w:val="ru-RU"/>
              </w:rPr>
              <w:t>Класс 2</w:t>
            </w:r>
          </w:p>
        </w:tc>
        <w:tc>
          <w:tcPr>
            <w:tcW w:w="1276" w:type="dxa"/>
            <w:gridSpan w:val="3"/>
            <w:vAlign w:val="center"/>
          </w:tcPr>
          <w:p w14:paraId="1B185967" w14:textId="77777777" w:rsidR="00E5169B" w:rsidRPr="0002629E" w:rsidRDefault="00E5169B" w:rsidP="008A7BBC">
            <w:pPr>
              <w:spacing w:line="276" w:lineRule="auto"/>
              <w:jc w:val="center"/>
              <w:rPr>
                <w:sz w:val="20"/>
                <w:lang w:val="ru-RU"/>
              </w:rPr>
            </w:pPr>
            <w:r w:rsidRPr="0002629E">
              <w:rPr>
                <w:sz w:val="20"/>
                <w:lang w:val="ru-RU"/>
              </w:rPr>
              <w:t>Класс 1</w:t>
            </w:r>
          </w:p>
        </w:tc>
        <w:tc>
          <w:tcPr>
            <w:tcW w:w="709" w:type="dxa"/>
            <w:vMerge/>
            <w:vAlign w:val="center"/>
          </w:tcPr>
          <w:p w14:paraId="102A80BD" w14:textId="77777777" w:rsidR="00E5169B" w:rsidRPr="0002629E" w:rsidRDefault="00E5169B" w:rsidP="008A7BBC">
            <w:pPr>
              <w:spacing w:before="20" w:after="20" w:line="276" w:lineRule="auto"/>
              <w:jc w:val="center"/>
              <w:rPr>
                <w:sz w:val="20"/>
                <w:lang w:val="ru-RU"/>
              </w:rPr>
            </w:pPr>
          </w:p>
        </w:tc>
      </w:tr>
      <w:tr w:rsidR="00AB7095" w:rsidRPr="0002629E" w14:paraId="5AADD42A" w14:textId="77777777" w:rsidTr="005963F9">
        <w:trPr>
          <w:cantSplit/>
          <w:trHeight w:val="1633"/>
        </w:trPr>
        <w:tc>
          <w:tcPr>
            <w:tcW w:w="1984" w:type="dxa"/>
            <w:vMerge/>
            <w:tcBorders>
              <w:bottom w:val="double" w:sz="4" w:space="0" w:color="auto"/>
            </w:tcBorders>
            <w:vAlign w:val="center"/>
          </w:tcPr>
          <w:p w14:paraId="23008FC6" w14:textId="77777777" w:rsidR="00E5169B" w:rsidRPr="0002629E" w:rsidRDefault="00E5169B" w:rsidP="008A7BBC">
            <w:pPr>
              <w:spacing w:before="20" w:after="20" w:line="276" w:lineRule="auto"/>
              <w:jc w:val="center"/>
              <w:rPr>
                <w:sz w:val="20"/>
                <w:lang w:val="ru-RU"/>
              </w:rPr>
            </w:pPr>
          </w:p>
        </w:tc>
        <w:tc>
          <w:tcPr>
            <w:tcW w:w="1134" w:type="dxa"/>
            <w:vMerge/>
            <w:tcBorders>
              <w:bottom w:val="double" w:sz="4" w:space="0" w:color="auto"/>
            </w:tcBorders>
            <w:vAlign w:val="center"/>
          </w:tcPr>
          <w:p w14:paraId="679872FF" w14:textId="77777777" w:rsidR="00E5169B" w:rsidRPr="0002629E" w:rsidRDefault="00E5169B" w:rsidP="008A7BBC">
            <w:pPr>
              <w:spacing w:before="20" w:after="20" w:line="276" w:lineRule="auto"/>
              <w:jc w:val="center"/>
              <w:rPr>
                <w:sz w:val="20"/>
                <w:lang w:val="ru-RU"/>
              </w:rPr>
            </w:pPr>
          </w:p>
        </w:tc>
        <w:tc>
          <w:tcPr>
            <w:tcW w:w="426" w:type="dxa"/>
            <w:tcBorders>
              <w:bottom w:val="double" w:sz="4" w:space="0" w:color="auto"/>
            </w:tcBorders>
            <w:textDirection w:val="btLr"/>
            <w:vAlign w:val="center"/>
          </w:tcPr>
          <w:p w14:paraId="5E809932" w14:textId="77777777" w:rsidR="00E5169B" w:rsidRPr="0002629E" w:rsidRDefault="00E5169B" w:rsidP="008A7BBC">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vAlign w:val="center"/>
          </w:tcPr>
          <w:p w14:paraId="0681F6F9" w14:textId="77777777" w:rsidR="00E5169B" w:rsidRPr="0002629E" w:rsidRDefault="00E5169B" w:rsidP="008A7BBC">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42EC5FD6" w14:textId="77777777" w:rsidR="00E5169B" w:rsidRPr="0002629E" w:rsidRDefault="00E5169B" w:rsidP="008A7BBC">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vAlign w:val="center"/>
          </w:tcPr>
          <w:p w14:paraId="0125631F" w14:textId="77777777" w:rsidR="00E5169B" w:rsidRPr="0002629E" w:rsidRDefault="00E5169B" w:rsidP="008A7BBC">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12584F97" w14:textId="77777777" w:rsidR="00E5169B" w:rsidRPr="0002629E" w:rsidRDefault="00E5169B" w:rsidP="008A7BBC">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vAlign w:val="center"/>
          </w:tcPr>
          <w:p w14:paraId="60F21797" w14:textId="77777777" w:rsidR="00E5169B" w:rsidRPr="0002629E" w:rsidRDefault="00E5169B" w:rsidP="008A7BBC">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vAlign w:val="center"/>
          </w:tcPr>
          <w:p w14:paraId="427FE8FD" w14:textId="77777777" w:rsidR="00E5169B" w:rsidRPr="0002629E" w:rsidRDefault="00E5169B" w:rsidP="008A7BBC">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283" w:type="dxa"/>
            <w:tcBorders>
              <w:bottom w:val="double" w:sz="4" w:space="0" w:color="auto"/>
            </w:tcBorders>
            <w:textDirection w:val="btLr"/>
            <w:vAlign w:val="center"/>
          </w:tcPr>
          <w:p w14:paraId="401A0E13" w14:textId="77777777" w:rsidR="00E5169B" w:rsidRPr="0002629E" w:rsidRDefault="00E5169B" w:rsidP="008A7BBC">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vAlign w:val="center"/>
          </w:tcPr>
          <w:p w14:paraId="429AB26A" w14:textId="77777777" w:rsidR="00E5169B" w:rsidRPr="0002629E" w:rsidRDefault="00E5169B" w:rsidP="008A7BBC">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vAlign w:val="center"/>
          </w:tcPr>
          <w:p w14:paraId="43BB593C" w14:textId="77777777" w:rsidR="00E5169B" w:rsidRPr="0002629E" w:rsidRDefault="00E5169B" w:rsidP="008A7BBC">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055B2CA4" w14:textId="77777777" w:rsidR="00E5169B" w:rsidRPr="0002629E" w:rsidRDefault="00E5169B" w:rsidP="008A7BBC">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15CC3AE4" w14:textId="77777777" w:rsidR="00E5169B" w:rsidRPr="0002629E" w:rsidRDefault="00E5169B" w:rsidP="008A7BBC">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6" w:type="dxa"/>
            <w:tcBorders>
              <w:bottom w:val="double" w:sz="4" w:space="0" w:color="auto"/>
            </w:tcBorders>
            <w:textDirection w:val="btLr"/>
            <w:vAlign w:val="center"/>
          </w:tcPr>
          <w:p w14:paraId="56FBEFDA" w14:textId="77777777" w:rsidR="00E5169B" w:rsidRPr="0002629E" w:rsidRDefault="00E5169B" w:rsidP="008A7BBC">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1A2D72C9" w14:textId="77777777" w:rsidR="00E5169B" w:rsidRPr="0002629E" w:rsidRDefault="00E5169B" w:rsidP="008A7BBC">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5C9954C5" w14:textId="77777777" w:rsidR="00E5169B" w:rsidRPr="0002629E" w:rsidRDefault="00E5169B" w:rsidP="008A7BBC">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709" w:type="dxa"/>
            <w:vMerge/>
            <w:tcBorders>
              <w:bottom w:val="double" w:sz="4" w:space="0" w:color="auto"/>
            </w:tcBorders>
            <w:vAlign w:val="center"/>
          </w:tcPr>
          <w:p w14:paraId="0155FBE9" w14:textId="77777777" w:rsidR="00E5169B" w:rsidRPr="0002629E" w:rsidRDefault="00E5169B" w:rsidP="008A7BBC">
            <w:pPr>
              <w:spacing w:before="20" w:after="20" w:line="276" w:lineRule="auto"/>
              <w:jc w:val="center"/>
              <w:rPr>
                <w:sz w:val="20"/>
                <w:lang w:val="ru-RU"/>
              </w:rPr>
            </w:pPr>
          </w:p>
        </w:tc>
      </w:tr>
      <w:tr w:rsidR="00EF4CD3" w:rsidRPr="00C527A1" w14:paraId="7BB66A66" w14:textId="77777777" w:rsidTr="002A7894">
        <w:tc>
          <w:tcPr>
            <w:tcW w:w="10065" w:type="dxa"/>
            <w:gridSpan w:val="18"/>
          </w:tcPr>
          <w:p w14:paraId="59B123C7" w14:textId="77777777" w:rsidR="00EF4CD3" w:rsidRPr="00E5169B" w:rsidRDefault="00EF4CD3" w:rsidP="002A7894">
            <w:pPr>
              <w:spacing w:before="20" w:after="20"/>
              <w:jc w:val="left"/>
              <w:rPr>
                <w:sz w:val="18"/>
                <w:szCs w:val="18"/>
                <w:vertAlign w:val="superscript"/>
                <w:lang w:val="ru-RU"/>
              </w:rPr>
            </w:pPr>
            <w:r w:rsidRPr="00E5169B">
              <w:rPr>
                <w:sz w:val="18"/>
                <w:szCs w:val="18"/>
                <w:lang w:val="ru-RU"/>
              </w:rPr>
              <w:t>Цифровые мобильные телефонные службы</w:t>
            </w:r>
            <w:r w:rsidRPr="00E5169B">
              <w:rPr>
                <w:sz w:val="18"/>
                <w:szCs w:val="18"/>
                <w:vertAlign w:val="superscript"/>
              </w:rPr>
              <w:t>c</w:t>
            </w:r>
            <w:r w:rsidRPr="00E5169B">
              <w:rPr>
                <w:sz w:val="18"/>
                <w:szCs w:val="18"/>
                <w:vertAlign w:val="superscript"/>
                <w:lang w:val="ru-RU"/>
              </w:rPr>
              <w:t xml:space="preserve"> </w:t>
            </w:r>
            <w:r w:rsidRPr="00E5169B">
              <w:rPr>
                <w:sz w:val="18"/>
                <w:szCs w:val="18"/>
                <w:vertAlign w:val="superscript"/>
              </w:rPr>
              <w:t>d</w:t>
            </w:r>
          </w:p>
        </w:tc>
      </w:tr>
      <w:tr w:rsidR="009D339D" w:rsidRPr="00F87CA1" w14:paraId="146759EB" w14:textId="77777777" w:rsidTr="008A7BBC">
        <w:tc>
          <w:tcPr>
            <w:tcW w:w="1984" w:type="dxa"/>
            <w:vAlign w:val="center"/>
          </w:tcPr>
          <w:p w14:paraId="201CB47B" w14:textId="77777777" w:rsidR="001C6170" w:rsidRPr="00F87CA1" w:rsidRDefault="001C6170" w:rsidP="008A7BBC">
            <w:pPr>
              <w:spacing w:before="20" w:after="20"/>
              <w:ind w:left="-57" w:right="-57"/>
              <w:jc w:val="left"/>
              <w:rPr>
                <w:sz w:val="18"/>
                <w:szCs w:val="18"/>
              </w:rPr>
            </w:pPr>
            <w:r w:rsidRPr="00F87CA1">
              <w:rPr>
                <w:sz w:val="18"/>
                <w:szCs w:val="18"/>
                <w:lang w:val="ru-RU"/>
              </w:rPr>
              <w:t>4G</w:t>
            </w:r>
          </w:p>
        </w:tc>
        <w:tc>
          <w:tcPr>
            <w:tcW w:w="1134" w:type="dxa"/>
            <w:vAlign w:val="center"/>
          </w:tcPr>
          <w:p w14:paraId="08449C0B" w14:textId="77777777" w:rsidR="001C6170" w:rsidRPr="00F87CA1" w:rsidRDefault="001C6170" w:rsidP="008A7BBC">
            <w:pPr>
              <w:spacing w:before="20" w:after="20"/>
              <w:ind w:left="-57" w:right="-57"/>
              <w:jc w:val="center"/>
              <w:rPr>
                <w:sz w:val="18"/>
                <w:szCs w:val="18"/>
                <w:lang w:val="ru-RU"/>
              </w:rPr>
            </w:pPr>
            <w:r w:rsidRPr="00F87CA1">
              <w:rPr>
                <w:sz w:val="18"/>
                <w:szCs w:val="18"/>
              </w:rPr>
              <w:t>460–467,5</w:t>
            </w:r>
          </w:p>
        </w:tc>
        <w:tc>
          <w:tcPr>
            <w:tcW w:w="426" w:type="dxa"/>
            <w:vAlign w:val="center"/>
          </w:tcPr>
          <w:p w14:paraId="4B22FECE"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44</w:t>
            </w:r>
          </w:p>
        </w:tc>
        <w:tc>
          <w:tcPr>
            <w:tcW w:w="426" w:type="dxa"/>
            <w:vAlign w:val="center"/>
          </w:tcPr>
          <w:p w14:paraId="1895F024"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4B2A5D9C"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24</w:t>
            </w:r>
          </w:p>
        </w:tc>
        <w:tc>
          <w:tcPr>
            <w:tcW w:w="425" w:type="dxa"/>
            <w:vAlign w:val="center"/>
          </w:tcPr>
          <w:p w14:paraId="3355FCEB"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50</w:t>
            </w:r>
          </w:p>
        </w:tc>
        <w:tc>
          <w:tcPr>
            <w:tcW w:w="425" w:type="dxa"/>
            <w:vAlign w:val="center"/>
          </w:tcPr>
          <w:p w14:paraId="04D495A5"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6A7D9F59"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30</w:t>
            </w:r>
          </w:p>
        </w:tc>
        <w:tc>
          <w:tcPr>
            <w:tcW w:w="425" w:type="dxa"/>
            <w:vAlign w:val="center"/>
          </w:tcPr>
          <w:p w14:paraId="70571350"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56</w:t>
            </w:r>
          </w:p>
        </w:tc>
        <w:tc>
          <w:tcPr>
            <w:tcW w:w="283" w:type="dxa"/>
            <w:vAlign w:val="center"/>
          </w:tcPr>
          <w:p w14:paraId="578CD92D"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51746997"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36</w:t>
            </w:r>
          </w:p>
        </w:tc>
        <w:tc>
          <w:tcPr>
            <w:tcW w:w="425" w:type="dxa"/>
            <w:vAlign w:val="center"/>
          </w:tcPr>
          <w:p w14:paraId="7A03A250"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62</w:t>
            </w:r>
          </w:p>
        </w:tc>
        <w:tc>
          <w:tcPr>
            <w:tcW w:w="425" w:type="dxa"/>
            <w:vAlign w:val="center"/>
          </w:tcPr>
          <w:p w14:paraId="7876DCCE"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0301D3E2"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42</w:t>
            </w:r>
          </w:p>
        </w:tc>
        <w:tc>
          <w:tcPr>
            <w:tcW w:w="426" w:type="dxa"/>
            <w:vAlign w:val="center"/>
          </w:tcPr>
          <w:p w14:paraId="782A411E"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68</w:t>
            </w:r>
          </w:p>
        </w:tc>
        <w:tc>
          <w:tcPr>
            <w:tcW w:w="425" w:type="dxa"/>
            <w:vAlign w:val="center"/>
          </w:tcPr>
          <w:p w14:paraId="081108B3"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10877BB2"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48</w:t>
            </w:r>
          </w:p>
        </w:tc>
        <w:tc>
          <w:tcPr>
            <w:tcW w:w="709" w:type="dxa"/>
            <w:tcBorders>
              <w:bottom w:val="single" w:sz="4" w:space="0" w:color="auto"/>
            </w:tcBorders>
            <w:vAlign w:val="center"/>
          </w:tcPr>
          <w:p w14:paraId="38A105C6"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1 МГц</w:t>
            </w:r>
          </w:p>
        </w:tc>
      </w:tr>
      <w:tr w:rsidR="009D339D" w:rsidRPr="00F87CA1" w14:paraId="1E3B02C0" w14:textId="77777777" w:rsidTr="008A7BBC">
        <w:tc>
          <w:tcPr>
            <w:tcW w:w="1984" w:type="dxa"/>
            <w:vAlign w:val="center"/>
          </w:tcPr>
          <w:p w14:paraId="5BF14FCE" w14:textId="77777777" w:rsidR="001C6170" w:rsidRPr="00F87CA1" w:rsidRDefault="001C6170" w:rsidP="008A7BBC">
            <w:pPr>
              <w:spacing w:before="20" w:after="20"/>
              <w:ind w:left="-57" w:right="-57"/>
              <w:jc w:val="left"/>
              <w:rPr>
                <w:sz w:val="18"/>
                <w:szCs w:val="18"/>
                <w:lang w:val="ru-RU"/>
              </w:rPr>
            </w:pPr>
            <w:r w:rsidRPr="00F87CA1">
              <w:rPr>
                <w:sz w:val="18"/>
                <w:szCs w:val="18"/>
                <w:lang w:val="ru-RU"/>
              </w:rPr>
              <w:t>5</w:t>
            </w:r>
            <w:r w:rsidRPr="00F87CA1">
              <w:rPr>
                <w:sz w:val="18"/>
                <w:szCs w:val="18"/>
              </w:rPr>
              <w:t>G</w:t>
            </w:r>
            <w:r w:rsidRPr="00F87CA1">
              <w:rPr>
                <w:sz w:val="18"/>
                <w:szCs w:val="18"/>
                <w:lang w:val="ru-RU"/>
              </w:rPr>
              <w:t xml:space="preserve"> </w:t>
            </w:r>
            <w:r w:rsidRPr="00F87CA1">
              <w:rPr>
                <w:sz w:val="18"/>
                <w:szCs w:val="18"/>
              </w:rPr>
              <w:t>n</w:t>
            </w:r>
            <w:r w:rsidRPr="00F87CA1">
              <w:rPr>
                <w:sz w:val="18"/>
                <w:szCs w:val="18"/>
                <w:lang w:val="ru-RU"/>
              </w:rPr>
              <w:t>71</w:t>
            </w:r>
            <w:r w:rsidR="00EF2A91">
              <w:rPr>
                <w:sz w:val="18"/>
                <w:szCs w:val="18"/>
                <w:lang w:val="ru-RU"/>
              </w:rPr>
              <w:t xml:space="preserve"> </w:t>
            </w:r>
            <w:r w:rsidRPr="00F87CA1">
              <w:rPr>
                <w:sz w:val="18"/>
                <w:szCs w:val="18"/>
                <w:lang w:val="ru-RU"/>
              </w:rPr>
              <w:t>(617–652</w:t>
            </w:r>
            <w:r w:rsidR="00EF2A91">
              <w:rPr>
                <w:sz w:val="18"/>
                <w:szCs w:val="18"/>
                <w:lang w:val="ru-RU"/>
              </w:rPr>
              <w:t xml:space="preserve"> </w:t>
            </w:r>
            <w:r w:rsidRPr="00F87CA1">
              <w:rPr>
                <w:sz w:val="18"/>
                <w:szCs w:val="18"/>
                <w:lang w:val="ru-RU"/>
              </w:rPr>
              <w:t>МГц</w:t>
            </w:r>
            <w:r w:rsidR="00EF2A91">
              <w:rPr>
                <w:sz w:val="18"/>
                <w:szCs w:val="18"/>
                <w:lang w:val="ru-RU"/>
              </w:rPr>
              <w:t>)</w:t>
            </w:r>
          </w:p>
          <w:p w14:paraId="538F7DF5" w14:textId="77777777" w:rsidR="001C6170" w:rsidRPr="00F87CA1" w:rsidRDefault="001C6170" w:rsidP="008A7BBC">
            <w:pPr>
              <w:spacing w:before="20" w:after="20"/>
              <w:ind w:left="-57" w:right="-57"/>
              <w:jc w:val="left"/>
              <w:rPr>
                <w:sz w:val="18"/>
                <w:szCs w:val="18"/>
                <w:lang w:val="ru-RU"/>
              </w:rPr>
            </w:pPr>
            <w:r w:rsidRPr="00F87CA1">
              <w:rPr>
                <w:sz w:val="18"/>
                <w:szCs w:val="18"/>
                <w:lang w:val="ru-RU"/>
              </w:rPr>
              <w:t>4</w:t>
            </w:r>
            <w:r w:rsidRPr="00F87CA1">
              <w:rPr>
                <w:sz w:val="18"/>
                <w:szCs w:val="18"/>
              </w:rPr>
              <w:t>G</w:t>
            </w:r>
            <w:r w:rsidR="00EF2A91">
              <w:rPr>
                <w:sz w:val="18"/>
                <w:szCs w:val="18"/>
                <w:lang w:val="ru-RU"/>
              </w:rPr>
              <w:t xml:space="preserve"> (617–652</w:t>
            </w:r>
            <w:r w:rsidRPr="00F87CA1">
              <w:rPr>
                <w:sz w:val="18"/>
                <w:szCs w:val="18"/>
                <w:lang w:val="ru-RU"/>
              </w:rPr>
              <w:t xml:space="preserve"> МГц</w:t>
            </w:r>
            <w:r w:rsidR="00EF2A91">
              <w:rPr>
                <w:sz w:val="18"/>
                <w:szCs w:val="18"/>
                <w:lang w:val="ru-RU"/>
              </w:rPr>
              <w:t>)</w:t>
            </w:r>
          </w:p>
        </w:tc>
        <w:tc>
          <w:tcPr>
            <w:tcW w:w="1134" w:type="dxa"/>
            <w:vAlign w:val="center"/>
          </w:tcPr>
          <w:p w14:paraId="42DFFDF7"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617–652</w:t>
            </w:r>
          </w:p>
        </w:tc>
        <w:tc>
          <w:tcPr>
            <w:tcW w:w="426" w:type="dxa"/>
            <w:vAlign w:val="center"/>
          </w:tcPr>
          <w:p w14:paraId="261EBE08"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46</w:t>
            </w:r>
          </w:p>
        </w:tc>
        <w:tc>
          <w:tcPr>
            <w:tcW w:w="426" w:type="dxa"/>
            <w:vAlign w:val="center"/>
          </w:tcPr>
          <w:p w14:paraId="046CEF75"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622B17F8"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26</w:t>
            </w:r>
          </w:p>
        </w:tc>
        <w:tc>
          <w:tcPr>
            <w:tcW w:w="425" w:type="dxa"/>
            <w:vAlign w:val="center"/>
          </w:tcPr>
          <w:p w14:paraId="2A437557"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52</w:t>
            </w:r>
          </w:p>
        </w:tc>
        <w:tc>
          <w:tcPr>
            <w:tcW w:w="425" w:type="dxa"/>
            <w:vAlign w:val="center"/>
          </w:tcPr>
          <w:p w14:paraId="78F941D3"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0D5F36D6"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32</w:t>
            </w:r>
          </w:p>
        </w:tc>
        <w:tc>
          <w:tcPr>
            <w:tcW w:w="425" w:type="dxa"/>
            <w:vAlign w:val="center"/>
          </w:tcPr>
          <w:p w14:paraId="18C77AE6"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58</w:t>
            </w:r>
          </w:p>
        </w:tc>
        <w:tc>
          <w:tcPr>
            <w:tcW w:w="283" w:type="dxa"/>
            <w:vAlign w:val="center"/>
          </w:tcPr>
          <w:p w14:paraId="37C28426"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3C54814B"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38</w:t>
            </w:r>
          </w:p>
        </w:tc>
        <w:tc>
          <w:tcPr>
            <w:tcW w:w="425" w:type="dxa"/>
            <w:vAlign w:val="center"/>
          </w:tcPr>
          <w:p w14:paraId="10F0EBC5"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64</w:t>
            </w:r>
          </w:p>
        </w:tc>
        <w:tc>
          <w:tcPr>
            <w:tcW w:w="425" w:type="dxa"/>
            <w:vAlign w:val="center"/>
          </w:tcPr>
          <w:p w14:paraId="0591B006"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411A8649"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44</w:t>
            </w:r>
          </w:p>
        </w:tc>
        <w:tc>
          <w:tcPr>
            <w:tcW w:w="426" w:type="dxa"/>
            <w:vAlign w:val="center"/>
          </w:tcPr>
          <w:p w14:paraId="319E6986"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70</w:t>
            </w:r>
          </w:p>
        </w:tc>
        <w:tc>
          <w:tcPr>
            <w:tcW w:w="425" w:type="dxa"/>
            <w:vAlign w:val="center"/>
          </w:tcPr>
          <w:p w14:paraId="25430CB4"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184B12C2"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50</w:t>
            </w:r>
          </w:p>
        </w:tc>
        <w:tc>
          <w:tcPr>
            <w:tcW w:w="709" w:type="dxa"/>
            <w:tcBorders>
              <w:top w:val="single" w:sz="4" w:space="0" w:color="auto"/>
              <w:bottom w:val="single" w:sz="4" w:space="0" w:color="auto"/>
            </w:tcBorders>
            <w:vAlign w:val="center"/>
          </w:tcPr>
          <w:p w14:paraId="131B6D41"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1 МГц</w:t>
            </w:r>
          </w:p>
        </w:tc>
      </w:tr>
      <w:tr w:rsidR="009D339D" w:rsidRPr="00F87CA1" w14:paraId="3CE27846" w14:textId="77777777" w:rsidTr="008A7BBC">
        <w:tc>
          <w:tcPr>
            <w:tcW w:w="1984" w:type="dxa"/>
            <w:vAlign w:val="center"/>
          </w:tcPr>
          <w:p w14:paraId="58E532B3" w14:textId="77777777" w:rsidR="00491501" w:rsidRPr="00F87CA1" w:rsidRDefault="00491501" w:rsidP="008A7BBC">
            <w:pPr>
              <w:spacing w:before="20" w:after="20"/>
              <w:ind w:left="-57" w:right="-57"/>
              <w:jc w:val="left"/>
              <w:rPr>
                <w:sz w:val="18"/>
                <w:szCs w:val="18"/>
              </w:rPr>
            </w:pPr>
            <w:r w:rsidRPr="00F87CA1">
              <w:rPr>
                <w:sz w:val="18"/>
                <w:szCs w:val="18"/>
              </w:rPr>
              <w:t>5G n12</w:t>
            </w:r>
            <w:r w:rsidR="0071046F" w:rsidRPr="0071046F">
              <w:rPr>
                <w:sz w:val="18"/>
                <w:szCs w:val="18"/>
              </w:rPr>
              <w:t xml:space="preserve"> </w:t>
            </w:r>
            <w:r w:rsidRPr="00F87CA1">
              <w:rPr>
                <w:sz w:val="18"/>
                <w:szCs w:val="18"/>
              </w:rPr>
              <w:t xml:space="preserve">(729–746 </w:t>
            </w:r>
            <w:r w:rsidRPr="00F87CA1">
              <w:rPr>
                <w:sz w:val="18"/>
                <w:szCs w:val="18"/>
                <w:lang w:val="ru-RU"/>
              </w:rPr>
              <w:t>МГц</w:t>
            </w:r>
            <w:r w:rsidR="0071046F" w:rsidRPr="0071046F">
              <w:rPr>
                <w:sz w:val="18"/>
                <w:szCs w:val="18"/>
              </w:rPr>
              <w:t>)</w:t>
            </w:r>
          </w:p>
          <w:p w14:paraId="6BD6EAA5" w14:textId="77777777" w:rsidR="00491501" w:rsidRPr="0071046F" w:rsidRDefault="00491501" w:rsidP="008A7BBC">
            <w:pPr>
              <w:spacing w:before="20" w:after="20"/>
              <w:ind w:left="-57" w:right="-57"/>
              <w:jc w:val="left"/>
              <w:rPr>
                <w:sz w:val="18"/>
                <w:szCs w:val="18"/>
              </w:rPr>
            </w:pPr>
            <w:r w:rsidRPr="00F87CA1">
              <w:rPr>
                <w:sz w:val="18"/>
                <w:szCs w:val="18"/>
              </w:rPr>
              <w:t>5G n14</w:t>
            </w:r>
            <w:r w:rsidR="0071046F" w:rsidRPr="0071046F">
              <w:rPr>
                <w:sz w:val="18"/>
                <w:szCs w:val="18"/>
              </w:rPr>
              <w:t xml:space="preserve"> </w:t>
            </w:r>
            <w:r w:rsidRPr="00F87CA1">
              <w:rPr>
                <w:sz w:val="18"/>
                <w:szCs w:val="18"/>
              </w:rPr>
              <w:t>(758</w:t>
            </w:r>
            <w:r w:rsidR="00AB044F" w:rsidRPr="00F87CA1">
              <w:rPr>
                <w:sz w:val="18"/>
                <w:szCs w:val="18"/>
              </w:rPr>
              <w:t>–</w:t>
            </w:r>
            <w:r w:rsidRPr="00F87CA1">
              <w:rPr>
                <w:sz w:val="18"/>
                <w:szCs w:val="18"/>
              </w:rPr>
              <w:t>768)</w:t>
            </w:r>
            <w:r w:rsidRPr="00F87CA1">
              <w:rPr>
                <w:sz w:val="18"/>
                <w:szCs w:val="18"/>
                <w:lang w:val="ru-RU"/>
              </w:rPr>
              <w:t>МГц</w:t>
            </w:r>
            <w:r w:rsidR="0071046F" w:rsidRPr="0071046F">
              <w:rPr>
                <w:sz w:val="18"/>
                <w:szCs w:val="18"/>
              </w:rPr>
              <w:t>)</w:t>
            </w:r>
          </w:p>
          <w:p w14:paraId="2EF4B22E" w14:textId="77777777" w:rsidR="00491501" w:rsidRPr="00F87CA1" w:rsidRDefault="00491501" w:rsidP="008A7BBC">
            <w:pPr>
              <w:spacing w:before="20" w:after="20"/>
              <w:ind w:left="-57" w:right="-57"/>
              <w:jc w:val="left"/>
              <w:rPr>
                <w:sz w:val="18"/>
                <w:szCs w:val="18"/>
              </w:rPr>
            </w:pPr>
            <w:r w:rsidRPr="00F87CA1">
              <w:rPr>
                <w:sz w:val="18"/>
                <w:szCs w:val="18"/>
              </w:rPr>
              <w:t>5G n28</w:t>
            </w:r>
            <w:r w:rsidR="0071046F" w:rsidRPr="0071046F">
              <w:rPr>
                <w:sz w:val="18"/>
                <w:szCs w:val="18"/>
              </w:rPr>
              <w:t xml:space="preserve"> </w:t>
            </w:r>
            <w:r w:rsidRPr="00F87CA1">
              <w:rPr>
                <w:sz w:val="18"/>
                <w:szCs w:val="18"/>
              </w:rPr>
              <w:t>(758</w:t>
            </w:r>
            <w:r w:rsidR="00AB044F" w:rsidRPr="00F87CA1">
              <w:rPr>
                <w:sz w:val="18"/>
                <w:szCs w:val="18"/>
              </w:rPr>
              <w:t>–</w:t>
            </w:r>
            <w:r w:rsidRPr="00F87CA1">
              <w:rPr>
                <w:sz w:val="18"/>
                <w:szCs w:val="18"/>
              </w:rPr>
              <w:t xml:space="preserve">803 </w:t>
            </w:r>
            <w:r w:rsidRPr="00F87CA1">
              <w:rPr>
                <w:sz w:val="18"/>
                <w:szCs w:val="18"/>
                <w:lang w:val="ru-RU"/>
              </w:rPr>
              <w:t>МГц</w:t>
            </w:r>
            <w:r w:rsidR="0071046F" w:rsidRPr="0071046F">
              <w:rPr>
                <w:sz w:val="18"/>
                <w:szCs w:val="18"/>
              </w:rPr>
              <w:t>)</w:t>
            </w:r>
          </w:p>
          <w:p w14:paraId="7C645A76" w14:textId="77777777" w:rsidR="00491501" w:rsidRPr="0071046F" w:rsidRDefault="00491501" w:rsidP="008A7BBC">
            <w:pPr>
              <w:spacing w:before="20" w:after="20"/>
              <w:ind w:left="-57" w:right="-57"/>
              <w:jc w:val="left"/>
              <w:rPr>
                <w:sz w:val="18"/>
                <w:szCs w:val="18"/>
              </w:rPr>
            </w:pPr>
            <w:r w:rsidRPr="0071046F">
              <w:rPr>
                <w:sz w:val="18"/>
                <w:szCs w:val="18"/>
              </w:rPr>
              <w:t>5</w:t>
            </w:r>
            <w:r w:rsidRPr="00F87CA1">
              <w:rPr>
                <w:sz w:val="18"/>
                <w:szCs w:val="18"/>
              </w:rPr>
              <w:t>G</w:t>
            </w:r>
            <w:r w:rsidRPr="0071046F">
              <w:rPr>
                <w:sz w:val="18"/>
                <w:szCs w:val="18"/>
              </w:rPr>
              <w:t xml:space="preserve"> </w:t>
            </w:r>
            <w:r w:rsidRPr="00F87CA1">
              <w:rPr>
                <w:sz w:val="18"/>
                <w:szCs w:val="18"/>
              </w:rPr>
              <w:t>n</w:t>
            </w:r>
            <w:r w:rsidRPr="0071046F">
              <w:rPr>
                <w:sz w:val="18"/>
                <w:szCs w:val="18"/>
              </w:rPr>
              <w:t>29</w:t>
            </w:r>
            <w:r w:rsidR="0071046F" w:rsidRPr="0071046F">
              <w:rPr>
                <w:sz w:val="18"/>
                <w:szCs w:val="18"/>
              </w:rPr>
              <w:t xml:space="preserve"> </w:t>
            </w:r>
            <w:r w:rsidRPr="0071046F">
              <w:rPr>
                <w:sz w:val="18"/>
                <w:szCs w:val="18"/>
              </w:rPr>
              <w:t>(717</w:t>
            </w:r>
            <w:r w:rsidR="00AB044F" w:rsidRPr="0071046F">
              <w:rPr>
                <w:sz w:val="18"/>
                <w:szCs w:val="18"/>
              </w:rPr>
              <w:t>–</w:t>
            </w:r>
            <w:r w:rsidRPr="0071046F">
              <w:rPr>
                <w:sz w:val="18"/>
                <w:szCs w:val="18"/>
              </w:rPr>
              <w:t xml:space="preserve">728 </w:t>
            </w:r>
            <w:r w:rsidRPr="00F87CA1">
              <w:rPr>
                <w:sz w:val="18"/>
                <w:szCs w:val="18"/>
                <w:lang w:val="ru-RU"/>
              </w:rPr>
              <w:t>МГц</w:t>
            </w:r>
            <w:r w:rsidR="0071046F" w:rsidRPr="0071046F">
              <w:rPr>
                <w:sz w:val="18"/>
                <w:szCs w:val="18"/>
              </w:rPr>
              <w:t>)</w:t>
            </w:r>
          </w:p>
          <w:p w14:paraId="30EF5336" w14:textId="77777777" w:rsidR="00491501" w:rsidRPr="0071046F" w:rsidRDefault="00491501" w:rsidP="008A7BBC">
            <w:pPr>
              <w:spacing w:before="20" w:after="20"/>
              <w:ind w:left="-57" w:right="-57"/>
              <w:jc w:val="left"/>
              <w:rPr>
                <w:sz w:val="18"/>
                <w:szCs w:val="18"/>
              </w:rPr>
            </w:pPr>
            <w:r w:rsidRPr="0071046F">
              <w:rPr>
                <w:sz w:val="18"/>
                <w:szCs w:val="18"/>
              </w:rPr>
              <w:t>4</w:t>
            </w:r>
            <w:r w:rsidRPr="00F87CA1">
              <w:rPr>
                <w:sz w:val="18"/>
                <w:szCs w:val="18"/>
              </w:rPr>
              <w:t>G</w:t>
            </w:r>
            <w:r w:rsidRPr="0071046F">
              <w:rPr>
                <w:sz w:val="18"/>
                <w:szCs w:val="18"/>
              </w:rPr>
              <w:t xml:space="preserve"> (703</w:t>
            </w:r>
            <w:r w:rsidR="00AB044F" w:rsidRPr="0071046F">
              <w:rPr>
                <w:sz w:val="18"/>
                <w:szCs w:val="18"/>
              </w:rPr>
              <w:t>–</w:t>
            </w:r>
            <w:r w:rsidRPr="0071046F">
              <w:rPr>
                <w:sz w:val="18"/>
                <w:szCs w:val="18"/>
              </w:rPr>
              <w:t xml:space="preserve">803 </w:t>
            </w:r>
            <w:r w:rsidRPr="00F87CA1">
              <w:rPr>
                <w:sz w:val="18"/>
                <w:szCs w:val="18"/>
                <w:lang w:val="ru-RU"/>
              </w:rPr>
              <w:t>МГц</w:t>
            </w:r>
            <w:r w:rsidR="0071046F">
              <w:rPr>
                <w:sz w:val="18"/>
                <w:szCs w:val="18"/>
                <w:lang w:val="ru-RU"/>
              </w:rPr>
              <w:t>)</w:t>
            </w:r>
          </w:p>
        </w:tc>
        <w:tc>
          <w:tcPr>
            <w:tcW w:w="1134" w:type="dxa"/>
            <w:vMerge w:val="restart"/>
            <w:vAlign w:val="center"/>
          </w:tcPr>
          <w:p w14:paraId="6857F949" w14:textId="77777777" w:rsidR="00491501" w:rsidRDefault="00491501" w:rsidP="008A7BBC">
            <w:pPr>
              <w:spacing w:before="20" w:after="20"/>
              <w:ind w:left="-57" w:right="-57"/>
              <w:jc w:val="center"/>
              <w:rPr>
                <w:sz w:val="18"/>
                <w:szCs w:val="18"/>
              </w:rPr>
            </w:pPr>
            <w:r w:rsidRPr="00F87CA1">
              <w:rPr>
                <w:sz w:val="18"/>
                <w:szCs w:val="18"/>
                <w:lang w:val="ru-RU"/>
              </w:rPr>
              <w:t>703–803</w:t>
            </w:r>
          </w:p>
          <w:p w14:paraId="120347FA" w14:textId="77777777" w:rsidR="008A7BBC" w:rsidRDefault="008A7BBC" w:rsidP="008A7BBC">
            <w:pPr>
              <w:spacing w:before="20" w:after="20"/>
              <w:ind w:left="-57" w:right="-57"/>
              <w:jc w:val="center"/>
              <w:rPr>
                <w:sz w:val="18"/>
                <w:szCs w:val="18"/>
              </w:rPr>
            </w:pPr>
          </w:p>
          <w:p w14:paraId="22ED0F39" w14:textId="77777777" w:rsidR="008A7BBC" w:rsidRPr="008A7BBC" w:rsidRDefault="008A7BBC" w:rsidP="008A7BBC">
            <w:pPr>
              <w:spacing w:before="20" w:after="20"/>
              <w:ind w:left="-57" w:right="-57"/>
              <w:jc w:val="center"/>
              <w:rPr>
                <w:sz w:val="18"/>
                <w:szCs w:val="18"/>
              </w:rPr>
            </w:pPr>
          </w:p>
        </w:tc>
        <w:tc>
          <w:tcPr>
            <w:tcW w:w="426" w:type="dxa"/>
            <w:vAlign w:val="center"/>
          </w:tcPr>
          <w:p w14:paraId="7B6DC988"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47</w:t>
            </w:r>
          </w:p>
        </w:tc>
        <w:tc>
          <w:tcPr>
            <w:tcW w:w="426" w:type="dxa"/>
            <w:vAlign w:val="center"/>
          </w:tcPr>
          <w:p w14:paraId="3DD95FB7" w14:textId="77777777" w:rsidR="00491501"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5739CC51"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27</w:t>
            </w:r>
          </w:p>
        </w:tc>
        <w:tc>
          <w:tcPr>
            <w:tcW w:w="425" w:type="dxa"/>
            <w:vAlign w:val="center"/>
          </w:tcPr>
          <w:p w14:paraId="5F601B49"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53</w:t>
            </w:r>
          </w:p>
        </w:tc>
        <w:tc>
          <w:tcPr>
            <w:tcW w:w="425" w:type="dxa"/>
            <w:vAlign w:val="center"/>
          </w:tcPr>
          <w:p w14:paraId="0503B3E3" w14:textId="77777777" w:rsidR="00491501"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7A18C24F"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33</w:t>
            </w:r>
          </w:p>
        </w:tc>
        <w:tc>
          <w:tcPr>
            <w:tcW w:w="425" w:type="dxa"/>
            <w:vAlign w:val="center"/>
          </w:tcPr>
          <w:p w14:paraId="22E34F68"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59</w:t>
            </w:r>
          </w:p>
        </w:tc>
        <w:tc>
          <w:tcPr>
            <w:tcW w:w="283" w:type="dxa"/>
            <w:vAlign w:val="center"/>
          </w:tcPr>
          <w:p w14:paraId="056A0241" w14:textId="77777777" w:rsidR="00491501"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4EE5374D"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39</w:t>
            </w:r>
          </w:p>
        </w:tc>
        <w:tc>
          <w:tcPr>
            <w:tcW w:w="425" w:type="dxa"/>
            <w:vAlign w:val="center"/>
          </w:tcPr>
          <w:p w14:paraId="4A876DF2"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65</w:t>
            </w:r>
          </w:p>
        </w:tc>
        <w:tc>
          <w:tcPr>
            <w:tcW w:w="425" w:type="dxa"/>
            <w:vAlign w:val="center"/>
          </w:tcPr>
          <w:p w14:paraId="4891C91C" w14:textId="77777777" w:rsidR="00491501"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1BDD1C1A"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45</w:t>
            </w:r>
          </w:p>
        </w:tc>
        <w:tc>
          <w:tcPr>
            <w:tcW w:w="426" w:type="dxa"/>
            <w:vAlign w:val="center"/>
          </w:tcPr>
          <w:p w14:paraId="0C8BDEA0"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71</w:t>
            </w:r>
          </w:p>
        </w:tc>
        <w:tc>
          <w:tcPr>
            <w:tcW w:w="425" w:type="dxa"/>
            <w:vAlign w:val="center"/>
          </w:tcPr>
          <w:p w14:paraId="6CE8570C" w14:textId="77777777" w:rsidR="00491501"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286046AC"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51</w:t>
            </w:r>
          </w:p>
        </w:tc>
        <w:tc>
          <w:tcPr>
            <w:tcW w:w="709" w:type="dxa"/>
            <w:vMerge w:val="restart"/>
            <w:tcBorders>
              <w:top w:val="single" w:sz="4" w:space="0" w:color="auto"/>
            </w:tcBorders>
            <w:vAlign w:val="center"/>
          </w:tcPr>
          <w:p w14:paraId="1083E9C3" w14:textId="77777777" w:rsidR="00491501" w:rsidRDefault="00491501" w:rsidP="008A7BBC">
            <w:pPr>
              <w:spacing w:before="20" w:after="20"/>
              <w:ind w:left="-57" w:right="-57"/>
              <w:jc w:val="center"/>
              <w:rPr>
                <w:sz w:val="18"/>
                <w:szCs w:val="18"/>
              </w:rPr>
            </w:pPr>
            <w:r w:rsidRPr="00F87CA1">
              <w:rPr>
                <w:sz w:val="18"/>
                <w:szCs w:val="18"/>
                <w:lang w:val="ru-RU"/>
              </w:rPr>
              <w:t>1 МГц</w:t>
            </w:r>
          </w:p>
          <w:p w14:paraId="2FAB96F0" w14:textId="77777777" w:rsidR="008A7BBC" w:rsidRDefault="008A7BBC" w:rsidP="008A7BBC">
            <w:pPr>
              <w:spacing w:before="20" w:after="20"/>
              <w:ind w:left="-57" w:right="-57"/>
              <w:jc w:val="center"/>
              <w:rPr>
                <w:sz w:val="18"/>
                <w:szCs w:val="18"/>
              </w:rPr>
            </w:pPr>
          </w:p>
          <w:p w14:paraId="64CA3865" w14:textId="77777777" w:rsidR="008A7BBC" w:rsidRPr="008A7BBC" w:rsidRDefault="008A7BBC" w:rsidP="008A7BBC">
            <w:pPr>
              <w:spacing w:before="20" w:after="20"/>
              <w:ind w:left="-57" w:right="-57"/>
              <w:jc w:val="center"/>
              <w:rPr>
                <w:sz w:val="18"/>
                <w:szCs w:val="18"/>
              </w:rPr>
            </w:pPr>
          </w:p>
        </w:tc>
      </w:tr>
      <w:tr w:rsidR="00EF4CD3" w:rsidRPr="00F87CA1" w14:paraId="2D37683D" w14:textId="77777777" w:rsidTr="008A7BBC">
        <w:tc>
          <w:tcPr>
            <w:tcW w:w="1984" w:type="dxa"/>
          </w:tcPr>
          <w:p w14:paraId="572CD963" w14:textId="77777777" w:rsidR="001C6170" w:rsidRPr="00F87CA1" w:rsidRDefault="001C6170" w:rsidP="001C6170">
            <w:pPr>
              <w:spacing w:before="20" w:after="20"/>
              <w:ind w:left="-57" w:right="-57"/>
              <w:jc w:val="left"/>
              <w:rPr>
                <w:sz w:val="18"/>
                <w:szCs w:val="18"/>
                <w:lang w:val="ru-RU"/>
              </w:rPr>
            </w:pPr>
            <w:r w:rsidRPr="00F87CA1">
              <w:rPr>
                <w:sz w:val="18"/>
                <w:szCs w:val="18"/>
                <w:lang w:val="ru-RU"/>
              </w:rPr>
              <w:t>3</w:t>
            </w:r>
            <w:r w:rsidRPr="00F87CA1">
              <w:rPr>
                <w:sz w:val="18"/>
                <w:szCs w:val="18"/>
              </w:rPr>
              <w:t>G</w:t>
            </w:r>
            <w:r w:rsidR="0071046F">
              <w:rPr>
                <w:sz w:val="18"/>
                <w:szCs w:val="18"/>
                <w:lang w:val="ru-RU"/>
              </w:rPr>
              <w:t xml:space="preserve"> (729–756</w:t>
            </w:r>
            <w:r w:rsidRPr="00F87CA1">
              <w:rPr>
                <w:sz w:val="18"/>
                <w:szCs w:val="18"/>
                <w:lang w:val="ru-RU"/>
              </w:rPr>
              <w:t xml:space="preserve"> МГц</w:t>
            </w:r>
            <w:r w:rsidR="0071046F">
              <w:rPr>
                <w:sz w:val="18"/>
                <w:szCs w:val="18"/>
                <w:lang w:val="ru-RU"/>
              </w:rPr>
              <w:t>)</w:t>
            </w:r>
          </w:p>
          <w:p w14:paraId="6E9CA180" w14:textId="77777777" w:rsidR="001C6170" w:rsidRPr="00F87CA1" w:rsidRDefault="001C6170" w:rsidP="0071046F">
            <w:pPr>
              <w:spacing w:before="20" w:after="20"/>
              <w:ind w:left="-57" w:right="-57"/>
              <w:jc w:val="left"/>
              <w:rPr>
                <w:sz w:val="18"/>
                <w:szCs w:val="18"/>
                <w:lang w:val="ru-RU"/>
              </w:rPr>
            </w:pPr>
            <w:r w:rsidRPr="00F87CA1">
              <w:rPr>
                <w:sz w:val="18"/>
                <w:szCs w:val="18"/>
                <w:lang w:val="ru-RU"/>
              </w:rPr>
              <w:t>3</w:t>
            </w:r>
            <w:r w:rsidRPr="00F87CA1">
              <w:rPr>
                <w:sz w:val="18"/>
                <w:szCs w:val="18"/>
              </w:rPr>
              <w:t>G</w:t>
            </w:r>
            <w:r w:rsidRPr="00F87CA1">
              <w:rPr>
                <w:sz w:val="18"/>
                <w:szCs w:val="18"/>
                <w:lang w:val="ru-RU"/>
              </w:rPr>
              <w:t xml:space="preserve"> (758–768 МГц</w:t>
            </w:r>
            <w:r w:rsidR="0071046F">
              <w:rPr>
                <w:sz w:val="18"/>
                <w:szCs w:val="18"/>
                <w:lang w:val="ru-RU"/>
              </w:rPr>
              <w:t>)</w:t>
            </w:r>
          </w:p>
        </w:tc>
        <w:tc>
          <w:tcPr>
            <w:tcW w:w="1134" w:type="dxa"/>
            <w:vMerge/>
            <w:vAlign w:val="center"/>
          </w:tcPr>
          <w:p w14:paraId="09EC92FB" w14:textId="77777777" w:rsidR="001C6170" w:rsidRPr="00F87CA1" w:rsidRDefault="001C6170" w:rsidP="008A7BBC">
            <w:pPr>
              <w:spacing w:before="20" w:after="20"/>
              <w:ind w:left="-57" w:right="-57"/>
              <w:jc w:val="center"/>
              <w:rPr>
                <w:sz w:val="18"/>
                <w:szCs w:val="18"/>
                <w:lang w:val="ru-RU"/>
              </w:rPr>
            </w:pPr>
          </w:p>
        </w:tc>
        <w:tc>
          <w:tcPr>
            <w:tcW w:w="426" w:type="dxa"/>
            <w:vAlign w:val="center"/>
          </w:tcPr>
          <w:p w14:paraId="53CF54D0" w14:textId="77777777" w:rsidR="001C6170" w:rsidRPr="00F87CA1" w:rsidRDefault="001C6170" w:rsidP="008A7BBC">
            <w:pPr>
              <w:spacing w:before="20" w:after="20"/>
              <w:ind w:left="-57" w:right="-57"/>
              <w:jc w:val="center"/>
              <w:rPr>
                <w:sz w:val="18"/>
                <w:szCs w:val="18"/>
                <w:vertAlign w:val="superscript"/>
              </w:rPr>
            </w:pPr>
            <w:r w:rsidRPr="00F87CA1">
              <w:rPr>
                <w:sz w:val="18"/>
                <w:szCs w:val="18"/>
                <w:lang w:val="ru-RU"/>
              </w:rPr>
              <w:t>41</w:t>
            </w:r>
            <w:r w:rsidRPr="00F87CA1">
              <w:rPr>
                <w:sz w:val="18"/>
                <w:szCs w:val="18"/>
                <w:vertAlign w:val="superscript"/>
              </w:rPr>
              <w:t>a</w:t>
            </w:r>
          </w:p>
        </w:tc>
        <w:tc>
          <w:tcPr>
            <w:tcW w:w="426" w:type="dxa"/>
            <w:vAlign w:val="center"/>
          </w:tcPr>
          <w:p w14:paraId="53F5A127"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11343D19" w14:textId="77777777" w:rsidR="001C6170" w:rsidRPr="00F87CA1" w:rsidRDefault="001C6170" w:rsidP="008A7BBC">
            <w:pPr>
              <w:spacing w:before="20" w:after="20"/>
              <w:ind w:left="-57" w:right="-57"/>
              <w:jc w:val="center"/>
              <w:rPr>
                <w:sz w:val="18"/>
                <w:szCs w:val="18"/>
                <w:lang w:val="ru-RU"/>
              </w:rPr>
            </w:pPr>
            <w:r w:rsidRPr="00F87CA1">
              <w:rPr>
                <w:sz w:val="18"/>
                <w:szCs w:val="18"/>
              </w:rPr>
              <w:t>2</w:t>
            </w:r>
            <w:r w:rsidRPr="00F87CA1">
              <w:rPr>
                <w:sz w:val="18"/>
                <w:szCs w:val="18"/>
                <w:lang w:val="ru-RU"/>
              </w:rPr>
              <w:t>1</w:t>
            </w:r>
            <w:r w:rsidRPr="00F87CA1">
              <w:rPr>
                <w:sz w:val="18"/>
                <w:szCs w:val="18"/>
                <w:vertAlign w:val="superscript"/>
              </w:rPr>
              <w:t>a</w:t>
            </w:r>
          </w:p>
        </w:tc>
        <w:tc>
          <w:tcPr>
            <w:tcW w:w="425" w:type="dxa"/>
            <w:vAlign w:val="center"/>
          </w:tcPr>
          <w:p w14:paraId="1C189916" w14:textId="77777777" w:rsidR="001C6170" w:rsidRPr="00F87CA1" w:rsidRDefault="001C6170" w:rsidP="008A7BBC">
            <w:pPr>
              <w:spacing w:before="20" w:after="20"/>
              <w:ind w:left="-57" w:right="-57"/>
              <w:jc w:val="center"/>
              <w:rPr>
                <w:sz w:val="18"/>
                <w:szCs w:val="18"/>
                <w:lang w:val="ru-RU"/>
              </w:rPr>
            </w:pPr>
            <w:r w:rsidRPr="00F87CA1">
              <w:rPr>
                <w:sz w:val="18"/>
                <w:szCs w:val="18"/>
              </w:rPr>
              <w:t>57</w:t>
            </w:r>
            <w:r w:rsidRPr="00F87CA1">
              <w:rPr>
                <w:sz w:val="18"/>
                <w:szCs w:val="18"/>
                <w:vertAlign w:val="superscript"/>
              </w:rPr>
              <w:t>a</w:t>
            </w:r>
          </w:p>
        </w:tc>
        <w:tc>
          <w:tcPr>
            <w:tcW w:w="425" w:type="dxa"/>
            <w:vAlign w:val="center"/>
          </w:tcPr>
          <w:p w14:paraId="76B5B2E3"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339C9CC3" w14:textId="77777777" w:rsidR="001C6170" w:rsidRPr="00F87CA1" w:rsidRDefault="001C6170" w:rsidP="008A7BBC">
            <w:pPr>
              <w:spacing w:before="20" w:after="20"/>
              <w:ind w:left="-57" w:right="-57"/>
              <w:jc w:val="center"/>
              <w:rPr>
                <w:sz w:val="18"/>
                <w:szCs w:val="18"/>
                <w:lang w:val="ru-RU"/>
              </w:rPr>
            </w:pPr>
            <w:r w:rsidRPr="00F87CA1">
              <w:rPr>
                <w:sz w:val="18"/>
                <w:szCs w:val="18"/>
              </w:rPr>
              <w:t>27</w:t>
            </w:r>
            <w:r w:rsidRPr="00F87CA1">
              <w:rPr>
                <w:sz w:val="18"/>
                <w:szCs w:val="18"/>
                <w:vertAlign w:val="superscript"/>
              </w:rPr>
              <w:t>a</w:t>
            </w:r>
          </w:p>
        </w:tc>
        <w:tc>
          <w:tcPr>
            <w:tcW w:w="425" w:type="dxa"/>
            <w:vAlign w:val="center"/>
          </w:tcPr>
          <w:p w14:paraId="1A36A6B4" w14:textId="77777777" w:rsidR="001C6170" w:rsidRPr="00F87CA1" w:rsidRDefault="001C6170" w:rsidP="008A7BBC">
            <w:pPr>
              <w:spacing w:before="20" w:after="20"/>
              <w:ind w:left="-57" w:right="-57"/>
              <w:jc w:val="center"/>
              <w:rPr>
                <w:sz w:val="18"/>
                <w:szCs w:val="18"/>
                <w:lang w:val="ru-RU"/>
              </w:rPr>
            </w:pPr>
            <w:r w:rsidRPr="00F87CA1">
              <w:rPr>
                <w:sz w:val="18"/>
                <w:szCs w:val="18"/>
              </w:rPr>
              <w:t>53</w:t>
            </w:r>
            <w:r w:rsidRPr="00F87CA1">
              <w:rPr>
                <w:sz w:val="18"/>
                <w:szCs w:val="18"/>
                <w:vertAlign w:val="superscript"/>
              </w:rPr>
              <w:t>a</w:t>
            </w:r>
          </w:p>
        </w:tc>
        <w:tc>
          <w:tcPr>
            <w:tcW w:w="283" w:type="dxa"/>
            <w:vAlign w:val="center"/>
          </w:tcPr>
          <w:p w14:paraId="3DA61444"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6" w:type="dxa"/>
            <w:vAlign w:val="center"/>
          </w:tcPr>
          <w:p w14:paraId="27645C7B" w14:textId="77777777" w:rsidR="001C6170" w:rsidRPr="00F87CA1" w:rsidRDefault="001C6170" w:rsidP="008A7BBC">
            <w:pPr>
              <w:spacing w:before="20" w:after="20"/>
              <w:ind w:left="-57" w:right="-57"/>
              <w:jc w:val="center"/>
              <w:rPr>
                <w:sz w:val="18"/>
                <w:szCs w:val="18"/>
                <w:lang w:val="ru-RU"/>
              </w:rPr>
            </w:pPr>
            <w:r w:rsidRPr="00F87CA1">
              <w:rPr>
                <w:sz w:val="18"/>
                <w:szCs w:val="18"/>
              </w:rPr>
              <w:t>33</w:t>
            </w:r>
            <w:r w:rsidRPr="00F87CA1">
              <w:rPr>
                <w:sz w:val="18"/>
                <w:szCs w:val="18"/>
                <w:vertAlign w:val="superscript"/>
              </w:rPr>
              <w:t>a</w:t>
            </w:r>
          </w:p>
        </w:tc>
        <w:tc>
          <w:tcPr>
            <w:tcW w:w="425" w:type="dxa"/>
            <w:vAlign w:val="center"/>
          </w:tcPr>
          <w:p w14:paraId="503CA41D" w14:textId="77777777" w:rsidR="001C6170" w:rsidRPr="00F87CA1" w:rsidRDefault="001C6170" w:rsidP="008A7BBC">
            <w:pPr>
              <w:spacing w:before="20" w:after="20"/>
              <w:ind w:left="-57" w:right="-57"/>
              <w:jc w:val="center"/>
              <w:rPr>
                <w:sz w:val="18"/>
                <w:szCs w:val="18"/>
                <w:lang w:val="ru-RU"/>
              </w:rPr>
            </w:pPr>
            <w:r w:rsidRPr="00F87CA1">
              <w:rPr>
                <w:sz w:val="18"/>
                <w:szCs w:val="18"/>
              </w:rPr>
              <w:t>59</w:t>
            </w:r>
            <w:r w:rsidRPr="00F87CA1">
              <w:rPr>
                <w:sz w:val="18"/>
                <w:szCs w:val="18"/>
                <w:vertAlign w:val="superscript"/>
              </w:rPr>
              <w:t>a</w:t>
            </w:r>
          </w:p>
        </w:tc>
        <w:tc>
          <w:tcPr>
            <w:tcW w:w="425" w:type="dxa"/>
            <w:vAlign w:val="center"/>
          </w:tcPr>
          <w:p w14:paraId="4170C6AD"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1E82A208" w14:textId="77777777" w:rsidR="001C6170" w:rsidRPr="00F87CA1" w:rsidRDefault="001C6170" w:rsidP="008A7BBC">
            <w:pPr>
              <w:spacing w:before="20" w:after="20"/>
              <w:ind w:left="-57" w:right="-57"/>
              <w:jc w:val="center"/>
              <w:rPr>
                <w:sz w:val="18"/>
                <w:szCs w:val="18"/>
                <w:lang w:val="ru-RU"/>
              </w:rPr>
            </w:pPr>
            <w:r w:rsidRPr="00F87CA1">
              <w:rPr>
                <w:sz w:val="18"/>
                <w:szCs w:val="18"/>
              </w:rPr>
              <w:t>39</w:t>
            </w:r>
            <w:r w:rsidRPr="00F87CA1">
              <w:rPr>
                <w:sz w:val="18"/>
                <w:szCs w:val="18"/>
                <w:vertAlign w:val="superscript"/>
              </w:rPr>
              <w:t>a</w:t>
            </w:r>
          </w:p>
        </w:tc>
        <w:tc>
          <w:tcPr>
            <w:tcW w:w="426" w:type="dxa"/>
            <w:vAlign w:val="center"/>
          </w:tcPr>
          <w:p w14:paraId="148ED5D1" w14:textId="77777777" w:rsidR="001C6170" w:rsidRPr="00F87CA1" w:rsidRDefault="001C6170" w:rsidP="008A7BBC">
            <w:pPr>
              <w:spacing w:before="20" w:after="20"/>
              <w:ind w:left="-57" w:right="-57"/>
              <w:jc w:val="center"/>
              <w:rPr>
                <w:sz w:val="18"/>
                <w:szCs w:val="18"/>
                <w:lang w:val="ru-RU"/>
              </w:rPr>
            </w:pPr>
            <w:r w:rsidRPr="00F87CA1">
              <w:rPr>
                <w:sz w:val="18"/>
                <w:szCs w:val="18"/>
              </w:rPr>
              <w:t>65</w:t>
            </w:r>
            <w:r w:rsidRPr="00F87CA1">
              <w:rPr>
                <w:sz w:val="18"/>
                <w:szCs w:val="18"/>
                <w:vertAlign w:val="superscript"/>
              </w:rPr>
              <w:t>a</w:t>
            </w:r>
          </w:p>
        </w:tc>
        <w:tc>
          <w:tcPr>
            <w:tcW w:w="425" w:type="dxa"/>
            <w:vAlign w:val="center"/>
          </w:tcPr>
          <w:p w14:paraId="46AD5C49"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03BA408E" w14:textId="77777777" w:rsidR="001C6170" w:rsidRPr="00F87CA1" w:rsidRDefault="001C6170" w:rsidP="008A7BBC">
            <w:pPr>
              <w:spacing w:before="20" w:after="20"/>
              <w:ind w:left="-57" w:right="-57"/>
              <w:jc w:val="center"/>
              <w:rPr>
                <w:sz w:val="18"/>
                <w:szCs w:val="18"/>
                <w:lang w:val="ru-RU"/>
              </w:rPr>
            </w:pPr>
            <w:r w:rsidRPr="00F87CA1">
              <w:rPr>
                <w:sz w:val="18"/>
                <w:szCs w:val="18"/>
              </w:rPr>
              <w:t>45</w:t>
            </w:r>
            <w:r w:rsidRPr="00F87CA1">
              <w:rPr>
                <w:sz w:val="18"/>
                <w:szCs w:val="18"/>
                <w:vertAlign w:val="superscript"/>
              </w:rPr>
              <w:t>a</w:t>
            </w:r>
          </w:p>
        </w:tc>
        <w:tc>
          <w:tcPr>
            <w:tcW w:w="709" w:type="dxa"/>
            <w:vMerge/>
            <w:tcBorders>
              <w:bottom w:val="single" w:sz="4" w:space="0" w:color="auto"/>
            </w:tcBorders>
          </w:tcPr>
          <w:p w14:paraId="1B4B2782" w14:textId="77777777" w:rsidR="001C6170" w:rsidRPr="00F87CA1" w:rsidRDefault="001C6170" w:rsidP="001C6170">
            <w:pPr>
              <w:spacing w:before="20" w:after="20"/>
              <w:ind w:left="-57" w:right="-57"/>
              <w:jc w:val="center"/>
              <w:rPr>
                <w:sz w:val="18"/>
                <w:szCs w:val="18"/>
                <w:lang w:val="ru-RU"/>
              </w:rPr>
            </w:pPr>
          </w:p>
        </w:tc>
      </w:tr>
      <w:tr w:rsidR="00EF4CD3" w:rsidRPr="00F87CA1" w14:paraId="45413BA7" w14:textId="77777777" w:rsidTr="00EF4CD3">
        <w:tc>
          <w:tcPr>
            <w:tcW w:w="1984" w:type="dxa"/>
          </w:tcPr>
          <w:p w14:paraId="41A6C6F9" w14:textId="77777777" w:rsidR="001C6170" w:rsidRPr="00F87CA1" w:rsidRDefault="001C6170" w:rsidP="0071046F">
            <w:pPr>
              <w:spacing w:before="20" w:after="20"/>
              <w:ind w:left="-57" w:right="-57"/>
              <w:jc w:val="left"/>
              <w:rPr>
                <w:sz w:val="18"/>
                <w:szCs w:val="18"/>
                <w:lang w:val="ru-RU"/>
              </w:rPr>
            </w:pPr>
            <w:r w:rsidRPr="00F87CA1">
              <w:rPr>
                <w:sz w:val="18"/>
                <w:szCs w:val="18"/>
                <w:lang w:val="ru-RU"/>
              </w:rPr>
              <w:t>5</w:t>
            </w:r>
            <w:r w:rsidRPr="00F87CA1">
              <w:rPr>
                <w:sz w:val="18"/>
                <w:szCs w:val="18"/>
              </w:rPr>
              <w:t>G</w:t>
            </w:r>
            <w:r w:rsidRPr="00F87CA1">
              <w:rPr>
                <w:sz w:val="18"/>
                <w:szCs w:val="18"/>
                <w:lang w:val="ru-RU"/>
              </w:rPr>
              <w:t xml:space="preserve"> </w:t>
            </w:r>
            <w:r w:rsidRPr="00F87CA1">
              <w:rPr>
                <w:sz w:val="18"/>
                <w:szCs w:val="18"/>
              </w:rPr>
              <w:t>n</w:t>
            </w:r>
            <w:r w:rsidRPr="00F87CA1">
              <w:rPr>
                <w:sz w:val="18"/>
                <w:szCs w:val="18"/>
                <w:lang w:val="ru-RU"/>
              </w:rPr>
              <w:t>2</w:t>
            </w:r>
            <w:r w:rsidRPr="00F87CA1">
              <w:rPr>
                <w:sz w:val="18"/>
                <w:szCs w:val="18"/>
              </w:rPr>
              <w:t>0</w:t>
            </w:r>
            <w:r w:rsidR="0071046F">
              <w:rPr>
                <w:sz w:val="18"/>
                <w:szCs w:val="18"/>
                <w:lang w:val="ru-RU"/>
              </w:rPr>
              <w:t xml:space="preserve"> </w:t>
            </w:r>
            <w:r w:rsidRPr="00F87CA1">
              <w:rPr>
                <w:sz w:val="18"/>
                <w:szCs w:val="18"/>
                <w:lang w:val="ru-RU"/>
              </w:rPr>
              <w:t>(7</w:t>
            </w:r>
            <w:r w:rsidRPr="00F87CA1">
              <w:rPr>
                <w:sz w:val="18"/>
                <w:szCs w:val="18"/>
              </w:rPr>
              <w:t>91</w:t>
            </w:r>
            <w:r w:rsidRPr="00F87CA1">
              <w:rPr>
                <w:sz w:val="18"/>
                <w:szCs w:val="18"/>
                <w:lang w:val="ru-RU"/>
              </w:rPr>
              <w:t>–</w:t>
            </w:r>
            <w:r w:rsidRPr="00F87CA1">
              <w:rPr>
                <w:sz w:val="18"/>
                <w:szCs w:val="18"/>
              </w:rPr>
              <w:t>821</w:t>
            </w:r>
            <w:r w:rsidRPr="00F87CA1">
              <w:rPr>
                <w:sz w:val="18"/>
                <w:szCs w:val="18"/>
                <w:lang w:val="ru-RU"/>
              </w:rPr>
              <w:t xml:space="preserve"> МГц</w:t>
            </w:r>
            <w:r w:rsidR="0071046F">
              <w:rPr>
                <w:sz w:val="18"/>
                <w:szCs w:val="18"/>
                <w:lang w:val="ru-RU"/>
              </w:rPr>
              <w:t>)</w:t>
            </w:r>
          </w:p>
        </w:tc>
        <w:tc>
          <w:tcPr>
            <w:tcW w:w="1134" w:type="dxa"/>
            <w:vMerge w:val="restart"/>
          </w:tcPr>
          <w:p w14:paraId="362C1DFE" w14:textId="77777777" w:rsidR="001C6170" w:rsidRPr="00F87CA1" w:rsidRDefault="001C6170">
            <w:pPr>
              <w:spacing w:before="20" w:after="20"/>
              <w:ind w:left="-57" w:right="-57"/>
              <w:jc w:val="center"/>
              <w:rPr>
                <w:sz w:val="18"/>
                <w:szCs w:val="18"/>
                <w:lang w:val="ru-RU"/>
              </w:rPr>
            </w:pPr>
            <w:r w:rsidRPr="00F87CA1">
              <w:rPr>
                <w:sz w:val="18"/>
                <w:szCs w:val="18"/>
                <w:lang w:val="ru-RU"/>
              </w:rPr>
              <w:t>7</w:t>
            </w:r>
            <w:r w:rsidRPr="00F87CA1">
              <w:rPr>
                <w:sz w:val="18"/>
                <w:szCs w:val="18"/>
              </w:rPr>
              <w:t>91</w:t>
            </w:r>
            <w:r w:rsidRPr="00F87CA1">
              <w:rPr>
                <w:sz w:val="18"/>
                <w:szCs w:val="18"/>
                <w:lang w:val="ru-RU"/>
              </w:rPr>
              <w:t>–</w:t>
            </w:r>
            <w:r w:rsidRPr="00F87CA1">
              <w:rPr>
                <w:sz w:val="18"/>
                <w:szCs w:val="18"/>
              </w:rPr>
              <w:t>821</w:t>
            </w:r>
          </w:p>
        </w:tc>
        <w:tc>
          <w:tcPr>
            <w:tcW w:w="426" w:type="dxa"/>
          </w:tcPr>
          <w:p w14:paraId="55876374" w14:textId="77777777" w:rsidR="001C6170" w:rsidRPr="00F87CA1" w:rsidRDefault="001C6170" w:rsidP="001C6170">
            <w:pPr>
              <w:spacing w:before="20" w:after="20"/>
              <w:ind w:left="-57" w:right="-57"/>
              <w:jc w:val="center"/>
              <w:rPr>
                <w:sz w:val="18"/>
                <w:szCs w:val="18"/>
              </w:rPr>
            </w:pPr>
            <w:r w:rsidRPr="00F87CA1">
              <w:rPr>
                <w:sz w:val="18"/>
                <w:szCs w:val="18"/>
              </w:rPr>
              <w:t>48</w:t>
            </w:r>
          </w:p>
        </w:tc>
        <w:tc>
          <w:tcPr>
            <w:tcW w:w="426" w:type="dxa"/>
          </w:tcPr>
          <w:p w14:paraId="45FF2C3C"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5" w:type="dxa"/>
          </w:tcPr>
          <w:p w14:paraId="6950E47E" w14:textId="77777777" w:rsidR="001C6170" w:rsidRPr="00F87CA1" w:rsidRDefault="001C6170" w:rsidP="001C6170">
            <w:pPr>
              <w:spacing w:before="20" w:after="20"/>
              <w:ind w:left="-57" w:right="-57"/>
              <w:jc w:val="center"/>
              <w:rPr>
                <w:sz w:val="18"/>
                <w:szCs w:val="18"/>
              </w:rPr>
            </w:pPr>
            <w:r w:rsidRPr="00F87CA1">
              <w:rPr>
                <w:sz w:val="18"/>
                <w:szCs w:val="18"/>
              </w:rPr>
              <w:t>28</w:t>
            </w:r>
          </w:p>
        </w:tc>
        <w:tc>
          <w:tcPr>
            <w:tcW w:w="425" w:type="dxa"/>
          </w:tcPr>
          <w:p w14:paraId="5F5AA8C9" w14:textId="77777777" w:rsidR="001C6170" w:rsidRPr="00F87CA1" w:rsidRDefault="001C6170" w:rsidP="001C6170">
            <w:pPr>
              <w:spacing w:before="20" w:after="20"/>
              <w:ind w:left="-57" w:right="-57"/>
              <w:jc w:val="center"/>
              <w:rPr>
                <w:sz w:val="18"/>
                <w:szCs w:val="18"/>
              </w:rPr>
            </w:pPr>
            <w:r w:rsidRPr="00F87CA1">
              <w:rPr>
                <w:sz w:val="18"/>
                <w:szCs w:val="18"/>
              </w:rPr>
              <w:t>54</w:t>
            </w:r>
          </w:p>
        </w:tc>
        <w:tc>
          <w:tcPr>
            <w:tcW w:w="425" w:type="dxa"/>
          </w:tcPr>
          <w:p w14:paraId="340A2041"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6" w:type="dxa"/>
          </w:tcPr>
          <w:p w14:paraId="03843369" w14:textId="77777777" w:rsidR="001C6170" w:rsidRPr="00F87CA1" w:rsidRDefault="001C6170" w:rsidP="001C6170">
            <w:pPr>
              <w:spacing w:before="20" w:after="20"/>
              <w:ind w:left="-57" w:right="-57"/>
              <w:jc w:val="center"/>
              <w:rPr>
                <w:sz w:val="18"/>
                <w:szCs w:val="18"/>
              </w:rPr>
            </w:pPr>
            <w:r w:rsidRPr="00F87CA1">
              <w:rPr>
                <w:sz w:val="18"/>
                <w:szCs w:val="18"/>
              </w:rPr>
              <w:t>34</w:t>
            </w:r>
          </w:p>
        </w:tc>
        <w:tc>
          <w:tcPr>
            <w:tcW w:w="425" w:type="dxa"/>
          </w:tcPr>
          <w:p w14:paraId="01B4F5CD" w14:textId="77777777" w:rsidR="001C6170" w:rsidRPr="00F87CA1" w:rsidRDefault="001C6170" w:rsidP="001C6170">
            <w:pPr>
              <w:spacing w:before="20" w:after="20"/>
              <w:ind w:left="-57" w:right="-57"/>
              <w:jc w:val="center"/>
              <w:rPr>
                <w:sz w:val="18"/>
                <w:szCs w:val="18"/>
              </w:rPr>
            </w:pPr>
            <w:r w:rsidRPr="00F87CA1">
              <w:rPr>
                <w:sz w:val="18"/>
                <w:szCs w:val="18"/>
              </w:rPr>
              <w:t>60</w:t>
            </w:r>
          </w:p>
        </w:tc>
        <w:tc>
          <w:tcPr>
            <w:tcW w:w="283" w:type="dxa"/>
          </w:tcPr>
          <w:p w14:paraId="164664DC"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6" w:type="dxa"/>
          </w:tcPr>
          <w:p w14:paraId="259805EC" w14:textId="77777777" w:rsidR="001C6170" w:rsidRPr="00F87CA1" w:rsidRDefault="001C6170" w:rsidP="001C6170">
            <w:pPr>
              <w:spacing w:before="20" w:after="20"/>
              <w:ind w:left="-57" w:right="-57"/>
              <w:jc w:val="center"/>
              <w:rPr>
                <w:sz w:val="18"/>
                <w:szCs w:val="18"/>
              </w:rPr>
            </w:pPr>
            <w:r w:rsidRPr="00F87CA1">
              <w:rPr>
                <w:sz w:val="18"/>
                <w:szCs w:val="18"/>
              </w:rPr>
              <w:t>40</w:t>
            </w:r>
          </w:p>
        </w:tc>
        <w:tc>
          <w:tcPr>
            <w:tcW w:w="425" w:type="dxa"/>
          </w:tcPr>
          <w:p w14:paraId="5427E97A" w14:textId="77777777" w:rsidR="001C6170" w:rsidRPr="00F87CA1" w:rsidRDefault="001C6170" w:rsidP="001C6170">
            <w:pPr>
              <w:spacing w:before="20" w:after="20"/>
              <w:ind w:left="-57" w:right="-57"/>
              <w:jc w:val="center"/>
              <w:rPr>
                <w:sz w:val="18"/>
                <w:szCs w:val="18"/>
              </w:rPr>
            </w:pPr>
            <w:r w:rsidRPr="00F87CA1">
              <w:rPr>
                <w:sz w:val="18"/>
                <w:szCs w:val="18"/>
              </w:rPr>
              <w:t>66</w:t>
            </w:r>
          </w:p>
        </w:tc>
        <w:tc>
          <w:tcPr>
            <w:tcW w:w="425" w:type="dxa"/>
          </w:tcPr>
          <w:p w14:paraId="1A34D6BF"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5" w:type="dxa"/>
          </w:tcPr>
          <w:p w14:paraId="781F26AA" w14:textId="77777777" w:rsidR="001C6170" w:rsidRPr="00F87CA1" w:rsidRDefault="001C6170" w:rsidP="001C6170">
            <w:pPr>
              <w:spacing w:before="20" w:after="20"/>
              <w:ind w:left="-57" w:right="-57"/>
              <w:jc w:val="center"/>
              <w:rPr>
                <w:sz w:val="18"/>
                <w:szCs w:val="18"/>
              </w:rPr>
            </w:pPr>
            <w:r w:rsidRPr="00F87CA1">
              <w:rPr>
                <w:sz w:val="18"/>
                <w:szCs w:val="18"/>
              </w:rPr>
              <w:t>46</w:t>
            </w:r>
          </w:p>
        </w:tc>
        <w:tc>
          <w:tcPr>
            <w:tcW w:w="426" w:type="dxa"/>
          </w:tcPr>
          <w:p w14:paraId="5E1B3A52" w14:textId="77777777" w:rsidR="001C6170" w:rsidRPr="00F87CA1" w:rsidRDefault="001C6170" w:rsidP="001C6170">
            <w:pPr>
              <w:spacing w:before="20" w:after="20"/>
              <w:ind w:left="-57" w:right="-57"/>
              <w:jc w:val="center"/>
              <w:rPr>
                <w:sz w:val="18"/>
                <w:szCs w:val="18"/>
              </w:rPr>
            </w:pPr>
            <w:r w:rsidRPr="00F87CA1">
              <w:rPr>
                <w:sz w:val="18"/>
                <w:szCs w:val="18"/>
              </w:rPr>
              <w:t>72</w:t>
            </w:r>
          </w:p>
        </w:tc>
        <w:tc>
          <w:tcPr>
            <w:tcW w:w="425" w:type="dxa"/>
          </w:tcPr>
          <w:p w14:paraId="559951A6"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5" w:type="dxa"/>
          </w:tcPr>
          <w:p w14:paraId="75DE42CA" w14:textId="77777777" w:rsidR="001C6170" w:rsidRPr="00F87CA1" w:rsidRDefault="001C6170" w:rsidP="001C6170">
            <w:pPr>
              <w:spacing w:before="20" w:after="20"/>
              <w:ind w:left="-57" w:right="-57"/>
              <w:jc w:val="center"/>
              <w:rPr>
                <w:sz w:val="18"/>
                <w:szCs w:val="18"/>
              </w:rPr>
            </w:pPr>
            <w:r w:rsidRPr="00F87CA1">
              <w:rPr>
                <w:sz w:val="18"/>
                <w:szCs w:val="18"/>
              </w:rPr>
              <w:t>52</w:t>
            </w:r>
          </w:p>
        </w:tc>
        <w:tc>
          <w:tcPr>
            <w:tcW w:w="709" w:type="dxa"/>
            <w:vMerge w:val="restart"/>
            <w:tcBorders>
              <w:top w:val="single" w:sz="4" w:space="0" w:color="auto"/>
            </w:tcBorders>
          </w:tcPr>
          <w:p w14:paraId="6AB53864" w14:textId="77777777" w:rsidR="001C6170" w:rsidRPr="008A7BBC" w:rsidRDefault="001C6170" w:rsidP="001C6170">
            <w:pPr>
              <w:spacing w:before="20" w:after="20"/>
              <w:ind w:left="-57" w:right="-57"/>
              <w:jc w:val="center"/>
              <w:rPr>
                <w:sz w:val="18"/>
                <w:szCs w:val="18"/>
                <w:lang w:val="ru-RU"/>
              </w:rPr>
            </w:pPr>
            <w:r w:rsidRPr="008A7BBC">
              <w:rPr>
                <w:sz w:val="18"/>
                <w:szCs w:val="18"/>
                <w:lang w:val="ru-RU"/>
              </w:rPr>
              <w:t>1 МГц</w:t>
            </w:r>
          </w:p>
        </w:tc>
      </w:tr>
      <w:tr w:rsidR="00EF4CD3" w:rsidRPr="00F87CA1" w14:paraId="524BC402" w14:textId="77777777" w:rsidTr="00EF4CD3">
        <w:tc>
          <w:tcPr>
            <w:tcW w:w="1984" w:type="dxa"/>
          </w:tcPr>
          <w:p w14:paraId="729A6203" w14:textId="77777777" w:rsidR="001C6170" w:rsidRPr="00F87CA1" w:rsidRDefault="001C6170" w:rsidP="0071046F">
            <w:pPr>
              <w:spacing w:before="20" w:after="20"/>
              <w:ind w:left="-57" w:right="-57"/>
              <w:jc w:val="left"/>
              <w:rPr>
                <w:sz w:val="18"/>
                <w:szCs w:val="18"/>
                <w:lang w:val="ru-RU"/>
              </w:rPr>
            </w:pPr>
            <w:r w:rsidRPr="00F87CA1">
              <w:rPr>
                <w:sz w:val="18"/>
                <w:szCs w:val="18"/>
                <w:lang w:val="ru-RU"/>
              </w:rPr>
              <w:t>3</w:t>
            </w:r>
            <w:r w:rsidRPr="00F87CA1">
              <w:rPr>
                <w:sz w:val="18"/>
                <w:szCs w:val="18"/>
              </w:rPr>
              <w:t>G</w:t>
            </w:r>
            <w:r w:rsidRPr="00F87CA1">
              <w:rPr>
                <w:sz w:val="18"/>
                <w:szCs w:val="18"/>
                <w:lang w:val="ru-RU"/>
              </w:rPr>
              <w:t xml:space="preserve"> (7</w:t>
            </w:r>
            <w:r w:rsidRPr="00F87CA1">
              <w:rPr>
                <w:sz w:val="18"/>
                <w:szCs w:val="18"/>
              </w:rPr>
              <w:t>91</w:t>
            </w:r>
            <w:r w:rsidRPr="00F87CA1">
              <w:rPr>
                <w:sz w:val="18"/>
                <w:szCs w:val="18"/>
                <w:lang w:val="ru-RU"/>
              </w:rPr>
              <w:t>–</w:t>
            </w:r>
            <w:r w:rsidRPr="00F87CA1">
              <w:rPr>
                <w:sz w:val="18"/>
                <w:szCs w:val="18"/>
              </w:rPr>
              <w:t>821</w:t>
            </w:r>
            <w:r w:rsidRPr="00F87CA1">
              <w:rPr>
                <w:sz w:val="18"/>
                <w:szCs w:val="18"/>
                <w:lang w:val="ru-RU"/>
              </w:rPr>
              <w:t xml:space="preserve"> МГц</w:t>
            </w:r>
            <w:r w:rsidR="0071046F">
              <w:rPr>
                <w:sz w:val="18"/>
                <w:szCs w:val="18"/>
                <w:lang w:val="ru-RU"/>
              </w:rPr>
              <w:t>)</w:t>
            </w:r>
          </w:p>
        </w:tc>
        <w:tc>
          <w:tcPr>
            <w:tcW w:w="1134" w:type="dxa"/>
            <w:vMerge/>
          </w:tcPr>
          <w:p w14:paraId="27AEFFF5" w14:textId="77777777" w:rsidR="001C6170" w:rsidRPr="00F87CA1" w:rsidRDefault="001C6170" w:rsidP="001C6170">
            <w:pPr>
              <w:spacing w:before="20" w:after="20"/>
              <w:ind w:left="-57" w:right="-57"/>
              <w:jc w:val="center"/>
              <w:rPr>
                <w:sz w:val="18"/>
                <w:szCs w:val="18"/>
                <w:lang w:val="ru-RU"/>
              </w:rPr>
            </w:pPr>
          </w:p>
        </w:tc>
        <w:tc>
          <w:tcPr>
            <w:tcW w:w="426" w:type="dxa"/>
          </w:tcPr>
          <w:p w14:paraId="7F9E1F02" w14:textId="77777777" w:rsidR="001C6170" w:rsidRPr="00F87CA1" w:rsidRDefault="001C6170" w:rsidP="001C6170">
            <w:pPr>
              <w:spacing w:before="20" w:after="20"/>
              <w:ind w:left="-57" w:right="-57"/>
              <w:jc w:val="center"/>
              <w:rPr>
                <w:sz w:val="18"/>
                <w:szCs w:val="18"/>
              </w:rPr>
            </w:pPr>
            <w:r w:rsidRPr="00F87CA1">
              <w:rPr>
                <w:sz w:val="18"/>
                <w:szCs w:val="18"/>
              </w:rPr>
              <w:t>42</w:t>
            </w:r>
          </w:p>
        </w:tc>
        <w:tc>
          <w:tcPr>
            <w:tcW w:w="426" w:type="dxa"/>
          </w:tcPr>
          <w:p w14:paraId="70189B17"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5" w:type="dxa"/>
          </w:tcPr>
          <w:p w14:paraId="7B02BBDC" w14:textId="77777777" w:rsidR="001C6170" w:rsidRPr="00F87CA1" w:rsidRDefault="001C6170" w:rsidP="001C6170">
            <w:pPr>
              <w:spacing w:before="20" w:after="20"/>
              <w:ind w:left="-57" w:right="-57"/>
              <w:jc w:val="center"/>
              <w:rPr>
                <w:sz w:val="18"/>
                <w:szCs w:val="18"/>
              </w:rPr>
            </w:pPr>
            <w:r w:rsidRPr="00F87CA1">
              <w:rPr>
                <w:sz w:val="18"/>
                <w:szCs w:val="18"/>
              </w:rPr>
              <w:t>22</w:t>
            </w:r>
          </w:p>
        </w:tc>
        <w:tc>
          <w:tcPr>
            <w:tcW w:w="425" w:type="dxa"/>
          </w:tcPr>
          <w:p w14:paraId="32EDE687" w14:textId="77777777" w:rsidR="001C6170" w:rsidRPr="00F87CA1" w:rsidRDefault="001C6170" w:rsidP="001C6170">
            <w:pPr>
              <w:spacing w:before="20" w:after="20"/>
              <w:ind w:left="-57" w:right="-57"/>
              <w:jc w:val="center"/>
              <w:rPr>
                <w:sz w:val="18"/>
                <w:szCs w:val="18"/>
              </w:rPr>
            </w:pPr>
            <w:r w:rsidRPr="00F87CA1">
              <w:rPr>
                <w:sz w:val="18"/>
                <w:szCs w:val="18"/>
              </w:rPr>
              <w:t>48</w:t>
            </w:r>
          </w:p>
        </w:tc>
        <w:tc>
          <w:tcPr>
            <w:tcW w:w="425" w:type="dxa"/>
          </w:tcPr>
          <w:p w14:paraId="6BB18967"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6" w:type="dxa"/>
          </w:tcPr>
          <w:p w14:paraId="14F135BF" w14:textId="77777777" w:rsidR="001C6170" w:rsidRPr="00F87CA1" w:rsidRDefault="001C6170" w:rsidP="001C6170">
            <w:pPr>
              <w:spacing w:before="20" w:after="20"/>
              <w:ind w:left="-57" w:right="-57"/>
              <w:jc w:val="center"/>
              <w:rPr>
                <w:sz w:val="18"/>
                <w:szCs w:val="18"/>
              </w:rPr>
            </w:pPr>
            <w:r w:rsidRPr="00F87CA1">
              <w:rPr>
                <w:sz w:val="18"/>
                <w:szCs w:val="18"/>
              </w:rPr>
              <w:t>28</w:t>
            </w:r>
          </w:p>
        </w:tc>
        <w:tc>
          <w:tcPr>
            <w:tcW w:w="425" w:type="dxa"/>
          </w:tcPr>
          <w:p w14:paraId="04A7A7A6" w14:textId="77777777" w:rsidR="001C6170" w:rsidRPr="00F87CA1" w:rsidRDefault="001C6170" w:rsidP="001C6170">
            <w:pPr>
              <w:spacing w:before="20" w:after="20"/>
              <w:ind w:left="-57" w:right="-57"/>
              <w:jc w:val="center"/>
              <w:rPr>
                <w:sz w:val="18"/>
                <w:szCs w:val="18"/>
              </w:rPr>
            </w:pPr>
            <w:r w:rsidRPr="00F87CA1">
              <w:rPr>
                <w:sz w:val="18"/>
                <w:szCs w:val="18"/>
              </w:rPr>
              <w:t>54</w:t>
            </w:r>
          </w:p>
        </w:tc>
        <w:tc>
          <w:tcPr>
            <w:tcW w:w="283" w:type="dxa"/>
          </w:tcPr>
          <w:p w14:paraId="2ED734D1"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6" w:type="dxa"/>
          </w:tcPr>
          <w:p w14:paraId="11120188" w14:textId="77777777" w:rsidR="001C6170" w:rsidRPr="00F87CA1" w:rsidRDefault="001C6170" w:rsidP="001C6170">
            <w:pPr>
              <w:spacing w:before="20" w:after="20"/>
              <w:ind w:left="-57" w:right="-57"/>
              <w:jc w:val="center"/>
              <w:rPr>
                <w:sz w:val="18"/>
                <w:szCs w:val="18"/>
              </w:rPr>
            </w:pPr>
            <w:r w:rsidRPr="00F87CA1">
              <w:rPr>
                <w:sz w:val="18"/>
                <w:szCs w:val="18"/>
              </w:rPr>
              <w:t>34</w:t>
            </w:r>
          </w:p>
        </w:tc>
        <w:tc>
          <w:tcPr>
            <w:tcW w:w="425" w:type="dxa"/>
          </w:tcPr>
          <w:p w14:paraId="7AD17C72" w14:textId="77777777" w:rsidR="001C6170" w:rsidRPr="00F87CA1" w:rsidRDefault="001C6170" w:rsidP="001C6170">
            <w:pPr>
              <w:spacing w:before="20" w:after="20"/>
              <w:ind w:left="-57" w:right="-57"/>
              <w:jc w:val="center"/>
              <w:rPr>
                <w:sz w:val="18"/>
                <w:szCs w:val="18"/>
              </w:rPr>
            </w:pPr>
            <w:r w:rsidRPr="00F87CA1">
              <w:rPr>
                <w:sz w:val="18"/>
                <w:szCs w:val="18"/>
              </w:rPr>
              <w:t>60</w:t>
            </w:r>
          </w:p>
        </w:tc>
        <w:tc>
          <w:tcPr>
            <w:tcW w:w="425" w:type="dxa"/>
          </w:tcPr>
          <w:p w14:paraId="51A00A8A"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5" w:type="dxa"/>
          </w:tcPr>
          <w:p w14:paraId="03C123FB" w14:textId="77777777" w:rsidR="001C6170" w:rsidRPr="00F87CA1" w:rsidRDefault="001C6170" w:rsidP="001C6170">
            <w:pPr>
              <w:spacing w:before="20" w:after="20"/>
              <w:ind w:left="-57" w:right="-57"/>
              <w:jc w:val="center"/>
              <w:rPr>
                <w:sz w:val="18"/>
                <w:szCs w:val="18"/>
              </w:rPr>
            </w:pPr>
            <w:r w:rsidRPr="00F87CA1">
              <w:rPr>
                <w:sz w:val="18"/>
                <w:szCs w:val="18"/>
              </w:rPr>
              <w:t>40</w:t>
            </w:r>
          </w:p>
        </w:tc>
        <w:tc>
          <w:tcPr>
            <w:tcW w:w="426" w:type="dxa"/>
          </w:tcPr>
          <w:p w14:paraId="238E117A" w14:textId="77777777" w:rsidR="001C6170" w:rsidRPr="00F87CA1" w:rsidRDefault="001C6170" w:rsidP="001C6170">
            <w:pPr>
              <w:spacing w:before="20" w:after="20"/>
              <w:ind w:left="-57" w:right="-57"/>
              <w:jc w:val="center"/>
              <w:rPr>
                <w:sz w:val="18"/>
                <w:szCs w:val="18"/>
              </w:rPr>
            </w:pPr>
            <w:r w:rsidRPr="00F87CA1">
              <w:rPr>
                <w:sz w:val="18"/>
                <w:szCs w:val="18"/>
              </w:rPr>
              <w:t>66</w:t>
            </w:r>
          </w:p>
        </w:tc>
        <w:tc>
          <w:tcPr>
            <w:tcW w:w="425" w:type="dxa"/>
          </w:tcPr>
          <w:p w14:paraId="1C413F21"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5" w:type="dxa"/>
          </w:tcPr>
          <w:p w14:paraId="0E1F853F" w14:textId="77777777" w:rsidR="001C6170" w:rsidRPr="00F87CA1" w:rsidRDefault="001C6170" w:rsidP="001C6170">
            <w:pPr>
              <w:spacing w:before="20" w:after="20"/>
              <w:ind w:left="-57" w:right="-57"/>
              <w:jc w:val="center"/>
              <w:rPr>
                <w:sz w:val="18"/>
                <w:szCs w:val="18"/>
              </w:rPr>
            </w:pPr>
            <w:r w:rsidRPr="00F87CA1">
              <w:rPr>
                <w:sz w:val="18"/>
                <w:szCs w:val="18"/>
              </w:rPr>
              <w:t>46</w:t>
            </w:r>
          </w:p>
        </w:tc>
        <w:tc>
          <w:tcPr>
            <w:tcW w:w="709" w:type="dxa"/>
            <w:vMerge/>
            <w:tcBorders>
              <w:bottom w:val="single" w:sz="4" w:space="0" w:color="auto"/>
            </w:tcBorders>
          </w:tcPr>
          <w:p w14:paraId="6A477476" w14:textId="77777777" w:rsidR="001C6170" w:rsidRPr="00F87CA1" w:rsidRDefault="001C6170" w:rsidP="001C6170">
            <w:pPr>
              <w:spacing w:before="20" w:after="20"/>
              <w:ind w:left="-57" w:right="-57"/>
              <w:jc w:val="center"/>
              <w:rPr>
                <w:sz w:val="18"/>
                <w:szCs w:val="18"/>
                <w:lang w:val="ru-RU"/>
              </w:rPr>
            </w:pPr>
          </w:p>
        </w:tc>
      </w:tr>
      <w:tr w:rsidR="009D339D" w:rsidRPr="00F87CA1" w14:paraId="57E8AE87" w14:textId="77777777" w:rsidTr="008A7BBC">
        <w:tc>
          <w:tcPr>
            <w:tcW w:w="1984" w:type="dxa"/>
          </w:tcPr>
          <w:p w14:paraId="3FAB6535" w14:textId="77777777" w:rsidR="00491501" w:rsidRPr="0023429B" w:rsidRDefault="00491501" w:rsidP="00491501">
            <w:pPr>
              <w:spacing w:before="20" w:after="20"/>
              <w:ind w:left="-57" w:right="-57"/>
              <w:jc w:val="left"/>
              <w:rPr>
                <w:sz w:val="18"/>
                <w:szCs w:val="18"/>
              </w:rPr>
            </w:pPr>
            <w:r w:rsidRPr="00F87CA1">
              <w:rPr>
                <w:sz w:val="18"/>
                <w:szCs w:val="18"/>
              </w:rPr>
              <w:t>5G n5</w:t>
            </w:r>
            <w:r w:rsidR="0023429B" w:rsidRPr="0023429B">
              <w:rPr>
                <w:sz w:val="18"/>
                <w:szCs w:val="18"/>
              </w:rPr>
              <w:t xml:space="preserve"> </w:t>
            </w:r>
            <w:r w:rsidRPr="00F87CA1">
              <w:rPr>
                <w:sz w:val="18"/>
                <w:szCs w:val="18"/>
              </w:rPr>
              <w:t>(869-</w:t>
            </w:r>
            <w:r w:rsidR="00AB044F" w:rsidRPr="00F87CA1">
              <w:rPr>
                <w:sz w:val="18"/>
                <w:szCs w:val="18"/>
              </w:rPr>
              <w:t>–</w:t>
            </w:r>
            <w:r w:rsidR="0023429B">
              <w:rPr>
                <w:sz w:val="18"/>
                <w:szCs w:val="18"/>
              </w:rPr>
              <w:t>894</w:t>
            </w:r>
            <w:r w:rsidRPr="00F87CA1">
              <w:rPr>
                <w:sz w:val="18"/>
                <w:szCs w:val="18"/>
              </w:rPr>
              <w:t xml:space="preserve"> </w:t>
            </w:r>
            <w:r w:rsidRPr="00F87CA1">
              <w:rPr>
                <w:sz w:val="18"/>
                <w:szCs w:val="18"/>
                <w:lang w:val="ru-RU"/>
              </w:rPr>
              <w:t>МГц</w:t>
            </w:r>
            <w:r w:rsidR="0023429B" w:rsidRPr="0023429B">
              <w:rPr>
                <w:sz w:val="18"/>
                <w:szCs w:val="18"/>
              </w:rPr>
              <w:t>)</w:t>
            </w:r>
          </w:p>
          <w:p w14:paraId="2D566BFC" w14:textId="77777777" w:rsidR="00491501" w:rsidRPr="00F87CA1" w:rsidRDefault="00491501" w:rsidP="00491501">
            <w:pPr>
              <w:spacing w:before="20" w:after="20"/>
              <w:ind w:left="-57" w:right="-57"/>
              <w:jc w:val="left"/>
              <w:rPr>
                <w:sz w:val="18"/>
                <w:szCs w:val="18"/>
              </w:rPr>
            </w:pPr>
            <w:r w:rsidRPr="00F87CA1">
              <w:rPr>
                <w:sz w:val="18"/>
                <w:szCs w:val="18"/>
              </w:rPr>
              <w:t>5G n18</w:t>
            </w:r>
            <w:r w:rsidR="0023429B" w:rsidRPr="0023429B">
              <w:rPr>
                <w:sz w:val="18"/>
                <w:szCs w:val="18"/>
              </w:rPr>
              <w:t xml:space="preserve"> </w:t>
            </w:r>
            <w:r w:rsidRPr="00F87CA1">
              <w:rPr>
                <w:sz w:val="18"/>
                <w:szCs w:val="18"/>
              </w:rPr>
              <w:t>(860</w:t>
            </w:r>
            <w:r w:rsidR="00AB044F" w:rsidRPr="00F87CA1">
              <w:rPr>
                <w:sz w:val="18"/>
                <w:szCs w:val="18"/>
              </w:rPr>
              <w:t>–</w:t>
            </w:r>
            <w:r w:rsidRPr="00F87CA1">
              <w:rPr>
                <w:sz w:val="18"/>
                <w:szCs w:val="18"/>
              </w:rPr>
              <w:t xml:space="preserve">875 </w:t>
            </w:r>
            <w:r w:rsidRPr="00F87CA1">
              <w:rPr>
                <w:sz w:val="18"/>
                <w:szCs w:val="18"/>
                <w:lang w:val="ru-RU"/>
              </w:rPr>
              <w:t>МГц</w:t>
            </w:r>
            <w:r w:rsidR="0023429B" w:rsidRPr="0023429B">
              <w:rPr>
                <w:sz w:val="18"/>
                <w:szCs w:val="18"/>
              </w:rPr>
              <w:t>)</w:t>
            </w:r>
          </w:p>
          <w:p w14:paraId="67797232" w14:textId="77777777" w:rsidR="00491501" w:rsidRPr="0023429B" w:rsidRDefault="00491501" w:rsidP="00491501">
            <w:pPr>
              <w:spacing w:before="20" w:after="20"/>
              <w:ind w:left="-57" w:right="-57"/>
              <w:jc w:val="left"/>
              <w:rPr>
                <w:sz w:val="18"/>
                <w:szCs w:val="18"/>
              </w:rPr>
            </w:pPr>
            <w:r w:rsidRPr="00F87CA1">
              <w:rPr>
                <w:sz w:val="18"/>
                <w:szCs w:val="18"/>
              </w:rPr>
              <w:t>5G n26</w:t>
            </w:r>
            <w:r w:rsidR="0023429B">
              <w:rPr>
                <w:sz w:val="18"/>
                <w:szCs w:val="18"/>
                <w:lang w:val="ru-RU"/>
              </w:rPr>
              <w:t xml:space="preserve"> </w:t>
            </w:r>
            <w:r w:rsidRPr="00F87CA1">
              <w:rPr>
                <w:sz w:val="18"/>
                <w:szCs w:val="18"/>
              </w:rPr>
              <w:t>(859</w:t>
            </w:r>
            <w:r w:rsidR="00AB044F" w:rsidRPr="00F87CA1">
              <w:rPr>
                <w:sz w:val="18"/>
                <w:szCs w:val="18"/>
              </w:rPr>
              <w:t>–</w:t>
            </w:r>
            <w:r w:rsidR="0023429B">
              <w:rPr>
                <w:sz w:val="18"/>
                <w:szCs w:val="18"/>
              </w:rPr>
              <w:t>894</w:t>
            </w:r>
            <w:r w:rsidRPr="00F87CA1">
              <w:rPr>
                <w:sz w:val="18"/>
                <w:szCs w:val="18"/>
              </w:rPr>
              <w:t xml:space="preserve"> </w:t>
            </w:r>
            <w:r w:rsidRPr="00F87CA1">
              <w:rPr>
                <w:sz w:val="18"/>
                <w:szCs w:val="18"/>
                <w:lang w:val="ru-RU"/>
              </w:rPr>
              <w:t>МГц</w:t>
            </w:r>
            <w:r w:rsidR="0023429B" w:rsidRPr="0023429B">
              <w:rPr>
                <w:sz w:val="18"/>
                <w:szCs w:val="18"/>
              </w:rPr>
              <w:t>)</w:t>
            </w:r>
          </w:p>
          <w:p w14:paraId="391EC53A" w14:textId="77777777" w:rsidR="00491501" w:rsidRPr="0023429B" w:rsidRDefault="00491501" w:rsidP="00491501">
            <w:pPr>
              <w:spacing w:before="20" w:after="20"/>
              <w:ind w:left="-57" w:right="-57"/>
              <w:jc w:val="left"/>
              <w:rPr>
                <w:sz w:val="18"/>
                <w:szCs w:val="18"/>
              </w:rPr>
            </w:pPr>
            <w:r w:rsidRPr="0023429B">
              <w:rPr>
                <w:sz w:val="18"/>
                <w:szCs w:val="18"/>
              </w:rPr>
              <w:t>4</w:t>
            </w:r>
            <w:r w:rsidRPr="00F87CA1">
              <w:rPr>
                <w:sz w:val="18"/>
                <w:szCs w:val="18"/>
              </w:rPr>
              <w:t>G</w:t>
            </w:r>
            <w:r w:rsidRPr="0023429B">
              <w:rPr>
                <w:sz w:val="18"/>
                <w:szCs w:val="18"/>
              </w:rPr>
              <w:t xml:space="preserve"> (</w:t>
            </w:r>
            <w:r w:rsidRPr="00F87CA1">
              <w:rPr>
                <w:sz w:val="18"/>
                <w:szCs w:val="18"/>
              </w:rPr>
              <w:t>852</w:t>
            </w:r>
            <w:r w:rsidR="00AB044F" w:rsidRPr="0023429B">
              <w:rPr>
                <w:sz w:val="18"/>
                <w:szCs w:val="18"/>
              </w:rPr>
              <w:t>–</w:t>
            </w:r>
            <w:r w:rsidRPr="00F87CA1">
              <w:rPr>
                <w:sz w:val="18"/>
                <w:szCs w:val="18"/>
              </w:rPr>
              <w:t>894</w:t>
            </w:r>
            <w:r w:rsidRPr="0023429B">
              <w:rPr>
                <w:sz w:val="18"/>
                <w:szCs w:val="18"/>
              </w:rPr>
              <w:t xml:space="preserve"> </w:t>
            </w:r>
            <w:r w:rsidRPr="00F87CA1">
              <w:rPr>
                <w:sz w:val="18"/>
                <w:szCs w:val="18"/>
                <w:lang w:val="ru-RU"/>
              </w:rPr>
              <w:t>МГц</w:t>
            </w:r>
            <w:r w:rsidR="0023429B" w:rsidRPr="0023429B">
              <w:rPr>
                <w:sz w:val="18"/>
                <w:szCs w:val="18"/>
              </w:rPr>
              <w:t>0</w:t>
            </w:r>
          </w:p>
        </w:tc>
        <w:tc>
          <w:tcPr>
            <w:tcW w:w="1134" w:type="dxa"/>
            <w:vMerge w:val="restart"/>
            <w:vAlign w:val="center"/>
          </w:tcPr>
          <w:p w14:paraId="6C810C79" w14:textId="77777777" w:rsidR="00491501" w:rsidRPr="00F87CA1" w:rsidRDefault="00491501" w:rsidP="008A7BBC">
            <w:pPr>
              <w:spacing w:before="20" w:after="20"/>
              <w:ind w:left="-57" w:right="-57"/>
              <w:jc w:val="center"/>
              <w:rPr>
                <w:sz w:val="18"/>
                <w:szCs w:val="18"/>
              </w:rPr>
            </w:pPr>
            <w:r w:rsidRPr="00F87CA1">
              <w:rPr>
                <w:sz w:val="18"/>
                <w:szCs w:val="18"/>
              </w:rPr>
              <w:t>852</w:t>
            </w:r>
            <w:r w:rsidR="00D34E88">
              <w:rPr>
                <w:sz w:val="18"/>
                <w:szCs w:val="18"/>
                <w:lang w:val="ru-RU"/>
              </w:rPr>
              <w:t>—</w:t>
            </w:r>
            <w:r w:rsidRPr="00F87CA1">
              <w:rPr>
                <w:sz w:val="18"/>
                <w:szCs w:val="18"/>
              </w:rPr>
              <w:t>894</w:t>
            </w:r>
          </w:p>
        </w:tc>
        <w:tc>
          <w:tcPr>
            <w:tcW w:w="426" w:type="dxa"/>
            <w:vAlign w:val="center"/>
          </w:tcPr>
          <w:p w14:paraId="2DC865F5" w14:textId="77777777" w:rsidR="00491501" w:rsidRPr="00F87CA1" w:rsidRDefault="00491501" w:rsidP="008A7BBC">
            <w:pPr>
              <w:spacing w:before="20" w:after="20"/>
              <w:ind w:left="-57" w:right="-57"/>
              <w:jc w:val="center"/>
              <w:rPr>
                <w:sz w:val="18"/>
                <w:szCs w:val="18"/>
              </w:rPr>
            </w:pPr>
            <w:r w:rsidRPr="00F87CA1">
              <w:rPr>
                <w:sz w:val="18"/>
                <w:szCs w:val="18"/>
              </w:rPr>
              <w:t>49</w:t>
            </w:r>
          </w:p>
        </w:tc>
        <w:tc>
          <w:tcPr>
            <w:tcW w:w="426" w:type="dxa"/>
            <w:vAlign w:val="center"/>
          </w:tcPr>
          <w:p w14:paraId="7BFC4656" w14:textId="77777777" w:rsidR="00491501"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18234562" w14:textId="77777777" w:rsidR="00491501" w:rsidRPr="00F87CA1" w:rsidRDefault="00491501" w:rsidP="008A7BBC">
            <w:pPr>
              <w:spacing w:before="20" w:after="20"/>
              <w:ind w:left="-57" w:right="-57"/>
              <w:jc w:val="center"/>
              <w:rPr>
                <w:sz w:val="18"/>
                <w:szCs w:val="18"/>
              </w:rPr>
            </w:pPr>
            <w:r w:rsidRPr="00F87CA1">
              <w:rPr>
                <w:sz w:val="18"/>
                <w:szCs w:val="18"/>
              </w:rPr>
              <w:t>29</w:t>
            </w:r>
          </w:p>
        </w:tc>
        <w:tc>
          <w:tcPr>
            <w:tcW w:w="425" w:type="dxa"/>
            <w:vAlign w:val="center"/>
          </w:tcPr>
          <w:p w14:paraId="1C29890F" w14:textId="77777777" w:rsidR="00491501" w:rsidRPr="00F87CA1" w:rsidRDefault="00491501" w:rsidP="008A7BBC">
            <w:pPr>
              <w:spacing w:before="20" w:after="20"/>
              <w:ind w:left="-57" w:right="-57"/>
              <w:jc w:val="center"/>
              <w:rPr>
                <w:sz w:val="18"/>
                <w:szCs w:val="18"/>
              </w:rPr>
            </w:pPr>
            <w:r w:rsidRPr="00F87CA1">
              <w:rPr>
                <w:sz w:val="18"/>
                <w:szCs w:val="18"/>
              </w:rPr>
              <w:t>55</w:t>
            </w:r>
          </w:p>
        </w:tc>
        <w:tc>
          <w:tcPr>
            <w:tcW w:w="425" w:type="dxa"/>
            <w:vAlign w:val="center"/>
          </w:tcPr>
          <w:p w14:paraId="007BD0BB" w14:textId="77777777" w:rsidR="00491501" w:rsidRPr="00F87CA1" w:rsidRDefault="00D34E88" w:rsidP="008A7BBC">
            <w:pPr>
              <w:spacing w:before="20" w:after="20"/>
              <w:ind w:left="-57" w:right="-57"/>
              <w:jc w:val="center"/>
              <w:rPr>
                <w:sz w:val="18"/>
                <w:szCs w:val="18"/>
              </w:rPr>
            </w:pPr>
            <w:r>
              <w:rPr>
                <w:sz w:val="18"/>
                <w:szCs w:val="18"/>
                <w:lang w:val="ru-RU"/>
              </w:rPr>
              <w:t>—</w:t>
            </w:r>
          </w:p>
        </w:tc>
        <w:tc>
          <w:tcPr>
            <w:tcW w:w="426" w:type="dxa"/>
            <w:vAlign w:val="center"/>
          </w:tcPr>
          <w:p w14:paraId="290345F7" w14:textId="77777777" w:rsidR="00491501" w:rsidRPr="00F87CA1" w:rsidRDefault="00491501" w:rsidP="008A7BBC">
            <w:pPr>
              <w:spacing w:before="20" w:after="20"/>
              <w:ind w:left="-57" w:right="-57"/>
              <w:jc w:val="center"/>
              <w:rPr>
                <w:sz w:val="18"/>
                <w:szCs w:val="18"/>
              </w:rPr>
            </w:pPr>
            <w:r w:rsidRPr="00F87CA1">
              <w:rPr>
                <w:sz w:val="18"/>
                <w:szCs w:val="18"/>
              </w:rPr>
              <w:t>35</w:t>
            </w:r>
          </w:p>
        </w:tc>
        <w:tc>
          <w:tcPr>
            <w:tcW w:w="425" w:type="dxa"/>
            <w:vAlign w:val="center"/>
          </w:tcPr>
          <w:p w14:paraId="7D9FD8C3" w14:textId="77777777" w:rsidR="00491501" w:rsidRPr="00F87CA1" w:rsidRDefault="00491501" w:rsidP="008A7BBC">
            <w:pPr>
              <w:spacing w:before="20" w:after="20"/>
              <w:ind w:left="-57" w:right="-57"/>
              <w:jc w:val="center"/>
              <w:rPr>
                <w:sz w:val="18"/>
                <w:szCs w:val="18"/>
              </w:rPr>
            </w:pPr>
            <w:r w:rsidRPr="00F87CA1">
              <w:rPr>
                <w:sz w:val="18"/>
                <w:szCs w:val="18"/>
              </w:rPr>
              <w:t>61</w:t>
            </w:r>
          </w:p>
        </w:tc>
        <w:tc>
          <w:tcPr>
            <w:tcW w:w="283" w:type="dxa"/>
            <w:vAlign w:val="center"/>
          </w:tcPr>
          <w:p w14:paraId="784BB9D8" w14:textId="77777777" w:rsidR="00491501" w:rsidRPr="00F87CA1" w:rsidRDefault="00D34E88" w:rsidP="008A7BBC">
            <w:pPr>
              <w:spacing w:before="20" w:after="20"/>
              <w:ind w:left="-57" w:right="-57"/>
              <w:jc w:val="center"/>
              <w:rPr>
                <w:sz w:val="18"/>
                <w:szCs w:val="18"/>
              </w:rPr>
            </w:pPr>
            <w:r>
              <w:rPr>
                <w:sz w:val="18"/>
                <w:szCs w:val="18"/>
                <w:lang w:val="ru-RU"/>
              </w:rPr>
              <w:t>—</w:t>
            </w:r>
          </w:p>
        </w:tc>
        <w:tc>
          <w:tcPr>
            <w:tcW w:w="426" w:type="dxa"/>
            <w:vAlign w:val="center"/>
          </w:tcPr>
          <w:p w14:paraId="0C258597" w14:textId="77777777" w:rsidR="00491501" w:rsidRPr="00F87CA1" w:rsidRDefault="00491501" w:rsidP="008A7BBC">
            <w:pPr>
              <w:spacing w:before="20" w:after="20"/>
              <w:ind w:left="-57" w:right="-57"/>
              <w:jc w:val="center"/>
              <w:rPr>
                <w:sz w:val="18"/>
                <w:szCs w:val="18"/>
              </w:rPr>
            </w:pPr>
            <w:r w:rsidRPr="00F87CA1">
              <w:rPr>
                <w:sz w:val="18"/>
                <w:szCs w:val="18"/>
              </w:rPr>
              <w:t>41</w:t>
            </w:r>
          </w:p>
        </w:tc>
        <w:tc>
          <w:tcPr>
            <w:tcW w:w="425" w:type="dxa"/>
            <w:vAlign w:val="center"/>
          </w:tcPr>
          <w:p w14:paraId="1682978C" w14:textId="77777777" w:rsidR="00491501" w:rsidRPr="00F87CA1" w:rsidRDefault="00491501" w:rsidP="008A7BBC">
            <w:pPr>
              <w:spacing w:before="20" w:after="20"/>
              <w:ind w:left="-57" w:right="-57"/>
              <w:jc w:val="center"/>
              <w:rPr>
                <w:sz w:val="18"/>
                <w:szCs w:val="18"/>
              </w:rPr>
            </w:pPr>
            <w:r w:rsidRPr="00F87CA1">
              <w:rPr>
                <w:sz w:val="18"/>
                <w:szCs w:val="18"/>
              </w:rPr>
              <w:t>67</w:t>
            </w:r>
          </w:p>
        </w:tc>
        <w:tc>
          <w:tcPr>
            <w:tcW w:w="425" w:type="dxa"/>
            <w:vAlign w:val="center"/>
          </w:tcPr>
          <w:p w14:paraId="2AFC9759" w14:textId="77777777" w:rsidR="00491501"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374701BB" w14:textId="77777777" w:rsidR="00491501" w:rsidRPr="00F87CA1" w:rsidRDefault="00491501" w:rsidP="008A7BBC">
            <w:pPr>
              <w:spacing w:before="20" w:after="20"/>
              <w:ind w:left="-57" w:right="-57"/>
              <w:jc w:val="center"/>
              <w:rPr>
                <w:sz w:val="18"/>
                <w:szCs w:val="18"/>
              </w:rPr>
            </w:pPr>
            <w:r w:rsidRPr="00F87CA1">
              <w:rPr>
                <w:sz w:val="18"/>
                <w:szCs w:val="18"/>
              </w:rPr>
              <w:t>47</w:t>
            </w:r>
          </w:p>
        </w:tc>
        <w:tc>
          <w:tcPr>
            <w:tcW w:w="426" w:type="dxa"/>
            <w:vAlign w:val="center"/>
          </w:tcPr>
          <w:p w14:paraId="3A1A38F4" w14:textId="77777777" w:rsidR="00491501" w:rsidRPr="00F87CA1" w:rsidRDefault="00491501" w:rsidP="008A7BBC">
            <w:pPr>
              <w:spacing w:before="20" w:after="20"/>
              <w:ind w:left="-57" w:right="-57"/>
              <w:jc w:val="center"/>
              <w:rPr>
                <w:sz w:val="18"/>
                <w:szCs w:val="18"/>
              </w:rPr>
            </w:pPr>
            <w:r w:rsidRPr="00F87CA1">
              <w:rPr>
                <w:sz w:val="18"/>
                <w:szCs w:val="18"/>
              </w:rPr>
              <w:t>73</w:t>
            </w:r>
          </w:p>
        </w:tc>
        <w:tc>
          <w:tcPr>
            <w:tcW w:w="425" w:type="dxa"/>
            <w:vAlign w:val="center"/>
          </w:tcPr>
          <w:p w14:paraId="1B07B033" w14:textId="77777777" w:rsidR="00491501"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10FF59EA" w14:textId="77777777" w:rsidR="00491501" w:rsidRPr="00F87CA1" w:rsidRDefault="00491501" w:rsidP="008A7BBC">
            <w:pPr>
              <w:spacing w:before="20" w:after="20"/>
              <w:ind w:left="-57" w:right="-57"/>
              <w:jc w:val="center"/>
              <w:rPr>
                <w:sz w:val="18"/>
                <w:szCs w:val="18"/>
              </w:rPr>
            </w:pPr>
            <w:r w:rsidRPr="00F87CA1">
              <w:rPr>
                <w:sz w:val="18"/>
                <w:szCs w:val="18"/>
              </w:rPr>
              <w:t>53</w:t>
            </w:r>
          </w:p>
        </w:tc>
        <w:tc>
          <w:tcPr>
            <w:tcW w:w="709" w:type="dxa"/>
            <w:vMerge w:val="restart"/>
            <w:tcBorders>
              <w:top w:val="single" w:sz="4" w:space="0" w:color="auto"/>
            </w:tcBorders>
            <w:vAlign w:val="center"/>
          </w:tcPr>
          <w:p w14:paraId="2F292121" w14:textId="77777777" w:rsidR="00491501" w:rsidRPr="00F87CA1" w:rsidRDefault="00491501" w:rsidP="008A7BBC">
            <w:pPr>
              <w:spacing w:before="20" w:after="20"/>
              <w:ind w:left="-57" w:right="-57"/>
              <w:jc w:val="center"/>
              <w:rPr>
                <w:sz w:val="18"/>
                <w:szCs w:val="18"/>
              </w:rPr>
            </w:pPr>
            <w:r w:rsidRPr="00F87CA1">
              <w:rPr>
                <w:sz w:val="18"/>
                <w:szCs w:val="18"/>
                <w:lang w:val="ru-RU"/>
              </w:rPr>
              <w:t>1 МГц</w:t>
            </w:r>
          </w:p>
        </w:tc>
      </w:tr>
      <w:tr w:rsidR="00EF4CD3" w:rsidRPr="00F87CA1" w14:paraId="5E98C699" w14:textId="77777777" w:rsidTr="008A7BBC">
        <w:tc>
          <w:tcPr>
            <w:tcW w:w="1984" w:type="dxa"/>
          </w:tcPr>
          <w:p w14:paraId="147C4C15" w14:textId="77777777" w:rsidR="001C6170" w:rsidRPr="00F87CA1" w:rsidRDefault="001C6170" w:rsidP="0023429B">
            <w:pPr>
              <w:spacing w:before="20" w:after="20"/>
              <w:ind w:left="-57" w:right="-57"/>
              <w:jc w:val="left"/>
              <w:rPr>
                <w:sz w:val="18"/>
                <w:szCs w:val="18"/>
                <w:lang w:val="ru-RU"/>
              </w:rPr>
            </w:pPr>
            <w:r w:rsidRPr="00F87CA1">
              <w:rPr>
                <w:sz w:val="18"/>
                <w:szCs w:val="18"/>
                <w:lang w:val="ru-RU"/>
              </w:rPr>
              <w:t>3</w:t>
            </w:r>
            <w:r w:rsidRPr="00F87CA1">
              <w:rPr>
                <w:sz w:val="18"/>
                <w:szCs w:val="18"/>
              </w:rPr>
              <w:t>G</w:t>
            </w:r>
            <w:r w:rsidRPr="00F87CA1">
              <w:rPr>
                <w:sz w:val="18"/>
                <w:szCs w:val="18"/>
                <w:lang w:val="ru-RU"/>
              </w:rPr>
              <w:t xml:space="preserve"> (</w:t>
            </w:r>
            <w:r w:rsidRPr="00F87CA1">
              <w:rPr>
                <w:sz w:val="18"/>
                <w:szCs w:val="18"/>
              </w:rPr>
              <w:t>859</w:t>
            </w:r>
            <w:r w:rsidRPr="00F87CA1">
              <w:rPr>
                <w:sz w:val="18"/>
                <w:szCs w:val="18"/>
                <w:lang w:val="ru-RU"/>
              </w:rPr>
              <w:t>–</w:t>
            </w:r>
            <w:r w:rsidRPr="00F87CA1">
              <w:rPr>
                <w:sz w:val="18"/>
                <w:szCs w:val="18"/>
              </w:rPr>
              <w:t>894</w:t>
            </w:r>
            <w:r w:rsidRPr="00F87CA1">
              <w:rPr>
                <w:sz w:val="18"/>
                <w:szCs w:val="18"/>
                <w:lang w:val="ru-RU"/>
              </w:rPr>
              <w:t xml:space="preserve"> МГц</w:t>
            </w:r>
            <w:r w:rsidR="0023429B">
              <w:rPr>
                <w:sz w:val="18"/>
                <w:szCs w:val="18"/>
                <w:lang w:val="ru-RU"/>
              </w:rPr>
              <w:t>)</w:t>
            </w:r>
          </w:p>
        </w:tc>
        <w:tc>
          <w:tcPr>
            <w:tcW w:w="1134" w:type="dxa"/>
            <w:vMerge/>
            <w:vAlign w:val="center"/>
          </w:tcPr>
          <w:p w14:paraId="7F7F8FB3" w14:textId="77777777" w:rsidR="001C6170" w:rsidRPr="00F87CA1" w:rsidRDefault="001C6170" w:rsidP="008A7BBC">
            <w:pPr>
              <w:spacing w:before="20" w:after="20"/>
              <w:ind w:left="-57" w:right="-57"/>
              <w:jc w:val="center"/>
              <w:rPr>
                <w:sz w:val="18"/>
                <w:szCs w:val="18"/>
                <w:lang w:val="ru-RU"/>
              </w:rPr>
            </w:pPr>
          </w:p>
        </w:tc>
        <w:tc>
          <w:tcPr>
            <w:tcW w:w="426" w:type="dxa"/>
            <w:vAlign w:val="center"/>
          </w:tcPr>
          <w:p w14:paraId="5BB8D092" w14:textId="77777777" w:rsidR="001C6170" w:rsidRPr="00F87CA1" w:rsidRDefault="001C6170" w:rsidP="008A7BBC">
            <w:pPr>
              <w:spacing w:before="20" w:after="20"/>
              <w:ind w:left="-57" w:right="-57"/>
              <w:jc w:val="center"/>
              <w:rPr>
                <w:sz w:val="18"/>
                <w:szCs w:val="18"/>
                <w:vertAlign w:val="superscript"/>
              </w:rPr>
            </w:pPr>
            <w:r w:rsidRPr="00F87CA1">
              <w:rPr>
                <w:sz w:val="18"/>
                <w:szCs w:val="18"/>
                <w:lang w:val="ru-RU"/>
              </w:rPr>
              <w:t>4</w:t>
            </w:r>
            <w:r w:rsidRPr="00F87CA1">
              <w:rPr>
                <w:sz w:val="18"/>
                <w:szCs w:val="18"/>
              </w:rPr>
              <w:t>3</w:t>
            </w:r>
            <w:r w:rsidRPr="00F87CA1">
              <w:rPr>
                <w:sz w:val="18"/>
                <w:szCs w:val="18"/>
                <w:vertAlign w:val="superscript"/>
              </w:rPr>
              <w:t>a</w:t>
            </w:r>
          </w:p>
        </w:tc>
        <w:tc>
          <w:tcPr>
            <w:tcW w:w="426" w:type="dxa"/>
            <w:vAlign w:val="center"/>
          </w:tcPr>
          <w:p w14:paraId="5C264555"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433EB4FB" w14:textId="77777777" w:rsidR="001C6170" w:rsidRPr="00F87CA1" w:rsidRDefault="001C6170" w:rsidP="008A7BBC">
            <w:pPr>
              <w:spacing w:before="20" w:after="20"/>
              <w:ind w:left="-57" w:right="-57"/>
              <w:jc w:val="center"/>
              <w:rPr>
                <w:sz w:val="18"/>
                <w:szCs w:val="18"/>
                <w:lang w:val="ru-RU"/>
              </w:rPr>
            </w:pPr>
            <w:r w:rsidRPr="00F87CA1">
              <w:rPr>
                <w:sz w:val="18"/>
                <w:szCs w:val="18"/>
              </w:rPr>
              <w:t>23</w:t>
            </w:r>
            <w:r w:rsidRPr="00F87CA1">
              <w:rPr>
                <w:sz w:val="18"/>
                <w:szCs w:val="18"/>
                <w:vertAlign w:val="superscript"/>
              </w:rPr>
              <w:t>a</w:t>
            </w:r>
          </w:p>
        </w:tc>
        <w:tc>
          <w:tcPr>
            <w:tcW w:w="425" w:type="dxa"/>
            <w:vAlign w:val="center"/>
          </w:tcPr>
          <w:p w14:paraId="57B1D8A0" w14:textId="77777777" w:rsidR="001C6170" w:rsidRPr="00F87CA1" w:rsidRDefault="001C6170" w:rsidP="008A7BBC">
            <w:pPr>
              <w:spacing w:before="20" w:after="20"/>
              <w:ind w:left="-57" w:right="-57"/>
              <w:jc w:val="center"/>
              <w:rPr>
                <w:sz w:val="18"/>
                <w:szCs w:val="18"/>
                <w:lang w:val="ru-RU"/>
              </w:rPr>
            </w:pPr>
            <w:r w:rsidRPr="00F87CA1">
              <w:rPr>
                <w:sz w:val="18"/>
                <w:szCs w:val="18"/>
              </w:rPr>
              <w:t>49</w:t>
            </w:r>
            <w:r w:rsidRPr="00F87CA1">
              <w:rPr>
                <w:sz w:val="18"/>
                <w:szCs w:val="18"/>
                <w:vertAlign w:val="superscript"/>
              </w:rPr>
              <w:t>a</w:t>
            </w:r>
          </w:p>
        </w:tc>
        <w:tc>
          <w:tcPr>
            <w:tcW w:w="425" w:type="dxa"/>
            <w:vAlign w:val="center"/>
          </w:tcPr>
          <w:p w14:paraId="5CD04AFD"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3DD9B616" w14:textId="77777777" w:rsidR="001C6170" w:rsidRPr="00F87CA1" w:rsidRDefault="001C6170" w:rsidP="008A7BBC">
            <w:pPr>
              <w:spacing w:before="20" w:after="20"/>
              <w:ind w:left="-57" w:right="-57"/>
              <w:jc w:val="center"/>
              <w:rPr>
                <w:sz w:val="18"/>
                <w:szCs w:val="18"/>
                <w:lang w:val="ru-RU"/>
              </w:rPr>
            </w:pPr>
            <w:r w:rsidRPr="00F87CA1">
              <w:rPr>
                <w:sz w:val="18"/>
                <w:szCs w:val="18"/>
              </w:rPr>
              <w:t>29</w:t>
            </w:r>
            <w:r w:rsidRPr="00F87CA1">
              <w:rPr>
                <w:sz w:val="18"/>
                <w:szCs w:val="18"/>
                <w:vertAlign w:val="superscript"/>
              </w:rPr>
              <w:t>a</w:t>
            </w:r>
          </w:p>
        </w:tc>
        <w:tc>
          <w:tcPr>
            <w:tcW w:w="425" w:type="dxa"/>
            <w:vAlign w:val="center"/>
          </w:tcPr>
          <w:p w14:paraId="642B2C3A" w14:textId="77777777" w:rsidR="001C6170" w:rsidRPr="00F87CA1" w:rsidRDefault="001C6170" w:rsidP="008A7BBC">
            <w:pPr>
              <w:spacing w:before="20" w:after="20"/>
              <w:ind w:left="-57" w:right="-57"/>
              <w:jc w:val="center"/>
              <w:rPr>
                <w:sz w:val="18"/>
                <w:szCs w:val="18"/>
                <w:lang w:val="ru-RU"/>
              </w:rPr>
            </w:pPr>
            <w:r w:rsidRPr="00F87CA1">
              <w:rPr>
                <w:sz w:val="18"/>
                <w:szCs w:val="18"/>
              </w:rPr>
              <w:t>55</w:t>
            </w:r>
            <w:r w:rsidRPr="00F87CA1">
              <w:rPr>
                <w:sz w:val="18"/>
                <w:szCs w:val="18"/>
                <w:vertAlign w:val="superscript"/>
              </w:rPr>
              <w:t>a</w:t>
            </w:r>
          </w:p>
        </w:tc>
        <w:tc>
          <w:tcPr>
            <w:tcW w:w="283" w:type="dxa"/>
            <w:vAlign w:val="center"/>
          </w:tcPr>
          <w:p w14:paraId="674C9CC9"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6" w:type="dxa"/>
            <w:vAlign w:val="center"/>
          </w:tcPr>
          <w:p w14:paraId="0127C48F" w14:textId="77777777" w:rsidR="001C6170" w:rsidRPr="00F87CA1" w:rsidRDefault="001C6170" w:rsidP="008A7BBC">
            <w:pPr>
              <w:spacing w:before="20" w:after="20"/>
              <w:ind w:left="-57" w:right="-57"/>
              <w:jc w:val="center"/>
              <w:rPr>
                <w:sz w:val="18"/>
                <w:szCs w:val="18"/>
                <w:lang w:val="ru-RU"/>
              </w:rPr>
            </w:pPr>
            <w:r w:rsidRPr="00F87CA1">
              <w:rPr>
                <w:sz w:val="18"/>
                <w:szCs w:val="18"/>
              </w:rPr>
              <w:t>35</w:t>
            </w:r>
            <w:r w:rsidRPr="00F87CA1">
              <w:rPr>
                <w:sz w:val="18"/>
                <w:szCs w:val="18"/>
                <w:vertAlign w:val="superscript"/>
              </w:rPr>
              <w:t>a</w:t>
            </w:r>
          </w:p>
        </w:tc>
        <w:tc>
          <w:tcPr>
            <w:tcW w:w="425" w:type="dxa"/>
            <w:vAlign w:val="center"/>
          </w:tcPr>
          <w:p w14:paraId="6DAC46E3" w14:textId="77777777" w:rsidR="001C6170" w:rsidRPr="00F87CA1" w:rsidRDefault="001C6170" w:rsidP="008A7BBC">
            <w:pPr>
              <w:spacing w:before="20" w:after="20"/>
              <w:ind w:left="-57" w:right="-57"/>
              <w:jc w:val="center"/>
              <w:rPr>
                <w:sz w:val="18"/>
                <w:szCs w:val="18"/>
                <w:lang w:val="ru-RU"/>
              </w:rPr>
            </w:pPr>
            <w:r w:rsidRPr="00F87CA1">
              <w:rPr>
                <w:sz w:val="18"/>
                <w:szCs w:val="18"/>
              </w:rPr>
              <w:t>61</w:t>
            </w:r>
            <w:r w:rsidRPr="00F87CA1">
              <w:rPr>
                <w:sz w:val="18"/>
                <w:szCs w:val="18"/>
                <w:vertAlign w:val="superscript"/>
              </w:rPr>
              <w:t>a</w:t>
            </w:r>
          </w:p>
        </w:tc>
        <w:tc>
          <w:tcPr>
            <w:tcW w:w="425" w:type="dxa"/>
            <w:vAlign w:val="center"/>
          </w:tcPr>
          <w:p w14:paraId="0528615D"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792BE534" w14:textId="77777777" w:rsidR="001C6170" w:rsidRPr="00F87CA1" w:rsidRDefault="001C6170" w:rsidP="008A7BBC">
            <w:pPr>
              <w:spacing w:before="20" w:after="20"/>
              <w:ind w:left="-57" w:right="-57"/>
              <w:jc w:val="center"/>
              <w:rPr>
                <w:sz w:val="18"/>
                <w:szCs w:val="18"/>
                <w:lang w:val="ru-RU"/>
              </w:rPr>
            </w:pPr>
            <w:r w:rsidRPr="00F87CA1">
              <w:rPr>
                <w:sz w:val="18"/>
                <w:szCs w:val="18"/>
              </w:rPr>
              <w:t>41</w:t>
            </w:r>
            <w:r w:rsidRPr="00F87CA1">
              <w:rPr>
                <w:sz w:val="18"/>
                <w:szCs w:val="18"/>
                <w:vertAlign w:val="superscript"/>
              </w:rPr>
              <w:t>a</w:t>
            </w:r>
          </w:p>
        </w:tc>
        <w:tc>
          <w:tcPr>
            <w:tcW w:w="426" w:type="dxa"/>
            <w:vAlign w:val="center"/>
          </w:tcPr>
          <w:p w14:paraId="2404F37A" w14:textId="77777777" w:rsidR="001C6170" w:rsidRPr="00F87CA1" w:rsidRDefault="001C6170" w:rsidP="008A7BBC">
            <w:pPr>
              <w:spacing w:before="20" w:after="20"/>
              <w:ind w:left="-57" w:right="-57"/>
              <w:jc w:val="center"/>
              <w:rPr>
                <w:sz w:val="18"/>
                <w:szCs w:val="18"/>
                <w:lang w:val="ru-RU"/>
              </w:rPr>
            </w:pPr>
            <w:r w:rsidRPr="00F87CA1">
              <w:rPr>
                <w:sz w:val="18"/>
                <w:szCs w:val="18"/>
              </w:rPr>
              <w:t>67</w:t>
            </w:r>
            <w:r w:rsidRPr="00F87CA1">
              <w:rPr>
                <w:sz w:val="18"/>
                <w:szCs w:val="18"/>
                <w:vertAlign w:val="superscript"/>
              </w:rPr>
              <w:t>a</w:t>
            </w:r>
          </w:p>
        </w:tc>
        <w:tc>
          <w:tcPr>
            <w:tcW w:w="425" w:type="dxa"/>
            <w:vAlign w:val="center"/>
          </w:tcPr>
          <w:p w14:paraId="6CFD6543"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5022A24A" w14:textId="77777777" w:rsidR="001C6170" w:rsidRPr="00F87CA1" w:rsidRDefault="001C6170" w:rsidP="008A7BBC">
            <w:pPr>
              <w:spacing w:before="20" w:after="20"/>
              <w:ind w:left="-57" w:right="-57"/>
              <w:jc w:val="center"/>
              <w:rPr>
                <w:sz w:val="18"/>
                <w:szCs w:val="18"/>
                <w:lang w:val="ru-RU"/>
              </w:rPr>
            </w:pPr>
            <w:r w:rsidRPr="00F87CA1">
              <w:rPr>
                <w:sz w:val="18"/>
                <w:szCs w:val="18"/>
              </w:rPr>
              <w:t>47</w:t>
            </w:r>
            <w:r w:rsidRPr="00F87CA1">
              <w:rPr>
                <w:sz w:val="18"/>
                <w:szCs w:val="18"/>
                <w:vertAlign w:val="superscript"/>
              </w:rPr>
              <w:t>a</w:t>
            </w:r>
          </w:p>
        </w:tc>
        <w:tc>
          <w:tcPr>
            <w:tcW w:w="709" w:type="dxa"/>
            <w:vMerge/>
            <w:tcBorders>
              <w:bottom w:val="single" w:sz="4" w:space="0" w:color="auto"/>
            </w:tcBorders>
            <w:vAlign w:val="center"/>
          </w:tcPr>
          <w:p w14:paraId="5BB8E0E6" w14:textId="77777777" w:rsidR="001C6170" w:rsidRPr="00F87CA1" w:rsidRDefault="001C6170" w:rsidP="008A7BBC">
            <w:pPr>
              <w:spacing w:before="20" w:after="20"/>
              <w:ind w:left="-57" w:right="-57"/>
              <w:jc w:val="center"/>
              <w:rPr>
                <w:sz w:val="18"/>
                <w:szCs w:val="18"/>
                <w:lang w:val="ru-RU"/>
              </w:rPr>
            </w:pPr>
          </w:p>
        </w:tc>
      </w:tr>
      <w:tr w:rsidR="00EF4CD3" w:rsidRPr="00F87CA1" w14:paraId="64ACDE43" w14:textId="77777777" w:rsidTr="008A7BBC">
        <w:tc>
          <w:tcPr>
            <w:tcW w:w="1984" w:type="dxa"/>
          </w:tcPr>
          <w:p w14:paraId="2607BCC4" w14:textId="77777777" w:rsidR="001C6170" w:rsidRPr="00F87CA1" w:rsidRDefault="001C6170" w:rsidP="0023429B">
            <w:pPr>
              <w:spacing w:before="20" w:after="20"/>
              <w:ind w:left="-57" w:right="-57"/>
              <w:jc w:val="left"/>
              <w:rPr>
                <w:sz w:val="18"/>
                <w:szCs w:val="18"/>
                <w:lang w:val="ru-RU"/>
              </w:rPr>
            </w:pPr>
            <w:r w:rsidRPr="00F87CA1">
              <w:rPr>
                <w:sz w:val="18"/>
                <w:szCs w:val="18"/>
              </w:rPr>
              <w:t>2G</w:t>
            </w:r>
            <w:r w:rsidRPr="00F87CA1">
              <w:rPr>
                <w:sz w:val="18"/>
                <w:szCs w:val="18"/>
                <w:lang w:val="ru-RU"/>
              </w:rPr>
              <w:t xml:space="preserve"> (</w:t>
            </w:r>
            <w:r w:rsidRPr="00F87CA1">
              <w:rPr>
                <w:sz w:val="18"/>
                <w:szCs w:val="18"/>
              </w:rPr>
              <w:t>869</w:t>
            </w:r>
            <w:r w:rsidR="00D34E88">
              <w:rPr>
                <w:sz w:val="18"/>
                <w:szCs w:val="18"/>
                <w:lang w:val="ru-RU"/>
              </w:rPr>
              <w:t>—</w:t>
            </w:r>
            <w:r w:rsidRPr="00F87CA1">
              <w:rPr>
                <w:sz w:val="18"/>
                <w:szCs w:val="18"/>
              </w:rPr>
              <w:t>894</w:t>
            </w:r>
            <w:r w:rsidRPr="00F87CA1">
              <w:rPr>
                <w:sz w:val="18"/>
                <w:szCs w:val="18"/>
                <w:lang w:val="ru-RU"/>
              </w:rPr>
              <w:t xml:space="preserve"> МГц</w:t>
            </w:r>
            <w:r w:rsidR="0023429B">
              <w:rPr>
                <w:sz w:val="18"/>
                <w:szCs w:val="18"/>
                <w:lang w:val="ru-RU"/>
              </w:rPr>
              <w:t>)</w:t>
            </w:r>
          </w:p>
        </w:tc>
        <w:tc>
          <w:tcPr>
            <w:tcW w:w="1134" w:type="dxa"/>
            <w:vMerge/>
            <w:vAlign w:val="center"/>
          </w:tcPr>
          <w:p w14:paraId="11E1753C" w14:textId="77777777" w:rsidR="001C6170" w:rsidRPr="00F87CA1" w:rsidRDefault="001C6170" w:rsidP="008A7BBC">
            <w:pPr>
              <w:spacing w:before="20" w:after="20"/>
              <w:ind w:left="-57" w:right="-57"/>
              <w:jc w:val="center"/>
              <w:rPr>
                <w:sz w:val="18"/>
                <w:szCs w:val="18"/>
                <w:lang w:val="ru-RU"/>
              </w:rPr>
            </w:pPr>
          </w:p>
        </w:tc>
        <w:tc>
          <w:tcPr>
            <w:tcW w:w="426" w:type="dxa"/>
            <w:vAlign w:val="center"/>
          </w:tcPr>
          <w:p w14:paraId="115B43F5" w14:textId="77777777" w:rsidR="001C6170" w:rsidRPr="00F87CA1" w:rsidRDefault="001C6170" w:rsidP="008A7BBC">
            <w:pPr>
              <w:spacing w:before="20" w:after="20"/>
              <w:ind w:left="-57" w:right="-57"/>
              <w:jc w:val="center"/>
              <w:rPr>
                <w:sz w:val="18"/>
                <w:szCs w:val="18"/>
                <w:vertAlign w:val="superscript"/>
              </w:rPr>
            </w:pPr>
            <w:r w:rsidRPr="00F87CA1">
              <w:rPr>
                <w:sz w:val="18"/>
                <w:szCs w:val="18"/>
                <w:lang w:val="ru-RU"/>
              </w:rPr>
              <w:t>4</w:t>
            </w:r>
            <w:r w:rsidRPr="00F87CA1">
              <w:rPr>
                <w:sz w:val="18"/>
                <w:szCs w:val="18"/>
              </w:rPr>
              <w:t>3</w:t>
            </w:r>
            <w:r w:rsidRPr="00F87CA1">
              <w:rPr>
                <w:sz w:val="18"/>
                <w:szCs w:val="18"/>
                <w:vertAlign w:val="superscript"/>
                <w:lang w:val="ru-RU"/>
              </w:rPr>
              <w:t>b</w:t>
            </w:r>
          </w:p>
        </w:tc>
        <w:tc>
          <w:tcPr>
            <w:tcW w:w="426" w:type="dxa"/>
            <w:vAlign w:val="center"/>
          </w:tcPr>
          <w:p w14:paraId="754ADA94"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53B05208" w14:textId="77777777" w:rsidR="001C6170" w:rsidRPr="00F87CA1" w:rsidRDefault="001C6170" w:rsidP="008A7BBC">
            <w:pPr>
              <w:spacing w:before="20" w:after="20"/>
              <w:ind w:left="-57" w:right="-57"/>
              <w:jc w:val="center"/>
              <w:rPr>
                <w:sz w:val="18"/>
                <w:szCs w:val="18"/>
                <w:lang w:val="ru-RU"/>
              </w:rPr>
            </w:pPr>
            <w:r w:rsidRPr="00F87CA1">
              <w:rPr>
                <w:sz w:val="18"/>
                <w:szCs w:val="18"/>
              </w:rPr>
              <w:t>23</w:t>
            </w:r>
            <w:r w:rsidRPr="00F87CA1">
              <w:rPr>
                <w:sz w:val="18"/>
                <w:szCs w:val="18"/>
                <w:vertAlign w:val="superscript"/>
              </w:rPr>
              <w:t>b</w:t>
            </w:r>
          </w:p>
        </w:tc>
        <w:tc>
          <w:tcPr>
            <w:tcW w:w="425" w:type="dxa"/>
            <w:vAlign w:val="center"/>
          </w:tcPr>
          <w:p w14:paraId="2E47D6E6" w14:textId="77777777" w:rsidR="001C6170" w:rsidRPr="00F87CA1" w:rsidRDefault="001C6170" w:rsidP="008A7BBC">
            <w:pPr>
              <w:spacing w:before="20" w:after="20"/>
              <w:ind w:left="-57" w:right="-57"/>
              <w:jc w:val="center"/>
              <w:rPr>
                <w:sz w:val="18"/>
                <w:szCs w:val="18"/>
                <w:lang w:val="ru-RU"/>
              </w:rPr>
            </w:pPr>
            <w:r w:rsidRPr="00F87CA1">
              <w:rPr>
                <w:sz w:val="18"/>
                <w:szCs w:val="18"/>
              </w:rPr>
              <w:t>49</w:t>
            </w:r>
            <w:r w:rsidRPr="00F87CA1">
              <w:rPr>
                <w:sz w:val="18"/>
                <w:szCs w:val="18"/>
                <w:vertAlign w:val="superscript"/>
              </w:rPr>
              <w:t>b</w:t>
            </w:r>
          </w:p>
        </w:tc>
        <w:tc>
          <w:tcPr>
            <w:tcW w:w="425" w:type="dxa"/>
            <w:vAlign w:val="center"/>
          </w:tcPr>
          <w:p w14:paraId="150BEECE"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05D4FFA0" w14:textId="77777777" w:rsidR="001C6170" w:rsidRPr="00F87CA1" w:rsidRDefault="001C6170" w:rsidP="008A7BBC">
            <w:pPr>
              <w:spacing w:before="20" w:after="20"/>
              <w:ind w:left="-57" w:right="-57"/>
              <w:jc w:val="center"/>
              <w:rPr>
                <w:sz w:val="18"/>
                <w:szCs w:val="18"/>
                <w:lang w:val="ru-RU"/>
              </w:rPr>
            </w:pPr>
            <w:r w:rsidRPr="00F87CA1">
              <w:rPr>
                <w:sz w:val="18"/>
                <w:szCs w:val="18"/>
              </w:rPr>
              <w:t>29</w:t>
            </w:r>
            <w:r w:rsidRPr="00F87CA1">
              <w:rPr>
                <w:sz w:val="18"/>
                <w:szCs w:val="18"/>
                <w:vertAlign w:val="superscript"/>
              </w:rPr>
              <w:t>b</w:t>
            </w:r>
          </w:p>
        </w:tc>
        <w:tc>
          <w:tcPr>
            <w:tcW w:w="425" w:type="dxa"/>
            <w:vAlign w:val="center"/>
          </w:tcPr>
          <w:p w14:paraId="575F45BC" w14:textId="77777777" w:rsidR="001C6170" w:rsidRPr="00F87CA1" w:rsidRDefault="001C6170" w:rsidP="008A7BBC">
            <w:pPr>
              <w:spacing w:before="20" w:after="20"/>
              <w:ind w:left="-57" w:right="-57"/>
              <w:jc w:val="center"/>
              <w:rPr>
                <w:sz w:val="18"/>
                <w:szCs w:val="18"/>
                <w:lang w:val="ru-RU"/>
              </w:rPr>
            </w:pPr>
            <w:r w:rsidRPr="00F87CA1">
              <w:rPr>
                <w:sz w:val="18"/>
                <w:szCs w:val="18"/>
              </w:rPr>
              <w:t>55</w:t>
            </w:r>
            <w:r w:rsidRPr="00F87CA1">
              <w:rPr>
                <w:sz w:val="18"/>
                <w:szCs w:val="18"/>
                <w:vertAlign w:val="superscript"/>
              </w:rPr>
              <w:t>b</w:t>
            </w:r>
          </w:p>
        </w:tc>
        <w:tc>
          <w:tcPr>
            <w:tcW w:w="283" w:type="dxa"/>
            <w:vAlign w:val="center"/>
          </w:tcPr>
          <w:p w14:paraId="7D03285E"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6" w:type="dxa"/>
            <w:vAlign w:val="center"/>
          </w:tcPr>
          <w:p w14:paraId="7D308DA3" w14:textId="77777777" w:rsidR="001C6170" w:rsidRPr="00F87CA1" w:rsidRDefault="001C6170" w:rsidP="008A7BBC">
            <w:pPr>
              <w:spacing w:before="20" w:after="20"/>
              <w:ind w:left="-57" w:right="-57"/>
              <w:jc w:val="center"/>
              <w:rPr>
                <w:sz w:val="18"/>
                <w:szCs w:val="18"/>
                <w:lang w:val="ru-RU"/>
              </w:rPr>
            </w:pPr>
            <w:r w:rsidRPr="00F87CA1">
              <w:rPr>
                <w:sz w:val="18"/>
                <w:szCs w:val="18"/>
              </w:rPr>
              <w:t>35</w:t>
            </w:r>
            <w:r w:rsidRPr="00F87CA1">
              <w:rPr>
                <w:sz w:val="18"/>
                <w:szCs w:val="18"/>
                <w:vertAlign w:val="superscript"/>
              </w:rPr>
              <w:t>b</w:t>
            </w:r>
          </w:p>
        </w:tc>
        <w:tc>
          <w:tcPr>
            <w:tcW w:w="425" w:type="dxa"/>
            <w:vAlign w:val="center"/>
          </w:tcPr>
          <w:p w14:paraId="4AB6B135" w14:textId="77777777" w:rsidR="001C6170" w:rsidRPr="00F87CA1" w:rsidRDefault="001C6170" w:rsidP="008A7BBC">
            <w:pPr>
              <w:spacing w:before="20" w:after="20"/>
              <w:ind w:left="-57" w:right="-57"/>
              <w:jc w:val="center"/>
              <w:rPr>
                <w:sz w:val="18"/>
                <w:szCs w:val="18"/>
                <w:lang w:val="ru-RU"/>
              </w:rPr>
            </w:pPr>
            <w:r w:rsidRPr="00F87CA1">
              <w:rPr>
                <w:sz w:val="18"/>
                <w:szCs w:val="18"/>
              </w:rPr>
              <w:t>61</w:t>
            </w:r>
            <w:r w:rsidRPr="00F87CA1">
              <w:rPr>
                <w:sz w:val="18"/>
                <w:szCs w:val="18"/>
                <w:vertAlign w:val="superscript"/>
              </w:rPr>
              <w:t>b</w:t>
            </w:r>
          </w:p>
        </w:tc>
        <w:tc>
          <w:tcPr>
            <w:tcW w:w="425" w:type="dxa"/>
            <w:vAlign w:val="center"/>
          </w:tcPr>
          <w:p w14:paraId="5DB915FE"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208DA604" w14:textId="77777777" w:rsidR="001C6170" w:rsidRPr="00F87CA1" w:rsidRDefault="001C6170" w:rsidP="008A7BBC">
            <w:pPr>
              <w:spacing w:before="20" w:after="20"/>
              <w:ind w:left="-57" w:right="-57"/>
              <w:jc w:val="center"/>
              <w:rPr>
                <w:sz w:val="18"/>
                <w:szCs w:val="18"/>
                <w:lang w:val="ru-RU"/>
              </w:rPr>
            </w:pPr>
            <w:r w:rsidRPr="00F87CA1">
              <w:rPr>
                <w:sz w:val="18"/>
                <w:szCs w:val="18"/>
              </w:rPr>
              <w:t>41</w:t>
            </w:r>
            <w:r w:rsidRPr="00F87CA1">
              <w:rPr>
                <w:sz w:val="18"/>
                <w:szCs w:val="18"/>
                <w:vertAlign w:val="superscript"/>
              </w:rPr>
              <w:t>b</w:t>
            </w:r>
          </w:p>
        </w:tc>
        <w:tc>
          <w:tcPr>
            <w:tcW w:w="426" w:type="dxa"/>
            <w:vAlign w:val="center"/>
          </w:tcPr>
          <w:p w14:paraId="75269AC7" w14:textId="77777777" w:rsidR="001C6170" w:rsidRPr="00F87CA1" w:rsidRDefault="001C6170" w:rsidP="008A7BBC">
            <w:pPr>
              <w:spacing w:before="20" w:after="20"/>
              <w:ind w:left="-57" w:right="-57"/>
              <w:jc w:val="center"/>
              <w:rPr>
                <w:sz w:val="18"/>
                <w:szCs w:val="18"/>
                <w:lang w:val="ru-RU"/>
              </w:rPr>
            </w:pPr>
            <w:r w:rsidRPr="00F87CA1">
              <w:rPr>
                <w:sz w:val="18"/>
                <w:szCs w:val="18"/>
              </w:rPr>
              <w:t>67</w:t>
            </w:r>
            <w:r w:rsidRPr="00F87CA1">
              <w:rPr>
                <w:sz w:val="18"/>
                <w:szCs w:val="18"/>
                <w:vertAlign w:val="superscript"/>
              </w:rPr>
              <w:t>b</w:t>
            </w:r>
          </w:p>
        </w:tc>
        <w:tc>
          <w:tcPr>
            <w:tcW w:w="425" w:type="dxa"/>
            <w:vAlign w:val="center"/>
          </w:tcPr>
          <w:p w14:paraId="650CAE64"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328B13F6" w14:textId="77777777" w:rsidR="001C6170" w:rsidRPr="00F87CA1" w:rsidRDefault="001C6170" w:rsidP="008A7BBC">
            <w:pPr>
              <w:spacing w:before="20" w:after="20"/>
              <w:ind w:left="-57" w:right="-57"/>
              <w:jc w:val="center"/>
              <w:rPr>
                <w:sz w:val="18"/>
                <w:szCs w:val="18"/>
                <w:lang w:val="ru-RU"/>
              </w:rPr>
            </w:pPr>
            <w:r w:rsidRPr="00F87CA1">
              <w:rPr>
                <w:sz w:val="18"/>
                <w:szCs w:val="18"/>
              </w:rPr>
              <w:t>47</w:t>
            </w:r>
            <w:r w:rsidRPr="00F87CA1">
              <w:rPr>
                <w:sz w:val="18"/>
                <w:szCs w:val="18"/>
                <w:vertAlign w:val="superscript"/>
              </w:rPr>
              <w:t>b</w:t>
            </w:r>
          </w:p>
        </w:tc>
        <w:tc>
          <w:tcPr>
            <w:tcW w:w="709" w:type="dxa"/>
            <w:tcBorders>
              <w:top w:val="single" w:sz="4" w:space="0" w:color="auto"/>
              <w:bottom w:val="single" w:sz="4" w:space="0" w:color="auto"/>
            </w:tcBorders>
            <w:vAlign w:val="center"/>
          </w:tcPr>
          <w:p w14:paraId="1C8991D8" w14:textId="77777777" w:rsidR="001C6170" w:rsidRPr="00F87CA1" w:rsidRDefault="001C6170" w:rsidP="008A7BBC">
            <w:pPr>
              <w:spacing w:before="20" w:after="20"/>
              <w:ind w:left="-57" w:right="-57"/>
              <w:jc w:val="center"/>
              <w:rPr>
                <w:sz w:val="18"/>
                <w:szCs w:val="18"/>
                <w:lang w:val="ru-RU"/>
              </w:rPr>
            </w:pPr>
            <w:r w:rsidRPr="00F87CA1">
              <w:rPr>
                <w:sz w:val="18"/>
                <w:szCs w:val="18"/>
              </w:rPr>
              <w:t>120</w:t>
            </w:r>
            <w:r w:rsidRPr="00F87CA1">
              <w:rPr>
                <w:sz w:val="18"/>
                <w:szCs w:val="18"/>
                <w:lang w:val="ru-RU"/>
              </w:rPr>
              <w:t xml:space="preserve"> </w:t>
            </w:r>
            <w:proofErr w:type="spellStart"/>
            <w:r w:rsidRPr="00F87CA1">
              <w:rPr>
                <w:sz w:val="18"/>
                <w:szCs w:val="18"/>
              </w:rPr>
              <w:t>кГц</w:t>
            </w:r>
            <w:proofErr w:type="spellEnd"/>
          </w:p>
        </w:tc>
      </w:tr>
      <w:tr w:rsidR="009D339D" w:rsidRPr="00F87CA1" w14:paraId="1C194D6A" w14:textId="77777777" w:rsidTr="008A7BBC">
        <w:tc>
          <w:tcPr>
            <w:tcW w:w="1984" w:type="dxa"/>
          </w:tcPr>
          <w:p w14:paraId="56D7A587" w14:textId="77777777" w:rsidR="001C6170" w:rsidRPr="00F87CA1" w:rsidRDefault="001C6170" w:rsidP="001C6170">
            <w:pPr>
              <w:spacing w:before="20" w:after="20"/>
              <w:ind w:left="-57" w:right="-57"/>
              <w:jc w:val="left"/>
              <w:rPr>
                <w:sz w:val="18"/>
                <w:szCs w:val="18"/>
                <w:lang w:val="ru-RU"/>
              </w:rPr>
            </w:pPr>
            <w:r w:rsidRPr="00F87CA1">
              <w:rPr>
                <w:sz w:val="18"/>
                <w:szCs w:val="18"/>
                <w:lang w:val="ru-RU"/>
              </w:rPr>
              <w:t>5</w:t>
            </w:r>
            <w:r w:rsidRPr="00F87CA1">
              <w:rPr>
                <w:sz w:val="18"/>
                <w:szCs w:val="18"/>
              </w:rPr>
              <w:t>G</w:t>
            </w:r>
            <w:r w:rsidRPr="00F87CA1">
              <w:rPr>
                <w:sz w:val="18"/>
                <w:szCs w:val="18"/>
                <w:lang w:val="ru-RU"/>
              </w:rPr>
              <w:t xml:space="preserve"> </w:t>
            </w:r>
            <w:r w:rsidRPr="00F87CA1">
              <w:rPr>
                <w:sz w:val="18"/>
                <w:szCs w:val="18"/>
              </w:rPr>
              <w:t>n</w:t>
            </w:r>
            <w:r w:rsidR="0023429B">
              <w:rPr>
                <w:sz w:val="18"/>
                <w:szCs w:val="18"/>
                <w:lang w:val="ru-RU"/>
              </w:rPr>
              <w:t>8 (925–960</w:t>
            </w:r>
            <w:r w:rsidRPr="00F87CA1">
              <w:rPr>
                <w:sz w:val="18"/>
                <w:szCs w:val="18"/>
                <w:lang w:val="ru-RU"/>
              </w:rPr>
              <w:t xml:space="preserve"> МГц</w:t>
            </w:r>
            <w:r w:rsidR="0023429B">
              <w:rPr>
                <w:sz w:val="18"/>
                <w:szCs w:val="18"/>
                <w:lang w:val="ru-RU"/>
              </w:rPr>
              <w:t>)</w:t>
            </w:r>
          </w:p>
          <w:p w14:paraId="29F6092E" w14:textId="77777777" w:rsidR="001C6170" w:rsidRPr="00F87CA1" w:rsidRDefault="001C6170" w:rsidP="001C6170">
            <w:pPr>
              <w:spacing w:before="20" w:after="20"/>
              <w:ind w:left="-57" w:right="-57"/>
              <w:jc w:val="left"/>
              <w:rPr>
                <w:sz w:val="18"/>
                <w:szCs w:val="18"/>
                <w:lang w:val="ru-RU"/>
              </w:rPr>
            </w:pPr>
            <w:r w:rsidRPr="00F87CA1">
              <w:rPr>
                <w:sz w:val="18"/>
                <w:szCs w:val="18"/>
                <w:lang w:val="ru-RU"/>
              </w:rPr>
              <w:t>4</w:t>
            </w:r>
            <w:r w:rsidRPr="00F87CA1">
              <w:rPr>
                <w:sz w:val="18"/>
                <w:szCs w:val="18"/>
              </w:rPr>
              <w:t>G</w:t>
            </w:r>
            <w:r w:rsidR="0023429B">
              <w:rPr>
                <w:sz w:val="18"/>
                <w:szCs w:val="18"/>
                <w:lang w:val="ru-RU"/>
              </w:rPr>
              <w:t xml:space="preserve"> (925–960</w:t>
            </w:r>
            <w:r w:rsidRPr="00F87CA1">
              <w:rPr>
                <w:sz w:val="18"/>
                <w:szCs w:val="18"/>
                <w:lang w:val="ru-RU"/>
              </w:rPr>
              <w:t xml:space="preserve"> МГц</w:t>
            </w:r>
            <w:r w:rsidR="0023429B">
              <w:rPr>
                <w:sz w:val="18"/>
                <w:szCs w:val="18"/>
                <w:lang w:val="ru-RU"/>
              </w:rPr>
              <w:t>)</w:t>
            </w:r>
          </w:p>
        </w:tc>
        <w:tc>
          <w:tcPr>
            <w:tcW w:w="1134" w:type="dxa"/>
            <w:vMerge w:val="restart"/>
            <w:vAlign w:val="center"/>
          </w:tcPr>
          <w:p w14:paraId="5ECAFB15"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925–960</w:t>
            </w:r>
          </w:p>
        </w:tc>
        <w:tc>
          <w:tcPr>
            <w:tcW w:w="426" w:type="dxa"/>
            <w:vAlign w:val="center"/>
          </w:tcPr>
          <w:p w14:paraId="2C0F3883"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50</w:t>
            </w:r>
          </w:p>
        </w:tc>
        <w:tc>
          <w:tcPr>
            <w:tcW w:w="426" w:type="dxa"/>
            <w:vAlign w:val="center"/>
          </w:tcPr>
          <w:p w14:paraId="5EF7B1EF"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5F720E71"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30</w:t>
            </w:r>
          </w:p>
        </w:tc>
        <w:tc>
          <w:tcPr>
            <w:tcW w:w="425" w:type="dxa"/>
            <w:vAlign w:val="center"/>
          </w:tcPr>
          <w:p w14:paraId="35A0DF1E"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56</w:t>
            </w:r>
          </w:p>
        </w:tc>
        <w:tc>
          <w:tcPr>
            <w:tcW w:w="425" w:type="dxa"/>
            <w:vAlign w:val="center"/>
          </w:tcPr>
          <w:p w14:paraId="779C421C"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6" w:type="dxa"/>
            <w:vAlign w:val="center"/>
          </w:tcPr>
          <w:p w14:paraId="40A11F90"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36</w:t>
            </w:r>
          </w:p>
        </w:tc>
        <w:tc>
          <w:tcPr>
            <w:tcW w:w="425" w:type="dxa"/>
            <w:vAlign w:val="center"/>
          </w:tcPr>
          <w:p w14:paraId="0044A6AA"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62</w:t>
            </w:r>
          </w:p>
        </w:tc>
        <w:tc>
          <w:tcPr>
            <w:tcW w:w="283" w:type="dxa"/>
            <w:vAlign w:val="center"/>
          </w:tcPr>
          <w:p w14:paraId="64BA88F2"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6" w:type="dxa"/>
            <w:vAlign w:val="center"/>
          </w:tcPr>
          <w:p w14:paraId="632486CD"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42</w:t>
            </w:r>
          </w:p>
        </w:tc>
        <w:tc>
          <w:tcPr>
            <w:tcW w:w="425" w:type="dxa"/>
            <w:vAlign w:val="center"/>
          </w:tcPr>
          <w:p w14:paraId="0B545B5D"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68</w:t>
            </w:r>
          </w:p>
        </w:tc>
        <w:tc>
          <w:tcPr>
            <w:tcW w:w="425" w:type="dxa"/>
            <w:vAlign w:val="center"/>
          </w:tcPr>
          <w:p w14:paraId="3E41C00C"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7B716E36"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48</w:t>
            </w:r>
          </w:p>
        </w:tc>
        <w:tc>
          <w:tcPr>
            <w:tcW w:w="426" w:type="dxa"/>
            <w:vAlign w:val="center"/>
          </w:tcPr>
          <w:p w14:paraId="499E165C"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74</w:t>
            </w:r>
          </w:p>
        </w:tc>
        <w:tc>
          <w:tcPr>
            <w:tcW w:w="425" w:type="dxa"/>
            <w:vAlign w:val="center"/>
          </w:tcPr>
          <w:p w14:paraId="50CCB44B"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582D7829"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54</w:t>
            </w:r>
          </w:p>
        </w:tc>
        <w:tc>
          <w:tcPr>
            <w:tcW w:w="709" w:type="dxa"/>
            <w:vMerge w:val="restart"/>
            <w:tcBorders>
              <w:top w:val="single" w:sz="4" w:space="0" w:color="auto"/>
            </w:tcBorders>
            <w:vAlign w:val="center"/>
          </w:tcPr>
          <w:p w14:paraId="6367B1B5" w14:textId="77777777" w:rsidR="001C6170" w:rsidRPr="00F87CA1" w:rsidRDefault="001C6170" w:rsidP="008A7BBC">
            <w:pPr>
              <w:spacing w:before="20" w:after="20"/>
              <w:ind w:left="-57" w:right="-57"/>
              <w:jc w:val="center"/>
              <w:rPr>
                <w:sz w:val="18"/>
                <w:szCs w:val="18"/>
              </w:rPr>
            </w:pPr>
            <w:r w:rsidRPr="00F87CA1">
              <w:rPr>
                <w:sz w:val="18"/>
                <w:szCs w:val="18"/>
                <w:lang w:val="ru-RU"/>
              </w:rPr>
              <w:t>1 МГц</w:t>
            </w:r>
          </w:p>
        </w:tc>
      </w:tr>
      <w:tr w:rsidR="00EF4CD3" w:rsidRPr="00F87CA1" w14:paraId="197E6B56" w14:textId="77777777" w:rsidTr="008A7BBC">
        <w:tc>
          <w:tcPr>
            <w:tcW w:w="1984" w:type="dxa"/>
          </w:tcPr>
          <w:p w14:paraId="11BB9B20" w14:textId="77777777" w:rsidR="001C6170" w:rsidRPr="00F87CA1" w:rsidRDefault="001C6170" w:rsidP="001C6170">
            <w:pPr>
              <w:spacing w:before="20" w:after="20"/>
              <w:ind w:left="-57" w:right="-57"/>
              <w:jc w:val="left"/>
              <w:rPr>
                <w:sz w:val="18"/>
                <w:szCs w:val="18"/>
                <w:lang w:val="ru-RU"/>
              </w:rPr>
            </w:pPr>
            <w:r w:rsidRPr="00F87CA1">
              <w:rPr>
                <w:sz w:val="18"/>
                <w:szCs w:val="18"/>
                <w:lang w:val="ru-RU"/>
              </w:rPr>
              <w:t>3</w:t>
            </w:r>
            <w:r w:rsidRPr="00F87CA1">
              <w:rPr>
                <w:sz w:val="18"/>
                <w:szCs w:val="18"/>
              </w:rPr>
              <w:t>G</w:t>
            </w:r>
            <w:r w:rsidRPr="00F87CA1">
              <w:rPr>
                <w:sz w:val="18"/>
                <w:szCs w:val="18"/>
                <w:lang w:val="ru-RU"/>
              </w:rPr>
              <w:t xml:space="preserve"> (925–960 МГц</w:t>
            </w:r>
            <w:r w:rsidR="0023429B">
              <w:rPr>
                <w:sz w:val="18"/>
                <w:szCs w:val="18"/>
                <w:lang w:val="ru-RU"/>
              </w:rPr>
              <w:t>)</w:t>
            </w:r>
          </w:p>
        </w:tc>
        <w:tc>
          <w:tcPr>
            <w:tcW w:w="1134" w:type="dxa"/>
            <w:vMerge/>
            <w:vAlign w:val="center"/>
          </w:tcPr>
          <w:p w14:paraId="653AD644" w14:textId="77777777" w:rsidR="001C6170" w:rsidRPr="00F87CA1" w:rsidRDefault="001C6170" w:rsidP="008A7BBC">
            <w:pPr>
              <w:spacing w:before="20" w:after="20"/>
              <w:ind w:left="-57" w:right="-57"/>
              <w:jc w:val="center"/>
              <w:rPr>
                <w:sz w:val="18"/>
                <w:szCs w:val="18"/>
                <w:lang w:val="ru-RU"/>
              </w:rPr>
            </w:pPr>
          </w:p>
        </w:tc>
        <w:tc>
          <w:tcPr>
            <w:tcW w:w="426" w:type="dxa"/>
            <w:vAlign w:val="center"/>
          </w:tcPr>
          <w:p w14:paraId="1D3ADF06" w14:textId="77777777" w:rsidR="001C6170" w:rsidRPr="00F87CA1" w:rsidRDefault="001C6170" w:rsidP="008A7BBC">
            <w:pPr>
              <w:spacing w:before="20" w:after="20"/>
              <w:ind w:left="-57" w:right="-57"/>
              <w:jc w:val="center"/>
              <w:rPr>
                <w:sz w:val="18"/>
                <w:szCs w:val="18"/>
                <w:vertAlign w:val="superscript"/>
              </w:rPr>
            </w:pPr>
            <w:r w:rsidRPr="00F87CA1">
              <w:rPr>
                <w:sz w:val="18"/>
                <w:szCs w:val="18"/>
                <w:lang w:val="ru-RU"/>
              </w:rPr>
              <w:t>44</w:t>
            </w:r>
            <w:r w:rsidRPr="00F87CA1">
              <w:rPr>
                <w:sz w:val="18"/>
                <w:szCs w:val="18"/>
                <w:vertAlign w:val="superscript"/>
              </w:rPr>
              <w:t>a</w:t>
            </w:r>
          </w:p>
        </w:tc>
        <w:tc>
          <w:tcPr>
            <w:tcW w:w="426" w:type="dxa"/>
            <w:vAlign w:val="center"/>
          </w:tcPr>
          <w:p w14:paraId="768AA75E"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4043B836" w14:textId="77777777" w:rsidR="001C6170" w:rsidRPr="00F87CA1" w:rsidRDefault="001C6170" w:rsidP="008A7BBC">
            <w:pPr>
              <w:spacing w:before="20" w:after="20"/>
              <w:ind w:left="-57" w:right="-57"/>
              <w:jc w:val="center"/>
              <w:rPr>
                <w:sz w:val="18"/>
                <w:szCs w:val="18"/>
                <w:lang w:val="ru-RU"/>
              </w:rPr>
            </w:pPr>
            <w:r w:rsidRPr="00F87CA1">
              <w:rPr>
                <w:sz w:val="18"/>
                <w:szCs w:val="18"/>
              </w:rPr>
              <w:t>2</w:t>
            </w:r>
            <w:r w:rsidRPr="00F87CA1">
              <w:rPr>
                <w:sz w:val="18"/>
                <w:szCs w:val="18"/>
                <w:lang w:val="ru-RU"/>
              </w:rPr>
              <w:t>4</w:t>
            </w:r>
            <w:r w:rsidRPr="00F87CA1">
              <w:rPr>
                <w:sz w:val="18"/>
                <w:szCs w:val="18"/>
                <w:vertAlign w:val="superscript"/>
              </w:rPr>
              <w:t>a</w:t>
            </w:r>
          </w:p>
        </w:tc>
        <w:tc>
          <w:tcPr>
            <w:tcW w:w="425" w:type="dxa"/>
            <w:vAlign w:val="center"/>
          </w:tcPr>
          <w:p w14:paraId="00FEBB39"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50</w:t>
            </w:r>
            <w:r w:rsidRPr="00F87CA1">
              <w:rPr>
                <w:sz w:val="18"/>
                <w:szCs w:val="18"/>
                <w:vertAlign w:val="superscript"/>
              </w:rPr>
              <w:t>a</w:t>
            </w:r>
          </w:p>
        </w:tc>
        <w:tc>
          <w:tcPr>
            <w:tcW w:w="425" w:type="dxa"/>
            <w:vAlign w:val="center"/>
          </w:tcPr>
          <w:p w14:paraId="476137BF"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77A48382"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30</w:t>
            </w:r>
            <w:r w:rsidRPr="00F87CA1">
              <w:rPr>
                <w:sz w:val="18"/>
                <w:szCs w:val="18"/>
                <w:vertAlign w:val="superscript"/>
              </w:rPr>
              <w:t>a</w:t>
            </w:r>
          </w:p>
        </w:tc>
        <w:tc>
          <w:tcPr>
            <w:tcW w:w="425" w:type="dxa"/>
            <w:vAlign w:val="center"/>
          </w:tcPr>
          <w:p w14:paraId="7D5617D2" w14:textId="77777777" w:rsidR="001C6170" w:rsidRPr="00F87CA1" w:rsidRDefault="001C6170" w:rsidP="008A7BBC">
            <w:pPr>
              <w:spacing w:before="20" w:after="20"/>
              <w:ind w:left="-57" w:right="-57"/>
              <w:jc w:val="center"/>
              <w:rPr>
                <w:sz w:val="18"/>
                <w:szCs w:val="18"/>
                <w:lang w:val="ru-RU"/>
              </w:rPr>
            </w:pPr>
            <w:r w:rsidRPr="00F87CA1">
              <w:rPr>
                <w:sz w:val="18"/>
                <w:szCs w:val="18"/>
              </w:rPr>
              <w:t>5</w:t>
            </w:r>
            <w:r w:rsidRPr="00F87CA1">
              <w:rPr>
                <w:sz w:val="18"/>
                <w:szCs w:val="18"/>
                <w:lang w:val="ru-RU"/>
              </w:rPr>
              <w:t>6</w:t>
            </w:r>
            <w:r w:rsidRPr="00F87CA1">
              <w:rPr>
                <w:sz w:val="18"/>
                <w:szCs w:val="18"/>
                <w:vertAlign w:val="superscript"/>
              </w:rPr>
              <w:t>a</w:t>
            </w:r>
          </w:p>
        </w:tc>
        <w:tc>
          <w:tcPr>
            <w:tcW w:w="283" w:type="dxa"/>
            <w:vAlign w:val="center"/>
          </w:tcPr>
          <w:p w14:paraId="6ADCCE65"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6" w:type="dxa"/>
            <w:vAlign w:val="center"/>
          </w:tcPr>
          <w:p w14:paraId="33E6E351" w14:textId="77777777" w:rsidR="001C6170" w:rsidRPr="00F87CA1" w:rsidRDefault="001C6170" w:rsidP="008A7BBC">
            <w:pPr>
              <w:spacing w:before="20" w:after="20"/>
              <w:ind w:left="-57" w:right="-57"/>
              <w:jc w:val="center"/>
              <w:rPr>
                <w:sz w:val="18"/>
                <w:szCs w:val="18"/>
                <w:lang w:val="ru-RU"/>
              </w:rPr>
            </w:pPr>
            <w:r w:rsidRPr="00F87CA1">
              <w:rPr>
                <w:sz w:val="18"/>
                <w:szCs w:val="18"/>
              </w:rPr>
              <w:t>3</w:t>
            </w:r>
            <w:r w:rsidRPr="00F87CA1">
              <w:rPr>
                <w:sz w:val="18"/>
                <w:szCs w:val="18"/>
                <w:lang w:val="ru-RU"/>
              </w:rPr>
              <w:t>6</w:t>
            </w:r>
            <w:r w:rsidRPr="00F87CA1">
              <w:rPr>
                <w:sz w:val="18"/>
                <w:szCs w:val="18"/>
                <w:vertAlign w:val="superscript"/>
              </w:rPr>
              <w:t>a</w:t>
            </w:r>
          </w:p>
        </w:tc>
        <w:tc>
          <w:tcPr>
            <w:tcW w:w="425" w:type="dxa"/>
            <w:vAlign w:val="center"/>
          </w:tcPr>
          <w:p w14:paraId="3BAB602F" w14:textId="77777777" w:rsidR="001C6170" w:rsidRPr="00F87CA1" w:rsidRDefault="001C6170" w:rsidP="008A7BBC">
            <w:pPr>
              <w:spacing w:before="20" w:after="20"/>
              <w:ind w:left="-57" w:right="-57"/>
              <w:jc w:val="center"/>
              <w:rPr>
                <w:sz w:val="18"/>
                <w:szCs w:val="18"/>
                <w:lang w:val="ru-RU"/>
              </w:rPr>
            </w:pPr>
            <w:r w:rsidRPr="00F87CA1">
              <w:rPr>
                <w:sz w:val="18"/>
                <w:szCs w:val="18"/>
              </w:rPr>
              <w:t>6</w:t>
            </w:r>
            <w:r w:rsidRPr="00F87CA1">
              <w:rPr>
                <w:sz w:val="18"/>
                <w:szCs w:val="18"/>
                <w:lang w:val="ru-RU"/>
              </w:rPr>
              <w:t>2</w:t>
            </w:r>
            <w:r w:rsidRPr="00F87CA1">
              <w:rPr>
                <w:sz w:val="18"/>
                <w:szCs w:val="18"/>
                <w:vertAlign w:val="superscript"/>
              </w:rPr>
              <w:t>a</w:t>
            </w:r>
          </w:p>
        </w:tc>
        <w:tc>
          <w:tcPr>
            <w:tcW w:w="425" w:type="dxa"/>
            <w:vAlign w:val="center"/>
          </w:tcPr>
          <w:p w14:paraId="3895C909"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654E2F91" w14:textId="77777777" w:rsidR="001C6170" w:rsidRPr="00F87CA1" w:rsidRDefault="001C6170" w:rsidP="008A7BBC">
            <w:pPr>
              <w:spacing w:before="20" w:after="20"/>
              <w:ind w:left="-57" w:right="-57"/>
              <w:jc w:val="center"/>
              <w:rPr>
                <w:sz w:val="18"/>
                <w:szCs w:val="18"/>
                <w:lang w:val="ru-RU"/>
              </w:rPr>
            </w:pPr>
            <w:r w:rsidRPr="00F87CA1">
              <w:rPr>
                <w:sz w:val="18"/>
                <w:szCs w:val="18"/>
              </w:rPr>
              <w:t>4</w:t>
            </w:r>
            <w:r w:rsidRPr="00F87CA1">
              <w:rPr>
                <w:sz w:val="18"/>
                <w:szCs w:val="18"/>
                <w:lang w:val="ru-RU"/>
              </w:rPr>
              <w:t>2</w:t>
            </w:r>
            <w:r w:rsidRPr="00F87CA1">
              <w:rPr>
                <w:sz w:val="18"/>
                <w:szCs w:val="18"/>
                <w:vertAlign w:val="superscript"/>
              </w:rPr>
              <w:t>a</w:t>
            </w:r>
          </w:p>
        </w:tc>
        <w:tc>
          <w:tcPr>
            <w:tcW w:w="426" w:type="dxa"/>
            <w:vAlign w:val="center"/>
          </w:tcPr>
          <w:p w14:paraId="0383AA97" w14:textId="77777777" w:rsidR="001C6170" w:rsidRPr="00F87CA1" w:rsidRDefault="001C6170" w:rsidP="008A7BBC">
            <w:pPr>
              <w:spacing w:before="20" w:after="20"/>
              <w:ind w:left="-57" w:right="-57"/>
              <w:jc w:val="center"/>
              <w:rPr>
                <w:sz w:val="18"/>
                <w:szCs w:val="18"/>
                <w:lang w:val="ru-RU"/>
              </w:rPr>
            </w:pPr>
            <w:r w:rsidRPr="00F87CA1">
              <w:rPr>
                <w:sz w:val="18"/>
                <w:szCs w:val="18"/>
              </w:rPr>
              <w:t>6</w:t>
            </w:r>
            <w:r w:rsidRPr="00F87CA1">
              <w:rPr>
                <w:sz w:val="18"/>
                <w:szCs w:val="18"/>
                <w:lang w:val="ru-RU"/>
              </w:rPr>
              <w:t>8</w:t>
            </w:r>
            <w:r w:rsidRPr="00F87CA1">
              <w:rPr>
                <w:sz w:val="18"/>
                <w:szCs w:val="18"/>
                <w:vertAlign w:val="superscript"/>
              </w:rPr>
              <w:t>a</w:t>
            </w:r>
          </w:p>
        </w:tc>
        <w:tc>
          <w:tcPr>
            <w:tcW w:w="425" w:type="dxa"/>
            <w:vAlign w:val="center"/>
          </w:tcPr>
          <w:p w14:paraId="6D341F52"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03A27D09" w14:textId="77777777" w:rsidR="001C6170" w:rsidRPr="00F87CA1" w:rsidRDefault="001C6170" w:rsidP="008A7BBC">
            <w:pPr>
              <w:spacing w:before="20" w:after="20"/>
              <w:ind w:left="-57" w:right="-57"/>
              <w:jc w:val="center"/>
              <w:rPr>
                <w:sz w:val="18"/>
                <w:szCs w:val="18"/>
                <w:lang w:val="ru-RU"/>
              </w:rPr>
            </w:pPr>
            <w:r w:rsidRPr="00F87CA1">
              <w:rPr>
                <w:sz w:val="18"/>
                <w:szCs w:val="18"/>
              </w:rPr>
              <w:t>4</w:t>
            </w:r>
            <w:r w:rsidRPr="00F87CA1">
              <w:rPr>
                <w:sz w:val="18"/>
                <w:szCs w:val="18"/>
                <w:lang w:val="ru-RU"/>
              </w:rPr>
              <w:t>8</w:t>
            </w:r>
            <w:r w:rsidRPr="00F87CA1">
              <w:rPr>
                <w:sz w:val="18"/>
                <w:szCs w:val="18"/>
                <w:vertAlign w:val="superscript"/>
              </w:rPr>
              <w:t>a</w:t>
            </w:r>
          </w:p>
        </w:tc>
        <w:tc>
          <w:tcPr>
            <w:tcW w:w="709" w:type="dxa"/>
            <w:vMerge/>
            <w:tcBorders>
              <w:bottom w:val="single" w:sz="4" w:space="0" w:color="auto"/>
            </w:tcBorders>
            <w:vAlign w:val="center"/>
          </w:tcPr>
          <w:p w14:paraId="0BA379A5" w14:textId="77777777" w:rsidR="001C6170" w:rsidRPr="00F87CA1" w:rsidRDefault="001C6170" w:rsidP="008A7BBC">
            <w:pPr>
              <w:spacing w:before="20" w:after="20"/>
              <w:ind w:left="-57" w:right="-57"/>
              <w:jc w:val="center"/>
              <w:rPr>
                <w:sz w:val="18"/>
                <w:szCs w:val="18"/>
                <w:lang w:val="ru-RU"/>
              </w:rPr>
            </w:pPr>
          </w:p>
        </w:tc>
      </w:tr>
      <w:tr w:rsidR="00EF4CD3" w:rsidRPr="00F87CA1" w14:paraId="6EA5D2DA" w14:textId="77777777" w:rsidTr="008A7BBC">
        <w:tc>
          <w:tcPr>
            <w:tcW w:w="1984" w:type="dxa"/>
          </w:tcPr>
          <w:p w14:paraId="21E88528" w14:textId="77777777" w:rsidR="001C6170" w:rsidRPr="00F87CA1" w:rsidRDefault="001C6170" w:rsidP="0023429B">
            <w:pPr>
              <w:spacing w:before="20" w:after="20"/>
              <w:ind w:left="-57" w:right="-57"/>
              <w:jc w:val="left"/>
              <w:rPr>
                <w:sz w:val="18"/>
                <w:szCs w:val="18"/>
                <w:lang w:val="ru-RU"/>
              </w:rPr>
            </w:pPr>
            <w:r w:rsidRPr="00F87CA1">
              <w:rPr>
                <w:sz w:val="18"/>
                <w:szCs w:val="18"/>
              </w:rPr>
              <w:t>2G</w:t>
            </w:r>
            <w:r w:rsidRPr="00F87CA1">
              <w:rPr>
                <w:sz w:val="18"/>
                <w:szCs w:val="18"/>
                <w:lang w:val="ru-RU"/>
              </w:rPr>
              <w:t xml:space="preserve"> (925–960 МГц</w:t>
            </w:r>
            <w:r w:rsidR="0023429B">
              <w:rPr>
                <w:sz w:val="18"/>
                <w:szCs w:val="18"/>
                <w:lang w:val="ru-RU"/>
              </w:rPr>
              <w:t>)</w:t>
            </w:r>
          </w:p>
        </w:tc>
        <w:tc>
          <w:tcPr>
            <w:tcW w:w="1134" w:type="dxa"/>
            <w:vMerge/>
            <w:vAlign w:val="center"/>
          </w:tcPr>
          <w:p w14:paraId="70490ADF" w14:textId="77777777" w:rsidR="001C6170" w:rsidRPr="00F87CA1" w:rsidRDefault="001C6170" w:rsidP="008A7BBC">
            <w:pPr>
              <w:spacing w:before="20" w:after="20"/>
              <w:ind w:left="-57" w:right="-57"/>
              <w:jc w:val="center"/>
              <w:rPr>
                <w:sz w:val="18"/>
                <w:szCs w:val="18"/>
                <w:lang w:val="ru-RU"/>
              </w:rPr>
            </w:pPr>
          </w:p>
        </w:tc>
        <w:tc>
          <w:tcPr>
            <w:tcW w:w="426" w:type="dxa"/>
            <w:vAlign w:val="center"/>
          </w:tcPr>
          <w:p w14:paraId="3D3307D2" w14:textId="77777777" w:rsidR="001C6170" w:rsidRPr="00F87CA1" w:rsidRDefault="001C6170" w:rsidP="008A7BBC">
            <w:pPr>
              <w:spacing w:before="20" w:after="20"/>
              <w:ind w:left="-57" w:right="-57"/>
              <w:jc w:val="center"/>
              <w:rPr>
                <w:sz w:val="18"/>
                <w:szCs w:val="18"/>
                <w:vertAlign w:val="superscript"/>
              </w:rPr>
            </w:pPr>
            <w:r w:rsidRPr="00F87CA1">
              <w:rPr>
                <w:sz w:val="18"/>
                <w:szCs w:val="18"/>
                <w:lang w:val="ru-RU"/>
              </w:rPr>
              <w:t>44</w:t>
            </w:r>
            <w:r w:rsidRPr="00F87CA1">
              <w:rPr>
                <w:sz w:val="18"/>
                <w:szCs w:val="18"/>
                <w:vertAlign w:val="superscript"/>
                <w:lang w:val="ru-RU"/>
              </w:rPr>
              <w:t>b</w:t>
            </w:r>
          </w:p>
        </w:tc>
        <w:tc>
          <w:tcPr>
            <w:tcW w:w="426" w:type="dxa"/>
            <w:vAlign w:val="center"/>
          </w:tcPr>
          <w:p w14:paraId="69BFD209"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7EE99FCC" w14:textId="77777777" w:rsidR="001C6170" w:rsidRPr="00F87CA1" w:rsidRDefault="001C6170" w:rsidP="008A7BBC">
            <w:pPr>
              <w:spacing w:before="20" w:after="20"/>
              <w:ind w:left="-57" w:right="-57"/>
              <w:jc w:val="center"/>
              <w:rPr>
                <w:sz w:val="18"/>
                <w:szCs w:val="18"/>
                <w:lang w:val="ru-RU"/>
              </w:rPr>
            </w:pPr>
            <w:r w:rsidRPr="00F87CA1">
              <w:rPr>
                <w:sz w:val="18"/>
                <w:szCs w:val="18"/>
              </w:rPr>
              <w:t>2</w:t>
            </w:r>
            <w:r w:rsidRPr="00F87CA1">
              <w:rPr>
                <w:sz w:val="18"/>
                <w:szCs w:val="18"/>
                <w:lang w:val="ru-RU"/>
              </w:rPr>
              <w:t>4</w:t>
            </w:r>
            <w:r w:rsidRPr="00F87CA1">
              <w:rPr>
                <w:sz w:val="18"/>
                <w:szCs w:val="18"/>
                <w:vertAlign w:val="superscript"/>
              </w:rPr>
              <w:t>b</w:t>
            </w:r>
          </w:p>
        </w:tc>
        <w:tc>
          <w:tcPr>
            <w:tcW w:w="425" w:type="dxa"/>
            <w:vAlign w:val="center"/>
          </w:tcPr>
          <w:p w14:paraId="63A450F7"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50</w:t>
            </w:r>
            <w:r w:rsidRPr="00F87CA1">
              <w:rPr>
                <w:sz w:val="18"/>
                <w:szCs w:val="18"/>
                <w:vertAlign w:val="superscript"/>
              </w:rPr>
              <w:t>b</w:t>
            </w:r>
          </w:p>
        </w:tc>
        <w:tc>
          <w:tcPr>
            <w:tcW w:w="425" w:type="dxa"/>
            <w:vAlign w:val="center"/>
          </w:tcPr>
          <w:p w14:paraId="31C2F750" w14:textId="77777777" w:rsidR="001C6170"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1F967AE7"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30</w:t>
            </w:r>
            <w:r w:rsidRPr="00F87CA1">
              <w:rPr>
                <w:sz w:val="18"/>
                <w:szCs w:val="18"/>
                <w:vertAlign w:val="superscript"/>
              </w:rPr>
              <w:t>b</w:t>
            </w:r>
          </w:p>
        </w:tc>
        <w:tc>
          <w:tcPr>
            <w:tcW w:w="425" w:type="dxa"/>
            <w:vAlign w:val="center"/>
          </w:tcPr>
          <w:p w14:paraId="6AF5A44A" w14:textId="77777777" w:rsidR="001C6170" w:rsidRPr="00F87CA1" w:rsidRDefault="001C6170" w:rsidP="008A7BBC">
            <w:pPr>
              <w:spacing w:before="20" w:after="20"/>
              <w:ind w:left="-57" w:right="-57"/>
              <w:jc w:val="center"/>
              <w:rPr>
                <w:sz w:val="18"/>
                <w:szCs w:val="18"/>
                <w:lang w:val="ru-RU"/>
              </w:rPr>
            </w:pPr>
            <w:r w:rsidRPr="00F87CA1">
              <w:rPr>
                <w:sz w:val="18"/>
                <w:szCs w:val="18"/>
              </w:rPr>
              <w:t>5</w:t>
            </w:r>
            <w:r w:rsidRPr="00F87CA1">
              <w:rPr>
                <w:sz w:val="18"/>
                <w:szCs w:val="18"/>
                <w:lang w:val="ru-RU"/>
              </w:rPr>
              <w:t>6</w:t>
            </w:r>
            <w:r w:rsidRPr="00F87CA1">
              <w:rPr>
                <w:sz w:val="18"/>
                <w:szCs w:val="18"/>
                <w:vertAlign w:val="superscript"/>
              </w:rPr>
              <w:t>b</w:t>
            </w:r>
          </w:p>
        </w:tc>
        <w:tc>
          <w:tcPr>
            <w:tcW w:w="283" w:type="dxa"/>
            <w:vAlign w:val="center"/>
          </w:tcPr>
          <w:p w14:paraId="6CACA9CF"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6" w:type="dxa"/>
            <w:vAlign w:val="center"/>
          </w:tcPr>
          <w:p w14:paraId="36FB5F03" w14:textId="77777777" w:rsidR="001C6170" w:rsidRPr="00F87CA1" w:rsidRDefault="001C6170" w:rsidP="008A7BBC">
            <w:pPr>
              <w:spacing w:before="20" w:after="20"/>
              <w:ind w:left="-57" w:right="-57"/>
              <w:jc w:val="center"/>
              <w:rPr>
                <w:sz w:val="18"/>
                <w:szCs w:val="18"/>
                <w:lang w:val="ru-RU"/>
              </w:rPr>
            </w:pPr>
            <w:r w:rsidRPr="00F87CA1">
              <w:rPr>
                <w:sz w:val="18"/>
                <w:szCs w:val="18"/>
              </w:rPr>
              <w:t>3</w:t>
            </w:r>
            <w:r w:rsidRPr="00F87CA1">
              <w:rPr>
                <w:sz w:val="18"/>
                <w:szCs w:val="18"/>
                <w:lang w:val="ru-RU"/>
              </w:rPr>
              <w:t>6</w:t>
            </w:r>
            <w:r w:rsidRPr="00F87CA1">
              <w:rPr>
                <w:sz w:val="18"/>
                <w:szCs w:val="18"/>
                <w:vertAlign w:val="superscript"/>
              </w:rPr>
              <w:t>b</w:t>
            </w:r>
          </w:p>
        </w:tc>
        <w:tc>
          <w:tcPr>
            <w:tcW w:w="425" w:type="dxa"/>
            <w:vAlign w:val="center"/>
          </w:tcPr>
          <w:p w14:paraId="6478D6D2" w14:textId="77777777" w:rsidR="001C6170" w:rsidRPr="00F87CA1" w:rsidRDefault="001C6170" w:rsidP="008A7BBC">
            <w:pPr>
              <w:spacing w:before="20" w:after="20"/>
              <w:ind w:left="-57" w:right="-57"/>
              <w:jc w:val="center"/>
              <w:rPr>
                <w:sz w:val="18"/>
                <w:szCs w:val="18"/>
                <w:lang w:val="ru-RU"/>
              </w:rPr>
            </w:pPr>
            <w:r w:rsidRPr="00F87CA1">
              <w:rPr>
                <w:sz w:val="18"/>
                <w:szCs w:val="18"/>
              </w:rPr>
              <w:t>6</w:t>
            </w:r>
            <w:r w:rsidRPr="00F87CA1">
              <w:rPr>
                <w:sz w:val="18"/>
                <w:szCs w:val="18"/>
                <w:lang w:val="ru-RU"/>
              </w:rPr>
              <w:t>2</w:t>
            </w:r>
            <w:r w:rsidRPr="00F87CA1">
              <w:rPr>
                <w:sz w:val="18"/>
                <w:szCs w:val="18"/>
                <w:vertAlign w:val="superscript"/>
              </w:rPr>
              <w:t>b</w:t>
            </w:r>
          </w:p>
        </w:tc>
        <w:tc>
          <w:tcPr>
            <w:tcW w:w="425" w:type="dxa"/>
            <w:vAlign w:val="center"/>
          </w:tcPr>
          <w:p w14:paraId="0AD6233D"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541292AE" w14:textId="77777777" w:rsidR="001C6170" w:rsidRPr="00F87CA1" w:rsidRDefault="001C6170" w:rsidP="008A7BBC">
            <w:pPr>
              <w:spacing w:before="20" w:after="20"/>
              <w:ind w:left="-57" w:right="-57"/>
              <w:jc w:val="center"/>
              <w:rPr>
                <w:sz w:val="18"/>
                <w:szCs w:val="18"/>
                <w:lang w:val="ru-RU"/>
              </w:rPr>
            </w:pPr>
            <w:r w:rsidRPr="00F87CA1">
              <w:rPr>
                <w:sz w:val="18"/>
                <w:szCs w:val="18"/>
              </w:rPr>
              <w:t>4</w:t>
            </w:r>
            <w:r w:rsidRPr="00F87CA1">
              <w:rPr>
                <w:sz w:val="18"/>
                <w:szCs w:val="18"/>
                <w:lang w:val="ru-RU"/>
              </w:rPr>
              <w:t>2</w:t>
            </w:r>
            <w:r w:rsidRPr="00F87CA1">
              <w:rPr>
                <w:sz w:val="18"/>
                <w:szCs w:val="18"/>
                <w:vertAlign w:val="superscript"/>
              </w:rPr>
              <w:t>b</w:t>
            </w:r>
          </w:p>
        </w:tc>
        <w:tc>
          <w:tcPr>
            <w:tcW w:w="426" w:type="dxa"/>
            <w:vAlign w:val="center"/>
          </w:tcPr>
          <w:p w14:paraId="67920DE7" w14:textId="77777777" w:rsidR="001C6170" w:rsidRPr="00F87CA1" w:rsidRDefault="001C6170" w:rsidP="008A7BBC">
            <w:pPr>
              <w:spacing w:before="20" w:after="20"/>
              <w:ind w:left="-57" w:right="-57"/>
              <w:jc w:val="center"/>
              <w:rPr>
                <w:sz w:val="18"/>
                <w:szCs w:val="18"/>
                <w:lang w:val="ru-RU"/>
              </w:rPr>
            </w:pPr>
            <w:r w:rsidRPr="00F87CA1">
              <w:rPr>
                <w:sz w:val="18"/>
                <w:szCs w:val="18"/>
              </w:rPr>
              <w:t>6</w:t>
            </w:r>
            <w:r w:rsidRPr="00F87CA1">
              <w:rPr>
                <w:sz w:val="18"/>
                <w:szCs w:val="18"/>
                <w:lang w:val="ru-RU"/>
              </w:rPr>
              <w:t>8</w:t>
            </w:r>
            <w:r w:rsidRPr="00F87CA1">
              <w:rPr>
                <w:sz w:val="18"/>
                <w:szCs w:val="18"/>
                <w:vertAlign w:val="superscript"/>
              </w:rPr>
              <w:t>b</w:t>
            </w:r>
          </w:p>
        </w:tc>
        <w:tc>
          <w:tcPr>
            <w:tcW w:w="425" w:type="dxa"/>
            <w:vAlign w:val="center"/>
          </w:tcPr>
          <w:p w14:paraId="692C37F3"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606B47BB" w14:textId="77777777" w:rsidR="001C6170" w:rsidRPr="00F87CA1" w:rsidRDefault="001C6170" w:rsidP="008A7BBC">
            <w:pPr>
              <w:spacing w:before="20" w:after="20"/>
              <w:ind w:left="-57" w:right="-57"/>
              <w:jc w:val="center"/>
              <w:rPr>
                <w:sz w:val="18"/>
                <w:szCs w:val="18"/>
                <w:lang w:val="ru-RU"/>
              </w:rPr>
            </w:pPr>
            <w:r w:rsidRPr="00F87CA1">
              <w:rPr>
                <w:sz w:val="18"/>
                <w:szCs w:val="18"/>
              </w:rPr>
              <w:t>4</w:t>
            </w:r>
            <w:r w:rsidRPr="00F87CA1">
              <w:rPr>
                <w:sz w:val="18"/>
                <w:szCs w:val="18"/>
                <w:lang w:val="ru-RU"/>
              </w:rPr>
              <w:t>8</w:t>
            </w:r>
            <w:r w:rsidRPr="00F87CA1">
              <w:rPr>
                <w:sz w:val="18"/>
                <w:szCs w:val="18"/>
                <w:vertAlign w:val="superscript"/>
              </w:rPr>
              <w:t>b</w:t>
            </w:r>
          </w:p>
        </w:tc>
        <w:tc>
          <w:tcPr>
            <w:tcW w:w="709" w:type="dxa"/>
            <w:tcBorders>
              <w:top w:val="single" w:sz="4" w:space="0" w:color="auto"/>
              <w:bottom w:val="single" w:sz="4" w:space="0" w:color="auto"/>
            </w:tcBorders>
            <w:vAlign w:val="center"/>
          </w:tcPr>
          <w:p w14:paraId="0EABC4B3" w14:textId="77777777" w:rsidR="001C6170" w:rsidRPr="00F87CA1" w:rsidRDefault="001C6170" w:rsidP="008A7BBC">
            <w:pPr>
              <w:spacing w:before="20" w:after="20"/>
              <w:ind w:left="-57" w:right="-57"/>
              <w:jc w:val="center"/>
              <w:rPr>
                <w:sz w:val="18"/>
                <w:szCs w:val="18"/>
                <w:lang w:val="ru-RU"/>
              </w:rPr>
            </w:pPr>
            <w:r w:rsidRPr="00F87CA1">
              <w:rPr>
                <w:sz w:val="18"/>
                <w:szCs w:val="18"/>
              </w:rPr>
              <w:t>120</w:t>
            </w:r>
            <w:r w:rsidRPr="00F87CA1">
              <w:rPr>
                <w:sz w:val="18"/>
                <w:szCs w:val="18"/>
                <w:lang w:val="ru-RU"/>
              </w:rPr>
              <w:t xml:space="preserve"> </w:t>
            </w:r>
            <w:proofErr w:type="spellStart"/>
            <w:r w:rsidRPr="00F87CA1">
              <w:rPr>
                <w:sz w:val="18"/>
                <w:szCs w:val="18"/>
              </w:rPr>
              <w:t>кГц</w:t>
            </w:r>
            <w:proofErr w:type="spellEnd"/>
          </w:p>
        </w:tc>
      </w:tr>
      <w:tr w:rsidR="009D339D" w:rsidRPr="00F87CA1" w14:paraId="0F9ADA1B" w14:textId="77777777" w:rsidTr="008A7BBC">
        <w:tc>
          <w:tcPr>
            <w:tcW w:w="1984" w:type="dxa"/>
          </w:tcPr>
          <w:p w14:paraId="6A96EE80" w14:textId="77777777" w:rsidR="00491501" w:rsidRPr="00F87CA1" w:rsidRDefault="00491501" w:rsidP="00491501">
            <w:pPr>
              <w:spacing w:before="20" w:after="20"/>
              <w:ind w:left="-57" w:right="-57"/>
              <w:jc w:val="left"/>
              <w:rPr>
                <w:sz w:val="18"/>
                <w:szCs w:val="18"/>
              </w:rPr>
            </w:pPr>
            <w:r w:rsidRPr="00F87CA1">
              <w:rPr>
                <w:sz w:val="18"/>
                <w:szCs w:val="18"/>
              </w:rPr>
              <w:t>5G n50</w:t>
            </w:r>
            <w:r w:rsidR="001F63ED" w:rsidRPr="0023429B">
              <w:rPr>
                <w:sz w:val="18"/>
                <w:szCs w:val="18"/>
              </w:rPr>
              <w:t xml:space="preserve"> </w:t>
            </w:r>
            <w:r w:rsidRPr="00F87CA1">
              <w:rPr>
                <w:sz w:val="18"/>
                <w:szCs w:val="18"/>
              </w:rPr>
              <w:t xml:space="preserve">(1432–1517 </w:t>
            </w:r>
            <w:r w:rsidRPr="00F87CA1">
              <w:rPr>
                <w:sz w:val="18"/>
                <w:szCs w:val="18"/>
                <w:lang w:val="ru-RU"/>
              </w:rPr>
              <w:t>МГц</w:t>
            </w:r>
            <w:r w:rsidR="001F63ED" w:rsidRPr="0023429B">
              <w:rPr>
                <w:sz w:val="18"/>
                <w:szCs w:val="18"/>
              </w:rPr>
              <w:t>)</w:t>
            </w:r>
          </w:p>
          <w:p w14:paraId="3B48A7B3" w14:textId="77777777" w:rsidR="00491501" w:rsidRPr="001F63ED" w:rsidRDefault="00491501" w:rsidP="00491501">
            <w:pPr>
              <w:spacing w:before="20" w:after="20"/>
              <w:ind w:left="-57" w:right="-57"/>
              <w:jc w:val="left"/>
              <w:rPr>
                <w:sz w:val="18"/>
                <w:szCs w:val="18"/>
              </w:rPr>
            </w:pPr>
            <w:r w:rsidRPr="00F87CA1">
              <w:rPr>
                <w:sz w:val="18"/>
                <w:szCs w:val="18"/>
              </w:rPr>
              <w:t>5G n51</w:t>
            </w:r>
            <w:r w:rsidR="001F63ED" w:rsidRPr="0023429B">
              <w:rPr>
                <w:sz w:val="18"/>
                <w:szCs w:val="18"/>
              </w:rPr>
              <w:t xml:space="preserve"> </w:t>
            </w:r>
            <w:r w:rsidRPr="00F87CA1">
              <w:rPr>
                <w:sz w:val="18"/>
                <w:szCs w:val="18"/>
              </w:rPr>
              <w:t xml:space="preserve">(1427–1432 </w:t>
            </w:r>
            <w:r w:rsidRPr="00F87CA1">
              <w:rPr>
                <w:sz w:val="18"/>
                <w:szCs w:val="18"/>
                <w:lang w:val="ru-RU"/>
              </w:rPr>
              <w:t>МГц</w:t>
            </w:r>
            <w:r w:rsidR="001F63ED" w:rsidRPr="001F63ED">
              <w:rPr>
                <w:sz w:val="18"/>
                <w:szCs w:val="18"/>
              </w:rPr>
              <w:t>)</w:t>
            </w:r>
          </w:p>
          <w:p w14:paraId="6D5659E3" w14:textId="77777777" w:rsidR="00491501" w:rsidRPr="001F63ED" w:rsidRDefault="00491501" w:rsidP="00491501">
            <w:pPr>
              <w:spacing w:before="20" w:after="20"/>
              <w:ind w:left="-57" w:right="-57"/>
              <w:jc w:val="left"/>
              <w:rPr>
                <w:sz w:val="18"/>
                <w:szCs w:val="18"/>
              </w:rPr>
            </w:pPr>
            <w:r w:rsidRPr="00F87CA1">
              <w:rPr>
                <w:sz w:val="18"/>
                <w:szCs w:val="18"/>
              </w:rPr>
              <w:t xml:space="preserve">5G n74(1475–1518 </w:t>
            </w:r>
            <w:r w:rsidRPr="00F87CA1">
              <w:rPr>
                <w:sz w:val="18"/>
                <w:szCs w:val="18"/>
                <w:lang w:val="ru-RU"/>
              </w:rPr>
              <w:t>МГц</w:t>
            </w:r>
            <w:r w:rsidR="001F63ED" w:rsidRPr="001F63ED">
              <w:rPr>
                <w:sz w:val="18"/>
                <w:szCs w:val="18"/>
              </w:rPr>
              <w:t>)</w:t>
            </w:r>
          </w:p>
          <w:p w14:paraId="24C34DD5" w14:textId="77777777" w:rsidR="00491501" w:rsidRPr="00F87CA1" w:rsidRDefault="00491501" w:rsidP="00491501">
            <w:pPr>
              <w:spacing w:before="20" w:after="20"/>
              <w:ind w:left="-57" w:right="-57"/>
              <w:jc w:val="left"/>
              <w:rPr>
                <w:sz w:val="18"/>
                <w:szCs w:val="18"/>
              </w:rPr>
            </w:pPr>
            <w:r w:rsidRPr="00F87CA1">
              <w:rPr>
                <w:sz w:val="18"/>
                <w:szCs w:val="18"/>
              </w:rPr>
              <w:t>5G n75</w:t>
            </w:r>
            <w:r w:rsidR="001F63ED" w:rsidRPr="001F63ED">
              <w:rPr>
                <w:sz w:val="18"/>
                <w:szCs w:val="18"/>
              </w:rPr>
              <w:t xml:space="preserve"> </w:t>
            </w:r>
            <w:r w:rsidRPr="00F87CA1">
              <w:rPr>
                <w:sz w:val="18"/>
                <w:szCs w:val="18"/>
              </w:rPr>
              <w:t xml:space="preserve">(1432–1517 </w:t>
            </w:r>
            <w:r w:rsidRPr="00F87CA1">
              <w:rPr>
                <w:sz w:val="18"/>
                <w:szCs w:val="18"/>
                <w:lang w:val="ru-RU"/>
              </w:rPr>
              <w:t>МГц</w:t>
            </w:r>
            <w:r w:rsidR="001F63ED" w:rsidRPr="0023429B">
              <w:rPr>
                <w:sz w:val="18"/>
                <w:szCs w:val="18"/>
              </w:rPr>
              <w:t>)</w:t>
            </w:r>
          </w:p>
          <w:p w14:paraId="738D9B4C" w14:textId="77777777" w:rsidR="00491501" w:rsidRPr="00F87CA1" w:rsidRDefault="00491501" w:rsidP="00491501">
            <w:pPr>
              <w:spacing w:before="20" w:after="20"/>
              <w:ind w:left="-57" w:right="-57"/>
              <w:jc w:val="left"/>
              <w:rPr>
                <w:sz w:val="18"/>
                <w:szCs w:val="18"/>
              </w:rPr>
            </w:pPr>
            <w:r w:rsidRPr="00F87CA1">
              <w:rPr>
                <w:sz w:val="18"/>
                <w:szCs w:val="18"/>
              </w:rPr>
              <w:t>5G n76</w:t>
            </w:r>
            <w:r w:rsidR="001F63ED" w:rsidRPr="001F63ED">
              <w:rPr>
                <w:sz w:val="18"/>
                <w:szCs w:val="18"/>
              </w:rPr>
              <w:t xml:space="preserve"> </w:t>
            </w:r>
            <w:r w:rsidRPr="00F87CA1">
              <w:rPr>
                <w:sz w:val="18"/>
                <w:szCs w:val="18"/>
              </w:rPr>
              <w:t xml:space="preserve">(1427–1432 </w:t>
            </w:r>
            <w:r w:rsidRPr="00F87CA1">
              <w:rPr>
                <w:sz w:val="18"/>
                <w:szCs w:val="18"/>
                <w:lang w:val="ru-RU"/>
              </w:rPr>
              <w:t>МГц</w:t>
            </w:r>
            <w:r w:rsidR="001F63ED" w:rsidRPr="001F63ED">
              <w:rPr>
                <w:sz w:val="18"/>
                <w:szCs w:val="18"/>
              </w:rPr>
              <w:t>)</w:t>
            </w:r>
          </w:p>
          <w:p w14:paraId="1A8BB849" w14:textId="77777777" w:rsidR="00491501" w:rsidRPr="00F87CA1" w:rsidRDefault="00491501" w:rsidP="00491501">
            <w:pPr>
              <w:spacing w:before="20" w:after="20"/>
              <w:ind w:left="-57" w:right="-57"/>
              <w:jc w:val="left"/>
              <w:rPr>
                <w:sz w:val="18"/>
                <w:szCs w:val="18"/>
              </w:rPr>
            </w:pPr>
            <w:r w:rsidRPr="00F87CA1">
              <w:rPr>
                <w:sz w:val="18"/>
                <w:szCs w:val="18"/>
              </w:rPr>
              <w:t>5G n91</w:t>
            </w:r>
            <w:r w:rsidR="001F63ED" w:rsidRPr="001F63ED">
              <w:rPr>
                <w:sz w:val="18"/>
                <w:szCs w:val="18"/>
              </w:rPr>
              <w:t xml:space="preserve"> </w:t>
            </w:r>
            <w:r w:rsidRPr="00F87CA1">
              <w:rPr>
                <w:sz w:val="18"/>
                <w:szCs w:val="18"/>
              </w:rPr>
              <w:t xml:space="preserve">(1427–1432 </w:t>
            </w:r>
            <w:r w:rsidRPr="00F87CA1">
              <w:rPr>
                <w:sz w:val="18"/>
                <w:szCs w:val="18"/>
                <w:lang w:val="ru-RU"/>
              </w:rPr>
              <w:t>МГц</w:t>
            </w:r>
            <w:r w:rsidR="001F63ED" w:rsidRPr="001F63ED">
              <w:rPr>
                <w:sz w:val="18"/>
                <w:szCs w:val="18"/>
              </w:rPr>
              <w:t>)</w:t>
            </w:r>
          </w:p>
          <w:p w14:paraId="7D297DCA" w14:textId="77777777" w:rsidR="00491501" w:rsidRPr="00F87CA1" w:rsidRDefault="00491501" w:rsidP="00491501">
            <w:pPr>
              <w:spacing w:before="20" w:after="20"/>
              <w:ind w:left="-57" w:right="-57"/>
              <w:jc w:val="left"/>
              <w:rPr>
                <w:sz w:val="18"/>
                <w:szCs w:val="18"/>
              </w:rPr>
            </w:pPr>
            <w:r w:rsidRPr="00F87CA1">
              <w:rPr>
                <w:sz w:val="18"/>
                <w:szCs w:val="18"/>
              </w:rPr>
              <w:t>5G n92</w:t>
            </w:r>
            <w:r w:rsidR="001F63ED" w:rsidRPr="001F63ED">
              <w:rPr>
                <w:sz w:val="18"/>
                <w:szCs w:val="18"/>
              </w:rPr>
              <w:t xml:space="preserve"> </w:t>
            </w:r>
            <w:r w:rsidRPr="00F87CA1">
              <w:rPr>
                <w:sz w:val="18"/>
                <w:szCs w:val="18"/>
              </w:rPr>
              <w:t xml:space="preserve">(1432–1517 </w:t>
            </w:r>
            <w:r w:rsidRPr="00F87CA1">
              <w:rPr>
                <w:sz w:val="18"/>
                <w:szCs w:val="18"/>
                <w:lang w:val="ru-RU"/>
              </w:rPr>
              <w:t>МГц</w:t>
            </w:r>
            <w:r w:rsidR="001F63ED" w:rsidRPr="001F63ED">
              <w:rPr>
                <w:sz w:val="18"/>
                <w:szCs w:val="18"/>
              </w:rPr>
              <w:t>)</w:t>
            </w:r>
          </w:p>
          <w:p w14:paraId="3BCBB435" w14:textId="77777777" w:rsidR="00491501" w:rsidRPr="00F87CA1" w:rsidRDefault="00491501" w:rsidP="00491501">
            <w:pPr>
              <w:spacing w:before="20" w:after="20"/>
              <w:ind w:left="-57" w:right="-57"/>
              <w:jc w:val="left"/>
              <w:rPr>
                <w:sz w:val="18"/>
                <w:szCs w:val="18"/>
              </w:rPr>
            </w:pPr>
            <w:r w:rsidRPr="00F87CA1">
              <w:rPr>
                <w:sz w:val="18"/>
                <w:szCs w:val="18"/>
              </w:rPr>
              <w:t>5G n93</w:t>
            </w:r>
            <w:r w:rsidR="001F63ED" w:rsidRPr="001F63ED">
              <w:rPr>
                <w:sz w:val="18"/>
                <w:szCs w:val="18"/>
              </w:rPr>
              <w:t xml:space="preserve"> </w:t>
            </w:r>
            <w:r w:rsidRPr="00F87CA1">
              <w:rPr>
                <w:sz w:val="18"/>
                <w:szCs w:val="18"/>
              </w:rPr>
              <w:t xml:space="preserve">(1427–1432 </w:t>
            </w:r>
            <w:r w:rsidRPr="00F87CA1">
              <w:rPr>
                <w:sz w:val="18"/>
                <w:szCs w:val="18"/>
                <w:lang w:val="ru-RU"/>
              </w:rPr>
              <w:t>МГц</w:t>
            </w:r>
            <w:r w:rsidR="001F63ED" w:rsidRPr="001F63ED">
              <w:rPr>
                <w:sz w:val="18"/>
                <w:szCs w:val="18"/>
              </w:rPr>
              <w:t>)</w:t>
            </w:r>
          </w:p>
          <w:p w14:paraId="10CD189E" w14:textId="77777777" w:rsidR="00491501" w:rsidRPr="00F87CA1" w:rsidRDefault="00491501" w:rsidP="00491501">
            <w:pPr>
              <w:spacing w:before="20" w:after="20"/>
              <w:ind w:left="-57" w:right="-57"/>
              <w:jc w:val="left"/>
              <w:rPr>
                <w:sz w:val="18"/>
                <w:szCs w:val="18"/>
              </w:rPr>
            </w:pPr>
            <w:r w:rsidRPr="00F87CA1">
              <w:rPr>
                <w:sz w:val="18"/>
                <w:szCs w:val="18"/>
              </w:rPr>
              <w:t>5G n94</w:t>
            </w:r>
            <w:r w:rsidR="001F63ED" w:rsidRPr="001F63ED">
              <w:rPr>
                <w:sz w:val="18"/>
                <w:szCs w:val="18"/>
              </w:rPr>
              <w:t xml:space="preserve"> </w:t>
            </w:r>
            <w:r w:rsidRPr="00F87CA1">
              <w:rPr>
                <w:sz w:val="18"/>
                <w:szCs w:val="18"/>
              </w:rPr>
              <w:t xml:space="preserve">(1432–1517 </w:t>
            </w:r>
            <w:r w:rsidRPr="00F87CA1">
              <w:rPr>
                <w:sz w:val="18"/>
                <w:szCs w:val="18"/>
                <w:lang w:val="ru-RU"/>
              </w:rPr>
              <w:t>МГц</w:t>
            </w:r>
            <w:r w:rsidR="001F63ED" w:rsidRPr="001F63ED">
              <w:rPr>
                <w:sz w:val="18"/>
                <w:szCs w:val="18"/>
              </w:rPr>
              <w:t>)</w:t>
            </w:r>
          </w:p>
          <w:p w14:paraId="27362431" w14:textId="77777777" w:rsidR="00491501" w:rsidRPr="001F63ED" w:rsidRDefault="00491501" w:rsidP="001F63ED">
            <w:pPr>
              <w:spacing w:before="20" w:after="20"/>
              <w:ind w:left="-57" w:right="-57"/>
              <w:jc w:val="left"/>
              <w:rPr>
                <w:sz w:val="18"/>
                <w:szCs w:val="18"/>
              </w:rPr>
            </w:pPr>
            <w:r w:rsidRPr="001F63ED">
              <w:rPr>
                <w:sz w:val="18"/>
                <w:szCs w:val="18"/>
              </w:rPr>
              <w:t>4</w:t>
            </w:r>
            <w:r w:rsidRPr="00F87CA1">
              <w:rPr>
                <w:sz w:val="18"/>
                <w:szCs w:val="18"/>
              </w:rPr>
              <w:t>G</w:t>
            </w:r>
            <w:r w:rsidRPr="001F63ED">
              <w:rPr>
                <w:sz w:val="18"/>
                <w:szCs w:val="18"/>
              </w:rPr>
              <w:t xml:space="preserve"> (1427–1518 </w:t>
            </w:r>
            <w:r w:rsidRPr="00F87CA1">
              <w:rPr>
                <w:sz w:val="18"/>
                <w:szCs w:val="18"/>
                <w:lang w:val="ru-RU"/>
              </w:rPr>
              <w:t>МГц</w:t>
            </w:r>
            <w:r w:rsidR="001F63ED" w:rsidRPr="001F63ED">
              <w:rPr>
                <w:sz w:val="18"/>
                <w:szCs w:val="18"/>
              </w:rPr>
              <w:t>)</w:t>
            </w:r>
          </w:p>
        </w:tc>
        <w:tc>
          <w:tcPr>
            <w:tcW w:w="1134" w:type="dxa"/>
            <w:vMerge w:val="restart"/>
            <w:vAlign w:val="center"/>
          </w:tcPr>
          <w:p w14:paraId="63172784" w14:textId="77777777" w:rsidR="00491501" w:rsidRDefault="00491501" w:rsidP="008A7BBC">
            <w:pPr>
              <w:spacing w:before="20" w:after="20"/>
              <w:ind w:left="-57" w:right="-113"/>
              <w:jc w:val="center"/>
              <w:rPr>
                <w:sz w:val="18"/>
                <w:szCs w:val="18"/>
              </w:rPr>
            </w:pPr>
            <w:r w:rsidRPr="00F87CA1">
              <w:rPr>
                <w:sz w:val="18"/>
                <w:szCs w:val="18"/>
                <w:lang w:val="ru-RU"/>
              </w:rPr>
              <w:t>1427–1518</w:t>
            </w:r>
          </w:p>
          <w:p w14:paraId="0A53EA3E" w14:textId="77777777" w:rsidR="008A7BBC" w:rsidRPr="008A7BBC" w:rsidRDefault="008A7BBC" w:rsidP="008A7BBC">
            <w:pPr>
              <w:spacing w:before="20" w:after="20"/>
              <w:ind w:left="-57" w:right="-113"/>
              <w:jc w:val="center"/>
              <w:rPr>
                <w:sz w:val="18"/>
                <w:szCs w:val="18"/>
              </w:rPr>
            </w:pPr>
          </w:p>
        </w:tc>
        <w:tc>
          <w:tcPr>
            <w:tcW w:w="426" w:type="dxa"/>
            <w:vAlign w:val="center"/>
          </w:tcPr>
          <w:p w14:paraId="504E0698"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53</w:t>
            </w:r>
          </w:p>
        </w:tc>
        <w:tc>
          <w:tcPr>
            <w:tcW w:w="426" w:type="dxa"/>
            <w:vAlign w:val="center"/>
          </w:tcPr>
          <w:p w14:paraId="5C5FC64A" w14:textId="77777777" w:rsidR="00491501"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6146F340"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33</w:t>
            </w:r>
          </w:p>
        </w:tc>
        <w:tc>
          <w:tcPr>
            <w:tcW w:w="425" w:type="dxa"/>
            <w:vAlign w:val="center"/>
          </w:tcPr>
          <w:p w14:paraId="79EECD71"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59</w:t>
            </w:r>
          </w:p>
        </w:tc>
        <w:tc>
          <w:tcPr>
            <w:tcW w:w="425" w:type="dxa"/>
            <w:vAlign w:val="center"/>
          </w:tcPr>
          <w:p w14:paraId="594C572B" w14:textId="77777777" w:rsidR="00491501"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60B8F4D8"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39</w:t>
            </w:r>
          </w:p>
        </w:tc>
        <w:tc>
          <w:tcPr>
            <w:tcW w:w="425" w:type="dxa"/>
            <w:vAlign w:val="center"/>
          </w:tcPr>
          <w:p w14:paraId="3295F5B6"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65</w:t>
            </w:r>
          </w:p>
        </w:tc>
        <w:tc>
          <w:tcPr>
            <w:tcW w:w="283" w:type="dxa"/>
            <w:vAlign w:val="center"/>
          </w:tcPr>
          <w:p w14:paraId="3E000888" w14:textId="77777777" w:rsidR="00491501" w:rsidRPr="00F87CA1"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225412D7"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45</w:t>
            </w:r>
          </w:p>
        </w:tc>
        <w:tc>
          <w:tcPr>
            <w:tcW w:w="425" w:type="dxa"/>
            <w:vAlign w:val="center"/>
          </w:tcPr>
          <w:p w14:paraId="0E6375E2"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71</w:t>
            </w:r>
          </w:p>
        </w:tc>
        <w:tc>
          <w:tcPr>
            <w:tcW w:w="425" w:type="dxa"/>
            <w:vAlign w:val="center"/>
          </w:tcPr>
          <w:p w14:paraId="18AE2649" w14:textId="77777777" w:rsidR="00491501"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6BFF876C"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51</w:t>
            </w:r>
          </w:p>
        </w:tc>
        <w:tc>
          <w:tcPr>
            <w:tcW w:w="426" w:type="dxa"/>
            <w:vAlign w:val="center"/>
          </w:tcPr>
          <w:p w14:paraId="44FB3052"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77</w:t>
            </w:r>
          </w:p>
        </w:tc>
        <w:tc>
          <w:tcPr>
            <w:tcW w:w="425" w:type="dxa"/>
            <w:vAlign w:val="center"/>
          </w:tcPr>
          <w:p w14:paraId="73799DD1" w14:textId="77777777" w:rsidR="00491501" w:rsidRPr="00F87CA1" w:rsidRDefault="00D34E88" w:rsidP="008A7BBC">
            <w:pPr>
              <w:spacing w:before="20" w:after="20"/>
              <w:ind w:left="-57" w:right="-57"/>
              <w:jc w:val="center"/>
              <w:rPr>
                <w:sz w:val="18"/>
                <w:szCs w:val="18"/>
                <w:lang w:val="ru-RU"/>
              </w:rPr>
            </w:pPr>
            <w:r>
              <w:rPr>
                <w:sz w:val="18"/>
                <w:szCs w:val="18"/>
                <w:lang w:val="ru-RU"/>
              </w:rPr>
              <w:t>—</w:t>
            </w:r>
          </w:p>
        </w:tc>
        <w:tc>
          <w:tcPr>
            <w:tcW w:w="425" w:type="dxa"/>
            <w:vAlign w:val="center"/>
          </w:tcPr>
          <w:p w14:paraId="1BA84793" w14:textId="77777777" w:rsidR="00491501" w:rsidRPr="00F87CA1" w:rsidRDefault="00491501" w:rsidP="008A7BBC">
            <w:pPr>
              <w:spacing w:before="20" w:after="20"/>
              <w:ind w:left="-57" w:right="-57"/>
              <w:jc w:val="center"/>
              <w:rPr>
                <w:sz w:val="18"/>
                <w:szCs w:val="18"/>
                <w:lang w:val="ru-RU"/>
              </w:rPr>
            </w:pPr>
            <w:r w:rsidRPr="00F87CA1">
              <w:rPr>
                <w:sz w:val="18"/>
                <w:szCs w:val="18"/>
                <w:lang w:val="ru-RU"/>
              </w:rPr>
              <w:t>57</w:t>
            </w:r>
          </w:p>
        </w:tc>
        <w:tc>
          <w:tcPr>
            <w:tcW w:w="709" w:type="dxa"/>
            <w:vMerge w:val="restart"/>
            <w:tcBorders>
              <w:top w:val="single" w:sz="4" w:space="0" w:color="auto"/>
            </w:tcBorders>
            <w:vAlign w:val="center"/>
          </w:tcPr>
          <w:p w14:paraId="21CE9491" w14:textId="77777777" w:rsidR="00491501" w:rsidRDefault="00491501" w:rsidP="008A7BBC">
            <w:pPr>
              <w:spacing w:before="20" w:after="20"/>
              <w:ind w:left="-57" w:right="-57"/>
              <w:jc w:val="center"/>
              <w:rPr>
                <w:sz w:val="18"/>
                <w:szCs w:val="18"/>
              </w:rPr>
            </w:pPr>
            <w:r w:rsidRPr="00F87CA1">
              <w:rPr>
                <w:sz w:val="18"/>
                <w:szCs w:val="18"/>
                <w:lang w:val="ru-RU"/>
              </w:rPr>
              <w:t>1 МГц</w:t>
            </w:r>
          </w:p>
          <w:p w14:paraId="0D264111" w14:textId="77777777" w:rsidR="008A7BBC" w:rsidRPr="008A7BBC" w:rsidRDefault="008A7BBC" w:rsidP="008A7BBC">
            <w:pPr>
              <w:spacing w:before="20" w:after="20"/>
              <w:ind w:left="-57" w:right="-57"/>
              <w:jc w:val="center"/>
              <w:rPr>
                <w:sz w:val="18"/>
                <w:szCs w:val="18"/>
              </w:rPr>
            </w:pPr>
          </w:p>
        </w:tc>
      </w:tr>
      <w:tr w:rsidR="009D339D" w:rsidRPr="00F87CA1" w14:paraId="43832DDA" w14:textId="77777777" w:rsidTr="008A7BBC">
        <w:tc>
          <w:tcPr>
            <w:tcW w:w="1984" w:type="dxa"/>
          </w:tcPr>
          <w:p w14:paraId="42AE08BD" w14:textId="77777777" w:rsidR="001C6170" w:rsidRPr="00F87CA1" w:rsidRDefault="001C6170" w:rsidP="001F63ED">
            <w:pPr>
              <w:spacing w:before="20" w:after="20"/>
              <w:ind w:left="-57" w:right="-57"/>
              <w:jc w:val="left"/>
              <w:rPr>
                <w:sz w:val="18"/>
                <w:szCs w:val="18"/>
                <w:lang w:val="ru-RU"/>
              </w:rPr>
            </w:pPr>
            <w:r w:rsidRPr="00F87CA1">
              <w:rPr>
                <w:sz w:val="18"/>
                <w:szCs w:val="18"/>
                <w:lang w:val="ru-RU"/>
              </w:rPr>
              <w:t>3</w:t>
            </w:r>
            <w:r w:rsidRPr="00F87CA1">
              <w:rPr>
                <w:sz w:val="18"/>
                <w:szCs w:val="18"/>
              </w:rPr>
              <w:t>G</w:t>
            </w:r>
            <w:r w:rsidRPr="00F87CA1">
              <w:rPr>
                <w:sz w:val="18"/>
                <w:szCs w:val="18"/>
                <w:lang w:val="ru-RU"/>
              </w:rPr>
              <w:t xml:space="preserve"> (1452–1496 МГц</w:t>
            </w:r>
            <w:r w:rsidR="001F63ED">
              <w:rPr>
                <w:sz w:val="18"/>
                <w:szCs w:val="18"/>
                <w:lang w:val="ru-RU"/>
              </w:rPr>
              <w:t>)</w:t>
            </w:r>
          </w:p>
        </w:tc>
        <w:tc>
          <w:tcPr>
            <w:tcW w:w="1134" w:type="dxa"/>
            <w:vMerge/>
            <w:vAlign w:val="center"/>
          </w:tcPr>
          <w:p w14:paraId="299206B7" w14:textId="77777777" w:rsidR="001C6170" w:rsidRPr="00F87CA1" w:rsidRDefault="001C6170" w:rsidP="008A7BBC">
            <w:pPr>
              <w:spacing w:before="20" w:after="20"/>
              <w:ind w:left="-57" w:right="-57"/>
              <w:jc w:val="center"/>
              <w:rPr>
                <w:sz w:val="18"/>
                <w:szCs w:val="18"/>
                <w:lang w:val="ru-RU"/>
              </w:rPr>
            </w:pPr>
          </w:p>
        </w:tc>
        <w:tc>
          <w:tcPr>
            <w:tcW w:w="426" w:type="dxa"/>
            <w:vAlign w:val="center"/>
          </w:tcPr>
          <w:p w14:paraId="62185BF7" w14:textId="77777777" w:rsidR="001C6170" w:rsidRPr="00F87CA1" w:rsidRDefault="001C6170" w:rsidP="008A7BBC">
            <w:pPr>
              <w:spacing w:before="20" w:after="20"/>
              <w:ind w:left="-57" w:right="-57"/>
              <w:jc w:val="center"/>
              <w:rPr>
                <w:sz w:val="18"/>
                <w:szCs w:val="18"/>
                <w:vertAlign w:val="superscript"/>
              </w:rPr>
            </w:pPr>
            <w:r w:rsidRPr="00F87CA1">
              <w:rPr>
                <w:sz w:val="18"/>
                <w:szCs w:val="18"/>
                <w:lang w:val="ru-RU"/>
              </w:rPr>
              <w:t>47</w:t>
            </w:r>
            <w:r w:rsidRPr="00F87CA1">
              <w:rPr>
                <w:sz w:val="18"/>
                <w:szCs w:val="18"/>
                <w:vertAlign w:val="superscript"/>
              </w:rPr>
              <w:t>a</w:t>
            </w:r>
          </w:p>
        </w:tc>
        <w:tc>
          <w:tcPr>
            <w:tcW w:w="426" w:type="dxa"/>
            <w:vAlign w:val="center"/>
          </w:tcPr>
          <w:p w14:paraId="5B8D097E"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4CB1FCCA" w14:textId="77777777" w:rsidR="001C6170" w:rsidRPr="00F87CA1" w:rsidRDefault="001C6170" w:rsidP="008A7BBC">
            <w:pPr>
              <w:spacing w:before="20" w:after="20"/>
              <w:ind w:left="-57" w:right="-57"/>
              <w:jc w:val="center"/>
              <w:rPr>
                <w:sz w:val="18"/>
                <w:szCs w:val="18"/>
                <w:lang w:val="ru-RU"/>
              </w:rPr>
            </w:pPr>
            <w:r w:rsidRPr="00F87CA1">
              <w:rPr>
                <w:sz w:val="18"/>
                <w:szCs w:val="18"/>
              </w:rPr>
              <w:t>2</w:t>
            </w:r>
            <w:r w:rsidRPr="00F87CA1">
              <w:rPr>
                <w:sz w:val="18"/>
                <w:szCs w:val="18"/>
                <w:lang w:val="ru-RU"/>
              </w:rPr>
              <w:t>7</w:t>
            </w:r>
            <w:r w:rsidRPr="00F87CA1">
              <w:rPr>
                <w:sz w:val="18"/>
                <w:szCs w:val="18"/>
                <w:vertAlign w:val="superscript"/>
              </w:rPr>
              <w:t>a</w:t>
            </w:r>
          </w:p>
        </w:tc>
        <w:tc>
          <w:tcPr>
            <w:tcW w:w="425" w:type="dxa"/>
            <w:vAlign w:val="center"/>
          </w:tcPr>
          <w:p w14:paraId="633BBF4D"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53</w:t>
            </w:r>
            <w:r w:rsidRPr="00F87CA1">
              <w:rPr>
                <w:sz w:val="18"/>
                <w:szCs w:val="18"/>
                <w:vertAlign w:val="superscript"/>
              </w:rPr>
              <w:t>a</w:t>
            </w:r>
          </w:p>
        </w:tc>
        <w:tc>
          <w:tcPr>
            <w:tcW w:w="425" w:type="dxa"/>
            <w:vAlign w:val="center"/>
          </w:tcPr>
          <w:p w14:paraId="0626D8B9" w14:textId="77777777" w:rsidR="001C6170" w:rsidRPr="001C6170" w:rsidRDefault="00D34E88" w:rsidP="008A7BBC">
            <w:pPr>
              <w:spacing w:before="20" w:after="20"/>
              <w:ind w:left="-57" w:right="-57"/>
              <w:jc w:val="center"/>
              <w:rPr>
                <w:sz w:val="18"/>
                <w:szCs w:val="18"/>
                <w:lang w:val="ru-RU"/>
              </w:rPr>
            </w:pPr>
            <w:r>
              <w:rPr>
                <w:sz w:val="18"/>
                <w:szCs w:val="18"/>
                <w:lang w:val="ru-RU"/>
              </w:rPr>
              <w:t>—</w:t>
            </w:r>
          </w:p>
        </w:tc>
        <w:tc>
          <w:tcPr>
            <w:tcW w:w="426" w:type="dxa"/>
            <w:vAlign w:val="center"/>
          </w:tcPr>
          <w:p w14:paraId="1B54EC54"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33</w:t>
            </w:r>
            <w:r w:rsidRPr="00F87CA1">
              <w:rPr>
                <w:sz w:val="18"/>
                <w:szCs w:val="18"/>
                <w:vertAlign w:val="superscript"/>
              </w:rPr>
              <w:t>a</w:t>
            </w:r>
          </w:p>
        </w:tc>
        <w:tc>
          <w:tcPr>
            <w:tcW w:w="425" w:type="dxa"/>
            <w:vAlign w:val="center"/>
          </w:tcPr>
          <w:p w14:paraId="23FB120F" w14:textId="77777777" w:rsidR="001C6170" w:rsidRPr="00F87CA1" w:rsidRDefault="001C6170" w:rsidP="008A7BBC">
            <w:pPr>
              <w:spacing w:before="20" w:after="20"/>
              <w:ind w:left="-57" w:right="-57"/>
              <w:jc w:val="center"/>
              <w:rPr>
                <w:sz w:val="18"/>
                <w:szCs w:val="18"/>
                <w:lang w:val="ru-RU"/>
              </w:rPr>
            </w:pPr>
            <w:r w:rsidRPr="00F87CA1">
              <w:rPr>
                <w:sz w:val="18"/>
                <w:szCs w:val="18"/>
              </w:rPr>
              <w:t>5</w:t>
            </w:r>
            <w:r w:rsidRPr="00F87CA1">
              <w:rPr>
                <w:sz w:val="18"/>
                <w:szCs w:val="18"/>
                <w:lang w:val="ru-RU"/>
              </w:rPr>
              <w:t>9</w:t>
            </w:r>
          </w:p>
        </w:tc>
        <w:tc>
          <w:tcPr>
            <w:tcW w:w="283" w:type="dxa"/>
            <w:vAlign w:val="center"/>
          </w:tcPr>
          <w:p w14:paraId="71F07E1F"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6" w:type="dxa"/>
            <w:vAlign w:val="center"/>
          </w:tcPr>
          <w:p w14:paraId="32235FB4" w14:textId="77777777" w:rsidR="001C6170" w:rsidRPr="00F87CA1" w:rsidRDefault="001C6170" w:rsidP="008A7BBC">
            <w:pPr>
              <w:spacing w:before="20" w:after="20"/>
              <w:ind w:left="-57" w:right="-57"/>
              <w:jc w:val="center"/>
              <w:rPr>
                <w:sz w:val="18"/>
                <w:szCs w:val="18"/>
                <w:lang w:val="ru-RU"/>
              </w:rPr>
            </w:pPr>
            <w:r w:rsidRPr="00F87CA1">
              <w:rPr>
                <w:sz w:val="18"/>
                <w:szCs w:val="18"/>
              </w:rPr>
              <w:t>3</w:t>
            </w:r>
            <w:r w:rsidRPr="00F87CA1">
              <w:rPr>
                <w:sz w:val="18"/>
                <w:szCs w:val="18"/>
                <w:lang w:val="ru-RU"/>
              </w:rPr>
              <w:t>9</w:t>
            </w:r>
            <w:r w:rsidRPr="00F87CA1">
              <w:rPr>
                <w:sz w:val="18"/>
                <w:szCs w:val="18"/>
                <w:vertAlign w:val="superscript"/>
              </w:rPr>
              <w:t>a</w:t>
            </w:r>
          </w:p>
        </w:tc>
        <w:tc>
          <w:tcPr>
            <w:tcW w:w="425" w:type="dxa"/>
            <w:vAlign w:val="center"/>
          </w:tcPr>
          <w:p w14:paraId="121B3A5C" w14:textId="77777777" w:rsidR="001C6170" w:rsidRPr="00F87CA1" w:rsidRDefault="001C6170" w:rsidP="008A7BBC">
            <w:pPr>
              <w:spacing w:before="20" w:after="20"/>
              <w:ind w:left="-57" w:right="-57"/>
              <w:jc w:val="center"/>
              <w:rPr>
                <w:sz w:val="18"/>
                <w:szCs w:val="18"/>
                <w:lang w:val="ru-RU"/>
              </w:rPr>
            </w:pPr>
            <w:r w:rsidRPr="00F87CA1">
              <w:rPr>
                <w:sz w:val="18"/>
                <w:szCs w:val="18"/>
              </w:rPr>
              <w:t>6</w:t>
            </w:r>
            <w:r w:rsidRPr="00F87CA1">
              <w:rPr>
                <w:sz w:val="18"/>
                <w:szCs w:val="18"/>
                <w:lang w:val="ru-RU"/>
              </w:rPr>
              <w:t>5</w:t>
            </w:r>
            <w:r w:rsidRPr="00F87CA1">
              <w:rPr>
                <w:sz w:val="18"/>
                <w:szCs w:val="18"/>
                <w:vertAlign w:val="superscript"/>
              </w:rPr>
              <w:t>a</w:t>
            </w:r>
          </w:p>
        </w:tc>
        <w:tc>
          <w:tcPr>
            <w:tcW w:w="425" w:type="dxa"/>
            <w:vAlign w:val="center"/>
          </w:tcPr>
          <w:p w14:paraId="399A9737"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7AA7F0DE" w14:textId="77777777" w:rsidR="001C6170" w:rsidRPr="00F87CA1" w:rsidRDefault="001C6170" w:rsidP="008A7BBC">
            <w:pPr>
              <w:spacing w:before="20" w:after="20"/>
              <w:ind w:left="-57" w:right="-57"/>
              <w:jc w:val="center"/>
              <w:rPr>
                <w:sz w:val="18"/>
                <w:szCs w:val="18"/>
                <w:lang w:val="ru-RU"/>
              </w:rPr>
            </w:pPr>
            <w:r w:rsidRPr="00F87CA1">
              <w:rPr>
                <w:sz w:val="18"/>
                <w:szCs w:val="18"/>
              </w:rPr>
              <w:t>4</w:t>
            </w:r>
            <w:r w:rsidRPr="00F87CA1">
              <w:rPr>
                <w:sz w:val="18"/>
                <w:szCs w:val="18"/>
                <w:lang w:val="ru-RU"/>
              </w:rPr>
              <w:t>5</w:t>
            </w:r>
            <w:r w:rsidRPr="00F87CA1">
              <w:rPr>
                <w:sz w:val="18"/>
                <w:szCs w:val="18"/>
                <w:vertAlign w:val="superscript"/>
              </w:rPr>
              <w:t>a</w:t>
            </w:r>
          </w:p>
        </w:tc>
        <w:tc>
          <w:tcPr>
            <w:tcW w:w="426" w:type="dxa"/>
            <w:vAlign w:val="center"/>
          </w:tcPr>
          <w:p w14:paraId="17D07753"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71</w:t>
            </w:r>
            <w:r w:rsidRPr="00F87CA1">
              <w:rPr>
                <w:sz w:val="18"/>
                <w:szCs w:val="18"/>
                <w:vertAlign w:val="superscript"/>
              </w:rPr>
              <w:t>a</w:t>
            </w:r>
          </w:p>
        </w:tc>
        <w:tc>
          <w:tcPr>
            <w:tcW w:w="425" w:type="dxa"/>
            <w:vAlign w:val="center"/>
          </w:tcPr>
          <w:p w14:paraId="337E7C9A" w14:textId="77777777" w:rsidR="001C6170" w:rsidRPr="00F87CA1" w:rsidRDefault="00D34E88" w:rsidP="008A7BBC">
            <w:pPr>
              <w:spacing w:before="20" w:after="20"/>
              <w:ind w:left="-57" w:right="-57"/>
              <w:jc w:val="center"/>
              <w:rPr>
                <w:sz w:val="18"/>
                <w:szCs w:val="18"/>
              </w:rPr>
            </w:pPr>
            <w:r>
              <w:rPr>
                <w:sz w:val="18"/>
                <w:szCs w:val="18"/>
                <w:lang w:val="ru-RU"/>
              </w:rPr>
              <w:t>—</w:t>
            </w:r>
          </w:p>
        </w:tc>
        <w:tc>
          <w:tcPr>
            <w:tcW w:w="425" w:type="dxa"/>
            <w:vAlign w:val="center"/>
          </w:tcPr>
          <w:p w14:paraId="167EE46F" w14:textId="77777777" w:rsidR="001C6170" w:rsidRPr="00F87CA1" w:rsidRDefault="001C6170" w:rsidP="008A7BBC">
            <w:pPr>
              <w:spacing w:before="20" w:after="20"/>
              <w:ind w:left="-57" w:right="-57"/>
              <w:jc w:val="center"/>
              <w:rPr>
                <w:sz w:val="18"/>
                <w:szCs w:val="18"/>
                <w:lang w:val="ru-RU"/>
              </w:rPr>
            </w:pPr>
            <w:r w:rsidRPr="00F87CA1">
              <w:rPr>
                <w:sz w:val="18"/>
                <w:szCs w:val="18"/>
                <w:lang w:val="ru-RU"/>
              </w:rPr>
              <w:t>51</w:t>
            </w:r>
            <w:r w:rsidRPr="00F87CA1">
              <w:rPr>
                <w:sz w:val="18"/>
                <w:szCs w:val="18"/>
                <w:vertAlign w:val="superscript"/>
              </w:rPr>
              <w:t>a</w:t>
            </w:r>
          </w:p>
        </w:tc>
        <w:tc>
          <w:tcPr>
            <w:tcW w:w="709" w:type="dxa"/>
            <w:vMerge/>
            <w:tcBorders>
              <w:bottom w:val="single" w:sz="4" w:space="0" w:color="auto"/>
            </w:tcBorders>
            <w:vAlign w:val="center"/>
          </w:tcPr>
          <w:p w14:paraId="1D0E2A8D" w14:textId="77777777" w:rsidR="001C6170" w:rsidRPr="00F87CA1" w:rsidRDefault="001C6170" w:rsidP="008A7BBC">
            <w:pPr>
              <w:spacing w:before="20" w:after="20"/>
              <w:ind w:left="-57" w:right="-57"/>
              <w:jc w:val="center"/>
              <w:rPr>
                <w:sz w:val="18"/>
                <w:szCs w:val="18"/>
                <w:lang w:val="ru-RU"/>
              </w:rPr>
            </w:pPr>
          </w:p>
        </w:tc>
      </w:tr>
      <w:tr w:rsidR="009D339D" w:rsidRPr="00F87CA1" w14:paraId="633DA7B1" w14:textId="77777777" w:rsidTr="00EF4CD3">
        <w:tc>
          <w:tcPr>
            <w:tcW w:w="1984" w:type="dxa"/>
          </w:tcPr>
          <w:p w14:paraId="1A82DABD" w14:textId="77777777" w:rsidR="001C6170" w:rsidRPr="00F87CA1" w:rsidRDefault="001C6170" w:rsidP="001C6170">
            <w:pPr>
              <w:spacing w:before="20" w:after="20"/>
              <w:ind w:left="-57" w:right="-57"/>
              <w:jc w:val="left"/>
              <w:rPr>
                <w:sz w:val="18"/>
                <w:szCs w:val="18"/>
              </w:rPr>
            </w:pPr>
            <w:r w:rsidRPr="00F87CA1">
              <w:rPr>
                <w:sz w:val="18"/>
                <w:szCs w:val="18"/>
                <w:lang w:val="ru-RU"/>
              </w:rPr>
              <w:t>4G</w:t>
            </w:r>
          </w:p>
        </w:tc>
        <w:tc>
          <w:tcPr>
            <w:tcW w:w="1134" w:type="dxa"/>
            <w:vAlign w:val="center"/>
          </w:tcPr>
          <w:p w14:paraId="290E56A2" w14:textId="77777777" w:rsidR="001C6170" w:rsidRPr="00F87CA1" w:rsidRDefault="001C6170" w:rsidP="0071046F">
            <w:pPr>
              <w:spacing w:before="20" w:after="20"/>
              <w:ind w:left="-57" w:right="-57"/>
              <w:jc w:val="center"/>
              <w:rPr>
                <w:sz w:val="18"/>
                <w:szCs w:val="18"/>
              </w:rPr>
            </w:pPr>
            <w:r w:rsidRPr="00F87CA1">
              <w:rPr>
                <w:sz w:val="18"/>
                <w:szCs w:val="18"/>
              </w:rPr>
              <w:t>1525</w:t>
            </w:r>
            <w:r w:rsidRPr="00F87CA1">
              <w:rPr>
                <w:sz w:val="18"/>
                <w:szCs w:val="18"/>
                <w:lang w:val="ru-RU"/>
              </w:rPr>
              <w:t>–</w:t>
            </w:r>
            <w:r w:rsidRPr="00F87CA1">
              <w:rPr>
                <w:sz w:val="18"/>
                <w:szCs w:val="18"/>
              </w:rPr>
              <w:t>1559</w:t>
            </w:r>
          </w:p>
        </w:tc>
        <w:tc>
          <w:tcPr>
            <w:tcW w:w="426" w:type="dxa"/>
            <w:vAlign w:val="center"/>
          </w:tcPr>
          <w:p w14:paraId="261E53C1" w14:textId="77777777" w:rsidR="001C6170" w:rsidRPr="00F87CA1" w:rsidRDefault="001C6170" w:rsidP="0071046F">
            <w:pPr>
              <w:spacing w:before="20" w:after="20"/>
              <w:ind w:left="-57" w:right="-57"/>
              <w:jc w:val="center"/>
              <w:rPr>
                <w:sz w:val="18"/>
                <w:szCs w:val="18"/>
              </w:rPr>
            </w:pPr>
            <w:r w:rsidRPr="00F87CA1">
              <w:rPr>
                <w:sz w:val="18"/>
                <w:szCs w:val="18"/>
              </w:rPr>
              <w:t>54</w:t>
            </w:r>
          </w:p>
        </w:tc>
        <w:tc>
          <w:tcPr>
            <w:tcW w:w="426" w:type="dxa"/>
            <w:vAlign w:val="center"/>
          </w:tcPr>
          <w:p w14:paraId="747FD0DA" w14:textId="77777777" w:rsidR="001C6170" w:rsidRPr="00F87CA1" w:rsidRDefault="00D34E88" w:rsidP="0071046F">
            <w:pPr>
              <w:spacing w:before="20" w:after="20"/>
              <w:ind w:left="-57" w:right="-57"/>
              <w:jc w:val="center"/>
              <w:rPr>
                <w:sz w:val="18"/>
                <w:szCs w:val="18"/>
              </w:rPr>
            </w:pPr>
            <w:r>
              <w:rPr>
                <w:sz w:val="18"/>
                <w:szCs w:val="18"/>
                <w:lang w:val="ru-RU"/>
              </w:rPr>
              <w:t>—</w:t>
            </w:r>
          </w:p>
        </w:tc>
        <w:tc>
          <w:tcPr>
            <w:tcW w:w="425" w:type="dxa"/>
            <w:vAlign w:val="center"/>
          </w:tcPr>
          <w:p w14:paraId="667C2ECF" w14:textId="77777777" w:rsidR="001C6170" w:rsidRPr="00F87CA1" w:rsidRDefault="001C6170" w:rsidP="0071046F">
            <w:pPr>
              <w:spacing w:before="20" w:after="20"/>
              <w:ind w:left="-57" w:right="-57"/>
              <w:jc w:val="center"/>
              <w:rPr>
                <w:sz w:val="18"/>
                <w:szCs w:val="18"/>
              </w:rPr>
            </w:pPr>
            <w:r w:rsidRPr="00F87CA1">
              <w:rPr>
                <w:sz w:val="18"/>
                <w:szCs w:val="18"/>
              </w:rPr>
              <w:t>34</w:t>
            </w:r>
          </w:p>
        </w:tc>
        <w:tc>
          <w:tcPr>
            <w:tcW w:w="425" w:type="dxa"/>
            <w:vAlign w:val="center"/>
          </w:tcPr>
          <w:p w14:paraId="451C9F87" w14:textId="77777777" w:rsidR="001C6170" w:rsidRPr="00F87CA1" w:rsidRDefault="001C6170" w:rsidP="0071046F">
            <w:pPr>
              <w:spacing w:before="20" w:after="20"/>
              <w:ind w:left="-57" w:right="-57"/>
              <w:jc w:val="center"/>
              <w:rPr>
                <w:sz w:val="18"/>
                <w:szCs w:val="18"/>
              </w:rPr>
            </w:pPr>
            <w:r w:rsidRPr="00F87CA1">
              <w:rPr>
                <w:sz w:val="18"/>
                <w:szCs w:val="18"/>
              </w:rPr>
              <w:t>60</w:t>
            </w:r>
          </w:p>
        </w:tc>
        <w:tc>
          <w:tcPr>
            <w:tcW w:w="425" w:type="dxa"/>
            <w:vAlign w:val="center"/>
          </w:tcPr>
          <w:p w14:paraId="7620E032" w14:textId="77777777" w:rsidR="001C6170" w:rsidRPr="00F87CA1" w:rsidRDefault="00D34E88" w:rsidP="0071046F">
            <w:pPr>
              <w:spacing w:before="20" w:after="20"/>
              <w:ind w:left="-57" w:right="-57"/>
              <w:jc w:val="center"/>
              <w:rPr>
                <w:sz w:val="18"/>
                <w:szCs w:val="18"/>
                <w:lang w:val="ru-RU"/>
              </w:rPr>
            </w:pPr>
            <w:r>
              <w:rPr>
                <w:sz w:val="18"/>
                <w:szCs w:val="18"/>
                <w:lang w:val="ru-RU"/>
              </w:rPr>
              <w:t>—</w:t>
            </w:r>
          </w:p>
        </w:tc>
        <w:tc>
          <w:tcPr>
            <w:tcW w:w="426" w:type="dxa"/>
            <w:vAlign w:val="center"/>
          </w:tcPr>
          <w:p w14:paraId="6645DC6B" w14:textId="77777777" w:rsidR="001C6170" w:rsidRPr="00F87CA1" w:rsidRDefault="001C6170" w:rsidP="0071046F">
            <w:pPr>
              <w:spacing w:before="20" w:after="20"/>
              <w:ind w:left="-57" w:right="-57"/>
              <w:jc w:val="center"/>
              <w:rPr>
                <w:sz w:val="18"/>
                <w:szCs w:val="18"/>
              </w:rPr>
            </w:pPr>
            <w:r w:rsidRPr="00F87CA1">
              <w:rPr>
                <w:sz w:val="18"/>
                <w:szCs w:val="18"/>
              </w:rPr>
              <w:t>40</w:t>
            </w:r>
          </w:p>
        </w:tc>
        <w:tc>
          <w:tcPr>
            <w:tcW w:w="425" w:type="dxa"/>
            <w:vAlign w:val="center"/>
          </w:tcPr>
          <w:p w14:paraId="2125D143" w14:textId="77777777" w:rsidR="001C6170" w:rsidRPr="00F87CA1" w:rsidRDefault="001C6170" w:rsidP="0071046F">
            <w:pPr>
              <w:spacing w:before="20" w:after="20"/>
              <w:ind w:left="-57" w:right="-57"/>
              <w:jc w:val="center"/>
              <w:rPr>
                <w:sz w:val="18"/>
                <w:szCs w:val="18"/>
              </w:rPr>
            </w:pPr>
            <w:r w:rsidRPr="00F87CA1">
              <w:rPr>
                <w:sz w:val="18"/>
                <w:szCs w:val="18"/>
              </w:rPr>
              <w:t>66</w:t>
            </w:r>
          </w:p>
        </w:tc>
        <w:tc>
          <w:tcPr>
            <w:tcW w:w="283" w:type="dxa"/>
            <w:vAlign w:val="center"/>
          </w:tcPr>
          <w:p w14:paraId="42D9A964" w14:textId="77777777" w:rsidR="001C6170" w:rsidRPr="00F87CA1" w:rsidRDefault="00D34E88" w:rsidP="0071046F">
            <w:pPr>
              <w:spacing w:before="20" w:after="20"/>
              <w:ind w:left="-57" w:right="-57"/>
              <w:jc w:val="center"/>
              <w:rPr>
                <w:sz w:val="18"/>
                <w:szCs w:val="18"/>
                <w:lang w:val="ru-RU"/>
              </w:rPr>
            </w:pPr>
            <w:r>
              <w:rPr>
                <w:sz w:val="18"/>
                <w:szCs w:val="18"/>
                <w:lang w:val="ru-RU"/>
              </w:rPr>
              <w:t>—</w:t>
            </w:r>
          </w:p>
        </w:tc>
        <w:tc>
          <w:tcPr>
            <w:tcW w:w="426" w:type="dxa"/>
            <w:vAlign w:val="center"/>
          </w:tcPr>
          <w:p w14:paraId="3344480E" w14:textId="77777777" w:rsidR="001C6170" w:rsidRPr="00F87CA1" w:rsidRDefault="001C6170" w:rsidP="0071046F">
            <w:pPr>
              <w:spacing w:before="20" w:after="20"/>
              <w:ind w:left="-57" w:right="-57"/>
              <w:jc w:val="center"/>
              <w:rPr>
                <w:sz w:val="18"/>
                <w:szCs w:val="18"/>
              </w:rPr>
            </w:pPr>
            <w:r w:rsidRPr="00F87CA1">
              <w:rPr>
                <w:sz w:val="18"/>
                <w:szCs w:val="18"/>
              </w:rPr>
              <w:t>46</w:t>
            </w:r>
          </w:p>
        </w:tc>
        <w:tc>
          <w:tcPr>
            <w:tcW w:w="425" w:type="dxa"/>
            <w:vAlign w:val="center"/>
          </w:tcPr>
          <w:p w14:paraId="5D8D1C0C" w14:textId="77777777" w:rsidR="001C6170" w:rsidRPr="00F87CA1" w:rsidRDefault="001C6170" w:rsidP="0071046F">
            <w:pPr>
              <w:spacing w:before="20" w:after="20"/>
              <w:ind w:left="-57" w:right="-57"/>
              <w:jc w:val="center"/>
              <w:rPr>
                <w:sz w:val="18"/>
                <w:szCs w:val="18"/>
              </w:rPr>
            </w:pPr>
            <w:r w:rsidRPr="00F87CA1">
              <w:rPr>
                <w:sz w:val="18"/>
                <w:szCs w:val="18"/>
              </w:rPr>
              <w:t>72</w:t>
            </w:r>
          </w:p>
        </w:tc>
        <w:tc>
          <w:tcPr>
            <w:tcW w:w="425" w:type="dxa"/>
            <w:vAlign w:val="center"/>
          </w:tcPr>
          <w:p w14:paraId="0979E5D5" w14:textId="77777777" w:rsidR="001C6170" w:rsidRPr="00F87CA1" w:rsidRDefault="00D34E88" w:rsidP="0071046F">
            <w:pPr>
              <w:spacing w:before="20" w:after="20"/>
              <w:ind w:left="-57" w:right="-57"/>
              <w:jc w:val="center"/>
              <w:rPr>
                <w:sz w:val="18"/>
                <w:szCs w:val="18"/>
                <w:lang w:val="ru-RU"/>
              </w:rPr>
            </w:pPr>
            <w:r>
              <w:rPr>
                <w:sz w:val="18"/>
                <w:szCs w:val="18"/>
                <w:lang w:val="ru-RU"/>
              </w:rPr>
              <w:t>—</w:t>
            </w:r>
          </w:p>
        </w:tc>
        <w:tc>
          <w:tcPr>
            <w:tcW w:w="425" w:type="dxa"/>
            <w:vAlign w:val="center"/>
          </w:tcPr>
          <w:p w14:paraId="2472DE51" w14:textId="77777777" w:rsidR="001C6170" w:rsidRPr="00F87CA1" w:rsidRDefault="001C6170" w:rsidP="0071046F">
            <w:pPr>
              <w:spacing w:before="20" w:after="20"/>
              <w:ind w:left="-57" w:right="-57"/>
              <w:jc w:val="center"/>
              <w:rPr>
                <w:sz w:val="18"/>
                <w:szCs w:val="18"/>
              </w:rPr>
            </w:pPr>
            <w:r w:rsidRPr="00F87CA1">
              <w:rPr>
                <w:sz w:val="18"/>
                <w:szCs w:val="18"/>
              </w:rPr>
              <w:t>52</w:t>
            </w:r>
          </w:p>
        </w:tc>
        <w:tc>
          <w:tcPr>
            <w:tcW w:w="426" w:type="dxa"/>
            <w:vAlign w:val="center"/>
          </w:tcPr>
          <w:p w14:paraId="65C79D45" w14:textId="77777777" w:rsidR="001C6170" w:rsidRPr="00F87CA1" w:rsidRDefault="001C6170" w:rsidP="0071046F">
            <w:pPr>
              <w:spacing w:before="20" w:after="20"/>
              <w:ind w:left="-57" w:right="-57"/>
              <w:jc w:val="center"/>
              <w:rPr>
                <w:sz w:val="18"/>
                <w:szCs w:val="18"/>
              </w:rPr>
            </w:pPr>
            <w:r w:rsidRPr="00F87CA1">
              <w:rPr>
                <w:sz w:val="18"/>
                <w:szCs w:val="18"/>
              </w:rPr>
              <w:t>78</w:t>
            </w:r>
          </w:p>
        </w:tc>
        <w:tc>
          <w:tcPr>
            <w:tcW w:w="425" w:type="dxa"/>
            <w:vAlign w:val="center"/>
          </w:tcPr>
          <w:p w14:paraId="35E943B9" w14:textId="77777777" w:rsidR="001C6170" w:rsidRPr="00F87CA1" w:rsidRDefault="00D34E88" w:rsidP="0071046F">
            <w:pPr>
              <w:spacing w:before="20" w:after="20"/>
              <w:ind w:left="-57" w:right="-57"/>
              <w:jc w:val="center"/>
              <w:rPr>
                <w:sz w:val="18"/>
                <w:szCs w:val="18"/>
                <w:lang w:val="ru-RU"/>
              </w:rPr>
            </w:pPr>
            <w:r>
              <w:rPr>
                <w:sz w:val="18"/>
                <w:szCs w:val="18"/>
                <w:lang w:val="ru-RU"/>
              </w:rPr>
              <w:t>—</w:t>
            </w:r>
          </w:p>
        </w:tc>
        <w:tc>
          <w:tcPr>
            <w:tcW w:w="425" w:type="dxa"/>
            <w:vAlign w:val="center"/>
          </w:tcPr>
          <w:p w14:paraId="50D7DA03" w14:textId="77777777" w:rsidR="001C6170" w:rsidRPr="00F87CA1" w:rsidRDefault="001C6170" w:rsidP="0071046F">
            <w:pPr>
              <w:spacing w:before="20" w:after="20"/>
              <w:ind w:left="-57" w:right="-57"/>
              <w:jc w:val="center"/>
              <w:rPr>
                <w:sz w:val="18"/>
                <w:szCs w:val="18"/>
              </w:rPr>
            </w:pPr>
            <w:r w:rsidRPr="00F87CA1">
              <w:rPr>
                <w:sz w:val="18"/>
                <w:szCs w:val="18"/>
              </w:rPr>
              <w:t>58</w:t>
            </w:r>
          </w:p>
        </w:tc>
        <w:tc>
          <w:tcPr>
            <w:tcW w:w="709" w:type="dxa"/>
            <w:tcBorders>
              <w:top w:val="single" w:sz="4" w:space="0" w:color="auto"/>
              <w:bottom w:val="single" w:sz="4" w:space="0" w:color="auto"/>
            </w:tcBorders>
            <w:vAlign w:val="center"/>
          </w:tcPr>
          <w:p w14:paraId="03D37BB6" w14:textId="77777777" w:rsidR="001C6170" w:rsidRPr="00F87CA1" w:rsidRDefault="001C6170" w:rsidP="0071046F">
            <w:pPr>
              <w:spacing w:before="20" w:after="20"/>
              <w:ind w:left="-57" w:right="-57"/>
              <w:jc w:val="center"/>
              <w:rPr>
                <w:sz w:val="18"/>
                <w:szCs w:val="18"/>
                <w:lang w:val="ru-RU"/>
              </w:rPr>
            </w:pPr>
            <w:r w:rsidRPr="00F87CA1">
              <w:rPr>
                <w:sz w:val="18"/>
                <w:szCs w:val="18"/>
                <w:lang w:val="ru-RU"/>
              </w:rPr>
              <w:t>1 МГц</w:t>
            </w:r>
          </w:p>
        </w:tc>
      </w:tr>
    </w:tbl>
    <w:p w14:paraId="4F572271" w14:textId="77777777" w:rsidR="00491501" w:rsidRDefault="00491501" w:rsidP="0015519B">
      <w:pPr>
        <w:spacing w:line="480" w:lineRule="auto"/>
        <w:ind w:hanging="142"/>
        <w:rPr>
          <w:i/>
          <w:sz w:val="22"/>
          <w:szCs w:val="22"/>
        </w:rPr>
      </w:pPr>
      <w:r w:rsidRPr="00F87CA1">
        <w:rPr>
          <w:lang w:val="ru-RU"/>
        </w:rPr>
        <w:br w:type="page"/>
      </w:r>
      <w:r w:rsidRPr="00D411A5">
        <w:rPr>
          <w:i/>
          <w:sz w:val="22"/>
          <w:szCs w:val="22"/>
          <w:lang w:val="ru-RU"/>
        </w:rPr>
        <w:lastRenderedPageBreak/>
        <w:t>Продолжение таблицы 9</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32"/>
        <w:gridCol w:w="7"/>
        <w:gridCol w:w="419"/>
        <w:gridCol w:w="6"/>
        <w:gridCol w:w="420"/>
        <w:gridCol w:w="6"/>
        <w:gridCol w:w="419"/>
        <w:gridCol w:w="6"/>
        <w:gridCol w:w="419"/>
        <w:gridCol w:w="6"/>
        <w:gridCol w:w="419"/>
        <w:gridCol w:w="6"/>
        <w:gridCol w:w="420"/>
        <w:gridCol w:w="6"/>
        <w:gridCol w:w="419"/>
        <w:gridCol w:w="6"/>
        <w:gridCol w:w="277"/>
        <w:gridCol w:w="6"/>
        <w:gridCol w:w="420"/>
        <w:gridCol w:w="6"/>
        <w:gridCol w:w="419"/>
        <w:gridCol w:w="6"/>
        <w:gridCol w:w="419"/>
        <w:gridCol w:w="6"/>
        <w:gridCol w:w="422"/>
        <w:gridCol w:w="426"/>
        <w:gridCol w:w="428"/>
        <w:gridCol w:w="425"/>
        <w:gridCol w:w="15"/>
        <w:gridCol w:w="694"/>
      </w:tblGrid>
      <w:tr w:rsidR="008A7BBC" w:rsidRPr="0002629E" w14:paraId="2449CECD" w14:textId="77777777" w:rsidTr="00244C8C">
        <w:tc>
          <w:tcPr>
            <w:tcW w:w="1980" w:type="dxa"/>
            <w:vMerge w:val="restart"/>
            <w:vAlign w:val="center"/>
          </w:tcPr>
          <w:p w14:paraId="5CD12D87" w14:textId="77777777" w:rsidR="008A7BBC" w:rsidRPr="0002629E" w:rsidRDefault="008A7BBC" w:rsidP="008A5157">
            <w:pPr>
              <w:spacing w:line="276" w:lineRule="auto"/>
              <w:jc w:val="center"/>
              <w:rPr>
                <w:sz w:val="20"/>
                <w:lang w:val="ru-RU"/>
              </w:rPr>
            </w:pPr>
            <w:r w:rsidRPr="0002629E">
              <w:rPr>
                <w:sz w:val="20"/>
                <w:lang w:val="ru-RU"/>
              </w:rPr>
              <w:t>Служба/</w:t>
            </w:r>
          </w:p>
          <w:p w14:paraId="5FCC8422" w14:textId="77777777" w:rsidR="008A7BBC" w:rsidRPr="0002629E" w:rsidRDefault="008A7BBC" w:rsidP="008A5157">
            <w:pPr>
              <w:spacing w:before="20" w:after="20" w:line="276" w:lineRule="auto"/>
              <w:jc w:val="center"/>
              <w:rPr>
                <w:sz w:val="20"/>
                <w:lang w:val="ru-RU"/>
              </w:rPr>
            </w:pPr>
            <w:r>
              <w:rPr>
                <w:sz w:val="20"/>
                <w:lang w:val="ru-RU"/>
              </w:rPr>
              <w:t>д</w:t>
            </w:r>
            <w:r w:rsidRPr="0002629E">
              <w:rPr>
                <w:sz w:val="20"/>
                <w:lang w:val="ru-RU"/>
              </w:rPr>
              <w:t>иапазон</w:t>
            </w:r>
          </w:p>
        </w:tc>
        <w:tc>
          <w:tcPr>
            <w:tcW w:w="1132" w:type="dxa"/>
            <w:vMerge w:val="restart"/>
            <w:vAlign w:val="center"/>
          </w:tcPr>
          <w:p w14:paraId="43F6025D" w14:textId="77777777" w:rsidR="008A7BBC" w:rsidRPr="0002629E" w:rsidRDefault="008A7BBC" w:rsidP="0035491C">
            <w:pPr>
              <w:spacing w:line="276" w:lineRule="auto"/>
              <w:jc w:val="center"/>
              <w:rPr>
                <w:sz w:val="20"/>
                <w:lang w:val="ru-RU"/>
              </w:rPr>
            </w:pPr>
            <w:proofErr w:type="spellStart"/>
            <w:r w:rsidRPr="0002629E">
              <w:rPr>
                <w:sz w:val="20"/>
                <w:lang w:val="ru-RU"/>
              </w:rPr>
              <w:t>Частота</w:t>
            </w:r>
            <w:r w:rsidR="0035491C">
              <w:rPr>
                <w:sz w:val="20"/>
                <w:lang w:val="ru-RU"/>
              </w:rPr>
              <w:t>,</w:t>
            </w:r>
            <w:r w:rsidRPr="0002629E">
              <w:rPr>
                <w:sz w:val="20"/>
                <w:lang w:val="ru-RU"/>
              </w:rPr>
              <w:t>МГц</w:t>
            </w:r>
            <w:proofErr w:type="spellEnd"/>
          </w:p>
        </w:tc>
        <w:tc>
          <w:tcPr>
            <w:tcW w:w="6244" w:type="dxa"/>
            <w:gridSpan w:val="27"/>
            <w:vAlign w:val="center"/>
          </w:tcPr>
          <w:p w14:paraId="4FC586D8" w14:textId="77777777" w:rsidR="008A7BBC" w:rsidRPr="0002629E" w:rsidRDefault="008A7BBC" w:rsidP="008A5157">
            <w:pPr>
              <w:spacing w:before="20" w:after="20" w:line="276" w:lineRule="auto"/>
              <w:jc w:val="center"/>
              <w:rPr>
                <w:sz w:val="20"/>
                <w:lang w:val="ru-RU"/>
              </w:rPr>
            </w:pPr>
            <w:r w:rsidRPr="0002629E">
              <w:rPr>
                <w:sz w:val="20"/>
                <w:lang w:val="ru-RU"/>
              </w:rPr>
              <w:t>Уровни, дБ (</w:t>
            </w:r>
            <w:proofErr w:type="spellStart"/>
            <w:r w:rsidRPr="0002629E">
              <w:rPr>
                <w:sz w:val="20"/>
              </w:rPr>
              <w:t>мк</w:t>
            </w:r>
            <w:proofErr w:type="spellEnd"/>
            <w:r>
              <w:rPr>
                <w:sz w:val="20"/>
                <w:lang w:val="ru-RU"/>
              </w:rPr>
              <w:t>В/м</w:t>
            </w:r>
            <w:r w:rsidRPr="0002629E">
              <w:rPr>
                <w:sz w:val="20"/>
              </w:rPr>
              <w:t>)</w:t>
            </w:r>
          </w:p>
        </w:tc>
        <w:tc>
          <w:tcPr>
            <w:tcW w:w="709" w:type="dxa"/>
            <w:gridSpan w:val="2"/>
            <w:vMerge w:val="restart"/>
            <w:vAlign w:val="center"/>
          </w:tcPr>
          <w:p w14:paraId="67D2FD3C" w14:textId="77777777" w:rsidR="008A7BBC" w:rsidRPr="0002629E" w:rsidRDefault="008A7BBC" w:rsidP="008A5157">
            <w:pPr>
              <w:spacing w:before="20" w:after="20" w:line="276" w:lineRule="auto"/>
              <w:ind w:left="-57" w:right="-57"/>
              <w:jc w:val="center"/>
              <w:rPr>
                <w:sz w:val="20"/>
                <w:lang w:val="ru-RU"/>
              </w:rPr>
            </w:pPr>
            <w:r w:rsidRPr="0002629E">
              <w:rPr>
                <w:sz w:val="20"/>
              </w:rPr>
              <w:t>RBW</w:t>
            </w:r>
          </w:p>
        </w:tc>
      </w:tr>
      <w:tr w:rsidR="008A7BBC" w:rsidRPr="0002629E" w14:paraId="395B3223" w14:textId="77777777" w:rsidTr="00244C8C">
        <w:tc>
          <w:tcPr>
            <w:tcW w:w="1980" w:type="dxa"/>
            <w:vMerge/>
            <w:vAlign w:val="center"/>
          </w:tcPr>
          <w:p w14:paraId="3E8F4672" w14:textId="77777777" w:rsidR="008A7BBC" w:rsidRPr="0002629E" w:rsidRDefault="008A7BBC" w:rsidP="008A5157">
            <w:pPr>
              <w:spacing w:before="20" w:after="20" w:line="276" w:lineRule="auto"/>
              <w:jc w:val="center"/>
              <w:rPr>
                <w:sz w:val="20"/>
                <w:lang w:val="ru-RU"/>
              </w:rPr>
            </w:pPr>
          </w:p>
        </w:tc>
        <w:tc>
          <w:tcPr>
            <w:tcW w:w="1132" w:type="dxa"/>
            <w:vMerge/>
            <w:vAlign w:val="center"/>
          </w:tcPr>
          <w:p w14:paraId="198E5131" w14:textId="77777777" w:rsidR="008A7BBC" w:rsidRPr="0002629E" w:rsidRDefault="008A7BBC" w:rsidP="008A5157">
            <w:pPr>
              <w:spacing w:before="20" w:after="20" w:line="276" w:lineRule="auto"/>
              <w:jc w:val="center"/>
              <w:rPr>
                <w:sz w:val="20"/>
                <w:lang w:val="ru-RU"/>
              </w:rPr>
            </w:pPr>
          </w:p>
        </w:tc>
        <w:tc>
          <w:tcPr>
            <w:tcW w:w="1277" w:type="dxa"/>
            <w:gridSpan w:val="6"/>
            <w:vAlign w:val="center"/>
          </w:tcPr>
          <w:p w14:paraId="03CD8D1C" w14:textId="77777777" w:rsidR="008A7BBC" w:rsidRPr="0002629E" w:rsidRDefault="008A7BBC" w:rsidP="008A5157">
            <w:pPr>
              <w:spacing w:line="276" w:lineRule="auto"/>
              <w:jc w:val="center"/>
              <w:rPr>
                <w:sz w:val="20"/>
                <w:lang w:val="ru-RU"/>
              </w:rPr>
            </w:pPr>
            <w:r w:rsidRPr="0002629E">
              <w:rPr>
                <w:sz w:val="20"/>
                <w:lang w:val="ru-RU"/>
              </w:rPr>
              <w:t>Класс 5</w:t>
            </w:r>
          </w:p>
        </w:tc>
        <w:tc>
          <w:tcPr>
            <w:tcW w:w="1276" w:type="dxa"/>
            <w:gridSpan w:val="6"/>
            <w:vAlign w:val="center"/>
          </w:tcPr>
          <w:p w14:paraId="7FAB2982" w14:textId="77777777" w:rsidR="008A7BBC" w:rsidRPr="0002629E" w:rsidRDefault="008A7BBC" w:rsidP="008A5157">
            <w:pPr>
              <w:spacing w:line="276" w:lineRule="auto"/>
              <w:jc w:val="center"/>
              <w:rPr>
                <w:sz w:val="20"/>
                <w:lang w:val="ru-RU"/>
              </w:rPr>
            </w:pPr>
            <w:r w:rsidRPr="0002629E">
              <w:rPr>
                <w:sz w:val="20"/>
                <w:lang w:val="ru-RU"/>
              </w:rPr>
              <w:t>Класс 4</w:t>
            </w:r>
          </w:p>
        </w:tc>
        <w:tc>
          <w:tcPr>
            <w:tcW w:w="1134" w:type="dxa"/>
            <w:gridSpan w:val="6"/>
            <w:vAlign w:val="center"/>
          </w:tcPr>
          <w:p w14:paraId="64646539" w14:textId="77777777" w:rsidR="008A7BBC" w:rsidRPr="0002629E" w:rsidRDefault="008A7BBC" w:rsidP="008A5157">
            <w:pPr>
              <w:spacing w:line="276" w:lineRule="auto"/>
              <w:jc w:val="center"/>
              <w:rPr>
                <w:sz w:val="20"/>
                <w:lang w:val="ru-RU"/>
              </w:rPr>
            </w:pPr>
            <w:r w:rsidRPr="0002629E">
              <w:rPr>
                <w:sz w:val="20"/>
                <w:lang w:val="ru-RU"/>
              </w:rPr>
              <w:t>Класс 3</w:t>
            </w:r>
          </w:p>
        </w:tc>
        <w:tc>
          <w:tcPr>
            <w:tcW w:w="1278" w:type="dxa"/>
            <w:gridSpan w:val="6"/>
            <w:vAlign w:val="center"/>
          </w:tcPr>
          <w:p w14:paraId="7A8C256D" w14:textId="77777777" w:rsidR="008A7BBC" w:rsidRPr="0002629E" w:rsidRDefault="008A7BBC" w:rsidP="008A5157">
            <w:pPr>
              <w:spacing w:line="276" w:lineRule="auto"/>
              <w:jc w:val="center"/>
              <w:rPr>
                <w:sz w:val="20"/>
                <w:lang w:val="ru-RU"/>
              </w:rPr>
            </w:pPr>
            <w:r w:rsidRPr="0002629E">
              <w:rPr>
                <w:sz w:val="20"/>
                <w:lang w:val="ru-RU"/>
              </w:rPr>
              <w:t>Класс 2</w:t>
            </w:r>
          </w:p>
        </w:tc>
        <w:tc>
          <w:tcPr>
            <w:tcW w:w="1279" w:type="dxa"/>
            <w:gridSpan w:val="3"/>
            <w:vAlign w:val="center"/>
          </w:tcPr>
          <w:p w14:paraId="6D84D21D" w14:textId="77777777" w:rsidR="008A7BBC" w:rsidRPr="0002629E" w:rsidRDefault="008A7BBC" w:rsidP="008A5157">
            <w:pPr>
              <w:spacing w:line="276" w:lineRule="auto"/>
              <w:jc w:val="center"/>
              <w:rPr>
                <w:sz w:val="20"/>
                <w:lang w:val="ru-RU"/>
              </w:rPr>
            </w:pPr>
            <w:r w:rsidRPr="0002629E">
              <w:rPr>
                <w:sz w:val="20"/>
                <w:lang w:val="ru-RU"/>
              </w:rPr>
              <w:t>Класс 1</w:t>
            </w:r>
          </w:p>
        </w:tc>
        <w:tc>
          <w:tcPr>
            <w:tcW w:w="709" w:type="dxa"/>
            <w:gridSpan w:val="2"/>
            <w:vMerge/>
            <w:vAlign w:val="center"/>
          </w:tcPr>
          <w:p w14:paraId="1B7D84C5" w14:textId="77777777" w:rsidR="008A7BBC" w:rsidRPr="0002629E" w:rsidRDefault="008A7BBC" w:rsidP="008A5157">
            <w:pPr>
              <w:spacing w:before="20" w:after="20" w:line="276" w:lineRule="auto"/>
              <w:jc w:val="center"/>
              <w:rPr>
                <w:sz w:val="20"/>
                <w:lang w:val="ru-RU"/>
              </w:rPr>
            </w:pPr>
          </w:p>
        </w:tc>
      </w:tr>
      <w:tr w:rsidR="008A7BBC" w:rsidRPr="0002629E" w14:paraId="5480A5F3" w14:textId="77777777" w:rsidTr="005963F9">
        <w:trPr>
          <w:cantSplit/>
          <w:trHeight w:val="1601"/>
        </w:trPr>
        <w:tc>
          <w:tcPr>
            <w:tcW w:w="1980" w:type="dxa"/>
            <w:vMerge/>
            <w:tcBorders>
              <w:bottom w:val="double" w:sz="4" w:space="0" w:color="auto"/>
            </w:tcBorders>
            <w:vAlign w:val="center"/>
          </w:tcPr>
          <w:p w14:paraId="7A9F47DF" w14:textId="77777777" w:rsidR="008A7BBC" w:rsidRPr="0002629E" w:rsidRDefault="008A7BBC" w:rsidP="008A5157">
            <w:pPr>
              <w:spacing w:before="20" w:after="20" w:line="276" w:lineRule="auto"/>
              <w:jc w:val="center"/>
              <w:rPr>
                <w:sz w:val="20"/>
                <w:lang w:val="ru-RU"/>
              </w:rPr>
            </w:pPr>
          </w:p>
        </w:tc>
        <w:tc>
          <w:tcPr>
            <w:tcW w:w="1132" w:type="dxa"/>
            <w:vMerge/>
            <w:tcBorders>
              <w:bottom w:val="double" w:sz="4" w:space="0" w:color="auto"/>
            </w:tcBorders>
            <w:vAlign w:val="center"/>
          </w:tcPr>
          <w:p w14:paraId="4B952A13" w14:textId="77777777" w:rsidR="008A7BBC" w:rsidRPr="0002629E" w:rsidRDefault="008A7BBC" w:rsidP="008A5157">
            <w:pPr>
              <w:spacing w:before="20" w:after="20" w:line="276" w:lineRule="auto"/>
              <w:jc w:val="center"/>
              <w:rPr>
                <w:sz w:val="20"/>
                <w:lang w:val="ru-RU"/>
              </w:rPr>
            </w:pPr>
          </w:p>
        </w:tc>
        <w:tc>
          <w:tcPr>
            <w:tcW w:w="426" w:type="dxa"/>
            <w:gridSpan w:val="2"/>
            <w:tcBorders>
              <w:bottom w:val="double" w:sz="4" w:space="0" w:color="auto"/>
            </w:tcBorders>
            <w:textDirection w:val="btLr"/>
            <w:vAlign w:val="center"/>
          </w:tcPr>
          <w:p w14:paraId="347C02AE" w14:textId="77777777" w:rsidR="008A7BBC" w:rsidRPr="0002629E" w:rsidRDefault="008A7BBC" w:rsidP="008A5157">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6" w:type="dxa"/>
            <w:gridSpan w:val="2"/>
            <w:tcBorders>
              <w:bottom w:val="double" w:sz="4" w:space="0" w:color="auto"/>
            </w:tcBorders>
            <w:textDirection w:val="btLr"/>
            <w:vAlign w:val="center"/>
          </w:tcPr>
          <w:p w14:paraId="147F96A5" w14:textId="77777777" w:rsidR="008A7BBC" w:rsidRPr="0002629E" w:rsidRDefault="008A7BBC" w:rsidP="008A5157">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7DC2EBB7" w14:textId="77777777" w:rsidR="008A7BBC" w:rsidRPr="0002629E" w:rsidRDefault="008A7BBC" w:rsidP="008A5157">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gridSpan w:val="2"/>
            <w:tcBorders>
              <w:bottom w:val="double" w:sz="4" w:space="0" w:color="auto"/>
            </w:tcBorders>
            <w:textDirection w:val="btLr"/>
            <w:vAlign w:val="center"/>
          </w:tcPr>
          <w:p w14:paraId="39D9B907" w14:textId="77777777" w:rsidR="008A7BBC" w:rsidRPr="0002629E" w:rsidRDefault="008A7BBC" w:rsidP="008A5157">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709C0A98" w14:textId="77777777" w:rsidR="008A7BBC" w:rsidRPr="0002629E" w:rsidRDefault="008A7BBC" w:rsidP="008A5157">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gridSpan w:val="2"/>
            <w:tcBorders>
              <w:bottom w:val="double" w:sz="4" w:space="0" w:color="auto"/>
            </w:tcBorders>
            <w:textDirection w:val="btLr"/>
            <w:vAlign w:val="center"/>
          </w:tcPr>
          <w:p w14:paraId="2D4F6D3E" w14:textId="77777777" w:rsidR="008A7BBC" w:rsidRPr="0002629E" w:rsidRDefault="008A7BBC" w:rsidP="008A5157">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gridSpan w:val="2"/>
            <w:tcBorders>
              <w:bottom w:val="double" w:sz="4" w:space="0" w:color="auto"/>
            </w:tcBorders>
            <w:textDirection w:val="btLr"/>
            <w:vAlign w:val="center"/>
          </w:tcPr>
          <w:p w14:paraId="5B1EBF76" w14:textId="77777777" w:rsidR="008A7BBC" w:rsidRPr="0002629E" w:rsidRDefault="008A7BBC" w:rsidP="008A5157">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283" w:type="dxa"/>
            <w:gridSpan w:val="2"/>
            <w:tcBorders>
              <w:bottom w:val="double" w:sz="4" w:space="0" w:color="auto"/>
            </w:tcBorders>
            <w:textDirection w:val="btLr"/>
            <w:vAlign w:val="center"/>
          </w:tcPr>
          <w:p w14:paraId="45A3E6D6" w14:textId="77777777" w:rsidR="008A7BBC" w:rsidRPr="0002629E" w:rsidRDefault="008A7BBC" w:rsidP="008A5157">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gridSpan w:val="2"/>
            <w:tcBorders>
              <w:bottom w:val="double" w:sz="4" w:space="0" w:color="auto"/>
            </w:tcBorders>
            <w:textDirection w:val="btLr"/>
            <w:vAlign w:val="center"/>
          </w:tcPr>
          <w:p w14:paraId="3BDB78D5" w14:textId="77777777" w:rsidR="008A7BBC" w:rsidRPr="0002629E" w:rsidRDefault="008A7BBC" w:rsidP="008A5157">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gridSpan w:val="2"/>
            <w:tcBorders>
              <w:bottom w:val="double" w:sz="4" w:space="0" w:color="auto"/>
            </w:tcBorders>
            <w:textDirection w:val="btLr"/>
            <w:vAlign w:val="center"/>
          </w:tcPr>
          <w:p w14:paraId="6DB75C17" w14:textId="77777777" w:rsidR="008A7BBC" w:rsidRPr="0002629E" w:rsidRDefault="008A7BBC" w:rsidP="008A5157">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2E54E0F5" w14:textId="77777777" w:rsidR="008A7BBC" w:rsidRPr="0002629E" w:rsidRDefault="008A7BBC" w:rsidP="008A5157">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8" w:type="dxa"/>
            <w:gridSpan w:val="2"/>
            <w:tcBorders>
              <w:bottom w:val="double" w:sz="4" w:space="0" w:color="auto"/>
            </w:tcBorders>
            <w:textDirection w:val="btLr"/>
            <w:vAlign w:val="center"/>
          </w:tcPr>
          <w:p w14:paraId="0946E190" w14:textId="77777777" w:rsidR="008A7BBC" w:rsidRPr="0002629E" w:rsidRDefault="008A7BBC" w:rsidP="008A5157">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6" w:type="dxa"/>
            <w:tcBorders>
              <w:bottom w:val="double" w:sz="4" w:space="0" w:color="auto"/>
            </w:tcBorders>
            <w:textDirection w:val="btLr"/>
            <w:vAlign w:val="center"/>
          </w:tcPr>
          <w:p w14:paraId="7F47FA85" w14:textId="77777777" w:rsidR="008A7BBC" w:rsidRPr="0002629E" w:rsidRDefault="008A7BBC" w:rsidP="008A5157">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8" w:type="dxa"/>
            <w:tcBorders>
              <w:bottom w:val="double" w:sz="4" w:space="0" w:color="auto"/>
            </w:tcBorders>
            <w:textDirection w:val="btLr"/>
            <w:vAlign w:val="center"/>
          </w:tcPr>
          <w:p w14:paraId="0762BCC7" w14:textId="77777777" w:rsidR="008A7BBC" w:rsidRPr="0002629E" w:rsidRDefault="008A7BBC" w:rsidP="008A5157">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71F0C687" w14:textId="77777777" w:rsidR="008A7BBC" w:rsidRPr="0002629E" w:rsidRDefault="008A7BBC" w:rsidP="008A5157">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709" w:type="dxa"/>
            <w:gridSpan w:val="2"/>
            <w:vMerge/>
            <w:tcBorders>
              <w:bottom w:val="double" w:sz="4" w:space="0" w:color="auto"/>
            </w:tcBorders>
            <w:vAlign w:val="center"/>
          </w:tcPr>
          <w:p w14:paraId="3CFD17A3" w14:textId="77777777" w:rsidR="008A7BBC" w:rsidRPr="0002629E" w:rsidRDefault="008A7BBC" w:rsidP="008A5157">
            <w:pPr>
              <w:spacing w:before="20" w:after="20" w:line="276" w:lineRule="auto"/>
              <w:jc w:val="center"/>
              <w:rPr>
                <w:sz w:val="20"/>
                <w:lang w:val="ru-RU"/>
              </w:rPr>
            </w:pPr>
          </w:p>
        </w:tc>
      </w:tr>
      <w:tr w:rsidR="00244C8C" w:rsidRPr="00F87CA1" w14:paraId="0F6A797D" w14:textId="77777777" w:rsidTr="00244C8C">
        <w:tc>
          <w:tcPr>
            <w:tcW w:w="1980" w:type="dxa"/>
            <w:tcBorders>
              <w:top w:val="double" w:sz="4" w:space="0" w:color="auto"/>
            </w:tcBorders>
          </w:tcPr>
          <w:p w14:paraId="666B3E08" w14:textId="77777777" w:rsidR="001C6170" w:rsidRPr="008A7BBC" w:rsidRDefault="001C6170" w:rsidP="001C6170">
            <w:pPr>
              <w:spacing w:before="20" w:after="20"/>
              <w:ind w:left="-57" w:right="-57"/>
              <w:jc w:val="left"/>
              <w:rPr>
                <w:sz w:val="18"/>
                <w:szCs w:val="18"/>
              </w:rPr>
            </w:pPr>
            <w:r w:rsidRPr="00F87CA1">
              <w:rPr>
                <w:sz w:val="18"/>
                <w:szCs w:val="18"/>
                <w:lang w:val="ru-RU"/>
              </w:rPr>
              <w:t>5</w:t>
            </w:r>
            <w:r w:rsidRPr="00F87CA1">
              <w:rPr>
                <w:sz w:val="18"/>
                <w:szCs w:val="18"/>
              </w:rPr>
              <w:t>G</w:t>
            </w:r>
            <w:r w:rsidRPr="00F87CA1">
              <w:rPr>
                <w:sz w:val="18"/>
                <w:szCs w:val="18"/>
                <w:lang w:val="ru-RU"/>
              </w:rPr>
              <w:t xml:space="preserve"> </w:t>
            </w:r>
            <w:r w:rsidRPr="00F87CA1">
              <w:rPr>
                <w:sz w:val="18"/>
                <w:szCs w:val="18"/>
              </w:rPr>
              <w:t>n</w:t>
            </w:r>
            <w:r w:rsidRPr="00F87CA1">
              <w:rPr>
                <w:sz w:val="18"/>
                <w:szCs w:val="18"/>
                <w:lang w:val="ru-RU"/>
              </w:rPr>
              <w:t>3</w:t>
            </w:r>
            <w:r w:rsidR="002A7894">
              <w:rPr>
                <w:sz w:val="18"/>
                <w:szCs w:val="18"/>
              </w:rPr>
              <w:t xml:space="preserve"> </w:t>
            </w:r>
            <w:r w:rsidRPr="00F87CA1">
              <w:rPr>
                <w:sz w:val="18"/>
                <w:szCs w:val="18"/>
                <w:lang w:val="ru-RU"/>
              </w:rPr>
              <w:t>(1805–</w:t>
            </w:r>
            <w:r w:rsidRPr="00F87CA1">
              <w:rPr>
                <w:sz w:val="18"/>
                <w:szCs w:val="18"/>
              </w:rPr>
              <w:t>1880</w:t>
            </w:r>
            <w:r w:rsidRPr="00F87CA1">
              <w:rPr>
                <w:sz w:val="18"/>
                <w:szCs w:val="18"/>
                <w:lang w:val="ru-RU"/>
              </w:rPr>
              <w:t xml:space="preserve"> МГц</w:t>
            </w:r>
            <w:r w:rsidR="008A7BBC">
              <w:rPr>
                <w:sz w:val="18"/>
                <w:szCs w:val="18"/>
              </w:rPr>
              <w:t>)</w:t>
            </w:r>
          </w:p>
          <w:p w14:paraId="3B37A22E" w14:textId="77777777" w:rsidR="001C6170" w:rsidRPr="008A7BBC" w:rsidRDefault="001C6170" w:rsidP="008A7BBC">
            <w:pPr>
              <w:spacing w:before="20" w:after="20"/>
              <w:ind w:left="-57" w:right="-57"/>
              <w:jc w:val="left"/>
              <w:rPr>
                <w:sz w:val="18"/>
                <w:szCs w:val="18"/>
              </w:rPr>
            </w:pPr>
            <w:r w:rsidRPr="00F87CA1">
              <w:rPr>
                <w:sz w:val="18"/>
                <w:szCs w:val="18"/>
                <w:lang w:val="ru-RU"/>
              </w:rPr>
              <w:t>4</w:t>
            </w:r>
            <w:r w:rsidRPr="00F87CA1">
              <w:rPr>
                <w:sz w:val="18"/>
                <w:szCs w:val="18"/>
              </w:rPr>
              <w:t>G</w:t>
            </w:r>
            <w:r w:rsidRPr="00F87CA1">
              <w:rPr>
                <w:sz w:val="18"/>
                <w:szCs w:val="18"/>
                <w:lang w:val="ru-RU"/>
              </w:rPr>
              <w:t xml:space="preserve"> (1805–</w:t>
            </w:r>
            <w:r w:rsidRPr="00F87CA1">
              <w:rPr>
                <w:sz w:val="18"/>
                <w:szCs w:val="18"/>
              </w:rPr>
              <w:t>1880</w:t>
            </w:r>
            <w:r w:rsidRPr="00F87CA1">
              <w:rPr>
                <w:sz w:val="18"/>
                <w:szCs w:val="18"/>
                <w:lang w:val="ru-RU"/>
              </w:rPr>
              <w:t xml:space="preserve"> МГц</w:t>
            </w:r>
            <w:r w:rsidR="008A7BBC">
              <w:rPr>
                <w:sz w:val="18"/>
                <w:szCs w:val="18"/>
              </w:rPr>
              <w:t>)</w:t>
            </w:r>
          </w:p>
        </w:tc>
        <w:tc>
          <w:tcPr>
            <w:tcW w:w="1139" w:type="dxa"/>
            <w:gridSpan w:val="2"/>
            <w:vMerge w:val="restart"/>
            <w:tcBorders>
              <w:top w:val="double" w:sz="4" w:space="0" w:color="auto"/>
            </w:tcBorders>
            <w:vAlign w:val="center"/>
          </w:tcPr>
          <w:p w14:paraId="6055A06A" w14:textId="77777777" w:rsidR="001C6170" w:rsidRPr="00F87CA1" w:rsidRDefault="001C6170" w:rsidP="00244C8C">
            <w:pPr>
              <w:spacing w:before="20" w:after="20"/>
              <w:ind w:left="-57" w:right="-57"/>
              <w:jc w:val="center"/>
              <w:rPr>
                <w:sz w:val="18"/>
                <w:szCs w:val="18"/>
              </w:rPr>
            </w:pPr>
            <w:r w:rsidRPr="00F87CA1">
              <w:rPr>
                <w:sz w:val="18"/>
                <w:szCs w:val="18"/>
                <w:lang w:val="ru-RU"/>
              </w:rPr>
              <w:t>1805</w:t>
            </w:r>
            <w:r w:rsidR="000448F4">
              <w:rPr>
                <w:sz w:val="18"/>
                <w:szCs w:val="18"/>
                <w:lang w:val="ru-RU"/>
              </w:rPr>
              <w:t>–</w:t>
            </w:r>
            <w:r w:rsidRPr="00F87CA1">
              <w:rPr>
                <w:sz w:val="18"/>
                <w:szCs w:val="18"/>
              </w:rPr>
              <w:t>1880</w:t>
            </w:r>
          </w:p>
        </w:tc>
        <w:tc>
          <w:tcPr>
            <w:tcW w:w="425" w:type="dxa"/>
            <w:gridSpan w:val="2"/>
            <w:tcBorders>
              <w:top w:val="double" w:sz="4" w:space="0" w:color="auto"/>
            </w:tcBorders>
            <w:vAlign w:val="center"/>
          </w:tcPr>
          <w:p w14:paraId="4FF7FD51"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55</w:t>
            </w:r>
          </w:p>
        </w:tc>
        <w:tc>
          <w:tcPr>
            <w:tcW w:w="426" w:type="dxa"/>
            <w:gridSpan w:val="2"/>
            <w:tcBorders>
              <w:top w:val="double" w:sz="4" w:space="0" w:color="auto"/>
            </w:tcBorders>
            <w:vAlign w:val="center"/>
          </w:tcPr>
          <w:p w14:paraId="77BDDB19" w14:textId="77777777" w:rsidR="001C6170" w:rsidRPr="00F87CA1" w:rsidRDefault="00D34E88" w:rsidP="00244C8C">
            <w:pPr>
              <w:spacing w:before="20" w:after="20"/>
              <w:ind w:left="-57" w:right="-57"/>
              <w:jc w:val="center"/>
              <w:rPr>
                <w:sz w:val="18"/>
                <w:szCs w:val="18"/>
                <w:lang w:val="ru-RU"/>
              </w:rPr>
            </w:pPr>
            <w:r>
              <w:rPr>
                <w:sz w:val="18"/>
                <w:szCs w:val="18"/>
                <w:lang w:val="ru-RU"/>
              </w:rPr>
              <w:t>—</w:t>
            </w:r>
          </w:p>
        </w:tc>
        <w:tc>
          <w:tcPr>
            <w:tcW w:w="425" w:type="dxa"/>
            <w:gridSpan w:val="2"/>
            <w:tcBorders>
              <w:top w:val="double" w:sz="4" w:space="0" w:color="auto"/>
            </w:tcBorders>
            <w:vAlign w:val="center"/>
          </w:tcPr>
          <w:p w14:paraId="498B43A5"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35</w:t>
            </w:r>
          </w:p>
        </w:tc>
        <w:tc>
          <w:tcPr>
            <w:tcW w:w="425" w:type="dxa"/>
            <w:gridSpan w:val="2"/>
            <w:tcBorders>
              <w:top w:val="double" w:sz="4" w:space="0" w:color="auto"/>
            </w:tcBorders>
            <w:vAlign w:val="center"/>
          </w:tcPr>
          <w:p w14:paraId="7EAEEAA1"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61</w:t>
            </w:r>
          </w:p>
        </w:tc>
        <w:tc>
          <w:tcPr>
            <w:tcW w:w="425" w:type="dxa"/>
            <w:gridSpan w:val="2"/>
            <w:tcBorders>
              <w:top w:val="double" w:sz="4" w:space="0" w:color="auto"/>
            </w:tcBorders>
            <w:vAlign w:val="center"/>
          </w:tcPr>
          <w:p w14:paraId="176C0C97" w14:textId="77777777" w:rsidR="001C6170" w:rsidRPr="00F87CA1" w:rsidRDefault="00D34E88" w:rsidP="00244C8C">
            <w:pPr>
              <w:spacing w:before="20" w:after="20"/>
              <w:ind w:left="-57" w:right="-57"/>
              <w:jc w:val="center"/>
              <w:rPr>
                <w:sz w:val="18"/>
                <w:szCs w:val="18"/>
                <w:lang w:val="ru-RU"/>
              </w:rPr>
            </w:pPr>
            <w:r>
              <w:rPr>
                <w:sz w:val="18"/>
                <w:szCs w:val="18"/>
                <w:lang w:val="ru-RU"/>
              </w:rPr>
              <w:t>—</w:t>
            </w:r>
          </w:p>
        </w:tc>
        <w:tc>
          <w:tcPr>
            <w:tcW w:w="426" w:type="dxa"/>
            <w:gridSpan w:val="2"/>
            <w:tcBorders>
              <w:top w:val="double" w:sz="4" w:space="0" w:color="auto"/>
            </w:tcBorders>
            <w:vAlign w:val="center"/>
          </w:tcPr>
          <w:p w14:paraId="272BB820"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41</w:t>
            </w:r>
          </w:p>
        </w:tc>
        <w:tc>
          <w:tcPr>
            <w:tcW w:w="425" w:type="dxa"/>
            <w:gridSpan w:val="2"/>
            <w:tcBorders>
              <w:top w:val="double" w:sz="4" w:space="0" w:color="auto"/>
            </w:tcBorders>
            <w:vAlign w:val="center"/>
          </w:tcPr>
          <w:p w14:paraId="5343711A"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67</w:t>
            </w:r>
          </w:p>
        </w:tc>
        <w:tc>
          <w:tcPr>
            <w:tcW w:w="283" w:type="dxa"/>
            <w:gridSpan w:val="2"/>
            <w:tcBorders>
              <w:top w:val="double" w:sz="4" w:space="0" w:color="auto"/>
            </w:tcBorders>
            <w:vAlign w:val="center"/>
          </w:tcPr>
          <w:p w14:paraId="5D56C53D" w14:textId="77777777" w:rsidR="001C6170" w:rsidRPr="00F87CA1" w:rsidRDefault="00D34E88" w:rsidP="00244C8C">
            <w:pPr>
              <w:spacing w:before="20" w:after="20"/>
              <w:ind w:left="-57" w:right="-57"/>
              <w:jc w:val="center"/>
              <w:rPr>
                <w:sz w:val="18"/>
                <w:szCs w:val="18"/>
                <w:lang w:val="ru-RU"/>
              </w:rPr>
            </w:pPr>
            <w:r>
              <w:rPr>
                <w:sz w:val="18"/>
                <w:szCs w:val="18"/>
                <w:lang w:val="ru-RU"/>
              </w:rPr>
              <w:t>—</w:t>
            </w:r>
          </w:p>
        </w:tc>
        <w:tc>
          <w:tcPr>
            <w:tcW w:w="426" w:type="dxa"/>
            <w:gridSpan w:val="2"/>
            <w:tcBorders>
              <w:top w:val="double" w:sz="4" w:space="0" w:color="auto"/>
            </w:tcBorders>
            <w:vAlign w:val="center"/>
          </w:tcPr>
          <w:p w14:paraId="64D9AA59"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47</w:t>
            </w:r>
          </w:p>
        </w:tc>
        <w:tc>
          <w:tcPr>
            <w:tcW w:w="425" w:type="dxa"/>
            <w:gridSpan w:val="2"/>
            <w:tcBorders>
              <w:top w:val="double" w:sz="4" w:space="0" w:color="auto"/>
            </w:tcBorders>
            <w:vAlign w:val="center"/>
          </w:tcPr>
          <w:p w14:paraId="0D68F579"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73</w:t>
            </w:r>
          </w:p>
        </w:tc>
        <w:tc>
          <w:tcPr>
            <w:tcW w:w="425" w:type="dxa"/>
            <w:gridSpan w:val="2"/>
            <w:tcBorders>
              <w:top w:val="double" w:sz="4" w:space="0" w:color="auto"/>
            </w:tcBorders>
            <w:vAlign w:val="center"/>
          </w:tcPr>
          <w:p w14:paraId="0E9DCDF8" w14:textId="77777777" w:rsidR="001C6170" w:rsidRPr="00F87CA1" w:rsidRDefault="00D34E88" w:rsidP="00244C8C">
            <w:pPr>
              <w:spacing w:before="20" w:after="20"/>
              <w:ind w:left="-57" w:right="-57"/>
              <w:jc w:val="center"/>
              <w:rPr>
                <w:sz w:val="18"/>
                <w:szCs w:val="18"/>
                <w:lang w:val="ru-RU"/>
              </w:rPr>
            </w:pPr>
            <w:r>
              <w:rPr>
                <w:sz w:val="18"/>
                <w:szCs w:val="18"/>
                <w:lang w:val="ru-RU"/>
              </w:rPr>
              <w:t>—</w:t>
            </w:r>
          </w:p>
        </w:tc>
        <w:tc>
          <w:tcPr>
            <w:tcW w:w="422" w:type="dxa"/>
            <w:tcBorders>
              <w:top w:val="double" w:sz="4" w:space="0" w:color="auto"/>
            </w:tcBorders>
            <w:vAlign w:val="center"/>
          </w:tcPr>
          <w:p w14:paraId="56F3609C"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53</w:t>
            </w:r>
          </w:p>
        </w:tc>
        <w:tc>
          <w:tcPr>
            <w:tcW w:w="426" w:type="dxa"/>
            <w:tcBorders>
              <w:top w:val="double" w:sz="4" w:space="0" w:color="auto"/>
            </w:tcBorders>
            <w:vAlign w:val="center"/>
          </w:tcPr>
          <w:p w14:paraId="51CE1F61"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79</w:t>
            </w:r>
          </w:p>
        </w:tc>
        <w:tc>
          <w:tcPr>
            <w:tcW w:w="428" w:type="dxa"/>
            <w:tcBorders>
              <w:top w:val="double" w:sz="4" w:space="0" w:color="auto"/>
            </w:tcBorders>
            <w:vAlign w:val="center"/>
          </w:tcPr>
          <w:p w14:paraId="6B96BCDA" w14:textId="77777777" w:rsidR="001C6170" w:rsidRPr="00F87CA1" w:rsidRDefault="00D34E88" w:rsidP="00244C8C">
            <w:pPr>
              <w:spacing w:before="20" w:after="20"/>
              <w:ind w:left="-57" w:right="-57"/>
              <w:jc w:val="center"/>
              <w:rPr>
                <w:sz w:val="18"/>
                <w:szCs w:val="18"/>
                <w:lang w:val="ru-RU"/>
              </w:rPr>
            </w:pPr>
            <w:r>
              <w:rPr>
                <w:sz w:val="18"/>
                <w:szCs w:val="18"/>
                <w:lang w:val="ru-RU"/>
              </w:rPr>
              <w:t>—</w:t>
            </w:r>
          </w:p>
        </w:tc>
        <w:tc>
          <w:tcPr>
            <w:tcW w:w="440" w:type="dxa"/>
            <w:gridSpan w:val="2"/>
            <w:tcBorders>
              <w:top w:val="double" w:sz="4" w:space="0" w:color="auto"/>
            </w:tcBorders>
            <w:vAlign w:val="center"/>
          </w:tcPr>
          <w:p w14:paraId="10D7F7A0"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59</w:t>
            </w:r>
          </w:p>
        </w:tc>
        <w:tc>
          <w:tcPr>
            <w:tcW w:w="694" w:type="dxa"/>
            <w:vMerge w:val="restart"/>
            <w:tcBorders>
              <w:top w:val="double" w:sz="4" w:space="0" w:color="auto"/>
            </w:tcBorders>
            <w:vAlign w:val="center"/>
          </w:tcPr>
          <w:p w14:paraId="4843757D" w14:textId="77777777" w:rsidR="00244C8C" w:rsidRDefault="00244C8C" w:rsidP="00244C8C">
            <w:pPr>
              <w:spacing w:before="20" w:after="20"/>
              <w:ind w:left="-57" w:right="-57"/>
              <w:jc w:val="center"/>
              <w:rPr>
                <w:sz w:val="18"/>
                <w:szCs w:val="18"/>
              </w:rPr>
            </w:pPr>
          </w:p>
          <w:p w14:paraId="5EFF175F" w14:textId="77777777" w:rsidR="00244C8C" w:rsidRDefault="00244C8C" w:rsidP="00244C8C">
            <w:pPr>
              <w:spacing w:before="20" w:after="20"/>
              <w:ind w:left="-57" w:right="-57"/>
              <w:jc w:val="center"/>
              <w:rPr>
                <w:sz w:val="18"/>
                <w:szCs w:val="18"/>
              </w:rPr>
            </w:pPr>
          </w:p>
          <w:p w14:paraId="7B3084FB"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1 МГц</w:t>
            </w:r>
          </w:p>
        </w:tc>
      </w:tr>
      <w:tr w:rsidR="00244C8C" w:rsidRPr="00F87CA1" w14:paraId="62FBE555" w14:textId="77777777" w:rsidTr="00244C8C">
        <w:tc>
          <w:tcPr>
            <w:tcW w:w="1980" w:type="dxa"/>
          </w:tcPr>
          <w:p w14:paraId="02C35DE5" w14:textId="77777777" w:rsidR="001C6170" w:rsidRPr="008A7BBC" w:rsidRDefault="001C6170" w:rsidP="008A7BBC">
            <w:pPr>
              <w:spacing w:before="20" w:after="20"/>
              <w:ind w:left="-57" w:right="-57"/>
              <w:jc w:val="left"/>
              <w:rPr>
                <w:sz w:val="18"/>
                <w:szCs w:val="18"/>
              </w:rPr>
            </w:pPr>
            <w:r w:rsidRPr="00F87CA1">
              <w:rPr>
                <w:sz w:val="18"/>
                <w:szCs w:val="18"/>
                <w:lang w:val="ru-RU"/>
              </w:rPr>
              <w:t>3</w:t>
            </w:r>
            <w:r w:rsidRPr="00F87CA1">
              <w:rPr>
                <w:sz w:val="18"/>
                <w:szCs w:val="18"/>
              </w:rPr>
              <w:t>G</w:t>
            </w:r>
            <w:r w:rsidRPr="00F87CA1">
              <w:rPr>
                <w:sz w:val="18"/>
                <w:szCs w:val="18"/>
                <w:lang w:val="ru-RU"/>
              </w:rPr>
              <w:t xml:space="preserve"> (1805–</w:t>
            </w:r>
            <w:r w:rsidRPr="00F87CA1">
              <w:rPr>
                <w:sz w:val="18"/>
                <w:szCs w:val="18"/>
              </w:rPr>
              <w:t>1880</w:t>
            </w:r>
            <w:r w:rsidRPr="00F87CA1">
              <w:rPr>
                <w:sz w:val="18"/>
                <w:szCs w:val="18"/>
                <w:lang w:val="ru-RU"/>
              </w:rPr>
              <w:t xml:space="preserve"> МГц</w:t>
            </w:r>
            <w:r w:rsidR="008A7BBC">
              <w:rPr>
                <w:sz w:val="18"/>
                <w:szCs w:val="18"/>
              </w:rPr>
              <w:t>)</w:t>
            </w:r>
          </w:p>
        </w:tc>
        <w:tc>
          <w:tcPr>
            <w:tcW w:w="1139" w:type="dxa"/>
            <w:gridSpan w:val="2"/>
            <w:vMerge/>
            <w:vAlign w:val="center"/>
          </w:tcPr>
          <w:p w14:paraId="1BF5D77C" w14:textId="77777777" w:rsidR="001C6170" w:rsidRPr="00F87CA1" w:rsidRDefault="001C6170" w:rsidP="00244C8C">
            <w:pPr>
              <w:spacing w:before="20" w:after="20"/>
              <w:ind w:left="-57" w:right="-57"/>
              <w:jc w:val="center"/>
              <w:rPr>
                <w:sz w:val="18"/>
                <w:szCs w:val="18"/>
                <w:lang w:val="ru-RU"/>
              </w:rPr>
            </w:pPr>
          </w:p>
        </w:tc>
        <w:tc>
          <w:tcPr>
            <w:tcW w:w="425" w:type="dxa"/>
            <w:gridSpan w:val="2"/>
            <w:vAlign w:val="center"/>
          </w:tcPr>
          <w:p w14:paraId="415879DB" w14:textId="77777777" w:rsidR="001C6170" w:rsidRPr="00F87CA1" w:rsidRDefault="001C6170" w:rsidP="00244C8C">
            <w:pPr>
              <w:spacing w:before="20" w:after="20"/>
              <w:ind w:left="-57" w:right="-57"/>
              <w:jc w:val="center"/>
              <w:rPr>
                <w:sz w:val="18"/>
                <w:szCs w:val="18"/>
                <w:vertAlign w:val="superscript"/>
              </w:rPr>
            </w:pPr>
            <w:r w:rsidRPr="00F87CA1">
              <w:rPr>
                <w:sz w:val="18"/>
                <w:szCs w:val="18"/>
                <w:lang w:val="ru-RU"/>
              </w:rPr>
              <w:t>49</w:t>
            </w:r>
            <w:r w:rsidRPr="00F87CA1">
              <w:rPr>
                <w:sz w:val="18"/>
                <w:szCs w:val="18"/>
                <w:vertAlign w:val="superscript"/>
              </w:rPr>
              <w:t>a</w:t>
            </w:r>
          </w:p>
        </w:tc>
        <w:tc>
          <w:tcPr>
            <w:tcW w:w="426" w:type="dxa"/>
            <w:gridSpan w:val="2"/>
            <w:vAlign w:val="center"/>
          </w:tcPr>
          <w:p w14:paraId="7A478DD0" w14:textId="77777777" w:rsidR="001C6170" w:rsidRPr="00F87CA1" w:rsidRDefault="00D34E88" w:rsidP="00244C8C">
            <w:pPr>
              <w:spacing w:before="20" w:after="20"/>
              <w:ind w:left="-57" w:right="-57"/>
              <w:jc w:val="center"/>
              <w:rPr>
                <w:sz w:val="18"/>
                <w:szCs w:val="18"/>
              </w:rPr>
            </w:pPr>
            <w:r>
              <w:rPr>
                <w:sz w:val="18"/>
                <w:szCs w:val="18"/>
                <w:lang w:val="ru-RU"/>
              </w:rPr>
              <w:t>—</w:t>
            </w:r>
          </w:p>
        </w:tc>
        <w:tc>
          <w:tcPr>
            <w:tcW w:w="425" w:type="dxa"/>
            <w:gridSpan w:val="2"/>
            <w:vAlign w:val="center"/>
          </w:tcPr>
          <w:p w14:paraId="26185ACD" w14:textId="77777777" w:rsidR="001C6170" w:rsidRPr="00F87CA1" w:rsidRDefault="001C6170" w:rsidP="00244C8C">
            <w:pPr>
              <w:spacing w:before="20" w:after="20"/>
              <w:ind w:left="-57" w:right="-57"/>
              <w:jc w:val="center"/>
              <w:rPr>
                <w:sz w:val="18"/>
                <w:szCs w:val="18"/>
                <w:lang w:val="ru-RU"/>
              </w:rPr>
            </w:pPr>
            <w:r w:rsidRPr="00F87CA1">
              <w:rPr>
                <w:sz w:val="18"/>
                <w:szCs w:val="18"/>
              </w:rPr>
              <w:t>2</w:t>
            </w:r>
            <w:r w:rsidRPr="00F87CA1">
              <w:rPr>
                <w:sz w:val="18"/>
                <w:szCs w:val="18"/>
                <w:lang w:val="ru-RU"/>
              </w:rPr>
              <w:t>9</w:t>
            </w:r>
            <w:r w:rsidRPr="00F87CA1">
              <w:rPr>
                <w:sz w:val="18"/>
                <w:szCs w:val="18"/>
                <w:vertAlign w:val="superscript"/>
              </w:rPr>
              <w:t>a</w:t>
            </w:r>
          </w:p>
        </w:tc>
        <w:tc>
          <w:tcPr>
            <w:tcW w:w="425" w:type="dxa"/>
            <w:gridSpan w:val="2"/>
            <w:vAlign w:val="center"/>
          </w:tcPr>
          <w:p w14:paraId="0F60363A"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55</w:t>
            </w:r>
            <w:r w:rsidRPr="00F87CA1">
              <w:rPr>
                <w:sz w:val="18"/>
                <w:szCs w:val="18"/>
                <w:vertAlign w:val="superscript"/>
              </w:rPr>
              <w:t>a</w:t>
            </w:r>
          </w:p>
        </w:tc>
        <w:tc>
          <w:tcPr>
            <w:tcW w:w="425" w:type="dxa"/>
            <w:gridSpan w:val="2"/>
            <w:vAlign w:val="center"/>
          </w:tcPr>
          <w:p w14:paraId="790D1B0B" w14:textId="77777777" w:rsidR="001C6170" w:rsidRPr="00F87CA1" w:rsidRDefault="00D34E88" w:rsidP="00244C8C">
            <w:pPr>
              <w:spacing w:before="20" w:after="20"/>
              <w:ind w:left="-57" w:right="-57"/>
              <w:jc w:val="center"/>
              <w:rPr>
                <w:sz w:val="18"/>
                <w:szCs w:val="18"/>
                <w:lang w:val="ru-RU"/>
              </w:rPr>
            </w:pPr>
            <w:r>
              <w:rPr>
                <w:sz w:val="18"/>
                <w:szCs w:val="18"/>
                <w:lang w:val="ru-RU"/>
              </w:rPr>
              <w:t>—</w:t>
            </w:r>
          </w:p>
        </w:tc>
        <w:tc>
          <w:tcPr>
            <w:tcW w:w="426" w:type="dxa"/>
            <w:gridSpan w:val="2"/>
            <w:vAlign w:val="center"/>
          </w:tcPr>
          <w:p w14:paraId="06D37C3F"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35</w:t>
            </w:r>
            <w:r w:rsidRPr="00F87CA1">
              <w:rPr>
                <w:sz w:val="18"/>
                <w:szCs w:val="18"/>
                <w:vertAlign w:val="superscript"/>
              </w:rPr>
              <w:t>a</w:t>
            </w:r>
          </w:p>
        </w:tc>
        <w:tc>
          <w:tcPr>
            <w:tcW w:w="425" w:type="dxa"/>
            <w:gridSpan w:val="2"/>
            <w:vAlign w:val="center"/>
          </w:tcPr>
          <w:p w14:paraId="7A522B1D"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61</w:t>
            </w:r>
            <w:r w:rsidRPr="00F87CA1">
              <w:rPr>
                <w:sz w:val="18"/>
                <w:szCs w:val="18"/>
                <w:vertAlign w:val="superscript"/>
              </w:rPr>
              <w:t>a</w:t>
            </w:r>
          </w:p>
        </w:tc>
        <w:tc>
          <w:tcPr>
            <w:tcW w:w="283" w:type="dxa"/>
            <w:gridSpan w:val="2"/>
            <w:vAlign w:val="center"/>
          </w:tcPr>
          <w:p w14:paraId="3D4CFA83" w14:textId="77777777" w:rsidR="001C6170" w:rsidRPr="00F87CA1" w:rsidRDefault="00D34E88" w:rsidP="00244C8C">
            <w:pPr>
              <w:spacing w:before="20" w:after="20"/>
              <w:ind w:left="-57" w:right="-57"/>
              <w:jc w:val="center"/>
              <w:rPr>
                <w:sz w:val="18"/>
                <w:szCs w:val="18"/>
              </w:rPr>
            </w:pPr>
            <w:r>
              <w:rPr>
                <w:sz w:val="18"/>
                <w:szCs w:val="18"/>
                <w:lang w:val="ru-RU"/>
              </w:rPr>
              <w:t>—</w:t>
            </w:r>
          </w:p>
        </w:tc>
        <w:tc>
          <w:tcPr>
            <w:tcW w:w="426" w:type="dxa"/>
            <w:gridSpan w:val="2"/>
            <w:vAlign w:val="center"/>
          </w:tcPr>
          <w:p w14:paraId="4D333A8C"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41</w:t>
            </w:r>
            <w:r w:rsidRPr="00F87CA1">
              <w:rPr>
                <w:sz w:val="18"/>
                <w:szCs w:val="18"/>
                <w:vertAlign w:val="superscript"/>
              </w:rPr>
              <w:t>a</w:t>
            </w:r>
          </w:p>
        </w:tc>
        <w:tc>
          <w:tcPr>
            <w:tcW w:w="425" w:type="dxa"/>
            <w:gridSpan w:val="2"/>
            <w:vAlign w:val="center"/>
          </w:tcPr>
          <w:p w14:paraId="4159E739" w14:textId="77777777" w:rsidR="001C6170" w:rsidRPr="00F87CA1" w:rsidRDefault="001C6170" w:rsidP="00244C8C">
            <w:pPr>
              <w:spacing w:before="20" w:after="20"/>
              <w:ind w:left="-57" w:right="-57"/>
              <w:jc w:val="center"/>
              <w:rPr>
                <w:sz w:val="18"/>
                <w:szCs w:val="18"/>
                <w:lang w:val="ru-RU"/>
              </w:rPr>
            </w:pPr>
            <w:r w:rsidRPr="00F87CA1">
              <w:rPr>
                <w:sz w:val="18"/>
                <w:szCs w:val="18"/>
              </w:rPr>
              <w:t>6</w:t>
            </w:r>
            <w:r w:rsidRPr="00F87CA1">
              <w:rPr>
                <w:sz w:val="18"/>
                <w:szCs w:val="18"/>
                <w:lang w:val="ru-RU"/>
              </w:rPr>
              <w:t>7</w:t>
            </w:r>
            <w:r w:rsidRPr="00F87CA1">
              <w:rPr>
                <w:sz w:val="18"/>
                <w:szCs w:val="18"/>
                <w:vertAlign w:val="superscript"/>
              </w:rPr>
              <w:t>a</w:t>
            </w:r>
          </w:p>
        </w:tc>
        <w:tc>
          <w:tcPr>
            <w:tcW w:w="425" w:type="dxa"/>
            <w:gridSpan w:val="2"/>
            <w:vAlign w:val="center"/>
          </w:tcPr>
          <w:p w14:paraId="310851CC" w14:textId="77777777" w:rsidR="001C6170" w:rsidRPr="00F87CA1" w:rsidRDefault="00D34E88" w:rsidP="00244C8C">
            <w:pPr>
              <w:spacing w:before="20" w:after="20"/>
              <w:ind w:left="-57" w:right="-57"/>
              <w:jc w:val="center"/>
              <w:rPr>
                <w:sz w:val="18"/>
                <w:szCs w:val="18"/>
              </w:rPr>
            </w:pPr>
            <w:r>
              <w:rPr>
                <w:sz w:val="18"/>
                <w:szCs w:val="18"/>
                <w:lang w:val="ru-RU"/>
              </w:rPr>
              <w:t>—</w:t>
            </w:r>
          </w:p>
        </w:tc>
        <w:tc>
          <w:tcPr>
            <w:tcW w:w="422" w:type="dxa"/>
            <w:vAlign w:val="center"/>
          </w:tcPr>
          <w:p w14:paraId="2736BBA7" w14:textId="77777777" w:rsidR="001C6170" w:rsidRPr="00F87CA1" w:rsidRDefault="001C6170" w:rsidP="00244C8C">
            <w:pPr>
              <w:spacing w:before="20" w:after="20"/>
              <w:ind w:left="-57" w:right="-57"/>
              <w:jc w:val="center"/>
              <w:rPr>
                <w:sz w:val="18"/>
                <w:szCs w:val="18"/>
                <w:lang w:val="ru-RU"/>
              </w:rPr>
            </w:pPr>
            <w:r w:rsidRPr="00F87CA1">
              <w:rPr>
                <w:sz w:val="18"/>
                <w:szCs w:val="18"/>
              </w:rPr>
              <w:t>4</w:t>
            </w:r>
            <w:r w:rsidRPr="00F87CA1">
              <w:rPr>
                <w:sz w:val="18"/>
                <w:szCs w:val="18"/>
                <w:lang w:val="ru-RU"/>
              </w:rPr>
              <w:t>7</w:t>
            </w:r>
            <w:r w:rsidRPr="00F87CA1">
              <w:rPr>
                <w:sz w:val="18"/>
                <w:szCs w:val="18"/>
                <w:vertAlign w:val="superscript"/>
              </w:rPr>
              <w:t>a</w:t>
            </w:r>
          </w:p>
        </w:tc>
        <w:tc>
          <w:tcPr>
            <w:tcW w:w="426" w:type="dxa"/>
            <w:vAlign w:val="center"/>
          </w:tcPr>
          <w:p w14:paraId="79C9C683"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73</w:t>
            </w:r>
            <w:r w:rsidRPr="00F87CA1">
              <w:rPr>
                <w:sz w:val="18"/>
                <w:szCs w:val="18"/>
                <w:vertAlign w:val="superscript"/>
              </w:rPr>
              <w:t>a</w:t>
            </w:r>
          </w:p>
        </w:tc>
        <w:tc>
          <w:tcPr>
            <w:tcW w:w="428" w:type="dxa"/>
            <w:vAlign w:val="center"/>
          </w:tcPr>
          <w:p w14:paraId="4CD18F6B" w14:textId="77777777" w:rsidR="001C6170" w:rsidRPr="00F87CA1" w:rsidRDefault="00D34E88" w:rsidP="00244C8C">
            <w:pPr>
              <w:spacing w:before="20" w:after="20"/>
              <w:ind w:left="-57" w:right="-57"/>
              <w:jc w:val="center"/>
              <w:rPr>
                <w:sz w:val="18"/>
                <w:szCs w:val="18"/>
              </w:rPr>
            </w:pPr>
            <w:r>
              <w:rPr>
                <w:sz w:val="18"/>
                <w:szCs w:val="18"/>
                <w:lang w:val="ru-RU"/>
              </w:rPr>
              <w:t>—</w:t>
            </w:r>
          </w:p>
        </w:tc>
        <w:tc>
          <w:tcPr>
            <w:tcW w:w="440" w:type="dxa"/>
            <w:gridSpan w:val="2"/>
            <w:vAlign w:val="center"/>
          </w:tcPr>
          <w:p w14:paraId="1E77D137"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53</w:t>
            </w:r>
            <w:r w:rsidRPr="00F87CA1">
              <w:rPr>
                <w:sz w:val="18"/>
                <w:szCs w:val="18"/>
                <w:vertAlign w:val="superscript"/>
              </w:rPr>
              <w:t>a</w:t>
            </w:r>
          </w:p>
        </w:tc>
        <w:tc>
          <w:tcPr>
            <w:tcW w:w="694" w:type="dxa"/>
            <w:vMerge/>
            <w:tcBorders>
              <w:bottom w:val="single" w:sz="4" w:space="0" w:color="auto"/>
            </w:tcBorders>
            <w:vAlign w:val="center"/>
          </w:tcPr>
          <w:p w14:paraId="75A2008C" w14:textId="77777777" w:rsidR="001C6170" w:rsidRPr="00F87CA1" w:rsidRDefault="001C6170" w:rsidP="00244C8C">
            <w:pPr>
              <w:spacing w:before="20" w:after="20"/>
              <w:ind w:left="-57" w:right="-57"/>
              <w:jc w:val="center"/>
              <w:rPr>
                <w:sz w:val="18"/>
                <w:szCs w:val="18"/>
                <w:lang w:val="ru-RU"/>
              </w:rPr>
            </w:pPr>
          </w:p>
        </w:tc>
      </w:tr>
      <w:tr w:rsidR="00244C8C" w:rsidRPr="00F87CA1" w14:paraId="3CA80E9C" w14:textId="77777777" w:rsidTr="00244C8C">
        <w:tc>
          <w:tcPr>
            <w:tcW w:w="1980" w:type="dxa"/>
          </w:tcPr>
          <w:p w14:paraId="7499CC10" w14:textId="77777777" w:rsidR="001C6170" w:rsidRPr="00957462" w:rsidRDefault="001C6170" w:rsidP="00957462">
            <w:pPr>
              <w:spacing w:before="20" w:after="20"/>
              <w:ind w:left="-57" w:right="-57"/>
              <w:jc w:val="left"/>
              <w:rPr>
                <w:sz w:val="18"/>
                <w:szCs w:val="18"/>
              </w:rPr>
            </w:pPr>
            <w:r w:rsidRPr="00F87CA1">
              <w:rPr>
                <w:sz w:val="18"/>
                <w:szCs w:val="18"/>
                <w:lang w:val="ru-RU"/>
              </w:rPr>
              <w:t>2</w:t>
            </w:r>
            <w:r w:rsidRPr="00F87CA1">
              <w:rPr>
                <w:sz w:val="18"/>
                <w:szCs w:val="18"/>
              </w:rPr>
              <w:t>G</w:t>
            </w:r>
            <w:r w:rsidRPr="00F87CA1">
              <w:rPr>
                <w:sz w:val="18"/>
                <w:szCs w:val="18"/>
                <w:lang w:val="ru-RU"/>
              </w:rPr>
              <w:t xml:space="preserve"> (1805–</w:t>
            </w:r>
            <w:r w:rsidRPr="00F87CA1">
              <w:rPr>
                <w:sz w:val="18"/>
                <w:szCs w:val="18"/>
              </w:rPr>
              <w:t>1880</w:t>
            </w:r>
            <w:r w:rsidRPr="00F87CA1">
              <w:rPr>
                <w:sz w:val="18"/>
                <w:szCs w:val="18"/>
                <w:lang w:val="ru-RU"/>
              </w:rPr>
              <w:t xml:space="preserve"> МГц</w:t>
            </w:r>
            <w:r w:rsidR="00957462">
              <w:rPr>
                <w:sz w:val="18"/>
                <w:szCs w:val="18"/>
              </w:rPr>
              <w:t>)</w:t>
            </w:r>
          </w:p>
        </w:tc>
        <w:tc>
          <w:tcPr>
            <w:tcW w:w="1139" w:type="dxa"/>
            <w:gridSpan w:val="2"/>
            <w:vMerge/>
            <w:vAlign w:val="center"/>
          </w:tcPr>
          <w:p w14:paraId="4B366804" w14:textId="77777777" w:rsidR="001C6170" w:rsidRPr="00F87CA1" w:rsidRDefault="001C6170" w:rsidP="00244C8C">
            <w:pPr>
              <w:spacing w:before="20" w:after="20"/>
              <w:ind w:left="-57" w:right="-57"/>
              <w:jc w:val="center"/>
              <w:rPr>
                <w:sz w:val="18"/>
                <w:szCs w:val="18"/>
                <w:lang w:val="ru-RU"/>
              </w:rPr>
            </w:pPr>
          </w:p>
        </w:tc>
        <w:tc>
          <w:tcPr>
            <w:tcW w:w="425" w:type="dxa"/>
            <w:gridSpan w:val="2"/>
            <w:vAlign w:val="center"/>
          </w:tcPr>
          <w:p w14:paraId="01413201" w14:textId="77777777" w:rsidR="001C6170" w:rsidRPr="00F87CA1" w:rsidRDefault="001C6170" w:rsidP="00244C8C">
            <w:pPr>
              <w:spacing w:before="20" w:after="20"/>
              <w:ind w:left="-57" w:right="-57"/>
              <w:jc w:val="center"/>
              <w:rPr>
                <w:sz w:val="18"/>
                <w:szCs w:val="18"/>
                <w:vertAlign w:val="superscript"/>
              </w:rPr>
            </w:pPr>
            <w:r w:rsidRPr="00F87CA1">
              <w:rPr>
                <w:sz w:val="18"/>
                <w:szCs w:val="18"/>
                <w:lang w:val="ru-RU"/>
              </w:rPr>
              <w:t>49</w:t>
            </w:r>
            <w:r w:rsidRPr="00F87CA1">
              <w:rPr>
                <w:sz w:val="18"/>
                <w:szCs w:val="18"/>
                <w:vertAlign w:val="superscript"/>
              </w:rPr>
              <w:t>b</w:t>
            </w:r>
          </w:p>
        </w:tc>
        <w:tc>
          <w:tcPr>
            <w:tcW w:w="426" w:type="dxa"/>
            <w:gridSpan w:val="2"/>
            <w:vAlign w:val="center"/>
          </w:tcPr>
          <w:p w14:paraId="3D280DF4" w14:textId="77777777" w:rsidR="001C6170" w:rsidRPr="00F87CA1" w:rsidRDefault="00D34E88" w:rsidP="00244C8C">
            <w:pPr>
              <w:spacing w:before="20" w:after="20"/>
              <w:ind w:left="-57" w:right="-57"/>
              <w:jc w:val="center"/>
              <w:rPr>
                <w:sz w:val="18"/>
                <w:szCs w:val="18"/>
              </w:rPr>
            </w:pPr>
            <w:r>
              <w:rPr>
                <w:sz w:val="18"/>
                <w:szCs w:val="18"/>
                <w:lang w:val="ru-RU"/>
              </w:rPr>
              <w:t>—</w:t>
            </w:r>
          </w:p>
        </w:tc>
        <w:tc>
          <w:tcPr>
            <w:tcW w:w="425" w:type="dxa"/>
            <w:gridSpan w:val="2"/>
            <w:vAlign w:val="center"/>
          </w:tcPr>
          <w:p w14:paraId="44AC2F52" w14:textId="77777777" w:rsidR="001C6170" w:rsidRPr="00F87CA1" w:rsidRDefault="001C6170" w:rsidP="00244C8C">
            <w:pPr>
              <w:spacing w:before="20" w:after="20"/>
              <w:ind w:left="-57" w:right="-57"/>
              <w:jc w:val="center"/>
              <w:rPr>
                <w:sz w:val="18"/>
                <w:szCs w:val="18"/>
                <w:lang w:val="ru-RU"/>
              </w:rPr>
            </w:pPr>
            <w:r w:rsidRPr="00F87CA1">
              <w:rPr>
                <w:sz w:val="18"/>
                <w:szCs w:val="18"/>
              </w:rPr>
              <w:t>2</w:t>
            </w:r>
            <w:r w:rsidRPr="00F87CA1">
              <w:rPr>
                <w:sz w:val="18"/>
                <w:szCs w:val="18"/>
                <w:lang w:val="ru-RU"/>
              </w:rPr>
              <w:t>9</w:t>
            </w:r>
            <w:r w:rsidRPr="00F87CA1">
              <w:rPr>
                <w:sz w:val="18"/>
                <w:szCs w:val="18"/>
                <w:vertAlign w:val="superscript"/>
              </w:rPr>
              <w:t>b</w:t>
            </w:r>
          </w:p>
        </w:tc>
        <w:tc>
          <w:tcPr>
            <w:tcW w:w="425" w:type="dxa"/>
            <w:gridSpan w:val="2"/>
            <w:vAlign w:val="center"/>
          </w:tcPr>
          <w:p w14:paraId="1CA02E63"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55</w:t>
            </w:r>
            <w:r w:rsidRPr="00F87CA1">
              <w:rPr>
                <w:sz w:val="18"/>
                <w:szCs w:val="18"/>
                <w:vertAlign w:val="superscript"/>
              </w:rPr>
              <w:t>b</w:t>
            </w:r>
          </w:p>
        </w:tc>
        <w:tc>
          <w:tcPr>
            <w:tcW w:w="425" w:type="dxa"/>
            <w:gridSpan w:val="2"/>
            <w:vAlign w:val="center"/>
          </w:tcPr>
          <w:p w14:paraId="48205E63" w14:textId="77777777" w:rsidR="001C6170" w:rsidRPr="00F87CA1" w:rsidRDefault="00D34E88" w:rsidP="00244C8C">
            <w:pPr>
              <w:spacing w:before="20" w:after="20"/>
              <w:ind w:left="-57" w:right="-57"/>
              <w:jc w:val="center"/>
              <w:rPr>
                <w:sz w:val="18"/>
                <w:szCs w:val="18"/>
                <w:lang w:val="ru-RU"/>
              </w:rPr>
            </w:pPr>
            <w:r>
              <w:rPr>
                <w:sz w:val="18"/>
                <w:szCs w:val="18"/>
                <w:lang w:val="ru-RU"/>
              </w:rPr>
              <w:t>—</w:t>
            </w:r>
          </w:p>
        </w:tc>
        <w:tc>
          <w:tcPr>
            <w:tcW w:w="426" w:type="dxa"/>
            <w:gridSpan w:val="2"/>
            <w:vAlign w:val="center"/>
          </w:tcPr>
          <w:p w14:paraId="1CD1CE50"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35</w:t>
            </w:r>
            <w:r w:rsidRPr="00F87CA1">
              <w:rPr>
                <w:sz w:val="18"/>
                <w:szCs w:val="18"/>
                <w:vertAlign w:val="superscript"/>
              </w:rPr>
              <w:t>b</w:t>
            </w:r>
          </w:p>
        </w:tc>
        <w:tc>
          <w:tcPr>
            <w:tcW w:w="425" w:type="dxa"/>
            <w:gridSpan w:val="2"/>
            <w:vAlign w:val="center"/>
          </w:tcPr>
          <w:p w14:paraId="37E49E71"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61</w:t>
            </w:r>
            <w:r w:rsidRPr="00F87CA1">
              <w:rPr>
                <w:sz w:val="18"/>
                <w:szCs w:val="18"/>
                <w:vertAlign w:val="superscript"/>
              </w:rPr>
              <w:t>b</w:t>
            </w:r>
          </w:p>
        </w:tc>
        <w:tc>
          <w:tcPr>
            <w:tcW w:w="283" w:type="dxa"/>
            <w:gridSpan w:val="2"/>
            <w:vAlign w:val="center"/>
          </w:tcPr>
          <w:p w14:paraId="589F248C" w14:textId="77777777" w:rsidR="001C6170" w:rsidRPr="00F87CA1" w:rsidRDefault="00D34E88" w:rsidP="00244C8C">
            <w:pPr>
              <w:spacing w:before="20" w:after="20"/>
              <w:ind w:left="-57" w:right="-57"/>
              <w:jc w:val="center"/>
              <w:rPr>
                <w:sz w:val="18"/>
                <w:szCs w:val="18"/>
              </w:rPr>
            </w:pPr>
            <w:r>
              <w:rPr>
                <w:sz w:val="18"/>
                <w:szCs w:val="18"/>
                <w:lang w:val="ru-RU"/>
              </w:rPr>
              <w:t>—</w:t>
            </w:r>
          </w:p>
        </w:tc>
        <w:tc>
          <w:tcPr>
            <w:tcW w:w="426" w:type="dxa"/>
            <w:gridSpan w:val="2"/>
            <w:vAlign w:val="center"/>
          </w:tcPr>
          <w:p w14:paraId="6C4A0458"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41</w:t>
            </w:r>
            <w:r w:rsidRPr="00F87CA1">
              <w:rPr>
                <w:sz w:val="18"/>
                <w:szCs w:val="18"/>
                <w:vertAlign w:val="superscript"/>
              </w:rPr>
              <w:t>b</w:t>
            </w:r>
          </w:p>
        </w:tc>
        <w:tc>
          <w:tcPr>
            <w:tcW w:w="425" w:type="dxa"/>
            <w:gridSpan w:val="2"/>
            <w:vAlign w:val="center"/>
          </w:tcPr>
          <w:p w14:paraId="6E959CFA" w14:textId="77777777" w:rsidR="001C6170" w:rsidRPr="00F87CA1" w:rsidRDefault="001C6170" w:rsidP="00244C8C">
            <w:pPr>
              <w:spacing w:before="20" w:after="20"/>
              <w:ind w:left="-57" w:right="-57"/>
              <w:jc w:val="center"/>
              <w:rPr>
                <w:sz w:val="18"/>
                <w:szCs w:val="18"/>
                <w:lang w:val="ru-RU"/>
              </w:rPr>
            </w:pPr>
            <w:r w:rsidRPr="00F87CA1">
              <w:rPr>
                <w:sz w:val="18"/>
                <w:szCs w:val="18"/>
              </w:rPr>
              <w:t>6</w:t>
            </w:r>
            <w:r w:rsidRPr="00F87CA1">
              <w:rPr>
                <w:sz w:val="18"/>
                <w:szCs w:val="18"/>
                <w:lang w:val="ru-RU"/>
              </w:rPr>
              <w:t>7</w:t>
            </w:r>
            <w:r w:rsidRPr="00F87CA1">
              <w:rPr>
                <w:sz w:val="18"/>
                <w:szCs w:val="18"/>
                <w:vertAlign w:val="superscript"/>
              </w:rPr>
              <w:t>b</w:t>
            </w:r>
          </w:p>
        </w:tc>
        <w:tc>
          <w:tcPr>
            <w:tcW w:w="425" w:type="dxa"/>
            <w:gridSpan w:val="2"/>
            <w:vAlign w:val="center"/>
          </w:tcPr>
          <w:p w14:paraId="7CB40A25" w14:textId="77777777" w:rsidR="001C6170" w:rsidRPr="00F87CA1" w:rsidRDefault="00D34E88" w:rsidP="00244C8C">
            <w:pPr>
              <w:spacing w:before="20" w:after="20"/>
              <w:ind w:left="-57" w:right="-57"/>
              <w:jc w:val="center"/>
              <w:rPr>
                <w:sz w:val="18"/>
                <w:szCs w:val="18"/>
              </w:rPr>
            </w:pPr>
            <w:r>
              <w:rPr>
                <w:sz w:val="18"/>
                <w:szCs w:val="18"/>
                <w:lang w:val="ru-RU"/>
              </w:rPr>
              <w:t>—</w:t>
            </w:r>
          </w:p>
        </w:tc>
        <w:tc>
          <w:tcPr>
            <w:tcW w:w="422" w:type="dxa"/>
            <w:vAlign w:val="center"/>
          </w:tcPr>
          <w:p w14:paraId="21F619DD" w14:textId="77777777" w:rsidR="001C6170" w:rsidRPr="00F87CA1" w:rsidRDefault="001C6170" w:rsidP="00244C8C">
            <w:pPr>
              <w:spacing w:before="20" w:after="20"/>
              <w:ind w:left="-57" w:right="-57"/>
              <w:jc w:val="center"/>
              <w:rPr>
                <w:sz w:val="18"/>
                <w:szCs w:val="18"/>
                <w:lang w:val="ru-RU"/>
              </w:rPr>
            </w:pPr>
            <w:r w:rsidRPr="00F87CA1">
              <w:rPr>
                <w:sz w:val="18"/>
                <w:szCs w:val="18"/>
              </w:rPr>
              <w:t>4</w:t>
            </w:r>
            <w:r w:rsidRPr="00F87CA1">
              <w:rPr>
                <w:sz w:val="18"/>
                <w:szCs w:val="18"/>
                <w:lang w:val="ru-RU"/>
              </w:rPr>
              <w:t>7</w:t>
            </w:r>
            <w:r w:rsidRPr="00F87CA1">
              <w:rPr>
                <w:sz w:val="18"/>
                <w:szCs w:val="18"/>
                <w:vertAlign w:val="superscript"/>
              </w:rPr>
              <w:t>b</w:t>
            </w:r>
          </w:p>
        </w:tc>
        <w:tc>
          <w:tcPr>
            <w:tcW w:w="426" w:type="dxa"/>
            <w:vAlign w:val="center"/>
          </w:tcPr>
          <w:p w14:paraId="794B06D4"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73</w:t>
            </w:r>
            <w:r w:rsidRPr="00F87CA1">
              <w:rPr>
                <w:sz w:val="18"/>
                <w:szCs w:val="18"/>
                <w:vertAlign w:val="superscript"/>
              </w:rPr>
              <w:t>b</w:t>
            </w:r>
          </w:p>
        </w:tc>
        <w:tc>
          <w:tcPr>
            <w:tcW w:w="428" w:type="dxa"/>
            <w:vAlign w:val="center"/>
          </w:tcPr>
          <w:p w14:paraId="4E51E129" w14:textId="77777777" w:rsidR="001C6170" w:rsidRPr="00F87CA1" w:rsidRDefault="00D34E88" w:rsidP="00244C8C">
            <w:pPr>
              <w:spacing w:before="20" w:after="20"/>
              <w:ind w:left="-57" w:right="-57"/>
              <w:jc w:val="center"/>
              <w:rPr>
                <w:sz w:val="18"/>
                <w:szCs w:val="18"/>
              </w:rPr>
            </w:pPr>
            <w:r>
              <w:rPr>
                <w:sz w:val="18"/>
                <w:szCs w:val="18"/>
                <w:lang w:val="ru-RU"/>
              </w:rPr>
              <w:t>—</w:t>
            </w:r>
          </w:p>
        </w:tc>
        <w:tc>
          <w:tcPr>
            <w:tcW w:w="440" w:type="dxa"/>
            <w:gridSpan w:val="2"/>
            <w:vAlign w:val="center"/>
          </w:tcPr>
          <w:p w14:paraId="3637BC55" w14:textId="77777777" w:rsidR="001C6170" w:rsidRPr="00F87CA1" w:rsidRDefault="001C6170" w:rsidP="00244C8C">
            <w:pPr>
              <w:spacing w:before="20" w:after="20"/>
              <w:ind w:left="-57" w:right="-57"/>
              <w:jc w:val="center"/>
              <w:rPr>
                <w:sz w:val="18"/>
                <w:szCs w:val="18"/>
                <w:lang w:val="ru-RU"/>
              </w:rPr>
            </w:pPr>
            <w:r w:rsidRPr="00F87CA1">
              <w:rPr>
                <w:sz w:val="18"/>
                <w:szCs w:val="18"/>
                <w:lang w:val="ru-RU"/>
              </w:rPr>
              <w:t>53</w:t>
            </w:r>
            <w:r w:rsidRPr="00F87CA1">
              <w:rPr>
                <w:sz w:val="18"/>
                <w:szCs w:val="18"/>
                <w:vertAlign w:val="superscript"/>
              </w:rPr>
              <w:t>b</w:t>
            </w:r>
          </w:p>
        </w:tc>
        <w:tc>
          <w:tcPr>
            <w:tcW w:w="694" w:type="dxa"/>
            <w:tcBorders>
              <w:top w:val="single" w:sz="4" w:space="0" w:color="auto"/>
              <w:bottom w:val="single" w:sz="4" w:space="0" w:color="auto"/>
            </w:tcBorders>
            <w:vAlign w:val="center"/>
          </w:tcPr>
          <w:p w14:paraId="1340EBF0" w14:textId="77777777" w:rsidR="001C6170" w:rsidRPr="00F87CA1" w:rsidRDefault="001C6170" w:rsidP="00244C8C">
            <w:pPr>
              <w:spacing w:before="20" w:after="20"/>
              <w:ind w:left="-57" w:right="-57"/>
              <w:jc w:val="center"/>
              <w:rPr>
                <w:sz w:val="18"/>
                <w:szCs w:val="18"/>
                <w:lang w:val="ru-RU"/>
              </w:rPr>
            </w:pPr>
            <w:r w:rsidRPr="00F87CA1">
              <w:rPr>
                <w:sz w:val="18"/>
                <w:szCs w:val="18"/>
              </w:rPr>
              <w:t xml:space="preserve">120 </w:t>
            </w:r>
            <w:proofErr w:type="spellStart"/>
            <w:r w:rsidRPr="00F87CA1">
              <w:rPr>
                <w:sz w:val="18"/>
                <w:szCs w:val="18"/>
              </w:rPr>
              <w:t>кГц</w:t>
            </w:r>
            <w:proofErr w:type="spellEnd"/>
          </w:p>
        </w:tc>
      </w:tr>
      <w:tr w:rsidR="00244C8C" w:rsidRPr="00F87CA1" w14:paraId="4CD9A91D" w14:textId="77777777" w:rsidTr="00244C8C">
        <w:tc>
          <w:tcPr>
            <w:tcW w:w="1980" w:type="dxa"/>
          </w:tcPr>
          <w:p w14:paraId="164547E6" w14:textId="77777777" w:rsidR="00491501" w:rsidRPr="00957462" w:rsidRDefault="00957462" w:rsidP="00491501">
            <w:pPr>
              <w:spacing w:before="20" w:after="20"/>
              <w:ind w:left="-57" w:right="-57"/>
              <w:jc w:val="left"/>
              <w:rPr>
                <w:sz w:val="18"/>
                <w:szCs w:val="18"/>
              </w:rPr>
            </w:pPr>
            <w:r>
              <w:rPr>
                <w:sz w:val="18"/>
                <w:szCs w:val="18"/>
              </w:rPr>
              <w:t>5G n39 (1880–1920</w:t>
            </w:r>
            <w:r w:rsidR="00491501" w:rsidRPr="00F87CA1">
              <w:rPr>
                <w:sz w:val="18"/>
                <w:szCs w:val="18"/>
              </w:rPr>
              <w:t xml:space="preserve"> </w:t>
            </w:r>
            <w:r w:rsidR="00491501" w:rsidRPr="00F87CA1">
              <w:rPr>
                <w:sz w:val="18"/>
                <w:szCs w:val="18"/>
                <w:lang w:val="ru-RU"/>
              </w:rPr>
              <w:t>МГц</w:t>
            </w:r>
            <w:r>
              <w:rPr>
                <w:sz w:val="18"/>
                <w:szCs w:val="18"/>
              </w:rPr>
              <w:t>)</w:t>
            </w:r>
          </w:p>
          <w:p w14:paraId="7AE3F222" w14:textId="77777777" w:rsidR="00491501" w:rsidRPr="00957462" w:rsidRDefault="00491501" w:rsidP="00491501">
            <w:pPr>
              <w:spacing w:before="20" w:after="20"/>
              <w:ind w:left="-57" w:right="-57"/>
              <w:jc w:val="left"/>
              <w:rPr>
                <w:sz w:val="18"/>
                <w:szCs w:val="18"/>
              </w:rPr>
            </w:pPr>
            <w:r w:rsidRPr="00F87CA1">
              <w:rPr>
                <w:sz w:val="18"/>
                <w:szCs w:val="18"/>
              </w:rPr>
              <w:t>5G n2</w:t>
            </w:r>
            <w:r w:rsidR="00957462">
              <w:rPr>
                <w:sz w:val="18"/>
                <w:szCs w:val="18"/>
              </w:rPr>
              <w:t xml:space="preserve"> </w:t>
            </w:r>
            <w:r w:rsidRPr="00F87CA1">
              <w:rPr>
                <w:sz w:val="18"/>
                <w:szCs w:val="18"/>
              </w:rPr>
              <w:t>(1930</w:t>
            </w:r>
            <w:r w:rsidR="00C3572B" w:rsidRPr="00F87CA1">
              <w:rPr>
                <w:sz w:val="18"/>
                <w:szCs w:val="18"/>
              </w:rPr>
              <w:t>–</w:t>
            </w:r>
            <w:r w:rsidRPr="00F87CA1">
              <w:rPr>
                <w:sz w:val="18"/>
                <w:szCs w:val="18"/>
              </w:rPr>
              <w:t xml:space="preserve">1990 </w:t>
            </w:r>
            <w:r w:rsidRPr="00F87CA1">
              <w:rPr>
                <w:sz w:val="18"/>
                <w:szCs w:val="18"/>
                <w:lang w:val="ru-RU"/>
              </w:rPr>
              <w:t>МГц</w:t>
            </w:r>
            <w:r w:rsidR="00957462">
              <w:rPr>
                <w:sz w:val="18"/>
                <w:szCs w:val="18"/>
              </w:rPr>
              <w:t>)</w:t>
            </w:r>
          </w:p>
          <w:p w14:paraId="15CCE94E" w14:textId="77777777" w:rsidR="00491501" w:rsidRPr="00957462" w:rsidRDefault="00491501" w:rsidP="00491501">
            <w:pPr>
              <w:spacing w:before="20" w:after="20"/>
              <w:ind w:left="-57" w:right="-57"/>
              <w:jc w:val="left"/>
              <w:rPr>
                <w:sz w:val="18"/>
                <w:szCs w:val="18"/>
              </w:rPr>
            </w:pPr>
            <w:r w:rsidRPr="00F87CA1">
              <w:rPr>
                <w:sz w:val="18"/>
                <w:szCs w:val="18"/>
              </w:rPr>
              <w:t>5G n25</w:t>
            </w:r>
            <w:r w:rsidR="00957462">
              <w:rPr>
                <w:sz w:val="18"/>
                <w:szCs w:val="18"/>
              </w:rPr>
              <w:t xml:space="preserve"> </w:t>
            </w:r>
            <w:r w:rsidRPr="00F87CA1">
              <w:rPr>
                <w:sz w:val="18"/>
                <w:szCs w:val="18"/>
              </w:rPr>
              <w:t>(1930</w:t>
            </w:r>
            <w:r w:rsidR="00C3572B" w:rsidRPr="00F87CA1">
              <w:rPr>
                <w:sz w:val="18"/>
                <w:szCs w:val="18"/>
              </w:rPr>
              <w:t>–</w:t>
            </w:r>
            <w:r w:rsidRPr="00F87CA1">
              <w:rPr>
                <w:sz w:val="18"/>
                <w:szCs w:val="18"/>
              </w:rPr>
              <w:t xml:space="preserve">1995 </w:t>
            </w:r>
            <w:r w:rsidRPr="00F87CA1">
              <w:rPr>
                <w:sz w:val="18"/>
                <w:szCs w:val="18"/>
                <w:lang w:val="ru-RU"/>
              </w:rPr>
              <w:t>МГц</w:t>
            </w:r>
            <w:r w:rsidR="00957462">
              <w:rPr>
                <w:sz w:val="18"/>
                <w:szCs w:val="18"/>
              </w:rPr>
              <w:t>)</w:t>
            </w:r>
          </w:p>
          <w:p w14:paraId="711F1EFD" w14:textId="77777777" w:rsidR="00491501" w:rsidRPr="00957462" w:rsidRDefault="00491501" w:rsidP="00491501">
            <w:pPr>
              <w:spacing w:before="20" w:after="20"/>
              <w:ind w:left="-57" w:right="-57"/>
              <w:jc w:val="left"/>
              <w:rPr>
                <w:sz w:val="18"/>
                <w:szCs w:val="18"/>
              </w:rPr>
            </w:pPr>
            <w:r w:rsidRPr="00F87CA1">
              <w:rPr>
                <w:sz w:val="18"/>
                <w:szCs w:val="18"/>
              </w:rPr>
              <w:t>5G n70</w:t>
            </w:r>
            <w:r w:rsidR="00957462">
              <w:rPr>
                <w:sz w:val="18"/>
                <w:szCs w:val="18"/>
              </w:rPr>
              <w:t xml:space="preserve"> </w:t>
            </w:r>
            <w:r w:rsidRPr="00F87CA1">
              <w:rPr>
                <w:sz w:val="18"/>
                <w:szCs w:val="18"/>
              </w:rPr>
              <w:t>(1995</w:t>
            </w:r>
            <w:r w:rsidR="00C3572B" w:rsidRPr="00F87CA1">
              <w:rPr>
                <w:sz w:val="18"/>
                <w:szCs w:val="18"/>
              </w:rPr>
              <w:t>–</w:t>
            </w:r>
            <w:r w:rsidRPr="00F87CA1">
              <w:rPr>
                <w:sz w:val="18"/>
                <w:szCs w:val="18"/>
              </w:rPr>
              <w:t xml:space="preserve">2020 </w:t>
            </w:r>
            <w:r w:rsidRPr="00F87CA1">
              <w:rPr>
                <w:sz w:val="18"/>
                <w:szCs w:val="18"/>
                <w:lang w:val="ru-RU"/>
              </w:rPr>
              <w:t>МГц</w:t>
            </w:r>
            <w:r w:rsidR="00957462">
              <w:rPr>
                <w:sz w:val="18"/>
                <w:szCs w:val="18"/>
              </w:rPr>
              <w:t>)</w:t>
            </w:r>
          </w:p>
          <w:p w14:paraId="51F4BEF4" w14:textId="77777777" w:rsidR="00491501" w:rsidRPr="00957462" w:rsidRDefault="00491501" w:rsidP="00491501">
            <w:pPr>
              <w:spacing w:before="20" w:after="20"/>
              <w:ind w:left="-57" w:right="-57"/>
              <w:jc w:val="left"/>
              <w:rPr>
                <w:sz w:val="18"/>
                <w:szCs w:val="18"/>
              </w:rPr>
            </w:pPr>
            <w:r w:rsidRPr="00F87CA1">
              <w:rPr>
                <w:sz w:val="18"/>
                <w:szCs w:val="18"/>
              </w:rPr>
              <w:t>5G n34</w:t>
            </w:r>
            <w:r w:rsidR="00957462">
              <w:rPr>
                <w:sz w:val="18"/>
                <w:szCs w:val="18"/>
              </w:rPr>
              <w:t xml:space="preserve"> </w:t>
            </w:r>
            <w:r w:rsidRPr="00F87CA1">
              <w:rPr>
                <w:sz w:val="18"/>
                <w:szCs w:val="18"/>
              </w:rPr>
              <w:t>(2010</w:t>
            </w:r>
            <w:r w:rsidR="00C3572B" w:rsidRPr="00F87CA1">
              <w:rPr>
                <w:sz w:val="18"/>
                <w:szCs w:val="18"/>
              </w:rPr>
              <w:t>–</w:t>
            </w:r>
            <w:r w:rsidRPr="00F87CA1">
              <w:rPr>
                <w:sz w:val="18"/>
                <w:szCs w:val="18"/>
              </w:rPr>
              <w:t xml:space="preserve">2025 </w:t>
            </w:r>
            <w:r w:rsidRPr="00F87CA1">
              <w:rPr>
                <w:sz w:val="18"/>
                <w:szCs w:val="18"/>
                <w:lang w:val="ru-RU"/>
              </w:rPr>
              <w:t>МГц</w:t>
            </w:r>
            <w:r w:rsidR="00957462">
              <w:rPr>
                <w:sz w:val="18"/>
                <w:szCs w:val="18"/>
              </w:rPr>
              <w:t>)</w:t>
            </w:r>
          </w:p>
          <w:p w14:paraId="354E77F9" w14:textId="77777777" w:rsidR="00491501" w:rsidRPr="00957462" w:rsidRDefault="00491501" w:rsidP="00957462">
            <w:pPr>
              <w:spacing w:before="20" w:after="20"/>
              <w:ind w:left="-57" w:right="-57"/>
              <w:jc w:val="left"/>
              <w:rPr>
                <w:sz w:val="18"/>
                <w:szCs w:val="18"/>
              </w:rPr>
            </w:pPr>
            <w:r w:rsidRPr="00F87CA1">
              <w:rPr>
                <w:sz w:val="18"/>
                <w:szCs w:val="18"/>
              </w:rPr>
              <w:t>4G (1850</w:t>
            </w:r>
            <w:r w:rsidR="00C3572B" w:rsidRPr="00F87CA1">
              <w:rPr>
                <w:sz w:val="18"/>
                <w:szCs w:val="18"/>
              </w:rPr>
              <w:t>–</w:t>
            </w:r>
            <w:r w:rsidRPr="00F87CA1">
              <w:rPr>
                <w:sz w:val="18"/>
                <w:szCs w:val="18"/>
              </w:rPr>
              <w:t xml:space="preserve">2025 </w:t>
            </w:r>
            <w:r w:rsidRPr="00F87CA1">
              <w:rPr>
                <w:sz w:val="18"/>
                <w:szCs w:val="18"/>
                <w:lang w:val="ru-RU"/>
              </w:rPr>
              <w:t>МГц</w:t>
            </w:r>
            <w:r w:rsidR="00957462">
              <w:rPr>
                <w:sz w:val="18"/>
                <w:szCs w:val="18"/>
              </w:rPr>
              <w:t>)</w:t>
            </w:r>
          </w:p>
        </w:tc>
        <w:tc>
          <w:tcPr>
            <w:tcW w:w="1139" w:type="dxa"/>
            <w:gridSpan w:val="2"/>
            <w:vMerge w:val="restart"/>
          </w:tcPr>
          <w:p w14:paraId="1E5D636D" w14:textId="77777777" w:rsidR="00491501" w:rsidRPr="00F87CA1" w:rsidRDefault="00491501" w:rsidP="00491501">
            <w:pPr>
              <w:spacing w:before="20" w:after="20"/>
              <w:ind w:left="-57" w:right="-57"/>
              <w:jc w:val="center"/>
              <w:rPr>
                <w:sz w:val="18"/>
                <w:szCs w:val="18"/>
              </w:rPr>
            </w:pPr>
          </w:p>
          <w:p w14:paraId="7FBC0983" w14:textId="77777777" w:rsidR="00491501" w:rsidRPr="00F87CA1" w:rsidRDefault="00491501" w:rsidP="00491501">
            <w:pPr>
              <w:spacing w:before="20" w:after="20"/>
              <w:ind w:left="-57" w:right="-57"/>
              <w:jc w:val="center"/>
              <w:rPr>
                <w:sz w:val="18"/>
                <w:szCs w:val="18"/>
              </w:rPr>
            </w:pPr>
          </w:p>
          <w:p w14:paraId="6BC5DA47" w14:textId="77777777" w:rsidR="00491501" w:rsidRPr="00F87CA1" w:rsidRDefault="00491501" w:rsidP="00491501">
            <w:pPr>
              <w:spacing w:before="20" w:after="20"/>
              <w:ind w:left="-57" w:right="-57"/>
              <w:jc w:val="center"/>
              <w:rPr>
                <w:sz w:val="18"/>
                <w:szCs w:val="18"/>
              </w:rPr>
            </w:pPr>
          </w:p>
          <w:p w14:paraId="2053C105" w14:textId="77777777" w:rsidR="00491501" w:rsidRPr="00F87CA1" w:rsidRDefault="00491501" w:rsidP="00491501">
            <w:pPr>
              <w:spacing w:before="20" w:after="20"/>
              <w:ind w:left="-57" w:right="-57"/>
              <w:jc w:val="center"/>
              <w:rPr>
                <w:sz w:val="18"/>
                <w:szCs w:val="18"/>
              </w:rPr>
            </w:pPr>
          </w:p>
          <w:p w14:paraId="48208D98" w14:textId="77777777" w:rsidR="00491501" w:rsidRPr="00F87CA1" w:rsidRDefault="00491501" w:rsidP="00491501">
            <w:pPr>
              <w:spacing w:before="20" w:after="20"/>
              <w:ind w:left="-57" w:right="-57"/>
              <w:jc w:val="center"/>
              <w:rPr>
                <w:sz w:val="18"/>
                <w:szCs w:val="18"/>
              </w:rPr>
            </w:pPr>
          </w:p>
          <w:p w14:paraId="23E4E393" w14:textId="77777777" w:rsidR="00491501" w:rsidRPr="00F87CA1" w:rsidRDefault="00491501">
            <w:pPr>
              <w:spacing w:before="20" w:after="20"/>
              <w:ind w:left="-57" w:right="-57"/>
              <w:jc w:val="center"/>
              <w:rPr>
                <w:sz w:val="18"/>
                <w:szCs w:val="18"/>
              </w:rPr>
            </w:pPr>
            <w:r w:rsidRPr="00F87CA1">
              <w:rPr>
                <w:sz w:val="18"/>
                <w:szCs w:val="18"/>
              </w:rPr>
              <w:t>1850</w:t>
            </w:r>
            <w:r w:rsidR="00C3572B" w:rsidRPr="00F87CA1">
              <w:rPr>
                <w:sz w:val="18"/>
                <w:szCs w:val="18"/>
                <w:lang w:val="ru-RU"/>
              </w:rPr>
              <w:t>–</w:t>
            </w:r>
            <w:r w:rsidRPr="00F87CA1">
              <w:rPr>
                <w:sz w:val="18"/>
                <w:szCs w:val="18"/>
              </w:rPr>
              <w:t>2025</w:t>
            </w:r>
          </w:p>
        </w:tc>
        <w:tc>
          <w:tcPr>
            <w:tcW w:w="425" w:type="dxa"/>
            <w:gridSpan w:val="2"/>
          </w:tcPr>
          <w:p w14:paraId="1EFB52B3" w14:textId="77777777" w:rsidR="00491501" w:rsidRPr="00F87CA1" w:rsidRDefault="00491501" w:rsidP="00491501">
            <w:pPr>
              <w:spacing w:before="20" w:after="20"/>
              <w:ind w:left="-57" w:right="-57"/>
              <w:jc w:val="center"/>
              <w:rPr>
                <w:sz w:val="18"/>
                <w:szCs w:val="18"/>
              </w:rPr>
            </w:pPr>
          </w:p>
          <w:p w14:paraId="2AA05DC4" w14:textId="77777777" w:rsidR="00491501" w:rsidRPr="00F87CA1" w:rsidRDefault="00491501" w:rsidP="00491501">
            <w:pPr>
              <w:spacing w:before="20" w:after="20"/>
              <w:ind w:left="-57" w:right="-57"/>
              <w:jc w:val="center"/>
              <w:rPr>
                <w:sz w:val="18"/>
                <w:szCs w:val="18"/>
              </w:rPr>
            </w:pPr>
          </w:p>
          <w:p w14:paraId="6539FFA4" w14:textId="77777777" w:rsidR="00491501" w:rsidRPr="00F87CA1" w:rsidRDefault="00491501" w:rsidP="00491501">
            <w:pPr>
              <w:spacing w:before="20" w:after="20"/>
              <w:ind w:left="-57" w:right="-57"/>
              <w:jc w:val="center"/>
              <w:rPr>
                <w:sz w:val="18"/>
                <w:szCs w:val="18"/>
              </w:rPr>
            </w:pPr>
          </w:p>
          <w:p w14:paraId="7D1135CE" w14:textId="77777777" w:rsidR="00491501" w:rsidRPr="00F87CA1" w:rsidRDefault="00491501" w:rsidP="00491501">
            <w:pPr>
              <w:spacing w:before="20" w:after="20"/>
              <w:ind w:left="-57" w:right="-57"/>
              <w:jc w:val="center"/>
              <w:rPr>
                <w:sz w:val="18"/>
                <w:szCs w:val="18"/>
              </w:rPr>
            </w:pPr>
          </w:p>
          <w:p w14:paraId="184A0A03" w14:textId="77777777" w:rsidR="00491501" w:rsidRPr="00F87CA1" w:rsidRDefault="00491501" w:rsidP="00491501">
            <w:pPr>
              <w:spacing w:before="20" w:after="20"/>
              <w:ind w:left="-57" w:right="-57"/>
              <w:jc w:val="center"/>
              <w:rPr>
                <w:sz w:val="18"/>
                <w:szCs w:val="18"/>
              </w:rPr>
            </w:pPr>
          </w:p>
          <w:p w14:paraId="6B6ED766" w14:textId="77777777" w:rsidR="00491501" w:rsidRPr="00F87CA1" w:rsidRDefault="00491501" w:rsidP="00491501">
            <w:pPr>
              <w:spacing w:before="20" w:after="20"/>
              <w:ind w:left="-57" w:right="-57"/>
              <w:jc w:val="center"/>
              <w:rPr>
                <w:sz w:val="18"/>
                <w:szCs w:val="18"/>
              </w:rPr>
            </w:pPr>
            <w:r w:rsidRPr="00F87CA1">
              <w:rPr>
                <w:sz w:val="18"/>
                <w:szCs w:val="18"/>
              </w:rPr>
              <w:t>56</w:t>
            </w:r>
          </w:p>
        </w:tc>
        <w:tc>
          <w:tcPr>
            <w:tcW w:w="426" w:type="dxa"/>
            <w:gridSpan w:val="2"/>
          </w:tcPr>
          <w:p w14:paraId="164A5ABE" w14:textId="77777777" w:rsidR="00491501" w:rsidRPr="00F87CA1" w:rsidRDefault="00491501" w:rsidP="00491501">
            <w:pPr>
              <w:spacing w:before="20" w:after="20"/>
              <w:ind w:left="-57" w:right="-57"/>
              <w:jc w:val="center"/>
              <w:rPr>
                <w:sz w:val="18"/>
                <w:szCs w:val="18"/>
              </w:rPr>
            </w:pPr>
          </w:p>
          <w:p w14:paraId="3D87FA13" w14:textId="77777777" w:rsidR="00491501" w:rsidRPr="00F87CA1" w:rsidRDefault="00491501" w:rsidP="00491501">
            <w:pPr>
              <w:spacing w:before="20" w:after="20"/>
              <w:ind w:left="-57" w:right="-57"/>
              <w:jc w:val="center"/>
              <w:rPr>
                <w:sz w:val="18"/>
                <w:szCs w:val="18"/>
              </w:rPr>
            </w:pPr>
          </w:p>
          <w:p w14:paraId="24917695" w14:textId="77777777" w:rsidR="00491501" w:rsidRPr="00F87CA1" w:rsidRDefault="00491501" w:rsidP="00491501">
            <w:pPr>
              <w:spacing w:before="20" w:after="20"/>
              <w:ind w:left="-57" w:right="-57"/>
              <w:jc w:val="center"/>
              <w:rPr>
                <w:sz w:val="18"/>
                <w:szCs w:val="18"/>
              </w:rPr>
            </w:pPr>
          </w:p>
          <w:p w14:paraId="7B7EF722" w14:textId="77777777" w:rsidR="00491501" w:rsidRPr="00F87CA1" w:rsidRDefault="00491501" w:rsidP="00491501">
            <w:pPr>
              <w:spacing w:before="20" w:after="20"/>
              <w:ind w:left="-57" w:right="-57"/>
              <w:jc w:val="center"/>
              <w:rPr>
                <w:sz w:val="18"/>
                <w:szCs w:val="18"/>
              </w:rPr>
            </w:pPr>
          </w:p>
          <w:p w14:paraId="50DBDEB8" w14:textId="77777777" w:rsidR="00491501" w:rsidRPr="00F87CA1" w:rsidRDefault="00491501" w:rsidP="00491501">
            <w:pPr>
              <w:spacing w:before="20" w:after="20"/>
              <w:ind w:left="-57" w:right="-57"/>
              <w:jc w:val="center"/>
              <w:rPr>
                <w:sz w:val="18"/>
                <w:szCs w:val="18"/>
              </w:rPr>
            </w:pPr>
          </w:p>
          <w:p w14:paraId="1DFC0CFE"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25" w:type="dxa"/>
            <w:gridSpan w:val="2"/>
          </w:tcPr>
          <w:p w14:paraId="698B1F13" w14:textId="77777777" w:rsidR="00491501" w:rsidRPr="00F87CA1" w:rsidRDefault="00491501" w:rsidP="00491501">
            <w:pPr>
              <w:spacing w:before="20" w:after="20"/>
              <w:ind w:left="-57" w:right="-57"/>
              <w:jc w:val="center"/>
              <w:rPr>
                <w:sz w:val="18"/>
                <w:szCs w:val="18"/>
              </w:rPr>
            </w:pPr>
          </w:p>
          <w:p w14:paraId="1933FB97" w14:textId="77777777" w:rsidR="00491501" w:rsidRPr="00F87CA1" w:rsidRDefault="00491501" w:rsidP="00491501">
            <w:pPr>
              <w:spacing w:before="20" w:after="20"/>
              <w:ind w:left="-57" w:right="-57"/>
              <w:jc w:val="center"/>
              <w:rPr>
                <w:sz w:val="18"/>
                <w:szCs w:val="18"/>
              </w:rPr>
            </w:pPr>
          </w:p>
          <w:p w14:paraId="7A47819B" w14:textId="77777777" w:rsidR="00491501" w:rsidRPr="00F87CA1" w:rsidRDefault="00491501" w:rsidP="00491501">
            <w:pPr>
              <w:spacing w:before="20" w:after="20"/>
              <w:ind w:left="-57" w:right="-57"/>
              <w:jc w:val="center"/>
              <w:rPr>
                <w:sz w:val="18"/>
                <w:szCs w:val="18"/>
              </w:rPr>
            </w:pPr>
          </w:p>
          <w:p w14:paraId="24440887" w14:textId="77777777" w:rsidR="00491501" w:rsidRPr="00F87CA1" w:rsidRDefault="00491501" w:rsidP="00491501">
            <w:pPr>
              <w:spacing w:before="20" w:after="20"/>
              <w:ind w:left="-57" w:right="-57"/>
              <w:jc w:val="center"/>
              <w:rPr>
                <w:sz w:val="18"/>
                <w:szCs w:val="18"/>
              </w:rPr>
            </w:pPr>
          </w:p>
          <w:p w14:paraId="6107E833" w14:textId="77777777" w:rsidR="00491501" w:rsidRPr="00F87CA1" w:rsidRDefault="00491501" w:rsidP="00491501">
            <w:pPr>
              <w:spacing w:before="20" w:after="20"/>
              <w:ind w:left="-57" w:right="-57"/>
              <w:jc w:val="center"/>
              <w:rPr>
                <w:sz w:val="18"/>
                <w:szCs w:val="18"/>
              </w:rPr>
            </w:pPr>
          </w:p>
          <w:p w14:paraId="0763DF79" w14:textId="77777777" w:rsidR="00491501" w:rsidRPr="00F87CA1" w:rsidRDefault="00491501" w:rsidP="00491501">
            <w:pPr>
              <w:spacing w:before="20" w:after="20"/>
              <w:ind w:left="-57" w:right="-57"/>
              <w:jc w:val="center"/>
              <w:rPr>
                <w:sz w:val="18"/>
                <w:szCs w:val="18"/>
              </w:rPr>
            </w:pPr>
            <w:r w:rsidRPr="00F87CA1">
              <w:rPr>
                <w:sz w:val="18"/>
                <w:szCs w:val="18"/>
              </w:rPr>
              <w:t>36</w:t>
            </w:r>
          </w:p>
        </w:tc>
        <w:tc>
          <w:tcPr>
            <w:tcW w:w="425" w:type="dxa"/>
            <w:gridSpan w:val="2"/>
          </w:tcPr>
          <w:p w14:paraId="1D80CA80" w14:textId="77777777" w:rsidR="00491501" w:rsidRPr="00F87CA1" w:rsidRDefault="00491501" w:rsidP="00491501">
            <w:pPr>
              <w:spacing w:before="20" w:after="20"/>
              <w:ind w:left="-57" w:right="-57"/>
              <w:jc w:val="center"/>
              <w:rPr>
                <w:sz w:val="18"/>
                <w:szCs w:val="18"/>
              </w:rPr>
            </w:pPr>
          </w:p>
          <w:p w14:paraId="70E5440C" w14:textId="77777777" w:rsidR="00491501" w:rsidRPr="00F87CA1" w:rsidRDefault="00491501" w:rsidP="00491501">
            <w:pPr>
              <w:spacing w:before="20" w:after="20"/>
              <w:ind w:left="-57" w:right="-57"/>
              <w:jc w:val="center"/>
              <w:rPr>
                <w:sz w:val="18"/>
                <w:szCs w:val="18"/>
              </w:rPr>
            </w:pPr>
          </w:p>
          <w:p w14:paraId="26707F5D" w14:textId="77777777" w:rsidR="00491501" w:rsidRPr="00F87CA1" w:rsidRDefault="00491501" w:rsidP="00491501">
            <w:pPr>
              <w:spacing w:before="20" w:after="20"/>
              <w:ind w:left="-57" w:right="-57"/>
              <w:jc w:val="center"/>
              <w:rPr>
                <w:sz w:val="18"/>
                <w:szCs w:val="18"/>
              </w:rPr>
            </w:pPr>
          </w:p>
          <w:p w14:paraId="44D2E821" w14:textId="77777777" w:rsidR="00491501" w:rsidRPr="00F87CA1" w:rsidRDefault="00491501" w:rsidP="00491501">
            <w:pPr>
              <w:spacing w:before="20" w:after="20"/>
              <w:ind w:left="-57" w:right="-57"/>
              <w:jc w:val="center"/>
              <w:rPr>
                <w:sz w:val="18"/>
                <w:szCs w:val="18"/>
              </w:rPr>
            </w:pPr>
          </w:p>
          <w:p w14:paraId="6A200F8E" w14:textId="77777777" w:rsidR="00491501" w:rsidRPr="00F87CA1" w:rsidRDefault="00491501" w:rsidP="00491501">
            <w:pPr>
              <w:spacing w:before="20" w:after="20"/>
              <w:ind w:left="-57" w:right="-57"/>
              <w:jc w:val="center"/>
              <w:rPr>
                <w:sz w:val="18"/>
                <w:szCs w:val="18"/>
              </w:rPr>
            </w:pPr>
          </w:p>
          <w:p w14:paraId="6B01A50F" w14:textId="77777777" w:rsidR="00491501" w:rsidRPr="00F87CA1" w:rsidRDefault="00491501" w:rsidP="00491501">
            <w:pPr>
              <w:spacing w:before="20" w:after="20"/>
              <w:ind w:left="-57" w:right="-57"/>
              <w:jc w:val="center"/>
              <w:rPr>
                <w:sz w:val="18"/>
                <w:szCs w:val="18"/>
              </w:rPr>
            </w:pPr>
            <w:r w:rsidRPr="00F87CA1">
              <w:rPr>
                <w:sz w:val="18"/>
                <w:szCs w:val="18"/>
              </w:rPr>
              <w:t>62</w:t>
            </w:r>
          </w:p>
        </w:tc>
        <w:tc>
          <w:tcPr>
            <w:tcW w:w="425" w:type="dxa"/>
            <w:gridSpan w:val="2"/>
          </w:tcPr>
          <w:p w14:paraId="39260E8F" w14:textId="77777777" w:rsidR="00491501" w:rsidRPr="00F87CA1" w:rsidRDefault="00491501" w:rsidP="00491501">
            <w:pPr>
              <w:spacing w:before="20" w:after="20"/>
              <w:ind w:left="-57" w:right="-57"/>
              <w:jc w:val="center"/>
              <w:rPr>
                <w:sz w:val="18"/>
                <w:szCs w:val="18"/>
              </w:rPr>
            </w:pPr>
          </w:p>
          <w:p w14:paraId="04096330" w14:textId="77777777" w:rsidR="00491501" w:rsidRPr="00F87CA1" w:rsidRDefault="00491501" w:rsidP="00491501">
            <w:pPr>
              <w:spacing w:before="20" w:after="20"/>
              <w:ind w:left="-57" w:right="-57"/>
              <w:jc w:val="center"/>
              <w:rPr>
                <w:sz w:val="18"/>
                <w:szCs w:val="18"/>
              </w:rPr>
            </w:pPr>
          </w:p>
          <w:p w14:paraId="772ED6BD" w14:textId="77777777" w:rsidR="00491501" w:rsidRPr="00F87CA1" w:rsidRDefault="00491501" w:rsidP="00491501">
            <w:pPr>
              <w:spacing w:before="20" w:after="20"/>
              <w:ind w:left="-57" w:right="-57"/>
              <w:jc w:val="center"/>
              <w:rPr>
                <w:sz w:val="18"/>
                <w:szCs w:val="18"/>
              </w:rPr>
            </w:pPr>
          </w:p>
          <w:p w14:paraId="5AF11A9A" w14:textId="77777777" w:rsidR="00491501" w:rsidRPr="00F87CA1" w:rsidRDefault="00491501" w:rsidP="00491501">
            <w:pPr>
              <w:spacing w:before="20" w:after="20"/>
              <w:ind w:left="-57" w:right="-57"/>
              <w:jc w:val="center"/>
              <w:rPr>
                <w:sz w:val="18"/>
                <w:szCs w:val="18"/>
              </w:rPr>
            </w:pPr>
          </w:p>
          <w:p w14:paraId="6E966F38" w14:textId="77777777" w:rsidR="00491501" w:rsidRPr="00F87CA1" w:rsidRDefault="00491501" w:rsidP="00491501">
            <w:pPr>
              <w:spacing w:before="20" w:after="20"/>
              <w:ind w:left="-57" w:right="-57"/>
              <w:jc w:val="center"/>
              <w:rPr>
                <w:sz w:val="18"/>
                <w:szCs w:val="18"/>
              </w:rPr>
            </w:pPr>
          </w:p>
          <w:p w14:paraId="1C35990E"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26" w:type="dxa"/>
            <w:gridSpan w:val="2"/>
          </w:tcPr>
          <w:p w14:paraId="4F3D5C2B" w14:textId="77777777" w:rsidR="00491501" w:rsidRPr="00F87CA1" w:rsidRDefault="00491501" w:rsidP="00491501">
            <w:pPr>
              <w:spacing w:before="20" w:after="20"/>
              <w:ind w:left="-57" w:right="-57"/>
              <w:jc w:val="center"/>
              <w:rPr>
                <w:sz w:val="18"/>
                <w:szCs w:val="18"/>
              </w:rPr>
            </w:pPr>
          </w:p>
          <w:p w14:paraId="0005AC4D" w14:textId="77777777" w:rsidR="00491501" w:rsidRPr="00F87CA1" w:rsidRDefault="00491501" w:rsidP="00491501">
            <w:pPr>
              <w:spacing w:before="20" w:after="20"/>
              <w:ind w:left="-57" w:right="-57"/>
              <w:jc w:val="center"/>
              <w:rPr>
                <w:sz w:val="18"/>
                <w:szCs w:val="18"/>
              </w:rPr>
            </w:pPr>
          </w:p>
          <w:p w14:paraId="74AFAECE" w14:textId="77777777" w:rsidR="00491501" w:rsidRPr="00F87CA1" w:rsidRDefault="00491501" w:rsidP="00491501">
            <w:pPr>
              <w:spacing w:before="20" w:after="20"/>
              <w:ind w:left="-57" w:right="-57"/>
              <w:jc w:val="center"/>
              <w:rPr>
                <w:sz w:val="18"/>
                <w:szCs w:val="18"/>
              </w:rPr>
            </w:pPr>
          </w:p>
          <w:p w14:paraId="12D214D1" w14:textId="77777777" w:rsidR="00491501" w:rsidRPr="00F87CA1" w:rsidRDefault="00491501" w:rsidP="00491501">
            <w:pPr>
              <w:spacing w:before="20" w:after="20"/>
              <w:ind w:left="-57" w:right="-57"/>
              <w:jc w:val="center"/>
              <w:rPr>
                <w:sz w:val="18"/>
                <w:szCs w:val="18"/>
              </w:rPr>
            </w:pPr>
          </w:p>
          <w:p w14:paraId="207560A2" w14:textId="77777777" w:rsidR="00491501" w:rsidRPr="00F87CA1" w:rsidRDefault="00491501" w:rsidP="00491501">
            <w:pPr>
              <w:spacing w:before="20" w:after="20"/>
              <w:ind w:left="-57" w:right="-57"/>
              <w:jc w:val="center"/>
              <w:rPr>
                <w:sz w:val="18"/>
                <w:szCs w:val="18"/>
              </w:rPr>
            </w:pPr>
          </w:p>
          <w:p w14:paraId="5208DDFF" w14:textId="77777777" w:rsidR="00491501" w:rsidRPr="00F87CA1" w:rsidRDefault="00491501" w:rsidP="00491501">
            <w:pPr>
              <w:spacing w:before="20" w:after="20"/>
              <w:ind w:left="-57" w:right="-57"/>
              <w:jc w:val="center"/>
              <w:rPr>
                <w:sz w:val="18"/>
                <w:szCs w:val="18"/>
              </w:rPr>
            </w:pPr>
            <w:r w:rsidRPr="00F87CA1">
              <w:rPr>
                <w:sz w:val="18"/>
                <w:szCs w:val="18"/>
              </w:rPr>
              <w:t>42</w:t>
            </w:r>
          </w:p>
        </w:tc>
        <w:tc>
          <w:tcPr>
            <w:tcW w:w="425" w:type="dxa"/>
            <w:gridSpan w:val="2"/>
          </w:tcPr>
          <w:p w14:paraId="393973DA" w14:textId="77777777" w:rsidR="00491501" w:rsidRPr="00F87CA1" w:rsidRDefault="00491501" w:rsidP="00491501">
            <w:pPr>
              <w:spacing w:before="20" w:after="20"/>
              <w:ind w:left="-57" w:right="-57"/>
              <w:jc w:val="center"/>
              <w:rPr>
                <w:sz w:val="18"/>
                <w:szCs w:val="18"/>
              </w:rPr>
            </w:pPr>
          </w:p>
          <w:p w14:paraId="6C1E4178" w14:textId="77777777" w:rsidR="00491501" w:rsidRPr="00F87CA1" w:rsidRDefault="00491501" w:rsidP="00491501">
            <w:pPr>
              <w:spacing w:before="20" w:after="20"/>
              <w:ind w:left="-57" w:right="-57"/>
              <w:jc w:val="center"/>
              <w:rPr>
                <w:sz w:val="18"/>
                <w:szCs w:val="18"/>
              </w:rPr>
            </w:pPr>
          </w:p>
          <w:p w14:paraId="5FC2792D" w14:textId="77777777" w:rsidR="00491501" w:rsidRPr="00F87CA1" w:rsidRDefault="00491501" w:rsidP="00491501">
            <w:pPr>
              <w:spacing w:before="20" w:after="20"/>
              <w:ind w:left="-57" w:right="-57"/>
              <w:jc w:val="center"/>
              <w:rPr>
                <w:sz w:val="18"/>
                <w:szCs w:val="18"/>
              </w:rPr>
            </w:pPr>
          </w:p>
          <w:p w14:paraId="42AF926F" w14:textId="77777777" w:rsidR="00491501" w:rsidRPr="00F87CA1" w:rsidRDefault="00491501" w:rsidP="00491501">
            <w:pPr>
              <w:spacing w:before="20" w:after="20"/>
              <w:ind w:left="-57" w:right="-57"/>
              <w:jc w:val="center"/>
              <w:rPr>
                <w:sz w:val="18"/>
                <w:szCs w:val="18"/>
              </w:rPr>
            </w:pPr>
          </w:p>
          <w:p w14:paraId="6491730E" w14:textId="77777777" w:rsidR="00491501" w:rsidRPr="00F87CA1" w:rsidRDefault="00491501" w:rsidP="00491501">
            <w:pPr>
              <w:spacing w:before="20" w:after="20"/>
              <w:ind w:left="-57" w:right="-57"/>
              <w:jc w:val="center"/>
              <w:rPr>
                <w:sz w:val="18"/>
                <w:szCs w:val="18"/>
              </w:rPr>
            </w:pPr>
          </w:p>
          <w:p w14:paraId="3AF7CBE9" w14:textId="77777777" w:rsidR="00491501" w:rsidRPr="00F87CA1" w:rsidRDefault="00491501" w:rsidP="00491501">
            <w:pPr>
              <w:spacing w:before="20" w:after="20"/>
              <w:ind w:left="-57" w:right="-57"/>
              <w:jc w:val="center"/>
              <w:rPr>
                <w:sz w:val="18"/>
                <w:szCs w:val="18"/>
              </w:rPr>
            </w:pPr>
            <w:r w:rsidRPr="00F87CA1">
              <w:rPr>
                <w:sz w:val="18"/>
                <w:szCs w:val="18"/>
              </w:rPr>
              <w:t>68</w:t>
            </w:r>
          </w:p>
        </w:tc>
        <w:tc>
          <w:tcPr>
            <w:tcW w:w="283" w:type="dxa"/>
            <w:gridSpan w:val="2"/>
          </w:tcPr>
          <w:p w14:paraId="4F566BBB" w14:textId="77777777" w:rsidR="00491501" w:rsidRPr="00F87CA1" w:rsidRDefault="00491501" w:rsidP="00491501">
            <w:pPr>
              <w:spacing w:before="20" w:after="20"/>
              <w:ind w:left="-57" w:right="-57"/>
              <w:jc w:val="center"/>
              <w:rPr>
                <w:sz w:val="18"/>
                <w:szCs w:val="18"/>
              </w:rPr>
            </w:pPr>
          </w:p>
          <w:p w14:paraId="416FC6B7" w14:textId="77777777" w:rsidR="00491501" w:rsidRPr="00F87CA1" w:rsidRDefault="00491501" w:rsidP="00491501">
            <w:pPr>
              <w:spacing w:before="20" w:after="20"/>
              <w:ind w:left="-57" w:right="-57"/>
              <w:jc w:val="center"/>
              <w:rPr>
                <w:sz w:val="18"/>
                <w:szCs w:val="18"/>
              </w:rPr>
            </w:pPr>
          </w:p>
          <w:p w14:paraId="782735E4" w14:textId="77777777" w:rsidR="00491501" w:rsidRPr="00F87CA1" w:rsidRDefault="00491501" w:rsidP="00491501">
            <w:pPr>
              <w:spacing w:before="20" w:after="20"/>
              <w:ind w:left="-57" w:right="-57"/>
              <w:jc w:val="center"/>
              <w:rPr>
                <w:sz w:val="18"/>
                <w:szCs w:val="18"/>
              </w:rPr>
            </w:pPr>
          </w:p>
          <w:p w14:paraId="134B5CC0" w14:textId="77777777" w:rsidR="00491501" w:rsidRPr="00F87CA1" w:rsidRDefault="00491501" w:rsidP="00491501">
            <w:pPr>
              <w:spacing w:before="20" w:after="20"/>
              <w:ind w:left="-57" w:right="-57"/>
              <w:jc w:val="center"/>
              <w:rPr>
                <w:sz w:val="18"/>
                <w:szCs w:val="18"/>
              </w:rPr>
            </w:pPr>
          </w:p>
          <w:p w14:paraId="4D31DB09" w14:textId="77777777" w:rsidR="00491501" w:rsidRPr="00F87CA1" w:rsidRDefault="00491501" w:rsidP="00491501">
            <w:pPr>
              <w:spacing w:before="20" w:after="20"/>
              <w:ind w:left="-57" w:right="-57"/>
              <w:jc w:val="center"/>
              <w:rPr>
                <w:sz w:val="18"/>
                <w:szCs w:val="18"/>
              </w:rPr>
            </w:pPr>
          </w:p>
          <w:p w14:paraId="0CACC555"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26" w:type="dxa"/>
            <w:gridSpan w:val="2"/>
          </w:tcPr>
          <w:p w14:paraId="5B1B1848" w14:textId="77777777" w:rsidR="00491501" w:rsidRPr="00F87CA1" w:rsidRDefault="00491501" w:rsidP="00491501">
            <w:pPr>
              <w:spacing w:before="20" w:after="20"/>
              <w:ind w:left="-57" w:right="-57"/>
              <w:jc w:val="center"/>
              <w:rPr>
                <w:sz w:val="18"/>
                <w:szCs w:val="18"/>
              </w:rPr>
            </w:pPr>
          </w:p>
          <w:p w14:paraId="397F6A28" w14:textId="77777777" w:rsidR="00491501" w:rsidRPr="00F87CA1" w:rsidRDefault="00491501" w:rsidP="00491501">
            <w:pPr>
              <w:spacing w:before="20" w:after="20"/>
              <w:ind w:left="-57" w:right="-57"/>
              <w:jc w:val="center"/>
              <w:rPr>
                <w:sz w:val="18"/>
                <w:szCs w:val="18"/>
              </w:rPr>
            </w:pPr>
          </w:p>
          <w:p w14:paraId="68185EDD" w14:textId="77777777" w:rsidR="00491501" w:rsidRPr="00F87CA1" w:rsidRDefault="00491501" w:rsidP="00491501">
            <w:pPr>
              <w:spacing w:before="20" w:after="20"/>
              <w:ind w:left="-57" w:right="-57"/>
              <w:jc w:val="center"/>
              <w:rPr>
                <w:sz w:val="18"/>
                <w:szCs w:val="18"/>
              </w:rPr>
            </w:pPr>
          </w:p>
          <w:p w14:paraId="09FC386D" w14:textId="77777777" w:rsidR="00491501" w:rsidRPr="00F87CA1" w:rsidRDefault="00491501" w:rsidP="00491501">
            <w:pPr>
              <w:spacing w:before="20" w:after="20"/>
              <w:ind w:left="-57" w:right="-57"/>
              <w:jc w:val="center"/>
              <w:rPr>
                <w:sz w:val="18"/>
                <w:szCs w:val="18"/>
              </w:rPr>
            </w:pPr>
          </w:p>
          <w:p w14:paraId="2C0D75E8" w14:textId="77777777" w:rsidR="00491501" w:rsidRPr="00F87CA1" w:rsidRDefault="00491501" w:rsidP="00491501">
            <w:pPr>
              <w:spacing w:before="20" w:after="20"/>
              <w:ind w:left="-57" w:right="-57"/>
              <w:jc w:val="center"/>
              <w:rPr>
                <w:sz w:val="18"/>
                <w:szCs w:val="18"/>
              </w:rPr>
            </w:pPr>
          </w:p>
          <w:p w14:paraId="1B7103A0" w14:textId="77777777" w:rsidR="00491501" w:rsidRPr="00F87CA1" w:rsidRDefault="00491501" w:rsidP="00491501">
            <w:pPr>
              <w:spacing w:before="20" w:after="20"/>
              <w:ind w:left="-57" w:right="-57"/>
              <w:jc w:val="center"/>
              <w:rPr>
                <w:sz w:val="18"/>
                <w:szCs w:val="18"/>
              </w:rPr>
            </w:pPr>
            <w:r w:rsidRPr="00F87CA1">
              <w:rPr>
                <w:sz w:val="18"/>
                <w:szCs w:val="18"/>
              </w:rPr>
              <w:t>48</w:t>
            </w:r>
          </w:p>
        </w:tc>
        <w:tc>
          <w:tcPr>
            <w:tcW w:w="425" w:type="dxa"/>
            <w:gridSpan w:val="2"/>
          </w:tcPr>
          <w:p w14:paraId="59A4C965" w14:textId="77777777" w:rsidR="00491501" w:rsidRPr="00F87CA1" w:rsidRDefault="00491501" w:rsidP="00491501">
            <w:pPr>
              <w:spacing w:before="20" w:after="20"/>
              <w:ind w:left="-57" w:right="-57"/>
              <w:jc w:val="center"/>
              <w:rPr>
                <w:sz w:val="18"/>
                <w:szCs w:val="18"/>
              </w:rPr>
            </w:pPr>
          </w:p>
          <w:p w14:paraId="21CF1158" w14:textId="77777777" w:rsidR="00491501" w:rsidRPr="00F87CA1" w:rsidRDefault="00491501" w:rsidP="00491501">
            <w:pPr>
              <w:spacing w:before="20" w:after="20"/>
              <w:ind w:left="-57" w:right="-57"/>
              <w:jc w:val="center"/>
              <w:rPr>
                <w:sz w:val="18"/>
                <w:szCs w:val="18"/>
              </w:rPr>
            </w:pPr>
          </w:p>
          <w:p w14:paraId="1FD914CB" w14:textId="77777777" w:rsidR="00491501" w:rsidRPr="00F87CA1" w:rsidRDefault="00491501" w:rsidP="00491501">
            <w:pPr>
              <w:spacing w:before="20" w:after="20"/>
              <w:ind w:left="-57" w:right="-57"/>
              <w:jc w:val="center"/>
              <w:rPr>
                <w:sz w:val="18"/>
                <w:szCs w:val="18"/>
              </w:rPr>
            </w:pPr>
          </w:p>
          <w:p w14:paraId="65FF6F95" w14:textId="77777777" w:rsidR="00491501" w:rsidRPr="00F87CA1" w:rsidRDefault="00491501" w:rsidP="00491501">
            <w:pPr>
              <w:spacing w:before="20" w:after="20"/>
              <w:ind w:left="-57" w:right="-57"/>
              <w:jc w:val="center"/>
              <w:rPr>
                <w:sz w:val="18"/>
                <w:szCs w:val="18"/>
              </w:rPr>
            </w:pPr>
          </w:p>
          <w:p w14:paraId="13689E0B" w14:textId="77777777" w:rsidR="00491501" w:rsidRPr="00F87CA1" w:rsidRDefault="00491501" w:rsidP="00491501">
            <w:pPr>
              <w:spacing w:before="20" w:after="20"/>
              <w:ind w:left="-57" w:right="-57"/>
              <w:jc w:val="center"/>
              <w:rPr>
                <w:sz w:val="18"/>
                <w:szCs w:val="18"/>
              </w:rPr>
            </w:pPr>
          </w:p>
          <w:p w14:paraId="2F83C997" w14:textId="77777777" w:rsidR="00491501" w:rsidRPr="00F87CA1" w:rsidRDefault="00491501" w:rsidP="00491501">
            <w:pPr>
              <w:spacing w:before="20" w:after="20"/>
              <w:ind w:left="-57" w:right="-57"/>
              <w:jc w:val="center"/>
              <w:rPr>
                <w:sz w:val="18"/>
                <w:szCs w:val="18"/>
              </w:rPr>
            </w:pPr>
            <w:r w:rsidRPr="00F87CA1">
              <w:rPr>
                <w:sz w:val="18"/>
                <w:szCs w:val="18"/>
              </w:rPr>
              <w:t>74</w:t>
            </w:r>
          </w:p>
        </w:tc>
        <w:tc>
          <w:tcPr>
            <w:tcW w:w="425" w:type="dxa"/>
            <w:gridSpan w:val="2"/>
          </w:tcPr>
          <w:p w14:paraId="6DD9652B" w14:textId="77777777" w:rsidR="00491501" w:rsidRPr="00F87CA1" w:rsidRDefault="00491501" w:rsidP="00491501">
            <w:pPr>
              <w:spacing w:before="20" w:after="20"/>
              <w:ind w:left="-57" w:right="-57"/>
              <w:jc w:val="center"/>
              <w:rPr>
                <w:sz w:val="18"/>
                <w:szCs w:val="18"/>
              </w:rPr>
            </w:pPr>
          </w:p>
          <w:p w14:paraId="480B0F1E" w14:textId="77777777" w:rsidR="00491501" w:rsidRPr="00F87CA1" w:rsidRDefault="00491501" w:rsidP="00491501">
            <w:pPr>
              <w:spacing w:before="20" w:after="20"/>
              <w:ind w:left="-57" w:right="-57"/>
              <w:jc w:val="center"/>
              <w:rPr>
                <w:sz w:val="18"/>
                <w:szCs w:val="18"/>
              </w:rPr>
            </w:pPr>
          </w:p>
          <w:p w14:paraId="6B4FCC56" w14:textId="77777777" w:rsidR="00491501" w:rsidRPr="00F87CA1" w:rsidRDefault="00491501" w:rsidP="00491501">
            <w:pPr>
              <w:spacing w:before="20" w:after="20"/>
              <w:ind w:left="-57" w:right="-57"/>
              <w:jc w:val="center"/>
              <w:rPr>
                <w:sz w:val="18"/>
                <w:szCs w:val="18"/>
              </w:rPr>
            </w:pPr>
          </w:p>
          <w:p w14:paraId="6F5EE24B" w14:textId="77777777" w:rsidR="00491501" w:rsidRPr="00F87CA1" w:rsidRDefault="00491501" w:rsidP="00491501">
            <w:pPr>
              <w:spacing w:before="20" w:after="20"/>
              <w:ind w:left="-57" w:right="-57"/>
              <w:jc w:val="center"/>
              <w:rPr>
                <w:sz w:val="18"/>
                <w:szCs w:val="18"/>
              </w:rPr>
            </w:pPr>
          </w:p>
          <w:p w14:paraId="261C5C8C" w14:textId="77777777" w:rsidR="00491501" w:rsidRPr="00F87CA1" w:rsidRDefault="00491501" w:rsidP="00491501">
            <w:pPr>
              <w:spacing w:before="20" w:after="20"/>
              <w:ind w:left="-57" w:right="-57"/>
              <w:jc w:val="center"/>
              <w:rPr>
                <w:sz w:val="18"/>
                <w:szCs w:val="18"/>
              </w:rPr>
            </w:pPr>
          </w:p>
          <w:p w14:paraId="29171FBB"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22" w:type="dxa"/>
          </w:tcPr>
          <w:p w14:paraId="77291D99" w14:textId="77777777" w:rsidR="00491501" w:rsidRPr="00F87CA1" w:rsidRDefault="00491501" w:rsidP="00491501">
            <w:pPr>
              <w:spacing w:before="20" w:after="20"/>
              <w:ind w:left="-57" w:right="-57"/>
              <w:jc w:val="center"/>
              <w:rPr>
                <w:sz w:val="18"/>
                <w:szCs w:val="18"/>
              </w:rPr>
            </w:pPr>
          </w:p>
          <w:p w14:paraId="7F618085" w14:textId="77777777" w:rsidR="00491501" w:rsidRPr="00F87CA1" w:rsidRDefault="00491501" w:rsidP="00491501">
            <w:pPr>
              <w:spacing w:before="20" w:after="20"/>
              <w:ind w:left="-57" w:right="-57"/>
              <w:jc w:val="center"/>
              <w:rPr>
                <w:sz w:val="18"/>
                <w:szCs w:val="18"/>
              </w:rPr>
            </w:pPr>
          </w:p>
          <w:p w14:paraId="5A8C7DF4" w14:textId="77777777" w:rsidR="00491501" w:rsidRPr="00F87CA1" w:rsidRDefault="00491501" w:rsidP="00491501">
            <w:pPr>
              <w:spacing w:before="20" w:after="20"/>
              <w:ind w:left="-57" w:right="-57"/>
              <w:jc w:val="center"/>
              <w:rPr>
                <w:sz w:val="18"/>
                <w:szCs w:val="18"/>
              </w:rPr>
            </w:pPr>
          </w:p>
          <w:p w14:paraId="5AC8DB6C" w14:textId="77777777" w:rsidR="00491501" w:rsidRPr="00F87CA1" w:rsidRDefault="00491501" w:rsidP="00491501">
            <w:pPr>
              <w:spacing w:before="20" w:after="20"/>
              <w:ind w:left="-57" w:right="-57"/>
              <w:jc w:val="center"/>
              <w:rPr>
                <w:sz w:val="18"/>
                <w:szCs w:val="18"/>
              </w:rPr>
            </w:pPr>
          </w:p>
          <w:p w14:paraId="669699A5" w14:textId="77777777" w:rsidR="00491501" w:rsidRPr="00F87CA1" w:rsidRDefault="00491501" w:rsidP="00491501">
            <w:pPr>
              <w:spacing w:before="20" w:after="20"/>
              <w:ind w:left="-57" w:right="-57"/>
              <w:jc w:val="center"/>
              <w:rPr>
                <w:sz w:val="18"/>
                <w:szCs w:val="18"/>
              </w:rPr>
            </w:pPr>
          </w:p>
          <w:p w14:paraId="3A913FDC" w14:textId="77777777" w:rsidR="00491501" w:rsidRPr="00F87CA1" w:rsidRDefault="00491501" w:rsidP="00491501">
            <w:pPr>
              <w:spacing w:before="20" w:after="20"/>
              <w:ind w:left="-57" w:right="-57"/>
              <w:jc w:val="center"/>
              <w:rPr>
                <w:sz w:val="18"/>
                <w:szCs w:val="18"/>
              </w:rPr>
            </w:pPr>
            <w:r w:rsidRPr="00F87CA1">
              <w:rPr>
                <w:sz w:val="18"/>
                <w:szCs w:val="18"/>
              </w:rPr>
              <w:t>54</w:t>
            </w:r>
          </w:p>
        </w:tc>
        <w:tc>
          <w:tcPr>
            <w:tcW w:w="426" w:type="dxa"/>
          </w:tcPr>
          <w:p w14:paraId="714BAA7E" w14:textId="77777777" w:rsidR="00491501" w:rsidRPr="00F87CA1" w:rsidRDefault="00491501" w:rsidP="00491501">
            <w:pPr>
              <w:spacing w:before="20" w:after="20"/>
              <w:ind w:left="-57" w:right="-57"/>
              <w:jc w:val="center"/>
              <w:rPr>
                <w:sz w:val="18"/>
                <w:szCs w:val="18"/>
              </w:rPr>
            </w:pPr>
          </w:p>
          <w:p w14:paraId="7ED8A03A" w14:textId="77777777" w:rsidR="00491501" w:rsidRPr="00F87CA1" w:rsidRDefault="00491501" w:rsidP="00491501">
            <w:pPr>
              <w:spacing w:before="20" w:after="20"/>
              <w:ind w:left="-57" w:right="-57"/>
              <w:jc w:val="center"/>
              <w:rPr>
                <w:sz w:val="18"/>
                <w:szCs w:val="18"/>
              </w:rPr>
            </w:pPr>
          </w:p>
          <w:p w14:paraId="5787C608" w14:textId="77777777" w:rsidR="00491501" w:rsidRPr="00F87CA1" w:rsidRDefault="00491501" w:rsidP="00491501">
            <w:pPr>
              <w:spacing w:before="20" w:after="20"/>
              <w:ind w:left="-57" w:right="-57"/>
              <w:jc w:val="center"/>
              <w:rPr>
                <w:sz w:val="18"/>
                <w:szCs w:val="18"/>
              </w:rPr>
            </w:pPr>
          </w:p>
          <w:p w14:paraId="0EC50F94" w14:textId="77777777" w:rsidR="00491501" w:rsidRPr="00F87CA1" w:rsidRDefault="00491501" w:rsidP="00491501">
            <w:pPr>
              <w:spacing w:before="20" w:after="20"/>
              <w:ind w:left="-57" w:right="-57"/>
              <w:jc w:val="center"/>
              <w:rPr>
                <w:sz w:val="18"/>
                <w:szCs w:val="18"/>
              </w:rPr>
            </w:pPr>
          </w:p>
          <w:p w14:paraId="38F35F1B" w14:textId="77777777" w:rsidR="00491501" w:rsidRPr="00F87CA1" w:rsidRDefault="00491501" w:rsidP="00491501">
            <w:pPr>
              <w:spacing w:before="20" w:after="20"/>
              <w:ind w:left="-57" w:right="-57"/>
              <w:jc w:val="center"/>
              <w:rPr>
                <w:sz w:val="18"/>
                <w:szCs w:val="18"/>
              </w:rPr>
            </w:pPr>
          </w:p>
          <w:p w14:paraId="6B946D71" w14:textId="77777777" w:rsidR="00491501" w:rsidRPr="00F87CA1" w:rsidRDefault="00491501" w:rsidP="00491501">
            <w:pPr>
              <w:spacing w:before="20" w:after="20"/>
              <w:ind w:left="-57" w:right="-57"/>
              <w:jc w:val="center"/>
              <w:rPr>
                <w:sz w:val="18"/>
                <w:szCs w:val="18"/>
              </w:rPr>
            </w:pPr>
            <w:r w:rsidRPr="00F87CA1">
              <w:rPr>
                <w:sz w:val="18"/>
                <w:szCs w:val="18"/>
              </w:rPr>
              <w:t>80</w:t>
            </w:r>
          </w:p>
        </w:tc>
        <w:tc>
          <w:tcPr>
            <w:tcW w:w="428" w:type="dxa"/>
          </w:tcPr>
          <w:p w14:paraId="383771B3" w14:textId="77777777" w:rsidR="00491501" w:rsidRPr="00F87CA1" w:rsidRDefault="00491501" w:rsidP="00491501">
            <w:pPr>
              <w:spacing w:before="20" w:after="20"/>
              <w:ind w:left="-57" w:right="-57"/>
              <w:jc w:val="center"/>
              <w:rPr>
                <w:sz w:val="18"/>
                <w:szCs w:val="18"/>
              </w:rPr>
            </w:pPr>
          </w:p>
          <w:p w14:paraId="4211BE5D" w14:textId="77777777" w:rsidR="00491501" w:rsidRPr="00F87CA1" w:rsidRDefault="00491501" w:rsidP="00491501">
            <w:pPr>
              <w:spacing w:before="20" w:after="20"/>
              <w:ind w:left="-57" w:right="-57"/>
              <w:jc w:val="center"/>
              <w:rPr>
                <w:sz w:val="18"/>
                <w:szCs w:val="18"/>
              </w:rPr>
            </w:pPr>
          </w:p>
          <w:p w14:paraId="3DC0C390" w14:textId="77777777" w:rsidR="00491501" w:rsidRPr="00F87CA1" w:rsidRDefault="00491501" w:rsidP="00491501">
            <w:pPr>
              <w:spacing w:before="20" w:after="20"/>
              <w:ind w:left="-57" w:right="-57"/>
              <w:jc w:val="center"/>
              <w:rPr>
                <w:sz w:val="18"/>
                <w:szCs w:val="18"/>
              </w:rPr>
            </w:pPr>
          </w:p>
          <w:p w14:paraId="271B339F" w14:textId="77777777" w:rsidR="00491501" w:rsidRPr="00F87CA1" w:rsidRDefault="00491501" w:rsidP="00491501">
            <w:pPr>
              <w:spacing w:before="20" w:after="20"/>
              <w:ind w:left="-57" w:right="-57"/>
              <w:jc w:val="center"/>
              <w:rPr>
                <w:sz w:val="18"/>
                <w:szCs w:val="18"/>
              </w:rPr>
            </w:pPr>
          </w:p>
          <w:p w14:paraId="5998191A" w14:textId="77777777" w:rsidR="00491501" w:rsidRPr="00F87CA1" w:rsidRDefault="00491501" w:rsidP="00491501">
            <w:pPr>
              <w:spacing w:before="20" w:after="20"/>
              <w:ind w:left="-57" w:right="-57"/>
              <w:jc w:val="center"/>
              <w:rPr>
                <w:sz w:val="18"/>
                <w:szCs w:val="18"/>
              </w:rPr>
            </w:pPr>
          </w:p>
          <w:p w14:paraId="3B07D915"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40" w:type="dxa"/>
            <w:gridSpan w:val="2"/>
          </w:tcPr>
          <w:p w14:paraId="371FBDEA" w14:textId="77777777" w:rsidR="00491501" w:rsidRPr="00F87CA1" w:rsidRDefault="00491501" w:rsidP="00491501">
            <w:pPr>
              <w:spacing w:before="20" w:after="20"/>
              <w:ind w:left="-57" w:right="-57"/>
              <w:jc w:val="center"/>
              <w:rPr>
                <w:sz w:val="18"/>
                <w:szCs w:val="18"/>
              </w:rPr>
            </w:pPr>
          </w:p>
          <w:p w14:paraId="57C59831" w14:textId="77777777" w:rsidR="00491501" w:rsidRPr="00F87CA1" w:rsidRDefault="00491501" w:rsidP="00491501">
            <w:pPr>
              <w:spacing w:before="20" w:after="20"/>
              <w:ind w:left="-57" w:right="-57"/>
              <w:jc w:val="center"/>
              <w:rPr>
                <w:sz w:val="18"/>
                <w:szCs w:val="18"/>
              </w:rPr>
            </w:pPr>
          </w:p>
          <w:p w14:paraId="526C7601" w14:textId="77777777" w:rsidR="00491501" w:rsidRPr="00F87CA1" w:rsidRDefault="00491501" w:rsidP="00491501">
            <w:pPr>
              <w:spacing w:before="20" w:after="20"/>
              <w:ind w:left="-57" w:right="-57"/>
              <w:jc w:val="center"/>
              <w:rPr>
                <w:sz w:val="18"/>
                <w:szCs w:val="18"/>
              </w:rPr>
            </w:pPr>
          </w:p>
          <w:p w14:paraId="25F7D4EA" w14:textId="77777777" w:rsidR="00491501" w:rsidRPr="00F87CA1" w:rsidRDefault="00491501" w:rsidP="00491501">
            <w:pPr>
              <w:spacing w:before="20" w:after="20"/>
              <w:ind w:left="-57" w:right="-57"/>
              <w:jc w:val="center"/>
              <w:rPr>
                <w:sz w:val="18"/>
                <w:szCs w:val="18"/>
              </w:rPr>
            </w:pPr>
          </w:p>
          <w:p w14:paraId="2FAFD29A" w14:textId="77777777" w:rsidR="00491501" w:rsidRPr="00F87CA1" w:rsidRDefault="00491501" w:rsidP="00491501">
            <w:pPr>
              <w:spacing w:before="20" w:after="20"/>
              <w:ind w:left="-57" w:right="-57"/>
              <w:jc w:val="center"/>
              <w:rPr>
                <w:sz w:val="18"/>
                <w:szCs w:val="18"/>
              </w:rPr>
            </w:pPr>
          </w:p>
          <w:p w14:paraId="072F1D43" w14:textId="77777777" w:rsidR="00491501" w:rsidRPr="00F87CA1" w:rsidRDefault="00491501" w:rsidP="00491501">
            <w:pPr>
              <w:spacing w:before="20" w:after="20"/>
              <w:ind w:left="-57" w:right="-57"/>
              <w:jc w:val="center"/>
              <w:rPr>
                <w:sz w:val="18"/>
                <w:szCs w:val="18"/>
              </w:rPr>
            </w:pPr>
            <w:r w:rsidRPr="00F87CA1">
              <w:rPr>
                <w:sz w:val="18"/>
                <w:szCs w:val="18"/>
              </w:rPr>
              <w:t>60</w:t>
            </w:r>
          </w:p>
        </w:tc>
        <w:tc>
          <w:tcPr>
            <w:tcW w:w="694" w:type="dxa"/>
            <w:vMerge w:val="restart"/>
            <w:tcBorders>
              <w:top w:val="single" w:sz="4" w:space="0" w:color="auto"/>
            </w:tcBorders>
          </w:tcPr>
          <w:p w14:paraId="35825979" w14:textId="77777777" w:rsidR="00491501" w:rsidRPr="00F87CA1" w:rsidRDefault="00491501" w:rsidP="00491501">
            <w:pPr>
              <w:spacing w:before="20" w:after="20"/>
              <w:ind w:left="-57" w:right="-57"/>
              <w:jc w:val="center"/>
              <w:rPr>
                <w:sz w:val="18"/>
                <w:szCs w:val="18"/>
              </w:rPr>
            </w:pPr>
          </w:p>
          <w:p w14:paraId="64AF5165" w14:textId="77777777" w:rsidR="00491501" w:rsidRPr="00F87CA1" w:rsidRDefault="00491501" w:rsidP="00491501">
            <w:pPr>
              <w:spacing w:before="20" w:after="20"/>
              <w:ind w:left="-57" w:right="-57"/>
              <w:jc w:val="center"/>
              <w:rPr>
                <w:sz w:val="18"/>
                <w:szCs w:val="18"/>
              </w:rPr>
            </w:pPr>
          </w:p>
          <w:p w14:paraId="34D272BF" w14:textId="77777777" w:rsidR="00491501" w:rsidRPr="00F87CA1" w:rsidRDefault="00491501" w:rsidP="00491501">
            <w:pPr>
              <w:spacing w:before="20" w:after="20"/>
              <w:ind w:left="-57" w:right="-57"/>
              <w:jc w:val="center"/>
              <w:rPr>
                <w:sz w:val="18"/>
                <w:szCs w:val="18"/>
              </w:rPr>
            </w:pPr>
          </w:p>
          <w:p w14:paraId="0888E82D" w14:textId="77777777" w:rsidR="00491501" w:rsidRPr="00F87CA1" w:rsidRDefault="00491501" w:rsidP="00491501">
            <w:pPr>
              <w:spacing w:before="20" w:after="20"/>
              <w:ind w:left="-57" w:right="-57"/>
              <w:jc w:val="center"/>
              <w:rPr>
                <w:sz w:val="18"/>
                <w:szCs w:val="18"/>
              </w:rPr>
            </w:pPr>
          </w:p>
          <w:p w14:paraId="073FB136" w14:textId="77777777" w:rsidR="00491501" w:rsidRPr="00F87CA1" w:rsidRDefault="00491501" w:rsidP="00491501">
            <w:pPr>
              <w:spacing w:before="20" w:after="20"/>
              <w:ind w:left="-57" w:right="-57"/>
              <w:jc w:val="center"/>
              <w:rPr>
                <w:sz w:val="18"/>
                <w:szCs w:val="18"/>
              </w:rPr>
            </w:pPr>
          </w:p>
          <w:p w14:paraId="317E1433" w14:textId="77777777" w:rsidR="00491501" w:rsidRPr="00F87CA1" w:rsidRDefault="00491501" w:rsidP="00491501">
            <w:pPr>
              <w:spacing w:before="20" w:after="20"/>
              <w:ind w:left="-57" w:right="-57"/>
              <w:jc w:val="center"/>
              <w:rPr>
                <w:sz w:val="18"/>
                <w:szCs w:val="18"/>
                <w:lang w:val="ru-RU"/>
              </w:rPr>
            </w:pPr>
            <w:r w:rsidRPr="00F87CA1">
              <w:rPr>
                <w:sz w:val="18"/>
                <w:szCs w:val="18"/>
              </w:rPr>
              <w:t xml:space="preserve">1 </w:t>
            </w:r>
            <w:proofErr w:type="spellStart"/>
            <w:r w:rsidRPr="00F87CA1">
              <w:rPr>
                <w:sz w:val="18"/>
                <w:szCs w:val="18"/>
              </w:rPr>
              <w:t>МГц</w:t>
            </w:r>
            <w:proofErr w:type="spellEnd"/>
          </w:p>
        </w:tc>
      </w:tr>
      <w:tr w:rsidR="00244C8C" w:rsidRPr="00F87CA1" w14:paraId="3D858B8F" w14:textId="77777777" w:rsidTr="00244C8C">
        <w:tc>
          <w:tcPr>
            <w:tcW w:w="1980" w:type="dxa"/>
          </w:tcPr>
          <w:p w14:paraId="5539AD67" w14:textId="77777777" w:rsidR="001C6170" w:rsidRPr="00957462" w:rsidRDefault="001C6170" w:rsidP="001C6170">
            <w:pPr>
              <w:spacing w:before="20" w:after="20"/>
              <w:ind w:left="-57" w:right="-57"/>
              <w:jc w:val="left"/>
              <w:rPr>
                <w:sz w:val="18"/>
                <w:szCs w:val="18"/>
              </w:rPr>
            </w:pPr>
            <w:r w:rsidRPr="00F87CA1">
              <w:rPr>
                <w:sz w:val="18"/>
                <w:szCs w:val="18"/>
              </w:rPr>
              <w:t>3G (1850</w:t>
            </w:r>
            <w:r w:rsidRPr="00F87CA1">
              <w:rPr>
                <w:sz w:val="18"/>
                <w:szCs w:val="18"/>
                <w:lang w:val="ru-RU"/>
              </w:rPr>
              <w:t>–</w:t>
            </w:r>
            <w:r w:rsidR="00957462">
              <w:rPr>
                <w:sz w:val="18"/>
                <w:szCs w:val="18"/>
              </w:rPr>
              <w:t>1995</w:t>
            </w:r>
            <w:r w:rsidRPr="00F87CA1">
              <w:rPr>
                <w:sz w:val="18"/>
                <w:szCs w:val="18"/>
              </w:rPr>
              <w:t xml:space="preserve"> </w:t>
            </w:r>
            <w:r w:rsidRPr="00F87CA1">
              <w:rPr>
                <w:sz w:val="18"/>
                <w:szCs w:val="18"/>
                <w:lang w:val="ru-RU"/>
              </w:rPr>
              <w:t>МГц</w:t>
            </w:r>
            <w:r w:rsidR="00957462">
              <w:rPr>
                <w:sz w:val="18"/>
                <w:szCs w:val="18"/>
              </w:rPr>
              <w:t>)</w:t>
            </w:r>
          </w:p>
          <w:p w14:paraId="20BE2987" w14:textId="77777777" w:rsidR="001C6170" w:rsidRPr="00957462" w:rsidRDefault="001C6170" w:rsidP="00957462">
            <w:pPr>
              <w:spacing w:before="20" w:after="20"/>
              <w:ind w:left="-57" w:right="-57"/>
              <w:jc w:val="left"/>
              <w:rPr>
                <w:sz w:val="18"/>
                <w:szCs w:val="18"/>
              </w:rPr>
            </w:pPr>
            <w:r w:rsidRPr="00F87CA1">
              <w:rPr>
                <w:sz w:val="18"/>
                <w:szCs w:val="18"/>
              </w:rPr>
              <w:t>3G (2010</w:t>
            </w:r>
            <w:r w:rsidRPr="00F87CA1">
              <w:rPr>
                <w:sz w:val="18"/>
                <w:szCs w:val="18"/>
                <w:lang w:val="ru-RU"/>
              </w:rPr>
              <w:t>–</w:t>
            </w:r>
            <w:r w:rsidRPr="00F87CA1">
              <w:rPr>
                <w:sz w:val="18"/>
                <w:szCs w:val="18"/>
              </w:rPr>
              <w:t xml:space="preserve">2025 </w:t>
            </w:r>
            <w:r w:rsidRPr="00F87CA1">
              <w:rPr>
                <w:sz w:val="18"/>
                <w:szCs w:val="18"/>
                <w:lang w:val="ru-RU"/>
              </w:rPr>
              <w:t>МГц</w:t>
            </w:r>
            <w:r w:rsidR="00957462">
              <w:rPr>
                <w:sz w:val="18"/>
                <w:szCs w:val="18"/>
              </w:rPr>
              <w:t>)</w:t>
            </w:r>
          </w:p>
        </w:tc>
        <w:tc>
          <w:tcPr>
            <w:tcW w:w="1139" w:type="dxa"/>
            <w:gridSpan w:val="2"/>
            <w:vMerge/>
          </w:tcPr>
          <w:p w14:paraId="3A4BE31B" w14:textId="77777777" w:rsidR="001C6170" w:rsidRPr="00F87CA1" w:rsidRDefault="001C6170" w:rsidP="001C6170">
            <w:pPr>
              <w:spacing w:before="20" w:after="20"/>
              <w:ind w:left="-57" w:right="-57"/>
              <w:jc w:val="center"/>
              <w:rPr>
                <w:sz w:val="18"/>
                <w:szCs w:val="18"/>
              </w:rPr>
            </w:pPr>
          </w:p>
        </w:tc>
        <w:tc>
          <w:tcPr>
            <w:tcW w:w="425" w:type="dxa"/>
            <w:gridSpan w:val="2"/>
          </w:tcPr>
          <w:p w14:paraId="0C544C18" w14:textId="77777777" w:rsidR="001C6170" w:rsidRPr="00F87CA1" w:rsidRDefault="001C6170" w:rsidP="001C6170">
            <w:pPr>
              <w:spacing w:before="20" w:after="20"/>
              <w:ind w:left="-57" w:right="-57"/>
              <w:jc w:val="center"/>
              <w:rPr>
                <w:sz w:val="18"/>
                <w:szCs w:val="18"/>
                <w:vertAlign w:val="superscript"/>
              </w:rPr>
            </w:pPr>
            <w:r w:rsidRPr="00F87CA1">
              <w:rPr>
                <w:sz w:val="18"/>
                <w:szCs w:val="18"/>
                <w:lang w:val="ru-RU"/>
              </w:rPr>
              <w:t>50</w:t>
            </w:r>
            <w:r w:rsidRPr="00F87CA1">
              <w:rPr>
                <w:sz w:val="18"/>
                <w:szCs w:val="18"/>
                <w:vertAlign w:val="superscript"/>
              </w:rPr>
              <w:t>a</w:t>
            </w:r>
          </w:p>
        </w:tc>
        <w:tc>
          <w:tcPr>
            <w:tcW w:w="426" w:type="dxa"/>
            <w:gridSpan w:val="2"/>
          </w:tcPr>
          <w:p w14:paraId="18F7DA8F"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5" w:type="dxa"/>
            <w:gridSpan w:val="2"/>
          </w:tcPr>
          <w:p w14:paraId="77886F5F"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30</w:t>
            </w:r>
            <w:r w:rsidRPr="00F87CA1">
              <w:rPr>
                <w:sz w:val="18"/>
                <w:szCs w:val="18"/>
                <w:vertAlign w:val="superscript"/>
              </w:rPr>
              <w:t>a</w:t>
            </w:r>
          </w:p>
        </w:tc>
        <w:tc>
          <w:tcPr>
            <w:tcW w:w="425" w:type="dxa"/>
            <w:gridSpan w:val="2"/>
          </w:tcPr>
          <w:p w14:paraId="48257E08"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56</w:t>
            </w:r>
            <w:r w:rsidRPr="00F87CA1">
              <w:rPr>
                <w:sz w:val="18"/>
                <w:szCs w:val="18"/>
                <w:vertAlign w:val="superscript"/>
              </w:rPr>
              <w:t>a</w:t>
            </w:r>
          </w:p>
        </w:tc>
        <w:tc>
          <w:tcPr>
            <w:tcW w:w="425" w:type="dxa"/>
            <w:gridSpan w:val="2"/>
          </w:tcPr>
          <w:p w14:paraId="6160CFBF" w14:textId="77777777" w:rsidR="001C6170" w:rsidRPr="00F87CA1" w:rsidRDefault="00D34E88" w:rsidP="001C6170">
            <w:pPr>
              <w:spacing w:before="20" w:after="20"/>
              <w:ind w:left="-57" w:right="-57"/>
              <w:jc w:val="center"/>
              <w:rPr>
                <w:sz w:val="18"/>
                <w:szCs w:val="18"/>
                <w:lang w:val="ru-RU"/>
              </w:rPr>
            </w:pPr>
            <w:r>
              <w:rPr>
                <w:sz w:val="18"/>
                <w:szCs w:val="18"/>
                <w:lang w:val="ru-RU"/>
              </w:rPr>
              <w:t>—</w:t>
            </w:r>
          </w:p>
        </w:tc>
        <w:tc>
          <w:tcPr>
            <w:tcW w:w="426" w:type="dxa"/>
            <w:gridSpan w:val="2"/>
          </w:tcPr>
          <w:p w14:paraId="5A0EC03B"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36</w:t>
            </w:r>
            <w:r w:rsidRPr="00F87CA1">
              <w:rPr>
                <w:sz w:val="18"/>
                <w:szCs w:val="18"/>
                <w:vertAlign w:val="superscript"/>
              </w:rPr>
              <w:t>a</w:t>
            </w:r>
          </w:p>
        </w:tc>
        <w:tc>
          <w:tcPr>
            <w:tcW w:w="425" w:type="dxa"/>
            <w:gridSpan w:val="2"/>
          </w:tcPr>
          <w:p w14:paraId="02F17C37"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62</w:t>
            </w:r>
            <w:r w:rsidRPr="00F87CA1">
              <w:rPr>
                <w:sz w:val="18"/>
                <w:szCs w:val="18"/>
                <w:vertAlign w:val="superscript"/>
              </w:rPr>
              <w:t>a</w:t>
            </w:r>
          </w:p>
        </w:tc>
        <w:tc>
          <w:tcPr>
            <w:tcW w:w="283" w:type="dxa"/>
            <w:gridSpan w:val="2"/>
          </w:tcPr>
          <w:p w14:paraId="05370939"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6" w:type="dxa"/>
            <w:gridSpan w:val="2"/>
          </w:tcPr>
          <w:p w14:paraId="2B698EE0"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42</w:t>
            </w:r>
            <w:r w:rsidRPr="00F87CA1">
              <w:rPr>
                <w:sz w:val="18"/>
                <w:szCs w:val="18"/>
                <w:vertAlign w:val="superscript"/>
              </w:rPr>
              <w:t>a</w:t>
            </w:r>
          </w:p>
        </w:tc>
        <w:tc>
          <w:tcPr>
            <w:tcW w:w="425" w:type="dxa"/>
            <w:gridSpan w:val="2"/>
          </w:tcPr>
          <w:p w14:paraId="0B9AF692" w14:textId="77777777" w:rsidR="001C6170" w:rsidRPr="00F87CA1" w:rsidRDefault="001C6170" w:rsidP="001C6170">
            <w:pPr>
              <w:spacing w:before="20" w:after="20"/>
              <w:ind w:left="-57" w:right="-57"/>
              <w:jc w:val="center"/>
              <w:rPr>
                <w:sz w:val="18"/>
                <w:szCs w:val="18"/>
                <w:lang w:val="ru-RU"/>
              </w:rPr>
            </w:pPr>
            <w:r w:rsidRPr="00F87CA1">
              <w:rPr>
                <w:sz w:val="18"/>
                <w:szCs w:val="18"/>
              </w:rPr>
              <w:t>6</w:t>
            </w:r>
            <w:r w:rsidRPr="00F87CA1">
              <w:rPr>
                <w:sz w:val="18"/>
                <w:szCs w:val="18"/>
                <w:lang w:val="ru-RU"/>
              </w:rPr>
              <w:t>8</w:t>
            </w:r>
            <w:r w:rsidRPr="00F87CA1">
              <w:rPr>
                <w:sz w:val="18"/>
                <w:szCs w:val="18"/>
                <w:vertAlign w:val="superscript"/>
              </w:rPr>
              <w:t>a</w:t>
            </w:r>
          </w:p>
        </w:tc>
        <w:tc>
          <w:tcPr>
            <w:tcW w:w="425" w:type="dxa"/>
            <w:gridSpan w:val="2"/>
          </w:tcPr>
          <w:p w14:paraId="52F1E30B"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2" w:type="dxa"/>
          </w:tcPr>
          <w:p w14:paraId="249FEE55" w14:textId="77777777" w:rsidR="001C6170" w:rsidRPr="00F87CA1" w:rsidRDefault="001C6170" w:rsidP="001C6170">
            <w:pPr>
              <w:spacing w:before="20" w:after="20"/>
              <w:ind w:left="-57" w:right="-57"/>
              <w:jc w:val="center"/>
              <w:rPr>
                <w:sz w:val="18"/>
                <w:szCs w:val="18"/>
                <w:lang w:val="ru-RU"/>
              </w:rPr>
            </w:pPr>
            <w:r w:rsidRPr="00F87CA1">
              <w:rPr>
                <w:sz w:val="18"/>
                <w:szCs w:val="18"/>
              </w:rPr>
              <w:t>4</w:t>
            </w:r>
            <w:r w:rsidRPr="00F87CA1">
              <w:rPr>
                <w:sz w:val="18"/>
                <w:szCs w:val="18"/>
                <w:lang w:val="ru-RU"/>
              </w:rPr>
              <w:t>8</w:t>
            </w:r>
            <w:r w:rsidRPr="00F87CA1">
              <w:rPr>
                <w:sz w:val="18"/>
                <w:szCs w:val="18"/>
                <w:vertAlign w:val="superscript"/>
              </w:rPr>
              <w:t>a</w:t>
            </w:r>
          </w:p>
        </w:tc>
        <w:tc>
          <w:tcPr>
            <w:tcW w:w="426" w:type="dxa"/>
          </w:tcPr>
          <w:p w14:paraId="2687000F"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74</w:t>
            </w:r>
            <w:r w:rsidRPr="00F87CA1">
              <w:rPr>
                <w:sz w:val="18"/>
                <w:szCs w:val="18"/>
                <w:vertAlign w:val="superscript"/>
              </w:rPr>
              <w:t>a</w:t>
            </w:r>
          </w:p>
        </w:tc>
        <w:tc>
          <w:tcPr>
            <w:tcW w:w="428" w:type="dxa"/>
          </w:tcPr>
          <w:p w14:paraId="2419F660"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40" w:type="dxa"/>
            <w:gridSpan w:val="2"/>
          </w:tcPr>
          <w:p w14:paraId="130D79D3"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54</w:t>
            </w:r>
            <w:r w:rsidRPr="00F87CA1">
              <w:rPr>
                <w:sz w:val="18"/>
                <w:szCs w:val="18"/>
                <w:vertAlign w:val="superscript"/>
              </w:rPr>
              <w:t>a</w:t>
            </w:r>
          </w:p>
        </w:tc>
        <w:tc>
          <w:tcPr>
            <w:tcW w:w="694" w:type="dxa"/>
            <w:vMerge/>
            <w:tcBorders>
              <w:bottom w:val="single" w:sz="4" w:space="0" w:color="auto"/>
            </w:tcBorders>
          </w:tcPr>
          <w:p w14:paraId="070748EE" w14:textId="77777777" w:rsidR="001C6170" w:rsidRPr="00F87CA1" w:rsidRDefault="001C6170" w:rsidP="001C6170">
            <w:pPr>
              <w:spacing w:before="20" w:after="20"/>
              <w:ind w:left="-57" w:right="-57"/>
              <w:jc w:val="center"/>
              <w:rPr>
                <w:sz w:val="18"/>
                <w:szCs w:val="18"/>
              </w:rPr>
            </w:pPr>
          </w:p>
        </w:tc>
      </w:tr>
      <w:tr w:rsidR="00244C8C" w:rsidRPr="00F87CA1" w14:paraId="603D0789" w14:textId="77777777" w:rsidTr="00244C8C">
        <w:tc>
          <w:tcPr>
            <w:tcW w:w="1980" w:type="dxa"/>
          </w:tcPr>
          <w:p w14:paraId="4747B029" w14:textId="77777777" w:rsidR="001C6170" w:rsidRPr="00957462" w:rsidRDefault="001C6170" w:rsidP="00957462">
            <w:pPr>
              <w:spacing w:before="20" w:after="20"/>
              <w:ind w:left="-57" w:right="-57"/>
              <w:jc w:val="left"/>
              <w:rPr>
                <w:sz w:val="18"/>
                <w:szCs w:val="18"/>
              </w:rPr>
            </w:pPr>
            <w:r w:rsidRPr="00F87CA1">
              <w:rPr>
                <w:sz w:val="18"/>
                <w:szCs w:val="18"/>
              </w:rPr>
              <w:t xml:space="preserve">2G (1930–1990 </w:t>
            </w:r>
            <w:r w:rsidRPr="00F87CA1">
              <w:rPr>
                <w:sz w:val="18"/>
                <w:szCs w:val="18"/>
                <w:lang w:val="ru-RU"/>
              </w:rPr>
              <w:t>МГц</w:t>
            </w:r>
            <w:r w:rsidR="00957462">
              <w:rPr>
                <w:sz w:val="18"/>
                <w:szCs w:val="18"/>
              </w:rPr>
              <w:t>)</w:t>
            </w:r>
          </w:p>
        </w:tc>
        <w:tc>
          <w:tcPr>
            <w:tcW w:w="1139" w:type="dxa"/>
            <w:gridSpan w:val="2"/>
            <w:vMerge/>
          </w:tcPr>
          <w:p w14:paraId="243DEC1D" w14:textId="77777777" w:rsidR="001C6170" w:rsidRPr="00F87CA1" w:rsidRDefault="001C6170" w:rsidP="001C6170">
            <w:pPr>
              <w:spacing w:before="20" w:after="20"/>
              <w:ind w:left="-57" w:right="-57"/>
              <w:jc w:val="center"/>
              <w:rPr>
                <w:sz w:val="18"/>
                <w:szCs w:val="18"/>
              </w:rPr>
            </w:pPr>
          </w:p>
        </w:tc>
        <w:tc>
          <w:tcPr>
            <w:tcW w:w="425" w:type="dxa"/>
            <w:gridSpan w:val="2"/>
          </w:tcPr>
          <w:p w14:paraId="7697D87E" w14:textId="77777777" w:rsidR="001C6170" w:rsidRPr="00F87CA1" w:rsidRDefault="001C6170" w:rsidP="001C6170">
            <w:pPr>
              <w:spacing w:before="20" w:after="20"/>
              <w:ind w:left="-57" w:right="-57"/>
              <w:jc w:val="center"/>
              <w:rPr>
                <w:sz w:val="18"/>
                <w:szCs w:val="18"/>
                <w:vertAlign w:val="superscript"/>
              </w:rPr>
            </w:pPr>
            <w:r w:rsidRPr="00F87CA1">
              <w:rPr>
                <w:sz w:val="18"/>
                <w:szCs w:val="18"/>
                <w:lang w:val="ru-RU"/>
              </w:rPr>
              <w:t>50</w:t>
            </w:r>
            <w:r w:rsidRPr="00F87CA1">
              <w:rPr>
                <w:sz w:val="18"/>
                <w:szCs w:val="18"/>
                <w:vertAlign w:val="superscript"/>
                <w:lang w:val="ru-RU"/>
              </w:rPr>
              <w:t>b</w:t>
            </w:r>
          </w:p>
        </w:tc>
        <w:tc>
          <w:tcPr>
            <w:tcW w:w="426" w:type="dxa"/>
            <w:gridSpan w:val="2"/>
          </w:tcPr>
          <w:p w14:paraId="3A595050"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5" w:type="dxa"/>
            <w:gridSpan w:val="2"/>
          </w:tcPr>
          <w:p w14:paraId="0F6ACE54"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30</w:t>
            </w:r>
            <w:r w:rsidRPr="00F87CA1">
              <w:rPr>
                <w:sz w:val="18"/>
                <w:szCs w:val="18"/>
                <w:vertAlign w:val="superscript"/>
              </w:rPr>
              <w:t>b</w:t>
            </w:r>
          </w:p>
        </w:tc>
        <w:tc>
          <w:tcPr>
            <w:tcW w:w="425" w:type="dxa"/>
            <w:gridSpan w:val="2"/>
          </w:tcPr>
          <w:p w14:paraId="0F7A2803"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56</w:t>
            </w:r>
            <w:r w:rsidRPr="00F87CA1">
              <w:rPr>
                <w:sz w:val="18"/>
                <w:szCs w:val="18"/>
                <w:vertAlign w:val="superscript"/>
              </w:rPr>
              <w:t>b</w:t>
            </w:r>
          </w:p>
        </w:tc>
        <w:tc>
          <w:tcPr>
            <w:tcW w:w="425" w:type="dxa"/>
            <w:gridSpan w:val="2"/>
          </w:tcPr>
          <w:p w14:paraId="5C5DB71B" w14:textId="77777777" w:rsidR="001C6170" w:rsidRPr="00F87CA1" w:rsidRDefault="00D34E88" w:rsidP="001C6170">
            <w:pPr>
              <w:spacing w:before="20" w:after="20"/>
              <w:ind w:left="-57" w:right="-57"/>
              <w:jc w:val="center"/>
              <w:rPr>
                <w:sz w:val="18"/>
                <w:szCs w:val="18"/>
                <w:lang w:val="ru-RU"/>
              </w:rPr>
            </w:pPr>
            <w:r>
              <w:rPr>
                <w:sz w:val="18"/>
                <w:szCs w:val="18"/>
                <w:lang w:val="ru-RU"/>
              </w:rPr>
              <w:t>—</w:t>
            </w:r>
          </w:p>
        </w:tc>
        <w:tc>
          <w:tcPr>
            <w:tcW w:w="426" w:type="dxa"/>
            <w:gridSpan w:val="2"/>
          </w:tcPr>
          <w:p w14:paraId="1246739C"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36</w:t>
            </w:r>
            <w:r w:rsidRPr="00F87CA1">
              <w:rPr>
                <w:sz w:val="18"/>
                <w:szCs w:val="18"/>
                <w:vertAlign w:val="superscript"/>
              </w:rPr>
              <w:t>b</w:t>
            </w:r>
          </w:p>
        </w:tc>
        <w:tc>
          <w:tcPr>
            <w:tcW w:w="425" w:type="dxa"/>
            <w:gridSpan w:val="2"/>
          </w:tcPr>
          <w:p w14:paraId="33CDD142"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62</w:t>
            </w:r>
            <w:r w:rsidRPr="00F87CA1">
              <w:rPr>
                <w:sz w:val="18"/>
                <w:szCs w:val="18"/>
                <w:vertAlign w:val="superscript"/>
              </w:rPr>
              <w:t>b</w:t>
            </w:r>
          </w:p>
        </w:tc>
        <w:tc>
          <w:tcPr>
            <w:tcW w:w="283" w:type="dxa"/>
            <w:gridSpan w:val="2"/>
          </w:tcPr>
          <w:p w14:paraId="79E1A38B"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6" w:type="dxa"/>
            <w:gridSpan w:val="2"/>
          </w:tcPr>
          <w:p w14:paraId="604C1224"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42</w:t>
            </w:r>
            <w:r w:rsidRPr="00F87CA1">
              <w:rPr>
                <w:sz w:val="18"/>
                <w:szCs w:val="18"/>
                <w:vertAlign w:val="superscript"/>
              </w:rPr>
              <w:t>b</w:t>
            </w:r>
          </w:p>
        </w:tc>
        <w:tc>
          <w:tcPr>
            <w:tcW w:w="425" w:type="dxa"/>
            <w:gridSpan w:val="2"/>
          </w:tcPr>
          <w:p w14:paraId="6160D8A6" w14:textId="77777777" w:rsidR="001C6170" w:rsidRPr="00F87CA1" w:rsidRDefault="001C6170" w:rsidP="001C6170">
            <w:pPr>
              <w:spacing w:before="20" w:after="20"/>
              <w:ind w:left="-57" w:right="-57"/>
              <w:jc w:val="center"/>
              <w:rPr>
                <w:sz w:val="18"/>
                <w:szCs w:val="18"/>
                <w:lang w:val="ru-RU"/>
              </w:rPr>
            </w:pPr>
            <w:r w:rsidRPr="00F87CA1">
              <w:rPr>
                <w:sz w:val="18"/>
                <w:szCs w:val="18"/>
              </w:rPr>
              <w:t>6</w:t>
            </w:r>
            <w:r w:rsidRPr="00F87CA1">
              <w:rPr>
                <w:sz w:val="18"/>
                <w:szCs w:val="18"/>
                <w:lang w:val="ru-RU"/>
              </w:rPr>
              <w:t>8</w:t>
            </w:r>
            <w:r w:rsidRPr="00F87CA1">
              <w:rPr>
                <w:sz w:val="18"/>
                <w:szCs w:val="18"/>
                <w:vertAlign w:val="superscript"/>
              </w:rPr>
              <w:t>b</w:t>
            </w:r>
          </w:p>
        </w:tc>
        <w:tc>
          <w:tcPr>
            <w:tcW w:w="425" w:type="dxa"/>
            <w:gridSpan w:val="2"/>
          </w:tcPr>
          <w:p w14:paraId="5B6455E2"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22" w:type="dxa"/>
          </w:tcPr>
          <w:p w14:paraId="333FA96D" w14:textId="77777777" w:rsidR="001C6170" w:rsidRPr="00F87CA1" w:rsidRDefault="001C6170" w:rsidP="001C6170">
            <w:pPr>
              <w:spacing w:before="20" w:after="20"/>
              <w:ind w:left="-57" w:right="-57"/>
              <w:jc w:val="center"/>
              <w:rPr>
                <w:sz w:val="18"/>
                <w:szCs w:val="18"/>
                <w:lang w:val="ru-RU"/>
              </w:rPr>
            </w:pPr>
            <w:r w:rsidRPr="00F87CA1">
              <w:rPr>
                <w:sz w:val="18"/>
                <w:szCs w:val="18"/>
              </w:rPr>
              <w:t>4</w:t>
            </w:r>
            <w:r w:rsidRPr="00F87CA1">
              <w:rPr>
                <w:sz w:val="18"/>
                <w:szCs w:val="18"/>
                <w:lang w:val="ru-RU"/>
              </w:rPr>
              <w:t>8</w:t>
            </w:r>
            <w:r w:rsidRPr="00F87CA1">
              <w:rPr>
                <w:sz w:val="18"/>
                <w:szCs w:val="18"/>
                <w:vertAlign w:val="superscript"/>
              </w:rPr>
              <w:t>b</w:t>
            </w:r>
          </w:p>
        </w:tc>
        <w:tc>
          <w:tcPr>
            <w:tcW w:w="426" w:type="dxa"/>
          </w:tcPr>
          <w:p w14:paraId="2C538AC6"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74</w:t>
            </w:r>
            <w:r w:rsidRPr="00F87CA1">
              <w:rPr>
                <w:sz w:val="18"/>
                <w:szCs w:val="18"/>
                <w:vertAlign w:val="superscript"/>
              </w:rPr>
              <w:t>b</w:t>
            </w:r>
          </w:p>
        </w:tc>
        <w:tc>
          <w:tcPr>
            <w:tcW w:w="428" w:type="dxa"/>
          </w:tcPr>
          <w:p w14:paraId="1BFF8F0B" w14:textId="77777777" w:rsidR="001C6170" w:rsidRPr="00F87CA1" w:rsidRDefault="00D34E88" w:rsidP="001C6170">
            <w:pPr>
              <w:spacing w:before="20" w:after="20"/>
              <w:ind w:left="-57" w:right="-57"/>
              <w:jc w:val="center"/>
              <w:rPr>
                <w:sz w:val="18"/>
                <w:szCs w:val="18"/>
              </w:rPr>
            </w:pPr>
            <w:r>
              <w:rPr>
                <w:sz w:val="18"/>
                <w:szCs w:val="18"/>
                <w:lang w:val="ru-RU"/>
              </w:rPr>
              <w:t>—</w:t>
            </w:r>
          </w:p>
        </w:tc>
        <w:tc>
          <w:tcPr>
            <w:tcW w:w="440" w:type="dxa"/>
            <w:gridSpan w:val="2"/>
          </w:tcPr>
          <w:p w14:paraId="361F6CEB"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54</w:t>
            </w:r>
            <w:r w:rsidRPr="00F87CA1">
              <w:rPr>
                <w:sz w:val="18"/>
                <w:szCs w:val="18"/>
                <w:vertAlign w:val="superscript"/>
              </w:rPr>
              <w:t>b</w:t>
            </w:r>
          </w:p>
        </w:tc>
        <w:tc>
          <w:tcPr>
            <w:tcW w:w="694" w:type="dxa"/>
            <w:tcBorders>
              <w:top w:val="single" w:sz="4" w:space="0" w:color="auto"/>
              <w:bottom w:val="single" w:sz="4" w:space="0" w:color="auto"/>
            </w:tcBorders>
          </w:tcPr>
          <w:p w14:paraId="6EA237A1" w14:textId="77777777" w:rsidR="001C6170" w:rsidRPr="00F87CA1" w:rsidRDefault="001C6170" w:rsidP="001C6170">
            <w:pPr>
              <w:spacing w:before="20" w:after="20"/>
              <w:ind w:left="-57" w:right="-57"/>
              <w:jc w:val="center"/>
              <w:rPr>
                <w:sz w:val="18"/>
                <w:szCs w:val="18"/>
                <w:lang w:val="ru-RU"/>
              </w:rPr>
            </w:pPr>
            <w:r w:rsidRPr="00F87CA1">
              <w:rPr>
                <w:sz w:val="18"/>
                <w:szCs w:val="18"/>
                <w:lang w:val="ru-RU"/>
              </w:rPr>
              <w:t>120 кГц</w:t>
            </w:r>
          </w:p>
        </w:tc>
      </w:tr>
      <w:tr w:rsidR="00244C8C" w:rsidRPr="00F87CA1" w14:paraId="4403832D" w14:textId="77777777" w:rsidTr="00244C8C">
        <w:tc>
          <w:tcPr>
            <w:tcW w:w="1980" w:type="dxa"/>
          </w:tcPr>
          <w:p w14:paraId="2056E9EA" w14:textId="77777777" w:rsidR="00491501" w:rsidRPr="00957462" w:rsidRDefault="00491501" w:rsidP="00491501">
            <w:pPr>
              <w:spacing w:before="20" w:after="20"/>
              <w:ind w:left="-57" w:right="-57"/>
              <w:jc w:val="left"/>
              <w:rPr>
                <w:sz w:val="18"/>
                <w:szCs w:val="18"/>
              </w:rPr>
            </w:pPr>
            <w:r w:rsidRPr="00F87CA1">
              <w:rPr>
                <w:sz w:val="18"/>
                <w:szCs w:val="18"/>
              </w:rPr>
              <w:t>5G n1</w:t>
            </w:r>
            <w:r w:rsidR="00957462">
              <w:rPr>
                <w:sz w:val="18"/>
                <w:szCs w:val="18"/>
              </w:rPr>
              <w:t xml:space="preserve"> </w:t>
            </w:r>
            <w:r w:rsidRPr="00F87CA1">
              <w:rPr>
                <w:sz w:val="18"/>
                <w:szCs w:val="18"/>
              </w:rPr>
              <w:t>(2110</w:t>
            </w:r>
            <w:r w:rsidR="00C3572B" w:rsidRPr="00F87CA1">
              <w:rPr>
                <w:sz w:val="18"/>
                <w:szCs w:val="18"/>
              </w:rPr>
              <w:t>–</w:t>
            </w:r>
            <w:r w:rsidRPr="00F87CA1">
              <w:rPr>
                <w:sz w:val="18"/>
                <w:szCs w:val="18"/>
              </w:rPr>
              <w:t xml:space="preserve">2170 </w:t>
            </w:r>
            <w:r w:rsidRPr="00F87CA1">
              <w:rPr>
                <w:sz w:val="18"/>
                <w:szCs w:val="18"/>
                <w:lang w:val="ru-RU"/>
              </w:rPr>
              <w:t>МГц</w:t>
            </w:r>
            <w:r w:rsidR="00957462">
              <w:rPr>
                <w:sz w:val="18"/>
                <w:szCs w:val="18"/>
              </w:rPr>
              <w:t>)</w:t>
            </w:r>
          </w:p>
          <w:p w14:paraId="41587300" w14:textId="77777777" w:rsidR="00491501" w:rsidRPr="00957462" w:rsidRDefault="00491501" w:rsidP="00491501">
            <w:pPr>
              <w:spacing w:before="20" w:after="20"/>
              <w:ind w:left="-57" w:right="-57"/>
              <w:jc w:val="left"/>
              <w:rPr>
                <w:sz w:val="18"/>
                <w:szCs w:val="18"/>
              </w:rPr>
            </w:pPr>
            <w:r w:rsidRPr="00F87CA1">
              <w:rPr>
                <w:sz w:val="18"/>
                <w:szCs w:val="18"/>
              </w:rPr>
              <w:t>5G n65</w:t>
            </w:r>
            <w:r w:rsidR="00957462">
              <w:rPr>
                <w:sz w:val="18"/>
                <w:szCs w:val="18"/>
              </w:rPr>
              <w:t xml:space="preserve"> </w:t>
            </w:r>
            <w:r w:rsidRPr="00F87CA1">
              <w:rPr>
                <w:sz w:val="18"/>
                <w:szCs w:val="18"/>
              </w:rPr>
              <w:t>(2110</w:t>
            </w:r>
            <w:r w:rsidR="00C3572B" w:rsidRPr="00F87CA1">
              <w:rPr>
                <w:sz w:val="18"/>
                <w:szCs w:val="18"/>
              </w:rPr>
              <w:t>–</w:t>
            </w:r>
            <w:r w:rsidRPr="00F87CA1">
              <w:rPr>
                <w:sz w:val="18"/>
                <w:szCs w:val="18"/>
              </w:rPr>
              <w:t xml:space="preserve">2200 </w:t>
            </w:r>
            <w:r w:rsidRPr="00F87CA1">
              <w:rPr>
                <w:sz w:val="18"/>
                <w:szCs w:val="18"/>
                <w:lang w:val="ru-RU"/>
              </w:rPr>
              <w:t>МГц</w:t>
            </w:r>
            <w:r w:rsidR="00957462">
              <w:rPr>
                <w:sz w:val="18"/>
                <w:szCs w:val="18"/>
              </w:rPr>
              <w:t>)</w:t>
            </w:r>
          </w:p>
          <w:p w14:paraId="79409B4B" w14:textId="77777777" w:rsidR="00491501" w:rsidRPr="00957462" w:rsidRDefault="00491501" w:rsidP="00491501">
            <w:pPr>
              <w:spacing w:before="20" w:after="20"/>
              <w:ind w:left="-57" w:right="-57"/>
              <w:jc w:val="left"/>
              <w:rPr>
                <w:sz w:val="18"/>
                <w:szCs w:val="18"/>
              </w:rPr>
            </w:pPr>
            <w:r w:rsidRPr="00F87CA1">
              <w:rPr>
                <w:sz w:val="18"/>
                <w:szCs w:val="18"/>
              </w:rPr>
              <w:t>5G n66</w:t>
            </w:r>
            <w:r w:rsidR="00957462">
              <w:rPr>
                <w:sz w:val="18"/>
                <w:szCs w:val="18"/>
              </w:rPr>
              <w:t xml:space="preserve"> </w:t>
            </w:r>
            <w:r w:rsidRPr="00F87CA1">
              <w:rPr>
                <w:sz w:val="18"/>
                <w:szCs w:val="18"/>
              </w:rPr>
              <w:t>(2110</w:t>
            </w:r>
            <w:r w:rsidR="00C3572B" w:rsidRPr="00F87CA1">
              <w:rPr>
                <w:sz w:val="18"/>
                <w:szCs w:val="18"/>
              </w:rPr>
              <w:t>–</w:t>
            </w:r>
            <w:r w:rsidR="00957462">
              <w:rPr>
                <w:sz w:val="18"/>
                <w:szCs w:val="18"/>
              </w:rPr>
              <w:t>2200</w:t>
            </w:r>
            <w:r w:rsidRPr="00F87CA1">
              <w:rPr>
                <w:sz w:val="18"/>
                <w:szCs w:val="18"/>
              </w:rPr>
              <w:t xml:space="preserve"> </w:t>
            </w:r>
            <w:r w:rsidRPr="00F87CA1">
              <w:rPr>
                <w:sz w:val="18"/>
                <w:szCs w:val="18"/>
                <w:lang w:val="ru-RU"/>
              </w:rPr>
              <w:t>МГц</w:t>
            </w:r>
            <w:r w:rsidR="00957462">
              <w:rPr>
                <w:sz w:val="18"/>
                <w:szCs w:val="18"/>
              </w:rPr>
              <w:t>)</w:t>
            </w:r>
          </w:p>
          <w:p w14:paraId="3E927359" w14:textId="77777777" w:rsidR="00491501" w:rsidRPr="00957462" w:rsidRDefault="00491501" w:rsidP="00957462">
            <w:pPr>
              <w:spacing w:before="20" w:after="20"/>
              <w:ind w:left="-57" w:right="-57"/>
              <w:jc w:val="left"/>
              <w:rPr>
                <w:sz w:val="18"/>
                <w:szCs w:val="18"/>
              </w:rPr>
            </w:pPr>
            <w:r w:rsidRPr="00F87CA1">
              <w:rPr>
                <w:sz w:val="18"/>
                <w:szCs w:val="18"/>
                <w:lang w:val="ru-RU"/>
              </w:rPr>
              <w:t>4</w:t>
            </w:r>
            <w:r w:rsidRPr="00F87CA1">
              <w:rPr>
                <w:sz w:val="18"/>
                <w:szCs w:val="18"/>
              </w:rPr>
              <w:t>G</w:t>
            </w:r>
            <w:r w:rsidRPr="00F87CA1">
              <w:rPr>
                <w:sz w:val="18"/>
                <w:szCs w:val="18"/>
                <w:lang w:val="ru-RU"/>
              </w:rPr>
              <w:t xml:space="preserve"> (</w:t>
            </w:r>
            <w:r w:rsidRPr="00F87CA1">
              <w:rPr>
                <w:sz w:val="18"/>
                <w:szCs w:val="18"/>
              </w:rPr>
              <w:t>2110</w:t>
            </w:r>
            <w:r w:rsidR="00C3572B" w:rsidRPr="00F87CA1">
              <w:rPr>
                <w:sz w:val="18"/>
                <w:szCs w:val="18"/>
                <w:lang w:val="ru-RU"/>
              </w:rPr>
              <w:t>–</w:t>
            </w:r>
            <w:r w:rsidRPr="00F87CA1">
              <w:rPr>
                <w:sz w:val="18"/>
                <w:szCs w:val="18"/>
                <w:lang w:val="ru-RU"/>
              </w:rPr>
              <w:t>2</w:t>
            </w:r>
            <w:r w:rsidRPr="00F87CA1">
              <w:rPr>
                <w:sz w:val="18"/>
                <w:szCs w:val="18"/>
              </w:rPr>
              <w:t>200</w:t>
            </w:r>
            <w:r w:rsidRPr="00F87CA1">
              <w:rPr>
                <w:sz w:val="18"/>
                <w:szCs w:val="18"/>
                <w:lang w:val="ru-RU"/>
              </w:rPr>
              <w:t xml:space="preserve"> МГц</w:t>
            </w:r>
            <w:r w:rsidR="00957462">
              <w:rPr>
                <w:sz w:val="18"/>
                <w:szCs w:val="18"/>
              </w:rPr>
              <w:t>)</w:t>
            </w:r>
          </w:p>
        </w:tc>
        <w:tc>
          <w:tcPr>
            <w:tcW w:w="1139" w:type="dxa"/>
            <w:gridSpan w:val="2"/>
            <w:vMerge w:val="restart"/>
            <w:vAlign w:val="center"/>
          </w:tcPr>
          <w:p w14:paraId="135FF4C7" w14:textId="77777777" w:rsidR="00491501" w:rsidRPr="00F87CA1" w:rsidRDefault="00491501" w:rsidP="00244C8C">
            <w:pPr>
              <w:spacing w:before="20" w:after="20"/>
              <w:ind w:left="-57" w:right="-57"/>
              <w:jc w:val="center"/>
              <w:rPr>
                <w:sz w:val="18"/>
                <w:szCs w:val="18"/>
              </w:rPr>
            </w:pPr>
            <w:r w:rsidRPr="00F87CA1">
              <w:rPr>
                <w:sz w:val="18"/>
                <w:szCs w:val="18"/>
              </w:rPr>
              <w:t>2110</w:t>
            </w:r>
            <w:r w:rsidR="00C3572B" w:rsidRPr="00F87CA1">
              <w:rPr>
                <w:sz w:val="18"/>
                <w:szCs w:val="18"/>
                <w:lang w:val="ru-RU"/>
              </w:rPr>
              <w:t>–</w:t>
            </w:r>
            <w:r w:rsidRPr="00F87CA1">
              <w:rPr>
                <w:sz w:val="18"/>
                <w:szCs w:val="18"/>
                <w:lang w:val="ru-RU"/>
              </w:rPr>
              <w:t>2</w:t>
            </w:r>
            <w:r w:rsidRPr="00F87CA1">
              <w:rPr>
                <w:sz w:val="18"/>
                <w:szCs w:val="18"/>
              </w:rPr>
              <w:t>200</w:t>
            </w:r>
          </w:p>
        </w:tc>
        <w:tc>
          <w:tcPr>
            <w:tcW w:w="425" w:type="dxa"/>
            <w:gridSpan w:val="2"/>
            <w:vAlign w:val="center"/>
          </w:tcPr>
          <w:p w14:paraId="633E28CB" w14:textId="77777777" w:rsidR="00244C8C" w:rsidRDefault="00244C8C" w:rsidP="00244C8C">
            <w:pPr>
              <w:spacing w:before="20" w:after="20"/>
              <w:ind w:left="-57" w:right="-57"/>
              <w:jc w:val="center"/>
              <w:rPr>
                <w:sz w:val="18"/>
                <w:szCs w:val="18"/>
              </w:rPr>
            </w:pPr>
          </w:p>
          <w:p w14:paraId="62AFDDEB" w14:textId="77777777" w:rsidR="00491501" w:rsidRPr="00F87CA1" w:rsidRDefault="00491501" w:rsidP="00244C8C">
            <w:pPr>
              <w:spacing w:before="20" w:after="20"/>
              <w:ind w:left="-57" w:right="-57"/>
              <w:jc w:val="center"/>
              <w:rPr>
                <w:sz w:val="18"/>
                <w:szCs w:val="18"/>
              </w:rPr>
            </w:pPr>
            <w:r w:rsidRPr="00F87CA1">
              <w:rPr>
                <w:sz w:val="18"/>
                <w:szCs w:val="18"/>
              </w:rPr>
              <w:t>57</w:t>
            </w:r>
          </w:p>
        </w:tc>
        <w:tc>
          <w:tcPr>
            <w:tcW w:w="426" w:type="dxa"/>
            <w:gridSpan w:val="2"/>
            <w:vAlign w:val="center"/>
          </w:tcPr>
          <w:p w14:paraId="0FE168F9" w14:textId="77777777" w:rsidR="00491501" w:rsidRPr="00F87CA1" w:rsidRDefault="00491501" w:rsidP="00244C8C">
            <w:pPr>
              <w:spacing w:before="20" w:after="20"/>
              <w:ind w:left="-57" w:right="-57"/>
              <w:jc w:val="center"/>
              <w:rPr>
                <w:sz w:val="18"/>
                <w:szCs w:val="18"/>
              </w:rPr>
            </w:pPr>
          </w:p>
          <w:p w14:paraId="5584E1D0" w14:textId="77777777" w:rsidR="00491501" w:rsidRPr="00F87CA1" w:rsidRDefault="00D34E88" w:rsidP="00244C8C">
            <w:pPr>
              <w:spacing w:before="20" w:after="20"/>
              <w:ind w:left="-57" w:right="-57"/>
              <w:jc w:val="center"/>
              <w:rPr>
                <w:sz w:val="18"/>
                <w:szCs w:val="18"/>
              </w:rPr>
            </w:pPr>
            <w:r>
              <w:rPr>
                <w:sz w:val="18"/>
                <w:szCs w:val="18"/>
                <w:lang w:val="ru-RU"/>
              </w:rPr>
              <w:t>—</w:t>
            </w:r>
          </w:p>
        </w:tc>
        <w:tc>
          <w:tcPr>
            <w:tcW w:w="425" w:type="dxa"/>
            <w:gridSpan w:val="2"/>
            <w:vAlign w:val="center"/>
          </w:tcPr>
          <w:p w14:paraId="65D7BBBB" w14:textId="77777777" w:rsidR="00491501" w:rsidRPr="00F87CA1" w:rsidRDefault="00491501" w:rsidP="00244C8C">
            <w:pPr>
              <w:spacing w:before="20" w:after="20"/>
              <w:ind w:left="-57" w:right="-57"/>
              <w:jc w:val="center"/>
              <w:rPr>
                <w:sz w:val="18"/>
                <w:szCs w:val="18"/>
              </w:rPr>
            </w:pPr>
          </w:p>
          <w:p w14:paraId="2049E69A" w14:textId="77777777" w:rsidR="00491501" w:rsidRPr="00F87CA1" w:rsidRDefault="00491501" w:rsidP="00244C8C">
            <w:pPr>
              <w:spacing w:before="20" w:after="20"/>
              <w:ind w:left="-57" w:right="-57"/>
              <w:jc w:val="center"/>
              <w:rPr>
                <w:sz w:val="18"/>
                <w:szCs w:val="18"/>
              </w:rPr>
            </w:pPr>
            <w:r w:rsidRPr="00F87CA1">
              <w:rPr>
                <w:sz w:val="18"/>
                <w:szCs w:val="18"/>
              </w:rPr>
              <w:t>37</w:t>
            </w:r>
          </w:p>
        </w:tc>
        <w:tc>
          <w:tcPr>
            <w:tcW w:w="425" w:type="dxa"/>
            <w:gridSpan w:val="2"/>
            <w:vAlign w:val="center"/>
          </w:tcPr>
          <w:p w14:paraId="4E206A7A" w14:textId="77777777" w:rsidR="00491501" w:rsidRPr="00F87CA1" w:rsidRDefault="00491501" w:rsidP="00244C8C">
            <w:pPr>
              <w:spacing w:before="20" w:after="20"/>
              <w:ind w:left="-57" w:right="-57"/>
              <w:jc w:val="center"/>
              <w:rPr>
                <w:sz w:val="18"/>
                <w:szCs w:val="18"/>
              </w:rPr>
            </w:pPr>
          </w:p>
          <w:p w14:paraId="4CA19D91" w14:textId="77777777" w:rsidR="00491501" w:rsidRPr="00F87CA1" w:rsidRDefault="00491501" w:rsidP="00244C8C">
            <w:pPr>
              <w:spacing w:before="20" w:after="20"/>
              <w:ind w:left="-57" w:right="-57"/>
              <w:jc w:val="center"/>
              <w:rPr>
                <w:sz w:val="18"/>
                <w:szCs w:val="18"/>
              </w:rPr>
            </w:pPr>
            <w:r w:rsidRPr="00F87CA1">
              <w:rPr>
                <w:sz w:val="18"/>
                <w:szCs w:val="18"/>
              </w:rPr>
              <w:t>63</w:t>
            </w:r>
          </w:p>
        </w:tc>
        <w:tc>
          <w:tcPr>
            <w:tcW w:w="425" w:type="dxa"/>
            <w:gridSpan w:val="2"/>
            <w:vAlign w:val="center"/>
          </w:tcPr>
          <w:p w14:paraId="6F2695F2" w14:textId="77777777" w:rsidR="00491501" w:rsidRPr="00F87CA1" w:rsidRDefault="00491501" w:rsidP="00244C8C">
            <w:pPr>
              <w:spacing w:before="20" w:after="20"/>
              <w:ind w:left="-57" w:right="-57"/>
              <w:jc w:val="center"/>
              <w:rPr>
                <w:sz w:val="18"/>
                <w:szCs w:val="18"/>
              </w:rPr>
            </w:pPr>
          </w:p>
          <w:p w14:paraId="36534FB0" w14:textId="77777777" w:rsidR="00491501" w:rsidRPr="00F87CA1" w:rsidRDefault="00D34E88" w:rsidP="00244C8C">
            <w:pPr>
              <w:spacing w:before="20" w:after="20"/>
              <w:ind w:left="-57" w:right="-57"/>
              <w:jc w:val="center"/>
              <w:rPr>
                <w:sz w:val="18"/>
                <w:szCs w:val="18"/>
              </w:rPr>
            </w:pPr>
            <w:r>
              <w:rPr>
                <w:sz w:val="18"/>
                <w:szCs w:val="18"/>
                <w:lang w:val="ru-RU"/>
              </w:rPr>
              <w:t>—</w:t>
            </w:r>
          </w:p>
        </w:tc>
        <w:tc>
          <w:tcPr>
            <w:tcW w:w="426" w:type="dxa"/>
            <w:gridSpan w:val="2"/>
            <w:vAlign w:val="center"/>
          </w:tcPr>
          <w:p w14:paraId="3524E6A2" w14:textId="77777777" w:rsidR="00491501" w:rsidRPr="00F87CA1" w:rsidRDefault="00491501" w:rsidP="00244C8C">
            <w:pPr>
              <w:spacing w:before="20" w:after="20"/>
              <w:ind w:left="-57" w:right="-57"/>
              <w:jc w:val="center"/>
              <w:rPr>
                <w:sz w:val="18"/>
                <w:szCs w:val="18"/>
              </w:rPr>
            </w:pPr>
          </w:p>
          <w:p w14:paraId="63B0AA91" w14:textId="77777777" w:rsidR="00491501" w:rsidRPr="00F87CA1" w:rsidRDefault="00491501" w:rsidP="00244C8C">
            <w:pPr>
              <w:spacing w:before="20" w:after="20"/>
              <w:ind w:left="-57" w:right="-57"/>
              <w:jc w:val="center"/>
              <w:rPr>
                <w:sz w:val="18"/>
                <w:szCs w:val="18"/>
              </w:rPr>
            </w:pPr>
            <w:r w:rsidRPr="00F87CA1">
              <w:rPr>
                <w:sz w:val="18"/>
                <w:szCs w:val="18"/>
              </w:rPr>
              <w:t>43</w:t>
            </w:r>
          </w:p>
        </w:tc>
        <w:tc>
          <w:tcPr>
            <w:tcW w:w="425" w:type="dxa"/>
            <w:gridSpan w:val="2"/>
            <w:vAlign w:val="center"/>
          </w:tcPr>
          <w:p w14:paraId="0B8C7517" w14:textId="77777777" w:rsidR="00491501" w:rsidRPr="00F87CA1" w:rsidRDefault="00491501" w:rsidP="00244C8C">
            <w:pPr>
              <w:spacing w:before="20" w:after="20"/>
              <w:ind w:left="-57" w:right="-57"/>
              <w:jc w:val="center"/>
              <w:rPr>
                <w:sz w:val="18"/>
                <w:szCs w:val="18"/>
              </w:rPr>
            </w:pPr>
          </w:p>
          <w:p w14:paraId="2674A2DD" w14:textId="77777777" w:rsidR="00491501" w:rsidRPr="00F87CA1" w:rsidRDefault="00491501" w:rsidP="00244C8C">
            <w:pPr>
              <w:spacing w:before="20" w:after="20"/>
              <w:ind w:left="-57" w:right="-57"/>
              <w:jc w:val="center"/>
              <w:rPr>
                <w:sz w:val="18"/>
                <w:szCs w:val="18"/>
              </w:rPr>
            </w:pPr>
            <w:r w:rsidRPr="00F87CA1">
              <w:rPr>
                <w:sz w:val="18"/>
                <w:szCs w:val="18"/>
              </w:rPr>
              <w:t>69</w:t>
            </w:r>
          </w:p>
        </w:tc>
        <w:tc>
          <w:tcPr>
            <w:tcW w:w="283" w:type="dxa"/>
            <w:gridSpan w:val="2"/>
            <w:vAlign w:val="center"/>
          </w:tcPr>
          <w:p w14:paraId="6398B1E7" w14:textId="77777777" w:rsidR="00491501" w:rsidRPr="00F87CA1" w:rsidRDefault="00491501" w:rsidP="00244C8C">
            <w:pPr>
              <w:spacing w:before="20" w:after="20"/>
              <w:ind w:left="-57" w:right="-57"/>
              <w:jc w:val="center"/>
              <w:rPr>
                <w:sz w:val="18"/>
                <w:szCs w:val="18"/>
              </w:rPr>
            </w:pPr>
          </w:p>
          <w:p w14:paraId="73EDDEE7" w14:textId="77777777" w:rsidR="00491501" w:rsidRPr="00F87CA1" w:rsidRDefault="00D34E88" w:rsidP="00244C8C">
            <w:pPr>
              <w:spacing w:before="20" w:after="20"/>
              <w:ind w:left="-57" w:right="-57"/>
              <w:jc w:val="center"/>
              <w:rPr>
                <w:sz w:val="18"/>
                <w:szCs w:val="18"/>
              </w:rPr>
            </w:pPr>
            <w:r>
              <w:rPr>
                <w:sz w:val="18"/>
                <w:szCs w:val="18"/>
                <w:lang w:val="ru-RU"/>
              </w:rPr>
              <w:t>—</w:t>
            </w:r>
          </w:p>
        </w:tc>
        <w:tc>
          <w:tcPr>
            <w:tcW w:w="426" w:type="dxa"/>
            <w:gridSpan w:val="2"/>
            <w:vAlign w:val="center"/>
          </w:tcPr>
          <w:p w14:paraId="078D4B04" w14:textId="77777777" w:rsidR="00491501" w:rsidRPr="00F87CA1" w:rsidRDefault="00491501" w:rsidP="00244C8C">
            <w:pPr>
              <w:spacing w:before="20" w:after="20"/>
              <w:ind w:left="-57" w:right="-57"/>
              <w:jc w:val="center"/>
              <w:rPr>
                <w:sz w:val="18"/>
                <w:szCs w:val="18"/>
              </w:rPr>
            </w:pPr>
          </w:p>
          <w:p w14:paraId="52839F1C" w14:textId="77777777" w:rsidR="00491501" w:rsidRPr="00F87CA1" w:rsidRDefault="00491501" w:rsidP="00244C8C">
            <w:pPr>
              <w:spacing w:before="20" w:after="20"/>
              <w:ind w:left="-57" w:right="-57"/>
              <w:jc w:val="center"/>
              <w:rPr>
                <w:sz w:val="18"/>
                <w:szCs w:val="18"/>
              </w:rPr>
            </w:pPr>
            <w:r w:rsidRPr="00F87CA1">
              <w:rPr>
                <w:sz w:val="18"/>
                <w:szCs w:val="18"/>
              </w:rPr>
              <w:t>49</w:t>
            </w:r>
          </w:p>
        </w:tc>
        <w:tc>
          <w:tcPr>
            <w:tcW w:w="425" w:type="dxa"/>
            <w:gridSpan w:val="2"/>
            <w:vAlign w:val="center"/>
          </w:tcPr>
          <w:p w14:paraId="1E7BDA07" w14:textId="77777777" w:rsidR="00491501" w:rsidRPr="00F87CA1" w:rsidRDefault="00491501" w:rsidP="00244C8C">
            <w:pPr>
              <w:spacing w:before="20" w:after="20"/>
              <w:ind w:left="-57" w:right="-57"/>
              <w:jc w:val="center"/>
              <w:rPr>
                <w:sz w:val="18"/>
                <w:szCs w:val="18"/>
              </w:rPr>
            </w:pPr>
          </w:p>
          <w:p w14:paraId="106804C1" w14:textId="77777777" w:rsidR="00491501" w:rsidRPr="00F87CA1" w:rsidRDefault="00491501" w:rsidP="00244C8C">
            <w:pPr>
              <w:spacing w:before="20" w:after="20"/>
              <w:ind w:left="-57" w:right="-57"/>
              <w:jc w:val="center"/>
              <w:rPr>
                <w:sz w:val="18"/>
                <w:szCs w:val="18"/>
              </w:rPr>
            </w:pPr>
            <w:r w:rsidRPr="00F87CA1">
              <w:rPr>
                <w:sz w:val="18"/>
                <w:szCs w:val="18"/>
              </w:rPr>
              <w:t>75</w:t>
            </w:r>
          </w:p>
        </w:tc>
        <w:tc>
          <w:tcPr>
            <w:tcW w:w="425" w:type="dxa"/>
            <w:gridSpan w:val="2"/>
            <w:vAlign w:val="center"/>
          </w:tcPr>
          <w:p w14:paraId="018B1B29" w14:textId="77777777" w:rsidR="00491501" w:rsidRPr="00F87CA1" w:rsidRDefault="00491501" w:rsidP="00244C8C">
            <w:pPr>
              <w:spacing w:before="20" w:after="20"/>
              <w:ind w:left="-57" w:right="-57"/>
              <w:jc w:val="center"/>
              <w:rPr>
                <w:sz w:val="18"/>
                <w:szCs w:val="18"/>
              </w:rPr>
            </w:pPr>
          </w:p>
          <w:p w14:paraId="509DAC77" w14:textId="77777777" w:rsidR="00491501" w:rsidRPr="00F87CA1" w:rsidRDefault="00D34E88" w:rsidP="00244C8C">
            <w:pPr>
              <w:spacing w:before="20" w:after="20"/>
              <w:ind w:left="-57" w:right="-57"/>
              <w:jc w:val="center"/>
              <w:rPr>
                <w:sz w:val="18"/>
                <w:szCs w:val="18"/>
              </w:rPr>
            </w:pPr>
            <w:r>
              <w:rPr>
                <w:sz w:val="18"/>
                <w:szCs w:val="18"/>
                <w:lang w:val="ru-RU"/>
              </w:rPr>
              <w:t>—</w:t>
            </w:r>
          </w:p>
        </w:tc>
        <w:tc>
          <w:tcPr>
            <w:tcW w:w="422" w:type="dxa"/>
            <w:vAlign w:val="center"/>
          </w:tcPr>
          <w:p w14:paraId="4BEE3064" w14:textId="77777777" w:rsidR="00491501" w:rsidRPr="00F87CA1" w:rsidRDefault="00491501" w:rsidP="00244C8C">
            <w:pPr>
              <w:spacing w:before="20" w:after="20"/>
              <w:ind w:left="-57" w:right="-57"/>
              <w:jc w:val="center"/>
              <w:rPr>
                <w:sz w:val="18"/>
                <w:szCs w:val="18"/>
              </w:rPr>
            </w:pPr>
          </w:p>
          <w:p w14:paraId="0BC3457F" w14:textId="77777777" w:rsidR="00491501" w:rsidRPr="00F87CA1" w:rsidRDefault="00491501" w:rsidP="00244C8C">
            <w:pPr>
              <w:spacing w:before="20" w:after="20"/>
              <w:ind w:left="-57" w:right="-57"/>
              <w:jc w:val="center"/>
              <w:rPr>
                <w:sz w:val="18"/>
                <w:szCs w:val="18"/>
              </w:rPr>
            </w:pPr>
            <w:r w:rsidRPr="00F87CA1">
              <w:rPr>
                <w:sz w:val="18"/>
                <w:szCs w:val="18"/>
              </w:rPr>
              <w:t>55</w:t>
            </w:r>
          </w:p>
        </w:tc>
        <w:tc>
          <w:tcPr>
            <w:tcW w:w="426" w:type="dxa"/>
            <w:vAlign w:val="center"/>
          </w:tcPr>
          <w:p w14:paraId="5D4DD275" w14:textId="77777777" w:rsidR="00491501" w:rsidRPr="00F87CA1" w:rsidRDefault="00491501" w:rsidP="00244C8C">
            <w:pPr>
              <w:spacing w:before="20" w:after="20"/>
              <w:ind w:left="-57" w:right="-57"/>
              <w:jc w:val="center"/>
              <w:rPr>
                <w:sz w:val="18"/>
                <w:szCs w:val="18"/>
              </w:rPr>
            </w:pPr>
          </w:p>
          <w:p w14:paraId="0D8FAA9F" w14:textId="77777777" w:rsidR="00491501" w:rsidRPr="00F87CA1" w:rsidRDefault="00491501" w:rsidP="00244C8C">
            <w:pPr>
              <w:spacing w:before="20" w:after="20"/>
              <w:ind w:left="-57" w:right="-57"/>
              <w:jc w:val="center"/>
              <w:rPr>
                <w:sz w:val="18"/>
                <w:szCs w:val="18"/>
              </w:rPr>
            </w:pPr>
            <w:r w:rsidRPr="00F87CA1">
              <w:rPr>
                <w:sz w:val="18"/>
                <w:szCs w:val="18"/>
              </w:rPr>
              <w:t>81</w:t>
            </w:r>
          </w:p>
        </w:tc>
        <w:tc>
          <w:tcPr>
            <w:tcW w:w="428" w:type="dxa"/>
            <w:vAlign w:val="center"/>
          </w:tcPr>
          <w:p w14:paraId="5B91609D" w14:textId="77777777" w:rsidR="00491501" w:rsidRPr="00F87CA1" w:rsidRDefault="00491501" w:rsidP="00244C8C">
            <w:pPr>
              <w:spacing w:before="20" w:after="20"/>
              <w:ind w:left="-57" w:right="-57"/>
              <w:jc w:val="center"/>
              <w:rPr>
                <w:sz w:val="18"/>
                <w:szCs w:val="18"/>
              </w:rPr>
            </w:pPr>
          </w:p>
          <w:p w14:paraId="7334527B" w14:textId="77777777" w:rsidR="00491501" w:rsidRPr="00F87CA1" w:rsidRDefault="00D34E88" w:rsidP="00244C8C">
            <w:pPr>
              <w:spacing w:before="20" w:after="20"/>
              <w:ind w:left="-57" w:right="-57"/>
              <w:jc w:val="center"/>
              <w:rPr>
                <w:sz w:val="18"/>
                <w:szCs w:val="18"/>
              </w:rPr>
            </w:pPr>
            <w:r>
              <w:rPr>
                <w:sz w:val="18"/>
                <w:szCs w:val="18"/>
                <w:lang w:val="ru-RU"/>
              </w:rPr>
              <w:t>—</w:t>
            </w:r>
          </w:p>
        </w:tc>
        <w:tc>
          <w:tcPr>
            <w:tcW w:w="440" w:type="dxa"/>
            <w:gridSpan w:val="2"/>
            <w:vAlign w:val="center"/>
          </w:tcPr>
          <w:p w14:paraId="394D24A8" w14:textId="77777777" w:rsidR="00491501" w:rsidRPr="00F87CA1" w:rsidRDefault="00491501" w:rsidP="00244C8C">
            <w:pPr>
              <w:spacing w:before="20" w:after="20"/>
              <w:ind w:left="-57" w:right="-57"/>
              <w:jc w:val="center"/>
              <w:rPr>
                <w:sz w:val="18"/>
                <w:szCs w:val="18"/>
              </w:rPr>
            </w:pPr>
          </w:p>
          <w:p w14:paraId="5F841121" w14:textId="77777777" w:rsidR="00491501" w:rsidRPr="00F87CA1" w:rsidRDefault="00491501" w:rsidP="00244C8C">
            <w:pPr>
              <w:spacing w:before="20" w:after="20"/>
              <w:ind w:left="-57" w:right="-57"/>
              <w:jc w:val="center"/>
              <w:rPr>
                <w:sz w:val="18"/>
                <w:szCs w:val="18"/>
              </w:rPr>
            </w:pPr>
            <w:r w:rsidRPr="00F87CA1">
              <w:rPr>
                <w:sz w:val="18"/>
                <w:szCs w:val="18"/>
              </w:rPr>
              <w:t>61</w:t>
            </w:r>
          </w:p>
        </w:tc>
        <w:tc>
          <w:tcPr>
            <w:tcW w:w="694" w:type="dxa"/>
            <w:vMerge w:val="restart"/>
            <w:tcBorders>
              <w:top w:val="single" w:sz="4" w:space="0" w:color="auto"/>
            </w:tcBorders>
            <w:vAlign w:val="center"/>
          </w:tcPr>
          <w:p w14:paraId="6891FF7E" w14:textId="77777777" w:rsidR="00491501" w:rsidRPr="00F87CA1" w:rsidRDefault="00491501" w:rsidP="00244C8C">
            <w:pPr>
              <w:spacing w:before="20" w:after="20"/>
              <w:ind w:left="-57" w:right="-57"/>
              <w:jc w:val="center"/>
              <w:rPr>
                <w:sz w:val="18"/>
                <w:szCs w:val="18"/>
                <w:lang w:val="ru-RU"/>
              </w:rPr>
            </w:pPr>
            <w:r w:rsidRPr="00F87CA1">
              <w:rPr>
                <w:sz w:val="18"/>
                <w:szCs w:val="18"/>
              </w:rPr>
              <w:t xml:space="preserve">1 </w:t>
            </w:r>
            <w:proofErr w:type="spellStart"/>
            <w:r w:rsidRPr="00F87CA1">
              <w:rPr>
                <w:sz w:val="18"/>
                <w:szCs w:val="18"/>
              </w:rPr>
              <w:t>МГц</w:t>
            </w:r>
            <w:proofErr w:type="spellEnd"/>
          </w:p>
        </w:tc>
      </w:tr>
      <w:tr w:rsidR="00244C8C" w:rsidRPr="00F87CA1" w14:paraId="13836154" w14:textId="77777777" w:rsidTr="00244C8C">
        <w:tc>
          <w:tcPr>
            <w:tcW w:w="1980" w:type="dxa"/>
          </w:tcPr>
          <w:p w14:paraId="55CC3F98" w14:textId="77777777" w:rsidR="00491501" w:rsidRPr="00957462" w:rsidRDefault="00491501">
            <w:pPr>
              <w:spacing w:before="20" w:after="20"/>
              <w:ind w:left="-57" w:right="-57"/>
              <w:jc w:val="left"/>
              <w:rPr>
                <w:sz w:val="18"/>
                <w:szCs w:val="18"/>
              </w:rPr>
            </w:pPr>
            <w:r w:rsidRPr="00F87CA1">
              <w:rPr>
                <w:sz w:val="18"/>
                <w:szCs w:val="18"/>
              </w:rPr>
              <w:t>3G (2110</w:t>
            </w:r>
            <w:r w:rsidR="00C3572B" w:rsidRPr="00F87CA1">
              <w:rPr>
                <w:sz w:val="18"/>
                <w:szCs w:val="18"/>
                <w:lang w:val="ru-RU"/>
              </w:rPr>
              <w:t>–</w:t>
            </w:r>
            <w:r w:rsidR="00957462">
              <w:rPr>
                <w:sz w:val="18"/>
                <w:szCs w:val="18"/>
              </w:rPr>
              <w:t>2170</w:t>
            </w:r>
            <w:r w:rsidRPr="00F87CA1">
              <w:rPr>
                <w:sz w:val="18"/>
                <w:szCs w:val="18"/>
              </w:rPr>
              <w:t xml:space="preserve"> </w:t>
            </w:r>
            <w:r w:rsidRPr="00F87CA1">
              <w:rPr>
                <w:sz w:val="18"/>
                <w:szCs w:val="18"/>
                <w:lang w:val="ru-RU"/>
              </w:rPr>
              <w:t>МГц</w:t>
            </w:r>
            <w:r w:rsidR="00957462">
              <w:rPr>
                <w:sz w:val="18"/>
                <w:szCs w:val="18"/>
              </w:rPr>
              <w:t>)</w:t>
            </w:r>
          </w:p>
        </w:tc>
        <w:tc>
          <w:tcPr>
            <w:tcW w:w="1139" w:type="dxa"/>
            <w:gridSpan w:val="2"/>
            <w:vMerge/>
          </w:tcPr>
          <w:p w14:paraId="17B099CA" w14:textId="77777777" w:rsidR="00491501" w:rsidRPr="00F87CA1" w:rsidRDefault="00491501" w:rsidP="00491501">
            <w:pPr>
              <w:spacing w:before="20" w:after="20"/>
              <w:ind w:left="-57" w:right="-57"/>
              <w:jc w:val="center"/>
              <w:rPr>
                <w:sz w:val="18"/>
                <w:szCs w:val="18"/>
                <w:lang w:val="ru-RU"/>
              </w:rPr>
            </w:pPr>
          </w:p>
        </w:tc>
        <w:tc>
          <w:tcPr>
            <w:tcW w:w="425" w:type="dxa"/>
            <w:gridSpan w:val="2"/>
          </w:tcPr>
          <w:p w14:paraId="6D089F9D" w14:textId="77777777" w:rsidR="00491501" w:rsidRPr="00F87CA1" w:rsidRDefault="00491501" w:rsidP="00491501">
            <w:pPr>
              <w:spacing w:before="20" w:after="20"/>
              <w:ind w:left="-57" w:right="-57"/>
              <w:jc w:val="center"/>
              <w:rPr>
                <w:sz w:val="18"/>
                <w:szCs w:val="18"/>
                <w:vertAlign w:val="superscript"/>
              </w:rPr>
            </w:pPr>
            <w:r w:rsidRPr="00F87CA1">
              <w:rPr>
                <w:sz w:val="18"/>
                <w:szCs w:val="18"/>
                <w:lang w:val="ru-RU"/>
              </w:rPr>
              <w:t>5</w:t>
            </w:r>
            <w:r w:rsidRPr="00F87CA1">
              <w:rPr>
                <w:sz w:val="18"/>
                <w:szCs w:val="18"/>
              </w:rPr>
              <w:t>1</w:t>
            </w:r>
            <w:r w:rsidRPr="00F87CA1">
              <w:rPr>
                <w:sz w:val="18"/>
                <w:szCs w:val="18"/>
                <w:vertAlign w:val="superscript"/>
              </w:rPr>
              <w:t>a</w:t>
            </w:r>
          </w:p>
        </w:tc>
        <w:tc>
          <w:tcPr>
            <w:tcW w:w="426" w:type="dxa"/>
            <w:gridSpan w:val="2"/>
          </w:tcPr>
          <w:p w14:paraId="7EE043F1"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25" w:type="dxa"/>
            <w:gridSpan w:val="2"/>
          </w:tcPr>
          <w:p w14:paraId="7C9B62C4"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3</w:t>
            </w:r>
            <w:r w:rsidRPr="00F87CA1">
              <w:rPr>
                <w:sz w:val="18"/>
                <w:szCs w:val="18"/>
              </w:rPr>
              <w:t>1</w:t>
            </w:r>
            <w:r w:rsidRPr="00F87CA1">
              <w:rPr>
                <w:sz w:val="18"/>
                <w:szCs w:val="18"/>
                <w:vertAlign w:val="superscript"/>
              </w:rPr>
              <w:t>a</w:t>
            </w:r>
          </w:p>
        </w:tc>
        <w:tc>
          <w:tcPr>
            <w:tcW w:w="425" w:type="dxa"/>
            <w:gridSpan w:val="2"/>
          </w:tcPr>
          <w:p w14:paraId="702900E5"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5</w:t>
            </w:r>
            <w:r w:rsidRPr="00F87CA1">
              <w:rPr>
                <w:sz w:val="18"/>
                <w:szCs w:val="18"/>
              </w:rPr>
              <w:t>7</w:t>
            </w:r>
            <w:r w:rsidRPr="00F87CA1">
              <w:rPr>
                <w:sz w:val="18"/>
                <w:szCs w:val="18"/>
                <w:vertAlign w:val="superscript"/>
              </w:rPr>
              <w:t>a</w:t>
            </w:r>
          </w:p>
        </w:tc>
        <w:tc>
          <w:tcPr>
            <w:tcW w:w="425" w:type="dxa"/>
            <w:gridSpan w:val="2"/>
          </w:tcPr>
          <w:p w14:paraId="70144F98" w14:textId="77777777" w:rsidR="00491501" w:rsidRPr="00F87CA1" w:rsidRDefault="00D34E88" w:rsidP="00491501">
            <w:pPr>
              <w:spacing w:before="20" w:after="20"/>
              <w:ind w:left="-57" w:right="-57"/>
              <w:jc w:val="center"/>
              <w:rPr>
                <w:sz w:val="18"/>
                <w:szCs w:val="18"/>
                <w:lang w:val="ru-RU"/>
              </w:rPr>
            </w:pPr>
            <w:r>
              <w:rPr>
                <w:sz w:val="18"/>
                <w:szCs w:val="18"/>
                <w:lang w:val="ru-RU"/>
              </w:rPr>
              <w:t>—</w:t>
            </w:r>
          </w:p>
        </w:tc>
        <w:tc>
          <w:tcPr>
            <w:tcW w:w="426" w:type="dxa"/>
            <w:gridSpan w:val="2"/>
          </w:tcPr>
          <w:p w14:paraId="563E648A"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3</w:t>
            </w:r>
            <w:r w:rsidRPr="00F87CA1">
              <w:rPr>
                <w:sz w:val="18"/>
                <w:szCs w:val="18"/>
              </w:rPr>
              <w:t>7</w:t>
            </w:r>
            <w:r w:rsidRPr="00F87CA1">
              <w:rPr>
                <w:sz w:val="18"/>
                <w:szCs w:val="18"/>
                <w:vertAlign w:val="superscript"/>
              </w:rPr>
              <w:t>a</w:t>
            </w:r>
          </w:p>
        </w:tc>
        <w:tc>
          <w:tcPr>
            <w:tcW w:w="425" w:type="dxa"/>
            <w:gridSpan w:val="2"/>
          </w:tcPr>
          <w:p w14:paraId="32A3F8BF"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6</w:t>
            </w:r>
            <w:r w:rsidRPr="00F87CA1">
              <w:rPr>
                <w:sz w:val="18"/>
                <w:szCs w:val="18"/>
              </w:rPr>
              <w:t>3</w:t>
            </w:r>
            <w:r w:rsidRPr="00F87CA1">
              <w:rPr>
                <w:sz w:val="18"/>
                <w:szCs w:val="18"/>
                <w:vertAlign w:val="superscript"/>
              </w:rPr>
              <w:t>a</w:t>
            </w:r>
          </w:p>
        </w:tc>
        <w:tc>
          <w:tcPr>
            <w:tcW w:w="283" w:type="dxa"/>
            <w:gridSpan w:val="2"/>
          </w:tcPr>
          <w:p w14:paraId="578A7F77"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26" w:type="dxa"/>
            <w:gridSpan w:val="2"/>
          </w:tcPr>
          <w:p w14:paraId="7748EE64"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4</w:t>
            </w:r>
            <w:r w:rsidRPr="00F87CA1">
              <w:rPr>
                <w:sz w:val="18"/>
                <w:szCs w:val="18"/>
              </w:rPr>
              <w:t>3</w:t>
            </w:r>
            <w:r w:rsidRPr="00F87CA1">
              <w:rPr>
                <w:sz w:val="18"/>
                <w:szCs w:val="18"/>
                <w:vertAlign w:val="superscript"/>
              </w:rPr>
              <w:t>a</w:t>
            </w:r>
          </w:p>
        </w:tc>
        <w:tc>
          <w:tcPr>
            <w:tcW w:w="425" w:type="dxa"/>
            <w:gridSpan w:val="2"/>
          </w:tcPr>
          <w:p w14:paraId="43EE5D53" w14:textId="77777777" w:rsidR="00491501" w:rsidRPr="00F87CA1" w:rsidRDefault="00491501" w:rsidP="00491501">
            <w:pPr>
              <w:spacing w:before="20" w:after="20"/>
              <w:ind w:left="-57" w:right="-57"/>
              <w:jc w:val="center"/>
              <w:rPr>
                <w:sz w:val="18"/>
                <w:szCs w:val="18"/>
                <w:lang w:val="ru-RU"/>
              </w:rPr>
            </w:pPr>
            <w:r w:rsidRPr="00F87CA1">
              <w:rPr>
                <w:sz w:val="18"/>
                <w:szCs w:val="18"/>
              </w:rPr>
              <w:t>69</w:t>
            </w:r>
            <w:r w:rsidRPr="00F87CA1">
              <w:rPr>
                <w:sz w:val="18"/>
                <w:szCs w:val="18"/>
                <w:vertAlign w:val="superscript"/>
              </w:rPr>
              <w:t>a</w:t>
            </w:r>
          </w:p>
        </w:tc>
        <w:tc>
          <w:tcPr>
            <w:tcW w:w="425" w:type="dxa"/>
            <w:gridSpan w:val="2"/>
          </w:tcPr>
          <w:p w14:paraId="2A7F21AE"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22" w:type="dxa"/>
          </w:tcPr>
          <w:p w14:paraId="6A3BD298" w14:textId="77777777" w:rsidR="00491501" w:rsidRPr="00F87CA1" w:rsidRDefault="00491501" w:rsidP="00491501">
            <w:pPr>
              <w:spacing w:before="20" w:after="20"/>
              <w:ind w:left="-57" w:right="-57"/>
              <w:jc w:val="center"/>
              <w:rPr>
                <w:sz w:val="18"/>
                <w:szCs w:val="18"/>
                <w:lang w:val="ru-RU"/>
              </w:rPr>
            </w:pPr>
            <w:r w:rsidRPr="00F87CA1">
              <w:rPr>
                <w:sz w:val="18"/>
                <w:szCs w:val="18"/>
              </w:rPr>
              <w:t>49</w:t>
            </w:r>
            <w:r w:rsidRPr="00F87CA1">
              <w:rPr>
                <w:sz w:val="18"/>
                <w:szCs w:val="18"/>
                <w:vertAlign w:val="superscript"/>
              </w:rPr>
              <w:t>a</w:t>
            </w:r>
          </w:p>
        </w:tc>
        <w:tc>
          <w:tcPr>
            <w:tcW w:w="426" w:type="dxa"/>
          </w:tcPr>
          <w:p w14:paraId="140B0EE0"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7</w:t>
            </w:r>
            <w:r w:rsidR="004432A4" w:rsidRPr="00F87CA1">
              <w:rPr>
                <w:sz w:val="18"/>
                <w:szCs w:val="18"/>
                <w:lang w:val="ru-RU"/>
              </w:rPr>
              <w:t>5</w:t>
            </w:r>
            <w:r w:rsidRPr="00F87CA1">
              <w:rPr>
                <w:sz w:val="18"/>
                <w:szCs w:val="18"/>
                <w:vertAlign w:val="superscript"/>
              </w:rPr>
              <w:t>a</w:t>
            </w:r>
          </w:p>
        </w:tc>
        <w:tc>
          <w:tcPr>
            <w:tcW w:w="428" w:type="dxa"/>
          </w:tcPr>
          <w:p w14:paraId="0746724F"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40" w:type="dxa"/>
            <w:gridSpan w:val="2"/>
          </w:tcPr>
          <w:p w14:paraId="349BE664"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5</w:t>
            </w:r>
            <w:r w:rsidRPr="00F87CA1">
              <w:rPr>
                <w:sz w:val="18"/>
                <w:szCs w:val="18"/>
              </w:rPr>
              <w:t>5</w:t>
            </w:r>
            <w:r w:rsidRPr="00F87CA1">
              <w:rPr>
                <w:sz w:val="18"/>
                <w:szCs w:val="18"/>
                <w:vertAlign w:val="superscript"/>
              </w:rPr>
              <w:t>a</w:t>
            </w:r>
          </w:p>
        </w:tc>
        <w:tc>
          <w:tcPr>
            <w:tcW w:w="694" w:type="dxa"/>
            <w:vMerge/>
            <w:tcBorders>
              <w:bottom w:val="single" w:sz="4" w:space="0" w:color="auto"/>
            </w:tcBorders>
          </w:tcPr>
          <w:p w14:paraId="5BE24BD0" w14:textId="77777777" w:rsidR="00491501" w:rsidRPr="00F87CA1" w:rsidRDefault="00491501" w:rsidP="00491501">
            <w:pPr>
              <w:spacing w:before="20" w:after="20"/>
              <w:ind w:left="-57" w:right="-57"/>
              <w:jc w:val="center"/>
              <w:rPr>
                <w:sz w:val="18"/>
                <w:szCs w:val="18"/>
                <w:lang w:val="ru-RU"/>
              </w:rPr>
            </w:pPr>
          </w:p>
        </w:tc>
      </w:tr>
      <w:tr w:rsidR="00244C8C" w:rsidRPr="00F87CA1" w14:paraId="2ACBE881" w14:textId="77777777" w:rsidTr="00351304">
        <w:tc>
          <w:tcPr>
            <w:tcW w:w="1980" w:type="dxa"/>
          </w:tcPr>
          <w:p w14:paraId="3239832C" w14:textId="77777777" w:rsidR="00491501" w:rsidRPr="00957462" w:rsidRDefault="00491501" w:rsidP="00491501">
            <w:pPr>
              <w:spacing w:before="20" w:after="20"/>
              <w:ind w:left="-57" w:right="-57"/>
              <w:jc w:val="left"/>
              <w:rPr>
                <w:sz w:val="18"/>
                <w:szCs w:val="18"/>
              </w:rPr>
            </w:pPr>
            <w:r w:rsidRPr="00F87CA1">
              <w:rPr>
                <w:sz w:val="18"/>
                <w:szCs w:val="18"/>
              </w:rPr>
              <w:t>5G n30</w:t>
            </w:r>
            <w:r w:rsidR="00957462">
              <w:rPr>
                <w:sz w:val="18"/>
                <w:szCs w:val="18"/>
              </w:rPr>
              <w:t xml:space="preserve"> </w:t>
            </w:r>
            <w:r w:rsidRPr="00F87CA1">
              <w:rPr>
                <w:sz w:val="18"/>
                <w:szCs w:val="18"/>
              </w:rPr>
              <w:t>(2350</w:t>
            </w:r>
            <w:r w:rsidR="00D34E88">
              <w:rPr>
                <w:sz w:val="18"/>
                <w:szCs w:val="18"/>
              </w:rPr>
              <w:t>–</w:t>
            </w:r>
            <w:r w:rsidRPr="00F87CA1">
              <w:rPr>
                <w:sz w:val="18"/>
                <w:szCs w:val="18"/>
              </w:rPr>
              <w:t xml:space="preserve">2360 </w:t>
            </w:r>
            <w:r w:rsidRPr="00F87CA1">
              <w:rPr>
                <w:sz w:val="18"/>
                <w:szCs w:val="18"/>
                <w:lang w:val="ru-RU"/>
              </w:rPr>
              <w:t>МГц</w:t>
            </w:r>
            <w:r w:rsidR="00957462">
              <w:rPr>
                <w:sz w:val="18"/>
                <w:szCs w:val="18"/>
              </w:rPr>
              <w:t>)</w:t>
            </w:r>
          </w:p>
          <w:p w14:paraId="6369F68A" w14:textId="77777777" w:rsidR="00491501" w:rsidRPr="00957462" w:rsidRDefault="00491501" w:rsidP="00491501">
            <w:pPr>
              <w:spacing w:before="20" w:after="20"/>
              <w:ind w:left="-57" w:right="-57"/>
              <w:jc w:val="left"/>
              <w:rPr>
                <w:sz w:val="18"/>
                <w:szCs w:val="18"/>
              </w:rPr>
            </w:pPr>
            <w:r w:rsidRPr="00F87CA1">
              <w:rPr>
                <w:sz w:val="18"/>
                <w:szCs w:val="18"/>
              </w:rPr>
              <w:t>5G n40(2300</w:t>
            </w:r>
            <w:r w:rsidR="00C3572B" w:rsidRPr="00F87CA1">
              <w:rPr>
                <w:sz w:val="18"/>
                <w:szCs w:val="18"/>
              </w:rPr>
              <w:t>–</w:t>
            </w:r>
            <w:r w:rsidR="00957462">
              <w:rPr>
                <w:sz w:val="18"/>
                <w:szCs w:val="18"/>
              </w:rPr>
              <w:t>2400</w:t>
            </w:r>
            <w:r w:rsidRPr="00F87CA1">
              <w:rPr>
                <w:sz w:val="18"/>
                <w:szCs w:val="18"/>
              </w:rPr>
              <w:t xml:space="preserve"> </w:t>
            </w:r>
            <w:r w:rsidRPr="00F87CA1">
              <w:rPr>
                <w:sz w:val="18"/>
                <w:szCs w:val="18"/>
                <w:lang w:val="ru-RU"/>
              </w:rPr>
              <w:t>МГц</w:t>
            </w:r>
            <w:r w:rsidR="00957462">
              <w:rPr>
                <w:sz w:val="18"/>
                <w:szCs w:val="18"/>
              </w:rPr>
              <w:t>)</w:t>
            </w:r>
          </w:p>
          <w:p w14:paraId="7323F7E0" w14:textId="77777777" w:rsidR="00491501" w:rsidRPr="00957462" w:rsidRDefault="00491501">
            <w:pPr>
              <w:spacing w:before="20" w:after="20"/>
              <w:ind w:left="-57" w:right="-57"/>
              <w:jc w:val="left"/>
              <w:rPr>
                <w:sz w:val="18"/>
                <w:szCs w:val="18"/>
              </w:rPr>
            </w:pPr>
            <w:r w:rsidRPr="00F87CA1">
              <w:rPr>
                <w:sz w:val="18"/>
                <w:szCs w:val="18"/>
              </w:rPr>
              <w:t>4G (2300</w:t>
            </w:r>
            <w:r w:rsidR="00C3572B" w:rsidRPr="00F87CA1">
              <w:rPr>
                <w:sz w:val="18"/>
                <w:szCs w:val="18"/>
              </w:rPr>
              <w:t>–</w:t>
            </w:r>
            <w:r w:rsidR="00957462">
              <w:rPr>
                <w:sz w:val="18"/>
                <w:szCs w:val="18"/>
              </w:rPr>
              <w:t>2400</w:t>
            </w:r>
            <w:r w:rsidRPr="00F87CA1">
              <w:rPr>
                <w:sz w:val="18"/>
                <w:szCs w:val="18"/>
              </w:rPr>
              <w:t xml:space="preserve"> </w:t>
            </w:r>
            <w:r w:rsidRPr="00F87CA1">
              <w:rPr>
                <w:sz w:val="18"/>
                <w:szCs w:val="18"/>
                <w:lang w:val="ru-RU"/>
              </w:rPr>
              <w:t>МГц</w:t>
            </w:r>
            <w:r w:rsidR="00957462">
              <w:rPr>
                <w:sz w:val="18"/>
                <w:szCs w:val="18"/>
              </w:rPr>
              <w:t>)</w:t>
            </w:r>
          </w:p>
        </w:tc>
        <w:tc>
          <w:tcPr>
            <w:tcW w:w="1139" w:type="dxa"/>
            <w:gridSpan w:val="2"/>
            <w:vMerge w:val="restart"/>
            <w:vAlign w:val="center"/>
          </w:tcPr>
          <w:p w14:paraId="45E95438" w14:textId="77777777" w:rsidR="00491501" w:rsidRDefault="00491501" w:rsidP="00351304">
            <w:pPr>
              <w:spacing w:before="20" w:after="20"/>
              <w:ind w:left="-57" w:right="-57"/>
              <w:jc w:val="center"/>
              <w:rPr>
                <w:sz w:val="18"/>
                <w:szCs w:val="18"/>
                <w:lang w:val="ru-RU"/>
              </w:rPr>
            </w:pPr>
            <w:r w:rsidRPr="00F87CA1">
              <w:rPr>
                <w:sz w:val="18"/>
                <w:szCs w:val="18"/>
                <w:lang w:val="ru-RU"/>
              </w:rPr>
              <w:t>2</w:t>
            </w:r>
            <w:r w:rsidRPr="00F87CA1">
              <w:rPr>
                <w:sz w:val="18"/>
                <w:szCs w:val="18"/>
              </w:rPr>
              <w:t>300</w:t>
            </w:r>
            <w:r w:rsidR="00C3572B" w:rsidRPr="00F87CA1">
              <w:rPr>
                <w:sz w:val="18"/>
                <w:szCs w:val="18"/>
                <w:lang w:val="ru-RU"/>
              </w:rPr>
              <w:t>–</w:t>
            </w:r>
            <w:r w:rsidRPr="00F87CA1">
              <w:rPr>
                <w:sz w:val="18"/>
                <w:szCs w:val="18"/>
                <w:lang w:val="ru-RU"/>
              </w:rPr>
              <w:t>2</w:t>
            </w:r>
            <w:r w:rsidRPr="00F87CA1">
              <w:rPr>
                <w:sz w:val="18"/>
                <w:szCs w:val="18"/>
              </w:rPr>
              <w:t>4</w:t>
            </w:r>
            <w:r w:rsidRPr="00F87CA1">
              <w:rPr>
                <w:sz w:val="18"/>
                <w:szCs w:val="18"/>
                <w:lang w:val="ru-RU"/>
              </w:rPr>
              <w:t>00</w:t>
            </w:r>
          </w:p>
          <w:p w14:paraId="2350CE53" w14:textId="77777777" w:rsidR="00351304" w:rsidRPr="00F87CA1" w:rsidRDefault="00351304" w:rsidP="00351304">
            <w:pPr>
              <w:spacing w:before="20" w:after="20"/>
              <w:ind w:left="-57" w:right="-57"/>
              <w:jc w:val="center"/>
              <w:rPr>
                <w:sz w:val="18"/>
                <w:szCs w:val="18"/>
              </w:rPr>
            </w:pPr>
          </w:p>
        </w:tc>
        <w:tc>
          <w:tcPr>
            <w:tcW w:w="425" w:type="dxa"/>
            <w:gridSpan w:val="2"/>
            <w:vAlign w:val="center"/>
          </w:tcPr>
          <w:p w14:paraId="6E0801CB" w14:textId="77777777" w:rsidR="00491501" w:rsidRPr="00F87CA1" w:rsidRDefault="00491501" w:rsidP="00351304">
            <w:pPr>
              <w:spacing w:before="20" w:after="20"/>
              <w:ind w:left="-57" w:right="-57"/>
              <w:jc w:val="center"/>
              <w:rPr>
                <w:sz w:val="18"/>
                <w:szCs w:val="18"/>
              </w:rPr>
            </w:pPr>
            <w:r w:rsidRPr="00F87CA1">
              <w:rPr>
                <w:sz w:val="18"/>
                <w:szCs w:val="18"/>
              </w:rPr>
              <w:t>58</w:t>
            </w:r>
          </w:p>
        </w:tc>
        <w:tc>
          <w:tcPr>
            <w:tcW w:w="426" w:type="dxa"/>
            <w:gridSpan w:val="2"/>
            <w:vAlign w:val="center"/>
          </w:tcPr>
          <w:p w14:paraId="4439B910"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5" w:type="dxa"/>
            <w:gridSpan w:val="2"/>
            <w:vAlign w:val="center"/>
          </w:tcPr>
          <w:p w14:paraId="757D7F70" w14:textId="77777777" w:rsidR="00491501" w:rsidRPr="00F87CA1" w:rsidRDefault="00491501" w:rsidP="00351304">
            <w:pPr>
              <w:spacing w:before="20" w:after="20"/>
              <w:ind w:left="-57" w:right="-57"/>
              <w:jc w:val="center"/>
              <w:rPr>
                <w:sz w:val="18"/>
                <w:szCs w:val="18"/>
              </w:rPr>
            </w:pPr>
            <w:r w:rsidRPr="00F87CA1">
              <w:rPr>
                <w:sz w:val="18"/>
                <w:szCs w:val="18"/>
              </w:rPr>
              <w:t>38</w:t>
            </w:r>
          </w:p>
        </w:tc>
        <w:tc>
          <w:tcPr>
            <w:tcW w:w="425" w:type="dxa"/>
            <w:gridSpan w:val="2"/>
            <w:vAlign w:val="center"/>
          </w:tcPr>
          <w:p w14:paraId="6A8EE9B7" w14:textId="77777777" w:rsidR="00491501" w:rsidRPr="00F87CA1" w:rsidRDefault="00491501" w:rsidP="00351304">
            <w:pPr>
              <w:spacing w:before="20" w:after="20"/>
              <w:ind w:left="-57" w:right="-57"/>
              <w:jc w:val="center"/>
              <w:rPr>
                <w:sz w:val="18"/>
                <w:szCs w:val="18"/>
              </w:rPr>
            </w:pPr>
            <w:r w:rsidRPr="00F87CA1">
              <w:rPr>
                <w:sz w:val="18"/>
                <w:szCs w:val="18"/>
              </w:rPr>
              <w:t>64</w:t>
            </w:r>
          </w:p>
        </w:tc>
        <w:tc>
          <w:tcPr>
            <w:tcW w:w="425" w:type="dxa"/>
            <w:gridSpan w:val="2"/>
            <w:vAlign w:val="center"/>
          </w:tcPr>
          <w:p w14:paraId="07A8FF67"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6" w:type="dxa"/>
            <w:gridSpan w:val="2"/>
            <w:vAlign w:val="center"/>
          </w:tcPr>
          <w:p w14:paraId="795AD7CC" w14:textId="77777777" w:rsidR="00491501" w:rsidRPr="00F87CA1" w:rsidRDefault="00491501" w:rsidP="00351304">
            <w:pPr>
              <w:spacing w:before="20" w:after="20"/>
              <w:ind w:left="-57" w:right="-57"/>
              <w:jc w:val="center"/>
              <w:rPr>
                <w:sz w:val="18"/>
                <w:szCs w:val="18"/>
              </w:rPr>
            </w:pPr>
            <w:r w:rsidRPr="00F87CA1">
              <w:rPr>
                <w:sz w:val="18"/>
                <w:szCs w:val="18"/>
              </w:rPr>
              <w:t>44</w:t>
            </w:r>
          </w:p>
        </w:tc>
        <w:tc>
          <w:tcPr>
            <w:tcW w:w="425" w:type="dxa"/>
            <w:gridSpan w:val="2"/>
            <w:vAlign w:val="center"/>
          </w:tcPr>
          <w:p w14:paraId="2D15B4F5" w14:textId="77777777" w:rsidR="00491501" w:rsidRPr="00F87CA1" w:rsidRDefault="00491501" w:rsidP="00351304">
            <w:pPr>
              <w:spacing w:before="20" w:after="20"/>
              <w:ind w:left="-57" w:right="-57"/>
              <w:jc w:val="center"/>
              <w:rPr>
                <w:sz w:val="18"/>
                <w:szCs w:val="18"/>
              </w:rPr>
            </w:pPr>
            <w:r w:rsidRPr="00F87CA1">
              <w:rPr>
                <w:sz w:val="18"/>
                <w:szCs w:val="18"/>
              </w:rPr>
              <w:t>70</w:t>
            </w:r>
          </w:p>
        </w:tc>
        <w:tc>
          <w:tcPr>
            <w:tcW w:w="283" w:type="dxa"/>
            <w:gridSpan w:val="2"/>
            <w:vAlign w:val="center"/>
          </w:tcPr>
          <w:p w14:paraId="34CBDA9E"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6" w:type="dxa"/>
            <w:gridSpan w:val="2"/>
            <w:vAlign w:val="center"/>
          </w:tcPr>
          <w:p w14:paraId="0B8EC168" w14:textId="77777777" w:rsidR="00491501" w:rsidRPr="00F87CA1" w:rsidRDefault="00491501" w:rsidP="00351304">
            <w:pPr>
              <w:spacing w:before="20" w:after="20"/>
              <w:ind w:left="-57" w:right="-57"/>
              <w:jc w:val="center"/>
              <w:rPr>
                <w:sz w:val="18"/>
                <w:szCs w:val="18"/>
              </w:rPr>
            </w:pPr>
            <w:r w:rsidRPr="00F87CA1">
              <w:rPr>
                <w:sz w:val="18"/>
                <w:szCs w:val="18"/>
              </w:rPr>
              <w:t>50</w:t>
            </w:r>
          </w:p>
        </w:tc>
        <w:tc>
          <w:tcPr>
            <w:tcW w:w="425" w:type="dxa"/>
            <w:gridSpan w:val="2"/>
            <w:vAlign w:val="center"/>
          </w:tcPr>
          <w:p w14:paraId="7E9E7CBB" w14:textId="77777777" w:rsidR="00491501" w:rsidRPr="00F87CA1" w:rsidRDefault="00491501" w:rsidP="00351304">
            <w:pPr>
              <w:spacing w:before="20" w:after="20"/>
              <w:ind w:left="-57" w:right="-57"/>
              <w:jc w:val="center"/>
              <w:rPr>
                <w:sz w:val="18"/>
                <w:szCs w:val="18"/>
              </w:rPr>
            </w:pPr>
            <w:r w:rsidRPr="00F87CA1">
              <w:rPr>
                <w:sz w:val="18"/>
                <w:szCs w:val="18"/>
              </w:rPr>
              <w:t>76</w:t>
            </w:r>
          </w:p>
        </w:tc>
        <w:tc>
          <w:tcPr>
            <w:tcW w:w="425" w:type="dxa"/>
            <w:gridSpan w:val="2"/>
            <w:vAlign w:val="center"/>
          </w:tcPr>
          <w:p w14:paraId="21241CDA"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2" w:type="dxa"/>
            <w:vAlign w:val="center"/>
          </w:tcPr>
          <w:p w14:paraId="0173A80C" w14:textId="77777777" w:rsidR="00491501" w:rsidRPr="00F87CA1" w:rsidRDefault="00491501" w:rsidP="00351304">
            <w:pPr>
              <w:spacing w:before="20" w:after="20"/>
              <w:ind w:left="-57" w:right="-57"/>
              <w:jc w:val="center"/>
              <w:rPr>
                <w:sz w:val="18"/>
                <w:szCs w:val="18"/>
              </w:rPr>
            </w:pPr>
            <w:r w:rsidRPr="00F87CA1">
              <w:rPr>
                <w:sz w:val="18"/>
                <w:szCs w:val="18"/>
              </w:rPr>
              <w:t>56</w:t>
            </w:r>
          </w:p>
        </w:tc>
        <w:tc>
          <w:tcPr>
            <w:tcW w:w="426" w:type="dxa"/>
            <w:vAlign w:val="center"/>
          </w:tcPr>
          <w:p w14:paraId="4D028776" w14:textId="77777777" w:rsidR="00491501" w:rsidRPr="00F87CA1" w:rsidRDefault="00491501" w:rsidP="00351304">
            <w:pPr>
              <w:spacing w:before="20" w:after="20"/>
              <w:ind w:left="-57" w:right="-57"/>
              <w:jc w:val="center"/>
              <w:rPr>
                <w:sz w:val="18"/>
                <w:szCs w:val="18"/>
              </w:rPr>
            </w:pPr>
            <w:r w:rsidRPr="00F87CA1">
              <w:rPr>
                <w:sz w:val="18"/>
                <w:szCs w:val="18"/>
              </w:rPr>
              <w:t>82</w:t>
            </w:r>
          </w:p>
        </w:tc>
        <w:tc>
          <w:tcPr>
            <w:tcW w:w="428" w:type="dxa"/>
            <w:vAlign w:val="center"/>
          </w:tcPr>
          <w:p w14:paraId="75138F0F"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40" w:type="dxa"/>
            <w:gridSpan w:val="2"/>
            <w:vAlign w:val="center"/>
          </w:tcPr>
          <w:p w14:paraId="0A642BE9" w14:textId="77777777" w:rsidR="00491501" w:rsidRPr="00F87CA1" w:rsidRDefault="00491501" w:rsidP="00351304">
            <w:pPr>
              <w:spacing w:before="20" w:after="20"/>
              <w:ind w:left="-57" w:right="-57"/>
              <w:jc w:val="center"/>
              <w:rPr>
                <w:sz w:val="18"/>
                <w:szCs w:val="18"/>
              </w:rPr>
            </w:pPr>
            <w:r w:rsidRPr="00F87CA1">
              <w:rPr>
                <w:sz w:val="18"/>
                <w:szCs w:val="18"/>
              </w:rPr>
              <w:t>62</w:t>
            </w:r>
          </w:p>
        </w:tc>
        <w:tc>
          <w:tcPr>
            <w:tcW w:w="694" w:type="dxa"/>
            <w:vMerge w:val="restart"/>
            <w:tcBorders>
              <w:top w:val="single" w:sz="4" w:space="0" w:color="auto"/>
            </w:tcBorders>
            <w:vAlign w:val="center"/>
          </w:tcPr>
          <w:p w14:paraId="3FF54E0E" w14:textId="77777777" w:rsidR="00491501" w:rsidRDefault="00491501" w:rsidP="00351304">
            <w:pPr>
              <w:spacing w:before="20" w:after="20"/>
              <w:ind w:left="-57" w:right="-57"/>
              <w:jc w:val="center"/>
              <w:rPr>
                <w:sz w:val="18"/>
                <w:szCs w:val="18"/>
                <w:lang w:val="ru-RU"/>
              </w:rPr>
            </w:pPr>
            <w:r w:rsidRPr="00F87CA1">
              <w:rPr>
                <w:sz w:val="18"/>
                <w:szCs w:val="18"/>
              </w:rPr>
              <w:t xml:space="preserve">1 </w:t>
            </w:r>
            <w:proofErr w:type="spellStart"/>
            <w:r w:rsidRPr="00F87CA1">
              <w:rPr>
                <w:sz w:val="18"/>
                <w:szCs w:val="18"/>
              </w:rPr>
              <w:t>МГц</w:t>
            </w:r>
            <w:proofErr w:type="spellEnd"/>
          </w:p>
          <w:p w14:paraId="40C042B5" w14:textId="77777777" w:rsidR="00351304" w:rsidRPr="00351304" w:rsidRDefault="00351304" w:rsidP="00351304">
            <w:pPr>
              <w:spacing w:before="20" w:after="20"/>
              <w:ind w:left="-57" w:right="-57"/>
              <w:jc w:val="center"/>
              <w:rPr>
                <w:sz w:val="18"/>
                <w:szCs w:val="18"/>
                <w:lang w:val="ru-RU"/>
              </w:rPr>
            </w:pPr>
          </w:p>
        </w:tc>
      </w:tr>
      <w:tr w:rsidR="00244C8C" w:rsidRPr="00F87CA1" w14:paraId="176C4AA9" w14:textId="77777777" w:rsidTr="00351304">
        <w:tc>
          <w:tcPr>
            <w:tcW w:w="1980" w:type="dxa"/>
          </w:tcPr>
          <w:p w14:paraId="6BA37307" w14:textId="77777777" w:rsidR="0066300D" w:rsidRPr="00957462" w:rsidRDefault="0066300D">
            <w:pPr>
              <w:spacing w:before="20" w:after="20"/>
              <w:ind w:left="-57" w:right="-57"/>
              <w:jc w:val="left"/>
              <w:rPr>
                <w:sz w:val="18"/>
                <w:szCs w:val="18"/>
              </w:rPr>
            </w:pPr>
            <w:r w:rsidRPr="00F87CA1">
              <w:rPr>
                <w:sz w:val="18"/>
                <w:szCs w:val="18"/>
              </w:rPr>
              <w:t>3G (2300</w:t>
            </w:r>
            <w:r w:rsidRPr="00F87CA1">
              <w:rPr>
                <w:sz w:val="18"/>
                <w:szCs w:val="18"/>
                <w:lang w:val="ru-RU"/>
              </w:rPr>
              <w:t>–</w:t>
            </w:r>
            <w:r w:rsidR="00957462">
              <w:rPr>
                <w:sz w:val="18"/>
                <w:szCs w:val="18"/>
              </w:rPr>
              <w:t>2400</w:t>
            </w:r>
            <w:r w:rsidRPr="00F87CA1">
              <w:rPr>
                <w:sz w:val="18"/>
                <w:szCs w:val="18"/>
              </w:rPr>
              <w:t xml:space="preserve"> </w:t>
            </w:r>
            <w:r w:rsidRPr="00F87CA1">
              <w:rPr>
                <w:sz w:val="18"/>
                <w:szCs w:val="18"/>
                <w:lang w:val="ru-RU"/>
              </w:rPr>
              <w:t>МГц</w:t>
            </w:r>
            <w:r w:rsidR="00957462">
              <w:rPr>
                <w:sz w:val="18"/>
                <w:szCs w:val="18"/>
              </w:rPr>
              <w:t>)</w:t>
            </w:r>
          </w:p>
        </w:tc>
        <w:tc>
          <w:tcPr>
            <w:tcW w:w="1139" w:type="dxa"/>
            <w:gridSpan w:val="2"/>
            <w:vMerge/>
          </w:tcPr>
          <w:p w14:paraId="7880CF65" w14:textId="77777777" w:rsidR="0066300D" w:rsidRPr="00F87CA1" w:rsidRDefault="0066300D" w:rsidP="0066300D">
            <w:pPr>
              <w:spacing w:before="20" w:after="20"/>
              <w:ind w:left="-57" w:right="-57"/>
              <w:jc w:val="center"/>
              <w:rPr>
                <w:sz w:val="18"/>
                <w:szCs w:val="18"/>
                <w:lang w:val="ru-RU"/>
              </w:rPr>
            </w:pPr>
          </w:p>
        </w:tc>
        <w:tc>
          <w:tcPr>
            <w:tcW w:w="425" w:type="dxa"/>
            <w:gridSpan w:val="2"/>
            <w:vAlign w:val="center"/>
          </w:tcPr>
          <w:p w14:paraId="00A15FA3" w14:textId="77777777" w:rsidR="0066300D" w:rsidRPr="00F87CA1" w:rsidRDefault="0066300D" w:rsidP="00351304">
            <w:pPr>
              <w:spacing w:before="20" w:after="20"/>
              <w:ind w:left="-57" w:right="-57"/>
              <w:jc w:val="center"/>
              <w:rPr>
                <w:sz w:val="18"/>
                <w:szCs w:val="18"/>
                <w:vertAlign w:val="superscript"/>
              </w:rPr>
            </w:pPr>
            <w:r w:rsidRPr="00F87CA1">
              <w:rPr>
                <w:sz w:val="18"/>
                <w:szCs w:val="18"/>
                <w:lang w:val="ru-RU"/>
              </w:rPr>
              <w:t>5</w:t>
            </w:r>
            <w:r w:rsidRPr="00F87CA1">
              <w:rPr>
                <w:sz w:val="18"/>
                <w:szCs w:val="18"/>
              </w:rPr>
              <w:t>2</w:t>
            </w:r>
            <w:r w:rsidRPr="00F87CA1">
              <w:rPr>
                <w:sz w:val="18"/>
                <w:szCs w:val="18"/>
                <w:vertAlign w:val="superscript"/>
              </w:rPr>
              <w:t>a</w:t>
            </w:r>
          </w:p>
        </w:tc>
        <w:tc>
          <w:tcPr>
            <w:tcW w:w="426" w:type="dxa"/>
            <w:gridSpan w:val="2"/>
            <w:vAlign w:val="center"/>
          </w:tcPr>
          <w:p w14:paraId="49DEB320" w14:textId="77777777" w:rsidR="0066300D" w:rsidRPr="00F87CA1" w:rsidRDefault="00D34E88" w:rsidP="00351304">
            <w:pPr>
              <w:spacing w:before="20" w:after="20"/>
              <w:ind w:left="-57" w:right="-57"/>
              <w:jc w:val="center"/>
              <w:rPr>
                <w:sz w:val="18"/>
                <w:szCs w:val="18"/>
              </w:rPr>
            </w:pPr>
            <w:r>
              <w:rPr>
                <w:sz w:val="18"/>
                <w:szCs w:val="18"/>
                <w:lang w:val="ru-RU"/>
              </w:rPr>
              <w:t>—</w:t>
            </w:r>
          </w:p>
        </w:tc>
        <w:tc>
          <w:tcPr>
            <w:tcW w:w="425" w:type="dxa"/>
            <w:gridSpan w:val="2"/>
            <w:vAlign w:val="center"/>
          </w:tcPr>
          <w:p w14:paraId="7F8AB454" w14:textId="77777777" w:rsidR="0066300D" w:rsidRPr="00F87CA1" w:rsidRDefault="0066300D" w:rsidP="00351304">
            <w:pPr>
              <w:spacing w:before="20" w:after="20"/>
              <w:ind w:left="-57" w:right="-57"/>
              <w:jc w:val="center"/>
              <w:rPr>
                <w:sz w:val="18"/>
                <w:szCs w:val="18"/>
                <w:lang w:val="ru-RU"/>
              </w:rPr>
            </w:pPr>
            <w:r w:rsidRPr="00F87CA1">
              <w:rPr>
                <w:sz w:val="18"/>
                <w:szCs w:val="18"/>
                <w:lang w:val="ru-RU"/>
              </w:rPr>
              <w:t>3</w:t>
            </w:r>
            <w:r w:rsidRPr="00F87CA1">
              <w:rPr>
                <w:sz w:val="18"/>
                <w:szCs w:val="18"/>
              </w:rPr>
              <w:t>2</w:t>
            </w:r>
            <w:r w:rsidRPr="00F87CA1">
              <w:rPr>
                <w:sz w:val="18"/>
                <w:szCs w:val="18"/>
                <w:vertAlign w:val="superscript"/>
              </w:rPr>
              <w:t>a</w:t>
            </w:r>
          </w:p>
        </w:tc>
        <w:tc>
          <w:tcPr>
            <w:tcW w:w="425" w:type="dxa"/>
            <w:gridSpan w:val="2"/>
            <w:vAlign w:val="center"/>
          </w:tcPr>
          <w:p w14:paraId="073500CA" w14:textId="77777777" w:rsidR="0066300D" w:rsidRPr="00F87CA1" w:rsidRDefault="0066300D" w:rsidP="00351304">
            <w:pPr>
              <w:spacing w:before="20" w:after="20"/>
              <w:ind w:left="-57" w:right="-57"/>
              <w:jc w:val="center"/>
              <w:rPr>
                <w:sz w:val="18"/>
                <w:szCs w:val="18"/>
                <w:lang w:val="ru-RU"/>
              </w:rPr>
            </w:pPr>
            <w:r w:rsidRPr="00F87CA1">
              <w:rPr>
                <w:sz w:val="18"/>
                <w:szCs w:val="18"/>
                <w:lang w:val="ru-RU"/>
              </w:rPr>
              <w:t>5</w:t>
            </w:r>
            <w:r w:rsidRPr="00F87CA1">
              <w:rPr>
                <w:sz w:val="18"/>
                <w:szCs w:val="18"/>
              </w:rPr>
              <w:t>8</w:t>
            </w:r>
            <w:r w:rsidRPr="00F87CA1">
              <w:rPr>
                <w:sz w:val="18"/>
                <w:szCs w:val="18"/>
                <w:vertAlign w:val="superscript"/>
              </w:rPr>
              <w:t>a</w:t>
            </w:r>
          </w:p>
        </w:tc>
        <w:tc>
          <w:tcPr>
            <w:tcW w:w="425" w:type="dxa"/>
            <w:gridSpan w:val="2"/>
            <w:vAlign w:val="center"/>
          </w:tcPr>
          <w:p w14:paraId="176C0C0B" w14:textId="77777777" w:rsidR="0066300D" w:rsidRPr="00F87CA1" w:rsidRDefault="00D34E88" w:rsidP="00351304">
            <w:pPr>
              <w:spacing w:before="20" w:after="20"/>
              <w:ind w:left="-57" w:right="-57"/>
              <w:jc w:val="center"/>
              <w:rPr>
                <w:sz w:val="18"/>
                <w:szCs w:val="18"/>
                <w:lang w:val="ru-RU"/>
              </w:rPr>
            </w:pPr>
            <w:r>
              <w:rPr>
                <w:sz w:val="18"/>
                <w:szCs w:val="18"/>
                <w:lang w:val="ru-RU"/>
              </w:rPr>
              <w:t>—</w:t>
            </w:r>
          </w:p>
        </w:tc>
        <w:tc>
          <w:tcPr>
            <w:tcW w:w="426" w:type="dxa"/>
            <w:gridSpan w:val="2"/>
            <w:vAlign w:val="center"/>
          </w:tcPr>
          <w:p w14:paraId="2716C07D" w14:textId="77777777" w:rsidR="0066300D" w:rsidRPr="00F87CA1" w:rsidRDefault="0066300D" w:rsidP="00351304">
            <w:pPr>
              <w:spacing w:before="20" w:after="20"/>
              <w:ind w:left="-57" w:right="-57"/>
              <w:jc w:val="center"/>
              <w:rPr>
                <w:sz w:val="18"/>
                <w:szCs w:val="18"/>
                <w:lang w:val="ru-RU"/>
              </w:rPr>
            </w:pPr>
            <w:r w:rsidRPr="00F87CA1">
              <w:rPr>
                <w:sz w:val="18"/>
                <w:szCs w:val="18"/>
                <w:lang w:val="ru-RU"/>
              </w:rPr>
              <w:t>3</w:t>
            </w:r>
            <w:r w:rsidRPr="00F87CA1">
              <w:rPr>
                <w:sz w:val="18"/>
                <w:szCs w:val="18"/>
              </w:rPr>
              <w:t>8</w:t>
            </w:r>
            <w:r w:rsidRPr="00F87CA1">
              <w:rPr>
                <w:sz w:val="18"/>
                <w:szCs w:val="18"/>
                <w:vertAlign w:val="superscript"/>
              </w:rPr>
              <w:t>a</w:t>
            </w:r>
          </w:p>
        </w:tc>
        <w:tc>
          <w:tcPr>
            <w:tcW w:w="425" w:type="dxa"/>
            <w:gridSpan w:val="2"/>
            <w:vAlign w:val="center"/>
          </w:tcPr>
          <w:p w14:paraId="2EE3419F" w14:textId="77777777" w:rsidR="0066300D" w:rsidRPr="00F87CA1" w:rsidRDefault="0066300D" w:rsidP="00351304">
            <w:pPr>
              <w:spacing w:before="20" w:after="20"/>
              <w:ind w:left="-57" w:right="-57"/>
              <w:jc w:val="center"/>
              <w:rPr>
                <w:sz w:val="18"/>
                <w:szCs w:val="18"/>
                <w:lang w:val="ru-RU"/>
              </w:rPr>
            </w:pPr>
            <w:r w:rsidRPr="00F87CA1">
              <w:rPr>
                <w:sz w:val="18"/>
                <w:szCs w:val="18"/>
                <w:lang w:val="ru-RU"/>
              </w:rPr>
              <w:t>6</w:t>
            </w:r>
            <w:r w:rsidRPr="00F87CA1">
              <w:rPr>
                <w:sz w:val="18"/>
                <w:szCs w:val="18"/>
              </w:rPr>
              <w:t>4</w:t>
            </w:r>
            <w:r w:rsidRPr="00F87CA1">
              <w:rPr>
                <w:sz w:val="18"/>
                <w:szCs w:val="18"/>
                <w:vertAlign w:val="superscript"/>
              </w:rPr>
              <w:t>a</w:t>
            </w:r>
          </w:p>
        </w:tc>
        <w:tc>
          <w:tcPr>
            <w:tcW w:w="283" w:type="dxa"/>
            <w:gridSpan w:val="2"/>
            <w:vAlign w:val="center"/>
          </w:tcPr>
          <w:p w14:paraId="5F592BCE" w14:textId="77777777" w:rsidR="0066300D" w:rsidRPr="00F87CA1" w:rsidRDefault="00D34E88" w:rsidP="00351304">
            <w:pPr>
              <w:spacing w:before="20" w:after="20"/>
              <w:ind w:left="-57" w:right="-57"/>
              <w:jc w:val="center"/>
              <w:rPr>
                <w:sz w:val="18"/>
                <w:szCs w:val="18"/>
              </w:rPr>
            </w:pPr>
            <w:r>
              <w:rPr>
                <w:sz w:val="18"/>
                <w:szCs w:val="18"/>
                <w:lang w:val="ru-RU"/>
              </w:rPr>
              <w:t>—</w:t>
            </w:r>
          </w:p>
        </w:tc>
        <w:tc>
          <w:tcPr>
            <w:tcW w:w="426" w:type="dxa"/>
            <w:gridSpan w:val="2"/>
            <w:vAlign w:val="center"/>
          </w:tcPr>
          <w:p w14:paraId="7AF25CC4" w14:textId="77777777" w:rsidR="0066300D" w:rsidRPr="00F87CA1" w:rsidRDefault="0066300D" w:rsidP="00351304">
            <w:pPr>
              <w:spacing w:before="20" w:after="20"/>
              <w:ind w:left="-57" w:right="-57"/>
              <w:jc w:val="center"/>
              <w:rPr>
                <w:sz w:val="18"/>
                <w:szCs w:val="18"/>
                <w:lang w:val="ru-RU"/>
              </w:rPr>
            </w:pPr>
            <w:r w:rsidRPr="00F87CA1">
              <w:rPr>
                <w:sz w:val="18"/>
                <w:szCs w:val="18"/>
                <w:lang w:val="ru-RU"/>
              </w:rPr>
              <w:t>4</w:t>
            </w:r>
            <w:r w:rsidRPr="00F87CA1">
              <w:rPr>
                <w:sz w:val="18"/>
                <w:szCs w:val="18"/>
              </w:rPr>
              <w:t>4</w:t>
            </w:r>
            <w:r w:rsidRPr="00F87CA1">
              <w:rPr>
                <w:sz w:val="18"/>
                <w:szCs w:val="18"/>
                <w:vertAlign w:val="superscript"/>
              </w:rPr>
              <w:t>a</w:t>
            </w:r>
          </w:p>
        </w:tc>
        <w:tc>
          <w:tcPr>
            <w:tcW w:w="425" w:type="dxa"/>
            <w:gridSpan w:val="2"/>
            <w:vAlign w:val="center"/>
          </w:tcPr>
          <w:p w14:paraId="3EDDD0BA" w14:textId="77777777" w:rsidR="0066300D" w:rsidRPr="00F87CA1" w:rsidRDefault="0066300D" w:rsidP="00351304">
            <w:pPr>
              <w:spacing w:before="20" w:after="20"/>
              <w:ind w:left="-57" w:right="-57"/>
              <w:jc w:val="center"/>
              <w:rPr>
                <w:sz w:val="18"/>
                <w:szCs w:val="18"/>
                <w:lang w:val="ru-RU"/>
              </w:rPr>
            </w:pPr>
            <w:r w:rsidRPr="00F87CA1">
              <w:rPr>
                <w:sz w:val="18"/>
                <w:szCs w:val="18"/>
              </w:rPr>
              <w:t>70</w:t>
            </w:r>
            <w:r w:rsidRPr="00F87CA1">
              <w:rPr>
                <w:sz w:val="18"/>
                <w:szCs w:val="18"/>
                <w:vertAlign w:val="superscript"/>
              </w:rPr>
              <w:t>a</w:t>
            </w:r>
          </w:p>
        </w:tc>
        <w:tc>
          <w:tcPr>
            <w:tcW w:w="425" w:type="dxa"/>
            <w:gridSpan w:val="2"/>
            <w:vAlign w:val="center"/>
          </w:tcPr>
          <w:p w14:paraId="5E9D3D6B" w14:textId="77777777" w:rsidR="0066300D" w:rsidRPr="00F87CA1" w:rsidRDefault="00D34E88" w:rsidP="00351304">
            <w:pPr>
              <w:spacing w:before="20" w:after="20"/>
              <w:ind w:left="-57" w:right="-57"/>
              <w:jc w:val="center"/>
              <w:rPr>
                <w:sz w:val="18"/>
                <w:szCs w:val="18"/>
              </w:rPr>
            </w:pPr>
            <w:r>
              <w:rPr>
                <w:sz w:val="18"/>
                <w:szCs w:val="18"/>
                <w:lang w:val="ru-RU"/>
              </w:rPr>
              <w:t>—</w:t>
            </w:r>
          </w:p>
        </w:tc>
        <w:tc>
          <w:tcPr>
            <w:tcW w:w="422" w:type="dxa"/>
            <w:vAlign w:val="center"/>
          </w:tcPr>
          <w:p w14:paraId="514A2782" w14:textId="77777777" w:rsidR="0066300D" w:rsidRPr="00F87CA1" w:rsidRDefault="0066300D" w:rsidP="00351304">
            <w:pPr>
              <w:spacing w:before="20" w:after="20"/>
              <w:ind w:left="-57" w:right="-57"/>
              <w:jc w:val="center"/>
              <w:rPr>
                <w:sz w:val="18"/>
                <w:szCs w:val="18"/>
                <w:lang w:val="ru-RU"/>
              </w:rPr>
            </w:pPr>
            <w:r w:rsidRPr="00F87CA1">
              <w:rPr>
                <w:sz w:val="18"/>
                <w:szCs w:val="18"/>
              </w:rPr>
              <w:t>50</w:t>
            </w:r>
            <w:r w:rsidRPr="00F87CA1">
              <w:rPr>
                <w:sz w:val="18"/>
                <w:szCs w:val="18"/>
                <w:vertAlign w:val="superscript"/>
              </w:rPr>
              <w:t>a</w:t>
            </w:r>
          </w:p>
        </w:tc>
        <w:tc>
          <w:tcPr>
            <w:tcW w:w="426" w:type="dxa"/>
            <w:vAlign w:val="center"/>
          </w:tcPr>
          <w:p w14:paraId="24DA86D0" w14:textId="77777777" w:rsidR="0066300D" w:rsidRPr="00F87CA1" w:rsidRDefault="0066300D" w:rsidP="00351304">
            <w:pPr>
              <w:spacing w:before="20" w:after="20"/>
              <w:ind w:left="-57" w:right="-57"/>
              <w:jc w:val="center"/>
              <w:rPr>
                <w:sz w:val="18"/>
                <w:szCs w:val="18"/>
                <w:lang w:val="ru-RU"/>
              </w:rPr>
            </w:pPr>
            <w:r w:rsidRPr="00F87CA1">
              <w:rPr>
                <w:sz w:val="18"/>
                <w:szCs w:val="18"/>
                <w:lang w:val="ru-RU"/>
              </w:rPr>
              <w:t>7</w:t>
            </w:r>
            <w:r w:rsidRPr="00F87CA1">
              <w:rPr>
                <w:sz w:val="18"/>
                <w:szCs w:val="18"/>
              </w:rPr>
              <w:t>6</w:t>
            </w:r>
            <w:r w:rsidRPr="00F87CA1">
              <w:rPr>
                <w:sz w:val="18"/>
                <w:szCs w:val="18"/>
                <w:vertAlign w:val="superscript"/>
              </w:rPr>
              <w:t>a</w:t>
            </w:r>
          </w:p>
        </w:tc>
        <w:tc>
          <w:tcPr>
            <w:tcW w:w="428" w:type="dxa"/>
            <w:vAlign w:val="center"/>
          </w:tcPr>
          <w:p w14:paraId="6E729235" w14:textId="77777777" w:rsidR="0066300D" w:rsidRPr="00F87CA1" w:rsidRDefault="00D34E88" w:rsidP="00351304">
            <w:pPr>
              <w:spacing w:before="20" w:after="20"/>
              <w:ind w:left="-57" w:right="-57"/>
              <w:jc w:val="center"/>
              <w:rPr>
                <w:sz w:val="18"/>
                <w:szCs w:val="18"/>
              </w:rPr>
            </w:pPr>
            <w:r>
              <w:rPr>
                <w:sz w:val="18"/>
                <w:szCs w:val="18"/>
                <w:lang w:val="ru-RU"/>
              </w:rPr>
              <w:t>—</w:t>
            </w:r>
          </w:p>
        </w:tc>
        <w:tc>
          <w:tcPr>
            <w:tcW w:w="440" w:type="dxa"/>
            <w:gridSpan w:val="2"/>
            <w:vAlign w:val="center"/>
          </w:tcPr>
          <w:p w14:paraId="3C5FE162" w14:textId="77777777" w:rsidR="0066300D" w:rsidRPr="00F87CA1" w:rsidRDefault="0066300D" w:rsidP="00351304">
            <w:pPr>
              <w:spacing w:before="20" w:after="20"/>
              <w:ind w:left="-57" w:right="-57"/>
              <w:jc w:val="center"/>
              <w:rPr>
                <w:sz w:val="18"/>
                <w:szCs w:val="18"/>
                <w:lang w:val="ru-RU"/>
              </w:rPr>
            </w:pPr>
            <w:r w:rsidRPr="00F87CA1">
              <w:rPr>
                <w:sz w:val="18"/>
                <w:szCs w:val="18"/>
                <w:lang w:val="ru-RU"/>
              </w:rPr>
              <w:t>5</w:t>
            </w:r>
            <w:r w:rsidRPr="00F87CA1">
              <w:rPr>
                <w:sz w:val="18"/>
                <w:szCs w:val="18"/>
              </w:rPr>
              <w:t>6</w:t>
            </w:r>
            <w:r w:rsidRPr="00F87CA1">
              <w:rPr>
                <w:sz w:val="18"/>
                <w:szCs w:val="18"/>
                <w:vertAlign w:val="superscript"/>
              </w:rPr>
              <w:t>a</w:t>
            </w:r>
          </w:p>
        </w:tc>
        <w:tc>
          <w:tcPr>
            <w:tcW w:w="694" w:type="dxa"/>
            <w:vMerge/>
            <w:tcBorders>
              <w:bottom w:val="single" w:sz="4" w:space="0" w:color="auto"/>
            </w:tcBorders>
            <w:vAlign w:val="center"/>
          </w:tcPr>
          <w:p w14:paraId="45563642" w14:textId="77777777" w:rsidR="0066300D" w:rsidRPr="00F87CA1" w:rsidRDefault="0066300D" w:rsidP="00351304">
            <w:pPr>
              <w:spacing w:before="20" w:after="20"/>
              <w:ind w:left="-57" w:right="-57"/>
              <w:jc w:val="center"/>
              <w:rPr>
                <w:sz w:val="18"/>
                <w:szCs w:val="18"/>
                <w:lang w:val="ru-RU"/>
              </w:rPr>
            </w:pPr>
          </w:p>
        </w:tc>
      </w:tr>
      <w:tr w:rsidR="00244C8C" w:rsidRPr="00F87CA1" w14:paraId="17DFA5C7" w14:textId="77777777" w:rsidTr="00351304">
        <w:tc>
          <w:tcPr>
            <w:tcW w:w="1980" w:type="dxa"/>
          </w:tcPr>
          <w:p w14:paraId="3078F037" w14:textId="77777777" w:rsidR="0066300D" w:rsidRPr="00957462" w:rsidRDefault="0066300D" w:rsidP="00957462">
            <w:pPr>
              <w:spacing w:before="20" w:after="20"/>
              <w:ind w:left="-57" w:right="-57"/>
              <w:jc w:val="left"/>
              <w:rPr>
                <w:sz w:val="18"/>
                <w:szCs w:val="18"/>
              </w:rPr>
            </w:pPr>
            <w:r w:rsidRPr="00F87CA1">
              <w:rPr>
                <w:sz w:val="18"/>
                <w:szCs w:val="18"/>
                <w:lang w:val="ru-RU"/>
              </w:rPr>
              <w:t>5</w:t>
            </w:r>
            <w:r w:rsidRPr="00F87CA1">
              <w:rPr>
                <w:sz w:val="18"/>
                <w:szCs w:val="18"/>
              </w:rPr>
              <w:t>G</w:t>
            </w:r>
            <w:r w:rsidRPr="00F87CA1">
              <w:rPr>
                <w:sz w:val="18"/>
                <w:szCs w:val="18"/>
                <w:lang w:val="ru-RU"/>
              </w:rPr>
              <w:t xml:space="preserve"> </w:t>
            </w:r>
            <w:r w:rsidRPr="00F87CA1">
              <w:rPr>
                <w:sz w:val="18"/>
                <w:szCs w:val="18"/>
              </w:rPr>
              <w:t>n53</w:t>
            </w:r>
            <w:r w:rsidR="00957462">
              <w:rPr>
                <w:sz w:val="18"/>
                <w:szCs w:val="18"/>
              </w:rPr>
              <w:t xml:space="preserve"> </w:t>
            </w:r>
            <w:r w:rsidRPr="00F87CA1">
              <w:rPr>
                <w:sz w:val="18"/>
                <w:szCs w:val="18"/>
                <w:lang w:val="ru-RU"/>
              </w:rPr>
              <w:t>(2</w:t>
            </w:r>
            <w:r w:rsidRPr="00F87CA1">
              <w:rPr>
                <w:sz w:val="18"/>
                <w:szCs w:val="18"/>
              </w:rPr>
              <w:t>483,5</w:t>
            </w:r>
            <w:r>
              <w:rPr>
                <w:sz w:val="18"/>
                <w:szCs w:val="18"/>
                <w:lang w:val="ru-RU"/>
              </w:rPr>
              <w:t>–</w:t>
            </w:r>
            <w:r w:rsidRPr="00F87CA1">
              <w:rPr>
                <w:sz w:val="18"/>
                <w:szCs w:val="18"/>
                <w:lang w:val="ru-RU"/>
              </w:rPr>
              <w:t>2</w:t>
            </w:r>
            <w:r w:rsidRPr="00F87CA1">
              <w:rPr>
                <w:sz w:val="18"/>
                <w:szCs w:val="18"/>
              </w:rPr>
              <w:t>495</w:t>
            </w:r>
            <w:r w:rsidRPr="00F87CA1">
              <w:rPr>
                <w:sz w:val="18"/>
                <w:szCs w:val="18"/>
                <w:lang w:val="ru-RU"/>
              </w:rPr>
              <w:t xml:space="preserve"> МГц</w:t>
            </w:r>
            <w:r w:rsidR="00957462">
              <w:rPr>
                <w:sz w:val="18"/>
                <w:szCs w:val="18"/>
              </w:rPr>
              <w:t>)</w:t>
            </w:r>
          </w:p>
        </w:tc>
        <w:tc>
          <w:tcPr>
            <w:tcW w:w="1139" w:type="dxa"/>
            <w:gridSpan w:val="2"/>
            <w:vAlign w:val="center"/>
          </w:tcPr>
          <w:p w14:paraId="2AA43803" w14:textId="77777777" w:rsidR="0066300D" w:rsidRPr="004D2F99" w:rsidRDefault="0066300D" w:rsidP="00351304">
            <w:pPr>
              <w:spacing w:before="20" w:after="20"/>
              <w:ind w:left="-57" w:right="-57"/>
              <w:jc w:val="center"/>
              <w:rPr>
                <w:sz w:val="18"/>
                <w:szCs w:val="18"/>
                <w:lang w:val="ru-RU"/>
              </w:rPr>
            </w:pPr>
            <w:r w:rsidRPr="00F87CA1">
              <w:rPr>
                <w:sz w:val="18"/>
                <w:szCs w:val="18"/>
                <w:lang w:val="ru-RU"/>
              </w:rPr>
              <w:t>2</w:t>
            </w:r>
            <w:r w:rsidRPr="00F87CA1">
              <w:rPr>
                <w:sz w:val="18"/>
                <w:szCs w:val="18"/>
              </w:rPr>
              <w:t>483,5</w:t>
            </w:r>
            <w:r w:rsidRPr="00F87CA1">
              <w:rPr>
                <w:sz w:val="18"/>
                <w:szCs w:val="18"/>
                <w:lang w:val="ru-RU"/>
              </w:rPr>
              <w:t>–2</w:t>
            </w:r>
            <w:r w:rsidRPr="00F87CA1">
              <w:rPr>
                <w:sz w:val="18"/>
                <w:szCs w:val="18"/>
              </w:rPr>
              <w:t>495</w:t>
            </w:r>
            <w:r w:rsidR="004D2F99">
              <w:rPr>
                <w:sz w:val="18"/>
                <w:szCs w:val="18"/>
              </w:rPr>
              <w:t>,0</w:t>
            </w:r>
          </w:p>
        </w:tc>
        <w:tc>
          <w:tcPr>
            <w:tcW w:w="425" w:type="dxa"/>
            <w:gridSpan w:val="2"/>
            <w:vAlign w:val="center"/>
          </w:tcPr>
          <w:p w14:paraId="7905903F" w14:textId="77777777" w:rsidR="0066300D" w:rsidRPr="00F87CA1" w:rsidRDefault="0066300D" w:rsidP="00351304">
            <w:pPr>
              <w:spacing w:before="20" w:after="20"/>
              <w:ind w:left="-57" w:right="-57"/>
              <w:jc w:val="center"/>
              <w:rPr>
                <w:sz w:val="18"/>
                <w:szCs w:val="18"/>
                <w:lang w:val="ru-RU"/>
              </w:rPr>
            </w:pPr>
            <w:r w:rsidRPr="00F87CA1">
              <w:rPr>
                <w:sz w:val="18"/>
                <w:szCs w:val="18"/>
              </w:rPr>
              <w:t>58</w:t>
            </w:r>
          </w:p>
        </w:tc>
        <w:tc>
          <w:tcPr>
            <w:tcW w:w="426" w:type="dxa"/>
            <w:gridSpan w:val="2"/>
            <w:vAlign w:val="center"/>
          </w:tcPr>
          <w:p w14:paraId="657BB3D3" w14:textId="77777777" w:rsidR="0066300D" w:rsidRPr="00F87CA1" w:rsidRDefault="00D34E88" w:rsidP="00351304">
            <w:pPr>
              <w:spacing w:before="20" w:after="20"/>
              <w:ind w:left="-57" w:right="-57"/>
              <w:jc w:val="center"/>
              <w:rPr>
                <w:sz w:val="18"/>
                <w:szCs w:val="18"/>
              </w:rPr>
            </w:pPr>
            <w:r>
              <w:rPr>
                <w:sz w:val="18"/>
                <w:szCs w:val="18"/>
                <w:lang w:val="ru-RU"/>
              </w:rPr>
              <w:t>—</w:t>
            </w:r>
          </w:p>
        </w:tc>
        <w:tc>
          <w:tcPr>
            <w:tcW w:w="425" w:type="dxa"/>
            <w:gridSpan w:val="2"/>
            <w:vAlign w:val="center"/>
          </w:tcPr>
          <w:p w14:paraId="55AE9811" w14:textId="77777777" w:rsidR="0066300D" w:rsidRPr="00F87CA1" w:rsidRDefault="0066300D" w:rsidP="00351304">
            <w:pPr>
              <w:spacing w:before="20" w:after="20"/>
              <w:ind w:left="-57" w:right="-57"/>
              <w:jc w:val="center"/>
              <w:rPr>
                <w:sz w:val="18"/>
                <w:szCs w:val="18"/>
                <w:lang w:val="ru-RU"/>
              </w:rPr>
            </w:pPr>
            <w:r w:rsidRPr="00F87CA1">
              <w:rPr>
                <w:sz w:val="18"/>
                <w:szCs w:val="18"/>
              </w:rPr>
              <w:t>38</w:t>
            </w:r>
          </w:p>
        </w:tc>
        <w:tc>
          <w:tcPr>
            <w:tcW w:w="425" w:type="dxa"/>
            <w:gridSpan w:val="2"/>
            <w:vAlign w:val="center"/>
          </w:tcPr>
          <w:p w14:paraId="260CAC07" w14:textId="77777777" w:rsidR="0066300D" w:rsidRPr="00F87CA1" w:rsidRDefault="0066300D" w:rsidP="00351304">
            <w:pPr>
              <w:spacing w:before="20" w:after="20"/>
              <w:ind w:left="-57" w:right="-57"/>
              <w:jc w:val="center"/>
              <w:rPr>
                <w:sz w:val="18"/>
                <w:szCs w:val="18"/>
                <w:lang w:val="ru-RU"/>
              </w:rPr>
            </w:pPr>
            <w:r w:rsidRPr="00F87CA1">
              <w:rPr>
                <w:sz w:val="18"/>
                <w:szCs w:val="18"/>
              </w:rPr>
              <w:t>64</w:t>
            </w:r>
          </w:p>
        </w:tc>
        <w:tc>
          <w:tcPr>
            <w:tcW w:w="425" w:type="dxa"/>
            <w:gridSpan w:val="2"/>
            <w:vAlign w:val="center"/>
          </w:tcPr>
          <w:p w14:paraId="4F3058F1" w14:textId="77777777" w:rsidR="0066300D" w:rsidRPr="00F87CA1" w:rsidRDefault="00D34E88" w:rsidP="00351304">
            <w:pPr>
              <w:spacing w:before="20" w:after="20"/>
              <w:ind w:left="-57" w:right="-57"/>
              <w:jc w:val="center"/>
              <w:rPr>
                <w:sz w:val="18"/>
                <w:szCs w:val="18"/>
              </w:rPr>
            </w:pPr>
            <w:r>
              <w:rPr>
                <w:sz w:val="18"/>
                <w:szCs w:val="18"/>
                <w:lang w:val="ru-RU"/>
              </w:rPr>
              <w:t>—</w:t>
            </w:r>
          </w:p>
        </w:tc>
        <w:tc>
          <w:tcPr>
            <w:tcW w:w="426" w:type="dxa"/>
            <w:gridSpan w:val="2"/>
            <w:vAlign w:val="center"/>
          </w:tcPr>
          <w:p w14:paraId="0CD0EB92" w14:textId="77777777" w:rsidR="0066300D" w:rsidRPr="00F87CA1" w:rsidRDefault="0066300D" w:rsidP="00351304">
            <w:pPr>
              <w:spacing w:before="20" w:after="20"/>
              <w:ind w:left="-57" w:right="-57"/>
              <w:jc w:val="center"/>
              <w:rPr>
                <w:sz w:val="18"/>
                <w:szCs w:val="18"/>
                <w:lang w:val="ru-RU"/>
              </w:rPr>
            </w:pPr>
            <w:r w:rsidRPr="00F87CA1">
              <w:rPr>
                <w:sz w:val="18"/>
                <w:szCs w:val="18"/>
              </w:rPr>
              <w:t>44</w:t>
            </w:r>
          </w:p>
        </w:tc>
        <w:tc>
          <w:tcPr>
            <w:tcW w:w="425" w:type="dxa"/>
            <w:gridSpan w:val="2"/>
            <w:vAlign w:val="center"/>
          </w:tcPr>
          <w:p w14:paraId="45EA0798" w14:textId="77777777" w:rsidR="0066300D" w:rsidRPr="00F87CA1" w:rsidRDefault="0066300D" w:rsidP="00351304">
            <w:pPr>
              <w:spacing w:before="20" w:after="20"/>
              <w:ind w:left="-57" w:right="-57"/>
              <w:jc w:val="center"/>
              <w:rPr>
                <w:sz w:val="18"/>
                <w:szCs w:val="18"/>
                <w:lang w:val="ru-RU"/>
              </w:rPr>
            </w:pPr>
            <w:r w:rsidRPr="00F87CA1">
              <w:rPr>
                <w:sz w:val="18"/>
                <w:szCs w:val="18"/>
              </w:rPr>
              <w:t>70</w:t>
            </w:r>
          </w:p>
        </w:tc>
        <w:tc>
          <w:tcPr>
            <w:tcW w:w="283" w:type="dxa"/>
            <w:gridSpan w:val="2"/>
            <w:vAlign w:val="center"/>
          </w:tcPr>
          <w:p w14:paraId="3E323DF7" w14:textId="77777777" w:rsidR="0066300D" w:rsidRPr="00F87CA1" w:rsidRDefault="00D34E88" w:rsidP="00351304">
            <w:pPr>
              <w:spacing w:before="20" w:after="20"/>
              <w:ind w:left="-57" w:right="-57"/>
              <w:jc w:val="center"/>
              <w:rPr>
                <w:sz w:val="18"/>
                <w:szCs w:val="18"/>
              </w:rPr>
            </w:pPr>
            <w:r>
              <w:rPr>
                <w:sz w:val="18"/>
                <w:szCs w:val="18"/>
                <w:lang w:val="ru-RU"/>
              </w:rPr>
              <w:t>—</w:t>
            </w:r>
          </w:p>
        </w:tc>
        <w:tc>
          <w:tcPr>
            <w:tcW w:w="426" w:type="dxa"/>
            <w:gridSpan w:val="2"/>
            <w:vAlign w:val="center"/>
          </w:tcPr>
          <w:p w14:paraId="28800E37" w14:textId="77777777" w:rsidR="0066300D" w:rsidRPr="00F87CA1" w:rsidRDefault="0066300D" w:rsidP="00351304">
            <w:pPr>
              <w:spacing w:before="20" w:after="20"/>
              <w:ind w:left="-57" w:right="-57"/>
              <w:jc w:val="center"/>
              <w:rPr>
                <w:sz w:val="18"/>
                <w:szCs w:val="18"/>
                <w:lang w:val="ru-RU"/>
              </w:rPr>
            </w:pPr>
            <w:r w:rsidRPr="00F87CA1">
              <w:rPr>
                <w:sz w:val="18"/>
                <w:szCs w:val="18"/>
              </w:rPr>
              <w:t>50</w:t>
            </w:r>
          </w:p>
        </w:tc>
        <w:tc>
          <w:tcPr>
            <w:tcW w:w="425" w:type="dxa"/>
            <w:gridSpan w:val="2"/>
            <w:vAlign w:val="center"/>
          </w:tcPr>
          <w:p w14:paraId="53AE1385" w14:textId="77777777" w:rsidR="0066300D" w:rsidRPr="00F87CA1" w:rsidRDefault="0066300D" w:rsidP="00351304">
            <w:pPr>
              <w:spacing w:before="20" w:after="20"/>
              <w:ind w:left="-57" w:right="-57"/>
              <w:jc w:val="center"/>
              <w:rPr>
                <w:sz w:val="18"/>
                <w:szCs w:val="18"/>
                <w:lang w:val="ru-RU"/>
              </w:rPr>
            </w:pPr>
            <w:r w:rsidRPr="00F87CA1">
              <w:rPr>
                <w:sz w:val="18"/>
                <w:szCs w:val="18"/>
              </w:rPr>
              <w:t>76</w:t>
            </w:r>
          </w:p>
        </w:tc>
        <w:tc>
          <w:tcPr>
            <w:tcW w:w="425" w:type="dxa"/>
            <w:gridSpan w:val="2"/>
            <w:vAlign w:val="center"/>
          </w:tcPr>
          <w:p w14:paraId="582FB05A" w14:textId="77777777" w:rsidR="0066300D" w:rsidRPr="00F87CA1" w:rsidRDefault="00D34E88" w:rsidP="00351304">
            <w:pPr>
              <w:spacing w:before="20" w:after="20"/>
              <w:ind w:left="-57" w:right="-57"/>
              <w:jc w:val="center"/>
              <w:rPr>
                <w:sz w:val="18"/>
                <w:szCs w:val="18"/>
              </w:rPr>
            </w:pPr>
            <w:r>
              <w:rPr>
                <w:sz w:val="18"/>
                <w:szCs w:val="18"/>
                <w:lang w:val="ru-RU"/>
              </w:rPr>
              <w:t>—</w:t>
            </w:r>
          </w:p>
        </w:tc>
        <w:tc>
          <w:tcPr>
            <w:tcW w:w="422" w:type="dxa"/>
            <w:vAlign w:val="center"/>
          </w:tcPr>
          <w:p w14:paraId="388D6122" w14:textId="77777777" w:rsidR="0066300D" w:rsidRPr="00F87CA1" w:rsidRDefault="0066300D" w:rsidP="00351304">
            <w:pPr>
              <w:spacing w:before="20" w:after="20"/>
              <w:ind w:left="-57" w:right="-57"/>
              <w:jc w:val="center"/>
              <w:rPr>
                <w:sz w:val="18"/>
                <w:szCs w:val="18"/>
                <w:lang w:val="ru-RU"/>
              </w:rPr>
            </w:pPr>
            <w:r w:rsidRPr="00F87CA1">
              <w:rPr>
                <w:sz w:val="18"/>
                <w:szCs w:val="18"/>
              </w:rPr>
              <w:t>56</w:t>
            </w:r>
          </w:p>
        </w:tc>
        <w:tc>
          <w:tcPr>
            <w:tcW w:w="426" w:type="dxa"/>
            <w:vAlign w:val="center"/>
          </w:tcPr>
          <w:p w14:paraId="22D43988" w14:textId="77777777" w:rsidR="0066300D" w:rsidRPr="00F87CA1" w:rsidRDefault="0066300D" w:rsidP="00351304">
            <w:pPr>
              <w:spacing w:before="20" w:after="20"/>
              <w:ind w:left="-57" w:right="-57"/>
              <w:jc w:val="center"/>
              <w:rPr>
                <w:sz w:val="18"/>
                <w:szCs w:val="18"/>
                <w:lang w:val="ru-RU"/>
              </w:rPr>
            </w:pPr>
            <w:r w:rsidRPr="00F87CA1">
              <w:rPr>
                <w:sz w:val="18"/>
                <w:szCs w:val="18"/>
              </w:rPr>
              <w:t>82</w:t>
            </w:r>
          </w:p>
        </w:tc>
        <w:tc>
          <w:tcPr>
            <w:tcW w:w="428" w:type="dxa"/>
            <w:vAlign w:val="center"/>
          </w:tcPr>
          <w:p w14:paraId="42AFEAA0" w14:textId="77777777" w:rsidR="0066300D" w:rsidRPr="00F87CA1" w:rsidRDefault="00D34E88" w:rsidP="00351304">
            <w:pPr>
              <w:spacing w:before="20" w:after="20"/>
              <w:ind w:left="-57" w:right="-57"/>
              <w:jc w:val="center"/>
              <w:rPr>
                <w:sz w:val="18"/>
                <w:szCs w:val="18"/>
              </w:rPr>
            </w:pPr>
            <w:r>
              <w:rPr>
                <w:sz w:val="18"/>
                <w:szCs w:val="18"/>
                <w:lang w:val="ru-RU"/>
              </w:rPr>
              <w:t>—</w:t>
            </w:r>
          </w:p>
        </w:tc>
        <w:tc>
          <w:tcPr>
            <w:tcW w:w="440" w:type="dxa"/>
            <w:gridSpan w:val="2"/>
            <w:vAlign w:val="center"/>
          </w:tcPr>
          <w:p w14:paraId="71C8DC41" w14:textId="77777777" w:rsidR="0066300D" w:rsidRPr="00F87CA1" w:rsidRDefault="0066300D" w:rsidP="00351304">
            <w:pPr>
              <w:spacing w:before="20" w:after="20"/>
              <w:ind w:left="-57" w:right="-57"/>
              <w:jc w:val="center"/>
              <w:rPr>
                <w:sz w:val="18"/>
                <w:szCs w:val="18"/>
                <w:lang w:val="ru-RU"/>
              </w:rPr>
            </w:pPr>
            <w:r w:rsidRPr="00F87CA1">
              <w:rPr>
                <w:sz w:val="18"/>
                <w:szCs w:val="18"/>
              </w:rPr>
              <w:t>62</w:t>
            </w:r>
          </w:p>
        </w:tc>
        <w:tc>
          <w:tcPr>
            <w:tcW w:w="694" w:type="dxa"/>
            <w:tcBorders>
              <w:top w:val="single" w:sz="4" w:space="0" w:color="auto"/>
              <w:bottom w:val="single" w:sz="4" w:space="0" w:color="auto"/>
            </w:tcBorders>
            <w:vAlign w:val="center"/>
          </w:tcPr>
          <w:p w14:paraId="41B6AB8A" w14:textId="77777777" w:rsidR="0066300D" w:rsidRPr="00F87CA1" w:rsidRDefault="0066300D" w:rsidP="00351304">
            <w:pPr>
              <w:spacing w:before="20" w:after="20"/>
              <w:ind w:left="-57" w:right="-57"/>
              <w:jc w:val="center"/>
              <w:rPr>
                <w:sz w:val="18"/>
                <w:szCs w:val="18"/>
                <w:lang w:val="ru-RU"/>
              </w:rPr>
            </w:pPr>
            <w:r w:rsidRPr="00F87CA1">
              <w:rPr>
                <w:sz w:val="18"/>
                <w:szCs w:val="18"/>
              </w:rPr>
              <w:t xml:space="preserve">1 </w:t>
            </w:r>
            <w:proofErr w:type="spellStart"/>
            <w:r w:rsidRPr="00F87CA1">
              <w:rPr>
                <w:sz w:val="18"/>
                <w:szCs w:val="18"/>
              </w:rPr>
              <w:t>МГц</w:t>
            </w:r>
            <w:proofErr w:type="spellEnd"/>
          </w:p>
        </w:tc>
      </w:tr>
      <w:tr w:rsidR="00244C8C" w:rsidRPr="00F87CA1" w14:paraId="6AF9DF84" w14:textId="77777777" w:rsidTr="00351304">
        <w:tc>
          <w:tcPr>
            <w:tcW w:w="1980" w:type="dxa"/>
          </w:tcPr>
          <w:p w14:paraId="79E77232" w14:textId="77777777" w:rsidR="00491501" w:rsidRPr="00957462" w:rsidRDefault="00491501" w:rsidP="00491501">
            <w:pPr>
              <w:spacing w:before="20" w:after="20"/>
              <w:ind w:left="-57" w:right="-57"/>
              <w:jc w:val="left"/>
              <w:rPr>
                <w:sz w:val="18"/>
                <w:szCs w:val="18"/>
              </w:rPr>
            </w:pPr>
            <w:r w:rsidRPr="00F87CA1">
              <w:rPr>
                <w:sz w:val="18"/>
                <w:szCs w:val="18"/>
              </w:rPr>
              <w:t>5G n7</w:t>
            </w:r>
            <w:r w:rsidR="00957462">
              <w:rPr>
                <w:sz w:val="18"/>
                <w:szCs w:val="18"/>
              </w:rPr>
              <w:t xml:space="preserve"> </w:t>
            </w:r>
            <w:r w:rsidRPr="00F87CA1">
              <w:rPr>
                <w:sz w:val="18"/>
                <w:szCs w:val="18"/>
              </w:rPr>
              <w:t>(2620</w:t>
            </w:r>
            <w:r w:rsidR="00C3572B" w:rsidRPr="00F87CA1">
              <w:rPr>
                <w:sz w:val="18"/>
                <w:szCs w:val="18"/>
              </w:rPr>
              <w:t>–</w:t>
            </w:r>
            <w:r w:rsidRPr="00F87CA1">
              <w:rPr>
                <w:sz w:val="18"/>
                <w:szCs w:val="18"/>
              </w:rPr>
              <w:t xml:space="preserve">2690 </w:t>
            </w:r>
            <w:r w:rsidRPr="00F87CA1">
              <w:rPr>
                <w:sz w:val="18"/>
                <w:szCs w:val="18"/>
                <w:lang w:val="ru-RU"/>
              </w:rPr>
              <w:t>МГц</w:t>
            </w:r>
            <w:r w:rsidR="00957462">
              <w:rPr>
                <w:sz w:val="18"/>
                <w:szCs w:val="18"/>
              </w:rPr>
              <w:t>)</w:t>
            </w:r>
          </w:p>
          <w:p w14:paraId="3F14DD21" w14:textId="77777777" w:rsidR="00491501" w:rsidRPr="00F87CA1" w:rsidRDefault="00491501" w:rsidP="00491501">
            <w:pPr>
              <w:spacing w:before="20" w:after="20"/>
              <w:ind w:left="-57" w:right="-57"/>
              <w:jc w:val="left"/>
              <w:rPr>
                <w:sz w:val="18"/>
                <w:szCs w:val="18"/>
              </w:rPr>
            </w:pPr>
            <w:r w:rsidRPr="00F87CA1">
              <w:rPr>
                <w:sz w:val="18"/>
                <w:szCs w:val="18"/>
              </w:rPr>
              <w:t>5G n38</w:t>
            </w:r>
            <w:r w:rsidR="00957462">
              <w:rPr>
                <w:sz w:val="18"/>
                <w:szCs w:val="18"/>
              </w:rPr>
              <w:t xml:space="preserve"> </w:t>
            </w:r>
            <w:r w:rsidRPr="00F87CA1">
              <w:rPr>
                <w:sz w:val="18"/>
                <w:szCs w:val="18"/>
              </w:rPr>
              <w:t>(2570</w:t>
            </w:r>
            <w:r w:rsidR="00C3572B" w:rsidRPr="00F87CA1">
              <w:rPr>
                <w:sz w:val="18"/>
                <w:szCs w:val="18"/>
              </w:rPr>
              <w:t>–</w:t>
            </w:r>
            <w:r w:rsidR="00957462">
              <w:rPr>
                <w:sz w:val="18"/>
                <w:szCs w:val="18"/>
              </w:rPr>
              <w:t>2620</w:t>
            </w:r>
            <w:r w:rsidRPr="00F87CA1">
              <w:rPr>
                <w:sz w:val="18"/>
                <w:szCs w:val="18"/>
              </w:rPr>
              <w:t xml:space="preserve"> </w:t>
            </w:r>
            <w:r w:rsidRPr="00F87CA1">
              <w:rPr>
                <w:sz w:val="18"/>
                <w:szCs w:val="18"/>
                <w:lang w:val="ru-RU"/>
              </w:rPr>
              <w:t>МГц</w:t>
            </w:r>
            <w:r w:rsidR="00957462">
              <w:rPr>
                <w:sz w:val="18"/>
                <w:szCs w:val="18"/>
              </w:rPr>
              <w:t>)</w:t>
            </w:r>
            <w:r w:rsidR="004432A4" w:rsidRPr="00F87CA1">
              <w:rPr>
                <w:sz w:val="18"/>
                <w:szCs w:val="18"/>
              </w:rPr>
              <w:t xml:space="preserve">  V2X</w:t>
            </w:r>
          </w:p>
          <w:p w14:paraId="1E74034C" w14:textId="77777777" w:rsidR="00491501" w:rsidRPr="00957462" w:rsidRDefault="00491501" w:rsidP="00491501">
            <w:pPr>
              <w:spacing w:before="20" w:after="20"/>
              <w:ind w:left="-57" w:right="-57"/>
              <w:jc w:val="left"/>
              <w:rPr>
                <w:sz w:val="18"/>
                <w:szCs w:val="18"/>
              </w:rPr>
            </w:pPr>
            <w:r w:rsidRPr="00F87CA1">
              <w:rPr>
                <w:sz w:val="18"/>
                <w:szCs w:val="18"/>
              </w:rPr>
              <w:t>5G n41</w:t>
            </w:r>
            <w:r w:rsidR="00957462">
              <w:rPr>
                <w:sz w:val="18"/>
                <w:szCs w:val="18"/>
              </w:rPr>
              <w:t xml:space="preserve"> </w:t>
            </w:r>
            <w:r w:rsidRPr="00F87CA1">
              <w:rPr>
                <w:sz w:val="18"/>
                <w:szCs w:val="18"/>
              </w:rPr>
              <w:t>(2496</w:t>
            </w:r>
            <w:r w:rsidR="00C3572B" w:rsidRPr="00F87CA1">
              <w:rPr>
                <w:sz w:val="18"/>
                <w:szCs w:val="18"/>
              </w:rPr>
              <w:t>–</w:t>
            </w:r>
            <w:r w:rsidR="00957462">
              <w:rPr>
                <w:sz w:val="18"/>
                <w:szCs w:val="18"/>
              </w:rPr>
              <w:t>2690</w:t>
            </w:r>
            <w:r w:rsidRPr="00F87CA1">
              <w:rPr>
                <w:sz w:val="18"/>
                <w:szCs w:val="18"/>
              </w:rPr>
              <w:t xml:space="preserve"> </w:t>
            </w:r>
            <w:r w:rsidRPr="00F87CA1">
              <w:rPr>
                <w:sz w:val="18"/>
                <w:szCs w:val="18"/>
                <w:lang w:val="ru-RU"/>
              </w:rPr>
              <w:t>МГц</w:t>
            </w:r>
            <w:r w:rsidR="00957462">
              <w:rPr>
                <w:sz w:val="18"/>
                <w:szCs w:val="18"/>
              </w:rPr>
              <w:t>)</w:t>
            </w:r>
          </w:p>
          <w:p w14:paraId="63AF38F3" w14:textId="77777777" w:rsidR="00491501" w:rsidRPr="00957462" w:rsidRDefault="00491501" w:rsidP="00491501">
            <w:pPr>
              <w:spacing w:before="20" w:after="20"/>
              <w:ind w:left="-57" w:right="-57"/>
              <w:jc w:val="left"/>
              <w:rPr>
                <w:sz w:val="18"/>
                <w:szCs w:val="18"/>
              </w:rPr>
            </w:pPr>
            <w:r w:rsidRPr="00F87CA1">
              <w:rPr>
                <w:sz w:val="18"/>
                <w:szCs w:val="18"/>
              </w:rPr>
              <w:t>5G n90</w:t>
            </w:r>
            <w:r w:rsidR="00957462">
              <w:rPr>
                <w:sz w:val="18"/>
                <w:szCs w:val="18"/>
              </w:rPr>
              <w:t xml:space="preserve"> </w:t>
            </w:r>
            <w:r w:rsidRPr="00F87CA1">
              <w:rPr>
                <w:sz w:val="18"/>
                <w:szCs w:val="18"/>
              </w:rPr>
              <w:t>(2496</w:t>
            </w:r>
            <w:r w:rsidR="00C3572B" w:rsidRPr="00F87CA1">
              <w:rPr>
                <w:sz w:val="18"/>
                <w:szCs w:val="18"/>
              </w:rPr>
              <w:t>–</w:t>
            </w:r>
            <w:r w:rsidRPr="00F87CA1">
              <w:rPr>
                <w:sz w:val="18"/>
                <w:szCs w:val="18"/>
              </w:rPr>
              <w:t xml:space="preserve">2690 </w:t>
            </w:r>
            <w:r w:rsidRPr="00F87CA1">
              <w:rPr>
                <w:sz w:val="18"/>
                <w:szCs w:val="18"/>
                <w:lang w:val="ru-RU"/>
              </w:rPr>
              <w:t>МГц</w:t>
            </w:r>
            <w:r w:rsidR="00957462">
              <w:rPr>
                <w:sz w:val="18"/>
                <w:szCs w:val="18"/>
              </w:rPr>
              <w:t>)</w:t>
            </w:r>
          </w:p>
          <w:p w14:paraId="5428A0E9" w14:textId="77777777" w:rsidR="00491501" w:rsidRPr="00957462" w:rsidRDefault="00491501">
            <w:pPr>
              <w:spacing w:before="20" w:after="20"/>
              <w:ind w:left="-57" w:right="-57"/>
              <w:jc w:val="left"/>
              <w:rPr>
                <w:sz w:val="18"/>
                <w:szCs w:val="18"/>
              </w:rPr>
            </w:pPr>
            <w:r w:rsidRPr="00F87CA1">
              <w:rPr>
                <w:sz w:val="18"/>
                <w:szCs w:val="18"/>
              </w:rPr>
              <w:t>4G (2496</w:t>
            </w:r>
            <w:r w:rsidR="00C3572B" w:rsidRPr="00F87CA1">
              <w:rPr>
                <w:sz w:val="18"/>
                <w:szCs w:val="18"/>
              </w:rPr>
              <w:t>–</w:t>
            </w:r>
            <w:r w:rsidR="00957462">
              <w:rPr>
                <w:sz w:val="18"/>
                <w:szCs w:val="18"/>
              </w:rPr>
              <w:t>2690</w:t>
            </w:r>
            <w:r w:rsidRPr="00F87CA1">
              <w:rPr>
                <w:sz w:val="18"/>
                <w:szCs w:val="18"/>
              </w:rPr>
              <w:t xml:space="preserve"> </w:t>
            </w:r>
            <w:r w:rsidRPr="00F87CA1">
              <w:rPr>
                <w:sz w:val="18"/>
                <w:szCs w:val="18"/>
                <w:lang w:val="ru-RU"/>
              </w:rPr>
              <w:t>МГц</w:t>
            </w:r>
            <w:r w:rsidR="00957462">
              <w:rPr>
                <w:sz w:val="18"/>
                <w:szCs w:val="18"/>
              </w:rPr>
              <w:t>)</w:t>
            </w:r>
          </w:p>
        </w:tc>
        <w:tc>
          <w:tcPr>
            <w:tcW w:w="1139" w:type="dxa"/>
            <w:gridSpan w:val="2"/>
            <w:vMerge w:val="restart"/>
            <w:vAlign w:val="center"/>
          </w:tcPr>
          <w:p w14:paraId="35B1F44B" w14:textId="77777777" w:rsidR="00491501" w:rsidRDefault="00491501" w:rsidP="00351304">
            <w:pPr>
              <w:spacing w:before="20" w:after="20"/>
              <w:ind w:left="-57" w:right="-57"/>
              <w:jc w:val="center"/>
              <w:rPr>
                <w:sz w:val="18"/>
                <w:szCs w:val="18"/>
                <w:lang w:val="ru-RU"/>
              </w:rPr>
            </w:pPr>
            <w:r w:rsidRPr="00F87CA1">
              <w:rPr>
                <w:sz w:val="18"/>
                <w:szCs w:val="18"/>
              </w:rPr>
              <w:t>2496</w:t>
            </w:r>
            <w:r w:rsidR="00C3572B" w:rsidRPr="00F87CA1">
              <w:rPr>
                <w:sz w:val="18"/>
                <w:szCs w:val="18"/>
                <w:lang w:val="ru-RU"/>
              </w:rPr>
              <w:t>–</w:t>
            </w:r>
            <w:r w:rsidRPr="00F87CA1">
              <w:rPr>
                <w:sz w:val="18"/>
                <w:szCs w:val="18"/>
                <w:lang w:val="ru-RU"/>
              </w:rPr>
              <w:t>2</w:t>
            </w:r>
            <w:r w:rsidRPr="00F87CA1">
              <w:rPr>
                <w:sz w:val="18"/>
                <w:szCs w:val="18"/>
              </w:rPr>
              <w:t>690</w:t>
            </w:r>
          </w:p>
          <w:p w14:paraId="06F5BF6F" w14:textId="77777777" w:rsidR="00351304" w:rsidRPr="00351304" w:rsidRDefault="00351304" w:rsidP="00351304">
            <w:pPr>
              <w:spacing w:before="20" w:after="20"/>
              <w:ind w:left="-57" w:right="-57"/>
              <w:jc w:val="center"/>
              <w:rPr>
                <w:sz w:val="18"/>
                <w:szCs w:val="18"/>
                <w:lang w:val="ru-RU"/>
              </w:rPr>
            </w:pPr>
          </w:p>
        </w:tc>
        <w:tc>
          <w:tcPr>
            <w:tcW w:w="425" w:type="dxa"/>
            <w:gridSpan w:val="2"/>
            <w:vAlign w:val="center"/>
          </w:tcPr>
          <w:p w14:paraId="1CBDC52A" w14:textId="77777777" w:rsidR="00491501" w:rsidRPr="00F87CA1" w:rsidRDefault="00491501" w:rsidP="00351304">
            <w:pPr>
              <w:spacing w:before="20" w:after="20"/>
              <w:ind w:left="-57" w:right="-57"/>
              <w:jc w:val="center"/>
              <w:rPr>
                <w:sz w:val="18"/>
                <w:szCs w:val="18"/>
              </w:rPr>
            </w:pPr>
            <w:r w:rsidRPr="00F87CA1">
              <w:rPr>
                <w:sz w:val="18"/>
                <w:szCs w:val="18"/>
              </w:rPr>
              <w:t>58</w:t>
            </w:r>
          </w:p>
        </w:tc>
        <w:tc>
          <w:tcPr>
            <w:tcW w:w="426" w:type="dxa"/>
            <w:gridSpan w:val="2"/>
            <w:vAlign w:val="center"/>
          </w:tcPr>
          <w:p w14:paraId="3741ACCE"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5" w:type="dxa"/>
            <w:gridSpan w:val="2"/>
            <w:vAlign w:val="center"/>
          </w:tcPr>
          <w:p w14:paraId="6D8F3ECA" w14:textId="77777777" w:rsidR="00491501" w:rsidRPr="00F87CA1" w:rsidRDefault="00491501" w:rsidP="00351304">
            <w:pPr>
              <w:spacing w:before="20" w:after="20"/>
              <w:ind w:left="-57" w:right="-57"/>
              <w:jc w:val="center"/>
              <w:rPr>
                <w:sz w:val="18"/>
                <w:szCs w:val="18"/>
              </w:rPr>
            </w:pPr>
            <w:r w:rsidRPr="00F87CA1">
              <w:rPr>
                <w:sz w:val="18"/>
                <w:szCs w:val="18"/>
              </w:rPr>
              <w:t>38</w:t>
            </w:r>
          </w:p>
        </w:tc>
        <w:tc>
          <w:tcPr>
            <w:tcW w:w="425" w:type="dxa"/>
            <w:gridSpan w:val="2"/>
            <w:vAlign w:val="center"/>
          </w:tcPr>
          <w:p w14:paraId="2B68B110" w14:textId="77777777" w:rsidR="00491501" w:rsidRPr="00F87CA1" w:rsidRDefault="00491501" w:rsidP="00351304">
            <w:pPr>
              <w:spacing w:before="20" w:after="20"/>
              <w:ind w:left="-57" w:right="-57"/>
              <w:jc w:val="center"/>
              <w:rPr>
                <w:sz w:val="18"/>
                <w:szCs w:val="18"/>
              </w:rPr>
            </w:pPr>
            <w:r w:rsidRPr="00F87CA1">
              <w:rPr>
                <w:sz w:val="18"/>
                <w:szCs w:val="18"/>
              </w:rPr>
              <w:t>64</w:t>
            </w:r>
          </w:p>
        </w:tc>
        <w:tc>
          <w:tcPr>
            <w:tcW w:w="425" w:type="dxa"/>
            <w:gridSpan w:val="2"/>
            <w:vAlign w:val="center"/>
          </w:tcPr>
          <w:p w14:paraId="6A5D7905"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6" w:type="dxa"/>
            <w:gridSpan w:val="2"/>
            <w:vAlign w:val="center"/>
          </w:tcPr>
          <w:p w14:paraId="1EF8963A" w14:textId="77777777" w:rsidR="00491501" w:rsidRPr="00F87CA1" w:rsidRDefault="00491501" w:rsidP="00351304">
            <w:pPr>
              <w:spacing w:before="20" w:after="20"/>
              <w:ind w:left="-57" w:right="-57"/>
              <w:jc w:val="center"/>
              <w:rPr>
                <w:sz w:val="18"/>
                <w:szCs w:val="18"/>
              </w:rPr>
            </w:pPr>
            <w:r w:rsidRPr="00F87CA1">
              <w:rPr>
                <w:sz w:val="18"/>
                <w:szCs w:val="18"/>
              </w:rPr>
              <w:t>44</w:t>
            </w:r>
          </w:p>
        </w:tc>
        <w:tc>
          <w:tcPr>
            <w:tcW w:w="425" w:type="dxa"/>
            <w:gridSpan w:val="2"/>
            <w:vAlign w:val="center"/>
          </w:tcPr>
          <w:p w14:paraId="41A7E7A4" w14:textId="77777777" w:rsidR="00491501" w:rsidRPr="00F87CA1" w:rsidRDefault="00491501" w:rsidP="00351304">
            <w:pPr>
              <w:spacing w:before="20" w:after="20"/>
              <w:ind w:left="-57" w:right="-57"/>
              <w:jc w:val="center"/>
              <w:rPr>
                <w:sz w:val="18"/>
                <w:szCs w:val="18"/>
              </w:rPr>
            </w:pPr>
            <w:r w:rsidRPr="00F87CA1">
              <w:rPr>
                <w:sz w:val="18"/>
                <w:szCs w:val="18"/>
              </w:rPr>
              <w:t>70</w:t>
            </w:r>
          </w:p>
        </w:tc>
        <w:tc>
          <w:tcPr>
            <w:tcW w:w="283" w:type="dxa"/>
            <w:gridSpan w:val="2"/>
            <w:vAlign w:val="center"/>
          </w:tcPr>
          <w:p w14:paraId="616E5DBC"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6" w:type="dxa"/>
            <w:gridSpan w:val="2"/>
            <w:vAlign w:val="center"/>
          </w:tcPr>
          <w:p w14:paraId="620EE95C" w14:textId="77777777" w:rsidR="00491501" w:rsidRPr="00F87CA1" w:rsidRDefault="00491501" w:rsidP="00351304">
            <w:pPr>
              <w:spacing w:before="20" w:after="20"/>
              <w:ind w:left="-57" w:right="-57"/>
              <w:jc w:val="center"/>
              <w:rPr>
                <w:sz w:val="18"/>
                <w:szCs w:val="18"/>
              </w:rPr>
            </w:pPr>
            <w:r w:rsidRPr="00F87CA1">
              <w:rPr>
                <w:sz w:val="18"/>
                <w:szCs w:val="18"/>
              </w:rPr>
              <w:t>50</w:t>
            </w:r>
          </w:p>
        </w:tc>
        <w:tc>
          <w:tcPr>
            <w:tcW w:w="425" w:type="dxa"/>
            <w:gridSpan w:val="2"/>
            <w:vAlign w:val="center"/>
          </w:tcPr>
          <w:p w14:paraId="711B561F" w14:textId="77777777" w:rsidR="00491501" w:rsidRPr="00F87CA1" w:rsidRDefault="00491501" w:rsidP="00351304">
            <w:pPr>
              <w:spacing w:before="20" w:after="20"/>
              <w:ind w:left="-57" w:right="-57"/>
              <w:jc w:val="center"/>
              <w:rPr>
                <w:sz w:val="18"/>
                <w:szCs w:val="18"/>
              </w:rPr>
            </w:pPr>
            <w:r w:rsidRPr="00F87CA1">
              <w:rPr>
                <w:sz w:val="18"/>
                <w:szCs w:val="18"/>
              </w:rPr>
              <w:t>76</w:t>
            </w:r>
          </w:p>
        </w:tc>
        <w:tc>
          <w:tcPr>
            <w:tcW w:w="425" w:type="dxa"/>
            <w:gridSpan w:val="2"/>
            <w:vAlign w:val="center"/>
          </w:tcPr>
          <w:p w14:paraId="40C3CC16"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2" w:type="dxa"/>
            <w:vAlign w:val="center"/>
          </w:tcPr>
          <w:p w14:paraId="32794654" w14:textId="77777777" w:rsidR="00491501" w:rsidRPr="00F87CA1" w:rsidRDefault="00491501" w:rsidP="00351304">
            <w:pPr>
              <w:spacing w:before="20" w:after="20"/>
              <w:ind w:left="-57" w:right="-57"/>
              <w:jc w:val="center"/>
              <w:rPr>
                <w:sz w:val="18"/>
                <w:szCs w:val="18"/>
              </w:rPr>
            </w:pPr>
            <w:r w:rsidRPr="00F87CA1">
              <w:rPr>
                <w:sz w:val="18"/>
                <w:szCs w:val="18"/>
              </w:rPr>
              <w:t>56</w:t>
            </w:r>
          </w:p>
        </w:tc>
        <w:tc>
          <w:tcPr>
            <w:tcW w:w="426" w:type="dxa"/>
            <w:vAlign w:val="center"/>
          </w:tcPr>
          <w:p w14:paraId="718BD24A" w14:textId="77777777" w:rsidR="00491501" w:rsidRPr="00F87CA1" w:rsidRDefault="00491501" w:rsidP="00351304">
            <w:pPr>
              <w:spacing w:before="20" w:after="20"/>
              <w:ind w:left="-57" w:right="-57"/>
              <w:jc w:val="center"/>
              <w:rPr>
                <w:sz w:val="18"/>
                <w:szCs w:val="18"/>
              </w:rPr>
            </w:pPr>
            <w:r w:rsidRPr="00F87CA1">
              <w:rPr>
                <w:sz w:val="18"/>
                <w:szCs w:val="18"/>
              </w:rPr>
              <w:t>82</w:t>
            </w:r>
          </w:p>
        </w:tc>
        <w:tc>
          <w:tcPr>
            <w:tcW w:w="428" w:type="dxa"/>
            <w:vAlign w:val="center"/>
          </w:tcPr>
          <w:p w14:paraId="1C0F4F8E"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40" w:type="dxa"/>
            <w:gridSpan w:val="2"/>
            <w:vAlign w:val="center"/>
          </w:tcPr>
          <w:p w14:paraId="126BB901" w14:textId="77777777" w:rsidR="00491501" w:rsidRPr="00F87CA1" w:rsidRDefault="00491501" w:rsidP="00351304">
            <w:pPr>
              <w:spacing w:before="20" w:after="20"/>
              <w:ind w:left="-57" w:right="-57"/>
              <w:jc w:val="center"/>
              <w:rPr>
                <w:sz w:val="18"/>
                <w:szCs w:val="18"/>
              </w:rPr>
            </w:pPr>
            <w:r w:rsidRPr="00F87CA1">
              <w:rPr>
                <w:sz w:val="18"/>
                <w:szCs w:val="18"/>
              </w:rPr>
              <w:t>62</w:t>
            </w:r>
          </w:p>
        </w:tc>
        <w:tc>
          <w:tcPr>
            <w:tcW w:w="694" w:type="dxa"/>
            <w:vMerge w:val="restart"/>
            <w:tcBorders>
              <w:top w:val="single" w:sz="4" w:space="0" w:color="auto"/>
            </w:tcBorders>
            <w:vAlign w:val="center"/>
          </w:tcPr>
          <w:p w14:paraId="49A51A9A" w14:textId="77777777" w:rsidR="00491501" w:rsidRDefault="00491501" w:rsidP="00351304">
            <w:pPr>
              <w:spacing w:before="20" w:after="20"/>
              <w:ind w:left="-57" w:right="-57"/>
              <w:jc w:val="center"/>
              <w:rPr>
                <w:sz w:val="18"/>
                <w:szCs w:val="18"/>
                <w:lang w:val="ru-RU"/>
              </w:rPr>
            </w:pPr>
            <w:r w:rsidRPr="00F87CA1">
              <w:rPr>
                <w:sz w:val="18"/>
                <w:szCs w:val="18"/>
              </w:rPr>
              <w:t xml:space="preserve">1 </w:t>
            </w:r>
            <w:proofErr w:type="spellStart"/>
            <w:r w:rsidRPr="00F87CA1">
              <w:rPr>
                <w:sz w:val="18"/>
                <w:szCs w:val="18"/>
              </w:rPr>
              <w:t>МГц</w:t>
            </w:r>
            <w:proofErr w:type="spellEnd"/>
          </w:p>
          <w:p w14:paraId="5DFA6B79" w14:textId="77777777" w:rsidR="00351304" w:rsidRPr="00351304" w:rsidRDefault="00351304" w:rsidP="00351304">
            <w:pPr>
              <w:spacing w:before="20" w:after="20"/>
              <w:ind w:left="-57" w:right="-57"/>
              <w:jc w:val="center"/>
              <w:rPr>
                <w:sz w:val="18"/>
                <w:szCs w:val="18"/>
                <w:lang w:val="ru-RU"/>
              </w:rPr>
            </w:pPr>
          </w:p>
        </w:tc>
      </w:tr>
      <w:tr w:rsidR="00244C8C" w:rsidRPr="00F87CA1" w14:paraId="2562C753" w14:textId="77777777" w:rsidTr="00351304">
        <w:tc>
          <w:tcPr>
            <w:tcW w:w="1980" w:type="dxa"/>
          </w:tcPr>
          <w:p w14:paraId="0F00ADA3" w14:textId="77777777" w:rsidR="00491501" w:rsidRPr="00957462" w:rsidRDefault="00491501" w:rsidP="00957462">
            <w:pPr>
              <w:spacing w:before="20" w:after="20"/>
              <w:ind w:left="-57" w:right="-57"/>
              <w:jc w:val="left"/>
              <w:rPr>
                <w:sz w:val="18"/>
                <w:szCs w:val="18"/>
              </w:rPr>
            </w:pPr>
            <w:r w:rsidRPr="00F87CA1">
              <w:rPr>
                <w:sz w:val="18"/>
                <w:szCs w:val="18"/>
              </w:rPr>
              <w:t>3G (2570</w:t>
            </w:r>
            <w:r w:rsidR="00C3572B" w:rsidRPr="00F87CA1">
              <w:rPr>
                <w:sz w:val="18"/>
                <w:szCs w:val="18"/>
                <w:lang w:val="ru-RU"/>
              </w:rPr>
              <w:t>–</w:t>
            </w:r>
            <w:r w:rsidRPr="00F87CA1">
              <w:rPr>
                <w:sz w:val="18"/>
                <w:szCs w:val="18"/>
              </w:rPr>
              <w:t xml:space="preserve">2690 </w:t>
            </w:r>
            <w:r w:rsidRPr="00F87CA1">
              <w:rPr>
                <w:sz w:val="18"/>
                <w:szCs w:val="18"/>
                <w:lang w:val="ru-RU"/>
              </w:rPr>
              <w:t>МГц</w:t>
            </w:r>
            <w:r w:rsidR="00957462">
              <w:rPr>
                <w:sz w:val="18"/>
                <w:szCs w:val="18"/>
              </w:rPr>
              <w:t>)</w:t>
            </w:r>
          </w:p>
        </w:tc>
        <w:tc>
          <w:tcPr>
            <w:tcW w:w="1139" w:type="dxa"/>
            <w:gridSpan w:val="2"/>
            <w:vMerge/>
          </w:tcPr>
          <w:p w14:paraId="2812023C" w14:textId="77777777" w:rsidR="00491501" w:rsidRPr="00F87CA1" w:rsidRDefault="00491501" w:rsidP="00491501">
            <w:pPr>
              <w:spacing w:before="20" w:after="20"/>
              <w:ind w:left="-57" w:right="-57"/>
              <w:jc w:val="center"/>
              <w:rPr>
                <w:sz w:val="18"/>
                <w:szCs w:val="18"/>
                <w:lang w:val="ru-RU"/>
              </w:rPr>
            </w:pPr>
          </w:p>
        </w:tc>
        <w:tc>
          <w:tcPr>
            <w:tcW w:w="425" w:type="dxa"/>
            <w:gridSpan w:val="2"/>
            <w:vAlign w:val="center"/>
          </w:tcPr>
          <w:p w14:paraId="55EC7E3A" w14:textId="77777777" w:rsidR="00491501" w:rsidRPr="00F87CA1" w:rsidRDefault="00491501" w:rsidP="00351304">
            <w:pPr>
              <w:spacing w:before="20" w:after="20"/>
              <w:ind w:left="-57" w:right="-57"/>
              <w:jc w:val="center"/>
              <w:rPr>
                <w:sz w:val="18"/>
                <w:szCs w:val="18"/>
                <w:vertAlign w:val="superscript"/>
              </w:rPr>
            </w:pPr>
            <w:r w:rsidRPr="00F87CA1">
              <w:rPr>
                <w:sz w:val="18"/>
                <w:szCs w:val="18"/>
                <w:lang w:val="ru-RU"/>
              </w:rPr>
              <w:t>5</w:t>
            </w:r>
            <w:r w:rsidRPr="00F87CA1">
              <w:rPr>
                <w:sz w:val="18"/>
                <w:szCs w:val="18"/>
              </w:rPr>
              <w:t>2</w:t>
            </w:r>
            <w:r w:rsidRPr="00F87CA1">
              <w:rPr>
                <w:sz w:val="18"/>
                <w:szCs w:val="18"/>
                <w:vertAlign w:val="superscript"/>
              </w:rPr>
              <w:t>a</w:t>
            </w:r>
          </w:p>
        </w:tc>
        <w:tc>
          <w:tcPr>
            <w:tcW w:w="426" w:type="dxa"/>
            <w:gridSpan w:val="2"/>
            <w:vAlign w:val="center"/>
          </w:tcPr>
          <w:p w14:paraId="6CB36D61"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5" w:type="dxa"/>
            <w:gridSpan w:val="2"/>
            <w:vAlign w:val="center"/>
          </w:tcPr>
          <w:p w14:paraId="3A781B2C" w14:textId="77777777" w:rsidR="00491501" w:rsidRPr="00F87CA1" w:rsidRDefault="00491501" w:rsidP="00351304">
            <w:pPr>
              <w:spacing w:before="20" w:after="20"/>
              <w:ind w:left="-57" w:right="-57"/>
              <w:jc w:val="center"/>
              <w:rPr>
                <w:sz w:val="18"/>
                <w:szCs w:val="18"/>
                <w:lang w:val="ru-RU"/>
              </w:rPr>
            </w:pPr>
            <w:r w:rsidRPr="00F87CA1">
              <w:rPr>
                <w:sz w:val="18"/>
                <w:szCs w:val="18"/>
                <w:lang w:val="ru-RU"/>
              </w:rPr>
              <w:t>3</w:t>
            </w:r>
            <w:r w:rsidRPr="00F87CA1">
              <w:rPr>
                <w:sz w:val="18"/>
                <w:szCs w:val="18"/>
              </w:rPr>
              <w:t>2</w:t>
            </w:r>
            <w:r w:rsidRPr="00F87CA1">
              <w:rPr>
                <w:sz w:val="18"/>
                <w:szCs w:val="18"/>
                <w:vertAlign w:val="superscript"/>
              </w:rPr>
              <w:t>a</w:t>
            </w:r>
          </w:p>
        </w:tc>
        <w:tc>
          <w:tcPr>
            <w:tcW w:w="425" w:type="dxa"/>
            <w:gridSpan w:val="2"/>
            <w:vAlign w:val="center"/>
          </w:tcPr>
          <w:p w14:paraId="2CB7476B" w14:textId="77777777" w:rsidR="00491501" w:rsidRPr="00F87CA1" w:rsidRDefault="00491501" w:rsidP="00351304">
            <w:pPr>
              <w:spacing w:before="20" w:after="20"/>
              <w:ind w:left="-57" w:right="-57"/>
              <w:jc w:val="center"/>
              <w:rPr>
                <w:sz w:val="18"/>
                <w:szCs w:val="18"/>
                <w:lang w:val="ru-RU"/>
              </w:rPr>
            </w:pPr>
            <w:r w:rsidRPr="00F87CA1">
              <w:rPr>
                <w:sz w:val="18"/>
                <w:szCs w:val="18"/>
                <w:lang w:val="ru-RU"/>
              </w:rPr>
              <w:t>5</w:t>
            </w:r>
            <w:r w:rsidRPr="00F87CA1">
              <w:rPr>
                <w:sz w:val="18"/>
                <w:szCs w:val="18"/>
              </w:rPr>
              <w:t>8</w:t>
            </w:r>
            <w:r w:rsidRPr="00F87CA1">
              <w:rPr>
                <w:sz w:val="18"/>
                <w:szCs w:val="18"/>
                <w:vertAlign w:val="superscript"/>
              </w:rPr>
              <w:t>a</w:t>
            </w:r>
          </w:p>
        </w:tc>
        <w:tc>
          <w:tcPr>
            <w:tcW w:w="425" w:type="dxa"/>
            <w:gridSpan w:val="2"/>
            <w:vAlign w:val="center"/>
          </w:tcPr>
          <w:p w14:paraId="0E3BA4F2" w14:textId="77777777" w:rsidR="00491501" w:rsidRPr="00F87CA1" w:rsidRDefault="00D34E88" w:rsidP="00351304">
            <w:pPr>
              <w:spacing w:before="20" w:after="20"/>
              <w:ind w:left="-57" w:right="-57"/>
              <w:jc w:val="center"/>
              <w:rPr>
                <w:sz w:val="18"/>
                <w:szCs w:val="18"/>
                <w:lang w:val="ru-RU"/>
              </w:rPr>
            </w:pPr>
            <w:r>
              <w:rPr>
                <w:sz w:val="18"/>
                <w:szCs w:val="18"/>
                <w:lang w:val="ru-RU"/>
              </w:rPr>
              <w:t>—</w:t>
            </w:r>
          </w:p>
        </w:tc>
        <w:tc>
          <w:tcPr>
            <w:tcW w:w="426" w:type="dxa"/>
            <w:gridSpan w:val="2"/>
            <w:vAlign w:val="center"/>
          </w:tcPr>
          <w:p w14:paraId="21339FEC" w14:textId="77777777" w:rsidR="00491501" w:rsidRPr="00F87CA1" w:rsidRDefault="00491501" w:rsidP="00351304">
            <w:pPr>
              <w:spacing w:before="20" w:after="20"/>
              <w:ind w:left="-57" w:right="-57"/>
              <w:jc w:val="center"/>
              <w:rPr>
                <w:sz w:val="18"/>
                <w:szCs w:val="18"/>
                <w:lang w:val="ru-RU"/>
              </w:rPr>
            </w:pPr>
            <w:r w:rsidRPr="00F87CA1">
              <w:rPr>
                <w:sz w:val="18"/>
                <w:szCs w:val="18"/>
                <w:lang w:val="ru-RU"/>
              </w:rPr>
              <w:t>3</w:t>
            </w:r>
            <w:r w:rsidRPr="00F87CA1">
              <w:rPr>
                <w:sz w:val="18"/>
                <w:szCs w:val="18"/>
              </w:rPr>
              <w:t>8</w:t>
            </w:r>
            <w:r w:rsidRPr="00F87CA1">
              <w:rPr>
                <w:sz w:val="18"/>
                <w:szCs w:val="18"/>
                <w:vertAlign w:val="superscript"/>
              </w:rPr>
              <w:t>a</w:t>
            </w:r>
          </w:p>
        </w:tc>
        <w:tc>
          <w:tcPr>
            <w:tcW w:w="425" w:type="dxa"/>
            <w:gridSpan w:val="2"/>
            <w:vAlign w:val="center"/>
          </w:tcPr>
          <w:p w14:paraId="548AE990" w14:textId="77777777" w:rsidR="00491501" w:rsidRPr="00F87CA1" w:rsidRDefault="00491501" w:rsidP="00351304">
            <w:pPr>
              <w:spacing w:before="20" w:after="20"/>
              <w:ind w:left="-57" w:right="-57"/>
              <w:jc w:val="center"/>
              <w:rPr>
                <w:sz w:val="18"/>
                <w:szCs w:val="18"/>
                <w:lang w:val="ru-RU"/>
              </w:rPr>
            </w:pPr>
            <w:r w:rsidRPr="00F87CA1">
              <w:rPr>
                <w:sz w:val="18"/>
                <w:szCs w:val="18"/>
                <w:lang w:val="ru-RU"/>
              </w:rPr>
              <w:t>6</w:t>
            </w:r>
            <w:r w:rsidRPr="00F87CA1">
              <w:rPr>
                <w:sz w:val="18"/>
                <w:szCs w:val="18"/>
              </w:rPr>
              <w:t>4</w:t>
            </w:r>
            <w:r w:rsidRPr="00F87CA1">
              <w:rPr>
                <w:sz w:val="18"/>
                <w:szCs w:val="18"/>
                <w:vertAlign w:val="superscript"/>
              </w:rPr>
              <w:t>a</w:t>
            </w:r>
          </w:p>
        </w:tc>
        <w:tc>
          <w:tcPr>
            <w:tcW w:w="283" w:type="dxa"/>
            <w:gridSpan w:val="2"/>
            <w:vAlign w:val="center"/>
          </w:tcPr>
          <w:p w14:paraId="702F286E"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6" w:type="dxa"/>
            <w:gridSpan w:val="2"/>
            <w:vAlign w:val="center"/>
          </w:tcPr>
          <w:p w14:paraId="5C2EEC1C" w14:textId="77777777" w:rsidR="00491501" w:rsidRPr="00F87CA1" w:rsidRDefault="00491501" w:rsidP="00351304">
            <w:pPr>
              <w:spacing w:before="20" w:after="20"/>
              <w:ind w:left="-57" w:right="-57"/>
              <w:jc w:val="center"/>
              <w:rPr>
                <w:sz w:val="18"/>
                <w:szCs w:val="18"/>
                <w:lang w:val="ru-RU"/>
              </w:rPr>
            </w:pPr>
            <w:r w:rsidRPr="00F87CA1">
              <w:rPr>
                <w:sz w:val="18"/>
                <w:szCs w:val="18"/>
                <w:lang w:val="ru-RU"/>
              </w:rPr>
              <w:t>4</w:t>
            </w:r>
            <w:r w:rsidRPr="00F87CA1">
              <w:rPr>
                <w:sz w:val="18"/>
                <w:szCs w:val="18"/>
              </w:rPr>
              <w:t>4</w:t>
            </w:r>
            <w:r w:rsidRPr="00F87CA1">
              <w:rPr>
                <w:sz w:val="18"/>
                <w:szCs w:val="18"/>
                <w:vertAlign w:val="superscript"/>
              </w:rPr>
              <w:t>a</w:t>
            </w:r>
          </w:p>
        </w:tc>
        <w:tc>
          <w:tcPr>
            <w:tcW w:w="425" w:type="dxa"/>
            <w:gridSpan w:val="2"/>
            <w:vAlign w:val="center"/>
          </w:tcPr>
          <w:p w14:paraId="0F24DA99" w14:textId="77777777" w:rsidR="00491501" w:rsidRPr="00F87CA1" w:rsidRDefault="00491501" w:rsidP="00351304">
            <w:pPr>
              <w:spacing w:before="20" w:after="20"/>
              <w:ind w:left="-57" w:right="-57"/>
              <w:jc w:val="center"/>
              <w:rPr>
                <w:sz w:val="18"/>
                <w:szCs w:val="18"/>
                <w:lang w:val="ru-RU"/>
              </w:rPr>
            </w:pPr>
            <w:r w:rsidRPr="00F87CA1">
              <w:rPr>
                <w:sz w:val="18"/>
                <w:szCs w:val="18"/>
              </w:rPr>
              <w:t>70</w:t>
            </w:r>
            <w:r w:rsidRPr="00F87CA1">
              <w:rPr>
                <w:sz w:val="18"/>
                <w:szCs w:val="18"/>
                <w:vertAlign w:val="superscript"/>
              </w:rPr>
              <w:t>a</w:t>
            </w:r>
          </w:p>
        </w:tc>
        <w:tc>
          <w:tcPr>
            <w:tcW w:w="425" w:type="dxa"/>
            <w:gridSpan w:val="2"/>
            <w:vAlign w:val="center"/>
          </w:tcPr>
          <w:p w14:paraId="13E2CCB1"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2" w:type="dxa"/>
            <w:vAlign w:val="center"/>
          </w:tcPr>
          <w:p w14:paraId="7ED3631C" w14:textId="77777777" w:rsidR="00491501" w:rsidRPr="00F87CA1" w:rsidRDefault="00491501" w:rsidP="00351304">
            <w:pPr>
              <w:spacing w:before="20" w:after="20"/>
              <w:ind w:left="-57" w:right="-57"/>
              <w:jc w:val="center"/>
              <w:rPr>
                <w:sz w:val="18"/>
                <w:szCs w:val="18"/>
                <w:lang w:val="ru-RU"/>
              </w:rPr>
            </w:pPr>
            <w:r w:rsidRPr="00F87CA1">
              <w:rPr>
                <w:sz w:val="18"/>
                <w:szCs w:val="18"/>
              </w:rPr>
              <w:t>50</w:t>
            </w:r>
            <w:r w:rsidRPr="00F87CA1">
              <w:rPr>
                <w:sz w:val="18"/>
                <w:szCs w:val="18"/>
                <w:vertAlign w:val="superscript"/>
              </w:rPr>
              <w:t>a</w:t>
            </w:r>
          </w:p>
        </w:tc>
        <w:tc>
          <w:tcPr>
            <w:tcW w:w="426" w:type="dxa"/>
            <w:vAlign w:val="center"/>
          </w:tcPr>
          <w:p w14:paraId="0E8E2DF3" w14:textId="77777777" w:rsidR="00491501" w:rsidRPr="00F87CA1" w:rsidRDefault="00491501" w:rsidP="00351304">
            <w:pPr>
              <w:spacing w:before="20" w:after="20"/>
              <w:ind w:left="-57" w:right="-57"/>
              <w:jc w:val="center"/>
              <w:rPr>
                <w:sz w:val="18"/>
                <w:szCs w:val="18"/>
                <w:lang w:val="ru-RU"/>
              </w:rPr>
            </w:pPr>
            <w:r w:rsidRPr="00F87CA1">
              <w:rPr>
                <w:sz w:val="18"/>
                <w:szCs w:val="18"/>
                <w:lang w:val="ru-RU"/>
              </w:rPr>
              <w:t>7</w:t>
            </w:r>
            <w:r w:rsidRPr="00F87CA1">
              <w:rPr>
                <w:sz w:val="18"/>
                <w:szCs w:val="18"/>
              </w:rPr>
              <w:t>6</w:t>
            </w:r>
            <w:r w:rsidRPr="00F87CA1">
              <w:rPr>
                <w:sz w:val="18"/>
                <w:szCs w:val="18"/>
                <w:vertAlign w:val="superscript"/>
              </w:rPr>
              <w:t>a</w:t>
            </w:r>
          </w:p>
        </w:tc>
        <w:tc>
          <w:tcPr>
            <w:tcW w:w="428" w:type="dxa"/>
            <w:vAlign w:val="center"/>
          </w:tcPr>
          <w:p w14:paraId="7F8571A8"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40" w:type="dxa"/>
            <w:gridSpan w:val="2"/>
            <w:vAlign w:val="center"/>
          </w:tcPr>
          <w:p w14:paraId="3D662494" w14:textId="77777777" w:rsidR="00491501" w:rsidRPr="00F87CA1" w:rsidRDefault="00491501" w:rsidP="00351304">
            <w:pPr>
              <w:spacing w:before="20" w:after="20"/>
              <w:ind w:left="-57" w:right="-57"/>
              <w:jc w:val="center"/>
              <w:rPr>
                <w:sz w:val="18"/>
                <w:szCs w:val="18"/>
                <w:lang w:val="ru-RU"/>
              </w:rPr>
            </w:pPr>
            <w:r w:rsidRPr="00F87CA1">
              <w:rPr>
                <w:sz w:val="18"/>
                <w:szCs w:val="18"/>
                <w:lang w:val="ru-RU"/>
              </w:rPr>
              <w:t>5</w:t>
            </w:r>
            <w:r w:rsidRPr="00F87CA1">
              <w:rPr>
                <w:sz w:val="18"/>
                <w:szCs w:val="18"/>
              </w:rPr>
              <w:t>6</w:t>
            </w:r>
            <w:r w:rsidRPr="00F87CA1">
              <w:rPr>
                <w:sz w:val="18"/>
                <w:szCs w:val="18"/>
                <w:vertAlign w:val="superscript"/>
              </w:rPr>
              <w:t>a</w:t>
            </w:r>
          </w:p>
        </w:tc>
        <w:tc>
          <w:tcPr>
            <w:tcW w:w="694" w:type="dxa"/>
            <w:vMerge/>
            <w:tcBorders>
              <w:bottom w:val="single" w:sz="4" w:space="0" w:color="auto"/>
            </w:tcBorders>
            <w:vAlign w:val="center"/>
          </w:tcPr>
          <w:p w14:paraId="129626FF" w14:textId="77777777" w:rsidR="00491501" w:rsidRPr="00F87CA1" w:rsidRDefault="00491501" w:rsidP="00351304">
            <w:pPr>
              <w:spacing w:before="20" w:after="20"/>
              <w:ind w:left="-57" w:right="-57"/>
              <w:jc w:val="center"/>
              <w:rPr>
                <w:sz w:val="18"/>
                <w:szCs w:val="18"/>
                <w:lang w:val="ru-RU"/>
              </w:rPr>
            </w:pPr>
          </w:p>
        </w:tc>
      </w:tr>
    </w:tbl>
    <w:p w14:paraId="598587F4" w14:textId="77777777" w:rsidR="00351304" w:rsidRDefault="00351304"/>
    <w:p w14:paraId="72BD7C72" w14:textId="77777777" w:rsidR="00351304" w:rsidRDefault="00351304">
      <w:pPr>
        <w:suppressAutoHyphens w:val="0"/>
        <w:jc w:val="left"/>
      </w:pPr>
      <w:r>
        <w:br w:type="page"/>
      </w:r>
    </w:p>
    <w:p w14:paraId="6A5C1553" w14:textId="77777777" w:rsidR="0085682E" w:rsidRPr="00D411A5" w:rsidRDefault="0085682E" w:rsidP="0085682E">
      <w:pPr>
        <w:spacing w:line="480" w:lineRule="auto"/>
        <w:ind w:left="-142"/>
        <w:rPr>
          <w:i/>
          <w:sz w:val="22"/>
          <w:szCs w:val="22"/>
          <w:lang w:val="ru-RU"/>
        </w:rPr>
      </w:pPr>
      <w:r w:rsidRPr="00D411A5">
        <w:rPr>
          <w:i/>
          <w:sz w:val="22"/>
          <w:szCs w:val="22"/>
          <w:lang w:val="ru-RU"/>
        </w:rPr>
        <w:lastRenderedPageBreak/>
        <w:t>Окончание таблицы 9</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3"/>
        <w:gridCol w:w="1146"/>
        <w:gridCol w:w="425"/>
        <w:gridCol w:w="426"/>
        <w:gridCol w:w="406"/>
        <w:gridCol w:w="6"/>
        <w:gridCol w:w="13"/>
        <w:gridCol w:w="425"/>
        <w:gridCol w:w="425"/>
        <w:gridCol w:w="426"/>
        <w:gridCol w:w="406"/>
        <w:gridCol w:w="6"/>
        <w:gridCol w:w="13"/>
        <w:gridCol w:w="283"/>
        <w:gridCol w:w="426"/>
        <w:gridCol w:w="406"/>
        <w:gridCol w:w="6"/>
        <w:gridCol w:w="8"/>
        <w:gridCol w:w="411"/>
        <w:gridCol w:w="9"/>
        <w:gridCol w:w="427"/>
        <w:gridCol w:w="431"/>
        <w:gridCol w:w="428"/>
        <w:gridCol w:w="425"/>
        <w:gridCol w:w="15"/>
        <w:gridCol w:w="694"/>
      </w:tblGrid>
      <w:tr w:rsidR="0085682E" w:rsidRPr="0002629E" w14:paraId="3853DA40" w14:textId="77777777" w:rsidTr="0085682E">
        <w:tc>
          <w:tcPr>
            <w:tcW w:w="1973" w:type="dxa"/>
            <w:vMerge w:val="restart"/>
            <w:vAlign w:val="center"/>
          </w:tcPr>
          <w:p w14:paraId="69AB115A" w14:textId="77777777" w:rsidR="0085682E" w:rsidRPr="0002629E" w:rsidRDefault="0085682E" w:rsidP="008A5157">
            <w:pPr>
              <w:spacing w:line="276" w:lineRule="auto"/>
              <w:jc w:val="center"/>
              <w:rPr>
                <w:sz w:val="20"/>
                <w:lang w:val="ru-RU"/>
              </w:rPr>
            </w:pPr>
            <w:r w:rsidRPr="0002629E">
              <w:rPr>
                <w:sz w:val="20"/>
                <w:lang w:val="ru-RU"/>
              </w:rPr>
              <w:t>Служба/</w:t>
            </w:r>
          </w:p>
          <w:p w14:paraId="62C5A1BB" w14:textId="77777777" w:rsidR="0085682E" w:rsidRPr="0002629E" w:rsidRDefault="0085682E" w:rsidP="008A5157">
            <w:pPr>
              <w:spacing w:before="20" w:after="20" w:line="276" w:lineRule="auto"/>
              <w:jc w:val="center"/>
              <w:rPr>
                <w:sz w:val="20"/>
                <w:lang w:val="ru-RU"/>
              </w:rPr>
            </w:pPr>
            <w:r>
              <w:rPr>
                <w:sz w:val="20"/>
                <w:lang w:val="ru-RU"/>
              </w:rPr>
              <w:t>д</w:t>
            </w:r>
            <w:r w:rsidRPr="0002629E">
              <w:rPr>
                <w:sz w:val="20"/>
                <w:lang w:val="ru-RU"/>
              </w:rPr>
              <w:t>иапазон</w:t>
            </w:r>
          </w:p>
        </w:tc>
        <w:tc>
          <w:tcPr>
            <w:tcW w:w="1146" w:type="dxa"/>
            <w:vMerge w:val="restart"/>
            <w:vAlign w:val="center"/>
          </w:tcPr>
          <w:p w14:paraId="52DA5C52" w14:textId="77777777" w:rsidR="0085682E" w:rsidRPr="0002629E" w:rsidRDefault="0085682E" w:rsidP="008A5157">
            <w:pPr>
              <w:spacing w:line="276" w:lineRule="auto"/>
              <w:jc w:val="center"/>
              <w:rPr>
                <w:sz w:val="20"/>
                <w:lang w:val="ru-RU"/>
              </w:rPr>
            </w:pPr>
            <w:proofErr w:type="spellStart"/>
            <w:r w:rsidRPr="0002629E">
              <w:rPr>
                <w:sz w:val="20"/>
                <w:lang w:val="ru-RU"/>
              </w:rPr>
              <w:t>Частота</w:t>
            </w:r>
            <w:r>
              <w:rPr>
                <w:sz w:val="20"/>
                <w:lang w:val="ru-RU"/>
              </w:rPr>
              <w:t>,</w:t>
            </w:r>
            <w:r w:rsidRPr="0002629E">
              <w:rPr>
                <w:sz w:val="20"/>
                <w:lang w:val="ru-RU"/>
              </w:rPr>
              <w:t>МГц</w:t>
            </w:r>
            <w:proofErr w:type="spellEnd"/>
          </w:p>
        </w:tc>
        <w:tc>
          <w:tcPr>
            <w:tcW w:w="6237" w:type="dxa"/>
            <w:gridSpan w:val="22"/>
            <w:vAlign w:val="center"/>
          </w:tcPr>
          <w:p w14:paraId="1E14AA61" w14:textId="77777777" w:rsidR="0085682E" w:rsidRPr="0002629E" w:rsidRDefault="0085682E" w:rsidP="008A5157">
            <w:pPr>
              <w:spacing w:before="20" w:after="20" w:line="276" w:lineRule="auto"/>
              <w:jc w:val="center"/>
              <w:rPr>
                <w:sz w:val="20"/>
                <w:lang w:val="ru-RU"/>
              </w:rPr>
            </w:pPr>
            <w:r w:rsidRPr="0002629E">
              <w:rPr>
                <w:sz w:val="20"/>
                <w:lang w:val="ru-RU"/>
              </w:rPr>
              <w:t>Уровни, дБ (</w:t>
            </w:r>
            <w:proofErr w:type="spellStart"/>
            <w:r w:rsidRPr="0002629E">
              <w:rPr>
                <w:sz w:val="20"/>
              </w:rPr>
              <w:t>мк</w:t>
            </w:r>
            <w:proofErr w:type="spellEnd"/>
            <w:r>
              <w:rPr>
                <w:sz w:val="20"/>
                <w:lang w:val="ru-RU"/>
              </w:rPr>
              <w:t>В/м</w:t>
            </w:r>
            <w:r w:rsidRPr="0002629E">
              <w:rPr>
                <w:sz w:val="20"/>
              </w:rPr>
              <w:t>)</w:t>
            </w:r>
          </w:p>
        </w:tc>
        <w:tc>
          <w:tcPr>
            <w:tcW w:w="709" w:type="dxa"/>
            <w:gridSpan w:val="2"/>
            <w:vMerge w:val="restart"/>
            <w:vAlign w:val="center"/>
          </w:tcPr>
          <w:p w14:paraId="19D916FE" w14:textId="77777777" w:rsidR="0085682E" w:rsidRPr="0002629E" w:rsidRDefault="0085682E" w:rsidP="008A5157">
            <w:pPr>
              <w:spacing w:before="20" w:after="20" w:line="276" w:lineRule="auto"/>
              <w:ind w:left="-57" w:right="-57"/>
              <w:jc w:val="center"/>
              <w:rPr>
                <w:sz w:val="20"/>
                <w:lang w:val="ru-RU"/>
              </w:rPr>
            </w:pPr>
            <w:r w:rsidRPr="0002629E">
              <w:rPr>
                <w:sz w:val="20"/>
              </w:rPr>
              <w:t>RBW</w:t>
            </w:r>
          </w:p>
        </w:tc>
      </w:tr>
      <w:tr w:rsidR="00253C6D" w:rsidRPr="0002629E" w14:paraId="1B101EE3" w14:textId="77777777" w:rsidTr="00253C6D">
        <w:tc>
          <w:tcPr>
            <w:tcW w:w="1973" w:type="dxa"/>
            <w:vMerge/>
            <w:vAlign w:val="center"/>
          </w:tcPr>
          <w:p w14:paraId="03E8AA23" w14:textId="77777777" w:rsidR="0085682E" w:rsidRPr="0002629E" w:rsidRDefault="0085682E" w:rsidP="008A5157">
            <w:pPr>
              <w:spacing w:before="20" w:after="20" w:line="276" w:lineRule="auto"/>
              <w:jc w:val="center"/>
              <w:rPr>
                <w:sz w:val="20"/>
                <w:lang w:val="ru-RU"/>
              </w:rPr>
            </w:pPr>
          </w:p>
        </w:tc>
        <w:tc>
          <w:tcPr>
            <w:tcW w:w="1146" w:type="dxa"/>
            <w:vMerge/>
            <w:vAlign w:val="center"/>
          </w:tcPr>
          <w:p w14:paraId="0FD3AEE0" w14:textId="77777777" w:rsidR="0085682E" w:rsidRPr="0002629E" w:rsidRDefault="0085682E" w:rsidP="008A5157">
            <w:pPr>
              <w:spacing w:before="20" w:after="20" w:line="276" w:lineRule="auto"/>
              <w:jc w:val="center"/>
              <w:rPr>
                <w:sz w:val="20"/>
                <w:lang w:val="ru-RU"/>
              </w:rPr>
            </w:pPr>
          </w:p>
        </w:tc>
        <w:tc>
          <w:tcPr>
            <w:tcW w:w="1257" w:type="dxa"/>
            <w:gridSpan w:val="3"/>
            <w:vAlign w:val="center"/>
          </w:tcPr>
          <w:p w14:paraId="46E876A8" w14:textId="77777777" w:rsidR="0085682E" w:rsidRPr="0002629E" w:rsidRDefault="0085682E" w:rsidP="008A5157">
            <w:pPr>
              <w:spacing w:line="276" w:lineRule="auto"/>
              <w:jc w:val="center"/>
              <w:rPr>
                <w:sz w:val="20"/>
                <w:lang w:val="ru-RU"/>
              </w:rPr>
            </w:pPr>
            <w:r w:rsidRPr="0002629E">
              <w:rPr>
                <w:sz w:val="20"/>
                <w:lang w:val="ru-RU"/>
              </w:rPr>
              <w:t>Класс 5</w:t>
            </w:r>
          </w:p>
        </w:tc>
        <w:tc>
          <w:tcPr>
            <w:tcW w:w="1295" w:type="dxa"/>
            <w:gridSpan w:val="5"/>
            <w:vAlign w:val="center"/>
          </w:tcPr>
          <w:p w14:paraId="5F1CD61C" w14:textId="77777777" w:rsidR="0085682E" w:rsidRPr="0002629E" w:rsidRDefault="0085682E" w:rsidP="008A5157">
            <w:pPr>
              <w:spacing w:line="276" w:lineRule="auto"/>
              <w:jc w:val="center"/>
              <w:rPr>
                <w:sz w:val="20"/>
                <w:lang w:val="ru-RU"/>
              </w:rPr>
            </w:pPr>
            <w:r w:rsidRPr="0002629E">
              <w:rPr>
                <w:sz w:val="20"/>
                <w:lang w:val="ru-RU"/>
              </w:rPr>
              <w:t>Класс 4</w:t>
            </w:r>
          </w:p>
        </w:tc>
        <w:tc>
          <w:tcPr>
            <w:tcW w:w="1134" w:type="dxa"/>
            <w:gridSpan w:val="5"/>
            <w:vAlign w:val="center"/>
          </w:tcPr>
          <w:p w14:paraId="704ECA28" w14:textId="77777777" w:rsidR="0085682E" w:rsidRPr="0002629E" w:rsidRDefault="0085682E" w:rsidP="008A5157">
            <w:pPr>
              <w:spacing w:line="276" w:lineRule="auto"/>
              <w:jc w:val="center"/>
              <w:rPr>
                <w:sz w:val="20"/>
                <w:lang w:val="ru-RU"/>
              </w:rPr>
            </w:pPr>
            <w:r w:rsidRPr="0002629E">
              <w:rPr>
                <w:sz w:val="20"/>
                <w:lang w:val="ru-RU"/>
              </w:rPr>
              <w:t>Класс 3</w:t>
            </w:r>
          </w:p>
        </w:tc>
        <w:tc>
          <w:tcPr>
            <w:tcW w:w="1267" w:type="dxa"/>
            <w:gridSpan w:val="6"/>
            <w:vAlign w:val="center"/>
          </w:tcPr>
          <w:p w14:paraId="19AE6681" w14:textId="77777777" w:rsidR="0085682E" w:rsidRPr="0002629E" w:rsidRDefault="0085682E" w:rsidP="008A5157">
            <w:pPr>
              <w:spacing w:line="276" w:lineRule="auto"/>
              <w:jc w:val="center"/>
              <w:rPr>
                <w:sz w:val="20"/>
                <w:lang w:val="ru-RU"/>
              </w:rPr>
            </w:pPr>
            <w:r w:rsidRPr="0002629E">
              <w:rPr>
                <w:sz w:val="20"/>
                <w:lang w:val="ru-RU"/>
              </w:rPr>
              <w:t>Класс 2</w:t>
            </w:r>
          </w:p>
        </w:tc>
        <w:tc>
          <w:tcPr>
            <w:tcW w:w="1284" w:type="dxa"/>
            <w:gridSpan w:val="3"/>
            <w:vAlign w:val="center"/>
          </w:tcPr>
          <w:p w14:paraId="529F3403" w14:textId="77777777" w:rsidR="0085682E" w:rsidRPr="0002629E" w:rsidRDefault="0085682E" w:rsidP="008A5157">
            <w:pPr>
              <w:spacing w:line="276" w:lineRule="auto"/>
              <w:jc w:val="center"/>
              <w:rPr>
                <w:sz w:val="20"/>
                <w:lang w:val="ru-RU"/>
              </w:rPr>
            </w:pPr>
            <w:r w:rsidRPr="0002629E">
              <w:rPr>
                <w:sz w:val="20"/>
                <w:lang w:val="ru-RU"/>
              </w:rPr>
              <w:t>Класс 1</w:t>
            </w:r>
          </w:p>
        </w:tc>
        <w:tc>
          <w:tcPr>
            <w:tcW w:w="709" w:type="dxa"/>
            <w:gridSpan w:val="2"/>
            <w:vMerge/>
            <w:vAlign w:val="center"/>
          </w:tcPr>
          <w:p w14:paraId="409B2611" w14:textId="77777777" w:rsidR="0085682E" w:rsidRPr="0002629E" w:rsidRDefault="0085682E" w:rsidP="008A5157">
            <w:pPr>
              <w:spacing w:before="20" w:after="20" w:line="276" w:lineRule="auto"/>
              <w:jc w:val="center"/>
              <w:rPr>
                <w:sz w:val="20"/>
                <w:lang w:val="ru-RU"/>
              </w:rPr>
            </w:pPr>
          </w:p>
        </w:tc>
      </w:tr>
      <w:tr w:rsidR="0085682E" w:rsidRPr="0002629E" w14:paraId="77CD12A3" w14:textId="77777777" w:rsidTr="005963F9">
        <w:trPr>
          <w:cantSplit/>
          <w:trHeight w:val="1601"/>
        </w:trPr>
        <w:tc>
          <w:tcPr>
            <w:tcW w:w="1973" w:type="dxa"/>
            <w:vMerge/>
            <w:tcBorders>
              <w:bottom w:val="double" w:sz="4" w:space="0" w:color="auto"/>
            </w:tcBorders>
            <w:vAlign w:val="center"/>
          </w:tcPr>
          <w:p w14:paraId="547DB398" w14:textId="77777777" w:rsidR="0085682E" w:rsidRPr="0002629E" w:rsidRDefault="0085682E" w:rsidP="008A5157">
            <w:pPr>
              <w:spacing w:before="20" w:after="20" w:line="276" w:lineRule="auto"/>
              <w:jc w:val="center"/>
              <w:rPr>
                <w:sz w:val="20"/>
                <w:lang w:val="ru-RU"/>
              </w:rPr>
            </w:pPr>
          </w:p>
        </w:tc>
        <w:tc>
          <w:tcPr>
            <w:tcW w:w="1146" w:type="dxa"/>
            <w:vMerge/>
            <w:tcBorders>
              <w:bottom w:val="double" w:sz="4" w:space="0" w:color="auto"/>
            </w:tcBorders>
            <w:vAlign w:val="center"/>
          </w:tcPr>
          <w:p w14:paraId="755FB2D8" w14:textId="77777777" w:rsidR="0085682E" w:rsidRPr="0002629E" w:rsidRDefault="0085682E" w:rsidP="008A5157">
            <w:pPr>
              <w:spacing w:before="20" w:after="20" w:line="276" w:lineRule="auto"/>
              <w:jc w:val="center"/>
              <w:rPr>
                <w:sz w:val="20"/>
                <w:lang w:val="ru-RU"/>
              </w:rPr>
            </w:pPr>
          </w:p>
        </w:tc>
        <w:tc>
          <w:tcPr>
            <w:tcW w:w="425" w:type="dxa"/>
            <w:tcBorders>
              <w:bottom w:val="double" w:sz="4" w:space="0" w:color="auto"/>
            </w:tcBorders>
            <w:textDirection w:val="btLr"/>
            <w:vAlign w:val="center"/>
          </w:tcPr>
          <w:p w14:paraId="735D067F" w14:textId="77777777" w:rsidR="0085682E" w:rsidRPr="0002629E" w:rsidRDefault="0085682E" w:rsidP="008A5157">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vAlign w:val="center"/>
          </w:tcPr>
          <w:p w14:paraId="52CF240E" w14:textId="77777777" w:rsidR="0085682E" w:rsidRPr="0002629E" w:rsidRDefault="0085682E" w:rsidP="008A5157">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06" w:type="dxa"/>
            <w:tcBorders>
              <w:bottom w:val="double" w:sz="4" w:space="0" w:color="auto"/>
            </w:tcBorders>
            <w:textDirection w:val="btLr"/>
            <w:vAlign w:val="center"/>
          </w:tcPr>
          <w:p w14:paraId="6FA718E8" w14:textId="77777777" w:rsidR="0085682E" w:rsidRPr="0002629E" w:rsidRDefault="0085682E" w:rsidP="008A5157">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44" w:type="dxa"/>
            <w:gridSpan w:val="3"/>
            <w:tcBorders>
              <w:bottom w:val="double" w:sz="4" w:space="0" w:color="auto"/>
            </w:tcBorders>
            <w:textDirection w:val="btLr"/>
            <w:vAlign w:val="center"/>
          </w:tcPr>
          <w:p w14:paraId="787364BA" w14:textId="77777777" w:rsidR="0085682E" w:rsidRPr="0002629E" w:rsidRDefault="0085682E" w:rsidP="008A5157">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7DEC3BDD" w14:textId="77777777" w:rsidR="0085682E" w:rsidRPr="0002629E" w:rsidRDefault="0085682E" w:rsidP="008A5157">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vAlign w:val="center"/>
          </w:tcPr>
          <w:p w14:paraId="6AC176B5" w14:textId="77777777" w:rsidR="0085682E" w:rsidRPr="0002629E" w:rsidRDefault="0085682E" w:rsidP="008A5157">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06" w:type="dxa"/>
            <w:tcBorders>
              <w:bottom w:val="double" w:sz="4" w:space="0" w:color="auto"/>
            </w:tcBorders>
            <w:textDirection w:val="btLr"/>
            <w:vAlign w:val="center"/>
          </w:tcPr>
          <w:p w14:paraId="1AF3ED79" w14:textId="77777777" w:rsidR="0085682E" w:rsidRPr="0002629E" w:rsidRDefault="0085682E" w:rsidP="008A5157">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302" w:type="dxa"/>
            <w:gridSpan w:val="3"/>
            <w:tcBorders>
              <w:bottom w:val="double" w:sz="4" w:space="0" w:color="auto"/>
            </w:tcBorders>
            <w:textDirection w:val="btLr"/>
            <w:vAlign w:val="center"/>
          </w:tcPr>
          <w:p w14:paraId="1AEA0E21" w14:textId="77777777" w:rsidR="0085682E" w:rsidRPr="0002629E" w:rsidRDefault="0085682E" w:rsidP="008A5157">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vAlign w:val="center"/>
          </w:tcPr>
          <w:p w14:paraId="202CD34B" w14:textId="77777777" w:rsidR="0085682E" w:rsidRPr="0002629E" w:rsidRDefault="0085682E" w:rsidP="008A5157">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06" w:type="dxa"/>
            <w:tcBorders>
              <w:bottom w:val="double" w:sz="4" w:space="0" w:color="auto"/>
            </w:tcBorders>
            <w:textDirection w:val="btLr"/>
            <w:vAlign w:val="center"/>
          </w:tcPr>
          <w:p w14:paraId="72B2ACC6" w14:textId="77777777" w:rsidR="0085682E" w:rsidRPr="0002629E" w:rsidRDefault="0085682E" w:rsidP="008A5157">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gridSpan w:val="3"/>
            <w:tcBorders>
              <w:bottom w:val="double" w:sz="4" w:space="0" w:color="auto"/>
            </w:tcBorders>
            <w:textDirection w:val="btLr"/>
            <w:vAlign w:val="center"/>
          </w:tcPr>
          <w:p w14:paraId="4B9B218A" w14:textId="77777777" w:rsidR="0085682E" w:rsidRPr="0002629E" w:rsidRDefault="0085682E" w:rsidP="008A5157">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36" w:type="dxa"/>
            <w:gridSpan w:val="2"/>
            <w:tcBorders>
              <w:bottom w:val="double" w:sz="4" w:space="0" w:color="auto"/>
            </w:tcBorders>
            <w:textDirection w:val="btLr"/>
            <w:vAlign w:val="center"/>
          </w:tcPr>
          <w:p w14:paraId="19627D7B" w14:textId="77777777" w:rsidR="0085682E" w:rsidRPr="0002629E" w:rsidRDefault="0085682E" w:rsidP="008A5157">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31" w:type="dxa"/>
            <w:tcBorders>
              <w:bottom w:val="double" w:sz="4" w:space="0" w:color="auto"/>
            </w:tcBorders>
            <w:textDirection w:val="btLr"/>
            <w:vAlign w:val="center"/>
          </w:tcPr>
          <w:p w14:paraId="7274A30F" w14:textId="77777777" w:rsidR="0085682E" w:rsidRPr="0002629E" w:rsidRDefault="0085682E" w:rsidP="008A5157">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8" w:type="dxa"/>
            <w:tcBorders>
              <w:bottom w:val="double" w:sz="4" w:space="0" w:color="auto"/>
            </w:tcBorders>
            <w:textDirection w:val="btLr"/>
            <w:vAlign w:val="center"/>
          </w:tcPr>
          <w:p w14:paraId="7FA06C4F" w14:textId="77777777" w:rsidR="0085682E" w:rsidRPr="0002629E" w:rsidRDefault="0085682E" w:rsidP="008A5157">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48680843" w14:textId="77777777" w:rsidR="0085682E" w:rsidRPr="0002629E" w:rsidRDefault="0085682E" w:rsidP="008A5157">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709" w:type="dxa"/>
            <w:gridSpan w:val="2"/>
            <w:vMerge/>
            <w:tcBorders>
              <w:bottom w:val="double" w:sz="4" w:space="0" w:color="auto"/>
            </w:tcBorders>
            <w:vAlign w:val="center"/>
          </w:tcPr>
          <w:p w14:paraId="5A11CC07" w14:textId="77777777" w:rsidR="0085682E" w:rsidRPr="0002629E" w:rsidRDefault="0085682E" w:rsidP="008A5157">
            <w:pPr>
              <w:spacing w:before="20" w:after="20" w:line="276" w:lineRule="auto"/>
              <w:jc w:val="center"/>
              <w:rPr>
                <w:sz w:val="20"/>
                <w:lang w:val="ru-RU"/>
              </w:rPr>
            </w:pPr>
          </w:p>
        </w:tc>
      </w:tr>
      <w:tr w:rsidR="0085682E" w:rsidRPr="00F87CA1" w14:paraId="0A7D1DF3" w14:textId="77777777" w:rsidTr="00253C6D">
        <w:tc>
          <w:tcPr>
            <w:tcW w:w="1973" w:type="dxa"/>
          </w:tcPr>
          <w:p w14:paraId="1150FF36" w14:textId="77777777" w:rsidR="00491501" w:rsidRPr="00957462" w:rsidRDefault="00491501" w:rsidP="00491501">
            <w:pPr>
              <w:spacing w:before="20" w:after="20"/>
              <w:ind w:left="-57" w:right="-57"/>
              <w:jc w:val="left"/>
              <w:rPr>
                <w:sz w:val="18"/>
                <w:szCs w:val="18"/>
              </w:rPr>
            </w:pPr>
            <w:r w:rsidRPr="00F87CA1">
              <w:rPr>
                <w:sz w:val="18"/>
                <w:szCs w:val="18"/>
              </w:rPr>
              <w:t>5G n48</w:t>
            </w:r>
            <w:r w:rsidR="00957462">
              <w:rPr>
                <w:sz w:val="18"/>
                <w:szCs w:val="18"/>
              </w:rPr>
              <w:t xml:space="preserve"> </w:t>
            </w:r>
            <w:r w:rsidRPr="00F87CA1">
              <w:rPr>
                <w:sz w:val="18"/>
                <w:szCs w:val="18"/>
              </w:rPr>
              <w:t>(3550</w:t>
            </w:r>
            <w:r w:rsidR="00C3572B" w:rsidRPr="00F87CA1">
              <w:rPr>
                <w:sz w:val="18"/>
                <w:szCs w:val="18"/>
              </w:rPr>
              <w:t>–</w:t>
            </w:r>
            <w:r w:rsidRPr="00F87CA1">
              <w:rPr>
                <w:sz w:val="18"/>
                <w:szCs w:val="18"/>
              </w:rPr>
              <w:t xml:space="preserve">3700 </w:t>
            </w:r>
            <w:r w:rsidRPr="00F87CA1">
              <w:rPr>
                <w:sz w:val="18"/>
                <w:szCs w:val="18"/>
                <w:lang w:val="ru-RU"/>
              </w:rPr>
              <w:t>МГц</w:t>
            </w:r>
            <w:r w:rsidR="00957462">
              <w:rPr>
                <w:sz w:val="18"/>
                <w:szCs w:val="18"/>
              </w:rPr>
              <w:t>)</w:t>
            </w:r>
          </w:p>
          <w:p w14:paraId="6B5B882A" w14:textId="77777777" w:rsidR="00491501" w:rsidRPr="00957462" w:rsidRDefault="00491501" w:rsidP="00491501">
            <w:pPr>
              <w:spacing w:before="20" w:after="20"/>
              <w:ind w:left="-57" w:right="-57"/>
              <w:jc w:val="left"/>
              <w:rPr>
                <w:sz w:val="18"/>
                <w:szCs w:val="18"/>
              </w:rPr>
            </w:pPr>
            <w:r w:rsidRPr="00F87CA1">
              <w:rPr>
                <w:sz w:val="18"/>
                <w:szCs w:val="18"/>
              </w:rPr>
              <w:t>5G n77</w:t>
            </w:r>
            <w:r w:rsidR="00957462">
              <w:rPr>
                <w:sz w:val="18"/>
                <w:szCs w:val="18"/>
              </w:rPr>
              <w:t xml:space="preserve"> </w:t>
            </w:r>
            <w:r w:rsidRPr="00F87CA1">
              <w:rPr>
                <w:sz w:val="18"/>
                <w:szCs w:val="18"/>
              </w:rPr>
              <w:t>(3300</w:t>
            </w:r>
            <w:r w:rsidR="00C3572B" w:rsidRPr="00F87CA1">
              <w:rPr>
                <w:sz w:val="18"/>
                <w:szCs w:val="18"/>
              </w:rPr>
              <w:t>–</w:t>
            </w:r>
            <w:r w:rsidRPr="00F87CA1">
              <w:rPr>
                <w:sz w:val="18"/>
                <w:szCs w:val="18"/>
              </w:rPr>
              <w:t xml:space="preserve">4200 </w:t>
            </w:r>
            <w:r w:rsidRPr="00F87CA1">
              <w:rPr>
                <w:sz w:val="18"/>
                <w:szCs w:val="18"/>
                <w:lang w:val="ru-RU"/>
              </w:rPr>
              <w:t>МГц</w:t>
            </w:r>
            <w:r w:rsidR="00957462">
              <w:rPr>
                <w:sz w:val="18"/>
                <w:szCs w:val="18"/>
              </w:rPr>
              <w:t>)</w:t>
            </w:r>
          </w:p>
          <w:p w14:paraId="3183B363" w14:textId="77777777" w:rsidR="00491501" w:rsidRPr="00244C8C" w:rsidRDefault="00491501" w:rsidP="00491501">
            <w:pPr>
              <w:spacing w:before="20" w:after="20"/>
              <w:ind w:left="-57" w:right="-57"/>
              <w:jc w:val="left"/>
              <w:rPr>
                <w:sz w:val="18"/>
                <w:szCs w:val="18"/>
              </w:rPr>
            </w:pPr>
            <w:r w:rsidRPr="00F87CA1">
              <w:rPr>
                <w:sz w:val="18"/>
                <w:szCs w:val="18"/>
              </w:rPr>
              <w:t>5G n78</w:t>
            </w:r>
            <w:r w:rsidR="00244C8C">
              <w:rPr>
                <w:sz w:val="18"/>
                <w:szCs w:val="18"/>
              </w:rPr>
              <w:t xml:space="preserve"> </w:t>
            </w:r>
            <w:r w:rsidRPr="00F87CA1">
              <w:rPr>
                <w:sz w:val="18"/>
                <w:szCs w:val="18"/>
              </w:rPr>
              <w:t>(3300</w:t>
            </w:r>
            <w:r w:rsidR="00C3572B" w:rsidRPr="00F87CA1">
              <w:rPr>
                <w:sz w:val="18"/>
                <w:szCs w:val="18"/>
              </w:rPr>
              <w:t>–</w:t>
            </w:r>
            <w:r w:rsidRPr="00F87CA1">
              <w:rPr>
                <w:sz w:val="18"/>
                <w:szCs w:val="18"/>
              </w:rPr>
              <w:t xml:space="preserve">3800 </w:t>
            </w:r>
            <w:r w:rsidRPr="00F87CA1">
              <w:rPr>
                <w:sz w:val="18"/>
                <w:szCs w:val="18"/>
                <w:lang w:val="ru-RU"/>
              </w:rPr>
              <w:t>МГц</w:t>
            </w:r>
            <w:r w:rsidR="00244C8C">
              <w:rPr>
                <w:sz w:val="18"/>
                <w:szCs w:val="18"/>
              </w:rPr>
              <w:t>)</w:t>
            </w:r>
          </w:p>
          <w:p w14:paraId="2485A7D2" w14:textId="77777777" w:rsidR="00491501" w:rsidRPr="00244C8C" w:rsidRDefault="00491501" w:rsidP="00244C8C">
            <w:pPr>
              <w:spacing w:before="20" w:after="20"/>
              <w:ind w:left="-57" w:right="-57"/>
              <w:jc w:val="left"/>
              <w:rPr>
                <w:sz w:val="18"/>
                <w:szCs w:val="18"/>
              </w:rPr>
            </w:pPr>
            <w:r w:rsidRPr="00F87CA1">
              <w:rPr>
                <w:sz w:val="18"/>
                <w:szCs w:val="18"/>
                <w:lang w:val="ru-RU"/>
              </w:rPr>
              <w:t>4</w:t>
            </w:r>
            <w:r w:rsidRPr="00F87CA1">
              <w:rPr>
                <w:sz w:val="18"/>
                <w:szCs w:val="18"/>
              </w:rPr>
              <w:t>G</w:t>
            </w:r>
            <w:r w:rsidRPr="00F87CA1">
              <w:rPr>
                <w:sz w:val="18"/>
                <w:szCs w:val="18"/>
                <w:lang w:val="ru-RU"/>
              </w:rPr>
              <w:t xml:space="preserve"> (3300</w:t>
            </w:r>
            <w:r w:rsidR="00C3572B" w:rsidRPr="00F87CA1">
              <w:rPr>
                <w:sz w:val="18"/>
                <w:szCs w:val="18"/>
                <w:lang w:val="ru-RU"/>
              </w:rPr>
              <w:t>–</w:t>
            </w:r>
            <w:r w:rsidRPr="00F87CA1">
              <w:rPr>
                <w:sz w:val="18"/>
                <w:szCs w:val="18"/>
                <w:lang w:val="ru-RU"/>
              </w:rPr>
              <w:t>3800 МГц</w:t>
            </w:r>
            <w:r w:rsidR="00244C8C">
              <w:rPr>
                <w:sz w:val="18"/>
                <w:szCs w:val="18"/>
              </w:rPr>
              <w:t>)</w:t>
            </w:r>
          </w:p>
        </w:tc>
        <w:tc>
          <w:tcPr>
            <w:tcW w:w="1146" w:type="dxa"/>
            <w:vMerge w:val="restart"/>
            <w:vAlign w:val="center"/>
          </w:tcPr>
          <w:p w14:paraId="3683E860" w14:textId="77777777" w:rsidR="00491501" w:rsidRDefault="00491501" w:rsidP="00351304">
            <w:pPr>
              <w:spacing w:before="20" w:after="20"/>
              <w:ind w:left="-57" w:right="-57"/>
              <w:jc w:val="center"/>
              <w:rPr>
                <w:sz w:val="18"/>
                <w:szCs w:val="18"/>
                <w:lang w:val="ru-RU"/>
              </w:rPr>
            </w:pPr>
            <w:r w:rsidRPr="00F87CA1">
              <w:rPr>
                <w:sz w:val="18"/>
                <w:szCs w:val="18"/>
              </w:rPr>
              <w:t>3300</w:t>
            </w:r>
            <w:r w:rsidR="00C3572B" w:rsidRPr="00F87CA1">
              <w:rPr>
                <w:sz w:val="18"/>
                <w:szCs w:val="18"/>
                <w:lang w:val="ru-RU"/>
              </w:rPr>
              <w:t>–</w:t>
            </w:r>
            <w:r w:rsidRPr="00F87CA1">
              <w:rPr>
                <w:sz w:val="18"/>
                <w:szCs w:val="18"/>
              </w:rPr>
              <w:t>4200</w:t>
            </w:r>
          </w:p>
          <w:p w14:paraId="7D76707B" w14:textId="77777777" w:rsidR="00253C6D" w:rsidRPr="00253C6D" w:rsidRDefault="00253C6D" w:rsidP="00351304">
            <w:pPr>
              <w:spacing w:before="20" w:after="20"/>
              <w:ind w:left="-57" w:right="-57"/>
              <w:jc w:val="center"/>
              <w:rPr>
                <w:sz w:val="18"/>
                <w:szCs w:val="18"/>
                <w:lang w:val="ru-RU"/>
              </w:rPr>
            </w:pPr>
          </w:p>
        </w:tc>
        <w:tc>
          <w:tcPr>
            <w:tcW w:w="425" w:type="dxa"/>
            <w:vAlign w:val="center"/>
          </w:tcPr>
          <w:p w14:paraId="43C61512" w14:textId="77777777" w:rsidR="00491501" w:rsidRPr="00F87CA1" w:rsidRDefault="00491501" w:rsidP="00351304">
            <w:pPr>
              <w:spacing w:before="20" w:after="20"/>
              <w:ind w:left="-57" w:right="-57"/>
              <w:jc w:val="center"/>
              <w:rPr>
                <w:sz w:val="18"/>
                <w:szCs w:val="18"/>
              </w:rPr>
            </w:pPr>
            <w:r w:rsidRPr="00F87CA1">
              <w:rPr>
                <w:sz w:val="18"/>
                <w:szCs w:val="18"/>
              </w:rPr>
              <w:t>61</w:t>
            </w:r>
          </w:p>
        </w:tc>
        <w:tc>
          <w:tcPr>
            <w:tcW w:w="426" w:type="dxa"/>
            <w:vAlign w:val="center"/>
          </w:tcPr>
          <w:p w14:paraId="21232D15"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12" w:type="dxa"/>
            <w:gridSpan w:val="2"/>
            <w:vAlign w:val="center"/>
          </w:tcPr>
          <w:p w14:paraId="5D85346D" w14:textId="77777777" w:rsidR="00491501" w:rsidRPr="00F87CA1" w:rsidRDefault="00491501" w:rsidP="00351304">
            <w:pPr>
              <w:spacing w:before="20" w:after="20"/>
              <w:ind w:left="-57" w:right="-57"/>
              <w:jc w:val="center"/>
              <w:rPr>
                <w:sz w:val="18"/>
                <w:szCs w:val="18"/>
              </w:rPr>
            </w:pPr>
            <w:r w:rsidRPr="00F87CA1">
              <w:rPr>
                <w:sz w:val="18"/>
                <w:szCs w:val="18"/>
              </w:rPr>
              <w:t>41</w:t>
            </w:r>
          </w:p>
        </w:tc>
        <w:tc>
          <w:tcPr>
            <w:tcW w:w="438" w:type="dxa"/>
            <w:gridSpan w:val="2"/>
            <w:vAlign w:val="center"/>
          </w:tcPr>
          <w:p w14:paraId="5A392378" w14:textId="77777777" w:rsidR="00491501" w:rsidRPr="00F87CA1" w:rsidRDefault="00491501" w:rsidP="00351304">
            <w:pPr>
              <w:spacing w:before="20" w:after="20"/>
              <w:ind w:left="-57" w:right="-57"/>
              <w:jc w:val="center"/>
              <w:rPr>
                <w:sz w:val="18"/>
                <w:szCs w:val="18"/>
              </w:rPr>
            </w:pPr>
            <w:r w:rsidRPr="00F87CA1">
              <w:rPr>
                <w:sz w:val="18"/>
                <w:szCs w:val="18"/>
              </w:rPr>
              <w:t>67</w:t>
            </w:r>
          </w:p>
        </w:tc>
        <w:tc>
          <w:tcPr>
            <w:tcW w:w="425" w:type="dxa"/>
            <w:vAlign w:val="center"/>
          </w:tcPr>
          <w:p w14:paraId="5D12A5AF"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6" w:type="dxa"/>
            <w:vAlign w:val="center"/>
          </w:tcPr>
          <w:p w14:paraId="2F6B046A" w14:textId="77777777" w:rsidR="00491501" w:rsidRPr="00F87CA1" w:rsidRDefault="00491501" w:rsidP="00351304">
            <w:pPr>
              <w:spacing w:before="20" w:after="20"/>
              <w:ind w:left="-57" w:right="-57"/>
              <w:jc w:val="center"/>
              <w:rPr>
                <w:sz w:val="18"/>
                <w:szCs w:val="18"/>
              </w:rPr>
            </w:pPr>
            <w:r w:rsidRPr="00F87CA1">
              <w:rPr>
                <w:sz w:val="18"/>
                <w:szCs w:val="18"/>
              </w:rPr>
              <w:t>47</w:t>
            </w:r>
          </w:p>
        </w:tc>
        <w:tc>
          <w:tcPr>
            <w:tcW w:w="412" w:type="dxa"/>
            <w:gridSpan w:val="2"/>
            <w:vAlign w:val="center"/>
          </w:tcPr>
          <w:p w14:paraId="3795282E" w14:textId="77777777" w:rsidR="00491501" w:rsidRPr="00F87CA1" w:rsidRDefault="00491501" w:rsidP="00351304">
            <w:pPr>
              <w:spacing w:before="20" w:after="20"/>
              <w:ind w:left="-57" w:right="-57"/>
              <w:jc w:val="center"/>
              <w:rPr>
                <w:sz w:val="18"/>
                <w:szCs w:val="18"/>
              </w:rPr>
            </w:pPr>
            <w:r w:rsidRPr="00F87CA1">
              <w:rPr>
                <w:sz w:val="18"/>
                <w:szCs w:val="18"/>
              </w:rPr>
              <w:t>73</w:t>
            </w:r>
          </w:p>
        </w:tc>
        <w:tc>
          <w:tcPr>
            <w:tcW w:w="296" w:type="dxa"/>
            <w:gridSpan w:val="2"/>
            <w:vAlign w:val="center"/>
          </w:tcPr>
          <w:p w14:paraId="70334619"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6" w:type="dxa"/>
            <w:vAlign w:val="center"/>
          </w:tcPr>
          <w:p w14:paraId="7A1521AB" w14:textId="77777777" w:rsidR="00491501" w:rsidRPr="00F87CA1" w:rsidRDefault="00491501" w:rsidP="00351304">
            <w:pPr>
              <w:spacing w:before="20" w:after="20"/>
              <w:ind w:left="-57" w:right="-57"/>
              <w:jc w:val="center"/>
              <w:rPr>
                <w:sz w:val="18"/>
                <w:szCs w:val="18"/>
              </w:rPr>
            </w:pPr>
            <w:r w:rsidRPr="00F87CA1">
              <w:rPr>
                <w:sz w:val="18"/>
                <w:szCs w:val="18"/>
              </w:rPr>
              <w:t>53</w:t>
            </w:r>
          </w:p>
        </w:tc>
        <w:tc>
          <w:tcPr>
            <w:tcW w:w="412" w:type="dxa"/>
            <w:gridSpan w:val="2"/>
            <w:vAlign w:val="center"/>
          </w:tcPr>
          <w:p w14:paraId="17B98F3D" w14:textId="77777777" w:rsidR="00491501" w:rsidRPr="00F87CA1" w:rsidRDefault="00491501" w:rsidP="00351304">
            <w:pPr>
              <w:spacing w:before="20" w:after="20"/>
              <w:ind w:left="-57" w:right="-57"/>
              <w:jc w:val="center"/>
              <w:rPr>
                <w:sz w:val="18"/>
                <w:szCs w:val="18"/>
              </w:rPr>
            </w:pPr>
            <w:r w:rsidRPr="00F87CA1">
              <w:rPr>
                <w:sz w:val="18"/>
                <w:szCs w:val="18"/>
              </w:rPr>
              <w:t>79</w:t>
            </w:r>
          </w:p>
        </w:tc>
        <w:tc>
          <w:tcPr>
            <w:tcW w:w="428" w:type="dxa"/>
            <w:gridSpan w:val="3"/>
            <w:vAlign w:val="center"/>
          </w:tcPr>
          <w:p w14:paraId="44B8E336"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27" w:type="dxa"/>
            <w:vAlign w:val="center"/>
          </w:tcPr>
          <w:p w14:paraId="03F17679" w14:textId="77777777" w:rsidR="00491501" w:rsidRPr="00F87CA1" w:rsidRDefault="00491501" w:rsidP="00351304">
            <w:pPr>
              <w:spacing w:before="20" w:after="20"/>
              <w:ind w:left="-57" w:right="-57"/>
              <w:jc w:val="center"/>
              <w:rPr>
                <w:sz w:val="18"/>
                <w:szCs w:val="18"/>
              </w:rPr>
            </w:pPr>
            <w:r w:rsidRPr="00F87CA1">
              <w:rPr>
                <w:sz w:val="18"/>
                <w:szCs w:val="18"/>
              </w:rPr>
              <w:t>59</w:t>
            </w:r>
          </w:p>
        </w:tc>
        <w:tc>
          <w:tcPr>
            <w:tcW w:w="431" w:type="dxa"/>
            <w:vAlign w:val="center"/>
          </w:tcPr>
          <w:p w14:paraId="615AA9FD" w14:textId="77777777" w:rsidR="00491501" w:rsidRPr="00F87CA1" w:rsidRDefault="00491501" w:rsidP="00351304">
            <w:pPr>
              <w:spacing w:before="20" w:after="20"/>
              <w:ind w:left="-57" w:right="-57"/>
              <w:jc w:val="center"/>
              <w:rPr>
                <w:sz w:val="18"/>
                <w:szCs w:val="18"/>
              </w:rPr>
            </w:pPr>
            <w:r w:rsidRPr="00F87CA1">
              <w:rPr>
                <w:sz w:val="18"/>
                <w:szCs w:val="18"/>
              </w:rPr>
              <w:t>85</w:t>
            </w:r>
          </w:p>
        </w:tc>
        <w:tc>
          <w:tcPr>
            <w:tcW w:w="428" w:type="dxa"/>
            <w:vAlign w:val="center"/>
          </w:tcPr>
          <w:p w14:paraId="6E384B4A" w14:textId="77777777" w:rsidR="00491501" w:rsidRPr="00F87CA1" w:rsidRDefault="00D34E88" w:rsidP="00351304">
            <w:pPr>
              <w:spacing w:before="20" w:after="20"/>
              <w:ind w:left="-57" w:right="-57"/>
              <w:jc w:val="center"/>
              <w:rPr>
                <w:sz w:val="18"/>
                <w:szCs w:val="18"/>
              </w:rPr>
            </w:pPr>
            <w:r>
              <w:rPr>
                <w:sz w:val="18"/>
                <w:szCs w:val="18"/>
                <w:lang w:val="ru-RU"/>
              </w:rPr>
              <w:t>—</w:t>
            </w:r>
          </w:p>
        </w:tc>
        <w:tc>
          <w:tcPr>
            <w:tcW w:w="440" w:type="dxa"/>
            <w:gridSpan w:val="2"/>
            <w:vAlign w:val="center"/>
          </w:tcPr>
          <w:p w14:paraId="00AD43CF" w14:textId="77777777" w:rsidR="00491501" w:rsidRPr="00F87CA1" w:rsidRDefault="00491501" w:rsidP="00351304">
            <w:pPr>
              <w:spacing w:before="20" w:after="20"/>
              <w:ind w:left="-57" w:right="-57"/>
              <w:jc w:val="center"/>
              <w:rPr>
                <w:sz w:val="18"/>
                <w:szCs w:val="18"/>
              </w:rPr>
            </w:pPr>
            <w:r w:rsidRPr="00F87CA1">
              <w:rPr>
                <w:sz w:val="18"/>
                <w:szCs w:val="18"/>
              </w:rPr>
              <w:t>65</w:t>
            </w:r>
          </w:p>
        </w:tc>
        <w:tc>
          <w:tcPr>
            <w:tcW w:w="694" w:type="dxa"/>
            <w:vMerge w:val="restart"/>
            <w:tcBorders>
              <w:top w:val="single" w:sz="4" w:space="0" w:color="auto"/>
            </w:tcBorders>
            <w:vAlign w:val="center"/>
          </w:tcPr>
          <w:p w14:paraId="120EFB4C" w14:textId="77777777" w:rsidR="00491501" w:rsidRDefault="00491501" w:rsidP="00351304">
            <w:pPr>
              <w:spacing w:before="20" w:after="20"/>
              <w:ind w:left="-57" w:right="-57"/>
              <w:jc w:val="center"/>
              <w:rPr>
                <w:sz w:val="18"/>
                <w:szCs w:val="18"/>
                <w:lang w:val="ru-RU"/>
              </w:rPr>
            </w:pPr>
            <w:r w:rsidRPr="00F87CA1">
              <w:rPr>
                <w:sz w:val="18"/>
                <w:szCs w:val="18"/>
              </w:rPr>
              <w:t xml:space="preserve">1 </w:t>
            </w:r>
            <w:proofErr w:type="spellStart"/>
            <w:r w:rsidRPr="00F87CA1">
              <w:rPr>
                <w:sz w:val="18"/>
                <w:szCs w:val="18"/>
              </w:rPr>
              <w:t>МГц</w:t>
            </w:r>
            <w:proofErr w:type="spellEnd"/>
          </w:p>
          <w:p w14:paraId="63CB54B2" w14:textId="77777777" w:rsidR="00253C6D" w:rsidRPr="00253C6D" w:rsidRDefault="00253C6D" w:rsidP="00351304">
            <w:pPr>
              <w:spacing w:before="20" w:after="20"/>
              <w:ind w:left="-57" w:right="-57"/>
              <w:jc w:val="center"/>
              <w:rPr>
                <w:sz w:val="18"/>
                <w:szCs w:val="18"/>
                <w:lang w:val="ru-RU"/>
              </w:rPr>
            </w:pPr>
          </w:p>
        </w:tc>
      </w:tr>
      <w:tr w:rsidR="0085682E" w:rsidRPr="00F87CA1" w14:paraId="017B69CE" w14:textId="77777777" w:rsidTr="00253C6D">
        <w:tc>
          <w:tcPr>
            <w:tcW w:w="1973" w:type="dxa"/>
          </w:tcPr>
          <w:p w14:paraId="7CF2B702" w14:textId="77777777" w:rsidR="00491501" w:rsidRPr="00244C8C" w:rsidRDefault="00491501" w:rsidP="00244C8C">
            <w:pPr>
              <w:spacing w:before="20" w:after="20"/>
              <w:ind w:left="-57" w:right="-57"/>
              <w:jc w:val="left"/>
              <w:rPr>
                <w:sz w:val="18"/>
                <w:szCs w:val="18"/>
              </w:rPr>
            </w:pPr>
            <w:r w:rsidRPr="00F87CA1">
              <w:rPr>
                <w:sz w:val="18"/>
                <w:szCs w:val="18"/>
              </w:rPr>
              <w:t>3G (3510</w:t>
            </w:r>
            <w:r w:rsidR="00C3572B" w:rsidRPr="00F87CA1">
              <w:rPr>
                <w:sz w:val="18"/>
                <w:szCs w:val="18"/>
                <w:lang w:val="ru-RU"/>
              </w:rPr>
              <w:t>–</w:t>
            </w:r>
            <w:r w:rsidRPr="00F87CA1">
              <w:rPr>
                <w:sz w:val="18"/>
                <w:szCs w:val="18"/>
              </w:rPr>
              <w:t xml:space="preserve">3590 </w:t>
            </w:r>
            <w:r w:rsidRPr="00F87CA1">
              <w:rPr>
                <w:sz w:val="18"/>
                <w:szCs w:val="18"/>
                <w:lang w:val="ru-RU"/>
              </w:rPr>
              <w:t>МГц</w:t>
            </w:r>
            <w:r w:rsidR="00244C8C">
              <w:rPr>
                <w:sz w:val="18"/>
                <w:szCs w:val="18"/>
              </w:rPr>
              <w:t>)</w:t>
            </w:r>
          </w:p>
        </w:tc>
        <w:tc>
          <w:tcPr>
            <w:tcW w:w="1146" w:type="dxa"/>
            <w:vMerge/>
          </w:tcPr>
          <w:p w14:paraId="0663CFBA" w14:textId="77777777" w:rsidR="00491501" w:rsidRPr="00F87CA1" w:rsidRDefault="00491501" w:rsidP="00491501">
            <w:pPr>
              <w:spacing w:before="20" w:after="20"/>
              <w:ind w:left="-57" w:right="-57"/>
              <w:jc w:val="center"/>
              <w:rPr>
                <w:sz w:val="18"/>
                <w:szCs w:val="18"/>
                <w:lang w:val="ru-RU"/>
              </w:rPr>
            </w:pPr>
          </w:p>
        </w:tc>
        <w:tc>
          <w:tcPr>
            <w:tcW w:w="425" w:type="dxa"/>
          </w:tcPr>
          <w:p w14:paraId="3E24B9C2" w14:textId="77777777" w:rsidR="00491501" w:rsidRPr="00F87CA1" w:rsidRDefault="00491501" w:rsidP="00491501">
            <w:pPr>
              <w:spacing w:before="20" w:after="20"/>
              <w:ind w:left="-57" w:right="-57"/>
              <w:jc w:val="center"/>
              <w:rPr>
                <w:sz w:val="18"/>
                <w:szCs w:val="18"/>
                <w:vertAlign w:val="superscript"/>
              </w:rPr>
            </w:pPr>
            <w:r w:rsidRPr="00F87CA1">
              <w:rPr>
                <w:sz w:val="18"/>
                <w:szCs w:val="18"/>
                <w:lang w:val="ru-RU"/>
              </w:rPr>
              <w:t>5</w:t>
            </w:r>
            <w:r w:rsidRPr="00F87CA1">
              <w:rPr>
                <w:sz w:val="18"/>
                <w:szCs w:val="18"/>
              </w:rPr>
              <w:t>5</w:t>
            </w:r>
            <w:r w:rsidRPr="00F87CA1">
              <w:rPr>
                <w:sz w:val="18"/>
                <w:szCs w:val="18"/>
                <w:vertAlign w:val="superscript"/>
              </w:rPr>
              <w:t>a</w:t>
            </w:r>
          </w:p>
        </w:tc>
        <w:tc>
          <w:tcPr>
            <w:tcW w:w="426" w:type="dxa"/>
          </w:tcPr>
          <w:p w14:paraId="21F7213E"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12" w:type="dxa"/>
            <w:gridSpan w:val="2"/>
          </w:tcPr>
          <w:p w14:paraId="20C3123B"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3</w:t>
            </w:r>
            <w:r w:rsidRPr="00F87CA1">
              <w:rPr>
                <w:sz w:val="18"/>
                <w:szCs w:val="18"/>
              </w:rPr>
              <w:t>5</w:t>
            </w:r>
            <w:r w:rsidRPr="00F87CA1">
              <w:rPr>
                <w:sz w:val="18"/>
                <w:szCs w:val="18"/>
                <w:vertAlign w:val="superscript"/>
              </w:rPr>
              <w:t>a</w:t>
            </w:r>
          </w:p>
        </w:tc>
        <w:tc>
          <w:tcPr>
            <w:tcW w:w="438" w:type="dxa"/>
            <w:gridSpan w:val="2"/>
          </w:tcPr>
          <w:p w14:paraId="769F1894" w14:textId="77777777" w:rsidR="00491501" w:rsidRPr="00F87CA1" w:rsidRDefault="00491501" w:rsidP="00491501">
            <w:pPr>
              <w:spacing w:before="20" w:after="20"/>
              <w:ind w:left="-57" w:right="-57"/>
              <w:jc w:val="center"/>
              <w:rPr>
                <w:sz w:val="18"/>
                <w:szCs w:val="18"/>
                <w:lang w:val="ru-RU"/>
              </w:rPr>
            </w:pPr>
            <w:r w:rsidRPr="00F87CA1">
              <w:rPr>
                <w:sz w:val="18"/>
                <w:szCs w:val="18"/>
              </w:rPr>
              <w:t>61</w:t>
            </w:r>
            <w:r w:rsidRPr="00F87CA1">
              <w:rPr>
                <w:sz w:val="18"/>
                <w:szCs w:val="18"/>
                <w:vertAlign w:val="superscript"/>
              </w:rPr>
              <w:t>a</w:t>
            </w:r>
          </w:p>
        </w:tc>
        <w:tc>
          <w:tcPr>
            <w:tcW w:w="425" w:type="dxa"/>
          </w:tcPr>
          <w:p w14:paraId="507ED9FB" w14:textId="77777777" w:rsidR="00491501" w:rsidRPr="00F87CA1" w:rsidRDefault="00D34E88" w:rsidP="00491501">
            <w:pPr>
              <w:spacing w:before="20" w:after="20"/>
              <w:ind w:left="-57" w:right="-57"/>
              <w:jc w:val="center"/>
              <w:rPr>
                <w:sz w:val="18"/>
                <w:szCs w:val="18"/>
                <w:lang w:val="ru-RU"/>
              </w:rPr>
            </w:pPr>
            <w:r>
              <w:rPr>
                <w:sz w:val="18"/>
                <w:szCs w:val="18"/>
                <w:lang w:val="ru-RU"/>
              </w:rPr>
              <w:t>—</w:t>
            </w:r>
          </w:p>
        </w:tc>
        <w:tc>
          <w:tcPr>
            <w:tcW w:w="426" w:type="dxa"/>
          </w:tcPr>
          <w:p w14:paraId="2D7D4189" w14:textId="77777777" w:rsidR="00491501" w:rsidRPr="00F87CA1" w:rsidRDefault="00491501" w:rsidP="00491501">
            <w:pPr>
              <w:spacing w:before="20" w:after="20"/>
              <w:ind w:left="-57" w:right="-57"/>
              <w:jc w:val="center"/>
              <w:rPr>
                <w:sz w:val="18"/>
                <w:szCs w:val="18"/>
                <w:lang w:val="ru-RU"/>
              </w:rPr>
            </w:pPr>
            <w:r w:rsidRPr="00F87CA1">
              <w:rPr>
                <w:sz w:val="18"/>
                <w:szCs w:val="18"/>
              </w:rPr>
              <w:t>41</w:t>
            </w:r>
            <w:r w:rsidRPr="00F87CA1">
              <w:rPr>
                <w:sz w:val="18"/>
                <w:szCs w:val="18"/>
                <w:vertAlign w:val="superscript"/>
              </w:rPr>
              <w:t>a</w:t>
            </w:r>
          </w:p>
        </w:tc>
        <w:tc>
          <w:tcPr>
            <w:tcW w:w="412" w:type="dxa"/>
            <w:gridSpan w:val="2"/>
          </w:tcPr>
          <w:p w14:paraId="3947E5F5"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6</w:t>
            </w:r>
            <w:r w:rsidRPr="00F87CA1">
              <w:rPr>
                <w:sz w:val="18"/>
                <w:szCs w:val="18"/>
              </w:rPr>
              <w:t>7</w:t>
            </w:r>
            <w:r w:rsidRPr="00F87CA1">
              <w:rPr>
                <w:sz w:val="18"/>
                <w:szCs w:val="18"/>
                <w:vertAlign w:val="superscript"/>
              </w:rPr>
              <w:t>a</w:t>
            </w:r>
          </w:p>
        </w:tc>
        <w:tc>
          <w:tcPr>
            <w:tcW w:w="296" w:type="dxa"/>
            <w:gridSpan w:val="2"/>
          </w:tcPr>
          <w:p w14:paraId="164DC2E5"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26" w:type="dxa"/>
          </w:tcPr>
          <w:p w14:paraId="403A8B55"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4</w:t>
            </w:r>
            <w:r w:rsidRPr="00F87CA1">
              <w:rPr>
                <w:sz w:val="18"/>
                <w:szCs w:val="18"/>
              </w:rPr>
              <w:t>7</w:t>
            </w:r>
            <w:r w:rsidRPr="00F87CA1">
              <w:rPr>
                <w:sz w:val="18"/>
                <w:szCs w:val="18"/>
                <w:vertAlign w:val="superscript"/>
              </w:rPr>
              <w:t>a</w:t>
            </w:r>
          </w:p>
        </w:tc>
        <w:tc>
          <w:tcPr>
            <w:tcW w:w="412" w:type="dxa"/>
            <w:gridSpan w:val="2"/>
          </w:tcPr>
          <w:p w14:paraId="210001F0" w14:textId="77777777" w:rsidR="00491501" w:rsidRPr="00F87CA1" w:rsidRDefault="00491501" w:rsidP="00491501">
            <w:pPr>
              <w:spacing w:before="20" w:after="20"/>
              <w:ind w:left="-57" w:right="-57"/>
              <w:jc w:val="center"/>
              <w:rPr>
                <w:sz w:val="18"/>
                <w:szCs w:val="18"/>
                <w:lang w:val="ru-RU"/>
              </w:rPr>
            </w:pPr>
            <w:r w:rsidRPr="00F87CA1">
              <w:rPr>
                <w:sz w:val="18"/>
                <w:szCs w:val="18"/>
              </w:rPr>
              <w:t>73</w:t>
            </w:r>
            <w:r w:rsidRPr="00F87CA1">
              <w:rPr>
                <w:sz w:val="18"/>
                <w:szCs w:val="18"/>
                <w:vertAlign w:val="superscript"/>
              </w:rPr>
              <w:t>a</w:t>
            </w:r>
          </w:p>
        </w:tc>
        <w:tc>
          <w:tcPr>
            <w:tcW w:w="428" w:type="dxa"/>
            <w:gridSpan w:val="3"/>
          </w:tcPr>
          <w:p w14:paraId="185727A9"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27" w:type="dxa"/>
          </w:tcPr>
          <w:p w14:paraId="62993F35" w14:textId="77777777" w:rsidR="00491501" w:rsidRPr="00F87CA1" w:rsidRDefault="00491501" w:rsidP="00491501">
            <w:pPr>
              <w:spacing w:before="20" w:after="20"/>
              <w:ind w:left="-57" w:right="-57"/>
              <w:jc w:val="center"/>
              <w:rPr>
                <w:sz w:val="18"/>
                <w:szCs w:val="18"/>
                <w:lang w:val="ru-RU"/>
              </w:rPr>
            </w:pPr>
            <w:r w:rsidRPr="00F87CA1">
              <w:rPr>
                <w:sz w:val="18"/>
                <w:szCs w:val="18"/>
              </w:rPr>
              <w:t>53</w:t>
            </w:r>
            <w:r w:rsidRPr="00F87CA1">
              <w:rPr>
                <w:sz w:val="18"/>
                <w:szCs w:val="18"/>
                <w:vertAlign w:val="superscript"/>
              </w:rPr>
              <w:t>a</w:t>
            </w:r>
          </w:p>
        </w:tc>
        <w:tc>
          <w:tcPr>
            <w:tcW w:w="431" w:type="dxa"/>
          </w:tcPr>
          <w:p w14:paraId="2C1AB2AA"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7</w:t>
            </w:r>
            <w:r w:rsidRPr="00F87CA1">
              <w:rPr>
                <w:sz w:val="18"/>
                <w:szCs w:val="18"/>
              </w:rPr>
              <w:t>9</w:t>
            </w:r>
            <w:r w:rsidRPr="00F87CA1">
              <w:rPr>
                <w:sz w:val="18"/>
                <w:szCs w:val="18"/>
                <w:vertAlign w:val="superscript"/>
              </w:rPr>
              <w:t>a</w:t>
            </w:r>
          </w:p>
        </w:tc>
        <w:tc>
          <w:tcPr>
            <w:tcW w:w="428" w:type="dxa"/>
          </w:tcPr>
          <w:p w14:paraId="1744F881" w14:textId="77777777" w:rsidR="00491501" w:rsidRPr="00F87CA1" w:rsidRDefault="00D34E88" w:rsidP="00491501">
            <w:pPr>
              <w:spacing w:before="20" w:after="20"/>
              <w:ind w:left="-57" w:right="-57"/>
              <w:jc w:val="center"/>
              <w:rPr>
                <w:sz w:val="18"/>
                <w:szCs w:val="18"/>
              </w:rPr>
            </w:pPr>
            <w:r>
              <w:rPr>
                <w:sz w:val="18"/>
                <w:szCs w:val="18"/>
                <w:lang w:val="ru-RU"/>
              </w:rPr>
              <w:t>—</w:t>
            </w:r>
          </w:p>
        </w:tc>
        <w:tc>
          <w:tcPr>
            <w:tcW w:w="440" w:type="dxa"/>
            <w:gridSpan w:val="2"/>
          </w:tcPr>
          <w:p w14:paraId="4BFE310C" w14:textId="77777777" w:rsidR="00491501" w:rsidRPr="00F87CA1" w:rsidRDefault="00491501" w:rsidP="00491501">
            <w:pPr>
              <w:spacing w:before="20" w:after="20"/>
              <w:ind w:left="-57" w:right="-57"/>
              <w:jc w:val="center"/>
              <w:rPr>
                <w:sz w:val="18"/>
                <w:szCs w:val="18"/>
                <w:lang w:val="ru-RU"/>
              </w:rPr>
            </w:pPr>
            <w:r w:rsidRPr="00F87CA1">
              <w:rPr>
                <w:sz w:val="18"/>
                <w:szCs w:val="18"/>
                <w:lang w:val="ru-RU"/>
              </w:rPr>
              <w:t>5</w:t>
            </w:r>
            <w:r w:rsidRPr="00F87CA1">
              <w:rPr>
                <w:sz w:val="18"/>
                <w:szCs w:val="18"/>
              </w:rPr>
              <w:t>9</w:t>
            </w:r>
            <w:r w:rsidRPr="00F87CA1">
              <w:rPr>
                <w:sz w:val="18"/>
                <w:szCs w:val="18"/>
                <w:vertAlign w:val="superscript"/>
              </w:rPr>
              <w:t>a</w:t>
            </w:r>
          </w:p>
        </w:tc>
        <w:tc>
          <w:tcPr>
            <w:tcW w:w="694" w:type="dxa"/>
            <w:vMerge/>
            <w:tcBorders>
              <w:bottom w:val="single" w:sz="4" w:space="0" w:color="auto"/>
            </w:tcBorders>
          </w:tcPr>
          <w:p w14:paraId="71AC7E6F" w14:textId="77777777" w:rsidR="00491501" w:rsidRPr="00F87CA1" w:rsidRDefault="00491501" w:rsidP="00491501">
            <w:pPr>
              <w:spacing w:before="20" w:after="20"/>
              <w:ind w:left="-57" w:right="-57"/>
              <w:jc w:val="center"/>
              <w:rPr>
                <w:sz w:val="18"/>
                <w:szCs w:val="18"/>
                <w:lang w:val="ru-RU"/>
              </w:rPr>
            </w:pPr>
          </w:p>
        </w:tc>
      </w:tr>
      <w:tr w:rsidR="0085682E" w:rsidRPr="0015519B" w14:paraId="4B976522" w14:textId="77777777" w:rsidTr="0085682E">
        <w:tc>
          <w:tcPr>
            <w:tcW w:w="1973" w:type="dxa"/>
          </w:tcPr>
          <w:p w14:paraId="7696B283" w14:textId="77777777" w:rsidR="0066300D" w:rsidRPr="0015519B" w:rsidRDefault="0066300D" w:rsidP="00253C6D">
            <w:pPr>
              <w:spacing w:before="20" w:after="20"/>
              <w:ind w:left="-57" w:right="-57"/>
              <w:jc w:val="left"/>
              <w:rPr>
                <w:sz w:val="18"/>
                <w:szCs w:val="18"/>
                <w:lang w:val="ru-RU"/>
              </w:rPr>
            </w:pPr>
            <w:r w:rsidRPr="0015519B">
              <w:rPr>
                <w:sz w:val="18"/>
                <w:szCs w:val="18"/>
                <w:lang w:val="ru-RU"/>
              </w:rPr>
              <w:t>5</w:t>
            </w:r>
            <w:r w:rsidRPr="0015519B">
              <w:rPr>
                <w:sz w:val="18"/>
                <w:szCs w:val="18"/>
              </w:rPr>
              <w:t>G</w:t>
            </w:r>
            <w:r w:rsidRPr="0015519B">
              <w:rPr>
                <w:sz w:val="18"/>
                <w:szCs w:val="18"/>
                <w:lang w:val="ru-RU"/>
              </w:rPr>
              <w:t xml:space="preserve"> </w:t>
            </w:r>
            <w:r w:rsidRPr="0015519B">
              <w:rPr>
                <w:sz w:val="18"/>
                <w:szCs w:val="18"/>
              </w:rPr>
              <w:t>n79</w:t>
            </w:r>
            <w:r w:rsidR="00253C6D">
              <w:rPr>
                <w:sz w:val="18"/>
                <w:szCs w:val="18"/>
                <w:lang w:val="ru-RU"/>
              </w:rPr>
              <w:t xml:space="preserve"> </w:t>
            </w:r>
            <w:r w:rsidRPr="0015519B">
              <w:rPr>
                <w:sz w:val="18"/>
                <w:szCs w:val="18"/>
                <w:lang w:val="ru-RU"/>
              </w:rPr>
              <w:t>(</w:t>
            </w:r>
            <w:r w:rsidRPr="0015519B">
              <w:rPr>
                <w:sz w:val="18"/>
                <w:szCs w:val="18"/>
              </w:rPr>
              <w:t>4400</w:t>
            </w:r>
            <w:r w:rsidRPr="0015519B">
              <w:rPr>
                <w:sz w:val="18"/>
                <w:szCs w:val="18"/>
                <w:lang w:val="ru-RU"/>
              </w:rPr>
              <w:t>–</w:t>
            </w:r>
            <w:r w:rsidRPr="0015519B">
              <w:rPr>
                <w:sz w:val="18"/>
                <w:szCs w:val="18"/>
              </w:rPr>
              <w:t>5000</w:t>
            </w:r>
            <w:r w:rsidRPr="0015519B">
              <w:rPr>
                <w:sz w:val="18"/>
                <w:szCs w:val="18"/>
                <w:lang w:val="ru-RU"/>
              </w:rPr>
              <w:t xml:space="preserve"> МГц</w:t>
            </w:r>
            <w:r w:rsidR="00253C6D">
              <w:rPr>
                <w:sz w:val="18"/>
                <w:szCs w:val="18"/>
                <w:lang w:val="ru-RU"/>
              </w:rPr>
              <w:t>)</w:t>
            </w:r>
          </w:p>
        </w:tc>
        <w:tc>
          <w:tcPr>
            <w:tcW w:w="1146" w:type="dxa"/>
          </w:tcPr>
          <w:p w14:paraId="0E4B5204" w14:textId="77777777" w:rsidR="0066300D" w:rsidRPr="0015519B" w:rsidRDefault="0066300D">
            <w:pPr>
              <w:spacing w:before="20" w:after="20"/>
              <w:ind w:left="-57" w:right="-57"/>
              <w:jc w:val="center"/>
              <w:rPr>
                <w:sz w:val="18"/>
                <w:szCs w:val="18"/>
              </w:rPr>
            </w:pPr>
            <w:r w:rsidRPr="0015519B">
              <w:rPr>
                <w:sz w:val="18"/>
                <w:szCs w:val="18"/>
              </w:rPr>
              <w:t>4400</w:t>
            </w:r>
            <w:r w:rsidRPr="0015519B">
              <w:rPr>
                <w:sz w:val="18"/>
                <w:szCs w:val="18"/>
                <w:lang w:val="ru-RU"/>
              </w:rPr>
              <w:t>–</w:t>
            </w:r>
            <w:r w:rsidRPr="0015519B">
              <w:rPr>
                <w:sz w:val="18"/>
                <w:szCs w:val="18"/>
              </w:rPr>
              <w:t>5000</w:t>
            </w:r>
          </w:p>
        </w:tc>
        <w:tc>
          <w:tcPr>
            <w:tcW w:w="425" w:type="dxa"/>
          </w:tcPr>
          <w:p w14:paraId="7A961D38" w14:textId="77777777" w:rsidR="0066300D" w:rsidRPr="0015519B" w:rsidRDefault="0066300D" w:rsidP="0066300D">
            <w:pPr>
              <w:spacing w:before="20" w:after="20"/>
              <w:ind w:left="-57" w:right="-57"/>
              <w:jc w:val="center"/>
              <w:rPr>
                <w:sz w:val="18"/>
                <w:szCs w:val="18"/>
              </w:rPr>
            </w:pPr>
            <w:r w:rsidRPr="0015519B">
              <w:rPr>
                <w:sz w:val="18"/>
                <w:szCs w:val="18"/>
              </w:rPr>
              <w:t>63</w:t>
            </w:r>
          </w:p>
        </w:tc>
        <w:tc>
          <w:tcPr>
            <w:tcW w:w="426" w:type="dxa"/>
          </w:tcPr>
          <w:p w14:paraId="6BEBEF44" w14:textId="77777777" w:rsidR="0066300D" w:rsidRPr="0015519B" w:rsidRDefault="00D34E88" w:rsidP="0066300D">
            <w:pPr>
              <w:spacing w:before="20" w:after="20"/>
              <w:ind w:left="-57" w:right="-57"/>
              <w:jc w:val="center"/>
              <w:rPr>
                <w:sz w:val="18"/>
                <w:szCs w:val="18"/>
              </w:rPr>
            </w:pPr>
            <w:r>
              <w:rPr>
                <w:sz w:val="18"/>
                <w:szCs w:val="18"/>
                <w:lang w:val="ru-RU"/>
              </w:rPr>
              <w:t>—</w:t>
            </w:r>
          </w:p>
        </w:tc>
        <w:tc>
          <w:tcPr>
            <w:tcW w:w="425" w:type="dxa"/>
            <w:gridSpan w:val="3"/>
          </w:tcPr>
          <w:p w14:paraId="554702B5" w14:textId="77777777" w:rsidR="0066300D" w:rsidRPr="0015519B" w:rsidRDefault="0066300D" w:rsidP="0066300D">
            <w:pPr>
              <w:spacing w:before="20" w:after="20"/>
              <w:ind w:left="-57" w:right="-57"/>
              <w:jc w:val="center"/>
              <w:rPr>
                <w:sz w:val="18"/>
                <w:szCs w:val="18"/>
              </w:rPr>
            </w:pPr>
            <w:r w:rsidRPr="0015519B">
              <w:rPr>
                <w:sz w:val="18"/>
                <w:szCs w:val="18"/>
              </w:rPr>
              <w:t>43</w:t>
            </w:r>
          </w:p>
        </w:tc>
        <w:tc>
          <w:tcPr>
            <w:tcW w:w="425" w:type="dxa"/>
          </w:tcPr>
          <w:p w14:paraId="203FAF19" w14:textId="77777777" w:rsidR="0066300D" w:rsidRPr="0015519B" w:rsidRDefault="0066300D" w:rsidP="0066300D">
            <w:pPr>
              <w:spacing w:before="20" w:after="20"/>
              <w:ind w:left="-57" w:right="-57"/>
              <w:jc w:val="center"/>
              <w:rPr>
                <w:sz w:val="18"/>
                <w:szCs w:val="18"/>
              </w:rPr>
            </w:pPr>
            <w:r w:rsidRPr="0015519B">
              <w:rPr>
                <w:sz w:val="18"/>
                <w:szCs w:val="18"/>
              </w:rPr>
              <w:t>69</w:t>
            </w:r>
          </w:p>
        </w:tc>
        <w:tc>
          <w:tcPr>
            <w:tcW w:w="425" w:type="dxa"/>
          </w:tcPr>
          <w:p w14:paraId="462D27A6" w14:textId="77777777" w:rsidR="0066300D" w:rsidRPr="0015519B" w:rsidRDefault="00D34E88" w:rsidP="0066300D">
            <w:pPr>
              <w:spacing w:before="20" w:after="20"/>
              <w:ind w:left="-57" w:right="-57"/>
              <w:jc w:val="center"/>
              <w:rPr>
                <w:sz w:val="18"/>
                <w:szCs w:val="18"/>
              </w:rPr>
            </w:pPr>
            <w:r>
              <w:rPr>
                <w:sz w:val="18"/>
                <w:szCs w:val="18"/>
                <w:lang w:val="ru-RU"/>
              </w:rPr>
              <w:t>—</w:t>
            </w:r>
          </w:p>
        </w:tc>
        <w:tc>
          <w:tcPr>
            <w:tcW w:w="426" w:type="dxa"/>
          </w:tcPr>
          <w:p w14:paraId="4D56F5C7" w14:textId="77777777" w:rsidR="0066300D" w:rsidRPr="0015519B" w:rsidRDefault="0066300D" w:rsidP="0066300D">
            <w:pPr>
              <w:spacing w:before="20" w:after="20"/>
              <w:ind w:left="-57" w:right="-57"/>
              <w:jc w:val="center"/>
              <w:rPr>
                <w:sz w:val="18"/>
                <w:szCs w:val="18"/>
              </w:rPr>
            </w:pPr>
            <w:r w:rsidRPr="0015519B">
              <w:rPr>
                <w:sz w:val="18"/>
                <w:szCs w:val="18"/>
              </w:rPr>
              <w:t>49</w:t>
            </w:r>
          </w:p>
        </w:tc>
        <w:tc>
          <w:tcPr>
            <w:tcW w:w="425" w:type="dxa"/>
            <w:gridSpan w:val="3"/>
          </w:tcPr>
          <w:p w14:paraId="1C1FB168" w14:textId="77777777" w:rsidR="0066300D" w:rsidRPr="0015519B" w:rsidRDefault="0066300D" w:rsidP="0066300D">
            <w:pPr>
              <w:spacing w:before="20" w:after="20"/>
              <w:ind w:left="-57" w:right="-57"/>
              <w:jc w:val="center"/>
              <w:rPr>
                <w:sz w:val="18"/>
                <w:szCs w:val="18"/>
              </w:rPr>
            </w:pPr>
            <w:r w:rsidRPr="0015519B">
              <w:rPr>
                <w:sz w:val="18"/>
                <w:szCs w:val="18"/>
              </w:rPr>
              <w:t>75</w:t>
            </w:r>
          </w:p>
        </w:tc>
        <w:tc>
          <w:tcPr>
            <w:tcW w:w="283" w:type="dxa"/>
          </w:tcPr>
          <w:p w14:paraId="06E59BA8" w14:textId="77777777" w:rsidR="0066300D" w:rsidRPr="0015519B" w:rsidRDefault="00D34E88" w:rsidP="0066300D">
            <w:pPr>
              <w:spacing w:before="20" w:after="20"/>
              <w:ind w:left="-57" w:right="-57"/>
              <w:jc w:val="center"/>
              <w:rPr>
                <w:sz w:val="18"/>
                <w:szCs w:val="18"/>
              </w:rPr>
            </w:pPr>
            <w:r>
              <w:rPr>
                <w:sz w:val="18"/>
                <w:szCs w:val="18"/>
                <w:lang w:val="ru-RU"/>
              </w:rPr>
              <w:t>—</w:t>
            </w:r>
          </w:p>
        </w:tc>
        <w:tc>
          <w:tcPr>
            <w:tcW w:w="426" w:type="dxa"/>
          </w:tcPr>
          <w:p w14:paraId="31912A57" w14:textId="77777777" w:rsidR="0066300D" w:rsidRPr="0015519B" w:rsidRDefault="0066300D" w:rsidP="0066300D">
            <w:pPr>
              <w:spacing w:before="20" w:after="20"/>
              <w:ind w:left="-57" w:right="-57"/>
              <w:jc w:val="center"/>
              <w:rPr>
                <w:sz w:val="18"/>
                <w:szCs w:val="18"/>
              </w:rPr>
            </w:pPr>
            <w:r w:rsidRPr="0015519B">
              <w:rPr>
                <w:sz w:val="18"/>
                <w:szCs w:val="18"/>
              </w:rPr>
              <w:t>55</w:t>
            </w:r>
          </w:p>
        </w:tc>
        <w:tc>
          <w:tcPr>
            <w:tcW w:w="420" w:type="dxa"/>
            <w:gridSpan w:val="3"/>
          </w:tcPr>
          <w:p w14:paraId="291208D3" w14:textId="77777777" w:rsidR="0066300D" w:rsidRPr="0015519B" w:rsidRDefault="0066300D" w:rsidP="0066300D">
            <w:pPr>
              <w:spacing w:before="20" w:after="20"/>
              <w:ind w:left="-57" w:right="-57"/>
              <w:jc w:val="center"/>
              <w:rPr>
                <w:sz w:val="18"/>
                <w:szCs w:val="18"/>
              </w:rPr>
            </w:pPr>
            <w:r w:rsidRPr="0015519B">
              <w:rPr>
                <w:sz w:val="18"/>
                <w:szCs w:val="18"/>
              </w:rPr>
              <w:t>81</w:t>
            </w:r>
          </w:p>
        </w:tc>
        <w:tc>
          <w:tcPr>
            <w:tcW w:w="420" w:type="dxa"/>
            <w:gridSpan w:val="2"/>
          </w:tcPr>
          <w:p w14:paraId="33E9497D" w14:textId="77777777" w:rsidR="0066300D" w:rsidRPr="0015519B" w:rsidRDefault="00D34E88" w:rsidP="0066300D">
            <w:pPr>
              <w:spacing w:before="20" w:after="20"/>
              <w:ind w:left="-57" w:right="-57"/>
              <w:jc w:val="center"/>
              <w:rPr>
                <w:sz w:val="18"/>
                <w:szCs w:val="18"/>
              </w:rPr>
            </w:pPr>
            <w:r>
              <w:rPr>
                <w:sz w:val="18"/>
                <w:szCs w:val="18"/>
                <w:lang w:val="ru-RU"/>
              </w:rPr>
              <w:t>—</w:t>
            </w:r>
          </w:p>
        </w:tc>
        <w:tc>
          <w:tcPr>
            <w:tcW w:w="427" w:type="dxa"/>
          </w:tcPr>
          <w:p w14:paraId="17B51B27" w14:textId="77777777" w:rsidR="0066300D" w:rsidRPr="0015519B" w:rsidRDefault="0066300D" w:rsidP="0066300D">
            <w:pPr>
              <w:spacing w:before="20" w:after="20"/>
              <w:ind w:left="-57" w:right="-57"/>
              <w:jc w:val="center"/>
              <w:rPr>
                <w:sz w:val="18"/>
                <w:szCs w:val="18"/>
              </w:rPr>
            </w:pPr>
            <w:r w:rsidRPr="0015519B">
              <w:rPr>
                <w:sz w:val="18"/>
                <w:szCs w:val="18"/>
              </w:rPr>
              <w:t>61</w:t>
            </w:r>
          </w:p>
        </w:tc>
        <w:tc>
          <w:tcPr>
            <w:tcW w:w="431" w:type="dxa"/>
          </w:tcPr>
          <w:p w14:paraId="19DF595F" w14:textId="77777777" w:rsidR="0066300D" w:rsidRPr="0015519B" w:rsidRDefault="0066300D" w:rsidP="0066300D">
            <w:pPr>
              <w:spacing w:before="20" w:after="20"/>
              <w:ind w:left="-57" w:right="-57"/>
              <w:jc w:val="center"/>
              <w:rPr>
                <w:sz w:val="18"/>
                <w:szCs w:val="18"/>
              </w:rPr>
            </w:pPr>
            <w:r w:rsidRPr="0015519B">
              <w:rPr>
                <w:sz w:val="18"/>
                <w:szCs w:val="18"/>
              </w:rPr>
              <w:t>87</w:t>
            </w:r>
          </w:p>
        </w:tc>
        <w:tc>
          <w:tcPr>
            <w:tcW w:w="428" w:type="dxa"/>
          </w:tcPr>
          <w:p w14:paraId="28745FD0" w14:textId="77777777" w:rsidR="0066300D" w:rsidRPr="0015519B" w:rsidRDefault="00D34E88" w:rsidP="0066300D">
            <w:pPr>
              <w:spacing w:before="20" w:after="20"/>
              <w:ind w:left="-57" w:right="-57"/>
              <w:jc w:val="center"/>
              <w:rPr>
                <w:sz w:val="18"/>
                <w:szCs w:val="18"/>
              </w:rPr>
            </w:pPr>
            <w:r>
              <w:rPr>
                <w:sz w:val="18"/>
                <w:szCs w:val="18"/>
                <w:lang w:val="ru-RU"/>
              </w:rPr>
              <w:t>—</w:t>
            </w:r>
          </w:p>
        </w:tc>
        <w:tc>
          <w:tcPr>
            <w:tcW w:w="425" w:type="dxa"/>
          </w:tcPr>
          <w:p w14:paraId="138C8149" w14:textId="77777777" w:rsidR="0066300D" w:rsidRPr="0015519B" w:rsidRDefault="0066300D" w:rsidP="0066300D">
            <w:pPr>
              <w:spacing w:before="20" w:after="20"/>
              <w:ind w:left="-57" w:right="-57"/>
              <w:jc w:val="center"/>
              <w:rPr>
                <w:sz w:val="18"/>
                <w:szCs w:val="18"/>
              </w:rPr>
            </w:pPr>
            <w:r w:rsidRPr="0015519B">
              <w:rPr>
                <w:sz w:val="18"/>
                <w:szCs w:val="18"/>
              </w:rPr>
              <w:t>67</w:t>
            </w:r>
          </w:p>
        </w:tc>
        <w:tc>
          <w:tcPr>
            <w:tcW w:w="709" w:type="dxa"/>
            <w:gridSpan w:val="2"/>
            <w:tcBorders>
              <w:top w:val="single" w:sz="4" w:space="0" w:color="auto"/>
              <w:bottom w:val="single" w:sz="4" w:space="0" w:color="auto"/>
            </w:tcBorders>
          </w:tcPr>
          <w:p w14:paraId="10489561" w14:textId="77777777" w:rsidR="0066300D" w:rsidRPr="0015519B" w:rsidRDefault="0066300D" w:rsidP="0066300D">
            <w:pPr>
              <w:spacing w:before="20" w:after="20"/>
              <w:ind w:left="-57" w:right="-57"/>
              <w:jc w:val="center"/>
              <w:rPr>
                <w:sz w:val="18"/>
                <w:szCs w:val="18"/>
                <w:lang w:val="ru-RU"/>
              </w:rPr>
            </w:pPr>
            <w:r w:rsidRPr="0015519B">
              <w:rPr>
                <w:sz w:val="18"/>
                <w:szCs w:val="18"/>
              </w:rPr>
              <w:t xml:space="preserve">1 </w:t>
            </w:r>
            <w:proofErr w:type="spellStart"/>
            <w:r w:rsidRPr="0015519B">
              <w:rPr>
                <w:sz w:val="18"/>
                <w:szCs w:val="18"/>
              </w:rPr>
              <w:t>МГц</w:t>
            </w:r>
            <w:proofErr w:type="spellEnd"/>
          </w:p>
        </w:tc>
      </w:tr>
      <w:tr w:rsidR="0085682E" w:rsidRPr="0015519B" w14:paraId="3C46C0BA" w14:textId="77777777" w:rsidTr="0085682E">
        <w:tc>
          <w:tcPr>
            <w:tcW w:w="1973" w:type="dxa"/>
          </w:tcPr>
          <w:p w14:paraId="0A0F9A5A" w14:textId="77777777" w:rsidR="0066300D" w:rsidRPr="0015519B" w:rsidRDefault="0066300D" w:rsidP="0066300D">
            <w:pPr>
              <w:spacing w:before="20" w:after="20"/>
              <w:ind w:left="-57" w:right="-57"/>
              <w:jc w:val="left"/>
              <w:rPr>
                <w:sz w:val="18"/>
                <w:szCs w:val="18"/>
              </w:rPr>
            </w:pPr>
            <w:r w:rsidRPr="0015519B">
              <w:rPr>
                <w:sz w:val="18"/>
                <w:szCs w:val="18"/>
              </w:rPr>
              <w:t>4G</w:t>
            </w:r>
          </w:p>
        </w:tc>
        <w:tc>
          <w:tcPr>
            <w:tcW w:w="1146" w:type="dxa"/>
          </w:tcPr>
          <w:p w14:paraId="13A12FBC" w14:textId="77777777" w:rsidR="0066300D" w:rsidRPr="0015519B" w:rsidRDefault="0066300D">
            <w:pPr>
              <w:spacing w:before="20" w:after="20"/>
              <w:ind w:left="-57" w:right="-57"/>
              <w:jc w:val="center"/>
              <w:rPr>
                <w:sz w:val="18"/>
                <w:szCs w:val="18"/>
              </w:rPr>
            </w:pPr>
            <w:r w:rsidRPr="0015519B">
              <w:rPr>
                <w:sz w:val="18"/>
                <w:szCs w:val="18"/>
              </w:rPr>
              <w:t>5150</w:t>
            </w:r>
            <w:r w:rsidRPr="0015519B">
              <w:rPr>
                <w:sz w:val="18"/>
                <w:szCs w:val="18"/>
                <w:lang w:val="ru-RU"/>
              </w:rPr>
              <w:t>–</w:t>
            </w:r>
            <w:r w:rsidRPr="0015519B">
              <w:rPr>
                <w:sz w:val="18"/>
                <w:szCs w:val="18"/>
              </w:rPr>
              <w:t>5925</w:t>
            </w:r>
          </w:p>
        </w:tc>
        <w:tc>
          <w:tcPr>
            <w:tcW w:w="425" w:type="dxa"/>
          </w:tcPr>
          <w:p w14:paraId="29B10C40" w14:textId="77777777" w:rsidR="0066300D" w:rsidRPr="0015519B" w:rsidRDefault="0066300D" w:rsidP="0066300D">
            <w:pPr>
              <w:spacing w:before="20" w:after="20"/>
              <w:ind w:left="-57" w:right="-57"/>
              <w:jc w:val="center"/>
              <w:rPr>
                <w:sz w:val="18"/>
                <w:szCs w:val="18"/>
              </w:rPr>
            </w:pPr>
            <w:r w:rsidRPr="0015519B">
              <w:rPr>
                <w:sz w:val="18"/>
                <w:szCs w:val="18"/>
              </w:rPr>
              <w:t>65</w:t>
            </w:r>
          </w:p>
        </w:tc>
        <w:tc>
          <w:tcPr>
            <w:tcW w:w="426" w:type="dxa"/>
          </w:tcPr>
          <w:p w14:paraId="082FBBA2" w14:textId="77777777" w:rsidR="0066300D" w:rsidRPr="0015519B" w:rsidRDefault="00D34E88" w:rsidP="0066300D">
            <w:pPr>
              <w:spacing w:before="20" w:after="20"/>
              <w:ind w:left="-57" w:right="-57"/>
              <w:jc w:val="center"/>
              <w:rPr>
                <w:sz w:val="18"/>
                <w:szCs w:val="18"/>
              </w:rPr>
            </w:pPr>
            <w:r>
              <w:rPr>
                <w:sz w:val="18"/>
                <w:szCs w:val="18"/>
                <w:lang w:val="ru-RU"/>
              </w:rPr>
              <w:t>—</w:t>
            </w:r>
          </w:p>
        </w:tc>
        <w:tc>
          <w:tcPr>
            <w:tcW w:w="425" w:type="dxa"/>
            <w:gridSpan w:val="3"/>
          </w:tcPr>
          <w:p w14:paraId="2A3DFB29" w14:textId="77777777" w:rsidR="0066300D" w:rsidRPr="0015519B" w:rsidRDefault="0066300D" w:rsidP="0066300D">
            <w:pPr>
              <w:spacing w:before="20" w:after="20"/>
              <w:ind w:left="-57" w:right="-57"/>
              <w:jc w:val="center"/>
              <w:rPr>
                <w:sz w:val="18"/>
                <w:szCs w:val="18"/>
              </w:rPr>
            </w:pPr>
            <w:r w:rsidRPr="0015519B">
              <w:rPr>
                <w:sz w:val="18"/>
                <w:szCs w:val="18"/>
              </w:rPr>
              <w:t>45</w:t>
            </w:r>
          </w:p>
        </w:tc>
        <w:tc>
          <w:tcPr>
            <w:tcW w:w="425" w:type="dxa"/>
          </w:tcPr>
          <w:p w14:paraId="26D92E69" w14:textId="77777777" w:rsidR="0066300D" w:rsidRPr="0015519B" w:rsidRDefault="0066300D" w:rsidP="0066300D">
            <w:pPr>
              <w:spacing w:before="20" w:after="20"/>
              <w:ind w:left="-57" w:right="-57"/>
              <w:jc w:val="center"/>
              <w:rPr>
                <w:sz w:val="18"/>
                <w:szCs w:val="18"/>
              </w:rPr>
            </w:pPr>
            <w:r w:rsidRPr="0015519B">
              <w:rPr>
                <w:sz w:val="18"/>
                <w:szCs w:val="18"/>
              </w:rPr>
              <w:t>71</w:t>
            </w:r>
          </w:p>
        </w:tc>
        <w:tc>
          <w:tcPr>
            <w:tcW w:w="425" w:type="dxa"/>
          </w:tcPr>
          <w:p w14:paraId="74D635CD" w14:textId="77777777" w:rsidR="0066300D" w:rsidRPr="0015519B" w:rsidRDefault="00D34E88" w:rsidP="0066300D">
            <w:pPr>
              <w:spacing w:before="20" w:after="20"/>
              <w:ind w:left="-57" w:right="-57"/>
              <w:jc w:val="center"/>
              <w:rPr>
                <w:sz w:val="18"/>
                <w:szCs w:val="18"/>
              </w:rPr>
            </w:pPr>
            <w:r>
              <w:rPr>
                <w:sz w:val="18"/>
                <w:szCs w:val="18"/>
                <w:lang w:val="ru-RU"/>
              </w:rPr>
              <w:t>—</w:t>
            </w:r>
          </w:p>
        </w:tc>
        <w:tc>
          <w:tcPr>
            <w:tcW w:w="426" w:type="dxa"/>
          </w:tcPr>
          <w:p w14:paraId="58DAFA7F" w14:textId="77777777" w:rsidR="0066300D" w:rsidRPr="0015519B" w:rsidRDefault="0066300D" w:rsidP="0066300D">
            <w:pPr>
              <w:spacing w:before="20" w:after="20"/>
              <w:ind w:left="-57" w:right="-57"/>
              <w:jc w:val="center"/>
              <w:rPr>
                <w:sz w:val="18"/>
                <w:szCs w:val="18"/>
              </w:rPr>
            </w:pPr>
            <w:r w:rsidRPr="0015519B">
              <w:rPr>
                <w:sz w:val="18"/>
                <w:szCs w:val="18"/>
              </w:rPr>
              <w:t>51</w:t>
            </w:r>
          </w:p>
        </w:tc>
        <w:tc>
          <w:tcPr>
            <w:tcW w:w="425" w:type="dxa"/>
            <w:gridSpan w:val="3"/>
          </w:tcPr>
          <w:p w14:paraId="63C8D23F" w14:textId="77777777" w:rsidR="0066300D" w:rsidRPr="0015519B" w:rsidRDefault="0066300D" w:rsidP="0066300D">
            <w:pPr>
              <w:spacing w:before="20" w:after="20"/>
              <w:ind w:left="-57" w:right="-57"/>
              <w:jc w:val="center"/>
              <w:rPr>
                <w:sz w:val="18"/>
                <w:szCs w:val="18"/>
              </w:rPr>
            </w:pPr>
            <w:r w:rsidRPr="0015519B">
              <w:rPr>
                <w:sz w:val="18"/>
                <w:szCs w:val="18"/>
              </w:rPr>
              <w:t>77</w:t>
            </w:r>
          </w:p>
        </w:tc>
        <w:tc>
          <w:tcPr>
            <w:tcW w:w="283" w:type="dxa"/>
          </w:tcPr>
          <w:p w14:paraId="2A369B3F" w14:textId="77777777" w:rsidR="0066300D" w:rsidRPr="0015519B" w:rsidRDefault="00D34E88" w:rsidP="0066300D">
            <w:pPr>
              <w:spacing w:before="20" w:after="20"/>
              <w:ind w:left="-57" w:right="-57"/>
              <w:jc w:val="center"/>
              <w:rPr>
                <w:sz w:val="18"/>
                <w:szCs w:val="18"/>
              </w:rPr>
            </w:pPr>
            <w:r>
              <w:rPr>
                <w:sz w:val="18"/>
                <w:szCs w:val="18"/>
                <w:lang w:val="ru-RU"/>
              </w:rPr>
              <w:t>—</w:t>
            </w:r>
          </w:p>
        </w:tc>
        <w:tc>
          <w:tcPr>
            <w:tcW w:w="426" w:type="dxa"/>
          </w:tcPr>
          <w:p w14:paraId="0BEE89FF" w14:textId="77777777" w:rsidR="0066300D" w:rsidRPr="0015519B" w:rsidRDefault="0066300D" w:rsidP="0066300D">
            <w:pPr>
              <w:spacing w:before="20" w:after="20"/>
              <w:ind w:left="-57" w:right="-57"/>
              <w:jc w:val="center"/>
              <w:rPr>
                <w:sz w:val="18"/>
                <w:szCs w:val="18"/>
              </w:rPr>
            </w:pPr>
            <w:r w:rsidRPr="0015519B">
              <w:rPr>
                <w:sz w:val="18"/>
                <w:szCs w:val="18"/>
              </w:rPr>
              <w:t>57</w:t>
            </w:r>
          </w:p>
        </w:tc>
        <w:tc>
          <w:tcPr>
            <w:tcW w:w="420" w:type="dxa"/>
            <w:gridSpan w:val="3"/>
          </w:tcPr>
          <w:p w14:paraId="5930A166" w14:textId="77777777" w:rsidR="0066300D" w:rsidRPr="0015519B" w:rsidRDefault="0066300D" w:rsidP="0066300D">
            <w:pPr>
              <w:spacing w:before="20" w:after="20"/>
              <w:ind w:left="-57" w:right="-57"/>
              <w:jc w:val="center"/>
              <w:rPr>
                <w:sz w:val="18"/>
                <w:szCs w:val="18"/>
              </w:rPr>
            </w:pPr>
            <w:r w:rsidRPr="0015519B">
              <w:rPr>
                <w:sz w:val="18"/>
                <w:szCs w:val="18"/>
              </w:rPr>
              <w:t>83</w:t>
            </w:r>
          </w:p>
        </w:tc>
        <w:tc>
          <w:tcPr>
            <w:tcW w:w="420" w:type="dxa"/>
            <w:gridSpan w:val="2"/>
          </w:tcPr>
          <w:p w14:paraId="39ACB4E0" w14:textId="77777777" w:rsidR="0066300D" w:rsidRPr="0015519B" w:rsidRDefault="00D34E88" w:rsidP="0066300D">
            <w:pPr>
              <w:spacing w:before="20" w:after="20"/>
              <w:ind w:left="-57" w:right="-57"/>
              <w:jc w:val="center"/>
              <w:rPr>
                <w:sz w:val="18"/>
                <w:szCs w:val="18"/>
              </w:rPr>
            </w:pPr>
            <w:r>
              <w:rPr>
                <w:sz w:val="18"/>
                <w:szCs w:val="18"/>
                <w:lang w:val="ru-RU"/>
              </w:rPr>
              <w:t>—</w:t>
            </w:r>
          </w:p>
        </w:tc>
        <w:tc>
          <w:tcPr>
            <w:tcW w:w="427" w:type="dxa"/>
          </w:tcPr>
          <w:p w14:paraId="31A3C1A7" w14:textId="77777777" w:rsidR="0066300D" w:rsidRPr="0015519B" w:rsidRDefault="0066300D" w:rsidP="0066300D">
            <w:pPr>
              <w:spacing w:before="20" w:after="20"/>
              <w:ind w:left="-57" w:right="-57"/>
              <w:jc w:val="center"/>
              <w:rPr>
                <w:sz w:val="18"/>
                <w:szCs w:val="18"/>
              </w:rPr>
            </w:pPr>
            <w:r w:rsidRPr="0015519B">
              <w:rPr>
                <w:sz w:val="18"/>
                <w:szCs w:val="18"/>
              </w:rPr>
              <w:t>63</w:t>
            </w:r>
          </w:p>
        </w:tc>
        <w:tc>
          <w:tcPr>
            <w:tcW w:w="431" w:type="dxa"/>
          </w:tcPr>
          <w:p w14:paraId="7248FA0F" w14:textId="77777777" w:rsidR="0066300D" w:rsidRPr="0015519B" w:rsidRDefault="0066300D" w:rsidP="0066300D">
            <w:pPr>
              <w:spacing w:before="20" w:after="20"/>
              <w:ind w:left="-57" w:right="-57"/>
              <w:jc w:val="center"/>
              <w:rPr>
                <w:sz w:val="18"/>
                <w:szCs w:val="18"/>
              </w:rPr>
            </w:pPr>
            <w:r w:rsidRPr="0015519B">
              <w:rPr>
                <w:sz w:val="18"/>
                <w:szCs w:val="18"/>
              </w:rPr>
              <w:t>89</w:t>
            </w:r>
          </w:p>
        </w:tc>
        <w:tc>
          <w:tcPr>
            <w:tcW w:w="428" w:type="dxa"/>
          </w:tcPr>
          <w:p w14:paraId="74ADFBD8" w14:textId="77777777" w:rsidR="0066300D" w:rsidRPr="0015519B" w:rsidRDefault="00D34E88" w:rsidP="0066300D">
            <w:pPr>
              <w:spacing w:before="20" w:after="20"/>
              <w:ind w:left="-57" w:right="-57"/>
              <w:jc w:val="center"/>
              <w:rPr>
                <w:sz w:val="18"/>
                <w:szCs w:val="18"/>
              </w:rPr>
            </w:pPr>
            <w:r>
              <w:rPr>
                <w:sz w:val="18"/>
                <w:szCs w:val="18"/>
                <w:lang w:val="ru-RU"/>
              </w:rPr>
              <w:t>—</w:t>
            </w:r>
          </w:p>
        </w:tc>
        <w:tc>
          <w:tcPr>
            <w:tcW w:w="425" w:type="dxa"/>
          </w:tcPr>
          <w:p w14:paraId="51A38AF9" w14:textId="77777777" w:rsidR="0066300D" w:rsidRPr="0015519B" w:rsidRDefault="0066300D" w:rsidP="0066300D">
            <w:pPr>
              <w:spacing w:before="20" w:after="20"/>
              <w:ind w:left="-57" w:right="-57"/>
              <w:jc w:val="center"/>
              <w:rPr>
                <w:sz w:val="18"/>
                <w:szCs w:val="18"/>
                <w:lang w:val="ru-RU"/>
              </w:rPr>
            </w:pPr>
            <w:r w:rsidRPr="0015519B">
              <w:rPr>
                <w:sz w:val="18"/>
                <w:szCs w:val="18"/>
              </w:rPr>
              <w:t>69</w:t>
            </w:r>
          </w:p>
        </w:tc>
        <w:tc>
          <w:tcPr>
            <w:tcW w:w="709" w:type="dxa"/>
            <w:gridSpan w:val="2"/>
            <w:tcBorders>
              <w:top w:val="single" w:sz="4" w:space="0" w:color="auto"/>
              <w:bottom w:val="single" w:sz="4" w:space="0" w:color="auto"/>
            </w:tcBorders>
          </w:tcPr>
          <w:p w14:paraId="0A1755E4" w14:textId="77777777" w:rsidR="0066300D" w:rsidRPr="0015519B" w:rsidRDefault="0066300D" w:rsidP="0066300D">
            <w:pPr>
              <w:spacing w:before="20" w:after="20"/>
              <w:ind w:left="-57" w:right="-57"/>
              <w:jc w:val="center"/>
              <w:rPr>
                <w:sz w:val="18"/>
                <w:szCs w:val="18"/>
                <w:lang w:val="ru-RU"/>
              </w:rPr>
            </w:pPr>
            <w:r w:rsidRPr="0015519B">
              <w:rPr>
                <w:sz w:val="18"/>
                <w:szCs w:val="18"/>
              </w:rPr>
              <w:t xml:space="preserve">1 </w:t>
            </w:r>
            <w:proofErr w:type="spellStart"/>
            <w:r w:rsidRPr="0015519B">
              <w:rPr>
                <w:sz w:val="18"/>
                <w:szCs w:val="18"/>
              </w:rPr>
              <w:t>МГц</w:t>
            </w:r>
            <w:proofErr w:type="spellEnd"/>
          </w:p>
        </w:tc>
      </w:tr>
      <w:tr w:rsidR="0085682E" w:rsidRPr="0015519B" w14:paraId="4F716195" w14:textId="77777777" w:rsidTr="0085682E">
        <w:tc>
          <w:tcPr>
            <w:tcW w:w="1973" w:type="dxa"/>
          </w:tcPr>
          <w:p w14:paraId="015C828E" w14:textId="77777777" w:rsidR="00491501" w:rsidRPr="0015519B" w:rsidRDefault="00491501" w:rsidP="00253C6D">
            <w:pPr>
              <w:spacing w:before="20" w:after="20"/>
              <w:ind w:left="-57" w:right="-57"/>
              <w:jc w:val="left"/>
              <w:rPr>
                <w:sz w:val="18"/>
                <w:szCs w:val="18"/>
              </w:rPr>
            </w:pPr>
            <w:r w:rsidRPr="0015519B">
              <w:rPr>
                <w:sz w:val="18"/>
                <w:szCs w:val="18"/>
              </w:rPr>
              <w:t>5G n47</w:t>
            </w:r>
            <w:r w:rsidR="00253C6D" w:rsidRPr="00253C6D">
              <w:rPr>
                <w:sz w:val="18"/>
                <w:szCs w:val="18"/>
              </w:rPr>
              <w:t xml:space="preserve"> </w:t>
            </w:r>
            <w:r w:rsidRPr="0015519B">
              <w:rPr>
                <w:sz w:val="18"/>
                <w:szCs w:val="18"/>
              </w:rPr>
              <w:t>(5855</w:t>
            </w:r>
            <w:r w:rsidR="00C3572B" w:rsidRPr="0015519B">
              <w:rPr>
                <w:sz w:val="18"/>
                <w:szCs w:val="18"/>
              </w:rPr>
              <w:t>–</w:t>
            </w:r>
            <w:r w:rsidRPr="0015519B">
              <w:rPr>
                <w:sz w:val="18"/>
                <w:szCs w:val="18"/>
              </w:rPr>
              <w:t xml:space="preserve">5925 </w:t>
            </w:r>
            <w:r w:rsidRPr="0015519B">
              <w:rPr>
                <w:sz w:val="18"/>
                <w:szCs w:val="18"/>
                <w:lang w:val="ru-RU"/>
              </w:rPr>
              <w:t>МГц</w:t>
            </w:r>
            <w:r w:rsidRPr="0015519B">
              <w:rPr>
                <w:sz w:val="18"/>
                <w:szCs w:val="18"/>
              </w:rPr>
              <w:t xml:space="preserve"> </w:t>
            </w:r>
            <w:r w:rsidR="00253C6D" w:rsidRPr="00253C6D">
              <w:rPr>
                <w:sz w:val="18"/>
                <w:szCs w:val="18"/>
              </w:rPr>
              <w:t>)</w:t>
            </w:r>
            <w:r w:rsidR="004432A4" w:rsidRPr="0015519B">
              <w:rPr>
                <w:sz w:val="18"/>
                <w:szCs w:val="18"/>
              </w:rPr>
              <w:t xml:space="preserve"> </w:t>
            </w:r>
            <w:r w:rsidRPr="0015519B">
              <w:rPr>
                <w:sz w:val="18"/>
                <w:szCs w:val="18"/>
              </w:rPr>
              <w:t>V2X</w:t>
            </w:r>
            <w:r w:rsidR="000448F4" w:rsidRPr="00D411A5">
              <w:rPr>
                <w:sz w:val="18"/>
                <w:szCs w:val="18"/>
              </w:rPr>
              <w:t xml:space="preserve"> </w:t>
            </w:r>
            <w:proofErr w:type="spellStart"/>
            <w:r w:rsidRPr="0015519B">
              <w:rPr>
                <w:sz w:val="18"/>
                <w:szCs w:val="18"/>
              </w:rPr>
              <w:t>V2X</w:t>
            </w:r>
            <w:proofErr w:type="spellEnd"/>
            <w:r w:rsidR="00253C6D" w:rsidRPr="00253C6D">
              <w:rPr>
                <w:sz w:val="18"/>
                <w:szCs w:val="18"/>
              </w:rPr>
              <w:t xml:space="preserve"> </w:t>
            </w:r>
            <w:r w:rsidRPr="0015519B">
              <w:rPr>
                <w:sz w:val="18"/>
                <w:szCs w:val="18"/>
              </w:rPr>
              <w:t>(4G)</w:t>
            </w:r>
          </w:p>
        </w:tc>
        <w:tc>
          <w:tcPr>
            <w:tcW w:w="1146" w:type="dxa"/>
          </w:tcPr>
          <w:p w14:paraId="5509330A" w14:textId="77777777" w:rsidR="00491501" w:rsidRPr="0015519B" w:rsidRDefault="00491501">
            <w:pPr>
              <w:spacing w:before="20" w:after="20"/>
              <w:ind w:left="-57" w:right="-57"/>
              <w:jc w:val="center"/>
              <w:rPr>
                <w:sz w:val="18"/>
                <w:szCs w:val="18"/>
              </w:rPr>
            </w:pPr>
            <w:r w:rsidRPr="0015519B">
              <w:rPr>
                <w:sz w:val="18"/>
                <w:szCs w:val="18"/>
              </w:rPr>
              <w:t>5855</w:t>
            </w:r>
            <w:r w:rsidR="00C3572B" w:rsidRPr="0015519B">
              <w:rPr>
                <w:sz w:val="18"/>
                <w:szCs w:val="18"/>
                <w:lang w:val="ru-RU"/>
              </w:rPr>
              <w:t>–</w:t>
            </w:r>
            <w:r w:rsidRPr="0015519B">
              <w:rPr>
                <w:sz w:val="18"/>
                <w:szCs w:val="18"/>
              </w:rPr>
              <w:t>5925</w:t>
            </w:r>
          </w:p>
        </w:tc>
        <w:tc>
          <w:tcPr>
            <w:tcW w:w="425" w:type="dxa"/>
          </w:tcPr>
          <w:p w14:paraId="5CF7DBFA" w14:textId="77777777" w:rsidR="00491501" w:rsidRPr="0015519B" w:rsidRDefault="00491501" w:rsidP="00491501">
            <w:pPr>
              <w:spacing w:before="20" w:after="20"/>
              <w:ind w:left="-57" w:right="-57"/>
              <w:jc w:val="center"/>
              <w:rPr>
                <w:sz w:val="18"/>
                <w:szCs w:val="18"/>
              </w:rPr>
            </w:pPr>
          </w:p>
          <w:p w14:paraId="2BBEE6DB" w14:textId="77777777" w:rsidR="00491501" w:rsidRPr="0015519B" w:rsidRDefault="00491501" w:rsidP="00491501">
            <w:pPr>
              <w:spacing w:before="20" w:after="20"/>
              <w:ind w:left="-57" w:right="-57"/>
              <w:jc w:val="center"/>
              <w:rPr>
                <w:sz w:val="18"/>
                <w:szCs w:val="18"/>
              </w:rPr>
            </w:pPr>
            <w:r w:rsidRPr="0015519B">
              <w:rPr>
                <w:sz w:val="18"/>
                <w:szCs w:val="18"/>
              </w:rPr>
              <w:t>66</w:t>
            </w:r>
          </w:p>
        </w:tc>
        <w:tc>
          <w:tcPr>
            <w:tcW w:w="426" w:type="dxa"/>
          </w:tcPr>
          <w:p w14:paraId="55AB1BA6" w14:textId="77777777" w:rsidR="0066300D" w:rsidRPr="00F87CA1" w:rsidRDefault="0066300D" w:rsidP="0066300D">
            <w:pPr>
              <w:spacing w:before="20" w:after="20"/>
              <w:ind w:left="-57" w:right="-57"/>
              <w:jc w:val="center"/>
              <w:rPr>
                <w:sz w:val="18"/>
                <w:szCs w:val="18"/>
              </w:rPr>
            </w:pPr>
          </w:p>
          <w:p w14:paraId="2050A312" w14:textId="77777777" w:rsidR="00491501" w:rsidRPr="0015519B" w:rsidRDefault="00D34E88" w:rsidP="00491501">
            <w:pPr>
              <w:spacing w:before="20" w:after="20"/>
              <w:ind w:left="-57" w:right="-57"/>
              <w:jc w:val="center"/>
              <w:rPr>
                <w:sz w:val="18"/>
                <w:szCs w:val="18"/>
              </w:rPr>
            </w:pPr>
            <w:r>
              <w:rPr>
                <w:sz w:val="18"/>
                <w:szCs w:val="18"/>
                <w:lang w:val="ru-RU"/>
              </w:rPr>
              <w:t>—</w:t>
            </w:r>
          </w:p>
        </w:tc>
        <w:tc>
          <w:tcPr>
            <w:tcW w:w="425" w:type="dxa"/>
            <w:gridSpan w:val="3"/>
          </w:tcPr>
          <w:p w14:paraId="508CB55E" w14:textId="77777777" w:rsidR="00491501" w:rsidRPr="0015519B" w:rsidRDefault="00491501" w:rsidP="00491501">
            <w:pPr>
              <w:spacing w:before="20" w:after="20"/>
              <w:ind w:left="-57" w:right="-57"/>
              <w:jc w:val="center"/>
              <w:rPr>
                <w:sz w:val="18"/>
                <w:szCs w:val="18"/>
              </w:rPr>
            </w:pPr>
          </w:p>
          <w:p w14:paraId="4116AA18" w14:textId="77777777" w:rsidR="00491501" w:rsidRPr="0015519B" w:rsidRDefault="00491501" w:rsidP="00491501">
            <w:pPr>
              <w:spacing w:before="20" w:after="20"/>
              <w:ind w:left="-57" w:right="-57"/>
              <w:jc w:val="center"/>
              <w:rPr>
                <w:sz w:val="18"/>
                <w:szCs w:val="18"/>
              </w:rPr>
            </w:pPr>
            <w:r w:rsidRPr="0015519B">
              <w:rPr>
                <w:sz w:val="18"/>
                <w:szCs w:val="18"/>
              </w:rPr>
              <w:t>46</w:t>
            </w:r>
          </w:p>
        </w:tc>
        <w:tc>
          <w:tcPr>
            <w:tcW w:w="425" w:type="dxa"/>
          </w:tcPr>
          <w:p w14:paraId="1D88377B" w14:textId="77777777" w:rsidR="00491501" w:rsidRPr="0015519B" w:rsidRDefault="00491501" w:rsidP="00491501">
            <w:pPr>
              <w:spacing w:before="20" w:after="20"/>
              <w:ind w:left="-57" w:right="-57"/>
              <w:jc w:val="center"/>
              <w:rPr>
                <w:sz w:val="18"/>
                <w:szCs w:val="18"/>
              </w:rPr>
            </w:pPr>
          </w:p>
          <w:p w14:paraId="0DC53E95" w14:textId="77777777" w:rsidR="00491501" w:rsidRPr="0015519B" w:rsidRDefault="00491501" w:rsidP="00491501">
            <w:pPr>
              <w:spacing w:before="20" w:after="20"/>
              <w:ind w:left="-57" w:right="-57"/>
              <w:jc w:val="center"/>
              <w:rPr>
                <w:sz w:val="18"/>
                <w:szCs w:val="18"/>
              </w:rPr>
            </w:pPr>
            <w:r w:rsidRPr="0015519B">
              <w:rPr>
                <w:sz w:val="18"/>
                <w:szCs w:val="18"/>
              </w:rPr>
              <w:t>72</w:t>
            </w:r>
          </w:p>
        </w:tc>
        <w:tc>
          <w:tcPr>
            <w:tcW w:w="425" w:type="dxa"/>
          </w:tcPr>
          <w:p w14:paraId="62FE85E3" w14:textId="77777777" w:rsidR="0066300D" w:rsidRPr="00F87CA1" w:rsidRDefault="0066300D" w:rsidP="0066300D">
            <w:pPr>
              <w:spacing w:before="20" w:after="20"/>
              <w:ind w:left="-57" w:right="-57"/>
              <w:jc w:val="center"/>
              <w:rPr>
                <w:sz w:val="18"/>
                <w:szCs w:val="18"/>
              </w:rPr>
            </w:pPr>
          </w:p>
          <w:p w14:paraId="5963324D" w14:textId="77777777" w:rsidR="00491501" w:rsidRPr="0015519B" w:rsidRDefault="00D34E88" w:rsidP="00491501">
            <w:pPr>
              <w:spacing w:before="20" w:after="20"/>
              <w:ind w:left="-57" w:right="-57"/>
              <w:jc w:val="center"/>
              <w:rPr>
                <w:sz w:val="18"/>
                <w:szCs w:val="18"/>
              </w:rPr>
            </w:pPr>
            <w:r>
              <w:rPr>
                <w:sz w:val="18"/>
                <w:szCs w:val="18"/>
                <w:lang w:val="ru-RU"/>
              </w:rPr>
              <w:t>—</w:t>
            </w:r>
          </w:p>
        </w:tc>
        <w:tc>
          <w:tcPr>
            <w:tcW w:w="426" w:type="dxa"/>
          </w:tcPr>
          <w:p w14:paraId="4D8D8FD6" w14:textId="77777777" w:rsidR="00491501" w:rsidRPr="0015519B" w:rsidRDefault="00491501" w:rsidP="00491501">
            <w:pPr>
              <w:spacing w:before="20" w:after="20"/>
              <w:ind w:left="-57" w:right="-57"/>
              <w:jc w:val="center"/>
              <w:rPr>
                <w:sz w:val="18"/>
                <w:szCs w:val="18"/>
              </w:rPr>
            </w:pPr>
          </w:p>
          <w:p w14:paraId="4AD3D2BE" w14:textId="77777777" w:rsidR="00491501" w:rsidRPr="0015519B" w:rsidRDefault="00491501" w:rsidP="00491501">
            <w:pPr>
              <w:spacing w:before="20" w:after="20"/>
              <w:ind w:left="-57" w:right="-57"/>
              <w:jc w:val="center"/>
              <w:rPr>
                <w:sz w:val="18"/>
                <w:szCs w:val="18"/>
              </w:rPr>
            </w:pPr>
            <w:r w:rsidRPr="0015519B">
              <w:rPr>
                <w:sz w:val="18"/>
                <w:szCs w:val="18"/>
              </w:rPr>
              <w:t>52</w:t>
            </w:r>
          </w:p>
        </w:tc>
        <w:tc>
          <w:tcPr>
            <w:tcW w:w="425" w:type="dxa"/>
            <w:gridSpan w:val="3"/>
          </w:tcPr>
          <w:p w14:paraId="3B48A03C" w14:textId="77777777" w:rsidR="00491501" w:rsidRPr="0015519B" w:rsidRDefault="00491501" w:rsidP="00491501">
            <w:pPr>
              <w:spacing w:before="20" w:after="20"/>
              <w:ind w:left="-57" w:right="-57"/>
              <w:jc w:val="center"/>
              <w:rPr>
                <w:sz w:val="18"/>
                <w:szCs w:val="18"/>
              </w:rPr>
            </w:pPr>
          </w:p>
          <w:p w14:paraId="6C37F623" w14:textId="77777777" w:rsidR="00491501" w:rsidRPr="0015519B" w:rsidRDefault="00491501" w:rsidP="00491501">
            <w:pPr>
              <w:spacing w:before="20" w:after="20"/>
              <w:ind w:left="-57" w:right="-57"/>
              <w:jc w:val="center"/>
              <w:rPr>
                <w:sz w:val="18"/>
                <w:szCs w:val="18"/>
              </w:rPr>
            </w:pPr>
            <w:r w:rsidRPr="0015519B">
              <w:rPr>
                <w:sz w:val="18"/>
                <w:szCs w:val="18"/>
              </w:rPr>
              <w:t>78</w:t>
            </w:r>
          </w:p>
        </w:tc>
        <w:tc>
          <w:tcPr>
            <w:tcW w:w="283" w:type="dxa"/>
          </w:tcPr>
          <w:p w14:paraId="39EA7C79" w14:textId="77777777" w:rsidR="0066300D" w:rsidRPr="00F87CA1" w:rsidRDefault="0066300D" w:rsidP="0066300D">
            <w:pPr>
              <w:spacing w:before="20" w:after="20"/>
              <w:ind w:left="-57" w:right="-57"/>
              <w:jc w:val="center"/>
              <w:rPr>
                <w:sz w:val="18"/>
                <w:szCs w:val="18"/>
              </w:rPr>
            </w:pPr>
          </w:p>
          <w:p w14:paraId="73B60D30" w14:textId="77777777" w:rsidR="00491501" w:rsidRPr="0015519B" w:rsidRDefault="00D34E88" w:rsidP="00491501">
            <w:pPr>
              <w:spacing w:before="20" w:after="20"/>
              <w:ind w:left="-57" w:right="-57"/>
              <w:jc w:val="center"/>
              <w:rPr>
                <w:sz w:val="18"/>
                <w:szCs w:val="18"/>
              </w:rPr>
            </w:pPr>
            <w:r>
              <w:rPr>
                <w:sz w:val="18"/>
                <w:szCs w:val="18"/>
                <w:lang w:val="ru-RU"/>
              </w:rPr>
              <w:t>—</w:t>
            </w:r>
          </w:p>
        </w:tc>
        <w:tc>
          <w:tcPr>
            <w:tcW w:w="426" w:type="dxa"/>
          </w:tcPr>
          <w:p w14:paraId="2A24E579" w14:textId="77777777" w:rsidR="00491501" w:rsidRPr="0015519B" w:rsidRDefault="00491501" w:rsidP="00491501">
            <w:pPr>
              <w:spacing w:before="20" w:after="20"/>
              <w:ind w:left="-57" w:right="-57"/>
              <w:jc w:val="center"/>
              <w:rPr>
                <w:sz w:val="18"/>
                <w:szCs w:val="18"/>
              </w:rPr>
            </w:pPr>
          </w:p>
          <w:p w14:paraId="64841052" w14:textId="77777777" w:rsidR="00491501" w:rsidRPr="0015519B" w:rsidRDefault="00491501" w:rsidP="00491501">
            <w:pPr>
              <w:spacing w:before="20" w:after="20"/>
              <w:ind w:left="-57" w:right="-57"/>
              <w:jc w:val="center"/>
              <w:rPr>
                <w:sz w:val="18"/>
                <w:szCs w:val="18"/>
              </w:rPr>
            </w:pPr>
            <w:r w:rsidRPr="0015519B">
              <w:rPr>
                <w:sz w:val="18"/>
                <w:szCs w:val="18"/>
              </w:rPr>
              <w:t>58</w:t>
            </w:r>
          </w:p>
        </w:tc>
        <w:tc>
          <w:tcPr>
            <w:tcW w:w="420" w:type="dxa"/>
            <w:gridSpan w:val="3"/>
          </w:tcPr>
          <w:p w14:paraId="397310ED" w14:textId="77777777" w:rsidR="00491501" w:rsidRPr="0015519B" w:rsidRDefault="00491501" w:rsidP="00491501">
            <w:pPr>
              <w:spacing w:before="20" w:after="20"/>
              <w:ind w:left="-57" w:right="-57"/>
              <w:jc w:val="center"/>
              <w:rPr>
                <w:sz w:val="18"/>
                <w:szCs w:val="18"/>
              </w:rPr>
            </w:pPr>
          </w:p>
          <w:p w14:paraId="0E5D2699" w14:textId="77777777" w:rsidR="00491501" w:rsidRPr="0015519B" w:rsidRDefault="00491501" w:rsidP="00491501">
            <w:pPr>
              <w:spacing w:before="20" w:after="20"/>
              <w:ind w:left="-57" w:right="-57"/>
              <w:jc w:val="center"/>
              <w:rPr>
                <w:sz w:val="18"/>
                <w:szCs w:val="18"/>
              </w:rPr>
            </w:pPr>
            <w:r w:rsidRPr="0015519B">
              <w:rPr>
                <w:sz w:val="18"/>
                <w:szCs w:val="18"/>
              </w:rPr>
              <w:t>84</w:t>
            </w:r>
          </w:p>
        </w:tc>
        <w:tc>
          <w:tcPr>
            <w:tcW w:w="420" w:type="dxa"/>
            <w:gridSpan w:val="2"/>
          </w:tcPr>
          <w:p w14:paraId="269E6E89" w14:textId="77777777" w:rsidR="0066300D" w:rsidRPr="00F87CA1" w:rsidRDefault="0066300D" w:rsidP="0066300D">
            <w:pPr>
              <w:spacing w:before="20" w:after="20"/>
              <w:ind w:left="-57" w:right="-57"/>
              <w:jc w:val="center"/>
              <w:rPr>
                <w:sz w:val="18"/>
                <w:szCs w:val="18"/>
              </w:rPr>
            </w:pPr>
          </w:p>
          <w:p w14:paraId="27034507" w14:textId="77777777" w:rsidR="00491501" w:rsidRPr="0015519B" w:rsidRDefault="00D34E88" w:rsidP="00491501">
            <w:pPr>
              <w:spacing w:before="20" w:after="20"/>
              <w:ind w:left="-57" w:right="-57"/>
              <w:jc w:val="center"/>
              <w:rPr>
                <w:sz w:val="18"/>
                <w:szCs w:val="18"/>
              </w:rPr>
            </w:pPr>
            <w:r>
              <w:rPr>
                <w:sz w:val="18"/>
                <w:szCs w:val="18"/>
                <w:lang w:val="ru-RU"/>
              </w:rPr>
              <w:t>—</w:t>
            </w:r>
          </w:p>
        </w:tc>
        <w:tc>
          <w:tcPr>
            <w:tcW w:w="427" w:type="dxa"/>
          </w:tcPr>
          <w:p w14:paraId="437BED6B" w14:textId="77777777" w:rsidR="00491501" w:rsidRPr="0015519B" w:rsidRDefault="00491501" w:rsidP="00491501">
            <w:pPr>
              <w:spacing w:before="20" w:after="20"/>
              <w:ind w:left="-57" w:right="-57"/>
              <w:jc w:val="center"/>
              <w:rPr>
                <w:sz w:val="18"/>
                <w:szCs w:val="18"/>
              </w:rPr>
            </w:pPr>
          </w:p>
          <w:p w14:paraId="044FED7A" w14:textId="77777777" w:rsidR="00491501" w:rsidRPr="0015519B" w:rsidRDefault="00491501" w:rsidP="00491501">
            <w:pPr>
              <w:spacing w:before="20" w:after="20"/>
              <w:ind w:left="-57" w:right="-57"/>
              <w:jc w:val="center"/>
              <w:rPr>
                <w:sz w:val="18"/>
                <w:szCs w:val="18"/>
              </w:rPr>
            </w:pPr>
            <w:r w:rsidRPr="0015519B">
              <w:rPr>
                <w:sz w:val="18"/>
                <w:szCs w:val="18"/>
              </w:rPr>
              <w:t>64</w:t>
            </w:r>
          </w:p>
        </w:tc>
        <w:tc>
          <w:tcPr>
            <w:tcW w:w="431" w:type="dxa"/>
          </w:tcPr>
          <w:p w14:paraId="09561F5D" w14:textId="77777777" w:rsidR="00491501" w:rsidRPr="0015519B" w:rsidRDefault="00491501" w:rsidP="00491501">
            <w:pPr>
              <w:spacing w:before="20" w:after="20"/>
              <w:ind w:left="-57" w:right="-57"/>
              <w:jc w:val="center"/>
              <w:rPr>
                <w:sz w:val="18"/>
                <w:szCs w:val="18"/>
              </w:rPr>
            </w:pPr>
          </w:p>
          <w:p w14:paraId="47FDF58C" w14:textId="77777777" w:rsidR="00491501" w:rsidRPr="0015519B" w:rsidRDefault="00491501" w:rsidP="00491501">
            <w:pPr>
              <w:spacing w:before="20" w:after="20"/>
              <w:ind w:left="-57" w:right="-57"/>
              <w:jc w:val="center"/>
              <w:rPr>
                <w:sz w:val="18"/>
                <w:szCs w:val="18"/>
              </w:rPr>
            </w:pPr>
            <w:r w:rsidRPr="0015519B">
              <w:rPr>
                <w:sz w:val="18"/>
                <w:szCs w:val="18"/>
              </w:rPr>
              <w:t>90</w:t>
            </w:r>
          </w:p>
        </w:tc>
        <w:tc>
          <w:tcPr>
            <w:tcW w:w="428" w:type="dxa"/>
          </w:tcPr>
          <w:p w14:paraId="74C1CFA0" w14:textId="77777777" w:rsidR="0066300D" w:rsidRPr="00F87CA1" w:rsidRDefault="0066300D" w:rsidP="0066300D">
            <w:pPr>
              <w:spacing w:before="20" w:after="20"/>
              <w:ind w:left="-57" w:right="-57"/>
              <w:jc w:val="center"/>
              <w:rPr>
                <w:sz w:val="18"/>
                <w:szCs w:val="18"/>
              </w:rPr>
            </w:pPr>
          </w:p>
          <w:p w14:paraId="4A47302D" w14:textId="77777777" w:rsidR="00491501" w:rsidRPr="0015519B" w:rsidRDefault="00D34E88" w:rsidP="00491501">
            <w:pPr>
              <w:spacing w:before="20" w:after="20"/>
              <w:ind w:left="-57" w:right="-57"/>
              <w:jc w:val="center"/>
              <w:rPr>
                <w:sz w:val="18"/>
                <w:szCs w:val="18"/>
              </w:rPr>
            </w:pPr>
            <w:r>
              <w:rPr>
                <w:sz w:val="18"/>
                <w:szCs w:val="18"/>
                <w:lang w:val="ru-RU"/>
              </w:rPr>
              <w:t>—</w:t>
            </w:r>
          </w:p>
        </w:tc>
        <w:tc>
          <w:tcPr>
            <w:tcW w:w="425" w:type="dxa"/>
          </w:tcPr>
          <w:p w14:paraId="280FFC5A" w14:textId="77777777" w:rsidR="00491501" w:rsidRPr="0015519B" w:rsidRDefault="00491501" w:rsidP="00491501">
            <w:pPr>
              <w:spacing w:before="20" w:after="20"/>
              <w:ind w:left="-57" w:right="-57"/>
              <w:jc w:val="center"/>
              <w:rPr>
                <w:sz w:val="18"/>
                <w:szCs w:val="18"/>
              </w:rPr>
            </w:pPr>
          </w:p>
          <w:p w14:paraId="0850BF8C" w14:textId="77777777" w:rsidR="00491501" w:rsidRPr="0015519B" w:rsidRDefault="00491501" w:rsidP="00491501">
            <w:pPr>
              <w:spacing w:before="20" w:after="20"/>
              <w:ind w:left="-57" w:right="-57"/>
              <w:jc w:val="center"/>
              <w:rPr>
                <w:sz w:val="18"/>
                <w:szCs w:val="18"/>
              </w:rPr>
            </w:pPr>
            <w:r w:rsidRPr="0015519B">
              <w:rPr>
                <w:sz w:val="18"/>
                <w:szCs w:val="18"/>
              </w:rPr>
              <w:t>70</w:t>
            </w:r>
          </w:p>
        </w:tc>
        <w:tc>
          <w:tcPr>
            <w:tcW w:w="709" w:type="dxa"/>
            <w:gridSpan w:val="2"/>
            <w:tcBorders>
              <w:top w:val="single" w:sz="4" w:space="0" w:color="auto"/>
              <w:bottom w:val="single" w:sz="4" w:space="0" w:color="auto"/>
            </w:tcBorders>
          </w:tcPr>
          <w:p w14:paraId="1CD10FD7" w14:textId="77777777" w:rsidR="00491501" w:rsidRPr="0015519B" w:rsidRDefault="00491501" w:rsidP="00491501">
            <w:pPr>
              <w:spacing w:before="20" w:after="20"/>
              <w:ind w:left="-57" w:right="-57"/>
              <w:jc w:val="center"/>
              <w:rPr>
                <w:sz w:val="18"/>
                <w:szCs w:val="18"/>
              </w:rPr>
            </w:pPr>
          </w:p>
          <w:p w14:paraId="1B596481" w14:textId="77777777" w:rsidR="00491501" w:rsidRPr="0015519B" w:rsidRDefault="00491501" w:rsidP="00491501">
            <w:pPr>
              <w:spacing w:before="20" w:after="20"/>
              <w:ind w:left="-57" w:right="-57"/>
              <w:jc w:val="center"/>
              <w:rPr>
                <w:sz w:val="18"/>
                <w:szCs w:val="18"/>
              </w:rPr>
            </w:pPr>
            <w:r w:rsidRPr="0015519B">
              <w:rPr>
                <w:sz w:val="18"/>
                <w:szCs w:val="18"/>
              </w:rPr>
              <w:t xml:space="preserve">1 </w:t>
            </w:r>
            <w:proofErr w:type="spellStart"/>
            <w:r w:rsidRPr="0015519B">
              <w:rPr>
                <w:sz w:val="18"/>
                <w:szCs w:val="18"/>
              </w:rPr>
              <w:t>МГц</w:t>
            </w:r>
            <w:proofErr w:type="spellEnd"/>
          </w:p>
        </w:tc>
      </w:tr>
      <w:tr w:rsidR="00491501" w:rsidRPr="0015519B" w14:paraId="4959F2C0" w14:textId="77777777" w:rsidTr="0085682E">
        <w:tc>
          <w:tcPr>
            <w:tcW w:w="10065" w:type="dxa"/>
            <w:gridSpan w:val="26"/>
          </w:tcPr>
          <w:p w14:paraId="4BB97E39" w14:textId="77777777" w:rsidR="00491501" w:rsidRPr="0015519B" w:rsidRDefault="00FF1AAE" w:rsidP="00491501">
            <w:pPr>
              <w:spacing w:before="20" w:after="20"/>
              <w:rPr>
                <w:sz w:val="18"/>
                <w:szCs w:val="18"/>
                <w:lang w:val="ru-RU"/>
              </w:rPr>
            </w:pPr>
            <w:r w:rsidRPr="0015519B">
              <w:rPr>
                <w:sz w:val="18"/>
                <w:szCs w:val="18"/>
                <w:lang w:val="ru-RU"/>
              </w:rPr>
              <w:t xml:space="preserve">     </w:t>
            </w:r>
            <w:r w:rsidR="00491501" w:rsidRPr="0015519B">
              <w:rPr>
                <w:sz w:val="18"/>
                <w:szCs w:val="18"/>
                <w:vertAlign w:val="superscript"/>
              </w:rPr>
              <w:t>a</w:t>
            </w:r>
            <w:r w:rsidR="00491501" w:rsidRPr="0015519B">
              <w:rPr>
                <w:sz w:val="18"/>
                <w:szCs w:val="18"/>
                <w:lang w:val="ru-RU"/>
              </w:rPr>
              <w:t xml:space="preserve">  </w:t>
            </w:r>
            <w:r w:rsidR="00253C6D">
              <w:rPr>
                <w:sz w:val="18"/>
                <w:szCs w:val="18"/>
                <w:lang w:val="ru-RU"/>
              </w:rPr>
              <w:t>З</w:t>
            </w:r>
            <w:r w:rsidR="00491501" w:rsidRPr="0015519B">
              <w:rPr>
                <w:sz w:val="18"/>
                <w:szCs w:val="18"/>
                <w:lang w:val="ru-RU"/>
              </w:rPr>
              <w:t xml:space="preserve">начения, если в устройствах </w:t>
            </w:r>
            <w:r w:rsidR="004B5339" w:rsidRPr="0015519B">
              <w:rPr>
                <w:sz w:val="18"/>
                <w:szCs w:val="18"/>
                <w:lang w:val="ru-RU"/>
              </w:rPr>
              <w:t>транспорт</w:t>
            </w:r>
            <w:r w:rsidR="00491501" w:rsidRPr="0015519B">
              <w:rPr>
                <w:sz w:val="18"/>
                <w:szCs w:val="18"/>
                <w:lang w:val="ru-RU"/>
              </w:rPr>
              <w:t>ного средства используется протокол 3</w:t>
            </w:r>
            <w:r w:rsidR="00491501" w:rsidRPr="0015519B">
              <w:rPr>
                <w:sz w:val="18"/>
                <w:szCs w:val="18"/>
              </w:rPr>
              <w:t>G</w:t>
            </w:r>
            <w:r w:rsidR="00491501" w:rsidRPr="0015519B">
              <w:rPr>
                <w:sz w:val="18"/>
                <w:szCs w:val="18"/>
                <w:lang w:val="ru-RU"/>
              </w:rPr>
              <w:t>.</w:t>
            </w:r>
          </w:p>
          <w:p w14:paraId="262C3C88" w14:textId="77777777" w:rsidR="00491501" w:rsidRPr="0015519B" w:rsidRDefault="00FF1AAE" w:rsidP="00491501">
            <w:pPr>
              <w:spacing w:before="20" w:after="20"/>
              <w:rPr>
                <w:sz w:val="18"/>
                <w:szCs w:val="18"/>
                <w:lang w:val="ru-RU"/>
              </w:rPr>
            </w:pPr>
            <w:r w:rsidRPr="0015519B">
              <w:rPr>
                <w:sz w:val="18"/>
                <w:szCs w:val="18"/>
                <w:lang w:val="ru-RU"/>
              </w:rPr>
              <w:t xml:space="preserve">     </w:t>
            </w:r>
            <w:r w:rsidR="00491501" w:rsidRPr="0015519B">
              <w:rPr>
                <w:sz w:val="18"/>
                <w:szCs w:val="18"/>
                <w:vertAlign w:val="superscript"/>
              </w:rPr>
              <w:t>b</w:t>
            </w:r>
            <w:r w:rsidR="00491501" w:rsidRPr="0015519B">
              <w:rPr>
                <w:sz w:val="18"/>
                <w:szCs w:val="18"/>
                <w:lang w:val="ru-RU"/>
              </w:rPr>
              <w:t xml:space="preserve">  </w:t>
            </w:r>
            <w:r w:rsidR="00253C6D">
              <w:rPr>
                <w:sz w:val="18"/>
                <w:szCs w:val="18"/>
                <w:lang w:val="ru-RU"/>
              </w:rPr>
              <w:t>З</w:t>
            </w:r>
            <w:r w:rsidR="00491501" w:rsidRPr="0015519B">
              <w:rPr>
                <w:sz w:val="18"/>
                <w:szCs w:val="18"/>
                <w:lang w:val="ru-RU"/>
              </w:rPr>
              <w:t xml:space="preserve">начения, если в устройствах </w:t>
            </w:r>
            <w:r w:rsidR="004B5339" w:rsidRPr="0015519B">
              <w:rPr>
                <w:sz w:val="18"/>
                <w:szCs w:val="18"/>
                <w:lang w:val="ru-RU"/>
              </w:rPr>
              <w:t>транспорт</w:t>
            </w:r>
            <w:r w:rsidR="00491501" w:rsidRPr="0015519B">
              <w:rPr>
                <w:sz w:val="18"/>
                <w:szCs w:val="18"/>
                <w:lang w:val="ru-RU"/>
              </w:rPr>
              <w:t>ного средства используется протокол 2</w:t>
            </w:r>
            <w:r w:rsidR="00491501" w:rsidRPr="0015519B">
              <w:rPr>
                <w:sz w:val="18"/>
                <w:szCs w:val="18"/>
              </w:rPr>
              <w:t>G</w:t>
            </w:r>
            <w:r w:rsidR="00491501" w:rsidRPr="0015519B">
              <w:rPr>
                <w:sz w:val="18"/>
                <w:szCs w:val="18"/>
                <w:lang w:val="ru-RU"/>
              </w:rPr>
              <w:t>.</w:t>
            </w:r>
          </w:p>
          <w:p w14:paraId="0A1AEF7F" w14:textId="77777777" w:rsidR="00491501" w:rsidRPr="0015519B" w:rsidRDefault="00FF1AAE" w:rsidP="00491501">
            <w:pPr>
              <w:spacing w:before="20" w:after="20"/>
              <w:rPr>
                <w:sz w:val="18"/>
                <w:szCs w:val="18"/>
                <w:lang w:val="ru-RU"/>
              </w:rPr>
            </w:pPr>
            <w:r w:rsidRPr="0015519B">
              <w:rPr>
                <w:sz w:val="18"/>
                <w:szCs w:val="18"/>
                <w:lang w:val="ru-RU"/>
              </w:rPr>
              <w:t xml:space="preserve">     </w:t>
            </w:r>
            <w:r w:rsidR="00491501" w:rsidRPr="0015519B">
              <w:rPr>
                <w:sz w:val="18"/>
                <w:szCs w:val="18"/>
                <w:vertAlign w:val="superscript"/>
              </w:rPr>
              <w:t>c</w:t>
            </w:r>
            <w:r w:rsidR="00491501" w:rsidRPr="0015519B">
              <w:rPr>
                <w:sz w:val="18"/>
                <w:szCs w:val="18"/>
                <w:lang w:val="ru-RU"/>
              </w:rPr>
              <w:t xml:space="preserve"> </w:t>
            </w:r>
            <w:r w:rsidRPr="0015519B">
              <w:rPr>
                <w:sz w:val="18"/>
                <w:szCs w:val="18"/>
                <w:lang w:val="ru-RU"/>
              </w:rPr>
              <w:t xml:space="preserve"> </w:t>
            </w:r>
            <w:r w:rsidR="00253C6D">
              <w:rPr>
                <w:sz w:val="18"/>
                <w:szCs w:val="18"/>
                <w:lang w:val="ru-RU"/>
              </w:rPr>
              <w:t>Б</w:t>
            </w:r>
            <w:r w:rsidR="00491501" w:rsidRPr="0015519B">
              <w:rPr>
                <w:sz w:val="18"/>
                <w:szCs w:val="18"/>
                <w:lang w:val="ru-RU"/>
              </w:rPr>
              <w:t>олее подробн</w:t>
            </w:r>
            <w:r w:rsidR="00253C6D">
              <w:rPr>
                <w:sz w:val="18"/>
                <w:szCs w:val="18"/>
                <w:lang w:val="ru-RU"/>
              </w:rPr>
              <w:t>ая</w:t>
            </w:r>
            <w:r w:rsidR="00491501" w:rsidRPr="0015519B">
              <w:rPr>
                <w:sz w:val="18"/>
                <w:szCs w:val="18"/>
                <w:lang w:val="ru-RU"/>
              </w:rPr>
              <w:t xml:space="preserve"> информаци</w:t>
            </w:r>
            <w:r w:rsidR="00253C6D">
              <w:rPr>
                <w:sz w:val="18"/>
                <w:szCs w:val="18"/>
                <w:lang w:val="ru-RU"/>
              </w:rPr>
              <w:t>я</w:t>
            </w:r>
            <w:r w:rsidR="00491501" w:rsidRPr="0015519B">
              <w:rPr>
                <w:sz w:val="18"/>
                <w:szCs w:val="18"/>
                <w:lang w:val="ru-RU"/>
              </w:rPr>
              <w:t xml:space="preserve"> относительно частотных полос для 2G, 3G и 4G </w:t>
            </w:r>
            <w:r w:rsidR="00253C6D">
              <w:rPr>
                <w:sz w:val="18"/>
                <w:szCs w:val="18"/>
                <w:lang w:val="ru-RU"/>
              </w:rPr>
              <w:t>приведена в</w:t>
            </w:r>
            <w:r w:rsidR="00491501" w:rsidRPr="0015519B">
              <w:rPr>
                <w:sz w:val="18"/>
                <w:szCs w:val="18"/>
                <w:lang w:val="ru-RU"/>
              </w:rPr>
              <w:t xml:space="preserve"> технических требовани</w:t>
            </w:r>
            <w:r w:rsidR="00253C6D">
              <w:rPr>
                <w:sz w:val="18"/>
                <w:szCs w:val="18"/>
                <w:lang w:val="ru-RU"/>
              </w:rPr>
              <w:t>ях</w:t>
            </w:r>
            <w:r w:rsidR="00491501" w:rsidRPr="0015519B">
              <w:rPr>
                <w:sz w:val="18"/>
                <w:szCs w:val="18"/>
                <w:lang w:val="ru-RU"/>
              </w:rPr>
              <w:t xml:space="preserve"> ETSI TS 136 101 [14].</w:t>
            </w:r>
          </w:p>
          <w:p w14:paraId="4662968E" w14:textId="77777777" w:rsidR="00491501" w:rsidRPr="0015519B" w:rsidRDefault="00FF1AAE" w:rsidP="00491501">
            <w:pPr>
              <w:spacing w:before="20" w:after="20"/>
              <w:ind w:left="-57" w:right="-57"/>
              <w:rPr>
                <w:sz w:val="18"/>
                <w:szCs w:val="18"/>
                <w:lang w:val="ru-RU"/>
              </w:rPr>
            </w:pPr>
            <w:r w:rsidRPr="0015519B">
              <w:rPr>
                <w:sz w:val="18"/>
                <w:szCs w:val="18"/>
                <w:lang w:val="ru-RU"/>
              </w:rPr>
              <w:t xml:space="preserve">     </w:t>
            </w:r>
            <w:r w:rsidR="00491501" w:rsidRPr="0015519B">
              <w:rPr>
                <w:sz w:val="18"/>
                <w:szCs w:val="18"/>
                <w:vertAlign w:val="superscript"/>
              </w:rPr>
              <w:t>d</w:t>
            </w:r>
            <w:r w:rsidR="00491501" w:rsidRPr="0015519B">
              <w:rPr>
                <w:sz w:val="18"/>
                <w:szCs w:val="18"/>
                <w:lang w:val="ru-RU"/>
              </w:rPr>
              <w:t xml:space="preserve"> </w:t>
            </w:r>
            <w:r w:rsidR="00253C6D">
              <w:rPr>
                <w:sz w:val="18"/>
                <w:szCs w:val="18"/>
                <w:lang w:val="ru-RU"/>
              </w:rPr>
              <w:t>Б</w:t>
            </w:r>
            <w:r w:rsidR="00491501" w:rsidRPr="0015519B">
              <w:rPr>
                <w:sz w:val="18"/>
                <w:szCs w:val="18"/>
                <w:lang w:val="ru-RU"/>
              </w:rPr>
              <w:t>олее подробн</w:t>
            </w:r>
            <w:r w:rsidR="00253C6D">
              <w:rPr>
                <w:sz w:val="18"/>
                <w:szCs w:val="18"/>
                <w:lang w:val="ru-RU"/>
              </w:rPr>
              <w:t>ая</w:t>
            </w:r>
            <w:r w:rsidR="00491501" w:rsidRPr="0015519B">
              <w:rPr>
                <w:sz w:val="18"/>
                <w:szCs w:val="18"/>
                <w:lang w:val="ru-RU"/>
              </w:rPr>
              <w:t xml:space="preserve"> информаци</w:t>
            </w:r>
            <w:r w:rsidR="00253C6D">
              <w:rPr>
                <w:sz w:val="18"/>
                <w:szCs w:val="18"/>
                <w:lang w:val="ru-RU"/>
              </w:rPr>
              <w:t>я</w:t>
            </w:r>
            <w:r w:rsidR="00491501" w:rsidRPr="0015519B">
              <w:rPr>
                <w:sz w:val="18"/>
                <w:szCs w:val="18"/>
                <w:lang w:val="ru-RU"/>
              </w:rPr>
              <w:t xml:space="preserve"> относительно частотных полос для 5G </w:t>
            </w:r>
            <w:r w:rsidR="00253C6D">
              <w:rPr>
                <w:sz w:val="18"/>
                <w:szCs w:val="18"/>
                <w:lang w:val="ru-RU"/>
              </w:rPr>
              <w:t xml:space="preserve">приведена в </w:t>
            </w:r>
            <w:r w:rsidR="00491501" w:rsidRPr="0015519B">
              <w:rPr>
                <w:sz w:val="18"/>
                <w:szCs w:val="18"/>
                <w:lang w:val="ru-RU"/>
              </w:rPr>
              <w:t>технических требовани</w:t>
            </w:r>
            <w:r w:rsidR="00253C6D">
              <w:rPr>
                <w:sz w:val="18"/>
                <w:szCs w:val="18"/>
                <w:lang w:val="ru-RU"/>
              </w:rPr>
              <w:t>ях</w:t>
            </w:r>
            <w:r w:rsidR="00491501" w:rsidRPr="0015519B">
              <w:rPr>
                <w:sz w:val="18"/>
                <w:szCs w:val="18"/>
                <w:lang w:val="ru-RU"/>
              </w:rPr>
              <w:t xml:space="preserve"> ETSI TS 138 101-1 </w:t>
            </w:r>
            <w:r w:rsidR="00491501" w:rsidRPr="0015519B">
              <w:rPr>
                <w:sz w:val="18"/>
                <w:szCs w:val="18"/>
              </w:rPr>
              <w:t>V</w:t>
            </w:r>
            <w:r w:rsidR="00491501" w:rsidRPr="0015519B">
              <w:rPr>
                <w:sz w:val="18"/>
                <w:szCs w:val="18"/>
                <w:lang w:val="ru-RU"/>
              </w:rPr>
              <w:t>16.4 [20].</w:t>
            </w:r>
          </w:p>
          <w:p w14:paraId="4F36A0FF" w14:textId="77777777" w:rsidR="00491501" w:rsidRPr="0015519B" w:rsidRDefault="00491501" w:rsidP="00491501">
            <w:pPr>
              <w:spacing w:before="20" w:after="20"/>
              <w:ind w:left="-57" w:right="-57"/>
              <w:rPr>
                <w:sz w:val="18"/>
                <w:szCs w:val="18"/>
                <w:lang w:val="ru-RU"/>
              </w:rPr>
            </w:pPr>
          </w:p>
          <w:p w14:paraId="7DCB478D" w14:textId="77777777" w:rsidR="00491501" w:rsidRPr="0015519B" w:rsidRDefault="00FF1AAE" w:rsidP="00491501">
            <w:pPr>
              <w:rPr>
                <w:sz w:val="18"/>
                <w:szCs w:val="18"/>
                <w:lang w:val="ru-RU"/>
              </w:rPr>
            </w:pPr>
            <w:r w:rsidRPr="0015519B">
              <w:rPr>
                <w:sz w:val="18"/>
                <w:szCs w:val="18"/>
                <w:lang w:val="ru-RU"/>
              </w:rPr>
              <w:t xml:space="preserve">     </w:t>
            </w:r>
            <w:r w:rsidR="00BE30B2" w:rsidRPr="00D411A5">
              <w:rPr>
                <w:spacing w:val="60"/>
                <w:sz w:val="18"/>
                <w:szCs w:val="18"/>
                <w:lang w:val="ru-RU"/>
              </w:rPr>
              <w:t>Примечание</w:t>
            </w:r>
            <w:r w:rsidR="00BE30B2" w:rsidRPr="00D411A5">
              <w:rPr>
                <w:rFonts w:cs="Arial"/>
                <w:sz w:val="18"/>
                <w:szCs w:val="18"/>
                <w:lang w:val="ru-RU"/>
              </w:rPr>
              <w:t xml:space="preserve"> </w:t>
            </w:r>
            <w:r w:rsidRPr="0015519B">
              <w:rPr>
                <w:sz w:val="18"/>
                <w:szCs w:val="18"/>
                <w:lang w:val="ru-RU"/>
              </w:rPr>
              <w:t>1</w:t>
            </w:r>
            <w:r w:rsidR="00491501" w:rsidRPr="0015519B">
              <w:rPr>
                <w:sz w:val="18"/>
                <w:szCs w:val="18"/>
                <w:lang w:val="ru-RU"/>
              </w:rPr>
              <w:t xml:space="preserve"> </w:t>
            </w:r>
            <w:r w:rsidR="00D34E88">
              <w:rPr>
                <w:sz w:val="18"/>
                <w:szCs w:val="18"/>
                <w:lang w:val="ru-RU"/>
              </w:rPr>
              <w:t>—</w:t>
            </w:r>
            <w:r w:rsidR="0066300D" w:rsidRPr="0015519B">
              <w:rPr>
                <w:sz w:val="18"/>
                <w:szCs w:val="18"/>
                <w:lang w:val="ru-RU"/>
              </w:rPr>
              <w:t xml:space="preserve"> </w:t>
            </w:r>
            <w:r w:rsidR="00491501" w:rsidRPr="0015519B">
              <w:rPr>
                <w:sz w:val="18"/>
                <w:szCs w:val="18"/>
                <w:lang w:val="ru-RU"/>
              </w:rPr>
              <w:t xml:space="preserve">Все значения, указанные в данной таблице, </w:t>
            </w:r>
            <w:r w:rsidR="00253C6D">
              <w:rPr>
                <w:sz w:val="18"/>
                <w:szCs w:val="18"/>
                <w:lang w:val="ru-RU"/>
              </w:rPr>
              <w:t>применимы</w:t>
            </w:r>
            <w:r w:rsidR="00491501" w:rsidRPr="0015519B">
              <w:rPr>
                <w:sz w:val="18"/>
                <w:szCs w:val="18"/>
                <w:lang w:val="ru-RU"/>
              </w:rPr>
              <w:t xml:space="preserve"> для</w:t>
            </w:r>
            <w:r w:rsidR="003266A7">
              <w:rPr>
                <w:sz w:val="18"/>
                <w:szCs w:val="18"/>
                <w:lang w:val="ru-RU"/>
              </w:rPr>
              <w:t xml:space="preserve"> значений ширины полосы, приведе</w:t>
            </w:r>
            <w:r w:rsidR="00491501" w:rsidRPr="0015519B">
              <w:rPr>
                <w:sz w:val="18"/>
                <w:szCs w:val="18"/>
                <w:lang w:val="ru-RU"/>
              </w:rPr>
              <w:t xml:space="preserve">нных в </w:t>
            </w:r>
            <w:r w:rsidR="00253C6D">
              <w:rPr>
                <w:sz w:val="18"/>
                <w:szCs w:val="18"/>
                <w:lang w:val="ru-RU"/>
              </w:rPr>
              <w:t>т</w:t>
            </w:r>
            <w:r w:rsidR="00491501" w:rsidRPr="0015519B">
              <w:rPr>
                <w:sz w:val="18"/>
                <w:szCs w:val="18"/>
                <w:lang w:val="ru-RU"/>
              </w:rPr>
              <w:t xml:space="preserve">аблицах 1 и 2. Если измерения проводят при значениях ширины полосы, отличных от тех, что указаны в </w:t>
            </w:r>
            <w:r w:rsidR="00D26A3F">
              <w:rPr>
                <w:sz w:val="18"/>
                <w:szCs w:val="18"/>
                <w:lang w:val="ru-RU"/>
              </w:rPr>
              <w:t>т</w:t>
            </w:r>
            <w:r w:rsidR="00491501" w:rsidRPr="0015519B">
              <w:rPr>
                <w:sz w:val="18"/>
                <w:szCs w:val="18"/>
                <w:lang w:val="ru-RU"/>
              </w:rPr>
              <w:t xml:space="preserve">аблицах 1 и 2 из-за требований </w:t>
            </w:r>
            <w:r w:rsidR="00DB1A8D" w:rsidRPr="0015519B">
              <w:rPr>
                <w:sz w:val="18"/>
                <w:szCs w:val="18"/>
                <w:lang w:val="ru-RU"/>
              </w:rPr>
              <w:t>к</w:t>
            </w:r>
            <w:r w:rsidR="007474E6" w:rsidRPr="0015519B">
              <w:rPr>
                <w:sz w:val="18"/>
                <w:szCs w:val="18"/>
                <w:lang w:val="ru-RU"/>
              </w:rPr>
              <w:t xml:space="preserve"> </w:t>
            </w:r>
            <w:r w:rsidR="00DB1A8D" w:rsidRPr="0015519B">
              <w:rPr>
                <w:sz w:val="18"/>
                <w:szCs w:val="18"/>
                <w:lang w:val="ru-RU"/>
              </w:rPr>
              <w:t xml:space="preserve">допустимому уровню </w:t>
            </w:r>
            <w:r w:rsidR="007474E6" w:rsidRPr="0015519B">
              <w:rPr>
                <w:sz w:val="18"/>
                <w:szCs w:val="18"/>
                <w:lang w:val="ru-RU"/>
              </w:rPr>
              <w:t>шума</w:t>
            </w:r>
            <w:r w:rsidR="00491501" w:rsidRPr="0015519B">
              <w:rPr>
                <w:sz w:val="18"/>
                <w:szCs w:val="18"/>
                <w:lang w:val="ru-RU"/>
              </w:rPr>
              <w:t xml:space="preserve">, тогда применимые нормы должны быть указаны в плане испытаний, а применяемые нормы и значения ширины полосы </w:t>
            </w:r>
            <w:r w:rsidR="00D34E88">
              <w:rPr>
                <w:sz w:val="18"/>
                <w:szCs w:val="18"/>
                <w:lang w:val="ru-RU"/>
              </w:rPr>
              <w:t>—</w:t>
            </w:r>
            <w:r w:rsidR="00491501" w:rsidRPr="0015519B">
              <w:rPr>
                <w:sz w:val="18"/>
                <w:szCs w:val="18"/>
                <w:lang w:val="ru-RU"/>
              </w:rPr>
              <w:t xml:space="preserve"> в протоколе испытания.</w:t>
            </w:r>
          </w:p>
          <w:p w14:paraId="7A84E228" w14:textId="77777777" w:rsidR="00491501" w:rsidRPr="0015519B" w:rsidRDefault="00491501" w:rsidP="00491501">
            <w:pPr>
              <w:rPr>
                <w:sz w:val="18"/>
                <w:szCs w:val="18"/>
                <w:lang w:val="ru-RU"/>
              </w:rPr>
            </w:pPr>
          </w:p>
          <w:p w14:paraId="56E51523" w14:textId="77777777" w:rsidR="00491501" w:rsidRPr="0015519B" w:rsidRDefault="00FF1AAE" w:rsidP="00491501">
            <w:pPr>
              <w:rPr>
                <w:sz w:val="18"/>
                <w:szCs w:val="18"/>
                <w:lang w:val="ru-RU"/>
              </w:rPr>
            </w:pPr>
            <w:r w:rsidRPr="0015519B">
              <w:rPr>
                <w:sz w:val="18"/>
                <w:szCs w:val="18"/>
                <w:lang w:val="ru-RU"/>
              </w:rPr>
              <w:t xml:space="preserve">     </w:t>
            </w:r>
            <w:r w:rsidR="00BE30B2" w:rsidRPr="00D411A5">
              <w:rPr>
                <w:spacing w:val="60"/>
                <w:sz w:val="18"/>
                <w:szCs w:val="18"/>
                <w:lang w:val="ru-RU"/>
              </w:rPr>
              <w:t>Примечание</w:t>
            </w:r>
            <w:r w:rsidR="00BE30B2" w:rsidRPr="00D411A5">
              <w:rPr>
                <w:rFonts w:cs="Arial"/>
                <w:sz w:val="18"/>
                <w:szCs w:val="18"/>
                <w:lang w:val="ru-RU"/>
              </w:rPr>
              <w:t xml:space="preserve"> </w:t>
            </w:r>
            <w:r w:rsidRPr="0015519B">
              <w:rPr>
                <w:sz w:val="18"/>
                <w:szCs w:val="18"/>
                <w:lang w:val="ru-RU"/>
              </w:rPr>
              <w:t xml:space="preserve">2 </w:t>
            </w:r>
            <w:r w:rsidR="00D34E88">
              <w:rPr>
                <w:sz w:val="18"/>
                <w:szCs w:val="18"/>
                <w:lang w:val="ru-RU"/>
              </w:rPr>
              <w:t>—</w:t>
            </w:r>
            <w:r w:rsidRPr="0015519B">
              <w:rPr>
                <w:sz w:val="18"/>
                <w:szCs w:val="18"/>
                <w:lang w:val="ru-RU"/>
              </w:rPr>
              <w:t xml:space="preserve"> </w:t>
            </w:r>
            <w:r w:rsidR="00491501" w:rsidRPr="0015519B">
              <w:rPr>
                <w:sz w:val="18"/>
                <w:szCs w:val="18"/>
                <w:lang w:val="ru-RU"/>
              </w:rPr>
              <w:t xml:space="preserve">Когда в нескольких </w:t>
            </w:r>
            <w:r w:rsidR="002D717D" w:rsidRPr="0015519B">
              <w:rPr>
                <w:sz w:val="18"/>
                <w:szCs w:val="18"/>
                <w:lang w:val="ru-RU"/>
              </w:rPr>
              <w:t xml:space="preserve">диапазонах </w:t>
            </w:r>
            <w:r w:rsidR="00491501" w:rsidRPr="0015519B">
              <w:rPr>
                <w:sz w:val="18"/>
                <w:szCs w:val="18"/>
                <w:lang w:val="ru-RU"/>
              </w:rPr>
              <w:t>используют одни и те же нормы, пользователь должен выбрать соответствующие полосы, в которых будет проводить испытания. Если в плане испытаний есть перекрывающиеся</w:t>
            </w:r>
            <w:r w:rsidR="00830555" w:rsidRPr="0015519B">
              <w:rPr>
                <w:sz w:val="18"/>
                <w:szCs w:val="18"/>
                <w:lang w:val="ru-RU"/>
              </w:rPr>
              <w:t xml:space="preserve"> </w:t>
            </w:r>
            <w:r w:rsidR="002D717D" w:rsidRPr="0015519B">
              <w:rPr>
                <w:sz w:val="18"/>
                <w:szCs w:val="18"/>
                <w:lang w:val="ru-RU"/>
              </w:rPr>
              <w:t>диапазоны</w:t>
            </w:r>
            <w:r w:rsidR="00491501" w:rsidRPr="0015519B">
              <w:rPr>
                <w:sz w:val="18"/>
                <w:szCs w:val="18"/>
                <w:lang w:val="ru-RU"/>
              </w:rPr>
              <w:t>, то в нем необходимо указать применимую норму.</w:t>
            </w:r>
          </w:p>
          <w:p w14:paraId="2D68BC41" w14:textId="77777777" w:rsidR="00491501" w:rsidRPr="0015519B" w:rsidRDefault="00491501" w:rsidP="00491501">
            <w:pPr>
              <w:spacing w:before="20" w:after="20"/>
              <w:ind w:left="-57" w:right="-57"/>
              <w:rPr>
                <w:sz w:val="18"/>
                <w:szCs w:val="18"/>
                <w:lang w:val="ru-RU"/>
              </w:rPr>
            </w:pPr>
          </w:p>
          <w:p w14:paraId="260AC99B" w14:textId="77777777" w:rsidR="00491501" w:rsidRPr="0015519B" w:rsidRDefault="00FF1AAE" w:rsidP="00491501">
            <w:pPr>
              <w:spacing w:before="20" w:after="20"/>
              <w:ind w:left="-57" w:right="-57"/>
              <w:rPr>
                <w:sz w:val="18"/>
                <w:szCs w:val="18"/>
                <w:lang w:val="ru-RU"/>
              </w:rPr>
            </w:pPr>
            <w:r w:rsidRPr="0015519B">
              <w:rPr>
                <w:sz w:val="18"/>
                <w:szCs w:val="18"/>
                <w:lang w:val="ru-RU"/>
              </w:rPr>
              <w:t xml:space="preserve">     </w:t>
            </w:r>
            <w:r w:rsidR="00BE30B2" w:rsidRPr="00D411A5">
              <w:rPr>
                <w:spacing w:val="60"/>
                <w:sz w:val="18"/>
                <w:szCs w:val="18"/>
                <w:lang w:val="ru-RU"/>
              </w:rPr>
              <w:t>Примечание</w:t>
            </w:r>
            <w:r w:rsidR="00BE30B2" w:rsidRPr="00D411A5">
              <w:rPr>
                <w:rFonts w:cs="Arial"/>
                <w:sz w:val="18"/>
                <w:szCs w:val="18"/>
                <w:lang w:val="ru-RU"/>
              </w:rPr>
              <w:t xml:space="preserve"> </w:t>
            </w:r>
            <w:r w:rsidRPr="0015519B">
              <w:rPr>
                <w:sz w:val="18"/>
                <w:szCs w:val="18"/>
                <w:lang w:val="ru-RU"/>
              </w:rPr>
              <w:t xml:space="preserve">3 </w:t>
            </w:r>
            <w:r w:rsidR="00D34E88">
              <w:rPr>
                <w:sz w:val="18"/>
                <w:szCs w:val="18"/>
                <w:lang w:val="ru-RU"/>
              </w:rPr>
              <w:t>—</w:t>
            </w:r>
            <w:r w:rsidRPr="0015519B">
              <w:rPr>
                <w:sz w:val="18"/>
                <w:szCs w:val="18"/>
                <w:lang w:val="ru-RU"/>
              </w:rPr>
              <w:t xml:space="preserve"> </w:t>
            </w:r>
            <w:r w:rsidR="00491501" w:rsidRPr="0015519B">
              <w:rPr>
                <w:sz w:val="18"/>
                <w:szCs w:val="18"/>
                <w:lang w:val="ru-RU"/>
              </w:rPr>
              <w:t xml:space="preserve">Диапазоны частот, указанные в графе «Частота», объединяют диапазоны частот различных мобильных телефонных служб (например, частотный диапазон </w:t>
            </w:r>
            <w:r w:rsidR="004432A4" w:rsidRPr="0015519B">
              <w:rPr>
                <w:sz w:val="18"/>
                <w:szCs w:val="18"/>
                <w:lang w:val="ru-RU"/>
              </w:rPr>
              <w:t xml:space="preserve">от </w:t>
            </w:r>
            <w:r w:rsidR="00491501" w:rsidRPr="0015519B">
              <w:rPr>
                <w:sz w:val="18"/>
                <w:szCs w:val="18"/>
                <w:lang w:val="ru-RU"/>
              </w:rPr>
              <w:t>2300</w:t>
            </w:r>
            <w:r w:rsidR="004432A4" w:rsidRPr="0015519B">
              <w:rPr>
                <w:sz w:val="18"/>
                <w:szCs w:val="18"/>
                <w:lang w:val="ru-RU"/>
              </w:rPr>
              <w:t xml:space="preserve"> до</w:t>
            </w:r>
            <w:r w:rsidR="00491501" w:rsidRPr="0015519B">
              <w:rPr>
                <w:sz w:val="18"/>
                <w:szCs w:val="18"/>
                <w:lang w:val="ru-RU"/>
              </w:rPr>
              <w:t xml:space="preserve"> 2400 МГц объединяет диапазоны «</w:t>
            </w:r>
            <w:r w:rsidR="00491501" w:rsidRPr="0015519B">
              <w:rPr>
                <w:sz w:val="18"/>
                <w:szCs w:val="18"/>
              </w:rPr>
              <w:t>Band</w:t>
            </w:r>
            <w:r w:rsidR="00491501" w:rsidRPr="0015519B">
              <w:rPr>
                <w:sz w:val="18"/>
                <w:szCs w:val="18"/>
                <w:lang w:val="ru-RU"/>
              </w:rPr>
              <w:t xml:space="preserve"> 40 </w:t>
            </w:r>
            <w:r w:rsidR="00D34E88">
              <w:rPr>
                <w:sz w:val="18"/>
                <w:szCs w:val="18"/>
                <w:lang w:val="ru-RU"/>
              </w:rPr>
              <w:t>—</w:t>
            </w:r>
            <w:r w:rsidR="00491501" w:rsidRPr="0015519B">
              <w:rPr>
                <w:sz w:val="18"/>
                <w:szCs w:val="18"/>
                <w:lang w:val="ru-RU"/>
              </w:rPr>
              <w:t xml:space="preserve"> </w:t>
            </w:r>
            <w:r w:rsidR="00491501" w:rsidRPr="0015519B">
              <w:rPr>
                <w:sz w:val="18"/>
                <w:szCs w:val="18"/>
              </w:rPr>
              <w:t>TD</w:t>
            </w:r>
            <w:r w:rsidR="004432A4" w:rsidRPr="0015519B">
              <w:rPr>
                <w:sz w:val="18"/>
                <w:szCs w:val="18"/>
                <w:lang w:val="ru-RU"/>
              </w:rPr>
              <w:t xml:space="preserve"> 2300»,</w:t>
            </w:r>
            <w:r w:rsidR="00491501" w:rsidRPr="0015519B">
              <w:rPr>
                <w:sz w:val="18"/>
                <w:szCs w:val="18"/>
                <w:lang w:val="ru-RU"/>
              </w:rPr>
              <w:t xml:space="preserve"> «</w:t>
            </w:r>
            <w:r w:rsidR="00491501" w:rsidRPr="0015519B">
              <w:rPr>
                <w:sz w:val="18"/>
                <w:szCs w:val="18"/>
              </w:rPr>
              <w:t>Band</w:t>
            </w:r>
            <w:r w:rsidR="00491501" w:rsidRPr="0015519B">
              <w:rPr>
                <w:sz w:val="18"/>
                <w:szCs w:val="18"/>
                <w:lang w:val="ru-RU"/>
              </w:rPr>
              <w:t xml:space="preserve"> 30 </w:t>
            </w:r>
            <w:r w:rsidR="00D34E88">
              <w:rPr>
                <w:sz w:val="18"/>
                <w:szCs w:val="18"/>
                <w:lang w:val="ru-RU"/>
              </w:rPr>
              <w:t>—</w:t>
            </w:r>
            <w:r w:rsidR="00491501" w:rsidRPr="0015519B">
              <w:rPr>
                <w:sz w:val="18"/>
                <w:szCs w:val="18"/>
                <w:lang w:val="ru-RU"/>
              </w:rPr>
              <w:t xml:space="preserve">2300 </w:t>
            </w:r>
            <w:r w:rsidR="00491501" w:rsidRPr="0015519B">
              <w:rPr>
                <w:sz w:val="18"/>
                <w:szCs w:val="18"/>
              </w:rPr>
              <w:t>WCS</w:t>
            </w:r>
            <w:r w:rsidR="004432A4" w:rsidRPr="0015519B">
              <w:rPr>
                <w:sz w:val="18"/>
                <w:szCs w:val="18"/>
                <w:lang w:val="ru-RU"/>
              </w:rPr>
              <w:t>» и</w:t>
            </w:r>
            <w:r w:rsidR="00491501" w:rsidRPr="0015519B">
              <w:rPr>
                <w:sz w:val="18"/>
                <w:szCs w:val="18"/>
                <w:lang w:val="ru-RU"/>
              </w:rPr>
              <w:t xml:space="preserve"> «5</w:t>
            </w:r>
            <w:r w:rsidR="00491501" w:rsidRPr="0015519B">
              <w:rPr>
                <w:sz w:val="18"/>
                <w:szCs w:val="18"/>
              </w:rPr>
              <w:t>G</w:t>
            </w:r>
            <w:r w:rsidR="00491501" w:rsidRPr="0015519B">
              <w:rPr>
                <w:sz w:val="18"/>
                <w:szCs w:val="18"/>
                <w:lang w:val="ru-RU"/>
              </w:rPr>
              <w:t xml:space="preserve"> </w:t>
            </w:r>
            <w:r w:rsidR="00491501" w:rsidRPr="0015519B">
              <w:rPr>
                <w:sz w:val="18"/>
                <w:szCs w:val="18"/>
              </w:rPr>
              <w:t>n</w:t>
            </w:r>
            <w:r w:rsidR="00491501" w:rsidRPr="0015519B">
              <w:rPr>
                <w:sz w:val="18"/>
                <w:szCs w:val="18"/>
                <w:lang w:val="ru-RU"/>
              </w:rPr>
              <w:t>30» и «5</w:t>
            </w:r>
            <w:r w:rsidR="00491501" w:rsidRPr="0015519B">
              <w:rPr>
                <w:sz w:val="18"/>
                <w:szCs w:val="18"/>
              </w:rPr>
              <w:t>G</w:t>
            </w:r>
            <w:r w:rsidR="00491501" w:rsidRPr="0015519B">
              <w:rPr>
                <w:sz w:val="18"/>
                <w:szCs w:val="18"/>
                <w:lang w:val="ru-RU"/>
              </w:rPr>
              <w:t xml:space="preserve"> </w:t>
            </w:r>
            <w:r w:rsidR="00491501" w:rsidRPr="0015519B">
              <w:rPr>
                <w:sz w:val="18"/>
                <w:szCs w:val="18"/>
              </w:rPr>
              <w:t>n</w:t>
            </w:r>
            <w:r w:rsidR="00491501" w:rsidRPr="0015519B">
              <w:rPr>
                <w:sz w:val="18"/>
                <w:szCs w:val="18"/>
                <w:lang w:val="ru-RU"/>
              </w:rPr>
              <w:t>40».</w:t>
            </w:r>
          </w:p>
          <w:p w14:paraId="06E4F76F" w14:textId="77777777" w:rsidR="00491501" w:rsidRPr="0015519B" w:rsidRDefault="00491501" w:rsidP="00491501">
            <w:pPr>
              <w:spacing w:before="20" w:after="20"/>
              <w:ind w:left="-57" w:right="-57"/>
              <w:rPr>
                <w:sz w:val="18"/>
                <w:szCs w:val="18"/>
                <w:lang w:val="ru-RU"/>
              </w:rPr>
            </w:pPr>
          </w:p>
          <w:p w14:paraId="18F512AD" w14:textId="77777777" w:rsidR="00491501" w:rsidRPr="0015519B" w:rsidRDefault="00FF1AAE" w:rsidP="00491501">
            <w:pPr>
              <w:spacing w:before="20" w:after="20"/>
              <w:ind w:left="-57" w:right="-57"/>
              <w:rPr>
                <w:sz w:val="18"/>
                <w:szCs w:val="18"/>
                <w:lang w:val="ru-RU"/>
              </w:rPr>
            </w:pPr>
            <w:r w:rsidRPr="0015519B">
              <w:rPr>
                <w:sz w:val="18"/>
                <w:szCs w:val="18"/>
                <w:lang w:val="ru-RU"/>
              </w:rPr>
              <w:t xml:space="preserve">     </w:t>
            </w:r>
            <w:r w:rsidR="00BE30B2" w:rsidRPr="00D411A5">
              <w:rPr>
                <w:spacing w:val="60"/>
                <w:sz w:val="18"/>
                <w:szCs w:val="18"/>
                <w:lang w:val="ru-RU"/>
              </w:rPr>
              <w:t>Примечание</w:t>
            </w:r>
            <w:r w:rsidR="00BE30B2" w:rsidRPr="00D411A5">
              <w:rPr>
                <w:rFonts w:cs="Arial"/>
                <w:sz w:val="18"/>
                <w:szCs w:val="18"/>
                <w:lang w:val="ru-RU"/>
              </w:rPr>
              <w:t xml:space="preserve"> </w:t>
            </w:r>
            <w:r w:rsidRPr="0015519B">
              <w:rPr>
                <w:sz w:val="18"/>
                <w:szCs w:val="18"/>
                <w:lang w:val="ru-RU"/>
              </w:rPr>
              <w:t xml:space="preserve">4 </w:t>
            </w:r>
            <w:r w:rsidR="00D34E88">
              <w:rPr>
                <w:sz w:val="18"/>
                <w:szCs w:val="18"/>
                <w:lang w:val="ru-RU"/>
              </w:rPr>
              <w:t>—</w:t>
            </w:r>
            <w:r w:rsidRPr="0015519B">
              <w:rPr>
                <w:sz w:val="18"/>
                <w:szCs w:val="18"/>
                <w:lang w:val="ru-RU"/>
              </w:rPr>
              <w:t xml:space="preserve"> </w:t>
            </w:r>
            <w:r w:rsidR="00491501" w:rsidRPr="0015519B">
              <w:rPr>
                <w:sz w:val="18"/>
                <w:szCs w:val="18"/>
                <w:lang w:val="ru-RU"/>
              </w:rPr>
              <w:t xml:space="preserve">Несмотря на то, что в </w:t>
            </w:r>
            <w:r w:rsidR="00D26A3F">
              <w:rPr>
                <w:sz w:val="18"/>
                <w:szCs w:val="18"/>
                <w:lang w:val="ru-RU"/>
              </w:rPr>
              <w:t xml:space="preserve">настоящей </w:t>
            </w:r>
            <w:r w:rsidR="00491501" w:rsidRPr="0015519B">
              <w:rPr>
                <w:sz w:val="18"/>
                <w:szCs w:val="18"/>
                <w:lang w:val="ru-RU"/>
              </w:rPr>
              <w:t xml:space="preserve">таблице приведены нормы в пиковых, квазипиковых и средних значениях, не требуется проводить измерения всеми тремя детекторами. </w:t>
            </w:r>
            <w:r w:rsidR="00DB66FE" w:rsidRPr="00DB66FE">
              <w:rPr>
                <w:sz w:val="18"/>
                <w:szCs w:val="18"/>
                <w:lang w:val="ru-RU"/>
              </w:rPr>
              <w:t xml:space="preserve">См. </w:t>
            </w:r>
            <w:r w:rsidR="00491501" w:rsidRPr="0015519B">
              <w:rPr>
                <w:sz w:val="18"/>
                <w:szCs w:val="18"/>
                <w:lang w:val="ru-RU"/>
              </w:rPr>
              <w:t>рисунок 1.</w:t>
            </w:r>
          </w:p>
          <w:p w14:paraId="0CDA36EA" w14:textId="77777777" w:rsidR="00491501" w:rsidRPr="0015519B" w:rsidRDefault="00491501" w:rsidP="00491501">
            <w:pPr>
              <w:spacing w:before="20" w:after="20"/>
              <w:ind w:left="-57" w:right="-57"/>
              <w:rPr>
                <w:sz w:val="18"/>
                <w:szCs w:val="18"/>
                <w:lang w:val="ru-RU"/>
              </w:rPr>
            </w:pPr>
          </w:p>
          <w:p w14:paraId="2A796E19" w14:textId="77777777" w:rsidR="00491501" w:rsidRPr="0015519B" w:rsidRDefault="00FF1AAE" w:rsidP="00491501">
            <w:pPr>
              <w:spacing w:before="20" w:after="20"/>
              <w:ind w:left="-57" w:right="-57"/>
              <w:rPr>
                <w:sz w:val="18"/>
                <w:szCs w:val="18"/>
                <w:lang w:val="ru-RU"/>
              </w:rPr>
            </w:pPr>
            <w:r w:rsidRPr="0015519B">
              <w:rPr>
                <w:sz w:val="18"/>
                <w:szCs w:val="18"/>
                <w:lang w:val="ru-RU"/>
              </w:rPr>
              <w:t xml:space="preserve">     </w:t>
            </w:r>
            <w:r w:rsidR="00BE30B2" w:rsidRPr="00D411A5">
              <w:rPr>
                <w:spacing w:val="60"/>
                <w:sz w:val="18"/>
                <w:szCs w:val="18"/>
                <w:lang w:val="ru-RU"/>
              </w:rPr>
              <w:t>Примечание</w:t>
            </w:r>
            <w:r w:rsidR="00BE30B2" w:rsidRPr="00D411A5">
              <w:rPr>
                <w:rFonts w:cs="Arial"/>
                <w:sz w:val="18"/>
                <w:szCs w:val="18"/>
                <w:lang w:val="ru-RU"/>
              </w:rPr>
              <w:t xml:space="preserve"> </w:t>
            </w:r>
            <w:r w:rsidRPr="0015519B">
              <w:rPr>
                <w:sz w:val="18"/>
                <w:szCs w:val="18"/>
                <w:lang w:val="ru-RU"/>
              </w:rPr>
              <w:t xml:space="preserve">5 </w:t>
            </w:r>
            <w:r w:rsidR="00D34E88">
              <w:rPr>
                <w:sz w:val="18"/>
                <w:szCs w:val="18"/>
                <w:lang w:val="ru-RU"/>
              </w:rPr>
              <w:t>—</w:t>
            </w:r>
            <w:r w:rsidRPr="0015519B">
              <w:rPr>
                <w:sz w:val="18"/>
                <w:szCs w:val="18"/>
                <w:lang w:val="ru-RU"/>
              </w:rPr>
              <w:t xml:space="preserve"> </w:t>
            </w:r>
            <w:r w:rsidR="00491501" w:rsidRPr="0015519B">
              <w:rPr>
                <w:sz w:val="18"/>
                <w:szCs w:val="18"/>
                <w:lang w:val="ru-RU"/>
              </w:rPr>
              <w:t xml:space="preserve">Уровни норм для метода ALSE получены из уровней норм для </w:t>
            </w:r>
            <w:r w:rsidR="004B5339" w:rsidRPr="0015519B">
              <w:rPr>
                <w:sz w:val="18"/>
                <w:szCs w:val="18"/>
                <w:lang w:val="ru-RU"/>
              </w:rPr>
              <w:t>транспорт</w:t>
            </w:r>
            <w:r w:rsidR="00491501" w:rsidRPr="0015519B">
              <w:rPr>
                <w:sz w:val="18"/>
                <w:szCs w:val="18"/>
                <w:lang w:val="ru-RU"/>
              </w:rPr>
              <w:t>ного средства с использованием следующего уравнения:</w:t>
            </w:r>
          </w:p>
          <w:p w14:paraId="0F818CAD" w14:textId="77777777" w:rsidR="00491501" w:rsidRPr="0015519B" w:rsidRDefault="00491501" w:rsidP="00491501">
            <w:pPr>
              <w:spacing w:before="20" w:after="20"/>
              <w:ind w:left="-57" w:right="-57"/>
              <w:rPr>
                <w:sz w:val="18"/>
                <w:szCs w:val="18"/>
                <w:lang w:val="ru-RU"/>
              </w:rPr>
            </w:pPr>
          </w:p>
          <w:p w14:paraId="77FE8948" w14:textId="77777777" w:rsidR="00B26ACF" w:rsidRDefault="00B26ACF" w:rsidP="00491501">
            <w:pPr>
              <w:spacing w:before="20" w:after="20"/>
              <w:ind w:left="-57" w:right="-57"/>
              <w:jc w:val="center"/>
              <w:rPr>
                <w:i/>
                <w:sz w:val="20"/>
                <w:lang w:val="ru-RU"/>
              </w:rPr>
            </w:pPr>
          </w:p>
          <w:p w14:paraId="7AE59773" w14:textId="77777777" w:rsidR="00491501" w:rsidRPr="00B26ACF" w:rsidRDefault="0082584A" w:rsidP="00491501">
            <w:pPr>
              <w:spacing w:before="20" w:after="20"/>
              <w:ind w:left="-57" w:right="-57"/>
              <w:jc w:val="center"/>
              <w:rPr>
                <w:i/>
                <w:sz w:val="20"/>
              </w:rPr>
            </w:pPr>
            <w:r w:rsidRPr="00D26A3F">
              <w:rPr>
                <w:i/>
                <w:sz w:val="20"/>
              </w:rPr>
              <w:t>LIMIT</w:t>
            </w:r>
            <w:r w:rsidRPr="00D26A3F">
              <w:rPr>
                <w:sz w:val="20"/>
                <w:vertAlign w:val="subscript"/>
              </w:rPr>
              <w:t>ALSE</w:t>
            </w:r>
            <w:r w:rsidRPr="00D26A3F">
              <w:rPr>
                <w:sz w:val="20"/>
              </w:rPr>
              <w:t xml:space="preserve"> </w:t>
            </w:r>
            <w:r w:rsidRPr="00D26A3F">
              <w:rPr>
                <w:i/>
                <w:sz w:val="20"/>
              </w:rPr>
              <w:t>= LIMIT</w:t>
            </w:r>
            <w:r w:rsidRPr="00D26A3F">
              <w:rPr>
                <w:sz w:val="20"/>
                <w:vertAlign w:val="subscript"/>
              </w:rPr>
              <w:t>VEHICLE</w:t>
            </w:r>
            <w:r w:rsidRPr="00D26A3F">
              <w:rPr>
                <w:i/>
                <w:sz w:val="20"/>
              </w:rPr>
              <w:t xml:space="preserve"> + AF</w:t>
            </w:r>
            <w:r w:rsidRPr="00D26A3F">
              <w:rPr>
                <w:sz w:val="20"/>
                <w:vertAlign w:val="subscript"/>
              </w:rPr>
              <w:t>1/4Wave Whip</w:t>
            </w:r>
            <w:r w:rsidR="00B26ACF" w:rsidRPr="00B26ACF">
              <w:rPr>
                <w:sz w:val="20"/>
              </w:rPr>
              <w:t xml:space="preserve">, </w:t>
            </w:r>
          </w:p>
          <w:p w14:paraId="54F00033" w14:textId="77777777" w:rsidR="00491501" w:rsidRPr="0015519B" w:rsidRDefault="0082584A" w:rsidP="00491501">
            <w:pPr>
              <w:spacing w:before="20" w:after="20"/>
              <w:ind w:left="-57" w:right="-57"/>
              <w:rPr>
                <w:sz w:val="18"/>
                <w:szCs w:val="18"/>
              </w:rPr>
            </w:pPr>
            <w:r w:rsidRPr="0015519B">
              <w:rPr>
                <w:sz w:val="18"/>
                <w:szCs w:val="18"/>
                <w:lang w:val="ru-RU"/>
              </w:rPr>
              <w:t>где</w:t>
            </w:r>
          </w:p>
          <w:p w14:paraId="16449440" w14:textId="77777777" w:rsidR="00491501" w:rsidRPr="00D26A3F" w:rsidRDefault="0082584A" w:rsidP="00491501">
            <w:pPr>
              <w:spacing w:before="20" w:after="20"/>
              <w:ind w:left="-57" w:right="-57"/>
              <w:jc w:val="center"/>
              <w:rPr>
                <w:sz w:val="20"/>
              </w:rPr>
            </w:pPr>
            <w:r w:rsidRPr="00D26A3F">
              <w:rPr>
                <w:i/>
                <w:sz w:val="20"/>
              </w:rPr>
              <w:t>AF</w:t>
            </w:r>
            <w:r w:rsidRPr="00D26A3F">
              <w:rPr>
                <w:sz w:val="20"/>
                <w:vertAlign w:val="subscript"/>
              </w:rPr>
              <w:t>1/4Wave Whip</w:t>
            </w:r>
            <w:r w:rsidRPr="00D26A3F">
              <w:rPr>
                <w:sz w:val="20"/>
              </w:rPr>
              <w:t xml:space="preserve"> </w:t>
            </w:r>
            <w:r w:rsidRPr="00D26A3F">
              <w:rPr>
                <w:i/>
                <w:sz w:val="20"/>
              </w:rPr>
              <w:t xml:space="preserve">= </w:t>
            </w:r>
            <w:r w:rsidRPr="00D26A3F">
              <w:rPr>
                <w:sz w:val="20"/>
              </w:rPr>
              <w:t>20</w:t>
            </w:r>
            <w:r w:rsidRPr="00D26A3F">
              <w:rPr>
                <w:i/>
                <w:sz w:val="20"/>
              </w:rPr>
              <w:t xml:space="preserve"> </w:t>
            </w:r>
            <w:r w:rsidR="00D26A3F" w:rsidRPr="00D26A3F">
              <w:rPr>
                <w:rFonts w:cs="Arial"/>
                <w:i/>
                <w:sz w:val="20"/>
              </w:rPr>
              <w:t>·</w:t>
            </w:r>
            <w:r w:rsidRPr="00D26A3F">
              <w:rPr>
                <w:i/>
                <w:sz w:val="20"/>
              </w:rPr>
              <w:t xml:space="preserve"> </w:t>
            </w:r>
            <w:r w:rsidRPr="00D26A3F">
              <w:rPr>
                <w:sz w:val="20"/>
              </w:rPr>
              <w:t>lg(</w:t>
            </w:r>
            <w:proofErr w:type="spellStart"/>
            <w:r w:rsidRPr="00812524">
              <w:rPr>
                <w:i/>
                <w:sz w:val="20"/>
              </w:rPr>
              <w:t>f</w:t>
            </w:r>
            <w:r w:rsidRPr="00D26A3F">
              <w:rPr>
                <w:sz w:val="20"/>
                <w:vertAlign w:val="subscript"/>
              </w:rPr>
              <w:t>MHz</w:t>
            </w:r>
            <w:proofErr w:type="spellEnd"/>
            <w:r w:rsidRPr="00D26A3F">
              <w:rPr>
                <w:sz w:val="20"/>
              </w:rPr>
              <w:t>)</w:t>
            </w:r>
            <w:r w:rsidRPr="00D26A3F">
              <w:rPr>
                <w:i/>
                <w:sz w:val="20"/>
              </w:rPr>
              <w:t xml:space="preserve"> </w:t>
            </w:r>
            <w:r w:rsidR="00D34E88">
              <w:rPr>
                <w:rFonts w:cs="Arial"/>
                <w:i/>
                <w:sz w:val="20"/>
              </w:rPr>
              <w:t>−</w:t>
            </w:r>
            <w:r w:rsidRPr="00D26A3F">
              <w:rPr>
                <w:i/>
                <w:sz w:val="20"/>
              </w:rPr>
              <w:t xml:space="preserve"> </w:t>
            </w:r>
            <w:r w:rsidRPr="00D26A3F">
              <w:rPr>
                <w:sz w:val="20"/>
              </w:rPr>
              <w:t xml:space="preserve">29,7 </w:t>
            </w:r>
            <w:r w:rsidRPr="00D26A3F">
              <w:rPr>
                <w:sz w:val="20"/>
                <w:lang w:val="ru-RU"/>
              </w:rPr>
              <w:t>дБ</w:t>
            </w:r>
          </w:p>
          <w:p w14:paraId="5FF8080E" w14:textId="77777777" w:rsidR="00491501" w:rsidRPr="0015519B" w:rsidRDefault="00491501" w:rsidP="00491501">
            <w:pPr>
              <w:spacing w:before="20" w:after="20"/>
              <w:ind w:left="-57" w:right="-57"/>
              <w:rPr>
                <w:sz w:val="18"/>
                <w:szCs w:val="18"/>
              </w:rPr>
            </w:pPr>
          </w:p>
        </w:tc>
      </w:tr>
    </w:tbl>
    <w:p w14:paraId="1AC29EA5" w14:textId="77777777" w:rsidR="00D54C79" w:rsidRPr="00F87CA1" w:rsidRDefault="00D54C79" w:rsidP="00A52E2E">
      <w:pPr>
        <w:spacing w:line="480" w:lineRule="auto"/>
        <w:ind w:firstLine="720"/>
        <w:jc w:val="center"/>
      </w:pPr>
    </w:p>
    <w:p w14:paraId="374CF330" w14:textId="77777777" w:rsidR="007F216C" w:rsidRPr="00F87CA1" w:rsidRDefault="00A37A40" w:rsidP="00A65ED3">
      <w:pPr>
        <w:spacing w:line="480" w:lineRule="auto"/>
        <w:ind w:firstLine="720"/>
      </w:pPr>
      <w:r w:rsidRPr="00F87CA1">
        <w:br w:type="page"/>
      </w:r>
    </w:p>
    <w:p w14:paraId="1E1A4AB6" w14:textId="77777777" w:rsidR="007F216C" w:rsidRPr="008B7173" w:rsidRDefault="008B7173" w:rsidP="008B7173">
      <w:pPr>
        <w:spacing w:line="360" w:lineRule="auto"/>
        <w:jc w:val="center"/>
        <w:rPr>
          <w:sz w:val="24"/>
          <w:szCs w:val="24"/>
        </w:rPr>
      </w:pPr>
      <w:r>
        <w:rPr>
          <w:noProof/>
          <w:lang w:val="ru-RU" w:eastAsia="ru-RU"/>
        </w:rPr>
        <w:lastRenderedPageBreak/>
        <w:drawing>
          <wp:inline distT="0" distB="0" distL="0" distR="0" wp14:anchorId="00DC7674" wp14:editId="24B8F8A3">
            <wp:extent cx="4608000" cy="3657293"/>
            <wp:effectExtent l="19050" t="0" r="2100" b="0"/>
            <wp:docPr id="23" name="Рисунок 16" descr="Рис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9a+.png"/>
                    <pic:cNvPicPr/>
                  </pic:nvPicPr>
                  <pic:blipFill>
                    <a:blip r:embed="rId47" cstate="print"/>
                    <a:stretch>
                      <a:fillRect/>
                    </a:stretch>
                  </pic:blipFill>
                  <pic:spPr>
                    <a:xfrm>
                      <a:off x="0" y="0"/>
                      <a:ext cx="4608000" cy="3657293"/>
                    </a:xfrm>
                    <a:prstGeom prst="rect">
                      <a:avLst/>
                    </a:prstGeom>
                  </pic:spPr>
                </pic:pic>
              </a:graphicData>
            </a:graphic>
          </wp:inline>
        </w:drawing>
      </w:r>
    </w:p>
    <w:p w14:paraId="71B0EC86" w14:textId="77777777" w:rsidR="008B7173" w:rsidRPr="00F87CA1" w:rsidRDefault="008B7173" w:rsidP="008B7173">
      <w:pPr>
        <w:spacing w:line="360" w:lineRule="auto"/>
        <w:jc w:val="center"/>
        <w:rPr>
          <w:sz w:val="22"/>
          <w:szCs w:val="22"/>
          <w:lang w:val="ru-RU"/>
        </w:rPr>
      </w:pPr>
      <w:r w:rsidRPr="00CA2910">
        <w:rPr>
          <w:i/>
          <w:sz w:val="22"/>
          <w:szCs w:val="22"/>
          <w:lang w:val="ru-RU"/>
        </w:rPr>
        <w:t>а</w:t>
      </w:r>
      <w:r w:rsidRPr="00F87CA1">
        <w:rPr>
          <w:sz w:val="22"/>
          <w:szCs w:val="22"/>
          <w:lang w:val="ru-RU"/>
        </w:rPr>
        <w:t xml:space="preserve"> </w:t>
      </w:r>
      <w:r>
        <w:rPr>
          <w:sz w:val="22"/>
          <w:szCs w:val="22"/>
          <w:lang w:val="ru-RU"/>
        </w:rPr>
        <w:t>—</w:t>
      </w:r>
      <w:r w:rsidRPr="00F87CA1">
        <w:rPr>
          <w:sz w:val="22"/>
          <w:szCs w:val="22"/>
          <w:lang w:val="ru-RU"/>
        </w:rPr>
        <w:t xml:space="preserve"> </w:t>
      </w:r>
      <w:r>
        <w:rPr>
          <w:sz w:val="22"/>
          <w:szCs w:val="22"/>
          <w:lang w:val="ru-RU"/>
        </w:rPr>
        <w:t>п</w:t>
      </w:r>
      <w:r w:rsidRPr="00F87CA1">
        <w:rPr>
          <w:sz w:val="22"/>
          <w:szCs w:val="22"/>
          <w:lang w:val="ru-RU"/>
        </w:rPr>
        <w:t xml:space="preserve">олоса GPS </w:t>
      </w:r>
      <w:r w:rsidRPr="00F87CA1">
        <w:rPr>
          <w:sz w:val="22"/>
          <w:szCs w:val="22"/>
        </w:rPr>
        <w:t>L</w:t>
      </w:r>
      <w:r w:rsidRPr="00F87CA1">
        <w:rPr>
          <w:sz w:val="22"/>
          <w:szCs w:val="22"/>
          <w:lang w:val="ru-RU"/>
        </w:rPr>
        <w:t>5 от 1156,45 до 1196,45 МГц</w:t>
      </w:r>
    </w:p>
    <w:p w14:paraId="2B6ECAAA" w14:textId="77777777" w:rsidR="008B7173" w:rsidRPr="008B7173" w:rsidRDefault="008B7173" w:rsidP="008B7173">
      <w:pPr>
        <w:spacing w:line="360" w:lineRule="auto"/>
        <w:jc w:val="center"/>
        <w:rPr>
          <w:sz w:val="24"/>
          <w:szCs w:val="24"/>
          <w:lang w:val="ru-RU"/>
        </w:rPr>
      </w:pPr>
    </w:p>
    <w:p w14:paraId="5461AA82" w14:textId="77777777" w:rsidR="007F216C" w:rsidRPr="00F87CA1" w:rsidRDefault="008B7173" w:rsidP="00A37A40">
      <w:pPr>
        <w:spacing w:line="480" w:lineRule="auto"/>
        <w:jc w:val="center"/>
        <w:rPr>
          <w:lang w:val="ru-RU"/>
        </w:rPr>
      </w:pPr>
      <w:r>
        <w:rPr>
          <w:noProof/>
          <w:lang w:val="ru-RU" w:eastAsia="ru-RU"/>
        </w:rPr>
        <w:drawing>
          <wp:inline distT="0" distB="0" distL="0" distR="0" wp14:anchorId="67275D68" wp14:editId="6C373C1A">
            <wp:extent cx="4860000" cy="3555175"/>
            <wp:effectExtent l="19050" t="0" r="0" b="0"/>
            <wp:docPr id="21" name="Рисунок 18" descr="Рис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9b+.png"/>
                    <pic:cNvPicPr/>
                  </pic:nvPicPr>
                  <pic:blipFill>
                    <a:blip r:embed="rId48" cstate="print"/>
                    <a:stretch>
                      <a:fillRect/>
                    </a:stretch>
                  </pic:blipFill>
                  <pic:spPr>
                    <a:xfrm>
                      <a:off x="0" y="0"/>
                      <a:ext cx="4860000" cy="3555175"/>
                    </a:xfrm>
                    <a:prstGeom prst="rect">
                      <a:avLst/>
                    </a:prstGeom>
                  </pic:spPr>
                </pic:pic>
              </a:graphicData>
            </a:graphic>
          </wp:inline>
        </w:drawing>
      </w:r>
    </w:p>
    <w:p w14:paraId="41D71365" w14:textId="77777777" w:rsidR="00A94B39" w:rsidRPr="008B7173" w:rsidRDefault="002F763A" w:rsidP="00A94B39">
      <w:pPr>
        <w:jc w:val="center"/>
        <w:rPr>
          <w:sz w:val="22"/>
          <w:szCs w:val="22"/>
          <w:lang w:val="ru-RU"/>
        </w:rPr>
      </w:pPr>
      <w:r w:rsidRPr="008B7173">
        <w:rPr>
          <w:i/>
          <w:sz w:val="22"/>
          <w:szCs w:val="22"/>
          <w:lang w:val="ru-RU"/>
        </w:rPr>
        <w:t>b</w:t>
      </w:r>
      <w:r w:rsidRPr="008B7173">
        <w:rPr>
          <w:sz w:val="22"/>
          <w:szCs w:val="22"/>
          <w:lang w:val="ru-RU"/>
        </w:rPr>
        <w:t xml:space="preserve"> – </w:t>
      </w:r>
      <w:r w:rsidR="00CA2910" w:rsidRPr="008B7173">
        <w:rPr>
          <w:sz w:val="22"/>
          <w:szCs w:val="22"/>
          <w:lang w:val="ru-RU"/>
        </w:rPr>
        <w:t>п</w:t>
      </w:r>
      <w:r w:rsidRPr="008B7173">
        <w:rPr>
          <w:sz w:val="22"/>
          <w:szCs w:val="22"/>
          <w:lang w:val="ru-RU"/>
        </w:rPr>
        <w:t xml:space="preserve">олоса </w:t>
      </w:r>
      <w:r w:rsidRPr="008B7173">
        <w:rPr>
          <w:sz w:val="22"/>
          <w:szCs w:val="22"/>
        </w:rPr>
        <w:t>BDS</w:t>
      </w:r>
      <w:r w:rsidRPr="008B7173">
        <w:rPr>
          <w:sz w:val="22"/>
          <w:szCs w:val="22"/>
          <w:lang w:val="ru-RU"/>
        </w:rPr>
        <w:t xml:space="preserve">, </w:t>
      </w:r>
      <w:r w:rsidRPr="008B7173">
        <w:rPr>
          <w:sz w:val="22"/>
          <w:szCs w:val="22"/>
        </w:rPr>
        <w:t>B</w:t>
      </w:r>
      <w:r w:rsidRPr="008B7173">
        <w:rPr>
          <w:sz w:val="22"/>
          <w:szCs w:val="22"/>
          <w:lang w:val="ru-RU"/>
        </w:rPr>
        <w:t>1</w:t>
      </w:r>
      <w:r w:rsidRPr="008B7173">
        <w:rPr>
          <w:sz w:val="22"/>
          <w:szCs w:val="22"/>
        </w:rPr>
        <w:t>I</w:t>
      </w:r>
      <w:r w:rsidRPr="008B7173">
        <w:rPr>
          <w:sz w:val="22"/>
          <w:szCs w:val="22"/>
          <w:lang w:val="ru-RU"/>
        </w:rPr>
        <w:t xml:space="preserve"> от 1553,098 до 1569,098 МГц</w:t>
      </w:r>
    </w:p>
    <w:p w14:paraId="730FDF2F" w14:textId="77777777" w:rsidR="00985EF9" w:rsidRDefault="00985EF9">
      <w:pPr>
        <w:suppressAutoHyphens w:val="0"/>
        <w:jc w:val="left"/>
        <w:rPr>
          <w:lang w:val="ru-RU"/>
        </w:rPr>
      </w:pPr>
      <w:r>
        <w:rPr>
          <w:lang w:val="ru-RU"/>
        </w:rPr>
        <w:br w:type="page"/>
      </w:r>
    </w:p>
    <w:p w14:paraId="42F1F194" w14:textId="77777777" w:rsidR="002F763A" w:rsidRPr="00F87CA1" w:rsidRDefault="000F6746" w:rsidP="006349D7">
      <w:pPr>
        <w:spacing w:line="480" w:lineRule="auto"/>
        <w:jc w:val="center"/>
      </w:pPr>
      <w:r>
        <w:rPr>
          <w:noProof/>
          <w:lang w:val="ru-RU" w:eastAsia="ru-RU"/>
        </w:rPr>
        <w:lastRenderedPageBreak/>
        <w:drawing>
          <wp:inline distT="0" distB="0" distL="0" distR="0" wp14:anchorId="1E09A763" wp14:editId="736730D7">
            <wp:extent cx="4968000" cy="3905185"/>
            <wp:effectExtent l="19050" t="0" r="4050" b="0"/>
            <wp:docPr id="24" name="Рисунок 23" descr="Рис_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9c+.png"/>
                    <pic:cNvPicPr/>
                  </pic:nvPicPr>
                  <pic:blipFill>
                    <a:blip r:embed="rId49" cstate="print"/>
                    <a:stretch>
                      <a:fillRect/>
                    </a:stretch>
                  </pic:blipFill>
                  <pic:spPr>
                    <a:xfrm>
                      <a:off x="0" y="0"/>
                      <a:ext cx="4968000" cy="3905185"/>
                    </a:xfrm>
                    <a:prstGeom prst="rect">
                      <a:avLst/>
                    </a:prstGeom>
                  </pic:spPr>
                </pic:pic>
              </a:graphicData>
            </a:graphic>
          </wp:inline>
        </w:drawing>
      </w:r>
    </w:p>
    <w:p w14:paraId="56CD9CFF" w14:textId="77777777" w:rsidR="00CA2645" w:rsidRPr="00F87CA1" w:rsidRDefault="00CA2645" w:rsidP="00D411A5">
      <w:pPr>
        <w:spacing w:after="120" w:line="240" w:lineRule="atLeast"/>
        <w:jc w:val="center"/>
        <w:rPr>
          <w:sz w:val="22"/>
          <w:szCs w:val="22"/>
          <w:lang w:val="ru-RU"/>
        </w:rPr>
      </w:pPr>
      <w:r w:rsidRPr="00CA2910">
        <w:rPr>
          <w:i/>
          <w:sz w:val="22"/>
          <w:szCs w:val="22"/>
        </w:rPr>
        <w:t>c</w:t>
      </w:r>
      <w:r w:rsidRPr="00F87CA1">
        <w:rPr>
          <w:sz w:val="22"/>
          <w:szCs w:val="22"/>
          <w:lang w:val="ru-RU"/>
        </w:rPr>
        <w:t xml:space="preserve"> </w:t>
      </w:r>
      <w:r w:rsidR="00D34E88">
        <w:rPr>
          <w:sz w:val="22"/>
          <w:szCs w:val="22"/>
          <w:lang w:val="ru-RU"/>
        </w:rPr>
        <w:t>—</w:t>
      </w:r>
      <w:r w:rsidRPr="00F87CA1">
        <w:rPr>
          <w:sz w:val="22"/>
          <w:szCs w:val="22"/>
          <w:lang w:val="ru-RU"/>
        </w:rPr>
        <w:t xml:space="preserve"> </w:t>
      </w:r>
      <w:r w:rsidR="00CA2910">
        <w:rPr>
          <w:sz w:val="22"/>
          <w:szCs w:val="22"/>
          <w:lang w:val="ru-RU"/>
        </w:rPr>
        <w:t>п</w:t>
      </w:r>
      <w:r w:rsidRPr="00F87CA1">
        <w:rPr>
          <w:sz w:val="22"/>
          <w:szCs w:val="22"/>
          <w:lang w:val="ru-RU"/>
        </w:rPr>
        <w:t>олоса GPS от 1567,42 до 1583,42 МГц</w:t>
      </w:r>
    </w:p>
    <w:p w14:paraId="290CC17F" w14:textId="77777777" w:rsidR="002F763A" w:rsidRDefault="00E93175" w:rsidP="00E93175">
      <w:pPr>
        <w:jc w:val="center"/>
        <w:rPr>
          <w:noProof/>
          <w:lang w:val="ru-RU" w:eastAsia="ru-RU"/>
        </w:rPr>
      </w:pPr>
      <w:r>
        <w:rPr>
          <w:noProof/>
          <w:lang w:val="ru-RU" w:eastAsia="ru-RU"/>
        </w:rPr>
        <w:drawing>
          <wp:inline distT="0" distB="0" distL="0" distR="0" wp14:anchorId="58C9AAEE" wp14:editId="4BAF4BFE">
            <wp:extent cx="5040000" cy="3980938"/>
            <wp:effectExtent l="19050" t="0" r="8250" b="0"/>
            <wp:docPr id="27" name="Рисунок 26" descr="Рис_1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9d+.png"/>
                    <pic:cNvPicPr/>
                  </pic:nvPicPr>
                  <pic:blipFill>
                    <a:blip r:embed="rId50" cstate="print"/>
                    <a:stretch>
                      <a:fillRect/>
                    </a:stretch>
                  </pic:blipFill>
                  <pic:spPr>
                    <a:xfrm>
                      <a:off x="0" y="0"/>
                      <a:ext cx="5040000" cy="3980938"/>
                    </a:xfrm>
                    <a:prstGeom prst="rect">
                      <a:avLst/>
                    </a:prstGeom>
                  </pic:spPr>
                </pic:pic>
              </a:graphicData>
            </a:graphic>
          </wp:inline>
        </w:drawing>
      </w:r>
    </w:p>
    <w:p w14:paraId="6967FD53" w14:textId="77777777" w:rsidR="00CA2645" w:rsidRPr="004366F0" w:rsidRDefault="00CA2645" w:rsidP="000E35C8">
      <w:pPr>
        <w:spacing w:line="360" w:lineRule="auto"/>
        <w:jc w:val="center"/>
        <w:rPr>
          <w:sz w:val="22"/>
          <w:szCs w:val="22"/>
          <w:lang w:val="ru-RU"/>
        </w:rPr>
      </w:pPr>
      <w:r w:rsidRPr="00CA2910">
        <w:rPr>
          <w:i/>
          <w:sz w:val="22"/>
          <w:szCs w:val="22"/>
          <w:lang w:val="ru-RU"/>
        </w:rPr>
        <w:t>d</w:t>
      </w:r>
      <w:r w:rsidRPr="0029456C">
        <w:rPr>
          <w:sz w:val="22"/>
          <w:szCs w:val="22"/>
          <w:lang w:val="ru-RU"/>
        </w:rPr>
        <w:t xml:space="preserve"> </w:t>
      </w:r>
      <w:r w:rsidR="00D34E88">
        <w:rPr>
          <w:sz w:val="22"/>
          <w:szCs w:val="22"/>
          <w:lang w:val="ru-RU"/>
        </w:rPr>
        <w:t>—</w:t>
      </w:r>
      <w:r w:rsidRPr="0029456C">
        <w:rPr>
          <w:sz w:val="22"/>
          <w:szCs w:val="22"/>
          <w:lang w:val="ru-RU"/>
        </w:rPr>
        <w:t xml:space="preserve"> </w:t>
      </w:r>
      <w:r w:rsidR="00CA2910">
        <w:rPr>
          <w:sz w:val="22"/>
          <w:szCs w:val="22"/>
          <w:lang w:val="ru-RU"/>
        </w:rPr>
        <w:t>п</w:t>
      </w:r>
      <w:r w:rsidRPr="0029456C">
        <w:rPr>
          <w:sz w:val="22"/>
          <w:szCs w:val="22"/>
          <w:lang w:val="ru-RU"/>
        </w:rPr>
        <w:t>олоса G</w:t>
      </w:r>
      <w:r w:rsidRPr="0029456C">
        <w:rPr>
          <w:sz w:val="22"/>
          <w:szCs w:val="22"/>
        </w:rPr>
        <w:t>LONAS</w:t>
      </w:r>
      <w:r w:rsidRPr="0029456C">
        <w:rPr>
          <w:sz w:val="22"/>
          <w:szCs w:val="22"/>
          <w:lang w:val="ru-RU"/>
        </w:rPr>
        <w:t>S от 1590,781 до 1616,594 МГц</w:t>
      </w:r>
    </w:p>
    <w:p w14:paraId="556E5156" w14:textId="77777777" w:rsidR="007F216C" w:rsidRPr="00D411A5" w:rsidRDefault="00CA2645" w:rsidP="00D411A5">
      <w:pPr>
        <w:spacing w:line="360" w:lineRule="auto"/>
        <w:jc w:val="center"/>
        <w:rPr>
          <w:sz w:val="22"/>
          <w:szCs w:val="22"/>
          <w:lang w:val="ru-RU"/>
        </w:rPr>
      </w:pPr>
      <w:r w:rsidRPr="00D411A5">
        <w:rPr>
          <w:sz w:val="22"/>
          <w:szCs w:val="22"/>
          <w:lang w:val="ru-RU"/>
        </w:rPr>
        <w:t xml:space="preserve">Рисунок 19 </w:t>
      </w:r>
      <w:r w:rsidR="000E35C8" w:rsidRPr="000E35C8">
        <w:rPr>
          <w:sz w:val="22"/>
          <w:szCs w:val="22"/>
          <w:lang w:val="ru-RU"/>
        </w:rPr>
        <w:t>–</w:t>
      </w:r>
      <w:r w:rsidRPr="00D411A5">
        <w:rPr>
          <w:sz w:val="22"/>
          <w:szCs w:val="22"/>
          <w:lang w:val="ru-RU"/>
        </w:rPr>
        <w:t xml:space="preserve"> Подробная информация о норме в средних значениях для диапазонов </w:t>
      </w:r>
      <w:r w:rsidRPr="00D411A5">
        <w:rPr>
          <w:sz w:val="22"/>
          <w:szCs w:val="22"/>
        </w:rPr>
        <w:t>GPS</w:t>
      </w:r>
      <w:r w:rsidRPr="00D411A5">
        <w:rPr>
          <w:sz w:val="22"/>
          <w:szCs w:val="22"/>
          <w:lang w:val="ru-RU"/>
        </w:rPr>
        <w:t xml:space="preserve">, </w:t>
      </w:r>
      <w:r w:rsidRPr="00D411A5">
        <w:rPr>
          <w:sz w:val="22"/>
          <w:szCs w:val="22"/>
        </w:rPr>
        <w:t>BDS</w:t>
      </w:r>
      <w:r w:rsidRPr="00D411A5">
        <w:rPr>
          <w:sz w:val="22"/>
          <w:szCs w:val="22"/>
          <w:lang w:val="ru-RU"/>
        </w:rPr>
        <w:t xml:space="preserve">, </w:t>
      </w:r>
      <w:r w:rsidRPr="00D411A5">
        <w:rPr>
          <w:sz w:val="22"/>
          <w:szCs w:val="22"/>
        </w:rPr>
        <w:t>B</w:t>
      </w:r>
      <w:r w:rsidRPr="00D411A5">
        <w:rPr>
          <w:sz w:val="22"/>
          <w:szCs w:val="22"/>
          <w:lang w:val="ru-RU"/>
        </w:rPr>
        <w:t>1</w:t>
      </w:r>
      <w:r w:rsidRPr="00D411A5">
        <w:rPr>
          <w:sz w:val="22"/>
          <w:szCs w:val="22"/>
        </w:rPr>
        <w:t>I</w:t>
      </w:r>
      <w:r w:rsidRPr="00D411A5">
        <w:rPr>
          <w:sz w:val="22"/>
          <w:szCs w:val="22"/>
          <w:lang w:val="ru-RU"/>
        </w:rPr>
        <w:t xml:space="preserve"> и </w:t>
      </w:r>
      <w:r w:rsidRPr="00D411A5">
        <w:rPr>
          <w:sz w:val="22"/>
          <w:szCs w:val="22"/>
        </w:rPr>
        <w:t>GLONASS</w:t>
      </w:r>
      <w:r w:rsidR="00CA2910">
        <w:rPr>
          <w:sz w:val="22"/>
          <w:szCs w:val="22"/>
          <w:lang w:val="ru-RU"/>
        </w:rPr>
        <w:t>.</w:t>
      </w:r>
      <w:r w:rsidRPr="00D411A5">
        <w:rPr>
          <w:sz w:val="22"/>
          <w:szCs w:val="22"/>
          <w:lang w:val="ru-RU"/>
        </w:rPr>
        <w:t xml:space="preserve"> Компоненты</w:t>
      </w:r>
    </w:p>
    <w:p w14:paraId="04333793" w14:textId="77777777" w:rsidR="00AE3356" w:rsidRPr="00D327C4" w:rsidRDefault="00AE3356" w:rsidP="00AE3356">
      <w:pPr>
        <w:suppressAutoHyphens w:val="0"/>
        <w:jc w:val="left"/>
        <w:rPr>
          <w:sz w:val="24"/>
          <w:szCs w:val="24"/>
          <w:lang w:val="ru-RU"/>
        </w:rPr>
      </w:pPr>
    </w:p>
    <w:p w14:paraId="3BE7A206" w14:textId="77777777" w:rsidR="00AE3356" w:rsidRPr="00D275D7" w:rsidRDefault="00AE3356" w:rsidP="00AE3356">
      <w:pPr>
        <w:spacing w:line="360" w:lineRule="auto"/>
        <w:ind w:firstLine="709"/>
        <w:rPr>
          <w:b/>
          <w:sz w:val="24"/>
          <w:szCs w:val="24"/>
          <w:lang w:val="ru-RU"/>
        </w:rPr>
      </w:pPr>
      <w:r w:rsidRPr="00D275D7">
        <w:rPr>
          <w:b/>
          <w:sz w:val="24"/>
          <w:szCs w:val="24"/>
          <w:lang w:val="ru-RU"/>
        </w:rPr>
        <w:t>6.6 Излучаемые помехи от компонентов/модулей</w:t>
      </w:r>
      <w:r>
        <w:rPr>
          <w:b/>
          <w:sz w:val="24"/>
          <w:szCs w:val="24"/>
          <w:lang w:val="ru-RU"/>
        </w:rPr>
        <w:t>.</w:t>
      </w:r>
      <w:r w:rsidRPr="00D275D7">
        <w:rPr>
          <w:b/>
          <w:sz w:val="24"/>
          <w:szCs w:val="24"/>
          <w:lang w:val="ru-RU"/>
        </w:rPr>
        <w:t xml:space="preserve"> Метод полосковой линии</w:t>
      </w:r>
    </w:p>
    <w:p w14:paraId="403F8CAF" w14:textId="77777777" w:rsidR="00AE3356" w:rsidRDefault="00AE3356" w:rsidP="00AE3356">
      <w:pPr>
        <w:spacing w:line="360" w:lineRule="auto"/>
        <w:ind w:firstLine="709"/>
        <w:jc w:val="left"/>
        <w:rPr>
          <w:sz w:val="24"/>
          <w:szCs w:val="24"/>
          <w:lang w:val="ru-RU"/>
        </w:rPr>
      </w:pPr>
      <w:r w:rsidRPr="00DB66FE">
        <w:rPr>
          <w:sz w:val="24"/>
          <w:szCs w:val="24"/>
          <w:lang w:val="ru-RU"/>
        </w:rPr>
        <w:t xml:space="preserve">См. </w:t>
      </w:r>
      <w:r>
        <w:rPr>
          <w:sz w:val="24"/>
          <w:szCs w:val="24"/>
          <w:lang w:val="ru-RU"/>
        </w:rPr>
        <w:t>п</w:t>
      </w:r>
      <w:r w:rsidRPr="00D275D7">
        <w:rPr>
          <w:sz w:val="24"/>
          <w:szCs w:val="24"/>
          <w:lang w:val="ru-RU"/>
        </w:rPr>
        <w:t xml:space="preserve">риложение </w:t>
      </w:r>
      <w:r w:rsidRPr="00D275D7">
        <w:rPr>
          <w:sz w:val="24"/>
          <w:szCs w:val="24"/>
        </w:rPr>
        <w:t>F</w:t>
      </w:r>
      <w:r w:rsidRPr="00D275D7">
        <w:rPr>
          <w:sz w:val="24"/>
          <w:szCs w:val="24"/>
          <w:lang w:val="ru-RU"/>
        </w:rPr>
        <w:t>.</w:t>
      </w:r>
    </w:p>
    <w:p w14:paraId="6104DA82" w14:textId="77777777" w:rsidR="00AE3356" w:rsidRDefault="00AE3356" w:rsidP="00AE3356">
      <w:pPr>
        <w:rPr>
          <w:lang w:val="ru-RU"/>
        </w:rPr>
      </w:pPr>
      <w:r>
        <w:rPr>
          <w:lang w:val="ru-RU"/>
        </w:rPr>
        <w:br w:type="page"/>
      </w:r>
    </w:p>
    <w:p w14:paraId="123F8B44" w14:textId="77777777" w:rsidR="00AE3356" w:rsidRPr="00F87CA1" w:rsidRDefault="00AE3356" w:rsidP="00AE3356">
      <w:pPr>
        <w:spacing w:line="360" w:lineRule="auto"/>
        <w:jc w:val="center"/>
        <w:rPr>
          <w:b/>
          <w:sz w:val="24"/>
          <w:szCs w:val="24"/>
          <w:lang w:val="ru-RU"/>
        </w:rPr>
      </w:pPr>
      <w:r w:rsidRPr="00F87CA1">
        <w:rPr>
          <w:b/>
          <w:sz w:val="24"/>
          <w:szCs w:val="24"/>
          <w:lang w:val="ru-RU"/>
        </w:rPr>
        <w:lastRenderedPageBreak/>
        <w:t>Приложение А</w:t>
      </w:r>
    </w:p>
    <w:p w14:paraId="2ACE619B" w14:textId="77777777" w:rsidR="00AE3356" w:rsidRPr="00F87CA1" w:rsidRDefault="00AE3356" w:rsidP="00AE3356">
      <w:pPr>
        <w:spacing w:line="360" w:lineRule="auto"/>
        <w:jc w:val="center"/>
        <w:rPr>
          <w:b/>
          <w:sz w:val="24"/>
          <w:szCs w:val="24"/>
          <w:lang w:val="ru-RU"/>
        </w:rPr>
      </w:pPr>
      <w:r w:rsidRPr="00F87CA1">
        <w:rPr>
          <w:b/>
          <w:sz w:val="24"/>
          <w:szCs w:val="24"/>
          <w:lang w:val="ru-RU"/>
        </w:rPr>
        <w:t>(справочное)</w:t>
      </w:r>
    </w:p>
    <w:p w14:paraId="4A835019" w14:textId="77777777" w:rsidR="00AE3356" w:rsidRPr="00F87CA1" w:rsidRDefault="00AE3356" w:rsidP="00AE3356">
      <w:pPr>
        <w:spacing w:line="360" w:lineRule="auto"/>
        <w:jc w:val="center"/>
        <w:rPr>
          <w:b/>
          <w:sz w:val="24"/>
          <w:szCs w:val="24"/>
          <w:lang w:val="ru-RU"/>
        </w:rPr>
      </w:pPr>
      <w:r w:rsidRPr="00F87CA1">
        <w:rPr>
          <w:rFonts w:cs="Arial"/>
          <w:b/>
          <w:sz w:val="24"/>
          <w:szCs w:val="24"/>
          <w:lang w:val="ru-RU"/>
        </w:rPr>
        <w:t xml:space="preserve">Алгоритм проверки применимости </w:t>
      </w:r>
      <w:r w:rsidRPr="00F87CA1">
        <w:rPr>
          <w:b/>
          <w:sz w:val="24"/>
          <w:szCs w:val="24"/>
        </w:rPr>
        <w:t>CISPR</w:t>
      </w:r>
      <w:r w:rsidRPr="00F87CA1">
        <w:rPr>
          <w:b/>
          <w:sz w:val="24"/>
          <w:szCs w:val="24"/>
          <w:lang w:val="ru-RU"/>
        </w:rPr>
        <w:t xml:space="preserve"> 25 к </w:t>
      </w:r>
      <w:r>
        <w:rPr>
          <w:b/>
          <w:sz w:val="24"/>
          <w:szCs w:val="24"/>
          <w:lang w:val="ru-RU"/>
        </w:rPr>
        <w:t>транспорт</w:t>
      </w:r>
      <w:r w:rsidRPr="00F87CA1">
        <w:rPr>
          <w:b/>
          <w:sz w:val="24"/>
          <w:szCs w:val="24"/>
          <w:lang w:val="ru-RU"/>
        </w:rPr>
        <w:t>ным средствам и лодкам</w:t>
      </w:r>
    </w:p>
    <w:p w14:paraId="2AA4B24A" w14:textId="77777777" w:rsidR="00AE3356" w:rsidRPr="00F87CA1" w:rsidRDefault="00000000" w:rsidP="00AE3356">
      <w:pPr>
        <w:spacing w:line="360" w:lineRule="auto"/>
        <w:jc w:val="center"/>
        <w:rPr>
          <w:b/>
          <w:sz w:val="24"/>
          <w:szCs w:val="24"/>
          <w:lang w:val="ru-RU"/>
        </w:rPr>
      </w:pPr>
      <w:r>
        <w:rPr>
          <w:b/>
          <w:noProof/>
          <w:sz w:val="24"/>
          <w:szCs w:val="24"/>
          <w:lang w:val="ru-RU" w:eastAsia="ru-RU"/>
        </w:rPr>
        <w:pict w14:anchorId="1F033FD1">
          <v:group id="Group 1250" o:spid="_x0000_s2132" style="position:absolute;left:0;text-align:left;margin-left:-16.4pt;margin-top:8.85pt;width:502.75pt;height:491.6pt;z-index:251661824" coordorigin="576,2677" coordsize="10055,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">
            <v:roundrect id="AutoShape 1251" o:spid="_x0000_s2133" style="position:absolute;left:576;top:3312;width:1527;height:912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Cz8EA&#10;AADcAAAADwAAAGRycy9kb3ducmV2LnhtbERPz2vCMBS+C/sfwhvspomCw1XTIoPJbmN1hx3fmmdb&#10;bF5qktbOv94cBjt+fL93xWQ7MZIPrWMNy4UCQVw503Kt4ev4Nt+ACBHZYOeYNPxSgCJ/mO0wM+7K&#10;nzSWsRYphEOGGpoY+0zKUDVkMSxcT5y4k/MWY4K+lsbjNYXbTq6UepYWW04NDfb02lB1LgeroTJq&#10;UP57/Hj5WcfyNg4XloeL1k+P034LItIU/8V/7nejYb1Ma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QAs/BAAAA3AAAAA8AAAAAAAAAAAAAAAAAmAIAAGRycy9kb3du&#10;cmV2LnhtbFBLBQYAAAAABAAEAPUAAACGAwAAAAA=&#10;"/>
            <v:roundrect id="AutoShape 1252" o:spid="_x0000_s2134" style="position:absolute;left:9104;top:3312;width:1527;height:919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VMQA&#10;AADcAAAADwAAAGRycy9kb3ducmV2LnhtbESPQWsCMRSE7wX/Q3hCbzVRsNTVKCIo3qTbHnp8bp67&#10;i5uXNcmuW399Uyj0OMzMN8xqM9hG9ORD7VjDdKJAEBfO1Fxq+PzYv7yBCBHZYOOYNHxTgM169LTC&#10;zLg7v1Ofx1IkCIcMNVQxtpmUoajIYpi4ljh5F+ctxiR9KY3He4LbRs6UepUWa04LFba0q6i45p3V&#10;UBjVKf/VnxbnecwffXdjebhp/TwetksQkYb4H/5rH42G+XQ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p1TEAAAA3AAAAA8AAAAAAAAAAAAAAAAAmAIAAGRycy9k&#10;b3ducmV2LnhtbFBLBQYAAAAABAAEAPUAAACJAwAAAAA=&#10;"/>
            <v:group id="Group 1253" o:spid="_x0000_s2135" style="position:absolute;left:4419;top:2677;width:2179;height:1635" coordorigin="4414,2698" coordsize="2179,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roundrect id="AutoShape 1254" o:spid="_x0000_s2136" style="position:absolute;left:4414;top:2698;width:2179;height:13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h78QA&#10;AADcAAAADwAAAGRycy9kb3ducmV2LnhtbESPQWsCMRSE7wX/Q3iCt5ooWOpqFBEsvZVuPXh8bp67&#10;i5uXNcmua399Uyj0OMzMN8x6O9hG9ORD7VjDbKpAEBfO1FxqOH4dnl9BhIhssHFMGh4UYLsZPa0x&#10;M+7On9TnsRQJwiFDDVWMbSZlKCqyGKauJU7exXmLMUlfSuPxnuC2kXOlXqTFmtNChS3tKyqueWc1&#10;FEZ1yp/6j+V5EfPvvruxfLtpPRkPuxWISEP8D/+1342GxXw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Ye/EAAAA3AAAAA8AAAAAAAAAAAAAAAAAmAIAAGRycy9k&#10;b3ducmV2LnhtbFBLBQYAAAAABAAEAPUAAACJAwAAAAA=&#10;"/>
              <v:shape id="Text Box 1255" o:spid="_x0000_s2137" type="#_x0000_t202" style="position:absolute;left:4576;top:2854;width:1851;height:1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qcQA&#10;AADcAAAADwAAAGRycy9kb3ducmV2LnhtbESPzW7CMBCE70h9B2srcSNOw0+rFIOAggrHAg+wirdx&#10;2ngdxW4S3r6uVInjaGa+0SzXg61FR62vHCt4SlIQxIXTFZcKrpfD5AWED8gaa8ek4EYe1quH0RJz&#10;7Xr+oO4cShEh7HNUYEJocil9YciiT1xDHL1P11oMUbal1C32EW5rmaXpQlqsOC4YbGhnqPg+/1gF&#10;7xtks30+HabZW1fuv27Hbt7PlBo/DptXEIGGcA//t49awTzL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0anEAAAA3AAAAA8AAAAAAAAAAAAAAAAAmAIAAGRycy9k&#10;b3ducmV2LnhtbFBLBQYAAAAABAAEAPUAAACJAwAAAAA=&#10;" stroked="f">
                <v:textbox inset=".1mm,.1mm,.1mm,.1mm">
                  <w:txbxContent>
                    <w:p w14:paraId="5A26804A" w14:textId="77777777" w:rsidR="003E0D95" w:rsidRPr="006C277C" w:rsidRDefault="003E0D95" w:rsidP="00AE3356">
                      <w:pPr>
                        <w:spacing w:line="180" w:lineRule="exact"/>
                        <w:jc w:val="center"/>
                        <w:rPr>
                          <w:sz w:val="14"/>
                          <w:szCs w:val="14"/>
                          <w:lang w:val="ru-RU"/>
                        </w:rPr>
                      </w:pPr>
                      <w:r w:rsidRPr="006C277C">
                        <w:rPr>
                          <w:sz w:val="14"/>
                          <w:szCs w:val="14"/>
                          <w:lang w:val="ru-RU"/>
                        </w:rPr>
                        <w:t xml:space="preserve">Дорожное </w:t>
                      </w:r>
                      <w:r>
                        <w:rPr>
                          <w:sz w:val="14"/>
                          <w:szCs w:val="14"/>
                          <w:lang w:val="ru-RU"/>
                        </w:rPr>
                        <w:t>транспорт</w:t>
                      </w:r>
                      <w:r w:rsidRPr="006C277C">
                        <w:rPr>
                          <w:sz w:val="14"/>
                          <w:szCs w:val="14"/>
                          <w:lang w:val="ru-RU"/>
                        </w:rPr>
                        <w:t>ное средство или моторная лодка, или устройство с двигателем внутреннего сгорания или электродвигателем</w:t>
                      </w:r>
                    </w:p>
                  </w:txbxContent>
                </v:textbox>
              </v:shape>
              <v:shapetype id="_x0000_t32" coordsize="21600,21600" o:spt="32" o:oned="t" path="m,l21600,21600e" filled="f">
                <v:path arrowok="t" fillok="f" o:connecttype="none"/>
                <o:lock v:ext="edit" shapetype="t"/>
              </v:shapetype>
              <v:shape id="AutoShape 1256" o:spid="_x0000_s2138" type="#_x0000_t32" style="position:absolute;left:5443;top:4058;width:0;height:2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group>
            <v:group id="Group 1257" o:spid="_x0000_s2139" style="position:absolute;left:2104;top:7673;width:2235;height:358" coordorigin="2102,7958" coordsize="2235,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AutoShape 1258" o:spid="_x0000_s2140" type="#_x0000_t32" style="position:absolute;left:2102;top:8316;width:19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2NsMAAADcAAAADwAAAGRycy9kb3ducmV2LnhtbESPwWrDMBBE74H+g9hCb7HcgEtxo5jE&#10;UAi9lKaB9LhYG1vEWhlLtZy/rwqBHIeZecOsq9n2YqLRG8cKnrMcBHHjtOFWwfH7ffkKwgdkjb1j&#10;UnAlD9XmYbHGUrvIXzQdQisShH2JCroQhlJK33Rk0WduIE7e2Y0WQ5JjK/WIMcFtL1d5/iItGk4L&#10;HQ5Ud9RcDr9WgYmfZhr2ddx9nH68jmSuhTNKPT3O2zcQgeZwD9/ae62gWBX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jNjbDAAAA3AAAAA8AAAAAAAAAAAAA&#10;AAAAoQIAAGRycy9kb3ducmV2LnhtbFBLBQYAAAAABAAEAPkAAACRAwAAAAA=&#10;">
                <v:stroke endarrow="block"/>
              </v:shape>
              <v:shape id="Text Box 1259" o:spid="_x0000_s2141" type="#_x0000_t202" style="position:absolute;left:4013;top:7958;width:324;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XqsQA&#10;AADcAAAADwAAAGRycy9kb3ducmV2LnhtbESP227CMBBE3yv1H6ytxFtxCOWigEH0gkofuXzAKl7i&#10;QLyOYjcJf4+RKvVxNDNnNMt1byvRUuNLxwpGwwQEce50yYWC03H7OgfhA7LGyjEpuJGH9er5aYmZ&#10;dh3vqT2EQkQI+wwVmBDqTEqfG7Loh64mjt7ZNRZDlE0hdYNdhNtKpkkylRZLjgsGa/owlF8Pv1bB&#10;9wbZvM9+tuP0sy2+LrddO+nelBq89JsFiEB9+A//tXdawSSd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16rEAAAA3AAAAA8AAAAAAAAAAAAAAAAAmAIAAGRycy9k&#10;b3ducmV2LnhtbFBLBQYAAAAABAAEAPUAAACJAwAAAAA=&#10;" stroked="f">
                <v:textbox inset=".1mm,.1mm,.1mm,.1mm">
                  <w:txbxContent>
                    <w:p w14:paraId="38FDEF4C" w14:textId="77777777" w:rsidR="003E0D95" w:rsidRPr="009327A9" w:rsidRDefault="003E0D95" w:rsidP="00AE3356">
                      <w:pPr>
                        <w:rPr>
                          <w:sz w:val="18"/>
                          <w:szCs w:val="18"/>
                          <w:lang w:val="ru-RU"/>
                        </w:rPr>
                      </w:pPr>
                      <w:r>
                        <w:rPr>
                          <w:sz w:val="18"/>
                          <w:szCs w:val="18"/>
                          <w:lang w:val="ru-RU"/>
                        </w:rPr>
                        <w:t>Да</w:t>
                      </w:r>
                    </w:p>
                  </w:txbxContent>
                </v:textbox>
              </v:shape>
            </v:group>
            <v:group id="Group 1260" o:spid="_x0000_s2142" style="position:absolute;left:3772;top:4312;width:5277;height:1860" coordorigin="3768,4612" coordsize="5277,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type id="_x0000_t4" coordsize="21600,21600" o:spt="4" path="m10800,l,10800,10800,21600,21600,10800xe">
                <v:stroke joinstyle="miter"/>
                <v:path gradientshapeok="t" o:connecttype="rect" textboxrect="5400,5400,16200,16200"/>
              </v:shapetype>
              <v:shape id="AutoShape 1261" o:spid="_x0000_s2143" type="#_x0000_t4" style="position:absolute;left:4154;top:4612;width:2588;height:1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bdsAA&#10;AADcAAAADwAAAGRycy9kb3ducmV2LnhtbERP3WrCMBS+H/gO4Qi7m6nChlSjiCDI5o11D3DWHJtq&#10;c1KT2Na3NxcDLz++/+V6sI3oyIfasYLpJANBXDpdc6Xg97T7mIMIEVlj45gUPCjAejV6W2KuXc9H&#10;6opYiRTCIUcFJsY2lzKUhiyGiWuJE3d23mJM0FdSe+xTuG3kLMu+pMWaU4PBlraGymtxtwouf63p&#10;D/PbOStK38nvg9/fjj9KvY+HzQJEpCG+xP/uvVbwOUt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XbdsAAAADcAAAADwAAAAAAAAAAAAAAAACYAgAAZHJzL2Rvd25y&#10;ZXYueG1sUEsFBgAAAAAEAAQA9QAAAIUDAAAAAA==&#10;"/>
              <v:shape id="AutoShape 1262" o:spid="_x0000_s2144" type="#_x0000_t32" style="position:absolute;left:6742;top:5494;width:2303;height: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8M8MAAADcAAAADwAAAGRycy9kb3ducmV2LnhtbESPT2sCMRTE7wW/Q3iCt5pVUOrWKFUo&#10;iBfxD+jxsXndDd28LJt0s357Iwg9DjPzG2a57m0tOmq9caxgMs5AEBdOGy4VXM7f7x8gfEDWWDsm&#10;BXfysF4N3paYaxf5SN0plCJB2OeooAqhyaX0RUUW/dg1xMn7ca3FkGRbSt1iTHBby2mWzaVFw2mh&#10;woa2FRW/pz+rwMSD6ZrdNm7215vXkcx95oxSo2H/9QkiUB/+w6/2TiuYTRf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PDPDAAAA3AAAAA8AAAAAAAAAAAAA&#10;AAAAoQIAAGRycy9kb3ducmV2LnhtbFBLBQYAAAAABAAEAPkAAACRAwAAAAA=&#10;">
                <v:stroke endarrow="block"/>
              </v:shape>
              <v:shape id="Text Box 1263" o:spid="_x0000_s2145" type="#_x0000_t202" style="position:absolute;left:4757;top:5117;width:1391;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8mMEA&#10;AADcAAAADwAAAGRycy9kb3ducmV2LnhtbERPS27CMBDdI/UO1lTqjjhAoSjgRPSDCsvSHmAUD3Eg&#10;Hkexm4Tb14tKLJ/ef1uMthE9db52rGCWpCCIS6drrhT8fO+naxA+IGtsHJOCG3ko8ofJFjPtBv6i&#10;/hQqEUPYZ6jAhNBmUvrSkEWfuJY4cmfXWQwRdpXUHQ4x3DZynqYrabHm2GCwpTdD5fX0axV87pDN&#10;68txv5i/99XH5Xbol8OzUk+P424DItAY7uJ/90ErWC7i/HgmHgG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4fJjBAAAA3AAAAA8AAAAAAAAAAAAAAAAAmAIAAGRycy9kb3du&#10;cmV2LnhtbFBLBQYAAAAABAAEAPUAAACGAwAAAAA=&#10;" stroked="f">
                <v:textbox inset=".1mm,.1mm,.1mm,.1mm">
                  <w:txbxContent>
                    <w:p w14:paraId="14948B8C" w14:textId="77777777" w:rsidR="003E0D95" w:rsidRPr="003E541D" w:rsidRDefault="003E0D95" w:rsidP="00AE3356">
                      <w:pPr>
                        <w:spacing w:line="160" w:lineRule="exact"/>
                        <w:ind w:left="-57" w:right="-57"/>
                        <w:jc w:val="center"/>
                        <w:rPr>
                          <w:sz w:val="14"/>
                          <w:szCs w:val="14"/>
                          <w:lang w:val="ru-RU"/>
                        </w:rPr>
                      </w:pPr>
                      <w:r w:rsidRPr="003E541D">
                        <w:rPr>
                          <w:sz w:val="14"/>
                          <w:szCs w:val="14"/>
                          <w:lang w:val="ru-RU"/>
                        </w:rPr>
                        <w:t>Это дорожное само-</w:t>
                      </w:r>
                    </w:p>
                    <w:p w14:paraId="21BA4816" w14:textId="77777777" w:rsidR="003E0D95" w:rsidRPr="003E541D" w:rsidRDefault="003E0D95" w:rsidP="00AE3356">
                      <w:pPr>
                        <w:spacing w:line="160" w:lineRule="exact"/>
                        <w:ind w:left="-57" w:right="-57"/>
                        <w:jc w:val="center"/>
                        <w:rPr>
                          <w:sz w:val="14"/>
                          <w:szCs w:val="14"/>
                          <w:lang w:val="ru-RU"/>
                        </w:rPr>
                      </w:pPr>
                      <w:proofErr w:type="spellStart"/>
                      <w:r w:rsidRPr="003E541D">
                        <w:rPr>
                          <w:sz w:val="14"/>
                          <w:szCs w:val="14"/>
                          <w:lang w:val="ru-RU"/>
                        </w:rPr>
                        <w:t>ходное</w:t>
                      </w:r>
                      <w:proofErr w:type="spellEnd"/>
                      <w:r w:rsidRPr="003E541D">
                        <w:rPr>
                          <w:sz w:val="14"/>
                          <w:szCs w:val="14"/>
                          <w:lang w:val="ru-RU"/>
                        </w:rPr>
                        <w:t xml:space="preserve"> средство, за </w:t>
                      </w:r>
                    </w:p>
                    <w:p w14:paraId="026C4B40" w14:textId="77777777" w:rsidR="003E0D95" w:rsidRPr="003E541D" w:rsidRDefault="003E0D95" w:rsidP="00AE3356">
                      <w:pPr>
                        <w:spacing w:line="160" w:lineRule="exact"/>
                        <w:ind w:left="-57" w:right="-57"/>
                        <w:jc w:val="center"/>
                        <w:rPr>
                          <w:sz w:val="14"/>
                          <w:szCs w:val="14"/>
                          <w:lang w:val="ru-RU"/>
                        </w:rPr>
                      </w:pPr>
                      <w:r w:rsidRPr="003E541D">
                        <w:rPr>
                          <w:sz w:val="14"/>
                          <w:szCs w:val="14"/>
                          <w:lang w:val="ru-RU"/>
                        </w:rPr>
                        <w:t xml:space="preserve">исключением </w:t>
                      </w:r>
                    </w:p>
                    <w:p w14:paraId="0F8F8A84" w14:textId="77777777" w:rsidR="003E0D95" w:rsidRPr="00F34E0E" w:rsidRDefault="003E0D95" w:rsidP="00AE3356">
                      <w:pPr>
                        <w:spacing w:line="160" w:lineRule="exact"/>
                        <w:ind w:left="-57" w:right="-57"/>
                        <w:jc w:val="center"/>
                        <w:rPr>
                          <w:sz w:val="16"/>
                          <w:szCs w:val="16"/>
                          <w:lang w:val="ru-RU"/>
                        </w:rPr>
                      </w:pPr>
                      <w:r w:rsidRPr="003E541D">
                        <w:rPr>
                          <w:sz w:val="14"/>
                          <w:szCs w:val="14"/>
                          <w:lang w:val="ru-RU"/>
                        </w:rPr>
                        <w:t>троллейбуса?</w:t>
                      </w:r>
                    </w:p>
                  </w:txbxContent>
                </v:textbox>
              </v:shape>
              <v:shape id="AutoShape 1264" o:spid="_x0000_s2146" type="#_x0000_t32" style="position:absolute;left:3768;top:5542;width:0;height:7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tq8YAAADcAAAADwAAAGRycy9kb3ducmV2LnhtbESPT2vCQBTE7wW/w/KE3uomlRa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Q7avGAAAA3AAAAA8AAAAAAAAA&#10;AAAAAAAAoQIAAGRycy9kb3ducmV2LnhtbFBLBQYAAAAABAAEAPkAAACUAwAAAAA=&#10;">
                <v:stroke endarrow="block"/>
              </v:shape>
              <v:shape id="AutoShape 1265" o:spid="_x0000_s2147" type="#_x0000_t32" style="position:absolute;left:3775;top:5542;width:3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fi8YAAADcAAAADwAAAGRycy9kb3ducmV2LnhtbESPT2sCMRTE70K/Q3gFL1KzK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34vGAAAA3AAAAA8AAAAAAAAA&#10;AAAAAAAAoQIAAGRycy9kb3ducmV2LnhtbFBLBQYAAAAABAAEAPkAAACUAwAAAAA=&#10;"/>
              <v:shape id="Text Box 1266" o:spid="_x0000_s2148" type="#_x0000_t202" style="position:absolute;left:6801;top:5117;width:325;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i78QA&#10;AADcAAAADwAAAGRycy9kb3ducmV2LnhtbESPzW7CMBCE75V4B2sr9VackvKjFIOgLYIe+XmAVbyN&#10;A/E6it0kvD1GQupxNDPfaObL3laipcaXjhW8DRMQxLnTJRcKTsfN6wyED8gaK8ek4EoelovB0xwz&#10;7TreU3sIhYgQ9hkqMCHUmZQ+N2TRD11NHL1f11gMUTaF1A12EW4rOUqSibRYclwwWNOnofxy+LMK&#10;titks57+bNLRV1t8n6+7dty9K/Xy3K8+QATqw3/40d5pBeM0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4u/EAAAA3AAAAA8AAAAAAAAAAAAAAAAAmAIAAGRycy9k&#10;b3ducmV2LnhtbFBLBQYAAAAABAAEAPUAAACJAwAAAAA=&#10;" stroked="f">
                <v:textbox inset=".1mm,.1mm,.1mm,.1mm">
                  <w:txbxContent>
                    <w:p w14:paraId="6FDF70C4" w14:textId="77777777" w:rsidR="003E0D95" w:rsidRPr="009327A9" w:rsidRDefault="003E0D95" w:rsidP="00AE3356">
                      <w:pPr>
                        <w:rPr>
                          <w:sz w:val="18"/>
                          <w:szCs w:val="18"/>
                          <w:lang w:val="ru-RU"/>
                        </w:rPr>
                      </w:pPr>
                      <w:r>
                        <w:rPr>
                          <w:sz w:val="18"/>
                          <w:szCs w:val="18"/>
                          <w:lang w:val="ru-RU"/>
                        </w:rPr>
                        <w:t>Да</w:t>
                      </w:r>
                    </w:p>
                  </w:txbxContent>
                </v:textbox>
              </v:shape>
              <v:shape id="Text Box 1267" o:spid="_x0000_s2149" type="#_x0000_t202" style="position:absolute;left:3875;top:5117;width:325;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6m8MA&#10;AADcAAAADwAAAGRycy9kb3ducmV2LnhtbESPzW7CMBCE70h9B2sr9QZO+VfAIKBFhSM/D7CKt3Ha&#10;eB3FbhLeHiNV4jiamW80y3VnS9FQ7QvHCt4HCQjizOmCcwXXy74/B+EDssbSMSm4kYf16qW3xFS7&#10;lk/UnEMuIoR9igpMCFUqpc8MWfQDVxFH79vVFkOUdS51jW2E21IOk2QqLRYcFwxWtDOU/Z7/rIKv&#10;DbLZzo770fCjyT9/bodm0o6VenvtNgsQgbrwDP+3D1rBZDSG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6m8MAAADcAAAADwAAAAAAAAAAAAAAAACYAgAAZHJzL2Rv&#10;d25yZXYueG1sUEsFBgAAAAAEAAQA9QAAAIgDAAAAAA==&#10;" stroked="f">
                <v:textbox inset=".1mm,.1mm,.1mm,.1mm">
                  <w:txbxContent>
                    <w:p w14:paraId="1D376766" w14:textId="77777777" w:rsidR="003E0D95" w:rsidRPr="009327A9" w:rsidRDefault="003E0D95" w:rsidP="00AE3356">
                      <w:pPr>
                        <w:rPr>
                          <w:sz w:val="18"/>
                          <w:szCs w:val="18"/>
                          <w:lang w:val="ru-RU"/>
                        </w:rPr>
                      </w:pPr>
                      <w:r>
                        <w:rPr>
                          <w:sz w:val="18"/>
                          <w:szCs w:val="18"/>
                          <w:lang w:val="ru-RU"/>
                        </w:rPr>
                        <w:t>Нет</w:t>
                      </w:r>
                    </w:p>
                  </w:txbxContent>
                </v:textbox>
              </v:shape>
            </v:group>
            <v:group id="Group 1268" o:spid="_x0000_s2150" style="position:absolute;left:3757;top:8961;width:2241;height:526" coordorigin="3757,9267" coordsize="224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AutoShape 1269" o:spid="_x0000_s2151" type="#_x0000_t32" style="position:absolute;left:3757;top:9539;width:22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9Z48UAAADcAAAADwAAAGRycy9kb3ducmV2LnhtbESPQWsCMRSE7wX/Q3hCL0Wzq1RkNUop&#10;FMSDUN2Dx0fy3F3cvKxJum7/vREKPQ4z8w2z3g62FT350DhWkE8zEMTamYYrBeXpa7IEESKywdYx&#10;KfilANvN6GWNhXF3/qb+GCuRIBwKVFDH2BVSBl2TxTB1HXHyLs5bjEn6ShqP9wS3rZxl2UJabDgt&#10;1NjRZ036evyxCpp9eSj7t1v0ernPzz4Pp3OrlXodDx8rEJGG+B/+a++Mgvf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9Z48UAAADcAAAADwAAAAAAAAAA&#10;AAAAAAChAgAAZHJzL2Rvd25yZXYueG1sUEsFBgAAAAAEAAQA+QAAAJMDAAAAAA==&#10;"/>
              <v:shape id="AutoShape 1270" o:spid="_x0000_s2152" type="#_x0000_t32" style="position:absolute;left:3757;top:9539;width:1;height:2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QRMYAAADcAAAADwAAAGRycy9kb3ducmV2LnhtbESPQWvCQBSE70L/w/IEb3Wj0q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10ETGAAAA3AAAAA8AAAAAAAAA&#10;AAAAAAAAoQIAAGRycy9kb3ducmV2LnhtbFBLBQYAAAAABAAEAPkAAACUAwAAAAA=&#10;">
                <v:stroke endarrow="block"/>
              </v:shape>
              <v:shape id="Text Box 1271" o:spid="_x0000_s2153" type="#_x0000_t202" style="position:absolute;left:5574;top:9267;width:325;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wnsEA&#10;AADcAAAADwAAAGRycy9kb3ducmV2LnhtbERPS27CMBDdI/UO1lTqjjhAoSjgRPSDCsvSHmAUD3Eg&#10;Hkexm4Tb14tKLJ/ef1uMthE9db52rGCWpCCIS6drrhT8fO+naxA+IGtsHJOCG3ko8ofJFjPtBv6i&#10;/hQqEUPYZ6jAhNBmUvrSkEWfuJY4cmfXWQwRdpXUHQ4x3DZynqYrabHm2GCwpTdD5fX0axV87pDN&#10;68txv5i/99XH5Xbol8OzUk+P424DItAY7uJ/90ErWC7i2ngmHgG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OcJ7BAAAA3AAAAA8AAAAAAAAAAAAAAAAAmAIAAGRycy9kb3du&#10;cmV2LnhtbFBLBQYAAAAABAAEAPUAAACGAwAAAAA=&#10;" stroked="f">
                <v:textbox inset=".1mm,.1mm,.1mm,.1mm">
                  <w:txbxContent>
                    <w:p w14:paraId="4CBFF842" w14:textId="77777777" w:rsidR="003E0D95" w:rsidRPr="009327A9" w:rsidRDefault="003E0D95" w:rsidP="00AE3356">
                      <w:pPr>
                        <w:rPr>
                          <w:sz w:val="18"/>
                          <w:szCs w:val="18"/>
                          <w:lang w:val="ru-RU"/>
                        </w:rPr>
                      </w:pPr>
                      <w:r>
                        <w:rPr>
                          <w:sz w:val="18"/>
                          <w:szCs w:val="18"/>
                          <w:lang w:val="ru-RU"/>
                        </w:rPr>
                        <w:t>Нет</w:t>
                      </w:r>
                    </w:p>
                  </w:txbxContent>
                </v:textbox>
              </v:shape>
            </v:group>
            <v:shape id="Text Box 1272" o:spid="_x0000_s2154" type="#_x0000_t202" style="position:absolute;left:636;top:6635;width:1361;height:1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VBcQA&#10;AADcAAAADwAAAGRycy9kb3ducmV2LnhtbESPzW7CMBCE75X6DtZW6q045afQgEEUioAjPw+wirdx&#10;aLyOYpOEt8eVkHoczcw3mtmis6VoqPaFYwXvvQQEceZ0wbmC82nzNgHhA7LG0jEpuJGHxfz5aYap&#10;di0fqDmGXEQI+xQVmBCqVEqfGbLoe64ijt6Pqy2GKOtc6hrbCLel7CfJh7RYcFwwWNHKUPZ7vFoF&#10;2yWy+RrvN4P+usm/L7ddM2qHSr2+dMspiEBd+A8/2jutYDT4hL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C1QXEAAAA3AAAAA8AAAAAAAAAAAAAAAAAmAIAAGRycy9k&#10;b3ducmV2LnhtbFBLBQYAAAAABAAEAPUAAACJAwAAAAA=&#10;" stroked="f">
              <v:textbox inset=".1mm,.1mm,.1mm,.1mm">
                <w:txbxContent>
                  <w:p w14:paraId="58347A40" w14:textId="77777777" w:rsidR="003E0D95" w:rsidRPr="003E541D" w:rsidRDefault="006F3B6C" w:rsidP="00AE3356">
                    <w:pPr>
                      <w:jc w:val="center"/>
                      <w:rPr>
                        <w:sz w:val="16"/>
                        <w:szCs w:val="16"/>
                        <w:lang w:val="ru-RU"/>
                      </w:rPr>
                    </w:pPr>
                    <w:r>
                      <w:rPr>
                        <w:sz w:val="16"/>
                        <w:szCs w:val="16"/>
                        <w:lang w:val="ru-RU"/>
                      </w:rPr>
                      <w:t>Настоящий стандарт</w:t>
                    </w:r>
                    <w:r w:rsidR="003E0D95" w:rsidRPr="003E541D">
                      <w:rPr>
                        <w:sz w:val="16"/>
                        <w:szCs w:val="16"/>
                        <w:lang w:val="ru-RU"/>
                      </w:rPr>
                      <w:t xml:space="preserve"> не применяется</w:t>
                    </w:r>
                  </w:p>
                  <w:p w14:paraId="7042D25F" w14:textId="77777777" w:rsidR="003E0D95" w:rsidRPr="003E541D" w:rsidRDefault="003E0D95" w:rsidP="00AE3356">
                    <w:pPr>
                      <w:jc w:val="center"/>
                      <w:rPr>
                        <w:sz w:val="16"/>
                        <w:szCs w:val="16"/>
                        <w:lang w:val="ru-RU"/>
                      </w:rPr>
                    </w:pPr>
                  </w:p>
                  <w:p w14:paraId="4E8D80A5" w14:textId="77777777" w:rsidR="003E0D95" w:rsidRPr="003E541D" w:rsidRDefault="003E0D95" w:rsidP="00AE3356">
                    <w:pPr>
                      <w:jc w:val="center"/>
                      <w:rPr>
                        <w:sz w:val="16"/>
                        <w:szCs w:val="16"/>
                        <w:lang w:val="ru-RU"/>
                      </w:rPr>
                    </w:pPr>
                    <w:r w:rsidRPr="003E541D">
                      <w:rPr>
                        <w:sz w:val="16"/>
                        <w:szCs w:val="16"/>
                        <w:lang w:val="ru-RU"/>
                      </w:rPr>
                      <w:t>(</w:t>
                    </w:r>
                    <w:r>
                      <w:rPr>
                        <w:sz w:val="16"/>
                        <w:szCs w:val="16"/>
                        <w:lang w:val="ru-RU"/>
                      </w:rPr>
                      <w:t>м</w:t>
                    </w:r>
                    <w:r w:rsidRPr="003E541D">
                      <w:rPr>
                        <w:sz w:val="16"/>
                        <w:szCs w:val="16"/>
                        <w:lang w:val="ru-RU"/>
                      </w:rPr>
                      <w:t xml:space="preserve">ожет входить в сферу действия других публикаций </w:t>
                    </w:r>
                    <w:r>
                      <w:rPr>
                        <w:sz w:val="16"/>
                        <w:szCs w:val="16"/>
                      </w:rPr>
                      <w:t>CISPR</w:t>
                    </w:r>
                    <w:r w:rsidRPr="003E541D">
                      <w:rPr>
                        <w:sz w:val="16"/>
                        <w:szCs w:val="16"/>
                        <w:lang w:val="ru-RU"/>
                      </w:rPr>
                      <w:t>)</w:t>
                    </w:r>
                  </w:p>
                </w:txbxContent>
              </v:textbox>
            </v:shape>
            <v:shape id="Text Box 1273" o:spid="_x0000_s2155" type="#_x0000_t202" style="position:absolute;left:9187;top:6539;width:1361;height:1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P5cEA&#10;AADcAAAADwAAAGRycy9kb3ducmV2LnhtbERPS07DMBDdV+odrKnErnEoLaBQJ+pXlCWFA4ziIQ7E&#10;4yh2k/T29QKpy6f3XxejbURPna8dK3hMUhDEpdM1Vwq+v47zVxA+IGtsHJOCK3ko8ulkjZl2A39S&#10;fw6ViCHsM1RgQmgzKX1pyKJPXEscuR/XWQwRdpXUHQ4x3DZykabP0mLNscFgSztD5d/5YhW8b5DN&#10;9uXj+LTY99Xh93rqV8NSqYfZuHkDEWgMd/G/+6QVrJZxfjwTj4D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D+XBAAAA3AAAAA8AAAAAAAAAAAAAAAAAmAIAAGRycy9kb3du&#10;cmV2LnhtbFBLBQYAAAAABAAEAPUAAACGAwAAAAA=&#10;" stroked="f">
              <v:textbox inset=".1mm,.1mm,.1mm,.1mm">
                <w:txbxContent>
                  <w:p w14:paraId="30AFAC28" w14:textId="65C93603" w:rsidR="003E0D95" w:rsidRPr="003E541D" w:rsidRDefault="000364D4" w:rsidP="00AE3356">
                    <w:pPr>
                      <w:jc w:val="center"/>
                      <w:rPr>
                        <w:sz w:val="16"/>
                        <w:szCs w:val="16"/>
                        <w:lang w:val="ru-RU"/>
                      </w:rPr>
                    </w:pPr>
                    <w:r w:rsidRPr="00C527A1">
                      <w:rPr>
                        <w:sz w:val="16"/>
                        <w:szCs w:val="16"/>
                        <w:lang w:val="ru-RU"/>
                      </w:rPr>
                      <w:t xml:space="preserve">Настоящий стандарт </w:t>
                    </w:r>
                    <w:r w:rsidR="003E0D95" w:rsidRPr="003E541D">
                      <w:rPr>
                        <w:sz w:val="16"/>
                        <w:szCs w:val="16"/>
                        <w:lang w:val="ru-RU"/>
                      </w:rPr>
                      <w:t>применяется</w:t>
                    </w:r>
                  </w:p>
                  <w:p w14:paraId="5E6C4888" w14:textId="77777777" w:rsidR="003E0D95" w:rsidRPr="003E541D" w:rsidRDefault="003E0D95" w:rsidP="00AE3356">
                    <w:pPr>
                      <w:jc w:val="center"/>
                      <w:rPr>
                        <w:sz w:val="16"/>
                        <w:szCs w:val="16"/>
                        <w:lang w:val="ru-RU"/>
                      </w:rPr>
                    </w:pPr>
                  </w:p>
                  <w:p w14:paraId="7B27669D" w14:textId="77777777" w:rsidR="003E0D95" w:rsidRPr="003E541D" w:rsidRDefault="003E0D95" w:rsidP="00AE3356">
                    <w:pPr>
                      <w:jc w:val="center"/>
                      <w:rPr>
                        <w:sz w:val="16"/>
                        <w:szCs w:val="16"/>
                        <w:lang w:val="ru-RU"/>
                      </w:rPr>
                    </w:pPr>
                    <w:r w:rsidRPr="003E541D">
                      <w:rPr>
                        <w:sz w:val="16"/>
                        <w:szCs w:val="16"/>
                        <w:lang w:val="ru-RU"/>
                      </w:rPr>
                      <w:t>(</w:t>
                    </w:r>
                    <w:r>
                      <w:rPr>
                        <w:sz w:val="16"/>
                        <w:szCs w:val="16"/>
                        <w:lang w:val="ru-RU"/>
                      </w:rPr>
                      <w:t>транспорт</w:t>
                    </w:r>
                    <w:r w:rsidRPr="003E541D">
                      <w:rPr>
                        <w:sz w:val="16"/>
                        <w:szCs w:val="16"/>
                        <w:lang w:val="ru-RU"/>
                      </w:rPr>
                      <w:t>ные средства, лодки и устройства/</w:t>
                    </w:r>
                    <w:r>
                      <w:rPr>
                        <w:sz w:val="16"/>
                        <w:szCs w:val="16"/>
                        <w:lang w:val="ru-RU"/>
                      </w:rPr>
                      <w:br/>
                    </w:r>
                    <w:r w:rsidRPr="003E541D">
                      <w:rPr>
                        <w:sz w:val="16"/>
                        <w:szCs w:val="16"/>
                        <w:lang w:val="ru-RU"/>
                      </w:rPr>
                      <w:t>приборы)</w:t>
                    </w:r>
                  </w:p>
                </w:txbxContent>
              </v:textbox>
            </v:shape>
            <v:group id="Group 1274" o:spid="_x0000_s2156" style="position:absolute;left:2104;top:5973;width:7000;height:4123" coordorigin="2104,6635" coordsize="7000,4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AutoShape 1275" o:spid="_x0000_s2157" type="#_x0000_t4" style="position:absolute;left:2484;top:6635;width:2535;height:1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JPMQA&#10;AADcAAAADwAAAGRycy9kb3ducmV2LnhtbESPUWvCMBSF3wf+h3AF32aqOJHOKCIIsvlitx9w11yb&#10;bs1NTbK2+/eLIPh4OOd8h7PeDrYRHflQO1Ywm2YgiEuna64UfH4cnlcgQkTW2DgmBX8UYLsZPa0x&#10;167nM3VFrESCcMhRgYmxzaUMpSGLYepa4uRdnLcYk/SV1B77BLeNnGfZUlqsOS0YbGlvqPwpfq2C&#10;76/W9KfV9ZIVpe/k28kfr+d3pSbjYfcKItIQH+F7+6gVvCzmcDu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CTzEAAAA3AAAAA8AAAAAAAAAAAAAAAAAmAIAAGRycy9k&#10;b3ducmV2LnhtbFBLBQYAAAAABAAEAPUAAACJAwAAAAA=&#10;"/>
              <v:shape id="AutoShape 1276" o:spid="_x0000_s2158" type="#_x0000_t4" style="position:absolute;left:4081;top:7744;width:2724;height:1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6sp8UA&#10;AADcAAAADwAAAGRycy9kb3ducmV2LnhtbESPUWvCMBSF34X9h3AF3zR16pDOKGMwkOmL3X7AXXNt&#10;ujU3Ncna7t8bQdjj4ZzzHc5mN9hGdORD7VjBfJaBIC6drrlS8PnxNl2DCBFZY+OYFPxRgN32YbTB&#10;XLueT9QVsRIJwiFHBSbGNpcylIYshplriZN3dt5iTNJXUnvsE9w28jHLnqTFmtOCwZZeDZU/xa9V&#10;8P3Vmv64vpyzovSdfD/6/eV0UGoyHl6eQUQa4n/43t5rBavlAm5n0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qynxQAAANwAAAAPAAAAAAAAAAAAAAAAAJgCAABkcnMv&#10;ZG93bnJldi54bWxQSwUGAAAAAAQABAD1AAAAigMAAAAA&#10;"/>
              <v:shape id="AutoShape 1277" o:spid="_x0000_s2159" type="#_x0000_t4" style="position:absolute;left:5998;top:9023;width:2648;height:1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08QA&#10;AADcAAAADwAAAGRycy9kb3ducmV2LnhtbESPUWvCMBSF3wf+h3AF32bqcCKdUUQQxPlitx9w11yb&#10;bs1NTbK2+/eLIPh4OOd8h7PaDLYRHflQO1Ywm2YgiEuna64UfH7sn5cgQkTW2DgmBX8UYLMePa0w&#10;167nM3VFrESCcMhRgYmxzaUMpSGLYepa4uRdnLcYk/SV1B77BLeNfMmyhbRYc1ow2NLOUPlT/FoF&#10;31+t6U/L6yUrSt/J48kfrud3pSbjYfsGItIQH+F7+6AVvM7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NNPEAAAA3AAAAA8AAAAAAAAAAAAAAAAAmAIAAGRycy9k&#10;b3ducmV2LnhtbFBLBQYAAAAABAAEAPUAAACJAwAAAAA=&#10;"/>
              <v:shape id="AutoShape 1278" o:spid="_x0000_s2160" type="#_x0000_t32" style="position:absolute;left:2104;top:7508;width:380;height: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TlsQAAADcAAAADwAAAGRycy9kb3ducmV2LnhtbESPzWrDMBCE74G+g9hCb4ncUofiRjZt&#10;IBB6CfmB9rhYW1vUWhlLsZy3rwKBHIeZ+YZZVZPtxEiDN44VPC8yEMS104YbBafjZv4GwgdkjZ1j&#10;UnAhD1X5MFthoV3kPY2H0IgEYV+ggjaEvpDS1y1Z9AvXEyfv1w0WQ5JDI/WAMcFtJ1+ybCktGk4L&#10;Lfa0bqn+O5ytAhN3Zuy36/j59f3jdSRzyZ1R6ulx+ngHEWgK9/CtvdUK8t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NOWxAAAANwAAAAPAAAAAAAAAAAA&#10;AAAAAKECAABkcnMvZG93bnJldi54bWxQSwUGAAAAAAQABAD5AAAAkgMAAAAA&#10;">
                <v:stroke endarrow="block"/>
              </v:shape>
              <v:shape id="AutoShape 1279" o:spid="_x0000_s2161" type="#_x0000_t32" style="position:absolute;left:8646;top:9895;width:4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GosYAAADcAAAADwAAAGRycy9kb3ducmV2LnhtbESPQWvCQBSE7wX/w/KE3urG0or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BqLGAAAA3AAAAA8AAAAAAAAA&#10;AAAAAAAAoQIAAGRycy9kb3ducmV2LnhtbFBLBQYAAAAABAAEAPkAAACUAwAAAAA=&#10;">
                <v:stroke endarrow="block"/>
              </v:shape>
              <v:shape id="AutoShape 1280" o:spid="_x0000_s2162" type="#_x0000_t32" style="position:absolute;left:5019;top:7508;width:430;height: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PbsYAAADcAAAADwAAAGRycy9kb3ducmV2LnhtbESPQWsCMRSE7wX/Q3iCl1KzSrV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D27GAAAA3AAAAA8AAAAAAAAA&#10;AAAAAAAAoQIAAGRycy9kb3ducmV2LnhtbFBLBQYAAAAABAAEAPkAAACUAwAAAAA=&#10;"/>
              <v:shape id="AutoShape 1281" o:spid="_x0000_s2163" type="#_x0000_t32" style="position:absolute;left:5449;top:7513;width:0;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3S8IAAADcAAAADwAAAGRycy9kb3ducmV2LnhtbERPz2vCMBS+C/4P4QneZupQ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w3S8IAAADcAAAADwAAAAAAAAAAAAAA&#10;AAChAgAAZHJzL2Rvd25yZXYueG1sUEsFBgAAAAAEAAQA+QAAAJADAAAAAA==&#10;">
                <v:stroke endarrow="block"/>
              </v:shape>
              <v:shape id="AutoShape 1282" o:spid="_x0000_s2164" type="#_x0000_t32" style="position:absolute;left:6805;top:8674;width:519;height: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7MUAAADcAAAADwAAAGRycy9kb3ducmV2LnhtbESPQWvCQBSE70L/w/IEL6KbSCu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a+7MUAAADcAAAADwAAAAAAAAAA&#10;AAAAAAChAgAAZHJzL2Rvd25yZXYueG1sUEsFBgAAAAAEAAQA+QAAAJMDAAAAAA==&#10;"/>
              <v:shape id="AutoShape 1283" o:spid="_x0000_s2165" type="#_x0000_t32" style="position:absolute;left:7324;top:8674;width:0;height:3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tkMIAAADcAAAADwAAAGRycy9kb3ducmV2LnhtbERPy4rCMBTdC/MP4Q7MTlMFB6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tkMIAAADcAAAADwAAAAAAAAAAAAAA&#10;AAChAgAAZHJzL2Rvd25yZXYueG1sUEsFBgAAAAAEAAQA+QAAAJADAAAAAA==&#10;">
                <v:stroke endarrow="block"/>
              </v:shape>
              <v:shape id="Text Box 1284" o:spid="_x0000_s2166" type="#_x0000_t202" style="position:absolute;left:5019;top:7199;width:324;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8o8QA&#10;AADcAAAADwAAAGRycy9kb3ducmV2LnhtbESPzW7CMBCE75V4B2uReisOtAEUMAhoUemRnwdYxUsc&#10;iNdR7Cbh7etKlXoczcw3muW6t5VoqfGlYwXjUQKCOHe65ELB5bx/mYPwAVlj5ZgUPMjDejV4WmKm&#10;XcdHak+hEBHCPkMFJoQ6k9Lnhiz6kauJo3d1jcUQZVNI3WAX4baSkySZSoslxwWDNe0M5ffTt1Xw&#10;uUE229nX/nXy3hYft8ehTbs3pZ6H/WYBIlAf/sN/7YNWkKZj+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rPKPEAAAA3AAAAA8AAAAAAAAAAAAAAAAAmAIAAGRycy9k&#10;b3ducmV2LnhtbFBLBQYAAAAABAAEAPUAAACJAwAAAAA=&#10;" stroked="f">
                <v:textbox inset=".1mm,.1mm,.1mm,.1mm">
                  <w:txbxContent>
                    <w:p w14:paraId="4568997E" w14:textId="77777777" w:rsidR="003E0D95" w:rsidRPr="009327A9" w:rsidRDefault="003E0D95" w:rsidP="00AE3356">
                      <w:pPr>
                        <w:rPr>
                          <w:sz w:val="18"/>
                          <w:szCs w:val="18"/>
                          <w:lang w:val="ru-RU"/>
                        </w:rPr>
                      </w:pPr>
                      <w:r>
                        <w:rPr>
                          <w:sz w:val="18"/>
                          <w:szCs w:val="18"/>
                          <w:lang w:val="ru-RU"/>
                        </w:rPr>
                        <w:t>Да</w:t>
                      </w:r>
                    </w:p>
                  </w:txbxContent>
                </v:textbox>
              </v:shape>
              <v:shape id="Text Box 1285" o:spid="_x0000_s2167" type="#_x0000_t202" style="position:absolute;left:8646;top:9626;width:324;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1MQA&#10;AADcAAAADwAAAGRycy9kb3ducmV2LnhtbESPwW7CMBBE70j9B2sr9QYOKaEoYBBtQYVjaT9gFS9x&#10;IF5HsZuEv68rVeI4mpk3mtVmsLXoqPWVYwXTSQKCuHC64lLB99d+vADhA7LG2jEpuJGHzfphtMJc&#10;u54/qTuFUkQI+xwVmBCaXEpfGLLoJ64hjt7ZtRZDlG0pdYt9hNtapkkylxYrjgsGG3ozVFxPP1bB&#10;xxbZvL4c98/pe1fuLrdDl/UzpZ4eh+0SRKAh3MP/7YNWkGU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5otTEAAAA3AAAAA8AAAAAAAAAAAAAAAAAmAIAAGRycy9k&#10;b3ducmV2LnhtbFBLBQYAAAAABAAEAPUAAACJAwAAAAA=&#10;" stroked="f">
                <v:textbox inset=".1mm,.1mm,.1mm,.1mm">
                  <w:txbxContent>
                    <w:p w14:paraId="0C56F3A1" w14:textId="77777777" w:rsidR="003E0D95" w:rsidRPr="009327A9" w:rsidRDefault="003E0D95" w:rsidP="00AE3356">
                      <w:pPr>
                        <w:rPr>
                          <w:sz w:val="18"/>
                          <w:szCs w:val="18"/>
                          <w:lang w:val="ru-RU"/>
                        </w:rPr>
                      </w:pPr>
                      <w:r>
                        <w:rPr>
                          <w:sz w:val="18"/>
                          <w:szCs w:val="18"/>
                          <w:lang w:val="ru-RU"/>
                        </w:rPr>
                        <w:t>Да</w:t>
                      </w:r>
                    </w:p>
                  </w:txbxContent>
                </v:textbox>
              </v:shape>
              <v:shape id="Text Box 1286" o:spid="_x0000_s2168" type="#_x0000_t202" style="position:absolute;left:2228;top:7199;width:326;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T8QA&#10;AADcAAAADwAAAGRycy9kb3ducmV2LnhtbESPzW7CMBCE75V4B2sr9VacAgGUYhC0oNIjPw+wirdx&#10;IF5HsZuEt8dIlXoczcw3msWqt5VoqfGlYwVvwwQEce50yYWC82n3OgfhA7LGyjEpuJGH1XLwtMBM&#10;u44P1B5DISKEfYYKTAh1JqXPDVn0Q1cTR+/HNRZDlE0hdYNdhNtKjpJkKi2WHBcM1vRhKL8ef62C&#10;rzWy2cy+d+PRZ1tsL7d9m3YTpV6e+/U7iEB9+A//tfdaQZqO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B0/EAAAA3AAAAA8AAAAAAAAAAAAAAAAAmAIAAGRycy9k&#10;b3ducmV2LnhtbFBLBQYAAAAABAAEAPUAAACJAwAAAAA=&#10;" stroked="f">
                <v:textbox inset=".1mm,.1mm,.1mm,.1mm">
                  <w:txbxContent>
                    <w:p w14:paraId="205087B8" w14:textId="77777777" w:rsidR="003E0D95" w:rsidRPr="009327A9" w:rsidRDefault="003E0D95" w:rsidP="00AE3356">
                      <w:pPr>
                        <w:rPr>
                          <w:sz w:val="18"/>
                          <w:szCs w:val="18"/>
                          <w:lang w:val="ru-RU"/>
                        </w:rPr>
                      </w:pPr>
                      <w:r>
                        <w:rPr>
                          <w:sz w:val="18"/>
                          <w:szCs w:val="18"/>
                          <w:lang w:val="ru-RU"/>
                        </w:rPr>
                        <w:t>Нет</w:t>
                      </w:r>
                    </w:p>
                  </w:txbxContent>
                </v:textbox>
              </v:shape>
              <v:shape id="Text Box 1287" o:spid="_x0000_s2169" type="#_x0000_t202" style="position:absolute;left:7064;top:8352;width:326;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fO8QA&#10;AADcAAAADwAAAGRycy9kb3ducmV2LnhtbESPwW7CMBBE70j8g7WVuIFTSlqUYhAUEPRYyges4m0c&#10;iNdRbJLw93UlpB5HM/NGs1j1thItNb50rOB5koAgzp0uuVBw/t6P5yB8QNZYOSYFd/KwWg4HC8y0&#10;6/iL2lMoRISwz1CBCaHOpPS5IYt+4mri6P24xmKIsimkbrCLcFvJaZK8SoslxwWDNX0Yyq+nm1Vw&#10;WCObzdvn/mW6bYvd5X5s026m1OipX7+DCNSH//CjfdQK0nQG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cnzvEAAAA3AAAAA8AAAAAAAAAAAAAAAAAmAIAAGRycy9k&#10;b3ducmV2LnhtbFBLBQYAAAAABAAEAPUAAACJAwAAAAA=&#10;" stroked="f">
                <v:textbox inset=".1mm,.1mm,.1mm,.1mm">
                  <w:txbxContent>
                    <w:p w14:paraId="02E05BFA" w14:textId="77777777" w:rsidR="003E0D95" w:rsidRPr="009327A9" w:rsidRDefault="003E0D95" w:rsidP="00AE3356">
                      <w:pPr>
                        <w:rPr>
                          <w:sz w:val="18"/>
                          <w:szCs w:val="18"/>
                          <w:lang w:val="ru-RU"/>
                        </w:rPr>
                      </w:pPr>
                      <w:r>
                        <w:rPr>
                          <w:sz w:val="18"/>
                          <w:szCs w:val="18"/>
                          <w:lang w:val="ru-RU"/>
                        </w:rPr>
                        <w:t>Нет</w:t>
                      </w:r>
                    </w:p>
                  </w:txbxContent>
                </v:textbox>
              </v:shape>
              <v:shape id="Text Box 1288" o:spid="_x0000_s2170" type="#_x0000_t202" style="position:absolute;left:3000;top:7199;width:1492;height: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6oMQA&#10;AADcAAAADwAAAGRycy9kb3ducmV2LnhtbESPzW7CMBCE75V4B2uRuBWn0AAKGAS0qHDk5wFW8TZO&#10;G6+j2E3C29eVKnEczcw3mtWmt5VoqfGlYwUv4wQEce50yYWC2/XwvADhA7LGyjEpuJOHzXrwtMJM&#10;u47P1F5CISKEfYYKTAh1JqXPDVn0Y1cTR+/TNRZDlE0hdYNdhNtKTpJkJi2WHBcM1rQ3lH9ffqyC&#10;jy2y2c1Ph+nkrS3ev+7HNu1elRoN++0SRKA+PML/7aNWkKY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OqDEAAAA3AAAAA8AAAAAAAAAAAAAAAAAmAIAAGRycy9k&#10;b3ducmV2LnhtbFBLBQYAAAAABAAEAPUAAACJAwAAAAA=&#10;" stroked="f">
                <v:textbox inset=".1mm,.1mm,.1mm,.1mm">
                  <w:txbxContent>
                    <w:p w14:paraId="3917A7F5" w14:textId="77777777" w:rsidR="003E0D95" w:rsidRPr="003E541D" w:rsidRDefault="003E0D95" w:rsidP="00AE3356">
                      <w:pPr>
                        <w:spacing w:line="160" w:lineRule="exact"/>
                        <w:ind w:left="-57" w:right="-57"/>
                        <w:jc w:val="center"/>
                        <w:rPr>
                          <w:sz w:val="14"/>
                          <w:szCs w:val="14"/>
                          <w:lang w:val="ru-RU"/>
                        </w:rPr>
                      </w:pPr>
                      <w:r w:rsidRPr="003E541D">
                        <w:rPr>
                          <w:sz w:val="14"/>
                          <w:szCs w:val="14"/>
                          <w:lang w:val="ru-RU"/>
                        </w:rPr>
                        <w:t xml:space="preserve">Работает на земле </w:t>
                      </w:r>
                    </w:p>
                    <w:p w14:paraId="5B932EA7" w14:textId="77777777" w:rsidR="003E0D95" w:rsidRPr="003E541D" w:rsidRDefault="003E0D95" w:rsidP="00AE3356">
                      <w:pPr>
                        <w:spacing w:line="160" w:lineRule="exact"/>
                        <w:ind w:left="-57" w:right="-57"/>
                        <w:jc w:val="center"/>
                        <w:rPr>
                          <w:sz w:val="14"/>
                          <w:szCs w:val="14"/>
                          <w:lang w:val="ru-RU"/>
                        </w:rPr>
                      </w:pPr>
                      <w:r w:rsidRPr="003E541D">
                        <w:rPr>
                          <w:sz w:val="14"/>
                          <w:szCs w:val="14"/>
                          <w:lang w:val="ru-RU"/>
                        </w:rPr>
                        <w:t xml:space="preserve">или поверхности </w:t>
                      </w:r>
                    </w:p>
                    <w:p w14:paraId="3871B5E7" w14:textId="77777777" w:rsidR="003E0D95" w:rsidRPr="003E541D" w:rsidRDefault="003E0D95" w:rsidP="00AE3356">
                      <w:pPr>
                        <w:spacing w:line="160" w:lineRule="exact"/>
                        <w:ind w:left="-57" w:right="-57"/>
                        <w:jc w:val="center"/>
                        <w:rPr>
                          <w:sz w:val="14"/>
                          <w:szCs w:val="14"/>
                          <w:lang w:val="ru-RU"/>
                        </w:rPr>
                      </w:pPr>
                      <w:r w:rsidRPr="003E541D">
                        <w:rPr>
                          <w:sz w:val="14"/>
                          <w:szCs w:val="14"/>
                          <w:lang w:val="ru-RU"/>
                        </w:rPr>
                        <w:t>воды?</w:t>
                      </w:r>
                    </w:p>
                  </w:txbxContent>
                </v:textbox>
              </v:shape>
              <v:shape id="Text Box 1289" o:spid="_x0000_s2171" type="#_x0000_t202" style="position:absolute;left:4895;top:8212;width:1103;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18QA&#10;AADcAAAADwAAAGRycy9kb3ducmV2LnhtbESPzW7CMBCE70h9B2sr9QYOlAAKGERbUOmRnwdYxUsc&#10;iNdR7Cbh7etKlXoczcw3mtWmt5VoqfGlYwXjUQKCOHe65ELB5bwfLkD4gKyxckwKHuRhs34arDDT&#10;ruMjtadQiAhhn6ECE0KdSelzQxb9yNXE0bu6xmKIsimkbrCLcFvJSZLMpMWS44LBmt4N5ffTt1Xw&#10;uUU2b/Ov/evkoy12t8ehTbupUi/P/XYJIlAf/sN/7YNWkKY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pNfEAAAA3AAAAA8AAAAAAAAAAAAAAAAAmAIAAGRycy9k&#10;b3ducmV2LnhtbFBLBQYAAAAABAAEAPUAAACJAwAAAAA=&#10;" stroked="f">
                <v:textbox inset=".1mm,.1mm,.1mm,.1mm">
                  <w:txbxContent>
                    <w:p w14:paraId="555F0322" w14:textId="77777777" w:rsidR="003E0D95" w:rsidRPr="003E541D" w:rsidRDefault="003E0D95" w:rsidP="00AE3356">
                      <w:pPr>
                        <w:spacing w:line="160" w:lineRule="exact"/>
                        <w:ind w:left="-57" w:right="-57"/>
                        <w:jc w:val="center"/>
                        <w:rPr>
                          <w:sz w:val="14"/>
                          <w:szCs w:val="14"/>
                          <w:lang w:val="ru-RU"/>
                        </w:rPr>
                      </w:pPr>
                      <w:r w:rsidRPr="003E541D">
                        <w:rPr>
                          <w:sz w:val="14"/>
                          <w:szCs w:val="14"/>
                          <w:lang w:val="ru-RU"/>
                        </w:rPr>
                        <w:t>Это поезд, электрический троллейбус</w:t>
                      </w:r>
                      <w:r w:rsidRPr="003E541D">
                        <w:rPr>
                          <w:sz w:val="14"/>
                          <w:szCs w:val="14"/>
                          <w:vertAlign w:val="superscript"/>
                          <w:lang w:val="ru-RU"/>
                        </w:rPr>
                        <w:t>а</w:t>
                      </w:r>
                      <w:r w:rsidRPr="003E541D">
                        <w:rPr>
                          <w:sz w:val="14"/>
                          <w:szCs w:val="14"/>
                          <w:lang w:val="ru-RU"/>
                        </w:rPr>
                        <w:t>, мед</w:t>
                      </w:r>
                      <w:r>
                        <w:rPr>
                          <w:sz w:val="14"/>
                          <w:szCs w:val="14"/>
                          <w:lang w:val="ru-RU"/>
                        </w:rPr>
                        <w:t>ицинский</w:t>
                      </w:r>
                      <w:r w:rsidRPr="003E541D">
                        <w:rPr>
                          <w:sz w:val="14"/>
                          <w:szCs w:val="14"/>
                          <w:lang w:val="ru-RU"/>
                        </w:rPr>
                        <w:t xml:space="preserve"> прибор, лодка</w:t>
                      </w:r>
                      <w:r>
                        <w:rPr>
                          <w:sz w:val="16"/>
                          <w:szCs w:val="16"/>
                          <w:lang w:val="ru-RU"/>
                        </w:rPr>
                        <w:t xml:space="preserve"> </w:t>
                      </w:r>
                      <w:r w:rsidRPr="003E541D">
                        <w:rPr>
                          <w:sz w:val="14"/>
                          <w:szCs w:val="14"/>
                          <w:lang w:val="ru-RU"/>
                        </w:rPr>
                        <w:t>бол</w:t>
                      </w:r>
                      <w:r>
                        <w:rPr>
                          <w:sz w:val="14"/>
                          <w:szCs w:val="14"/>
                          <w:lang w:val="ru-RU"/>
                        </w:rPr>
                        <w:t>е</w:t>
                      </w:r>
                      <w:r w:rsidRPr="003E541D">
                        <w:rPr>
                          <w:sz w:val="14"/>
                          <w:szCs w:val="14"/>
                          <w:lang w:val="ru-RU"/>
                        </w:rPr>
                        <w:t>е 15</w:t>
                      </w:r>
                      <w:r>
                        <w:rPr>
                          <w:sz w:val="14"/>
                          <w:szCs w:val="14"/>
                          <w:lang w:val="ru-RU"/>
                        </w:rPr>
                        <w:t xml:space="preserve"> </w:t>
                      </w:r>
                      <w:r w:rsidRPr="003E541D">
                        <w:rPr>
                          <w:sz w:val="14"/>
                          <w:szCs w:val="14"/>
                          <w:lang w:val="ru-RU"/>
                        </w:rPr>
                        <w:t>м?</w:t>
                      </w:r>
                    </w:p>
                  </w:txbxContent>
                </v:textbox>
              </v:shape>
              <v:shape id="Text Box 1290" o:spid="_x0000_s2172" type="#_x0000_t202" style="position:absolute;left:6813;top:9512;width:117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TMQA&#10;AADcAAAADwAAAGRycy9kb3ducmV2LnhtbESPzW7CMBCE75V4B2uRuBWn0AAKGMRPUemRnwdYxds4&#10;bbyOYpOEt68rVepxNDPfaFab3laipcaXjhW8jBMQxLnTJRcKbtfj8wKED8gaK8ek4EEeNuvB0woz&#10;7To+U3sJhYgQ9hkqMCHUmZQ+N2TRj11NHL1P11gMUTaF1A12EW4rOUmSmbRYclwwWNPeUP59uVsF&#10;71tks5t/HKeTQ1u8fT1Obdq9KjUa9tsliEB9+A//tU9aQZrO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OAUzEAAAA3AAAAA8AAAAAAAAAAAAAAAAAmAIAAGRycy9k&#10;b3ducmV2LnhtbFBLBQYAAAAABAAEAPUAAACJAwAAAAA=&#10;" stroked="f">
                <v:textbox inset=".1mm,.1mm,.1mm,.1mm">
                  <w:txbxContent>
                    <w:p w14:paraId="031EFC72" w14:textId="77777777" w:rsidR="003E0D95" w:rsidRPr="003E541D" w:rsidRDefault="003E0D95" w:rsidP="00AE3356">
                      <w:pPr>
                        <w:spacing w:line="160" w:lineRule="exact"/>
                        <w:ind w:left="-57" w:right="-57"/>
                        <w:jc w:val="center"/>
                        <w:rPr>
                          <w:sz w:val="14"/>
                          <w:szCs w:val="14"/>
                          <w:lang w:val="ru-RU"/>
                        </w:rPr>
                      </w:pPr>
                      <w:r w:rsidRPr="003E541D">
                        <w:rPr>
                          <w:sz w:val="14"/>
                          <w:szCs w:val="14"/>
                          <w:lang w:val="ru-RU"/>
                        </w:rPr>
                        <w:t>Работает от двигателя внутреннего сгорания?</w:t>
                      </w:r>
                    </w:p>
                  </w:txbxContent>
                </v:textbox>
              </v:shape>
            </v:group>
            <v:group id="Group 1291" o:spid="_x0000_s2173" style="position:absolute;left:2103;top:9487;width:7001;height:3007" coordorigin="2110,9996" coordsize="7001,3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AutoShape 1292" o:spid="_x0000_s2174" type="#_x0000_t4" style="position:absolute;left:2423;top:9996;width:2672;height:1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8NkMQA&#10;AADcAAAADwAAAGRycy9kb3ducmV2LnhtbESPUWvCMBSF3wX/Q7iDvWk6QXGdUYYgyOaL1R9w11yb&#10;bs1NTbK2/nsjDPZ4OOd8h7PaDLYRHflQO1bwMs1AEJdO11wpOJ92kyWIEJE1No5JwY0CbNbj0Qpz&#10;7Xo+UlfESiQIhxwVmBjbXMpQGrIYpq4lTt7FeYsxSV9J7bFPcNvIWZYtpMWa04LBlraGyp/i1yr4&#10;/mpNf1heL1lR+k5+HPz+evxU6vlpeH8DEWmI/+G/9l4rmM9f4XE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DZDEAAAA3AAAAA8AAAAAAAAAAAAAAAAAmAIAAGRycy9k&#10;b3ducmV2LnhtbFBLBQYAAAAABAAEAPUAAACJAwAAAAA=&#10;"/>
              <v:shape id="AutoShape 1293" o:spid="_x0000_s2175" type="#_x0000_t4" style="position:absolute;left:5133;top:11196;width:2550;height:1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usMAA&#10;AADcAAAADwAAAGRycy9kb3ducmV2LnhtbERP3WrCMBS+H/gO4Qi7m6nCRKpRRBDEeWPdA5w1x6ba&#10;nNQktt3bLxcDLz++/9VmsI3oyIfasYLpJANBXDpdc6Xg+7L/WIAIEVlj45gU/FKAzXr0tsJcu57P&#10;1BWxEimEQ44KTIxtLmUoDVkME9cSJ+7qvMWYoK+k9tincNvIWZbNpcWaU4PBlnaGynvxtApuP63p&#10;T4vHNStK38njyR8e5y+l3sfDdgki0hBf4n/3QSv4nKf56Uw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lusMAAAADcAAAADwAAAAAAAAAAAAAAAACYAgAAZHJzL2Rvd25y&#10;ZXYueG1sUEsFBgAAAAAEAAQA9QAAAIUDAAAAAA==&#10;"/>
              <v:shape id="AutoShape 1294" o:spid="_x0000_s2176" type="#_x0000_t32" style="position:absolute;left:2111;top:12112;width:302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KJ9cIAAADcAAAADwAAAGRycy9kb3ducmV2LnhtbESPT4vCMBTE78J+h/AW9qapgiLVKK6w&#10;IHsR/8Du8dE822DzUprY1G9vBMHjMDO/YZbr3taio9YbxwrGowwEceG04VLB+fQznIPwAVlj7ZgU&#10;3MnDevUxWGKuXeQDdcdQigRhn6OCKoQml9IXFVn0I9cQJ+/iWoshybaUusWY4LaWkyybSYuG00KF&#10;DW0rKq7Hm1Vg4t50zW4bv3///r2OZO5TZ5T6+uw3CxCB+vAOv9o7rWA6G8P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KJ9cIAAADcAAAADwAAAAAAAAAAAAAA&#10;AAChAgAAZHJzL2Rvd25yZXYueG1sUEsFBgAAAAAEAAQA+QAAAJADAAAAAA==&#10;">
                <v:stroke endarrow="block"/>
              </v:shape>
              <v:shape id="AutoShape 1295" o:spid="_x0000_s2177" type="#_x0000_t32" style="position:absolute;left:7683;top:12112;width:14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cwcUAAADcAAAADwAAAGRycy9kb3ducmV2LnhtbESPQWsCMRSE70L/Q3gFb5pVUHQ1Sim0&#10;iOJBLUu9PTavu0s3L0sSdfXXG0HwOMzMN8x82ZpanMn5yrKCQT8BQZxbXXGh4Ofw1ZuA8AFZY22Z&#10;FFzJw3Lx1pljqu2Fd3Teh0JECPsUFZQhNKmUPi/JoO/bhjh6f9YZDFG6QmqHlwg3tRwmyVgarDgu&#10;lNjQZ0n5//5kFPxupqfsmm1pnQ2m6yM642+Hb6W67+3HDESgNrzCz/ZKKxiNh/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FcwcUAAADcAAAADwAAAAAAAAAA&#10;AAAAAAChAgAAZHJzL2Rvd25yZXYueG1sUEsFBgAAAAAEAAQA+QAAAJMDAAAAAA==&#10;">
                <v:stroke endarrow="block"/>
              </v:shape>
              <v:shape id="AutoShape 1296" o:spid="_x0000_s2178" type="#_x0000_t32" style="position:absolute;left:5054;top:10903;width:13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VDcUAAADcAAAADwAAAGRycy9kb3ducmV2LnhtbESPT2sCMRTE74V+h/AKvRTN2qL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pVDcUAAADcAAAADwAAAAAAAAAA&#10;AAAAAAChAgAAZHJzL2Rvd25yZXYueG1sUEsFBgAAAAAEAAQA+QAAAJMDAAAAAA==&#10;"/>
              <v:shape id="AutoShape 1297" o:spid="_x0000_s2179" type="#_x0000_t32" style="position:absolute;left:6435;top:10903;width:0;height:3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RhLsYAAADcAAAADwAAAGRycy9kb3ducmV2LnhtbESPQWvCQBSE7wX/w/KE3urG0or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UYS7GAAAA3AAAAA8AAAAAAAAA&#10;AAAAAAAAoQIAAGRycy9kb3ducmV2LnhtbFBLBQYAAAAABAAEAPkAAACUAwAAAAA=&#10;">
                <v:stroke endarrow="block"/>
              </v:shape>
              <v:shape id="AutoShape 1298" o:spid="_x0000_s2180" type="#_x0000_t32" style="position:absolute;left:2110;top:10918;width:3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P9sMAAADcAAAADwAAAGRycy9kb3ducmV2LnhtbESPQWvCQBSE7wX/w/IEb3VjIVKia9CA&#10;IF5KbaEeH9lnsph9G7LbbPz33UKhx2FmvmG25WQ7MdLgjWMFq2UGgrh22nCj4PPj+PwKwgdkjZ1j&#10;UvAgD+Vu9rTFQrvI7zReQiMShH2BCtoQ+kJKX7dk0S9dT5y8mxsshiSHRuoBY4LbTr5k2VpaNJwW&#10;Wuypaqm+X76tAhPfzNifqng4f129jmQeuTNKLebTfgMi0BT+w3/tk1aQr3P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Jj/bDAAAA3AAAAA8AAAAAAAAAAAAA&#10;AAAAoQIAAGRycy9kb3ducmV2LnhtbFBLBQYAAAAABAAEAPkAAACRAwAAAAA=&#10;">
                <v:stroke endarrow="block"/>
              </v:shape>
              <v:shape id="Text Box 1299" o:spid="_x0000_s2181" type="#_x0000_t202" style="position:absolute;left:8046;top:11811;width:324;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uasQA&#10;AADcAAAADwAAAGRycy9kb3ducmV2LnhtbESPzW7CMBCE75X6DtZW4lYcoAQUMIj+oNIjPw+wipc4&#10;EK+j2E3C22OkSj2OZuYbzXLd20q01PjSsYLRMAFBnDtdcqHgdNy+zkH4gKyxckwKbuRhvXp+WmKm&#10;Xcd7ag+hEBHCPkMFJoQ6k9Lnhiz6oauJo3d2jcUQZVNI3WAX4baS4yRJpcWS44LBmj4M5dfDr1Xw&#10;vUE277Of7WT82RZfl9uunXZvSg1e+s0CRKA+/If/2jutYJqm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ubmrEAAAA3AAAAA8AAAAAAAAAAAAAAAAAmAIAAGRycy9k&#10;b3ducmV2LnhtbFBLBQYAAAAABAAEAPUAAACJAwAAAAA=&#10;" stroked="f">
                <v:textbox inset=".1mm,.1mm,.1mm,.1mm">
                  <w:txbxContent>
                    <w:p w14:paraId="35B4DBA9" w14:textId="77777777" w:rsidR="003E0D95" w:rsidRPr="009327A9" w:rsidRDefault="003E0D95" w:rsidP="00AE3356">
                      <w:pPr>
                        <w:rPr>
                          <w:sz w:val="18"/>
                          <w:szCs w:val="18"/>
                          <w:lang w:val="ru-RU"/>
                        </w:rPr>
                      </w:pPr>
                      <w:r>
                        <w:rPr>
                          <w:sz w:val="18"/>
                          <w:szCs w:val="18"/>
                          <w:lang w:val="ru-RU"/>
                        </w:rPr>
                        <w:t>Да</w:t>
                      </w:r>
                    </w:p>
                  </w:txbxContent>
                </v:textbox>
              </v:shape>
              <v:shape id="Text Box 1300" o:spid="_x0000_s2182" type="#_x0000_t202" style="position:absolute;left:2227;top:10483;width:325;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L8cQA&#10;AADcAAAADwAAAGRycy9kb3ducmV2LnhtbESP227CMBBE3yv1H6ytxFtxgHJRwCB6QYVHLh+wipc4&#10;EK+j2E3C32OkSjyOZuaMZrHqbCkaqn3hWMGgn4AgzpwuOFdwOm7eZyB8QNZYOiYFN/KwWr6+LDDV&#10;ruU9NYeQiwhhn6ICE0KVSukzQxZ931XE0Tu72mKIss6lrrGNcFvKYZJMpMWC44LBir4MZdfDn1Xw&#10;u0Y2n9PdZjT8bvKfy23bjNsPpXpv3XoOIlAXnuH/9lYrGE+m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y/HEAAAA3AAAAA8AAAAAAAAAAAAAAAAAmAIAAGRycy9k&#10;b3ducmV2LnhtbFBLBQYAAAAABAAEAPUAAACJAwAAAAA=&#10;" stroked="f">
                <v:textbox inset=".1mm,.1mm,.1mm,.1mm">
                  <w:txbxContent>
                    <w:p w14:paraId="3928B1C5" w14:textId="77777777" w:rsidR="003E0D95" w:rsidRPr="009327A9" w:rsidRDefault="003E0D95" w:rsidP="00AE3356">
                      <w:pPr>
                        <w:rPr>
                          <w:sz w:val="18"/>
                          <w:szCs w:val="18"/>
                          <w:lang w:val="ru-RU"/>
                        </w:rPr>
                      </w:pPr>
                      <w:r>
                        <w:rPr>
                          <w:sz w:val="18"/>
                          <w:szCs w:val="18"/>
                          <w:lang w:val="ru-RU"/>
                        </w:rPr>
                        <w:t>Да</w:t>
                      </w:r>
                    </w:p>
                  </w:txbxContent>
                </v:textbox>
              </v:shape>
              <v:shape id="Text Box 1301" o:spid="_x0000_s2183" type="#_x0000_t202" style="position:absolute;left:5310;top:10605;width:326;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fg8EA&#10;AADcAAAADwAAAGRycy9kb3ducmV2LnhtbERPS27CMBDdV+odrEHqrjjQ8lGIg2gBQZcFDjCKhzht&#10;PI5iNwm3rxdILJ/eP1sPthYdtb5yrGAyTkAQF05XXCq4nPevSxA+IGusHZOCG3lY589PGaba9fxN&#10;3SmUIoawT1GBCaFJpfSFIYt+7BriyF1dazFE2JZSt9jHcFvLaZLMpcWKY4PBhj4NFb+nP6vgsEE2&#10;H4uv/dt025W7n9uxm/XvSr2Mhs0KRKAhPMR391ErmM3j2ng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9X4PBAAAA3AAAAA8AAAAAAAAAAAAAAAAAmAIAAGRycy9kb3du&#10;cmV2LnhtbFBLBQYAAAAABAAEAPUAAACGAwAAAAA=&#10;" stroked="f">
                <v:textbox inset=".1mm,.1mm,.1mm,.1mm">
                  <w:txbxContent>
                    <w:p w14:paraId="3DD927DA" w14:textId="77777777" w:rsidR="003E0D95" w:rsidRPr="009327A9" w:rsidRDefault="003E0D95" w:rsidP="00AE3356">
                      <w:pPr>
                        <w:rPr>
                          <w:sz w:val="18"/>
                          <w:szCs w:val="18"/>
                          <w:lang w:val="ru-RU"/>
                        </w:rPr>
                      </w:pPr>
                      <w:r>
                        <w:rPr>
                          <w:sz w:val="18"/>
                          <w:szCs w:val="18"/>
                          <w:lang w:val="ru-RU"/>
                        </w:rPr>
                        <w:t>Нет</w:t>
                      </w:r>
                    </w:p>
                  </w:txbxContent>
                </v:textbox>
              </v:shape>
              <v:shape id="Text Box 1302" o:spid="_x0000_s2184" type="#_x0000_t202" style="position:absolute;left:4770;top:11811;width:325;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6GMQA&#10;AADcAAAADwAAAGRycy9kb3ducmV2LnhtbESPwW7CMBBE75X6D9ZW6q04UKA0YBCFIuBY6Aes4iUO&#10;jddRbJLw97gSEsfRzLzRzBadLUVDtS8cK+j3EhDEmdMF5wp+j5u3CQgfkDWWjknBlTws5s9PM0y1&#10;a/mHmkPIRYSwT1GBCaFKpfSZIYu+5yri6J1cbTFEWedS19hGuC3lIEnG0mLBccFgRStD2d/hYhVs&#10;l8jm62O/eR+sm/z7fN01o3ao1OtLt5yCCNSFR/je3mkFo/En/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x+hjEAAAA3AAAAA8AAAAAAAAAAAAAAAAAmAIAAGRycy9k&#10;b3ducmV2LnhtbFBLBQYAAAAABAAEAPUAAACJAwAAAAA=&#10;" stroked="f">
                <v:textbox inset=".1mm,.1mm,.1mm,.1mm">
                  <w:txbxContent>
                    <w:p w14:paraId="348F32BD" w14:textId="77777777" w:rsidR="003E0D95" w:rsidRPr="009327A9" w:rsidRDefault="003E0D95" w:rsidP="00AE3356">
                      <w:pPr>
                        <w:rPr>
                          <w:sz w:val="18"/>
                          <w:szCs w:val="18"/>
                          <w:lang w:val="ru-RU"/>
                        </w:rPr>
                      </w:pPr>
                      <w:r>
                        <w:rPr>
                          <w:sz w:val="18"/>
                          <w:szCs w:val="18"/>
                          <w:lang w:val="ru-RU"/>
                        </w:rPr>
                        <w:t>Нет</w:t>
                      </w:r>
                    </w:p>
                  </w:txbxContent>
                </v:textbox>
              </v:shape>
              <v:shape id="Text Box 1303" o:spid="_x0000_s2185" type="#_x0000_t202" style="position:absolute;left:3183;top:10472;width:1243;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FWMAA&#10;AADcAAAADwAAAGRycy9kb3ducmV2LnhtbERPS27CMBDdI3EHayqxA6f8UqUYBLSosCztAUbxNA7E&#10;4yg2Sbg9XlRi+fT+q01vK9FS40vHCl4nCQji3OmSCwW/P4fxGwgfkDVWjknBnTxs1sPBCjPtOv6m&#10;9hwKEUPYZ6jAhFBnUvrckEU/cTVx5P5cYzFE2BRSN9jFcFvJaZIspcWSY4PBmvaG8uv5ZhV8bZHN&#10;Lj0dZtOPtvi83I/topsrNXrpt+8gAvXhKf53H7WCRRrnxzPxCM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LFWMAAAADcAAAADwAAAAAAAAAAAAAAAACYAgAAZHJzL2Rvd25y&#10;ZXYueG1sUEsFBgAAAAAEAAQA9QAAAIUDAAAAAA==&#10;" stroked="f">
                <v:textbox inset=".1mm,.1mm,.1mm,.1mm">
                  <w:txbxContent>
                    <w:p w14:paraId="5E8B0E77" w14:textId="77777777" w:rsidR="003E0D95" w:rsidRPr="003E541D" w:rsidRDefault="003E0D95" w:rsidP="00AE3356">
                      <w:pPr>
                        <w:spacing w:line="160" w:lineRule="exact"/>
                        <w:ind w:left="-57" w:right="-57"/>
                        <w:jc w:val="center"/>
                        <w:rPr>
                          <w:sz w:val="14"/>
                          <w:szCs w:val="14"/>
                          <w:lang w:val="ru-RU"/>
                        </w:rPr>
                      </w:pPr>
                      <w:r w:rsidRPr="003E541D">
                        <w:rPr>
                          <w:sz w:val="14"/>
                          <w:szCs w:val="14"/>
                          <w:lang w:val="ru-RU"/>
                        </w:rPr>
                        <w:t>Работает от электросети</w:t>
                      </w:r>
                      <w:r w:rsidRPr="003E541D">
                        <w:rPr>
                          <w:sz w:val="14"/>
                          <w:szCs w:val="14"/>
                          <w:vertAlign w:val="superscript"/>
                        </w:rPr>
                        <w:t>b</w:t>
                      </w:r>
                      <w:r>
                        <w:rPr>
                          <w:sz w:val="14"/>
                          <w:szCs w:val="14"/>
                          <w:vertAlign w:val="superscript"/>
                          <w:lang w:val="ru-RU"/>
                        </w:rPr>
                        <w:br/>
                      </w:r>
                      <w:r w:rsidRPr="003E541D">
                        <w:rPr>
                          <w:sz w:val="14"/>
                          <w:szCs w:val="14"/>
                          <w:lang w:val="ru-RU"/>
                        </w:rPr>
                        <w:t xml:space="preserve"> (за исключением зарядки аккумулятора</w:t>
                      </w:r>
                      <w:r>
                        <w:rPr>
                          <w:sz w:val="14"/>
                          <w:szCs w:val="14"/>
                          <w:lang w:val="ru-RU"/>
                        </w:rPr>
                        <w:t>)</w:t>
                      </w:r>
                      <w:r w:rsidRPr="003E541D">
                        <w:rPr>
                          <w:sz w:val="14"/>
                          <w:szCs w:val="14"/>
                          <w:lang w:val="ru-RU"/>
                        </w:rPr>
                        <w:t>?</w:t>
                      </w:r>
                    </w:p>
                  </w:txbxContent>
                </v:textbox>
              </v:shape>
              <v:shape id="Text Box 1304" o:spid="_x0000_s2186" type="#_x0000_t202" style="position:absolute;left:5725;top:11737;width:1244;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gw8MA&#10;AADcAAAADwAAAGRycy9kb3ducmV2LnhtbESPzW7CMBCE75V4B2uReisOlD+lGMSvCsdSHmAVb+NA&#10;vI5ik4S3rytV4jiamW80i1VnS9FQ7QvHCoaDBARx5nTBuYLL9+FtDsIHZI2lY1LwIA+rZe9lgal2&#10;LX9Rcw65iBD2KSowIVSplD4zZNEPXEUcvR9XWwxR1rnUNbYRbks5SpKptFhwXDBY0dZQdjvfrYLP&#10;NbLZzE6H99GuyffXx7GZtGOlXvvd+gNEoC48w//to1YwmQ3h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5gw8MAAADcAAAADwAAAAAAAAAAAAAAAACYAgAAZHJzL2Rv&#10;d25yZXYueG1sUEsFBgAAAAAEAAQA9QAAAIgDAAAAAA==&#10;" stroked="f">
                <v:textbox inset=".1mm,.1mm,.1mm,.1mm">
                  <w:txbxContent>
                    <w:p w14:paraId="5CB5728D" w14:textId="77777777" w:rsidR="003E0D95" w:rsidRPr="003E541D" w:rsidRDefault="003E0D95" w:rsidP="00AE3356">
                      <w:pPr>
                        <w:spacing w:line="160" w:lineRule="exact"/>
                        <w:ind w:left="-57" w:right="-57"/>
                        <w:jc w:val="center"/>
                        <w:rPr>
                          <w:sz w:val="14"/>
                          <w:szCs w:val="14"/>
                          <w:lang w:val="ru-RU"/>
                        </w:rPr>
                      </w:pPr>
                      <w:r w:rsidRPr="003E541D">
                        <w:rPr>
                          <w:sz w:val="14"/>
                          <w:szCs w:val="14"/>
                          <w:lang w:val="ru-RU"/>
                        </w:rPr>
                        <w:t>Это самодвижущееся средство?</w:t>
                      </w:r>
                    </w:p>
                  </w:txbxContent>
                </v:textbox>
              </v:shape>
            </v:group>
          </v:group>
        </w:pict>
      </w:r>
    </w:p>
    <w:p w14:paraId="0B58873E" w14:textId="77777777" w:rsidR="00AE3356" w:rsidRPr="00F87CA1" w:rsidRDefault="00AE3356" w:rsidP="00AE3356">
      <w:pPr>
        <w:spacing w:line="360" w:lineRule="auto"/>
        <w:ind w:firstLine="720"/>
        <w:rPr>
          <w:b/>
          <w:sz w:val="24"/>
          <w:szCs w:val="24"/>
          <w:lang w:val="ru-RU"/>
        </w:rPr>
      </w:pPr>
    </w:p>
    <w:p w14:paraId="5E491E81" w14:textId="77777777" w:rsidR="00AE3356" w:rsidRPr="00F87CA1" w:rsidRDefault="00AE3356" w:rsidP="00AE3356">
      <w:pPr>
        <w:spacing w:line="360" w:lineRule="auto"/>
        <w:ind w:firstLine="720"/>
        <w:rPr>
          <w:b/>
          <w:sz w:val="24"/>
          <w:szCs w:val="24"/>
          <w:lang w:val="ru-RU"/>
        </w:rPr>
      </w:pPr>
    </w:p>
    <w:p w14:paraId="3624118E" w14:textId="77777777" w:rsidR="00AE3356" w:rsidRPr="00F87CA1" w:rsidRDefault="00AE3356" w:rsidP="00AE3356">
      <w:pPr>
        <w:spacing w:line="360" w:lineRule="auto"/>
        <w:ind w:firstLine="720"/>
        <w:rPr>
          <w:b/>
          <w:sz w:val="24"/>
          <w:szCs w:val="24"/>
          <w:lang w:val="ru-RU"/>
        </w:rPr>
      </w:pPr>
    </w:p>
    <w:p w14:paraId="20C2547F" w14:textId="77777777" w:rsidR="00AE3356" w:rsidRPr="00F87CA1" w:rsidRDefault="00AE3356" w:rsidP="00AE3356">
      <w:pPr>
        <w:spacing w:line="360" w:lineRule="auto"/>
        <w:ind w:firstLine="720"/>
        <w:rPr>
          <w:b/>
          <w:sz w:val="24"/>
          <w:szCs w:val="24"/>
          <w:lang w:val="ru-RU"/>
        </w:rPr>
      </w:pPr>
    </w:p>
    <w:p w14:paraId="5A3052CB" w14:textId="77777777" w:rsidR="00AE3356" w:rsidRPr="00F87CA1" w:rsidRDefault="00AE3356" w:rsidP="00AE3356">
      <w:pPr>
        <w:spacing w:line="360" w:lineRule="auto"/>
        <w:ind w:firstLine="720"/>
        <w:rPr>
          <w:b/>
          <w:sz w:val="24"/>
          <w:szCs w:val="24"/>
          <w:lang w:val="ru-RU"/>
        </w:rPr>
      </w:pPr>
    </w:p>
    <w:p w14:paraId="0AE51A9A" w14:textId="77777777" w:rsidR="00AE3356" w:rsidRPr="00F87CA1" w:rsidRDefault="00AE3356" w:rsidP="00AE3356">
      <w:pPr>
        <w:spacing w:line="360" w:lineRule="auto"/>
        <w:ind w:firstLine="720"/>
        <w:rPr>
          <w:b/>
          <w:sz w:val="24"/>
          <w:szCs w:val="24"/>
          <w:lang w:val="ru-RU"/>
        </w:rPr>
      </w:pPr>
    </w:p>
    <w:p w14:paraId="123A4C28" w14:textId="77777777" w:rsidR="00AE3356" w:rsidRPr="00F87CA1" w:rsidRDefault="00AE3356" w:rsidP="00AE3356">
      <w:pPr>
        <w:spacing w:line="360" w:lineRule="auto"/>
        <w:ind w:firstLine="720"/>
        <w:rPr>
          <w:b/>
          <w:sz w:val="24"/>
          <w:szCs w:val="24"/>
          <w:lang w:val="ru-RU"/>
        </w:rPr>
      </w:pPr>
    </w:p>
    <w:p w14:paraId="61885593" w14:textId="77777777" w:rsidR="00AE3356" w:rsidRPr="00F87CA1" w:rsidRDefault="00AE3356" w:rsidP="00AE3356">
      <w:pPr>
        <w:spacing w:line="360" w:lineRule="auto"/>
        <w:ind w:firstLine="720"/>
        <w:rPr>
          <w:b/>
          <w:sz w:val="24"/>
          <w:szCs w:val="24"/>
          <w:lang w:val="ru-RU"/>
        </w:rPr>
      </w:pPr>
    </w:p>
    <w:p w14:paraId="4647C756" w14:textId="77777777" w:rsidR="00AE3356" w:rsidRPr="00F87CA1" w:rsidRDefault="00AE3356" w:rsidP="00AE3356">
      <w:pPr>
        <w:spacing w:line="360" w:lineRule="auto"/>
        <w:ind w:firstLine="720"/>
        <w:rPr>
          <w:b/>
          <w:sz w:val="24"/>
          <w:szCs w:val="24"/>
          <w:lang w:val="ru-RU"/>
        </w:rPr>
      </w:pPr>
    </w:p>
    <w:p w14:paraId="4AB70D67" w14:textId="77777777" w:rsidR="00AE3356" w:rsidRPr="00F87CA1" w:rsidRDefault="00AE3356" w:rsidP="00AE3356">
      <w:pPr>
        <w:spacing w:line="360" w:lineRule="auto"/>
        <w:ind w:firstLine="720"/>
        <w:rPr>
          <w:b/>
          <w:sz w:val="24"/>
          <w:szCs w:val="24"/>
          <w:lang w:val="ru-RU"/>
        </w:rPr>
      </w:pPr>
    </w:p>
    <w:p w14:paraId="6B89F61E" w14:textId="77777777" w:rsidR="00AE3356" w:rsidRPr="00F87CA1" w:rsidRDefault="00AE3356" w:rsidP="00AE3356">
      <w:pPr>
        <w:spacing w:line="360" w:lineRule="auto"/>
        <w:ind w:firstLine="720"/>
        <w:rPr>
          <w:b/>
          <w:sz w:val="24"/>
          <w:szCs w:val="24"/>
          <w:lang w:val="ru-RU"/>
        </w:rPr>
      </w:pPr>
    </w:p>
    <w:p w14:paraId="26B3C49A" w14:textId="77777777" w:rsidR="00AE3356" w:rsidRPr="00F87CA1" w:rsidRDefault="00AE3356" w:rsidP="00AE3356">
      <w:pPr>
        <w:spacing w:line="360" w:lineRule="auto"/>
        <w:ind w:firstLine="720"/>
        <w:rPr>
          <w:b/>
          <w:sz w:val="24"/>
          <w:szCs w:val="24"/>
          <w:lang w:val="ru-RU"/>
        </w:rPr>
      </w:pPr>
    </w:p>
    <w:p w14:paraId="598A0A68" w14:textId="77777777" w:rsidR="00AE3356" w:rsidRPr="00F87CA1" w:rsidRDefault="00AE3356" w:rsidP="00AE3356">
      <w:pPr>
        <w:spacing w:line="360" w:lineRule="auto"/>
        <w:ind w:firstLine="720"/>
        <w:rPr>
          <w:b/>
          <w:sz w:val="24"/>
          <w:szCs w:val="24"/>
          <w:lang w:val="ru-RU"/>
        </w:rPr>
      </w:pPr>
    </w:p>
    <w:p w14:paraId="1FBE160B" w14:textId="77777777" w:rsidR="00AE3356" w:rsidRPr="00F87CA1" w:rsidRDefault="00AE3356" w:rsidP="00AE3356">
      <w:pPr>
        <w:spacing w:line="360" w:lineRule="auto"/>
        <w:ind w:firstLine="720"/>
        <w:rPr>
          <w:b/>
          <w:sz w:val="24"/>
          <w:szCs w:val="24"/>
          <w:lang w:val="ru-RU"/>
        </w:rPr>
      </w:pPr>
    </w:p>
    <w:p w14:paraId="5A606ACD" w14:textId="77777777" w:rsidR="00AE3356" w:rsidRPr="00F87CA1" w:rsidRDefault="00AE3356" w:rsidP="00AE3356">
      <w:pPr>
        <w:spacing w:line="360" w:lineRule="auto"/>
        <w:ind w:firstLine="720"/>
        <w:rPr>
          <w:b/>
          <w:sz w:val="24"/>
          <w:szCs w:val="24"/>
          <w:lang w:val="ru-RU"/>
        </w:rPr>
      </w:pPr>
    </w:p>
    <w:p w14:paraId="3FEE2D43" w14:textId="77777777" w:rsidR="00AE3356" w:rsidRPr="00F87CA1" w:rsidRDefault="00AE3356" w:rsidP="00AE3356">
      <w:pPr>
        <w:spacing w:line="360" w:lineRule="auto"/>
        <w:ind w:firstLine="720"/>
        <w:rPr>
          <w:b/>
          <w:sz w:val="24"/>
          <w:szCs w:val="24"/>
          <w:lang w:val="ru-RU"/>
        </w:rPr>
      </w:pPr>
    </w:p>
    <w:p w14:paraId="2F4B47AC" w14:textId="77777777" w:rsidR="00AE3356" w:rsidRPr="00F87CA1" w:rsidRDefault="00AE3356" w:rsidP="00AE3356">
      <w:pPr>
        <w:spacing w:line="360" w:lineRule="auto"/>
        <w:ind w:firstLine="720"/>
        <w:rPr>
          <w:b/>
          <w:sz w:val="24"/>
          <w:szCs w:val="24"/>
          <w:lang w:val="ru-RU"/>
        </w:rPr>
      </w:pPr>
    </w:p>
    <w:p w14:paraId="76094D46" w14:textId="77777777" w:rsidR="00AE3356" w:rsidRPr="00F87CA1" w:rsidRDefault="00AE3356" w:rsidP="00AE3356">
      <w:pPr>
        <w:spacing w:line="360" w:lineRule="auto"/>
        <w:ind w:firstLine="720"/>
        <w:rPr>
          <w:b/>
          <w:sz w:val="24"/>
          <w:szCs w:val="24"/>
          <w:lang w:val="ru-RU"/>
        </w:rPr>
      </w:pPr>
    </w:p>
    <w:p w14:paraId="5DE674AF" w14:textId="77777777" w:rsidR="00AE3356" w:rsidRPr="00F87CA1" w:rsidRDefault="00AE3356" w:rsidP="00AE3356">
      <w:pPr>
        <w:spacing w:line="360" w:lineRule="auto"/>
        <w:ind w:firstLine="720"/>
        <w:rPr>
          <w:b/>
          <w:sz w:val="24"/>
          <w:szCs w:val="24"/>
          <w:lang w:val="ru-RU"/>
        </w:rPr>
      </w:pPr>
    </w:p>
    <w:p w14:paraId="6D1739F5" w14:textId="77777777" w:rsidR="00AE3356" w:rsidRPr="00F87CA1" w:rsidRDefault="00AE3356" w:rsidP="00AE3356">
      <w:pPr>
        <w:spacing w:line="360" w:lineRule="auto"/>
        <w:ind w:firstLine="720"/>
        <w:rPr>
          <w:b/>
          <w:sz w:val="24"/>
          <w:szCs w:val="24"/>
          <w:lang w:val="ru-RU"/>
        </w:rPr>
      </w:pPr>
    </w:p>
    <w:p w14:paraId="2F176AC9" w14:textId="77777777" w:rsidR="00AE3356" w:rsidRPr="00F87CA1" w:rsidRDefault="00AE3356" w:rsidP="00AE3356">
      <w:pPr>
        <w:spacing w:line="360" w:lineRule="auto"/>
        <w:ind w:firstLine="720"/>
        <w:rPr>
          <w:b/>
          <w:sz w:val="24"/>
          <w:szCs w:val="24"/>
          <w:lang w:val="ru-RU"/>
        </w:rPr>
      </w:pPr>
    </w:p>
    <w:p w14:paraId="30686162" w14:textId="77777777" w:rsidR="00AE3356" w:rsidRPr="00F87CA1" w:rsidRDefault="00AE3356" w:rsidP="00AE3356">
      <w:pPr>
        <w:spacing w:line="360" w:lineRule="auto"/>
        <w:ind w:firstLine="720"/>
        <w:rPr>
          <w:sz w:val="24"/>
          <w:szCs w:val="24"/>
          <w:lang w:val="ru-RU"/>
        </w:rPr>
      </w:pPr>
    </w:p>
    <w:p w14:paraId="2F6CC791" w14:textId="77777777" w:rsidR="00AE3356" w:rsidRDefault="00AE3356" w:rsidP="00AE3356">
      <w:pPr>
        <w:spacing w:line="360" w:lineRule="auto"/>
        <w:ind w:firstLine="720"/>
        <w:rPr>
          <w:sz w:val="24"/>
          <w:szCs w:val="24"/>
          <w:lang w:val="ru-RU"/>
        </w:rPr>
      </w:pPr>
    </w:p>
    <w:p w14:paraId="7B30CCC8" w14:textId="77777777" w:rsidR="00AE3356" w:rsidRPr="00F87CA1" w:rsidRDefault="00000000" w:rsidP="00AE3356">
      <w:pPr>
        <w:spacing w:line="360" w:lineRule="auto"/>
        <w:ind w:firstLine="720"/>
        <w:rPr>
          <w:sz w:val="24"/>
          <w:szCs w:val="24"/>
          <w:lang w:val="ru-RU"/>
        </w:rPr>
      </w:pPr>
      <w:r>
        <w:rPr>
          <w:noProof/>
          <w:sz w:val="24"/>
          <w:szCs w:val="24"/>
          <w:lang w:val="ru-RU" w:eastAsia="ru-RU"/>
        </w:rPr>
        <w:pict w14:anchorId="5AB40805">
          <v:shape id="Text Box 1031" o:spid="_x0000_s2130" type="#_x0000_t202" style="position:absolute;left:0;text-align:left;margin-left:262.25pt;margin-top:258.85pt;width:55.9pt;height:15.5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" stroked="f">
            <v:textbox inset=".1mm,.1mm,.1mm,.1mm">
              <w:txbxContent>
                <w:p w14:paraId="506F1B4B" w14:textId="77777777" w:rsidR="003E0D95" w:rsidRDefault="003E0D95" w:rsidP="00AE3356">
                  <w:pPr>
                    <w:pStyle w:val="afd"/>
                    <w:spacing w:line="140" w:lineRule="exact"/>
                    <w:ind w:left="0"/>
                    <w:jc w:val="left"/>
                    <w:rPr>
                      <w:sz w:val="13"/>
                      <w:szCs w:val="13"/>
                      <w:lang w:val="ru-RU"/>
                    </w:rPr>
                  </w:pPr>
                  <w:r>
                    <w:rPr>
                      <w:sz w:val="13"/>
                      <w:szCs w:val="13"/>
                      <w:lang w:val="ru-RU"/>
                    </w:rPr>
                    <w:t>- Потери в про-</w:t>
                  </w:r>
                </w:p>
                <w:p w14:paraId="5176E749" w14:textId="77777777" w:rsidR="003E0D95" w:rsidRPr="00D93808" w:rsidRDefault="003E0D95" w:rsidP="00AE3356">
                  <w:pPr>
                    <w:pStyle w:val="afd"/>
                    <w:spacing w:line="140" w:lineRule="exact"/>
                    <w:ind w:left="0"/>
                    <w:jc w:val="left"/>
                    <w:rPr>
                      <w:sz w:val="13"/>
                      <w:szCs w:val="13"/>
                      <w:lang w:val="ru-RU"/>
                    </w:rPr>
                  </w:pPr>
                  <w:proofErr w:type="spellStart"/>
                  <w:r>
                    <w:rPr>
                      <w:sz w:val="13"/>
                      <w:szCs w:val="13"/>
                      <w:lang w:val="ru-RU"/>
                    </w:rPr>
                    <w:t>ходном</w:t>
                  </w:r>
                  <w:proofErr w:type="spellEnd"/>
                  <w:r>
                    <w:rPr>
                      <w:sz w:val="13"/>
                      <w:szCs w:val="13"/>
                      <w:lang w:val="ru-RU"/>
                    </w:rPr>
                    <w:t xml:space="preserve"> разъеме</w:t>
                  </w:r>
                </w:p>
              </w:txbxContent>
            </v:textbox>
          </v:shape>
        </w:pict>
      </w:r>
      <w:r>
        <w:rPr>
          <w:noProof/>
          <w:sz w:val="24"/>
          <w:szCs w:val="24"/>
          <w:lang w:val="ru-RU" w:eastAsia="ru-RU"/>
        </w:rPr>
        <w:pict w14:anchorId="47A49284">
          <v:shape id="Text Box 1033" o:spid="_x0000_s2131" type="#_x0000_t202" style="position:absolute;left:0;text-align:left;margin-left:179.65pt;margin-top:218.4pt;width:63.4pt;height:71.7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" strokeweight="1.5pt">
            <v:textbox inset=".1mm,.1mm,.1mm,.1mm">
              <w:txbxContent>
                <w:p w14:paraId="10DE1067" w14:textId="77777777" w:rsidR="003E0D95" w:rsidRPr="00D93808" w:rsidRDefault="003E0D95" w:rsidP="00AE3356">
                  <w:pPr>
                    <w:pStyle w:val="afd"/>
                    <w:spacing w:line="140" w:lineRule="exact"/>
                    <w:ind w:left="0"/>
                    <w:jc w:val="left"/>
                    <w:rPr>
                      <w:sz w:val="13"/>
                      <w:szCs w:val="13"/>
                      <w:lang w:val="ru-RU"/>
                    </w:rPr>
                  </w:pPr>
                  <w:r w:rsidRPr="00D93808">
                    <w:rPr>
                      <w:sz w:val="13"/>
                      <w:szCs w:val="13"/>
                      <w:lang w:val="ru-RU"/>
                    </w:rPr>
                    <w:t xml:space="preserve">- Потери на </w:t>
                  </w:r>
                  <w:proofErr w:type="spellStart"/>
                  <w:r w:rsidRPr="00D93808">
                    <w:rPr>
                      <w:sz w:val="13"/>
                      <w:szCs w:val="13"/>
                      <w:lang w:val="ru-RU"/>
                    </w:rPr>
                    <w:t>внутр</w:t>
                  </w:r>
                  <w:proofErr w:type="spellEnd"/>
                  <w:r w:rsidRPr="00D93808">
                    <w:rPr>
                      <w:sz w:val="13"/>
                      <w:szCs w:val="13"/>
                      <w:lang w:val="ru-RU"/>
                    </w:rPr>
                    <w:t>. кабеле</w:t>
                  </w:r>
                </w:p>
                <w:p w14:paraId="3227ED46" w14:textId="77777777" w:rsidR="003E0D95" w:rsidRPr="00D93808" w:rsidRDefault="003E0D95" w:rsidP="00AE3356">
                  <w:pPr>
                    <w:pStyle w:val="afd"/>
                    <w:spacing w:line="140" w:lineRule="exact"/>
                    <w:ind w:left="0"/>
                    <w:jc w:val="left"/>
                    <w:rPr>
                      <w:sz w:val="13"/>
                      <w:szCs w:val="13"/>
                      <w:lang w:val="ru-RU"/>
                    </w:rPr>
                  </w:pPr>
                  <w:r w:rsidRPr="00D93808">
                    <w:rPr>
                      <w:sz w:val="13"/>
                      <w:szCs w:val="13"/>
                      <w:lang w:val="ru-RU"/>
                    </w:rPr>
                    <w:t xml:space="preserve">- </w:t>
                  </w:r>
                  <w:r>
                    <w:rPr>
                      <w:sz w:val="13"/>
                      <w:szCs w:val="13"/>
                      <w:lang w:val="ru-RU"/>
                    </w:rPr>
                    <w:t>И</w:t>
                  </w:r>
                  <w:r w:rsidRPr="00D93808">
                    <w:rPr>
                      <w:sz w:val="13"/>
                      <w:szCs w:val="13"/>
                      <w:lang w:val="ru-RU"/>
                    </w:rPr>
                    <w:t>нтерпол</w:t>
                  </w:r>
                  <w:r>
                    <w:rPr>
                      <w:sz w:val="13"/>
                      <w:szCs w:val="13"/>
                      <w:lang w:val="ru-RU"/>
                    </w:rPr>
                    <w:t>яция</w:t>
                  </w:r>
                </w:p>
                <w:p w14:paraId="40C67690" w14:textId="77777777" w:rsidR="003E0D95" w:rsidRPr="00D93808" w:rsidRDefault="003E0D95" w:rsidP="00AE3356">
                  <w:pPr>
                    <w:pStyle w:val="afd"/>
                    <w:spacing w:line="140" w:lineRule="exact"/>
                    <w:ind w:left="0"/>
                    <w:jc w:val="left"/>
                    <w:rPr>
                      <w:sz w:val="13"/>
                      <w:szCs w:val="13"/>
                      <w:lang w:val="ru-RU"/>
                    </w:rPr>
                  </w:pPr>
                  <w:r>
                    <w:rPr>
                      <w:sz w:val="13"/>
                      <w:szCs w:val="13"/>
                      <w:lang w:val="ru-RU"/>
                    </w:rPr>
                    <w:t xml:space="preserve">потерь </w:t>
                  </w:r>
                  <w:r w:rsidRPr="00D93808">
                    <w:rPr>
                      <w:sz w:val="13"/>
                      <w:szCs w:val="13"/>
                      <w:lang w:val="ru-RU"/>
                    </w:rPr>
                    <w:t>в кабеле</w:t>
                  </w:r>
                  <w:r w:rsidRPr="00F83CD5">
                    <w:rPr>
                      <w:sz w:val="13"/>
                      <w:szCs w:val="13"/>
                      <w:lang w:val="ru-RU"/>
                    </w:rPr>
                    <w:t xml:space="preserve"> </w:t>
                  </w:r>
                  <w:r>
                    <w:rPr>
                      <w:sz w:val="13"/>
                      <w:szCs w:val="13"/>
                      <w:lang w:val="ru-RU"/>
                    </w:rPr>
                    <w:t>по частоте</w:t>
                  </w:r>
                </w:p>
                <w:p w14:paraId="18BF4DE1" w14:textId="77777777" w:rsidR="003E0D95" w:rsidRPr="00D93808" w:rsidRDefault="003E0D95" w:rsidP="00AE3356">
                  <w:pPr>
                    <w:pStyle w:val="afd"/>
                    <w:spacing w:line="140" w:lineRule="exact"/>
                    <w:ind w:left="0"/>
                    <w:jc w:val="left"/>
                    <w:rPr>
                      <w:sz w:val="13"/>
                      <w:szCs w:val="13"/>
                      <w:lang w:val="ru-RU"/>
                    </w:rPr>
                  </w:pPr>
                  <w:r w:rsidRPr="00D93808">
                    <w:rPr>
                      <w:sz w:val="13"/>
                      <w:szCs w:val="13"/>
                      <w:lang w:val="ru-RU"/>
                    </w:rPr>
                    <w:t>- Рассогласование</w:t>
                  </w:r>
                </w:p>
                <w:p w14:paraId="7E1B62DD" w14:textId="77777777" w:rsidR="003E0D95" w:rsidRPr="00D93808" w:rsidRDefault="003E0D95" w:rsidP="00AE3356">
                  <w:pPr>
                    <w:pStyle w:val="afd"/>
                    <w:spacing w:line="140" w:lineRule="exact"/>
                    <w:ind w:left="0"/>
                    <w:jc w:val="left"/>
                    <w:rPr>
                      <w:sz w:val="13"/>
                      <w:szCs w:val="13"/>
                      <w:lang w:val="ru-RU"/>
                    </w:rPr>
                  </w:pPr>
                  <w:r w:rsidRPr="00D93808">
                    <w:rPr>
                      <w:sz w:val="13"/>
                      <w:szCs w:val="13"/>
                      <w:lang w:val="ru-RU"/>
                    </w:rPr>
                    <w:t>антенна/</w:t>
                  </w:r>
                  <w:r>
                    <w:rPr>
                      <w:sz w:val="13"/>
                      <w:szCs w:val="13"/>
                      <w:lang w:val="ru-RU"/>
                    </w:rPr>
                    <w:t xml:space="preserve">проход-ной </w:t>
                  </w:r>
                  <w:r w:rsidRPr="00D93808">
                    <w:rPr>
                      <w:sz w:val="13"/>
                      <w:szCs w:val="13"/>
                      <w:lang w:val="ru-RU"/>
                    </w:rPr>
                    <w:t xml:space="preserve">разъем </w:t>
                  </w:r>
                </w:p>
              </w:txbxContent>
            </v:textbox>
          </v:shape>
        </w:pict>
      </w:r>
      <w:r>
        <w:rPr>
          <w:noProof/>
          <w:sz w:val="24"/>
          <w:szCs w:val="24"/>
          <w:lang w:val="ru-RU" w:eastAsia="ru-RU"/>
        </w:rPr>
        <w:pict w14:anchorId="0F959E9C">
          <v:shape id="Text Box 1030" o:spid="_x0000_s2129" type="#_x0000_t202" style="position:absolute;left:0;text-align:left;margin-left:262.25pt;margin-top:218.4pt;width:55.9pt;height:36.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" fillcolor="yellow" stroked="f">
            <v:textbox inset=".1mm,.1mm,.1mm,.1mm">
              <w:txbxContent>
                <w:p w14:paraId="29686507" w14:textId="77777777" w:rsidR="003E0D95" w:rsidRDefault="003E0D95" w:rsidP="00AE3356">
                  <w:pPr>
                    <w:spacing w:line="140" w:lineRule="exact"/>
                    <w:jc w:val="center"/>
                    <w:rPr>
                      <w:sz w:val="14"/>
                      <w:szCs w:val="14"/>
                      <w:lang w:val="ru-RU"/>
                    </w:rPr>
                  </w:pPr>
                  <w:r>
                    <w:rPr>
                      <w:sz w:val="14"/>
                      <w:szCs w:val="14"/>
                      <w:lang w:val="ru-RU"/>
                    </w:rPr>
                    <w:t>Проходной разъем</w:t>
                  </w:r>
                </w:p>
                <w:p w14:paraId="24F8851A" w14:textId="77777777" w:rsidR="003E0D95" w:rsidRPr="007A2195" w:rsidRDefault="003E0D95" w:rsidP="00AE3356">
                  <w:pPr>
                    <w:spacing w:line="140" w:lineRule="exact"/>
                    <w:jc w:val="center"/>
                    <w:rPr>
                      <w:sz w:val="14"/>
                      <w:szCs w:val="14"/>
                    </w:rPr>
                  </w:pPr>
                  <w:r>
                    <w:rPr>
                      <w:sz w:val="14"/>
                      <w:szCs w:val="14"/>
                    </w:rPr>
                    <w:t>ALSE</w:t>
                  </w:r>
                </w:p>
              </w:txbxContent>
            </v:textbox>
          </v:shape>
        </w:pict>
      </w:r>
    </w:p>
    <w:p w14:paraId="1A2CFCF6" w14:textId="77777777" w:rsidR="00AE3356" w:rsidRPr="00D411A5" w:rsidRDefault="00AE3356" w:rsidP="00AE3356">
      <w:pPr>
        <w:spacing w:line="200" w:lineRule="exact"/>
        <w:rPr>
          <w:sz w:val="20"/>
          <w:lang w:val="ru-RU"/>
        </w:rPr>
      </w:pPr>
      <w:r w:rsidRPr="00D411A5">
        <w:rPr>
          <w:sz w:val="20"/>
          <w:lang w:val="ru-RU"/>
        </w:rPr>
        <w:t xml:space="preserve">     </w:t>
      </w:r>
      <w:r w:rsidRPr="00D411A5">
        <w:rPr>
          <w:sz w:val="20"/>
          <w:vertAlign w:val="superscript"/>
        </w:rPr>
        <w:t>a</w:t>
      </w:r>
      <w:r w:rsidRPr="00D411A5">
        <w:rPr>
          <w:sz w:val="20"/>
          <w:lang w:val="ru-RU"/>
        </w:rPr>
        <w:t xml:space="preserve"> Для троллейбусов с комбинированным питанием (например, работающих от сети постоянного/переменного тока, либо двигателя внутреннего сгорания), сетевая часть постоянного/переменного  тока приводной системы транспортного средства должна быть исключена из области применения настоящего стандарта.</w:t>
      </w:r>
    </w:p>
    <w:p w14:paraId="4AF116D9" w14:textId="77777777" w:rsidR="00AE3356" w:rsidRPr="00D411A5" w:rsidRDefault="00AE3356" w:rsidP="00AE3356">
      <w:pPr>
        <w:rPr>
          <w:sz w:val="20"/>
          <w:lang w:val="ru-RU"/>
        </w:rPr>
      </w:pPr>
    </w:p>
    <w:p w14:paraId="1E06667D" w14:textId="77777777" w:rsidR="00AE3356" w:rsidRPr="00D411A5" w:rsidRDefault="00AE3356" w:rsidP="00AE3356">
      <w:pPr>
        <w:rPr>
          <w:sz w:val="20"/>
          <w:lang w:val="ru-RU"/>
        </w:rPr>
      </w:pPr>
      <w:r w:rsidRPr="00D411A5">
        <w:rPr>
          <w:sz w:val="20"/>
          <w:vertAlign w:val="superscript"/>
          <w:lang w:val="ru-RU"/>
        </w:rPr>
        <w:t xml:space="preserve">      </w:t>
      </w:r>
      <w:r w:rsidRPr="00D411A5">
        <w:rPr>
          <w:sz w:val="20"/>
          <w:vertAlign w:val="superscript"/>
        </w:rPr>
        <w:t>b</w:t>
      </w:r>
      <w:r w:rsidRPr="00D411A5">
        <w:rPr>
          <w:sz w:val="20"/>
          <w:lang w:val="ru-RU"/>
        </w:rPr>
        <w:t xml:space="preserve"> Подключение к электрической сети относится к области деятельности другого подкомитета </w:t>
      </w:r>
      <w:r w:rsidRPr="00D411A5">
        <w:rPr>
          <w:sz w:val="20"/>
        </w:rPr>
        <w:t>CISPR</w:t>
      </w:r>
      <w:r w:rsidRPr="00D411A5">
        <w:rPr>
          <w:sz w:val="20"/>
          <w:lang w:val="ru-RU"/>
        </w:rPr>
        <w:t>.</w:t>
      </w:r>
    </w:p>
    <w:p w14:paraId="76969336" w14:textId="77777777" w:rsidR="00AE3356" w:rsidRPr="00D411A5" w:rsidRDefault="00AE3356" w:rsidP="00AE3356">
      <w:pPr>
        <w:spacing w:line="360" w:lineRule="auto"/>
        <w:ind w:firstLine="720"/>
        <w:rPr>
          <w:sz w:val="20"/>
          <w:lang w:val="ru-RU"/>
        </w:rPr>
      </w:pPr>
    </w:p>
    <w:p w14:paraId="099A7B9A" w14:textId="77777777" w:rsidR="00AE3356" w:rsidRPr="00D327C4" w:rsidRDefault="00AE3356" w:rsidP="00AE3356">
      <w:pPr>
        <w:jc w:val="center"/>
        <w:rPr>
          <w:sz w:val="24"/>
          <w:szCs w:val="24"/>
          <w:lang w:val="ru-RU"/>
        </w:rPr>
      </w:pPr>
      <w:r w:rsidRPr="00D411A5">
        <w:rPr>
          <w:sz w:val="22"/>
          <w:szCs w:val="22"/>
          <w:lang w:val="ru-RU"/>
        </w:rPr>
        <w:t xml:space="preserve">Рисунок А.1 </w:t>
      </w:r>
      <w:r>
        <w:rPr>
          <w:sz w:val="22"/>
          <w:szCs w:val="22"/>
          <w:lang w:val="ru-RU"/>
        </w:rPr>
        <w:t>—</w:t>
      </w:r>
      <w:r w:rsidRPr="00D411A5">
        <w:rPr>
          <w:sz w:val="22"/>
          <w:szCs w:val="22"/>
          <w:lang w:val="ru-RU"/>
        </w:rPr>
        <w:t xml:space="preserve"> Алгоритм проверки применимости настоящего стандарта</w:t>
      </w:r>
      <w:r w:rsidRPr="00D327C4">
        <w:rPr>
          <w:sz w:val="24"/>
          <w:szCs w:val="24"/>
          <w:lang w:val="ru-RU"/>
        </w:rPr>
        <w:br w:type="page"/>
      </w:r>
    </w:p>
    <w:p w14:paraId="06847587" w14:textId="77777777" w:rsidR="00AE3356" w:rsidRPr="00D327C4" w:rsidRDefault="00AE3356" w:rsidP="00AE3356">
      <w:pPr>
        <w:jc w:val="center"/>
        <w:rPr>
          <w:sz w:val="24"/>
          <w:szCs w:val="24"/>
          <w:lang w:val="ru-RU"/>
        </w:rPr>
      </w:pPr>
    </w:p>
    <w:p w14:paraId="229D6076" w14:textId="77777777" w:rsidR="00AE3356" w:rsidRPr="00F87CA1" w:rsidRDefault="00AE3356" w:rsidP="00AE3356">
      <w:pPr>
        <w:spacing w:line="360" w:lineRule="auto"/>
        <w:ind w:firstLine="709"/>
        <w:rPr>
          <w:sz w:val="24"/>
          <w:szCs w:val="24"/>
          <w:lang w:val="ru-RU"/>
        </w:rPr>
      </w:pPr>
      <w:r>
        <w:rPr>
          <w:sz w:val="24"/>
          <w:szCs w:val="24"/>
          <w:lang w:val="ru-RU"/>
        </w:rPr>
        <w:t>Р</w:t>
      </w:r>
      <w:r w:rsidRPr="00F87CA1">
        <w:rPr>
          <w:sz w:val="24"/>
          <w:szCs w:val="24"/>
          <w:lang w:val="ru-RU"/>
        </w:rPr>
        <w:t xml:space="preserve">исунок А.1 </w:t>
      </w:r>
      <w:r>
        <w:rPr>
          <w:sz w:val="24"/>
          <w:szCs w:val="24"/>
          <w:lang w:val="ru-RU"/>
        </w:rPr>
        <w:t xml:space="preserve">является руководством по отнесению конкретного изделия к области применения </w:t>
      </w:r>
      <w:r w:rsidRPr="00F87CA1">
        <w:rPr>
          <w:sz w:val="24"/>
          <w:szCs w:val="24"/>
          <w:lang w:val="ru-RU"/>
        </w:rPr>
        <w:t xml:space="preserve">настоящего стандарта. В случае </w:t>
      </w:r>
      <w:r>
        <w:rPr>
          <w:sz w:val="24"/>
          <w:szCs w:val="24"/>
          <w:lang w:val="ru-RU"/>
        </w:rPr>
        <w:t xml:space="preserve">разногласий </w:t>
      </w:r>
      <w:r w:rsidRPr="00F87CA1">
        <w:rPr>
          <w:sz w:val="24"/>
          <w:szCs w:val="24"/>
          <w:lang w:val="ru-RU"/>
        </w:rPr>
        <w:t xml:space="preserve">между данным алгоритмом и </w:t>
      </w:r>
      <w:r>
        <w:rPr>
          <w:sz w:val="24"/>
          <w:szCs w:val="24"/>
          <w:lang w:val="ru-RU"/>
        </w:rPr>
        <w:t xml:space="preserve">областью применения настоящего </w:t>
      </w:r>
      <w:r w:rsidRPr="00F87CA1">
        <w:rPr>
          <w:sz w:val="24"/>
          <w:szCs w:val="24"/>
          <w:lang w:val="ru-RU"/>
        </w:rPr>
        <w:t xml:space="preserve">стандарта </w:t>
      </w:r>
      <w:r>
        <w:rPr>
          <w:sz w:val="24"/>
          <w:szCs w:val="24"/>
          <w:lang w:val="ru-RU"/>
        </w:rPr>
        <w:t>область</w:t>
      </w:r>
      <w:r w:rsidRPr="00F87CA1">
        <w:rPr>
          <w:sz w:val="24"/>
          <w:szCs w:val="24"/>
          <w:lang w:val="ru-RU"/>
        </w:rPr>
        <w:t xml:space="preserve"> применения имеет преимущество.</w:t>
      </w:r>
    </w:p>
    <w:p w14:paraId="0A8A4CFD" w14:textId="77777777" w:rsidR="00AE3356" w:rsidRPr="00F87CA1" w:rsidRDefault="00AE3356" w:rsidP="00AE3356">
      <w:pPr>
        <w:spacing w:line="360" w:lineRule="auto"/>
        <w:rPr>
          <w:sz w:val="24"/>
          <w:szCs w:val="24"/>
          <w:lang w:val="ru-RU"/>
        </w:rPr>
      </w:pPr>
    </w:p>
    <w:p w14:paraId="76B82946" w14:textId="77777777" w:rsidR="00AE3356" w:rsidRPr="00F87CA1" w:rsidRDefault="00AE3356" w:rsidP="00AE3356">
      <w:pPr>
        <w:spacing w:line="360" w:lineRule="auto"/>
        <w:rPr>
          <w:sz w:val="24"/>
          <w:szCs w:val="24"/>
          <w:lang w:val="ru-RU"/>
        </w:rPr>
      </w:pPr>
      <w:r w:rsidRPr="00F87CA1">
        <w:rPr>
          <w:sz w:val="24"/>
          <w:szCs w:val="24"/>
          <w:lang w:val="ru-RU"/>
        </w:rPr>
        <w:br w:type="page"/>
      </w:r>
    </w:p>
    <w:p w14:paraId="12145872" w14:textId="77777777" w:rsidR="00AE3356" w:rsidRPr="00F87CA1" w:rsidRDefault="00AE3356" w:rsidP="00AE3356">
      <w:pPr>
        <w:spacing w:line="360" w:lineRule="auto"/>
        <w:jc w:val="center"/>
        <w:rPr>
          <w:b/>
          <w:sz w:val="24"/>
          <w:szCs w:val="24"/>
          <w:lang w:val="ru-RU"/>
        </w:rPr>
      </w:pPr>
      <w:r w:rsidRPr="00F87CA1">
        <w:rPr>
          <w:b/>
          <w:sz w:val="24"/>
          <w:szCs w:val="24"/>
          <w:lang w:val="ru-RU"/>
        </w:rPr>
        <w:lastRenderedPageBreak/>
        <w:t>Приложение В</w:t>
      </w:r>
    </w:p>
    <w:p w14:paraId="3191C430" w14:textId="77777777" w:rsidR="00AE3356" w:rsidRPr="00F87CA1" w:rsidRDefault="00AE3356" w:rsidP="00AE3356">
      <w:pPr>
        <w:spacing w:line="360" w:lineRule="auto"/>
        <w:jc w:val="center"/>
        <w:rPr>
          <w:b/>
          <w:sz w:val="24"/>
          <w:szCs w:val="24"/>
          <w:lang w:val="ru-RU"/>
        </w:rPr>
      </w:pPr>
      <w:r w:rsidRPr="00F87CA1">
        <w:rPr>
          <w:b/>
          <w:sz w:val="24"/>
          <w:szCs w:val="24"/>
          <w:lang w:val="ru-RU"/>
        </w:rPr>
        <w:t>(обязательное)</w:t>
      </w:r>
    </w:p>
    <w:p w14:paraId="402036CF" w14:textId="77777777" w:rsidR="00AE3356" w:rsidRPr="00F87CA1" w:rsidRDefault="00AE3356" w:rsidP="00AE3356">
      <w:pPr>
        <w:spacing w:before="120" w:after="360" w:line="360" w:lineRule="auto"/>
        <w:ind w:firstLine="709"/>
        <w:jc w:val="center"/>
        <w:rPr>
          <w:rFonts w:cs="Arial"/>
          <w:sz w:val="24"/>
          <w:szCs w:val="24"/>
          <w:lang w:val="ru-RU"/>
        </w:rPr>
      </w:pPr>
      <w:r>
        <w:rPr>
          <w:rFonts w:cs="Arial"/>
          <w:b/>
          <w:sz w:val="24"/>
          <w:szCs w:val="24"/>
          <w:lang w:val="ru-RU"/>
        </w:rPr>
        <w:t>Устройство</w:t>
      </w:r>
      <w:r w:rsidRPr="00F87CA1">
        <w:rPr>
          <w:rFonts w:cs="Arial"/>
          <w:b/>
          <w:sz w:val="24"/>
          <w:szCs w:val="24"/>
          <w:lang w:val="ru-RU"/>
        </w:rPr>
        <w:t xml:space="preserve"> согласования антенны</w:t>
      </w:r>
      <w:r>
        <w:rPr>
          <w:rFonts w:cs="Arial"/>
          <w:b/>
          <w:sz w:val="24"/>
          <w:szCs w:val="24"/>
          <w:lang w:val="ru-RU"/>
        </w:rPr>
        <w:t>.</w:t>
      </w:r>
      <w:r w:rsidRPr="00F87CA1">
        <w:rPr>
          <w:rFonts w:cs="Arial"/>
          <w:b/>
          <w:sz w:val="24"/>
          <w:szCs w:val="24"/>
          <w:lang w:val="ru-RU"/>
        </w:rPr>
        <w:t xml:space="preserve"> Испытание </w:t>
      </w:r>
      <w:r>
        <w:rPr>
          <w:rFonts w:cs="Arial"/>
          <w:b/>
          <w:sz w:val="24"/>
          <w:szCs w:val="24"/>
          <w:lang w:val="ru-RU"/>
        </w:rPr>
        <w:t>транспорт</w:t>
      </w:r>
      <w:r w:rsidRPr="00F87CA1">
        <w:rPr>
          <w:rFonts w:cs="Arial"/>
          <w:b/>
          <w:sz w:val="24"/>
          <w:szCs w:val="24"/>
          <w:lang w:val="ru-RU"/>
        </w:rPr>
        <w:t>ного средства</w:t>
      </w:r>
    </w:p>
    <w:p w14:paraId="2EE38714" w14:textId="77777777" w:rsidR="00AE3356" w:rsidRPr="00F87CA1" w:rsidRDefault="00AE3356" w:rsidP="00AE3356">
      <w:pPr>
        <w:pStyle w:val="2"/>
        <w:numPr>
          <w:ilvl w:val="0"/>
          <w:numId w:val="0"/>
        </w:numPr>
        <w:spacing w:before="0" w:after="0" w:line="360" w:lineRule="auto"/>
        <w:ind w:firstLine="709"/>
        <w:rPr>
          <w:szCs w:val="24"/>
        </w:rPr>
      </w:pPr>
      <w:r w:rsidRPr="00F87CA1">
        <w:rPr>
          <w:szCs w:val="24"/>
        </w:rPr>
        <w:t xml:space="preserve">В.1 Параметры </w:t>
      </w:r>
      <w:r>
        <w:rPr>
          <w:szCs w:val="24"/>
        </w:rPr>
        <w:t>устройства</w:t>
      </w:r>
      <w:r w:rsidRPr="00F87CA1">
        <w:rPr>
          <w:szCs w:val="24"/>
        </w:rPr>
        <w:t xml:space="preserve"> согласования антенны (150 кГц </w:t>
      </w:r>
      <w:r>
        <w:rPr>
          <w:szCs w:val="24"/>
        </w:rPr>
        <w:t>—</w:t>
      </w:r>
      <w:r w:rsidRPr="00F87CA1">
        <w:rPr>
          <w:szCs w:val="24"/>
        </w:rPr>
        <w:t xml:space="preserve"> 6,2 МГц)</w:t>
      </w:r>
    </w:p>
    <w:p w14:paraId="69C1E8F9" w14:textId="77777777" w:rsidR="00AE3356" w:rsidRPr="00F87CA1" w:rsidRDefault="00AE3356" w:rsidP="00AE3356">
      <w:pPr>
        <w:spacing w:line="360" w:lineRule="auto"/>
        <w:ind w:firstLine="709"/>
        <w:rPr>
          <w:sz w:val="24"/>
          <w:szCs w:val="24"/>
          <w:lang w:val="ru-RU"/>
        </w:rPr>
      </w:pPr>
      <w:r w:rsidRPr="00F87CA1">
        <w:rPr>
          <w:rFonts w:cs="Arial"/>
          <w:sz w:val="24"/>
          <w:szCs w:val="24"/>
          <w:lang w:val="ru-RU"/>
        </w:rPr>
        <w:t xml:space="preserve">Требования </w:t>
      </w:r>
      <w:r w:rsidRPr="00F87CA1">
        <w:rPr>
          <w:sz w:val="24"/>
          <w:szCs w:val="24"/>
          <w:lang w:val="ru-RU"/>
        </w:rPr>
        <w:t xml:space="preserve">к измерительному оборудованию </w:t>
      </w:r>
      <w:r>
        <w:rPr>
          <w:sz w:val="24"/>
          <w:szCs w:val="24"/>
          <w:lang w:val="ru-RU"/>
        </w:rPr>
        <w:t>приведены</w:t>
      </w:r>
      <w:r w:rsidRPr="00F87CA1">
        <w:rPr>
          <w:sz w:val="24"/>
          <w:szCs w:val="24"/>
          <w:lang w:val="ru-RU"/>
        </w:rPr>
        <w:t xml:space="preserve"> в 5.2.2.</w:t>
      </w:r>
    </w:p>
    <w:p w14:paraId="4F138913" w14:textId="77777777" w:rsidR="00AE3356" w:rsidRPr="00F87CA1" w:rsidRDefault="00AE3356" w:rsidP="00AE3356">
      <w:pPr>
        <w:pStyle w:val="2"/>
        <w:numPr>
          <w:ilvl w:val="0"/>
          <w:numId w:val="0"/>
        </w:numPr>
        <w:spacing w:before="0" w:after="0" w:line="360" w:lineRule="auto"/>
        <w:ind w:firstLine="709"/>
        <w:rPr>
          <w:rFonts w:cs="Arial"/>
          <w:szCs w:val="24"/>
        </w:rPr>
      </w:pPr>
      <w:r w:rsidRPr="00F87CA1">
        <w:rPr>
          <w:szCs w:val="24"/>
        </w:rPr>
        <w:t>В.2</w:t>
      </w:r>
      <w:r>
        <w:rPr>
          <w:szCs w:val="24"/>
        </w:rPr>
        <w:t xml:space="preserve"> </w:t>
      </w:r>
      <w:r w:rsidRPr="0038714F">
        <w:rPr>
          <w:szCs w:val="24"/>
        </w:rPr>
        <w:t>Калибровка</w:t>
      </w:r>
      <w:r>
        <w:rPr>
          <w:szCs w:val="24"/>
        </w:rPr>
        <w:t xml:space="preserve"> устройства</w:t>
      </w:r>
      <w:r w:rsidRPr="00F87CA1">
        <w:rPr>
          <w:szCs w:val="24"/>
        </w:rPr>
        <w:t xml:space="preserve"> согласования антенны </w:t>
      </w:r>
    </w:p>
    <w:p w14:paraId="3B7E77F7" w14:textId="77777777" w:rsidR="00AE3356" w:rsidRPr="00F87CA1" w:rsidRDefault="00AE3356" w:rsidP="00AE3356">
      <w:pPr>
        <w:spacing w:line="360" w:lineRule="auto"/>
        <w:ind w:firstLine="709"/>
        <w:rPr>
          <w:b/>
          <w:sz w:val="24"/>
          <w:szCs w:val="24"/>
          <w:lang w:val="ru-RU"/>
        </w:rPr>
      </w:pPr>
      <w:r w:rsidRPr="00F87CA1">
        <w:rPr>
          <w:b/>
          <w:sz w:val="24"/>
          <w:szCs w:val="24"/>
          <w:lang w:val="ru-RU"/>
        </w:rPr>
        <w:t>В.2.1 Общие положения</w:t>
      </w:r>
    </w:p>
    <w:p w14:paraId="7DCD254E"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Для </w:t>
      </w:r>
      <w:r>
        <w:rPr>
          <w:sz w:val="24"/>
          <w:szCs w:val="24"/>
          <w:lang w:val="ru-RU"/>
        </w:rPr>
        <w:t xml:space="preserve">калибровки устройства согласования </w:t>
      </w:r>
      <w:r w:rsidRPr="00F87CA1">
        <w:rPr>
          <w:sz w:val="24"/>
          <w:szCs w:val="24"/>
          <w:lang w:val="ru-RU"/>
        </w:rPr>
        <w:t xml:space="preserve">антенны используют эквивалент антенны, </w:t>
      </w:r>
      <w:r>
        <w:rPr>
          <w:sz w:val="24"/>
          <w:szCs w:val="24"/>
          <w:lang w:val="ru-RU"/>
        </w:rPr>
        <w:t xml:space="preserve">схема которого представлена </w:t>
      </w:r>
      <w:r w:rsidRPr="00F87CA1">
        <w:rPr>
          <w:sz w:val="24"/>
          <w:szCs w:val="24"/>
          <w:lang w:val="ru-RU"/>
        </w:rPr>
        <w:t>на рисунке В.1</w:t>
      </w:r>
      <w:r>
        <w:rPr>
          <w:sz w:val="24"/>
          <w:szCs w:val="24"/>
          <w:lang w:val="ru-RU"/>
        </w:rPr>
        <w:t>.</w:t>
      </w:r>
      <w:r w:rsidRPr="00F87CA1">
        <w:rPr>
          <w:sz w:val="24"/>
          <w:szCs w:val="24"/>
          <w:lang w:val="ru-RU"/>
        </w:rPr>
        <w:t xml:space="preserve"> </w:t>
      </w:r>
      <w:r>
        <w:rPr>
          <w:sz w:val="24"/>
          <w:szCs w:val="24"/>
          <w:lang w:val="ru-RU"/>
        </w:rPr>
        <w:t xml:space="preserve">Конденсаторами емкостью </w:t>
      </w:r>
      <w:r w:rsidRPr="00F87CA1">
        <w:rPr>
          <w:sz w:val="24"/>
          <w:szCs w:val="24"/>
          <w:lang w:val="ru-RU"/>
        </w:rPr>
        <w:t>10</w:t>
      </w:r>
      <w:r>
        <w:rPr>
          <w:sz w:val="24"/>
          <w:szCs w:val="24"/>
          <w:lang w:val="ru-RU"/>
        </w:rPr>
        <w:t> </w:t>
      </w:r>
      <w:r w:rsidRPr="00F87CA1">
        <w:rPr>
          <w:sz w:val="24"/>
          <w:szCs w:val="24"/>
          <w:lang w:val="ru-RU"/>
        </w:rPr>
        <w:t>и 60 пФ</w:t>
      </w:r>
      <w:r>
        <w:rPr>
          <w:sz w:val="24"/>
          <w:szCs w:val="24"/>
          <w:lang w:val="ru-RU"/>
        </w:rPr>
        <w:t xml:space="preserve"> соответственно</w:t>
      </w:r>
      <w:r w:rsidRPr="00F87CA1">
        <w:rPr>
          <w:sz w:val="24"/>
          <w:szCs w:val="24"/>
          <w:lang w:val="ru-RU"/>
        </w:rPr>
        <w:t xml:space="preserve">, </w:t>
      </w:r>
      <w:r>
        <w:rPr>
          <w:sz w:val="24"/>
          <w:szCs w:val="24"/>
          <w:lang w:val="ru-RU"/>
        </w:rPr>
        <w:t xml:space="preserve">моделируют емкость </w:t>
      </w:r>
      <w:r w:rsidRPr="00F87CA1">
        <w:rPr>
          <w:sz w:val="24"/>
          <w:szCs w:val="24"/>
          <w:lang w:val="ru-RU"/>
        </w:rPr>
        <w:t>штырев</w:t>
      </w:r>
      <w:r>
        <w:rPr>
          <w:sz w:val="24"/>
          <w:szCs w:val="24"/>
          <w:lang w:val="ru-RU"/>
        </w:rPr>
        <w:t>ой</w:t>
      </w:r>
      <w:r w:rsidRPr="00F87CA1">
        <w:rPr>
          <w:sz w:val="24"/>
          <w:szCs w:val="24"/>
          <w:lang w:val="ru-RU"/>
        </w:rPr>
        <w:t xml:space="preserve"> антенн</w:t>
      </w:r>
      <w:r>
        <w:rPr>
          <w:sz w:val="24"/>
          <w:szCs w:val="24"/>
          <w:lang w:val="ru-RU"/>
        </w:rPr>
        <w:t>ы</w:t>
      </w:r>
      <w:r w:rsidRPr="00F87CA1">
        <w:rPr>
          <w:sz w:val="24"/>
          <w:szCs w:val="24"/>
          <w:lang w:val="ru-RU"/>
        </w:rPr>
        <w:t xml:space="preserve"> 1 м</w:t>
      </w:r>
      <w:r>
        <w:rPr>
          <w:sz w:val="24"/>
          <w:szCs w:val="24"/>
          <w:lang w:val="ru-RU"/>
        </w:rPr>
        <w:t xml:space="preserve"> и</w:t>
      </w:r>
      <w:r w:rsidRPr="00F87CA1">
        <w:rPr>
          <w:sz w:val="24"/>
          <w:szCs w:val="24"/>
          <w:lang w:val="ru-RU"/>
        </w:rPr>
        <w:t xml:space="preserve"> </w:t>
      </w:r>
      <w:r>
        <w:rPr>
          <w:sz w:val="24"/>
          <w:szCs w:val="24"/>
          <w:lang w:val="ru-RU"/>
        </w:rPr>
        <w:t xml:space="preserve">емкость </w:t>
      </w:r>
      <w:r w:rsidRPr="00F87CA1">
        <w:rPr>
          <w:sz w:val="24"/>
          <w:szCs w:val="24"/>
          <w:lang w:val="ru-RU"/>
        </w:rPr>
        <w:t>коаксиальн</w:t>
      </w:r>
      <w:r>
        <w:rPr>
          <w:sz w:val="24"/>
          <w:szCs w:val="24"/>
          <w:lang w:val="ru-RU"/>
        </w:rPr>
        <w:t>ого</w:t>
      </w:r>
      <w:r w:rsidRPr="00F87CA1">
        <w:rPr>
          <w:sz w:val="24"/>
          <w:szCs w:val="24"/>
          <w:lang w:val="ru-RU"/>
        </w:rPr>
        <w:t xml:space="preserve"> кабел</w:t>
      </w:r>
      <w:r>
        <w:rPr>
          <w:sz w:val="24"/>
          <w:szCs w:val="24"/>
          <w:lang w:val="ru-RU"/>
        </w:rPr>
        <w:t>я</w:t>
      </w:r>
      <w:r w:rsidRPr="00F87CA1">
        <w:rPr>
          <w:sz w:val="24"/>
          <w:szCs w:val="24"/>
          <w:lang w:val="ru-RU"/>
        </w:rPr>
        <w:t xml:space="preserve"> 2 м между антенной </w:t>
      </w:r>
      <w:r>
        <w:rPr>
          <w:sz w:val="24"/>
          <w:szCs w:val="24"/>
          <w:lang w:val="ru-RU"/>
        </w:rPr>
        <w:t>транспорт</w:t>
      </w:r>
      <w:r w:rsidRPr="00F87CA1">
        <w:rPr>
          <w:sz w:val="24"/>
          <w:szCs w:val="24"/>
          <w:lang w:val="ru-RU"/>
        </w:rPr>
        <w:t xml:space="preserve">ного средства и входом радиосистемы </w:t>
      </w:r>
      <w:r>
        <w:rPr>
          <w:sz w:val="24"/>
          <w:szCs w:val="24"/>
          <w:lang w:val="ru-RU"/>
        </w:rPr>
        <w:t>транспорт</w:t>
      </w:r>
      <w:r w:rsidRPr="00F87CA1">
        <w:rPr>
          <w:sz w:val="24"/>
          <w:szCs w:val="24"/>
          <w:lang w:val="ru-RU"/>
        </w:rPr>
        <w:t>ного средства.</w:t>
      </w:r>
    </w:p>
    <w:p w14:paraId="421D14BA" w14:textId="77777777" w:rsidR="00AE3356" w:rsidRPr="00F87CA1" w:rsidRDefault="00AE3356" w:rsidP="00AE3356">
      <w:pPr>
        <w:spacing w:line="360" w:lineRule="auto"/>
        <w:ind w:firstLine="709"/>
        <w:rPr>
          <w:sz w:val="24"/>
          <w:szCs w:val="24"/>
          <w:lang w:val="ru-RU"/>
        </w:rPr>
      </w:pPr>
    </w:p>
    <w:p w14:paraId="70B0F2EB" w14:textId="77777777" w:rsidR="00AE3356" w:rsidRPr="00F87CA1" w:rsidRDefault="00AE3356" w:rsidP="00AE3356">
      <w:pPr>
        <w:pStyle w:val="aff4"/>
        <w:spacing w:line="360" w:lineRule="auto"/>
        <w:ind w:firstLine="709"/>
        <w:rPr>
          <w:rFonts w:ascii="Arial" w:hAnsi="Arial" w:cs="Arial"/>
          <w:lang w:val="ru-RU"/>
        </w:rPr>
      </w:pPr>
      <w:r w:rsidRPr="0052489F">
        <w:rPr>
          <w:rFonts w:ascii="Arial" w:hAnsi="Arial"/>
          <w:spacing w:val="60"/>
          <w:sz w:val="22"/>
          <w:lang w:val="ru-RU"/>
        </w:rPr>
        <w:t>Примечание</w:t>
      </w:r>
      <w:r w:rsidRPr="0052489F">
        <w:rPr>
          <w:rFonts w:ascii="Arial" w:hAnsi="Arial" w:cs="Arial"/>
          <w:sz w:val="22"/>
          <w:lang w:val="ru-RU"/>
        </w:rPr>
        <w:t xml:space="preserve"> </w:t>
      </w:r>
      <w:r>
        <w:rPr>
          <w:rFonts w:ascii="Arial" w:hAnsi="Arial" w:cs="Arial"/>
          <w:sz w:val="22"/>
          <w:szCs w:val="22"/>
          <w:lang w:val="ru-RU"/>
        </w:rPr>
        <w:t>—</w:t>
      </w:r>
      <w:r w:rsidRPr="00EE3C42">
        <w:rPr>
          <w:rFonts w:ascii="Arial" w:hAnsi="Arial" w:cs="Arial"/>
          <w:sz w:val="22"/>
          <w:szCs w:val="22"/>
          <w:lang w:val="ru-RU"/>
        </w:rPr>
        <w:t xml:space="preserve"> Реальные значения при использовании </w:t>
      </w:r>
      <w:r w:rsidRPr="00EE3C42">
        <w:rPr>
          <w:rFonts w:ascii="Arial" w:hAnsi="Arial" w:cs="Arial"/>
          <w:sz w:val="22"/>
          <w:szCs w:val="22"/>
        </w:rPr>
        <w:t>on</w:t>
      </w:r>
      <w:r w:rsidRPr="00EE3C42">
        <w:rPr>
          <w:rFonts w:ascii="Arial" w:hAnsi="Arial" w:cs="Arial"/>
          <w:sz w:val="22"/>
          <w:szCs w:val="22"/>
          <w:lang w:val="ru-RU"/>
        </w:rPr>
        <w:t>-</w:t>
      </w:r>
      <w:r w:rsidRPr="00EE3C42">
        <w:rPr>
          <w:rFonts w:ascii="Arial" w:hAnsi="Arial" w:cs="Arial"/>
          <w:sz w:val="22"/>
          <w:szCs w:val="22"/>
        </w:rPr>
        <w:t>glass</w:t>
      </w:r>
      <w:r>
        <w:rPr>
          <w:rFonts w:ascii="Arial" w:hAnsi="Arial" w:cs="Arial"/>
          <w:sz w:val="22"/>
          <w:szCs w:val="22"/>
          <w:lang w:val="ru-RU"/>
        </w:rPr>
        <w:t xml:space="preserve"> антенн (</w:t>
      </w:r>
      <w:r w:rsidRPr="00EE3C42">
        <w:rPr>
          <w:rFonts w:ascii="Arial" w:hAnsi="Arial" w:cs="Arial"/>
          <w:sz w:val="22"/>
          <w:szCs w:val="22"/>
          <w:lang w:val="ru-RU"/>
        </w:rPr>
        <w:t>антенн, устанавливаемых на окне</w:t>
      </w:r>
      <w:r>
        <w:rPr>
          <w:rFonts w:ascii="Arial" w:hAnsi="Arial" w:cs="Arial"/>
          <w:sz w:val="22"/>
          <w:szCs w:val="22"/>
          <w:lang w:val="ru-RU"/>
        </w:rPr>
        <w:t>)</w:t>
      </w:r>
      <w:r w:rsidRPr="00EE3C42">
        <w:rPr>
          <w:rFonts w:ascii="Arial" w:hAnsi="Arial" w:cs="Arial"/>
          <w:sz w:val="22"/>
          <w:szCs w:val="22"/>
          <w:lang w:val="ru-RU"/>
        </w:rPr>
        <w:t xml:space="preserve"> и разнесенных антенных систем могут </w:t>
      </w:r>
      <w:r>
        <w:rPr>
          <w:rFonts w:ascii="Arial" w:hAnsi="Arial" w:cs="Arial"/>
          <w:sz w:val="22"/>
          <w:szCs w:val="22"/>
          <w:lang w:val="ru-RU"/>
        </w:rPr>
        <w:t>значительно</w:t>
      </w:r>
      <w:r w:rsidRPr="00EE3C42">
        <w:rPr>
          <w:rFonts w:ascii="Arial" w:hAnsi="Arial" w:cs="Arial"/>
          <w:sz w:val="22"/>
          <w:szCs w:val="22"/>
          <w:lang w:val="ru-RU"/>
        </w:rPr>
        <w:t xml:space="preserve"> различаться</w:t>
      </w:r>
      <w:r w:rsidRPr="000B1E59">
        <w:rPr>
          <w:rFonts w:ascii="Arial" w:hAnsi="Arial" w:cs="Arial"/>
          <w:lang w:val="ru-RU"/>
        </w:rPr>
        <w:t>.</w:t>
      </w:r>
    </w:p>
    <w:p w14:paraId="4F6408EC" w14:textId="77777777" w:rsidR="00AE3356" w:rsidRPr="00F87CA1" w:rsidRDefault="00AE3356" w:rsidP="00AE3356">
      <w:pPr>
        <w:spacing w:line="360" w:lineRule="auto"/>
        <w:ind w:firstLine="709"/>
        <w:rPr>
          <w:sz w:val="24"/>
          <w:szCs w:val="24"/>
          <w:lang w:val="ru-RU"/>
        </w:rPr>
      </w:pPr>
    </w:p>
    <w:p w14:paraId="4BB720C6" w14:textId="77777777" w:rsidR="00AE3356" w:rsidRPr="00F87CA1" w:rsidRDefault="00AE3356" w:rsidP="00AE3356">
      <w:pPr>
        <w:spacing w:line="360" w:lineRule="auto"/>
        <w:ind w:firstLine="709"/>
        <w:rPr>
          <w:b/>
          <w:sz w:val="24"/>
          <w:szCs w:val="24"/>
          <w:lang w:val="ru-RU"/>
        </w:rPr>
      </w:pPr>
      <w:r w:rsidRPr="00F87CA1">
        <w:rPr>
          <w:b/>
          <w:sz w:val="24"/>
          <w:szCs w:val="24"/>
          <w:lang w:val="ru-RU"/>
        </w:rPr>
        <w:t xml:space="preserve">В.2.2 </w:t>
      </w:r>
      <w:r w:rsidRPr="00F87CA1">
        <w:rPr>
          <w:b/>
          <w:bCs/>
          <w:iCs/>
          <w:sz w:val="24"/>
          <w:szCs w:val="24"/>
          <w:lang w:val="ru-RU"/>
        </w:rPr>
        <w:t xml:space="preserve">Измерение коэффициента </w:t>
      </w:r>
      <w:r>
        <w:rPr>
          <w:b/>
          <w:bCs/>
          <w:iCs/>
          <w:sz w:val="24"/>
          <w:szCs w:val="24"/>
          <w:lang w:val="ru-RU"/>
        </w:rPr>
        <w:t>передачи</w:t>
      </w:r>
    </w:p>
    <w:p w14:paraId="4B711A01" w14:textId="77777777" w:rsidR="00AE3356" w:rsidRPr="00F87CA1" w:rsidRDefault="00AE3356" w:rsidP="00AE3356">
      <w:pPr>
        <w:spacing w:line="360" w:lineRule="auto"/>
        <w:ind w:firstLine="709"/>
        <w:rPr>
          <w:sz w:val="24"/>
          <w:szCs w:val="24"/>
          <w:lang w:val="ru-RU"/>
        </w:rPr>
      </w:pPr>
      <w:r w:rsidRPr="00F87CA1">
        <w:rPr>
          <w:sz w:val="24"/>
          <w:szCs w:val="24"/>
          <w:lang w:val="ru-RU"/>
        </w:rPr>
        <w:t>Чтобы определить соответств</w:t>
      </w:r>
      <w:r>
        <w:rPr>
          <w:sz w:val="24"/>
          <w:szCs w:val="24"/>
          <w:lang w:val="ru-RU"/>
        </w:rPr>
        <w:t>ие</w:t>
      </w:r>
      <w:r w:rsidRPr="00F87CA1">
        <w:rPr>
          <w:sz w:val="24"/>
          <w:szCs w:val="24"/>
          <w:lang w:val="ru-RU"/>
        </w:rPr>
        <w:t xml:space="preserve"> </w:t>
      </w:r>
      <w:r>
        <w:rPr>
          <w:sz w:val="24"/>
          <w:szCs w:val="24"/>
          <w:lang w:val="ru-RU"/>
        </w:rPr>
        <w:t>коэффициента передачи устройства</w:t>
      </w:r>
      <w:r w:rsidRPr="00F87CA1">
        <w:rPr>
          <w:sz w:val="24"/>
          <w:szCs w:val="24"/>
          <w:lang w:val="ru-RU"/>
        </w:rPr>
        <w:t xml:space="preserve"> согласования антенны требованиям, привед</w:t>
      </w:r>
      <w:r>
        <w:rPr>
          <w:sz w:val="24"/>
          <w:szCs w:val="24"/>
          <w:lang w:val="ru-RU"/>
        </w:rPr>
        <w:t>е</w:t>
      </w:r>
      <w:r w:rsidRPr="00F87CA1">
        <w:rPr>
          <w:sz w:val="24"/>
          <w:szCs w:val="24"/>
          <w:lang w:val="ru-RU"/>
        </w:rPr>
        <w:t xml:space="preserve">нным в 5.2.2.1, необходимо </w:t>
      </w:r>
      <w:r>
        <w:rPr>
          <w:sz w:val="24"/>
          <w:szCs w:val="24"/>
          <w:lang w:val="ru-RU"/>
        </w:rPr>
        <w:t>выполнить измерения в соответствии со схемой</w:t>
      </w:r>
      <w:r w:rsidRPr="00F87CA1">
        <w:rPr>
          <w:sz w:val="24"/>
          <w:szCs w:val="24"/>
          <w:lang w:val="ru-RU"/>
        </w:rPr>
        <w:t xml:space="preserve">, </w:t>
      </w:r>
      <w:r>
        <w:rPr>
          <w:sz w:val="24"/>
          <w:szCs w:val="24"/>
          <w:lang w:val="ru-RU"/>
        </w:rPr>
        <w:t xml:space="preserve">приведенной </w:t>
      </w:r>
      <w:r w:rsidRPr="00F87CA1">
        <w:rPr>
          <w:sz w:val="24"/>
          <w:szCs w:val="24"/>
          <w:lang w:val="ru-RU"/>
        </w:rPr>
        <w:t>на рисунке В.1.</w:t>
      </w:r>
    </w:p>
    <w:p w14:paraId="4CFF7C8B" w14:textId="77777777" w:rsidR="00AE3356" w:rsidRDefault="00AE3356" w:rsidP="00AE3356">
      <w:pPr>
        <w:spacing w:line="360" w:lineRule="auto"/>
        <w:ind w:firstLine="709"/>
        <w:rPr>
          <w:b/>
          <w:bCs/>
          <w:iCs/>
          <w:sz w:val="24"/>
          <w:szCs w:val="24"/>
          <w:lang w:val="ru-RU"/>
        </w:rPr>
      </w:pPr>
      <w:r w:rsidRPr="005545B3">
        <w:rPr>
          <w:b/>
          <w:bCs/>
          <w:iCs/>
          <w:sz w:val="24"/>
          <w:szCs w:val="24"/>
          <w:lang w:val="ru-RU"/>
        </w:rPr>
        <w:t>В.2.3 Процедура испытания</w:t>
      </w:r>
    </w:p>
    <w:p w14:paraId="0059B4B8" w14:textId="77777777" w:rsidR="003266A7" w:rsidRPr="005545B3" w:rsidRDefault="003266A7" w:rsidP="00AE3356">
      <w:pPr>
        <w:spacing w:line="360" w:lineRule="auto"/>
        <w:ind w:firstLine="709"/>
        <w:rPr>
          <w:b/>
          <w:bCs/>
          <w:iCs/>
          <w:sz w:val="24"/>
          <w:szCs w:val="24"/>
          <w:lang w:val="ru-RU"/>
        </w:rPr>
      </w:pPr>
      <w:r>
        <w:rPr>
          <w:sz w:val="24"/>
          <w:szCs w:val="24"/>
          <w:lang w:val="ru-RU"/>
        </w:rPr>
        <w:t>Используя схему калибровки, приведенную на рисунке В.1, следует:</w:t>
      </w:r>
    </w:p>
    <w:p w14:paraId="0C76B09E" w14:textId="77777777" w:rsidR="00AE3356" w:rsidRPr="00505B7D" w:rsidRDefault="00AE3356" w:rsidP="00AE3356">
      <w:pPr>
        <w:spacing w:line="360" w:lineRule="auto"/>
        <w:ind w:firstLine="709"/>
        <w:rPr>
          <w:sz w:val="24"/>
          <w:szCs w:val="24"/>
          <w:lang w:val="ru-RU"/>
        </w:rPr>
      </w:pPr>
      <w:r w:rsidRPr="00505B7D">
        <w:rPr>
          <w:sz w:val="24"/>
          <w:szCs w:val="24"/>
          <w:lang w:val="ru-RU"/>
        </w:rPr>
        <w:t xml:space="preserve">1) </w:t>
      </w:r>
      <w:r>
        <w:rPr>
          <w:sz w:val="24"/>
          <w:szCs w:val="24"/>
          <w:lang w:val="ru-RU"/>
        </w:rPr>
        <w:t>у</w:t>
      </w:r>
      <w:r w:rsidRPr="00505B7D">
        <w:rPr>
          <w:sz w:val="24"/>
          <w:szCs w:val="24"/>
          <w:lang w:val="ru-RU"/>
        </w:rPr>
        <w:t>становить выходной уровень генератора сигналов 40 дБ(мкВ)</w:t>
      </w:r>
      <w:r>
        <w:rPr>
          <w:sz w:val="24"/>
          <w:szCs w:val="24"/>
          <w:lang w:val="ru-RU"/>
        </w:rPr>
        <w:t>;</w:t>
      </w:r>
    </w:p>
    <w:p w14:paraId="40625299" w14:textId="77777777" w:rsidR="00AE3356" w:rsidRPr="00505B7D" w:rsidRDefault="00AE3356" w:rsidP="00AE3356">
      <w:pPr>
        <w:spacing w:line="360" w:lineRule="auto"/>
        <w:ind w:firstLine="709"/>
        <w:rPr>
          <w:sz w:val="24"/>
          <w:szCs w:val="24"/>
          <w:lang w:val="ru-RU"/>
        </w:rPr>
      </w:pPr>
      <w:r w:rsidRPr="00505B7D">
        <w:rPr>
          <w:sz w:val="24"/>
          <w:szCs w:val="24"/>
          <w:lang w:val="ru-RU"/>
        </w:rPr>
        <w:t xml:space="preserve">2) </w:t>
      </w:r>
      <w:r>
        <w:rPr>
          <w:sz w:val="24"/>
          <w:szCs w:val="24"/>
          <w:lang w:val="ru-RU"/>
        </w:rPr>
        <w:t>з</w:t>
      </w:r>
      <w:r w:rsidRPr="00505B7D">
        <w:rPr>
          <w:sz w:val="24"/>
          <w:szCs w:val="24"/>
          <w:lang w:val="ru-RU"/>
        </w:rPr>
        <w:t>арегистрировать кривую коэффициента передачи для каждого частотного сегмента.</w:t>
      </w:r>
    </w:p>
    <w:p w14:paraId="17079E74" w14:textId="77777777" w:rsidR="00AE3356" w:rsidRPr="00524C58" w:rsidRDefault="00AE3356" w:rsidP="00AE3356">
      <w:pPr>
        <w:spacing w:line="360" w:lineRule="auto"/>
        <w:ind w:firstLine="709"/>
        <w:rPr>
          <w:sz w:val="24"/>
          <w:szCs w:val="24"/>
          <w:lang w:val="ru-RU"/>
        </w:rPr>
      </w:pPr>
    </w:p>
    <w:p w14:paraId="1A567B65" w14:textId="77777777" w:rsidR="00AE3356" w:rsidRDefault="00AE3356" w:rsidP="00AE3356">
      <w:pPr>
        <w:pStyle w:val="aff4"/>
        <w:spacing w:line="360" w:lineRule="auto"/>
        <w:ind w:firstLine="709"/>
        <w:rPr>
          <w:rFonts w:ascii="Arial" w:hAnsi="Arial" w:cs="Arial"/>
          <w:bCs/>
          <w:sz w:val="22"/>
          <w:szCs w:val="22"/>
          <w:lang w:val="ru-RU"/>
        </w:rPr>
      </w:pPr>
      <w:r w:rsidRPr="0052489F">
        <w:rPr>
          <w:rFonts w:ascii="Arial" w:hAnsi="Arial"/>
          <w:spacing w:val="60"/>
          <w:sz w:val="22"/>
          <w:lang w:val="ru-RU"/>
        </w:rPr>
        <w:t>Примечание</w:t>
      </w:r>
      <w:r w:rsidRPr="0052489F">
        <w:rPr>
          <w:rFonts w:ascii="Arial" w:hAnsi="Arial" w:cs="Arial"/>
          <w:sz w:val="22"/>
          <w:lang w:val="ru-RU"/>
        </w:rPr>
        <w:t xml:space="preserve"> </w:t>
      </w:r>
      <w:r>
        <w:rPr>
          <w:rFonts w:ascii="Arial" w:hAnsi="Arial" w:cs="Arial"/>
          <w:bCs/>
          <w:sz w:val="22"/>
          <w:szCs w:val="22"/>
          <w:lang w:val="ru-RU"/>
        </w:rPr>
        <w:t>—</w:t>
      </w:r>
      <w:r w:rsidRPr="00EE3C42">
        <w:rPr>
          <w:rFonts w:ascii="Arial" w:hAnsi="Arial" w:cs="Arial"/>
          <w:bCs/>
          <w:sz w:val="22"/>
          <w:szCs w:val="22"/>
          <w:lang w:val="ru-RU"/>
        </w:rPr>
        <w:t xml:space="preserve"> Для более точной калибровки </w:t>
      </w:r>
      <w:r>
        <w:rPr>
          <w:rFonts w:ascii="Arial" w:hAnsi="Arial" w:cs="Arial"/>
          <w:bCs/>
          <w:sz w:val="22"/>
          <w:szCs w:val="22"/>
          <w:lang w:val="ru-RU"/>
        </w:rPr>
        <w:t>рекомендуется</w:t>
      </w:r>
      <w:r w:rsidRPr="00EE3C42">
        <w:rPr>
          <w:rFonts w:ascii="Arial" w:hAnsi="Arial" w:cs="Arial"/>
          <w:bCs/>
          <w:sz w:val="22"/>
          <w:szCs w:val="22"/>
          <w:lang w:val="ru-RU"/>
        </w:rPr>
        <w:t xml:space="preserve"> измерить реальные значения элементов, используемых в схеме эквивалента антенны (ААА), и входные параметры устройства согласования. </w:t>
      </w:r>
      <w:r>
        <w:rPr>
          <w:rFonts w:ascii="Arial" w:hAnsi="Arial" w:cs="Arial"/>
          <w:bCs/>
          <w:sz w:val="22"/>
          <w:szCs w:val="22"/>
          <w:lang w:val="ru-RU"/>
        </w:rPr>
        <w:t>Допускается</w:t>
      </w:r>
      <w:r w:rsidRPr="00EE3C42">
        <w:rPr>
          <w:rFonts w:ascii="Arial" w:hAnsi="Arial" w:cs="Arial"/>
          <w:bCs/>
          <w:sz w:val="22"/>
          <w:szCs w:val="22"/>
          <w:lang w:val="ru-RU"/>
        </w:rPr>
        <w:t xml:space="preserve"> вычислить реальное затухание конкретного измерительного оборудования и использовать его для получения более точного значения коэффициента передачи устройства согласования.</w:t>
      </w:r>
    </w:p>
    <w:p w14:paraId="02C88E76" w14:textId="728E3C16" w:rsidR="00AE3356" w:rsidRPr="00F87CA1" w:rsidRDefault="00AE3356" w:rsidP="00AE3356">
      <w:pPr>
        <w:spacing w:line="360" w:lineRule="auto"/>
        <w:ind w:firstLine="709"/>
        <w:rPr>
          <w:sz w:val="24"/>
          <w:szCs w:val="24"/>
          <w:lang w:val="ru-RU"/>
        </w:rPr>
      </w:pPr>
      <w:r w:rsidRPr="00F87CA1">
        <w:rPr>
          <w:sz w:val="24"/>
          <w:szCs w:val="24"/>
          <w:lang w:val="ru-RU"/>
        </w:rPr>
        <w:t xml:space="preserve">Необходимо оценить коэффициент </w:t>
      </w:r>
      <w:r>
        <w:rPr>
          <w:sz w:val="24"/>
          <w:szCs w:val="24"/>
          <w:lang w:val="ru-RU"/>
        </w:rPr>
        <w:t>передачи устройства</w:t>
      </w:r>
      <w:r w:rsidRPr="00F87CA1">
        <w:rPr>
          <w:sz w:val="24"/>
          <w:szCs w:val="24"/>
          <w:lang w:val="ru-RU"/>
        </w:rPr>
        <w:t xml:space="preserve"> согласования антенны. Это </w:t>
      </w:r>
      <w:r w:rsidR="00C527A1" w:rsidRPr="00F87CA1">
        <w:rPr>
          <w:sz w:val="24"/>
          <w:szCs w:val="24"/>
          <w:lang w:val="ru-RU"/>
        </w:rPr>
        <w:t xml:space="preserve">можно </w:t>
      </w:r>
      <w:r w:rsidR="00C527A1">
        <w:rPr>
          <w:sz w:val="24"/>
          <w:szCs w:val="24"/>
          <w:lang w:val="ru-RU"/>
        </w:rPr>
        <w:t>выполнить</w:t>
      </w:r>
      <w:r>
        <w:rPr>
          <w:sz w:val="24"/>
          <w:szCs w:val="24"/>
          <w:lang w:val="ru-RU"/>
        </w:rPr>
        <w:t xml:space="preserve"> </w:t>
      </w:r>
      <w:r w:rsidRPr="00F87CA1">
        <w:rPr>
          <w:sz w:val="24"/>
          <w:szCs w:val="24"/>
          <w:lang w:val="ru-RU"/>
        </w:rPr>
        <w:t>путем расчета (с реальными значениями элементов, используемых в ААА</w:t>
      </w:r>
      <w:r>
        <w:rPr>
          <w:sz w:val="24"/>
          <w:szCs w:val="24"/>
          <w:lang w:val="ru-RU"/>
        </w:rPr>
        <w:t xml:space="preserve"> и</w:t>
      </w:r>
      <w:r w:rsidRPr="00F87CA1">
        <w:rPr>
          <w:sz w:val="24"/>
          <w:szCs w:val="24"/>
          <w:lang w:val="ru-RU"/>
        </w:rPr>
        <w:t xml:space="preserve"> входных параметров </w:t>
      </w:r>
      <w:r>
        <w:rPr>
          <w:sz w:val="24"/>
          <w:szCs w:val="24"/>
          <w:lang w:val="ru-RU"/>
        </w:rPr>
        <w:t>устройства</w:t>
      </w:r>
      <w:r w:rsidRPr="00F87CA1">
        <w:rPr>
          <w:sz w:val="24"/>
          <w:szCs w:val="24"/>
          <w:lang w:val="ru-RU"/>
        </w:rPr>
        <w:t xml:space="preserve"> согласования антенны) или </w:t>
      </w:r>
      <w:r w:rsidRPr="00F87CA1">
        <w:rPr>
          <w:sz w:val="24"/>
          <w:szCs w:val="24"/>
          <w:lang w:val="ru-RU"/>
        </w:rPr>
        <w:lastRenderedPageBreak/>
        <w:t xml:space="preserve">путем </w:t>
      </w:r>
      <w:r w:rsidRPr="0052359A">
        <w:rPr>
          <w:sz w:val="24"/>
          <w:szCs w:val="24"/>
          <w:lang w:val="ru-RU"/>
        </w:rPr>
        <w:t>дополнительного</w:t>
      </w:r>
      <w:r w:rsidRPr="00F87CA1">
        <w:rPr>
          <w:sz w:val="24"/>
          <w:szCs w:val="24"/>
          <w:lang w:val="ru-RU"/>
        </w:rPr>
        <w:t xml:space="preserve"> измерения (с использованием двух абсолютно идентичных ААА).</w:t>
      </w:r>
    </w:p>
    <w:p w14:paraId="630E0441" w14:textId="77777777" w:rsidR="00AE3356" w:rsidRPr="00F87CA1" w:rsidRDefault="00AE3356" w:rsidP="00AE3356">
      <w:pPr>
        <w:pStyle w:val="2"/>
        <w:numPr>
          <w:ilvl w:val="0"/>
          <w:numId w:val="0"/>
        </w:numPr>
        <w:spacing w:before="240" w:after="120" w:line="360" w:lineRule="auto"/>
        <w:ind w:firstLine="709"/>
      </w:pPr>
      <w:r w:rsidRPr="00F87CA1">
        <w:t xml:space="preserve">В.3 Измерение </w:t>
      </w:r>
      <w:r>
        <w:t>полного выходного сопротивления</w:t>
      </w:r>
    </w:p>
    <w:p w14:paraId="2BC62515"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Измерение </w:t>
      </w:r>
      <w:r>
        <w:rPr>
          <w:sz w:val="24"/>
          <w:szCs w:val="24"/>
          <w:lang w:val="ru-RU"/>
        </w:rPr>
        <w:t xml:space="preserve">полного </w:t>
      </w:r>
      <w:r w:rsidRPr="00F87CA1">
        <w:rPr>
          <w:sz w:val="24"/>
          <w:szCs w:val="24"/>
          <w:lang w:val="ru-RU"/>
        </w:rPr>
        <w:t xml:space="preserve">выходного </w:t>
      </w:r>
      <w:r>
        <w:rPr>
          <w:sz w:val="24"/>
          <w:szCs w:val="24"/>
          <w:lang w:val="ru-RU"/>
        </w:rPr>
        <w:t>сопротивления</w:t>
      </w:r>
      <w:r w:rsidRPr="00F87CA1">
        <w:rPr>
          <w:sz w:val="24"/>
          <w:szCs w:val="24"/>
          <w:lang w:val="ru-RU"/>
        </w:rPr>
        <w:t xml:space="preserve"> </w:t>
      </w:r>
      <w:r>
        <w:rPr>
          <w:sz w:val="24"/>
          <w:szCs w:val="24"/>
          <w:lang w:val="ru-RU"/>
        </w:rPr>
        <w:t>устройства</w:t>
      </w:r>
      <w:r w:rsidRPr="00F87CA1">
        <w:rPr>
          <w:sz w:val="24"/>
          <w:szCs w:val="24"/>
          <w:lang w:val="ru-RU"/>
        </w:rPr>
        <w:t xml:space="preserve"> согласования антенны </w:t>
      </w:r>
      <w:r>
        <w:rPr>
          <w:sz w:val="24"/>
          <w:szCs w:val="24"/>
          <w:lang w:val="ru-RU"/>
        </w:rPr>
        <w:t>следует проводить</w:t>
      </w:r>
      <w:r w:rsidRPr="00F87CA1">
        <w:rPr>
          <w:sz w:val="24"/>
          <w:szCs w:val="24"/>
          <w:lang w:val="ru-RU"/>
        </w:rPr>
        <w:t xml:space="preserve"> с помощью векторного измерителя </w:t>
      </w:r>
      <w:r>
        <w:rPr>
          <w:sz w:val="24"/>
          <w:szCs w:val="24"/>
          <w:lang w:val="ru-RU"/>
        </w:rPr>
        <w:t>полного сопротивления</w:t>
      </w:r>
      <w:r w:rsidRPr="00F87CA1">
        <w:rPr>
          <w:sz w:val="24"/>
          <w:szCs w:val="24"/>
          <w:lang w:val="ru-RU"/>
        </w:rPr>
        <w:t xml:space="preserve"> (или аналогичного </w:t>
      </w:r>
      <w:r>
        <w:rPr>
          <w:sz w:val="24"/>
          <w:szCs w:val="24"/>
          <w:lang w:val="ru-RU"/>
        </w:rPr>
        <w:t>измерительного</w:t>
      </w:r>
      <w:r w:rsidRPr="00F87CA1">
        <w:rPr>
          <w:sz w:val="24"/>
          <w:szCs w:val="24"/>
          <w:lang w:val="ru-RU"/>
        </w:rPr>
        <w:t xml:space="preserve"> оборудования). Значения </w:t>
      </w:r>
      <w:r>
        <w:rPr>
          <w:sz w:val="24"/>
          <w:szCs w:val="24"/>
          <w:lang w:val="ru-RU"/>
        </w:rPr>
        <w:t xml:space="preserve">полного </w:t>
      </w:r>
      <w:r w:rsidRPr="00F87CA1">
        <w:rPr>
          <w:sz w:val="24"/>
          <w:szCs w:val="24"/>
          <w:lang w:val="ru-RU"/>
        </w:rPr>
        <w:t xml:space="preserve">выходного </w:t>
      </w:r>
      <w:r>
        <w:rPr>
          <w:sz w:val="24"/>
          <w:szCs w:val="24"/>
          <w:lang w:val="ru-RU"/>
        </w:rPr>
        <w:t xml:space="preserve">сопротивления </w:t>
      </w:r>
      <w:r w:rsidRPr="00F87CA1">
        <w:rPr>
          <w:sz w:val="24"/>
          <w:szCs w:val="24"/>
          <w:lang w:val="ru-RU"/>
        </w:rPr>
        <w:t xml:space="preserve">должны находиться в пределах окружности на </w:t>
      </w:r>
      <w:r>
        <w:rPr>
          <w:sz w:val="24"/>
          <w:szCs w:val="24"/>
          <w:lang w:val="ru-RU"/>
        </w:rPr>
        <w:t xml:space="preserve">диаграмме </w:t>
      </w:r>
      <w:r w:rsidRPr="00005783">
        <w:rPr>
          <w:sz w:val="24"/>
          <w:szCs w:val="24"/>
          <w:lang w:val="ru-RU"/>
        </w:rPr>
        <w:t xml:space="preserve">Смита с пересечением (100 + </w:t>
      </w:r>
      <w:r>
        <w:rPr>
          <w:sz w:val="24"/>
          <w:szCs w:val="24"/>
        </w:rPr>
        <w:t>j</w:t>
      </w:r>
      <w:r>
        <w:rPr>
          <w:sz w:val="24"/>
          <w:szCs w:val="24"/>
          <w:lang w:val="ru-RU"/>
        </w:rPr>
        <w:t>0) Ом, при этом ее центр находится на значении</w:t>
      </w:r>
      <w:r w:rsidRPr="00453281">
        <w:rPr>
          <w:sz w:val="24"/>
          <w:szCs w:val="24"/>
          <w:lang w:val="ru-RU"/>
        </w:rPr>
        <w:br/>
      </w:r>
      <w:r>
        <w:rPr>
          <w:sz w:val="24"/>
          <w:szCs w:val="24"/>
          <w:lang w:val="ru-RU"/>
        </w:rPr>
        <w:t xml:space="preserve"> (50 + </w:t>
      </w:r>
      <w:r>
        <w:rPr>
          <w:sz w:val="24"/>
          <w:szCs w:val="24"/>
        </w:rPr>
        <w:t>j</w:t>
      </w:r>
      <w:r>
        <w:rPr>
          <w:sz w:val="24"/>
          <w:szCs w:val="24"/>
          <w:lang w:val="ru-RU"/>
        </w:rPr>
        <w:t>0) Ом (например, КСВН менее 2:1).</w:t>
      </w:r>
    </w:p>
    <w:p w14:paraId="6B895D95" w14:textId="77777777" w:rsidR="00AE3356" w:rsidRPr="00F87CA1" w:rsidRDefault="00AE3356" w:rsidP="00AE3356">
      <w:pPr>
        <w:spacing w:line="360" w:lineRule="auto"/>
        <w:ind w:firstLine="720"/>
        <w:rPr>
          <w:sz w:val="24"/>
          <w:szCs w:val="24"/>
          <w:lang w:val="ru-RU"/>
        </w:rPr>
      </w:pPr>
    </w:p>
    <w:p w14:paraId="0FD81DDC" w14:textId="77777777" w:rsidR="00AE3356" w:rsidRPr="001D00AE" w:rsidRDefault="00AE3356" w:rsidP="00AE3356">
      <w:pPr>
        <w:spacing w:line="360" w:lineRule="auto"/>
        <w:ind w:firstLine="720"/>
        <w:rPr>
          <w:sz w:val="24"/>
          <w:szCs w:val="24"/>
          <w:lang w:val="ru-RU"/>
        </w:rPr>
      </w:pPr>
      <w:r>
        <w:rPr>
          <w:noProof/>
          <w:sz w:val="24"/>
          <w:szCs w:val="24"/>
          <w:lang w:val="ru-RU" w:eastAsia="ru-RU"/>
        </w:rPr>
        <w:drawing>
          <wp:inline distT="0" distB="0" distL="0" distR="0" wp14:anchorId="79F2732D" wp14:editId="65398180">
            <wp:extent cx="4552950" cy="23844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В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50558" cy="2383214"/>
                    </a:xfrm>
                    <a:prstGeom prst="rect">
                      <a:avLst/>
                    </a:prstGeom>
                  </pic:spPr>
                </pic:pic>
              </a:graphicData>
            </a:graphic>
          </wp:inline>
        </w:drawing>
      </w:r>
    </w:p>
    <w:p w14:paraId="70FE36CB" w14:textId="77777777" w:rsidR="00AE3356" w:rsidRDefault="00AE3356" w:rsidP="00AE3356">
      <w:pPr>
        <w:spacing w:line="360" w:lineRule="auto"/>
        <w:ind w:firstLine="720"/>
        <w:rPr>
          <w:sz w:val="24"/>
          <w:szCs w:val="24"/>
        </w:rPr>
      </w:pPr>
    </w:p>
    <w:p w14:paraId="6388FA96" w14:textId="77777777" w:rsidR="00AE3356" w:rsidRPr="00C24FEC" w:rsidRDefault="00AE3356" w:rsidP="00AE3356">
      <w:pPr>
        <w:spacing w:line="360" w:lineRule="auto"/>
        <w:ind w:firstLine="720"/>
        <w:rPr>
          <w:rFonts w:cs="Arial"/>
          <w:spacing w:val="-4"/>
          <w:sz w:val="22"/>
          <w:szCs w:val="22"/>
          <w:lang w:val="ru-RU"/>
        </w:rPr>
      </w:pPr>
      <w:r w:rsidRPr="00C24FEC">
        <w:rPr>
          <w:rFonts w:cs="Arial"/>
          <w:spacing w:val="-4"/>
          <w:sz w:val="22"/>
          <w:szCs w:val="22"/>
          <w:lang w:val="ru-RU"/>
        </w:rPr>
        <w:t xml:space="preserve">* Включает </w:t>
      </w:r>
      <w:r w:rsidR="003266A7">
        <w:rPr>
          <w:rFonts w:cs="Arial"/>
          <w:spacing w:val="-4"/>
          <w:sz w:val="22"/>
          <w:szCs w:val="22"/>
          <w:lang w:val="ru-RU"/>
        </w:rPr>
        <w:t>е</w:t>
      </w:r>
      <w:r w:rsidRPr="00C24FEC">
        <w:rPr>
          <w:rFonts w:cs="Arial"/>
          <w:spacing w:val="-4"/>
          <w:sz w:val="22"/>
          <w:szCs w:val="22"/>
          <w:lang w:val="ru-RU"/>
        </w:rPr>
        <w:t>мкость разъ</w:t>
      </w:r>
      <w:r w:rsidR="003266A7">
        <w:rPr>
          <w:rFonts w:cs="Arial"/>
          <w:spacing w:val="-4"/>
          <w:sz w:val="22"/>
          <w:szCs w:val="22"/>
          <w:lang w:val="ru-RU"/>
        </w:rPr>
        <w:t>е</w:t>
      </w:r>
      <w:r w:rsidRPr="00C24FEC">
        <w:rPr>
          <w:rFonts w:cs="Arial"/>
          <w:spacing w:val="-4"/>
          <w:sz w:val="22"/>
          <w:szCs w:val="22"/>
          <w:lang w:val="ru-RU"/>
        </w:rPr>
        <w:t xml:space="preserve">ма и </w:t>
      </w:r>
      <w:r w:rsidR="003266A7">
        <w:rPr>
          <w:rFonts w:cs="Arial"/>
          <w:spacing w:val="-4"/>
          <w:sz w:val="22"/>
          <w:szCs w:val="22"/>
          <w:lang w:val="ru-RU"/>
        </w:rPr>
        <w:t>е</w:t>
      </w:r>
      <w:r w:rsidRPr="00C24FEC">
        <w:rPr>
          <w:rFonts w:cs="Arial"/>
          <w:spacing w:val="-4"/>
          <w:sz w:val="22"/>
          <w:szCs w:val="22"/>
          <w:lang w:val="ru-RU"/>
        </w:rPr>
        <w:t>мкость кабеля, если он используется.</w:t>
      </w:r>
    </w:p>
    <w:p w14:paraId="19023B9D" w14:textId="77777777" w:rsidR="00AE3356" w:rsidRPr="00F87CA1" w:rsidRDefault="00AE3356" w:rsidP="00AE3356">
      <w:pPr>
        <w:spacing w:line="360" w:lineRule="auto"/>
        <w:ind w:firstLine="720"/>
        <w:rPr>
          <w:sz w:val="24"/>
          <w:szCs w:val="24"/>
          <w:lang w:val="ru-RU"/>
        </w:rPr>
      </w:pPr>
    </w:p>
    <w:p w14:paraId="05B5B7D3" w14:textId="77777777" w:rsidR="00AE3356" w:rsidRPr="00D411A5" w:rsidRDefault="00AE3356" w:rsidP="00AE3356">
      <w:pPr>
        <w:spacing w:line="360" w:lineRule="auto"/>
        <w:ind w:firstLine="720"/>
        <w:rPr>
          <w:sz w:val="20"/>
          <w:lang w:val="ru-RU"/>
        </w:rPr>
      </w:pPr>
      <w:r w:rsidRPr="006623A7">
        <w:rPr>
          <w:rFonts w:cs="Arial"/>
          <w:i/>
          <w:sz w:val="22"/>
          <w:szCs w:val="22"/>
          <w:lang w:val="ru-RU"/>
        </w:rPr>
        <w:t>1</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z w:val="22"/>
          <w:szCs w:val="22"/>
          <w:lang w:val="ru-RU"/>
        </w:rPr>
        <w:t>г</w:t>
      </w:r>
      <w:r>
        <w:rPr>
          <w:rFonts w:cs="Arial"/>
          <w:spacing w:val="-4"/>
          <w:sz w:val="22"/>
          <w:szCs w:val="22"/>
          <w:lang w:val="ru-RU"/>
        </w:rPr>
        <w:t>енератор сигналов</w:t>
      </w:r>
      <w:r w:rsidRPr="006623A7">
        <w:rPr>
          <w:rFonts w:cs="Arial"/>
          <w:sz w:val="22"/>
          <w:szCs w:val="22"/>
          <w:lang w:val="ru-RU"/>
        </w:rPr>
        <w:t xml:space="preserve">; </w:t>
      </w:r>
      <w:r w:rsidRPr="00B738A4">
        <w:rPr>
          <w:rFonts w:cs="Arial"/>
          <w:i/>
          <w:sz w:val="22"/>
          <w:szCs w:val="22"/>
          <w:lang w:val="ru-RU"/>
        </w:rPr>
        <w:t>2</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z w:val="22"/>
          <w:szCs w:val="22"/>
          <w:lang w:val="ru-RU"/>
        </w:rPr>
        <w:t>а</w:t>
      </w:r>
      <w:r w:rsidRPr="00C700C3">
        <w:rPr>
          <w:rFonts w:cs="Arial"/>
          <w:sz w:val="22"/>
          <w:szCs w:val="22"/>
          <w:lang w:val="ru-RU"/>
        </w:rPr>
        <w:t>даптер эквивалента антенны (ААА</w:t>
      </w:r>
      <w:r w:rsidRPr="00840C2C">
        <w:rPr>
          <w:sz w:val="20"/>
          <w:lang w:val="ru-RU"/>
        </w:rPr>
        <w:t>)</w:t>
      </w:r>
      <w:r w:rsidRPr="006623A7">
        <w:rPr>
          <w:rFonts w:cs="Arial"/>
          <w:sz w:val="22"/>
          <w:szCs w:val="22"/>
          <w:lang w:val="ru-RU"/>
        </w:rPr>
        <w:t xml:space="preserve">; </w:t>
      </w:r>
      <w:r w:rsidRPr="006623A7">
        <w:rPr>
          <w:rFonts w:cs="Arial"/>
          <w:i/>
          <w:sz w:val="22"/>
          <w:szCs w:val="22"/>
          <w:lang w:val="ru-RU"/>
        </w:rPr>
        <w:t>3</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z w:val="22"/>
          <w:szCs w:val="22"/>
          <w:lang w:val="ru-RU"/>
        </w:rPr>
        <w:t>у</w:t>
      </w:r>
      <w:r w:rsidRPr="00C700C3">
        <w:rPr>
          <w:rFonts w:cs="Arial"/>
          <w:sz w:val="22"/>
          <w:szCs w:val="22"/>
          <w:lang w:val="ru-RU"/>
        </w:rPr>
        <w:t>стройство согласования антенны</w:t>
      </w:r>
      <w:r w:rsidRPr="006623A7">
        <w:rPr>
          <w:rFonts w:cs="Arial"/>
          <w:sz w:val="22"/>
          <w:szCs w:val="22"/>
          <w:lang w:val="ru-RU"/>
        </w:rPr>
        <w:t>;</w:t>
      </w:r>
      <w:r>
        <w:rPr>
          <w:rFonts w:cs="Arial"/>
          <w:sz w:val="22"/>
          <w:szCs w:val="22"/>
          <w:lang w:val="ru-RU"/>
        </w:rPr>
        <w:t xml:space="preserve"> </w:t>
      </w:r>
      <w:r w:rsidRPr="006623A7">
        <w:rPr>
          <w:rFonts w:cs="Arial"/>
          <w:i/>
          <w:sz w:val="22"/>
          <w:szCs w:val="22"/>
          <w:lang w:val="ru-RU"/>
        </w:rPr>
        <w:t>4</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z w:val="22"/>
          <w:szCs w:val="22"/>
          <w:lang w:val="ru-RU"/>
        </w:rPr>
        <w:t>и</w:t>
      </w:r>
      <w:r w:rsidRPr="00C700C3">
        <w:rPr>
          <w:rFonts w:cs="Arial"/>
          <w:sz w:val="22"/>
          <w:szCs w:val="22"/>
          <w:lang w:val="ru-RU"/>
        </w:rPr>
        <w:t>змерительное устройство</w:t>
      </w:r>
    </w:p>
    <w:p w14:paraId="2759DF90" w14:textId="77777777" w:rsidR="00AE3356" w:rsidRPr="00840C2C" w:rsidRDefault="00AE3356" w:rsidP="00AE3356">
      <w:pPr>
        <w:ind w:firstLine="720"/>
        <w:rPr>
          <w:sz w:val="20"/>
          <w:lang w:val="ru-RU"/>
        </w:rPr>
      </w:pPr>
    </w:p>
    <w:p w14:paraId="3DE25CD9" w14:textId="77777777" w:rsidR="00AE3356" w:rsidRPr="00D411A5" w:rsidRDefault="00AE3356" w:rsidP="00AE3356">
      <w:pPr>
        <w:spacing w:line="360" w:lineRule="auto"/>
        <w:ind w:firstLine="720"/>
        <w:rPr>
          <w:sz w:val="20"/>
          <w:lang w:val="ru-RU"/>
        </w:rPr>
      </w:pPr>
    </w:p>
    <w:p w14:paraId="3010B9E3" w14:textId="77777777" w:rsidR="00AE3356" w:rsidRPr="00D411A5" w:rsidRDefault="00AE3356" w:rsidP="00AE3356">
      <w:pPr>
        <w:jc w:val="center"/>
        <w:rPr>
          <w:bCs/>
          <w:sz w:val="22"/>
          <w:szCs w:val="22"/>
          <w:lang w:val="ru-RU"/>
        </w:rPr>
      </w:pPr>
      <w:r w:rsidRPr="00D411A5">
        <w:rPr>
          <w:bCs/>
          <w:sz w:val="22"/>
          <w:szCs w:val="22"/>
          <w:lang w:val="ru-RU"/>
        </w:rPr>
        <w:t xml:space="preserve">Рисунок В.1 </w:t>
      </w:r>
      <w:r>
        <w:rPr>
          <w:bCs/>
          <w:sz w:val="22"/>
          <w:szCs w:val="22"/>
          <w:lang w:val="ru-RU"/>
        </w:rPr>
        <w:t>—</w:t>
      </w:r>
      <w:r w:rsidRPr="00D411A5">
        <w:rPr>
          <w:bCs/>
          <w:sz w:val="22"/>
          <w:szCs w:val="22"/>
          <w:lang w:val="ru-RU"/>
        </w:rPr>
        <w:t xml:space="preserve"> Установка для калибровки устройства согласования</w:t>
      </w:r>
    </w:p>
    <w:p w14:paraId="0CB81721" w14:textId="77777777" w:rsidR="00AE3356" w:rsidRPr="0038714F" w:rsidRDefault="00AE3356" w:rsidP="00AE3356">
      <w:pPr>
        <w:spacing w:line="360" w:lineRule="auto"/>
        <w:rPr>
          <w:b/>
          <w:i/>
          <w:sz w:val="24"/>
          <w:szCs w:val="24"/>
          <w:lang w:val="ru-RU"/>
        </w:rPr>
      </w:pPr>
      <w:r w:rsidRPr="0038714F">
        <w:rPr>
          <w:b/>
          <w:i/>
          <w:sz w:val="24"/>
          <w:szCs w:val="24"/>
          <w:lang w:val="ru-RU"/>
        </w:rPr>
        <w:br w:type="page"/>
      </w:r>
    </w:p>
    <w:p w14:paraId="0D5C026A" w14:textId="77777777" w:rsidR="00AE3356" w:rsidRPr="00F87CA1" w:rsidRDefault="00AE3356" w:rsidP="00AE3356">
      <w:pPr>
        <w:spacing w:line="360" w:lineRule="auto"/>
        <w:jc w:val="center"/>
        <w:rPr>
          <w:b/>
          <w:sz w:val="24"/>
          <w:szCs w:val="24"/>
          <w:lang w:val="ru-RU"/>
        </w:rPr>
      </w:pPr>
      <w:r w:rsidRPr="00F87CA1">
        <w:rPr>
          <w:b/>
          <w:sz w:val="24"/>
          <w:szCs w:val="24"/>
          <w:lang w:val="ru-RU"/>
        </w:rPr>
        <w:lastRenderedPageBreak/>
        <w:t>Приложение С</w:t>
      </w:r>
    </w:p>
    <w:p w14:paraId="1DD5638B" w14:textId="77777777" w:rsidR="00AE3356" w:rsidRPr="00F87CA1" w:rsidRDefault="00AE3356" w:rsidP="00AE3356">
      <w:pPr>
        <w:spacing w:line="360" w:lineRule="auto"/>
        <w:jc w:val="center"/>
        <w:rPr>
          <w:b/>
          <w:sz w:val="24"/>
          <w:szCs w:val="24"/>
          <w:lang w:val="ru-RU"/>
        </w:rPr>
      </w:pPr>
      <w:r w:rsidRPr="00F87CA1">
        <w:rPr>
          <w:b/>
          <w:sz w:val="24"/>
          <w:szCs w:val="24"/>
          <w:lang w:val="ru-RU"/>
        </w:rPr>
        <w:t>(справочное)</w:t>
      </w:r>
    </w:p>
    <w:p w14:paraId="1E588678" w14:textId="77777777" w:rsidR="00AE3356" w:rsidRPr="00840C2C" w:rsidRDefault="00AE3356" w:rsidP="00AE3356">
      <w:pPr>
        <w:spacing w:before="120" w:after="360" w:line="360" w:lineRule="auto"/>
        <w:jc w:val="center"/>
        <w:rPr>
          <w:b/>
          <w:sz w:val="24"/>
          <w:szCs w:val="24"/>
          <w:lang w:val="ru-RU"/>
        </w:rPr>
      </w:pPr>
      <w:r w:rsidRPr="00840C2C">
        <w:rPr>
          <w:rFonts w:cs="Arial"/>
          <w:b/>
          <w:sz w:val="24"/>
          <w:szCs w:val="24"/>
          <w:lang w:val="ru-RU"/>
        </w:rPr>
        <w:t>Устройство подавления поверхностного тока</w:t>
      </w:r>
    </w:p>
    <w:p w14:paraId="452B5B32" w14:textId="77777777" w:rsidR="00AE3356" w:rsidRPr="00FF4124" w:rsidRDefault="00AE3356" w:rsidP="00AE3356">
      <w:pPr>
        <w:pStyle w:val="2"/>
        <w:numPr>
          <w:ilvl w:val="0"/>
          <w:numId w:val="0"/>
        </w:numPr>
        <w:spacing w:line="360" w:lineRule="auto"/>
        <w:ind w:left="720" w:firstLine="709"/>
        <w:rPr>
          <w:szCs w:val="24"/>
        </w:rPr>
      </w:pPr>
      <w:r w:rsidRPr="00FF4124">
        <w:rPr>
          <w:szCs w:val="24"/>
        </w:rPr>
        <w:t>С.1 Общая информация</w:t>
      </w:r>
    </w:p>
    <w:p w14:paraId="2B567072" w14:textId="77777777" w:rsidR="00AE3356" w:rsidRPr="00D411A5" w:rsidRDefault="00AE3356" w:rsidP="00AE3356">
      <w:pPr>
        <w:spacing w:line="360" w:lineRule="auto"/>
        <w:ind w:firstLine="709"/>
        <w:rPr>
          <w:sz w:val="24"/>
          <w:szCs w:val="24"/>
          <w:lang w:val="ru-RU"/>
        </w:rPr>
      </w:pPr>
      <w:r w:rsidRPr="00D411A5">
        <w:rPr>
          <w:sz w:val="24"/>
          <w:szCs w:val="24"/>
          <w:lang w:val="ru-RU"/>
        </w:rPr>
        <w:t>В настоящем приложении приведены сведения о параметрах и проверке устройства подавления поверхностного тока, которое рекомендуется использовать при измерении напряжения на антенном разъеме транспортного средства в диапазонах АМ</w:t>
      </w:r>
      <w:r>
        <w:rPr>
          <w:sz w:val="24"/>
          <w:szCs w:val="24"/>
          <w:lang w:val="ru-RU"/>
        </w:rPr>
        <w:t>-</w:t>
      </w:r>
      <w:r w:rsidRPr="00D411A5">
        <w:rPr>
          <w:sz w:val="24"/>
          <w:szCs w:val="24"/>
          <w:lang w:val="ru-RU"/>
        </w:rPr>
        <w:t xml:space="preserve">вещания (ДВ, СВ, КВ). Данное устройство подавления обеспечивает электрическую развязку </w:t>
      </w:r>
      <w:r w:rsidRPr="00D411A5">
        <w:rPr>
          <w:sz w:val="24"/>
          <w:szCs w:val="24"/>
        </w:rPr>
        <w:t>ALSE</w:t>
      </w:r>
      <w:r w:rsidRPr="00D411A5">
        <w:rPr>
          <w:sz w:val="24"/>
          <w:szCs w:val="24"/>
          <w:lang w:val="ru-RU"/>
        </w:rPr>
        <w:t xml:space="preserve"> с заземлением транспортного средства.</w:t>
      </w:r>
    </w:p>
    <w:p w14:paraId="2E2492BE" w14:textId="77777777" w:rsidR="00AE3356" w:rsidRPr="00FF4124" w:rsidRDefault="00AE3356" w:rsidP="00AE3356">
      <w:pPr>
        <w:pStyle w:val="2"/>
        <w:numPr>
          <w:ilvl w:val="0"/>
          <w:numId w:val="0"/>
        </w:numPr>
        <w:spacing w:line="360" w:lineRule="auto"/>
        <w:ind w:left="720" w:firstLine="709"/>
        <w:rPr>
          <w:szCs w:val="24"/>
        </w:rPr>
      </w:pPr>
      <w:r w:rsidRPr="00FF4124">
        <w:rPr>
          <w:szCs w:val="24"/>
        </w:rPr>
        <w:t>С.2 Конструкция устройства подавления поверхностного тока</w:t>
      </w:r>
    </w:p>
    <w:p w14:paraId="4C1E47E2" w14:textId="77777777" w:rsidR="00AE3356" w:rsidRPr="00D411A5" w:rsidRDefault="00AE3356" w:rsidP="00AE3356">
      <w:pPr>
        <w:spacing w:line="360" w:lineRule="auto"/>
        <w:ind w:firstLine="709"/>
        <w:rPr>
          <w:sz w:val="24"/>
          <w:szCs w:val="24"/>
          <w:lang w:val="ru-RU"/>
        </w:rPr>
      </w:pPr>
      <w:r w:rsidRPr="00D411A5">
        <w:rPr>
          <w:sz w:val="24"/>
          <w:szCs w:val="24"/>
          <w:lang w:val="ru-RU"/>
        </w:rPr>
        <w:t>Приведенная ниже кривая затухания вносимого устройством подавления поверхностного тока для конструкции в виде 20 витков коаксиального кабеля вокруг ферритового тороидального сердечника представлена на рисунке С.1:</w:t>
      </w:r>
    </w:p>
    <w:p w14:paraId="40B8802B" w14:textId="77777777" w:rsidR="00AE3356" w:rsidRPr="00D411A5" w:rsidRDefault="00AE3356" w:rsidP="00AE3356">
      <w:pPr>
        <w:spacing w:line="360" w:lineRule="auto"/>
        <w:ind w:firstLine="709"/>
        <w:rPr>
          <w:sz w:val="24"/>
          <w:szCs w:val="24"/>
          <w:lang w:val="ru-RU"/>
        </w:rPr>
      </w:pPr>
      <w:r w:rsidRPr="00D411A5">
        <w:rPr>
          <w:sz w:val="24"/>
          <w:szCs w:val="24"/>
          <w:lang w:val="ru-RU"/>
        </w:rPr>
        <w:t>Материал:</w:t>
      </w:r>
      <w:r w:rsidRPr="00D411A5">
        <w:rPr>
          <w:sz w:val="24"/>
          <w:szCs w:val="24"/>
          <w:lang w:val="ru-RU"/>
        </w:rPr>
        <w:tab/>
      </w:r>
      <w:r w:rsidRPr="00D411A5">
        <w:rPr>
          <w:sz w:val="24"/>
          <w:szCs w:val="24"/>
          <w:lang w:val="ru-RU"/>
        </w:rPr>
        <w:tab/>
      </w:r>
      <w:r w:rsidRPr="00D411A5">
        <w:rPr>
          <w:sz w:val="24"/>
          <w:szCs w:val="24"/>
          <w:lang w:val="ru-RU"/>
        </w:rPr>
        <w:tab/>
      </w:r>
      <w:r w:rsidRPr="00D411A5">
        <w:rPr>
          <w:sz w:val="24"/>
          <w:szCs w:val="24"/>
        </w:rPr>
        <w:t>N</w:t>
      </w:r>
      <w:r w:rsidRPr="00D411A5">
        <w:rPr>
          <w:sz w:val="24"/>
          <w:szCs w:val="24"/>
          <w:lang w:val="ru-RU"/>
        </w:rPr>
        <w:t xml:space="preserve">30; </w:t>
      </w:r>
      <w:r w:rsidRPr="00D411A5">
        <w:rPr>
          <w:sz w:val="24"/>
          <w:szCs w:val="24"/>
        </w:rPr>
        <w:t>Al</w:t>
      </w:r>
      <w:r w:rsidRPr="00D411A5">
        <w:rPr>
          <w:sz w:val="24"/>
          <w:szCs w:val="24"/>
          <w:lang w:val="ru-RU"/>
        </w:rPr>
        <w:t xml:space="preserve"> = 5400 </w:t>
      </w:r>
      <w:proofErr w:type="spellStart"/>
      <w:r w:rsidRPr="00D411A5">
        <w:rPr>
          <w:sz w:val="24"/>
          <w:szCs w:val="24"/>
          <w:lang w:val="ru-RU"/>
        </w:rPr>
        <w:t>нГн</w:t>
      </w:r>
      <w:proofErr w:type="spellEnd"/>
    </w:p>
    <w:p w14:paraId="0119CE03" w14:textId="77777777" w:rsidR="00AE3356" w:rsidRPr="00D411A5" w:rsidRDefault="00AE3356" w:rsidP="00AE3356">
      <w:pPr>
        <w:spacing w:line="360" w:lineRule="auto"/>
        <w:ind w:firstLine="709"/>
        <w:rPr>
          <w:sz w:val="24"/>
          <w:szCs w:val="24"/>
          <w:lang w:val="ru-RU"/>
        </w:rPr>
      </w:pPr>
      <w:r w:rsidRPr="00D411A5">
        <w:rPr>
          <w:sz w:val="24"/>
          <w:szCs w:val="24"/>
          <w:lang w:val="ru-RU"/>
        </w:rPr>
        <w:t>Размер:</w:t>
      </w:r>
      <w:r w:rsidRPr="00D411A5">
        <w:rPr>
          <w:sz w:val="24"/>
          <w:szCs w:val="24"/>
          <w:lang w:val="ru-RU"/>
        </w:rPr>
        <w:tab/>
      </w:r>
      <w:r w:rsidRPr="00D411A5">
        <w:rPr>
          <w:sz w:val="24"/>
          <w:szCs w:val="24"/>
          <w:lang w:val="ru-RU"/>
        </w:rPr>
        <w:tab/>
      </w:r>
      <w:r w:rsidRPr="00D411A5">
        <w:rPr>
          <w:sz w:val="24"/>
          <w:szCs w:val="24"/>
          <w:lang w:val="ru-RU"/>
        </w:rPr>
        <w:tab/>
      </w:r>
      <w:r>
        <w:rPr>
          <w:sz w:val="24"/>
          <w:szCs w:val="24"/>
          <w:lang w:val="ru-RU"/>
        </w:rPr>
        <w:t xml:space="preserve">Тороидальный сердечник </w:t>
      </w:r>
      <w:r w:rsidRPr="00D411A5">
        <w:rPr>
          <w:sz w:val="24"/>
          <w:szCs w:val="24"/>
          <w:lang w:val="ru-RU"/>
        </w:rPr>
        <w:t xml:space="preserve">58,3 </w:t>
      </w:r>
      <w:r w:rsidRPr="00D411A5">
        <w:rPr>
          <w:rFonts w:cs="Arial"/>
          <w:sz w:val="24"/>
          <w:szCs w:val="24"/>
          <w:lang w:val="ru-RU"/>
        </w:rPr>
        <w:t>×</w:t>
      </w:r>
      <w:r w:rsidRPr="00D411A5">
        <w:rPr>
          <w:sz w:val="24"/>
          <w:szCs w:val="24"/>
          <w:lang w:val="ru-RU"/>
        </w:rPr>
        <w:t xml:space="preserve"> 40,8 </w:t>
      </w:r>
      <w:r w:rsidRPr="00D411A5">
        <w:rPr>
          <w:rFonts w:cs="Arial"/>
          <w:sz w:val="24"/>
          <w:szCs w:val="24"/>
          <w:lang w:val="ru-RU"/>
        </w:rPr>
        <w:t>×</w:t>
      </w:r>
      <w:r w:rsidRPr="00D411A5">
        <w:rPr>
          <w:sz w:val="24"/>
          <w:szCs w:val="24"/>
          <w:lang w:val="ru-RU"/>
        </w:rPr>
        <w:t xml:space="preserve"> 17,6 мм</w:t>
      </w:r>
    </w:p>
    <w:p w14:paraId="5600FB24" w14:textId="77777777" w:rsidR="00AE3356" w:rsidRPr="00D411A5" w:rsidRDefault="00AE3356" w:rsidP="00AE3356">
      <w:pPr>
        <w:spacing w:line="360" w:lineRule="auto"/>
        <w:ind w:firstLine="709"/>
        <w:rPr>
          <w:sz w:val="24"/>
          <w:szCs w:val="24"/>
          <w:lang w:val="ru-RU"/>
        </w:rPr>
      </w:pPr>
      <w:r w:rsidRPr="00D411A5">
        <w:rPr>
          <w:sz w:val="24"/>
          <w:szCs w:val="24"/>
          <w:lang w:val="ru-RU"/>
        </w:rPr>
        <w:t>Производитель:</w:t>
      </w:r>
      <w:r w:rsidRPr="00D411A5">
        <w:rPr>
          <w:sz w:val="24"/>
          <w:szCs w:val="24"/>
          <w:lang w:val="ru-RU"/>
        </w:rPr>
        <w:tab/>
      </w:r>
      <w:r w:rsidRPr="00D411A5">
        <w:rPr>
          <w:sz w:val="24"/>
          <w:szCs w:val="24"/>
          <w:lang w:val="ru-RU"/>
        </w:rPr>
        <w:tab/>
        <w:t>TDK EPCOS, № заказа: В64290</w:t>
      </w:r>
      <w:r w:rsidRPr="00D411A5">
        <w:rPr>
          <w:sz w:val="24"/>
          <w:szCs w:val="24"/>
        </w:rPr>
        <w:t>L</w:t>
      </w:r>
      <w:r w:rsidRPr="00D411A5">
        <w:rPr>
          <w:sz w:val="24"/>
          <w:szCs w:val="24"/>
          <w:lang w:val="ru-RU"/>
        </w:rPr>
        <w:t>0040Х830</w:t>
      </w:r>
    </w:p>
    <w:p w14:paraId="7EAF7ACD" w14:textId="77777777" w:rsidR="00AE3356" w:rsidRPr="00D411A5" w:rsidRDefault="00AE3356" w:rsidP="00AE3356">
      <w:pPr>
        <w:spacing w:line="360" w:lineRule="auto"/>
        <w:ind w:firstLine="709"/>
        <w:rPr>
          <w:sz w:val="24"/>
          <w:szCs w:val="24"/>
          <w:lang w:val="ru-RU"/>
        </w:rPr>
      </w:pPr>
      <w:r w:rsidRPr="00D411A5">
        <w:rPr>
          <w:sz w:val="24"/>
          <w:szCs w:val="24"/>
          <w:lang w:val="ru-RU"/>
        </w:rPr>
        <w:t>Количество витков:</w:t>
      </w:r>
      <w:r w:rsidRPr="00D411A5">
        <w:rPr>
          <w:sz w:val="24"/>
          <w:szCs w:val="24"/>
          <w:lang w:val="ru-RU"/>
        </w:rPr>
        <w:tab/>
      </w:r>
      <w:r>
        <w:rPr>
          <w:sz w:val="24"/>
          <w:szCs w:val="24"/>
          <w:lang w:val="ru-RU"/>
        </w:rPr>
        <w:tab/>
      </w:r>
      <w:r w:rsidRPr="00D411A5">
        <w:rPr>
          <w:sz w:val="24"/>
          <w:szCs w:val="24"/>
          <w:lang w:val="ru-RU"/>
        </w:rPr>
        <w:t>20 (коаксиальный кабель)</w:t>
      </w:r>
    </w:p>
    <w:p w14:paraId="2D071744" w14:textId="77777777" w:rsidR="00AE3356" w:rsidRPr="00D411A5" w:rsidRDefault="00AE3356" w:rsidP="00AE3356">
      <w:pPr>
        <w:spacing w:line="360" w:lineRule="auto"/>
        <w:ind w:firstLine="709"/>
        <w:rPr>
          <w:sz w:val="24"/>
          <w:szCs w:val="24"/>
          <w:lang w:val="ru-RU"/>
        </w:rPr>
      </w:pPr>
    </w:p>
    <w:p w14:paraId="04144ADF" w14:textId="77777777" w:rsidR="00AE3356" w:rsidRPr="00D411A5" w:rsidRDefault="00AE3356" w:rsidP="00AE3356">
      <w:pPr>
        <w:spacing w:line="360" w:lineRule="auto"/>
        <w:ind w:firstLine="709"/>
        <w:rPr>
          <w:sz w:val="24"/>
          <w:szCs w:val="24"/>
          <w:lang w:val="ru-RU"/>
        </w:rPr>
      </w:pPr>
      <w:r w:rsidRPr="00D411A5">
        <w:rPr>
          <w:spacing w:val="60"/>
          <w:sz w:val="24"/>
          <w:szCs w:val="24"/>
          <w:lang w:val="ru-RU"/>
        </w:rPr>
        <w:t>Примечание</w:t>
      </w:r>
      <w:r w:rsidRPr="00D411A5">
        <w:rPr>
          <w:rFonts w:cs="Arial"/>
          <w:sz w:val="24"/>
          <w:szCs w:val="24"/>
          <w:lang w:val="ru-RU"/>
        </w:rPr>
        <w:t xml:space="preserve"> </w:t>
      </w:r>
      <w:r>
        <w:rPr>
          <w:sz w:val="24"/>
          <w:szCs w:val="24"/>
          <w:lang w:val="ru-RU"/>
        </w:rPr>
        <w:t>—</w:t>
      </w:r>
      <w:r w:rsidRPr="00D411A5">
        <w:rPr>
          <w:sz w:val="24"/>
          <w:szCs w:val="24"/>
          <w:lang w:val="ru-RU"/>
        </w:rPr>
        <w:t xml:space="preserve"> Для увеличения затухания </w:t>
      </w:r>
      <w:r>
        <w:rPr>
          <w:sz w:val="24"/>
          <w:szCs w:val="24"/>
          <w:lang w:val="ru-RU"/>
        </w:rPr>
        <w:t>рекомендуется</w:t>
      </w:r>
      <w:r w:rsidRPr="00D411A5">
        <w:rPr>
          <w:sz w:val="24"/>
          <w:szCs w:val="24"/>
          <w:lang w:val="ru-RU"/>
        </w:rPr>
        <w:t xml:space="preserve"> последовательно установить два устройства подавления поверхностных токов или увеличить количество витков на одном сердечнике.</w:t>
      </w:r>
    </w:p>
    <w:p w14:paraId="19890536" w14:textId="77777777" w:rsidR="00AE3356" w:rsidRPr="00840C2C" w:rsidRDefault="00AE3356" w:rsidP="00AE3356">
      <w:pPr>
        <w:spacing w:line="360" w:lineRule="auto"/>
        <w:ind w:firstLine="709"/>
        <w:rPr>
          <w:sz w:val="24"/>
          <w:szCs w:val="24"/>
          <w:lang w:val="ru-RU"/>
        </w:rPr>
      </w:pPr>
    </w:p>
    <w:p w14:paraId="3899A4EF" w14:textId="77777777" w:rsidR="00AE3356" w:rsidRPr="00F87CA1" w:rsidRDefault="00AE3356" w:rsidP="00AE3356">
      <w:pPr>
        <w:spacing w:line="360" w:lineRule="auto"/>
        <w:ind w:firstLine="720"/>
        <w:rPr>
          <w:sz w:val="24"/>
          <w:szCs w:val="24"/>
          <w:lang w:val="ru-RU"/>
        </w:rPr>
      </w:pPr>
      <w:r w:rsidRPr="00F87CA1">
        <w:rPr>
          <w:sz w:val="24"/>
          <w:szCs w:val="24"/>
          <w:lang w:val="ru-RU"/>
        </w:rPr>
        <w:br w:type="page"/>
      </w:r>
    </w:p>
    <w:p w14:paraId="79594721" w14:textId="77777777" w:rsidR="00AE3356" w:rsidRPr="00F87CA1" w:rsidRDefault="00AE3356" w:rsidP="00AE3356">
      <w:pPr>
        <w:spacing w:line="360" w:lineRule="auto"/>
        <w:ind w:firstLine="720"/>
        <w:rPr>
          <w:sz w:val="24"/>
          <w:szCs w:val="24"/>
          <w:lang w:val="ru-RU"/>
        </w:rPr>
      </w:pPr>
    </w:p>
    <w:p w14:paraId="710AA2D0" w14:textId="77777777" w:rsidR="00AE3356" w:rsidRPr="00F87CA1" w:rsidRDefault="00AE3356" w:rsidP="00AE3356">
      <w:pPr>
        <w:spacing w:line="360" w:lineRule="auto"/>
        <w:jc w:val="center"/>
        <w:rPr>
          <w:sz w:val="24"/>
          <w:szCs w:val="24"/>
          <w:lang w:val="ru-RU"/>
        </w:rPr>
      </w:pPr>
      <w:r>
        <w:rPr>
          <w:noProof/>
          <w:sz w:val="24"/>
          <w:szCs w:val="24"/>
          <w:lang w:val="ru-RU" w:eastAsia="ru-RU"/>
        </w:rPr>
        <w:drawing>
          <wp:inline distT="0" distB="0" distL="0" distR="0" wp14:anchorId="6A2A0AF3" wp14:editId="69F30B5A">
            <wp:extent cx="5964555" cy="359323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С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71125" cy="3597188"/>
                    </a:xfrm>
                    <a:prstGeom prst="rect">
                      <a:avLst/>
                    </a:prstGeom>
                  </pic:spPr>
                </pic:pic>
              </a:graphicData>
            </a:graphic>
          </wp:inline>
        </w:drawing>
      </w:r>
    </w:p>
    <w:p w14:paraId="40150012" w14:textId="77777777" w:rsidR="00AE3356" w:rsidRDefault="00AE3356" w:rsidP="00AE3356">
      <w:pPr>
        <w:spacing w:line="360" w:lineRule="auto"/>
        <w:jc w:val="center"/>
        <w:rPr>
          <w:sz w:val="22"/>
          <w:szCs w:val="22"/>
        </w:rPr>
      </w:pPr>
    </w:p>
    <w:p w14:paraId="00B08BC8"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С.1 </w:t>
      </w:r>
      <w:r>
        <w:rPr>
          <w:sz w:val="22"/>
          <w:szCs w:val="22"/>
          <w:lang w:val="ru-RU"/>
        </w:rPr>
        <w:t xml:space="preserve">— </w:t>
      </w:r>
      <w:r w:rsidRPr="00D411A5">
        <w:rPr>
          <w:sz w:val="22"/>
          <w:szCs w:val="22"/>
          <w:lang w:val="ru-RU"/>
        </w:rPr>
        <w:t xml:space="preserve">Характеристика </w:t>
      </w:r>
      <w:r w:rsidRPr="00D411A5">
        <w:rPr>
          <w:i/>
          <w:sz w:val="22"/>
          <w:szCs w:val="22"/>
        </w:rPr>
        <w:t>S</w:t>
      </w:r>
      <w:r w:rsidRPr="00D411A5">
        <w:rPr>
          <w:sz w:val="22"/>
          <w:szCs w:val="22"/>
          <w:vertAlign w:val="subscript"/>
          <w:lang w:val="ru-RU"/>
        </w:rPr>
        <w:t>21</w:t>
      </w:r>
      <w:r w:rsidRPr="00D411A5">
        <w:rPr>
          <w:sz w:val="22"/>
          <w:szCs w:val="22"/>
          <w:lang w:val="ru-RU"/>
        </w:rPr>
        <w:t xml:space="preserve"> устройства подавления поверхностных токов</w:t>
      </w:r>
    </w:p>
    <w:p w14:paraId="0FEF37F3" w14:textId="77777777" w:rsidR="00AE3356" w:rsidRPr="00F87CA1" w:rsidRDefault="00AE3356" w:rsidP="00AE3356">
      <w:pPr>
        <w:spacing w:line="360" w:lineRule="auto"/>
        <w:ind w:firstLine="720"/>
        <w:rPr>
          <w:sz w:val="24"/>
          <w:szCs w:val="24"/>
          <w:lang w:val="ru-RU"/>
        </w:rPr>
      </w:pPr>
    </w:p>
    <w:p w14:paraId="674212E8" w14:textId="77777777" w:rsidR="00AE3356" w:rsidRPr="00F87CA1" w:rsidRDefault="00AE3356" w:rsidP="00AE3356">
      <w:pPr>
        <w:spacing w:line="360" w:lineRule="auto"/>
        <w:jc w:val="center"/>
        <w:rPr>
          <w:b/>
          <w:sz w:val="24"/>
          <w:szCs w:val="24"/>
          <w:lang w:val="ru-RU"/>
        </w:rPr>
      </w:pPr>
      <w:r w:rsidRPr="00F87CA1">
        <w:rPr>
          <w:sz w:val="24"/>
          <w:szCs w:val="24"/>
          <w:lang w:val="ru-RU"/>
        </w:rPr>
        <w:br w:type="page"/>
      </w:r>
      <w:r w:rsidRPr="00F87CA1">
        <w:rPr>
          <w:b/>
          <w:sz w:val="24"/>
          <w:szCs w:val="24"/>
          <w:lang w:val="ru-RU"/>
        </w:rPr>
        <w:lastRenderedPageBreak/>
        <w:t xml:space="preserve">Приложение </w:t>
      </w:r>
      <w:r w:rsidRPr="00F87CA1">
        <w:rPr>
          <w:b/>
          <w:sz w:val="24"/>
          <w:szCs w:val="24"/>
        </w:rPr>
        <w:t>D</w:t>
      </w:r>
    </w:p>
    <w:p w14:paraId="6CDC4B5F" w14:textId="77777777" w:rsidR="00AE3356" w:rsidRPr="00F87CA1" w:rsidRDefault="00AE3356" w:rsidP="00AE3356">
      <w:pPr>
        <w:spacing w:line="360" w:lineRule="auto"/>
        <w:jc w:val="center"/>
        <w:rPr>
          <w:b/>
          <w:sz w:val="24"/>
          <w:szCs w:val="24"/>
          <w:lang w:val="ru-RU"/>
        </w:rPr>
      </w:pPr>
      <w:r w:rsidRPr="00F87CA1">
        <w:rPr>
          <w:b/>
          <w:sz w:val="24"/>
          <w:szCs w:val="24"/>
          <w:lang w:val="ru-RU"/>
        </w:rPr>
        <w:t>(справочное)</w:t>
      </w:r>
    </w:p>
    <w:p w14:paraId="5A44720C" w14:textId="77777777" w:rsidR="00AE3356" w:rsidRPr="00F87CA1" w:rsidRDefault="00AE3356" w:rsidP="00AE3356">
      <w:pPr>
        <w:spacing w:line="360" w:lineRule="auto"/>
        <w:jc w:val="center"/>
        <w:rPr>
          <w:rFonts w:cs="Arial"/>
          <w:b/>
          <w:sz w:val="24"/>
          <w:szCs w:val="24"/>
          <w:lang w:val="ru-RU"/>
        </w:rPr>
      </w:pPr>
    </w:p>
    <w:p w14:paraId="0ED81DFD" w14:textId="77777777" w:rsidR="00AE3356" w:rsidRPr="00F87CA1" w:rsidRDefault="00AE3356" w:rsidP="00AE3356">
      <w:pPr>
        <w:spacing w:line="360" w:lineRule="auto"/>
        <w:jc w:val="center"/>
        <w:rPr>
          <w:rFonts w:cs="Arial"/>
          <w:b/>
          <w:sz w:val="24"/>
          <w:szCs w:val="24"/>
          <w:lang w:val="ru-RU"/>
        </w:rPr>
      </w:pPr>
      <w:r w:rsidRPr="00F87CA1">
        <w:rPr>
          <w:rFonts w:cs="Arial"/>
          <w:b/>
          <w:sz w:val="24"/>
          <w:szCs w:val="24"/>
          <w:lang w:val="ru-RU"/>
        </w:rPr>
        <w:t>Руководство по определению уровня шума</w:t>
      </w:r>
    </w:p>
    <w:p w14:paraId="14032E68" w14:textId="77777777" w:rsidR="00AE3356" w:rsidRPr="00F87CA1" w:rsidRDefault="00AE3356" w:rsidP="00AE3356">
      <w:pPr>
        <w:spacing w:line="360" w:lineRule="auto"/>
        <w:jc w:val="center"/>
        <w:rPr>
          <w:b/>
          <w:sz w:val="24"/>
          <w:szCs w:val="24"/>
          <w:lang w:val="ru-RU"/>
        </w:rPr>
      </w:pPr>
      <w:r w:rsidRPr="00F87CA1">
        <w:rPr>
          <w:rFonts w:cs="Arial"/>
          <w:b/>
          <w:sz w:val="24"/>
          <w:szCs w:val="24"/>
          <w:lang w:val="ru-RU"/>
        </w:rPr>
        <w:t xml:space="preserve">активных антенн </w:t>
      </w:r>
      <w:r>
        <w:rPr>
          <w:rFonts w:cs="Arial"/>
          <w:b/>
          <w:sz w:val="24"/>
          <w:szCs w:val="24"/>
          <w:lang w:val="ru-RU"/>
        </w:rPr>
        <w:t>транспорт</w:t>
      </w:r>
      <w:r w:rsidRPr="00F87CA1">
        <w:rPr>
          <w:rFonts w:cs="Arial"/>
          <w:b/>
          <w:sz w:val="24"/>
          <w:szCs w:val="24"/>
          <w:lang w:val="ru-RU"/>
        </w:rPr>
        <w:t>ных средств</w:t>
      </w:r>
    </w:p>
    <w:p w14:paraId="591807CC" w14:textId="77777777" w:rsidR="00AE3356" w:rsidRPr="00840C2C" w:rsidRDefault="00AE3356" w:rsidP="00AE3356">
      <w:pPr>
        <w:spacing w:line="360" w:lineRule="auto"/>
        <w:ind w:firstLine="709"/>
        <w:rPr>
          <w:sz w:val="24"/>
          <w:szCs w:val="24"/>
          <w:lang w:val="ru-RU"/>
        </w:rPr>
      </w:pPr>
    </w:p>
    <w:p w14:paraId="09F009E9" w14:textId="77777777" w:rsidR="00AE3356" w:rsidRPr="00840C2C" w:rsidRDefault="00AE3356" w:rsidP="00AE3356">
      <w:pPr>
        <w:spacing w:line="360" w:lineRule="auto"/>
        <w:ind w:firstLine="709"/>
        <w:rPr>
          <w:sz w:val="24"/>
          <w:szCs w:val="24"/>
          <w:lang w:val="ru-RU"/>
        </w:rPr>
      </w:pPr>
      <w:r w:rsidRPr="00840C2C">
        <w:rPr>
          <w:sz w:val="24"/>
          <w:szCs w:val="24"/>
          <w:lang w:val="ru-RU"/>
        </w:rPr>
        <w:t>Определение уровня собственных шумов активной антенны, установленной в транспортном средстве, проводят в три этапа:</w:t>
      </w:r>
    </w:p>
    <w:p w14:paraId="58B8D93B" w14:textId="77777777" w:rsidR="00AE3356" w:rsidRPr="00840C2C" w:rsidRDefault="00AE3356" w:rsidP="00AE3356">
      <w:pPr>
        <w:numPr>
          <w:ilvl w:val="0"/>
          <w:numId w:val="18"/>
        </w:numPr>
        <w:tabs>
          <w:tab w:val="left" w:pos="1134"/>
        </w:tabs>
        <w:suppressAutoHyphens w:val="0"/>
        <w:spacing w:line="360" w:lineRule="auto"/>
        <w:ind w:left="0" w:firstLine="709"/>
        <w:rPr>
          <w:sz w:val="24"/>
          <w:szCs w:val="24"/>
          <w:lang w:val="ru-RU"/>
        </w:rPr>
      </w:pPr>
      <w:r>
        <w:rPr>
          <w:sz w:val="24"/>
          <w:szCs w:val="24"/>
          <w:lang w:val="ru-RU"/>
        </w:rPr>
        <w:t>в</w:t>
      </w:r>
      <w:r w:rsidRPr="00840C2C">
        <w:rPr>
          <w:sz w:val="24"/>
          <w:szCs w:val="24"/>
          <w:lang w:val="ru-RU"/>
        </w:rPr>
        <w:t xml:space="preserve"> диапазоне частот работы активной антенны измеряют уровень шума испытательного оборудования (измерительный приемник с подключенным согласующим устройством) с ВЧ</w:t>
      </w:r>
      <w:r>
        <w:rPr>
          <w:sz w:val="24"/>
          <w:szCs w:val="24"/>
          <w:lang w:val="ru-RU"/>
        </w:rPr>
        <w:t>-</w:t>
      </w:r>
      <w:r w:rsidRPr="00840C2C">
        <w:rPr>
          <w:sz w:val="24"/>
          <w:szCs w:val="24"/>
          <w:lang w:val="ru-RU"/>
        </w:rPr>
        <w:t xml:space="preserve">нагрузкой в соответствии с волновым сопротивлением коаксиального кабеля на входе устройства согласования </w:t>
      </w:r>
      <w:r w:rsidRPr="00840C2C">
        <w:rPr>
          <w:sz w:val="24"/>
          <w:szCs w:val="24"/>
          <w:lang w:val="ru-RU"/>
        </w:rPr>
        <w:br/>
        <w:t>(</w:t>
      </w:r>
      <w:r w:rsidRPr="00840C2C">
        <w:rPr>
          <w:i/>
          <w:sz w:val="24"/>
          <w:szCs w:val="24"/>
        </w:rPr>
        <w:t>U</w:t>
      </w:r>
      <w:r w:rsidRPr="00840C2C">
        <w:rPr>
          <w:sz w:val="24"/>
          <w:szCs w:val="24"/>
          <w:vertAlign w:val="subscript"/>
          <w:lang w:val="ru-RU"/>
        </w:rPr>
        <w:t>шум оборудования</w:t>
      </w:r>
      <w:r w:rsidRPr="00840C2C">
        <w:rPr>
          <w:sz w:val="24"/>
          <w:szCs w:val="24"/>
          <w:lang w:val="ru-RU"/>
        </w:rPr>
        <w:t xml:space="preserve">) </w:t>
      </w:r>
      <w:r>
        <w:rPr>
          <w:sz w:val="24"/>
          <w:szCs w:val="24"/>
          <w:lang w:val="ru-RU"/>
        </w:rPr>
        <w:t>(и</w:t>
      </w:r>
      <w:r w:rsidRPr="00840C2C">
        <w:rPr>
          <w:sz w:val="24"/>
          <w:szCs w:val="24"/>
          <w:lang w:val="ru-RU"/>
        </w:rPr>
        <w:t xml:space="preserve">спытательная установка представлена на рисунке </w:t>
      </w:r>
      <w:r w:rsidRPr="00840C2C">
        <w:rPr>
          <w:sz w:val="24"/>
          <w:szCs w:val="24"/>
        </w:rPr>
        <w:t>D</w:t>
      </w:r>
      <w:r w:rsidRPr="00840C2C">
        <w:rPr>
          <w:sz w:val="24"/>
          <w:szCs w:val="24"/>
          <w:lang w:val="ru-RU"/>
        </w:rPr>
        <w:t>.1</w:t>
      </w:r>
      <w:r>
        <w:rPr>
          <w:sz w:val="24"/>
          <w:szCs w:val="24"/>
          <w:lang w:val="ru-RU"/>
        </w:rPr>
        <w:t>);</w:t>
      </w:r>
    </w:p>
    <w:p w14:paraId="46727F01" w14:textId="77777777" w:rsidR="00AE3356" w:rsidRPr="00840C2C" w:rsidRDefault="00AE3356" w:rsidP="00AE3356">
      <w:pPr>
        <w:numPr>
          <w:ilvl w:val="0"/>
          <w:numId w:val="18"/>
        </w:numPr>
        <w:tabs>
          <w:tab w:val="left" w:pos="1134"/>
        </w:tabs>
        <w:suppressAutoHyphens w:val="0"/>
        <w:spacing w:line="360" w:lineRule="auto"/>
        <w:ind w:left="0" w:firstLine="709"/>
        <w:rPr>
          <w:sz w:val="24"/>
          <w:szCs w:val="24"/>
          <w:lang w:val="ru-RU"/>
        </w:rPr>
      </w:pPr>
      <w:r>
        <w:rPr>
          <w:sz w:val="24"/>
          <w:szCs w:val="24"/>
          <w:lang w:val="ru-RU"/>
        </w:rPr>
        <w:t>и</w:t>
      </w:r>
      <w:r w:rsidRPr="00840C2C">
        <w:rPr>
          <w:sz w:val="24"/>
          <w:szCs w:val="24"/>
          <w:lang w:val="ru-RU"/>
        </w:rPr>
        <w:t xml:space="preserve">змеряют суммарный уровень шумов активной антенны транспортного средства, и испытательного оборудования </w:t>
      </w:r>
      <w:r>
        <w:rPr>
          <w:sz w:val="24"/>
          <w:szCs w:val="24"/>
          <w:lang w:val="ru-RU"/>
        </w:rPr>
        <w:t>(</w:t>
      </w:r>
      <w:r w:rsidRPr="00840C2C">
        <w:rPr>
          <w:i/>
          <w:sz w:val="24"/>
          <w:szCs w:val="24"/>
        </w:rPr>
        <w:t>U</w:t>
      </w:r>
      <w:r w:rsidRPr="00840C2C">
        <w:rPr>
          <w:sz w:val="24"/>
          <w:szCs w:val="24"/>
          <w:vertAlign w:val="subscript"/>
          <w:lang w:val="ru-RU"/>
        </w:rPr>
        <w:t>шум оборудования плюс шум антенны</w:t>
      </w:r>
      <w:r>
        <w:rPr>
          <w:sz w:val="24"/>
          <w:szCs w:val="24"/>
          <w:lang w:val="ru-RU"/>
        </w:rPr>
        <w:t>)</w:t>
      </w:r>
      <w:r w:rsidRPr="00840C2C">
        <w:rPr>
          <w:sz w:val="24"/>
          <w:szCs w:val="24"/>
          <w:lang w:val="ru-RU"/>
        </w:rPr>
        <w:t xml:space="preserve"> (</w:t>
      </w:r>
      <w:r>
        <w:rPr>
          <w:sz w:val="24"/>
          <w:szCs w:val="24"/>
          <w:lang w:val="ru-RU"/>
        </w:rPr>
        <w:t>и</w:t>
      </w:r>
      <w:r w:rsidRPr="00840C2C">
        <w:rPr>
          <w:sz w:val="24"/>
          <w:szCs w:val="24"/>
          <w:lang w:val="ru-RU"/>
        </w:rPr>
        <w:t xml:space="preserve">спытательная установка представлена на рисунке </w:t>
      </w:r>
      <w:r w:rsidRPr="00840C2C">
        <w:rPr>
          <w:sz w:val="24"/>
          <w:szCs w:val="24"/>
        </w:rPr>
        <w:t>D</w:t>
      </w:r>
      <w:r w:rsidRPr="00840C2C">
        <w:rPr>
          <w:sz w:val="24"/>
          <w:szCs w:val="24"/>
          <w:lang w:val="ru-RU"/>
        </w:rPr>
        <w:t>.2)</w:t>
      </w:r>
      <w:r>
        <w:rPr>
          <w:sz w:val="24"/>
          <w:szCs w:val="24"/>
          <w:lang w:val="ru-RU"/>
        </w:rPr>
        <w:t>;</w:t>
      </w:r>
    </w:p>
    <w:p w14:paraId="317F29A6" w14:textId="77777777" w:rsidR="00AE3356" w:rsidRPr="00F87CA1" w:rsidRDefault="00AE3356" w:rsidP="00AE3356">
      <w:pPr>
        <w:numPr>
          <w:ilvl w:val="0"/>
          <w:numId w:val="18"/>
        </w:numPr>
        <w:tabs>
          <w:tab w:val="left" w:pos="1134"/>
        </w:tabs>
        <w:suppressAutoHyphens w:val="0"/>
        <w:spacing w:line="360" w:lineRule="auto"/>
        <w:ind w:left="0" w:firstLine="709"/>
        <w:rPr>
          <w:sz w:val="24"/>
          <w:szCs w:val="24"/>
          <w:lang w:val="ru-RU"/>
        </w:rPr>
      </w:pPr>
      <w:r>
        <w:rPr>
          <w:sz w:val="24"/>
          <w:szCs w:val="24"/>
          <w:lang w:val="ru-RU"/>
        </w:rPr>
        <w:t>р</w:t>
      </w:r>
      <w:r w:rsidRPr="00840C2C">
        <w:rPr>
          <w:sz w:val="24"/>
          <w:szCs w:val="24"/>
          <w:lang w:val="ru-RU"/>
        </w:rPr>
        <w:t xml:space="preserve">ассчитывают уровень собственных шумов активной антенны по формуле </w:t>
      </w:r>
      <w:r w:rsidRPr="00F87CA1">
        <w:rPr>
          <w:sz w:val="24"/>
          <w:szCs w:val="24"/>
          <w:lang w:val="ru-RU"/>
        </w:rPr>
        <w:t>(</w:t>
      </w:r>
      <w:r w:rsidRPr="00F87CA1">
        <w:rPr>
          <w:sz w:val="24"/>
          <w:szCs w:val="24"/>
        </w:rPr>
        <w:t>D</w:t>
      </w:r>
      <w:r w:rsidRPr="00F87CA1">
        <w:rPr>
          <w:sz w:val="24"/>
          <w:szCs w:val="24"/>
          <w:lang w:val="ru-RU"/>
        </w:rPr>
        <w:t>.1) (все члены уравнения представлены в мкВ).</w:t>
      </w:r>
    </w:p>
    <w:p w14:paraId="766D8870" w14:textId="77777777" w:rsidR="00AE3356" w:rsidRPr="00F87CA1" w:rsidRDefault="00AE3356" w:rsidP="00AE3356">
      <w:pPr>
        <w:spacing w:line="360" w:lineRule="auto"/>
        <w:ind w:firstLine="720"/>
        <w:rPr>
          <w:sz w:val="24"/>
          <w:szCs w:val="24"/>
          <w:lang w:val="ru-RU"/>
        </w:rPr>
      </w:pPr>
    </w:p>
    <w:p w14:paraId="6318274C" w14:textId="77777777" w:rsidR="00AE3356" w:rsidRPr="00136EA1" w:rsidRDefault="00000000" w:rsidP="00AE3356">
      <w:pPr>
        <w:spacing w:line="360" w:lineRule="auto"/>
        <w:ind w:firstLine="720"/>
        <w:jc w:val="right"/>
        <w:rPr>
          <w:rFonts w:ascii="Cambria Math" w:hAnsi="Cambria Math"/>
          <w:sz w:val="24"/>
          <w:szCs w:val="24"/>
          <w:lang w:val="ru-RU"/>
        </w:rPr>
      </w:pPr>
      <m:oMathPara>
        <m:oMathParaPr>
          <m:jc m:val="right"/>
        </m:oMathParaPr>
        <m:oMath>
          <m:sSub>
            <m:sSubPr>
              <m:ctrlPr>
                <w:rPr>
                  <w:rFonts w:ascii="Cambria Math" w:eastAsia="Calibri" w:hAnsi="Cambria Math"/>
                  <w:i/>
                  <w:sz w:val="22"/>
                  <w:szCs w:val="22"/>
                  <w:lang w:val="ru-RU"/>
                </w:rPr>
              </m:ctrlPr>
            </m:sSubPr>
            <m:e>
              <m:r>
                <w:rPr>
                  <w:rFonts w:ascii="Cambria Math" w:hAnsi="Cambria Math"/>
                </w:rPr>
                <m:t>U</m:t>
              </m:r>
            </m:e>
            <m:sub>
              <m:r>
                <w:rPr>
                  <w:rFonts w:ascii="Cambria Math" w:hAnsi="Cambria Math"/>
                </w:rPr>
                <m:t>шум антенны</m:t>
              </m:r>
            </m:sub>
          </m:sSub>
          <m:r>
            <w:rPr>
              <w:rFonts w:ascii="Cambria Math" w:hAnsi="Cambria Math"/>
            </w:rPr>
            <m:t>=</m:t>
          </m:r>
          <m:rad>
            <m:radPr>
              <m:degHide m:val="1"/>
              <m:ctrlPr>
                <w:rPr>
                  <w:rFonts w:ascii="Cambria Math" w:eastAsia="Calibri" w:hAnsi="Cambria Math"/>
                  <w:i/>
                  <w:sz w:val="22"/>
                  <w:szCs w:val="22"/>
                  <w:lang w:val="ru-RU"/>
                </w:rPr>
              </m:ctrlPr>
            </m:radPr>
            <m:deg/>
            <m:e>
              <m:sSubSup>
                <m:sSubSupPr>
                  <m:ctrlPr>
                    <w:rPr>
                      <w:rFonts w:ascii="Cambria Math" w:eastAsia="Calibri" w:hAnsi="Cambria Math"/>
                      <w:i/>
                      <w:sz w:val="22"/>
                      <w:szCs w:val="22"/>
                      <w:lang w:val="ru-RU"/>
                    </w:rPr>
                  </m:ctrlPr>
                </m:sSubSupPr>
                <m:e>
                  <m:r>
                    <w:rPr>
                      <w:rFonts w:ascii="Cambria Math" w:hAnsi="Cambria Math"/>
                    </w:rPr>
                    <m:t>U</m:t>
                  </m:r>
                </m:e>
                <m:sub>
                  <m:r>
                    <w:rPr>
                      <w:rFonts w:ascii="Cambria Math" w:hAnsi="Cambria Math"/>
                    </w:rPr>
                    <m:t>шум оборудования плюс шум антенны</m:t>
                  </m:r>
                </m:sub>
                <m:sup>
                  <m:r>
                    <w:rPr>
                      <w:rFonts w:ascii="Cambria Math" w:hAnsi="Cambria Math"/>
                    </w:rPr>
                    <m:t>2</m:t>
                  </m:r>
                </m:sup>
              </m:sSubSup>
              <m:r>
                <w:rPr>
                  <w:rFonts w:ascii="Cambria Math" w:hAnsi="Cambria Math"/>
                </w:rPr>
                <m:t>-</m:t>
              </m:r>
              <m:sSubSup>
                <m:sSubSupPr>
                  <m:ctrlPr>
                    <w:rPr>
                      <w:rFonts w:ascii="Cambria Math" w:eastAsia="Calibri" w:hAnsi="Cambria Math"/>
                      <w:i/>
                      <w:sz w:val="22"/>
                      <w:szCs w:val="22"/>
                      <w:lang w:val="ru-RU"/>
                    </w:rPr>
                  </m:ctrlPr>
                </m:sSubSupPr>
                <m:e>
                  <m:r>
                    <w:rPr>
                      <w:rFonts w:ascii="Cambria Math" w:hAnsi="Cambria Math"/>
                    </w:rPr>
                    <m:t>U</m:t>
                  </m:r>
                </m:e>
                <m:sub>
                  <m:r>
                    <w:rPr>
                      <w:rFonts w:ascii="Cambria Math" w:hAnsi="Cambria Math"/>
                    </w:rPr>
                    <m:t>шум оборудования</m:t>
                  </m:r>
                </m:sub>
                <m:sup>
                  <m:r>
                    <w:rPr>
                      <w:rFonts w:ascii="Cambria Math" w:hAnsi="Cambria Math"/>
                    </w:rPr>
                    <m:t>2</m:t>
                  </m:r>
                </m:sup>
              </m:sSubSup>
            </m:e>
          </m:rad>
          <m:r>
            <w:rPr>
              <w:rFonts w:ascii="Cambria Math" w:hAnsi="Cambria Math"/>
            </w:rPr>
            <m:t xml:space="preserve">       .                (</m:t>
          </m:r>
          <m:r>
            <m:rPr>
              <m:sty m:val="p"/>
            </m:rPr>
            <w:rPr>
              <w:rFonts w:ascii="Cambria Math" w:hAnsi="Cambria Math"/>
            </w:rPr>
            <m:t>D</m:t>
          </m:r>
          <m:r>
            <w:rPr>
              <w:rFonts w:ascii="Cambria Math" w:hAnsi="Cambria Math"/>
            </w:rPr>
            <m:t>.1)</m:t>
          </m:r>
        </m:oMath>
      </m:oMathPara>
    </w:p>
    <w:p w14:paraId="30A87D21" w14:textId="77777777" w:rsidR="00AE3356" w:rsidRPr="00F87CA1" w:rsidRDefault="00AE3356" w:rsidP="00AE3356">
      <w:pPr>
        <w:numPr>
          <w:ilvl w:val="0"/>
          <w:numId w:val="18"/>
        </w:numPr>
        <w:tabs>
          <w:tab w:val="left" w:pos="1134"/>
        </w:tabs>
        <w:suppressAutoHyphens w:val="0"/>
        <w:spacing w:line="360" w:lineRule="auto"/>
        <w:rPr>
          <w:sz w:val="24"/>
          <w:szCs w:val="24"/>
          <w:lang w:val="ru-RU"/>
        </w:rPr>
      </w:pPr>
      <w:r w:rsidRPr="00F87CA1">
        <w:rPr>
          <w:sz w:val="24"/>
          <w:szCs w:val="24"/>
          <w:lang w:val="ru-RU"/>
        </w:rPr>
        <w:br w:type="page"/>
      </w:r>
    </w:p>
    <w:p w14:paraId="4AD531C1" w14:textId="77777777" w:rsidR="00AE3356" w:rsidRPr="00F87CA1" w:rsidRDefault="00AE3356" w:rsidP="00AE3356">
      <w:pPr>
        <w:spacing w:line="360" w:lineRule="auto"/>
        <w:ind w:firstLine="720"/>
        <w:rPr>
          <w:sz w:val="24"/>
          <w:szCs w:val="24"/>
          <w:lang w:val="ru-RU"/>
        </w:rPr>
      </w:pPr>
    </w:p>
    <w:p w14:paraId="6FE29FFD" w14:textId="77777777" w:rsidR="00AE3356" w:rsidRDefault="00AE3356" w:rsidP="00AE3356">
      <w:pPr>
        <w:spacing w:line="360" w:lineRule="auto"/>
        <w:ind w:firstLine="720"/>
        <w:rPr>
          <w:sz w:val="24"/>
          <w:szCs w:val="24"/>
          <w:lang w:val="ru-RU"/>
        </w:rPr>
      </w:pPr>
      <w:r>
        <w:rPr>
          <w:noProof/>
          <w:sz w:val="24"/>
          <w:szCs w:val="24"/>
          <w:lang w:val="ru-RU" w:eastAsia="ru-RU"/>
        </w:rPr>
        <w:drawing>
          <wp:inline distT="0" distB="0" distL="0" distR="0" wp14:anchorId="2C077E4C" wp14:editId="3684F417">
            <wp:extent cx="5387547" cy="501015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88432" cy="5010973"/>
                    </a:xfrm>
                    <a:prstGeom prst="rect">
                      <a:avLst/>
                    </a:prstGeom>
                  </pic:spPr>
                </pic:pic>
              </a:graphicData>
            </a:graphic>
          </wp:inline>
        </w:drawing>
      </w:r>
    </w:p>
    <w:p w14:paraId="642095CF" w14:textId="77777777" w:rsidR="00AE3356" w:rsidRPr="00F87CA1" w:rsidRDefault="00AE3356" w:rsidP="00AE3356">
      <w:pPr>
        <w:spacing w:line="480" w:lineRule="auto"/>
        <w:jc w:val="center"/>
        <w:rPr>
          <w:lang w:val="ru-RU"/>
        </w:rPr>
      </w:pPr>
    </w:p>
    <w:p w14:paraId="51200B6D" w14:textId="77777777" w:rsidR="00AE3356" w:rsidRDefault="00AE3356" w:rsidP="00AE3356">
      <w:pPr>
        <w:spacing w:line="360" w:lineRule="auto"/>
        <w:rPr>
          <w:rFonts w:cs="Arial"/>
          <w:sz w:val="22"/>
          <w:szCs w:val="22"/>
          <w:lang w:val="ru-RU"/>
        </w:rPr>
      </w:pPr>
      <w:r w:rsidRPr="006623A7">
        <w:rPr>
          <w:rFonts w:cs="Arial"/>
          <w:i/>
          <w:sz w:val="22"/>
          <w:szCs w:val="22"/>
          <w:lang w:val="ru-RU"/>
        </w:rPr>
        <w:t>1</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pacing w:val="-4"/>
          <w:sz w:val="22"/>
          <w:szCs w:val="22"/>
          <w:lang w:val="ru-RU"/>
        </w:rPr>
        <w:t>и</w:t>
      </w:r>
      <w:r w:rsidRPr="00CB0F8E">
        <w:rPr>
          <w:rFonts w:cs="Arial"/>
          <w:spacing w:val="-4"/>
          <w:sz w:val="22"/>
          <w:szCs w:val="22"/>
          <w:lang w:val="ru-RU"/>
        </w:rPr>
        <w:t>змерительное устройство</w:t>
      </w:r>
      <w:r w:rsidRPr="006623A7">
        <w:rPr>
          <w:rFonts w:cs="Arial"/>
          <w:sz w:val="22"/>
          <w:szCs w:val="22"/>
          <w:lang w:val="ru-RU"/>
        </w:rPr>
        <w:t xml:space="preserve">; </w:t>
      </w:r>
      <w:r w:rsidRPr="00B738A4">
        <w:rPr>
          <w:rFonts w:cs="Arial"/>
          <w:i/>
          <w:sz w:val="22"/>
          <w:szCs w:val="22"/>
          <w:lang w:val="ru-RU"/>
        </w:rPr>
        <w:t>2</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sidRPr="00CB0F8E">
        <w:rPr>
          <w:rFonts w:cs="Arial"/>
          <w:sz w:val="22"/>
          <w:szCs w:val="22"/>
          <w:lang w:val="ru-RU"/>
        </w:rPr>
        <w:t>ALSE</w:t>
      </w:r>
      <w:r w:rsidRPr="006623A7">
        <w:rPr>
          <w:rFonts w:cs="Arial"/>
          <w:sz w:val="22"/>
          <w:szCs w:val="22"/>
          <w:lang w:val="ru-RU"/>
        </w:rPr>
        <w:t xml:space="preserve">; </w:t>
      </w:r>
      <w:r w:rsidRPr="000D757F">
        <w:rPr>
          <w:rFonts w:cs="Arial"/>
          <w:i/>
          <w:sz w:val="22"/>
          <w:szCs w:val="22"/>
          <w:lang w:val="ru-RU"/>
        </w:rPr>
        <w:t>3</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z w:val="22"/>
          <w:szCs w:val="22"/>
          <w:lang w:val="ru-RU"/>
        </w:rPr>
        <w:t>п</w:t>
      </w:r>
      <w:r w:rsidRPr="007D1672">
        <w:rPr>
          <w:rFonts w:cs="Arial"/>
          <w:sz w:val="22"/>
          <w:szCs w:val="22"/>
          <w:lang w:val="ru-RU"/>
        </w:rPr>
        <w:t>роходной разъем</w:t>
      </w:r>
      <w:r w:rsidRPr="006623A7">
        <w:rPr>
          <w:rFonts w:cs="Arial"/>
          <w:sz w:val="22"/>
          <w:szCs w:val="22"/>
          <w:lang w:val="ru-RU"/>
        </w:rPr>
        <w:t>;</w:t>
      </w:r>
      <w:r>
        <w:rPr>
          <w:rFonts w:cs="Arial"/>
          <w:sz w:val="22"/>
          <w:szCs w:val="22"/>
          <w:lang w:val="ru-RU"/>
        </w:rPr>
        <w:t xml:space="preserve"> </w:t>
      </w:r>
      <w:r w:rsidRPr="006623A7">
        <w:rPr>
          <w:rFonts w:cs="Arial"/>
          <w:i/>
          <w:sz w:val="22"/>
          <w:szCs w:val="22"/>
          <w:lang w:val="ru-RU"/>
        </w:rPr>
        <w:t>4</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z w:val="22"/>
          <w:szCs w:val="22"/>
          <w:lang w:val="ru-RU"/>
        </w:rPr>
        <w:t>р</w:t>
      </w:r>
      <w:r w:rsidRPr="000D757F">
        <w:rPr>
          <w:rFonts w:cs="Arial"/>
          <w:sz w:val="22"/>
          <w:szCs w:val="22"/>
          <w:lang w:val="ru-RU"/>
        </w:rPr>
        <w:t>езистор в соответствии с</w:t>
      </w:r>
      <w:r w:rsidRPr="00F87CA1">
        <w:rPr>
          <w:sz w:val="20"/>
          <w:lang w:val="ru-RU"/>
        </w:rPr>
        <w:t xml:space="preserve"> </w:t>
      </w:r>
      <w:r w:rsidRPr="000D757F">
        <w:rPr>
          <w:rFonts w:cs="Arial"/>
          <w:sz w:val="22"/>
          <w:szCs w:val="22"/>
          <w:lang w:val="ru-RU"/>
        </w:rPr>
        <w:t>волновым сопротивлением коаксиального кабеля</w:t>
      </w:r>
      <w:r w:rsidRPr="006623A7">
        <w:rPr>
          <w:rFonts w:cs="Arial"/>
          <w:sz w:val="22"/>
          <w:szCs w:val="22"/>
          <w:lang w:val="ru-RU"/>
        </w:rPr>
        <w:t>;</w:t>
      </w:r>
      <w:r>
        <w:rPr>
          <w:rFonts w:cs="Arial"/>
          <w:sz w:val="22"/>
          <w:szCs w:val="22"/>
          <w:lang w:val="ru-RU"/>
        </w:rPr>
        <w:t xml:space="preserve"> </w:t>
      </w:r>
      <w:r>
        <w:rPr>
          <w:rFonts w:cs="Arial"/>
          <w:i/>
          <w:sz w:val="22"/>
          <w:szCs w:val="22"/>
          <w:lang w:val="ru-RU"/>
        </w:rPr>
        <w:t>5</w:t>
      </w:r>
      <w:r w:rsidRPr="006623A7">
        <w:rPr>
          <w:rFonts w:cs="Arial"/>
          <w:sz w:val="22"/>
          <w:szCs w:val="22"/>
          <w:lang w:val="ru-RU"/>
        </w:rPr>
        <w:t xml:space="preserve"> </w:t>
      </w:r>
      <w:r>
        <w:rPr>
          <w:rFonts w:cs="Arial"/>
          <w:sz w:val="22"/>
          <w:szCs w:val="22"/>
          <w:lang w:val="ru-RU"/>
        </w:rPr>
        <w:t>— у</w:t>
      </w:r>
      <w:r w:rsidRPr="000D757F">
        <w:rPr>
          <w:rFonts w:cs="Arial"/>
          <w:sz w:val="22"/>
          <w:szCs w:val="22"/>
          <w:lang w:val="ru-RU"/>
        </w:rPr>
        <w:t>силитель антенны транспортного средства</w:t>
      </w:r>
      <w:r w:rsidRPr="007D1672">
        <w:rPr>
          <w:rFonts w:cs="Arial"/>
          <w:sz w:val="22"/>
          <w:szCs w:val="22"/>
          <w:lang w:val="ru-RU"/>
        </w:rPr>
        <w:t xml:space="preserve">; </w:t>
      </w:r>
      <w:r>
        <w:rPr>
          <w:rFonts w:cs="Arial"/>
          <w:i/>
          <w:sz w:val="22"/>
          <w:szCs w:val="22"/>
          <w:lang w:val="ru-RU"/>
        </w:rPr>
        <w:t>7</w:t>
      </w:r>
      <w:r w:rsidRPr="00D732C0">
        <w:rPr>
          <w:rStyle w:val="a9"/>
          <w:rFonts w:cs="Arial"/>
          <w:i/>
          <w:sz w:val="22"/>
          <w:szCs w:val="22"/>
          <w:lang w:val="ru-RU"/>
        </w:rPr>
        <w:sym w:font="Symbol" w:char="F02A"/>
      </w:r>
      <w:r w:rsidRPr="006623A7">
        <w:rPr>
          <w:rFonts w:cs="Arial"/>
          <w:sz w:val="22"/>
          <w:szCs w:val="22"/>
          <w:lang w:val="ru-RU"/>
        </w:rPr>
        <w:t xml:space="preserve"> </w:t>
      </w:r>
      <w:r>
        <w:rPr>
          <w:rFonts w:cs="Arial"/>
          <w:sz w:val="22"/>
          <w:szCs w:val="22"/>
          <w:lang w:val="ru-RU"/>
        </w:rPr>
        <w:t>— к</w:t>
      </w:r>
      <w:r w:rsidRPr="000D757F">
        <w:rPr>
          <w:rFonts w:cs="Arial"/>
          <w:sz w:val="22"/>
          <w:szCs w:val="22"/>
          <w:lang w:val="ru-RU"/>
        </w:rPr>
        <w:t>оаксиальный кабель антенны</w:t>
      </w:r>
      <w:r w:rsidRPr="007D1672">
        <w:rPr>
          <w:rFonts w:cs="Arial"/>
          <w:sz w:val="22"/>
          <w:szCs w:val="22"/>
          <w:lang w:val="ru-RU"/>
        </w:rPr>
        <w:t xml:space="preserve">; </w:t>
      </w:r>
      <w:r>
        <w:rPr>
          <w:rFonts w:cs="Arial"/>
          <w:i/>
          <w:sz w:val="22"/>
          <w:szCs w:val="22"/>
          <w:lang w:val="ru-RU"/>
        </w:rPr>
        <w:t>8</w:t>
      </w:r>
      <w:r w:rsidRPr="006623A7">
        <w:rPr>
          <w:rFonts w:cs="Arial"/>
          <w:sz w:val="22"/>
          <w:szCs w:val="22"/>
          <w:lang w:val="ru-RU"/>
        </w:rPr>
        <w:t xml:space="preserve"> </w:t>
      </w:r>
      <w:r>
        <w:rPr>
          <w:rFonts w:cs="Arial"/>
          <w:sz w:val="22"/>
          <w:szCs w:val="22"/>
          <w:lang w:val="ru-RU"/>
        </w:rPr>
        <w:t>— к</w:t>
      </w:r>
      <w:r w:rsidRPr="000D757F">
        <w:rPr>
          <w:rFonts w:cs="Arial"/>
          <w:sz w:val="22"/>
          <w:szCs w:val="22"/>
          <w:lang w:val="ru-RU"/>
        </w:rPr>
        <w:t>оаксиальный кабель высокого</w:t>
      </w:r>
      <w:r w:rsidRPr="00F87CA1">
        <w:rPr>
          <w:sz w:val="20"/>
          <w:lang w:val="ru-RU"/>
        </w:rPr>
        <w:t xml:space="preserve"> </w:t>
      </w:r>
      <w:r w:rsidRPr="000D757F">
        <w:rPr>
          <w:rFonts w:cs="Arial"/>
          <w:sz w:val="22"/>
          <w:szCs w:val="22"/>
          <w:lang w:val="ru-RU"/>
        </w:rPr>
        <w:t>качества с двойным экранированием (50 Ом)</w:t>
      </w:r>
      <w:r>
        <w:rPr>
          <w:rFonts w:cs="Arial"/>
          <w:sz w:val="22"/>
          <w:szCs w:val="22"/>
          <w:lang w:val="ru-RU"/>
        </w:rPr>
        <w:t>;</w:t>
      </w:r>
      <w:r w:rsidRPr="006623A7">
        <w:rPr>
          <w:rFonts w:cs="Arial"/>
          <w:sz w:val="22"/>
          <w:szCs w:val="22"/>
          <w:lang w:val="ru-RU"/>
        </w:rPr>
        <w:t xml:space="preserve"> </w:t>
      </w:r>
      <w:r>
        <w:rPr>
          <w:rFonts w:cs="Arial"/>
          <w:i/>
          <w:sz w:val="22"/>
          <w:szCs w:val="22"/>
          <w:lang w:val="ru-RU"/>
        </w:rPr>
        <w:t>10</w:t>
      </w:r>
      <w:r w:rsidRPr="00D732C0">
        <w:rPr>
          <w:rStyle w:val="a9"/>
          <w:rFonts w:cs="Arial"/>
          <w:i/>
          <w:sz w:val="22"/>
          <w:szCs w:val="22"/>
          <w:lang w:val="ru-RU"/>
        </w:rPr>
        <w:footnoteReference w:customMarkFollows="1" w:id="10"/>
        <w:sym w:font="Symbol" w:char="F02A"/>
      </w:r>
      <w:r w:rsidRPr="006623A7">
        <w:rPr>
          <w:rFonts w:cs="Arial"/>
          <w:sz w:val="22"/>
          <w:szCs w:val="22"/>
          <w:lang w:val="ru-RU"/>
        </w:rPr>
        <w:t xml:space="preserve"> </w:t>
      </w:r>
      <w:r>
        <w:rPr>
          <w:rFonts w:cs="Arial"/>
          <w:sz w:val="22"/>
          <w:szCs w:val="22"/>
          <w:lang w:val="ru-RU"/>
        </w:rPr>
        <w:t>— у</w:t>
      </w:r>
      <w:r w:rsidRPr="00D732C0">
        <w:rPr>
          <w:rFonts w:cs="Arial"/>
          <w:sz w:val="22"/>
          <w:szCs w:val="22"/>
          <w:lang w:val="ru-RU"/>
        </w:rPr>
        <w:t>стройство согласования импеданса</w:t>
      </w:r>
      <w:r w:rsidRPr="007D1672">
        <w:rPr>
          <w:rFonts w:cs="Arial"/>
          <w:sz w:val="22"/>
          <w:szCs w:val="22"/>
          <w:lang w:val="ru-RU"/>
        </w:rPr>
        <w:t xml:space="preserve">; </w:t>
      </w:r>
      <w:r>
        <w:rPr>
          <w:rFonts w:cs="Arial"/>
          <w:i/>
          <w:sz w:val="22"/>
          <w:szCs w:val="22"/>
          <w:lang w:val="ru-RU"/>
        </w:rPr>
        <w:t>11</w:t>
      </w:r>
      <w:r w:rsidRPr="006623A7">
        <w:rPr>
          <w:rFonts w:cs="Arial"/>
          <w:sz w:val="22"/>
          <w:szCs w:val="22"/>
          <w:lang w:val="ru-RU"/>
        </w:rPr>
        <w:t xml:space="preserve"> </w:t>
      </w:r>
      <w:r>
        <w:rPr>
          <w:rFonts w:cs="Arial"/>
          <w:sz w:val="22"/>
          <w:szCs w:val="22"/>
          <w:lang w:val="ru-RU"/>
        </w:rPr>
        <w:t xml:space="preserve">— </w:t>
      </w:r>
      <w:r>
        <w:rPr>
          <w:sz w:val="20"/>
          <w:lang w:val="ru-RU"/>
        </w:rPr>
        <w:t>к</w:t>
      </w:r>
      <w:r w:rsidRPr="00D732C0">
        <w:rPr>
          <w:rFonts w:cs="Arial"/>
          <w:sz w:val="22"/>
          <w:szCs w:val="22"/>
          <w:lang w:val="ru-RU"/>
        </w:rPr>
        <w:t>ороткое соединение с корпусом бортовой радиосистемы</w:t>
      </w:r>
      <w:r>
        <w:rPr>
          <w:rFonts w:cs="Arial"/>
          <w:sz w:val="22"/>
          <w:szCs w:val="22"/>
          <w:lang w:val="ru-RU"/>
        </w:rPr>
        <w:t xml:space="preserve">; </w:t>
      </w:r>
      <w:r>
        <w:rPr>
          <w:rFonts w:cs="Arial"/>
          <w:i/>
          <w:sz w:val="22"/>
          <w:szCs w:val="22"/>
          <w:lang w:val="ru-RU"/>
        </w:rPr>
        <w:t>12</w:t>
      </w:r>
      <w:r w:rsidRPr="006623A7">
        <w:rPr>
          <w:rFonts w:cs="Arial"/>
          <w:sz w:val="22"/>
          <w:szCs w:val="22"/>
          <w:lang w:val="ru-RU"/>
        </w:rPr>
        <w:t xml:space="preserve"> </w:t>
      </w:r>
      <w:r>
        <w:rPr>
          <w:rFonts w:cs="Arial"/>
          <w:sz w:val="22"/>
          <w:szCs w:val="22"/>
          <w:lang w:val="ru-RU"/>
        </w:rPr>
        <w:t>— к</w:t>
      </w:r>
      <w:r w:rsidRPr="00D732C0">
        <w:rPr>
          <w:rFonts w:cs="Arial"/>
          <w:sz w:val="22"/>
          <w:szCs w:val="22"/>
          <w:lang w:val="ru-RU"/>
        </w:rPr>
        <w:t>орпус бортовой радиосистемы</w:t>
      </w:r>
      <w:r w:rsidRPr="006623A7">
        <w:rPr>
          <w:rFonts w:cs="Arial"/>
          <w:sz w:val="22"/>
          <w:szCs w:val="22"/>
          <w:lang w:val="ru-RU"/>
        </w:rPr>
        <w:t xml:space="preserve"> </w:t>
      </w:r>
    </w:p>
    <w:p w14:paraId="55633DA5" w14:textId="77777777" w:rsidR="00AE3356" w:rsidRPr="00F87CA1" w:rsidRDefault="00AE3356" w:rsidP="00AE3356">
      <w:pPr>
        <w:spacing w:line="360" w:lineRule="auto"/>
        <w:ind w:firstLine="720"/>
        <w:rPr>
          <w:sz w:val="24"/>
          <w:szCs w:val="24"/>
          <w:lang w:val="ru-RU"/>
        </w:rPr>
      </w:pPr>
    </w:p>
    <w:p w14:paraId="5B40D61B" w14:textId="77777777" w:rsidR="00AE3356" w:rsidRPr="00D411A5" w:rsidRDefault="00AE3356" w:rsidP="00AE3356">
      <w:pPr>
        <w:spacing w:line="360" w:lineRule="auto"/>
        <w:ind w:firstLine="720"/>
        <w:jc w:val="center"/>
        <w:rPr>
          <w:sz w:val="22"/>
          <w:szCs w:val="22"/>
          <w:lang w:val="ru-RU"/>
        </w:rPr>
      </w:pPr>
      <w:r w:rsidRPr="00D411A5">
        <w:rPr>
          <w:sz w:val="22"/>
          <w:szCs w:val="22"/>
          <w:lang w:val="ru-RU"/>
        </w:rPr>
        <w:t xml:space="preserve">Рисунок D.1 </w:t>
      </w:r>
      <w:r>
        <w:rPr>
          <w:sz w:val="22"/>
          <w:szCs w:val="22"/>
          <w:lang w:val="ru-RU"/>
        </w:rPr>
        <w:t>—</w:t>
      </w:r>
      <w:r w:rsidRPr="00D411A5">
        <w:rPr>
          <w:sz w:val="22"/>
          <w:szCs w:val="22"/>
          <w:lang w:val="ru-RU"/>
        </w:rPr>
        <w:t xml:space="preserve"> Пример испытательной установки транспортного средства для измерения уровня шума оборудования</w:t>
      </w:r>
    </w:p>
    <w:p w14:paraId="6162AA9D" w14:textId="77777777" w:rsidR="00AE3356" w:rsidRPr="00F87CA1" w:rsidRDefault="00AE3356" w:rsidP="00AE3356">
      <w:pPr>
        <w:spacing w:line="360" w:lineRule="auto"/>
        <w:ind w:firstLine="720"/>
        <w:rPr>
          <w:sz w:val="24"/>
          <w:szCs w:val="24"/>
          <w:lang w:val="ru-RU"/>
        </w:rPr>
      </w:pPr>
    </w:p>
    <w:p w14:paraId="21383CF4" w14:textId="77777777" w:rsidR="00AE3356" w:rsidRDefault="00AE3356" w:rsidP="00AE3356">
      <w:pPr>
        <w:suppressAutoHyphens w:val="0"/>
        <w:jc w:val="left"/>
        <w:rPr>
          <w:sz w:val="24"/>
          <w:szCs w:val="24"/>
          <w:lang w:val="ru-RU"/>
        </w:rPr>
      </w:pPr>
      <w:r>
        <w:rPr>
          <w:sz w:val="24"/>
          <w:szCs w:val="24"/>
          <w:lang w:val="ru-RU"/>
        </w:rPr>
        <w:br w:type="page"/>
      </w:r>
    </w:p>
    <w:p w14:paraId="0587100C" w14:textId="77777777" w:rsidR="00AE3356" w:rsidRPr="00F87CA1" w:rsidRDefault="00AE3356" w:rsidP="00AE3356">
      <w:pPr>
        <w:spacing w:line="360" w:lineRule="auto"/>
        <w:ind w:firstLine="720"/>
        <w:rPr>
          <w:sz w:val="24"/>
          <w:szCs w:val="24"/>
          <w:lang w:val="ru-RU"/>
        </w:rPr>
      </w:pPr>
      <w:r>
        <w:rPr>
          <w:noProof/>
          <w:sz w:val="24"/>
          <w:szCs w:val="24"/>
          <w:lang w:val="ru-RU" w:eastAsia="ru-RU"/>
        </w:rPr>
        <w:lastRenderedPageBreak/>
        <w:drawing>
          <wp:inline distT="0" distB="0" distL="0" distR="0" wp14:anchorId="2594DEF7" wp14:editId="5B3A5D94">
            <wp:extent cx="5427355" cy="5003800"/>
            <wp:effectExtent l="0" t="0" r="190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30838" cy="5007012"/>
                    </a:xfrm>
                    <a:prstGeom prst="rect">
                      <a:avLst/>
                    </a:prstGeom>
                  </pic:spPr>
                </pic:pic>
              </a:graphicData>
            </a:graphic>
          </wp:inline>
        </w:drawing>
      </w:r>
    </w:p>
    <w:p w14:paraId="297F40B4" w14:textId="77777777" w:rsidR="00AE3356" w:rsidRPr="00F87CA1" w:rsidRDefault="00AE3356" w:rsidP="00AE3356">
      <w:pPr>
        <w:ind w:firstLine="720"/>
        <w:rPr>
          <w:sz w:val="20"/>
          <w:lang w:val="ru-RU"/>
        </w:rPr>
      </w:pPr>
    </w:p>
    <w:p w14:paraId="11E1F08A" w14:textId="77777777" w:rsidR="00AE3356" w:rsidRDefault="00AE3356" w:rsidP="00AE3356">
      <w:pPr>
        <w:spacing w:line="360" w:lineRule="auto"/>
        <w:rPr>
          <w:rFonts w:cs="Arial"/>
          <w:sz w:val="22"/>
          <w:szCs w:val="22"/>
          <w:lang w:val="ru-RU"/>
        </w:rPr>
      </w:pPr>
      <w:r w:rsidRPr="006623A7">
        <w:rPr>
          <w:rFonts w:cs="Arial"/>
          <w:i/>
          <w:sz w:val="22"/>
          <w:szCs w:val="22"/>
          <w:lang w:val="ru-RU"/>
        </w:rPr>
        <w:t>1</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pacing w:val="-4"/>
          <w:sz w:val="22"/>
          <w:szCs w:val="22"/>
          <w:lang w:val="ru-RU"/>
        </w:rPr>
        <w:t>и</w:t>
      </w:r>
      <w:r w:rsidRPr="00CB0F8E">
        <w:rPr>
          <w:rFonts w:cs="Arial"/>
          <w:spacing w:val="-4"/>
          <w:sz w:val="22"/>
          <w:szCs w:val="22"/>
          <w:lang w:val="ru-RU"/>
        </w:rPr>
        <w:t>змерительное устройство</w:t>
      </w:r>
      <w:r w:rsidRPr="006623A7">
        <w:rPr>
          <w:rFonts w:cs="Arial"/>
          <w:sz w:val="22"/>
          <w:szCs w:val="22"/>
          <w:lang w:val="ru-RU"/>
        </w:rPr>
        <w:t xml:space="preserve">; </w:t>
      </w:r>
      <w:r w:rsidRPr="00B738A4">
        <w:rPr>
          <w:rFonts w:cs="Arial"/>
          <w:i/>
          <w:sz w:val="22"/>
          <w:szCs w:val="22"/>
          <w:lang w:val="ru-RU"/>
        </w:rPr>
        <w:t>2</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sidRPr="00CB0F8E">
        <w:rPr>
          <w:rFonts w:cs="Arial"/>
          <w:sz w:val="22"/>
          <w:szCs w:val="22"/>
          <w:lang w:val="ru-RU"/>
        </w:rPr>
        <w:t>ALSE</w:t>
      </w:r>
      <w:r w:rsidRPr="006623A7">
        <w:rPr>
          <w:rFonts w:cs="Arial"/>
          <w:sz w:val="22"/>
          <w:szCs w:val="22"/>
          <w:lang w:val="ru-RU"/>
        </w:rPr>
        <w:t xml:space="preserve">; </w:t>
      </w:r>
      <w:r w:rsidRPr="000D757F">
        <w:rPr>
          <w:rFonts w:cs="Arial"/>
          <w:i/>
          <w:sz w:val="22"/>
          <w:szCs w:val="22"/>
          <w:lang w:val="ru-RU"/>
        </w:rPr>
        <w:t>3</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z w:val="22"/>
          <w:szCs w:val="22"/>
          <w:lang w:val="ru-RU"/>
        </w:rPr>
        <w:t>п</w:t>
      </w:r>
      <w:r w:rsidRPr="007D1672">
        <w:rPr>
          <w:rFonts w:cs="Arial"/>
          <w:sz w:val="22"/>
          <w:szCs w:val="22"/>
          <w:lang w:val="ru-RU"/>
        </w:rPr>
        <w:t>роходной разъем</w:t>
      </w:r>
      <w:r w:rsidRPr="006623A7">
        <w:rPr>
          <w:rFonts w:cs="Arial"/>
          <w:sz w:val="22"/>
          <w:szCs w:val="22"/>
          <w:lang w:val="ru-RU"/>
        </w:rPr>
        <w:t>;</w:t>
      </w:r>
      <w:r>
        <w:rPr>
          <w:rFonts w:cs="Arial"/>
          <w:sz w:val="22"/>
          <w:szCs w:val="22"/>
          <w:lang w:val="ru-RU"/>
        </w:rPr>
        <w:t xml:space="preserve"> </w:t>
      </w:r>
      <w:r>
        <w:rPr>
          <w:rFonts w:cs="Arial"/>
          <w:i/>
          <w:sz w:val="22"/>
          <w:szCs w:val="22"/>
          <w:lang w:val="ru-RU"/>
        </w:rPr>
        <w:t>5</w:t>
      </w:r>
      <w:r w:rsidRPr="00951E71">
        <w:rPr>
          <w:rStyle w:val="a9"/>
          <w:rFonts w:cs="Arial"/>
          <w:i/>
          <w:sz w:val="22"/>
          <w:szCs w:val="22"/>
          <w:lang w:val="ru-RU"/>
        </w:rPr>
        <w:footnoteReference w:customMarkFollows="1" w:id="11"/>
        <w:sym w:font="Symbol" w:char="F02A"/>
      </w:r>
      <w:r w:rsidRPr="006623A7">
        <w:rPr>
          <w:rFonts w:cs="Arial"/>
          <w:sz w:val="22"/>
          <w:szCs w:val="22"/>
          <w:lang w:val="ru-RU"/>
        </w:rPr>
        <w:t xml:space="preserve"> </w:t>
      </w:r>
      <w:r>
        <w:rPr>
          <w:rFonts w:cs="Arial"/>
          <w:sz w:val="22"/>
          <w:szCs w:val="22"/>
          <w:lang w:val="ru-RU"/>
        </w:rPr>
        <w:t>— у</w:t>
      </w:r>
      <w:r w:rsidRPr="000D757F">
        <w:rPr>
          <w:rFonts w:cs="Arial"/>
          <w:sz w:val="22"/>
          <w:szCs w:val="22"/>
          <w:lang w:val="ru-RU"/>
        </w:rPr>
        <w:t>силитель антенны транспортного средства</w:t>
      </w:r>
      <w:r w:rsidRPr="007D1672">
        <w:rPr>
          <w:rFonts w:cs="Arial"/>
          <w:sz w:val="22"/>
          <w:szCs w:val="22"/>
          <w:lang w:val="ru-RU"/>
        </w:rPr>
        <w:t xml:space="preserve">; </w:t>
      </w:r>
      <w:r>
        <w:rPr>
          <w:rFonts w:cs="Arial"/>
          <w:i/>
          <w:sz w:val="22"/>
          <w:szCs w:val="22"/>
          <w:lang w:val="ru-RU"/>
        </w:rPr>
        <w:t>6</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z w:val="22"/>
          <w:szCs w:val="22"/>
          <w:lang w:val="ru-RU"/>
        </w:rPr>
        <w:t>в</w:t>
      </w:r>
      <w:r w:rsidRPr="00D732C0">
        <w:rPr>
          <w:rFonts w:cs="Arial"/>
          <w:sz w:val="22"/>
          <w:szCs w:val="22"/>
          <w:lang w:val="ru-RU"/>
        </w:rPr>
        <w:t>илка питания усилителя антенны;</w:t>
      </w:r>
      <w:r>
        <w:rPr>
          <w:rFonts w:cs="Arial"/>
          <w:i/>
          <w:sz w:val="22"/>
          <w:szCs w:val="22"/>
          <w:lang w:val="ru-RU"/>
        </w:rPr>
        <w:t xml:space="preserve"> 7</w:t>
      </w:r>
      <w:r w:rsidRPr="006623A7">
        <w:rPr>
          <w:rFonts w:cs="Arial"/>
          <w:sz w:val="22"/>
          <w:szCs w:val="22"/>
          <w:lang w:val="ru-RU"/>
        </w:rPr>
        <w:t xml:space="preserve"> </w:t>
      </w:r>
      <w:r>
        <w:rPr>
          <w:rFonts w:cs="Arial"/>
          <w:sz w:val="22"/>
          <w:szCs w:val="22"/>
          <w:lang w:val="ru-RU"/>
        </w:rPr>
        <w:t>— к</w:t>
      </w:r>
      <w:r w:rsidRPr="000D757F">
        <w:rPr>
          <w:rFonts w:cs="Arial"/>
          <w:sz w:val="22"/>
          <w:szCs w:val="22"/>
          <w:lang w:val="ru-RU"/>
        </w:rPr>
        <w:t>оаксиальный кабель антенны</w:t>
      </w:r>
      <w:r w:rsidRPr="007D1672">
        <w:rPr>
          <w:rFonts w:cs="Arial"/>
          <w:sz w:val="22"/>
          <w:szCs w:val="22"/>
          <w:lang w:val="ru-RU"/>
        </w:rPr>
        <w:t xml:space="preserve">; </w:t>
      </w:r>
      <w:r>
        <w:rPr>
          <w:rFonts w:cs="Arial"/>
          <w:i/>
          <w:sz w:val="22"/>
          <w:szCs w:val="22"/>
          <w:lang w:val="ru-RU"/>
        </w:rPr>
        <w:t>8</w:t>
      </w:r>
      <w:r w:rsidRPr="006623A7">
        <w:rPr>
          <w:rFonts w:cs="Arial"/>
          <w:sz w:val="22"/>
          <w:szCs w:val="22"/>
          <w:lang w:val="ru-RU"/>
        </w:rPr>
        <w:t xml:space="preserve"> </w:t>
      </w:r>
      <w:r>
        <w:rPr>
          <w:rFonts w:cs="Arial"/>
          <w:sz w:val="22"/>
          <w:szCs w:val="22"/>
          <w:lang w:val="ru-RU"/>
        </w:rPr>
        <w:t>— к</w:t>
      </w:r>
      <w:r w:rsidRPr="000D757F">
        <w:rPr>
          <w:rFonts w:cs="Arial"/>
          <w:sz w:val="22"/>
          <w:szCs w:val="22"/>
          <w:lang w:val="ru-RU"/>
        </w:rPr>
        <w:t>оаксиальный кабель высокого</w:t>
      </w:r>
      <w:r w:rsidRPr="00F87CA1">
        <w:rPr>
          <w:sz w:val="20"/>
          <w:lang w:val="ru-RU"/>
        </w:rPr>
        <w:t xml:space="preserve"> </w:t>
      </w:r>
      <w:r w:rsidRPr="000D757F">
        <w:rPr>
          <w:rFonts w:cs="Arial"/>
          <w:sz w:val="22"/>
          <w:szCs w:val="22"/>
          <w:lang w:val="ru-RU"/>
        </w:rPr>
        <w:t>качества с двойным экранированием (50 Ом)</w:t>
      </w:r>
      <w:r>
        <w:rPr>
          <w:rFonts w:cs="Arial"/>
          <w:sz w:val="22"/>
          <w:szCs w:val="22"/>
          <w:lang w:val="ru-RU"/>
        </w:rPr>
        <w:t>;</w:t>
      </w:r>
      <w:r w:rsidRPr="006623A7">
        <w:rPr>
          <w:rFonts w:cs="Arial"/>
          <w:sz w:val="22"/>
          <w:szCs w:val="22"/>
          <w:lang w:val="ru-RU"/>
        </w:rPr>
        <w:t xml:space="preserve"> </w:t>
      </w:r>
      <w:r>
        <w:rPr>
          <w:rFonts w:cs="Arial"/>
          <w:sz w:val="22"/>
          <w:szCs w:val="22"/>
          <w:lang w:val="ru-RU"/>
        </w:rPr>
        <w:br/>
      </w:r>
      <w:r>
        <w:rPr>
          <w:rFonts w:cs="Arial"/>
          <w:i/>
          <w:sz w:val="22"/>
          <w:szCs w:val="22"/>
          <w:lang w:val="ru-RU"/>
        </w:rPr>
        <w:t>9</w:t>
      </w:r>
      <w:r w:rsidRPr="006623A7">
        <w:rPr>
          <w:rFonts w:cs="Arial"/>
          <w:sz w:val="22"/>
          <w:szCs w:val="22"/>
          <w:lang w:val="ru-RU"/>
        </w:rPr>
        <w:t xml:space="preserve"> </w:t>
      </w:r>
      <w:r>
        <w:rPr>
          <w:rFonts w:cs="Arial"/>
          <w:sz w:val="22"/>
          <w:szCs w:val="22"/>
          <w:lang w:val="ru-RU"/>
        </w:rPr>
        <w:t>— в</w:t>
      </w:r>
      <w:r w:rsidRPr="00951E71">
        <w:rPr>
          <w:rFonts w:cs="Arial"/>
          <w:sz w:val="22"/>
          <w:szCs w:val="22"/>
          <w:lang w:val="ru-RU"/>
        </w:rPr>
        <w:t>нешний аккумулятор 12 В</w:t>
      </w:r>
      <w:r>
        <w:rPr>
          <w:rFonts w:cs="Arial"/>
          <w:sz w:val="22"/>
          <w:szCs w:val="22"/>
          <w:lang w:val="ru-RU"/>
        </w:rPr>
        <w:t>;</w:t>
      </w:r>
      <w:r>
        <w:rPr>
          <w:rFonts w:cs="Arial"/>
          <w:i/>
          <w:sz w:val="22"/>
          <w:szCs w:val="22"/>
          <w:lang w:val="ru-RU"/>
        </w:rPr>
        <w:t xml:space="preserve"> 10</w:t>
      </w:r>
      <w:r w:rsidRPr="006623A7">
        <w:rPr>
          <w:rFonts w:cs="Arial"/>
          <w:sz w:val="22"/>
          <w:szCs w:val="22"/>
          <w:lang w:val="ru-RU"/>
        </w:rPr>
        <w:t xml:space="preserve"> </w:t>
      </w:r>
      <w:r>
        <w:rPr>
          <w:rFonts w:cs="Arial"/>
          <w:sz w:val="22"/>
          <w:szCs w:val="22"/>
          <w:lang w:val="ru-RU"/>
        </w:rPr>
        <w:t>— у</w:t>
      </w:r>
      <w:r w:rsidRPr="00D732C0">
        <w:rPr>
          <w:rFonts w:cs="Arial"/>
          <w:sz w:val="22"/>
          <w:szCs w:val="22"/>
          <w:lang w:val="ru-RU"/>
        </w:rPr>
        <w:t>стройство согласования импеданса</w:t>
      </w:r>
      <w:r w:rsidRPr="007D1672">
        <w:rPr>
          <w:rFonts w:cs="Arial"/>
          <w:sz w:val="22"/>
          <w:szCs w:val="22"/>
          <w:lang w:val="ru-RU"/>
        </w:rPr>
        <w:t xml:space="preserve">; </w:t>
      </w:r>
      <w:r>
        <w:rPr>
          <w:rFonts w:cs="Arial"/>
          <w:sz w:val="22"/>
          <w:szCs w:val="22"/>
          <w:lang w:val="ru-RU"/>
        </w:rPr>
        <w:br/>
      </w:r>
      <w:r>
        <w:rPr>
          <w:rFonts w:cs="Arial"/>
          <w:i/>
          <w:sz w:val="22"/>
          <w:szCs w:val="22"/>
          <w:lang w:val="ru-RU"/>
        </w:rPr>
        <w:t>11</w:t>
      </w:r>
      <w:r w:rsidRPr="006623A7">
        <w:rPr>
          <w:rFonts w:cs="Arial"/>
          <w:sz w:val="22"/>
          <w:szCs w:val="22"/>
          <w:lang w:val="ru-RU"/>
        </w:rPr>
        <w:t xml:space="preserve"> </w:t>
      </w:r>
      <w:r>
        <w:rPr>
          <w:rFonts w:cs="Arial"/>
          <w:sz w:val="22"/>
          <w:szCs w:val="22"/>
          <w:lang w:val="ru-RU"/>
        </w:rPr>
        <w:t>— м</w:t>
      </w:r>
      <w:r w:rsidRPr="00951E71">
        <w:rPr>
          <w:rFonts w:cs="Arial"/>
          <w:sz w:val="22"/>
          <w:szCs w:val="22"/>
          <w:lang w:val="ru-RU"/>
        </w:rPr>
        <w:t>одифицированный коаксиальный «Т» разъем или короткое соединение с корпусом бортовой радиосистемы</w:t>
      </w:r>
      <w:r>
        <w:rPr>
          <w:rFonts w:cs="Arial"/>
          <w:sz w:val="22"/>
          <w:szCs w:val="22"/>
          <w:lang w:val="ru-RU"/>
        </w:rPr>
        <w:t xml:space="preserve">; </w:t>
      </w:r>
      <w:r>
        <w:rPr>
          <w:rFonts w:cs="Arial"/>
          <w:i/>
          <w:sz w:val="22"/>
          <w:szCs w:val="22"/>
          <w:lang w:val="ru-RU"/>
        </w:rPr>
        <w:t>12</w:t>
      </w:r>
      <w:r w:rsidRPr="006623A7">
        <w:rPr>
          <w:rFonts w:cs="Arial"/>
          <w:sz w:val="22"/>
          <w:szCs w:val="22"/>
          <w:lang w:val="ru-RU"/>
        </w:rPr>
        <w:t xml:space="preserve"> </w:t>
      </w:r>
      <w:r>
        <w:rPr>
          <w:rFonts w:cs="Arial"/>
          <w:sz w:val="22"/>
          <w:szCs w:val="22"/>
          <w:lang w:val="ru-RU"/>
        </w:rPr>
        <w:t>— к</w:t>
      </w:r>
      <w:r w:rsidRPr="00D732C0">
        <w:rPr>
          <w:rFonts w:cs="Arial"/>
          <w:sz w:val="22"/>
          <w:szCs w:val="22"/>
          <w:lang w:val="ru-RU"/>
        </w:rPr>
        <w:t>орпус бортовой радиосистемы</w:t>
      </w:r>
      <w:r w:rsidRPr="006623A7">
        <w:rPr>
          <w:rFonts w:cs="Arial"/>
          <w:sz w:val="22"/>
          <w:szCs w:val="22"/>
          <w:lang w:val="ru-RU"/>
        </w:rPr>
        <w:t xml:space="preserve"> </w:t>
      </w:r>
    </w:p>
    <w:p w14:paraId="23D5ABFC" w14:textId="77777777" w:rsidR="00AE3356" w:rsidRPr="00F87CA1" w:rsidRDefault="00AE3356" w:rsidP="00AE3356">
      <w:pPr>
        <w:spacing w:line="360" w:lineRule="auto"/>
        <w:ind w:firstLine="720"/>
        <w:rPr>
          <w:sz w:val="24"/>
          <w:szCs w:val="24"/>
          <w:lang w:val="ru-RU"/>
        </w:rPr>
      </w:pPr>
    </w:p>
    <w:p w14:paraId="5733B1D2"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D.2 </w:t>
      </w:r>
      <w:r>
        <w:rPr>
          <w:sz w:val="22"/>
          <w:szCs w:val="22"/>
          <w:lang w:val="ru-RU"/>
        </w:rPr>
        <w:t>—</w:t>
      </w:r>
      <w:r w:rsidRPr="00D411A5">
        <w:rPr>
          <w:sz w:val="22"/>
          <w:szCs w:val="22"/>
          <w:lang w:val="ru-RU"/>
        </w:rPr>
        <w:t xml:space="preserve"> Пример испытательной установки транспортного средства для измерения уровня суммарного шума оборудования и антенны</w:t>
      </w:r>
    </w:p>
    <w:p w14:paraId="7539A5DE" w14:textId="77777777" w:rsidR="00AE3356" w:rsidRPr="00F87CA1" w:rsidRDefault="00AE3356" w:rsidP="00AE3356">
      <w:pPr>
        <w:spacing w:line="360" w:lineRule="auto"/>
        <w:jc w:val="center"/>
        <w:rPr>
          <w:sz w:val="24"/>
          <w:szCs w:val="24"/>
          <w:lang w:val="ru-RU"/>
        </w:rPr>
      </w:pPr>
      <w:r w:rsidRPr="00F87CA1">
        <w:rPr>
          <w:sz w:val="24"/>
          <w:szCs w:val="24"/>
          <w:lang w:val="ru-RU"/>
        </w:rPr>
        <w:br w:type="page"/>
      </w:r>
    </w:p>
    <w:p w14:paraId="3F9D3B05" w14:textId="77777777" w:rsidR="00AE3356" w:rsidRPr="00F87CA1" w:rsidRDefault="00AE3356" w:rsidP="00AE3356">
      <w:pPr>
        <w:spacing w:line="360" w:lineRule="auto"/>
        <w:jc w:val="center"/>
        <w:rPr>
          <w:b/>
          <w:sz w:val="24"/>
          <w:szCs w:val="24"/>
          <w:lang w:val="ru-RU"/>
        </w:rPr>
      </w:pPr>
      <w:r w:rsidRPr="00F87CA1">
        <w:rPr>
          <w:b/>
          <w:sz w:val="24"/>
          <w:szCs w:val="24"/>
          <w:lang w:val="ru-RU"/>
        </w:rPr>
        <w:lastRenderedPageBreak/>
        <w:t>Приложение Е</w:t>
      </w:r>
    </w:p>
    <w:p w14:paraId="0DEE14F2" w14:textId="77777777" w:rsidR="00AE3356" w:rsidRPr="00F87CA1" w:rsidRDefault="00AE3356" w:rsidP="00AE3356">
      <w:pPr>
        <w:jc w:val="center"/>
        <w:rPr>
          <w:b/>
          <w:sz w:val="24"/>
          <w:szCs w:val="24"/>
          <w:lang w:val="ru-RU"/>
        </w:rPr>
      </w:pPr>
      <w:r w:rsidRPr="00F87CA1">
        <w:rPr>
          <w:b/>
          <w:sz w:val="24"/>
          <w:szCs w:val="24"/>
          <w:lang w:val="ru-RU"/>
        </w:rPr>
        <w:t>(обязательное)</w:t>
      </w:r>
    </w:p>
    <w:p w14:paraId="01A6517F" w14:textId="77777777" w:rsidR="00AE3356" w:rsidRPr="00F87CA1" w:rsidRDefault="00AE3356" w:rsidP="00AE3356">
      <w:pPr>
        <w:jc w:val="center"/>
        <w:rPr>
          <w:sz w:val="24"/>
          <w:szCs w:val="24"/>
          <w:lang w:val="ru-RU"/>
        </w:rPr>
      </w:pPr>
    </w:p>
    <w:p w14:paraId="649136D9" w14:textId="77777777" w:rsidR="00AE3356" w:rsidRPr="00F87CA1" w:rsidRDefault="00AE3356" w:rsidP="00AE3356">
      <w:pPr>
        <w:spacing w:line="360" w:lineRule="auto"/>
        <w:ind w:firstLine="720"/>
        <w:jc w:val="center"/>
        <w:rPr>
          <w:rFonts w:cs="Arial"/>
          <w:sz w:val="24"/>
          <w:szCs w:val="24"/>
          <w:lang w:val="ru-RU"/>
        </w:rPr>
      </w:pPr>
      <w:r w:rsidRPr="00F87CA1">
        <w:rPr>
          <w:rFonts w:cs="Arial"/>
          <w:b/>
          <w:sz w:val="24"/>
          <w:szCs w:val="24"/>
          <w:lang w:val="ru-RU"/>
        </w:rPr>
        <w:t xml:space="preserve">Эквивалент сети (AN), </w:t>
      </w:r>
      <w:r w:rsidRPr="00F87CA1">
        <w:rPr>
          <w:b/>
          <w:sz w:val="24"/>
          <w:szCs w:val="24"/>
          <w:lang w:val="ru-RU"/>
        </w:rPr>
        <w:t>высоковоль</w:t>
      </w:r>
      <w:r>
        <w:rPr>
          <w:b/>
          <w:sz w:val="24"/>
          <w:szCs w:val="24"/>
          <w:lang w:val="ru-RU"/>
        </w:rPr>
        <w:t>т</w:t>
      </w:r>
      <w:r w:rsidRPr="00F87CA1">
        <w:rPr>
          <w:b/>
          <w:sz w:val="24"/>
          <w:szCs w:val="24"/>
          <w:lang w:val="ru-RU"/>
        </w:rPr>
        <w:t>ный эквивалент сети (</w:t>
      </w:r>
      <w:r w:rsidRPr="00F87CA1">
        <w:rPr>
          <w:b/>
          <w:sz w:val="24"/>
          <w:szCs w:val="24"/>
        </w:rPr>
        <w:t>HV</w:t>
      </w:r>
      <w:r w:rsidRPr="00F87CA1">
        <w:rPr>
          <w:b/>
          <w:sz w:val="24"/>
          <w:szCs w:val="24"/>
          <w:lang w:val="ru-RU"/>
        </w:rPr>
        <w:t>-</w:t>
      </w:r>
      <w:r w:rsidRPr="00F87CA1">
        <w:rPr>
          <w:b/>
          <w:sz w:val="24"/>
          <w:szCs w:val="24"/>
        </w:rPr>
        <w:t>AN</w:t>
      </w:r>
      <w:r w:rsidRPr="00F87CA1">
        <w:rPr>
          <w:b/>
          <w:sz w:val="24"/>
          <w:szCs w:val="24"/>
          <w:lang w:val="ru-RU"/>
        </w:rPr>
        <w:t>), эквивалент сети для заряд</w:t>
      </w:r>
      <w:r>
        <w:rPr>
          <w:b/>
          <w:sz w:val="24"/>
          <w:szCs w:val="24"/>
          <w:lang w:val="ru-RU"/>
        </w:rPr>
        <w:t>а</w:t>
      </w:r>
      <w:r w:rsidRPr="00F87CA1">
        <w:rPr>
          <w:b/>
          <w:sz w:val="24"/>
          <w:szCs w:val="24"/>
          <w:lang w:val="ru-RU"/>
        </w:rPr>
        <w:t xml:space="preserve"> постоянн</w:t>
      </w:r>
      <w:r>
        <w:rPr>
          <w:b/>
          <w:sz w:val="24"/>
          <w:szCs w:val="24"/>
          <w:lang w:val="ru-RU"/>
        </w:rPr>
        <w:t>ым</w:t>
      </w:r>
      <w:r w:rsidRPr="00F87CA1">
        <w:rPr>
          <w:b/>
          <w:sz w:val="24"/>
          <w:szCs w:val="24"/>
          <w:lang w:val="ru-RU"/>
        </w:rPr>
        <w:t xml:space="preserve"> ток</w:t>
      </w:r>
      <w:r>
        <w:rPr>
          <w:b/>
          <w:sz w:val="24"/>
          <w:szCs w:val="24"/>
          <w:lang w:val="ru-RU"/>
        </w:rPr>
        <w:t>ом</w:t>
      </w:r>
      <w:r w:rsidRPr="00F87CA1">
        <w:rPr>
          <w:b/>
          <w:sz w:val="24"/>
          <w:szCs w:val="24"/>
          <w:lang w:val="ru-RU"/>
        </w:rPr>
        <w:t xml:space="preserve"> (</w:t>
      </w:r>
      <w:r w:rsidRPr="00F87CA1">
        <w:rPr>
          <w:b/>
          <w:sz w:val="24"/>
          <w:szCs w:val="24"/>
        </w:rPr>
        <w:t>DC</w:t>
      </w:r>
      <w:r w:rsidRPr="00F87CA1">
        <w:rPr>
          <w:b/>
          <w:sz w:val="24"/>
          <w:szCs w:val="24"/>
          <w:lang w:val="ru-RU"/>
        </w:rPr>
        <w:t>-</w:t>
      </w:r>
      <w:r w:rsidRPr="00F87CA1">
        <w:rPr>
          <w:b/>
          <w:sz w:val="24"/>
          <w:szCs w:val="24"/>
        </w:rPr>
        <w:t>charging</w:t>
      </w:r>
      <w:r w:rsidRPr="00F87CA1">
        <w:rPr>
          <w:b/>
          <w:sz w:val="24"/>
          <w:szCs w:val="24"/>
          <w:lang w:val="ru-RU"/>
        </w:rPr>
        <w:t>-</w:t>
      </w:r>
      <w:r w:rsidRPr="00F87CA1">
        <w:rPr>
          <w:b/>
          <w:sz w:val="24"/>
          <w:szCs w:val="24"/>
        </w:rPr>
        <w:t>AN</w:t>
      </w:r>
      <w:r w:rsidRPr="00F87CA1">
        <w:rPr>
          <w:b/>
          <w:sz w:val="24"/>
          <w:szCs w:val="24"/>
          <w:lang w:val="ru-RU"/>
        </w:rPr>
        <w:t>), эквивалент сети питания (</w:t>
      </w:r>
      <w:r w:rsidRPr="00F87CA1">
        <w:rPr>
          <w:b/>
          <w:sz w:val="24"/>
          <w:szCs w:val="24"/>
        </w:rPr>
        <w:t>AMN</w:t>
      </w:r>
      <w:r w:rsidRPr="00F87CA1">
        <w:rPr>
          <w:b/>
          <w:sz w:val="24"/>
          <w:szCs w:val="24"/>
          <w:lang w:val="ru-RU"/>
        </w:rPr>
        <w:t>) и асимметричный эквивалент сети (</w:t>
      </w:r>
      <w:r w:rsidRPr="00F87CA1">
        <w:rPr>
          <w:b/>
          <w:sz w:val="24"/>
          <w:szCs w:val="24"/>
        </w:rPr>
        <w:t>AAN</w:t>
      </w:r>
      <w:r w:rsidRPr="00F87CA1">
        <w:rPr>
          <w:b/>
          <w:sz w:val="24"/>
          <w:szCs w:val="24"/>
          <w:lang w:val="ru-RU"/>
        </w:rPr>
        <w:t>)</w:t>
      </w:r>
    </w:p>
    <w:p w14:paraId="31F20823" w14:textId="77777777" w:rsidR="00AE3356" w:rsidRPr="00FF4124" w:rsidRDefault="00AE3356" w:rsidP="00AE3356">
      <w:pPr>
        <w:pStyle w:val="2"/>
        <w:numPr>
          <w:ilvl w:val="0"/>
          <w:numId w:val="0"/>
        </w:numPr>
        <w:spacing w:line="360" w:lineRule="auto"/>
        <w:ind w:left="720" w:firstLine="709"/>
        <w:rPr>
          <w:szCs w:val="24"/>
        </w:rPr>
      </w:pPr>
      <w:r w:rsidRPr="00FF4124">
        <w:rPr>
          <w:szCs w:val="24"/>
        </w:rPr>
        <w:t>Е.1 Общие положения</w:t>
      </w:r>
    </w:p>
    <w:p w14:paraId="2D2EFBD6" w14:textId="12CB2D4B" w:rsidR="00AE3356" w:rsidRPr="00840C2C" w:rsidRDefault="00AE3356" w:rsidP="00AE3356">
      <w:pPr>
        <w:spacing w:line="360" w:lineRule="auto"/>
        <w:ind w:firstLine="709"/>
        <w:rPr>
          <w:sz w:val="24"/>
          <w:szCs w:val="24"/>
          <w:lang w:val="ru-RU"/>
        </w:rPr>
      </w:pPr>
      <w:r w:rsidRPr="00840C2C">
        <w:rPr>
          <w:sz w:val="24"/>
          <w:szCs w:val="24"/>
          <w:lang w:val="ru-RU"/>
        </w:rPr>
        <w:t>В настоящее время для компонента с питанием от низковольтного (LV) и/или высоковольтного (</w:t>
      </w:r>
      <w:r w:rsidRPr="00840C2C">
        <w:rPr>
          <w:sz w:val="24"/>
          <w:szCs w:val="24"/>
        </w:rPr>
        <w:t>HV</w:t>
      </w:r>
      <w:r w:rsidRPr="00840C2C">
        <w:rPr>
          <w:sz w:val="24"/>
          <w:szCs w:val="24"/>
          <w:lang w:val="ru-RU"/>
        </w:rPr>
        <w:t xml:space="preserve">) источника и/или от единой энергосистемы (сеть переменного тока, источник постоянного тока), а также для транспортного средства в режиме </w:t>
      </w:r>
      <w:r w:rsidRPr="006348C0">
        <w:rPr>
          <w:sz w:val="24"/>
          <w:szCs w:val="24"/>
          <w:lang w:val="ru-RU"/>
        </w:rPr>
        <w:t>заряда с подключением к единой энергосистеме (сеть переменного тока, источник постоянного</w:t>
      </w:r>
      <w:r w:rsidRPr="00840C2C">
        <w:rPr>
          <w:sz w:val="24"/>
          <w:szCs w:val="24"/>
          <w:lang w:val="ru-RU"/>
        </w:rPr>
        <w:t xml:space="preserve"> тока) используют разные типы источников питания и монтажа кабельной проводки. Поэтому необходимо использовать схемы, </w:t>
      </w:r>
      <w:r w:rsidR="00C527A1" w:rsidRPr="00840C2C">
        <w:rPr>
          <w:sz w:val="24"/>
          <w:szCs w:val="24"/>
          <w:lang w:val="ru-RU"/>
        </w:rPr>
        <w:t>обеспечивающие определенное</w:t>
      </w:r>
      <w:r w:rsidRPr="00840C2C">
        <w:rPr>
          <w:sz w:val="24"/>
          <w:szCs w:val="24"/>
          <w:lang w:val="ru-RU"/>
        </w:rPr>
        <w:t xml:space="preserve"> полное нагрузочное сопротивление изолирующие компонент или транспортное средство от источника питания:</w:t>
      </w:r>
    </w:p>
    <w:p w14:paraId="7E800167" w14:textId="77777777" w:rsidR="00AE3356" w:rsidRPr="00840C2C" w:rsidRDefault="00AE3356" w:rsidP="00AE3356">
      <w:pPr>
        <w:tabs>
          <w:tab w:val="left" w:pos="1134"/>
        </w:tabs>
        <w:spacing w:line="360" w:lineRule="auto"/>
        <w:ind w:firstLine="709"/>
        <w:rPr>
          <w:sz w:val="24"/>
          <w:szCs w:val="24"/>
          <w:lang w:val="ru-RU"/>
        </w:rPr>
      </w:pPr>
      <w:r w:rsidRPr="00840C2C">
        <w:rPr>
          <w:sz w:val="24"/>
          <w:szCs w:val="24"/>
          <w:lang w:val="ru-RU"/>
        </w:rPr>
        <w:t>-</w:t>
      </w:r>
      <w:r w:rsidRPr="00840C2C">
        <w:rPr>
          <w:sz w:val="24"/>
          <w:szCs w:val="24"/>
          <w:lang w:val="ru-RU"/>
        </w:rPr>
        <w:tab/>
      </w:r>
      <w:r>
        <w:rPr>
          <w:sz w:val="24"/>
          <w:szCs w:val="24"/>
          <w:lang w:val="ru-RU"/>
        </w:rPr>
        <w:t>э</w:t>
      </w:r>
      <w:r w:rsidRPr="00840C2C">
        <w:rPr>
          <w:sz w:val="24"/>
          <w:szCs w:val="24"/>
          <w:lang w:val="ru-RU"/>
        </w:rPr>
        <w:t>квивалент сети (AN): используется для н</w:t>
      </w:r>
      <w:r>
        <w:rPr>
          <w:sz w:val="24"/>
          <w:szCs w:val="24"/>
          <w:lang w:val="ru-RU"/>
        </w:rPr>
        <w:t>изковольтных источников питания;</w:t>
      </w:r>
    </w:p>
    <w:p w14:paraId="0FC2C342" w14:textId="77777777" w:rsidR="00AE3356" w:rsidRPr="00840C2C" w:rsidRDefault="00AE3356" w:rsidP="00AE3356">
      <w:pPr>
        <w:tabs>
          <w:tab w:val="left" w:pos="1134"/>
        </w:tabs>
        <w:spacing w:line="360" w:lineRule="auto"/>
        <w:ind w:firstLine="709"/>
        <w:rPr>
          <w:sz w:val="24"/>
          <w:szCs w:val="24"/>
          <w:lang w:val="ru-RU"/>
        </w:rPr>
      </w:pPr>
      <w:r w:rsidRPr="00840C2C">
        <w:rPr>
          <w:sz w:val="24"/>
          <w:szCs w:val="24"/>
          <w:lang w:val="ru-RU"/>
        </w:rPr>
        <w:t>-</w:t>
      </w:r>
      <w:r w:rsidRPr="00840C2C">
        <w:rPr>
          <w:sz w:val="24"/>
          <w:szCs w:val="24"/>
          <w:lang w:val="ru-RU"/>
        </w:rPr>
        <w:tab/>
      </w:r>
      <w:r>
        <w:rPr>
          <w:sz w:val="24"/>
          <w:szCs w:val="24"/>
          <w:lang w:val="ru-RU"/>
        </w:rPr>
        <w:t>в</w:t>
      </w:r>
      <w:r w:rsidRPr="00840C2C">
        <w:rPr>
          <w:sz w:val="24"/>
          <w:szCs w:val="24"/>
          <w:lang w:val="ru-RU"/>
        </w:rPr>
        <w:t>ысоковольтный эквивалент сети (</w:t>
      </w:r>
      <w:r w:rsidRPr="00840C2C">
        <w:rPr>
          <w:sz w:val="24"/>
          <w:szCs w:val="24"/>
        </w:rPr>
        <w:t>HV</w:t>
      </w:r>
      <w:r w:rsidRPr="00840C2C">
        <w:rPr>
          <w:sz w:val="24"/>
          <w:szCs w:val="24"/>
          <w:lang w:val="ru-RU"/>
        </w:rPr>
        <w:t>-AN): используется для высоковольтных источников</w:t>
      </w:r>
      <w:r>
        <w:rPr>
          <w:sz w:val="24"/>
          <w:szCs w:val="24"/>
          <w:lang w:val="ru-RU"/>
        </w:rPr>
        <w:t xml:space="preserve"> питания постоянного тока;</w:t>
      </w:r>
    </w:p>
    <w:p w14:paraId="3DC971C0" w14:textId="77777777" w:rsidR="00AE3356" w:rsidRPr="00840C2C" w:rsidRDefault="00AE3356" w:rsidP="00AE3356">
      <w:pPr>
        <w:tabs>
          <w:tab w:val="left" w:pos="1134"/>
        </w:tabs>
        <w:spacing w:line="360" w:lineRule="auto"/>
        <w:ind w:firstLine="709"/>
        <w:rPr>
          <w:sz w:val="24"/>
          <w:szCs w:val="24"/>
          <w:lang w:val="ru-RU"/>
        </w:rPr>
      </w:pPr>
      <w:r w:rsidRPr="00840C2C">
        <w:rPr>
          <w:sz w:val="24"/>
          <w:szCs w:val="24"/>
          <w:lang w:val="ru-RU"/>
        </w:rPr>
        <w:t>-</w:t>
      </w:r>
      <w:r w:rsidRPr="00840C2C">
        <w:rPr>
          <w:sz w:val="24"/>
          <w:szCs w:val="24"/>
          <w:lang w:val="ru-RU"/>
        </w:rPr>
        <w:tab/>
      </w:r>
      <w:r>
        <w:rPr>
          <w:sz w:val="24"/>
          <w:szCs w:val="24"/>
          <w:lang w:val="ru-RU"/>
        </w:rPr>
        <w:t>э</w:t>
      </w:r>
      <w:r w:rsidRPr="00840C2C">
        <w:rPr>
          <w:sz w:val="24"/>
          <w:szCs w:val="24"/>
          <w:lang w:val="ru-RU"/>
        </w:rPr>
        <w:t>квивалент сети для заряд</w:t>
      </w:r>
      <w:r>
        <w:rPr>
          <w:sz w:val="24"/>
          <w:szCs w:val="24"/>
          <w:lang w:val="ru-RU"/>
        </w:rPr>
        <w:t>а</w:t>
      </w:r>
      <w:r w:rsidRPr="00840C2C">
        <w:rPr>
          <w:sz w:val="24"/>
          <w:szCs w:val="24"/>
          <w:lang w:val="ru-RU"/>
        </w:rPr>
        <w:t xml:space="preserve"> постоянным током (DC-</w:t>
      </w:r>
      <w:proofErr w:type="spellStart"/>
      <w:r w:rsidRPr="00840C2C">
        <w:rPr>
          <w:sz w:val="24"/>
          <w:szCs w:val="24"/>
          <w:lang w:val="ru-RU"/>
        </w:rPr>
        <w:t>charging</w:t>
      </w:r>
      <w:proofErr w:type="spellEnd"/>
      <w:r w:rsidRPr="00840C2C">
        <w:rPr>
          <w:sz w:val="24"/>
          <w:szCs w:val="24"/>
          <w:lang w:val="ru-RU"/>
        </w:rPr>
        <w:t>-AN): используется для источников постоянного тока</w:t>
      </w:r>
      <w:r>
        <w:rPr>
          <w:sz w:val="24"/>
          <w:szCs w:val="24"/>
          <w:lang w:val="ru-RU"/>
        </w:rPr>
        <w:t>;</w:t>
      </w:r>
    </w:p>
    <w:p w14:paraId="741DA41F" w14:textId="77777777" w:rsidR="00AE3356" w:rsidRPr="00840C2C" w:rsidRDefault="00AE3356" w:rsidP="00AE3356">
      <w:pPr>
        <w:tabs>
          <w:tab w:val="left" w:pos="1134"/>
        </w:tabs>
        <w:spacing w:line="360" w:lineRule="auto"/>
        <w:ind w:firstLine="709"/>
        <w:rPr>
          <w:sz w:val="24"/>
          <w:szCs w:val="24"/>
          <w:lang w:val="ru-RU"/>
        </w:rPr>
      </w:pPr>
      <w:r w:rsidRPr="00840C2C">
        <w:rPr>
          <w:sz w:val="24"/>
          <w:szCs w:val="24"/>
          <w:lang w:val="ru-RU"/>
        </w:rPr>
        <w:t>-</w:t>
      </w:r>
      <w:r w:rsidRPr="00840C2C">
        <w:rPr>
          <w:sz w:val="24"/>
          <w:szCs w:val="24"/>
          <w:lang w:val="ru-RU"/>
        </w:rPr>
        <w:tab/>
      </w:r>
      <w:r>
        <w:rPr>
          <w:sz w:val="24"/>
          <w:szCs w:val="24"/>
          <w:lang w:val="ru-RU"/>
        </w:rPr>
        <w:t>э</w:t>
      </w:r>
      <w:r w:rsidRPr="00840C2C">
        <w:rPr>
          <w:sz w:val="24"/>
          <w:szCs w:val="24"/>
          <w:lang w:val="ru-RU"/>
        </w:rPr>
        <w:t>квивалент сети питания (</w:t>
      </w:r>
      <w:r w:rsidRPr="00840C2C">
        <w:rPr>
          <w:sz w:val="24"/>
          <w:szCs w:val="24"/>
        </w:rPr>
        <w:t>AMN</w:t>
      </w:r>
      <w:r w:rsidRPr="00840C2C">
        <w:rPr>
          <w:sz w:val="24"/>
          <w:szCs w:val="24"/>
          <w:lang w:val="ru-RU"/>
        </w:rPr>
        <w:t>): используется для сети питания</w:t>
      </w:r>
      <w:r w:rsidRPr="00840C2C">
        <w:rPr>
          <w:sz w:val="24"/>
          <w:szCs w:val="24"/>
          <w:lang w:val="ru-RU"/>
        </w:rPr>
        <w:br/>
        <w:t>переменного тока</w:t>
      </w:r>
      <w:r>
        <w:rPr>
          <w:sz w:val="24"/>
          <w:szCs w:val="24"/>
          <w:lang w:val="ru-RU"/>
        </w:rPr>
        <w:t>;</w:t>
      </w:r>
    </w:p>
    <w:p w14:paraId="302E1D24" w14:textId="77777777" w:rsidR="00AE3356" w:rsidRPr="00840C2C" w:rsidRDefault="00AE3356" w:rsidP="00AE3356">
      <w:pPr>
        <w:tabs>
          <w:tab w:val="left" w:pos="1134"/>
        </w:tabs>
        <w:spacing w:line="360" w:lineRule="auto"/>
        <w:ind w:firstLine="709"/>
        <w:rPr>
          <w:sz w:val="24"/>
          <w:szCs w:val="24"/>
          <w:lang w:val="ru-RU"/>
        </w:rPr>
      </w:pPr>
      <w:r w:rsidRPr="00840C2C">
        <w:rPr>
          <w:sz w:val="24"/>
          <w:szCs w:val="24"/>
          <w:lang w:val="ru-RU"/>
        </w:rPr>
        <w:t>-</w:t>
      </w:r>
      <w:r w:rsidRPr="00840C2C">
        <w:rPr>
          <w:sz w:val="24"/>
          <w:szCs w:val="24"/>
          <w:lang w:val="ru-RU"/>
        </w:rPr>
        <w:tab/>
      </w:r>
      <w:r>
        <w:rPr>
          <w:sz w:val="24"/>
          <w:szCs w:val="24"/>
          <w:lang w:val="ru-RU"/>
        </w:rPr>
        <w:t>а</w:t>
      </w:r>
      <w:r w:rsidRPr="00840C2C">
        <w:rPr>
          <w:sz w:val="24"/>
          <w:szCs w:val="24"/>
          <w:lang w:val="ru-RU"/>
        </w:rPr>
        <w:t>симметричный эквивалент сети (</w:t>
      </w:r>
      <w:r w:rsidRPr="00840C2C">
        <w:rPr>
          <w:sz w:val="24"/>
          <w:szCs w:val="24"/>
        </w:rPr>
        <w:t>AAN</w:t>
      </w:r>
      <w:r w:rsidRPr="00840C2C">
        <w:rPr>
          <w:sz w:val="24"/>
          <w:szCs w:val="24"/>
          <w:lang w:val="ru-RU"/>
        </w:rPr>
        <w:t>): используется для линий с портами сигнала/управления и/или линий с портами проводной сети.</w:t>
      </w:r>
    </w:p>
    <w:p w14:paraId="7420CCDC" w14:textId="77777777" w:rsidR="00AE3356" w:rsidRPr="00673E8E" w:rsidRDefault="00AE3356" w:rsidP="00AE3356">
      <w:pPr>
        <w:pStyle w:val="2"/>
        <w:numPr>
          <w:ilvl w:val="0"/>
          <w:numId w:val="0"/>
        </w:numPr>
        <w:spacing w:line="360" w:lineRule="auto"/>
        <w:ind w:left="720" w:firstLine="709"/>
        <w:rPr>
          <w:szCs w:val="24"/>
        </w:rPr>
      </w:pPr>
      <w:r w:rsidRPr="00FF4124">
        <w:rPr>
          <w:szCs w:val="24"/>
        </w:rPr>
        <w:t>Е.2 Эквиваленты сети (</w:t>
      </w:r>
      <w:r w:rsidRPr="00FF4124">
        <w:rPr>
          <w:szCs w:val="24"/>
          <w:lang w:val="en-US"/>
        </w:rPr>
        <w:t>AN</w:t>
      </w:r>
      <w:r w:rsidRPr="00FF4124">
        <w:rPr>
          <w:szCs w:val="24"/>
        </w:rPr>
        <w:t>)</w:t>
      </w:r>
    </w:p>
    <w:p w14:paraId="29600B82" w14:textId="77777777" w:rsidR="00AE3356" w:rsidRPr="00840C2C" w:rsidRDefault="00AE3356" w:rsidP="00AE3356">
      <w:pPr>
        <w:spacing w:line="360" w:lineRule="auto"/>
        <w:ind w:firstLine="709"/>
        <w:rPr>
          <w:b/>
          <w:sz w:val="24"/>
          <w:szCs w:val="24"/>
          <w:lang w:val="ru-RU"/>
        </w:rPr>
      </w:pPr>
      <w:r w:rsidRPr="00840C2C">
        <w:rPr>
          <w:b/>
          <w:sz w:val="24"/>
          <w:szCs w:val="24"/>
          <w:lang w:val="ru-RU"/>
        </w:rPr>
        <w:t>Е.2.1 Компонент с низковольтным питанием</w:t>
      </w:r>
    </w:p>
    <w:p w14:paraId="64A6502B" w14:textId="77777777" w:rsidR="00AE3356" w:rsidRPr="00D411A5" w:rsidRDefault="00AE3356" w:rsidP="00AE3356">
      <w:pPr>
        <w:spacing w:line="360" w:lineRule="auto"/>
        <w:ind w:firstLine="709"/>
        <w:rPr>
          <w:sz w:val="24"/>
          <w:szCs w:val="24"/>
          <w:lang w:val="ru-RU"/>
        </w:rPr>
      </w:pPr>
      <w:r w:rsidRPr="00D411A5">
        <w:rPr>
          <w:sz w:val="24"/>
          <w:szCs w:val="24"/>
          <w:lang w:val="ru-RU"/>
        </w:rPr>
        <w:t xml:space="preserve">Для компонента с низковольтным питанием необходимо использовать эквивалент сети 5 </w:t>
      </w:r>
      <w:proofErr w:type="spellStart"/>
      <w:r w:rsidRPr="00D411A5">
        <w:rPr>
          <w:sz w:val="24"/>
          <w:szCs w:val="24"/>
          <w:lang w:val="ru-RU"/>
        </w:rPr>
        <w:t>мкГн</w:t>
      </w:r>
      <w:proofErr w:type="spellEnd"/>
      <w:r w:rsidRPr="00D411A5">
        <w:rPr>
          <w:sz w:val="24"/>
          <w:szCs w:val="24"/>
          <w:lang w:val="ru-RU"/>
        </w:rPr>
        <w:t>/50 Ом (AN), представленный на рисунке Е.1.</w:t>
      </w:r>
    </w:p>
    <w:p w14:paraId="5B5E6892" w14:textId="77777777" w:rsidR="00AE3356" w:rsidRPr="00D411A5" w:rsidRDefault="00AE3356" w:rsidP="00AE3356">
      <w:pPr>
        <w:spacing w:line="360" w:lineRule="auto"/>
        <w:ind w:firstLine="709"/>
        <w:rPr>
          <w:sz w:val="24"/>
          <w:szCs w:val="24"/>
          <w:lang w:val="ru-RU"/>
        </w:rPr>
      </w:pPr>
      <w:r w:rsidRPr="00D411A5">
        <w:rPr>
          <w:sz w:val="24"/>
          <w:szCs w:val="24"/>
          <w:lang w:val="ru-RU"/>
        </w:rPr>
        <w:t>При использовании порты измерения эквивалента(</w:t>
      </w:r>
      <w:proofErr w:type="spellStart"/>
      <w:r w:rsidRPr="00D411A5">
        <w:rPr>
          <w:sz w:val="24"/>
          <w:szCs w:val="24"/>
          <w:lang w:val="ru-RU"/>
        </w:rPr>
        <w:t>ов</w:t>
      </w:r>
      <w:proofErr w:type="spellEnd"/>
      <w:r w:rsidRPr="00D411A5">
        <w:rPr>
          <w:sz w:val="24"/>
          <w:szCs w:val="24"/>
          <w:lang w:val="ru-RU"/>
        </w:rPr>
        <w:t>) сети должны нагружаться на 50 Ом.</w:t>
      </w:r>
    </w:p>
    <w:p w14:paraId="4FDE98E8" w14:textId="77777777" w:rsidR="00AE3356" w:rsidRPr="00D411A5" w:rsidRDefault="00AE3356" w:rsidP="00AE3356">
      <w:pPr>
        <w:spacing w:line="360" w:lineRule="auto"/>
        <w:ind w:firstLine="709"/>
        <w:rPr>
          <w:sz w:val="24"/>
          <w:szCs w:val="24"/>
          <w:vertAlign w:val="subscript"/>
          <w:lang w:val="ru-RU"/>
        </w:rPr>
      </w:pPr>
      <w:r>
        <w:rPr>
          <w:noProof/>
          <w:lang w:val="ru-RU" w:eastAsia="ru-RU"/>
        </w:rPr>
        <w:lastRenderedPageBreak/>
        <w:drawing>
          <wp:anchor distT="0" distB="0" distL="114300" distR="114300" simplePos="0" relativeHeight="251648512" behindDoc="0" locked="0" layoutInCell="1" allowOverlap="1" wp14:anchorId="6924EB47" wp14:editId="4862EDF1">
            <wp:simplePos x="0" y="0"/>
            <wp:positionH relativeFrom="column">
              <wp:posOffset>1410970</wp:posOffset>
            </wp:positionH>
            <wp:positionV relativeFrom="paragraph">
              <wp:posOffset>1610995</wp:posOffset>
            </wp:positionV>
            <wp:extent cx="3423285" cy="2316480"/>
            <wp:effectExtent l="0" t="0" r="5715" b="762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23285" cy="2316480"/>
                    </a:xfrm>
                    <a:prstGeom prst="rect">
                      <a:avLst/>
                    </a:prstGeom>
                    <a:noFill/>
                    <a:ln>
                      <a:noFill/>
                    </a:ln>
                  </pic:spPr>
                </pic:pic>
              </a:graphicData>
            </a:graphic>
          </wp:anchor>
        </w:drawing>
      </w:r>
      <w:r w:rsidRPr="00D411A5">
        <w:rPr>
          <w:sz w:val="24"/>
          <w:szCs w:val="24"/>
          <w:lang w:val="ru-RU"/>
        </w:rPr>
        <w:t xml:space="preserve">На рисунке Е.2 показана характеристика, а в таблице Е.1 приведены номинальные значения полного сопротивления эквивалента сети </w:t>
      </w:r>
      <w:r w:rsidRPr="002E3C7D">
        <w:rPr>
          <w:i/>
          <w:sz w:val="24"/>
          <w:szCs w:val="24"/>
        </w:rPr>
        <w:t>Z</w:t>
      </w:r>
      <w:r w:rsidRPr="00D411A5">
        <w:rPr>
          <w:sz w:val="24"/>
          <w:szCs w:val="24"/>
          <w:vertAlign w:val="subscript"/>
        </w:rPr>
        <w:t>PB</w:t>
      </w:r>
      <w:r w:rsidRPr="00D411A5">
        <w:rPr>
          <w:sz w:val="24"/>
          <w:szCs w:val="24"/>
          <w:lang w:val="ru-RU"/>
        </w:rPr>
        <w:t xml:space="preserve"> и значения с учетом допустимых отклонений </w:t>
      </w:r>
      <w:r>
        <w:rPr>
          <w:sz w:val="24"/>
          <w:szCs w:val="24"/>
          <w:lang w:val="ru-RU"/>
        </w:rPr>
        <w:t>±</w:t>
      </w:r>
      <w:r w:rsidRPr="00D411A5">
        <w:rPr>
          <w:sz w:val="24"/>
          <w:szCs w:val="24"/>
          <w:lang w:val="ru-RU"/>
        </w:rPr>
        <w:t>20</w:t>
      </w:r>
      <w:r>
        <w:rPr>
          <w:sz w:val="24"/>
          <w:szCs w:val="24"/>
          <w:lang w:val="ru-RU"/>
        </w:rPr>
        <w:t xml:space="preserve"> </w:t>
      </w:r>
      <w:r w:rsidRPr="00D411A5">
        <w:rPr>
          <w:sz w:val="24"/>
          <w:szCs w:val="24"/>
          <w:lang w:val="ru-RU"/>
        </w:rPr>
        <w:t>% в полосе частот измерения от 0,1 до 100 МГц.  Полное сопротивление измеряется между выводами Р и В (</w:t>
      </w:r>
      <w:r>
        <w:rPr>
          <w:sz w:val="24"/>
          <w:szCs w:val="24"/>
          <w:lang w:val="ru-RU"/>
        </w:rPr>
        <w:t xml:space="preserve">см. </w:t>
      </w:r>
      <w:r w:rsidRPr="00D411A5">
        <w:rPr>
          <w:sz w:val="24"/>
          <w:szCs w:val="24"/>
          <w:lang w:val="ru-RU"/>
        </w:rPr>
        <w:t>рисунок Е.1) при нагрузке 50 Ом на порте измерения и при закороченных выводах А и В (</w:t>
      </w:r>
      <w:r>
        <w:rPr>
          <w:sz w:val="24"/>
          <w:szCs w:val="24"/>
          <w:lang w:val="ru-RU"/>
        </w:rPr>
        <w:t>см. р</w:t>
      </w:r>
      <w:r w:rsidRPr="00D411A5">
        <w:rPr>
          <w:sz w:val="24"/>
          <w:szCs w:val="24"/>
          <w:lang w:val="ru-RU"/>
        </w:rPr>
        <w:t>исунок Е.1).</w:t>
      </w:r>
    </w:p>
    <w:p w14:paraId="299CDD64" w14:textId="77777777" w:rsidR="00AE3356" w:rsidRPr="0039168E" w:rsidRDefault="00000000" w:rsidP="00AE3356">
      <w:pPr>
        <w:spacing w:line="360" w:lineRule="auto"/>
        <w:jc w:val="center"/>
        <w:rPr>
          <w:sz w:val="20"/>
          <w:lang w:val="ru-RU"/>
        </w:rPr>
      </w:pPr>
      <w:r>
        <w:rPr>
          <w:noProof/>
          <w:lang w:val="ru-RU" w:eastAsia="ru-RU"/>
        </w:rPr>
        <w:pict w14:anchorId="164F06A7">
          <v:shape id="_x0000_s2187" type="#_x0000_t202" style="position:absolute;left:0;text-align:left;margin-left:349.85pt;margin-top:141.5pt;width:30.75pt;height:48.05pt;z-index:2516628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" fillcolor="white [3212]" stroked="f">
            <v:textbox style="layout-flow:vertical;mso-layout-flow-alt:bottom-to-top;mso-next-textbox:#_x0000_s2187">
              <w:txbxContent>
                <w:p w14:paraId="25C7D580" w14:textId="77777777" w:rsidR="003E0D95" w:rsidRDefault="003E0D95" w:rsidP="00AE3356">
                  <w:pPr>
                    <w:spacing w:line="240" w:lineRule="atLeast"/>
                  </w:pPr>
                </w:p>
              </w:txbxContent>
            </v:textbox>
          </v:shape>
        </w:pict>
      </w:r>
    </w:p>
    <w:p w14:paraId="01E60865" w14:textId="77777777" w:rsidR="00AE3356" w:rsidRPr="0039168E" w:rsidRDefault="00AE3356" w:rsidP="00AE3356">
      <w:pPr>
        <w:ind w:firstLine="720"/>
        <w:rPr>
          <w:sz w:val="20"/>
          <w:lang w:val="ru-RU"/>
        </w:rPr>
      </w:pPr>
    </w:p>
    <w:p w14:paraId="70DCAD9B" w14:textId="77777777" w:rsidR="00AE3356" w:rsidRPr="00C8004B" w:rsidRDefault="00AE3356" w:rsidP="00AE3356">
      <w:pPr>
        <w:spacing w:line="360" w:lineRule="auto"/>
        <w:ind w:firstLine="720"/>
        <w:rPr>
          <w:sz w:val="20"/>
          <w:lang w:val="ru-RU"/>
        </w:rPr>
      </w:pPr>
      <w:r w:rsidRPr="003E0D95">
        <w:rPr>
          <w:rFonts w:cs="Arial"/>
          <w:sz w:val="22"/>
          <w:szCs w:val="22"/>
          <w:lang w:val="ru-RU"/>
        </w:rPr>
        <w:t>A — порт к источнику питания; Р —</w:t>
      </w:r>
      <w:r w:rsidRPr="00C8004B">
        <w:rPr>
          <w:rFonts w:cs="Arial"/>
          <w:sz w:val="22"/>
          <w:szCs w:val="22"/>
          <w:lang w:val="ru-RU"/>
        </w:rPr>
        <w:t xml:space="preserve"> </w:t>
      </w:r>
      <w:r>
        <w:rPr>
          <w:rFonts w:cs="Arial"/>
          <w:sz w:val="22"/>
          <w:szCs w:val="22"/>
          <w:lang w:val="ru-RU"/>
        </w:rPr>
        <w:t>п</w:t>
      </w:r>
      <w:r w:rsidRPr="00C8004B">
        <w:rPr>
          <w:rFonts w:cs="Arial"/>
          <w:sz w:val="22"/>
          <w:szCs w:val="22"/>
          <w:lang w:val="ru-RU"/>
        </w:rPr>
        <w:t>орт к EUT</w:t>
      </w:r>
      <w:r w:rsidRPr="006623A7">
        <w:rPr>
          <w:rFonts w:cs="Arial"/>
          <w:sz w:val="22"/>
          <w:szCs w:val="22"/>
          <w:lang w:val="ru-RU"/>
        </w:rPr>
        <w:t xml:space="preserve">; </w:t>
      </w:r>
      <w:r w:rsidRPr="00A906D7">
        <w:rPr>
          <w:rFonts w:cs="Arial"/>
          <w:sz w:val="22"/>
          <w:szCs w:val="22"/>
          <w:lang w:val="ru-RU"/>
        </w:rPr>
        <w:t>В</w:t>
      </w:r>
      <w:r w:rsidRPr="006623A7">
        <w:rPr>
          <w:rFonts w:cs="Arial"/>
          <w:sz w:val="22"/>
          <w:szCs w:val="22"/>
          <w:lang w:val="ru-RU"/>
        </w:rPr>
        <w:t xml:space="preserve"> </w:t>
      </w:r>
      <w:r>
        <w:rPr>
          <w:rFonts w:cs="Arial"/>
          <w:sz w:val="22"/>
          <w:szCs w:val="22"/>
          <w:lang w:val="ru-RU"/>
        </w:rPr>
        <w:t>—</w:t>
      </w:r>
      <w:r w:rsidRPr="00C8004B">
        <w:rPr>
          <w:rFonts w:cs="Arial"/>
          <w:sz w:val="22"/>
          <w:szCs w:val="22"/>
          <w:lang w:val="ru-RU"/>
        </w:rPr>
        <w:t xml:space="preserve"> </w:t>
      </w:r>
      <w:r>
        <w:rPr>
          <w:rFonts w:cs="Arial"/>
          <w:sz w:val="22"/>
          <w:szCs w:val="22"/>
          <w:lang w:val="ru-RU"/>
        </w:rPr>
        <w:t>з</w:t>
      </w:r>
      <w:r w:rsidRPr="00C8004B">
        <w:rPr>
          <w:rFonts w:cs="Arial"/>
          <w:sz w:val="22"/>
          <w:szCs w:val="22"/>
          <w:lang w:val="ru-RU"/>
        </w:rPr>
        <w:t>емля</w:t>
      </w:r>
      <w:r w:rsidRPr="006623A7">
        <w:rPr>
          <w:rFonts w:cs="Arial"/>
          <w:sz w:val="22"/>
          <w:szCs w:val="22"/>
          <w:lang w:val="ru-RU"/>
        </w:rPr>
        <w:t>;</w:t>
      </w:r>
      <w:r>
        <w:rPr>
          <w:rFonts w:cs="Arial"/>
          <w:sz w:val="22"/>
          <w:szCs w:val="22"/>
          <w:lang w:val="ru-RU"/>
        </w:rPr>
        <w:t xml:space="preserve"> </w:t>
      </w:r>
      <w:r w:rsidRPr="00A906D7">
        <w:rPr>
          <w:rFonts w:cs="Arial"/>
          <w:sz w:val="22"/>
          <w:szCs w:val="22"/>
          <w:lang w:val="ru-RU"/>
        </w:rPr>
        <w:t>МЕР</w:t>
      </w:r>
      <w:r w:rsidRPr="006623A7">
        <w:rPr>
          <w:rFonts w:cs="Arial"/>
          <w:sz w:val="22"/>
          <w:szCs w:val="22"/>
          <w:lang w:val="ru-RU"/>
        </w:rPr>
        <w:t xml:space="preserve"> </w:t>
      </w:r>
      <w:r>
        <w:rPr>
          <w:rFonts w:cs="Arial"/>
          <w:sz w:val="22"/>
          <w:szCs w:val="22"/>
          <w:lang w:val="ru-RU"/>
        </w:rPr>
        <w:t>—</w:t>
      </w:r>
      <w:r w:rsidRPr="00C8004B">
        <w:rPr>
          <w:rFonts w:cs="Arial"/>
          <w:sz w:val="22"/>
          <w:szCs w:val="22"/>
          <w:lang w:val="ru-RU"/>
        </w:rPr>
        <w:t xml:space="preserve"> </w:t>
      </w:r>
      <w:r>
        <w:rPr>
          <w:rFonts w:cs="Arial"/>
          <w:sz w:val="22"/>
          <w:szCs w:val="22"/>
          <w:lang w:val="ru-RU"/>
        </w:rPr>
        <w:t>п</w:t>
      </w:r>
      <w:r w:rsidRPr="00C8004B">
        <w:rPr>
          <w:rFonts w:cs="Arial"/>
          <w:sz w:val="22"/>
          <w:szCs w:val="22"/>
          <w:lang w:val="ru-RU"/>
        </w:rPr>
        <w:t>орт измерения</w:t>
      </w:r>
      <w:r>
        <w:rPr>
          <w:rFonts w:cs="Arial"/>
          <w:sz w:val="22"/>
          <w:szCs w:val="22"/>
          <w:lang w:val="ru-RU"/>
        </w:rPr>
        <w:t xml:space="preserve">; </w:t>
      </w:r>
      <w:r w:rsidRPr="00A906D7">
        <w:rPr>
          <w:rFonts w:cs="Arial"/>
          <w:sz w:val="22"/>
          <w:szCs w:val="22"/>
          <w:lang w:val="ru-RU"/>
        </w:rPr>
        <w:t>L</w:t>
      </w:r>
      <w:r w:rsidRPr="00A906D7">
        <w:rPr>
          <w:rFonts w:cs="Arial"/>
          <w:sz w:val="22"/>
          <w:szCs w:val="22"/>
          <w:vertAlign w:val="subscript"/>
          <w:lang w:val="ru-RU"/>
        </w:rPr>
        <w:t>1</w:t>
      </w:r>
      <w:r>
        <w:rPr>
          <w:rFonts w:cs="Arial"/>
          <w:i/>
          <w:sz w:val="22"/>
          <w:szCs w:val="22"/>
          <w:lang w:val="ru-RU"/>
        </w:rPr>
        <w:t xml:space="preserve"> — </w:t>
      </w:r>
      <w:r w:rsidRPr="00C8004B">
        <w:rPr>
          <w:rFonts w:cs="Arial"/>
          <w:sz w:val="22"/>
          <w:szCs w:val="22"/>
          <w:lang w:val="ru-RU"/>
        </w:rPr>
        <w:t xml:space="preserve">5 </w:t>
      </w:r>
      <w:proofErr w:type="spellStart"/>
      <w:r w:rsidRPr="00C8004B">
        <w:rPr>
          <w:rFonts w:cs="Arial"/>
          <w:sz w:val="22"/>
          <w:szCs w:val="22"/>
          <w:lang w:val="ru-RU"/>
        </w:rPr>
        <w:t>мкГн</w:t>
      </w:r>
      <w:proofErr w:type="spellEnd"/>
      <w:r>
        <w:rPr>
          <w:rFonts w:cs="Arial"/>
          <w:sz w:val="22"/>
          <w:szCs w:val="22"/>
          <w:lang w:val="ru-RU"/>
        </w:rPr>
        <w:t xml:space="preserve">; </w:t>
      </w:r>
      <w:r w:rsidRPr="00A906D7">
        <w:rPr>
          <w:rFonts w:cs="Arial"/>
          <w:sz w:val="22"/>
          <w:szCs w:val="22"/>
          <w:lang w:val="ru-RU"/>
        </w:rPr>
        <w:t>С</w:t>
      </w:r>
      <w:r w:rsidRPr="00A906D7">
        <w:rPr>
          <w:rFonts w:cs="Arial"/>
          <w:sz w:val="22"/>
          <w:szCs w:val="22"/>
          <w:vertAlign w:val="subscript"/>
          <w:lang w:val="ru-RU"/>
        </w:rPr>
        <w:t>1</w:t>
      </w:r>
      <w:r>
        <w:rPr>
          <w:rFonts w:cs="Arial"/>
          <w:i/>
          <w:sz w:val="22"/>
          <w:szCs w:val="22"/>
          <w:lang w:val="ru-RU"/>
        </w:rPr>
        <w:t xml:space="preserve"> —</w:t>
      </w:r>
      <w:r w:rsidRPr="00C8004B">
        <w:rPr>
          <w:rFonts w:cs="Arial"/>
          <w:sz w:val="22"/>
          <w:szCs w:val="22"/>
          <w:lang w:val="ru-RU"/>
        </w:rPr>
        <w:t xml:space="preserve"> 0,1 мкФ; </w:t>
      </w:r>
      <w:r w:rsidRPr="00A906D7">
        <w:rPr>
          <w:rFonts w:cs="Arial"/>
          <w:sz w:val="22"/>
          <w:szCs w:val="22"/>
          <w:lang w:val="ru-RU"/>
        </w:rPr>
        <w:t>С</w:t>
      </w:r>
      <w:r w:rsidRPr="00A906D7">
        <w:rPr>
          <w:rFonts w:cs="Arial"/>
          <w:sz w:val="22"/>
          <w:szCs w:val="22"/>
          <w:vertAlign w:val="subscript"/>
          <w:lang w:val="ru-RU"/>
        </w:rPr>
        <w:t>2</w:t>
      </w:r>
      <w:r>
        <w:rPr>
          <w:rFonts w:cs="Arial"/>
          <w:sz w:val="22"/>
          <w:szCs w:val="22"/>
          <w:lang w:val="ru-RU"/>
        </w:rPr>
        <w:t xml:space="preserve"> —</w:t>
      </w:r>
      <w:r w:rsidRPr="00C8004B">
        <w:rPr>
          <w:rFonts w:cs="Arial"/>
          <w:sz w:val="22"/>
          <w:szCs w:val="22"/>
          <w:lang w:val="ru-RU"/>
        </w:rPr>
        <w:t xml:space="preserve"> 1 мкФ</w:t>
      </w:r>
      <w:r>
        <w:rPr>
          <w:rFonts w:cs="Arial"/>
          <w:sz w:val="22"/>
          <w:szCs w:val="22"/>
          <w:lang w:val="ru-RU"/>
        </w:rPr>
        <w:t xml:space="preserve">; </w:t>
      </w:r>
      <w:r w:rsidRPr="00A906D7">
        <w:rPr>
          <w:rFonts w:cs="Arial"/>
          <w:sz w:val="22"/>
          <w:szCs w:val="22"/>
          <w:lang w:val="ru-RU"/>
        </w:rPr>
        <w:t>R</w:t>
      </w:r>
      <w:r w:rsidRPr="00A906D7">
        <w:rPr>
          <w:rFonts w:cs="Arial"/>
          <w:sz w:val="22"/>
          <w:szCs w:val="22"/>
          <w:vertAlign w:val="subscript"/>
          <w:lang w:val="ru-RU"/>
        </w:rPr>
        <w:t>1</w:t>
      </w:r>
      <w:r>
        <w:rPr>
          <w:rFonts w:cs="Arial"/>
          <w:sz w:val="22"/>
          <w:szCs w:val="22"/>
          <w:lang w:val="ru-RU"/>
        </w:rPr>
        <w:t xml:space="preserve"> —</w:t>
      </w:r>
      <w:r w:rsidRPr="00C8004B">
        <w:rPr>
          <w:rFonts w:cs="Arial"/>
          <w:sz w:val="22"/>
          <w:szCs w:val="22"/>
          <w:lang w:val="ru-RU"/>
        </w:rPr>
        <w:t xml:space="preserve"> 1 кОм</w:t>
      </w:r>
      <w:r>
        <w:rPr>
          <w:rFonts w:cs="Arial"/>
          <w:sz w:val="22"/>
          <w:szCs w:val="22"/>
          <w:lang w:val="ru-RU"/>
        </w:rPr>
        <w:t xml:space="preserve"> </w:t>
      </w:r>
    </w:p>
    <w:p w14:paraId="5CFD05E0" w14:textId="77777777" w:rsidR="00AE3356" w:rsidRPr="00F87CA1" w:rsidRDefault="00AE3356" w:rsidP="00AE3356">
      <w:pPr>
        <w:spacing w:line="276" w:lineRule="auto"/>
        <w:ind w:firstLine="720"/>
        <w:rPr>
          <w:sz w:val="24"/>
          <w:szCs w:val="24"/>
          <w:lang w:val="ru-RU"/>
        </w:rPr>
      </w:pPr>
    </w:p>
    <w:p w14:paraId="71D748CD" w14:textId="77777777" w:rsidR="00AE3356" w:rsidRDefault="00AE3356" w:rsidP="00AE3356">
      <w:pPr>
        <w:jc w:val="center"/>
        <w:rPr>
          <w:bCs/>
          <w:sz w:val="22"/>
          <w:szCs w:val="22"/>
          <w:lang w:val="ru-RU"/>
        </w:rPr>
      </w:pPr>
      <w:r w:rsidRPr="00D411A5">
        <w:rPr>
          <w:bCs/>
          <w:sz w:val="22"/>
          <w:szCs w:val="22"/>
          <w:lang w:val="ru-RU"/>
        </w:rPr>
        <w:t xml:space="preserve">Рисунок Е.1 </w:t>
      </w:r>
      <w:r>
        <w:rPr>
          <w:bCs/>
          <w:sz w:val="22"/>
          <w:szCs w:val="22"/>
          <w:lang w:val="ru-RU"/>
        </w:rPr>
        <w:t>—</w:t>
      </w:r>
      <w:r w:rsidRPr="00D411A5">
        <w:rPr>
          <w:bCs/>
          <w:sz w:val="22"/>
          <w:szCs w:val="22"/>
          <w:lang w:val="ru-RU"/>
        </w:rPr>
        <w:t xml:space="preserve"> Пример схемы эквивалента сети (AN) 5мкГн</w:t>
      </w:r>
    </w:p>
    <w:p w14:paraId="6B10C5EC" w14:textId="77777777" w:rsidR="00AE3356" w:rsidRPr="00C56982" w:rsidRDefault="00AE3356" w:rsidP="00AE3356">
      <w:pPr>
        <w:jc w:val="center"/>
        <w:rPr>
          <w:bCs/>
          <w:sz w:val="22"/>
          <w:szCs w:val="22"/>
          <w:lang w:val="ru-RU"/>
        </w:rPr>
      </w:pPr>
      <w:r>
        <w:rPr>
          <w:bCs/>
          <w:noProof/>
          <w:sz w:val="22"/>
          <w:szCs w:val="22"/>
          <w:lang w:val="ru-RU" w:eastAsia="ru-RU"/>
        </w:rPr>
        <w:drawing>
          <wp:anchor distT="0" distB="0" distL="114300" distR="114300" simplePos="0" relativeHeight="251633152" behindDoc="0" locked="0" layoutInCell="1" allowOverlap="1" wp14:anchorId="70BEEECF" wp14:editId="67DC799A">
            <wp:simplePos x="0" y="0"/>
            <wp:positionH relativeFrom="column">
              <wp:posOffset>807720</wp:posOffset>
            </wp:positionH>
            <wp:positionV relativeFrom="paragraph">
              <wp:posOffset>163195</wp:posOffset>
            </wp:positionV>
            <wp:extent cx="4429125" cy="3009900"/>
            <wp:effectExtent l="0" t="0" r="9525"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Е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29125" cy="3009900"/>
                    </a:xfrm>
                    <a:prstGeom prst="rect">
                      <a:avLst/>
                    </a:prstGeom>
                  </pic:spPr>
                </pic:pic>
              </a:graphicData>
            </a:graphic>
          </wp:anchor>
        </w:drawing>
      </w:r>
    </w:p>
    <w:p w14:paraId="7D85ECD6" w14:textId="77777777" w:rsidR="00AE3356" w:rsidRPr="00C56982" w:rsidRDefault="00AE3356" w:rsidP="00AE3356">
      <w:pPr>
        <w:spacing w:line="360" w:lineRule="auto"/>
        <w:jc w:val="center"/>
        <w:rPr>
          <w:bCs/>
          <w:sz w:val="24"/>
          <w:szCs w:val="24"/>
          <w:lang w:val="ru-RU"/>
        </w:rPr>
      </w:pPr>
    </w:p>
    <w:p w14:paraId="15DBC28F" w14:textId="77777777" w:rsidR="00AE3356" w:rsidRPr="00D411A5" w:rsidRDefault="00AE3356" w:rsidP="00AE3356">
      <w:pPr>
        <w:jc w:val="center"/>
        <w:rPr>
          <w:sz w:val="22"/>
          <w:szCs w:val="22"/>
          <w:lang w:val="ru-RU"/>
        </w:rPr>
      </w:pPr>
      <w:r w:rsidRPr="00D411A5">
        <w:rPr>
          <w:bCs/>
          <w:sz w:val="22"/>
          <w:szCs w:val="22"/>
          <w:lang w:val="ru-RU"/>
        </w:rPr>
        <w:t xml:space="preserve">Рисунок Е.2 </w:t>
      </w:r>
      <w:r>
        <w:rPr>
          <w:bCs/>
          <w:sz w:val="22"/>
          <w:szCs w:val="22"/>
          <w:lang w:val="ru-RU"/>
        </w:rPr>
        <w:t>—</w:t>
      </w:r>
      <w:r w:rsidRPr="00D411A5">
        <w:rPr>
          <w:bCs/>
          <w:sz w:val="22"/>
          <w:szCs w:val="22"/>
          <w:lang w:val="ru-RU"/>
        </w:rPr>
        <w:t xml:space="preserve"> Характеристики полного сопротивления эквивалента сети (AN)</w:t>
      </w:r>
      <w:r w:rsidRPr="00D411A5">
        <w:rPr>
          <w:i/>
          <w:sz w:val="22"/>
          <w:szCs w:val="22"/>
          <w:lang w:val="ru-RU"/>
        </w:rPr>
        <w:t xml:space="preserve"> </w:t>
      </w:r>
      <w:r>
        <w:rPr>
          <w:i/>
          <w:sz w:val="22"/>
          <w:szCs w:val="22"/>
        </w:rPr>
        <w:t>Z</w:t>
      </w:r>
      <w:r w:rsidRPr="00D411A5">
        <w:rPr>
          <w:sz w:val="22"/>
          <w:szCs w:val="22"/>
          <w:vertAlign w:val="subscript"/>
        </w:rPr>
        <w:t>PB</w:t>
      </w:r>
    </w:p>
    <w:p w14:paraId="2AC3A252" w14:textId="77777777" w:rsidR="00AE3356" w:rsidRPr="00D411A5" w:rsidRDefault="00AE3356" w:rsidP="00AE3356">
      <w:pPr>
        <w:spacing w:line="360" w:lineRule="auto"/>
        <w:rPr>
          <w:sz w:val="22"/>
          <w:szCs w:val="22"/>
          <w:lang w:val="ru-RU"/>
        </w:rPr>
      </w:pPr>
      <w:r w:rsidRPr="00F87CA1">
        <w:rPr>
          <w:sz w:val="24"/>
          <w:szCs w:val="24"/>
          <w:lang w:val="ru-RU"/>
        </w:rPr>
        <w:br w:type="page"/>
      </w:r>
      <w:r w:rsidRPr="00D411A5">
        <w:rPr>
          <w:sz w:val="22"/>
          <w:szCs w:val="22"/>
          <w:lang w:val="ru-RU"/>
        </w:rPr>
        <w:lastRenderedPageBreak/>
        <w:t xml:space="preserve">Т а б л и ц а </w:t>
      </w:r>
      <w:r w:rsidRPr="002A0EEC">
        <w:rPr>
          <w:sz w:val="22"/>
          <w:szCs w:val="22"/>
          <w:lang w:val="ru-RU"/>
        </w:rPr>
        <w:t xml:space="preserve"> </w:t>
      </w:r>
      <w:r w:rsidRPr="00D411A5">
        <w:rPr>
          <w:sz w:val="22"/>
          <w:szCs w:val="22"/>
          <w:lang w:val="ru-RU"/>
        </w:rPr>
        <w:t xml:space="preserve">Е.1 </w:t>
      </w:r>
      <w:r>
        <w:rPr>
          <w:sz w:val="22"/>
          <w:szCs w:val="22"/>
          <w:lang w:val="ru-RU"/>
        </w:rPr>
        <w:t>—</w:t>
      </w:r>
      <w:r w:rsidRPr="00D411A5">
        <w:rPr>
          <w:sz w:val="22"/>
          <w:szCs w:val="22"/>
          <w:lang w:val="ru-RU"/>
        </w:rPr>
        <w:t xml:space="preserve"> Значения </w:t>
      </w:r>
      <w:r w:rsidRPr="00D411A5">
        <w:rPr>
          <w:bCs/>
          <w:sz w:val="22"/>
          <w:szCs w:val="22"/>
          <w:lang w:val="ru-RU"/>
        </w:rPr>
        <w:t>полного сопротивления эквивалента сети (AN)</w:t>
      </w:r>
      <w:r w:rsidRPr="00D411A5">
        <w:rPr>
          <w:i/>
          <w:sz w:val="22"/>
          <w:szCs w:val="22"/>
          <w:lang w:val="ru-RU"/>
        </w:rPr>
        <w:t xml:space="preserve"> </w:t>
      </w:r>
      <w:r w:rsidRPr="00D411A5">
        <w:rPr>
          <w:i/>
          <w:sz w:val="22"/>
          <w:szCs w:val="22"/>
        </w:rPr>
        <w:t>Z</w:t>
      </w:r>
      <w:r w:rsidRPr="00D411A5">
        <w:rPr>
          <w:sz w:val="22"/>
          <w:szCs w:val="22"/>
          <w:vertAlign w:val="subscript"/>
        </w:rPr>
        <w:t>PB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AE3356" w:rsidRPr="008B7BDE" w14:paraId="706CF04E" w14:textId="77777777" w:rsidTr="006348C0">
        <w:trPr>
          <w:jc w:val="center"/>
        </w:trPr>
        <w:tc>
          <w:tcPr>
            <w:tcW w:w="2392" w:type="dxa"/>
            <w:vMerge w:val="restart"/>
            <w:tcBorders>
              <w:bottom w:val="double" w:sz="4" w:space="0" w:color="auto"/>
            </w:tcBorders>
          </w:tcPr>
          <w:p w14:paraId="2E36EA5F" w14:textId="77777777" w:rsidR="00AE3356" w:rsidRPr="008B7BDE" w:rsidRDefault="00AE3356" w:rsidP="006348C0">
            <w:pPr>
              <w:jc w:val="center"/>
              <w:rPr>
                <w:sz w:val="22"/>
                <w:szCs w:val="22"/>
                <w:lang w:val="ru-RU"/>
              </w:rPr>
            </w:pPr>
          </w:p>
          <w:p w14:paraId="0BCA1C66" w14:textId="77777777" w:rsidR="00AE3356" w:rsidRPr="008B7BDE" w:rsidRDefault="00AE3356" w:rsidP="006348C0">
            <w:pPr>
              <w:jc w:val="center"/>
              <w:rPr>
                <w:sz w:val="22"/>
                <w:szCs w:val="22"/>
                <w:lang w:val="ru-RU"/>
              </w:rPr>
            </w:pPr>
            <w:r w:rsidRPr="008B7BDE">
              <w:rPr>
                <w:sz w:val="22"/>
                <w:szCs w:val="22"/>
                <w:lang w:val="ru-RU"/>
              </w:rPr>
              <w:t>Частота,</w:t>
            </w:r>
          </w:p>
          <w:p w14:paraId="63B03F62" w14:textId="77777777" w:rsidR="00AE3356" w:rsidRPr="008B7BDE" w:rsidRDefault="00AE3356" w:rsidP="006348C0">
            <w:pPr>
              <w:jc w:val="center"/>
              <w:rPr>
                <w:sz w:val="22"/>
                <w:szCs w:val="22"/>
                <w:lang w:val="ru-RU"/>
              </w:rPr>
            </w:pPr>
            <w:r w:rsidRPr="008B7BDE">
              <w:rPr>
                <w:sz w:val="22"/>
                <w:szCs w:val="22"/>
                <w:lang w:val="ru-RU"/>
              </w:rPr>
              <w:t>МГц</w:t>
            </w:r>
          </w:p>
        </w:tc>
        <w:tc>
          <w:tcPr>
            <w:tcW w:w="7179" w:type="dxa"/>
            <w:gridSpan w:val="3"/>
            <w:tcBorders>
              <w:bottom w:val="single" w:sz="4" w:space="0" w:color="000000"/>
            </w:tcBorders>
          </w:tcPr>
          <w:p w14:paraId="7B7C73A1" w14:textId="77777777" w:rsidR="00AE3356" w:rsidRPr="008B7BDE" w:rsidRDefault="00AE3356" w:rsidP="006348C0">
            <w:pPr>
              <w:spacing w:before="40" w:after="40"/>
              <w:jc w:val="center"/>
              <w:rPr>
                <w:sz w:val="22"/>
                <w:szCs w:val="22"/>
                <w:lang w:val="ru-RU"/>
              </w:rPr>
            </w:pPr>
            <w:r w:rsidRPr="008B7BDE">
              <w:rPr>
                <w:sz w:val="22"/>
                <w:szCs w:val="22"/>
                <w:lang w:val="ru-RU"/>
              </w:rPr>
              <w:t>Значения полного сопрот</w:t>
            </w:r>
            <w:r>
              <w:rPr>
                <w:sz w:val="22"/>
                <w:szCs w:val="22"/>
                <w:lang w:val="ru-RU"/>
              </w:rPr>
              <w:t>и</w:t>
            </w:r>
            <w:r w:rsidRPr="008B7BDE">
              <w:rPr>
                <w:sz w:val="22"/>
                <w:szCs w:val="22"/>
                <w:lang w:val="ru-RU"/>
              </w:rPr>
              <w:t>вления</w:t>
            </w:r>
          </w:p>
        </w:tc>
      </w:tr>
      <w:tr w:rsidR="00AE3356" w:rsidRPr="00C527A1" w14:paraId="6E207D0C" w14:textId="77777777" w:rsidTr="006348C0">
        <w:trPr>
          <w:jc w:val="center"/>
        </w:trPr>
        <w:tc>
          <w:tcPr>
            <w:tcW w:w="2392" w:type="dxa"/>
            <w:vMerge/>
            <w:tcBorders>
              <w:bottom w:val="double" w:sz="4" w:space="0" w:color="auto"/>
            </w:tcBorders>
          </w:tcPr>
          <w:p w14:paraId="1E4BD441" w14:textId="77777777" w:rsidR="00AE3356" w:rsidRPr="008B7BDE" w:rsidRDefault="00AE3356" w:rsidP="006348C0">
            <w:pPr>
              <w:jc w:val="center"/>
              <w:rPr>
                <w:sz w:val="22"/>
                <w:szCs w:val="22"/>
                <w:lang w:val="ru-RU"/>
              </w:rPr>
            </w:pPr>
          </w:p>
        </w:tc>
        <w:tc>
          <w:tcPr>
            <w:tcW w:w="2393" w:type="dxa"/>
            <w:tcBorders>
              <w:bottom w:val="double" w:sz="4" w:space="0" w:color="auto"/>
            </w:tcBorders>
          </w:tcPr>
          <w:p w14:paraId="5E1A7516" w14:textId="77777777" w:rsidR="00AE3356" w:rsidRPr="008B7BDE" w:rsidRDefault="00AE3356" w:rsidP="006348C0">
            <w:pPr>
              <w:jc w:val="center"/>
              <w:rPr>
                <w:sz w:val="22"/>
                <w:szCs w:val="22"/>
                <w:lang w:val="ru-RU"/>
              </w:rPr>
            </w:pPr>
            <w:r w:rsidRPr="008B7BDE">
              <w:rPr>
                <w:sz w:val="22"/>
                <w:szCs w:val="22"/>
                <w:lang w:val="ru-RU"/>
              </w:rPr>
              <w:t>Номинальное значение, Ом</w:t>
            </w:r>
          </w:p>
        </w:tc>
        <w:tc>
          <w:tcPr>
            <w:tcW w:w="2393" w:type="dxa"/>
            <w:tcBorders>
              <w:bottom w:val="double" w:sz="4" w:space="0" w:color="auto"/>
            </w:tcBorders>
          </w:tcPr>
          <w:p w14:paraId="380AC507" w14:textId="77777777" w:rsidR="00AE3356" w:rsidRPr="008B7BDE" w:rsidRDefault="00AE3356" w:rsidP="006348C0">
            <w:pPr>
              <w:jc w:val="center"/>
              <w:rPr>
                <w:sz w:val="22"/>
                <w:szCs w:val="22"/>
                <w:lang w:val="ru-RU"/>
              </w:rPr>
            </w:pPr>
            <w:r w:rsidRPr="008B7BDE">
              <w:rPr>
                <w:sz w:val="22"/>
                <w:szCs w:val="22"/>
                <w:lang w:val="ru-RU"/>
              </w:rPr>
              <w:t>Значение с нижним отклонением, Ом</w:t>
            </w:r>
          </w:p>
        </w:tc>
        <w:tc>
          <w:tcPr>
            <w:tcW w:w="2393" w:type="dxa"/>
            <w:tcBorders>
              <w:bottom w:val="double" w:sz="4" w:space="0" w:color="auto"/>
            </w:tcBorders>
          </w:tcPr>
          <w:p w14:paraId="103576F0" w14:textId="77777777" w:rsidR="00AE3356" w:rsidRPr="008B7BDE" w:rsidRDefault="00AE3356" w:rsidP="006348C0">
            <w:pPr>
              <w:jc w:val="center"/>
              <w:rPr>
                <w:sz w:val="22"/>
                <w:szCs w:val="22"/>
                <w:lang w:val="ru-RU"/>
              </w:rPr>
            </w:pPr>
            <w:r w:rsidRPr="008B7BDE">
              <w:rPr>
                <w:sz w:val="22"/>
                <w:szCs w:val="22"/>
                <w:lang w:val="ru-RU"/>
              </w:rPr>
              <w:t>Значение с верхним отклонением, Ом</w:t>
            </w:r>
          </w:p>
        </w:tc>
      </w:tr>
      <w:tr w:rsidR="00AE3356" w:rsidRPr="00F87CA1" w14:paraId="5F0B89FB" w14:textId="77777777" w:rsidTr="006348C0">
        <w:trPr>
          <w:jc w:val="center"/>
        </w:trPr>
        <w:tc>
          <w:tcPr>
            <w:tcW w:w="2392" w:type="dxa"/>
            <w:tcBorders>
              <w:top w:val="double" w:sz="4" w:space="0" w:color="auto"/>
            </w:tcBorders>
          </w:tcPr>
          <w:p w14:paraId="6F6A2779" w14:textId="77777777" w:rsidR="00AE3356" w:rsidRPr="00F87CA1" w:rsidRDefault="00AE3356" w:rsidP="006348C0">
            <w:pPr>
              <w:spacing w:before="40" w:after="40"/>
              <w:jc w:val="center"/>
              <w:rPr>
                <w:sz w:val="22"/>
                <w:szCs w:val="22"/>
                <w:lang w:val="ru-RU"/>
              </w:rPr>
            </w:pPr>
            <w:r w:rsidRPr="00F87CA1">
              <w:rPr>
                <w:sz w:val="22"/>
                <w:szCs w:val="22"/>
                <w:lang w:val="ru-RU"/>
              </w:rPr>
              <w:t>0,10</w:t>
            </w:r>
          </w:p>
        </w:tc>
        <w:tc>
          <w:tcPr>
            <w:tcW w:w="2393" w:type="dxa"/>
            <w:tcBorders>
              <w:top w:val="double" w:sz="4" w:space="0" w:color="auto"/>
            </w:tcBorders>
          </w:tcPr>
          <w:p w14:paraId="56793F5F" w14:textId="77777777" w:rsidR="00AE3356" w:rsidRPr="00F87CA1" w:rsidRDefault="00AE3356" w:rsidP="006348C0">
            <w:pPr>
              <w:spacing w:before="40" w:after="40"/>
              <w:jc w:val="center"/>
              <w:rPr>
                <w:sz w:val="22"/>
                <w:szCs w:val="22"/>
                <w:lang w:val="ru-RU"/>
              </w:rPr>
            </w:pPr>
            <w:r w:rsidRPr="00F87CA1">
              <w:rPr>
                <w:sz w:val="22"/>
                <w:szCs w:val="22"/>
                <w:lang w:val="ru-RU"/>
              </w:rPr>
              <w:t>3,20</w:t>
            </w:r>
          </w:p>
        </w:tc>
        <w:tc>
          <w:tcPr>
            <w:tcW w:w="2393" w:type="dxa"/>
            <w:tcBorders>
              <w:top w:val="double" w:sz="4" w:space="0" w:color="auto"/>
            </w:tcBorders>
          </w:tcPr>
          <w:p w14:paraId="04810771" w14:textId="77777777" w:rsidR="00AE3356" w:rsidRPr="00F87CA1" w:rsidRDefault="00AE3356" w:rsidP="006348C0">
            <w:pPr>
              <w:spacing w:before="40" w:after="40"/>
              <w:jc w:val="center"/>
              <w:rPr>
                <w:sz w:val="22"/>
                <w:szCs w:val="22"/>
                <w:lang w:val="ru-RU"/>
              </w:rPr>
            </w:pPr>
            <w:r w:rsidRPr="00F87CA1">
              <w:rPr>
                <w:sz w:val="22"/>
                <w:szCs w:val="22"/>
                <w:lang w:val="ru-RU"/>
              </w:rPr>
              <w:t>2,56</w:t>
            </w:r>
          </w:p>
        </w:tc>
        <w:tc>
          <w:tcPr>
            <w:tcW w:w="2393" w:type="dxa"/>
            <w:tcBorders>
              <w:top w:val="double" w:sz="4" w:space="0" w:color="auto"/>
            </w:tcBorders>
          </w:tcPr>
          <w:p w14:paraId="65072B0D" w14:textId="77777777" w:rsidR="00AE3356" w:rsidRPr="00F87CA1" w:rsidRDefault="00AE3356" w:rsidP="006348C0">
            <w:pPr>
              <w:spacing w:before="40" w:after="40"/>
              <w:jc w:val="center"/>
              <w:rPr>
                <w:sz w:val="22"/>
                <w:szCs w:val="22"/>
                <w:lang w:val="ru-RU"/>
              </w:rPr>
            </w:pPr>
            <w:r w:rsidRPr="00F87CA1">
              <w:rPr>
                <w:sz w:val="22"/>
                <w:szCs w:val="22"/>
                <w:lang w:val="ru-RU"/>
              </w:rPr>
              <w:t>3,84</w:t>
            </w:r>
          </w:p>
        </w:tc>
      </w:tr>
      <w:tr w:rsidR="00AE3356" w:rsidRPr="00F87CA1" w14:paraId="3BFA6555" w14:textId="77777777" w:rsidTr="006348C0">
        <w:trPr>
          <w:jc w:val="center"/>
        </w:trPr>
        <w:tc>
          <w:tcPr>
            <w:tcW w:w="2392" w:type="dxa"/>
          </w:tcPr>
          <w:p w14:paraId="58B9507A" w14:textId="77777777" w:rsidR="00AE3356" w:rsidRPr="00F87CA1" w:rsidRDefault="00AE3356" w:rsidP="006348C0">
            <w:pPr>
              <w:spacing w:before="40" w:after="40"/>
              <w:jc w:val="center"/>
              <w:rPr>
                <w:sz w:val="22"/>
                <w:szCs w:val="22"/>
                <w:lang w:val="ru-RU"/>
              </w:rPr>
            </w:pPr>
            <w:r w:rsidRPr="00F87CA1">
              <w:rPr>
                <w:sz w:val="22"/>
                <w:szCs w:val="22"/>
                <w:lang w:val="ru-RU"/>
              </w:rPr>
              <w:t>0,15</w:t>
            </w:r>
          </w:p>
        </w:tc>
        <w:tc>
          <w:tcPr>
            <w:tcW w:w="2393" w:type="dxa"/>
          </w:tcPr>
          <w:p w14:paraId="5851408B" w14:textId="77777777" w:rsidR="00AE3356" w:rsidRPr="00F87CA1" w:rsidRDefault="00AE3356" w:rsidP="006348C0">
            <w:pPr>
              <w:spacing w:before="40" w:after="40"/>
              <w:jc w:val="center"/>
              <w:rPr>
                <w:sz w:val="22"/>
                <w:szCs w:val="22"/>
                <w:lang w:val="ru-RU"/>
              </w:rPr>
            </w:pPr>
            <w:r w:rsidRPr="00F87CA1">
              <w:rPr>
                <w:sz w:val="22"/>
                <w:szCs w:val="22"/>
                <w:lang w:val="ru-RU"/>
              </w:rPr>
              <w:t>4,79</w:t>
            </w:r>
          </w:p>
        </w:tc>
        <w:tc>
          <w:tcPr>
            <w:tcW w:w="2393" w:type="dxa"/>
          </w:tcPr>
          <w:p w14:paraId="402607BC" w14:textId="77777777" w:rsidR="00AE3356" w:rsidRPr="00F87CA1" w:rsidRDefault="00AE3356" w:rsidP="006348C0">
            <w:pPr>
              <w:spacing w:before="40" w:after="40"/>
              <w:jc w:val="center"/>
              <w:rPr>
                <w:sz w:val="22"/>
                <w:szCs w:val="22"/>
                <w:lang w:val="ru-RU"/>
              </w:rPr>
            </w:pPr>
            <w:r w:rsidRPr="00F87CA1">
              <w:rPr>
                <w:sz w:val="22"/>
                <w:szCs w:val="22"/>
                <w:lang w:val="ru-RU"/>
              </w:rPr>
              <w:t>3,83</w:t>
            </w:r>
          </w:p>
        </w:tc>
        <w:tc>
          <w:tcPr>
            <w:tcW w:w="2393" w:type="dxa"/>
          </w:tcPr>
          <w:p w14:paraId="0E039F13" w14:textId="77777777" w:rsidR="00AE3356" w:rsidRPr="00F87CA1" w:rsidRDefault="00AE3356" w:rsidP="006348C0">
            <w:pPr>
              <w:spacing w:before="40" w:after="40"/>
              <w:jc w:val="center"/>
              <w:rPr>
                <w:sz w:val="22"/>
                <w:szCs w:val="22"/>
                <w:lang w:val="ru-RU"/>
              </w:rPr>
            </w:pPr>
            <w:r w:rsidRPr="00F87CA1">
              <w:rPr>
                <w:sz w:val="22"/>
                <w:szCs w:val="22"/>
                <w:lang w:val="ru-RU"/>
              </w:rPr>
              <w:t>5,75</w:t>
            </w:r>
          </w:p>
        </w:tc>
      </w:tr>
      <w:tr w:rsidR="00AE3356" w:rsidRPr="00F87CA1" w14:paraId="285B4165" w14:textId="77777777" w:rsidTr="006348C0">
        <w:trPr>
          <w:jc w:val="center"/>
        </w:trPr>
        <w:tc>
          <w:tcPr>
            <w:tcW w:w="2392" w:type="dxa"/>
          </w:tcPr>
          <w:p w14:paraId="100E4805" w14:textId="77777777" w:rsidR="00AE3356" w:rsidRPr="00F87CA1" w:rsidRDefault="00AE3356" w:rsidP="006348C0">
            <w:pPr>
              <w:spacing w:before="40" w:after="40"/>
              <w:jc w:val="center"/>
              <w:rPr>
                <w:sz w:val="22"/>
                <w:szCs w:val="22"/>
                <w:lang w:val="ru-RU"/>
              </w:rPr>
            </w:pPr>
            <w:r w:rsidRPr="00F87CA1">
              <w:rPr>
                <w:sz w:val="22"/>
                <w:szCs w:val="22"/>
                <w:lang w:val="ru-RU"/>
              </w:rPr>
              <w:t>0,20</w:t>
            </w:r>
          </w:p>
        </w:tc>
        <w:tc>
          <w:tcPr>
            <w:tcW w:w="2393" w:type="dxa"/>
          </w:tcPr>
          <w:p w14:paraId="0EEDAF00" w14:textId="77777777" w:rsidR="00AE3356" w:rsidRPr="00F87CA1" w:rsidRDefault="00AE3356" w:rsidP="006348C0">
            <w:pPr>
              <w:spacing w:before="40" w:after="40"/>
              <w:jc w:val="center"/>
              <w:rPr>
                <w:sz w:val="22"/>
                <w:szCs w:val="22"/>
                <w:lang w:val="ru-RU"/>
              </w:rPr>
            </w:pPr>
            <w:r w:rsidRPr="00F87CA1">
              <w:rPr>
                <w:sz w:val="22"/>
                <w:szCs w:val="22"/>
                <w:lang w:val="ru-RU"/>
              </w:rPr>
              <w:t>6,37</w:t>
            </w:r>
          </w:p>
        </w:tc>
        <w:tc>
          <w:tcPr>
            <w:tcW w:w="2393" w:type="dxa"/>
          </w:tcPr>
          <w:p w14:paraId="4F5F5BE8" w14:textId="77777777" w:rsidR="00AE3356" w:rsidRPr="00F87CA1" w:rsidRDefault="00AE3356" w:rsidP="006348C0">
            <w:pPr>
              <w:spacing w:before="40" w:after="40"/>
              <w:jc w:val="center"/>
              <w:rPr>
                <w:sz w:val="22"/>
                <w:szCs w:val="22"/>
                <w:lang w:val="ru-RU"/>
              </w:rPr>
            </w:pPr>
            <w:r w:rsidRPr="00F87CA1">
              <w:rPr>
                <w:sz w:val="22"/>
                <w:szCs w:val="22"/>
                <w:lang w:val="ru-RU"/>
              </w:rPr>
              <w:t>5,09</w:t>
            </w:r>
          </w:p>
        </w:tc>
        <w:tc>
          <w:tcPr>
            <w:tcW w:w="2393" w:type="dxa"/>
          </w:tcPr>
          <w:p w14:paraId="1855A302" w14:textId="77777777" w:rsidR="00AE3356" w:rsidRPr="00F87CA1" w:rsidRDefault="00AE3356" w:rsidP="006348C0">
            <w:pPr>
              <w:spacing w:before="40" w:after="40"/>
              <w:jc w:val="center"/>
              <w:rPr>
                <w:sz w:val="22"/>
                <w:szCs w:val="22"/>
                <w:lang w:val="ru-RU"/>
              </w:rPr>
            </w:pPr>
            <w:r w:rsidRPr="00F87CA1">
              <w:rPr>
                <w:sz w:val="22"/>
                <w:szCs w:val="22"/>
                <w:lang w:val="ru-RU"/>
              </w:rPr>
              <w:t>7,64</w:t>
            </w:r>
          </w:p>
        </w:tc>
      </w:tr>
      <w:tr w:rsidR="00AE3356" w:rsidRPr="00F87CA1" w14:paraId="6603CB6B" w14:textId="77777777" w:rsidTr="006348C0">
        <w:trPr>
          <w:jc w:val="center"/>
        </w:trPr>
        <w:tc>
          <w:tcPr>
            <w:tcW w:w="2392" w:type="dxa"/>
          </w:tcPr>
          <w:p w14:paraId="4FE885F9" w14:textId="77777777" w:rsidR="00AE3356" w:rsidRPr="00F87CA1" w:rsidRDefault="00AE3356" w:rsidP="006348C0">
            <w:pPr>
              <w:spacing w:before="40" w:after="40"/>
              <w:jc w:val="center"/>
              <w:rPr>
                <w:sz w:val="22"/>
                <w:szCs w:val="22"/>
                <w:lang w:val="ru-RU"/>
              </w:rPr>
            </w:pPr>
            <w:r w:rsidRPr="00F87CA1">
              <w:rPr>
                <w:sz w:val="22"/>
                <w:szCs w:val="22"/>
                <w:lang w:val="ru-RU"/>
              </w:rPr>
              <w:t>0,30</w:t>
            </w:r>
          </w:p>
        </w:tc>
        <w:tc>
          <w:tcPr>
            <w:tcW w:w="2393" w:type="dxa"/>
          </w:tcPr>
          <w:p w14:paraId="266889D6" w14:textId="77777777" w:rsidR="00AE3356" w:rsidRPr="00F87CA1" w:rsidRDefault="00AE3356" w:rsidP="006348C0">
            <w:pPr>
              <w:spacing w:before="40" w:after="40"/>
              <w:jc w:val="center"/>
              <w:rPr>
                <w:sz w:val="22"/>
                <w:szCs w:val="22"/>
                <w:lang w:val="ru-RU"/>
              </w:rPr>
            </w:pPr>
            <w:r w:rsidRPr="00F87CA1">
              <w:rPr>
                <w:sz w:val="22"/>
                <w:szCs w:val="22"/>
                <w:lang w:val="ru-RU"/>
              </w:rPr>
              <w:t>9,45</w:t>
            </w:r>
          </w:p>
        </w:tc>
        <w:tc>
          <w:tcPr>
            <w:tcW w:w="2393" w:type="dxa"/>
          </w:tcPr>
          <w:p w14:paraId="137C8B32" w14:textId="77777777" w:rsidR="00AE3356" w:rsidRPr="00F87CA1" w:rsidRDefault="00AE3356" w:rsidP="006348C0">
            <w:pPr>
              <w:spacing w:before="40" w:after="40"/>
              <w:jc w:val="center"/>
              <w:rPr>
                <w:sz w:val="22"/>
                <w:szCs w:val="22"/>
                <w:lang w:val="ru-RU"/>
              </w:rPr>
            </w:pPr>
            <w:r w:rsidRPr="00F87CA1">
              <w:rPr>
                <w:sz w:val="22"/>
                <w:szCs w:val="22"/>
                <w:lang w:val="ru-RU"/>
              </w:rPr>
              <w:t>7,56</w:t>
            </w:r>
          </w:p>
        </w:tc>
        <w:tc>
          <w:tcPr>
            <w:tcW w:w="2393" w:type="dxa"/>
          </w:tcPr>
          <w:p w14:paraId="2BF4B656" w14:textId="77777777" w:rsidR="00AE3356" w:rsidRPr="00F87CA1" w:rsidRDefault="00AE3356" w:rsidP="006348C0">
            <w:pPr>
              <w:spacing w:before="40" w:after="40"/>
              <w:jc w:val="center"/>
              <w:rPr>
                <w:sz w:val="22"/>
                <w:szCs w:val="22"/>
                <w:lang w:val="ru-RU"/>
              </w:rPr>
            </w:pPr>
            <w:r w:rsidRPr="00F87CA1">
              <w:rPr>
                <w:sz w:val="22"/>
                <w:szCs w:val="22"/>
                <w:lang w:val="ru-RU"/>
              </w:rPr>
              <w:t>11,34</w:t>
            </w:r>
          </w:p>
        </w:tc>
      </w:tr>
      <w:tr w:rsidR="00AE3356" w:rsidRPr="00F87CA1" w14:paraId="459A9400" w14:textId="77777777" w:rsidTr="006348C0">
        <w:trPr>
          <w:jc w:val="center"/>
        </w:trPr>
        <w:tc>
          <w:tcPr>
            <w:tcW w:w="2392" w:type="dxa"/>
          </w:tcPr>
          <w:p w14:paraId="3A9FC155" w14:textId="77777777" w:rsidR="00AE3356" w:rsidRPr="00F87CA1" w:rsidRDefault="00AE3356" w:rsidP="006348C0">
            <w:pPr>
              <w:spacing w:before="40" w:after="40"/>
              <w:jc w:val="center"/>
              <w:rPr>
                <w:sz w:val="22"/>
                <w:szCs w:val="22"/>
                <w:lang w:val="ru-RU"/>
              </w:rPr>
            </w:pPr>
            <w:r w:rsidRPr="00F87CA1">
              <w:rPr>
                <w:sz w:val="22"/>
                <w:szCs w:val="22"/>
                <w:lang w:val="ru-RU"/>
              </w:rPr>
              <w:t>0,40</w:t>
            </w:r>
          </w:p>
        </w:tc>
        <w:tc>
          <w:tcPr>
            <w:tcW w:w="2393" w:type="dxa"/>
          </w:tcPr>
          <w:p w14:paraId="1DC89E37" w14:textId="77777777" w:rsidR="00AE3356" w:rsidRPr="00F87CA1" w:rsidRDefault="00AE3356" w:rsidP="006348C0">
            <w:pPr>
              <w:spacing w:before="40" w:after="40"/>
              <w:jc w:val="center"/>
              <w:rPr>
                <w:sz w:val="22"/>
                <w:szCs w:val="22"/>
                <w:lang w:val="ru-RU"/>
              </w:rPr>
            </w:pPr>
            <w:r w:rsidRPr="00F87CA1">
              <w:rPr>
                <w:sz w:val="22"/>
                <w:szCs w:val="22"/>
                <w:lang w:val="ru-RU"/>
              </w:rPr>
              <w:t>12,41</w:t>
            </w:r>
          </w:p>
        </w:tc>
        <w:tc>
          <w:tcPr>
            <w:tcW w:w="2393" w:type="dxa"/>
          </w:tcPr>
          <w:p w14:paraId="346A70A2" w14:textId="77777777" w:rsidR="00AE3356" w:rsidRPr="00F87CA1" w:rsidRDefault="00AE3356" w:rsidP="006348C0">
            <w:pPr>
              <w:spacing w:before="40" w:after="40"/>
              <w:jc w:val="center"/>
              <w:rPr>
                <w:sz w:val="22"/>
                <w:szCs w:val="22"/>
                <w:lang w:val="ru-RU"/>
              </w:rPr>
            </w:pPr>
            <w:r w:rsidRPr="00F87CA1">
              <w:rPr>
                <w:sz w:val="22"/>
                <w:szCs w:val="22"/>
                <w:lang w:val="ru-RU"/>
              </w:rPr>
              <w:t>9,93</w:t>
            </w:r>
          </w:p>
        </w:tc>
        <w:tc>
          <w:tcPr>
            <w:tcW w:w="2393" w:type="dxa"/>
          </w:tcPr>
          <w:p w14:paraId="726FC9B8" w14:textId="77777777" w:rsidR="00AE3356" w:rsidRPr="00F87CA1" w:rsidRDefault="00AE3356" w:rsidP="006348C0">
            <w:pPr>
              <w:spacing w:before="40" w:after="40"/>
              <w:jc w:val="center"/>
              <w:rPr>
                <w:sz w:val="22"/>
                <w:szCs w:val="22"/>
                <w:lang w:val="ru-RU"/>
              </w:rPr>
            </w:pPr>
            <w:r w:rsidRPr="00F87CA1">
              <w:rPr>
                <w:sz w:val="22"/>
                <w:szCs w:val="22"/>
                <w:lang w:val="ru-RU"/>
              </w:rPr>
              <w:t>14,89</w:t>
            </w:r>
          </w:p>
        </w:tc>
      </w:tr>
      <w:tr w:rsidR="00AE3356" w:rsidRPr="00F87CA1" w14:paraId="7A5A4288" w14:textId="77777777" w:rsidTr="006348C0">
        <w:trPr>
          <w:jc w:val="center"/>
        </w:trPr>
        <w:tc>
          <w:tcPr>
            <w:tcW w:w="2392" w:type="dxa"/>
          </w:tcPr>
          <w:p w14:paraId="562C9D17" w14:textId="77777777" w:rsidR="00AE3356" w:rsidRPr="00F87CA1" w:rsidRDefault="00AE3356" w:rsidP="006348C0">
            <w:pPr>
              <w:spacing w:before="40" w:after="40"/>
              <w:jc w:val="center"/>
              <w:rPr>
                <w:sz w:val="22"/>
                <w:szCs w:val="22"/>
                <w:lang w:val="ru-RU"/>
              </w:rPr>
            </w:pPr>
            <w:r w:rsidRPr="00F87CA1">
              <w:rPr>
                <w:sz w:val="22"/>
                <w:szCs w:val="22"/>
                <w:lang w:val="ru-RU"/>
              </w:rPr>
              <w:t>0,50</w:t>
            </w:r>
          </w:p>
        </w:tc>
        <w:tc>
          <w:tcPr>
            <w:tcW w:w="2393" w:type="dxa"/>
          </w:tcPr>
          <w:p w14:paraId="08935413" w14:textId="77777777" w:rsidR="00AE3356" w:rsidRPr="00F87CA1" w:rsidRDefault="00AE3356" w:rsidP="006348C0">
            <w:pPr>
              <w:spacing w:before="40" w:after="40"/>
              <w:jc w:val="center"/>
              <w:rPr>
                <w:sz w:val="22"/>
                <w:szCs w:val="22"/>
                <w:lang w:val="ru-RU"/>
              </w:rPr>
            </w:pPr>
            <w:r w:rsidRPr="00F87CA1">
              <w:rPr>
                <w:sz w:val="22"/>
                <w:szCs w:val="22"/>
                <w:lang w:val="ru-RU"/>
              </w:rPr>
              <w:t>15,23</w:t>
            </w:r>
          </w:p>
        </w:tc>
        <w:tc>
          <w:tcPr>
            <w:tcW w:w="2393" w:type="dxa"/>
          </w:tcPr>
          <w:p w14:paraId="170D12C7" w14:textId="77777777" w:rsidR="00AE3356" w:rsidRPr="00F87CA1" w:rsidRDefault="00AE3356" w:rsidP="006348C0">
            <w:pPr>
              <w:spacing w:before="40" w:after="40"/>
              <w:jc w:val="center"/>
              <w:rPr>
                <w:sz w:val="22"/>
                <w:szCs w:val="22"/>
                <w:lang w:val="ru-RU"/>
              </w:rPr>
            </w:pPr>
            <w:r w:rsidRPr="00F87CA1">
              <w:rPr>
                <w:sz w:val="22"/>
                <w:szCs w:val="22"/>
                <w:lang w:val="ru-RU"/>
              </w:rPr>
              <w:t>12,18</w:t>
            </w:r>
          </w:p>
        </w:tc>
        <w:tc>
          <w:tcPr>
            <w:tcW w:w="2393" w:type="dxa"/>
          </w:tcPr>
          <w:p w14:paraId="6B9626C5" w14:textId="77777777" w:rsidR="00AE3356" w:rsidRPr="00F87CA1" w:rsidRDefault="00AE3356" w:rsidP="006348C0">
            <w:pPr>
              <w:spacing w:before="40" w:after="40"/>
              <w:jc w:val="center"/>
              <w:rPr>
                <w:sz w:val="22"/>
                <w:szCs w:val="22"/>
                <w:lang w:val="ru-RU"/>
              </w:rPr>
            </w:pPr>
            <w:r w:rsidRPr="00F87CA1">
              <w:rPr>
                <w:sz w:val="22"/>
                <w:szCs w:val="22"/>
                <w:lang w:val="ru-RU"/>
              </w:rPr>
              <w:t>18,27</w:t>
            </w:r>
          </w:p>
        </w:tc>
      </w:tr>
      <w:tr w:rsidR="00AE3356" w:rsidRPr="00F87CA1" w14:paraId="59B9A35D" w14:textId="77777777" w:rsidTr="006348C0">
        <w:trPr>
          <w:jc w:val="center"/>
        </w:trPr>
        <w:tc>
          <w:tcPr>
            <w:tcW w:w="2392" w:type="dxa"/>
          </w:tcPr>
          <w:p w14:paraId="73B75C0E" w14:textId="77777777" w:rsidR="00AE3356" w:rsidRPr="00F87CA1" w:rsidRDefault="00AE3356" w:rsidP="006348C0">
            <w:pPr>
              <w:spacing w:before="40" w:after="40"/>
              <w:jc w:val="center"/>
              <w:rPr>
                <w:sz w:val="22"/>
                <w:szCs w:val="22"/>
                <w:lang w:val="ru-RU"/>
              </w:rPr>
            </w:pPr>
            <w:r w:rsidRPr="00F87CA1">
              <w:rPr>
                <w:sz w:val="22"/>
                <w:szCs w:val="22"/>
                <w:lang w:val="ru-RU"/>
              </w:rPr>
              <w:t>0,70</w:t>
            </w:r>
          </w:p>
        </w:tc>
        <w:tc>
          <w:tcPr>
            <w:tcW w:w="2393" w:type="dxa"/>
          </w:tcPr>
          <w:p w14:paraId="5C5380A4" w14:textId="77777777" w:rsidR="00AE3356" w:rsidRPr="00F87CA1" w:rsidRDefault="00AE3356" w:rsidP="006348C0">
            <w:pPr>
              <w:spacing w:before="40" w:after="40"/>
              <w:jc w:val="center"/>
              <w:rPr>
                <w:sz w:val="22"/>
                <w:szCs w:val="22"/>
                <w:lang w:val="ru-RU"/>
              </w:rPr>
            </w:pPr>
            <w:r w:rsidRPr="00F87CA1">
              <w:rPr>
                <w:sz w:val="22"/>
                <w:szCs w:val="22"/>
                <w:lang w:val="ru-RU"/>
              </w:rPr>
              <w:t>20,34</w:t>
            </w:r>
          </w:p>
        </w:tc>
        <w:tc>
          <w:tcPr>
            <w:tcW w:w="2393" w:type="dxa"/>
          </w:tcPr>
          <w:p w14:paraId="0A7B01A7" w14:textId="77777777" w:rsidR="00AE3356" w:rsidRPr="00F87CA1" w:rsidRDefault="00AE3356" w:rsidP="006348C0">
            <w:pPr>
              <w:spacing w:before="40" w:after="40"/>
              <w:jc w:val="center"/>
              <w:rPr>
                <w:sz w:val="22"/>
                <w:szCs w:val="22"/>
                <w:lang w:val="ru-RU"/>
              </w:rPr>
            </w:pPr>
            <w:r w:rsidRPr="00F87CA1">
              <w:rPr>
                <w:sz w:val="22"/>
                <w:szCs w:val="22"/>
                <w:lang w:val="ru-RU"/>
              </w:rPr>
              <w:t>16,27</w:t>
            </w:r>
          </w:p>
        </w:tc>
        <w:tc>
          <w:tcPr>
            <w:tcW w:w="2393" w:type="dxa"/>
          </w:tcPr>
          <w:p w14:paraId="2BFB10A0" w14:textId="77777777" w:rsidR="00AE3356" w:rsidRPr="00F87CA1" w:rsidRDefault="00AE3356" w:rsidP="006348C0">
            <w:pPr>
              <w:spacing w:before="40" w:after="40"/>
              <w:jc w:val="center"/>
              <w:rPr>
                <w:sz w:val="22"/>
                <w:szCs w:val="22"/>
                <w:lang w:val="ru-RU"/>
              </w:rPr>
            </w:pPr>
            <w:r w:rsidRPr="00F87CA1">
              <w:rPr>
                <w:sz w:val="22"/>
                <w:szCs w:val="22"/>
                <w:lang w:val="ru-RU"/>
              </w:rPr>
              <w:t>24,41</w:t>
            </w:r>
          </w:p>
        </w:tc>
      </w:tr>
      <w:tr w:rsidR="00AE3356" w:rsidRPr="00F87CA1" w14:paraId="28520D6C" w14:textId="77777777" w:rsidTr="006348C0">
        <w:trPr>
          <w:jc w:val="center"/>
        </w:trPr>
        <w:tc>
          <w:tcPr>
            <w:tcW w:w="2392" w:type="dxa"/>
          </w:tcPr>
          <w:p w14:paraId="41BD0D70" w14:textId="77777777" w:rsidR="00AE3356" w:rsidRPr="00F87CA1" w:rsidRDefault="00AE3356" w:rsidP="006348C0">
            <w:pPr>
              <w:spacing w:before="40" w:after="40"/>
              <w:jc w:val="center"/>
              <w:rPr>
                <w:sz w:val="22"/>
                <w:szCs w:val="22"/>
                <w:lang w:val="ru-RU"/>
              </w:rPr>
            </w:pPr>
            <w:r w:rsidRPr="00F87CA1">
              <w:rPr>
                <w:sz w:val="22"/>
                <w:szCs w:val="22"/>
                <w:lang w:val="ru-RU"/>
              </w:rPr>
              <w:t>1,00</w:t>
            </w:r>
          </w:p>
        </w:tc>
        <w:tc>
          <w:tcPr>
            <w:tcW w:w="2393" w:type="dxa"/>
          </w:tcPr>
          <w:p w14:paraId="0CB955B0" w14:textId="77777777" w:rsidR="00AE3356" w:rsidRPr="00F87CA1" w:rsidRDefault="00AE3356" w:rsidP="006348C0">
            <w:pPr>
              <w:spacing w:before="40" w:after="40"/>
              <w:jc w:val="center"/>
              <w:rPr>
                <w:sz w:val="22"/>
                <w:szCs w:val="22"/>
                <w:lang w:val="ru-RU"/>
              </w:rPr>
            </w:pPr>
            <w:r w:rsidRPr="00F87CA1">
              <w:rPr>
                <w:sz w:val="22"/>
                <w:szCs w:val="22"/>
                <w:lang w:val="ru-RU"/>
              </w:rPr>
              <w:t>26,64</w:t>
            </w:r>
          </w:p>
        </w:tc>
        <w:tc>
          <w:tcPr>
            <w:tcW w:w="2393" w:type="dxa"/>
          </w:tcPr>
          <w:p w14:paraId="3D18E5CD" w14:textId="77777777" w:rsidR="00AE3356" w:rsidRPr="00F87CA1" w:rsidRDefault="00AE3356" w:rsidP="006348C0">
            <w:pPr>
              <w:spacing w:before="40" w:after="40"/>
              <w:jc w:val="center"/>
              <w:rPr>
                <w:sz w:val="22"/>
                <w:szCs w:val="22"/>
                <w:lang w:val="ru-RU"/>
              </w:rPr>
            </w:pPr>
            <w:r w:rsidRPr="00F87CA1">
              <w:rPr>
                <w:sz w:val="22"/>
                <w:szCs w:val="22"/>
                <w:lang w:val="ru-RU"/>
              </w:rPr>
              <w:t>21,31</w:t>
            </w:r>
          </w:p>
        </w:tc>
        <w:tc>
          <w:tcPr>
            <w:tcW w:w="2393" w:type="dxa"/>
          </w:tcPr>
          <w:p w14:paraId="7F34D165" w14:textId="77777777" w:rsidR="00AE3356" w:rsidRPr="00F87CA1" w:rsidRDefault="00AE3356" w:rsidP="006348C0">
            <w:pPr>
              <w:spacing w:before="40" w:after="40"/>
              <w:jc w:val="center"/>
              <w:rPr>
                <w:sz w:val="22"/>
                <w:szCs w:val="22"/>
                <w:lang w:val="ru-RU"/>
              </w:rPr>
            </w:pPr>
            <w:r w:rsidRPr="00F87CA1">
              <w:rPr>
                <w:sz w:val="22"/>
                <w:szCs w:val="22"/>
                <w:lang w:val="ru-RU"/>
              </w:rPr>
              <w:t>31,97</w:t>
            </w:r>
          </w:p>
        </w:tc>
      </w:tr>
      <w:tr w:rsidR="00AE3356" w:rsidRPr="00F87CA1" w14:paraId="7C46BA9D" w14:textId="77777777" w:rsidTr="006348C0">
        <w:trPr>
          <w:jc w:val="center"/>
        </w:trPr>
        <w:tc>
          <w:tcPr>
            <w:tcW w:w="2392" w:type="dxa"/>
          </w:tcPr>
          <w:p w14:paraId="6ED9BA47" w14:textId="77777777" w:rsidR="00AE3356" w:rsidRPr="00F87CA1" w:rsidRDefault="00AE3356" w:rsidP="006348C0">
            <w:pPr>
              <w:spacing w:before="40" w:after="40"/>
              <w:jc w:val="center"/>
              <w:rPr>
                <w:sz w:val="22"/>
                <w:szCs w:val="22"/>
                <w:lang w:val="ru-RU"/>
              </w:rPr>
            </w:pPr>
            <w:r w:rsidRPr="00F87CA1">
              <w:rPr>
                <w:sz w:val="22"/>
                <w:szCs w:val="22"/>
                <w:lang w:val="ru-RU"/>
              </w:rPr>
              <w:t>1,50</w:t>
            </w:r>
          </w:p>
        </w:tc>
        <w:tc>
          <w:tcPr>
            <w:tcW w:w="2393" w:type="dxa"/>
          </w:tcPr>
          <w:p w14:paraId="31CC3206" w14:textId="77777777" w:rsidR="00AE3356" w:rsidRPr="00F87CA1" w:rsidRDefault="00AE3356" w:rsidP="006348C0">
            <w:pPr>
              <w:spacing w:before="40" w:after="40"/>
              <w:jc w:val="center"/>
              <w:rPr>
                <w:sz w:val="22"/>
                <w:szCs w:val="22"/>
                <w:lang w:val="ru-RU"/>
              </w:rPr>
            </w:pPr>
            <w:r w:rsidRPr="00F87CA1">
              <w:rPr>
                <w:sz w:val="22"/>
                <w:szCs w:val="22"/>
                <w:lang w:val="ru-RU"/>
              </w:rPr>
              <w:t>33,88</w:t>
            </w:r>
          </w:p>
        </w:tc>
        <w:tc>
          <w:tcPr>
            <w:tcW w:w="2393" w:type="dxa"/>
          </w:tcPr>
          <w:p w14:paraId="01A7F051" w14:textId="77777777" w:rsidR="00AE3356" w:rsidRPr="00F87CA1" w:rsidRDefault="00AE3356" w:rsidP="006348C0">
            <w:pPr>
              <w:spacing w:before="40" w:after="40"/>
              <w:jc w:val="center"/>
              <w:rPr>
                <w:sz w:val="22"/>
                <w:szCs w:val="22"/>
                <w:lang w:val="ru-RU"/>
              </w:rPr>
            </w:pPr>
            <w:r w:rsidRPr="00F87CA1">
              <w:rPr>
                <w:sz w:val="22"/>
                <w:szCs w:val="22"/>
                <w:lang w:val="ru-RU"/>
              </w:rPr>
              <w:t>27,10</w:t>
            </w:r>
          </w:p>
        </w:tc>
        <w:tc>
          <w:tcPr>
            <w:tcW w:w="2393" w:type="dxa"/>
          </w:tcPr>
          <w:p w14:paraId="22BB08A1" w14:textId="77777777" w:rsidR="00AE3356" w:rsidRPr="00F87CA1" w:rsidRDefault="00AE3356" w:rsidP="006348C0">
            <w:pPr>
              <w:spacing w:before="40" w:after="40"/>
              <w:jc w:val="center"/>
              <w:rPr>
                <w:sz w:val="22"/>
                <w:szCs w:val="22"/>
                <w:lang w:val="ru-RU"/>
              </w:rPr>
            </w:pPr>
            <w:r w:rsidRPr="00F87CA1">
              <w:rPr>
                <w:sz w:val="22"/>
                <w:szCs w:val="22"/>
                <w:lang w:val="ru-RU"/>
              </w:rPr>
              <w:t>40,65</w:t>
            </w:r>
          </w:p>
        </w:tc>
      </w:tr>
      <w:tr w:rsidR="00AE3356" w:rsidRPr="00F87CA1" w14:paraId="79AFB369" w14:textId="77777777" w:rsidTr="006348C0">
        <w:trPr>
          <w:jc w:val="center"/>
        </w:trPr>
        <w:tc>
          <w:tcPr>
            <w:tcW w:w="2392" w:type="dxa"/>
          </w:tcPr>
          <w:p w14:paraId="4072123B" w14:textId="77777777" w:rsidR="00AE3356" w:rsidRPr="00F87CA1" w:rsidRDefault="00AE3356" w:rsidP="006348C0">
            <w:pPr>
              <w:spacing w:before="40" w:after="40"/>
              <w:jc w:val="center"/>
              <w:rPr>
                <w:sz w:val="22"/>
                <w:szCs w:val="22"/>
                <w:lang w:val="ru-RU"/>
              </w:rPr>
            </w:pPr>
            <w:r w:rsidRPr="00F87CA1">
              <w:rPr>
                <w:sz w:val="22"/>
                <w:szCs w:val="22"/>
                <w:lang w:val="ru-RU"/>
              </w:rPr>
              <w:t>2,00</w:t>
            </w:r>
          </w:p>
        </w:tc>
        <w:tc>
          <w:tcPr>
            <w:tcW w:w="2393" w:type="dxa"/>
          </w:tcPr>
          <w:p w14:paraId="733246F5" w14:textId="77777777" w:rsidR="00AE3356" w:rsidRPr="00F87CA1" w:rsidRDefault="00AE3356" w:rsidP="006348C0">
            <w:pPr>
              <w:spacing w:before="40" w:after="40"/>
              <w:jc w:val="center"/>
              <w:rPr>
                <w:sz w:val="22"/>
                <w:szCs w:val="22"/>
                <w:lang w:val="ru-RU"/>
              </w:rPr>
            </w:pPr>
            <w:r w:rsidRPr="00F87CA1">
              <w:rPr>
                <w:sz w:val="22"/>
                <w:szCs w:val="22"/>
                <w:lang w:val="ru-RU"/>
              </w:rPr>
              <w:t>38,26</w:t>
            </w:r>
          </w:p>
        </w:tc>
        <w:tc>
          <w:tcPr>
            <w:tcW w:w="2393" w:type="dxa"/>
          </w:tcPr>
          <w:p w14:paraId="6AD929ED" w14:textId="77777777" w:rsidR="00AE3356" w:rsidRPr="00F87CA1" w:rsidRDefault="00AE3356" w:rsidP="006348C0">
            <w:pPr>
              <w:spacing w:before="40" w:after="40"/>
              <w:jc w:val="center"/>
              <w:rPr>
                <w:sz w:val="22"/>
                <w:szCs w:val="22"/>
                <w:lang w:val="ru-RU"/>
              </w:rPr>
            </w:pPr>
            <w:r w:rsidRPr="00F87CA1">
              <w:rPr>
                <w:sz w:val="22"/>
                <w:szCs w:val="22"/>
                <w:lang w:val="ru-RU"/>
              </w:rPr>
              <w:t>30,61</w:t>
            </w:r>
          </w:p>
        </w:tc>
        <w:tc>
          <w:tcPr>
            <w:tcW w:w="2393" w:type="dxa"/>
          </w:tcPr>
          <w:p w14:paraId="282A4BEE" w14:textId="77777777" w:rsidR="00AE3356" w:rsidRPr="00F87CA1" w:rsidRDefault="00AE3356" w:rsidP="006348C0">
            <w:pPr>
              <w:spacing w:before="40" w:after="40"/>
              <w:jc w:val="center"/>
              <w:rPr>
                <w:sz w:val="22"/>
                <w:szCs w:val="22"/>
                <w:lang w:val="ru-RU"/>
              </w:rPr>
            </w:pPr>
            <w:r w:rsidRPr="00F87CA1">
              <w:rPr>
                <w:sz w:val="22"/>
                <w:szCs w:val="22"/>
                <w:lang w:val="ru-RU"/>
              </w:rPr>
              <w:t>45,92</w:t>
            </w:r>
          </w:p>
        </w:tc>
      </w:tr>
      <w:tr w:rsidR="00AE3356" w:rsidRPr="00F87CA1" w14:paraId="75BF8787" w14:textId="77777777" w:rsidTr="006348C0">
        <w:trPr>
          <w:jc w:val="center"/>
        </w:trPr>
        <w:tc>
          <w:tcPr>
            <w:tcW w:w="2392" w:type="dxa"/>
          </w:tcPr>
          <w:p w14:paraId="6482CE0F" w14:textId="77777777" w:rsidR="00AE3356" w:rsidRPr="00F87CA1" w:rsidRDefault="00AE3356" w:rsidP="006348C0">
            <w:pPr>
              <w:spacing w:before="40" w:after="40"/>
              <w:jc w:val="center"/>
              <w:rPr>
                <w:sz w:val="22"/>
                <w:szCs w:val="22"/>
                <w:lang w:val="ru-RU"/>
              </w:rPr>
            </w:pPr>
            <w:r w:rsidRPr="00F87CA1">
              <w:rPr>
                <w:sz w:val="22"/>
                <w:szCs w:val="22"/>
                <w:lang w:val="ru-RU"/>
              </w:rPr>
              <w:t>2,50</w:t>
            </w:r>
          </w:p>
        </w:tc>
        <w:tc>
          <w:tcPr>
            <w:tcW w:w="2393" w:type="dxa"/>
          </w:tcPr>
          <w:p w14:paraId="09280CAA" w14:textId="77777777" w:rsidR="00AE3356" w:rsidRPr="00F87CA1" w:rsidRDefault="00AE3356" w:rsidP="006348C0">
            <w:pPr>
              <w:spacing w:before="40" w:after="40"/>
              <w:jc w:val="center"/>
              <w:rPr>
                <w:sz w:val="22"/>
                <w:szCs w:val="22"/>
                <w:lang w:val="ru-RU"/>
              </w:rPr>
            </w:pPr>
            <w:r w:rsidRPr="00F87CA1">
              <w:rPr>
                <w:sz w:val="22"/>
                <w:szCs w:val="22"/>
                <w:lang w:val="ru-RU"/>
              </w:rPr>
              <w:t>40,97</w:t>
            </w:r>
          </w:p>
        </w:tc>
        <w:tc>
          <w:tcPr>
            <w:tcW w:w="2393" w:type="dxa"/>
          </w:tcPr>
          <w:p w14:paraId="607A88DB" w14:textId="77777777" w:rsidR="00AE3356" w:rsidRPr="00F87CA1" w:rsidRDefault="00AE3356" w:rsidP="006348C0">
            <w:pPr>
              <w:spacing w:before="40" w:after="40"/>
              <w:jc w:val="center"/>
              <w:rPr>
                <w:sz w:val="22"/>
                <w:szCs w:val="22"/>
                <w:lang w:val="ru-RU"/>
              </w:rPr>
            </w:pPr>
            <w:r w:rsidRPr="00F87CA1">
              <w:rPr>
                <w:sz w:val="22"/>
                <w:szCs w:val="22"/>
                <w:lang w:val="ru-RU"/>
              </w:rPr>
              <w:t>32,77</w:t>
            </w:r>
          </w:p>
        </w:tc>
        <w:tc>
          <w:tcPr>
            <w:tcW w:w="2393" w:type="dxa"/>
          </w:tcPr>
          <w:p w14:paraId="57E1351D" w14:textId="77777777" w:rsidR="00AE3356" w:rsidRPr="00F87CA1" w:rsidRDefault="00AE3356" w:rsidP="006348C0">
            <w:pPr>
              <w:spacing w:before="40" w:after="40"/>
              <w:jc w:val="center"/>
              <w:rPr>
                <w:sz w:val="22"/>
                <w:szCs w:val="22"/>
                <w:lang w:val="ru-RU"/>
              </w:rPr>
            </w:pPr>
            <w:r w:rsidRPr="00F87CA1">
              <w:rPr>
                <w:sz w:val="22"/>
                <w:szCs w:val="22"/>
                <w:lang w:val="ru-RU"/>
              </w:rPr>
              <w:t>49,16</w:t>
            </w:r>
          </w:p>
        </w:tc>
      </w:tr>
      <w:tr w:rsidR="00AE3356" w:rsidRPr="00F87CA1" w14:paraId="5A5AA2A8" w14:textId="77777777" w:rsidTr="006348C0">
        <w:trPr>
          <w:jc w:val="center"/>
        </w:trPr>
        <w:tc>
          <w:tcPr>
            <w:tcW w:w="2392" w:type="dxa"/>
          </w:tcPr>
          <w:p w14:paraId="4FBF38C2" w14:textId="77777777" w:rsidR="00AE3356" w:rsidRPr="00F87CA1" w:rsidRDefault="00AE3356" w:rsidP="006348C0">
            <w:pPr>
              <w:spacing w:before="40" w:after="40"/>
              <w:jc w:val="center"/>
              <w:rPr>
                <w:sz w:val="22"/>
                <w:szCs w:val="22"/>
                <w:lang w:val="ru-RU"/>
              </w:rPr>
            </w:pPr>
            <w:r w:rsidRPr="00F87CA1">
              <w:rPr>
                <w:sz w:val="22"/>
                <w:szCs w:val="22"/>
                <w:lang w:val="ru-RU"/>
              </w:rPr>
              <w:t>3,00</w:t>
            </w:r>
          </w:p>
        </w:tc>
        <w:tc>
          <w:tcPr>
            <w:tcW w:w="2393" w:type="dxa"/>
          </w:tcPr>
          <w:p w14:paraId="75F147E9" w14:textId="77777777" w:rsidR="00AE3356" w:rsidRPr="00F87CA1" w:rsidRDefault="00AE3356" w:rsidP="006348C0">
            <w:pPr>
              <w:spacing w:before="40" w:after="40"/>
              <w:jc w:val="center"/>
              <w:rPr>
                <w:sz w:val="22"/>
                <w:szCs w:val="22"/>
                <w:lang w:val="ru-RU"/>
              </w:rPr>
            </w:pPr>
            <w:r w:rsidRPr="00F87CA1">
              <w:rPr>
                <w:sz w:val="22"/>
                <w:szCs w:val="22"/>
                <w:lang w:val="ru-RU"/>
              </w:rPr>
              <w:t>42,70</w:t>
            </w:r>
          </w:p>
        </w:tc>
        <w:tc>
          <w:tcPr>
            <w:tcW w:w="2393" w:type="dxa"/>
          </w:tcPr>
          <w:p w14:paraId="4460A2E4" w14:textId="77777777" w:rsidR="00AE3356" w:rsidRPr="00F87CA1" w:rsidRDefault="00AE3356" w:rsidP="006348C0">
            <w:pPr>
              <w:spacing w:before="40" w:after="40"/>
              <w:jc w:val="center"/>
              <w:rPr>
                <w:sz w:val="22"/>
                <w:szCs w:val="22"/>
                <w:lang w:val="ru-RU"/>
              </w:rPr>
            </w:pPr>
            <w:r w:rsidRPr="00F87CA1">
              <w:rPr>
                <w:sz w:val="22"/>
                <w:szCs w:val="22"/>
                <w:lang w:val="ru-RU"/>
              </w:rPr>
              <w:t>34,16</w:t>
            </w:r>
          </w:p>
        </w:tc>
        <w:tc>
          <w:tcPr>
            <w:tcW w:w="2393" w:type="dxa"/>
          </w:tcPr>
          <w:p w14:paraId="4A55D85F" w14:textId="77777777" w:rsidR="00AE3356" w:rsidRPr="00F87CA1" w:rsidRDefault="00AE3356" w:rsidP="006348C0">
            <w:pPr>
              <w:spacing w:before="40" w:after="40"/>
              <w:jc w:val="center"/>
              <w:rPr>
                <w:sz w:val="22"/>
                <w:szCs w:val="22"/>
                <w:lang w:val="ru-RU"/>
              </w:rPr>
            </w:pPr>
            <w:r w:rsidRPr="00F87CA1">
              <w:rPr>
                <w:sz w:val="22"/>
                <w:szCs w:val="22"/>
                <w:lang w:val="ru-RU"/>
              </w:rPr>
              <w:t>51,24</w:t>
            </w:r>
          </w:p>
        </w:tc>
      </w:tr>
      <w:tr w:rsidR="00AE3356" w:rsidRPr="00F87CA1" w14:paraId="4328A9F8" w14:textId="77777777" w:rsidTr="006348C0">
        <w:trPr>
          <w:jc w:val="center"/>
        </w:trPr>
        <w:tc>
          <w:tcPr>
            <w:tcW w:w="2392" w:type="dxa"/>
          </w:tcPr>
          <w:p w14:paraId="621EE151" w14:textId="77777777" w:rsidR="00AE3356" w:rsidRPr="00F87CA1" w:rsidRDefault="00AE3356" w:rsidP="006348C0">
            <w:pPr>
              <w:spacing w:before="40" w:after="40"/>
              <w:jc w:val="center"/>
              <w:rPr>
                <w:sz w:val="22"/>
                <w:szCs w:val="22"/>
                <w:lang w:val="ru-RU"/>
              </w:rPr>
            </w:pPr>
            <w:r w:rsidRPr="00F87CA1">
              <w:rPr>
                <w:sz w:val="22"/>
                <w:szCs w:val="22"/>
                <w:lang w:val="ru-RU"/>
              </w:rPr>
              <w:t>4,00</w:t>
            </w:r>
          </w:p>
        </w:tc>
        <w:tc>
          <w:tcPr>
            <w:tcW w:w="2393" w:type="dxa"/>
          </w:tcPr>
          <w:p w14:paraId="55B6DBE8" w14:textId="77777777" w:rsidR="00AE3356" w:rsidRPr="00F87CA1" w:rsidRDefault="00AE3356" w:rsidP="006348C0">
            <w:pPr>
              <w:spacing w:before="40" w:after="40"/>
              <w:jc w:val="center"/>
              <w:rPr>
                <w:sz w:val="22"/>
                <w:szCs w:val="22"/>
                <w:lang w:val="ru-RU"/>
              </w:rPr>
            </w:pPr>
            <w:r w:rsidRPr="00F87CA1">
              <w:rPr>
                <w:sz w:val="22"/>
                <w:szCs w:val="22"/>
                <w:lang w:val="ru-RU"/>
              </w:rPr>
              <w:t>44,65</w:t>
            </w:r>
          </w:p>
        </w:tc>
        <w:tc>
          <w:tcPr>
            <w:tcW w:w="2393" w:type="dxa"/>
          </w:tcPr>
          <w:p w14:paraId="631F3A4E" w14:textId="77777777" w:rsidR="00AE3356" w:rsidRPr="00F87CA1" w:rsidRDefault="00AE3356" w:rsidP="006348C0">
            <w:pPr>
              <w:spacing w:before="40" w:after="40"/>
              <w:jc w:val="center"/>
              <w:rPr>
                <w:sz w:val="22"/>
                <w:szCs w:val="22"/>
                <w:lang w:val="ru-RU"/>
              </w:rPr>
            </w:pPr>
            <w:r w:rsidRPr="00F87CA1">
              <w:rPr>
                <w:sz w:val="22"/>
                <w:szCs w:val="22"/>
                <w:lang w:val="ru-RU"/>
              </w:rPr>
              <w:t>35,72</w:t>
            </w:r>
          </w:p>
        </w:tc>
        <w:tc>
          <w:tcPr>
            <w:tcW w:w="2393" w:type="dxa"/>
          </w:tcPr>
          <w:p w14:paraId="400CB92C" w14:textId="77777777" w:rsidR="00AE3356" w:rsidRPr="00F87CA1" w:rsidRDefault="00AE3356" w:rsidP="006348C0">
            <w:pPr>
              <w:spacing w:before="40" w:after="40"/>
              <w:jc w:val="center"/>
              <w:rPr>
                <w:sz w:val="22"/>
                <w:szCs w:val="22"/>
                <w:lang w:val="ru-RU"/>
              </w:rPr>
            </w:pPr>
            <w:r w:rsidRPr="00F87CA1">
              <w:rPr>
                <w:sz w:val="22"/>
                <w:szCs w:val="22"/>
                <w:lang w:val="ru-RU"/>
              </w:rPr>
              <w:t>53,59</w:t>
            </w:r>
          </w:p>
        </w:tc>
      </w:tr>
      <w:tr w:rsidR="00AE3356" w:rsidRPr="00F87CA1" w14:paraId="3BB2546A" w14:textId="77777777" w:rsidTr="006348C0">
        <w:trPr>
          <w:jc w:val="center"/>
        </w:trPr>
        <w:tc>
          <w:tcPr>
            <w:tcW w:w="2392" w:type="dxa"/>
          </w:tcPr>
          <w:p w14:paraId="0A0D78E5" w14:textId="77777777" w:rsidR="00AE3356" w:rsidRPr="00F87CA1" w:rsidRDefault="00AE3356" w:rsidP="006348C0">
            <w:pPr>
              <w:spacing w:before="40" w:after="40"/>
              <w:jc w:val="center"/>
              <w:rPr>
                <w:sz w:val="22"/>
                <w:szCs w:val="22"/>
                <w:lang w:val="ru-RU"/>
              </w:rPr>
            </w:pPr>
            <w:r w:rsidRPr="00F87CA1">
              <w:rPr>
                <w:sz w:val="22"/>
                <w:szCs w:val="22"/>
                <w:lang w:val="ru-RU"/>
              </w:rPr>
              <w:t>5,00</w:t>
            </w:r>
          </w:p>
        </w:tc>
        <w:tc>
          <w:tcPr>
            <w:tcW w:w="2393" w:type="dxa"/>
          </w:tcPr>
          <w:p w14:paraId="41E3AEF3" w14:textId="77777777" w:rsidR="00AE3356" w:rsidRPr="00F87CA1" w:rsidRDefault="00AE3356" w:rsidP="006348C0">
            <w:pPr>
              <w:spacing w:before="40" w:after="40"/>
              <w:jc w:val="center"/>
              <w:rPr>
                <w:sz w:val="22"/>
                <w:szCs w:val="22"/>
                <w:lang w:val="ru-RU"/>
              </w:rPr>
            </w:pPr>
            <w:r w:rsidRPr="00F87CA1">
              <w:rPr>
                <w:sz w:val="22"/>
                <w:szCs w:val="22"/>
                <w:lang w:val="ru-RU"/>
              </w:rPr>
              <w:t>45,66</w:t>
            </w:r>
          </w:p>
        </w:tc>
        <w:tc>
          <w:tcPr>
            <w:tcW w:w="2393" w:type="dxa"/>
          </w:tcPr>
          <w:p w14:paraId="56BB7E3D" w14:textId="77777777" w:rsidR="00AE3356" w:rsidRPr="00F87CA1" w:rsidRDefault="00AE3356" w:rsidP="006348C0">
            <w:pPr>
              <w:spacing w:before="40" w:after="40"/>
              <w:jc w:val="center"/>
              <w:rPr>
                <w:sz w:val="22"/>
                <w:szCs w:val="22"/>
                <w:lang w:val="ru-RU"/>
              </w:rPr>
            </w:pPr>
            <w:r w:rsidRPr="00F87CA1">
              <w:rPr>
                <w:sz w:val="22"/>
                <w:szCs w:val="22"/>
                <w:lang w:val="ru-RU"/>
              </w:rPr>
              <w:t>36,53</w:t>
            </w:r>
          </w:p>
        </w:tc>
        <w:tc>
          <w:tcPr>
            <w:tcW w:w="2393" w:type="dxa"/>
          </w:tcPr>
          <w:p w14:paraId="71E6BB74" w14:textId="77777777" w:rsidR="00AE3356" w:rsidRPr="00F87CA1" w:rsidRDefault="00AE3356" w:rsidP="006348C0">
            <w:pPr>
              <w:spacing w:before="40" w:after="40"/>
              <w:jc w:val="center"/>
              <w:rPr>
                <w:sz w:val="22"/>
                <w:szCs w:val="22"/>
                <w:lang w:val="ru-RU"/>
              </w:rPr>
            </w:pPr>
            <w:r w:rsidRPr="00F87CA1">
              <w:rPr>
                <w:sz w:val="22"/>
                <w:szCs w:val="22"/>
                <w:lang w:val="ru-RU"/>
              </w:rPr>
              <w:t>54,79</w:t>
            </w:r>
          </w:p>
        </w:tc>
      </w:tr>
      <w:tr w:rsidR="00AE3356" w:rsidRPr="00F87CA1" w14:paraId="4F617A83" w14:textId="77777777" w:rsidTr="006348C0">
        <w:trPr>
          <w:jc w:val="center"/>
        </w:trPr>
        <w:tc>
          <w:tcPr>
            <w:tcW w:w="2392" w:type="dxa"/>
          </w:tcPr>
          <w:p w14:paraId="435D4957" w14:textId="77777777" w:rsidR="00AE3356" w:rsidRPr="00F87CA1" w:rsidRDefault="00AE3356" w:rsidP="006348C0">
            <w:pPr>
              <w:spacing w:before="40" w:after="40"/>
              <w:jc w:val="center"/>
              <w:rPr>
                <w:sz w:val="22"/>
                <w:szCs w:val="22"/>
                <w:lang w:val="ru-RU"/>
              </w:rPr>
            </w:pPr>
            <w:r w:rsidRPr="00F87CA1">
              <w:rPr>
                <w:sz w:val="22"/>
                <w:szCs w:val="22"/>
                <w:lang w:val="ru-RU"/>
              </w:rPr>
              <w:t>7,00</w:t>
            </w:r>
          </w:p>
        </w:tc>
        <w:tc>
          <w:tcPr>
            <w:tcW w:w="2393" w:type="dxa"/>
          </w:tcPr>
          <w:p w14:paraId="6CD3587B" w14:textId="77777777" w:rsidR="00AE3356" w:rsidRPr="00F87CA1" w:rsidRDefault="00AE3356" w:rsidP="006348C0">
            <w:pPr>
              <w:spacing w:before="40" w:after="40"/>
              <w:jc w:val="center"/>
              <w:rPr>
                <w:sz w:val="22"/>
                <w:szCs w:val="22"/>
                <w:lang w:val="ru-RU"/>
              </w:rPr>
            </w:pPr>
            <w:r w:rsidRPr="00F87CA1">
              <w:rPr>
                <w:sz w:val="22"/>
                <w:szCs w:val="22"/>
                <w:lang w:val="ru-RU"/>
              </w:rPr>
              <w:t>46,59</w:t>
            </w:r>
          </w:p>
        </w:tc>
        <w:tc>
          <w:tcPr>
            <w:tcW w:w="2393" w:type="dxa"/>
          </w:tcPr>
          <w:p w14:paraId="02F66AA3" w14:textId="77777777" w:rsidR="00AE3356" w:rsidRPr="00F87CA1" w:rsidRDefault="00AE3356" w:rsidP="006348C0">
            <w:pPr>
              <w:spacing w:before="40" w:after="40"/>
              <w:jc w:val="center"/>
              <w:rPr>
                <w:sz w:val="22"/>
                <w:szCs w:val="22"/>
                <w:lang w:val="ru-RU"/>
              </w:rPr>
            </w:pPr>
            <w:r w:rsidRPr="00F87CA1">
              <w:rPr>
                <w:sz w:val="22"/>
                <w:szCs w:val="22"/>
                <w:lang w:val="ru-RU"/>
              </w:rPr>
              <w:t>37,27</w:t>
            </w:r>
          </w:p>
        </w:tc>
        <w:tc>
          <w:tcPr>
            <w:tcW w:w="2393" w:type="dxa"/>
          </w:tcPr>
          <w:p w14:paraId="42659DBF" w14:textId="77777777" w:rsidR="00AE3356" w:rsidRPr="00F87CA1" w:rsidRDefault="00AE3356" w:rsidP="006348C0">
            <w:pPr>
              <w:spacing w:before="40" w:after="40"/>
              <w:jc w:val="center"/>
              <w:rPr>
                <w:sz w:val="22"/>
                <w:szCs w:val="22"/>
                <w:lang w:val="ru-RU"/>
              </w:rPr>
            </w:pPr>
            <w:r w:rsidRPr="00F87CA1">
              <w:rPr>
                <w:sz w:val="22"/>
                <w:szCs w:val="22"/>
                <w:lang w:val="ru-RU"/>
              </w:rPr>
              <w:t>55,90</w:t>
            </w:r>
          </w:p>
        </w:tc>
      </w:tr>
      <w:tr w:rsidR="00AE3356" w:rsidRPr="00F87CA1" w14:paraId="056D779F" w14:textId="77777777" w:rsidTr="006348C0">
        <w:trPr>
          <w:jc w:val="center"/>
        </w:trPr>
        <w:tc>
          <w:tcPr>
            <w:tcW w:w="2392" w:type="dxa"/>
          </w:tcPr>
          <w:p w14:paraId="69A5C110" w14:textId="77777777" w:rsidR="00AE3356" w:rsidRPr="00F87CA1" w:rsidRDefault="00AE3356" w:rsidP="006348C0">
            <w:pPr>
              <w:spacing w:before="40" w:after="40"/>
              <w:jc w:val="center"/>
              <w:rPr>
                <w:sz w:val="22"/>
                <w:szCs w:val="22"/>
                <w:lang w:val="ru-RU"/>
              </w:rPr>
            </w:pPr>
            <w:r w:rsidRPr="00F87CA1">
              <w:rPr>
                <w:sz w:val="22"/>
                <w:szCs w:val="22"/>
                <w:lang w:val="ru-RU"/>
              </w:rPr>
              <w:t>10,00</w:t>
            </w:r>
          </w:p>
        </w:tc>
        <w:tc>
          <w:tcPr>
            <w:tcW w:w="2393" w:type="dxa"/>
          </w:tcPr>
          <w:p w14:paraId="16EC7BF9" w14:textId="77777777" w:rsidR="00AE3356" w:rsidRPr="00F87CA1" w:rsidRDefault="00AE3356" w:rsidP="006348C0">
            <w:pPr>
              <w:spacing w:before="40" w:after="40"/>
              <w:jc w:val="center"/>
              <w:rPr>
                <w:sz w:val="22"/>
                <w:szCs w:val="22"/>
                <w:lang w:val="ru-RU"/>
              </w:rPr>
            </w:pPr>
            <w:r w:rsidRPr="00F87CA1">
              <w:rPr>
                <w:sz w:val="22"/>
                <w:szCs w:val="22"/>
                <w:lang w:val="ru-RU"/>
              </w:rPr>
              <w:t>47,10</w:t>
            </w:r>
          </w:p>
        </w:tc>
        <w:tc>
          <w:tcPr>
            <w:tcW w:w="2393" w:type="dxa"/>
          </w:tcPr>
          <w:p w14:paraId="095CCE49" w14:textId="77777777" w:rsidR="00AE3356" w:rsidRPr="00F87CA1" w:rsidRDefault="00AE3356" w:rsidP="006348C0">
            <w:pPr>
              <w:spacing w:before="40" w:after="40"/>
              <w:jc w:val="center"/>
              <w:rPr>
                <w:sz w:val="22"/>
                <w:szCs w:val="22"/>
                <w:lang w:val="ru-RU"/>
              </w:rPr>
            </w:pPr>
            <w:r w:rsidRPr="00F87CA1">
              <w:rPr>
                <w:sz w:val="22"/>
                <w:szCs w:val="22"/>
                <w:lang w:val="ru-RU"/>
              </w:rPr>
              <w:t>37,68</w:t>
            </w:r>
          </w:p>
        </w:tc>
        <w:tc>
          <w:tcPr>
            <w:tcW w:w="2393" w:type="dxa"/>
          </w:tcPr>
          <w:p w14:paraId="48627D4B" w14:textId="77777777" w:rsidR="00AE3356" w:rsidRPr="00F87CA1" w:rsidRDefault="00AE3356" w:rsidP="006348C0">
            <w:pPr>
              <w:spacing w:before="40" w:after="40"/>
              <w:jc w:val="center"/>
              <w:rPr>
                <w:sz w:val="22"/>
                <w:szCs w:val="22"/>
                <w:lang w:val="ru-RU"/>
              </w:rPr>
            </w:pPr>
            <w:r w:rsidRPr="00F87CA1">
              <w:rPr>
                <w:sz w:val="22"/>
                <w:szCs w:val="22"/>
                <w:lang w:val="ru-RU"/>
              </w:rPr>
              <w:t>56,53</w:t>
            </w:r>
          </w:p>
        </w:tc>
      </w:tr>
      <w:tr w:rsidR="00AE3356" w:rsidRPr="00F87CA1" w14:paraId="7D9C28F1" w14:textId="77777777" w:rsidTr="006348C0">
        <w:trPr>
          <w:jc w:val="center"/>
        </w:trPr>
        <w:tc>
          <w:tcPr>
            <w:tcW w:w="2392" w:type="dxa"/>
          </w:tcPr>
          <w:p w14:paraId="5392CC47" w14:textId="77777777" w:rsidR="00AE3356" w:rsidRPr="00F87CA1" w:rsidRDefault="00AE3356" w:rsidP="006348C0">
            <w:pPr>
              <w:spacing w:before="40" w:after="40"/>
              <w:jc w:val="center"/>
              <w:rPr>
                <w:sz w:val="22"/>
                <w:szCs w:val="22"/>
                <w:lang w:val="ru-RU"/>
              </w:rPr>
            </w:pPr>
            <w:r w:rsidRPr="00F87CA1">
              <w:rPr>
                <w:sz w:val="22"/>
                <w:szCs w:val="22"/>
                <w:lang w:val="ru-RU"/>
              </w:rPr>
              <w:t>15,00</w:t>
            </w:r>
          </w:p>
        </w:tc>
        <w:tc>
          <w:tcPr>
            <w:tcW w:w="2393" w:type="dxa"/>
          </w:tcPr>
          <w:p w14:paraId="41B39E81" w14:textId="77777777" w:rsidR="00AE3356" w:rsidRPr="00F87CA1" w:rsidRDefault="00AE3356" w:rsidP="006348C0">
            <w:pPr>
              <w:spacing w:before="40" w:after="40"/>
              <w:jc w:val="center"/>
              <w:rPr>
                <w:sz w:val="22"/>
                <w:szCs w:val="22"/>
                <w:lang w:val="ru-RU"/>
              </w:rPr>
            </w:pPr>
            <w:r w:rsidRPr="00F87CA1">
              <w:rPr>
                <w:sz w:val="22"/>
                <w:szCs w:val="22"/>
                <w:lang w:val="ru-RU"/>
              </w:rPr>
              <w:t>47,39</w:t>
            </w:r>
          </w:p>
        </w:tc>
        <w:tc>
          <w:tcPr>
            <w:tcW w:w="2393" w:type="dxa"/>
          </w:tcPr>
          <w:p w14:paraId="22D4851F" w14:textId="77777777" w:rsidR="00AE3356" w:rsidRPr="00F87CA1" w:rsidRDefault="00AE3356" w:rsidP="006348C0">
            <w:pPr>
              <w:spacing w:before="40" w:after="40"/>
              <w:jc w:val="center"/>
              <w:rPr>
                <w:sz w:val="22"/>
                <w:szCs w:val="22"/>
                <w:lang w:val="ru-RU"/>
              </w:rPr>
            </w:pPr>
            <w:r w:rsidRPr="00F87CA1">
              <w:rPr>
                <w:sz w:val="22"/>
                <w:szCs w:val="22"/>
                <w:lang w:val="ru-RU"/>
              </w:rPr>
              <w:t>37,91</w:t>
            </w:r>
          </w:p>
        </w:tc>
        <w:tc>
          <w:tcPr>
            <w:tcW w:w="2393" w:type="dxa"/>
          </w:tcPr>
          <w:p w14:paraId="4E03A9F6" w14:textId="77777777" w:rsidR="00AE3356" w:rsidRPr="00F87CA1" w:rsidRDefault="00AE3356" w:rsidP="006348C0">
            <w:pPr>
              <w:spacing w:before="40" w:after="40"/>
              <w:jc w:val="center"/>
              <w:rPr>
                <w:sz w:val="22"/>
                <w:szCs w:val="22"/>
                <w:lang w:val="ru-RU"/>
              </w:rPr>
            </w:pPr>
            <w:r w:rsidRPr="00F87CA1">
              <w:rPr>
                <w:sz w:val="22"/>
                <w:szCs w:val="22"/>
                <w:lang w:val="ru-RU"/>
              </w:rPr>
              <w:t>56,87</w:t>
            </w:r>
          </w:p>
        </w:tc>
      </w:tr>
      <w:tr w:rsidR="00AE3356" w:rsidRPr="00F87CA1" w14:paraId="6ECDD60E" w14:textId="77777777" w:rsidTr="006348C0">
        <w:trPr>
          <w:jc w:val="center"/>
        </w:trPr>
        <w:tc>
          <w:tcPr>
            <w:tcW w:w="2392" w:type="dxa"/>
          </w:tcPr>
          <w:p w14:paraId="6ADB98F0" w14:textId="77777777" w:rsidR="00AE3356" w:rsidRPr="00F87CA1" w:rsidRDefault="00AE3356" w:rsidP="006348C0">
            <w:pPr>
              <w:spacing w:before="40" w:after="40"/>
              <w:jc w:val="center"/>
              <w:rPr>
                <w:sz w:val="22"/>
                <w:szCs w:val="22"/>
                <w:lang w:val="ru-RU"/>
              </w:rPr>
            </w:pPr>
            <w:r w:rsidRPr="00F87CA1">
              <w:rPr>
                <w:sz w:val="22"/>
                <w:szCs w:val="22"/>
                <w:lang w:val="ru-RU"/>
              </w:rPr>
              <w:t>20,00</w:t>
            </w:r>
          </w:p>
        </w:tc>
        <w:tc>
          <w:tcPr>
            <w:tcW w:w="2393" w:type="dxa"/>
          </w:tcPr>
          <w:p w14:paraId="058724E7" w14:textId="77777777" w:rsidR="00AE3356" w:rsidRPr="00F87CA1" w:rsidRDefault="00AE3356" w:rsidP="006348C0">
            <w:pPr>
              <w:spacing w:before="40" w:after="40"/>
              <w:jc w:val="center"/>
              <w:rPr>
                <w:sz w:val="22"/>
                <w:szCs w:val="22"/>
                <w:lang w:val="ru-RU"/>
              </w:rPr>
            </w:pPr>
            <w:r w:rsidRPr="00F87CA1">
              <w:rPr>
                <w:sz w:val="22"/>
                <w:szCs w:val="22"/>
                <w:lang w:val="ru-RU"/>
              </w:rPr>
              <w:t>47,49</w:t>
            </w:r>
          </w:p>
        </w:tc>
        <w:tc>
          <w:tcPr>
            <w:tcW w:w="2393" w:type="dxa"/>
          </w:tcPr>
          <w:p w14:paraId="2C9F732F" w14:textId="77777777" w:rsidR="00AE3356" w:rsidRPr="00F87CA1" w:rsidRDefault="00AE3356" w:rsidP="006348C0">
            <w:pPr>
              <w:spacing w:before="40" w:after="40"/>
              <w:jc w:val="center"/>
              <w:rPr>
                <w:sz w:val="22"/>
                <w:szCs w:val="22"/>
                <w:lang w:val="ru-RU"/>
              </w:rPr>
            </w:pPr>
            <w:r w:rsidRPr="00F87CA1">
              <w:rPr>
                <w:sz w:val="22"/>
                <w:szCs w:val="22"/>
                <w:lang w:val="ru-RU"/>
              </w:rPr>
              <w:t>37,99</w:t>
            </w:r>
          </w:p>
        </w:tc>
        <w:tc>
          <w:tcPr>
            <w:tcW w:w="2393" w:type="dxa"/>
          </w:tcPr>
          <w:p w14:paraId="7C128D90" w14:textId="77777777" w:rsidR="00AE3356" w:rsidRPr="00F87CA1" w:rsidRDefault="00AE3356" w:rsidP="006348C0">
            <w:pPr>
              <w:spacing w:before="40" w:after="40"/>
              <w:jc w:val="center"/>
              <w:rPr>
                <w:sz w:val="22"/>
                <w:szCs w:val="22"/>
                <w:lang w:val="ru-RU"/>
              </w:rPr>
            </w:pPr>
            <w:r w:rsidRPr="00F87CA1">
              <w:rPr>
                <w:sz w:val="22"/>
                <w:szCs w:val="22"/>
                <w:lang w:val="ru-RU"/>
              </w:rPr>
              <w:t>56,99</w:t>
            </w:r>
          </w:p>
        </w:tc>
      </w:tr>
      <w:tr w:rsidR="00AE3356" w:rsidRPr="00F87CA1" w14:paraId="0FFF1B1E" w14:textId="77777777" w:rsidTr="006348C0">
        <w:trPr>
          <w:jc w:val="center"/>
        </w:trPr>
        <w:tc>
          <w:tcPr>
            <w:tcW w:w="2392" w:type="dxa"/>
          </w:tcPr>
          <w:p w14:paraId="6999C3F4" w14:textId="77777777" w:rsidR="00AE3356" w:rsidRPr="00F87CA1" w:rsidRDefault="00AE3356" w:rsidP="006348C0">
            <w:pPr>
              <w:spacing w:before="40" w:after="40"/>
              <w:jc w:val="center"/>
              <w:rPr>
                <w:sz w:val="22"/>
                <w:szCs w:val="22"/>
                <w:lang w:val="ru-RU"/>
              </w:rPr>
            </w:pPr>
            <w:r w:rsidRPr="00F87CA1">
              <w:rPr>
                <w:sz w:val="22"/>
                <w:szCs w:val="22"/>
                <w:lang w:val="ru-RU"/>
              </w:rPr>
              <w:t>30,00</w:t>
            </w:r>
          </w:p>
        </w:tc>
        <w:tc>
          <w:tcPr>
            <w:tcW w:w="2393" w:type="dxa"/>
          </w:tcPr>
          <w:p w14:paraId="4AFF64FF" w14:textId="77777777" w:rsidR="00AE3356" w:rsidRPr="00F87CA1" w:rsidRDefault="00AE3356" w:rsidP="006348C0">
            <w:pPr>
              <w:spacing w:before="40" w:after="40"/>
              <w:jc w:val="center"/>
              <w:rPr>
                <w:sz w:val="22"/>
                <w:szCs w:val="22"/>
                <w:lang w:val="ru-RU"/>
              </w:rPr>
            </w:pPr>
            <w:r w:rsidRPr="00F87CA1">
              <w:rPr>
                <w:sz w:val="22"/>
                <w:szCs w:val="22"/>
                <w:lang w:val="ru-RU"/>
              </w:rPr>
              <w:t>47,56</w:t>
            </w:r>
          </w:p>
        </w:tc>
        <w:tc>
          <w:tcPr>
            <w:tcW w:w="2393" w:type="dxa"/>
          </w:tcPr>
          <w:p w14:paraId="42D2600E" w14:textId="77777777" w:rsidR="00AE3356" w:rsidRPr="00F87CA1" w:rsidRDefault="00AE3356" w:rsidP="006348C0">
            <w:pPr>
              <w:spacing w:before="40" w:after="40"/>
              <w:jc w:val="center"/>
              <w:rPr>
                <w:sz w:val="22"/>
                <w:szCs w:val="22"/>
                <w:lang w:val="ru-RU"/>
              </w:rPr>
            </w:pPr>
            <w:r w:rsidRPr="00F87CA1">
              <w:rPr>
                <w:sz w:val="22"/>
                <w:szCs w:val="22"/>
                <w:lang w:val="ru-RU"/>
              </w:rPr>
              <w:t>38,05</w:t>
            </w:r>
          </w:p>
        </w:tc>
        <w:tc>
          <w:tcPr>
            <w:tcW w:w="2393" w:type="dxa"/>
          </w:tcPr>
          <w:p w14:paraId="1BBBD5A0" w14:textId="77777777" w:rsidR="00AE3356" w:rsidRPr="00F87CA1" w:rsidRDefault="00AE3356" w:rsidP="006348C0">
            <w:pPr>
              <w:spacing w:before="40" w:after="40"/>
              <w:jc w:val="center"/>
              <w:rPr>
                <w:sz w:val="22"/>
                <w:szCs w:val="22"/>
                <w:lang w:val="ru-RU"/>
              </w:rPr>
            </w:pPr>
            <w:r w:rsidRPr="00F87CA1">
              <w:rPr>
                <w:sz w:val="22"/>
                <w:szCs w:val="22"/>
                <w:lang w:val="ru-RU"/>
              </w:rPr>
              <w:t>57,07</w:t>
            </w:r>
          </w:p>
        </w:tc>
      </w:tr>
      <w:tr w:rsidR="00AE3356" w:rsidRPr="00F87CA1" w14:paraId="3C9736F3" w14:textId="77777777" w:rsidTr="006348C0">
        <w:trPr>
          <w:jc w:val="center"/>
        </w:trPr>
        <w:tc>
          <w:tcPr>
            <w:tcW w:w="2392" w:type="dxa"/>
          </w:tcPr>
          <w:p w14:paraId="48C00605" w14:textId="77777777" w:rsidR="00AE3356" w:rsidRPr="00F87CA1" w:rsidRDefault="00AE3356" w:rsidP="006348C0">
            <w:pPr>
              <w:spacing w:before="40" w:after="40"/>
              <w:jc w:val="center"/>
              <w:rPr>
                <w:sz w:val="22"/>
                <w:szCs w:val="22"/>
                <w:lang w:val="ru-RU"/>
              </w:rPr>
            </w:pPr>
            <w:r w:rsidRPr="00F87CA1">
              <w:rPr>
                <w:sz w:val="22"/>
                <w:szCs w:val="22"/>
                <w:lang w:val="ru-RU"/>
              </w:rPr>
              <w:t>50,00</w:t>
            </w:r>
          </w:p>
        </w:tc>
        <w:tc>
          <w:tcPr>
            <w:tcW w:w="2393" w:type="dxa"/>
          </w:tcPr>
          <w:p w14:paraId="09B3C988" w14:textId="77777777" w:rsidR="00AE3356" w:rsidRPr="00F87CA1" w:rsidRDefault="00AE3356" w:rsidP="006348C0">
            <w:pPr>
              <w:spacing w:before="40" w:after="40"/>
              <w:jc w:val="center"/>
              <w:rPr>
                <w:sz w:val="22"/>
                <w:szCs w:val="22"/>
                <w:lang w:val="ru-RU"/>
              </w:rPr>
            </w:pPr>
            <w:r w:rsidRPr="00F87CA1">
              <w:rPr>
                <w:sz w:val="22"/>
                <w:szCs w:val="22"/>
                <w:lang w:val="ru-RU"/>
              </w:rPr>
              <w:t>47,60</w:t>
            </w:r>
          </w:p>
        </w:tc>
        <w:tc>
          <w:tcPr>
            <w:tcW w:w="2393" w:type="dxa"/>
          </w:tcPr>
          <w:p w14:paraId="51472678" w14:textId="77777777" w:rsidR="00AE3356" w:rsidRPr="00F87CA1" w:rsidRDefault="00AE3356" w:rsidP="006348C0">
            <w:pPr>
              <w:spacing w:before="40" w:after="40"/>
              <w:jc w:val="center"/>
              <w:rPr>
                <w:sz w:val="22"/>
                <w:szCs w:val="22"/>
                <w:lang w:val="ru-RU"/>
              </w:rPr>
            </w:pPr>
            <w:r w:rsidRPr="00F87CA1">
              <w:rPr>
                <w:sz w:val="22"/>
                <w:szCs w:val="22"/>
                <w:lang w:val="ru-RU"/>
              </w:rPr>
              <w:t>38,08</w:t>
            </w:r>
          </w:p>
        </w:tc>
        <w:tc>
          <w:tcPr>
            <w:tcW w:w="2393" w:type="dxa"/>
          </w:tcPr>
          <w:p w14:paraId="319BAF0C" w14:textId="77777777" w:rsidR="00AE3356" w:rsidRPr="00F87CA1" w:rsidRDefault="00AE3356" w:rsidP="006348C0">
            <w:pPr>
              <w:spacing w:before="40" w:after="40"/>
              <w:jc w:val="center"/>
              <w:rPr>
                <w:sz w:val="22"/>
                <w:szCs w:val="22"/>
                <w:lang w:val="ru-RU"/>
              </w:rPr>
            </w:pPr>
            <w:r w:rsidRPr="00F87CA1">
              <w:rPr>
                <w:sz w:val="22"/>
                <w:szCs w:val="22"/>
                <w:lang w:val="ru-RU"/>
              </w:rPr>
              <w:t>57,12</w:t>
            </w:r>
          </w:p>
        </w:tc>
      </w:tr>
      <w:tr w:rsidR="00AE3356" w:rsidRPr="00F87CA1" w14:paraId="5B0B8606" w14:textId="77777777" w:rsidTr="006348C0">
        <w:trPr>
          <w:jc w:val="center"/>
        </w:trPr>
        <w:tc>
          <w:tcPr>
            <w:tcW w:w="2392" w:type="dxa"/>
          </w:tcPr>
          <w:p w14:paraId="1023EF15" w14:textId="77777777" w:rsidR="00AE3356" w:rsidRPr="00F87CA1" w:rsidRDefault="00AE3356" w:rsidP="006348C0">
            <w:pPr>
              <w:spacing w:before="40" w:after="40"/>
              <w:jc w:val="center"/>
              <w:rPr>
                <w:sz w:val="22"/>
                <w:szCs w:val="22"/>
                <w:lang w:val="ru-RU"/>
              </w:rPr>
            </w:pPr>
            <w:r w:rsidRPr="00F87CA1">
              <w:rPr>
                <w:sz w:val="22"/>
                <w:szCs w:val="22"/>
                <w:lang w:val="ru-RU"/>
              </w:rPr>
              <w:t>100,00</w:t>
            </w:r>
          </w:p>
        </w:tc>
        <w:tc>
          <w:tcPr>
            <w:tcW w:w="2393" w:type="dxa"/>
          </w:tcPr>
          <w:p w14:paraId="4D97B432" w14:textId="77777777" w:rsidR="00AE3356" w:rsidRPr="00F87CA1" w:rsidRDefault="00AE3356" w:rsidP="006348C0">
            <w:pPr>
              <w:spacing w:before="40" w:after="40"/>
              <w:jc w:val="center"/>
              <w:rPr>
                <w:sz w:val="22"/>
                <w:szCs w:val="22"/>
                <w:lang w:val="ru-RU"/>
              </w:rPr>
            </w:pPr>
            <w:r w:rsidRPr="00F87CA1">
              <w:rPr>
                <w:sz w:val="22"/>
                <w:szCs w:val="22"/>
                <w:lang w:val="ru-RU"/>
              </w:rPr>
              <w:t>47,61</w:t>
            </w:r>
          </w:p>
        </w:tc>
        <w:tc>
          <w:tcPr>
            <w:tcW w:w="2393" w:type="dxa"/>
          </w:tcPr>
          <w:p w14:paraId="4FE8CB83" w14:textId="77777777" w:rsidR="00AE3356" w:rsidRPr="00F87CA1" w:rsidRDefault="00AE3356" w:rsidP="006348C0">
            <w:pPr>
              <w:spacing w:before="40" w:after="40"/>
              <w:jc w:val="center"/>
              <w:rPr>
                <w:sz w:val="22"/>
                <w:szCs w:val="22"/>
                <w:lang w:val="ru-RU"/>
              </w:rPr>
            </w:pPr>
            <w:r w:rsidRPr="00F87CA1">
              <w:rPr>
                <w:sz w:val="22"/>
                <w:szCs w:val="22"/>
                <w:lang w:val="ru-RU"/>
              </w:rPr>
              <w:t>38,09</w:t>
            </w:r>
          </w:p>
        </w:tc>
        <w:tc>
          <w:tcPr>
            <w:tcW w:w="2393" w:type="dxa"/>
          </w:tcPr>
          <w:p w14:paraId="30D44944" w14:textId="77777777" w:rsidR="00AE3356" w:rsidRPr="00F87CA1" w:rsidRDefault="00AE3356" w:rsidP="006348C0">
            <w:pPr>
              <w:spacing w:before="40" w:after="40"/>
              <w:jc w:val="center"/>
              <w:rPr>
                <w:sz w:val="22"/>
                <w:szCs w:val="22"/>
                <w:lang w:val="ru-RU"/>
              </w:rPr>
            </w:pPr>
            <w:r w:rsidRPr="00F87CA1">
              <w:rPr>
                <w:sz w:val="22"/>
                <w:szCs w:val="22"/>
                <w:lang w:val="ru-RU"/>
              </w:rPr>
              <w:t>57,14</w:t>
            </w:r>
          </w:p>
        </w:tc>
      </w:tr>
    </w:tbl>
    <w:p w14:paraId="64218997" w14:textId="77777777" w:rsidR="00AE3356" w:rsidRPr="00366902" w:rsidRDefault="00AE3356" w:rsidP="00AE3356">
      <w:pPr>
        <w:spacing w:line="360" w:lineRule="auto"/>
        <w:ind w:firstLine="709"/>
        <w:rPr>
          <w:sz w:val="20"/>
          <w:lang w:val="ru-RU"/>
        </w:rPr>
      </w:pPr>
    </w:p>
    <w:p w14:paraId="75A857E5" w14:textId="77777777" w:rsidR="00AE3356" w:rsidRPr="00F87CA1" w:rsidRDefault="00AE3356" w:rsidP="00AE3356">
      <w:pPr>
        <w:spacing w:line="360" w:lineRule="auto"/>
        <w:ind w:firstLine="709"/>
        <w:rPr>
          <w:b/>
          <w:sz w:val="24"/>
          <w:szCs w:val="24"/>
          <w:lang w:val="ru-RU"/>
        </w:rPr>
      </w:pPr>
      <w:r w:rsidRPr="007B556D">
        <w:rPr>
          <w:b/>
          <w:sz w:val="24"/>
          <w:szCs w:val="24"/>
          <w:lang w:val="ru-RU"/>
        </w:rPr>
        <w:t>Е.2.2 Компонент с высоковольтным питанием</w:t>
      </w:r>
    </w:p>
    <w:p w14:paraId="5640D790"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Для компонента с высоковольтным питанием необходимо использовать высоковольтный эквивалент сети (HV-AN) 5 </w:t>
      </w:r>
      <w:proofErr w:type="spellStart"/>
      <w:r w:rsidRPr="00F87CA1">
        <w:rPr>
          <w:sz w:val="24"/>
          <w:szCs w:val="24"/>
          <w:lang w:val="ru-RU"/>
        </w:rPr>
        <w:t>мкГн</w:t>
      </w:r>
      <w:proofErr w:type="spellEnd"/>
      <w:r w:rsidRPr="00F87CA1">
        <w:rPr>
          <w:sz w:val="24"/>
          <w:szCs w:val="24"/>
          <w:lang w:val="ru-RU"/>
        </w:rPr>
        <w:t>/50 Ом, представленный на рисунке Е.3.</w:t>
      </w:r>
    </w:p>
    <w:p w14:paraId="109A9465" w14:textId="77777777" w:rsidR="00AE3356" w:rsidRPr="00F87CA1" w:rsidRDefault="00AE3356" w:rsidP="00AE3356">
      <w:pPr>
        <w:spacing w:line="360" w:lineRule="auto"/>
        <w:ind w:firstLine="709"/>
        <w:rPr>
          <w:sz w:val="24"/>
          <w:szCs w:val="24"/>
          <w:lang w:val="ru-RU"/>
        </w:rPr>
      </w:pPr>
      <w:r>
        <w:rPr>
          <w:lang w:val="ru-RU"/>
        </w:rPr>
        <w:t xml:space="preserve">При использовании </w:t>
      </w:r>
      <w:r>
        <w:rPr>
          <w:sz w:val="24"/>
          <w:szCs w:val="24"/>
          <w:lang w:val="ru-RU"/>
        </w:rPr>
        <w:t>п</w:t>
      </w:r>
      <w:r w:rsidRPr="00F87CA1">
        <w:rPr>
          <w:sz w:val="24"/>
          <w:szCs w:val="24"/>
          <w:lang w:val="ru-RU"/>
        </w:rPr>
        <w:t>орты измерения высоковольтного(</w:t>
      </w:r>
      <w:proofErr w:type="spellStart"/>
      <w:r w:rsidRPr="00F87CA1">
        <w:rPr>
          <w:sz w:val="24"/>
          <w:szCs w:val="24"/>
          <w:lang w:val="ru-RU"/>
        </w:rPr>
        <w:t>ых</w:t>
      </w:r>
      <w:proofErr w:type="spellEnd"/>
      <w:r w:rsidRPr="00F87CA1">
        <w:rPr>
          <w:sz w:val="24"/>
          <w:szCs w:val="24"/>
          <w:lang w:val="ru-RU"/>
        </w:rPr>
        <w:t>) эквивалента(</w:t>
      </w:r>
      <w:proofErr w:type="spellStart"/>
      <w:r w:rsidRPr="00F87CA1">
        <w:rPr>
          <w:sz w:val="24"/>
          <w:szCs w:val="24"/>
          <w:lang w:val="ru-RU"/>
        </w:rPr>
        <w:t>ов</w:t>
      </w:r>
      <w:proofErr w:type="spellEnd"/>
      <w:r w:rsidRPr="00F87CA1">
        <w:rPr>
          <w:sz w:val="24"/>
          <w:szCs w:val="24"/>
          <w:lang w:val="ru-RU"/>
        </w:rPr>
        <w:t>) сети должны нагружаться на 50 Ом.</w:t>
      </w:r>
    </w:p>
    <w:p w14:paraId="153B9B72" w14:textId="77777777" w:rsidR="00AE3356" w:rsidRDefault="00AE3356" w:rsidP="00AE3356">
      <w:pPr>
        <w:spacing w:line="360" w:lineRule="auto"/>
        <w:ind w:firstLine="709"/>
        <w:rPr>
          <w:lang w:val="ru-RU"/>
        </w:rPr>
      </w:pPr>
      <w:r w:rsidRPr="00F87CA1">
        <w:rPr>
          <w:sz w:val="24"/>
          <w:szCs w:val="24"/>
          <w:lang w:val="ru-RU"/>
        </w:rPr>
        <w:t>На рисунке Е.2 представлен</w:t>
      </w:r>
      <w:r>
        <w:rPr>
          <w:sz w:val="24"/>
          <w:szCs w:val="24"/>
          <w:lang w:val="ru-RU"/>
        </w:rPr>
        <w:t>а характеристика</w:t>
      </w:r>
      <w:r w:rsidRPr="00F87CA1">
        <w:rPr>
          <w:sz w:val="24"/>
          <w:szCs w:val="24"/>
          <w:lang w:val="ru-RU"/>
        </w:rPr>
        <w:t xml:space="preserve"> </w:t>
      </w:r>
      <w:r>
        <w:rPr>
          <w:sz w:val="24"/>
          <w:szCs w:val="24"/>
          <w:lang w:val="ru-RU"/>
        </w:rPr>
        <w:t xml:space="preserve">полного сопротивления </w:t>
      </w:r>
      <w:r w:rsidRPr="00F87CA1">
        <w:rPr>
          <w:sz w:val="24"/>
          <w:szCs w:val="24"/>
          <w:lang w:val="ru-RU"/>
        </w:rPr>
        <w:t xml:space="preserve">высоковольтного эквивалента сети </w:t>
      </w:r>
      <w:r w:rsidRPr="00F87CA1">
        <w:rPr>
          <w:i/>
          <w:sz w:val="24"/>
          <w:szCs w:val="24"/>
        </w:rPr>
        <w:t>Z</w:t>
      </w:r>
      <w:r w:rsidRPr="00F87CA1">
        <w:rPr>
          <w:sz w:val="24"/>
          <w:szCs w:val="24"/>
          <w:vertAlign w:val="subscript"/>
        </w:rPr>
        <w:t>PB</w:t>
      </w:r>
      <w:r w:rsidRPr="00F87CA1">
        <w:rPr>
          <w:sz w:val="24"/>
          <w:szCs w:val="24"/>
          <w:lang w:val="ru-RU"/>
        </w:rPr>
        <w:t xml:space="preserve"> в полосе частот измерения от 0,1 до 100 МГц. </w:t>
      </w:r>
      <w:r>
        <w:rPr>
          <w:sz w:val="24"/>
          <w:szCs w:val="24"/>
          <w:lang w:val="ru-RU"/>
        </w:rPr>
        <w:t xml:space="preserve">Номинальные значения </w:t>
      </w:r>
      <w:r w:rsidRPr="00D63BE5">
        <w:rPr>
          <w:sz w:val="24"/>
          <w:szCs w:val="24"/>
          <w:lang w:val="ru-RU"/>
        </w:rPr>
        <w:t xml:space="preserve">и значения с учетом допустимых отклонений </w:t>
      </w:r>
      <w:r w:rsidRPr="00ED265B">
        <w:rPr>
          <w:sz w:val="24"/>
          <w:szCs w:val="24"/>
          <w:lang w:val="ru-RU"/>
        </w:rPr>
        <w:t>±20</w:t>
      </w:r>
      <w:r>
        <w:rPr>
          <w:sz w:val="24"/>
          <w:szCs w:val="24"/>
          <w:lang w:val="ru-RU"/>
        </w:rPr>
        <w:t xml:space="preserve"> </w:t>
      </w:r>
      <w:r w:rsidRPr="00ED265B">
        <w:rPr>
          <w:sz w:val="24"/>
          <w:szCs w:val="24"/>
          <w:lang w:val="ru-RU"/>
        </w:rPr>
        <w:t>%</w:t>
      </w:r>
      <w:r>
        <w:rPr>
          <w:sz w:val="24"/>
          <w:szCs w:val="24"/>
          <w:lang w:val="ru-RU"/>
        </w:rPr>
        <w:t xml:space="preserve"> приведены в </w:t>
      </w:r>
      <w:r w:rsidRPr="00F87CA1">
        <w:rPr>
          <w:sz w:val="24"/>
          <w:szCs w:val="24"/>
          <w:lang w:val="ru-RU"/>
        </w:rPr>
        <w:t>таблиц</w:t>
      </w:r>
      <w:r>
        <w:rPr>
          <w:sz w:val="24"/>
          <w:szCs w:val="24"/>
          <w:lang w:val="ru-RU"/>
        </w:rPr>
        <w:t>е</w:t>
      </w:r>
      <w:r w:rsidRPr="00F87CA1">
        <w:rPr>
          <w:sz w:val="24"/>
          <w:szCs w:val="24"/>
          <w:lang w:val="ru-RU"/>
        </w:rPr>
        <w:t xml:space="preserve"> Е.1. </w:t>
      </w:r>
      <w:r>
        <w:rPr>
          <w:sz w:val="24"/>
          <w:szCs w:val="24"/>
          <w:lang w:val="ru-RU"/>
        </w:rPr>
        <w:t>Полное сопротивление</w:t>
      </w:r>
      <w:r w:rsidRPr="00F87CA1">
        <w:rPr>
          <w:sz w:val="24"/>
          <w:szCs w:val="24"/>
          <w:lang w:val="ru-RU"/>
        </w:rPr>
        <w:t xml:space="preserve"> измеряется между высоковольтным </w:t>
      </w:r>
      <w:r>
        <w:rPr>
          <w:sz w:val="24"/>
          <w:szCs w:val="24"/>
          <w:lang w:val="ru-RU"/>
        </w:rPr>
        <w:t xml:space="preserve">выводом </w:t>
      </w:r>
      <w:r w:rsidRPr="00F87CA1">
        <w:rPr>
          <w:sz w:val="24"/>
          <w:szCs w:val="24"/>
        </w:rPr>
        <w:t>EUT</w:t>
      </w:r>
      <w:r w:rsidRPr="00F87CA1">
        <w:rPr>
          <w:sz w:val="24"/>
          <w:szCs w:val="24"/>
          <w:lang w:val="ru-RU"/>
        </w:rPr>
        <w:t xml:space="preserve"> и </w:t>
      </w:r>
      <w:r>
        <w:rPr>
          <w:sz w:val="24"/>
          <w:szCs w:val="24"/>
          <w:lang w:val="ru-RU"/>
        </w:rPr>
        <w:t xml:space="preserve">точкой заземления </w:t>
      </w:r>
      <w:r w:rsidRPr="00F87CA1">
        <w:rPr>
          <w:sz w:val="24"/>
          <w:szCs w:val="24"/>
          <w:lang w:val="ru-RU"/>
        </w:rPr>
        <w:t>(</w:t>
      </w:r>
      <w:r>
        <w:rPr>
          <w:sz w:val="24"/>
          <w:szCs w:val="24"/>
          <w:lang w:val="ru-RU"/>
        </w:rPr>
        <w:t xml:space="preserve">см. </w:t>
      </w:r>
      <w:r w:rsidRPr="00F87CA1">
        <w:rPr>
          <w:sz w:val="24"/>
          <w:szCs w:val="24"/>
          <w:lang w:val="ru-RU"/>
        </w:rPr>
        <w:t>рисунок Е</w:t>
      </w:r>
      <w:r w:rsidRPr="00D63BE5">
        <w:rPr>
          <w:sz w:val="24"/>
          <w:szCs w:val="24"/>
          <w:lang w:val="ru-RU"/>
        </w:rPr>
        <w:t>.3</w:t>
      </w:r>
      <w:r w:rsidRPr="00F87CA1">
        <w:rPr>
          <w:sz w:val="24"/>
          <w:szCs w:val="24"/>
          <w:lang w:val="ru-RU"/>
        </w:rPr>
        <w:t xml:space="preserve">) при нагрузке </w:t>
      </w:r>
      <w:r>
        <w:rPr>
          <w:sz w:val="24"/>
          <w:szCs w:val="24"/>
          <w:lang w:val="ru-RU"/>
        </w:rPr>
        <w:br/>
      </w:r>
      <w:r w:rsidRPr="00F87CA1">
        <w:rPr>
          <w:sz w:val="24"/>
          <w:szCs w:val="24"/>
          <w:lang w:val="ru-RU"/>
        </w:rPr>
        <w:t xml:space="preserve">50 Ом на порте измерения и при закороченных </w:t>
      </w:r>
      <w:r>
        <w:rPr>
          <w:sz w:val="24"/>
          <w:szCs w:val="24"/>
          <w:lang w:val="ru-RU"/>
        </w:rPr>
        <w:t>выводах высоковольтной линии питания и точкой заземления.</w:t>
      </w:r>
      <w:r>
        <w:rPr>
          <w:lang w:val="ru-RU"/>
        </w:rPr>
        <w:br w:type="page"/>
      </w:r>
    </w:p>
    <w:p w14:paraId="2AC71319" w14:textId="77777777" w:rsidR="00AE3356" w:rsidRDefault="00AE3356" w:rsidP="00AE3356">
      <w:pPr>
        <w:spacing w:line="360" w:lineRule="auto"/>
        <w:ind w:firstLine="709"/>
        <w:rPr>
          <w:sz w:val="24"/>
          <w:szCs w:val="24"/>
          <w:lang w:val="ru-RU"/>
        </w:rPr>
      </w:pPr>
    </w:p>
    <w:p w14:paraId="32345FC7" w14:textId="77777777" w:rsidR="00AE3356" w:rsidRDefault="00AE3356" w:rsidP="00AE3356">
      <w:pPr>
        <w:spacing w:line="360" w:lineRule="auto"/>
        <w:jc w:val="center"/>
        <w:rPr>
          <w:sz w:val="24"/>
          <w:szCs w:val="24"/>
          <w:lang w:val="ru-RU"/>
        </w:rPr>
      </w:pPr>
      <w:r>
        <w:rPr>
          <w:noProof/>
          <w:lang w:val="ru-RU" w:eastAsia="ru-RU"/>
        </w:rPr>
        <w:drawing>
          <wp:anchor distT="0" distB="0" distL="114300" distR="114300" simplePos="0" relativeHeight="251646464" behindDoc="0" locked="1" layoutInCell="1" allowOverlap="1" wp14:anchorId="1031F346" wp14:editId="674E6E3D">
            <wp:simplePos x="0" y="0"/>
            <wp:positionH relativeFrom="column">
              <wp:posOffset>715010</wp:posOffset>
            </wp:positionH>
            <wp:positionV relativeFrom="paragraph">
              <wp:posOffset>104140</wp:posOffset>
            </wp:positionV>
            <wp:extent cx="4694555" cy="2352040"/>
            <wp:effectExtent l="0" t="0" r="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94555" cy="2352040"/>
                    </a:xfrm>
                    <a:prstGeom prst="rect">
                      <a:avLst/>
                    </a:prstGeom>
                    <a:noFill/>
                    <a:ln w="9525">
                      <a:noFill/>
                      <a:miter lim="800000"/>
                      <a:headEnd/>
                      <a:tailEnd/>
                    </a:ln>
                  </pic:spPr>
                </pic:pic>
              </a:graphicData>
            </a:graphic>
          </wp:anchor>
        </w:drawing>
      </w:r>
    </w:p>
    <w:p w14:paraId="1E4B29E4" w14:textId="77777777" w:rsidR="00AE3356" w:rsidRPr="006348C0" w:rsidRDefault="00AE3356" w:rsidP="00AE3356">
      <w:pPr>
        <w:spacing w:line="360" w:lineRule="auto"/>
        <w:rPr>
          <w:sz w:val="20"/>
          <w:lang w:val="ru-RU"/>
        </w:rPr>
      </w:pPr>
      <w:r w:rsidRPr="006348C0">
        <w:rPr>
          <w:rFonts w:cs="Arial"/>
          <w:sz w:val="22"/>
          <w:szCs w:val="22"/>
        </w:rPr>
        <w:t>HV</w:t>
      </w:r>
      <w:r w:rsidRPr="006348C0">
        <w:rPr>
          <w:rFonts w:cs="Arial"/>
          <w:sz w:val="22"/>
          <w:szCs w:val="22"/>
          <w:lang w:val="ru-RU"/>
        </w:rPr>
        <w:t xml:space="preserve"> </w:t>
      </w:r>
      <w:r w:rsidRPr="006348C0">
        <w:rPr>
          <w:rFonts w:cs="Arial"/>
          <w:sz w:val="22"/>
          <w:szCs w:val="22"/>
        </w:rPr>
        <w:t>supply</w:t>
      </w:r>
      <w:r w:rsidRPr="006348C0">
        <w:rPr>
          <w:rFonts w:cs="Arial"/>
          <w:sz w:val="22"/>
          <w:szCs w:val="22"/>
          <w:lang w:val="ru-RU"/>
        </w:rPr>
        <w:t xml:space="preserve"> —- высоковольтный источник питания; </w:t>
      </w:r>
      <w:r w:rsidRPr="006348C0">
        <w:rPr>
          <w:rFonts w:cs="Arial"/>
          <w:sz w:val="22"/>
          <w:szCs w:val="22"/>
        </w:rPr>
        <w:t>EUT</w:t>
      </w:r>
      <w:r w:rsidRPr="006348C0">
        <w:rPr>
          <w:rFonts w:cs="Arial"/>
          <w:sz w:val="22"/>
          <w:szCs w:val="22"/>
          <w:lang w:val="ru-RU"/>
        </w:rPr>
        <w:t xml:space="preserve"> </w:t>
      </w:r>
      <w:r w:rsidRPr="006348C0">
        <w:rPr>
          <w:rFonts w:cs="Arial"/>
          <w:sz w:val="22"/>
          <w:szCs w:val="22"/>
        </w:rPr>
        <w:t>HV</w:t>
      </w:r>
      <w:r w:rsidRPr="006348C0">
        <w:rPr>
          <w:rFonts w:cs="Arial"/>
          <w:sz w:val="22"/>
          <w:szCs w:val="22"/>
          <w:lang w:val="ru-RU"/>
        </w:rPr>
        <w:t xml:space="preserve"> — высоковольтный порт EUT;</w:t>
      </w:r>
      <w:r w:rsidRPr="006348C0">
        <w:rPr>
          <w:rFonts w:cs="Arial"/>
          <w:sz w:val="22"/>
          <w:szCs w:val="22"/>
          <w:lang w:val="ru-RU"/>
        </w:rPr>
        <w:br/>
        <w:t xml:space="preserve">МЕР — порт измерения; </w:t>
      </w:r>
      <w:r w:rsidRPr="006348C0">
        <w:rPr>
          <w:rFonts w:cs="Arial"/>
          <w:sz w:val="22"/>
          <w:szCs w:val="22"/>
        </w:rPr>
        <w:t>GND</w:t>
      </w:r>
      <w:r w:rsidRPr="006348C0">
        <w:rPr>
          <w:rFonts w:cs="Arial"/>
          <w:sz w:val="22"/>
          <w:szCs w:val="22"/>
          <w:lang w:val="ru-RU"/>
        </w:rPr>
        <w:t xml:space="preserve"> — земля; L</w:t>
      </w:r>
      <w:r w:rsidRPr="006348C0">
        <w:rPr>
          <w:rFonts w:cs="Arial"/>
          <w:sz w:val="22"/>
          <w:szCs w:val="22"/>
          <w:vertAlign w:val="subscript"/>
          <w:lang w:val="ru-RU"/>
        </w:rPr>
        <w:t>1</w:t>
      </w:r>
      <w:r w:rsidRPr="006348C0">
        <w:rPr>
          <w:rFonts w:cs="Arial"/>
          <w:i/>
          <w:sz w:val="22"/>
          <w:szCs w:val="22"/>
          <w:lang w:val="ru-RU"/>
        </w:rPr>
        <w:t xml:space="preserve"> —</w:t>
      </w:r>
      <w:r w:rsidRPr="006348C0">
        <w:rPr>
          <w:rFonts w:cs="Arial"/>
          <w:sz w:val="22"/>
          <w:szCs w:val="22"/>
          <w:lang w:val="ru-RU"/>
        </w:rPr>
        <w:t xml:space="preserve"> 5 </w:t>
      </w:r>
      <w:proofErr w:type="spellStart"/>
      <w:r w:rsidRPr="006348C0">
        <w:rPr>
          <w:rFonts w:cs="Arial"/>
          <w:sz w:val="22"/>
          <w:szCs w:val="22"/>
          <w:lang w:val="ru-RU"/>
        </w:rPr>
        <w:t>мкГн</w:t>
      </w:r>
      <w:proofErr w:type="spellEnd"/>
      <w:r w:rsidRPr="006348C0">
        <w:rPr>
          <w:rFonts w:cs="Arial"/>
          <w:sz w:val="22"/>
          <w:szCs w:val="22"/>
          <w:lang w:val="ru-RU"/>
        </w:rPr>
        <w:t>; С</w:t>
      </w:r>
      <w:r w:rsidRPr="006348C0">
        <w:rPr>
          <w:rFonts w:cs="Arial"/>
          <w:sz w:val="22"/>
          <w:szCs w:val="22"/>
          <w:vertAlign w:val="subscript"/>
          <w:lang w:val="ru-RU"/>
        </w:rPr>
        <w:t>1</w:t>
      </w:r>
      <w:r w:rsidRPr="006348C0">
        <w:rPr>
          <w:rFonts w:cs="Arial"/>
          <w:i/>
          <w:sz w:val="22"/>
          <w:szCs w:val="22"/>
          <w:lang w:val="ru-RU"/>
        </w:rPr>
        <w:t xml:space="preserve"> —</w:t>
      </w:r>
      <w:r w:rsidRPr="006348C0">
        <w:rPr>
          <w:rFonts w:cs="Arial"/>
          <w:sz w:val="22"/>
          <w:szCs w:val="22"/>
          <w:lang w:val="ru-RU"/>
        </w:rPr>
        <w:t xml:space="preserve"> 0,1 мкФ; С</w:t>
      </w:r>
      <w:r w:rsidRPr="006348C0">
        <w:rPr>
          <w:rFonts w:cs="Arial"/>
          <w:sz w:val="22"/>
          <w:szCs w:val="22"/>
          <w:vertAlign w:val="subscript"/>
          <w:lang w:val="ru-RU"/>
        </w:rPr>
        <w:t>2</w:t>
      </w:r>
      <w:r w:rsidRPr="006348C0">
        <w:rPr>
          <w:rFonts w:cs="Arial"/>
          <w:sz w:val="22"/>
          <w:szCs w:val="22"/>
          <w:lang w:val="ru-RU"/>
        </w:rPr>
        <w:t xml:space="preserve"> — 0,1 мкФ (значение по умолчанию); R</w:t>
      </w:r>
      <w:r w:rsidRPr="006348C0">
        <w:rPr>
          <w:rFonts w:cs="Arial"/>
          <w:sz w:val="22"/>
          <w:szCs w:val="22"/>
          <w:vertAlign w:val="subscript"/>
          <w:lang w:val="ru-RU"/>
        </w:rPr>
        <w:t>1</w:t>
      </w:r>
      <w:r w:rsidRPr="006348C0">
        <w:rPr>
          <w:rFonts w:cs="Arial"/>
          <w:sz w:val="22"/>
          <w:szCs w:val="22"/>
          <w:lang w:val="ru-RU"/>
        </w:rPr>
        <w:t xml:space="preserve"> — 1 кОм; R</w:t>
      </w:r>
      <w:r w:rsidRPr="006348C0">
        <w:rPr>
          <w:rFonts w:cs="Arial"/>
          <w:sz w:val="22"/>
          <w:szCs w:val="22"/>
          <w:vertAlign w:val="subscript"/>
          <w:lang w:val="ru-RU"/>
        </w:rPr>
        <w:t>2</w:t>
      </w:r>
      <w:r w:rsidRPr="006348C0">
        <w:rPr>
          <w:rFonts w:cs="Arial"/>
          <w:sz w:val="22"/>
          <w:szCs w:val="22"/>
          <w:lang w:val="ru-RU"/>
        </w:rPr>
        <w:t xml:space="preserve"> — 1 МОм (разрядка С</w:t>
      </w:r>
      <w:r w:rsidRPr="006348C0">
        <w:rPr>
          <w:rFonts w:cs="Arial"/>
          <w:sz w:val="22"/>
          <w:szCs w:val="22"/>
          <w:vertAlign w:val="subscript"/>
          <w:lang w:val="ru-RU"/>
        </w:rPr>
        <w:t>2</w:t>
      </w:r>
      <w:r w:rsidRPr="006348C0">
        <w:rPr>
          <w:rFonts w:cs="Arial"/>
          <w:sz w:val="22"/>
          <w:szCs w:val="22"/>
          <w:lang w:val="ru-RU"/>
        </w:rPr>
        <w:t xml:space="preserve"> до напряжения менее 50 В постоянного тока в течение 20 с)</w:t>
      </w:r>
    </w:p>
    <w:p w14:paraId="4492C614" w14:textId="77777777" w:rsidR="00AE3356" w:rsidRPr="006348C0" w:rsidRDefault="00AE3356" w:rsidP="00AE3356">
      <w:pPr>
        <w:spacing w:line="360" w:lineRule="auto"/>
        <w:ind w:firstLine="720"/>
        <w:rPr>
          <w:sz w:val="24"/>
          <w:szCs w:val="24"/>
          <w:lang w:val="ru-RU"/>
        </w:rPr>
      </w:pPr>
    </w:p>
    <w:p w14:paraId="4DC5B439" w14:textId="77777777" w:rsidR="00AE3356" w:rsidRPr="006348C0" w:rsidRDefault="00AE3356" w:rsidP="00AE3356">
      <w:pPr>
        <w:jc w:val="center"/>
        <w:rPr>
          <w:sz w:val="22"/>
          <w:szCs w:val="22"/>
          <w:lang w:val="ru-RU"/>
        </w:rPr>
      </w:pPr>
      <w:r w:rsidRPr="006348C0">
        <w:rPr>
          <w:sz w:val="22"/>
          <w:szCs w:val="22"/>
          <w:lang w:val="ru-RU"/>
        </w:rPr>
        <w:t>Рисунок Е.3 — Пример высоковольтного эквивалента сети (</w:t>
      </w:r>
      <w:r w:rsidRPr="006348C0">
        <w:rPr>
          <w:sz w:val="22"/>
          <w:szCs w:val="22"/>
        </w:rPr>
        <w:t>HV</w:t>
      </w:r>
      <w:r w:rsidRPr="006348C0">
        <w:rPr>
          <w:sz w:val="22"/>
          <w:szCs w:val="22"/>
          <w:lang w:val="ru-RU"/>
        </w:rPr>
        <w:t>-</w:t>
      </w:r>
      <w:r w:rsidRPr="006348C0">
        <w:rPr>
          <w:sz w:val="22"/>
          <w:szCs w:val="22"/>
        </w:rPr>
        <w:t>AN</w:t>
      </w:r>
      <w:r w:rsidRPr="006348C0">
        <w:rPr>
          <w:sz w:val="22"/>
          <w:szCs w:val="22"/>
          <w:lang w:val="ru-RU"/>
        </w:rPr>
        <w:t xml:space="preserve">) 5 </w:t>
      </w:r>
      <w:proofErr w:type="spellStart"/>
      <w:r w:rsidRPr="006348C0">
        <w:rPr>
          <w:sz w:val="22"/>
          <w:szCs w:val="22"/>
          <w:lang w:val="ru-RU"/>
        </w:rPr>
        <w:t>мкГн</w:t>
      </w:r>
      <w:proofErr w:type="spellEnd"/>
    </w:p>
    <w:p w14:paraId="349FC912" w14:textId="77777777" w:rsidR="00AE3356" w:rsidRPr="006348C0" w:rsidRDefault="00AE3356" w:rsidP="00AE3356">
      <w:pPr>
        <w:jc w:val="center"/>
        <w:rPr>
          <w:sz w:val="24"/>
          <w:szCs w:val="24"/>
          <w:lang w:val="ru-RU"/>
        </w:rPr>
      </w:pPr>
    </w:p>
    <w:p w14:paraId="70F193A0" w14:textId="77777777" w:rsidR="00AE3356" w:rsidRPr="00F87CA1" w:rsidRDefault="00AE3356" w:rsidP="00AE3356">
      <w:pPr>
        <w:spacing w:line="360" w:lineRule="auto"/>
        <w:ind w:firstLine="709"/>
        <w:rPr>
          <w:sz w:val="24"/>
          <w:szCs w:val="24"/>
          <w:lang w:val="ru-RU"/>
        </w:rPr>
      </w:pPr>
      <w:r w:rsidRPr="006348C0">
        <w:rPr>
          <w:sz w:val="24"/>
          <w:szCs w:val="24"/>
          <w:lang w:val="ru-RU"/>
        </w:rPr>
        <w:t>Если в одном экранированном боксе используются неэкранированные высоковольтные эквиваленты сети, тогда требуется внутренний экран между высоковольтными эквивалентами сети, как показано на рисунке Е.4.</w:t>
      </w:r>
    </w:p>
    <w:p w14:paraId="7EB94407" w14:textId="77777777" w:rsidR="00AE3356" w:rsidRPr="00F87CA1" w:rsidRDefault="00AE3356" w:rsidP="00AE3356">
      <w:pPr>
        <w:spacing w:line="360" w:lineRule="auto"/>
        <w:ind w:firstLine="709"/>
        <w:rPr>
          <w:sz w:val="24"/>
          <w:szCs w:val="24"/>
          <w:lang w:val="ru-RU"/>
        </w:rPr>
      </w:pPr>
    </w:p>
    <w:p w14:paraId="2473B7C2" w14:textId="77777777" w:rsidR="00AE3356" w:rsidRPr="00F87CA1" w:rsidRDefault="00AE3356" w:rsidP="00AE3356">
      <w:pPr>
        <w:spacing w:line="360" w:lineRule="auto"/>
        <w:ind w:firstLine="720"/>
        <w:rPr>
          <w:sz w:val="24"/>
          <w:szCs w:val="24"/>
          <w:lang w:val="ru-RU"/>
        </w:rPr>
      </w:pPr>
      <w:r w:rsidRPr="00F87CA1">
        <w:rPr>
          <w:sz w:val="24"/>
          <w:szCs w:val="24"/>
          <w:lang w:val="ru-RU"/>
        </w:rPr>
        <w:br w:type="page"/>
      </w:r>
    </w:p>
    <w:p w14:paraId="065D40A8" w14:textId="77777777" w:rsidR="00AE3356" w:rsidRPr="00F87CA1" w:rsidRDefault="00AE3356" w:rsidP="00AE3356">
      <w:pPr>
        <w:spacing w:line="360" w:lineRule="auto"/>
        <w:jc w:val="center"/>
        <w:rPr>
          <w:sz w:val="24"/>
          <w:szCs w:val="24"/>
          <w:lang w:val="ru-RU"/>
        </w:rPr>
      </w:pPr>
      <w:r>
        <w:rPr>
          <w:noProof/>
          <w:lang w:val="ru-RU" w:eastAsia="ru-RU"/>
        </w:rPr>
        <w:lastRenderedPageBreak/>
        <w:drawing>
          <wp:anchor distT="0" distB="0" distL="114300" distR="114300" simplePos="0" relativeHeight="251649536" behindDoc="0" locked="0" layoutInCell="1" allowOverlap="1" wp14:anchorId="46E801A3" wp14:editId="4D939E22">
            <wp:simplePos x="0" y="0"/>
            <wp:positionH relativeFrom="column">
              <wp:posOffset>943610</wp:posOffset>
            </wp:positionH>
            <wp:positionV relativeFrom="paragraph">
              <wp:posOffset>-2540</wp:posOffset>
            </wp:positionV>
            <wp:extent cx="4236085" cy="4053840"/>
            <wp:effectExtent l="0" t="0" r="0" b="381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36085" cy="4053840"/>
                    </a:xfrm>
                    <a:prstGeom prst="rect">
                      <a:avLst/>
                    </a:prstGeom>
                    <a:noFill/>
                    <a:ln w="9525">
                      <a:noFill/>
                      <a:miter lim="800000"/>
                      <a:headEnd/>
                      <a:tailEnd/>
                    </a:ln>
                  </pic:spPr>
                </pic:pic>
              </a:graphicData>
            </a:graphic>
          </wp:anchor>
        </w:drawing>
      </w:r>
    </w:p>
    <w:p w14:paraId="428622D4" w14:textId="77777777" w:rsidR="00AE3356" w:rsidRPr="00463E02" w:rsidRDefault="00AE3356" w:rsidP="00AE3356">
      <w:pPr>
        <w:spacing w:line="360" w:lineRule="auto"/>
        <w:ind w:firstLine="720"/>
        <w:rPr>
          <w:sz w:val="24"/>
          <w:szCs w:val="24"/>
          <w:lang w:val="ru-RU"/>
        </w:rPr>
      </w:pPr>
    </w:p>
    <w:p w14:paraId="2EF308E4" w14:textId="77777777" w:rsidR="00AE3356" w:rsidRPr="00C8004B" w:rsidRDefault="00AE3356" w:rsidP="00AE3356">
      <w:pPr>
        <w:spacing w:line="360" w:lineRule="auto"/>
        <w:rPr>
          <w:sz w:val="20"/>
          <w:lang w:val="ru-RU"/>
        </w:rPr>
      </w:pPr>
      <w:r w:rsidRPr="00DE70C9">
        <w:rPr>
          <w:rFonts w:cs="Arial"/>
          <w:sz w:val="22"/>
          <w:szCs w:val="22"/>
        </w:rPr>
        <w:t>HV</w:t>
      </w:r>
      <w:r w:rsidRPr="00DE70C9">
        <w:rPr>
          <w:rFonts w:cs="Arial"/>
          <w:sz w:val="22"/>
          <w:szCs w:val="22"/>
          <w:lang w:val="ru-RU"/>
        </w:rPr>
        <w:t xml:space="preserve"> </w:t>
      </w:r>
      <w:r w:rsidRPr="00DE70C9">
        <w:rPr>
          <w:rFonts w:cs="Arial"/>
          <w:sz w:val="22"/>
          <w:szCs w:val="22"/>
        </w:rPr>
        <w:t>supply</w:t>
      </w:r>
      <w:r w:rsidRPr="00DE70C9">
        <w:rPr>
          <w:rFonts w:cs="Arial"/>
          <w:sz w:val="22"/>
          <w:szCs w:val="22"/>
          <w:lang w:val="ru-RU"/>
        </w:rPr>
        <w:t xml:space="preserve"> —- высоковольтный источник питания (положительный или отрицательный полюс); </w:t>
      </w:r>
      <w:r w:rsidRPr="00DE70C9">
        <w:rPr>
          <w:rFonts w:cs="Arial"/>
          <w:sz w:val="22"/>
          <w:szCs w:val="22"/>
        </w:rPr>
        <w:t>EUT</w:t>
      </w:r>
      <w:r w:rsidRPr="00DE70C9">
        <w:rPr>
          <w:rFonts w:cs="Arial"/>
          <w:sz w:val="22"/>
          <w:szCs w:val="22"/>
          <w:lang w:val="ru-RU"/>
        </w:rPr>
        <w:t xml:space="preserve"> </w:t>
      </w:r>
      <w:r w:rsidRPr="00DE70C9">
        <w:rPr>
          <w:rFonts w:cs="Arial"/>
          <w:sz w:val="22"/>
          <w:szCs w:val="22"/>
        </w:rPr>
        <w:t>HV</w:t>
      </w:r>
      <w:r w:rsidRPr="00DE70C9">
        <w:rPr>
          <w:rFonts w:cs="Arial"/>
          <w:sz w:val="22"/>
          <w:szCs w:val="22"/>
          <w:lang w:val="ru-RU"/>
        </w:rPr>
        <w:t xml:space="preserve"> — высоковольтный порт EUT (положительный или отрицательный полюс);</w:t>
      </w:r>
      <w:r w:rsidRPr="00DE70C9">
        <w:rPr>
          <w:rFonts w:cs="Arial"/>
          <w:sz w:val="22"/>
          <w:szCs w:val="22"/>
          <w:lang w:val="ru-RU"/>
        </w:rPr>
        <w:br/>
        <w:t xml:space="preserve">МЕР — порт измерения; </w:t>
      </w:r>
      <w:r w:rsidRPr="00DE70C9">
        <w:rPr>
          <w:rFonts w:cs="Arial"/>
          <w:sz w:val="22"/>
          <w:szCs w:val="22"/>
        </w:rPr>
        <w:t>GND</w:t>
      </w:r>
      <w:r w:rsidRPr="00DE70C9">
        <w:rPr>
          <w:rFonts w:cs="Arial"/>
          <w:sz w:val="22"/>
          <w:szCs w:val="22"/>
          <w:lang w:val="ru-RU"/>
        </w:rPr>
        <w:t xml:space="preserve"> — земля; L</w:t>
      </w:r>
      <w:r w:rsidRPr="00DE70C9">
        <w:rPr>
          <w:rFonts w:cs="Arial"/>
          <w:sz w:val="22"/>
          <w:szCs w:val="22"/>
          <w:vertAlign w:val="subscript"/>
          <w:lang w:val="ru-RU"/>
        </w:rPr>
        <w:t>1</w:t>
      </w:r>
      <w:r w:rsidRPr="00DE70C9">
        <w:rPr>
          <w:rFonts w:cs="Arial"/>
          <w:i/>
          <w:sz w:val="22"/>
          <w:szCs w:val="22"/>
          <w:lang w:val="ru-RU"/>
        </w:rPr>
        <w:t xml:space="preserve"> —</w:t>
      </w:r>
      <w:r w:rsidRPr="00DE70C9">
        <w:rPr>
          <w:rFonts w:cs="Arial"/>
          <w:sz w:val="22"/>
          <w:szCs w:val="22"/>
          <w:lang w:val="ru-RU"/>
        </w:rPr>
        <w:t xml:space="preserve"> 5 </w:t>
      </w:r>
      <w:proofErr w:type="spellStart"/>
      <w:r w:rsidRPr="00DE70C9">
        <w:rPr>
          <w:rFonts w:cs="Arial"/>
          <w:sz w:val="22"/>
          <w:szCs w:val="22"/>
          <w:lang w:val="ru-RU"/>
        </w:rPr>
        <w:t>мкГн</w:t>
      </w:r>
      <w:proofErr w:type="spellEnd"/>
      <w:r w:rsidRPr="00DE70C9">
        <w:rPr>
          <w:rFonts w:cs="Arial"/>
          <w:sz w:val="22"/>
          <w:szCs w:val="22"/>
          <w:lang w:val="ru-RU"/>
        </w:rPr>
        <w:t>; С</w:t>
      </w:r>
      <w:r w:rsidRPr="00DE70C9">
        <w:rPr>
          <w:rFonts w:cs="Arial"/>
          <w:sz w:val="22"/>
          <w:szCs w:val="22"/>
          <w:vertAlign w:val="subscript"/>
          <w:lang w:val="ru-RU"/>
        </w:rPr>
        <w:t>1</w:t>
      </w:r>
      <w:r w:rsidRPr="00DE70C9">
        <w:rPr>
          <w:rFonts w:cs="Arial"/>
          <w:i/>
          <w:sz w:val="22"/>
          <w:szCs w:val="22"/>
          <w:lang w:val="ru-RU"/>
        </w:rPr>
        <w:t xml:space="preserve"> —</w:t>
      </w:r>
      <w:r w:rsidRPr="00DE70C9">
        <w:rPr>
          <w:rFonts w:cs="Arial"/>
          <w:sz w:val="22"/>
          <w:szCs w:val="22"/>
          <w:lang w:val="ru-RU"/>
        </w:rPr>
        <w:t xml:space="preserve"> 0,1 мкФ; С</w:t>
      </w:r>
      <w:r w:rsidRPr="00DE70C9">
        <w:rPr>
          <w:rFonts w:cs="Arial"/>
          <w:sz w:val="22"/>
          <w:szCs w:val="22"/>
          <w:vertAlign w:val="subscript"/>
          <w:lang w:val="ru-RU"/>
        </w:rPr>
        <w:t>2</w:t>
      </w:r>
      <w:r w:rsidRPr="00DE70C9">
        <w:rPr>
          <w:rFonts w:cs="Arial"/>
          <w:sz w:val="22"/>
          <w:szCs w:val="22"/>
          <w:lang w:val="ru-RU"/>
        </w:rPr>
        <w:t xml:space="preserve"> — 0,1 мкФ (значение по умолчанию);</w:t>
      </w:r>
      <w:r w:rsidRPr="00FE7DD5">
        <w:rPr>
          <w:rFonts w:cs="Arial"/>
          <w:sz w:val="22"/>
          <w:szCs w:val="22"/>
          <w:lang w:val="ru-RU"/>
        </w:rPr>
        <w:t xml:space="preserve"> </w:t>
      </w:r>
      <w:r w:rsidRPr="00741C78">
        <w:rPr>
          <w:rFonts w:cs="Arial"/>
          <w:sz w:val="22"/>
          <w:szCs w:val="22"/>
          <w:lang w:val="ru-RU"/>
        </w:rPr>
        <w:t>R</w:t>
      </w:r>
      <w:r w:rsidRPr="00741C78">
        <w:rPr>
          <w:rFonts w:cs="Arial"/>
          <w:sz w:val="22"/>
          <w:szCs w:val="22"/>
          <w:vertAlign w:val="subscript"/>
          <w:lang w:val="ru-RU"/>
        </w:rPr>
        <w:t>1</w:t>
      </w:r>
      <w:r w:rsidRPr="00FE7DD5">
        <w:rPr>
          <w:rFonts w:cs="Arial"/>
          <w:sz w:val="22"/>
          <w:szCs w:val="22"/>
          <w:lang w:val="ru-RU"/>
        </w:rPr>
        <w:t xml:space="preserve"> </w:t>
      </w:r>
      <w:r>
        <w:rPr>
          <w:rFonts w:cs="Arial"/>
          <w:sz w:val="22"/>
          <w:szCs w:val="22"/>
          <w:lang w:val="ru-RU"/>
        </w:rPr>
        <w:t>—</w:t>
      </w:r>
      <w:r w:rsidRPr="00FE7DD5">
        <w:rPr>
          <w:rFonts w:cs="Arial"/>
          <w:sz w:val="22"/>
          <w:szCs w:val="22"/>
          <w:lang w:val="ru-RU"/>
        </w:rPr>
        <w:t xml:space="preserve"> 1 кОм; </w:t>
      </w:r>
      <w:r w:rsidRPr="00741C78">
        <w:rPr>
          <w:rFonts w:cs="Arial"/>
          <w:sz w:val="22"/>
          <w:szCs w:val="22"/>
          <w:lang w:val="ru-RU"/>
        </w:rPr>
        <w:t>R</w:t>
      </w:r>
      <w:r w:rsidRPr="00741C78">
        <w:rPr>
          <w:rFonts w:cs="Arial"/>
          <w:sz w:val="22"/>
          <w:szCs w:val="22"/>
          <w:vertAlign w:val="subscript"/>
          <w:lang w:val="ru-RU"/>
        </w:rPr>
        <w:t>2</w:t>
      </w:r>
      <w:r w:rsidRPr="00FE7DD5">
        <w:rPr>
          <w:rFonts w:cs="Arial"/>
          <w:sz w:val="22"/>
          <w:szCs w:val="22"/>
          <w:lang w:val="ru-RU"/>
        </w:rPr>
        <w:t xml:space="preserve"> </w:t>
      </w:r>
      <w:r>
        <w:rPr>
          <w:rFonts w:cs="Arial"/>
          <w:sz w:val="22"/>
          <w:szCs w:val="22"/>
          <w:lang w:val="ru-RU"/>
        </w:rPr>
        <w:t>—</w:t>
      </w:r>
      <w:r w:rsidRPr="00FE7DD5">
        <w:rPr>
          <w:rFonts w:cs="Arial"/>
          <w:sz w:val="22"/>
          <w:szCs w:val="22"/>
          <w:lang w:val="ru-RU"/>
        </w:rPr>
        <w:t xml:space="preserve"> 1 МОм (разрядка </w:t>
      </w:r>
      <w:r w:rsidRPr="00741C78">
        <w:rPr>
          <w:rFonts w:cs="Arial"/>
          <w:sz w:val="22"/>
          <w:szCs w:val="22"/>
          <w:lang w:val="ru-RU"/>
        </w:rPr>
        <w:t>С</w:t>
      </w:r>
      <w:r w:rsidRPr="00741C78">
        <w:rPr>
          <w:rFonts w:cs="Arial"/>
          <w:sz w:val="22"/>
          <w:szCs w:val="22"/>
          <w:vertAlign w:val="subscript"/>
          <w:lang w:val="ru-RU"/>
        </w:rPr>
        <w:t>2</w:t>
      </w:r>
      <w:r w:rsidRPr="00FE7DD5">
        <w:rPr>
          <w:rFonts w:cs="Arial"/>
          <w:sz w:val="22"/>
          <w:szCs w:val="22"/>
          <w:lang w:val="ru-RU"/>
        </w:rPr>
        <w:t xml:space="preserve"> до напряжения менее 50 В постоянного тока в течение 20 с)</w:t>
      </w:r>
    </w:p>
    <w:p w14:paraId="3CA8DF8E" w14:textId="77777777" w:rsidR="00AE3356" w:rsidRPr="00F87CA1" w:rsidRDefault="00AE3356" w:rsidP="00AE3356">
      <w:pPr>
        <w:spacing w:line="360" w:lineRule="auto"/>
        <w:ind w:firstLine="720"/>
        <w:rPr>
          <w:sz w:val="24"/>
          <w:szCs w:val="24"/>
          <w:lang w:val="ru-RU"/>
        </w:rPr>
      </w:pPr>
    </w:p>
    <w:p w14:paraId="3595246D" w14:textId="77777777" w:rsidR="00AE3356" w:rsidRDefault="00AE3356" w:rsidP="00AE3356">
      <w:pPr>
        <w:spacing w:line="360" w:lineRule="auto"/>
        <w:jc w:val="center"/>
        <w:rPr>
          <w:sz w:val="22"/>
          <w:szCs w:val="22"/>
          <w:lang w:val="ru-RU"/>
        </w:rPr>
      </w:pPr>
      <w:r w:rsidRPr="00D411A5">
        <w:rPr>
          <w:sz w:val="22"/>
          <w:szCs w:val="22"/>
          <w:lang w:val="ru-RU"/>
        </w:rPr>
        <w:t xml:space="preserve">Рисунок Е.4 </w:t>
      </w:r>
      <w:r>
        <w:rPr>
          <w:sz w:val="22"/>
          <w:szCs w:val="22"/>
          <w:lang w:val="ru-RU"/>
        </w:rPr>
        <w:t>—</w:t>
      </w:r>
      <w:r w:rsidRPr="00D411A5">
        <w:rPr>
          <w:sz w:val="22"/>
          <w:szCs w:val="22"/>
          <w:lang w:val="ru-RU"/>
        </w:rPr>
        <w:t xml:space="preserve"> Пример размещения высоковольтных эквивалентов сети 5мкГн в одном экранированном боксе</w:t>
      </w:r>
    </w:p>
    <w:p w14:paraId="35A33B45" w14:textId="77777777" w:rsidR="00AE3356" w:rsidRDefault="00AE3356" w:rsidP="00AE3356">
      <w:pPr>
        <w:spacing w:line="360" w:lineRule="auto"/>
        <w:jc w:val="center"/>
        <w:rPr>
          <w:sz w:val="22"/>
          <w:szCs w:val="22"/>
          <w:lang w:val="ru-RU"/>
        </w:rPr>
      </w:pPr>
    </w:p>
    <w:p w14:paraId="52259F74" w14:textId="77777777" w:rsidR="00AE3356" w:rsidRPr="00D411A5" w:rsidRDefault="00AE3356" w:rsidP="00AE3356">
      <w:pPr>
        <w:spacing w:line="360" w:lineRule="auto"/>
        <w:jc w:val="center"/>
        <w:rPr>
          <w:sz w:val="22"/>
          <w:szCs w:val="22"/>
          <w:lang w:val="ru-RU"/>
        </w:rPr>
      </w:pPr>
    </w:p>
    <w:p w14:paraId="086319BC"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Для моделирования </w:t>
      </w:r>
      <w:r>
        <w:rPr>
          <w:sz w:val="24"/>
          <w:szCs w:val="24"/>
          <w:lang w:val="ru-RU"/>
        </w:rPr>
        <w:t xml:space="preserve">полного сопротивления </w:t>
      </w:r>
      <w:r w:rsidRPr="00F87CA1">
        <w:rPr>
          <w:sz w:val="24"/>
          <w:szCs w:val="24"/>
          <w:lang w:val="ru-RU"/>
        </w:rPr>
        <w:t xml:space="preserve">синфазного/дифференциального режима со стороны </w:t>
      </w:r>
      <w:r w:rsidRPr="00F87CA1">
        <w:rPr>
          <w:sz w:val="24"/>
          <w:szCs w:val="24"/>
        </w:rPr>
        <w:t>EUT</w:t>
      </w:r>
      <w:r w:rsidRPr="00F87CA1">
        <w:rPr>
          <w:sz w:val="24"/>
          <w:szCs w:val="24"/>
          <w:lang w:val="ru-RU"/>
        </w:rPr>
        <w:t xml:space="preserve">, подключенного к высоковольтному источнику питания, </w:t>
      </w:r>
      <w:r>
        <w:rPr>
          <w:sz w:val="24"/>
          <w:szCs w:val="24"/>
          <w:lang w:val="ru-RU"/>
        </w:rPr>
        <w:t xml:space="preserve">требуется </w:t>
      </w:r>
      <w:r w:rsidRPr="00F87CA1">
        <w:rPr>
          <w:sz w:val="24"/>
          <w:szCs w:val="24"/>
          <w:lang w:val="ru-RU"/>
        </w:rPr>
        <w:t xml:space="preserve">использовать </w:t>
      </w:r>
      <w:r>
        <w:rPr>
          <w:sz w:val="24"/>
          <w:szCs w:val="24"/>
          <w:lang w:val="ru-RU"/>
        </w:rPr>
        <w:t xml:space="preserve">дополнительную </w:t>
      </w:r>
      <w:r w:rsidRPr="00F87CA1">
        <w:rPr>
          <w:sz w:val="24"/>
          <w:szCs w:val="24"/>
          <w:lang w:val="ru-RU"/>
        </w:rPr>
        <w:t xml:space="preserve">схему согласования </w:t>
      </w:r>
      <w:r>
        <w:rPr>
          <w:sz w:val="24"/>
          <w:szCs w:val="24"/>
          <w:lang w:val="ru-RU"/>
        </w:rPr>
        <w:t>полных сопротивлений, приведенную на рисунке Е.5</w:t>
      </w:r>
      <w:r w:rsidRPr="00F87CA1">
        <w:rPr>
          <w:sz w:val="24"/>
          <w:szCs w:val="24"/>
          <w:lang w:val="ru-RU"/>
        </w:rPr>
        <w:t>.</w:t>
      </w:r>
    </w:p>
    <w:p w14:paraId="5CDEE6AF" w14:textId="77777777" w:rsidR="00AE3356" w:rsidRDefault="00AE3356" w:rsidP="00AE3356">
      <w:pPr>
        <w:suppressAutoHyphens w:val="0"/>
        <w:jc w:val="left"/>
        <w:rPr>
          <w:sz w:val="24"/>
          <w:szCs w:val="24"/>
          <w:lang w:val="ru-RU"/>
        </w:rPr>
      </w:pPr>
      <w:r>
        <w:rPr>
          <w:sz w:val="24"/>
          <w:szCs w:val="24"/>
          <w:lang w:val="ru-RU"/>
        </w:rPr>
        <w:br w:type="page"/>
      </w:r>
    </w:p>
    <w:p w14:paraId="6E44B9EA" w14:textId="77777777" w:rsidR="00AE3356" w:rsidRDefault="00AE3356" w:rsidP="00AE3356">
      <w:pPr>
        <w:spacing w:line="360" w:lineRule="auto"/>
        <w:jc w:val="center"/>
        <w:rPr>
          <w:sz w:val="24"/>
          <w:szCs w:val="24"/>
          <w:lang w:val="ru-RU"/>
        </w:rPr>
      </w:pPr>
      <w:r>
        <w:rPr>
          <w:noProof/>
          <w:lang w:val="ru-RU" w:eastAsia="ru-RU"/>
        </w:rPr>
        <w:lastRenderedPageBreak/>
        <w:drawing>
          <wp:anchor distT="0" distB="0" distL="114300" distR="114300" simplePos="0" relativeHeight="251650560" behindDoc="0" locked="0" layoutInCell="1" allowOverlap="1" wp14:anchorId="332668FA" wp14:editId="63960480">
            <wp:simplePos x="0" y="0"/>
            <wp:positionH relativeFrom="column">
              <wp:posOffset>400050</wp:posOffset>
            </wp:positionH>
            <wp:positionV relativeFrom="paragraph">
              <wp:posOffset>1270</wp:posOffset>
            </wp:positionV>
            <wp:extent cx="5536565" cy="2936240"/>
            <wp:effectExtent l="0" t="0" r="6985"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36565" cy="2936240"/>
                    </a:xfrm>
                    <a:prstGeom prst="rect">
                      <a:avLst/>
                    </a:prstGeom>
                    <a:noFill/>
                    <a:ln w="9525">
                      <a:noFill/>
                      <a:miter lim="800000"/>
                      <a:headEnd/>
                      <a:tailEnd/>
                    </a:ln>
                  </pic:spPr>
                </pic:pic>
              </a:graphicData>
            </a:graphic>
          </wp:anchor>
        </w:drawing>
      </w:r>
    </w:p>
    <w:p w14:paraId="5D9D26E3" w14:textId="77777777" w:rsidR="00AE3356" w:rsidRPr="00C8004B" w:rsidRDefault="00AE3356" w:rsidP="00AE3356">
      <w:pPr>
        <w:spacing w:line="360" w:lineRule="auto"/>
        <w:rPr>
          <w:sz w:val="20"/>
          <w:lang w:val="ru-RU"/>
        </w:rPr>
      </w:pPr>
      <w:r w:rsidRPr="00DE70C9">
        <w:rPr>
          <w:rFonts w:cs="Arial"/>
          <w:sz w:val="22"/>
          <w:szCs w:val="22"/>
        </w:rPr>
        <w:t>HV</w:t>
      </w:r>
      <w:r w:rsidRPr="00DE70C9">
        <w:rPr>
          <w:rFonts w:cs="Arial"/>
          <w:sz w:val="22"/>
          <w:szCs w:val="22"/>
          <w:lang w:val="ru-RU"/>
        </w:rPr>
        <w:t xml:space="preserve"> </w:t>
      </w:r>
      <w:r w:rsidRPr="00DE70C9">
        <w:rPr>
          <w:rFonts w:cs="Arial"/>
          <w:sz w:val="22"/>
          <w:szCs w:val="22"/>
        </w:rPr>
        <w:t>supply</w:t>
      </w:r>
      <w:r w:rsidRPr="00DE70C9">
        <w:rPr>
          <w:rFonts w:cs="Arial"/>
          <w:sz w:val="22"/>
          <w:szCs w:val="22"/>
          <w:lang w:val="ru-RU"/>
        </w:rPr>
        <w:t xml:space="preserve"> —- высоковольтный источник питания (положительный или отрицательный полюс); </w:t>
      </w:r>
      <w:r w:rsidRPr="00DE70C9">
        <w:rPr>
          <w:rFonts w:cs="Arial"/>
          <w:sz w:val="22"/>
          <w:szCs w:val="22"/>
        </w:rPr>
        <w:t>EUT</w:t>
      </w:r>
      <w:r w:rsidRPr="00DE70C9">
        <w:rPr>
          <w:rFonts w:cs="Arial"/>
          <w:sz w:val="22"/>
          <w:szCs w:val="22"/>
          <w:lang w:val="ru-RU"/>
        </w:rPr>
        <w:t xml:space="preserve"> </w:t>
      </w:r>
      <w:r w:rsidRPr="00DE70C9">
        <w:rPr>
          <w:rFonts w:cs="Arial"/>
          <w:sz w:val="22"/>
          <w:szCs w:val="22"/>
        </w:rPr>
        <w:t>HV</w:t>
      </w:r>
      <w:r w:rsidRPr="00DE70C9">
        <w:rPr>
          <w:rFonts w:cs="Arial"/>
          <w:sz w:val="22"/>
          <w:szCs w:val="22"/>
          <w:lang w:val="ru-RU"/>
        </w:rPr>
        <w:t xml:space="preserve"> — высоковольтный порт EUT (положительный или отрицательный полюс);</w:t>
      </w:r>
      <w:r w:rsidRPr="00DE70C9">
        <w:rPr>
          <w:rFonts w:cs="Arial"/>
          <w:sz w:val="22"/>
          <w:szCs w:val="22"/>
          <w:lang w:val="ru-RU"/>
        </w:rPr>
        <w:br/>
        <w:t xml:space="preserve">МЕР — порт измерения; </w:t>
      </w:r>
      <w:r w:rsidRPr="00DE70C9">
        <w:rPr>
          <w:rFonts w:cs="Arial"/>
          <w:sz w:val="22"/>
          <w:szCs w:val="22"/>
        </w:rPr>
        <w:t>GND</w:t>
      </w:r>
      <w:r w:rsidRPr="00DE70C9">
        <w:rPr>
          <w:rFonts w:cs="Arial"/>
          <w:sz w:val="22"/>
          <w:szCs w:val="22"/>
          <w:lang w:val="ru-RU"/>
        </w:rPr>
        <w:t xml:space="preserve"> — земля; </w:t>
      </w:r>
      <w:r w:rsidRPr="00DE70C9">
        <w:rPr>
          <w:rFonts w:cs="Arial"/>
          <w:sz w:val="22"/>
          <w:szCs w:val="22"/>
        </w:rPr>
        <w:t>Z</w:t>
      </w:r>
      <w:r w:rsidRPr="00DE70C9">
        <w:rPr>
          <w:rFonts w:cs="Arial"/>
          <w:sz w:val="22"/>
          <w:szCs w:val="22"/>
          <w:vertAlign w:val="subscript"/>
        </w:rPr>
        <w:t>DI</w:t>
      </w:r>
      <w:r w:rsidRPr="00DE70C9">
        <w:rPr>
          <w:rFonts w:cs="Arial"/>
          <w:sz w:val="22"/>
          <w:szCs w:val="22"/>
          <w:vertAlign w:val="subscript"/>
          <w:lang w:val="ru-RU"/>
        </w:rPr>
        <w:t>-</w:t>
      </w:r>
      <w:r w:rsidRPr="00DE70C9">
        <w:rPr>
          <w:rFonts w:cs="Arial"/>
          <w:sz w:val="22"/>
          <w:szCs w:val="22"/>
          <w:vertAlign w:val="subscript"/>
        </w:rPr>
        <w:t>CM</w:t>
      </w:r>
      <w:r w:rsidRPr="00DE70C9">
        <w:rPr>
          <w:rFonts w:cs="Arial"/>
          <w:sz w:val="22"/>
          <w:szCs w:val="22"/>
          <w:lang w:val="ru-RU"/>
        </w:rPr>
        <w:t xml:space="preserve"> — импеданс дифференциального и синфазного режима; L</w:t>
      </w:r>
      <w:r w:rsidRPr="00DE70C9">
        <w:rPr>
          <w:rFonts w:cs="Arial"/>
          <w:sz w:val="22"/>
          <w:szCs w:val="22"/>
          <w:vertAlign w:val="subscript"/>
          <w:lang w:val="ru-RU"/>
        </w:rPr>
        <w:t>1</w:t>
      </w:r>
      <w:r w:rsidRPr="00DE70C9">
        <w:rPr>
          <w:rFonts w:cs="Arial"/>
          <w:i/>
          <w:sz w:val="22"/>
          <w:szCs w:val="22"/>
          <w:lang w:val="ru-RU"/>
        </w:rPr>
        <w:t xml:space="preserve"> —</w:t>
      </w:r>
      <w:r w:rsidRPr="00DE70C9">
        <w:rPr>
          <w:rFonts w:cs="Arial"/>
          <w:sz w:val="22"/>
          <w:szCs w:val="22"/>
          <w:lang w:val="ru-RU"/>
        </w:rPr>
        <w:t xml:space="preserve"> 5 </w:t>
      </w:r>
      <w:proofErr w:type="spellStart"/>
      <w:r w:rsidRPr="00DE70C9">
        <w:rPr>
          <w:rFonts w:cs="Arial"/>
          <w:sz w:val="22"/>
          <w:szCs w:val="22"/>
          <w:lang w:val="ru-RU"/>
        </w:rPr>
        <w:t>мкГн</w:t>
      </w:r>
      <w:proofErr w:type="spellEnd"/>
      <w:r w:rsidRPr="00DE70C9">
        <w:rPr>
          <w:rFonts w:cs="Arial"/>
          <w:sz w:val="22"/>
          <w:szCs w:val="22"/>
          <w:lang w:val="ru-RU"/>
        </w:rPr>
        <w:t>; С</w:t>
      </w:r>
      <w:r w:rsidRPr="00DE70C9">
        <w:rPr>
          <w:rFonts w:cs="Arial"/>
          <w:sz w:val="22"/>
          <w:szCs w:val="22"/>
          <w:vertAlign w:val="subscript"/>
          <w:lang w:val="ru-RU"/>
        </w:rPr>
        <w:t>1</w:t>
      </w:r>
      <w:r w:rsidRPr="00DE70C9">
        <w:rPr>
          <w:rFonts w:cs="Arial"/>
          <w:i/>
          <w:sz w:val="22"/>
          <w:szCs w:val="22"/>
          <w:lang w:val="ru-RU"/>
        </w:rPr>
        <w:t xml:space="preserve"> —</w:t>
      </w:r>
      <w:r w:rsidRPr="00DE70C9">
        <w:rPr>
          <w:rFonts w:cs="Arial"/>
          <w:sz w:val="22"/>
          <w:szCs w:val="22"/>
          <w:lang w:val="ru-RU"/>
        </w:rPr>
        <w:t xml:space="preserve"> 0,1 мкФ</w:t>
      </w:r>
      <w:r w:rsidRPr="00FE7DD5">
        <w:rPr>
          <w:rFonts w:cs="Arial"/>
          <w:sz w:val="22"/>
          <w:szCs w:val="22"/>
          <w:lang w:val="ru-RU"/>
        </w:rPr>
        <w:t xml:space="preserve">; </w:t>
      </w:r>
      <w:r w:rsidRPr="005A57F7">
        <w:rPr>
          <w:rFonts w:cs="Arial"/>
          <w:sz w:val="22"/>
          <w:szCs w:val="22"/>
          <w:lang w:val="ru-RU"/>
        </w:rPr>
        <w:t>С</w:t>
      </w:r>
      <w:r w:rsidRPr="005A57F7">
        <w:rPr>
          <w:rFonts w:cs="Arial"/>
          <w:sz w:val="22"/>
          <w:szCs w:val="22"/>
          <w:vertAlign w:val="subscript"/>
          <w:lang w:val="ru-RU"/>
        </w:rPr>
        <w:t>2</w:t>
      </w:r>
      <w:r w:rsidRPr="00FE7DD5">
        <w:rPr>
          <w:rFonts w:cs="Arial"/>
          <w:sz w:val="22"/>
          <w:szCs w:val="22"/>
          <w:lang w:val="ru-RU"/>
        </w:rPr>
        <w:t xml:space="preserve"> </w:t>
      </w:r>
      <w:r>
        <w:rPr>
          <w:rFonts w:cs="Arial"/>
          <w:sz w:val="22"/>
          <w:szCs w:val="22"/>
          <w:lang w:val="ru-RU"/>
        </w:rPr>
        <w:t>—</w:t>
      </w:r>
      <w:r w:rsidRPr="00FE7DD5">
        <w:rPr>
          <w:rFonts w:cs="Arial"/>
          <w:sz w:val="22"/>
          <w:szCs w:val="22"/>
          <w:lang w:val="ru-RU"/>
        </w:rPr>
        <w:t xml:space="preserve"> 0,1 мкФ (значение по умолчанию); </w:t>
      </w:r>
      <w:r w:rsidRPr="00D34E88">
        <w:rPr>
          <w:rFonts w:cs="Arial"/>
          <w:sz w:val="22"/>
          <w:szCs w:val="22"/>
          <w:lang w:val="ru-RU"/>
        </w:rPr>
        <w:br/>
      </w:r>
      <w:r w:rsidRPr="005A57F7">
        <w:rPr>
          <w:rFonts w:cs="Arial"/>
          <w:sz w:val="22"/>
          <w:szCs w:val="22"/>
          <w:lang w:val="ru-RU"/>
        </w:rPr>
        <w:t>R</w:t>
      </w:r>
      <w:r w:rsidRPr="005A57F7">
        <w:rPr>
          <w:rFonts w:cs="Arial"/>
          <w:sz w:val="22"/>
          <w:szCs w:val="22"/>
          <w:vertAlign w:val="subscript"/>
          <w:lang w:val="ru-RU"/>
        </w:rPr>
        <w:t>1</w:t>
      </w:r>
      <w:r w:rsidRPr="00FE7DD5">
        <w:rPr>
          <w:rFonts w:cs="Arial"/>
          <w:sz w:val="22"/>
          <w:szCs w:val="22"/>
          <w:lang w:val="ru-RU"/>
        </w:rPr>
        <w:t xml:space="preserve"> </w:t>
      </w:r>
      <w:r>
        <w:rPr>
          <w:rFonts w:cs="Arial"/>
          <w:sz w:val="22"/>
          <w:szCs w:val="22"/>
          <w:lang w:val="ru-RU"/>
        </w:rPr>
        <w:t>—</w:t>
      </w:r>
      <w:r w:rsidRPr="00FE7DD5">
        <w:rPr>
          <w:rFonts w:cs="Arial"/>
          <w:sz w:val="22"/>
          <w:szCs w:val="22"/>
          <w:lang w:val="ru-RU"/>
        </w:rPr>
        <w:t xml:space="preserve"> 1 кОм;</w:t>
      </w:r>
      <w:r w:rsidRPr="005A57F7">
        <w:rPr>
          <w:rFonts w:cs="Arial"/>
          <w:sz w:val="22"/>
          <w:szCs w:val="22"/>
          <w:lang w:val="ru-RU"/>
        </w:rPr>
        <w:t xml:space="preserve"> R</w:t>
      </w:r>
      <w:r w:rsidRPr="005A57F7">
        <w:rPr>
          <w:rFonts w:cs="Arial"/>
          <w:sz w:val="22"/>
          <w:szCs w:val="22"/>
          <w:vertAlign w:val="subscript"/>
          <w:lang w:val="ru-RU"/>
        </w:rPr>
        <w:t>2</w:t>
      </w:r>
      <w:r w:rsidRPr="00FE7DD5">
        <w:rPr>
          <w:rFonts w:cs="Arial"/>
          <w:sz w:val="22"/>
          <w:szCs w:val="22"/>
          <w:lang w:val="ru-RU"/>
        </w:rPr>
        <w:t xml:space="preserve"> </w:t>
      </w:r>
      <w:r>
        <w:rPr>
          <w:rFonts w:cs="Arial"/>
          <w:sz w:val="22"/>
          <w:szCs w:val="22"/>
          <w:lang w:val="ru-RU"/>
        </w:rPr>
        <w:t>—</w:t>
      </w:r>
      <w:r w:rsidRPr="00FE7DD5">
        <w:rPr>
          <w:rFonts w:cs="Arial"/>
          <w:sz w:val="22"/>
          <w:szCs w:val="22"/>
          <w:lang w:val="ru-RU"/>
        </w:rPr>
        <w:t xml:space="preserve"> 1 МОм (разрядка С</w:t>
      </w:r>
      <w:r w:rsidRPr="00FE7DD5">
        <w:rPr>
          <w:rFonts w:cs="Arial"/>
          <w:sz w:val="22"/>
          <w:szCs w:val="22"/>
          <w:vertAlign w:val="subscript"/>
          <w:lang w:val="ru-RU"/>
        </w:rPr>
        <w:t>2</w:t>
      </w:r>
      <w:r w:rsidRPr="00FE7DD5">
        <w:rPr>
          <w:rFonts w:cs="Arial"/>
          <w:sz w:val="22"/>
          <w:szCs w:val="22"/>
          <w:lang w:val="ru-RU"/>
        </w:rPr>
        <w:t xml:space="preserve"> до напряжения менее 50 В постоянного тока в течение 20 с)</w:t>
      </w:r>
    </w:p>
    <w:p w14:paraId="70E9CD6B" w14:textId="77777777" w:rsidR="00AE3356" w:rsidRPr="00F87CA1" w:rsidRDefault="00AE3356" w:rsidP="00AE3356">
      <w:pPr>
        <w:spacing w:line="360" w:lineRule="auto"/>
        <w:jc w:val="center"/>
        <w:rPr>
          <w:sz w:val="24"/>
          <w:szCs w:val="24"/>
          <w:lang w:val="ru-RU"/>
        </w:rPr>
      </w:pPr>
    </w:p>
    <w:p w14:paraId="547A84D8"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Е.5 </w:t>
      </w:r>
      <w:r>
        <w:rPr>
          <w:sz w:val="22"/>
          <w:szCs w:val="22"/>
          <w:lang w:val="ru-RU"/>
        </w:rPr>
        <w:t>—</w:t>
      </w:r>
      <w:r w:rsidRPr="00D411A5">
        <w:rPr>
          <w:sz w:val="22"/>
          <w:szCs w:val="22"/>
          <w:lang w:val="ru-RU"/>
        </w:rPr>
        <w:t xml:space="preserve"> Схема согласования полного сопротивления, включаемая между высоковольтными эквивалентами сети и EUT</w:t>
      </w:r>
    </w:p>
    <w:p w14:paraId="7B473FC9" w14:textId="77777777" w:rsidR="00AE3356" w:rsidRPr="00F87CA1" w:rsidRDefault="00AE3356" w:rsidP="00AE3356">
      <w:pPr>
        <w:spacing w:line="360" w:lineRule="auto"/>
        <w:ind w:firstLine="709"/>
        <w:rPr>
          <w:sz w:val="24"/>
          <w:szCs w:val="24"/>
          <w:lang w:val="ru-RU"/>
        </w:rPr>
      </w:pPr>
    </w:p>
    <w:p w14:paraId="776702BE" w14:textId="77777777" w:rsidR="00AE3356" w:rsidRPr="00F87CA1" w:rsidRDefault="00AE3356" w:rsidP="00AE3356">
      <w:pPr>
        <w:spacing w:line="360" w:lineRule="auto"/>
        <w:ind w:firstLine="709"/>
        <w:rPr>
          <w:b/>
          <w:sz w:val="24"/>
          <w:szCs w:val="24"/>
          <w:lang w:val="ru-RU"/>
        </w:rPr>
      </w:pPr>
      <w:r w:rsidRPr="00F87CA1">
        <w:rPr>
          <w:b/>
          <w:sz w:val="24"/>
          <w:szCs w:val="24"/>
          <w:lang w:val="ru-RU"/>
        </w:rPr>
        <w:t>Е.2.3 Эквивалент сети для заряд</w:t>
      </w:r>
      <w:r>
        <w:rPr>
          <w:b/>
          <w:sz w:val="24"/>
          <w:szCs w:val="24"/>
          <w:lang w:val="ru-RU"/>
        </w:rPr>
        <w:t xml:space="preserve">а </w:t>
      </w:r>
      <w:r w:rsidRPr="00F87CA1">
        <w:rPr>
          <w:b/>
          <w:sz w:val="24"/>
          <w:szCs w:val="24"/>
          <w:lang w:val="ru-RU"/>
        </w:rPr>
        <w:t>постоянн</w:t>
      </w:r>
      <w:r>
        <w:rPr>
          <w:b/>
          <w:sz w:val="24"/>
          <w:szCs w:val="24"/>
          <w:lang w:val="ru-RU"/>
        </w:rPr>
        <w:t>ы</w:t>
      </w:r>
      <w:r w:rsidRPr="00F87CA1">
        <w:rPr>
          <w:b/>
          <w:sz w:val="24"/>
          <w:szCs w:val="24"/>
          <w:lang w:val="ru-RU"/>
        </w:rPr>
        <w:t>м ток</w:t>
      </w:r>
      <w:r>
        <w:rPr>
          <w:b/>
          <w:sz w:val="24"/>
          <w:szCs w:val="24"/>
          <w:lang w:val="ru-RU"/>
        </w:rPr>
        <w:t>ом</w:t>
      </w:r>
      <w:r w:rsidRPr="00F87CA1">
        <w:rPr>
          <w:b/>
          <w:sz w:val="24"/>
          <w:szCs w:val="24"/>
          <w:lang w:val="ru-RU"/>
        </w:rPr>
        <w:t xml:space="preserve"> (DC-</w:t>
      </w:r>
      <w:proofErr w:type="spellStart"/>
      <w:r w:rsidRPr="00F87CA1">
        <w:rPr>
          <w:b/>
          <w:sz w:val="24"/>
          <w:szCs w:val="24"/>
          <w:lang w:val="ru-RU"/>
        </w:rPr>
        <w:t>charging</w:t>
      </w:r>
      <w:proofErr w:type="spellEnd"/>
      <w:r w:rsidRPr="00F87CA1">
        <w:rPr>
          <w:b/>
          <w:sz w:val="24"/>
          <w:szCs w:val="24"/>
          <w:lang w:val="ru-RU"/>
        </w:rPr>
        <w:t>-AN)</w:t>
      </w:r>
    </w:p>
    <w:p w14:paraId="45E135A0" w14:textId="77777777" w:rsidR="00AE3356" w:rsidRPr="003E0D95" w:rsidRDefault="00AE3356" w:rsidP="00AE3356">
      <w:pPr>
        <w:spacing w:line="360" w:lineRule="auto"/>
        <w:ind w:firstLine="709"/>
        <w:rPr>
          <w:lang w:val="ru-RU"/>
        </w:rPr>
      </w:pPr>
      <w:r w:rsidRPr="00F87CA1">
        <w:rPr>
          <w:lang w:val="ru-RU"/>
        </w:rPr>
        <w:t xml:space="preserve">Для </w:t>
      </w:r>
      <w:r>
        <w:rPr>
          <w:lang w:val="ru-RU"/>
        </w:rPr>
        <w:t>транспорт</w:t>
      </w:r>
      <w:r w:rsidRPr="00F87CA1">
        <w:rPr>
          <w:lang w:val="ru-RU"/>
        </w:rPr>
        <w:t xml:space="preserve">ного средства/компонента </w:t>
      </w:r>
      <w:r>
        <w:rPr>
          <w:lang w:val="ru-RU"/>
        </w:rPr>
        <w:t xml:space="preserve">которые </w:t>
      </w:r>
      <w:r w:rsidRPr="00F87CA1">
        <w:rPr>
          <w:lang w:val="ru-RU"/>
        </w:rPr>
        <w:t>в режиме заряд</w:t>
      </w:r>
      <w:r>
        <w:rPr>
          <w:lang w:val="ru-RU"/>
        </w:rPr>
        <w:t>а</w:t>
      </w:r>
      <w:r w:rsidRPr="00F87CA1">
        <w:rPr>
          <w:lang w:val="ru-RU"/>
        </w:rPr>
        <w:t>, подключа</w:t>
      </w:r>
      <w:r>
        <w:rPr>
          <w:lang w:val="ru-RU"/>
        </w:rPr>
        <w:t>ют</w:t>
      </w:r>
      <w:r w:rsidRPr="00F87CA1">
        <w:rPr>
          <w:lang w:val="ru-RU"/>
        </w:rPr>
        <w:t xml:space="preserve"> к источнику </w:t>
      </w:r>
      <w:r w:rsidRPr="003E0D95">
        <w:rPr>
          <w:lang w:val="ru-RU"/>
        </w:rPr>
        <w:t xml:space="preserve">питания постоянного тока, необходимо использовать эквивалент сети для </w:t>
      </w:r>
      <w:r w:rsidR="00DE70C9" w:rsidRPr="003E0D95">
        <w:rPr>
          <w:lang w:val="ru-RU"/>
        </w:rPr>
        <w:t xml:space="preserve">заряда </w:t>
      </w:r>
      <w:r w:rsidRPr="003E0D95">
        <w:rPr>
          <w:lang w:val="ru-RU"/>
        </w:rPr>
        <w:t>постоянным током (DC-</w:t>
      </w:r>
      <w:proofErr w:type="spellStart"/>
      <w:r w:rsidRPr="003E0D95">
        <w:rPr>
          <w:lang w:val="ru-RU"/>
        </w:rPr>
        <w:t>charging</w:t>
      </w:r>
      <w:proofErr w:type="spellEnd"/>
      <w:r w:rsidRPr="003E0D95">
        <w:rPr>
          <w:lang w:val="ru-RU"/>
        </w:rPr>
        <w:t>-AN) 5 </w:t>
      </w:r>
      <w:proofErr w:type="spellStart"/>
      <w:r w:rsidRPr="003E0D95">
        <w:rPr>
          <w:lang w:val="ru-RU"/>
        </w:rPr>
        <w:t>мкГн</w:t>
      </w:r>
      <w:proofErr w:type="spellEnd"/>
      <w:r w:rsidRPr="003E0D95">
        <w:rPr>
          <w:lang w:val="ru-RU"/>
        </w:rPr>
        <w:t>/50 Ом, приведенный на рисунке Е.6.</w:t>
      </w:r>
    </w:p>
    <w:p w14:paraId="6BD305AD" w14:textId="77777777" w:rsidR="00AE3356" w:rsidRPr="00F87CA1" w:rsidRDefault="00AE3356" w:rsidP="00AE3356">
      <w:pPr>
        <w:spacing w:line="360" w:lineRule="auto"/>
        <w:ind w:firstLine="709"/>
        <w:rPr>
          <w:lang w:val="ru-RU"/>
        </w:rPr>
      </w:pPr>
      <w:r w:rsidRPr="003E0D95">
        <w:rPr>
          <w:lang w:val="ru-RU"/>
        </w:rPr>
        <w:t>При использовании порты измерения эквивалента(</w:t>
      </w:r>
      <w:proofErr w:type="spellStart"/>
      <w:r w:rsidRPr="003E0D95">
        <w:rPr>
          <w:lang w:val="ru-RU"/>
        </w:rPr>
        <w:t>ов</w:t>
      </w:r>
      <w:proofErr w:type="spellEnd"/>
      <w:r w:rsidRPr="003E0D95">
        <w:rPr>
          <w:lang w:val="ru-RU"/>
        </w:rPr>
        <w:t>) сети для заряда постоянным током должны быть нагружены на 50 Ом.</w:t>
      </w:r>
    </w:p>
    <w:p w14:paraId="198DB3CA" w14:textId="77777777" w:rsidR="00AE3356" w:rsidRDefault="00AE3356" w:rsidP="00AE3356">
      <w:pPr>
        <w:spacing w:line="360" w:lineRule="auto"/>
        <w:ind w:firstLine="709"/>
        <w:rPr>
          <w:sz w:val="24"/>
          <w:szCs w:val="24"/>
          <w:lang w:val="ru-RU"/>
        </w:rPr>
      </w:pPr>
      <w:r>
        <w:rPr>
          <w:lang w:val="ru-RU"/>
        </w:rPr>
        <w:t xml:space="preserve">Характеристика полного сопротивления </w:t>
      </w:r>
      <w:r w:rsidRPr="00F87CA1">
        <w:rPr>
          <w:lang w:val="ru-RU"/>
        </w:rPr>
        <w:t xml:space="preserve">эквивалента сети для </w:t>
      </w:r>
      <w:r w:rsidR="00DE70C9" w:rsidRPr="00DE70C9">
        <w:rPr>
          <w:lang w:val="ru-RU"/>
        </w:rPr>
        <w:t xml:space="preserve">заряда </w:t>
      </w:r>
      <w:r w:rsidRPr="00F87CA1">
        <w:rPr>
          <w:lang w:val="ru-RU"/>
        </w:rPr>
        <w:t>постоянн</w:t>
      </w:r>
      <w:r>
        <w:rPr>
          <w:lang w:val="ru-RU"/>
        </w:rPr>
        <w:t>ы</w:t>
      </w:r>
      <w:r w:rsidRPr="00F87CA1">
        <w:rPr>
          <w:lang w:val="ru-RU"/>
        </w:rPr>
        <w:t>м ток</w:t>
      </w:r>
      <w:r>
        <w:rPr>
          <w:lang w:val="ru-RU"/>
        </w:rPr>
        <w:t>ом</w:t>
      </w:r>
      <w:r w:rsidRPr="00F87CA1">
        <w:rPr>
          <w:lang w:val="ru-RU"/>
        </w:rPr>
        <w:t xml:space="preserve"> </w:t>
      </w:r>
      <w:r w:rsidRPr="00E937F3">
        <w:rPr>
          <w:i/>
          <w:lang w:val="ru-RU"/>
        </w:rPr>
        <w:t>Z</w:t>
      </w:r>
      <w:r w:rsidRPr="00F87CA1">
        <w:rPr>
          <w:vertAlign w:val="subscript"/>
        </w:rPr>
        <w:t>PB</w:t>
      </w:r>
      <w:r w:rsidRPr="00F87CA1">
        <w:rPr>
          <w:lang w:val="ru-RU"/>
        </w:rPr>
        <w:t xml:space="preserve"> в </w:t>
      </w:r>
      <w:r>
        <w:rPr>
          <w:lang w:val="ru-RU"/>
        </w:rPr>
        <w:t>полосе</w:t>
      </w:r>
      <w:r w:rsidRPr="00F87CA1">
        <w:rPr>
          <w:lang w:val="ru-RU"/>
        </w:rPr>
        <w:t xml:space="preserve"> частот измерения от 0,1 до 100 МГц приведен</w:t>
      </w:r>
      <w:r>
        <w:rPr>
          <w:lang w:val="ru-RU"/>
        </w:rPr>
        <w:t>а</w:t>
      </w:r>
      <w:r w:rsidRPr="00F87CA1">
        <w:rPr>
          <w:lang w:val="ru-RU"/>
        </w:rPr>
        <w:t xml:space="preserve"> на рисунке Е.2. </w:t>
      </w:r>
      <w:r>
        <w:rPr>
          <w:sz w:val="24"/>
          <w:szCs w:val="24"/>
          <w:lang w:val="ru-RU"/>
        </w:rPr>
        <w:t xml:space="preserve">Номинальные значения </w:t>
      </w:r>
      <w:r w:rsidRPr="00ED265B">
        <w:rPr>
          <w:sz w:val="24"/>
          <w:szCs w:val="24"/>
          <w:lang w:val="ru-RU"/>
        </w:rPr>
        <w:t xml:space="preserve">и значения с учетом допустимых отклонений </w:t>
      </w:r>
      <w:r>
        <w:rPr>
          <w:sz w:val="24"/>
          <w:szCs w:val="24"/>
          <w:lang w:val="ru-RU"/>
        </w:rPr>
        <w:t xml:space="preserve">полного сопротивления </w:t>
      </w:r>
      <w:r w:rsidRPr="00ED265B">
        <w:rPr>
          <w:sz w:val="24"/>
          <w:szCs w:val="24"/>
          <w:lang w:val="ru-RU"/>
        </w:rPr>
        <w:t>±20</w:t>
      </w:r>
      <w:r>
        <w:rPr>
          <w:sz w:val="24"/>
          <w:szCs w:val="24"/>
          <w:lang w:val="ru-RU"/>
        </w:rPr>
        <w:t xml:space="preserve"> </w:t>
      </w:r>
      <w:r w:rsidRPr="00ED265B">
        <w:rPr>
          <w:sz w:val="24"/>
          <w:szCs w:val="24"/>
          <w:lang w:val="ru-RU"/>
        </w:rPr>
        <w:t>%</w:t>
      </w:r>
      <w:r>
        <w:rPr>
          <w:sz w:val="24"/>
          <w:szCs w:val="24"/>
          <w:lang w:val="ru-RU"/>
        </w:rPr>
        <w:t xml:space="preserve"> приведены в </w:t>
      </w:r>
      <w:r w:rsidRPr="00F87CA1">
        <w:rPr>
          <w:sz w:val="24"/>
          <w:szCs w:val="24"/>
          <w:lang w:val="ru-RU"/>
        </w:rPr>
        <w:t>таблиц</w:t>
      </w:r>
      <w:r>
        <w:rPr>
          <w:sz w:val="24"/>
          <w:szCs w:val="24"/>
          <w:lang w:val="ru-RU"/>
        </w:rPr>
        <w:t>е</w:t>
      </w:r>
      <w:r w:rsidRPr="00F87CA1">
        <w:rPr>
          <w:sz w:val="24"/>
          <w:szCs w:val="24"/>
          <w:lang w:val="ru-RU"/>
        </w:rPr>
        <w:t xml:space="preserve"> Е.1</w:t>
      </w:r>
      <w:r>
        <w:rPr>
          <w:sz w:val="24"/>
          <w:szCs w:val="24"/>
          <w:lang w:val="ru-RU"/>
        </w:rPr>
        <w:t>.</w:t>
      </w:r>
    </w:p>
    <w:p w14:paraId="6C36FC42" w14:textId="77777777" w:rsidR="00AE3356" w:rsidRDefault="00AE3356" w:rsidP="00AE3356">
      <w:pPr>
        <w:suppressAutoHyphens w:val="0"/>
        <w:jc w:val="left"/>
        <w:rPr>
          <w:lang w:val="ru-RU"/>
        </w:rPr>
      </w:pPr>
      <w:r>
        <w:rPr>
          <w:lang w:val="ru-RU"/>
        </w:rPr>
        <w:br w:type="page"/>
      </w:r>
    </w:p>
    <w:p w14:paraId="147872CE" w14:textId="77777777" w:rsidR="00AE3356" w:rsidRDefault="00AE3356" w:rsidP="00AE3356">
      <w:pPr>
        <w:spacing w:line="360" w:lineRule="auto"/>
        <w:ind w:firstLine="709"/>
        <w:rPr>
          <w:lang w:val="ru-RU"/>
        </w:rPr>
      </w:pPr>
      <w:r>
        <w:rPr>
          <w:lang w:val="ru-RU"/>
        </w:rPr>
        <w:lastRenderedPageBreak/>
        <w:t xml:space="preserve">Полное сопротивление </w:t>
      </w:r>
      <w:r w:rsidRPr="00F87CA1">
        <w:rPr>
          <w:lang w:val="ru-RU"/>
        </w:rPr>
        <w:t xml:space="preserve">измеряют между высоковольтным </w:t>
      </w:r>
      <w:r>
        <w:rPr>
          <w:lang w:val="ru-RU"/>
        </w:rPr>
        <w:t xml:space="preserve">вводом для подключения </w:t>
      </w:r>
      <w:r w:rsidRPr="00F87CA1">
        <w:t>EUT</w:t>
      </w:r>
      <w:r w:rsidRPr="00F87CA1">
        <w:rPr>
          <w:lang w:val="ru-RU"/>
        </w:rPr>
        <w:t xml:space="preserve"> и </w:t>
      </w:r>
      <w:r>
        <w:rPr>
          <w:lang w:val="ru-RU"/>
        </w:rPr>
        <w:t xml:space="preserve">точкой заземления </w:t>
      </w:r>
      <w:r w:rsidRPr="00F87CA1">
        <w:rPr>
          <w:lang w:val="ru-RU"/>
        </w:rPr>
        <w:t>(</w:t>
      </w:r>
      <w:r>
        <w:rPr>
          <w:lang w:val="ru-RU"/>
        </w:rPr>
        <w:t xml:space="preserve">см. </w:t>
      </w:r>
      <w:r w:rsidRPr="00F87CA1">
        <w:rPr>
          <w:lang w:val="ru-RU"/>
        </w:rPr>
        <w:t>рисунок Е.6) при нагрузке 50 Ом на порте измерения и короткозамкнут</w:t>
      </w:r>
      <w:r>
        <w:rPr>
          <w:lang w:val="ru-RU"/>
        </w:rPr>
        <w:t>ом</w:t>
      </w:r>
      <w:r w:rsidRPr="00F87CA1">
        <w:rPr>
          <w:lang w:val="ru-RU"/>
        </w:rPr>
        <w:t xml:space="preserve"> </w:t>
      </w:r>
      <w:r>
        <w:rPr>
          <w:lang w:val="ru-RU"/>
        </w:rPr>
        <w:t xml:space="preserve">выводе </w:t>
      </w:r>
      <w:r w:rsidRPr="00F87CA1">
        <w:rPr>
          <w:lang w:val="ru-RU"/>
        </w:rPr>
        <w:t>лини</w:t>
      </w:r>
      <w:r>
        <w:rPr>
          <w:lang w:val="ru-RU"/>
        </w:rPr>
        <w:t>и</w:t>
      </w:r>
      <w:r w:rsidRPr="00F87CA1">
        <w:rPr>
          <w:lang w:val="ru-RU"/>
        </w:rPr>
        <w:t xml:space="preserve"> питания</w:t>
      </w:r>
      <w:r>
        <w:rPr>
          <w:lang w:val="ru-RU"/>
        </w:rPr>
        <w:t xml:space="preserve"> </w:t>
      </w:r>
      <w:r w:rsidRPr="00F87CA1">
        <w:rPr>
          <w:lang w:val="ru-RU"/>
        </w:rPr>
        <w:t>ВВ</w:t>
      </w:r>
      <w:r>
        <w:rPr>
          <w:lang w:val="ru-RU"/>
        </w:rPr>
        <w:t xml:space="preserve"> и точке заземления</w:t>
      </w:r>
      <w:r w:rsidRPr="00F87CA1">
        <w:rPr>
          <w:lang w:val="ru-RU"/>
        </w:rPr>
        <w:t>.</w:t>
      </w:r>
    </w:p>
    <w:p w14:paraId="6BD90201" w14:textId="77777777" w:rsidR="00AE3356" w:rsidRDefault="00AE3356" w:rsidP="00AE3356">
      <w:pPr>
        <w:jc w:val="center"/>
        <w:rPr>
          <w:sz w:val="20"/>
          <w:lang w:val="ru-RU"/>
        </w:rPr>
      </w:pPr>
      <w:r>
        <w:rPr>
          <w:noProof/>
          <w:sz w:val="24"/>
          <w:szCs w:val="24"/>
          <w:lang w:val="ru-RU" w:eastAsia="ru-RU"/>
        </w:rPr>
        <w:drawing>
          <wp:anchor distT="0" distB="0" distL="114300" distR="114300" simplePos="0" relativeHeight="251651584" behindDoc="0" locked="0" layoutInCell="1" allowOverlap="1" wp14:anchorId="0D379FDC" wp14:editId="29FC69FB">
            <wp:simplePos x="0" y="0"/>
            <wp:positionH relativeFrom="column">
              <wp:posOffset>826770</wp:posOffset>
            </wp:positionH>
            <wp:positionV relativeFrom="paragraph">
              <wp:posOffset>328930</wp:posOffset>
            </wp:positionV>
            <wp:extent cx="4643120" cy="2697480"/>
            <wp:effectExtent l="0" t="0" r="5080" b="762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43120" cy="2697480"/>
                    </a:xfrm>
                    <a:prstGeom prst="rect">
                      <a:avLst/>
                    </a:prstGeom>
                    <a:noFill/>
                    <a:ln>
                      <a:noFill/>
                    </a:ln>
                  </pic:spPr>
                </pic:pic>
              </a:graphicData>
            </a:graphic>
          </wp:anchor>
        </w:drawing>
      </w:r>
      <w:r w:rsidR="00000000">
        <w:rPr>
          <w:noProof/>
          <w:lang w:val="ru-RU" w:eastAsia="ru-RU"/>
        </w:rPr>
        <w:pict w14:anchorId="537A785B">
          <v:rect id="Прямоугольник 4" o:spid="_x0000_s2188" style="position:absolute;left:0;text-align:left;margin-left:382.1pt;margin-top:150.75pt;width:15pt;height:8.5pt;z-index:251663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" fillcolor="white [3212]" stroked="f" strokeweight="2pt"/>
        </w:pict>
      </w:r>
    </w:p>
    <w:p w14:paraId="7F2ED0E7" w14:textId="77777777" w:rsidR="00AE3356" w:rsidRDefault="00AE3356" w:rsidP="00AE3356">
      <w:pPr>
        <w:spacing w:line="360" w:lineRule="auto"/>
        <w:rPr>
          <w:rFonts w:cs="Arial"/>
          <w:sz w:val="22"/>
          <w:szCs w:val="22"/>
          <w:lang w:val="ru-RU"/>
        </w:rPr>
      </w:pPr>
    </w:p>
    <w:p w14:paraId="42112787" w14:textId="77777777" w:rsidR="00AE3356" w:rsidRPr="00C8004B" w:rsidRDefault="00AE3356" w:rsidP="00AE3356">
      <w:pPr>
        <w:spacing w:line="360" w:lineRule="auto"/>
        <w:rPr>
          <w:sz w:val="20"/>
          <w:lang w:val="ru-RU"/>
        </w:rPr>
      </w:pPr>
      <w:r w:rsidRPr="00344617">
        <w:rPr>
          <w:rFonts w:cs="Arial"/>
          <w:sz w:val="22"/>
          <w:szCs w:val="22"/>
        </w:rPr>
        <w:t>HV</w:t>
      </w:r>
      <w:r w:rsidRPr="00344617">
        <w:rPr>
          <w:rFonts w:cs="Arial"/>
          <w:sz w:val="22"/>
          <w:szCs w:val="22"/>
          <w:lang w:val="ru-RU"/>
        </w:rPr>
        <w:t xml:space="preserve"> </w:t>
      </w:r>
      <w:r w:rsidRPr="00344617">
        <w:rPr>
          <w:rFonts w:cs="Arial"/>
          <w:sz w:val="22"/>
          <w:szCs w:val="22"/>
        </w:rPr>
        <w:t>supply</w:t>
      </w:r>
      <w:r w:rsidRPr="00344617">
        <w:rPr>
          <w:rFonts w:cs="Arial"/>
          <w:sz w:val="22"/>
          <w:szCs w:val="22"/>
          <w:lang w:val="ru-RU"/>
        </w:rPr>
        <w:t xml:space="preserve"> — высоковольтный источник питания; </w:t>
      </w:r>
      <w:r w:rsidRPr="00344617">
        <w:rPr>
          <w:rFonts w:cs="Arial"/>
          <w:sz w:val="22"/>
          <w:szCs w:val="22"/>
        </w:rPr>
        <w:t>Vehicle</w:t>
      </w:r>
      <w:r w:rsidRPr="00344617">
        <w:rPr>
          <w:rFonts w:cs="Arial"/>
          <w:sz w:val="22"/>
          <w:szCs w:val="22"/>
          <w:lang w:val="ru-RU"/>
        </w:rPr>
        <w:t xml:space="preserve"> </w:t>
      </w:r>
      <w:r w:rsidRPr="00344617">
        <w:rPr>
          <w:rFonts w:cs="Arial"/>
          <w:sz w:val="22"/>
          <w:szCs w:val="22"/>
        </w:rPr>
        <w:t>inlet</w:t>
      </w:r>
      <w:r w:rsidRPr="00344617">
        <w:rPr>
          <w:rFonts w:cs="Arial"/>
          <w:sz w:val="22"/>
          <w:szCs w:val="22"/>
          <w:lang w:val="ru-RU"/>
        </w:rPr>
        <w:t xml:space="preserve"> — ввод транспортного средства; МЕР — порт измерения; </w:t>
      </w:r>
      <w:r w:rsidRPr="00344617">
        <w:rPr>
          <w:rFonts w:cs="Arial"/>
          <w:sz w:val="22"/>
          <w:szCs w:val="22"/>
        </w:rPr>
        <w:t>GND</w:t>
      </w:r>
      <w:r w:rsidRPr="00344617">
        <w:rPr>
          <w:rFonts w:cs="Arial"/>
          <w:sz w:val="22"/>
          <w:szCs w:val="22"/>
          <w:lang w:val="ru-RU"/>
        </w:rPr>
        <w:t xml:space="preserve"> — земля</w:t>
      </w:r>
      <w:r w:rsidRPr="00DE70C9">
        <w:rPr>
          <w:rFonts w:cs="Arial"/>
          <w:sz w:val="22"/>
          <w:szCs w:val="22"/>
          <w:lang w:val="ru-RU"/>
        </w:rPr>
        <w:t>; L</w:t>
      </w:r>
      <w:r w:rsidRPr="00DE70C9">
        <w:rPr>
          <w:rFonts w:cs="Arial"/>
          <w:sz w:val="22"/>
          <w:szCs w:val="22"/>
          <w:vertAlign w:val="subscript"/>
          <w:lang w:val="ru-RU"/>
        </w:rPr>
        <w:t>1</w:t>
      </w:r>
      <w:r w:rsidRPr="00DE70C9">
        <w:rPr>
          <w:rFonts w:cs="Arial"/>
          <w:i/>
          <w:sz w:val="22"/>
          <w:szCs w:val="22"/>
          <w:lang w:val="ru-RU"/>
        </w:rPr>
        <w:t xml:space="preserve"> —</w:t>
      </w:r>
      <w:r w:rsidRPr="00DE70C9">
        <w:rPr>
          <w:rFonts w:cs="Arial"/>
          <w:sz w:val="22"/>
          <w:szCs w:val="22"/>
          <w:lang w:val="ru-RU"/>
        </w:rPr>
        <w:t xml:space="preserve"> 5 </w:t>
      </w:r>
      <w:proofErr w:type="spellStart"/>
      <w:r w:rsidRPr="00DE70C9">
        <w:rPr>
          <w:rFonts w:cs="Arial"/>
          <w:sz w:val="22"/>
          <w:szCs w:val="22"/>
          <w:lang w:val="ru-RU"/>
        </w:rPr>
        <w:t>мкГн</w:t>
      </w:r>
      <w:proofErr w:type="spellEnd"/>
      <w:r w:rsidRPr="00DE70C9">
        <w:rPr>
          <w:rFonts w:cs="Arial"/>
          <w:sz w:val="22"/>
          <w:szCs w:val="22"/>
          <w:lang w:val="ru-RU"/>
        </w:rPr>
        <w:t>; С</w:t>
      </w:r>
      <w:r w:rsidRPr="00DE70C9">
        <w:rPr>
          <w:rFonts w:cs="Arial"/>
          <w:sz w:val="22"/>
          <w:szCs w:val="22"/>
          <w:vertAlign w:val="subscript"/>
          <w:lang w:val="ru-RU"/>
        </w:rPr>
        <w:t>1</w:t>
      </w:r>
      <w:r w:rsidRPr="00DE70C9">
        <w:rPr>
          <w:rFonts w:cs="Arial"/>
          <w:i/>
          <w:sz w:val="22"/>
          <w:szCs w:val="22"/>
          <w:lang w:val="ru-RU"/>
        </w:rPr>
        <w:t xml:space="preserve"> —</w:t>
      </w:r>
      <w:r w:rsidRPr="00DE70C9">
        <w:rPr>
          <w:rFonts w:cs="Arial"/>
          <w:sz w:val="22"/>
          <w:szCs w:val="22"/>
          <w:lang w:val="ru-RU"/>
        </w:rPr>
        <w:t xml:space="preserve"> 0,1 мкФ; С</w:t>
      </w:r>
      <w:r w:rsidRPr="00DE70C9">
        <w:rPr>
          <w:rFonts w:cs="Arial"/>
          <w:sz w:val="22"/>
          <w:szCs w:val="22"/>
          <w:vertAlign w:val="subscript"/>
          <w:lang w:val="ru-RU"/>
        </w:rPr>
        <w:t>2</w:t>
      </w:r>
      <w:r w:rsidRPr="00DE70C9">
        <w:rPr>
          <w:rFonts w:cs="Arial"/>
          <w:sz w:val="22"/>
          <w:szCs w:val="22"/>
          <w:lang w:val="ru-RU"/>
        </w:rPr>
        <w:t xml:space="preserve"> —1 мкФ (значение по умолчанию, при использовании другого значения его необходимо обосновать);</w:t>
      </w:r>
      <w:r w:rsidRPr="00FE7DD5">
        <w:rPr>
          <w:rFonts w:cs="Arial"/>
          <w:sz w:val="22"/>
          <w:szCs w:val="22"/>
          <w:lang w:val="ru-RU"/>
        </w:rPr>
        <w:t xml:space="preserve"> </w:t>
      </w:r>
      <w:r w:rsidRPr="007B19A0">
        <w:rPr>
          <w:rFonts w:cs="Arial"/>
          <w:sz w:val="22"/>
          <w:szCs w:val="22"/>
          <w:lang w:val="ru-RU"/>
        </w:rPr>
        <w:t>R</w:t>
      </w:r>
      <w:r w:rsidRPr="007B19A0">
        <w:rPr>
          <w:rFonts w:cs="Arial"/>
          <w:sz w:val="22"/>
          <w:szCs w:val="22"/>
          <w:vertAlign w:val="subscript"/>
          <w:lang w:val="ru-RU"/>
        </w:rPr>
        <w:t>1</w:t>
      </w:r>
      <w:r w:rsidRPr="00FE7DD5">
        <w:rPr>
          <w:rFonts w:cs="Arial"/>
          <w:sz w:val="22"/>
          <w:szCs w:val="22"/>
          <w:lang w:val="ru-RU"/>
        </w:rPr>
        <w:t xml:space="preserve"> </w:t>
      </w:r>
      <w:r>
        <w:rPr>
          <w:rFonts w:cs="Arial"/>
          <w:sz w:val="22"/>
          <w:szCs w:val="22"/>
          <w:lang w:val="ru-RU"/>
        </w:rPr>
        <w:t>—</w:t>
      </w:r>
      <w:r w:rsidRPr="00FE7DD5">
        <w:rPr>
          <w:rFonts w:cs="Arial"/>
          <w:sz w:val="22"/>
          <w:szCs w:val="22"/>
          <w:lang w:val="ru-RU"/>
        </w:rPr>
        <w:t xml:space="preserve"> 1 кОм; </w:t>
      </w:r>
      <w:r w:rsidRPr="007B19A0">
        <w:rPr>
          <w:rFonts w:cs="Arial"/>
          <w:sz w:val="22"/>
          <w:szCs w:val="22"/>
          <w:lang w:val="ru-RU"/>
        </w:rPr>
        <w:t>R</w:t>
      </w:r>
      <w:r w:rsidRPr="007B19A0">
        <w:rPr>
          <w:rFonts w:cs="Arial"/>
          <w:sz w:val="22"/>
          <w:szCs w:val="22"/>
          <w:vertAlign w:val="subscript"/>
          <w:lang w:val="ru-RU"/>
        </w:rPr>
        <w:t>2</w:t>
      </w:r>
      <w:r w:rsidRPr="00FE7DD5">
        <w:rPr>
          <w:rFonts w:cs="Arial"/>
          <w:sz w:val="22"/>
          <w:szCs w:val="22"/>
          <w:lang w:val="ru-RU"/>
        </w:rPr>
        <w:t xml:space="preserve"> </w:t>
      </w:r>
      <w:r>
        <w:rPr>
          <w:rFonts w:cs="Arial"/>
          <w:sz w:val="22"/>
          <w:szCs w:val="22"/>
          <w:lang w:val="ru-RU"/>
        </w:rPr>
        <w:t>—</w:t>
      </w:r>
      <w:r w:rsidRPr="00FE7DD5">
        <w:rPr>
          <w:rFonts w:cs="Arial"/>
          <w:sz w:val="22"/>
          <w:szCs w:val="22"/>
          <w:lang w:val="ru-RU"/>
        </w:rPr>
        <w:t xml:space="preserve"> 1 МОм (разрядка С</w:t>
      </w:r>
      <w:r w:rsidRPr="00FE7DD5">
        <w:rPr>
          <w:rFonts w:cs="Arial"/>
          <w:sz w:val="22"/>
          <w:szCs w:val="22"/>
          <w:vertAlign w:val="subscript"/>
          <w:lang w:val="ru-RU"/>
        </w:rPr>
        <w:t>2</w:t>
      </w:r>
      <w:r w:rsidRPr="00FE7DD5">
        <w:rPr>
          <w:rFonts w:cs="Arial"/>
          <w:sz w:val="22"/>
          <w:szCs w:val="22"/>
          <w:lang w:val="ru-RU"/>
        </w:rPr>
        <w:t xml:space="preserve"> до напряжения менее 50 В постоянного тока в течение 20 с)</w:t>
      </w:r>
    </w:p>
    <w:p w14:paraId="27263864" w14:textId="77777777" w:rsidR="00AE3356" w:rsidRDefault="00AE3356" w:rsidP="00AE3356">
      <w:pPr>
        <w:rPr>
          <w:sz w:val="20"/>
          <w:lang w:val="ru-RU"/>
        </w:rPr>
      </w:pPr>
    </w:p>
    <w:p w14:paraId="004E1FB6" w14:textId="77777777" w:rsidR="00AE3356" w:rsidRPr="00EE3C42" w:rsidRDefault="00AE3356" w:rsidP="00AE3356">
      <w:pPr>
        <w:spacing w:line="360" w:lineRule="auto"/>
        <w:ind w:firstLine="720"/>
        <w:rPr>
          <w:sz w:val="22"/>
          <w:szCs w:val="22"/>
          <w:lang w:val="ru-RU"/>
        </w:rPr>
      </w:pPr>
      <w:r w:rsidRPr="0052489F">
        <w:rPr>
          <w:spacing w:val="60"/>
          <w:sz w:val="22"/>
          <w:lang w:val="ru-RU"/>
        </w:rPr>
        <w:t>Примечание</w:t>
      </w:r>
      <w:r w:rsidRPr="0052489F">
        <w:rPr>
          <w:rFonts w:cs="Arial"/>
          <w:sz w:val="22"/>
          <w:lang w:val="ru-RU"/>
        </w:rPr>
        <w:t xml:space="preserve"> </w:t>
      </w:r>
      <w:r>
        <w:rPr>
          <w:sz w:val="22"/>
          <w:szCs w:val="22"/>
          <w:lang w:val="ru-RU"/>
        </w:rPr>
        <w:t>—</w:t>
      </w:r>
      <w:r w:rsidRPr="00EE3C42">
        <w:rPr>
          <w:sz w:val="22"/>
          <w:szCs w:val="22"/>
          <w:lang w:val="ru-RU"/>
        </w:rPr>
        <w:t xml:space="preserve"> Экранирование эквивалента сети </w:t>
      </w:r>
      <w:r>
        <w:rPr>
          <w:sz w:val="22"/>
          <w:szCs w:val="22"/>
          <w:lang w:val="ru-RU"/>
        </w:rPr>
        <w:t xml:space="preserve">для </w:t>
      </w:r>
      <w:r w:rsidRPr="00EE3C42">
        <w:rPr>
          <w:sz w:val="22"/>
          <w:szCs w:val="22"/>
          <w:lang w:val="ru-RU"/>
        </w:rPr>
        <w:t>заряд</w:t>
      </w:r>
      <w:r>
        <w:rPr>
          <w:sz w:val="22"/>
          <w:szCs w:val="22"/>
          <w:lang w:val="ru-RU"/>
        </w:rPr>
        <w:t>а</w:t>
      </w:r>
      <w:r w:rsidRPr="00EE3C42">
        <w:rPr>
          <w:sz w:val="22"/>
          <w:szCs w:val="22"/>
          <w:lang w:val="ru-RU"/>
        </w:rPr>
        <w:t xml:space="preserve"> по постоянн</w:t>
      </w:r>
      <w:r>
        <w:rPr>
          <w:sz w:val="22"/>
          <w:szCs w:val="22"/>
          <w:lang w:val="ru-RU"/>
        </w:rPr>
        <w:t>ы</w:t>
      </w:r>
      <w:r w:rsidRPr="00EE3C42">
        <w:rPr>
          <w:sz w:val="22"/>
          <w:szCs w:val="22"/>
          <w:lang w:val="ru-RU"/>
        </w:rPr>
        <w:t>м ток</w:t>
      </w:r>
      <w:r>
        <w:rPr>
          <w:sz w:val="22"/>
          <w:szCs w:val="22"/>
          <w:lang w:val="ru-RU"/>
        </w:rPr>
        <w:t>ом</w:t>
      </w:r>
      <w:r w:rsidRPr="00EE3C42">
        <w:rPr>
          <w:sz w:val="22"/>
          <w:szCs w:val="22"/>
          <w:lang w:val="ru-RU"/>
        </w:rPr>
        <w:t xml:space="preserve"> (DC-</w:t>
      </w:r>
      <w:proofErr w:type="spellStart"/>
      <w:r w:rsidRPr="00EE3C42">
        <w:rPr>
          <w:sz w:val="22"/>
          <w:szCs w:val="22"/>
          <w:lang w:val="ru-RU"/>
        </w:rPr>
        <w:t>charging</w:t>
      </w:r>
      <w:proofErr w:type="spellEnd"/>
      <w:r w:rsidRPr="00EE3C42">
        <w:rPr>
          <w:sz w:val="22"/>
          <w:szCs w:val="22"/>
          <w:lang w:val="ru-RU"/>
        </w:rPr>
        <w:t xml:space="preserve">-AN) </w:t>
      </w:r>
      <w:r>
        <w:rPr>
          <w:sz w:val="22"/>
          <w:szCs w:val="22"/>
          <w:lang w:val="ru-RU"/>
        </w:rPr>
        <w:t>осуществляют</w:t>
      </w:r>
      <w:r w:rsidRPr="00EE3C42">
        <w:rPr>
          <w:sz w:val="22"/>
          <w:szCs w:val="22"/>
          <w:lang w:val="ru-RU"/>
        </w:rPr>
        <w:t xml:space="preserve"> по выбору.</w:t>
      </w:r>
    </w:p>
    <w:p w14:paraId="50233241" w14:textId="77777777" w:rsidR="00AE3356" w:rsidRPr="00F87CA1" w:rsidRDefault="00AE3356" w:rsidP="00AE3356">
      <w:pPr>
        <w:spacing w:line="360" w:lineRule="auto"/>
        <w:ind w:firstLine="720"/>
        <w:rPr>
          <w:sz w:val="20"/>
          <w:lang w:val="ru-RU"/>
        </w:rPr>
      </w:pPr>
    </w:p>
    <w:p w14:paraId="714BB6BD"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Е.6 </w:t>
      </w:r>
      <w:r>
        <w:rPr>
          <w:sz w:val="22"/>
          <w:szCs w:val="22"/>
          <w:lang w:val="ru-RU"/>
        </w:rPr>
        <w:t>—</w:t>
      </w:r>
      <w:r w:rsidRPr="00D411A5">
        <w:rPr>
          <w:sz w:val="22"/>
          <w:szCs w:val="22"/>
          <w:lang w:val="ru-RU"/>
        </w:rPr>
        <w:t xml:space="preserve"> Пример схемы эквивалента сети DC-</w:t>
      </w:r>
      <w:proofErr w:type="spellStart"/>
      <w:r w:rsidRPr="00D411A5">
        <w:rPr>
          <w:sz w:val="22"/>
          <w:szCs w:val="22"/>
          <w:lang w:val="ru-RU"/>
        </w:rPr>
        <w:t>charging</w:t>
      </w:r>
      <w:proofErr w:type="spellEnd"/>
      <w:r w:rsidRPr="00D411A5">
        <w:rPr>
          <w:sz w:val="22"/>
          <w:szCs w:val="22"/>
          <w:lang w:val="ru-RU"/>
        </w:rPr>
        <w:t>-AN 5мкГн</w:t>
      </w:r>
    </w:p>
    <w:p w14:paraId="00AE51B2" w14:textId="77777777" w:rsidR="00AE3356" w:rsidRPr="00F87CA1" w:rsidRDefault="00AE3356" w:rsidP="00AE3356">
      <w:pPr>
        <w:pStyle w:val="2"/>
        <w:numPr>
          <w:ilvl w:val="0"/>
          <w:numId w:val="0"/>
        </w:numPr>
        <w:spacing w:before="240" w:after="120" w:line="360" w:lineRule="auto"/>
        <w:ind w:firstLine="709"/>
        <w:rPr>
          <w:szCs w:val="24"/>
        </w:rPr>
      </w:pPr>
      <w:r w:rsidRPr="00F87CA1">
        <w:rPr>
          <w:szCs w:val="24"/>
        </w:rPr>
        <w:t>Е.3 Эквиваленты сети питания (AMN)</w:t>
      </w:r>
    </w:p>
    <w:p w14:paraId="3A80D5D5"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Для </w:t>
      </w:r>
      <w:r>
        <w:rPr>
          <w:sz w:val="24"/>
          <w:szCs w:val="24"/>
          <w:lang w:val="ru-RU"/>
        </w:rPr>
        <w:t>транспорт</w:t>
      </w:r>
      <w:r w:rsidRPr="00F87CA1">
        <w:rPr>
          <w:sz w:val="24"/>
          <w:szCs w:val="24"/>
          <w:lang w:val="ru-RU"/>
        </w:rPr>
        <w:t>ного средства в режиме заряд</w:t>
      </w:r>
      <w:r>
        <w:rPr>
          <w:sz w:val="24"/>
          <w:szCs w:val="24"/>
          <w:lang w:val="ru-RU"/>
        </w:rPr>
        <w:t>а</w:t>
      </w:r>
      <w:r w:rsidRPr="00F87CA1">
        <w:rPr>
          <w:sz w:val="24"/>
          <w:szCs w:val="24"/>
          <w:lang w:val="ru-RU"/>
        </w:rPr>
        <w:t xml:space="preserve"> или компонента (например, зарядного устройства/инвертора), подключаемого к сети питания переменного тока, необходимо использовать эквивалент сети питания 50 </w:t>
      </w:r>
      <w:proofErr w:type="spellStart"/>
      <w:r w:rsidRPr="00F87CA1">
        <w:rPr>
          <w:sz w:val="24"/>
          <w:szCs w:val="24"/>
          <w:lang w:val="ru-RU"/>
        </w:rPr>
        <w:t>мкГн</w:t>
      </w:r>
      <w:proofErr w:type="spellEnd"/>
      <w:r w:rsidRPr="00F87CA1">
        <w:rPr>
          <w:sz w:val="24"/>
          <w:szCs w:val="24"/>
          <w:lang w:val="ru-RU"/>
        </w:rPr>
        <w:t xml:space="preserve">/50 Ом, указанный в </w:t>
      </w:r>
      <w:r w:rsidRPr="00F87CA1">
        <w:rPr>
          <w:sz w:val="24"/>
          <w:szCs w:val="24"/>
        </w:rPr>
        <w:t>CISPR</w:t>
      </w:r>
      <w:r w:rsidRPr="00F87CA1">
        <w:rPr>
          <w:sz w:val="24"/>
          <w:szCs w:val="24"/>
          <w:lang w:val="ru-RU"/>
        </w:rPr>
        <w:t xml:space="preserve"> 16-1-2:2014, 4.4.</w:t>
      </w:r>
    </w:p>
    <w:p w14:paraId="7B9820BF" w14:textId="77777777" w:rsidR="00AE3356" w:rsidRDefault="00AE3356" w:rsidP="00AE3356">
      <w:pPr>
        <w:spacing w:line="360" w:lineRule="auto"/>
        <w:ind w:firstLine="709"/>
        <w:rPr>
          <w:sz w:val="24"/>
          <w:szCs w:val="24"/>
          <w:lang w:val="ru-RU"/>
        </w:rPr>
      </w:pPr>
      <w:r w:rsidRPr="00F87CA1">
        <w:rPr>
          <w:sz w:val="24"/>
          <w:szCs w:val="24"/>
          <w:lang w:val="ru-RU"/>
        </w:rPr>
        <w:t>Порты измерения эквивалента(</w:t>
      </w:r>
      <w:proofErr w:type="spellStart"/>
      <w:r w:rsidRPr="00F87CA1">
        <w:rPr>
          <w:sz w:val="24"/>
          <w:szCs w:val="24"/>
          <w:lang w:val="ru-RU"/>
        </w:rPr>
        <w:t>ов</w:t>
      </w:r>
      <w:proofErr w:type="spellEnd"/>
      <w:r w:rsidRPr="00F87CA1">
        <w:rPr>
          <w:sz w:val="24"/>
          <w:szCs w:val="24"/>
          <w:lang w:val="ru-RU"/>
        </w:rPr>
        <w:t xml:space="preserve">) сети питания должны нагружаться на </w:t>
      </w:r>
      <w:r w:rsidRPr="00F87CA1">
        <w:rPr>
          <w:sz w:val="24"/>
          <w:szCs w:val="24"/>
          <w:lang w:val="ru-RU"/>
        </w:rPr>
        <w:br/>
        <w:t>50 Ом.</w:t>
      </w:r>
    </w:p>
    <w:p w14:paraId="162D38EC" w14:textId="77777777" w:rsidR="00AE3356" w:rsidRDefault="00AE3356" w:rsidP="00AE3356">
      <w:pPr>
        <w:suppressAutoHyphens w:val="0"/>
        <w:jc w:val="left"/>
        <w:rPr>
          <w:sz w:val="24"/>
          <w:szCs w:val="24"/>
          <w:lang w:val="ru-RU"/>
        </w:rPr>
      </w:pPr>
      <w:r>
        <w:rPr>
          <w:sz w:val="24"/>
          <w:szCs w:val="24"/>
          <w:lang w:val="ru-RU"/>
        </w:rPr>
        <w:br w:type="page"/>
      </w:r>
    </w:p>
    <w:p w14:paraId="5FED812F" w14:textId="77777777" w:rsidR="00AE3356" w:rsidRPr="00FF4124" w:rsidRDefault="00AE3356" w:rsidP="00AE3356">
      <w:pPr>
        <w:pStyle w:val="2"/>
        <w:numPr>
          <w:ilvl w:val="0"/>
          <w:numId w:val="0"/>
        </w:numPr>
        <w:spacing w:before="240" w:after="120" w:line="360" w:lineRule="auto"/>
        <w:ind w:firstLine="709"/>
        <w:rPr>
          <w:szCs w:val="24"/>
        </w:rPr>
      </w:pPr>
      <w:r w:rsidRPr="00FF4124">
        <w:rPr>
          <w:szCs w:val="24"/>
        </w:rPr>
        <w:lastRenderedPageBreak/>
        <w:t>Е.4 Асимметричный эквивалент сети (</w:t>
      </w:r>
      <w:r w:rsidRPr="00D411A5">
        <w:rPr>
          <w:szCs w:val="24"/>
        </w:rPr>
        <w:t>AAN</w:t>
      </w:r>
      <w:r w:rsidRPr="00FF4124">
        <w:rPr>
          <w:szCs w:val="24"/>
        </w:rPr>
        <w:t>)</w:t>
      </w:r>
    </w:p>
    <w:p w14:paraId="3581E4E8" w14:textId="77777777" w:rsidR="00AE3356" w:rsidRPr="00F87CA1" w:rsidRDefault="00AE3356" w:rsidP="00AE3356">
      <w:pPr>
        <w:spacing w:line="360" w:lineRule="auto"/>
        <w:ind w:firstLine="709"/>
        <w:rPr>
          <w:b/>
          <w:sz w:val="24"/>
          <w:szCs w:val="24"/>
          <w:lang w:val="ru-RU"/>
        </w:rPr>
      </w:pPr>
      <w:r w:rsidRPr="00F87CA1">
        <w:rPr>
          <w:b/>
          <w:sz w:val="24"/>
          <w:szCs w:val="24"/>
          <w:lang w:val="ru-RU"/>
        </w:rPr>
        <w:t>Е.4.1 Общие положения</w:t>
      </w:r>
    </w:p>
    <w:p w14:paraId="53376349"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В настоящее время для связи между зарядной станцией и </w:t>
      </w:r>
      <w:r>
        <w:rPr>
          <w:sz w:val="24"/>
          <w:szCs w:val="24"/>
          <w:lang w:val="ru-RU"/>
        </w:rPr>
        <w:t>транспорт</w:t>
      </w:r>
      <w:r w:rsidRPr="00F87CA1">
        <w:rPr>
          <w:sz w:val="24"/>
          <w:szCs w:val="24"/>
          <w:lang w:val="ru-RU"/>
        </w:rPr>
        <w:t xml:space="preserve">ным средством или компонентом (например, зарядным устройством) используют разные </w:t>
      </w:r>
      <w:r w:rsidRPr="00774BA0">
        <w:rPr>
          <w:sz w:val="24"/>
          <w:szCs w:val="24"/>
          <w:lang w:val="ru-RU"/>
        </w:rPr>
        <w:t>технологии для линий портов сигнала/управления и/или линий портов проводных сетей. Поэтому необходимо различать особенности</w:t>
      </w:r>
      <w:r>
        <w:rPr>
          <w:sz w:val="24"/>
          <w:szCs w:val="24"/>
          <w:lang w:val="ru-RU"/>
        </w:rPr>
        <w:t xml:space="preserve"> </w:t>
      </w:r>
      <w:r w:rsidRPr="00774BA0">
        <w:rPr>
          <w:sz w:val="24"/>
          <w:szCs w:val="24"/>
          <w:lang w:val="ru-RU"/>
        </w:rPr>
        <w:t xml:space="preserve">линий портов сигнала/управления (например, линия </w:t>
      </w:r>
      <w:r>
        <w:rPr>
          <w:sz w:val="24"/>
          <w:szCs w:val="24"/>
          <w:lang w:val="ru-RU"/>
        </w:rPr>
        <w:t>контроля и</w:t>
      </w:r>
      <w:r w:rsidRPr="00774BA0">
        <w:rPr>
          <w:sz w:val="24"/>
          <w:szCs w:val="24"/>
          <w:lang w:val="ru-RU"/>
        </w:rPr>
        <w:t xml:space="preserve"> управления</w:t>
      </w:r>
      <w:r>
        <w:rPr>
          <w:sz w:val="24"/>
          <w:szCs w:val="24"/>
          <w:lang w:val="ru-RU"/>
        </w:rPr>
        <w:t xml:space="preserve"> с пилот-сигналом</w:t>
      </w:r>
      <w:r w:rsidRPr="00774BA0">
        <w:rPr>
          <w:sz w:val="24"/>
          <w:szCs w:val="24"/>
          <w:lang w:val="ru-RU"/>
        </w:rPr>
        <w:t>, линии CAN</w:t>
      </w:r>
      <w:r>
        <w:rPr>
          <w:sz w:val="24"/>
          <w:szCs w:val="24"/>
          <w:lang w:val="ru-RU"/>
        </w:rPr>
        <w:t xml:space="preserve"> и т.</w:t>
      </w:r>
      <w:r w:rsidR="00786927">
        <w:rPr>
          <w:sz w:val="24"/>
          <w:szCs w:val="24"/>
          <w:lang w:val="ru-RU"/>
        </w:rPr>
        <w:t> </w:t>
      </w:r>
      <w:r>
        <w:rPr>
          <w:sz w:val="24"/>
          <w:szCs w:val="24"/>
          <w:lang w:val="ru-RU"/>
        </w:rPr>
        <w:t xml:space="preserve">д.) </w:t>
      </w:r>
      <w:r w:rsidRPr="00774BA0">
        <w:rPr>
          <w:sz w:val="24"/>
          <w:szCs w:val="24"/>
          <w:lang w:val="ru-RU"/>
        </w:rPr>
        <w:t>и/или линий портов проводных сетей.</w:t>
      </w:r>
    </w:p>
    <w:p w14:paraId="0EE8BA8B" w14:textId="77777777" w:rsidR="00AE3356" w:rsidRPr="00F87CA1" w:rsidRDefault="00AE3356" w:rsidP="00AE3356">
      <w:pPr>
        <w:spacing w:line="360" w:lineRule="auto"/>
        <w:ind w:firstLine="709"/>
        <w:rPr>
          <w:sz w:val="24"/>
          <w:szCs w:val="24"/>
          <w:lang w:val="ru-RU"/>
        </w:rPr>
      </w:pPr>
      <w:r w:rsidRPr="00F87CA1">
        <w:rPr>
          <w:sz w:val="24"/>
          <w:szCs w:val="24"/>
          <w:lang w:val="ru-RU"/>
        </w:rPr>
        <w:t>Порты измерения асимметричного(</w:t>
      </w:r>
      <w:proofErr w:type="spellStart"/>
      <w:r w:rsidRPr="00F87CA1">
        <w:rPr>
          <w:sz w:val="24"/>
          <w:szCs w:val="24"/>
          <w:lang w:val="ru-RU"/>
        </w:rPr>
        <w:t>ых</w:t>
      </w:r>
      <w:proofErr w:type="spellEnd"/>
      <w:r w:rsidRPr="00F87CA1">
        <w:rPr>
          <w:sz w:val="24"/>
          <w:szCs w:val="24"/>
          <w:lang w:val="ru-RU"/>
        </w:rPr>
        <w:t>) эквивалента(</w:t>
      </w:r>
      <w:proofErr w:type="spellStart"/>
      <w:r w:rsidRPr="00F87CA1">
        <w:rPr>
          <w:sz w:val="24"/>
          <w:szCs w:val="24"/>
          <w:lang w:val="ru-RU"/>
        </w:rPr>
        <w:t>ов</w:t>
      </w:r>
      <w:proofErr w:type="spellEnd"/>
      <w:r w:rsidRPr="00F87CA1">
        <w:rPr>
          <w:sz w:val="24"/>
          <w:szCs w:val="24"/>
          <w:lang w:val="ru-RU"/>
        </w:rPr>
        <w:t>) сети должны нагружаться на 50 Ом.</w:t>
      </w:r>
    </w:p>
    <w:p w14:paraId="114923DE" w14:textId="77777777" w:rsidR="00AE3356" w:rsidRPr="00F87CA1" w:rsidRDefault="00AE3356" w:rsidP="00AE3356">
      <w:pPr>
        <w:spacing w:line="360" w:lineRule="auto"/>
        <w:ind w:firstLine="709"/>
        <w:rPr>
          <w:sz w:val="24"/>
          <w:szCs w:val="24"/>
          <w:lang w:val="ru-RU"/>
        </w:rPr>
      </w:pPr>
      <w:r>
        <w:rPr>
          <w:sz w:val="24"/>
          <w:szCs w:val="24"/>
          <w:lang w:val="ru-RU"/>
        </w:rPr>
        <w:t>Д</w:t>
      </w:r>
      <w:r w:rsidRPr="00F87CA1">
        <w:rPr>
          <w:sz w:val="24"/>
          <w:szCs w:val="24"/>
          <w:lang w:val="ru-RU"/>
        </w:rPr>
        <w:t xml:space="preserve">ля экранированных </w:t>
      </w:r>
      <w:r w:rsidRPr="00E31349">
        <w:rPr>
          <w:sz w:val="24"/>
          <w:szCs w:val="24"/>
          <w:lang w:val="ru-RU"/>
        </w:rPr>
        <w:t xml:space="preserve">линий портов сигнала/управления и/или линий портов проводных сетей </w:t>
      </w:r>
      <w:r w:rsidRPr="00F87CA1">
        <w:rPr>
          <w:sz w:val="24"/>
          <w:szCs w:val="24"/>
          <w:lang w:val="ru-RU"/>
        </w:rPr>
        <w:t>используют</w:t>
      </w:r>
      <w:r>
        <w:rPr>
          <w:sz w:val="24"/>
          <w:szCs w:val="24"/>
          <w:lang w:val="ru-RU"/>
        </w:rPr>
        <w:t xml:space="preserve"> </w:t>
      </w:r>
      <w:r w:rsidRPr="00F87CA1">
        <w:rPr>
          <w:sz w:val="24"/>
          <w:szCs w:val="24"/>
        </w:rPr>
        <w:t>AAN</w:t>
      </w:r>
      <w:r w:rsidRPr="00F87CA1">
        <w:rPr>
          <w:sz w:val="24"/>
          <w:szCs w:val="24"/>
          <w:lang w:val="ru-RU"/>
        </w:rPr>
        <w:t>, указан</w:t>
      </w:r>
      <w:r>
        <w:rPr>
          <w:sz w:val="24"/>
          <w:szCs w:val="24"/>
          <w:lang w:val="ru-RU"/>
        </w:rPr>
        <w:t>н</w:t>
      </w:r>
      <w:r w:rsidRPr="00F87CA1">
        <w:rPr>
          <w:sz w:val="24"/>
          <w:szCs w:val="24"/>
          <w:lang w:val="ru-RU"/>
        </w:rPr>
        <w:t>ы</w:t>
      </w:r>
      <w:r>
        <w:rPr>
          <w:sz w:val="24"/>
          <w:szCs w:val="24"/>
          <w:lang w:val="ru-RU"/>
        </w:rPr>
        <w:t>е</w:t>
      </w:r>
      <w:r w:rsidRPr="00F87CA1">
        <w:rPr>
          <w:sz w:val="24"/>
          <w:szCs w:val="24"/>
          <w:lang w:val="ru-RU"/>
        </w:rPr>
        <w:t xml:space="preserve"> в Е.4.2</w:t>
      </w:r>
      <w:r>
        <w:rPr>
          <w:sz w:val="24"/>
          <w:szCs w:val="24"/>
          <w:lang w:val="ru-RU"/>
        </w:rPr>
        <w:t xml:space="preserve"> —</w:t>
      </w:r>
      <w:r w:rsidRPr="00F87CA1">
        <w:rPr>
          <w:sz w:val="24"/>
          <w:szCs w:val="24"/>
          <w:lang w:val="ru-RU"/>
        </w:rPr>
        <w:t xml:space="preserve"> Е.4.5</w:t>
      </w:r>
      <w:r w:rsidRPr="00E31349">
        <w:rPr>
          <w:sz w:val="24"/>
          <w:szCs w:val="24"/>
          <w:lang w:val="ru-RU"/>
        </w:rPr>
        <w:t>.</w:t>
      </w:r>
    </w:p>
    <w:p w14:paraId="3DF1A60F"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При использовании </w:t>
      </w:r>
      <w:r w:rsidRPr="00E31349">
        <w:rPr>
          <w:sz w:val="24"/>
          <w:szCs w:val="24"/>
          <w:lang w:val="ru-RU"/>
        </w:rPr>
        <w:t xml:space="preserve">экранированных линий с портами сигнала/управления </w:t>
      </w:r>
      <w:r>
        <w:rPr>
          <w:sz w:val="24"/>
          <w:szCs w:val="24"/>
          <w:lang w:val="ru-RU"/>
        </w:rPr>
        <w:t xml:space="preserve">также </w:t>
      </w:r>
      <w:r w:rsidRPr="00F87CA1">
        <w:rPr>
          <w:sz w:val="24"/>
          <w:szCs w:val="24"/>
          <w:lang w:val="ru-RU"/>
        </w:rPr>
        <w:t>применя</w:t>
      </w:r>
      <w:r>
        <w:rPr>
          <w:sz w:val="24"/>
          <w:szCs w:val="24"/>
          <w:lang w:val="ru-RU"/>
        </w:rPr>
        <w:t>ют</w:t>
      </w:r>
      <w:r w:rsidRPr="00F87CA1">
        <w:rPr>
          <w:sz w:val="24"/>
          <w:szCs w:val="24"/>
          <w:lang w:val="ru-RU"/>
        </w:rPr>
        <w:t xml:space="preserve"> экранированные AAN, указанные в </w:t>
      </w:r>
      <w:r w:rsidRPr="00F87CA1">
        <w:rPr>
          <w:sz w:val="24"/>
          <w:szCs w:val="24"/>
        </w:rPr>
        <w:t>CISPR</w:t>
      </w:r>
      <w:r w:rsidRPr="00F87CA1">
        <w:rPr>
          <w:sz w:val="24"/>
          <w:szCs w:val="24"/>
          <w:lang w:val="ru-RU"/>
        </w:rPr>
        <w:t xml:space="preserve"> 32:2015, </w:t>
      </w:r>
      <w:r>
        <w:rPr>
          <w:sz w:val="24"/>
          <w:szCs w:val="24"/>
          <w:lang w:val="ru-RU"/>
        </w:rPr>
        <w:t>п</w:t>
      </w:r>
      <w:r w:rsidRPr="00F87CA1">
        <w:rPr>
          <w:sz w:val="24"/>
          <w:szCs w:val="24"/>
          <w:lang w:val="ru-RU"/>
        </w:rPr>
        <w:t>риложени</w:t>
      </w:r>
      <w:r>
        <w:rPr>
          <w:sz w:val="24"/>
          <w:szCs w:val="24"/>
          <w:lang w:val="ru-RU"/>
        </w:rPr>
        <w:t>е</w:t>
      </w:r>
      <w:r w:rsidRPr="00F87CA1">
        <w:rPr>
          <w:sz w:val="24"/>
          <w:szCs w:val="24"/>
          <w:lang w:val="ru-RU"/>
        </w:rPr>
        <w:t xml:space="preserve"> G, рисунк</w:t>
      </w:r>
      <w:r>
        <w:rPr>
          <w:sz w:val="24"/>
          <w:szCs w:val="24"/>
          <w:lang w:val="ru-RU"/>
        </w:rPr>
        <w:t>и</w:t>
      </w:r>
      <w:r w:rsidRPr="00F87CA1">
        <w:rPr>
          <w:sz w:val="24"/>
          <w:szCs w:val="24"/>
          <w:lang w:val="ru-RU"/>
        </w:rPr>
        <w:t xml:space="preserve"> G.10 и G.11.</w:t>
      </w:r>
    </w:p>
    <w:p w14:paraId="7A7C5FF1" w14:textId="77777777" w:rsidR="00AE3356" w:rsidRPr="00F87CA1" w:rsidRDefault="00AE3356" w:rsidP="00AE3356">
      <w:pPr>
        <w:spacing w:line="360" w:lineRule="auto"/>
        <w:ind w:firstLine="709"/>
        <w:rPr>
          <w:b/>
          <w:sz w:val="24"/>
          <w:szCs w:val="24"/>
          <w:lang w:val="ru-RU"/>
        </w:rPr>
      </w:pPr>
      <w:r w:rsidRPr="00F87CA1">
        <w:rPr>
          <w:b/>
          <w:sz w:val="24"/>
          <w:szCs w:val="24"/>
          <w:lang w:val="ru-RU"/>
        </w:rPr>
        <w:t>Е.4.2 Порт сигнала/управления с симметричными линиями</w:t>
      </w:r>
    </w:p>
    <w:p w14:paraId="1079A03B" w14:textId="77777777" w:rsidR="00AE3356" w:rsidRPr="00F87CA1" w:rsidRDefault="00AE3356" w:rsidP="00AE3356">
      <w:pPr>
        <w:spacing w:line="360" w:lineRule="auto"/>
        <w:ind w:firstLine="709"/>
        <w:rPr>
          <w:sz w:val="24"/>
          <w:szCs w:val="24"/>
          <w:lang w:val="ru-RU"/>
        </w:rPr>
      </w:pPr>
      <w:r>
        <w:rPr>
          <w:sz w:val="24"/>
          <w:szCs w:val="24"/>
          <w:lang w:val="ru-RU"/>
        </w:rPr>
        <w:t>В режиме зарядки автомобиля постоянным током допускается использовать</w:t>
      </w:r>
      <w:r w:rsidRPr="00A52D95">
        <w:rPr>
          <w:sz w:val="24"/>
          <w:szCs w:val="24"/>
          <w:lang w:val="ru-RU"/>
        </w:rPr>
        <w:t xml:space="preserve"> </w:t>
      </w:r>
      <w:r>
        <w:rPr>
          <w:sz w:val="24"/>
          <w:szCs w:val="24"/>
          <w:lang w:val="ru-RU"/>
        </w:rPr>
        <w:t xml:space="preserve">симметричные линии. </w:t>
      </w:r>
    </w:p>
    <w:p w14:paraId="2504BEB1" w14:textId="77777777" w:rsidR="00AE3356" w:rsidRPr="00F87CA1" w:rsidRDefault="00AE3356" w:rsidP="00AE3356">
      <w:pPr>
        <w:spacing w:line="360" w:lineRule="auto"/>
        <w:ind w:firstLine="709"/>
        <w:rPr>
          <w:sz w:val="24"/>
          <w:szCs w:val="24"/>
          <w:lang w:val="ru-RU"/>
        </w:rPr>
      </w:pPr>
      <w:r w:rsidRPr="00F87CA1">
        <w:rPr>
          <w:sz w:val="24"/>
          <w:szCs w:val="24"/>
          <w:lang w:val="ru-RU"/>
        </w:rPr>
        <w:t>Асимметричный эквивалент сети (AAN), подключ</w:t>
      </w:r>
      <w:r>
        <w:rPr>
          <w:sz w:val="24"/>
          <w:szCs w:val="24"/>
          <w:lang w:val="ru-RU"/>
        </w:rPr>
        <w:t>аемый</w:t>
      </w:r>
      <w:r w:rsidRPr="00F87CA1">
        <w:rPr>
          <w:sz w:val="24"/>
          <w:szCs w:val="24"/>
          <w:lang w:val="ru-RU"/>
        </w:rPr>
        <w:t xml:space="preserve"> между </w:t>
      </w:r>
      <w:r>
        <w:rPr>
          <w:sz w:val="24"/>
          <w:szCs w:val="24"/>
          <w:lang w:val="ru-RU"/>
        </w:rPr>
        <w:t>транспорт</w:t>
      </w:r>
      <w:r w:rsidRPr="00F87CA1">
        <w:rPr>
          <w:sz w:val="24"/>
          <w:szCs w:val="24"/>
          <w:lang w:val="ru-RU"/>
        </w:rPr>
        <w:t>ным средством и зарядной станцией или каким-либо дополнительным оборудованием (АЕ)</w:t>
      </w:r>
      <w:r>
        <w:rPr>
          <w:sz w:val="24"/>
          <w:szCs w:val="24"/>
          <w:lang w:val="ru-RU"/>
        </w:rPr>
        <w:t xml:space="preserve"> и</w:t>
      </w:r>
      <w:r w:rsidRPr="00F87CA1">
        <w:rPr>
          <w:sz w:val="24"/>
          <w:szCs w:val="24"/>
          <w:lang w:val="ru-RU"/>
        </w:rPr>
        <w:t xml:space="preserve"> используемый для моделирования связи, </w:t>
      </w:r>
      <w:r>
        <w:rPr>
          <w:sz w:val="24"/>
          <w:szCs w:val="24"/>
          <w:lang w:val="ru-RU"/>
        </w:rPr>
        <w:t>приведен</w:t>
      </w:r>
      <w:r w:rsidRPr="00F87CA1">
        <w:rPr>
          <w:sz w:val="24"/>
          <w:szCs w:val="24"/>
          <w:lang w:val="ru-RU"/>
        </w:rPr>
        <w:t xml:space="preserve"> в </w:t>
      </w:r>
      <w:r w:rsidRPr="00F87CA1">
        <w:rPr>
          <w:sz w:val="24"/>
          <w:szCs w:val="24"/>
        </w:rPr>
        <w:t>CISPR</w:t>
      </w:r>
      <w:r w:rsidRPr="00F87CA1">
        <w:rPr>
          <w:sz w:val="24"/>
          <w:szCs w:val="24"/>
          <w:lang w:val="ru-RU"/>
        </w:rPr>
        <w:t xml:space="preserve"> 16-1-2:2014, </w:t>
      </w:r>
      <w:r>
        <w:rPr>
          <w:sz w:val="24"/>
          <w:szCs w:val="24"/>
          <w:lang w:val="ru-RU"/>
        </w:rPr>
        <w:t>под</w:t>
      </w:r>
      <w:r w:rsidRPr="00F87CA1">
        <w:rPr>
          <w:sz w:val="24"/>
          <w:szCs w:val="24"/>
          <w:lang w:val="ru-RU"/>
        </w:rPr>
        <w:t>разделе Е.2 (Т-эквивалент сети) (см</w:t>
      </w:r>
      <w:r>
        <w:rPr>
          <w:sz w:val="24"/>
          <w:szCs w:val="24"/>
          <w:lang w:val="ru-RU"/>
        </w:rPr>
        <w:t>.</w:t>
      </w:r>
      <w:r w:rsidRPr="00F87CA1">
        <w:rPr>
          <w:sz w:val="24"/>
          <w:szCs w:val="24"/>
          <w:lang w:val="ru-RU"/>
        </w:rPr>
        <w:t xml:space="preserve"> пример на рисунке Е.7).</w:t>
      </w:r>
    </w:p>
    <w:p w14:paraId="42145C2D" w14:textId="571E4FCB" w:rsidR="00AE3356" w:rsidRPr="00F87CA1" w:rsidRDefault="00AE3356" w:rsidP="00AE3356">
      <w:pPr>
        <w:spacing w:line="360" w:lineRule="auto"/>
        <w:ind w:firstLine="709"/>
        <w:rPr>
          <w:sz w:val="24"/>
          <w:szCs w:val="24"/>
          <w:lang w:val="ru-RU"/>
        </w:rPr>
      </w:pPr>
      <w:r w:rsidRPr="00F87CA1">
        <w:rPr>
          <w:sz w:val="24"/>
          <w:szCs w:val="24"/>
          <w:lang w:val="ru-RU"/>
        </w:rPr>
        <w:t xml:space="preserve">AAN имеет </w:t>
      </w:r>
      <w:r>
        <w:rPr>
          <w:sz w:val="24"/>
          <w:szCs w:val="24"/>
          <w:lang w:val="ru-RU"/>
        </w:rPr>
        <w:t xml:space="preserve">полное сопротивление </w:t>
      </w:r>
      <w:r w:rsidRPr="00F87CA1">
        <w:rPr>
          <w:sz w:val="24"/>
          <w:szCs w:val="24"/>
          <w:lang w:val="ru-RU"/>
        </w:rPr>
        <w:t xml:space="preserve">синфазного режима 150 Ом. </w:t>
      </w:r>
      <w:r>
        <w:rPr>
          <w:sz w:val="24"/>
          <w:szCs w:val="24"/>
          <w:lang w:val="ru-RU"/>
        </w:rPr>
        <w:t xml:space="preserve">Полное сопротивление </w:t>
      </w:r>
      <w:r w:rsidRPr="006C57D7">
        <w:rPr>
          <w:i/>
          <w:sz w:val="24"/>
          <w:szCs w:val="24"/>
          <w:lang w:val="ru-RU"/>
        </w:rPr>
        <w:t>Z</w:t>
      </w:r>
      <w:r w:rsidRPr="00F87CA1">
        <w:rPr>
          <w:sz w:val="24"/>
          <w:szCs w:val="24"/>
          <w:vertAlign w:val="subscript"/>
        </w:rPr>
        <w:t>cat</w:t>
      </w:r>
      <w:r w:rsidRPr="00F87CA1">
        <w:rPr>
          <w:sz w:val="24"/>
          <w:szCs w:val="24"/>
          <w:lang w:val="ru-RU"/>
        </w:rPr>
        <w:t xml:space="preserve"> </w:t>
      </w:r>
      <w:r>
        <w:rPr>
          <w:sz w:val="24"/>
          <w:szCs w:val="24"/>
          <w:lang w:val="ru-RU"/>
        </w:rPr>
        <w:t xml:space="preserve">корректирует </w:t>
      </w:r>
      <w:r w:rsidRPr="00F87CA1">
        <w:rPr>
          <w:sz w:val="24"/>
          <w:szCs w:val="24"/>
          <w:lang w:val="ru-RU"/>
        </w:rPr>
        <w:t xml:space="preserve">симметрию </w:t>
      </w:r>
      <w:r>
        <w:rPr>
          <w:sz w:val="24"/>
          <w:szCs w:val="24"/>
          <w:lang w:val="ru-RU"/>
        </w:rPr>
        <w:t>кабельной скрутки,</w:t>
      </w:r>
      <w:r w:rsidRPr="00F87CA1">
        <w:rPr>
          <w:sz w:val="24"/>
          <w:szCs w:val="24"/>
          <w:lang w:val="ru-RU"/>
        </w:rPr>
        <w:t xml:space="preserve"> подключаемой периферии</w:t>
      </w:r>
      <w:r>
        <w:rPr>
          <w:sz w:val="24"/>
          <w:szCs w:val="24"/>
          <w:lang w:val="ru-RU"/>
        </w:rPr>
        <w:t xml:space="preserve"> и, как правило,</w:t>
      </w:r>
      <w:r w:rsidRPr="00F87CA1">
        <w:rPr>
          <w:sz w:val="24"/>
          <w:szCs w:val="24"/>
          <w:lang w:val="ru-RU"/>
        </w:rPr>
        <w:t xml:space="preserve"> обычно выражается как потери преобразования в продольном направлении (LCL). Значение LCL должно </w:t>
      </w:r>
      <w:r>
        <w:rPr>
          <w:sz w:val="24"/>
          <w:szCs w:val="24"/>
          <w:lang w:val="ru-RU"/>
        </w:rPr>
        <w:t xml:space="preserve">быть </w:t>
      </w:r>
      <w:r w:rsidRPr="00F87CA1">
        <w:rPr>
          <w:sz w:val="24"/>
          <w:szCs w:val="24"/>
          <w:lang w:val="ru-RU"/>
        </w:rPr>
        <w:t xml:space="preserve">предварительно </w:t>
      </w:r>
      <w:r>
        <w:rPr>
          <w:sz w:val="24"/>
          <w:szCs w:val="24"/>
          <w:lang w:val="ru-RU"/>
        </w:rPr>
        <w:t>определено</w:t>
      </w:r>
      <w:r w:rsidRPr="00F87CA1">
        <w:rPr>
          <w:sz w:val="24"/>
          <w:szCs w:val="24"/>
          <w:lang w:val="ru-RU"/>
        </w:rPr>
        <w:t xml:space="preserve"> путем измерений </w:t>
      </w:r>
      <w:r w:rsidR="00C527A1" w:rsidRPr="00F87CA1">
        <w:rPr>
          <w:sz w:val="24"/>
          <w:szCs w:val="24"/>
          <w:lang w:val="ru-RU"/>
        </w:rPr>
        <w:t xml:space="preserve">или </w:t>
      </w:r>
      <w:r w:rsidR="00C527A1">
        <w:rPr>
          <w:sz w:val="24"/>
          <w:szCs w:val="24"/>
          <w:lang w:val="ru-RU"/>
        </w:rPr>
        <w:t>указано</w:t>
      </w:r>
      <w:r w:rsidRPr="00F87CA1">
        <w:rPr>
          <w:sz w:val="24"/>
          <w:szCs w:val="24"/>
          <w:lang w:val="ru-RU"/>
        </w:rPr>
        <w:t xml:space="preserve"> производителем зарядной станции/</w:t>
      </w:r>
      <w:r>
        <w:rPr>
          <w:lang w:val="ru-RU"/>
        </w:rPr>
        <w:t xml:space="preserve">кабеля </w:t>
      </w:r>
      <w:r w:rsidRPr="00F87CA1">
        <w:rPr>
          <w:lang w:val="ru-RU"/>
        </w:rPr>
        <w:t>заряд</w:t>
      </w:r>
      <w:r>
        <w:rPr>
          <w:lang w:val="ru-RU"/>
        </w:rPr>
        <w:t>ки</w:t>
      </w:r>
      <w:r w:rsidRPr="00F87CA1">
        <w:rPr>
          <w:sz w:val="24"/>
          <w:szCs w:val="24"/>
          <w:lang w:val="ru-RU"/>
        </w:rPr>
        <w:t xml:space="preserve">. Выбранное значение LCL и его </w:t>
      </w:r>
      <w:r>
        <w:rPr>
          <w:sz w:val="24"/>
          <w:szCs w:val="24"/>
          <w:lang w:val="ru-RU"/>
        </w:rPr>
        <w:t xml:space="preserve">происхождение </w:t>
      </w:r>
      <w:r w:rsidRPr="00F87CA1">
        <w:rPr>
          <w:sz w:val="24"/>
          <w:szCs w:val="24"/>
          <w:lang w:val="ru-RU"/>
        </w:rPr>
        <w:t>должны быть указаны в протоколе испытания.</w:t>
      </w:r>
    </w:p>
    <w:p w14:paraId="2220F5F4" w14:textId="77777777" w:rsidR="00AE3356" w:rsidRPr="00F87CA1" w:rsidRDefault="00AE3356" w:rsidP="00AE3356">
      <w:pPr>
        <w:spacing w:line="360" w:lineRule="auto"/>
        <w:ind w:firstLine="709"/>
        <w:rPr>
          <w:sz w:val="24"/>
          <w:szCs w:val="24"/>
          <w:lang w:val="ru-RU"/>
        </w:rPr>
      </w:pPr>
      <w:r w:rsidRPr="00F87CA1">
        <w:rPr>
          <w:sz w:val="24"/>
          <w:szCs w:val="24"/>
          <w:lang w:val="ru-RU"/>
        </w:rPr>
        <w:t>Примером симметричных линий, используемых в режиме заряд</w:t>
      </w:r>
      <w:r>
        <w:rPr>
          <w:sz w:val="24"/>
          <w:szCs w:val="24"/>
          <w:lang w:val="ru-RU"/>
        </w:rPr>
        <w:t>а</w:t>
      </w:r>
      <w:r w:rsidRPr="00F87CA1">
        <w:rPr>
          <w:sz w:val="24"/>
          <w:szCs w:val="24"/>
          <w:lang w:val="ru-RU"/>
        </w:rPr>
        <w:t xml:space="preserve"> </w:t>
      </w:r>
      <w:r>
        <w:rPr>
          <w:sz w:val="24"/>
          <w:szCs w:val="24"/>
          <w:lang w:val="ru-RU"/>
        </w:rPr>
        <w:t>транспорт</w:t>
      </w:r>
      <w:r w:rsidRPr="00F87CA1">
        <w:rPr>
          <w:sz w:val="24"/>
          <w:szCs w:val="24"/>
          <w:lang w:val="ru-RU"/>
        </w:rPr>
        <w:t xml:space="preserve">ного средства по постоянному току, являются линии связи </w:t>
      </w:r>
      <w:r>
        <w:rPr>
          <w:sz w:val="24"/>
          <w:szCs w:val="24"/>
          <w:lang w:val="ru-RU"/>
        </w:rPr>
        <w:t xml:space="preserve">с </w:t>
      </w:r>
      <w:r w:rsidRPr="00F87CA1">
        <w:rPr>
          <w:sz w:val="24"/>
          <w:szCs w:val="24"/>
        </w:rPr>
        <w:t>CAN</w:t>
      </w:r>
      <w:r w:rsidRPr="00F87CA1">
        <w:rPr>
          <w:sz w:val="24"/>
          <w:szCs w:val="24"/>
          <w:lang w:val="ru-RU"/>
        </w:rPr>
        <w:t>.</w:t>
      </w:r>
    </w:p>
    <w:p w14:paraId="65884FAE"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для испытания можно использовать оригинальную зарядную станцию, то </w:t>
      </w:r>
      <w:r w:rsidRPr="00F87CA1">
        <w:rPr>
          <w:sz w:val="24"/>
          <w:szCs w:val="24"/>
        </w:rPr>
        <w:t>AAN</w:t>
      </w:r>
      <w:r w:rsidRPr="00F87CA1">
        <w:rPr>
          <w:sz w:val="24"/>
          <w:szCs w:val="24"/>
          <w:lang w:val="ru-RU"/>
        </w:rPr>
        <w:t xml:space="preserve"> можно не применять для связи </w:t>
      </w:r>
      <w:r>
        <w:rPr>
          <w:sz w:val="24"/>
          <w:szCs w:val="24"/>
          <w:lang w:val="ru-RU"/>
        </w:rPr>
        <w:t xml:space="preserve">с </w:t>
      </w:r>
      <w:r w:rsidRPr="00F87CA1">
        <w:rPr>
          <w:sz w:val="24"/>
          <w:szCs w:val="24"/>
          <w:lang w:val="ru-RU"/>
        </w:rPr>
        <w:t>CAN.</w:t>
      </w:r>
    </w:p>
    <w:p w14:paraId="3965AF56" w14:textId="77777777" w:rsidR="00AE3356" w:rsidRPr="00F87CA1" w:rsidRDefault="00AE3356" w:rsidP="00AE3356">
      <w:pPr>
        <w:spacing w:line="360" w:lineRule="auto"/>
        <w:ind w:firstLine="709"/>
        <w:rPr>
          <w:sz w:val="24"/>
          <w:szCs w:val="24"/>
          <w:lang w:val="ru-RU"/>
        </w:rPr>
      </w:pPr>
      <w:r>
        <w:rPr>
          <w:sz w:val="24"/>
          <w:szCs w:val="24"/>
          <w:lang w:val="ru-RU"/>
        </w:rPr>
        <w:lastRenderedPageBreak/>
        <w:t>Если п</w:t>
      </w:r>
      <w:r w:rsidRPr="00F87CA1">
        <w:rPr>
          <w:sz w:val="24"/>
          <w:szCs w:val="24"/>
          <w:lang w:val="ru-RU"/>
        </w:rPr>
        <w:t xml:space="preserve">ри моделировании связи </w:t>
      </w:r>
      <w:r>
        <w:rPr>
          <w:sz w:val="24"/>
          <w:szCs w:val="24"/>
          <w:lang w:val="ru-RU"/>
        </w:rPr>
        <w:t xml:space="preserve">с </w:t>
      </w:r>
      <w:r w:rsidRPr="00F87CA1">
        <w:rPr>
          <w:sz w:val="24"/>
          <w:szCs w:val="24"/>
          <w:lang w:val="ru-RU"/>
        </w:rPr>
        <w:t xml:space="preserve">CAN наличие AAN мешает созданию линии связи </w:t>
      </w:r>
      <w:r>
        <w:rPr>
          <w:sz w:val="24"/>
          <w:szCs w:val="24"/>
          <w:lang w:val="ru-RU"/>
        </w:rPr>
        <w:t xml:space="preserve">с </w:t>
      </w:r>
      <w:r w:rsidRPr="00F87CA1">
        <w:rPr>
          <w:sz w:val="24"/>
          <w:szCs w:val="24"/>
          <w:lang w:val="ru-RU"/>
        </w:rPr>
        <w:t xml:space="preserve">CAN, </w:t>
      </w:r>
      <w:r w:rsidRPr="00F87CA1">
        <w:rPr>
          <w:sz w:val="24"/>
          <w:szCs w:val="24"/>
        </w:rPr>
        <w:t>AAN</w:t>
      </w:r>
      <w:r w:rsidRPr="00F87CA1">
        <w:rPr>
          <w:sz w:val="24"/>
          <w:szCs w:val="24"/>
          <w:lang w:val="ru-RU"/>
        </w:rPr>
        <w:t xml:space="preserve"> не используют.</w:t>
      </w:r>
    </w:p>
    <w:p w14:paraId="0D044A04" w14:textId="77777777" w:rsidR="00AE3356" w:rsidRPr="00F87CA1" w:rsidRDefault="00AE3356" w:rsidP="00AE3356">
      <w:pPr>
        <w:spacing w:line="360" w:lineRule="auto"/>
        <w:ind w:firstLine="709"/>
        <w:rPr>
          <w:sz w:val="24"/>
          <w:szCs w:val="24"/>
          <w:lang w:val="ru-RU"/>
        </w:rPr>
      </w:pPr>
    </w:p>
    <w:p w14:paraId="789831C6" w14:textId="77777777" w:rsidR="00AE3356" w:rsidRPr="00C56982" w:rsidRDefault="00000000" w:rsidP="00AE3356">
      <w:pPr>
        <w:tabs>
          <w:tab w:val="left" w:pos="1134"/>
          <w:tab w:val="left" w:pos="1418"/>
        </w:tabs>
        <w:jc w:val="center"/>
        <w:rPr>
          <w:lang w:val="ru-RU"/>
        </w:rPr>
      </w:pPr>
      <w:r>
        <w:rPr>
          <w:noProof/>
          <w:lang w:val="ru-RU" w:eastAsia="ru-RU"/>
        </w:rPr>
        <w:pict w14:anchorId="1C68216A">
          <v:shape id="Поле 5" o:spid="_x0000_s2189" type="#_x0000_t202" style="position:absolute;left:0;text-align:left;margin-left:408.1pt;margin-top:142.15pt;width:19.5pt;height:19.5pt;z-index:251664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" fillcolor="white [3201]" stroked="f" strokeweight=".5pt">
            <v:textbox>
              <w:txbxContent>
                <w:p w14:paraId="5025ED8A" w14:textId="77777777" w:rsidR="003E0D95" w:rsidRPr="007A51FF" w:rsidRDefault="003E0D95" w:rsidP="00AE3356">
                  <w:pPr>
                    <w:rPr>
                      <w:i/>
                      <w:sz w:val="20"/>
                    </w:rPr>
                  </w:pPr>
                </w:p>
              </w:txbxContent>
            </v:textbox>
          </v:shape>
        </w:pict>
      </w:r>
      <w:r>
        <w:rPr>
          <w:noProof/>
        </w:rPr>
        <w:object w:dxaOrig="1440" w:dyaOrig="1440" w14:anchorId="61D697A1">
          <v:shape id="_x0000_s2193" type="#_x0000_t75" style="position:absolute;left:0;text-align:left;margin-left:32.4pt;margin-top:10.85pt;width:389pt;height:159.5pt;z-index:251668992">
            <v:imagedata r:id="rId61" o:title=""/>
            <w10:wrap type="topAndBottom" side="right"/>
          </v:shape>
          <o:OLEObject Type="Embed" ProgID="Visio.Drawing.11" ShapeID="_x0000_s2193" DrawAspect="Content" ObjectID="_1743589892" r:id="rId62"/>
        </w:object>
      </w:r>
    </w:p>
    <w:p w14:paraId="01BA6D39" w14:textId="77777777" w:rsidR="00AE3356" w:rsidRPr="00C56982" w:rsidRDefault="00AE3356" w:rsidP="00AE3356">
      <w:pPr>
        <w:ind w:firstLine="720"/>
        <w:rPr>
          <w:lang w:val="ru-RU"/>
        </w:rPr>
      </w:pPr>
    </w:p>
    <w:p w14:paraId="67FCD396" w14:textId="77777777" w:rsidR="00AE3356" w:rsidRPr="00C8004B" w:rsidRDefault="00AE3356" w:rsidP="00AE3356">
      <w:pPr>
        <w:spacing w:line="360" w:lineRule="auto"/>
        <w:rPr>
          <w:sz w:val="20"/>
          <w:lang w:val="ru-RU"/>
        </w:rPr>
      </w:pPr>
      <w:r w:rsidRPr="00544E9C">
        <w:rPr>
          <w:rFonts w:cs="Arial"/>
          <w:i/>
          <w:sz w:val="22"/>
          <w:szCs w:val="22"/>
          <w:lang w:val="ru-RU"/>
        </w:rPr>
        <w:t>1</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AAN; </w:t>
      </w:r>
      <w:r w:rsidRPr="00544E9C">
        <w:rPr>
          <w:rFonts w:cs="Arial"/>
          <w:i/>
          <w:sz w:val="22"/>
          <w:szCs w:val="22"/>
          <w:lang w:val="ru-RU"/>
        </w:rPr>
        <w:t>2</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транспортное средство; </w:t>
      </w:r>
      <w:r w:rsidRPr="00544E9C">
        <w:rPr>
          <w:rFonts w:cs="Arial"/>
          <w:i/>
          <w:sz w:val="22"/>
          <w:szCs w:val="22"/>
          <w:lang w:val="ru-RU"/>
        </w:rPr>
        <w:t xml:space="preserve">3 </w:t>
      </w:r>
      <w:r>
        <w:rPr>
          <w:rFonts w:cs="Arial"/>
          <w:sz w:val="22"/>
          <w:szCs w:val="22"/>
          <w:lang w:val="ru-RU"/>
        </w:rPr>
        <w:t>—</w:t>
      </w:r>
      <w:r w:rsidRPr="00544E9C">
        <w:rPr>
          <w:rFonts w:cs="Arial"/>
          <w:sz w:val="22"/>
          <w:szCs w:val="22"/>
          <w:lang w:val="ru-RU"/>
        </w:rPr>
        <w:t xml:space="preserve"> зарядная станция; </w:t>
      </w:r>
      <w:proofErr w:type="spellStart"/>
      <w:r w:rsidRPr="00544E9C">
        <w:rPr>
          <w:rFonts w:cs="Arial"/>
          <w:i/>
          <w:sz w:val="22"/>
          <w:szCs w:val="22"/>
          <w:lang w:val="ru-RU"/>
        </w:rPr>
        <w:t>Z</w:t>
      </w:r>
      <w:r w:rsidRPr="00544E9C">
        <w:rPr>
          <w:rFonts w:cs="Arial"/>
          <w:sz w:val="22"/>
          <w:szCs w:val="22"/>
          <w:vertAlign w:val="subscript"/>
          <w:lang w:val="ru-RU"/>
        </w:rPr>
        <w:t>cat</w:t>
      </w:r>
      <w:proofErr w:type="spellEnd"/>
      <w:r w:rsidRPr="00544E9C">
        <w:rPr>
          <w:rFonts w:cs="Arial"/>
          <w:sz w:val="22"/>
          <w:szCs w:val="22"/>
          <w:vertAlign w:val="subscript"/>
          <w:lang w:val="ru-RU"/>
        </w:rPr>
        <w:t xml:space="preserve"> </w:t>
      </w:r>
      <w:r>
        <w:rPr>
          <w:rFonts w:cs="Arial"/>
          <w:sz w:val="22"/>
          <w:szCs w:val="22"/>
          <w:lang w:val="ru-RU"/>
        </w:rPr>
        <w:t>—</w:t>
      </w:r>
      <w:r w:rsidRPr="00544E9C">
        <w:rPr>
          <w:rFonts w:cs="Arial"/>
          <w:sz w:val="22"/>
          <w:szCs w:val="22"/>
          <w:lang w:val="ru-RU"/>
        </w:rPr>
        <w:t xml:space="preserve"> полное сопротивление коррекции симметрии; </w:t>
      </w:r>
      <w:r w:rsidRPr="00B25728">
        <w:rPr>
          <w:rFonts w:cs="Arial"/>
          <w:sz w:val="22"/>
          <w:szCs w:val="22"/>
          <w:lang w:val="ru-RU"/>
        </w:rPr>
        <w:t>А</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sidRPr="00544E9C">
        <w:rPr>
          <w:rFonts w:cs="Arial"/>
          <w:sz w:val="22"/>
          <w:szCs w:val="22"/>
          <w:lang w:val="ru-RU"/>
        </w:rPr>
        <w:t xml:space="preserve">симметричная линия 1 (в транспортном средстве); </w:t>
      </w:r>
      <w:r w:rsidRPr="00B25728">
        <w:rPr>
          <w:rFonts w:cs="Arial"/>
          <w:sz w:val="22"/>
          <w:szCs w:val="22"/>
          <w:lang w:val="ru-RU"/>
        </w:rPr>
        <w:t>В</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sidRPr="00544E9C">
        <w:rPr>
          <w:rFonts w:cs="Arial"/>
          <w:sz w:val="22"/>
          <w:szCs w:val="22"/>
          <w:lang w:val="ru-RU"/>
        </w:rPr>
        <w:t xml:space="preserve">симметричная линия 2 (в транспортном средстве); </w:t>
      </w:r>
      <w:r w:rsidRPr="00B25728">
        <w:rPr>
          <w:rFonts w:cs="Arial"/>
          <w:sz w:val="22"/>
          <w:szCs w:val="22"/>
          <w:lang w:val="ru-RU"/>
        </w:rPr>
        <w:t>С</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с</w:t>
      </w:r>
      <w:r w:rsidRPr="00544E9C">
        <w:rPr>
          <w:rFonts w:cs="Arial"/>
          <w:sz w:val="22"/>
          <w:szCs w:val="22"/>
          <w:lang w:val="ru-RU"/>
        </w:rPr>
        <w:t xml:space="preserve">имметричная линия 1 (на стороне зарядной станции); </w:t>
      </w:r>
      <w:r w:rsidRPr="00B25728">
        <w:rPr>
          <w:rFonts w:cs="Arial"/>
          <w:sz w:val="22"/>
          <w:szCs w:val="22"/>
          <w:lang w:val="ru-RU"/>
        </w:rPr>
        <w:t>D</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sidRPr="00544E9C">
        <w:rPr>
          <w:rFonts w:cs="Arial"/>
          <w:sz w:val="22"/>
          <w:szCs w:val="22"/>
          <w:lang w:val="ru-RU"/>
        </w:rPr>
        <w:t xml:space="preserve">симметричная линия 2 (на стороне зарядной станции); </w:t>
      </w:r>
      <w:r w:rsidRPr="00544E9C">
        <w:rPr>
          <w:rFonts w:cs="Arial"/>
          <w:sz w:val="22"/>
          <w:szCs w:val="22"/>
          <w:lang w:val="ru-RU"/>
        </w:rPr>
        <w:br/>
      </w:r>
      <w:r w:rsidRPr="00B25728">
        <w:rPr>
          <w:rFonts w:cs="Arial"/>
          <w:sz w:val="22"/>
          <w:szCs w:val="22"/>
          <w:lang w:val="ru-RU"/>
        </w:rPr>
        <w:t>Е</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sidRPr="00544E9C">
        <w:rPr>
          <w:rFonts w:cs="Arial"/>
          <w:sz w:val="22"/>
          <w:szCs w:val="22"/>
          <w:lang w:val="ru-RU"/>
        </w:rPr>
        <w:t xml:space="preserve">порт измерения с нагрузкой 50 Ом; </w:t>
      </w:r>
      <w:r w:rsidRPr="00B25728">
        <w:rPr>
          <w:rFonts w:cs="Arial"/>
          <w:sz w:val="22"/>
          <w:szCs w:val="22"/>
          <w:lang w:val="ru-RU"/>
        </w:rPr>
        <w:t>L</w:t>
      </w:r>
      <w:r w:rsidRPr="00B25728">
        <w:rPr>
          <w:rFonts w:cs="Arial"/>
          <w:sz w:val="22"/>
          <w:szCs w:val="22"/>
          <w:vertAlign w:val="subscript"/>
          <w:lang w:val="ru-RU"/>
        </w:rPr>
        <w:t>1</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sidRPr="00544E9C">
        <w:rPr>
          <w:rFonts w:cs="Arial"/>
          <w:sz w:val="22"/>
          <w:szCs w:val="22"/>
          <w:lang w:val="ru-RU"/>
        </w:rPr>
        <w:t xml:space="preserve">2 </w:t>
      </w:r>
      <w:r w:rsidR="00B672AC">
        <w:rPr>
          <w:rFonts w:ascii="Cambria Math" w:hAnsi="Cambria Math" w:cs="Arial"/>
          <w:sz w:val="22"/>
          <w:szCs w:val="22"/>
          <w:lang w:val="ru-RU"/>
        </w:rPr>
        <w:t>⋅</w:t>
      </w:r>
      <w:r w:rsidRPr="00544E9C">
        <w:rPr>
          <w:rFonts w:cs="Arial"/>
          <w:sz w:val="22"/>
          <w:szCs w:val="22"/>
          <w:lang w:val="ru-RU"/>
        </w:rPr>
        <w:t xml:space="preserve"> 38 </w:t>
      </w:r>
      <w:proofErr w:type="spellStart"/>
      <w:r w:rsidRPr="00544E9C">
        <w:rPr>
          <w:rFonts w:cs="Arial"/>
          <w:sz w:val="22"/>
          <w:szCs w:val="22"/>
          <w:lang w:val="ru-RU"/>
        </w:rPr>
        <w:t>мГн</w:t>
      </w:r>
      <w:proofErr w:type="spellEnd"/>
      <w:r w:rsidRPr="00BF0644">
        <w:rPr>
          <w:rFonts w:cs="Arial"/>
          <w:sz w:val="22"/>
          <w:szCs w:val="22"/>
          <w:lang w:val="ru-RU"/>
        </w:rPr>
        <w:t>; L</w:t>
      </w:r>
      <w:r w:rsidRPr="00BF0644">
        <w:rPr>
          <w:rFonts w:cs="Arial"/>
          <w:sz w:val="22"/>
          <w:szCs w:val="22"/>
          <w:vertAlign w:val="subscript"/>
          <w:lang w:val="ru-RU"/>
        </w:rPr>
        <w:t>2</w:t>
      </w:r>
      <w:r w:rsidRPr="00544E9C">
        <w:rPr>
          <w:rFonts w:cs="Arial"/>
          <w:sz w:val="22"/>
          <w:szCs w:val="22"/>
          <w:vertAlign w:val="subscript"/>
          <w:lang w:val="ru-RU"/>
        </w:rPr>
        <w:t xml:space="preserve"> </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2 </w:t>
      </w:r>
      <w:r w:rsidR="00B672AC">
        <w:rPr>
          <w:rFonts w:ascii="Cambria Math" w:hAnsi="Cambria Math" w:cs="Arial"/>
          <w:sz w:val="22"/>
          <w:szCs w:val="22"/>
          <w:lang w:val="ru-RU"/>
        </w:rPr>
        <w:t>⋅</w:t>
      </w:r>
      <w:r w:rsidRPr="00544E9C">
        <w:rPr>
          <w:rFonts w:cs="Arial"/>
          <w:sz w:val="22"/>
          <w:szCs w:val="22"/>
          <w:lang w:val="ru-RU"/>
        </w:rPr>
        <w:t xml:space="preserve"> 38 </w:t>
      </w:r>
      <w:proofErr w:type="spellStart"/>
      <w:r w:rsidRPr="00544E9C">
        <w:rPr>
          <w:rFonts w:cs="Arial"/>
          <w:sz w:val="22"/>
          <w:szCs w:val="22"/>
          <w:lang w:val="ru-RU"/>
        </w:rPr>
        <w:t>мГн</w:t>
      </w:r>
      <w:proofErr w:type="spellEnd"/>
      <w:r w:rsidRPr="00544E9C">
        <w:rPr>
          <w:rFonts w:cs="Arial"/>
          <w:sz w:val="22"/>
          <w:szCs w:val="22"/>
          <w:lang w:val="ru-RU"/>
        </w:rPr>
        <w:t xml:space="preserve">; </w:t>
      </w:r>
      <w:r w:rsidRPr="00BF0644">
        <w:rPr>
          <w:rFonts w:cs="Arial"/>
          <w:sz w:val="22"/>
          <w:szCs w:val="22"/>
          <w:lang w:val="ru-RU"/>
        </w:rPr>
        <w:t>R</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sidRPr="00544E9C">
        <w:rPr>
          <w:rFonts w:cs="Arial"/>
          <w:sz w:val="22"/>
          <w:szCs w:val="22"/>
          <w:lang w:val="ru-RU"/>
        </w:rPr>
        <w:t xml:space="preserve">200 Ом; </w:t>
      </w:r>
      <w:r w:rsidRPr="00544E9C">
        <w:rPr>
          <w:rFonts w:cs="Arial"/>
          <w:sz w:val="22"/>
          <w:szCs w:val="22"/>
          <w:lang w:val="ru-RU"/>
        </w:rPr>
        <w:br/>
      </w:r>
      <w:r w:rsidRPr="00BF0644">
        <w:rPr>
          <w:rFonts w:cs="Arial"/>
          <w:sz w:val="22"/>
          <w:szCs w:val="22"/>
          <w:lang w:val="ru-RU"/>
        </w:rPr>
        <w:t>С</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sidRPr="00544E9C">
        <w:rPr>
          <w:rFonts w:cs="Arial"/>
          <w:sz w:val="22"/>
          <w:szCs w:val="22"/>
          <w:lang w:val="ru-RU"/>
        </w:rPr>
        <w:t>4,7 мкФ</w:t>
      </w:r>
    </w:p>
    <w:p w14:paraId="694DFDF4" w14:textId="77777777" w:rsidR="00AE3356" w:rsidRPr="00F87CA1" w:rsidRDefault="00AE3356" w:rsidP="00AE3356">
      <w:pPr>
        <w:spacing w:line="360" w:lineRule="auto"/>
        <w:ind w:firstLine="720"/>
        <w:rPr>
          <w:sz w:val="20"/>
          <w:lang w:val="ru-RU"/>
        </w:rPr>
      </w:pPr>
    </w:p>
    <w:p w14:paraId="70147006"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Е.7 </w:t>
      </w:r>
      <w:r>
        <w:rPr>
          <w:sz w:val="22"/>
          <w:szCs w:val="22"/>
          <w:lang w:val="ru-RU"/>
        </w:rPr>
        <w:t>—</w:t>
      </w:r>
      <w:r w:rsidRPr="00D411A5">
        <w:rPr>
          <w:sz w:val="22"/>
          <w:szCs w:val="22"/>
          <w:lang w:val="ru-RU"/>
        </w:rPr>
        <w:t xml:space="preserve"> Пример асимметричного эквивалента сети (AAN) для порта сигнала/управления с симметричными линиями (например, CAN)</w:t>
      </w:r>
    </w:p>
    <w:p w14:paraId="5B1A9615" w14:textId="77777777" w:rsidR="00AE3356" w:rsidRPr="00C56982" w:rsidRDefault="00AE3356" w:rsidP="00AE3356">
      <w:pPr>
        <w:jc w:val="center"/>
        <w:rPr>
          <w:sz w:val="24"/>
          <w:szCs w:val="24"/>
          <w:lang w:val="ru-RU"/>
        </w:rPr>
      </w:pPr>
    </w:p>
    <w:p w14:paraId="25FC7FDE" w14:textId="77777777" w:rsidR="00AE3356" w:rsidRPr="00F87CA1" w:rsidRDefault="00AE3356" w:rsidP="00AE3356">
      <w:pPr>
        <w:spacing w:line="360" w:lineRule="auto"/>
        <w:ind w:firstLine="709"/>
        <w:rPr>
          <w:b/>
          <w:sz w:val="24"/>
          <w:szCs w:val="24"/>
          <w:lang w:val="ru-RU"/>
        </w:rPr>
      </w:pPr>
      <w:r w:rsidRPr="00587143">
        <w:rPr>
          <w:b/>
          <w:sz w:val="24"/>
          <w:szCs w:val="24"/>
          <w:lang w:val="ru-RU"/>
        </w:rPr>
        <w:t>Е.4.3 Порт проводной сети с передачей голосовой информации или</w:t>
      </w:r>
      <w:r w:rsidRPr="00F87CA1">
        <w:rPr>
          <w:b/>
          <w:sz w:val="24"/>
          <w:szCs w:val="24"/>
          <w:lang w:val="ru-RU"/>
        </w:rPr>
        <w:t xml:space="preserve"> данных по линиям электропередачи (PLC)/</w:t>
      </w:r>
      <w:r>
        <w:rPr>
          <w:b/>
          <w:sz w:val="24"/>
          <w:szCs w:val="24"/>
          <w:lang w:val="ru-RU"/>
        </w:rPr>
        <w:t>с</w:t>
      </w:r>
      <w:r w:rsidRPr="00F87CA1">
        <w:rPr>
          <w:b/>
          <w:sz w:val="24"/>
          <w:szCs w:val="24"/>
          <w:lang w:val="ru-RU"/>
        </w:rPr>
        <w:t>вязь по линиям электросети</w:t>
      </w:r>
    </w:p>
    <w:p w14:paraId="62C23220"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В режиме зарядки </w:t>
      </w:r>
      <w:r>
        <w:rPr>
          <w:sz w:val="24"/>
          <w:szCs w:val="24"/>
          <w:lang w:val="ru-RU"/>
        </w:rPr>
        <w:t>транспорт</w:t>
      </w:r>
      <w:r w:rsidRPr="00F87CA1">
        <w:rPr>
          <w:sz w:val="24"/>
          <w:szCs w:val="24"/>
          <w:lang w:val="ru-RU"/>
        </w:rPr>
        <w:t>ного средства переменн</w:t>
      </w:r>
      <w:r>
        <w:rPr>
          <w:sz w:val="24"/>
          <w:szCs w:val="24"/>
          <w:lang w:val="ru-RU"/>
        </w:rPr>
        <w:t>ым</w:t>
      </w:r>
      <w:r w:rsidRPr="00F87CA1">
        <w:rPr>
          <w:sz w:val="24"/>
          <w:szCs w:val="24"/>
          <w:lang w:val="ru-RU"/>
        </w:rPr>
        <w:t xml:space="preserve"> или постоянн</w:t>
      </w:r>
      <w:r>
        <w:rPr>
          <w:sz w:val="24"/>
          <w:szCs w:val="24"/>
          <w:lang w:val="ru-RU"/>
        </w:rPr>
        <w:t>ым</w:t>
      </w:r>
      <w:r w:rsidRPr="00F87CA1">
        <w:rPr>
          <w:sz w:val="24"/>
          <w:szCs w:val="24"/>
          <w:lang w:val="ru-RU"/>
        </w:rPr>
        <w:t xml:space="preserve"> ток</w:t>
      </w:r>
      <w:r>
        <w:rPr>
          <w:sz w:val="24"/>
          <w:szCs w:val="24"/>
          <w:lang w:val="ru-RU"/>
        </w:rPr>
        <w:t>ом</w:t>
      </w:r>
      <w:r w:rsidRPr="00F87CA1">
        <w:rPr>
          <w:sz w:val="24"/>
          <w:szCs w:val="24"/>
          <w:lang w:val="ru-RU"/>
        </w:rPr>
        <w:t xml:space="preserve"> </w:t>
      </w:r>
      <w:r>
        <w:rPr>
          <w:sz w:val="24"/>
          <w:szCs w:val="24"/>
          <w:lang w:val="ru-RU"/>
        </w:rPr>
        <w:t>допускается</w:t>
      </w:r>
      <w:r w:rsidRPr="00F87CA1">
        <w:rPr>
          <w:sz w:val="24"/>
          <w:szCs w:val="24"/>
          <w:lang w:val="ru-RU"/>
        </w:rPr>
        <w:t xml:space="preserve"> использовать </w:t>
      </w:r>
      <w:r>
        <w:rPr>
          <w:sz w:val="24"/>
          <w:szCs w:val="24"/>
          <w:lang w:val="ru-RU"/>
        </w:rPr>
        <w:t xml:space="preserve">технологию </w:t>
      </w:r>
      <w:r w:rsidRPr="00404E55">
        <w:rPr>
          <w:sz w:val="24"/>
          <w:szCs w:val="24"/>
        </w:rPr>
        <w:t>PLC</w:t>
      </w:r>
      <w:r w:rsidRPr="00404E55">
        <w:rPr>
          <w:sz w:val="24"/>
          <w:szCs w:val="24"/>
          <w:lang w:val="ru-RU"/>
        </w:rPr>
        <w:t xml:space="preserve"> по линиям электропередачи.</w:t>
      </w:r>
    </w:p>
    <w:p w14:paraId="4F09E498"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при испытании </w:t>
      </w:r>
      <w:r>
        <w:rPr>
          <w:sz w:val="24"/>
          <w:szCs w:val="24"/>
          <w:lang w:val="ru-RU"/>
        </w:rPr>
        <w:t>воз</w:t>
      </w:r>
      <w:r w:rsidRPr="00F87CA1">
        <w:rPr>
          <w:sz w:val="24"/>
          <w:szCs w:val="24"/>
          <w:lang w:val="ru-RU"/>
        </w:rPr>
        <w:t xml:space="preserve">можно использовать </w:t>
      </w:r>
      <w:r>
        <w:rPr>
          <w:sz w:val="24"/>
          <w:szCs w:val="24"/>
          <w:lang w:val="ru-RU"/>
        </w:rPr>
        <w:t>оригинальную</w:t>
      </w:r>
      <w:r w:rsidRPr="00F87CA1">
        <w:rPr>
          <w:sz w:val="24"/>
          <w:szCs w:val="24"/>
          <w:lang w:val="ru-RU"/>
        </w:rPr>
        <w:t xml:space="preserve"> станцию зарядки, то для связи по линиям электросети (PLC) не </w:t>
      </w:r>
      <w:r>
        <w:rPr>
          <w:sz w:val="24"/>
          <w:szCs w:val="24"/>
          <w:lang w:val="ru-RU"/>
        </w:rPr>
        <w:t>требуется</w:t>
      </w:r>
      <w:r w:rsidRPr="00F87CA1">
        <w:rPr>
          <w:sz w:val="24"/>
          <w:szCs w:val="24"/>
          <w:lang w:val="ru-RU"/>
        </w:rPr>
        <w:t xml:space="preserve"> использование какого-либо AAN и/или</w:t>
      </w:r>
      <w:r w:rsidRPr="00F87CA1">
        <w:rPr>
          <w:lang w:val="ru-RU"/>
        </w:rPr>
        <w:t xml:space="preserve"> </w:t>
      </w:r>
      <w:r w:rsidRPr="00F87CA1">
        <w:rPr>
          <w:sz w:val="24"/>
          <w:szCs w:val="24"/>
          <w:lang w:val="ru-RU"/>
        </w:rPr>
        <w:t>AMN/</w:t>
      </w:r>
      <w:r w:rsidRPr="00F87CA1">
        <w:rPr>
          <w:sz w:val="24"/>
          <w:szCs w:val="24"/>
        </w:rPr>
        <w:t>DC</w:t>
      </w:r>
      <w:r w:rsidRPr="00F87CA1">
        <w:rPr>
          <w:sz w:val="24"/>
          <w:szCs w:val="24"/>
          <w:lang w:val="ru-RU"/>
        </w:rPr>
        <w:t>-</w:t>
      </w:r>
      <w:r w:rsidRPr="00F87CA1">
        <w:rPr>
          <w:sz w:val="24"/>
          <w:szCs w:val="24"/>
        </w:rPr>
        <w:t>charging</w:t>
      </w:r>
      <w:r w:rsidRPr="00F87CA1">
        <w:rPr>
          <w:sz w:val="24"/>
          <w:szCs w:val="24"/>
          <w:lang w:val="ru-RU"/>
        </w:rPr>
        <w:t>-</w:t>
      </w:r>
      <w:r w:rsidRPr="00F87CA1">
        <w:rPr>
          <w:sz w:val="24"/>
          <w:szCs w:val="24"/>
        </w:rPr>
        <w:t>AN</w:t>
      </w:r>
      <w:r w:rsidRPr="00F87CA1">
        <w:rPr>
          <w:sz w:val="24"/>
          <w:szCs w:val="24"/>
          <w:lang w:val="ru-RU"/>
        </w:rPr>
        <w:t>.</w:t>
      </w:r>
    </w:p>
    <w:p w14:paraId="4993756F"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наличие </w:t>
      </w:r>
      <w:r w:rsidRPr="00F87CA1">
        <w:rPr>
          <w:sz w:val="24"/>
          <w:szCs w:val="24"/>
        </w:rPr>
        <w:t>AMN</w:t>
      </w:r>
      <w:r w:rsidRPr="00F87CA1">
        <w:rPr>
          <w:sz w:val="24"/>
          <w:szCs w:val="24"/>
          <w:lang w:val="ru-RU"/>
        </w:rPr>
        <w:t>/</w:t>
      </w:r>
      <w:r w:rsidRPr="00F87CA1">
        <w:rPr>
          <w:sz w:val="24"/>
          <w:szCs w:val="24"/>
        </w:rPr>
        <w:t>DC</w:t>
      </w:r>
      <w:r w:rsidRPr="00F87CA1">
        <w:rPr>
          <w:sz w:val="24"/>
          <w:szCs w:val="24"/>
          <w:lang w:val="ru-RU"/>
        </w:rPr>
        <w:t>-</w:t>
      </w:r>
      <w:r w:rsidRPr="00F87CA1">
        <w:rPr>
          <w:sz w:val="24"/>
          <w:szCs w:val="24"/>
        </w:rPr>
        <w:t>charging</w:t>
      </w:r>
      <w:r w:rsidRPr="00F87CA1">
        <w:rPr>
          <w:sz w:val="24"/>
          <w:szCs w:val="24"/>
          <w:lang w:val="ru-RU"/>
        </w:rPr>
        <w:t>-</w:t>
      </w:r>
      <w:r w:rsidRPr="00F87CA1">
        <w:rPr>
          <w:sz w:val="24"/>
          <w:szCs w:val="24"/>
        </w:rPr>
        <w:t>AN</w:t>
      </w:r>
      <w:r w:rsidRPr="00F87CA1">
        <w:rPr>
          <w:sz w:val="24"/>
          <w:szCs w:val="24"/>
          <w:lang w:val="ru-RU"/>
        </w:rPr>
        <w:t xml:space="preserve"> препятствует организации </w:t>
      </w:r>
      <w:r>
        <w:rPr>
          <w:sz w:val="24"/>
          <w:szCs w:val="24"/>
          <w:lang w:val="ru-RU"/>
        </w:rPr>
        <w:t xml:space="preserve">требуемой </w:t>
      </w:r>
      <w:r w:rsidRPr="00F87CA1">
        <w:rPr>
          <w:sz w:val="24"/>
          <w:szCs w:val="24"/>
          <w:lang w:val="ru-RU"/>
        </w:rPr>
        <w:t>линии связи PLC с оригинальной станцией зарядки или, если линию связи PLC моделируют с помощью блока дополнительного оборудования (АЕ) (например, модема PLC) вместо станции зарядки, то между АЕ (например, модемом PLC) и выводом AMN/</w:t>
      </w:r>
      <w:r w:rsidRPr="00F87CA1">
        <w:rPr>
          <w:sz w:val="24"/>
          <w:szCs w:val="24"/>
        </w:rPr>
        <w:t>DC</w:t>
      </w:r>
      <w:r w:rsidRPr="00F87CA1">
        <w:rPr>
          <w:sz w:val="24"/>
          <w:szCs w:val="24"/>
          <w:lang w:val="ru-RU"/>
        </w:rPr>
        <w:t>-</w:t>
      </w:r>
      <w:r w:rsidRPr="00F87CA1">
        <w:rPr>
          <w:sz w:val="24"/>
          <w:szCs w:val="24"/>
        </w:rPr>
        <w:t>charging</w:t>
      </w:r>
      <w:r w:rsidRPr="00F87CA1">
        <w:rPr>
          <w:sz w:val="24"/>
          <w:szCs w:val="24"/>
          <w:lang w:val="ru-RU"/>
        </w:rPr>
        <w:t>-</w:t>
      </w:r>
      <w:r w:rsidRPr="00F87CA1">
        <w:rPr>
          <w:sz w:val="24"/>
          <w:szCs w:val="24"/>
        </w:rPr>
        <w:t>AN</w:t>
      </w:r>
      <w:r w:rsidRPr="00F87CA1">
        <w:rPr>
          <w:sz w:val="24"/>
          <w:szCs w:val="24"/>
          <w:lang w:val="ru-RU"/>
        </w:rPr>
        <w:t xml:space="preserve"> (на стороне </w:t>
      </w:r>
      <w:r>
        <w:rPr>
          <w:sz w:val="24"/>
          <w:szCs w:val="24"/>
          <w:lang w:val="ru-RU"/>
        </w:rPr>
        <w:t>транспорт</w:t>
      </w:r>
      <w:r w:rsidRPr="00F87CA1">
        <w:rPr>
          <w:sz w:val="24"/>
          <w:szCs w:val="24"/>
          <w:lang w:val="ru-RU"/>
        </w:rPr>
        <w:t>ного средства) необходимо добавить AAN, как показано на рисунке Е.8.</w:t>
      </w:r>
    </w:p>
    <w:p w14:paraId="390CF17A" w14:textId="77777777" w:rsidR="00AE3356" w:rsidRPr="00F87CA1" w:rsidRDefault="00AE3356" w:rsidP="00AE3356">
      <w:pPr>
        <w:spacing w:line="360" w:lineRule="auto"/>
        <w:ind w:firstLine="709"/>
        <w:rPr>
          <w:sz w:val="24"/>
          <w:szCs w:val="24"/>
          <w:lang w:val="ru-RU"/>
        </w:rPr>
      </w:pPr>
      <w:r w:rsidRPr="00F87CA1">
        <w:rPr>
          <w:sz w:val="24"/>
          <w:szCs w:val="24"/>
          <w:lang w:val="ru-RU"/>
        </w:rPr>
        <w:lastRenderedPageBreak/>
        <w:t xml:space="preserve">На рисунке Е.8 приведена схема, </w:t>
      </w:r>
      <w:r>
        <w:rPr>
          <w:sz w:val="24"/>
          <w:szCs w:val="24"/>
          <w:lang w:val="ru-RU"/>
        </w:rPr>
        <w:t xml:space="preserve">использующая </w:t>
      </w:r>
      <w:r w:rsidRPr="00F87CA1">
        <w:rPr>
          <w:sz w:val="24"/>
          <w:szCs w:val="24"/>
          <w:lang w:val="ru-RU"/>
        </w:rPr>
        <w:t>в качестве нагрузки синфазного режима эквивалент сети AMN/</w:t>
      </w:r>
      <w:r w:rsidRPr="00F87CA1">
        <w:rPr>
          <w:sz w:val="24"/>
          <w:szCs w:val="24"/>
        </w:rPr>
        <w:t>DC</w:t>
      </w:r>
      <w:r w:rsidRPr="00F87CA1">
        <w:rPr>
          <w:sz w:val="24"/>
          <w:szCs w:val="24"/>
          <w:lang w:val="ru-RU"/>
        </w:rPr>
        <w:t>-</w:t>
      </w:r>
      <w:r w:rsidRPr="00F87CA1">
        <w:rPr>
          <w:sz w:val="24"/>
          <w:szCs w:val="24"/>
        </w:rPr>
        <w:t>charging</w:t>
      </w:r>
      <w:r w:rsidRPr="00F87CA1">
        <w:rPr>
          <w:sz w:val="24"/>
          <w:szCs w:val="24"/>
          <w:lang w:val="ru-RU"/>
        </w:rPr>
        <w:t>-</w:t>
      </w:r>
      <w:r w:rsidRPr="00F87CA1">
        <w:rPr>
          <w:sz w:val="24"/>
          <w:szCs w:val="24"/>
        </w:rPr>
        <w:t>AN</w:t>
      </w:r>
      <w:r w:rsidRPr="00F87CA1">
        <w:rPr>
          <w:sz w:val="24"/>
          <w:szCs w:val="24"/>
          <w:lang w:val="ru-RU"/>
        </w:rPr>
        <w:t xml:space="preserve">/HV-AN. Для </w:t>
      </w:r>
      <w:r>
        <w:rPr>
          <w:sz w:val="24"/>
          <w:szCs w:val="24"/>
          <w:lang w:val="ru-RU"/>
        </w:rPr>
        <w:t xml:space="preserve">уменьшения помех </w:t>
      </w:r>
      <w:r w:rsidRPr="00F87CA1">
        <w:rPr>
          <w:sz w:val="24"/>
          <w:szCs w:val="24"/>
          <w:lang w:val="ru-RU"/>
        </w:rPr>
        <w:t xml:space="preserve">от модема PLC в инфраструктуре зарядки при </w:t>
      </w:r>
      <w:r>
        <w:rPr>
          <w:sz w:val="24"/>
          <w:szCs w:val="24"/>
          <w:lang w:val="ru-RU"/>
        </w:rPr>
        <w:t xml:space="preserve">измерении помех </w:t>
      </w:r>
      <w:r w:rsidRPr="00F87CA1">
        <w:rPr>
          <w:sz w:val="24"/>
          <w:szCs w:val="24"/>
          <w:lang w:val="ru-RU"/>
        </w:rPr>
        <w:t>между линией питания и модемом PLC на стороне АЕ размещают аттенюатор. Аттенюатор состоит из двух резисторов</w:t>
      </w:r>
      <w:r>
        <w:rPr>
          <w:sz w:val="24"/>
          <w:szCs w:val="24"/>
          <w:lang w:val="ru-RU"/>
        </w:rPr>
        <w:t>, а также</w:t>
      </w:r>
      <w:r w:rsidRPr="00F87CA1">
        <w:rPr>
          <w:sz w:val="24"/>
          <w:szCs w:val="24"/>
          <w:lang w:val="ru-RU"/>
        </w:rPr>
        <w:t xml:space="preserve"> включает входн</w:t>
      </w:r>
      <w:r>
        <w:rPr>
          <w:sz w:val="24"/>
          <w:szCs w:val="24"/>
          <w:lang w:val="ru-RU"/>
        </w:rPr>
        <w:t>ое</w:t>
      </w:r>
      <w:r w:rsidRPr="00F87CA1">
        <w:rPr>
          <w:sz w:val="24"/>
          <w:szCs w:val="24"/>
          <w:lang w:val="ru-RU"/>
        </w:rPr>
        <w:t>/выходно</w:t>
      </w:r>
      <w:r>
        <w:rPr>
          <w:sz w:val="24"/>
          <w:szCs w:val="24"/>
          <w:lang w:val="ru-RU"/>
        </w:rPr>
        <w:t>е</w:t>
      </w:r>
      <w:r w:rsidRPr="00F87CA1">
        <w:rPr>
          <w:sz w:val="24"/>
          <w:szCs w:val="24"/>
          <w:lang w:val="ru-RU"/>
        </w:rPr>
        <w:t xml:space="preserve"> </w:t>
      </w:r>
      <w:r>
        <w:rPr>
          <w:sz w:val="24"/>
          <w:szCs w:val="24"/>
          <w:lang w:val="ru-RU"/>
        </w:rPr>
        <w:t>полное сопротивление</w:t>
      </w:r>
      <w:r w:rsidRPr="00F87CA1">
        <w:rPr>
          <w:sz w:val="24"/>
          <w:szCs w:val="24"/>
          <w:lang w:val="ru-RU"/>
        </w:rPr>
        <w:t xml:space="preserve"> модема PLC. Значение резисторов зависит от расчетного </w:t>
      </w:r>
      <w:r w:rsidRPr="00ED73C2">
        <w:rPr>
          <w:sz w:val="24"/>
          <w:szCs w:val="24"/>
          <w:lang w:val="ru-RU"/>
        </w:rPr>
        <w:t xml:space="preserve">полного </w:t>
      </w:r>
      <w:r>
        <w:rPr>
          <w:noProof/>
          <w:sz w:val="24"/>
          <w:szCs w:val="24"/>
          <w:lang w:val="ru-RU" w:eastAsia="ru-RU"/>
        </w:rPr>
        <w:drawing>
          <wp:anchor distT="0" distB="0" distL="114300" distR="114300" simplePos="0" relativeHeight="251632128" behindDoc="0" locked="1" layoutInCell="1" allowOverlap="1" wp14:anchorId="0083D734" wp14:editId="5CE3A5F4">
            <wp:simplePos x="0" y="0"/>
            <wp:positionH relativeFrom="column">
              <wp:posOffset>354330</wp:posOffset>
            </wp:positionH>
            <wp:positionV relativeFrom="paragraph">
              <wp:posOffset>2007870</wp:posOffset>
            </wp:positionV>
            <wp:extent cx="5219700" cy="33909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66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19700" cy="3390900"/>
                    </a:xfrm>
                    <a:prstGeom prst="rect">
                      <a:avLst/>
                    </a:prstGeom>
                  </pic:spPr>
                </pic:pic>
              </a:graphicData>
            </a:graphic>
          </wp:anchor>
        </w:drawing>
      </w:r>
      <w:r w:rsidRPr="00ED73C2">
        <w:rPr>
          <w:sz w:val="24"/>
          <w:szCs w:val="24"/>
          <w:lang w:val="ru-RU"/>
        </w:rPr>
        <w:t xml:space="preserve">сопротивления </w:t>
      </w:r>
      <w:r w:rsidRPr="00F87CA1">
        <w:rPr>
          <w:sz w:val="24"/>
          <w:szCs w:val="24"/>
          <w:lang w:val="ru-RU"/>
        </w:rPr>
        <w:t xml:space="preserve">PLC модемов и </w:t>
      </w:r>
      <w:r>
        <w:rPr>
          <w:sz w:val="24"/>
          <w:szCs w:val="24"/>
          <w:lang w:val="ru-RU"/>
        </w:rPr>
        <w:t xml:space="preserve">допустимого </w:t>
      </w:r>
      <w:r w:rsidRPr="00F87CA1">
        <w:rPr>
          <w:sz w:val="24"/>
          <w:szCs w:val="24"/>
          <w:lang w:val="ru-RU"/>
        </w:rPr>
        <w:t>затухания системы PLC.</w:t>
      </w:r>
    </w:p>
    <w:p w14:paraId="40989A1B" w14:textId="77777777" w:rsidR="00AE3356" w:rsidRPr="00DD703A" w:rsidRDefault="00000000" w:rsidP="00AE3356">
      <w:pPr>
        <w:jc w:val="center"/>
        <w:rPr>
          <w:b/>
          <w:sz w:val="20"/>
          <w:lang w:val="ru-RU"/>
        </w:rPr>
      </w:pPr>
      <w:r>
        <w:rPr>
          <w:noProof/>
          <w:lang w:val="ru-RU" w:eastAsia="ru-RU"/>
        </w:rPr>
        <w:pict w14:anchorId="24626719">
          <v:shape id="Поле 20" o:spid="_x0000_s2190" type="#_x0000_t202" style="position:absolute;left:0;text-align:left;margin-left:391.6pt;margin-top:206.95pt;width:19.5pt;height:18.5pt;z-index:2516659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" fillcolor="white [3201]" stroked="f" strokeweight=".5pt">
            <v:textbox>
              <w:txbxContent>
                <w:p w14:paraId="7D09E54A" w14:textId="77777777" w:rsidR="003E0D95" w:rsidRPr="007A51FF" w:rsidRDefault="003E0D95" w:rsidP="00AE3356">
                  <w:pPr>
                    <w:rPr>
                      <w:i/>
                      <w:sz w:val="20"/>
                    </w:rPr>
                  </w:pPr>
                </w:p>
              </w:txbxContent>
            </v:textbox>
          </v:shape>
        </w:pict>
      </w:r>
    </w:p>
    <w:p w14:paraId="395CCDE8" w14:textId="77777777" w:rsidR="00AE3356" w:rsidRDefault="00AE3356" w:rsidP="00AE3356">
      <w:pPr>
        <w:spacing w:line="360" w:lineRule="auto"/>
        <w:rPr>
          <w:rFonts w:cs="Arial"/>
          <w:i/>
          <w:sz w:val="22"/>
          <w:szCs w:val="22"/>
          <w:lang w:val="ru-RU"/>
        </w:rPr>
      </w:pPr>
      <w:r w:rsidRPr="00544E9C">
        <w:rPr>
          <w:rFonts w:cs="Arial"/>
          <w:i/>
          <w:sz w:val="22"/>
          <w:szCs w:val="22"/>
          <w:lang w:val="ru-RU"/>
        </w:rPr>
        <w:t>1</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AAN; </w:t>
      </w:r>
      <w:r w:rsidRPr="00544E9C">
        <w:rPr>
          <w:rFonts w:cs="Arial"/>
          <w:i/>
          <w:sz w:val="22"/>
          <w:szCs w:val="22"/>
          <w:lang w:val="ru-RU"/>
        </w:rPr>
        <w:t>2</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транспортное средство; </w:t>
      </w:r>
      <w:r w:rsidRPr="00544E9C">
        <w:rPr>
          <w:rFonts w:cs="Arial"/>
          <w:i/>
          <w:sz w:val="22"/>
          <w:szCs w:val="22"/>
          <w:lang w:val="ru-RU"/>
        </w:rPr>
        <w:t xml:space="preserve">3 </w:t>
      </w:r>
      <w:r>
        <w:rPr>
          <w:rFonts w:cs="Arial"/>
          <w:sz w:val="22"/>
          <w:szCs w:val="22"/>
          <w:lang w:val="ru-RU"/>
        </w:rPr>
        <w:t>—</w:t>
      </w:r>
      <w:r w:rsidRPr="00544E9C">
        <w:rPr>
          <w:rFonts w:cs="Arial"/>
          <w:sz w:val="22"/>
          <w:szCs w:val="22"/>
          <w:lang w:val="ru-RU"/>
        </w:rPr>
        <w:t xml:space="preserve"> зарядная станция</w:t>
      </w:r>
      <w:r>
        <w:rPr>
          <w:rFonts w:cs="Arial"/>
          <w:sz w:val="22"/>
          <w:szCs w:val="22"/>
          <w:lang w:val="ru-RU"/>
        </w:rPr>
        <w:t>/источник питания</w:t>
      </w:r>
      <w:r w:rsidRPr="00544E9C">
        <w:rPr>
          <w:rFonts w:cs="Arial"/>
          <w:sz w:val="22"/>
          <w:szCs w:val="22"/>
          <w:lang w:val="ru-RU"/>
        </w:rPr>
        <w:t xml:space="preserve">; </w:t>
      </w:r>
      <w:r w:rsidRPr="005D5DD4">
        <w:rPr>
          <w:i/>
          <w:sz w:val="22"/>
          <w:szCs w:val="22"/>
          <w:lang w:val="ru-RU"/>
        </w:rPr>
        <w:t>4</w:t>
      </w:r>
      <w:r>
        <w:rPr>
          <w:i/>
          <w:sz w:val="22"/>
          <w:szCs w:val="22"/>
          <w:lang w:val="ru-RU"/>
        </w:rPr>
        <w:t xml:space="preserve"> —</w:t>
      </w:r>
      <w:r w:rsidRPr="005D5DD4">
        <w:rPr>
          <w:sz w:val="22"/>
          <w:szCs w:val="22"/>
          <w:lang w:val="ru-RU"/>
        </w:rPr>
        <w:t xml:space="preserve"> </w:t>
      </w:r>
      <w:r w:rsidRPr="005D5DD4">
        <w:rPr>
          <w:sz w:val="22"/>
          <w:szCs w:val="22"/>
        </w:rPr>
        <w:t>HV</w:t>
      </w:r>
      <w:r w:rsidRPr="005D5DD4">
        <w:rPr>
          <w:sz w:val="22"/>
          <w:szCs w:val="22"/>
          <w:lang w:val="ru-RU"/>
        </w:rPr>
        <w:t>-</w:t>
      </w:r>
      <w:r w:rsidRPr="005D5DD4">
        <w:rPr>
          <w:sz w:val="22"/>
          <w:szCs w:val="22"/>
        </w:rPr>
        <w:t>AN</w:t>
      </w:r>
      <w:r w:rsidRPr="005D5DD4">
        <w:rPr>
          <w:sz w:val="22"/>
          <w:szCs w:val="22"/>
          <w:lang w:val="ru-RU"/>
        </w:rPr>
        <w:t xml:space="preserve"> или </w:t>
      </w:r>
      <w:r w:rsidRPr="005D5DD4">
        <w:rPr>
          <w:sz w:val="22"/>
          <w:szCs w:val="22"/>
        </w:rPr>
        <w:t>AMN</w:t>
      </w:r>
      <w:r w:rsidRPr="005D5DD4">
        <w:rPr>
          <w:sz w:val="22"/>
          <w:szCs w:val="22"/>
          <w:lang w:val="ru-RU"/>
        </w:rPr>
        <w:t xml:space="preserve"> или </w:t>
      </w:r>
      <w:r w:rsidRPr="005D5DD4">
        <w:rPr>
          <w:sz w:val="22"/>
          <w:szCs w:val="22"/>
        </w:rPr>
        <w:t>DC</w:t>
      </w:r>
      <w:r w:rsidRPr="005D5DD4">
        <w:rPr>
          <w:sz w:val="22"/>
          <w:szCs w:val="22"/>
          <w:lang w:val="ru-RU"/>
        </w:rPr>
        <w:t>-</w:t>
      </w:r>
      <w:r w:rsidRPr="005D5DD4">
        <w:rPr>
          <w:sz w:val="22"/>
          <w:szCs w:val="22"/>
        </w:rPr>
        <w:t>charging</w:t>
      </w:r>
      <w:r w:rsidRPr="005D5DD4">
        <w:rPr>
          <w:sz w:val="22"/>
          <w:szCs w:val="22"/>
          <w:lang w:val="ru-RU"/>
        </w:rPr>
        <w:t>-</w:t>
      </w:r>
      <w:r w:rsidRPr="005D5DD4">
        <w:rPr>
          <w:sz w:val="22"/>
          <w:szCs w:val="22"/>
        </w:rPr>
        <w:t>AN</w:t>
      </w:r>
      <w:r w:rsidRPr="005D5DD4">
        <w:rPr>
          <w:sz w:val="22"/>
          <w:szCs w:val="22"/>
          <w:lang w:val="ru-RU"/>
        </w:rPr>
        <w:t xml:space="preserve">; </w:t>
      </w:r>
      <w:r w:rsidRPr="005D5DD4">
        <w:rPr>
          <w:i/>
          <w:sz w:val="22"/>
          <w:szCs w:val="22"/>
          <w:lang w:val="ru-RU"/>
        </w:rPr>
        <w:t>5</w:t>
      </w:r>
      <w:r>
        <w:rPr>
          <w:i/>
          <w:sz w:val="22"/>
          <w:szCs w:val="22"/>
          <w:lang w:val="ru-RU"/>
        </w:rPr>
        <w:t xml:space="preserve"> —</w:t>
      </w:r>
      <w:r w:rsidRPr="005D5DD4">
        <w:rPr>
          <w:sz w:val="22"/>
          <w:szCs w:val="22"/>
          <w:lang w:val="ru-RU"/>
        </w:rPr>
        <w:t xml:space="preserve"> АЕ;</w:t>
      </w:r>
      <w:r w:rsidRPr="005D5DD4">
        <w:rPr>
          <w:rFonts w:cs="Arial"/>
          <w:i/>
          <w:sz w:val="22"/>
          <w:szCs w:val="22"/>
          <w:lang w:val="ru-RU"/>
        </w:rPr>
        <w:t xml:space="preserve"> </w:t>
      </w:r>
      <w:r w:rsidRPr="008F3877">
        <w:rPr>
          <w:sz w:val="22"/>
          <w:szCs w:val="22"/>
          <w:lang w:val="ru-RU"/>
        </w:rPr>
        <w:t>А</w:t>
      </w:r>
      <w:r>
        <w:rPr>
          <w:i/>
          <w:sz w:val="22"/>
          <w:szCs w:val="22"/>
          <w:lang w:val="ru-RU"/>
        </w:rPr>
        <w:t xml:space="preserve"> —</w:t>
      </w:r>
      <w:r w:rsidRPr="005D5DD4">
        <w:rPr>
          <w:sz w:val="22"/>
          <w:szCs w:val="22"/>
          <w:lang w:val="ru-RU"/>
        </w:rPr>
        <w:t xml:space="preserve"> </w:t>
      </w:r>
      <w:r w:rsidRPr="005D5DD4">
        <w:rPr>
          <w:sz w:val="22"/>
          <w:szCs w:val="22"/>
        </w:rPr>
        <w:t>PLC</w:t>
      </w:r>
      <w:r w:rsidRPr="005D5DD4">
        <w:rPr>
          <w:sz w:val="22"/>
          <w:szCs w:val="22"/>
          <w:lang w:val="ru-RU"/>
        </w:rPr>
        <w:t xml:space="preserve"> по линии питания переменного или постоянного тока (на стороне транспортного средства); </w:t>
      </w:r>
      <w:r w:rsidRPr="008F3877">
        <w:rPr>
          <w:sz w:val="22"/>
          <w:szCs w:val="22"/>
          <w:lang w:val="ru-RU"/>
        </w:rPr>
        <w:t>В</w:t>
      </w:r>
      <w:r>
        <w:rPr>
          <w:i/>
          <w:sz w:val="22"/>
          <w:szCs w:val="22"/>
          <w:lang w:val="ru-RU"/>
        </w:rPr>
        <w:t xml:space="preserve"> —</w:t>
      </w:r>
      <w:r w:rsidRPr="005D5DD4">
        <w:rPr>
          <w:sz w:val="22"/>
          <w:szCs w:val="22"/>
          <w:lang w:val="ru-RU"/>
        </w:rPr>
        <w:t xml:space="preserve"> </w:t>
      </w:r>
      <w:r w:rsidRPr="005D5DD4">
        <w:rPr>
          <w:sz w:val="22"/>
          <w:szCs w:val="22"/>
        </w:rPr>
        <w:t>PLC</w:t>
      </w:r>
      <w:r w:rsidRPr="005D5DD4">
        <w:rPr>
          <w:sz w:val="22"/>
          <w:szCs w:val="22"/>
          <w:lang w:val="ru-RU"/>
        </w:rPr>
        <w:t xml:space="preserve"> по линии питания переменного или постоянного тока (на стороне транспортного средства); </w:t>
      </w:r>
      <w:r w:rsidRPr="008F3877">
        <w:rPr>
          <w:sz w:val="22"/>
          <w:szCs w:val="22"/>
          <w:lang w:val="ru-RU"/>
        </w:rPr>
        <w:t>С</w:t>
      </w:r>
      <w:r>
        <w:rPr>
          <w:i/>
          <w:sz w:val="22"/>
          <w:szCs w:val="22"/>
          <w:lang w:val="ru-RU"/>
        </w:rPr>
        <w:t xml:space="preserve"> —</w:t>
      </w:r>
      <w:r w:rsidRPr="005D5DD4">
        <w:rPr>
          <w:sz w:val="22"/>
          <w:szCs w:val="22"/>
          <w:lang w:val="ru-RU"/>
        </w:rPr>
        <w:t xml:space="preserve"> </w:t>
      </w:r>
      <w:r>
        <w:rPr>
          <w:sz w:val="22"/>
          <w:szCs w:val="22"/>
          <w:lang w:val="ru-RU"/>
        </w:rPr>
        <w:t>л</w:t>
      </w:r>
      <w:r w:rsidRPr="005D5DD4">
        <w:rPr>
          <w:sz w:val="22"/>
          <w:szCs w:val="22"/>
          <w:lang w:val="ru-RU"/>
        </w:rPr>
        <w:t xml:space="preserve">иния PLC (на стороне зарядной станции или АЕ); </w:t>
      </w:r>
      <w:r w:rsidRPr="008F3877">
        <w:rPr>
          <w:sz w:val="22"/>
          <w:szCs w:val="22"/>
        </w:rPr>
        <w:t>D</w:t>
      </w:r>
      <w:r>
        <w:rPr>
          <w:i/>
          <w:sz w:val="22"/>
          <w:szCs w:val="22"/>
          <w:lang w:val="ru-RU"/>
        </w:rPr>
        <w:t xml:space="preserve"> —</w:t>
      </w:r>
      <w:r w:rsidRPr="005D5DD4">
        <w:rPr>
          <w:sz w:val="22"/>
          <w:szCs w:val="22"/>
          <w:lang w:val="ru-RU"/>
        </w:rPr>
        <w:t xml:space="preserve"> </w:t>
      </w:r>
      <w:r>
        <w:rPr>
          <w:sz w:val="22"/>
          <w:szCs w:val="22"/>
          <w:lang w:val="ru-RU"/>
        </w:rPr>
        <w:t>л</w:t>
      </w:r>
      <w:r w:rsidRPr="005D5DD4">
        <w:rPr>
          <w:sz w:val="22"/>
          <w:szCs w:val="22"/>
          <w:lang w:val="ru-RU"/>
        </w:rPr>
        <w:t>иния PLC (на стороне зарядной станции или АЕ);</w:t>
      </w:r>
      <w:r>
        <w:rPr>
          <w:sz w:val="20"/>
          <w:lang w:val="ru-RU"/>
        </w:rPr>
        <w:t xml:space="preserve"> </w:t>
      </w:r>
      <w:r w:rsidRPr="00B018A2">
        <w:rPr>
          <w:rFonts w:cs="Arial"/>
          <w:sz w:val="22"/>
          <w:szCs w:val="22"/>
          <w:lang w:val="ru-RU"/>
        </w:rPr>
        <w:t>R</w:t>
      </w:r>
      <w:r>
        <w:rPr>
          <w:rFonts w:cs="Arial"/>
          <w:sz w:val="22"/>
          <w:szCs w:val="22"/>
          <w:vertAlign w:val="subscript"/>
          <w:lang w:val="ru-RU"/>
        </w:rPr>
        <w:t>1</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sidRPr="00544E9C">
        <w:rPr>
          <w:rFonts w:cs="Arial"/>
          <w:sz w:val="22"/>
          <w:szCs w:val="22"/>
          <w:lang w:val="ru-RU"/>
        </w:rPr>
        <w:t>2</w:t>
      </w:r>
      <w:r>
        <w:rPr>
          <w:rFonts w:cs="Arial"/>
          <w:sz w:val="22"/>
          <w:szCs w:val="22"/>
          <w:lang w:val="ru-RU"/>
        </w:rPr>
        <w:t>,5</w:t>
      </w:r>
      <w:r w:rsidRPr="00544E9C">
        <w:rPr>
          <w:rFonts w:cs="Arial"/>
          <w:sz w:val="22"/>
          <w:szCs w:val="22"/>
          <w:lang w:val="ru-RU"/>
        </w:rPr>
        <w:t xml:space="preserve"> </w:t>
      </w:r>
      <w:r>
        <w:rPr>
          <w:rFonts w:cs="Arial"/>
          <w:sz w:val="22"/>
          <w:szCs w:val="22"/>
          <w:lang w:val="ru-RU"/>
        </w:rPr>
        <w:t>к</w:t>
      </w:r>
      <w:r w:rsidRPr="00544E9C">
        <w:rPr>
          <w:rFonts w:cs="Arial"/>
          <w:sz w:val="22"/>
          <w:szCs w:val="22"/>
          <w:lang w:val="ru-RU"/>
        </w:rPr>
        <w:t xml:space="preserve">Ом; </w:t>
      </w:r>
      <w:r w:rsidRPr="00B018A2">
        <w:rPr>
          <w:rFonts w:cs="Arial"/>
          <w:sz w:val="22"/>
          <w:szCs w:val="22"/>
          <w:lang w:val="ru-RU"/>
        </w:rPr>
        <w:t>С</w:t>
      </w:r>
      <w:r w:rsidRPr="00B018A2">
        <w:rPr>
          <w:rFonts w:cs="Arial"/>
          <w:sz w:val="22"/>
          <w:szCs w:val="22"/>
          <w:vertAlign w:val="subscript"/>
          <w:lang w:val="ru-RU"/>
        </w:rPr>
        <w:t>1</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sidRPr="00544E9C">
        <w:rPr>
          <w:rFonts w:cs="Arial"/>
          <w:sz w:val="22"/>
          <w:szCs w:val="22"/>
          <w:lang w:val="ru-RU"/>
        </w:rPr>
        <w:t>4,7 мкФ</w:t>
      </w:r>
    </w:p>
    <w:p w14:paraId="38541DCA" w14:textId="77777777" w:rsidR="00AE3356" w:rsidRPr="00F87CA1" w:rsidRDefault="00AE3356" w:rsidP="00AE3356">
      <w:pPr>
        <w:spacing w:line="360" w:lineRule="auto"/>
        <w:ind w:firstLine="720"/>
        <w:rPr>
          <w:sz w:val="24"/>
          <w:szCs w:val="24"/>
          <w:lang w:val="ru-RU"/>
        </w:rPr>
      </w:pPr>
    </w:p>
    <w:p w14:paraId="0E07A66D" w14:textId="77777777" w:rsidR="00AE3356" w:rsidRPr="00D411A5" w:rsidRDefault="00AE3356" w:rsidP="00AE3356">
      <w:pPr>
        <w:spacing w:line="360" w:lineRule="auto"/>
        <w:ind w:firstLine="720"/>
        <w:rPr>
          <w:sz w:val="22"/>
          <w:szCs w:val="22"/>
          <w:lang w:val="ru-RU"/>
        </w:rPr>
      </w:pPr>
      <w:r w:rsidRPr="00D411A5">
        <w:rPr>
          <w:sz w:val="22"/>
          <w:szCs w:val="22"/>
          <w:lang w:val="ru-RU"/>
        </w:rPr>
        <w:t xml:space="preserve">Значения резисторов зависят от разрешенного затухания и расчетного полного сопротивления </w:t>
      </w:r>
      <w:r w:rsidRPr="00B672AC">
        <w:rPr>
          <w:sz w:val="22"/>
          <w:szCs w:val="22"/>
        </w:rPr>
        <w:t>PLC</w:t>
      </w:r>
      <w:r w:rsidRPr="00B672AC">
        <w:rPr>
          <w:sz w:val="22"/>
          <w:szCs w:val="22"/>
          <w:lang w:val="ru-RU"/>
        </w:rPr>
        <w:t xml:space="preserve"> модема (</w:t>
      </w:r>
      <w:r w:rsidRPr="00344617">
        <w:rPr>
          <w:sz w:val="22"/>
          <w:szCs w:val="22"/>
          <w:lang w:val="ru-RU"/>
        </w:rPr>
        <w:t>в приведенной схеме</w:t>
      </w:r>
      <w:r w:rsidRPr="00B672AC">
        <w:rPr>
          <w:sz w:val="22"/>
          <w:szCs w:val="22"/>
          <w:lang w:val="ru-RU"/>
        </w:rPr>
        <w:t xml:space="preserve"> затухание</w:t>
      </w:r>
      <w:r w:rsidRPr="00D411A5">
        <w:rPr>
          <w:sz w:val="22"/>
          <w:szCs w:val="22"/>
          <w:lang w:val="ru-RU"/>
        </w:rPr>
        <w:t xml:space="preserve"> 40 дБ, расчетный импеданс PLC 100 Ом).</w:t>
      </w:r>
    </w:p>
    <w:p w14:paraId="5688677B" w14:textId="77777777" w:rsidR="00AE3356" w:rsidRPr="00D411A5" w:rsidRDefault="00AE3356" w:rsidP="00AE3356">
      <w:pPr>
        <w:spacing w:line="360" w:lineRule="auto"/>
        <w:ind w:firstLine="720"/>
        <w:rPr>
          <w:sz w:val="22"/>
          <w:szCs w:val="22"/>
          <w:lang w:val="ru-RU"/>
        </w:rPr>
      </w:pPr>
    </w:p>
    <w:p w14:paraId="49F6C940" w14:textId="77777777" w:rsidR="00AE3356" w:rsidRPr="00F87CA1" w:rsidRDefault="00AE3356" w:rsidP="00AE3356">
      <w:pPr>
        <w:spacing w:line="360" w:lineRule="auto"/>
        <w:jc w:val="center"/>
        <w:rPr>
          <w:sz w:val="24"/>
          <w:szCs w:val="24"/>
          <w:lang w:val="ru-RU"/>
        </w:rPr>
      </w:pPr>
      <w:r w:rsidRPr="00D411A5">
        <w:rPr>
          <w:sz w:val="22"/>
          <w:szCs w:val="22"/>
          <w:lang w:val="ru-RU"/>
        </w:rPr>
        <w:t xml:space="preserve">Рисунок Е.8 </w:t>
      </w:r>
      <w:r>
        <w:rPr>
          <w:sz w:val="22"/>
          <w:szCs w:val="22"/>
          <w:lang w:val="ru-RU"/>
        </w:rPr>
        <w:t>—</w:t>
      </w:r>
      <w:r w:rsidRPr="00D411A5">
        <w:rPr>
          <w:sz w:val="22"/>
          <w:szCs w:val="22"/>
          <w:lang w:val="ru-RU"/>
        </w:rPr>
        <w:t xml:space="preserve"> Пример схемы асимметричного эквивалента сети (AAN) с портом проводной сети для </w:t>
      </w:r>
      <w:r w:rsidRPr="00D411A5">
        <w:rPr>
          <w:sz w:val="22"/>
          <w:szCs w:val="22"/>
        </w:rPr>
        <w:t>PLC</w:t>
      </w:r>
      <w:r w:rsidRPr="00D411A5">
        <w:rPr>
          <w:sz w:val="22"/>
          <w:szCs w:val="22"/>
          <w:lang w:val="ru-RU"/>
        </w:rPr>
        <w:t xml:space="preserve"> по линиям электропередачи переменного или постоянного тока</w:t>
      </w:r>
      <w:r w:rsidRPr="00F87CA1">
        <w:rPr>
          <w:sz w:val="24"/>
          <w:szCs w:val="24"/>
          <w:lang w:val="ru-RU"/>
        </w:rPr>
        <w:br w:type="page"/>
      </w:r>
    </w:p>
    <w:p w14:paraId="1B9387D9" w14:textId="77777777" w:rsidR="00AE3356" w:rsidRPr="00F87CA1" w:rsidRDefault="00AE3356" w:rsidP="00AE3356">
      <w:pPr>
        <w:tabs>
          <w:tab w:val="left" w:pos="3108"/>
        </w:tabs>
        <w:spacing w:line="360" w:lineRule="auto"/>
        <w:ind w:firstLine="709"/>
        <w:rPr>
          <w:b/>
          <w:sz w:val="24"/>
          <w:szCs w:val="24"/>
          <w:lang w:val="ru-RU"/>
        </w:rPr>
      </w:pPr>
      <w:r w:rsidRPr="00F87CA1">
        <w:rPr>
          <w:b/>
          <w:sz w:val="24"/>
          <w:szCs w:val="24"/>
          <w:lang w:val="ru-RU"/>
        </w:rPr>
        <w:lastRenderedPageBreak/>
        <w:t xml:space="preserve">Е.4.4 Порт сигнала/управления с </w:t>
      </w:r>
      <w:r w:rsidRPr="00F87CA1">
        <w:rPr>
          <w:b/>
          <w:sz w:val="24"/>
          <w:szCs w:val="24"/>
        </w:rPr>
        <w:t>PLC</w:t>
      </w:r>
      <w:r w:rsidRPr="00F87CA1">
        <w:rPr>
          <w:b/>
          <w:sz w:val="24"/>
          <w:szCs w:val="24"/>
          <w:lang w:val="ru-RU"/>
        </w:rPr>
        <w:t xml:space="preserve"> на</w:t>
      </w:r>
      <w:r>
        <w:rPr>
          <w:b/>
          <w:sz w:val="24"/>
          <w:szCs w:val="24"/>
          <w:lang w:val="ru-RU"/>
        </w:rPr>
        <w:t xml:space="preserve"> линии управления </w:t>
      </w:r>
    </w:p>
    <w:p w14:paraId="05CF6362" w14:textId="6548B801" w:rsidR="00AE3356" w:rsidRPr="00F87CA1" w:rsidRDefault="00AE3356" w:rsidP="00AE3356">
      <w:pPr>
        <w:spacing w:line="360" w:lineRule="auto"/>
        <w:ind w:firstLine="709"/>
        <w:rPr>
          <w:sz w:val="24"/>
          <w:szCs w:val="24"/>
          <w:lang w:val="ru-RU"/>
        </w:rPr>
      </w:pPr>
      <w:r>
        <w:rPr>
          <w:sz w:val="24"/>
          <w:szCs w:val="24"/>
          <w:lang w:val="ru-RU"/>
        </w:rPr>
        <w:t xml:space="preserve">В </w:t>
      </w:r>
      <w:r w:rsidRPr="00F87CA1">
        <w:rPr>
          <w:sz w:val="24"/>
          <w:szCs w:val="24"/>
          <w:lang w:val="ru-RU"/>
        </w:rPr>
        <w:t>режим</w:t>
      </w:r>
      <w:r>
        <w:rPr>
          <w:sz w:val="24"/>
          <w:szCs w:val="24"/>
          <w:lang w:val="ru-RU"/>
        </w:rPr>
        <w:t>е</w:t>
      </w:r>
      <w:r w:rsidRPr="00F87CA1">
        <w:rPr>
          <w:sz w:val="24"/>
          <w:szCs w:val="24"/>
          <w:lang w:val="ru-RU"/>
        </w:rPr>
        <w:t xml:space="preserve"> заряд</w:t>
      </w:r>
      <w:r>
        <w:rPr>
          <w:sz w:val="24"/>
          <w:szCs w:val="24"/>
          <w:lang w:val="ru-RU"/>
        </w:rPr>
        <w:t>а</w:t>
      </w:r>
      <w:r w:rsidRPr="00F87CA1">
        <w:rPr>
          <w:sz w:val="24"/>
          <w:szCs w:val="24"/>
          <w:lang w:val="ru-RU"/>
        </w:rPr>
        <w:t xml:space="preserve"> </w:t>
      </w:r>
      <w:r>
        <w:rPr>
          <w:sz w:val="24"/>
          <w:szCs w:val="24"/>
          <w:lang w:val="ru-RU"/>
        </w:rPr>
        <w:t>транспорт</w:t>
      </w:r>
      <w:r w:rsidRPr="00F87CA1">
        <w:rPr>
          <w:sz w:val="24"/>
          <w:szCs w:val="24"/>
          <w:lang w:val="ru-RU"/>
        </w:rPr>
        <w:t xml:space="preserve">ного средства </w:t>
      </w:r>
      <w:r>
        <w:rPr>
          <w:sz w:val="24"/>
          <w:szCs w:val="24"/>
          <w:lang w:val="ru-RU"/>
        </w:rPr>
        <w:t xml:space="preserve">от </w:t>
      </w:r>
      <w:r w:rsidRPr="00F87CA1">
        <w:rPr>
          <w:sz w:val="24"/>
          <w:szCs w:val="24"/>
          <w:lang w:val="ru-RU"/>
        </w:rPr>
        <w:t>переменно</w:t>
      </w:r>
      <w:r>
        <w:rPr>
          <w:sz w:val="24"/>
          <w:szCs w:val="24"/>
          <w:lang w:val="ru-RU"/>
        </w:rPr>
        <w:t>го</w:t>
      </w:r>
      <w:r w:rsidRPr="00F87CA1">
        <w:rPr>
          <w:sz w:val="24"/>
          <w:szCs w:val="24"/>
          <w:lang w:val="ru-RU"/>
        </w:rPr>
        <w:t xml:space="preserve"> или </w:t>
      </w:r>
      <w:r w:rsidR="00C527A1" w:rsidRPr="00F87CA1">
        <w:rPr>
          <w:sz w:val="24"/>
          <w:szCs w:val="24"/>
          <w:lang w:val="ru-RU"/>
        </w:rPr>
        <w:t>постоянно</w:t>
      </w:r>
      <w:r w:rsidR="00C527A1">
        <w:rPr>
          <w:sz w:val="24"/>
          <w:szCs w:val="24"/>
          <w:lang w:val="ru-RU"/>
        </w:rPr>
        <w:t xml:space="preserve">го </w:t>
      </w:r>
      <w:r w:rsidR="00C527A1" w:rsidRPr="00F87CA1">
        <w:rPr>
          <w:sz w:val="24"/>
          <w:szCs w:val="24"/>
          <w:lang w:val="ru-RU"/>
        </w:rPr>
        <w:t>тока</w:t>
      </w:r>
      <w:r w:rsidRPr="00F87CA1">
        <w:rPr>
          <w:sz w:val="24"/>
          <w:szCs w:val="24"/>
          <w:lang w:val="ru-RU"/>
        </w:rPr>
        <w:t xml:space="preserve"> </w:t>
      </w:r>
      <w:r>
        <w:rPr>
          <w:sz w:val="24"/>
          <w:szCs w:val="24"/>
          <w:lang w:val="ru-RU"/>
        </w:rPr>
        <w:t>допускается</w:t>
      </w:r>
      <w:r w:rsidRPr="00F87CA1">
        <w:rPr>
          <w:sz w:val="24"/>
          <w:szCs w:val="24"/>
          <w:lang w:val="ru-RU"/>
        </w:rPr>
        <w:t xml:space="preserve"> использовать </w:t>
      </w:r>
      <w:r w:rsidRPr="00F87CA1">
        <w:rPr>
          <w:sz w:val="24"/>
          <w:szCs w:val="24"/>
        </w:rPr>
        <w:t>PLC</w:t>
      </w:r>
      <w:r w:rsidRPr="00F87CA1">
        <w:rPr>
          <w:sz w:val="24"/>
          <w:szCs w:val="24"/>
          <w:lang w:val="ru-RU"/>
        </w:rPr>
        <w:t xml:space="preserve"> </w:t>
      </w:r>
      <w:r>
        <w:rPr>
          <w:sz w:val="24"/>
          <w:szCs w:val="24"/>
          <w:lang w:val="ru-RU"/>
        </w:rPr>
        <w:t>на линии управления.</w:t>
      </w:r>
    </w:p>
    <w:p w14:paraId="00244806" w14:textId="7A295494" w:rsidR="00AE3356" w:rsidRPr="00F87CA1" w:rsidRDefault="00AE3356" w:rsidP="00AE3356">
      <w:pPr>
        <w:spacing w:line="360" w:lineRule="auto"/>
        <w:ind w:firstLine="709"/>
        <w:rPr>
          <w:sz w:val="24"/>
          <w:szCs w:val="24"/>
          <w:highlight w:val="yellow"/>
          <w:lang w:val="ru-RU"/>
        </w:rPr>
      </w:pPr>
      <w:r>
        <w:rPr>
          <w:sz w:val="24"/>
          <w:szCs w:val="24"/>
          <w:lang w:val="ru-RU"/>
        </w:rPr>
        <w:t xml:space="preserve">В </w:t>
      </w:r>
      <w:r w:rsidRPr="00F87CA1">
        <w:rPr>
          <w:sz w:val="24"/>
          <w:szCs w:val="24"/>
          <w:lang w:val="ru-RU"/>
        </w:rPr>
        <w:t>некоторых систем</w:t>
      </w:r>
      <w:r>
        <w:rPr>
          <w:sz w:val="24"/>
          <w:szCs w:val="24"/>
          <w:lang w:val="ru-RU"/>
        </w:rPr>
        <w:t>ах</w:t>
      </w:r>
      <w:r w:rsidRPr="00F87CA1">
        <w:rPr>
          <w:sz w:val="24"/>
          <w:szCs w:val="24"/>
          <w:lang w:val="ru-RU"/>
        </w:rPr>
        <w:t xml:space="preserve"> связи используется </w:t>
      </w:r>
      <w:r>
        <w:rPr>
          <w:sz w:val="24"/>
          <w:szCs w:val="24"/>
          <w:lang w:val="ru-RU"/>
        </w:rPr>
        <w:t>линия контроля/</w:t>
      </w:r>
      <w:r w:rsidR="00C527A1">
        <w:rPr>
          <w:sz w:val="24"/>
          <w:szCs w:val="24"/>
          <w:lang w:val="ru-RU"/>
        </w:rPr>
        <w:t xml:space="preserve">управления </w:t>
      </w:r>
      <w:r w:rsidR="00C527A1" w:rsidRPr="00F87CA1">
        <w:rPr>
          <w:sz w:val="24"/>
          <w:szCs w:val="24"/>
          <w:lang w:val="ru-RU"/>
        </w:rPr>
        <w:t>(</w:t>
      </w:r>
      <w:r>
        <w:rPr>
          <w:sz w:val="24"/>
          <w:szCs w:val="24"/>
          <w:lang w:val="ru-RU"/>
        </w:rPr>
        <w:t xml:space="preserve">образована проводом контроля/управления и проводом защитного заземления) </w:t>
      </w:r>
      <w:r w:rsidRPr="00F87CA1">
        <w:rPr>
          <w:sz w:val="24"/>
          <w:szCs w:val="24"/>
          <w:lang w:val="ru-RU"/>
        </w:rPr>
        <w:t xml:space="preserve">с наложенной (высокочастотной) связью. </w:t>
      </w:r>
      <w:r>
        <w:rPr>
          <w:sz w:val="24"/>
          <w:szCs w:val="24"/>
          <w:lang w:val="ru-RU"/>
        </w:rPr>
        <w:t>Д</w:t>
      </w:r>
      <w:r w:rsidRPr="00F87CA1">
        <w:rPr>
          <w:sz w:val="24"/>
          <w:szCs w:val="24"/>
          <w:lang w:val="ru-RU"/>
        </w:rPr>
        <w:t xml:space="preserve">ля </w:t>
      </w:r>
      <w:r>
        <w:rPr>
          <w:sz w:val="24"/>
          <w:szCs w:val="24"/>
          <w:lang w:val="ru-RU"/>
        </w:rPr>
        <w:t xml:space="preserve">этой </w:t>
      </w:r>
      <w:r w:rsidRPr="00F87CA1">
        <w:rPr>
          <w:sz w:val="24"/>
          <w:szCs w:val="24"/>
          <w:lang w:val="ru-RU"/>
        </w:rPr>
        <w:t xml:space="preserve">цели </w:t>
      </w:r>
      <w:r>
        <w:rPr>
          <w:sz w:val="24"/>
          <w:szCs w:val="24"/>
          <w:lang w:val="ru-RU"/>
        </w:rPr>
        <w:t xml:space="preserve">применяют </w:t>
      </w:r>
      <w:r w:rsidRPr="00F87CA1">
        <w:rPr>
          <w:sz w:val="24"/>
          <w:szCs w:val="24"/>
          <w:lang w:val="ru-RU"/>
        </w:rPr>
        <w:t>технологию, разработанную для связи по линиям электропередачи (PLC). С одно</w:t>
      </w:r>
      <w:r>
        <w:rPr>
          <w:sz w:val="24"/>
          <w:szCs w:val="24"/>
          <w:lang w:val="ru-RU"/>
        </w:rPr>
        <w:t>го</w:t>
      </w:r>
      <w:r w:rsidRPr="00F87CA1">
        <w:rPr>
          <w:sz w:val="24"/>
          <w:szCs w:val="24"/>
          <w:lang w:val="ru-RU"/>
        </w:rPr>
        <w:t xml:space="preserve"> </w:t>
      </w:r>
      <w:r>
        <w:rPr>
          <w:sz w:val="24"/>
          <w:szCs w:val="24"/>
          <w:lang w:val="ru-RU"/>
        </w:rPr>
        <w:t xml:space="preserve">конца </w:t>
      </w:r>
      <w:r w:rsidRPr="00F87CA1">
        <w:rPr>
          <w:sz w:val="24"/>
          <w:szCs w:val="24"/>
          <w:lang w:val="ru-RU"/>
        </w:rPr>
        <w:t xml:space="preserve">линии связи </w:t>
      </w:r>
      <w:r>
        <w:rPr>
          <w:sz w:val="24"/>
          <w:szCs w:val="24"/>
          <w:lang w:val="ru-RU"/>
        </w:rPr>
        <w:t xml:space="preserve">применяется подключение </w:t>
      </w:r>
      <w:r w:rsidRPr="00F87CA1">
        <w:rPr>
          <w:sz w:val="24"/>
          <w:szCs w:val="24"/>
          <w:lang w:val="ru-RU"/>
        </w:rPr>
        <w:t>по несимметричной схеме, а с друго</w:t>
      </w:r>
      <w:r>
        <w:rPr>
          <w:sz w:val="24"/>
          <w:szCs w:val="24"/>
          <w:lang w:val="ru-RU"/>
        </w:rPr>
        <w:t>го</w:t>
      </w:r>
      <w:r w:rsidRPr="00F87CA1">
        <w:rPr>
          <w:sz w:val="24"/>
          <w:szCs w:val="24"/>
          <w:lang w:val="ru-RU"/>
        </w:rPr>
        <w:t xml:space="preserve"> </w:t>
      </w:r>
      <w:r>
        <w:rPr>
          <w:sz w:val="24"/>
          <w:szCs w:val="24"/>
          <w:lang w:val="ru-RU"/>
        </w:rPr>
        <w:t>конца</w:t>
      </w:r>
      <w:r w:rsidRPr="00F87CA1">
        <w:rPr>
          <w:sz w:val="24"/>
          <w:szCs w:val="24"/>
          <w:lang w:val="ru-RU"/>
        </w:rPr>
        <w:t xml:space="preserve"> </w:t>
      </w:r>
      <w:r>
        <w:rPr>
          <w:sz w:val="24"/>
          <w:szCs w:val="24"/>
          <w:lang w:val="ru-RU"/>
        </w:rPr>
        <w:t xml:space="preserve">к линии подключаются </w:t>
      </w:r>
      <w:r w:rsidRPr="00F87CA1">
        <w:rPr>
          <w:sz w:val="24"/>
          <w:szCs w:val="24"/>
          <w:lang w:val="ru-RU"/>
        </w:rPr>
        <w:t xml:space="preserve">две разные системы связи. Поэтому </w:t>
      </w:r>
      <w:r>
        <w:rPr>
          <w:sz w:val="24"/>
          <w:szCs w:val="24"/>
          <w:lang w:val="ru-RU"/>
        </w:rPr>
        <w:t xml:space="preserve">при испытаниях </w:t>
      </w:r>
      <w:r w:rsidRPr="00F87CA1">
        <w:rPr>
          <w:sz w:val="24"/>
          <w:szCs w:val="24"/>
          <w:lang w:val="ru-RU"/>
        </w:rPr>
        <w:t>необходимо использовать специальный AAN, приведенный на рисунке Е.9.</w:t>
      </w:r>
    </w:p>
    <w:p w14:paraId="0AEBC21C" w14:textId="77777777" w:rsidR="00AE3356" w:rsidRPr="00F87CA1" w:rsidRDefault="00AE3356" w:rsidP="00AE3356">
      <w:pPr>
        <w:spacing w:line="360" w:lineRule="auto"/>
        <w:ind w:firstLine="709"/>
        <w:rPr>
          <w:sz w:val="24"/>
          <w:szCs w:val="24"/>
          <w:lang w:val="ru-RU"/>
        </w:rPr>
      </w:pPr>
      <w:r>
        <w:rPr>
          <w:sz w:val="24"/>
          <w:szCs w:val="24"/>
        </w:rPr>
        <w:t>AAN</w:t>
      </w:r>
      <w:r w:rsidRPr="00AA7E4B">
        <w:rPr>
          <w:sz w:val="24"/>
          <w:szCs w:val="24"/>
          <w:lang w:val="ru-RU"/>
        </w:rPr>
        <w:t xml:space="preserve"> </w:t>
      </w:r>
      <w:r w:rsidRPr="00F87CA1">
        <w:rPr>
          <w:sz w:val="24"/>
          <w:szCs w:val="24"/>
          <w:lang w:val="ru-RU"/>
        </w:rPr>
        <w:t xml:space="preserve">обеспечивает </w:t>
      </w:r>
      <w:r>
        <w:rPr>
          <w:sz w:val="24"/>
          <w:szCs w:val="24"/>
          <w:lang w:val="ru-RU"/>
        </w:rPr>
        <w:t xml:space="preserve">полное сопротивление </w:t>
      </w:r>
      <w:r w:rsidRPr="00F87CA1">
        <w:rPr>
          <w:sz w:val="24"/>
          <w:szCs w:val="24"/>
          <w:lang w:val="ru-RU"/>
        </w:rPr>
        <w:t xml:space="preserve">синфазного режима (150 ± 20) Ом (от 2 до 30 МГц) на линии </w:t>
      </w:r>
      <w:r>
        <w:rPr>
          <w:sz w:val="24"/>
          <w:szCs w:val="24"/>
          <w:lang w:val="ru-RU"/>
        </w:rPr>
        <w:t xml:space="preserve">управления </w:t>
      </w:r>
      <w:r w:rsidRPr="00F87CA1">
        <w:rPr>
          <w:sz w:val="24"/>
          <w:szCs w:val="24"/>
          <w:lang w:val="ru-RU"/>
        </w:rPr>
        <w:t>(при условии, что расчетн</w:t>
      </w:r>
      <w:r w:rsidRPr="00ED73C2">
        <w:rPr>
          <w:sz w:val="24"/>
          <w:szCs w:val="24"/>
          <w:lang w:val="ru-RU"/>
        </w:rPr>
        <w:t xml:space="preserve">ое </w:t>
      </w:r>
      <w:r>
        <w:rPr>
          <w:sz w:val="24"/>
          <w:szCs w:val="24"/>
          <w:lang w:val="ru-RU"/>
        </w:rPr>
        <w:t>значение</w:t>
      </w:r>
      <w:r w:rsidRPr="00342B79">
        <w:rPr>
          <w:sz w:val="24"/>
          <w:szCs w:val="24"/>
          <w:lang w:val="ru-RU"/>
        </w:rPr>
        <w:t xml:space="preserve"> </w:t>
      </w:r>
      <w:r w:rsidRPr="00ED73C2">
        <w:rPr>
          <w:sz w:val="24"/>
          <w:szCs w:val="24"/>
          <w:lang w:val="ru-RU"/>
        </w:rPr>
        <w:t>полно</w:t>
      </w:r>
      <w:r>
        <w:rPr>
          <w:sz w:val="24"/>
          <w:szCs w:val="24"/>
          <w:lang w:val="ru-RU"/>
        </w:rPr>
        <w:t>го</w:t>
      </w:r>
      <w:r w:rsidRPr="00ED73C2">
        <w:rPr>
          <w:sz w:val="24"/>
          <w:szCs w:val="24"/>
          <w:lang w:val="ru-RU"/>
        </w:rPr>
        <w:t xml:space="preserve"> сопротивлени</w:t>
      </w:r>
      <w:r>
        <w:rPr>
          <w:sz w:val="24"/>
          <w:szCs w:val="24"/>
          <w:lang w:val="ru-RU"/>
        </w:rPr>
        <w:t>я</w:t>
      </w:r>
      <w:r w:rsidRPr="00F87CA1">
        <w:rPr>
          <w:sz w:val="24"/>
          <w:szCs w:val="24"/>
          <w:lang w:val="ru-RU"/>
        </w:rPr>
        <w:t xml:space="preserve"> </w:t>
      </w:r>
      <w:r>
        <w:rPr>
          <w:sz w:val="24"/>
          <w:szCs w:val="24"/>
        </w:rPr>
        <w:t>PLC</w:t>
      </w:r>
      <w:r w:rsidRPr="00ED73C2">
        <w:rPr>
          <w:sz w:val="24"/>
          <w:szCs w:val="24"/>
          <w:lang w:val="ru-RU"/>
        </w:rPr>
        <w:t xml:space="preserve"> </w:t>
      </w:r>
      <w:r w:rsidRPr="00F87CA1">
        <w:rPr>
          <w:sz w:val="24"/>
          <w:szCs w:val="24"/>
          <w:lang w:val="ru-RU"/>
        </w:rPr>
        <w:t xml:space="preserve">модема </w:t>
      </w:r>
      <w:r>
        <w:rPr>
          <w:sz w:val="24"/>
          <w:szCs w:val="24"/>
          <w:lang w:val="ru-RU"/>
        </w:rPr>
        <w:t>равно</w:t>
      </w:r>
      <w:r w:rsidRPr="00F87CA1">
        <w:rPr>
          <w:sz w:val="24"/>
          <w:szCs w:val="24"/>
          <w:lang w:val="ru-RU"/>
        </w:rPr>
        <w:t xml:space="preserve">100 Ом). </w:t>
      </w:r>
      <w:r>
        <w:rPr>
          <w:sz w:val="24"/>
          <w:szCs w:val="24"/>
          <w:lang w:val="ru-RU"/>
        </w:rPr>
        <w:t xml:space="preserve"> Э</w:t>
      </w:r>
      <w:r w:rsidRPr="00AA7E4B">
        <w:rPr>
          <w:sz w:val="24"/>
          <w:szCs w:val="24"/>
          <w:lang w:val="ru-RU"/>
        </w:rPr>
        <w:t xml:space="preserve">та схема </w:t>
      </w:r>
      <w:r>
        <w:rPr>
          <w:sz w:val="24"/>
          <w:szCs w:val="24"/>
          <w:lang w:val="ru-RU"/>
        </w:rPr>
        <w:t xml:space="preserve">также </w:t>
      </w:r>
      <w:r w:rsidRPr="00AA7E4B">
        <w:rPr>
          <w:sz w:val="24"/>
          <w:szCs w:val="24"/>
          <w:lang w:val="ru-RU"/>
        </w:rPr>
        <w:t xml:space="preserve">развязывает оба типа связи (линия управления, </w:t>
      </w:r>
      <w:r w:rsidRPr="00AA7E4B">
        <w:rPr>
          <w:sz w:val="24"/>
          <w:szCs w:val="24"/>
        </w:rPr>
        <w:t>PLC</w:t>
      </w:r>
      <w:r w:rsidRPr="00AA7E4B">
        <w:rPr>
          <w:sz w:val="24"/>
          <w:szCs w:val="24"/>
          <w:lang w:val="ru-RU"/>
        </w:rPr>
        <w:t>)</w:t>
      </w:r>
      <w:r>
        <w:rPr>
          <w:sz w:val="24"/>
          <w:szCs w:val="24"/>
          <w:lang w:val="ru-RU"/>
        </w:rPr>
        <w:t>.</w:t>
      </w:r>
    </w:p>
    <w:p w14:paraId="11825AEF"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Поэтому </w:t>
      </w:r>
      <w:r>
        <w:rPr>
          <w:sz w:val="24"/>
          <w:szCs w:val="24"/>
          <w:lang w:val="ru-RU"/>
        </w:rPr>
        <w:t xml:space="preserve">для имитации </w:t>
      </w:r>
      <w:r w:rsidRPr="00F87CA1">
        <w:rPr>
          <w:sz w:val="24"/>
          <w:szCs w:val="24"/>
          <w:lang w:val="ru-RU"/>
        </w:rPr>
        <w:t>связи</w:t>
      </w:r>
      <w:r>
        <w:rPr>
          <w:sz w:val="24"/>
          <w:szCs w:val="24"/>
          <w:lang w:val="ru-RU"/>
        </w:rPr>
        <w:t>, как правило,</w:t>
      </w:r>
      <w:r w:rsidRPr="00F87CA1">
        <w:rPr>
          <w:sz w:val="24"/>
          <w:szCs w:val="24"/>
          <w:lang w:val="ru-RU"/>
        </w:rPr>
        <w:t xml:space="preserve"> </w:t>
      </w:r>
      <w:r w:rsidRPr="00B672AC">
        <w:rPr>
          <w:sz w:val="24"/>
          <w:szCs w:val="24"/>
          <w:lang w:val="ru-RU"/>
        </w:rPr>
        <w:t xml:space="preserve">применяют </w:t>
      </w:r>
      <w:r w:rsidRPr="00344617">
        <w:rPr>
          <w:sz w:val="24"/>
          <w:szCs w:val="24"/>
          <w:lang w:val="ru-RU"/>
        </w:rPr>
        <w:t>нижеприведенную</w:t>
      </w:r>
      <w:r w:rsidRPr="00B672AC">
        <w:rPr>
          <w:sz w:val="24"/>
          <w:szCs w:val="24"/>
          <w:lang w:val="ru-RU"/>
        </w:rPr>
        <w:t xml:space="preserve"> схему. Аттенюатор, состоящий из резисторов и полного сопротивления модема</w:t>
      </w:r>
      <w:r w:rsidRPr="00F87CA1">
        <w:rPr>
          <w:sz w:val="24"/>
          <w:szCs w:val="24"/>
          <w:lang w:val="ru-RU"/>
        </w:rPr>
        <w:t xml:space="preserve"> PLC, гарантиру</w:t>
      </w:r>
      <w:r>
        <w:rPr>
          <w:sz w:val="24"/>
          <w:szCs w:val="24"/>
          <w:lang w:val="ru-RU"/>
        </w:rPr>
        <w:t>е</w:t>
      </w:r>
      <w:r w:rsidRPr="00F87CA1">
        <w:rPr>
          <w:sz w:val="24"/>
          <w:szCs w:val="24"/>
          <w:lang w:val="ru-RU"/>
        </w:rPr>
        <w:t xml:space="preserve">т, что в сигнале на зарядном кабеле преобладают сигналы связи </w:t>
      </w:r>
      <w:r>
        <w:rPr>
          <w:sz w:val="24"/>
          <w:szCs w:val="24"/>
          <w:lang w:val="ru-RU"/>
        </w:rPr>
        <w:t>транспорт</w:t>
      </w:r>
      <w:r w:rsidRPr="00F87CA1">
        <w:rPr>
          <w:sz w:val="24"/>
          <w:szCs w:val="24"/>
          <w:lang w:val="ru-RU"/>
        </w:rPr>
        <w:t xml:space="preserve">ного средства, а не </w:t>
      </w:r>
      <w:r>
        <w:rPr>
          <w:sz w:val="24"/>
          <w:szCs w:val="24"/>
          <w:lang w:val="ru-RU"/>
        </w:rPr>
        <w:t xml:space="preserve">сигналы от </w:t>
      </w:r>
      <w:r w:rsidRPr="00F87CA1">
        <w:rPr>
          <w:sz w:val="24"/>
          <w:szCs w:val="24"/>
          <w:lang w:val="ru-RU"/>
        </w:rPr>
        <w:t xml:space="preserve">PLC модема </w:t>
      </w:r>
      <w:r>
        <w:rPr>
          <w:sz w:val="24"/>
          <w:szCs w:val="24"/>
          <w:lang w:val="ru-RU"/>
        </w:rPr>
        <w:t xml:space="preserve">и </w:t>
      </w:r>
      <w:r w:rsidRPr="00F87CA1">
        <w:rPr>
          <w:sz w:val="24"/>
          <w:szCs w:val="24"/>
          <w:lang w:val="ru-RU"/>
        </w:rPr>
        <w:t>дополнительного оборудования (АЕ).</w:t>
      </w:r>
    </w:p>
    <w:p w14:paraId="50E72B80" w14:textId="4D6CA9EB" w:rsidR="00AE3356" w:rsidRPr="00F87CA1" w:rsidRDefault="00AE3356" w:rsidP="00AE3356">
      <w:pPr>
        <w:spacing w:line="360" w:lineRule="auto"/>
        <w:ind w:firstLine="709"/>
        <w:rPr>
          <w:sz w:val="24"/>
          <w:szCs w:val="24"/>
          <w:lang w:val="ru-RU"/>
        </w:rPr>
      </w:pPr>
      <w:r w:rsidRPr="00F87CA1">
        <w:rPr>
          <w:sz w:val="24"/>
          <w:szCs w:val="24"/>
          <w:lang w:val="ru-RU"/>
        </w:rPr>
        <w:t xml:space="preserve">Значения индуктивности и </w:t>
      </w:r>
      <w:r w:rsidR="00C527A1" w:rsidRPr="00F87CA1">
        <w:rPr>
          <w:sz w:val="24"/>
          <w:szCs w:val="24"/>
          <w:lang w:val="ru-RU"/>
        </w:rPr>
        <w:t xml:space="preserve">емкости </w:t>
      </w:r>
      <w:r w:rsidR="00C527A1">
        <w:rPr>
          <w:sz w:val="24"/>
          <w:szCs w:val="24"/>
          <w:lang w:val="ru-RU"/>
        </w:rPr>
        <w:t>на</w:t>
      </w:r>
      <w:r>
        <w:rPr>
          <w:sz w:val="24"/>
          <w:szCs w:val="24"/>
          <w:lang w:val="ru-RU"/>
        </w:rPr>
        <w:t xml:space="preserve"> схеме</w:t>
      </w:r>
      <w:r w:rsidRPr="00F87CA1">
        <w:rPr>
          <w:sz w:val="24"/>
          <w:szCs w:val="24"/>
          <w:lang w:val="ru-RU"/>
        </w:rPr>
        <w:t xml:space="preserve">, приведенной на рисунке Е.9, не должны приводить к ухудшению связи между </w:t>
      </w:r>
      <w:r>
        <w:rPr>
          <w:sz w:val="24"/>
          <w:szCs w:val="24"/>
          <w:lang w:val="ru-RU"/>
        </w:rPr>
        <w:t>транспорт</w:t>
      </w:r>
      <w:r w:rsidRPr="00F87CA1">
        <w:rPr>
          <w:sz w:val="24"/>
          <w:szCs w:val="24"/>
          <w:lang w:val="ru-RU"/>
        </w:rPr>
        <w:t xml:space="preserve">ным средством и АЕ или станцией зарядки. Поэтому может потребоваться адаптировать </w:t>
      </w:r>
      <w:r>
        <w:rPr>
          <w:sz w:val="24"/>
          <w:szCs w:val="24"/>
          <w:lang w:val="ru-RU"/>
        </w:rPr>
        <w:t xml:space="preserve">их </w:t>
      </w:r>
      <w:r w:rsidRPr="00F87CA1">
        <w:rPr>
          <w:sz w:val="24"/>
          <w:szCs w:val="24"/>
          <w:lang w:val="ru-RU"/>
        </w:rPr>
        <w:t xml:space="preserve">значения для обеспечения </w:t>
      </w:r>
      <w:r>
        <w:rPr>
          <w:sz w:val="24"/>
          <w:szCs w:val="24"/>
          <w:lang w:val="ru-RU"/>
        </w:rPr>
        <w:t xml:space="preserve">устойчивой </w:t>
      </w:r>
      <w:r w:rsidRPr="00F87CA1">
        <w:rPr>
          <w:sz w:val="24"/>
          <w:szCs w:val="24"/>
          <w:lang w:val="ru-RU"/>
        </w:rPr>
        <w:t>связи.</w:t>
      </w:r>
    </w:p>
    <w:p w14:paraId="4F7CB04B"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w:t>
      </w:r>
      <w:r>
        <w:rPr>
          <w:sz w:val="24"/>
          <w:szCs w:val="24"/>
          <w:lang w:val="ru-RU"/>
        </w:rPr>
        <w:t xml:space="preserve">имитируется </w:t>
      </w:r>
      <w:r w:rsidRPr="00F87CA1">
        <w:rPr>
          <w:sz w:val="24"/>
          <w:szCs w:val="24"/>
          <w:lang w:val="ru-RU"/>
        </w:rPr>
        <w:t xml:space="preserve">связь PLC и наличие AAN мешает </w:t>
      </w:r>
      <w:r>
        <w:rPr>
          <w:sz w:val="24"/>
          <w:szCs w:val="24"/>
          <w:lang w:val="ru-RU"/>
        </w:rPr>
        <w:t xml:space="preserve">созданию </w:t>
      </w:r>
      <w:r w:rsidRPr="00F87CA1">
        <w:rPr>
          <w:sz w:val="24"/>
          <w:szCs w:val="24"/>
          <w:lang w:val="ru-RU"/>
        </w:rPr>
        <w:t>связи, то AAN не используют.</w:t>
      </w:r>
    </w:p>
    <w:p w14:paraId="7D8406DB" w14:textId="77777777" w:rsidR="00AE3356" w:rsidRPr="00F87CA1" w:rsidRDefault="00AE3356" w:rsidP="00AE3356">
      <w:pPr>
        <w:spacing w:line="360" w:lineRule="auto"/>
        <w:ind w:firstLine="709"/>
        <w:rPr>
          <w:lang w:val="ru-RU"/>
        </w:rPr>
      </w:pPr>
      <w:r w:rsidRPr="00F87CA1">
        <w:rPr>
          <w:lang w:val="ru-RU"/>
        </w:rPr>
        <w:br w:type="page"/>
      </w:r>
    </w:p>
    <w:p w14:paraId="4D08090D" w14:textId="77777777" w:rsidR="00AE3356" w:rsidRPr="00F87CA1" w:rsidRDefault="00000000" w:rsidP="00AE3356">
      <w:pPr>
        <w:rPr>
          <w:lang w:val="ru-RU"/>
        </w:rPr>
      </w:pPr>
      <w:r>
        <w:rPr>
          <w:noProof/>
        </w:rPr>
        <w:lastRenderedPageBreak/>
        <w:object w:dxaOrig="1440" w:dyaOrig="1440" w14:anchorId="6E19E6C5">
          <v:shape id="_x0000_s2194" type="#_x0000_t75" style="position:absolute;left:0;text-align:left;margin-left:18pt;margin-top:.3pt;width:431.5pt;height:180pt;z-index:251670016">
            <v:imagedata r:id="rId64" o:title=""/>
            <w10:wrap type="topAndBottom"/>
          </v:shape>
          <o:OLEObject Type="Embed" ProgID="Visio.Drawing.11" ShapeID="_x0000_s2194" DrawAspect="Content" ObjectID="_1743589893" r:id="rId65"/>
        </w:object>
      </w:r>
    </w:p>
    <w:p w14:paraId="48501D8D" w14:textId="77777777" w:rsidR="00AE3356" w:rsidRDefault="00AE3356" w:rsidP="00AE3356">
      <w:pPr>
        <w:spacing w:line="360" w:lineRule="auto"/>
        <w:rPr>
          <w:rFonts w:cs="Arial"/>
          <w:i/>
          <w:sz w:val="22"/>
          <w:szCs w:val="22"/>
          <w:lang w:val="ru-RU"/>
        </w:rPr>
      </w:pPr>
      <w:r w:rsidRPr="00544E9C">
        <w:rPr>
          <w:rFonts w:cs="Arial"/>
          <w:i/>
          <w:sz w:val="22"/>
          <w:szCs w:val="22"/>
          <w:lang w:val="ru-RU"/>
        </w:rPr>
        <w:t>1</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AAN; </w:t>
      </w:r>
      <w:r w:rsidRPr="00544E9C">
        <w:rPr>
          <w:rFonts w:cs="Arial"/>
          <w:i/>
          <w:sz w:val="22"/>
          <w:szCs w:val="22"/>
          <w:lang w:val="ru-RU"/>
        </w:rPr>
        <w:t>2</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транспортное средство; </w:t>
      </w:r>
      <w:r w:rsidRPr="00544E9C">
        <w:rPr>
          <w:rFonts w:cs="Arial"/>
          <w:i/>
          <w:sz w:val="22"/>
          <w:szCs w:val="22"/>
          <w:lang w:val="ru-RU"/>
        </w:rPr>
        <w:t xml:space="preserve">3 </w:t>
      </w:r>
      <w:r>
        <w:rPr>
          <w:rFonts w:cs="Arial"/>
          <w:sz w:val="22"/>
          <w:szCs w:val="22"/>
          <w:lang w:val="ru-RU"/>
        </w:rPr>
        <w:t>—</w:t>
      </w:r>
      <w:r w:rsidRPr="00544E9C">
        <w:rPr>
          <w:rFonts w:cs="Arial"/>
          <w:sz w:val="22"/>
          <w:szCs w:val="22"/>
          <w:lang w:val="ru-RU"/>
        </w:rPr>
        <w:t xml:space="preserve"> зарядная станция; </w:t>
      </w:r>
      <w:r w:rsidRPr="005D5DD4">
        <w:rPr>
          <w:i/>
          <w:sz w:val="22"/>
          <w:szCs w:val="22"/>
          <w:lang w:val="ru-RU"/>
        </w:rPr>
        <w:t>4</w:t>
      </w:r>
      <w:r>
        <w:rPr>
          <w:i/>
          <w:sz w:val="22"/>
          <w:szCs w:val="22"/>
          <w:lang w:val="ru-RU"/>
        </w:rPr>
        <w:t xml:space="preserve"> —</w:t>
      </w:r>
      <w:r w:rsidRPr="005D5DD4">
        <w:rPr>
          <w:sz w:val="22"/>
          <w:szCs w:val="22"/>
          <w:lang w:val="ru-RU"/>
        </w:rPr>
        <w:t xml:space="preserve"> </w:t>
      </w:r>
      <w:r>
        <w:rPr>
          <w:rFonts w:cs="Arial"/>
          <w:sz w:val="22"/>
          <w:szCs w:val="22"/>
          <w:lang w:val="ru-RU"/>
        </w:rPr>
        <w:t>б</w:t>
      </w:r>
      <w:r w:rsidRPr="00551F94">
        <w:rPr>
          <w:rFonts w:cs="Arial"/>
          <w:sz w:val="22"/>
          <w:szCs w:val="22"/>
          <w:lang w:val="ru-RU"/>
        </w:rPr>
        <w:t>лок сигналов управления (в транспортном средстве);</w:t>
      </w:r>
      <w:r w:rsidRPr="005D5DD4">
        <w:rPr>
          <w:sz w:val="22"/>
          <w:szCs w:val="22"/>
          <w:lang w:val="ru-RU"/>
        </w:rPr>
        <w:t xml:space="preserve"> </w:t>
      </w:r>
      <w:r w:rsidRPr="005D5DD4">
        <w:rPr>
          <w:i/>
          <w:sz w:val="22"/>
          <w:szCs w:val="22"/>
          <w:lang w:val="ru-RU"/>
        </w:rPr>
        <w:t>5</w:t>
      </w:r>
      <w:r>
        <w:rPr>
          <w:i/>
          <w:sz w:val="22"/>
          <w:szCs w:val="22"/>
          <w:lang w:val="ru-RU"/>
        </w:rPr>
        <w:t xml:space="preserve"> —</w:t>
      </w:r>
      <w:r w:rsidRPr="005D5DD4">
        <w:rPr>
          <w:sz w:val="22"/>
          <w:szCs w:val="22"/>
          <w:lang w:val="ru-RU"/>
        </w:rPr>
        <w:t xml:space="preserve"> </w:t>
      </w:r>
      <w:r w:rsidRPr="00551F94">
        <w:rPr>
          <w:rFonts w:cs="Arial"/>
          <w:sz w:val="22"/>
          <w:szCs w:val="22"/>
          <w:lang w:val="ru-RU"/>
        </w:rPr>
        <w:t>PLC (в транспортном средстве);</w:t>
      </w:r>
      <w:r>
        <w:rPr>
          <w:sz w:val="20"/>
          <w:lang w:val="ru-RU"/>
        </w:rPr>
        <w:t xml:space="preserve"> </w:t>
      </w:r>
      <w:r>
        <w:rPr>
          <w:i/>
          <w:sz w:val="22"/>
          <w:szCs w:val="22"/>
          <w:lang w:val="ru-RU"/>
        </w:rPr>
        <w:t>6 —</w:t>
      </w:r>
      <w:r w:rsidRPr="005D5DD4">
        <w:rPr>
          <w:sz w:val="22"/>
          <w:szCs w:val="22"/>
          <w:lang w:val="ru-RU"/>
        </w:rPr>
        <w:t xml:space="preserve"> АЕ;</w:t>
      </w:r>
      <w:r w:rsidRPr="005D5DD4">
        <w:rPr>
          <w:rFonts w:cs="Arial"/>
          <w:i/>
          <w:sz w:val="22"/>
          <w:szCs w:val="22"/>
          <w:lang w:val="ru-RU"/>
        </w:rPr>
        <w:t xml:space="preserve"> </w:t>
      </w:r>
      <w:r>
        <w:rPr>
          <w:rFonts w:cs="Arial"/>
          <w:i/>
          <w:sz w:val="22"/>
          <w:szCs w:val="22"/>
          <w:lang w:val="ru-RU"/>
        </w:rPr>
        <w:br/>
      </w:r>
      <w:r w:rsidRPr="00CF545E">
        <w:rPr>
          <w:sz w:val="22"/>
          <w:szCs w:val="22"/>
          <w:lang w:val="ru-RU"/>
        </w:rPr>
        <w:t>А</w:t>
      </w:r>
      <w:r>
        <w:rPr>
          <w:i/>
          <w:sz w:val="22"/>
          <w:szCs w:val="22"/>
          <w:lang w:val="ru-RU"/>
        </w:rPr>
        <w:t xml:space="preserve"> —</w:t>
      </w:r>
      <w:r w:rsidRPr="005D5DD4">
        <w:rPr>
          <w:sz w:val="22"/>
          <w:szCs w:val="22"/>
          <w:lang w:val="ru-RU"/>
        </w:rPr>
        <w:t xml:space="preserve"> </w:t>
      </w:r>
      <w:r>
        <w:rPr>
          <w:rFonts w:cs="Arial"/>
          <w:sz w:val="22"/>
          <w:szCs w:val="22"/>
          <w:lang w:val="ru-RU"/>
        </w:rPr>
        <w:t>к</w:t>
      </w:r>
      <w:r w:rsidRPr="00551F94">
        <w:rPr>
          <w:rFonts w:cs="Arial"/>
          <w:sz w:val="22"/>
          <w:szCs w:val="22"/>
          <w:lang w:val="ru-RU"/>
        </w:rPr>
        <w:t>онтрольная линия управления (со стороны транспортного средства);</w:t>
      </w:r>
      <w:r w:rsidRPr="005D5DD4">
        <w:rPr>
          <w:sz w:val="22"/>
          <w:szCs w:val="22"/>
          <w:lang w:val="ru-RU"/>
        </w:rPr>
        <w:t xml:space="preserve"> </w:t>
      </w:r>
      <w:r w:rsidRPr="00CF545E">
        <w:rPr>
          <w:sz w:val="22"/>
          <w:szCs w:val="22"/>
        </w:rPr>
        <w:t>B</w:t>
      </w:r>
      <w:r w:rsidRPr="00CF545E">
        <w:rPr>
          <w:sz w:val="20"/>
          <w:lang w:val="ru-RU"/>
        </w:rPr>
        <w:t>/</w:t>
      </w:r>
      <w:r w:rsidRPr="00CF545E">
        <w:rPr>
          <w:sz w:val="22"/>
          <w:szCs w:val="22"/>
        </w:rPr>
        <w:t>D</w:t>
      </w:r>
      <w:r>
        <w:rPr>
          <w:i/>
          <w:sz w:val="22"/>
          <w:szCs w:val="22"/>
          <w:lang w:val="ru-RU"/>
        </w:rPr>
        <w:t xml:space="preserve"> </w:t>
      </w:r>
      <w:r>
        <w:rPr>
          <w:rFonts w:cs="Arial"/>
          <w:sz w:val="22"/>
          <w:szCs w:val="22"/>
          <w:lang w:val="ru-RU"/>
        </w:rPr>
        <w:t>— з</w:t>
      </w:r>
      <w:r w:rsidRPr="00551F94">
        <w:rPr>
          <w:rFonts w:cs="Arial"/>
          <w:sz w:val="22"/>
          <w:szCs w:val="22"/>
          <w:lang w:val="ru-RU"/>
        </w:rPr>
        <w:t>ащитное заземление;</w:t>
      </w:r>
      <w:r w:rsidRPr="005D5DD4">
        <w:rPr>
          <w:sz w:val="22"/>
          <w:szCs w:val="22"/>
          <w:lang w:val="ru-RU"/>
        </w:rPr>
        <w:t xml:space="preserve"> </w:t>
      </w:r>
      <w:r w:rsidRPr="00CF545E">
        <w:rPr>
          <w:sz w:val="22"/>
          <w:szCs w:val="22"/>
          <w:lang w:val="ru-RU"/>
        </w:rPr>
        <w:t>С</w:t>
      </w:r>
      <w:r>
        <w:rPr>
          <w:i/>
          <w:sz w:val="22"/>
          <w:szCs w:val="22"/>
          <w:lang w:val="ru-RU"/>
        </w:rPr>
        <w:t xml:space="preserve"> —</w:t>
      </w:r>
      <w:r w:rsidRPr="005D5DD4">
        <w:rPr>
          <w:sz w:val="22"/>
          <w:szCs w:val="22"/>
          <w:lang w:val="ru-RU"/>
        </w:rPr>
        <w:t xml:space="preserve"> </w:t>
      </w:r>
      <w:r>
        <w:rPr>
          <w:sz w:val="20"/>
          <w:lang w:val="ru-RU"/>
        </w:rPr>
        <w:t>к</w:t>
      </w:r>
      <w:r w:rsidRPr="00551F94">
        <w:rPr>
          <w:rFonts w:cs="Arial"/>
          <w:sz w:val="22"/>
          <w:szCs w:val="22"/>
          <w:lang w:val="ru-RU"/>
        </w:rPr>
        <w:t xml:space="preserve">онтрольная линия управления (со стороны зарядной станции); </w:t>
      </w:r>
      <w:r>
        <w:rPr>
          <w:rFonts w:cs="Arial"/>
          <w:sz w:val="22"/>
          <w:szCs w:val="22"/>
          <w:lang w:val="ru-RU"/>
        </w:rPr>
        <w:br/>
      </w:r>
      <w:r w:rsidRPr="00CF545E">
        <w:rPr>
          <w:rFonts w:cs="Arial"/>
          <w:sz w:val="22"/>
          <w:szCs w:val="22"/>
          <w:lang w:val="ru-RU"/>
        </w:rPr>
        <w:t>R</w:t>
      </w:r>
      <w:r w:rsidRPr="00CF545E">
        <w:rPr>
          <w:rFonts w:cs="Arial"/>
          <w:sz w:val="22"/>
          <w:szCs w:val="22"/>
          <w:vertAlign w:val="subscript"/>
          <w:lang w:val="ru-RU"/>
        </w:rPr>
        <w:t>1</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Pr>
          <w:rFonts w:cs="Arial"/>
          <w:sz w:val="22"/>
          <w:szCs w:val="22"/>
          <w:lang w:val="ru-RU"/>
        </w:rPr>
        <w:t>39 </w:t>
      </w:r>
      <w:r w:rsidRPr="00544E9C">
        <w:rPr>
          <w:rFonts w:cs="Arial"/>
          <w:sz w:val="22"/>
          <w:szCs w:val="22"/>
          <w:lang w:val="ru-RU"/>
        </w:rPr>
        <w:t>Ом;</w:t>
      </w:r>
      <w:r>
        <w:rPr>
          <w:rFonts w:cs="Arial"/>
          <w:sz w:val="22"/>
          <w:szCs w:val="22"/>
          <w:lang w:val="ru-RU"/>
        </w:rPr>
        <w:t xml:space="preserve"> </w:t>
      </w:r>
      <w:r w:rsidRPr="00CF545E">
        <w:rPr>
          <w:rFonts w:cs="Arial"/>
          <w:sz w:val="22"/>
          <w:szCs w:val="22"/>
          <w:lang w:val="ru-RU"/>
        </w:rPr>
        <w:t>R</w:t>
      </w:r>
      <w:r w:rsidRPr="00CF545E">
        <w:rPr>
          <w:rFonts w:cs="Arial"/>
          <w:sz w:val="22"/>
          <w:szCs w:val="22"/>
          <w:vertAlign w:val="subscript"/>
          <w:lang w:val="ru-RU"/>
        </w:rPr>
        <w:t>2</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Pr>
          <w:rFonts w:cs="Arial"/>
          <w:sz w:val="22"/>
          <w:szCs w:val="22"/>
          <w:lang w:val="ru-RU"/>
        </w:rPr>
        <w:t>270</w:t>
      </w:r>
      <w:r w:rsidRPr="00544E9C">
        <w:rPr>
          <w:rFonts w:cs="Arial"/>
          <w:sz w:val="22"/>
          <w:szCs w:val="22"/>
          <w:lang w:val="ru-RU"/>
        </w:rPr>
        <w:t xml:space="preserve"> Ом;</w:t>
      </w:r>
      <w:r>
        <w:rPr>
          <w:rFonts w:cs="Arial"/>
          <w:sz w:val="22"/>
          <w:szCs w:val="22"/>
          <w:lang w:val="ru-RU"/>
        </w:rPr>
        <w:t xml:space="preserve"> </w:t>
      </w:r>
      <w:r w:rsidRPr="00CF545E">
        <w:rPr>
          <w:rFonts w:cs="Arial"/>
          <w:sz w:val="22"/>
          <w:szCs w:val="22"/>
          <w:lang w:val="ru-RU"/>
        </w:rPr>
        <w:t>С</w:t>
      </w:r>
      <w:r w:rsidRPr="00CF545E">
        <w:rPr>
          <w:rFonts w:cs="Arial"/>
          <w:sz w:val="22"/>
          <w:szCs w:val="22"/>
          <w:vertAlign w:val="subscript"/>
          <w:lang w:val="ru-RU"/>
        </w:rPr>
        <w:t>1</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Pr>
          <w:rFonts w:cs="Arial"/>
          <w:sz w:val="22"/>
          <w:szCs w:val="22"/>
          <w:lang w:val="ru-RU"/>
        </w:rPr>
        <w:t>2</w:t>
      </w:r>
      <w:r w:rsidRPr="00544E9C">
        <w:rPr>
          <w:rFonts w:cs="Arial"/>
          <w:sz w:val="22"/>
          <w:szCs w:val="22"/>
          <w:lang w:val="ru-RU"/>
        </w:rPr>
        <w:t>,</w:t>
      </w:r>
      <w:r>
        <w:rPr>
          <w:rFonts w:cs="Arial"/>
          <w:sz w:val="22"/>
          <w:szCs w:val="22"/>
          <w:lang w:val="ru-RU"/>
        </w:rPr>
        <w:t>2</w:t>
      </w:r>
      <w:r w:rsidRPr="00544E9C">
        <w:rPr>
          <w:rFonts w:cs="Arial"/>
          <w:sz w:val="22"/>
          <w:szCs w:val="22"/>
          <w:lang w:val="ru-RU"/>
        </w:rPr>
        <w:t> </w:t>
      </w:r>
      <w:proofErr w:type="spellStart"/>
      <w:r>
        <w:rPr>
          <w:rFonts w:cs="Arial"/>
          <w:sz w:val="22"/>
          <w:szCs w:val="22"/>
          <w:lang w:val="ru-RU"/>
        </w:rPr>
        <w:t>н</w:t>
      </w:r>
      <w:r w:rsidRPr="00544E9C">
        <w:rPr>
          <w:rFonts w:cs="Arial"/>
          <w:sz w:val="22"/>
          <w:szCs w:val="22"/>
          <w:lang w:val="ru-RU"/>
        </w:rPr>
        <w:t>Ф</w:t>
      </w:r>
      <w:proofErr w:type="spellEnd"/>
      <w:r>
        <w:rPr>
          <w:rFonts w:cs="Arial"/>
          <w:sz w:val="22"/>
          <w:szCs w:val="22"/>
          <w:lang w:val="ru-RU"/>
        </w:rPr>
        <w:t xml:space="preserve">; </w:t>
      </w:r>
      <w:r w:rsidRPr="00CF545E">
        <w:rPr>
          <w:rFonts w:cs="Arial"/>
          <w:sz w:val="22"/>
          <w:szCs w:val="22"/>
          <w:lang w:val="ru-RU"/>
        </w:rPr>
        <w:t>L</w:t>
      </w:r>
      <w:r w:rsidRPr="00CF545E">
        <w:rPr>
          <w:rFonts w:cs="Arial"/>
          <w:sz w:val="22"/>
          <w:szCs w:val="22"/>
          <w:vertAlign w:val="subscript"/>
          <w:lang w:val="ru-RU"/>
        </w:rPr>
        <w:t>1</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sidRPr="00325316">
        <w:rPr>
          <w:rFonts w:cs="Arial"/>
          <w:sz w:val="22"/>
          <w:szCs w:val="22"/>
          <w:lang w:val="ru-RU"/>
        </w:rPr>
        <w:t>100</w:t>
      </w:r>
      <w:r w:rsidRPr="00544E9C">
        <w:rPr>
          <w:rFonts w:cs="Arial"/>
          <w:sz w:val="22"/>
          <w:szCs w:val="22"/>
          <w:lang w:val="ru-RU"/>
        </w:rPr>
        <w:t xml:space="preserve"> </w:t>
      </w:r>
      <w:proofErr w:type="spellStart"/>
      <w:r w:rsidRPr="00544E9C">
        <w:rPr>
          <w:rFonts w:cs="Arial"/>
          <w:sz w:val="22"/>
          <w:szCs w:val="22"/>
          <w:lang w:val="ru-RU"/>
        </w:rPr>
        <w:t>м</w:t>
      </w:r>
      <w:r>
        <w:rPr>
          <w:rFonts w:cs="Arial"/>
          <w:sz w:val="22"/>
          <w:szCs w:val="22"/>
          <w:lang w:val="ru-RU"/>
        </w:rPr>
        <w:t>к</w:t>
      </w:r>
      <w:r w:rsidRPr="00544E9C">
        <w:rPr>
          <w:rFonts w:cs="Arial"/>
          <w:sz w:val="22"/>
          <w:szCs w:val="22"/>
          <w:lang w:val="ru-RU"/>
        </w:rPr>
        <w:t>Гн</w:t>
      </w:r>
      <w:proofErr w:type="spellEnd"/>
    </w:p>
    <w:p w14:paraId="448A7E4B" w14:textId="77777777" w:rsidR="00AE3356" w:rsidRPr="00F87CA1" w:rsidRDefault="00AE3356" w:rsidP="00AE3356">
      <w:pPr>
        <w:rPr>
          <w:sz w:val="20"/>
          <w:lang w:val="ru-RU"/>
        </w:rPr>
      </w:pPr>
    </w:p>
    <w:p w14:paraId="101BD572" w14:textId="77777777" w:rsidR="00AE3356" w:rsidRPr="00D411A5" w:rsidRDefault="00AE3356" w:rsidP="00AE3356">
      <w:pPr>
        <w:spacing w:line="360" w:lineRule="auto"/>
        <w:ind w:firstLine="720"/>
        <w:rPr>
          <w:sz w:val="22"/>
          <w:szCs w:val="22"/>
          <w:lang w:val="ru-RU"/>
        </w:rPr>
      </w:pPr>
      <w:r w:rsidRPr="00D411A5">
        <w:rPr>
          <w:sz w:val="22"/>
          <w:szCs w:val="22"/>
          <w:lang w:val="ru-RU"/>
        </w:rPr>
        <w:t xml:space="preserve">Значения трех резисторов зависят от расчетного значения полного сопротивления </w:t>
      </w:r>
      <w:r w:rsidRPr="00D411A5">
        <w:rPr>
          <w:sz w:val="22"/>
          <w:szCs w:val="22"/>
        </w:rPr>
        <w:t>PLC</w:t>
      </w:r>
      <w:r w:rsidRPr="00D411A5">
        <w:rPr>
          <w:sz w:val="22"/>
          <w:szCs w:val="22"/>
          <w:lang w:val="ru-RU"/>
        </w:rPr>
        <w:t xml:space="preserve"> модема, подключенного со стороны дополнительного оборудования (АЕ). Значения, приведенные на схеме, справедливы для расчетного полного сопротивления </w:t>
      </w:r>
      <w:r w:rsidRPr="00D411A5">
        <w:rPr>
          <w:sz w:val="22"/>
          <w:szCs w:val="22"/>
        </w:rPr>
        <w:t>PLC</w:t>
      </w:r>
      <w:r w:rsidRPr="00D411A5">
        <w:rPr>
          <w:sz w:val="22"/>
          <w:szCs w:val="22"/>
          <w:lang w:val="ru-RU"/>
        </w:rPr>
        <w:t xml:space="preserve"> модема 100 Ом.</w:t>
      </w:r>
    </w:p>
    <w:p w14:paraId="16D833DC" w14:textId="77777777" w:rsidR="00AE3356" w:rsidRPr="00D411A5" w:rsidRDefault="00AE3356" w:rsidP="00AE3356">
      <w:pPr>
        <w:spacing w:line="360" w:lineRule="auto"/>
        <w:rPr>
          <w:sz w:val="22"/>
          <w:szCs w:val="22"/>
          <w:lang w:val="ru-RU"/>
        </w:rPr>
      </w:pPr>
    </w:p>
    <w:p w14:paraId="7F4A304C" w14:textId="77777777" w:rsidR="00AE3356" w:rsidRPr="00D411A5" w:rsidRDefault="00AE3356" w:rsidP="00AE3356">
      <w:pPr>
        <w:tabs>
          <w:tab w:val="left" w:pos="3108"/>
        </w:tabs>
        <w:spacing w:line="360" w:lineRule="auto"/>
        <w:jc w:val="center"/>
        <w:rPr>
          <w:sz w:val="22"/>
          <w:szCs w:val="22"/>
          <w:lang w:val="ru-RU"/>
        </w:rPr>
      </w:pPr>
      <w:r w:rsidRPr="00D411A5">
        <w:rPr>
          <w:sz w:val="22"/>
          <w:szCs w:val="22"/>
          <w:lang w:val="ru-RU"/>
        </w:rPr>
        <w:t xml:space="preserve">Рисунок Е.9 </w:t>
      </w:r>
      <w:r>
        <w:rPr>
          <w:sz w:val="22"/>
          <w:szCs w:val="22"/>
          <w:lang w:val="ru-RU"/>
        </w:rPr>
        <w:t>—</w:t>
      </w:r>
      <w:r w:rsidRPr="00D411A5">
        <w:rPr>
          <w:sz w:val="22"/>
          <w:szCs w:val="22"/>
          <w:lang w:val="ru-RU"/>
        </w:rPr>
        <w:t xml:space="preserve"> Пример схемы AAN для порта сигнала/управления с </w:t>
      </w:r>
      <w:r w:rsidRPr="00D411A5">
        <w:rPr>
          <w:sz w:val="22"/>
          <w:szCs w:val="22"/>
        </w:rPr>
        <w:t>PLC</w:t>
      </w:r>
      <w:r w:rsidRPr="00D411A5">
        <w:rPr>
          <w:sz w:val="22"/>
          <w:szCs w:val="22"/>
          <w:lang w:val="ru-RU"/>
        </w:rPr>
        <w:t xml:space="preserve"> на линии управления </w:t>
      </w:r>
    </w:p>
    <w:p w14:paraId="5C2BC859" w14:textId="77777777" w:rsidR="00AE3356" w:rsidRPr="00F87CA1" w:rsidRDefault="00AE3356" w:rsidP="00AE3356">
      <w:pPr>
        <w:jc w:val="center"/>
        <w:rPr>
          <w:lang w:val="ru-RU"/>
        </w:rPr>
      </w:pPr>
    </w:p>
    <w:p w14:paraId="16B1D82D" w14:textId="77777777" w:rsidR="00AE3356" w:rsidRPr="00F87CA1" w:rsidRDefault="00AE3356" w:rsidP="00AE3356">
      <w:pPr>
        <w:tabs>
          <w:tab w:val="left" w:pos="3108"/>
        </w:tabs>
        <w:spacing w:line="360" w:lineRule="auto"/>
        <w:ind w:firstLine="709"/>
        <w:rPr>
          <w:b/>
          <w:sz w:val="24"/>
          <w:szCs w:val="24"/>
          <w:lang w:val="ru-RU"/>
        </w:rPr>
      </w:pPr>
      <w:r w:rsidRPr="00F87CA1">
        <w:rPr>
          <w:b/>
          <w:sz w:val="24"/>
          <w:szCs w:val="24"/>
          <w:lang w:val="ru-RU"/>
        </w:rPr>
        <w:t>Е.4.5 Порт сигнала/управления с линией управления</w:t>
      </w:r>
      <w:r>
        <w:rPr>
          <w:b/>
          <w:sz w:val="24"/>
          <w:szCs w:val="24"/>
          <w:lang w:val="ru-RU"/>
        </w:rPr>
        <w:t xml:space="preserve"> </w:t>
      </w:r>
    </w:p>
    <w:p w14:paraId="3FBEE1A8" w14:textId="77777777" w:rsidR="00AE3356" w:rsidRPr="00F87CA1" w:rsidRDefault="00AE3356" w:rsidP="00AE3356">
      <w:pPr>
        <w:spacing w:line="360" w:lineRule="auto"/>
        <w:ind w:firstLine="709"/>
        <w:rPr>
          <w:sz w:val="24"/>
          <w:szCs w:val="24"/>
          <w:lang w:val="ru-RU"/>
        </w:rPr>
      </w:pPr>
      <w:r>
        <w:rPr>
          <w:sz w:val="24"/>
          <w:szCs w:val="24"/>
          <w:lang w:val="ru-RU"/>
        </w:rPr>
        <w:t xml:space="preserve">В </w:t>
      </w:r>
      <w:r w:rsidRPr="00F87CA1">
        <w:rPr>
          <w:sz w:val="24"/>
          <w:szCs w:val="24"/>
          <w:lang w:val="ru-RU"/>
        </w:rPr>
        <w:t>режим</w:t>
      </w:r>
      <w:r>
        <w:rPr>
          <w:sz w:val="24"/>
          <w:szCs w:val="24"/>
          <w:lang w:val="ru-RU"/>
        </w:rPr>
        <w:t>е</w:t>
      </w:r>
      <w:r w:rsidRPr="00F87CA1">
        <w:rPr>
          <w:sz w:val="24"/>
          <w:szCs w:val="24"/>
          <w:lang w:val="ru-RU"/>
        </w:rPr>
        <w:t xml:space="preserve"> заряд</w:t>
      </w:r>
      <w:r>
        <w:rPr>
          <w:sz w:val="24"/>
          <w:szCs w:val="24"/>
          <w:lang w:val="ru-RU"/>
        </w:rPr>
        <w:t>а</w:t>
      </w:r>
      <w:r w:rsidRPr="00F87CA1">
        <w:rPr>
          <w:sz w:val="24"/>
          <w:szCs w:val="24"/>
          <w:lang w:val="ru-RU"/>
        </w:rPr>
        <w:t xml:space="preserve"> </w:t>
      </w:r>
      <w:r>
        <w:rPr>
          <w:sz w:val="24"/>
          <w:szCs w:val="24"/>
          <w:lang w:val="ru-RU"/>
        </w:rPr>
        <w:t>транспорт</w:t>
      </w:r>
      <w:r w:rsidRPr="00F87CA1">
        <w:rPr>
          <w:sz w:val="24"/>
          <w:szCs w:val="24"/>
          <w:lang w:val="ru-RU"/>
        </w:rPr>
        <w:t xml:space="preserve">ного средства переменным или постоянным током </w:t>
      </w:r>
      <w:r>
        <w:rPr>
          <w:sz w:val="24"/>
          <w:szCs w:val="24"/>
          <w:lang w:val="ru-RU"/>
        </w:rPr>
        <w:t>для связи допускается</w:t>
      </w:r>
      <w:r w:rsidRPr="00F87CA1">
        <w:rPr>
          <w:sz w:val="24"/>
          <w:szCs w:val="24"/>
          <w:lang w:val="ru-RU"/>
        </w:rPr>
        <w:t xml:space="preserve"> использовать линию управления.</w:t>
      </w:r>
    </w:p>
    <w:p w14:paraId="18E3C36C" w14:textId="77777777" w:rsidR="00AE3356" w:rsidRPr="00F87CA1" w:rsidRDefault="00AE3356" w:rsidP="00AE3356">
      <w:pPr>
        <w:spacing w:line="360" w:lineRule="auto"/>
        <w:ind w:firstLine="709"/>
        <w:rPr>
          <w:sz w:val="24"/>
          <w:szCs w:val="24"/>
          <w:lang w:val="ru-RU"/>
        </w:rPr>
      </w:pPr>
      <w:r>
        <w:rPr>
          <w:sz w:val="24"/>
          <w:szCs w:val="24"/>
          <w:lang w:val="ru-RU"/>
        </w:rPr>
        <w:t>В н</w:t>
      </w:r>
      <w:r w:rsidRPr="00F87CA1">
        <w:rPr>
          <w:sz w:val="24"/>
          <w:szCs w:val="24"/>
          <w:lang w:val="ru-RU"/>
        </w:rPr>
        <w:t>екоторы</w:t>
      </w:r>
      <w:r>
        <w:rPr>
          <w:sz w:val="24"/>
          <w:szCs w:val="24"/>
          <w:lang w:val="ru-RU"/>
        </w:rPr>
        <w:t>х</w:t>
      </w:r>
      <w:r w:rsidRPr="00F87CA1">
        <w:rPr>
          <w:sz w:val="24"/>
          <w:szCs w:val="24"/>
          <w:lang w:val="ru-RU"/>
        </w:rPr>
        <w:t xml:space="preserve"> систем</w:t>
      </w:r>
      <w:r>
        <w:rPr>
          <w:sz w:val="24"/>
          <w:szCs w:val="24"/>
          <w:lang w:val="ru-RU"/>
        </w:rPr>
        <w:t>ах</w:t>
      </w:r>
      <w:r w:rsidRPr="00F87CA1">
        <w:rPr>
          <w:sz w:val="24"/>
          <w:szCs w:val="24"/>
          <w:lang w:val="ru-RU"/>
        </w:rPr>
        <w:t xml:space="preserve"> связи используют линию </w:t>
      </w:r>
      <w:r>
        <w:rPr>
          <w:sz w:val="24"/>
          <w:szCs w:val="24"/>
          <w:lang w:val="ru-RU"/>
        </w:rPr>
        <w:t>управления, которая образована проводом контроля/управления и проводом защитного заземления</w:t>
      </w:r>
      <w:r w:rsidRPr="00F87CA1">
        <w:rPr>
          <w:sz w:val="24"/>
          <w:szCs w:val="24"/>
          <w:lang w:val="ru-RU"/>
        </w:rPr>
        <w:t xml:space="preserve">. </w:t>
      </w:r>
      <w:r>
        <w:rPr>
          <w:sz w:val="24"/>
          <w:szCs w:val="24"/>
          <w:lang w:val="ru-RU"/>
        </w:rPr>
        <w:br/>
      </w:r>
      <w:r w:rsidRPr="00F87CA1">
        <w:rPr>
          <w:sz w:val="24"/>
          <w:szCs w:val="24"/>
          <w:lang w:val="ru-RU"/>
        </w:rPr>
        <w:t>С одно</w:t>
      </w:r>
      <w:r>
        <w:rPr>
          <w:sz w:val="24"/>
          <w:szCs w:val="24"/>
          <w:lang w:val="ru-RU"/>
        </w:rPr>
        <w:t xml:space="preserve">го конца </w:t>
      </w:r>
      <w:r w:rsidRPr="00F87CA1">
        <w:rPr>
          <w:sz w:val="24"/>
          <w:szCs w:val="24"/>
          <w:lang w:val="ru-RU"/>
        </w:rPr>
        <w:t>лини</w:t>
      </w:r>
      <w:r>
        <w:rPr>
          <w:sz w:val="24"/>
          <w:szCs w:val="24"/>
          <w:lang w:val="ru-RU"/>
        </w:rPr>
        <w:t>и</w:t>
      </w:r>
      <w:r w:rsidRPr="00F87CA1">
        <w:rPr>
          <w:sz w:val="24"/>
          <w:szCs w:val="24"/>
          <w:lang w:val="ru-RU"/>
        </w:rPr>
        <w:t xml:space="preserve"> связи </w:t>
      </w:r>
      <w:r>
        <w:rPr>
          <w:sz w:val="24"/>
          <w:szCs w:val="24"/>
          <w:lang w:val="ru-RU"/>
        </w:rPr>
        <w:t xml:space="preserve">применяют подключение по </w:t>
      </w:r>
      <w:r w:rsidRPr="00F87CA1">
        <w:rPr>
          <w:sz w:val="24"/>
          <w:szCs w:val="24"/>
          <w:lang w:val="ru-RU"/>
        </w:rPr>
        <w:t>несимметрично</w:t>
      </w:r>
      <w:r>
        <w:rPr>
          <w:sz w:val="24"/>
          <w:szCs w:val="24"/>
          <w:lang w:val="ru-RU"/>
        </w:rPr>
        <w:t>й схеме</w:t>
      </w:r>
      <w:r w:rsidRPr="00F87CA1">
        <w:rPr>
          <w:sz w:val="24"/>
          <w:szCs w:val="24"/>
          <w:lang w:val="ru-RU"/>
        </w:rPr>
        <w:t>, с друго</w:t>
      </w:r>
      <w:r>
        <w:rPr>
          <w:sz w:val="24"/>
          <w:szCs w:val="24"/>
          <w:lang w:val="ru-RU"/>
        </w:rPr>
        <w:t>го</w:t>
      </w:r>
      <w:r w:rsidRPr="00F87CA1">
        <w:rPr>
          <w:sz w:val="24"/>
          <w:szCs w:val="24"/>
          <w:lang w:val="ru-RU"/>
        </w:rPr>
        <w:t xml:space="preserve"> </w:t>
      </w:r>
      <w:r>
        <w:rPr>
          <w:sz w:val="24"/>
          <w:szCs w:val="24"/>
          <w:lang w:val="ru-RU"/>
        </w:rPr>
        <w:t>конца</w:t>
      </w:r>
      <w:r w:rsidRPr="00F87CA1">
        <w:rPr>
          <w:sz w:val="24"/>
          <w:szCs w:val="24"/>
          <w:lang w:val="ru-RU"/>
        </w:rPr>
        <w:t xml:space="preserve"> </w:t>
      </w:r>
      <w:r>
        <w:rPr>
          <w:sz w:val="24"/>
          <w:szCs w:val="24"/>
          <w:lang w:val="ru-RU"/>
        </w:rPr>
        <w:t xml:space="preserve">к линии подключаются </w:t>
      </w:r>
      <w:r w:rsidRPr="00F87CA1">
        <w:rPr>
          <w:sz w:val="24"/>
          <w:szCs w:val="24"/>
          <w:lang w:val="ru-RU"/>
        </w:rPr>
        <w:t xml:space="preserve">две разные системы связи Поэтому </w:t>
      </w:r>
      <w:r>
        <w:rPr>
          <w:sz w:val="24"/>
          <w:szCs w:val="24"/>
          <w:lang w:val="ru-RU"/>
        </w:rPr>
        <w:t xml:space="preserve">при испытаниях </w:t>
      </w:r>
      <w:r w:rsidRPr="00F87CA1">
        <w:rPr>
          <w:sz w:val="24"/>
          <w:szCs w:val="24"/>
          <w:lang w:val="ru-RU"/>
        </w:rPr>
        <w:t xml:space="preserve">необходимо использовать специальный AAN, </w:t>
      </w:r>
      <w:r>
        <w:rPr>
          <w:sz w:val="24"/>
          <w:szCs w:val="24"/>
          <w:lang w:val="ru-RU"/>
        </w:rPr>
        <w:t xml:space="preserve">приведенный </w:t>
      </w:r>
      <w:r w:rsidRPr="00F87CA1">
        <w:rPr>
          <w:sz w:val="24"/>
          <w:szCs w:val="24"/>
          <w:lang w:val="ru-RU"/>
        </w:rPr>
        <w:t>на рисунке</w:t>
      </w:r>
      <w:r>
        <w:rPr>
          <w:sz w:val="24"/>
          <w:szCs w:val="24"/>
          <w:lang w:val="ru-RU"/>
        </w:rPr>
        <w:t> </w:t>
      </w:r>
      <w:r w:rsidRPr="00F87CA1">
        <w:rPr>
          <w:sz w:val="24"/>
          <w:szCs w:val="24"/>
          <w:lang w:val="ru-RU"/>
        </w:rPr>
        <w:t>Е.10.</w:t>
      </w:r>
    </w:p>
    <w:p w14:paraId="74CCD475" w14:textId="77777777" w:rsidR="00AE3356" w:rsidRPr="00F87CA1" w:rsidRDefault="00AE3356" w:rsidP="00AE3356">
      <w:pPr>
        <w:spacing w:line="360" w:lineRule="auto"/>
        <w:ind w:firstLine="709"/>
        <w:rPr>
          <w:sz w:val="24"/>
          <w:szCs w:val="24"/>
          <w:lang w:val="ru-RU"/>
        </w:rPr>
      </w:pPr>
      <w:r>
        <w:rPr>
          <w:sz w:val="24"/>
          <w:szCs w:val="24"/>
        </w:rPr>
        <w:t>AAN</w:t>
      </w:r>
      <w:r w:rsidRPr="00ED73C2">
        <w:rPr>
          <w:sz w:val="24"/>
          <w:szCs w:val="24"/>
          <w:lang w:val="ru-RU"/>
        </w:rPr>
        <w:t xml:space="preserve"> </w:t>
      </w:r>
      <w:r w:rsidRPr="00F87CA1">
        <w:rPr>
          <w:sz w:val="24"/>
          <w:szCs w:val="24"/>
          <w:lang w:val="ru-RU"/>
        </w:rPr>
        <w:t>обеспечивает импеданс (150 ± 20) Ом (от 2 до 30 МГц) на линии управления.</w:t>
      </w:r>
      <w:r>
        <w:rPr>
          <w:sz w:val="24"/>
          <w:szCs w:val="24"/>
          <w:lang w:val="ru-RU"/>
        </w:rPr>
        <w:t xml:space="preserve"> </w:t>
      </w:r>
      <w:r w:rsidRPr="00F87CA1">
        <w:rPr>
          <w:sz w:val="24"/>
          <w:szCs w:val="24"/>
          <w:lang w:val="ru-RU"/>
        </w:rPr>
        <w:t xml:space="preserve">Поэтому </w:t>
      </w:r>
      <w:r>
        <w:rPr>
          <w:sz w:val="24"/>
          <w:szCs w:val="24"/>
          <w:lang w:val="ru-RU"/>
        </w:rPr>
        <w:t xml:space="preserve">для имитации </w:t>
      </w:r>
      <w:r w:rsidRPr="00F87CA1">
        <w:rPr>
          <w:sz w:val="24"/>
          <w:szCs w:val="24"/>
          <w:lang w:val="ru-RU"/>
        </w:rPr>
        <w:t>связи</w:t>
      </w:r>
      <w:r>
        <w:rPr>
          <w:sz w:val="24"/>
          <w:szCs w:val="24"/>
          <w:lang w:val="ru-RU"/>
        </w:rPr>
        <w:t>, как правило,</w:t>
      </w:r>
      <w:r w:rsidRPr="00F87CA1">
        <w:rPr>
          <w:sz w:val="24"/>
          <w:szCs w:val="24"/>
          <w:lang w:val="ru-RU"/>
        </w:rPr>
        <w:t xml:space="preserve"> </w:t>
      </w:r>
      <w:r>
        <w:rPr>
          <w:sz w:val="24"/>
          <w:szCs w:val="24"/>
          <w:lang w:val="ru-RU"/>
        </w:rPr>
        <w:t xml:space="preserve">применяют указанную схему. </w:t>
      </w:r>
    </w:p>
    <w:p w14:paraId="70FF7E9E" w14:textId="77777777" w:rsidR="00AE3356" w:rsidRPr="00F87CA1" w:rsidRDefault="00AE3356" w:rsidP="00AE3356">
      <w:pPr>
        <w:spacing w:line="360" w:lineRule="auto"/>
        <w:ind w:firstLine="709"/>
        <w:rPr>
          <w:sz w:val="24"/>
          <w:szCs w:val="24"/>
          <w:lang w:val="ru-RU"/>
        </w:rPr>
      </w:pPr>
      <w:r w:rsidRPr="00F87CA1">
        <w:rPr>
          <w:sz w:val="24"/>
          <w:szCs w:val="24"/>
          <w:lang w:val="ru-RU"/>
        </w:rPr>
        <w:lastRenderedPageBreak/>
        <w:t>Значения индуктивности и емкости в схем</w:t>
      </w:r>
      <w:r>
        <w:rPr>
          <w:sz w:val="24"/>
          <w:szCs w:val="24"/>
          <w:lang w:val="ru-RU"/>
        </w:rPr>
        <w:t>е</w:t>
      </w:r>
      <w:r w:rsidRPr="00F87CA1">
        <w:rPr>
          <w:sz w:val="24"/>
          <w:szCs w:val="24"/>
          <w:lang w:val="ru-RU"/>
        </w:rPr>
        <w:t xml:space="preserve">, </w:t>
      </w:r>
      <w:r>
        <w:rPr>
          <w:sz w:val="24"/>
          <w:szCs w:val="24"/>
          <w:lang w:val="ru-RU"/>
        </w:rPr>
        <w:t xml:space="preserve">приведенной </w:t>
      </w:r>
      <w:r w:rsidRPr="00F87CA1">
        <w:rPr>
          <w:sz w:val="24"/>
          <w:szCs w:val="24"/>
          <w:lang w:val="ru-RU"/>
        </w:rPr>
        <w:t xml:space="preserve">на рисунке Е.10, не должны приводить к </w:t>
      </w:r>
      <w:r>
        <w:rPr>
          <w:sz w:val="24"/>
          <w:szCs w:val="24"/>
          <w:lang w:val="ru-RU"/>
        </w:rPr>
        <w:t xml:space="preserve">ухудшению </w:t>
      </w:r>
      <w:r w:rsidRPr="00F87CA1">
        <w:rPr>
          <w:sz w:val="24"/>
          <w:szCs w:val="24"/>
          <w:lang w:val="ru-RU"/>
        </w:rPr>
        <w:t xml:space="preserve">связи между </w:t>
      </w:r>
      <w:r>
        <w:rPr>
          <w:sz w:val="24"/>
          <w:szCs w:val="24"/>
          <w:lang w:val="ru-RU"/>
        </w:rPr>
        <w:t>транспорт</w:t>
      </w:r>
      <w:r w:rsidRPr="00F87CA1">
        <w:rPr>
          <w:sz w:val="24"/>
          <w:szCs w:val="24"/>
          <w:lang w:val="ru-RU"/>
        </w:rPr>
        <w:t xml:space="preserve">ным средством и зарядной станцией. Следовательно, может потребоваться скорректировать эти значения, чтобы гарантировать </w:t>
      </w:r>
      <w:r>
        <w:rPr>
          <w:sz w:val="24"/>
          <w:szCs w:val="24"/>
          <w:lang w:val="ru-RU"/>
        </w:rPr>
        <w:t xml:space="preserve">устойчивую </w:t>
      </w:r>
      <w:r w:rsidRPr="00F87CA1">
        <w:rPr>
          <w:sz w:val="24"/>
          <w:szCs w:val="24"/>
          <w:lang w:val="ru-RU"/>
        </w:rPr>
        <w:t>связь.</w:t>
      </w:r>
    </w:p>
    <w:p w14:paraId="14A965D1"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w:t>
      </w:r>
      <w:r>
        <w:rPr>
          <w:sz w:val="24"/>
          <w:szCs w:val="24"/>
          <w:lang w:val="ru-RU"/>
        </w:rPr>
        <w:t xml:space="preserve">для имитации </w:t>
      </w:r>
      <w:r w:rsidRPr="00F87CA1">
        <w:rPr>
          <w:sz w:val="24"/>
          <w:szCs w:val="24"/>
          <w:lang w:val="ru-RU"/>
        </w:rPr>
        <w:t>связ</w:t>
      </w:r>
      <w:r>
        <w:rPr>
          <w:sz w:val="24"/>
          <w:szCs w:val="24"/>
          <w:lang w:val="ru-RU"/>
        </w:rPr>
        <w:t>и</w:t>
      </w:r>
      <w:r w:rsidRPr="00F87CA1">
        <w:rPr>
          <w:sz w:val="24"/>
          <w:szCs w:val="24"/>
          <w:lang w:val="ru-RU"/>
        </w:rPr>
        <w:t xml:space="preserve"> наличие AAN мешает </w:t>
      </w:r>
      <w:r>
        <w:rPr>
          <w:sz w:val="24"/>
          <w:szCs w:val="24"/>
          <w:lang w:val="ru-RU"/>
        </w:rPr>
        <w:t xml:space="preserve">созданию </w:t>
      </w:r>
      <w:r w:rsidRPr="00F87CA1">
        <w:rPr>
          <w:sz w:val="24"/>
          <w:szCs w:val="24"/>
          <w:lang w:val="ru-RU"/>
        </w:rPr>
        <w:t>связи, то AAN не используют.</w:t>
      </w:r>
      <w:r w:rsidRPr="00BB5FA1">
        <w:rPr>
          <w:noProof/>
          <w:lang w:val="ru-RU" w:eastAsia="ru-RU"/>
        </w:rPr>
        <w:t xml:space="preserve"> </w:t>
      </w:r>
    </w:p>
    <w:p w14:paraId="41B3C47D" w14:textId="77777777" w:rsidR="00AE3356" w:rsidRPr="00F87CA1" w:rsidRDefault="00AE3356" w:rsidP="00AE3356">
      <w:pPr>
        <w:spacing w:line="360" w:lineRule="auto"/>
        <w:ind w:firstLine="709"/>
        <w:rPr>
          <w:sz w:val="24"/>
          <w:szCs w:val="24"/>
          <w:lang w:val="ru-RU"/>
        </w:rPr>
      </w:pPr>
    </w:p>
    <w:p w14:paraId="2885C6C7" w14:textId="77777777" w:rsidR="00AE3356" w:rsidRDefault="00AE3356" w:rsidP="00AE3356">
      <w:pPr>
        <w:rPr>
          <w:sz w:val="20"/>
          <w:lang w:val="ru-RU"/>
        </w:rPr>
      </w:pPr>
      <w:r>
        <w:rPr>
          <w:noProof/>
          <w:lang w:val="ru-RU" w:eastAsia="ru-RU"/>
        </w:rPr>
        <w:drawing>
          <wp:anchor distT="0" distB="0" distL="114300" distR="114300" simplePos="0" relativeHeight="251631104" behindDoc="0" locked="0" layoutInCell="1" allowOverlap="1" wp14:anchorId="72B718B6" wp14:editId="753BF5C6">
            <wp:simplePos x="0" y="0"/>
            <wp:positionH relativeFrom="column">
              <wp:posOffset>388620</wp:posOffset>
            </wp:positionH>
            <wp:positionV relativeFrom="paragraph">
              <wp:posOffset>222885</wp:posOffset>
            </wp:positionV>
            <wp:extent cx="5634355" cy="2235200"/>
            <wp:effectExtent l="0" t="0" r="4445"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44png.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34355" cy="2235200"/>
                    </a:xfrm>
                    <a:prstGeom prst="rect">
                      <a:avLst/>
                    </a:prstGeom>
                  </pic:spPr>
                </pic:pic>
              </a:graphicData>
            </a:graphic>
          </wp:anchor>
        </w:drawing>
      </w:r>
      <w:r w:rsidR="00000000">
        <w:rPr>
          <w:noProof/>
          <w:lang w:val="ru-RU" w:eastAsia="ru-RU"/>
        </w:rPr>
        <w:pict w14:anchorId="1850B048">
          <v:shape id="Поле 42" o:spid="_x0000_s2192" type="#_x0000_t202" style="position:absolute;left:0;text-align:left;margin-left:44.6pt;margin-top:113.55pt;width:18.5pt;height:1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" fillcolor="white [3201]" stroked="f" strokeweight=".5pt">
            <v:textbox>
              <w:txbxContent>
                <w:p w14:paraId="7BA02785" w14:textId="77777777" w:rsidR="003E0D95" w:rsidRPr="00963363" w:rsidRDefault="003E0D95" w:rsidP="00AE3356">
                  <w:pPr>
                    <w:ind w:left="-57"/>
                    <w:rPr>
                      <w:i/>
                      <w:sz w:val="18"/>
                      <w:szCs w:val="18"/>
                    </w:rPr>
                  </w:pPr>
                  <w:r>
                    <w:rPr>
                      <w:i/>
                      <w:sz w:val="18"/>
                      <w:szCs w:val="18"/>
                    </w:rPr>
                    <w:t>4</w:t>
                  </w:r>
                </w:p>
              </w:txbxContent>
            </v:textbox>
          </v:shape>
        </w:pict>
      </w:r>
      <w:r w:rsidR="00000000">
        <w:rPr>
          <w:noProof/>
          <w:lang w:val="ru-RU" w:eastAsia="ru-RU"/>
        </w:rPr>
        <w:pict w14:anchorId="6A877DAA">
          <v:shape id="Поле 41" o:spid="_x0000_s2191" type="#_x0000_t202" style="position:absolute;left:0;text-align:left;margin-left:441.6pt;margin-top:167.55pt;width:36pt;height:18.5pt;z-index:2516669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" fillcolor="white [3201]" stroked="f" strokeweight=".5pt">
            <v:textbox>
              <w:txbxContent>
                <w:p w14:paraId="40B28C87" w14:textId="77777777" w:rsidR="003E0D95" w:rsidRPr="00963363" w:rsidRDefault="003E0D95" w:rsidP="00AE3356">
                  <w:pPr>
                    <w:rPr>
                      <w:i/>
                      <w:sz w:val="18"/>
                      <w:szCs w:val="18"/>
                    </w:rPr>
                  </w:pPr>
                </w:p>
              </w:txbxContent>
            </v:textbox>
          </v:shape>
        </w:pict>
      </w:r>
    </w:p>
    <w:p w14:paraId="2F279231" w14:textId="77777777" w:rsidR="00AE3356" w:rsidRPr="00C56982" w:rsidRDefault="00AE3356" w:rsidP="00AE3356">
      <w:pPr>
        <w:rPr>
          <w:sz w:val="20"/>
          <w:lang w:val="ru-RU"/>
        </w:rPr>
      </w:pPr>
    </w:p>
    <w:p w14:paraId="1C2029BC" w14:textId="77777777" w:rsidR="00AE3356" w:rsidRPr="00C56982" w:rsidRDefault="00AE3356" w:rsidP="00AE3356">
      <w:pPr>
        <w:rPr>
          <w:sz w:val="20"/>
          <w:lang w:val="ru-RU"/>
        </w:rPr>
      </w:pPr>
    </w:p>
    <w:p w14:paraId="18EDD329" w14:textId="77777777" w:rsidR="00AE3356" w:rsidRDefault="00AE3356" w:rsidP="00AE3356">
      <w:pPr>
        <w:spacing w:line="360" w:lineRule="auto"/>
        <w:rPr>
          <w:rFonts w:cs="Arial"/>
          <w:i/>
          <w:sz w:val="22"/>
          <w:szCs w:val="22"/>
          <w:lang w:val="ru-RU"/>
        </w:rPr>
      </w:pPr>
      <w:r w:rsidRPr="00544E9C">
        <w:rPr>
          <w:rFonts w:cs="Arial"/>
          <w:i/>
          <w:sz w:val="22"/>
          <w:szCs w:val="22"/>
          <w:lang w:val="ru-RU"/>
        </w:rPr>
        <w:t>1</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AAN; </w:t>
      </w:r>
      <w:r w:rsidRPr="00544E9C">
        <w:rPr>
          <w:rFonts w:cs="Arial"/>
          <w:i/>
          <w:sz w:val="22"/>
          <w:szCs w:val="22"/>
          <w:lang w:val="ru-RU"/>
        </w:rPr>
        <w:t>2</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транспортное средство; </w:t>
      </w:r>
      <w:r w:rsidRPr="00544E9C">
        <w:rPr>
          <w:rFonts w:cs="Arial"/>
          <w:i/>
          <w:sz w:val="22"/>
          <w:szCs w:val="22"/>
          <w:lang w:val="ru-RU"/>
        </w:rPr>
        <w:t xml:space="preserve">3 </w:t>
      </w:r>
      <w:r>
        <w:rPr>
          <w:rFonts w:cs="Arial"/>
          <w:sz w:val="22"/>
          <w:szCs w:val="22"/>
          <w:lang w:val="ru-RU"/>
        </w:rPr>
        <w:t>—</w:t>
      </w:r>
      <w:r w:rsidRPr="00544E9C">
        <w:rPr>
          <w:rFonts w:cs="Arial"/>
          <w:sz w:val="22"/>
          <w:szCs w:val="22"/>
          <w:lang w:val="ru-RU"/>
        </w:rPr>
        <w:t xml:space="preserve"> зарядная станция; </w:t>
      </w:r>
      <w:r w:rsidRPr="005D5DD4">
        <w:rPr>
          <w:i/>
          <w:sz w:val="22"/>
          <w:szCs w:val="22"/>
          <w:lang w:val="ru-RU"/>
        </w:rPr>
        <w:t>4</w:t>
      </w:r>
      <w:r>
        <w:rPr>
          <w:i/>
          <w:sz w:val="22"/>
          <w:szCs w:val="22"/>
          <w:lang w:val="ru-RU"/>
        </w:rPr>
        <w:t xml:space="preserve"> —</w:t>
      </w:r>
      <w:r w:rsidRPr="005D5DD4">
        <w:rPr>
          <w:sz w:val="22"/>
          <w:szCs w:val="22"/>
          <w:lang w:val="ru-RU"/>
        </w:rPr>
        <w:t xml:space="preserve"> </w:t>
      </w:r>
      <w:r>
        <w:rPr>
          <w:rFonts w:cs="Arial"/>
          <w:sz w:val="22"/>
          <w:szCs w:val="22"/>
          <w:lang w:val="ru-RU"/>
        </w:rPr>
        <w:t>б</w:t>
      </w:r>
      <w:r w:rsidRPr="00551F94">
        <w:rPr>
          <w:rFonts w:cs="Arial"/>
          <w:sz w:val="22"/>
          <w:szCs w:val="22"/>
          <w:lang w:val="ru-RU"/>
        </w:rPr>
        <w:t>лок сигналов управления (в транспортном средстве);</w:t>
      </w:r>
      <w:r w:rsidRPr="005D5DD4">
        <w:rPr>
          <w:sz w:val="22"/>
          <w:szCs w:val="22"/>
          <w:lang w:val="ru-RU"/>
        </w:rPr>
        <w:t xml:space="preserve"> </w:t>
      </w:r>
      <w:r w:rsidRPr="00CF545E">
        <w:rPr>
          <w:sz w:val="22"/>
          <w:szCs w:val="22"/>
          <w:lang w:val="ru-RU"/>
        </w:rPr>
        <w:t>А</w:t>
      </w:r>
      <w:r>
        <w:rPr>
          <w:i/>
          <w:sz w:val="22"/>
          <w:szCs w:val="22"/>
          <w:lang w:val="ru-RU"/>
        </w:rPr>
        <w:t xml:space="preserve"> — </w:t>
      </w:r>
      <w:r w:rsidRPr="00551F94">
        <w:rPr>
          <w:rFonts w:cs="Arial"/>
          <w:sz w:val="22"/>
          <w:szCs w:val="22"/>
          <w:lang w:val="ru-RU"/>
        </w:rPr>
        <w:t>линия управления (со стороны транспортного средства);</w:t>
      </w:r>
      <w:r w:rsidRPr="005D5DD4">
        <w:rPr>
          <w:sz w:val="22"/>
          <w:szCs w:val="22"/>
          <w:lang w:val="ru-RU"/>
        </w:rPr>
        <w:t xml:space="preserve"> </w:t>
      </w:r>
      <w:r w:rsidRPr="00CF545E">
        <w:rPr>
          <w:sz w:val="22"/>
          <w:szCs w:val="22"/>
        </w:rPr>
        <w:t>B</w:t>
      </w:r>
      <w:r w:rsidRPr="00CF545E">
        <w:rPr>
          <w:sz w:val="20"/>
          <w:lang w:val="ru-RU"/>
        </w:rPr>
        <w:t>/</w:t>
      </w:r>
      <w:r w:rsidRPr="00CF545E">
        <w:rPr>
          <w:sz w:val="22"/>
          <w:szCs w:val="22"/>
        </w:rPr>
        <w:t>D</w:t>
      </w:r>
      <w:r w:rsidRPr="00CF545E">
        <w:rPr>
          <w:sz w:val="22"/>
          <w:szCs w:val="22"/>
          <w:lang w:val="ru-RU"/>
        </w:rPr>
        <w:t xml:space="preserve"> </w:t>
      </w:r>
      <w:r>
        <w:rPr>
          <w:rFonts w:cs="Arial"/>
          <w:sz w:val="22"/>
          <w:szCs w:val="22"/>
          <w:lang w:val="ru-RU"/>
        </w:rPr>
        <w:t>— з</w:t>
      </w:r>
      <w:r w:rsidRPr="00551F94">
        <w:rPr>
          <w:rFonts w:cs="Arial"/>
          <w:sz w:val="22"/>
          <w:szCs w:val="22"/>
          <w:lang w:val="ru-RU"/>
        </w:rPr>
        <w:t>ащитное заземление;</w:t>
      </w:r>
      <w:r w:rsidRPr="005D5DD4">
        <w:rPr>
          <w:sz w:val="22"/>
          <w:szCs w:val="22"/>
          <w:lang w:val="ru-RU"/>
        </w:rPr>
        <w:t xml:space="preserve"> </w:t>
      </w:r>
      <w:r w:rsidRPr="00CF545E">
        <w:rPr>
          <w:sz w:val="22"/>
          <w:szCs w:val="22"/>
          <w:lang w:val="ru-RU"/>
        </w:rPr>
        <w:t>С</w:t>
      </w:r>
      <w:r>
        <w:rPr>
          <w:i/>
          <w:sz w:val="22"/>
          <w:szCs w:val="22"/>
          <w:lang w:val="ru-RU"/>
        </w:rPr>
        <w:t xml:space="preserve"> —</w:t>
      </w:r>
      <w:r w:rsidRPr="005D5DD4">
        <w:rPr>
          <w:sz w:val="22"/>
          <w:szCs w:val="22"/>
          <w:lang w:val="ru-RU"/>
        </w:rPr>
        <w:t xml:space="preserve"> </w:t>
      </w:r>
      <w:r w:rsidRPr="00344617">
        <w:rPr>
          <w:sz w:val="22"/>
          <w:szCs w:val="22"/>
          <w:lang w:val="ru-RU"/>
        </w:rPr>
        <w:t>к</w:t>
      </w:r>
      <w:r w:rsidRPr="00B672AC">
        <w:rPr>
          <w:rFonts w:cs="Arial"/>
          <w:sz w:val="22"/>
          <w:szCs w:val="22"/>
          <w:lang w:val="ru-RU"/>
        </w:rPr>
        <w:t>он</w:t>
      </w:r>
      <w:r w:rsidRPr="00551F94">
        <w:rPr>
          <w:rFonts w:cs="Arial"/>
          <w:sz w:val="22"/>
          <w:szCs w:val="22"/>
          <w:lang w:val="ru-RU"/>
        </w:rPr>
        <w:t xml:space="preserve">трольная линия управления (со стороны зарядной станции); </w:t>
      </w:r>
      <w:r w:rsidRPr="00CF545E">
        <w:rPr>
          <w:rFonts w:cs="Arial"/>
          <w:sz w:val="22"/>
          <w:szCs w:val="22"/>
          <w:lang w:val="ru-RU"/>
        </w:rPr>
        <w:t>R</w:t>
      </w:r>
      <w:r w:rsidRPr="00CF545E">
        <w:rPr>
          <w:rFonts w:cs="Arial"/>
          <w:sz w:val="22"/>
          <w:szCs w:val="22"/>
          <w:vertAlign w:val="subscript"/>
          <w:lang w:val="ru-RU"/>
        </w:rPr>
        <w:t>1</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Pr>
          <w:rFonts w:cs="Arial"/>
          <w:sz w:val="22"/>
          <w:szCs w:val="22"/>
          <w:lang w:val="ru-RU"/>
        </w:rPr>
        <w:t>150</w:t>
      </w:r>
      <w:r w:rsidRPr="00544E9C">
        <w:rPr>
          <w:rFonts w:cs="Arial"/>
          <w:sz w:val="22"/>
          <w:szCs w:val="22"/>
          <w:lang w:val="ru-RU"/>
        </w:rPr>
        <w:t xml:space="preserve"> Ом;</w:t>
      </w:r>
      <w:r>
        <w:rPr>
          <w:rFonts w:cs="Arial"/>
          <w:sz w:val="22"/>
          <w:szCs w:val="22"/>
          <w:lang w:val="ru-RU"/>
        </w:rPr>
        <w:t xml:space="preserve"> </w:t>
      </w:r>
      <w:r w:rsidRPr="00CF545E">
        <w:rPr>
          <w:rFonts w:cs="Arial"/>
          <w:sz w:val="22"/>
          <w:szCs w:val="22"/>
          <w:lang w:val="ru-RU"/>
        </w:rPr>
        <w:t>С</w:t>
      </w:r>
      <w:r w:rsidRPr="00CF545E">
        <w:rPr>
          <w:rFonts w:cs="Arial"/>
          <w:sz w:val="22"/>
          <w:szCs w:val="22"/>
          <w:vertAlign w:val="subscript"/>
          <w:lang w:val="ru-RU"/>
        </w:rPr>
        <w:t>1</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Pr>
          <w:rFonts w:cs="Arial"/>
          <w:sz w:val="22"/>
          <w:szCs w:val="22"/>
          <w:lang w:val="ru-RU"/>
        </w:rPr>
        <w:t>1</w:t>
      </w:r>
      <w:r w:rsidRPr="00544E9C">
        <w:rPr>
          <w:rFonts w:cs="Arial"/>
          <w:sz w:val="22"/>
          <w:szCs w:val="22"/>
          <w:lang w:val="ru-RU"/>
        </w:rPr>
        <w:t>,</w:t>
      </w:r>
      <w:r>
        <w:rPr>
          <w:rFonts w:cs="Arial"/>
          <w:sz w:val="22"/>
          <w:szCs w:val="22"/>
          <w:lang w:val="ru-RU"/>
        </w:rPr>
        <w:t>1</w:t>
      </w:r>
      <w:r w:rsidRPr="00544E9C">
        <w:rPr>
          <w:rFonts w:cs="Arial"/>
          <w:sz w:val="22"/>
          <w:szCs w:val="22"/>
          <w:lang w:val="ru-RU"/>
        </w:rPr>
        <w:t> </w:t>
      </w:r>
      <w:proofErr w:type="spellStart"/>
      <w:r>
        <w:rPr>
          <w:rFonts w:cs="Arial"/>
          <w:sz w:val="22"/>
          <w:szCs w:val="22"/>
          <w:lang w:val="ru-RU"/>
        </w:rPr>
        <w:t>н</w:t>
      </w:r>
      <w:r w:rsidRPr="00544E9C">
        <w:rPr>
          <w:rFonts w:cs="Arial"/>
          <w:sz w:val="22"/>
          <w:szCs w:val="22"/>
          <w:lang w:val="ru-RU"/>
        </w:rPr>
        <w:t>Ф</w:t>
      </w:r>
      <w:proofErr w:type="spellEnd"/>
      <w:r>
        <w:rPr>
          <w:rFonts w:cs="Arial"/>
          <w:sz w:val="22"/>
          <w:szCs w:val="22"/>
          <w:lang w:val="ru-RU"/>
        </w:rPr>
        <w:t xml:space="preserve">; </w:t>
      </w:r>
      <w:r w:rsidRPr="00CF545E">
        <w:rPr>
          <w:rFonts w:cs="Arial"/>
          <w:sz w:val="22"/>
          <w:szCs w:val="22"/>
          <w:lang w:val="ru-RU"/>
        </w:rPr>
        <w:t>L</w:t>
      </w:r>
      <w:r w:rsidRPr="00CF545E">
        <w:rPr>
          <w:rFonts w:cs="Arial"/>
          <w:sz w:val="22"/>
          <w:szCs w:val="22"/>
          <w:vertAlign w:val="subscript"/>
          <w:lang w:val="ru-RU"/>
        </w:rPr>
        <w:t>1</w:t>
      </w:r>
      <w:r w:rsidRPr="00544E9C">
        <w:rPr>
          <w:rFonts w:cs="Arial"/>
          <w:i/>
          <w:sz w:val="22"/>
          <w:szCs w:val="22"/>
          <w:lang w:val="ru-RU"/>
        </w:rPr>
        <w:t xml:space="preserve"> </w:t>
      </w:r>
      <w:r>
        <w:rPr>
          <w:rFonts w:cs="Arial"/>
          <w:i/>
          <w:sz w:val="22"/>
          <w:szCs w:val="22"/>
          <w:lang w:val="ru-RU"/>
        </w:rPr>
        <w:t>—</w:t>
      </w:r>
      <w:r w:rsidRPr="00544E9C">
        <w:rPr>
          <w:rFonts w:cs="Arial"/>
          <w:i/>
          <w:sz w:val="22"/>
          <w:szCs w:val="22"/>
          <w:lang w:val="ru-RU"/>
        </w:rPr>
        <w:t xml:space="preserve"> </w:t>
      </w:r>
      <w:r w:rsidRPr="00325316">
        <w:rPr>
          <w:rFonts w:cs="Arial"/>
          <w:sz w:val="22"/>
          <w:szCs w:val="22"/>
          <w:lang w:val="ru-RU"/>
        </w:rPr>
        <w:t>100</w:t>
      </w:r>
      <w:r w:rsidRPr="00544E9C">
        <w:rPr>
          <w:rFonts w:cs="Arial"/>
          <w:sz w:val="22"/>
          <w:szCs w:val="22"/>
          <w:lang w:val="ru-RU"/>
        </w:rPr>
        <w:t xml:space="preserve"> </w:t>
      </w:r>
      <w:proofErr w:type="spellStart"/>
      <w:r w:rsidRPr="00544E9C">
        <w:rPr>
          <w:rFonts w:cs="Arial"/>
          <w:sz w:val="22"/>
          <w:szCs w:val="22"/>
          <w:lang w:val="ru-RU"/>
        </w:rPr>
        <w:t>м</w:t>
      </w:r>
      <w:r>
        <w:rPr>
          <w:rFonts w:cs="Arial"/>
          <w:sz w:val="22"/>
          <w:szCs w:val="22"/>
          <w:lang w:val="ru-RU"/>
        </w:rPr>
        <w:t>к</w:t>
      </w:r>
      <w:r w:rsidRPr="00544E9C">
        <w:rPr>
          <w:rFonts w:cs="Arial"/>
          <w:sz w:val="22"/>
          <w:szCs w:val="22"/>
          <w:lang w:val="ru-RU"/>
        </w:rPr>
        <w:t>Гн</w:t>
      </w:r>
      <w:proofErr w:type="spellEnd"/>
    </w:p>
    <w:p w14:paraId="76CA98C5" w14:textId="77777777" w:rsidR="00AE3356" w:rsidRDefault="00AE3356" w:rsidP="00AE3356">
      <w:pPr>
        <w:rPr>
          <w:sz w:val="20"/>
          <w:lang w:val="ru-RU"/>
        </w:rPr>
      </w:pPr>
    </w:p>
    <w:p w14:paraId="5553A557" w14:textId="77777777" w:rsidR="00AE3356" w:rsidRPr="00F87CA1" w:rsidRDefault="00AE3356" w:rsidP="00AE3356">
      <w:pPr>
        <w:rPr>
          <w:lang w:val="ru-RU"/>
        </w:rPr>
      </w:pPr>
    </w:p>
    <w:p w14:paraId="04FAEA7A" w14:textId="77777777" w:rsidR="00AE3356" w:rsidRPr="00D411A5" w:rsidRDefault="00AE3356" w:rsidP="00AE3356">
      <w:pPr>
        <w:tabs>
          <w:tab w:val="left" w:pos="3108"/>
        </w:tabs>
        <w:jc w:val="center"/>
        <w:rPr>
          <w:sz w:val="22"/>
          <w:szCs w:val="22"/>
          <w:lang w:val="ru-RU"/>
        </w:rPr>
      </w:pPr>
      <w:r w:rsidRPr="00D411A5">
        <w:rPr>
          <w:sz w:val="22"/>
          <w:szCs w:val="22"/>
          <w:lang w:val="ru-RU"/>
        </w:rPr>
        <w:t xml:space="preserve">Рисунок Е.10 </w:t>
      </w:r>
      <w:r>
        <w:rPr>
          <w:sz w:val="22"/>
          <w:szCs w:val="22"/>
          <w:lang w:val="ru-RU"/>
        </w:rPr>
        <w:t>—</w:t>
      </w:r>
      <w:r w:rsidRPr="00D411A5">
        <w:rPr>
          <w:sz w:val="22"/>
          <w:szCs w:val="22"/>
          <w:lang w:val="ru-RU"/>
        </w:rPr>
        <w:t xml:space="preserve"> Пример схемы AAN для линии управления </w:t>
      </w:r>
    </w:p>
    <w:p w14:paraId="29020511" w14:textId="77777777" w:rsidR="00AE3356" w:rsidRPr="00F87CA1" w:rsidRDefault="00AE3356" w:rsidP="00AE3356">
      <w:pPr>
        <w:rPr>
          <w:lang w:val="ru-RU"/>
        </w:rPr>
      </w:pPr>
    </w:p>
    <w:p w14:paraId="4D89203C" w14:textId="77777777" w:rsidR="00AE3356" w:rsidRPr="00F87CA1" w:rsidRDefault="00AE3356" w:rsidP="00AE3356">
      <w:pPr>
        <w:spacing w:line="360" w:lineRule="auto"/>
        <w:jc w:val="center"/>
        <w:rPr>
          <w:sz w:val="24"/>
          <w:szCs w:val="24"/>
          <w:lang w:val="ru-RU"/>
        </w:rPr>
      </w:pPr>
    </w:p>
    <w:p w14:paraId="20A68D71" w14:textId="77777777" w:rsidR="00AE3356" w:rsidRPr="00F87CA1" w:rsidRDefault="00AE3356" w:rsidP="00AE3356">
      <w:pPr>
        <w:tabs>
          <w:tab w:val="left" w:pos="1701"/>
        </w:tabs>
        <w:spacing w:line="360" w:lineRule="auto"/>
        <w:jc w:val="center"/>
        <w:rPr>
          <w:b/>
          <w:bCs/>
          <w:sz w:val="24"/>
          <w:szCs w:val="24"/>
          <w:lang w:val="ru-RU"/>
        </w:rPr>
      </w:pPr>
      <w:r w:rsidRPr="00F87CA1">
        <w:rPr>
          <w:b/>
          <w:bCs/>
          <w:sz w:val="24"/>
          <w:szCs w:val="24"/>
          <w:lang w:val="ru-RU"/>
        </w:rPr>
        <w:br w:type="page"/>
      </w:r>
      <w:r w:rsidR="00B672AC" w:rsidRPr="00F87CA1">
        <w:rPr>
          <w:b/>
          <w:bCs/>
          <w:sz w:val="24"/>
          <w:szCs w:val="24"/>
          <w:lang w:val="ru-RU"/>
        </w:rPr>
        <w:lastRenderedPageBreak/>
        <w:t xml:space="preserve">Приложение </w:t>
      </w:r>
      <w:r w:rsidRPr="00F87CA1">
        <w:rPr>
          <w:b/>
          <w:bCs/>
          <w:sz w:val="24"/>
          <w:szCs w:val="24"/>
        </w:rPr>
        <w:t>F</w:t>
      </w:r>
    </w:p>
    <w:p w14:paraId="308CF441" w14:textId="77777777" w:rsidR="00AE3356" w:rsidRPr="00D411A5" w:rsidRDefault="00AE3356" w:rsidP="00AE3356">
      <w:pPr>
        <w:tabs>
          <w:tab w:val="left" w:pos="1701"/>
        </w:tabs>
        <w:spacing w:line="360" w:lineRule="auto"/>
        <w:jc w:val="center"/>
        <w:rPr>
          <w:b/>
          <w:sz w:val="24"/>
          <w:szCs w:val="24"/>
          <w:lang w:val="ru-RU"/>
        </w:rPr>
      </w:pPr>
      <w:r w:rsidRPr="00D411A5">
        <w:rPr>
          <w:b/>
          <w:sz w:val="24"/>
          <w:szCs w:val="24"/>
          <w:lang w:val="ru-RU"/>
        </w:rPr>
        <w:t>(справочное)</w:t>
      </w:r>
    </w:p>
    <w:p w14:paraId="2A83310A" w14:textId="77777777" w:rsidR="00AE3356" w:rsidRPr="00F87CA1" w:rsidRDefault="00AE3356" w:rsidP="00AE3356">
      <w:pPr>
        <w:spacing w:line="360" w:lineRule="auto"/>
        <w:jc w:val="center"/>
        <w:rPr>
          <w:b/>
          <w:sz w:val="24"/>
          <w:szCs w:val="24"/>
          <w:lang w:val="ru-RU"/>
        </w:rPr>
      </w:pPr>
      <w:r w:rsidRPr="00900B28">
        <w:rPr>
          <w:b/>
          <w:sz w:val="24"/>
          <w:szCs w:val="24"/>
          <w:lang w:val="ru-RU"/>
        </w:rPr>
        <w:t>Излучаемые помехи от компонентов/модулей</w:t>
      </w:r>
      <w:r>
        <w:rPr>
          <w:b/>
          <w:sz w:val="24"/>
          <w:szCs w:val="24"/>
          <w:lang w:val="ru-RU"/>
        </w:rPr>
        <w:t>.</w:t>
      </w:r>
      <w:r w:rsidRPr="00900B28">
        <w:rPr>
          <w:b/>
          <w:sz w:val="24"/>
          <w:szCs w:val="24"/>
          <w:lang w:val="ru-RU"/>
        </w:rPr>
        <w:t xml:space="preserve"> Метод полосковой линии</w:t>
      </w:r>
    </w:p>
    <w:p w14:paraId="05FD14CB" w14:textId="77777777" w:rsidR="00AE3356" w:rsidRPr="00F87CA1" w:rsidRDefault="00AE3356" w:rsidP="00AE3356">
      <w:pPr>
        <w:pStyle w:val="2"/>
        <w:numPr>
          <w:ilvl w:val="0"/>
          <w:numId w:val="0"/>
        </w:numPr>
        <w:spacing w:line="360" w:lineRule="auto"/>
        <w:ind w:left="720" w:firstLine="709"/>
      </w:pPr>
      <w:r w:rsidRPr="00F87CA1">
        <w:t>F.1 Общие положения</w:t>
      </w:r>
    </w:p>
    <w:p w14:paraId="59136026" w14:textId="38660472" w:rsidR="00AE3356" w:rsidRPr="00F87CA1" w:rsidRDefault="00AE3356" w:rsidP="00AE3356">
      <w:pPr>
        <w:spacing w:line="360" w:lineRule="auto"/>
        <w:ind w:firstLine="709"/>
        <w:rPr>
          <w:sz w:val="24"/>
          <w:szCs w:val="24"/>
          <w:lang w:val="ru-RU"/>
        </w:rPr>
      </w:pPr>
      <w:r w:rsidRPr="00F87CA1">
        <w:rPr>
          <w:sz w:val="24"/>
          <w:szCs w:val="24"/>
          <w:lang w:val="ru-RU"/>
        </w:rPr>
        <w:t xml:space="preserve">Полосковая линия </w:t>
      </w:r>
      <w:r>
        <w:rPr>
          <w:sz w:val="24"/>
          <w:szCs w:val="24"/>
          <w:lang w:val="ru-RU"/>
        </w:rPr>
        <w:t>—</w:t>
      </w:r>
      <w:r w:rsidRPr="00F87CA1">
        <w:rPr>
          <w:sz w:val="24"/>
          <w:szCs w:val="24"/>
          <w:lang w:val="ru-RU"/>
        </w:rPr>
        <w:t xml:space="preserve"> это открытый волновод, состоящий из </w:t>
      </w:r>
      <w:r>
        <w:rPr>
          <w:sz w:val="24"/>
          <w:szCs w:val="24"/>
          <w:lang w:val="ru-RU"/>
        </w:rPr>
        <w:t>опор</w:t>
      </w:r>
      <w:r w:rsidRPr="00F87CA1">
        <w:rPr>
          <w:sz w:val="24"/>
          <w:szCs w:val="24"/>
          <w:lang w:val="ru-RU"/>
        </w:rPr>
        <w:t>ной пластины заземления и активного проводника (</w:t>
      </w:r>
      <w:r>
        <w:rPr>
          <w:sz w:val="24"/>
          <w:szCs w:val="24"/>
          <w:lang w:val="ru-RU"/>
        </w:rPr>
        <w:t>верхняя пластина</w:t>
      </w:r>
      <w:r w:rsidRPr="00F87CA1">
        <w:rPr>
          <w:sz w:val="24"/>
          <w:szCs w:val="24"/>
          <w:lang w:val="ru-RU"/>
        </w:rPr>
        <w:t xml:space="preserve">) </w:t>
      </w:r>
      <w:r>
        <w:rPr>
          <w:sz w:val="24"/>
          <w:szCs w:val="24"/>
          <w:lang w:val="ru-RU"/>
        </w:rPr>
        <w:t xml:space="preserve">одним из основных параметров которого </w:t>
      </w:r>
      <w:r w:rsidR="00C527A1">
        <w:rPr>
          <w:sz w:val="24"/>
          <w:szCs w:val="24"/>
          <w:lang w:val="ru-RU"/>
        </w:rPr>
        <w:t>является волновое</w:t>
      </w:r>
      <w:r>
        <w:rPr>
          <w:sz w:val="24"/>
          <w:szCs w:val="24"/>
          <w:lang w:val="ru-RU"/>
        </w:rPr>
        <w:t xml:space="preserve"> сопротивление</w:t>
      </w:r>
      <w:r w:rsidRPr="00F87CA1">
        <w:rPr>
          <w:sz w:val="24"/>
          <w:szCs w:val="24"/>
          <w:lang w:val="ru-RU"/>
        </w:rPr>
        <w:t xml:space="preserve">. </w:t>
      </w:r>
      <w:r>
        <w:rPr>
          <w:sz w:val="24"/>
          <w:szCs w:val="24"/>
          <w:lang w:val="ru-RU"/>
        </w:rPr>
        <w:t>Как правило,</w:t>
      </w:r>
      <w:r w:rsidRPr="00F87CA1">
        <w:rPr>
          <w:sz w:val="24"/>
          <w:szCs w:val="24"/>
          <w:lang w:val="ru-RU"/>
        </w:rPr>
        <w:t xml:space="preserve"> </w:t>
      </w:r>
      <w:r>
        <w:rPr>
          <w:sz w:val="24"/>
          <w:szCs w:val="24"/>
          <w:lang w:val="ru-RU"/>
        </w:rPr>
        <w:t xml:space="preserve">используют полосковые линии с волновым сопротивлением </w:t>
      </w:r>
      <w:r w:rsidRPr="00F87CA1">
        <w:rPr>
          <w:sz w:val="24"/>
          <w:szCs w:val="24"/>
          <w:lang w:val="ru-RU"/>
        </w:rPr>
        <w:t xml:space="preserve">50 </w:t>
      </w:r>
      <w:r>
        <w:rPr>
          <w:sz w:val="24"/>
          <w:szCs w:val="24"/>
          <w:lang w:val="ru-RU"/>
        </w:rPr>
        <w:t xml:space="preserve">и </w:t>
      </w:r>
      <w:r w:rsidRPr="00F87CA1">
        <w:rPr>
          <w:sz w:val="24"/>
          <w:szCs w:val="24"/>
          <w:lang w:val="ru-RU"/>
        </w:rPr>
        <w:t xml:space="preserve">90 Ом. </w:t>
      </w:r>
      <w:r>
        <w:rPr>
          <w:sz w:val="24"/>
          <w:szCs w:val="24"/>
          <w:lang w:val="ru-RU"/>
        </w:rPr>
        <w:t xml:space="preserve">Сведения о </w:t>
      </w:r>
      <w:r w:rsidRPr="00F87CA1">
        <w:rPr>
          <w:sz w:val="24"/>
          <w:szCs w:val="24"/>
          <w:lang w:val="ru-RU"/>
        </w:rPr>
        <w:t>размер</w:t>
      </w:r>
      <w:r>
        <w:rPr>
          <w:sz w:val="24"/>
          <w:szCs w:val="24"/>
          <w:lang w:val="ru-RU"/>
        </w:rPr>
        <w:t>ах</w:t>
      </w:r>
      <w:r w:rsidRPr="00F87CA1">
        <w:rPr>
          <w:sz w:val="24"/>
          <w:szCs w:val="24"/>
          <w:lang w:val="ru-RU"/>
        </w:rPr>
        <w:t xml:space="preserve"> и конструкции полосков</w:t>
      </w:r>
      <w:r>
        <w:rPr>
          <w:sz w:val="24"/>
          <w:szCs w:val="24"/>
          <w:lang w:val="ru-RU"/>
        </w:rPr>
        <w:t>ых</w:t>
      </w:r>
      <w:r w:rsidRPr="00F87CA1">
        <w:rPr>
          <w:sz w:val="24"/>
          <w:szCs w:val="24"/>
          <w:lang w:val="ru-RU"/>
        </w:rPr>
        <w:t xml:space="preserve"> лини</w:t>
      </w:r>
      <w:r>
        <w:rPr>
          <w:sz w:val="24"/>
          <w:szCs w:val="24"/>
          <w:lang w:val="ru-RU"/>
        </w:rPr>
        <w:t>й</w:t>
      </w:r>
      <w:r w:rsidRPr="00F87CA1">
        <w:rPr>
          <w:sz w:val="24"/>
          <w:szCs w:val="24"/>
          <w:lang w:val="ru-RU"/>
        </w:rPr>
        <w:t xml:space="preserve"> приведен</w:t>
      </w:r>
      <w:r>
        <w:rPr>
          <w:sz w:val="24"/>
          <w:szCs w:val="24"/>
          <w:lang w:val="ru-RU"/>
        </w:rPr>
        <w:t>ы</w:t>
      </w:r>
      <w:r w:rsidRPr="00F87CA1">
        <w:rPr>
          <w:sz w:val="24"/>
          <w:szCs w:val="24"/>
          <w:lang w:val="ru-RU"/>
        </w:rPr>
        <w:t xml:space="preserve"> на рисунк</w:t>
      </w:r>
      <w:r>
        <w:rPr>
          <w:sz w:val="24"/>
          <w:szCs w:val="24"/>
          <w:lang w:val="ru-RU"/>
        </w:rPr>
        <w:t>ах</w:t>
      </w:r>
      <w:r w:rsidRPr="00F87CA1">
        <w:rPr>
          <w:sz w:val="24"/>
          <w:szCs w:val="24"/>
          <w:lang w:val="ru-RU"/>
        </w:rPr>
        <w:t xml:space="preserve"> </w:t>
      </w:r>
      <w:r w:rsidRPr="00F87CA1">
        <w:rPr>
          <w:sz w:val="24"/>
          <w:szCs w:val="24"/>
        </w:rPr>
        <w:t>F</w:t>
      </w:r>
      <w:r w:rsidRPr="00F87CA1">
        <w:rPr>
          <w:sz w:val="24"/>
          <w:szCs w:val="24"/>
          <w:lang w:val="ru-RU"/>
        </w:rPr>
        <w:t xml:space="preserve">.2 и </w:t>
      </w:r>
      <w:r w:rsidRPr="00F87CA1">
        <w:rPr>
          <w:sz w:val="24"/>
          <w:szCs w:val="24"/>
        </w:rPr>
        <w:t>F</w:t>
      </w:r>
      <w:r w:rsidRPr="00F87CA1">
        <w:rPr>
          <w:sz w:val="24"/>
          <w:szCs w:val="24"/>
          <w:lang w:val="ru-RU"/>
        </w:rPr>
        <w:t>.3.</w:t>
      </w:r>
    </w:p>
    <w:p w14:paraId="575C78AE" w14:textId="77777777" w:rsidR="00AE3356" w:rsidRPr="00F87CA1" w:rsidRDefault="00AE3356" w:rsidP="00AE3356">
      <w:pPr>
        <w:spacing w:line="360" w:lineRule="auto"/>
        <w:ind w:firstLine="709"/>
        <w:rPr>
          <w:sz w:val="24"/>
          <w:szCs w:val="24"/>
          <w:lang w:val="ru-RU"/>
        </w:rPr>
      </w:pPr>
      <w:r w:rsidRPr="00F87CA1">
        <w:rPr>
          <w:sz w:val="24"/>
          <w:szCs w:val="24"/>
          <w:lang w:val="ru-RU"/>
        </w:rPr>
        <w:t>Пользовател</w:t>
      </w:r>
      <w:r>
        <w:rPr>
          <w:sz w:val="24"/>
          <w:szCs w:val="24"/>
          <w:lang w:val="ru-RU"/>
        </w:rPr>
        <w:t>ям</w:t>
      </w:r>
      <w:r w:rsidRPr="00F87CA1">
        <w:rPr>
          <w:sz w:val="24"/>
          <w:szCs w:val="24"/>
          <w:lang w:val="ru-RU"/>
        </w:rPr>
        <w:t xml:space="preserve"> </w:t>
      </w:r>
      <w:r>
        <w:rPr>
          <w:sz w:val="24"/>
          <w:szCs w:val="24"/>
          <w:lang w:val="ru-RU"/>
        </w:rPr>
        <w:t>рекомендуется</w:t>
      </w:r>
      <w:r w:rsidRPr="00F87CA1">
        <w:rPr>
          <w:sz w:val="24"/>
          <w:szCs w:val="24"/>
          <w:lang w:val="ru-RU"/>
        </w:rPr>
        <w:t xml:space="preserve"> изучить данный метод испытания и поэкспериментировать с ним, чтобы собрать дополнительную информацию и приобрести дополнительные знания с целью достижения </w:t>
      </w:r>
      <w:r>
        <w:rPr>
          <w:sz w:val="24"/>
          <w:szCs w:val="24"/>
          <w:lang w:val="ru-RU"/>
        </w:rPr>
        <w:t>согласия</w:t>
      </w:r>
      <w:r w:rsidRPr="00F87CA1">
        <w:rPr>
          <w:sz w:val="24"/>
          <w:szCs w:val="24"/>
          <w:lang w:val="ru-RU"/>
        </w:rPr>
        <w:t xml:space="preserve"> относительно включения данного метода в основной текст настоящего стандарта в будущем.</w:t>
      </w:r>
    </w:p>
    <w:p w14:paraId="118E941D"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Полосковую линию </w:t>
      </w:r>
      <w:r>
        <w:rPr>
          <w:sz w:val="24"/>
          <w:szCs w:val="24"/>
          <w:lang w:val="ru-RU"/>
        </w:rPr>
        <w:t>допускается</w:t>
      </w:r>
      <w:r w:rsidRPr="00F87CA1">
        <w:rPr>
          <w:sz w:val="24"/>
          <w:szCs w:val="24"/>
          <w:lang w:val="ru-RU"/>
        </w:rPr>
        <w:t xml:space="preserve"> использовать в полосе частот от 150 кГц до </w:t>
      </w:r>
      <w:r w:rsidRPr="00F87CA1">
        <w:rPr>
          <w:sz w:val="24"/>
          <w:szCs w:val="24"/>
          <w:lang w:val="ru-RU"/>
        </w:rPr>
        <w:br/>
        <w:t xml:space="preserve">400 МГц, где основным элементом излучения/связи является </w:t>
      </w:r>
      <w:r>
        <w:rPr>
          <w:sz w:val="24"/>
          <w:szCs w:val="24"/>
          <w:lang w:val="ru-RU"/>
        </w:rPr>
        <w:t>верхняя пластина</w:t>
      </w:r>
      <w:r w:rsidRPr="00F87CA1">
        <w:rPr>
          <w:sz w:val="24"/>
          <w:szCs w:val="24"/>
          <w:lang w:val="ru-RU"/>
        </w:rPr>
        <w:t>.</w:t>
      </w:r>
    </w:p>
    <w:p w14:paraId="25D4DB67" w14:textId="77777777" w:rsidR="00AE3356" w:rsidRPr="00F87CA1" w:rsidRDefault="00AE3356" w:rsidP="00AE3356">
      <w:pPr>
        <w:spacing w:line="360" w:lineRule="auto"/>
        <w:ind w:firstLine="709"/>
        <w:rPr>
          <w:sz w:val="24"/>
          <w:szCs w:val="24"/>
          <w:lang w:val="ru-RU"/>
        </w:rPr>
      </w:pPr>
      <w:r w:rsidRPr="00F87CA1">
        <w:rPr>
          <w:sz w:val="24"/>
          <w:szCs w:val="24"/>
          <w:lang w:val="ru-RU"/>
        </w:rPr>
        <w:t>Нормы этого частотного диапазона можно распространить до 1000 МГц, если:</w:t>
      </w:r>
    </w:p>
    <w:p w14:paraId="71F1C11A"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можно продемонстрировать преобладание моды ТЕМ</w:t>
      </w:r>
      <w:r>
        <w:rPr>
          <w:rStyle w:val="a9"/>
          <w:sz w:val="24"/>
          <w:szCs w:val="24"/>
          <w:lang w:val="ru-RU"/>
        </w:rPr>
        <w:footnoteReference w:customMarkFollows="1" w:id="12"/>
        <w:t>2)</w:t>
      </w:r>
      <w:r w:rsidRPr="00F87CA1">
        <w:rPr>
          <w:sz w:val="24"/>
          <w:szCs w:val="24"/>
          <w:lang w:val="ru-RU"/>
        </w:rPr>
        <w:t>;</w:t>
      </w:r>
    </w:p>
    <w:p w14:paraId="6289F59C"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r>
      <w:r w:rsidRPr="00F87CA1">
        <w:rPr>
          <w:sz w:val="24"/>
          <w:szCs w:val="24"/>
        </w:rPr>
        <w:t>EUT</w:t>
      </w:r>
      <w:r w:rsidRPr="00F87CA1">
        <w:rPr>
          <w:sz w:val="24"/>
          <w:szCs w:val="24"/>
          <w:lang w:val="ru-RU"/>
        </w:rPr>
        <w:t xml:space="preserve"> находится под перегородкой;</w:t>
      </w:r>
    </w:p>
    <w:p w14:paraId="61A0428D"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 xml:space="preserve">высота </w:t>
      </w:r>
      <w:r w:rsidRPr="00F87CA1">
        <w:rPr>
          <w:sz w:val="24"/>
          <w:szCs w:val="24"/>
        </w:rPr>
        <w:t>EUT</w:t>
      </w:r>
      <w:r w:rsidRPr="00F87CA1">
        <w:rPr>
          <w:sz w:val="24"/>
          <w:szCs w:val="24"/>
          <w:lang w:val="ru-RU"/>
        </w:rPr>
        <w:t xml:space="preserve"> ограничена </w:t>
      </w:r>
      <m:oMath>
        <m:f>
          <m:fPr>
            <m:ctrlPr>
              <w:rPr>
                <w:rFonts w:ascii="Cambria Math" w:hAnsi="Cambria Math"/>
                <w:sz w:val="32"/>
                <w:szCs w:val="24"/>
                <w:lang w:val="ru-RU"/>
              </w:rPr>
            </m:ctrlPr>
          </m:fPr>
          <m:num>
            <m:r>
              <m:rPr>
                <m:scr m:val="sans-serif"/>
                <m:sty m:val="p"/>
              </m:rPr>
              <w:rPr>
                <w:rFonts w:ascii="Cambria Math" w:hAnsi="Cambria Math"/>
                <w:sz w:val="32"/>
                <w:szCs w:val="24"/>
                <w:lang w:val="ru-RU"/>
              </w:rPr>
              <m:t>1</m:t>
            </m:r>
          </m:num>
          <m:den>
            <m:r>
              <m:rPr>
                <m:scr m:val="sans-serif"/>
                <m:sty m:val="p"/>
              </m:rPr>
              <w:rPr>
                <w:rFonts w:ascii="Cambria Math" w:hAnsi="Cambria Math"/>
                <w:sz w:val="32"/>
                <w:szCs w:val="24"/>
                <w:lang w:val="ru-RU"/>
              </w:rPr>
              <m:t>3</m:t>
            </m:r>
          </m:den>
        </m:f>
      </m:oMath>
      <w:r w:rsidRPr="00F87CA1">
        <w:rPr>
          <w:sz w:val="24"/>
          <w:szCs w:val="24"/>
          <w:lang w:val="ru-RU"/>
        </w:rPr>
        <w:t xml:space="preserve"> высоты </w:t>
      </w:r>
      <w:r>
        <w:rPr>
          <w:sz w:val="24"/>
          <w:szCs w:val="24"/>
          <w:lang w:val="ru-RU"/>
        </w:rPr>
        <w:t>верхней пластины</w:t>
      </w:r>
      <w:r w:rsidRPr="00F87CA1">
        <w:rPr>
          <w:sz w:val="24"/>
          <w:szCs w:val="24"/>
          <w:lang w:val="ru-RU"/>
        </w:rPr>
        <w:t>.</w:t>
      </w:r>
    </w:p>
    <w:p w14:paraId="5C26161B" w14:textId="64C60CE6" w:rsidR="00AE3356" w:rsidRDefault="00AE3356" w:rsidP="00AE3356">
      <w:pPr>
        <w:spacing w:line="360" w:lineRule="auto"/>
        <w:ind w:firstLine="709"/>
        <w:rPr>
          <w:sz w:val="24"/>
          <w:szCs w:val="24"/>
          <w:lang w:val="ru-RU"/>
        </w:rPr>
      </w:pPr>
      <w:r w:rsidRPr="00F87CA1">
        <w:rPr>
          <w:sz w:val="24"/>
          <w:szCs w:val="24"/>
          <w:lang w:val="ru-RU"/>
        </w:rPr>
        <w:t xml:space="preserve">Измерения </w:t>
      </w:r>
      <w:r>
        <w:rPr>
          <w:sz w:val="24"/>
          <w:szCs w:val="24"/>
          <w:lang w:val="ru-RU"/>
        </w:rPr>
        <w:t>следует</w:t>
      </w:r>
      <w:r w:rsidRPr="00F87CA1">
        <w:rPr>
          <w:sz w:val="24"/>
          <w:szCs w:val="24"/>
          <w:lang w:val="ru-RU"/>
        </w:rPr>
        <w:t xml:space="preserve"> проводиться в экранированном помещении для устранения высоких уровней внешних помех. </w:t>
      </w:r>
      <w:r>
        <w:rPr>
          <w:sz w:val="24"/>
          <w:szCs w:val="24"/>
          <w:lang w:val="ru-RU"/>
        </w:rPr>
        <w:t xml:space="preserve">Более подробная информация приведена </w:t>
      </w:r>
      <w:r w:rsidR="00C527A1">
        <w:rPr>
          <w:sz w:val="24"/>
          <w:szCs w:val="24"/>
          <w:lang w:val="ru-RU"/>
        </w:rPr>
        <w:t xml:space="preserve">на </w:t>
      </w:r>
      <w:r w:rsidR="00C527A1" w:rsidRPr="00F87CA1">
        <w:rPr>
          <w:sz w:val="24"/>
          <w:szCs w:val="24"/>
          <w:lang w:val="ru-RU"/>
        </w:rPr>
        <w:t>рисунке</w:t>
      </w:r>
      <w:r w:rsidRPr="00F87CA1">
        <w:rPr>
          <w:sz w:val="24"/>
          <w:szCs w:val="24"/>
          <w:lang w:val="ru-RU"/>
        </w:rPr>
        <w:t xml:space="preserve"> F.1.</w:t>
      </w:r>
    </w:p>
    <w:p w14:paraId="3C2ADF74" w14:textId="77777777" w:rsidR="00AE3356" w:rsidRPr="00F87CA1" w:rsidRDefault="00AE3356" w:rsidP="00AE3356">
      <w:pPr>
        <w:spacing w:line="360" w:lineRule="auto"/>
        <w:ind w:firstLine="709"/>
        <w:rPr>
          <w:sz w:val="24"/>
          <w:szCs w:val="24"/>
          <w:lang w:val="ru-RU"/>
        </w:rPr>
      </w:pPr>
      <w:r>
        <w:rPr>
          <w:sz w:val="24"/>
          <w:szCs w:val="24"/>
          <w:lang w:val="ru-RU"/>
        </w:rPr>
        <w:t xml:space="preserve">Изменение полного входного сопротивления </w:t>
      </w:r>
      <w:r w:rsidRPr="00F87CA1">
        <w:rPr>
          <w:sz w:val="24"/>
          <w:szCs w:val="24"/>
          <w:lang w:val="ru-RU"/>
        </w:rPr>
        <w:t>(т.</w:t>
      </w:r>
      <w:r>
        <w:rPr>
          <w:sz w:val="24"/>
          <w:szCs w:val="24"/>
          <w:lang w:val="ru-RU"/>
        </w:rPr>
        <w:t> </w:t>
      </w:r>
      <w:r w:rsidRPr="00F87CA1">
        <w:rPr>
          <w:sz w:val="24"/>
          <w:szCs w:val="24"/>
          <w:lang w:val="ru-RU"/>
        </w:rPr>
        <w:t>е. коэффициент</w:t>
      </w:r>
      <w:r>
        <w:rPr>
          <w:sz w:val="24"/>
          <w:szCs w:val="24"/>
          <w:lang w:val="ru-RU"/>
        </w:rPr>
        <w:t>а</w:t>
      </w:r>
      <w:r w:rsidRPr="00F87CA1">
        <w:rPr>
          <w:sz w:val="24"/>
          <w:szCs w:val="24"/>
          <w:lang w:val="ru-RU"/>
        </w:rPr>
        <w:t xml:space="preserve"> отражения, измеренн</w:t>
      </w:r>
      <w:r>
        <w:rPr>
          <w:sz w:val="24"/>
          <w:szCs w:val="24"/>
          <w:lang w:val="ru-RU"/>
        </w:rPr>
        <w:t>ого</w:t>
      </w:r>
      <w:r w:rsidRPr="00F87CA1">
        <w:rPr>
          <w:sz w:val="24"/>
          <w:szCs w:val="24"/>
          <w:lang w:val="ru-RU"/>
        </w:rPr>
        <w:t xml:space="preserve"> </w:t>
      </w:r>
      <w:r>
        <w:rPr>
          <w:sz w:val="24"/>
          <w:szCs w:val="24"/>
          <w:lang w:val="ru-RU"/>
        </w:rPr>
        <w:t>измерителем полных сопротивлений</w:t>
      </w:r>
      <w:r w:rsidRPr="00F87CA1">
        <w:rPr>
          <w:sz w:val="24"/>
          <w:szCs w:val="24"/>
          <w:lang w:val="ru-RU"/>
        </w:rPr>
        <w:t xml:space="preserve">) полосковой линии </w:t>
      </w:r>
      <w:r>
        <w:rPr>
          <w:sz w:val="24"/>
          <w:szCs w:val="24"/>
          <w:lang w:val="ru-RU"/>
        </w:rPr>
        <w:t xml:space="preserve">из-за влияния </w:t>
      </w:r>
      <w:r w:rsidRPr="00F87CA1">
        <w:rPr>
          <w:sz w:val="24"/>
          <w:szCs w:val="24"/>
          <w:lang w:val="ru-RU"/>
        </w:rPr>
        <w:t xml:space="preserve">экранированного помещения </w:t>
      </w:r>
      <w:r>
        <w:rPr>
          <w:sz w:val="24"/>
          <w:szCs w:val="24"/>
          <w:lang w:val="ru-RU"/>
        </w:rPr>
        <w:t xml:space="preserve">не </w:t>
      </w:r>
      <w:r w:rsidRPr="00F87CA1">
        <w:rPr>
          <w:sz w:val="24"/>
          <w:szCs w:val="24"/>
          <w:lang w:val="ru-RU"/>
        </w:rPr>
        <w:t>долж</w:t>
      </w:r>
      <w:r>
        <w:rPr>
          <w:sz w:val="24"/>
          <w:szCs w:val="24"/>
          <w:lang w:val="ru-RU"/>
        </w:rPr>
        <w:t>но</w:t>
      </w:r>
      <w:r w:rsidRPr="00FA3723">
        <w:rPr>
          <w:sz w:val="24"/>
          <w:szCs w:val="24"/>
          <w:lang w:val="ru-RU"/>
        </w:rPr>
        <w:t xml:space="preserve"> </w:t>
      </w:r>
      <w:r>
        <w:rPr>
          <w:sz w:val="24"/>
          <w:szCs w:val="24"/>
          <w:lang w:val="ru-RU"/>
        </w:rPr>
        <w:t>отличаться более</w:t>
      </w:r>
      <w:r w:rsidRPr="00F87CA1">
        <w:rPr>
          <w:sz w:val="24"/>
          <w:szCs w:val="24"/>
          <w:lang w:val="ru-RU"/>
        </w:rPr>
        <w:t xml:space="preserve"> </w:t>
      </w:r>
      <w:r>
        <w:rPr>
          <w:sz w:val="24"/>
          <w:szCs w:val="24"/>
          <w:lang w:val="ru-RU"/>
        </w:rPr>
        <w:t xml:space="preserve">чем на </w:t>
      </w:r>
      <w:r w:rsidRPr="00F87CA1">
        <w:rPr>
          <w:sz w:val="24"/>
          <w:szCs w:val="24"/>
          <w:lang w:val="ru-RU"/>
        </w:rPr>
        <w:t>6 дБ</w:t>
      </w:r>
      <w:r>
        <w:rPr>
          <w:sz w:val="24"/>
          <w:szCs w:val="24"/>
          <w:lang w:val="ru-RU"/>
        </w:rPr>
        <w:t xml:space="preserve"> </w:t>
      </w:r>
      <w:r w:rsidRPr="00F87CA1">
        <w:rPr>
          <w:sz w:val="24"/>
          <w:szCs w:val="24"/>
          <w:lang w:val="ru-RU"/>
        </w:rPr>
        <w:t>по сравнению с открытой испытательной площадкой</w:t>
      </w:r>
      <w:r>
        <w:rPr>
          <w:sz w:val="24"/>
          <w:szCs w:val="24"/>
          <w:lang w:val="ru-RU"/>
        </w:rPr>
        <w:t>.</w:t>
      </w:r>
    </w:p>
    <w:p w14:paraId="53CB3038" w14:textId="77777777" w:rsidR="00AE3356" w:rsidRPr="00F87CA1" w:rsidRDefault="00AE3356" w:rsidP="00AE3356">
      <w:pPr>
        <w:spacing w:line="360" w:lineRule="auto"/>
        <w:ind w:firstLine="709"/>
        <w:rPr>
          <w:sz w:val="24"/>
          <w:szCs w:val="24"/>
          <w:lang w:val="ru-RU"/>
        </w:rPr>
      </w:pPr>
      <w:r>
        <w:rPr>
          <w:sz w:val="24"/>
          <w:szCs w:val="24"/>
          <w:lang w:val="ru-RU"/>
        </w:rPr>
        <w:t>Д</w:t>
      </w:r>
      <w:r w:rsidRPr="00F87CA1">
        <w:rPr>
          <w:sz w:val="24"/>
          <w:szCs w:val="24"/>
          <w:lang w:val="ru-RU"/>
        </w:rPr>
        <w:t xml:space="preserve">ля этого может потребоваться частично оснастить экранированное помещение поглотителями. Пример </w:t>
      </w:r>
      <w:r>
        <w:rPr>
          <w:sz w:val="24"/>
          <w:szCs w:val="24"/>
          <w:lang w:val="ru-RU"/>
        </w:rPr>
        <w:t>приведен</w:t>
      </w:r>
      <w:r w:rsidRPr="00F87CA1">
        <w:rPr>
          <w:sz w:val="24"/>
          <w:szCs w:val="24"/>
          <w:lang w:val="ru-RU"/>
        </w:rPr>
        <w:t xml:space="preserve"> на рисунке </w:t>
      </w:r>
      <w:r w:rsidRPr="00F87CA1">
        <w:rPr>
          <w:sz w:val="24"/>
          <w:szCs w:val="24"/>
        </w:rPr>
        <w:t>F</w:t>
      </w:r>
      <w:r w:rsidRPr="00F87CA1">
        <w:rPr>
          <w:sz w:val="24"/>
          <w:szCs w:val="24"/>
          <w:lang w:val="ru-RU"/>
        </w:rPr>
        <w:t>.1.</w:t>
      </w:r>
    </w:p>
    <w:p w14:paraId="3505AE55" w14:textId="77777777" w:rsidR="00AE3356" w:rsidRPr="00F87CA1" w:rsidRDefault="00AE3356" w:rsidP="00AE3356">
      <w:pPr>
        <w:pStyle w:val="2"/>
        <w:numPr>
          <w:ilvl w:val="0"/>
          <w:numId w:val="0"/>
        </w:numPr>
        <w:spacing w:before="120" w:after="240" w:line="360" w:lineRule="auto"/>
        <w:ind w:firstLine="709"/>
      </w:pPr>
      <w:r w:rsidRPr="00F87CA1">
        <w:lastRenderedPageBreak/>
        <w:t>F.2 Испытательная установка</w:t>
      </w:r>
    </w:p>
    <w:p w14:paraId="35FDD27D" w14:textId="77777777" w:rsidR="00AE3356" w:rsidRPr="00F87CA1" w:rsidRDefault="00AE3356" w:rsidP="00AE3356">
      <w:pPr>
        <w:spacing w:line="360" w:lineRule="auto"/>
        <w:ind w:firstLine="709"/>
        <w:rPr>
          <w:b/>
          <w:sz w:val="24"/>
          <w:szCs w:val="24"/>
          <w:lang w:val="ru-RU"/>
        </w:rPr>
      </w:pPr>
      <w:r w:rsidRPr="00F87CA1">
        <w:rPr>
          <w:b/>
          <w:sz w:val="24"/>
          <w:szCs w:val="24"/>
        </w:rPr>
        <w:t>F</w:t>
      </w:r>
      <w:r w:rsidRPr="00F87CA1">
        <w:rPr>
          <w:b/>
          <w:sz w:val="24"/>
          <w:szCs w:val="24"/>
          <w:lang w:val="ru-RU"/>
        </w:rPr>
        <w:t>.2.1 Общие положения</w:t>
      </w:r>
    </w:p>
    <w:p w14:paraId="6580D68E"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При измерениях излучаемых помех схема </w:t>
      </w:r>
      <w:r>
        <w:rPr>
          <w:sz w:val="24"/>
          <w:szCs w:val="24"/>
          <w:lang w:val="ru-RU"/>
        </w:rPr>
        <w:t xml:space="preserve">расположения </w:t>
      </w:r>
      <w:r w:rsidRPr="00F87CA1">
        <w:rPr>
          <w:sz w:val="24"/>
          <w:szCs w:val="24"/>
          <w:lang w:val="ru-RU"/>
        </w:rPr>
        <w:t xml:space="preserve">EUT, </w:t>
      </w:r>
      <w:r>
        <w:rPr>
          <w:sz w:val="24"/>
          <w:szCs w:val="24"/>
          <w:lang w:val="ru-RU"/>
        </w:rPr>
        <w:t>испытуемых</w:t>
      </w:r>
      <w:r w:rsidRPr="00F87CA1">
        <w:rPr>
          <w:sz w:val="24"/>
          <w:szCs w:val="24"/>
          <w:lang w:val="ru-RU"/>
        </w:rPr>
        <w:t xml:space="preserve"> проводов, имитатора нагрузки и измерительного устройства должна соответствовать схеме, приведенной на рисунке </w:t>
      </w:r>
      <w:r w:rsidRPr="00F87CA1">
        <w:rPr>
          <w:sz w:val="24"/>
          <w:szCs w:val="24"/>
        </w:rPr>
        <w:t>F</w:t>
      </w:r>
      <w:r w:rsidRPr="00F87CA1">
        <w:rPr>
          <w:sz w:val="24"/>
          <w:szCs w:val="24"/>
          <w:lang w:val="ru-RU"/>
        </w:rPr>
        <w:t>.1.</w:t>
      </w:r>
    </w:p>
    <w:p w14:paraId="1AB3FAED"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Отклонения в местоположении и длине </w:t>
      </w:r>
      <w:r>
        <w:rPr>
          <w:sz w:val="24"/>
          <w:szCs w:val="24"/>
          <w:lang w:val="ru-RU"/>
        </w:rPr>
        <w:t>испытуемых</w:t>
      </w:r>
      <w:r w:rsidRPr="00F87CA1">
        <w:rPr>
          <w:sz w:val="24"/>
          <w:szCs w:val="24"/>
          <w:lang w:val="ru-RU"/>
        </w:rPr>
        <w:t xml:space="preserve"> проводов (например, </w:t>
      </w:r>
      <w:r>
        <w:rPr>
          <w:sz w:val="24"/>
          <w:szCs w:val="24"/>
          <w:lang w:val="ru-RU"/>
        </w:rPr>
        <w:t>оригинальной</w:t>
      </w:r>
      <w:r w:rsidRPr="00F87CA1">
        <w:rPr>
          <w:sz w:val="24"/>
          <w:szCs w:val="24"/>
          <w:lang w:val="ru-RU"/>
        </w:rPr>
        <w:t xml:space="preserve"> проводки </w:t>
      </w:r>
      <w:r>
        <w:rPr>
          <w:sz w:val="24"/>
          <w:szCs w:val="24"/>
          <w:lang w:val="ru-RU"/>
        </w:rPr>
        <w:t>транспорт</w:t>
      </w:r>
      <w:r w:rsidRPr="00F87CA1">
        <w:rPr>
          <w:sz w:val="24"/>
          <w:szCs w:val="24"/>
          <w:lang w:val="ru-RU"/>
        </w:rPr>
        <w:t>ного средства) и местоположении EUT должны согласовываться между заказчиком и поставщиком.</w:t>
      </w:r>
    </w:p>
    <w:p w14:paraId="05AE1AD0"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Для обеспечения </w:t>
      </w:r>
      <w:r>
        <w:rPr>
          <w:sz w:val="24"/>
          <w:szCs w:val="24"/>
          <w:lang w:val="ru-RU"/>
        </w:rPr>
        <w:t>повторяемости</w:t>
      </w:r>
      <w:r w:rsidRPr="00F87CA1">
        <w:rPr>
          <w:sz w:val="24"/>
          <w:szCs w:val="24"/>
          <w:lang w:val="ru-RU"/>
        </w:rPr>
        <w:t xml:space="preserve"> результатов испытаний испытуемое оборудование и объекты схемы испытаний должны находиться при каждом повторном измерении в тех же </w:t>
      </w:r>
      <w:r>
        <w:rPr>
          <w:sz w:val="24"/>
          <w:szCs w:val="24"/>
          <w:lang w:val="ru-RU"/>
        </w:rPr>
        <w:t xml:space="preserve">местах относительно </w:t>
      </w:r>
      <w:r w:rsidRPr="00F87CA1">
        <w:rPr>
          <w:sz w:val="24"/>
          <w:szCs w:val="24"/>
          <w:lang w:val="ru-RU"/>
        </w:rPr>
        <w:t>полосковой линии.</w:t>
      </w:r>
    </w:p>
    <w:p w14:paraId="03474055" w14:textId="77777777" w:rsidR="00AE3356" w:rsidRPr="00F87CA1" w:rsidRDefault="00AE3356" w:rsidP="00AE3356">
      <w:pPr>
        <w:spacing w:line="360" w:lineRule="auto"/>
        <w:ind w:firstLine="709"/>
        <w:rPr>
          <w:b/>
          <w:sz w:val="24"/>
          <w:szCs w:val="24"/>
          <w:lang w:val="ru-RU"/>
        </w:rPr>
      </w:pPr>
      <w:r w:rsidRPr="00F87CA1">
        <w:rPr>
          <w:b/>
          <w:sz w:val="24"/>
          <w:szCs w:val="24"/>
        </w:rPr>
        <w:t>F</w:t>
      </w:r>
      <w:r w:rsidRPr="00F87CA1">
        <w:rPr>
          <w:b/>
          <w:sz w:val="24"/>
          <w:szCs w:val="24"/>
          <w:lang w:val="ru-RU"/>
        </w:rPr>
        <w:t xml:space="preserve">.2.2 Согласование </w:t>
      </w:r>
      <w:r>
        <w:rPr>
          <w:b/>
          <w:sz w:val="24"/>
          <w:szCs w:val="24"/>
          <w:lang w:val="ru-RU"/>
        </w:rPr>
        <w:t xml:space="preserve">полного сопротивления </w:t>
      </w:r>
      <w:r w:rsidRPr="00F87CA1">
        <w:rPr>
          <w:b/>
          <w:sz w:val="24"/>
          <w:szCs w:val="24"/>
          <w:lang w:val="ru-RU"/>
        </w:rPr>
        <w:t>полосковой линии</w:t>
      </w:r>
    </w:p>
    <w:p w14:paraId="5F7BBB25"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На всех частотах </w:t>
      </w:r>
      <w:r>
        <w:rPr>
          <w:sz w:val="24"/>
          <w:szCs w:val="24"/>
          <w:lang w:val="ru-RU"/>
        </w:rPr>
        <w:t xml:space="preserve">измерений </w:t>
      </w:r>
      <w:r w:rsidRPr="00F87CA1">
        <w:rPr>
          <w:sz w:val="24"/>
          <w:szCs w:val="24"/>
          <w:lang w:val="ru-RU"/>
        </w:rPr>
        <w:t xml:space="preserve">необходимо поддерживать согласование </w:t>
      </w:r>
      <w:r>
        <w:rPr>
          <w:sz w:val="24"/>
          <w:szCs w:val="24"/>
          <w:lang w:val="ru-RU"/>
        </w:rPr>
        <w:t xml:space="preserve">полных сопротивлений </w:t>
      </w:r>
      <w:r w:rsidRPr="00F87CA1">
        <w:rPr>
          <w:sz w:val="24"/>
          <w:szCs w:val="24"/>
          <w:lang w:val="ru-RU"/>
        </w:rPr>
        <w:t xml:space="preserve">между полосковой линией и измерительным устройством 50 Ом. Это можно обеспечить при использовании </w:t>
      </w:r>
      <w:r>
        <w:rPr>
          <w:sz w:val="24"/>
          <w:szCs w:val="24"/>
          <w:lang w:val="ru-RU"/>
        </w:rPr>
        <w:t xml:space="preserve">согласующих </w:t>
      </w:r>
      <w:r w:rsidRPr="00F87CA1">
        <w:rPr>
          <w:sz w:val="24"/>
          <w:szCs w:val="24"/>
          <w:lang w:val="ru-RU"/>
        </w:rPr>
        <w:t xml:space="preserve">трансформаторов в линии передачи (нелинейная форма сужений плавных волноводных переходов </w:t>
      </w:r>
      <w:r>
        <w:rPr>
          <w:sz w:val="24"/>
          <w:szCs w:val="24"/>
          <w:lang w:val="ru-RU"/>
        </w:rPr>
        <w:t>верхней пластины</w:t>
      </w:r>
      <w:r w:rsidRPr="00F87CA1">
        <w:rPr>
          <w:sz w:val="24"/>
          <w:szCs w:val="24"/>
          <w:lang w:val="ru-RU"/>
        </w:rPr>
        <w:t xml:space="preserve"> или дополнительный внешний волновод) или пассивной схемы на сосредоточенных параметрах.</w:t>
      </w:r>
    </w:p>
    <w:p w14:paraId="28C7521D"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согласующим устройством является пассивная схема, то </w:t>
      </w:r>
      <w:r>
        <w:rPr>
          <w:sz w:val="24"/>
          <w:szCs w:val="24"/>
          <w:lang w:val="ru-RU"/>
        </w:rPr>
        <w:t>с учетом</w:t>
      </w:r>
      <w:r w:rsidRPr="00F87CA1">
        <w:rPr>
          <w:sz w:val="24"/>
          <w:szCs w:val="24"/>
          <w:lang w:val="ru-RU"/>
        </w:rPr>
        <w:t xml:space="preserve"> вносимых потер</w:t>
      </w:r>
      <w:r>
        <w:rPr>
          <w:sz w:val="24"/>
          <w:szCs w:val="24"/>
          <w:lang w:val="ru-RU"/>
        </w:rPr>
        <w:t>ь</w:t>
      </w:r>
      <w:r w:rsidRPr="00F87CA1">
        <w:rPr>
          <w:sz w:val="24"/>
          <w:szCs w:val="24"/>
          <w:lang w:val="ru-RU"/>
        </w:rPr>
        <w:t xml:space="preserve"> необходимо должным образом корректировать результаты измерений.</w:t>
      </w:r>
    </w:p>
    <w:p w14:paraId="01A5DA96" w14:textId="77777777" w:rsidR="00AE3356" w:rsidRPr="00F87CA1" w:rsidRDefault="00AE3356" w:rsidP="00AE3356">
      <w:pPr>
        <w:spacing w:line="360" w:lineRule="auto"/>
        <w:ind w:firstLine="709"/>
        <w:rPr>
          <w:b/>
          <w:sz w:val="24"/>
          <w:szCs w:val="24"/>
          <w:lang w:val="ru-RU"/>
        </w:rPr>
      </w:pPr>
      <w:r w:rsidRPr="00F87CA1">
        <w:rPr>
          <w:b/>
          <w:sz w:val="24"/>
          <w:szCs w:val="24"/>
        </w:rPr>
        <w:t>F</w:t>
      </w:r>
      <w:r w:rsidRPr="00F87CA1">
        <w:rPr>
          <w:b/>
          <w:sz w:val="24"/>
          <w:szCs w:val="24"/>
          <w:lang w:val="ru-RU"/>
        </w:rPr>
        <w:t xml:space="preserve">.2.3 Местоположение </w:t>
      </w:r>
      <w:r w:rsidRPr="00F87CA1">
        <w:rPr>
          <w:b/>
          <w:sz w:val="24"/>
          <w:szCs w:val="24"/>
        </w:rPr>
        <w:t>EUT</w:t>
      </w:r>
    </w:p>
    <w:p w14:paraId="52BF5ADF" w14:textId="77777777" w:rsidR="00AE3356" w:rsidRDefault="00AE3356" w:rsidP="00AE3356">
      <w:pPr>
        <w:spacing w:line="360" w:lineRule="auto"/>
        <w:ind w:firstLine="709"/>
        <w:rPr>
          <w:sz w:val="24"/>
          <w:szCs w:val="24"/>
          <w:lang w:val="ru-RU"/>
        </w:rPr>
      </w:pPr>
      <w:r w:rsidRPr="00F87CA1">
        <w:rPr>
          <w:sz w:val="24"/>
          <w:szCs w:val="24"/>
        </w:rPr>
        <w:t>EUT</w:t>
      </w:r>
      <w:r w:rsidRPr="00F87CA1">
        <w:rPr>
          <w:sz w:val="24"/>
          <w:szCs w:val="24"/>
          <w:lang w:val="ru-RU"/>
        </w:rPr>
        <w:t xml:space="preserve"> должно находиться на высоте (50 ± 5) мм относительно </w:t>
      </w:r>
      <w:r>
        <w:rPr>
          <w:sz w:val="24"/>
          <w:szCs w:val="24"/>
          <w:lang w:val="ru-RU"/>
        </w:rPr>
        <w:t>опор</w:t>
      </w:r>
      <w:r w:rsidRPr="00F87CA1">
        <w:rPr>
          <w:sz w:val="24"/>
          <w:szCs w:val="24"/>
          <w:lang w:val="ru-RU"/>
        </w:rPr>
        <w:t>ной пластины заземления на непроводящем материале с низкой относительной диэлектрической проницаемостью (</w:t>
      </w:r>
      <w:r w:rsidRPr="002302E5">
        <w:rPr>
          <w:sz w:val="24"/>
          <w:szCs w:val="24"/>
          <w:lang w:val="ru-RU"/>
        </w:rPr>
        <w:t>ε</w:t>
      </w:r>
      <w:r w:rsidRPr="002302E5">
        <w:rPr>
          <w:i/>
          <w:sz w:val="24"/>
          <w:szCs w:val="24"/>
          <w:vertAlign w:val="subscript"/>
        </w:rPr>
        <w:t>r</w:t>
      </w:r>
      <w:r w:rsidRPr="00F87CA1">
        <w:rPr>
          <w:sz w:val="24"/>
          <w:szCs w:val="24"/>
          <w:lang w:val="ru-RU"/>
        </w:rPr>
        <w:t xml:space="preserve"> ≤ 1,4) и на той же стороне полосковой линии, что и нагрузка 50 Ом, как показано на рисунке </w:t>
      </w:r>
      <w:r w:rsidRPr="00F87CA1">
        <w:rPr>
          <w:sz w:val="24"/>
          <w:szCs w:val="24"/>
        </w:rPr>
        <w:t>F</w:t>
      </w:r>
      <w:r w:rsidRPr="00F87CA1">
        <w:rPr>
          <w:sz w:val="24"/>
          <w:szCs w:val="24"/>
          <w:lang w:val="ru-RU"/>
        </w:rPr>
        <w:t xml:space="preserve">.1. Корпус </w:t>
      </w:r>
      <w:r w:rsidRPr="00F87CA1">
        <w:rPr>
          <w:sz w:val="24"/>
          <w:szCs w:val="24"/>
        </w:rPr>
        <w:t>EUT</w:t>
      </w:r>
      <w:r w:rsidRPr="00F87CA1">
        <w:rPr>
          <w:sz w:val="24"/>
          <w:szCs w:val="24"/>
          <w:lang w:val="ru-RU"/>
        </w:rPr>
        <w:t xml:space="preserve"> не заземляют на </w:t>
      </w:r>
      <w:r>
        <w:rPr>
          <w:sz w:val="24"/>
          <w:szCs w:val="24"/>
          <w:lang w:val="ru-RU"/>
        </w:rPr>
        <w:t>опор</w:t>
      </w:r>
      <w:r w:rsidRPr="00F87CA1">
        <w:rPr>
          <w:sz w:val="24"/>
          <w:szCs w:val="24"/>
          <w:lang w:val="ru-RU"/>
        </w:rPr>
        <w:t xml:space="preserve">ную пластину заземления, если это не требуется для моделирования реальной конфигурации </w:t>
      </w:r>
      <w:r>
        <w:rPr>
          <w:sz w:val="24"/>
          <w:szCs w:val="24"/>
          <w:lang w:val="ru-RU"/>
        </w:rPr>
        <w:t>транспорт</w:t>
      </w:r>
      <w:r w:rsidRPr="00F87CA1">
        <w:rPr>
          <w:sz w:val="24"/>
          <w:szCs w:val="24"/>
          <w:lang w:val="ru-RU"/>
        </w:rPr>
        <w:t xml:space="preserve">ного средства. Если </w:t>
      </w:r>
      <w:r w:rsidRPr="00F87CA1">
        <w:rPr>
          <w:sz w:val="24"/>
          <w:szCs w:val="24"/>
        </w:rPr>
        <w:t>EUT</w:t>
      </w:r>
      <w:r w:rsidRPr="00F87CA1">
        <w:rPr>
          <w:sz w:val="24"/>
          <w:szCs w:val="24"/>
          <w:lang w:val="ru-RU"/>
        </w:rPr>
        <w:t xml:space="preserve"> не находится под </w:t>
      </w:r>
      <w:r>
        <w:rPr>
          <w:sz w:val="24"/>
          <w:szCs w:val="24"/>
          <w:lang w:val="ru-RU"/>
        </w:rPr>
        <w:t>верхней пластиной</w:t>
      </w:r>
      <w:r w:rsidRPr="00F87CA1">
        <w:rPr>
          <w:sz w:val="24"/>
          <w:szCs w:val="24"/>
          <w:lang w:val="ru-RU"/>
        </w:rPr>
        <w:t>, оно до</w:t>
      </w:r>
      <w:r>
        <w:rPr>
          <w:sz w:val="24"/>
          <w:szCs w:val="24"/>
          <w:lang w:val="ru-RU"/>
        </w:rPr>
        <w:t>лжно размещаться на расстоянии 200</w:t>
      </w:r>
      <w:r w:rsidRPr="008B502E">
        <w:rPr>
          <w:sz w:val="24"/>
          <w:szCs w:val="24"/>
          <w:vertAlign w:val="superscript"/>
          <w:lang w:val="ru-RU"/>
        </w:rPr>
        <w:t>+50</w:t>
      </w:r>
      <w:r w:rsidRPr="00F87CA1">
        <w:rPr>
          <w:sz w:val="24"/>
          <w:szCs w:val="24"/>
          <w:lang w:val="ru-RU"/>
        </w:rPr>
        <w:t xml:space="preserve"> мм от края </w:t>
      </w:r>
      <w:r>
        <w:rPr>
          <w:sz w:val="24"/>
          <w:szCs w:val="24"/>
          <w:lang w:val="ru-RU"/>
        </w:rPr>
        <w:t>верхней пластины</w:t>
      </w:r>
      <w:r w:rsidRPr="00F87CA1">
        <w:rPr>
          <w:sz w:val="24"/>
          <w:szCs w:val="24"/>
          <w:lang w:val="ru-RU"/>
        </w:rPr>
        <w:t>.</w:t>
      </w:r>
    </w:p>
    <w:p w14:paraId="120E0790" w14:textId="77777777" w:rsidR="00AE3356" w:rsidRDefault="00AE3356" w:rsidP="00AE3356">
      <w:pPr>
        <w:suppressAutoHyphens w:val="0"/>
        <w:spacing w:line="360" w:lineRule="auto"/>
        <w:ind w:firstLine="709"/>
        <w:jc w:val="left"/>
        <w:rPr>
          <w:sz w:val="24"/>
          <w:szCs w:val="24"/>
          <w:lang w:val="ru-RU"/>
        </w:rPr>
      </w:pPr>
      <w:r>
        <w:rPr>
          <w:sz w:val="24"/>
          <w:szCs w:val="24"/>
          <w:lang w:val="ru-RU"/>
        </w:rPr>
        <w:br w:type="page"/>
      </w:r>
    </w:p>
    <w:p w14:paraId="3F44E97E" w14:textId="77777777" w:rsidR="00AE3356" w:rsidRPr="00F87CA1" w:rsidRDefault="00AE3356" w:rsidP="00AE3356">
      <w:pPr>
        <w:spacing w:line="360" w:lineRule="auto"/>
        <w:ind w:firstLine="709"/>
        <w:rPr>
          <w:b/>
          <w:sz w:val="24"/>
          <w:szCs w:val="24"/>
          <w:lang w:val="ru-RU"/>
        </w:rPr>
      </w:pPr>
      <w:r w:rsidRPr="00F87CA1">
        <w:rPr>
          <w:b/>
          <w:sz w:val="24"/>
          <w:szCs w:val="24"/>
        </w:rPr>
        <w:lastRenderedPageBreak/>
        <w:t>F</w:t>
      </w:r>
      <w:r w:rsidRPr="00F87CA1">
        <w:rPr>
          <w:b/>
          <w:sz w:val="24"/>
          <w:szCs w:val="24"/>
          <w:lang w:val="ru-RU"/>
        </w:rPr>
        <w:t xml:space="preserve">.2.4 Размещение и длина </w:t>
      </w:r>
      <w:r>
        <w:rPr>
          <w:b/>
          <w:sz w:val="24"/>
          <w:szCs w:val="24"/>
          <w:lang w:val="ru-RU"/>
        </w:rPr>
        <w:t>испытуемых</w:t>
      </w:r>
      <w:r w:rsidRPr="00F87CA1">
        <w:rPr>
          <w:b/>
          <w:sz w:val="24"/>
          <w:szCs w:val="24"/>
          <w:lang w:val="ru-RU"/>
        </w:rPr>
        <w:t xml:space="preserve"> проводов</w:t>
      </w:r>
    </w:p>
    <w:p w14:paraId="51BE59DE"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Длина </w:t>
      </w:r>
      <w:r>
        <w:rPr>
          <w:sz w:val="24"/>
          <w:szCs w:val="24"/>
          <w:lang w:val="ru-RU"/>
        </w:rPr>
        <w:t>жгута испытуемых</w:t>
      </w:r>
      <w:r w:rsidRPr="00F87CA1">
        <w:rPr>
          <w:sz w:val="24"/>
          <w:szCs w:val="24"/>
          <w:lang w:val="ru-RU"/>
        </w:rPr>
        <w:t xml:space="preserve"> проводов, параллельных </w:t>
      </w:r>
      <w:r>
        <w:rPr>
          <w:sz w:val="24"/>
          <w:szCs w:val="24"/>
          <w:lang w:val="ru-RU"/>
        </w:rPr>
        <w:t>верхней пластине</w:t>
      </w:r>
      <w:r w:rsidRPr="00F87CA1">
        <w:rPr>
          <w:sz w:val="24"/>
          <w:szCs w:val="24"/>
          <w:lang w:val="ru-RU"/>
        </w:rPr>
        <w:t>, должна составлять (1000 ± 50) мм.</w:t>
      </w:r>
    </w:p>
    <w:p w14:paraId="0E8A845A"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Полная длина </w:t>
      </w:r>
      <w:r>
        <w:rPr>
          <w:sz w:val="24"/>
          <w:szCs w:val="24"/>
          <w:lang w:val="ru-RU"/>
        </w:rPr>
        <w:t>испытуемых</w:t>
      </w:r>
      <w:r w:rsidRPr="00F87CA1">
        <w:rPr>
          <w:sz w:val="24"/>
          <w:szCs w:val="24"/>
          <w:lang w:val="ru-RU"/>
        </w:rPr>
        <w:t xml:space="preserve"> проводов между </w:t>
      </w:r>
      <w:r w:rsidRPr="00F87CA1">
        <w:rPr>
          <w:sz w:val="24"/>
          <w:szCs w:val="24"/>
        </w:rPr>
        <w:t>EUT</w:t>
      </w:r>
      <w:r w:rsidRPr="00F87CA1">
        <w:rPr>
          <w:sz w:val="24"/>
          <w:szCs w:val="24"/>
          <w:lang w:val="ru-RU"/>
        </w:rPr>
        <w:t xml:space="preserve"> и имитатором нагрузки (или контуром по ВЧ)</w:t>
      </w:r>
      <w:r>
        <w:rPr>
          <w:sz w:val="24"/>
          <w:szCs w:val="24"/>
          <w:lang w:val="ru-RU"/>
        </w:rPr>
        <w:t>, как правило,</w:t>
      </w:r>
      <w:r w:rsidRPr="00F87CA1">
        <w:rPr>
          <w:sz w:val="24"/>
          <w:szCs w:val="24"/>
          <w:lang w:val="ru-RU"/>
        </w:rPr>
        <w:t xml:space="preserve"> равна 1700 мм и не должна превышать 2000 мм. </w:t>
      </w:r>
      <w:r>
        <w:rPr>
          <w:sz w:val="24"/>
          <w:szCs w:val="24"/>
          <w:lang w:val="ru-RU"/>
        </w:rPr>
        <w:t>Испытуемые</w:t>
      </w:r>
      <w:r w:rsidRPr="00F87CA1">
        <w:rPr>
          <w:sz w:val="24"/>
          <w:szCs w:val="24"/>
          <w:lang w:val="ru-RU"/>
        </w:rPr>
        <w:t xml:space="preserve"> провода должны быть такими же, что и в методе ALSE (см</w:t>
      </w:r>
      <w:r>
        <w:rPr>
          <w:sz w:val="24"/>
          <w:szCs w:val="24"/>
          <w:lang w:val="ru-RU"/>
        </w:rPr>
        <w:t>.</w:t>
      </w:r>
      <w:r w:rsidRPr="00F87CA1">
        <w:rPr>
          <w:sz w:val="24"/>
          <w:szCs w:val="24"/>
          <w:lang w:val="ru-RU"/>
        </w:rPr>
        <w:t xml:space="preserve"> 6.5).</w:t>
      </w:r>
    </w:p>
    <w:p w14:paraId="730416FB" w14:textId="2DBED009" w:rsidR="00AE3356" w:rsidRPr="00F87CA1" w:rsidRDefault="00AE3356" w:rsidP="00AE3356">
      <w:pPr>
        <w:spacing w:line="360" w:lineRule="auto"/>
        <w:ind w:firstLine="709"/>
        <w:rPr>
          <w:sz w:val="24"/>
          <w:szCs w:val="24"/>
          <w:lang w:val="ru-RU"/>
        </w:rPr>
      </w:pPr>
      <w:r w:rsidRPr="00F87CA1">
        <w:rPr>
          <w:sz w:val="24"/>
          <w:szCs w:val="24"/>
          <w:lang w:val="ru-RU"/>
        </w:rPr>
        <w:t xml:space="preserve">Длинный участок </w:t>
      </w:r>
      <w:r>
        <w:rPr>
          <w:sz w:val="24"/>
          <w:szCs w:val="24"/>
          <w:lang w:val="ru-RU"/>
        </w:rPr>
        <w:t>испытуемых</w:t>
      </w:r>
      <w:r w:rsidRPr="00F87CA1">
        <w:rPr>
          <w:sz w:val="24"/>
          <w:szCs w:val="24"/>
          <w:lang w:val="ru-RU"/>
        </w:rPr>
        <w:t xml:space="preserve"> проводов должен находиться в пределах одной трети ширины </w:t>
      </w:r>
      <w:r>
        <w:rPr>
          <w:sz w:val="24"/>
          <w:szCs w:val="24"/>
          <w:lang w:val="ru-RU"/>
        </w:rPr>
        <w:t>верхней пластины</w:t>
      </w:r>
      <w:r w:rsidRPr="00F87CA1">
        <w:rPr>
          <w:sz w:val="24"/>
          <w:szCs w:val="24"/>
          <w:lang w:val="ru-RU"/>
        </w:rPr>
        <w:t xml:space="preserve">. В </w:t>
      </w:r>
      <w:r>
        <w:rPr>
          <w:sz w:val="24"/>
          <w:szCs w:val="24"/>
          <w:lang w:val="ru-RU"/>
        </w:rPr>
        <w:t xml:space="preserve">наиболее </w:t>
      </w:r>
      <w:r w:rsidR="00C527A1">
        <w:rPr>
          <w:sz w:val="24"/>
          <w:szCs w:val="24"/>
          <w:lang w:val="ru-RU"/>
        </w:rPr>
        <w:t xml:space="preserve">предпочтительном </w:t>
      </w:r>
      <w:r w:rsidR="00C527A1" w:rsidRPr="00F87CA1">
        <w:rPr>
          <w:sz w:val="24"/>
          <w:szCs w:val="24"/>
          <w:lang w:val="ru-RU"/>
        </w:rPr>
        <w:t>случае</w:t>
      </w:r>
      <w:r w:rsidRPr="00F87CA1">
        <w:rPr>
          <w:sz w:val="24"/>
          <w:szCs w:val="24"/>
          <w:lang w:val="ru-RU"/>
        </w:rPr>
        <w:t xml:space="preserve"> он </w:t>
      </w:r>
      <w:r>
        <w:rPr>
          <w:sz w:val="24"/>
          <w:szCs w:val="24"/>
          <w:lang w:val="ru-RU"/>
        </w:rPr>
        <w:t xml:space="preserve">должен </w:t>
      </w:r>
      <w:r w:rsidRPr="00F87CA1">
        <w:rPr>
          <w:sz w:val="24"/>
          <w:szCs w:val="24"/>
          <w:lang w:val="ru-RU"/>
        </w:rPr>
        <w:t>находит</w:t>
      </w:r>
      <w:r>
        <w:rPr>
          <w:sz w:val="24"/>
          <w:szCs w:val="24"/>
          <w:lang w:val="ru-RU"/>
        </w:rPr>
        <w:t>ь</w:t>
      </w:r>
      <w:r w:rsidRPr="00F87CA1">
        <w:rPr>
          <w:sz w:val="24"/>
          <w:szCs w:val="24"/>
          <w:lang w:val="ru-RU"/>
        </w:rPr>
        <w:t xml:space="preserve">ся под центральной линией </w:t>
      </w:r>
      <w:r>
        <w:rPr>
          <w:sz w:val="24"/>
          <w:szCs w:val="24"/>
          <w:lang w:val="ru-RU"/>
        </w:rPr>
        <w:t>верхней пластины</w:t>
      </w:r>
      <w:r w:rsidRPr="00F87CA1">
        <w:rPr>
          <w:sz w:val="24"/>
          <w:szCs w:val="24"/>
          <w:lang w:val="ru-RU"/>
        </w:rPr>
        <w:t>.</w:t>
      </w:r>
    </w:p>
    <w:p w14:paraId="7EF2946A"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Тип проводки определяется </w:t>
      </w:r>
      <w:r>
        <w:rPr>
          <w:sz w:val="24"/>
          <w:szCs w:val="24"/>
          <w:lang w:val="ru-RU"/>
        </w:rPr>
        <w:t xml:space="preserve">ее </w:t>
      </w:r>
      <w:r w:rsidRPr="00F87CA1">
        <w:rPr>
          <w:sz w:val="24"/>
          <w:szCs w:val="24"/>
          <w:lang w:val="ru-RU"/>
        </w:rPr>
        <w:t>назначен</w:t>
      </w:r>
      <w:r>
        <w:rPr>
          <w:sz w:val="24"/>
          <w:szCs w:val="24"/>
          <w:lang w:val="ru-RU"/>
        </w:rPr>
        <w:t>ием</w:t>
      </w:r>
      <w:r w:rsidRPr="00F87CA1">
        <w:rPr>
          <w:sz w:val="24"/>
          <w:szCs w:val="24"/>
          <w:lang w:val="ru-RU"/>
        </w:rPr>
        <w:t xml:space="preserve"> и требованием к ней. Испыт</w:t>
      </w:r>
      <w:r>
        <w:rPr>
          <w:sz w:val="24"/>
          <w:szCs w:val="24"/>
          <w:lang w:val="ru-RU"/>
        </w:rPr>
        <w:t>уемые</w:t>
      </w:r>
      <w:r w:rsidRPr="00F87CA1">
        <w:rPr>
          <w:sz w:val="24"/>
          <w:szCs w:val="24"/>
          <w:lang w:val="ru-RU"/>
        </w:rPr>
        <w:t xml:space="preserve"> провода должны находиться на непроводящем материале с низкой относительной диэлектрической проницаемостью (</w:t>
      </w:r>
      <w:r w:rsidRPr="002302E5">
        <w:rPr>
          <w:sz w:val="24"/>
          <w:szCs w:val="24"/>
          <w:lang w:val="ru-RU"/>
        </w:rPr>
        <w:t>ε</w:t>
      </w:r>
      <w:r w:rsidRPr="002302E5">
        <w:rPr>
          <w:i/>
          <w:sz w:val="24"/>
          <w:szCs w:val="24"/>
          <w:vertAlign w:val="subscript"/>
        </w:rPr>
        <w:t>r</w:t>
      </w:r>
      <w:r w:rsidRPr="00F87CA1">
        <w:rPr>
          <w:sz w:val="24"/>
          <w:szCs w:val="24"/>
          <w:lang w:val="ru-RU"/>
        </w:rPr>
        <w:t xml:space="preserve"> ≤ 1,4) на высоте (50 ± 5) мм относительно </w:t>
      </w:r>
      <w:r>
        <w:rPr>
          <w:sz w:val="24"/>
          <w:szCs w:val="24"/>
          <w:lang w:val="ru-RU"/>
        </w:rPr>
        <w:t>опор</w:t>
      </w:r>
      <w:r w:rsidRPr="00F87CA1">
        <w:rPr>
          <w:sz w:val="24"/>
          <w:szCs w:val="24"/>
          <w:lang w:val="ru-RU"/>
        </w:rPr>
        <w:t xml:space="preserve">ной пластины заземления. Местоположение </w:t>
      </w:r>
      <w:r w:rsidRPr="00F87CA1">
        <w:rPr>
          <w:sz w:val="24"/>
          <w:szCs w:val="24"/>
        </w:rPr>
        <w:t>EUT</w:t>
      </w:r>
      <w:r w:rsidRPr="00F87CA1">
        <w:rPr>
          <w:sz w:val="24"/>
          <w:szCs w:val="24"/>
          <w:lang w:val="ru-RU"/>
        </w:rPr>
        <w:t xml:space="preserve"> и имитатора нагрузки требует, чтобы угол сгиба проводов составлял 90</w:t>
      </w:r>
      <w:r>
        <w:rPr>
          <w:rFonts w:cs="Arial"/>
          <w:sz w:val="24"/>
          <w:szCs w:val="24"/>
          <w:vertAlign w:val="superscript"/>
          <w:lang w:val="ru-RU"/>
        </w:rPr>
        <w:t>о</w:t>
      </w:r>
      <w:r w:rsidRPr="00F87CA1">
        <w:rPr>
          <w:sz w:val="24"/>
          <w:szCs w:val="24"/>
          <w:lang w:val="ru-RU"/>
        </w:rPr>
        <w:t xml:space="preserve"> ± 15</w:t>
      </w:r>
      <w:r>
        <w:rPr>
          <w:rFonts w:cs="Arial"/>
          <w:sz w:val="24"/>
          <w:szCs w:val="24"/>
          <w:vertAlign w:val="superscript"/>
          <w:lang w:val="ru-RU"/>
        </w:rPr>
        <w:t>о</w:t>
      </w:r>
      <w:r w:rsidRPr="00F87CA1">
        <w:rPr>
          <w:sz w:val="24"/>
          <w:szCs w:val="24"/>
          <w:lang w:val="ru-RU"/>
        </w:rPr>
        <w:t>.</w:t>
      </w:r>
    </w:p>
    <w:p w14:paraId="3B34A2D1" w14:textId="77777777" w:rsidR="00AE3356" w:rsidRPr="00F87CA1" w:rsidRDefault="00AE3356" w:rsidP="00AE3356">
      <w:pPr>
        <w:spacing w:line="360" w:lineRule="auto"/>
        <w:ind w:firstLine="709"/>
        <w:rPr>
          <w:b/>
          <w:sz w:val="24"/>
          <w:szCs w:val="24"/>
          <w:lang w:val="ru-RU"/>
        </w:rPr>
      </w:pPr>
      <w:r w:rsidRPr="00F87CA1">
        <w:rPr>
          <w:b/>
          <w:sz w:val="24"/>
          <w:szCs w:val="24"/>
        </w:rPr>
        <w:t>F</w:t>
      </w:r>
      <w:r w:rsidRPr="00F87CA1">
        <w:rPr>
          <w:b/>
          <w:sz w:val="24"/>
          <w:szCs w:val="24"/>
          <w:lang w:val="ru-RU"/>
        </w:rPr>
        <w:t>.2.5 Размещение имитатора нагрузки</w:t>
      </w:r>
    </w:p>
    <w:p w14:paraId="6D56EC96"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Имитатор нагрузки должен находиться на расстоянии </w:t>
      </w:r>
      <w:r>
        <w:rPr>
          <w:sz w:val="24"/>
          <w:szCs w:val="24"/>
          <w:lang w:val="ru-RU"/>
        </w:rPr>
        <w:t>200</w:t>
      </w:r>
      <w:r w:rsidRPr="008B502E">
        <w:rPr>
          <w:sz w:val="24"/>
          <w:szCs w:val="24"/>
          <w:vertAlign w:val="superscript"/>
          <w:lang w:val="ru-RU"/>
        </w:rPr>
        <w:t>+50</w:t>
      </w:r>
      <w:r w:rsidRPr="00F87CA1">
        <w:rPr>
          <w:sz w:val="24"/>
          <w:szCs w:val="24"/>
          <w:lang w:val="ru-RU"/>
        </w:rPr>
        <w:t xml:space="preserve"> мм от края </w:t>
      </w:r>
      <w:r>
        <w:rPr>
          <w:sz w:val="24"/>
          <w:szCs w:val="24"/>
          <w:lang w:val="ru-RU"/>
        </w:rPr>
        <w:t>верхней пластины</w:t>
      </w:r>
      <w:r w:rsidRPr="00F87CA1">
        <w:rPr>
          <w:sz w:val="24"/>
          <w:szCs w:val="24"/>
          <w:lang w:val="ru-RU"/>
        </w:rPr>
        <w:t>. Если выполнить</w:t>
      </w:r>
      <w:r>
        <w:rPr>
          <w:sz w:val="24"/>
          <w:szCs w:val="24"/>
          <w:lang w:val="ru-RU"/>
        </w:rPr>
        <w:t xml:space="preserve"> это</w:t>
      </w:r>
      <w:r w:rsidRPr="00F87CA1">
        <w:rPr>
          <w:sz w:val="24"/>
          <w:szCs w:val="24"/>
          <w:lang w:val="ru-RU"/>
        </w:rPr>
        <w:t xml:space="preserve"> не представляется возможным, то </w:t>
      </w:r>
      <w:r>
        <w:rPr>
          <w:sz w:val="24"/>
          <w:szCs w:val="24"/>
          <w:lang w:val="ru-RU"/>
        </w:rPr>
        <w:t>фактическое</w:t>
      </w:r>
      <w:r w:rsidRPr="00F87CA1">
        <w:rPr>
          <w:sz w:val="24"/>
          <w:szCs w:val="24"/>
          <w:lang w:val="ru-RU"/>
        </w:rPr>
        <w:t xml:space="preserve"> местоположение имитатора нагрузки должно быть указано в протоколе испытаний.</w:t>
      </w:r>
    </w:p>
    <w:p w14:paraId="3ABF2D54"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Имитатор нагрузки должен находиться непосредственно на </w:t>
      </w:r>
      <w:r>
        <w:rPr>
          <w:sz w:val="24"/>
          <w:szCs w:val="24"/>
          <w:lang w:val="ru-RU"/>
        </w:rPr>
        <w:t>опор</w:t>
      </w:r>
      <w:r w:rsidRPr="00F87CA1">
        <w:rPr>
          <w:sz w:val="24"/>
          <w:szCs w:val="24"/>
          <w:lang w:val="ru-RU"/>
        </w:rPr>
        <w:t xml:space="preserve">ной пластине заземления. Если имитатор нагрузки имеет металлический корпус, то он должен быть соединен с </w:t>
      </w:r>
      <w:r>
        <w:rPr>
          <w:sz w:val="24"/>
          <w:szCs w:val="24"/>
          <w:lang w:val="ru-RU"/>
        </w:rPr>
        <w:t>опор</w:t>
      </w:r>
      <w:r w:rsidRPr="00F87CA1">
        <w:rPr>
          <w:sz w:val="24"/>
          <w:szCs w:val="24"/>
          <w:lang w:val="ru-RU"/>
        </w:rPr>
        <w:t xml:space="preserve">ной пластиной заземления. </w:t>
      </w:r>
      <w:r>
        <w:rPr>
          <w:sz w:val="24"/>
          <w:szCs w:val="24"/>
          <w:lang w:val="ru-RU"/>
        </w:rPr>
        <w:t xml:space="preserve">Допускается расположение </w:t>
      </w:r>
      <w:r w:rsidRPr="00F87CA1">
        <w:rPr>
          <w:sz w:val="24"/>
          <w:szCs w:val="24"/>
          <w:lang w:val="ru-RU"/>
        </w:rPr>
        <w:t>имитатор</w:t>
      </w:r>
      <w:r>
        <w:rPr>
          <w:sz w:val="24"/>
          <w:szCs w:val="24"/>
          <w:lang w:val="ru-RU"/>
        </w:rPr>
        <w:t>а</w:t>
      </w:r>
      <w:r w:rsidRPr="00F87CA1">
        <w:rPr>
          <w:sz w:val="24"/>
          <w:szCs w:val="24"/>
          <w:lang w:val="ru-RU"/>
        </w:rPr>
        <w:t xml:space="preserve"> нагрузки рядом с </w:t>
      </w:r>
      <w:r>
        <w:rPr>
          <w:sz w:val="24"/>
          <w:szCs w:val="24"/>
          <w:lang w:val="ru-RU"/>
        </w:rPr>
        <w:t>опор</w:t>
      </w:r>
      <w:r w:rsidRPr="00F87CA1">
        <w:rPr>
          <w:sz w:val="24"/>
          <w:szCs w:val="24"/>
          <w:lang w:val="ru-RU"/>
        </w:rPr>
        <w:t xml:space="preserve">ной пластиной заземления (при этом его корпус соединен с этой пластиной) или </w:t>
      </w:r>
      <w:r>
        <w:rPr>
          <w:sz w:val="24"/>
          <w:szCs w:val="24"/>
          <w:lang w:val="ru-RU"/>
        </w:rPr>
        <w:t xml:space="preserve">снаружи </w:t>
      </w:r>
      <w:r w:rsidRPr="00F87CA1">
        <w:rPr>
          <w:sz w:val="24"/>
          <w:szCs w:val="24"/>
          <w:lang w:val="ru-RU"/>
        </w:rPr>
        <w:t xml:space="preserve">испытательной камеры при условии, что </w:t>
      </w:r>
      <w:r w:rsidRPr="00855BB8">
        <w:rPr>
          <w:sz w:val="24"/>
          <w:szCs w:val="24"/>
          <w:lang w:val="ru-RU"/>
        </w:rPr>
        <w:t xml:space="preserve">испытуемые провода, идущие от </w:t>
      </w:r>
      <w:r w:rsidRPr="00855BB8">
        <w:rPr>
          <w:sz w:val="24"/>
          <w:szCs w:val="24"/>
        </w:rPr>
        <w:t>EUT</w:t>
      </w:r>
      <w:r w:rsidRPr="00855BB8">
        <w:rPr>
          <w:sz w:val="24"/>
          <w:szCs w:val="24"/>
          <w:lang w:val="ru-RU"/>
        </w:rPr>
        <w:t>, проходят через контур по ВЧ на опорной пластине заземления. Когда имитатор нагрузки находится на опорной пластине</w:t>
      </w:r>
      <w:r w:rsidRPr="00F87CA1">
        <w:rPr>
          <w:sz w:val="24"/>
          <w:szCs w:val="24"/>
          <w:lang w:val="ru-RU"/>
        </w:rPr>
        <w:t xml:space="preserve"> заземления, линии питания по постоянному току имитатора нагрузки должны подключаться через эквивалент(ы) сети (AN) (см</w:t>
      </w:r>
      <w:r>
        <w:rPr>
          <w:sz w:val="24"/>
          <w:szCs w:val="24"/>
          <w:lang w:val="ru-RU"/>
        </w:rPr>
        <w:t>.</w:t>
      </w:r>
      <w:r w:rsidRPr="00F87CA1">
        <w:rPr>
          <w:sz w:val="24"/>
          <w:szCs w:val="24"/>
          <w:lang w:val="ru-RU"/>
        </w:rPr>
        <w:t xml:space="preserve"> 6.2.2).</w:t>
      </w:r>
    </w:p>
    <w:p w14:paraId="533ACCA7" w14:textId="77777777" w:rsidR="00AE3356" w:rsidRPr="00F87CA1" w:rsidRDefault="00AE3356" w:rsidP="00AE3356">
      <w:pPr>
        <w:pStyle w:val="2"/>
        <w:numPr>
          <w:ilvl w:val="0"/>
          <w:numId w:val="0"/>
        </w:numPr>
        <w:spacing w:before="240" w:after="120" w:line="360" w:lineRule="auto"/>
        <w:ind w:firstLine="709"/>
      </w:pPr>
      <w:r w:rsidRPr="00F87CA1">
        <w:t>F.3 Процедура испытания</w:t>
      </w:r>
    </w:p>
    <w:p w14:paraId="11C9F40B"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Общая схема размещения </w:t>
      </w:r>
      <w:r w:rsidRPr="00F87CA1">
        <w:rPr>
          <w:sz w:val="24"/>
          <w:szCs w:val="24"/>
        </w:rPr>
        <w:t>EUT</w:t>
      </w:r>
      <w:r w:rsidRPr="00F87CA1">
        <w:rPr>
          <w:sz w:val="24"/>
          <w:szCs w:val="24"/>
          <w:lang w:val="ru-RU"/>
        </w:rPr>
        <w:t xml:space="preserve">, проводов и периферийных устройств </w:t>
      </w:r>
      <w:r>
        <w:rPr>
          <w:sz w:val="24"/>
          <w:szCs w:val="24"/>
          <w:lang w:val="ru-RU"/>
        </w:rPr>
        <w:t>представляет собой</w:t>
      </w:r>
      <w:r w:rsidRPr="00F87CA1">
        <w:rPr>
          <w:sz w:val="24"/>
          <w:szCs w:val="24"/>
          <w:lang w:val="ru-RU"/>
        </w:rPr>
        <w:t xml:space="preserve"> стандартизованные условия испытаний. Любые отклонения от стандартной конфигурации </w:t>
      </w:r>
      <w:r>
        <w:rPr>
          <w:sz w:val="24"/>
          <w:szCs w:val="24"/>
          <w:lang w:val="ru-RU"/>
        </w:rPr>
        <w:t xml:space="preserve">испытаний </w:t>
      </w:r>
      <w:r w:rsidRPr="00F87CA1">
        <w:rPr>
          <w:sz w:val="24"/>
          <w:szCs w:val="24"/>
          <w:lang w:val="ru-RU"/>
        </w:rPr>
        <w:t>должны быть согласованы между заказчиком и поставщиком до начала испытаний и внесены в протокол испытаний.</w:t>
      </w:r>
    </w:p>
    <w:p w14:paraId="0BA40784" w14:textId="77777777" w:rsidR="00AE3356" w:rsidRPr="00F87CA1" w:rsidRDefault="00AE3356" w:rsidP="00AE3356">
      <w:pPr>
        <w:spacing w:line="360" w:lineRule="auto"/>
        <w:ind w:firstLine="709"/>
        <w:rPr>
          <w:sz w:val="24"/>
          <w:szCs w:val="24"/>
          <w:lang w:val="ru-RU"/>
        </w:rPr>
      </w:pPr>
      <w:r w:rsidRPr="00F87CA1">
        <w:rPr>
          <w:sz w:val="24"/>
          <w:szCs w:val="24"/>
        </w:rPr>
        <w:lastRenderedPageBreak/>
        <w:t>EUT</w:t>
      </w:r>
      <w:r w:rsidRPr="00F87CA1">
        <w:rPr>
          <w:sz w:val="24"/>
          <w:szCs w:val="24"/>
          <w:lang w:val="ru-RU"/>
        </w:rPr>
        <w:t xml:space="preserve"> </w:t>
      </w:r>
      <w:r>
        <w:rPr>
          <w:sz w:val="24"/>
          <w:szCs w:val="24"/>
          <w:lang w:val="ru-RU"/>
        </w:rPr>
        <w:t>следует</w:t>
      </w:r>
      <w:r w:rsidRPr="00F87CA1">
        <w:rPr>
          <w:sz w:val="24"/>
          <w:szCs w:val="24"/>
          <w:lang w:val="ru-RU"/>
        </w:rPr>
        <w:t xml:space="preserve"> устанавливать так</w:t>
      </w:r>
      <w:r>
        <w:rPr>
          <w:sz w:val="24"/>
          <w:szCs w:val="24"/>
          <w:lang w:val="ru-RU"/>
        </w:rPr>
        <w:t>им образом</w:t>
      </w:r>
      <w:r w:rsidRPr="00F87CA1">
        <w:rPr>
          <w:sz w:val="24"/>
          <w:szCs w:val="24"/>
          <w:lang w:val="ru-RU"/>
        </w:rPr>
        <w:t xml:space="preserve">, чтобы оно работало при типичной нагрузке и рабочих условиях, существующих в </w:t>
      </w:r>
      <w:r>
        <w:rPr>
          <w:sz w:val="24"/>
          <w:szCs w:val="24"/>
          <w:lang w:val="ru-RU"/>
        </w:rPr>
        <w:t>транспорт</w:t>
      </w:r>
      <w:r w:rsidRPr="00F87CA1">
        <w:rPr>
          <w:sz w:val="24"/>
          <w:szCs w:val="24"/>
          <w:lang w:val="ru-RU"/>
        </w:rPr>
        <w:t>ном средстве, обеспечивая при этом режим максимального излучения. Такие рабочие условия должны быть указаны в плане испытаний, чтобы гарантировать, что заказчик и поставщик провод</w:t>
      </w:r>
      <w:r>
        <w:rPr>
          <w:sz w:val="24"/>
          <w:szCs w:val="24"/>
          <w:lang w:val="ru-RU"/>
        </w:rPr>
        <w:t>или</w:t>
      </w:r>
      <w:r w:rsidRPr="00F87CA1">
        <w:rPr>
          <w:sz w:val="24"/>
          <w:szCs w:val="24"/>
          <w:lang w:val="ru-RU"/>
        </w:rPr>
        <w:t xml:space="preserve"> идентичные испытания.</w:t>
      </w:r>
    </w:p>
    <w:p w14:paraId="2EC10B4D" w14:textId="77777777" w:rsidR="00AE3356" w:rsidRPr="00C70E85" w:rsidRDefault="00AE3356" w:rsidP="00AE3356">
      <w:pPr>
        <w:spacing w:line="360" w:lineRule="auto"/>
        <w:ind w:firstLine="709"/>
        <w:rPr>
          <w:sz w:val="24"/>
          <w:szCs w:val="24"/>
          <w:lang w:val="ru-RU"/>
        </w:rPr>
      </w:pPr>
      <w:r w:rsidRPr="00F87CA1">
        <w:rPr>
          <w:sz w:val="24"/>
          <w:szCs w:val="24"/>
          <w:lang w:val="ru-RU"/>
        </w:rPr>
        <w:t xml:space="preserve">Схема размещения </w:t>
      </w:r>
      <w:r w:rsidRPr="00F87CA1">
        <w:rPr>
          <w:sz w:val="24"/>
          <w:szCs w:val="24"/>
        </w:rPr>
        <w:t>EUT</w:t>
      </w:r>
      <w:r w:rsidRPr="00F87CA1">
        <w:rPr>
          <w:sz w:val="24"/>
          <w:szCs w:val="24"/>
          <w:lang w:val="ru-RU"/>
        </w:rPr>
        <w:t xml:space="preserve"> и измерительного оборудования должна функционально соответствовать примеру, приведенному на рисунке </w:t>
      </w:r>
      <w:r w:rsidRPr="00F87CA1">
        <w:rPr>
          <w:sz w:val="24"/>
          <w:szCs w:val="24"/>
        </w:rPr>
        <w:t>F</w:t>
      </w:r>
      <w:r w:rsidRPr="00F87CA1">
        <w:rPr>
          <w:sz w:val="24"/>
          <w:szCs w:val="24"/>
          <w:lang w:val="ru-RU"/>
        </w:rPr>
        <w:t>.1, и должна быть указана в плане испытаний.</w:t>
      </w:r>
    </w:p>
    <w:p w14:paraId="3EDB533A" w14:textId="77777777" w:rsidR="00AE3356" w:rsidRDefault="00AE3356" w:rsidP="00AE3356">
      <w:pPr>
        <w:suppressAutoHyphens w:val="0"/>
        <w:jc w:val="left"/>
        <w:rPr>
          <w:sz w:val="24"/>
          <w:szCs w:val="24"/>
          <w:lang w:val="ru-RU"/>
        </w:rPr>
      </w:pPr>
      <w:r>
        <w:rPr>
          <w:sz w:val="24"/>
          <w:szCs w:val="24"/>
          <w:lang w:val="ru-RU"/>
        </w:rPr>
        <w:br w:type="page"/>
      </w:r>
    </w:p>
    <w:p w14:paraId="7F14B221" w14:textId="77777777" w:rsidR="00AE3356" w:rsidRPr="00C70E85" w:rsidRDefault="00AE3356" w:rsidP="00AE3356">
      <w:pPr>
        <w:spacing w:line="360" w:lineRule="auto"/>
        <w:ind w:firstLine="720"/>
        <w:rPr>
          <w:sz w:val="24"/>
          <w:szCs w:val="24"/>
          <w:lang w:val="ru-RU"/>
        </w:rPr>
      </w:pPr>
    </w:p>
    <w:p w14:paraId="5802A8ED" w14:textId="77777777" w:rsidR="00AE3356" w:rsidRPr="00F87CA1" w:rsidRDefault="00AE3356" w:rsidP="00AE3356">
      <w:pPr>
        <w:spacing w:line="360" w:lineRule="auto"/>
        <w:ind w:firstLine="720"/>
        <w:jc w:val="right"/>
        <w:rPr>
          <w:sz w:val="20"/>
          <w:lang w:val="ru-RU"/>
        </w:rPr>
      </w:pPr>
      <w:r w:rsidRPr="00F87CA1">
        <w:rPr>
          <w:sz w:val="20"/>
          <w:lang w:val="ru-RU"/>
        </w:rPr>
        <w:t>Размеры в мм</w:t>
      </w:r>
    </w:p>
    <w:p w14:paraId="79177F8F" w14:textId="77777777" w:rsidR="00AE3356" w:rsidRPr="00F87CA1" w:rsidRDefault="00AE3356" w:rsidP="00AE3356">
      <w:pPr>
        <w:spacing w:line="360" w:lineRule="auto"/>
        <w:jc w:val="center"/>
        <w:rPr>
          <w:sz w:val="24"/>
          <w:szCs w:val="24"/>
          <w:lang w:val="ru-RU"/>
        </w:rPr>
      </w:pPr>
      <w:r>
        <w:rPr>
          <w:noProof/>
          <w:sz w:val="24"/>
          <w:szCs w:val="24"/>
          <w:lang w:val="ru-RU" w:eastAsia="ru-RU"/>
        </w:rPr>
        <w:drawing>
          <wp:inline distT="0" distB="0" distL="0" distR="0" wp14:anchorId="6AECD5D8" wp14:editId="1AD4BFAC">
            <wp:extent cx="6118860" cy="5543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18860" cy="5543550"/>
                    </a:xfrm>
                    <a:prstGeom prst="rect">
                      <a:avLst/>
                    </a:prstGeom>
                  </pic:spPr>
                </pic:pic>
              </a:graphicData>
            </a:graphic>
          </wp:inline>
        </w:drawing>
      </w:r>
    </w:p>
    <w:p w14:paraId="15858DA2" w14:textId="77777777" w:rsidR="00AE3356" w:rsidRPr="003709D8" w:rsidRDefault="00AE3356" w:rsidP="00AE3356">
      <w:pPr>
        <w:spacing w:line="360" w:lineRule="auto"/>
        <w:rPr>
          <w:rFonts w:cs="Arial"/>
          <w:sz w:val="22"/>
          <w:szCs w:val="22"/>
          <w:lang w:val="ru-RU"/>
        </w:rPr>
      </w:pPr>
      <w:r w:rsidRPr="006623A7">
        <w:rPr>
          <w:rFonts w:cs="Arial"/>
          <w:i/>
          <w:sz w:val="22"/>
          <w:szCs w:val="22"/>
          <w:lang w:val="ru-RU"/>
        </w:rPr>
        <w:t>1</w:t>
      </w:r>
      <w:r w:rsidRPr="006623A7">
        <w:rPr>
          <w:rFonts w:cs="Arial"/>
          <w:sz w:val="22"/>
          <w:szCs w:val="22"/>
          <w:lang w:val="ru-RU"/>
        </w:rPr>
        <w:t xml:space="preserve"> </w:t>
      </w:r>
      <w:r w:rsidRPr="00E84BD8">
        <w:rPr>
          <w:rFonts w:cs="Arial"/>
          <w:sz w:val="22"/>
          <w:szCs w:val="22"/>
          <w:lang w:val="ru-RU"/>
        </w:rPr>
        <w:t>—</w:t>
      </w:r>
      <w:r w:rsidRPr="006623A7">
        <w:rPr>
          <w:rFonts w:cs="Arial"/>
          <w:sz w:val="22"/>
          <w:szCs w:val="22"/>
          <w:lang w:val="ru-RU"/>
        </w:rPr>
        <w:t xml:space="preserve"> </w:t>
      </w:r>
      <w:r>
        <w:rPr>
          <w:rFonts w:cs="Arial"/>
          <w:spacing w:val="-4"/>
          <w:sz w:val="22"/>
          <w:szCs w:val="22"/>
        </w:rPr>
        <w:t>EUT</w:t>
      </w:r>
      <w:r w:rsidRPr="006623A7">
        <w:rPr>
          <w:rFonts w:cs="Arial"/>
          <w:sz w:val="22"/>
          <w:szCs w:val="22"/>
          <w:lang w:val="ru-RU"/>
        </w:rPr>
        <w:t xml:space="preserve">; </w:t>
      </w:r>
      <w:r w:rsidRPr="00B738A4">
        <w:rPr>
          <w:rFonts w:cs="Arial"/>
          <w:i/>
          <w:sz w:val="22"/>
          <w:szCs w:val="22"/>
          <w:lang w:val="ru-RU"/>
        </w:rPr>
        <w:t>2</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z w:val="22"/>
          <w:szCs w:val="22"/>
          <w:lang w:val="ru-RU"/>
        </w:rPr>
        <w:t>ж</w:t>
      </w:r>
      <w:r w:rsidRPr="002D457F">
        <w:rPr>
          <w:rFonts w:cs="Arial"/>
          <w:sz w:val="22"/>
          <w:szCs w:val="22"/>
          <w:lang w:val="ru-RU"/>
        </w:rPr>
        <w:t>гут испытуемых проводов</w:t>
      </w:r>
      <w:r w:rsidRPr="006623A7">
        <w:rPr>
          <w:rFonts w:cs="Arial"/>
          <w:sz w:val="22"/>
          <w:szCs w:val="22"/>
          <w:lang w:val="ru-RU"/>
        </w:rPr>
        <w:t xml:space="preserve">; </w:t>
      </w:r>
      <w:r w:rsidRPr="000D757F">
        <w:rPr>
          <w:rFonts w:cs="Arial"/>
          <w:i/>
          <w:sz w:val="22"/>
          <w:szCs w:val="22"/>
          <w:lang w:val="ru-RU"/>
        </w:rPr>
        <w:t>3</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z w:val="22"/>
          <w:szCs w:val="22"/>
          <w:lang w:val="ru-RU"/>
        </w:rPr>
        <w:t>и</w:t>
      </w:r>
      <w:r w:rsidRPr="002D457F">
        <w:rPr>
          <w:rFonts w:cs="Arial"/>
          <w:sz w:val="22"/>
          <w:szCs w:val="22"/>
          <w:lang w:val="ru-RU"/>
        </w:rPr>
        <w:t>митатор нагрузки</w:t>
      </w:r>
      <w:r w:rsidRPr="006623A7">
        <w:rPr>
          <w:rFonts w:cs="Arial"/>
          <w:sz w:val="22"/>
          <w:szCs w:val="22"/>
          <w:lang w:val="ru-RU"/>
        </w:rPr>
        <w:t>;</w:t>
      </w:r>
      <w:r>
        <w:rPr>
          <w:rFonts w:cs="Arial"/>
          <w:sz w:val="22"/>
          <w:szCs w:val="22"/>
          <w:lang w:val="ru-RU"/>
        </w:rPr>
        <w:t xml:space="preserve"> </w:t>
      </w:r>
      <w:r w:rsidRPr="006623A7">
        <w:rPr>
          <w:rFonts w:cs="Arial"/>
          <w:i/>
          <w:sz w:val="22"/>
          <w:szCs w:val="22"/>
          <w:lang w:val="ru-RU"/>
        </w:rPr>
        <w:t>4</w:t>
      </w:r>
      <w:r w:rsidRPr="006623A7">
        <w:rPr>
          <w:rFonts w:cs="Arial"/>
          <w:sz w:val="22"/>
          <w:szCs w:val="22"/>
          <w:lang w:val="ru-RU"/>
        </w:rPr>
        <w:t xml:space="preserve"> </w:t>
      </w:r>
      <w:r>
        <w:rPr>
          <w:rFonts w:cs="Arial"/>
          <w:sz w:val="22"/>
          <w:szCs w:val="22"/>
          <w:lang w:val="ru-RU"/>
        </w:rPr>
        <w:t>—</w:t>
      </w:r>
      <w:r w:rsidRPr="006623A7">
        <w:rPr>
          <w:rFonts w:cs="Arial"/>
          <w:sz w:val="22"/>
          <w:szCs w:val="22"/>
          <w:lang w:val="ru-RU"/>
        </w:rPr>
        <w:t xml:space="preserve"> </w:t>
      </w:r>
      <w:r>
        <w:rPr>
          <w:rFonts w:cs="Arial"/>
          <w:sz w:val="22"/>
          <w:szCs w:val="22"/>
          <w:lang w:val="ru-RU"/>
        </w:rPr>
        <w:t>н</w:t>
      </w:r>
      <w:r w:rsidRPr="002D457F">
        <w:rPr>
          <w:rFonts w:cs="Arial"/>
          <w:sz w:val="22"/>
          <w:szCs w:val="22"/>
          <w:lang w:val="ru-RU"/>
        </w:rPr>
        <w:t>агрузка 50 Ом (размещение</w:t>
      </w:r>
      <w:r w:rsidRPr="00F87CA1">
        <w:rPr>
          <w:sz w:val="18"/>
          <w:szCs w:val="18"/>
          <w:lang w:val="ru-RU"/>
        </w:rPr>
        <w:t xml:space="preserve"> </w:t>
      </w:r>
      <w:r w:rsidRPr="002D457F">
        <w:rPr>
          <w:rFonts w:cs="Arial"/>
          <w:sz w:val="22"/>
          <w:szCs w:val="22"/>
          <w:lang w:val="ru-RU"/>
        </w:rPr>
        <w:t>по выбору</w:t>
      </w:r>
      <w:r w:rsidRPr="00F87CA1">
        <w:rPr>
          <w:sz w:val="18"/>
          <w:szCs w:val="18"/>
          <w:lang w:val="ru-RU"/>
        </w:rPr>
        <w:t>)</w:t>
      </w:r>
      <w:r w:rsidRPr="006623A7">
        <w:rPr>
          <w:rFonts w:cs="Arial"/>
          <w:sz w:val="22"/>
          <w:szCs w:val="22"/>
          <w:lang w:val="ru-RU"/>
        </w:rPr>
        <w:t>;</w:t>
      </w:r>
      <w:r>
        <w:rPr>
          <w:rFonts w:cs="Arial"/>
          <w:sz w:val="22"/>
          <w:szCs w:val="22"/>
          <w:lang w:val="ru-RU"/>
        </w:rPr>
        <w:t xml:space="preserve"> </w:t>
      </w:r>
      <w:r>
        <w:rPr>
          <w:rFonts w:cs="Arial"/>
          <w:i/>
          <w:sz w:val="22"/>
          <w:szCs w:val="22"/>
          <w:lang w:val="ru-RU"/>
        </w:rPr>
        <w:t>5</w:t>
      </w:r>
      <w:r w:rsidRPr="006623A7">
        <w:rPr>
          <w:rFonts w:cs="Arial"/>
          <w:sz w:val="22"/>
          <w:szCs w:val="22"/>
          <w:lang w:val="ru-RU"/>
        </w:rPr>
        <w:t xml:space="preserve"> </w:t>
      </w:r>
      <w:r>
        <w:rPr>
          <w:rFonts w:cs="Arial"/>
          <w:sz w:val="22"/>
          <w:szCs w:val="22"/>
          <w:lang w:val="ru-RU"/>
        </w:rPr>
        <w:t>— п</w:t>
      </w:r>
      <w:r w:rsidRPr="002D457F">
        <w:rPr>
          <w:rFonts w:cs="Arial"/>
          <w:sz w:val="22"/>
          <w:szCs w:val="22"/>
          <w:lang w:val="ru-RU"/>
        </w:rPr>
        <w:t>одставка из материала с низкой относительной диэлектрической</w:t>
      </w:r>
      <w:r w:rsidRPr="00F87CA1">
        <w:rPr>
          <w:sz w:val="18"/>
          <w:szCs w:val="18"/>
          <w:lang w:val="ru-RU"/>
        </w:rPr>
        <w:t xml:space="preserve"> </w:t>
      </w:r>
      <w:r w:rsidRPr="002D457F">
        <w:rPr>
          <w:rFonts w:cs="Arial"/>
          <w:sz w:val="22"/>
          <w:szCs w:val="22"/>
          <w:lang w:val="ru-RU"/>
        </w:rPr>
        <w:t>проницаемостью (</w:t>
      </w:r>
      <w:r w:rsidRPr="002302E5">
        <w:rPr>
          <w:sz w:val="24"/>
          <w:szCs w:val="24"/>
          <w:lang w:val="ru-RU"/>
        </w:rPr>
        <w:t>ε</w:t>
      </w:r>
      <w:r w:rsidRPr="002302E5">
        <w:rPr>
          <w:i/>
          <w:sz w:val="24"/>
          <w:szCs w:val="24"/>
          <w:vertAlign w:val="subscript"/>
        </w:rPr>
        <w:t>r</w:t>
      </w:r>
      <w:r w:rsidRPr="002D457F">
        <w:rPr>
          <w:rFonts w:cs="Arial"/>
          <w:sz w:val="22"/>
          <w:szCs w:val="22"/>
          <w:lang w:val="ru-RU"/>
        </w:rPr>
        <w:t xml:space="preserve"> ≤ 1,4)</w:t>
      </w:r>
      <w:r w:rsidRPr="007D1672">
        <w:rPr>
          <w:rFonts w:cs="Arial"/>
          <w:sz w:val="22"/>
          <w:szCs w:val="22"/>
          <w:lang w:val="ru-RU"/>
        </w:rPr>
        <w:t xml:space="preserve">; </w:t>
      </w:r>
      <w:r>
        <w:rPr>
          <w:rFonts w:cs="Arial"/>
          <w:i/>
          <w:sz w:val="22"/>
          <w:szCs w:val="22"/>
          <w:lang w:val="ru-RU"/>
        </w:rPr>
        <w:t>6</w:t>
      </w:r>
      <w:r w:rsidRPr="006623A7">
        <w:rPr>
          <w:rFonts w:cs="Arial"/>
          <w:sz w:val="22"/>
          <w:szCs w:val="22"/>
          <w:lang w:val="ru-RU"/>
        </w:rPr>
        <w:t xml:space="preserve"> </w:t>
      </w:r>
      <w:r>
        <w:rPr>
          <w:rFonts w:cs="Arial"/>
          <w:sz w:val="22"/>
          <w:szCs w:val="22"/>
          <w:lang w:val="ru-RU"/>
        </w:rPr>
        <w:t>— э</w:t>
      </w:r>
      <w:r w:rsidRPr="002D457F">
        <w:rPr>
          <w:rFonts w:cs="Arial"/>
          <w:sz w:val="22"/>
          <w:szCs w:val="22"/>
          <w:lang w:val="ru-RU"/>
        </w:rPr>
        <w:t>квивалент сети (AN)</w:t>
      </w:r>
      <w:r>
        <w:rPr>
          <w:rFonts w:cs="Arial"/>
          <w:sz w:val="22"/>
          <w:szCs w:val="22"/>
          <w:lang w:val="ru-RU"/>
        </w:rPr>
        <w:t>;</w:t>
      </w:r>
      <w:r w:rsidRPr="003709D8">
        <w:rPr>
          <w:sz w:val="18"/>
          <w:szCs w:val="18"/>
          <w:lang w:val="ru-RU"/>
        </w:rPr>
        <w:t xml:space="preserve"> </w:t>
      </w:r>
      <w:r>
        <w:rPr>
          <w:rFonts w:cs="Arial"/>
          <w:i/>
          <w:sz w:val="22"/>
          <w:szCs w:val="22"/>
          <w:lang w:val="ru-RU"/>
        </w:rPr>
        <w:t>7</w:t>
      </w:r>
      <w:r w:rsidRPr="006623A7">
        <w:rPr>
          <w:rFonts w:cs="Arial"/>
          <w:sz w:val="22"/>
          <w:szCs w:val="22"/>
          <w:lang w:val="ru-RU"/>
        </w:rPr>
        <w:t xml:space="preserve"> </w:t>
      </w:r>
      <w:r>
        <w:rPr>
          <w:rFonts w:cs="Arial"/>
          <w:sz w:val="22"/>
          <w:szCs w:val="22"/>
          <w:lang w:val="ru-RU"/>
        </w:rPr>
        <w:t>— в</w:t>
      </w:r>
      <w:r w:rsidRPr="002D457F">
        <w:rPr>
          <w:rFonts w:cs="Arial"/>
          <w:sz w:val="22"/>
          <w:szCs w:val="22"/>
          <w:lang w:val="ru-RU"/>
        </w:rPr>
        <w:t>ерхняя пластина</w:t>
      </w:r>
      <w:r w:rsidRPr="007D1672">
        <w:rPr>
          <w:rFonts w:cs="Arial"/>
          <w:sz w:val="22"/>
          <w:szCs w:val="22"/>
          <w:lang w:val="ru-RU"/>
        </w:rPr>
        <w:t xml:space="preserve">; </w:t>
      </w:r>
      <w:r>
        <w:rPr>
          <w:rFonts w:cs="Arial"/>
          <w:i/>
          <w:sz w:val="22"/>
          <w:szCs w:val="22"/>
          <w:lang w:val="ru-RU"/>
        </w:rPr>
        <w:t>8</w:t>
      </w:r>
      <w:r w:rsidRPr="006623A7">
        <w:rPr>
          <w:rFonts w:cs="Arial"/>
          <w:sz w:val="22"/>
          <w:szCs w:val="22"/>
          <w:lang w:val="ru-RU"/>
        </w:rPr>
        <w:t xml:space="preserve"> </w:t>
      </w:r>
      <w:r>
        <w:rPr>
          <w:rFonts w:cs="Arial"/>
          <w:sz w:val="22"/>
          <w:szCs w:val="22"/>
          <w:lang w:val="ru-RU"/>
        </w:rPr>
        <w:t>— о</w:t>
      </w:r>
      <w:r w:rsidRPr="002D457F">
        <w:rPr>
          <w:rFonts w:cs="Arial"/>
          <w:sz w:val="22"/>
          <w:szCs w:val="22"/>
          <w:lang w:val="ru-RU"/>
        </w:rPr>
        <w:t>порная пластина заземления</w:t>
      </w:r>
      <w:r>
        <w:rPr>
          <w:rFonts w:cs="Arial"/>
          <w:sz w:val="22"/>
          <w:szCs w:val="22"/>
          <w:lang w:val="ru-RU"/>
        </w:rPr>
        <w:t>;</w:t>
      </w:r>
      <w:r w:rsidRPr="006623A7">
        <w:rPr>
          <w:rFonts w:cs="Arial"/>
          <w:sz w:val="22"/>
          <w:szCs w:val="22"/>
          <w:lang w:val="ru-RU"/>
        </w:rPr>
        <w:t xml:space="preserve"> </w:t>
      </w:r>
      <w:r>
        <w:rPr>
          <w:rFonts w:cs="Arial"/>
          <w:i/>
          <w:sz w:val="22"/>
          <w:szCs w:val="22"/>
          <w:lang w:val="ru-RU"/>
        </w:rPr>
        <w:t>9</w:t>
      </w:r>
      <w:r w:rsidRPr="006623A7">
        <w:rPr>
          <w:rFonts w:cs="Arial"/>
          <w:sz w:val="22"/>
          <w:szCs w:val="22"/>
          <w:lang w:val="ru-RU"/>
        </w:rPr>
        <w:t xml:space="preserve"> </w:t>
      </w:r>
      <w:r>
        <w:rPr>
          <w:rFonts w:cs="Arial"/>
          <w:sz w:val="22"/>
          <w:szCs w:val="22"/>
          <w:lang w:val="ru-RU"/>
        </w:rPr>
        <w:t>— с</w:t>
      </w:r>
      <w:r w:rsidRPr="002D457F">
        <w:rPr>
          <w:rFonts w:cs="Arial"/>
          <w:sz w:val="22"/>
          <w:szCs w:val="22"/>
          <w:lang w:val="ru-RU"/>
        </w:rPr>
        <w:t>огласующее устройство (</w:t>
      </w:r>
      <w:r>
        <w:rPr>
          <w:rFonts w:cs="Arial"/>
          <w:sz w:val="22"/>
          <w:szCs w:val="22"/>
          <w:lang w:val="ru-RU"/>
        </w:rPr>
        <w:t>при</w:t>
      </w:r>
      <w:r w:rsidRPr="002D457F">
        <w:rPr>
          <w:rFonts w:cs="Arial"/>
          <w:sz w:val="22"/>
          <w:szCs w:val="22"/>
          <w:lang w:val="ru-RU"/>
        </w:rPr>
        <w:t xml:space="preserve"> необходимо</w:t>
      </w:r>
      <w:r>
        <w:rPr>
          <w:rFonts w:cs="Arial"/>
          <w:sz w:val="22"/>
          <w:szCs w:val="22"/>
          <w:lang w:val="ru-RU"/>
        </w:rPr>
        <w:t>сти</w:t>
      </w:r>
      <w:r w:rsidRPr="002D457F">
        <w:rPr>
          <w:rFonts w:cs="Arial"/>
          <w:sz w:val="22"/>
          <w:szCs w:val="22"/>
          <w:lang w:val="ru-RU"/>
        </w:rPr>
        <w:t>)</w:t>
      </w:r>
      <w:r>
        <w:rPr>
          <w:rFonts w:cs="Arial"/>
          <w:sz w:val="22"/>
          <w:szCs w:val="22"/>
          <w:lang w:val="ru-RU"/>
        </w:rPr>
        <w:t>;</w:t>
      </w:r>
      <w:r w:rsidRPr="003709D8">
        <w:rPr>
          <w:sz w:val="18"/>
          <w:szCs w:val="18"/>
          <w:lang w:val="ru-RU"/>
        </w:rPr>
        <w:t xml:space="preserve"> </w:t>
      </w:r>
      <w:r>
        <w:rPr>
          <w:rFonts w:cs="Arial"/>
          <w:i/>
          <w:sz w:val="22"/>
          <w:szCs w:val="22"/>
          <w:lang w:val="ru-RU"/>
        </w:rPr>
        <w:t>10</w:t>
      </w:r>
      <w:r w:rsidRPr="006623A7">
        <w:rPr>
          <w:rFonts w:cs="Arial"/>
          <w:sz w:val="22"/>
          <w:szCs w:val="22"/>
          <w:lang w:val="ru-RU"/>
        </w:rPr>
        <w:t xml:space="preserve"> </w:t>
      </w:r>
      <w:r>
        <w:rPr>
          <w:rFonts w:cs="Arial"/>
          <w:sz w:val="22"/>
          <w:szCs w:val="22"/>
          <w:lang w:val="ru-RU"/>
        </w:rPr>
        <w:t xml:space="preserve">— </w:t>
      </w:r>
      <w:r w:rsidRPr="002D457F">
        <w:rPr>
          <w:rFonts w:cs="Arial"/>
          <w:sz w:val="22"/>
          <w:szCs w:val="22"/>
          <w:lang w:val="ru-RU"/>
        </w:rPr>
        <w:t>Стенка экранированной камеры</w:t>
      </w:r>
      <w:r w:rsidRPr="007D1672">
        <w:rPr>
          <w:rFonts w:cs="Arial"/>
          <w:sz w:val="22"/>
          <w:szCs w:val="22"/>
          <w:lang w:val="ru-RU"/>
        </w:rPr>
        <w:t xml:space="preserve">; </w:t>
      </w:r>
      <w:r>
        <w:rPr>
          <w:rFonts w:cs="Arial"/>
          <w:i/>
          <w:sz w:val="22"/>
          <w:szCs w:val="22"/>
          <w:lang w:val="ru-RU"/>
        </w:rPr>
        <w:t>11</w:t>
      </w:r>
      <w:r w:rsidRPr="006623A7">
        <w:rPr>
          <w:rFonts w:cs="Arial"/>
          <w:sz w:val="22"/>
          <w:szCs w:val="22"/>
          <w:lang w:val="ru-RU"/>
        </w:rPr>
        <w:t xml:space="preserve"> </w:t>
      </w:r>
      <w:r>
        <w:rPr>
          <w:rFonts w:cs="Arial"/>
          <w:sz w:val="22"/>
          <w:szCs w:val="22"/>
          <w:lang w:val="ru-RU"/>
        </w:rPr>
        <w:t>— п</w:t>
      </w:r>
      <w:r w:rsidRPr="002D457F">
        <w:rPr>
          <w:rFonts w:cs="Arial"/>
          <w:sz w:val="22"/>
          <w:szCs w:val="22"/>
          <w:lang w:val="ru-RU"/>
        </w:rPr>
        <w:t>роходной разъ</w:t>
      </w:r>
      <w:r w:rsidR="003266A7">
        <w:rPr>
          <w:rFonts w:cs="Arial"/>
          <w:sz w:val="22"/>
          <w:szCs w:val="22"/>
          <w:lang w:val="ru-RU"/>
        </w:rPr>
        <w:t>е</w:t>
      </w:r>
      <w:r w:rsidRPr="002D457F">
        <w:rPr>
          <w:rFonts w:cs="Arial"/>
          <w:sz w:val="22"/>
          <w:szCs w:val="22"/>
          <w:lang w:val="ru-RU"/>
        </w:rPr>
        <w:t>м</w:t>
      </w:r>
      <w:r>
        <w:rPr>
          <w:rFonts w:cs="Arial"/>
          <w:sz w:val="22"/>
          <w:szCs w:val="22"/>
          <w:lang w:val="ru-RU"/>
        </w:rPr>
        <w:t xml:space="preserve">; </w:t>
      </w:r>
      <w:r w:rsidRPr="00D34E88">
        <w:rPr>
          <w:rFonts w:cs="Arial"/>
          <w:sz w:val="22"/>
          <w:szCs w:val="22"/>
          <w:lang w:val="ru-RU"/>
        </w:rPr>
        <w:br/>
      </w:r>
      <w:r>
        <w:rPr>
          <w:rFonts w:cs="Arial"/>
          <w:i/>
          <w:sz w:val="22"/>
          <w:szCs w:val="22"/>
          <w:lang w:val="ru-RU"/>
        </w:rPr>
        <w:t>12</w:t>
      </w:r>
      <w:r w:rsidRPr="006623A7">
        <w:rPr>
          <w:rFonts w:cs="Arial"/>
          <w:sz w:val="22"/>
          <w:szCs w:val="22"/>
          <w:lang w:val="ru-RU"/>
        </w:rPr>
        <w:t xml:space="preserve"> </w:t>
      </w:r>
      <w:r>
        <w:rPr>
          <w:rFonts w:cs="Arial"/>
          <w:sz w:val="22"/>
          <w:szCs w:val="22"/>
          <w:lang w:val="ru-RU"/>
        </w:rPr>
        <w:t>— и</w:t>
      </w:r>
      <w:r w:rsidRPr="002D457F">
        <w:rPr>
          <w:rFonts w:cs="Arial"/>
          <w:sz w:val="22"/>
          <w:szCs w:val="22"/>
          <w:lang w:val="ru-RU"/>
        </w:rPr>
        <w:t>змерительное устройство</w:t>
      </w:r>
      <w:r>
        <w:rPr>
          <w:rFonts w:cs="Arial"/>
          <w:sz w:val="22"/>
          <w:szCs w:val="22"/>
          <w:lang w:val="ru-RU"/>
        </w:rPr>
        <w:t>;</w:t>
      </w:r>
      <w:r w:rsidRPr="006623A7">
        <w:rPr>
          <w:rFonts w:cs="Arial"/>
          <w:sz w:val="22"/>
          <w:szCs w:val="22"/>
          <w:lang w:val="ru-RU"/>
        </w:rPr>
        <w:t xml:space="preserve"> </w:t>
      </w:r>
      <w:r>
        <w:rPr>
          <w:rFonts w:cs="Arial"/>
          <w:i/>
          <w:sz w:val="22"/>
          <w:szCs w:val="22"/>
          <w:lang w:val="ru-RU"/>
        </w:rPr>
        <w:t>13</w:t>
      </w:r>
      <w:r w:rsidRPr="006623A7">
        <w:rPr>
          <w:rFonts w:cs="Arial"/>
          <w:sz w:val="22"/>
          <w:szCs w:val="22"/>
          <w:lang w:val="ru-RU"/>
        </w:rPr>
        <w:t xml:space="preserve"> </w:t>
      </w:r>
      <w:r>
        <w:rPr>
          <w:rFonts w:cs="Arial"/>
          <w:sz w:val="22"/>
          <w:szCs w:val="22"/>
          <w:lang w:val="ru-RU"/>
        </w:rPr>
        <w:t>— п</w:t>
      </w:r>
      <w:r w:rsidRPr="002D457F">
        <w:rPr>
          <w:rFonts w:cs="Arial"/>
          <w:sz w:val="22"/>
          <w:szCs w:val="22"/>
          <w:lang w:val="ru-RU"/>
        </w:rPr>
        <w:t>оглотители (</w:t>
      </w:r>
      <w:r>
        <w:rPr>
          <w:rFonts w:cs="Arial"/>
          <w:sz w:val="22"/>
          <w:szCs w:val="22"/>
          <w:lang w:val="ru-RU"/>
        </w:rPr>
        <w:t xml:space="preserve">при </w:t>
      </w:r>
      <w:r w:rsidRPr="002D457F">
        <w:rPr>
          <w:rFonts w:cs="Arial"/>
          <w:sz w:val="22"/>
          <w:szCs w:val="22"/>
          <w:lang w:val="ru-RU"/>
        </w:rPr>
        <w:t>необходим</w:t>
      </w:r>
      <w:r>
        <w:rPr>
          <w:rFonts w:cs="Arial"/>
          <w:sz w:val="22"/>
          <w:szCs w:val="22"/>
          <w:lang w:val="ru-RU"/>
        </w:rPr>
        <w:t>ости</w:t>
      </w:r>
      <w:r w:rsidRPr="002D457F">
        <w:rPr>
          <w:rFonts w:cs="Arial"/>
          <w:sz w:val="22"/>
          <w:szCs w:val="22"/>
          <w:lang w:val="ru-RU"/>
        </w:rPr>
        <w:t>)</w:t>
      </w:r>
      <w:r>
        <w:rPr>
          <w:rFonts w:cs="Arial"/>
          <w:sz w:val="22"/>
          <w:szCs w:val="22"/>
          <w:lang w:val="ru-RU"/>
        </w:rPr>
        <w:t>;</w:t>
      </w:r>
      <w:r w:rsidRPr="002D457F">
        <w:rPr>
          <w:rFonts w:cs="Arial"/>
          <w:sz w:val="22"/>
          <w:szCs w:val="22"/>
          <w:lang w:val="ru-RU"/>
        </w:rPr>
        <w:t xml:space="preserve"> </w:t>
      </w:r>
      <w:r>
        <w:rPr>
          <w:rFonts w:cs="Arial"/>
          <w:i/>
          <w:sz w:val="22"/>
          <w:szCs w:val="22"/>
          <w:lang w:val="ru-RU"/>
        </w:rPr>
        <w:t>14</w:t>
      </w:r>
      <w:r w:rsidRPr="006623A7">
        <w:rPr>
          <w:rFonts w:cs="Arial"/>
          <w:sz w:val="22"/>
          <w:szCs w:val="22"/>
          <w:lang w:val="ru-RU"/>
        </w:rPr>
        <w:t xml:space="preserve"> </w:t>
      </w:r>
      <w:r>
        <w:rPr>
          <w:rFonts w:cs="Arial"/>
          <w:sz w:val="22"/>
          <w:szCs w:val="22"/>
          <w:lang w:val="ru-RU"/>
        </w:rPr>
        <w:t>— и</w:t>
      </w:r>
      <w:r w:rsidRPr="002D457F">
        <w:rPr>
          <w:rFonts w:cs="Arial"/>
          <w:sz w:val="22"/>
          <w:szCs w:val="22"/>
          <w:lang w:val="ru-RU"/>
        </w:rPr>
        <w:t>сточник питания (размещение по выбору)</w:t>
      </w:r>
    </w:p>
    <w:p w14:paraId="3F973CEB" w14:textId="77777777" w:rsidR="00AE3356" w:rsidRPr="00D327C4" w:rsidRDefault="00AE3356" w:rsidP="00AE3356">
      <w:pPr>
        <w:spacing w:line="360" w:lineRule="auto"/>
        <w:jc w:val="center"/>
        <w:rPr>
          <w:sz w:val="24"/>
          <w:szCs w:val="24"/>
          <w:lang w:val="ru-RU"/>
        </w:rPr>
      </w:pPr>
      <w:r w:rsidRPr="00D411A5">
        <w:rPr>
          <w:bCs/>
          <w:sz w:val="22"/>
          <w:szCs w:val="22"/>
          <w:lang w:val="ru-RU"/>
        </w:rPr>
        <w:t xml:space="preserve">Рисунок </w:t>
      </w:r>
      <w:r w:rsidRPr="00D411A5">
        <w:rPr>
          <w:bCs/>
          <w:sz w:val="22"/>
          <w:szCs w:val="22"/>
        </w:rPr>
        <w:t>F</w:t>
      </w:r>
      <w:r w:rsidRPr="00D411A5">
        <w:rPr>
          <w:bCs/>
          <w:sz w:val="22"/>
          <w:szCs w:val="22"/>
          <w:lang w:val="ru-RU"/>
        </w:rPr>
        <w:t xml:space="preserve">.1 </w:t>
      </w:r>
      <w:r>
        <w:rPr>
          <w:bCs/>
          <w:sz w:val="22"/>
          <w:szCs w:val="22"/>
          <w:lang w:val="ru-RU"/>
        </w:rPr>
        <w:t>—</w:t>
      </w:r>
      <w:r w:rsidRPr="00D411A5">
        <w:rPr>
          <w:bCs/>
          <w:sz w:val="22"/>
          <w:szCs w:val="22"/>
          <w:lang w:val="ru-RU"/>
        </w:rPr>
        <w:t xml:space="preserve"> Пример базовой испытательной установки с полосковой линией в экранированном помещении</w:t>
      </w:r>
      <w:r w:rsidRPr="00D327C4">
        <w:rPr>
          <w:b/>
          <w:szCs w:val="24"/>
          <w:lang w:val="ru-RU"/>
        </w:rPr>
        <w:br w:type="page"/>
      </w:r>
    </w:p>
    <w:p w14:paraId="2808DEA3" w14:textId="77777777" w:rsidR="00AE3356" w:rsidRPr="00F87CA1" w:rsidRDefault="00AE3356" w:rsidP="00AE3356">
      <w:pPr>
        <w:pStyle w:val="2"/>
        <w:numPr>
          <w:ilvl w:val="0"/>
          <w:numId w:val="0"/>
        </w:numPr>
        <w:spacing w:after="240" w:line="360" w:lineRule="auto"/>
        <w:ind w:firstLine="709"/>
      </w:pPr>
      <w:r w:rsidRPr="00F87CA1">
        <w:lastRenderedPageBreak/>
        <w:t>F.4 Нормы на излучаемые помехи от компонентов/модулей</w:t>
      </w:r>
      <w:r>
        <w:t>.</w:t>
      </w:r>
      <w:r w:rsidRPr="00F87CA1">
        <w:t xml:space="preserve"> Метод полосковой линии</w:t>
      </w:r>
    </w:p>
    <w:p w14:paraId="7751CFD4"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Некоторые источники помех </w:t>
      </w:r>
      <w:r>
        <w:rPr>
          <w:sz w:val="24"/>
          <w:szCs w:val="24"/>
          <w:lang w:val="ru-RU"/>
        </w:rPr>
        <w:t>создают непрерывное излучение</w:t>
      </w:r>
      <w:r w:rsidRPr="00F87CA1">
        <w:rPr>
          <w:sz w:val="24"/>
          <w:szCs w:val="24"/>
          <w:lang w:val="ru-RU"/>
        </w:rPr>
        <w:t xml:space="preserve">, и </w:t>
      </w:r>
      <w:r>
        <w:rPr>
          <w:sz w:val="24"/>
          <w:szCs w:val="24"/>
          <w:lang w:val="ru-RU"/>
        </w:rPr>
        <w:t>для них</w:t>
      </w:r>
      <w:r w:rsidRPr="00F87CA1">
        <w:rPr>
          <w:sz w:val="24"/>
          <w:szCs w:val="24"/>
          <w:lang w:val="ru-RU"/>
        </w:rPr>
        <w:t xml:space="preserve"> </w:t>
      </w:r>
      <w:r>
        <w:rPr>
          <w:sz w:val="24"/>
          <w:szCs w:val="24"/>
          <w:lang w:val="ru-RU"/>
        </w:rPr>
        <w:t xml:space="preserve">устанавливается </w:t>
      </w:r>
      <w:r w:rsidRPr="00F87CA1">
        <w:rPr>
          <w:sz w:val="24"/>
          <w:szCs w:val="24"/>
          <w:lang w:val="ru-RU"/>
        </w:rPr>
        <w:t>более низкая норма по сравнению с источник</w:t>
      </w:r>
      <w:r>
        <w:rPr>
          <w:sz w:val="24"/>
          <w:szCs w:val="24"/>
          <w:lang w:val="ru-RU"/>
        </w:rPr>
        <w:t>ами</w:t>
      </w:r>
      <w:r w:rsidRPr="00F87CA1">
        <w:rPr>
          <w:sz w:val="24"/>
          <w:szCs w:val="24"/>
          <w:lang w:val="ru-RU"/>
        </w:rPr>
        <w:t xml:space="preserve"> помех, которы</w:t>
      </w:r>
      <w:r>
        <w:rPr>
          <w:sz w:val="24"/>
          <w:szCs w:val="24"/>
          <w:lang w:val="ru-RU"/>
        </w:rPr>
        <w:t>е</w:t>
      </w:r>
      <w:r w:rsidRPr="00F87CA1">
        <w:rPr>
          <w:sz w:val="24"/>
          <w:szCs w:val="24"/>
          <w:lang w:val="ru-RU"/>
        </w:rPr>
        <w:t xml:space="preserve"> работа</w:t>
      </w:r>
      <w:r>
        <w:rPr>
          <w:sz w:val="24"/>
          <w:szCs w:val="24"/>
          <w:lang w:val="ru-RU"/>
        </w:rPr>
        <w:t>ю</w:t>
      </w:r>
      <w:r w:rsidRPr="00F87CA1">
        <w:rPr>
          <w:sz w:val="24"/>
          <w:szCs w:val="24"/>
          <w:lang w:val="ru-RU"/>
        </w:rPr>
        <w:t>т только периодически или в течение коротких интервалов времени.</w:t>
      </w:r>
    </w:p>
    <w:p w14:paraId="189EF633" w14:textId="77777777" w:rsidR="00AE3356" w:rsidRPr="00F87CA1" w:rsidRDefault="00AE3356" w:rsidP="00AE3356">
      <w:pPr>
        <w:spacing w:line="360" w:lineRule="auto"/>
        <w:ind w:firstLine="709"/>
        <w:rPr>
          <w:sz w:val="24"/>
          <w:szCs w:val="24"/>
          <w:lang w:val="ru-RU"/>
        </w:rPr>
      </w:pPr>
      <w:r w:rsidRPr="00F87CA1">
        <w:rPr>
          <w:sz w:val="24"/>
          <w:szCs w:val="24"/>
          <w:lang w:val="ru-RU"/>
        </w:rPr>
        <w:t>Нормы на излучаем</w:t>
      </w:r>
      <w:r>
        <w:rPr>
          <w:sz w:val="24"/>
          <w:szCs w:val="24"/>
          <w:lang w:val="ru-RU"/>
        </w:rPr>
        <w:t>ые</w:t>
      </w:r>
      <w:r w:rsidRPr="00F87CA1">
        <w:rPr>
          <w:sz w:val="24"/>
          <w:szCs w:val="24"/>
          <w:lang w:val="ru-RU"/>
        </w:rPr>
        <w:t xml:space="preserve"> </w:t>
      </w:r>
      <w:r>
        <w:rPr>
          <w:sz w:val="24"/>
          <w:szCs w:val="24"/>
          <w:lang w:val="ru-RU"/>
        </w:rPr>
        <w:t xml:space="preserve">помехи </w:t>
      </w:r>
      <w:r w:rsidRPr="00F87CA1">
        <w:rPr>
          <w:sz w:val="24"/>
          <w:szCs w:val="24"/>
          <w:lang w:val="ru-RU"/>
        </w:rPr>
        <w:t>могут быть разными для каждого источника помех и схемы размещения (</w:t>
      </w:r>
      <w:r>
        <w:rPr>
          <w:sz w:val="24"/>
          <w:szCs w:val="24"/>
          <w:lang w:val="ru-RU"/>
        </w:rPr>
        <w:t xml:space="preserve">из-за различия в </w:t>
      </w:r>
      <w:r w:rsidRPr="001C4638">
        <w:rPr>
          <w:sz w:val="24"/>
          <w:szCs w:val="24"/>
          <w:lang w:val="ru-RU"/>
        </w:rPr>
        <w:t>связях</w:t>
      </w:r>
      <w:r w:rsidRPr="00F87CA1">
        <w:rPr>
          <w:sz w:val="24"/>
          <w:szCs w:val="24"/>
          <w:lang w:val="ru-RU"/>
        </w:rPr>
        <w:t xml:space="preserve"> между антенной и электронным оборудованием, установленным в </w:t>
      </w:r>
      <w:r>
        <w:rPr>
          <w:sz w:val="24"/>
          <w:szCs w:val="24"/>
          <w:lang w:val="ru-RU"/>
        </w:rPr>
        <w:t>транспорт</w:t>
      </w:r>
      <w:r w:rsidRPr="00F87CA1">
        <w:rPr>
          <w:sz w:val="24"/>
          <w:szCs w:val="24"/>
          <w:lang w:val="ru-RU"/>
        </w:rPr>
        <w:t>ном средстве).</w:t>
      </w:r>
    </w:p>
    <w:p w14:paraId="2557B182" w14:textId="77777777" w:rsidR="00AE3356" w:rsidRPr="00F87CA1" w:rsidRDefault="00AE3356" w:rsidP="00AE3356">
      <w:pPr>
        <w:spacing w:line="360" w:lineRule="auto"/>
        <w:ind w:firstLine="709"/>
        <w:rPr>
          <w:sz w:val="24"/>
          <w:szCs w:val="24"/>
          <w:lang w:val="ru-RU"/>
        </w:rPr>
      </w:pPr>
      <w:r w:rsidRPr="00F87CA1">
        <w:rPr>
          <w:sz w:val="24"/>
          <w:szCs w:val="24"/>
          <w:lang w:val="ru-RU"/>
        </w:rPr>
        <w:t>Для оценки излучаемых помех от компонентов/модулей необходимо измерить ВЧ</w:t>
      </w:r>
      <w:r>
        <w:rPr>
          <w:sz w:val="24"/>
          <w:szCs w:val="24"/>
          <w:lang w:val="ru-RU"/>
        </w:rPr>
        <w:t>-</w:t>
      </w:r>
      <w:r w:rsidRPr="00F87CA1">
        <w:rPr>
          <w:sz w:val="24"/>
          <w:szCs w:val="24"/>
          <w:lang w:val="ru-RU"/>
        </w:rPr>
        <w:t>напряжение на выходе полосковой линии.</w:t>
      </w:r>
    </w:p>
    <w:p w14:paraId="30419DCC" w14:textId="77777777" w:rsidR="00AE3356" w:rsidRPr="00D411A5" w:rsidRDefault="00AE3356" w:rsidP="00AE3356">
      <w:pPr>
        <w:spacing w:before="120"/>
        <w:ind w:left="-284"/>
        <w:rPr>
          <w:sz w:val="22"/>
          <w:szCs w:val="22"/>
          <w:lang w:val="ru-RU"/>
        </w:rPr>
      </w:pPr>
      <w:r w:rsidRPr="00D411A5">
        <w:rPr>
          <w:sz w:val="22"/>
          <w:szCs w:val="22"/>
          <w:lang w:val="ru-RU"/>
        </w:rPr>
        <w:t xml:space="preserve">Т а б л и ц а </w:t>
      </w:r>
      <w:r w:rsidRPr="00D411A5">
        <w:rPr>
          <w:sz w:val="22"/>
          <w:szCs w:val="22"/>
        </w:rPr>
        <w:t>F</w:t>
      </w:r>
      <w:r w:rsidRPr="00D411A5">
        <w:rPr>
          <w:sz w:val="22"/>
          <w:szCs w:val="22"/>
          <w:lang w:val="ru-RU"/>
        </w:rPr>
        <w:t xml:space="preserve">.1 </w:t>
      </w:r>
      <w:r>
        <w:rPr>
          <w:sz w:val="22"/>
          <w:szCs w:val="22"/>
          <w:lang w:val="ru-RU"/>
        </w:rPr>
        <w:t>—</w:t>
      </w:r>
      <w:r w:rsidRPr="00D411A5">
        <w:rPr>
          <w:sz w:val="22"/>
          <w:szCs w:val="22"/>
          <w:lang w:val="ru-RU"/>
        </w:rPr>
        <w:t xml:space="preserve"> Примеры норм на излучаемые помехи</w:t>
      </w:r>
      <w:r>
        <w:rPr>
          <w:sz w:val="22"/>
          <w:szCs w:val="22"/>
          <w:lang w:val="ru-RU"/>
        </w:rPr>
        <w:t>.</w:t>
      </w:r>
      <w:r w:rsidRPr="00D411A5">
        <w:rPr>
          <w:sz w:val="22"/>
          <w:szCs w:val="22"/>
          <w:lang w:val="ru-RU"/>
        </w:rPr>
        <w:t xml:space="preserve"> Метод полосковой линии</w:t>
      </w:r>
    </w:p>
    <w:p w14:paraId="604F5F38" w14:textId="77777777" w:rsidR="00AE3356" w:rsidRDefault="00AE3356" w:rsidP="00AE3356">
      <w:pPr>
        <w:rPr>
          <w:sz w:val="22"/>
          <w:lang w:val="ru-RU"/>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7"/>
        <w:gridCol w:w="1115"/>
        <w:gridCol w:w="11"/>
        <w:gridCol w:w="413"/>
        <w:gridCol w:w="13"/>
        <w:gridCol w:w="412"/>
        <w:gridCol w:w="13"/>
        <w:gridCol w:w="412"/>
        <w:gridCol w:w="13"/>
        <w:gridCol w:w="412"/>
        <w:gridCol w:w="13"/>
        <w:gridCol w:w="413"/>
        <w:gridCol w:w="13"/>
        <w:gridCol w:w="412"/>
        <w:gridCol w:w="13"/>
        <w:gridCol w:w="412"/>
        <w:gridCol w:w="13"/>
        <w:gridCol w:w="412"/>
        <w:gridCol w:w="13"/>
        <w:gridCol w:w="413"/>
        <w:gridCol w:w="13"/>
        <w:gridCol w:w="10"/>
        <w:gridCol w:w="402"/>
        <w:gridCol w:w="18"/>
        <w:gridCol w:w="420"/>
        <w:gridCol w:w="10"/>
        <w:gridCol w:w="417"/>
        <w:gridCol w:w="8"/>
        <w:gridCol w:w="429"/>
        <w:gridCol w:w="428"/>
        <w:gridCol w:w="425"/>
        <w:gridCol w:w="709"/>
      </w:tblGrid>
      <w:tr w:rsidR="00AE3356" w:rsidRPr="0002629E" w14:paraId="1B583730" w14:textId="77777777" w:rsidTr="006348C0">
        <w:tc>
          <w:tcPr>
            <w:tcW w:w="1977" w:type="dxa"/>
            <w:vMerge w:val="restart"/>
            <w:vAlign w:val="center"/>
          </w:tcPr>
          <w:p w14:paraId="6004C574" w14:textId="77777777" w:rsidR="00AE3356" w:rsidRPr="0002629E" w:rsidRDefault="00AE3356" w:rsidP="006348C0">
            <w:pPr>
              <w:spacing w:line="276" w:lineRule="auto"/>
              <w:jc w:val="center"/>
              <w:rPr>
                <w:sz w:val="20"/>
                <w:lang w:val="ru-RU"/>
              </w:rPr>
            </w:pPr>
            <w:r w:rsidRPr="0002629E">
              <w:rPr>
                <w:sz w:val="20"/>
                <w:lang w:val="ru-RU"/>
              </w:rPr>
              <w:t>Служба/</w:t>
            </w:r>
          </w:p>
          <w:p w14:paraId="3217D260" w14:textId="77777777" w:rsidR="00AE3356" w:rsidRPr="0002629E" w:rsidRDefault="00AE3356" w:rsidP="006348C0">
            <w:pPr>
              <w:spacing w:before="20" w:after="20" w:line="276" w:lineRule="auto"/>
              <w:jc w:val="center"/>
              <w:rPr>
                <w:sz w:val="20"/>
                <w:lang w:val="ru-RU"/>
              </w:rPr>
            </w:pPr>
            <w:r>
              <w:rPr>
                <w:sz w:val="20"/>
                <w:lang w:val="ru-RU"/>
              </w:rPr>
              <w:t>д</w:t>
            </w:r>
            <w:r w:rsidRPr="0002629E">
              <w:rPr>
                <w:sz w:val="20"/>
                <w:lang w:val="ru-RU"/>
              </w:rPr>
              <w:t>иапазон</w:t>
            </w:r>
          </w:p>
        </w:tc>
        <w:tc>
          <w:tcPr>
            <w:tcW w:w="1126" w:type="dxa"/>
            <w:gridSpan w:val="2"/>
            <w:vMerge w:val="restart"/>
            <w:vAlign w:val="center"/>
          </w:tcPr>
          <w:p w14:paraId="56EE818B" w14:textId="77777777" w:rsidR="00AE3356" w:rsidRPr="0002629E" w:rsidRDefault="00AE3356" w:rsidP="006348C0">
            <w:pPr>
              <w:spacing w:line="276" w:lineRule="auto"/>
              <w:jc w:val="center"/>
              <w:rPr>
                <w:sz w:val="20"/>
                <w:lang w:val="ru-RU"/>
              </w:rPr>
            </w:pPr>
            <w:proofErr w:type="spellStart"/>
            <w:r w:rsidRPr="0002629E">
              <w:rPr>
                <w:sz w:val="20"/>
                <w:lang w:val="ru-RU"/>
              </w:rPr>
              <w:t>Частота</w:t>
            </w:r>
            <w:r>
              <w:rPr>
                <w:sz w:val="20"/>
                <w:lang w:val="ru-RU"/>
              </w:rPr>
              <w:t>,</w:t>
            </w:r>
            <w:r w:rsidRPr="0002629E">
              <w:rPr>
                <w:sz w:val="20"/>
                <w:lang w:val="ru-RU"/>
              </w:rPr>
              <w:t>МГц</w:t>
            </w:r>
            <w:proofErr w:type="spellEnd"/>
          </w:p>
        </w:tc>
        <w:tc>
          <w:tcPr>
            <w:tcW w:w="6395" w:type="dxa"/>
            <w:gridSpan w:val="28"/>
            <w:vAlign w:val="center"/>
          </w:tcPr>
          <w:p w14:paraId="16EC9514" w14:textId="77777777" w:rsidR="00AE3356" w:rsidRPr="0002629E" w:rsidRDefault="00AE3356" w:rsidP="006348C0">
            <w:pPr>
              <w:spacing w:before="20" w:after="20" w:line="276" w:lineRule="auto"/>
              <w:jc w:val="center"/>
              <w:rPr>
                <w:sz w:val="20"/>
                <w:lang w:val="ru-RU"/>
              </w:rPr>
            </w:pPr>
            <w:r w:rsidRPr="0002629E">
              <w:rPr>
                <w:sz w:val="20"/>
                <w:lang w:val="ru-RU"/>
              </w:rPr>
              <w:t>Уровни, дБ(</w:t>
            </w:r>
            <w:proofErr w:type="spellStart"/>
            <w:r w:rsidRPr="0002629E">
              <w:rPr>
                <w:sz w:val="20"/>
              </w:rPr>
              <w:t>мк</w:t>
            </w:r>
            <w:proofErr w:type="spellEnd"/>
            <w:r>
              <w:rPr>
                <w:sz w:val="20"/>
                <w:lang w:val="ru-RU"/>
              </w:rPr>
              <w:t>В</w:t>
            </w:r>
            <w:r w:rsidRPr="0002629E">
              <w:rPr>
                <w:sz w:val="20"/>
              </w:rPr>
              <w:t>)</w:t>
            </w:r>
          </w:p>
        </w:tc>
        <w:tc>
          <w:tcPr>
            <w:tcW w:w="709" w:type="dxa"/>
            <w:vMerge w:val="restart"/>
            <w:vAlign w:val="center"/>
          </w:tcPr>
          <w:p w14:paraId="0D1FE31B" w14:textId="77777777" w:rsidR="00AE3356" w:rsidRPr="0002629E" w:rsidRDefault="00AE3356" w:rsidP="006348C0">
            <w:pPr>
              <w:spacing w:before="20" w:after="20" w:line="276" w:lineRule="auto"/>
              <w:ind w:left="-57" w:right="-57"/>
              <w:jc w:val="center"/>
              <w:rPr>
                <w:sz w:val="20"/>
                <w:lang w:val="ru-RU"/>
              </w:rPr>
            </w:pPr>
            <w:r w:rsidRPr="0002629E">
              <w:rPr>
                <w:sz w:val="20"/>
              </w:rPr>
              <w:t>RBW</w:t>
            </w:r>
          </w:p>
        </w:tc>
      </w:tr>
      <w:tr w:rsidR="00AE3356" w:rsidRPr="0002629E" w14:paraId="639CC406" w14:textId="77777777" w:rsidTr="006348C0">
        <w:tc>
          <w:tcPr>
            <w:tcW w:w="1977" w:type="dxa"/>
            <w:vMerge/>
            <w:vAlign w:val="center"/>
          </w:tcPr>
          <w:p w14:paraId="2249DEA4" w14:textId="77777777" w:rsidR="00AE3356" w:rsidRPr="0002629E" w:rsidRDefault="00AE3356" w:rsidP="006348C0">
            <w:pPr>
              <w:spacing w:before="20" w:after="20" w:line="276" w:lineRule="auto"/>
              <w:jc w:val="center"/>
              <w:rPr>
                <w:sz w:val="20"/>
                <w:lang w:val="ru-RU"/>
              </w:rPr>
            </w:pPr>
          </w:p>
        </w:tc>
        <w:tc>
          <w:tcPr>
            <w:tcW w:w="1126" w:type="dxa"/>
            <w:gridSpan w:val="2"/>
            <w:vMerge/>
            <w:vAlign w:val="center"/>
          </w:tcPr>
          <w:p w14:paraId="06EF07E2" w14:textId="77777777" w:rsidR="00AE3356" w:rsidRPr="0002629E" w:rsidRDefault="00AE3356" w:rsidP="006348C0">
            <w:pPr>
              <w:spacing w:before="20" w:after="20" w:line="276" w:lineRule="auto"/>
              <w:jc w:val="center"/>
              <w:rPr>
                <w:sz w:val="20"/>
                <w:lang w:val="ru-RU"/>
              </w:rPr>
            </w:pPr>
          </w:p>
        </w:tc>
        <w:tc>
          <w:tcPr>
            <w:tcW w:w="1276" w:type="dxa"/>
            <w:gridSpan w:val="6"/>
            <w:vAlign w:val="center"/>
          </w:tcPr>
          <w:p w14:paraId="1B0E1576" w14:textId="77777777" w:rsidR="00AE3356" w:rsidRPr="0002629E" w:rsidRDefault="00AE3356" w:rsidP="006348C0">
            <w:pPr>
              <w:spacing w:line="276" w:lineRule="auto"/>
              <w:jc w:val="center"/>
              <w:rPr>
                <w:sz w:val="20"/>
                <w:lang w:val="ru-RU"/>
              </w:rPr>
            </w:pPr>
            <w:r w:rsidRPr="0002629E">
              <w:rPr>
                <w:sz w:val="20"/>
                <w:lang w:val="ru-RU"/>
              </w:rPr>
              <w:t>Класс 5</w:t>
            </w:r>
          </w:p>
        </w:tc>
        <w:tc>
          <w:tcPr>
            <w:tcW w:w="1276" w:type="dxa"/>
            <w:gridSpan w:val="6"/>
            <w:vAlign w:val="center"/>
          </w:tcPr>
          <w:p w14:paraId="065A17BA" w14:textId="77777777" w:rsidR="00AE3356" w:rsidRPr="0002629E" w:rsidRDefault="00AE3356" w:rsidP="006348C0">
            <w:pPr>
              <w:spacing w:line="276" w:lineRule="auto"/>
              <w:jc w:val="center"/>
              <w:rPr>
                <w:sz w:val="20"/>
                <w:lang w:val="ru-RU"/>
              </w:rPr>
            </w:pPr>
            <w:r w:rsidRPr="0002629E">
              <w:rPr>
                <w:sz w:val="20"/>
                <w:lang w:val="ru-RU"/>
              </w:rPr>
              <w:t>Класс 4</w:t>
            </w:r>
          </w:p>
        </w:tc>
        <w:tc>
          <w:tcPr>
            <w:tcW w:w="1286" w:type="dxa"/>
            <w:gridSpan w:val="7"/>
            <w:vAlign w:val="center"/>
          </w:tcPr>
          <w:p w14:paraId="494CF577" w14:textId="77777777" w:rsidR="00AE3356" w:rsidRPr="0002629E" w:rsidRDefault="00AE3356" w:rsidP="006348C0">
            <w:pPr>
              <w:spacing w:line="276" w:lineRule="auto"/>
              <w:jc w:val="center"/>
              <w:rPr>
                <w:sz w:val="20"/>
                <w:lang w:val="ru-RU"/>
              </w:rPr>
            </w:pPr>
            <w:r w:rsidRPr="0002629E">
              <w:rPr>
                <w:sz w:val="20"/>
                <w:lang w:val="ru-RU"/>
              </w:rPr>
              <w:t>Класс 3</w:t>
            </w:r>
          </w:p>
        </w:tc>
        <w:tc>
          <w:tcPr>
            <w:tcW w:w="1275" w:type="dxa"/>
            <w:gridSpan w:val="6"/>
            <w:vAlign w:val="center"/>
          </w:tcPr>
          <w:p w14:paraId="2871A73B" w14:textId="77777777" w:rsidR="00AE3356" w:rsidRPr="0002629E" w:rsidRDefault="00AE3356" w:rsidP="006348C0">
            <w:pPr>
              <w:spacing w:line="276" w:lineRule="auto"/>
              <w:jc w:val="center"/>
              <w:rPr>
                <w:sz w:val="20"/>
                <w:lang w:val="ru-RU"/>
              </w:rPr>
            </w:pPr>
            <w:r w:rsidRPr="0002629E">
              <w:rPr>
                <w:sz w:val="20"/>
                <w:lang w:val="ru-RU"/>
              </w:rPr>
              <w:t>Класс 2</w:t>
            </w:r>
          </w:p>
        </w:tc>
        <w:tc>
          <w:tcPr>
            <w:tcW w:w="1282" w:type="dxa"/>
            <w:gridSpan w:val="3"/>
            <w:vAlign w:val="center"/>
          </w:tcPr>
          <w:p w14:paraId="2B294379" w14:textId="77777777" w:rsidR="00AE3356" w:rsidRPr="0002629E" w:rsidRDefault="00AE3356" w:rsidP="006348C0">
            <w:pPr>
              <w:spacing w:line="276" w:lineRule="auto"/>
              <w:jc w:val="center"/>
              <w:rPr>
                <w:sz w:val="20"/>
                <w:lang w:val="ru-RU"/>
              </w:rPr>
            </w:pPr>
            <w:r w:rsidRPr="0002629E">
              <w:rPr>
                <w:sz w:val="20"/>
                <w:lang w:val="ru-RU"/>
              </w:rPr>
              <w:t>Класс 1</w:t>
            </w:r>
          </w:p>
        </w:tc>
        <w:tc>
          <w:tcPr>
            <w:tcW w:w="709" w:type="dxa"/>
            <w:vMerge/>
            <w:vAlign w:val="center"/>
          </w:tcPr>
          <w:p w14:paraId="690E45E8" w14:textId="77777777" w:rsidR="00AE3356" w:rsidRPr="0002629E" w:rsidRDefault="00AE3356" w:rsidP="006348C0">
            <w:pPr>
              <w:spacing w:before="20" w:after="20" w:line="276" w:lineRule="auto"/>
              <w:jc w:val="center"/>
              <w:rPr>
                <w:sz w:val="20"/>
                <w:lang w:val="ru-RU"/>
              </w:rPr>
            </w:pPr>
          </w:p>
        </w:tc>
      </w:tr>
      <w:tr w:rsidR="00AE3356" w:rsidRPr="0002629E" w14:paraId="02CE8119" w14:textId="77777777" w:rsidTr="006348C0">
        <w:trPr>
          <w:cantSplit/>
          <w:trHeight w:val="1773"/>
        </w:trPr>
        <w:tc>
          <w:tcPr>
            <w:tcW w:w="1977" w:type="dxa"/>
            <w:vMerge/>
            <w:tcBorders>
              <w:bottom w:val="double" w:sz="4" w:space="0" w:color="auto"/>
            </w:tcBorders>
            <w:vAlign w:val="center"/>
          </w:tcPr>
          <w:p w14:paraId="101905DB" w14:textId="77777777" w:rsidR="00AE3356" w:rsidRPr="0002629E" w:rsidRDefault="00AE3356" w:rsidP="006348C0">
            <w:pPr>
              <w:spacing w:before="20" w:after="20" w:line="276" w:lineRule="auto"/>
              <w:jc w:val="center"/>
              <w:rPr>
                <w:sz w:val="20"/>
                <w:lang w:val="ru-RU"/>
              </w:rPr>
            </w:pPr>
          </w:p>
        </w:tc>
        <w:tc>
          <w:tcPr>
            <w:tcW w:w="1126" w:type="dxa"/>
            <w:gridSpan w:val="2"/>
            <w:vMerge/>
            <w:tcBorders>
              <w:bottom w:val="double" w:sz="4" w:space="0" w:color="auto"/>
            </w:tcBorders>
            <w:vAlign w:val="center"/>
          </w:tcPr>
          <w:p w14:paraId="2B0256B6" w14:textId="77777777" w:rsidR="00AE3356" w:rsidRPr="0002629E" w:rsidRDefault="00AE3356" w:rsidP="006348C0">
            <w:pPr>
              <w:spacing w:before="20" w:after="20" w:line="276" w:lineRule="auto"/>
              <w:jc w:val="center"/>
              <w:rPr>
                <w:sz w:val="20"/>
                <w:lang w:val="ru-RU"/>
              </w:rPr>
            </w:pPr>
          </w:p>
        </w:tc>
        <w:tc>
          <w:tcPr>
            <w:tcW w:w="426" w:type="dxa"/>
            <w:gridSpan w:val="2"/>
            <w:tcBorders>
              <w:bottom w:val="double" w:sz="4" w:space="0" w:color="auto"/>
            </w:tcBorders>
            <w:textDirection w:val="btLr"/>
            <w:vAlign w:val="center"/>
          </w:tcPr>
          <w:p w14:paraId="13C547C8"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125F77F6"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7389C399"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gridSpan w:val="2"/>
            <w:tcBorders>
              <w:bottom w:val="double" w:sz="4" w:space="0" w:color="auto"/>
            </w:tcBorders>
            <w:textDirection w:val="btLr"/>
            <w:vAlign w:val="center"/>
          </w:tcPr>
          <w:p w14:paraId="0721BD5F"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6" w:type="dxa"/>
            <w:gridSpan w:val="2"/>
            <w:tcBorders>
              <w:bottom w:val="double" w:sz="4" w:space="0" w:color="auto"/>
            </w:tcBorders>
            <w:textDirection w:val="btLr"/>
            <w:vAlign w:val="center"/>
          </w:tcPr>
          <w:p w14:paraId="346A917F"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775C8083"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gridSpan w:val="2"/>
            <w:tcBorders>
              <w:bottom w:val="double" w:sz="4" w:space="0" w:color="auto"/>
            </w:tcBorders>
            <w:textDirection w:val="btLr"/>
            <w:vAlign w:val="center"/>
          </w:tcPr>
          <w:p w14:paraId="32BB1774"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4E7F8C57"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36" w:type="dxa"/>
            <w:gridSpan w:val="3"/>
            <w:tcBorders>
              <w:bottom w:val="double" w:sz="4" w:space="0" w:color="auto"/>
            </w:tcBorders>
            <w:textDirection w:val="btLr"/>
            <w:vAlign w:val="center"/>
          </w:tcPr>
          <w:p w14:paraId="0E37BF39"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0" w:type="dxa"/>
            <w:gridSpan w:val="2"/>
            <w:tcBorders>
              <w:bottom w:val="double" w:sz="4" w:space="0" w:color="auto"/>
            </w:tcBorders>
            <w:textDirection w:val="btLr"/>
            <w:vAlign w:val="center"/>
          </w:tcPr>
          <w:p w14:paraId="0BAFAA7A"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30" w:type="dxa"/>
            <w:gridSpan w:val="2"/>
            <w:tcBorders>
              <w:bottom w:val="double" w:sz="4" w:space="0" w:color="auto"/>
            </w:tcBorders>
            <w:textDirection w:val="btLr"/>
            <w:vAlign w:val="center"/>
          </w:tcPr>
          <w:p w14:paraId="6D2BC9B5"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43E61838"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9" w:type="dxa"/>
            <w:tcBorders>
              <w:bottom w:val="double" w:sz="4" w:space="0" w:color="auto"/>
            </w:tcBorders>
            <w:textDirection w:val="btLr"/>
            <w:vAlign w:val="center"/>
          </w:tcPr>
          <w:p w14:paraId="6D3BF2BC"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8" w:type="dxa"/>
            <w:tcBorders>
              <w:bottom w:val="double" w:sz="4" w:space="0" w:color="auto"/>
            </w:tcBorders>
            <w:textDirection w:val="btLr"/>
            <w:vAlign w:val="center"/>
          </w:tcPr>
          <w:p w14:paraId="2FDC00B2"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261383CF"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709" w:type="dxa"/>
            <w:vMerge/>
            <w:tcBorders>
              <w:bottom w:val="double" w:sz="4" w:space="0" w:color="auto"/>
            </w:tcBorders>
            <w:vAlign w:val="center"/>
          </w:tcPr>
          <w:p w14:paraId="55B45931" w14:textId="77777777" w:rsidR="00AE3356" w:rsidRPr="0002629E" w:rsidRDefault="00AE3356" w:rsidP="006348C0">
            <w:pPr>
              <w:spacing w:before="20" w:after="20" w:line="276" w:lineRule="auto"/>
              <w:jc w:val="center"/>
              <w:rPr>
                <w:sz w:val="20"/>
                <w:lang w:val="ru-RU"/>
              </w:rPr>
            </w:pPr>
          </w:p>
        </w:tc>
      </w:tr>
      <w:tr w:rsidR="00AE3356" w:rsidRPr="00587420" w14:paraId="4B64BBBB" w14:textId="77777777" w:rsidTr="006348C0">
        <w:tc>
          <w:tcPr>
            <w:tcW w:w="10207" w:type="dxa"/>
            <w:gridSpan w:val="32"/>
            <w:tcBorders>
              <w:top w:val="double" w:sz="4" w:space="0" w:color="auto"/>
            </w:tcBorders>
          </w:tcPr>
          <w:p w14:paraId="473B5CD2" w14:textId="77777777" w:rsidR="00AE3356" w:rsidRPr="00587420" w:rsidRDefault="00AE3356" w:rsidP="006348C0">
            <w:pPr>
              <w:spacing w:before="20" w:after="20"/>
              <w:jc w:val="left"/>
              <w:rPr>
                <w:sz w:val="20"/>
                <w:lang w:val="ru-RU"/>
              </w:rPr>
            </w:pPr>
            <w:r w:rsidRPr="00587420">
              <w:rPr>
                <w:sz w:val="20"/>
                <w:lang w:val="ru-RU"/>
              </w:rPr>
              <w:t>Службы аналогового вещания</w:t>
            </w:r>
          </w:p>
        </w:tc>
      </w:tr>
      <w:tr w:rsidR="00AE3356" w:rsidRPr="00F87CA1" w14:paraId="6C81CD88" w14:textId="77777777" w:rsidTr="006348C0">
        <w:trPr>
          <w:trHeight w:val="196"/>
        </w:trPr>
        <w:tc>
          <w:tcPr>
            <w:tcW w:w="1977" w:type="dxa"/>
            <w:tcBorders>
              <w:bottom w:val="single" w:sz="4" w:space="0" w:color="auto"/>
            </w:tcBorders>
            <w:vAlign w:val="center"/>
          </w:tcPr>
          <w:p w14:paraId="7282E4CC" w14:textId="77777777" w:rsidR="00AE3356" w:rsidRPr="00F87CA1" w:rsidRDefault="00AE3356" w:rsidP="006348C0">
            <w:pPr>
              <w:spacing w:before="20" w:after="20"/>
              <w:jc w:val="left"/>
              <w:rPr>
                <w:sz w:val="18"/>
                <w:szCs w:val="18"/>
              </w:rPr>
            </w:pPr>
            <w:r w:rsidRPr="00F87CA1">
              <w:rPr>
                <w:sz w:val="18"/>
                <w:szCs w:val="18"/>
                <w:lang w:val="ru-RU"/>
              </w:rPr>
              <w:t>ДВ</w:t>
            </w:r>
          </w:p>
        </w:tc>
        <w:tc>
          <w:tcPr>
            <w:tcW w:w="1126" w:type="dxa"/>
            <w:gridSpan w:val="2"/>
            <w:tcBorders>
              <w:bottom w:val="single" w:sz="4" w:space="0" w:color="auto"/>
            </w:tcBorders>
            <w:vAlign w:val="center"/>
          </w:tcPr>
          <w:p w14:paraId="22906D95" w14:textId="77777777" w:rsidR="00AE3356" w:rsidRPr="00F87CA1" w:rsidRDefault="00AE3356" w:rsidP="006348C0">
            <w:pPr>
              <w:spacing w:before="20" w:after="20"/>
              <w:ind w:left="-57" w:right="-57"/>
              <w:jc w:val="center"/>
              <w:rPr>
                <w:sz w:val="18"/>
                <w:szCs w:val="18"/>
              </w:rPr>
            </w:pPr>
            <w:r w:rsidRPr="00F87CA1">
              <w:rPr>
                <w:sz w:val="18"/>
                <w:szCs w:val="18"/>
              </w:rPr>
              <w:t>0,15–0,30</w:t>
            </w:r>
          </w:p>
        </w:tc>
        <w:tc>
          <w:tcPr>
            <w:tcW w:w="426" w:type="dxa"/>
            <w:gridSpan w:val="2"/>
            <w:tcBorders>
              <w:top w:val="nil"/>
              <w:bottom w:val="single" w:sz="4" w:space="0" w:color="auto"/>
            </w:tcBorders>
            <w:vAlign w:val="center"/>
          </w:tcPr>
          <w:p w14:paraId="19C8B031" w14:textId="77777777" w:rsidR="00AE3356" w:rsidRPr="00F87CA1" w:rsidRDefault="00AE3356" w:rsidP="006348C0">
            <w:pPr>
              <w:spacing w:before="20" w:after="20"/>
              <w:jc w:val="center"/>
              <w:rPr>
                <w:sz w:val="18"/>
                <w:szCs w:val="18"/>
                <w:lang w:val="ru-RU"/>
              </w:rPr>
            </w:pPr>
            <w:r w:rsidRPr="00F87CA1">
              <w:rPr>
                <w:sz w:val="18"/>
                <w:szCs w:val="18"/>
              </w:rPr>
              <w:t>4</w:t>
            </w:r>
            <w:r w:rsidRPr="00F87CA1">
              <w:rPr>
                <w:sz w:val="18"/>
                <w:szCs w:val="18"/>
                <w:lang w:val="ru-RU"/>
              </w:rPr>
              <w:t>7</w:t>
            </w:r>
          </w:p>
        </w:tc>
        <w:tc>
          <w:tcPr>
            <w:tcW w:w="425" w:type="dxa"/>
            <w:gridSpan w:val="2"/>
            <w:tcBorders>
              <w:top w:val="nil"/>
              <w:bottom w:val="single" w:sz="4" w:space="0" w:color="auto"/>
              <w:right w:val="single" w:sz="4" w:space="0" w:color="auto"/>
            </w:tcBorders>
            <w:vAlign w:val="center"/>
          </w:tcPr>
          <w:p w14:paraId="431C1115" w14:textId="77777777" w:rsidR="00AE3356" w:rsidRPr="00F87CA1" w:rsidRDefault="00AE3356" w:rsidP="006348C0">
            <w:pPr>
              <w:spacing w:before="20" w:after="20"/>
              <w:jc w:val="center"/>
              <w:rPr>
                <w:sz w:val="18"/>
                <w:szCs w:val="18"/>
              </w:rPr>
            </w:pPr>
            <w:r w:rsidRPr="00F87CA1">
              <w:rPr>
                <w:sz w:val="18"/>
                <w:szCs w:val="18"/>
              </w:rPr>
              <w:t>3</w:t>
            </w:r>
            <w:r w:rsidRPr="00F87CA1">
              <w:rPr>
                <w:sz w:val="18"/>
                <w:szCs w:val="18"/>
                <w:lang w:val="ru-RU"/>
              </w:rPr>
              <w:t>4</w:t>
            </w:r>
          </w:p>
        </w:tc>
        <w:tc>
          <w:tcPr>
            <w:tcW w:w="425" w:type="dxa"/>
            <w:gridSpan w:val="2"/>
            <w:tcBorders>
              <w:top w:val="nil"/>
              <w:left w:val="single" w:sz="4" w:space="0" w:color="auto"/>
              <w:bottom w:val="single" w:sz="4" w:space="0" w:color="auto"/>
            </w:tcBorders>
            <w:vAlign w:val="center"/>
          </w:tcPr>
          <w:p w14:paraId="26C81ED5" w14:textId="77777777" w:rsidR="00AE3356" w:rsidRPr="00F87CA1" w:rsidRDefault="00AE3356" w:rsidP="006348C0">
            <w:pPr>
              <w:spacing w:before="20" w:after="20"/>
              <w:jc w:val="center"/>
              <w:rPr>
                <w:sz w:val="18"/>
                <w:szCs w:val="18"/>
                <w:lang w:val="ru-RU"/>
              </w:rPr>
            </w:pPr>
            <w:r w:rsidRPr="00F87CA1">
              <w:rPr>
                <w:sz w:val="18"/>
                <w:szCs w:val="18"/>
                <w:lang w:val="ru-RU"/>
              </w:rPr>
              <w:t>27</w:t>
            </w:r>
          </w:p>
        </w:tc>
        <w:tc>
          <w:tcPr>
            <w:tcW w:w="425" w:type="dxa"/>
            <w:gridSpan w:val="2"/>
            <w:tcBorders>
              <w:top w:val="nil"/>
              <w:bottom w:val="single" w:sz="4" w:space="0" w:color="auto"/>
            </w:tcBorders>
            <w:vAlign w:val="center"/>
          </w:tcPr>
          <w:p w14:paraId="6653A0CD" w14:textId="77777777" w:rsidR="00AE3356" w:rsidRPr="00F87CA1" w:rsidRDefault="00AE3356" w:rsidP="006348C0">
            <w:pPr>
              <w:spacing w:before="20" w:after="20"/>
              <w:jc w:val="center"/>
              <w:rPr>
                <w:sz w:val="18"/>
                <w:szCs w:val="18"/>
                <w:lang w:val="ru-RU"/>
              </w:rPr>
            </w:pPr>
            <w:r w:rsidRPr="00F87CA1">
              <w:rPr>
                <w:sz w:val="18"/>
                <w:szCs w:val="18"/>
              </w:rPr>
              <w:t>5</w:t>
            </w:r>
            <w:r w:rsidRPr="00F87CA1">
              <w:rPr>
                <w:sz w:val="18"/>
                <w:szCs w:val="18"/>
                <w:lang w:val="ru-RU"/>
              </w:rPr>
              <w:t>7</w:t>
            </w:r>
          </w:p>
        </w:tc>
        <w:tc>
          <w:tcPr>
            <w:tcW w:w="426" w:type="dxa"/>
            <w:gridSpan w:val="2"/>
            <w:tcBorders>
              <w:top w:val="nil"/>
              <w:bottom w:val="single" w:sz="4" w:space="0" w:color="auto"/>
              <w:right w:val="single" w:sz="4" w:space="0" w:color="auto"/>
            </w:tcBorders>
            <w:vAlign w:val="center"/>
          </w:tcPr>
          <w:p w14:paraId="314CC6FE" w14:textId="77777777" w:rsidR="00AE3356" w:rsidRPr="00F87CA1" w:rsidRDefault="00AE3356" w:rsidP="006348C0">
            <w:pPr>
              <w:spacing w:before="20" w:after="20"/>
              <w:jc w:val="center"/>
              <w:rPr>
                <w:sz w:val="18"/>
                <w:szCs w:val="18"/>
              </w:rPr>
            </w:pPr>
            <w:r w:rsidRPr="00F87CA1">
              <w:rPr>
                <w:sz w:val="18"/>
                <w:szCs w:val="18"/>
              </w:rPr>
              <w:t>4</w:t>
            </w:r>
            <w:r w:rsidRPr="00F87CA1">
              <w:rPr>
                <w:sz w:val="18"/>
                <w:szCs w:val="18"/>
                <w:lang w:val="ru-RU"/>
              </w:rPr>
              <w:t>4</w:t>
            </w:r>
          </w:p>
        </w:tc>
        <w:tc>
          <w:tcPr>
            <w:tcW w:w="425" w:type="dxa"/>
            <w:gridSpan w:val="2"/>
            <w:tcBorders>
              <w:top w:val="nil"/>
              <w:left w:val="single" w:sz="4" w:space="0" w:color="auto"/>
              <w:bottom w:val="single" w:sz="4" w:space="0" w:color="auto"/>
            </w:tcBorders>
            <w:vAlign w:val="center"/>
          </w:tcPr>
          <w:p w14:paraId="697AD50A" w14:textId="77777777" w:rsidR="00AE3356" w:rsidRPr="00F87CA1" w:rsidRDefault="00AE3356" w:rsidP="006348C0">
            <w:pPr>
              <w:spacing w:before="20" w:after="20"/>
              <w:jc w:val="center"/>
              <w:rPr>
                <w:sz w:val="18"/>
                <w:szCs w:val="18"/>
                <w:lang w:val="ru-RU"/>
              </w:rPr>
            </w:pPr>
            <w:r w:rsidRPr="00F87CA1">
              <w:rPr>
                <w:sz w:val="18"/>
                <w:szCs w:val="18"/>
                <w:lang w:val="ru-RU"/>
              </w:rPr>
              <w:t>37</w:t>
            </w:r>
          </w:p>
        </w:tc>
        <w:tc>
          <w:tcPr>
            <w:tcW w:w="425" w:type="dxa"/>
            <w:gridSpan w:val="2"/>
            <w:tcBorders>
              <w:top w:val="nil"/>
              <w:bottom w:val="single" w:sz="4" w:space="0" w:color="auto"/>
            </w:tcBorders>
            <w:vAlign w:val="center"/>
          </w:tcPr>
          <w:p w14:paraId="284BC783" w14:textId="77777777" w:rsidR="00AE3356" w:rsidRPr="00F87CA1" w:rsidRDefault="00AE3356" w:rsidP="006348C0">
            <w:pPr>
              <w:spacing w:before="20" w:after="20"/>
              <w:jc w:val="center"/>
              <w:rPr>
                <w:sz w:val="18"/>
                <w:szCs w:val="18"/>
                <w:lang w:val="ru-RU"/>
              </w:rPr>
            </w:pPr>
            <w:r w:rsidRPr="00F87CA1">
              <w:rPr>
                <w:sz w:val="18"/>
                <w:szCs w:val="18"/>
              </w:rPr>
              <w:t>6</w:t>
            </w:r>
            <w:r w:rsidRPr="00F87CA1">
              <w:rPr>
                <w:sz w:val="18"/>
                <w:szCs w:val="18"/>
                <w:lang w:val="ru-RU"/>
              </w:rPr>
              <w:t>7</w:t>
            </w:r>
          </w:p>
        </w:tc>
        <w:tc>
          <w:tcPr>
            <w:tcW w:w="425" w:type="dxa"/>
            <w:gridSpan w:val="2"/>
            <w:tcBorders>
              <w:top w:val="nil"/>
              <w:bottom w:val="single" w:sz="4" w:space="0" w:color="auto"/>
              <w:right w:val="single" w:sz="4" w:space="0" w:color="auto"/>
            </w:tcBorders>
            <w:vAlign w:val="center"/>
          </w:tcPr>
          <w:p w14:paraId="7E31AF1F" w14:textId="77777777" w:rsidR="00AE3356" w:rsidRPr="00F87CA1" w:rsidRDefault="00AE3356" w:rsidP="006348C0">
            <w:pPr>
              <w:spacing w:before="20" w:after="20"/>
              <w:jc w:val="center"/>
              <w:rPr>
                <w:sz w:val="18"/>
                <w:szCs w:val="18"/>
              </w:rPr>
            </w:pPr>
            <w:r w:rsidRPr="00F87CA1">
              <w:rPr>
                <w:sz w:val="18"/>
                <w:szCs w:val="18"/>
              </w:rPr>
              <w:t>5</w:t>
            </w:r>
            <w:r w:rsidRPr="00F87CA1">
              <w:rPr>
                <w:sz w:val="18"/>
                <w:szCs w:val="18"/>
                <w:lang w:val="ru-RU"/>
              </w:rPr>
              <w:t>4</w:t>
            </w:r>
          </w:p>
        </w:tc>
        <w:tc>
          <w:tcPr>
            <w:tcW w:w="436" w:type="dxa"/>
            <w:gridSpan w:val="3"/>
            <w:tcBorders>
              <w:top w:val="nil"/>
              <w:left w:val="single" w:sz="4" w:space="0" w:color="auto"/>
              <w:bottom w:val="single" w:sz="4" w:space="0" w:color="auto"/>
            </w:tcBorders>
            <w:vAlign w:val="center"/>
          </w:tcPr>
          <w:p w14:paraId="531843DA" w14:textId="77777777" w:rsidR="00AE3356" w:rsidRPr="00F87CA1" w:rsidRDefault="00AE3356" w:rsidP="006348C0">
            <w:pPr>
              <w:spacing w:before="20" w:after="20"/>
              <w:jc w:val="center"/>
              <w:rPr>
                <w:sz w:val="18"/>
                <w:szCs w:val="18"/>
                <w:lang w:val="ru-RU"/>
              </w:rPr>
            </w:pPr>
            <w:r w:rsidRPr="00F87CA1">
              <w:rPr>
                <w:sz w:val="18"/>
                <w:szCs w:val="18"/>
                <w:lang w:val="ru-RU"/>
              </w:rPr>
              <w:t>47</w:t>
            </w:r>
          </w:p>
        </w:tc>
        <w:tc>
          <w:tcPr>
            <w:tcW w:w="420" w:type="dxa"/>
            <w:gridSpan w:val="2"/>
            <w:tcBorders>
              <w:top w:val="nil"/>
              <w:bottom w:val="single" w:sz="4" w:space="0" w:color="auto"/>
            </w:tcBorders>
            <w:vAlign w:val="center"/>
          </w:tcPr>
          <w:p w14:paraId="64EFEB51" w14:textId="77777777" w:rsidR="00AE3356" w:rsidRPr="00F87CA1" w:rsidRDefault="00AE3356" w:rsidP="006348C0">
            <w:pPr>
              <w:spacing w:before="20" w:after="20"/>
              <w:jc w:val="center"/>
              <w:rPr>
                <w:sz w:val="18"/>
                <w:szCs w:val="18"/>
                <w:lang w:val="ru-RU"/>
              </w:rPr>
            </w:pPr>
            <w:r w:rsidRPr="00F87CA1">
              <w:rPr>
                <w:sz w:val="18"/>
                <w:szCs w:val="18"/>
              </w:rPr>
              <w:t>7</w:t>
            </w:r>
            <w:r w:rsidRPr="00F87CA1">
              <w:rPr>
                <w:sz w:val="18"/>
                <w:szCs w:val="18"/>
                <w:lang w:val="ru-RU"/>
              </w:rPr>
              <w:t>7</w:t>
            </w:r>
          </w:p>
        </w:tc>
        <w:tc>
          <w:tcPr>
            <w:tcW w:w="430" w:type="dxa"/>
            <w:gridSpan w:val="2"/>
            <w:tcBorders>
              <w:top w:val="nil"/>
              <w:bottom w:val="single" w:sz="4" w:space="0" w:color="auto"/>
              <w:right w:val="single" w:sz="4" w:space="0" w:color="auto"/>
            </w:tcBorders>
            <w:vAlign w:val="center"/>
          </w:tcPr>
          <w:p w14:paraId="63237C8F" w14:textId="77777777" w:rsidR="00AE3356" w:rsidRPr="00F87CA1" w:rsidRDefault="00AE3356" w:rsidP="006348C0">
            <w:pPr>
              <w:spacing w:before="20" w:after="20"/>
              <w:jc w:val="center"/>
              <w:rPr>
                <w:sz w:val="18"/>
                <w:szCs w:val="18"/>
              </w:rPr>
            </w:pPr>
            <w:r w:rsidRPr="00F87CA1">
              <w:rPr>
                <w:sz w:val="18"/>
                <w:szCs w:val="18"/>
              </w:rPr>
              <w:t>6</w:t>
            </w:r>
            <w:r w:rsidRPr="00F87CA1">
              <w:rPr>
                <w:sz w:val="18"/>
                <w:szCs w:val="18"/>
                <w:lang w:val="ru-RU"/>
              </w:rPr>
              <w:t>4</w:t>
            </w:r>
          </w:p>
        </w:tc>
        <w:tc>
          <w:tcPr>
            <w:tcW w:w="425" w:type="dxa"/>
            <w:gridSpan w:val="2"/>
            <w:tcBorders>
              <w:top w:val="nil"/>
              <w:left w:val="single" w:sz="4" w:space="0" w:color="auto"/>
              <w:bottom w:val="single" w:sz="4" w:space="0" w:color="auto"/>
            </w:tcBorders>
            <w:vAlign w:val="center"/>
          </w:tcPr>
          <w:p w14:paraId="636E56A2" w14:textId="77777777" w:rsidR="00AE3356" w:rsidRPr="00F87CA1" w:rsidRDefault="00AE3356" w:rsidP="006348C0">
            <w:pPr>
              <w:spacing w:before="20" w:after="20"/>
              <w:jc w:val="center"/>
              <w:rPr>
                <w:sz w:val="18"/>
                <w:szCs w:val="18"/>
                <w:lang w:val="ru-RU"/>
              </w:rPr>
            </w:pPr>
            <w:r w:rsidRPr="00F87CA1">
              <w:rPr>
                <w:sz w:val="18"/>
                <w:szCs w:val="18"/>
                <w:lang w:val="ru-RU"/>
              </w:rPr>
              <w:t>57</w:t>
            </w:r>
          </w:p>
        </w:tc>
        <w:tc>
          <w:tcPr>
            <w:tcW w:w="429" w:type="dxa"/>
            <w:tcBorders>
              <w:top w:val="nil"/>
              <w:bottom w:val="single" w:sz="4" w:space="0" w:color="auto"/>
            </w:tcBorders>
            <w:vAlign w:val="center"/>
          </w:tcPr>
          <w:p w14:paraId="1AFE7925" w14:textId="77777777" w:rsidR="00AE3356" w:rsidRPr="00F87CA1" w:rsidRDefault="00AE3356" w:rsidP="006348C0">
            <w:pPr>
              <w:spacing w:before="20" w:after="20"/>
              <w:jc w:val="center"/>
              <w:rPr>
                <w:sz w:val="18"/>
                <w:szCs w:val="18"/>
                <w:lang w:val="ru-RU"/>
              </w:rPr>
            </w:pPr>
            <w:r w:rsidRPr="00F87CA1">
              <w:rPr>
                <w:sz w:val="18"/>
                <w:szCs w:val="18"/>
                <w:lang w:val="ru-RU"/>
              </w:rPr>
              <w:t>87</w:t>
            </w:r>
          </w:p>
        </w:tc>
        <w:tc>
          <w:tcPr>
            <w:tcW w:w="428" w:type="dxa"/>
            <w:tcBorders>
              <w:top w:val="nil"/>
              <w:bottom w:val="single" w:sz="4" w:space="0" w:color="auto"/>
              <w:right w:val="single" w:sz="4" w:space="0" w:color="auto"/>
            </w:tcBorders>
            <w:vAlign w:val="center"/>
          </w:tcPr>
          <w:p w14:paraId="2F7A3052" w14:textId="77777777" w:rsidR="00AE3356" w:rsidRPr="00F87CA1" w:rsidRDefault="00AE3356" w:rsidP="006348C0">
            <w:pPr>
              <w:spacing w:before="20" w:after="20"/>
              <w:jc w:val="center"/>
              <w:rPr>
                <w:sz w:val="18"/>
                <w:szCs w:val="18"/>
                <w:lang w:val="ru-RU"/>
              </w:rPr>
            </w:pPr>
            <w:r w:rsidRPr="00F87CA1">
              <w:rPr>
                <w:sz w:val="18"/>
                <w:szCs w:val="18"/>
                <w:lang w:val="ru-RU"/>
              </w:rPr>
              <w:t>74</w:t>
            </w:r>
          </w:p>
        </w:tc>
        <w:tc>
          <w:tcPr>
            <w:tcW w:w="425" w:type="dxa"/>
            <w:tcBorders>
              <w:top w:val="nil"/>
              <w:left w:val="single" w:sz="4" w:space="0" w:color="auto"/>
              <w:bottom w:val="single" w:sz="4" w:space="0" w:color="auto"/>
              <w:right w:val="single" w:sz="4" w:space="0" w:color="auto"/>
            </w:tcBorders>
            <w:vAlign w:val="center"/>
          </w:tcPr>
          <w:p w14:paraId="7D9C963F" w14:textId="77777777" w:rsidR="00AE3356" w:rsidRPr="00F87CA1" w:rsidRDefault="00AE3356" w:rsidP="006348C0">
            <w:pPr>
              <w:spacing w:before="20" w:after="20"/>
              <w:jc w:val="center"/>
              <w:rPr>
                <w:sz w:val="18"/>
                <w:szCs w:val="18"/>
                <w:lang w:val="ru-RU"/>
              </w:rPr>
            </w:pPr>
            <w:r w:rsidRPr="00F87CA1">
              <w:rPr>
                <w:sz w:val="18"/>
                <w:szCs w:val="18"/>
                <w:lang w:val="ru-RU"/>
              </w:rPr>
              <w:t>67</w:t>
            </w:r>
          </w:p>
        </w:tc>
        <w:tc>
          <w:tcPr>
            <w:tcW w:w="709" w:type="dxa"/>
            <w:vMerge w:val="restart"/>
            <w:tcBorders>
              <w:top w:val="single" w:sz="4" w:space="0" w:color="auto"/>
              <w:left w:val="single" w:sz="4" w:space="0" w:color="auto"/>
              <w:bottom w:val="single" w:sz="4" w:space="0" w:color="auto"/>
            </w:tcBorders>
            <w:vAlign w:val="center"/>
          </w:tcPr>
          <w:p w14:paraId="7B3CF4A1" w14:textId="77777777" w:rsidR="00AE3356" w:rsidRPr="00F87CA1" w:rsidRDefault="00AE3356" w:rsidP="006348C0">
            <w:pPr>
              <w:spacing w:before="20" w:after="20"/>
              <w:jc w:val="center"/>
              <w:rPr>
                <w:sz w:val="18"/>
                <w:szCs w:val="18"/>
                <w:lang w:val="ru-RU"/>
              </w:rPr>
            </w:pPr>
            <w:r w:rsidRPr="00F87CA1">
              <w:rPr>
                <w:sz w:val="18"/>
                <w:szCs w:val="18"/>
                <w:lang w:val="ru-RU"/>
              </w:rPr>
              <w:t>9 кГц</w:t>
            </w:r>
          </w:p>
        </w:tc>
      </w:tr>
      <w:tr w:rsidR="00AE3356" w:rsidRPr="00F87CA1" w14:paraId="74E2A66C" w14:textId="77777777" w:rsidTr="006348C0">
        <w:trPr>
          <w:trHeight w:val="237"/>
        </w:trPr>
        <w:tc>
          <w:tcPr>
            <w:tcW w:w="1977" w:type="dxa"/>
            <w:tcBorders>
              <w:top w:val="single" w:sz="4" w:space="0" w:color="auto"/>
              <w:bottom w:val="single" w:sz="4" w:space="0" w:color="auto"/>
            </w:tcBorders>
            <w:vAlign w:val="center"/>
          </w:tcPr>
          <w:p w14:paraId="4AB6BCC9" w14:textId="77777777" w:rsidR="00AE3356" w:rsidRPr="00F87CA1" w:rsidRDefault="00AE3356" w:rsidP="006348C0">
            <w:pPr>
              <w:spacing w:before="20" w:after="20"/>
              <w:jc w:val="left"/>
              <w:rPr>
                <w:sz w:val="18"/>
                <w:szCs w:val="18"/>
                <w:lang w:val="ru-RU"/>
              </w:rPr>
            </w:pPr>
            <w:r w:rsidRPr="00F87CA1">
              <w:rPr>
                <w:sz w:val="18"/>
                <w:szCs w:val="18"/>
                <w:lang w:val="ru-RU"/>
              </w:rPr>
              <w:t>СВ</w:t>
            </w:r>
          </w:p>
        </w:tc>
        <w:tc>
          <w:tcPr>
            <w:tcW w:w="1126" w:type="dxa"/>
            <w:gridSpan w:val="2"/>
            <w:tcBorders>
              <w:top w:val="single" w:sz="4" w:space="0" w:color="auto"/>
              <w:bottom w:val="single" w:sz="4" w:space="0" w:color="auto"/>
            </w:tcBorders>
            <w:vAlign w:val="center"/>
          </w:tcPr>
          <w:p w14:paraId="5F7557E4" w14:textId="77777777" w:rsidR="00AE3356" w:rsidRPr="00CB009F" w:rsidRDefault="00AE3356" w:rsidP="006348C0">
            <w:pPr>
              <w:spacing w:before="20" w:after="20"/>
              <w:ind w:left="-57" w:right="-57"/>
              <w:jc w:val="center"/>
              <w:rPr>
                <w:sz w:val="18"/>
                <w:szCs w:val="18"/>
                <w:lang w:val="ru-RU"/>
              </w:rPr>
            </w:pPr>
            <w:r w:rsidRPr="00F87CA1">
              <w:rPr>
                <w:sz w:val="18"/>
                <w:szCs w:val="18"/>
              </w:rPr>
              <w:t>0,53–1,8</w:t>
            </w:r>
            <w:r>
              <w:rPr>
                <w:sz w:val="18"/>
                <w:szCs w:val="18"/>
                <w:lang w:val="ru-RU"/>
              </w:rPr>
              <w:t>0</w:t>
            </w:r>
          </w:p>
        </w:tc>
        <w:tc>
          <w:tcPr>
            <w:tcW w:w="426" w:type="dxa"/>
            <w:gridSpan w:val="2"/>
            <w:tcBorders>
              <w:top w:val="single" w:sz="4" w:space="0" w:color="auto"/>
              <w:bottom w:val="single" w:sz="4" w:space="0" w:color="auto"/>
            </w:tcBorders>
            <w:vAlign w:val="center"/>
          </w:tcPr>
          <w:p w14:paraId="33B99CBF" w14:textId="77777777" w:rsidR="00AE3356" w:rsidRPr="00F87CA1" w:rsidRDefault="00AE3356" w:rsidP="006348C0">
            <w:pPr>
              <w:spacing w:before="20" w:after="20"/>
              <w:jc w:val="center"/>
              <w:rPr>
                <w:sz w:val="18"/>
                <w:szCs w:val="18"/>
              </w:rPr>
            </w:pPr>
            <w:r w:rsidRPr="00F87CA1">
              <w:rPr>
                <w:sz w:val="18"/>
                <w:szCs w:val="18"/>
              </w:rPr>
              <w:t>4</w:t>
            </w:r>
            <w:r w:rsidRPr="00F87CA1">
              <w:rPr>
                <w:sz w:val="18"/>
                <w:szCs w:val="18"/>
                <w:lang w:val="ru-RU"/>
              </w:rPr>
              <w:t>1</w:t>
            </w:r>
          </w:p>
        </w:tc>
        <w:tc>
          <w:tcPr>
            <w:tcW w:w="425" w:type="dxa"/>
            <w:gridSpan w:val="2"/>
            <w:tcBorders>
              <w:top w:val="single" w:sz="4" w:space="0" w:color="auto"/>
              <w:bottom w:val="single" w:sz="4" w:space="0" w:color="auto"/>
              <w:right w:val="single" w:sz="4" w:space="0" w:color="auto"/>
            </w:tcBorders>
            <w:vAlign w:val="center"/>
          </w:tcPr>
          <w:p w14:paraId="72BF19D5" w14:textId="77777777" w:rsidR="00AE3356" w:rsidRPr="00F87CA1" w:rsidRDefault="00AE3356" w:rsidP="006348C0">
            <w:pPr>
              <w:spacing w:before="20" w:after="20"/>
              <w:jc w:val="center"/>
              <w:rPr>
                <w:sz w:val="18"/>
                <w:szCs w:val="18"/>
              </w:rPr>
            </w:pPr>
            <w:r w:rsidRPr="00F87CA1">
              <w:rPr>
                <w:sz w:val="18"/>
                <w:szCs w:val="18"/>
              </w:rPr>
              <w:t>2</w:t>
            </w:r>
            <w:r w:rsidRPr="00F87CA1">
              <w:rPr>
                <w:sz w:val="18"/>
                <w:szCs w:val="18"/>
                <w:lang w:val="ru-RU"/>
              </w:rPr>
              <w:t>8</w:t>
            </w:r>
          </w:p>
        </w:tc>
        <w:tc>
          <w:tcPr>
            <w:tcW w:w="425" w:type="dxa"/>
            <w:gridSpan w:val="2"/>
            <w:tcBorders>
              <w:top w:val="single" w:sz="4" w:space="0" w:color="auto"/>
              <w:left w:val="single" w:sz="4" w:space="0" w:color="auto"/>
              <w:bottom w:val="single" w:sz="4" w:space="0" w:color="auto"/>
            </w:tcBorders>
            <w:vAlign w:val="center"/>
          </w:tcPr>
          <w:p w14:paraId="284F0767" w14:textId="77777777" w:rsidR="00AE3356" w:rsidRPr="00F87CA1" w:rsidRDefault="00AE3356" w:rsidP="006348C0">
            <w:pPr>
              <w:spacing w:before="20" w:after="20"/>
              <w:jc w:val="center"/>
              <w:rPr>
                <w:sz w:val="18"/>
                <w:szCs w:val="18"/>
                <w:lang w:val="ru-RU"/>
              </w:rPr>
            </w:pPr>
            <w:r w:rsidRPr="00F87CA1">
              <w:rPr>
                <w:sz w:val="18"/>
                <w:szCs w:val="18"/>
                <w:lang w:val="ru-RU"/>
              </w:rPr>
              <w:t>21</w:t>
            </w:r>
          </w:p>
        </w:tc>
        <w:tc>
          <w:tcPr>
            <w:tcW w:w="425" w:type="dxa"/>
            <w:gridSpan w:val="2"/>
            <w:tcBorders>
              <w:top w:val="single" w:sz="4" w:space="0" w:color="auto"/>
              <w:bottom w:val="single" w:sz="4" w:space="0" w:color="auto"/>
            </w:tcBorders>
            <w:vAlign w:val="center"/>
          </w:tcPr>
          <w:p w14:paraId="7ADBBA2E" w14:textId="77777777" w:rsidR="00AE3356" w:rsidRPr="00F87CA1" w:rsidRDefault="00AE3356" w:rsidP="006348C0">
            <w:pPr>
              <w:spacing w:before="20" w:after="20"/>
              <w:jc w:val="center"/>
              <w:rPr>
                <w:sz w:val="18"/>
                <w:szCs w:val="18"/>
              </w:rPr>
            </w:pPr>
            <w:r w:rsidRPr="00F87CA1">
              <w:rPr>
                <w:sz w:val="18"/>
                <w:szCs w:val="18"/>
              </w:rPr>
              <w:t>4</w:t>
            </w:r>
            <w:r w:rsidRPr="00F87CA1">
              <w:rPr>
                <w:sz w:val="18"/>
                <w:szCs w:val="18"/>
                <w:lang w:val="ru-RU"/>
              </w:rPr>
              <w:t>9</w:t>
            </w:r>
          </w:p>
        </w:tc>
        <w:tc>
          <w:tcPr>
            <w:tcW w:w="426" w:type="dxa"/>
            <w:gridSpan w:val="2"/>
            <w:tcBorders>
              <w:top w:val="single" w:sz="4" w:space="0" w:color="auto"/>
              <w:bottom w:val="single" w:sz="4" w:space="0" w:color="auto"/>
              <w:right w:val="single" w:sz="4" w:space="0" w:color="auto"/>
            </w:tcBorders>
            <w:vAlign w:val="center"/>
          </w:tcPr>
          <w:p w14:paraId="5A8266A7" w14:textId="77777777" w:rsidR="00AE3356" w:rsidRPr="00F87CA1" w:rsidRDefault="00AE3356" w:rsidP="006348C0">
            <w:pPr>
              <w:spacing w:before="20" w:after="20"/>
              <w:jc w:val="center"/>
              <w:rPr>
                <w:sz w:val="18"/>
                <w:szCs w:val="18"/>
                <w:lang w:val="ru-RU"/>
              </w:rPr>
            </w:pPr>
            <w:r w:rsidRPr="00F87CA1">
              <w:rPr>
                <w:sz w:val="18"/>
                <w:szCs w:val="18"/>
              </w:rPr>
              <w:t>3</w:t>
            </w:r>
            <w:r w:rsidRPr="00F87CA1">
              <w:rPr>
                <w:sz w:val="18"/>
                <w:szCs w:val="18"/>
                <w:lang w:val="ru-RU"/>
              </w:rPr>
              <w:t>6</w:t>
            </w:r>
          </w:p>
        </w:tc>
        <w:tc>
          <w:tcPr>
            <w:tcW w:w="425" w:type="dxa"/>
            <w:gridSpan w:val="2"/>
            <w:tcBorders>
              <w:top w:val="single" w:sz="4" w:space="0" w:color="auto"/>
              <w:left w:val="single" w:sz="4" w:space="0" w:color="auto"/>
              <w:bottom w:val="single" w:sz="4" w:space="0" w:color="auto"/>
            </w:tcBorders>
            <w:vAlign w:val="center"/>
          </w:tcPr>
          <w:p w14:paraId="57A8FCE4" w14:textId="77777777" w:rsidR="00AE3356" w:rsidRPr="00F87CA1" w:rsidRDefault="00AE3356" w:rsidP="006348C0">
            <w:pPr>
              <w:spacing w:before="20" w:after="20"/>
              <w:jc w:val="center"/>
              <w:rPr>
                <w:sz w:val="18"/>
                <w:szCs w:val="18"/>
                <w:lang w:val="ru-RU"/>
              </w:rPr>
            </w:pPr>
            <w:r w:rsidRPr="00F87CA1">
              <w:rPr>
                <w:sz w:val="18"/>
                <w:szCs w:val="18"/>
                <w:lang w:val="ru-RU"/>
              </w:rPr>
              <w:t>29</w:t>
            </w:r>
          </w:p>
        </w:tc>
        <w:tc>
          <w:tcPr>
            <w:tcW w:w="425" w:type="dxa"/>
            <w:gridSpan w:val="2"/>
            <w:tcBorders>
              <w:top w:val="single" w:sz="4" w:space="0" w:color="auto"/>
              <w:bottom w:val="single" w:sz="4" w:space="0" w:color="auto"/>
            </w:tcBorders>
            <w:vAlign w:val="center"/>
          </w:tcPr>
          <w:p w14:paraId="08FAAA12" w14:textId="77777777" w:rsidR="00AE3356" w:rsidRPr="00F87CA1" w:rsidRDefault="00AE3356" w:rsidP="006348C0">
            <w:pPr>
              <w:spacing w:before="20" w:after="20"/>
              <w:jc w:val="center"/>
              <w:rPr>
                <w:sz w:val="18"/>
                <w:szCs w:val="18"/>
              </w:rPr>
            </w:pPr>
            <w:r w:rsidRPr="00F87CA1">
              <w:rPr>
                <w:sz w:val="18"/>
                <w:szCs w:val="18"/>
              </w:rPr>
              <w:t>5</w:t>
            </w:r>
            <w:r w:rsidRPr="00F87CA1">
              <w:rPr>
                <w:sz w:val="18"/>
                <w:szCs w:val="18"/>
                <w:lang w:val="ru-RU"/>
              </w:rPr>
              <w:t>7</w:t>
            </w:r>
          </w:p>
        </w:tc>
        <w:tc>
          <w:tcPr>
            <w:tcW w:w="425" w:type="dxa"/>
            <w:gridSpan w:val="2"/>
            <w:tcBorders>
              <w:top w:val="single" w:sz="4" w:space="0" w:color="auto"/>
              <w:bottom w:val="single" w:sz="4" w:space="0" w:color="auto"/>
              <w:right w:val="single" w:sz="4" w:space="0" w:color="auto"/>
            </w:tcBorders>
            <w:vAlign w:val="center"/>
          </w:tcPr>
          <w:p w14:paraId="135B35F4" w14:textId="77777777" w:rsidR="00AE3356" w:rsidRPr="00F87CA1" w:rsidRDefault="00AE3356" w:rsidP="006348C0">
            <w:pPr>
              <w:spacing w:before="20" w:after="20"/>
              <w:jc w:val="center"/>
              <w:rPr>
                <w:sz w:val="18"/>
                <w:szCs w:val="18"/>
              </w:rPr>
            </w:pPr>
            <w:r w:rsidRPr="00F87CA1">
              <w:rPr>
                <w:sz w:val="18"/>
                <w:szCs w:val="18"/>
              </w:rPr>
              <w:t>4</w:t>
            </w:r>
            <w:r w:rsidRPr="00F87CA1">
              <w:rPr>
                <w:sz w:val="18"/>
                <w:szCs w:val="18"/>
                <w:lang w:val="ru-RU"/>
              </w:rPr>
              <w:t>4</w:t>
            </w:r>
          </w:p>
        </w:tc>
        <w:tc>
          <w:tcPr>
            <w:tcW w:w="436" w:type="dxa"/>
            <w:gridSpan w:val="3"/>
            <w:tcBorders>
              <w:top w:val="single" w:sz="4" w:space="0" w:color="auto"/>
              <w:left w:val="single" w:sz="4" w:space="0" w:color="auto"/>
              <w:bottom w:val="single" w:sz="4" w:space="0" w:color="auto"/>
            </w:tcBorders>
            <w:vAlign w:val="center"/>
          </w:tcPr>
          <w:p w14:paraId="2D319B12" w14:textId="77777777" w:rsidR="00AE3356" w:rsidRPr="00F87CA1" w:rsidRDefault="00AE3356" w:rsidP="006348C0">
            <w:pPr>
              <w:spacing w:before="20" w:after="20"/>
              <w:jc w:val="center"/>
              <w:rPr>
                <w:sz w:val="18"/>
                <w:szCs w:val="18"/>
                <w:lang w:val="ru-RU"/>
              </w:rPr>
            </w:pPr>
            <w:r w:rsidRPr="00F87CA1">
              <w:rPr>
                <w:sz w:val="18"/>
                <w:szCs w:val="18"/>
                <w:lang w:val="ru-RU"/>
              </w:rPr>
              <w:t>37</w:t>
            </w:r>
          </w:p>
        </w:tc>
        <w:tc>
          <w:tcPr>
            <w:tcW w:w="420" w:type="dxa"/>
            <w:gridSpan w:val="2"/>
            <w:tcBorders>
              <w:top w:val="single" w:sz="4" w:space="0" w:color="auto"/>
              <w:bottom w:val="single" w:sz="4" w:space="0" w:color="auto"/>
            </w:tcBorders>
            <w:vAlign w:val="center"/>
          </w:tcPr>
          <w:p w14:paraId="6316DBAD" w14:textId="77777777" w:rsidR="00AE3356" w:rsidRPr="00F87CA1" w:rsidRDefault="00AE3356" w:rsidP="006348C0">
            <w:pPr>
              <w:spacing w:before="20" w:after="20"/>
              <w:jc w:val="center"/>
              <w:rPr>
                <w:sz w:val="18"/>
                <w:szCs w:val="18"/>
              </w:rPr>
            </w:pPr>
            <w:r w:rsidRPr="00F87CA1">
              <w:rPr>
                <w:sz w:val="18"/>
                <w:szCs w:val="18"/>
              </w:rPr>
              <w:t>6</w:t>
            </w:r>
            <w:r w:rsidRPr="00F87CA1">
              <w:rPr>
                <w:sz w:val="18"/>
                <w:szCs w:val="18"/>
                <w:lang w:val="ru-RU"/>
              </w:rPr>
              <w:t>5</w:t>
            </w:r>
          </w:p>
        </w:tc>
        <w:tc>
          <w:tcPr>
            <w:tcW w:w="430" w:type="dxa"/>
            <w:gridSpan w:val="2"/>
            <w:tcBorders>
              <w:top w:val="single" w:sz="4" w:space="0" w:color="auto"/>
              <w:bottom w:val="single" w:sz="4" w:space="0" w:color="auto"/>
              <w:right w:val="single" w:sz="4" w:space="0" w:color="auto"/>
            </w:tcBorders>
            <w:vAlign w:val="center"/>
          </w:tcPr>
          <w:p w14:paraId="7EF66964" w14:textId="77777777" w:rsidR="00AE3356" w:rsidRPr="00F87CA1" w:rsidRDefault="00AE3356" w:rsidP="006348C0">
            <w:pPr>
              <w:spacing w:before="20" w:after="20"/>
              <w:jc w:val="center"/>
              <w:rPr>
                <w:sz w:val="18"/>
                <w:szCs w:val="18"/>
              </w:rPr>
            </w:pPr>
            <w:r w:rsidRPr="00F87CA1">
              <w:rPr>
                <w:sz w:val="18"/>
                <w:szCs w:val="18"/>
              </w:rPr>
              <w:t>5</w:t>
            </w:r>
            <w:r w:rsidRPr="00F87CA1">
              <w:rPr>
                <w:sz w:val="18"/>
                <w:szCs w:val="18"/>
                <w:lang w:val="ru-RU"/>
              </w:rPr>
              <w:t>2</w:t>
            </w:r>
          </w:p>
        </w:tc>
        <w:tc>
          <w:tcPr>
            <w:tcW w:w="425" w:type="dxa"/>
            <w:gridSpan w:val="2"/>
            <w:tcBorders>
              <w:top w:val="single" w:sz="4" w:space="0" w:color="auto"/>
              <w:left w:val="single" w:sz="4" w:space="0" w:color="auto"/>
              <w:bottom w:val="single" w:sz="4" w:space="0" w:color="auto"/>
            </w:tcBorders>
            <w:vAlign w:val="center"/>
          </w:tcPr>
          <w:p w14:paraId="4E361099" w14:textId="77777777" w:rsidR="00AE3356" w:rsidRPr="00F87CA1" w:rsidRDefault="00AE3356" w:rsidP="006348C0">
            <w:pPr>
              <w:spacing w:before="20" w:after="20"/>
              <w:jc w:val="center"/>
              <w:rPr>
                <w:sz w:val="18"/>
                <w:szCs w:val="18"/>
                <w:lang w:val="ru-RU"/>
              </w:rPr>
            </w:pPr>
            <w:r w:rsidRPr="00F87CA1">
              <w:rPr>
                <w:sz w:val="18"/>
                <w:szCs w:val="18"/>
                <w:lang w:val="ru-RU"/>
              </w:rPr>
              <w:t>45</w:t>
            </w:r>
          </w:p>
        </w:tc>
        <w:tc>
          <w:tcPr>
            <w:tcW w:w="429" w:type="dxa"/>
            <w:tcBorders>
              <w:top w:val="single" w:sz="4" w:space="0" w:color="auto"/>
              <w:bottom w:val="single" w:sz="4" w:space="0" w:color="auto"/>
            </w:tcBorders>
            <w:vAlign w:val="center"/>
          </w:tcPr>
          <w:p w14:paraId="0B278D62" w14:textId="77777777" w:rsidR="00AE3356" w:rsidRPr="00F87CA1" w:rsidRDefault="00AE3356" w:rsidP="006348C0">
            <w:pPr>
              <w:spacing w:before="20" w:after="20"/>
              <w:jc w:val="center"/>
              <w:rPr>
                <w:sz w:val="18"/>
                <w:szCs w:val="18"/>
                <w:lang w:val="ru-RU"/>
              </w:rPr>
            </w:pPr>
            <w:r w:rsidRPr="00F87CA1">
              <w:rPr>
                <w:sz w:val="18"/>
                <w:szCs w:val="18"/>
                <w:lang w:val="ru-RU"/>
              </w:rPr>
              <w:t>73</w:t>
            </w:r>
          </w:p>
        </w:tc>
        <w:tc>
          <w:tcPr>
            <w:tcW w:w="428" w:type="dxa"/>
            <w:tcBorders>
              <w:top w:val="single" w:sz="4" w:space="0" w:color="auto"/>
              <w:bottom w:val="single" w:sz="4" w:space="0" w:color="auto"/>
              <w:right w:val="single" w:sz="4" w:space="0" w:color="auto"/>
            </w:tcBorders>
            <w:vAlign w:val="center"/>
          </w:tcPr>
          <w:p w14:paraId="0767AD3D" w14:textId="77777777" w:rsidR="00AE3356" w:rsidRPr="00F87CA1" w:rsidRDefault="00AE3356" w:rsidP="006348C0">
            <w:pPr>
              <w:spacing w:before="20" w:after="20"/>
              <w:jc w:val="center"/>
              <w:rPr>
                <w:sz w:val="18"/>
                <w:szCs w:val="18"/>
                <w:lang w:val="ru-RU"/>
              </w:rPr>
            </w:pPr>
            <w:r w:rsidRPr="00F87CA1">
              <w:rPr>
                <w:sz w:val="18"/>
                <w:szCs w:val="18"/>
                <w:lang w:val="ru-RU"/>
              </w:rPr>
              <w:t>60</w:t>
            </w:r>
          </w:p>
        </w:tc>
        <w:tc>
          <w:tcPr>
            <w:tcW w:w="425" w:type="dxa"/>
            <w:tcBorders>
              <w:top w:val="single" w:sz="4" w:space="0" w:color="auto"/>
              <w:left w:val="single" w:sz="4" w:space="0" w:color="auto"/>
              <w:bottom w:val="single" w:sz="4" w:space="0" w:color="auto"/>
              <w:right w:val="single" w:sz="4" w:space="0" w:color="auto"/>
            </w:tcBorders>
            <w:vAlign w:val="center"/>
          </w:tcPr>
          <w:p w14:paraId="2F6DBF53" w14:textId="77777777" w:rsidR="00AE3356" w:rsidRPr="00F87CA1" w:rsidRDefault="00AE3356" w:rsidP="006348C0">
            <w:pPr>
              <w:spacing w:before="20" w:after="20"/>
              <w:jc w:val="center"/>
              <w:rPr>
                <w:sz w:val="18"/>
                <w:szCs w:val="18"/>
                <w:lang w:val="ru-RU"/>
              </w:rPr>
            </w:pPr>
            <w:r w:rsidRPr="00F87CA1">
              <w:rPr>
                <w:sz w:val="18"/>
                <w:szCs w:val="18"/>
                <w:lang w:val="ru-RU"/>
              </w:rPr>
              <w:t>53</w:t>
            </w:r>
          </w:p>
        </w:tc>
        <w:tc>
          <w:tcPr>
            <w:tcW w:w="709" w:type="dxa"/>
            <w:vMerge/>
            <w:tcBorders>
              <w:left w:val="single" w:sz="4" w:space="0" w:color="auto"/>
              <w:bottom w:val="single" w:sz="4" w:space="0" w:color="auto"/>
            </w:tcBorders>
            <w:vAlign w:val="center"/>
          </w:tcPr>
          <w:p w14:paraId="2051958B" w14:textId="77777777" w:rsidR="00AE3356" w:rsidRPr="00F87CA1" w:rsidRDefault="00AE3356" w:rsidP="006348C0">
            <w:pPr>
              <w:spacing w:before="20" w:after="20"/>
              <w:jc w:val="center"/>
              <w:rPr>
                <w:sz w:val="18"/>
                <w:szCs w:val="18"/>
                <w:lang w:val="ru-RU"/>
              </w:rPr>
            </w:pPr>
          </w:p>
        </w:tc>
      </w:tr>
      <w:tr w:rsidR="00AE3356" w:rsidRPr="00F87CA1" w14:paraId="0F90F20D" w14:textId="77777777" w:rsidTr="006348C0">
        <w:trPr>
          <w:trHeight w:val="187"/>
        </w:trPr>
        <w:tc>
          <w:tcPr>
            <w:tcW w:w="1977" w:type="dxa"/>
            <w:tcBorders>
              <w:top w:val="single" w:sz="4" w:space="0" w:color="auto"/>
              <w:bottom w:val="single" w:sz="4" w:space="0" w:color="auto"/>
            </w:tcBorders>
            <w:vAlign w:val="center"/>
          </w:tcPr>
          <w:p w14:paraId="36176E87" w14:textId="77777777" w:rsidR="00AE3356" w:rsidRPr="00F87CA1" w:rsidRDefault="00AE3356" w:rsidP="006348C0">
            <w:pPr>
              <w:spacing w:before="20" w:after="20"/>
              <w:jc w:val="left"/>
              <w:rPr>
                <w:sz w:val="18"/>
                <w:szCs w:val="18"/>
                <w:lang w:val="ru-RU"/>
              </w:rPr>
            </w:pPr>
            <w:r w:rsidRPr="00F87CA1">
              <w:rPr>
                <w:sz w:val="18"/>
                <w:szCs w:val="18"/>
                <w:lang w:val="ru-RU"/>
              </w:rPr>
              <w:t>КВ</w:t>
            </w:r>
          </w:p>
        </w:tc>
        <w:tc>
          <w:tcPr>
            <w:tcW w:w="1126" w:type="dxa"/>
            <w:gridSpan w:val="2"/>
            <w:tcBorders>
              <w:top w:val="single" w:sz="4" w:space="0" w:color="auto"/>
              <w:bottom w:val="single" w:sz="4" w:space="0" w:color="auto"/>
            </w:tcBorders>
            <w:vAlign w:val="center"/>
          </w:tcPr>
          <w:p w14:paraId="3BF7FD19" w14:textId="77777777" w:rsidR="00AE3356" w:rsidRPr="00F87CA1" w:rsidRDefault="00AE3356" w:rsidP="006348C0">
            <w:pPr>
              <w:spacing w:before="20" w:after="20"/>
              <w:ind w:left="-57" w:right="-57"/>
              <w:jc w:val="center"/>
              <w:rPr>
                <w:sz w:val="18"/>
                <w:szCs w:val="18"/>
                <w:lang w:val="ru-RU"/>
              </w:rPr>
            </w:pPr>
            <w:r w:rsidRPr="00F87CA1">
              <w:rPr>
                <w:sz w:val="18"/>
                <w:szCs w:val="18"/>
              </w:rPr>
              <w:t>5,9–6,2</w:t>
            </w:r>
          </w:p>
        </w:tc>
        <w:tc>
          <w:tcPr>
            <w:tcW w:w="426" w:type="dxa"/>
            <w:gridSpan w:val="2"/>
            <w:tcBorders>
              <w:top w:val="single" w:sz="4" w:space="0" w:color="auto"/>
              <w:bottom w:val="single" w:sz="4" w:space="0" w:color="auto"/>
            </w:tcBorders>
            <w:vAlign w:val="center"/>
          </w:tcPr>
          <w:p w14:paraId="33B56992" w14:textId="77777777" w:rsidR="00AE3356" w:rsidRPr="00F87CA1" w:rsidRDefault="00AE3356" w:rsidP="006348C0">
            <w:pPr>
              <w:spacing w:before="20" w:after="20"/>
              <w:jc w:val="center"/>
              <w:rPr>
                <w:sz w:val="18"/>
                <w:szCs w:val="18"/>
                <w:lang w:val="ru-RU"/>
              </w:rPr>
            </w:pPr>
            <w:r w:rsidRPr="00F87CA1">
              <w:rPr>
                <w:sz w:val="18"/>
                <w:szCs w:val="18"/>
              </w:rPr>
              <w:t>4</w:t>
            </w:r>
            <w:r w:rsidRPr="00F87CA1">
              <w:rPr>
                <w:sz w:val="18"/>
                <w:szCs w:val="18"/>
                <w:lang w:val="ru-RU"/>
              </w:rPr>
              <w:t>1</w:t>
            </w:r>
          </w:p>
        </w:tc>
        <w:tc>
          <w:tcPr>
            <w:tcW w:w="425" w:type="dxa"/>
            <w:gridSpan w:val="2"/>
            <w:tcBorders>
              <w:top w:val="single" w:sz="4" w:space="0" w:color="auto"/>
              <w:bottom w:val="single" w:sz="4" w:space="0" w:color="auto"/>
              <w:right w:val="single" w:sz="4" w:space="0" w:color="auto"/>
            </w:tcBorders>
            <w:vAlign w:val="center"/>
          </w:tcPr>
          <w:p w14:paraId="519FD670" w14:textId="77777777" w:rsidR="00AE3356" w:rsidRPr="00F87CA1" w:rsidRDefault="00AE3356" w:rsidP="006348C0">
            <w:pPr>
              <w:spacing w:before="20" w:after="20"/>
              <w:jc w:val="center"/>
              <w:rPr>
                <w:sz w:val="18"/>
                <w:szCs w:val="18"/>
                <w:lang w:val="ru-RU"/>
              </w:rPr>
            </w:pPr>
            <w:r w:rsidRPr="00F87CA1">
              <w:rPr>
                <w:sz w:val="18"/>
                <w:szCs w:val="18"/>
              </w:rPr>
              <w:t>2</w:t>
            </w:r>
            <w:r w:rsidRPr="00F87CA1">
              <w:rPr>
                <w:sz w:val="18"/>
                <w:szCs w:val="18"/>
                <w:lang w:val="ru-RU"/>
              </w:rPr>
              <w:t>8</w:t>
            </w:r>
          </w:p>
        </w:tc>
        <w:tc>
          <w:tcPr>
            <w:tcW w:w="425" w:type="dxa"/>
            <w:gridSpan w:val="2"/>
            <w:tcBorders>
              <w:top w:val="single" w:sz="4" w:space="0" w:color="auto"/>
              <w:left w:val="single" w:sz="4" w:space="0" w:color="auto"/>
              <w:bottom w:val="single" w:sz="4" w:space="0" w:color="auto"/>
            </w:tcBorders>
            <w:vAlign w:val="center"/>
          </w:tcPr>
          <w:p w14:paraId="7BF25CB4" w14:textId="77777777" w:rsidR="00AE3356" w:rsidRPr="00F87CA1" w:rsidRDefault="00AE3356" w:rsidP="006348C0">
            <w:pPr>
              <w:spacing w:before="20" w:after="20"/>
              <w:jc w:val="center"/>
              <w:rPr>
                <w:sz w:val="18"/>
                <w:szCs w:val="18"/>
                <w:lang w:val="ru-RU"/>
              </w:rPr>
            </w:pPr>
            <w:r w:rsidRPr="00F87CA1">
              <w:rPr>
                <w:sz w:val="18"/>
                <w:szCs w:val="18"/>
                <w:lang w:val="ru-RU"/>
              </w:rPr>
              <w:t>21</w:t>
            </w:r>
          </w:p>
        </w:tc>
        <w:tc>
          <w:tcPr>
            <w:tcW w:w="425" w:type="dxa"/>
            <w:gridSpan w:val="2"/>
            <w:tcBorders>
              <w:top w:val="single" w:sz="4" w:space="0" w:color="auto"/>
              <w:bottom w:val="single" w:sz="4" w:space="0" w:color="auto"/>
            </w:tcBorders>
            <w:vAlign w:val="center"/>
          </w:tcPr>
          <w:p w14:paraId="1BDB5350" w14:textId="77777777" w:rsidR="00AE3356" w:rsidRPr="00F87CA1" w:rsidRDefault="00AE3356" w:rsidP="006348C0">
            <w:pPr>
              <w:spacing w:before="20" w:after="20"/>
              <w:jc w:val="center"/>
              <w:rPr>
                <w:sz w:val="18"/>
                <w:szCs w:val="18"/>
                <w:lang w:val="ru-RU"/>
              </w:rPr>
            </w:pPr>
            <w:r w:rsidRPr="00F87CA1">
              <w:rPr>
                <w:sz w:val="18"/>
                <w:szCs w:val="18"/>
              </w:rPr>
              <w:t>4</w:t>
            </w:r>
            <w:r w:rsidRPr="00F87CA1">
              <w:rPr>
                <w:sz w:val="18"/>
                <w:szCs w:val="18"/>
                <w:lang w:val="ru-RU"/>
              </w:rPr>
              <w:t>7</w:t>
            </w:r>
          </w:p>
        </w:tc>
        <w:tc>
          <w:tcPr>
            <w:tcW w:w="426" w:type="dxa"/>
            <w:gridSpan w:val="2"/>
            <w:tcBorders>
              <w:top w:val="single" w:sz="4" w:space="0" w:color="auto"/>
              <w:bottom w:val="single" w:sz="4" w:space="0" w:color="auto"/>
              <w:right w:val="single" w:sz="4" w:space="0" w:color="auto"/>
            </w:tcBorders>
            <w:vAlign w:val="center"/>
          </w:tcPr>
          <w:p w14:paraId="4817E985" w14:textId="77777777" w:rsidR="00AE3356" w:rsidRPr="00F87CA1" w:rsidRDefault="00AE3356" w:rsidP="006348C0">
            <w:pPr>
              <w:spacing w:before="20" w:after="20"/>
              <w:jc w:val="center"/>
              <w:rPr>
                <w:sz w:val="18"/>
                <w:szCs w:val="18"/>
                <w:lang w:val="ru-RU"/>
              </w:rPr>
            </w:pPr>
            <w:r w:rsidRPr="00F87CA1">
              <w:rPr>
                <w:sz w:val="18"/>
                <w:szCs w:val="18"/>
              </w:rPr>
              <w:t>3</w:t>
            </w:r>
            <w:r w:rsidRPr="00F87CA1">
              <w:rPr>
                <w:sz w:val="18"/>
                <w:szCs w:val="18"/>
                <w:lang w:val="ru-RU"/>
              </w:rPr>
              <w:t>4</w:t>
            </w:r>
          </w:p>
        </w:tc>
        <w:tc>
          <w:tcPr>
            <w:tcW w:w="425" w:type="dxa"/>
            <w:gridSpan w:val="2"/>
            <w:tcBorders>
              <w:top w:val="single" w:sz="4" w:space="0" w:color="auto"/>
              <w:left w:val="single" w:sz="4" w:space="0" w:color="auto"/>
              <w:bottom w:val="single" w:sz="4" w:space="0" w:color="auto"/>
            </w:tcBorders>
            <w:vAlign w:val="center"/>
          </w:tcPr>
          <w:p w14:paraId="58667BC4" w14:textId="77777777" w:rsidR="00AE3356" w:rsidRPr="00F87CA1" w:rsidRDefault="00AE3356" w:rsidP="006348C0">
            <w:pPr>
              <w:spacing w:before="20" w:after="20"/>
              <w:jc w:val="center"/>
              <w:rPr>
                <w:sz w:val="18"/>
                <w:szCs w:val="18"/>
                <w:lang w:val="ru-RU"/>
              </w:rPr>
            </w:pPr>
            <w:r w:rsidRPr="00F87CA1">
              <w:rPr>
                <w:sz w:val="18"/>
                <w:szCs w:val="18"/>
                <w:lang w:val="ru-RU"/>
              </w:rPr>
              <w:t>27</w:t>
            </w:r>
          </w:p>
        </w:tc>
        <w:tc>
          <w:tcPr>
            <w:tcW w:w="425" w:type="dxa"/>
            <w:gridSpan w:val="2"/>
            <w:tcBorders>
              <w:top w:val="single" w:sz="4" w:space="0" w:color="auto"/>
              <w:bottom w:val="single" w:sz="4" w:space="0" w:color="auto"/>
            </w:tcBorders>
            <w:vAlign w:val="center"/>
          </w:tcPr>
          <w:p w14:paraId="6EA6EFFB" w14:textId="77777777" w:rsidR="00AE3356" w:rsidRPr="00F87CA1" w:rsidRDefault="00AE3356" w:rsidP="006348C0">
            <w:pPr>
              <w:spacing w:before="20" w:after="20"/>
              <w:jc w:val="center"/>
              <w:rPr>
                <w:sz w:val="18"/>
                <w:szCs w:val="18"/>
                <w:lang w:val="ru-RU"/>
              </w:rPr>
            </w:pPr>
            <w:r w:rsidRPr="00F87CA1">
              <w:rPr>
                <w:sz w:val="18"/>
                <w:szCs w:val="18"/>
              </w:rPr>
              <w:t>5</w:t>
            </w:r>
            <w:r w:rsidRPr="00F87CA1">
              <w:rPr>
                <w:sz w:val="18"/>
                <w:szCs w:val="18"/>
                <w:lang w:val="ru-RU"/>
              </w:rPr>
              <w:t>3</w:t>
            </w:r>
          </w:p>
        </w:tc>
        <w:tc>
          <w:tcPr>
            <w:tcW w:w="425" w:type="dxa"/>
            <w:gridSpan w:val="2"/>
            <w:tcBorders>
              <w:top w:val="single" w:sz="4" w:space="0" w:color="auto"/>
              <w:bottom w:val="single" w:sz="4" w:space="0" w:color="auto"/>
              <w:right w:val="single" w:sz="4" w:space="0" w:color="auto"/>
            </w:tcBorders>
            <w:vAlign w:val="center"/>
          </w:tcPr>
          <w:p w14:paraId="155171F6" w14:textId="77777777" w:rsidR="00AE3356" w:rsidRPr="00F87CA1" w:rsidRDefault="00AE3356" w:rsidP="006348C0">
            <w:pPr>
              <w:spacing w:before="20" w:after="20"/>
              <w:jc w:val="center"/>
              <w:rPr>
                <w:sz w:val="18"/>
                <w:szCs w:val="18"/>
                <w:lang w:val="ru-RU"/>
              </w:rPr>
            </w:pPr>
            <w:r w:rsidRPr="00F87CA1">
              <w:rPr>
                <w:sz w:val="18"/>
                <w:szCs w:val="18"/>
                <w:lang w:val="ru-RU"/>
              </w:rPr>
              <w:t>40</w:t>
            </w:r>
          </w:p>
        </w:tc>
        <w:tc>
          <w:tcPr>
            <w:tcW w:w="436" w:type="dxa"/>
            <w:gridSpan w:val="3"/>
            <w:tcBorders>
              <w:top w:val="single" w:sz="4" w:space="0" w:color="auto"/>
              <w:left w:val="single" w:sz="4" w:space="0" w:color="auto"/>
              <w:bottom w:val="single" w:sz="4" w:space="0" w:color="auto"/>
            </w:tcBorders>
            <w:vAlign w:val="center"/>
          </w:tcPr>
          <w:p w14:paraId="708DB4EB" w14:textId="77777777" w:rsidR="00AE3356" w:rsidRPr="00F87CA1" w:rsidRDefault="00AE3356" w:rsidP="006348C0">
            <w:pPr>
              <w:spacing w:before="20" w:after="20"/>
              <w:jc w:val="center"/>
              <w:rPr>
                <w:sz w:val="18"/>
                <w:szCs w:val="18"/>
                <w:lang w:val="ru-RU"/>
              </w:rPr>
            </w:pPr>
            <w:r w:rsidRPr="00F87CA1">
              <w:rPr>
                <w:sz w:val="18"/>
                <w:szCs w:val="18"/>
                <w:lang w:val="ru-RU"/>
              </w:rPr>
              <w:t>33</w:t>
            </w:r>
          </w:p>
        </w:tc>
        <w:tc>
          <w:tcPr>
            <w:tcW w:w="420" w:type="dxa"/>
            <w:gridSpan w:val="2"/>
            <w:tcBorders>
              <w:top w:val="single" w:sz="4" w:space="0" w:color="auto"/>
              <w:bottom w:val="single" w:sz="4" w:space="0" w:color="auto"/>
            </w:tcBorders>
            <w:vAlign w:val="center"/>
          </w:tcPr>
          <w:p w14:paraId="07629150" w14:textId="77777777" w:rsidR="00AE3356" w:rsidRPr="00F87CA1" w:rsidRDefault="00AE3356" w:rsidP="006348C0">
            <w:pPr>
              <w:spacing w:before="20" w:after="20"/>
              <w:jc w:val="center"/>
              <w:rPr>
                <w:sz w:val="18"/>
                <w:szCs w:val="18"/>
                <w:lang w:val="ru-RU"/>
              </w:rPr>
            </w:pPr>
            <w:r w:rsidRPr="00F87CA1">
              <w:rPr>
                <w:sz w:val="18"/>
                <w:szCs w:val="18"/>
              </w:rPr>
              <w:t>5</w:t>
            </w:r>
            <w:r w:rsidRPr="00F87CA1">
              <w:rPr>
                <w:sz w:val="18"/>
                <w:szCs w:val="18"/>
                <w:lang w:val="ru-RU"/>
              </w:rPr>
              <w:t>9</w:t>
            </w:r>
          </w:p>
        </w:tc>
        <w:tc>
          <w:tcPr>
            <w:tcW w:w="430" w:type="dxa"/>
            <w:gridSpan w:val="2"/>
            <w:tcBorders>
              <w:top w:val="single" w:sz="4" w:space="0" w:color="auto"/>
              <w:bottom w:val="single" w:sz="4" w:space="0" w:color="auto"/>
              <w:right w:val="single" w:sz="4" w:space="0" w:color="auto"/>
            </w:tcBorders>
            <w:vAlign w:val="center"/>
          </w:tcPr>
          <w:p w14:paraId="6B6D59F0" w14:textId="77777777" w:rsidR="00AE3356" w:rsidRPr="00F87CA1" w:rsidRDefault="00AE3356" w:rsidP="006348C0">
            <w:pPr>
              <w:spacing w:before="20" w:after="20"/>
              <w:jc w:val="center"/>
              <w:rPr>
                <w:sz w:val="18"/>
                <w:szCs w:val="18"/>
                <w:lang w:val="ru-RU"/>
              </w:rPr>
            </w:pPr>
            <w:r w:rsidRPr="00F87CA1">
              <w:rPr>
                <w:sz w:val="18"/>
                <w:szCs w:val="18"/>
              </w:rPr>
              <w:t>4</w:t>
            </w:r>
            <w:r w:rsidRPr="00F87CA1">
              <w:rPr>
                <w:sz w:val="18"/>
                <w:szCs w:val="18"/>
                <w:lang w:val="ru-RU"/>
              </w:rPr>
              <w:t>6</w:t>
            </w:r>
          </w:p>
        </w:tc>
        <w:tc>
          <w:tcPr>
            <w:tcW w:w="425" w:type="dxa"/>
            <w:gridSpan w:val="2"/>
            <w:tcBorders>
              <w:top w:val="single" w:sz="4" w:space="0" w:color="auto"/>
              <w:left w:val="single" w:sz="4" w:space="0" w:color="auto"/>
              <w:bottom w:val="single" w:sz="4" w:space="0" w:color="auto"/>
            </w:tcBorders>
            <w:vAlign w:val="center"/>
          </w:tcPr>
          <w:p w14:paraId="5D204F03" w14:textId="77777777" w:rsidR="00AE3356" w:rsidRPr="00F87CA1" w:rsidRDefault="00AE3356" w:rsidP="006348C0">
            <w:pPr>
              <w:spacing w:before="20" w:after="20"/>
              <w:jc w:val="center"/>
              <w:rPr>
                <w:sz w:val="18"/>
                <w:szCs w:val="18"/>
                <w:lang w:val="ru-RU"/>
              </w:rPr>
            </w:pPr>
            <w:r w:rsidRPr="00F87CA1">
              <w:rPr>
                <w:sz w:val="18"/>
                <w:szCs w:val="18"/>
                <w:lang w:val="ru-RU"/>
              </w:rPr>
              <w:t>39</w:t>
            </w:r>
          </w:p>
        </w:tc>
        <w:tc>
          <w:tcPr>
            <w:tcW w:w="429" w:type="dxa"/>
            <w:tcBorders>
              <w:top w:val="single" w:sz="4" w:space="0" w:color="auto"/>
              <w:bottom w:val="single" w:sz="4" w:space="0" w:color="auto"/>
            </w:tcBorders>
            <w:vAlign w:val="center"/>
          </w:tcPr>
          <w:p w14:paraId="3B8405A0" w14:textId="77777777" w:rsidR="00AE3356" w:rsidRPr="00F87CA1" w:rsidRDefault="00AE3356" w:rsidP="006348C0">
            <w:pPr>
              <w:spacing w:before="20" w:after="20"/>
              <w:jc w:val="center"/>
              <w:rPr>
                <w:sz w:val="18"/>
                <w:szCs w:val="18"/>
                <w:lang w:val="ru-RU"/>
              </w:rPr>
            </w:pPr>
            <w:r w:rsidRPr="00F87CA1">
              <w:rPr>
                <w:sz w:val="18"/>
                <w:szCs w:val="18"/>
                <w:lang w:val="ru-RU"/>
              </w:rPr>
              <w:t>65</w:t>
            </w:r>
          </w:p>
        </w:tc>
        <w:tc>
          <w:tcPr>
            <w:tcW w:w="428" w:type="dxa"/>
            <w:tcBorders>
              <w:top w:val="single" w:sz="4" w:space="0" w:color="auto"/>
              <w:bottom w:val="single" w:sz="4" w:space="0" w:color="auto"/>
              <w:right w:val="single" w:sz="4" w:space="0" w:color="auto"/>
            </w:tcBorders>
            <w:vAlign w:val="center"/>
          </w:tcPr>
          <w:p w14:paraId="52D8954E" w14:textId="77777777" w:rsidR="00AE3356" w:rsidRPr="00F87CA1" w:rsidRDefault="00AE3356" w:rsidP="006348C0">
            <w:pPr>
              <w:spacing w:before="20" w:after="20"/>
              <w:jc w:val="center"/>
              <w:rPr>
                <w:sz w:val="18"/>
                <w:szCs w:val="18"/>
                <w:lang w:val="ru-RU"/>
              </w:rPr>
            </w:pPr>
            <w:r w:rsidRPr="00F87CA1">
              <w:rPr>
                <w:sz w:val="18"/>
                <w:szCs w:val="18"/>
                <w:lang w:val="ru-RU"/>
              </w:rPr>
              <w:t>52</w:t>
            </w:r>
          </w:p>
        </w:tc>
        <w:tc>
          <w:tcPr>
            <w:tcW w:w="425" w:type="dxa"/>
            <w:tcBorders>
              <w:top w:val="single" w:sz="4" w:space="0" w:color="auto"/>
              <w:left w:val="single" w:sz="4" w:space="0" w:color="auto"/>
              <w:bottom w:val="single" w:sz="4" w:space="0" w:color="auto"/>
              <w:right w:val="single" w:sz="4" w:space="0" w:color="auto"/>
            </w:tcBorders>
            <w:vAlign w:val="center"/>
          </w:tcPr>
          <w:p w14:paraId="59E4A46E" w14:textId="77777777" w:rsidR="00AE3356" w:rsidRPr="00F87CA1" w:rsidRDefault="00AE3356" w:rsidP="006348C0">
            <w:pPr>
              <w:spacing w:before="20" w:after="20"/>
              <w:jc w:val="center"/>
              <w:rPr>
                <w:sz w:val="18"/>
                <w:szCs w:val="18"/>
                <w:lang w:val="ru-RU"/>
              </w:rPr>
            </w:pPr>
            <w:r w:rsidRPr="00F87CA1">
              <w:rPr>
                <w:sz w:val="18"/>
                <w:szCs w:val="18"/>
                <w:lang w:val="ru-RU"/>
              </w:rPr>
              <w:t>45</w:t>
            </w:r>
          </w:p>
        </w:tc>
        <w:tc>
          <w:tcPr>
            <w:tcW w:w="709" w:type="dxa"/>
            <w:vMerge/>
            <w:tcBorders>
              <w:left w:val="single" w:sz="4" w:space="0" w:color="auto"/>
              <w:bottom w:val="single" w:sz="4" w:space="0" w:color="auto"/>
            </w:tcBorders>
            <w:vAlign w:val="center"/>
          </w:tcPr>
          <w:p w14:paraId="3384FAA9" w14:textId="77777777" w:rsidR="00AE3356" w:rsidRPr="00F87CA1" w:rsidRDefault="00AE3356" w:rsidP="006348C0">
            <w:pPr>
              <w:spacing w:before="20" w:after="20"/>
              <w:jc w:val="center"/>
              <w:rPr>
                <w:sz w:val="18"/>
                <w:szCs w:val="18"/>
                <w:lang w:val="ru-RU"/>
              </w:rPr>
            </w:pPr>
          </w:p>
        </w:tc>
      </w:tr>
      <w:tr w:rsidR="00AE3356" w:rsidRPr="00F87CA1" w14:paraId="25A0A3E1" w14:textId="77777777" w:rsidTr="006348C0">
        <w:trPr>
          <w:trHeight w:val="187"/>
        </w:trPr>
        <w:tc>
          <w:tcPr>
            <w:tcW w:w="1977" w:type="dxa"/>
            <w:tcBorders>
              <w:top w:val="single" w:sz="4" w:space="0" w:color="auto"/>
              <w:bottom w:val="single" w:sz="4" w:space="0" w:color="auto"/>
            </w:tcBorders>
            <w:vAlign w:val="center"/>
          </w:tcPr>
          <w:p w14:paraId="46A2893B" w14:textId="77777777" w:rsidR="00AE3356" w:rsidRPr="00F87CA1" w:rsidRDefault="00AE3356" w:rsidP="006348C0">
            <w:pPr>
              <w:spacing w:before="20" w:after="20"/>
              <w:jc w:val="left"/>
              <w:rPr>
                <w:sz w:val="18"/>
                <w:szCs w:val="18"/>
                <w:lang w:val="ru-RU"/>
              </w:rPr>
            </w:pPr>
            <w:r w:rsidRPr="00F87CA1">
              <w:rPr>
                <w:sz w:val="18"/>
                <w:szCs w:val="18"/>
                <w:lang w:val="ru-RU"/>
              </w:rPr>
              <w:t>ЧМ</w:t>
            </w:r>
          </w:p>
        </w:tc>
        <w:tc>
          <w:tcPr>
            <w:tcW w:w="1126" w:type="dxa"/>
            <w:gridSpan w:val="2"/>
            <w:tcBorders>
              <w:top w:val="single" w:sz="4" w:space="0" w:color="auto"/>
              <w:bottom w:val="single" w:sz="4" w:space="0" w:color="auto"/>
            </w:tcBorders>
            <w:vAlign w:val="center"/>
          </w:tcPr>
          <w:p w14:paraId="64777239" w14:textId="77777777" w:rsidR="00AE3356" w:rsidRPr="00F87CA1" w:rsidRDefault="00AE3356" w:rsidP="006348C0">
            <w:pPr>
              <w:spacing w:before="20" w:after="20"/>
              <w:ind w:left="-57" w:right="-57"/>
              <w:jc w:val="center"/>
              <w:rPr>
                <w:sz w:val="18"/>
                <w:szCs w:val="18"/>
              </w:rPr>
            </w:pPr>
            <w:r w:rsidRPr="00F87CA1">
              <w:rPr>
                <w:sz w:val="18"/>
                <w:szCs w:val="18"/>
              </w:rPr>
              <w:t>76–108</w:t>
            </w:r>
          </w:p>
        </w:tc>
        <w:tc>
          <w:tcPr>
            <w:tcW w:w="426" w:type="dxa"/>
            <w:gridSpan w:val="2"/>
            <w:tcBorders>
              <w:top w:val="single" w:sz="4" w:space="0" w:color="auto"/>
              <w:bottom w:val="single" w:sz="4" w:space="0" w:color="auto"/>
            </w:tcBorders>
            <w:vAlign w:val="center"/>
          </w:tcPr>
          <w:p w14:paraId="5565F416" w14:textId="77777777" w:rsidR="00AE3356" w:rsidRPr="00F87CA1" w:rsidRDefault="00AE3356" w:rsidP="006348C0">
            <w:pPr>
              <w:spacing w:before="20" w:after="20"/>
              <w:jc w:val="center"/>
              <w:rPr>
                <w:sz w:val="18"/>
                <w:szCs w:val="18"/>
              </w:rPr>
            </w:pPr>
            <w:r w:rsidRPr="00F87CA1">
              <w:rPr>
                <w:sz w:val="18"/>
                <w:szCs w:val="18"/>
              </w:rPr>
              <w:t>3</w:t>
            </w:r>
            <w:r w:rsidRPr="00F87CA1">
              <w:rPr>
                <w:sz w:val="18"/>
                <w:szCs w:val="18"/>
                <w:lang w:val="ru-RU"/>
              </w:rPr>
              <w:t>2</w:t>
            </w:r>
          </w:p>
        </w:tc>
        <w:tc>
          <w:tcPr>
            <w:tcW w:w="425" w:type="dxa"/>
            <w:gridSpan w:val="2"/>
            <w:tcBorders>
              <w:top w:val="single" w:sz="4" w:space="0" w:color="auto"/>
              <w:bottom w:val="single" w:sz="4" w:space="0" w:color="auto"/>
              <w:right w:val="single" w:sz="4" w:space="0" w:color="auto"/>
            </w:tcBorders>
            <w:vAlign w:val="center"/>
          </w:tcPr>
          <w:p w14:paraId="4351C1BD" w14:textId="77777777" w:rsidR="00AE3356" w:rsidRPr="00F87CA1" w:rsidRDefault="00AE3356" w:rsidP="006348C0">
            <w:pPr>
              <w:spacing w:before="20" w:after="20"/>
              <w:jc w:val="center"/>
              <w:rPr>
                <w:sz w:val="18"/>
                <w:szCs w:val="18"/>
              </w:rPr>
            </w:pPr>
            <w:r w:rsidRPr="00F87CA1">
              <w:rPr>
                <w:sz w:val="18"/>
                <w:szCs w:val="18"/>
                <w:lang w:val="ru-RU"/>
              </w:rPr>
              <w:t>19</w:t>
            </w:r>
          </w:p>
        </w:tc>
        <w:tc>
          <w:tcPr>
            <w:tcW w:w="425" w:type="dxa"/>
            <w:gridSpan w:val="2"/>
            <w:tcBorders>
              <w:top w:val="single" w:sz="4" w:space="0" w:color="auto"/>
              <w:left w:val="single" w:sz="4" w:space="0" w:color="auto"/>
              <w:bottom w:val="single" w:sz="4" w:space="0" w:color="auto"/>
            </w:tcBorders>
            <w:vAlign w:val="center"/>
          </w:tcPr>
          <w:p w14:paraId="32825005"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gridSpan w:val="2"/>
            <w:tcBorders>
              <w:top w:val="single" w:sz="4" w:space="0" w:color="auto"/>
              <w:bottom w:val="single" w:sz="4" w:space="0" w:color="auto"/>
            </w:tcBorders>
            <w:vAlign w:val="center"/>
          </w:tcPr>
          <w:p w14:paraId="4C4499EC" w14:textId="77777777" w:rsidR="00AE3356" w:rsidRPr="00F87CA1" w:rsidRDefault="00AE3356" w:rsidP="006348C0">
            <w:pPr>
              <w:spacing w:before="20" w:after="20"/>
              <w:jc w:val="center"/>
              <w:rPr>
                <w:sz w:val="18"/>
                <w:szCs w:val="18"/>
              </w:rPr>
            </w:pPr>
            <w:r w:rsidRPr="00F87CA1">
              <w:rPr>
                <w:sz w:val="18"/>
                <w:szCs w:val="18"/>
                <w:lang w:val="ru-RU"/>
              </w:rPr>
              <w:t>38</w:t>
            </w:r>
          </w:p>
        </w:tc>
        <w:tc>
          <w:tcPr>
            <w:tcW w:w="426" w:type="dxa"/>
            <w:gridSpan w:val="2"/>
            <w:tcBorders>
              <w:top w:val="single" w:sz="4" w:space="0" w:color="auto"/>
              <w:bottom w:val="single" w:sz="4" w:space="0" w:color="auto"/>
              <w:right w:val="single" w:sz="4" w:space="0" w:color="auto"/>
            </w:tcBorders>
            <w:vAlign w:val="center"/>
          </w:tcPr>
          <w:p w14:paraId="7ED1BEDC" w14:textId="77777777" w:rsidR="00AE3356" w:rsidRPr="00F87CA1" w:rsidRDefault="00AE3356" w:rsidP="006348C0">
            <w:pPr>
              <w:spacing w:before="20" w:after="20"/>
              <w:jc w:val="center"/>
              <w:rPr>
                <w:sz w:val="18"/>
                <w:szCs w:val="18"/>
              </w:rPr>
            </w:pPr>
            <w:r w:rsidRPr="00F87CA1">
              <w:rPr>
                <w:sz w:val="18"/>
                <w:szCs w:val="18"/>
                <w:lang w:val="ru-RU"/>
              </w:rPr>
              <w:t>25</w:t>
            </w:r>
          </w:p>
        </w:tc>
        <w:tc>
          <w:tcPr>
            <w:tcW w:w="425" w:type="dxa"/>
            <w:gridSpan w:val="2"/>
            <w:tcBorders>
              <w:top w:val="single" w:sz="4" w:space="0" w:color="auto"/>
              <w:left w:val="single" w:sz="4" w:space="0" w:color="auto"/>
              <w:bottom w:val="single" w:sz="4" w:space="0" w:color="auto"/>
            </w:tcBorders>
            <w:vAlign w:val="center"/>
          </w:tcPr>
          <w:p w14:paraId="4F93ECBD"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25" w:type="dxa"/>
            <w:gridSpan w:val="2"/>
            <w:tcBorders>
              <w:top w:val="single" w:sz="4" w:space="0" w:color="auto"/>
              <w:bottom w:val="single" w:sz="4" w:space="0" w:color="auto"/>
            </w:tcBorders>
            <w:vAlign w:val="center"/>
          </w:tcPr>
          <w:p w14:paraId="78EE015F" w14:textId="77777777" w:rsidR="00AE3356" w:rsidRPr="00F87CA1" w:rsidRDefault="00AE3356" w:rsidP="006348C0">
            <w:pPr>
              <w:spacing w:before="20" w:after="20"/>
              <w:jc w:val="center"/>
              <w:rPr>
                <w:sz w:val="18"/>
                <w:szCs w:val="18"/>
              </w:rPr>
            </w:pPr>
            <w:r w:rsidRPr="00F87CA1">
              <w:rPr>
                <w:sz w:val="18"/>
                <w:szCs w:val="18"/>
                <w:lang w:val="ru-RU"/>
              </w:rPr>
              <w:t>44</w:t>
            </w:r>
          </w:p>
        </w:tc>
        <w:tc>
          <w:tcPr>
            <w:tcW w:w="425" w:type="dxa"/>
            <w:gridSpan w:val="2"/>
            <w:tcBorders>
              <w:top w:val="single" w:sz="4" w:space="0" w:color="auto"/>
              <w:bottom w:val="single" w:sz="4" w:space="0" w:color="auto"/>
              <w:right w:val="single" w:sz="4" w:space="0" w:color="auto"/>
            </w:tcBorders>
            <w:vAlign w:val="center"/>
          </w:tcPr>
          <w:p w14:paraId="5DB79D3C" w14:textId="77777777" w:rsidR="00AE3356" w:rsidRPr="00F87CA1" w:rsidRDefault="00AE3356" w:rsidP="006348C0">
            <w:pPr>
              <w:spacing w:before="20" w:after="20"/>
              <w:jc w:val="center"/>
              <w:rPr>
                <w:sz w:val="18"/>
                <w:szCs w:val="18"/>
              </w:rPr>
            </w:pPr>
            <w:r w:rsidRPr="00F87CA1">
              <w:rPr>
                <w:sz w:val="18"/>
                <w:szCs w:val="18"/>
              </w:rPr>
              <w:t>3</w:t>
            </w:r>
            <w:r w:rsidRPr="00F87CA1">
              <w:rPr>
                <w:sz w:val="18"/>
                <w:szCs w:val="18"/>
                <w:lang w:val="ru-RU"/>
              </w:rPr>
              <w:t>1</w:t>
            </w:r>
          </w:p>
        </w:tc>
        <w:tc>
          <w:tcPr>
            <w:tcW w:w="436" w:type="dxa"/>
            <w:gridSpan w:val="3"/>
            <w:tcBorders>
              <w:top w:val="single" w:sz="4" w:space="0" w:color="auto"/>
              <w:left w:val="single" w:sz="4" w:space="0" w:color="auto"/>
              <w:bottom w:val="single" w:sz="4" w:space="0" w:color="auto"/>
            </w:tcBorders>
            <w:vAlign w:val="center"/>
          </w:tcPr>
          <w:p w14:paraId="6817ED39"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20" w:type="dxa"/>
            <w:gridSpan w:val="2"/>
            <w:tcBorders>
              <w:top w:val="single" w:sz="4" w:space="0" w:color="auto"/>
              <w:bottom w:val="single" w:sz="4" w:space="0" w:color="auto"/>
            </w:tcBorders>
            <w:vAlign w:val="center"/>
          </w:tcPr>
          <w:p w14:paraId="78F48928" w14:textId="77777777" w:rsidR="00AE3356" w:rsidRPr="00F87CA1" w:rsidRDefault="00AE3356" w:rsidP="006348C0">
            <w:pPr>
              <w:spacing w:before="20" w:after="20"/>
              <w:jc w:val="center"/>
              <w:rPr>
                <w:sz w:val="18"/>
                <w:szCs w:val="18"/>
              </w:rPr>
            </w:pPr>
            <w:r w:rsidRPr="00F87CA1">
              <w:rPr>
                <w:sz w:val="18"/>
                <w:szCs w:val="18"/>
              </w:rPr>
              <w:t>5</w:t>
            </w:r>
            <w:r w:rsidRPr="00F87CA1">
              <w:rPr>
                <w:sz w:val="18"/>
                <w:szCs w:val="18"/>
                <w:lang w:val="ru-RU"/>
              </w:rPr>
              <w:t>0</w:t>
            </w:r>
          </w:p>
        </w:tc>
        <w:tc>
          <w:tcPr>
            <w:tcW w:w="430" w:type="dxa"/>
            <w:gridSpan w:val="2"/>
            <w:tcBorders>
              <w:top w:val="single" w:sz="4" w:space="0" w:color="auto"/>
              <w:bottom w:val="single" w:sz="4" w:space="0" w:color="auto"/>
              <w:right w:val="single" w:sz="4" w:space="0" w:color="auto"/>
            </w:tcBorders>
            <w:vAlign w:val="center"/>
          </w:tcPr>
          <w:p w14:paraId="583EC17C" w14:textId="77777777" w:rsidR="00AE3356" w:rsidRPr="00F87CA1" w:rsidRDefault="00AE3356" w:rsidP="006348C0">
            <w:pPr>
              <w:spacing w:before="20" w:after="20"/>
              <w:jc w:val="center"/>
              <w:rPr>
                <w:sz w:val="18"/>
                <w:szCs w:val="18"/>
              </w:rPr>
            </w:pPr>
            <w:r w:rsidRPr="00F87CA1">
              <w:rPr>
                <w:sz w:val="18"/>
                <w:szCs w:val="18"/>
                <w:lang w:val="ru-RU"/>
              </w:rPr>
              <w:t>37</w:t>
            </w:r>
          </w:p>
        </w:tc>
        <w:tc>
          <w:tcPr>
            <w:tcW w:w="425" w:type="dxa"/>
            <w:gridSpan w:val="2"/>
            <w:tcBorders>
              <w:top w:val="single" w:sz="4" w:space="0" w:color="auto"/>
              <w:left w:val="single" w:sz="4" w:space="0" w:color="auto"/>
              <w:bottom w:val="single" w:sz="4" w:space="0" w:color="auto"/>
            </w:tcBorders>
            <w:vAlign w:val="center"/>
          </w:tcPr>
          <w:p w14:paraId="7A9198EC"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429" w:type="dxa"/>
            <w:tcBorders>
              <w:top w:val="single" w:sz="4" w:space="0" w:color="auto"/>
              <w:bottom w:val="single" w:sz="4" w:space="0" w:color="auto"/>
            </w:tcBorders>
            <w:vAlign w:val="center"/>
          </w:tcPr>
          <w:p w14:paraId="3EA47EA2" w14:textId="77777777" w:rsidR="00AE3356" w:rsidRPr="00F87CA1" w:rsidRDefault="00AE3356" w:rsidP="006348C0">
            <w:pPr>
              <w:spacing w:before="20" w:after="20"/>
              <w:jc w:val="center"/>
              <w:rPr>
                <w:sz w:val="18"/>
                <w:szCs w:val="18"/>
                <w:lang w:val="ru-RU"/>
              </w:rPr>
            </w:pPr>
            <w:r w:rsidRPr="00F87CA1">
              <w:rPr>
                <w:sz w:val="18"/>
                <w:szCs w:val="18"/>
                <w:lang w:val="ru-RU"/>
              </w:rPr>
              <w:t>56</w:t>
            </w:r>
          </w:p>
        </w:tc>
        <w:tc>
          <w:tcPr>
            <w:tcW w:w="428" w:type="dxa"/>
            <w:tcBorders>
              <w:top w:val="single" w:sz="4" w:space="0" w:color="auto"/>
              <w:bottom w:val="single" w:sz="4" w:space="0" w:color="auto"/>
              <w:right w:val="single" w:sz="4" w:space="0" w:color="auto"/>
            </w:tcBorders>
            <w:vAlign w:val="center"/>
          </w:tcPr>
          <w:p w14:paraId="479AF214" w14:textId="77777777" w:rsidR="00AE3356" w:rsidRPr="00F87CA1" w:rsidRDefault="00AE3356" w:rsidP="006348C0">
            <w:pPr>
              <w:spacing w:before="20" w:after="20"/>
              <w:jc w:val="center"/>
              <w:rPr>
                <w:sz w:val="18"/>
                <w:szCs w:val="18"/>
                <w:lang w:val="ru-RU"/>
              </w:rPr>
            </w:pPr>
            <w:r w:rsidRPr="00F87CA1">
              <w:rPr>
                <w:sz w:val="18"/>
                <w:szCs w:val="18"/>
                <w:lang w:val="ru-RU"/>
              </w:rPr>
              <w:t>43</w:t>
            </w:r>
          </w:p>
        </w:tc>
        <w:tc>
          <w:tcPr>
            <w:tcW w:w="425" w:type="dxa"/>
            <w:tcBorders>
              <w:top w:val="single" w:sz="4" w:space="0" w:color="auto"/>
              <w:left w:val="single" w:sz="4" w:space="0" w:color="auto"/>
              <w:bottom w:val="single" w:sz="4" w:space="0" w:color="auto"/>
              <w:right w:val="single" w:sz="4" w:space="0" w:color="auto"/>
            </w:tcBorders>
            <w:vAlign w:val="center"/>
          </w:tcPr>
          <w:p w14:paraId="1E45D251" w14:textId="77777777" w:rsidR="00AE3356" w:rsidRPr="00F87CA1" w:rsidRDefault="00AE3356" w:rsidP="006348C0">
            <w:pPr>
              <w:spacing w:before="20" w:after="20"/>
              <w:jc w:val="center"/>
              <w:rPr>
                <w:sz w:val="18"/>
                <w:szCs w:val="18"/>
                <w:lang w:val="ru-RU"/>
              </w:rPr>
            </w:pPr>
            <w:r w:rsidRPr="00F87CA1">
              <w:rPr>
                <w:sz w:val="18"/>
                <w:szCs w:val="18"/>
                <w:lang w:val="ru-RU"/>
              </w:rPr>
              <w:t>36</w:t>
            </w:r>
          </w:p>
        </w:tc>
        <w:tc>
          <w:tcPr>
            <w:tcW w:w="709" w:type="dxa"/>
            <w:vMerge w:val="restart"/>
            <w:tcBorders>
              <w:top w:val="single" w:sz="4" w:space="0" w:color="auto"/>
              <w:left w:val="single" w:sz="4" w:space="0" w:color="auto"/>
            </w:tcBorders>
            <w:vAlign w:val="center"/>
          </w:tcPr>
          <w:p w14:paraId="77A23A39"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120 кГц</w:t>
            </w:r>
          </w:p>
        </w:tc>
      </w:tr>
      <w:tr w:rsidR="00AE3356" w:rsidRPr="00F87CA1" w14:paraId="05EC99D0" w14:textId="77777777" w:rsidTr="006348C0">
        <w:trPr>
          <w:trHeight w:val="200"/>
        </w:trPr>
        <w:tc>
          <w:tcPr>
            <w:tcW w:w="1977" w:type="dxa"/>
            <w:tcBorders>
              <w:top w:val="single" w:sz="4" w:space="0" w:color="auto"/>
              <w:bottom w:val="single" w:sz="4" w:space="0" w:color="auto"/>
            </w:tcBorders>
            <w:vAlign w:val="center"/>
          </w:tcPr>
          <w:p w14:paraId="1EBBBC4B" w14:textId="77777777" w:rsidR="00AE3356" w:rsidRPr="00F87CA1" w:rsidRDefault="00AE3356" w:rsidP="006348C0">
            <w:pPr>
              <w:spacing w:before="20" w:after="20"/>
              <w:jc w:val="left"/>
              <w:rPr>
                <w:sz w:val="18"/>
                <w:szCs w:val="18"/>
                <w:lang w:val="ru-RU"/>
              </w:rPr>
            </w:pPr>
            <w:r w:rsidRPr="00F87CA1">
              <w:rPr>
                <w:sz w:val="18"/>
                <w:szCs w:val="18"/>
                <w:lang w:val="ru-RU"/>
              </w:rPr>
              <w:t>ТВ</w:t>
            </w:r>
            <w:r>
              <w:rPr>
                <w:sz w:val="18"/>
                <w:szCs w:val="18"/>
                <w:lang w:val="ru-RU"/>
              </w:rPr>
              <w:t>-диапазон</w:t>
            </w:r>
            <w:r w:rsidRPr="00F87CA1">
              <w:rPr>
                <w:sz w:val="18"/>
                <w:szCs w:val="18"/>
                <w:lang w:val="ru-RU"/>
              </w:rPr>
              <w:t xml:space="preserve"> I</w:t>
            </w:r>
          </w:p>
        </w:tc>
        <w:tc>
          <w:tcPr>
            <w:tcW w:w="1126" w:type="dxa"/>
            <w:gridSpan w:val="2"/>
            <w:tcBorders>
              <w:top w:val="single" w:sz="4" w:space="0" w:color="auto"/>
              <w:bottom w:val="single" w:sz="4" w:space="0" w:color="auto"/>
            </w:tcBorders>
            <w:vAlign w:val="center"/>
          </w:tcPr>
          <w:p w14:paraId="23333CA6" w14:textId="77777777" w:rsidR="00AE3356" w:rsidRPr="00F87CA1" w:rsidRDefault="00AE3356" w:rsidP="006348C0">
            <w:pPr>
              <w:spacing w:before="20" w:after="20"/>
              <w:ind w:left="-57" w:right="-57"/>
              <w:jc w:val="center"/>
              <w:rPr>
                <w:sz w:val="18"/>
                <w:szCs w:val="18"/>
              </w:rPr>
            </w:pPr>
            <w:r w:rsidRPr="00F87CA1">
              <w:rPr>
                <w:sz w:val="18"/>
                <w:szCs w:val="18"/>
              </w:rPr>
              <w:t>41–88</w:t>
            </w:r>
          </w:p>
        </w:tc>
        <w:tc>
          <w:tcPr>
            <w:tcW w:w="426" w:type="dxa"/>
            <w:gridSpan w:val="2"/>
            <w:tcBorders>
              <w:top w:val="single" w:sz="4" w:space="0" w:color="auto"/>
              <w:bottom w:val="single" w:sz="4" w:space="0" w:color="auto"/>
            </w:tcBorders>
            <w:vAlign w:val="center"/>
          </w:tcPr>
          <w:p w14:paraId="7FAA7701" w14:textId="77777777" w:rsidR="00AE3356" w:rsidRPr="00F87CA1" w:rsidRDefault="00AE3356" w:rsidP="006348C0">
            <w:pPr>
              <w:spacing w:before="20" w:after="20"/>
              <w:jc w:val="center"/>
              <w:rPr>
                <w:sz w:val="18"/>
                <w:szCs w:val="18"/>
                <w:lang w:val="ru-RU"/>
              </w:rPr>
            </w:pPr>
            <w:r w:rsidRPr="00F87CA1">
              <w:rPr>
                <w:sz w:val="18"/>
                <w:szCs w:val="18"/>
              </w:rPr>
              <w:t>2</w:t>
            </w:r>
            <w:r w:rsidRPr="00F87CA1">
              <w:rPr>
                <w:sz w:val="18"/>
                <w:szCs w:val="18"/>
                <w:lang w:val="ru-RU"/>
              </w:rPr>
              <w:t>2</w:t>
            </w:r>
          </w:p>
        </w:tc>
        <w:tc>
          <w:tcPr>
            <w:tcW w:w="425" w:type="dxa"/>
            <w:gridSpan w:val="2"/>
            <w:tcBorders>
              <w:top w:val="single" w:sz="4" w:space="0" w:color="auto"/>
              <w:bottom w:val="single" w:sz="4" w:space="0" w:color="auto"/>
              <w:right w:val="single" w:sz="4" w:space="0" w:color="auto"/>
            </w:tcBorders>
            <w:vAlign w:val="center"/>
          </w:tcPr>
          <w:p w14:paraId="49A4653D"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42CCA303"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gridSpan w:val="2"/>
            <w:tcBorders>
              <w:top w:val="single" w:sz="4" w:space="0" w:color="auto"/>
              <w:bottom w:val="single" w:sz="4" w:space="0" w:color="auto"/>
            </w:tcBorders>
            <w:vAlign w:val="center"/>
          </w:tcPr>
          <w:p w14:paraId="3F96795D" w14:textId="77777777" w:rsidR="00AE3356" w:rsidRPr="00F87CA1" w:rsidRDefault="00AE3356" w:rsidP="006348C0">
            <w:pPr>
              <w:spacing w:before="20" w:after="20"/>
              <w:jc w:val="center"/>
              <w:rPr>
                <w:sz w:val="18"/>
                <w:szCs w:val="18"/>
                <w:lang w:val="ru-RU"/>
              </w:rPr>
            </w:pPr>
            <w:r w:rsidRPr="00F87CA1">
              <w:rPr>
                <w:sz w:val="18"/>
                <w:szCs w:val="18"/>
                <w:lang w:val="ru-RU"/>
              </w:rPr>
              <w:t>28</w:t>
            </w:r>
          </w:p>
        </w:tc>
        <w:tc>
          <w:tcPr>
            <w:tcW w:w="426" w:type="dxa"/>
            <w:gridSpan w:val="2"/>
            <w:tcBorders>
              <w:top w:val="single" w:sz="4" w:space="0" w:color="auto"/>
              <w:bottom w:val="single" w:sz="4" w:space="0" w:color="auto"/>
              <w:right w:val="single" w:sz="4" w:space="0" w:color="auto"/>
            </w:tcBorders>
            <w:vAlign w:val="center"/>
          </w:tcPr>
          <w:p w14:paraId="0ABAC55F"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3A328628"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25" w:type="dxa"/>
            <w:gridSpan w:val="2"/>
            <w:tcBorders>
              <w:top w:val="single" w:sz="4" w:space="0" w:color="auto"/>
              <w:bottom w:val="single" w:sz="4" w:space="0" w:color="auto"/>
            </w:tcBorders>
            <w:vAlign w:val="center"/>
          </w:tcPr>
          <w:p w14:paraId="3F5192A9" w14:textId="77777777" w:rsidR="00AE3356" w:rsidRPr="00F87CA1" w:rsidRDefault="00AE3356" w:rsidP="006348C0">
            <w:pPr>
              <w:spacing w:before="20" w:after="20"/>
              <w:jc w:val="center"/>
              <w:rPr>
                <w:sz w:val="18"/>
                <w:szCs w:val="18"/>
                <w:lang w:val="ru-RU"/>
              </w:rPr>
            </w:pPr>
            <w:r w:rsidRPr="00F87CA1">
              <w:rPr>
                <w:sz w:val="18"/>
                <w:szCs w:val="18"/>
                <w:lang w:val="ru-RU"/>
              </w:rPr>
              <w:t>34</w:t>
            </w:r>
          </w:p>
        </w:tc>
        <w:tc>
          <w:tcPr>
            <w:tcW w:w="425" w:type="dxa"/>
            <w:gridSpan w:val="2"/>
            <w:tcBorders>
              <w:top w:val="single" w:sz="4" w:space="0" w:color="auto"/>
              <w:bottom w:val="single" w:sz="4" w:space="0" w:color="auto"/>
              <w:right w:val="single" w:sz="4" w:space="0" w:color="auto"/>
            </w:tcBorders>
            <w:vAlign w:val="center"/>
          </w:tcPr>
          <w:p w14:paraId="377426FA" w14:textId="77777777" w:rsidR="00AE3356" w:rsidRPr="00F87CA1" w:rsidRDefault="00AE3356" w:rsidP="006348C0">
            <w:pPr>
              <w:spacing w:before="20" w:after="20"/>
              <w:jc w:val="center"/>
              <w:rPr>
                <w:sz w:val="18"/>
                <w:szCs w:val="18"/>
                <w:lang w:val="ru-RU"/>
              </w:rPr>
            </w:pPr>
            <w:r>
              <w:rPr>
                <w:sz w:val="18"/>
                <w:szCs w:val="18"/>
                <w:lang w:val="ru-RU"/>
              </w:rPr>
              <w:t>—</w:t>
            </w:r>
          </w:p>
        </w:tc>
        <w:tc>
          <w:tcPr>
            <w:tcW w:w="436" w:type="dxa"/>
            <w:gridSpan w:val="3"/>
            <w:tcBorders>
              <w:top w:val="single" w:sz="4" w:space="0" w:color="auto"/>
              <w:left w:val="single" w:sz="4" w:space="0" w:color="auto"/>
              <w:bottom w:val="single" w:sz="4" w:space="0" w:color="auto"/>
            </w:tcBorders>
            <w:vAlign w:val="center"/>
          </w:tcPr>
          <w:p w14:paraId="7E080687"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20" w:type="dxa"/>
            <w:gridSpan w:val="2"/>
            <w:tcBorders>
              <w:top w:val="single" w:sz="4" w:space="0" w:color="auto"/>
              <w:bottom w:val="single" w:sz="4" w:space="0" w:color="auto"/>
            </w:tcBorders>
            <w:vAlign w:val="center"/>
          </w:tcPr>
          <w:p w14:paraId="14EF74B6" w14:textId="77777777" w:rsidR="00AE3356" w:rsidRPr="00F87CA1" w:rsidRDefault="00AE3356" w:rsidP="006348C0">
            <w:pPr>
              <w:spacing w:before="20" w:after="20"/>
              <w:jc w:val="center"/>
              <w:rPr>
                <w:sz w:val="18"/>
                <w:szCs w:val="18"/>
                <w:lang w:val="ru-RU"/>
              </w:rPr>
            </w:pPr>
            <w:r w:rsidRPr="00F87CA1">
              <w:rPr>
                <w:sz w:val="18"/>
                <w:szCs w:val="18"/>
              </w:rPr>
              <w:t>4</w:t>
            </w:r>
            <w:r w:rsidRPr="00F87CA1">
              <w:rPr>
                <w:sz w:val="18"/>
                <w:szCs w:val="18"/>
                <w:lang w:val="ru-RU"/>
              </w:rPr>
              <w:t>0</w:t>
            </w:r>
          </w:p>
        </w:tc>
        <w:tc>
          <w:tcPr>
            <w:tcW w:w="430" w:type="dxa"/>
            <w:gridSpan w:val="2"/>
            <w:tcBorders>
              <w:top w:val="single" w:sz="4" w:space="0" w:color="auto"/>
              <w:bottom w:val="single" w:sz="4" w:space="0" w:color="auto"/>
              <w:right w:val="single" w:sz="4" w:space="0" w:color="auto"/>
            </w:tcBorders>
            <w:vAlign w:val="center"/>
          </w:tcPr>
          <w:p w14:paraId="415D33C6"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2F97FB9D"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429" w:type="dxa"/>
            <w:tcBorders>
              <w:top w:val="single" w:sz="4" w:space="0" w:color="auto"/>
              <w:bottom w:val="single" w:sz="4" w:space="0" w:color="auto"/>
            </w:tcBorders>
            <w:vAlign w:val="center"/>
          </w:tcPr>
          <w:p w14:paraId="749C70DA" w14:textId="77777777" w:rsidR="00AE3356" w:rsidRPr="00F87CA1" w:rsidRDefault="00AE3356" w:rsidP="006348C0">
            <w:pPr>
              <w:spacing w:before="20" w:after="20"/>
              <w:jc w:val="center"/>
              <w:rPr>
                <w:sz w:val="18"/>
                <w:szCs w:val="18"/>
                <w:lang w:val="ru-RU"/>
              </w:rPr>
            </w:pPr>
            <w:r w:rsidRPr="00F87CA1">
              <w:rPr>
                <w:sz w:val="18"/>
                <w:szCs w:val="18"/>
                <w:lang w:val="ru-RU"/>
              </w:rPr>
              <w:t>46</w:t>
            </w:r>
          </w:p>
        </w:tc>
        <w:tc>
          <w:tcPr>
            <w:tcW w:w="428" w:type="dxa"/>
            <w:tcBorders>
              <w:top w:val="single" w:sz="4" w:space="0" w:color="auto"/>
              <w:bottom w:val="single" w:sz="4" w:space="0" w:color="auto"/>
              <w:right w:val="single" w:sz="4" w:space="0" w:color="auto"/>
            </w:tcBorders>
            <w:vAlign w:val="center"/>
          </w:tcPr>
          <w:p w14:paraId="30A24B97"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5D3AA503" w14:textId="77777777" w:rsidR="00AE3356" w:rsidRPr="00F87CA1" w:rsidRDefault="00AE3356" w:rsidP="006348C0">
            <w:pPr>
              <w:spacing w:before="20" w:after="20"/>
              <w:jc w:val="center"/>
              <w:rPr>
                <w:sz w:val="18"/>
                <w:szCs w:val="18"/>
                <w:lang w:val="ru-RU"/>
              </w:rPr>
            </w:pPr>
            <w:r w:rsidRPr="00F87CA1">
              <w:rPr>
                <w:sz w:val="18"/>
                <w:szCs w:val="18"/>
                <w:lang w:val="ru-RU"/>
              </w:rPr>
              <w:t>36</w:t>
            </w:r>
          </w:p>
        </w:tc>
        <w:tc>
          <w:tcPr>
            <w:tcW w:w="709" w:type="dxa"/>
            <w:vMerge/>
            <w:tcBorders>
              <w:left w:val="single" w:sz="4" w:space="0" w:color="auto"/>
            </w:tcBorders>
            <w:vAlign w:val="center"/>
          </w:tcPr>
          <w:p w14:paraId="2DD95708" w14:textId="77777777" w:rsidR="00AE3356" w:rsidRPr="00F87CA1" w:rsidRDefault="00AE3356" w:rsidP="006348C0">
            <w:pPr>
              <w:spacing w:before="40" w:after="40"/>
              <w:jc w:val="center"/>
              <w:rPr>
                <w:sz w:val="18"/>
                <w:szCs w:val="18"/>
                <w:lang w:val="ru-RU"/>
              </w:rPr>
            </w:pPr>
          </w:p>
        </w:tc>
      </w:tr>
      <w:tr w:rsidR="00AE3356" w:rsidRPr="00F87CA1" w14:paraId="67629D65" w14:textId="77777777" w:rsidTr="006348C0">
        <w:trPr>
          <w:trHeight w:val="225"/>
        </w:trPr>
        <w:tc>
          <w:tcPr>
            <w:tcW w:w="1977" w:type="dxa"/>
            <w:tcBorders>
              <w:top w:val="single" w:sz="4" w:space="0" w:color="auto"/>
              <w:bottom w:val="single" w:sz="4" w:space="0" w:color="auto"/>
            </w:tcBorders>
            <w:vAlign w:val="center"/>
          </w:tcPr>
          <w:p w14:paraId="60D5741D" w14:textId="77777777" w:rsidR="00AE3356" w:rsidRPr="00F87CA1" w:rsidRDefault="00AE3356" w:rsidP="006348C0">
            <w:pPr>
              <w:spacing w:before="20" w:after="20"/>
              <w:jc w:val="left"/>
              <w:rPr>
                <w:sz w:val="18"/>
                <w:szCs w:val="18"/>
                <w:lang w:val="ru-RU"/>
              </w:rPr>
            </w:pPr>
            <w:r w:rsidRPr="00F87CA1">
              <w:rPr>
                <w:sz w:val="18"/>
                <w:szCs w:val="18"/>
                <w:lang w:val="ru-RU"/>
              </w:rPr>
              <w:t>ТВ</w:t>
            </w:r>
            <w:r>
              <w:rPr>
                <w:sz w:val="18"/>
                <w:szCs w:val="18"/>
                <w:lang w:val="ru-RU"/>
              </w:rPr>
              <w:t>-диапазон</w:t>
            </w:r>
            <w:r w:rsidRPr="00F87CA1">
              <w:rPr>
                <w:sz w:val="18"/>
                <w:szCs w:val="18"/>
                <w:lang w:val="ru-RU"/>
              </w:rPr>
              <w:t xml:space="preserve"> </w:t>
            </w:r>
            <w:r w:rsidRPr="00F87CA1">
              <w:rPr>
                <w:sz w:val="18"/>
                <w:szCs w:val="18"/>
              </w:rPr>
              <w:t>III</w:t>
            </w:r>
          </w:p>
        </w:tc>
        <w:tc>
          <w:tcPr>
            <w:tcW w:w="1126" w:type="dxa"/>
            <w:gridSpan w:val="2"/>
            <w:tcBorders>
              <w:top w:val="single" w:sz="4" w:space="0" w:color="auto"/>
              <w:bottom w:val="single" w:sz="4" w:space="0" w:color="auto"/>
            </w:tcBorders>
            <w:vAlign w:val="center"/>
          </w:tcPr>
          <w:p w14:paraId="77D4552C" w14:textId="77777777" w:rsidR="00AE3356" w:rsidRPr="00F87CA1" w:rsidRDefault="00AE3356" w:rsidP="006348C0">
            <w:pPr>
              <w:spacing w:before="20" w:after="20"/>
              <w:ind w:left="-57" w:right="-57"/>
              <w:jc w:val="center"/>
              <w:rPr>
                <w:sz w:val="18"/>
                <w:szCs w:val="18"/>
              </w:rPr>
            </w:pPr>
            <w:r w:rsidRPr="00F87CA1">
              <w:rPr>
                <w:sz w:val="18"/>
                <w:szCs w:val="18"/>
              </w:rPr>
              <w:t>174–230</w:t>
            </w:r>
          </w:p>
        </w:tc>
        <w:tc>
          <w:tcPr>
            <w:tcW w:w="426" w:type="dxa"/>
            <w:gridSpan w:val="2"/>
            <w:tcBorders>
              <w:top w:val="single" w:sz="4" w:space="0" w:color="auto"/>
              <w:bottom w:val="single" w:sz="4" w:space="0" w:color="auto"/>
            </w:tcBorders>
            <w:vAlign w:val="center"/>
          </w:tcPr>
          <w:p w14:paraId="27D4749E" w14:textId="77777777" w:rsidR="00AE3356" w:rsidRPr="00F87CA1" w:rsidRDefault="00AE3356" w:rsidP="006348C0">
            <w:pPr>
              <w:spacing w:before="20" w:after="20"/>
              <w:jc w:val="center"/>
              <w:rPr>
                <w:sz w:val="18"/>
                <w:szCs w:val="18"/>
              </w:rPr>
            </w:pPr>
            <w:r w:rsidRPr="00F87CA1">
              <w:rPr>
                <w:sz w:val="18"/>
                <w:szCs w:val="18"/>
                <w:lang w:val="ru-RU"/>
              </w:rPr>
              <w:t>2</w:t>
            </w:r>
            <w:r w:rsidRPr="00F87CA1">
              <w:rPr>
                <w:sz w:val="18"/>
                <w:szCs w:val="18"/>
              </w:rPr>
              <w:t>2</w:t>
            </w:r>
          </w:p>
        </w:tc>
        <w:tc>
          <w:tcPr>
            <w:tcW w:w="425" w:type="dxa"/>
            <w:gridSpan w:val="2"/>
            <w:tcBorders>
              <w:top w:val="single" w:sz="4" w:space="0" w:color="auto"/>
              <w:bottom w:val="single" w:sz="4" w:space="0" w:color="auto"/>
              <w:right w:val="single" w:sz="4" w:space="0" w:color="auto"/>
            </w:tcBorders>
            <w:vAlign w:val="center"/>
          </w:tcPr>
          <w:p w14:paraId="1C8AA027"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0D2EA7FA"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gridSpan w:val="2"/>
            <w:tcBorders>
              <w:top w:val="single" w:sz="4" w:space="0" w:color="auto"/>
              <w:bottom w:val="single" w:sz="4" w:space="0" w:color="auto"/>
            </w:tcBorders>
            <w:vAlign w:val="center"/>
          </w:tcPr>
          <w:p w14:paraId="51EED0F3" w14:textId="77777777" w:rsidR="00AE3356" w:rsidRPr="00F87CA1" w:rsidRDefault="00AE3356" w:rsidP="006348C0">
            <w:pPr>
              <w:spacing w:before="20" w:after="20"/>
              <w:jc w:val="center"/>
              <w:rPr>
                <w:sz w:val="18"/>
                <w:szCs w:val="18"/>
              </w:rPr>
            </w:pPr>
            <w:r w:rsidRPr="00F87CA1">
              <w:rPr>
                <w:sz w:val="18"/>
                <w:szCs w:val="18"/>
                <w:lang w:val="ru-RU"/>
              </w:rPr>
              <w:t>2</w:t>
            </w:r>
            <w:r w:rsidRPr="00F87CA1">
              <w:rPr>
                <w:sz w:val="18"/>
                <w:szCs w:val="18"/>
              </w:rPr>
              <w:t>8</w:t>
            </w:r>
          </w:p>
        </w:tc>
        <w:tc>
          <w:tcPr>
            <w:tcW w:w="426" w:type="dxa"/>
            <w:gridSpan w:val="2"/>
            <w:tcBorders>
              <w:top w:val="single" w:sz="4" w:space="0" w:color="auto"/>
              <w:bottom w:val="single" w:sz="4" w:space="0" w:color="auto"/>
              <w:right w:val="single" w:sz="4" w:space="0" w:color="auto"/>
            </w:tcBorders>
            <w:vAlign w:val="center"/>
          </w:tcPr>
          <w:p w14:paraId="51D2DDC8"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219323E4"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25" w:type="dxa"/>
            <w:gridSpan w:val="2"/>
            <w:tcBorders>
              <w:top w:val="single" w:sz="4" w:space="0" w:color="auto"/>
              <w:bottom w:val="single" w:sz="4" w:space="0" w:color="auto"/>
            </w:tcBorders>
            <w:vAlign w:val="center"/>
          </w:tcPr>
          <w:p w14:paraId="24D49A53" w14:textId="77777777" w:rsidR="00AE3356" w:rsidRPr="00F87CA1" w:rsidRDefault="00AE3356" w:rsidP="006348C0">
            <w:pPr>
              <w:spacing w:before="20" w:after="20"/>
              <w:jc w:val="center"/>
              <w:rPr>
                <w:sz w:val="18"/>
                <w:szCs w:val="18"/>
              </w:rPr>
            </w:pPr>
            <w:r w:rsidRPr="00F87CA1">
              <w:rPr>
                <w:sz w:val="18"/>
                <w:szCs w:val="18"/>
                <w:lang w:val="ru-RU"/>
              </w:rPr>
              <w:t>3</w:t>
            </w:r>
            <w:r w:rsidRPr="00F87CA1">
              <w:rPr>
                <w:sz w:val="18"/>
                <w:szCs w:val="18"/>
              </w:rPr>
              <w:t>4</w:t>
            </w:r>
          </w:p>
        </w:tc>
        <w:tc>
          <w:tcPr>
            <w:tcW w:w="425" w:type="dxa"/>
            <w:gridSpan w:val="2"/>
            <w:tcBorders>
              <w:top w:val="single" w:sz="4" w:space="0" w:color="auto"/>
              <w:bottom w:val="single" w:sz="4" w:space="0" w:color="auto"/>
              <w:right w:val="single" w:sz="4" w:space="0" w:color="auto"/>
            </w:tcBorders>
            <w:vAlign w:val="center"/>
          </w:tcPr>
          <w:p w14:paraId="0B313A59" w14:textId="77777777" w:rsidR="00AE3356" w:rsidRPr="00F87CA1" w:rsidRDefault="00AE3356" w:rsidP="006348C0">
            <w:pPr>
              <w:spacing w:before="20" w:after="20"/>
              <w:jc w:val="center"/>
              <w:rPr>
                <w:sz w:val="18"/>
                <w:szCs w:val="18"/>
                <w:lang w:val="ru-RU"/>
              </w:rPr>
            </w:pPr>
            <w:r>
              <w:rPr>
                <w:sz w:val="18"/>
                <w:szCs w:val="18"/>
                <w:lang w:val="ru-RU"/>
              </w:rPr>
              <w:t>—</w:t>
            </w:r>
          </w:p>
        </w:tc>
        <w:tc>
          <w:tcPr>
            <w:tcW w:w="436" w:type="dxa"/>
            <w:gridSpan w:val="3"/>
            <w:tcBorders>
              <w:top w:val="single" w:sz="4" w:space="0" w:color="auto"/>
              <w:left w:val="single" w:sz="4" w:space="0" w:color="auto"/>
              <w:bottom w:val="single" w:sz="4" w:space="0" w:color="auto"/>
            </w:tcBorders>
            <w:vAlign w:val="center"/>
          </w:tcPr>
          <w:p w14:paraId="7A9813CA"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20" w:type="dxa"/>
            <w:gridSpan w:val="2"/>
            <w:tcBorders>
              <w:top w:val="single" w:sz="4" w:space="0" w:color="auto"/>
              <w:bottom w:val="single" w:sz="4" w:space="0" w:color="auto"/>
            </w:tcBorders>
            <w:vAlign w:val="center"/>
          </w:tcPr>
          <w:p w14:paraId="373C13B6" w14:textId="77777777" w:rsidR="00AE3356" w:rsidRPr="00F87CA1" w:rsidRDefault="00AE3356" w:rsidP="006348C0">
            <w:pPr>
              <w:spacing w:before="20" w:after="20"/>
              <w:jc w:val="center"/>
              <w:rPr>
                <w:sz w:val="18"/>
                <w:szCs w:val="18"/>
              </w:rPr>
            </w:pPr>
            <w:r w:rsidRPr="00F87CA1">
              <w:rPr>
                <w:sz w:val="18"/>
                <w:szCs w:val="18"/>
              </w:rPr>
              <w:t>4</w:t>
            </w:r>
            <w:r w:rsidRPr="00F87CA1">
              <w:rPr>
                <w:sz w:val="18"/>
                <w:szCs w:val="18"/>
                <w:lang w:val="ru-RU"/>
              </w:rPr>
              <w:t>0</w:t>
            </w:r>
          </w:p>
        </w:tc>
        <w:tc>
          <w:tcPr>
            <w:tcW w:w="430" w:type="dxa"/>
            <w:gridSpan w:val="2"/>
            <w:tcBorders>
              <w:top w:val="single" w:sz="4" w:space="0" w:color="auto"/>
              <w:bottom w:val="single" w:sz="4" w:space="0" w:color="auto"/>
              <w:right w:val="single" w:sz="4" w:space="0" w:color="auto"/>
            </w:tcBorders>
            <w:vAlign w:val="center"/>
          </w:tcPr>
          <w:p w14:paraId="16CCF32E"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4F99D8D1"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429" w:type="dxa"/>
            <w:tcBorders>
              <w:top w:val="single" w:sz="4" w:space="0" w:color="auto"/>
              <w:bottom w:val="single" w:sz="4" w:space="0" w:color="auto"/>
            </w:tcBorders>
            <w:vAlign w:val="center"/>
          </w:tcPr>
          <w:p w14:paraId="5C1FB11A" w14:textId="77777777" w:rsidR="00AE3356" w:rsidRPr="00F87CA1" w:rsidRDefault="00AE3356" w:rsidP="006348C0">
            <w:pPr>
              <w:spacing w:before="20" w:after="20"/>
              <w:jc w:val="center"/>
              <w:rPr>
                <w:sz w:val="18"/>
                <w:szCs w:val="18"/>
                <w:lang w:val="ru-RU"/>
              </w:rPr>
            </w:pPr>
            <w:r w:rsidRPr="00F87CA1">
              <w:rPr>
                <w:sz w:val="18"/>
                <w:szCs w:val="18"/>
                <w:lang w:val="ru-RU"/>
              </w:rPr>
              <w:t>46</w:t>
            </w:r>
          </w:p>
        </w:tc>
        <w:tc>
          <w:tcPr>
            <w:tcW w:w="428" w:type="dxa"/>
            <w:tcBorders>
              <w:top w:val="single" w:sz="4" w:space="0" w:color="auto"/>
              <w:bottom w:val="single" w:sz="4" w:space="0" w:color="auto"/>
              <w:right w:val="single" w:sz="4" w:space="0" w:color="auto"/>
            </w:tcBorders>
            <w:vAlign w:val="center"/>
          </w:tcPr>
          <w:p w14:paraId="46DA10DB"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36C5764E" w14:textId="77777777" w:rsidR="00AE3356" w:rsidRPr="00F87CA1" w:rsidRDefault="00AE3356" w:rsidP="006348C0">
            <w:pPr>
              <w:spacing w:before="20" w:after="20"/>
              <w:jc w:val="center"/>
              <w:rPr>
                <w:sz w:val="18"/>
                <w:szCs w:val="18"/>
                <w:lang w:val="ru-RU"/>
              </w:rPr>
            </w:pPr>
            <w:r w:rsidRPr="00F87CA1">
              <w:rPr>
                <w:sz w:val="18"/>
                <w:szCs w:val="18"/>
                <w:lang w:val="ru-RU"/>
              </w:rPr>
              <w:t>36</w:t>
            </w:r>
          </w:p>
        </w:tc>
        <w:tc>
          <w:tcPr>
            <w:tcW w:w="709" w:type="dxa"/>
            <w:vMerge/>
            <w:tcBorders>
              <w:left w:val="single" w:sz="4" w:space="0" w:color="auto"/>
            </w:tcBorders>
            <w:vAlign w:val="center"/>
          </w:tcPr>
          <w:p w14:paraId="50585285" w14:textId="77777777" w:rsidR="00AE3356" w:rsidRPr="00F87CA1" w:rsidRDefault="00AE3356" w:rsidP="006348C0">
            <w:pPr>
              <w:spacing w:before="40" w:after="40"/>
              <w:jc w:val="center"/>
              <w:rPr>
                <w:sz w:val="18"/>
                <w:szCs w:val="18"/>
                <w:lang w:val="ru-RU"/>
              </w:rPr>
            </w:pPr>
          </w:p>
        </w:tc>
      </w:tr>
      <w:tr w:rsidR="00AE3356" w:rsidRPr="00F87CA1" w14:paraId="4DE9879F" w14:textId="77777777" w:rsidTr="006348C0">
        <w:trPr>
          <w:trHeight w:val="202"/>
        </w:trPr>
        <w:tc>
          <w:tcPr>
            <w:tcW w:w="1977" w:type="dxa"/>
            <w:tcBorders>
              <w:top w:val="single" w:sz="4" w:space="0" w:color="auto"/>
              <w:bottom w:val="single" w:sz="4" w:space="0" w:color="auto"/>
            </w:tcBorders>
            <w:vAlign w:val="center"/>
          </w:tcPr>
          <w:p w14:paraId="4D3D06CE" w14:textId="77777777" w:rsidR="00AE3356" w:rsidRPr="00F87CA1" w:rsidRDefault="00AE3356" w:rsidP="006348C0">
            <w:pPr>
              <w:spacing w:before="20" w:after="20"/>
              <w:jc w:val="left"/>
              <w:rPr>
                <w:sz w:val="18"/>
                <w:szCs w:val="18"/>
                <w:lang w:val="ru-RU"/>
              </w:rPr>
            </w:pPr>
            <w:r w:rsidRPr="00F87CA1">
              <w:rPr>
                <w:sz w:val="18"/>
                <w:szCs w:val="18"/>
                <w:lang w:val="ru-RU"/>
              </w:rPr>
              <w:t>ТВ</w:t>
            </w:r>
            <w:r>
              <w:rPr>
                <w:sz w:val="18"/>
                <w:szCs w:val="18"/>
                <w:lang w:val="ru-RU"/>
              </w:rPr>
              <w:t>-диапазон</w:t>
            </w:r>
            <w:r w:rsidRPr="00F87CA1">
              <w:rPr>
                <w:sz w:val="18"/>
                <w:szCs w:val="18"/>
                <w:lang w:val="ru-RU"/>
              </w:rPr>
              <w:t xml:space="preserve"> IV</w:t>
            </w:r>
          </w:p>
        </w:tc>
        <w:tc>
          <w:tcPr>
            <w:tcW w:w="1126" w:type="dxa"/>
            <w:gridSpan w:val="2"/>
            <w:tcBorders>
              <w:top w:val="single" w:sz="4" w:space="0" w:color="auto"/>
              <w:bottom w:val="single" w:sz="4" w:space="0" w:color="auto"/>
            </w:tcBorders>
            <w:vAlign w:val="center"/>
          </w:tcPr>
          <w:p w14:paraId="393AE1E1" w14:textId="77777777" w:rsidR="00AE3356" w:rsidRPr="00F87CA1" w:rsidRDefault="00AE3356" w:rsidP="006348C0">
            <w:pPr>
              <w:spacing w:before="20" w:after="20"/>
              <w:ind w:left="-57" w:right="-57"/>
              <w:jc w:val="center"/>
              <w:rPr>
                <w:sz w:val="18"/>
                <w:szCs w:val="18"/>
                <w:lang w:val="ru-RU"/>
              </w:rPr>
            </w:pPr>
            <w:r w:rsidRPr="00F87CA1">
              <w:rPr>
                <w:sz w:val="18"/>
                <w:szCs w:val="18"/>
              </w:rPr>
              <w:t>470–</w:t>
            </w:r>
            <w:r w:rsidRPr="00F87CA1">
              <w:rPr>
                <w:sz w:val="18"/>
                <w:szCs w:val="18"/>
                <w:lang w:val="ru-RU"/>
              </w:rPr>
              <w:t>944</w:t>
            </w:r>
          </w:p>
        </w:tc>
        <w:tc>
          <w:tcPr>
            <w:tcW w:w="426" w:type="dxa"/>
            <w:gridSpan w:val="2"/>
            <w:tcBorders>
              <w:top w:val="single" w:sz="4" w:space="0" w:color="auto"/>
              <w:bottom w:val="single" w:sz="4" w:space="0" w:color="auto"/>
            </w:tcBorders>
            <w:vAlign w:val="center"/>
          </w:tcPr>
          <w:p w14:paraId="22F854CC" w14:textId="77777777" w:rsidR="00AE3356" w:rsidRPr="00F87CA1" w:rsidRDefault="00AE3356" w:rsidP="006348C0">
            <w:pPr>
              <w:spacing w:before="20" w:after="20"/>
              <w:jc w:val="center"/>
              <w:rPr>
                <w:sz w:val="18"/>
                <w:szCs w:val="18"/>
                <w:lang w:val="ru-RU"/>
              </w:rPr>
            </w:pPr>
            <w:r w:rsidRPr="00F87CA1">
              <w:rPr>
                <w:sz w:val="18"/>
                <w:szCs w:val="18"/>
                <w:lang w:val="ru-RU"/>
              </w:rPr>
              <w:t>22</w:t>
            </w:r>
          </w:p>
        </w:tc>
        <w:tc>
          <w:tcPr>
            <w:tcW w:w="425" w:type="dxa"/>
            <w:gridSpan w:val="2"/>
            <w:tcBorders>
              <w:top w:val="single" w:sz="4" w:space="0" w:color="auto"/>
              <w:bottom w:val="single" w:sz="4" w:space="0" w:color="auto"/>
              <w:right w:val="single" w:sz="4" w:space="0" w:color="auto"/>
            </w:tcBorders>
            <w:vAlign w:val="center"/>
          </w:tcPr>
          <w:p w14:paraId="2BD9EAB4"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620DD800"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gridSpan w:val="2"/>
            <w:tcBorders>
              <w:top w:val="single" w:sz="4" w:space="0" w:color="auto"/>
              <w:bottom w:val="single" w:sz="4" w:space="0" w:color="auto"/>
            </w:tcBorders>
            <w:vAlign w:val="center"/>
          </w:tcPr>
          <w:p w14:paraId="48246552" w14:textId="77777777" w:rsidR="00AE3356" w:rsidRPr="00F87CA1" w:rsidRDefault="00AE3356" w:rsidP="006348C0">
            <w:pPr>
              <w:spacing w:before="20" w:after="20"/>
              <w:jc w:val="center"/>
              <w:rPr>
                <w:sz w:val="18"/>
                <w:szCs w:val="18"/>
                <w:lang w:val="ru-RU"/>
              </w:rPr>
            </w:pPr>
            <w:r w:rsidRPr="00F87CA1">
              <w:rPr>
                <w:sz w:val="18"/>
                <w:szCs w:val="18"/>
                <w:lang w:val="ru-RU"/>
              </w:rPr>
              <w:t>28</w:t>
            </w:r>
          </w:p>
        </w:tc>
        <w:tc>
          <w:tcPr>
            <w:tcW w:w="426" w:type="dxa"/>
            <w:gridSpan w:val="2"/>
            <w:tcBorders>
              <w:top w:val="single" w:sz="4" w:space="0" w:color="auto"/>
              <w:bottom w:val="single" w:sz="4" w:space="0" w:color="auto"/>
              <w:right w:val="single" w:sz="4" w:space="0" w:color="auto"/>
            </w:tcBorders>
            <w:vAlign w:val="center"/>
          </w:tcPr>
          <w:p w14:paraId="374FD527"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0CB11542"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25" w:type="dxa"/>
            <w:gridSpan w:val="2"/>
            <w:tcBorders>
              <w:top w:val="single" w:sz="4" w:space="0" w:color="auto"/>
              <w:bottom w:val="single" w:sz="4" w:space="0" w:color="auto"/>
            </w:tcBorders>
            <w:vAlign w:val="center"/>
          </w:tcPr>
          <w:p w14:paraId="00894186" w14:textId="77777777" w:rsidR="00AE3356" w:rsidRPr="00F87CA1" w:rsidRDefault="00AE3356" w:rsidP="006348C0">
            <w:pPr>
              <w:spacing w:before="20" w:after="20"/>
              <w:jc w:val="center"/>
              <w:rPr>
                <w:sz w:val="18"/>
                <w:szCs w:val="18"/>
                <w:lang w:val="ru-RU"/>
              </w:rPr>
            </w:pPr>
            <w:r w:rsidRPr="00F87CA1">
              <w:rPr>
                <w:sz w:val="18"/>
                <w:szCs w:val="18"/>
                <w:lang w:val="ru-RU"/>
              </w:rPr>
              <w:t>34</w:t>
            </w:r>
          </w:p>
        </w:tc>
        <w:tc>
          <w:tcPr>
            <w:tcW w:w="425" w:type="dxa"/>
            <w:gridSpan w:val="2"/>
            <w:tcBorders>
              <w:top w:val="single" w:sz="4" w:space="0" w:color="auto"/>
              <w:bottom w:val="single" w:sz="4" w:space="0" w:color="auto"/>
              <w:right w:val="single" w:sz="4" w:space="0" w:color="auto"/>
            </w:tcBorders>
            <w:vAlign w:val="center"/>
          </w:tcPr>
          <w:p w14:paraId="2CA35C2A" w14:textId="77777777" w:rsidR="00AE3356" w:rsidRPr="00F87CA1" w:rsidRDefault="00AE3356" w:rsidP="006348C0">
            <w:pPr>
              <w:spacing w:before="20" w:after="20"/>
              <w:jc w:val="center"/>
              <w:rPr>
                <w:sz w:val="18"/>
                <w:szCs w:val="18"/>
                <w:lang w:val="ru-RU"/>
              </w:rPr>
            </w:pPr>
            <w:r>
              <w:rPr>
                <w:sz w:val="18"/>
                <w:szCs w:val="18"/>
                <w:lang w:val="ru-RU"/>
              </w:rPr>
              <w:t>—</w:t>
            </w:r>
          </w:p>
        </w:tc>
        <w:tc>
          <w:tcPr>
            <w:tcW w:w="436" w:type="dxa"/>
            <w:gridSpan w:val="3"/>
            <w:tcBorders>
              <w:top w:val="single" w:sz="4" w:space="0" w:color="auto"/>
              <w:left w:val="single" w:sz="4" w:space="0" w:color="auto"/>
              <w:bottom w:val="single" w:sz="4" w:space="0" w:color="auto"/>
            </w:tcBorders>
            <w:vAlign w:val="center"/>
          </w:tcPr>
          <w:p w14:paraId="121390BA"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20" w:type="dxa"/>
            <w:gridSpan w:val="2"/>
            <w:tcBorders>
              <w:top w:val="single" w:sz="4" w:space="0" w:color="auto"/>
              <w:bottom w:val="single" w:sz="4" w:space="0" w:color="auto"/>
            </w:tcBorders>
            <w:vAlign w:val="center"/>
          </w:tcPr>
          <w:p w14:paraId="13A3E9E8" w14:textId="77777777" w:rsidR="00AE3356" w:rsidRPr="00F87CA1" w:rsidRDefault="00AE3356" w:rsidP="006348C0">
            <w:pPr>
              <w:spacing w:before="20" w:after="20"/>
              <w:jc w:val="center"/>
              <w:rPr>
                <w:sz w:val="18"/>
                <w:szCs w:val="18"/>
                <w:lang w:val="ru-RU"/>
              </w:rPr>
            </w:pPr>
            <w:r w:rsidRPr="00F87CA1">
              <w:rPr>
                <w:sz w:val="18"/>
                <w:szCs w:val="18"/>
              </w:rPr>
              <w:t>4</w:t>
            </w:r>
            <w:r w:rsidRPr="00F87CA1">
              <w:rPr>
                <w:sz w:val="18"/>
                <w:szCs w:val="18"/>
                <w:lang w:val="ru-RU"/>
              </w:rPr>
              <w:t>0</w:t>
            </w:r>
          </w:p>
        </w:tc>
        <w:tc>
          <w:tcPr>
            <w:tcW w:w="430" w:type="dxa"/>
            <w:gridSpan w:val="2"/>
            <w:tcBorders>
              <w:top w:val="single" w:sz="4" w:space="0" w:color="auto"/>
              <w:bottom w:val="single" w:sz="4" w:space="0" w:color="auto"/>
              <w:right w:val="single" w:sz="4" w:space="0" w:color="auto"/>
            </w:tcBorders>
            <w:vAlign w:val="center"/>
          </w:tcPr>
          <w:p w14:paraId="12511933"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4C40864A"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429" w:type="dxa"/>
            <w:tcBorders>
              <w:top w:val="single" w:sz="4" w:space="0" w:color="auto"/>
              <w:bottom w:val="single" w:sz="4" w:space="0" w:color="auto"/>
            </w:tcBorders>
            <w:vAlign w:val="center"/>
          </w:tcPr>
          <w:p w14:paraId="626CB563" w14:textId="77777777" w:rsidR="00AE3356" w:rsidRPr="00F87CA1" w:rsidRDefault="00AE3356" w:rsidP="006348C0">
            <w:pPr>
              <w:spacing w:before="20" w:after="20"/>
              <w:jc w:val="center"/>
              <w:rPr>
                <w:sz w:val="18"/>
                <w:szCs w:val="18"/>
                <w:lang w:val="ru-RU"/>
              </w:rPr>
            </w:pPr>
            <w:r w:rsidRPr="00F87CA1">
              <w:rPr>
                <w:sz w:val="18"/>
                <w:szCs w:val="18"/>
                <w:lang w:val="ru-RU"/>
              </w:rPr>
              <w:t>46</w:t>
            </w:r>
          </w:p>
        </w:tc>
        <w:tc>
          <w:tcPr>
            <w:tcW w:w="428" w:type="dxa"/>
            <w:tcBorders>
              <w:top w:val="single" w:sz="4" w:space="0" w:color="auto"/>
              <w:bottom w:val="single" w:sz="4" w:space="0" w:color="auto"/>
              <w:right w:val="single" w:sz="4" w:space="0" w:color="auto"/>
            </w:tcBorders>
            <w:vAlign w:val="center"/>
          </w:tcPr>
          <w:p w14:paraId="7F7779B7"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2585711F" w14:textId="77777777" w:rsidR="00AE3356" w:rsidRPr="00F87CA1" w:rsidRDefault="00AE3356" w:rsidP="006348C0">
            <w:pPr>
              <w:spacing w:before="20" w:after="20"/>
              <w:jc w:val="center"/>
              <w:rPr>
                <w:sz w:val="18"/>
                <w:szCs w:val="18"/>
                <w:lang w:val="ru-RU"/>
              </w:rPr>
            </w:pPr>
            <w:r w:rsidRPr="00F87CA1">
              <w:rPr>
                <w:sz w:val="18"/>
                <w:szCs w:val="18"/>
                <w:lang w:val="ru-RU"/>
              </w:rPr>
              <w:t>36</w:t>
            </w:r>
          </w:p>
        </w:tc>
        <w:tc>
          <w:tcPr>
            <w:tcW w:w="709" w:type="dxa"/>
            <w:vMerge/>
            <w:tcBorders>
              <w:left w:val="single" w:sz="4" w:space="0" w:color="auto"/>
              <w:bottom w:val="single" w:sz="4" w:space="0" w:color="auto"/>
            </w:tcBorders>
            <w:vAlign w:val="center"/>
          </w:tcPr>
          <w:p w14:paraId="0B516DAF" w14:textId="77777777" w:rsidR="00AE3356" w:rsidRPr="00F87CA1" w:rsidRDefault="00AE3356" w:rsidP="006348C0">
            <w:pPr>
              <w:spacing w:before="40" w:after="40"/>
              <w:jc w:val="center"/>
              <w:rPr>
                <w:sz w:val="18"/>
                <w:szCs w:val="18"/>
                <w:lang w:val="ru-RU"/>
              </w:rPr>
            </w:pPr>
          </w:p>
        </w:tc>
      </w:tr>
      <w:tr w:rsidR="00AE3356" w:rsidRPr="0012500F" w14:paraId="3AA015C9" w14:textId="77777777" w:rsidTr="006348C0">
        <w:trPr>
          <w:trHeight w:val="215"/>
        </w:trPr>
        <w:tc>
          <w:tcPr>
            <w:tcW w:w="10207" w:type="dxa"/>
            <w:gridSpan w:val="32"/>
            <w:tcBorders>
              <w:top w:val="single" w:sz="4" w:space="0" w:color="auto"/>
              <w:bottom w:val="single" w:sz="4" w:space="0" w:color="auto"/>
            </w:tcBorders>
          </w:tcPr>
          <w:p w14:paraId="1304CFAF" w14:textId="77777777" w:rsidR="00AE3356" w:rsidRPr="0012500F" w:rsidRDefault="00AE3356" w:rsidP="006348C0">
            <w:pPr>
              <w:spacing w:before="20" w:after="20"/>
              <w:jc w:val="left"/>
              <w:rPr>
                <w:sz w:val="18"/>
                <w:szCs w:val="18"/>
                <w:lang w:val="ru-RU"/>
              </w:rPr>
            </w:pPr>
            <w:r w:rsidRPr="0012500F">
              <w:rPr>
                <w:sz w:val="20"/>
                <w:lang w:val="ru-RU"/>
              </w:rPr>
              <w:t>Службы цифрового вещания</w:t>
            </w:r>
          </w:p>
        </w:tc>
      </w:tr>
      <w:tr w:rsidR="00AE3356" w:rsidRPr="00F87CA1" w14:paraId="320D8D42" w14:textId="77777777" w:rsidTr="006348C0">
        <w:trPr>
          <w:trHeight w:val="254"/>
        </w:trPr>
        <w:tc>
          <w:tcPr>
            <w:tcW w:w="1977" w:type="dxa"/>
            <w:tcBorders>
              <w:top w:val="single" w:sz="4" w:space="0" w:color="auto"/>
              <w:bottom w:val="single" w:sz="4" w:space="0" w:color="auto"/>
            </w:tcBorders>
            <w:vAlign w:val="center"/>
          </w:tcPr>
          <w:p w14:paraId="2A70961D" w14:textId="77777777" w:rsidR="00AE3356" w:rsidRPr="00F87CA1" w:rsidRDefault="00AE3356" w:rsidP="006348C0">
            <w:pPr>
              <w:spacing w:before="20" w:after="20"/>
              <w:jc w:val="left"/>
              <w:rPr>
                <w:sz w:val="18"/>
                <w:szCs w:val="18"/>
                <w:lang w:val="ru-RU"/>
              </w:rPr>
            </w:pPr>
            <w:r w:rsidRPr="00F87CA1">
              <w:rPr>
                <w:sz w:val="18"/>
                <w:szCs w:val="18"/>
              </w:rPr>
              <w:t>DAB</w:t>
            </w:r>
            <w:r w:rsidRPr="00F87CA1">
              <w:rPr>
                <w:sz w:val="18"/>
                <w:szCs w:val="18"/>
                <w:lang w:val="ru-RU"/>
              </w:rPr>
              <w:t xml:space="preserve"> </w:t>
            </w:r>
            <w:r w:rsidRPr="00F87CA1">
              <w:rPr>
                <w:sz w:val="18"/>
                <w:szCs w:val="18"/>
              </w:rPr>
              <w:t>III</w:t>
            </w:r>
          </w:p>
        </w:tc>
        <w:tc>
          <w:tcPr>
            <w:tcW w:w="1115" w:type="dxa"/>
            <w:tcBorders>
              <w:top w:val="single" w:sz="4" w:space="0" w:color="auto"/>
              <w:bottom w:val="single" w:sz="4" w:space="0" w:color="auto"/>
            </w:tcBorders>
            <w:vAlign w:val="center"/>
          </w:tcPr>
          <w:p w14:paraId="3C3BA510"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167</w:t>
            </w:r>
            <w:r w:rsidRPr="00F87CA1">
              <w:rPr>
                <w:sz w:val="18"/>
                <w:szCs w:val="18"/>
              </w:rPr>
              <w:t>–</w:t>
            </w:r>
            <w:r w:rsidRPr="00F87CA1">
              <w:rPr>
                <w:sz w:val="18"/>
                <w:szCs w:val="18"/>
                <w:lang w:val="ru-RU"/>
              </w:rPr>
              <w:t>245</w:t>
            </w:r>
          </w:p>
        </w:tc>
        <w:tc>
          <w:tcPr>
            <w:tcW w:w="424" w:type="dxa"/>
            <w:gridSpan w:val="2"/>
            <w:tcBorders>
              <w:top w:val="single" w:sz="4" w:space="0" w:color="auto"/>
              <w:bottom w:val="single" w:sz="4" w:space="0" w:color="auto"/>
            </w:tcBorders>
            <w:vAlign w:val="center"/>
          </w:tcPr>
          <w:p w14:paraId="57381813" w14:textId="77777777" w:rsidR="00AE3356" w:rsidRPr="00F87CA1" w:rsidRDefault="00AE3356" w:rsidP="006348C0">
            <w:pPr>
              <w:spacing w:before="20" w:after="20"/>
              <w:jc w:val="center"/>
              <w:rPr>
                <w:sz w:val="18"/>
                <w:szCs w:val="18"/>
                <w:lang w:val="ru-RU"/>
              </w:rPr>
            </w:pPr>
            <w:r w:rsidRPr="00F87CA1">
              <w:rPr>
                <w:sz w:val="18"/>
                <w:szCs w:val="18"/>
                <w:lang w:val="ru-RU"/>
              </w:rPr>
              <w:t>1</w:t>
            </w:r>
            <w:r w:rsidRPr="00F87CA1">
              <w:rPr>
                <w:sz w:val="18"/>
                <w:szCs w:val="18"/>
              </w:rPr>
              <w:t>6</w:t>
            </w:r>
          </w:p>
        </w:tc>
        <w:tc>
          <w:tcPr>
            <w:tcW w:w="425" w:type="dxa"/>
            <w:gridSpan w:val="2"/>
            <w:tcBorders>
              <w:top w:val="single" w:sz="4" w:space="0" w:color="auto"/>
              <w:bottom w:val="single" w:sz="4" w:space="0" w:color="auto"/>
              <w:right w:val="single" w:sz="4" w:space="0" w:color="auto"/>
            </w:tcBorders>
            <w:vAlign w:val="center"/>
          </w:tcPr>
          <w:p w14:paraId="1E0072C3"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123F5EDC" w14:textId="77777777" w:rsidR="00AE3356" w:rsidRPr="00F87CA1" w:rsidRDefault="00AE3356" w:rsidP="006348C0">
            <w:pPr>
              <w:spacing w:before="20" w:after="20"/>
              <w:jc w:val="center"/>
              <w:rPr>
                <w:sz w:val="18"/>
                <w:szCs w:val="18"/>
                <w:lang w:val="ru-RU"/>
              </w:rPr>
            </w:pPr>
            <w:r w:rsidRPr="00F87CA1">
              <w:rPr>
                <w:sz w:val="18"/>
                <w:szCs w:val="18"/>
                <w:lang w:val="ru-RU"/>
              </w:rPr>
              <w:t>6</w:t>
            </w:r>
          </w:p>
        </w:tc>
        <w:tc>
          <w:tcPr>
            <w:tcW w:w="425" w:type="dxa"/>
            <w:gridSpan w:val="2"/>
            <w:tcBorders>
              <w:top w:val="single" w:sz="4" w:space="0" w:color="auto"/>
              <w:bottom w:val="single" w:sz="4" w:space="0" w:color="auto"/>
            </w:tcBorders>
            <w:vAlign w:val="center"/>
          </w:tcPr>
          <w:p w14:paraId="2426E45B" w14:textId="77777777" w:rsidR="00AE3356" w:rsidRPr="00F87CA1" w:rsidRDefault="00AE3356" w:rsidP="006348C0">
            <w:pPr>
              <w:spacing w:before="20" w:after="20"/>
              <w:jc w:val="center"/>
              <w:rPr>
                <w:sz w:val="18"/>
                <w:szCs w:val="18"/>
                <w:lang w:val="ru-RU"/>
              </w:rPr>
            </w:pPr>
            <w:r w:rsidRPr="00F87CA1">
              <w:rPr>
                <w:sz w:val="18"/>
                <w:szCs w:val="18"/>
                <w:lang w:val="ru-RU"/>
              </w:rPr>
              <w:t>22</w:t>
            </w:r>
          </w:p>
        </w:tc>
        <w:tc>
          <w:tcPr>
            <w:tcW w:w="426" w:type="dxa"/>
            <w:gridSpan w:val="2"/>
            <w:tcBorders>
              <w:top w:val="single" w:sz="4" w:space="0" w:color="auto"/>
              <w:bottom w:val="single" w:sz="4" w:space="0" w:color="auto"/>
              <w:right w:val="single" w:sz="4" w:space="0" w:color="auto"/>
            </w:tcBorders>
            <w:vAlign w:val="center"/>
          </w:tcPr>
          <w:p w14:paraId="03134703"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1597EA4D"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gridSpan w:val="2"/>
            <w:tcBorders>
              <w:top w:val="single" w:sz="4" w:space="0" w:color="auto"/>
              <w:bottom w:val="single" w:sz="4" w:space="0" w:color="auto"/>
            </w:tcBorders>
            <w:vAlign w:val="center"/>
          </w:tcPr>
          <w:p w14:paraId="000445E6" w14:textId="77777777" w:rsidR="00AE3356" w:rsidRPr="00F87CA1" w:rsidRDefault="00AE3356" w:rsidP="006348C0">
            <w:pPr>
              <w:spacing w:before="20" w:after="20"/>
              <w:jc w:val="center"/>
              <w:rPr>
                <w:sz w:val="18"/>
                <w:szCs w:val="18"/>
                <w:lang w:val="ru-RU"/>
              </w:rPr>
            </w:pPr>
            <w:r w:rsidRPr="00F87CA1">
              <w:rPr>
                <w:sz w:val="18"/>
                <w:szCs w:val="18"/>
                <w:lang w:val="ru-RU"/>
              </w:rPr>
              <w:t>2</w:t>
            </w:r>
            <w:r w:rsidRPr="00F87CA1">
              <w:rPr>
                <w:sz w:val="18"/>
                <w:szCs w:val="18"/>
              </w:rPr>
              <w:t>8</w:t>
            </w:r>
          </w:p>
        </w:tc>
        <w:tc>
          <w:tcPr>
            <w:tcW w:w="425" w:type="dxa"/>
            <w:gridSpan w:val="2"/>
            <w:tcBorders>
              <w:top w:val="single" w:sz="4" w:space="0" w:color="auto"/>
              <w:bottom w:val="single" w:sz="4" w:space="0" w:color="auto"/>
              <w:right w:val="single" w:sz="4" w:space="0" w:color="auto"/>
            </w:tcBorders>
            <w:vAlign w:val="center"/>
          </w:tcPr>
          <w:p w14:paraId="3EFA3C55"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gridSpan w:val="2"/>
            <w:tcBorders>
              <w:top w:val="single" w:sz="4" w:space="0" w:color="auto"/>
              <w:left w:val="single" w:sz="4" w:space="0" w:color="auto"/>
              <w:bottom w:val="single" w:sz="4" w:space="0" w:color="auto"/>
            </w:tcBorders>
            <w:vAlign w:val="center"/>
          </w:tcPr>
          <w:p w14:paraId="20E95010"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25" w:type="dxa"/>
            <w:gridSpan w:val="3"/>
            <w:tcBorders>
              <w:top w:val="single" w:sz="4" w:space="0" w:color="auto"/>
              <w:bottom w:val="single" w:sz="4" w:space="0" w:color="auto"/>
            </w:tcBorders>
            <w:vAlign w:val="center"/>
          </w:tcPr>
          <w:p w14:paraId="31B14C95" w14:textId="77777777" w:rsidR="00AE3356" w:rsidRPr="00F87CA1" w:rsidRDefault="00AE3356" w:rsidP="006348C0">
            <w:pPr>
              <w:spacing w:before="20" w:after="20"/>
              <w:jc w:val="center"/>
              <w:rPr>
                <w:sz w:val="18"/>
                <w:szCs w:val="18"/>
                <w:lang w:val="ru-RU"/>
              </w:rPr>
            </w:pPr>
            <w:r w:rsidRPr="00F87CA1">
              <w:rPr>
                <w:sz w:val="18"/>
                <w:szCs w:val="18"/>
                <w:lang w:val="ru-RU"/>
              </w:rPr>
              <w:t>3</w:t>
            </w:r>
            <w:r w:rsidRPr="00F87CA1">
              <w:rPr>
                <w:sz w:val="18"/>
                <w:szCs w:val="18"/>
              </w:rPr>
              <w:t>4</w:t>
            </w:r>
          </w:p>
        </w:tc>
        <w:tc>
          <w:tcPr>
            <w:tcW w:w="438" w:type="dxa"/>
            <w:gridSpan w:val="2"/>
            <w:tcBorders>
              <w:top w:val="single" w:sz="4" w:space="0" w:color="auto"/>
              <w:bottom w:val="single" w:sz="4" w:space="0" w:color="auto"/>
              <w:right w:val="single" w:sz="4" w:space="0" w:color="auto"/>
            </w:tcBorders>
            <w:vAlign w:val="center"/>
          </w:tcPr>
          <w:p w14:paraId="79D3B0A4" w14:textId="77777777" w:rsidR="00AE3356" w:rsidRPr="00F87CA1" w:rsidRDefault="00AE3356" w:rsidP="006348C0">
            <w:pPr>
              <w:spacing w:before="20" w:after="20"/>
              <w:jc w:val="center"/>
              <w:rPr>
                <w:sz w:val="18"/>
                <w:szCs w:val="18"/>
                <w:lang w:val="ru-RU"/>
              </w:rPr>
            </w:pPr>
            <w:r>
              <w:rPr>
                <w:sz w:val="18"/>
                <w:szCs w:val="18"/>
                <w:lang w:val="ru-RU"/>
              </w:rPr>
              <w:t>—</w:t>
            </w:r>
          </w:p>
        </w:tc>
        <w:tc>
          <w:tcPr>
            <w:tcW w:w="427" w:type="dxa"/>
            <w:gridSpan w:val="2"/>
            <w:tcBorders>
              <w:top w:val="single" w:sz="4" w:space="0" w:color="auto"/>
              <w:left w:val="single" w:sz="4" w:space="0" w:color="auto"/>
              <w:bottom w:val="single" w:sz="4" w:space="0" w:color="auto"/>
            </w:tcBorders>
            <w:vAlign w:val="center"/>
          </w:tcPr>
          <w:p w14:paraId="492C6C7A"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37" w:type="dxa"/>
            <w:gridSpan w:val="2"/>
            <w:tcBorders>
              <w:top w:val="single" w:sz="4" w:space="0" w:color="auto"/>
              <w:bottom w:val="single" w:sz="4" w:space="0" w:color="auto"/>
            </w:tcBorders>
            <w:vAlign w:val="center"/>
          </w:tcPr>
          <w:p w14:paraId="484A698C" w14:textId="77777777" w:rsidR="00AE3356" w:rsidRPr="00F87CA1" w:rsidRDefault="00AE3356" w:rsidP="006348C0">
            <w:pPr>
              <w:spacing w:before="20" w:after="20"/>
              <w:jc w:val="center"/>
              <w:rPr>
                <w:sz w:val="18"/>
                <w:szCs w:val="18"/>
                <w:lang w:val="ru-RU"/>
              </w:rPr>
            </w:pPr>
            <w:r w:rsidRPr="00F87CA1">
              <w:rPr>
                <w:sz w:val="18"/>
                <w:szCs w:val="18"/>
                <w:lang w:val="ru-RU"/>
              </w:rPr>
              <w:t>40</w:t>
            </w:r>
          </w:p>
        </w:tc>
        <w:tc>
          <w:tcPr>
            <w:tcW w:w="428" w:type="dxa"/>
            <w:tcBorders>
              <w:top w:val="single" w:sz="4" w:space="0" w:color="auto"/>
              <w:bottom w:val="single" w:sz="4" w:space="0" w:color="auto"/>
              <w:right w:val="single" w:sz="4" w:space="0" w:color="auto"/>
            </w:tcBorders>
            <w:vAlign w:val="center"/>
          </w:tcPr>
          <w:p w14:paraId="69C008E8"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07229F73"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709" w:type="dxa"/>
            <w:vMerge w:val="restart"/>
            <w:tcBorders>
              <w:top w:val="single" w:sz="4" w:space="0" w:color="auto"/>
              <w:left w:val="single" w:sz="4" w:space="0" w:color="auto"/>
            </w:tcBorders>
            <w:vAlign w:val="center"/>
          </w:tcPr>
          <w:p w14:paraId="564BB938"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1 МГц</w:t>
            </w:r>
          </w:p>
        </w:tc>
      </w:tr>
      <w:tr w:rsidR="00AE3356" w:rsidRPr="00F87CA1" w14:paraId="55A6132F" w14:textId="77777777" w:rsidTr="006348C0">
        <w:trPr>
          <w:trHeight w:val="179"/>
        </w:trPr>
        <w:tc>
          <w:tcPr>
            <w:tcW w:w="1977" w:type="dxa"/>
            <w:tcBorders>
              <w:top w:val="single" w:sz="4" w:space="0" w:color="auto"/>
              <w:bottom w:val="single" w:sz="4" w:space="0" w:color="auto"/>
            </w:tcBorders>
            <w:vAlign w:val="center"/>
          </w:tcPr>
          <w:p w14:paraId="4CF0F6BD" w14:textId="77777777" w:rsidR="00AE3356" w:rsidRPr="00F87CA1" w:rsidRDefault="00AE3356" w:rsidP="006348C0">
            <w:pPr>
              <w:spacing w:before="20" w:after="20"/>
              <w:jc w:val="left"/>
              <w:rPr>
                <w:sz w:val="18"/>
                <w:szCs w:val="18"/>
              </w:rPr>
            </w:pPr>
            <w:r w:rsidRPr="00F87CA1">
              <w:rPr>
                <w:sz w:val="18"/>
                <w:szCs w:val="18"/>
                <w:lang w:val="ru-RU"/>
              </w:rPr>
              <w:t xml:space="preserve">ТВ </w:t>
            </w:r>
            <w:r>
              <w:rPr>
                <w:sz w:val="18"/>
                <w:szCs w:val="18"/>
                <w:lang w:val="ru-RU"/>
              </w:rPr>
              <w:t>диапазон</w:t>
            </w:r>
            <w:r w:rsidRPr="00F87CA1">
              <w:rPr>
                <w:sz w:val="18"/>
                <w:szCs w:val="18"/>
                <w:lang w:val="ru-RU"/>
              </w:rPr>
              <w:t xml:space="preserve"> </w:t>
            </w:r>
            <w:r w:rsidRPr="00F87CA1">
              <w:rPr>
                <w:sz w:val="18"/>
                <w:szCs w:val="18"/>
              </w:rPr>
              <w:t>III</w:t>
            </w:r>
          </w:p>
        </w:tc>
        <w:tc>
          <w:tcPr>
            <w:tcW w:w="1115" w:type="dxa"/>
            <w:tcBorders>
              <w:top w:val="single" w:sz="4" w:space="0" w:color="auto"/>
              <w:bottom w:val="single" w:sz="4" w:space="0" w:color="auto"/>
            </w:tcBorders>
            <w:vAlign w:val="center"/>
          </w:tcPr>
          <w:p w14:paraId="5336A1BA" w14:textId="77777777" w:rsidR="00AE3356" w:rsidRPr="00F87CA1" w:rsidRDefault="00AE3356" w:rsidP="006348C0">
            <w:pPr>
              <w:spacing w:before="20" w:after="20"/>
              <w:ind w:left="-57" w:right="-57"/>
              <w:jc w:val="center"/>
              <w:rPr>
                <w:sz w:val="18"/>
                <w:szCs w:val="18"/>
              </w:rPr>
            </w:pPr>
            <w:r w:rsidRPr="00F87CA1">
              <w:rPr>
                <w:sz w:val="18"/>
                <w:szCs w:val="18"/>
              </w:rPr>
              <w:t>174–230</w:t>
            </w:r>
          </w:p>
        </w:tc>
        <w:tc>
          <w:tcPr>
            <w:tcW w:w="424" w:type="dxa"/>
            <w:gridSpan w:val="2"/>
            <w:tcBorders>
              <w:top w:val="single" w:sz="4" w:space="0" w:color="auto"/>
              <w:bottom w:val="single" w:sz="4" w:space="0" w:color="auto"/>
            </w:tcBorders>
            <w:vAlign w:val="center"/>
          </w:tcPr>
          <w:p w14:paraId="71E73A14" w14:textId="77777777" w:rsidR="00AE3356" w:rsidRPr="00F87CA1" w:rsidRDefault="00AE3356" w:rsidP="006348C0">
            <w:pPr>
              <w:spacing w:before="20" w:after="20"/>
              <w:jc w:val="center"/>
              <w:rPr>
                <w:sz w:val="18"/>
                <w:szCs w:val="18"/>
                <w:lang w:val="ru-RU"/>
              </w:rPr>
            </w:pPr>
            <w:r w:rsidRPr="00F87CA1">
              <w:rPr>
                <w:sz w:val="18"/>
                <w:szCs w:val="18"/>
                <w:lang w:val="ru-RU"/>
              </w:rPr>
              <w:t>32</w:t>
            </w:r>
          </w:p>
        </w:tc>
        <w:tc>
          <w:tcPr>
            <w:tcW w:w="425" w:type="dxa"/>
            <w:gridSpan w:val="2"/>
            <w:tcBorders>
              <w:top w:val="single" w:sz="4" w:space="0" w:color="auto"/>
              <w:bottom w:val="single" w:sz="4" w:space="0" w:color="auto"/>
              <w:right w:val="single" w:sz="4" w:space="0" w:color="auto"/>
            </w:tcBorders>
            <w:vAlign w:val="center"/>
          </w:tcPr>
          <w:p w14:paraId="4EAC057B"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385B0F09" w14:textId="77777777" w:rsidR="00AE3356" w:rsidRPr="00F87CA1" w:rsidRDefault="00AE3356" w:rsidP="006348C0">
            <w:pPr>
              <w:spacing w:before="20" w:after="20"/>
              <w:jc w:val="center"/>
              <w:rPr>
                <w:sz w:val="18"/>
                <w:szCs w:val="18"/>
                <w:lang w:val="ru-RU"/>
              </w:rPr>
            </w:pPr>
            <w:r w:rsidRPr="00F87CA1">
              <w:rPr>
                <w:sz w:val="18"/>
                <w:szCs w:val="18"/>
                <w:lang w:val="ru-RU"/>
              </w:rPr>
              <w:t>2</w:t>
            </w:r>
            <w:r w:rsidRPr="00F87CA1">
              <w:rPr>
                <w:sz w:val="18"/>
                <w:szCs w:val="18"/>
              </w:rPr>
              <w:t>2</w:t>
            </w:r>
          </w:p>
        </w:tc>
        <w:tc>
          <w:tcPr>
            <w:tcW w:w="425" w:type="dxa"/>
            <w:gridSpan w:val="2"/>
            <w:tcBorders>
              <w:top w:val="single" w:sz="4" w:space="0" w:color="auto"/>
              <w:bottom w:val="single" w:sz="4" w:space="0" w:color="auto"/>
            </w:tcBorders>
            <w:vAlign w:val="center"/>
          </w:tcPr>
          <w:p w14:paraId="185C8D76" w14:textId="77777777" w:rsidR="00AE3356" w:rsidRPr="00F87CA1" w:rsidRDefault="00AE3356" w:rsidP="006348C0">
            <w:pPr>
              <w:spacing w:before="20" w:after="20"/>
              <w:jc w:val="center"/>
              <w:rPr>
                <w:sz w:val="18"/>
                <w:szCs w:val="18"/>
                <w:lang w:val="ru-RU"/>
              </w:rPr>
            </w:pPr>
            <w:r w:rsidRPr="00F87CA1">
              <w:rPr>
                <w:sz w:val="18"/>
                <w:szCs w:val="18"/>
                <w:lang w:val="ru-RU"/>
              </w:rPr>
              <w:t>38</w:t>
            </w:r>
          </w:p>
        </w:tc>
        <w:tc>
          <w:tcPr>
            <w:tcW w:w="426" w:type="dxa"/>
            <w:gridSpan w:val="2"/>
            <w:tcBorders>
              <w:top w:val="single" w:sz="4" w:space="0" w:color="auto"/>
              <w:bottom w:val="single" w:sz="4" w:space="0" w:color="auto"/>
              <w:right w:val="single" w:sz="4" w:space="0" w:color="auto"/>
            </w:tcBorders>
            <w:vAlign w:val="center"/>
          </w:tcPr>
          <w:p w14:paraId="31AB9C65" w14:textId="77777777" w:rsidR="00AE3356" w:rsidRPr="00F87CA1" w:rsidRDefault="00AE3356" w:rsidP="006348C0">
            <w:pPr>
              <w:spacing w:before="20" w:after="20"/>
              <w:jc w:val="center"/>
              <w:rPr>
                <w:sz w:val="18"/>
                <w:szCs w:val="18"/>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1F9B8ED5" w14:textId="77777777" w:rsidR="00AE3356" w:rsidRPr="00F87CA1" w:rsidRDefault="00AE3356" w:rsidP="006348C0">
            <w:pPr>
              <w:spacing w:before="20" w:after="20"/>
              <w:jc w:val="center"/>
              <w:rPr>
                <w:sz w:val="18"/>
                <w:szCs w:val="18"/>
                <w:lang w:val="ru-RU"/>
              </w:rPr>
            </w:pPr>
            <w:r w:rsidRPr="00F87CA1">
              <w:rPr>
                <w:sz w:val="18"/>
                <w:szCs w:val="18"/>
                <w:lang w:val="ru-RU"/>
              </w:rPr>
              <w:t>28</w:t>
            </w:r>
          </w:p>
        </w:tc>
        <w:tc>
          <w:tcPr>
            <w:tcW w:w="425" w:type="dxa"/>
            <w:gridSpan w:val="2"/>
            <w:tcBorders>
              <w:top w:val="single" w:sz="4" w:space="0" w:color="auto"/>
              <w:bottom w:val="single" w:sz="4" w:space="0" w:color="auto"/>
            </w:tcBorders>
            <w:vAlign w:val="center"/>
          </w:tcPr>
          <w:p w14:paraId="2DC34770" w14:textId="77777777" w:rsidR="00AE3356" w:rsidRPr="00F87CA1" w:rsidRDefault="00AE3356" w:rsidP="006348C0">
            <w:pPr>
              <w:spacing w:before="20" w:after="20"/>
              <w:jc w:val="center"/>
              <w:rPr>
                <w:sz w:val="18"/>
                <w:szCs w:val="18"/>
                <w:lang w:val="ru-RU"/>
              </w:rPr>
            </w:pPr>
            <w:r w:rsidRPr="00F87CA1">
              <w:rPr>
                <w:sz w:val="18"/>
                <w:szCs w:val="18"/>
                <w:lang w:val="ru-RU"/>
              </w:rPr>
              <w:t>44</w:t>
            </w:r>
          </w:p>
        </w:tc>
        <w:tc>
          <w:tcPr>
            <w:tcW w:w="425" w:type="dxa"/>
            <w:gridSpan w:val="2"/>
            <w:tcBorders>
              <w:top w:val="single" w:sz="4" w:space="0" w:color="auto"/>
              <w:bottom w:val="single" w:sz="4" w:space="0" w:color="auto"/>
              <w:right w:val="single" w:sz="4" w:space="0" w:color="auto"/>
            </w:tcBorders>
            <w:vAlign w:val="center"/>
          </w:tcPr>
          <w:p w14:paraId="37986729" w14:textId="77777777" w:rsidR="00AE3356" w:rsidRPr="00F87CA1" w:rsidRDefault="00AE3356" w:rsidP="006348C0">
            <w:pPr>
              <w:spacing w:before="20" w:after="20"/>
              <w:jc w:val="center"/>
              <w:rPr>
                <w:sz w:val="18"/>
                <w:szCs w:val="18"/>
              </w:rPr>
            </w:pPr>
            <w:r>
              <w:rPr>
                <w:sz w:val="18"/>
                <w:szCs w:val="18"/>
                <w:lang w:val="ru-RU"/>
              </w:rPr>
              <w:t>—</w:t>
            </w:r>
          </w:p>
        </w:tc>
        <w:tc>
          <w:tcPr>
            <w:tcW w:w="426" w:type="dxa"/>
            <w:gridSpan w:val="2"/>
            <w:tcBorders>
              <w:top w:val="single" w:sz="4" w:space="0" w:color="auto"/>
              <w:left w:val="single" w:sz="4" w:space="0" w:color="auto"/>
              <w:bottom w:val="single" w:sz="4" w:space="0" w:color="auto"/>
            </w:tcBorders>
            <w:vAlign w:val="center"/>
          </w:tcPr>
          <w:p w14:paraId="6CBA50B5" w14:textId="77777777" w:rsidR="00AE3356" w:rsidRPr="00F87CA1" w:rsidRDefault="00AE3356" w:rsidP="006348C0">
            <w:pPr>
              <w:spacing w:before="20" w:after="20"/>
              <w:jc w:val="center"/>
              <w:rPr>
                <w:sz w:val="18"/>
                <w:szCs w:val="18"/>
                <w:lang w:val="ru-RU"/>
              </w:rPr>
            </w:pPr>
            <w:r w:rsidRPr="00F87CA1">
              <w:rPr>
                <w:sz w:val="18"/>
                <w:szCs w:val="18"/>
                <w:lang w:val="ru-RU"/>
              </w:rPr>
              <w:t>34</w:t>
            </w:r>
          </w:p>
        </w:tc>
        <w:tc>
          <w:tcPr>
            <w:tcW w:w="425" w:type="dxa"/>
            <w:gridSpan w:val="3"/>
            <w:tcBorders>
              <w:top w:val="single" w:sz="4" w:space="0" w:color="auto"/>
              <w:bottom w:val="single" w:sz="4" w:space="0" w:color="auto"/>
            </w:tcBorders>
            <w:vAlign w:val="center"/>
          </w:tcPr>
          <w:p w14:paraId="42B70E2A" w14:textId="77777777" w:rsidR="00AE3356" w:rsidRPr="00F87CA1" w:rsidRDefault="00AE3356" w:rsidP="006348C0">
            <w:pPr>
              <w:spacing w:before="20" w:after="20"/>
              <w:jc w:val="center"/>
              <w:rPr>
                <w:sz w:val="18"/>
                <w:szCs w:val="18"/>
                <w:lang w:val="ru-RU"/>
              </w:rPr>
            </w:pPr>
            <w:r w:rsidRPr="00F87CA1">
              <w:rPr>
                <w:sz w:val="18"/>
                <w:szCs w:val="18"/>
                <w:lang w:val="ru-RU"/>
              </w:rPr>
              <w:t>50</w:t>
            </w:r>
          </w:p>
        </w:tc>
        <w:tc>
          <w:tcPr>
            <w:tcW w:w="438" w:type="dxa"/>
            <w:gridSpan w:val="2"/>
            <w:tcBorders>
              <w:top w:val="single" w:sz="4" w:space="0" w:color="auto"/>
              <w:bottom w:val="single" w:sz="4" w:space="0" w:color="auto"/>
              <w:right w:val="single" w:sz="4" w:space="0" w:color="auto"/>
            </w:tcBorders>
            <w:vAlign w:val="center"/>
          </w:tcPr>
          <w:p w14:paraId="03A73601" w14:textId="77777777" w:rsidR="00AE3356" w:rsidRPr="00F87CA1" w:rsidRDefault="00AE3356" w:rsidP="006348C0">
            <w:pPr>
              <w:spacing w:before="20" w:after="20"/>
              <w:jc w:val="center"/>
              <w:rPr>
                <w:sz w:val="18"/>
                <w:szCs w:val="18"/>
              </w:rPr>
            </w:pPr>
            <w:r>
              <w:rPr>
                <w:sz w:val="18"/>
                <w:szCs w:val="18"/>
                <w:lang w:val="ru-RU"/>
              </w:rPr>
              <w:t>—</w:t>
            </w:r>
          </w:p>
        </w:tc>
        <w:tc>
          <w:tcPr>
            <w:tcW w:w="427" w:type="dxa"/>
            <w:gridSpan w:val="2"/>
            <w:tcBorders>
              <w:top w:val="single" w:sz="4" w:space="0" w:color="auto"/>
              <w:left w:val="single" w:sz="4" w:space="0" w:color="auto"/>
              <w:bottom w:val="single" w:sz="4" w:space="0" w:color="auto"/>
            </w:tcBorders>
            <w:vAlign w:val="center"/>
          </w:tcPr>
          <w:p w14:paraId="40CF888C" w14:textId="77777777" w:rsidR="00AE3356" w:rsidRPr="00F87CA1" w:rsidRDefault="00AE3356" w:rsidP="006348C0">
            <w:pPr>
              <w:spacing w:before="20" w:after="20"/>
              <w:jc w:val="center"/>
              <w:rPr>
                <w:sz w:val="18"/>
                <w:szCs w:val="18"/>
                <w:lang w:val="ru-RU"/>
              </w:rPr>
            </w:pPr>
            <w:r w:rsidRPr="00F87CA1">
              <w:rPr>
                <w:sz w:val="18"/>
                <w:szCs w:val="18"/>
                <w:lang w:val="ru-RU"/>
              </w:rPr>
              <w:t>40</w:t>
            </w:r>
          </w:p>
        </w:tc>
        <w:tc>
          <w:tcPr>
            <w:tcW w:w="437" w:type="dxa"/>
            <w:gridSpan w:val="2"/>
            <w:tcBorders>
              <w:top w:val="single" w:sz="4" w:space="0" w:color="auto"/>
              <w:bottom w:val="single" w:sz="4" w:space="0" w:color="auto"/>
            </w:tcBorders>
            <w:vAlign w:val="center"/>
          </w:tcPr>
          <w:p w14:paraId="74B647EF" w14:textId="77777777" w:rsidR="00AE3356" w:rsidRPr="00F87CA1" w:rsidRDefault="00AE3356" w:rsidP="006348C0">
            <w:pPr>
              <w:spacing w:before="20" w:after="20"/>
              <w:jc w:val="center"/>
              <w:rPr>
                <w:sz w:val="18"/>
                <w:szCs w:val="18"/>
                <w:lang w:val="ru-RU"/>
              </w:rPr>
            </w:pPr>
            <w:r w:rsidRPr="00F87CA1">
              <w:rPr>
                <w:sz w:val="18"/>
                <w:szCs w:val="18"/>
                <w:lang w:val="ru-RU"/>
              </w:rPr>
              <w:t>56</w:t>
            </w:r>
          </w:p>
        </w:tc>
        <w:tc>
          <w:tcPr>
            <w:tcW w:w="428" w:type="dxa"/>
            <w:tcBorders>
              <w:top w:val="single" w:sz="4" w:space="0" w:color="auto"/>
              <w:bottom w:val="single" w:sz="4" w:space="0" w:color="auto"/>
              <w:right w:val="single" w:sz="4" w:space="0" w:color="auto"/>
            </w:tcBorders>
            <w:vAlign w:val="center"/>
          </w:tcPr>
          <w:p w14:paraId="0FF29D4E"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69896804" w14:textId="77777777" w:rsidR="00AE3356" w:rsidRPr="00F87CA1" w:rsidRDefault="00AE3356" w:rsidP="006348C0">
            <w:pPr>
              <w:spacing w:before="20" w:after="20"/>
              <w:jc w:val="center"/>
              <w:rPr>
                <w:sz w:val="18"/>
                <w:szCs w:val="18"/>
                <w:lang w:val="ru-RU"/>
              </w:rPr>
            </w:pPr>
            <w:r w:rsidRPr="00F87CA1">
              <w:rPr>
                <w:sz w:val="18"/>
                <w:szCs w:val="18"/>
                <w:lang w:val="ru-RU"/>
              </w:rPr>
              <w:t>46</w:t>
            </w:r>
          </w:p>
        </w:tc>
        <w:tc>
          <w:tcPr>
            <w:tcW w:w="709" w:type="dxa"/>
            <w:vMerge/>
            <w:tcBorders>
              <w:left w:val="single" w:sz="4" w:space="0" w:color="auto"/>
            </w:tcBorders>
            <w:vAlign w:val="center"/>
          </w:tcPr>
          <w:p w14:paraId="57684183" w14:textId="77777777" w:rsidR="00AE3356" w:rsidRPr="00F87CA1" w:rsidRDefault="00AE3356" w:rsidP="006348C0">
            <w:pPr>
              <w:spacing w:before="40" w:after="40"/>
              <w:jc w:val="center"/>
              <w:rPr>
                <w:sz w:val="18"/>
                <w:szCs w:val="18"/>
                <w:lang w:val="ru-RU"/>
              </w:rPr>
            </w:pPr>
          </w:p>
        </w:tc>
      </w:tr>
      <w:tr w:rsidR="00AE3356" w:rsidRPr="00F87CA1" w14:paraId="16EE70DD" w14:textId="77777777" w:rsidTr="006348C0">
        <w:trPr>
          <w:trHeight w:val="355"/>
        </w:trPr>
        <w:tc>
          <w:tcPr>
            <w:tcW w:w="1977" w:type="dxa"/>
            <w:tcBorders>
              <w:top w:val="single" w:sz="4" w:space="0" w:color="auto"/>
              <w:bottom w:val="single" w:sz="4" w:space="0" w:color="auto"/>
            </w:tcBorders>
            <w:vAlign w:val="center"/>
          </w:tcPr>
          <w:p w14:paraId="5F3ACEAF" w14:textId="77777777" w:rsidR="00AE3356" w:rsidRPr="00F87CA1" w:rsidRDefault="00AE3356" w:rsidP="006348C0">
            <w:pPr>
              <w:spacing w:before="20" w:after="20"/>
              <w:jc w:val="left"/>
              <w:rPr>
                <w:sz w:val="18"/>
                <w:szCs w:val="18"/>
              </w:rPr>
            </w:pPr>
            <w:r w:rsidRPr="00F87CA1">
              <w:rPr>
                <w:sz w:val="18"/>
                <w:szCs w:val="18"/>
              </w:rPr>
              <w:t>DTTV</w:t>
            </w:r>
          </w:p>
        </w:tc>
        <w:tc>
          <w:tcPr>
            <w:tcW w:w="1115" w:type="dxa"/>
            <w:tcBorders>
              <w:top w:val="single" w:sz="4" w:space="0" w:color="auto"/>
              <w:bottom w:val="single" w:sz="4" w:space="0" w:color="auto"/>
            </w:tcBorders>
            <w:vAlign w:val="center"/>
          </w:tcPr>
          <w:p w14:paraId="6E17FCE4" w14:textId="77777777" w:rsidR="00AE3356" w:rsidRPr="00F87CA1" w:rsidRDefault="00AE3356" w:rsidP="006348C0">
            <w:pPr>
              <w:spacing w:before="20" w:after="20"/>
              <w:ind w:left="-57" w:right="-57"/>
              <w:jc w:val="center"/>
              <w:rPr>
                <w:sz w:val="18"/>
                <w:szCs w:val="18"/>
              </w:rPr>
            </w:pPr>
            <w:r w:rsidRPr="00F87CA1">
              <w:rPr>
                <w:sz w:val="18"/>
                <w:szCs w:val="18"/>
              </w:rPr>
              <w:t>470–</w:t>
            </w:r>
            <w:r w:rsidRPr="00F87CA1">
              <w:rPr>
                <w:sz w:val="18"/>
                <w:szCs w:val="18"/>
                <w:lang w:val="ru-RU"/>
              </w:rPr>
              <w:t>770</w:t>
            </w:r>
          </w:p>
        </w:tc>
        <w:tc>
          <w:tcPr>
            <w:tcW w:w="424" w:type="dxa"/>
            <w:gridSpan w:val="2"/>
            <w:tcBorders>
              <w:top w:val="single" w:sz="4" w:space="0" w:color="auto"/>
              <w:bottom w:val="single" w:sz="4" w:space="0" w:color="auto"/>
            </w:tcBorders>
            <w:vAlign w:val="center"/>
          </w:tcPr>
          <w:p w14:paraId="294DB78F" w14:textId="77777777" w:rsidR="00AE3356" w:rsidRPr="00F87CA1" w:rsidRDefault="00AE3356" w:rsidP="006348C0">
            <w:pPr>
              <w:spacing w:before="20" w:after="20"/>
              <w:jc w:val="center"/>
              <w:rPr>
                <w:sz w:val="18"/>
                <w:szCs w:val="18"/>
                <w:lang w:val="ru-RU"/>
              </w:rPr>
            </w:pPr>
            <w:r w:rsidRPr="00F87CA1">
              <w:rPr>
                <w:sz w:val="18"/>
                <w:szCs w:val="18"/>
                <w:lang w:val="ru-RU"/>
              </w:rPr>
              <w:t>26</w:t>
            </w:r>
          </w:p>
        </w:tc>
        <w:tc>
          <w:tcPr>
            <w:tcW w:w="425" w:type="dxa"/>
            <w:gridSpan w:val="2"/>
            <w:tcBorders>
              <w:top w:val="single" w:sz="4" w:space="0" w:color="auto"/>
              <w:bottom w:val="single" w:sz="4" w:space="0" w:color="auto"/>
              <w:right w:val="single" w:sz="4" w:space="0" w:color="auto"/>
            </w:tcBorders>
            <w:vAlign w:val="center"/>
          </w:tcPr>
          <w:p w14:paraId="25879ED3"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5EE4CF21" w14:textId="77777777" w:rsidR="00AE3356" w:rsidRPr="00F87CA1" w:rsidRDefault="00AE3356" w:rsidP="006348C0">
            <w:pPr>
              <w:spacing w:before="20" w:after="20"/>
              <w:jc w:val="center"/>
              <w:rPr>
                <w:sz w:val="18"/>
                <w:szCs w:val="18"/>
                <w:lang w:val="ru-RU"/>
              </w:rPr>
            </w:pPr>
            <w:r w:rsidRPr="00F87CA1">
              <w:rPr>
                <w:sz w:val="18"/>
                <w:szCs w:val="18"/>
                <w:lang w:val="ru-RU"/>
              </w:rPr>
              <w:t>16</w:t>
            </w:r>
          </w:p>
        </w:tc>
        <w:tc>
          <w:tcPr>
            <w:tcW w:w="425" w:type="dxa"/>
            <w:gridSpan w:val="2"/>
            <w:tcBorders>
              <w:top w:val="single" w:sz="4" w:space="0" w:color="auto"/>
              <w:bottom w:val="single" w:sz="4" w:space="0" w:color="auto"/>
            </w:tcBorders>
            <w:vAlign w:val="center"/>
          </w:tcPr>
          <w:p w14:paraId="0AEB13F6" w14:textId="77777777" w:rsidR="00AE3356" w:rsidRPr="00F87CA1" w:rsidRDefault="00AE3356" w:rsidP="006348C0">
            <w:pPr>
              <w:spacing w:before="20" w:after="20"/>
              <w:jc w:val="center"/>
              <w:rPr>
                <w:sz w:val="18"/>
                <w:szCs w:val="18"/>
                <w:lang w:val="ru-RU"/>
              </w:rPr>
            </w:pPr>
            <w:r w:rsidRPr="00F87CA1">
              <w:rPr>
                <w:sz w:val="18"/>
                <w:szCs w:val="18"/>
                <w:lang w:val="ru-RU"/>
              </w:rPr>
              <w:t>32</w:t>
            </w:r>
          </w:p>
        </w:tc>
        <w:tc>
          <w:tcPr>
            <w:tcW w:w="426" w:type="dxa"/>
            <w:gridSpan w:val="2"/>
            <w:tcBorders>
              <w:top w:val="single" w:sz="4" w:space="0" w:color="auto"/>
              <w:bottom w:val="single" w:sz="4" w:space="0" w:color="auto"/>
              <w:right w:val="single" w:sz="4" w:space="0" w:color="auto"/>
            </w:tcBorders>
            <w:vAlign w:val="center"/>
          </w:tcPr>
          <w:p w14:paraId="77697837" w14:textId="77777777" w:rsidR="00AE3356" w:rsidRPr="00F87CA1" w:rsidRDefault="00AE3356" w:rsidP="006348C0">
            <w:pPr>
              <w:spacing w:before="20" w:after="20"/>
              <w:jc w:val="center"/>
              <w:rPr>
                <w:sz w:val="18"/>
                <w:szCs w:val="18"/>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2435CA7F" w14:textId="77777777" w:rsidR="00AE3356" w:rsidRPr="00F87CA1" w:rsidRDefault="00AE3356" w:rsidP="006348C0">
            <w:pPr>
              <w:spacing w:before="20" w:after="20"/>
              <w:jc w:val="center"/>
              <w:rPr>
                <w:sz w:val="18"/>
                <w:szCs w:val="18"/>
                <w:lang w:val="ru-RU"/>
              </w:rPr>
            </w:pPr>
            <w:r w:rsidRPr="00F87CA1">
              <w:rPr>
                <w:sz w:val="18"/>
                <w:szCs w:val="18"/>
                <w:lang w:val="ru-RU"/>
              </w:rPr>
              <w:t>22</w:t>
            </w:r>
          </w:p>
        </w:tc>
        <w:tc>
          <w:tcPr>
            <w:tcW w:w="425" w:type="dxa"/>
            <w:gridSpan w:val="2"/>
            <w:tcBorders>
              <w:top w:val="single" w:sz="4" w:space="0" w:color="auto"/>
              <w:bottom w:val="single" w:sz="4" w:space="0" w:color="auto"/>
            </w:tcBorders>
            <w:vAlign w:val="center"/>
          </w:tcPr>
          <w:p w14:paraId="3EA62EFF" w14:textId="77777777" w:rsidR="00AE3356" w:rsidRPr="00F87CA1" w:rsidRDefault="00AE3356" w:rsidP="006348C0">
            <w:pPr>
              <w:spacing w:before="20" w:after="20"/>
              <w:jc w:val="center"/>
              <w:rPr>
                <w:sz w:val="18"/>
                <w:szCs w:val="18"/>
                <w:lang w:val="ru-RU"/>
              </w:rPr>
            </w:pPr>
            <w:r w:rsidRPr="00F87CA1">
              <w:rPr>
                <w:sz w:val="18"/>
                <w:szCs w:val="18"/>
                <w:lang w:val="ru-RU"/>
              </w:rPr>
              <w:t>38</w:t>
            </w:r>
          </w:p>
        </w:tc>
        <w:tc>
          <w:tcPr>
            <w:tcW w:w="425" w:type="dxa"/>
            <w:gridSpan w:val="2"/>
            <w:tcBorders>
              <w:top w:val="single" w:sz="4" w:space="0" w:color="auto"/>
              <w:bottom w:val="single" w:sz="4" w:space="0" w:color="auto"/>
              <w:right w:val="single" w:sz="4" w:space="0" w:color="auto"/>
            </w:tcBorders>
            <w:vAlign w:val="center"/>
          </w:tcPr>
          <w:p w14:paraId="0865C3B5" w14:textId="77777777" w:rsidR="00AE3356" w:rsidRPr="00F87CA1" w:rsidRDefault="00AE3356" w:rsidP="006348C0">
            <w:pPr>
              <w:spacing w:before="20" w:after="20"/>
              <w:jc w:val="center"/>
              <w:rPr>
                <w:sz w:val="18"/>
                <w:szCs w:val="18"/>
              </w:rPr>
            </w:pPr>
            <w:r>
              <w:rPr>
                <w:sz w:val="18"/>
                <w:szCs w:val="18"/>
                <w:lang w:val="ru-RU"/>
              </w:rPr>
              <w:t>—</w:t>
            </w:r>
          </w:p>
        </w:tc>
        <w:tc>
          <w:tcPr>
            <w:tcW w:w="426" w:type="dxa"/>
            <w:gridSpan w:val="2"/>
            <w:tcBorders>
              <w:top w:val="single" w:sz="4" w:space="0" w:color="auto"/>
              <w:left w:val="single" w:sz="4" w:space="0" w:color="auto"/>
              <w:bottom w:val="single" w:sz="4" w:space="0" w:color="auto"/>
            </w:tcBorders>
            <w:vAlign w:val="center"/>
          </w:tcPr>
          <w:p w14:paraId="4311ACC7" w14:textId="77777777" w:rsidR="00AE3356" w:rsidRPr="00F87CA1" w:rsidRDefault="00AE3356" w:rsidP="006348C0">
            <w:pPr>
              <w:spacing w:before="20" w:after="20"/>
              <w:jc w:val="center"/>
              <w:rPr>
                <w:sz w:val="18"/>
                <w:szCs w:val="18"/>
                <w:lang w:val="ru-RU"/>
              </w:rPr>
            </w:pPr>
            <w:r w:rsidRPr="00F87CA1">
              <w:rPr>
                <w:sz w:val="18"/>
                <w:szCs w:val="18"/>
                <w:lang w:val="ru-RU"/>
              </w:rPr>
              <w:t>28</w:t>
            </w:r>
          </w:p>
        </w:tc>
        <w:tc>
          <w:tcPr>
            <w:tcW w:w="425" w:type="dxa"/>
            <w:gridSpan w:val="3"/>
            <w:tcBorders>
              <w:top w:val="single" w:sz="4" w:space="0" w:color="auto"/>
              <w:bottom w:val="single" w:sz="4" w:space="0" w:color="auto"/>
            </w:tcBorders>
            <w:vAlign w:val="center"/>
          </w:tcPr>
          <w:p w14:paraId="181E26B6" w14:textId="77777777" w:rsidR="00AE3356" w:rsidRPr="00F87CA1" w:rsidRDefault="00AE3356" w:rsidP="006348C0">
            <w:pPr>
              <w:spacing w:before="20" w:after="20"/>
              <w:jc w:val="center"/>
              <w:rPr>
                <w:sz w:val="18"/>
                <w:szCs w:val="18"/>
                <w:lang w:val="ru-RU"/>
              </w:rPr>
            </w:pPr>
            <w:r w:rsidRPr="00F87CA1">
              <w:rPr>
                <w:sz w:val="18"/>
                <w:szCs w:val="18"/>
                <w:lang w:val="ru-RU"/>
              </w:rPr>
              <w:t>44</w:t>
            </w:r>
          </w:p>
        </w:tc>
        <w:tc>
          <w:tcPr>
            <w:tcW w:w="438" w:type="dxa"/>
            <w:gridSpan w:val="2"/>
            <w:tcBorders>
              <w:top w:val="single" w:sz="4" w:space="0" w:color="auto"/>
              <w:bottom w:val="single" w:sz="4" w:space="0" w:color="auto"/>
              <w:right w:val="single" w:sz="4" w:space="0" w:color="auto"/>
            </w:tcBorders>
            <w:vAlign w:val="center"/>
          </w:tcPr>
          <w:p w14:paraId="57BFD47B" w14:textId="77777777" w:rsidR="00AE3356" w:rsidRPr="00F87CA1" w:rsidRDefault="00AE3356" w:rsidP="006348C0">
            <w:pPr>
              <w:spacing w:before="20" w:after="20"/>
              <w:jc w:val="center"/>
              <w:rPr>
                <w:sz w:val="18"/>
                <w:szCs w:val="18"/>
              </w:rPr>
            </w:pPr>
            <w:r>
              <w:rPr>
                <w:sz w:val="18"/>
                <w:szCs w:val="18"/>
                <w:lang w:val="ru-RU"/>
              </w:rPr>
              <w:t>—</w:t>
            </w:r>
          </w:p>
        </w:tc>
        <w:tc>
          <w:tcPr>
            <w:tcW w:w="427" w:type="dxa"/>
            <w:gridSpan w:val="2"/>
            <w:tcBorders>
              <w:top w:val="single" w:sz="4" w:space="0" w:color="auto"/>
              <w:left w:val="single" w:sz="4" w:space="0" w:color="auto"/>
              <w:bottom w:val="single" w:sz="4" w:space="0" w:color="auto"/>
            </w:tcBorders>
            <w:vAlign w:val="center"/>
          </w:tcPr>
          <w:p w14:paraId="75474DA5" w14:textId="77777777" w:rsidR="00AE3356" w:rsidRPr="00F87CA1" w:rsidRDefault="00AE3356" w:rsidP="006348C0">
            <w:pPr>
              <w:spacing w:before="20" w:after="20"/>
              <w:jc w:val="center"/>
              <w:rPr>
                <w:sz w:val="18"/>
                <w:szCs w:val="18"/>
                <w:lang w:val="ru-RU"/>
              </w:rPr>
            </w:pPr>
            <w:r w:rsidRPr="00F87CA1">
              <w:rPr>
                <w:sz w:val="18"/>
                <w:szCs w:val="18"/>
                <w:lang w:val="ru-RU"/>
              </w:rPr>
              <w:t>34</w:t>
            </w:r>
          </w:p>
        </w:tc>
        <w:tc>
          <w:tcPr>
            <w:tcW w:w="437" w:type="dxa"/>
            <w:gridSpan w:val="2"/>
            <w:tcBorders>
              <w:top w:val="single" w:sz="4" w:space="0" w:color="auto"/>
              <w:bottom w:val="single" w:sz="4" w:space="0" w:color="auto"/>
            </w:tcBorders>
            <w:vAlign w:val="center"/>
          </w:tcPr>
          <w:p w14:paraId="4B7AA069" w14:textId="77777777" w:rsidR="00AE3356" w:rsidRPr="00F87CA1" w:rsidRDefault="00AE3356" w:rsidP="006348C0">
            <w:pPr>
              <w:spacing w:before="20" w:after="20"/>
              <w:jc w:val="center"/>
              <w:rPr>
                <w:sz w:val="18"/>
                <w:szCs w:val="18"/>
                <w:lang w:val="ru-RU"/>
              </w:rPr>
            </w:pPr>
            <w:r w:rsidRPr="00F87CA1">
              <w:rPr>
                <w:sz w:val="18"/>
                <w:szCs w:val="18"/>
                <w:lang w:val="ru-RU"/>
              </w:rPr>
              <w:t>50</w:t>
            </w:r>
          </w:p>
        </w:tc>
        <w:tc>
          <w:tcPr>
            <w:tcW w:w="428" w:type="dxa"/>
            <w:tcBorders>
              <w:top w:val="single" w:sz="4" w:space="0" w:color="auto"/>
              <w:bottom w:val="single" w:sz="4" w:space="0" w:color="auto"/>
              <w:right w:val="single" w:sz="4" w:space="0" w:color="auto"/>
            </w:tcBorders>
            <w:vAlign w:val="center"/>
          </w:tcPr>
          <w:p w14:paraId="3A68C485"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6047FD21" w14:textId="77777777" w:rsidR="00AE3356" w:rsidRPr="00F87CA1" w:rsidRDefault="00AE3356" w:rsidP="006348C0">
            <w:pPr>
              <w:spacing w:before="20" w:after="20"/>
              <w:jc w:val="center"/>
              <w:rPr>
                <w:sz w:val="18"/>
                <w:szCs w:val="18"/>
                <w:lang w:val="ru-RU"/>
              </w:rPr>
            </w:pPr>
            <w:r w:rsidRPr="00F87CA1">
              <w:rPr>
                <w:sz w:val="18"/>
                <w:szCs w:val="18"/>
                <w:lang w:val="ru-RU"/>
              </w:rPr>
              <w:t>40</w:t>
            </w:r>
          </w:p>
        </w:tc>
        <w:tc>
          <w:tcPr>
            <w:tcW w:w="709" w:type="dxa"/>
            <w:vMerge/>
            <w:tcBorders>
              <w:left w:val="single" w:sz="4" w:space="0" w:color="auto"/>
              <w:bottom w:val="single" w:sz="4" w:space="0" w:color="auto"/>
            </w:tcBorders>
            <w:vAlign w:val="center"/>
          </w:tcPr>
          <w:p w14:paraId="44C6BA86" w14:textId="77777777" w:rsidR="00AE3356" w:rsidRPr="00F87CA1" w:rsidRDefault="00AE3356" w:rsidP="006348C0">
            <w:pPr>
              <w:spacing w:before="40" w:after="40"/>
              <w:jc w:val="center"/>
              <w:rPr>
                <w:sz w:val="18"/>
                <w:szCs w:val="18"/>
                <w:lang w:val="ru-RU"/>
              </w:rPr>
            </w:pPr>
          </w:p>
        </w:tc>
      </w:tr>
      <w:tr w:rsidR="00AE3356" w:rsidRPr="00C527A1" w14:paraId="60B83326" w14:textId="77777777" w:rsidTr="006348C0">
        <w:tc>
          <w:tcPr>
            <w:tcW w:w="10207" w:type="dxa"/>
            <w:gridSpan w:val="32"/>
          </w:tcPr>
          <w:p w14:paraId="546C7B04" w14:textId="77777777" w:rsidR="00AE3356" w:rsidRPr="0012500F" w:rsidRDefault="00AE3356" w:rsidP="006348C0">
            <w:pPr>
              <w:spacing w:before="20" w:after="20"/>
              <w:jc w:val="left"/>
              <w:rPr>
                <w:sz w:val="18"/>
                <w:szCs w:val="18"/>
                <w:vertAlign w:val="superscript"/>
                <w:lang w:val="ru-RU"/>
              </w:rPr>
            </w:pPr>
            <w:r w:rsidRPr="0012500F">
              <w:rPr>
                <w:sz w:val="18"/>
                <w:szCs w:val="18"/>
                <w:lang w:val="ru-RU"/>
              </w:rPr>
              <w:t xml:space="preserve">Мобильные службы и цифровые мобильные телефонные </w:t>
            </w:r>
            <w:proofErr w:type="spellStart"/>
            <w:r w:rsidRPr="0012500F">
              <w:rPr>
                <w:sz w:val="18"/>
                <w:szCs w:val="18"/>
                <w:lang w:val="ru-RU"/>
              </w:rPr>
              <w:t>службы</w:t>
            </w:r>
            <w:r w:rsidRPr="0012500F">
              <w:rPr>
                <w:sz w:val="18"/>
                <w:szCs w:val="18"/>
                <w:vertAlign w:val="superscript"/>
                <w:lang w:val="ru-RU"/>
              </w:rPr>
              <w:t>с</w:t>
            </w:r>
            <w:proofErr w:type="spellEnd"/>
            <w:r>
              <w:rPr>
                <w:sz w:val="18"/>
                <w:szCs w:val="18"/>
                <w:vertAlign w:val="superscript"/>
                <w:lang w:val="ru-RU"/>
              </w:rPr>
              <w:t>,</w:t>
            </w:r>
            <w:r w:rsidRPr="0012500F">
              <w:rPr>
                <w:sz w:val="18"/>
                <w:szCs w:val="18"/>
                <w:vertAlign w:val="superscript"/>
                <w:lang w:val="ru-RU"/>
              </w:rPr>
              <w:t xml:space="preserve"> d</w:t>
            </w:r>
          </w:p>
        </w:tc>
      </w:tr>
      <w:tr w:rsidR="00AE3356" w:rsidRPr="00F87CA1" w14:paraId="2D538511" w14:textId="77777777" w:rsidTr="006348C0">
        <w:trPr>
          <w:trHeight w:val="273"/>
        </w:trPr>
        <w:tc>
          <w:tcPr>
            <w:tcW w:w="1977" w:type="dxa"/>
            <w:tcBorders>
              <w:bottom w:val="single" w:sz="4" w:space="0" w:color="auto"/>
            </w:tcBorders>
            <w:vAlign w:val="center"/>
          </w:tcPr>
          <w:p w14:paraId="158F2BD3" w14:textId="77777777" w:rsidR="00AE3356" w:rsidRPr="00F87CA1" w:rsidRDefault="00AE3356" w:rsidP="006348C0">
            <w:pPr>
              <w:spacing w:before="20" w:after="20"/>
              <w:jc w:val="left"/>
              <w:rPr>
                <w:sz w:val="18"/>
                <w:szCs w:val="18"/>
                <w:lang w:val="ru-RU"/>
              </w:rPr>
            </w:pPr>
            <w:r w:rsidRPr="00F87CA1">
              <w:rPr>
                <w:sz w:val="18"/>
                <w:szCs w:val="18"/>
              </w:rPr>
              <w:t>CB</w:t>
            </w:r>
            <w:r>
              <w:rPr>
                <w:sz w:val="18"/>
                <w:szCs w:val="18"/>
                <w:lang w:val="ru-RU"/>
              </w:rPr>
              <w:t>-</w:t>
            </w:r>
            <w:r w:rsidRPr="00F87CA1">
              <w:rPr>
                <w:sz w:val="18"/>
                <w:szCs w:val="18"/>
                <w:lang w:val="ru-RU"/>
              </w:rPr>
              <w:t>связь</w:t>
            </w:r>
          </w:p>
        </w:tc>
        <w:tc>
          <w:tcPr>
            <w:tcW w:w="1126" w:type="dxa"/>
            <w:gridSpan w:val="2"/>
            <w:tcBorders>
              <w:bottom w:val="single" w:sz="4" w:space="0" w:color="auto"/>
            </w:tcBorders>
            <w:vAlign w:val="center"/>
          </w:tcPr>
          <w:p w14:paraId="3090EA29" w14:textId="77777777" w:rsidR="00AE3356" w:rsidRPr="00F87CA1" w:rsidRDefault="00AE3356" w:rsidP="006348C0">
            <w:pPr>
              <w:spacing w:before="20" w:after="20"/>
              <w:jc w:val="center"/>
              <w:rPr>
                <w:sz w:val="18"/>
                <w:szCs w:val="18"/>
              </w:rPr>
            </w:pPr>
            <w:r w:rsidRPr="00F87CA1">
              <w:rPr>
                <w:sz w:val="18"/>
                <w:szCs w:val="18"/>
              </w:rPr>
              <w:t>26–28</w:t>
            </w:r>
          </w:p>
        </w:tc>
        <w:tc>
          <w:tcPr>
            <w:tcW w:w="426" w:type="dxa"/>
            <w:gridSpan w:val="2"/>
            <w:tcBorders>
              <w:top w:val="nil"/>
              <w:bottom w:val="single" w:sz="4" w:space="0" w:color="auto"/>
            </w:tcBorders>
            <w:vAlign w:val="center"/>
          </w:tcPr>
          <w:p w14:paraId="4273FCB0" w14:textId="77777777" w:rsidR="00AE3356" w:rsidRPr="00F87CA1" w:rsidRDefault="00AE3356" w:rsidP="006348C0">
            <w:pPr>
              <w:spacing w:before="20" w:after="20"/>
              <w:jc w:val="center"/>
              <w:rPr>
                <w:sz w:val="18"/>
                <w:szCs w:val="18"/>
                <w:lang w:val="ru-RU"/>
              </w:rPr>
            </w:pPr>
            <w:r w:rsidRPr="00F87CA1">
              <w:rPr>
                <w:sz w:val="18"/>
                <w:szCs w:val="18"/>
              </w:rPr>
              <w:t>4</w:t>
            </w:r>
            <w:r w:rsidRPr="00F87CA1">
              <w:rPr>
                <w:sz w:val="18"/>
                <w:szCs w:val="18"/>
                <w:lang w:val="ru-RU"/>
              </w:rPr>
              <w:t>0</w:t>
            </w:r>
          </w:p>
        </w:tc>
        <w:tc>
          <w:tcPr>
            <w:tcW w:w="425" w:type="dxa"/>
            <w:gridSpan w:val="2"/>
            <w:tcBorders>
              <w:top w:val="nil"/>
              <w:bottom w:val="single" w:sz="4" w:space="0" w:color="auto"/>
              <w:right w:val="single" w:sz="4" w:space="0" w:color="auto"/>
            </w:tcBorders>
            <w:vAlign w:val="center"/>
          </w:tcPr>
          <w:p w14:paraId="76B1C4F3" w14:textId="77777777" w:rsidR="00AE3356" w:rsidRPr="00F87CA1" w:rsidRDefault="00AE3356" w:rsidP="006348C0">
            <w:pPr>
              <w:spacing w:before="20" w:after="20"/>
              <w:jc w:val="center"/>
              <w:rPr>
                <w:sz w:val="18"/>
                <w:szCs w:val="18"/>
              </w:rPr>
            </w:pPr>
            <w:r w:rsidRPr="00F87CA1">
              <w:rPr>
                <w:sz w:val="18"/>
                <w:szCs w:val="18"/>
              </w:rPr>
              <w:t>2</w:t>
            </w:r>
            <w:r w:rsidRPr="00F87CA1">
              <w:rPr>
                <w:sz w:val="18"/>
                <w:szCs w:val="18"/>
                <w:lang w:val="ru-RU"/>
              </w:rPr>
              <w:t>8</w:t>
            </w:r>
          </w:p>
        </w:tc>
        <w:tc>
          <w:tcPr>
            <w:tcW w:w="425" w:type="dxa"/>
            <w:gridSpan w:val="2"/>
            <w:tcBorders>
              <w:top w:val="nil"/>
              <w:left w:val="single" w:sz="4" w:space="0" w:color="auto"/>
              <w:bottom w:val="single" w:sz="4" w:space="0" w:color="auto"/>
            </w:tcBorders>
            <w:vAlign w:val="center"/>
          </w:tcPr>
          <w:p w14:paraId="1CDD9664" w14:textId="77777777" w:rsidR="00AE3356" w:rsidRPr="00F87CA1" w:rsidRDefault="00AE3356" w:rsidP="006348C0">
            <w:pPr>
              <w:spacing w:before="20" w:after="20"/>
              <w:jc w:val="center"/>
              <w:rPr>
                <w:sz w:val="18"/>
                <w:szCs w:val="18"/>
                <w:lang w:val="ru-RU"/>
              </w:rPr>
            </w:pPr>
            <w:r w:rsidRPr="00F87CA1">
              <w:rPr>
                <w:sz w:val="18"/>
                <w:szCs w:val="18"/>
                <w:lang w:val="ru-RU"/>
              </w:rPr>
              <w:t>21</w:t>
            </w:r>
          </w:p>
        </w:tc>
        <w:tc>
          <w:tcPr>
            <w:tcW w:w="425" w:type="dxa"/>
            <w:gridSpan w:val="2"/>
            <w:tcBorders>
              <w:top w:val="nil"/>
              <w:bottom w:val="single" w:sz="4" w:space="0" w:color="auto"/>
            </w:tcBorders>
            <w:vAlign w:val="center"/>
          </w:tcPr>
          <w:p w14:paraId="7BDF3465" w14:textId="77777777" w:rsidR="00AE3356" w:rsidRPr="00F87CA1" w:rsidRDefault="00AE3356" w:rsidP="006348C0">
            <w:pPr>
              <w:spacing w:before="20" w:after="20"/>
              <w:jc w:val="center"/>
              <w:rPr>
                <w:sz w:val="18"/>
                <w:szCs w:val="18"/>
                <w:lang w:val="ru-RU"/>
              </w:rPr>
            </w:pPr>
            <w:r w:rsidRPr="00F87CA1">
              <w:rPr>
                <w:sz w:val="18"/>
                <w:szCs w:val="18"/>
              </w:rPr>
              <w:t>4</w:t>
            </w:r>
            <w:r w:rsidRPr="00F87CA1">
              <w:rPr>
                <w:sz w:val="18"/>
                <w:szCs w:val="18"/>
                <w:lang w:val="ru-RU"/>
              </w:rPr>
              <w:t>6</w:t>
            </w:r>
          </w:p>
        </w:tc>
        <w:tc>
          <w:tcPr>
            <w:tcW w:w="426" w:type="dxa"/>
            <w:gridSpan w:val="2"/>
            <w:tcBorders>
              <w:top w:val="nil"/>
              <w:bottom w:val="single" w:sz="4" w:space="0" w:color="auto"/>
              <w:right w:val="single" w:sz="4" w:space="0" w:color="auto"/>
            </w:tcBorders>
            <w:vAlign w:val="center"/>
          </w:tcPr>
          <w:p w14:paraId="3CE9FE21" w14:textId="77777777" w:rsidR="00AE3356" w:rsidRPr="00F87CA1" w:rsidRDefault="00AE3356" w:rsidP="006348C0">
            <w:pPr>
              <w:spacing w:before="20" w:after="20"/>
              <w:jc w:val="center"/>
              <w:rPr>
                <w:sz w:val="18"/>
                <w:szCs w:val="18"/>
              </w:rPr>
            </w:pPr>
            <w:r w:rsidRPr="00F87CA1">
              <w:rPr>
                <w:sz w:val="18"/>
                <w:szCs w:val="18"/>
              </w:rPr>
              <w:t>3</w:t>
            </w:r>
            <w:r w:rsidRPr="00F87CA1">
              <w:rPr>
                <w:sz w:val="18"/>
                <w:szCs w:val="18"/>
                <w:lang w:val="ru-RU"/>
              </w:rPr>
              <w:t>4</w:t>
            </w:r>
          </w:p>
        </w:tc>
        <w:tc>
          <w:tcPr>
            <w:tcW w:w="425" w:type="dxa"/>
            <w:gridSpan w:val="2"/>
            <w:tcBorders>
              <w:top w:val="nil"/>
              <w:left w:val="single" w:sz="4" w:space="0" w:color="auto"/>
              <w:bottom w:val="single" w:sz="4" w:space="0" w:color="auto"/>
            </w:tcBorders>
            <w:vAlign w:val="center"/>
          </w:tcPr>
          <w:p w14:paraId="77C70024" w14:textId="77777777" w:rsidR="00AE3356" w:rsidRPr="00F87CA1" w:rsidRDefault="00AE3356" w:rsidP="006348C0">
            <w:pPr>
              <w:spacing w:before="20" w:after="20"/>
              <w:jc w:val="center"/>
              <w:rPr>
                <w:sz w:val="18"/>
                <w:szCs w:val="18"/>
                <w:lang w:val="ru-RU"/>
              </w:rPr>
            </w:pPr>
            <w:r w:rsidRPr="00F87CA1">
              <w:rPr>
                <w:sz w:val="18"/>
                <w:szCs w:val="18"/>
                <w:lang w:val="ru-RU"/>
              </w:rPr>
              <w:t>27</w:t>
            </w:r>
          </w:p>
        </w:tc>
        <w:tc>
          <w:tcPr>
            <w:tcW w:w="425" w:type="dxa"/>
            <w:gridSpan w:val="2"/>
            <w:tcBorders>
              <w:top w:val="nil"/>
              <w:bottom w:val="single" w:sz="4" w:space="0" w:color="auto"/>
            </w:tcBorders>
            <w:vAlign w:val="center"/>
          </w:tcPr>
          <w:p w14:paraId="285D6236" w14:textId="77777777" w:rsidR="00AE3356" w:rsidRPr="00F87CA1" w:rsidRDefault="00AE3356" w:rsidP="006348C0">
            <w:pPr>
              <w:spacing w:before="20" w:after="20"/>
              <w:jc w:val="center"/>
              <w:rPr>
                <w:sz w:val="18"/>
                <w:szCs w:val="18"/>
                <w:lang w:val="ru-RU"/>
              </w:rPr>
            </w:pPr>
            <w:r w:rsidRPr="00F87CA1">
              <w:rPr>
                <w:sz w:val="18"/>
                <w:szCs w:val="18"/>
              </w:rPr>
              <w:t>52</w:t>
            </w:r>
          </w:p>
        </w:tc>
        <w:tc>
          <w:tcPr>
            <w:tcW w:w="425" w:type="dxa"/>
            <w:gridSpan w:val="2"/>
            <w:tcBorders>
              <w:top w:val="nil"/>
              <w:bottom w:val="single" w:sz="4" w:space="0" w:color="auto"/>
              <w:right w:val="single" w:sz="4" w:space="0" w:color="auto"/>
            </w:tcBorders>
            <w:vAlign w:val="center"/>
          </w:tcPr>
          <w:p w14:paraId="218D7248" w14:textId="77777777" w:rsidR="00AE3356" w:rsidRPr="00F87CA1" w:rsidRDefault="00AE3356" w:rsidP="006348C0">
            <w:pPr>
              <w:spacing w:before="20" w:after="20"/>
              <w:jc w:val="center"/>
              <w:rPr>
                <w:sz w:val="18"/>
                <w:szCs w:val="18"/>
              </w:rPr>
            </w:pPr>
            <w:r w:rsidRPr="00F87CA1">
              <w:rPr>
                <w:sz w:val="18"/>
                <w:szCs w:val="18"/>
                <w:lang w:val="ru-RU"/>
              </w:rPr>
              <w:t>40</w:t>
            </w:r>
          </w:p>
        </w:tc>
        <w:tc>
          <w:tcPr>
            <w:tcW w:w="426" w:type="dxa"/>
            <w:gridSpan w:val="2"/>
            <w:tcBorders>
              <w:top w:val="nil"/>
              <w:left w:val="single" w:sz="4" w:space="0" w:color="auto"/>
              <w:bottom w:val="single" w:sz="4" w:space="0" w:color="auto"/>
            </w:tcBorders>
            <w:vAlign w:val="center"/>
          </w:tcPr>
          <w:p w14:paraId="4A6604A1" w14:textId="77777777" w:rsidR="00AE3356" w:rsidRPr="00F87CA1" w:rsidRDefault="00AE3356" w:rsidP="006348C0">
            <w:pPr>
              <w:spacing w:before="20" w:after="20"/>
              <w:jc w:val="center"/>
              <w:rPr>
                <w:sz w:val="18"/>
                <w:szCs w:val="18"/>
                <w:lang w:val="ru-RU"/>
              </w:rPr>
            </w:pPr>
            <w:r w:rsidRPr="00F87CA1">
              <w:rPr>
                <w:sz w:val="18"/>
                <w:szCs w:val="18"/>
                <w:lang w:val="ru-RU"/>
              </w:rPr>
              <w:t>33</w:t>
            </w:r>
          </w:p>
        </w:tc>
        <w:tc>
          <w:tcPr>
            <w:tcW w:w="430" w:type="dxa"/>
            <w:gridSpan w:val="3"/>
            <w:tcBorders>
              <w:top w:val="nil"/>
              <w:bottom w:val="single" w:sz="4" w:space="0" w:color="auto"/>
            </w:tcBorders>
            <w:vAlign w:val="center"/>
          </w:tcPr>
          <w:p w14:paraId="46CC7179" w14:textId="77777777" w:rsidR="00AE3356" w:rsidRPr="00F87CA1" w:rsidRDefault="00AE3356" w:rsidP="006348C0">
            <w:pPr>
              <w:spacing w:before="20" w:after="20"/>
              <w:jc w:val="center"/>
              <w:rPr>
                <w:sz w:val="18"/>
                <w:szCs w:val="18"/>
                <w:lang w:val="ru-RU"/>
              </w:rPr>
            </w:pPr>
            <w:r w:rsidRPr="00F87CA1">
              <w:rPr>
                <w:sz w:val="18"/>
                <w:szCs w:val="18"/>
              </w:rPr>
              <w:t>58</w:t>
            </w:r>
          </w:p>
        </w:tc>
        <w:tc>
          <w:tcPr>
            <w:tcW w:w="420" w:type="dxa"/>
            <w:tcBorders>
              <w:top w:val="nil"/>
              <w:bottom w:val="single" w:sz="4" w:space="0" w:color="auto"/>
              <w:right w:val="single" w:sz="4" w:space="0" w:color="auto"/>
            </w:tcBorders>
            <w:vAlign w:val="center"/>
          </w:tcPr>
          <w:p w14:paraId="2C2A18C2" w14:textId="77777777" w:rsidR="00AE3356" w:rsidRPr="00F87CA1" w:rsidRDefault="00AE3356" w:rsidP="006348C0">
            <w:pPr>
              <w:spacing w:before="20" w:after="20"/>
              <w:jc w:val="center"/>
              <w:rPr>
                <w:sz w:val="18"/>
                <w:szCs w:val="18"/>
              </w:rPr>
            </w:pPr>
            <w:r w:rsidRPr="00F87CA1">
              <w:rPr>
                <w:sz w:val="18"/>
                <w:szCs w:val="18"/>
              </w:rPr>
              <w:t>4</w:t>
            </w:r>
            <w:r w:rsidRPr="00F87CA1">
              <w:rPr>
                <w:sz w:val="18"/>
                <w:szCs w:val="18"/>
                <w:lang w:val="ru-RU"/>
              </w:rPr>
              <w:t>6</w:t>
            </w:r>
          </w:p>
        </w:tc>
        <w:tc>
          <w:tcPr>
            <w:tcW w:w="427" w:type="dxa"/>
            <w:gridSpan w:val="2"/>
            <w:tcBorders>
              <w:top w:val="nil"/>
              <w:left w:val="single" w:sz="4" w:space="0" w:color="auto"/>
              <w:bottom w:val="single" w:sz="4" w:space="0" w:color="auto"/>
            </w:tcBorders>
            <w:vAlign w:val="center"/>
          </w:tcPr>
          <w:p w14:paraId="6604903C" w14:textId="77777777" w:rsidR="00AE3356" w:rsidRPr="00F87CA1" w:rsidRDefault="00AE3356" w:rsidP="006348C0">
            <w:pPr>
              <w:spacing w:before="20" w:after="20"/>
              <w:jc w:val="center"/>
              <w:rPr>
                <w:sz w:val="18"/>
                <w:szCs w:val="18"/>
                <w:lang w:val="ru-RU"/>
              </w:rPr>
            </w:pPr>
            <w:r w:rsidRPr="00F87CA1">
              <w:rPr>
                <w:sz w:val="18"/>
                <w:szCs w:val="18"/>
                <w:lang w:val="ru-RU"/>
              </w:rPr>
              <w:t>39</w:t>
            </w:r>
          </w:p>
        </w:tc>
        <w:tc>
          <w:tcPr>
            <w:tcW w:w="437" w:type="dxa"/>
            <w:gridSpan w:val="2"/>
            <w:tcBorders>
              <w:top w:val="nil"/>
              <w:bottom w:val="single" w:sz="4" w:space="0" w:color="auto"/>
            </w:tcBorders>
            <w:vAlign w:val="center"/>
          </w:tcPr>
          <w:p w14:paraId="581E2BC1" w14:textId="77777777" w:rsidR="00AE3356" w:rsidRPr="00F87CA1" w:rsidRDefault="00AE3356" w:rsidP="006348C0">
            <w:pPr>
              <w:spacing w:before="20" w:after="20"/>
              <w:jc w:val="center"/>
              <w:rPr>
                <w:sz w:val="18"/>
                <w:szCs w:val="18"/>
                <w:lang w:val="ru-RU"/>
              </w:rPr>
            </w:pPr>
            <w:r w:rsidRPr="00F87CA1">
              <w:rPr>
                <w:sz w:val="18"/>
                <w:szCs w:val="18"/>
              </w:rPr>
              <w:t>64</w:t>
            </w:r>
          </w:p>
        </w:tc>
        <w:tc>
          <w:tcPr>
            <w:tcW w:w="428" w:type="dxa"/>
            <w:tcBorders>
              <w:top w:val="nil"/>
              <w:bottom w:val="single" w:sz="4" w:space="0" w:color="auto"/>
              <w:right w:val="single" w:sz="4" w:space="0" w:color="auto"/>
            </w:tcBorders>
            <w:vAlign w:val="center"/>
          </w:tcPr>
          <w:p w14:paraId="188182C7" w14:textId="77777777" w:rsidR="00AE3356" w:rsidRPr="00F87CA1" w:rsidRDefault="00AE3356" w:rsidP="006348C0">
            <w:pPr>
              <w:spacing w:before="20" w:after="20"/>
              <w:jc w:val="center"/>
              <w:rPr>
                <w:sz w:val="18"/>
                <w:szCs w:val="18"/>
              </w:rPr>
            </w:pPr>
            <w:r w:rsidRPr="00F87CA1">
              <w:rPr>
                <w:sz w:val="18"/>
                <w:szCs w:val="18"/>
              </w:rPr>
              <w:t>5</w:t>
            </w:r>
            <w:r w:rsidRPr="00F87CA1">
              <w:rPr>
                <w:sz w:val="18"/>
                <w:szCs w:val="18"/>
                <w:lang w:val="ru-RU"/>
              </w:rPr>
              <w:t>2</w:t>
            </w:r>
          </w:p>
        </w:tc>
        <w:tc>
          <w:tcPr>
            <w:tcW w:w="425" w:type="dxa"/>
            <w:tcBorders>
              <w:top w:val="single" w:sz="4" w:space="0" w:color="auto"/>
              <w:left w:val="single" w:sz="4" w:space="0" w:color="auto"/>
              <w:bottom w:val="single" w:sz="4" w:space="0" w:color="auto"/>
              <w:right w:val="single" w:sz="4" w:space="0" w:color="auto"/>
            </w:tcBorders>
            <w:vAlign w:val="center"/>
          </w:tcPr>
          <w:p w14:paraId="3B82C2D7" w14:textId="77777777" w:rsidR="00AE3356" w:rsidRPr="00F87CA1" w:rsidRDefault="00AE3356" w:rsidP="006348C0">
            <w:pPr>
              <w:spacing w:before="20" w:after="20"/>
              <w:jc w:val="center"/>
              <w:rPr>
                <w:sz w:val="18"/>
                <w:szCs w:val="18"/>
                <w:lang w:val="ru-RU"/>
              </w:rPr>
            </w:pPr>
            <w:r w:rsidRPr="00F87CA1">
              <w:rPr>
                <w:sz w:val="18"/>
                <w:szCs w:val="18"/>
                <w:lang w:val="ru-RU"/>
              </w:rPr>
              <w:t>45</w:t>
            </w:r>
          </w:p>
        </w:tc>
        <w:tc>
          <w:tcPr>
            <w:tcW w:w="709" w:type="dxa"/>
            <w:tcBorders>
              <w:top w:val="single" w:sz="4" w:space="0" w:color="auto"/>
              <w:left w:val="single" w:sz="4" w:space="0" w:color="auto"/>
              <w:bottom w:val="single" w:sz="4" w:space="0" w:color="auto"/>
            </w:tcBorders>
            <w:vAlign w:val="center"/>
          </w:tcPr>
          <w:p w14:paraId="227994F0" w14:textId="77777777" w:rsidR="00AE3356" w:rsidRPr="00F87CA1" w:rsidRDefault="00AE3356" w:rsidP="006348C0">
            <w:pPr>
              <w:spacing w:before="20" w:after="20"/>
              <w:jc w:val="center"/>
              <w:rPr>
                <w:sz w:val="18"/>
                <w:szCs w:val="18"/>
                <w:lang w:val="ru-RU"/>
              </w:rPr>
            </w:pPr>
            <w:r w:rsidRPr="00F87CA1">
              <w:rPr>
                <w:sz w:val="18"/>
                <w:szCs w:val="18"/>
                <w:lang w:val="ru-RU"/>
              </w:rPr>
              <w:t>9 кГц</w:t>
            </w:r>
          </w:p>
        </w:tc>
      </w:tr>
      <w:tr w:rsidR="00AE3356" w:rsidRPr="00F87CA1" w14:paraId="20187055" w14:textId="77777777" w:rsidTr="006348C0">
        <w:trPr>
          <w:trHeight w:val="300"/>
        </w:trPr>
        <w:tc>
          <w:tcPr>
            <w:tcW w:w="1977" w:type="dxa"/>
            <w:tcBorders>
              <w:top w:val="single" w:sz="4" w:space="0" w:color="auto"/>
              <w:bottom w:val="single" w:sz="4" w:space="0" w:color="auto"/>
            </w:tcBorders>
            <w:vAlign w:val="center"/>
          </w:tcPr>
          <w:p w14:paraId="7824BAC2" w14:textId="77777777" w:rsidR="00AE3356" w:rsidRPr="00F87CA1" w:rsidRDefault="00AE3356" w:rsidP="006348C0">
            <w:pPr>
              <w:spacing w:before="20" w:after="20"/>
              <w:jc w:val="left"/>
              <w:rPr>
                <w:sz w:val="18"/>
                <w:szCs w:val="18"/>
              </w:rPr>
            </w:pPr>
            <w:r w:rsidRPr="00F87CA1">
              <w:rPr>
                <w:sz w:val="18"/>
                <w:szCs w:val="18"/>
                <w:lang w:val="ru-RU"/>
              </w:rPr>
              <w:t>ОВЧ</w:t>
            </w:r>
          </w:p>
        </w:tc>
        <w:tc>
          <w:tcPr>
            <w:tcW w:w="1126" w:type="dxa"/>
            <w:gridSpan w:val="2"/>
            <w:tcBorders>
              <w:top w:val="single" w:sz="4" w:space="0" w:color="auto"/>
              <w:bottom w:val="single" w:sz="4" w:space="0" w:color="auto"/>
            </w:tcBorders>
            <w:vAlign w:val="center"/>
          </w:tcPr>
          <w:p w14:paraId="341D9FA9" w14:textId="77777777" w:rsidR="00AE3356" w:rsidRPr="00F87CA1" w:rsidRDefault="00AE3356" w:rsidP="006348C0">
            <w:pPr>
              <w:spacing w:before="20" w:after="20"/>
              <w:jc w:val="center"/>
              <w:rPr>
                <w:sz w:val="18"/>
                <w:szCs w:val="18"/>
              </w:rPr>
            </w:pPr>
            <w:r w:rsidRPr="00F87CA1">
              <w:rPr>
                <w:sz w:val="18"/>
                <w:szCs w:val="18"/>
              </w:rPr>
              <w:t>30–54</w:t>
            </w:r>
          </w:p>
        </w:tc>
        <w:tc>
          <w:tcPr>
            <w:tcW w:w="426" w:type="dxa"/>
            <w:gridSpan w:val="2"/>
            <w:tcBorders>
              <w:top w:val="single" w:sz="4" w:space="0" w:color="auto"/>
              <w:bottom w:val="single" w:sz="4" w:space="0" w:color="auto"/>
            </w:tcBorders>
            <w:vAlign w:val="center"/>
          </w:tcPr>
          <w:p w14:paraId="6F82E18C" w14:textId="77777777" w:rsidR="00AE3356" w:rsidRPr="00F87CA1" w:rsidRDefault="00AE3356" w:rsidP="006348C0">
            <w:pPr>
              <w:spacing w:before="20" w:after="20"/>
              <w:jc w:val="center"/>
              <w:rPr>
                <w:sz w:val="18"/>
                <w:szCs w:val="18"/>
              </w:rPr>
            </w:pPr>
            <w:r w:rsidRPr="00F87CA1">
              <w:rPr>
                <w:sz w:val="18"/>
                <w:szCs w:val="18"/>
                <w:lang w:val="ru-RU"/>
              </w:rPr>
              <w:t>32</w:t>
            </w:r>
          </w:p>
        </w:tc>
        <w:tc>
          <w:tcPr>
            <w:tcW w:w="425" w:type="dxa"/>
            <w:gridSpan w:val="2"/>
            <w:tcBorders>
              <w:top w:val="single" w:sz="4" w:space="0" w:color="auto"/>
              <w:bottom w:val="single" w:sz="4" w:space="0" w:color="auto"/>
              <w:right w:val="single" w:sz="4" w:space="0" w:color="auto"/>
            </w:tcBorders>
            <w:vAlign w:val="center"/>
          </w:tcPr>
          <w:p w14:paraId="0B1398D2" w14:textId="77777777" w:rsidR="00AE3356" w:rsidRPr="00F87CA1" w:rsidRDefault="00AE3356" w:rsidP="006348C0">
            <w:pPr>
              <w:spacing w:before="20" w:after="20"/>
              <w:jc w:val="center"/>
              <w:rPr>
                <w:sz w:val="18"/>
                <w:szCs w:val="18"/>
              </w:rPr>
            </w:pPr>
            <w:r w:rsidRPr="00F87CA1">
              <w:rPr>
                <w:sz w:val="18"/>
                <w:szCs w:val="18"/>
                <w:lang w:val="ru-RU"/>
              </w:rPr>
              <w:t>19</w:t>
            </w:r>
          </w:p>
        </w:tc>
        <w:tc>
          <w:tcPr>
            <w:tcW w:w="425" w:type="dxa"/>
            <w:gridSpan w:val="2"/>
            <w:tcBorders>
              <w:top w:val="single" w:sz="4" w:space="0" w:color="auto"/>
              <w:left w:val="single" w:sz="4" w:space="0" w:color="auto"/>
              <w:bottom w:val="single" w:sz="4" w:space="0" w:color="auto"/>
            </w:tcBorders>
            <w:vAlign w:val="center"/>
          </w:tcPr>
          <w:p w14:paraId="09DA6591"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gridSpan w:val="2"/>
            <w:tcBorders>
              <w:top w:val="single" w:sz="4" w:space="0" w:color="auto"/>
              <w:bottom w:val="single" w:sz="4" w:space="0" w:color="auto"/>
            </w:tcBorders>
            <w:vAlign w:val="center"/>
          </w:tcPr>
          <w:p w14:paraId="1A7724C6" w14:textId="77777777" w:rsidR="00AE3356" w:rsidRPr="00F87CA1" w:rsidRDefault="00AE3356" w:rsidP="006348C0">
            <w:pPr>
              <w:spacing w:before="20" w:after="20"/>
              <w:jc w:val="center"/>
              <w:rPr>
                <w:sz w:val="18"/>
                <w:szCs w:val="18"/>
              </w:rPr>
            </w:pPr>
            <w:r w:rsidRPr="00F87CA1">
              <w:rPr>
                <w:sz w:val="18"/>
                <w:szCs w:val="18"/>
                <w:lang w:val="ru-RU"/>
              </w:rPr>
              <w:t>38</w:t>
            </w:r>
          </w:p>
        </w:tc>
        <w:tc>
          <w:tcPr>
            <w:tcW w:w="426" w:type="dxa"/>
            <w:gridSpan w:val="2"/>
            <w:tcBorders>
              <w:top w:val="single" w:sz="4" w:space="0" w:color="auto"/>
              <w:bottom w:val="single" w:sz="4" w:space="0" w:color="auto"/>
              <w:right w:val="single" w:sz="4" w:space="0" w:color="auto"/>
            </w:tcBorders>
            <w:vAlign w:val="center"/>
          </w:tcPr>
          <w:p w14:paraId="67CA8323" w14:textId="77777777" w:rsidR="00AE3356" w:rsidRPr="00F87CA1" w:rsidRDefault="00AE3356" w:rsidP="006348C0">
            <w:pPr>
              <w:spacing w:before="20" w:after="20"/>
              <w:jc w:val="center"/>
              <w:rPr>
                <w:sz w:val="18"/>
                <w:szCs w:val="18"/>
              </w:rPr>
            </w:pPr>
            <w:r w:rsidRPr="00F87CA1">
              <w:rPr>
                <w:sz w:val="18"/>
                <w:szCs w:val="18"/>
                <w:lang w:val="ru-RU"/>
              </w:rPr>
              <w:t>25</w:t>
            </w:r>
          </w:p>
        </w:tc>
        <w:tc>
          <w:tcPr>
            <w:tcW w:w="425" w:type="dxa"/>
            <w:gridSpan w:val="2"/>
            <w:tcBorders>
              <w:top w:val="single" w:sz="4" w:space="0" w:color="auto"/>
              <w:left w:val="single" w:sz="4" w:space="0" w:color="auto"/>
              <w:bottom w:val="single" w:sz="4" w:space="0" w:color="auto"/>
            </w:tcBorders>
            <w:vAlign w:val="center"/>
          </w:tcPr>
          <w:p w14:paraId="5F15D34B"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25" w:type="dxa"/>
            <w:gridSpan w:val="2"/>
            <w:tcBorders>
              <w:top w:val="single" w:sz="4" w:space="0" w:color="auto"/>
              <w:bottom w:val="single" w:sz="4" w:space="0" w:color="auto"/>
            </w:tcBorders>
            <w:vAlign w:val="center"/>
          </w:tcPr>
          <w:p w14:paraId="6357CE91" w14:textId="77777777" w:rsidR="00AE3356" w:rsidRPr="00F87CA1" w:rsidRDefault="00AE3356" w:rsidP="006348C0">
            <w:pPr>
              <w:spacing w:before="20" w:after="20"/>
              <w:jc w:val="center"/>
              <w:rPr>
                <w:sz w:val="18"/>
                <w:szCs w:val="18"/>
              </w:rPr>
            </w:pPr>
            <w:r w:rsidRPr="00F87CA1">
              <w:rPr>
                <w:sz w:val="18"/>
                <w:szCs w:val="18"/>
                <w:lang w:val="ru-RU"/>
              </w:rPr>
              <w:t>44</w:t>
            </w:r>
          </w:p>
        </w:tc>
        <w:tc>
          <w:tcPr>
            <w:tcW w:w="425" w:type="dxa"/>
            <w:gridSpan w:val="2"/>
            <w:tcBorders>
              <w:top w:val="single" w:sz="4" w:space="0" w:color="auto"/>
              <w:bottom w:val="single" w:sz="4" w:space="0" w:color="auto"/>
              <w:right w:val="single" w:sz="4" w:space="0" w:color="auto"/>
            </w:tcBorders>
            <w:vAlign w:val="center"/>
          </w:tcPr>
          <w:p w14:paraId="3A9C8737" w14:textId="77777777" w:rsidR="00AE3356" w:rsidRPr="00F87CA1" w:rsidRDefault="00AE3356" w:rsidP="006348C0">
            <w:pPr>
              <w:spacing w:before="20" w:after="20"/>
              <w:jc w:val="center"/>
              <w:rPr>
                <w:sz w:val="18"/>
                <w:szCs w:val="18"/>
                <w:lang w:val="ru-RU"/>
              </w:rPr>
            </w:pPr>
            <w:r w:rsidRPr="00F87CA1">
              <w:rPr>
                <w:sz w:val="18"/>
                <w:szCs w:val="18"/>
              </w:rPr>
              <w:t>3</w:t>
            </w:r>
            <w:r w:rsidRPr="00F87CA1">
              <w:rPr>
                <w:sz w:val="18"/>
                <w:szCs w:val="18"/>
                <w:lang w:val="ru-RU"/>
              </w:rPr>
              <w:t>1</w:t>
            </w:r>
          </w:p>
        </w:tc>
        <w:tc>
          <w:tcPr>
            <w:tcW w:w="426" w:type="dxa"/>
            <w:gridSpan w:val="2"/>
            <w:tcBorders>
              <w:top w:val="single" w:sz="4" w:space="0" w:color="auto"/>
              <w:left w:val="single" w:sz="4" w:space="0" w:color="auto"/>
              <w:bottom w:val="single" w:sz="4" w:space="0" w:color="auto"/>
            </w:tcBorders>
            <w:vAlign w:val="center"/>
          </w:tcPr>
          <w:p w14:paraId="21FC0A18"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30" w:type="dxa"/>
            <w:gridSpan w:val="3"/>
            <w:tcBorders>
              <w:top w:val="single" w:sz="4" w:space="0" w:color="auto"/>
              <w:bottom w:val="single" w:sz="4" w:space="0" w:color="auto"/>
            </w:tcBorders>
            <w:vAlign w:val="center"/>
          </w:tcPr>
          <w:p w14:paraId="5D1C0EA3" w14:textId="77777777" w:rsidR="00AE3356" w:rsidRPr="00F87CA1" w:rsidRDefault="00AE3356" w:rsidP="006348C0">
            <w:pPr>
              <w:spacing w:before="20" w:after="20"/>
              <w:jc w:val="center"/>
              <w:rPr>
                <w:sz w:val="18"/>
                <w:szCs w:val="18"/>
              </w:rPr>
            </w:pPr>
            <w:r w:rsidRPr="00F87CA1">
              <w:rPr>
                <w:sz w:val="18"/>
                <w:szCs w:val="18"/>
              </w:rPr>
              <w:t>5</w:t>
            </w:r>
            <w:r w:rsidRPr="00F87CA1">
              <w:rPr>
                <w:sz w:val="18"/>
                <w:szCs w:val="18"/>
                <w:lang w:val="ru-RU"/>
              </w:rPr>
              <w:t>0</w:t>
            </w:r>
          </w:p>
        </w:tc>
        <w:tc>
          <w:tcPr>
            <w:tcW w:w="420" w:type="dxa"/>
            <w:tcBorders>
              <w:top w:val="single" w:sz="4" w:space="0" w:color="auto"/>
              <w:bottom w:val="single" w:sz="4" w:space="0" w:color="auto"/>
              <w:right w:val="single" w:sz="4" w:space="0" w:color="auto"/>
            </w:tcBorders>
            <w:vAlign w:val="center"/>
          </w:tcPr>
          <w:p w14:paraId="186A6DD7" w14:textId="77777777" w:rsidR="00AE3356" w:rsidRPr="00F87CA1" w:rsidRDefault="00AE3356" w:rsidP="006348C0">
            <w:pPr>
              <w:spacing w:before="20" w:after="20"/>
              <w:jc w:val="center"/>
              <w:rPr>
                <w:sz w:val="18"/>
                <w:szCs w:val="18"/>
              </w:rPr>
            </w:pPr>
            <w:r w:rsidRPr="00F87CA1">
              <w:rPr>
                <w:sz w:val="18"/>
                <w:szCs w:val="18"/>
                <w:lang w:val="ru-RU"/>
              </w:rPr>
              <w:t>37</w:t>
            </w:r>
          </w:p>
        </w:tc>
        <w:tc>
          <w:tcPr>
            <w:tcW w:w="427" w:type="dxa"/>
            <w:gridSpan w:val="2"/>
            <w:tcBorders>
              <w:top w:val="single" w:sz="4" w:space="0" w:color="auto"/>
              <w:left w:val="single" w:sz="4" w:space="0" w:color="auto"/>
              <w:bottom w:val="single" w:sz="4" w:space="0" w:color="auto"/>
            </w:tcBorders>
            <w:vAlign w:val="center"/>
          </w:tcPr>
          <w:p w14:paraId="460496CA"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437" w:type="dxa"/>
            <w:gridSpan w:val="2"/>
            <w:tcBorders>
              <w:top w:val="single" w:sz="4" w:space="0" w:color="auto"/>
              <w:bottom w:val="single" w:sz="4" w:space="0" w:color="auto"/>
            </w:tcBorders>
            <w:vAlign w:val="center"/>
          </w:tcPr>
          <w:p w14:paraId="39199A60" w14:textId="77777777" w:rsidR="00AE3356" w:rsidRPr="00F87CA1" w:rsidRDefault="00AE3356" w:rsidP="006348C0">
            <w:pPr>
              <w:spacing w:before="20" w:after="20"/>
              <w:jc w:val="center"/>
              <w:rPr>
                <w:sz w:val="18"/>
                <w:szCs w:val="18"/>
              </w:rPr>
            </w:pPr>
            <w:r w:rsidRPr="00F87CA1">
              <w:rPr>
                <w:sz w:val="18"/>
                <w:szCs w:val="18"/>
                <w:lang w:val="ru-RU"/>
              </w:rPr>
              <w:t>56</w:t>
            </w:r>
          </w:p>
        </w:tc>
        <w:tc>
          <w:tcPr>
            <w:tcW w:w="428" w:type="dxa"/>
            <w:tcBorders>
              <w:top w:val="single" w:sz="4" w:space="0" w:color="auto"/>
              <w:bottom w:val="single" w:sz="4" w:space="0" w:color="auto"/>
              <w:right w:val="single" w:sz="4" w:space="0" w:color="auto"/>
            </w:tcBorders>
            <w:vAlign w:val="center"/>
          </w:tcPr>
          <w:p w14:paraId="26442A4C" w14:textId="77777777" w:rsidR="00AE3356" w:rsidRPr="00F87CA1" w:rsidRDefault="00AE3356" w:rsidP="006348C0">
            <w:pPr>
              <w:spacing w:before="20" w:after="20"/>
              <w:jc w:val="center"/>
              <w:rPr>
                <w:sz w:val="18"/>
                <w:szCs w:val="18"/>
              </w:rPr>
            </w:pPr>
            <w:r w:rsidRPr="00F87CA1">
              <w:rPr>
                <w:sz w:val="18"/>
                <w:szCs w:val="18"/>
                <w:lang w:val="ru-RU"/>
              </w:rPr>
              <w:t>43</w:t>
            </w:r>
          </w:p>
        </w:tc>
        <w:tc>
          <w:tcPr>
            <w:tcW w:w="425" w:type="dxa"/>
            <w:tcBorders>
              <w:top w:val="single" w:sz="4" w:space="0" w:color="auto"/>
              <w:left w:val="single" w:sz="4" w:space="0" w:color="auto"/>
              <w:bottom w:val="single" w:sz="4" w:space="0" w:color="auto"/>
              <w:right w:val="single" w:sz="4" w:space="0" w:color="auto"/>
            </w:tcBorders>
            <w:vAlign w:val="center"/>
          </w:tcPr>
          <w:p w14:paraId="20175BC9" w14:textId="77777777" w:rsidR="00AE3356" w:rsidRPr="00F87CA1" w:rsidRDefault="00AE3356" w:rsidP="006348C0">
            <w:pPr>
              <w:spacing w:before="20" w:after="20"/>
              <w:jc w:val="center"/>
              <w:rPr>
                <w:sz w:val="18"/>
                <w:szCs w:val="18"/>
                <w:lang w:val="ru-RU"/>
              </w:rPr>
            </w:pPr>
            <w:r w:rsidRPr="00F87CA1">
              <w:rPr>
                <w:sz w:val="18"/>
                <w:szCs w:val="18"/>
                <w:lang w:val="ru-RU"/>
              </w:rPr>
              <w:t>36</w:t>
            </w:r>
          </w:p>
        </w:tc>
        <w:tc>
          <w:tcPr>
            <w:tcW w:w="709" w:type="dxa"/>
            <w:vMerge w:val="restart"/>
            <w:tcBorders>
              <w:top w:val="single" w:sz="4" w:space="0" w:color="auto"/>
              <w:left w:val="single" w:sz="4" w:space="0" w:color="auto"/>
            </w:tcBorders>
            <w:vAlign w:val="center"/>
          </w:tcPr>
          <w:p w14:paraId="3B28EE02"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120 кГц</w:t>
            </w:r>
          </w:p>
          <w:p w14:paraId="2C3FA136" w14:textId="77777777" w:rsidR="00AE3356" w:rsidRPr="00F87CA1" w:rsidRDefault="00AE3356" w:rsidP="006348C0">
            <w:pPr>
              <w:spacing w:before="20" w:after="20"/>
              <w:jc w:val="center"/>
              <w:rPr>
                <w:sz w:val="18"/>
                <w:szCs w:val="18"/>
                <w:lang w:val="ru-RU"/>
              </w:rPr>
            </w:pPr>
          </w:p>
        </w:tc>
      </w:tr>
      <w:tr w:rsidR="00AE3356" w:rsidRPr="00F87CA1" w14:paraId="5B16E6FF" w14:textId="77777777" w:rsidTr="006348C0">
        <w:trPr>
          <w:trHeight w:val="280"/>
        </w:trPr>
        <w:tc>
          <w:tcPr>
            <w:tcW w:w="1977" w:type="dxa"/>
            <w:tcBorders>
              <w:top w:val="single" w:sz="4" w:space="0" w:color="auto"/>
              <w:bottom w:val="single" w:sz="4" w:space="0" w:color="auto"/>
            </w:tcBorders>
            <w:vAlign w:val="center"/>
          </w:tcPr>
          <w:p w14:paraId="649A2CF1" w14:textId="77777777" w:rsidR="00AE3356" w:rsidRPr="00F87CA1" w:rsidRDefault="00AE3356" w:rsidP="006348C0">
            <w:pPr>
              <w:spacing w:before="20" w:after="20"/>
              <w:jc w:val="left"/>
              <w:rPr>
                <w:sz w:val="18"/>
                <w:szCs w:val="18"/>
                <w:lang w:val="ru-RU"/>
              </w:rPr>
            </w:pPr>
            <w:r w:rsidRPr="00F87CA1">
              <w:rPr>
                <w:sz w:val="18"/>
                <w:szCs w:val="18"/>
                <w:lang w:val="ru-RU"/>
              </w:rPr>
              <w:t>ОВЧ</w:t>
            </w:r>
          </w:p>
        </w:tc>
        <w:tc>
          <w:tcPr>
            <w:tcW w:w="1126" w:type="dxa"/>
            <w:gridSpan w:val="2"/>
            <w:tcBorders>
              <w:top w:val="single" w:sz="4" w:space="0" w:color="auto"/>
              <w:bottom w:val="single" w:sz="4" w:space="0" w:color="auto"/>
            </w:tcBorders>
            <w:vAlign w:val="center"/>
          </w:tcPr>
          <w:p w14:paraId="09BAFF02" w14:textId="77777777" w:rsidR="00AE3356" w:rsidRPr="00F87CA1" w:rsidRDefault="00AE3356" w:rsidP="006348C0">
            <w:pPr>
              <w:spacing w:before="20" w:after="20"/>
              <w:jc w:val="center"/>
              <w:rPr>
                <w:sz w:val="18"/>
                <w:szCs w:val="18"/>
              </w:rPr>
            </w:pPr>
            <w:r w:rsidRPr="00F87CA1">
              <w:rPr>
                <w:sz w:val="18"/>
                <w:szCs w:val="18"/>
              </w:rPr>
              <w:t>68–87</w:t>
            </w:r>
          </w:p>
        </w:tc>
        <w:tc>
          <w:tcPr>
            <w:tcW w:w="426" w:type="dxa"/>
            <w:gridSpan w:val="2"/>
            <w:tcBorders>
              <w:top w:val="single" w:sz="4" w:space="0" w:color="auto"/>
              <w:bottom w:val="single" w:sz="4" w:space="0" w:color="auto"/>
            </w:tcBorders>
            <w:vAlign w:val="center"/>
          </w:tcPr>
          <w:p w14:paraId="65D5A0F4" w14:textId="77777777" w:rsidR="00AE3356" w:rsidRPr="00F87CA1" w:rsidRDefault="00AE3356" w:rsidP="006348C0">
            <w:pPr>
              <w:spacing w:before="20" w:after="20"/>
              <w:jc w:val="center"/>
              <w:rPr>
                <w:sz w:val="18"/>
                <w:szCs w:val="18"/>
                <w:lang w:val="ru-RU"/>
              </w:rPr>
            </w:pPr>
            <w:r w:rsidRPr="00F87CA1">
              <w:rPr>
                <w:sz w:val="18"/>
                <w:szCs w:val="18"/>
                <w:lang w:val="ru-RU"/>
              </w:rPr>
              <w:t>26</w:t>
            </w:r>
          </w:p>
        </w:tc>
        <w:tc>
          <w:tcPr>
            <w:tcW w:w="425" w:type="dxa"/>
            <w:gridSpan w:val="2"/>
            <w:tcBorders>
              <w:top w:val="single" w:sz="4" w:space="0" w:color="auto"/>
              <w:bottom w:val="single" w:sz="4" w:space="0" w:color="auto"/>
              <w:right w:val="single" w:sz="4" w:space="0" w:color="auto"/>
            </w:tcBorders>
            <w:vAlign w:val="center"/>
          </w:tcPr>
          <w:p w14:paraId="4F8C9771" w14:textId="77777777" w:rsidR="00AE3356" w:rsidRPr="00F87CA1" w:rsidRDefault="00AE3356" w:rsidP="006348C0">
            <w:pPr>
              <w:spacing w:before="20" w:after="20"/>
              <w:jc w:val="center"/>
              <w:rPr>
                <w:sz w:val="18"/>
                <w:szCs w:val="18"/>
                <w:lang w:val="ru-RU"/>
              </w:rPr>
            </w:pPr>
            <w:r w:rsidRPr="00F87CA1">
              <w:rPr>
                <w:sz w:val="18"/>
                <w:szCs w:val="18"/>
                <w:lang w:val="ru-RU"/>
              </w:rPr>
              <w:t>13</w:t>
            </w:r>
          </w:p>
        </w:tc>
        <w:tc>
          <w:tcPr>
            <w:tcW w:w="425" w:type="dxa"/>
            <w:gridSpan w:val="2"/>
            <w:tcBorders>
              <w:top w:val="single" w:sz="4" w:space="0" w:color="auto"/>
              <w:left w:val="single" w:sz="4" w:space="0" w:color="auto"/>
              <w:bottom w:val="single" w:sz="4" w:space="0" w:color="auto"/>
            </w:tcBorders>
            <w:vAlign w:val="center"/>
          </w:tcPr>
          <w:p w14:paraId="5F9AABFB" w14:textId="77777777" w:rsidR="00AE3356" w:rsidRPr="00F87CA1" w:rsidRDefault="00AE3356" w:rsidP="006348C0">
            <w:pPr>
              <w:spacing w:before="20" w:after="20"/>
              <w:jc w:val="center"/>
              <w:rPr>
                <w:sz w:val="18"/>
                <w:szCs w:val="18"/>
                <w:lang w:val="ru-RU"/>
              </w:rPr>
            </w:pPr>
            <w:r w:rsidRPr="00F87CA1">
              <w:rPr>
                <w:sz w:val="18"/>
                <w:szCs w:val="18"/>
                <w:lang w:val="ru-RU"/>
              </w:rPr>
              <w:t>6</w:t>
            </w:r>
          </w:p>
        </w:tc>
        <w:tc>
          <w:tcPr>
            <w:tcW w:w="425" w:type="dxa"/>
            <w:gridSpan w:val="2"/>
            <w:tcBorders>
              <w:top w:val="single" w:sz="4" w:space="0" w:color="auto"/>
              <w:bottom w:val="single" w:sz="4" w:space="0" w:color="auto"/>
            </w:tcBorders>
            <w:vAlign w:val="center"/>
          </w:tcPr>
          <w:p w14:paraId="4BC4A588" w14:textId="77777777" w:rsidR="00AE3356" w:rsidRPr="00F87CA1" w:rsidRDefault="00AE3356" w:rsidP="006348C0">
            <w:pPr>
              <w:spacing w:before="20" w:after="20"/>
              <w:jc w:val="center"/>
              <w:rPr>
                <w:sz w:val="18"/>
                <w:szCs w:val="18"/>
                <w:lang w:val="ru-RU"/>
              </w:rPr>
            </w:pPr>
            <w:r w:rsidRPr="00F87CA1">
              <w:rPr>
                <w:sz w:val="18"/>
                <w:szCs w:val="18"/>
                <w:lang w:val="ru-RU"/>
              </w:rPr>
              <w:t>32</w:t>
            </w:r>
          </w:p>
        </w:tc>
        <w:tc>
          <w:tcPr>
            <w:tcW w:w="426" w:type="dxa"/>
            <w:gridSpan w:val="2"/>
            <w:tcBorders>
              <w:top w:val="single" w:sz="4" w:space="0" w:color="auto"/>
              <w:bottom w:val="single" w:sz="4" w:space="0" w:color="auto"/>
              <w:right w:val="single" w:sz="4" w:space="0" w:color="auto"/>
            </w:tcBorders>
            <w:vAlign w:val="center"/>
          </w:tcPr>
          <w:p w14:paraId="520F3B15" w14:textId="77777777" w:rsidR="00AE3356" w:rsidRPr="00F87CA1" w:rsidRDefault="00AE3356" w:rsidP="006348C0">
            <w:pPr>
              <w:spacing w:before="20" w:after="20"/>
              <w:jc w:val="center"/>
              <w:rPr>
                <w:sz w:val="18"/>
                <w:szCs w:val="18"/>
                <w:lang w:val="ru-RU"/>
              </w:rPr>
            </w:pPr>
            <w:r w:rsidRPr="00F87CA1">
              <w:rPr>
                <w:sz w:val="18"/>
                <w:szCs w:val="18"/>
                <w:lang w:val="ru-RU"/>
              </w:rPr>
              <w:t>19</w:t>
            </w:r>
          </w:p>
        </w:tc>
        <w:tc>
          <w:tcPr>
            <w:tcW w:w="425" w:type="dxa"/>
            <w:gridSpan w:val="2"/>
            <w:tcBorders>
              <w:top w:val="single" w:sz="4" w:space="0" w:color="auto"/>
              <w:left w:val="single" w:sz="4" w:space="0" w:color="auto"/>
              <w:bottom w:val="single" w:sz="4" w:space="0" w:color="auto"/>
            </w:tcBorders>
            <w:vAlign w:val="center"/>
          </w:tcPr>
          <w:p w14:paraId="2D5A64F4"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gridSpan w:val="2"/>
            <w:tcBorders>
              <w:top w:val="single" w:sz="4" w:space="0" w:color="auto"/>
              <w:bottom w:val="single" w:sz="4" w:space="0" w:color="auto"/>
            </w:tcBorders>
            <w:vAlign w:val="center"/>
          </w:tcPr>
          <w:p w14:paraId="7FDFB3B0" w14:textId="77777777" w:rsidR="00AE3356" w:rsidRPr="00F87CA1" w:rsidRDefault="00AE3356" w:rsidP="006348C0">
            <w:pPr>
              <w:spacing w:before="20" w:after="20"/>
              <w:jc w:val="center"/>
              <w:rPr>
                <w:sz w:val="18"/>
                <w:szCs w:val="18"/>
                <w:lang w:val="ru-RU"/>
              </w:rPr>
            </w:pPr>
            <w:r w:rsidRPr="00F87CA1">
              <w:rPr>
                <w:sz w:val="18"/>
                <w:szCs w:val="18"/>
                <w:lang w:val="ru-RU"/>
              </w:rPr>
              <w:t>38</w:t>
            </w:r>
          </w:p>
        </w:tc>
        <w:tc>
          <w:tcPr>
            <w:tcW w:w="425" w:type="dxa"/>
            <w:gridSpan w:val="2"/>
            <w:tcBorders>
              <w:top w:val="single" w:sz="4" w:space="0" w:color="auto"/>
              <w:bottom w:val="single" w:sz="4" w:space="0" w:color="auto"/>
              <w:right w:val="single" w:sz="4" w:space="0" w:color="auto"/>
            </w:tcBorders>
            <w:vAlign w:val="center"/>
          </w:tcPr>
          <w:p w14:paraId="43FD58FA" w14:textId="77777777" w:rsidR="00AE3356" w:rsidRPr="00F87CA1" w:rsidRDefault="00AE3356" w:rsidP="006348C0">
            <w:pPr>
              <w:spacing w:before="20" w:after="20"/>
              <w:jc w:val="center"/>
              <w:rPr>
                <w:sz w:val="18"/>
                <w:szCs w:val="18"/>
              </w:rPr>
            </w:pPr>
            <w:r w:rsidRPr="00F87CA1">
              <w:rPr>
                <w:sz w:val="18"/>
                <w:szCs w:val="18"/>
                <w:lang w:val="ru-RU"/>
              </w:rPr>
              <w:t>25</w:t>
            </w:r>
          </w:p>
        </w:tc>
        <w:tc>
          <w:tcPr>
            <w:tcW w:w="426" w:type="dxa"/>
            <w:gridSpan w:val="2"/>
            <w:tcBorders>
              <w:top w:val="single" w:sz="4" w:space="0" w:color="auto"/>
              <w:left w:val="single" w:sz="4" w:space="0" w:color="auto"/>
              <w:bottom w:val="single" w:sz="4" w:space="0" w:color="auto"/>
            </w:tcBorders>
            <w:vAlign w:val="center"/>
          </w:tcPr>
          <w:p w14:paraId="694B5A57"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30" w:type="dxa"/>
            <w:gridSpan w:val="3"/>
            <w:tcBorders>
              <w:top w:val="single" w:sz="4" w:space="0" w:color="auto"/>
              <w:bottom w:val="single" w:sz="4" w:space="0" w:color="auto"/>
            </w:tcBorders>
            <w:vAlign w:val="center"/>
          </w:tcPr>
          <w:p w14:paraId="0AD5AE8D" w14:textId="77777777" w:rsidR="00AE3356" w:rsidRPr="00F87CA1" w:rsidRDefault="00AE3356" w:rsidP="006348C0">
            <w:pPr>
              <w:spacing w:before="20" w:after="20"/>
              <w:jc w:val="center"/>
              <w:rPr>
                <w:sz w:val="18"/>
                <w:szCs w:val="18"/>
              </w:rPr>
            </w:pPr>
            <w:r w:rsidRPr="00F87CA1">
              <w:rPr>
                <w:sz w:val="18"/>
                <w:szCs w:val="18"/>
                <w:lang w:val="ru-RU"/>
              </w:rPr>
              <w:t>44</w:t>
            </w:r>
          </w:p>
        </w:tc>
        <w:tc>
          <w:tcPr>
            <w:tcW w:w="420" w:type="dxa"/>
            <w:tcBorders>
              <w:top w:val="single" w:sz="4" w:space="0" w:color="auto"/>
              <w:bottom w:val="single" w:sz="4" w:space="0" w:color="auto"/>
              <w:right w:val="single" w:sz="4" w:space="0" w:color="auto"/>
            </w:tcBorders>
            <w:vAlign w:val="center"/>
          </w:tcPr>
          <w:p w14:paraId="4295FCC3" w14:textId="77777777" w:rsidR="00AE3356" w:rsidRPr="00F87CA1" w:rsidRDefault="00AE3356" w:rsidP="006348C0">
            <w:pPr>
              <w:spacing w:before="20" w:after="20"/>
              <w:jc w:val="center"/>
              <w:rPr>
                <w:sz w:val="18"/>
                <w:szCs w:val="18"/>
                <w:lang w:val="ru-RU"/>
              </w:rPr>
            </w:pPr>
            <w:r w:rsidRPr="00F87CA1">
              <w:rPr>
                <w:sz w:val="18"/>
                <w:szCs w:val="18"/>
                <w:lang w:val="ru-RU"/>
              </w:rPr>
              <w:t>31</w:t>
            </w:r>
          </w:p>
        </w:tc>
        <w:tc>
          <w:tcPr>
            <w:tcW w:w="427" w:type="dxa"/>
            <w:gridSpan w:val="2"/>
            <w:tcBorders>
              <w:top w:val="single" w:sz="4" w:space="0" w:color="auto"/>
              <w:left w:val="single" w:sz="4" w:space="0" w:color="auto"/>
              <w:bottom w:val="single" w:sz="4" w:space="0" w:color="auto"/>
            </w:tcBorders>
            <w:vAlign w:val="center"/>
          </w:tcPr>
          <w:p w14:paraId="0F0E9EC2"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37" w:type="dxa"/>
            <w:gridSpan w:val="2"/>
            <w:tcBorders>
              <w:top w:val="single" w:sz="4" w:space="0" w:color="auto"/>
              <w:bottom w:val="single" w:sz="4" w:space="0" w:color="auto"/>
            </w:tcBorders>
            <w:vAlign w:val="center"/>
          </w:tcPr>
          <w:p w14:paraId="3EED2AC1" w14:textId="77777777" w:rsidR="00AE3356" w:rsidRPr="00F87CA1" w:rsidRDefault="00AE3356" w:rsidP="006348C0">
            <w:pPr>
              <w:spacing w:before="20" w:after="20"/>
              <w:jc w:val="center"/>
              <w:rPr>
                <w:sz w:val="18"/>
                <w:szCs w:val="18"/>
                <w:lang w:val="ru-RU"/>
              </w:rPr>
            </w:pPr>
            <w:r w:rsidRPr="00F87CA1">
              <w:rPr>
                <w:sz w:val="18"/>
                <w:szCs w:val="18"/>
              </w:rPr>
              <w:t>5</w:t>
            </w:r>
            <w:r w:rsidRPr="00F87CA1">
              <w:rPr>
                <w:sz w:val="18"/>
                <w:szCs w:val="18"/>
                <w:lang w:val="ru-RU"/>
              </w:rPr>
              <w:t>0</w:t>
            </w:r>
          </w:p>
        </w:tc>
        <w:tc>
          <w:tcPr>
            <w:tcW w:w="428" w:type="dxa"/>
            <w:tcBorders>
              <w:top w:val="single" w:sz="4" w:space="0" w:color="auto"/>
              <w:bottom w:val="single" w:sz="4" w:space="0" w:color="auto"/>
              <w:right w:val="single" w:sz="4" w:space="0" w:color="auto"/>
            </w:tcBorders>
            <w:vAlign w:val="center"/>
          </w:tcPr>
          <w:p w14:paraId="2B8E0362" w14:textId="77777777" w:rsidR="00AE3356" w:rsidRPr="00F87CA1" w:rsidRDefault="00AE3356" w:rsidP="006348C0">
            <w:pPr>
              <w:spacing w:before="20" w:after="20"/>
              <w:jc w:val="center"/>
              <w:rPr>
                <w:sz w:val="18"/>
                <w:szCs w:val="18"/>
                <w:lang w:val="ru-RU"/>
              </w:rPr>
            </w:pPr>
            <w:r w:rsidRPr="00F87CA1">
              <w:rPr>
                <w:sz w:val="18"/>
                <w:szCs w:val="18"/>
                <w:lang w:val="ru-RU"/>
              </w:rPr>
              <w:t>37</w:t>
            </w:r>
          </w:p>
        </w:tc>
        <w:tc>
          <w:tcPr>
            <w:tcW w:w="425" w:type="dxa"/>
            <w:tcBorders>
              <w:top w:val="single" w:sz="4" w:space="0" w:color="auto"/>
              <w:left w:val="single" w:sz="4" w:space="0" w:color="auto"/>
              <w:bottom w:val="single" w:sz="4" w:space="0" w:color="auto"/>
              <w:right w:val="single" w:sz="4" w:space="0" w:color="auto"/>
            </w:tcBorders>
            <w:vAlign w:val="center"/>
          </w:tcPr>
          <w:p w14:paraId="02249535"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709" w:type="dxa"/>
            <w:vMerge/>
            <w:tcBorders>
              <w:left w:val="single" w:sz="4" w:space="0" w:color="auto"/>
            </w:tcBorders>
            <w:vAlign w:val="center"/>
          </w:tcPr>
          <w:p w14:paraId="507CB41F" w14:textId="77777777" w:rsidR="00AE3356" w:rsidRPr="00F87CA1" w:rsidRDefault="00AE3356" w:rsidP="006348C0">
            <w:pPr>
              <w:spacing w:before="20" w:after="20"/>
              <w:jc w:val="center"/>
              <w:rPr>
                <w:sz w:val="18"/>
                <w:szCs w:val="18"/>
                <w:lang w:val="ru-RU"/>
              </w:rPr>
            </w:pPr>
          </w:p>
        </w:tc>
      </w:tr>
      <w:tr w:rsidR="00AE3356" w:rsidRPr="00F87CA1" w14:paraId="10C6C0D6" w14:textId="77777777" w:rsidTr="006348C0">
        <w:trPr>
          <w:trHeight w:val="293"/>
        </w:trPr>
        <w:tc>
          <w:tcPr>
            <w:tcW w:w="1977" w:type="dxa"/>
            <w:tcBorders>
              <w:top w:val="single" w:sz="4" w:space="0" w:color="auto"/>
              <w:bottom w:val="single" w:sz="4" w:space="0" w:color="auto"/>
            </w:tcBorders>
            <w:vAlign w:val="center"/>
          </w:tcPr>
          <w:p w14:paraId="18A8BE66" w14:textId="77777777" w:rsidR="00AE3356" w:rsidRPr="00F87CA1" w:rsidRDefault="00AE3356" w:rsidP="006348C0">
            <w:pPr>
              <w:spacing w:before="20" w:after="20"/>
              <w:jc w:val="left"/>
              <w:rPr>
                <w:sz w:val="18"/>
                <w:szCs w:val="18"/>
                <w:lang w:val="ru-RU"/>
              </w:rPr>
            </w:pPr>
            <w:r w:rsidRPr="00F87CA1">
              <w:rPr>
                <w:sz w:val="18"/>
                <w:szCs w:val="18"/>
                <w:lang w:val="ru-RU"/>
              </w:rPr>
              <w:t>ОВЧ</w:t>
            </w:r>
          </w:p>
        </w:tc>
        <w:tc>
          <w:tcPr>
            <w:tcW w:w="1126" w:type="dxa"/>
            <w:gridSpan w:val="2"/>
            <w:tcBorders>
              <w:top w:val="single" w:sz="4" w:space="0" w:color="auto"/>
              <w:bottom w:val="single" w:sz="4" w:space="0" w:color="auto"/>
            </w:tcBorders>
            <w:vAlign w:val="center"/>
          </w:tcPr>
          <w:p w14:paraId="1C9D08E7" w14:textId="77777777" w:rsidR="00AE3356" w:rsidRPr="00F87CA1" w:rsidRDefault="00AE3356" w:rsidP="006348C0">
            <w:pPr>
              <w:spacing w:before="20" w:after="20"/>
              <w:jc w:val="center"/>
              <w:rPr>
                <w:sz w:val="18"/>
                <w:szCs w:val="18"/>
              </w:rPr>
            </w:pPr>
            <w:r w:rsidRPr="00F87CA1">
              <w:rPr>
                <w:sz w:val="18"/>
                <w:szCs w:val="18"/>
              </w:rPr>
              <w:t>142–175</w:t>
            </w:r>
          </w:p>
        </w:tc>
        <w:tc>
          <w:tcPr>
            <w:tcW w:w="426" w:type="dxa"/>
            <w:gridSpan w:val="2"/>
            <w:tcBorders>
              <w:top w:val="single" w:sz="4" w:space="0" w:color="auto"/>
              <w:bottom w:val="single" w:sz="4" w:space="0" w:color="auto"/>
            </w:tcBorders>
            <w:vAlign w:val="center"/>
          </w:tcPr>
          <w:p w14:paraId="4F6B4216" w14:textId="77777777" w:rsidR="00AE3356" w:rsidRPr="00F87CA1" w:rsidRDefault="00AE3356" w:rsidP="006348C0">
            <w:pPr>
              <w:spacing w:before="20" w:after="20"/>
              <w:jc w:val="center"/>
              <w:rPr>
                <w:sz w:val="18"/>
                <w:szCs w:val="18"/>
                <w:lang w:val="ru-RU"/>
              </w:rPr>
            </w:pPr>
            <w:r w:rsidRPr="00F87CA1">
              <w:rPr>
                <w:sz w:val="18"/>
                <w:szCs w:val="18"/>
                <w:lang w:val="ru-RU"/>
              </w:rPr>
              <w:t>26</w:t>
            </w:r>
          </w:p>
        </w:tc>
        <w:tc>
          <w:tcPr>
            <w:tcW w:w="425" w:type="dxa"/>
            <w:gridSpan w:val="2"/>
            <w:tcBorders>
              <w:top w:val="single" w:sz="4" w:space="0" w:color="auto"/>
              <w:bottom w:val="single" w:sz="4" w:space="0" w:color="auto"/>
              <w:right w:val="single" w:sz="4" w:space="0" w:color="auto"/>
            </w:tcBorders>
            <w:vAlign w:val="center"/>
          </w:tcPr>
          <w:p w14:paraId="60D31A5C" w14:textId="77777777" w:rsidR="00AE3356" w:rsidRPr="00F87CA1" w:rsidRDefault="00AE3356" w:rsidP="006348C0">
            <w:pPr>
              <w:spacing w:before="20" w:after="20"/>
              <w:jc w:val="center"/>
              <w:rPr>
                <w:sz w:val="18"/>
                <w:szCs w:val="18"/>
                <w:lang w:val="ru-RU"/>
              </w:rPr>
            </w:pPr>
            <w:r w:rsidRPr="00F87CA1">
              <w:rPr>
                <w:sz w:val="18"/>
                <w:szCs w:val="18"/>
                <w:lang w:val="ru-RU"/>
              </w:rPr>
              <w:t>13</w:t>
            </w:r>
          </w:p>
        </w:tc>
        <w:tc>
          <w:tcPr>
            <w:tcW w:w="425" w:type="dxa"/>
            <w:gridSpan w:val="2"/>
            <w:tcBorders>
              <w:top w:val="single" w:sz="4" w:space="0" w:color="auto"/>
              <w:left w:val="single" w:sz="4" w:space="0" w:color="auto"/>
              <w:bottom w:val="single" w:sz="4" w:space="0" w:color="auto"/>
            </w:tcBorders>
            <w:vAlign w:val="center"/>
          </w:tcPr>
          <w:p w14:paraId="1DA7297E" w14:textId="77777777" w:rsidR="00AE3356" w:rsidRPr="00F87CA1" w:rsidRDefault="00AE3356" w:rsidP="006348C0">
            <w:pPr>
              <w:spacing w:before="20" w:after="20"/>
              <w:jc w:val="center"/>
              <w:rPr>
                <w:sz w:val="18"/>
                <w:szCs w:val="18"/>
                <w:lang w:val="ru-RU"/>
              </w:rPr>
            </w:pPr>
            <w:r w:rsidRPr="00F87CA1">
              <w:rPr>
                <w:sz w:val="18"/>
                <w:szCs w:val="18"/>
                <w:lang w:val="ru-RU"/>
              </w:rPr>
              <w:t>6</w:t>
            </w:r>
          </w:p>
        </w:tc>
        <w:tc>
          <w:tcPr>
            <w:tcW w:w="425" w:type="dxa"/>
            <w:gridSpan w:val="2"/>
            <w:tcBorders>
              <w:top w:val="single" w:sz="4" w:space="0" w:color="auto"/>
              <w:bottom w:val="single" w:sz="4" w:space="0" w:color="auto"/>
            </w:tcBorders>
            <w:vAlign w:val="center"/>
          </w:tcPr>
          <w:p w14:paraId="30EF9A18" w14:textId="77777777" w:rsidR="00AE3356" w:rsidRPr="00F87CA1" w:rsidRDefault="00AE3356" w:rsidP="006348C0">
            <w:pPr>
              <w:spacing w:before="20" w:after="20"/>
              <w:jc w:val="center"/>
              <w:rPr>
                <w:sz w:val="18"/>
                <w:szCs w:val="18"/>
                <w:lang w:val="ru-RU"/>
              </w:rPr>
            </w:pPr>
            <w:r w:rsidRPr="00F87CA1">
              <w:rPr>
                <w:sz w:val="18"/>
                <w:szCs w:val="18"/>
                <w:lang w:val="ru-RU"/>
              </w:rPr>
              <w:t>32</w:t>
            </w:r>
          </w:p>
        </w:tc>
        <w:tc>
          <w:tcPr>
            <w:tcW w:w="426" w:type="dxa"/>
            <w:gridSpan w:val="2"/>
            <w:tcBorders>
              <w:top w:val="single" w:sz="4" w:space="0" w:color="auto"/>
              <w:bottom w:val="single" w:sz="4" w:space="0" w:color="auto"/>
              <w:right w:val="single" w:sz="4" w:space="0" w:color="auto"/>
            </w:tcBorders>
            <w:vAlign w:val="center"/>
          </w:tcPr>
          <w:p w14:paraId="72F763F5" w14:textId="77777777" w:rsidR="00AE3356" w:rsidRPr="00F87CA1" w:rsidRDefault="00AE3356" w:rsidP="006348C0">
            <w:pPr>
              <w:spacing w:before="20" w:after="20"/>
              <w:jc w:val="center"/>
              <w:rPr>
                <w:sz w:val="18"/>
                <w:szCs w:val="18"/>
                <w:lang w:val="ru-RU"/>
              </w:rPr>
            </w:pPr>
            <w:r w:rsidRPr="00F87CA1">
              <w:rPr>
                <w:sz w:val="18"/>
                <w:szCs w:val="18"/>
                <w:lang w:val="ru-RU"/>
              </w:rPr>
              <w:t>19</w:t>
            </w:r>
          </w:p>
        </w:tc>
        <w:tc>
          <w:tcPr>
            <w:tcW w:w="425" w:type="dxa"/>
            <w:gridSpan w:val="2"/>
            <w:tcBorders>
              <w:top w:val="single" w:sz="4" w:space="0" w:color="auto"/>
              <w:left w:val="single" w:sz="4" w:space="0" w:color="auto"/>
              <w:bottom w:val="single" w:sz="4" w:space="0" w:color="auto"/>
            </w:tcBorders>
            <w:vAlign w:val="center"/>
          </w:tcPr>
          <w:p w14:paraId="17C294A9"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gridSpan w:val="2"/>
            <w:tcBorders>
              <w:top w:val="single" w:sz="4" w:space="0" w:color="auto"/>
              <w:bottom w:val="single" w:sz="4" w:space="0" w:color="auto"/>
            </w:tcBorders>
            <w:vAlign w:val="center"/>
          </w:tcPr>
          <w:p w14:paraId="1ECDC52E" w14:textId="77777777" w:rsidR="00AE3356" w:rsidRPr="00F87CA1" w:rsidRDefault="00AE3356" w:rsidP="006348C0">
            <w:pPr>
              <w:spacing w:before="20" w:after="20"/>
              <w:jc w:val="center"/>
              <w:rPr>
                <w:sz w:val="18"/>
                <w:szCs w:val="18"/>
                <w:lang w:val="ru-RU"/>
              </w:rPr>
            </w:pPr>
            <w:r w:rsidRPr="00F87CA1">
              <w:rPr>
                <w:sz w:val="18"/>
                <w:szCs w:val="18"/>
                <w:lang w:val="ru-RU"/>
              </w:rPr>
              <w:t>38</w:t>
            </w:r>
          </w:p>
        </w:tc>
        <w:tc>
          <w:tcPr>
            <w:tcW w:w="425" w:type="dxa"/>
            <w:gridSpan w:val="2"/>
            <w:tcBorders>
              <w:top w:val="single" w:sz="4" w:space="0" w:color="auto"/>
              <w:bottom w:val="single" w:sz="4" w:space="0" w:color="auto"/>
              <w:right w:val="single" w:sz="4" w:space="0" w:color="auto"/>
            </w:tcBorders>
            <w:vAlign w:val="center"/>
          </w:tcPr>
          <w:p w14:paraId="57122883" w14:textId="77777777" w:rsidR="00AE3356" w:rsidRPr="00F87CA1" w:rsidRDefault="00AE3356" w:rsidP="006348C0">
            <w:pPr>
              <w:spacing w:before="20" w:after="20"/>
              <w:jc w:val="center"/>
              <w:rPr>
                <w:sz w:val="18"/>
                <w:szCs w:val="18"/>
                <w:lang w:val="ru-RU"/>
              </w:rPr>
            </w:pPr>
            <w:r w:rsidRPr="00F87CA1">
              <w:rPr>
                <w:sz w:val="18"/>
                <w:szCs w:val="18"/>
                <w:lang w:val="ru-RU"/>
              </w:rPr>
              <w:t>25</w:t>
            </w:r>
          </w:p>
        </w:tc>
        <w:tc>
          <w:tcPr>
            <w:tcW w:w="426" w:type="dxa"/>
            <w:gridSpan w:val="2"/>
            <w:tcBorders>
              <w:top w:val="single" w:sz="4" w:space="0" w:color="auto"/>
              <w:left w:val="single" w:sz="4" w:space="0" w:color="auto"/>
              <w:bottom w:val="single" w:sz="4" w:space="0" w:color="auto"/>
            </w:tcBorders>
            <w:vAlign w:val="center"/>
          </w:tcPr>
          <w:p w14:paraId="6EA90945"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30" w:type="dxa"/>
            <w:gridSpan w:val="3"/>
            <w:tcBorders>
              <w:top w:val="single" w:sz="4" w:space="0" w:color="auto"/>
              <w:bottom w:val="single" w:sz="4" w:space="0" w:color="auto"/>
            </w:tcBorders>
            <w:vAlign w:val="center"/>
          </w:tcPr>
          <w:p w14:paraId="65D59A8B" w14:textId="77777777" w:rsidR="00AE3356" w:rsidRPr="00F87CA1" w:rsidRDefault="00AE3356" w:rsidP="006348C0">
            <w:pPr>
              <w:spacing w:before="20" w:after="20"/>
              <w:jc w:val="center"/>
              <w:rPr>
                <w:sz w:val="18"/>
                <w:szCs w:val="18"/>
                <w:lang w:val="ru-RU"/>
              </w:rPr>
            </w:pPr>
            <w:r w:rsidRPr="00F87CA1">
              <w:rPr>
                <w:sz w:val="18"/>
                <w:szCs w:val="18"/>
                <w:lang w:val="ru-RU"/>
              </w:rPr>
              <w:t>44</w:t>
            </w:r>
          </w:p>
        </w:tc>
        <w:tc>
          <w:tcPr>
            <w:tcW w:w="420" w:type="dxa"/>
            <w:tcBorders>
              <w:top w:val="single" w:sz="4" w:space="0" w:color="auto"/>
              <w:bottom w:val="single" w:sz="4" w:space="0" w:color="auto"/>
              <w:right w:val="single" w:sz="4" w:space="0" w:color="auto"/>
            </w:tcBorders>
            <w:vAlign w:val="center"/>
          </w:tcPr>
          <w:p w14:paraId="4E96B7B6" w14:textId="77777777" w:rsidR="00AE3356" w:rsidRPr="00F87CA1" w:rsidRDefault="00AE3356" w:rsidP="006348C0">
            <w:pPr>
              <w:spacing w:before="20" w:after="20"/>
              <w:jc w:val="center"/>
              <w:rPr>
                <w:sz w:val="18"/>
                <w:szCs w:val="18"/>
                <w:lang w:val="ru-RU"/>
              </w:rPr>
            </w:pPr>
            <w:r w:rsidRPr="00F87CA1">
              <w:rPr>
                <w:sz w:val="18"/>
                <w:szCs w:val="18"/>
                <w:lang w:val="ru-RU"/>
              </w:rPr>
              <w:t>31</w:t>
            </w:r>
          </w:p>
        </w:tc>
        <w:tc>
          <w:tcPr>
            <w:tcW w:w="427" w:type="dxa"/>
            <w:gridSpan w:val="2"/>
            <w:tcBorders>
              <w:top w:val="single" w:sz="4" w:space="0" w:color="auto"/>
              <w:left w:val="single" w:sz="4" w:space="0" w:color="auto"/>
              <w:bottom w:val="single" w:sz="4" w:space="0" w:color="auto"/>
            </w:tcBorders>
            <w:vAlign w:val="center"/>
          </w:tcPr>
          <w:p w14:paraId="0712AC91"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37" w:type="dxa"/>
            <w:gridSpan w:val="2"/>
            <w:tcBorders>
              <w:top w:val="single" w:sz="4" w:space="0" w:color="auto"/>
              <w:bottom w:val="single" w:sz="4" w:space="0" w:color="auto"/>
            </w:tcBorders>
            <w:vAlign w:val="center"/>
          </w:tcPr>
          <w:p w14:paraId="7272FC48" w14:textId="77777777" w:rsidR="00AE3356" w:rsidRPr="00F87CA1" w:rsidRDefault="00AE3356" w:rsidP="006348C0">
            <w:pPr>
              <w:spacing w:before="20" w:after="20"/>
              <w:jc w:val="center"/>
              <w:rPr>
                <w:sz w:val="18"/>
                <w:szCs w:val="18"/>
              </w:rPr>
            </w:pPr>
            <w:r w:rsidRPr="00F87CA1">
              <w:rPr>
                <w:sz w:val="18"/>
                <w:szCs w:val="18"/>
              </w:rPr>
              <w:t>5</w:t>
            </w:r>
            <w:r w:rsidRPr="00F87CA1">
              <w:rPr>
                <w:sz w:val="18"/>
                <w:szCs w:val="18"/>
                <w:lang w:val="ru-RU"/>
              </w:rPr>
              <w:t>0</w:t>
            </w:r>
          </w:p>
        </w:tc>
        <w:tc>
          <w:tcPr>
            <w:tcW w:w="428" w:type="dxa"/>
            <w:tcBorders>
              <w:top w:val="single" w:sz="4" w:space="0" w:color="auto"/>
              <w:bottom w:val="single" w:sz="4" w:space="0" w:color="auto"/>
              <w:right w:val="single" w:sz="4" w:space="0" w:color="auto"/>
            </w:tcBorders>
            <w:vAlign w:val="center"/>
          </w:tcPr>
          <w:p w14:paraId="40454C8B" w14:textId="77777777" w:rsidR="00AE3356" w:rsidRPr="00F87CA1" w:rsidRDefault="00AE3356" w:rsidP="006348C0">
            <w:pPr>
              <w:spacing w:before="20" w:after="20"/>
              <w:jc w:val="center"/>
              <w:rPr>
                <w:sz w:val="18"/>
                <w:szCs w:val="18"/>
                <w:lang w:val="ru-RU"/>
              </w:rPr>
            </w:pPr>
            <w:r w:rsidRPr="00F87CA1">
              <w:rPr>
                <w:sz w:val="18"/>
                <w:szCs w:val="18"/>
                <w:lang w:val="ru-RU"/>
              </w:rPr>
              <w:t>37</w:t>
            </w:r>
          </w:p>
        </w:tc>
        <w:tc>
          <w:tcPr>
            <w:tcW w:w="425" w:type="dxa"/>
            <w:tcBorders>
              <w:top w:val="single" w:sz="4" w:space="0" w:color="auto"/>
              <w:left w:val="single" w:sz="4" w:space="0" w:color="auto"/>
              <w:bottom w:val="single" w:sz="4" w:space="0" w:color="auto"/>
              <w:right w:val="single" w:sz="4" w:space="0" w:color="auto"/>
            </w:tcBorders>
            <w:vAlign w:val="center"/>
          </w:tcPr>
          <w:p w14:paraId="3D964A09"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709" w:type="dxa"/>
            <w:vMerge/>
            <w:tcBorders>
              <w:left w:val="single" w:sz="4" w:space="0" w:color="auto"/>
            </w:tcBorders>
            <w:vAlign w:val="center"/>
          </w:tcPr>
          <w:p w14:paraId="49A3176E" w14:textId="77777777" w:rsidR="00AE3356" w:rsidRPr="00F87CA1" w:rsidRDefault="00AE3356" w:rsidP="006348C0">
            <w:pPr>
              <w:spacing w:before="20" w:after="20"/>
              <w:jc w:val="center"/>
              <w:rPr>
                <w:sz w:val="18"/>
                <w:szCs w:val="18"/>
                <w:lang w:val="ru-RU"/>
              </w:rPr>
            </w:pPr>
          </w:p>
        </w:tc>
      </w:tr>
      <w:tr w:rsidR="00AE3356" w:rsidRPr="00F87CA1" w14:paraId="696A0459" w14:textId="77777777" w:rsidTr="006348C0">
        <w:trPr>
          <w:trHeight w:val="300"/>
        </w:trPr>
        <w:tc>
          <w:tcPr>
            <w:tcW w:w="1977" w:type="dxa"/>
            <w:tcBorders>
              <w:top w:val="single" w:sz="4" w:space="0" w:color="auto"/>
              <w:bottom w:val="single" w:sz="4" w:space="0" w:color="auto"/>
            </w:tcBorders>
            <w:vAlign w:val="center"/>
          </w:tcPr>
          <w:p w14:paraId="33E09E78" w14:textId="77777777" w:rsidR="00AE3356" w:rsidRPr="00F87CA1" w:rsidRDefault="00AE3356" w:rsidP="006348C0">
            <w:pPr>
              <w:spacing w:before="20" w:after="20"/>
              <w:jc w:val="left"/>
              <w:rPr>
                <w:sz w:val="18"/>
                <w:szCs w:val="18"/>
                <w:lang w:val="ru-RU"/>
              </w:rPr>
            </w:pPr>
            <w:r w:rsidRPr="00F87CA1">
              <w:rPr>
                <w:sz w:val="18"/>
                <w:szCs w:val="18"/>
                <w:lang w:val="ru-RU"/>
              </w:rPr>
              <w:t>Аналог</w:t>
            </w:r>
            <w:r>
              <w:rPr>
                <w:sz w:val="18"/>
                <w:szCs w:val="18"/>
                <w:lang w:val="ru-RU"/>
              </w:rPr>
              <w:t>овая</w:t>
            </w:r>
            <w:r w:rsidRPr="00F87CA1">
              <w:rPr>
                <w:sz w:val="18"/>
                <w:szCs w:val="18"/>
                <w:lang w:val="ru-RU"/>
              </w:rPr>
              <w:t xml:space="preserve"> УВЧ</w:t>
            </w:r>
          </w:p>
        </w:tc>
        <w:tc>
          <w:tcPr>
            <w:tcW w:w="1126" w:type="dxa"/>
            <w:gridSpan w:val="2"/>
            <w:tcBorders>
              <w:top w:val="single" w:sz="4" w:space="0" w:color="auto"/>
              <w:bottom w:val="single" w:sz="4" w:space="0" w:color="auto"/>
            </w:tcBorders>
            <w:vAlign w:val="center"/>
          </w:tcPr>
          <w:p w14:paraId="4B2C3B6F" w14:textId="77777777" w:rsidR="00AE3356" w:rsidRPr="00F87CA1" w:rsidRDefault="00AE3356" w:rsidP="006348C0">
            <w:pPr>
              <w:spacing w:before="20" w:after="20"/>
              <w:jc w:val="center"/>
              <w:rPr>
                <w:sz w:val="18"/>
                <w:szCs w:val="18"/>
              </w:rPr>
            </w:pPr>
            <w:r w:rsidRPr="00F87CA1">
              <w:rPr>
                <w:sz w:val="18"/>
                <w:szCs w:val="18"/>
              </w:rPr>
              <w:t>380–512</w:t>
            </w:r>
          </w:p>
        </w:tc>
        <w:tc>
          <w:tcPr>
            <w:tcW w:w="426" w:type="dxa"/>
            <w:gridSpan w:val="2"/>
            <w:tcBorders>
              <w:top w:val="single" w:sz="4" w:space="0" w:color="auto"/>
              <w:bottom w:val="single" w:sz="4" w:space="0" w:color="auto"/>
            </w:tcBorders>
            <w:vAlign w:val="center"/>
          </w:tcPr>
          <w:p w14:paraId="7AF0E2FE" w14:textId="77777777" w:rsidR="00AE3356" w:rsidRPr="00F87CA1" w:rsidRDefault="00AE3356" w:rsidP="006348C0">
            <w:pPr>
              <w:spacing w:before="20" w:after="20"/>
              <w:jc w:val="center"/>
              <w:rPr>
                <w:sz w:val="18"/>
                <w:szCs w:val="18"/>
                <w:lang w:val="ru-RU"/>
              </w:rPr>
            </w:pPr>
            <w:r w:rsidRPr="00F87CA1">
              <w:rPr>
                <w:sz w:val="18"/>
                <w:szCs w:val="18"/>
                <w:lang w:val="ru-RU"/>
              </w:rPr>
              <w:t>26</w:t>
            </w:r>
          </w:p>
        </w:tc>
        <w:tc>
          <w:tcPr>
            <w:tcW w:w="425" w:type="dxa"/>
            <w:gridSpan w:val="2"/>
            <w:tcBorders>
              <w:top w:val="single" w:sz="4" w:space="0" w:color="auto"/>
              <w:bottom w:val="single" w:sz="4" w:space="0" w:color="auto"/>
              <w:right w:val="single" w:sz="4" w:space="0" w:color="auto"/>
            </w:tcBorders>
            <w:vAlign w:val="center"/>
          </w:tcPr>
          <w:p w14:paraId="06412A08" w14:textId="77777777" w:rsidR="00AE3356" w:rsidRPr="00F87CA1" w:rsidRDefault="00AE3356" w:rsidP="006348C0">
            <w:pPr>
              <w:spacing w:before="20" w:after="20"/>
              <w:jc w:val="center"/>
              <w:rPr>
                <w:sz w:val="18"/>
                <w:szCs w:val="18"/>
                <w:lang w:val="ru-RU"/>
              </w:rPr>
            </w:pPr>
            <w:r w:rsidRPr="00F87CA1">
              <w:rPr>
                <w:sz w:val="18"/>
                <w:szCs w:val="18"/>
                <w:lang w:val="ru-RU"/>
              </w:rPr>
              <w:t>13</w:t>
            </w:r>
          </w:p>
        </w:tc>
        <w:tc>
          <w:tcPr>
            <w:tcW w:w="425" w:type="dxa"/>
            <w:gridSpan w:val="2"/>
            <w:tcBorders>
              <w:top w:val="single" w:sz="4" w:space="0" w:color="auto"/>
              <w:left w:val="single" w:sz="4" w:space="0" w:color="auto"/>
              <w:bottom w:val="single" w:sz="4" w:space="0" w:color="auto"/>
            </w:tcBorders>
            <w:vAlign w:val="center"/>
          </w:tcPr>
          <w:p w14:paraId="0CF61CD9" w14:textId="77777777" w:rsidR="00AE3356" w:rsidRPr="00F87CA1" w:rsidRDefault="00AE3356" w:rsidP="006348C0">
            <w:pPr>
              <w:spacing w:before="20" w:after="20"/>
              <w:jc w:val="center"/>
              <w:rPr>
                <w:sz w:val="18"/>
                <w:szCs w:val="18"/>
                <w:lang w:val="ru-RU"/>
              </w:rPr>
            </w:pPr>
            <w:r w:rsidRPr="00F87CA1">
              <w:rPr>
                <w:sz w:val="18"/>
                <w:szCs w:val="18"/>
                <w:lang w:val="ru-RU"/>
              </w:rPr>
              <w:t>6</w:t>
            </w:r>
          </w:p>
        </w:tc>
        <w:tc>
          <w:tcPr>
            <w:tcW w:w="425" w:type="dxa"/>
            <w:gridSpan w:val="2"/>
            <w:tcBorders>
              <w:top w:val="single" w:sz="4" w:space="0" w:color="auto"/>
              <w:bottom w:val="single" w:sz="4" w:space="0" w:color="auto"/>
            </w:tcBorders>
            <w:vAlign w:val="center"/>
          </w:tcPr>
          <w:p w14:paraId="58BD5D30" w14:textId="77777777" w:rsidR="00AE3356" w:rsidRPr="00F87CA1" w:rsidRDefault="00AE3356" w:rsidP="006348C0">
            <w:pPr>
              <w:spacing w:before="20" w:after="20"/>
              <w:jc w:val="center"/>
              <w:rPr>
                <w:sz w:val="18"/>
                <w:szCs w:val="18"/>
                <w:lang w:val="ru-RU"/>
              </w:rPr>
            </w:pPr>
            <w:r w:rsidRPr="00F87CA1">
              <w:rPr>
                <w:sz w:val="18"/>
                <w:szCs w:val="18"/>
                <w:lang w:val="ru-RU"/>
              </w:rPr>
              <w:t>32</w:t>
            </w:r>
          </w:p>
        </w:tc>
        <w:tc>
          <w:tcPr>
            <w:tcW w:w="426" w:type="dxa"/>
            <w:gridSpan w:val="2"/>
            <w:tcBorders>
              <w:top w:val="single" w:sz="4" w:space="0" w:color="auto"/>
              <w:bottom w:val="single" w:sz="4" w:space="0" w:color="auto"/>
              <w:right w:val="single" w:sz="4" w:space="0" w:color="auto"/>
            </w:tcBorders>
            <w:vAlign w:val="center"/>
          </w:tcPr>
          <w:p w14:paraId="73ACE8A7" w14:textId="77777777" w:rsidR="00AE3356" w:rsidRPr="00F87CA1" w:rsidRDefault="00AE3356" w:rsidP="006348C0">
            <w:pPr>
              <w:spacing w:before="20" w:after="20"/>
              <w:jc w:val="center"/>
              <w:rPr>
                <w:sz w:val="18"/>
                <w:szCs w:val="18"/>
                <w:lang w:val="ru-RU"/>
              </w:rPr>
            </w:pPr>
            <w:r w:rsidRPr="00F87CA1">
              <w:rPr>
                <w:sz w:val="18"/>
                <w:szCs w:val="18"/>
                <w:lang w:val="ru-RU"/>
              </w:rPr>
              <w:t>19</w:t>
            </w:r>
          </w:p>
        </w:tc>
        <w:tc>
          <w:tcPr>
            <w:tcW w:w="425" w:type="dxa"/>
            <w:gridSpan w:val="2"/>
            <w:tcBorders>
              <w:top w:val="single" w:sz="4" w:space="0" w:color="auto"/>
              <w:left w:val="single" w:sz="4" w:space="0" w:color="auto"/>
              <w:bottom w:val="single" w:sz="4" w:space="0" w:color="auto"/>
            </w:tcBorders>
            <w:vAlign w:val="center"/>
          </w:tcPr>
          <w:p w14:paraId="4B66564A"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gridSpan w:val="2"/>
            <w:tcBorders>
              <w:top w:val="single" w:sz="4" w:space="0" w:color="auto"/>
              <w:bottom w:val="single" w:sz="4" w:space="0" w:color="auto"/>
            </w:tcBorders>
            <w:vAlign w:val="center"/>
          </w:tcPr>
          <w:p w14:paraId="30092608" w14:textId="77777777" w:rsidR="00AE3356" w:rsidRPr="00F87CA1" w:rsidRDefault="00AE3356" w:rsidP="006348C0">
            <w:pPr>
              <w:spacing w:before="20" w:after="20"/>
              <w:jc w:val="center"/>
              <w:rPr>
                <w:sz w:val="18"/>
                <w:szCs w:val="18"/>
                <w:lang w:val="ru-RU"/>
              </w:rPr>
            </w:pPr>
            <w:r w:rsidRPr="00F87CA1">
              <w:rPr>
                <w:sz w:val="18"/>
                <w:szCs w:val="18"/>
                <w:lang w:val="ru-RU"/>
              </w:rPr>
              <w:t>38</w:t>
            </w:r>
          </w:p>
        </w:tc>
        <w:tc>
          <w:tcPr>
            <w:tcW w:w="425" w:type="dxa"/>
            <w:gridSpan w:val="2"/>
            <w:tcBorders>
              <w:top w:val="single" w:sz="4" w:space="0" w:color="auto"/>
              <w:bottom w:val="single" w:sz="4" w:space="0" w:color="auto"/>
              <w:right w:val="single" w:sz="4" w:space="0" w:color="auto"/>
            </w:tcBorders>
            <w:vAlign w:val="center"/>
          </w:tcPr>
          <w:p w14:paraId="6A04CFE1" w14:textId="77777777" w:rsidR="00AE3356" w:rsidRPr="00F87CA1" w:rsidRDefault="00AE3356" w:rsidP="006348C0">
            <w:pPr>
              <w:spacing w:before="20" w:after="20"/>
              <w:jc w:val="center"/>
              <w:rPr>
                <w:sz w:val="18"/>
                <w:szCs w:val="18"/>
                <w:lang w:val="ru-RU"/>
              </w:rPr>
            </w:pPr>
            <w:r w:rsidRPr="00F87CA1">
              <w:rPr>
                <w:sz w:val="18"/>
                <w:szCs w:val="18"/>
                <w:lang w:val="ru-RU"/>
              </w:rPr>
              <w:t>25</w:t>
            </w:r>
          </w:p>
        </w:tc>
        <w:tc>
          <w:tcPr>
            <w:tcW w:w="426" w:type="dxa"/>
            <w:gridSpan w:val="2"/>
            <w:tcBorders>
              <w:top w:val="single" w:sz="4" w:space="0" w:color="auto"/>
              <w:left w:val="single" w:sz="4" w:space="0" w:color="auto"/>
              <w:bottom w:val="single" w:sz="4" w:space="0" w:color="auto"/>
            </w:tcBorders>
            <w:vAlign w:val="center"/>
          </w:tcPr>
          <w:p w14:paraId="55A7D5CF"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30" w:type="dxa"/>
            <w:gridSpan w:val="3"/>
            <w:tcBorders>
              <w:top w:val="single" w:sz="4" w:space="0" w:color="auto"/>
              <w:bottom w:val="single" w:sz="4" w:space="0" w:color="auto"/>
            </w:tcBorders>
            <w:vAlign w:val="center"/>
          </w:tcPr>
          <w:p w14:paraId="22C255B2" w14:textId="77777777" w:rsidR="00AE3356" w:rsidRPr="00F87CA1" w:rsidRDefault="00AE3356" w:rsidP="006348C0">
            <w:pPr>
              <w:spacing w:before="20" w:after="20"/>
              <w:jc w:val="center"/>
              <w:rPr>
                <w:sz w:val="18"/>
                <w:szCs w:val="18"/>
                <w:lang w:val="ru-RU"/>
              </w:rPr>
            </w:pPr>
            <w:r w:rsidRPr="00F87CA1">
              <w:rPr>
                <w:sz w:val="18"/>
                <w:szCs w:val="18"/>
                <w:lang w:val="ru-RU"/>
              </w:rPr>
              <w:t>44</w:t>
            </w:r>
          </w:p>
        </w:tc>
        <w:tc>
          <w:tcPr>
            <w:tcW w:w="420" w:type="dxa"/>
            <w:tcBorders>
              <w:top w:val="single" w:sz="4" w:space="0" w:color="auto"/>
              <w:bottom w:val="single" w:sz="4" w:space="0" w:color="auto"/>
              <w:right w:val="single" w:sz="4" w:space="0" w:color="auto"/>
            </w:tcBorders>
            <w:vAlign w:val="center"/>
          </w:tcPr>
          <w:p w14:paraId="145E4BEF" w14:textId="77777777" w:rsidR="00AE3356" w:rsidRPr="00F87CA1" w:rsidRDefault="00AE3356" w:rsidP="006348C0">
            <w:pPr>
              <w:spacing w:before="20" w:after="20"/>
              <w:jc w:val="center"/>
              <w:rPr>
                <w:sz w:val="18"/>
                <w:szCs w:val="18"/>
                <w:lang w:val="ru-RU"/>
              </w:rPr>
            </w:pPr>
            <w:r w:rsidRPr="00F87CA1">
              <w:rPr>
                <w:sz w:val="18"/>
                <w:szCs w:val="18"/>
                <w:lang w:val="ru-RU"/>
              </w:rPr>
              <w:t>31</w:t>
            </w:r>
          </w:p>
        </w:tc>
        <w:tc>
          <w:tcPr>
            <w:tcW w:w="427" w:type="dxa"/>
            <w:gridSpan w:val="2"/>
            <w:tcBorders>
              <w:top w:val="single" w:sz="4" w:space="0" w:color="auto"/>
              <w:left w:val="single" w:sz="4" w:space="0" w:color="auto"/>
              <w:bottom w:val="single" w:sz="4" w:space="0" w:color="auto"/>
            </w:tcBorders>
            <w:vAlign w:val="center"/>
          </w:tcPr>
          <w:p w14:paraId="0093C122"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37" w:type="dxa"/>
            <w:gridSpan w:val="2"/>
            <w:tcBorders>
              <w:top w:val="single" w:sz="4" w:space="0" w:color="auto"/>
              <w:bottom w:val="single" w:sz="4" w:space="0" w:color="auto"/>
            </w:tcBorders>
            <w:vAlign w:val="center"/>
          </w:tcPr>
          <w:p w14:paraId="3F64D665" w14:textId="77777777" w:rsidR="00AE3356" w:rsidRPr="00F87CA1" w:rsidRDefault="00AE3356" w:rsidP="006348C0">
            <w:pPr>
              <w:spacing w:before="20" w:after="20"/>
              <w:jc w:val="center"/>
              <w:rPr>
                <w:sz w:val="18"/>
                <w:szCs w:val="18"/>
              </w:rPr>
            </w:pPr>
            <w:r w:rsidRPr="00F87CA1">
              <w:rPr>
                <w:sz w:val="18"/>
                <w:szCs w:val="18"/>
                <w:lang w:val="ru-RU"/>
              </w:rPr>
              <w:t>50</w:t>
            </w:r>
          </w:p>
        </w:tc>
        <w:tc>
          <w:tcPr>
            <w:tcW w:w="428" w:type="dxa"/>
            <w:tcBorders>
              <w:top w:val="single" w:sz="4" w:space="0" w:color="auto"/>
              <w:bottom w:val="single" w:sz="4" w:space="0" w:color="auto"/>
              <w:right w:val="single" w:sz="4" w:space="0" w:color="auto"/>
            </w:tcBorders>
            <w:vAlign w:val="center"/>
          </w:tcPr>
          <w:p w14:paraId="1A81BE81" w14:textId="77777777" w:rsidR="00AE3356" w:rsidRPr="00F87CA1" w:rsidRDefault="00AE3356" w:rsidP="006348C0">
            <w:pPr>
              <w:spacing w:before="20" w:after="20"/>
              <w:jc w:val="center"/>
              <w:rPr>
                <w:sz w:val="18"/>
                <w:szCs w:val="18"/>
                <w:lang w:val="ru-RU"/>
              </w:rPr>
            </w:pPr>
            <w:r w:rsidRPr="00F87CA1">
              <w:rPr>
                <w:sz w:val="18"/>
                <w:szCs w:val="18"/>
                <w:lang w:val="ru-RU"/>
              </w:rPr>
              <w:t>37</w:t>
            </w:r>
          </w:p>
        </w:tc>
        <w:tc>
          <w:tcPr>
            <w:tcW w:w="425" w:type="dxa"/>
            <w:tcBorders>
              <w:top w:val="single" w:sz="4" w:space="0" w:color="auto"/>
              <w:left w:val="single" w:sz="4" w:space="0" w:color="auto"/>
              <w:bottom w:val="single" w:sz="4" w:space="0" w:color="auto"/>
              <w:right w:val="single" w:sz="4" w:space="0" w:color="auto"/>
            </w:tcBorders>
            <w:vAlign w:val="center"/>
          </w:tcPr>
          <w:p w14:paraId="7E7629AF"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709" w:type="dxa"/>
            <w:vMerge/>
            <w:tcBorders>
              <w:left w:val="single" w:sz="4" w:space="0" w:color="auto"/>
            </w:tcBorders>
            <w:vAlign w:val="center"/>
          </w:tcPr>
          <w:p w14:paraId="162A2214" w14:textId="77777777" w:rsidR="00AE3356" w:rsidRPr="00F87CA1" w:rsidRDefault="00AE3356" w:rsidP="006348C0">
            <w:pPr>
              <w:spacing w:before="20" w:after="20"/>
              <w:jc w:val="center"/>
              <w:rPr>
                <w:sz w:val="18"/>
                <w:szCs w:val="18"/>
                <w:lang w:val="ru-RU"/>
              </w:rPr>
            </w:pPr>
          </w:p>
        </w:tc>
      </w:tr>
      <w:tr w:rsidR="00AE3356" w:rsidRPr="00F87CA1" w14:paraId="0C820715" w14:textId="77777777" w:rsidTr="006348C0">
        <w:trPr>
          <w:trHeight w:val="263"/>
        </w:trPr>
        <w:tc>
          <w:tcPr>
            <w:tcW w:w="1977" w:type="dxa"/>
            <w:tcBorders>
              <w:top w:val="single" w:sz="4" w:space="0" w:color="auto"/>
              <w:bottom w:val="single" w:sz="4" w:space="0" w:color="auto"/>
            </w:tcBorders>
            <w:vAlign w:val="center"/>
          </w:tcPr>
          <w:p w14:paraId="2335B52F" w14:textId="77777777" w:rsidR="00AE3356" w:rsidRPr="00F87CA1" w:rsidRDefault="00AE3356" w:rsidP="006348C0">
            <w:pPr>
              <w:spacing w:before="20" w:after="20"/>
              <w:ind w:left="-57" w:right="-57"/>
              <w:jc w:val="left"/>
              <w:rPr>
                <w:sz w:val="18"/>
                <w:szCs w:val="18"/>
                <w:lang w:val="ru-RU"/>
              </w:rPr>
            </w:pPr>
            <w:r w:rsidRPr="00F87CA1">
              <w:rPr>
                <w:sz w:val="18"/>
                <w:szCs w:val="18"/>
              </w:rPr>
              <w:t>RKE &amp; TPMS 1</w:t>
            </w:r>
          </w:p>
        </w:tc>
        <w:tc>
          <w:tcPr>
            <w:tcW w:w="1126" w:type="dxa"/>
            <w:gridSpan w:val="2"/>
            <w:tcBorders>
              <w:top w:val="single" w:sz="4" w:space="0" w:color="auto"/>
              <w:bottom w:val="single" w:sz="4" w:space="0" w:color="auto"/>
            </w:tcBorders>
            <w:vAlign w:val="center"/>
          </w:tcPr>
          <w:p w14:paraId="5E74804C" w14:textId="77777777" w:rsidR="00AE3356" w:rsidRPr="00F87CA1" w:rsidRDefault="00AE3356" w:rsidP="006348C0">
            <w:pPr>
              <w:spacing w:before="20" w:after="20"/>
              <w:jc w:val="center"/>
              <w:rPr>
                <w:sz w:val="18"/>
                <w:szCs w:val="18"/>
              </w:rPr>
            </w:pPr>
            <w:r w:rsidRPr="00F87CA1">
              <w:rPr>
                <w:sz w:val="18"/>
                <w:szCs w:val="18"/>
              </w:rPr>
              <w:t>300–330</w:t>
            </w:r>
          </w:p>
        </w:tc>
        <w:tc>
          <w:tcPr>
            <w:tcW w:w="426" w:type="dxa"/>
            <w:gridSpan w:val="2"/>
            <w:tcBorders>
              <w:top w:val="single" w:sz="4" w:space="0" w:color="auto"/>
              <w:bottom w:val="single" w:sz="4" w:space="0" w:color="auto"/>
            </w:tcBorders>
            <w:vAlign w:val="center"/>
          </w:tcPr>
          <w:p w14:paraId="366AD49A" w14:textId="77777777" w:rsidR="00AE3356" w:rsidRPr="00F87CA1" w:rsidRDefault="00AE3356" w:rsidP="006348C0">
            <w:pPr>
              <w:spacing w:before="20" w:after="20"/>
              <w:jc w:val="center"/>
              <w:rPr>
                <w:sz w:val="18"/>
                <w:szCs w:val="18"/>
              </w:rPr>
            </w:pPr>
            <w:r w:rsidRPr="00F87CA1">
              <w:rPr>
                <w:sz w:val="18"/>
                <w:szCs w:val="18"/>
              </w:rPr>
              <w:t>20</w:t>
            </w:r>
          </w:p>
        </w:tc>
        <w:tc>
          <w:tcPr>
            <w:tcW w:w="425" w:type="dxa"/>
            <w:gridSpan w:val="2"/>
            <w:tcBorders>
              <w:top w:val="single" w:sz="4" w:space="0" w:color="auto"/>
              <w:bottom w:val="single" w:sz="4" w:space="0" w:color="auto"/>
              <w:right w:val="single" w:sz="4" w:space="0" w:color="auto"/>
            </w:tcBorders>
            <w:vAlign w:val="center"/>
          </w:tcPr>
          <w:p w14:paraId="3B6AEE7D"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104C0363" w14:textId="77777777" w:rsidR="00AE3356" w:rsidRPr="00F87CA1" w:rsidRDefault="00AE3356" w:rsidP="006348C0">
            <w:pPr>
              <w:spacing w:before="20" w:after="20"/>
              <w:jc w:val="center"/>
              <w:rPr>
                <w:sz w:val="18"/>
                <w:szCs w:val="18"/>
                <w:lang w:val="ru-RU"/>
              </w:rPr>
            </w:pPr>
            <w:r w:rsidRPr="00F87CA1">
              <w:rPr>
                <w:sz w:val="18"/>
                <w:szCs w:val="18"/>
                <w:lang w:val="ru-RU"/>
              </w:rPr>
              <w:t>6</w:t>
            </w:r>
          </w:p>
        </w:tc>
        <w:tc>
          <w:tcPr>
            <w:tcW w:w="425" w:type="dxa"/>
            <w:gridSpan w:val="2"/>
            <w:tcBorders>
              <w:top w:val="single" w:sz="4" w:space="0" w:color="auto"/>
              <w:bottom w:val="single" w:sz="4" w:space="0" w:color="auto"/>
            </w:tcBorders>
            <w:vAlign w:val="center"/>
          </w:tcPr>
          <w:p w14:paraId="4F2A9580" w14:textId="77777777" w:rsidR="00AE3356" w:rsidRPr="00F87CA1" w:rsidRDefault="00AE3356" w:rsidP="006348C0">
            <w:pPr>
              <w:spacing w:before="20" w:after="20"/>
              <w:jc w:val="center"/>
              <w:rPr>
                <w:sz w:val="18"/>
                <w:szCs w:val="18"/>
                <w:lang w:val="ru-RU"/>
              </w:rPr>
            </w:pPr>
            <w:r w:rsidRPr="00F87CA1">
              <w:rPr>
                <w:sz w:val="18"/>
                <w:szCs w:val="18"/>
                <w:lang w:val="ru-RU"/>
              </w:rPr>
              <w:t>26</w:t>
            </w:r>
          </w:p>
        </w:tc>
        <w:tc>
          <w:tcPr>
            <w:tcW w:w="426" w:type="dxa"/>
            <w:gridSpan w:val="2"/>
            <w:tcBorders>
              <w:top w:val="single" w:sz="4" w:space="0" w:color="auto"/>
              <w:bottom w:val="single" w:sz="4" w:space="0" w:color="auto"/>
              <w:right w:val="single" w:sz="4" w:space="0" w:color="auto"/>
            </w:tcBorders>
            <w:vAlign w:val="center"/>
          </w:tcPr>
          <w:p w14:paraId="2FB6339B"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7BE68E8E"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gridSpan w:val="2"/>
            <w:tcBorders>
              <w:top w:val="single" w:sz="4" w:space="0" w:color="auto"/>
              <w:bottom w:val="single" w:sz="4" w:space="0" w:color="auto"/>
            </w:tcBorders>
            <w:vAlign w:val="center"/>
          </w:tcPr>
          <w:p w14:paraId="56F7E834" w14:textId="77777777" w:rsidR="00AE3356" w:rsidRPr="00F87CA1" w:rsidRDefault="00AE3356" w:rsidP="006348C0">
            <w:pPr>
              <w:spacing w:before="20" w:after="20"/>
              <w:jc w:val="center"/>
              <w:rPr>
                <w:sz w:val="18"/>
                <w:szCs w:val="18"/>
                <w:lang w:val="ru-RU"/>
              </w:rPr>
            </w:pPr>
            <w:r w:rsidRPr="00F87CA1">
              <w:rPr>
                <w:sz w:val="18"/>
                <w:szCs w:val="18"/>
                <w:lang w:val="ru-RU"/>
              </w:rPr>
              <w:t>32</w:t>
            </w:r>
          </w:p>
        </w:tc>
        <w:tc>
          <w:tcPr>
            <w:tcW w:w="425" w:type="dxa"/>
            <w:gridSpan w:val="2"/>
            <w:tcBorders>
              <w:top w:val="single" w:sz="4" w:space="0" w:color="auto"/>
              <w:bottom w:val="single" w:sz="4" w:space="0" w:color="auto"/>
              <w:right w:val="single" w:sz="4" w:space="0" w:color="auto"/>
            </w:tcBorders>
            <w:vAlign w:val="center"/>
          </w:tcPr>
          <w:p w14:paraId="7F93EE3A"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gridSpan w:val="2"/>
            <w:tcBorders>
              <w:top w:val="single" w:sz="4" w:space="0" w:color="auto"/>
              <w:left w:val="single" w:sz="4" w:space="0" w:color="auto"/>
              <w:bottom w:val="single" w:sz="4" w:space="0" w:color="auto"/>
            </w:tcBorders>
            <w:vAlign w:val="center"/>
          </w:tcPr>
          <w:p w14:paraId="69271104"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30" w:type="dxa"/>
            <w:gridSpan w:val="3"/>
            <w:tcBorders>
              <w:top w:val="single" w:sz="4" w:space="0" w:color="auto"/>
              <w:bottom w:val="single" w:sz="4" w:space="0" w:color="auto"/>
            </w:tcBorders>
            <w:vAlign w:val="center"/>
          </w:tcPr>
          <w:p w14:paraId="1AC4C0AA" w14:textId="77777777" w:rsidR="00AE3356" w:rsidRPr="00F87CA1" w:rsidRDefault="00AE3356" w:rsidP="006348C0">
            <w:pPr>
              <w:spacing w:before="20" w:after="20"/>
              <w:jc w:val="center"/>
              <w:rPr>
                <w:sz w:val="18"/>
                <w:szCs w:val="18"/>
                <w:lang w:val="ru-RU"/>
              </w:rPr>
            </w:pPr>
            <w:r w:rsidRPr="00F87CA1">
              <w:rPr>
                <w:sz w:val="18"/>
                <w:szCs w:val="18"/>
                <w:lang w:val="ru-RU"/>
              </w:rPr>
              <w:t>38</w:t>
            </w:r>
          </w:p>
        </w:tc>
        <w:tc>
          <w:tcPr>
            <w:tcW w:w="420" w:type="dxa"/>
            <w:tcBorders>
              <w:top w:val="single" w:sz="4" w:space="0" w:color="auto"/>
              <w:bottom w:val="single" w:sz="4" w:space="0" w:color="auto"/>
              <w:right w:val="single" w:sz="4" w:space="0" w:color="auto"/>
            </w:tcBorders>
            <w:vAlign w:val="center"/>
          </w:tcPr>
          <w:p w14:paraId="091FF70E" w14:textId="77777777" w:rsidR="00AE3356" w:rsidRPr="00F87CA1" w:rsidRDefault="00AE3356" w:rsidP="006348C0">
            <w:pPr>
              <w:spacing w:before="20" w:after="20"/>
              <w:jc w:val="center"/>
              <w:rPr>
                <w:sz w:val="18"/>
                <w:szCs w:val="18"/>
                <w:lang w:val="ru-RU"/>
              </w:rPr>
            </w:pPr>
            <w:r>
              <w:rPr>
                <w:sz w:val="18"/>
                <w:szCs w:val="18"/>
                <w:lang w:val="ru-RU"/>
              </w:rPr>
              <w:t>—</w:t>
            </w:r>
          </w:p>
        </w:tc>
        <w:tc>
          <w:tcPr>
            <w:tcW w:w="427" w:type="dxa"/>
            <w:gridSpan w:val="2"/>
            <w:tcBorders>
              <w:top w:val="single" w:sz="4" w:space="0" w:color="auto"/>
              <w:left w:val="single" w:sz="4" w:space="0" w:color="auto"/>
              <w:bottom w:val="single" w:sz="4" w:space="0" w:color="auto"/>
            </w:tcBorders>
            <w:vAlign w:val="center"/>
          </w:tcPr>
          <w:p w14:paraId="2A557787"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37" w:type="dxa"/>
            <w:gridSpan w:val="2"/>
            <w:tcBorders>
              <w:top w:val="single" w:sz="4" w:space="0" w:color="auto"/>
              <w:bottom w:val="single" w:sz="4" w:space="0" w:color="auto"/>
            </w:tcBorders>
            <w:vAlign w:val="center"/>
          </w:tcPr>
          <w:p w14:paraId="2BD74CA9" w14:textId="77777777" w:rsidR="00AE3356" w:rsidRPr="00F87CA1" w:rsidRDefault="00AE3356" w:rsidP="006348C0">
            <w:pPr>
              <w:spacing w:before="20" w:after="20"/>
              <w:jc w:val="center"/>
              <w:rPr>
                <w:sz w:val="18"/>
                <w:szCs w:val="18"/>
                <w:lang w:val="ru-RU"/>
              </w:rPr>
            </w:pPr>
            <w:r w:rsidRPr="00F87CA1">
              <w:rPr>
                <w:sz w:val="18"/>
                <w:szCs w:val="18"/>
                <w:lang w:val="ru-RU"/>
              </w:rPr>
              <w:t>44</w:t>
            </w:r>
          </w:p>
        </w:tc>
        <w:tc>
          <w:tcPr>
            <w:tcW w:w="428" w:type="dxa"/>
            <w:tcBorders>
              <w:top w:val="single" w:sz="4" w:space="0" w:color="auto"/>
              <w:bottom w:val="single" w:sz="4" w:space="0" w:color="auto"/>
              <w:right w:val="single" w:sz="4" w:space="0" w:color="auto"/>
            </w:tcBorders>
            <w:vAlign w:val="center"/>
          </w:tcPr>
          <w:p w14:paraId="7DA4C855"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35A65606"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709" w:type="dxa"/>
            <w:vMerge/>
            <w:tcBorders>
              <w:left w:val="single" w:sz="4" w:space="0" w:color="auto"/>
            </w:tcBorders>
            <w:vAlign w:val="center"/>
          </w:tcPr>
          <w:p w14:paraId="493EE272" w14:textId="77777777" w:rsidR="00AE3356" w:rsidRPr="00F87CA1" w:rsidRDefault="00AE3356" w:rsidP="006348C0">
            <w:pPr>
              <w:spacing w:before="20" w:after="20"/>
              <w:jc w:val="center"/>
              <w:rPr>
                <w:sz w:val="18"/>
                <w:szCs w:val="18"/>
                <w:lang w:val="ru-RU"/>
              </w:rPr>
            </w:pPr>
          </w:p>
        </w:tc>
      </w:tr>
      <w:tr w:rsidR="00AE3356" w:rsidRPr="00F87CA1" w14:paraId="200E66A6" w14:textId="77777777" w:rsidTr="006348C0">
        <w:trPr>
          <w:trHeight w:val="325"/>
        </w:trPr>
        <w:tc>
          <w:tcPr>
            <w:tcW w:w="1977" w:type="dxa"/>
            <w:tcBorders>
              <w:top w:val="single" w:sz="4" w:space="0" w:color="auto"/>
              <w:bottom w:val="single" w:sz="4" w:space="0" w:color="auto"/>
            </w:tcBorders>
            <w:vAlign w:val="center"/>
          </w:tcPr>
          <w:p w14:paraId="73567808" w14:textId="77777777" w:rsidR="00AE3356" w:rsidRPr="00F87CA1" w:rsidRDefault="00AE3356" w:rsidP="006348C0">
            <w:pPr>
              <w:spacing w:before="20" w:after="20"/>
              <w:ind w:left="-57" w:right="-57"/>
              <w:jc w:val="left"/>
              <w:rPr>
                <w:sz w:val="18"/>
                <w:szCs w:val="18"/>
              </w:rPr>
            </w:pPr>
            <w:r w:rsidRPr="00F87CA1">
              <w:rPr>
                <w:sz w:val="18"/>
                <w:szCs w:val="18"/>
              </w:rPr>
              <w:t>RKE &amp; TPMS 2</w:t>
            </w:r>
          </w:p>
        </w:tc>
        <w:tc>
          <w:tcPr>
            <w:tcW w:w="1126" w:type="dxa"/>
            <w:gridSpan w:val="2"/>
            <w:tcBorders>
              <w:top w:val="single" w:sz="4" w:space="0" w:color="auto"/>
              <w:bottom w:val="single" w:sz="4" w:space="0" w:color="auto"/>
            </w:tcBorders>
            <w:vAlign w:val="center"/>
          </w:tcPr>
          <w:p w14:paraId="5747CF14" w14:textId="77777777" w:rsidR="00AE3356" w:rsidRPr="00F87CA1" w:rsidRDefault="00AE3356" w:rsidP="006348C0">
            <w:pPr>
              <w:spacing w:before="20" w:after="20"/>
              <w:jc w:val="center"/>
              <w:rPr>
                <w:sz w:val="18"/>
                <w:szCs w:val="18"/>
              </w:rPr>
            </w:pPr>
            <w:r w:rsidRPr="00F87CA1">
              <w:rPr>
                <w:sz w:val="18"/>
                <w:szCs w:val="18"/>
              </w:rPr>
              <w:t>420–450</w:t>
            </w:r>
          </w:p>
        </w:tc>
        <w:tc>
          <w:tcPr>
            <w:tcW w:w="426" w:type="dxa"/>
            <w:gridSpan w:val="2"/>
            <w:tcBorders>
              <w:top w:val="single" w:sz="4" w:space="0" w:color="auto"/>
              <w:bottom w:val="single" w:sz="4" w:space="0" w:color="auto"/>
            </w:tcBorders>
            <w:vAlign w:val="center"/>
          </w:tcPr>
          <w:p w14:paraId="78E01BFC" w14:textId="77777777" w:rsidR="00AE3356" w:rsidRPr="00F87CA1" w:rsidRDefault="00AE3356" w:rsidP="006348C0">
            <w:pPr>
              <w:spacing w:before="20" w:after="20"/>
              <w:jc w:val="center"/>
              <w:rPr>
                <w:sz w:val="18"/>
                <w:szCs w:val="18"/>
              </w:rPr>
            </w:pPr>
            <w:r w:rsidRPr="00F87CA1">
              <w:rPr>
                <w:sz w:val="18"/>
                <w:szCs w:val="18"/>
                <w:lang w:val="ru-RU"/>
              </w:rPr>
              <w:t>2</w:t>
            </w:r>
            <w:r w:rsidRPr="00F87CA1">
              <w:rPr>
                <w:sz w:val="18"/>
                <w:szCs w:val="18"/>
              </w:rPr>
              <w:t>0</w:t>
            </w:r>
          </w:p>
        </w:tc>
        <w:tc>
          <w:tcPr>
            <w:tcW w:w="425" w:type="dxa"/>
            <w:gridSpan w:val="2"/>
            <w:tcBorders>
              <w:top w:val="single" w:sz="4" w:space="0" w:color="auto"/>
              <w:bottom w:val="single" w:sz="4" w:space="0" w:color="auto"/>
              <w:right w:val="single" w:sz="4" w:space="0" w:color="auto"/>
            </w:tcBorders>
            <w:vAlign w:val="center"/>
          </w:tcPr>
          <w:p w14:paraId="489E9E10" w14:textId="77777777" w:rsidR="00AE3356" w:rsidRPr="00F87CA1" w:rsidRDefault="00AE3356" w:rsidP="006348C0">
            <w:pPr>
              <w:spacing w:before="20" w:after="20"/>
              <w:jc w:val="center"/>
              <w:rPr>
                <w:sz w:val="18"/>
                <w:szCs w:val="18"/>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0822AE0C" w14:textId="77777777" w:rsidR="00AE3356" w:rsidRPr="00F87CA1" w:rsidRDefault="00AE3356" w:rsidP="006348C0">
            <w:pPr>
              <w:spacing w:before="20" w:after="20"/>
              <w:jc w:val="center"/>
              <w:rPr>
                <w:sz w:val="18"/>
                <w:szCs w:val="18"/>
                <w:lang w:val="ru-RU"/>
              </w:rPr>
            </w:pPr>
            <w:r w:rsidRPr="00F87CA1">
              <w:rPr>
                <w:sz w:val="18"/>
                <w:szCs w:val="18"/>
                <w:lang w:val="ru-RU"/>
              </w:rPr>
              <w:t>6</w:t>
            </w:r>
          </w:p>
        </w:tc>
        <w:tc>
          <w:tcPr>
            <w:tcW w:w="425" w:type="dxa"/>
            <w:gridSpan w:val="2"/>
            <w:tcBorders>
              <w:top w:val="single" w:sz="4" w:space="0" w:color="auto"/>
              <w:bottom w:val="single" w:sz="4" w:space="0" w:color="auto"/>
            </w:tcBorders>
            <w:vAlign w:val="center"/>
          </w:tcPr>
          <w:p w14:paraId="357BBADB" w14:textId="77777777" w:rsidR="00AE3356" w:rsidRPr="00F87CA1" w:rsidRDefault="00AE3356" w:rsidP="006348C0">
            <w:pPr>
              <w:spacing w:before="20" w:after="20"/>
              <w:jc w:val="center"/>
              <w:rPr>
                <w:sz w:val="18"/>
                <w:szCs w:val="18"/>
                <w:lang w:val="ru-RU"/>
              </w:rPr>
            </w:pPr>
            <w:r w:rsidRPr="00F87CA1">
              <w:rPr>
                <w:sz w:val="18"/>
                <w:szCs w:val="18"/>
                <w:lang w:val="ru-RU"/>
              </w:rPr>
              <w:t>26</w:t>
            </w:r>
          </w:p>
        </w:tc>
        <w:tc>
          <w:tcPr>
            <w:tcW w:w="426" w:type="dxa"/>
            <w:gridSpan w:val="2"/>
            <w:tcBorders>
              <w:top w:val="single" w:sz="4" w:space="0" w:color="auto"/>
              <w:bottom w:val="single" w:sz="4" w:space="0" w:color="auto"/>
              <w:right w:val="single" w:sz="4" w:space="0" w:color="auto"/>
            </w:tcBorders>
            <w:vAlign w:val="center"/>
          </w:tcPr>
          <w:p w14:paraId="66BC3BBF" w14:textId="77777777" w:rsidR="00AE3356" w:rsidRPr="00F87CA1" w:rsidRDefault="00AE3356" w:rsidP="006348C0">
            <w:pPr>
              <w:spacing w:before="20" w:after="20"/>
              <w:jc w:val="center"/>
              <w:rPr>
                <w:sz w:val="18"/>
                <w:szCs w:val="18"/>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5E4D0692" w14:textId="77777777" w:rsidR="00AE3356" w:rsidRPr="00F87CA1" w:rsidRDefault="00AE3356" w:rsidP="006348C0">
            <w:pPr>
              <w:spacing w:before="20" w:after="20"/>
              <w:jc w:val="center"/>
              <w:rPr>
                <w:sz w:val="18"/>
                <w:szCs w:val="18"/>
              </w:rPr>
            </w:pPr>
            <w:r w:rsidRPr="00F87CA1">
              <w:rPr>
                <w:sz w:val="18"/>
                <w:szCs w:val="18"/>
                <w:lang w:val="ru-RU"/>
              </w:rPr>
              <w:t>1</w:t>
            </w:r>
            <w:r w:rsidRPr="00F87CA1">
              <w:rPr>
                <w:sz w:val="18"/>
                <w:szCs w:val="18"/>
              </w:rPr>
              <w:t>2</w:t>
            </w:r>
          </w:p>
        </w:tc>
        <w:tc>
          <w:tcPr>
            <w:tcW w:w="425" w:type="dxa"/>
            <w:gridSpan w:val="2"/>
            <w:tcBorders>
              <w:top w:val="single" w:sz="4" w:space="0" w:color="auto"/>
              <w:bottom w:val="single" w:sz="4" w:space="0" w:color="auto"/>
            </w:tcBorders>
            <w:vAlign w:val="center"/>
          </w:tcPr>
          <w:p w14:paraId="4C01F65D" w14:textId="77777777" w:rsidR="00AE3356" w:rsidRPr="00F87CA1" w:rsidRDefault="00AE3356" w:rsidP="006348C0">
            <w:pPr>
              <w:spacing w:before="20" w:after="20"/>
              <w:jc w:val="center"/>
              <w:rPr>
                <w:sz w:val="18"/>
                <w:szCs w:val="18"/>
                <w:lang w:val="ru-RU"/>
              </w:rPr>
            </w:pPr>
            <w:r w:rsidRPr="00F87CA1">
              <w:rPr>
                <w:sz w:val="18"/>
                <w:szCs w:val="18"/>
                <w:lang w:val="ru-RU"/>
              </w:rPr>
              <w:t>32</w:t>
            </w:r>
          </w:p>
        </w:tc>
        <w:tc>
          <w:tcPr>
            <w:tcW w:w="425" w:type="dxa"/>
            <w:gridSpan w:val="2"/>
            <w:tcBorders>
              <w:top w:val="single" w:sz="4" w:space="0" w:color="auto"/>
              <w:bottom w:val="single" w:sz="4" w:space="0" w:color="auto"/>
              <w:right w:val="single" w:sz="4" w:space="0" w:color="auto"/>
            </w:tcBorders>
            <w:vAlign w:val="center"/>
          </w:tcPr>
          <w:p w14:paraId="02553A23" w14:textId="77777777" w:rsidR="00AE3356" w:rsidRPr="00F87CA1" w:rsidRDefault="00AE3356" w:rsidP="006348C0">
            <w:pPr>
              <w:spacing w:before="20" w:after="20"/>
              <w:jc w:val="center"/>
              <w:rPr>
                <w:sz w:val="18"/>
                <w:szCs w:val="18"/>
              </w:rPr>
            </w:pPr>
            <w:r>
              <w:rPr>
                <w:sz w:val="18"/>
                <w:szCs w:val="18"/>
                <w:lang w:val="ru-RU"/>
              </w:rPr>
              <w:t>—</w:t>
            </w:r>
          </w:p>
        </w:tc>
        <w:tc>
          <w:tcPr>
            <w:tcW w:w="426" w:type="dxa"/>
            <w:gridSpan w:val="2"/>
            <w:tcBorders>
              <w:top w:val="single" w:sz="4" w:space="0" w:color="auto"/>
              <w:left w:val="single" w:sz="4" w:space="0" w:color="auto"/>
              <w:bottom w:val="single" w:sz="4" w:space="0" w:color="auto"/>
            </w:tcBorders>
            <w:vAlign w:val="center"/>
          </w:tcPr>
          <w:p w14:paraId="1AA3F6DB"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30" w:type="dxa"/>
            <w:gridSpan w:val="3"/>
            <w:tcBorders>
              <w:top w:val="single" w:sz="4" w:space="0" w:color="auto"/>
              <w:bottom w:val="single" w:sz="4" w:space="0" w:color="auto"/>
            </w:tcBorders>
            <w:vAlign w:val="center"/>
          </w:tcPr>
          <w:p w14:paraId="1F41F47F" w14:textId="77777777" w:rsidR="00AE3356" w:rsidRPr="00F87CA1" w:rsidRDefault="00AE3356" w:rsidP="006348C0">
            <w:pPr>
              <w:spacing w:before="20" w:after="20"/>
              <w:jc w:val="center"/>
              <w:rPr>
                <w:sz w:val="18"/>
                <w:szCs w:val="18"/>
                <w:lang w:val="ru-RU"/>
              </w:rPr>
            </w:pPr>
            <w:r w:rsidRPr="00F87CA1">
              <w:rPr>
                <w:sz w:val="18"/>
                <w:szCs w:val="18"/>
                <w:lang w:val="ru-RU"/>
              </w:rPr>
              <w:t>38</w:t>
            </w:r>
          </w:p>
        </w:tc>
        <w:tc>
          <w:tcPr>
            <w:tcW w:w="420" w:type="dxa"/>
            <w:tcBorders>
              <w:top w:val="single" w:sz="4" w:space="0" w:color="auto"/>
              <w:bottom w:val="single" w:sz="4" w:space="0" w:color="auto"/>
              <w:right w:val="single" w:sz="4" w:space="0" w:color="auto"/>
            </w:tcBorders>
            <w:vAlign w:val="center"/>
          </w:tcPr>
          <w:p w14:paraId="404D7AD0" w14:textId="77777777" w:rsidR="00AE3356" w:rsidRPr="00F87CA1" w:rsidRDefault="00AE3356" w:rsidP="006348C0">
            <w:pPr>
              <w:spacing w:before="20" w:after="20"/>
              <w:jc w:val="center"/>
              <w:rPr>
                <w:sz w:val="18"/>
                <w:szCs w:val="18"/>
              </w:rPr>
            </w:pPr>
            <w:r>
              <w:rPr>
                <w:sz w:val="18"/>
                <w:szCs w:val="18"/>
                <w:lang w:val="ru-RU"/>
              </w:rPr>
              <w:t>—</w:t>
            </w:r>
          </w:p>
        </w:tc>
        <w:tc>
          <w:tcPr>
            <w:tcW w:w="427" w:type="dxa"/>
            <w:gridSpan w:val="2"/>
            <w:tcBorders>
              <w:top w:val="single" w:sz="4" w:space="0" w:color="auto"/>
              <w:left w:val="single" w:sz="4" w:space="0" w:color="auto"/>
              <w:bottom w:val="single" w:sz="4" w:space="0" w:color="auto"/>
            </w:tcBorders>
            <w:vAlign w:val="center"/>
          </w:tcPr>
          <w:p w14:paraId="776D4CC2"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37" w:type="dxa"/>
            <w:gridSpan w:val="2"/>
            <w:tcBorders>
              <w:top w:val="single" w:sz="4" w:space="0" w:color="auto"/>
              <w:bottom w:val="single" w:sz="4" w:space="0" w:color="auto"/>
            </w:tcBorders>
            <w:vAlign w:val="center"/>
          </w:tcPr>
          <w:p w14:paraId="3726AE74" w14:textId="77777777" w:rsidR="00AE3356" w:rsidRPr="00F87CA1" w:rsidRDefault="00AE3356" w:rsidP="006348C0">
            <w:pPr>
              <w:spacing w:before="20" w:after="20"/>
              <w:jc w:val="center"/>
              <w:rPr>
                <w:sz w:val="18"/>
                <w:szCs w:val="18"/>
                <w:lang w:val="ru-RU"/>
              </w:rPr>
            </w:pPr>
            <w:r w:rsidRPr="00F87CA1">
              <w:rPr>
                <w:sz w:val="18"/>
                <w:szCs w:val="18"/>
                <w:lang w:val="ru-RU"/>
              </w:rPr>
              <w:t>44</w:t>
            </w:r>
          </w:p>
        </w:tc>
        <w:tc>
          <w:tcPr>
            <w:tcW w:w="428" w:type="dxa"/>
            <w:tcBorders>
              <w:top w:val="single" w:sz="4" w:space="0" w:color="auto"/>
              <w:bottom w:val="single" w:sz="4" w:space="0" w:color="auto"/>
              <w:right w:val="single" w:sz="4" w:space="0" w:color="auto"/>
            </w:tcBorders>
            <w:vAlign w:val="center"/>
          </w:tcPr>
          <w:p w14:paraId="61FF7B45" w14:textId="77777777" w:rsidR="00AE3356" w:rsidRPr="00F87CA1" w:rsidRDefault="00AE3356" w:rsidP="006348C0">
            <w:pPr>
              <w:spacing w:before="20" w:after="20"/>
              <w:jc w:val="center"/>
              <w:rPr>
                <w:sz w:val="18"/>
                <w:szCs w:val="18"/>
              </w:rPr>
            </w:pPr>
            <w:r>
              <w:rPr>
                <w:sz w:val="18"/>
                <w:szCs w:val="18"/>
                <w:lang w:val="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2128EBD2"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709" w:type="dxa"/>
            <w:vMerge/>
            <w:tcBorders>
              <w:left w:val="single" w:sz="4" w:space="0" w:color="auto"/>
              <w:bottom w:val="single" w:sz="4" w:space="0" w:color="auto"/>
            </w:tcBorders>
            <w:vAlign w:val="center"/>
          </w:tcPr>
          <w:p w14:paraId="39EBA464" w14:textId="77777777" w:rsidR="00AE3356" w:rsidRPr="00F87CA1" w:rsidRDefault="00AE3356" w:rsidP="006348C0">
            <w:pPr>
              <w:spacing w:before="20" w:after="20"/>
              <w:jc w:val="center"/>
              <w:rPr>
                <w:sz w:val="18"/>
                <w:szCs w:val="18"/>
                <w:lang w:val="ru-RU"/>
              </w:rPr>
            </w:pPr>
          </w:p>
        </w:tc>
      </w:tr>
      <w:tr w:rsidR="00AE3356" w:rsidRPr="00F87CA1" w14:paraId="33A85E72" w14:textId="77777777" w:rsidTr="006348C0">
        <w:trPr>
          <w:trHeight w:val="265"/>
        </w:trPr>
        <w:tc>
          <w:tcPr>
            <w:tcW w:w="1977" w:type="dxa"/>
            <w:tcBorders>
              <w:top w:val="single" w:sz="4" w:space="0" w:color="auto"/>
              <w:bottom w:val="single" w:sz="4" w:space="0" w:color="auto"/>
            </w:tcBorders>
            <w:vAlign w:val="center"/>
          </w:tcPr>
          <w:p w14:paraId="6384AB5F" w14:textId="77777777" w:rsidR="00AE3356" w:rsidRPr="00F87CA1" w:rsidRDefault="00AE3356" w:rsidP="006348C0">
            <w:pPr>
              <w:spacing w:before="20" w:after="20"/>
              <w:ind w:right="-57"/>
              <w:jc w:val="left"/>
              <w:rPr>
                <w:sz w:val="18"/>
                <w:szCs w:val="18"/>
              </w:rPr>
            </w:pPr>
            <w:r w:rsidRPr="00F87CA1">
              <w:rPr>
                <w:sz w:val="18"/>
                <w:szCs w:val="18"/>
                <w:lang w:val="ru-RU"/>
              </w:rPr>
              <w:t>4G</w:t>
            </w:r>
          </w:p>
        </w:tc>
        <w:tc>
          <w:tcPr>
            <w:tcW w:w="1126" w:type="dxa"/>
            <w:gridSpan w:val="2"/>
            <w:tcBorders>
              <w:top w:val="single" w:sz="4" w:space="0" w:color="auto"/>
              <w:bottom w:val="single" w:sz="4" w:space="0" w:color="auto"/>
            </w:tcBorders>
            <w:vAlign w:val="center"/>
          </w:tcPr>
          <w:p w14:paraId="73AF36C6" w14:textId="77777777" w:rsidR="00AE3356" w:rsidRPr="00F87CA1" w:rsidRDefault="00AE3356" w:rsidP="006348C0">
            <w:pPr>
              <w:spacing w:before="20" w:after="20"/>
              <w:jc w:val="center"/>
              <w:rPr>
                <w:sz w:val="18"/>
                <w:szCs w:val="18"/>
              </w:rPr>
            </w:pPr>
            <w:r w:rsidRPr="00F87CA1">
              <w:rPr>
                <w:sz w:val="18"/>
                <w:szCs w:val="18"/>
              </w:rPr>
              <w:t>460</w:t>
            </w:r>
            <w:r>
              <w:rPr>
                <w:sz w:val="18"/>
                <w:szCs w:val="18"/>
                <w:lang w:val="ru-RU"/>
              </w:rPr>
              <w:t>,0</w:t>
            </w:r>
            <w:r w:rsidRPr="00F87CA1">
              <w:rPr>
                <w:sz w:val="18"/>
                <w:szCs w:val="18"/>
              </w:rPr>
              <w:t>–467</w:t>
            </w:r>
            <w:r w:rsidRPr="00F87CA1">
              <w:rPr>
                <w:sz w:val="18"/>
                <w:szCs w:val="18"/>
                <w:lang w:val="ru-RU"/>
              </w:rPr>
              <w:t>,</w:t>
            </w:r>
            <w:r w:rsidRPr="00F87CA1">
              <w:rPr>
                <w:sz w:val="18"/>
                <w:szCs w:val="18"/>
              </w:rPr>
              <w:t>5</w:t>
            </w:r>
          </w:p>
        </w:tc>
        <w:tc>
          <w:tcPr>
            <w:tcW w:w="426" w:type="dxa"/>
            <w:gridSpan w:val="2"/>
            <w:tcBorders>
              <w:top w:val="single" w:sz="4" w:space="0" w:color="auto"/>
              <w:bottom w:val="single" w:sz="4" w:space="0" w:color="auto"/>
            </w:tcBorders>
            <w:vAlign w:val="center"/>
          </w:tcPr>
          <w:p w14:paraId="23D52CE9" w14:textId="77777777" w:rsidR="00AE3356" w:rsidRPr="00F87CA1" w:rsidRDefault="00AE3356" w:rsidP="006348C0">
            <w:pPr>
              <w:spacing w:before="20" w:after="20"/>
              <w:jc w:val="center"/>
              <w:rPr>
                <w:sz w:val="18"/>
                <w:szCs w:val="18"/>
                <w:lang w:val="ru-RU"/>
              </w:rPr>
            </w:pPr>
            <w:r w:rsidRPr="00F87CA1">
              <w:rPr>
                <w:sz w:val="18"/>
                <w:szCs w:val="18"/>
                <w:lang w:val="ru-RU"/>
              </w:rPr>
              <w:t>36</w:t>
            </w:r>
          </w:p>
        </w:tc>
        <w:tc>
          <w:tcPr>
            <w:tcW w:w="425" w:type="dxa"/>
            <w:gridSpan w:val="2"/>
            <w:tcBorders>
              <w:top w:val="single" w:sz="4" w:space="0" w:color="auto"/>
              <w:bottom w:val="single" w:sz="4" w:space="0" w:color="auto"/>
              <w:right w:val="single" w:sz="4" w:space="0" w:color="auto"/>
            </w:tcBorders>
            <w:vAlign w:val="center"/>
          </w:tcPr>
          <w:p w14:paraId="4428BE89"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6A226A14" w14:textId="77777777" w:rsidR="00AE3356" w:rsidRPr="00F87CA1" w:rsidRDefault="00AE3356" w:rsidP="006348C0">
            <w:pPr>
              <w:spacing w:before="20" w:after="20"/>
              <w:jc w:val="center"/>
              <w:rPr>
                <w:sz w:val="18"/>
                <w:szCs w:val="18"/>
                <w:lang w:val="ru-RU"/>
              </w:rPr>
            </w:pPr>
            <w:r w:rsidRPr="00F87CA1">
              <w:rPr>
                <w:sz w:val="18"/>
                <w:szCs w:val="18"/>
                <w:lang w:val="ru-RU"/>
              </w:rPr>
              <w:t>16</w:t>
            </w:r>
          </w:p>
        </w:tc>
        <w:tc>
          <w:tcPr>
            <w:tcW w:w="425" w:type="dxa"/>
            <w:gridSpan w:val="2"/>
            <w:tcBorders>
              <w:top w:val="single" w:sz="4" w:space="0" w:color="auto"/>
              <w:bottom w:val="single" w:sz="4" w:space="0" w:color="auto"/>
            </w:tcBorders>
            <w:vAlign w:val="center"/>
          </w:tcPr>
          <w:p w14:paraId="454C7913" w14:textId="77777777" w:rsidR="00AE3356" w:rsidRPr="00F87CA1" w:rsidRDefault="00AE3356" w:rsidP="006348C0">
            <w:pPr>
              <w:spacing w:before="20" w:after="20"/>
              <w:jc w:val="center"/>
              <w:rPr>
                <w:sz w:val="18"/>
                <w:szCs w:val="18"/>
                <w:lang w:val="ru-RU"/>
              </w:rPr>
            </w:pPr>
            <w:r w:rsidRPr="00F87CA1">
              <w:rPr>
                <w:sz w:val="18"/>
                <w:szCs w:val="18"/>
                <w:lang w:val="ru-RU"/>
              </w:rPr>
              <w:t>42</w:t>
            </w:r>
          </w:p>
        </w:tc>
        <w:tc>
          <w:tcPr>
            <w:tcW w:w="426" w:type="dxa"/>
            <w:gridSpan w:val="2"/>
            <w:tcBorders>
              <w:top w:val="single" w:sz="4" w:space="0" w:color="auto"/>
              <w:bottom w:val="single" w:sz="4" w:space="0" w:color="auto"/>
              <w:right w:val="single" w:sz="4" w:space="0" w:color="auto"/>
            </w:tcBorders>
            <w:vAlign w:val="center"/>
          </w:tcPr>
          <w:p w14:paraId="21CDB8C1"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6C357856" w14:textId="77777777" w:rsidR="00AE3356" w:rsidRPr="00F87CA1" w:rsidRDefault="00AE3356" w:rsidP="006348C0">
            <w:pPr>
              <w:spacing w:before="20" w:after="20"/>
              <w:jc w:val="center"/>
              <w:rPr>
                <w:sz w:val="18"/>
                <w:szCs w:val="18"/>
                <w:lang w:val="ru-RU"/>
              </w:rPr>
            </w:pPr>
            <w:r w:rsidRPr="00F87CA1">
              <w:rPr>
                <w:sz w:val="18"/>
                <w:szCs w:val="18"/>
                <w:lang w:val="ru-RU"/>
              </w:rPr>
              <w:t>22</w:t>
            </w:r>
          </w:p>
        </w:tc>
        <w:tc>
          <w:tcPr>
            <w:tcW w:w="425" w:type="dxa"/>
            <w:gridSpan w:val="2"/>
            <w:tcBorders>
              <w:top w:val="single" w:sz="4" w:space="0" w:color="auto"/>
              <w:bottom w:val="single" w:sz="4" w:space="0" w:color="auto"/>
            </w:tcBorders>
            <w:vAlign w:val="center"/>
          </w:tcPr>
          <w:p w14:paraId="5A566C3C" w14:textId="77777777" w:rsidR="00AE3356" w:rsidRPr="00F87CA1" w:rsidRDefault="00AE3356" w:rsidP="006348C0">
            <w:pPr>
              <w:spacing w:before="20" w:after="20"/>
              <w:jc w:val="center"/>
              <w:rPr>
                <w:sz w:val="18"/>
                <w:szCs w:val="18"/>
                <w:lang w:val="ru-RU"/>
              </w:rPr>
            </w:pPr>
            <w:r w:rsidRPr="00F87CA1">
              <w:rPr>
                <w:sz w:val="18"/>
                <w:szCs w:val="18"/>
                <w:lang w:val="ru-RU"/>
              </w:rPr>
              <w:t>48</w:t>
            </w:r>
          </w:p>
        </w:tc>
        <w:tc>
          <w:tcPr>
            <w:tcW w:w="425" w:type="dxa"/>
            <w:gridSpan w:val="2"/>
            <w:tcBorders>
              <w:top w:val="single" w:sz="4" w:space="0" w:color="auto"/>
              <w:bottom w:val="single" w:sz="4" w:space="0" w:color="auto"/>
              <w:right w:val="single" w:sz="4" w:space="0" w:color="auto"/>
            </w:tcBorders>
            <w:vAlign w:val="center"/>
          </w:tcPr>
          <w:p w14:paraId="40831057"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gridSpan w:val="2"/>
            <w:tcBorders>
              <w:top w:val="single" w:sz="4" w:space="0" w:color="auto"/>
              <w:left w:val="single" w:sz="4" w:space="0" w:color="auto"/>
              <w:bottom w:val="single" w:sz="4" w:space="0" w:color="auto"/>
            </w:tcBorders>
            <w:vAlign w:val="center"/>
          </w:tcPr>
          <w:p w14:paraId="7F16AB93" w14:textId="77777777" w:rsidR="00AE3356" w:rsidRPr="00F87CA1" w:rsidRDefault="00AE3356" w:rsidP="006348C0">
            <w:pPr>
              <w:spacing w:before="20" w:after="20"/>
              <w:jc w:val="center"/>
              <w:rPr>
                <w:sz w:val="18"/>
                <w:szCs w:val="18"/>
                <w:lang w:val="ru-RU"/>
              </w:rPr>
            </w:pPr>
            <w:r w:rsidRPr="00F87CA1">
              <w:rPr>
                <w:sz w:val="18"/>
                <w:szCs w:val="18"/>
                <w:lang w:val="ru-RU"/>
              </w:rPr>
              <w:t>28</w:t>
            </w:r>
          </w:p>
        </w:tc>
        <w:tc>
          <w:tcPr>
            <w:tcW w:w="430" w:type="dxa"/>
            <w:gridSpan w:val="3"/>
            <w:tcBorders>
              <w:top w:val="single" w:sz="4" w:space="0" w:color="auto"/>
              <w:bottom w:val="single" w:sz="4" w:space="0" w:color="auto"/>
            </w:tcBorders>
            <w:vAlign w:val="center"/>
          </w:tcPr>
          <w:p w14:paraId="23C11BAB" w14:textId="77777777" w:rsidR="00AE3356" w:rsidRPr="00F87CA1" w:rsidRDefault="00AE3356" w:rsidP="006348C0">
            <w:pPr>
              <w:spacing w:before="20" w:after="20"/>
              <w:jc w:val="center"/>
              <w:rPr>
                <w:sz w:val="18"/>
                <w:szCs w:val="18"/>
                <w:lang w:val="ru-RU"/>
              </w:rPr>
            </w:pPr>
            <w:r w:rsidRPr="00F87CA1">
              <w:rPr>
                <w:sz w:val="18"/>
                <w:szCs w:val="18"/>
                <w:lang w:val="ru-RU"/>
              </w:rPr>
              <w:t>54</w:t>
            </w:r>
          </w:p>
        </w:tc>
        <w:tc>
          <w:tcPr>
            <w:tcW w:w="420" w:type="dxa"/>
            <w:tcBorders>
              <w:top w:val="single" w:sz="4" w:space="0" w:color="auto"/>
              <w:bottom w:val="single" w:sz="4" w:space="0" w:color="auto"/>
              <w:right w:val="single" w:sz="4" w:space="0" w:color="auto"/>
            </w:tcBorders>
            <w:vAlign w:val="center"/>
          </w:tcPr>
          <w:p w14:paraId="424F2CF0" w14:textId="77777777" w:rsidR="00AE3356" w:rsidRPr="00F87CA1" w:rsidRDefault="00AE3356" w:rsidP="006348C0">
            <w:pPr>
              <w:spacing w:before="20" w:after="20"/>
              <w:jc w:val="center"/>
              <w:rPr>
                <w:sz w:val="18"/>
                <w:szCs w:val="18"/>
                <w:lang w:val="ru-RU"/>
              </w:rPr>
            </w:pPr>
            <w:r>
              <w:rPr>
                <w:sz w:val="18"/>
                <w:szCs w:val="18"/>
                <w:lang w:val="ru-RU"/>
              </w:rPr>
              <w:t>—</w:t>
            </w:r>
          </w:p>
        </w:tc>
        <w:tc>
          <w:tcPr>
            <w:tcW w:w="427" w:type="dxa"/>
            <w:gridSpan w:val="2"/>
            <w:tcBorders>
              <w:top w:val="single" w:sz="4" w:space="0" w:color="auto"/>
              <w:left w:val="single" w:sz="4" w:space="0" w:color="auto"/>
              <w:bottom w:val="single" w:sz="4" w:space="0" w:color="auto"/>
            </w:tcBorders>
            <w:vAlign w:val="center"/>
          </w:tcPr>
          <w:p w14:paraId="727BC767" w14:textId="77777777" w:rsidR="00AE3356" w:rsidRPr="00F87CA1" w:rsidRDefault="00AE3356" w:rsidP="006348C0">
            <w:pPr>
              <w:spacing w:before="20" w:after="20"/>
              <w:jc w:val="center"/>
              <w:rPr>
                <w:sz w:val="18"/>
                <w:szCs w:val="18"/>
                <w:lang w:val="ru-RU"/>
              </w:rPr>
            </w:pPr>
            <w:r w:rsidRPr="00F87CA1">
              <w:rPr>
                <w:sz w:val="18"/>
                <w:szCs w:val="18"/>
                <w:lang w:val="ru-RU"/>
              </w:rPr>
              <w:t>34</w:t>
            </w:r>
          </w:p>
        </w:tc>
        <w:tc>
          <w:tcPr>
            <w:tcW w:w="437" w:type="dxa"/>
            <w:gridSpan w:val="2"/>
            <w:tcBorders>
              <w:top w:val="single" w:sz="4" w:space="0" w:color="auto"/>
              <w:bottom w:val="single" w:sz="4" w:space="0" w:color="auto"/>
            </w:tcBorders>
            <w:vAlign w:val="center"/>
          </w:tcPr>
          <w:p w14:paraId="119DC0EB" w14:textId="77777777" w:rsidR="00AE3356" w:rsidRPr="00F87CA1" w:rsidRDefault="00AE3356" w:rsidP="006348C0">
            <w:pPr>
              <w:spacing w:before="20" w:after="20"/>
              <w:jc w:val="center"/>
              <w:rPr>
                <w:sz w:val="18"/>
                <w:szCs w:val="18"/>
                <w:lang w:val="ru-RU"/>
              </w:rPr>
            </w:pPr>
            <w:r w:rsidRPr="00F87CA1">
              <w:rPr>
                <w:sz w:val="18"/>
                <w:szCs w:val="18"/>
                <w:lang w:val="ru-RU"/>
              </w:rPr>
              <w:t>60</w:t>
            </w:r>
          </w:p>
        </w:tc>
        <w:tc>
          <w:tcPr>
            <w:tcW w:w="428" w:type="dxa"/>
            <w:tcBorders>
              <w:top w:val="single" w:sz="4" w:space="0" w:color="auto"/>
              <w:bottom w:val="single" w:sz="4" w:space="0" w:color="auto"/>
              <w:right w:val="single" w:sz="4" w:space="0" w:color="auto"/>
            </w:tcBorders>
            <w:vAlign w:val="center"/>
          </w:tcPr>
          <w:p w14:paraId="6BFEACA5"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24321567" w14:textId="77777777" w:rsidR="00AE3356" w:rsidRPr="00F87CA1" w:rsidRDefault="00AE3356" w:rsidP="006348C0">
            <w:pPr>
              <w:spacing w:before="20" w:after="20"/>
              <w:jc w:val="center"/>
              <w:rPr>
                <w:sz w:val="18"/>
                <w:szCs w:val="18"/>
                <w:lang w:val="ru-RU"/>
              </w:rPr>
            </w:pPr>
            <w:r w:rsidRPr="00F87CA1">
              <w:rPr>
                <w:sz w:val="18"/>
                <w:szCs w:val="18"/>
                <w:lang w:val="ru-RU"/>
              </w:rPr>
              <w:t>40</w:t>
            </w:r>
          </w:p>
        </w:tc>
        <w:tc>
          <w:tcPr>
            <w:tcW w:w="709" w:type="dxa"/>
            <w:vMerge w:val="restart"/>
            <w:tcBorders>
              <w:top w:val="single" w:sz="4" w:space="0" w:color="auto"/>
              <w:left w:val="single" w:sz="4" w:space="0" w:color="auto"/>
            </w:tcBorders>
            <w:vAlign w:val="center"/>
          </w:tcPr>
          <w:p w14:paraId="306BD3C8" w14:textId="77777777" w:rsidR="00AE3356" w:rsidRPr="00F87CA1" w:rsidRDefault="00AE3356" w:rsidP="006348C0">
            <w:pPr>
              <w:spacing w:before="20" w:after="20"/>
              <w:ind w:left="-57" w:right="-57"/>
              <w:jc w:val="center"/>
              <w:rPr>
                <w:sz w:val="18"/>
                <w:szCs w:val="18"/>
              </w:rPr>
            </w:pPr>
            <w:r w:rsidRPr="00F87CA1">
              <w:rPr>
                <w:sz w:val="18"/>
                <w:szCs w:val="18"/>
                <w:lang w:val="ru-RU"/>
              </w:rPr>
              <w:t>1 МГц</w:t>
            </w:r>
          </w:p>
        </w:tc>
      </w:tr>
      <w:tr w:rsidR="00AE3356" w:rsidRPr="00F87CA1" w14:paraId="56B65BEF" w14:textId="77777777" w:rsidTr="006348C0">
        <w:trPr>
          <w:trHeight w:val="265"/>
        </w:trPr>
        <w:tc>
          <w:tcPr>
            <w:tcW w:w="1977" w:type="dxa"/>
            <w:tcBorders>
              <w:top w:val="single" w:sz="4" w:space="0" w:color="auto"/>
              <w:bottom w:val="single" w:sz="4" w:space="0" w:color="auto"/>
            </w:tcBorders>
            <w:vAlign w:val="center"/>
          </w:tcPr>
          <w:p w14:paraId="5D3C1D7E" w14:textId="77777777" w:rsidR="00AE3356" w:rsidRPr="0012500F" w:rsidRDefault="00AE3356" w:rsidP="006348C0">
            <w:pPr>
              <w:spacing w:before="20" w:after="20"/>
              <w:ind w:left="-57" w:right="-57"/>
              <w:jc w:val="left"/>
              <w:rPr>
                <w:sz w:val="18"/>
                <w:szCs w:val="18"/>
                <w:lang w:val="ru-RU"/>
              </w:rPr>
            </w:pPr>
            <w:r w:rsidRPr="00F87CA1">
              <w:rPr>
                <w:sz w:val="18"/>
                <w:szCs w:val="18"/>
              </w:rPr>
              <w:t>5G n71 (617</w:t>
            </w:r>
            <w:r>
              <w:rPr>
                <w:sz w:val="18"/>
                <w:szCs w:val="18"/>
                <w:lang w:val="ru-RU"/>
              </w:rPr>
              <w:t>–</w:t>
            </w:r>
            <w:r>
              <w:rPr>
                <w:sz w:val="18"/>
                <w:szCs w:val="18"/>
              </w:rPr>
              <w:t>652</w:t>
            </w:r>
            <w:r w:rsidRPr="00F87CA1">
              <w:rPr>
                <w:sz w:val="18"/>
                <w:szCs w:val="18"/>
              </w:rPr>
              <w:t xml:space="preserve"> </w:t>
            </w:r>
            <w:proofErr w:type="spellStart"/>
            <w:r w:rsidRPr="00F87CA1">
              <w:rPr>
                <w:sz w:val="18"/>
                <w:szCs w:val="18"/>
              </w:rPr>
              <w:t>МГц</w:t>
            </w:r>
            <w:proofErr w:type="spellEnd"/>
            <w:r>
              <w:rPr>
                <w:sz w:val="18"/>
                <w:szCs w:val="18"/>
                <w:lang w:val="ru-RU"/>
              </w:rPr>
              <w:t>)</w:t>
            </w:r>
          </w:p>
          <w:p w14:paraId="6644620F" w14:textId="77777777" w:rsidR="00AE3356" w:rsidRPr="0012500F" w:rsidRDefault="00AE3356" w:rsidP="006348C0">
            <w:pPr>
              <w:spacing w:before="20" w:after="20"/>
              <w:ind w:left="-57" w:right="-57"/>
              <w:jc w:val="left"/>
              <w:rPr>
                <w:sz w:val="18"/>
                <w:szCs w:val="18"/>
                <w:lang w:val="ru-RU"/>
              </w:rPr>
            </w:pPr>
            <w:r w:rsidRPr="00F87CA1">
              <w:rPr>
                <w:sz w:val="18"/>
                <w:szCs w:val="18"/>
              </w:rPr>
              <w:t>4G (617</w:t>
            </w:r>
            <w:r>
              <w:rPr>
                <w:sz w:val="18"/>
                <w:szCs w:val="18"/>
                <w:lang w:val="ru-RU"/>
              </w:rPr>
              <w:t>–</w:t>
            </w:r>
            <w:r>
              <w:rPr>
                <w:sz w:val="18"/>
                <w:szCs w:val="18"/>
              </w:rPr>
              <w:t>652</w:t>
            </w:r>
            <w:r w:rsidRPr="00F87CA1">
              <w:rPr>
                <w:sz w:val="18"/>
                <w:szCs w:val="18"/>
              </w:rPr>
              <w:t xml:space="preserve"> </w:t>
            </w:r>
            <w:proofErr w:type="spellStart"/>
            <w:r w:rsidRPr="00F87CA1">
              <w:rPr>
                <w:sz w:val="18"/>
                <w:szCs w:val="18"/>
              </w:rPr>
              <w:t>МГц</w:t>
            </w:r>
            <w:proofErr w:type="spellEnd"/>
            <w:r>
              <w:rPr>
                <w:sz w:val="18"/>
                <w:szCs w:val="18"/>
                <w:lang w:val="ru-RU"/>
              </w:rPr>
              <w:t>)</w:t>
            </w:r>
          </w:p>
        </w:tc>
        <w:tc>
          <w:tcPr>
            <w:tcW w:w="1126" w:type="dxa"/>
            <w:gridSpan w:val="2"/>
            <w:tcBorders>
              <w:top w:val="single" w:sz="4" w:space="0" w:color="auto"/>
              <w:bottom w:val="single" w:sz="4" w:space="0" w:color="auto"/>
            </w:tcBorders>
            <w:vAlign w:val="center"/>
          </w:tcPr>
          <w:p w14:paraId="6872B9E1" w14:textId="77777777" w:rsidR="00AE3356" w:rsidRPr="00F87CA1" w:rsidRDefault="00AE3356" w:rsidP="006348C0">
            <w:pPr>
              <w:spacing w:before="20" w:after="20"/>
              <w:jc w:val="center"/>
              <w:rPr>
                <w:sz w:val="18"/>
                <w:szCs w:val="18"/>
                <w:lang w:val="ru-RU"/>
              </w:rPr>
            </w:pPr>
            <w:r w:rsidRPr="00F87CA1">
              <w:rPr>
                <w:sz w:val="18"/>
                <w:szCs w:val="18"/>
                <w:lang w:val="ru-RU"/>
              </w:rPr>
              <w:t>617</w:t>
            </w:r>
            <w:r w:rsidRPr="00F87CA1">
              <w:rPr>
                <w:sz w:val="18"/>
                <w:szCs w:val="18"/>
              </w:rPr>
              <w:t>–</w:t>
            </w:r>
            <w:r w:rsidRPr="00F87CA1">
              <w:rPr>
                <w:sz w:val="18"/>
                <w:szCs w:val="18"/>
                <w:lang w:val="ru-RU"/>
              </w:rPr>
              <w:t>652</w:t>
            </w:r>
          </w:p>
        </w:tc>
        <w:tc>
          <w:tcPr>
            <w:tcW w:w="426" w:type="dxa"/>
            <w:gridSpan w:val="2"/>
            <w:tcBorders>
              <w:top w:val="single" w:sz="4" w:space="0" w:color="auto"/>
              <w:bottom w:val="single" w:sz="4" w:space="0" w:color="auto"/>
            </w:tcBorders>
            <w:vAlign w:val="center"/>
          </w:tcPr>
          <w:p w14:paraId="1451E42D" w14:textId="77777777" w:rsidR="00AE3356" w:rsidRPr="00F87CA1" w:rsidRDefault="00AE3356" w:rsidP="006348C0">
            <w:pPr>
              <w:spacing w:before="20" w:after="20"/>
              <w:jc w:val="center"/>
              <w:rPr>
                <w:sz w:val="18"/>
                <w:szCs w:val="18"/>
                <w:lang w:val="ru-RU"/>
              </w:rPr>
            </w:pPr>
            <w:r w:rsidRPr="00F87CA1">
              <w:rPr>
                <w:sz w:val="18"/>
                <w:szCs w:val="18"/>
                <w:lang w:val="ru-RU"/>
              </w:rPr>
              <w:t>36</w:t>
            </w:r>
          </w:p>
        </w:tc>
        <w:tc>
          <w:tcPr>
            <w:tcW w:w="425" w:type="dxa"/>
            <w:gridSpan w:val="2"/>
            <w:tcBorders>
              <w:top w:val="single" w:sz="4" w:space="0" w:color="auto"/>
              <w:bottom w:val="single" w:sz="4" w:space="0" w:color="auto"/>
              <w:right w:val="single" w:sz="4" w:space="0" w:color="auto"/>
            </w:tcBorders>
            <w:vAlign w:val="center"/>
          </w:tcPr>
          <w:p w14:paraId="24AB5A5B"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5CB61DE3" w14:textId="77777777" w:rsidR="00AE3356" w:rsidRPr="00F87CA1" w:rsidRDefault="00AE3356" w:rsidP="006348C0">
            <w:pPr>
              <w:spacing w:before="20" w:after="20"/>
              <w:jc w:val="center"/>
              <w:rPr>
                <w:sz w:val="18"/>
                <w:szCs w:val="18"/>
                <w:lang w:val="ru-RU"/>
              </w:rPr>
            </w:pPr>
            <w:r w:rsidRPr="00F87CA1">
              <w:rPr>
                <w:sz w:val="18"/>
                <w:szCs w:val="18"/>
                <w:lang w:val="ru-RU"/>
              </w:rPr>
              <w:t>16</w:t>
            </w:r>
          </w:p>
        </w:tc>
        <w:tc>
          <w:tcPr>
            <w:tcW w:w="425" w:type="dxa"/>
            <w:gridSpan w:val="2"/>
            <w:tcBorders>
              <w:top w:val="single" w:sz="4" w:space="0" w:color="auto"/>
              <w:bottom w:val="single" w:sz="4" w:space="0" w:color="auto"/>
            </w:tcBorders>
            <w:vAlign w:val="center"/>
          </w:tcPr>
          <w:p w14:paraId="51A57C95" w14:textId="77777777" w:rsidR="00AE3356" w:rsidRPr="00F87CA1" w:rsidRDefault="00AE3356" w:rsidP="006348C0">
            <w:pPr>
              <w:spacing w:before="20" w:after="20"/>
              <w:jc w:val="center"/>
              <w:rPr>
                <w:sz w:val="18"/>
                <w:szCs w:val="18"/>
                <w:lang w:val="ru-RU"/>
              </w:rPr>
            </w:pPr>
            <w:r w:rsidRPr="00F87CA1">
              <w:rPr>
                <w:sz w:val="18"/>
                <w:szCs w:val="18"/>
                <w:lang w:val="ru-RU"/>
              </w:rPr>
              <w:t>42</w:t>
            </w:r>
          </w:p>
        </w:tc>
        <w:tc>
          <w:tcPr>
            <w:tcW w:w="426" w:type="dxa"/>
            <w:gridSpan w:val="2"/>
            <w:tcBorders>
              <w:top w:val="single" w:sz="4" w:space="0" w:color="auto"/>
              <w:bottom w:val="single" w:sz="4" w:space="0" w:color="auto"/>
              <w:right w:val="single" w:sz="4" w:space="0" w:color="auto"/>
            </w:tcBorders>
            <w:vAlign w:val="center"/>
          </w:tcPr>
          <w:p w14:paraId="54A94847"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gridSpan w:val="2"/>
            <w:tcBorders>
              <w:top w:val="single" w:sz="4" w:space="0" w:color="auto"/>
              <w:left w:val="single" w:sz="4" w:space="0" w:color="auto"/>
              <w:bottom w:val="single" w:sz="4" w:space="0" w:color="auto"/>
            </w:tcBorders>
            <w:vAlign w:val="center"/>
          </w:tcPr>
          <w:p w14:paraId="7D46B810" w14:textId="77777777" w:rsidR="00AE3356" w:rsidRPr="00F87CA1" w:rsidRDefault="00AE3356" w:rsidP="006348C0">
            <w:pPr>
              <w:spacing w:before="20" w:after="20"/>
              <w:jc w:val="center"/>
              <w:rPr>
                <w:sz w:val="18"/>
                <w:szCs w:val="18"/>
                <w:lang w:val="ru-RU"/>
              </w:rPr>
            </w:pPr>
            <w:r w:rsidRPr="00F87CA1">
              <w:rPr>
                <w:sz w:val="18"/>
                <w:szCs w:val="18"/>
                <w:lang w:val="ru-RU"/>
              </w:rPr>
              <w:t>22</w:t>
            </w:r>
          </w:p>
        </w:tc>
        <w:tc>
          <w:tcPr>
            <w:tcW w:w="425" w:type="dxa"/>
            <w:gridSpan w:val="2"/>
            <w:tcBorders>
              <w:top w:val="single" w:sz="4" w:space="0" w:color="auto"/>
              <w:bottom w:val="single" w:sz="4" w:space="0" w:color="auto"/>
            </w:tcBorders>
            <w:vAlign w:val="center"/>
          </w:tcPr>
          <w:p w14:paraId="1D1029B6" w14:textId="77777777" w:rsidR="00AE3356" w:rsidRPr="00F87CA1" w:rsidRDefault="00AE3356" w:rsidP="006348C0">
            <w:pPr>
              <w:spacing w:before="20" w:after="20"/>
              <w:jc w:val="center"/>
              <w:rPr>
                <w:sz w:val="18"/>
                <w:szCs w:val="18"/>
                <w:lang w:val="ru-RU"/>
              </w:rPr>
            </w:pPr>
            <w:r w:rsidRPr="00F87CA1">
              <w:rPr>
                <w:sz w:val="18"/>
                <w:szCs w:val="18"/>
                <w:lang w:val="ru-RU"/>
              </w:rPr>
              <w:t>48</w:t>
            </w:r>
          </w:p>
        </w:tc>
        <w:tc>
          <w:tcPr>
            <w:tcW w:w="425" w:type="dxa"/>
            <w:gridSpan w:val="2"/>
            <w:tcBorders>
              <w:top w:val="single" w:sz="4" w:space="0" w:color="auto"/>
              <w:bottom w:val="single" w:sz="4" w:space="0" w:color="auto"/>
              <w:right w:val="single" w:sz="4" w:space="0" w:color="auto"/>
            </w:tcBorders>
            <w:vAlign w:val="center"/>
          </w:tcPr>
          <w:p w14:paraId="101CF42D"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gridSpan w:val="2"/>
            <w:tcBorders>
              <w:top w:val="single" w:sz="4" w:space="0" w:color="auto"/>
              <w:left w:val="single" w:sz="4" w:space="0" w:color="auto"/>
              <w:bottom w:val="single" w:sz="4" w:space="0" w:color="auto"/>
            </w:tcBorders>
            <w:vAlign w:val="center"/>
          </w:tcPr>
          <w:p w14:paraId="41D019A5" w14:textId="77777777" w:rsidR="00AE3356" w:rsidRPr="00F87CA1" w:rsidRDefault="00AE3356" w:rsidP="006348C0">
            <w:pPr>
              <w:spacing w:before="20" w:after="20"/>
              <w:jc w:val="center"/>
              <w:rPr>
                <w:sz w:val="18"/>
                <w:szCs w:val="18"/>
                <w:lang w:val="ru-RU"/>
              </w:rPr>
            </w:pPr>
            <w:r w:rsidRPr="00F87CA1">
              <w:rPr>
                <w:sz w:val="18"/>
                <w:szCs w:val="18"/>
                <w:lang w:val="ru-RU"/>
              </w:rPr>
              <w:t>28</w:t>
            </w:r>
          </w:p>
        </w:tc>
        <w:tc>
          <w:tcPr>
            <w:tcW w:w="430" w:type="dxa"/>
            <w:gridSpan w:val="3"/>
            <w:tcBorders>
              <w:top w:val="single" w:sz="4" w:space="0" w:color="auto"/>
              <w:bottom w:val="single" w:sz="4" w:space="0" w:color="auto"/>
            </w:tcBorders>
            <w:vAlign w:val="center"/>
          </w:tcPr>
          <w:p w14:paraId="6774AABA" w14:textId="77777777" w:rsidR="00AE3356" w:rsidRPr="00F87CA1" w:rsidRDefault="00AE3356" w:rsidP="006348C0">
            <w:pPr>
              <w:spacing w:before="20" w:after="20"/>
              <w:jc w:val="center"/>
              <w:rPr>
                <w:sz w:val="18"/>
                <w:szCs w:val="18"/>
                <w:lang w:val="ru-RU"/>
              </w:rPr>
            </w:pPr>
            <w:r w:rsidRPr="00F87CA1">
              <w:rPr>
                <w:sz w:val="18"/>
                <w:szCs w:val="18"/>
                <w:lang w:val="ru-RU"/>
              </w:rPr>
              <w:t>54</w:t>
            </w:r>
          </w:p>
        </w:tc>
        <w:tc>
          <w:tcPr>
            <w:tcW w:w="420" w:type="dxa"/>
            <w:tcBorders>
              <w:top w:val="single" w:sz="4" w:space="0" w:color="auto"/>
              <w:bottom w:val="single" w:sz="4" w:space="0" w:color="auto"/>
              <w:right w:val="single" w:sz="4" w:space="0" w:color="auto"/>
            </w:tcBorders>
            <w:vAlign w:val="center"/>
          </w:tcPr>
          <w:p w14:paraId="01C68EF8" w14:textId="77777777" w:rsidR="00AE3356" w:rsidRPr="00F87CA1" w:rsidRDefault="00AE3356" w:rsidP="006348C0">
            <w:pPr>
              <w:spacing w:before="20" w:after="20"/>
              <w:jc w:val="center"/>
              <w:rPr>
                <w:sz w:val="18"/>
                <w:szCs w:val="18"/>
                <w:lang w:val="ru-RU"/>
              </w:rPr>
            </w:pPr>
            <w:r>
              <w:rPr>
                <w:sz w:val="18"/>
                <w:szCs w:val="18"/>
                <w:lang w:val="ru-RU"/>
              </w:rPr>
              <w:t>—</w:t>
            </w:r>
          </w:p>
        </w:tc>
        <w:tc>
          <w:tcPr>
            <w:tcW w:w="427" w:type="dxa"/>
            <w:gridSpan w:val="2"/>
            <w:tcBorders>
              <w:top w:val="single" w:sz="4" w:space="0" w:color="auto"/>
              <w:left w:val="single" w:sz="4" w:space="0" w:color="auto"/>
              <w:bottom w:val="single" w:sz="4" w:space="0" w:color="auto"/>
            </w:tcBorders>
            <w:vAlign w:val="center"/>
          </w:tcPr>
          <w:p w14:paraId="39677B10" w14:textId="77777777" w:rsidR="00AE3356" w:rsidRPr="00F87CA1" w:rsidRDefault="00AE3356" w:rsidP="006348C0">
            <w:pPr>
              <w:spacing w:before="20" w:after="20"/>
              <w:jc w:val="center"/>
              <w:rPr>
                <w:sz w:val="18"/>
                <w:szCs w:val="18"/>
                <w:lang w:val="ru-RU"/>
              </w:rPr>
            </w:pPr>
            <w:r w:rsidRPr="00F87CA1">
              <w:rPr>
                <w:sz w:val="18"/>
                <w:szCs w:val="18"/>
                <w:lang w:val="ru-RU"/>
              </w:rPr>
              <w:t>34</w:t>
            </w:r>
          </w:p>
        </w:tc>
        <w:tc>
          <w:tcPr>
            <w:tcW w:w="437" w:type="dxa"/>
            <w:gridSpan w:val="2"/>
            <w:tcBorders>
              <w:top w:val="single" w:sz="4" w:space="0" w:color="auto"/>
              <w:bottom w:val="single" w:sz="4" w:space="0" w:color="auto"/>
            </w:tcBorders>
            <w:vAlign w:val="center"/>
          </w:tcPr>
          <w:p w14:paraId="51E8ECC8" w14:textId="77777777" w:rsidR="00AE3356" w:rsidRPr="00F87CA1" w:rsidRDefault="00AE3356" w:rsidP="006348C0">
            <w:pPr>
              <w:spacing w:before="20" w:after="20"/>
              <w:jc w:val="center"/>
              <w:rPr>
                <w:sz w:val="18"/>
                <w:szCs w:val="18"/>
                <w:lang w:val="ru-RU"/>
              </w:rPr>
            </w:pPr>
            <w:r w:rsidRPr="00F87CA1">
              <w:rPr>
                <w:sz w:val="18"/>
                <w:szCs w:val="18"/>
                <w:lang w:val="ru-RU"/>
              </w:rPr>
              <w:t>60</w:t>
            </w:r>
          </w:p>
        </w:tc>
        <w:tc>
          <w:tcPr>
            <w:tcW w:w="428" w:type="dxa"/>
            <w:tcBorders>
              <w:top w:val="single" w:sz="4" w:space="0" w:color="auto"/>
              <w:bottom w:val="single" w:sz="4" w:space="0" w:color="auto"/>
              <w:right w:val="single" w:sz="4" w:space="0" w:color="auto"/>
            </w:tcBorders>
            <w:vAlign w:val="center"/>
          </w:tcPr>
          <w:p w14:paraId="6FD08893"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2E145A07" w14:textId="77777777" w:rsidR="00AE3356" w:rsidRPr="00F87CA1" w:rsidRDefault="00AE3356" w:rsidP="006348C0">
            <w:pPr>
              <w:spacing w:before="20" w:after="20"/>
              <w:jc w:val="center"/>
              <w:rPr>
                <w:sz w:val="18"/>
                <w:szCs w:val="18"/>
                <w:lang w:val="ru-RU"/>
              </w:rPr>
            </w:pPr>
            <w:r w:rsidRPr="00F87CA1">
              <w:rPr>
                <w:sz w:val="18"/>
                <w:szCs w:val="18"/>
                <w:lang w:val="ru-RU"/>
              </w:rPr>
              <w:t>40</w:t>
            </w:r>
          </w:p>
        </w:tc>
        <w:tc>
          <w:tcPr>
            <w:tcW w:w="709" w:type="dxa"/>
            <w:vMerge/>
            <w:tcBorders>
              <w:left w:val="single" w:sz="4" w:space="0" w:color="auto"/>
              <w:bottom w:val="single" w:sz="4" w:space="0" w:color="auto"/>
            </w:tcBorders>
            <w:vAlign w:val="center"/>
          </w:tcPr>
          <w:p w14:paraId="5DCE844D" w14:textId="77777777" w:rsidR="00AE3356" w:rsidRPr="00F87CA1" w:rsidRDefault="00AE3356" w:rsidP="006348C0">
            <w:pPr>
              <w:spacing w:before="20" w:after="20"/>
              <w:jc w:val="center"/>
              <w:rPr>
                <w:sz w:val="18"/>
                <w:szCs w:val="18"/>
              </w:rPr>
            </w:pPr>
          </w:p>
        </w:tc>
      </w:tr>
    </w:tbl>
    <w:p w14:paraId="2CF1B11F" w14:textId="77777777" w:rsidR="00AE3356" w:rsidRDefault="00AE3356" w:rsidP="00AE3356">
      <w:pPr>
        <w:suppressAutoHyphens w:val="0"/>
        <w:jc w:val="left"/>
        <w:rPr>
          <w:sz w:val="24"/>
          <w:szCs w:val="24"/>
          <w:lang w:val="ru-RU"/>
        </w:rPr>
      </w:pPr>
    </w:p>
    <w:p w14:paraId="4F24CF2C" w14:textId="77777777" w:rsidR="00AE3356" w:rsidRDefault="00AE3356" w:rsidP="00AE3356">
      <w:pPr>
        <w:spacing w:line="360" w:lineRule="auto"/>
        <w:ind w:hanging="284"/>
        <w:rPr>
          <w:i/>
          <w:sz w:val="22"/>
          <w:lang w:val="ru-RU"/>
        </w:rPr>
      </w:pPr>
      <w:r w:rsidRPr="00F87CA1">
        <w:rPr>
          <w:i/>
          <w:sz w:val="22"/>
          <w:lang w:val="ru-RU"/>
        </w:rPr>
        <w:t xml:space="preserve">Окончание таблицы </w:t>
      </w:r>
      <w:r w:rsidRPr="00F87CA1">
        <w:rPr>
          <w:i/>
          <w:sz w:val="22"/>
        </w:rPr>
        <w:t>F.1</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134"/>
        <w:gridCol w:w="426"/>
        <w:gridCol w:w="425"/>
        <w:gridCol w:w="425"/>
        <w:gridCol w:w="425"/>
        <w:gridCol w:w="426"/>
        <w:gridCol w:w="425"/>
        <w:gridCol w:w="425"/>
        <w:gridCol w:w="393"/>
        <w:gridCol w:w="32"/>
        <w:gridCol w:w="426"/>
        <w:gridCol w:w="425"/>
        <w:gridCol w:w="425"/>
        <w:gridCol w:w="425"/>
        <w:gridCol w:w="426"/>
        <w:gridCol w:w="423"/>
        <w:gridCol w:w="426"/>
        <w:gridCol w:w="710"/>
      </w:tblGrid>
      <w:tr w:rsidR="00AE3356" w:rsidRPr="0002629E" w14:paraId="4414DD1E" w14:textId="77777777" w:rsidTr="006348C0">
        <w:tc>
          <w:tcPr>
            <w:tcW w:w="1985" w:type="dxa"/>
            <w:vMerge w:val="restart"/>
            <w:vAlign w:val="center"/>
          </w:tcPr>
          <w:p w14:paraId="522CADD0" w14:textId="77777777" w:rsidR="00AE3356" w:rsidRPr="0002629E" w:rsidRDefault="00AE3356" w:rsidP="006348C0">
            <w:pPr>
              <w:spacing w:line="276" w:lineRule="auto"/>
              <w:jc w:val="center"/>
              <w:rPr>
                <w:sz w:val="20"/>
                <w:lang w:val="ru-RU"/>
              </w:rPr>
            </w:pPr>
            <w:r w:rsidRPr="0002629E">
              <w:rPr>
                <w:sz w:val="20"/>
                <w:lang w:val="ru-RU"/>
              </w:rPr>
              <w:t>Служба/</w:t>
            </w:r>
          </w:p>
          <w:p w14:paraId="1714F4CF" w14:textId="77777777" w:rsidR="00AE3356" w:rsidRPr="0002629E" w:rsidRDefault="00AE3356" w:rsidP="006348C0">
            <w:pPr>
              <w:spacing w:before="20" w:after="20" w:line="276" w:lineRule="auto"/>
              <w:jc w:val="center"/>
              <w:rPr>
                <w:sz w:val="20"/>
                <w:lang w:val="ru-RU"/>
              </w:rPr>
            </w:pPr>
            <w:r>
              <w:rPr>
                <w:sz w:val="20"/>
                <w:lang w:val="ru-RU"/>
              </w:rPr>
              <w:t>д</w:t>
            </w:r>
            <w:r w:rsidRPr="0002629E">
              <w:rPr>
                <w:sz w:val="20"/>
                <w:lang w:val="ru-RU"/>
              </w:rPr>
              <w:t>иапазон</w:t>
            </w:r>
          </w:p>
        </w:tc>
        <w:tc>
          <w:tcPr>
            <w:tcW w:w="1134" w:type="dxa"/>
            <w:vMerge w:val="restart"/>
            <w:vAlign w:val="center"/>
          </w:tcPr>
          <w:p w14:paraId="1A00606D" w14:textId="77777777" w:rsidR="00AE3356" w:rsidRPr="0002629E" w:rsidRDefault="00AE3356" w:rsidP="006348C0">
            <w:pPr>
              <w:spacing w:line="276" w:lineRule="auto"/>
              <w:jc w:val="center"/>
              <w:rPr>
                <w:sz w:val="20"/>
                <w:lang w:val="ru-RU"/>
              </w:rPr>
            </w:pPr>
            <w:proofErr w:type="spellStart"/>
            <w:r w:rsidRPr="0002629E">
              <w:rPr>
                <w:sz w:val="20"/>
                <w:lang w:val="ru-RU"/>
              </w:rPr>
              <w:t>Частота</w:t>
            </w:r>
            <w:r>
              <w:rPr>
                <w:sz w:val="20"/>
                <w:lang w:val="ru-RU"/>
              </w:rPr>
              <w:t>,</w:t>
            </w:r>
            <w:r w:rsidRPr="0002629E">
              <w:rPr>
                <w:sz w:val="20"/>
                <w:lang w:val="ru-RU"/>
              </w:rPr>
              <w:t>МГц</w:t>
            </w:r>
            <w:proofErr w:type="spellEnd"/>
          </w:p>
        </w:tc>
        <w:tc>
          <w:tcPr>
            <w:tcW w:w="6378" w:type="dxa"/>
            <w:gridSpan w:val="16"/>
            <w:vAlign w:val="center"/>
          </w:tcPr>
          <w:p w14:paraId="1B7FE40E" w14:textId="77777777" w:rsidR="00AE3356" w:rsidRPr="0002629E" w:rsidRDefault="00AE3356" w:rsidP="006348C0">
            <w:pPr>
              <w:spacing w:before="20" w:after="20" w:line="276" w:lineRule="auto"/>
              <w:jc w:val="center"/>
              <w:rPr>
                <w:sz w:val="20"/>
                <w:lang w:val="ru-RU"/>
              </w:rPr>
            </w:pPr>
            <w:r w:rsidRPr="0002629E">
              <w:rPr>
                <w:sz w:val="20"/>
                <w:lang w:val="ru-RU"/>
              </w:rPr>
              <w:t>Уровни, дБ(</w:t>
            </w:r>
            <w:proofErr w:type="spellStart"/>
            <w:r w:rsidRPr="0002629E">
              <w:rPr>
                <w:sz w:val="20"/>
              </w:rPr>
              <w:t>мк</w:t>
            </w:r>
            <w:proofErr w:type="spellEnd"/>
            <w:r>
              <w:rPr>
                <w:sz w:val="20"/>
                <w:lang w:val="ru-RU"/>
              </w:rPr>
              <w:t>В</w:t>
            </w:r>
            <w:r w:rsidRPr="0002629E">
              <w:rPr>
                <w:sz w:val="20"/>
              </w:rPr>
              <w:t>)</w:t>
            </w:r>
          </w:p>
        </w:tc>
        <w:tc>
          <w:tcPr>
            <w:tcW w:w="710" w:type="dxa"/>
            <w:vMerge w:val="restart"/>
            <w:vAlign w:val="center"/>
          </w:tcPr>
          <w:p w14:paraId="145CB83E" w14:textId="77777777" w:rsidR="00AE3356" w:rsidRPr="0002629E" w:rsidRDefault="00AE3356" w:rsidP="006348C0">
            <w:pPr>
              <w:spacing w:before="20" w:after="20" w:line="276" w:lineRule="auto"/>
              <w:ind w:left="-57" w:right="-57"/>
              <w:jc w:val="center"/>
              <w:rPr>
                <w:sz w:val="20"/>
                <w:lang w:val="ru-RU"/>
              </w:rPr>
            </w:pPr>
            <w:r w:rsidRPr="0002629E">
              <w:rPr>
                <w:sz w:val="20"/>
              </w:rPr>
              <w:t>RBW</w:t>
            </w:r>
          </w:p>
        </w:tc>
      </w:tr>
      <w:tr w:rsidR="00AE3356" w:rsidRPr="0002629E" w14:paraId="4BEBB3D7" w14:textId="77777777" w:rsidTr="006348C0">
        <w:tc>
          <w:tcPr>
            <w:tcW w:w="1985" w:type="dxa"/>
            <w:vMerge/>
            <w:vAlign w:val="center"/>
          </w:tcPr>
          <w:p w14:paraId="6F73A362" w14:textId="77777777" w:rsidR="00AE3356" w:rsidRPr="0002629E" w:rsidRDefault="00AE3356" w:rsidP="006348C0">
            <w:pPr>
              <w:spacing w:before="20" w:after="20" w:line="276" w:lineRule="auto"/>
              <w:jc w:val="center"/>
              <w:rPr>
                <w:sz w:val="20"/>
                <w:lang w:val="ru-RU"/>
              </w:rPr>
            </w:pPr>
          </w:p>
        </w:tc>
        <w:tc>
          <w:tcPr>
            <w:tcW w:w="1134" w:type="dxa"/>
            <w:vMerge/>
            <w:vAlign w:val="center"/>
          </w:tcPr>
          <w:p w14:paraId="424FDE7D" w14:textId="77777777" w:rsidR="00AE3356" w:rsidRPr="0002629E" w:rsidRDefault="00AE3356" w:rsidP="006348C0">
            <w:pPr>
              <w:spacing w:before="20" w:after="20" w:line="276" w:lineRule="auto"/>
              <w:jc w:val="center"/>
              <w:rPr>
                <w:sz w:val="20"/>
                <w:lang w:val="ru-RU"/>
              </w:rPr>
            </w:pPr>
          </w:p>
        </w:tc>
        <w:tc>
          <w:tcPr>
            <w:tcW w:w="1276" w:type="dxa"/>
            <w:gridSpan w:val="3"/>
            <w:vAlign w:val="center"/>
          </w:tcPr>
          <w:p w14:paraId="0D172CDE" w14:textId="77777777" w:rsidR="00AE3356" w:rsidRPr="0002629E" w:rsidRDefault="00AE3356" w:rsidP="006348C0">
            <w:pPr>
              <w:spacing w:line="276" w:lineRule="auto"/>
              <w:jc w:val="center"/>
              <w:rPr>
                <w:sz w:val="20"/>
                <w:lang w:val="ru-RU"/>
              </w:rPr>
            </w:pPr>
            <w:r w:rsidRPr="0002629E">
              <w:rPr>
                <w:sz w:val="20"/>
                <w:lang w:val="ru-RU"/>
              </w:rPr>
              <w:t>Класс 5</w:t>
            </w:r>
          </w:p>
        </w:tc>
        <w:tc>
          <w:tcPr>
            <w:tcW w:w="1276" w:type="dxa"/>
            <w:gridSpan w:val="3"/>
            <w:vAlign w:val="center"/>
          </w:tcPr>
          <w:p w14:paraId="4D20F0C0" w14:textId="77777777" w:rsidR="00AE3356" w:rsidRPr="0002629E" w:rsidRDefault="00AE3356" w:rsidP="006348C0">
            <w:pPr>
              <w:spacing w:line="276" w:lineRule="auto"/>
              <w:jc w:val="center"/>
              <w:rPr>
                <w:sz w:val="20"/>
                <w:lang w:val="ru-RU"/>
              </w:rPr>
            </w:pPr>
            <w:r w:rsidRPr="0002629E">
              <w:rPr>
                <w:sz w:val="20"/>
                <w:lang w:val="ru-RU"/>
              </w:rPr>
              <w:t>Класс 4</w:t>
            </w:r>
          </w:p>
        </w:tc>
        <w:tc>
          <w:tcPr>
            <w:tcW w:w="1276" w:type="dxa"/>
            <w:gridSpan w:val="4"/>
            <w:vAlign w:val="center"/>
          </w:tcPr>
          <w:p w14:paraId="03C0E71F" w14:textId="77777777" w:rsidR="00AE3356" w:rsidRPr="0002629E" w:rsidRDefault="00AE3356" w:rsidP="006348C0">
            <w:pPr>
              <w:spacing w:line="276" w:lineRule="auto"/>
              <w:jc w:val="center"/>
              <w:rPr>
                <w:sz w:val="20"/>
                <w:lang w:val="ru-RU"/>
              </w:rPr>
            </w:pPr>
            <w:r w:rsidRPr="0002629E">
              <w:rPr>
                <w:sz w:val="20"/>
                <w:lang w:val="ru-RU"/>
              </w:rPr>
              <w:t>Класс 3</w:t>
            </w:r>
          </w:p>
        </w:tc>
        <w:tc>
          <w:tcPr>
            <w:tcW w:w="1275" w:type="dxa"/>
            <w:gridSpan w:val="3"/>
            <w:vAlign w:val="center"/>
          </w:tcPr>
          <w:p w14:paraId="1A6F3CEC" w14:textId="77777777" w:rsidR="00AE3356" w:rsidRPr="0002629E" w:rsidRDefault="00AE3356" w:rsidP="006348C0">
            <w:pPr>
              <w:spacing w:line="276" w:lineRule="auto"/>
              <w:jc w:val="center"/>
              <w:rPr>
                <w:sz w:val="20"/>
                <w:lang w:val="ru-RU"/>
              </w:rPr>
            </w:pPr>
            <w:r w:rsidRPr="0002629E">
              <w:rPr>
                <w:sz w:val="20"/>
                <w:lang w:val="ru-RU"/>
              </w:rPr>
              <w:t>Класс 2</w:t>
            </w:r>
          </w:p>
        </w:tc>
        <w:tc>
          <w:tcPr>
            <w:tcW w:w="1275" w:type="dxa"/>
            <w:gridSpan w:val="3"/>
            <w:vAlign w:val="center"/>
          </w:tcPr>
          <w:p w14:paraId="3880E71A" w14:textId="77777777" w:rsidR="00AE3356" w:rsidRPr="0002629E" w:rsidRDefault="00AE3356" w:rsidP="006348C0">
            <w:pPr>
              <w:spacing w:line="276" w:lineRule="auto"/>
              <w:jc w:val="center"/>
              <w:rPr>
                <w:sz w:val="20"/>
                <w:lang w:val="ru-RU"/>
              </w:rPr>
            </w:pPr>
            <w:r w:rsidRPr="0002629E">
              <w:rPr>
                <w:sz w:val="20"/>
                <w:lang w:val="ru-RU"/>
              </w:rPr>
              <w:t>Класс 1</w:t>
            </w:r>
          </w:p>
        </w:tc>
        <w:tc>
          <w:tcPr>
            <w:tcW w:w="710" w:type="dxa"/>
            <w:vMerge/>
            <w:vAlign w:val="center"/>
          </w:tcPr>
          <w:p w14:paraId="442EA138" w14:textId="77777777" w:rsidR="00AE3356" w:rsidRPr="0002629E" w:rsidRDefault="00AE3356" w:rsidP="006348C0">
            <w:pPr>
              <w:spacing w:before="20" w:after="20" w:line="276" w:lineRule="auto"/>
              <w:jc w:val="center"/>
              <w:rPr>
                <w:sz w:val="20"/>
                <w:lang w:val="ru-RU"/>
              </w:rPr>
            </w:pPr>
          </w:p>
        </w:tc>
      </w:tr>
      <w:tr w:rsidR="00AE3356" w:rsidRPr="0002629E" w14:paraId="7647681D" w14:textId="77777777" w:rsidTr="006348C0">
        <w:trPr>
          <w:cantSplit/>
          <w:trHeight w:val="1601"/>
        </w:trPr>
        <w:tc>
          <w:tcPr>
            <w:tcW w:w="1985" w:type="dxa"/>
            <w:vMerge/>
            <w:tcBorders>
              <w:bottom w:val="double" w:sz="4" w:space="0" w:color="auto"/>
            </w:tcBorders>
            <w:vAlign w:val="center"/>
          </w:tcPr>
          <w:p w14:paraId="2C5F186C" w14:textId="77777777" w:rsidR="00AE3356" w:rsidRPr="0002629E" w:rsidRDefault="00AE3356" w:rsidP="006348C0">
            <w:pPr>
              <w:spacing w:before="20" w:after="20" w:line="276" w:lineRule="auto"/>
              <w:jc w:val="center"/>
              <w:rPr>
                <w:sz w:val="20"/>
                <w:lang w:val="ru-RU"/>
              </w:rPr>
            </w:pPr>
          </w:p>
        </w:tc>
        <w:tc>
          <w:tcPr>
            <w:tcW w:w="1134" w:type="dxa"/>
            <w:vMerge/>
            <w:tcBorders>
              <w:bottom w:val="double" w:sz="4" w:space="0" w:color="auto"/>
            </w:tcBorders>
            <w:vAlign w:val="center"/>
          </w:tcPr>
          <w:p w14:paraId="5738AE7D" w14:textId="77777777" w:rsidR="00AE3356" w:rsidRPr="0002629E" w:rsidRDefault="00AE3356" w:rsidP="006348C0">
            <w:pPr>
              <w:spacing w:before="20" w:after="20" w:line="276" w:lineRule="auto"/>
              <w:jc w:val="center"/>
              <w:rPr>
                <w:sz w:val="20"/>
                <w:lang w:val="ru-RU"/>
              </w:rPr>
            </w:pPr>
          </w:p>
        </w:tc>
        <w:tc>
          <w:tcPr>
            <w:tcW w:w="426" w:type="dxa"/>
            <w:tcBorders>
              <w:bottom w:val="double" w:sz="4" w:space="0" w:color="auto"/>
            </w:tcBorders>
            <w:textDirection w:val="btLr"/>
            <w:vAlign w:val="center"/>
          </w:tcPr>
          <w:p w14:paraId="348AE7A6"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4FE596E8"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35DB26B0"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vAlign w:val="center"/>
          </w:tcPr>
          <w:p w14:paraId="3367F0B3"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vAlign w:val="center"/>
          </w:tcPr>
          <w:p w14:paraId="3589D6CC"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04022CCD"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vAlign w:val="center"/>
          </w:tcPr>
          <w:p w14:paraId="627D5C08"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393" w:type="dxa"/>
            <w:tcBorders>
              <w:bottom w:val="double" w:sz="4" w:space="0" w:color="auto"/>
            </w:tcBorders>
            <w:textDirection w:val="btLr"/>
            <w:vAlign w:val="center"/>
          </w:tcPr>
          <w:p w14:paraId="7E409B82"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58" w:type="dxa"/>
            <w:gridSpan w:val="2"/>
            <w:tcBorders>
              <w:bottom w:val="double" w:sz="4" w:space="0" w:color="auto"/>
            </w:tcBorders>
            <w:textDirection w:val="btLr"/>
            <w:vAlign w:val="center"/>
          </w:tcPr>
          <w:p w14:paraId="0F9ACD0E"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tcBorders>
              <w:bottom w:val="double" w:sz="4" w:space="0" w:color="auto"/>
            </w:tcBorders>
            <w:textDirection w:val="btLr"/>
            <w:vAlign w:val="center"/>
          </w:tcPr>
          <w:p w14:paraId="40B94B42"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1F88ED28"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62FEEAA0"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6" w:type="dxa"/>
            <w:tcBorders>
              <w:bottom w:val="double" w:sz="4" w:space="0" w:color="auto"/>
            </w:tcBorders>
            <w:textDirection w:val="btLr"/>
            <w:vAlign w:val="center"/>
          </w:tcPr>
          <w:p w14:paraId="687BE6D2"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3" w:type="dxa"/>
            <w:tcBorders>
              <w:bottom w:val="double" w:sz="4" w:space="0" w:color="auto"/>
            </w:tcBorders>
            <w:textDirection w:val="btLr"/>
            <w:vAlign w:val="center"/>
          </w:tcPr>
          <w:p w14:paraId="7452F94D"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tcBorders>
              <w:bottom w:val="double" w:sz="4" w:space="0" w:color="auto"/>
            </w:tcBorders>
            <w:textDirection w:val="btLr"/>
            <w:vAlign w:val="center"/>
          </w:tcPr>
          <w:p w14:paraId="2E32F835"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710" w:type="dxa"/>
            <w:vMerge/>
            <w:tcBorders>
              <w:bottom w:val="double" w:sz="4" w:space="0" w:color="auto"/>
            </w:tcBorders>
            <w:vAlign w:val="center"/>
          </w:tcPr>
          <w:p w14:paraId="7468DF32" w14:textId="77777777" w:rsidR="00AE3356" w:rsidRPr="0002629E" w:rsidRDefault="00AE3356" w:rsidP="006348C0">
            <w:pPr>
              <w:spacing w:before="20" w:after="20" w:line="276" w:lineRule="auto"/>
              <w:jc w:val="center"/>
              <w:rPr>
                <w:sz w:val="20"/>
                <w:lang w:val="ru-RU"/>
              </w:rPr>
            </w:pPr>
          </w:p>
        </w:tc>
      </w:tr>
      <w:tr w:rsidR="00AE3356" w:rsidRPr="00F87CA1" w14:paraId="426BDFF0" w14:textId="77777777" w:rsidTr="006348C0">
        <w:trPr>
          <w:trHeight w:val="265"/>
        </w:trPr>
        <w:tc>
          <w:tcPr>
            <w:tcW w:w="1985" w:type="dxa"/>
            <w:tcBorders>
              <w:top w:val="single" w:sz="4" w:space="0" w:color="auto"/>
              <w:bottom w:val="single" w:sz="4" w:space="0" w:color="auto"/>
            </w:tcBorders>
            <w:vAlign w:val="center"/>
          </w:tcPr>
          <w:p w14:paraId="2C72108E" w14:textId="77777777" w:rsidR="00AE3356" w:rsidRPr="00F87CA1" w:rsidRDefault="00AE3356" w:rsidP="006348C0">
            <w:pPr>
              <w:spacing w:before="20" w:after="20"/>
              <w:ind w:left="-57" w:right="-57"/>
              <w:jc w:val="left"/>
              <w:rPr>
                <w:sz w:val="18"/>
                <w:szCs w:val="18"/>
              </w:rPr>
            </w:pPr>
            <w:r w:rsidRPr="00F87CA1">
              <w:rPr>
                <w:sz w:val="18"/>
                <w:szCs w:val="18"/>
              </w:rPr>
              <w:t>5G n12 (729–</w:t>
            </w:r>
            <w:r>
              <w:rPr>
                <w:sz w:val="18"/>
                <w:szCs w:val="18"/>
              </w:rPr>
              <w:t>746</w:t>
            </w:r>
            <w:r w:rsidRPr="00F87CA1">
              <w:rPr>
                <w:sz w:val="18"/>
                <w:szCs w:val="18"/>
              </w:rPr>
              <w:t xml:space="preserve"> </w:t>
            </w:r>
            <w:r w:rsidRPr="00F87CA1">
              <w:rPr>
                <w:sz w:val="18"/>
                <w:szCs w:val="18"/>
                <w:lang w:val="ru-RU"/>
              </w:rPr>
              <w:t>МГц</w:t>
            </w:r>
            <w:r w:rsidRPr="00EF4422">
              <w:rPr>
                <w:sz w:val="18"/>
                <w:szCs w:val="18"/>
              </w:rPr>
              <w:t>)</w:t>
            </w:r>
          </w:p>
          <w:p w14:paraId="2EF1E058" w14:textId="77777777" w:rsidR="00AE3356" w:rsidRPr="00EF4422" w:rsidRDefault="00AE3356" w:rsidP="006348C0">
            <w:pPr>
              <w:spacing w:before="20" w:after="20"/>
              <w:ind w:left="-57" w:right="-57"/>
              <w:jc w:val="left"/>
              <w:rPr>
                <w:sz w:val="18"/>
                <w:szCs w:val="18"/>
              </w:rPr>
            </w:pPr>
            <w:r w:rsidRPr="00F87CA1">
              <w:rPr>
                <w:sz w:val="18"/>
                <w:szCs w:val="18"/>
              </w:rPr>
              <w:t xml:space="preserve">5G n14 (758–768 </w:t>
            </w:r>
            <w:r w:rsidRPr="00F87CA1">
              <w:rPr>
                <w:sz w:val="18"/>
                <w:szCs w:val="18"/>
                <w:lang w:val="ru-RU"/>
              </w:rPr>
              <w:t>МГц</w:t>
            </w:r>
            <w:r w:rsidRPr="00EF4422">
              <w:rPr>
                <w:sz w:val="18"/>
                <w:szCs w:val="18"/>
              </w:rPr>
              <w:t>)</w:t>
            </w:r>
          </w:p>
          <w:p w14:paraId="103851C2" w14:textId="77777777" w:rsidR="00AE3356" w:rsidRPr="00F87CA1" w:rsidRDefault="00AE3356" w:rsidP="006348C0">
            <w:pPr>
              <w:spacing w:before="20" w:after="20"/>
              <w:ind w:left="-57" w:right="-57"/>
              <w:jc w:val="left"/>
              <w:rPr>
                <w:sz w:val="18"/>
                <w:szCs w:val="18"/>
              </w:rPr>
            </w:pPr>
            <w:r w:rsidRPr="00F87CA1">
              <w:rPr>
                <w:sz w:val="18"/>
                <w:szCs w:val="18"/>
              </w:rPr>
              <w:t>5G n28 (758–</w:t>
            </w:r>
            <w:r>
              <w:rPr>
                <w:sz w:val="18"/>
                <w:szCs w:val="18"/>
              </w:rPr>
              <w:t>803</w:t>
            </w:r>
            <w:r w:rsidRPr="00F87CA1">
              <w:rPr>
                <w:sz w:val="18"/>
                <w:szCs w:val="18"/>
              </w:rPr>
              <w:t xml:space="preserve"> </w:t>
            </w:r>
            <w:r w:rsidRPr="00F87CA1">
              <w:rPr>
                <w:sz w:val="18"/>
                <w:szCs w:val="18"/>
                <w:lang w:val="ru-RU"/>
              </w:rPr>
              <w:t>МГц</w:t>
            </w:r>
            <w:r w:rsidRPr="00EF4422">
              <w:rPr>
                <w:sz w:val="18"/>
                <w:szCs w:val="18"/>
              </w:rPr>
              <w:t>)</w:t>
            </w:r>
          </w:p>
          <w:p w14:paraId="5BA54562" w14:textId="77777777" w:rsidR="00AE3356" w:rsidRPr="00EF4422" w:rsidRDefault="00AE3356" w:rsidP="006348C0">
            <w:pPr>
              <w:spacing w:before="20" w:after="20"/>
              <w:ind w:left="-57" w:right="-57"/>
              <w:jc w:val="left"/>
              <w:rPr>
                <w:sz w:val="18"/>
                <w:szCs w:val="18"/>
              </w:rPr>
            </w:pPr>
            <w:r w:rsidRPr="00F87CA1">
              <w:rPr>
                <w:sz w:val="18"/>
                <w:szCs w:val="18"/>
              </w:rPr>
              <w:t>5G n29 (717–</w:t>
            </w:r>
            <w:r>
              <w:rPr>
                <w:sz w:val="18"/>
                <w:szCs w:val="18"/>
              </w:rPr>
              <w:t>728</w:t>
            </w:r>
            <w:r w:rsidRPr="00F87CA1">
              <w:rPr>
                <w:sz w:val="18"/>
                <w:szCs w:val="18"/>
              </w:rPr>
              <w:t xml:space="preserve"> </w:t>
            </w:r>
            <w:proofErr w:type="spellStart"/>
            <w:r w:rsidRPr="00F87CA1">
              <w:rPr>
                <w:sz w:val="18"/>
                <w:szCs w:val="18"/>
              </w:rPr>
              <w:t>МГц</w:t>
            </w:r>
            <w:proofErr w:type="spellEnd"/>
            <w:r w:rsidRPr="00EF4422">
              <w:rPr>
                <w:sz w:val="18"/>
                <w:szCs w:val="18"/>
              </w:rPr>
              <w:t>)</w:t>
            </w:r>
          </w:p>
          <w:p w14:paraId="6E63AC7F" w14:textId="77777777" w:rsidR="00AE3356" w:rsidRPr="00F87CA1" w:rsidRDefault="00AE3356" w:rsidP="006348C0">
            <w:pPr>
              <w:spacing w:before="20" w:after="20"/>
              <w:ind w:left="-57" w:right="-57"/>
              <w:jc w:val="left"/>
              <w:rPr>
                <w:sz w:val="18"/>
                <w:szCs w:val="18"/>
              </w:rPr>
            </w:pPr>
            <w:r w:rsidRPr="00F87CA1">
              <w:rPr>
                <w:sz w:val="18"/>
                <w:szCs w:val="18"/>
              </w:rPr>
              <w:t xml:space="preserve">4G (703–803 </w:t>
            </w:r>
            <w:r w:rsidRPr="00F87CA1">
              <w:rPr>
                <w:sz w:val="18"/>
                <w:szCs w:val="18"/>
                <w:lang w:val="ru-RU"/>
              </w:rPr>
              <w:t>МГц</w:t>
            </w:r>
            <w:r>
              <w:rPr>
                <w:sz w:val="18"/>
                <w:szCs w:val="18"/>
                <w:lang w:val="ru-RU"/>
              </w:rPr>
              <w:t>)</w:t>
            </w:r>
          </w:p>
        </w:tc>
        <w:tc>
          <w:tcPr>
            <w:tcW w:w="1134" w:type="dxa"/>
            <w:vMerge w:val="restart"/>
            <w:tcBorders>
              <w:top w:val="single" w:sz="4" w:space="0" w:color="auto"/>
            </w:tcBorders>
            <w:vAlign w:val="center"/>
          </w:tcPr>
          <w:p w14:paraId="00DD738F" w14:textId="77777777" w:rsidR="00AE3356" w:rsidRPr="00F87CA1" w:rsidRDefault="00AE3356" w:rsidP="006348C0">
            <w:pPr>
              <w:spacing w:before="20" w:after="20"/>
              <w:jc w:val="center"/>
              <w:rPr>
                <w:sz w:val="18"/>
                <w:szCs w:val="18"/>
                <w:lang w:val="ru-RU"/>
              </w:rPr>
            </w:pPr>
            <w:r w:rsidRPr="00F87CA1">
              <w:rPr>
                <w:sz w:val="18"/>
                <w:szCs w:val="18"/>
                <w:lang w:val="ru-RU"/>
              </w:rPr>
              <w:t>703</w:t>
            </w:r>
            <w:r w:rsidRPr="00F87CA1">
              <w:rPr>
                <w:sz w:val="18"/>
                <w:szCs w:val="18"/>
              </w:rPr>
              <w:t>–</w:t>
            </w:r>
            <w:r w:rsidRPr="00F87CA1">
              <w:rPr>
                <w:sz w:val="18"/>
                <w:szCs w:val="18"/>
                <w:lang w:val="ru-RU"/>
              </w:rPr>
              <w:t>803</w:t>
            </w:r>
          </w:p>
          <w:p w14:paraId="4AA6EC52" w14:textId="77777777" w:rsidR="00AE3356" w:rsidRPr="00F87CA1" w:rsidRDefault="00AE3356" w:rsidP="006348C0">
            <w:pPr>
              <w:spacing w:before="20" w:after="20"/>
              <w:jc w:val="center"/>
              <w:rPr>
                <w:sz w:val="18"/>
                <w:szCs w:val="18"/>
                <w:lang w:val="ru-RU"/>
              </w:rPr>
            </w:pPr>
          </w:p>
        </w:tc>
        <w:tc>
          <w:tcPr>
            <w:tcW w:w="426" w:type="dxa"/>
            <w:tcBorders>
              <w:top w:val="single" w:sz="4" w:space="0" w:color="auto"/>
              <w:bottom w:val="single" w:sz="4" w:space="0" w:color="auto"/>
            </w:tcBorders>
            <w:vAlign w:val="center"/>
          </w:tcPr>
          <w:p w14:paraId="00C4E88D" w14:textId="77777777" w:rsidR="00AE3356" w:rsidRPr="00F87CA1" w:rsidRDefault="00AE3356" w:rsidP="006348C0">
            <w:pPr>
              <w:spacing w:before="20" w:after="20"/>
              <w:jc w:val="center"/>
              <w:rPr>
                <w:sz w:val="18"/>
                <w:szCs w:val="18"/>
                <w:lang w:val="ru-RU"/>
              </w:rPr>
            </w:pPr>
            <w:r w:rsidRPr="00F87CA1">
              <w:rPr>
                <w:sz w:val="18"/>
                <w:szCs w:val="18"/>
                <w:lang w:val="ru-RU"/>
              </w:rPr>
              <w:t>36</w:t>
            </w:r>
          </w:p>
        </w:tc>
        <w:tc>
          <w:tcPr>
            <w:tcW w:w="425" w:type="dxa"/>
            <w:tcBorders>
              <w:top w:val="single" w:sz="4" w:space="0" w:color="auto"/>
              <w:bottom w:val="single" w:sz="4" w:space="0" w:color="auto"/>
              <w:right w:val="single" w:sz="4" w:space="0" w:color="auto"/>
            </w:tcBorders>
            <w:vAlign w:val="center"/>
          </w:tcPr>
          <w:p w14:paraId="1D1A113D"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0C14047E" w14:textId="77777777" w:rsidR="00AE3356" w:rsidRPr="00F87CA1" w:rsidRDefault="00AE3356" w:rsidP="006348C0">
            <w:pPr>
              <w:spacing w:before="20" w:after="20"/>
              <w:jc w:val="center"/>
              <w:rPr>
                <w:sz w:val="18"/>
                <w:szCs w:val="18"/>
                <w:lang w:val="ru-RU"/>
              </w:rPr>
            </w:pPr>
            <w:r w:rsidRPr="00F87CA1">
              <w:rPr>
                <w:sz w:val="18"/>
                <w:szCs w:val="18"/>
                <w:lang w:val="ru-RU"/>
              </w:rPr>
              <w:t>16</w:t>
            </w:r>
          </w:p>
        </w:tc>
        <w:tc>
          <w:tcPr>
            <w:tcW w:w="425" w:type="dxa"/>
            <w:tcBorders>
              <w:top w:val="single" w:sz="4" w:space="0" w:color="auto"/>
              <w:bottom w:val="single" w:sz="4" w:space="0" w:color="auto"/>
            </w:tcBorders>
            <w:vAlign w:val="center"/>
          </w:tcPr>
          <w:p w14:paraId="76FCFEA5" w14:textId="77777777" w:rsidR="00AE3356" w:rsidRPr="00F87CA1" w:rsidRDefault="00AE3356" w:rsidP="006348C0">
            <w:pPr>
              <w:spacing w:before="20" w:after="20"/>
              <w:jc w:val="center"/>
              <w:rPr>
                <w:sz w:val="18"/>
                <w:szCs w:val="18"/>
                <w:lang w:val="ru-RU"/>
              </w:rPr>
            </w:pPr>
            <w:r w:rsidRPr="00F87CA1">
              <w:rPr>
                <w:sz w:val="18"/>
                <w:szCs w:val="18"/>
                <w:lang w:val="ru-RU"/>
              </w:rPr>
              <w:t>42</w:t>
            </w:r>
          </w:p>
        </w:tc>
        <w:tc>
          <w:tcPr>
            <w:tcW w:w="426" w:type="dxa"/>
            <w:tcBorders>
              <w:top w:val="single" w:sz="4" w:space="0" w:color="auto"/>
              <w:bottom w:val="single" w:sz="4" w:space="0" w:color="auto"/>
              <w:right w:val="single" w:sz="4" w:space="0" w:color="auto"/>
            </w:tcBorders>
            <w:vAlign w:val="center"/>
          </w:tcPr>
          <w:p w14:paraId="62C1F038"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452988B5" w14:textId="77777777" w:rsidR="00AE3356" w:rsidRPr="00F87CA1" w:rsidRDefault="00AE3356" w:rsidP="006348C0">
            <w:pPr>
              <w:spacing w:before="20" w:after="20"/>
              <w:jc w:val="center"/>
              <w:rPr>
                <w:sz w:val="18"/>
                <w:szCs w:val="18"/>
                <w:lang w:val="ru-RU"/>
              </w:rPr>
            </w:pPr>
            <w:r w:rsidRPr="00F87CA1">
              <w:rPr>
                <w:sz w:val="18"/>
                <w:szCs w:val="18"/>
                <w:lang w:val="ru-RU"/>
              </w:rPr>
              <w:t>22</w:t>
            </w:r>
          </w:p>
        </w:tc>
        <w:tc>
          <w:tcPr>
            <w:tcW w:w="425" w:type="dxa"/>
            <w:tcBorders>
              <w:top w:val="single" w:sz="4" w:space="0" w:color="auto"/>
              <w:bottom w:val="single" w:sz="4" w:space="0" w:color="auto"/>
            </w:tcBorders>
            <w:vAlign w:val="center"/>
          </w:tcPr>
          <w:p w14:paraId="656E64F6" w14:textId="77777777" w:rsidR="00AE3356" w:rsidRPr="00F87CA1" w:rsidRDefault="00AE3356" w:rsidP="006348C0">
            <w:pPr>
              <w:spacing w:before="20" w:after="20"/>
              <w:jc w:val="center"/>
              <w:rPr>
                <w:sz w:val="18"/>
                <w:szCs w:val="18"/>
                <w:lang w:val="ru-RU"/>
              </w:rPr>
            </w:pPr>
            <w:r w:rsidRPr="00F87CA1">
              <w:rPr>
                <w:sz w:val="18"/>
                <w:szCs w:val="18"/>
                <w:lang w:val="ru-RU"/>
              </w:rPr>
              <w:t>48</w:t>
            </w:r>
          </w:p>
        </w:tc>
        <w:tc>
          <w:tcPr>
            <w:tcW w:w="425" w:type="dxa"/>
            <w:gridSpan w:val="2"/>
            <w:tcBorders>
              <w:top w:val="single" w:sz="4" w:space="0" w:color="auto"/>
              <w:bottom w:val="single" w:sz="4" w:space="0" w:color="auto"/>
              <w:right w:val="single" w:sz="4" w:space="0" w:color="auto"/>
            </w:tcBorders>
            <w:vAlign w:val="center"/>
          </w:tcPr>
          <w:p w14:paraId="57243012"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tcBorders>
            <w:vAlign w:val="center"/>
          </w:tcPr>
          <w:p w14:paraId="2255024D" w14:textId="77777777" w:rsidR="00AE3356" w:rsidRPr="00F87CA1" w:rsidRDefault="00AE3356" w:rsidP="006348C0">
            <w:pPr>
              <w:spacing w:before="20" w:after="20"/>
              <w:jc w:val="center"/>
              <w:rPr>
                <w:sz w:val="18"/>
                <w:szCs w:val="18"/>
                <w:lang w:val="ru-RU"/>
              </w:rPr>
            </w:pPr>
            <w:r w:rsidRPr="00F87CA1">
              <w:rPr>
                <w:sz w:val="18"/>
                <w:szCs w:val="18"/>
                <w:lang w:val="ru-RU"/>
              </w:rPr>
              <w:t>28</w:t>
            </w:r>
          </w:p>
        </w:tc>
        <w:tc>
          <w:tcPr>
            <w:tcW w:w="425" w:type="dxa"/>
            <w:tcBorders>
              <w:top w:val="single" w:sz="4" w:space="0" w:color="auto"/>
              <w:bottom w:val="single" w:sz="4" w:space="0" w:color="auto"/>
            </w:tcBorders>
            <w:vAlign w:val="center"/>
          </w:tcPr>
          <w:p w14:paraId="3245FCB2" w14:textId="77777777" w:rsidR="00AE3356" w:rsidRPr="00F87CA1" w:rsidRDefault="00AE3356" w:rsidP="006348C0">
            <w:pPr>
              <w:spacing w:before="20" w:after="20"/>
              <w:jc w:val="center"/>
              <w:rPr>
                <w:sz w:val="18"/>
                <w:szCs w:val="18"/>
                <w:lang w:val="ru-RU"/>
              </w:rPr>
            </w:pPr>
            <w:r w:rsidRPr="00F87CA1">
              <w:rPr>
                <w:sz w:val="18"/>
                <w:szCs w:val="18"/>
                <w:lang w:val="ru-RU"/>
              </w:rPr>
              <w:t>54</w:t>
            </w:r>
          </w:p>
        </w:tc>
        <w:tc>
          <w:tcPr>
            <w:tcW w:w="425" w:type="dxa"/>
            <w:tcBorders>
              <w:top w:val="single" w:sz="4" w:space="0" w:color="auto"/>
              <w:bottom w:val="single" w:sz="4" w:space="0" w:color="auto"/>
              <w:right w:val="single" w:sz="4" w:space="0" w:color="auto"/>
            </w:tcBorders>
            <w:vAlign w:val="center"/>
          </w:tcPr>
          <w:p w14:paraId="41FBFF66"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7B81B183" w14:textId="77777777" w:rsidR="00AE3356" w:rsidRPr="00F87CA1" w:rsidRDefault="00AE3356" w:rsidP="006348C0">
            <w:pPr>
              <w:spacing w:before="20" w:after="20"/>
              <w:jc w:val="center"/>
              <w:rPr>
                <w:sz w:val="18"/>
                <w:szCs w:val="18"/>
                <w:lang w:val="ru-RU"/>
              </w:rPr>
            </w:pPr>
            <w:r w:rsidRPr="00F87CA1">
              <w:rPr>
                <w:sz w:val="18"/>
                <w:szCs w:val="18"/>
                <w:lang w:val="ru-RU"/>
              </w:rPr>
              <w:t>34</w:t>
            </w:r>
          </w:p>
        </w:tc>
        <w:tc>
          <w:tcPr>
            <w:tcW w:w="426" w:type="dxa"/>
            <w:tcBorders>
              <w:top w:val="single" w:sz="4" w:space="0" w:color="auto"/>
              <w:bottom w:val="single" w:sz="4" w:space="0" w:color="auto"/>
            </w:tcBorders>
            <w:vAlign w:val="center"/>
          </w:tcPr>
          <w:p w14:paraId="3983D70A" w14:textId="77777777" w:rsidR="00AE3356" w:rsidRPr="00F87CA1" w:rsidRDefault="00AE3356" w:rsidP="006348C0">
            <w:pPr>
              <w:spacing w:before="20" w:after="20"/>
              <w:jc w:val="center"/>
              <w:rPr>
                <w:sz w:val="18"/>
                <w:szCs w:val="18"/>
                <w:lang w:val="ru-RU"/>
              </w:rPr>
            </w:pPr>
            <w:r w:rsidRPr="00F87CA1">
              <w:rPr>
                <w:sz w:val="18"/>
                <w:szCs w:val="18"/>
                <w:lang w:val="ru-RU"/>
              </w:rPr>
              <w:t>60</w:t>
            </w:r>
          </w:p>
        </w:tc>
        <w:tc>
          <w:tcPr>
            <w:tcW w:w="423" w:type="dxa"/>
            <w:tcBorders>
              <w:top w:val="single" w:sz="4" w:space="0" w:color="auto"/>
              <w:bottom w:val="single" w:sz="4" w:space="0" w:color="auto"/>
              <w:right w:val="single" w:sz="4" w:space="0" w:color="auto"/>
            </w:tcBorders>
            <w:vAlign w:val="center"/>
          </w:tcPr>
          <w:p w14:paraId="11DD7C91"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right w:val="single" w:sz="4" w:space="0" w:color="auto"/>
            </w:tcBorders>
            <w:vAlign w:val="center"/>
          </w:tcPr>
          <w:p w14:paraId="790089A9" w14:textId="77777777" w:rsidR="00AE3356" w:rsidRPr="00F87CA1" w:rsidRDefault="00AE3356" w:rsidP="006348C0">
            <w:pPr>
              <w:spacing w:before="20" w:after="20"/>
              <w:jc w:val="center"/>
              <w:rPr>
                <w:sz w:val="18"/>
                <w:szCs w:val="18"/>
                <w:lang w:val="ru-RU"/>
              </w:rPr>
            </w:pPr>
            <w:r w:rsidRPr="00F87CA1">
              <w:rPr>
                <w:sz w:val="18"/>
                <w:szCs w:val="18"/>
                <w:lang w:val="ru-RU"/>
              </w:rPr>
              <w:t>40</w:t>
            </w:r>
          </w:p>
        </w:tc>
        <w:tc>
          <w:tcPr>
            <w:tcW w:w="710" w:type="dxa"/>
            <w:vMerge w:val="restart"/>
            <w:tcBorders>
              <w:top w:val="single" w:sz="4" w:space="0" w:color="auto"/>
              <w:left w:val="single" w:sz="4" w:space="0" w:color="auto"/>
            </w:tcBorders>
            <w:vAlign w:val="center"/>
          </w:tcPr>
          <w:p w14:paraId="24AE0112"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1 МГц</w:t>
            </w:r>
          </w:p>
        </w:tc>
      </w:tr>
      <w:tr w:rsidR="00AE3356" w:rsidRPr="00F87CA1" w14:paraId="17782C99" w14:textId="77777777" w:rsidTr="006348C0">
        <w:trPr>
          <w:trHeight w:val="265"/>
        </w:trPr>
        <w:tc>
          <w:tcPr>
            <w:tcW w:w="1985" w:type="dxa"/>
            <w:tcBorders>
              <w:top w:val="single" w:sz="4" w:space="0" w:color="auto"/>
              <w:bottom w:val="single" w:sz="4" w:space="0" w:color="auto"/>
            </w:tcBorders>
            <w:vAlign w:val="center"/>
          </w:tcPr>
          <w:p w14:paraId="3F7AD035" w14:textId="77777777" w:rsidR="00AE3356" w:rsidRPr="00EF4422" w:rsidRDefault="00AE3356" w:rsidP="006348C0">
            <w:pPr>
              <w:spacing w:before="20" w:after="20"/>
              <w:ind w:left="-57" w:right="-57"/>
              <w:jc w:val="left"/>
              <w:rPr>
                <w:sz w:val="18"/>
                <w:szCs w:val="18"/>
                <w:lang w:val="ru-RU"/>
              </w:rPr>
            </w:pPr>
            <w:r w:rsidRPr="00F87CA1">
              <w:rPr>
                <w:sz w:val="18"/>
                <w:szCs w:val="18"/>
                <w:lang w:val="ru-RU"/>
              </w:rPr>
              <w:t>3G (729</w:t>
            </w:r>
            <w:r>
              <w:rPr>
                <w:sz w:val="18"/>
                <w:szCs w:val="18"/>
                <w:lang w:val="ru-RU"/>
              </w:rPr>
              <w:t xml:space="preserve">–756 </w:t>
            </w:r>
            <w:proofErr w:type="spellStart"/>
            <w:r w:rsidRPr="00F87CA1">
              <w:rPr>
                <w:sz w:val="18"/>
                <w:szCs w:val="18"/>
              </w:rPr>
              <w:t>МГц</w:t>
            </w:r>
            <w:proofErr w:type="spellEnd"/>
            <w:r>
              <w:rPr>
                <w:sz w:val="18"/>
                <w:szCs w:val="18"/>
                <w:lang w:val="ru-RU"/>
              </w:rPr>
              <w:t>)</w:t>
            </w:r>
          </w:p>
          <w:p w14:paraId="659248CF" w14:textId="77777777" w:rsidR="00AE3356" w:rsidRPr="00F87CA1" w:rsidRDefault="00AE3356" w:rsidP="006348C0">
            <w:pPr>
              <w:spacing w:before="20" w:after="20"/>
              <w:ind w:left="-57" w:right="-57"/>
              <w:jc w:val="left"/>
              <w:rPr>
                <w:sz w:val="18"/>
                <w:szCs w:val="18"/>
                <w:lang w:val="ru-RU"/>
              </w:rPr>
            </w:pPr>
            <w:r w:rsidRPr="00F87CA1">
              <w:rPr>
                <w:sz w:val="18"/>
                <w:szCs w:val="18"/>
                <w:lang w:val="ru-RU"/>
              </w:rPr>
              <w:t>3G (758</w:t>
            </w:r>
            <w:r>
              <w:rPr>
                <w:sz w:val="18"/>
                <w:szCs w:val="18"/>
                <w:lang w:val="ru-RU"/>
              </w:rPr>
              <w:t>–768</w:t>
            </w:r>
            <w:r w:rsidRPr="00F87CA1">
              <w:rPr>
                <w:sz w:val="18"/>
                <w:szCs w:val="18"/>
                <w:lang w:val="ru-RU"/>
              </w:rPr>
              <w:t xml:space="preserve"> МГц</w:t>
            </w:r>
            <w:r>
              <w:rPr>
                <w:sz w:val="18"/>
                <w:szCs w:val="18"/>
                <w:lang w:val="ru-RU"/>
              </w:rPr>
              <w:t>)</w:t>
            </w:r>
          </w:p>
        </w:tc>
        <w:tc>
          <w:tcPr>
            <w:tcW w:w="1134" w:type="dxa"/>
            <w:vMerge/>
            <w:tcBorders>
              <w:bottom w:val="single" w:sz="4" w:space="0" w:color="auto"/>
            </w:tcBorders>
            <w:vAlign w:val="center"/>
          </w:tcPr>
          <w:p w14:paraId="380018F2" w14:textId="77777777" w:rsidR="00AE3356" w:rsidRPr="00F87CA1" w:rsidRDefault="00AE3356" w:rsidP="006348C0">
            <w:pPr>
              <w:spacing w:before="20" w:after="20"/>
              <w:jc w:val="center"/>
              <w:rPr>
                <w:sz w:val="18"/>
                <w:szCs w:val="18"/>
              </w:rPr>
            </w:pPr>
          </w:p>
        </w:tc>
        <w:tc>
          <w:tcPr>
            <w:tcW w:w="426" w:type="dxa"/>
            <w:tcBorders>
              <w:top w:val="single" w:sz="4" w:space="0" w:color="auto"/>
              <w:bottom w:val="single" w:sz="4" w:space="0" w:color="auto"/>
            </w:tcBorders>
            <w:vAlign w:val="center"/>
          </w:tcPr>
          <w:p w14:paraId="76C9DD65" w14:textId="77777777" w:rsidR="00AE3356" w:rsidRPr="00F87CA1" w:rsidRDefault="00AE3356" w:rsidP="006348C0">
            <w:pPr>
              <w:spacing w:before="20" w:after="20"/>
              <w:jc w:val="center"/>
              <w:rPr>
                <w:sz w:val="18"/>
                <w:szCs w:val="18"/>
                <w:lang w:val="ru-RU"/>
              </w:rPr>
            </w:pPr>
            <w:r w:rsidRPr="00F87CA1">
              <w:rPr>
                <w:sz w:val="18"/>
                <w:szCs w:val="18"/>
                <w:lang w:val="ru-RU"/>
              </w:rPr>
              <w:t>26</w:t>
            </w:r>
          </w:p>
        </w:tc>
        <w:tc>
          <w:tcPr>
            <w:tcW w:w="425" w:type="dxa"/>
            <w:tcBorders>
              <w:top w:val="single" w:sz="4" w:space="0" w:color="auto"/>
              <w:bottom w:val="single" w:sz="4" w:space="0" w:color="auto"/>
              <w:right w:val="single" w:sz="4" w:space="0" w:color="auto"/>
            </w:tcBorders>
            <w:vAlign w:val="center"/>
          </w:tcPr>
          <w:p w14:paraId="393F5198"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4D2A0F42" w14:textId="77777777" w:rsidR="00AE3356" w:rsidRPr="00F87CA1" w:rsidRDefault="00AE3356" w:rsidP="006348C0">
            <w:pPr>
              <w:spacing w:before="20" w:after="20"/>
              <w:jc w:val="center"/>
              <w:rPr>
                <w:sz w:val="18"/>
                <w:szCs w:val="18"/>
                <w:lang w:val="ru-RU"/>
              </w:rPr>
            </w:pPr>
            <w:r w:rsidRPr="00F87CA1">
              <w:rPr>
                <w:sz w:val="18"/>
                <w:szCs w:val="18"/>
                <w:lang w:val="ru-RU"/>
              </w:rPr>
              <w:t>6</w:t>
            </w:r>
          </w:p>
        </w:tc>
        <w:tc>
          <w:tcPr>
            <w:tcW w:w="425" w:type="dxa"/>
            <w:tcBorders>
              <w:top w:val="single" w:sz="4" w:space="0" w:color="auto"/>
              <w:bottom w:val="single" w:sz="4" w:space="0" w:color="auto"/>
            </w:tcBorders>
            <w:vAlign w:val="center"/>
          </w:tcPr>
          <w:p w14:paraId="6198250D" w14:textId="77777777" w:rsidR="00AE3356" w:rsidRPr="00F87CA1" w:rsidRDefault="00AE3356" w:rsidP="006348C0">
            <w:pPr>
              <w:spacing w:before="20" w:after="20"/>
              <w:jc w:val="center"/>
              <w:rPr>
                <w:sz w:val="18"/>
                <w:szCs w:val="18"/>
                <w:lang w:val="ru-RU"/>
              </w:rPr>
            </w:pPr>
            <w:r w:rsidRPr="00F87CA1">
              <w:rPr>
                <w:sz w:val="18"/>
                <w:szCs w:val="18"/>
                <w:lang w:val="ru-RU"/>
              </w:rPr>
              <w:t>32</w:t>
            </w:r>
          </w:p>
        </w:tc>
        <w:tc>
          <w:tcPr>
            <w:tcW w:w="426" w:type="dxa"/>
            <w:tcBorders>
              <w:top w:val="single" w:sz="4" w:space="0" w:color="auto"/>
              <w:bottom w:val="single" w:sz="4" w:space="0" w:color="auto"/>
              <w:right w:val="single" w:sz="4" w:space="0" w:color="auto"/>
            </w:tcBorders>
            <w:vAlign w:val="center"/>
          </w:tcPr>
          <w:p w14:paraId="24D247E7"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321D3D23"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tcBorders>
              <w:top w:val="single" w:sz="4" w:space="0" w:color="auto"/>
              <w:bottom w:val="single" w:sz="4" w:space="0" w:color="auto"/>
            </w:tcBorders>
            <w:vAlign w:val="center"/>
          </w:tcPr>
          <w:p w14:paraId="26BF47DA" w14:textId="77777777" w:rsidR="00AE3356" w:rsidRPr="00F87CA1" w:rsidRDefault="00AE3356" w:rsidP="006348C0">
            <w:pPr>
              <w:spacing w:before="20" w:after="20"/>
              <w:jc w:val="center"/>
              <w:rPr>
                <w:sz w:val="18"/>
                <w:szCs w:val="18"/>
                <w:lang w:val="ru-RU"/>
              </w:rPr>
            </w:pPr>
            <w:r w:rsidRPr="00F87CA1">
              <w:rPr>
                <w:sz w:val="18"/>
                <w:szCs w:val="18"/>
                <w:lang w:val="ru-RU"/>
              </w:rPr>
              <w:t>38</w:t>
            </w:r>
          </w:p>
        </w:tc>
        <w:tc>
          <w:tcPr>
            <w:tcW w:w="425" w:type="dxa"/>
            <w:gridSpan w:val="2"/>
            <w:tcBorders>
              <w:top w:val="single" w:sz="4" w:space="0" w:color="auto"/>
              <w:bottom w:val="single" w:sz="4" w:space="0" w:color="auto"/>
              <w:right w:val="single" w:sz="4" w:space="0" w:color="auto"/>
            </w:tcBorders>
            <w:vAlign w:val="center"/>
          </w:tcPr>
          <w:p w14:paraId="13342B66"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tcBorders>
            <w:vAlign w:val="center"/>
          </w:tcPr>
          <w:p w14:paraId="53719A2E"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25" w:type="dxa"/>
            <w:tcBorders>
              <w:top w:val="single" w:sz="4" w:space="0" w:color="auto"/>
              <w:bottom w:val="single" w:sz="4" w:space="0" w:color="auto"/>
            </w:tcBorders>
            <w:vAlign w:val="center"/>
          </w:tcPr>
          <w:p w14:paraId="4834C468" w14:textId="77777777" w:rsidR="00AE3356" w:rsidRPr="00F87CA1" w:rsidRDefault="00AE3356" w:rsidP="006348C0">
            <w:pPr>
              <w:spacing w:before="20" w:after="20"/>
              <w:jc w:val="center"/>
              <w:rPr>
                <w:sz w:val="18"/>
                <w:szCs w:val="18"/>
                <w:lang w:val="ru-RU"/>
              </w:rPr>
            </w:pPr>
            <w:r w:rsidRPr="00F87CA1">
              <w:rPr>
                <w:sz w:val="18"/>
                <w:szCs w:val="18"/>
                <w:lang w:val="ru-RU"/>
              </w:rPr>
              <w:t>44</w:t>
            </w:r>
          </w:p>
        </w:tc>
        <w:tc>
          <w:tcPr>
            <w:tcW w:w="425" w:type="dxa"/>
            <w:tcBorders>
              <w:top w:val="single" w:sz="4" w:space="0" w:color="auto"/>
              <w:bottom w:val="single" w:sz="4" w:space="0" w:color="auto"/>
              <w:right w:val="single" w:sz="4" w:space="0" w:color="auto"/>
            </w:tcBorders>
            <w:vAlign w:val="center"/>
          </w:tcPr>
          <w:p w14:paraId="2B5FA0A0"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0EA1E19C"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26" w:type="dxa"/>
            <w:tcBorders>
              <w:top w:val="single" w:sz="4" w:space="0" w:color="auto"/>
              <w:bottom w:val="single" w:sz="4" w:space="0" w:color="auto"/>
            </w:tcBorders>
            <w:vAlign w:val="center"/>
          </w:tcPr>
          <w:p w14:paraId="7358DC16" w14:textId="77777777" w:rsidR="00AE3356" w:rsidRPr="00F87CA1" w:rsidRDefault="00AE3356" w:rsidP="006348C0">
            <w:pPr>
              <w:spacing w:before="20" w:after="20"/>
              <w:jc w:val="center"/>
              <w:rPr>
                <w:sz w:val="18"/>
                <w:szCs w:val="18"/>
                <w:lang w:val="ru-RU"/>
              </w:rPr>
            </w:pPr>
            <w:r w:rsidRPr="00F87CA1">
              <w:rPr>
                <w:sz w:val="18"/>
                <w:szCs w:val="18"/>
                <w:lang w:val="ru-RU"/>
              </w:rPr>
              <w:t>50</w:t>
            </w:r>
          </w:p>
        </w:tc>
        <w:tc>
          <w:tcPr>
            <w:tcW w:w="423" w:type="dxa"/>
            <w:tcBorders>
              <w:top w:val="single" w:sz="4" w:space="0" w:color="auto"/>
              <w:bottom w:val="single" w:sz="4" w:space="0" w:color="auto"/>
              <w:right w:val="single" w:sz="4" w:space="0" w:color="auto"/>
            </w:tcBorders>
            <w:vAlign w:val="center"/>
          </w:tcPr>
          <w:p w14:paraId="33001D99"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right w:val="single" w:sz="4" w:space="0" w:color="auto"/>
            </w:tcBorders>
            <w:vAlign w:val="center"/>
          </w:tcPr>
          <w:p w14:paraId="267C35C0"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710" w:type="dxa"/>
            <w:vMerge/>
            <w:tcBorders>
              <w:left w:val="single" w:sz="4" w:space="0" w:color="auto"/>
              <w:bottom w:val="single" w:sz="4" w:space="0" w:color="auto"/>
            </w:tcBorders>
            <w:vAlign w:val="center"/>
          </w:tcPr>
          <w:p w14:paraId="0626BEF3" w14:textId="77777777" w:rsidR="00AE3356" w:rsidRPr="00F87CA1" w:rsidRDefault="00AE3356" w:rsidP="006348C0">
            <w:pPr>
              <w:spacing w:before="40" w:after="40"/>
              <w:jc w:val="center"/>
              <w:rPr>
                <w:sz w:val="18"/>
                <w:szCs w:val="18"/>
              </w:rPr>
            </w:pPr>
          </w:p>
        </w:tc>
      </w:tr>
      <w:tr w:rsidR="00AE3356" w:rsidRPr="00F87CA1" w14:paraId="048A58CB" w14:textId="77777777" w:rsidTr="006348C0">
        <w:trPr>
          <w:trHeight w:val="265"/>
        </w:trPr>
        <w:tc>
          <w:tcPr>
            <w:tcW w:w="1985" w:type="dxa"/>
            <w:tcBorders>
              <w:top w:val="single" w:sz="4" w:space="0" w:color="auto"/>
              <w:bottom w:val="single" w:sz="4" w:space="0" w:color="auto"/>
            </w:tcBorders>
            <w:vAlign w:val="center"/>
          </w:tcPr>
          <w:p w14:paraId="7853A586" w14:textId="77777777" w:rsidR="00AE3356" w:rsidRPr="00923E5D" w:rsidRDefault="00AE3356" w:rsidP="006348C0">
            <w:pPr>
              <w:spacing w:before="20" w:after="20"/>
              <w:ind w:left="-57" w:right="-57"/>
              <w:jc w:val="left"/>
              <w:rPr>
                <w:sz w:val="18"/>
                <w:szCs w:val="18"/>
                <w:lang w:val="ru-RU"/>
              </w:rPr>
            </w:pPr>
            <w:r w:rsidRPr="00F87CA1">
              <w:rPr>
                <w:sz w:val="18"/>
                <w:szCs w:val="18"/>
              </w:rPr>
              <w:t>5G n</w:t>
            </w:r>
            <w:r w:rsidRPr="00F87CA1">
              <w:rPr>
                <w:sz w:val="18"/>
                <w:szCs w:val="18"/>
                <w:lang w:val="ru-RU"/>
              </w:rPr>
              <w:t>20</w:t>
            </w:r>
            <w:r w:rsidRPr="00F87CA1">
              <w:rPr>
                <w:sz w:val="18"/>
                <w:szCs w:val="18"/>
              </w:rPr>
              <w:t xml:space="preserve"> (7</w:t>
            </w:r>
            <w:r w:rsidRPr="00F87CA1">
              <w:rPr>
                <w:sz w:val="18"/>
                <w:szCs w:val="18"/>
                <w:lang w:val="ru-RU"/>
              </w:rPr>
              <w:t>91</w:t>
            </w:r>
            <w:r w:rsidRPr="00F87CA1">
              <w:rPr>
                <w:sz w:val="18"/>
                <w:szCs w:val="18"/>
              </w:rPr>
              <w:t>–</w:t>
            </w:r>
            <w:r w:rsidRPr="00F87CA1">
              <w:rPr>
                <w:sz w:val="18"/>
                <w:szCs w:val="18"/>
                <w:lang w:val="ru-RU"/>
              </w:rPr>
              <w:t>821</w:t>
            </w:r>
            <w:r w:rsidRPr="00F87CA1">
              <w:rPr>
                <w:sz w:val="18"/>
                <w:szCs w:val="18"/>
              </w:rPr>
              <w:t xml:space="preserve"> </w:t>
            </w:r>
            <w:proofErr w:type="spellStart"/>
            <w:r w:rsidRPr="00F87CA1">
              <w:rPr>
                <w:sz w:val="18"/>
                <w:szCs w:val="18"/>
              </w:rPr>
              <w:t>МГц</w:t>
            </w:r>
            <w:proofErr w:type="spellEnd"/>
            <w:r>
              <w:rPr>
                <w:sz w:val="18"/>
                <w:szCs w:val="18"/>
                <w:lang w:val="ru-RU"/>
              </w:rPr>
              <w:t>)</w:t>
            </w:r>
          </w:p>
        </w:tc>
        <w:tc>
          <w:tcPr>
            <w:tcW w:w="1134" w:type="dxa"/>
            <w:vMerge w:val="restart"/>
            <w:tcBorders>
              <w:top w:val="single" w:sz="4" w:space="0" w:color="auto"/>
            </w:tcBorders>
            <w:vAlign w:val="center"/>
          </w:tcPr>
          <w:p w14:paraId="3C01EB82" w14:textId="77777777" w:rsidR="00AE3356" w:rsidRPr="00F87CA1" w:rsidRDefault="00AE3356" w:rsidP="006348C0">
            <w:pPr>
              <w:spacing w:before="20" w:after="20"/>
              <w:jc w:val="center"/>
              <w:rPr>
                <w:sz w:val="18"/>
                <w:szCs w:val="18"/>
                <w:lang w:val="ru-RU"/>
              </w:rPr>
            </w:pPr>
            <w:r w:rsidRPr="00F87CA1">
              <w:rPr>
                <w:sz w:val="18"/>
                <w:szCs w:val="18"/>
                <w:lang w:val="ru-RU"/>
              </w:rPr>
              <w:t>791</w:t>
            </w:r>
            <w:r w:rsidRPr="00F87CA1">
              <w:rPr>
                <w:sz w:val="18"/>
                <w:szCs w:val="18"/>
              </w:rPr>
              <w:t>–</w:t>
            </w:r>
            <w:r w:rsidRPr="00F87CA1">
              <w:rPr>
                <w:sz w:val="18"/>
                <w:szCs w:val="18"/>
                <w:lang w:val="ru-RU"/>
              </w:rPr>
              <w:t>821</w:t>
            </w:r>
          </w:p>
        </w:tc>
        <w:tc>
          <w:tcPr>
            <w:tcW w:w="426" w:type="dxa"/>
            <w:tcBorders>
              <w:top w:val="single" w:sz="4" w:space="0" w:color="auto"/>
              <w:bottom w:val="single" w:sz="4" w:space="0" w:color="auto"/>
            </w:tcBorders>
            <w:vAlign w:val="center"/>
          </w:tcPr>
          <w:p w14:paraId="30B4AE5F" w14:textId="77777777" w:rsidR="00AE3356" w:rsidRPr="00F87CA1" w:rsidRDefault="00AE3356" w:rsidP="006348C0">
            <w:pPr>
              <w:spacing w:before="20" w:after="20"/>
              <w:jc w:val="center"/>
              <w:rPr>
                <w:sz w:val="18"/>
                <w:szCs w:val="18"/>
                <w:lang w:val="ru-RU"/>
              </w:rPr>
            </w:pPr>
            <w:r w:rsidRPr="00F87CA1">
              <w:rPr>
                <w:sz w:val="18"/>
                <w:szCs w:val="18"/>
                <w:lang w:val="ru-RU"/>
              </w:rPr>
              <w:t>36</w:t>
            </w:r>
          </w:p>
        </w:tc>
        <w:tc>
          <w:tcPr>
            <w:tcW w:w="425" w:type="dxa"/>
            <w:tcBorders>
              <w:top w:val="single" w:sz="4" w:space="0" w:color="auto"/>
              <w:bottom w:val="single" w:sz="4" w:space="0" w:color="auto"/>
              <w:right w:val="single" w:sz="4" w:space="0" w:color="auto"/>
            </w:tcBorders>
            <w:vAlign w:val="center"/>
          </w:tcPr>
          <w:p w14:paraId="1E924BAE"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6D6E0B87" w14:textId="77777777" w:rsidR="00AE3356" w:rsidRPr="00F87CA1" w:rsidRDefault="00AE3356" w:rsidP="006348C0">
            <w:pPr>
              <w:spacing w:before="20" w:after="20"/>
              <w:jc w:val="center"/>
              <w:rPr>
                <w:sz w:val="18"/>
                <w:szCs w:val="18"/>
                <w:lang w:val="ru-RU"/>
              </w:rPr>
            </w:pPr>
            <w:r w:rsidRPr="00F87CA1">
              <w:rPr>
                <w:sz w:val="18"/>
                <w:szCs w:val="18"/>
                <w:lang w:val="ru-RU"/>
              </w:rPr>
              <w:t>16</w:t>
            </w:r>
          </w:p>
        </w:tc>
        <w:tc>
          <w:tcPr>
            <w:tcW w:w="425" w:type="dxa"/>
            <w:tcBorders>
              <w:top w:val="single" w:sz="4" w:space="0" w:color="auto"/>
              <w:bottom w:val="single" w:sz="4" w:space="0" w:color="auto"/>
            </w:tcBorders>
            <w:vAlign w:val="center"/>
          </w:tcPr>
          <w:p w14:paraId="31BD3886" w14:textId="77777777" w:rsidR="00AE3356" w:rsidRPr="00F87CA1" w:rsidRDefault="00AE3356" w:rsidP="006348C0">
            <w:pPr>
              <w:spacing w:before="20" w:after="20"/>
              <w:jc w:val="center"/>
              <w:rPr>
                <w:sz w:val="18"/>
                <w:szCs w:val="18"/>
                <w:lang w:val="ru-RU"/>
              </w:rPr>
            </w:pPr>
            <w:r w:rsidRPr="00F87CA1">
              <w:rPr>
                <w:sz w:val="18"/>
                <w:szCs w:val="18"/>
                <w:lang w:val="ru-RU"/>
              </w:rPr>
              <w:t>42</w:t>
            </w:r>
          </w:p>
        </w:tc>
        <w:tc>
          <w:tcPr>
            <w:tcW w:w="426" w:type="dxa"/>
            <w:tcBorders>
              <w:top w:val="single" w:sz="4" w:space="0" w:color="auto"/>
              <w:bottom w:val="single" w:sz="4" w:space="0" w:color="auto"/>
              <w:right w:val="single" w:sz="4" w:space="0" w:color="auto"/>
            </w:tcBorders>
            <w:vAlign w:val="center"/>
          </w:tcPr>
          <w:p w14:paraId="432E3788"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5F1547DA" w14:textId="77777777" w:rsidR="00AE3356" w:rsidRPr="00F87CA1" w:rsidRDefault="00AE3356" w:rsidP="006348C0">
            <w:pPr>
              <w:spacing w:before="20" w:after="20"/>
              <w:jc w:val="center"/>
              <w:rPr>
                <w:sz w:val="18"/>
                <w:szCs w:val="18"/>
                <w:lang w:val="ru-RU"/>
              </w:rPr>
            </w:pPr>
            <w:r w:rsidRPr="00F87CA1">
              <w:rPr>
                <w:sz w:val="18"/>
                <w:szCs w:val="18"/>
                <w:lang w:val="ru-RU"/>
              </w:rPr>
              <w:t>22</w:t>
            </w:r>
          </w:p>
        </w:tc>
        <w:tc>
          <w:tcPr>
            <w:tcW w:w="425" w:type="dxa"/>
            <w:tcBorders>
              <w:top w:val="single" w:sz="4" w:space="0" w:color="auto"/>
              <w:bottom w:val="single" w:sz="4" w:space="0" w:color="auto"/>
            </w:tcBorders>
            <w:vAlign w:val="center"/>
          </w:tcPr>
          <w:p w14:paraId="4E72622B" w14:textId="77777777" w:rsidR="00AE3356" w:rsidRPr="00F87CA1" w:rsidRDefault="00AE3356" w:rsidP="006348C0">
            <w:pPr>
              <w:spacing w:before="20" w:after="20"/>
              <w:jc w:val="center"/>
              <w:rPr>
                <w:sz w:val="18"/>
                <w:szCs w:val="18"/>
                <w:lang w:val="ru-RU"/>
              </w:rPr>
            </w:pPr>
            <w:r w:rsidRPr="00F87CA1">
              <w:rPr>
                <w:sz w:val="18"/>
                <w:szCs w:val="18"/>
                <w:lang w:val="ru-RU"/>
              </w:rPr>
              <w:t>48</w:t>
            </w:r>
          </w:p>
        </w:tc>
        <w:tc>
          <w:tcPr>
            <w:tcW w:w="425" w:type="dxa"/>
            <w:gridSpan w:val="2"/>
            <w:tcBorders>
              <w:top w:val="single" w:sz="4" w:space="0" w:color="auto"/>
              <w:bottom w:val="single" w:sz="4" w:space="0" w:color="auto"/>
              <w:right w:val="single" w:sz="4" w:space="0" w:color="auto"/>
            </w:tcBorders>
            <w:vAlign w:val="center"/>
          </w:tcPr>
          <w:p w14:paraId="152CDBA6"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tcBorders>
            <w:vAlign w:val="center"/>
          </w:tcPr>
          <w:p w14:paraId="74F3227A" w14:textId="77777777" w:rsidR="00AE3356" w:rsidRPr="00F87CA1" w:rsidRDefault="00AE3356" w:rsidP="006348C0">
            <w:pPr>
              <w:spacing w:before="20" w:after="20"/>
              <w:jc w:val="center"/>
              <w:rPr>
                <w:sz w:val="18"/>
                <w:szCs w:val="18"/>
                <w:lang w:val="ru-RU"/>
              </w:rPr>
            </w:pPr>
            <w:r w:rsidRPr="00F87CA1">
              <w:rPr>
                <w:sz w:val="18"/>
                <w:szCs w:val="18"/>
                <w:lang w:val="ru-RU"/>
              </w:rPr>
              <w:t>28</w:t>
            </w:r>
          </w:p>
        </w:tc>
        <w:tc>
          <w:tcPr>
            <w:tcW w:w="425" w:type="dxa"/>
            <w:tcBorders>
              <w:top w:val="single" w:sz="4" w:space="0" w:color="auto"/>
              <w:bottom w:val="single" w:sz="4" w:space="0" w:color="auto"/>
            </w:tcBorders>
            <w:vAlign w:val="center"/>
          </w:tcPr>
          <w:p w14:paraId="2E7EA4D9" w14:textId="77777777" w:rsidR="00AE3356" w:rsidRPr="00F87CA1" w:rsidRDefault="00AE3356" w:rsidP="006348C0">
            <w:pPr>
              <w:spacing w:before="20" w:after="20"/>
              <w:jc w:val="center"/>
              <w:rPr>
                <w:sz w:val="18"/>
                <w:szCs w:val="18"/>
                <w:lang w:val="ru-RU"/>
              </w:rPr>
            </w:pPr>
            <w:r w:rsidRPr="00F87CA1">
              <w:rPr>
                <w:sz w:val="18"/>
                <w:szCs w:val="18"/>
                <w:lang w:val="ru-RU"/>
              </w:rPr>
              <w:t>54</w:t>
            </w:r>
          </w:p>
        </w:tc>
        <w:tc>
          <w:tcPr>
            <w:tcW w:w="425" w:type="dxa"/>
            <w:tcBorders>
              <w:top w:val="single" w:sz="4" w:space="0" w:color="auto"/>
              <w:bottom w:val="single" w:sz="4" w:space="0" w:color="auto"/>
              <w:right w:val="single" w:sz="4" w:space="0" w:color="auto"/>
            </w:tcBorders>
            <w:vAlign w:val="center"/>
          </w:tcPr>
          <w:p w14:paraId="4B86DC7E"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0FC5A871" w14:textId="77777777" w:rsidR="00AE3356" w:rsidRPr="00F87CA1" w:rsidRDefault="00AE3356" w:rsidP="006348C0">
            <w:pPr>
              <w:spacing w:before="20" w:after="20"/>
              <w:jc w:val="center"/>
              <w:rPr>
                <w:sz w:val="18"/>
                <w:szCs w:val="18"/>
                <w:lang w:val="ru-RU"/>
              </w:rPr>
            </w:pPr>
            <w:r w:rsidRPr="00F87CA1">
              <w:rPr>
                <w:sz w:val="18"/>
                <w:szCs w:val="18"/>
                <w:lang w:val="ru-RU"/>
              </w:rPr>
              <w:t>34</w:t>
            </w:r>
          </w:p>
        </w:tc>
        <w:tc>
          <w:tcPr>
            <w:tcW w:w="426" w:type="dxa"/>
            <w:tcBorders>
              <w:top w:val="single" w:sz="4" w:space="0" w:color="auto"/>
              <w:bottom w:val="single" w:sz="4" w:space="0" w:color="auto"/>
            </w:tcBorders>
            <w:vAlign w:val="center"/>
          </w:tcPr>
          <w:p w14:paraId="2CDBA249" w14:textId="77777777" w:rsidR="00AE3356" w:rsidRPr="00F87CA1" w:rsidRDefault="00AE3356" w:rsidP="006348C0">
            <w:pPr>
              <w:spacing w:before="20" w:after="20"/>
              <w:jc w:val="center"/>
              <w:rPr>
                <w:sz w:val="18"/>
                <w:szCs w:val="18"/>
                <w:lang w:val="ru-RU"/>
              </w:rPr>
            </w:pPr>
            <w:r w:rsidRPr="00F87CA1">
              <w:rPr>
                <w:sz w:val="18"/>
                <w:szCs w:val="18"/>
                <w:lang w:val="ru-RU"/>
              </w:rPr>
              <w:t>60</w:t>
            </w:r>
          </w:p>
        </w:tc>
        <w:tc>
          <w:tcPr>
            <w:tcW w:w="423" w:type="dxa"/>
            <w:tcBorders>
              <w:top w:val="single" w:sz="4" w:space="0" w:color="auto"/>
              <w:bottom w:val="single" w:sz="4" w:space="0" w:color="auto"/>
              <w:right w:val="single" w:sz="4" w:space="0" w:color="auto"/>
            </w:tcBorders>
            <w:vAlign w:val="center"/>
          </w:tcPr>
          <w:p w14:paraId="00ED9CF2"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right w:val="single" w:sz="4" w:space="0" w:color="auto"/>
            </w:tcBorders>
            <w:vAlign w:val="center"/>
          </w:tcPr>
          <w:p w14:paraId="36AA9BE6" w14:textId="77777777" w:rsidR="00AE3356" w:rsidRPr="00F87CA1" w:rsidRDefault="00AE3356" w:rsidP="006348C0">
            <w:pPr>
              <w:spacing w:before="20" w:after="20"/>
              <w:jc w:val="center"/>
              <w:rPr>
                <w:sz w:val="18"/>
                <w:szCs w:val="18"/>
                <w:lang w:val="ru-RU"/>
              </w:rPr>
            </w:pPr>
            <w:r w:rsidRPr="00F87CA1">
              <w:rPr>
                <w:sz w:val="18"/>
                <w:szCs w:val="18"/>
                <w:lang w:val="ru-RU"/>
              </w:rPr>
              <w:t>40</w:t>
            </w:r>
          </w:p>
        </w:tc>
        <w:tc>
          <w:tcPr>
            <w:tcW w:w="710" w:type="dxa"/>
            <w:vMerge w:val="restart"/>
            <w:tcBorders>
              <w:top w:val="single" w:sz="4" w:space="0" w:color="auto"/>
              <w:left w:val="single" w:sz="4" w:space="0" w:color="auto"/>
            </w:tcBorders>
            <w:vAlign w:val="center"/>
          </w:tcPr>
          <w:p w14:paraId="4A2B91EF"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1 МГц</w:t>
            </w:r>
          </w:p>
        </w:tc>
      </w:tr>
      <w:tr w:rsidR="00AE3356" w:rsidRPr="00F87CA1" w14:paraId="2090138C" w14:textId="77777777" w:rsidTr="006348C0">
        <w:trPr>
          <w:trHeight w:val="265"/>
        </w:trPr>
        <w:tc>
          <w:tcPr>
            <w:tcW w:w="1985" w:type="dxa"/>
            <w:tcBorders>
              <w:top w:val="single" w:sz="4" w:space="0" w:color="auto"/>
              <w:bottom w:val="single" w:sz="4" w:space="0" w:color="auto"/>
            </w:tcBorders>
            <w:vAlign w:val="center"/>
          </w:tcPr>
          <w:p w14:paraId="4A7D047D" w14:textId="77777777" w:rsidR="00AE3356" w:rsidRPr="00923E5D" w:rsidRDefault="00AE3356" w:rsidP="006348C0">
            <w:pPr>
              <w:spacing w:before="20" w:after="20"/>
              <w:ind w:left="-57" w:right="-57"/>
              <w:jc w:val="left"/>
              <w:rPr>
                <w:sz w:val="18"/>
                <w:szCs w:val="18"/>
                <w:lang w:val="ru-RU"/>
              </w:rPr>
            </w:pPr>
            <w:r w:rsidRPr="00F87CA1">
              <w:rPr>
                <w:sz w:val="18"/>
                <w:szCs w:val="18"/>
                <w:lang w:val="ru-RU"/>
              </w:rPr>
              <w:t>3G (791</w:t>
            </w:r>
            <w:r>
              <w:rPr>
                <w:sz w:val="18"/>
                <w:szCs w:val="18"/>
                <w:lang w:val="ru-RU"/>
              </w:rPr>
              <w:t>–821</w:t>
            </w:r>
            <w:proofErr w:type="spellStart"/>
            <w:r w:rsidRPr="00F87CA1">
              <w:rPr>
                <w:sz w:val="18"/>
                <w:szCs w:val="18"/>
              </w:rPr>
              <w:t>МГц</w:t>
            </w:r>
            <w:proofErr w:type="spellEnd"/>
            <w:r>
              <w:rPr>
                <w:sz w:val="18"/>
                <w:szCs w:val="18"/>
                <w:lang w:val="ru-RU"/>
              </w:rPr>
              <w:t>)</w:t>
            </w:r>
          </w:p>
        </w:tc>
        <w:tc>
          <w:tcPr>
            <w:tcW w:w="1134" w:type="dxa"/>
            <w:vMerge/>
            <w:tcBorders>
              <w:bottom w:val="single" w:sz="4" w:space="0" w:color="auto"/>
            </w:tcBorders>
            <w:vAlign w:val="center"/>
          </w:tcPr>
          <w:p w14:paraId="392217B6" w14:textId="77777777" w:rsidR="00AE3356" w:rsidRPr="00F87CA1" w:rsidRDefault="00AE3356" w:rsidP="006348C0">
            <w:pPr>
              <w:spacing w:before="20" w:after="20"/>
              <w:jc w:val="center"/>
              <w:rPr>
                <w:sz w:val="18"/>
                <w:szCs w:val="18"/>
              </w:rPr>
            </w:pPr>
          </w:p>
        </w:tc>
        <w:tc>
          <w:tcPr>
            <w:tcW w:w="426" w:type="dxa"/>
            <w:tcBorders>
              <w:top w:val="single" w:sz="4" w:space="0" w:color="auto"/>
              <w:bottom w:val="single" w:sz="4" w:space="0" w:color="auto"/>
            </w:tcBorders>
            <w:vAlign w:val="center"/>
          </w:tcPr>
          <w:p w14:paraId="6BF474F6" w14:textId="77777777" w:rsidR="00AE3356" w:rsidRPr="00F87CA1" w:rsidRDefault="00AE3356" w:rsidP="006348C0">
            <w:pPr>
              <w:spacing w:before="20" w:after="20"/>
              <w:jc w:val="center"/>
              <w:rPr>
                <w:sz w:val="18"/>
                <w:szCs w:val="18"/>
                <w:lang w:val="ru-RU"/>
              </w:rPr>
            </w:pPr>
            <w:r w:rsidRPr="00F87CA1">
              <w:rPr>
                <w:sz w:val="18"/>
                <w:szCs w:val="18"/>
                <w:lang w:val="ru-RU"/>
              </w:rPr>
              <w:t>26</w:t>
            </w:r>
          </w:p>
        </w:tc>
        <w:tc>
          <w:tcPr>
            <w:tcW w:w="425" w:type="dxa"/>
            <w:tcBorders>
              <w:top w:val="single" w:sz="4" w:space="0" w:color="auto"/>
              <w:bottom w:val="single" w:sz="4" w:space="0" w:color="auto"/>
              <w:right w:val="single" w:sz="4" w:space="0" w:color="auto"/>
            </w:tcBorders>
            <w:vAlign w:val="center"/>
          </w:tcPr>
          <w:p w14:paraId="1C37E506"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2759E123" w14:textId="77777777" w:rsidR="00AE3356" w:rsidRPr="00F87CA1" w:rsidRDefault="00AE3356" w:rsidP="006348C0">
            <w:pPr>
              <w:spacing w:before="20" w:after="20"/>
              <w:jc w:val="center"/>
              <w:rPr>
                <w:sz w:val="18"/>
                <w:szCs w:val="18"/>
                <w:lang w:val="ru-RU"/>
              </w:rPr>
            </w:pPr>
            <w:r w:rsidRPr="00F87CA1">
              <w:rPr>
                <w:sz w:val="18"/>
                <w:szCs w:val="18"/>
                <w:lang w:val="ru-RU"/>
              </w:rPr>
              <w:t>6</w:t>
            </w:r>
          </w:p>
        </w:tc>
        <w:tc>
          <w:tcPr>
            <w:tcW w:w="425" w:type="dxa"/>
            <w:tcBorders>
              <w:top w:val="single" w:sz="4" w:space="0" w:color="auto"/>
              <w:bottom w:val="single" w:sz="4" w:space="0" w:color="auto"/>
            </w:tcBorders>
            <w:vAlign w:val="center"/>
          </w:tcPr>
          <w:p w14:paraId="3E1EB9E8" w14:textId="77777777" w:rsidR="00AE3356" w:rsidRPr="00F87CA1" w:rsidRDefault="00AE3356" w:rsidP="006348C0">
            <w:pPr>
              <w:spacing w:before="20" w:after="20"/>
              <w:jc w:val="center"/>
              <w:rPr>
                <w:sz w:val="18"/>
                <w:szCs w:val="18"/>
                <w:lang w:val="ru-RU"/>
              </w:rPr>
            </w:pPr>
            <w:r w:rsidRPr="00F87CA1">
              <w:rPr>
                <w:sz w:val="18"/>
                <w:szCs w:val="18"/>
                <w:lang w:val="ru-RU"/>
              </w:rPr>
              <w:t>32</w:t>
            </w:r>
          </w:p>
        </w:tc>
        <w:tc>
          <w:tcPr>
            <w:tcW w:w="426" w:type="dxa"/>
            <w:tcBorders>
              <w:top w:val="single" w:sz="4" w:space="0" w:color="auto"/>
              <w:bottom w:val="single" w:sz="4" w:space="0" w:color="auto"/>
              <w:right w:val="single" w:sz="4" w:space="0" w:color="auto"/>
            </w:tcBorders>
            <w:vAlign w:val="center"/>
          </w:tcPr>
          <w:p w14:paraId="3BCEC9FB"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07276DB7"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tcBorders>
              <w:top w:val="single" w:sz="4" w:space="0" w:color="auto"/>
              <w:bottom w:val="single" w:sz="4" w:space="0" w:color="auto"/>
            </w:tcBorders>
            <w:vAlign w:val="center"/>
          </w:tcPr>
          <w:p w14:paraId="0EA8BC8E" w14:textId="77777777" w:rsidR="00AE3356" w:rsidRPr="00F87CA1" w:rsidRDefault="00AE3356" w:rsidP="006348C0">
            <w:pPr>
              <w:spacing w:before="20" w:after="20"/>
              <w:jc w:val="center"/>
              <w:rPr>
                <w:sz w:val="18"/>
                <w:szCs w:val="18"/>
                <w:lang w:val="ru-RU"/>
              </w:rPr>
            </w:pPr>
            <w:r w:rsidRPr="00F87CA1">
              <w:rPr>
                <w:sz w:val="18"/>
                <w:szCs w:val="18"/>
                <w:lang w:val="ru-RU"/>
              </w:rPr>
              <w:t>38</w:t>
            </w:r>
          </w:p>
        </w:tc>
        <w:tc>
          <w:tcPr>
            <w:tcW w:w="425" w:type="dxa"/>
            <w:gridSpan w:val="2"/>
            <w:tcBorders>
              <w:top w:val="single" w:sz="4" w:space="0" w:color="auto"/>
              <w:bottom w:val="single" w:sz="4" w:space="0" w:color="auto"/>
              <w:right w:val="single" w:sz="4" w:space="0" w:color="auto"/>
            </w:tcBorders>
            <w:vAlign w:val="center"/>
          </w:tcPr>
          <w:p w14:paraId="7A565A77"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tcBorders>
            <w:vAlign w:val="center"/>
          </w:tcPr>
          <w:p w14:paraId="5DD980FD"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25" w:type="dxa"/>
            <w:tcBorders>
              <w:top w:val="single" w:sz="4" w:space="0" w:color="auto"/>
              <w:bottom w:val="single" w:sz="4" w:space="0" w:color="auto"/>
            </w:tcBorders>
            <w:vAlign w:val="center"/>
          </w:tcPr>
          <w:p w14:paraId="7C364A31" w14:textId="77777777" w:rsidR="00AE3356" w:rsidRPr="00F87CA1" w:rsidRDefault="00AE3356" w:rsidP="006348C0">
            <w:pPr>
              <w:spacing w:before="20" w:after="20"/>
              <w:jc w:val="center"/>
              <w:rPr>
                <w:sz w:val="18"/>
                <w:szCs w:val="18"/>
                <w:lang w:val="ru-RU"/>
              </w:rPr>
            </w:pPr>
            <w:r w:rsidRPr="00F87CA1">
              <w:rPr>
                <w:sz w:val="18"/>
                <w:szCs w:val="18"/>
                <w:lang w:val="ru-RU"/>
              </w:rPr>
              <w:t>44</w:t>
            </w:r>
          </w:p>
        </w:tc>
        <w:tc>
          <w:tcPr>
            <w:tcW w:w="425" w:type="dxa"/>
            <w:tcBorders>
              <w:top w:val="single" w:sz="4" w:space="0" w:color="auto"/>
              <w:bottom w:val="single" w:sz="4" w:space="0" w:color="auto"/>
              <w:right w:val="single" w:sz="4" w:space="0" w:color="auto"/>
            </w:tcBorders>
            <w:vAlign w:val="center"/>
          </w:tcPr>
          <w:p w14:paraId="49C9234D"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445C1139"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26" w:type="dxa"/>
            <w:tcBorders>
              <w:top w:val="single" w:sz="4" w:space="0" w:color="auto"/>
              <w:bottom w:val="single" w:sz="4" w:space="0" w:color="auto"/>
            </w:tcBorders>
            <w:vAlign w:val="center"/>
          </w:tcPr>
          <w:p w14:paraId="1B0D7FCA" w14:textId="77777777" w:rsidR="00AE3356" w:rsidRPr="00F87CA1" w:rsidRDefault="00AE3356" w:rsidP="006348C0">
            <w:pPr>
              <w:spacing w:before="20" w:after="20"/>
              <w:jc w:val="center"/>
              <w:rPr>
                <w:sz w:val="18"/>
                <w:szCs w:val="18"/>
                <w:lang w:val="ru-RU"/>
              </w:rPr>
            </w:pPr>
            <w:r w:rsidRPr="00F87CA1">
              <w:rPr>
                <w:sz w:val="18"/>
                <w:szCs w:val="18"/>
                <w:lang w:val="ru-RU"/>
              </w:rPr>
              <w:t>50</w:t>
            </w:r>
          </w:p>
        </w:tc>
        <w:tc>
          <w:tcPr>
            <w:tcW w:w="423" w:type="dxa"/>
            <w:tcBorders>
              <w:top w:val="single" w:sz="4" w:space="0" w:color="auto"/>
              <w:bottom w:val="single" w:sz="4" w:space="0" w:color="auto"/>
              <w:right w:val="single" w:sz="4" w:space="0" w:color="auto"/>
            </w:tcBorders>
            <w:vAlign w:val="center"/>
          </w:tcPr>
          <w:p w14:paraId="6FEC382E"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right w:val="single" w:sz="4" w:space="0" w:color="auto"/>
            </w:tcBorders>
            <w:vAlign w:val="center"/>
          </w:tcPr>
          <w:p w14:paraId="543427B5"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710" w:type="dxa"/>
            <w:vMerge/>
            <w:tcBorders>
              <w:left w:val="single" w:sz="4" w:space="0" w:color="auto"/>
              <w:bottom w:val="single" w:sz="4" w:space="0" w:color="auto"/>
            </w:tcBorders>
            <w:vAlign w:val="center"/>
          </w:tcPr>
          <w:p w14:paraId="6FE43347" w14:textId="77777777" w:rsidR="00AE3356" w:rsidRPr="00F87CA1" w:rsidRDefault="00AE3356" w:rsidP="006348C0">
            <w:pPr>
              <w:spacing w:before="20" w:after="20"/>
              <w:ind w:left="-57" w:right="-57"/>
              <w:jc w:val="center"/>
              <w:rPr>
                <w:sz w:val="18"/>
                <w:szCs w:val="18"/>
              </w:rPr>
            </w:pPr>
          </w:p>
        </w:tc>
      </w:tr>
      <w:tr w:rsidR="00AE3356" w:rsidRPr="00F87CA1" w14:paraId="5AD633CA" w14:textId="77777777" w:rsidTr="006348C0">
        <w:trPr>
          <w:trHeight w:val="265"/>
        </w:trPr>
        <w:tc>
          <w:tcPr>
            <w:tcW w:w="1985" w:type="dxa"/>
            <w:tcBorders>
              <w:top w:val="single" w:sz="4" w:space="0" w:color="auto"/>
              <w:bottom w:val="single" w:sz="4" w:space="0" w:color="auto"/>
            </w:tcBorders>
            <w:vAlign w:val="center"/>
          </w:tcPr>
          <w:p w14:paraId="524A92F0" w14:textId="77777777" w:rsidR="00AE3356" w:rsidRPr="00F87CA1" w:rsidRDefault="00AE3356" w:rsidP="006348C0">
            <w:pPr>
              <w:spacing w:before="20" w:after="20"/>
              <w:ind w:left="-57" w:right="-57"/>
              <w:jc w:val="left"/>
              <w:rPr>
                <w:sz w:val="18"/>
                <w:szCs w:val="18"/>
                <w:lang w:val="ru-RU"/>
              </w:rPr>
            </w:pPr>
            <w:proofErr w:type="spellStart"/>
            <w:r w:rsidRPr="00F87CA1">
              <w:rPr>
                <w:sz w:val="18"/>
                <w:szCs w:val="18"/>
              </w:rPr>
              <w:t>Аналог</w:t>
            </w:r>
            <w:r>
              <w:rPr>
                <w:sz w:val="18"/>
                <w:szCs w:val="18"/>
                <w:lang w:val="ru-RU"/>
              </w:rPr>
              <w:t>овая</w:t>
            </w:r>
            <w:proofErr w:type="spellEnd"/>
            <w:r w:rsidRPr="00F87CA1">
              <w:rPr>
                <w:sz w:val="18"/>
                <w:szCs w:val="18"/>
              </w:rPr>
              <w:t xml:space="preserve"> УВЧ</w:t>
            </w:r>
          </w:p>
        </w:tc>
        <w:tc>
          <w:tcPr>
            <w:tcW w:w="1134" w:type="dxa"/>
            <w:tcBorders>
              <w:top w:val="single" w:sz="4" w:space="0" w:color="auto"/>
              <w:bottom w:val="single" w:sz="4" w:space="0" w:color="auto"/>
            </w:tcBorders>
            <w:vAlign w:val="center"/>
          </w:tcPr>
          <w:p w14:paraId="11F3DA0E" w14:textId="77777777" w:rsidR="00AE3356" w:rsidRPr="00F87CA1" w:rsidRDefault="00AE3356" w:rsidP="006348C0">
            <w:pPr>
              <w:spacing w:before="20" w:after="20"/>
              <w:jc w:val="center"/>
              <w:rPr>
                <w:sz w:val="18"/>
                <w:szCs w:val="18"/>
                <w:lang w:val="ru-RU"/>
              </w:rPr>
            </w:pPr>
            <w:r w:rsidRPr="00F87CA1">
              <w:rPr>
                <w:sz w:val="18"/>
                <w:szCs w:val="18"/>
                <w:lang w:val="ru-RU"/>
              </w:rPr>
              <w:t>820</w:t>
            </w:r>
            <w:r w:rsidRPr="00F87CA1">
              <w:rPr>
                <w:sz w:val="18"/>
                <w:szCs w:val="18"/>
              </w:rPr>
              <w:t>–</w:t>
            </w:r>
            <w:r w:rsidRPr="00F87CA1">
              <w:rPr>
                <w:sz w:val="18"/>
                <w:szCs w:val="18"/>
                <w:lang w:val="ru-RU"/>
              </w:rPr>
              <w:t>960</w:t>
            </w:r>
          </w:p>
        </w:tc>
        <w:tc>
          <w:tcPr>
            <w:tcW w:w="426" w:type="dxa"/>
            <w:tcBorders>
              <w:top w:val="single" w:sz="4" w:space="0" w:color="auto"/>
              <w:bottom w:val="single" w:sz="4" w:space="0" w:color="auto"/>
            </w:tcBorders>
            <w:vAlign w:val="center"/>
          </w:tcPr>
          <w:p w14:paraId="53010EE5" w14:textId="77777777" w:rsidR="00AE3356" w:rsidRPr="00F87CA1" w:rsidRDefault="00AE3356" w:rsidP="006348C0">
            <w:pPr>
              <w:spacing w:before="20" w:after="20"/>
              <w:jc w:val="center"/>
              <w:rPr>
                <w:sz w:val="18"/>
                <w:szCs w:val="18"/>
                <w:lang w:val="ru-RU"/>
              </w:rPr>
            </w:pPr>
            <w:r w:rsidRPr="00F87CA1">
              <w:rPr>
                <w:sz w:val="18"/>
                <w:szCs w:val="18"/>
                <w:lang w:val="ru-RU"/>
              </w:rPr>
              <w:t>26</w:t>
            </w:r>
          </w:p>
        </w:tc>
        <w:tc>
          <w:tcPr>
            <w:tcW w:w="425" w:type="dxa"/>
            <w:tcBorders>
              <w:top w:val="single" w:sz="4" w:space="0" w:color="auto"/>
              <w:bottom w:val="single" w:sz="4" w:space="0" w:color="auto"/>
              <w:right w:val="single" w:sz="4" w:space="0" w:color="auto"/>
            </w:tcBorders>
            <w:vAlign w:val="center"/>
          </w:tcPr>
          <w:p w14:paraId="6AA54FCA" w14:textId="77777777" w:rsidR="00AE3356" w:rsidRPr="00F87CA1" w:rsidRDefault="00AE3356" w:rsidP="006348C0">
            <w:pPr>
              <w:spacing w:before="20" w:after="20"/>
              <w:jc w:val="center"/>
              <w:rPr>
                <w:sz w:val="18"/>
                <w:szCs w:val="18"/>
                <w:lang w:val="ru-RU"/>
              </w:rPr>
            </w:pPr>
            <w:r w:rsidRPr="00F87CA1">
              <w:rPr>
                <w:sz w:val="18"/>
                <w:szCs w:val="18"/>
                <w:lang w:val="ru-RU"/>
              </w:rPr>
              <w:t>13</w:t>
            </w:r>
          </w:p>
        </w:tc>
        <w:tc>
          <w:tcPr>
            <w:tcW w:w="425" w:type="dxa"/>
            <w:tcBorders>
              <w:top w:val="single" w:sz="4" w:space="0" w:color="auto"/>
              <w:left w:val="single" w:sz="4" w:space="0" w:color="auto"/>
              <w:bottom w:val="single" w:sz="4" w:space="0" w:color="auto"/>
            </w:tcBorders>
            <w:vAlign w:val="center"/>
          </w:tcPr>
          <w:p w14:paraId="62F2E819" w14:textId="77777777" w:rsidR="00AE3356" w:rsidRPr="00F87CA1" w:rsidRDefault="00AE3356" w:rsidP="006348C0">
            <w:pPr>
              <w:spacing w:before="20" w:after="20"/>
              <w:jc w:val="center"/>
              <w:rPr>
                <w:sz w:val="18"/>
                <w:szCs w:val="18"/>
                <w:lang w:val="ru-RU"/>
              </w:rPr>
            </w:pPr>
            <w:r w:rsidRPr="00F87CA1">
              <w:rPr>
                <w:sz w:val="18"/>
                <w:szCs w:val="18"/>
                <w:lang w:val="ru-RU"/>
              </w:rPr>
              <w:t>6</w:t>
            </w:r>
          </w:p>
        </w:tc>
        <w:tc>
          <w:tcPr>
            <w:tcW w:w="425" w:type="dxa"/>
            <w:tcBorders>
              <w:top w:val="single" w:sz="4" w:space="0" w:color="auto"/>
              <w:bottom w:val="single" w:sz="4" w:space="0" w:color="auto"/>
            </w:tcBorders>
            <w:vAlign w:val="center"/>
          </w:tcPr>
          <w:p w14:paraId="1BBF009E" w14:textId="77777777" w:rsidR="00AE3356" w:rsidRPr="00F87CA1" w:rsidRDefault="00AE3356" w:rsidP="006348C0">
            <w:pPr>
              <w:spacing w:before="20" w:after="20"/>
              <w:jc w:val="center"/>
              <w:rPr>
                <w:sz w:val="18"/>
                <w:szCs w:val="18"/>
                <w:lang w:val="ru-RU"/>
              </w:rPr>
            </w:pPr>
            <w:r w:rsidRPr="00F87CA1">
              <w:rPr>
                <w:sz w:val="18"/>
                <w:szCs w:val="18"/>
                <w:lang w:val="ru-RU"/>
              </w:rPr>
              <w:t>32</w:t>
            </w:r>
          </w:p>
        </w:tc>
        <w:tc>
          <w:tcPr>
            <w:tcW w:w="426" w:type="dxa"/>
            <w:tcBorders>
              <w:top w:val="single" w:sz="4" w:space="0" w:color="auto"/>
              <w:bottom w:val="single" w:sz="4" w:space="0" w:color="auto"/>
              <w:right w:val="single" w:sz="4" w:space="0" w:color="auto"/>
            </w:tcBorders>
            <w:vAlign w:val="center"/>
          </w:tcPr>
          <w:p w14:paraId="098778B4" w14:textId="77777777" w:rsidR="00AE3356" w:rsidRPr="00F87CA1" w:rsidRDefault="00AE3356" w:rsidP="006348C0">
            <w:pPr>
              <w:spacing w:before="20" w:after="20"/>
              <w:jc w:val="center"/>
              <w:rPr>
                <w:sz w:val="18"/>
                <w:szCs w:val="18"/>
                <w:lang w:val="ru-RU"/>
              </w:rPr>
            </w:pPr>
            <w:r w:rsidRPr="00F87CA1">
              <w:rPr>
                <w:sz w:val="18"/>
                <w:szCs w:val="18"/>
                <w:lang w:val="ru-RU"/>
              </w:rPr>
              <w:t>19</w:t>
            </w:r>
          </w:p>
        </w:tc>
        <w:tc>
          <w:tcPr>
            <w:tcW w:w="425" w:type="dxa"/>
            <w:tcBorders>
              <w:top w:val="single" w:sz="4" w:space="0" w:color="auto"/>
              <w:left w:val="single" w:sz="4" w:space="0" w:color="auto"/>
              <w:bottom w:val="single" w:sz="4" w:space="0" w:color="auto"/>
            </w:tcBorders>
            <w:vAlign w:val="center"/>
          </w:tcPr>
          <w:p w14:paraId="2D2E59EC" w14:textId="77777777" w:rsidR="00AE3356" w:rsidRPr="00F87CA1" w:rsidRDefault="00AE3356" w:rsidP="006348C0">
            <w:pPr>
              <w:spacing w:before="20" w:after="20"/>
              <w:jc w:val="center"/>
              <w:rPr>
                <w:sz w:val="18"/>
                <w:szCs w:val="18"/>
                <w:lang w:val="ru-RU"/>
              </w:rPr>
            </w:pPr>
            <w:r w:rsidRPr="00F87CA1">
              <w:rPr>
                <w:sz w:val="18"/>
                <w:szCs w:val="18"/>
                <w:lang w:val="ru-RU"/>
              </w:rPr>
              <w:t>12</w:t>
            </w:r>
          </w:p>
        </w:tc>
        <w:tc>
          <w:tcPr>
            <w:tcW w:w="425" w:type="dxa"/>
            <w:tcBorders>
              <w:top w:val="single" w:sz="4" w:space="0" w:color="auto"/>
              <w:bottom w:val="single" w:sz="4" w:space="0" w:color="auto"/>
            </w:tcBorders>
            <w:vAlign w:val="center"/>
          </w:tcPr>
          <w:p w14:paraId="663C85FA" w14:textId="77777777" w:rsidR="00AE3356" w:rsidRPr="00F87CA1" w:rsidRDefault="00AE3356" w:rsidP="006348C0">
            <w:pPr>
              <w:spacing w:before="20" w:after="20"/>
              <w:jc w:val="center"/>
              <w:rPr>
                <w:sz w:val="18"/>
                <w:szCs w:val="18"/>
                <w:lang w:val="ru-RU"/>
              </w:rPr>
            </w:pPr>
            <w:r w:rsidRPr="00F87CA1">
              <w:rPr>
                <w:sz w:val="18"/>
                <w:szCs w:val="18"/>
                <w:lang w:val="ru-RU"/>
              </w:rPr>
              <w:t>38</w:t>
            </w:r>
          </w:p>
        </w:tc>
        <w:tc>
          <w:tcPr>
            <w:tcW w:w="425" w:type="dxa"/>
            <w:gridSpan w:val="2"/>
            <w:tcBorders>
              <w:top w:val="single" w:sz="4" w:space="0" w:color="auto"/>
              <w:bottom w:val="single" w:sz="4" w:space="0" w:color="auto"/>
              <w:right w:val="single" w:sz="4" w:space="0" w:color="auto"/>
            </w:tcBorders>
            <w:vAlign w:val="center"/>
          </w:tcPr>
          <w:p w14:paraId="3AECC075" w14:textId="77777777" w:rsidR="00AE3356" w:rsidRPr="00F87CA1" w:rsidRDefault="00AE3356" w:rsidP="006348C0">
            <w:pPr>
              <w:spacing w:before="20" w:after="20"/>
              <w:jc w:val="center"/>
              <w:rPr>
                <w:sz w:val="18"/>
                <w:szCs w:val="18"/>
                <w:lang w:val="ru-RU"/>
              </w:rPr>
            </w:pPr>
            <w:r w:rsidRPr="00F87CA1">
              <w:rPr>
                <w:sz w:val="18"/>
                <w:szCs w:val="18"/>
                <w:lang w:val="ru-RU"/>
              </w:rPr>
              <w:t>25</w:t>
            </w:r>
          </w:p>
        </w:tc>
        <w:tc>
          <w:tcPr>
            <w:tcW w:w="426" w:type="dxa"/>
            <w:tcBorders>
              <w:top w:val="single" w:sz="4" w:space="0" w:color="auto"/>
              <w:left w:val="single" w:sz="4" w:space="0" w:color="auto"/>
              <w:bottom w:val="single" w:sz="4" w:space="0" w:color="auto"/>
            </w:tcBorders>
            <w:vAlign w:val="center"/>
          </w:tcPr>
          <w:p w14:paraId="27A00CEA" w14:textId="77777777" w:rsidR="00AE3356" w:rsidRPr="00F87CA1" w:rsidRDefault="00AE3356" w:rsidP="006348C0">
            <w:pPr>
              <w:spacing w:before="20" w:after="20"/>
              <w:jc w:val="center"/>
              <w:rPr>
                <w:sz w:val="18"/>
                <w:szCs w:val="18"/>
                <w:lang w:val="ru-RU"/>
              </w:rPr>
            </w:pPr>
            <w:r w:rsidRPr="00F87CA1">
              <w:rPr>
                <w:sz w:val="18"/>
                <w:szCs w:val="18"/>
                <w:lang w:val="ru-RU"/>
              </w:rPr>
              <w:t>18</w:t>
            </w:r>
          </w:p>
        </w:tc>
        <w:tc>
          <w:tcPr>
            <w:tcW w:w="425" w:type="dxa"/>
            <w:tcBorders>
              <w:top w:val="single" w:sz="4" w:space="0" w:color="auto"/>
              <w:bottom w:val="single" w:sz="4" w:space="0" w:color="auto"/>
            </w:tcBorders>
            <w:vAlign w:val="center"/>
          </w:tcPr>
          <w:p w14:paraId="421C40A1" w14:textId="77777777" w:rsidR="00AE3356" w:rsidRPr="00F87CA1" w:rsidRDefault="00AE3356" w:rsidP="006348C0">
            <w:pPr>
              <w:spacing w:before="20" w:after="20"/>
              <w:jc w:val="center"/>
              <w:rPr>
                <w:sz w:val="18"/>
                <w:szCs w:val="18"/>
                <w:lang w:val="ru-RU"/>
              </w:rPr>
            </w:pPr>
            <w:r w:rsidRPr="00F87CA1">
              <w:rPr>
                <w:sz w:val="18"/>
                <w:szCs w:val="18"/>
                <w:lang w:val="ru-RU"/>
              </w:rPr>
              <w:t>44</w:t>
            </w:r>
          </w:p>
        </w:tc>
        <w:tc>
          <w:tcPr>
            <w:tcW w:w="425" w:type="dxa"/>
            <w:tcBorders>
              <w:top w:val="single" w:sz="4" w:space="0" w:color="auto"/>
              <w:bottom w:val="single" w:sz="4" w:space="0" w:color="auto"/>
              <w:right w:val="single" w:sz="4" w:space="0" w:color="auto"/>
            </w:tcBorders>
            <w:vAlign w:val="center"/>
          </w:tcPr>
          <w:p w14:paraId="50E82F3D" w14:textId="77777777" w:rsidR="00AE3356" w:rsidRPr="00F87CA1" w:rsidRDefault="00AE3356" w:rsidP="006348C0">
            <w:pPr>
              <w:spacing w:before="20" w:after="20"/>
              <w:jc w:val="center"/>
              <w:rPr>
                <w:sz w:val="18"/>
                <w:szCs w:val="18"/>
                <w:lang w:val="ru-RU"/>
              </w:rPr>
            </w:pPr>
            <w:r w:rsidRPr="00F87CA1">
              <w:rPr>
                <w:sz w:val="18"/>
                <w:szCs w:val="18"/>
                <w:lang w:val="ru-RU"/>
              </w:rPr>
              <w:t>31</w:t>
            </w:r>
          </w:p>
        </w:tc>
        <w:tc>
          <w:tcPr>
            <w:tcW w:w="425" w:type="dxa"/>
            <w:tcBorders>
              <w:top w:val="single" w:sz="4" w:space="0" w:color="auto"/>
              <w:left w:val="single" w:sz="4" w:space="0" w:color="auto"/>
              <w:bottom w:val="single" w:sz="4" w:space="0" w:color="auto"/>
            </w:tcBorders>
            <w:vAlign w:val="center"/>
          </w:tcPr>
          <w:p w14:paraId="76690D53" w14:textId="77777777" w:rsidR="00AE3356" w:rsidRPr="00F87CA1" w:rsidRDefault="00AE3356" w:rsidP="006348C0">
            <w:pPr>
              <w:spacing w:before="20" w:after="20"/>
              <w:jc w:val="center"/>
              <w:rPr>
                <w:sz w:val="18"/>
                <w:szCs w:val="18"/>
                <w:lang w:val="ru-RU"/>
              </w:rPr>
            </w:pPr>
            <w:r w:rsidRPr="00F87CA1">
              <w:rPr>
                <w:sz w:val="18"/>
                <w:szCs w:val="18"/>
                <w:lang w:val="ru-RU"/>
              </w:rPr>
              <w:t>24</w:t>
            </w:r>
          </w:p>
        </w:tc>
        <w:tc>
          <w:tcPr>
            <w:tcW w:w="426" w:type="dxa"/>
            <w:tcBorders>
              <w:top w:val="single" w:sz="4" w:space="0" w:color="auto"/>
              <w:bottom w:val="single" w:sz="4" w:space="0" w:color="auto"/>
            </w:tcBorders>
            <w:vAlign w:val="center"/>
          </w:tcPr>
          <w:p w14:paraId="37312502" w14:textId="77777777" w:rsidR="00AE3356" w:rsidRPr="00F87CA1" w:rsidRDefault="00AE3356" w:rsidP="006348C0">
            <w:pPr>
              <w:spacing w:before="20" w:after="20"/>
              <w:jc w:val="center"/>
              <w:rPr>
                <w:sz w:val="18"/>
                <w:szCs w:val="18"/>
                <w:lang w:val="ru-RU"/>
              </w:rPr>
            </w:pPr>
            <w:r w:rsidRPr="00F87CA1">
              <w:rPr>
                <w:sz w:val="18"/>
                <w:szCs w:val="18"/>
                <w:lang w:val="ru-RU"/>
              </w:rPr>
              <w:t>50</w:t>
            </w:r>
          </w:p>
        </w:tc>
        <w:tc>
          <w:tcPr>
            <w:tcW w:w="423" w:type="dxa"/>
            <w:tcBorders>
              <w:top w:val="single" w:sz="4" w:space="0" w:color="auto"/>
              <w:bottom w:val="single" w:sz="4" w:space="0" w:color="auto"/>
              <w:right w:val="single" w:sz="4" w:space="0" w:color="auto"/>
            </w:tcBorders>
            <w:vAlign w:val="center"/>
          </w:tcPr>
          <w:p w14:paraId="7365A14E" w14:textId="77777777" w:rsidR="00AE3356" w:rsidRPr="00F87CA1" w:rsidRDefault="00AE3356" w:rsidP="006348C0">
            <w:pPr>
              <w:spacing w:before="20" w:after="20"/>
              <w:jc w:val="center"/>
              <w:rPr>
                <w:sz w:val="18"/>
                <w:szCs w:val="18"/>
                <w:lang w:val="ru-RU"/>
              </w:rPr>
            </w:pPr>
            <w:r w:rsidRPr="00F87CA1">
              <w:rPr>
                <w:sz w:val="18"/>
                <w:szCs w:val="18"/>
                <w:lang w:val="ru-RU"/>
              </w:rPr>
              <w:t>37</w:t>
            </w:r>
          </w:p>
        </w:tc>
        <w:tc>
          <w:tcPr>
            <w:tcW w:w="426" w:type="dxa"/>
            <w:tcBorders>
              <w:top w:val="single" w:sz="4" w:space="0" w:color="auto"/>
              <w:left w:val="single" w:sz="4" w:space="0" w:color="auto"/>
              <w:bottom w:val="single" w:sz="4" w:space="0" w:color="auto"/>
              <w:right w:val="single" w:sz="4" w:space="0" w:color="auto"/>
            </w:tcBorders>
            <w:vAlign w:val="center"/>
          </w:tcPr>
          <w:p w14:paraId="1CEA168A" w14:textId="77777777" w:rsidR="00AE3356" w:rsidRPr="00F87CA1" w:rsidRDefault="00AE3356" w:rsidP="006348C0">
            <w:pPr>
              <w:spacing w:before="20" w:after="20"/>
              <w:jc w:val="center"/>
              <w:rPr>
                <w:sz w:val="18"/>
                <w:szCs w:val="18"/>
                <w:lang w:val="ru-RU"/>
              </w:rPr>
            </w:pPr>
            <w:r w:rsidRPr="00F87CA1">
              <w:rPr>
                <w:sz w:val="18"/>
                <w:szCs w:val="18"/>
                <w:lang w:val="ru-RU"/>
              </w:rPr>
              <w:t>30</w:t>
            </w:r>
          </w:p>
        </w:tc>
        <w:tc>
          <w:tcPr>
            <w:tcW w:w="710" w:type="dxa"/>
            <w:tcBorders>
              <w:top w:val="single" w:sz="4" w:space="0" w:color="auto"/>
              <w:left w:val="single" w:sz="4" w:space="0" w:color="auto"/>
              <w:bottom w:val="single" w:sz="4" w:space="0" w:color="auto"/>
            </w:tcBorders>
            <w:vAlign w:val="center"/>
          </w:tcPr>
          <w:p w14:paraId="5B6F6082"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120 кГц</w:t>
            </w:r>
          </w:p>
        </w:tc>
      </w:tr>
      <w:tr w:rsidR="00AE3356" w:rsidRPr="00F87CA1" w14:paraId="4E5E1308" w14:textId="77777777" w:rsidTr="006348C0">
        <w:trPr>
          <w:trHeight w:val="265"/>
        </w:trPr>
        <w:tc>
          <w:tcPr>
            <w:tcW w:w="1985" w:type="dxa"/>
            <w:tcBorders>
              <w:top w:val="single" w:sz="4" w:space="0" w:color="auto"/>
              <w:bottom w:val="single" w:sz="4" w:space="0" w:color="auto"/>
            </w:tcBorders>
          </w:tcPr>
          <w:p w14:paraId="668DC10B" w14:textId="77777777" w:rsidR="00AE3356" w:rsidRPr="009650A6" w:rsidRDefault="00AE3356" w:rsidP="006348C0">
            <w:pPr>
              <w:spacing w:before="20" w:after="20"/>
              <w:ind w:left="-57" w:right="-57"/>
              <w:jc w:val="left"/>
              <w:rPr>
                <w:sz w:val="18"/>
                <w:szCs w:val="18"/>
              </w:rPr>
            </w:pPr>
            <w:r w:rsidRPr="00F87CA1">
              <w:rPr>
                <w:sz w:val="18"/>
                <w:szCs w:val="18"/>
              </w:rPr>
              <w:t xml:space="preserve">5G n5 (869–894 </w:t>
            </w:r>
            <w:proofErr w:type="spellStart"/>
            <w:r w:rsidRPr="00F87CA1">
              <w:rPr>
                <w:sz w:val="18"/>
                <w:szCs w:val="18"/>
              </w:rPr>
              <w:t>МГц</w:t>
            </w:r>
            <w:proofErr w:type="spellEnd"/>
            <w:r w:rsidRPr="009650A6">
              <w:rPr>
                <w:sz w:val="18"/>
                <w:szCs w:val="18"/>
              </w:rPr>
              <w:t>)</w:t>
            </w:r>
          </w:p>
          <w:p w14:paraId="6733BC14" w14:textId="77777777" w:rsidR="00AE3356" w:rsidRPr="009650A6" w:rsidRDefault="00AE3356" w:rsidP="006348C0">
            <w:pPr>
              <w:spacing w:before="20" w:after="20"/>
              <w:ind w:left="-57" w:right="-57"/>
              <w:jc w:val="left"/>
              <w:rPr>
                <w:sz w:val="18"/>
                <w:szCs w:val="18"/>
              </w:rPr>
            </w:pPr>
            <w:r w:rsidRPr="00F87CA1">
              <w:rPr>
                <w:sz w:val="18"/>
                <w:szCs w:val="18"/>
              </w:rPr>
              <w:t xml:space="preserve">5G n18 (860–875 </w:t>
            </w:r>
            <w:proofErr w:type="spellStart"/>
            <w:r w:rsidRPr="00F87CA1">
              <w:rPr>
                <w:sz w:val="18"/>
                <w:szCs w:val="18"/>
              </w:rPr>
              <w:t>МГц</w:t>
            </w:r>
            <w:proofErr w:type="spellEnd"/>
            <w:r w:rsidRPr="009650A6">
              <w:rPr>
                <w:sz w:val="18"/>
                <w:szCs w:val="18"/>
              </w:rPr>
              <w:t>)</w:t>
            </w:r>
          </w:p>
          <w:p w14:paraId="46C3397C" w14:textId="77777777" w:rsidR="00AE3356" w:rsidRPr="009650A6" w:rsidRDefault="00AE3356" w:rsidP="006348C0">
            <w:pPr>
              <w:spacing w:before="20" w:after="20"/>
              <w:ind w:left="-57" w:right="-57"/>
              <w:jc w:val="left"/>
              <w:rPr>
                <w:sz w:val="18"/>
                <w:szCs w:val="18"/>
                <w:lang w:val="ru-RU"/>
              </w:rPr>
            </w:pPr>
            <w:r w:rsidRPr="00F87CA1">
              <w:rPr>
                <w:sz w:val="18"/>
                <w:szCs w:val="18"/>
              </w:rPr>
              <w:t xml:space="preserve">5G n26 (859–894 </w:t>
            </w:r>
            <w:proofErr w:type="spellStart"/>
            <w:r w:rsidRPr="00F87CA1">
              <w:rPr>
                <w:sz w:val="18"/>
                <w:szCs w:val="18"/>
              </w:rPr>
              <w:t>МГц</w:t>
            </w:r>
            <w:proofErr w:type="spellEnd"/>
            <w:r>
              <w:rPr>
                <w:sz w:val="18"/>
                <w:szCs w:val="18"/>
                <w:lang w:val="ru-RU"/>
              </w:rPr>
              <w:t>)</w:t>
            </w:r>
          </w:p>
          <w:p w14:paraId="4A812B4E" w14:textId="77777777" w:rsidR="00AE3356" w:rsidRPr="00F87CA1" w:rsidRDefault="00AE3356" w:rsidP="006348C0">
            <w:pPr>
              <w:spacing w:before="20" w:after="20"/>
              <w:ind w:left="-57" w:right="-57"/>
              <w:jc w:val="left"/>
              <w:rPr>
                <w:sz w:val="18"/>
                <w:szCs w:val="18"/>
              </w:rPr>
            </w:pPr>
            <w:r w:rsidRPr="00F87CA1">
              <w:rPr>
                <w:sz w:val="18"/>
                <w:szCs w:val="18"/>
              </w:rPr>
              <w:t>4G (</w:t>
            </w:r>
            <w:r w:rsidRPr="00F87CA1">
              <w:rPr>
                <w:sz w:val="18"/>
                <w:szCs w:val="18"/>
                <w:lang w:val="ru-RU"/>
              </w:rPr>
              <w:t>852</w:t>
            </w:r>
            <w:r w:rsidRPr="00F87CA1">
              <w:rPr>
                <w:sz w:val="18"/>
                <w:szCs w:val="18"/>
              </w:rPr>
              <w:t>–8</w:t>
            </w:r>
            <w:r w:rsidRPr="00F87CA1">
              <w:rPr>
                <w:sz w:val="18"/>
                <w:szCs w:val="18"/>
                <w:lang w:val="ru-RU"/>
              </w:rPr>
              <w:t>94</w:t>
            </w:r>
            <w:r w:rsidRPr="00F87CA1">
              <w:rPr>
                <w:sz w:val="18"/>
                <w:szCs w:val="18"/>
              </w:rPr>
              <w:t xml:space="preserve"> </w:t>
            </w:r>
            <w:r w:rsidRPr="00F87CA1">
              <w:rPr>
                <w:sz w:val="18"/>
                <w:szCs w:val="18"/>
                <w:lang w:val="ru-RU"/>
              </w:rPr>
              <w:t>МГц</w:t>
            </w:r>
            <w:r>
              <w:rPr>
                <w:sz w:val="18"/>
                <w:szCs w:val="18"/>
                <w:lang w:val="ru-RU"/>
              </w:rPr>
              <w:t>)</w:t>
            </w:r>
          </w:p>
        </w:tc>
        <w:tc>
          <w:tcPr>
            <w:tcW w:w="1134" w:type="dxa"/>
            <w:vMerge w:val="restart"/>
            <w:tcBorders>
              <w:top w:val="single" w:sz="4" w:space="0" w:color="auto"/>
            </w:tcBorders>
            <w:vAlign w:val="center"/>
          </w:tcPr>
          <w:p w14:paraId="58672055" w14:textId="77777777" w:rsidR="00AE3356" w:rsidRPr="00F87CA1" w:rsidRDefault="00AE3356" w:rsidP="006348C0">
            <w:pPr>
              <w:spacing w:before="20" w:after="20"/>
              <w:jc w:val="center"/>
              <w:rPr>
                <w:sz w:val="18"/>
                <w:szCs w:val="18"/>
              </w:rPr>
            </w:pPr>
            <w:r w:rsidRPr="00F87CA1">
              <w:rPr>
                <w:sz w:val="18"/>
                <w:szCs w:val="18"/>
                <w:lang w:val="ru-RU"/>
              </w:rPr>
              <w:t>852</w:t>
            </w:r>
            <w:r w:rsidRPr="00F87CA1">
              <w:rPr>
                <w:sz w:val="18"/>
                <w:szCs w:val="18"/>
              </w:rPr>
              <w:t>–8</w:t>
            </w:r>
            <w:r w:rsidRPr="00F87CA1">
              <w:rPr>
                <w:sz w:val="18"/>
                <w:szCs w:val="18"/>
                <w:lang w:val="ru-RU"/>
              </w:rPr>
              <w:t>94</w:t>
            </w:r>
          </w:p>
        </w:tc>
        <w:tc>
          <w:tcPr>
            <w:tcW w:w="426" w:type="dxa"/>
            <w:tcBorders>
              <w:top w:val="single" w:sz="4" w:space="0" w:color="auto"/>
              <w:bottom w:val="single" w:sz="4" w:space="0" w:color="auto"/>
            </w:tcBorders>
            <w:vAlign w:val="center"/>
          </w:tcPr>
          <w:p w14:paraId="07504449" w14:textId="77777777" w:rsidR="00AE3356" w:rsidRPr="00F87CA1" w:rsidRDefault="00AE3356" w:rsidP="006348C0">
            <w:pPr>
              <w:spacing w:before="20" w:after="20"/>
              <w:jc w:val="center"/>
              <w:rPr>
                <w:sz w:val="18"/>
                <w:szCs w:val="18"/>
                <w:lang w:val="ru-RU"/>
              </w:rPr>
            </w:pPr>
            <w:r w:rsidRPr="00F87CA1">
              <w:rPr>
                <w:sz w:val="18"/>
                <w:szCs w:val="18"/>
                <w:lang w:val="ru-RU"/>
              </w:rPr>
              <w:t>36</w:t>
            </w:r>
          </w:p>
        </w:tc>
        <w:tc>
          <w:tcPr>
            <w:tcW w:w="425" w:type="dxa"/>
            <w:tcBorders>
              <w:top w:val="single" w:sz="4" w:space="0" w:color="auto"/>
              <w:bottom w:val="single" w:sz="4" w:space="0" w:color="auto"/>
              <w:right w:val="single" w:sz="4" w:space="0" w:color="auto"/>
            </w:tcBorders>
            <w:vAlign w:val="center"/>
          </w:tcPr>
          <w:p w14:paraId="2D584B1C"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2F46398E" w14:textId="77777777" w:rsidR="00AE3356" w:rsidRPr="00F87CA1" w:rsidRDefault="00AE3356" w:rsidP="006348C0">
            <w:pPr>
              <w:spacing w:before="20" w:after="20"/>
              <w:jc w:val="center"/>
              <w:rPr>
                <w:sz w:val="18"/>
                <w:szCs w:val="18"/>
                <w:lang w:val="ru-RU"/>
              </w:rPr>
            </w:pPr>
            <w:r w:rsidRPr="00F87CA1">
              <w:rPr>
                <w:sz w:val="18"/>
                <w:szCs w:val="18"/>
                <w:lang w:val="ru-RU"/>
              </w:rPr>
              <w:t>16</w:t>
            </w:r>
          </w:p>
        </w:tc>
        <w:tc>
          <w:tcPr>
            <w:tcW w:w="425" w:type="dxa"/>
            <w:tcBorders>
              <w:top w:val="single" w:sz="4" w:space="0" w:color="auto"/>
              <w:bottom w:val="single" w:sz="4" w:space="0" w:color="auto"/>
            </w:tcBorders>
            <w:vAlign w:val="center"/>
          </w:tcPr>
          <w:p w14:paraId="341AC1E5" w14:textId="77777777" w:rsidR="00AE3356" w:rsidRPr="00F87CA1" w:rsidRDefault="00AE3356" w:rsidP="006348C0">
            <w:pPr>
              <w:spacing w:before="20" w:after="20"/>
              <w:jc w:val="center"/>
              <w:rPr>
                <w:sz w:val="18"/>
                <w:szCs w:val="18"/>
                <w:lang w:val="ru-RU"/>
              </w:rPr>
            </w:pPr>
            <w:r w:rsidRPr="00F87CA1">
              <w:rPr>
                <w:sz w:val="18"/>
                <w:szCs w:val="18"/>
                <w:lang w:val="ru-RU"/>
              </w:rPr>
              <w:t>42</w:t>
            </w:r>
          </w:p>
        </w:tc>
        <w:tc>
          <w:tcPr>
            <w:tcW w:w="426" w:type="dxa"/>
            <w:tcBorders>
              <w:top w:val="single" w:sz="4" w:space="0" w:color="auto"/>
              <w:bottom w:val="single" w:sz="4" w:space="0" w:color="auto"/>
              <w:right w:val="single" w:sz="4" w:space="0" w:color="auto"/>
            </w:tcBorders>
            <w:vAlign w:val="center"/>
          </w:tcPr>
          <w:p w14:paraId="018D48B5"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242B0B6B" w14:textId="77777777" w:rsidR="00AE3356" w:rsidRPr="00F87CA1" w:rsidRDefault="00AE3356" w:rsidP="006348C0">
            <w:pPr>
              <w:spacing w:before="20" w:after="20"/>
              <w:jc w:val="center"/>
              <w:rPr>
                <w:sz w:val="18"/>
                <w:szCs w:val="18"/>
                <w:lang w:val="ru-RU"/>
              </w:rPr>
            </w:pPr>
            <w:r w:rsidRPr="00F87CA1">
              <w:rPr>
                <w:sz w:val="18"/>
                <w:szCs w:val="18"/>
                <w:lang w:val="ru-RU"/>
              </w:rPr>
              <w:t>22</w:t>
            </w:r>
          </w:p>
        </w:tc>
        <w:tc>
          <w:tcPr>
            <w:tcW w:w="425" w:type="dxa"/>
            <w:tcBorders>
              <w:top w:val="single" w:sz="4" w:space="0" w:color="auto"/>
              <w:bottom w:val="single" w:sz="4" w:space="0" w:color="auto"/>
            </w:tcBorders>
            <w:vAlign w:val="center"/>
          </w:tcPr>
          <w:p w14:paraId="2261BC2D" w14:textId="77777777" w:rsidR="00AE3356" w:rsidRPr="00F87CA1" w:rsidRDefault="00AE3356" w:rsidP="006348C0">
            <w:pPr>
              <w:spacing w:before="20" w:after="20"/>
              <w:jc w:val="center"/>
              <w:rPr>
                <w:sz w:val="18"/>
                <w:szCs w:val="18"/>
                <w:lang w:val="ru-RU"/>
              </w:rPr>
            </w:pPr>
            <w:r w:rsidRPr="00F87CA1">
              <w:rPr>
                <w:sz w:val="18"/>
                <w:szCs w:val="18"/>
                <w:lang w:val="ru-RU"/>
              </w:rPr>
              <w:t>48</w:t>
            </w:r>
          </w:p>
        </w:tc>
        <w:tc>
          <w:tcPr>
            <w:tcW w:w="425" w:type="dxa"/>
            <w:gridSpan w:val="2"/>
            <w:tcBorders>
              <w:top w:val="single" w:sz="4" w:space="0" w:color="auto"/>
              <w:bottom w:val="single" w:sz="4" w:space="0" w:color="auto"/>
              <w:right w:val="single" w:sz="4" w:space="0" w:color="auto"/>
            </w:tcBorders>
            <w:vAlign w:val="center"/>
          </w:tcPr>
          <w:p w14:paraId="1A7CC116"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tcBorders>
            <w:vAlign w:val="center"/>
          </w:tcPr>
          <w:p w14:paraId="3F0823B3" w14:textId="77777777" w:rsidR="00AE3356" w:rsidRPr="00F87CA1" w:rsidRDefault="00AE3356" w:rsidP="006348C0">
            <w:pPr>
              <w:spacing w:before="20" w:after="20"/>
              <w:jc w:val="center"/>
              <w:rPr>
                <w:sz w:val="18"/>
                <w:szCs w:val="18"/>
                <w:lang w:val="ru-RU"/>
              </w:rPr>
            </w:pPr>
            <w:r w:rsidRPr="00F87CA1">
              <w:rPr>
                <w:sz w:val="18"/>
                <w:szCs w:val="18"/>
                <w:lang w:val="ru-RU"/>
              </w:rPr>
              <w:t>28</w:t>
            </w:r>
          </w:p>
        </w:tc>
        <w:tc>
          <w:tcPr>
            <w:tcW w:w="425" w:type="dxa"/>
            <w:tcBorders>
              <w:top w:val="single" w:sz="4" w:space="0" w:color="auto"/>
              <w:bottom w:val="single" w:sz="4" w:space="0" w:color="auto"/>
            </w:tcBorders>
            <w:vAlign w:val="center"/>
          </w:tcPr>
          <w:p w14:paraId="364E5CC9" w14:textId="77777777" w:rsidR="00AE3356" w:rsidRPr="00F87CA1" w:rsidRDefault="00AE3356" w:rsidP="006348C0">
            <w:pPr>
              <w:spacing w:before="20" w:after="20"/>
              <w:jc w:val="center"/>
              <w:rPr>
                <w:sz w:val="18"/>
                <w:szCs w:val="18"/>
                <w:lang w:val="ru-RU"/>
              </w:rPr>
            </w:pPr>
            <w:r w:rsidRPr="00F87CA1">
              <w:rPr>
                <w:sz w:val="18"/>
                <w:szCs w:val="18"/>
                <w:lang w:val="ru-RU"/>
              </w:rPr>
              <w:t>54</w:t>
            </w:r>
          </w:p>
        </w:tc>
        <w:tc>
          <w:tcPr>
            <w:tcW w:w="425" w:type="dxa"/>
            <w:tcBorders>
              <w:top w:val="single" w:sz="4" w:space="0" w:color="auto"/>
              <w:bottom w:val="single" w:sz="4" w:space="0" w:color="auto"/>
              <w:right w:val="single" w:sz="4" w:space="0" w:color="auto"/>
            </w:tcBorders>
            <w:vAlign w:val="center"/>
          </w:tcPr>
          <w:p w14:paraId="774A6993" w14:textId="77777777" w:rsidR="00AE3356" w:rsidRPr="00F87CA1" w:rsidRDefault="00AE3356" w:rsidP="006348C0">
            <w:pPr>
              <w:spacing w:before="20" w:after="20"/>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7CC13571" w14:textId="77777777" w:rsidR="00AE3356" w:rsidRPr="00F87CA1" w:rsidRDefault="00AE3356" w:rsidP="006348C0">
            <w:pPr>
              <w:spacing w:before="20" w:after="20"/>
              <w:jc w:val="center"/>
              <w:rPr>
                <w:sz w:val="18"/>
                <w:szCs w:val="18"/>
                <w:lang w:val="ru-RU"/>
              </w:rPr>
            </w:pPr>
            <w:r w:rsidRPr="00F87CA1">
              <w:rPr>
                <w:sz w:val="18"/>
                <w:szCs w:val="18"/>
                <w:lang w:val="ru-RU"/>
              </w:rPr>
              <w:t>34</w:t>
            </w:r>
          </w:p>
        </w:tc>
        <w:tc>
          <w:tcPr>
            <w:tcW w:w="426" w:type="dxa"/>
            <w:tcBorders>
              <w:top w:val="single" w:sz="4" w:space="0" w:color="auto"/>
              <w:bottom w:val="single" w:sz="4" w:space="0" w:color="auto"/>
            </w:tcBorders>
            <w:vAlign w:val="center"/>
          </w:tcPr>
          <w:p w14:paraId="1B2C38CC" w14:textId="77777777" w:rsidR="00AE3356" w:rsidRPr="00F87CA1" w:rsidRDefault="00AE3356" w:rsidP="006348C0">
            <w:pPr>
              <w:spacing w:before="20" w:after="20"/>
              <w:jc w:val="center"/>
              <w:rPr>
                <w:sz w:val="18"/>
                <w:szCs w:val="18"/>
                <w:lang w:val="ru-RU"/>
              </w:rPr>
            </w:pPr>
            <w:r w:rsidRPr="00F87CA1">
              <w:rPr>
                <w:sz w:val="18"/>
                <w:szCs w:val="18"/>
                <w:lang w:val="ru-RU"/>
              </w:rPr>
              <w:t>60</w:t>
            </w:r>
          </w:p>
        </w:tc>
        <w:tc>
          <w:tcPr>
            <w:tcW w:w="423" w:type="dxa"/>
            <w:tcBorders>
              <w:top w:val="single" w:sz="4" w:space="0" w:color="auto"/>
              <w:bottom w:val="single" w:sz="4" w:space="0" w:color="auto"/>
              <w:right w:val="single" w:sz="4" w:space="0" w:color="auto"/>
            </w:tcBorders>
            <w:vAlign w:val="center"/>
          </w:tcPr>
          <w:p w14:paraId="0A8BB09F" w14:textId="77777777" w:rsidR="00AE3356" w:rsidRPr="00F87CA1" w:rsidRDefault="00AE3356" w:rsidP="006348C0">
            <w:pPr>
              <w:spacing w:before="20" w:after="20"/>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right w:val="single" w:sz="4" w:space="0" w:color="auto"/>
            </w:tcBorders>
            <w:vAlign w:val="center"/>
          </w:tcPr>
          <w:p w14:paraId="2C037451" w14:textId="77777777" w:rsidR="00AE3356" w:rsidRPr="00F87CA1" w:rsidRDefault="00AE3356" w:rsidP="006348C0">
            <w:pPr>
              <w:spacing w:before="20" w:after="20"/>
              <w:jc w:val="center"/>
              <w:rPr>
                <w:sz w:val="18"/>
                <w:szCs w:val="18"/>
                <w:lang w:val="ru-RU"/>
              </w:rPr>
            </w:pPr>
            <w:r w:rsidRPr="00F87CA1">
              <w:rPr>
                <w:sz w:val="18"/>
                <w:szCs w:val="18"/>
                <w:lang w:val="ru-RU"/>
              </w:rPr>
              <w:t>40</w:t>
            </w:r>
          </w:p>
        </w:tc>
        <w:tc>
          <w:tcPr>
            <w:tcW w:w="710" w:type="dxa"/>
            <w:vMerge w:val="restart"/>
            <w:tcBorders>
              <w:top w:val="single" w:sz="4" w:space="0" w:color="auto"/>
              <w:left w:val="single" w:sz="4" w:space="0" w:color="auto"/>
            </w:tcBorders>
            <w:vAlign w:val="center"/>
          </w:tcPr>
          <w:p w14:paraId="1B9215E1" w14:textId="77777777" w:rsidR="00AE3356" w:rsidRPr="00F87CA1" w:rsidRDefault="00AE3356" w:rsidP="006348C0">
            <w:pPr>
              <w:spacing w:before="20" w:after="20"/>
              <w:ind w:left="-57" w:right="-57"/>
              <w:jc w:val="center"/>
              <w:rPr>
                <w:sz w:val="18"/>
                <w:szCs w:val="18"/>
                <w:lang w:val="ru-RU"/>
              </w:rPr>
            </w:pPr>
            <w:r w:rsidRPr="00F87CA1">
              <w:rPr>
                <w:sz w:val="18"/>
                <w:szCs w:val="18"/>
              </w:rPr>
              <w:t xml:space="preserve">1 </w:t>
            </w:r>
            <w:proofErr w:type="spellStart"/>
            <w:r w:rsidRPr="00F87CA1">
              <w:rPr>
                <w:sz w:val="18"/>
                <w:szCs w:val="18"/>
              </w:rPr>
              <w:t>МГц</w:t>
            </w:r>
            <w:proofErr w:type="spellEnd"/>
          </w:p>
        </w:tc>
      </w:tr>
      <w:tr w:rsidR="00AE3356" w:rsidRPr="00F87CA1" w14:paraId="163DCFC2" w14:textId="77777777" w:rsidTr="006348C0">
        <w:trPr>
          <w:trHeight w:val="265"/>
        </w:trPr>
        <w:tc>
          <w:tcPr>
            <w:tcW w:w="1985" w:type="dxa"/>
            <w:tcBorders>
              <w:top w:val="single" w:sz="4" w:space="0" w:color="auto"/>
              <w:bottom w:val="single" w:sz="4" w:space="0" w:color="auto"/>
            </w:tcBorders>
          </w:tcPr>
          <w:p w14:paraId="0A0CFFE3" w14:textId="77777777" w:rsidR="00AE3356" w:rsidRPr="00F87CA1" w:rsidRDefault="00AE3356" w:rsidP="006348C0">
            <w:pPr>
              <w:spacing w:before="20" w:after="20"/>
              <w:ind w:left="-57" w:right="-57"/>
              <w:jc w:val="left"/>
              <w:rPr>
                <w:sz w:val="18"/>
                <w:szCs w:val="18"/>
              </w:rPr>
            </w:pPr>
            <w:r w:rsidRPr="00F87CA1">
              <w:rPr>
                <w:sz w:val="18"/>
                <w:szCs w:val="18"/>
                <w:lang w:val="ru-RU"/>
              </w:rPr>
              <w:t>3G</w:t>
            </w:r>
            <w:r w:rsidRPr="00F87CA1">
              <w:rPr>
                <w:sz w:val="18"/>
                <w:szCs w:val="18"/>
              </w:rPr>
              <w:t xml:space="preserve"> (859–894 </w:t>
            </w:r>
            <w:proofErr w:type="spellStart"/>
            <w:r w:rsidRPr="00F87CA1">
              <w:rPr>
                <w:sz w:val="18"/>
                <w:szCs w:val="18"/>
              </w:rPr>
              <w:t>МГц</w:t>
            </w:r>
            <w:proofErr w:type="spellEnd"/>
            <w:r>
              <w:rPr>
                <w:sz w:val="18"/>
                <w:szCs w:val="18"/>
              </w:rPr>
              <w:t>)</w:t>
            </w:r>
          </w:p>
        </w:tc>
        <w:tc>
          <w:tcPr>
            <w:tcW w:w="1134" w:type="dxa"/>
            <w:vMerge/>
            <w:vAlign w:val="center"/>
          </w:tcPr>
          <w:p w14:paraId="2FC1631C" w14:textId="77777777" w:rsidR="00AE3356" w:rsidRPr="00F87CA1" w:rsidRDefault="00AE3356" w:rsidP="006348C0">
            <w:pPr>
              <w:spacing w:before="20" w:after="20"/>
              <w:jc w:val="center"/>
              <w:rPr>
                <w:sz w:val="18"/>
                <w:szCs w:val="18"/>
              </w:rPr>
            </w:pPr>
          </w:p>
        </w:tc>
        <w:tc>
          <w:tcPr>
            <w:tcW w:w="426" w:type="dxa"/>
            <w:tcBorders>
              <w:top w:val="single" w:sz="4" w:space="0" w:color="auto"/>
              <w:bottom w:val="single" w:sz="4" w:space="0" w:color="auto"/>
            </w:tcBorders>
            <w:vAlign w:val="center"/>
          </w:tcPr>
          <w:p w14:paraId="2903F321"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26</w:t>
            </w:r>
            <w:r w:rsidRPr="00F87CA1">
              <w:rPr>
                <w:sz w:val="18"/>
                <w:szCs w:val="18"/>
                <w:vertAlign w:val="superscript"/>
                <w:lang w:val="ru-RU"/>
              </w:rPr>
              <w:t>а</w:t>
            </w:r>
          </w:p>
        </w:tc>
        <w:tc>
          <w:tcPr>
            <w:tcW w:w="425" w:type="dxa"/>
            <w:tcBorders>
              <w:top w:val="single" w:sz="4" w:space="0" w:color="auto"/>
              <w:bottom w:val="single" w:sz="4" w:space="0" w:color="auto"/>
              <w:right w:val="single" w:sz="4" w:space="0" w:color="auto"/>
            </w:tcBorders>
            <w:vAlign w:val="center"/>
          </w:tcPr>
          <w:p w14:paraId="1792F72E"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7C217068"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6</w:t>
            </w:r>
            <w:r w:rsidRPr="00F87CA1">
              <w:rPr>
                <w:sz w:val="18"/>
                <w:szCs w:val="18"/>
                <w:vertAlign w:val="superscript"/>
              </w:rPr>
              <w:t>a</w:t>
            </w:r>
          </w:p>
        </w:tc>
        <w:tc>
          <w:tcPr>
            <w:tcW w:w="425" w:type="dxa"/>
            <w:tcBorders>
              <w:top w:val="single" w:sz="4" w:space="0" w:color="auto"/>
              <w:bottom w:val="single" w:sz="4" w:space="0" w:color="auto"/>
            </w:tcBorders>
            <w:vAlign w:val="center"/>
          </w:tcPr>
          <w:p w14:paraId="29E237AD"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32</w:t>
            </w:r>
            <w:r w:rsidRPr="00F87CA1">
              <w:rPr>
                <w:sz w:val="18"/>
                <w:szCs w:val="18"/>
                <w:vertAlign w:val="superscript"/>
              </w:rPr>
              <w:t>a</w:t>
            </w:r>
          </w:p>
        </w:tc>
        <w:tc>
          <w:tcPr>
            <w:tcW w:w="426" w:type="dxa"/>
            <w:tcBorders>
              <w:top w:val="single" w:sz="4" w:space="0" w:color="auto"/>
              <w:bottom w:val="single" w:sz="4" w:space="0" w:color="auto"/>
              <w:right w:val="single" w:sz="4" w:space="0" w:color="auto"/>
            </w:tcBorders>
            <w:vAlign w:val="center"/>
          </w:tcPr>
          <w:p w14:paraId="667E9EEB"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22A38A9E"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12</w:t>
            </w:r>
            <w:r w:rsidRPr="00F87CA1">
              <w:rPr>
                <w:sz w:val="18"/>
                <w:szCs w:val="18"/>
                <w:vertAlign w:val="superscript"/>
              </w:rPr>
              <w:t>a</w:t>
            </w:r>
          </w:p>
        </w:tc>
        <w:tc>
          <w:tcPr>
            <w:tcW w:w="425" w:type="dxa"/>
            <w:tcBorders>
              <w:top w:val="single" w:sz="4" w:space="0" w:color="auto"/>
              <w:bottom w:val="single" w:sz="4" w:space="0" w:color="auto"/>
            </w:tcBorders>
            <w:vAlign w:val="center"/>
          </w:tcPr>
          <w:p w14:paraId="7709A2CA"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38</w:t>
            </w:r>
            <w:r w:rsidRPr="00F87CA1">
              <w:rPr>
                <w:sz w:val="18"/>
                <w:szCs w:val="18"/>
                <w:vertAlign w:val="superscript"/>
              </w:rPr>
              <w:t>a</w:t>
            </w:r>
          </w:p>
        </w:tc>
        <w:tc>
          <w:tcPr>
            <w:tcW w:w="425" w:type="dxa"/>
            <w:gridSpan w:val="2"/>
            <w:tcBorders>
              <w:top w:val="single" w:sz="4" w:space="0" w:color="auto"/>
              <w:bottom w:val="single" w:sz="4" w:space="0" w:color="auto"/>
              <w:right w:val="single" w:sz="4" w:space="0" w:color="auto"/>
            </w:tcBorders>
            <w:vAlign w:val="center"/>
          </w:tcPr>
          <w:p w14:paraId="47B725F4"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tcBorders>
            <w:vAlign w:val="center"/>
          </w:tcPr>
          <w:p w14:paraId="5837E42C"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18</w:t>
            </w:r>
            <w:r w:rsidRPr="00F87CA1">
              <w:rPr>
                <w:sz w:val="18"/>
                <w:szCs w:val="18"/>
                <w:vertAlign w:val="superscript"/>
              </w:rPr>
              <w:t>a</w:t>
            </w:r>
          </w:p>
        </w:tc>
        <w:tc>
          <w:tcPr>
            <w:tcW w:w="425" w:type="dxa"/>
            <w:tcBorders>
              <w:top w:val="single" w:sz="4" w:space="0" w:color="auto"/>
              <w:bottom w:val="single" w:sz="4" w:space="0" w:color="auto"/>
            </w:tcBorders>
            <w:vAlign w:val="center"/>
          </w:tcPr>
          <w:p w14:paraId="7339405A"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44</w:t>
            </w:r>
            <w:r w:rsidRPr="00F87CA1">
              <w:rPr>
                <w:sz w:val="18"/>
                <w:szCs w:val="18"/>
                <w:vertAlign w:val="superscript"/>
              </w:rPr>
              <w:t>a</w:t>
            </w:r>
          </w:p>
        </w:tc>
        <w:tc>
          <w:tcPr>
            <w:tcW w:w="425" w:type="dxa"/>
            <w:tcBorders>
              <w:top w:val="single" w:sz="4" w:space="0" w:color="auto"/>
              <w:bottom w:val="single" w:sz="4" w:space="0" w:color="auto"/>
              <w:right w:val="single" w:sz="4" w:space="0" w:color="auto"/>
            </w:tcBorders>
            <w:vAlign w:val="center"/>
          </w:tcPr>
          <w:p w14:paraId="7666AAC3"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5BB1F499"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24</w:t>
            </w:r>
            <w:r w:rsidRPr="00F87CA1">
              <w:rPr>
                <w:sz w:val="18"/>
                <w:szCs w:val="18"/>
                <w:vertAlign w:val="superscript"/>
              </w:rPr>
              <w:t>a</w:t>
            </w:r>
          </w:p>
        </w:tc>
        <w:tc>
          <w:tcPr>
            <w:tcW w:w="426" w:type="dxa"/>
            <w:tcBorders>
              <w:top w:val="single" w:sz="4" w:space="0" w:color="auto"/>
              <w:bottom w:val="single" w:sz="4" w:space="0" w:color="auto"/>
            </w:tcBorders>
            <w:vAlign w:val="center"/>
          </w:tcPr>
          <w:p w14:paraId="550171DD"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50</w:t>
            </w:r>
            <w:r w:rsidRPr="00F87CA1">
              <w:rPr>
                <w:sz w:val="18"/>
                <w:szCs w:val="18"/>
                <w:vertAlign w:val="superscript"/>
              </w:rPr>
              <w:t>a</w:t>
            </w:r>
          </w:p>
        </w:tc>
        <w:tc>
          <w:tcPr>
            <w:tcW w:w="423" w:type="dxa"/>
            <w:tcBorders>
              <w:top w:val="single" w:sz="4" w:space="0" w:color="auto"/>
              <w:bottom w:val="single" w:sz="4" w:space="0" w:color="auto"/>
              <w:right w:val="single" w:sz="4" w:space="0" w:color="auto"/>
            </w:tcBorders>
            <w:vAlign w:val="center"/>
          </w:tcPr>
          <w:p w14:paraId="337A14C9"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right w:val="single" w:sz="4" w:space="0" w:color="auto"/>
            </w:tcBorders>
            <w:vAlign w:val="center"/>
          </w:tcPr>
          <w:p w14:paraId="6D7C3344"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30</w:t>
            </w:r>
            <w:r w:rsidRPr="00F87CA1">
              <w:rPr>
                <w:sz w:val="18"/>
                <w:szCs w:val="18"/>
                <w:vertAlign w:val="superscript"/>
              </w:rPr>
              <w:t>a</w:t>
            </w:r>
          </w:p>
        </w:tc>
        <w:tc>
          <w:tcPr>
            <w:tcW w:w="710" w:type="dxa"/>
            <w:vMerge/>
            <w:tcBorders>
              <w:left w:val="single" w:sz="4" w:space="0" w:color="auto"/>
              <w:bottom w:val="single" w:sz="4" w:space="0" w:color="auto"/>
            </w:tcBorders>
            <w:vAlign w:val="center"/>
          </w:tcPr>
          <w:p w14:paraId="50C7A626" w14:textId="77777777" w:rsidR="00AE3356" w:rsidRPr="00F87CA1" w:rsidRDefault="00AE3356" w:rsidP="006348C0">
            <w:pPr>
              <w:spacing w:before="20" w:after="20"/>
              <w:ind w:left="-57" w:right="-57"/>
              <w:jc w:val="center"/>
              <w:rPr>
                <w:sz w:val="18"/>
                <w:szCs w:val="18"/>
              </w:rPr>
            </w:pPr>
          </w:p>
        </w:tc>
      </w:tr>
      <w:tr w:rsidR="00AE3356" w:rsidRPr="00F87CA1" w14:paraId="1A886495" w14:textId="77777777" w:rsidTr="006348C0">
        <w:trPr>
          <w:trHeight w:val="265"/>
        </w:trPr>
        <w:tc>
          <w:tcPr>
            <w:tcW w:w="1985" w:type="dxa"/>
            <w:tcBorders>
              <w:top w:val="single" w:sz="4" w:space="0" w:color="auto"/>
              <w:bottom w:val="single" w:sz="4" w:space="0" w:color="auto"/>
            </w:tcBorders>
          </w:tcPr>
          <w:p w14:paraId="5C57F1AF" w14:textId="77777777" w:rsidR="00AE3356" w:rsidRPr="00F87CA1" w:rsidRDefault="00AE3356" w:rsidP="006348C0">
            <w:pPr>
              <w:spacing w:before="20" w:after="20"/>
              <w:ind w:left="-57" w:right="-57"/>
              <w:jc w:val="left"/>
              <w:rPr>
                <w:sz w:val="18"/>
                <w:szCs w:val="18"/>
              </w:rPr>
            </w:pPr>
            <w:r w:rsidRPr="00F87CA1">
              <w:rPr>
                <w:sz w:val="18"/>
                <w:szCs w:val="18"/>
              </w:rPr>
              <w:t>2</w:t>
            </w:r>
            <w:r w:rsidRPr="00F87CA1">
              <w:rPr>
                <w:sz w:val="18"/>
                <w:szCs w:val="18"/>
                <w:lang w:val="ru-RU"/>
              </w:rPr>
              <w:t>G</w:t>
            </w:r>
            <w:r w:rsidRPr="00F87CA1">
              <w:rPr>
                <w:sz w:val="18"/>
                <w:szCs w:val="18"/>
              </w:rPr>
              <w:t xml:space="preserve"> (869–894 </w:t>
            </w:r>
            <w:proofErr w:type="spellStart"/>
            <w:r w:rsidRPr="00F87CA1">
              <w:rPr>
                <w:sz w:val="18"/>
                <w:szCs w:val="18"/>
              </w:rPr>
              <w:t>МГц</w:t>
            </w:r>
            <w:proofErr w:type="spellEnd"/>
            <w:r>
              <w:rPr>
                <w:sz w:val="18"/>
                <w:szCs w:val="18"/>
              </w:rPr>
              <w:t>)</w:t>
            </w:r>
          </w:p>
        </w:tc>
        <w:tc>
          <w:tcPr>
            <w:tcW w:w="1134" w:type="dxa"/>
            <w:vMerge/>
            <w:tcBorders>
              <w:bottom w:val="single" w:sz="4" w:space="0" w:color="auto"/>
            </w:tcBorders>
            <w:vAlign w:val="center"/>
          </w:tcPr>
          <w:p w14:paraId="34DFA6DC" w14:textId="77777777" w:rsidR="00AE3356" w:rsidRPr="00F87CA1" w:rsidRDefault="00AE3356" w:rsidP="006348C0">
            <w:pPr>
              <w:spacing w:before="20" w:after="20"/>
              <w:jc w:val="center"/>
              <w:rPr>
                <w:sz w:val="18"/>
                <w:szCs w:val="18"/>
              </w:rPr>
            </w:pPr>
          </w:p>
        </w:tc>
        <w:tc>
          <w:tcPr>
            <w:tcW w:w="426" w:type="dxa"/>
            <w:tcBorders>
              <w:top w:val="single" w:sz="4" w:space="0" w:color="auto"/>
              <w:bottom w:val="single" w:sz="4" w:space="0" w:color="auto"/>
            </w:tcBorders>
            <w:vAlign w:val="center"/>
          </w:tcPr>
          <w:p w14:paraId="03110910"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32</w:t>
            </w:r>
            <w:r w:rsidRPr="00F87CA1">
              <w:rPr>
                <w:sz w:val="18"/>
                <w:szCs w:val="18"/>
                <w:vertAlign w:val="superscript"/>
              </w:rPr>
              <w:t>b</w:t>
            </w:r>
          </w:p>
        </w:tc>
        <w:tc>
          <w:tcPr>
            <w:tcW w:w="425" w:type="dxa"/>
            <w:tcBorders>
              <w:top w:val="single" w:sz="4" w:space="0" w:color="auto"/>
              <w:bottom w:val="single" w:sz="4" w:space="0" w:color="auto"/>
              <w:right w:val="single" w:sz="4" w:space="0" w:color="auto"/>
            </w:tcBorders>
            <w:vAlign w:val="center"/>
          </w:tcPr>
          <w:p w14:paraId="3F9554B3" w14:textId="77777777" w:rsidR="00AE3356" w:rsidRPr="00F87CA1" w:rsidRDefault="00AE3356" w:rsidP="006348C0">
            <w:pPr>
              <w:spacing w:before="20" w:after="20"/>
              <w:ind w:left="-57" w:right="-57"/>
              <w:jc w:val="center"/>
              <w:rPr>
                <w:sz w:val="18"/>
                <w:szCs w:val="18"/>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5EDF1F1C" w14:textId="77777777" w:rsidR="00AE3356" w:rsidRPr="00F87CA1" w:rsidRDefault="00AE3356" w:rsidP="006348C0">
            <w:pPr>
              <w:spacing w:before="20" w:after="20"/>
              <w:ind w:left="-57" w:right="-57"/>
              <w:jc w:val="center"/>
              <w:rPr>
                <w:sz w:val="18"/>
                <w:szCs w:val="18"/>
              </w:rPr>
            </w:pPr>
            <w:r w:rsidRPr="00F87CA1">
              <w:rPr>
                <w:sz w:val="18"/>
                <w:szCs w:val="18"/>
              </w:rPr>
              <w:t>1</w:t>
            </w:r>
            <w:r w:rsidRPr="00F87CA1">
              <w:rPr>
                <w:sz w:val="18"/>
                <w:szCs w:val="18"/>
                <w:lang w:val="ru-RU"/>
              </w:rPr>
              <w:t>2</w:t>
            </w:r>
            <w:r w:rsidRPr="00F87CA1">
              <w:rPr>
                <w:sz w:val="18"/>
                <w:szCs w:val="18"/>
                <w:vertAlign w:val="superscript"/>
              </w:rPr>
              <w:t>b</w:t>
            </w:r>
          </w:p>
        </w:tc>
        <w:tc>
          <w:tcPr>
            <w:tcW w:w="425" w:type="dxa"/>
            <w:tcBorders>
              <w:top w:val="single" w:sz="4" w:space="0" w:color="auto"/>
              <w:bottom w:val="single" w:sz="4" w:space="0" w:color="auto"/>
            </w:tcBorders>
            <w:vAlign w:val="center"/>
          </w:tcPr>
          <w:p w14:paraId="30B95BFA" w14:textId="77777777" w:rsidR="00AE3356" w:rsidRPr="00F87CA1" w:rsidRDefault="00AE3356" w:rsidP="006348C0">
            <w:pPr>
              <w:spacing w:before="20" w:after="20"/>
              <w:ind w:left="-57" w:right="-57"/>
              <w:jc w:val="center"/>
              <w:rPr>
                <w:sz w:val="18"/>
                <w:szCs w:val="18"/>
              </w:rPr>
            </w:pPr>
            <w:r w:rsidRPr="00F87CA1">
              <w:rPr>
                <w:sz w:val="18"/>
                <w:szCs w:val="18"/>
                <w:lang w:val="ru-RU"/>
              </w:rPr>
              <w:t>3</w:t>
            </w:r>
            <w:r w:rsidRPr="00F87CA1">
              <w:rPr>
                <w:sz w:val="18"/>
                <w:szCs w:val="18"/>
              </w:rPr>
              <w:t>8</w:t>
            </w:r>
            <w:r w:rsidRPr="00F87CA1">
              <w:rPr>
                <w:sz w:val="18"/>
                <w:szCs w:val="18"/>
                <w:vertAlign w:val="superscript"/>
              </w:rPr>
              <w:t>b</w:t>
            </w:r>
          </w:p>
        </w:tc>
        <w:tc>
          <w:tcPr>
            <w:tcW w:w="426" w:type="dxa"/>
            <w:tcBorders>
              <w:top w:val="single" w:sz="4" w:space="0" w:color="auto"/>
              <w:bottom w:val="single" w:sz="4" w:space="0" w:color="auto"/>
              <w:right w:val="single" w:sz="4" w:space="0" w:color="auto"/>
            </w:tcBorders>
            <w:vAlign w:val="center"/>
          </w:tcPr>
          <w:p w14:paraId="520A4163" w14:textId="77777777" w:rsidR="00AE3356" w:rsidRPr="00F87CA1" w:rsidRDefault="00AE3356" w:rsidP="006348C0">
            <w:pPr>
              <w:spacing w:before="20" w:after="20"/>
              <w:ind w:left="-57" w:right="-57"/>
              <w:jc w:val="center"/>
              <w:rPr>
                <w:sz w:val="18"/>
                <w:szCs w:val="18"/>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6E7B5C50" w14:textId="77777777" w:rsidR="00AE3356" w:rsidRPr="00F87CA1" w:rsidRDefault="00AE3356" w:rsidP="006348C0">
            <w:pPr>
              <w:spacing w:before="20" w:after="20"/>
              <w:ind w:left="-57" w:right="-57"/>
              <w:jc w:val="center"/>
              <w:rPr>
                <w:sz w:val="18"/>
                <w:szCs w:val="18"/>
              </w:rPr>
            </w:pPr>
            <w:r w:rsidRPr="00F87CA1">
              <w:rPr>
                <w:sz w:val="18"/>
                <w:szCs w:val="18"/>
              </w:rPr>
              <w:t>18</w:t>
            </w:r>
            <w:r w:rsidRPr="00F87CA1">
              <w:rPr>
                <w:sz w:val="18"/>
                <w:szCs w:val="18"/>
                <w:vertAlign w:val="superscript"/>
              </w:rPr>
              <w:t>b</w:t>
            </w:r>
          </w:p>
        </w:tc>
        <w:tc>
          <w:tcPr>
            <w:tcW w:w="425" w:type="dxa"/>
            <w:tcBorders>
              <w:top w:val="single" w:sz="4" w:space="0" w:color="auto"/>
              <w:bottom w:val="single" w:sz="4" w:space="0" w:color="auto"/>
            </w:tcBorders>
            <w:vAlign w:val="center"/>
          </w:tcPr>
          <w:p w14:paraId="0D9151BE" w14:textId="77777777" w:rsidR="00AE3356" w:rsidRPr="00F87CA1" w:rsidRDefault="00AE3356" w:rsidP="006348C0">
            <w:pPr>
              <w:spacing w:before="20" w:after="20"/>
              <w:ind w:left="-57" w:right="-57"/>
              <w:jc w:val="center"/>
              <w:rPr>
                <w:sz w:val="18"/>
                <w:szCs w:val="18"/>
                <w:vertAlign w:val="superscript"/>
              </w:rPr>
            </w:pPr>
            <w:r w:rsidRPr="00F87CA1">
              <w:rPr>
                <w:sz w:val="18"/>
                <w:szCs w:val="18"/>
              </w:rPr>
              <w:t>44</w:t>
            </w:r>
            <w:r w:rsidRPr="00F87CA1">
              <w:rPr>
                <w:sz w:val="18"/>
                <w:szCs w:val="18"/>
                <w:vertAlign w:val="superscript"/>
              </w:rPr>
              <w:t>b</w:t>
            </w:r>
          </w:p>
        </w:tc>
        <w:tc>
          <w:tcPr>
            <w:tcW w:w="425" w:type="dxa"/>
            <w:gridSpan w:val="2"/>
            <w:tcBorders>
              <w:top w:val="single" w:sz="4" w:space="0" w:color="auto"/>
              <w:bottom w:val="single" w:sz="4" w:space="0" w:color="auto"/>
              <w:right w:val="single" w:sz="4" w:space="0" w:color="auto"/>
            </w:tcBorders>
            <w:vAlign w:val="center"/>
          </w:tcPr>
          <w:p w14:paraId="1AF99010" w14:textId="77777777" w:rsidR="00AE3356" w:rsidRPr="00F87CA1" w:rsidRDefault="00AE3356" w:rsidP="006348C0">
            <w:pPr>
              <w:spacing w:before="20" w:after="20"/>
              <w:ind w:left="-57" w:right="-57"/>
              <w:jc w:val="center"/>
              <w:rPr>
                <w:sz w:val="18"/>
                <w:szCs w:val="18"/>
              </w:rPr>
            </w:pPr>
            <w:r>
              <w:rPr>
                <w:sz w:val="18"/>
                <w:szCs w:val="18"/>
                <w:lang w:val="ru-RU"/>
              </w:rPr>
              <w:t>—</w:t>
            </w:r>
          </w:p>
        </w:tc>
        <w:tc>
          <w:tcPr>
            <w:tcW w:w="426" w:type="dxa"/>
            <w:tcBorders>
              <w:top w:val="single" w:sz="4" w:space="0" w:color="auto"/>
              <w:left w:val="single" w:sz="4" w:space="0" w:color="auto"/>
              <w:bottom w:val="single" w:sz="4" w:space="0" w:color="auto"/>
            </w:tcBorders>
            <w:vAlign w:val="center"/>
          </w:tcPr>
          <w:p w14:paraId="73186577" w14:textId="77777777" w:rsidR="00AE3356" w:rsidRPr="00F87CA1" w:rsidRDefault="00AE3356" w:rsidP="006348C0">
            <w:pPr>
              <w:spacing w:before="20" w:after="20"/>
              <w:ind w:left="-57" w:right="-57"/>
              <w:jc w:val="center"/>
              <w:rPr>
                <w:sz w:val="18"/>
                <w:szCs w:val="18"/>
                <w:vertAlign w:val="superscript"/>
              </w:rPr>
            </w:pPr>
            <w:r w:rsidRPr="00F87CA1">
              <w:rPr>
                <w:sz w:val="18"/>
                <w:szCs w:val="18"/>
              </w:rPr>
              <w:t>24</w:t>
            </w:r>
            <w:r w:rsidRPr="00F87CA1">
              <w:rPr>
                <w:sz w:val="18"/>
                <w:szCs w:val="18"/>
                <w:vertAlign w:val="superscript"/>
              </w:rPr>
              <w:t>b</w:t>
            </w:r>
          </w:p>
        </w:tc>
        <w:tc>
          <w:tcPr>
            <w:tcW w:w="425" w:type="dxa"/>
            <w:tcBorders>
              <w:top w:val="single" w:sz="4" w:space="0" w:color="auto"/>
              <w:bottom w:val="single" w:sz="4" w:space="0" w:color="auto"/>
            </w:tcBorders>
            <w:vAlign w:val="center"/>
          </w:tcPr>
          <w:p w14:paraId="09F97427" w14:textId="77777777" w:rsidR="00AE3356" w:rsidRPr="00F87CA1" w:rsidRDefault="00AE3356" w:rsidP="006348C0">
            <w:pPr>
              <w:spacing w:before="20" w:after="20"/>
              <w:ind w:left="-57" w:right="-57"/>
              <w:jc w:val="center"/>
              <w:rPr>
                <w:sz w:val="18"/>
                <w:szCs w:val="18"/>
                <w:vertAlign w:val="superscript"/>
              </w:rPr>
            </w:pPr>
            <w:r w:rsidRPr="00F87CA1">
              <w:rPr>
                <w:sz w:val="18"/>
                <w:szCs w:val="18"/>
              </w:rPr>
              <w:t>50</w:t>
            </w:r>
            <w:r w:rsidRPr="00F87CA1">
              <w:rPr>
                <w:sz w:val="18"/>
                <w:szCs w:val="18"/>
                <w:vertAlign w:val="superscript"/>
              </w:rPr>
              <w:t>b</w:t>
            </w:r>
          </w:p>
        </w:tc>
        <w:tc>
          <w:tcPr>
            <w:tcW w:w="425" w:type="dxa"/>
            <w:tcBorders>
              <w:top w:val="single" w:sz="4" w:space="0" w:color="auto"/>
              <w:bottom w:val="single" w:sz="4" w:space="0" w:color="auto"/>
              <w:right w:val="single" w:sz="4" w:space="0" w:color="auto"/>
            </w:tcBorders>
            <w:vAlign w:val="center"/>
          </w:tcPr>
          <w:p w14:paraId="41E9C1A0" w14:textId="77777777" w:rsidR="00AE3356" w:rsidRPr="00F87CA1" w:rsidRDefault="00AE3356" w:rsidP="006348C0">
            <w:pPr>
              <w:spacing w:before="20" w:after="20"/>
              <w:ind w:left="-57" w:right="-57"/>
              <w:jc w:val="center"/>
              <w:rPr>
                <w:sz w:val="18"/>
                <w:szCs w:val="18"/>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3FB5FF93" w14:textId="77777777" w:rsidR="00AE3356" w:rsidRPr="00F87CA1" w:rsidRDefault="00AE3356" w:rsidP="006348C0">
            <w:pPr>
              <w:spacing w:before="20" w:after="20"/>
              <w:ind w:left="-57" w:right="-57"/>
              <w:jc w:val="center"/>
              <w:rPr>
                <w:sz w:val="18"/>
                <w:szCs w:val="18"/>
                <w:vertAlign w:val="superscript"/>
              </w:rPr>
            </w:pPr>
            <w:r w:rsidRPr="00F87CA1">
              <w:rPr>
                <w:sz w:val="18"/>
                <w:szCs w:val="18"/>
              </w:rPr>
              <w:t>30</w:t>
            </w:r>
            <w:r w:rsidRPr="00F87CA1">
              <w:rPr>
                <w:sz w:val="18"/>
                <w:szCs w:val="18"/>
                <w:vertAlign w:val="superscript"/>
              </w:rPr>
              <w:t>b</w:t>
            </w:r>
          </w:p>
        </w:tc>
        <w:tc>
          <w:tcPr>
            <w:tcW w:w="426" w:type="dxa"/>
            <w:tcBorders>
              <w:top w:val="single" w:sz="4" w:space="0" w:color="auto"/>
              <w:bottom w:val="single" w:sz="4" w:space="0" w:color="auto"/>
            </w:tcBorders>
            <w:vAlign w:val="center"/>
          </w:tcPr>
          <w:p w14:paraId="441A8C2F" w14:textId="77777777" w:rsidR="00AE3356" w:rsidRPr="00F87CA1" w:rsidRDefault="00AE3356" w:rsidP="006348C0">
            <w:pPr>
              <w:spacing w:before="20" w:after="20"/>
              <w:ind w:left="-57" w:right="-57"/>
              <w:jc w:val="center"/>
              <w:rPr>
                <w:sz w:val="18"/>
                <w:szCs w:val="18"/>
                <w:vertAlign w:val="superscript"/>
              </w:rPr>
            </w:pPr>
            <w:r w:rsidRPr="00F87CA1">
              <w:rPr>
                <w:sz w:val="18"/>
                <w:szCs w:val="18"/>
              </w:rPr>
              <w:t>56</w:t>
            </w:r>
            <w:r w:rsidRPr="00F87CA1">
              <w:rPr>
                <w:sz w:val="18"/>
                <w:szCs w:val="18"/>
                <w:vertAlign w:val="superscript"/>
              </w:rPr>
              <w:t>b</w:t>
            </w:r>
          </w:p>
        </w:tc>
        <w:tc>
          <w:tcPr>
            <w:tcW w:w="423" w:type="dxa"/>
            <w:tcBorders>
              <w:top w:val="single" w:sz="4" w:space="0" w:color="auto"/>
              <w:bottom w:val="single" w:sz="4" w:space="0" w:color="auto"/>
              <w:right w:val="single" w:sz="4" w:space="0" w:color="auto"/>
            </w:tcBorders>
            <w:vAlign w:val="center"/>
          </w:tcPr>
          <w:p w14:paraId="4980C27D" w14:textId="77777777" w:rsidR="00AE3356" w:rsidRPr="00F87CA1" w:rsidRDefault="00AE3356" w:rsidP="006348C0">
            <w:pPr>
              <w:spacing w:before="20" w:after="20"/>
              <w:ind w:left="-57" w:right="-57"/>
              <w:jc w:val="center"/>
              <w:rPr>
                <w:sz w:val="18"/>
                <w:szCs w:val="18"/>
              </w:rPr>
            </w:pPr>
            <w:r>
              <w:rPr>
                <w:sz w:val="18"/>
                <w:szCs w:val="18"/>
                <w:lang w:val="ru-RU"/>
              </w:rPr>
              <w:t>—</w:t>
            </w:r>
          </w:p>
        </w:tc>
        <w:tc>
          <w:tcPr>
            <w:tcW w:w="426" w:type="dxa"/>
            <w:tcBorders>
              <w:top w:val="single" w:sz="4" w:space="0" w:color="auto"/>
              <w:left w:val="single" w:sz="4" w:space="0" w:color="auto"/>
              <w:bottom w:val="single" w:sz="4" w:space="0" w:color="auto"/>
              <w:right w:val="single" w:sz="4" w:space="0" w:color="auto"/>
            </w:tcBorders>
            <w:vAlign w:val="center"/>
          </w:tcPr>
          <w:p w14:paraId="6BB1FFF6" w14:textId="77777777" w:rsidR="00AE3356" w:rsidRPr="00F87CA1" w:rsidRDefault="00AE3356" w:rsidP="006348C0">
            <w:pPr>
              <w:spacing w:before="20" w:after="20"/>
              <w:ind w:left="-57" w:right="-57"/>
              <w:jc w:val="center"/>
              <w:rPr>
                <w:sz w:val="18"/>
                <w:szCs w:val="18"/>
              </w:rPr>
            </w:pPr>
            <w:r w:rsidRPr="00F87CA1">
              <w:rPr>
                <w:sz w:val="18"/>
                <w:szCs w:val="18"/>
              </w:rPr>
              <w:t>36</w:t>
            </w:r>
            <w:r w:rsidRPr="00F87CA1">
              <w:rPr>
                <w:sz w:val="18"/>
                <w:szCs w:val="18"/>
                <w:vertAlign w:val="superscript"/>
              </w:rPr>
              <w:t>b</w:t>
            </w:r>
          </w:p>
        </w:tc>
        <w:tc>
          <w:tcPr>
            <w:tcW w:w="710" w:type="dxa"/>
            <w:tcBorders>
              <w:top w:val="single" w:sz="4" w:space="0" w:color="auto"/>
              <w:left w:val="single" w:sz="4" w:space="0" w:color="auto"/>
              <w:bottom w:val="single" w:sz="4" w:space="0" w:color="auto"/>
            </w:tcBorders>
            <w:vAlign w:val="center"/>
          </w:tcPr>
          <w:p w14:paraId="26B5764E" w14:textId="77777777" w:rsidR="00AE3356" w:rsidRPr="00F87CA1" w:rsidRDefault="00AE3356" w:rsidP="006348C0">
            <w:pPr>
              <w:spacing w:before="20" w:after="20"/>
              <w:ind w:left="-57" w:right="-57"/>
              <w:jc w:val="center"/>
              <w:rPr>
                <w:sz w:val="18"/>
                <w:szCs w:val="18"/>
              </w:rPr>
            </w:pPr>
            <w:r w:rsidRPr="00F87CA1">
              <w:rPr>
                <w:sz w:val="18"/>
                <w:szCs w:val="18"/>
                <w:lang w:val="ru-RU"/>
              </w:rPr>
              <w:t>120 кГц</w:t>
            </w:r>
          </w:p>
        </w:tc>
      </w:tr>
      <w:tr w:rsidR="00AE3356" w:rsidRPr="00F87CA1" w14:paraId="546B0AC6" w14:textId="77777777" w:rsidTr="006348C0">
        <w:trPr>
          <w:trHeight w:val="265"/>
        </w:trPr>
        <w:tc>
          <w:tcPr>
            <w:tcW w:w="1985" w:type="dxa"/>
            <w:tcBorders>
              <w:top w:val="single" w:sz="4" w:space="0" w:color="auto"/>
              <w:bottom w:val="single" w:sz="4" w:space="0" w:color="auto"/>
            </w:tcBorders>
            <w:vAlign w:val="center"/>
          </w:tcPr>
          <w:p w14:paraId="7D875E39" w14:textId="77777777" w:rsidR="00AE3356" w:rsidRPr="00F87CA1" w:rsidRDefault="00AE3356" w:rsidP="006348C0">
            <w:pPr>
              <w:spacing w:before="20" w:after="20"/>
              <w:ind w:left="-57" w:right="-57"/>
              <w:jc w:val="left"/>
              <w:rPr>
                <w:sz w:val="18"/>
                <w:szCs w:val="18"/>
              </w:rPr>
            </w:pPr>
            <w:r w:rsidRPr="00F87CA1">
              <w:rPr>
                <w:sz w:val="18"/>
                <w:szCs w:val="18"/>
              </w:rPr>
              <w:t>5G n8 (925–960</w:t>
            </w:r>
            <w:r>
              <w:rPr>
                <w:sz w:val="18"/>
                <w:szCs w:val="18"/>
              </w:rPr>
              <w:t xml:space="preserve"> </w:t>
            </w:r>
            <w:proofErr w:type="spellStart"/>
            <w:r w:rsidRPr="00F87CA1">
              <w:rPr>
                <w:sz w:val="18"/>
                <w:szCs w:val="18"/>
              </w:rPr>
              <w:t>МГц</w:t>
            </w:r>
            <w:proofErr w:type="spellEnd"/>
            <w:r>
              <w:rPr>
                <w:sz w:val="18"/>
                <w:szCs w:val="18"/>
              </w:rPr>
              <w:t>)</w:t>
            </w:r>
          </w:p>
          <w:p w14:paraId="4D36B674" w14:textId="77777777" w:rsidR="00AE3356" w:rsidRPr="00F744F5" w:rsidRDefault="00AE3356" w:rsidP="006348C0">
            <w:pPr>
              <w:spacing w:before="20" w:after="20"/>
              <w:ind w:left="-57" w:right="-57"/>
              <w:jc w:val="left"/>
              <w:rPr>
                <w:sz w:val="18"/>
                <w:szCs w:val="18"/>
              </w:rPr>
            </w:pPr>
            <w:r>
              <w:rPr>
                <w:sz w:val="18"/>
                <w:szCs w:val="18"/>
              </w:rPr>
              <w:t>4G (925–960</w:t>
            </w:r>
            <w:r w:rsidRPr="00F87CA1">
              <w:rPr>
                <w:sz w:val="18"/>
                <w:szCs w:val="18"/>
              </w:rPr>
              <w:t xml:space="preserve"> </w:t>
            </w:r>
            <w:r w:rsidRPr="00F87CA1">
              <w:rPr>
                <w:sz w:val="18"/>
                <w:szCs w:val="18"/>
                <w:lang w:val="ru-RU"/>
              </w:rPr>
              <w:t>МГц</w:t>
            </w:r>
            <w:r>
              <w:rPr>
                <w:sz w:val="18"/>
                <w:szCs w:val="18"/>
              </w:rPr>
              <w:t>)</w:t>
            </w:r>
          </w:p>
        </w:tc>
        <w:tc>
          <w:tcPr>
            <w:tcW w:w="1134" w:type="dxa"/>
            <w:vMerge w:val="restart"/>
            <w:tcBorders>
              <w:top w:val="single" w:sz="4" w:space="0" w:color="auto"/>
            </w:tcBorders>
            <w:vAlign w:val="center"/>
          </w:tcPr>
          <w:p w14:paraId="470262D2" w14:textId="77777777" w:rsidR="00AE3356" w:rsidRPr="00F87CA1" w:rsidRDefault="00AE3356" w:rsidP="006348C0">
            <w:pPr>
              <w:spacing w:before="20" w:after="20"/>
              <w:jc w:val="center"/>
              <w:rPr>
                <w:sz w:val="18"/>
                <w:szCs w:val="18"/>
              </w:rPr>
            </w:pPr>
            <w:r w:rsidRPr="00F87CA1">
              <w:rPr>
                <w:sz w:val="18"/>
                <w:szCs w:val="18"/>
              </w:rPr>
              <w:t>925–960</w:t>
            </w:r>
          </w:p>
        </w:tc>
        <w:tc>
          <w:tcPr>
            <w:tcW w:w="426" w:type="dxa"/>
            <w:tcBorders>
              <w:top w:val="single" w:sz="4" w:space="0" w:color="auto"/>
              <w:bottom w:val="single" w:sz="4" w:space="0" w:color="auto"/>
            </w:tcBorders>
            <w:vAlign w:val="center"/>
          </w:tcPr>
          <w:p w14:paraId="4195F498"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36</w:t>
            </w:r>
          </w:p>
        </w:tc>
        <w:tc>
          <w:tcPr>
            <w:tcW w:w="425" w:type="dxa"/>
            <w:tcBorders>
              <w:top w:val="single" w:sz="4" w:space="0" w:color="auto"/>
              <w:bottom w:val="single" w:sz="4" w:space="0" w:color="auto"/>
              <w:right w:val="single" w:sz="4" w:space="0" w:color="auto"/>
            </w:tcBorders>
            <w:vAlign w:val="center"/>
          </w:tcPr>
          <w:p w14:paraId="30D5510C"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02930D6F"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16</w:t>
            </w:r>
          </w:p>
        </w:tc>
        <w:tc>
          <w:tcPr>
            <w:tcW w:w="425" w:type="dxa"/>
            <w:tcBorders>
              <w:top w:val="single" w:sz="4" w:space="0" w:color="auto"/>
              <w:bottom w:val="single" w:sz="4" w:space="0" w:color="auto"/>
            </w:tcBorders>
            <w:vAlign w:val="center"/>
          </w:tcPr>
          <w:p w14:paraId="5E770728"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42</w:t>
            </w:r>
          </w:p>
        </w:tc>
        <w:tc>
          <w:tcPr>
            <w:tcW w:w="426" w:type="dxa"/>
            <w:tcBorders>
              <w:top w:val="single" w:sz="4" w:space="0" w:color="auto"/>
              <w:bottom w:val="single" w:sz="4" w:space="0" w:color="auto"/>
              <w:right w:val="single" w:sz="4" w:space="0" w:color="auto"/>
            </w:tcBorders>
            <w:vAlign w:val="center"/>
          </w:tcPr>
          <w:p w14:paraId="175A6D57"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03216AFE"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22</w:t>
            </w:r>
          </w:p>
        </w:tc>
        <w:tc>
          <w:tcPr>
            <w:tcW w:w="425" w:type="dxa"/>
            <w:tcBorders>
              <w:top w:val="single" w:sz="4" w:space="0" w:color="auto"/>
              <w:bottom w:val="single" w:sz="4" w:space="0" w:color="auto"/>
            </w:tcBorders>
            <w:vAlign w:val="center"/>
          </w:tcPr>
          <w:p w14:paraId="34123138"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48</w:t>
            </w:r>
          </w:p>
        </w:tc>
        <w:tc>
          <w:tcPr>
            <w:tcW w:w="425" w:type="dxa"/>
            <w:gridSpan w:val="2"/>
            <w:tcBorders>
              <w:top w:val="single" w:sz="4" w:space="0" w:color="auto"/>
              <w:bottom w:val="single" w:sz="4" w:space="0" w:color="auto"/>
              <w:right w:val="single" w:sz="4" w:space="0" w:color="auto"/>
            </w:tcBorders>
            <w:vAlign w:val="center"/>
          </w:tcPr>
          <w:p w14:paraId="38F70BDC"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tcBorders>
            <w:vAlign w:val="center"/>
          </w:tcPr>
          <w:p w14:paraId="788ED195"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28</w:t>
            </w:r>
          </w:p>
        </w:tc>
        <w:tc>
          <w:tcPr>
            <w:tcW w:w="425" w:type="dxa"/>
            <w:tcBorders>
              <w:top w:val="single" w:sz="4" w:space="0" w:color="auto"/>
              <w:bottom w:val="single" w:sz="4" w:space="0" w:color="auto"/>
            </w:tcBorders>
            <w:vAlign w:val="center"/>
          </w:tcPr>
          <w:p w14:paraId="1A0B3917"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54</w:t>
            </w:r>
          </w:p>
        </w:tc>
        <w:tc>
          <w:tcPr>
            <w:tcW w:w="425" w:type="dxa"/>
            <w:tcBorders>
              <w:top w:val="single" w:sz="4" w:space="0" w:color="auto"/>
              <w:bottom w:val="single" w:sz="4" w:space="0" w:color="auto"/>
              <w:right w:val="single" w:sz="4" w:space="0" w:color="auto"/>
            </w:tcBorders>
            <w:vAlign w:val="center"/>
          </w:tcPr>
          <w:p w14:paraId="3B99F9DA"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1D12F983"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34</w:t>
            </w:r>
          </w:p>
        </w:tc>
        <w:tc>
          <w:tcPr>
            <w:tcW w:w="426" w:type="dxa"/>
            <w:tcBorders>
              <w:top w:val="single" w:sz="4" w:space="0" w:color="auto"/>
              <w:bottom w:val="single" w:sz="4" w:space="0" w:color="auto"/>
            </w:tcBorders>
            <w:vAlign w:val="center"/>
          </w:tcPr>
          <w:p w14:paraId="7BFADDD8"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60</w:t>
            </w:r>
          </w:p>
        </w:tc>
        <w:tc>
          <w:tcPr>
            <w:tcW w:w="423" w:type="dxa"/>
            <w:tcBorders>
              <w:top w:val="single" w:sz="4" w:space="0" w:color="auto"/>
              <w:bottom w:val="single" w:sz="4" w:space="0" w:color="auto"/>
              <w:right w:val="single" w:sz="4" w:space="0" w:color="auto"/>
            </w:tcBorders>
            <w:vAlign w:val="center"/>
          </w:tcPr>
          <w:p w14:paraId="621D9DB4"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right w:val="single" w:sz="4" w:space="0" w:color="auto"/>
            </w:tcBorders>
            <w:vAlign w:val="center"/>
          </w:tcPr>
          <w:p w14:paraId="2537F482"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40</w:t>
            </w:r>
          </w:p>
        </w:tc>
        <w:tc>
          <w:tcPr>
            <w:tcW w:w="710" w:type="dxa"/>
            <w:vMerge w:val="restart"/>
            <w:tcBorders>
              <w:top w:val="single" w:sz="4" w:space="0" w:color="auto"/>
              <w:left w:val="single" w:sz="4" w:space="0" w:color="auto"/>
            </w:tcBorders>
            <w:vAlign w:val="center"/>
          </w:tcPr>
          <w:p w14:paraId="6EABEB34" w14:textId="77777777" w:rsidR="00AE3356" w:rsidRPr="00F87CA1" w:rsidRDefault="00AE3356" w:rsidP="006348C0">
            <w:pPr>
              <w:spacing w:before="20" w:after="20"/>
              <w:ind w:left="-57" w:right="-57"/>
              <w:jc w:val="center"/>
              <w:rPr>
                <w:sz w:val="18"/>
                <w:szCs w:val="18"/>
                <w:lang w:val="ru-RU"/>
              </w:rPr>
            </w:pPr>
            <w:r w:rsidRPr="00F87CA1">
              <w:rPr>
                <w:sz w:val="18"/>
                <w:szCs w:val="18"/>
              </w:rPr>
              <w:t xml:space="preserve">1 </w:t>
            </w:r>
            <w:proofErr w:type="spellStart"/>
            <w:r w:rsidRPr="00F87CA1">
              <w:rPr>
                <w:sz w:val="18"/>
                <w:szCs w:val="18"/>
              </w:rPr>
              <w:t>МГц</w:t>
            </w:r>
            <w:proofErr w:type="spellEnd"/>
          </w:p>
        </w:tc>
      </w:tr>
      <w:tr w:rsidR="00AE3356" w:rsidRPr="00F87CA1" w14:paraId="6A91ED3C" w14:textId="77777777" w:rsidTr="006348C0">
        <w:trPr>
          <w:trHeight w:val="265"/>
        </w:trPr>
        <w:tc>
          <w:tcPr>
            <w:tcW w:w="1985" w:type="dxa"/>
            <w:tcBorders>
              <w:top w:val="single" w:sz="4" w:space="0" w:color="auto"/>
              <w:bottom w:val="single" w:sz="4" w:space="0" w:color="auto"/>
            </w:tcBorders>
            <w:vAlign w:val="center"/>
          </w:tcPr>
          <w:p w14:paraId="29892287" w14:textId="77777777" w:rsidR="00AE3356" w:rsidRPr="00F744F5" w:rsidRDefault="00AE3356" w:rsidP="006348C0">
            <w:pPr>
              <w:spacing w:before="20" w:after="20"/>
              <w:ind w:left="-57" w:right="-57"/>
              <w:jc w:val="left"/>
              <w:rPr>
                <w:sz w:val="18"/>
                <w:szCs w:val="18"/>
              </w:rPr>
            </w:pPr>
            <w:r w:rsidRPr="00F87CA1">
              <w:rPr>
                <w:sz w:val="18"/>
                <w:szCs w:val="18"/>
              </w:rPr>
              <w:t xml:space="preserve">3G (925–960 </w:t>
            </w:r>
            <w:r w:rsidRPr="00F87CA1">
              <w:rPr>
                <w:sz w:val="18"/>
                <w:szCs w:val="18"/>
                <w:lang w:val="ru-RU"/>
              </w:rPr>
              <w:t>МГц</w:t>
            </w:r>
            <w:r>
              <w:rPr>
                <w:sz w:val="18"/>
                <w:szCs w:val="18"/>
              </w:rPr>
              <w:t>)</w:t>
            </w:r>
          </w:p>
        </w:tc>
        <w:tc>
          <w:tcPr>
            <w:tcW w:w="1134" w:type="dxa"/>
            <w:vMerge/>
            <w:vAlign w:val="center"/>
          </w:tcPr>
          <w:p w14:paraId="0CFE4B4B" w14:textId="77777777" w:rsidR="00AE3356" w:rsidRPr="00F87CA1" w:rsidRDefault="00AE3356" w:rsidP="006348C0">
            <w:pPr>
              <w:spacing w:before="20" w:after="20"/>
              <w:jc w:val="center"/>
              <w:rPr>
                <w:sz w:val="18"/>
                <w:szCs w:val="18"/>
              </w:rPr>
            </w:pPr>
          </w:p>
        </w:tc>
        <w:tc>
          <w:tcPr>
            <w:tcW w:w="426" w:type="dxa"/>
            <w:tcBorders>
              <w:top w:val="single" w:sz="4" w:space="0" w:color="auto"/>
              <w:bottom w:val="single" w:sz="4" w:space="0" w:color="auto"/>
            </w:tcBorders>
            <w:vAlign w:val="center"/>
          </w:tcPr>
          <w:p w14:paraId="129B4335"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26</w:t>
            </w:r>
            <w:r w:rsidRPr="00F87CA1">
              <w:rPr>
                <w:sz w:val="18"/>
                <w:szCs w:val="18"/>
                <w:vertAlign w:val="superscript"/>
              </w:rPr>
              <w:t>a</w:t>
            </w:r>
          </w:p>
        </w:tc>
        <w:tc>
          <w:tcPr>
            <w:tcW w:w="425" w:type="dxa"/>
            <w:tcBorders>
              <w:top w:val="single" w:sz="4" w:space="0" w:color="auto"/>
              <w:bottom w:val="single" w:sz="4" w:space="0" w:color="auto"/>
              <w:right w:val="single" w:sz="4" w:space="0" w:color="auto"/>
            </w:tcBorders>
            <w:vAlign w:val="center"/>
          </w:tcPr>
          <w:p w14:paraId="696DFC40"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3B7325B3"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6</w:t>
            </w:r>
            <w:r w:rsidRPr="00F87CA1">
              <w:rPr>
                <w:sz w:val="18"/>
                <w:szCs w:val="18"/>
                <w:vertAlign w:val="superscript"/>
              </w:rPr>
              <w:t>a</w:t>
            </w:r>
          </w:p>
        </w:tc>
        <w:tc>
          <w:tcPr>
            <w:tcW w:w="425" w:type="dxa"/>
            <w:tcBorders>
              <w:top w:val="single" w:sz="4" w:space="0" w:color="auto"/>
              <w:bottom w:val="single" w:sz="4" w:space="0" w:color="auto"/>
            </w:tcBorders>
            <w:vAlign w:val="center"/>
          </w:tcPr>
          <w:p w14:paraId="4B7A26EF"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32</w:t>
            </w:r>
            <w:r w:rsidRPr="00F87CA1">
              <w:rPr>
                <w:sz w:val="18"/>
                <w:szCs w:val="18"/>
                <w:vertAlign w:val="superscript"/>
              </w:rPr>
              <w:t>a</w:t>
            </w:r>
          </w:p>
        </w:tc>
        <w:tc>
          <w:tcPr>
            <w:tcW w:w="426" w:type="dxa"/>
            <w:tcBorders>
              <w:top w:val="single" w:sz="4" w:space="0" w:color="auto"/>
              <w:bottom w:val="single" w:sz="4" w:space="0" w:color="auto"/>
              <w:right w:val="single" w:sz="4" w:space="0" w:color="auto"/>
            </w:tcBorders>
            <w:vAlign w:val="center"/>
          </w:tcPr>
          <w:p w14:paraId="28346FAC"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7EACF2F2"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12</w:t>
            </w:r>
            <w:r w:rsidRPr="00F87CA1">
              <w:rPr>
                <w:sz w:val="18"/>
                <w:szCs w:val="18"/>
                <w:vertAlign w:val="superscript"/>
              </w:rPr>
              <w:t>a</w:t>
            </w:r>
          </w:p>
        </w:tc>
        <w:tc>
          <w:tcPr>
            <w:tcW w:w="425" w:type="dxa"/>
            <w:tcBorders>
              <w:top w:val="single" w:sz="4" w:space="0" w:color="auto"/>
              <w:bottom w:val="single" w:sz="4" w:space="0" w:color="auto"/>
            </w:tcBorders>
            <w:vAlign w:val="center"/>
          </w:tcPr>
          <w:p w14:paraId="4BF12978"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38</w:t>
            </w:r>
            <w:r w:rsidRPr="00F87CA1">
              <w:rPr>
                <w:sz w:val="18"/>
                <w:szCs w:val="18"/>
                <w:vertAlign w:val="superscript"/>
              </w:rPr>
              <w:t>a</w:t>
            </w:r>
          </w:p>
        </w:tc>
        <w:tc>
          <w:tcPr>
            <w:tcW w:w="425" w:type="dxa"/>
            <w:gridSpan w:val="2"/>
            <w:tcBorders>
              <w:top w:val="single" w:sz="4" w:space="0" w:color="auto"/>
              <w:bottom w:val="single" w:sz="4" w:space="0" w:color="auto"/>
              <w:right w:val="single" w:sz="4" w:space="0" w:color="auto"/>
            </w:tcBorders>
            <w:vAlign w:val="center"/>
          </w:tcPr>
          <w:p w14:paraId="7DD0CEA9"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tcBorders>
            <w:vAlign w:val="center"/>
          </w:tcPr>
          <w:p w14:paraId="4E952314"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18</w:t>
            </w:r>
            <w:r w:rsidRPr="00F87CA1">
              <w:rPr>
                <w:sz w:val="18"/>
                <w:szCs w:val="18"/>
                <w:vertAlign w:val="superscript"/>
              </w:rPr>
              <w:t>a</w:t>
            </w:r>
          </w:p>
        </w:tc>
        <w:tc>
          <w:tcPr>
            <w:tcW w:w="425" w:type="dxa"/>
            <w:tcBorders>
              <w:top w:val="single" w:sz="4" w:space="0" w:color="auto"/>
              <w:bottom w:val="single" w:sz="4" w:space="0" w:color="auto"/>
            </w:tcBorders>
            <w:vAlign w:val="center"/>
          </w:tcPr>
          <w:p w14:paraId="4A6F8F81"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44</w:t>
            </w:r>
            <w:r w:rsidRPr="00F87CA1">
              <w:rPr>
                <w:sz w:val="18"/>
                <w:szCs w:val="18"/>
                <w:vertAlign w:val="superscript"/>
              </w:rPr>
              <w:t>a</w:t>
            </w:r>
          </w:p>
        </w:tc>
        <w:tc>
          <w:tcPr>
            <w:tcW w:w="425" w:type="dxa"/>
            <w:tcBorders>
              <w:top w:val="single" w:sz="4" w:space="0" w:color="auto"/>
              <w:bottom w:val="single" w:sz="4" w:space="0" w:color="auto"/>
              <w:right w:val="single" w:sz="4" w:space="0" w:color="auto"/>
            </w:tcBorders>
            <w:vAlign w:val="center"/>
          </w:tcPr>
          <w:p w14:paraId="34E12E84"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3DC251F3"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24</w:t>
            </w:r>
            <w:r w:rsidRPr="00F87CA1">
              <w:rPr>
                <w:sz w:val="18"/>
                <w:szCs w:val="18"/>
                <w:vertAlign w:val="superscript"/>
              </w:rPr>
              <w:t>a</w:t>
            </w:r>
          </w:p>
        </w:tc>
        <w:tc>
          <w:tcPr>
            <w:tcW w:w="426" w:type="dxa"/>
            <w:tcBorders>
              <w:top w:val="single" w:sz="4" w:space="0" w:color="auto"/>
              <w:bottom w:val="single" w:sz="4" w:space="0" w:color="auto"/>
            </w:tcBorders>
            <w:vAlign w:val="center"/>
          </w:tcPr>
          <w:p w14:paraId="62CEA281"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50</w:t>
            </w:r>
            <w:r w:rsidRPr="00F87CA1">
              <w:rPr>
                <w:sz w:val="18"/>
                <w:szCs w:val="18"/>
                <w:vertAlign w:val="superscript"/>
              </w:rPr>
              <w:t>a</w:t>
            </w:r>
          </w:p>
        </w:tc>
        <w:tc>
          <w:tcPr>
            <w:tcW w:w="423" w:type="dxa"/>
            <w:tcBorders>
              <w:top w:val="single" w:sz="4" w:space="0" w:color="auto"/>
              <w:bottom w:val="single" w:sz="4" w:space="0" w:color="auto"/>
              <w:right w:val="single" w:sz="4" w:space="0" w:color="auto"/>
            </w:tcBorders>
            <w:vAlign w:val="center"/>
          </w:tcPr>
          <w:p w14:paraId="2C3D16CA" w14:textId="77777777" w:rsidR="00AE3356" w:rsidRPr="00F87CA1" w:rsidRDefault="00AE3356" w:rsidP="006348C0">
            <w:pPr>
              <w:spacing w:before="20" w:after="20"/>
              <w:ind w:left="-57" w:right="-57"/>
              <w:jc w:val="center"/>
              <w:rPr>
                <w:sz w:val="18"/>
                <w:szCs w:val="18"/>
                <w:lang w:val="ru-RU"/>
              </w:rPr>
            </w:pPr>
            <w:r>
              <w:rPr>
                <w:sz w:val="18"/>
                <w:szCs w:val="18"/>
                <w:lang w:val="ru-RU"/>
              </w:rPr>
              <w:t>—</w:t>
            </w:r>
          </w:p>
        </w:tc>
        <w:tc>
          <w:tcPr>
            <w:tcW w:w="426" w:type="dxa"/>
            <w:tcBorders>
              <w:top w:val="single" w:sz="4" w:space="0" w:color="auto"/>
              <w:left w:val="single" w:sz="4" w:space="0" w:color="auto"/>
              <w:bottom w:val="single" w:sz="4" w:space="0" w:color="auto"/>
              <w:right w:val="single" w:sz="4" w:space="0" w:color="auto"/>
            </w:tcBorders>
            <w:vAlign w:val="center"/>
          </w:tcPr>
          <w:p w14:paraId="3EA01AC0"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30</w:t>
            </w:r>
            <w:r w:rsidRPr="00F87CA1">
              <w:rPr>
                <w:sz w:val="18"/>
                <w:szCs w:val="18"/>
                <w:vertAlign w:val="superscript"/>
              </w:rPr>
              <w:t>a</w:t>
            </w:r>
          </w:p>
        </w:tc>
        <w:tc>
          <w:tcPr>
            <w:tcW w:w="710" w:type="dxa"/>
            <w:vMerge/>
            <w:tcBorders>
              <w:left w:val="single" w:sz="4" w:space="0" w:color="auto"/>
              <w:bottom w:val="single" w:sz="4" w:space="0" w:color="auto"/>
            </w:tcBorders>
            <w:vAlign w:val="center"/>
          </w:tcPr>
          <w:p w14:paraId="1F2F09A6" w14:textId="77777777" w:rsidR="00AE3356" w:rsidRPr="00F87CA1" w:rsidRDefault="00AE3356" w:rsidP="006348C0">
            <w:pPr>
              <w:spacing w:before="20" w:after="20"/>
              <w:ind w:left="-57" w:right="-57"/>
              <w:jc w:val="center"/>
              <w:rPr>
                <w:sz w:val="18"/>
                <w:szCs w:val="18"/>
              </w:rPr>
            </w:pPr>
          </w:p>
        </w:tc>
      </w:tr>
      <w:tr w:rsidR="00AE3356" w:rsidRPr="00F87CA1" w14:paraId="38B05EEE" w14:textId="77777777" w:rsidTr="006348C0">
        <w:trPr>
          <w:trHeight w:val="265"/>
        </w:trPr>
        <w:tc>
          <w:tcPr>
            <w:tcW w:w="1985" w:type="dxa"/>
            <w:tcBorders>
              <w:top w:val="single" w:sz="4" w:space="0" w:color="auto"/>
              <w:bottom w:val="single" w:sz="4" w:space="0" w:color="auto"/>
            </w:tcBorders>
            <w:vAlign w:val="center"/>
          </w:tcPr>
          <w:p w14:paraId="7B46FF05" w14:textId="77777777" w:rsidR="00AE3356" w:rsidRPr="00F744F5" w:rsidRDefault="00AE3356" w:rsidP="006348C0">
            <w:pPr>
              <w:spacing w:before="20" w:after="20"/>
              <w:ind w:left="-57" w:right="-57"/>
              <w:jc w:val="left"/>
              <w:rPr>
                <w:sz w:val="18"/>
                <w:szCs w:val="18"/>
              </w:rPr>
            </w:pPr>
            <w:r>
              <w:rPr>
                <w:sz w:val="18"/>
                <w:szCs w:val="18"/>
              </w:rPr>
              <w:t>2G (925–960</w:t>
            </w:r>
            <w:r w:rsidRPr="00F87CA1">
              <w:rPr>
                <w:sz w:val="18"/>
                <w:szCs w:val="18"/>
              </w:rPr>
              <w:t xml:space="preserve"> </w:t>
            </w:r>
            <w:r w:rsidRPr="00F87CA1">
              <w:rPr>
                <w:sz w:val="18"/>
                <w:szCs w:val="18"/>
                <w:lang w:val="ru-RU"/>
              </w:rPr>
              <w:t>МГц</w:t>
            </w:r>
            <w:r>
              <w:rPr>
                <w:sz w:val="18"/>
                <w:szCs w:val="18"/>
              </w:rPr>
              <w:t>)</w:t>
            </w:r>
          </w:p>
        </w:tc>
        <w:tc>
          <w:tcPr>
            <w:tcW w:w="1134" w:type="dxa"/>
            <w:vMerge/>
            <w:tcBorders>
              <w:bottom w:val="single" w:sz="4" w:space="0" w:color="auto"/>
            </w:tcBorders>
            <w:vAlign w:val="center"/>
          </w:tcPr>
          <w:p w14:paraId="6DB2560E" w14:textId="77777777" w:rsidR="00AE3356" w:rsidRPr="00F87CA1" w:rsidRDefault="00AE3356" w:rsidP="006348C0">
            <w:pPr>
              <w:spacing w:before="20" w:after="20"/>
              <w:jc w:val="center"/>
              <w:rPr>
                <w:sz w:val="18"/>
                <w:szCs w:val="18"/>
              </w:rPr>
            </w:pPr>
          </w:p>
        </w:tc>
        <w:tc>
          <w:tcPr>
            <w:tcW w:w="426" w:type="dxa"/>
            <w:tcBorders>
              <w:top w:val="single" w:sz="4" w:space="0" w:color="auto"/>
              <w:bottom w:val="single" w:sz="4" w:space="0" w:color="auto"/>
            </w:tcBorders>
            <w:vAlign w:val="center"/>
          </w:tcPr>
          <w:p w14:paraId="6D9C3F02" w14:textId="77777777" w:rsidR="00AE3356" w:rsidRPr="00F87CA1" w:rsidRDefault="00AE3356" w:rsidP="006348C0">
            <w:pPr>
              <w:spacing w:before="20" w:after="20"/>
              <w:ind w:left="-57" w:right="-57"/>
              <w:jc w:val="center"/>
              <w:rPr>
                <w:sz w:val="18"/>
                <w:szCs w:val="18"/>
                <w:vertAlign w:val="superscript"/>
              </w:rPr>
            </w:pPr>
            <w:r w:rsidRPr="00F87CA1">
              <w:rPr>
                <w:sz w:val="18"/>
                <w:szCs w:val="18"/>
                <w:lang w:val="ru-RU"/>
              </w:rPr>
              <w:t>32</w:t>
            </w:r>
            <w:r w:rsidRPr="00F87CA1">
              <w:rPr>
                <w:sz w:val="18"/>
                <w:szCs w:val="18"/>
                <w:vertAlign w:val="superscript"/>
              </w:rPr>
              <w:t>b</w:t>
            </w:r>
          </w:p>
        </w:tc>
        <w:tc>
          <w:tcPr>
            <w:tcW w:w="425" w:type="dxa"/>
            <w:tcBorders>
              <w:top w:val="single" w:sz="4" w:space="0" w:color="auto"/>
              <w:bottom w:val="single" w:sz="4" w:space="0" w:color="auto"/>
              <w:right w:val="single" w:sz="4" w:space="0" w:color="auto"/>
            </w:tcBorders>
            <w:vAlign w:val="center"/>
          </w:tcPr>
          <w:p w14:paraId="1E2A2D89" w14:textId="77777777" w:rsidR="00AE3356" w:rsidRPr="00F87CA1" w:rsidRDefault="00AE3356" w:rsidP="006348C0">
            <w:pPr>
              <w:spacing w:before="20" w:after="20"/>
              <w:ind w:left="-57" w:right="-57"/>
              <w:jc w:val="center"/>
              <w:rPr>
                <w:sz w:val="18"/>
                <w:szCs w:val="18"/>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53219358" w14:textId="77777777" w:rsidR="00AE3356" w:rsidRPr="00F87CA1" w:rsidRDefault="00AE3356" w:rsidP="006348C0">
            <w:pPr>
              <w:spacing w:before="20" w:after="20"/>
              <w:ind w:left="-57" w:right="-57"/>
              <w:jc w:val="center"/>
              <w:rPr>
                <w:sz w:val="18"/>
                <w:szCs w:val="18"/>
              </w:rPr>
            </w:pPr>
            <w:r w:rsidRPr="00F87CA1">
              <w:rPr>
                <w:sz w:val="18"/>
                <w:szCs w:val="18"/>
              </w:rPr>
              <w:t>1</w:t>
            </w:r>
            <w:r w:rsidRPr="00F87CA1">
              <w:rPr>
                <w:sz w:val="18"/>
                <w:szCs w:val="18"/>
                <w:lang w:val="ru-RU"/>
              </w:rPr>
              <w:t>2</w:t>
            </w:r>
            <w:r w:rsidRPr="00F87CA1">
              <w:rPr>
                <w:sz w:val="18"/>
                <w:szCs w:val="18"/>
                <w:vertAlign w:val="superscript"/>
              </w:rPr>
              <w:t>b</w:t>
            </w:r>
          </w:p>
        </w:tc>
        <w:tc>
          <w:tcPr>
            <w:tcW w:w="425" w:type="dxa"/>
            <w:tcBorders>
              <w:top w:val="single" w:sz="4" w:space="0" w:color="auto"/>
              <w:bottom w:val="single" w:sz="4" w:space="0" w:color="auto"/>
            </w:tcBorders>
            <w:vAlign w:val="center"/>
          </w:tcPr>
          <w:p w14:paraId="4A1E881C" w14:textId="77777777" w:rsidR="00AE3356" w:rsidRPr="00F87CA1" w:rsidRDefault="00AE3356" w:rsidP="006348C0">
            <w:pPr>
              <w:spacing w:before="20" w:after="20"/>
              <w:ind w:left="-57" w:right="-57"/>
              <w:jc w:val="center"/>
              <w:rPr>
                <w:sz w:val="18"/>
                <w:szCs w:val="18"/>
              </w:rPr>
            </w:pPr>
            <w:r w:rsidRPr="00F87CA1">
              <w:rPr>
                <w:sz w:val="18"/>
                <w:szCs w:val="18"/>
                <w:lang w:val="ru-RU"/>
              </w:rPr>
              <w:t>3</w:t>
            </w:r>
            <w:r w:rsidRPr="00F87CA1">
              <w:rPr>
                <w:sz w:val="18"/>
                <w:szCs w:val="18"/>
              </w:rPr>
              <w:t>8</w:t>
            </w:r>
            <w:r w:rsidRPr="00F87CA1">
              <w:rPr>
                <w:sz w:val="18"/>
                <w:szCs w:val="18"/>
                <w:vertAlign w:val="superscript"/>
              </w:rPr>
              <w:t>b</w:t>
            </w:r>
          </w:p>
        </w:tc>
        <w:tc>
          <w:tcPr>
            <w:tcW w:w="426" w:type="dxa"/>
            <w:tcBorders>
              <w:top w:val="single" w:sz="4" w:space="0" w:color="auto"/>
              <w:bottom w:val="single" w:sz="4" w:space="0" w:color="auto"/>
              <w:right w:val="single" w:sz="4" w:space="0" w:color="auto"/>
            </w:tcBorders>
            <w:vAlign w:val="center"/>
          </w:tcPr>
          <w:p w14:paraId="10587EA7" w14:textId="77777777" w:rsidR="00AE3356" w:rsidRPr="00F87CA1" w:rsidRDefault="00AE3356" w:rsidP="006348C0">
            <w:pPr>
              <w:spacing w:before="20" w:after="20"/>
              <w:ind w:left="-57" w:right="-57"/>
              <w:jc w:val="center"/>
              <w:rPr>
                <w:sz w:val="18"/>
                <w:szCs w:val="18"/>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2DFF9666" w14:textId="77777777" w:rsidR="00AE3356" w:rsidRPr="00F87CA1" w:rsidRDefault="00AE3356" w:rsidP="006348C0">
            <w:pPr>
              <w:spacing w:before="20" w:after="20"/>
              <w:ind w:left="-57" w:right="-57"/>
              <w:jc w:val="center"/>
              <w:rPr>
                <w:sz w:val="18"/>
                <w:szCs w:val="18"/>
              </w:rPr>
            </w:pPr>
            <w:r w:rsidRPr="00F87CA1">
              <w:rPr>
                <w:sz w:val="18"/>
                <w:szCs w:val="18"/>
              </w:rPr>
              <w:t>18</w:t>
            </w:r>
            <w:r w:rsidRPr="00F87CA1">
              <w:rPr>
                <w:sz w:val="18"/>
                <w:szCs w:val="18"/>
                <w:vertAlign w:val="superscript"/>
              </w:rPr>
              <w:t>b</w:t>
            </w:r>
          </w:p>
        </w:tc>
        <w:tc>
          <w:tcPr>
            <w:tcW w:w="425" w:type="dxa"/>
            <w:tcBorders>
              <w:top w:val="single" w:sz="4" w:space="0" w:color="auto"/>
              <w:bottom w:val="single" w:sz="4" w:space="0" w:color="auto"/>
            </w:tcBorders>
            <w:vAlign w:val="center"/>
          </w:tcPr>
          <w:p w14:paraId="413996B4" w14:textId="77777777" w:rsidR="00AE3356" w:rsidRPr="00F87CA1" w:rsidRDefault="00AE3356" w:rsidP="006348C0">
            <w:pPr>
              <w:spacing w:before="20" w:after="20"/>
              <w:ind w:left="-57" w:right="-57"/>
              <w:jc w:val="center"/>
              <w:rPr>
                <w:sz w:val="18"/>
                <w:szCs w:val="18"/>
                <w:vertAlign w:val="superscript"/>
              </w:rPr>
            </w:pPr>
            <w:r w:rsidRPr="00F87CA1">
              <w:rPr>
                <w:sz w:val="18"/>
                <w:szCs w:val="18"/>
              </w:rPr>
              <w:t>44</w:t>
            </w:r>
            <w:r w:rsidRPr="00F87CA1">
              <w:rPr>
                <w:sz w:val="18"/>
                <w:szCs w:val="18"/>
                <w:vertAlign w:val="superscript"/>
              </w:rPr>
              <w:t>b</w:t>
            </w:r>
          </w:p>
        </w:tc>
        <w:tc>
          <w:tcPr>
            <w:tcW w:w="425" w:type="dxa"/>
            <w:gridSpan w:val="2"/>
            <w:tcBorders>
              <w:top w:val="single" w:sz="4" w:space="0" w:color="auto"/>
              <w:bottom w:val="single" w:sz="4" w:space="0" w:color="auto"/>
              <w:right w:val="single" w:sz="4" w:space="0" w:color="auto"/>
            </w:tcBorders>
            <w:vAlign w:val="center"/>
          </w:tcPr>
          <w:p w14:paraId="59575473" w14:textId="77777777" w:rsidR="00AE3356" w:rsidRPr="00F87CA1" w:rsidRDefault="00AE3356" w:rsidP="006348C0">
            <w:pPr>
              <w:spacing w:before="20" w:after="20"/>
              <w:ind w:left="-57" w:right="-57"/>
              <w:jc w:val="center"/>
              <w:rPr>
                <w:sz w:val="18"/>
                <w:szCs w:val="18"/>
              </w:rPr>
            </w:pPr>
            <w:r>
              <w:rPr>
                <w:sz w:val="18"/>
                <w:szCs w:val="18"/>
                <w:lang w:val="ru-RU"/>
              </w:rPr>
              <w:t>—</w:t>
            </w:r>
          </w:p>
        </w:tc>
        <w:tc>
          <w:tcPr>
            <w:tcW w:w="426" w:type="dxa"/>
            <w:tcBorders>
              <w:top w:val="single" w:sz="4" w:space="0" w:color="auto"/>
              <w:left w:val="single" w:sz="4" w:space="0" w:color="auto"/>
              <w:bottom w:val="single" w:sz="4" w:space="0" w:color="auto"/>
            </w:tcBorders>
            <w:vAlign w:val="center"/>
          </w:tcPr>
          <w:p w14:paraId="064FB08C" w14:textId="77777777" w:rsidR="00AE3356" w:rsidRPr="00F87CA1" w:rsidRDefault="00AE3356" w:rsidP="006348C0">
            <w:pPr>
              <w:spacing w:before="20" w:after="20"/>
              <w:ind w:left="-57" w:right="-57"/>
              <w:jc w:val="center"/>
              <w:rPr>
                <w:sz w:val="18"/>
                <w:szCs w:val="18"/>
                <w:vertAlign w:val="superscript"/>
              </w:rPr>
            </w:pPr>
            <w:r w:rsidRPr="00F87CA1">
              <w:rPr>
                <w:sz w:val="18"/>
                <w:szCs w:val="18"/>
              </w:rPr>
              <w:t>24</w:t>
            </w:r>
            <w:r w:rsidRPr="00F87CA1">
              <w:rPr>
                <w:sz w:val="18"/>
                <w:szCs w:val="18"/>
                <w:vertAlign w:val="superscript"/>
              </w:rPr>
              <w:t>b</w:t>
            </w:r>
          </w:p>
        </w:tc>
        <w:tc>
          <w:tcPr>
            <w:tcW w:w="425" w:type="dxa"/>
            <w:tcBorders>
              <w:top w:val="single" w:sz="4" w:space="0" w:color="auto"/>
              <w:bottom w:val="single" w:sz="4" w:space="0" w:color="auto"/>
            </w:tcBorders>
            <w:vAlign w:val="center"/>
          </w:tcPr>
          <w:p w14:paraId="3A34AC7F" w14:textId="77777777" w:rsidR="00AE3356" w:rsidRPr="00F87CA1" w:rsidRDefault="00AE3356" w:rsidP="006348C0">
            <w:pPr>
              <w:spacing w:before="20" w:after="20"/>
              <w:ind w:left="-57" w:right="-57"/>
              <w:jc w:val="center"/>
              <w:rPr>
                <w:sz w:val="18"/>
                <w:szCs w:val="18"/>
                <w:vertAlign w:val="superscript"/>
              </w:rPr>
            </w:pPr>
            <w:r w:rsidRPr="00F87CA1">
              <w:rPr>
                <w:sz w:val="18"/>
                <w:szCs w:val="18"/>
              </w:rPr>
              <w:t>50</w:t>
            </w:r>
            <w:r w:rsidRPr="00F87CA1">
              <w:rPr>
                <w:sz w:val="18"/>
                <w:szCs w:val="18"/>
                <w:vertAlign w:val="superscript"/>
              </w:rPr>
              <w:t>b</w:t>
            </w:r>
          </w:p>
        </w:tc>
        <w:tc>
          <w:tcPr>
            <w:tcW w:w="425" w:type="dxa"/>
            <w:tcBorders>
              <w:top w:val="single" w:sz="4" w:space="0" w:color="auto"/>
              <w:bottom w:val="single" w:sz="4" w:space="0" w:color="auto"/>
              <w:right w:val="single" w:sz="4" w:space="0" w:color="auto"/>
            </w:tcBorders>
            <w:vAlign w:val="center"/>
          </w:tcPr>
          <w:p w14:paraId="11CA6279" w14:textId="77777777" w:rsidR="00AE3356" w:rsidRPr="00F87CA1" w:rsidRDefault="00AE3356" w:rsidP="006348C0">
            <w:pPr>
              <w:spacing w:before="20" w:after="20"/>
              <w:ind w:left="-57" w:right="-57"/>
              <w:jc w:val="center"/>
              <w:rPr>
                <w:sz w:val="18"/>
                <w:szCs w:val="18"/>
              </w:rPr>
            </w:pPr>
            <w:r>
              <w:rPr>
                <w:sz w:val="18"/>
                <w:szCs w:val="18"/>
                <w:lang w:val="ru-RU"/>
              </w:rPr>
              <w:t>—</w:t>
            </w:r>
          </w:p>
        </w:tc>
        <w:tc>
          <w:tcPr>
            <w:tcW w:w="425" w:type="dxa"/>
            <w:tcBorders>
              <w:top w:val="single" w:sz="4" w:space="0" w:color="auto"/>
              <w:left w:val="single" w:sz="4" w:space="0" w:color="auto"/>
              <w:bottom w:val="single" w:sz="4" w:space="0" w:color="auto"/>
            </w:tcBorders>
            <w:vAlign w:val="center"/>
          </w:tcPr>
          <w:p w14:paraId="1C3089BC" w14:textId="77777777" w:rsidR="00AE3356" w:rsidRPr="00F87CA1" w:rsidRDefault="00AE3356" w:rsidP="006348C0">
            <w:pPr>
              <w:spacing w:before="20" w:after="20"/>
              <w:ind w:left="-57" w:right="-57"/>
              <w:jc w:val="center"/>
              <w:rPr>
                <w:sz w:val="18"/>
                <w:szCs w:val="18"/>
                <w:vertAlign w:val="superscript"/>
              </w:rPr>
            </w:pPr>
            <w:r w:rsidRPr="00F87CA1">
              <w:rPr>
                <w:sz w:val="18"/>
                <w:szCs w:val="18"/>
              </w:rPr>
              <w:t>30</w:t>
            </w:r>
            <w:r w:rsidRPr="00F87CA1">
              <w:rPr>
                <w:sz w:val="18"/>
                <w:szCs w:val="18"/>
                <w:vertAlign w:val="superscript"/>
              </w:rPr>
              <w:t>b</w:t>
            </w:r>
          </w:p>
        </w:tc>
        <w:tc>
          <w:tcPr>
            <w:tcW w:w="426" w:type="dxa"/>
            <w:tcBorders>
              <w:top w:val="single" w:sz="4" w:space="0" w:color="auto"/>
              <w:bottom w:val="single" w:sz="4" w:space="0" w:color="auto"/>
            </w:tcBorders>
            <w:vAlign w:val="center"/>
          </w:tcPr>
          <w:p w14:paraId="0D20B99B" w14:textId="77777777" w:rsidR="00AE3356" w:rsidRPr="00F87CA1" w:rsidRDefault="00AE3356" w:rsidP="006348C0">
            <w:pPr>
              <w:spacing w:before="20" w:after="20"/>
              <w:ind w:left="-57" w:right="-57"/>
              <w:jc w:val="center"/>
              <w:rPr>
                <w:sz w:val="18"/>
                <w:szCs w:val="18"/>
                <w:vertAlign w:val="superscript"/>
              </w:rPr>
            </w:pPr>
            <w:r w:rsidRPr="00F87CA1">
              <w:rPr>
                <w:sz w:val="18"/>
                <w:szCs w:val="18"/>
              </w:rPr>
              <w:t>56</w:t>
            </w:r>
            <w:r w:rsidRPr="00F87CA1">
              <w:rPr>
                <w:sz w:val="18"/>
                <w:szCs w:val="18"/>
                <w:vertAlign w:val="superscript"/>
              </w:rPr>
              <w:t>b</w:t>
            </w:r>
          </w:p>
        </w:tc>
        <w:tc>
          <w:tcPr>
            <w:tcW w:w="423" w:type="dxa"/>
            <w:tcBorders>
              <w:top w:val="single" w:sz="4" w:space="0" w:color="auto"/>
              <w:bottom w:val="single" w:sz="4" w:space="0" w:color="auto"/>
              <w:right w:val="single" w:sz="4" w:space="0" w:color="auto"/>
            </w:tcBorders>
            <w:vAlign w:val="center"/>
          </w:tcPr>
          <w:p w14:paraId="3B7D2DA6" w14:textId="77777777" w:rsidR="00AE3356" w:rsidRPr="00F87CA1" w:rsidRDefault="00AE3356" w:rsidP="006348C0">
            <w:pPr>
              <w:spacing w:before="20" w:after="20"/>
              <w:ind w:left="-57" w:right="-57"/>
              <w:jc w:val="center"/>
              <w:rPr>
                <w:sz w:val="18"/>
                <w:szCs w:val="18"/>
              </w:rPr>
            </w:pPr>
            <w:r>
              <w:rPr>
                <w:sz w:val="18"/>
                <w:szCs w:val="18"/>
                <w:lang w:val="ru-RU"/>
              </w:rPr>
              <w:t>—</w:t>
            </w:r>
          </w:p>
        </w:tc>
        <w:tc>
          <w:tcPr>
            <w:tcW w:w="426" w:type="dxa"/>
            <w:tcBorders>
              <w:top w:val="single" w:sz="4" w:space="0" w:color="auto"/>
              <w:left w:val="single" w:sz="4" w:space="0" w:color="auto"/>
              <w:bottom w:val="single" w:sz="4" w:space="0" w:color="auto"/>
              <w:right w:val="single" w:sz="4" w:space="0" w:color="auto"/>
            </w:tcBorders>
            <w:vAlign w:val="center"/>
          </w:tcPr>
          <w:p w14:paraId="4C4D17F0" w14:textId="77777777" w:rsidR="00AE3356" w:rsidRPr="00F87CA1" w:rsidRDefault="00AE3356" w:rsidP="006348C0">
            <w:pPr>
              <w:spacing w:before="20" w:after="20"/>
              <w:ind w:left="-57" w:right="-57"/>
              <w:jc w:val="center"/>
              <w:rPr>
                <w:sz w:val="18"/>
                <w:szCs w:val="18"/>
              </w:rPr>
            </w:pPr>
            <w:r w:rsidRPr="00F87CA1">
              <w:rPr>
                <w:sz w:val="18"/>
                <w:szCs w:val="18"/>
              </w:rPr>
              <w:t>36</w:t>
            </w:r>
            <w:r w:rsidRPr="00F87CA1">
              <w:rPr>
                <w:sz w:val="18"/>
                <w:szCs w:val="18"/>
                <w:vertAlign w:val="superscript"/>
              </w:rPr>
              <w:t>b</w:t>
            </w:r>
          </w:p>
        </w:tc>
        <w:tc>
          <w:tcPr>
            <w:tcW w:w="710" w:type="dxa"/>
            <w:tcBorders>
              <w:top w:val="single" w:sz="4" w:space="0" w:color="auto"/>
              <w:left w:val="single" w:sz="4" w:space="0" w:color="auto"/>
              <w:bottom w:val="single" w:sz="4" w:space="0" w:color="auto"/>
            </w:tcBorders>
            <w:vAlign w:val="center"/>
          </w:tcPr>
          <w:p w14:paraId="449C3BD6" w14:textId="77777777" w:rsidR="00AE3356" w:rsidRPr="00F87CA1" w:rsidRDefault="00AE3356" w:rsidP="006348C0">
            <w:pPr>
              <w:spacing w:before="20" w:after="20"/>
              <w:ind w:left="-57" w:right="-57"/>
              <w:jc w:val="center"/>
              <w:rPr>
                <w:sz w:val="18"/>
                <w:szCs w:val="18"/>
              </w:rPr>
            </w:pPr>
            <w:r w:rsidRPr="00F87CA1">
              <w:rPr>
                <w:sz w:val="18"/>
                <w:szCs w:val="18"/>
                <w:lang w:val="ru-RU"/>
              </w:rPr>
              <w:t>120 кГц</w:t>
            </w:r>
          </w:p>
        </w:tc>
      </w:tr>
      <w:tr w:rsidR="00AE3356" w:rsidRPr="00D34E88" w14:paraId="25D4964A" w14:textId="77777777" w:rsidTr="006348C0">
        <w:tc>
          <w:tcPr>
            <w:tcW w:w="10207" w:type="dxa"/>
            <w:gridSpan w:val="19"/>
          </w:tcPr>
          <w:p w14:paraId="6136904C" w14:textId="77777777" w:rsidR="00AE3356" w:rsidRPr="00F87CA1" w:rsidRDefault="00AE3356" w:rsidP="006348C0">
            <w:pPr>
              <w:spacing w:before="20" w:after="20"/>
              <w:rPr>
                <w:sz w:val="17"/>
                <w:szCs w:val="17"/>
                <w:lang w:val="ru-RU"/>
              </w:rPr>
            </w:pPr>
            <w:r w:rsidRPr="00F87CA1">
              <w:rPr>
                <w:sz w:val="17"/>
                <w:szCs w:val="17"/>
                <w:lang w:val="ru-RU"/>
              </w:rPr>
              <w:t xml:space="preserve">      </w:t>
            </w:r>
            <w:r w:rsidRPr="00F87CA1">
              <w:rPr>
                <w:sz w:val="18"/>
                <w:szCs w:val="18"/>
                <w:vertAlign w:val="superscript"/>
              </w:rPr>
              <w:t>a</w:t>
            </w:r>
            <w:r>
              <w:rPr>
                <w:sz w:val="17"/>
                <w:szCs w:val="17"/>
                <w:lang w:val="ru-RU"/>
              </w:rPr>
              <w:t xml:space="preserve">  </w:t>
            </w:r>
            <w:r w:rsidRPr="00213490">
              <w:rPr>
                <w:sz w:val="18"/>
                <w:szCs w:val="18"/>
                <w:lang w:val="ru-RU"/>
              </w:rPr>
              <w:t>Значения, если в устройствах транспортного средства используется протокол 3</w:t>
            </w:r>
            <w:r w:rsidRPr="00213490">
              <w:rPr>
                <w:sz w:val="18"/>
                <w:szCs w:val="18"/>
              </w:rPr>
              <w:t>G</w:t>
            </w:r>
            <w:r w:rsidRPr="00213490">
              <w:rPr>
                <w:sz w:val="18"/>
                <w:szCs w:val="18"/>
                <w:lang w:val="ru-RU"/>
              </w:rPr>
              <w:t>.</w:t>
            </w:r>
          </w:p>
          <w:p w14:paraId="054AAA86" w14:textId="77777777" w:rsidR="00AE3356" w:rsidRPr="00F87CA1" w:rsidRDefault="00AE3356" w:rsidP="006348C0">
            <w:pPr>
              <w:spacing w:before="20" w:after="20"/>
              <w:rPr>
                <w:sz w:val="17"/>
                <w:szCs w:val="17"/>
                <w:lang w:val="ru-RU"/>
              </w:rPr>
            </w:pPr>
            <w:r w:rsidRPr="00F87CA1">
              <w:rPr>
                <w:sz w:val="17"/>
                <w:szCs w:val="17"/>
                <w:lang w:val="ru-RU"/>
              </w:rPr>
              <w:t xml:space="preserve">      </w:t>
            </w:r>
            <w:r w:rsidRPr="00F87CA1">
              <w:rPr>
                <w:sz w:val="18"/>
                <w:szCs w:val="18"/>
                <w:vertAlign w:val="superscript"/>
              </w:rPr>
              <w:t>b</w:t>
            </w:r>
            <w:r>
              <w:rPr>
                <w:sz w:val="17"/>
                <w:szCs w:val="17"/>
                <w:lang w:val="ru-RU"/>
              </w:rPr>
              <w:t xml:space="preserve">  </w:t>
            </w:r>
            <w:r w:rsidRPr="00213490">
              <w:rPr>
                <w:sz w:val="18"/>
                <w:szCs w:val="18"/>
                <w:lang w:val="ru-RU"/>
              </w:rPr>
              <w:t>Значения, если в устройствах транспортного средства используется протокол 2</w:t>
            </w:r>
            <w:r w:rsidRPr="00213490">
              <w:rPr>
                <w:sz w:val="18"/>
                <w:szCs w:val="18"/>
              </w:rPr>
              <w:t>G</w:t>
            </w:r>
            <w:r w:rsidRPr="00213490">
              <w:rPr>
                <w:sz w:val="18"/>
                <w:szCs w:val="18"/>
                <w:lang w:val="ru-RU"/>
              </w:rPr>
              <w:t>.</w:t>
            </w:r>
          </w:p>
          <w:p w14:paraId="1C7C9446" w14:textId="77777777" w:rsidR="00AE3356" w:rsidRPr="00F87CA1" w:rsidRDefault="00AE3356" w:rsidP="006348C0">
            <w:pPr>
              <w:spacing w:before="20" w:after="20"/>
              <w:rPr>
                <w:sz w:val="17"/>
                <w:szCs w:val="17"/>
                <w:lang w:val="ru-RU"/>
              </w:rPr>
            </w:pPr>
            <w:r w:rsidRPr="00F87CA1">
              <w:rPr>
                <w:sz w:val="17"/>
                <w:szCs w:val="17"/>
                <w:lang w:val="ru-RU"/>
              </w:rPr>
              <w:t xml:space="preserve">      </w:t>
            </w:r>
            <w:r w:rsidRPr="00F87CA1">
              <w:rPr>
                <w:sz w:val="18"/>
                <w:szCs w:val="18"/>
                <w:vertAlign w:val="superscript"/>
              </w:rPr>
              <w:t>c</w:t>
            </w:r>
            <w:r>
              <w:rPr>
                <w:sz w:val="17"/>
                <w:szCs w:val="17"/>
                <w:lang w:val="ru-RU"/>
              </w:rPr>
              <w:t xml:space="preserve"> </w:t>
            </w:r>
            <w:r w:rsidRPr="00213490">
              <w:rPr>
                <w:sz w:val="18"/>
                <w:szCs w:val="18"/>
                <w:lang w:val="ru-RU"/>
              </w:rPr>
              <w:t>Более подробная информация относительно частотных полос для 2G, 3G и 4G приведена в технических требованиях ETSI TS 136 101 [14].</w:t>
            </w:r>
          </w:p>
          <w:p w14:paraId="725100BE" w14:textId="77777777" w:rsidR="00AE3356" w:rsidRPr="00F87CA1" w:rsidRDefault="00AE3356" w:rsidP="006348C0">
            <w:pPr>
              <w:spacing w:before="20" w:after="20"/>
              <w:ind w:left="-57" w:right="-57"/>
              <w:rPr>
                <w:sz w:val="17"/>
                <w:szCs w:val="17"/>
                <w:lang w:val="ru-RU"/>
              </w:rPr>
            </w:pPr>
            <w:r w:rsidRPr="00F87CA1">
              <w:rPr>
                <w:sz w:val="17"/>
                <w:szCs w:val="17"/>
                <w:lang w:val="ru-RU"/>
              </w:rPr>
              <w:t xml:space="preserve">       </w:t>
            </w:r>
            <w:r w:rsidRPr="00F87CA1">
              <w:rPr>
                <w:sz w:val="18"/>
                <w:szCs w:val="18"/>
                <w:vertAlign w:val="superscript"/>
              </w:rPr>
              <w:t>d</w:t>
            </w:r>
            <w:r>
              <w:rPr>
                <w:sz w:val="17"/>
                <w:szCs w:val="17"/>
                <w:lang w:val="ru-RU"/>
              </w:rPr>
              <w:t xml:space="preserve"> </w:t>
            </w:r>
            <w:r w:rsidRPr="00213490">
              <w:rPr>
                <w:sz w:val="18"/>
                <w:szCs w:val="18"/>
                <w:lang w:val="ru-RU"/>
              </w:rPr>
              <w:t xml:space="preserve">Более подробная информация относительно частотных полос для 5G приведена в технических требованиях ETSI TS 138 101-1 </w:t>
            </w:r>
            <w:r w:rsidRPr="00213490">
              <w:rPr>
                <w:sz w:val="18"/>
                <w:szCs w:val="18"/>
              </w:rPr>
              <w:t>V</w:t>
            </w:r>
            <w:r w:rsidRPr="00213490">
              <w:rPr>
                <w:sz w:val="18"/>
                <w:szCs w:val="18"/>
                <w:lang w:val="ru-RU"/>
              </w:rPr>
              <w:t>16.4 [20].</w:t>
            </w:r>
          </w:p>
          <w:p w14:paraId="28966585" w14:textId="77777777" w:rsidR="00AE3356" w:rsidRPr="00F87CA1" w:rsidRDefault="00AE3356" w:rsidP="006348C0">
            <w:pPr>
              <w:spacing w:before="20" w:after="20"/>
              <w:ind w:left="-57" w:right="-57"/>
              <w:rPr>
                <w:sz w:val="4"/>
                <w:szCs w:val="4"/>
                <w:lang w:val="ru-RU"/>
              </w:rPr>
            </w:pPr>
          </w:p>
          <w:p w14:paraId="2CC179C2" w14:textId="77777777" w:rsidR="00AE3356" w:rsidRDefault="00AE3356" w:rsidP="006348C0">
            <w:pPr>
              <w:rPr>
                <w:sz w:val="17"/>
                <w:szCs w:val="17"/>
                <w:lang w:val="ru-RU"/>
              </w:rPr>
            </w:pPr>
            <w:r w:rsidRPr="00F87CA1">
              <w:rPr>
                <w:sz w:val="17"/>
                <w:szCs w:val="17"/>
                <w:lang w:val="ru-RU"/>
              </w:rPr>
              <w:t xml:space="preserve">      </w:t>
            </w:r>
            <w:r w:rsidRPr="000C6FD9">
              <w:rPr>
                <w:spacing w:val="60"/>
                <w:sz w:val="18"/>
                <w:szCs w:val="18"/>
                <w:lang w:val="ru-RU"/>
              </w:rPr>
              <w:t>Примечание 1</w:t>
            </w:r>
            <w:r w:rsidRPr="00F87CA1">
              <w:rPr>
                <w:sz w:val="17"/>
                <w:szCs w:val="17"/>
                <w:lang w:val="ru-RU"/>
              </w:rPr>
              <w:t xml:space="preserve"> </w:t>
            </w:r>
            <w:r>
              <w:rPr>
                <w:sz w:val="17"/>
                <w:szCs w:val="17"/>
                <w:lang w:val="ru-RU"/>
              </w:rPr>
              <w:t>—</w:t>
            </w:r>
            <w:r w:rsidRPr="00F87CA1">
              <w:rPr>
                <w:sz w:val="17"/>
                <w:szCs w:val="17"/>
                <w:lang w:val="ru-RU"/>
              </w:rPr>
              <w:t xml:space="preserve"> Все значения, указанные в данной таблице, </w:t>
            </w:r>
            <w:r>
              <w:rPr>
                <w:sz w:val="17"/>
                <w:szCs w:val="17"/>
                <w:lang w:val="ru-RU"/>
              </w:rPr>
              <w:t>применены</w:t>
            </w:r>
            <w:r w:rsidRPr="00F87CA1">
              <w:rPr>
                <w:sz w:val="17"/>
                <w:szCs w:val="17"/>
                <w:lang w:val="ru-RU"/>
              </w:rPr>
              <w:t xml:space="preserve"> для значений ширины полосы, привед</w:t>
            </w:r>
            <w:r>
              <w:rPr>
                <w:sz w:val="17"/>
                <w:szCs w:val="17"/>
                <w:lang w:val="ru-RU"/>
              </w:rPr>
              <w:t>е</w:t>
            </w:r>
            <w:r w:rsidRPr="00F87CA1">
              <w:rPr>
                <w:sz w:val="17"/>
                <w:szCs w:val="17"/>
                <w:lang w:val="ru-RU"/>
              </w:rPr>
              <w:t xml:space="preserve">нных в </w:t>
            </w:r>
            <w:r>
              <w:rPr>
                <w:sz w:val="17"/>
                <w:szCs w:val="17"/>
                <w:lang w:val="ru-RU"/>
              </w:rPr>
              <w:t>т</w:t>
            </w:r>
            <w:r w:rsidRPr="00F87CA1">
              <w:rPr>
                <w:sz w:val="17"/>
                <w:szCs w:val="17"/>
                <w:lang w:val="ru-RU"/>
              </w:rPr>
              <w:t xml:space="preserve">аблицах 1 и 2. Если измерения проводят при значениях ширины полосы, отличных от тех, что указаны в </w:t>
            </w:r>
            <w:r>
              <w:rPr>
                <w:sz w:val="17"/>
                <w:szCs w:val="17"/>
                <w:lang w:val="ru-RU"/>
              </w:rPr>
              <w:t>т</w:t>
            </w:r>
            <w:r w:rsidRPr="00F87CA1">
              <w:rPr>
                <w:sz w:val="17"/>
                <w:szCs w:val="17"/>
                <w:lang w:val="ru-RU"/>
              </w:rPr>
              <w:t xml:space="preserve">аблицах 1 и </w:t>
            </w:r>
            <w:r w:rsidRPr="00165B88">
              <w:rPr>
                <w:sz w:val="17"/>
                <w:szCs w:val="17"/>
                <w:lang w:val="ru-RU"/>
              </w:rPr>
              <w:t xml:space="preserve">2 из-за требований </w:t>
            </w:r>
            <w:r>
              <w:rPr>
                <w:sz w:val="17"/>
                <w:szCs w:val="17"/>
                <w:lang w:val="ru-RU"/>
              </w:rPr>
              <w:t>к</w:t>
            </w:r>
            <w:r w:rsidRPr="00165B88">
              <w:rPr>
                <w:sz w:val="17"/>
                <w:szCs w:val="17"/>
                <w:lang w:val="ru-RU"/>
              </w:rPr>
              <w:t xml:space="preserve"> допустимо</w:t>
            </w:r>
            <w:r>
              <w:rPr>
                <w:sz w:val="17"/>
                <w:szCs w:val="17"/>
                <w:lang w:val="ru-RU"/>
              </w:rPr>
              <w:t>му</w:t>
            </w:r>
            <w:r w:rsidRPr="00165B88">
              <w:rPr>
                <w:sz w:val="17"/>
                <w:szCs w:val="17"/>
                <w:lang w:val="ru-RU"/>
              </w:rPr>
              <w:t xml:space="preserve"> уровн</w:t>
            </w:r>
            <w:r>
              <w:rPr>
                <w:sz w:val="17"/>
                <w:szCs w:val="17"/>
                <w:lang w:val="ru-RU"/>
              </w:rPr>
              <w:t>ю</w:t>
            </w:r>
            <w:r w:rsidRPr="00165B88">
              <w:rPr>
                <w:sz w:val="17"/>
                <w:szCs w:val="17"/>
                <w:lang w:val="ru-RU"/>
              </w:rPr>
              <w:t xml:space="preserve"> шума, то применяемые нормы</w:t>
            </w:r>
            <w:r w:rsidRPr="00F87CA1">
              <w:rPr>
                <w:sz w:val="17"/>
                <w:szCs w:val="17"/>
                <w:lang w:val="ru-RU"/>
              </w:rPr>
              <w:t xml:space="preserve">, должны быть указаны в плане испытаний, а применяемые нормы и значения ширины полосы </w:t>
            </w:r>
            <w:r>
              <w:rPr>
                <w:sz w:val="17"/>
                <w:szCs w:val="17"/>
                <w:lang w:val="ru-RU"/>
              </w:rPr>
              <w:t>—</w:t>
            </w:r>
            <w:r w:rsidRPr="00F87CA1">
              <w:rPr>
                <w:sz w:val="17"/>
                <w:szCs w:val="17"/>
                <w:lang w:val="ru-RU"/>
              </w:rPr>
              <w:t xml:space="preserve"> в протоколе испытания.</w:t>
            </w:r>
          </w:p>
          <w:p w14:paraId="1568C42C" w14:textId="77777777" w:rsidR="00AE3356" w:rsidRPr="00F87CA1" w:rsidRDefault="00AE3356" w:rsidP="006348C0">
            <w:pPr>
              <w:rPr>
                <w:sz w:val="4"/>
                <w:szCs w:val="4"/>
                <w:lang w:val="ru-RU"/>
              </w:rPr>
            </w:pPr>
          </w:p>
          <w:p w14:paraId="6F3A8467" w14:textId="77777777" w:rsidR="00AE3356" w:rsidRPr="00F87CA1" w:rsidRDefault="00AE3356" w:rsidP="006348C0">
            <w:pPr>
              <w:rPr>
                <w:sz w:val="17"/>
                <w:szCs w:val="17"/>
                <w:lang w:val="ru-RU"/>
              </w:rPr>
            </w:pPr>
            <w:r w:rsidRPr="00F87CA1">
              <w:rPr>
                <w:sz w:val="17"/>
                <w:szCs w:val="17"/>
                <w:lang w:val="ru-RU"/>
              </w:rPr>
              <w:t xml:space="preserve">      </w:t>
            </w:r>
            <w:r w:rsidRPr="000C6FD9">
              <w:rPr>
                <w:spacing w:val="60"/>
                <w:sz w:val="18"/>
                <w:szCs w:val="18"/>
                <w:lang w:val="ru-RU"/>
              </w:rPr>
              <w:t>Примечание 2</w:t>
            </w:r>
            <w:r w:rsidRPr="00F87CA1">
              <w:rPr>
                <w:sz w:val="17"/>
                <w:szCs w:val="17"/>
                <w:lang w:val="ru-RU"/>
              </w:rPr>
              <w:t xml:space="preserve"> </w:t>
            </w:r>
            <w:r>
              <w:rPr>
                <w:sz w:val="17"/>
                <w:szCs w:val="17"/>
                <w:lang w:val="ru-RU"/>
              </w:rPr>
              <w:t>—</w:t>
            </w:r>
            <w:r w:rsidRPr="00F87CA1">
              <w:rPr>
                <w:sz w:val="17"/>
                <w:szCs w:val="17"/>
                <w:lang w:val="ru-RU"/>
              </w:rPr>
              <w:t xml:space="preserve"> Когда в нескольких полосах используют одни и те же нормы, пользователь должен выбрать соответствующие полосы, в которых будет проводить испытания. Если в плане испытаний есть перекрывающиеся полосы, то в нем необходимо указать применимую норму.</w:t>
            </w:r>
          </w:p>
          <w:p w14:paraId="32F65B01" w14:textId="77777777" w:rsidR="00AE3356" w:rsidRPr="00F87CA1" w:rsidRDefault="00AE3356" w:rsidP="006348C0">
            <w:pPr>
              <w:spacing w:before="20" w:after="20"/>
              <w:ind w:left="-57" w:right="-57"/>
              <w:rPr>
                <w:sz w:val="4"/>
                <w:szCs w:val="4"/>
                <w:lang w:val="ru-RU"/>
              </w:rPr>
            </w:pPr>
          </w:p>
          <w:p w14:paraId="300E0B4F" w14:textId="77777777" w:rsidR="00AE3356" w:rsidRPr="00F87CA1" w:rsidRDefault="00AE3356" w:rsidP="006348C0">
            <w:pPr>
              <w:spacing w:before="20" w:after="20"/>
              <w:ind w:left="-57" w:right="-57"/>
              <w:rPr>
                <w:sz w:val="20"/>
                <w:lang w:val="ru-RU"/>
              </w:rPr>
            </w:pPr>
            <w:r w:rsidRPr="00F87CA1">
              <w:rPr>
                <w:sz w:val="17"/>
                <w:szCs w:val="17"/>
                <w:lang w:val="ru-RU"/>
              </w:rPr>
              <w:t xml:space="preserve">      </w:t>
            </w:r>
            <w:r w:rsidRPr="000C6FD9">
              <w:rPr>
                <w:spacing w:val="60"/>
                <w:sz w:val="18"/>
                <w:szCs w:val="18"/>
                <w:lang w:val="ru-RU"/>
              </w:rPr>
              <w:t>Примечание 3</w:t>
            </w:r>
            <w:r>
              <w:rPr>
                <w:sz w:val="17"/>
                <w:szCs w:val="17"/>
                <w:lang w:val="ru-RU"/>
              </w:rPr>
              <w:t xml:space="preserve"> —</w:t>
            </w:r>
            <w:r w:rsidRPr="00F87CA1">
              <w:rPr>
                <w:sz w:val="17"/>
                <w:szCs w:val="17"/>
                <w:lang w:val="ru-RU"/>
              </w:rPr>
              <w:t xml:space="preserve"> Несмотря на то, что в </w:t>
            </w:r>
            <w:r>
              <w:rPr>
                <w:sz w:val="17"/>
                <w:szCs w:val="17"/>
                <w:lang w:val="ru-RU"/>
              </w:rPr>
              <w:t xml:space="preserve">настоящей </w:t>
            </w:r>
            <w:r w:rsidRPr="00F87CA1">
              <w:rPr>
                <w:sz w:val="17"/>
                <w:szCs w:val="17"/>
                <w:lang w:val="ru-RU"/>
              </w:rPr>
              <w:t>таблице приведены нормы в пиковых, квазипиковых и средних значениях, не требуется проводить измерения всеми тремя детекторами. См</w:t>
            </w:r>
            <w:r>
              <w:rPr>
                <w:sz w:val="17"/>
                <w:szCs w:val="17"/>
                <w:lang w:val="ru-RU"/>
              </w:rPr>
              <w:t>.</w:t>
            </w:r>
            <w:r w:rsidRPr="00F87CA1">
              <w:rPr>
                <w:sz w:val="17"/>
                <w:szCs w:val="17"/>
                <w:lang w:val="ru-RU"/>
              </w:rPr>
              <w:t xml:space="preserve"> рисунок 1.</w:t>
            </w:r>
          </w:p>
        </w:tc>
      </w:tr>
    </w:tbl>
    <w:p w14:paraId="67965E63" w14:textId="77777777" w:rsidR="00AE3356" w:rsidRDefault="00AE3356" w:rsidP="00AE3356">
      <w:pPr>
        <w:spacing w:line="360" w:lineRule="auto"/>
        <w:ind w:firstLine="720"/>
        <w:rPr>
          <w:sz w:val="24"/>
          <w:szCs w:val="24"/>
          <w:lang w:val="ru-RU"/>
        </w:rPr>
      </w:pPr>
    </w:p>
    <w:p w14:paraId="0EAFDD13" w14:textId="77777777" w:rsidR="00AE3356" w:rsidRDefault="00AE3356" w:rsidP="00AE3356">
      <w:pPr>
        <w:rPr>
          <w:lang w:val="ru-RU"/>
        </w:rPr>
      </w:pPr>
      <w:r>
        <w:rPr>
          <w:lang w:val="ru-RU"/>
        </w:rPr>
        <w:br w:type="page"/>
      </w:r>
    </w:p>
    <w:p w14:paraId="0BC0E4F7" w14:textId="77777777" w:rsidR="00AE3356" w:rsidRDefault="00AE3356" w:rsidP="00AE3356">
      <w:pPr>
        <w:spacing w:line="360" w:lineRule="auto"/>
        <w:ind w:firstLine="720"/>
        <w:rPr>
          <w:sz w:val="24"/>
          <w:szCs w:val="24"/>
          <w:lang w:val="ru-RU"/>
        </w:rPr>
      </w:pPr>
    </w:p>
    <w:p w14:paraId="021CA104" w14:textId="77777777" w:rsidR="00AE3356" w:rsidRPr="00F87CA1" w:rsidRDefault="00AE3356" w:rsidP="00AE3356">
      <w:pPr>
        <w:spacing w:line="360" w:lineRule="auto"/>
        <w:ind w:firstLine="720"/>
        <w:rPr>
          <w:sz w:val="24"/>
          <w:szCs w:val="24"/>
          <w:lang w:val="ru-RU"/>
        </w:rPr>
      </w:pPr>
      <w:r w:rsidRPr="00F87CA1">
        <w:rPr>
          <w:sz w:val="24"/>
          <w:szCs w:val="24"/>
          <w:lang w:val="ru-RU"/>
        </w:rPr>
        <w:t>Эти нормы были установлены для полосковой линии 90 Ом, показанной на рисунке F.3. При использовании полосковой линии с</w:t>
      </w:r>
      <w:r>
        <w:rPr>
          <w:sz w:val="24"/>
          <w:szCs w:val="24"/>
          <w:lang w:val="ru-RU"/>
        </w:rPr>
        <w:t xml:space="preserve"> волновым сопротивлением</w:t>
      </w:r>
      <w:r w:rsidRPr="00F87CA1">
        <w:rPr>
          <w:sz w:val="24"/>
          <w:szCs w:val="24"/>
          <w:lang w:val="ru-RU"/>
        </w:rPr>
        <w:t>, отличным от 90 Ом, нормы требуется адаптировать</w:t>
      </w:r>
      <w:r w:rsidR="001673E7">
        <w:rPr>
          <w:sz w:val="24"/>
          <w:szCs w:val="24"/>
          <w:lang w:val="ru-RU"/>
        </w:rPr>
        <w:t xml:space="preserve"> в соответствии с формулой</w:t>
      </w:r>
    </w:p>
    <w:p w14:paraId="1F59BC4B" w14:textId="77777777" w:rsidR="00AE3356" w:rsidRPr="00F87CA1" w:rsidRDefault="00AE3356" w:rsidP="00AE3356">
      <w:pPr>
        <w:jc w:val="right"/>
        <w:rPr>
          <w:rFonts w:cs="Arial"/>
          <w:lang w:val="ru-RU"/>
        </w:rPr>
      </w:pPr>
    </w:p>
    <w:p w14:paraId="509958AC" w14:textId="77777777" w:rsidR="00AE3356" w:rsidRPr="00937834" w:rsidRDefault="00000000" w:rsidP="00AE3356">
      <w:pPr>
        <w:jc w:val="right"/>
        <w:rPr>
          <w:rFonts w:cs="Arial"/>
          <w:i/>
        </w:rPr>
      </w:pPr>
      <m:oMathPara>
        <m:oMathParaPr>
          <m:jc m:val="right"/>
        </m:oMathParaPr>
        <m:oMath>
          <m:sSub>
            <m:sSubPr>
              <m:ctrlPr>
                <w:rPr>
                  <w:rFonts w:ascii="Cambria Math" w:eastAsia="Calibri" w:hAnsi="Cambria Math" w:cs="Arial"/>
                  <w:i/>
                  <w:sz w:val="22"/>
                  <w:szCs w:val="22"/>
                  <w:lang w:val="ru-RU" w:eastAsia="en-US"/>
                </w:rPr>
              </m:ctrlPr>
            </m:sSubPr>
            <m:e>
              <m:r>
                <w:rPr>
                  <w:rFonts w:ascii="Cambria Math" w:hAnsi="Cambria Math" w:cs="Arial"/>
                </w:rPr>
                <m:t>K</m:t>
              </m:r>
            </m:e>
            <m:sub>
              <m:f>
                <m:fPr>
                  <m:ctrlPr>
                    <w:rPr>
                      <w:rFonts w:ascii="Cambria Math" w:eastAsia="Calibri" w:hAnsi="Cambria Math" w:cs="Arial"/>
                      <w:i/>
                      <w:sz w:val="22"/>
                      <w:szCs w:val="22"/>
                      <w:lang w:val="ru-RU" w:eastAsia="en-US"/>
                    </w:rPr>
                  </m:ctrlPr>
                </m:fPr>
                <m:num>
                  <m:r>
                    <w:rPr>
                      <w:rFonts w:ascii="Cambria Math" w:hAnsi="Cambria Math" w:cs="Arial"/>
                    </w:rPr>
                    <m:t>90 Ом</m:t>
                  </m:r>
                </m:num>
                <m:den>
                  <m:sSub>
                    <m:sSubPr>
                      <m:ctrlPr>
                        <w:rPr>
                          <w:rFonts w:ascii="Cambria Math" w:eastAsia="Calibri" w:hAnsi="Cambria Math" w:cs="Arial"/>
                          <w:i/>
                          <w:sz w:val="22"/>
                          <w:szCs w:val="22"/>
                          <w:lang w:val="ru-RU" w:eastAsia="en-US"/>
                        </w:rPr>
                      </m:ctrlPr>
                    </m:sSubPr>
                    <m:e>
                      <m:r>
                        <w:rPr>
                          <w:rFonts w:ascii="Cambria Math" w:hAnsi="Cambria Math" w:cs="Arial"/>
                        </w:rPr>
                        <m:t>Z</m:t>
                      </m:r>
                    </m:e>
                    <m:sub>
                      <m:r>
                        <w:rPr>
                          <w:rFonts w:ascii="Cambria Math" w:hAnsi="Cambria Math" w:cs="Arial"/>
                        </w:rPr>
                        <m:t>2</m:t>
                      </m:r>
                    </m:sub>
                  </m:sSub>
                </m:den>
              </m:f>
            </m:sub>
          </m:sSub>
          <m:r>
            <w:rPr>
              <w:rFonts w:ascii="Cambria Math" w:hAnsi="Cambria Math" w:cs="Arial"/>
            </w:rPr>
            <m:t>=20</m:t>
          </m:r>
          <m:r>
            <m:rPr>
              <m:sty m:val="p"/>
            </m:rPr>
            <w:rPr>
              <w:rFonts w:ascii="Cambria Math" w:hAnsi="Cambria Math" w:cs="Arial"/>
            </w:rPr>
            <m:t>lg</m:t>
          </m:r>
          <m:rad>
            <m:radPr>
              <m:degHide m:val="1"/>
              <m:ctrlPr>
                <w:rPr>
                  <w:rFonts w:ascii="Cambria Math" w:eastAsia="Calibri" w:hAnsi="Cambria Math" w:cs="Arial"/>
                  <w:i/>
                  <w:sz w:val="22"/>
                  <w:szCs w:val="22"/>
                  <w:lang w:val="ru-RU" w:eastAsia="en-US"/>
                </w:rPr>
              </m:ctrlPr>
            </m:radPr>
            <m:deg/>
            <m:e>
              <m:f>
                <m:fPr>
                  <m:ctrlPr>
                    <w:rPr>
                      <w:rFonts w:ascii="Cambria Math" w:eastAsia="Calibri" w:hAnsi="Cambria Math" w:cs="Arial"/>
                      <w:i/>
                      <w:sz w:val="22"/>
                      <w:szCs w:val="22"/>
                      <w:lang w:val="ru-RU" w:eastAsia="en-US"/>
                    </w:rPr>
                  </m:ctrlPr>
                </m:fPr>
                <m:num>
                  <m:r>
                    <w:rPr>
                      <w:rFonts w:ascii="Cambria Math" w:hAnsi="Cambria Math" w:cs="Arial"/>
                    </w:rPr>
                    <m:t>90 Ом</m:t>
                  </m:r>
                </m:num>
                <m:den>
                  <m:sSub>
                    <m:sSubPr>
                      <m:ctrlPr>
                        <w:rPr>
                          <w:rFonts w:ascii="Cambria Math" w:eastAsia="Calibri" w:hAnsi="Cambria Math" w:cs="Arial"/>
                          <w:i/>
                          <w:sz w:val="22"/>
                          <w:szCs w:val="22"/>
                          <w:lang w:eastAsia="en-US"/>
                        </w:rPr>
                      </m:ctrlPr>
                    </m:sSubPr>
                    <m:e>
                      <m:r>
                        <w:rPr>
                          <w:rFonts w:ascii="Cambria Math" w:hAnsi="Cambria Math" w:cs="Arial"/>
                        </w:rPr>
                        <m:t>Z</m:t>
                      </m:r>
                    </m:e>
                    <m:sub>
                      <m:r>
                        <w:rPr>
                          <w:rFonts w:ascii="Cambria Math" w:hAnsi="Cambria Math" w:cs="Arial"/>
                        </w:rPr>
                        <m:t>2</m:t>
                      </m:r>
                    </m:sub>
                  </m:sSub>
                </m:den>
              </m:f>
            </m:e>
          </m:rad>
          <m:r>
            <w:rPr>
              <w:rFonts w:ascii="Cambria Math" w:hAnsi="Cambria Math" w:cs="Arial"/>
            </w:rPr>
            <m:t xml:space="preserve">     дБ.                                                           </m:t>
          </m:r>
          <m:r>
            <m:rPr>
              <m:sty m:val="p"/>
            </m:rPr>
            <w:rPr>
              <w:rFonts w:ascii="Cambria Math" w:hAnsi="Cambria Math" w:cs="Arial"/>
            </w:rPr>
            <m:t>(F.</m:t>
          </m:r>
          <m:r>
            <m:rPr>
              <m:scr m:val="sans-serif"/>
              <m:sty m:val="p"/>
            </m:rPr>
            <w:rPr>
              <w:rFonts w:ascii="Cambria Math" w:hAnsi="Cambria Math" w:cs="Arial"/>
            </w:rPr>
            <m:t>1)</m:t>
          </m:r>
        </m:oMath>
      </m:oMathPara>
    </w:p>
    <w:p w14:paraId="25EB9DA5" w14:textId="77777777" w:rsidR="00AE3356" w:rsidRPr="00F87CA1" w:rsidRDefault="00AE3356" w:rsidP="00AE3356">
      <w:pPr>
        <w:jc w:val="right"/>
        <w:rPr>
          <w:rFonts w:cs="Arial"/>
          <w:lang w:val="ru-RU"/>
        </w:rPr>
      </w:pPr>
    </w:p>
    <w:p w14:paraId="5B0B90A4"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Пример для полосковой линии с </w:t>
      </w:r>
      <w:r>
        <w:rPr>
          <w:sz w:val="24"/>
          <w:szCs w:val="24"/>
          <w:lang w:val="ru-RU"/>
        </w:rPr>
        <w:t>волновым сопротивлением</w:t>
      </w:r>
      <w:r w:rsidRPr="00F87CA1">
        <w:rPr>
          <w:sz w:val="24"/>
          <w:szCs w:val="24"/>
          <w:lang w:val="ru-RU"/>
        </w:rPr>
        <w:t xml:space="preserve"> 50 Ом:</w:t>
      </w:r>
    </w:p>
    <w:p w14:paraId="65B8CB47" w14:textId="77777777" w:rsidR="00AE3356" w:rsidRPr="00F87CA1" w:rsidRDefault="00AE3356" w:rsidP="00AE3356">
      <w:pPr>
        <w:spacing w:line="360" w:lineRule="auto"/>
        <w:ind w:firstLine="720"/>
        <w:rPr>
          <w:sz w:val="24"/>
          <w:szCs w:val="24"/>
          <w:lang w:val="ru-RU"/>
        </w:rPr>
      </w:pPr>
    </w:p>
    <w:p w14:paraId="7D5B4B9D" w14:textId="77777777" w:rsidR="00AE3356" w:rsidRPr="00937834" w:rsidRDefault="00000000" w:rsidP="00AE3356">
      <w:pPr>
        <w:jc w:val="right"/>
        <w:rPr>
          <w:rFonts w:cs="Arial"/>
          <w:i/>
        </w:rPr>
      </w:pPr>
      <m:oMathPara>
        <m:oMathParaPr>
          <m:jc m:val="right"/>
        </m:oMathParaPr>
        <m:oMath>
          <m:sSub>
            <m:sSubPr>
              <m:ctrlPr>
                <w:rPr>
                  <w:rFonts w:ascii="Cambria Math" w:eastAsia="Calibri" w:hAnsi="Cambria Math" w:cs="Arial"/>
                  <w:i/>
                  <w:sz w:val="22"/>
                  <w:szCs w:val="22"/>
                  <w:lang w:val="ru-RU" w:eastAsia="en-US"/>
                </w:rPr>
              </m:ctrlPr>
            </m:sSubPr>
            <m:e>
              <m:r>
                <w:rPr>
                  <w:rFonts w:ascii="Cambria Math" w:hAnsi="Cambria Math" w:cs="Arial"/>
                </w:rPr>
                <m:t>K</m:t>
              </m:r>
            </m:e>
            <m:sub>
              <m:f>
                <m:fPr>
                  <m:ctrlPr>
                    <w:rPr>
                      <w:rFonts w:ascii="Cambria Math" w:eastAsia="Calibri" w:hAnsi="Cambria Math" w:cs="Arial"/>
                      <w:i/>
                      <w:sz w:val="22"/>
                      <w:szCs w:val="22"/>
                      <w:lang w:val="ru-RU" w:eastAsia="en-US"/>
                    </w:rPr>
                  </m:ctrlPr>
                </m:fPr>
                <m:num>
                  <m:r>
                    <w:rPr>
                      <w:rFonts w:ascii="Cambria Math" w:hAnsi="Cambria Math" w:cs="Arial"/>
                    </w:rPr>
                    <m:t>90 Ом</m:t>
                  </m:r>
                </m:num>
                <m:den>
                  <m:r>
                    <w:rPr>
                      <w:rFonts w:ascii="Cambria Math" w:hAnsi="Cambria Math" w:cs="Arial"/>
                    </w:rPr>
                    <m:t>50 Ом</m:t>
                  </m:r>
                </m:den>
              </m:f>
            </m:sub>
          </m:sSub>
          <m:r>
            <w:rPr>
              <w:rFonts w:ascii="Cambria Math" w:hAnsi="Cambria Math" w:cs="Arial"/>
            </w:rPr>
            <m:t>=20</m:t>
          </m:r>
          <m:r>
            <m:rPr>
              <m:sty m:val="p"/>
            </m:rPr>
            <w:rPr>
              <w:rFonts w:ascii="Cambria Math" w:hAnsi="Cambria Math" w:cs="Arial"/>
            </w:rPr>
            <m:t>lg</m:t>
          </m:r>
          <m:rad>
            <m:radPr>
              <m:degHide m:val="1"/>
              <m:ctrlPr>
                <w:rPr>
                  <w:rFonts w:ascii="Cambria Math" w:eastAsia="Calibri" w:hAnsi="Cambria Math" w:cs="Arial"/>
                  <w:i/>
                  <w:sz w:val="22"/>
                  <w:szCs w:val="22"/>
                  <w:lang w:val="ru-RU" w:eastAsia="en-US"/>
                </w:rPr>
              </m:ctrlPr>
            </m:radPr>
            <m:deg/>
            <m:e>
              <m:f>
                <m:fPr>
                  <m:ctrlPr>
                    <w:rPr>
                      <w:rFonts w:ascii="Cambria Math" w:eastAsia="Calibri" w:hAnsi="Cambria Math" w:cs="Arial"/>
                      <w:i/>
                      <w:sz w:val="22"/>
                      <w:szCs w:val="22"/>
                      <w:lang w:val="ru-RU" w:eastAsia="en-US"/>
                    </w:rPr>
                  </m:ctrlPr>
                </m:fPr>
                <m:num>
                  <m:r>
                    <w:rPr>
                      <w:rFonts w:ascii="Cambria Math" w:hAnsi="Cambria Math" w:cs="Arial"/>
                    </w:rPr>
                    <m:t>90 Ом</m:t>
                  </m:r>
                </m:num>
                <m:den>
                  <m:r>
                    <w:rPr>
                      <w:rFonts w:ascii="Cambria Math" w:hAnsi="Cambria Math" w:cs="Arial"/>
                    </w:rPr>
                    <m:t>50 Ом</m:t>
                  </m:r>
                </m:den>
              </m:f>
            </m:e>
          </m:rad>
          <m:r>
            <w:rPr>
              <w:rFonts w:ascii="Cambria Math" w:hAnsi="Cambria Math" w:cs="Arial"/>
            </w:rPr>
            <m:t xml:space="preserve">=2,54 дБ .                                                  </m:t>
          </m:r>
          <m:r>
            <m:rPr>
              <m:sty m:val="p"/>
            </m:rPr>
            <w:rPr>
              <w:rFonts w:ascii="Cambria Math" w:hAnsi="Cambria Math" w:cs="Arial"/>
            </w:rPr>
            <m:t>(F.</m:t>
          </m:r>
          <m:r>
            <m:rPr>
              <m:scr m:val="sans-serif"/>
              <m:sty m:val="p"/>
            </m:rPr>
            <w:rPr>
              <w:rFonts w:ascii="Cambria Math" w:hAnsi="Cambria Math" w:cs="Arial"/>
            </w:rPr>
            <m:t>2)</m:t>
          </m:r>
        </m:oMath>
      </m:oMathPara>
    </w:p>
    <w:p w14:paraId="3270CAA9" w14:textId="77777777" w:rsidR="00AE3356" w:rsidRPr="00F87CA1" w:rsidRDefault="00AE3356" w:rsidP="00AE3356">
      <w:pPr>
        <w:spacing w:line="360" w:lineRule="auto"/>
        <w:ind w:firstLine="720"/>
        <w:jc w:val="right"/>
        <w:rPr>
          <w:sz w:val="24"/>
          <w:szCs w:val="24"/>
          <w:lang w:val="ru-RU"/>
        </w:rPr>
      </w:pPr>
    </w:p>
    <w:p w14:paraId="2C1B7C5A"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Нормы </w:t>
      </w:r>
      <w:r w:rsidRPr="00F87CA1">
        <w:rPr>
          <w:i/>
          <w:sz w:val="24"/>
          <w:szCs w:val="24"/>
        </w:rPr>
        <w:t>Z</w:t>
      </w:r>
      <w:r w:rsidRPr="00F87CA1">
        <w:rPr>
          <w:sz w:val="24"/>
          <w:szCs w:val="24"/>
          <w:vertAlign w:val="subscript"/>
          <w:lang w:val="ru-RU"/>
        </w:rPr>
        <w:t>50 Ом</w:t>
      </w:r>
      <w:r w:rsidRPr="00F87CA1">
        <w:rPr>
          <w:sz w:val="24"/>
          <w:szCs w:val="24"/>
          <w:lang w:val="ru-RU"/>
        </w:rPr>
        <w:t xml:space="preserve"> = Нормы </w:t>
      </w:r>
      <w:r w:rsidRPr="00F87CA1">
        <w:rPr>
          <w:i/>
          <w:sz w:val="24"/>
          <w:szCs w:val="24"/>
        </w:rPr>
        <w:t>Z</w:t>
      </w:r>
      <w:r w:rsidRPr="00F87CA1">
        <w:rPr>
          <w:sz w:val="24"/>
          <w:szCs w:val="24"/>
          <w:vertAlign w:val="subscript"/>
          <w:lang w:val="ru-RU"/>
        </w:rPr>
        <w:t>90 Ом</w:t>
      </w:r>
      <w:r w:rsidRPr="00F87CA1">
        <w:rPr>
          <w:sz w:val="24"/>
          <w:szCs w:val="24"/>
          <w:lang w:val="ru-RU"/>
        </w:rPr>
        <w:t xml:space="preserve"> </w:t>
      </w:r>
      <w:r>
        <w:rPr>
          <w:rFonts w:cs="Arial"/>
          <w:sz w:val="24"/>
          <w:szCs w:val="24"/>
          <w:lang w:val="ru-RU"/>
        </w:rPr>
        <w:t>−</w:t>
      </w:r>
      <w:r w:rsidRPr="00E84BD8">
        <w:rPr>
          <w:sz w:val="24"/>
          <w:szCs w:val="24"/>
          <w:lang w:val="ru-RU"/>
        </w:rPr>
        <w:t xml:space="preserve"> </w:t>
      </w:r>
      <w:r w:rsidRPr="00F87CA1">
        <w:rPr>
          <w:i/>
          <w:sz w:val="24"/>
          <w:szCs w:val="24"/>
          <w:lang w:val="ru-RU"/>
        </w:rPr>
        <w:t>К</w:t>
      </w:r>
      <w:r w:rsidRPr="00F87CA1">
        <w:rPr>
          <w:sz w:val="24"/>
          <w:szCs w:val="24"/>
          <w:vertAlign w:val="subscript"/>
          <w:lang w:val="ru-RU"/>
        </w:rPr>
        <w:t>90 Ом/50 Ом</w:t>
      </w:r>
      <w:r w:rsidRPr="00F87CA1">
        <w:rPr>
          <w:sz w:val="24"/>
          <w:szCs w:val="24"/>
          <w:lang w:val="ru-RU"/>
        </w:rPr>
        <w:t xml:space="preserve"> = Нормы </w:t>
      </w:r>
      <w:r w:rsidRPr="00F87CA1">
        <w:rPr>
          <w:i/>
          <w:sz w:val="24"/>
          <w:szCs w:val="24"/>
        </w:rPr>
        <w:t>Z</w:t>
      </w:r>
      <w:r w:rsidRPr="00F87CA1">
        <w:rPr>
          <w:sz w:val="24"/>
          <w:szCs w:val="24"/>
          <w:vertAlign w:val="subscript"/>
          <w:lang w:val="ru-RU"/>
        </w:rPr>
        <w:t>90 Ом</w:t>
      </w:r>
      <w:r w:rsidRPr="00F87CA1">
        <w:rPr>
          <w:sz w:val="24"/>
          <w:szCs w:val="24"/>
          <w:lang w:val="ru-RU"/>
        </w:rPr>
        <w:t xml:space="preserve"> </w:t>
      </w:r>
      <w:r>
        <w:rPr>
          <w:rFonts w:cs="Arial"/>
          <w:sz w:val="24"/>
          <w:szCs w:val="24"/>
          <w:lang w:val="ru-RU"/>
        </w:rPr>
        <w:t>−</w:t>
      </w:r>
      <w:r w:rsidRPr="00F87CA1">
        <w:rPr>
          <w:sz w:val="24"/>
          <w:szCs w:val="24"/>
          <w:lang w:val="ru-RU"/>
        </w:rPr>
        <w:t xml:space="preserve"> 2,54 дБ</w:t>
      </w:r>
      <w:r>
        <w:rPr>
          <w:sz w:val="24"/>
          <w:szCs w:val="24"/>
          <w:lang w:val="ru-RU"/>
        </w:rPr>
        <w:t>,</w:t>
      </w:r>
    </w:p>
    <w:p w14:paraId="357E630F" w14:textId="77777777" w:rsidR="00AE3356" w:rsidRPr="00F87CA1" w:rsidRDefault="00AE3356" w:rsidP="00AE3356">
      <w:pPr>
        <w:spacing w:line="360" w:lineRule="auto"/>
        <w:rPr>
          <w:sz w:val="24"/>
          <w:szCs w:val="24"/>
          <w:lang w:val="ru-RU"/>
        </w:rPr>
      </w:pPr>
      <w:r>
        <w:rPr>
          <w:sz w:val="24"/>
          <w:szCs w:val="24"/>
          <w:lang w:val="ru-RU"/>
        </w:rPr>
        <w:t>г</w:t>
      </w:r>
      <w:r w:rsidRPr="00F87CA1">
        <w:rPr>
          <w:sz w:val="24"/>
          <w:szCs w:val="24"/>
          <w:lang w:val="ru-RU"/>
        </w:rPr>
        <w:t>де</w:t>
      </w:r>
      <w:r>
        <w:rPr>
          <w:sz w:val="24"/>
          <w:szCs w:val="24"/>
          <w:lang w:val="ru-RU"/>
        </w:rPr>
        <w:t xml:space="preserve">     </w:t>
      </w:r>
      <w:r w:rsidRPr="00F87CA1">
        <w:rPr>
          <w:i/>
          <w:sz w:val="24"/>
          <w:szCs w:val="24"/>
          <w:lang w:val="ru-RU"/>
        </w:rPr>
        <w:t>К</w:t>
      </w:r>
      <w:r w:rsidRPr="00F87CA1">
        <w:rPr>
          <w:sz w:val="24"/>
          <w:szCs w:val="24"/>
          <w:lang w:val="ru-RU"/>
        </w:rPr>
        <w:tab/>
      </w:r>
      <w:r>
        <w:rPr>
          <w:sz w:val="24"/>
          <w:szCs w:val="24"/>
          <w:lang w:val="ru-RU"/>
        </w:rPr>
        <w:t>—</w:t>
      </w:r>
      <w:r w:rsidRPr="00F87CA1">
        <w:rPr>
          <w:sz w:val="24"/>
          <w:szCs w:val="24"/>
          <w:lang w:val="ru-RU"/>
        </w:rPr>
        <w:t xml:space="preserve"> коэффициент коррекции для норм</w:t>
      </w:r>
      <w:r>
        <w:rPr>
          <w:sz w:val="24"/>
          <w:szCs w:val="24"/>
          <w:lang w:val="ru-RU"/>
        </w:rPr>
        <w:t>,</w:t>
      </w:r>
      <w:r w:rsidRPr="00F87CA1">
        <w:rPr>
          <w:sz w:val="24"/>
          <w:szCs w:val="24"/>
          <w:lang w:val="ru-RU"/>
        </w:rPr>
        <w:t xml:space="preserve"> в дБ;</w:t>
      </w:r>
    </w:p>
    <w:p w14:paraId="4CAB1289" w14:textId="77777777" w:rsidR="00AE3356" w:rsidRPr="00F87CA1" w:rsidRDefault="00AE3356" w:rsidP="00AE3356">
      <w:pPr>
        <w:spacing w:line="360" w:lineRule="auto"/>
        <w:ind w:firstLine="720"/>
        <w:rPr>
          <w:sz w:val="24"/>
          <w:szCs w:val="24"/>
          <w:lang w:val="ru-RU"/>
        </w:rPr>
      </w:pPr>
      <w:r w:rsidRPr="00F87CA1">
        <w:rPr>
          <w:i/>
          <w:sz w:val="24"/>
          <w:szCs w:val="24"/>
        </w:rPr>
        <w:t>Z</w:t>
      </w:r>
      <w:r w:rsidRPr="00F87CA1">
        <w:rPr>
          <w:sz w:val="24"/>
          <w:szCs w:val="24"/>
          <w:lang w:val="ru-RU"/>
        </w:rPr>
        <w:tab/>
      </w:r>
      <w:r>
        <w:rPr>
          <w:sz w:val="24"/>
          <w:szCs w:val="24"/>
          <w:lang w:val="ru-RU"/>
        </w:rPr>
        <w:t>—</w:t>
      </w:r>
      <w:r w:rsidRPr="00F87CA1">
        <w:rPr>
          <w:sz w:val="24"/>
          <w:szCs w:val="24"/>
          <w:lang w:val="ru-RU"/>
        </w:rPr>
        <w:t xml:space="preserve"> характеристический импеданс полосковой линии в Ом.</w:t>
      </w:r>
    </w:p>
    <w:p w14:paraId="59F2F4AC" w14:textId="77777777" w:rsidR="00AE3356" w:rsidRPr="00F87CA1" w:rsidRDefault="00AE3356" w:rsidP="00AE3356">
      <w:pPr>
        <w:pStyle w:val="2"/>
        <w:numPr>
          <w:ilvl w:val="0"/>
          <w:numId w:val="0"/>
        </w:numPr>
        <w:ind w:left="720"/>
      </w:pPr>
      <w:r w:rsidRPr="00F87CA1">
        <w:t>F.5 Конструкция полосковой линии</w:t>
      </w:r>
    </w:p>
    <w:p w14:paraId="58A161B2" w14:textId="77777777" w:rsidR="00AE3356" w:rsidRDefault="00AE3356" w:rsidP="00AE3356">
      <w:pPr>
        <w:spacing w:line="360" w:lineRule="auto"/>
        <w:ind w:firstLine="720"/>
        <w:rPr>
          <w:sz w:val="24"/>
          <w:szCs w:val="24"/>
          <w:lang w:val="ru-RU"/>
        </w:rPr>
      </w:pPr>
      <w:r w:rsidRPr="00F87CA1">
        <w:rPr>
          <w:sz w:val="24"/>
          <w:szCs w:val="24"/>
          <w:lang w:val="ru-RU"/>
        </w:rPr>
        <w:t xml:space="preserve">Пример конструкции полосковой линии 50 Ом приведен на рисунке F.2, а для полосковой линии 90 Ом </w:t>
      </w:r>
      <w:r w:rsidRPr="00E84BD8">
        <w:rPr>
          <w:sz w:val="24"/>
          <w:szCs w:val="24"/>
          <w:lang w:val="ru-RU"/>
        </w:rPr>
        <w:t>—</w:t>
      </w:r>
      <w:r w:rsidRPr="00F87CA1">
        <w:rPr>
          <w:sz w:val="24"/>
          <w:szCs w:val="24"/>
          <w:lang w:val="ru-RU"/>
        </w:rPr>
        <w:t xml:space="preserve"> на рисунке </w:t>
      </w:r>
      <w:r w:rsidRPr="00F87CA1">
        <w:rPr>
          <w:sz w:val="24"/>
          <w:szCs w:val="24"/>
        </w:rPr>
        <w:t>F</w:t>
      </w:r>
      <w:r w:rsidRPr="00F87CA1">
        <w:rPr>
          <w:sz w:val="24"/>
          <w:szCs w:val="24"/>
          <w:lang w:val="ru-RU"/>
        </w:rPr>
        <w:t xml:space="preserve">.3. Отношение </w:t>
      </w:r>
      <w:r w:rsidRPr="00F87CA1">
        <w:rPr>
          <w:i/>
          <w:sz w:val="24"/>
          <w:szCs w:val="24"/>
        </w:rPr>
        <w:t>b</w:t>
      </w:r>
      <w:r w:rsidRPr="00F87CA1">
        <w:rPr>
          <w:sz w:val="24"/>
          <w:szCs w:val="24"/>
          <w:lang w:val="ru-RU"/>
        </w:rPr>
        <w:t>/</w:t>
      </w:r>
      <w:r w:rsidRPr="00F87CA1">
        <w:rPr>
          <w:i/>
          <w:sz w:val="24"/>
          <w:szCs w:val="24"/>
        </w:rPr>
        <w:t>h</w:t>
      </w:r>
      <w:r w:rsidRPr="00F87CA1">
        <w:rPr>
          <w:sz w:val="24"/>
          <w:szCs w:val="24"/>
          <w:lang w:val="ru-RU"/>
        </w:rPr>
        <w:t xml:space="preserve"> определяет</w:t>
      </w:r>
      <w:r>
        <w:rPr>
          <w:sz w:val="24"/>
          <w:szCs w:val="24"/>
          <w:lang w:val="ru-RU"/>
        </w:rPr>
        <w:t xml:space="preserve"> волновое сопротивление</w:t>
      </w:r>
      <w:r w:rsidRPr="00F87CA1">
        <w:rPr>
          <w:sz w:val="24"/>
          <w:szCs w:val="24"/>
          <w:lang w:val="ru-RU"/>
        </w:rPr>
        <w:t xml:space="preserve">. Если размер </w:t>
      </w:r>
      <w:r w:rsidRPr="00F87CA1">
        <w:rPr>
          <w:i/>
          <w:sz w:val="24"/>
          <w:szCs w:val="24"/>
        </w:rPr>
        <w:t>b</w:t>
      </w:r>
      <w:r w:rsidRPr="00F87CA1">
        <w:rPr>
          <w:sz w:val="24"/>
          <w:szCs w:val="24"/>
          <w:lang w:val="ru-RU"/>
        </w:rPr>
        <w:t xml:space="preserve"> больше размера </w:t>
      </w:r>
      <w:r w:rsidRPr="00F87CA1">
        <w:rPr>
          <w:i/>
          <w:sz w:val="24"/>
          <w:szCs w:val="24"/>
        </w:rPr>
        <w:t>h</w:t>
      </w:r>
      <w:r w:rsidRPr="00F87CA1">
        <w:rPr>
          <w:sz w:val="24"/>
          <w:szCs w:val="24"/>
          <w:lang w:val="ru-RU"/>
        </w:rPr>
        <w:t>, используют следующее уравнение (</w:t>
      </w:r>
      <w:r w:rsidRPr="00F87CA1">
        <w:rPr>
          <w:sz w:val="24"/>
          <w:szCs w:val="24"/>
        </w:rPr>
        <w:t>F</w:t>
      </w:r>
      <w:r w:rsidRPr="00F87CA1">
        <w:rPr>
          <w:sz w:val="24"/>
          <w:szCs w:val="24"/>
          <w:lang w:val="ru-RU"/>
        </w:rPr>
        <w:t>.3):</w:t>
      </w:r>
    </w:p>
    <w:p w14:paraId="422DC321" w14:textId="77777777" w:rsidR="00AE3356" w:rsidRPr="00F87CA1" w:rsidRDefault="00AE3356" w:rsidP="00AE3356">
      <w:pPr>
        <w:spacing w:line="360" w:lineRule="auto"/>
        <w:ind w:firstLine="720"/>
        <w:rPr>
          <w:sz w:val="24"/>
          <w:szCs w:val="24"/>
          <w:lang w:val="ru-RU"/>
        </w:rPr>
      </w:pPr>
    </w:p>
    <w:p w14:paraId="70A39E2E" w14:textId="77777777" w:rsidR="00AE3356" w:rsidRPr="00C27894" w:rsidRDefault="00AE3356" w:rsidP="00AE3356">
      <w:pPr>
        <w:rPr>
          <w:rFonts w:ascii="Cambria Math" w:hAnsi="Cambria Math"/>
          <w:i/>
          <w:szCs w:val="28"/>
          <w:lang w:val="ru-RU"/>
        </w:rPr>
      </w:pPr>
      <m:oMathPara>
        <m:oMath>
          <m:r>
            <w:rPr>
              <w:rFonts w:ascii="Cambria Math" w:hAnsi="Cambria Math"/>
              <w:szCs w:val="28"/>
              <w:lang w:val="ru-RU"/>
            </w:rPr>
            <m:t xml:space="preserve">                                      </m:t>
          </m:r>
          <m:r>
            <w:rPr>
              <w:rFonts w:ascii="Cambria Math" w:hAnsi="Cambria Math"/>
              <w:szCs w:val="28"/>
            </w:rPr>
            <m:t xml:space="preserve">Z= </m:t>
          </m:r>
          <m:f>
            <m:fPr>
              <m:ctrlPr>
                <w:rPr>
                  <w:rFonts w:ascii="Cambria Math" w:hAnsi="Cambria Math"/>
                  <w:i/>
                  <w:szCs w:val="28"/>
                </w:rPr>
              </m:ctrlPr>
            </m:fPr>
            <m:num>
              <m:r>
                <w:rPr>
                  <w:rFonts w:ascii="Cambria Math" w:hAnsi="Cambria Math"/>
                  <w:szCs w:val="28"/>
                </w:rPr>
                <m:t>120 · π</m:t>
              </m:r>
            </m:num>
            <m:den>
              <m:f>
                <m:fPr>
                  <m:ctrlPr>
                    <w:rPr>
                      <w:rFonts w:ascii="Cambria Math" w:hAnsi="Cambria Math"/>
                      <w:i/>
                      <w:szCs w:val="28"/>
                    </w:rPr>
                  </m:ctrlPr>
                </m:fPr>
                <m:num>
                  <m:r>
                    <w:rPr>
                      <w:rFonts w:ascii="Cambria Math" w:hAnsi="Cambria Math"/>
                      <w:szCs w:val="28"/>
                    </w:rPr>
                    <m:t>b</m:t>
                  </m:r>
                </m:num>
                <m:den>
                  <m:r>
                    <w:rPr>
                      <w:rFonts w:ascii="Cambria Math" w:hAnsi="Cambria Math"/>
                      <w:szCs w:val="28"/>
                    </w:rPr>
                    <m:t>h</m:t>
                  </m:r>
                </m:den>
              </m:f>
              <m:r>
                <w:rPr>
                  <w:rFonts w:ascii="Cambria Math" w:hAnsi="Cambria Math"/>
                  <w:szCs w:val="28"/>
                </w:rPr>
                <m:t xml:space="preserve">+2,42 -0,44 · </m:t>
              </m:r>
              <m:f>
                <m:fPr>
                  <m:ctrlPr>
                    <w:rPr>
                      <w:rFonts w:ascii="Cambria Math" w:hAnsi="Cambria Math"/>
                      <w:i/>
                      <w:szCs w:val="28"/>
                    </w:rPr>
                  </m:ctrlPr>
                </m:fPr>
                <m:num>
                  <m:r>
                    <w:rPr>
                      <w:rFonts w:ascii="Cambria Math" w:hAnsi="Cambria Math"/>
                      <w:szCs w:val="28"/>
                    </w:rPr>
                    <m:t>h</m:t>
                  </m:r>
                </m:num>
                <m:den>
                  <m:r>
                    <w:rPr>
                      <w:rFonts w:ascii="Cambria Math" w:hAnsi="Cambria Math"/>
                      <w:szCs w:val="28"/>
                    </w:rPr>
                    <m:t>b</m:t>
                  </m:r>
                </m:den>
              </m:f>
              <m:r>
                <w:rPr>
                  <w:rFonts w:ascii="Cambria Math" w:hAnsi="Cambria Math"/>
                  <w:szCs w:val="28"/>
                </w:rPr>
                <m:t>+</m:t>
              </m:r>
              <m:sSup>
                <m:sSupPr>
                  <m:ctrlPr>
                    <w:rPr>
                      <w:rFonts w:ascii="Cambria Math" w:hAnsi="Cambria Math"/>
                      <w:i/>
                      <w:szCs w:val="28"/>
                    </w:rPr>
                  </m:ctrlPr>
                </m:sSupPr>
                <m:e>
                  <m:d>
                    <m:dPr>
                      <m:begChr m:val="["/>
                      <m:endChr m:val="]"/>
                      <m:ctrlPr>
                        <w:rPr>
                          <w:rFonts w:ascii="Cambria Math" w:hAnsi="Cambria Math"/>
                          <w:i/>
                          <w:szCs w:val="28"/>
                        </w:rPr>
                      </m:ctrlPr>
                    </m:dPr>
                    <m:e>
                      <m:r>
                        <w:rPr>
                          <w:rFonts w:ascii="Cambria Math" w:hAnsi="Cambria Math"/>
                          <w:szCs w:val="28"/>
                        </w:rPr>
                        <m:t xml:space="preserve">1 ─ </m:t>
                      </m:r>
                      <m:f>
                        <m:fPr>
                          <m:ctrlPr>
                            <w:rPr>
                              <w:rFonts w:ascii="Cambria Math" w:hAnsi="Cambria Math"/>
                              <w:i/>
                              <w:szCs w:val="28"/>
                            </w:rPr>
                          </m:ctrlPr>
                        </m:fPr>
                        <m:num>
                          <m:r>
                            <w:rPr>
                              <w:rFonts w:ascii="Cambria Math" w:hAnsi="Cambria Math"/>
                              <w:szCs w:val="28"/>
                            </w:rPr>
                            <m:t>h</m:t>
                          </m:r>
                        </m:num>
                        <m:den>
                          <m:r>
                            <w:rPr>
                              <w:rFonts w:ascii="Cambria Math" w:hAnsi="Cambria Math"/>
                              <w:szCs w:val="28"/>
                            </w:rPr>
                            <m:t>b</m:t>
                          </m:r>
                        </m:den>
                      </m:f>
                    </m:e>
                  </m:d>
                </m:e>
                <m:sup>
                  <m:r>
                    <w:rPr>
                      <w:rFonts w:ascii="Cambria Math" w:hAnsi="Cambria Math"/>
                      <w:szCs w:val="28"/>
                    </w:rPr>
                    <m:t>6</m:t>
                  </m:r>
                </m:sup>
              </m:sSup>
            </m:den>
          </m:f>
          <m:r>
            <w:rPr>
              <w:rFonts w:ascii="Cambria Math" w:hAnsi="Cambria Math"/>
              <w:szCs w:val="28"/>
            </w:rPr>
            <m:t xml:space="preserve">                                           (</m:t>
          </m:r>
          <m:r>
            <m:rPr>
              <m:sty m:val="p"/>
            </m:rPr>
            <w:rPr>
              <w:rFonts w:ascii="Cambria Math" w:hAnsi="Cambria Math"/>
              <w:szCs w:val="28"/>
            </w:rPr>
            <m:t>F.</m:t>
          </m:r>
          <m:r>
            <m:rPr>
              <m:scr m:val="sans-serif"/>
              <m:sty m:val="p"/>
            </m:rPr>
            <w:rPr>
              <w:rFonts w:ascii="Cambria Math" w:hAnsi="Cambria Math"/>
              <w:szCs w:val="28"/>
            </w:rPr>
            <m:t>3</m:t>
          </m:r>
          <m:r>
            <w:rPr>
              <w:rFonts w:ascii="Cambria Math" w:hAnsi="Cambria Math"/>
              <w:szCs w:val="28"/>
            </w:rPr>
            <m:t>)</m:t>
          </m:r>
        </m:oMath>
      </m:oMathPara>
    </w:p>
    <w:p w14:paraId="4FF838B4" w14:textId="77777777" w:rsidR="00AE3356" w:rsidRPr="00F87CA1" w:rsidRDefault="00AE3356" w:rsidP="00AE3356">
      <w:pPr>
        <w:spacing w:line="360" w:lineRule="auto"/>
        <w:ind w:firstLine="720"/>
        <w:jc w:val="right"/>
        <w:rPr>
          <w:sz w:val="24"/>
          <w:szCs w:val="24"/>
          <w:lang w:val="ru-RU"/>
        </w:rPr>
      </w:pPr>
    </w:p>
    <w:p w14:paraId="00A4441C" w14:textId="77777777" w:rsidR="00AE3356" w:rsidRDefault="00AE3356" w:rsidP="00AE3356">
      <w:pPr>
        <w:spacing w:line="360" w:lineRule="auto"/>
        <w:rPr>
          <w:sz w:val="24"/>
          <w:szCs w:val="24"/>
          <w:lang w:val="ru-RU"/>
        </w:rPr>
      </w:pPr>
    </w:p>
    <w:p w14:paraId="38D59D2C" w14:textId="77777777" w:rsidR="00AE3356" w:rsidRPr="00F87CA1" w:rsidRDefault="00AE3356" w:rsidP="00AE3356">
      <w:pPr>
        <w:spacing w:line="360" w:lineRule="auto"/>
        <w:rPr>
          <w:sz w:val="24"/>
          <w:szCs w:val="24"/>
          <w:lang w:val="ru-RU"/>
        </w:rPr>
      </w:pPr>
      <w:r>
        <w:rPr>
          <w:sz w:val="24"/>
          <w:szCs w:val="24"/>
          <w:lang w:val="ru-RU"/>
        </w:rPr>
        <w:t>г</w:t>
      </w:r>
      <w:r w:rsidRPr="00F87CA1">
        <w:rPr>
          <w:sz w:val="24"/>
          <w:szCs w:val="24"/>
          <w:lang w:val="ru-RU"/>
        </w:rPr>
        <w:t>де</w:t>
      </w:r>
      <w:r>
        <w:rPr>
          <w:sz w:val="24"/>
          <w:szCs w:val="24"/>
          <w:lang w:val="ru-RU"/>
        </w:rPr>
        <w:t xml:space="preserve">     </w:t>
      </w:r>
      <w:r w:rsidRPr="00F87CA1">
        <w:rPr>
          <w:i/>
          <w:sz w:val="24"/>
          <w:szCs w:val="24"/>
        </w:rPr>
        <w:t>Z</w:t>
      </w:r>
      <w:r w:rsidRPr="00F87CA1">
        <w:rPr>
          <w:sz w:val="24"/>
          <w:szCs w:val="24"/>
          <w:lang w:val="ru-RU"/>
        </w:rPr>
        <w:tab/>
      </w:r>
      <w:r>
        <w:rPr>
          <w:sz w:val="24"/>
          <w:szCs w:val="24"/>
          <w:lang w:val="ru-RU"/>
        </w:rPr>
        <w:t>—</w:t>
      </w:r>
      <w:r w:rsidRPr="00F87CA1">
        <w:rPr>
          <w:sz w:val="24"/>
          <w:szCs w:val="24"/>
          <w:lang w:val="ru-RU"/>
        </w:rPr>
        <w:t xml:space="preserve"> </w:t>
      </w:r>
      <w:r>
        <w:rPr>
          <w:sz w:val="24"/>
          <w:szCs w:val="24"/>
          <w:lang w:val="ru-RU"/>
        </w:rPr>
        <w:t xml:space="preserve">волновое сопротивление </w:t>
      </w:r>
      <w:r w:rsidRPr="00F87CA1">
        <w:rPr>
          <w:sz w:val="24"/>
          <w:szCs w:val="24"/>
          <w:lang w:val="ru-RU"/>
        </w:rPr>
        <w:t>полосковой линии</w:t>
      </w:r>
      <w:r>
        <w:rPr>
          <w:sz w:val="24"/>
          <w:szCs w:val="24"/>
          <w:lang w:val="ru-RU"/>
        </w:rPr>
        <w:t>,</w:t>
      </w:r>
      <w:r w:rsidRPr="00F87CA1">
        <w:rPr>
          <w:sz w:val="24"/>
          <w:szCs w:val="24"/>
          <w:lang w:val="ru-RU"/>
        </w:rPr>
        <w:t xml:space="preserve"> Ом;</w:t>
      </w:r>
    </w:p>
    <w:p w14:paraId="75FB60E5" w14:textId="77777777" w:rsidR="00AE3356" w:rsidRPr="00F87CA1" w:rsidRDefault="00AE3356" w:rsidP="00AE3356">
      <w:pPr>
        <w:spacing w:line="360" w:lineRule="auto"/>
        <w:ind w:firstLine="720"/>
        <w:rPr>
          <w:sz w:val="24"/>
          <w:szCs w:val="24"/>
          <w:lang w:val="ru-RU"/>
        </w:rPr>
      </w:pPr>
      <w:r w:rsidRPr="00F87CA1">
        <w:rPr>
          <w:i/>
          <w:sz w:val="24"/>
          <w:szCs w:val="24"/>
        </w:rPr>
        <w:t>b</w:t>
      </w:r>
      <w:r w:rsidRPr="00F87CA1">
        <w:rPr>
          <w:sz w:val="24"/>
          <w:szCs w:val="24"/>
          <w:lang w:val="ru-RU"/>
        </w:rPr>
        <w:tab/>
      </w:r>
      <w:r>
        <w:rPr>
          <w:sz w:val="24"/>
          <w:szCs w:val="24"/>
          <w:lang w:val="ru-RU"/>
        </w:rPr>
        <w:t>—</w:t>
      </w:r>
      <w:r w:rsidRPr="00F87CA1">
        <w:rPr>
          <w:sz w:val="24"/>
          <w:szCs w:val="24"/>
          <w:lang w:val="ru-RU"/>
        </w:rPr>
        <w:t xml:space="preserve"> ширина </w:t>
      </w:r>
      <w:r>
        <w:rPr>
          <w:sz w:val="24"/>
          <w:szCs w:val="24"/>
          <w:lang w:val="ru-RU"/>
        </w:rPr>
        <w:t>в</w:t>
      </w:r>
      <w:r w:rsidRPr="00AC7C11">
        <w:rPr>
          <w:sz w:val="24"/>
          <w:szCs w:val="24"/>
          <w:lang w:val="ru-RU"/>
        </w:rPr>
        <w:t>ерхн</w:t>
      </w:r>
      <w:r>
        <w:rPr>
          <w:sz w:val="24"/>
          <w:szCs w:val="24"/>
          <w:lang w:val="ru-RU"/>
        </w:rPr>
        <w:t>ей</w:t>
      </w:r>
      <w:r w:rsidRPr="00AC7C11">
        <w:rPr>
          <w:sz w:val="24"/>
          <w:szCs w:val="24"/>
          <w:lang w:val="ru-RU"/>
        </w:rPr>
        <w:t xml:space="preserve"> пластин</w:t>
      </w:r>
      <w:r>
        <w:rPr>
          <w:sz w:val="24"/>
          <w:szCs w:val="24"/>
          <w:lang w:val="ru-RU"/>
        </w:rPr>
        <w:t>ы</w:t>
      </w:r>
      <w:r w:rsidRPr="00F87CA1">
        <w:rPr>
          <w:sz w:val="24"/>
          <w:szCs w:val="24"/>
          <w:lang w:val="ru-RU"/>
        </w:rPr>
        <w:t xml:space="preserve"> полосковой линии</w:t>
      </w:r>
      <w:r>
        <w:rPr>
          <w:sz w:val="24"/>
          <w:szCs w:val="24"/>
          <w:lang w:val="ru-RU"/>
        </w:rPr>
        <w:t>,</w:t>
      </w:r>
      <w:r w:rsidRPr="00F87CA1">
        <w:rPr>
          <w:sz w:val="24"/>
          <w:szCs w:val="24"/>
          <w:lang w:val="ru-RU"/>
        </w:rPr>
        <w:t xml:space="preserve"> мм;</w:t>
      </w:r>
    </w:p>
    <w:p w14:paraId="47C13A89" w14:textId="77777777" w:rsidR="00AE3356" w:rsidRPr="00F87CA1" w:rsidRDefault="00AE3356" w:rsidP="00AE3356">
      <w:pPr>
        <w:spacing w:line="360" w:lineRule="auto"/>
        <w:ind w:firstLine="720"/>
        <w:jc w:val="left"/>
        <w:rPr>
          <w:sz w:val="24"/>
          <w:szCs w:val="24"/>
          <w:lang w:val="ru-RU"/>
        </w:rPr>
      </w:pPr>
      <w:r w:rsidRPr="00F87CA1">
        <w:rPr>
          <w:i/>
          <w:sz w:val="24"/>
          <w:szCs w:val="24"/>
        </w:rPr>
        <w:t>h</w:t>
      </w:r>
      <w:r w:rsidRPr="00F87CA1">
        <w:rPr>
          <w:sz w:val="24"/>
          <w:szCs w:val="24"/>
          <w:lang w:val="ru-RU"/>
        </w:rPr>
        <w:tab/>
      </w:r>
      <w:r>
        <w:rPr>
          <w:sz w:val="24"/>
          <w:szCs w:val="24"/>
          <w:lang w:val="ru-RU"/>
        </w:rPr>
        <w:t>—</w:t>
      </w:r>
      <w:r w:rsidRPr="00F87CA1">
        <w:rPr>
          <w:sz w:val="24"/>
          <w:szCs w:val="24"/>
          <w:lang w:val="ru-RU"/>
        </w:rPr>
        <w:t xml:space="preserve"> высота </w:t>
      </w:r>
      <w:r>
        <w:rPr>
          <w:sz w:val="24"/>
          <w:szCs w:val="24"/>
          <w:lang w:val="ru-RU"/>
        </w:rPr>
        <w:t>в</w:t>
      </w:r>
      <w:r w:rsidRPr="00AC7C11">
        <w:rPr>
          <w:sz w:val="24"/>
          <w:szCs w:val="24"/>
          <w:lang w:val="ru-RU"/>
        </w:rPr>
        <w:t>ерхн</w:t>
      </w:r>
      <w:r>
        <w:rPr>
          <w:sz w:val="24"/>
          <w:szCs w:val="24"/>
          <w:lang w:val="ru-RU"/>
        </w:rPr>
        <w:t>ей</w:t>
      </w:r>
      <w:r w:rsidRPr="00AC7C11">
        <w:rPr>
          <w:sz w:val="24"/>
          <w:szCs w:val="24"/>
          <w:lang w:val="ru-RU"/>
        </w:rPr>
        <w:t xml:space="preserve"> пластин</w:t>
      </w:r>
      <w:r>
        <w:rPr>
          <w:sz w:val="24"/>
          <w:szCs w:val="24"/>
          <w:lang w:val="ru-RU"/>
        </w:rPr>
        <w:t>ы</w:t>
      </w:r>
      <w:r w:rsidRPr="00F87CA1">
        <w:rPr>
          <w:sz w:val="24"/>
          <w:szCs w:val="24"/>
          <w:lang w:val="ru-RU"/>
        </w:rPr>
        <w:t xml:space="preserve"> полосковой линии относительно </w:t>
      </w:r>
      <w:r>
        <w:rPr>
          <w:sz w:val="24"/>
          <w:szCs w:val="24"/>
          <w:lang w:val="ru-RU"/>
        </w:rPr>
        <w:t>опор</w:t>
      </w:r>
      <w:r w:rsidRPr="00F87CA1">
        <w:rPr>
          <w:sz w:val="24"/>
          <w:szCs w:val="24"/>
          <w:lang w:val="ru-RU"/>
        </w:rPr>
        <w:t>ной пластины заземления</w:t>
      </w:r>
      <w:r>
        <w:rPr>
          <w:sz w:val="24"/>
          <w:szCs w:val="24"/>
          <w:lang w:val="ru-RU"/>
        </w:rPr>
        <w:t>,</w:t>
      </w:r>
      <w:r w:rsidRPr="00F87CA1">
        <w:rPr>
          <w:sz w:val="24"/>
          <w:szCs w:val="24"/>
          <w:lang w:val="ru-RU"/>
        </w:rPr>
        <w:t xml:space="preserve"> мм;</w:t>
      </w:r>
    </w:p>
    <w:p w14:paraId="5AEF71A9" w14:textId="77777777" w:rsidR="00AE3356" w:rsidRPr="00F87CA1" w:rsidRDefault="00AE3356" w:rsidP="00AE3356">
      <w:pPr>
        <w:spacing w:line="360" w:lineRule="auto"/>
        <w:ind w:firstLine="720"/>
        <w:rPr>
          <w:sz w:val="24"/>
          <w:szCs w:val="24"/>
          <w:lang w:val="ru-RU"/>
        </w:rPr>
      </w:pPr>
      <m:oMath>
        <m:r>
          <w:rPr>
            <w:rFonts w:ascii="Cambria Math" w:hAnsi="Cambria Math" w:cs="Arial"/>
            <w:sz w:val="28"/>
            <w:szCs w:val="28"/>
            <w:lang w:val="ru-RU"/>
          </w:rPr>
          <m:t>π</m:t>
        </m:r>
      </m:oMath>
      <w:r w:rsidRPr="00F87CA1">
        <w:rPr>
          <w:sz w:val="24"/>
          <w:szCs w:val="24"/>
          <w:lang w:val="ru-RU"/>
        </w:rPr>
        <w:tab/>
      </w:r>
      <w:r>
        <w:rPr>
          <w:sz w:val="24"/>
          <w:szCs w:val="24"/>
          <w:lang w:val="ru-RU"/>
        </w:rPr>
        <w:t>—</w:t>
      </w:r>
      <w:r w:rsidRPr="00F87CA1">
        <w:rPr>
          <w:sz w:val="24"/>
          <w:szCs w:val="24"/>
          <w:lang w:val="ru-RU"/>
        </w:rPr>
        <w:t xml:space="preserve"> 3,14159.</w:t>
      </w:r>
    </w:p>
    <w:p w14:paraId="2EE83CB5" w14:textId="77777777" w:rsidR="00AE3356" w:rsidRDefault="00AE3356" w:rsidP="00AE3356">
      <w:pPr>
        <w:suppressAutoHyphens w:val="0"/>
        <w:jc w:val="left"/>
        <w:rPr>
          <w:sz w:val="24"/>
          <w:szCs w:val="24"/>
          <w:lang w:val="ru-RU"/>
        </w:rPr>
      </w:pPr>
      <w:r>
        <w:rPr>
          <w:sz w:val="24"/>
          <w:szCs w:val="24"/>
          <w:lang w:val="ru-RU"/>
        </w:rPr>
        <w:br w:type="page"/>
      </w:r>
    </w:p>
    <w:p w14:paraId="1E6DBD34" w14:textId="77777777" w:rsidR="00AE3356" w:rsidRPr="00F87CA1" w:rsidRDefault="00AE3356" w:rsidP="00AE3356">
      <w:pPr>
        <w:spacing w:line="360" w:lineRule="auto"/>
        <w:ind w:firstLine="720"/>
        <w:rPr>
          <w:sz w:val="24"/>
          <w:szCs w:val="24"/>
          <w:lang w:val="ru-RU"/>
        </w:rPr>
      </w:pPr>
    </w:p>
    <w:p w14:paraId="7300385F" w14:textId="77777777" w:rsidR="00AE3356" w:rsidRPr="00AB559A" w:rsidRDefault="00AE3356" w:rsidP="00AE3356">
      <w:pPr>
        <w:spacing w:line="360" w:lineRule="auto"/>
        <w:ind w:firstLine="720"/>
        <w:rPr>
          <w:sz w:val="22"/>
          <w:szCs w:val="22"/>
          <w:lang w:val="ru-RU"/>
        </w:rPr>
      </w:pPr>
      <w:r w:rsidRPr="0052489F">
        <w:rPr>
          <w:spacing w:val="60"/>
          <w:sz w:val="22"/>
          <w:lang w:val="ru-RU"/>
        </w:rPr>
        <w:t>Примечание</w:t>
      </w:r>
      <w:r w:rsidRPr="0052489F">
        <w:rPr>
          <w:rFonts w:cs="Arial"/>
          <w:sz w:val="22"/>
          <w:lang w:val="ru-RU"/>
        </w:rPr>
        <w:t xml:space="preserve"> </w:t>
      </w:r>
      <w:r>
        <w:rPr>
          <w:sz w:val="22"/>
          <w:szCs w:val="22"/>
          <w:lang w:val="ru-RU"/>
        </w:rPr>
        <w:t>—</w:t>
      </w:r>
      <w:r w:rsidRPr="00AB559A">
        <w:rPr>
          <w:sz w:val="22"/>
          <w:szCs w:val="22"/>
          <w:lang w:val="ru-RU"/>
        </w:rPr>
        <w:t xml:space="preserve"> Типовые полосковые линии сконструированы так, что их волновое сопротивление составляет 50 или 90 Ом при отношении </w:t>
      </w:r>
      <w:r w:rsidRPr="00AB559A">
        <w:rPr>
          <w:i/>
          <w:sz w:val="22"/>
          <w:szCs w:val="22"/>
        </w:rPr>
        <w:t>b</w:t>
      </w:r>
      <w:r w:rsidRPr="00AB559A">
        <w:rPr>
          <w:sz w:val="22"/>
          <w:szCs w:val="22"/>
          <w:lang w:val="ru-RU"/>
        </w:rPr>
        <w:t>/</w:t>
      </w:r>
      <w:r w:rsidRPr="00AB559A">
        <w:rPr>
          <w:i/>
          <w:sz w:val="22"/>
          <w:szCs w:val="22"/>
        </w:rPr>
        <w:t>h</w:t>
      </w:r>
      <w:r w:rsidRPr="00AB559A">
        <w:rPr>
          <w:sz w:val="22"/>
          <w:szCs w:val="22"/>
          <w:lang w:val="ru-RU"/>
        </w:rPr>
        <w:t>, равном 5 и 1,83 соответственно. Нагрузкой может быть резистивная нагрузка или плавный волноводный согласующий переход, нагруженный на коаксиальную резистивную нагрузку 50 Ом. Резистивная нагрузка может быть выполнена из угольных резисторов, кондуктивных перемычек, толстых пленок на керамической подложке и т.</w:t>
      </w:r>
      <w:r>
        <w:rPr>
          <w:sz w:val="22"/>
          <w:szCs w:val="22"/>
          <w:lang w:val="ru-RU"/>
        </w:rPr>
        <w:t> </w:t>
      </w:r>
      <w:r w:rsidRPr="00AB559A">
        <w:rPr>
          <w:sz w:val="22"/>
          <w:szCs w:val="22"/>
          <w:lang w:val="ru-RU"/>
        </w:rPr>
        <w:t>п. так</w:t>
      </w:r>
      <w:r>
        <w:rPr>
          <w:sz w:val="22"/>
          <w:szCs w:val="22"/>
          <w:lang w:val="ru-RU"/>
        </w:rPr>
        <w:t>им образом</w:t>
      </w:r>
      <w:r w:rsidRPr="00AB559A">
        <w:rPr>
          <w:sz w:val="22"/>
          <w:szCs w:val="22"/>
          <w:lang w:val="ru-RU"/>
        </w:rPr>
        <w:t>, чтобы она соответствовала волновому сопротивлению полосковой линии и минимизировала коэффициент стоячей волны.</w:t>
      </w:r>
    </w:p>
    <w:p w14:paraId="6A7F9576" w14:textId="77777777" w:rsidR="00AE3356" w:rsidRPr="00F87CA1" w:rsidRDefault="00AE3356" w:rsidP="00AE3356">
      <w:pPr>
        <w:spacing w:line="360" w:lineRule="auto"/>
        <w:ind w:firstLine="720"/>
        <w:rPr>
          <w:sz w:val="24"/>
          <w:szCs w:val="24"/>
          <w:lang w:val="ru-RU"/>
        </w:rPr>
      </w:pPr>
    </w:p>
    <w:p w14:paraId="3B95C0EF" w14:textId="77777777" w:rsidR="00AE3356" w:rsidRPr="00F87CA1" w:rsidRDefault="00AE3356" w:rsidP="00AE3356">
      <w:pPr>
        <w:jc w:val="right"/>
        <w:rPr>
          <w:sz w:val="20"/>
          <w:lang w:val="ru-RU"/>
        </w:rPr>
      </w:pPr>
      <w:r w:rsidRPr="00F87CA1">
        <w:rPr>
          <w:sz w:val="20"/>
          <w:lang w:val="ru-RU"/>
        </w:rPr>
        <w:t>Размеры в мм</w:t>
      </w:r>
    </w:p>
    <w:p w14:paraId="7B176E55" w14:textId="77777777" w:rsidR="00AE3356" w:rsidRPr="00F87CA1" w:rsidRDefault="00AE3356" w:rsidP="00AE3356">
      <w:pPr>
        <w:jc w:val="center"/>
        <w:rPr>
          <w:lang w:val="ru-RU"/>
        </w:rPr>
      </w:pPr>
      <w:r>
        <w:rPr>
          <w:noProof/>
          <w:lang w:val="ru-RU" w:eastAsia="ru-RU"/>
        </w:rPr>
        <w:drawing>
          <wp:inline distT="0" distB="0" distL="0" distR="0" wp14:anchorId="6EC9FB3B" wp14:editId="55B7E6CA">
            <wp:extent cx="6118860" cy="3710305"/>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18860" cy="3710305"/>
                    </a:xfrm>
                    <a:prstGeom prst="rect">
                      <a:avLst/>
                    </a:prstGeom>
                  </pic:spPr>
                </pic:pic>
              </a:graphicData>
            </a:graphic>
          </wp:inline>
        </w:drawing>
      </w:r>
    </w:p>
    <w:p w14:paraId="4CF0A718" w14:textId="77777777" w:rsidR="00AE3356" w:rsidRDefault="00AE3356" w:rsidP="00AE3356">
      <w:pPr>
        <w:spacing w:line="360" w:lineRule="auto"/>
        <w:rPr>
          <w:sz w:val="24"/>
          <w:szCs w:val="24"/>
          <w:lang w:val="ru-RU"/>
        </w:rPr>
      </w:pPr>
    </w:p>
    <w:p w14:paraId="47471311" w14:textId="77777777" w:rsidR="00AE3356" w:rsidRPr="00F87CA1" w:rsidRDefault="00AE3356" w:rsidP="00AE3356">
      <w:pPr>
        <w:spacing w:line="360" w:lineRule="auto"/>
        <w:rPr>
          <w:sz w:val="24"/>
          <w:szCs w:val="24"/>
          <w:lang w:val="ru-RU"/>
        </w:rPr>
      </w:pPr>
      <w:r>
        <w:rPr>
          <w:rFonts w:cs="Arial"/>
          <w:i/>
          <w:sz w:val="22"/>
          <w:szCs w:val="22"/>
          <w:lang w:val="ru-RU"/>
        </w:rPr>
        <w:t>7</w:t>
      </w:r>
      <w:r w:rsidRPr="003902F2">
        <w:rPr>
          <w:rStyle w:val="a9"/>
          <w:rFonts w:cs="Arial"/>
          <w:i/>
          <w:sz w:val="22"/>
          <w:szCs w:val="22"/>
          <w:lang w:val="ru-RU"/>
        </w:rPr>
        <w:footnoteReference w:customMarkFollows="1" w:id="13"/>
        <w:sym w:font="Symbol" w:char="F02A"/>
      </w:r>
      <w:r w:rsidRPr="006623A7">
        <w:rPr>
          <w:rFonts w:cs="Arial"/>
          <w:sz w:val="22"/>
          <w:szCs w:val="22"/>
          <w:lang w:val="ru-RU"/>
        </w:rPr>
        <w:t xml:space="preserve"> </w:t>
      </w:r>
      <w:r>
        <w:rPr>
          <w:rFonts w:cs="Arial"/>
          <w:sz w:val="22"/>
          <w:szCs w:val="22"/>
          <w:lang w:val="ru-RU"/>
        </w:rPr>
        <w:t>— верхняя пластина</w:t>
      </w:r>
      <w:r w:rsidRPr="007D1672">
        <w:rPr>
          <w:rFonts w:cs="Arial"/>
          <w:sz w:val="22"/>
          <w:szCs w:val="22"/>
          <w:lang w:val="ru-RU"/>
        </w:rPr>
        <w:t xml:space="preserve">; </w:t>
      </w:r>
      <w:r>
        <w:rPr>
          <w:rFonts w:cs="Arial"/>
          <w:i/>
          <w:sz w:val="22"/>
          <w:szCs w:val="22"/>
          <w:lang w:val="ru-RU"/>
        </w:rPr>
        <w:t>8</w:t>
      </w:r>
      <w:r w:rsidRPr="006623A7">
        <w:rPr>
          <w:rFonts w:cs="Arial"/>
          <w:sz w:val="22"/>
          <w:szCs w:val="22"/>
          <w:lang w:val="ru-RU"/>
        </w:rPr>
        <w:t xml:space="preserve"> </w:t>
      </w:r>
      <w:r>
        <w:rPr>
          <w:rFonts w:cs="Arial"/>
          <w:sz w:val="22"/>
          <w:szCs w:val="22"/>
          <w:lang w:val="ru-RU"/>
        </w:rPr>
        <w:t>— о</w:t>
      </w:r>
      <w:r w:rsidRPr="003902F2">
        <w:rPr>
          <w:rFonts w:cs="Arial"/>
          <w:sz w:val="22"/>
          <w:szCs w:val="22"/>
          <w:lang w:val="ru-RU"/>
        </w:rPr>
        <w:t>порная пластина заземления</w:t>
      </w:r>
    </w:p>
    <w:p w14:paraId="0CB35ABB" w14:textId="77777777" w:rsidR="00AE3356" w:rsidRPr="00F87CA1" w:rsidRDefault="00AE3356" w:rsidP="00AE3356">
      <w:pPr>
        <w:spacing w:line="360" w:lineRule="auto"/>
        <w:rPr>
          <w:sz w:val="24"/>
          <w:szCs w:val="24"/>
          <w:lang w:val="ru-RU"/>
        </w:rPr>
      </w:pPr>
    </w:p>
    <w:p w14:paraId="57AC6C75" w14:textId="77777777" w:rsidR="00AE3356" w:rsidRPr="00D411A5" w:rsidRDefault="00AE3356" w:rsidP="00AE3356">
      <w:pPr>
        <w:jc w:val="center"/>
        <w:rPr>
          <w:sz w:val="22"/>
          <w:szCs w:val="22"/>
          <w:lang w:val="ru-RU"/>
        </w:rPr>
      </w:pPr>
      <w:r w:rsidRPr="00D411A5">
        <w:rPr>
          <w:sz w:val="22"/>
          <w:szCs w:val="22"/>
          <w:lang w:val="ru-RU"/>
        </w:rPr>
        <w:t xml:space="preserve">Рисунок </w:t>
      </w:r>
      <w:r w:rsidRPr="00D411A5">
        <w:rPr>
          <w:sz w:val="22"/>
          <w:szCs w:val="22"/>
        </w:rPr>
        <w:t>F</w:t>
      </w:r>
      <w:r w:rsidRPr="00D411A5">
        <w:rPr>
          <w:sz w:val="22"/>
          <w:szCs w:val="22"/>
          <w:lang w:val="ru-RU"/>
        </w:rPr>
        <w:t xml:space="preserve">.2 </w:t>
      </w:r>
      <w:r>
        <w:rPr>
          <w:sz w:val="22"/>
          <w:szCs w:val="22"/>
          <w:lang w:val="ru-RU"/>
        </w:rPr>
        <w:t>—</w:t>
      </w:r>
      <w:r w:rsidRPr="00D411A5">
        <w:rPr>
          <w:sz w:val="22"/>
          <w:szCs w:val="22"/>
          <w:lang w:val="ru-RU"/>
        </w:rPr>
        <w:t xml:space="preserve"> Пример полосковой линии 50 Ом</w:t>
      </w:r>
    </w:p>
    <w:p w14:paraId="0CC9AB02" w14:textId="77777777" w:rsidR="00AE3356" w:rsidRPr="00F87CA1" w:rsidRDefault="00AE3356" w:rsidP="00AE3356">
      <w:pPr>
        <w:spacing w:line="360" w:lineRule="auto"/>
        <w:ind w:firstLine="720"/>
        <w:rPr>
          <w:sz w:val="24"/>
          <w:szCs w:val="24"/>
          <w:lang w:val="ru-RU"/>
        </w:rPr>
      </w:pPr>
    </w:p>
    <w:p w14:paraId="2FB231C9" w14:textId="77777777" w:rsidR="00AE3356" w:rsidRPr="00F87CA1" w:rsidRDefault="00AE3356" w:rsidP="00AE3356">
      <w:pPr>
        <w:spacing w:line="360" w:lineRule="auto"/>
        <w:ind w:firstLine="720"/>
        <w:rPr>
          <w:sz w:val="24"/>
          <w:szCs w:val="24"/>
          <w:lang w:val="ru-RU"/>
        </w:rPr>
      </w:pPr>
      <w:r w:rsidRPr="00F87CA1">
        <w:rPr>
          <w:sz w:val="24"/>
          <w:szCs w:val="24"/>
          <w:lang w:val="ru-RU"/>
        </w:rPr>
        <w:br w:type="page"/>
      </w:r>
    </w:p>
    <w:p w14:paraId="622CBF7D" w14:textId="77777777" w:rsidR="00AE3356" w:rsidRPr="00F87CA1" w:rsidRDefault="00AE3356" w:rsidP="00AE3356">
      <w:pPr>
        <w:jc w:val="right"/>
        <w:rPr>
          <w:sz w:val="20"/>
          <w:lang w:val="ru-RU"/>
        </w:rPr>
      </w:pPr>
      <w:r w:rsidRPr="00F87CA1">
        <w:rPr>
          <w:sz w:val="20"/>
          <w:lang w:val="ru-RU"/>
        </w:rPr>
        <w:lastRenderedPageBreak/>
        <w:t>Размеры в мм</w:t>
      </w:r>
    </w:p>
    <w:p w14:paraId="69BB0596" w14:textId="77777777" w:rsidR="00AE3356" w:rsidRPr="00F87CA1" w:rsidRDefault="00AE3356" w:rsidP="00AE3356">
      <w:pPr>
        <w:jc w:val="center"/>
        <w:rPr>
          <w:lang w:val="ru-RU"/>
        </w:rPr>
      </w:pPr>
      <w:r>
        <w:rPr>
          <w:b/>
          <w:noProof/>
          <w:sz w:val="20"/>
          <w:lang w:val="ru-RU" w:eastAsia="ru-RU"/>
        </w:rPr>
        <w:drawing>
          <wp:inline distT="0" distB="0" distL="0" distR="0" wp14:anchorId="0B1DC401" wp14:editId="0FF50E11">
            <wp:extent cx="6118860" cy="68230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18860" cy="6823075"/>
                    </a:xfrm>
                    <a:prstGeom prst="rect">
                      <a:avLst/>
                    </a:prstGeom>
                  </pic:spPr>
                </pic:pic>
              </a:graphicData>
            </a:graphic>
          </wp:inline>
        </w:drawing>
      </w:r>
    </w:p>
    <w:p w14:paraId="46D229E7" w14:textId="77777777" w:rsidR="00AE3356" w:rsidRDefault="00AE3356" w:rsidP="00AE3356">
      <w:pPr>
        <w:spacing w:line="360" w:lineRule="auto"/>
        <w:rPr>
          <w:sz w:val="24"/>
          <w:szCs w:val="24"/>
          <w:lang w:val="ru-RU"/>
        </w:rPr>
      </w:pPr>
    </w:p>
    <w:p w14:paraId="079E57AA" w14:textId="77777777" w:rsidR="00AE3356" w:rsidRDefault="00AE3356" w:rsidP="00AE3356">
      <w:pPr>
        <w:spacing w:line="360" w:lineRule="auto"/>
        <w:rPr>
          <w:rFonts w:cs="Arial"/>
          <w:sz w:val="22"/>
          <w:szCs w:val="22"/>
          <w:lang w:val="ru-RU"/>
        </w:rPr>
      </w:pPr>
      <w:r>
        <w:rPr>
          <w:rFonts w:cs="Arial"/>
          <w:i/>
          <w:sz w:val="22"/>
          <w:szCs w:val="22"/>
          <w:lang w:val="ru-RU"/>
        </w:rPr>
        <w:t>4</w:t>
      </w:r>
      <w:r w:rsidRPr="003902F2">
        <w:rPr>
          <w:rStyle w:val="a9"/>
          <w:rFonts w:cs="Arial"/>
          <w:i/>
          <w:sz w:val="22"/>
          <w:szCs w:val="22"/>
          <w:lang w:val="ru-RU"/>
        </w:rPr>
        <w:footnoteReference w:customMarkFollows="1" w:id="14"/>
        <w:sym w:font="Symbol" w:char="F02A"/>
      </w:r>
      <w:r w:rsidRPr="006623A7">
        <w:rPr>
          <w:rFonts w:cs="Arial"/>
          <w:sz w:val="22"/>
          <w:szCs w:val="22"/>
          <w:lang w:val="ru-RU"/>
        </w:rPr>
        <w:t xml:space="preserve"> </w:t>
      </w:r>
      <w:r>
        <w:rPr>
          <w:rFonts w:cs="Arial"/>
          <w:sz w:val="22"/>
          <w:szCs w:val="22"/>
          <w:lang w:val="ru-RU"/>
        </w:rPr>
        <w:t xml:space="preserve">— нагрузка 50 Ом; </w:t>
      </w:r>
      <w:r>
        <w:rPr>
          <w:rFonts w:cs="Arial"/>
          <w:i/>
          <w:sz w:val="22"/>
          <w:szCs w:val="22"/>
          <w:lang w:val="ru-RU"/>
        </w:rPr>
        <w:t>7</w:t>
      </w:r>
      <w:r w:rsidRPr="006623A7">
        <w:rPr>
          <w:rFonts w:cs="Arial"/>
          <w:sz w:val="22"/>
          <w:szCs w:val="22"/>
          <w:lang w:val="ru-RU"/>
        </w:rPr>
        <w:t xml:space="preserve"> </w:t>
      </w:r>
      <w:r>
        <w:rPr>
          <w:rFonts w:cs="Arial"/>
          <w:sz w:val="22"/>
          <w:szCs w:val="22"/>
          <w:lang w:val="ru-RU"/>
        </w:rPr>
        <w:t>— верхняя пластина</w:t>
      </w:r>
      <w:r w:rsidRPr="007D1672">
        <w:rPr>
          <w:rFonts w:cs="Arial"/>
          <w:sz w:val="22"/>
          <w:szCs w:val="22"/>
          <w:lang w:val="ru-RU"/>
        </w:rPr>
        <w:t xml:space="preserve">; </w:t>
      </w:r>
      <w:r>
        <w:rPr>
          <w:rFonts w:cs="Arial"/>
          <w:i/>
          <w:sz w:val="22"/>
          <w:szCs w:val="22"/>
          <w:lang w:val="ru-RU"/>
        </w:rPr>
        <w:t>8</w:t>
      </w:r>
      <w:r w:rsidRPr="006623A7">
        <w:rPr>
          <w:rFonts w:cs="Arial"/>
          <w:sz w:val="22"/>
          <w:szCs w:val="22"/>
          <w:lang w:val="ru-RU"/>
        </w:rPr>
        <w:t xml:space="preserve"> </w:t>
      </w:r>
      <w:r>
        <w:rPr>
          <w:rFonts w:cs="Arial"/>
          <w:sz w:val="22"/>
          <w:szCs w:val="22"/>
          <w:lang w:val="ru-RU"/>
        </w:rPr>
        <w:t>— о</w:t>
      </w:r>
      <w:r w:rsidRPr="003902F2">
        <w:rPr>
          <w:rFonts w:cs="Arial"/>
          <w:sz w:val="22"/>
          <w:szCs w:val="22"/>
          <w:lang w:val="ru-RU"/>
        </w:rPr>
        <w:t>порная пластина заземления</w:t>
      </w:r>
      <w:r w:rsidR="001673E7">
        <w:rPr>
          <w:rFonts w:cs="Arial"/>
          <w:sz w:val="22"/>
          <w:szCs w:val="22"/>
          <w:lang w:val="ru-RU"/>
        </w:rPr>
        <w:t>;</w:t>
      </w:r>
      <w:r w:rsidR="001673E7">
        <w:rPr>
          <w:rFonts w:cs="Arial"/>
          <w:sz w:val="22"/>
          <w:szCs w:val="22"/>
          <w:lang w:val="ru-RU"/>
        </w:rPr>
        <w:br/>
      </w:r>
      <w:r>
        <w:rPr>
          <w:rFonts w:cs="Arial"/>
          <w:i/>
          <w:sz w:val="22"/>
          <w:szCs w:val="22"/>
          <w:lang w:val="ru-RU"/>
        </w:rPr>
        <w:t>9</w:t>
      </w:r>
      <w:r w:rsidRPr="006623A7">
        <w:rPr>
          <w:rFonts w:cs="Arial"/>
          <w:sz w:val="22"/>
          <w:szCs w:val="22"/>
          <w:lang w:val="ru-RU"/>
        </w:rPr>
        <w:t xml:space="preserve"> </w:t>
      </w:r>
      <w:r>
        <w:rPr>
          <w:rFonts w:cs="Arial"/>
          <w:sz w:val="22"/>
          <w:szCs w:val="22"/>
          <w:lang w:val="ru-RU"/>
        </w:rPr>
        <w:t>— с</w:t>
      </w:r>
      <w:r w:rsidRPr="00CE519A">
        <w:rPr>
          <w:rFonts w:cs="Arial"/>
          <w:sz w:val="22"/>
          <w:szCs w:val="22"/>
          <w:lang w:val="ru-RU"/>
        </w:rPr>
        <w:t>огласующее устройство</w:t>
      </w:r>
      <w:r>
        <w:rPr>
          <w:rFonts w:cs="Arial"/>
          <w:sz w:val="22"/>
          <w:szCs w:val="22"/>
          <w:lang w:val="ru-RU"/>
        </w:rPr>
        <w:t xml:space="preserve">; </w:t>
      </w:r>
      <w:r>
        <w:rPr>
          <w:rFonts w:cs="Arial"/>
          <w:i/>
          <w:sz w:val="22"/>
          <w:szCs w:val="22"/>
          <w:lang w:val="ru-RU"/>
        </w:rPr>
        <w:t>12</w:t>
      </w:r>
      <w:r w:rsidRPr="006623A7">
        <w:rPr>
          <w:rFonts w:cs="Arial"/>
          <w:sz w:val="22"/>
          <w:szCs w:val="22"/>
          <w:lang w:val="ru-RU"/>
        </w:rPr>
        <w:t xml:space="preserve"> </w:t>
      </w:r>
      <w:r>
        <w:rPr>
          <w:rFonts w:cs="Arial"/>
          <w:sz w:val="22"/>
          <w:szCs w:val="22"/>
          <w:lang w:val="ru-RU"/>
        </w:rPr>
        <w:t>— и</w:t>
      </w:r>
      <w:r w:rsidRPr="00CE519A">
        <w:rPr>
          <w:rFonts w:cs="Arial"/>
          <w:sz w:val="22"/>
          <w:szCs w:val="22"/>
          <w:lang w:val="ru-RU"/>
        </w:rPr>
        <w:t>змерительное устройство</w:t>
      </w:r>
    </w:p>
    <w:p w14:paraId="6095D8F1" w14:textId="77777777" w:rsidR="00AE3356" w:rsidRPr="00F87CA1" w:rsidRDefault="00AE3356" w:rsidP="00AE3356">
      <w:pPr>
        <w:spacing w:line="360" w:lineRule="auto"/>
        <w:rPr>
          <w:sz w:val="24"/>
          <w:szCs w:val="24"/>
          <w:lang w:val="ru-RU"/>
        </w:rPr>
      </w:pPr>
    </w:p>
    <w:p w14:paraId="6FB07AA0" w14:textId="77777777" w:rsidR="00AE3356" w:rsidRPr="00D411A5" w:rsidRDefault="00AE3356" w:rsidP="00AE3356">
      <w:pPr>
        <w:jc w:val="center"/>
        <w:rPr>
          <w:sz w:val="22"/>
          <w:szCs w:val="22"/>
          <w:lang w:val="ru-RU"/>
        </w:rPr>
      </w:pPr>
      <w:r w:rsidRPr="00D411A5">
        <w:rPr>
          <w:sz w:val="22"/>
          <w:szCs w:val="22"/>
          <w:lang w:val="ru-RU"/>
        </w:rPr>
        <w:t xml:space="preserve">Рисунок </w:t>
      </w:r>
      <w:r w:rsidRPr="00D411A5">
        <w:rPr>
          <w:sz w:val="22"/>
          <w:szCs w:val="22"/>
        </w:rPr>
        <w:t>F</w:t>
      </w:r>
      <w:r w:rsidRPr="00D411A5">
        <w:rPr>
          <w:sz w:val="22"/>
          <w:szCs w:val="22"/>
          <w:lang w:val="ru-RU"/>
        </w:rPr>
        <w:t xml:space="preserve">.3 </w:t>
      </w:r>
      <w:r>
        <w:rPr>
          <w:sz w:val="22"/>
          <w:szCs w:val="22"/>
          <w:lang w:val="ru-RU"/>
        </w:rPr>
        <w:t>—</w:t>
      </w:r>
      <w:r w:rsidRPr="00D411A5">
        <w:rPr>
          <w:sz w:val="22"/>
          <w:szCs w:val="22"/>
          <w:lang w:val="ru-RU"/>
        </w:rPr>
        <w:t xml:space="preserve"> Пример полосковой линии 90 Ом</w:t>
      </w:r>
    </w:p>
    <w:p w14:paraId="605D4D99" w14:textId="77777777" w:rsidR="00AE3356" w:rsidRPr="00F87CA1" w:rsidRDefault="00AE3356" w:rsidP="00AE3356">
      <w:pPr>
        <w:spacing w:line="360" w:lineRule="auto"/>
        <w:ind w:firstLine="720"/>
        <w:rPr>
          <w:sz w:val="24"/>
          <w:szCs w:val="24"/>
          <w:lang w:val="ru-RU"/>
        </w:rPr>
      </w:pPr>
    </w:p>
    <w:p w14:paraId="7676E1FC" w14:textId="77777777" w:rsidR="00AE3356" w:rsidRPr="00F87CA1" w:rsidRDefault="00AE3356" w:rsidP="00AE3356">
      <w:pPr>
        <w:spacing w:line="360" w:lineRule="auto"/>
        <w:ind w:firstLine="720"/>
        <w:rPr>
          <w:sz w:val="24"/>
          <w:szCs w:val="24"/>
          <w:lang w:val="ru-RU"/>
        </w:rPr>
      </w:pPr>
      <w:r w:rsidRPr="00F87CA1">
        <w:rPr>
          <w:sz w:val="24"/>
          <w:szCs w:val="24"/>
          <w:lang w:val="ru-RU"/>
        </w:rPr>
        <w:br w:type="page"/>
      </w:r>
    </w:p>
    <w:p w14:paraId="49C886F8" w14:textId="77777777" w:rsidR="00AE3356" w:rsidRPr="00F87CA1" w:rsidRDefault="00AE3356" w:rsidP="00AE3356">
      <w:pPr>
        <w:tabs>
          <w:tab w:val="left" w:pos="1701"/>
        </w:tabs>
        <w:spacing w:line="360" w:lineRule="auto"/>
        <w:jc w:val="center"/>
        <w:rPr>
          <w:b/>
          <w:bCs/>
          <w:sz w:val="24"/>
          <w:szCs w:val="24"/>
          <w:lang w:val="ru-RU"/>
        </w:rPr>
      </w:pPr>
      <w:r>
        <w:rPr>
          <w:b/>
          <w:bCs/>
          <w:sz w:val="24"/>
          <w:szCs w:val="24"/>
          <w:lang w:val="ru-RU"/>
        </w:rPr>
        <w:lastRenderedPageBreak/>
        <w:t>П</w:t>
      </w:r>
      <w:r w:rsidRPr="00F87CA1">
        <w:rPr>
          <w:b/>
          <w:bCs/>
          <w:sz w:val="24"/>
          <w:szCs w:val="24"/>
          <w:lang w:val="ru-RU"/>
        </w:rPr>
        <w:t xml:space="preserve">риложение </w:t>
      </w:r>
      <w:r w:rsidRPr="00F87CA1">
        <w:rPr>
          <w:b/>
          <w:bCs/>
          <w:sz w:val="24"/>
          <w:szCs w:val="24"/>
        </w:rPr>
        <w:t>G</w:t>
      </w:r>
    </w:p>
    <w:p w14:paraId="2CEEACD7" w14:textId="77777777" w:rsidR="00AE3356" w:rsidRPr="00D411A5" w:rsidRDefault="00AE3356" w:rsidP="00AE3356">
      <w:pPr>
        <w:tabs>
          <w:tab w:val="left" w:pos="1701"/>
        </w:tabs>
        <w:spacing w:line="360" w:lineRule="auto"/>
        <w:jc w:val="center"/>
        <w:rPr>
          <w:b/>
          <w:sz w:val="24"/>
          <w:szCs w:val="24"/>
          <w:lang w:val="ru-RU"/>
        </w:rPr>
      </w:pPr>
      <w:r w:rsidRPr="00D411A5">
        <w:rPr>
          <w:b/>
          <w:sz w:val="24"/>
          <w:szCs w:val="24"/>
          <w:lang w:val="ru-RU"/>
        </w:rPr>
        <w:t>(справочное)</w:t>
      </w:r>
    </w:p>
    <w:p w14:paraId="5B69784A" w14:textId="77777777" w:rsidR="00AE3356" w:rsidRPr="00F87CA1" w:rsidRDefault="00AE3356" w:rsidP="00AE3356">
      <w:pPr>
        <w:tabs>
          <w:tab w:val="left" w:pos="1701"/>
        </w:tabs>
        <w:spacing w:line="360" w:lineRule="auto"/>
        <w:jc w:val="center"/>
        <w:rPr>
          <w:sz w:val="24"/>
          <w:szCs w:val="24"/>
          <w:lang w:val="ru-RU"/>
        </w:rPr>
      </w:pPr>
    </w:p>
    <w:p w14:paraId="783893F5" w14:textId="77777777" w:rsidR="00AE3356" w:rsidRPr="00F87CA1" w:rsidRDefault="00AE3356" w:rsidP="00AE3356">
      <w:pPr>
        <w:spacing w:line="360" w:lineRule="auto"/>
        <w:jc w:val="center"/>
        <w:rPr>
          <w:b/>
          <w:sz w:val="24"/>
          <w:szCs w:val="24"/>
          <w:lang w:val="ru-RU"/>
        </w:rPr>
      </w:pPr>
      <w:r w:rsidRPr="00F87CA1">
        <w:rPr>
          <w:b/>
          <w:sz w:val="24"/>
          <w:szCs w:val="24"/>
          <w:lang w:val="ru-RU"/>
        </w:rPr>
        <w:t>Помехи подвижной радиосвязи в присутствии импульсного шума</w:t>
      </w:r>
      <w:r>
        <w:rPr>
          <w:b/>
          <w:sz w:val="24"/>
          <w:szCs w:val="24"/>
          <w:lang w:val="ru-RU"/>
        </w:rPr>
        <w:t>.</w:t>
      </w:r>
      <w:r w:rsidRPr="00F87CA1">
        <w:rPr>
          <w:b/>
          <w:sz w:val="24"/>
          <w:szCs w:val="24"/>
          <w:lang w:val="ru-RU"/>
        </w:rPr>
        <w:t xml:space="preserve"> Метод оценки ухудшения </w:t>
      </w:r>
      <w:r>
        <w:rPr>
          <w:b/>
          <w:sz w:val="24"/>
          <w:szCs w:val="24"/>
          <w:lang w:val="ru-RU"/>
        </w:rPr>
        <w:t>качества радиоприема</w:t>
      </w:r>
    </w:p>
    <w:p w14:paraId="2D911F7B" w14:textId="77777777" w:rsidR="00AE3356" w:rsidRPr="00F87CA1" w:rsidRDefault="00AE3356" w:rsidP="00AE3356">
      <w:pPr>
        <w:pStyle w:val="2"/>
        <w:numPr>
          <w:ilvl w:val="0"/>
          <w:numId w:val="0"/>
        </w:numPr>
        <w:spacing w:before="240" w:after="240" w:line="360" w:lineRule="auto"/>
        <w:ind w:firstLine="709"/>
      </w:pPr>
      <w:r w:rsidRPr="00F87CA1">
        <w:t>G.1 Общие положения</w:t>
      </w:r>
    </w:p>
    <w:p w14:paraId="337186BA" w14:textId="77777777" w:rsidR="00AE3356" w:rsidRPr="00F87CA1" w:rsidRDefault="00AE3356" w:rsidP="00AE3356">
      <w:pPr>
        <w:spacing w:line="360" w:lineRule="auto"/>
        <w:ind w:firstLine="709"/>
        <w:rPr>
          <w:sz w:val="24"/>
          <w:szCs w:val="24"/>
          <w:lang w:val="ru-RU"/>
        </w:rPr>
      </w:pPr>
      <w:r w:rsidRPr="00F87CA1">
        <w:rPr>
          <w:sz w:val="24"/>
          <w:szCs w:val="24"/>
          <w:lang w:val="ru-RU"/>
        </w:rPr>
        <w:t>В настоящем приложении представлен метод оценки ухудшения радиосвязи в присутствии импульсного шума.</w:t>
      </w:r>
    </w:p>
    <w:p w14:paraId="254A6DA1" w14:textId="77777777" w:rsidR="00AE3356" w:rsidRPr="00F87CA1" w:rsidRDefault="00AE3356" w:rsidP="00AE3356">
      <w:pPr>
        <w:pStyle w:val="2"/>
        <w:numPr>
          <w:ilvl w:val="0"/>
          <w:numId w:val="0"/>
        </w:numPr>
        <w:spacing w:before="240" w:after="240" w:line="360" w:lineRule="auto"/>
        <w:ind w:firstLine="709"/>
      </w:pPr>
      <w:r w:rsidRPr="00F87CA1">
        <w:t>G.2 Обзор</w:t>
      </w:r>
      <w:r w:rsidRPr="00F87CA1">
        <w:rPr>
          <w:bCs/>
        </w:rPr>
        <w:t xml:space="preserve"> методов </w:t>
      </w:r>
      <w:r w:rsidRPr="00F87CA1">
        <w:t>оценки ухудшения</w:t>
      </w:r>
      <w:r>
        <w:t xml:space="preserve"> качества радиоприема</w:t>
      </w:r>
    </w:p>
    <w:p w14:paraId="335C8E15" w14:textId="77777777" w:rsidR="00AE3356" w:rsidRPr="00F87CA1" w:rsidRDefault="00AE3356" w:rsidP="00AE3356">
      <w:pPr>
        <w:spacing w:line="360" w:lineRule="auto"/>
        <w:ind w:firstLine="709"/>
        <w:rPr>
          <w:rFonts w:cs="Arial"/>
          <w:b/>
          <w:sz w:val="24"/>
          <w:szCs w:val="24"/>
          <w:lang w:val="ru-RU"/>
        </w:rPr>
      </w:pPr>
      <w:r w:rsidRPr="00F87CA1">
        <w:rPr>
          <w:rFonts w:cs="Arial"/>
          <w:b/>
          <w:sz w:val="24"/>
          <w:szCs w:val="24"/>
        </w:rPr>
        <w:t>G</w:t>
      </w:r>
      <w:r w:rsidRPr="00F87CA1">
        <w:rPr>
          <w:rFonts w:cs="Arial"/>
          <w:b/>
          <w:sz w:val="24"/>
          <w:szCs w:val="24"/>
          <w:lang w:val="ru-RU"/>
        </w:rPr>
        <w:t>.2.1 Общие положения</w:t>
      </w:r>
    </w:p>
    <w:p w14:paraId="00C3983F" w14:textId="4BADDB18" w:rsidR="00AE3356" w:rsidRPr="00F87CA1" w:rsidRDefault="00AE3356" w:rsidP="00AE3356">
      <w:pPr>
        <w:spacing w:line="360" w:lineRule="auto"/>
        <w:ind w:firstLine="709"/>
        <w:rPr>
          <w:rFonts w:cs="Arial"/>
          <w:sz w:val="24"/>
          <w:szCs w:val="24"/>
          <w:lang w:val="ru-RU"/>
        </w:rPr>
      </w:pPr>
      <w:r w:rsidRPr="00D0613A">
        <w:rPr>
          <w:rFonts w:cs="Arial"/>
          <w:sz w:val="24"/>
          <w:szCs w:val="24"/>
          <w:lang w:val="ru-RU"/>
        </w:rPr>
        <w:t>В США Федеральной Комиссией Связи (</w:t>
      </w:r>
      <w:r w:rsidRPr="00D0613A">
        <w:rPr>
          <w:rFonts w:cs="Arial"/>
          <w:sz w:val="24"/>
          <w:szCs w:val="24"/>
        </w:rPr>
        <w:t>FCC</w:t>
      </w:r>
      <w:r w:rsidRPr="00D0613A">
        <w:rPr>
          <w:rFonts w:cs="Arial"/>
          <w:sz w:val="24"/>
          <w:szCs w:val="24"/>
          <w:lang w:val="ru-RU"/>
        </w:rPr>
        <w:t>) и Ассоциацией Производителей Автомобилей (</w:t>
      </w:r>
      <w:r w:rsidRPr="00D0613A">
        <w:rPr>
          <w:rFonts w:cs="Arial"/>
          <w:sz w:val="24"/>
          <w:szCs w:val="24"/>
        </w:rPr>
        <w:t>MVMA</w:t>
      </w:r>
      <w:r w:rsidRPr="00D0613A">
        <w:rPr>
          <w:rFonts w:cs="Arial"/>
          <w:sz w:val="24"/>
          <w:szCs w:val="24"/>
          <w:lang w:val="ru-RU"/>
        </w:rPr>
        <w:t xml:space="preserve">, позднее Американской Ассоциацией Производителей Автомобилей </w:t>
      </w:r>
      <w:r w:rsidRPr="00D0613A">
        <w:rPr>
          <w:rFonts w:cs="Arial"/>
          <w:sz w:val="24"/>
          <w:szCs w:val="24"/>
        </w:rPr>
        <w:t>AAMA</w:t>
      </w:r>
      <w:r w:rsidRPr="00D0613A">
        <w:rPr>
          <w:rFonts w:cs="Arial"/>
          <w:sz w:val="24"/>
          <w:szCs w:val="24"/>
          <w:lang w:val="ru-RU"/>
        </w:rPr>
        <w:t xml:space="preserve">, в настоящее время расформированной) были </w:t>
      </w:r>
      <w:r>
        <w:rPr>
          <w:rFonts w:cs="Arial"/>
          <w:sz w:val="24"/>
          <w:szCs w:val="24"/>
          <w:lang w:val="ru-RU"/>
        </w:rPr>
        <w:t>выполнены</w:t>
      </w:r>
      <w:r w:rsidRPr="00D0613A">
        <w:rPr>
          <w:rFonts w:cs="Arial"/>
          <w:sz w:val="24"/>
          <w:szCs w:val="24"/>
          <w:lang w:val="ru-RU"/>
        </w:rPr>
        <w:t xml:space="preserve"> исследовательские программы</w:t>
      </w:r>
      <w:r>
        <w:rPr>
          <w:rFonts w:cs="Arial"/>
          <w:sz w:val="24"/>
          <w:szCs w:val="24"/>
          <w:lang w:val="ru-RU"/>
        </w:rPr>
        <w:t>,</w:t>
      </w:r>
      <w:r w:rsidRPr="00D0613A">
        <w:rPr>
          <w:rFonts w:cs="Arial"/>
          <w:sz w:val="24"/>
          <w:szCs w:val="24"/>
          <w:lang w:val="ru-RU"/>
        </w:rPr>
        <w:t xml:space="preserve"> </w:t>
      </w:r>
      <w:r w:rsidRPr="00F87CA1">
        <w:rPr>
          <w:rFonts w:cs="Arial"/>
          <w:sz w:val="24"/>
          <w:szCs w:val="24"/>
          <w:lang w:val="ru-RU"/>
        </w:rPr>
        <w:t>направлен</w:t>
      </w:r>
      <w:r>
        <w:rPr>
          <w:rFonts w:cs="Arial"/>
          <w:sz w:val="24"/>
          <w:szCs w:val="24"/>
          <w:lang w:val="ru-RU"/>
        </w:rPr>
        <w:t>н</w:t>
      </w:r>
      <w:r w:rsidRPr="00F87CA1">
        <w:rPr>
          <w:rFonts w:cs="Arial"/>
          <w:sz w:val="24"/>
          <w:szCs w:val="24"/>
          <w:lang w:val="ru-RU"/>
        </w:rPr>
        <w:t>ы</w:t>
      </w:r>
      <w:r>
        <w:rPr>
          <w:rFonts w:cs="Arial"/>
          <w:sz w:val="24"/>
          <w:szCs w:val="24"/>
          <w:lang w:val="ru-RU"/>
        </w:rPr>
        <w:t>е</w:t>
      </w:r>
      <w:r w:rsidRPr="00F87CA1">
        <w:rPr>
          <w:rFonts w:cs="Arial"/>
          <w:sz w:val="24"/>
          <w:szCs w:val="24"/>
          <w:lang w:val="ru-RU"/>
        </w:rPr>
        <w:t xml:space="preserve"> на получение </w:t>
      </w:r>
      <w:r>
        <w:rPr>
          <w:rFonts w:cs="Arial"/>
          <w:sz w:val="24"/>
          <w:szCs w:val="24"/>
          <w:lang w:val="ru-RU"/>
        </w:rPr>
        <w:t xml:space="preserve">данных для лучшего </w:t>
      </w:r>
      <w:r w:rsidR="00E61854">
        <w:rPr>
          <w:rFonts w:cs="Arial"/>
          <w:sz w:val="24"/>
          <w:szCs w:val="24"/>
          <w:lang w:val="ru-RU"/>
        </w:rPr>
        <w:t>понимания влияния</w:t>
      </w:r>
      <w:r w:rsidRPr="00F87CA1">
        <w:rPr>
          <w:rFonts w:cs="Arial"/>
          <w:sz w:val="24"/>
          <w:szCs w:val="24"/>
          <w:lang w:val="ru-RU"/>
        </w:rPr>
        <w:t xml:space="preserve"> </w:t>
      </w:r>
      <w:r>
        <w:rPr>
          <w:rFonts w:cs="Arial"/>
          <w:sz w:val="24"/>
          <w:szCs w:val="24"/>
          <w:lang w:val="ru-RU"/>
        </w:rPr>
        <w:t>транспорт</w:t>
      </w:r>
      <w:r w:rsidRPr="00F87CA1">
        <w:rPr>
          <w:rFonts w:cs="Arial"/>
          <w:sz w:val="24"/>
          <w:szCs w:val="24"/>
          <w:lang w:val="ru-RU"/>
        </w:rPr>
        <w:t xml:space="preserve">ных средств на </w:t>
      </w:r>
      <w:r>
        <w:rPr>
          <w:rFonts w:cs="Arial"/>
          <w:sz w:val="24"/>
          <w:szCs w:val="24"/>
          <w:lang w:val="ru-RU"/>
        </w:rPr>
        <w:t>радио</w:t>
      </w:r>
      <w:r w:rsidRPr="00F87CA1">
        <w:rPr>
          <w:rFonts w:cs="Arial"/>
          <w:sz w:val="24"/>
          <w:szCs w:val="24"/>
          <w:lang w:val="ru-RU"/>
        </w:rPr>
        <w:t xml:space="preserve">прием </w:t>
      </w:r>
      <w:r>
        <w:rPr>
          <w:rFonts w:cs="Arial"/>
          <w:sz w:val="24"/>
          <w:szCs w:val="24"/>
          <w:lang w:val="ru-RU"/>
        </w:rPr>
        <w:t xml:space="preserve">в </w:t>
      </w:r>
      <w:r w:rsidRPr="00F87CA1">
        <w:rPr>
          <w:rFonts w:cs="Arial"/>
          <w:sz w:val="24"/>
          <w:szCs w:val="24"/>
          <w:lang w:val="ru-RU"/>
        </w:rPr>
        <w:t>систем</w:t>
      </w:r>
      <w:r>
        <w:rPr>
          <w:rFonts w:cs="Arial"/>
          <w:sz w:val="24"/>
          <w:szCs w:val="24"/>
          <w:lang w:val="ru-RU"/>
        </w:rPr>
        <w:t>ах</w:t>
      </w:r>
      <w:r w:rsidRPr="00F87CA1">
        <w:rPr>
          <w:rFonts w:cs="Arial"/>
          <w:sz w:val="24"/>
          <w:szCs w:val="24"/>
          <w:lang w:val="ru-RU"/>
        </w:rPr>
        <w:t xml:space="preserve"> подвижной </w:t>
      </w:r>
      <w:r>
        <w:rPr>
          <w:rFonts w:cs="Arial"/>
          <w:sz w:val="24"/>
          <w:szCs w:val="24"/>
          <w:lang w:val="ru-RU"/>
        </w:rPr>
        <w:t>с</w:t>
      </w:r>
      <w:r w:rsidRPr="00F87CA1">
        <w:rPr>
          <w:rFonts w:cs="Arial"/>
          <w:sz w:val="24"/>
          <w:szCs w:val="24"/>
          <w:lang w:val="ru-RU"/>
        </w:rPr>
        <w:t>вязи.</w:t>
      </w:r>
    </w:p>
    <w:p w14:paraId="6AB4497A" w14:textId="77777777" w:rsidR="00AE3356" w:rsidRPr="00F87CA1" w:rsidRDefault="00AE3356" w:rsidP="00AE3356">
      <w:pPr>
        <w:spacing w:line="360" w:lineRule="auto"/>
        <w:ind w:firstLine="709"/>
        <w:rPr>
          <w:rFonts w:cs="Arial"/>
          <w:sz w:val="24"/>
          <w:szCs w:val="24"/>
          <w:lang w:val="ru-RU"/>
        </w:rPr>
      </w:pPr>
      <w:r w:rsidRPr="00855BB8">
        <w:rPr>
          <w:rFonts w:cs="Arial"/>
          <w:sz w:val="24"/>
          <w:szCs w:val="24"/>
          <w:lang w:val="ru-RU"/>
        </w:rPr>
        <w:t xml:space="preserve">При испытаниях объективным и субъективным методами измеряли ухудшение качества связи на большом количестве частот радиоприема с использованием нескольких классов источников шума автомобильных систем зажигания, например, в транспортном потоке и в контролируемой группе </w:t>
      </w:r>
      <w:r>
        <w:rPr>
          <w:rFonts w:cs="Arial"/>
          <w:sz w:val="24"/>
          <w:szCs w:val="24"/>
          <w:lang w:val="ru-RU"/>
        </w:rPr>
        <w:t>транспорт</w:t>
      </w:r>
      <w:r w:rsidRPr="00855BB8">
        <w:rPr>
          <w:rFonts w:cs="Arial"/>
          <w:sz w:val="24"/>
          <w:szCs w:val="24"/>
          <w:lang w:val="ru-RU"/>
        </w:rPr>
        <w:t>ных средств. Корреляция между различными объективными и</w:t>
      </w:r>
      <w:r w:rsidRPr="00F87CA1">
        <w:rPr>
          <w:rFonts w:cs="Arial"/>
          <w:sz w:val="24"/>
          <w:szCs w:val="24"/>
          <w:lang w:val="ru-RU"/>
        </w:rPr>
        <w:t xml:space="preserve"> субъективными </w:t>
      </w:r>
      <w:r>
        <w:rPr>
          <w:rFonts w:cs="Arial"/>
          <w:sz w:val="24"/>
          <w:szCs w:val="24"/>
          <w:lang w:val="ru-RU"/>
        </w:rPr>
        <w:t xml:space="preserve">оценками </w:t>
      </w:r>
      <w:r w:rsidRPr="00F87CA1">
        <w:rPr>
          <w:rFonts w:cs="Arial"/>
          <w:sz w:val="24"/>
          <w:szCs w:val="24"/>
          <w:lang w:val="ru-RU"/>
        </w:rPr>
        <w:t xml:space="preserve">ухудшения </w:t>
      </w:r>
      <w:r>
        <w:rPr>
          <w:rFonts w:cs="Arial"/>
          <w:sz w:val="24"/>
          <w:szCs w:val="24"/>
          <w:lang w:val="ru-RU"/>
        </w:rPr>
        <w:t xml:space="preserve">качества связи была изучена </w:t>
      </w:r>
      <w:r w:rsidRPr="00F87CA1">
        <w:rPr>
          <w:rFonts w:cs="Arial"/>
          <w:sz w:val="24"/>
          <w:szCs w:val="24"/>
          <w:lang w:val="ru-RU"/>
        </w:rPr>
        <w:t xml:space="preserve">с использованием рейтинговых шкал, </w:t>
      </w:r>
      <w:r>
        <w:rPr>
          <w:rFonts w:cs="Arial"/>
          <w:sz w:val="24"/>
          <w:szCs w:val="24"/>
          <w:lang w:val="ru-RU"/>
        </w:rPr>
        <w:t>используемых</w:t>
      </w:r>
      <w:r w:rsidRPr="00F87CA1">
        <w:rPr>
          <w:rFonts w:cs="Arial"/>
          <w:sz w:val="24"/>
          <w:szCs w:val="24"/>
          <w:lang w:val="ru-RU"/>
        </w:rPr>
        <w:t xml:space="preserve"> </w:t>
      </w:r>
      <w:r w:rsidRPr="00F87CA1">
        <w:rPr>
          <w:rFonts w:cs="Arial"/>
          <w:sz w:val="24"/>
          <w:szCs w:val="24"/>
        </w:rPr>
        <w:t>FCC</w:t>
      </w:r>
      <w:r w:rsidRPr="00F87CA1">
        <w:rPr>
          <w:rFonts w:cs="Arial"/>
          <w:sz w:val="24"/>
          <w:szCs w:val="24"/>
          <w:lang w:val="ru-RU"/>
        </w:rPr>
        <w:t xml:space="preserve"> и </w:t>
      </w:r>
      <w:r w:rsidRPr="00F87CA1">
        <w:rPr>
          <w:rFonts w:cs="Arial"/>
          <w:sz w:val="24"/>
          <w:szCs w:val="24"/>
        </w:rPr>
        <w:t>MVMA</w:t>
      </w:r>
      <w:r w:rsidRPr="00F87CA1">
        <w:rPr>
          <w:rFonts w:cs="Arial"/>
          <w:sz w:val="24"/>
          <w:szCs w:val="24"/>
          <w:lang w:val="ru-RU"/>
        </w:rPr>
        <w:t xml:space="preserve"> для градации качества связи.</w:t>
      </w:r>
    </w:p>
    <w:p w14:paraId="2173CE0D" w14:textId="77777777" w:rsidR="00AE3356" w:rsidRPr="00F87CA1" w:rsidRDefault="00AE3356" w:rsidP="00AE3356">
      <w:pPr>
        <w:spacing w:line="360" w:lineRule="auto"/>
        <w:ind w:firstLine="709"/>
        <w:rPr>
          <w:rFonts w:cs="Arial"/>
          <w:b/>
          <w:sz w:val="24"/>
          <w:szCs w:val="24"/>
          <w:lang w:val="ru-RU"/>
        </w:rPr>
      </w:pPr>
      <w:r w:rsidRPr="00F87CA1">
        <w:rPr>
          <w:rFonts w:cs="Arial"/>
          <w:b/>
          <w:sz w:val="24"/>
          <w:szCs w:val="24"/>
        </w:rPr>
        <w:t>G</w:t>
      </w:r>
      <w:r w:rsidRPr="00F87CA1">
        <w:rPr>
          <w:rFonts w:cs="Arial"/>
          <w:b/>
          <w:sz w:val="24"/>
          <w:szCs w:val="24"/>
          <w:lang w:val="ru-RU"/>
        </w:rPr>
        <w:t>.2.2 Субъективные испытания</w:t>
      </w:r>
    </w:p>
    <w:p w14:paraId="72B489E8" w14:textId="77777777" w:rsidR="00AE3356" w:rsidRPr="00F87CA1" w:rsidRDefault="00AE3356" w:rsidP="00AE3356">
      <w:pPr>
        <w:tabs>
          <w:tab w:val="left" w:pos="6946"/>
        </w:tabs>
        <w:spacing w:line="360" w:lineRule="auto"/>
        <w:ind w:firstLine="709"/>
        <w:rPr>
          <w:rFonts w:cs="Arial"/>
          <w:sz w:val="24"/>
          <w:szCs w:val="24"/>
          <w:lang w:val="ru-RU"/>
        </w:rPr>
      </w:pPr>
      <w:r w:rsidRPr="00F87CA1">
        <w:rPr>
          <w:rFonts w:cs="Arial"/>
          <w:sz w:val="24"/>
          <w:szCs w:val="24"/>
        </w:rPr>
        <w:t>G</w:t>
      </w:r>
      <w:r w:rsidRPr="00F87CA1">
        <w:rPr>
          <w:rFonts w:cs="Arial"/>
          <w:sz w:val="24"/>
          <w:szCs w:val="24"/>
          <w:lang w:val="ru-RU"/>
        </w:rPr>
        <w:t>.2.2.1 Испытания на субъективное восприятие раздражающего воздействия</w:t>
      </w:r>
    </w:p>
    <w:p w14:paraId="131B8A89" w14:textId="77777777" w:rsidR="00AE3356" w:rsidRPr="00F87CA1" w:rsidRDefault="00AE3356" w:rsidP="00AE3356">
      <w:pPr>
        <w:tabs>
          <w:tab w:val="left" w:pos="6946"/>
        </w:tabs>
        <w:spacing w:line="360" w:lineRule="auto"/>
        <w:ind w:firstLine="709"/>
        <w:rPr>
          <w:rFonts w:cs="Arial"/>
          <w:sz w:val="24"/>
          <w:szCs w:val="24"/>
          <w:lang w:val="ru-RU"/>
        </w:rPr>
      </w:pPr>
      <w:r w:rsidRPr="00F87CA1">
        <w:rPr>
          <w:rFonts w:cs="Arial"/>
          <w:sz w:val="24"/>
          <w:szCs w:val="24"/>
          <w:lang w:val="ru-RU"/>
        </w:rPr>
        <w:t xml:space="preserve">Испытания на субъективное определение ухудшения </w:t>
      </w:r>
      <w:r>
        <w:rPr>
          <w:rFonts w:cs="Arial"/>
          <w:sz w:val="24"/>
          <w:szCs w:val="24"/>
          <w:lang w:val="ru-RU"/>
        </w:rPr>
        <w:t xml:space="preserve">качества связи </w:t>
      </w:r>
      <w:r w:rsidRPr="00F87CA1">
        <w:rPr>
          <w:rFonts w:cs="Arial"/>
          <w:sz w:val="24"/>
          <w:szCs w:val="24"/>
          <w:lang w:val="ru-RU"/>
        </w:rPr>
        <w:t>проводились Федеральной Комиссией Связи (</w:t>
      </w:r>
      <w:r w:rsidRPr="00F87CA1">
        <w:rPr>
          <w:rFonts w:cs="Arial"/>
          <w:sz w:val="24"/>
          <w:szCs w:val="24"/>
        </w:rPr>
        <w:t>FCC</w:t>
      </w:r>
      <w:r w:rsidRPr="00F87CA1">
        <w:rPr>
          <w:rFonts w:cs="Arial"/>
          <w:sz w:val="24"/>
          <w:szCs w:val="24"/>
          <w:lang w:val="ru-RU"/>
        </w:rPr>
        <w:t xml:space="preserve">) с использованием одного </w:t>
      </w:r>
      <w:r>
        <w:rPr>
          <w:rFonts w:cs="Arial"/>
          <w:sz w:val="24"/>
          <w:szCs w:val="24"/>
          <w:lang w:val="ru-RU"/>
        </w:rPr>
        <w:t>транспорт</w:t>
      </w:r>
      <w:r w:rsidRPr="00F87CA1">
        <w:rPr>
          <w:rFonts w:cs="Arial"/>
          <w:sz w:val="24"/>
          <w:szCs w:val="24"/>
          <w:lang w:val="ru-RU"/>
        </w:rPr>
        <w:t xml:space="preserve">ного средства и группы </w:t>
      </w:r>
      <w:r>
        <w:rPr>
          <w:rFonts w:cs="Arial"/>
          <w:sz w:val="24"/>
          <w:szCs w:val="24"/>
          <w:lang w:val="ru-RU"/>
        </w:rPr>
        <w:t>транспорт</w:t>
      </w:r>
      <w:r w:rsidRPr="00F87CA1">
        <w:rPr>
          <w:rFonts w:cs="Arial"/>
          <w:sz w:val="24"/>
          <w:szCs w:val="24"/>
          <w:lang w:val="ru-RU"/>
        </w:rPr>
        <w:t xml:space="preserve">ных средств, имитирующих </w:t>
      </w:r>
      <w:r>
        <w:rPr>
          <w:rFonts w:cs="Arial"/>
          <w:sz w:val="24"/>
          <w:szCs w:val="24"/>
          <w:lang w:val="ru-RU"/>
        </w:rPr>
        <w:t>напряженность</w:t>
      </w:r>
      <w:r w:rsidRPr="00F87CA1">
        <w:rPr>
          <w:rFonts w:cs="Arial"/>
          <w:sz w:val="24"/>
          <w:szCs w:val="24"/>
          <w:lang w:val="ru-RU"/>
        </w:rPr>
        <w:t xml:space="preserve"> трафиков</w:t>
      </w:r>
      <w:r>
        <w:rPr>
          <w:rFonts w:cs="Arial"/>
          <w:sz w:val="24"/>
          <w:szCs w:val="24"/>
          <w:lang w:val="ru-RU"/>
        </w:rPr>
        <w:t xml:space="preserve"> дорожного движения</w:t>
      </w:r>
      <w:r w:rsidRPr="00F87CA1">
        <w:rPr>
          <w:rFonts w:cs="Arial"/>
          <w:sz w:val="24"/>
          <w:szCs w:val="24"/>
          <w:lang w:val="ru-RU"/>
        </w:rPr>
        <w:t xml:space="preserve">. </w:t>
      </w:r>
      <w:r w:rsidRPr="00F87CA1">
        <w:rPr>
          <w:rFonts w:cs="Arial"/>
          <w:sz w:val="24"/>
          <w:szCs w:val="24"/>
        </w:rPr>
        <w:t>FCC</w:t>
      </w:r>
      <w:r w:rsidRPr="00F87CA1">
        <w:rPr>
          <w:rFonts w:cs="Arial"/>
          <w:sz w:val="24"/>
          <w:szCs w:val="24"/>
          <w:lang w:val="ru-RU"/>
        </w:rPr>
        <w:t xml:space="preserve"> использовала рейтинговую шкалу субъективной оценки на основе раздражения, которую</w:t>
      </w:r>
      <w:r>
        <w:rPr>
          <w:rFonts w:cs="Arial"/>
          <w:sz w:val="24"/>
          <w:szCs w:val="24"/>
          <w:lang w:val="ru-RU"/>
        </w:rPr>
        <w:t>,</w:t>
      </w:r>
      <w:r w:rsidRPr="00F87CA1">
        <w:rPr>
          <w:rFonts w:cs="Arial"/>
          <w:sz w:val="24"/>
          <w:szCs w:val="24"/>
          <w:lang w:val="ru-RU"/>
        </w:rPr>
        <w:t xml:space="preserve"> </w:t>
      </w:r>
      <w:r>
        <w:rPr>
          <w:rFonts w:cs="Arial"/>
          <w:sz w:val="24"/>
          <w:szCs w:val="24"/>
          <w:lang w:val="ru-RU"/>
        </w:rPr>
        <w:t>как правило,</w:t>
      </w:r>
      <w:r w:rsidRPr="00F87CA1">
        <w:rPr>
          <w:rFonts w:cs="Arial"/>
          <w:sz w:val="24"/>
          <w:szCs w:val="24"/>
          <w:lang w:val="ru-RU"/>
        </w:rPr>
        <w:t xml:space="preserve"> используют для определения воздействий шума окружающей среды на качество работы, уровня аварийности и усталости персонала.</w:t>
      </w:r>
    </w:p>
    <w:p w14:paraId="229E69FC"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lastRenderedPageBreak/>
        <w:t>Степень</w:t>
      </w:r>
      <w:r w:rsidRPr="00F87CA1">
        <w:rPr>
          <w:rFonts w:cs="Arial"/>
          <w:sz w:val="24"/>
          <w:szCs w:val="24"/>
          <w:lang w:val="ru-RU"/>
        </w:rPr>
        <w:tab/>
        <w:t>Мешающее воздействие</w:t>
      </w:r>
    </w:p>
    <w:p w14:paraId="3254B593"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5</w:t>
      </w:r>
      <w:r w:rsidRPr="00F87CA1">
        <w:rPr>
          <w:rFonts w:cs="Arial"/>
          <w:sz w:val="24"/>
          <w:szCs w:val="24"/>
          <w:lang w:val="ru-RU"/>
        </w:rPr>
        <w:tab/>
      </w:r>
      <w:r w:rsidRPr="00F87CA1">
        <w:rPr>
          <w:rFonts w:cs="Arial"/>
          <w:sz w:val="24"/>
          <w:szCs w:val="24"/>
          <w:lang w:val="ru-RU"/>
        </w:rPr>
        <w:tab/>
        <w:t>почти нулевое</w:t>
      </w:r>
    </w:p>
    <w:p w14:paraId="76C697C0"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4</w:t>
      </w:r>
      <w:r w:rsidRPr="00F87CA1">
        <w:rPr>
          <w:rFonts w:cs="Arial"/>
          <w:sz w:val="24"/>
          <w:szCs w:val="24"/>
          <w:lang w:val="ru-RU"/>
        </w:rPr>
        <w:tab/>
      </w:r>
      <w:r w:rsidRPr="00F87CA1">
        <w:rPr>
          <w:rFonts w:cs="Arial"/>
          <w:sz w:val="24"/>
          <w:szCs w:val="24"/>
          <w:lang w:val="ru-RU"/>
        </w:rPr>
        <w:tab/>
        <w:t>заметное</w:t>
      </w:r>
    </w:p>
    <w:p w14:paraId="3BB8884D"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3</w:t>
      </w:r>
      <w:r w:rsidRPr="00F87CA1">
        <w:rPr>
          <w:rFonts w:cs="Arial"/>
          <w:sz w:val="24"/>
          <w:szCs w:val="24"/>
          <w:lang w:val="ru-RU"/>
        </w:rPr>
        <w:tab/>
      </w:r>
      <w:r w:rsidRPr="00F87CA1">
        <w:rPr>
          <w:rFonts w:cs="Arial"/>
          <w:sz w:val="24"/>
          <w:szCs w:val="24"/>
          <w:lang w:val="ru-RU"/>
        </w:rPr>
        <w:tab/>
        <w:t>раздражающее</w:t>
      </w:r>
    </w:p>
    <w:p w14:paraId="3151CD03"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2</w:t>
      </w:r>
      <w:r w:rsidRPr="00F87CA1">
        <w:rPr>
          <w:rFonts w:cs="Arial"/>
          <w:sz w:val="24"/>
          <w:szCs w:val="24"/>
          <w:lang w:val="ru-RU"/>
        </w:rPr>
        <w:tab/>
      </w:r>
      <w:r w:rsidRPr="00F87CA1">
        <w:rPr>
          <w:rFonts w:cs="Arial"/>
          <w:sz w:val="24"/>
          <w:szCs w:val="24"/>
          <w:lang w:val="ru-RU"/>
        </w:rPr>
        <w:tab/>
        <w:t>сильно раздражающее</w:t>
      </w:r>
    </w:p>
    <w:p w14:paraId="2A32BA2B"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1</w:t>
      </w:r>
      <w:r w:rsidRPr="00F87CA1">
        <w:rPr>
          <w:rFonts w:cs="Arial"/>
          <w:sz w:val="24"/>
          <w:szCs w:val="24"/>
          <w:lang w:val="ru-RU"/>
        </w:rPr>
        <w:tab/>
      </w:r>
      <w:r w:rsidRPr="00F87CA1">
        <w:rPr>
          <w:rFonts w:cs="Arial"/>
          <w:sz w:val="24"/>
          <w:szCs w:val="24"/>
          <w:lang w:val="ru-RU"/>
        </w:rPr>
        <w:tab/>
        <w:t xml:space="preserve">настолько сильное, что наличие </w:t>
      </w:r>
      <w:r>
        <w:rPr>
          <w:rFonts w:cs="Arial"/>
          <w:sz w:val="24"/>
          <w:szCs w:val="24"/>
          <w:lang w:val="ru-RU"/>
        </w:rPr>
        <w:t xml:space="preserve">речи </w:t>
      </w:r>
      <w:r w:rsidRPr="00F87CA1">
        <w:rPr>
          <w:rFonts w:cs="Arial"/>
          <w:sz w:val="24"/>
          <w:szCs w:val="24"/>
          <w:lang w:val="ru-RU"/>
        </w:rPr>
        <w:t>едва</w:t>
      </w:r>
      <w:r>
        <w:rPr>
          <w:rFonts w:cs="Arial"/>
          <w:sz w:val="24"/>
          <w:szCs w:val="24"/>
          <w:lang w:val="ru-RU"/>
        </w:rPr>
        <w:t xml:space="preserve"> </w:t>
      </w:r>
      <w:r w:rsidRPr="00F87CA1">
        <w:rPr>
          <w:rFonts w:cs="Arial"/>
          <w:sz w:val="24"/>
          <w:szCs w:val="24"/>
          <w:lang w:val="ru-RU"/>
        </w:rPr>
        <w:t>различимо.</w:t>
      </w:r>
    </w:p>
    <w:p w14:paraId="771CC16F"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Эта система ранжирования схожа с той, что приведена в Рекомендации BS.1284-2 </w:t>
      </w:r>
      <w:r w:rsidRPr="00F87CA1">
        <w:rPr>
          <w:rFonts w:cs="Arial"/>
          <w:sz w:val="24"/>
          <w:szCs w:val="24"/>
        </w:rPr>
        <w:t>ITU</w:t>
      </w:r>
      <w:r w:rsidRPr="00F87CA1">
        <w:rPr>
          <w:rFonts w:cs="Arial"/>
          <w:sz w:val="24"/>
          <w:szCs w:val="24"/>
          <w:lang w:val="ru-RU"/>
        </w:rPr>
        <w:t>-</w:t>
      </w:r>
      <w:r w:rsidRPr="00F87CA1">
        <w:rPr>
          <w:rFonts w:cs="Arial"/>
          <w:sz w:val="24"/>
          <w:szCs w:val="24"/>
        </w:rPr>
        <w:t>R</w:t>
      </w:r>
      <w:r w:rsidRPr="00F87CA1">
        <w:rPr>
          <w:rFonts w:cs="Arial"/>
          <w:sz w:val="24"/>
          <w:szCs w:val="24"/>
          <w:lang w:val="ru-RU"/>
        </w:rPr>
        <w:t xml:space="preserve"> [3], которую следует использовать для будущей работы при проведении испытания на раздражающее воздействие.</w:t>
      </w:r>
    </w:p>
    <w:p w14:paraId="2535B9E9"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Качество</w:t>
      </w:r>
      <w:r w:rsidRPr="00F87CA1">
        <w:rPr>
          <w:rFonts w:cs="Arial"/>
          <w:sz w:val="24"/>
          <w:szCs w:val="24"/>
          <w:lang w:val="ru-RU"/>
        </w:rPr>
        <w:tab/>
      </w:r>
      <w:r w:rsidRPr="00F87CA1">
        <w:rPr>
          <w:rFonts w:cs="Arial"/>
          <w:sz w:val="24"/>
          <w:szCs w:val="24"/>
          <w:lang w:val="ru-RU"/>
        </w:rPr>
        <w:tab/>
      </w:r>
      <w:r w:rsidRPr="00F87CA1">
        <w:rPr>
          <w:rFonts w:cs="Arial"/>
          <w:sz w:val="24"/>
          <w:szCs w:val="24"/>
          <w:lang w:val="ru-RU"/>
        </w:rPr>
        <w:tab/>
        <w:t>Ухудшение</w:t>
      </w:r>
    </w:p>
    <w:p w14:paraId="1929D96B"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5</w:t>
      </w:r>
      <w:r w:rsidRPr="00F87CA1">
        <w:rPr>
          <w:rFonts w:cs="Arial"/>
          <w:sz w:val="24"/>
          <w:szCs w:val="24"/>
          <w:lang w:val="ru-RU"/>
        </w:rPr>
        <w:tab/>
        <w:t>отличное</w:t>
      </w:r>
      <w:r w:rsidRPr="00F87CA1">
        <w:rPr>
          <w:rFonts w:cs="Arial"/>
          <w:sz w:val="24"/>
          <w:szCs w:val="24"/>
          <w:lang w:val="ru-RU"/>
        </w:rPr>
        <w:tab/>
      </w:r>
      <w:r w:rsidRPr="00F87CA1">
        <w:rPr>
          <w:rFonts w:cs="Arial"/>
          <w:sz w:val="24"/>
          <w:szCs w:val="24"/>
          <w:lang w:val="ru-RU"/>
        </w:rPr>
        <w:tab/>
        <w:t>незаметное</w:t>
      </w:r>
    </w:p>
    <w:p w14:paraId="75869311"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4</w:t>
      </w:r>
      <w:r w:rsidRPr="00F87CA1">
        <w:rPr>
          <w:rFonts w:cs="Arial"/>
          <w:sz w:val="24"/>
          <w:szCs w:val="24"/>
          <w:lang w:val="ru-RU"/>
        </w:rPr>
        <w:tab/>
        <w:t>хорошее</w:t>
      </w:r>
      <w:r w:rsidRPr="00F87CA1">
        <w:rPr>
          <w:rFonts w:cs="Arial"/>
          <w:sz w:val="24"/>
          <w:szCs w:val="24"/>
          <w:lang w:val="ru-RU"/>
        </w:rPr>
        <w:tab/>
      </w:r>
      <w:r w:rsidRPr="00F87CA1">
        <w:rPr>
          <w:rFonts w:cs="Arial"/>
          <w:sz w:val="24"/>
          <w:szCs w:val="24"/>
          <w:lang w:val="ru-RU"/>
        </w:rPr>
        <w:tab/>
        <w:t>заметное, но не раздражающее</w:t>
      </w:r>
    </w:p>
    <w:p w14:paraId="46C4F207"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3</w:t>
      </w:r>
      <w:r w:rsidRPr="00F87CA1">
        <w:rPr>
          <w:rFonts w:cs="Arial"/>
          <w:sz w:val="24"/>
          <w:szCs w:val="24"/>
          <w:lang w:val="ru-RU"/>
        </w:rPr>
        <w:tab/>
        <w:t>посредственное</w:t>
      </w:r>
      <w:r w:rsidRPr="00F87CA1">
        <w:rPr>
          <w:rFonts w:cs="Arial"/>
          <w:sz w:val="24"/>
          <w:szCs w:val="24"/>
          <w:lang w:val="ru-RU"/>
        </w:rPr>
        <w:tab/>
        <w:t>слегка раздражающее</w:t>
      </w:r>
    </w:p>
    <w:p w14:paraId="0C85E451"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2</w:t>
      </w:r>
      <w:r w:rsidRPr="00F87CA1">
        <w:rPr>
          <w:rFonts w:cs="Arial"/>
          <w:sz w:val="24"/>
          <w:szCs w:val="24"/>
          <w:lang w:val="ru-RU"/>
        </w:rPr>
        <w:tab/>
        <w:t>низкое</w:t>
      </w:r>
      <w:r w:rsidRPr="00F87CA1">
        <w:rPr>
          <w:rFonts w:cs="Arial"/>
          <w:sz w:val="24"/>
          <w:szCs w:val="24"/>
          <w:lang w:val="ru-RU"/>
        </w:rPr>
        <w:tab/>
      </w:r>
      <w:r w:rsidRPr="00F87CA1">
        <w:rPr>
          <w:rFonts w:cs="Arial"/>
          <w:sz w:val="24"/>
          <w:szCs w:val="24"/>
          <w:lang w:val="ru-RU"/>
        </w:rPr>
        <w:tab/>
        <w:t>раздражающее</w:t>
      </w:r>
    </w:p>
    <w:p w14:paraId="0794AEE0"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1</w:t>
      </w:r>
      <w:r w:rsidRPr="00F87CA1">
        <w:rPr>
          <w:rFonts w:cs="Arial"/>
          <w:sz w:val="24"/>
          <w:szCs w:val="24"/>
          <w:lang w:val="ru-RU"/>
        </w:rPr>
        <w:tab/>
        <w:t>плохое</w:t>
      </w:r>
      <w:r w:rsidRPr="00F87CA1">
        <w:rPr>
          <w:rFonts w:cs="Arial"/>
          <w:sz w:val="24"/>
          <w:szCs w:val="24"/>
          <w:lang w:val="ru-RU"/>
        </w:rPr>
        <w:tab/>
      </w:r>
      <w:r w:rsidRPr="00F87CA1">
        <w:rPr>
          <w:rFonts w:cs="Arial"/>
          <w:sz w:val="24"/>
          <w:szCs w:val="24"/>
          <w:lang w:val="ru-RU"/>
        </w:rPr>
        <w:tab/>
        <w:t>сильно раздражающее.</w:t>
      </w:r>
    </w:p>
    <w:p w14:paraId="6E058ABC"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Раздражение </w:t>
      </w:r>
      <w:r>
        <w:rPr>
          <w:rFonts w:cs="Arial"/>
          <w:sz w:val="24"/>
          <w:szCs w:val="24"/>
          <w:lang w:val="ru-RU"/>
        </w:rPr>
        <w:t xml:space="preserve">— </w:t>
      </w:r>
      <w:r w:rsidRPr="00F87CA1">
        <w:rPr>
          <w:rFonts w:cs="Arial"/>
          <w:sz w:val="24"/>
          <w:szCs w:val="24"/>
          <w:lang w:val="ru-RU"/>
        </w:rPr>
        <w:t>субъективная психологическая реакция. Было установлено, что степень раздражения, вызываемого шумом звуковой частоты, зависит от большого числа разных физических и психологических факторов (включая болезнь, недомогание, состояние личных взаимоотношений и семейные проблемы).</w:t>
      </w:r>
    </w:p>
    <w:p w14:paraId="65A83373"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rPr>
        <w:t>G</w:t>
      </w:r>
      <w:r w:rsidRPr="00F87CA1">
        <w:rPr>
          <w:rFonts w:cs="Arial"/>
          <w:sz w:val="24"/>
          <w:szCs w:val="24"/>
          <w:lang w:val="ru-RU"/>
        </w:rPr>
        <w:t>.2.2.2 Испытания на субъективное восприятие разборчивости</w:t>
      </w:r>
      <w:r>
        <w:rPr>
          <w:rFonts w:cs="Arial"/>
          <w:sz w:val="24"/>
          <w:szCs w:val="24"/>
          <w:lang w:val="ru-RU"/>
        </w:rPr>
        <w:t xml:space="preserve"> речевого сигнала</w:t>
      </w:r>
    </w:p>
    <w:p w14:paraId="00CAA503"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rPr>
        <w:t>G</w:t>
      </w:r>
      <w:r w:rsidRPr="00F87CA1">
        <w:rPr>
          <w:rFonts w:cs="Arial"/>
          <w:sz w:val="24"/>
          <w:szCs w:val="24"/>
          <w:lang w:val="ru-RU"/>
        </w:rPr>
        <w:t>.2.2.2.1 Общие положения</w:t>
      </w:r>
    </w:p>
    <w:p w14:paraId="79291C95"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Так как наземные подвижные системы связи главным образом используются для передачи речевых сообщений, качество функционирования таких систем должно основываться в основном на разборчивости принимаемого сигнала в присутствии шума системы зажигания.</w:t>
      </w:r>
    </w:p>
    <w:p w14:paraId="393A7EAF"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Наиболее общим методом определения разборчивости речевого канала является субъективный метод, включающий обученных </w:t>
      </w:r>
      <w:r>
        <w:rPr>
          <w:rFonts w:cs="Arial"/>
          <w:sz w:val="24"/>
          <w:szCs w:val="24"/>
          <w:lang w:val="ru-RU"/>
        </w:rPr>
        <w:t>экспертов</w:t>
      </w:r>
      <w:r w:rsidRPr="00F87CA1">
        <w:rPr>
          <w:rFonts w:cs="Arial"/>
          <w:sz w:val="24"/>
          <w:szCs w:val="24"/>
          <w:lang w:val="ru-RU"/>
        </w:rPr>
        <w:t xml:space="preserve"> и группы оценивающих слушателей, которые непосредственно подсчитывают процент неразборчивого речевого сигнала. Достоинство таких схем заключается в обеспечении повторяемых результатов. К сожалению, субъективные методы подсчета </w:t>
      </w:r>
      <w:proofErr w:type="spellStart"/>
      <w:r w:rsidRPr="00F87CA1">
        <w:rPr>
          <w:rFonts w:cs="Arial"/>
          <w:sz w:val="24"/>
          <w:szCs w:val="24"/>
          <w:lang w:val="ru-RU"/>
        </w:rPr>
        <w:t>дóроги</w:t>
      </w:r>
      <w:proofErr w:type="spellEnd"/>
      <w:r w:rsidRPr="00F87CA1">
        <w:rPr>
          <w:rFonts w:cs="Arial"/>
          <w:sz w:val="24"/>
          <w:szCs w:val="24"/>
          <w:lang w:val="ru-RU"/>
        </w:rPr>
        <w:t xml:space="preserve"> и затратны по времени. Поэтому они не нашли широкого применения.</w:t>
      </w:r>
    </w:p>
    <w:p w14:paraId="141ADD03"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lastRenderedPageBreak/>
        <w:t xml:space="preserve">Субъективная шкала для оценки разборчивости сигнала, предложенная </w:t>
      </w:r>
      <w:r w:rsidRPr="00F87CA1">
        <w:rPr>
          <w:rFonts w:cs="Arial"/>
          <w:sz w:val="24"/>
          <w:szCs w:val="24"/>
        </w:rPr>
        <w:t>MVMA</w:t>
      </w:r>
      <w:r w:rsidRPr="00F87CA1">
        <w:rPr>
          <w:rFonts w:cs="Arial"/>
          <w:sz w:val="24"/>
          <w:szCs w:val="24"/>
          <w:lang w:val="ru-RU"/>
        </w:rPr>
        <w:t>:</w:t>
      </w:r>
    </w:p>
    <w:p w14:paraId="659D82F8"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Степень</w:t>
      </w:r>
      <w:r w:rsidRPr="00F87CA1">
        <w:rPr>
          <w:rFonts w:cs="Arial"/>
          <w:sz w:val="24"/>
          <w:szCs w:val="24"/>
          <w:lang w:val="ru-RU"/>
        </w:rPr>
        <w:tab/>
        <w:t>Описание</w:t>
      </w:r>
    </w:p>
    <w:p w14:paraId="66B65DDA"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5</w:t>
      </w:r>
      <w:r w:rsidRPr="00F87CA1">
        <w:rPr>
          <w:rFonts w:cs="Arial"/>
          <w:sz w:val="24"/>
          <w:szCs w:val="24"/>
          <w:lang w:val="ru-RU"/>
        </w:rPr>
        <w:tab/>
      </w:r>
      <w:r w:rsidRPr="00F87CA1">
        <w:rPr>
          <w:rFonts w:cs="Arial"/>
          <w:sz w:val="24"/>
          <w:szCs w:val="24"/>
          <w:lang w:val="ru-RU"/>
        </w:rPr>
        <w:tab/>
        <w:t>сообщение абсолютно разборчиво</w:t>
      </w:r>
    </w:p>
    <w:p w14:paraId="7D3B5466"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4</w:t>
      </w:r>
      <w:r w:rsidRPr="00F87CA1">
        <w:rPr>
          <w:rFonts w:cs="Arial"/>
          <w:sz w:val="24"/>
          <w:szCs w:val="24"/>
          <w:lang w:val="ru-RU"/>
        </w:rPr>
        <w:tab/>
      </w:r>
      <w:r w:rsidRPr="00F87CA1">
        <w:rPr>
          <w:rFonts w:cs="Arial"/>
          <w:sz w:val="24"/>
          <w:szCs w:val="24"/>
          <w:lang w:val="ru-RU"/>
        </w:rPr>
        <w:tab/>
        <w:t>сообщение достаточно разборчиво</w:t>
      </w:r>
    </w:p>
    <w:p w14:paraId="6821D5F2"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3</w:t>
      </w:r>
      <w:r w:rsidRPr="00F87CA1">
        <w:rPr>
          <w:rFonts w:cs="Arial"/>
          <w:sz w:val="24"/>
          <w:szCs w:val="24"/>
          <w:lang w:val="ru-RU"/>
        </w:rPr>
        <w:tab/>
      </w:r>
      <w:r w:rsidRPr="00F87CA1">
        <w:rPr>
          <w:rFonts w:cs="Arial"/>
          <w:sz w:val="24"/>
          <w:szCs w:val="24"/>
          <w:lang w:val="ru-RU"/>
        </w:rPr>
        <w:tab/>
        <w:t>считается, что сообщение понятно, но приходится догадываться</w:t>
      </w:r>
      <w:r>
        <w:rPr>
          <w:rFonts w:cs="Arial"/>
          <w:sz w:val="24"/>
          <w:szCs w:val="24"/>
          <w:lang w:val="ru-RU"/>
        </w:rPr>
        <w:t xml:space="preserve"> </w:t>
      </w:r>
      <w:r w:rsidRPr="00F87CA1">
        <w:rPr>
          <w:rFonts w:cs="Arial"/>
          <w:sz w:val="24"/>
          <w:szCs w:val="24"/>
          <w:lang w:val="ru-RU"/>
        </w:rPr>
        <w:t>относительно некоторых слов</w:t>
      </w:r>
    </w:p>
    <w:p w14:paraId="75199FB8"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2</w:t>
      </w:r>
      <w:r w:rsidRPr="00F87CA1">
        <w:rPr>
          <w:rFonts w:cs="Arial"/>
          <w:sz w:val="24"/>
          <w:szCs w:val="24"/>
          <w:lang w:val="ru-RU"/>
        </w:rPr>
        <w:tab/>
      </w:r>
      <w:r w:rsidRPr="00F87CA1">
        <w:rPr>
          <w:rFonts w:cs="Arial"/>
          <w:sz w:val="24"/>
          <w:szCs w:val="24"/>
          <w:lang w:val="ru-RU"/>
        </w:rPr>
        <w:tab/>
        <w:t>сообщение едва угадывается</w:t>
      </w:r>
    </w:p>
    <w:p w14:paraId="73114AE1"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1</w:t>
      </w:r>
      <w:r w:rsidRPr="00F87CA1">
        <w:rPr>
          <w:rFonts w:cs="Arial"/>
          <w:sz w:val="24"/>
          <w:szCs w:val="24"/>
          <w:lang w:val="ru-RU"/>
        </w:rPr>
        <w:tab/>
      </w:r>
      <w:r w:rsidRPr="00F87CA1">
        <w:rPr>
          <w:rFonts w:cs="Arial"/>
          <w:sz w:val="24"/>
          <w:szCs w:val="24"/>
          <w:lang w:val="ru-RU"/>
        </w:rPr>
        <w:tab/>
        <w:t>совсем невозможно обнаружить речевой сигнал.</w:t>
      </w:r>
    </w:p>
    <w:p w14:paraId="79728F73" w14:textId="77777777" w:rsidR="00AE3356" w:rsidRPr="00F87CA1" w:rsidRDefault="00AE3356" w:rsidP="00AE3356">
      <w:pPr>
        <w:spacing w:line="360" w:lineRule="auto"/>
        <w:ind w:firstLine="709"/>
        <w:rPr>
          <w:rFonts w:cs="Arial"/>
          <w:sz w:val="24"/>
          <w:szCs w:val="24"/>
          <w:lang w:val="ru-RU"/>
        </w:rPr>
      </w:pPr>
      <w:r w:rsidRPr="00613459">
        <w:rPr>
          <w:rFonts w:cs="Arial"/>
          <w:sz w:val="24"/>
          <w:szCs w:val="24"/>
        </w:rPr>
        <w:t>G</w:t>
      </w:r>
      <w:r w:rsidRPr="00613459">
        <w:rPr>
          <w:rFonts w:cs="Arial"/>
          <w:sz w:val="24"/>
          <w:szCs w:val="24"/>
          <w:lang w:val="ru-RU"/>
        </w:rPr>
        <w:t>.2.2.2.2 Метод испытания на разборчивость речевого сигнала</w:t>
      </w:r>
    </w:p>
    <w:p w14:paraId="3AF61667"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При отключенном источнике шума системы зажигания </w:t>
      </w:r>
      <w:r>
        <w:rPr>
          <w:rFonts w:cs="Arial"/>
          <w:sz w:val="24"/>
          <w:szCs w:val="24"/>
          <w:lang w:val="ru-RU"/>
        </w:rPr>
        <w:t>транспорт</w:t>
      </w:r>
      <w:r w:rsidRPr="00F87CA1">
        <w:rPr>
          <w:rFonts w:cs="Arial"/>
          <w:sz w:val="24"/>
          <w:szCs w:val="24"/>
          <w:lang w:val="ru-RU"/>
        </w:rPr>
        <w:t>ного средства уменьшали уровень</w:t>
      </w:r>
      <w:r>
        <w:rPr>
          <w:rFonts w:cs="Arial"/>
          <w:sz w:val="24"/>
          <w:szCs w:val="24"/>
          <w:lang w:val="ru-RU"/>
        </w:rPr>
        <w:t xml:space="preserve"> входного ВЧ-сигнала</w:t>
      </w:r>
      <w:r w:rsidRPr="00F87CA1">
        <w:rPr>
          <w:rFonts w:cs="Arial"/>
          <w:sz w:val="24"/>
          <w:szCs w:val="24"/>
          <w:lang w:val="ru-RU"/>
        </w:rPr>
        <w:t xml:space="preserve"> на 1 дБ, начиная с</w:t>
      </w:r>
      <w:r>
        <w:rPr>
          <w:rFonts w:cs="Arial"/>
          <w:sz w:val="24"/>
          <w:szCs w:val="24"/>
          <w:lang w:val="ru-RU"/>
        </w:rPr>
        <w:t xml:space="preserve">  отношения сигнал/шум </w:t>
      </w:r>
      <w:r w:rsidRPr="0026138A">
        <w:rPr>
          <w:rFonts w:cs="Arial"/>
          <w:sz w:val="24"/>
          <w:szCs w:val="24"/>
          <w:lang w:val="ru-RU"/>
        </w:rPr>
        <w:t>20 дБ, и при каждом уменьшении жюри экспертов</w:t>
      </w:r>
      <w:r>
        <w:rPr>
          <w:rFonts w:cs="Arial"/>
          <w:sz w:val="24"/>
          <w:szCs w:val="24"/>
          <w:lang w:val="ru-RU"/>
        </w:rPr>
        <w:t xml:space="preserve"> </w:t>
      </w:r>
      <w:r w:rsidRPr="0026138A">
        <w:rPr>
          <w:rFonts w:cs="Arial"/>
          <w:sz w:val="24"/>
          <w:szCs w:val="24"/>
          <w:lang w:val="ru-RU"/>
        </w:rPr>
        <w:t>проводило подсчет до тех пор,</w:t>
      </w:r>
      <w:r w:rsidRPr="00F87CA1">
        <w:rPr>
          <w:rFonts w:cs="Arial"/>
          <w:sz w:val="24"/>
          <w:szCs w:val="24"/>
          <w:lang w:val="ru-RU"/>
        </w:rPr>
        <w:t xml:space="preserve"> пока не </w:t>
      </w:r>
      <w:r>
        <w:rPr>
          <w:rFonts w:cs="Arial"/>
          <w:sz w:val="24"/>
          <w:szCs w:val="24"/>
          <w:lang w:val="ru-RU"/>
        </w:rPr>
        <w:t>давала оценку — с</w:t>
      </w:r>
      <w:r w:rsidRPr="00F87CA1">
        <w:rPr>
          <w:rFonts w:cs="Arial"/>
          <w:sz w:val="24"/>
          <w:szCs w:val="24"/>
          <w:lang w:val="ru-RU"/>
        </w:rPr>
        <w:t>тепен</w:t>
      </w:r>
      <w:r>
        <w:rPr>
          <w:rFonts w:cs="Arial"/>
          <w:sz w:val="24"/>
          <w:szCs w:val="24"/>
          <w:lang w:val="ru-RU"/>
        </w:rPr>
        <w:t>ь</w:t>
      </w:r>
      <w:r w:rsidRPr="00F87CA1">
        <w:rPr>
          <w:rFonts w:cs="Arial"/>
          <w:sz w:val="24"/>
          <w:szCs w:val="24"/>
          <w:lang w:val="ru-RU"/>
        </w:rPr>
        <w:t xml:space="preserve"> 1 (наихудшая разборчивость). После этого ВЧ входной уровень повышали с приращением 1 дБ до достижения </w:t>
      </w:r>
      <w:r>
        <w:rPr>
          <w:rFonts w:cs="Arial"/>
          <w:sz w:val="24"/>
          <w:szCs w:val="24"/>
          <w:lang w:val="ru-RU"/>
        </w:rPr>
        <w:t xml:space="preserve">отношения сигнал/шум </w:t>
      </w:r>
      <w:r w:rsidRPr="00F87CA1">
        <w:rPr>
          <w:rFonts w:cs="Arial"/>
          <w:sz w:val="24"/>
          <w:szCs w:val="24"/>
          <w:lang w:val="ru-RU"/>
        </w:rPr>
        <w:t>20 дБ.</w:t>
      </w:r>
    </w:p>
    <w:p w14:paraId="0DC64F5A"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Затем уровень </w:t>
      </w:r>
      <w:r>
        <w:rPr>
          <w:rFonts w:cs="Arial"/>
          <w:sz w:val="24"/>
          <w:szCs w:val="24"/>
          <w:lang w:val="ru-RU"/>
        </w:rPr>
        <w:t xml:space="preserve">входного ВЧ-сигнала </w:t>
      </w:r>
      <w:r w:rsidRPr="00F87CA1">
        <w:rPr>
          <w:rFonts w:cs="Arial"/>
          <w:sz w:val="24"/>
          <w:szCs w:val="24"/>
          <w:lang w:val="ru-RU"/>
        </w:rPr>
        <w:t xml:space="preserve">увеличивали с приращением 3 дБ, пока жюри не давало оценку </w:t>
      </w:r>
      <w:r>
        <w:rPr>
          <w:rFonts w:cs="Arial"/>
          <w:sz w:val="24"/>
          <w:szCs w:val="24"/>
          <w:lang w:val="ru-RU"/>
        </w:rPr>
        <w:t>— с</w:t>
      </w:r>
      <w:r w:rsidRPr="00F87CA1">
        <w:rPr>
          <w:rFonts w:cs="Arial"/>
          <w:sz w:val="24"/>
          <w:szCs w:val="24"/>
          <w:lang w:val="ru-RU"/>
        </w:rPr>
        <w:t>тепен</w:t>
      </w:r>
      <w:r>
        <w:rPr>
          <w:rFonts w:cs="Arial"/>
          <w:sz w:val="24"/>
          <w:szCs w:val="24"/>
          <w:lang w:val="ru-RU"/>
        </w:rPr>
        <w:t>ь</w:t>
      </w:r>
      <w:r w:rsidRPr="00F87CA1">
        <w:rPr>
          <w:rFonts w:cs="Arial"/>
          <w:sz w:val="24"/>
          <w:szCs w:val="24"/>
          <w:lang w:val="ru-RU"/>
        </w:rPr>
        <w:t xml:space="preserve"> 5 (отличная разборчивость). </w:t>
      </w:r>
      <w:r>
        <w:rPr>
          <w:rFonts w:cs="Arial"/>
          <w:sz w:val="24"/>
          <w:szCs w:val="24"/>
          <w:lang w:val="ru-RU"/>
        </w:rPr>
        <w:t>Далее</w:t>
      </w:r>
      <w:r w:rsidRPr="00F87CA1">
        <w:rPr>
          <w:rFonts w:cs="Arial"/>
          <w:sz w:val="24"/>
          <w:szCs w:val="24"/>
          <w:lang w:val="ru-RU"/>
        </w:rPr>
        <w:t xml:space="preserve"> уровень </w:t>
      </w:r>
      <w:r>
        <w:rPr>
          <w:rFonts w:cs="Arial"/>
          <w:sz w:val="24"/>
          <w:szCs w:val="24"/>
          <w:lang w:val="ru-RU"/>
        </w:rPr>
        <w:t xml:space="preserve">входного </w:t>
      </w:r>
      <w:r w:rsidRPr="00F87CA1">
        <w:rPr>
          <w:rFonts w:cs="Arial"/>
          <w:sz w:val="24"/>
          <w:szCs w:val="24"/>
          <w:lang w:val="ru-RU"/>
        </w:rPr>
        <w:t>ВЧ</w:t>
      </w:r>
      <w:r w:rsidR="00955794">
        <w:rPr>
          <w:rFonts w:cs="Arial"/>
          <w:sz w:val="24"/>
          <w:szCs w:val="24"/>
          <w:lang w:val="ru-RU"/>
        </w:rPr>
        <w:t>-</w:t>
      </w:r>
      <w:r>
        <w:rPr>
          <w:rFonts w:cs="Arial"/>
          <w:sz w:val="24"/>
          <w:szCs w:val="24"/>
          <w:lang w:val="ru-RU"/>
        </w:rPr>
        <w:t xml:space="preserve">сигнала </w:t>
      </w:r>
      <w:r w:rsidRPr="00F87CA1">
        <w:rPr>
          <w:rFonts w:cs="Arial"/>
          <w:sz w:val="24"/>
          <w:szCs w:val="24"/>
          <w:lang w:val="ru-RU"/>
        </w:rPr>
        <w:t xml:space="preserve">пошагово уменьшали на 3 дБ до достижения </w:t>
      </w:r>
      <w:r>
        <w:rPr>
          <w:rFonts w:cs="Arial"/>
          <w:sz w:val="24"/>
          <w:szCs w:val="24"/>
          <w:lang w:val="ru-RU"/>
        </w:rPr>
        <w:t>отношения сигнал/шум</w:t>
      </w:r>
      <w:r w:rsidRPr="00F87CA1">
        <w:rPr>
          <w:rFonts w:cs="Arial"/>
          <w:sz w:val="24"/>
          <w:szCs w:val="24"/>
          <w:lang w:val="ru-RU"/>
        </w:rPr>
        <w:t xml:space="preserve"> 20 дБ.</w:t>
      </w:r>
    </w:p>
    <w:p w14:paraId="0BDEF2AF" w14:textId="77777777" w:rsidR="00AE3356" w:rsidRPr="00F87CA1" w:rsidRDefault="00AE3356" w:rsidP="00AE3356">
      <w:pPr>
        <w:spacing w:line="360" w:lineRule="auto"/>
        <w:ind w:firstLine="709"/>
        <w:rPr>
          <w:rFonts w:cs="Arial"/>
          <w:sz w:val="24"/>
          <w:szCs w:val="24"/>
          <w:lang w:val="ru-RU"/>
        </w:rPr>
      </w:pPr>
      <w:r>
        <w:rPr>
          <w:rFonts w:cs="Arial"/>
          <w:sz w:val="24"/>
          <w:szCs w:val="24"/>
          <w:lang w:val="ru-RU"/>
        </w:rPr>
        <w:t>Затем вся</w:t>
      </w:r>
      <w:r w:rsidRPr="00F87CA1">
        <w:rPr>
          <w:rFonts w:cs="Arial"/>
          <w:sz w:val="24"/>
          <w:szCs w:val="24"/>
          <w:lang w:val="ru-RU"/>
        </w:rPr>
        <w:t xml:space="preserve"> процедура повторялась при работающем источнике шума </w:t>
      </w:r>
      <w:r>
        <w:rPr>
          <w:rFonts w:cs="Arial"/>
          <w:sz w:val="24"/>
          <w:szCs w:val="24"/>
          <w:lang w:val="ru-RU"/>
        </w:rPr>
        <w:t>транспорт</w:t>
      </w:r>
      <w:r w:rsidRPr="00F87CA1">
        <w:rPr>
          <w:rFonts w:cs="Arial"/>
          <w:sz w:val="24"/>
          <w:szCs w:val="24"/>
          <w:lang w:val="ru-RU"/>
        </w:rPr>
        <w:t>ного средства.</w:t>
      </w:r>
    </w:p>
    <w:p w14:paraId="0310E5E4"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После этого было проведено сравнение результатов двух испытаний (источник шума включен/источник шума выключен) и представлена разница </w:t>
      </w:r>
      <w:r>
        <w:rPr>
          <w:rFonts w:cs="Arial"/>
          <w:sz w:val="24"/>
          <w:szCs w:val="24"/>
          <w:lang w:val="ru-RU"/>
        </w:rPr>
        <w:t xml:space="preserve">уровней входного </w:t>
      </w:r>
      <w:r w:rsidRPr="00F87CA1">
        <w:rPr>
          <w:rFonts w:cs="Arial"/>
          <w:sz w:val="24"/>
          <w:szCs w:val="24"/>
          <w:lang w:val="ru-RU"/>
        </w:rPr>
        <w:t>ВЧ</w:t>
      </w:r>
      <w:r>
        <w:rPr>
          <w:rFonts w:cs="Arial"/>
          <w:sz w:val="24"/>
          <w:szCs w:val="24"/>
          <w:lang w:val="ru-RU"/>
        </w:rPr>
        <w:t xml:space="preserve">-сигнала </w:t>
      </w:r>
      <w:r w:rsidRPr="00F87CA1">
        <w:rPr>
          <w:rFonts w:cs="Arial"/>
          <w:sz w:val="24"/>
          <w:szCs w:val="24"/>
          <w:lang w:val="ru-RU"/>
        </w:rPr>
        <w:t>при конкретной степени качества (в децибелах) как субъективное ухудшение.</w:t>
      </w:r>
    </w:p>
    <w:p w14:paraId="3A5005CA" w14:textId="77777777" w:rsidR="00AE3356" w:rsidRPr="00F87CA1" w:rsidRDefault="00AE3356" w:rsidP="00AE3356">
      <w:pPr>
        <w:spacing w:line="360" w:lineRule="auto"/>
        <w:ind w:firstLine="709"/>
        <w:rPr>
          <w:rFonts w:cs="Arial"/>
          <w:b/>
          <w:sz w:val="24"/>
          <w:szCs w:val="24"/>
          <w:lang w:val="ru-RU"/>
        </w:rPr>
      </w:pPr>
      <w:r w:rsidRPr="00F87CA1">
        <w:rPr>
          <w:rFonts w:cs="Arial"/>
          <w:b/>
          <w:sz w:val="24"/>
          <w:szCs w:val="24"/>
        </w:rPr>
        <w:t>G</w:t>
      </w:r>
      <w:r w:rsidRPr="00F87CA1">
        <w:rPr>
          <w:rFonts w:cs="Arial"/>
          <w:b/>
          <w:sz w:val="24"/>
          <w:szCs w:val="24"/>
          <w:lang w:val="ru-RU"/>
        </w:rPr>
        <w:t>.2.3 Объективные испытания</w:t>
      </w:r>
    </w:p>
    <w:p w14:paraId="2AFAE570"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rPr>
        <w:t>G</w:t>
      </w:r>
      <w:r w:rsidRPr="00F87CA1">
        <w:rPr>
          <w:rFonts w:cs="Arial"/>
          <w:sz w:val="24"/>
          <w:szCs w:val="24"/>
          <w:lang w:val="ru-RU"/>
        </w:rPr>
        <w:t>.2.3.1 Общие положения</w:t>
      </w:r>
    </w:p>
    <w:p w14:paraId="7640B600"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Неоднозначность определения оценочной шкалы и изменчивость оценок </w:t>
      </w:r>
      <w:r>
        <w:rPr>
          <w:rFonts w:cs="Arial"/>
          <w:sz w:val="24"/>
          <w:szCs w:val="24"/>
          <w:lang w:val="ru-RU"/>
        </w:rPr>
        <w:t>экспертов</w:t>
      </w:r>
      <w:r w:rsidRPr="00F87CA1">
        <w:rPr>
          <w:rFonts w:cs="Arial"/>
          <w:sz w:val="24"/>
          <w:szCs w:val="24"/>
          <w:lang w:val="ru-RU"/>
        </w:rPr>
        <w:t xml:space="preserve"> </w:t>
      </w:r>
      <w:r>
        <w:rPr>
          <w:rFonts w:cs="Arial"/>
          <w:sz w:val="24"/>
          <w:szCs w:val="24"/>
          <w:lang w:val="ru-RU"/>
        </w:rPr>
        <w:t xml:space="preserve">в </w:t>
      </w:r>
      <w:r w:rsidRPr="00F87CA1">
        <w:rPr>
          <w:rFonts w:cs="Arial"/>
          <w:sz w:val="24"/>
          <w:szCs w:val="24"/>
          <w:lang w:val="ru-RU"/>
        </w:rPr>
        <w:t xml:space="preserve">значительной степени </w:t>
      </w:r>
      <w:r>
        <w:rPr>
          <w:rFonts w:cs="Arial"/>
          <w:sz w:val="24"/>
          <w:szCs w:val="24"/>
          <w:lang w:val="ru-RU"/>
        </w:rPr>
        <w:t xml:space="preserve">вызванная </w:t>
      </w:r>
      <w:r w:rsidRPr="00F87CA1">
        <w:rPr>
          <w:rFonts w:cs="Arial"/>
          <w:sz w:val="24"/>
          <w:szCs w:val="24"/>
          <w:lang w:val="ru-RU"/>
        </w:rPr>
        <w:t>психологическими факторами</w:t>
      </w:r>
      <w:r>
        <w:rPr>
          <w:rFonts w:cs="Arial"/>
          <w:sz w:val="24"/>
          <w:szCs w:val="24"/>
          <w:lang w:val="ru-RU"/>
        </w:rPr>
        <w:t xml:space="preserve"> </w:t>
      </w:r>
      <w:r w:rsidRPr="00F87CA1">
        <w:rPr>
          <w:rFonts w:cs="Arial"/>
          <w:sz w:val="24"/>
          <w:szCs w:val="24"/>
          <w:lang w:val="ru-RU"/>
        </w:rPr>
        <w:t>ведут к неопределенности субъективных измерений. Неопределенности объективных измерений должны быть меньше неопределенностей, которые имеют субъективные испытания.</w:t>
      </w:r>
    </w:p>
    <w:p w14:paraId="2B9326AC"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lastRenderedPageBreak/>
        <w:t>В результате исследований, проведенных в Институте Телекоммуникационных Наук [1], появился метод получения объективной меры разборчивости, дающий хорошие результаты для речевого сигнала, проходящего как через аналоговые, так и цифровые каналы связи, пораженные шумом. Меру искажения получают с помощью линейного кодирования с предсказанием (LPC), широко известного математического метода, используемого для анализа и синтеза речевого сигнала.</w:t>
      </w:r>
    </w:p>
    <w:p w14:paraId="473F53F3" w14:textId="77777777" w:rsidR="00AE3356" w:rsidRPr="00F87CA1" w:rsidRDefault="00AE3356" w:rsidP="00AE3356">
      <w:pPr>
        <w:spacing w:line="360" w:lineRule="auto"/>
        <w:ind w:firstLine="709"/>
        <w:rPr>
          <w:rFonts w:cs="Arial"/>
          <w:sz w:val="24"/>
          <w:szCs w:val="24"/>
          <w:lang w:val="ru-RU"/>
        </w:rPr>
      </w:pPr>
      <w:r w:rsidRPr="006E29AF">
        <w:rPr>
          <w:rFonts w:cs="Arial"/>
          <w:sz w:val="24"/>
          <w:szCs w:val="24"/>
        </w:rPr>
        <w:t>G</w:t>
      </w:r>
      <w:r w:rsidRPr="006E29AF">
        <w:rPr>
          <w:rFonts w:cs="Arial"/>
          <w:sz w:val="24"/>
          <w:szCs w:val="24"/>
          <w:lang w:val="ru-RU"/>
        </w:rPr>
        <w:t>.2.3.2 Объективный метод испытания</w:t>
      </w:r>
    </w:p>
    <w:p w14:paraId="63846558"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Для разработки объективной меры оценки разборчивости при пораженном речевом сигнале необходимо провести сравнение между искаженным речевым сигналом и исходным, свободным от шумов, речевым сигналом. Чтобы оценить качество используемой объективной меры, также следует иметь субъективную меру оценки разборчивости искаженного речевого сигнала. Оба требования выполняются, когда сначала делают свободную от шума запись прошедшего </w:t>
      </w:r>
      <w:proofErr w:type="spellStart"/>
      <w:r w:rsidRPr="00F87CA1">
        <w:rPr>
          <w:rFonts w:cs="Arial"/>
          <w:sz w:val="24"/>
          <w:szCs w:val="24"/>
          <w:lang w:val="ru-RU"/>
        </w:rPr>
        <w:t>преселекцию</w:t>
      </w:r>
      <w:proofErr w:type="spellEnd"/>
      <w:r w:rsidRPr="00F87CA1">
        <w:rPr>
          <w:rFonts w:cs="Arial"/>
          <w:sz w:val="24"/>
          <w:szCs w:val="24"/>
          <w:lang w:val="ru-RU"/>
        </w:rPr>
        <w:t xml:space="preserve"> речевого сигнала </w:t>
      </w:r>
      <w:r>
        <w:rPr>
          <w:rFonts w:cs="Arial"/>
          <w:sz w:val="24"/>
          <w:szCs w:val="24"/>
          <w:lang w:val="ru-RU"/>
        </w:rPr>
        <w:t>(</w:t>
      </w:r>
      <w:r w:rsidRPr="00F87CA1">
        <w:rPr>
          <w:rFonts w:cs="Arial"/>
          <w:sz w:val="24"/>
          <w:szCs w:val="24"/>
          <w:lang w:val="ru-RU"/>
        </w:rPr>
        <w:t>фонограмму</w:t>
      </w:r>
      <w:r>
        <w:rPr>
          <w:rFonts w:cs="Arial"/>
          <w:sz w:val="24"/>
          <w:szCs w:val="24"/>
          <w:lang w:val="ru-RU"/>
        </w:rPr>
        <w:t>)</w:t>
      </w:r>
      <w:r w:rsidRPr="00F87CA1">
        <w:rPr>
          <w:rFonts w:cs="Arial"/>
          <w:sz w:val="24"/>
          <w:szCs w:val="24"/>
          <w:lang w:val="ru-RU"/>
        </w:rPr>
        <w:t xml:space="preserve">, затем </w:t>
      </w:r>
      <w:r>
        <w:rPr>
          <w:rFonts w:cs="Arial"/>
          <w:sz w:val="24"/>
          <w:szCs w:val="24"/>
          <w:lang w:val="ru-RU"/>
        </w:rPr>
        <w:t>пропускают ее</w:t>
      </w:r>
      <w:r w:rsidRPr="00F87CA1">
        <w:rPr>
          <w:rFonts w:cs="Arial"/>
          <w:sz w:val="24"/>
          <w:szCs w:val="24"/>
          <w:lang w:val="ru-RU"/>
        </w:rPr>
        <w:t xml:space="preserve"> через испытуемые каналы связи и делают запись речевого сигнала на выходах каналов. Последнюю запись можно субъективно </w:t>
      </w:r>
      <w:r>
        <w:rPr>
          <w:rFonts w:cs="Arial"/>
          <w:sz w:val="24"/>
          <w:szCs w:val="24"/>
          <w:lang w:val="ru-RU"/>
        </w:rPr>
        <w:t xml:space="preserve">оценить на </w:t>
      </w:r>
      <w:r w:rsidRPr="00F87CA1">
        <w:rPr>
          <w:rFonts w:cs="Arial"/>
          <w:sz w:val="24"/>
          <w:szCs w:val="24"/>
          <w:lang w:val="ru-RU"/>
        </w:rPr>
        <w:t xml:space="preserve">разборчивость, а также, используя математический метод, сравнить с оригинальной записью речевого сигнала </w:t>
      </w:r>
      <w:r>
        <w:rPr>
          <w:rFonts w:cs="Arial"/>
          <w:sz w:val="24"/>
          <w:szCs w:val="24"/>
          <w:lang w:val="ru-RU"/>
        </w:rPr>
        <w:t>(</w:t>
      </w:r>
      <w:r w:rsidRPr="00F87CA1">
        <w:rPr>
          <w:rFonts w:cs="Arial"/>
          <w:sz w:val="24"/>
          <w:szCs w:val="24"/>
          <w:lang w:val="ru-RU"/>
        </w:rPr>
        <w:t>фонограммой</w:t>
      </w:r>
      <w:r>
        <w:rPr>
          <w:rFonts w:cs="Arial"/>
          <w:sz w:val="24"/>
          <w:szCs w:val="24"/>
          <w:lang w:val="ru-RU"/>
        </w:rPr>
        <w:t>)</w:t>
      </w:r>
      <w:r w:rsidRPr="00F87CA1">
        <w:rPr>
          <w:rFonts w:cs="Arial"/>
          <w:sz w:val="24"/>
          <w:szCs w:val="24"/>
          <w:lang w:val="ru-RU"/>
        </w:rPr>
        <w:t xml:space="preserve"> для получения объективной оценки.</w:t>
      </w:r>
    </w:p>
    <w:p w14:paraId="6930D987"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Прошедший предварительную селекцию речевой сигнал, подлежащий передаче по речевому каналу, для вычисления его разборчивости состоит из </w:t>
      </w:r>
      <w:r>
        <w:rPr>
          <w:rFonts w:cs="Arial"/>
          <w:sz w:val="24"/>
          <w:szCs w:val="24"/>
          <w:lang w:val="ru-RU"/>
        </w:rPr>
        <w:t>фонетически сбалансированных групп изолированных слов, в противоположность полным предложениям или бессмысленным слогам</w:t>
      </w:r>
      <w:r w:rsidRPr="00F87CA1">
        <w:rPr>
          <w:rFonts w:cs="Arial"/>
          <w:sz w:val="24"/>
          <w:szCs w:val="24"/>
          <w:lang w:val="ru-RU"/>
        </w:rPr>
        <w:t>. Использовались</w:t>
      </w:r>
      <w:r>
        <w:rPr>
          <w:rFonts w:cs="Arial"/>
          <w:sz w:val="24"/>
          <w:szCs w:val="24"/>
          <w:lang w:val="ru-RU"/>
        </w:rPr>
        <w:t xml:space="preserve"> фонетически сбалансированные слова потому, что</w:t>
      </w:r>
      <w:r w:rsidRPr="00F87CA1">
        <w:rPr>
          <w:rFonts w:cs="Arial"/>
          <w:sz w:val="24"/>
          <w:szCs w:val="24"/>
          <w:lang w:val="ru-RU"/>
        </w:rPr>
        <w:t xml:space="preserve"> </w:t>
      </w:r>
      <w:r>
        <w:rPr>
          <w:rFonts w:cs="Arial"/>
          <w:sz w:val="24"/>
          <w:szCs w:val="24"/>
          <w:lang w:val="ru-RU"/>
        </w:rPr>
        <w:t>субъективные оценки были продемонстрированы как повторяемые, что является необходимым критерием данного исследования</w:t>
      </w:r>
      <w:r w:rsidRPr="00F87CA1">
        <w:rPr>
          <w:rFonts w:cs="Arial"/>
          <w:sz w:val="24"/>
          <w:szCs w:val="24"/>
          <w:lang w:val="ru-RU"/>
        </w:rPr>
        <w:t xml:space="preserve"> (</w:t>
      </w:r>
      <w:r>
        <w:rPr>
          <w:rFonts w:cs="Arial"/>
          <w:sz w:val="24"/>
          <w:szCs w:val="24"/>
          <w:lang w:val="ru-RU"/>
        </w:rPr>
        <w:t>п</w:t>
      </w:r>
      <w:r w:rsidRPr="00F87CA1">
        <w:rPr>
          <w:rFonts w:cs="Arial"/>
          <w:sz w:val="24"/>
          <w:szCs w:val="24"/>
          <w:lang w:val="ru-RU"/>
        </w:rPr>
        <w:t xml:space="preserve">ри проведении испытаний с </w:t>
      </w:r>
      <w:r>
        <w:rPr>
          <w:rFonts w:cs="Arial"/>
          <w:sz w:val="24"/>
          <w:szCs w:val="24"/>
          <w:lang w:val="ru-RU"/>
        </w:rPr>
        <w:t>использованием транспорт</w:t>
      </w:r>
      <w:r w:rsidRPr="00F87CA1">
        <w:rPr>
          <w:rFonts w:cs="Arial"/>
          <w:sz w:val="24"/>
          <w:szCs w:val="24"/>
          <w:lang w:val="ru-RU"/>
        </w:rPr>
        <w:t>ны</w:t>
      </w:r>
      <w:r>
        <w:rPr>
          <w:rFonts w:cs="Arial"/>
          <w:sz w:val="24"/>
          <w:szCs w:val="24"/>
          <w:lang w:val="ru-RU"/>
        </w:rPr>
        <w:t>х</w:t>
      </w:r>
      <w:r w:rsidRPr="00F87CA1">
        <w:rPr>
          <w:rFonts w:cs="Arial"/>
          <w:sz w:val="24"/>
          <w:szCs w:val="24"/>
          <w:lang w:val="ru-RU"/>
        </w:rPr>
        <w:t xml:space="preserve"> средств в качестве источника шума </w:t>
      </w:r>
      <w:r>
        <w:rPr>
          <w:rFonts w:cs="Arial"/>
          <w:sz w:val="24"/>
          <w:szCs w:val="24"/>
          <w:lang w:val="ru-RU"/>
        </w:rPr>
        <w:t xml:space="preserve">выполнялся </w:t>
      </w:r>
      <w:r w:rsidRPr="00F87CA1">
        <w:rPr>
          <w:rFonts w:cs="Arial"/>
          <w:sz w:val="24"/>
          <w:szCs w:val="24"/>
          <w:lang w:val="ru-RU"/>
        </w:rPr>
        <w:t>субъективный подсчет с использованием групп слушателей и сравнивали результаты с объективными оценками, при этом была выявлена хорошая корреляция).</w:t>
      </w:r>
    </w:p>
    <w:p w14:paraId="1215F3DA" w14:textId="77777777" w:rsidR="00AE3356" w:rsidRPr="00F87CA1" w:rsidRDefault="00AE3356" w:rsidP="00AE3356">
      <w:pPr>
        <w:spacing w:line="360" w:lineRule="auto"/>
        <w:ind w:firstLine="709"/>
        <w:rPr>
          <w:rFonts w:cs="Arial"/>
          <w:b/>
          <w:sz w:val="24"/>
          <w:szCs w:val="24"/>
          <w:lang w:val="ru-RU"/>
        </w:rPr>
      </w:pPr>
      <w:r w:rsidRPr="00F87CA1">
        <w:rPr>
          <w:rFonts w:cs="Arial"/>
          <w:b/>
          <w:sz w:val="24"/>
          <w:szCs w:val="24"/>
        </w:rPr>
        <w:t>G</w:t>
      </w:r>
      <w:r w:rsidRPr="00F87CA1">
        <w:rPr>
          <w:rFonts w:cs="Arial"/>
          <w:b/>
          <w:sz w:val="24"/>
          <w:szCs w:val="24"/>
          <w:lang w:val="ru-RU"/>
        </w:rPr>
        <w:t xml:space="preserve">.2.4 Заключения по </w:t>
      </w:r>
      <w:r>
        <w:rPr>
          <w:rFonts w:cs="Arial"/>
          <w:b/>
          <w:sz w:val="24"/>
          <w:szCs w:val="24"/>
          <w:lang w:val="ru-RU"/>
        </w:rPr>
        <w:t>методам</w:t>
      </w:r>
      <w:r w:rsidRPr="00F87CA1">
        <w:rPr>
          <w:rFonts w:cs="Arial"/>
          <w:b/>
          <w:sz w:val="24"/>
          <w:szCs w:val="24"/>
          <w:lang w:val="ru-RU"/>
        </w:rPr>
        <w:t xml:space="preserve"> оценк</w:t>
      </w:r>
      <w:r>
        <w:rPr>
          <w:rFonts w:cs="Arial"/>
          <w:b/>
          <w:sz w:val="24"/>
          <w:szCs w:val="24"/>
          <w:lang w:val="ru-RU"/>
        </w:rPr>
        <w:t>и</w:t>
      </w:r>
      <w:r w:rsidRPr="00F87CA1">
        <w:rPr>
          <w:rFonts w:cs="Arial"/>
          <w:b/>
          <w:sz w:val="24"/>
          <w:szCs w:val="24"/>
          <w:lang w:val="ru-RU"/>
        </w:rPr>
        <w:t xml:space="preserve"> ухудшения</w:t>
      </w:r>
      <w:r>
        <w:rPr>
          <w:rFonts w:cs="Arial"/>
          <w:b/>
          <w:sz w:val="24"/>
          <w:szCs w:val="24"/>
          <w:lang w:val="ru-RU"/>
        </w:rPr>
        <w:t xml:space="preserve"> качества радиоприема</w:t>
      </w:r>
    </w:p>
    <w:p w14:paraId="6F38A392"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В течение ряда лет были проведены </w:t>
      </w:r>
      <w:r>
        <w:rPr>
          <w:rFonts w:cs="Arial"/>
          <w:sz w:val="24"/>
          <w:szCs w:val="24"/>
          <w:lang w:val="ru-RU"/>
        </w:rPr>
        <w:t>многочисленные</w:t>
      </w:r>
      <w:r w:rsidRPr="00F87CA1">
        <w:rPr>
          <w:rFonts w:cs="Arial"/>
          <w:sz w:val="24"/>
          <w:szCs w:val="24"/>
          <w:lang w:val="ru-RU"/>
        </w:rPr>
        <w:t xml:space="preserve"> исследования с целью разработки простого, недорогого объективного метода измерения ухудшения приема сигнала приемниками подвижны</w:t>
      </w:r>
      <w:r>
        <w:rPr>
          <w:rFonts w:cs="Arial"/>
          <w:sz w:val="24"/>
          <w:szCs w:val="24"/>
          <w:lang w:val="ru-RU"/>
        </w:rPr>
        <w:t>х</w:t>
      </w:r>
      <w:r w:rsidRPr="00F87CA1">
        <w:rPr>
          <w:rFonts w:cs="Arial"/>
          <w:sz w:val="24"/>
          <w:szCs w:val="24"/>
          <w:lang w:val="ru-RU"/>
        </w:rPr>
        <w:t xml:space="preserve"> </w:t>
      </w:r>
      <w:r>
        <w:rPr>
          <w:rFonts w:cs="Arial"/>
          <w:sz w:val="24"/>
          <w:szCs w:val="24"/>
          <w:lang w:val="ru-RU"/>
        </w:rPr>
        <w:t xml:space="preserve">средств </w:t>
      </w:r>
      <w:r w:rsidRPr="00F87CA1">
        <w:rPr>
          <w:rFonts w:cs="Arial"/>
          <w:sz w:val="24"/>
          <w:szCs w:val="24"/>
          <w:lang w:val="ru-RU"/>
        </w:rPr>
        <w:t xml:space="preserve">в присутствии шума систем зажигания. Метод линейного кодирования с предсказанием (LPC) не является ни простым, ни дешевым (по сравнению с оборудованием, используемым </w:t>
      </w:r>
      <w:r>
        <w:rPr>
          <w:rFonts w:cs="Arial"/>
          <w:sz w:val="24"/>
          <w:szCs w:val="24"/>
          <w:lang w:val="ru-RU"/>
        </w:rPr>
        <w:t>для измерений</w:t>
      </w:r>
      <w:r w:rsidRPr="00F87CA1">
        <w:rPr>
          <w:rFonts w:cs="Arial"/>
          <w:sz w:val="24"/>
          <w:szCs w:val="24"/>
          <w:lang w:val="ru-RU"/>
        </w:rPr>
        <w:t xml:space="preserve"> </w:t>
      </w:r>
      <w:r>
        <w:rPr>
          <w:rFonts w:cs="Arial"/>
          <w:sz w:val="24"/>
          <w:szCs w:val="24"/>
          <w:lang w:val="ru-RU"/>
        </w:rPr>
        <w:t>по</w:t>
      </w:r>
      <w:r w:rsidRPr="00F87CA1">
        <w:rPr>
          <w:rFonts w:cs="Arial"/>
          <w:sz w:val="24"/>
          <w:szCs w:val="24"/>
          <w:lang w:val="ru-RU"/>
        </w:rPr>
        <w:t xml:space="preserve"> </w:t>
      </w:r>
      <w:r>
        <w:rPr>
          <w:rFonts w:cs="Arial"/>
          <w:sz w:val="24"/>
          <w:szCs w:val="24"/>
          <w:lang w:val="ru-RU"/>
        </w:rPr>
        <w:br/>
      </w:r>
      <w:r w:rsidRPr="00F87CA1">
        <w:rPr>
          <w:rFonts w:cs="Arial"/>
          <w:sz w:val="24"/>
          <w:szCs w:val="24"/>
        </w:rPr>
        <w:lastRenderedPageBreak/>
        <w:t>CISPR</w:t>
      </w:r>
      <w:r w:rsidRPr="00F87CA1">
        <w:rPr>
          <w:rFonts w:cs="Arial"/>
          <w:sz w:val="24"/>
          <w:szCs w:val="24"/>
          <w:lang w:val="ru-RU"/>
        </w:rPr>
        <w:t xml:space="preserve"> 12 [6] и </w:t>
      </w:r>
      <w:r w:rsidRPr="00F87CA1">
        <w:rPr>
          <w:rFonts w:cs="Arial"/>
          <w:sz w:val="24"/>
          <w:szCs w:val="24"/>
        </w:rPr>
        <w:t>CISPR</w:t>
      </w:r>
      <w:r w:rsidRPr="00F87CA1">
        <w:rPr>
          <w:rFonts w:cs="Arial"/>
          <w:sz w:val="24"/>
          <w:szCs w:val="24"/>
          <w:lang w:val="ru-RU"/>
        </w:rPr>
        <w:t xml:space="preserve"> 25), но технически это хороший объективный метод измерения ухудшения </w:t>
      </w:r>
      <w:r>
        <w:rPr>
          <w:rFonts w:cs="Arial"/>
          <w:sz w:val="24"/>
          <w:szCs w:val="24"/>
          <w:lang w:val="ru-RU"/>
        </w:rPr>
        <w:t>радио</w:t>
      </w:r>
      <w:r w:rsidRPr="00F87CA1">
        <w:rPr>
          <w:rFonts w:cs="Arial"/>
          <w:sz w:val="24"/>
          <w:szCs w:val="24"/>
          <w:lang w:val="ru-RU"/>
        </w:rPr>
        <w:t>приема.</w:t>
      </w:r>
    </w:p>
    <w:p w14:paraId="6AE80CC6" w14:textId="68389A36"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Субъективные испытания доказали свою эффективность при оценке ухудшения </w:t>
      </w:r>
      <w:r>
        <w:rPr>
          <w:rFonts w:cs="Arial"/>
          <w:sz w:val="24"/>
          <w:szCs w:val="24"/>
          <w:lang w:val="ru-RU"/>
        </w:rPr>
        <w:t xml:space="preserve">качества </w:t>
      </w:r>
      <w:r w:rsidRPr="00F87CA1">
        <w:rPr>
          <w:rFonts w:cs="Arial"/>
          <w:sz w:val="24"/>
          <w:szCs w:val="24"/>
          <w:lang w:val="ru-RU"/>
        </w:rPr>
        <w:t>приема сигнала приемниками</w:t>
      </w:r>
      <w:r w:rsidRPr="00871B56">
        <w:rPr>
          <w:rFonts w:cs="Arial"/>
          <w:sz w:val="24"/>
          <w:szCs w:val="24"/>
          <w:lang w:val="ru-RU"/>
        </w:rPr>
        <w:t xml:space="preserve"> </w:t>
      </w:r>
      <w:r w:rsidRPr="00F87CA1">
        <w:rPr>
          <w:rFonts w:cs="Arial"/>
          <w:sz w:val="24"/>
          <w:szCs w:val="24"/>
          <w:lang w:val="ru-RU"/>
        </w:rPr>
        <w:t>подвижны</w:t>
      </w:r>
      <w:r>
        <w:rPr>
          <w:rFonts w:cs="Arial"/>
          <w:sz w:val="24"/>
          <w:szCs w:val="24"/>
          <w:lang w:val="ru-RU"/>
        </w:rPr>
        <w:t>х средств</w:t>
      </w:r>
      <w:r w:rsidRPr="00F87CA1">
        <w:rPr>
          <w:rFonts w:cs="Arial"/>
          <w:sz w:val="24"/>
          <w:szCs w:val="24"/>
          <w:lang w:val="ru-RU"/>
        </w:rPr>
        <w:t xml:space="preserve">. При определении характеристик воздействия радиопомех на линию связи было установлено, что из двух используемых методов субъективной оценки преимуществом обладает метод разборчивости, а не раздражения. Однако большинство объективных измерений, производимых </w:t>
      </w:r>
      <w:r>
        <w:rPr>
          <w:rFonts w:cs="Arial"/>
          <w:sz w:val="24"/>
          <w:szCs w:val="24"/>
          <w:lang w:val="ru-RU"/>
        </w:rPr>
        <w:t xml:space="preserve">во </w:t>
      </w:r>
      <w:r w:rsidR="00E61854">
        <w:rPr>
          <w:rFonts w:cs="Arial"/>
          <w:sz w:val="24"/>
          <w:szCs w:val="24"/>
          <w:lang w:val="ru-RU"/>
        </w:rPr>
        <w:t xml:space="preserve">время </w:t>
      </w:r>
      <w:r w:rsidR="00E61854" w:rsidRPr="00F87CA1">
        <w:rPr>
          <w:rFonts w:cs="Arial"/>
          <w:sz w:val="24"/>
          <w:szCs w:val="24"/>
          <w:lang w:val="ru-RU"/>
        </w:rPr>
        <w:t>субъективных</w:t>
      </w:r>
      <w:r w:rsidRPr="00F87CA1">
        <w:rPr>
          <w:rFonts w:cs="Arial"/>
          <w:sz w:val="24"/>
          <w:szCs w:val="24"/>
          <w:lang w:val="ru-RU"/>
        </w:rPr>
        <w:t xml:space="preserve"> испытани</w:t>
      </w:r>
      <w:r>
        <w:rPr>
          <w:rFonts w:cs="Arial"/>
          <w:sz w:val="24"/>
          <w:szCs w:val="24"/>
          <w:lang w:val="ru-RU"/>
        </w:rPr>
        <w:t>й</w:t>
      </w:r>
      <w:r w:rsidRPr="00F87CA1">
        <w:rPr>
          <w:rFonts w:cs="Arial"/>
          <w:sz w:val="24"/>
          <w:szCs w:val="24"/>
          <w:lang w:val="ru-RU"/>
        </w:rPr>
        <w:t>, продемонстрировали слабую корреляцию. Метод линейного кодирования с предсказанием (LPC) показал хорошую корреляцию с субъективным методом испытания на разборчивость. Тем не менее, преимуществом обладают субъективные испытания, т.</w:t>
      </w:r>
      <w:r>
        <w:rPr>
          <w:rFonts w:cs="Arial"/>
          <w:sz w:val="24"/>
          <w:szCs w:val="24"/>
          <w:lang w:val="ru-RU"/>
        </w:rPr>
        <w:t xml:space="preserve"> </w:t>
      </w:r>
      <w:r w:rsidRPr="00F87CA1">
        <w:rPr>
          <w:rFonts w:cs="Arial"/>
          <w:sz w:val="24"/>
          <w:szCs w:val="24"/>
          <w:lang w:val="ru-RU"/>
        </w:rPr>
        <w:t>к. они имеют меньшую сложность и требуют меньше финансовых затрат.</w:t>
      </w:r>
    </w:p>
    <w:p w14:paraId="633F0821" w14:textId="77777777" w:rsidR="00AE3356" w:rsidRPr="00F87CA1" w:rsidRDefault="00AE3356" w:rsidP="00AE3356">
      <w:pPr>
        <w:spacing w:line="360" w:lineRule="auto"/>
        <w:ind w:firstLine="709"/>
        <w:rPr>
          <w:rFonts w:cs="Arial"/>
          <w:sz w:val="24"/>
          <w:szCs w:val="24"/>
          <w:lang w:val="ru-RU"/>
        </w:rPr>
      </w:pPr>
      <w:r w:rsidRPr="00F87CA1">
        <w:rPr>
          <w:rFonts w:cs="Arial"/>
          <w:sz w:val="24"/>
          <w:szCs w:val="24"/>
          <w:lang w:val="ru-RU"/>
        </w:rPr>
        <w:t xml:space="preserve">Рассматривая только субъективные методы испытания и исходя из результатов проведения множества испытаний, рекомендуется в качестве </w:t>
      </w:r>
      <w:r>
        <w:rPr>
          <w:rFonts w:cs="Arial"/>
          <w:sz w:val="24"/>
          <w:szCs w:val="24"/>
          <w:lang w:val="ru-RU"/>
        </w:rPr>
        <w:t>показателя</w:t>
      </w:r>
      <w:r w:rsidRPr="00F87CA1">
        <w:rPr>
          <w:rFonts w:cs="Arial"/>
          <w:sz w:val="24"/>
          <w:szCs w:val="24"/>
          <w:lang w:val="ru-RU"/>
        </w:rPr>
        <w:t xml:space="preserve"> качества функционирования системы связи использовать разборчивость, а не раздражение.</w:t>
      </w:r>
    </w:p>
    <w:p w14:paraId="0427D21A" w14:textId="77777777" w:rsidR="00AE3356" w:rsidRDefault="00AE3356" w:rsidP="00AE3356">
      <w:pPr>
        <w:suppressAutoHyphens w:val="0"/>
        <w:jc w:val="left"/>
        <w:rPr>
          <w:rFonts w:cs="Arial"/>
          <w:szCs w:val="24"/>
          <w:lang w:val="ru-RU"/>
        </w:rPr>
      </w:pPr>
      <w:r>
        <w:rPr>
          <w:rFonts w:cs="Arial"/>
          <w:szCs w:val="24"/>
          <w:lang w:val="ru-RU"/>
        </w:rPr>
        <w:br w:type="page"/>
      </w:r>
    </w:p>
    <w:p w14:paraId="06B3E972" w14:textId="77777777" w:rsidR="00AE3356" w:rsidRPr="00F87CA1" w:rsidRDefault="00AE3356" w:rsidP="00AE3356">
      <w:pPr>
        <w:tabs>
          <w:tab w:val="left" w:pos="1701"/>
        </w:tabs>
        <w:spacing w:line="360" w:lineRule="auto"/>
        <w:jc w:val="center"/>
        <w:rPr>
          <w:b/>
          <w:bCs/>
          <w:sz w:val="24"/>
          <w:szCs w:val="24"/>
          <w:lang w:val="ru-RU"/>
        </w:rPr>
      </w:pPr>
      <w:r>
        <w:rPr>
          <w:b/>
          <w:bCs/>
          <w:sz w:val="24"/>
          <w:szCs w:val="24"/>
          <w:lang w:val="ru-RU"/>
        </w:rPr>
        <w:lastRenderedPageBreak/>
        <w:t>П</w:t>
      </w:r>
      <w:r w:rsidRPr="00F87CA1">
        <w:rPr>
          <w:b/>
          <w:bCs/>
          <w:sz w:val="24"/>
          <w:szCs w:val="24"/>
          <w:lang w:val="ru-RU"/>
        </w:rPr>
        <w:t>риложение Н</w:t>
      </w:r>
    </w:p>
    <w:p w14:paraId="3F0F5E28" w14:textId="77777777" w:rsidR="00AE3356" w:rsidRPr="00D411A5" w:rsidRDefault="00AE3356" w:rsidP="00AE3356">
      <w:pPr>
        <w:tabs>
          <w:tab w:val="left" w:pos="1701"/>
        </w:tabs>
        <w:spacing w:line="360" w:lineRule="auto"/>
        <w:jc w:val="center"/>
        <w:rPr>
          <w:b/>
          <w:sz w:val="24"/>
          <w:szCs w:val="24"/>
          <w:lang w:val="ru-RU"/>
        </w:rPr>
      </w:pPr>
      <w:r w:rsidRPr="00D411A5">
        <w:rPr>
          <w:b/>
          <w:sz w:val="24"/>
          <w:szCs w:val="24"/>
          <w:lang w:val="ru-RU"/>
        </w:rPr>
        <w:t>(обязательное)</w:t>
      </w:r>
    </w:p>
    <w:p w14:paraId="4B9BF0A8" w14:textId="46D6D8A1" w:rsidR="00AE3356" w:rsidRPr="00F87CA1" w:rsidRDefault="00AE3356" w:rsidP="00AE3356">
      <w:pPr>
        <w:spacing w:line="360" w:lineRule="auto"/>
        <w:jc w:val="center"/>
        <w:rPr>
          <w:b/>
          <w:sz w:val="24"/>
          <w:szCs w:val="24"/>
          <w:lang w:val="ru-RU"/>
        </w:rPr>
      </w:pPr>
      <w:r w:rsidRPr="00F87CA1">
        <w:rPr>
          <w:b/>
          <w:sz w:val="24"/>
          <w:szCs w:val="24"/>
          <w:lang w:val="ru-RU"/>
        </w:rPr>
        <w:t xml:space="preserve">Методы испытания систем </w:t>
      </w:r>
      <w:r>
        <w:rPr>
          <w:b/>
          <w:sz w:val="24"/>
          <w:szCs w:val="24"/>
          <w:lang w:val="ru-RU"/>
        </w:rPr>
        <w:t xml:space="preserve">электропитания </w:t>
      </w:r>
      <w:r w:rsidRPr="00F87CA1">
        <w:rPr>
          <w:b/>
          <w:sz w:val="24"/>
          <w:szCs w:val="24"/>
          <w:lang w:val="ru-RU"/>
        </w:rPr>
        <w:t xml:space="preserve">высокого напряжения в электрических и </w:t>
      </w:r>
      <w:r w:rsidR="00E61854">
        <w:rPr>
          <w:b/>
          <w:sz w:val="24"/>
          <w:szCs w:val="24"/>
          <w:lang w:val="ru-RU"/>
        </w:rPr>
        <w:t xml:space="preserve">гибридных </w:t>
      </w:r>
      <w:r w:rsidR="00E61854" w:rsidRPr="00F87CA1">
        <w:rPr>
          <w:b/>
          <w:sz w:val="24"/>
          <w:szCs w:val="24"/>
          <w:lang w:val="ru-RU"/>
        </w:rPr>
        <w:t>транспортных</w:t>
      </w:r>
      <w:r w:rsidRPr="00F87CA1">
        <w:rPr>
          <w:b/>
          <w:sz w:val="24"/>
          <w:szCs w:val="24"/>
          <w:lang w:val="ru-RU"/>
        </w:rPr>
        <w:t xml:space="preserve"> средствах</w:t>
      </w:r>
    </w:p>
    <w:p w14:paraId="386C4BDA" w14:textId="77777777" w:rsidR="00AE3356" w:rsidRPr="00F87CA1" w:rsidRDefault="00AE3356" w:rsidP="00AE3356">
      <w:pPr>
        <w:pStyle w:val="2"/>
        <w:numPr>
          <w:ilvl w:val="0"/>
          <w:numId w:val="0"/>
        </w:numPr>
        <w:spacing w:before="240" w:after="240" w:line="360" w:lineRule="auto"/>
        <w:ind w:firstLine="709"/>
      </w:pPr>
      <w:r w:rsidRPr="00F87CA1">
        <w:t>Н.1 Общие положения</w:t>
      </w:r>
    </w:p>
    <w:p w14:paraId="2DA6B679"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Компоненты/модули, используемые в электрических </w:t>
      </w:r>
      <w:r>
        <w:rPr>
          <w:sz w:val="24"/>
          <w:szCs w:val="24"/>
          <w:lang w:val="ru-RU"/>
        </w:rPr>
        <w:t>транспорт</w:t>
      </w:r>
      <w:r w:rsidRPr="00F87CA1">
        <w:rPr>
          <w:sz w:val="24"/>
          <w:szCs w:val="24"/>
          <w:lang w:val="ru-RU"/>
        </w:rPr>
        <w:t xml:space="preserve">ных средствах, </w:t>
      </w:r>
      <w:r>
        <w:rPr>
          <w:sz w:val="24"/>
          <w:szCs w:val="24"/>
          <w:lang w:val="ru-RU"/>
        </w:rPr>
        <w:t>—</w:t>
      </w:r>
      <w:r w:rsidRPr="00F87CA1">
        <w:rPr>
          <w:sz w:val="24"/>
          <w:szCs w:val="24"/>
          <w:lang w:val="ru-RU"/>
        </w:rPr>
        <w:t xml:space="preserve"> это электронные компоненты, подключаемые к низковольтной (НВ) сети и/или высоковольтным (ВВ) системам питания.</w:t>
      </w:r>
    </w:p>
    <w:p w14:paraId="6FB31659"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Современная технология электрических </w:t>
      </w:r>
      <w:r>
        <w:rPr>
          <w:sz w:val="24"/>
          <w:szCs w:val="24"/>
          <w:lang w:val="ru-RU"/>
        </w:rPr>
        <w:t>транспорт</w:t>
      </w:r>
      <w:r w:rsidRPr="00F87CA1">
        <w:rPr>
          <w:sz w:val="24"/>
          <w:szCs w:val="24"/>
          <w:lang w:val="ru-RU"/>
        </w:rPr>
        <w:t>ных средств предусматривает две категории систем</w:t>
      </w:r>
      <w:r>
        <w:rPr>
          <w:sz w:val="24"/>
          <w:szCs w:val="24"/>
          <w:lang w:val="ru-RU"/>
        </w:rPr>
        <w:t xml:space="preserve"> электропитания</w:t>
      </w:r>
      <w:r w:rsidRPr="00F87CA1">
        <w:rPr>
          <w:sz w:val="24"/>
          <w:szCs w:val="24"/>
          <w:lang w:val="ru-RU"/>
        </w:rPr>
        <w:t>. Первая категория включает общие низковольтные системы (</w:t>
      </w:r>
      <w:r>
        <w:rPr>
          <w:sz w:val="24"/>
          <w:szCs w:val="24"/>
          <w:lang w:val="ru-RU"/>
        </w:rPr>
        <w:t>как правило,</w:t>
      </w:r>
      <w:r w:rsidRPr="00F87CA1">
        <w:rPr>
          <w:sz w:val="24"/>
          <w:szCs w:val="24"/>
          <w:lang w:val="ru-RU"/>
        </w:rPr>
        <w:t xml:space="preserve"> неэкранированные), а вторая </w:t>
      </w:r>
      <w:r>
        <w:rPr>
          <w:sz w:val="24"/>
          <w:szCs w:val="24"/>
          <w:lang w:val="ru-RU"/>
        </w:rPr>
        <w:t>—</w:t>
      </w:r>
      <w:r w:rsidRPr="00F87CA1">
        <w:rPr>
          <w:sz w:val="24"/>
          <w:szCs w:val="24"/>
          <w:lang w:val="ru-RU"/>
        </w:rPr>
        <w:t xml:space="preserve"> высоковольтные системы (</w:t>
      </w:r>
      <w:r>
        <w:rPr>
          <w:sz w:val="24"/>
          <w:szCs w:val="24"/>
          <w:lang w:val="ru-RU"/>
        </w:rPr>
        <w:t>как правило,</w:t>
      </w:r>
      <w:r w:rsidRPr="00F87CA1">
        <w:rPr>
          <w:sz w:val="24"/>
          <w:szCs w:val="24"/>
          <w:lang w:val="ru-RU"/>
        </w:rPr>
        <w:t xml:space="preserve"> экранированные).</w:t>
      </w:r>
    </w:p>
    <w:p w14:paraId="446D3EBB"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В настоящем приложении приведены дополнительные методы испытания и нормы для измерения </w:t>
      </w:r>
      <w:proofErr w:type="spellStart"/>
      <w:r w:rsidRPr="00F87CA1">
        <w:rPr>
          <w:sz w:val="24"/>
          <w:szCs w:val="24"/>
          <w:lang w:val="ru-RU"/>
        </w:rPr>
        <w:t>помехоэмиссии</w:t>
      </w:r>
      <w:proofErr w:type="spellEnd"/>
      <w:r w:rsidRPr="00F87CA1">
        <w:rPr>
          <w:sz w:val="24"/>
          <w:szCs w:val="24"/>
          <w:lang w:val="ru-RU"/>
        </w:rPr>
        <w:t xml:space="preserve"> в соответствии с разделом 6 при рассмотрении </w:t>
      </w:r>
      <w:r>
        <w:rPr>
          <w:sz w:val="24"/>
          <w:szCs w:val="24"/>
          <w:lang w:val="ru-RU"/>
        </w:rPr>
        <w:t>элементов</w:t>
      </w:r>
      <w:r w:rsidRPr="00F87CA1">
        <w:rPr>
          <w:sz w:val="24"/>
          <w:szCs w:val="24"/>
          <w:lang w:val="ru-RU"/>
        </w:rPr>
        <w:t xml:space="preserve"> высоковольтных систем питания.</w:t>
      </w:r>
    </w:p>
    <w:p w14:paraId="2E0C6314" w14:textId="77777777" w:rsidR="00AE3356" w:rsidRPr="00F87CA1" w:rsidRDefault="00AE3356" w:rsidP="00AE3356">
      <w:pPr>
        <w:spacing w:line="360" w:lineRule="auto"/>
        <w:ind w:firstLine="709"/>
        <w:rPr>
          <w:sz w:val="24"/>
          <w:szCs w:val="24"/>
          <w:lang w:val="ru-RU"/>
        </w:rPr>
      </w:pPr>
      <w:r w:rsidRPr="00F87CA1">
        <w:rPr>
          <w:sz w:val="24"/>
          <w:szCs w:val="24"/>
          <w:lang w:val="ru-RU"/>
        </w:rPr>
        <w:t>Для ВВ</w:t>
      </w:r>
      <w:r>
        <w:rPr>
          <w:sz w:val="24"/>
          <w:szCs w:val="24"/>
          <w:lang w:val="ru-RU"/>
        </w:rPr>
        <w:t>-</w:t>
      </w:r>
      <w:r w:rsidRPr="00F87CA1">
        <w:rPr>
          <w:sz w:val="24"/>
          <w:szCs w:val="24"/>
          <w:lang w:val="ru-RU"/>
        </w:rPr>
        <w:t>систем с НВ линиями (</w:t>
      </w:r>
      <w:r>
        <w:rPr>
          <w:sz w:val="24"/>
          <w:szCs w:val="24"/>
          <w:lang w:val="ru-RU"/>
        </w:rPr>
        <w:t>как правило,</w:t>
      </w:r>
      <w:r w:rsidRPr="00F87CA1">
        <w:rPr>
          <w:sz w:val="24"/>
          <w:szCs w:val="24"/>
          <w:lang w:val="ru-RU"/>
        </w:rPr>
        <w:t xml:space="preserve"> неэкранированными), и ВВ линиями (</w:t>
      </w:r>
      <w:r>
        <w:rPr>
          <w:sz w:val="24"/>
          <w:szCs w:val="24"/>
          <w:lang w:val="ru-RU"/>
        </w:rPr>
        <w:t>как правило,</w:t>
      </w:r>
      <w:r w:rsidRPr="00F87CA1">
        <w:rPr>
          <w:sz w:val="24"/>
          <w:szCs w:val="24"/>
          <w:lang w:val="ru-RU"/>
        </w:rPr>
        <w:t xml:space="preserve"> экранированными) измерения на НВ</w:t>
      </w:r>
      <w:r>
        <w:rPr>
          <w:sz w:val="24"/>
          <w:szCs w:val="24"/>
          <w:lang w:val="ru-RU"/>
        </w:rPr>
        <w:t>-</w:t>
      </w:r>
      <w:r w:rsidRPr="00F87CA1">
        <w:rPr>
          <w:sz w:val="24"/>
          <w:szCs w:val="24"/>
          <w:lang w:val="ru-RU"/>
        </w:rPr>
        <w:t>линиях (</w:t>
      </w:r>
      <w:r>
        <w:rPr>
          <w:sz w:val="24"/>
          <w:szCs w:val="24"/>
          <w:lang w:val="ru-RU"/>
        </w:rPr>
        <w:t>как правило,</w:t>
      </w:r>
      <w:r w:rsidRPr="00F87CA1">
        <w:rPr>
          <w:sz w:val="24"/>
          <w:szCs w:val="24"/>
          <w:lang w:val="ru-RU"/>
        </w:rPr>
        <w:t xml:space="preserve"> неэкранированных) должны выполняться с использованием </w:t>
      </w:r>
      <w:r>
        <w:rPr>
          <w:sz w:val="24"/>
          <w:szCs w:val="24"/>
          <w:lang w:val="ru-RU"/>
        </w:rPr>
        <w:t>методов испытаний</w:t>
      </w:r>
      <w:r w:rsidRPr="00F87CA1">
        <w:rPr>
          <w:sz w:val="24"/>
          <w:szCs w:val="24"/>
          <w:lang w:val="ru-RU"/>
        </w:rPr>
        <w:t xml:space="preserve"> и </w:t>
      </w:r>
      <w:r>
        <w:rPr>
          <w:sz w:val="24"/>
          <w:szCs w:val="24"/>
          <w:lang w:val="ru-RU"/>
        </w:rPr>
        <w:t xml:space="preserve">испытательных </w:t>
      </w:r>
      <w:r w:rsidRPr="00F87CA1">
        <w:rPr>
          <w:sz w:val="24"/>
          <w:szCs w:val="24"/>
          <w:lang w:val="ru-RU"/>
        </w:rPr>
        <w:t>установ</w:t>
      </w:r>
      <w:r>
        <w:rPr>
          <w:sz w:val="24"/>
          <w:szCs w:val="24"/>
          <w:lang w:val="ru-RU"/>
        </w:rPr>
        <w:t>ок</w:t>
      </w:r>
      <w:r w:rsidRPr="00F87CA1">
        <w:rPr>
          <w:sz w:val="24"/>
          <w:szCs w:val="24"/>
          <w:lang w:val="ru-RU"/>
        </w:rPr>
        <w:t>, указанных в настоящем приложении и нормами, приведенны</w:t>
      </w:r>
      <w:r>
        <w:rPr>
          <w:sz w:val="24"/>
          <w:szCs w:val="24"/>
          <w:lang w:val="ru-RU"/>
        </w:rPr>
        <w:t>ми</w:t>
      </w:r>
      <w:r w:rsidRPr="00F87CA1">
        <w:rPr>
          <w:sz w:val="24"/>
          <w:szCs w:val="24"/>
          <w:lang w:val="ru-RU"/>
        </w:rPr>
        <w:t xml:space="preserve"> в разделе</w:t>
      </w:r>
      <w:r>
        <w:rPr>
          <w:sz w:val="24"/>
          <w:szCs w:val="24"/>
          <w:lang w:val="ru-RU"/>
        </w:rPr>
        <w:t> </w:t>
      </w:r>
      <w:r w:rsidRPr="00F87CA1">
        <w:rPr>
          <w:sz w:val="24"/>
          <w:szCs w:val="24"/>
          <w:lang w:val="ru-RU"/>
        </w:rPr>
        <w:t>6.</w:t>
      </w:r>
    </w:p>
    <w:p w14:paraId="2C41B342"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Примерами </w:t>
      </w:r>
      <w:r>
        <w:rPr>
          <w:sz w:val="24"/>
          <w:szCs w:val="24"/>
          <w:lang w:val="ru-RU"/>
        </w:rPr>
        <w:t>элементов</w:t>
      </w:r>
      <w:r w:rsidRPr="00F87CA1">
        <w:rPr>
          <w:sz w:val="24"/>
          <w:szCs w:val="24"/>
          <w:lang w:val="ru-RU"/>
        </w:rPr>
        <w:t xml:space="preserve"> ВВ</w:t>
      </w:r>
      <w:r>
        <w:rPr>
          <w:sz w:val="24"/>
          <w:szCs w:val="24"/>
          <w:lang w:val="ru-RU"/>
        </w:rPr>
        <w:t>-</w:t>
      </w:r>
      <w:r w:rsidRPr="00F87CA1">
        <w:rPr>
          <w:sz w:val="24"/>
          <w:szCs w:val="24"/>
          <w:lang w:val="ru-RU"/>
        </w:rPr>
        <w:t>систем питания являются:</w:t>
      </w:r>
    </w:p>
    <w:p w14:paraId="6F86BF45"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инверторы с электродвигателем;</w:t>
      </w:r>
    </w:p>
    <w:p w14:paraId="1F64A12C"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бортовое зарядное устройство;</w:t>
      </w:r>
    </w:p>
    <w:p w14:paraId="7287C60F"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преобразователь </w:t>
      </w:r>
      <w:r>
        <w:rPr>
          <w:sz w:val="24"/>
          <w:szCs w:val="24"/>
        </w:rPr>
        <w:t>DC</w:t>
      </w:r>
      <w:r w:rsidRPr="001405BD">
        <w:rPr>
          <w:sz w:val="24"/>
          <w:szCs w:val="24"/>
          <w:lang w:val="ru-RU"/>
        </w:rPr>
        <w:t>-</w:t>
      </w:r>
      <w:r>
        <w:rPr>
          <w:sz w:val="24"/>
          <w:szCs w:val="24"/>
        </w:rPr>
        <w:t>DC</w:t>
      </w:r>
      <w:r w:rsidRPr="00F87CA1">
        <w:rPr>
          <w:sz w:val="24"/>
          <w:szCs w:val="24"/>
          <w:lang w:val="ru-RU"/>
        </w:rPr>
        <w:t>;</w:t>
      </w:r>
    </w:p>
    <w:p w14:paraId="5DC62CAD"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электронагреватель;</w:t>
      </w:r>
    </w:p>
    <w:p w14:paraId="16ACD32C"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ВВ</w:t>
      </w:r>
      <w:r>
        <w:rPr>
          <w:sz w:val="24"/>
          <w:szCs w:val="24"/>
          <w:lang w:val="ru-RU"/>
        </w:rPr>
        <w:t>-</w:t>
      </w:r>
      <w:r w:rsidRPr="00F87CA1">
        <w:rPr>
          <w:sz w:val="24"/>
          <w:szCs w:val="24"/>
          <w:lang w:val="ru-RU"/>
        </w:rPr>
        <w:t>аккумулятор;</w:t>
      </w:r>
    </w:p>
    <w:p w14:paraId="7F2E0F27"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все устройства, имеющие подключение к ВВ</w:t>
      </w:r>
      <w:r>
        <w:rPr>
          <w:sz w:val="24"/>
          <w:szCs w:val="24"/>
          <w:lang w:val="ru-RU"/>
        </w:rPr>
        <w:t>-</w:t>
      </w:r>
      <w:r w:rsidRPr="00F87CA1">
        <w:rPr>
          <w:sz w:val="24"/>
          <w:szCs w:val="24"/>
          <w:lang w:val="ru-RU"/>
        </w:rPr>
        <w:t xml:space="preserve">источнику, помимо </w:t>
      </w:r>
      <w:r>
        <w:rPr>
          <w:sz w:val="24"/>
          <w:szCs w:val="24"/>
          <w:lang w:val="ru-RU"/>
        </w:rPr>
        <w:br/>
      </w:r>
      <w:r w:rsidRPr="00F87CA1">
        <w:rPr>
          <w:sz w:val="24"/>
          <w:szCs w:val="24"/>
          <w:lang w:val="ru-RU"/>
        </w:rPr>
        <w:t>НВ</w:t>
      </w:r>
      <w:r>
        <w:rPr>
          <w:sz w:val="24"/>
          <w:szCs w:val="24"/>
          <w:lang w:val="ru-RU"/>
        </w:rPr>
        <w:t>-</w:t>
      </w:r>
      <w:r w:rsidRPr="00F87CA1">
        <w:rPr>
          <w:sz w:val="24"/>
          <w:szCs w:val="24"/>
          <w:lang w:val="ru-RU"/>
        </w:rPr>
        <w:t>источника питания.</w:t>
      </w:r>
    </w:p>
    <w:p w14:paraId="25085902"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Нормы, указанные в настоящем приложении для </w:t>
      </w:r>
      <w:r w:rsidRPr="00865D5C">
        <w:rPr>
          <w:sz w:val="24"/>
          <w:szCs w:val="24"/>
          <w:lang w:val="ru-RU"/>
        </w:rPr>
        <w:t>кондуктивных помех,</w:t>
      </w:r>
      <w:r w:rsidRPr="00F87CA1">
        <w:rPr>
          <w:sz w:val="24"/>
          <w:szCs w:val="24"/>
          <w:lang w:val="ru-RU"/>
        </w:rPr>
        <w:t xml:space="preserve"> справедливы только для экранированных ВВ</w:t>
      </w:r>
      <w:r>
        <w:rPr>
          <w:sz w:val="24"/>
          <w:szCs w:val="24"/>
          <w:lang w:val="ru-RU"/>
        </w:rPr>
        <w:t>-</w:t>
      </w:r>
      <w:r w:rsidRPr="00F87CA1">
        <w:rPr>
          <w:sz w:val="24"/>
          <w:szCs w:val="24"/>
          <w:lang w:val="ru-RU"/>
        </w:rPr>
        <w:t>систем. Они основаны на нормах, указанных в разделе 6 для неэкранированных систем (т.</w:t>
      </w:r>
      <w:r>
        <w:rPr>
          <w:sz w:val="24"/>
          <w:szCs w:val="24"/>
          <w:lang w:val="ru-RU"/>
        </w:rPr>
        <w:t> </w:t>
      </w:r>
      <w:r w:rsidRPr="00F87CA1">
        <w:rPr>
          <w:sz w:val="24"/>
          <w:szCs w:val="24"/>
          <w:lang w:val="ru-RU"/>
        </w:rPr>
        <w:t>е. либо для НВ</w:t>
      </w:r>
      <w:r>
        <w:rPr>
          <w:sz w:val="24"/>
          <w:szCs w:val="24"/>
          <w:lang w:val="ru-RU"/>
        </w:rPr>
        <w:t>-</w:t>
      </w:r>
      <w:r w:rsidRPr="00F87CA1">
        <w:rPr>
          <w:sz w:val="24"/>
          <w:szCs w:val="24"/>
          <w:lang w:val="ru-RU"/>
        </w:rPr>
        <w:t>систем, либо для неэкранированных ВВ</w:t>
      </w:r>
      <w:r>
        <w:rPr>
          <w:sz w:val="24"/>
          <w:szCs w:val="24"/>
          <w:lang w:val="ru-RU"/>
        </w:rPr>
        <w:t>-</w:t>
      </w:r>
      <w:r w:rsidRPr="00F87CA1">
        <w:rPr>
          <w:sz w:val="24"/>
          <w:szCs w:val="24"/>
          <w:lang w:val="ru-RU"/>
        </w:rPr>
        <w:t xml:space="preserve">систем) с учетом коэффициента развязки между обеими </w:t>
      </w:r>
      <w:r>
        <w:rPr>
          <w:sz w:val="24"/>
          <w:szCs w:val="24"/>
          <w:lang w:val="ru-RU"/>
        </w:rPr>
        <w:t>системами.</w:t>
      </w:r>
    </w:p>
    <w:p w14:paraId="4C4B75B9" w14:textId="77777777" w:rsidR="00AE3356" w:rsidRPr="00F87CA1" w:rsidRDefault="00AE3356" w:rsidP="00AE3356">
      <w:pPr>
        <w:spacing w:line="360" w:lineRule="auto"/>
        <w:ind w:firstLine="709"/>
        <w:rPr>
          <w:sz w:val="24"/>
          <w:szCs w:val="24"/>
          <w:lang w:val="ru-RU"/>
        </w:rPr>
      </w:pPr>
      <w:r w:rsidRPr="00F87CA1">
        <w:rPr>
          <w:sz w:val="24"/>
          <w:szCs w:val="24"/>
          <w:lang w:val="ru-RU"/>
        </w:rPr>
        <w:lastRenderedPageBreak/>
        <w:t>В настоящем приложении определены следующие испытания:</w:t>
      </w:r>
    </w:p>
    <w:p w14:paraId="05F00570"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измерения наведенного ВЧ</w:t>
      </w:r>
      <w:r>
        <w:rPr>
          <w:sz w:val="24"/>
          <w:szCs w:val="24"/>
          <w:lang w:val="ru-RU"/>
        </w:rPr>
        <w:t>-</w:t>
      </w:r>
      <w:r w:rsidRPr="00F87CA1">
        <w:rPr>
          <w:sz w:val="24"/>
          <w:szCs w:val="24"/>
          <w:lang w:val="ru-RU"/>
        </w:rPr>
        <w:t>напряжения на экранированных линиях питания с экранированными эквивалентами сети (AN);</w:t>
      </w:r>
    </w:p>
    <w:p w14:paraId="640D5B3F"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измерения наведенного ВЧ</w:t>
      </w:r>
      <w:r>
        <w:rPr>
          <w:sz w:val="24"/>
          <w:szCs w:val="24"/>
          <w:lang w:val="ru-RU"/>
        </w:rPr>
        <w:t>-</w:t>
      </w:r>
      <w:r w:rsidRPr="00F87CA1">
        <w:rPr>
          <w:sz w:val="24"/>
          <w:szCs w:val="24"/>
          <w:lang w:val="ru-RU"/>
        </w:rPr>
        <w:t>тока на экранированных кабелях систем питания;</w:t>
      </w:r>
    </w:p>
    <w:p w14:paraId="6F727D9D"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измерения излучаем</w:t>
      </w:r>
      <w:r>
        <w:rPr>
          <w:sz w:val="24"/>
          <w:szCs w:val="24"/>
          <w:lang w:val="ru-RU"/>
        </w:rPr>
        <w:t>ых</w:t>
      </w:r>
      <w:r w:rsidRPr="00F87CA1">
        <w:rPr>
          <w:sz w:val="24"/>
          <w:szCs w:val="24"/>
          <w:lang w:val="ru-RU"/>
        </w:rPr>
        <w:t xml:space="preserve"> ВЧ</w:t>
      </w:r>
      <w:r>
        <w:rPr>
          <w:sz w:val="24"/>
          <w:szCs w:val="24"/>
          <w:lang w:val="ru-RU"/>
        </w:rPr>
        <w:t>-помех</w:t>
      </w:r>
      <w:r w:rsidRPr="00F87CA1">
        <w:rPr>
          <w:sz w:val="24"/>
          <w:szCs w:val="24"/>
          <w:lang w:val="ru-RU"/>
        </w:rPr>
        <w:t xml:space="preserve"> компонентов/модулей;</w:t>
      </w:r>
    </w:p>
    <w:p w14:paraId="1649E84C"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взаимодействие между НВ и ВВ</w:t>
      </w:r>
      <w:r w:rsidRPr="00383E1B">
        <w:rPr>
          <w:sz w:val="24"/>
          <w:szCs w:val="24"/>
          <w:lang w:val="ru-RU"/>
        </w:rPr>
        <w:t>-</w:t>
      </w:r>
      <w:r w:rsidRPr="00F87CA1">
        <w:rPr>
          <w:sz w:val="24"/>
          <w:szCs w:val="24"/>
          <w:lang w:val="ru-RU"/>
        </w:rPr>
        <w:t xml:space="preserve">портами системы, обусловленное </w:t>
      </w:r>
      <w:r w:rsidRPr="005E3E7E">
        <w:rPr>
          <w:sz w:val="24"/>
          <w:szCs w:val="24"/>
          <w:lang w:val="ru-RU"/>
        </w:rPr>
        <w:t>паразитной</w:t>
      </w:r>
      <w:r>
        <w:rPr>
          <w:sz w:val="24"/>
          <w:szCs w:val="24"/>
          <w:lang w:val="ru-RU"/>
        </w:rPr>
        <w:t xml:space="preserve"> </w:t>
      </w:r>
      <w:r w:rsidRPr="00F87CA1">
        <w:rPr>
          <w:sz w:val="24"/>
          <w:szCs w:val="24"/>
          <w:lang w:val="ru-RU"/>
        </w:rPr>
        <w:t>связью.</w:t>
      </w:r>
    </w:p>
    <w:p w14:paraId="2C61739E" w14:textId="77777777" w:rsidR="00AE3356" w:rsidRPr="00F87CA1" w:rsidRDefault="00AE3356" w:rsidP="00AE3356">
      <w:pPr>
        <w:pStyle w:val="2"/>
        <w:numPr>
          <w:ilvl w:val="0"/>
          <w:numId w:val="0"/>
        </w:numPr>
        <w:spacing w:line="360" w:lineRule="auto"/>
        <w:ind w:firstLine="709"/>
      </w:pPr>
      <w:r w:rsidRPr="00F87CA1">
        <w:t>Н.2 Испытательное оборудование</w:t>
      </w:r>
    </w:p>
    <w:p w14:paraId="319D3D3B" w14:textId="77777777" w:rsidR="00AE3356" w:rsidRPr="00F87CA1" w:rsidRDefault="00AE3356" w:rsidP="00AE3356">
      <w:pPr>
        <w:spacing w:line="360" w:lineRule="auto"/>
        <w:ind w:firstLine="709"/>
        <w:rPr>
          <w:b/>
          <w:sz w:val="24"/>
          <w:szCs w:val="24"/>
          <w:lang w:val="ru-RU"/>
        </w:rPr>
      </w:pPr>
      <w:r w:rsidRPr="00F87CA1">
        <w:rPr>
          <w:b/>
          <w:sz w:val="24"/>
          <w:szCs w:val="24"/>
          <w:lang w:val="ru-RU"/>
        </w:rPr>
        <w:t xml:space="preserve">Н.2.1 </w:t>
      </w:r>
      <w:r>
        <w:rPr>
          <w:b/>
          <w:sz w:val="24"/>
          <w:szCs w:val="24"/>
          <w:lang w:val="ru-RU"/>
        </w:rPr>
        <w:t>Опор</w:t>
      </w:r>
      <w:r w:rsidRPr="00F87CA1">
        <w:rPr>
          <w:b/>
          <w:sz w:val="24"/>
          <w:szCs w:val="24"/>
          <w:lang w:val="ru-RU"/>
        </w:rPr>
        <w:t>ная пластина заземления</w:t>
      </w:r>
    </w:p>
    <w:p w14:paraId="7842C930" w14:textId="77777777" w:rsidR="00AE3356" w:rsidRPr="00F87CA1" w:rsidRDefault="00AE3356" w:rsidP="00AE3356">
      <w:pPr>
        <w:spacing w:line="360" w:lineRule="auto"/>
        <w:ind w:firstLine="709"/>
        <w:rPr>
          <w:sz w:val="24"/>
          <w:szCs w:val="24"/>
          <w:lang w:val="ru-RU"/>
        </w:rPr>
      </w:pPr>
      <w:r>
        <w:rPr>
          <w:sz w:val="24"/>
          <w:szCs w:val="24"/>
          <w:lang w:val="ru-RU"/>
        </w:rPr>
        <w:t>В качестве опор</w:t>
      </w:r>
      <w:r w:rsidRPr="00F87CA1">
        <w:rPr>
          <w:sz w:val="24"/>
          <w:szCs w:val="24"/>
          <w:lang w:val="ru-RU"/>
        </w:rPr>
        <w:t>н</w:t>
      </w:r>
      <w:r>
        <w:rPr>
          <w:sz w:val="24"/>
          <w:szCs w:val="24"/>
          <w:lang w:val="ru-RU"/>
        </w:rPr>
        <w:t>ой</w:t>
      </w:r>
      <w:r w:rsidRPr="00F87CA1">
        <w:rPr>
          <w:sz w:val="24"/>
          <w:szCs w:val="24"/>
          <w:lang w:val="ru-RU"/>
        </w:rPr>
        <w:t xml:space="preserve"> пластин</w:t>
      </w:r>
      <w:r>
        <w:rPr>
          <w:sz w:val="24"/>
          <w:szCs w:val="24"/>
          <w:lang w:val="ru-RU"/>
        </w:rPr>
        <w:t>ы</w:t>
      </w:r>
      <w:r w:rsidRPr="00F87CA1">
        <w:rPr>
          <w:sz w:val="24"/>
          <w:szCs w:val="24"/>
          <w:lang w:val="ru-RU"/>
        </w:rPr>
        <w:t xml:space="preserve"> заземления </w:t>
      </w:r>
      <w:r>
        <w:rPr>
          <w:sz w:val="24"/>
          <w:szCs w:val="24"/>
          <w:lang w:val="ru-RU"/>
        </w:rPr>
        <w:t xml:space="preserve">используется </w:t>
      </w:r>
      <w:r w:rsidRPr="00F87CA1">
        <w:rPr>
          <w:sz w:val="24"/>
          <w:szCs w:val="24"/>
          <w:lang w:val="ru-RU"/>
        </w:rPr>
        <w:t>металлическая поверхность испытательного стенда/стола.</w:t>
      </w:r>
    </w:p>
    <w:p w14:paraId="352D1E97" w14:textId="77777777" w:rsidR="00AE3356" w:rsidRPr="00F87CA1" w:rsidRDefault="00AE3356" w:rsidP="00AE3356">
      <w:pPr>
        <w:spacing w:line="360" w:lineRule="auto"/>
        <w:ind w:firstLine="709"/>
        <w:rPr>
          <w:sz w:val="24"/>
          <w:szCs w:val="24"/>
          <w:lang w:val="ru-RU"/>
        </w:rPr>
      </w:pPr>
      <w:r>
        <w:rPr>
          <w:sz w:val="24"/>
          <w:szCs w:val="24"/>
          <w:lang w:val="ru-RU"/>
        </w:rPr>
        <w:t>Опор</w:t>
      </w:r>
      <w:r w:rsidRPr="00F87CA1">
        <w:rPr>
          <w:sz w:val="24"/>
          <w:szCs w:val="24"/>
          <w:lang w:val="ru-RU"/>
        </w:rPr>
        <w:t xml:space="preserve">ная пластина заземления должна </w:t>
      </w:r>
      <w:r>
        <w:rPr>
          <w:sz w:val="24"/>
          <w:szCs w:val="24"/>
          <w:lang w:val="ru-RU"/>
        </w:rPr>
        <w:t xml:space="preserve">быть </w:t>
      </w:r>
      <w:r w:rsidRPr="00F87CA1">
        <w:rPr>
          <w:sz w:val="24"/>
          <w:szCs w:val="24"/>
          <w:lang w:val="ru-RU"/>
        </w:rPr>
        <w:t>изгот</w:t>
      </w:r>
      <w:r>
        <w:rPr>
          <w:sz w:val="24"/>
          <w:szCs w:val="24"/>
          <w:lang w:val="ru-RU"/>
        </w:rPr>
        <w:t>о</w:t>
      </w:r>
      <w:r w:rsidRPr="00F87CA1">
        <w:rPr>
          <w:sz w:val="24"/>
          <w:szCs w:val="24"/>
          <w:lang w:val="ru-RU"/>
        </w:rPr>
        <w:t>вл</w:t>
      </w:r>
      <w:r>
        <w:rPr>
          <w:sz w:val="24"/>
          <w:szCs w:val="24"/>
          <w:lang w:val="ru-RU"/>
        </w:rPr>
        <w:t>ена</w:t>
      </w:r>
      <w:r w:rsidRPr="00F87CA1">
        <w:rPr>
          <w:sz w:val="24"/>
          <w:szCs w:val="24"/>
          <w:lang w:val="ru-RU"/>
        </w:rPr>
        <w:t xml:space="preserve"> из меди, латуни, бронзы или гальванизированной стали толщиной 0,5 мм (минимум).</w:t>
      </w:r>
    </w:p>
    <w:p w14:paraId="1EFB4CEA" w14:textId="77777777" w:rsidR="00AE3356" w:rsidRPr="00F87CA1" w:rsidRDefault="00AE3356" w:rsidP="00AE3356">
      <w:pPr>
        <w:spacing w:line="360" w:lineRule="auto"/>
        <w:ind w:firstLine="709"/>
        <w:rPr>
          <w:sz w:val="24"/>
          <w:szCs w:val="24"/>
          <w:lang w:val="ru-RU"/>
        </w:rPr>
      </w:pPr>
      <w:r w:rsidRPr="00F87CA1">
        <w:rPr>
          <w:sz w:val="24"/>
          <w:szCs w:val="24"/>
          <w:lang w:val="ru-RU"/>
        </w:rPr>
        <w:t>Минимальны</w:t>
      </w:r>
      <w:r>
        <w:rPr>
          <w:sz w:val="24"/>
          <w:szCs w:val="24"/>
          <w:lang w:val="ru-RU"/>
        </w:rPr>
        <w:t>е</w:t>
      </w:r>
      <w:r w:rsidRPr="00F87CA1">
        <w:rPr>
          <w:sz w:val="24"/>
          <w:szCs w:val="24"/>
          <w:lang w:val="ru-RU"/>
        </w:rPr>
        <w:t xml:space="preserve"> размер</w:t>
      </w:r>
      <w:r>
        <w:rPr>
          <w:sz w:val="24"/>
          <w:szCs w:val="24"/>
          <w:lang w:val="ru-RU"/>
        </w:rPr>
        <w:t>ы</w:t>
      </w:r>
      <w:r w:rsidRPr="00F87CA1">
        <w:rPr>
          <w:sz w:val="24"/>
          <w:szCs w:val="24"/>
          <w:lang w:val="ru-RU"/>
        </w:rPr>
        <w:t xml:space="preserve"> </w:t>
      </w:r>
      <w:r>
        <w:rPr>
          <w:sz w:val="24"/>
          <w:szCs w:val="24"/>
          <w:lang w:val="ru-RU"/>
        </w:rPr>
        <w:t>опор</w:t>
      </w:r>
      <w:r w:rsidRPr="00F87CA1">
        <w:rPr>
          <w:sz w:val="24"/>
          <w:szCs w:val="24"/>
          <w:lang w:val="ru-RU"/>
        </w:rPr>
        <w:t>ной пластины заземления при измерении кондуктивных помех (метод напряжения) долж</w:t>
      </w:r>
      <w:r>
        <w:rPr>
          <w:sz w:val="24"/>
          <w:szCs w:val="24"/>
          <w:lang w:val="ru-RU"/>
        </w:rPr>
        <w:t>ны</w:t>
      </w:r>
      <w:r w:rsidRPr="00F87CA1">
        <w:rPr>
          <w:sz w:val="24"/>
          <w:szCs w:val="24"/>
          <w:lang w:val="ru-RU"/>
        </w:rPr>
        <w:t xml:space="preserve"> быть 1000 </w:t>
      </w:r>
      <w:r w:rsidRPr="00F87CA1">
        <w:rPr>
          <w:rFonts w:cs="Arial"/>
          <w:sz w:val="24"/>
          <w:szCs w:val="24"/>
          <w:lang w:val="ru-RU"/>
        </w:rPr>
        <w:t>×</w:t>
      </w:r>
      <w:r w:rsidRPr="00F87CA1">
        <w:rPr>
          <w:sz w:val="24"/>
          <w:szCs w:val="24"/>
          <w:lang w:val="ru-RU"/>
        </w:rPr>
        <w:t xml:space="preserve"> 400 мм.</w:t>
      </w:r>
    </w:p>
    <w:p w14:paraId="29C2807B" w14:textId="77777777" w:rsidR="00AE3356" w:rsidRPr="00F87CA1" w:rsidRDefault="00AE3356" w:rsidP="00AE3356">
      <w:pPr>
        <w:spacing w:line="360" w:lineRule="auto"/>
        <w:ind w:firstLine="709"/>
        <w:rPr>
          <w:sz w:val="24"/>
          <w:szCs w:val="24"/>
          <w:lang w:val="ru-RU"/>
        </w:rPr>
      </w:pPr>
      <w:r w:rsidRPr="00F87CA1">
        <w:rPr>
          <w:sz w:val="24"/>
          <w:szCs w:val="24"/>
          <w:lang w:val="ru-RU"/>
        </w:rPr>
        <w:t>Минимальны</w:t>
      </w:r>
      <w:r>
        <w:rPr>
          <w:sz w:val="24"/>
          <w:szCs w:val="24"/>
          <w:lang w:val="ru-RU"/>
        </w:rPr>
        <w:t>е</w:t>
      </w:r>
      <w:r w:rsidRPr="00F87CA1">
        <w:rPr>
          <w:sz w:val="24"/>
          <w:szCs w:val="24"/>
          <w:lang w:val="ru-RU"/>
        </w:rPr>
        <w:t xml:space="preserve"> размер</w:t>
      </w:r>
      <w:r>
        <w:rPr>
          <w:sz w:val="24"/>
          <w:szCs w:val="24"/>
          <w:lang w:val="ru-RU"/>
        </w:rPr>
        <w:t>ы</w:t>
      </w:r>
      <w:r w:rsidRPr="00F87CA1">
        <w:rPr>
          <w:sz w:val="24"/>
          <w:szCs w:val="24"/>
          <w:lang w:val="ru-RU"/>
        </w:rPr>
        <w:t xml:space="preserve"> </w:t>
      </w:r>
      <w:r>
        <w:rPr>
          <w:sz w:val="24"/>
          <w:szCs w:val="24"/>
          <w:lang w:val="ru-RU"/>
        </w:rPr>
        <w:t>опор</w:t>
      </w:r>
      <w:r w:rsidRPr="00F87CA1">
        <w:rPr>
          <w:sz w:val="24"/>
          <w:szCs w:val="24"/>
          <w:lang w:val="ru-RU"/>
        </w:rPr>
        <w:t>ной пластины заземления при измерении кондуктивных помех (метод пробника тока) долж</w:t>
      </w:r>
      <w:r>
        <w:rPr>
          <w:sz w:val="24"/>
          <w:szCs w:val="24"/>
          <w:lang w:val="ru-RU"/>
        </w:rPr>
        <w:t>ны</w:t>
      </w:r>
      <w:r w:rsidRPr="00F87CA1">
        <w:rPr>
          <w:sz w:val="24"/>
          <w:szCs w:val="24"/>
          <w:lang w:val="ru-RU"/>
        </w:rPr>
        <w:t xml:space="preserve"> быть 2500 × 400 мм.</w:t>
      </w:r>
    </w:p>
    <w:p w14:paraId="25C7AF80"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Минимальная ширина </w:t>
      </w:r>
      <w:r>
        <w:rPr>
          <w:sz w:val="24"/>
          <w:szCs w:val="24"/>
          <w:lang w:val="ru-RU"/>
        </w:rPr>
        <w:t>опор</w:t>
      </w:r>
      <w:r w:rsidRPr="00F87CA1">
        <w:rPr>
          <w:sz w:val="24"/>
          <w:szCs w:val="24"/>
          <w:lang w:val="ru-RU"/>
        </w:rPr>
        <w:t>ной пластины заземления при измерении излучаемых помех должна составлять 1000 мм или ширин</w:t>
      </w:r>
      <w:r>
        <w:rPr>
          <w:sz w:val="24"/>
          <w:szCs w:val="24"/>
          <w:lang w:val="ru-RU"/>
        </w:rPr>
        <w:t>у</w:t>
      </w:r>
      <w:r w:rsidRPr="00F87CA1">
        <w:rPr>
          <w:sz w:val="24"/>
          <w:szCs w:val="24"/>
          <w:lang w:val="ru-RU"/>
        </w:rPr>
        <w:t xml:space="preserve"> </w:t>
      </w:r>
      <w:r>
        <w:rPr>
          <w:sz w:val="24"/>
          <w:szCs w:val="24"/>
          <w:lang w:val="ru-RU"/>
        </w:rPr>
        <w:t>всей нижней части</w:t>
      </w:r>
      <w:r w:rsidRPr="00F87CA1">
        <w:rPr>
          <w:sz w:val="24"/>
          <w:szCs w:val="24"/>
          <w:lang w:val="ru-RU"/>
        </w:rPr>
        <w:t xml:space="preserve"> испытательной установки </w:t>
      </w:r>
      <w:r>
        <w:rPr>
          <w:rFonts w:cs="Arial"/>
          <w:sz w:val="24"/>
          <w:szCs w:val="24"/>
          <w:lang w:val="ru-RU"/>
        </w:rPr>
        <w:t>[</w:t>
      </w:r>
      <w:r w:rsidRPr="00F87CA1">
        <w:rPr>
          <w:sz w:val="24"/>
          <w:szCs w:val="24"/>
        </w:rPr>
        <w:t>EUT</w:t>
      </w:r>
      <w:r w:rsidRPr="00F87CA1">
        <w:rPr>
          <w:sz w:val="24"/>
          <w:szCs w:val="24"/>
          <w:lang w:val="ru-RU"/>
        </w:rPr>
        <w:t xml:space="preserve"> и оборудование, связанное с основным (например, проводка, включая линии питания, имитатор нагрузки, размещенный на испы</w:t>
      </w:r>
      <w:r>
        <w:rPr>
          <w:sz w:val="24"/>
          <w:szCs w:val="24"/>
          <w:lang w:val="ru-RU"/>
        </w:rPr>
        <w:t>тательном стенде, и эквивалент(</w:t>
      </w:r>
      <w:r w:rsidRPr="00F87CA1">
        <w:rPr>
          <w:sz w:val="24"/>
          <w:szCs w:val="24"/>
          <w:lang w:val="ru-RU"/>
        </w:rPr>
        <w:t>ы) сети (</w:t>
      </w:r>
      <w:proofErr w:type="spellStart"/>
      <w:r w:rsidRPr="00F87CA1">
        <w:rPr>
          <w:sz w:val="24"/>
          <w:szCs w:val="24"/>
          <w:lang w:val="ru-RU"/>
        </w:rPr>
        <w:t>ANs</w:t>
      </w:r>
      <w:proofErr w:type="spellEnd"/>
      <w:r w:rsidRPr="00F87CA1">
        <w:rPr>
          <w:sz w:val="24"/>
          <w:szCs w:val="24"/>
          <w:lang w:val="ru-RU"/>
        </w:rPr>
        <w:t>)/</w:t>
      </w:r>
      <w:r w:rsidRPr="00F87CA1">
        <w:rPr>
          <w:sz w:val="24"/>
          <w:szCs w:val="24"/>
        </w:rPr>
        <w:t>HV</w:t>
      </w:r>
      <w:r w:rsidRPr="00F87CA1">
        <w:rPr>
          <w:sz w:val="24"/>
          <w:szCs w:val="24"/>
          <w:lang w:val="ru-RU"/>
        </w:rPr>
        <w:t>-</w:t>
      </w:r>
      <w:r w:rsidRPr="00F87CA1">
        <w:rPr>
          <w:sz w:val="24"/>
          <w:szCs w:val="24"/>
        </w:rPr>
        <w:t>AN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AMN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AAN</w:t>
      </w:r>
      <w:r w:rsidRPr="00F87CA1">
        <w:rPr>
          <w:sz w:val="24"/>
          <w:szCs w:val="24"/>
          <w:lang w:val="ru-RU"/>
        </w:rPr>
        <w:t>(</w:t>
      </w:r>
      <w:r w:rsidRPr="00F87CA1">
        <w:rPr>
          <w:sz w:val="24"/>
          <w:szCs w:val="24"/>
        </w:rPr>
        <w:t>s</w:t>
      </w:r>
      <w:r w:rsidRPr="00F87CA1">
        <w:rPr>
          <w:sz w:val="24"/>
          <w:szCs w:val="24"/>
          <w:lang w:val="ru-RU"/>
        </w:rPr>
        <w:t>)</w:t>
      </w:r>
      <w:r>
        <w:rPr>
          <w:rFonts w:cs="Arial"/>
          <w:sz w:val="24"/>
          <w:szCs w:val="24"/>
          <w:lang w:val="ru-RU"/>
        </w:rPr>
        <w:t>]</w:t>
      </w:r>
      <w:r w:rsidRPr="00F87CA1">
        <w:rPr>
          <w:sz w:val="24"/>
          <w:szCs w:val="24"/>
          <w:lang w:val="ru-RU"/>
        </w:rPr>
        <w:t xml:space="preserve">, исключая </w:t>
      </w:r>
      <w:r>
        <w:rPr>
          <w:sz w:val="24"/>
          <w:szCs w:val="24"/>
          <w:lang w:val="ru-RU"/>
        </w:rPr>
        <w:t xml:space="preserve">аккумуляторную </w:t>
      </w:r>
      <w:r w:rsidRPr="00F87CA1">
        <w:rPr>
          <w:sz w:val="24"/>
          <w:szCs w:val="24"/>
          <w:lang w:val="ru-RU"/>
        </w:rPr>
        <w:t>батарею и/или источник питания) плюс 200 мм, в зависимости от того, что будет больше.</w:t>
      </w:r>
    </w:p>
    <w:p w14:paraId="78A4798B"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Минимальная длина </w:t>
      </w:r>
      <w:r>
        <w:rPr>
          <w:sz w:val="24"/>
          <w:szCs w:val="24"/>
          <w:lang w:val="ru-RU"/>
        </w:rPr>
        <w:t>опор</w:t>
      </w:r>
      <w:r w:rsidRPr="00F87CA1">
        <w:rPr>
          <w:sz w:val="24"/>
          <w:szCs w:val="24"/>
          <w:lang w:val="ru-RU"/>
        </w:rPr>
        <w:t>ной пластины заземления при измерении излучаемых помех должна составлять 2000 мм или длин</w:t>
      </w:r>
      <w:r>
        <w:rPr>
          <w:sz w:val="24"/>
          <w:szCs w:val="24"/>
          <w:lang w:val="ru-RU"/>
        </w:rPr>
        <w:t>у</w:t>
      </w:r>
      <w:r w:rsidRPr="00F87CA1">
        <w:rPr>
          <w:sz w:val="24"/>
          <w:szCs w:val="24"/>
          <w:lang w:val="ru-RU"/>
        </w:rPr>
        <w:t xml:space="preserve"> </w:t>
      </w:r>
      <w:r>
        <w:rPr>
          <w:sz w:val="24"/>
          <w:szCs w:val="24"/>
          <w:lang w:val="ru-RU"/>
        </w:rPr>
        <w:t>всей нижней части</w:t>
      </w:r>
      <w:r w:rsidRPr="00F87CA1" w:rsidDel="00F626D6">
        <w:rPr>
          <w:sz w:val="24"/>
          <w:szCs w:val="24"/>
          <w:lang w:val="ru-RU"/>
        </w:rPr>
        <w:t xml:space="preserve"> </w:t>
      </w:r>
      <w:r w:rsidRPr="00F87CA1">
        <w:rPr>
          <w:sz w:val="24"/>
          <w:szCs w:val="24"/>
          <w:lang w:val="ru-RU"/>
        </w:rPr>
        <w:t xml:space="preserve">испытательной установки </w:t>
      </w:r>
      <w:r>
        <w:rPr>
          <w:rFonts w:cs="Arial"/>
          <w:sz w:val="24"/>
          <w:szCs w:val="24"/>
          <w:lang w:val="ru-RU"/>
        </w:rPr>
        <w:t>[</w:t>
      </w:r>
      <w:r w:rsidRPr="00F87CA1">
        <w:rPr>
          <w:sz w:val="24"/>
          <w:szCs w:val="24"/>
        </w:rPr>
        <w:t>EUT</w:t>
      </w:r>
      <w:r w:rsidRPr="00F87CA1">
        <w:rPr>
          <w:sz w:val="24"/>
          <w:szCs w:val="24"/>
          <w:lang w:val="ru-RU"/>
        </w:rPr>
        <w:t xml:space="preserve"> и оборудование, связанное с основным (например, прово</w:t>
      </w:r>
      <w:r>
        <w:rPr>
          <w:sz w:val="24"/>
          <w:szCs w:val="24"/>
          <w:lang w:val="ru-RU"/>
        </w:rPr>
        <w:t>да</w:t>
      </w:r>
      <w:r w:rsidRPr="00F87CA1">
        <w:rPr>
          <w:sz w:val="24"/>
          <w:szCs w:val="24"/>
          <w:lang w:val="ru-RU"/>
        </w:rPr>
        <w:t>, включая линии питания, имитатор нагрузки, размещенный на испы</w:t>
      </w:r>
      <w:r>
        <w:rPr>
          <w:sz w:val="24"/>
          <w:szCs w:val="24"/>
          <w:lang w:val="ru-RU"/>
        </w:rPr>
        <w:t>тательном стенде, и эквивалент(</w:t>
      </w:r>
      <w:r w:rsidRPr="00F87CA1">
        <w:rPr>
          <w:sz w:val="24"/>
          <w:szCs w:val="24"/>
          <w:lang w:val="ru-RU"/>
        </w:rPr>
        <w:t>ы) сети (</w:t>
      </w:r>
      <w:proofErr w:type="spellStart"/>
      <w:r w:rsidRPr="00F87CA1">
        <w:rPr>
          <w:sz w:val="24"/>
          <w:szCs w:val="24"/>
          <w:lang w:val="ru-RU"/>
        </w:rPr>
        <w:t>ANs</w:t>
      </w:r>
      <w:proofErr w:type="spellEnd"/>
      <w:r w:rsidRPr="00F87CA1">
        <w:rPr>
          <w:sz w:val="24"/>
          <w:szCs w:val="24"/>
          <w:lang w:val="ru-RU"/>
        </w:rPr>
        <w:t>)/</w:t>
      </w:r>
      <w:r w:rsidRPr="00F87CA1">
        <w:rPr>
          <w:sz w:val="24"/>
          <w:szCs w:val="24"/>
        </w:rPr>
        <w:t>HV</w:t>
      </w:r>
      <w:r w:rsidRPr="00F87CA1">
        <w:rPr>
          <w:sz w:val="24"/>
          <w:szCs w:val="24"/>
          <w:lang w:val="ru-RU"/>
        </w:rPr>
        <w:t>-</w:t>
      </w:r>
      <w:r w:rsidRPr="00F87CA1">
        <w:rPr>
          <w:sz w:val="24"/>
          <w:szCs w:val="24"/>
        </w:rPr>
        <w:t>AN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AMN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AAN</w:t>
      </w:r>
      <w:r w:rsidRPr="00F87CA1">
        <w:rPr>
          <w:sz w:val="24"/>
          <w:szCs w:val="24"/>
          <w:lang w:val="ru-RU"/>
        </w:rPr>
        <w:t>(</w:t>
      </w:r>
      <w:r w:rsidRPr="00F87CA1">
        <w:rPr>
          <w:sz w:val="24"/>
          <w:szCs w:val="24"/>
        </w:rPr>
        <w:t>s</w:t>
      </w:r>
      <w:r w:rsidRPr="00F87CA1">
        <w:rPr>
          <w:sz w:val="24"/>
          <w:szCs w:val="24"/>
          <w:lang w:val="ru-RU"/>
        </w:rPr>
        <w:t>)</w:t>
      </w:r>
      <w:r>
        <w:rPr>
          <w:rFonts w:cs="Arial"/>
          <w:sz w:val="24"/>
          <w:szCs w:val="24"/>
          <w:lang w:val="ru-RU"/>
        </w:rPr>
        <w:t>]</w:t>
      </w:r>
      <w:r w:rsidRPr="00F87CA1">
        <w:rPr>
          <w:sz w:val="24"/>
          <w:szCs w:val="24"/>
          <w:lang w:val="ru-RU"/>
        </w:rPr>
        <w:t xml:space="preserve">, исключая </w:t>
      </w:r>
      <w:r>
        <w:rPr>
          <w:sz w:val="24"/>
          <w:szCs w:val="24"/>
          <w:lang w:val="ru-RU"/>
        </w:rPr>
        <w:t xml:space="preserve">аккумуляторную </w:t>
      </w:r>
      <w:r w:rsidRPr="00F87CA1">
        <w:rPr>
          <w:sz w:val="24"/>
          <w:szCs w:val="24"/>
          <w:lang w:val="ru-RU"/>
        </w:rPr>
        <w:t>батарею и/или источник питания) плюс 200 мм, в зависимости от того, что будет больше.</w:t>
      </w:r>
    </w:p>
    <w:p w14:paraId="58D7C49A" w14:textId="77777777" w:rsidR="00AE3356" w:rsidRPr="00F87CA1" w:rsidRDefault="00AE3356" w:rsidP="00AE3356">
      <w:pPr>
        <w:spacing w:line="360" w:lineRule="auto"/>
        <w:ind w:firstLine="709"/>
        <w:rPr>
          <w:sz w:val="24"/>
          <w:szCs w:val="24"/>
          <w:lang w:val="ru-RU"/>
        </w:rPr>
      </w:pPr>
      <w:r w:rsidRPr="00F87CA1">
        <w:rPr>
          <w:sz w:val="24"/>
          <w:szCs w:val="24"/>
          <w:lang w:val="ru-RU"/>
        </w:rPr>
        <w:lastRenderedPageBreak/>
        <w:t xml:space="preserve">Высота </w:t>
      </w:r>
      <w:r>
        <w:rPr>
          <w:sz w:val="24"/>
          <w:szCs w:val="24"/>
          <w:lang w:val="ru-RU"/>
        </w:rPr>
        <w:t>опор</w:t>
      </w:r>
      <w:r w:rsidRPr="00F87CA1">
        <w:rPr>
          <w:sz w:val="24"/>
          <w:szCs w:val="24"/>
          <w:lang w:val="ru-RU"/>
        </w:rPr>
        <w:t>ной пластины заземления (испытательного стенда) относительно пола должна равняться (900 ± 100) мм.</w:t>
      </w:r>
    </w:p>
    <w:p w14:paraId="689E3291" w14:textId="77777777" w:rsidR="00AE3356" w:rsidRPr="00F87CA1" w:rsidRDefault="00AE3356" w:rsidP="00AE3356">
      <w:pPr>
        <w:spacing w:line="360" w:lineRule="auto"/>
        <w:ind w:firstLine="709"/>
        <w:rPr>
          <w:sz w:val="24"/>
          <w:szCs w:val="24"/>
          <w:lang w:val="ru-RU"/>
        </w:rPr>
      </w:pPr>
      <w:r w:rsidRPr="00F87CA1">
        <w:rPr>
          <w:sz w:val="24"/>
          <w:szCs w:val="24"/>
          <w:lang w:val="ru-RU"/>
        </w:rPr>
        <w:t>Расстояние от края перемычки заземления до края следующей перемычки не должно быть бол</w:t>
      </w:r>
      <w:r>
        <w:rPr>
          <w:sz w:val="24"/>
          <w:szCs w:val="24"/>
          <w:lang w:val="ru-RU"/>
        </w:rPr>
        <w:t>е</w:t>
      </w:r>
      <w:r w:rsidRPr="00F87CA1">
        <w:rPr>
          <w:sz w:val="24"/>
          <w:szCs w:val="24"/>
          <w:lang w:val="ru-RU"/>
        </w:rPr>
        <w:t>е 300 мм. Максимальное отношение длины перемычек заземления к их ширине должно составлять 7:1.</w:t>
      </w:r>
    </w:p>
    <w:p w14:paraId="1806D0BA" w14:textId="77777777" w:rsidR="00AE3356" w:rsidRPr="00F87CA1" w:rsidRDefault="00AE3356" w:rsidP="00AE3356">
      <w:pPr>
        <w:spacing w:line="360" w:lineRule="auto"/>
        <w:ind w:firstLine="709"/>
        <w:rPr>
          <w:sz w:val="24"/>
          <w:szCs w:val="24"/>
          <w:lang w:val="ru-RU"/>
        </w:rPr>
      </w:pPr>
    </w:p>
    <w:p w14:paraId="58822033" w14:textId="77777777" w:rsidR="00AE3356" w:rsidRPr="00EE3C42" w:rsidRDefault="00AE3356" w:rsidP="00AE3356">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Pr>
          <w:sz w:val="22"/>
          <w:szCs w:val="22"/>
          <w:lang w:val="ru-RU"/>
        </w:rPr>
        <w:t>—</w:t>
      </w:r>
      <w:r w:rsidRPr="00EE3C42">
        <w:rPr>
          <w:sz w:val="22"/>
          <w:szCs w:val="22"/>
          <w:lang w:val="ru-RU"/>
        </w:rPr>
        <w:t xml:space="preserve"> Из-за резонансных явлений в опорной пластине заземления местоположение, ширина и длина перемычек заземления могут влиять на результаты измерения. Для обеспечения низкоомного соединения с экранированной камерой требуется достаточное количество </w:t>
      </w:r>
      <w:proofErr w:type="spellStart"/>
      <w:r w:rsidRPr="00EE3C42">
        <w:rPr>
          <w:sz w:val="22"/>
          <w:szCs w:val="22"/>
          <w:lang w:val="ru-RU"/>
        </w:rPr>
        <w:t>низкоиндуктивных</w:t>
      </w:r>
      <w:proofErr w:type="spellEnd"/>
      <w:r w:rsidRPr="00EE3C42">
        <w:rPr>
          <w:sz w:val="22"/>
          <w:szCs w:val="22"/>
          <w:lang w:val="ru-RU"/>
        </w:rPr>
        <w:t xml:space="preserve"> перемычек.</w:t>
      </w:r>
    </w:p>
    <w:p w14:paraId="131A19F3" w14:textId="77777777" w:rsidR="00AE3356" w:rsidRPr="00F87CA1" w:rsidRDefault="00AE3356" w:rsidP="00AE3356">
      <w:pPr>
        <w:spacing w:line="360" w:lineRule="auto"/>
        <w:ind w:firstLine="709"/>
        <w:rPr>
          <w:sz w:val="24"/>
          <w:szCs w:val="24"/>
          <w:lang w:val="ru-RU"/>
        </w:rPr>
      </w:pPr>
    </w:p>
    <w:p w14:paraId="6B623573" w14:textId="77777777" w:rsidR="00AE3356" w:rsidRPr="00F87CA1" w:rsidRDefault="00AE3356" w:rsidP="00AE3356">
      <w:pPr>
        <w:spacing w:line="360" w:lineRule="auto"/>
        <w:ind w:firstLine="709"/>
        <w:rPr>
          <w:b/>
          <w:sz w:val="24"/>
          <w:szCs w:val="24"/>
          <w:lang w:val="ru-RU"/>
        </w:rPr>
      </w:pPr>
      <w:r w:rsidRPr="00F87CA1">
        <w:rPr>
          <w:b/>
          <w:sz w:val="24"/>
          <w:szCs w:val="24"/>
          <w:lang w:val="ru-RU"/>
        </w:rPr>
        <w:t>Н.2.2 Источник питания, AN, HV-AN, AMN и AAN</w:t>
      </w:r>
    </w:p>
    <w:p w14:paraId="31A96321" w14:textId="77777777" w:rsidR="00AE3356" w:rsidRPr="00F87CA1" w:rsidRDefault="00AE3356" w:rsidP="00AE3356">
      <w:pPr>
        <w:spacing w:line="360" w:lineRule="auto"/>
        <w:ind w:firstLine="709"/>
        <w:rPr>
          <w:sz w:val="24"/>
          <w:szCs w:val="24"/>
          <w:lang w:val="ru-RU"/>
        </w:rPr>
      </w:pPr>
      <w:r w:rsidRPr="00F87CA1">
        <w:rPr>
          <w:sz w:val="24"/>
          <w:szCs w:val="24"/>
          <w:lang w:val="ru-RU"/>
        </w:rPr>
        <w:t>При испытаниях, указанных в Н.3</w:t>
      </w:r>
      <w:r>
        <w:rPr>
          <w:sz w:val="24"/>
          <w:szCs w:val="24"/>
          <w:lang w:val="ru-RU"/>
        </w:rPr>
        <w:t xml:space="preserve"> —</w:t>
      </w:r>
      <w:r w:rsidRPr="00F87CA1">
        <w:rPr>
          <w:sz w:val="24"/>
          <w:szCs w:val="24"/>
          <w:lang w:val="ru-RU"/>
        </w:rPr>
        <w:t xml:space="preserve"> Н.6 провод</w:t>
      </w:r>
      <w:r>
        <w:rPr>
          <w:sz w:val="24"/>
          <w:szCs w:val="24"/>
          <w:lang w:val="ru-RU"/>
        </w:rPr>
        <w:t>а</w:t>
      </w:r>
      <w:r w:rsidRPr="00F87CA1">
        <w:rPr>
          <w:sz w:val="24"/>
          <w:szCs w:val="24"/>
          <w:lang w:val="ru-RU"/>
        </w:rPr>
        <w:t xml:space="preserve"> </w:t>
      </w:r>
      <w:r w:rsidRPr="00075CE0">
        <w:rPr>
          <w:sz w:val="24"/>
          <w:szCs w:val="24"/>
          <w:lang w:val="ru-RU"/>
        </w:rPr>
        <w:t>испытуемого оборудования</w:t>
      </w:r>
      <w:r>
        <w:rPr>
          <w:sz w:val="24"/>
          <w:szCs w:val="24"/>
          <w:lang w:val="ru-RU"/>
        </w:rPr>
        <w:t>,</w:t>
      </w:r>
      <w:r w:rsidRPr="00075CE0">
        <w:rPr>
          <w:sz w:val="24"/>
          <w:szCs w:val="24"/>
          <w:lang w:val="ru-RU"/>
        </w:rPr>
        <w:t xml:space="preserve"> </w:t>
      </w:r>
      <w:r>
        <w:rPr>
          <w:sz w:val="24"/>
          <w:szCs w:val="24"/>
          <w:lang w:val="ru-RU"/>
        </w:rPr>
        <w:t xml:space="preserve">предназначенные для соединения с положительным полюсом источника питания, </w:t>
      </w:r>
      <w:r w:rsidRPr="00F87CA1">
        <w:rPr>
          <w:sz w:val="24"/>
          <w:szCs w:val="24"/>
          <w:lang w:val="ru-RU"/>
        </w:rPr>
        <w:t>должн</w:t>
      </w:r>
      <w:r>
        <w:rPr>
          <w:sz w:val="24"/>
          <w:szCs w:val="24"/>
          <w:lang w:val="ru-RU"/>
        </w:rPr>
        <w:t>ы</w:t>
      </w:r>
      <w:r w:rsidRPr="00F87CA1">
        <w:rPr>
          <w:sz w:val="24"/>
          <w:szCs w:val="24"/>
          <w:lang w:val="ru-RU"/>
        </w:rPr>
        <w:t xml:space="preserve"> подключаться к </w:t>
      </w:r>
      <w:r>
        <w:rPr>
          <w:sz w:val="24"/>
          <w:szCs w:val="24"/>
          <w:lang w:val="ru-RU"/>
        </w:rPr>
        <w:t xml:space="preserve">нему </w:t>
      </w:r>
      <w:r w:rsidRPr="00F87CA1">
        <w:rPr>
          <w:sz w:val="24"/>
          <w:szCs w:val="24"/>
          <w:lang w:val="ru-RU"/>
        </w:rPr>
        <w:t xml:space="preserve">через эквивалент сети (AN). Характеристики </w:t>
      </w:r>
      <w:r>
        <w:rPr>
          <w:sz w:val="24"/>
          <w:szCs w:val="24"/>
          <w:lang w:val="ru-RU"/>
        </w:rPr>
        <w:t xml:space="preserve">полного сопротивления эквивалента </w:t>
      </w:r>
      <w:r w:rsidRPr="00F87CA1">
        <w:rPr>
          <w:sz w:val="24"/>
          <w:szCs w:val="24"/>
          <w:lang w:val="ru-RU"/>
        </w:rPr>
        <w:t xml:space="preserve">и предлагаемые схемные решения приведены в </w:t>
      </w:r>
      <w:r>
        <w:rPr>
          <w:sz w:val="24"/>
          <w:szCs w:val="24"/>
          <w:lang w:val="ru-RU"/>
        </w:rPr>
        <w:t>п</w:t>
      </w:r>
      <w:r w:rsidRPr="00F87CA1">
        <w:rPr>
          <w:sz w:val="24"/>
          <w:szCs w:val="24"/>
          <w:lang w:val="ru-RU"/>
        </w:rPr>
        <w:t>риложении Е.</w:t>
      </w:r>
    </w:p>
    <w:p w14:paraId="4A4CC79F"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Эквивалент(ы) сети </w:t>
      </w:r>
      <w:r w:rsidRPr="00F87CA1">
        <w:rPr>
          <w:sz w:val="24"/>
          <w:szCs w:val="24"/>
        </w:rPr>
        <w:t>AN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HV</w:t>
      </w:r>
      <w:r w:rsidRPr="00F87CA1">
        <w:rPr>
          <w:sz w:val="24"/>
          <w:szCs w:val="24"/>
          <w:lang w:val="ru-RU"/>
        </w:rPr>
        <w:t>-</w:t>
      </w:r>
      <w:r w:rsidRPr="00F87CA1">
        <w:rPr>
          <w:sz w:val="24"/>
          <w:szCs w:val="24"/>
        </w:rPr>
        <w:t>AN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AMN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AAN</w:t>
      </w:r>
      <w:r w:rsidRPr="00F87CA1">
        <w:rPr>
          <w:sz w:val="24"/>
          <w:szCs w:val="24"/>
          <w:lang w:val="ru-RU"/>
        </w:rPr>
        <w:t>(</w:t>
      </w:r>
      <w:r w:rsidRPr="00F87CA1">
        <w:rPr>
          <w:sz w:val="24"/>
          <w:szCs w:val="24"/>
        </w:rPr>
        <w:t>s</w:t>
      </w:r>
      <w:r w:rsidRPr="00F87CA1">
        <w:rPr>
          <w:sz w:val="24"/>
          <w:szCs w:val="24"/>
          <w:lang w:val="ru-RU"/>
        </w:rPr>
        <w:t xml:space="preserve">) </w:t>
      </w:r>
      <w:r>
        <w:rPr>
          <w:sz w:val="24"/>
          <w:szCs w:val="24"/>
          <w:lang w:val="ru-RU"/>
        </w:rPr>
        <w:t>следует</w:t>
      </w:r>
      <w:r w:rsidRPr="00F87CA1">
        <w:rPr>
          <w:sz w:val="24"/>
          <w:szCs w:val="24"/>
          <w:lang w:val="ru-RU"/>
        </w:rPr>
        <w:t xml:space="preserve"> устанавливать непосредственно на </w:t>
      </w:r>
      <w:r>
        <w:rPr>
          <w:sz w:val="24"/>
          <w:szCs w:val="24"/>
          <w:lang w:val="ru-RU"/>
        </w:rPr>
        <w:t>опор</w:t>
      </w:r>
      <w:r w:rsidRPr="00F87CA1">
        <w:rPr>
          <w:sz w:val="24"/>
          <w:szCs w:val="24"/>
          <w:lang w:val="ru-RU"/>
        </w:rPr>
        <w:t xml:space="preserve">ной пластине заземления. Корпус(ы) </w:t>
      </w:r>
      <w:r w:rsidRPr="00F87CA1">
        <w:rPr>
          <w:sz w:val="24"/>
          <w:szCs w:val="24"/>
        </w:rPr>
        <w:t>AN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HV</w:t>
      </w:r>
      <w:r w:rsidRPr="00F87CA1">
        <w:rPr>
          <w:sz w:val="24"/>
          <w:szCs w:val="24"/>
          <w:lang w:val="ru-RU"/>
        </w:rPr>
        <w:t>-</w:t>
      </w:r>
      <w:r w:rsidRPr="00F87CA1">
        <w:rPr>
          <w:sz w:val="24"/>
          <w:szCs w:val="24"/>
        </w:rPr>
        <w:t>AN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AMN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AAN</w:t>
      </w:r>
      <w:r w:rsidRPr="00F87CA1">
        <w:rPr>
          <w:sz w:val="24"/>
          <w:szCs w:val="24"/>
          <w:lang w:val="ru-RU"/>
        </w:rPr>
        <w:t>(</w:t>
      </w:r>
      <w:r w:rsidRPr="00F87CA1">
        <w:rPr>
          <w:sz w:val="24"/>
          <w:szCs w:val="24"/>
        </w:rPr>
        <w:t>s</w:t>
      </w:r>
      <w:r w:rsidRPr="00F87CA1">
        <w:rPr>
          <w:sz w:val="24"/>
          <w:szCs w:val="24"/>
          <w:lang w:val="ru-RU"/>
        </w:rPr>
        <w:t xml:space="preserve">) </w:t>
      </w:r>
      <w:r>
        <w:rPr>
          <w:sz w:val="24"/>
          <w:szCs w:val="24"/>
          <w:lang w:val="ru-RU"/>
        </w:rPr>
        <w:t>следует</w:t>
      </w:r>
      <w:r w:rsidRPr="00F87CA1">
        <w:rPr>
          <w:sz w:val="24"/>
          <w:szCs w:val="24"/>
          <w:lang w:val="ru-RU"/>
        </w:rPr>
        <w:t xml:space="preserve"> соединять с </w:t>
      </w:r>
      <w:r>
        <w:rPr>
          <w:sz w:val="24"/>
          <w:szCs w:val="24"/>
          <w:lang w:val="ru-RU"/>
        </w:rPr>
        <w:t>опор</w:t>
      </w:r>
      <w:r w:rsidRPr="00F87CA1">
        <w:rPr>
          <w:sz w:val="24"/>
          <w:szCs w:val="24"/>
          <w:lang w:val="ru-RU"/>
        </w:rPr>
        <w:t xml:space="preserve">ной пластиной заземления. Сопротивление по постоянному току между землей порта измерения </w:t>
      </w:r>
      <w:r w:rsidRPr="00F87CA1">
        <w:rPr>
          <w:sz w:val="24"/>
          <w:szCs w:val="24"/>
        </w:rPr>
        <w:t>AN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HV</w:t>
      </w:r>
      <w:r w:rsidRPr="00F87CA1">
        <w:rPr>
          <w:sz w:val="24"/>
          <w:szCs w:val="24"/>
          <w:lang w:val="ru-RU"/>
        </w:rPr>
        <w:t>-</w:t>
      </w:r>
      <w:r w:rsidRPr="00F87CA1">
        <w:rPr>
          <w:sz w:val="24"/>
          <w:szCs w:val="24"/>
        </w:rPr>
        <w:t>AN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AMN</w:t>
      </w:r>
      <w:r w:rsidRPr="00F87CA1">
        <w:rPr>
          <w:sz w:val="24"/>
          <w:szCs w:val="24"/>
          <w:lang w:val="ru-RU"/>
        </w:rPr>
        <w:t>(</w:t>
      </w:r>
      <w:r w:rsidRPr="00F87CA1">
        <w:rPr>
          <w:sz w:val="24"/>
          <w:szCs w:val="24"/>
        </w:rPr>
        <w:t>s</w:t>
      </w:r>
      <w:r w:rsidRPr="00F87CA1">
        <w:rPr>
          <w:sz w:val="24"/>
          <w:szCs w:val="24"/>
          <w:lang w:val="ru-RU"/>
        </w:rPr>
        <w:t>)/</w:t>
      </w:r>
      <w:r w:rsidRPr="00F87CA1">
        <w:rPr>
          <w:sz w:val="24"/>
          <w:szCs w:val="24"/>
        </w:rPr>
        <w:t>AAN</w:t>
      </w:r>
      <w:r w:rsidRPr="00F87CA1">
        <w:rPr>
          <w:sz w:val="24"/>
          <w:szCs w:val="24"/>
          <w:lang w:val="ru-RU"/>
        </w:rPr>
        <w:t>(</w:t>
      </w:r>
      <w:r w:rsidRPr="00F87CA1">
        <w:rPr>
          <w:sz w:val="24"/>
          <w:szCs w:val="24"/>
        </w:rPr>
        <w:t>s</w:t>
      </w:r>
      <w:r w:rsidRPr="00F87CA1">
        <w:rPr>
          <w:sz w:val="24"/>
          <w:szCs w:val="24"/>
          <w:lang w:val="ru-RU"/>
        </w:rPr>
        <w:t xml:space="preserve">) и </w:t>
      </w:r>
      <w:r>
        <w:rPr>
          <w:sz w:val="24"/>
          <w:szCs w:val="24"/>
          <w:lang w:val="ru-RU"/>
        </w:rPr>
        <w:t>опор</w:t>
      </w:r>
      <w:r w:rsidRPr="00F87CA1">
        <w:rPr>
          <w:sz w:val="24"/>
          <w:szCs w:val="24"/>
          <w:lang w:val="ru-RU"/>
        </w:rPr>
        <w:t xml:space="preserve">ной пластиной заземления не должно превышать </w:t>
      </w:r>
      <w:r>
        <w:rPr>
          <w:sz w:val="24"/>
          <w:szCs w:val="24"/>
          <w:lang w:val="ru-RU"/>
        </w:rPr>
        <w:br/>
      </w:r>
      <w:r w:rsidRPr="00F87CA1">
        <w:rPr>
          <w:sz w:val="24"/>
          <w:szCs w:val="24"/>
          <w:lang w:val="ru-RU"/>
        </w:rPr>
        <w:t>2,5 мОм.</w:t>
      </w:r>
    </w:p>
    <w:p w14:paraId="7E930868"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Измерительный порт </w:t>
      </w:r>
      <w:r w:rsidRPr="00F87CA1">
        <w:rPr>
          <w:sz w:val="24"/>
          <w:szCs w:val="24"/>
        </w:rPr>
        <w:t>AN</w:t>
      </w:r>
      <w:r w:rsidRPr="00F87CA1">
        <w:rPr>
          <w:sz w:val="24"/>
          <w:szCs w:val="24"/>
          <w:lang w:val="ru-RU"/>
        </w:rPr>
        <w:t>/</w:t>
      </w:r>
      <w:r w:rsidRPr="00F87CA1">
        <w:rPr>
          <w:sz w:val="24"/>
          <w:szCs w:val="24"/>
        </w:rPr>
        <w:t>HV</w:t>
      </w:r>
      <w:r w:rsidRPr="00F87CA1">
        <w:rPr>
          <w:sz w:val="24"/>
          <w:szCs w:val="24"/>
          <w:lang w:val="ru-RU"/>
        </w:rPr>
        <w:t>-</w:t>
      </w:r>
      <w:r w:rsidRPr="00F87CA1">
        <w:rPr>
          <w:sz w:val="24"/>
          <w:szCs w:val="24"/>
        </w:rPr>
        <w:t>AN</w:t>
      </w:r>
      <w:r w:rsidRPr="00F87CA1">
        <w:rPr>
          <w:sz w:val="24"/>
          <w:szCs w:val="24"/>
          <w:lang w:val="ru-RU"/>
        </w:rPr>
        <w:t>, не подключ</w:t>
      </w:r>
      <w:r>
        <w:rPr>
          <w:sz w:val="24"/>
          <w:szCs w:val="24"/>
          <w:lang w:val="ru-RU"/>
        </w:rPr>
        <w:t>е</w:t>
      </w:r>
      <w:r w:rsidRPr="00F87CA1">
        <w:rPr>
          <w:sz w:val="24"/>
          <w:szCs w:val="24"/>
          <w:lang w:val="ru-RU"/>
        </w:rPr>
        <w:t>нный к измерительному устройству, должен нагружаться на 50 Ом.</w:t>
      </w:r>
    </w:p>
    <w:p w14:paraId="69B68254" w14:textId="77777777" w:rsidR="00AE3356" w:rsidRPr="00F87CA1" w:rsidRDefault="00AE3356" w:rsidP="00AE3356">
      <w:pPr>
        <w:spacing w:line="360" w:lineRule="auto"/>
        <w:ind w:firstLine="709"/>
        <w:rPr>
          <w:b/>
          <w:sz w:val="24"/>
          <w:szCs w:val="24"/>
          <w:lang w:val="ru-RU"/>
        </w:rPr>
      </w:pPr>
      <w:r w:rsidRPr="00F87CA1">
        <w:rPr>
          <w:b/>
          <w:sz w:val="24"/>
          <w:szCs w:val="24"/>
          <w:lang w:val="ru-RU"/>
        </w:rPr>
        <w:t>Н.2.3 Имитатор нагрузки</w:t>
      </w:r>
    </w:p>
    <w:p w14:paraId="19B2B6CC"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В имитатор нагрузки входят </w:t>
      </w:r>
      <w:r>
        <w:rPr>
          <w:sz w:val="24"/>
          <w:szCs w:val="24"/>
          <w:lang w:val="ru-RU"/>
        </w:rPr>
        <w:t>датчики</w:t>
      </w:r>
      <w:r w:rsidRPr="00F87CA1">
        <w:rPr>
          <w:sz w:val="24"/>
          <w:szCs w:val="24"/>
          <w:lang w:val="ru-RU"/>
        </w:rPr>
        <w:t xml:space="preserve"> и </w:t>
      </w:r>
      <w:r>
        <w:rPr>
          <w:sz w:val="24"/>
          <w:szCs w:val="24"/>
          <w:lang w:val="ru-RU"/>
        </w:rPr>
        <w:t>приводы</w:t>
      </w:r>
      <w:r w:rsidRPr="00F87CA1">
        <w:rPr>
          <w:sz w:val="24"/>
          <w:szCs w:val="24"/>
          <w:lang w:val="ru-RU"/>
        </w:rPr>
        <w:t xml:space="preserve">, и он является нагрузкой </w:t>
      </w:r>
      <w:r>
        <w:rPr>
          <w:sz w:val="24"/>
          <w:szCs w:val="24"/>
          <w:lang w:val="ru-RU"/>
        </w:rPr>
        <w:t xml:space="preserve">для </w:t>
      </w:r>
      <w:r w:rsidRPr="00F87CA1">
        <w:rPr>
          <w:sz w:val="24"/>
          <w:szCs w:val="24"/>
          <w:lang w:val="ru-RU"/>
        </w:rPr>
        <w:t>испыт</w:t>
      </w:r>
      <w:r>
        <w:rPr>
          <w:sz w:val="24"/>
          <w:szCs w:val="24"/>
          <w:lang w:val="ru-RU"/>
        </w:rPr>
        <w:t>уемых</w:t>
      </w:r>
      <w:r w:rsidRPr="00F87CA1">
        <w:rPr>
          <w:sz w:val="24"/>
          <w:szCs w:val="24"/>
          <w:lang w:val="ru-RU"/>
        </w:rPr>
        <w:t xml:space="preserve"> провод</w:t>
      </w:r>
      <w:r>
        <w:rPr>
          <w:sz w:val="24"/>
          <w:szCs w:val="24"/>
          <w:lang w:val="ru-RU"/>
        </w:rPr>
        <w:t>ов</w:t>
      </w:r>
      <w:r w:rsidRPr="00F87CA1">
        <w:rPr>
          <w:sz w:val="24"/>
          <w:szCs w:val="24"/>
          <w:lang w:val="ru-RU"/>
        </w:rPr>
        <w:t>, подключаем</w:t>
      </w:r>
      <w:r>
        <w:rPr>
          <w:sz w:val="24"/>
          <w:szCs w:val="24"/>
          <w:lang w:val="ru-RU"/>
        </w:rPr>
        <w:t>ых</w:t>
      </w:r>
      <w:r w:rsidRPr="00F87CA1">
        <w:rPr>
          <w:sz w:val="24"/>
          <w:szCs w:val="24"/>
          <w:lang w:val="ru-RU"/>
        </w:rPr>
        <w:t xml:space="preserve"> к </w:t>
      </w:r>
      <w:r w:rsidRPr="00F87CA1">
        <w:rPr>
          <w:sz w:val="24"/>
          <w:szCs w:val="24"/>
        </w:rPr>
        <w:t>EUT</w:t>
      </w:r>
      <w:r w:rsidRPr="00F87CA1">
        <w:rPr>
          <w:sz w:val="24"/>
          <w:szCs w:val="24"/>
          <w:lang w:val="ru-RU"/>
        </w:rPr>
        <w:t>.</w:t>
      </w:r>
    </w:p>
    <w:p w14:paraId="781B6142"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Для обеспечения </w:t>
      </w:r>
      <w:r>
        <w:rPr>
          <w:sz w:val="24"/>
          <w:szCs w:val="24"/>
          <w:lang w:val="ru-RU"/>
        </w:rPr>
        <w:t>повторяемости</w:t>
      </w:r>
      <w:r w:rsidRPr="00F87CA1">
        <w:rPr>
          <w:sz w:val="24"/>
          <w:szCs w:val="24"/>
          <w:lang w:val="ru-RU"/>
        </w:rPr>
        <w:t xml:space="preserve"> необходимо использовать одинаковую нагрузку при каждом измерении либо за счет использования специального нагрузочного устройства (например, эквивалентов сети, фильтров), расположенного на контуре зоны по ВЧ, либо за счет использования того же имитатора нагрузки.</w:t>
      </w:r>
    </w:p>
    <w:p w14:paraId="4D6F272C" w14:textId="77777777" w:rsidR="00AE3356" w:rsidRPr="00F87CA1" w:rsidRDefault="00AE3356" w:rsidP="00AE3356">
      <w:pPr>
        <w:pStyle w:val="2"/>
        <w:numPr>
          <w:ilvl w:val="0"/>
          <w:numId w:val="0"/>
        </w:numPr>
        <w:spacing w:line="360" w:lineRule="auto"/>
        <w:ind w:firstLine="709"/>
      </w:pPr>
      <w:r w:rsidRPr="00F87CA1">
        <w:lastRenderedPageBreak/>
        <w:t>Н.3 Кондуктивные помехи от компонентов/модулей на высоковольтных линиях питания</w:t>
      </w:r>
      <w:r>
        <w:t>.</w:t>
      </w:r>
      <w:r w:rsidRPr="00F87CA1">
        <w:t xml:space="preserve"> Метод напряжения</w:t>
      </w:r>
    </w:p>
    <w:p w14:paraId="3C3EA91D" w14:textId="77777777" w:rsidR="00AE3356" w:rsidRPr="00F87CA1" w:rsidRDefault="00AE3356" w:rsidP="00AE3356">
      <w:pPr>
        <w:spacing w:line="360" w:lineRule="auto"/>
        <w:ind w:firstLine="709"/>
        <w:rPr>
          <w:b/>
          <w:sz w:val="24"/>
          <w:szCs w:val="24"/>
          <w:lang w:val="ru-RU"/>
        </w:rPr>
      </w:pPr>
      <w:r w:rsidRPr="00F87CA1">
        <w:rPr>
          <w:b/>
          <w:sz w:val="24"/>
          <w:szCs w:val="24"/>
          <w:lang w:val="ru-RU"/>
        </w:rPr>
        <w:t>Н.3.1 Общие положения</w:t>
      </w:r>
    </w:p>
    <w:p w14:paraId="4AEA871D"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Испытания </w:t>
      </w:r>
      <w:r>
        <w:rPr>
          <w:sz w:val="24"/>
          <w:szCs w:val="24"/>
          <w:lang w:val="ru-RU"/>
        </w:rPr>
        <w:t>следует</w:t>
      </w:r>
      <w:r w:rsidRPr="00F87CA1">
        <w:rPr>
          <w:sz w:val="24"/>
          <w:szCs w:val="24"/>
          <w:lang w:val="ru-RU"/>
        </w:rPr>
        <w:t xml:space="preserve"> проводить в ALSE или в экранированной камере.</w:t>
      </w:r>
    </w:p>
    <w:p w14:paraId="224E4B9D"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Местоположение </w:t>
      </w:r>
      <w:r w:rsidRPr="00F87CA1">
        <w:rPr>
          <w:sz w:val="24"/>
          <w:szCs w:val="24"/>
        </w:rPr>
        <w:t>EUT</w:t>
      </w:r>
      <w:r w:rsidRPr="00F87CA1">
        <w:rPr>
          <w:sz w:val="24"/>
          <w:szCs w:val="24"/>
          <w:lang w:val="ru-RU"/>
        </w:rPr>
        <w:t xml:space="preserve">, </w:t>
      </w:r>
      <w:r>
        <w:rPr>
          <w:sz w:val="24"/>
          <w:szCs w:val="24"/>
          <w:lang w:val="ru-RU"/>
        </w:rPr>
        <w:t>испытуемых проводов</w:t>
      </w:r>
      <w:r w:rsidRPr="00F87CA1">
        <w:rPr>
          <w:sz w:val="24"/>
          <w:szCs w:val="24"/>
          <w:lang w:val="ru-RU"/>
        </w:rPr>
        <w:t xml:space="preserve"> и имитатора нагрузки на </w:t>
      </w:r>
      <w:r>
        <w:rPr>
          <w:sz w:val="24"/>
          <w:szCs w:val="24"/>
          <w:lang w:val="ru-RU"/>
        </w:rPr>
        <w:t>опор</w:t>
      </w:r>
      <w:r w:rsidRPr="00F87CA1">
        <w:rPr>
          <w:sz w:val="24"/>
          <w:szCs w:val="24"/>
          <w:lang w:val="ru-RU"/>
        </w:rPr>
        <w:t>ной пластине заземления приведено на рисунках Н.1</w:t>
      </w:r>
      <w:r>
        <w:rPr>
          <w:sz w:val="24"/>
          <w:szCs w:val="24"/>
          <w:lang w:val="ru-RU"/>
        </w:rPr>
        <w:t xml:space="preserve"> — </w:t>
      </w:r>
      <w:r w:rsidRPr="00F87CA1">
        <w:rPr>
          <w:sz w:val="24"/>
          <w:szCs w:val="24"/>
          <w:lang w:val="ru-RU"/>
        </w:rPr>
        <w:t xml:space="preserve">Н.4. Применяют требования к </w:t>
      </w:r>
      <w:r>
        <w:rPr>
          <w:sz w:val="24"/>
          <w:szCs w:val="24"/>
          <w:lang w:val="ru-RU"/>
        </w:rPr>
        <w:t>опор</w:t>
      </w:r>
      <w:r w:rsidRPr="00F87CA1">
        <w:rPr>
          <w:sz w:val="24"/>
          <w:szCs w:val="24"/>
          <w:lang w:val="ru-RU"/>
        </w:rPr>
        <w:t xml:space="preserve">ной пластине заземления, указанные в Н.2.1 (при измерении кондуктивных помех </w:t>
      </w:r>
      <w:r>
        <w:rPr>
          <w:sz w:val="24"/>
          <w:szCs w:val="24"/>
          <w:lang w:val="ru-RU"/>
        </w:rPr>
        <w:t>—</w:t>
      </w:r>
      <w:r w:rsidRPr="00F87CA1">
        <w:rPr>
          <w:sz w:val="24"/>
          <w:szCs w:val="24"/>
          <w:lang w:val="ru-RU"/>
        </w:rPr>
        <w:t xml:space="preserve"> метод напряжения).</w:t>
      </w:r>
    </w:p>
    <w:p w14:paraId="30B784FA" w14:textId="77777777" w:rsidR="00AE3356" w:rsidRPr="00F87CA1" w:rsidRDefault="00AE3356" w:rsidP="00AE3356">
      <w:pPr>
        <w:spacing w:line="360" w:lineRule="auto"/>
        <w:ind w:firstLine="709"/>
        <w:rPr>
          <w:sz w:val="24"/>
          <w:szCs w:val="24"/>
          <w:lang w:val="ru-RU"/>
        </w:rPr>
      </w:pPr>
      <w:r w:rsidRPr="00F87CA1">
        <w:rPr>
          <w:b/>
          <w:sz w:val="24"/>
          <w:szCs w:val="24"/>
          <w:lang w:val="ru-RU"/>
        </w:rPr>
        <w:t>Н.3.2 Испытательная установка</w:t>
      </w:r>
    </w:p>
    <w:p w14:paraId="0B75347A" w14:textId="6183023E" w:rsidR="00AE3356" w:rsidRPr="00F87CA1" w:rsidRDefault="00AE3356" w:rsidP="00AE3356">
      <w:pPr>
        <w:spacing w:line="360" w:lineRule="auto"/>
        <w:ind w:firstLine="709"/>
        <w:rPr>
          <w:sz w:val="24"/>
          <w:szCs w:val="24"/>
          <w:lang w:val="ru-RU"/>
        </w:rPr>
      </w:pPr>
      <w:r>
        <w:rPr>
          <w:sz w:val="24"/>
          <w:szCs w:val="24"/>
          <w:lang w:val="ru-RU"/>
        </w:rPr>
        <w:t>Используется адаптированная и</w:t>
      </w:r>
      <w:r w:rsidRPr="00F87CA1">
        <w:rPr>
          <w:sz w:val="24"/>
          <w:szCs w:val="24"/>
          <w:lang w:val="ru-RU"/>
        </w:rPr>
        <w:t>спытательная установка</w:t>
      </w:r>
      <w:r>
        <w:rPr>
          <w:sz w:val="24"/>
          <w:szCs w:val="24"/>
          <w:lang w:val="ru-RU"/>
        </w:rPr>
        <w:t>,</w:t>
      </w:r>
      <w:r w:rsidRPr="00F87CA1">
        <w:rPr>
          <w:sz w:val="24"/>
          <w:szCs w:val="24"/>
          <w:lang w:val="ru-RU"/>
        </w:rPr>
        <w:t xml:space="preserve"> </w:t>
      </w:r>
      <w:r>
        <w:rPr>
          <w:sz w:val="24"/>
          <w:szCs w:val="24"/>
          <w:lang w:val="ru-RU"/>
        </w:rPr>
        <w:t xml:space="preserve">приведенная в </w:t>
      </w:r>
      <w:r w:rsidRPr="00F87CA1">
        <w:rPr>
          <w:sz w:val="24"/>
          <w:szCs w:val="24"/>
          <w:lang w:val="ru-RU"/>
        </w:rPr>
        <w:t>6.3.2</w:t>
      </w:r>
      <w:r>
        <w:rPr>
          <w:sz w:val="24"/>
          <w:szCs w:val="24"/>
          <w:lang w:val="ru-RU"/>
        </w:rPr>
        <w:t xml:space="preserve">, </w:t>
      </w:r>
      <w:r w:rsidR="00E61854">
        <w:rPr>
          <w:sz w:val="24"/>
          <w:szCs w:val="24"/>
          <w:lang w:val="ru-RU"/>
        </w:rPr>
        <w:t xml:space="preserve">которая </w:t>
      </w:r>
      <w:r w:rsidR="00E61854" w:rsidRPr="00F87CA1">
        <w:rPr>
          <w:sz w:val="24"/>
          <w:szCs w:val="24"/>
          <w:lang w:val="ru-RU"/>
        </w:rPr>
        <w:t>представлена</w:t>
      </w:r>
      <w:r w:rsidRPr="00F87CA1">
        <w:rPr>
          <w:sz w:val="24"/>
          <w:szCs w:val="24"/>
          <w:lang w:val="ru-RU"/>
        </w:rPr>
        <w:t xml:space="preserve"> на рисунке Н.1. Конфигурация экранирования и любые защитные соединения с землей должны быть типичными для применения в </w:t>
      </w:r>
      <w:r>
        <w:rPr>
          <w:sz w:val="24"/>
          <w:szCs w:val="24"/>
          <w:lang w:val="ru-RU"/>
        </w:rPr>
        <w:t>транспорт</w:t>
      </w:r>
      <w:r w:rsidRPr="00F87CA1">
        <w:rPr>
          <w:sz w:val="24"/>
          <w:szCs w:val="24"/>
          <w:lang w:val="ru-RU"/>
        </w:rPr>
        <w:t xml:space="preserve">ном средстве и должны быть указаны в плане испытания. Также в плане испытания должно быть указано подсоединение к земле зарядного устройства </w:t>
      </w:r>
      <w:r>
        <w:rPr>
          <w:sz w:val="24"/>
          <w:szCs w:val="24"/>
          <w:lang w:val="ru-RU"/>
        </w:rPr>
        <w:t xml:space="preserve">аккумуляторной </w:t>
      </w:r>
      <w:r w:rsidRPr="001D55FE">
        <w:rPr>
          <w:sz w:val="24"/>
          <w:szCs w:val="24"/>
          <w:lang w:val="ru-RU"/>
        </w:rPr>
        <w:t>батареи</w:t>
      </w:r>
      <w:r w:rsidRPr="00F87CA1">
        <w:rPr>
          <w:sz w:val="24"/>
          <w:szCs w:val="24"/>
          <w:lang w:val="ru-RU"/>
        </w:rPr>
        <w:t xml:space="preserve">. Испытуемое оборудование и нагрузки должны </w:t>
      </w:r>
      <w:r>
        <w:rPr>
          <w:sz w:val="24"/>
          <w:szCs w:val="24"/>
          <w:lang w:val="ru-RU"/>
        </w:rPr>
        <w:t>быть соединены с опорной пластиной заземления через определенное полное сопротивление</w:t>
      </w:r>
      <w:r w:rsidRPr="00F87CA1">
        <w:rPr>
          <w:sz w:val="24"/>
          <w:szCs w:val="24"/>
          <w:lang w:val="ru-RU"/>
        </w:rPr>
        <w:t>, указанн</w:t>
      </w:r>
      <w:r>
        <w:rPr>
          <w:sz w:val="24"/>
          <w:szCs w:val="24"/>
          <w:lang w:val="ru-RU"/>
        </w:rPr>
        <w:t>ое</w:t>
      </w:r>
      <w:r w:rsidRPr="00F87CA1">
        <w:rPr>
          <w:sz w:val="24"/>
          <w:szCs w:val="24"/>
          <w:lang w:val="ru-RU"/>
        </w:rPr>
        <w:t xml:space="preserve"> в плане испытания. Следует использовать ВВ </w:t>
      </w:r>
      <w:r>
        <w:rPr>
          <w:sz w:val="24"/>
          <w:szCs w:val="24"/>
          <w:lang w:val="ru-RU"/>
        </w:rPr>
        <w:t xml:space="preserve">аккумуляторную </w:t>
      </w:r>
      <w:r w:rsidRPr="000A624C">
        <w:rPr>
          <w:sz w:val="24"/>
          <w:szCs w:val="24"/>
          <w:lang w:val="ru-RU"/>
        </w:rPr>
        <w:t>батарею</w:t>
      </w:r>
      <w:r w:rsidRPr="00F87CA1">
        <w:rPr>
          <w:sz w:val="24"/>
          <w:szCs w:val="24"/>
          <w:lang w:val="ru-RU"/>
        </w:rPr>
        <w:t xml:space="preserve"> </w:t>
      </w:r>
      <w:r>
        <w:rPr>
          <w:sz w:val="24"/>
          <w:szCs w:val="24"/>
          <w:lang w:val="ru-RU"/>
        </w:rPr>
        <w:t>транспорт</w:t>
      </w:r>
      <w:r w:rsidRPr="00F87CA1">
        <w:rPr>
          <w:sz w:val="24"/>
          <w:szCs w:val="24"/>
          <w:lang w:val="ru-RU"/>
        </w:rPr>
        <w:t xml:space="preserve">ного средства; </w:t>
      </w:r>
      <w:r>
        <w:rPr>
          <w:sz w:val="24"/>
          <w:szCs w:val="24"/>
          <w:lang w:val="ru-RU"/>
        </w:rPr>
        <w:t>если применяется</w:t>
      </w:r>
      <w:r w:rsidRPr="00F87CA1">
        <w:rPr>
          <w:sz w:val="24"/>
          <w:szCs w:val="24"/>
          <w:lang w:val="ru-RU"/>
        </w:rPr>
        <w:t xml:space="preserve"> внешний </w:t>
      </w:r>
      <w:r>
        <w:rPr>
          <w:sz w:val="24"/>
          <w:szCs w:val="24"/>
          <w:lang w:val="ru-RU"/>
        </w:rPr>
        <w:br/>
      </w:r>
      <w:r w:rsidRPr="00F87CA1">
        <w:rPr>
          <w:sz w:val="24"/>
          <w:szCs w:val="24"/>
          <w:lang w:val="ru-RU"/>
        </w:rPr>
        <w:t>ВВ</w:t>
      </w:r>
      <w:r>
        <w:rPr>
          <w:sz w:val="24"/>
          <w:szCs w:val="24"/>
          <w:lang w:val="ru-RU"/>
        </w:rPr>
        <w:t>-</w:t>
      </w:r>
      <w:r w:rsidRPr="00F87CA1">
        <w:rPr>
          <w:sz w:val="24"/>
          <w:szCs w:val="24"/>
          <w:lang w:val="ru-RU"/>
        </w:rPr>
        <w:t xml:space="preserve">источник питания </w:t>
      </w:r>
      <w:r>
        <w:rPr>
          <w:sz w:val="24"/>
          <w:szCs w:val="24"/>
          <w:lang w:val="ru-RU"/>
        </w:rPr>
        <w:t xml:space="preserve">он </w:t>
      </w:r>
      <w:r w:rsidRPr="00F87CA1">
        <w:rPr>
          <w:sz w:val="24"/>
          <w:szCs w:val="24"/>
          <w:lang w:val="ru-RU"/>
        </w:rPr>
        <w:t>должен подключаться через проходной фильтр.</w:t>
      </w:r>
    </w:p>
    <w:p w14:paraId="2A6AF501" w14:textId="77777777" w:rsidR="00AE3356" w:rsidRPr="00F87CA1" w:rsidRDefault="00AE3356" w:rsidP="00AE3356">
      <w:pPr>
        <w:spacing w:line="360" w:lineRule="auto"/>
        <w:ind w:firstLine="709"/>
        <w:rPr>
          <w:sz w:val="24"/>
          <w:szCs w:val="24"/>
          <w:lang w:val="ru-RU"/>
        </w:rPr>
      </w:pPr>
      <w:r w:rsidRPr="00F87CA1">
        <w:rPr>
          <w:sz w:val="24"/>
          <w:szCs w:val="24"/>
          <w:lang w:val="ru-RU"/>
        </w:rPr>
        <w:t>Если други</w:t>
      </w:r>
      <w:r>
        <w:rPr>
          <w:sz w:val="24"/>
          <w:szCs w:val="24"/>
          <w:lang w:val="ru-RU"/>
        </w:rPr>
        <w:t>е</w:t>
      </w:r>
      <w:r w:rsidRPr="00F87CA1">
        <w:rPr>
          <w:sz w:val="24"/>
          <w:szCs w:val="24"/>
          <w:lang w:val="ru-RU"/>
        </w:rPr>
        <w:t xml:space="preserve"> указани</w:t>
      </w:r>
      <w:r>
        <w:rPr>
          <w:sz w:val="24"/>
          <w:szCs w:val="24"/>
          <w:lang w:val="ru-RU"/>
        </w:rPr>
        <w:t>я отсутствуют</w:t>
      </w:r>
      <w:r w:rsidRPr="00F87CA1">
        <w:rPr>
          <w:sz w:val="24"/>
          <w:szCs w:val="24"/>
          <w:lang w:val="ru-RU"/>
        </w:rPr>
        <w:t xml:space="preserve">, </w:t>
      </w:r>
      <w:r w:rsidRPr="00F87CA1">
        <w:rPr>
          <w:sz w:val="24"/>
          <w:szCs w:val="24"/>
        </w:rPr>
        <w:t>EUT</w:t>
      </w:r>
      <w:r w:rsidRPr="00F87CA1">
        <w:rPr>
          <w:sz w:val="24"/>
          <w:szCs w:val="24"/>
          <w:lang w:val="ru-RU"/>
        </w:rPr>
        <w:t xml:space="preserve"> </w:t>
      </w:r>
      <w:r>
        <w:rPr>
          <w:sz w:val="24"/>
          <w:szCs w:val="24"/>
          <w:lang w:val="ru-RU"/>
        </w:rPr>
        <w:t>следует</w:t>
      </w:r>
      <w:r w:rsidRPr="00F87CA1">
        <w:rPr>
          <w:sz w:val="24"/>
          <w:szCs w:val="24"/>
          <w:lang w:val="ru-RU"/>
        </w:rPr>
        <w:t xml:space="preserve"> размещать на непроводящем материале с низкой относительной диэлектрической проницаемостью</w:t>
      </w:r>
      <w:r w:rsidR="001673E7">
        <w:rPr>
          <w:sz w:val="24"/>
          <w:szCs w:val="24"/>
        </w:rPr>
        <w:t> </w:t>
      </w:r>
      <w:r w:rsidRPr="00F87CA1">
        <w:rPr>
          <w:sz w:val="24"/>
          <w:szCs w:val="24"/>
          <w:lang w:val="ru-RU"/>
        </w:rPr>
        <w:t>(</w:t>
      </w:r>
      <w:proofErr w:type="spellStart"/>
      <w:r>
        <w:rPr>
          <w:sz w:val="24"/>
          <w:szCs w:val="24"/>
          <w:lang w:val="ru-RU"/>
        </w:rPr>
        <w:t>ε</w:t>
      </w:r>
      <w:r w:rsidRPr="00B05FB9">
        <w:rPr>
          <w:i/>
          <w:sz w:val="24"/>
          <w:szCs w:val="24"/>
          <w:vertAlign w:val="subscript"/>
          <w:lang w:val="ru-RU"/>
        </w:rPr>
        <w:t>r</w:t>
      </w:r>
      <w:proofErr w:type="spellEnd"/>
      <w:r w:rsidRPr="00F87CA1">
        <w:rPr>
          <w:sz w:val="24"/>
          <w:szCs w:val="24"/>
          <w:lang w:val="ru-RU"/>
        </w:rPr>
        <w:t xml:space="preserve"> ≤ 1,4) над </w:t>
      </w:r>
      <w:r>
        <w:rPr>
          <w:sz w:val="24"/>
          <w:szCs w:val="24"/>
          <w:lang w:val="ru-RU"/>
        </w:rPr>
        <w:t>опор</w:t>
      </w:r>
      <w:r w:rsidRPr="00F87CA1">
        <w:rPr>
          <w:sz w:val="24"/>
          <w:szCs w:val="24"/>
          <w:lang w:val="ru-RU"/>
        </w:rPr>
        <w:t>ной пластиной заземления на высоте (50 ± 5) мм.</w:t>
      </w:r>
    </w:p>
    <w:p w14:paraId="6445E22E"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в плане испытания не определено </w:t>
      </w:r>
      <w:r>
        <w:rPr>
          <w:sz w:val="24"/>
          <w:szCs w:val="24"/>
          <w:lang w:val="ru-RU"/>
        </w:rPr>
        <w:t>другое</w:t>
      </w:r>
      <w:r w:rsidRPr="00F87CA1">
        <w:rPr>
          <w:sz w:val="24"/>
          <w:szCs w:val="24"/>
          <w:lang w:val="ru-RU"/>
        </w:rPr>
        <w:t xml:space="preserve"> (например, использование оригинальн</w:t>
      </w:r>
      <w:r>
        <w:rPr>
          <w:sz w:val="24"/>
          <w:szCs w:val="24"/>
          <w:lang w:val="ru-RU"/>
        </w:rPr>
        <w:t>ых</w:t>
      </w:r>
      <w:r w:rsidRPr="00F87CA1">
        <w:rPr>
          <w:sz w:val="24"/>
          <w:szCs w:val="24"/>
          <w:lang w:val="ru-RU"/>
        </w:rPr>
        <w:t xml:space="preserve"> провод</w:t>
      </w:r>
      <w:r>
        <w:rPr>
          <w:sz w:val="24"/>
          <w:szCs w:val="24"/>
          <w:lang w:val="ru-RU"/>
        </w:rPr>
        <w:t>ов</w:t>
      </w:r>
      <w:r w:rsidRPr="00F87CA1">
        <w:rPr>
          <w:sz w:val="24"/>
          <w:szCs w:val="24"/>
          <w:lang w:val="ru-RU"/>
        </w:rPr>
        <w:t xml:space="preserve"> </w:t>
      </w:r>
      <w:r>
        <w:rPr>
          <w:sz w:val="24"/>
          <w:szCs w:val="24"/>
          <w:lang w:val="ru-RU"/>
        </w:rPr>
        <w:t>транспорт</w:t>
      </w:r>
      <w:r w:rsidRPr="00F87CA1">
        <w:rPr>
          <w:sz w:val="24"/>
          <w:szCs w:val="24"/>
          <w:lang w:val="ru-RU"/>
        </w:rPr>
        <w:t>ного средства), длина провод</w:t>
      </w:r>
      <w:r>
        <w:rPr>
          <w:sz w:val="24"/>
          <w:szCs w:val="24"/>
          <w:lang w:val="ru-RU"/>
        </w:rPr>
        <w:t>ов</w:t>
      </w:r>
      <w:r w:rsidRPr="00F87CA1">
        <w:rPr>
          <w:sz w:val="24"/>
          <w:szCs w:val="24"/>
          <w:lang w:val="ru-RU"/>
        </w:rPr>
        <w:t xml:space="preserve"> должна быть следующей:</w:t>
      </w:r>
    </w:p>
    <w:p w14:paraId="6802EF1A"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r>
      <w:r>
        <w:rPr>
          <w:sz w:val="24"/>
          <w:szCs w:val="24"/>
          <w:lang w:val="ru-RU"/>
        </w:rPr>
        <w:t>200</w:t>
      </w:r>
      <w:r w:rsidRPr="00553C38">
        <w:rPr>
          <w:sz w:val="24"/>
          <w:szCs w:val="24"/>
          <w:vertAlign w:val="superscript"/>
          <w:lang w:val="ru-RU"/>
        </w:rPr>
        <w:t>+200</w:t>
      </w:r>
      <w:r>
        <w:rPr>
          <w:sz w:val="24"/>
          <w:szCs w:val="24"/>
          <w:lang w:val="ru-RU"/>
        </w:rPr>
        <w:t xml:space="preserve"> </w:t>
      </w:r>
      <w:r w:rsidRPr="00F87CA1">
        <w:rPr>
          <w:sz w:val="24"/>
          <w:szCs w:val="24"/>
          <w:lang w:val="ru-RU"/>
        </w:rPr>
        <w:t>мм</w:t>
      </w:r>
      <w:r>
        <w:rPr>
          <w:sz w:val="24"/>
          <w:szCs w:val="24"/>
          <w:lang w:val="ru-RU"/>
        </w:rPr>
        <w:t xml:space="preserve"> —</w:t>
      </w:r>
      <w:r w:rsidRPr="00F87CA1">
        <w:rPr>
          <w:sz w:val="24"/>
          <w:szCs w:val="24"/>
          <w:lang w:val="ru-RU"/>
        </w:rPr>
        <w:t xml:space="preserve"> для НВ</w:t>
      </w:r>
      <w:r>
        <w:rPr>
          <w:sz w:val="24"/>
          <w:szCs w:val="24"/>
          <w:lang w:val="ru-RU"/>
        </w:rPr>
        <w:t>-</w:t>
      </w:r>
      <w:r w:rsidRPr="00F87CA1">
        <w:rPr>
          <w:sz w:val="24"/>
          <w:szCs w:val="24"/>
          <w:lang w:val="ru-RU"/>
        </w:rPr>
        <w:t>линий;</w:t>
      </w:r>
    </w:p>
    <w:p w14:paraId="539BA3F7"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r>
      <w:r>
        <w:rPr>
          <w:sz w:val="24"/>
          <w:szCs w:val="24"/>
          <w:lang w:val="ru-RU"/>
        </w:rPr>
        <w:t>1700</w:t>
      </w:r>
      <w:r w:rsidRPr="00553C38">
        <w:rPr>
          <w:sz w:val="24"/>
          <w:szCs w:val="24"/>
          <w:vertAlign w:val="superscript"/>
          <w:lang w:val="ru-RU"/>
        </w:rPr>
        <w:t>+300</w:t>
      </w:r>
      <w:r>
        <w:rPr>
          <w:sz w:val="24"/>
          <w:szCs w:val="24"/>
          <w:lang w:val="ru-RU"/>
        </w:rPr>
        <w:t xml:space="preserve"> </w:t>
      </w:r>
      <w:r w:rsidRPr="00F87CA1">
        <w:rPr>
          <w:sz w:val="24"/>
          <w:szCs w:val="24"/>
          <w:lang w:val="ru-RU"/>
        </w:rPr>
        <w:t xml:space="preserve">мм </w:t>
      </w:r>
      <w:r>
        <w:rPr>
          <w:sz w:val="24"/>
          <w:szCs w:val="24"/>
          <w:lang w:val="ru-RU"/>
        </w:rPr>
        <w:t xml:space="preserve">— </w:t>
      </w:r>
      <w:r w:rsidRPr="00F87CA1">
        <w:rPr>
          <w:sz w:val="24"/>
          <w:szCs w:val="24"/>
          <w:lang w:val="ru-RU"/>
        </w:rPr>
        <w:t>для ВВ</w:t>
      </w:r>
      <w:r>
        <w:rPr>
          <w:sz w:val="24"/>
          <w:szCs w:val="24"/>
          <w:lang w:val="ru-RU"/>
        </w:rPr>
        <w:t>-</w:t>
      </w:r>
      <w:r w:rsidRPr="00F87CA1">
        <w:rPr>
          <w:sz w:val="24"/>
          <w:szCs w:val="24"/>
          <w:lang w:val="ru-RU"/>
        </w:rPr>
        <w:t xml:space="preserve">линий, а длина ВВ испытательных проводов, параллельных переднему краю </w:t>
      </w:r>
      <w:r>
        <w:rPr>
          <w:sz w:val="24"/>
          <w:szCs w:val="24"/>
          <w:lang w:val="ru-RU"/>
        </w:rPr>
        <w:t>опор</w:t>
      </w:r>
      <w:r w:rsidRPr="00F87CA1">
        <w:rPr>
          <w:sz w:val="24"/>
          <w:szCs w:val="24"/>
          <w:lang w:val="ru-RU"/>
        </w:rPr>
        <w:t xml:space="preserve">ной пластины заземления, должна быть </w:t>
      </w:r>
      <w:r>
        <w:rPr>
          <w:sz w:val="24"/>
          <w:szCs w:val="24"/>
          <w:lang w:val="ru-RU"/>
        </w:rPr>
        <w:br/>
      </w:r>
      <w:r w:rsidRPr="00F87CA1">
        <w:rPr>
          <w:sz w:val="24"/>
          <w:szCs w:val="24"/>
          <w:lang w:val="ru-RU"/>
        </w:rPr>
        <w:t>(1500 ± 75) мм;</w:t>
      </w:r>
    </w:p>
    <w:p w14:paraId="14EE2DAC"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менее 1000 мм </w:t>
      </w:r>
      <w:r>
        <w:rPr>
          <w:sz w:val="24"/>
          <w:szCs w:val="24"/>
          <w:lang w:val="ru-RU"/>
        </w:rPr>
        <w:t xml:space="preserve">— </w:t>
      </w:r>
      <w:r w:rsidRPr="00F87CA1">
        <w:rPr>
          <w:sz w:val="24"/>
          <w:szCs w:val="24"/>
          <w:lang w:val="ru-RU"/>
        </w:rPr>
        <w:t xml:space="preserve">для трехфазных линий между </w:t>
      </w:r>
      <w:r w:rsidRPr="00F87CA1">
        <w:rPr>
          <w:sz w:val="24"/>
          <w:szCs w:val="24"/>
        </w:rPr>
        <w:t>EUT</w:t>
      </w:r>
      <w:r w:rsidRPr="00F87CA1">
        <w:rPr>
          <w:sz w:val="24"/>
          <w:szCs w:val="24"/>
          <w:lang w:val="ru-RU"/>
        </w:rPr>
        <w:t xml:space="preserve"> и электродвигателем(</w:t>
      </w:r>
      <w:proofErr w:type="spellStart"/>
      <w:r w:rsidRPr="00F87CA1">
        <w:rPr>
          <w:sz w:val="24"/>
          <w:szCs w:val="24"/>
          <w:lang w:val="ru-RU"/>
        </w:rPr>
        <w:t>ями</w:t>
      </w:r>
      <w:proofErr w:type="spellEnd"/>
      <w:r w:rsidRPr="00F87CA1">
        <w:rPr>
          <w:sz w:val="24"/>
          <w:szCs w:val="24"/>
          <w:lang w:val="ru-RU"/>
        </w:rPr>
        <w:t>).</w:t>
      </w:r>
    </w:p>
    <w:p w14:paraId="105AEB64"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физически это выполнить невозможно, все провода должны размещаться на непроводящей поверхности с низкой относительной </w:t>
      </w:r>
      <w:r w:rsidRPr="00F87CA1">
        <w:rPr>
          <w:sz w:val="24"/>
          <w:szCs w:val="24"/>
          <w:lang w:val="ru-RU"/>
        </w:rPr>
        <w:lastRenderedPageBreak/>
        <w:t>диэлектрической проницаемостью (</w:t>
      </w:r>
      <w:proofErr w:type="spellStart"/>
      <w:r w:rsidRPr="00B05FB9">
        <w:rPr>
          <w:sz w:val="24"/>
          <w:szCs w:val="24"/>
          <w:lang w:val="ru-RU"/>
        </w:rPr>
        <w:t>ε</w:t>
      </w:r>
      <w:r w:rsidRPr="00B05FB9">
        <w:rPr>
          <w:i/>
          <w:sz w:val="24"/>
          <w:szCs w:val="24"/>
          <w:vertAlign w:val="subscript"/>
          <w:lang w:val="ru-RU"/>
        </w:rPr>
        <w:t>r</w:t>
      </w:r>
      <w:proofErr w:type="spellEnd"/>
      <w:r w:rsidRPr="00F87CA1">
        <w:rPr>
          <w:sz w:val="24"/>
          <w:szCs w:val="24"/>
          <w:lang w:val="ru-RU"/>
        </w:rPr>
        <w:t xml:space="preserve"> ≤ 1,4) над </w:t>
      </w:r>
      <w:r>
        <w:rPr>
          <w:sz w:val="24"/>
          <w:szCs w:val="24"/>
          <w:lang w:val="ru-RU"/>
        </w:rPr>
        <w:t>опор</w:t>
      </w:r>
      <w:r w:rsidRPr="00F87CA1">
        <w:rPr>
          <w:sz w:val="24"/>
          <w:szCs w:val="24"/>
          <w:lang w:val="ru-RU"/>
        </w:rPr>
        <w:t>ной пластиной заземления на высоте (50 ± 5)</w:t>
      </w:r>
      <w:r w:rsidRPr="003B21A6">
        <w:rPr>
          <w:sz w:val="24"/>
          <w:szCs w:val="24"/>
          <w:lang w:val="ru-RU"/>
        </w:rPr>
        <w:t xml:space="preserve"> </w:t>
      </w:r>
      <w:r w:rsidRPr="00F87CA1">
        <w:rPr>
          <w:sz w:val="24"/>
          <w:szCs w:val="24"/>
          <w:lang w:val="ru-RU"/>
        </w:rPr>
        <w:t>мм.</w:t>
      </w:r>
    </w:p>
    <w:p w14:paraId="0B050EE2" w14:textId="77777777" w:rsidR="00AE3356" w:rsidRPr="00F87CA1" w:rsidRDefault="00AE3356" w:rsidP="00AE3356">
      <w:pPr>
        <w:spacing w:line="360" w:lineRule="auto"/>
        <w:ind w:firstLine="709"/>
        <w:rPr>
          <w:sz w:val="24"/>
          <w:szCs w:val="24"/>
          <w:lang w:val="ru-RU"/>
        </w:rPr>
      </w:pPr>
      <w:r w:rsidRPr="00F87CA1">
        <w:rPr>
          <w:sz w:val="24"/>
          <w:szCs w:val="24"/>
          <w:lang w:val="ru-RU"/>
        </w:rPr>
        <w:t>ВВ</w:t>
      </w:r>
      <w:r>
        <w:rPr>
          <w:sz w:val="24"/>
          <w:szCs w:val="24"/>
          <w:lang w:val="ru-RU"/>
        </w:rPr>
        <w:t>-провода</w:t>
      </w:r>
      <w:r w:rsidRPr="00F87CA1">
        <w:rPr>
          <w:sz w:val="24"/>
          <w:szCs w:val="24"/>
          <w:lang w:val="ru-RU"/>
        </w:rPr>
        <w:t xml:space="preserve"> </w:t>
      </w:r>
      <w:r>
        <w:rPr>
          <w:sz w:val="24"/>
          <w:szCs w:val="24"/>
          <w:lang w:val="ru-RU"/>
        </w:rPr>
        <w:t>следует</w:t>
      </w:r>
      <w:r w:rsidRPr="00F87CA1">
        <w:rPr>
          <w:sz w:val="24"/>
          <w:szCs w:val="24"/>
          <w:lang w:val="ru-RU"/>
        </w:rPr>
        <w:t xml:space="preserve"> размещать на минимальном расстоянии 100 мм от края </w:t>
      </w:r>
      <w:r>
        <w:rPr>
          <w:sz w:val="24"/>
          <w:szCs w:val="24"/>
          <w:lang w:val="ru-RU"/>
        </w:rPr>
        <w:t>опор</w:t>
      </w:r>
      <w:r w:rsidRPr="00F87CA1">
        <w:rPr>
          <w:sz w:val="24"/>
          <w:szCs w:val="24"/>
          <w:lang w:val="ru-RU"/>
        </w:rPr>
        <w:t>ной пластины заземления.</w:t>
      </w:r>
    </w:p>
    <w:p w14:paraId="5C18A661" w14:textId="77777777" w:rsidR="00AE3356" w:rsidRDefault="00AE3356" w:rsidP="00AE3356">
      <w:pPr>
        <w:spacing w:line="360" w:lineRule="auto"/>
        <w:ind w:firstLine="709"/>
        <w:rPr>
          <w:sz w:val="24"/>
          <w:szCs w:val="24"/>
          <w:lang w:val="ru-RU"/>
        </w:rPr>
      </w:pPr>
      <w:r>
        <w:rPr>
          <w:sz w:val="24"/>
          <w:szCs w:val="24"/>
          <w:lang w:val="ru-RU"/>
        </w:rPr>
        <w:t xml:space="preserve">Экранированные линии </w:t>
      </w:r>
      <w:r w:rsidRPr="00F87CA1">
        <w:rPr>
          <w:sz w:val="24"/>
          <w:szCs w:val="24"/>
          <w:lang w:val="ru-RU"/>
        </w:rPr>
        <w:t xml:space="preserve">питания </w:t>
      </w:r>
      <w:r>
        <w:rPr>
          <w:sz w:val="24"/>
          <w:szCs w:val="24"/>
          <w:lang w:val="ru-RU"/>
        </w:rPr>
        <w:t xml:space="preserve">постоянного тока для подключения к положительной клемме ВВ </w:t>
      </w:r>
      <w:r w:rsidRPr="00F87CA1">
        <w:rPr>
          <w:sz w:val="24"/>
          <w:szCs w:val="24"/>
          <w:lang w:val="ru-RU"/>
        </w:rPr>
        <w:t xml:space="preserve">(HV+), </w:t>
      </w:r>
      <w:r>
        <w:rPr>
          <w:sz w:val="24"/>
          <w:szCs w:val="24"/>
          <w:lang w:val="ru-RU"/>
        </w:rPr>
        <w:t xml:space="preserve">для подключения к отрицательной клемме </w:t>
      </w:r>
      <w:r>
        <w:rPr>
          <w:sz w:val="24"/>
          <w:szCs w:val="24"/>
          <w:lang w:val="ru-RU"/>
        </w:rPr>
        <w:br/>
        <w:t xml:space="preserve">ВВ </w:t>
      </w:r>
      <w:r w:rsidRPr="00F87CA1">
        <w:rPr>
          <w:sz w:val="24"/>
          <w:szCs w:val="24"/>
          <w:lang w:val="ru-RU"/>
        </w:rPr>
        <w:t xml:space="preserve">(HV-) и </w:t>
      </w:r>
      <w:r>
        <w:rPr>
          <w:sz w:val="24"/>
          <w:szCs w:val="24"/>
          <w:lang w:val="ru-RU"/>
        </w:rPr>
        <w:t xml:space="preserve">провода </w:t>
      </w:r>
      <w:r w:rsidRPr="00F87CA1">
        <w:rPr>
          <w:sz w:val="24"/>
          <w:szCs w:val="24"/>
          <w:lang w:val="ru-RU"/>
        </w:rPr>
        <w:t>трехфазных</w:t>
      </w:r>
      <w:r>
        <w:rPr>
          <w:sz w:val="24"/>
          <w:szCs w:val="24"/>
          <w:lang w:val="ru-RU"/>
        </w:rPr>
        <w:t xml:space="preserve"> </w:t>
      </w:r>
      <w:r w:rsidRPr="00F87CA1">
        <w:rPr>
          <w:sz w:val="24"/>
          <w:szCs w:val="24"/>
          <w:lang w:val="ru-RU"/>
        </w:rPr>
        <w:t xml:space="preserve">линий переменного тока могут быть отдельными коаксиальными кабелями или в общем экране в зависимости от используемой системы соединения. По выбору </w:t>
      </w:r>
      <w:r>
        <w:rPr>
          <w:sz w:val="24"/>
          <w:szCs w:val="24"/>
          <w:lang w:val="ru-RU"/>
        </w:rPr>
        <w:t>допускается</w:t>
      </w:r>
      <w:r w:rsidRPr="00F87CA1">
        <w:rPr>
          <w:sz w:val="24"/>
          <w:szCs w:val="24"/>
          <w:lang w:val="ru-RU"/>
        </w:rPr>
        <w:t xml:space="preserve"> использовать оригинальн</w:t>
      </w:r>
      <w:r>
        <w:rPr>
          <w:sz w:val="24"/>
          <w:szCs w:val="24"/>
          <w:lang w:val="ru-RU"/>
        </w:rPr>
        <w:t>ый</w:t>
      </w:r>
      <w:r w:rsidRPr="00F87CA1">
        <w:rPr>
          <w:sz w:val="24"/>
          <w:szCs w:val="24"/>
          <w:lang w:val="ru-RU"/>
        </w:rPr>
        <w:t xml:space="preserve"> </w:t>
      </w:r>
      <w:r>
        <w:rPr>
          <w:sz w:val="24"/>
          <w:szCs w:val="24"/>
          <w:lang w:val="ru-RU"/>
        </w:rPr>
        <w:t>ВВ-жгут проводов</w:t>
      </w:r>
      <w:r w:rsidRPr="00F87CA1">
        <w:rPr>
          <w:sz w:val="24"/>
          <w:szCs w:val="24"/>
          <w:lang w:val="ru-RU"/>
        </w:rPr>
        <w:t xml:space="preserve"> от </w:t>
      </w:r>
      <w:r>
        <w:rPr>
          <w:sz w:val="24"/>
          <w:szCs w:val="24"/>
          <w:lang w:val="ru-RU"/>
        </w:rPr>
        <w:t>транспорт</w:t>
      </w:r>
      <w:r w:rsidRPr="00F87CA1">
        <w:rPr>
          <w:sz w:val="24"/>
          <w:szCs w:val="24"/>
          <w:lang w:val="ru-RU"/>
        </w:rPr>
        <w:t>ного средства.</w:t>
      </w:r>
    </w:p>
    <w:p w14:paraId="38B3AC82"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в плане испытания не определено </w:t>
      </w:r>
      <w:r>
        <w:rPr>
          <w:sz w:val="24"/>
          <w:szCs w:val="24"/>
          <w:lang w:val="ru-RU"/>
        </w:rPr>
        <w:t>другое</w:t>
      </w:r>
      <w:r w:rsidRPr="00F87CA1">
        <w:rPr>
          <w:sz w:val="24"/>
          <w:szCs w:val="24"/>
          <w:lang w:val="ru-RU"/>
        </w:rPr>
        <w:t xml:space="preserve">, корпус </w:t>
      </w:r>
      <w:r w:rsidRPr="00F87CA1">
        <w:rPr>
          <w:sz w:val="24"/>
          <w:szCs w:val="24"/>
        </w:rPr>
        <w:t>EUT</w:t>
      </w:r>
      <w:r w:rsidRPr="00F87CA1">
        <w:rPr>
          <w:sz w:val="24"/>
          <w:szCs w:val="24"/>
          <w:lang w:val="ru-RU"/>
        </w:rPr>
        <w:t xml:space="preserve"> </w:t>
      </w:r>
      <w:r>
        <w:rPr>
          <w:sz w:val="24"/>
          <w:szCs w:val="24"/>
          <w:lang w:val="ru-RU"/>
        </w:rPr>
        <w:t>следует</w:t>
      </w:r>
      <w:r w:rsidRPr="00F87CA1">
        <w:rPr>
          <w:sz w:val="24"/>
          <w:szCs w:val="24"/>
          <w:lang w:val="ru-RU"/>
        </w:rPr>
        <w:t xml:space="preserve"> подключать к </w:t>
      </w:r>
      <w:r>
        <w:rPr>
          <w:sz w:val="24"/>
          <w:szCs w:val="24"/>
          <w:lang w:val="ru-RU"/>
        </w:rPr>
        <w:t>опор</w:t>
      </w:r>
      <w:r w:rsidRPr="00F87CA1">
        <w:rPr>
          <w:sz w:val="24"/>
          <w:szCs w:val="24"/>
          <w:lang w:val="ru-RU"/>
        </w:rPr>
        <w:t>ной пластине заземления либо непосредственно, либо через определенн</w:t>
      </w:r>
      <w:r>
        <w:rPr>
          <w:sz w:val="24"/>
          <w:szCs w:val="24"/>
          <w:lang w:val="ru-RU"/>
        </w:rPr>
        <w:t>ое полное сопротивление</w:t>
      </w:r>
      <w:r w:rsidRPr="00F87CA1">
        <w:rPr>
          <w:sz w:val="24"/>
          <w:szCs w:val="24"/>
          <w:lang w:val="ru-RU"/>
        </w:rPr>
        <w:t>.</w:t>
      </w:r>
    </w:p>
    <w:p w14:paraId="5FEDC5D3"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На рисунке Н.2 </w:t>
      </w:r>
      <w:r>
        <w:rPr>
          <w:sz w:val="24"/>
          <w:szCs w:val="24"/>
          <w:lang w:val="ru-RU"/>
        </w:rPr>
        <w:t>приведен</w:t>
      </w:r>
      <w:r w:rsidRPr="00F87CA1">
        <w:rPr>
          <w:sz w:val="24"/>
          <w:szCs w:val="24"/>
          <w:lang w:val="ru-RU"/>
        </w:rPr>
        <w:t xml:space="preserve"> пример наиболее полной конфигурации с добавлением к испытательной установке электродвигателя или </w:t>
      </w:r>
      <w:r>
        <w:rPr>
          <w:sz w:val="24"/>
          <w:szCs w:val="24"/>
          <w:lang w:val="ru-RU"/>
        </w:rPr>
        <w:t>эмулятора</w:t>
      </w:r>
      <w:r w:rsidRPr="00151947">
        <w:rPr>
          <w:sz w:val="24"/>
          <w:szCs w:val="24"/>
          <w:lang w:val="ru-RU"/>
        </w:rPr>
        <w:t xml:space="preserve"> </w:t>
      </w:r>
      <w:r>
        <w:rPr>
          <w:sz w:val="24"/>
          <w:szCs w:val="24"/>
          <w:lang w:val="ru-RU"/>
        </w:rPr>
        <w:t>нагрузки</w:t>
      </w:r>
      <w:r w:rsidRPr="00F87CA1">
        <w:rPr>
          <w:sz w:val="24"/>
          <w:szCs w:val="24"/>
          <w:lang w:val="ru-RU"/>
        </w:rPr>
        <w:t xml:space="preserve">, например, в случае, когда </w:t>
      </w:r>
      <w:r w:rsidRPr="00F87CA1">
        <w:rPr>
          <w:sz w:val="24"/>
          <w:szCs w:val="24"/>
        </w:rPr>
        <w:t>EUT</w:t>
      </w:r>
      <w:r w:rsidRPr="00F87CA1">
        <w:rPr>
          <w:sz w:val="24"/>
          <w:szCs w:val="24"/>
          <w:lang w:val="ru-RU"/>
        </w:rPr>
        <w:t xml:space="preserve"> является блоком электропитания. Если возможно, корпус электродвигателя должен быть соединен с </w:t>
      </w:r>
      <w:r>
        <w:rPr>
          <w:sz w:val="24"/>
          <w:szCs w:val="24"/>
          <w:lang w:val="ru-RU"/>
        </w:rPr>
        <w:t>опор</w:t>
      </w:r>
      <w:r w:rsidRPr="00F87CA1">
        <w:rPr>
          <w:sz w:val="24"/>
          <w:szCs w:val="24"/>
          <w:lang w:val="ru-RU"/>
        </w:rPr>
        <w:t>ной пластиной заземления.</w:t>
      </w:r>
    </w:p>
    <w:p w14:paraId="3FCB1E3F" w14:textId="77777777" w:rsidR="00AE3356" w:rsidRPr="00853639" w:rsidRDefault="00AE3356" w:rsidP="00AE3356">
      <w:pPr>
        <w:spacing w:line="360" w:lineRule="auto"/>
        <w:ind w:firstLine="709"/>
        <w:rPr>
          <w:sz w:val="24"/>
          <w:szCs w:val="24"/>
          <w:lang w:val="ru-RU"/>
        </w:rPr>
      </w:pPr>
      <w:r w:rsidRPr="00853639">
        <w:rPr>
          <w:sz w:val="24"/>
          <w:szCs w:val="24"/>
          <w:lang w:val="ru-RU"/>
        </w:rPr>
        <w:t xml:space="preserve">В случае </w:t>
      </w:r>
      <w:r>
        <w:rPr>
          <w:sz w:val="24"/>
          <w:szCs w:val="24"/>
          <w:lang w:val="ru-RU"/>
        </w:rPr>
        <w:t>эмуляции</w:t>
      </w:r>
      <w:r w:rsidRPr="00853639">
        <w:rPr>
          <w:sz w:val="24"/>
          <w:szCs w:val="24"/>
          <w:lang w:val="ru-RU"/>
        </w:rPr>
        <w:t xml:space="preserve"> нагрузки:</w:t>
      </w:r>
    </w:p>
    <w:p w14:paraId="6E54349F" w14:textId="77777777" w:rsidR="00AE3356" w:rsidRPr="00853639" w:rsidRDefault="00AE3356" w:rsidP="00AE3356">
      <w:pPr>
        <w:tabs>
          <w:tab w:val="left" w:pos="1134"/>
        </w:tabs>
        <w:suppressAutoHyphens w:val="0"/>
        <w:spacing w:line="360" w:lineRule="auto"/>
        <w:ind w:firstLine="709"/>
        <w:rPr>
          <w:sz w:val="24"/>
          <w:szCs w:val="24"/>
          <w:lang w:val="ru-RU"/>
        </w:rPr>
      </w:pPr>
      <w:r w:rsidRPr="00853639">
        <w:rPr>
          <w:sz w:val="24"/>
          <w:szCs w:val="24"/>
          <w:lang w:val="ru-RU"/>
        </w:rPr>
        <w:t>-</w:t>
      </w:r>
      <w:r w:rsidRPr="00853639">
        <w:rPr>
          <w:sz w:val="24"/>
          <w:szCs w:val="24"/>
          <w:lang w:val="ru-RU"/>
        </w:rPr>
        <w:tab/>
        <w:t xml:space="preserve">в плане испытания должны быть определены условия соединения между </w:t>
      </w:r>
      <w:r w:rsidRPr="00853639">
        <w:rPr>
          <w:sz w:val="24"/>
          <w:szCs w:val="24"/>
        </w:rPr>
        <w:t>EUT</w:t>
      </w:r>
      <w:r w:rsidRPr="00853639">
        <w:rPr>
          <w:sz w:val="24"/>
          <w:szCs w:val="24"/>
          <w:lang w:val="ru-RU"/>
        </w:rPr>
        <w:t xml:space="preserve"> и </w:t>
      </w:r>
      <w:r>
        <w:rPr>
          <w:sz w:val="24"/>
          <w:szCs w:val="24"/>
          <w:lang w:val="ru-RU"/>
        </w:rPr>
        <w:t>эмулятором</w:t>
      </w:r>
      <w:r w:rsidRPr="00853639">
        <w:rPr>
          <w:sz w:val="24"/>
          <w:szCs w:val="24"/>
          <w:lang w:val="ru-RU"/>
        </w:rPr>
        <w:t xml:space="preserve"> нагрузки</w:t>
      </w:r>
      <w:r>
        <w:rPr>
          <w:sz w:val="24"/>
          <w:szCs w:val="24"/>
          <w:lang w:val="ru-RU"/>
        </w:rPr>
        <w:t>,</w:t>
      </w:r>
      <w:r w:rsidRPr="00853639">
        <w:rPr>
          <w:sz w:val="24"/>
          <w:szCs w:val="24"/>
          <w:lang w:val="ru-RU"/>
        </w:rPr>
        <w:t xml:space="preserve"> </w:t>
      </w:r>
      <w:r>
        <w:rPr>
          <w:sz w:val="24"/>
          <w:szCs w:val="24"/>
          <w:lang w:val="ru-RU"/>
        </w:rPr>
        <w:t xml:space="preserve">а </w:t>
      </w:r>
      <w:r w:rsidRPr="00853639">
        <w:rPr>
          <w:sz w:val="24"/>
          <w:szCs w:val="24"/>
          <w:lang w:val="ru-RU"/>
        </w:rPr>
        <w:t>также необходимые условия заземления;</w:t>
      </w:r>
    </w:p>
    <w:p w14:paraId="2F739A85" w14:textId="77777777" w:rsidR="00AE3356" w:rsidRPr="00F87CA1" w:rsidRDefault="00AE3356" w:rsidP="00AE3356">
      <w:pPr>
        <w:tabs>
          <w:tab w:val="left" w:pos="1134"/>
        </w:tabs>
        <w:suppressAutoHyphens w:val="0"/>
        <w:spacing w:line="360" w:lineRule="auto"/>
        <w:ind w:firstLine="709"/>
        <w:rPr>
          <w:sz w:val="24"/>
          <w:szCs w:val="24"/>
          <w:lang w:val="ru-RU"/>
        </w:rPr>
      </w:pPr>
      <w:r w:rsidRPr="00853639">
        <w:rPr>
          <w:sz w:val="24"/>
          <w:szCs w:val="24"/>
          <w:lang w:val="ru-RU"/>
        </w:rPr>
        <w:t>-</w:t>
      </w:r>
      <w:r w:rsidRPr="00853639">
        <w:rPr>
          <w:sz w:val="24"/>
          <w:szCs w:val="24"/>
          <w:lang w:val="ru-RU"/>
        </w:rPr>
        <w:tab/>
      </w:r>
      <w:r>
        <w:rPr>
          <w:sz w:val="24"/>
          <w:szCs w:val="24"/>
          <w:lang w:val="ru-RU"/>
        </w:rPr>
        <w:t>эмулятор</w:t>
      </w:r>
      <w:r w:rsidRPr="00853639">
        <w:rPr>
          <w:sz w:val="24"/>
          <w:szCs w:val="24"/>
          <w:lang w:val="ru-RU"/>
        </w:rPr>
        <w:t xml:space="preserve"> нагрузки замен</w:t>
      </w:r>
      <w:r>
        <w:rPr>
          <w:sz w:val="24"/>
          <w:szCs w:val="24"/>
          <w:lang w:val="ru-RU"/>
        </w:rPr>
        <w:t>яет</w:t>
      </w:r>
      <w:r w:rsidRPr="00853639">
        <w:rPr>
          <w:sz w:val="24"/>
          <w:szCs w:val="24"/>
          <w:lang w:val="ru-RU"/>
        </w:rPr>
        <w:t xml:space="preserve"> «электродвигатель», «механическое</w:t>
      </w:r>
      <w:r w:rsidRPr="00F87CA1">
        <w:rPr>
          <w:sz w:val="24"/>
          <w:szCs w:val="24"/>
          <w:lang w:val="ru-RU"/>
        </w:rPr>
        <w:t xml:space="preserve"> соединение», «механический подшипник</w:t>
      </w:r>
      <w:r>
        <w:rPr>
          <w:sz w:val="24"/>
          <w:szCs w:val="24"/>
          <w:lang w:val="ru-RU"/>
        </w:rPr>
        <w:t xml:space="preserve"> с фильтрацией</w:t>
      </w:r>
      <w:r w:rsidRPr="00F87CA1">
        <w:rPr>
          <w:sz w:val="24"/>
          <w:szCs w:val="24"/>
          <w:lang w:val="ru-RU"/>
        </w:rPr>
        <w:t>» и «тормозной или приводной двигатель»;</w:t>
      </w:r>
    </w:p>
    <w:p w14:paraId="00FBA362"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линии переменного тока могут </w:t>
      </w:r>
      <w:r>
        <w:rPr>
          <w:sz w:val="24"/>
          <w:szCs w:val="24"/>
          <w:lang w:val="ru-RU"/>
        </w:rPr>
        <w:t>быть пропущены</w:t>
      </w:r>
      <w:r w:rsidRPr="00F87CA1">
        <w:rPr>
          <w:sz w:val="24"/>
          <w:szCs w:val="24"/>
          <w:lang w:val="ru-RU"/>
        </w:rPr>
        <w:t xml:space="preserve"> через фильтр</w:t>
      </w:r>
      <w:r>
        <w:rPr>
          <w:sz w:val="24"/>
          <w:szCs w:val="24"/>
          <w:lang w:val="ru-RU"/>
        </w:rPr>
        <w:t xml:space="preserve"> источника питания</w:t>
      </w:r>
      <w:r w:rsidRPr="00F87CA1">
        <w:rPr>
          <w:sz w:val="24"/>
          <w:szCs w:val="24"/>
          <w:lang w:val="ru-RU"/>
        </w:rPr>
        <w:t>.</w:t>
      </w:r>
    </w:p>
    <w:p w14:paraId="50B78984"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Электродвигатель может размещаться на отдельной пластине заземления. В этом случае в плане испытания должна быть определена конфигурация соединения между отдельной пластиной заземления двигателя и </w:t>
      </w:r>
      <w:r>
        <w:rPr>
          <w:sz w:val="24"/>
          <w:szCs w:val="24"/>
          <w:lang w:val="ru-RU"/>
        </w:rPr>
        <w:t>опор</w:t>
      </w:r>
      <w:r w:rsidRPr="00F87CA1">
        <w:rPr>
          <w:sz w:val="24"/>
          <w:szCs w:val="24"/>
          <w:lang w:val="ru-RU"/>
        </w:rPr>
        <w:t xml:space="preserve">ной пластиной заземления </w:t>
      </w:r>
      <w:r w:rsidRPr="00F87CA1">
        <w:rPr>
          <w:sz w:val="24"/>
          <w:szCs w:val="24"/>
        </w:rPr>
        <w:t>EUT</w:t>
      </w:r>
      <w:r w:rsidRPr="00F87CA1">
        <w:rPr>
          <w:sz w:val="24"/>
          <w:szCs w:val="24"/>
          <w:lang w:val="ru-RU"/>
        </w:rPr>
        <w:t xml:space="preserve"> (отображающая конфигурацию заземления </w:t>
      </w:r>
      <w:r>
        <w:rPr>
          <w:sz w:val="24"/>
          <w:szCs w:val="24"/>
          <w:lang w:val="ru-RU"/>
        </w:rPr>
        <w:t>транспорт</w:t>
      </w:r>
      <w:r w:rsidRPr="00F87CA1">
        <w:rPr>
          <w:sz w:val="24"/>
          <w:szCs w:val="24"/>
          <w:lang w:val="ru-RU"/>
        </w:rPr>
        <w:t>ного средства).</w:t>
      </w:r>
    </w:p>
    <w:p w14:paraId="2C237F85"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На рисунках Н.3 и Н.4 </w:t>
      </w:r>
      <w:r>
        <w:rPr>
          <w:sz w:val="24"/>
          <w:szCs w:val="24"/>
          <w:lang w:val="ru-RU"/>
        </w:rPr>
        <w:t>приведен</w:t>
      </w:r>
      <w:r w:rsidRPr="00F87CA1">
        <w:rPr>
          <w:sz w:val="24"/>
          <w:szCs w:val="24"/>
          <w:lang w:val="ru-RU"/>
        </w:rPr>
        <w:t xml:space="preserve"> пример установки для систем с инверт</w:t>
      </w:r>
      <w:r>
        <w:rPr>
          <w:sz w:val="24"/>
          <w:szCs w:val="24"/>
          <w:lang w:val="ru-RU"/>
        </w:rPr>
        <w:t>о</w:t>
      </w:r>
      <w:r w:rsidRPr="00F87CA1">
        <w:rPr>
          <w:sz w:val="24"/>
          <w:szCs w:val="24"/>
          <w:lang w:val="ru-RU"/>
        </w:rPr>
        <w:t>ром/зарядным устройством.</w:t>
      </w:r>
    </w:p>
    <w:p w14:paraId="68DFEC34" w14:textId="77777777" w:rsidR="00AE3356" w:rsidRDefault="00AE3356" w:rsidP="00AE3356">
      <w:pPr>
        <w:suppressAutoHyphens w:val="0"/>
        <w:jc w:val="left"/>
        <w:rPr>
          <w:sz w:val="24"/>
          <w:szCs w:val="24"/>
          <w:lang w:val="ru-RU"/>
        </w:rPr>
      </w:pPr>
      <w:r>
        <w:rPr>
          <w:sz w:val="24"/>
          <w:szCs w:val="24"/>
          <w:lang w:val="ru-RU"/>
        </w:rPr>
        <w:br w:type="page"/>
      </w:r>
    </w:p>
    <w:p w14:paraId="71756D64" w14:textId="77777777" w:rsidR="00AE3356" w:rsidRPr="00F87CA1" w:rsidRDefault="00AE3356" w:rsidP="00AE3356">
      <w:pPr>
        <w:spacing w:line="360" w:lineRule="auto"/>
        <w:ind w:firstLine="709"/>
        <w:rPr>
          <w:sz w:val="24"/>
          <w:szCs w:val="24"/>
          <w:lang w:val="ru-RU"/>
        </w:rPr>
      </w:pPr>
    </w:p>
    <w:p w14:paraId="40F281C0" w14:textId="77777777" w:rsidR="00AE3356" w:rsidRPr="00AB559A" w:rsidRDefault="00AE3356" w:rsidP="00AE3356">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Pr="00AB559A">
        <w:rPr>
          <w:sz w:val="22"/>
          <w:szCs w:val="22"/>
          <w:lang w:val="ru-RU"/>
        </w:rPr>
        <w:t xml:space="preserve">1 </w:t>
      </w:r>
      <w:r>
        <w:rPr>
          <w:sz w:val="22"/>
          <w:szCs w:val="22"/>
          <w:lang w:val="ru-RU"/>
        </w:rPr>
        <w:t>—</w:t>
      </w:r>
      <w:r w:rsidRPr="00AB559A">
        <w:rPr>
          <w:sz w:val="22"/>
          <w:szCs w:val="22"/>
          <w:lang w:val="ru-RU"/>
        </w:rPr>
        <w:t xml:space="preserve"> При использовании фильтра линии питания (позиция </w:t>
      </w:r>
      <w:r w:rsidRPr="00C12D77">
        <w:rPr>
          <w:i/>
          <w:sz w:val="22"/>
          <w:szCs w:val="22"/>
          <w:lang w:val="ru-RU"/>
        </w:rPr>
        <w:t>16</w:t>
      </w:r>
      <w:r w:rsidRPr="00AB559A">
        <w:rPr>
          <w:sz w:val="22"/>
          <w:szCs w:val="22"/>
          <w:lang w:val="ru-RU"/>
        </w:rPr>
        <w:t xml:space="preserve"> в обозначениях) на ВВ</w:t>
      </w:r>
      <w:r>
        <w:rPr>
          <w:sz w:val="22"/>
          <w:szCs w:val="22"/>
          <w:lang w:val="ru-RU"/>
        </w:rPr>
        <w:t>-</w:t>
      </w:r>
      <w:r w:rsidRPr="00AB559A">
        <w:rPr>
          <w:sz w:val="22"/>
          <w:szCs w:val="22"/>
          <w:lang w:val="ru-RU"/>
        </w:rPr>
        <w:t>линиях питания необходимо соблюдать осторожность. Этот фильтр увеличивает емкость между HV+ и опорной пластиной заземления или HV</w:t>
      </w:r>
      <w:r w:rsidR="001673E7" w:rsidRPr="001673E7">
        <w:rPr>
          <w:sz w:val="22"/>
          <w:szCs w:val="22"/>
          <w:lang w:val="ru-RU"/>
        </w:rPr>
        <w:t>—</w:t>
      </w:r>
      <w:r>
        <w:rPr>
          <w:sz w:val="22"/>
          <w:szCs w:val="22"/>
          <w:lang w:val="ru-RU"/>
        </w:rPr>
        <w:t xml:space="preserve"> </w:t>
      </w:r>
      <w:r w:rsidRPr="00AB559A">
        <w:rPr>
          <w:sz w:val="22"/>
          <w:szCs w:val="22"/>
          <w:lang w:val="ru-RU"/>
        </w:rPr>
        <w:t>и опорной пластиной заземления и может привести к появлению дополнительных резонансов.</w:t>
      </w:r>
    </w:p>
    <w:p w14:paraId="3268764C" w14:textId="77777777" w:rsidR="00AE3356" w:rsidRPr="00AB559A" w:rsidRDefault="00AE3356" w:rsidP="00AE3356">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Pr="00AB559A">
        <w:rPr>
          <w:sz w:val="22"/>
          <w:szCs w:val="22"/>
          <w:lang w:val="ru-RU"/>
        </w:rPr>
        <w:t xml:space="preserve">2 </w:t>
      </w:r>
      <w:r>
        <w:rPr>
          <w:sz w:val="22"/>
          <w:szCs w:val="22"/>
          <w:lang w:val="ru-RU"/>
        </w:rPr>
        <w:t>—</w:t>
      </w:r>
      <w:r w:rsidRPr="00AB559A">
        <w:rPr>
          <w:sz w:val="22"/>
          <w:szCs w:val="22"/>
          <w:lang w:val="ru-RU"/>
        </w:rPr>
        <w:t xml:space="preserve"> В зависимости от местоположения компонента в транспортном средстве и материала из которого изготовлено шасси (например, металл или другой материал) полное сопротивление соединения экранирующих элементов с шасси транспортного средства может сильно меняться.</w:t>
      </w:r>
    </w:p>
    <w:p w14:paraId="6C8F0963" w14:textId="77777777" w:rsidR="00AE3356" w:rsidRDefault="00AE3356" w:rsidP="00AE3356">
      <w:pPr>
        <w:suppressAutoHyphens w:val="0"/>
        <w:jc w:val="left"/>
        <w:rPr>
          <w:sz w:val="24"/>
          <w:szCs w:val="24"/>
          <w:lang w:val="ru-RU"/>
        </w:rPr>
      </w:pPr>
    </w:p>
    <w:p w14:paraId="46681B9E"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Измерения напряжения необходимо выполнять последовательно на </w:t>
      </w:r>
      <w:r w:rsidRPr="00FD3977">
        <w:rPr>
          <w:sz w:val="24"/>
          <w:szCs w:val="24"/>
          <w:lang w:val="ru-RU"/>
        </w:rPr>
        <w:t>линиях источника питания HV+ и HV</w:t>
      </w:r>
      <w:r w:rsidR="001673E7" w:rsidRPr="001673E7">
        <w:rPr>
          <w:rFonts w:cs="Arial"/>
          <w:sz w:val="24"/>
          <w:szCs w:val="24"/>
          <w:lang w:val="ru-RU"/>
        </w:rPr>
        <w:t>—</w:t>
      </w:r>
      <w:r w:rsidRPr="00FD3977">
        <w:rPr>
          <w:sz w:val="24"/>
          <w:szCs w:val="24"/>
          <w:lang w:val="ru-RU"/>
        </w:rPr>
        <w:t xml:space="preserve"> путем подключения измерительного устройства к порту измерения соответствующего эквивалента HV-AN при этом измерительный порт HV-AN другой линии ист</w:t>
      </w:r>
      <w:r w:rsidRPr="00F87CA1">
        <w:rPr>
          <w:sz w:val="24"/>
          <w:szCs w:val="24"/>
          <w:lang w:val="ru-RU"/>
        </w:rPr>
        <w:t>очника питания</w:t>
      </w:r>
      <w:r>
        <w:rPr>
          <w:sz w:val="24"/>
          <w:szCs w:val="24"/>
          <w:lang w:val="ru-RU"/>
        </w:rPr>
        <w:t xml:space="preserve"> должен быть подключен к нагрузке </w:t>
      </w:r>
      <w:r>
        <w:rPr>
          <w:sz w:val="24"/>
          <w:szCs w:val="24"/>
          <w:lang w:val="ru-RU"/>
        </w:rPr>
        <w:br/>
      </w:r>
      <w:r w:rsidRPr="00F87CA1">
        <w:rPr>
          <w:sz w:val="24"/>
          <w:szCs w:val="24"/>
          <w:lang w:val="ru-RU"/>
        </w:rPr>
        <w:t>50 Ом.</w:t>
      </w:r>
    </w:p>
    <w:p w14:paraId="22F85198"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в </w:t>
      </w:r>
      <w:r w:rsidRPr="00F87CA1">
        <w:rPr>
          <w:sz w:val="24"/>
          <w:szCs w:val="24"/>
        </w:rPr>
        <w:t>EUT</w:t>
      </w:r>
      <w:r w:rsidRPr="00F87CA1">
        <w:rPr>
          <w:sz w:val="24"/>
          <w:szCs w:val="24"/>
          <w:lang w:val="ru-RU"/>
        </w:rPr>
        <w:t xml:space="preserve"> имеются низковольтные (НВ) линии, </w:t>
      </w:r>
      <w:r>
        <w:rPr>
          <w:sz w:val="24"/>
          <w:szCs w:val="24"/>
          <w:lang w:val="ru-RU"/>
        </w:rPr>
        <w:t xml:space="preserve">то </w:t>
      </w:r>
      <w:r w:rsidRPr="00F87CA1">
        <w:rPr>
          <w:sz w:val="24"/>
          <w:szCs w:val="24"/>
          <w:lang w:val="ru-RU"/>
        </w:rPr>
        <w:t xml:space="preserve">измерения напряжения </w:t>
      </w:r>
      <w:r>
        <w:rPr>
          <w:sz w:val="24"/>
          <w:szCs w:val="24"/>
          <w:lang w:val="ru-RU"/>
        </w:rPr>
        <w:t>следует</w:t>
      </w:r>
      <w:r w:rsidRPr="00FD3977">
        <w:rPr>
          <w:sz w:val="24"/>
          <w:szCs w:val="24"/>
          <w:lang w:val="ru-RU"/>
        </w:rPr>
        <w:t xml:space="preserve"> проводить последовательно на линиях источника питания </w:t>
      </w:r>
      <w:r w:rsidRPr="00FD3977">
        <w:rPr>
          <w:sz w:val="24"/>
          <w:szCs w:val="24"/>
        </w:rPr>
        <w:t>L</w:t>
      </w:r>
      <w:r w:rsidRPr="00FD3977">
        <w:rPr>
          <w:sz w:val="24"/>
          <w:szCs w:val="24"/>
          <w:lang w:val="ru-RU"/>
        </w:rPr>
        <w:t xml:space="preserve">V+ и/или </w:t>
      </w:r>
      <w:r w:rsidRPr="00FD3977">
        <w:rPr>
          <w:sz w:val="24"/>
          <w:szCs w:val="24"/>
        </w:rPr>
        <w:t>L</w:t>
      </w:r>
      <w:r w:rsidRPr="00FD3977">
        <w:rPr>
          <w:sz w:val="24"/>
          <w:szCs w:val="24"/>
          <w:lang w:val="ru-RU"/>
        </w:rPr>
        <w:t>V</w:t>
      </w:r>
      <w:r w:rsidR="001673E7" w:rsidRPr="001673E7">
        <w:rPr>
          <w:rFonts w:cs="Arial"/>
          <w:sz w:val="24"/>
          <w:szCs w:val="24"/>
          <w:lang w:val="ru-RU"/>
        </w:rPr>
        <w:t>—</w:t>
      </w:r>
      <w:r w:rsidRPr="00F87CA1">
        <w:rPr>
          <w:sz w:val="24"/>
          <w:szCs w:val="24"/>
          <w:lang w:val="ru-RU"/>
        </w:rPr>
        <w:t xml:space="preserve"> путем подключения измерительного устройства к порту измерения соответствующего(их) эквивалента(</w:t>
      </w:r>
      <w:proofErr w:type="spellStart"/>
      <w:r w:rsidRPr="00F87CA1">
        <w:rPr>
          <w:sz w:val="24"/>
          <w:szCs w:val="24"/>
          <w:lang w:val="ru-RU"/>
        </w:rPr>
        <w:t>ов</w:t>
      </w:r>
      <w:proofErr w:type="spellEnd"/>
      <w:r w:rsidRPr="00F87CA1">
        <w:rPr>
          <w:sz w:val="24"/>
          <w:szCs w:val="24"/>
          <w:lang w:val="ru-RU"/>
        </w:rPr>
        <w:t xml:space="preserve">) AN(s), </w:t>
      </w:r>
      <w:r>
        <w:rPr>
          <w:sz w:val="24"/>
          <w:szCs w:val="24"/>
          <w:lang w:val="ru-RU"/>
        </w:rPr>
        <w:t xml:space="preserve">при этом к </w:t>
      </w:r>
      <w:r w:rsidRPr="00F87CA1">
        <w:rPr>
          <w:sz w:val="24"/>
          <w:szCs w:val="24"/>
          <w:lang w:val="ru-RU"/>
        </w:rPr>
        <w:t>порт</w:t>
      </w:r>
      <w:r>
        <w:rPr>
          <w:sz w:val="24"/>
          <w:szCs w:val="24"/>
          <w:lang w:val="ru-RU"/>
        </w:rPr>
        <w:t>ам</w:t>
      </w:r>
      <w:r w:rsidRPr="00F87CA1">
        <w:rPr>
          <w:sz w:val="24"/>
          <w:szCs w:val="24"/>
          <w:lang w:val="ru-RU"/>
        </w:rPr>
        <w:t xml:space="preserve"> измерения обоих</w:t>
      </w:r>
      <w:r>
        <w:rPr>
          <w:sz w:val="24"/>
          <w:szCs w:val="24"/>
          <w:lang w:val="ru-RU"/>
        </w:rPr>
        <w:t xml:space="preserve"> эквивалентов</w:t>
      </w:r>
      <w:r w:rsidRPr="00F87CA1">
        <w:rPr>
          <w:sz w:val="24"/>
          <w:szCs w:val="24"/>
          <w:lang w:val="ru-RU"/>
        </w:rPr>
        <w:t xml:space="preserve"> HV-AN(s)</w:t>
      </w:r>
      <w:r>
        <w:rPr>
          <w:sz w:val="24"/>
          <w:szCs w:val="24"/>
          <w:lang w:val="ru-RU"/>
        </w:rPr>
        <w:t xml:space="preserve"> должны быть подключены нагрузки</w:t>
      </w:r>
      <w:r w:rsidRPr="00F87CA1">
        <w:rPr>
          <w:sz w:val="24"/>
          <w:szCs w:val="24"/>
          <w:lang w:val="ru-RU"/>
        </w:rPr>
        <w:t xml:space="preserve"> 50 Ом.</w:t>
      </w:r>
    </w:p>
    <w:p w14:paraId="2B5EFBDA" w14:textId="77777777" w:rsidR="00AE3356" w:rsidRPr="00F87CA1" w:rsidRDefault="00AE3356" w:rsidP="00AE3356">
      <w:pPr>
        <w:spacing w:line="360" w:lineRule="auto"/>
        <w:ind w:firstLine="709"/>
        <w:rPr>
          <w:sz w:val="24"/>
          <w:szCs w:val="24"/>
          <w:lang w:val="ru-RU"/>
        </w:rPr>
      </w:pPr>
      <w:r w:rsidRPr="00F87CA1">
        <w:rPr>
          <w:sz w:val="24"/>
          <w:szCs w:val="24"/>
          <w:lang w:val="ru-RU"/>
        </w:rPr>
        <w:t>На линиях переменного тока измерения не проводят.</w:t>
      </w:r>
    </w:p>
    <w:p w14:paraId="75F0A68B" w14:textId="77777777" w:rsidR="00AE3356" w:rsidRPr="00F87CA1" w:rsidRDefault="00AE3356" w:rsidP="00AE3356">
      <w:pPr>
        <w:spacing w:line="360" w:lineRule="auto"/>
        <w:ind w:firstLine="709"/>
        <w:rPr>
          <w:sz w:val="24"/>
          <w:szCs w:val="24"/>
          <w:lang w:val="ru-RU"/>
        </w:rPr>
      </w:pPr>
    </w:p>
    <w:p w14:paraId="2C322639" w14:textId="77777777" w:rsidR="00AE3356" w:rsidRPr="00F87CA1" w:rsidRDefault="00AE3356" w:rsidP="00AE3356">
      <w:pPr>
        <w:spacing w:line="360" w:lineRule="auto"/>
        <w:ind w:firstLine="709"/>
        <w:rPr>
          <w:lang w:val="ru-RU"/>
        </w:rPr>
      </w:pPr>
      <w:r w:rsidRPr="00F87CA1">
        <w:rPr>
          <w:sz w:val="24"/>
          <w:szCs w:val="24"/>
          <w:lang w:val="ru-RU"/>
        </w:rPr>
        <w:br w:type="page"/>
      </w:r>
    </w:p>
    <w:p w14:paraId="1AF118C6" w14:textId="77777777" w:rsidR="00AE3356" w:rsidRPr="00553C38" w:rsidRDefault="00AE3356" w:rsidP="00AE3356">
      <w:pPr>
        <w:jc w:val="right"/>
        <w:rPr>
          <w:sz w:val="24"/>
          <w:szCs w:val="24"/>
          <w:lang w:val="ru-RU"/>
        </w:rPr>
      </w:pPr>
      <w:r w:rsidRPr="00F87CA1">
        <w:rPr>
          <w:sz w:val="20"/>
          <w:lang w:val="ru-RU"/>
        </w:rPr>
        <w:lastRenderedPageBreak/>
        <w:t xml:space="preserve">Размеры в мм </w:t>
      </w:r>
      <w:r>
        <w:rPr>
          <w:sz w:val="20"/>
          <w:lang w:val="ru-RU"/>
        </w:rPr>
        <w:t>—</w:t>
      </w:r>
      <w:r w:rsidRPr="00F87CA1">
        <w:rPr>
          <w:sz w:val="20"/>
          <w:lang w:val="ru-RU"/>
        </w:rPr>
        <w:t xml:space="preserve"> не в масштабе</w:t>
      </w:r>
    </w:p>
    <w:p w14:paraId="2E502305" w14:textId="77777777" w:rsidR="00AE3356" w:rsidRPr="00F87CA1" w:rsidRDefault="00AE3356" w:rsidP="00AE3356">
      <w:pPr>
        <w:rPr>
          <w:lang w:val="ru-RU"/>
        </w:rPr>
      </w:pPr>
    </w:p>
    <w:p w14:paraId="535C4E68" w14:textId="77777777" w:rsidR="00AE3356" w:rsidRPr="00F87CA1" w:rsidRDefault="00AE3356" w:rsidP="00AE3356">
      <w:pPr>
        <w:jc w:val="center"/>
        <w:rPr>
          <w:highlight w:val="red"/>
          <w:lang w:val="ru-RU"/>
        </w:rPr>
      </w:pPr>
      <w:r>
        <w:rPr>
          <w:noProof/>
          <w:lang w:val="ru-RU" w:eastAsia="ru-RU"/>
        </w:rPr>
        <w:drawing>
          <wp:anchor distT="0" distB="0" distL="114300" distR="114300" simplePos="0" relativeHeight="251638272" behindDoc="0" locked="0" layoutInCell="1" allowOverlap="1" wp14:anchorId="47296264" wp14:editId="19B0635B">
            <wp:simplePos x="0" y="0"/>
            <wp:positionH relativeFrom="column">
              <wp:posOffset>546100</wp:posOffset>
            </wp:positionH>
            <wp:positionV relativeFrom="paragraph">
              <wp:posOffset>168910</wp:posOffset>
            </wp:positionV>
            <wp:extent cx="5142865" cy="4852670"/>
            <wp:effectExtent l="0" t="0" r="635" b="5080"/>
            <wp:wrapTopAndBottom/>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42865" cy="4852670"/>
                    </a:xfrm>
                    <a:prstGeom prst="rect">
                      <a:avLst/>
                    </a:prstGeom>
                  </pic:spPr>
                </pic:pic>
              </a:graphicData>
            </a:graphic>
          </wp:anchor>
        </w:drawing>
      </w:r>
    </w:p>
    <w:p w14:paraId="1738D296" w14:textId="77777777" w:rsidR="00AE3356" w:rsidRPr="00F87CA1" w:rsidRDefault="00AE3356" w:rsidP="00AE3356">
      <w:pPr>
        <w:rPr>
          <w:lang w:val="ru-RU"/>
        </w:rPr>
      </w:pPr>
    </w:p>
    <w:p w14:paraId="79F3800F" w14:textId="77777777" w:rsidR="00AE3356" w:rsidRPr="00F87CA1" w:rsidRDefault="00AE3356" w:rsidP="00AE3356">
      <w:pPr>
        <w:rPr>
          <w:lang w:val="ru-RU"/>
        </w:rPr>
      </w:pPr>
    </w:p>
    <w:p w14:paraId="0D84A8CD" w14:textId="77777777" w:rsidR="00AE3356" w:rsidRPr="00203FA3" w:rsidRDefault="00AE3356" w:rsidP="00AE3356">
      <w:pPr>
        <w:spacing w:line="360" w:lineRule="auto"/>
        <w:rPr>
          <w:sz w:val="20"/>
          <w:lang w:val="ru-RU"/>
        </w:rPr>
      </w:pPr>
      <w:r w:rsidRPr="00B33AB8">
        <w:rPr>
          <w:i/>
          <w:sz w:val="18"/>
          <w:szCs w:val="18"/>
          <w:lang w:val="ru-RU"/>
        </w:rPr>
        <w:t>1</w:t>
      </w:r>
      <w:r w:rsidRPr="005F45E0">
        <w:rPr>
          <w:sz w:val="18"/>
          <w:szCs w:val="18"/>
          <w:lang w:val="ru-RU"/>
        </w:rPr>
        <w:t xml:space="preserve"> – </w:t>
      </w:r>
      <w:r w:rsidRPr="005F45E0">
        <w:rPr>
          <w:sz w:val="18"/>
          <w:szCs w:val="18"/>
        </w:rPr>
        <w:t>EUT</w:t>
      </w:r>
      <w:r w:rsidRPr="005F45E0">
        <w:rPr>
          <w:sz w:val="18"/>
          <w:szCs w:val="18"/>
          <w:lang w:val="ru-RU"/>
        </w:rPr>
        <w:t xml:space="preserve">; </w:t>
      </w:r>
      <w:r w:rsidRPr="00B33AB8">
        <w:rPr>
          <w:i/>
          <w:sz w:val="18"/>
          <w:szCs w:val="18"/>
          <w:lang w:val="ru-RU"/>
        </w:rPr>
        <w:t>2</w:t>
      </w:r>
      <w:r w:rsidRPr="005F45E0">
        <w:rPr>
          <w:sz w:val="18"/>
          <w:szCs w:val="18"/>
          <w:lang w:val="ru-RU"/>
        </w:rPr>
        <w:t xml:space="preserve"> – опорная пластина заземления; </w:t>
      </w:r>
      <w:r w:rsidRPr="00B33AB8">
        <w:rPr>
          <w:i/>
          <w:sz w:val="18"/>
          <w:szCs w:val="18"/>
          <w:lang w:val="ru-RU"/>
        </w:rPr>
        <w:t>3</w:t>
      </w:r>
      <w:r w:rsidRPr="005F45E0">
        <w:rPr>
          <w:sz w:val="18"/>
          <w:szCs w:val="18"/>
          <w:lang w:val="ru-RU"/>
        </w:rPr>
        <w:t xml:space="preserve"> – подставка из материала с низкой относительной диэлектрической </w:t>
      </w:r>
      <w:r w:rsidRPr="001673E7">
        <w:rPr>
          <w:sz w:val="18"/>
          <w:szCs w:val="18"/>
          <w:lang w:val="ru-RU"/>
        </w:rPr>
        <w:t>проницаемостью (</w:t>
      </w:r>
      <w:proofErr w:type="spellStart"/>
      <w:r w:rsidRPr="001673E7">
        <w:rPr>
          <w:sz w:val="18"/>
          <w:szCs w:val="18"/>
          <w:lang w:val="ru-RU"/>
        </w:rPr>
        <w:t>ε</w:t>
      </w:r>
      <w:r w:rsidRPr="001673E7">
        <w:rPr>
          <w:i/>
          <w:sz w:val="18"/>
          <w:szCs w:val="18"/>
          <w:vertAlign w:val="subscript"/>
          <w:lang w:val="ru-RU"/>
        </w:rPr>
        <w:t>r</w:t>
      </w:r>
      <w:proofErr w:type="spellEnd"/>
      <w:r w:rsidRPr="001673E7">
        <w:rPr>
          <w:sz w:val="18"/>
          <w:szCs w:val="18"/>
          <w:lang w:val="ru-RU"/>
        </w:rPr>
        <w:t xml:space="preserve"> ≤ 1,4) толщиной 50 мм; </w:t>
      </w:r>
      <w:r w:rsidRPr="001673E7">
        <w:rPr>
          <w:i/>
          <w:sz w:val="18"/>
          <w:szCs w:val="18"/>
          <w:lang w:val="ru-RU"/>
        </w:rPr>
        <w:t>4</w:t>
      </w:r>
      <w:r w:rsidRPr="001673E7">
        <w:rPr>
          <w:sz w:val="18"/>
          <w:szCs w:val="18"/>
          <w:lang w:val="ru-RU"/>
        </w:rPr>
        <w:t xml:space="preserve"> – нагрузка 50 Ом; </w:t>
      </w:r>
      <w:r w:rsidRPr="001673E7">
        <w:rPr>
          <w:i/>
          <w:sz w:val="18"/>
          <w:szCs w:val="18"/>
          <w:lang w:val="ru-RU"/>
        </w:rPr>
        <w:t>5</w:t>
      </w:r>
      <w:r w:rsidRPr="001673E7">
        <w:rPr>
          <w:sz w:val="18"/>
          <w:szCs w:val="18"/>
          <w:lang w:val="ru-RU"/>
        </w:rPr>
        <w:t xml:space="preserve"> – жгут низковольтных проводов; </w:t>
      </w:r>
      <w:r w:rsidRPr="001673E7">
        <w:rPr>
          <w:i/>
          <w:sz w:val="18"/>
          <w:szCs w:val="18"/>
          <w:lang w:val="ru-RU"/>
        </w:rPr>
        <w:t>6</w:t>
      </w:r>
      <w:r w:rsidRPr="001673E7">
        <w:rPr>
          <w:sz w:val="18"/>
          <w:szCs w:val="18"/>
          <w:lang w:val="ru-RU"/>
        </w:rPr>
        <w:t xml:space="preserve"> – высоковольтные линии (HV+, HV-); </w:t>
      </w:r>
      <w:r w:rsidRPr="001673E7">
        <w:rPr>
          <w:i/>
          <w:sz w:val="18"/>
          <w:szCs w:val="18"/>
          <w:lang w:val="ru-RU"/>
        </w:rPr>
        <w:t>7</w:t>
      </w:r>
      <w:r w:rsidRPr="001673E7">
        <w:rPr>
          <w:sz w:val="18"/>
          <w:szCs w:val="18"/>
          <w:lang w:val="ru-RU"/>
        </w:rPr>
        <w:t xml:space="preserve"> – низковольтный имитатор нагрузки; </w:t>
      </w:r>
      <w:r w:rsidRPr="001673E7">
        <w:rPr>
          <w:i/>
          <w:sz w:val="18"/>
          <w:szCs w:val="18"/>
          <w:lang w:val="ru-RU"/>
        </w:rPr>
        <w:t>8</w:t>
      </w:r>
      <w:r w:rsidRPr="001673E7">
        <w:rPr>
          <w:sz w:val="18"/>
          <w:szCs w:val="18"/>
          <w:lang w:val="ru-RU"/>
        </w:rPr>
        <w:t xml:space="preserve"> – схема согласования полного сопротивления (по выбору); </w:t>
      </w:r>
      <w:r w:rsidRPr="001673E7">
        <w:rPr>
          <w:i/>
          <w:sz w:val="18"/>
          <w:szCs w:val="18"/>
          <w:lang w:val="ru-RU"/>
        </w:rPr>
        <w:t>9</w:t>
      </w:r>
      <w:r w:rsidRPr="001673E7">
        <w:rPr>
          <w:sz w:val="18"/>
          <w:szCs w:val="18"/>
          <w:lang w:val="ru-RU"/>
        </w:rPr>
        <w:t xml:space="preserve"> – низковольтный эквивалент сети (LV–AN); </w:t>
      </w:r>
      <w:r w:rsidRPr="001673E7">
        <w:rPr>
          <w:i/>
          <w:sz w:val="18"/>
          <w:szCs w:val="18"/>
          <w:lang w:val="ru-RU"/>
        </w:rPr>
        <w:t>10</w:t>
      </w:r>
      <w:r w:rsidRPr="001673E7">
        <w:rPr>
          <w:sz w:val="18"/>
          <w:szCs w:val="18"/>
          <w:lang w:val="ru-RU"/>
        </w:rPr>
        <w:t xml:space="preserve"> – высоковольтный эквивалент сети (HV–AN); </w:t>
      </w:r>
      <w:r w:rsidRPr="001673E7">
        <w:rPr>
          <w:i/>
          <w:sz w:val="18"/>
          <w:szCs w:val="18"/>
          <w:lang w:val="ru-RU"/>
        </w:rPr>
        <w:t>11</w:t>
      </w:r>
      <w:r w:rsidRPr="001673E7">
        <w:rPr>
          <w:sz w:val="18"/>
          <w:szCs w:val="18"/>
          <w:lang w:val="ru-RU"/>
        </w:rPr>
        <w:t xml:space="preserve"> – низковольтные линии питания; </w:t>
      </w:r>
      <w:r w:rsidRPr="001673E7">
        <w:rPr>
          <w:i/>
          <w:sz w:val="18"/>
          <w:szCs w:val="18"/>
          <w:lang w:val="ru-RU"/>
        </w:rPr>
        <w:t>12</w:t>
      </w:r>
      <w:r w:rsidRPr="001673E7">
        <w:rPr>
          <w:sz w:val="18"/>
          <w:szCs w:val="18"/>
          <w:lang w:val="ru-RU"/>
        </w:rPr>
        <w:t xml:space="preserve"> – высоковольтные линии питания; </w:t>
      </w:r>
      <w:r w:rsidRPr="001673E7">
        <w:rPr>
          <w:i/>
          <w:sz w:val="18"/>
          <w:szCs w:val="18"/>
          <w:lang w:val="ru-RU"/>
        </w:rPr>
        <w:t>13</w:t>
      </w:r>
      <w:r w:rsidRPr="001673E7">
        <w:rPr>
          <w:sz w:val="18"/>
          <w:szCs w:val="18"/>
          <w:lang w:val="ru-RU"/>
        </w:rPr>
        <w:t xml:space="preserve"> – низковольтный источник питания 12 В/ 24 В/48 В (должен устанавливаться на опорной пластине заземления); </w:t>
      </w:r>
      <w:r w:rsidRPr="001673E7">
        <w:rPr>
          <w:i/>
          <w:sz w:val="18"/>
          <w:szCs w:val="18"/>
          <w:lang w:val="ru-RU"/>
        </w:rPr>
        <w:t>14</w:t>
      </w:r>
      <w:r w:rsidRPr="001673E7">
        <w:rPr>
          <w:sz w:val="18"/>
          <w:szCs w:val="18"/>
          <w:lang w:val="ru-RU"/>
        </w:rPr>
        <w:t xml:space="preserve"> – дополнительный экранированный отсек; </w:t>
      </w:r>
      <w:r w:rsidRPr="001673E7">
        <w:rPr>
          <w:i/>
          <w:sz w:val="18"/>
          <w:szCs w:val="18"/>
          <w:lang w:val="ru-RU"/>
        </w:rPr>
        <w:t>15</w:t>
      </w:r>
      <w:r w:rsidRPr="001673E7">
        <w:rPr>
          <w:sz w:val="18"/>
          <w:szCs w:val="18"/>
          <w:lang w:val="ru-RU"/>
        </w:rPr>
        <w:t xml:space="preserve"> – высоковольтный источник питания (экранированный, если размещен внутри экранированной камеры); </w:t>
      </w:r>
      <w:r w:rsidRPr="001673E7">
        <w:rPr>
          <w:i/>
          <w:sz w:val="18"/>
          <w:szCs w:val="18"/>
          <w:lang w:val="ru-RU"/>
        </w:rPr>
        <w:t>16</w:t>
      </w:r>
      <w:r w:rsidRPr="001673E7">
        <w:rPr>
          <w:sz w:val="18"/>
          <w:szCs w:val="18"/>
          <w:lang w:val="ru-RU"/>
        </w:rPr>
        <w:t xml:space="preserve"> – фильтр линии питания; </w:t>
      </w:r>
      <w:r w:rsidRPr="001673E7">
        <w:rPr>
          <w:i/>
          <w:sz w:val="18"/>
          <w:szCs w:val="18"/>
          <w:lang w:val="ru-RU"/>
        </w:rPr>
        <w:t>17</w:t>
      </w:r>
      <w:r w:rsidRPr="001673E7">
        <w:rPr>
          <w:sz w:val="18"/>
          <w:szCs w:val="18"/>
          <w:lang w:val="ru-RU"/>
        </w:rPr>
        <w:t xml:space="preserve"> – сквозное оптоволоконное соединение; </w:t>
      </w:r>
      <w:r w:rsidRPr="001673E7">
        <w:rPr>
          <w:i/>
          <w:sz w:val="18"/>
          <w:szCs w:val="18"/>
          <w:lang w:val="ru-RU"/>
        </w:rPr>
        <w:t>18</w:t>
      </w:r>
      <w:r w:rsidRPr="001673E7">
        <w:rPr>
          <w:sz w:val="18"/>
          <w:szCs w:val="18"/>
          <w:lang w:val="ru-RU"/>
        </w:rPr>
        <w:t xml:space="preserve"> – проходной разъ</w:t>
      </w:r>
      <w:r w:rsidR="003266A7" w:rsidRPr="001673E7">
        <w:rPr>
          <w:sz w:val="18"/>
          <w:szCs w:val="18"/>
          <w:lang w:val="ru-RU"/>
        </w:rPr>
        <w:t>е</w:t>
      </w:r>
      <w:r w:rsidRPr="001673E7">
        <w:rPr>
          <w:sz w:val="18"/>
          <w:szCs w:val="18"/>
          <w:lang w:val="ru-RU"/>
        </w:rPr>
        <w:t xml:space="preserve">м; </w:t>
      </w:r>
      <w:r w:rsidRPr="001673E7">
        <w:rPr>
          <w:i/>
          <w:sz w:val="18"/>
          <w:szCs w:val="18"/>
          <w:lang w:val="ru-RU"/>
        </w:rPr>
        <w:t>19</w:t>
      </w:r>
      <w:r w:rsidRPr="001673E7">
        <w:rPr>
          <w:sz w:val="18"/>
          <w:szCs w:val="18"/>
          <w:lang w:val="ru-RU"/>
        </w:rPr>
        <w:t xml:space="preserve"> – система управления и контроля; </w:t>
      </w:r>
      <w:r w:rsidRPr="001673E7">
        <w:rPr>
          <w:i/>
          <w:sz w:val="18"/>
          <w:szCs w:val="18"/>
          <w:lang w:val="ru-RU"/>
        </w:rPr>
        <w:t>20</w:t>
      </w:r>
      <w:r w:rsidRPr="001673E7">
        <w:rPr>
          <w:sz w:val="18"/>
          <w:szCs w:val="18"/>
          <w:lang w:val="ru-RU"/>
        </w:rPr>
        <w:t xml:space="preserve"> – измерительный прибор; </w:t>
      </w:r>
      <w:r w:rsidRPr="001673E7">
        <w:rPr>
          <w:i/>
          <w:sz w:val="18"/>
          <w:szCs w:val="18"/>
          <w:lang w:val="ru-RU"/>
        </w:rPr>
        <w:t>21</w:t>
      </w:r>
      <w:r w:rsidRPr="001673E7">
        <w:rPr>
          <w:sz w:val="18"/>
          <w:szCs w:val="18"/>
          <w:lang w:val="ru-RU"/>
        </w:rPr>
        <w:t xml:space="preserve"> – высококачественный коаксиальный кабель, например, с двойным экранированием (50 Ом); </w:t>
      </w:r>
      <w:r w:rsidRPr="001673E7">
        <w:rPr>
          <w:i/>
          <w:sz w:val="18"/>
          <w:szCs w:val="18"/>
          <w:lang w:val="ru-RU"/>
        </w:rPr>
        <w:t>22</w:t>
      </w:r>
      <w:r w:rsidRPr="001673E7">
        <w:rPr>
          <w:sz w:val="18"/>
          <w:szCs w:val="18"/>
          <w:lang w:val="ru-RU"/>
        </w:rPr>
        <w:t xml:space="preserve"> – оптоволоконный кабель; </w:t>
      </w:r>
      <w:r w:rsidRPr="001673E7">
        <w:rPr>
          <w:i/>
          <w:sz w:val="18"/>
          <w:szCs w:val="18"/>
          <w:lang w:val="ru-RU"/>
        </w:rPr>
        <w:t>23</w:t>
      </w:r>
      <w:r w:rsidRPr="005F45E0">
        <w:rPr>
          <w:sz w:val="18"/>
          <w:szCs w:val="18"/>
          <w:lang w:val="ru-RU"/>
        </w:rPr>
        <w:t xml:space="preserve"> – шины/перемычки заземления (смотри 6.2.1); </w:t>
      </w:r>
      <w:r w:rsidRPr="00C1032C">
        <w:rPr>
          <w:i/>
          <w:sz w:val="18"/>
          <w:szCs w:val="18"/>
          <w:lang w:val="ru-RU"/>
        </w:rPr>
        <w:t>24</w:t>
      </w:r>
      <w:r w:rsidRPr="005F45E0">
        <w:rPr>
          <w:sz w:val="18"/>
          <w:szCs w:val="18"/>
          <w:lang w:val="ru-RU"/>
        </w:rPr>
        <w:t xml:space="preserve"> – экранированная камера</w:t>
      </w:r>
    </w:p>
    <w:p w14:paraId="354C82EF" w14:textId="77777777" w:rsidR="00AE3356" w:rsidRPr="00F87CA1" w:rsidRDefault="00AE3356" w:rsidP="00AE3356">
      <w:pPr>
        <w:spacing w:line="360" w:lineRule="auto"/>
        <w:rPr>
          <w:sz w:val="24"/>
          <w:szCs w:val="24"/>
          <w:lang w:val="ru-RU"/>
        </w:rPr>
      </w:pPr>
    </w:p>
    <w:p w14:paraId="5347E915" w14:textId="77777777" w:rsidR="00AE3356" w:rsidRPr="008174D5" w:rsidRDefault="00AE3356" w:rsidP="00AE3356">
      <w:pPr>
        <w:spacing w:line="360" w:lineRule="auto"/>
        <w:jc w:val="center"/>
        <w:rPr>
          <w:noProof/>
          <w:lang w:val="ru-RU" w:eastAsia="ru-RU"/>
        </w:rPr>
      </w:pPr>
      <w:r w:rsidRPr="00D411A5">
        <w:rPr>
          <w:sz w:val="22"/>
          <w:szCs w:val="22"/>
          <w:lang w:val="ru-RU"/>
        </w:rPr>
        <w:t xml:space="preserve">Рисунок Н.1 </w:t>
      </w:r>
      <w:r>
        <w:rPr>
          <w:sz w:val="22"/>
          <w:szCs w:val="22"/>
          <w:lang w:val="ru-RU"/>
        </w:rPr>
        <w:t>—</w:t>
      </w:r>
      <w:r w:rsidRPr="00D411A5">
        <w:rPr>
          <w:sz w:val="22"/>
          <w:szCs w:val="22"/>
          <w:lang w:val="ru-RU"/>
        </w:rPr>
        <w:t xml:space="preserve"> Кондуктивные помехи</w:t>
      </w:r>
      <w:r w:rsidRPr="00553C38">
        <w:rPr>
          <w:sz w:val="22"/>
          <w:szCs w:val="22"/>
          <w:lang w:val="ru-RU"/>
        </w:rPr>
        <w:t xml:space="preserve">. </w:t>
      </w:r>
      <w:r w:rsidRPr="00D411A5">
        <w:rPr>
          <w:sz w:val="22"/>
          <w:szCs w:val="22"/>
          <w:lang w:val="ru-RU"/>
        </w:rPr>
        <w:t xml:space="preserve">Пример испытательной установки для </w:t>
      </w:r>
      <w:r w:rsidRPr="00D411A5">
        <w:rPr>
          <w:sz w:val="22"/>
          <w:szCs w:val="22"/>
        </w:rPr>
        <w:t>EUT</w:t>
      </w:r>
      <w:r w:rsidRPr="00D411A5">
        <w:rPr>
          <w:sz w:val="22"/>
          <w:szCs w:val="22"/>
          <w:lang w:val="ru-RU"/>
        </w:rPr>
        <w:t xml:space="preserve"> с экранированными системами электропитания</w:t>
      </w:r>
      <w:r w:rsidR="00000000">
        <w:rPr>
          <w:noProof/>
          <w:lang w:val="ru-RU" w:eastAsia="ru-RU"/>
        </w:rPr>
        <w:pict w14:anchorId="1EE06969">
          <v:shape id="Text Box 2898" o:spid="_x0000_s2195" type="#_x0000_t202" style="position:absolute;left:0;text-align:left;margin-left:313.65pt;margin-top:103.95pt;width:149.8pt;height:14.9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" stroked="f">
            <v:textbox inset=".1mm,.1mm,.1mm,.1mm">
              <w:txbxContent>
                <w:p w14:paraId="712CBA78" w14:textId="77777777" w:rsidR="003E0D95" w:rsidRDefault="003E0D95" w:rsidP="00AE3356">
                  <w:pPr>
                    <w:jc w:val="right"/>
                    <w:rPr>
                      <w:sz w:val="20"/>
                      <w:lang w:val="ru-RU"/>
                    </w:rPr>
                  </w:pPr>
                </w:p>
                <w:p w14:paraId="5BFA7DD6" w14:textId="77777777" w:rsidR="003E0D95" w:rsidRDefault="003E0D95" w:rsidP="00AE3356">
                  <w:pPr>
                    <w:jc w:val="right"/>
                    <w:rPr>
                      <w:sz w:val="20"/>
                      <w:lang w:val="ru-RU"/>
                    </w:rPr>
                  </w:pPr>
                  <w:r w:rsidRPr="00C74C89">
                    <w:rPr>
                      <w:sz w:val="20"/>
                      <w:lang w:val="ru-RU"/>
                    </w:rPr>
                    <w:t xml:space="preserve">Размеры в мм </w:t>
                  </w:r>
                  <w:r>
                    <w:rPr>
                      <w:sz w:val="20"/>
                      <w:lang w:val="ru-RU"/>
                    </w:rPr>
                    <w:t>–</w:t>
                  </w:r>
                  <w:r w:rsidRPr="00C74C89">
                    <w:rPr>
                      <w:sz w:val="20"/>
                      <w:lang w:val="ru-RU"/>
                    </w:rPr>
                    <w:t xml:space="preserve"> </w:t>
                  </w:r>
                  <w:r>
                    <w:rPr>
                      <w:sz w:val="20"/>
                      <w:lang w:val="ru-RU"/>
                    </w:rPr>
                    <w:t>не в масштабе</w:t>
                  </w:r>
                </w:p>
                <w:p w14:paraId="33BA587B" w14:textId="77777777" w:rsidR="003E0D95" w:rsidRPr="00B44BB7" w:rsidRDefault="003E0D95" w:rsidP="00AE3356">
                  <w:pPr>
                    <w:jc w:val="center"/>
                    <w:rPr>
                      <w:lang w:val="ru-RU"/>
                    </w:rPr>
                  </w:pPr>
                </w:p>
              </w:txbxContent>
            </v:textbox>
          </v:shape>
        </w:pict>
      </w:r>
      <w:r w:rsidRPr="00F87CA1">
        <w:rPr>
          <w:lang w:val="ru-RU"/>
        </w:rPr>
        <w:br w:type="page"/>
      </w:r>
    </w:p>
    <w:p w14:paraId="08C5B7CE" w14:textId="77777777" w:rsidR="00AE3356" w:rsidRPr="008174D5" w:rsidRDefault="00AE3356" w:rsidP="00AE3356">
      <w:pPr>
        <w:jc w:val="right"/>
        <w:rPr>
          <w:noProof/>
          <w:lang w:val="ru-RU" w:eastAsia="ru-RU"/>
        </w:rPr>
      </w:pPr>
      <w:r w:rsidRPr="00F87CA1">
        <w:rPr>
          <w:sz w:val="20"/>
          <w:lang w:val="ru-RU"/>
        </w:rPr>
        <w:lastRenderedPageBreak/>
        <w:t xml:space="preserve">Размеры в мм </w:t>
      </w:r>
      <w:r>
        <w:rPr>
          <w:sz w:val="20"/>
          <w:lang w:val="ru-RU"/>
        </w:rPr>
        <w:t>—</w:t>
      </w:r>
      <w:r w:rsidRPr="00F87CA1">
        <w:rPr>
          <w:sz w:val="20"/>
          <w:lang w:val="ru-RU"/>
        </w:rPr>
        <w:t xml:space="preserve"> не в масштабе</w:t>
      </w:r>
      <w:r>
        <w:rPr>
          <w:noProof/>
          <w:lang w:val="ru-RU" w:eastAsia="ru-RU"/>
        </w:rPr>
        <w:t xml:space="preserve"> </w:t>
      </w:r>
    </w:p>
    <w:p w14:paraId="2428FFE7" w14:textId="77777777" w:rsidR="00AE3356" w:rsidRPr="00DD467E" w:rsidRDefault="00AE3356" w:rsidP="00AE3356">
      <w:pPr>
        <w:jc w:val="center"/>
        <w:rPr>
          <w:sz w:val="16"/>
          <w:szCs w:val="16"/>
          <w:lang w:val="ru-RU"/>
        </w:rPr>
      </w:pPr>
      <w:r>
        <w:rPr>
          <w:noProof/>
          <w:lang w:val="ru-RU" w:eastAsia="ru-RU"/>
        </w:rPr>
        <w:drawing>
          <wp:anchor distT="0" distB="0" distL="114300" distR="114300" simplePos="0" relativeHeight="251637248" behindDoc="0" locked="0" layoutInCell="1" allowOverlap="1" wp14:anchorId="2238A256" wp14:editId="71B871C4">
            <wp:simplePos x="0" y="0"/>
            <wp:positionH relativeFrom="column">
              <wp:posOffset>1206500</wp:posOffset>
            </wp:positionH>
            <wp:positionV relativeFrom="paragraph">
              <wp:posOffset>137160</wp:posOffset>
            </wp:positionV>
            <wp:extent cx="3875405" cy="3948430"/>
            <wp:effectExtent l="0" t="0" r="0" b="0"/>
            <wp:wrapTopAndBottom/>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75405" cy="3948430"/>
                    </a:xfrm>
                    <a:prstGeom prst="rect">
                      <a:avLst/>
                    </a:prstGeom>
                  </pic:spPr>
                </pic:pic>
              </a:graphicData>
            </a:graphic>
          </wp:anchor>
        </w:drawing>
      </w:r>
    </w:p>
    <w:p w14:paraId="53EDFEE2" w14:textId="77777777" w:rsidR="00AE3356" w:rsidRDefault="00AE3356" w:rsidP="00AE3356">
      <w:pPr>
        <w:spacing w:line="312" w:lineRule="auto"/>
        <w:rPr>
          <w:i/>
          <w:sz w:val="18"/>
          <w:szCs w:val="18"/>
          <w:lang w:val="ru-RU"/>
        </w:rPr>
      </w:pPr>
    </w:p>
    <w:p w14:paraId="6C580641" w14:textId="77777777" w:rsidR="00AE3356" w:rsidRPr="00203FA3" w:rsidRDefault="00AE3356" w:rsidP="00AE3356">
      <w:pPr>
        <w:spacing w:line="312" w:lineRule="auto"/>
        <w:rPr>
          <w:sz w:val="20"/>
          <w:lang w:val="ru-RU"/>
        </w:rPr>
      </w:pPr>
      <w:r w:rsidRPr="00214DB5">
        <w:rPr>
          <w:i/>
          <w:sz w:val="18"/>
          <w:szCs w:val="18"/>
          <w:lang w:val="ru-RU"/>
        </w:rPr>
        <w:t>1</w:t>
      </w:r>
      <w:r w:rsidRPr="005F45E0">
        <w:rPr>
          <w:sz w:val="18"/>
          <w:szCs w:val="18"/>
          <w:lang w:val="ru-RU"/>
        </w:rPr>
        <w:t xml:space="preserve"> – </w:t>
      </w:r>
      <w:r w:rsidRPr="005F45E0">
        <w:rPr>
          <w:sz w:val="18"/>
          <w:szCs w:val="18"/>
        </w:rPr>
        <w:t>EUT</w:t>
      </w:r>
      <w:r w:rsidRPr="005F45E0">
        <w:rPr>
          <w:sz w:val="18"/>
          <w:szCs w:val="18"/>
          <w:lang w:val="ru-RU"/>
        </w:rPr>
        <w:t xml:space="preserve">; </w:t>
      </w:r>
      <w:r w:rsidRPr="00214DB5">
        <w:rPr>
          <w:i/>
          <w:sz w:val="18"/>
          <w:szCs w:val="18"/>
          <w:lang w:val="ru-RU"/>
        </w:rPr>
        <w:t>2</w:t>
      </w:r>
      <w:r w:rsidRPr="005F45E0">
        <w:rPr>
          <w:sz w:val="18"/>
          <w:szCs w:val="18"/>
          <w:lang w:val="ru-RU"/>
        </w:rPr>
        <w:t xml:space="preserve"> – </w:t>
      </w:r>
      <w:r w:rsidRPr="001673E7">
        <w:rPr>
          <w:sz w:val="18"/>
          <w:szCs w:val="18"/>
          <w:lang w:val="ru-RU"/>
        </w:rPr>
        <w:t xml:space="preserve">опорная пластина заземления; </w:t>
      </w:r>
      <w:r w:rsidRPr="001673E7">
        <w:rPr>
          <w:i/>
          <w:sz w:val="18"/>
          <w:szCs w:val="18"/>
          <w:lang w:val="ru-RU"/>
        </w:rPr>
        <w:t>3</w:t>
      </w:r>
      <w:r w:rsidRPr="001673E7">
        <w:rPr>
          <w:sz w:val="18"/>
          <w:szCs w:val="18"/>
          <w:lang w:val="ru-RU"/>
        </w:rPr>
        <w:t xml:space="preserve"> – подставка из материала с низкой относительной диэлектрической проницаемостью (</w:t>
      </w:r>
      <w:proofErr w:type="spellStart"/>
      <w:r w:rsidRPr="001673E7">
        <w:rPr>
          <w:sz w:val="18"/>
          <w:szCs w:val="18"/>
          <w:lang w:val="ru-RU"/>
        </w:rPr>
        <w:t>ε</w:t>
      </w:r>
      <w:r w:rsidRPr="001673E7">
        <w:rPr>
          <w:i/>
          <w:sz w:val="18"/>
          <w:szCs w:val="18"/>
          <w:vertAlign w:val="subscript"/>
          <w:lang w:val="ru-RU"/>
        </w:rPr>
        <w:t>r</w:t>
      </w:r>
      <w:proofErr w:type="spellEnd"/>
      <w:r w:rsidRPr="001673E7">
        <w:rPr>
          <w:sz w:val="18"/>
          <w:szCs w:val="18"/>
          <w:lang w:val="ru-RU"/>
        </w:rPr>
        <w:t xml:space="preserve"> ≤ 1,4) толщиной 50 мм (для электродвигателя допускается использовать непроводящую подставку); </w:t>
      </w:r>
      <w:r w:rsidRPr="001673E7">
        <w:rPr>
          <w:i/>
          <w:sz w:val="18"/>
          <w:szCs w:val="18"/>
          <w:lang w:val="ru-RU"/>
        </w:rPr>
        <w:t>4</w:t>
      </w:r>
      <w:r w:rsidRPr="001673E7">
        <w:rPr>
          <w:sz w:val="18"/>
          <w:szCs w:val="18"/>
          <w:lang w:val="ru-RU"/>
        </w:rPr>
        <w:t xml:space="preserve"> – нагрузка 50 Ом; </w:t>
      </w:r>
      <w:r w:rsidRPr="001673E7">
        <w:rPr>
          <w:i/>
          <w:sz w:val="18"/>
          <w:szCs w:val="18"/>
          <w:lang w:val="ru-RU"/>
        </w:rPr>
        <w:t>5</w:t>
      </w:r>
      <w:r w:rsidRPr="001673E7">
        <w:rPr>
          <w:sz w:val="18"/>
          <w:szCs w:val="18"/>
          <w:lang w:val="ru-RU"/>
        </w:rPr>
        <w:t xml:space="preserve"> – жгут низковольтных проводов; </w:t>
      </w:r>
      <w:r w:rsidRPr="001673E7">
        <w:rPr>
          <w:i/>
          <w:sz w:val="18"/>
          <w:szCs w:val="18"/>
          <w:lang w:val="ru-RU"/>
        </w:rPr>
        <w:t>6</w:t>
      </w:r>
      <w:r w:rsidRPr="001673E7">
        <w:rPr>
          <w:sz w:val="18"/>
          <w:szCs w:val="18"/>
          <w:lang w:val="ru-RU"/>
        </w:rPr>
        <w:t xml:space="preserve"> – высоковольтные линии (HV+, HV-); </w:t>
      </w:r>
      <w:r w:rsidRPr="001673E7">
        <w:rPr>
          <w:i/>
          <w:sz w:val="18"/>
          <w:szCs w:val="18"/>
          <w:lang w:val="ru-RU"/>
        </w:rPr>
        <w:t>7</w:t>
      </w:r>
      <w:r w:rsidRPr="001673E7">
        <w:rPr>
          <w:sz w:val="18"/>
          <w:szCs w:val="18"/>
          <w:lang w:val="ru-RU"/>
        </w:rPr>
        <w:t xml:space="preserve"> – низковольтный имитатор нагрузки; </w:t>
      </w:r>
      <w:r w:rsidRPr="001673E7">
        <w:rPr>
          <w:i/>
          <w:sz w:val="18"/>
          <w:szCs w:val="18"/>
          <w:lang w:val="ru-RU"/>
        </w:rPr>
        <w:t>8</w:t>
      </w:r>
      <w:r w:rsidRPr="001673E7">
        <w:rPr>
          <w:sz w:val="18"/>
          <w:szCs w:val="18"/>
          <w:lang w:val="ru-RU"/>
        </w:rPr>
        <w:t xml:space="preserve"> – схема согласования полного сопротивления (по выбору); </w:t>
      </w:r>
      <w:r w:rsidRPr="001673E7">
        <w:rPr>
          <w:sz w:val="18"/>
          <w:szCs w:val="18"/>
          <w:lang w:val="ru-RU"/>
        </w:rPr>
        <w:br/>
      </w:r>
      <w:r w:rsidRPr="001673E7">
        <w:rPr>
          <w:i/>
          <w:sz w:val="18"/>
          <w:szCs w:val="18"/>
          <w:lang w:val="ru-RU"/>
        </w:rPr>
        <w:t>9</w:t>
      </w:r>
      <w:r w:rsidRPr="001673E7">
        <w:rPr>
          <w:sz w:val="18"/>
          <w:szCs w:val="18"/>
          <w:lang w:val="ru-RU"/>
        </w:rPr>
        <w:t xml:space="preserve"> – низковольтный эквивалент сети (LV–AN); </w:t>
      </w:r>
      <w:r w:rsidRPr="001673E7">
        <w:rPr>
          <w:i/>
          <w:sz w:val="18"/>
          <w:szCs w:val="18"/>
          <w:lang w:val="ru-RU"/>
        </w:rPr>
        <w:t>10</w:t>
      </w:r>
      <w:r w:rsidRPr="001673E7">
        <w:rPr>
          <w:sz w:val="18"/>
          <w:szCs w:val="18"/>
          <w:lang w:val="ru-RU"/>
        </w:rPr>
        <w:t xml:space="preserve"> – высоковольтный эквивалент сети (HV–AN); </w:t>
      </w:r>
      <w:r w:rsidRPr="001673E7">
        <w:rPr>
          <w:i/>
          <w:sz w:val="18"/>
          <w:szCs w:val="18"/>
          <w:lang w:val="ru-RU"/>
        </w:rPr>
        <w:t>11</w:t>
      </w:r>
      <w:r w:rsidRPr="001673E7">
        <w:rPr>
          <w:sz w:val="18"/>
          <w:szCs w:val="18"/>
          <w:lang w:val="ru-RU"/>
        </w:rPr>
        <w:t xml:space="preserve"> – низковольтные линии питания; </w:t>
      </w:r>
      <w:r w:rsidRPr="001673E7">
        <w:rPr>
          <w:i/>
          <w:sz w:val="18"/>
          <w:szCs w:val="18"/>
          <w:lang w:val="ru-RU"/>
        </w:rPr>
        <w:t>12</w:t>
      </w:r>
      <w:r w:rsidRPr="001673E7">
        <w:rPr>
          <w:sz w:val="18"/>
          <w:szCs w:val="18"/>
          <w:lang w:val="ru-RU"/>
        </w:rPr>
        <w:t xml:space="preserve"> – высоковольтные линии питания; </w:t>
      </w:r>
      <w:r w:rsidRPr="001673E7">
        <w:rPr>
          <w:i/>
          <w:sz w:val="18"/>
          <w:szCs w:val="18"/>
          <w:lang w:val="ru-RU"/>
        </w:rPr>
        <w:t>13</w:t>
      </w:r>
      <w:r w:rsidRPr="001673E7">
        <w:rPr>
          <w:sz w:val="18"/>
          <w:szCs w:val="18"/>
          <w:lang w:val="ru-RU"/>
        </w:rPr>
        <w:t xml:space="preserve"> – низковольтный источник питания 12 В/ 24 В/48 В (должен устанавливаться на опорной пластине заземления); </w:t>
      </w:r>
      <w:r w:rsidRPr="001673E7">
        <w:rPr>
          <w:i/>
          <w:sz w:val="18"/>
          <w:szCs w:val="18"/>
          <w:lang w:val="ru-RU"/>
        </w:rPr>
        <w:t>14</w:t>
      </w:r>
      <w:r w:rsidRPr="001673E7">
        <w:rPr>
          <w:sz w:val="18"/>
          <w:szCs w:val="18"/>
          <w:lang w:val="ru-RU"/>
        </w:rPr>
        <w:t xml:space="preserve"> – дополнительный экранированный отсек; </w:t>
      </w:r>
      <w:r w:rsidRPr="001673E7">
        <w:rPr>
          <w:sz w:val="18"/>
          <w:szCs w:val="18"/>
          <w:lang w:val="ru-RU"/>
        </w:rPr>
        <w:br/>
      </w:r>
      <w:r w:rsidRPr="001673E7">
        <w:rPr>
          <w:i/>
          <w:sz w:val="18"/>
          <w:szCs w:val="18"/>
          <w:lang w:val="ru-RU"/>
        </w:rPr>
        <w:t>15</w:t>
      </w:r>
      <w:r w:rsidRPr="001673E7">
        <w:rPr>
          <w:sz w:val="18"/>
          <w:szCs w:val="18"/>
          <w:lang w:val="ru-RU"/>
        </w:rPr>
        <w:t xml:space="preserve"> – высоковольтный источник питания (экранируют при размещении внутри экранированной камеры); </w:t>
      </w:r>
      <w:r w:rsidRPr="001673E7">
        <w:rPr>
          <w:sz w:val="18"/>
          <w:szCs w:val="18"/>
          <w:lang w:val="ru-RU"/>
        </w:rPr>
        <w:br/>
      </w:r>
      <w:r w:rsidRPr="001673E7">
        <w:rPr>
          <w:i/>
          <w:sz w:val="18"/>
          <w:szCs w:val="18"/>
          <w:lang w:val="ru-RU"/>
        </w:rPr>
        <w:t>16</w:t>
      </w:r>
      <w:r w:rsidRPr="001673E7">
        <w:rPr>
          <w:sz w:val="18"/>
          <w:szCs w:val="18"/>
          <w:lang w:val="ru-RU"/>
        </w:rPr>
        <w:t xml:space="preserve"> – фильтр линии питания; </w:t>
      </w:r>
      <w:r w:rsidRPr="001673E7">
        <w:rPr>
          <w:i/>
          <w:sz w:val="18"/>
          <w:szCs w:val="18"/>
          <w:lang w:val="ru-RU"/>
        </w:rPr>
        <w:t>17</w:t>
      </w:r>
      <w:r w:rsidRPr="001673E7">
        <w:rPr>
          <w:sz w:val="18"/>
          <w:szCs w:val="18"/>
          <w:lang w:val="ru-RU"/>
        </w:rPr>
        <w:t xml:space="preserve"> – сквозное оптоволоконное соединение; </w:t>
      </w:r>
      <w:r w:rsidRPr="001673E7">
        <w:rPr>
          <w:i/>
          <w:sz w:val="18"/>
          <w:szCs w:val="18"/>
          <w:lang w:val="ru-RU"/>
        </w:rPr>
        <w:t>18</w:t>
      </w:r>
      <w:r w:rsidR="003266A7" w:rsidRPr="001673E7">
        <w:rPr>
          <w:sz w:val="18"/>
          <w:szCs w:val="18"/>
          <w:lang w:val="ru-RU"/>
        </w:rPr>
        <w:t xml:space="preserve"> – проходной разъе</w:t>
      </w:r>
      <w:r w:rsidRPr="001673E7">
        <w:rPr>
          <w:sz w:val="18"/>
          <w:szCs w:val="18"/>
          <w:lang w:val="ru-RU"/>
        </w:rPr>
        <w:t xml:space="preserve">м; </w:t>
      </w:r>
      <w:r w:rsidRPr="001673E7">
        <w:rPr>
          <w:i/>
          <w:sz w:val="18"/>
          <w:szCs w:val="18"/>
          <w:lang w:val="ru-RU"/>
        </w:rPr>
        <w:t>19</w:t>
      </w:r>
      <w:r w:rsidRPr="001673E7">
        <w:rPr>
          <w:sz w:val="18"/>
          <w:szCs w:val="18"/>
          <w:lang w:val="ru-RU"/>
        </w:rPr>
        <w:t xml:space="preserve"> – система управления и контроля; </w:t>
      </w:r>
      <w:r w:rsidRPr="001673E7">
        <w:rPr>
          <w:i/>
          <w:sz w:val="18"/>
          <w:szCs w:val="18"/>
          <w:lang w:val="ru-RU"/>
        </w:rPr>
        <w:t>20</w:t>
      </w:r>
      <w:r w:rsidRPr="001673E7">
        <w:rPr>
          <w:sz w:val="18"/>
          <w:szCs w:val="18"/>
          <w:lang w:val="ru-RU"/>
        </w:rPr>
        <w:t xml:space="preserve"> – измерительный прибор; </w:t>
      </w:r>
      <w:r w:rsidRPr="001673E7">
        <w:rPr>
          <w:i/>
          <w:sz w:val="18"/>
          <w:szCs w:val="18"/>
          <w:lang w:val="ru-RU"/>
        </w:rPr>
        <w:t>21</w:t>
      </w:r>
      <w:r w:rsidRPr="001673E7">
        <w:rPr>
          <w:sz w:val="18"/>
          <w:szCs w:val="18"/>
          <w:lang w:val="ru-RU"/>
        </w:rPr>
        <w:t xml:space="preserve"> – высококачественный коаксиальный кабель, например, с двойным экранированием (50 Ом); </w:t>
      </w:r>
      <w:r w:rsidRPr="001673E7">
        <w:rPr>
          <w:i/>
          <w:sz w:val="18"/>
          <w:szCs w:val="18"/>
          <w:lang w:val="ru-RU"/>
        </w:rPr>
        <w:t>22</w:t>
      </w:r>
      <w:r w:rsidRPr="001673E7">
        <w:rPr>
          <w:sz w:val="18"/>
          <w:szCs w:val="18"/>
          <w:lang w:val="ru-RU"/>
        </w:rPr>
        <w:t xml:space="preserve"> – оптоволоконный кабель; </w:t>
      </w:r>
      <w:r w:rsidRPr="001673E7">
        <w:rPr>
          <w:i/>
          <w:sz w:val="18"/>
          <w:szCs w:val="18"/>
          <w:lang w:val="ru-RU"/>
        </w:rPr>
        <w:t>23</w:t>
      </w:r>
      <w:r w:rsidRPr="001673E7">
        <w:rPr>
          <w:sz w:val="18"/>
          <w:szCs w:val="18"/>
          <w:lang w:val="ru-RU"/>
        </w:rPr>
        <w:t xml:space="preserve"> – шины/перемычки заземления (смотри 6.2.1); </w:t>
      </w:r>
      <w:r w:rsidRPr="001673E7">
        <w:rPr>
          <w:i/>
          <w:sz w:val="18"/>
          <w:szCs w:val="18"/>
          <w:lang w:val="ru-RU"/>
        </w:rPr>
        <w:t>24</w:t>
      </w:r>
      <w:r w:rsidRPr="001673E7">
        <w:rPr>
          <w:sz w:val="18"/>
          <w:szCs w:val="18"/>
          <w:lang w:val="ru-RU"/>
        </w:rPr>
        <w:t xml:space="preserve"> – электродвигатель; </w:t>
      </w:r>
      <w:r w:rsidRPr="001673E7">
        <w:rPr>
          <w:i/>
          <w:sz w:val="18"/>
          <w:szCs w:val="18"/>
          <w:lang w:val="ru-RU"/>
        </w:rPr>
        <w:t>25</w:t>
      </w:r>
      <w:r w:rsidRPr="001673E7">
        <w:rPr>
          <w:sz w:val="18"/>
          <w:szCs w:val="18"/>
          <w:lang w:val="ru-RU"/>
        </w:rPr>
        <w:t xml:space="preserve"> –  линии питания трехфазного электродвигателя</w:t>
      </w:r>
      <w:r>
        <w:rPr>
          <w:sz w:val="18"/>
          <w:szCs w:val="18"/>
          <w:lang w:val="ru-RU"/>
        </w:rPr>
        <w:t xml:space="preserve">; </w:t>
      </w:r>
      <w:r w:rsidRPr="00214DB5">
        <w:rPr>
          <w:i/>
          <w:sz w:val="18"/>
          <w:szCs w:val="18"/>
          <w:lang w:val="ru-RU"/>
        </w:rPr>
        <w:t>26</w:t>
      </w:r>
      <w:r>
        <w:rPr>
          <w:sz w:val="18"/>
          <w:szCs w:val="18"/>
          <w:lang w:val="ru-RU"/>
        </w:rPr>
        <w:t xml:space="preserve"> – м</w:t>
      </w:r>
      <w:r w:rsidRPr="005B4250">
        <w:rPr>
          <w:sz w:val="18"/>
          <w:szCs w:val="18"/>
          <w:lang w:val="ru-RU"/>
        </w:rPr>
        <w:t>еханическое соединение</w:t>
      </w:r>
      <w:r w:rsidRPr="00884623">
        <w:rPr>
          <w:sz w:val="18"/>
          <w:szCs w:val="18"/>
          <w:lang w:val="ru-RU"/>
        </w:rPr>
        <w:t xml:space="preserve"> (например, непроводящее)</w:t>
      </w:r>
      <w:r>
        <w:rPr>
          <w:sz w:val="18"/>
          <w:szCs w:val="18"/>
          <w:lang w:val="ru-RU"/>
        </w:rPr>
        <w:t xml:space="preserve">; </w:t>
      </w:r>
      <w:r w:rsidRPr="00214DB5">
        <w:rPr>
          <w:i/>
          <w:sz w:val="18"/>
          <w:szCs w:val="18"/>
          <w:lang w:val="ru-RU"/>
        </w:rPr>
        <w:t>27</w:t>
      </w:r>
      <w:r>
        <w:rPr>
          <w:sz w:val="18"/>
          <w:szCs w:val="18"/>
          <w:lang w:val="ru-RU"/>
        </w:rPr>
        <w:t xml:space="preserve"> –  в</w:t>
      </w:r>
      <w:r w:rsidRPr="005B4250">
        <w:rPr>
          <w:sz w:val="18"/>
          <w:szCs w:val="18"/>
          <w:lang w:val="ru-RU"/>
        </w:rPr>
        <w:t>вод в камеру (например, распределительный механический подшипник)</w:t>
      </w:r>
      <w:r>
        <w:rPr>
          <w:sz w:val="18"/>
          <w:szCs w:val="18"/>
          <w:lang w:val="ru-RU"/>
        </w:rPr>
        <w:t xml:space="preserve">; </w:t>
      </w:r>
      <w:r w:rsidRPr="00214DB5">
        <w:rPr>
          <w:i/>
          <w:sz w:val="18"/>
          <w:szCs w:val="18"/>
          <w:lang w:val="ru-RU"/>
        </w:rPr>
        <w:t>28</w:t>
      </w:r>
      <w:r>
        <w:rPr>
          <w:sz w:val="18"/>
          <w:szCs w:val="18"/>
          <w:lang w:val="ru-RU"/>
        </w:rPr>
        <w:t xml:space="preserve"> – т</w:t>
      </w:r>
      <w:r w:rsidRPr="00F87CA1">
        <w:rPr>
          <w:sz w:val="18"/>
          <w:szCs w:val="18"/>
          <w:lang w:val="ru-RU"/>
        </w:rPr>
        <w:t>ормозной или приводной двигатель</w:t>
      </w:r>
      <w:r>
        <w:rPr>
          <w:sz w:val="18"/>
          <w:szCs w:val="18"/>
          <w:lang w:val="ru-RU"/>
        </w:rPr>
        <w:t xml:space="preserve">; </w:t>
      </w:r>
      <w:r w:rsidRPr="00214DB5">
        <w:rPr>
          <w:i/>
          <w:sz w:val="18"/>
          <w:szCs w:val="18"/>
          <w:lang w:val="ru-RU"/>
        </w:rPr>
        <w:t>29</w:t>
      </w:r>
      <w:r>
        <w:rPr>
          <w:sz w:val="18"/>
          <w:szCs w:val="18"/>
          <w:lang w:val="ru-RU"/>
        </w:rPr>
        <w:t xml:space="preserve"> –</w:t>
      </w:r>
      <w:r w:rsidRPr="005F45E0">
        <w:rPr>
          <w:sz w:val="18"/>
          <w:szCs w:val="18"/>
          <w:lang w:val="ru-RU"/>
        </w:rPr>
        <w:t xml:space="preserve"> экранированная камера</w:t>
      </w:r>
    </w:p>
    <w:p w14:paraId="07F4E9DF" w14:textId="77777777" w:rsidR="00AE3356" w:rsidRPr="00F87CA1" w:rsidRDefault="00AE3356" w:rsidP="00AE3356">
      <w:pPr>
        <w:rPr>
          <w:sz w:val="16"/>
          <w:szCs w:val="16"/>
          <w:lang w:val="ru-RU"/>
        </w:rPr>
      </w:pPr>
    </w:p>
    <w:p w14:paraId="59BCC609" w14:textId="77777777" w:rsidR="00AE3356" w:rsidRPr="00D411A5" w:rsidRDefault="00AE3356" w:rsidP="00AE3356">
      <w:pPr>
        <w:spacing w:line="200" w:lineRule="exact"/>
        <w:rPr>
          <w:sz w:val="18"/>
          <w:szCs w:val="18"/>
          <w:lang w:val="ru-RU"/>
        </w:rPr>
      </w:pPr>
      <w:r w:rsidRPr="00673E8E">
        <w:rPr>
          <w:sz w:val="18"/>
          <w:szCs w:val="18"/>
          <w:lang w:val="ru-RU"/>
        </w:rPr>
        <w:t xml:space="preserve">    </w:t>
      </w:r>
      <w:r w:rsidRPr="00D411A5">
        <w:rPr>
          <w:sz w:val="18"/>
          <w:szCs w:val="18"/>
          <w:lang w:val="ru-RU"/>
        </w:rPr>
        <w:t xml:space="preserve">  </w:t>
      </w:r>
      <w:r w:rsidRPr="00D411A5">
        <w:rPr>
          <w:spacing w:val="60"/>
          <w:sz w:val="18"/>
          <w:szCs w:val="18"/>
          <w:lang w:val="ru-RU"/>
        </w:rPr>
        <w:t>Примечание</w:t>
      </w:r>
      <w:r w:rsidRPr="00D411A5">
        <w:rPr>
          <w:rFonts w:cs="Arial"/>
          <w:sz w:val="18"/>
          <w:szCs w:val="18"/>
          <w:lang w:val="ru-RU"/>
        </w:rPr>
        <w:t xml:space="preserve"> </w:t>
      </w:r>
      <w:r w:rsidRPr="00D411A5">
        <w:rPr>
          <w:sz w:val="18"/>
          <w:szCs w:val="18"/>
          <w:lang w:val="ru-RU"/>
        </w:rPr>
        <w:t xml:space="preserve">1 </w:t>
      </w:r>
      <w:r>
        <w:rPr>
          <w:sz w:val="18"/>
          <w:szCs w:val="18"/>
          <w:lang w:val="ru-RU"/>
        </w:rPr>
        <w:t>—</w:t>
      </w:r>
      <w:r w:rsidRPr="00D411A5">
        <w:rPr>
          <w:sz w:val="18"/>
          <w:szCs w:val="18"/>
          <w:lang w:val="ru-RU"/>
        </w:rPr>
        <w:t xml:space="preserve"> Электродвигатель, механическое соединение, механический подшипник с фильтрацией и тормозной или приводной двигатель </w:t>
      </w:r>
      <w:r>
        <w:rPr>
          <w:sz w:val="18"/>
          <w:szCs w:val="18"/>
          <w:lang w:val="ru-RU"/>
        </w:rPr>
        <w:t>допускается</w:t>
      </w:r>
      <w:r w:rsidRPr="00D411A5">
        <w:rPr>
          <w:sz w:val="18"/>
          <w:szCs w:val="18"/>
          <w:lang w:val="ru-RU"/>
        </w:rPr>
        <w:t xml:space="preserve"> заменить эмулятором нагрузки.</w:t>
      </w:r>
    </w:p>
    <w:p w14:paraId="3A061FB0" w14:textId="37FE0BB8" w:rsidR="00AE3356" w:rsidRPr="00D411A5" w:rsidRDefault="00AE3356" w:rsidP="00AE3356">
      <w:pPr>
        <w:spacing w:line="200" w:lineRule="exact"/>
        <w:rPr>
          <w:sz w:val="18"/>
          <w:szCs w:val="18"/>
          <w:lang w:val="ru-RU"/>
        </w:rPr>
      </w:pPr>
      <w:r w:rsidRPr="00D411A5">
        <w:rPr>
          <w:sz w:val="18"/>
          <w:szCs w:val="18"/>
          <w:lang w:val="ru-RU"/>
        </w:rPr>
        <w:t xml:space="preserve">      </w:t>
      </w:r>
      <w:r w:rsidRPr="00D411A5">
        <w:rPr>
          <w:spacing w:val="60"/>
          <w:sz w:val="18"/>
          <w:szCs w:val="18"/>
          <w:lang w:val="ru-RU"/>
        </w:rPr>
        <w:t>Примечание</w:t>
      </w:r>
      <w:r w:rsidRPr="00D411A5">
        <w:rPr>
          <w:rFonts w:cs="Arial"/>
          <w:sz w:val="18"/>
          <w:szCs w:val="18"/>
          <w:lang w:val="ru-RU"/>
        </w:rPr>
        <w:t xml:space="preserve"> </w:t>
      </w:r>
      <w:r w:rsidRPr="00D411A5">
        <w:rPr>
          <w:sz w:val="18"/>
          <w:szCs w:val="18"/>
          <w:lang w:val="ru-RU"/>
        </w:rPr>
        <w:t xml:space="preserve">2 </w:t>
      </w:r>
      <w:r>
        <w:rPr>
          <w:sz w:val="18"/>
          <w:szCs w:val="18"/>
          <w:lang w:val="ru-RU"/>
        </w:rPr>
        <w:t>—</w:t>
      </w:r>
      <w:r w:rsidRPr="00D411A5">
        <w:rPr>
          <w:sz w:val="18"/>
          <w:szCs w:val="18"/>
          <w:lang w:val="ru-RU"/>
        </w:rPr>
        <w:t xml:space="preserve"> При механической передаче мощности снаружи камеры может потребоваться</w:t>
      </w:r>
      <w:r>
        <w:rPr>
          <w:sz w:val="18"/>
          <w:szCs w:val="18"/>
          <w:lang w:val="ru-RU"/>
        </w:rPr>
        <w:br/>
      </w:r>
      <w:r w:rsidRPr="00D411A5">
        <w:rPr>
          <w:sz w:val="18"/>
          <w:szCs w:val="18"/>
          <w:lang w:val="ru-RU"/>
        </w:rPr>
        <w:t>более одного интерфейса и выполнение разных топологических решений (например</w:t>
      </w:r>
      <w:r>
        <w:rPr>
          <w:sz w:val="18"/>
          <w:szCs w:val="18"/>
          <w:lang w:val="ru-RU"/>
        </w:rPr>
        <w:t>,</w:t>
      </w:r>
      <w:r w:rsidRPr="00D411A5">
        <w:rPr>
          <w:sz w:val="18"/>
          <w:szCs w:val="18"/>
          <w:lang w:val="ru-RU"/>
        </w:rPr>
        <w:t xml:space="preserve"> </w:t>
      </w:r>
      <w:r w:rsidR="00807151" w:rsidRPr="00D411A5">
        <w:rPr>
          <w:sz w:val="18"/>
          <w:szCs w:val="18"/>
          <w:lang w:val="ru-RU"/>
        </w:rPr>
        <w:t>использование электрифицированных</w:t>
      </w:r>
      <w:r w:rsidRPr="00D411A5">
        <w:rPr>
          <w:sz w:val="18"/>
          <w:szCs w:val="18"/>
          <w:lang w:val="ru-RU"/>
        </w:rPr>
        <w:t xml:space="preserve"> осей с двумя механическими валами или изменения в физической конфигурации камеры).</w:t>
      </w:r>
    </w:p>
    <w:p w14:paraId="17FA634E" w14:textId="77777777" w:rsidR="00AE3356" w:rsidRDefault="00AE3356" w:rsidP="00AE3356">
      <w:pPr>
        <w:spacing w:line="200" w:lineRule="exact"/>
        <w:rPr>
          <w:sz w:val="18"/>
          <w:szCs w:val="18"/>
          <w:lang w:val="ru-RU"/>
        </w:rPr>
      </w:pPr>
      <w:r w:rsidRPr="00D411A5">
        <w:rPr>
          <w:sz w:val="18"/>
          <w:szCs w:val="18"/>
          <w:lang w:val="ru-RU"/>
        </w:rPr>
        <w:t xml:space="preserve">      </w:t>
      </w:r>
      <w:r w:rsidRPr="00D411A5">
        <w:rPr>
          <w:spacing w:val="60"/>
          <w:sz w:val="18"/>
          <w:szCs w:val="18"/>
          <w:lang w:val="ru-RU"/>
        </w:rPr>
        <w:t>Примечание</w:t>
      </w:r>
      <w:r w:rsidRPr="00D411A5">
        <w:rPr>
          <w:rFonts w:cs="Arial"/>
          <w:sz w:val="18"/>
          <w:szCs w:val="18"/>
          <w:lang w:val="ru-RU"/>
        </w:rPr>
        <w:t xml:space="preserve"> </w:t>
      </w:r>
      <w:r w:rsidRPr="00D411A5">
        <w:rPr>
          <w:sz w:val="18"/>
          <w:szCs w:val="18"/>
          <w:lang w:val="ru-RU"/>
        </w:rPr>
        <w:t xml:space="preserve">3 </w:t>
      </w:r>
      <w:r>
        <w:rPr>
          <w:sz w:val="18"/>
          <w:szCs w:val="18"/>
          <w:lang w:val="ru-RU"/>
        </w:rPr>
        <w:t>—</w:t>
      </w:r>
      <w:r w:rsidRPr="00D411A5">
        <w:rPr>
          <w:sz w:val="18"/>
          <w:szCs w:val="18"/>
          <w:lang w:val="ru-RU"/>
        </w:rPr>
        <w:t xml:space="preserve"> Следует отметить, что геометрия вала(</w:t>
      </w:r>
      <w:proofErr w:type="spellStart"/>
      <w:r w:rsidRPr="00D411A5">
        <w:rPr>
          <w:sz w:val="18"/>
          <w:szCs w:val="18"/>
          <w:lang w:val="ru-RU"/>
        </w:rPr>
        <w:t>ов</w:t>
      </w:r>
      <w:proofErr w:type="spellEnd"/>
      <w:r w:rsidRPr="00D411A5">
        <w:rPr>
          <w:sz w:val="18"/>
          <w:szCs w:val="18"/>
          <w:lang w:val="ru-RU"/>
        </w:rPr>
        <w:t xml:space="preserve">), подсоединяемых к </w:t>
      </w:r>
      <w:r w:rsidRPr="00D411A5">
        <w:rPr>
          <w:sz w:val="18"/>
          <w:szCs w:val="18"/>
        </w:rPr>
        <w:t>EUT</w:t>
      </w:r>
      <w:r w:rsidRPr="00D411A5">
        <w:rPr>
          <w:sz w:val="18"/>
          <w:szCs w:val="18"/>
          <w:lang w:val="ru-RU"/>
        </w:rPr>
        <w:t xml:space="preserve">, существенно влияет на корреляцию с результатами измерения уровня помех от </w:t>
      </w:r>
      <w:r w:rsidRPr="00D411A5">
        <w:rPr>
          <w:sz w:val="18"/>
          <w:szCs w:val="18"/>
        </w:rPr>
        <w:t>EUT</w:t>
      </w:r>
      <w:r>
        <w:rPr>
          <w:sz w:val="18"/>
          <w:szCs w:val="18"/>
          <w:lang w:val="ru-RU"/>
        </w:rPr>
        <w:t>,</w:t>
      </w:r>
      <w:r w:rsidRPr="00D411A5">
        <w:rPr>
          <w:sz w:val="18"/>
          <w:szCs w:val="18"/>
          <w:lang w:val="ru-RU"/>
        </w:rPr>
        <w:t xml:space="preserve"> установленного в транспортное средстве. Любое механическое решение для испытания компонента должно по возможности отражать его применение и геометрию в транспортном средстве, например, длину карданных валов, их ВЧ</w:t>
      </w:r>
      <w:r>
        <w:rPr>
          <w:sz w:val="18"/>
          <w:szCs w:val="18"/>
          <w:lang w:val="ru-RU"/>
        </w:rPr>
        <w:t>-</w:t>
      </w:r>
      <w:r w:rsidRPr="00D411A5">
        <w:rPr>
          <w:sz w:val="18"/>
          <w:szCs w:val="18"/>
          <w:lang w:val="ru-RU"/>
        </w:rPr>
        <w:t>нагрузку, включая их возможное гальваническое соединение с оболочкой камеры.</w:t>
      </w:r>
    </w:p>
    <w:p w14:paraId="7BC05BEF" w14:textId="77777777" w:rsidR="00AE3356" w:rsidRPr="002456EC" w:rsidRDefault="00AE3356" w:rsidP="00AE3356">
      <w:pPr>
        <w:spacing w:line="200" w:lineRule="exact"/>
        <w:rPr>
          <w:sz w:val="16"/>
          <w:szCs w:val="16"/>
          <w:lang w:val="ru-RU"/>
        </w:rPr>
      </w:pPr>
    </w:p>
    <w:p w14:paraId="1D93CD4C" w14:textId="77777777" w:rsidR="00AE3356" w:rsidRDefault="00AE3356" w:rsidP="00AE3356">
      <w:pPr>
        <w:spacing w:line="360" w:lineRule="auto"/>
        <w:jc w:val="center"/>
        <w:rPr>
          <w:lang w:val="ru-RU"/>
        </w:rPr>
      </w:pPr>
      <w:r w:rsidRPr="00D411A5">
        <w:rPr>
          <w:sz w:val="22"/>
          <w:szCs w:val="22"/>
          <w:lang w:val="ru-RU"/>
        </w:rPr>
        <w:t xml:space="preserve">Рисунок Н.2 </w:t>
      </w:r>
      <w:r>
        <w:rPr>
          <w:sz w:val="22"/>
          <w:szCs w:val="22"/>
          <w:lang w:val="ru-RU"/>
        </w:rPr>
        <w:t>—</w:t>
      </w:r>
      <w:r w:rsidRPr="00D411A5">
        <w:rPr>
          <w:sz w:val="22"/>
          <w:szCs w:val="22"/>
          <w:lang w:val="ru-RU"/>
        </w:rPr>
        <w:t xml:space="preserve"> Кондуктивные помехи</w:t>
      </w:r>
      <w:r>
        <w:rPr>
          <w:sz w:val="22"/>
          <w:szCs w:val="22"/>
          <w:lang w:val="ru-RU"/>
        </w:rPr>
        <w:t>.</w:t>
      </w:r>
      <w:r w:rsidRPr="00626878">
        <w:rPr>
          <w:sz w:val="22"/>
          <w:szCs w:val="22"/>
          <w:lang w:val="ru-RU"/>
        </w:rPr>
        <w:t xml:space="preserve"> </w:t>
      </w:r>
      <w:r w:rsidRPr="00D411A5">
        <w:rPr>
          <w:sz w:val="22"/>
          <w:szCs w:val="22"/>
          <w:lang w:val="ru-RU"/>
        </w:rPr>
        <w:t xml:space="preserve">Пример испытательной установки для </w:t>
      </w:r>
      <w:r w:rsidRPr="00D411A5">
        <w:rPr>
          <w:sz w:val="22"/>
          <w:szCs w:val="22"/>
        </w:rPr>
        <w:t>EUT</w:t>
      </w:r>
      <w:r w:rsidRPr="00D411A5">
        <w:rPr>
          <w:sz w:val="22"/>
          <w:szCs w:val="22"/>
          <w:lang w:val="ru-RU"/>
        </w:rPr>
        <w:t xml:space="preserve"> с экранированными системами электропитания с электродвигателем, подключенным к испытательному стенду</w:t>
      </w:r>
      <w:r>
        <w:rPr>
          <w:lang w:val="ru-RU"/>
        </w:rPr>
        <w:br w:type="page"/>
      </w:r>
    </w:p>
    <w:p w14:paraId="4A379E9F" w14:textId="77777777" w:rsidR="00AE3356" w:rsidRPr="00F87CA1" w:rsidRDefault="00AE3356" w:rsidP="00AE3356">
      <w:pPr>
        <w:jc w:val="right"/>
        <w:rPr>
          <w:lang w:val="ru-RU"/>
        </w:rPr>
      </w:pPr>
      <w:r w:rsidRPr="00F87CA1">
        <w:rPr>
          <w:sz w:val="20"/>
          <w:lang w:val="ru-RU"/>
        </w:rPr>
        <w:lastRenderedPageBreak/>
        <w:t xml:space="preserve">Размеры в мм </w:t>
      </w:r>
      <w:r>
        <w:rPr>
          <w:sz w:val="20"/>
          <w:lang w:val="ru-RU"/>
        </w:rPr>
        <w:t>—</w:t>
      </w:r>
      <w:r w:rsidRPr="00F87CA1">
        <w:rPr>
          <w:sz w:val="20"/>
          <w:lang w:val="ru-RU"/>
        </w:rPr>
        <w:t xml:space="preserve"> не в масштабе</w:t>
      </w:r>
    </w:p>
    <w:p w14:paraId="52CD1493" w14:textId="77777777" w:rsidR="00AE3356" w:rsidRPr="00F87CA1" w:rsidRDefault="00AE3356" w:rsidP="00AE3356">
      <w:pPr>
        <w:jc w:val="center"/>
        <w:rPr>
          <w:lang w:val="ru-RU"/>
        </w:rPr>
      </w:pPr>
      <w:r>
        <w:rPr>
          <w:noProof/>
          <w:lang w:val="ru-RU" w:eastAsia="ru-RU"/>
        </w:rPr>
        <w:drawing>
          <wp:anchor distT="0" distB="0" distL="114300" distR="114300" simplePos="0" relativeHeight="251639296" behindDoc="0" locked="0" layoutInCell="1" allowOverlap="1" wp14:anchorId="4BF152B4" wp14:editId="03FEAFD1">
            <wp:simplePos x="0" y="0"/>
            <wp:positionH relativeFrom="column">
              <wp:posOffset>283845</wp:posOffset>
            </wp:positionH>
            <wp:positionV relativeFrom="paragraph">
              <wp:posOffset>295275</wp:posOffset>
            </wp:positionV>
            <wp:extent cx="5676900" cy="4343400"/>
            <wp:effectExtent l="0" t="0" r="0" b="0"/>
            <wp:wrapTopAndBottom/>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76900" cy="4343400"/>
                    </a:xfrm>
                    <a:prstGeom prst="rect">
                      <a:avLst/>
                    </a:prstGeom>
                  </pic:spPr>
                </pic:pic>
              </a:graphicData>
            </a:graphic>
          </wp:anchor>
        </w:drawing>
      </w:r>
    </w:p>
    <w:p w14:paraId="209B2AF0" w14:textId="77777777" w:rsidR="00AE3356" w:rsidRDefault="00AE3356" w:rsidP="00AE3356">
      <w:pPr>
        <w:ind w:firstLine="720"/>
        <w:rPr>
          <w:sz w:val="20"/>
          <w:lang w:val="ru-RU"/>
        </w:rPr>
      </w:pPr>
    </w:p>
    <w:p w14:paraId="7BCB035D" w14:textId="77777777" w:rsidR="00AE3356" w:rsidRPr="00203FA3" w:rsidRDefault="00AE3356" w:rsidP="00AE3356">
      <w:pPr>
        <w:spacing w:line="360" w:lineRule="auto"/>
        <w:rPr>
          <w:sz w:val="20"/>
          <w:lang w:val="ru-RU"/>
        </w:rPr>
      </w:pPr>
      <w:r w:rsidRPr="00AF735F">
        <w:rPr>
          <w:i/>
          <w:sz w:val="18"/>
          <w:szCs w:val="18"/>
          <w:lang w:val="ru-RU"/>
        </w:rPr>
        <w:t>1</w:t>
      </w:r>
      <w:r w:rsidRPr="005F45E0">
        <w:rPr>
          <w:sz w:val="18"/>
          <w:szCs w:val="18"/>
          <w:lang w:val="ru-RU"/>
        </w:rPr>
        <w:t xml:space="preserve"> – </w:t>
      </w:r>
      <w:r w:rsidRPr="005F45E0">
        <w:rPr>
          <w:sz w:val="18"/>
          <w:szCs w:val="18"/>
        </w:rPr>
        <w:t>EUT</w:t>
      </w:r>
      <w:r w:rsidRPr="005F45E0">
        <w:rPr>
          <w:sz w:val="18"/>
          <w:szCs w:val="18"/>
          <w:lang w:val="ru-RU"/>
        </w:rPr>
        <w:t xml:space="preserve">; </w:t>
      </w:r>
      <w:r w:rsidRPr="00AF735F">
        <w:rPr>
          <w:i/>
          <w:sz w:val="18"/>
          <w:szCs w:val="18"/>
          <w:lang w:val="ru-RU"/>
        </w:rPr>
        <w:t>2</w:t>
      </w:r>
      <w:r w:rsidRPr="005F45E0">
        <w:rPr>
          <w:sz w:val="18"/>
          <w:szCs w:val="18"/>
          <w:lang w:val="ru-RU"/>
        </w:rPr>
        <w:t xml:space="preserve"> </w:t>
      </w:r>
      <w:r w:rsidRPr="001673E7">
        <w:rPr>
          <w:sz w:val="18"/>
          <w:szCs w:val="18"/>
          <w:lang w:val="ru-RU"/>
        </w:rPr>
        <w:t xml:space="preserve">– опорная пластина заземления; </w:t>
      </w:r>
      <w:r w:rsidRPr="001673E7">
        <w:rPr>
          <w:i/>
          <w:sz w:val="18"/>
          <w:szCs w:val="18"/>
          <w:lang w:val="ru-RU"/>
        </w:rPr>
        <w:t>3</w:t>
      </w:r>
      <w:r w:rsidRPr="001673E7">
        <w:rPr>
          <w:sz w:val="18"/>
          <w:szCs w:val="18"/>
          <w:lang w:val="ru-RU"/>
        </w:rPr>
        <w:t xml:space="preserve"> – подставка из материала с низкой относительной диэлектрической проницаемостью (</w:t>
      </w:r>
      <w:proofErr w:type="spellStart"/>
      <w:r w:rsidRPr="001673E7">
        <w:rPr>
          <w:sz w:val="18"/>
          <w:szCs w:val="18"/>
          <w:lang w:val="ru-RU"/>
        </w:rPr>
        <w:t>ε</w:t>
      </w:r>
      <w:r w:rsidRPr="001673E7">
        <w:rPr>
          <w:i/>
          <w:sz w:val="18"/>
          <w:szCs w:val="18"/>
          <w:vertAlign w:val="subscript"/>
          <w:lang w:val="ru-RU"/>
        </w:rPr>
        <w:t>r</w:t>
      </w:r>
      <w:proofErr w:type="spellEnd"/>
      <w:r w:rsidRPr="001673E7">
        <w:rPr>
          <w:sz w:val="18"/>
          <w:szCs w:val="18"/>
          <w:lang w:val="ru-RU"/>
        </w:rPr>
        <w:t xml:space="preserve"> ≤ 1,4) толщиной 50 мм; </w:t>
      </w:r>
      <w:r w:rsidRPr="001673E7">
        <w:rPr>
          <w:i/>
          <w:sz w:val="18"/>
          <w:szCs w:val="18"/>
          <w:lang w:val="ru-RU"/>
        </w:rPr>
        <w:t>4</w:t>
      </w:r>
      <w:r w:rsidRPr="001673E7">
        <w:rPr>
          <w:sz w:val="18"/>
          <w:szCs w:val="18"/>
          <w:lang w:val="ru-RU"/>
        </w:rPr>
        <w:t xml:space="preserve"> – нагрузка 50 Ом; </w:t>
      </w:r>
      <w:r w:rsidRPr="001673E7">
        <w:rPr>
          <w:i/>
          <w:sz w:val="18"/>
          <w:szCs w:val="18"/>
          <w:lang w:val="ru-RU"/>
        </w:rPr>
        <w:t>5</w:t>
      </w:r>
      <w:r w:rsidRPr="001673E7">
        <w:rPr>
          <w:sz w:val="18"/>
          <w:szCs w:val="18"/>
          <w:lang w:val="ru-RU"/>
        </w:rPr>
        <w:t xml:space="preserve"> – жгут низковольтных проводов; </w:t>
      </w:r>
      <w:r w:rsidRPr="001673E7">
        <w:rPr>
          <w:sz w:val="18"/>
          <w:szCs w:val="18"/>
          <w:lang w:val="ru-RU"/>
        </w:rPr>
        <w:br/>
      </w:r>
      <w:r w:rsidRPr="001673E7">
        <w:rPr>
          <w:i/>
          <w:sz w:val="18"/>
          <w:szCs w:val="18"/>
          <w:lang w:val="ru-RU"/>
        </w:rPr>
        <w:t>6</w:t>
      </w:r>
      <w:r w:rsidRPr="001673E7">
        <w:rPr>
          <w:sz w:val="18"/>
          <w:szCs w:val="18"/>
          <w:lang w:val="ru-RU"/>
        </w:rPr>
        <w:t xml:space="preserve"> – высоковольтные линии (HV+, HV-); </w:t>
      </w:r>
      <w:r w:rsidRPr="001673E7">
        <w:rPr>
          <w:i/>
          <w:sz w:val="18"/>
          <w:szCs w:val="18"/>
          <w:lang w:val="ru-RU"/>
        </w:rPr>
        <w:t>7</w:t>
      </w:r>
      <w:r w:rsidRPr="001673E7">
        <w:rPr>
          <w:sz w:val="18"/>
          <w:szCs w:val="18"/>
          <w:lang w:val="ru-RU"/>
        </w:rPr>
        <w:t xml:space="preserve"> – низковольтный имитатор нагрузки; </w:t>
      </w:r>
      <w:r w:rsidRPr="001673E7">
        <w:rPr>
          <w:i/>
          <w:sz w:val="18"/>
          <w:szCs w:val="18"/>
          <w:lang w:val="ru-RU"/>
        </w:rPr>
        <w:t>8</w:t>
      </w:r>
      <w:r w:rsidRPr="001673E7">
        <w:rPr>
          <w:sz w:val="18"/>
          <w:szCs w:val="18"/>
          <w:lang w:val="ru-RU"/>
        </w:rPr>
        <w:t xml:space="preserve"> – схема согласования полного сопротивления (по выбору); </w:t>
      </w:r>
      <w:r w:rsidRPr="001673E7">
        <w:rPr>
          <w:i/>
          <w:sz w:val="18"/>
          <w:szCs w:val="18"/>
          <w:lang w:val="ru-RU"/>
        </w:rPr>
        <w:t>9</w:t>
      </w:r>
      <w:r w:rsidRPr="001673E7">
        <w:rPr>
          <w:sz w:val="18"/>
          <w:szCs w:val="18"/>
          <w:lang w:val="ru-RU"/>
        </w:rPr>
        <w:t xml:space="preserve"> – низковольтный эквивалент сети (LV–AN); </w:t>
      </w:r>
      <w:r w:rsidRPr="001673E7">
        <w:rPr>
          <w:i/>
          <w:sz w:val="18"/>
          <w:szCs w:val="18"/>
          <w:lang w:val="ru-RU"/>
        </w:rPr>
        <w:t>10</w:t>
      </w:r>
      <w:r w:rsidRPr="001673E7">
        <w:rPr>
          <w:sz w:val="18"/>
          <w:szCs w:val="18"/>
          <w:lang w:val="ru-RU"/>
        </w:rPr>
        <w:t xml:space="preserve"> – высоковольтный эквивалент сети (HV–AN); </w:t>
      </w:r>
      <w:r w:rsidRPr="001673E7">
        <w:rPr>
          <w:i/>
          <w:sz w:val="18"/>
          <w:szCs w:val="18"/>
          <w:lang w:val="ru-RU"/>
        </w:rPr>
        <w:t>11</w:t>
      </w:r>
      <w:r w:rsidRPr="001673E7">
        <w:rPr>
          <w:sz w:val="18"/>
          <w:szCs w:val="18"/>
          <w:lang w:val="ru-RU"/>
        </w:rPr>
        <w:t xml:space="preserve"> – низковольтные линии питания; </w:t>
      </w:r>
      <w:r w:rsidRPr="001673E7">
        <w:rPr>
          <w:i/>
          <w:sz w:val="18"/>
          <w:szCs w:val="18"/>
          <w:lang w:val="ru-RU"/>
        </w:rPr>
        <w:t>12</w:t>
      </w:r>
      <w:r w:rsidRPr="001673E7">
        <w:rPr>
          <w:sz w:val="18"/>
          <w:szCs w:val="18"/>
          <w:lang w:val="ru-RU"/>
        </w:rPr>
        <w:t xml:space="preserve"> – высоковольтные линии питания; </w:t>
      </w:r>
      <w:r w:rsidRPr="001673E7">
        <w:rPr>
          <w:i/>
          <w:sz w:val="18"/>
          <w:szCs w:val="18"/>
          <w:lang w:val="ru-RU"/>
        </w:rPr>
        <w:t>13</w:t>
      </w:r>
      <w:r w:rsidRPr="001673E7">
        <w:rPr>
          <w:sz w:val="18"/>
          <w:szCs w:val="18"/>
          <w:lang w:val="ru-RU"/>
        </w:rPr>
        <w:t xml:space="preserve"> – низковольтный источник питания 12 В/ 24 В/48 В (устанавливают на опорной пластине заземления); </w:t>
      </w:r>
      <w:r w:rsidRPr="001673E7">
        <w:rPr>
          <w:i/>
          <w:sz w:val="18"/>
          <w:szCs w:val="18"/>
          <w:lang w:val="ru-RU"/>
        </w:rPr>
        <w:t>14</w:t>
      </w:r>
      <w:r w:rsidRPr="001673E7">
        <w:rPr>
          <w:sz w:val="18"/>
          <w:szCs w:val="18"/>
          <w:lang w:val="ru-RU"/>
        </w:rPr>
        <w:t xml:space="preserve"> – дополнительный экранированный отсек; </w:t>
      </w:r>
      <w:r w:rsidRPr="001673E7">
        <w:rPr>
          <w:i/>
          <w:sz w:val="18"/>
          <w:szCs w:val="18"/>
          <w:lang w:val="ru-RU"/>
        </w:rPr>
        <w:t>15</w:t>
      </w:r>
      <w:r w:rsidRPr="001673E7">
        <w:rPr>
          <w:sz w:val="18"/>
          <w:szCs w:val="18"/>
          <w:lang w:val="ru-RU"/>
        </w:rPr>
        <w:t xml:space="preserve"> – высоковольтный источник питания (экранируют при размещении внутри экранированной камеры); </w:t>
      </w:r>
      <w:r w:rsidRPr="001673E7">
        <w:rPr>
          <w:i/>
          <w:sz w:val="18"/>
          <w:szCs w:val="18"/>
          <w:lang w:val="ru-RU"/>
        </w:rPr>
        <w:t>16</w:t>
      </w:r>
      <w:r w:rsidRPr="001673E7">
        <w:rPr>
          <w:sz w:val="18"/>
          <w:szCs w:val="18"/>
          <w:lang w:val="ru-RU"/>
        </w:rPr>
        <w:t xml:space="preserve"> – фильтр линии питания; </w:t>
      </w:r>
      <w:r w:rsidRPr="001673E7">
        <w:rPr>
          <w:i/>
          <w:sz w:val="18"/>
          <w:szCs w:val="18"/>
          <w:lang w:val="ru-RU"/>
        </w:rPr>
        <w:t>17</w:t>
      </w:r>
      <w:r w:rsidRPr="001673E7">
        <w:rPr>
          <w:sz w:val="18"/>
          <w:szCs w:val="18"/>
          <w:lang w:val="ru-RU"/>
        </w:rPr>
        <w:t xml:space="preserve"> – сквозное оптоволоконное соединение; </w:t>
      </w:r>
      <w:r w:rsidRPr="001673E7">
        <w:rPr>
          <w:i/>
          <w:sz w:val="18"/>
          <w:szCs w:val="18"/>
          <w:lang w:val="ru-RU"/>
        </w:rPr>
        <w:t>18</w:t>
      </w:r>
      <w:r w:rsidR="003266A7" w:rsidRPr="001673E7">
        <w:rPr>
          <w:sz w:val="18"/>
          <w:szCs w:val="18"/>
          <w:lang w:val="ru-RU"/>
        </w:rPr>
        <w:t xml:space="preserve"> – проходной разъе</w:t>
      </w:r>
      <w:r w:rsidRPr="001673E7">
        <w:rPr>
          <w:sz w:val="18"/>
          <w:szCs w:val="18"/>
          <w:lang w:val="ru-RU"/>
        </w:rPr>
        <w:t xml:space="preserve">м; </w:t>
      </w:r>
      <w:r w:rsidRPr="001673E7">
        <w:rPr>
          <w:i/>
          <w:sz w:val="18"/>
          <w:szCs w:val="18"/>
          <w:lang w:val="ru-RU"/>
        </w:rPr>
        <w:t>19</w:t>
      </w:r>
      <w:r w:rsidRPr="001673E7">
        <w:rPr>
          <w:sz w:val="18"/>
          <w:szCs w:val="18"/>
          <w:lang w:val="ru-RU"/>
        </w:rPr>
        <w:t xml:space="preserve"> – система управления и контроля; </w:t>
      </w:r>
      <w:r w:rsidRPr="001673E7">
        <w:rPr>
          <w:i/>
          <w:sz w:val="18"/>
          <w:szCs w:val="18"/>
          <w:lang w:val="ru-RU"/>
        </w:rPr>
        <w:t>20</w:t>
      </w:r>
      <w:r w:rsidRPr="001673E7">
        <w:rPr>
          <w:sz w:val="18"/>
          <w:szCs w:val="18"/>
          <w:lang w:val="ru-RU"/>
        </w:rPr>
        <w:t xml:space="preserve"> – измерительный прибор; </w:t>
      </w:r>
      <w:r w:rsidRPr="001673E7">
        <w:rPr>
          <w:i/>
          <w:sz w:val="18"/>
          <w:szCs w:val="18"/>
          <w:lang w:val="ru-RU"/>
        </w:rPr>
        <w:t>21</w:t>
      </w:r>
      <w:r w:rsidRPr="001673E7">
        <w:rPr>
          <w:sz w:val="18"/>
          <w:szCs w:val="18"/>
          <w:lang w:val="ru-RU"/>
        </w:rPr>
        <w:t xml:space="preserve"> – высококачественный коаксиальный кабель, например, с двойным экранированием (50 Ом); </w:t>
      </w:r>
      <w:r w:rsidRPr="001673E7">
        <w:rPr>
          <w:i/>
          <w:sz w:val="18"/>
          <w:szCs w:val="18"/>
          <w:lang w:val="ru-RU"/>
        </w:rPr>
        <w:t>22</w:t>
      </w:r>
      <w:r w:rsidRPr="001673E7">
        <w:rPr>
          <w:sz w:val="18"/>
          <w:szCs w:val="18"/>
          <w:lang w:val="ru-RU"/>
        </w:rPr>
        <w:t xml:space="preserve"> – оптоволоконный кабель; </w:t>
      </w:r>
      <w:r w:rsidRPr="001673E7">
        <w:rPr>
          <w:sz w:val="18"/>
          <w:szCs w:val="18"/>
          <w:lang w:val="ru-RU"/>
        </w:rPr>
        <w:br/>
      </w:r>
      <w:r w:rsidRPr="001673E7">
        <w:rPr>
          <w:i/>
          <w:sz w:val="18"/>
          <w:szCs w:val="18"/>
          <w:lang w:val="ru-RU"/>
        </w:rPr>
        <w:t>23</w:t>
      </w:r>
      <w:r w:rsidRPr="001673E7">
        <w:rPr>
          <w:sz w:val="18"/>
          <w:szCs w:val="18"/>
          <w:lang w:val="ru-RU"/>
        </w:rPr>
        <w:t xml:space="preserve"> – шины/перемычки заземления (смотри 6.2.1); </w:t>
      </w:r>
      <w:r w:rsidRPr="001673E7">
        <w:rPr>
          <w:i/>
          <w:sz w:val="18"/>
          <w:szCs w:val="18"/>
          <w:lang w:val="ru-RU"/>
        </w:rPr>
        <w:t>24</w:t>
      </w:r>
      <w:r w:rsidRPr="001673E7">
        <w:rPr>
          <w:sz w:val="18"/>
          <w:szCs w:val="18"/>
          <w:lang w:val="ru-RU"/>
        </w:rPr>
        <w:t xml:space="preserve"> – имитатор нагрузки по переменному току (имитатор </w:t>
      </w:r>
      <w:proofErr w:type="spellStart"/>
      <w:r w:rsidRPr="001673E7">
        <w:rPr>
          <w:sz w:val="18"/>
          <w:szCs w:val="18"/>
          <w:lang w:val="ru-RU"/>
        </w:rPr>
        <w:t>нерезистивной</w:t>
      </w:r>
      <w:proofErr w:type="spellEnd"/>
      <w:r w:rsidRPr="001673E7">
        <w:rPr>
          <w:sz w:val="18"/>
          <w:szCs w:val="18"/>
          <w:lang w:val="ru-RU"/>
        </w:rPr>
        <w:t xml:space="preserve"> нагрузки экранируется, если размещен внутри экранированной</w:t>
      </w:r>
      <w:r w:rsidRPr="00F87CA1">
        <w:rPr>
          <w:sz w:val="18"/>
          <w:szCs w:val="18"/>
          <w:lang w:val="ru-RU"/>
        </w:rPr>
        <w:t xml:space="preserve"> камеры)</w:t>
      </w:r>
      <w:r>
        <w:rPr>
          <w:sz w:val="18"/>
          <w:szCs w:val="18"/>
          <w:lang w:val="ru-RU"/>
        </w:rPr>
        <w:t xml:space="preserve">; </w:t>
      </w:r>
      <w:r w:rsidRPr="00AF735F">
        <w:rPr>
          <w:i/>
          <w:sz w:val="18"/>
          <w:szCs w:val="18"/>
          <w:lang w:val="ru-RU"/>
        </w:rPr>
        <w:t>25</w:t>
      </w:r>
      <w:r>
        <w:rPr>
          <w:sz w:val="18"/>
          <w:szCs w:val="18"/>
          <w:lang w:val="ru-RU"/>
        </w:rPr>
        <w:t xml:space="preserve"> – </w:t>
      </w:r>
      <w:r w:rsidRPr="005F45E0">
        <w:rPr>
          <w:sz w:val="18"/>
          <w:szCs w:val="18"/>
          <w:lang w:val="ru-RU"/>
        </w:rPr>
        <w:t xml:space="preserve"> </w:t>
      </w:r>
      <w:r>
        <w:rPr>
          <w:sz w:val="18"/>
          <w:szCs w:val="18"/>
          <w:lang w:val="ru-RU"/>
        </w:rPr>
        <w:t>э</w:t>
      </w:r>
      <w:r w:rsidRPr="00F87CA1">
        <w:rPr>
          <w:sz w:val="18"/>
          <w:szCs w:val="18"/>
          <w:lang w:val="ru-RU"/>
        </w:rPr>
        <w:t>квивалент сети питания (AMN) для сети переменного тока (по выбору)</w:t>
      </w:r>
      <w:r>
        <w:rPr>
          <w:sz w:val="18"/>
          <w:szCs w:val="18"/>
          <w:lang w:val="ru-RU"/>
        </w:rPr>
        <w:t xml:space="preserve">; </w:t>
      </w:r>
      <w:r w:rsidRPr="00AF735F">
        <w:rPr>
          <w:i/>
          <w:sz w:val="18"/>
          <w:szCs w:val="18"/>
          <w:lang w:val="ru-RU"/>
        </w:rPr>
        <w:t>27</w:t>
      </w:r>
      <w:r w:rsidRPr="00B46E04">
        <w:rPr>
          <w:rStyle w:val="a9"/>
          <w:i/>
          <w:sz w:val="18"/>
          <w:szCs w:val="18"/>
          <w:lang w:val="ru-RU"/>
        </w:rPr>
        <w:footnoteReference w:customMarkFollows="1" w:id="15"/>
        <w:sym w:font="Symbol" w:char="F02A"/>
      </w:r>
      <w:r>
        <w:rPr>
          <w:sz w:val="18"/>
          <w:szCs w:val="18"/>
          <w:lang w:val="ru-RU"/>
        </w:rPr>
        <w:t xml:space="preserve"> – </w:t>
      </w:r>
      <w:r w:rsidRPr="005F45E0">
        <w:rPr>
          <w:sz w:val="18"/>
          <w:szCs w:val="18"/>
          <w:lang w:val="ru-RU"/>
        </w:rPr>
        <w:t>экранированная камера</w:t>
      </w:r>
      <w:r>
        <w:rPr>
          <w:sz w:val="18"/>
          <w:szCs w:val="18"/>
          <w:lang w:val="ru-RU"/>
        </w:rPr>
        <w:t xml:space="preserve">; </w:t>
      </w:r>
      <w:r w:rsidRPr="00AF735F">
        <w:rPr>
          <w:i/>
          <w:sz w:val="18"/>
          <w:szCs w:val="18"/>
          <w:lang w:val="ru-RU"/>
        </w:rPr>
        <w:t>29</w:t>
      </w:r>
      <w:r>
        <w:rPr>
          <w:sz w:val="18"/>
          <w:szCs w:val="18"/>
          <w:lang w:val="ru-RU"/>
        </w:rPr>
        <w:t>* –</w:t>
      </w:r>
      <w:r w:rsidRPr="003F01CC">
        <w:rPr>
          <w:sz w:val="18"/>
          <w:szCs w:val="18"/>
          <w:lang w:val="ru-RU"/>
        </w:rPr>
        <w:t xml:space="preserve"> </w:t>
      </w:r>
      <w:r>
        <w:rPr>
          <w:sz w:val="18"/>
          <w:szCs w:val="18"/>
          <w:lang w:val="ru-RU"/>
        </w:rPr>
        <w:t>д</w:t>
      </w:r>
      <w:r w:rsidRPr="00F87CA1">
        <w:rPr>
          <w:sz w:val="18"/>
          <w:szCs w:val="18"/>
          <w:lang w:val="ru-RU"/>
        </w:rPr>
        <w:t>ополнительный экранированный отсек (по выбору)</w:t>
      </w:r>
      <w:r>
        <w:rPr>
          <w:sz w:val="18"/>
          <w:szCs w:val="18"/>
          <w:lang w:val="ru-RU"/>
        </w:rPr>
        <w:t xml:space="preserve">; </w:t>
      </w:r>
      <w:r w:rsidRPr="00AF735F">
        <w:rPr>
          <w:i/>
          <w:sz w:val="18"/>
          <w:szCs w:val="18"/>
          <w:lang w:val="ru-RU"/>
        </w:rPr>
        <w:t>31</w:t>
      </w:r>
      <w:r>
        <w:rPr>
          <w:sz w:val="18"/>
          <w:szCs w:val="18"/>
          <w:lang w:val="ru-RU"/>
        </w:rPr>
        <w:t>* –</w:t>
      </w:r>
      <w:r w:rsidRPr="003F01CC">
        <w:rPr>
          <w:sz w:val="18"/>
          <w:szCs w:val="18"/>
          <w:lang w:val="ru-RU"/>
        </w:rPr>
        <w:t xml:space="preserve"> </w:t>
      </w:r>
      <w:r w:rsidRPr="00F87CA1">
        <w:rPr>
          <w:sz w:val="18"/>
          <w:szCs w:val="18"/>
          <w:lang w:val="ru-RU"/>
        </w:rPr>
        <w:t>Провода заряд</w:t>
      </w:r>
      <w:r>
        <w:rPr>
          <w:sz w:val="18"/>
          <w:szCs w:val="18"/>
          <w:lang w:val="ru-RU"/>
        </w:rPr>
        <w:t xml:space="preserve">ного устройства </w:t>
      </w:r>
      <w:r w:rsidRPr="00F87CA1">
        <w:rPr>
          <w:sz w:val="18"/>
          <w:szCs w:val="18"/>
          <w:lang w:val="ru-RU"/>
        </w:rPr>
        <w:t>переменно</w:t>
      </w:r>
      <w:r>
        <w:rPr>
          <w:sz w:val="18"/>
          <w:szCs w:val="18"/>
          <w:lang w:val="ru-RU"/>
        </w:rPr>
        <w:t>го</w:t>
      </w:r>
      <w:r w:rsidRPr="00F87CA1">
        <w:rPr>
          <w:sz w:val="18"/>
          <w:szCs w:val="18"/>
          <w:lang w:val="ru-RU"/>
        </w:rPr>
        <w:t xml:space="preserve"> ток</w:t>
      </w:r>
      <w:r>
        <w:rPr>
          <w:sz w:val="18"/>
          <w:szCs w:val="18"/>
          <w:lang w:val="ru-RU"/>
        </w:rPr>
        <w:t>а</w:t>
      </w:r>
    </w:p>
    <w:p w14:paraId="364D003F" w14:textId="77777777" w:rsidR="00AE3356" w:rsidRPr="00F87CA1" w:rsidRDefault="00AE3356" w:rsidP="00AE3356">
      <w:pPr>
        <w:rPr>
          <w:sz w:val="16"/>
          <w:szCs w:val="16"/>
          <w:lang w:val="ru-RU"/>
        </w:rPr>
      </w:pPr>
    </w:p>
    <w:p w14:paraId="430F354C" w14:textId="77777777" w:rsidR="00AE3356" w:rsidRPr="00F87CA1" w:rsidRDefault="00AE3356" w:rsidP="00AE3356">
      <w:pPr>
        <w:spacing w:before="120" w:line="360" w:lineRule="auto"/>
        <w:jc w:val="center"/>
        <w:rPr>
          <w:lang w:val="ru-RU"/>
        </w:rPr>
      </w:pPr>
      <w:r w:rsidRPr="00D411A5">
        <w:rPr>
          <w:sz w:val="22"/>
          <w:szCs w:val="22"/>
          <w:lang w:val="ru-RU"/>
        </w:rPr>
        <w:t xml:space="preserve">Рисунок Н.3 </w:t>
      </w:r>
      <w:r>
        <w:rPr>
          <w:sz w:val="22"/>
          <w:szCs w:val="22"/>
          <w:lang w:val="ru-RU"/>
        </w:rPr>
        <w:t>—</w:t>
      </w:r>
      <w:r w:rsidRPr="00D411A5">
        <w:rPr>
          <w:sz w:val="22"/>
          <w:szCs w:val="22"/>
          <w:lang w:val="ru-RU"/>
        </w:rPr>
        <w:t xml:space="preserve"> Кондуктивные помехи</w:t>
      </w:r>
      <w:r>
        <w:rPr>
          <w:sz w:val="22"/>
          <w:szCs w:val="22"/>
          <w:lang w:val="ru-RU"/>
        </w:rPr>
        <w:t>.</w:t>
      </w:r>
      <w:r w:rsidRPr="00D411A5">
        <w:rPr>
          <w:sz w:val="22"/>
          <w:szCs w:val="22"/>
          <w:lang w:val="ru-RU"/>
        </w:rPr>
        <w:t xml:space="preserve"> Пример испытательной установки для </w:t>
      </w:r>
      <w:r w:rsidRPr="00D411A5">
        <w:rPr>
          <w:sz w:val="22"/>
          <w:szCs w:val="22"/>
        </w:rPr>
        <w:t>EUT</w:t>
      </w:r>
      <w:r w:rsidRPr="00D411A5">
        <w:rPr>
          <w:sz w:val="22"/>
          <w:szCs w:val="22"/>
          <w:lang w:val="ru-RU"/>
        </w:rPr>
        <w:t xml:space="preserve"> с экранированными системами электропитания и инвертором</w:t>
      </w:r>
      <w:r w:rsidRPr="00F87CA1">
        <w:rPr>
          <w:lang w:val="ru-RU"/>
        </w:rPr>
        <w:br w:type="page"/>
      </w:r>
    </w:p>
    <w:p w14:paraId="397C783B" w14:textId="77777777" w:rsidR="00AE3356" w:rsidRPr="00F87CA1" w:rsidRDefault="00AE3356" w:rsidP="00AE3356">
      <w:pPr>
        <w:jc w:val="right"/>
        <w:rPr>
          <w:sz w:val="20"/>
          <w:lang w:val="ru-RU"/>
        </w:rPr>
      </w:pPr>
      <w:r w:rsidRPr="00B46E04">
        <w:rPr>
          <w:sz w:val="20"/>
          <w:lang w:val="ru-RU"/>
        </w:rPr>
        <w:lastRenderedPageBreak/>
        <w:t xml:space="preserve"> </w:t>
      </w:r>
      <w:r w:rsidRPr="00F87CA1">
        <w:rPr>
          <w:sz w:val="20"/>
          <w:lang w:val="ru-RU"/>
        </w:rPr>
        <w:t xml:space="preserve">Размеры в мм </w:t>
      </w:r>
      <w:r>
        <w:rPr>
          <w:sz w:val="20"/>
          <w:lang w:val="ru-RU"/>
        </w:rPr>
        <w:t>—</w:t>
      </w:r>
      <w:r w:rsidRPr="00F87CA1">
        <w:rPr>
          <w:sz w:val="20"/>
          <w:lang w:val="ru-RU"/>
        </w:rPr>
        <w:t xml:space="preserve"> не в масштабе</w:t>
      </w:r>
    </w:p>
    <w:p w14:paraId="771D3E2E" w14:textId="77777777" w:rsidR="00AE3356" w:rsidRPr="00F87CA1" w:rsidRDefault="00AE3356" w:rsidP="00AE3356">
      <w:pPr>
        <w:jc w:val="center"/>
        <w:rPr>
          <w:lang w:val="ru-RU"/>
        </w:rPr>
      </w:pPr>
      <w:r>
        <w:rPr>
          <w:noProof/>
          <w:lang w:val="ru-RU" w:eastAsia="ru-RU"/>
        </w:rPr>
        <w:drawing>
          <wp:anchor distT="0" distB="0" distL="114300" distR="114300" simplePos="0" relativeHeight="251640320" behindDoc="0" locked="0" layoutInCell="1" allowOverlap="1" wp14:anchorId="5CAB9208" wp14:editId="3D0E2415">
            <wp:simplePos x="0" y="0"/>
            <wp:positionH relativeFrom="column">
              <wp:posOffset>156845</wp:posOffset>
            </wp:positionH>
            <wp:positionV relativeFrom="paragraph">
              <wp:posOffset>192405</wp:posOffset>
            </wp:positionV>
            <wp:extent cx="5716905" cy="4373245"/>
            <wp:effectExtent l="0" t="0" r="0" b="8255"/>
            <wp:wrapTopAndBottom/>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4+.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16905" cy="4373245"/>
                    </a:xfrm>
                    <a:prstGeom prst="rect">
                      <a:avLst/>
                    </a:prstGeom>
                  </pic:spPr>
                </pic:pic>
              </a:graphicData>
            </a:graphic>
          </wp:anchor>
        </w:drawing>
      </w:r>
    </w:p>
    <w:p w14:paraId="37E7673E" w14:textId="77777777" w:rsidR="00AE3356" w:rsidRPr="00F87CA1" w:rsidRDefault="00AE3356" w:rsidP="00AE3356">
      <w:pPr>
        <w:jc w:val="center"/>
        <w:rPr>
          <w:lang w:val="ru-RU"/>
        </w:rPr>
      </w:pPr>
    </w:p>
    <w:p w14:paraId="43708B2B" w14:textId="77777777" w:rsidR="00AE3356" w:rsidRPr="00F87CA1" w:rsidRDefault="00AE3356" w:rsidP="00AE3356">
      <w:pPr>
        <w:rPr>
          <w:sz w:val="16"/>
          <w:szCs w:val="16"/>
          <w:lang w:val="ru-RU"/>
        </w:rPr>
      </w:pPr>
    </w:p>
    <w:p w14:paraId="4F97BBB3" w14:textId="77777777" w:rsidR="00AE3356" w:rsidRPr="00203FA3" w:rsidRDefault="00AE3356" w:rsidP="00AE3356">
      <w:pPr>
        <w:spacing w:line="360" w:lineRule="auto"/>
        <w:rPr>
          <w:sz w:val="20"/>
          <w:lang w:val="ru-RU"/>
        </w:rPr>
      </w:pPr>
      <w:r w:rsidRPr="007B0775">
        <w:rPr>
          <w:i/>
          <w:sz w:val="18"/>
          <w:szCs w:val="18"/>
          <w:lang w:val="ru-RU"/>
        </w:rPr>
        <w:t>1</w:t>
      </w:r>
      <w:r w:rsidRPr="005F45E0">
        <w:rPr>
          <w:sz w:val="18"/>
          <w:szCs w:val="18"/>
          <w:lang w:val="ru-RU"/>
        </w:rPr>
        <w:t xml:space="preserve"> – </w:t>
      </w:r>
      <w:r w:rsidRPr="005F45E0">
        <w:rPr>
          <w:sz w:val="18"/>
          <w:szCs w:val="18"/>
        </w:rPr>
        <w:t>EUT</w:t>
      </w:r>
      <w:r w:rsidRPr="005F45E0">
        <w:rPr>
          <w:sz w:val="18"/>
          <w:szCs w:val="18"/>
          <w:lang w:val="ru-RU"/>
        </w:rPr>
        <w:t xml:space="preserve">; </w:t>
      </w:r>
      <w:r w:rsidRPr="007B0775">
        <w:rPr>
          <w:i/>
          <w:sz w:val="18"/>
          <w:szCs w:val="18"/>
          <w:lang w:val="ru-RU"/>
        </w:rPr>
        <w:t>2</w:t>
      </w:r>
      <w:r w:rsidRPr="005F45E0">
        <w:rPr>
          <w:sz w:val="18"/>
          <w:szCs w:val="18"/>
          <w:lang w:val="ru-RU"/>
        </w:rPr>
        <w:t xml:space="preserve"> – опорная пластина заземления; </w:t>
      </w:r>
      <w:r w:rsidRPr="007B0775">
        <w:rPr>
          <w:i/>
          <w:sz w:val="18"/>
          <w:szCs w:val="18"/>
          <w:lang w:val="ru-RU"/>
        </w:rPr>
        <w:t>3</w:t>
      </w:r>
      <w:r w:rsidRPr="005F45E0">
        <w:rPr>
          <w:sz w:val="18"/>
          <w:szCs w:val="18"/>
          <w:lang w:val="ru-RU"/>
        </w:rPr>
        <w:t xml:space="preserve"> – п</w:t>
      </w:r>
      <w:r w:rsidRPr="00377639">
        <w:rPr>
          <w:sz w:val="18"/>
          <w:szCs w:val="18"/>
          <w:lang w:val="ru-RU"/>
        </w:rPr>
        <w:t xml:space="preserve">одставка из материала с низкой относительной диэлектрической </w:t>
      </w:r>
      <w:r w:rsidRPr="001673E7">
        <w:rPr>
          <w:sz w:val="18"/>
          <w:szCs w:val="18"/>
          <w:lang w:val="ru-RU"/>
        </w:rPr>
        <w:t>проницаемостью (</w:t>
      </w:r>
      <w:proofErr w:type="spellStart"/>
      <w:r w:rsidRPr="001673E7">
        <w:rPr>
          <w:sz w:val="18"/>
          <w:szCs w:val="18"/>
          <w:lang w:val="ru-RU"/>
        </w:rPr>
        <w:t>ε</w:t>
      </w:r>
      <w:r w:rsidRPr="001673E7">
        <w:rPr>
          <w:i/>
          <w:sz w:val="18"/>
          <w:szCs w:val="18"/>
          <w:vertAlign w:val="subscript"/>
          <w:lang w:val="ru-RU"/>
        </w:rPr>
        <w:t>r</w:t>
      </w:r>
      <w:proofErr w:type="spellEnd"/>
      <w:r w:rsidRPr="001673E7">
        <w:rPr>
          <w:sz w:val="18"/>
          <w:szCs w:val="18"/>
          <w:lang w:val="ru-RU"/>
        </w:rPr>
        <w:t xml:space="preserve"> ≤ 1,4) толщиной 50 мм; </w:t>
      </w:r>
      <w:r w:rsidRPr="001673E7">
        <w:rPr>
          <w:i/>
          <w:sz w:val="18"/>
          <w:szCs w:val="18"/>
          <w:lang w:val="ru-RU"/>
        </w:rPr>
        <w:t>4</w:t>
      </w:r>
      <w:r w:rsidRPr="001673E7">
        <w:rPr>
          <w:sz w:val="18"/>
          <w:szCs w:val="18"/>
          <w:lang w:val="ru-RU"/>
        </w:rPr>
        <w:t xml:space="preserve"> – нагрузка 50 Ом; </w:t>
      </w:r>
      <w:r w:rsidRPr="001673E7">
        <w:rPr>
          <w:i/>
          <w:sz w:val="18"/>
          <w:szCs w:val="18"/>
          <w:lang w:val="ru-RU"/>
        </w:rPr>
        <w:t>5</w:t>
      </w:r>
      <w:r w:rsidRPr="001673E7">
        <w:rPr>
          <w:sz w:val="18"/>
          <w:szCs w:val="18"/>
          <w:lang w:val="ru-RU"/>
        </w:rPr>
        <w:t xml:space="preserve"> – жгут низковольтных проводов; </w:t>
      </w:r>
      <w:r w:rsidRPr="001673E7">
        <w:rPr>
          <w:sz w:val="18"/>
          <w:szCs w:val="18"/>
          <w:lang w:val="ru-RU"/>
        </w:rPr>
        <w:br/>
      </w:r>
      <w:r w:rsidRPr="001673E7">
        <w:rPr>
          <w:i/>
          <w:sz w:val="18"/>
          <w:szCs w:val="18"/>
          <w:lang w:val="ru-RU"/>
        </w:rPr>
        <w:t>6</w:t>
      </w:r>
      <w:r w:rsidRPr="001673E7">
        <w:rPr>
          <w:sz w:val="18"/>
          <w:szCs w:val="18"/>
          <w:lang w:val="ru-RU"/>
        </w:rPr>
        <w:t xml:space="preserve"> – высоковольтные линии (HV+, HV-); </w:t>
      </w:r>
      <w:r w:rsidRPr="001673E7">
        <w:rPr>
          <w:i/>
          <w:sz w:val="18"/>
          <w:szCs w:val="18"/>
          <w:lang w:val="ru-RU"/>
        </w:rPr>
        <w:t>7</w:t>
      </w:r>
      <w:r w:rsidRPr="001673E7">
        <w:rPr>
          <w:sz w:val="18"/>
          <w:szCs w:val="18"/>
          <w:lang w:val="ru-RU"/>
        </w:rPr>
        <w:t xml:space="preserve"> – низковольтный имитатор нагрузки; </w:t>
      </w:r>
      <w:r w:rsidRPr="001673E7">
        <w:rPr>
          <w:i/>
          <w:sz w:val="18"/>
          <w:szCs w:val="18"/>
          <w:lang w:val="ru-RU"/>
        </w:rPr>
        <w:t>8</w:t>
      </w:r>
      <w:r w:rsidRPr="001673E7">
        <w:rPr>
          <w:sz w:val="18"/>
          <w:szCs w:val="18"/>
          <w:lang w:val="ru-RU"/>
        </w:rPr>
        <w:t xml:space="preserve"> – схема согласования полного сопротивления (по выбору); </w:t>
      </w:r>
      <w:r w:rsidRPr="001673E7">
        <w:rPr>
          <w:i/>
          <w:sz w:val="18"/>
          <w:szCs w:val="18"/>
          <w:lang w:val="ru-RU"/>
        </w:rPr>
        <w:t>9</w:t>
      </w:r>
      <w:r w:rsidRPr="001673E7">
        <w:rPr>
          <w:sz w:val="18"/>
          <w:szCs w:val="18"/>
          <w:lang w:val="ru-RU"/>
        </w:rPr>
        <w:t xml:space="preserve"> – низковольтный эквивалент сети (LV–AN); </w:t>
      </w:r>
      <w:r w:rsidRPr="001673E7">
        <w:rPr>
          <w:i/>
          <w:sz w:val="18"/>
          <w:szCs w:val="18"/>
          <w:lang w:val="ru-RU"/>
        </w:rPr>
        <w:t>10</w:t>
      </w:r>
      <w:r w:rsidRPr="001673E7">
        <w:rPr>
          <w:sz w:val="18"/>
          <w:szCs w:val="18"/>
          <w:lang w:val="ru-RU"/>
        </w:rPr>
        <w:t xml:space="preserve"> – высоковольтный эквивалент сети (HV–AN); </w:t>
      </w:r>
      <w:r w:rsidRPr="001673E7">
        <w:rPr>
          <w:i/>
          <w:sz w:val="18"/>
          <w:szCs w:val="18"/>
          <w:lang w:val="ru-RU"/>
        </w:rPr>
        <w:t>11</w:t>
      </w:r>
      <w:r w:rsidRPr="001673E7">
        <w:rPr>
          <w:sz w:val="18"/>
          <w:szCs w:val="18"/>
          <w:lang w:val="ru-RU"/>
        </w:rPr>
        <w:t xml:space="preserve"> – низковольтные линии питания; </w:t>
      </w:r>
      <w:r w:rsidRPr="001673E7">
        <w:rPr>
          <w:i/>
          <w:sz w:val="18"/>
          <w:szCs w:val="18"/>
          <w:lang w:val="ru-RU"/>
        </w:rPr>
        <w:t>12</w:t>
      </w:r>
      <w:r w:rsidRPr="001673E7">
        <w:rPr>
          <w:sz w:val="18"/>
          <w:szCs w:val="18"/>
          <w:lang w:val="ru-RU"/>
        </w:rPr>
        <w:t xml:space="preserve"> – высоковольтные линии питания; </w:t>
      </w:r>
      <w:r w:rsidRPr="001673E7">
        <w:rPr>
          <w:i/>
          <w:sz w:val="18"/>
          <w:szCs w:val="18"/>
          <w:lang w:val="ru-RU"/>
        </w:rPr>
        <w:t>13</w:t>
      </w:r>
      <w:r w:rsidRPr="001673E7">
        <w:rPr>
          <w:sz w:val="18"/>
          <w:szCs w:val="18"/>
          <w:lang w:val="ru-RU"/>
        </w:rPr>
        <w:t xml:space="preserve"> – низковольтный источник питания 12 В/ 24 В/48 В (устанавливают на опорной пластине заземления); </w:t>
      </w:r>
      <w:r w:rsidRPr="001673E7">
        <w:rPr>
          <w:i/>
          <w:sz w:val="18"/>
          <w:szCs w:val="18"/>
          <w:lang w:val="ru-RU"/>
        </w:rPr>
        <w:t>14</w:t>
      </w:r>
      <w:r w:rsidRPr="001673E7">
        <w:rPr>
          <w:sz w:val="18"/>
          <w:szCs w:val="18"/>
          <w:lang w:val="ru-RU"/>
        </w:rPr>
        <w:t xml:space="preserve"> – дополнительный экранированный отсек; </w:t>
      </w:r>
      <w:r w:rsidRPr="001673E7">
        <w:rPr>
          <w:i/>
          <w:sz w:val="18"/>
          <w:szCs w:val="18"/>
          <w:lang w:val="ru-RU"/>
        </w:rPr>
        <w:t>15</w:t>
      </w:r>
      <w:r w:rsidRPr="001673E7">
        <w:rPr>
          <w:sz w:val="18"/>
          <w:szCs w:val="18"/>
          <w:lang w:val="ru-RU"/>
        </w:rPr>
        <w:t xml:space="preserve"> – высоковольтный источник питания (экранируют при размещении внутри экранированной камеры); </w:t>
      </w:r>
      <w:r w:rsidRPr="001673E7">
        <w:rPr>
          <w:i/>
          <w:sz w:val="18"/>
          <w:szCs w:val="18"/>
          <w:lang w:val="ru-RU"/>
        </w:rPr>
        <w:t>16</w:t>
      </w:r>
      <w:r w:rsidRPr="001673E7">
        <w:rPr>
          <w:sz w:val="18"/>
          <w:szCs w:val="18"/>
          <w:lang w:val="ru-RU"/>
        </w:rPr>
        <w:t xml:space="preserve"> – фильтр линии питания; </w:t>
      </w:r>
      <w:r w:rsidRPr="001673E7">
        <w:rPr>
          <w:i/>
          <w:sz w:val="18"/>
          <w:szCs w:val="18"/>
          <w:lang w:val="ru-RU"/>
        </w:rPr>
        <w:t>17</w:t>
      </w:r>
      <w:r w:rsidRPr="001673E7">
        <w:rPr>
          <w:sz w:val="18"/>
          <w:szCs w:val="18"/>
          <w:lang w:val="ru-RU"/>
        </w:rPr>
        <w:t xml:space="preserve"> – сквозное оптоволоконное соединение; </w:t>
      </w:r>
      <w:r w:rsidRPr="001673E7">
        <w:rPr>
          <w:i/>
          <w:sz w:val="18"/>
          <w:szCs w:val="18"/>
          <w:lang w:val="ru-RU"/>
        </w:rPr>
        <w:t>18</w:t>
      </w:r>
      <w:r w:rsidRPr="001673E7">
        <w:rPr>
          <w:sz w:val="18"/>
          <w:szCs w:val="18"/>
          <w:lang w:val="ru-RU"/>
        </w:rPr>
        <w:t xml:space="preserve"> – проходной разъ</w:t>
      </w:r>
      <w:r w:rsidR="003266A7" w:rsidRPr="001673E7">
        <w:rPr>
          <w:sz w:val="18"/>
          <w:szCs w:val="18"/>
          <w:lang w:val="ru-RU"/>
        </w:rPr>
        <w:t>е</w:t>
      </w:r>
      <w:r w:rsidRPr="001673E7">
        <w:rPr>
          <w:sz w:val="18"/>
          <w:szCs w:val="18"/>
          <w:lang w:val="ru-RU"/>
        </w:rPr>
        <w:t xml:space="preserve">м; </w:t>
      </w:r>
      <w:r w:rsidRPr="001673E7">
        <w:rPr>
          <w:i/>
          <w:sz w:val="18"/>
          <w:szCs w:val="18"/>
          <w:lang w:val="ru-RU"/>
        </w:rPr>
        <w:t>19</w:t>
      </w:r>
      <w:r w:rsidRPr="001673E7">
        <w:rPr>
          <w:sz w:val="18"/>
          <w:szCs w:val="18"/>
          <w:lang w:val="ru-RU"/>
        </w:rPr>
        <w:t xml:space="preserve"> – система контроля и управления; </w:t>
      </w:r>
      <w:r w:rsidRPr="001673E7">
        <w:rPr>
          <w:i/>
          <w:sz w:val="18"/>
          <w:szCs w:val="18"/>
          <w:lang w:val="ru-RU"/>
        </w:rPr>
        <w:t>20</w:t>
      </w:r>
      <w:r w:rsidRPr="001673E7">
        <w:rPr>
          <w:sz w:val="18"/>
          <w:szCs w:val="18"/>
          <w:lang w:val="ru-RU"/>
        </w:rPr>
        <w:t xml:space="preserve"> – измерительный прибор; </w:t>
      </w:r>
      <w:r w:rsidRPr="001673E7">
        <w:rPr>
          <w:i/>
          <w:sz w:val="18"/>
          <w:szCs w:val="18"/>
          <w:lang w:val="ru-RU"/>
        </w:rPr>
        <w:t>21</w:t>
      </w:r>
      <w:r w:rsidRPr="001673E7">
        <w:rPr>
          <w:sz w:val="18"/>
          <w:szCs w:val="18"/>
          <w:lang w:val="ru-RU"/>
        </w:rPr>
        <w:t xml:space="preserve"> – высококачественный коаксиальный кабель, например, с двойным экранированием (50 Ом); </w:t>
      </w:r>
      <w:r w:rsidRPr="001673E7">
        <w:rPr>
          <w:i/>
          <w:sz w:val="18"/>
          <w:szCs w:val="18"/>
          <w:lang w:val="ru-RU"/>
        </w:rPr>
        <w:t>22</w:t>
      </w:r>
      <w:r w:rsidRPr="001673E7">
        <w:rPr>
          <w:sz w:val="18"/>
          <w:szCs w:val="18"/>
          <w:lang w:val="ru-RU"/>
        </w:rPr>
        <w:t xml:space="preserve"> – оптоволоконный кабель; </w:t>
      </w:r>
      <w:r w:rsidRPr="001673E7">
        <w:rPr>
          <w:sz w:val="18"/>
          <w:szCs w:val="18"/>
          <w:lang w:val="ru-RU"/>
        </w:rPr>
        <w:br/>
      </w:r>
      <w:r w:rsidRPr="001673E7">
        <w:rPr>
          <w:i/>
          <w:sz w:val="18"/>
          <w:szCs w:val="18"/>
          <w:lang w:val="ru-RU"/>
        </w:rPr>
        <w:t>23</w:t>
      </w:r>
      <w:r w:rsidRPr="001673E7">
        <w:rPr>
          <w:sz w:val="18"/>
          <w:szCs w:val="18"/>
          <w:lang w:val="ru-RU"/>
        </w:rPr>
        <w:t xml:space="preserve"> – шины/перемычки заземления (смотри 6.2.1); </w:t>
      </w:r>
      <w:r w:rsidRPr="001673E7">
        <w:rPr>
          <w:i/>
          <w:sz w:val="18"/>
          <w:szCs w:val="18"/>
          <w:lang w:val="ru-RU"/>
        </w:rPr>
        <w:t>24</w:t>
      </w:r>
      <w:r w:rsidRPr="001673E7">
        <w:rPr>
          <w:sz w:val="18"/>
          <w:szCs w:val="18"/>
          <w:lang w:val="ru-RU"/>
        </w:rPr>
        <w:t xml:space="preserve"> – сеть питания переменного тока; </w:t>
      </w:r>
      <w:r w:rsidRPr="001673E7">
        <w:rPr>
          <w:i/>
          <w:sz w:val="18"/>
          <w:szCs w:val="18"/>
          <w:lang w:val="ru-RU"/>
        </w:rPr>
        <w:t>25</w:t>
      </w:r>
      <w:r w:rsidRPr="001673E7">
        <w:rPr>
          <w:sz w:val="18"/>
          <w:szCs w:val="18"/>
          <w:lang w:val="ru-RU"/>
        </w:rPr>
        <w:t xml:space="preserve"> –  эквивалент сети</w:t>
      </w:r>
      <w:r w:rsidRPr="00F87CA1">
        <w:rPr>
          <w:sz w:val="18"/>
          <w:szCs w:val="18"/>
          <w:lang w:val="ru-RU"/>
        </w:rPr>
        <w:t xml:space="preserve"> питания (AM</w:t>
      </w:r>
      <w:r>
        <w:rPr>
          <w:sz w:val="18"/>
          <w:szCs w:val="18"/>
          <w:lang w:val="ru-RU"/>
        </w:rPr>
        <w:t xml:space="preserve">N) для сети переменного тока; </w:t>
      </w:r>
      <w:r w:rsidRPr="007B0775">
        <w:rPr>
          <w:i/>
          <w:sz w:val="18"/>
          <w:szCs w:val="18"/>
          <w:lang w:val="ru-RU"/>
        </w:rPr>
        <w:t>26</w:t>
      </w:r>
      <w:r>
        <w:rPr>
          <w:sz w:val="18"/>
          <w:szCs w:val="18"/>
          <w:lang w:val="ru-RU"/>
        </w:rPr>
        <w:t xml:space="preserve"> – и</w:t>
      </w:r>
      <w:r w:rsidRPr="00377639">
        <w:rPr>
          <w:sz w:val="18"/>
          <w:szCs w:val="18"/>
          <w:lang w:val="ru-RU"/>
        </w:rPr>
        <w:t>митатор нагрузки при зарядке переменным током</w:t>
      </w:r>
      <w:r>
        <w:rPr>
          <w:sz w:val="18"/>
          <w:szCs w:val="18"/>
          <w:lang w:val="ru-RU"/>
        </w:rPr>
        <w:t xml:space="preserve">; </w:t>
      </w:r>
      <w:r w:rsidRPr="007B0775">
        <w:rPr>
          <w:i/>
          <w:sz w:val="18"/>
          <w:szCs w:val="18"/>
          <w:lang w:val="ru-RU"/>
        </w:rPr>
        <w:t>27</w:t>
      </w:r>
      <w:r>
        <w:rPr>
          <w:sz w:val="18"/>
          <w:szCs w:val="18"/>
          <w:lang w:val="ru-RU"/>
        </w:rPr>
        <w:t xml:space="preserve"> – </w:t>
      </w:r>
      <w:r w:rsidRPr="005F45E0">
        <w:rPr>
          <w:sz w:val="18"/>
          <w:szCs w:val="18"/>
          <w:lang w:val="ru-RU"/>
        </w:rPr>
        <w:t>экранированная камера</w:t>
      </w:r>
      <w:r>
        <w:rPr>
          <w:sz w:val="18"/>
          <w:szCs w:val="18"/>
          <w:lang w:val="ru-RU"/>
        </w:rPr>
        <w:t xml:space="preserve">; </w:t>
      </w:r>
      <w:r w:rsidRPr="007B0775">
        <w:rPr>
          <w:i/>
          <w:sz w:val="18"/>
          <w:szCs w:val="18"/>
          <w:lang w:val="ru-RU"/>
        </w:rPr>
        <w:t>29</w:t>
      </w:r>
      <w:r w:rsidRPr="00B46E04">
        <w:rPr>
          <w:rStyle w:val="a9"/>
          <w:i/>
          <w:sz w:val="18"/>
          <w:szCs w:val="18"/>
          <w:lang w:val="ru-RU"/>
        </w:rPr>
        <w:footnoteReference w:customMarkFollows="1" w:id="16"/>
        <w:sym w:font="Symbol" w:char="F02A"/>
      </w:r>
      <w:r>
        <w:rPr>
          <w:sz w:val="18"/>
          <w:szCs w:val="18"/>
          <w:lang w:val="ru-RU"/>
        </w:rPr>
        <w:t xml:space="preserve"> –</w:t>
      </w:r>
      <w:r w:rsidRPr="003F01CC">
        <w:rPr>
          <w:sz w:val="18"/>
          <w:szCs w:val="18"/>
          <w:lang w:val="ru-RU"/>
        </w:rPr>
        <w:t xml:space="preserve"> </w:t>
      </w:r>
      <w:r>
        <w:rPr>
          <w:sz w:val="18"/>
          <w:szCs w:val="18"/>
          <w:lang w:val="ru-RU"/>
        </w:rPr>
        <w:t>д</w:t>
      </w:r>
      <w:r w:rsidRPr="00F87CA1">
        <w:rPr>
          <w:sz w:val="18"/>
          <w:szCs w:val="18"/>
          <w:lang w:val="ru-RU"/>
        </w:rPr>
        <w:t>ополнительный экранированный отсек (по выбору)</w:t>
      </w:r>
      <w:r>
        <w:rPr>
          <w:sz w:val="18"/>
          <w:szCs w:val="18"/>
          <w:lang w:val="ru-RU"/>
        </w:rPr>
        <w:t xml:space="preserve">; </w:t>
      </w:r>
      <w:r w:rsidRPr="007B0775">
        <w:rPr>
          <w:i/>
          <w:sz w:val="18"/>
          <w:szCs w:val="18"/>
          <w:lang w:val="ru-RU"/>
        </w:rPr>
        <w:t>31</w:t>
      </w:r>
      <w:r>
        <w:rPr>
          <w:sz w:val="18"/>
          <w:szCs w:val="18"/>
          <w:lang w:val="ru-RU"/>
        </w:rPr>
        <w:t>* –</w:t>
      </w:r>
      <w:r w:rsidRPr="003F01CC">
        <w:rPr>
          <w:sz w:val="18"/>
          <w:szCs w:val="18"/>
          <w:lang w:val="ru-RU"/>
        </w:rPr>
        <w:t xml:space="preserve"> </w:t>
      </w:r>
      <w:r>
        <w:rPr>
          <w:sz w:val="18"/>
          <w:szCs w:val="18"/>
          <w:lang w:val="ru-RU"/>
        </w:rPr>
        <w:t>линии питания переменного тока</w:t>
      </w:r>
    </w:p>
    <w:p w14:paraId="0B089C05" w14:textId="77777777" w:rsidR="00AE3356" w:rsidRPr="00F87CA1" w:rsidRDefault="00AE3356" w:rsidP="00AE3356">
      <w:pPr>
        <w:spacing w:line="360" w:lineRule="auto"/>
        <w:jc w:val="center"/>
        <w:rPr>
          <w:sz w:val="24"/>
          <w:szCs w:val="24"/>
          <w:lang w:val="ru-RU"/>
        </w:rPr>
      </w:pPr>
    </w:p>
    <w:p w14:paraId="6456250F" w14:textId="77777777" w:rsidR="00AE3356" w:rsidRPr="00F87CA1" w:rsidRDefault="00AE3356" w:rsidP="00AE3356">
      <w:pPr>
        <w:spacing w:line="360" w:lineRule="auto"/>
        <w:jc w:val="center"/>
        <w:rPr>
          <w:lang w:val="ru-RU"/>
        </w:rPr>
      </w:pPr>
      <w:r w:rsidRPr="00D411A5">
        <w:rPr>
          <w:sz w:val="22"/>
          <w:szCs w:val="22"/>
          <w:lang w:val="ru-RU"/>
        </w:rPr>
        <w:t xml:space="preserve">Рисунок Н.4 </w:t>
      </w:r>
      <w:r>
        <w:rPr>
          <w:sz w:val="22"/>
          <w:szCs w:val="22"/>
          <w:lang w:val="ru-RU"/>
        </w:rPr>
        <w:t>—</w:t>
      </w:r>
      <w:r w:rsidRPr="00D411A5">
        <w:rPr>
          <w:sz w:val="22"/>
          <w:szCs w:val="22"/>
          <w:lang w:val="ru-RU"/>
        </w:rPr>
        <w:t xml:space="preserve"> Кондуктивные помехи</w:t>
      </w:r>
      <w:r>
        <w:rPr>
          <w:sz w:val="22"/>
          <w:szCs w:val="22"/>
          <w:lang w:val="ru-RU"/>
        </w:rPr>
        <w:t>.</w:t>
      </w:r>
      <w:r w:rsidRPr="00D411A5">
        <w:rPr>
          <w:sz w:val="22"/>
          <w:szCs w:val="22"/>
          <w:lang w:val="ru-RU"/>
        </w:rPr>
        <w:t xml:space="preserve"> Пример испытательной установки для </w:t>
      </w:r>
      <w:r w:rsidRPr="00D411A5">
        <w:rPr>
          <w:sz w:val="22"/>
          <w:szCs w:val="22"/>
        </w:rPr>
        <w:t>EUT</w:t>
      </w:r>
      <w:r w:rsidRPr="00D411A5">
        <w:rPr>
          <w:sz w:val="22"/>
          <w:szCs w:val="22"/>
          <w:lang w:val="ru-RU"/>
        </w:rPr>
        <w:t xml:space="preserve"> с экранированными системами электропитания и зарядным устройством</w:t>
      </w:r>
      <w:r w:rsidRPr="00F87CA1">
        <w:rPr>
          <w:lang w:val="ru-RU"/>
        </w:rPr>
        <w:br w:type="page"/>
      </w:r>
    </w:p>
    <w:p w14:paraId="57D8A7F5" w14:textId="77777777" w:rsidR="00AE3356" w:rsidRPr="00F87CA1" w:rsidRDefault="00AE3356" w:rsidP="00AE3356">
      <w:pPr>
        <w:spacing w:line="360" w:lineRule="auto"/>
        <w:ind w:firstLine="709"/>
        <w:rPr>
          <w:b/>
          <w:sz w:val="24"/>
          <w:szCs w:val="24"/>
          <w:lang w:val="ru-RU"/>
        </w:rPr>
      </w:pPr>
      <w:r w:rsidRPr="00F87CA1">
        <w:rPr>
          <w:b/>
          <w:sz w:val="24"/>
          <w:szCs w:val="24"/>
          <w:lang w:val="ru-RU"/>
        </w:rPr>
        <w:lastRenderedPageBreak/>
        <w:t>Н.3.3 Нормы на кондуктивн</w:t>
      </w:r>
      <w:r>
        <w:rPr>
          <w:b/>
          <w:sz w:val="24"/>
          <w:szCs w:val="24"/>
          <w:lang w:val="ru-RU"/>
        </w:rPr>
        <w:t>ые</w:t>
      </w:r>
      <w:r w:rsidRPr="00F87CA1">
        <w:rPr>
          <w:b/>
          <w:sz w:val="24"/>
          <w:szCs w:val="24"/>
          <w:lang w:val="ru-RU"/>
        </w:rPr>
        <w:t xml:space="preserve"> </w:t>
      </w:r>
      <w:r>
        <w:rPr>
          <w:b/>
          <w:sz w:val="24"/>
          <w:szCs w:val="24"/>
          <w:lang w:val="ru-RU"/>
        </w:rPr>
        <w:t>помехи.</w:t>
      </w:r>
      <w:r w:rsidRPr="00F87CA1">
        <w:rPr>
          <w:b/>
          <w:sz w:val="24"/>
          <w:szCs w:val="24"/>
          <w:lang w:val="ru-RU"/>
        </w:rPr>
        <w:t xml:space="preserve"> Метод напряжения</w:t>
      </w:r>
    </w:p>
    <w:p w14:paraId="2DB05758"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Измерения </w:t>
      </w:r>
      <w:r>
        <w:rPr>
          <w:sz w:val="24"/>
          <w:szCs w:val="24"/>
          <w:lang w:val="ru-RU"/>
        </w:rPr>
        <w:t>следует</w:t>
      </w:r>
      <w:r w:rsidRPr="00F87CA1">
        <w:rPr>
          <w:sz w:val="24"/>
          <w:szCs w:val="24"/>
          <w:lang w:val="ru-RU"/>
        </w:rPr>
        <w:t xml:space="preserve"> проводить на ВЧ выходных портах эквивалентов сети (AN) и ВЧ выходных портах эквивалентов HV-AN. </w:t>
      </w:r>
      <w:r>
        <w:rPr>
          <w:sz w:val="24"/>
          <w:szCs w:val="24"/>
          <w:lang w:val="ru-RU"/>
        </w:rPr>
        <w:t xml:space="preserve">К </w:t>
      </w:r>
      <w:r w:rsidRPr="00F87CA1">
        <w:rPr>
          <w:sz w:val="24"/>
          <w:szCs w:val="24"/>
          <w:lang w:val="ru-RU"/>
        </w:rPr>
        <w:t>ВЧ выходны</w:t>
      </w:r>
      <w:r>
        <w:rPr>
          <w:sz w:val="24"/>
          <w:szCs w:val="24"/>
          <w:lang w:val="ru-RU"/>
        </w:rPr>
        <w:t>м</w:t>
      </w:r>
      <w:r w:rsidRPr="00F87CA1">
        <w:rPr>
          <w:sz w:val="24"/>
          <w:szCs w:val="24"/>
          <w:lang w:val="ru-RU"/>
        </w:rPr>
        <w:t xml:space="preserve"> порт</w:t>
      </w:r>
      <w:r>
        <w:rPr>
          <w:sz w:val="24"/>
          <w:szCs w:val="24"/>
          <w:lang w:val="ru-RU"/>
        </w:rPr>
        <w:t>ам,</w:t>
      </w:r>
      <w:r w:rsidRPr="00F87CA1">
        <w:rPr>
          <w:sz w:val="24"/>
          <w:szCs w:val="24"/>
          <w:lang w:val="ru-RU"/>
        </w:rPr>
        <w:t xml:space="preserve"> </w:t>
      </w:r>
      <w:r>
        <w:rPr>
          <w:sz w:val="24"/>
          <w:szCs w:val="24"/>
          <w:lang w:val="ru-RU"/>
        </w:rPr>
        <w:t>н</w:t>
      </w:r>
      <w:r w:rsidRPr="00F87CA1">
        <w:rPr>
          <w:sz w:val="24"/>
          <w:szCs w:val="24"/>
          <w:lang w:val="ru-RU"/>
        </w:rPr>
        <w:t>е используемы</w:t>
      </w:r>
      <w:r>
        <w:rPr>
          <w:sz w:val="24"/>
          <w:szCs w:val="24"/>
          <w:lang w:val="ru-RU"/>
        </w:rPr>
        <w:t>м</w:t>
      </w:r>
      <w:r w:rsidRPr="00F87CA1">
        <w:rPr>
          <w:sz w:val="24"/>
          <w:szCs w:val="24"/>
          <w:lang w:val="ru-RU"/>
        </w:rPr>
        <w:t xml:space="preserve"> при измерениях</w:t>
      </w:r>
      <w:r>
        <w:rPr>
          <w:sz w:val="24"/>
          <w:szCs w:val="24"/>
          <w:lang w:val="ru-RU"/>
        </w:rPr>
        <w:t>,</w:t>
      </w:r>
      <w:r w:rsidRPr="00F87CA1">
        <w:rPr>
          <w:sz w:val="24"/>
          <w:szCs w:val="24"/>
          <w:lang w:val="ru-RU"/>
        </w:rPr>
        <w:t xml:space="preserve"> </w:t>
      </w:r>
      <w:r>
        <w:rPr>
          <w:sz w:val="24"/>
          <w:szCs w:val="24"/>
          <w:lang w:val="ru-RU"/>
        </w:rPr>
        <w:t>должны быть подключены нагрузки</w:t>
      </w:r>
      <w:r w:rsidRPr="00F87CA1">
        <w:rPr>
          <w:sz w:val="24"/>
          <w:szCs w:val="24"/>
          <w:lang w:val="ru-RU"/>
        </w:rPr>
        <w:t xml:space="preserve"> 50 Ом. При измерениях на ВЧ выходе эквивалентов AN применяют нормы, указанные в 6.3.</w:t>
      </w:r>
    </w:p>
    <w:p w14:paraId="61138FAD" w14:textId="77777777" w:rsidR="00AE3356" w:rsidRPr="00F87CA1" w:rsidRDefault="00AE3356" w:rsidP="00AE3356">
      <w:pPr>
        <w:spacing w:line="360" w:lineRule="auto"/>
        <w:ind w:firstLine="709"/>
        <w:rPr>
          <w:sz w:val="24"/>
          <w:szCs w:val="24"/>
          <w:lang w:val="ru-RU"/>
        </w:rPr>
      </w:pPr>
      <w:r w:rsidRPr="0010658E">
        <w:rPr>
          <w:sz w:val="24"/>
          <w:szCs w:val="24"/>
          <w:lang w:val="ru-RU"/>
        </w:rPr>
        <w:t>Применимые нормы для измерений на ВЧ выходе эквивалентов HV-AN установлены с учетом экранирования ВВ</w:t>
      </w:r>
      <w:r>
        <w:rPr>
          <w:sz w:val="24"/>
          <w:szCs w:val="24"/>
          <w:lang w:val="ru-RU"/>
        </w:rPr>
        <w:t>-</w:t>
      </w:r>
      <w:r w:rsidRPr="0010658E">
        <w:rPr>
          <w:sz w:val="24"/>
          <w:szCs w:val="24"/>
          <w:lang w:val="ru-RU"/>
        </w:rPr>
        <w:t xml:space="preserve">системы целиком. Причиной является паразитная связь между ВВ и НВ сетями. Эта связь может быть внутренней в компоненте или внешней через </w:t>
      </w:r>
      <w:r>
        <w:rPr>
          <w:sz w:val="24"/>
          <w:szCs w:val="24"/>
          <w:lang w:val="ru-RU"/>
        </w:rPr>
        <w:t xml:space="preserve">его </w:t>
      </w:r>
      <w:r w:rsidRPr="0010658E">
        <w:rPr>
          <w:sz w:val="24"/>
          <w:szCs w:val="24"/>
          <w:lang w:val="ru-RU"/>
        </w:rPr>
        <w:t>корпус. Чем ниже</w:t>
      </w:r>
      <w:r w:rsidRPr="00F87CA1">
        <w:rPr>
          <w:sz w:val="24"/>
          <w:szCs w:val="24"/>
          <w:lang w:val="ru-RU"/>
        </w:rPr>
        <w:t xml:space="preserve"> </w:t>
      </w:r>
      <w:r>
        <w:rPr>
          <w:sz w:val="24"/>
          <w:szCs w:val="24"/>
          <w:lang w:val="ru-RU"/>
        </w:rPr>
        <w:t>эффективность</w:t>
      </w:r>
      <w:r w:rsidRPr="00F87CA1">
        <w:rPr>
          <w:sz w:val="24"/>
          <w:szCs w:val="24"/>
          <w:lang w:val="ru-RU"/>
        </w:rPr>
        <w:t xml:space="preserve"> экранирования ВВ, тем жестче класс ВВ</w:t>
      </w:r>
      <w:r>
        <w:rPr>
          <w:sz w:val="24"/>
          <w:szCs w:val="24"/>
          <w:lang w:val="ru-RU"/>
        </w:rPr>
        <w:t>-</w:t>
      </w:r>
      <w:r w:rsidRPr="00F87CA1">
        <w:rPr>
          <w:sz w:val="24"/>
          <w:szCs w:val="24"/>
          <w:lang w:val="ru-RU"/>
        </w:rPr>
        <w:t>норм. Классы ВВ норм из таблицы Н.1 определяются заказчиком на основе знания всей ВВ</w:t>
      </w:r>
      <w:r>
        <w:rPr>
          <w:sz w:val="24"/>
          <w:szCs w:val="24"/>
          <w:lang w:val="ru-RU"/>
        </w:rPr>
        <w:t>-</w:t>
      </w:r>
      <w:r w:rsidRPr="00F87CA1">
        <w:rPr>
          <w:sz w:val="24"/>
          <w:szCs w:val="24"/>
          <w:lang w:val="ru-RU"/>
        </w:rPr>
        <w:t xml:space="preserve">системы. </w:t>
      </w:r>
      <w:r>
        <w:rPr>
          <w:sz w:val="24"/>
          <w:szCs w:val="24"/>
          <w:lang w:val="ru-RU"/>
        </w:rPr>
        <w:t>Уменьшение</w:t>
      </w:r>
      <w:r w:rsidRPr="00F87CA1">
        <w:rPr>
          <w:sz w:val="24"/>
          <w:szCs w:val="24"/>
          <w:lang w:val="ru-RU"/>
        </w:rPr>
        <w:t xml:space="preserve"> связи ВВ-НВ можно протестировать в соответствии с </w:t>
      </w:r>
      <w:r w:rsidRPr="00F87CA1">
        <w:rPr>
          <w:sz w:val="24"/>
          <w:szCs w:val="24"/>
        </w:rPr>
        <w:t>H</w:t>
      </w:r>
      <w:r w:rsidRPr="00F87CA1">
        <w:rPr>
          <w:sz w:val="24"/>
          <w:szCs w:val="24"/>
          <w:lang w:val="ru-RU"/>
        </w:rPr>
        <w:t>.6.</w:t>
      </w:r>
    </w:p>
    <w:p w14:paraId="467BCF57"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Для неэкранированных систем </w:t>
      </w:r>
      <w:r>
        <w:rPr>
          <w:sz w:val="24"/>
          <w:szCs w:val="24"/>
          <w:lang w:val="ru-RU"/>
        </w:rPr>
        <w:t>следует</w:t>
      </w:r>
      <w:r w:rsidRPr="00F87CA1">
        <w:rPr>
          <w:sz w:val="24"/>
          <w:szCs w:val="24"/>
          <w:lang w:val="ru-RU"/>
        </w:rPr>
        <w:t xml:space="preserve"> </w:t>
      </w:r>
      <w:r>
        <w:rPr>
          <w:sz w:val="24"/>
          <w:szCs w:val="24"/>
          <w:lang w:val="ru-RU"/>
        </w:rPr>
        <w:t>применять</w:t>
      </w:r>
      <w:r w:rsidRPr="00F87CA1">
        <w:rPr>
          <w:sz w:val="24"/>
          <w:szCs w:val="24"/>
          <w:lang w:val="ru-RU"/>
        </w:rPr>
        <w:t xml:space="preserve"> нормы напряжения, приведенные в 6.3.</w:t>
      </w:r>
    </w:p>
    <w:p w14:paraId="16CE213D" w14:textId="77777777" w:rsidR="00AE3356" w:rsidRDefault="00AE3356" w:rsidP="00AE3356">
      <w:pPr>
        <w:spacing w:line="360" w:lineRule="auto"/>
        <w:ind w:firstLine="709"/>
        <w:rPr>
          <w:sz w:val="24"/>
          <w:szCs w:val="24"/>
          <w:lang w:val="ru-RU"/>
        </w:rPr>
      </w:pPr>
      <w:r w:rsidRPr="00F87CA1">
        <w:rPr>
          <w:sz w:val="24"/>
          <w:szCs w:val="24"/>
          <w:lang w:val="ru-RU"/>
        </w:rPr>
        <w:t xml:space="preserve">Базой для норм, приведенных в таблице </w:t>
      </w:r>
      <w:r w:rsidRPr="00F87CA1">
        <w:rPr>
          <w:sz w:val="24"/>
          <w:szCs w:val="24"/>
        </w:rPr>
        <w:t>H</w:t>
      </w:r>
      <w:r w:rsidRPr="00F87CA1">
        <w:rPr>
          <w:sz w:val="24"/>
          <w:szCs w:val="24"/>
          <w:lang w:val="ru-RU"/>
        </w:rPr>
        <w:t xml:space="preserve">.1, являются нормы из 6.3.4, таблицы 6, модифицированные за счет добавления необходимого </w:t>
      </w:r>
      <w:r>
        <w:rPr>
          <w:sz w:val="24"/>
          <w:szCs w:val="24"/>
          <w:lang w:val="ru-RU"/>
        </w:rPr>
        <w:t>коэффициента затухания</w:t>
      </w:r>
      <w:r w:rsidRPr="00F87CA1">
        <w:rPr>
          <w:sz w:val="24"/>
          <w:szCs w:val="24"/>
          <w:lang w:val="ru-RU"/>
        </w:rPr>
        <w:t xml:space="preserve"> (класс </w:t>
      </w:r>
      <w:r>
        <w:rPr>
          <w:sz w:val="24"/>
          <w:szCs w:val="24"/>
          <w:lang w:val="ru-RU"/>
        </w:rPr>
        <w:t>затухания</w:t>
      </w:r>
      <w:r w:rsidRPr="00F87CA1">
        <w:rPr>
          <w:sz w:val="24"/>
          <w:szCs w:val="24"/>
          <w:lang w:val="ru-RU"/>
        </w:rPr>
        <w:t xml:space="preserve"> А.1) между ВВ и НВ частями, т.</w:t>
      </w:r>
      <w:r>
        <w:rPr>
          <w:sz w:val="24"/>
          <w:szCs w:val="24"/>
          <w:lang w:val="ru-RU"/>
        </w:rPr>
        <w:t> </w:t>
      </w:r>
      <w:r w:rsidRPr="00F87CA1">
        <w:rPr>
          <w:sz w:val="24"/>
          <w:szCs w:val="24"/>
          <w:lang w:val="ru-RU"/>
        </w:rPr>
        <w:t>е.</w:t>
      </w:r>
    </w:p>
    <w:p w14:paraId="7CDDD276" w14:textId="77777777" w:rsidR="00AE3356" w:rsidRPr="00F87CA1" w:rsidRDefault="00AE3356" w:rsidP="00AE3356">
      <w:pPr>
        <w:spacing w:line="360" w:lineRule="auto"/>
        <w:ind w:firstLine="709"/>
        <w:rPr>
          <w:sz w:val="24"/>
          <w:szCs w:val="24"/>
          <w:lang w:val="ru-RU"/>
        </w:rPr>
      </w:pPr>
    </w:p>
    <w:p w14:paraId="64DFE6A3" w14:textId="77777777" w:rsidR="00AE3356" w:rsidRPr="0047750E" w:rsidRDefault="00AE3356" w:rsidP="00AE3356">
      <w:pPr>
        <w:tabs>
          <w:tab w:val="left" w:pos="1410"/>
        </w:tabs>
        <w:rPr>
          <w:sz w:val="24"/>
          <w:szCs w:val="24"/>
          <w:lang w:val="ru-RU"/>
        </w:rPr>
      </w:pPr>
      <w:r>
        <w:rPr>
          <w:rFonts w:cs="Arial"/>
          <w:i/>
          <w:sz w:val="28"/>
          <w:szCs w:val="28"/>
          <w:lang w:val="ru-RU"/>
        </w:rPr>
        <w:t xml:space="preserve">                            </w:t>
      </w:r>
      <w:r w:rsidRPr="003F71C5">
        <w:rPr>
          <w:rFonts w:cs="Arial"/>
          <w:i/>
          <w:sz w:val="28"/>
          <w:szCs w:val="28"/>
        </w:rPr>
        <w:t>U</w:t>
      </w:r>
      <w:proofErr w:type="spellStart"/>
      <w:r w:rsidRPr="005A1373">
        <w:rPr>
          <w:rFonts w:cs="Arial"/>
          <w:sz w:val="28"/>
          <w:szCs w:val="28"/>
          <w:vertAlign w:val="subscript"/>
          <w:lang w:val="ru-RU"/>
        </w:rPr>
        <w:t>Норма,ВВ</w:t>
      </w:r>
      <w:proofErr w:type="spellEnd"/>
      <w:r w:rsidRPr="005A1373">
        <w:rPr>
          <w:rFonts w:cs="Arial"/>
          <w:sz w:val="28"/>
          <w:szCs w:val="28"/>
          <w:vertAlign w:val="subscript"/>
          <w:lang w:val="ru-RU"/>
        </w:rPr>
        <w:t xml:space="preserve"> </w:t>
      </w:r>
      <w:r w:rsidRPr="005A1373">
        <w:rPr>
          <w:rFonts w:cs="Arial"/>
          <w:sz w:val="28"/>
          <w:szCs w:val="28"/>
          <w:lang w:val="ru-RU"/>
        </w:rPr>
        <w:t xml:space="preserve">= </w:t>
      </w:r>
      <w:r w:rsidRPr="003F71C5">
        <w:rPr>
          <w:rFonts w:cs="Arial"/>
          <w:i/>
          <w:sz w:val="28"/>
          <w:szCs w:val="28"/>
        </w:rPr>
        <w:t>U</w:t>
      </w:r>
      <w:proofErr w:type="spellStart"/>
      <w:r w:rsidRPr="005A1373">
        <w:rPr>
          <w:rFonts w:cs="Arial"/>
          <w:sz w:val="28"/>
          <w:szCs w:val="28"/>
          <w:vertAlign w:val="subscript"/>
          <w:lang w:val="ru-RU"/>
        </w:rPr>
        <w:t>Норма,НВ</w:t>
      </w:r>
      <w:proofErr w:type="spellEnd"/>
      <w:r w:rsidRPr="003F71C5">
        <w:rPr>
          <w:rFonts w:cs="Arial"/>
          <w:sz w:val="28"/>
          <w:szCs w:val="28"/>
          <w:lang w:val="ru-RU"/>
        </w:rPr>
        <w:t xml:space="preserve"> </w:t>
      </w:r>
      <w:r w:rsidRPr="005A1373">
        <w:rPr>
          <w:rFonts w:cs="Arial"/>
          <w:sz w:val="28"/>
          <w:szCs w:val="28"/>
          <w:lang w:val="ru-RU"/>
        </w:rPr>
        <w:t>+</w:t>
      </w:r>
      <w:r w:rsidRPr="003F71C5">
        <w:rPr>
          <w:rFonts w:cs="Arial"/>
          <w:sz w:val="28"/>
          <w:szCs w:val="28"/>
          <w:lang w:val="ru-RU"/>
        </w:rPr>
        <w:t xml:space="preserve"> </w:t>
      </w:r>
      <m:oMath>
        <m:sSub>
          <m:sSubPr>
            <m:ctrlPr>
              <w:rPr>
                <w:rFonts w:ascii="Cambria Math" w:eastAsia="Calibri" w:hAnsi="Cambria Math" w:cs="Arial"/>
                <w:i/>
                <w:sz w:val="28"/>
                <w:szCs w:val="28"/>
                <w:lang w:val="ru-RU" w:eastAsia="en-US"/>
              </w:rPr>
            </m:ctrlPr>
          </m:sSubPr>
          <m:e>
            <m:r>
              <w:rPr>
                <w:rFonts w:ascii="Cambria Math" w:hAnsi="Cambria Math" w:cs="Arial"/>
                <w:sz w:val="28"/>
                <w:szCs w:val="28"/>
              </w:rPr>
              <m:t>a</m:t>
            </m:r>
          </m:e>
          <m:sub>
            <m:r>
              <w:rPr>
                <w:rFonts w:ascii="Cambria Math" w:hAnsi="Cambria Math" w:cs="Arial"/>
                <w:sz w:val="28"/>
                <w:szCs w:val="28"/>
              </w:rPr>
              <m:t>c</m:t>
            </m:r>
            <m:r>
              <w:rPr>
                <w:rFonts w:ascii="Cambria Math" w:hAnsi="Cambria Math" w:cs="Arial"/>
                <w:sz w:val="28"/>
                <w:szCs w:val="28"/>
                <w:lang w:val="ru-RU"/>
              </w:rPr>
              <m:t>,</m:t>
            </m:r>
            <m:sSub>
              <m:sSubPr>
                <m:ctrlPr>
                  <w:rPr>
                    <w:rFonts w:ascii="Cambria Math" w:eastAsia="Calibri" w:hAnsi="Cambria Math" w:cs="Arial"/>
                    <w:i/>
                    <w:sz w:val="28"/>
                    <w:szCs w:val="28"/>
                    <w:lang w:val="ru-RU" w:eastAsia="en-US"/>
                  </w:rPr>
                </m:ctrlPr>
              </m:sSubPr>
              <m:e>
                <m:r>
                  <w:rPr>
                    <w:rFonts w:ascii="Cambria Math" w:hAnsi="Cambria Math" w:cs="Arial"/>
                    <w:sz w:val="28"/>
                    <w:szCs w:val="28"/>
                  </w:rPr>
                  <m:t>A</m:t>
                </m:r>
              </m:e>
              <m:sub>
                <m:r>
                  <m:rPr>
                    <m:sty m:val="p"/>
                  </m:rPr>
                  <w:rPr>
                    <w:rFonts w:ascii="Cambria Math" w:hAnsi="Cambria Math" w:cs="Arial"/>
                    <w:sz w:val="28"/>
                    <w:szCs w:val="28"/>
                  </w:rPr>
                  <m:t>x</m:t>
                </m:r>
              </m:sub>
            </m:sSub>
          </m:sub>
        </m:sSub>
      </m:oMath>
      <w:r>
        <w:rPr>
          <w:sz w:val="28"/>
          <w:szCs w:val="28"/>
          <w:lang w:val="ru-RU" w:eastAsia="en-US"/>
        </w:rPr>
        <w:t xml:space="preserve"> </w:t>
      </w:r>
      <w:r w:rsidR="001673E7" w:rsidRPr="008D706B">
        <w:rPr>
          <w:b/>
          <w:sz w:val="24"/>
          <w:szCs w:val="24"/>
          <w:lang w:val="ru-RU"/>
        </w:rPr>
        <w:t>,</w:t>
      </w:r>
      <w:r>
        <w:rPr>
          <w:sz w:val="28"/>
          <w:szCs w:val="28"/>
          <w:lang w:val="ru-RU" w:eastAsia="en-US"/>
        </w:rPr>
        <w:t xml:space="preserve">        </w:t>
      </w:r>
      <w:r>
        <w:rPr>
          <w:sz w:val="24"/>
          <w:szCs w:val="24"/>
          <w:lang w:val="ru-RU"/>
        </w:rPr>
        <w:t>см.</w:t>
      </w:r>
      <w:r w:rsidRPr="000006D2">
        <w:rPr>
          <w:sz w:val="24"/>
          <w:szCs w:val="24"/>
          <w:lang w:val="ru-RU"/>
        </w:rPr>
        <w:t xml:space="preserve"> </w:t>
      </w:r>
      <w:r w:rsidRPr="000006D2">
        <w:rPr>
          <w:sz w:val="24"/>
          <w:szCs w:val="24"/>
        </w:rPr>
        <w:t>H</w:t>
      </w:r>
      <w:r w:rsidRPr="000006D2">
        <w:rPr>
          <w:sz w:val="24"/>
          <w:szCs w:val="24"/>
          <w:lang w:val="ru-RU"/>
        </w:rPr>
        <w:t>.</w:t>
      </w:r>
      <w:r w:rsidRPr="0047750E">
        <w:rPr>
          <w:sz w:val="24"/>
          <w:szCs w:val="24"/>
          <w:lang w:val="ru-RU"/>
        </w:rPr>
        <w:t>6</w:t>
      </w:r>
      <w:r>
        <w:rPr>
          <w:sz w:val="24"/>
          <w:szCs w:val="24"/>
          <w:lang w:val="ru-RU"/>
        </w:rPr>
        <w:t>.3,</w:t>
      </w:r>
    </w:p>
    <w:tbl>
      <w:tblPr>
        <w:tblW w:w="0" w:type="auto"/>
        <w:tblInd w:w="2235" w:type="dxa"/>
        <w:tblBorders>
          <w:top w:val="single" w:sz="12" w:space="0" w:color="auto"/>
        </w:tblBorders>
        <w:tblLook w:val="04A0" w:firstRow="1" w:lastRow="0" w:firstColumn="1" w:lastColumn="0" w:noHBand="0" w:noVBand="1"/>
      </w:tblPr>
      <w:tblGrid>
        <w:gridCol w:w="1842"/>
        <w:gridCol w:w="1560"/>
      </w:tblGrid>
      <w:tr w:rsidR="00AE3356" w:rsidRPr="008D706B" w14:paraId="2DEA80F7" w14:textId="77777777" w:rsidTr="001673E7">
        <w:trPr>
          <w:trHeight w:val="169"/>
        </w:trPr>
        <w:tc>
          <w:tcPr>
            <w:tcW w:w="1842" w:type="dxa"/>
          </w:tcPr>
          <w:p w14:paraId="7C9FD919" w14:textId="77777777" w:rsidR="00AE3356" w:rsidRPr="000006D2" w:rsidRDefault="00AE3356" w:rsidP="006348C0">
            <w:pPr>
              <w:ind w:left="-108" w:right="-817"/>
              <w:jc w:val="left"/>
              <w:rPr>
                <w:sz w:val="24"/>
                <w:szCs w:val="24"/>
                <w:lang w:val="ru-RU"/>
              </w:rPr>
            </w:pPr>
          </w:p>
        </w:tc>
        <w:tc>
          <w:tcPr>
            <w:tcW w:w="1560" w:type="dxa"/>
          </w:tcPr>
          <w:p w14:paraId="1B5884C7" w14:textId="77777777" w:rsidR="00AE3356" w:rsidRPr="000006D2" w:rsidRDefault="00AE3356" w:rsidP="006348C0">
            <w:pPr>
              <w:ind w:right="176"/>
              <w:rPr>
                <w:sz w:val="24"/>
                <w:szCs w:val="24"/>
                <w:lang w:val="ru-RU"/>
              </w:rPr>
            </w:pPr>
          </w:p>
        </w:tc>
      </w:tr>
    </w:tbl>
    <w:p w14:paraId="18623FD3" w14:textId="77777777" w:rsidR="00AE3356" w:rsidRPr="00F87CA1" w:rsidRDefault="00AE3356" w:rsidP="00AE3356">
      <w:pPr>
        <w:spacing w:line="360" w:lineRule="auto"/>
        <w:rPr>
          <w:sz w:val="24"/>
          <w:szCs w:val="24"/>
          <w:lang w:val="ru-RU"/>
        </w:rPr>
      </w:pPr>
      <w:r w:rsidRPr="000006D2">
        <w:rPr>
          <w:sz w:val="24"/>
          <w:szCs w:val="24"/>
          <w:lang w:val="ru-RU"/>
        </w:rPr>
        <w:t xml:space="preserve">где </w:t>
      </w:r>
      <m:oMath>
        <m:sSub>
          <m:sSubPr>
            <m:ctrlPr>
              <w:rPr>
                <w:rFonts w:ascii="Cambria Math" w:eastAsia="Calibri" w:hAnsi="Cambria Math" w:cs="Arial"/>
                <w:sz w:val="28"/>
                <w:szCs w:val="28"/>
                <w:lang w:eastAsia="en-US"/>
              </w:rPr>
            </m:ctrlPr>
          </m:sSubPr>
          <m:e>
            <m:r>
              <w:rPr>
                <w:rFonts w:ascii="Cambria Math" w:hAnsi="Cambria Math" w:cs="Arial"/>
                <w:sz w:val="28"/>
                <w:szCs w:val="28"/>
              </w:rPr>
              <m:t>a</m:t>
            </m:r>
          </m:e>
          <m:sub>
            <m:r>
              <m:rPr>
                <m:sty m:val="p"/>
              </m:rPr>
              <w:rPr>
                <w:rFonts w:ascii="Cambria Math" w:hAnsi="Cambria Math" w:cs="Arial"/>
                <w:sz w:val="28"/>
                <w:szCs w:val="28"/>
              </w:rPr>
              <m:t>c</m:t>
            </m:r>
            <m:r>
              <m:rPr>
                <m:sty m:val="p"/>
              </m:rPr>
              <w:rPr>
                <w:rFonts w:ascii="Cambria Math" w:hAnsi="Cambria Math" w:cs="Arial"/>
                <w:sz w:val="28"/>
                <w:szCs w:val="28"/>
                <w:lang w:val="ru-RU"/>
              </w:rPr>
              <m:t>,</m:t>
            </m:r>
            <m:sSub>
              <m:sSubPr>
                <m:ctrlPr>
                  <w:rPr>
                    <w:rFonts w:ascii="Cambria Math" w:eastAsia="Calibri" w:hAnsi="Cambria Math" w:cs="Arial"/>
                    <w:sz w:val="28"/>
                    <w:szCs w:val="28"/>
                    <w:lang w:eastAsia="en-US"/>
                  </w:rPr>
                </m:ctrlPr>
              </m:sSubPr>
              <m:e>
                <m:r>
                  <w:rPr>
                    <w:rFonts w:ascii="Cambria Math" w:hAnsi="Cambria Math" w:cs="Arial"/>
                    <w:sz w:val="28"/>
                    <w:szCs w:val="28"/>
                  </w:rPr>
                  <m:t>A</m:t>
                </m:r>
              </m:e>
              <m:sub>
                <m:r>
                  <m:rPr>
                    <m:sty m:val="p"/>
                  </m:rPr>
                  <w:rPr>
                    <w:rFonts w:ascii="Cambria Math" w:hAnsi="Cambria Math" w:cs="Arial"/>
                    <w:sz w:val="28"/>
                    <w:szCs w:val="28"/>
                  </w:rPr>
                  <m:t>x</m:t>
                </m:r>
              </m:sub>
            </m:sSub>
          </m:sub>
        </m:sSub>
      </m:oMath>
      <w:r w:rsidRPr="000006D2">
        <w:rPr>
          <w:sz w:val="24"/>
          <w:szCs w:val="24"/>
          <w:lang w:val="ru-RU"/>
        </w:rPr>
        <w:t xml:space="preserve"> </w:t>
      </w:r>
      <w:r>
        <w:rPr>
          <w:sz w:val="24"/>
          <w:szCs w:val="24"/>
          <w:lang w:val="ru-RU"/>
        </w:rPr>
        <w:t>—</w:t>
      </w:r>
      <w:r w:rsidRPr="000006D2">
        <w:rPr>
          <w:sz w:val="24"/>
          <w:szCs w:val="24"/>
          <w:lang w:val="ru-RU"/>
        </w:rPr>
        <w:t xml:space="preserve"> </w:t>
      </w:r>
      <w:r>
        <w:rPr>
          <w:sz w:val="24"/>
          <w:szCs w:val="24"/>
          <w:lang w:val="ru-RU"/>
        </w:rPr>
        <w:t>значение коэффициента</w:t>
      </w:r>
      <w:r w:rsidRPr="000006D2">
        <w:rPr>
          <w:sz w:val="24"/>
          <w:szCs w:val="24"/>
          <w:lang w:val="ru-RU"/>
        </w:rPr>
        <w:t xml:space="preserve"> затухания, приведенное в таблице </w:t>
      </w:r>
      <w:r w:rsidRPr="000006D2">
        <w:rPr>
          <w:sz w:val="24"/>
          <w:szCs w:val="24"/>
        </w:rPr>
        <w:t>H</w:t>
      </w:r>
      <w:r w:rsidRPr="000006D2">
        <w:rPr>
          <w:sz w:val="24"/>
          <w:szCs w:val="24"/>
          <w:lang w:val="ru-RU"/>
        </w:rPr>
        <w:t xml:space="preserve">.4 для выбранного класса затухания </w:t>
      </w:r>
      <w:r w:rsidRPr="000006D2">
        <w:rPr>
          <w:i/>
          <w:sz w:val="24"/>
          <w:szCs w:val="24"/>
          <w:lang w:val="ru-RU"/>
        </w:rPr>
        <w:t>А</w:t>
      </w:r>
      <w:r w:rsidRPr="000006D2">
        <w:rPr>
          <w:sz w:val="24"/>
          <w:szCs w:val="24"/>
          <w:vertAlign w:val="subscript"/>
          <w:lang w:val="ru-RU"/>
        </w:rPr>
        <w:t>х</w:t>
      </w:r>
      <w:r w:rsidRPr="000006D2">
        <w:rPr>
          <w:sz w:val="24"/>
          <w:szCs w:val="24"/>
          <w:lang w:val="ru-RU"/>
        </w:rPr>
        <w:t>.</w:t>
      </w:r>
    </w:p>
    <w:p w14:paraId="0C374F0F" w14:textId="77777777" w:rsidR="00AE3356" w:rsidRPr="00F87CA1" w:rsidRDefault="00AE3356" w:rsidP="00AE3356">
      <w:pPr>
        <w:spacing w:line="360" w:lineRule="auto"/>
        <w:ind w:firstLine="720"/>
        <w:rPr>
          <w:sz w:val="24"/>
          <w:szCs w:val="24"/>
          <w:lang w:val="ru-RU"/>
        </w:rPr>
      </w:pPr>
    </w:p>
    <w:p w14:paraId="40E097EA" w14:textId="77777777" w:rsidR="00AE3356" w:rsidRDefault="00AE3356" w:rsidP="00AE3356">
      <w:pPr>
        <w:spacing w:line="276" w:lineRule="auto"/>
        <w:ind w:left="-142"/>
        <w:rPr>
          <w:sz w:val="22"/>
          <w:szCs w:val="22"/>
          <w:lang w:val="ru-RU"/>
        </w:rPr>
      </w:pPr>
      <w:r w:rsidRPr="00F87CA1">
        <w:rPr>
          <w:lang w:val="ru-RU"/>
        </w:rPr>
        <w:br w:type="page"/>
      </w:r>
      <w:r w:rsidRPr="00D411A5">
        <w:rPr>
          <w:sz w:val="22"/>
          <w:szCs w:val="22"/>
          <w:lang w:val="ru-RU"/>
        </w:rPr>
        <w:lastRenderedPageBreak/>
        <w:t xml:space="preserve">Т а б л и ц а </w:t>
      </w:r>
      <w:r w:rsidRPr="00D411A5">
        <w:rPr>
          <w:sz w:val="22"/>
          <w:szCs w:val="22"/>
        </w:rPr>
        <w:t>H</w:t>
      </w:r>
      <w:r w:rsidRPr="00D411A5">
        <w:rPr>
          <w:sz w:val="22"/>
          <w:szCs w:val="22"/>
          <w:lang w:val="ru-RU"/>
        </w:rPr>
        <w:t xml:space="preserve">.1 </w:t>
      </w:r>
      <w:r>
        <w:rPr>
          <w:sz w:val="22"/>
          <w:szCs w:val="22"/>
          <w:lang w:val="ru-RU"/>
        </w:rPr>
        <w:t>—</w:t>
      </w:r>
      <w:r w:rsidRPr="00D411A5">
        <w:rPr>
          <w:sz w:val="22"/>
          <w:szCs w:val="22"/>
          <w:lang w:val="ru-RU"/>
        </w:rPr>
        <w:t xml:space="preserve"> Примеры ВВ</w:t>
      </w:r>
      <w:r>
        <w:rPr>
          <w:sz w:val="22"/>
          <w:szCs w:val="22"/>
          <w:lang w:val="ru-RU"/>
        </w:rPr>
        <w:t>-</w:t>
      </w:r>
      <w:r w:rsidRPr="00D411A5">
        <w:rPr>
          <w:sz w:val="22"/>
          <w:szCs w:val="22"/>
          <w:lang w:val="ru-RU"/>
        </w:rPr>
        <w:t>норм для измерений кондуктивных напряжений на устройствах с экранированным источником питания (Коэффициент затухания ВВ-НВ класс затухания А1)</w:t>
      </w:r>
    </w:p>
    <w:p w14:paraId="0330BEF5" w14:textId="77777777" w:rsidR="00AE3356" w:rsidRDefault="00AE3356" w:rsidP="00AE3356">
      <w:pPr>
        <w:spacing w:line="276" w:lineRule="auto"/>
        <w:ind w:left="-142"/>
        <w:rPr>
          <w:sz w:val="22"/>
          <w:szCs w:val="22"/>
          <w:lang w:val="ru-RU"/>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28"/>
        <w:gridCol w:w="6"/>
        <w:gridCol w:w="420"/>
        <w:gridCol w:w="6"/>
        <w:gridCol w:w="419"/>
        <w:gridCol w:w="6"/>
        <w:gridCol w:w="419"/>
        <w:gridCol w:w="6"/>
        <w:gridCol w:w="419"/>
        <w:gridCol w:w="6"/>
        <w:gridCol w:w="420"/>
        <w:gridCol w:w="6"/>
        <w:gridCol w:w="419"/>
        <w:gridCol w:w="6"/>
        <w:gridCol w:w="419"/>
        <w:gridCol w:w="6"/>
        <w:gridCol w:w="419"/>
        <w:gridCol w:w="6"/>
        <w:gridCol w:w="420"/>
        <w:gridCol w:w="6"/>
        <w:gridCol w:w="419"/>
        <w:gridCol w:w="6"/>
        <w:gridCol w:w="419"/>
        <w:gridCol w:w="6"/>
        <w:gridCol w:w="422"/>
        <w:gridCol w:w="426"/>
        <w:gridCol w:w="428"/>
        <w:gridCol w:w="425"/>
        <w:gridCol w:w="709"/>
      </w:tblGrid>
      <w:tr w:rsidR="00AE3356" w:rsidRPr="0002629E" w14:paraId="049F4030" w14:textId="77777777" w:rsidTr="006348C0">
        <w:tc>
          <w:tcPr>
            <w:tcW w:w="1843" w:type="dxa"/>
            <w:vMerge w:val="restart"/>
            <w:vAlign w:val="center"/>
          </w:tcPr>
          <w:p w14:paraId="001A7368" w14:textId="77777777" w:rsidR="00AE3356" w:rsidRPr="0002629E" w:rsidRDefault="00AE3356" w:rsidP="006348C0">
            <w:pPr>
              <w:spacing w:line="276" w:lineRule="auto"/>
              <w:jc w:val="center"/>
              <w:rPr>
                <w:sz w:val="20"/>
                <w:lang w:val="ru-RU"/>
              </w:rPr>
            </w:pPr>
            <w:r w:rsidRPr="0002629E">
              <w:rPr>
                <w:sz w:val="20"/>
                <w:lang w:val="ru-RU"/>
              </w:rPr>
              <w:t>Служба/</w:t>
            </w:r>
          </w:p>
          <w:p w14:paraId="11CA0B51" w14:textId="77777777" w:rsidR="00AE3356" w:rsidRPr="0002629E" w:rsidRDefault="00AE3356" w:rsidP="006348C0">
            <w:pPr>
              <w:spacing w:before="20" w:after="20" w:line="276" w:lineRule="auto"/>
              <w:jc w:val="center"/>
              <w:rPr>
                <w:sz w:val="20"/>
                <w:lang w:val="ru-RU"/>
              </w:rPr>
            </w:pPr>
            <w:r>
              <w:rPr>
                <w:sz w:val="20"/>
                <w:lang w:val="ru-RU"/>
              </w:rPr>
              <w:t>д</w:t>
            </w:r>
            <w:r w:rsidRPr="0002629E">
              <w:rPr>
                <w:sz w:val="20"/>
                <w:lang w:val="ru-RU"/>
              </w:rPr>
              <w:t>иапазон</w:t>
            </w:r>
          </w:p>
        </w:tc>
        <w:tc>
          <w:tcPr>
            <w:tcW w:w="1128" w:type="dxa"/>
            <w:vMerge w:val="restart"/>
            <w:vAlign w:val="center"/>
          </w:tcPr>
          <w:p w14:paraId="0F20E52F" w14:textId="77777777" w:rsidR="00AE3356" w:rsidRPr="0002629E" w:rsidRDefault="00AE3356" w:rsidP="006348C0">
            <w:pPr>
              <w:spacing w:line="276" w:lineRule="auto"/>
              <w:jc w:val="center"/>
              <w:rPr>
                <w:sz w:val="20"/>
                <w:lang w:val="ru-RU"/>
              </w:rPr>
            </w:pPr>
            <w:proofErr w:type="spellStart"/>
            <w:r w:rsidRPr="0002629E">
              <w:rPr>
                <w:sz w:val="20"/>
                <w:lang w:val="ru-RU"/>
              </w:rPr>
              <w:t>Частота</w:t>
            </w:r>
            <w:r>
              <w:rPr>
                <w:sz w:val="20"/>
                <w:lang w:val="ru-RU"/>
              </w:rPr>
              <w:t>,</w:t>
            </w:r>
            <w:r w:rsidRPr="0002629E">
              <w:rPr>
                <w:sz w:val="20"/>
                <w:lang w:val="ru-RU"/>
              </w:rPr>
              <w:t>МГц</w:t>
            </w:r>
            <w:proofErr w:type="spellEnd"/>
          </w:p>
        </w:tc>
        <w:tc>
          <w:tcPr>
            <w:tcW w:w="6385" w:type="dxa"/>
            <w:gridSpan w:val="27"/>
            <w:vAlign w:val="center"/>
          </w:tcPr>
          <w:p w14:paraId="7C04FF95" w14:textId="77777777" w:rsidR="00AE3356" w:rsidRPr="0002629E" w:rsidRDefault="00AE3356" w:rsidP="006348C0">
            <w:pPr>
              <w:spacing w:before="20" w:after="20" w:line="276" w:lineRule="auto"/>
              <w:jc w:val="center"/>
              <w:rPr>
                <w:sz w:val="20"/>
                <w:lang w:val="ru-RU"/>
              </w:rPr>
            </w:pPr>
            <w:r w:rsidRPr="0002629E">
              <w:rPr>
                <w:sz w:val="20"/>
                <w:lang w:val="ru-RU"/>
              </w:rPr>
              <w:t>Уровни, дБ(</w:t>
            </w:r>
            <w:proofErr w:type="spellStart"/>
            <w:r w:rsidRPr="0002629E">
              <w:rPr>
                <w:sz w:val="20"/>
              </w:rPr>
              <w:t>мк</w:t>
            </w:r>
            <w:proofErr w:type="spellEnd"/>
            <w:r>
              <w:rPr>
                <w:sz w:val="20"/>
                <w:lang w:val="ru-RU"/>
              </w:rPr>
              <w:t>В</w:t>
            </w:r>
            <w:r w:rsidRPr="0002629E">
              <w:rPr>
                <w:sz w:val="20"/>
              </w:rPr>
              <w:t>)</w:t>
            </w:r>
          </w:p>
        </w:tc>
        <w:tc>
          <w:tcPr>
            <w:tcW w:w="709" w:type="dxa"/>
            <w:vMerge w:val="restart"/>
            <w:vAlign w:val="center"/>
          </w:tcPr>
          <w:p w14:paraId="66CDEA37" w14:textId="77777777" w:rsidR="00AE3356" w:rsidRPr="0002629E" w:rsidRDefault="00AE3356" w:rsidP="006348C0">
            <w:pPr>
              <w:spacing w:before="20" w:after="20" w:line="276" w:lineRule="auto"/>
              <w:ind w:left="-57" w:right="-57"/>
              <w:jc w:val="center"/>
              <w:rPr>
                <w:sz w:val="20"/>
                <w:lang w:val="ru-RU"/>
              </w:rPr>
            </w:pPr>
            <w:r w:rsidRPr="0002629E">
              <w:rPr>
                <w:sz w:val="20"/>
              </w:rPr>
              <w:t>RBW</w:t>
            </w:r>
          </w:p>
        </w:tc>
      </w:tr>
      <w:tr w:rsidR="00AE3356" w:rsidRPr="0002629E" w14:paraId="58A2A3FB" w14:textId="77777777" w:rsidTr="006348C0">
        <w:tc>
          <w:tcPr>
            <w:tcW w:w="1843" w:type="dxa"/>
            <w:vMerge/>
            <w:vAlign w:val="center"/>
          </w:tcPr>
          <w:p w14:paraId="6C6E1CBE" w14:textId="77777777" w:rsidR="00AE3356" w:rsidRPr="0002629E" w:rsidRDefault="00AE3356" w:rsidP="006348C0">
            <w:pPr>
              <w:spacing w:before="20" w:after="20" w:line="276" w:lineRule="auto"/>
              <w:jc w:val="center"/>
              <w:rPr>
                <w:sz w:val="20"/>
                <w:lang w:val="ru-RU"/>
              </w:rPr>
            </w:pPr>
          </w:p>
        </w:tc>
        <w:tc>
          <w:tcPr>
            <w:tcW w:w="1128" w:type="dxa"/>
            <w:vMerge/>
            <w:vAlign w:val="center"/>
          </w:tcPr>
          <w:p w14:paraId="5751A4C6" w14:textId="77777777" w:rsidR="00AE3356" w:rsidRPr="0002629E" w:rsidRDefault="00AE3356" w:rsidP="006348C0">
            <w:pPr>
              <w:spacing w:before="20" w:after="20" w:line="276" w:lineRule="auto"/>
              <w:jc w:val="center"/>
              <w:rPr>
                <w:sz w:val="20"/>
                <w:lang w:val="ru-RU"/>
              </w:rPr>
            </w:pPr>
          </w:p>
        </w:tc>
        <w:tc>
          <w:tcPr>
            <w:tcW w:w="1276" w:type="dxa"/>
            <w:gridSpan w:val="6"/>
            <w:vAlign w:val="center"/>
          </w:tcPr>
          <w:p w14:paraId="722B3497" w14:textId="77777777" w:rsidR="00AE3356" w:rsidRPr="0002629E" w:rsidRDefault="00AE3356" w:rsidP="006348C0">
            <w:pPr>
              <w:spacing w:line="276" w:lineRule="auto"/>
              <w:jc w:val="center"/>
              <w:rPr>
                <w:sz w:val="20"/>
                <w:lang w:val="ru-RU"/>
              </w:rPr>
            </w:pPr>
            <w:r w:rsidRPr="0002629E">
              <w:rPr>
                <w:sz w:val="20"/>
                <w:lang w:val="ru-RU"/>
              </w:rPr>
              <w:t>Класс 5</w:t>
            </w:r>
          </w:p>
        </w:tc>
        <w:tc>
          <w:tcPr>
            <w:tcW w:w="1276" w:type="dxa"/>
            <w:gridSpan w:val="6"/>
            <w:vAlign w:val="center"/>
          </w:tcPr>
          <w:p w14:paraId="7E8D7DF0" w14:textId="77777777" w:rsidR="00AE3356" w:rsidRPr="0002629E" w:rsidRDefault="00AE3356" w:rsidP="006348C0">
            <w:pPr>
              <w:spacing w:line="276" w:lineRule="auto"/>
              <w:jc w:val="center"/>
              <w:rPr>
                <w:sz w:val="20"/>
                <w:lang w:val="ru-RU"/>
              </w:rPr>
            </w:pPr>
            <w:r w:rsidRPr="0002629E">
              <w:rPr>
                <w:sz w:val="20"/>
                <w:lang w:val="ru-RU"/>
              </w:rPr>
              <w:t>Класс 4</w:t>
            </w:r>
          </w:p>
        </w:tc>
        <w:tc>
          <w:tcPr>
            <w:tcW w:w="1276" w:type="dxa"/>
            <w:gridSpan w:val="6"/>
            <w:vAlign w:val="center"/>
          </w:tcPr>
          <w:p w14:paraId="15254E69" w14:textId="77777777" w:rsidR="00AE3356" w:rsidRPr="0002629E" w:rsidRDefault="00AE3356" w:rsidP="006348C0">
            <w:pPr>
              <w:spacing w:line="276" w:lineRule="auto"/>
              <w:jc w:val="center"/>
              <w:rPr>
                <w:sz w:val="20"/>
                <w:lang w:val="ru-RU"/>
              </w:rPr>
            </w:pPr>
            <w:r w:rsidRPr="0002629E">
              <w:rPr>
                <w:sz w:val="20"/>
                <w:lang w:val="ru-RU"/>
              </w:rPr>
              <w:t>Класс 3</w:t>
            </w:r>
          </w:p>
        </w:tc>
        <w:tc>
          <w:tcPr>
            <w:tcW w:w="1278" w:type="dxa"/>
            <w:gridSpan w:val="6"/>
            <w:vAlign w:val="center"/>
          </w:tcPr>
          <w:p w14:paraId="533DCD1D" w14:textId="77777777" w:rsidR="00AE3356" w:rsidRPr="0002629E" w:rsidRDefault="00AE3356" w:rsidP="006348C0">
            <w:pPr>
              <w:spacing w:line="276" w:lineRule="auto"/>
              <w:jc w:val="center"/>
              <w:rPr>
                <w:sz w:val="20"/>
                <w:lang w:val="ru-RU"/>
              </w:rPr>
            </w:pPr>
            <w:r w:rsidRPr="0002629E">
              <w:rPr>
                <w:sz w:val="20"/>
                <w:lang w:val="ru-RU"/>
              </w:rPr>
              <w:t>Класс 2</w:t>
            </w:r>
          </w:p>
        </w:tc>
        <w:tc>
          <w:tcPr>
            <w:tcW w:w="1279" w:type="dxa"/>
            <w:gridSpan w:val="3"/>
            <w:vAlign w:val="center"/>
          </w:tcPr>
          <w:p w14:paraId="04F2A981" w14:textId="77777777" w:rsidR="00AE3356" w:rsidRPr="0002629E" w:rsidRDefault="00AE3356" w:rsidP="006348C0">
            <w:pPr>
              <w:spacing w:line="276" w:lineRule="auto"/>
              <w:jc w:val="center"/>
              <w:rPr>
                <w:sz w:val="20"/>
                <w:lang w:val="ru-RU"/>
              </w:rPr>
            </w:pPr>
            <w:r w:rsidRPr="0002629E">
              <w:rPr>
                <w:sz w:val="20"/>
                <w:lang w:val="ru-RU"/>
              </w:rPr>
              <w:t>Класс 1</w:t>
            </w:r>
          </w:p>
        </w:tc>
        <w:tc>
          <w:tcPr>
            <w:tcW w:w="709" w:type="dxa"/>
            <w:vMerge/>
            <w:vAlign w:val="center"/>
          </w:tcPr>
          <w:p w14:paraId="6C5D76C7" w14:textId="77777777" w:rsidR="00AE3356" w:rsidRPr="0002629E" w:rsidRDefault="00AE3356" w:rsidP="006348C0">
            <w:pPr>
              <w:spacing w:before="20" w:after="20" w:line="276" w:lineRule="auto"/>
              <w:jc w:val="center"/>
              <w:rPr>
                <w:sz w:val="20"/>
                <w:lang w:val="ru-RU"/>
              </w:rPr>
            </w:pPr>
          </w:p>
        </w:tc>
      </w:tr>
      <w:tr w:rsidR="00AE3356" w:rsidRPr="0002629E" w14:paraId="1B988DAC" w14:textId="77777777" w:rsidTr="006348C0">
        <w:trPr>
          <w:cantSplit/>
          <w:trHeight w:val="1601"/>
        </w:trPr>
        <w:tc>
          <w:tcPr>
            <w:tcW w:w="1843" w:type="dxa"/>
            <w:vMerge/>
            <w:tcBorders>
              <w:bottom w:val="double" w:sz="4" w:space="0" w:color="auto"/>
            </w:tcBorders>
            <w:vAlign w:val="center"/>
          </w:tcPr>
          <w:p w14:paraId="7279BF67" w14:textId="77777777" w:rsidR="00AE3356" w:rsidRPr="0002629E" w:rsidRDefault="00AE3356" w:rsidP="006348C0">
            <w:pPr>
              <w:spacing w:before="20" w:after="20" w:line="276" w:lineRule="auto"/>
              <w:jc w:val="center"/>
              <w:rPr>
                <w:sz w:val="20"/>
                <w:lang w:val="ru-RU"/>
              </w:rPr>
            </w:pPr>
          </w:p>
        </w:tc>
        <w:tc>
          <w:tcPr>
            <w:tcW w:w="1128" w:type="dxa"/>
            <w:vMerge/>
            <w:tcBorders>
              <w:bottom w:val="double" w:sz="4" w:space="0" w:color="auto"/>
            </w:tcBorders>
            <w:vAlign w:val="center"/>
          </w:tcPr>
          <w:p w14:paraId="43B0CFD9" w14:textId="77777777" w:rsidR="00AE3356" w:rsidRPr="0002629E" w:rsidRDefault="00AE3356" w:rsidP="006348C0">
            <w:pPr>
              <w:spacing w:before="20" w:after="20" w:line="276" w:lineRule="auto"/>
              <w:jc w:val="center"/>
              <w:rPr>
                <w:sz w:val="20"/>
                <w:lang w:val="ru-RU"/>
              </w:rPr>
            </w:pPr>
          </w:p>
        </w:tc>
        <w:tc>
          <w:tcPr>
            <w:tcW w:w="426" w:type="dxa"/>
            <w:gridSpan w:val="2"/>
            <w:tcBorders>
              <w:bottom w:val="double" w:sz="4" w:space="0" w:color="auto"/>
            </w:tcBorders>
            <w:textDirection w:val="btLr"/>
            <w:vAlign w:val="center"/>
          </w:tcPr>
          <w:p w14:paraId="7122945E"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56A2C080"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3CBFCD23"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gridSpan w:val="2"/>
            <w:tcBorders>
              <w:bottom w:val="double" w:sz="4" w:space="0" w:color="auto"/>
            </w:tcBorders>
            <w:textDirection w:val="btLr"/>
            <w:vAlign w:val="center"/>
          </w:tcPr>
          <w:p w14:paraId="252D7B01"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6" w:type="dxa"/>
            <w:gridSpan w:val="2"/>
            <w:tcBorders>
              <w:bottom w:val="double" w:sz="4" w:space="0" w:color="auto"/>
            </w:tcBorders>
            <w:textDirection w:val="btLr"/>
            <w:vAlign w:val="center"/>
          </w:tcPr>
          <w:p w14:paraId="5CD48D2F"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61392A46"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gridSpan w:val="2"/>
            <w:tcBorders>
              <w:bottom w:val="double" w:sz="4" w:space="0" w:color="auto"/>
            </w:tcBorders>
            <w:textDirection w:val="btLr"/>
            <w:vAlign w:val="center"/>
          </w:tcPr>
          <w:p w14:paraId="6917B657"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4DBB0B8F"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6" w:type="dxa"/>
            <w:gridSpan w:val="2"/>
            <w:tcBorders>
              <w:bottom w:val="double" w:sz="4" w:space="0" w:color="auto"/>
            </w:tcBorders>
            <w:textDirection w:val="btLr"/>
            <w:vAlign w:val="center"/>
          </w:tcPr>
          <w:p w14:paraId="1BB752A1"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5" w:type="dxa"/>
            <w:gridSpan w:val="2"/>
            <w:tcBorders>
              <w:bottom w:val="double" w:sz="4" w:space="0" w:color="auto"/>
            </w:tcBorders>
            <w:textDirection w:val="btLr"/>
            <w:vAlign w:val="center"/>
          </w:tcPr>
          <w:p w14:paraId="62E9B09F"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5" w:type="dxa"/>
            <w:gridSpan w:val="2"/>
            <w:tcBorders>
              <w:bottom w:val="double" w:sz="4" w:space="0" w:color="auto"/>
            </w:tcBorders>
            <w:textDirection w:val="btLr"/>
            <w:vAlign w:val="center"/>
          </w:tcPr>
          <w:p w14:paraId="3A299E33"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8" w:type="dxa"/>
            <w:gridSpan w:val="2"/>
            <w:tcBorders>
              <w:bottom w:val="double" w:sz="4" w:space="0" w:color="auto"/>
            </w:tcBorders>
            <w:textDirection w:val="btLr"/>
            <w:vAlign w:val="center"/>
          </w:tcPr>
          <w:p w14:paraId="69A6ED95"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426" w:type="dxa"/>
            <w:tcBorders>
              <w:bottom w:val="double" w:sz="4" w:space="0" w:color="auto"/>
            </w:tcBorders>
            <w:textDirection w:val="btLr"/>
            <w:vAlign w:val="center"/>
          </w:tcPr>
          <w:p w14:paraId="43F54BEA" w14:textId="77777777" w:rsidR="00AE3356" w:rsidRPr="0002629E" w:rsidRDefault="00AE3356" w:rsidP="006348C0">
            <w:pPr>
              <w:spacing w:line="276" w:lineRule="auto"/>
              <w:ind w:left="-113" w:right="-113"/>
              <w:jc w:val="center"/>
              <w:rPr>
                <w:sz w:val="18"/>
                <w:szCs w:val="18"/>
              </w:rPr>
            </w:pPr>
            <w:r w:rsidRPr="0002629E">
              <w:rPr>
                <w:sz w:val="18"/>
                <w:szCs w:val="18"/>
                <w:lang w:val="ru-RU"/>
              </w:rPr>
              <w:t>Пик</w:t>
            </w:r>
            <w:r>
              <w:rPr>
                <w:sz w:val="18"/>
                <w:szCs w:val="18"/>
                <w:lang w:val="ru-RU"/>
              </w:rPr>
              <w:t>овые</w:t>
            </w:r>
          </w:p>
        </w:tc>
        <w:tc>
          <w:tcPr>
            <w:tcW w:w="428" w:type="dxa"/>
            <w:tcBorders>
              <w:bottom w:val="double" w:sz="4" w:space="0" w:color="auto"/>
            </w:tcBorders>
            <w:textDirection w:val="btLr"/>
            <w:vAlign w:val="center"/>
          </w:tcPr>
          <w:p w14:paraId="346E213B"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Кв</w:t>
            </w:r>
            <w:r>
              <w:rPr>
                <w:sz w:val="18"/>
                <w:szCs w:val="18"/>
                <w:lang w:val="ru-RU"/>
              </w:rPr>
              <w:t>ази</w:t>
            </w:r>
            <w:r w:rsidRPr="0002629E">
              <w:rPr>
                <w:sz w:val="18"/>
                <w:szCs w:val="18"/>
                <w:lang w:val="ru-RU"/>
              </w:rPr>
              <w:t>пик</w:t>
            </w:r>
            <w:r>
              <w:rPr>
                <w:sz w:val="18"/>
                <w:szCs w:val="18"/>
                <w:lang w:val="ru-RU"/>
              </w:rPr>
              <w:t>овые</w:t>
            </w:r>
          </w:p>
        </w:tc>
        <w:tc>
          <w:tcPr>
            <w:tcW w:w="425" w:type="dxa"/>
            <w:tcBorders>
              <w:bottom w:val="double" w:sz="4" w:space="0" w:color="auto"/>
            </w:tcBorders>
            <w:textDirection w:val="btLr"/>
            <w:vAlign w:val="center"/>
          </w:tcPr>
          <w:p w14:paraId="7FFDAA5F" w14:textId="77777777" w:rsidR="00AE3356" w:rsidRPr="0002629E" w:rsidRDefault="00AE3356" w:rsidP="006348C0">
            <w:pPr>
              <w:spacing w:line="276" w:lineRule="auto"/>
              <w:ind w:left="-113" w:right="-113"/>
              <w:jc w:val="center"/>
              <w:rPr>
                <w:sz w:val="18"/>
                <w:szCs w:val="18"/>
                <w:lang w:val="ru-RU"/>
              </w:rPr>
            </w:pPr>
            <w:r w:rsidRPr="0002629E">
              <w:rPr>
                <w:sz w:val="18"/>
                <w:szCs w:val="18"/>
                <w:lang w:val="ru-RU"/>
              </w:rPr>
              <w:t>Ср</w:t>
            </w:r>
            <w:r>
              <w:rPr>
                <w:sz w:val="18"/>
                <w:szCs w:val="18"/>
                <w:lang w:val="ru-RU"/>
              </w:rPr>
              <w:t>едние значения</w:t>
            </w:r>
          </w:p>
        </w:tc>
        <w:tc>
          <w:tcPr>
            <w:tcW w:w="709" w:type="dxa"/>
            <w:vMerge/>
            <w:tcBorders>
              <w:bottom w:val="double" w:sz="4" w:space="0" w:color="auto"/>
            </w:tcBorders>
            <w:vAlign w:val="center"/>
          </w:tcPr>
          <w:p w14:paraId="417E0BD4" w14:textId="77777777" w:rsidR="00AE3356" w:rsidRPr="0002629E" w:rsidRDefault="00AE3356" w:rsidP="006348C0">
            <w:pPr>
              <w:spacing w:before="20" w:after="20" w:line="276" w:lineRule="auto"/>
              <w:jc w:val="center"/>
              <w:rPr>
                <w:sz w:val="20"/>
                <w:lang w:val="ru-RU"/>
              </w:rPr>
            </w:pPr>
          </w:p>
        </w:tc>
      </w:tr>
      <w:tr w:rsidR="00AE3356" w:rsidRPr="004756CC" w14:paraId="2F2ED471" w14:textId="77777777" w:rsidTr="006348C0">
        <w:tc>
          <w:tcPr>
            <w:tcW w:w="10065" w:type="dxa"/>
            <w:gridSpan w:val="30"/>
          </w:tcPr>
          <w:p w14:paraId="467FC82A" w14:textId="77777777" w:rsidR="00AE3356" w:rsidRPr="004756CC" w:rsidRDefault="00AE3356" w:rsidP="006348C0">
            <w:pPr>
              <w:spacing w:before="20" w:after="20"/>
              <w:jc w:val="left"/>
              <w:rPr>
                <w:sz w:val="18"/>
                <w:szCs w:val="18"/>
                <w:lang w:val="ru-RU"/>
              </w:rPr>
            </w:pPr>
            <w:r w:rsidRPr="004756CC">
              <w:rPr>
                <w:sz w:val="18"/>
                <w:szCs w:val="18"/>
                <w:lang w:val="ru-RU"/>
              </w:rPr>
              <w:t>Службы аналогового вещания</w:t>
            </w:r>
          </w:p>
        </w:tc>
      </w:tr>
      <w:tr w:rsidR="00AE3356" w:rsidRPr="00F87CA1" w14:paraId="3C89A103" w14:textId="77777777" w:rsidTr="006348C0">
        <w:tc>
          <w:tcPr>
            <w:tcW w:w="1843" w:type="dxa"/>
            <w:vAlign w:val="center"/>
          </w:tcPr>
          <w:p w14:paraId="3298BD15" w14:textId="77777777" w:rsidR="00AE3356" w:rsidRPr="00F87CA1" w:rsidRDefault="00AE3356" w:rsidP="006348C0">
            <w:pPr>
              <w:jc w:val="left"/>
              <w:rPr>
                <w:sz w:val="18"/>
                <w:szCs w:val="18"/>
                <w:lang w:val="ru-RU"/>
              </w:rPr>
            </w:pPr>
            <w:r w:rsidRPr="00F87CA1">
              <w:rPr>
                <w:sz w:val="18"/>
                <w:szCs w:val="18"/>
                <w:lang w:val="ru-RU"/>
              </w:rPr>
              <w:t>ДВ</w:t>
            </w:r>
          </w:p>
        </w:tc>
        <w:tc>
          <w:tcPr>
            <w:tcW w:w="1128" w:type="dxa"/>
            <w:vAlign w:val="center"/>
          </w:tcPr>
          <w:p w14:paraId="289A93CA" w14:textId="77777777" w:rsidR="00AE3356" w:rsidRPr="00F87CA1" w:rsidRDefault="00AE3356" w:rsidP="006348C0">
            <w:pPr>
              <w:spacing w:before="20" w:after="20"/>
              <w:jc w:val="center"/>
              <w:rPr>
                <w:sz w:val="18"/>
                <w:szCs w:val="18"/>
                <w:lang w:val="ru-RU"/>
              </w:rPr>
            </w:pPr>
            <w:r w:rsidRPr="00F87CA1">
              <w:rPr>
                <w:sz w:val="18"/>
                <w:szCs w:val="18"/>
                <w:lang w:val="ru-RU"/>
              </w:rPr>
              <w:t>0,15–0,30</w:t>
            </w:r>
          </w:p>
        </w:tc>
        <w:tc>
          <w:tcPr>
            <w:tcW w:w="426" w:type="dxa"/>
            <w:gridSpan w:val="2"/>
            <w:vAlign w:val="center"/>
          </w:tcPr>
          <w:p w14:paraId="4D2478F6" w14:textId="77777777" w:rsidR="00AE3356" w:rsidRPr="00F87CA1" w:rsidRDefault="00AE3356" w:rsidP="006348C0">
            <w:pPr>
              <w:ind w:left="-57" w:right="-57"/>
              <w:jc w:val="center"/>
              <w:rPr>
                <w:sz w:val="18"/>
                <w:szCs w:val="18"/>
                <w:lang w:val="ru-RU"/>
              </w:rPr>
            </w:pPr>
            <w:r w:rsidRPr="00F87CA1">
              <w:rPr>
                <w:sz w:val="18"/>
                <w:szCs w:val="18"/>
                <w:lang w:val="ru-RU"/>
              </w:rPr>
              <w:t>107</w:t>
            </w:r>
          </w:p>
        </w:tc>
        <w:tc>
          <w:tcPr>
            <w:tcW w:w="425" w:type="dxa"/>
            <w:gridSpan w:val="2"/>
            <w:vAlign w:val="center"/>
          </w:tcPr>
          <w:p w14:paraId="0B414146" w14:textId="77777777" w:rsidR="00AE3356" w:rsidRPr="00F87CA1" w:rsidRDefault="00AE3356" w:rsidP="006348C0">
            <w:pPr>
              <w:ind w:left="-57" w:right="-57"/>
              <w:jc w:val="center"/>
              <w:rPr>
                <w:sz w:val="18"/>
                <w:szCs w:val="18"/>
                <w:lang w:val="ru-RU"/>
              </w:rPr>
            </w:pPr>
            <w:r w:rsidRPr="00F87CA1">
              <w:rPr>
                <w:sz w:val="18"/>
                <w:szCs w:val="18"/>
                <w:lang w:val="ru-RU"/>
              </w:rPr>
              <w:t>94</w:t>
            </w:r>
          </w:p>
        </w:tc>
        <w:tc>
          <w:tcPr>
            <w:tcW w:w="425" w:type="dxa"/>
            <w:gridSpan w:val="2"/>
            <w:vAlign w:val="center"/>
          </w:tcPr>
          <w:p w14:paraId="6171CDFB" w14:textId="77777777" w:rsidR="00AE3356" w:rsidRPr="00F87CA1" w:rsidRDefault="00AE3356" w:rsidP="006348C0">
            <w:pPr>
              <w:ind w:left="-57" w:right="-57"/>
              <w:jc w:val="center"/>
              <w:rPr>
                <w:sz w:val="18"/>
                <w:szCs w:val="18"/>
                <w:lang w:val="ru-RU"/>
              </w:rPr>
            </w:pPr>
            <w:r w:rsidRPr="00F87CA1">
              <w:rPr>
                <w:sz w:val="18"/>
                <w:szCs w:val="18"/>
                <w:lang w:val="ru-RU"/>
              </w:rPr>
              <w:t>87</w:t>
            </w:r>
          </w:p>
        </w:tc>
        <w:tc>
          <w:tcPr>
            <w:tcW w:w="425" w:type="dxa"/>
            <w:gridSpan w:val="2"/>
            <w:vAlign w:val="center"/>
          </w:tcPr>
          <w:p w14:paraId="65F7EED2" w14:textId="77777777" w:rsidR="00AE3356" w:rsidRPr="00F87CA1" w:rsidRDefault="00AE3356" w:rsidP="006348C0">
            <w:pPr>
              <w:ind w:left="-57" w:right="-57"/>
              <w:jc w:val="center"/>
              <w:rPr>
                <w:sz w:val="18"/>
                <w:szCs w:val="18"/>
                <w:lang w:val="ru-RU"/>
              </w:rPr>
            </w:pPr>
            <w:r w:rsidRPr="00F87CA1">
              <w:rPr>
                <w:sz w:val="18"/>
                <w:szCs w:val="18"/>
                <w:lang w:val="ru-RU"/>
              </w:rPr>
              <w:t>117</w:t>
            </w:r>
          </w:p>
        </w:tc>
        <w:tc>
          <w:tcPr>
            <w:tcW w:w="426" w:type="dxa"/>
            <w:gridSpan w:val="2"/>
            <w:vAlign w:val="center"/>
          </w:tcPr>
          <w:p w14:paraId="7391E9EB" w14:textId="77777777" w:rsidR="00AE3356" w:rsidRPr="00F87CA1" w:rsidRDefault="00AE3356" w:rsidP="006348C0">
            <w:pPr>
              <w:ind w:left="-57" w:right="-57"/>
              <w:jc w:val="center"/>
              <w:rPr>
                <w:sz w:val="18"/>
                <w:szCs w:val="18"/>
                <w:lang w:val="ru-RU"/>
              </w:rPr>
            </w:pPr>
            <w:r w:rsidRPr="00F87CA1">
              <w:rPr>
                <w:sz w:val="18"/>
                <w:szCs w:val="18"/>
                <w:lang w:val="ru-RU"/>
              </w:rPr>
              <w:t>104</w:t>
            </w:r>
          </w:p>
        </w:tc>
        <w:tc>
          <w:tcPr>
            <w:tcW w:w="425" w:type="dxa"/>
            <w:gridSpan w:val="2"/>
            <w:vAlign w:val="center"/>
          </w:tcPr>
          <w:p w14:paraId="3FC7D156" w14:textId="77777777" w:rsidR="00AE3356" w:rsidRPr="00F87CA1" w:rsidRDefault="00AE3356" w:rsidP="006348C0">
            <w:pPr>
              <w:ind w:left="-57" w:right="-57"/>
              <w:jc w:val="center"/>
              <w:rPr>
                <w:sz w:val="18"/>
                <w:szCs w:val="18"/>
                <w:lang w:val="ru-RU"/>
              </w:rPr>
            </w:pPr>
            <w:r w:rsidRPr="00F87CA1">
              <w:rPr>
                <w:sz w:val="18"/>
                <w:szCs w:val="18"/>
                <w:lang w:val="ru-RU"/>
              </w:rPr>
              <w:t>97</w:t>
            </w:r>
          </w:p>
        </w:tc>
        <w:tc>
          <w:tcPr>
            <w:tcW w:w="425" w:type="dxa"/>
            <w:gridSpan w:val="2"/>
            <w:vAlign w:val="center"/>
          </w:tcPr>
          <w:p w14:paraId="6FB6988C" w14:textId="77777777" w:rsidR="00AE3356" w:rsidRPr="00F87CA1" w:rsidRDefault="00AE3356" w:rsidP="006348C0">
            <w:pPr>
              <w:ind w:left="-57" w:right="-57"/>
              <w:jc w:val="center"/>
              <w:rPr>
                <w:sz w:val="18"/>
                <w:szCs w:val="18"/>
                <w:lang w:val="ru-RU"/>
              </w:rPr>
            </w:pPr>
            <w:r w:rsidRPr="00F87CA1">
              <w:rPr>
                <w:sz w:val="18"/>
                <w:szCs w:val="18"/>
                <w:lang w:val="ru-RU"/>
              </w:rPr>
              <w:t>127</w:t>
            </w:r>
          </w:p>
        </w:tc>
        <w:tc>
          <w:tcPr>
            <w:tcW w:w="425" w:type="dxa"/>
            <w:gridSpan w:val="2"/>
            <w:vAlign w:val="center"/>
          </w:tcPr>
          <w:p w14:paraId="4B071790" w14:textId="77777777" w:rsidR="00AE3356" w:rsidRPr="00F87CA1" w:rsidRDefault="00AE3356" w:rsidP="006348C0">
            <w:pPr>
              <w:ind w:left="-57" w:right="-57"/>
              <w:jc w:val="center"/>
              <w:rPr>
                <w:sz w:val="18"/>
                <w:szCs w:val="18"/>
                <w:lang w:val="ru-RU"/>
              </w:rPr>
            </w:pPr>
            <w:r w:rsidRPr="00F87CA1">
              <w:rPr>
                <w:sz w:val="18"/>
                <w:szCs w:val="18"/>
                <w:lang w:val="ru-RU"/>
              </w:rPr>
              <w:t>114</w:t>
            </w:r>
          </w:p>
        </w:tc>
        <w:tc>
          <w:tcPr>
            <w:tcW w:w="426" w:type="dxa"/>
            <w:gridSpan w:val="2"/>
            <w:vAlign w:val="center"/>
          </w:tcPr>
          <w:p w14:paraId="6A1FCDF2" w14:textId="77777777" w:rsidR="00AE3356" w:rsidRPr="00F87CA1" w:rsidRDefault="00AE3356" w:rsidP="006348C0">
            <w:pPr>
              <w:ind w:left="-57" w:right="-57"/>
              <w:jc w:val="center"/>
              <w:rPr>
                <w:sz w:val="18"/>
                <w:szCs w:val="18"/>
                <w:lang w:val="ru-RU"/>
              </w:rPr>
            </w:pPr>
            <w:r w:rsidRPr="00F87CA1">
              <w:rPr>
                <w:sz w:val="18"/>
                <w:szCs w:val="18"/>
                <w:lang w:val="ru-RU"/>
              </w:rPr>
              <w:t>107</w:t>
            </w:r>
          </w:p>
        </w:tc>
        <w:tc>
          <w:tcPr>
            <w:tcW w:w="425" w:type="dxa"/>
            <w:gridSpan w:val="2"/>
            <w:vAlign w:val="center"/>
          </w:tcPr>
          <w:p w14:paraId="612CA690" w14:textId="77777777" w:rsidR="00AE3356" w:rsidRPr="00F87CA1" w:rsidRDefault="00AE3356" w:rsidP="006348C0">
            <w:pPr>
              <w:ind w:left="-57" w:right="-57"/>
              <w:jc w:val="center"/>
              <w:rPr>
                <w:sz w:val="18"/>
                <w:szCs w:val="18"/>
                <w:lang w:val="ru-RU"/>
              </w:rPr>
            </w:pPr>
            <w:r w:rsidRPr="00F87CA1">
              <w:rPr>
                <w:sz w:val="18"/>
                <w:szCs w:val="18"/>
                <w:lang w:val="ru-RU"/>
              </w:rPr>
              <w:t>137</w:t>
            </w:r>
          </w:p>
        </w:tc>
        <w:tc>
          <w:tcPr>
            <w:tcW w:w="425" w:type="dxa"/>
            <w:gridSpan w:val="2"/>
            <w:vAlign w:val="center"/>
          </w:tcPr>
          <w:p w14:paraId="08FEC080" w14:textId="77777777" w:rsidR="00AE3356" w:rsidRPr="00F87CA1" w:rsidRDefault="00AE3356" w:rsidP="006348C0">
            <w:pPr>
              <w:ind w:left="-57" w:right="-57"/>
              <w:jc w:val="center"/>
              <w:rPr>
                <w:sz w:val="18"/>
                <w:szCs w:val="18"/>
                <w:lang w:val="ru-RU"/>
              </w:rPr>
            </w:pPr>
            <w:r w:rsidRPr="00F87CA1">
              <w:rPr>
                <w:sz w:val="18"/>
                <w:szCs w:val="18"/>
                <w:lang w:val="ru-RU"/>
              </w:rPr>
              <w:t>124</w:t>
            </w:r>
          </w:p>
        </w:tc>
        <w:tc>
          <w:tcPr>
            <w:tcW w:w="428" w:type="dxa"/>
            <w:gridSpan w:val="2"/>
            <w:vAlign w:val="center"/>
          </w:tcPr>
          <w:p w14:paraId="302BAE57" w14:textId="77777777" w:rsidR="00AE3356" w:rsidRPr="00F87CA1" w:rsidRDefault="00AE3356" w:rsidP="006348C0">
            <w:pPr>
              <w:ind w:left="-57" w:right="-57"/>
              <w:jc w:val="center"/>
              <w:rPr>
                <w:sz w:val="18"/>
                <w:szCs w:val="18"/>
                <w:lang w:val="ru-RU"/>
              </w:rPr>
            </w:pPr>
            <w:r w:rsidRPr="00F87CA1">
              <w:rPr>
                <w:sz w:val="18"/>
                <w:szCs w:val="18"/>
                <w:lang w:val="ru-RU"/>
              </w:rPr>
              <w:t>117</w:t>
            </w:r>
          </w:p>
        </w:tc>
        <w:tc>
          <w:tcPr>
            <w:tcW w:w="426" w:type="dxa"/>
            <w:vAlign w:val="center"/>
          </w:tcPr>
          <w:p w14:paraId="16CC1028" w14:textId="77777777" w:rsidR="00AE3356" w:rsidRPr="00F87CA1" w:rsidRDefault="00AE3356" w:rsidP="006348C0">
            <w:pPr>
              <w:ind w:left="-57" w:right="-57"/>
              <w:jc w:val="center"/>
              <w:rPr>
                <w:sz w:val="18"/>
                <w:szCs w:val="18"/>
                <w:lang w:val="ru-RU"/>
              </w:rPr>
            </w:pPr>
            <w:r w:rsidRPr="00F87CA1">
              <w:rPr>
                <w:sz w:val="18"/>
                <w:szCs w:val="18"/>
                <w:lang w:val="ru-RU"/>
              </w:rPr>
              <w:t>147</w:t>
            </w:r>
          </w:p>
        </w:tc>
        <w:tc>
          <w:tcPr>
            <w:tcW w:w="428" w:type="dxa"/>
            <w:vAlign w:val="center"/>
          </w:tcPr>
          <w:p w14:paraId="2D948C20" w14:textId="77777777" w:rsidR="00AE3356" w:rsidRPr="00F87CA1" w:rsidRDefault="00AE3356" w:rsidP="006348C0">
            <w:pPr>
              <w:ind w:left="-57" w:right="-57"/>
              <w:jc w:val="center"/>
              <w:rPr>
                <w:sz w:val="18"/>
                <w:szCs w:val="18"/>
                <w:lang w:val="ru-RU"/>
              </w:rPr>
            </w:pPr>
            <w:r w:rsidRPr="00F87CA1">
              <w:rPr>
                <w:sz w:val="18"/>
                <w:szCs w:val="18"/>
                <w:lang w:val="ru-RU"/>
              </w:rPr>
              <w:t>134</w:t>
            </w:r>
          </w:p>
        </w:tc>
        <w:tc>
          <w:tcPr>
            <w:tcW w:w="425" w:type="dxa"/>
            <w:vAlign w:val="center"/>
          </w:tcPr>
          <w:p w14:paraId="36D066F1" w14:textId="77777777" w:rsidR="00AE3356" w:rsidRPr="00F87CA1" w:rsidRDefault="00AE3356" w:rsidP="006348C0">
            <w:pPr>
              <w:ind w:left="-57" w:right="-113"/>
              <w:jc w:val="center"/>
              <w:rPr>
                <w:sz w:val="18"/>
                <w:szCs w:val="18"/>
                <w:lang w:val="ru-RU"/>
              </w:rPr>
            </w:pPr>
            <w:r w:rsidRPr="00F87CA1">
              <w:rPr>
                <w:sz w:val="18"/>
                <w:szCs w:val="18"/>
                <w:lang w:val="ru-RU"/>
              </w:rPr>
              <w:t>127</w:t>
            </w:r>
          </w:p>
        </w:tc>
        <w:tc>
          <w:tcPr>
            <w:tcW w:w="709" w:type="dxa"/>
            <w:vMerge w:val="restart"/>
            <w:vAlign w:val="center"/>
          </w:tcPr>
          <w:p w14:paraId="7409F1AE"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9 кГц</w:t>
            </w:r>
          </w:p>
        </w:tc>
      </w:tr>
      <w:tr w:rsidR="00AE3356" w:rsidRPr="00F87CA1" w14:paraId="37D999F0" w14:textId="77777777" w:rsidTr="006348C0">
        <w:tc>
          <w:tcPr>
            <w:tcW w:w="1843" w:type="dxa"/>
            <w:vAlign w:val="center"/>
          </w:tcPr>
          <w:p w14:paraId="06F2D339" w14:textId="77777777" w:rsidR="00AE3356" w:rsidRPr="00F87CA1" w:rsidRDefault="00AE3356" w:rsidP="006348C0">
            <w:pPr>
              <w:jc w:val="left"/>
              <w:rPr>
                <w:sz w:val="18"/>
                <w:szCs w:val="18"/>
                <w:lang w:val="ru-RU"/>
              </w:rPr>
            </w:pPr>
            <w:r w:rsidRPr="00F87CA1">
              <w:rPr>
                <w:sz w:val="18"/>
                <w:szCs w:val="18"/>
                <w:lang w:val="ru-RU"/>
              </w:rPr>
              <w:t>СВ</w:t>
            </w:r>
          </w:p>
        </w:tc>
        <w:tc>
          <w:tcPr>
            <w:tcW w:w="1128" w:type="dxa"/>
            <w:vAlign w:val="center"/>
          </w:tcPr>
          <w:p w14:paraId="2C9DF119" w14:textId="77777777" w:rsidR="00AE3356" w:rsidRPr="00F87CA1" w:rsidRDefault="00AE3356" w:rsidP="006348C0">
            <w:pPr>
              <w:spacing w:before="20" w:after="20"/>
              <w:jc w:val="center"/>
              <w:rPr>
                <w:sz w:val="18"/>
                <w:szCs w:val="18"/>
                <w:lang w:val="ru-RU"/>
              </w:rPr>
            </w:pPr>
            <w:r w:rsidRPr="00F87CA1">
              <w:rPr>
                <w:sz w:val="18"/>
                <w:szCs w:val="18"/>
                <w:lang w:val="ru-RU"/>
              </w:rPr>
              <w:t>0,53–1,8</w:t>
            </w:r>
            <w:r>
              <w:rPr>
                <w:sz w:val="18"/>
                <w:szCs w:val="18"/>
                <w:lang w:val="ru-RU"/>
              </w:rPr>
              <w:t>0</w:t>
            </w:r>
          </w:p>
        </w:tc>
        <w:tc>
          <w:tcPr>
            <w:tcW w:w="426" w:type="dxa"/>
            <w:gridSpan w:val="2"/>
            <w:vAlign w:val="center"/>
          </w:tcPr>
          <w:p w14:paraId="4237192F" w14:textId="77777777" w:rsidR="00AE3356" w:rsidRPr="00F87CA1" w:rsidRDefault="00AE3356" w:rsidP="006348C0">
            <w:pPr>
              <w:ind w:left="-57" w:right="-57"/>
              <w:jc w:val="center"/>
              <w:rPr>
                <w:sz w:val="18"/>
                <w:szCs w:val="18"/>
                <w:lang w:val="ru-RU"/>
              </w:rPr>
            </w:pPr>
            <w:r w:rsidRPr="00F87CA1">
              <w:rPr>
                <w:sz w:val="18"/>
                <w:szCs w:val="18"/>
                <w:lang w:val="ru-RU"/>
              </w:rPr>
              <w:t>84</w:t>
            </w:r>
          </w:p>
        </w:tc>
        <w:tc>
          <w:tcPr>
            <w:tcW w:w="425" w:type="dxa"/>
            <w:gridSpan w:val="2"/>
            <w:vAlign w:val="center"/>
          </w:tcPr>
          <w:p w14:paraId="56CDF664" w14:textId="77777777" w:rsidR="00AE3356" w:rsidRPr="00F87CA1" w:rsidRDefault="00AE3356" w:rsidP="006348C0">
            <w:pPr>
              <w:ind w:left="-57" w:right="-57"/>
              <w:jc w:val="center"/>
              <w:rPr>
                <w:sz w:val="18"/>
                <w:szCs w:val="18"/>
                <w:lang w:val="ru-RU"/>
              </w:rPr>
            </w:pPr>
            <w:r w:rsidRPr="00F87CA1">
              <w:rPr>
                <w:sz w:val="18"/>
                <w:szCs w:val="18"/>
                <w:lang w:val="ru-RU"/>
              </w:rPr>
              <w:t>71</w:t>
            </w:r>
          </w:p>
        </w:tc>
        <w:tc>
          <w:tcPr>
            <w:tcW w:w="425" w:type="dxa"/>
            <w:gridSpan w:val="2"/>
            <w:vAlign w:val="center"/>
          </w:tcPr>
          <w:p w14:paraId="36723DC2" w14:textId="77777777" w:rsidR="00AE3356" w:rsidRPr="00F87CA1" w:rsidRDefault="00AE3356" w:rsidP="006348C0">
            <w:pPr>
              <w:ind w:left="-57" w:right="-57"/>
              <w:jc w:val="center"/>
              <w:rPr>
                <w:sz w:val="18"/>
                <w:szCs w:val="18"/>
                <w:lang w:val="ru-RU"/>
              </w:rPr>
            </w:pPr>
            <w:r w:rsidRPr="00F87CA1">
              <w:rPr>
                <w:sz w:val="18"/>
                <w:szCs w:val="18"/>
                <w:lang w:val="ru-RU"/>
              </w:rPr>
              <w:t>64</w:t>
            </w:r>
          </w:p>
        </w:tc>
        <w:tc>
          <w:tcPr>
            <w:tcW w:w="425" w:type="dxa"/>
            <w:gridSpan w:val="2"/>
            <w:vAlign w:val="center"/>
          </w:tcPr>
          <w:p w14:paraId="57B816BD" w14:textId="77777777" w:rsidR="00AE3356" w:rsidRPr="00F87CA1" w:rsidRDefault="00AE3356" w:rsidP="006348C0">
            <w:pPr>
              <w:ind w:left="-57" w:right="-57"/>
              <w:jc w:val="center"/>
              <w:rPr>
                <w:sz w:val="18"/>
                <w:szCs w:val="18"/>
                <w:lang w:val="ru-RU"/>
              </w:rPr>
            </w:pPr>
            <w:r w:rsidRPr="00F87CA1">
              <w:rPr>
                <w:sz w:val="18"/>
                <w:szCs w:val="18"/>
                <w:lang w:val="ru-RU"/>
              </w:rPr>
              <w:t>92</w:t>
            </w:r>
          </w:p>
        </w:tc>
        <w:tc>
          <w:tcPr>
            <w:tcW w:w="426" w:type="dxa"/>
            <w:gridSpan w:val="2"/>
            <w:vAlign w:val="center"/>
          </w:tcPr>
          <w:p w14:paraId="4C4D33A4" w14:textId="77777777" w:rsidR="00AE3356" w:rsidRPr="00F87CA1" w:rsidRDefault="00AE3356" w:rsidP="006348C0">
            <w:pPr>
              <w:ind w:left="-57" w:right="-57"/>
              <w:jc w:val="center"/>
              <w:rPr>
                <w:sz w:val="18"/>
                <w:szCs w:val="18"/>
                <w:lang w:val="ru-RU"/>
              </w:rPr>
            </w:pPr>
            <w:r w:rsidRPr="00F87CA1">
              <w:rPr>
                <w:sz w:val="18"/>
                <w:szCs w:val="18"/>
                <w:lang w:val="ru-RU"/>
              </w:rPr>
              <w:t>79</w:t>
            </w:r>
          </w:p>
        </w:tc>
        <w:tc>
          <w:tcPr>
            <w:tcW w:w="425" w:type="dxa"/>
            <w:gridSpan w:val="2"/>
            <w:vAlign w:val="center"/>
          </w:tcPr>
          <w:p w14:paraId="48C2F265" w14:textId="77777777" w:rsidR="00AE3356" w:rsidRPr="00F87CA1" w:rsidRDefault="00AE3356" w:rsidP="006348C0">
            <w:pPr>
              <w:ind w:left="-57" w:right="-57"/>
              <w:jc w:val="center"/>
              <w:rPr>
                <w:sz w:val="18"/>
                <w:szCs w:val="18"/>
                <w:lang w:val="ru-RU"/>
              </w:rPr>
            </w:pPr>
            <w:r w:rsidRPr="00F87CA1">
              <w:rPr>
                <w:sz w:val="18"/>
                <w:szCs w:val="18"/>
                <w:lang w:val="ru-RU"/>
              </w:rPr>
              <w:t>72</w:t>
            </w:r>
          </w:p>
        </w:tc>
        <w:tc>
          <w:tcPr>
            <w:tcW w:w="425" w:type="dxa"/>
            <w:gridSpan w:val="2"/>
            <w:vAlign w:val="center"/>
          </w:tcPr>
          <w:p w14:paraId="79D9E208" w14:textId="77777777" w:rsidR="00AE3356" w:rsidRPr="00F87CA1" w:rsidRDefault="00AE3356" w:rsidP="006348C0">
            <w:pPr>
              <w:ind w:left="-57" w:right="-57"/>
              <w:jc w:val="center"/>
              <w:rPr>
                <w:sz w:val="18"/>
                <w:szCs w:val="18"/>
                <w:lang w:val="ru-RU"/>
              </w:rPr>
            </w:pPr>
            <w:r w:rsidRPr="00F87CA1">
              <w:rPr>
                <w:sz w:val="18"/>
                <w:szCs w:val="18"/>
                <w:lang w:val="ru-RU"/>
              </w:rPr>
              <w:t>100</w:t>
            </w:r>
          </w:p>
        </w:tc>
        <w:tc>
          <w:tcPr>
            <w:tcW w:w="425" w:type="dxa"/>
            <w:gridSpan w:val="2"/>
            <w:vAlign w:val="center"/>
          </w:tcPr>
          <w:p w14:paraId="36C148D7" w14:textId="77777777" w:rsidR="00AE3356" w:rsidRPr="00F87CA1" w:rsidRDefault="00AE3356" w:rsidP="006348C0">
            <w:pPr>
              <w:ind w:left="-57" w:right="-57"/>
              <w:jc w:val="center"/>
              <w:rPr>
                <w:sz w:val="18"/>
                <w:szCs w:val="18"/>
                <w:lang w:val="ru-RU"/>
              </w:rPr>
            </w:pPr>
            <w:r w:rsidRPr="00F87CA1">
              <w:rPr>
                <w:sz w:val="18"/>
                <w:szCs w:val="18"/>
                <w:lang w:val="ru-RU"/>
              </w:rPr>
              <w:t>87</w:t>
            </w:r>
          </w:p>
        </w:tc>
        <w:tc>
          <w:tcPr>
            <w:tcW w:w="426" w:type="dxa"/>
            <w:gridSpan w:val="2"/>
            <w:vAlign w:val="center"/>
          </w:tcPr>
          <w:p w14:paraId="3014245E" w14:textId="77777777" w:rsidR="00AE3356" w:rsidRPr="00F87CA1" w:rsidRDefault="00AE3356" w:rsidP="006348C0">
            <w:pPr>
              <w:ind w:left="-57" w:right="-57"/>
              <w:jc w:val="center"/>
              <w:rPr>
                <w:sz w:val="18"/>
                <w:szCs w:val="18"/>
                <w:lang w:val="ru-RU"/>
              </w:rPr>
            </w:pPr>
            <w:r w:rsidRPr="00F87CA1">
              <w:rPr>
                <w:sz w:val="18"/>
                <w:szCs w:val="18"/>
                <w:lang w:val="ru-RU"/>
              </w:rPr>
              <w:t>80</w:t>
            </w:r>
          </w:p>
        </w:tc>
        <w:tc>
          <w:tcPr>
            <w:tcW w:w="425" w:type="dxa"/>
            <w:gridSpan w:val="2"/>
            <w:vAlign w:val="center"/>
          </w:tcPr>
          <w:p w14:paraId="0FC3EFD6" w14:textId="77777777" w:rsidR="00AE3356" w:rsidRPr="00F87CA1" w:rsidRDefault="00AE3356" w:rsidP="006348C0">
            <w:pPr>
              <w:ind w:left="-57" w:right="-57"/>
              <w:jc w:val="center"/>
              <w:rPr>
                <w:sz w:val="18"/>
                <w:szCs w:val="18"/>
                <w:lang w:val="ru-RU"/>
              </w:rPr>
            </w:pPr>
            <w:r w:rsidRPr="00F87CA1">
              <w:rPr>
                <w:sz w:val="18"/>
                <w:szCs w:val="18"/>
                <w:lang w:val="ru-RU"/>
              </w:rPr>
              <w:t>108</w:t>
            </w:r>
          </w:p>
        </w:tc>
        <w:tc>
          <w:tcPr>
            <w:tcW w:w="425" w:type="dxa"/>
            <w:gridSpan w:val="2"/>
            <w:vAlign w:val="center"/>
          </w:tcPr>
          <w:p w14:paraId="6AD4955E" w14:textId="77777777" w:rsidR="00AE3356" w:rsidRPr="00F87CA1" w:rsidRDefault="00AE3356" w:rsidP="006348C0">
            <w:pPr>
              <w:ind w:left="-57" w:right="-57"/>
              <w:jc w:val="center"/>
              <w:rPr>
                <w:sz w:val="18"/>
                <w:szCs w:val="18"/>
                <w:lang w:val="ru-RU"/>
              </w:rPr>
            </w:pPr>
            <w:r w:rsidRPr="00F87CA1">
              <w:rPr>
                <w:sz w:val="18"/>
                <w:szCs w:val="18"/>
                <w:lang w:val="ru-RU"/>
              </w:rPr>
              <w:t>95</w:t>
            </w:r>
          </w:p>
        </w:tc>
        <w:tc>
          <w:tcPr>
            <w:tcW w:w="428" w:type="dxa"/>
            <w:gridSpan w:val="2"/>
            <w:vAlign w:val="center"/>
          </w:tcPr>
          <w:p w14:paraId="787332ED" w14:textId="77777777" w:rsidR="00AE3356" w:rsidRPr="00F87CA1" w:rsidRDefault="00AE3356" w:rsidP="006348C0">
            <w:pPr>
              <w:ind w:left="-57" w:right="-57"/>
              <w:jc w:val="center"/>
              <w:rPr>
                <w:sz w:val="18"/>
                <w:szCs w:val="18"/>
                <w:lang w:val="ru-RU"/>
              </w:rPr>
            </w:pPr>
            <w:r w:rsidRPr="00F87CA1">
              <w:rPr>
                <w:sz w:val="18"/>
                <w:szCs w:val="18"/>
                <w:lang w:val="ru-RU"/>
              </w:rPr>
              <w:t>88</w:t>
            </w:r>
          </w:p>
        </w:tc>
        <w:tc>
          <w:tcPr>
            <w:tcW w:w="426" w:type="dxa"/>
            <w:vAlign w:val="center"/>
          </w:tcPr>
          <w:p w14:paraId="7675B0FF" w14:textId="77777777" w:rsidR="00AE3356" w:rsidRPr="00F87CA1" w:rsidRDefault="00AE3356" w:rsidP="006348C0">
            <w:pPr>
              <w:ind w:left="-57" w:right="-57"/>
              <w:jc w:val="center"/>
              <w:rPr>
                <w:sz w:val="18"/>
                <w:szCs w:val="18"/>
                <w:lang w:val="ru-RU"/>
              </w:rPr>
            </w:pPr>
            <w:r w:rsidRPr="00F87CA1">
              <w:rPr>
                <w:sz w:val="18"/>
                <w:szCs w:val="18"/>
                <w:lang w:val="ru-RU"/>
              </w:rPr>
              <w:t>116</w:t>
            </w:r>
          </w:p>
        </w:tc>
        <w:tc>
          <w:tcPr>
            <w:tcW w:w="428" w:type="dxa"/>
            <w:vAlign w:val="center"/>
          </w:tcPr>
          <w:p w14:paraId="1C140D11" w14:textId="77777777" w:rsidR="00AE3356" w:rsidRPr="00F87CA1" w:rsidRDefault="00AE3356" w:rsidP="006348C0">
            <w:pPr>
              <w:ind w:left="-57" w:right="-57"/>
              <w:jc w:val="center"/>
              <w:rPr>
                <w:sz w:val="18"/>
                <w:szCs w:val="18"/>
                <w:lang w:val="ru-RU"/>
              </w:rPr>
            </w:pPr>
            <w:r w:rsidRPr="00F87CA1">
              <w:rPr>
                <w:sz w:val="18"/>
                <w:szCs w:val="18"/>
                <w:lang w:val="ru-RU"/>
              </w:rPr>
              <w:t>103</w:t>
            </w:r>
          </w:p>
        </w:tc>
        <w:tc>
          <w:tcPr>
            <w:tcW w:w="425" w:type="dxa"/>
            <w:vAlign w:val="center"/>
          </w:tcPr>
          <w:p w14:paraId="48460457" w14:textId="77777777" w:rsidR="00AE3356" w:rsidRPr="00F87CA1" w:rsidRDefault="00AE3356" w:rsidP="006348C0">
            <w:pPr>
              <w:ind w:left="-57" w:right="-57"/>
              <w:jc w:val="center"/>
              <w:rPr>
                <w:sz w:val="18"/>
                <w:szCs w:val="18"/>
                <w:lang w:val="ru-RU"/>
              </w:rPr>
            </w:pPr>
            <w:r w:rsidRPr="00F87CA1">
              <w:rPr>
                <w:sz w:val="18"/>
                <w:szCs w:val="18"/>
                <w:lang w:val="ru-RU"/>
              </w:rPr>
              <w:t>96</w:t>
            </w:r>
          </w:p>
        </w:tc>
        <w:tc>
          <w:tcPr>
            <w:tcW w:w="709" w:type="dxa"/>
            <w:vMerge/>
            <w:vAlign w:val="center"/>
          </w:tcPr>
          <w:p w14:paraId="41215C2A" w14:textId="77777777" w:rsidR="00AE3356" w:rsidRPr="00F87CA1" w:rsidRDefault="00AE3356" w:rsidP="006348C0">
            <w:pPr>
              <w:spacing w:before="20" w:after="20"/>
              <w:ind w:left="-57" w:right="-57"/>
              <w:jc w:val="center"/>
              <w:rPr>
                <w:sz w:val="18"/>
                <w:szCs w:val="18"/>
                <w:lang w:val="ru-RU"/>
              </w:rPr>
            </w:pPr>
          </w:p>
        </w:tc>
      </w:tr>
      <w:tr w:rsidR="00AE3356" w:rsidRPr="00F87CA1" w14:paraId="0E5BED94" w14:textId="77777777" w:rsidTr="006348C0">
        <w:tc>
          <w:tcPr>
            <w:tcW w:w="1843" w:type="dxa"/>
            <w:vAlign w:val="center"/>
          </w:tcPr>
          <w:p w14:paraId="31F36E7F" w14:textId="77777777" w:rsidR="00AE3356" w:rsidRPr="00F87CA1" w:rsidRDefault="00AE3356" w:rsidP="006348C0">
            <w:pPr>
              <w:jc w:val="left"/>
              <w:rPr>
                <w:sz w:val="18"/>
                <w:szCs w:val="18"/>
                <w:lang w:val="ru-RU"/>
              </w:rPr>
            </w:pPr>
            <w:r w:rsidRPr="00F87CA1">
              <w:rPr>
                <w:sz w:val="18"/>
                <w:szCs w:val="18"/>
                <w:lang w:val="ru-RU"/>
              </w:rPr>
              <w:t>КВ</w:t>
            </w:r>
          </w:p>
        </w:tc>
        <w:tc>
          <w:tcPr>
            <w:tcW w:w="1128" w:type="dxa"/>
            <w:vAlign w:val="center"/>
          </w:tcPr>
          <w:p w14:paraId="62E2BD99" w14:textId="77777777" w:rsidR="00AE3356" w:rsidRPr="00F87CA1" w:rsidRDefault="00AE3356" w:rsidP="006348C0">
            <w:pPr>
              <w:spacing w:before="20" w:after="20"/>
              <w:jc w:val="center"/>
              <w:rPr>
                <w:sz w:val="18"/>
                <w:szCs w:val="18"/>
                <w:lang w:val="ru-RU"/>
              </w:rPr>
            </w:pPr>
            <w:r w:rsidRPr="00F87CA1">
              <w:rPr>
                <w:sz w:val="18"/>
                <w:szCs w:val="18"/>
                <w:lang w:val="ru-RU"/>
              </w:rPr>
              <w:t>5,9–6,2</w:t>
            </w:r>
          </w:p>
        </w:tc>
        <w:tc>
          <w:tcPr>
            <w:tcW w:w="426" w:type="dxa"/>
            <w:gridSpan w:val="2"/>
            <w:vAlign w:val="center"/>
          </w:tcPr>
          <w:p w14:paraId="2F909104" w14:textId="77777777" w:rsidR="00AE3356" w:rsidRPr="00F87CA1" w:rsidRDefault="00AE3356" w:rsidP="006348C0">
            <w:pPr>
              <w:ind w:left="-57" w:right="-57"/>
              <w:jc w:val="center"/>
              <w:rPr>
                <w:sz w:val="18"/>
                <w:szCs w:val="18"/>
                <w:lang w:val="ru-RU"/>
              </w:rPr>
            </w:pPr>
            <w:r w:rsidRPr="00F87CA1">
              <w:rPr>
                <w:sz w:val="18"/>
                <w:szCs w:val="18"/>
                <w:lang w:val="ru-RU"/>
              </w:rPr>
              <w:t>77</w:t>
            </w:r>
          </w:p>
        </w:tc>
        <w:tc>
          <w:tcPr>
            <w:tcW w:w="425" w:type="dxa"/>
            <w:gridSpan w:val="2"/>
            <w:vAlign w:val="center"/>
          </w:tcPr>
          <w:p w14:paraId="581818A6" w14:textId="77777777" w:rsidR="00AE3356" w:rsidRPr="00F87CA1" w:rsidRDefault="00AE3356" w:rsidP="006348C0">
            <w:pPr>
              <w:ind w:left="-57" w:right="-57"/>
              <w:jc w:val="center"/>
              <w:rPr>
                <w:sz w:val="18"/>
                <w:szCs w:val="18"/>
                <w:lang w:val="ru-RU"/>
              </w:rPr>
            </w:pPr>
            <w:r w:rsidRPr="00F87CA1">
              <w:rPr>
                <w:sz w:val="18"/>
                <w:szCs w:val="18"/>
                <w:lang w:val="ru-RU"/>
              </w:rPr>
              <w:t>64</w:t>
            </w:r>
          </w:p>
        </w:tc>
        <w:tc>
          <w:tcPr>
            <w:tcW w:w="425" w:type="dxa"/>
            <w:gridSpan w:val="2"/>
            <w:vAlign w:val="center"/>
          </w:tcPr>
          <w:p w14:paraId="2F767C1C" w14:textId="77777777" w:rsidR="00AE3356" w:rsidRPr="00F87CA1" w:rsidRDefault="00AE3356" w:rsidP="006348C0">
            <w:pPr>
              <w:ind w:left="-57" w:right="-57"/>
              <w:jc w:val="center"/>
              <w:rPr>
                <w:sz w:val="18"/>
                <w:szCs w:val="18"/>
                <w:lang w:val="ru-RU"/>
              </w:rPr>
            </w:pPr>
            <w:r w:rsidRPr="00F87CA1">
              <w:rPr>
                <w:sz w:val="18"/>
                <w:szCs w:val="18"/>
                <w:lang w:val="ru-RU"/>
              </w:rPr>
              <w:t>57</w:t>
            </w:r>
          </w:p>
        </w:tc>
        <w:tc>
          <w:tcPr>
            <w:tcW w:w="425" w:type="dxa"/>
            <w:gridSpan w:val="2"/>
            <w:vAlign w:val="center"/>
          </w:tcPr>
          <w:p w14:paraId="6F8415E9" w14:textId="77777777" w:rsidR="00AE3356" w:rsidRPr="00F87CA1" w:rsidRDefault="00AE3356" w:rsidP="006348C0">
            <w:pPr>
              <w:ind w:left="-57" w:right="-57"/>
              <w:jc w:val="center"/>
              <w:rPr>
                <w:sz w:val="18"/>
                <w:szCs w:val="18"/>
                <w:lang w:val="ru-RU"/>
              </w:rPr>
            </w:pPr>
            <w:r w:rsidRPr="00F87CA1">
              <w:rPr>
                <w:sz w:val="18"/>
                <w:szCs w:val="18"/>
                <w:lang w:val="ru-RU"/>
              </w:rPr>
              <w:t>83</w:t>
            </w:r>
          </w:p>
        </w:tc>
        <w:tc>
          <w:tcPr>
            <w:tcW w:w="426" w:type="dxa"/>
            <w:gridSpan w:val="2"/>
            <w:vAlign w:val="center"/>
          </w:tcPr>
          <w:p w14:paraId="39498062" w14:textId="77777777" w:rsidR="00AE3356" w:rsidRPr="00F87CA1" w:rsidRDefault="00AE3356" w:rsidP="006348C0">
            <w:pPr>
              <w:ind w:left="-57" w:right="-57"/>
              <w:jc w:val="center"/>
              <w:rPr>
                <w:sz w:val="18"/>
                <w:szCs w:val="18"/>
                <w:lang w:val="ru-RU"/>
              </w:rPr>
            </w:pPr>
            <w:r w:rsidRPr="00F87CA1">
              <w:rPr>
                <w:sz w:val="18"/>
                <w:szCs w:val="18"/>
                <w:lang w:val="ru-RU"/>
              </w:rPr>
              <w:t>70</w:t>
            </w:r>
          </w:p>
        </w:tc>
        <w:tc>
          <w:tcPr>
            <w:tcW w:w="425" w:type="dxa"/>
            <w:gridSpan w:val="2"/>
            <w:vAlign w:val="center"/>
          </w:tcPr>
          <w:p w14:paraId="53CF0971" w14:textId="77777777" w:rsidR="00AE3356" w:rsidRPr="00F87CA1" w:rsidRDefault="00AE3356" w:rsidP="006348C0">
            <w:pPr>
              <w:ind w:left="-57" w:right="-57"/>
              <w:jc w:val="center"/>
              <w:rPr>
                <w:sz w:val="18"/>
                <w:szCs w:val="18"/>
                <w:lang w:val="ru-RU"/>
              </w:rPr>
            </w:pPr>
            <w:r w:rsidRPr="00F87CA1">
              <w:rPr>
                <w:sz w:val="18"/>
                <w:szCs w:val="18"/>
                <w:lang w:val="ru-RU"/>
              </w:rPr>
              <w:t>63</w:t>
            </w:r>
          </w:p>
        </w:tc>
        <w:tc>
          <w:tcPr>
            <w:tcW w:w="425" w:type="dxa"/>
            <w:gridSpan w:val="2"/>
            <w:vAlign w:val="center"/>
          </w:tcPr>
          <w:p w14:paraId="48AA05B9" w14:textId="77777777" w:rsidR="00AE3356" w:rsidRPr="00F87CA1" w:rsidRDefault="00AE3356" w:rsidP="006348C0">
            <w:pPr>
              <w:ind w:left="-57" w:right="-57"/>
              <w:jc w:val="center"/>
              <w:rPr>
                <w:sz w:val="18"/>
                <w:szCs w:val="18"/>
                <w:lang w:val="ru-RU"/>
              </w:rPr>
            </w:pPr>
            <w:r w:rsidRPr="00F87CA1">
              <w:rPr>
                <w:sz w:val="18"/>
                <w:szCs w:val="18"/>
                <w:lang w:val="ru-RU"/>
              </w:rPr>
              <w:t>89</w:t>
            </w:r>
          </w:p>
        </w:tc>
        <w:tc>
          <w:tcPr>
            <w:tcW w:w="425" w:type="dxa"/>
            <w:gridSpan w:val="2"/>
            <w:vAlign w:val="center"/>
          </w:tcPr>
          <w:p w14:paraId="3DAA6399" w14:textId="77777777" w:rsidR="00AE3356" w:rsidRPr="00F87CA1" w:rsidRDefault="00AE3356" w:rsidP="006348C0">
            <w:pPr>
              <w:ind w:left="-57" w:right="-57"/>
              <w:jc w:val="center"/>
              <w:rPr>
                <w:sz w:val="18"/>
                <w:szCs w:val="18"/>
                <w:lang w:val="ru-RU"/>
              </w:rPr>
            </w:pPr>
            <w:r w:rsidRPr="00F87CA1">
              <w:rPr>
                <w:sz w:val="18"/>
                <w:szCs w:val="18"/>
                <w:lang w:val="ru-RU"/>
              </w:rPr>
              <w:t>76</w:t>
            </w:r>
          </w:p>
        </w:tc>
        <w:tc>
          <w:tcPr>
            <w:tcW w:w="426" w:type="dxa"/>
            <w:gridSpan w:val="2"/>
            <w:vAlign w:val="center"/>
          </w:tcPr>
          <w:p w14:paraId="4CBBB2CF" w14:textId="77777777" w:rsidR="00AE3356" w:rsidRPr="00F87CA1" w:rsidRDefault="00AE3356" w:rsidP="006348C0">
            <w:pPr>
              <w:ind w:left="-57" w:right="-57"/>
              <w:jc w:val="center"/>
              <w:rPr>
                <w:sz w:val="18"/>
                <w:szCs w:val="18"/>
                <w:lang w:val="ru-RU"/>
              </w:rPr>
            </w:pPr>
            <w:r w:rsidRPr="00F87CA1">
              <w:rPr>
                <w:sz w:val="18"/>
                <w:szCs w:val="18"/>
                <w:lang w:val="ru-RU"/>
              </w:rPr>
              <w:t>69</w:t>
            </w:r>
          </w:p>
        </w:tc>
        <w:tc>
          <w:tcPr>
            <w:tcW w:w="425" w:type="dxa"/>
            <w:gridSpan w:val="2"/>
            <w:vAlign w:val="center"/>
          </w:tcPr>
          <w:p w14:paraId="57C77AF3" w14:textId="77777777" w:rsidR="00AE3356" w:rsidRPr="00F87CA1" w:rsidRDefault="00AE3356" w:rsidP="006348C0">
            <w:pPr>
              <w:ind w:left="-57" w:right="-57"/>
              <w:jc w:val="center"/>
              <w:rPr>
                <w:sz w:val="18"/>
                <w:szCs w:val="18"/>
                <w:lang w:val="ru-RU"/>
              </w:rPr>
            </w:pPr>
            <w:r w:rsidRPr="00F87CA1">
              <w:rPr>
                <w:sz w:val="18"/>
                <w:szCs w:val="18"/>
                <w:lang w:val="ru-RU"/>
              </w:rPr>
              <w:t>95</w:t>
            </w:r>
          </w:p>
        </w:tc>
        <w:tc>
          <w:tcPr>
            <w:tcW w:w="425" w:type="dxa"/>
            <w:gridSpan w:val="2"/>
            <w:vAlign w:val="center"/>
          </w:tcPr>
          <w:p w14:paraId="1AC4AE9F" w14:textId="77777777" w:rsidR="00AE3356" w:rsidRPr="00F87CA1" w:rsidRDefault="00AE3356" w:rsidP="006348C0">
            <w:pPr>
              <w:ind w:left="-57" w:right="-57"/>
              <w:jc w:val="center"/>
              <w:rPr>
                <w:sz w:val="18"/>
                <w:szCs w:val="18"/>
                <w:lang w:val="ru-RU"/>
              </w:rPr>
            </w:pPr>
            <w:r w:rsidRPr="00F87CA1">
              <w:rPr>
                <w:sz w:val="18"/>
                <w:szCs w:val="18"/>
                <w:lang w:val="ru-RU"/>
              </w:rPr>
              <w:t>82</w:t>
            </w:r>
          </w:p>
        </w:tc>
        <w:tc>
          <w:tcPr>
            <w:tcW w:w="428" w:type="dxa"/>
            <w:gridSpan w:val="2"/>
            <w:vAlign w:val="center"/>
          </w:tcPr>
          <w:p w14:paraId="066BC449" w14:textId="77777777" w:rsidR="00AE3356" w:rsidRPr="00F87CA1" w:rsidRDefault="00AE3356" w:rsidP="006348C0">
            <w:pPr>
              <w:ind w:left="-57" w:right="-57"/>
              <w:jc w:val="center"/>
              <w:rPr>
                <w:sz w:val="18"/>
                <w:szCs w:val="18"/>
                <w:lang w:val="ru-RU"/>
              </w:rPr>
            </w:pPr>
            <w:r w:rsidRPr="00F87CA1">
              <w:rPr>
                <w:sz w:val="18"/>
                <w:szCs w:val="18"/>
                <w:lang w:val="ru-RU"/>
              </w:rPr>
              <w:t>75</w:t>
            </w:r>
          </w:p>
        </w:tc>
        <w:tc>
          <w:tcPr>
            <w:tcW w:w="426" w:type="dxa"/>
            <w:vAlign w:val="center"/>
          </w:tcPr>
          <w:p w14:paraId="6F55D2AC" w14:textId="77777777" w:rsidR="00AE3356" w:rsidRPr="00F87CA1" w:rsidRDefault="00AE3356" w:rsidP="006348C0">
            <w:pPr>
              <w:ind w:left="-57" w:right="-57"/>
              <w:jc w:val="center"/>
              <w:rPr>
                <w:sz w:val="18"/>
                <w:szCs w:val="18"/>
                <w:lang w:val="ru-RU"/>
              </w:rPr>
            </w:pPr>
            <w:r w:rsidRPr="00F87CA1">
              <w:rPr>
                <w:sz w:val="18"/>
                <w:szCs w:val="18"/>
                <w:lang w:val="ru-RU"/>
              </w:rPr>
              <w:t>101</w:t>
            </w:r>
          </w:p>
        </w:tc>
        <w:tc>
          <w:tcPr>
            <w:tcW w:w="428" w:type="dxa"/>
            <w:vAlign w:val="center"/>
          </w:tcPr>
          <w:p w14:paraId="4A800C7E" w14:textId="77777777" w:rsidR="00AE3356" w:rsidRPr="00F87CA1" w:rsidRDefault="00AE3356" w:rsidP="006348C0">
            <w:pPr>
              <w:ind w:left="-57" w:right="-57"/>
              <w:jc w:val="center"/>
              <w:rPr>
                <w:sz w:val="18"/>
                <w:szCs w:val="18"/>
                <w:lang w:val="ru-RU"/>
              </w:rPr>
            </w:pPr>
            <w:r w:rsidRPr="00F87CA1">
              <w:rPr>
                <w:sz w:val="18"/>
                <w:szCs w:val="18"/>
                <w:lang w:val="ru-RU"/>
              </w:rPr>
              <w:t>88</w:t>
            </w:r>
          </w:p>
        </w:tc>
        <w:tc>
          <w:tcPr>
            <w:tcW w:w="425" w:type="dxa"/>
            <w:vAlign w:val="center"/>
          </w:tcPr>
          <w:p w14:paraId="2D6C08EE" w14:textId="77777777" w:rsidR="00AE3356" w:rsidRPr="00F87CA1" w:rsidRDefault="00AE3356" w:rsidP="006348C0">
            <w:pPr>
              <w:ind w:left="-57" w:right="-57"/>
              <w:jc w:val="center"/>
              <w:rPr>
                <w:sz w:val="18"/>
                <w:szCs w:val="18"/>
                <w:lang w:val="ru-RU"/>
              </w:rPr>
            </w:pPr>
            <w:r w:rsidRPr="00F87CA1">
              <w:rPr>
                <w:sz w:val="18"/>
                <w:szCs w:val="18"/>
                <w:lang w:val="ru-RU"/>
              </w:rPr>
              <w:t>81</w:t>
            </w:r>
          </w:p>
        </w:tc>
        <w:tc>
          <w:tcPr>
            <w:tcW w:w="709" w:type="dxa"/>
            <w:vMerge/>
            <w:vAlign w:val="center"/>
          </w:tcPr>
          <w:p w14:paraId="249F4D0F" w14:textId="77777777" w:rsidR="00AE3356" w:rsidRPr="00F87CA1" w:rsidRDefault="00AE3356" w:rsidP="006348C0">
            <w:pPr>
              <w:spacing w:before="20" w:after="20"/>
              <w:ind w:left="-57" w:right="-57"/>
              <w:jc w:val="center"/>
              <w:rPr>
                <w:sz w:val="18"/>
                <w:szCs w:val="18"/>
                <w:lang w:val="ru-RU"/>
              </w:rPr>
            </w:pPr>
          </w:p>
        </w:tc>
      </w:tr>
      <w:tr w:rsidR="00AE3356" w:rsidRPr="00F87CA1" w14:paraId="0C261FB5" w14:textId="77777777" w:rsidTr="006348C0">
        <w:tc>
          <w:tcPr>
            <w:tcW w:w="1843" w:type="dxa"/>
            <w:vAlign w:val="center"/>
          </w:tcPr>
          <w:p w14:paraId="77B5F1EC" w14:textId="77777777" w:rsidR="00AE3356" w:rsidRPr="00F87CA1" w:rsidRDefault="00AE3356" w:rsidP="006348C0">
            <w:pPr>
              <w:jc w:val="left"/>
              <w:rPr>
                <w:sz w:val="18"/>
                <w:szCs w:val="18"/>
                <w:lang w:val="ru-RU"/>
              </w:rPr>
            </w:pPr>
            <w:r w:rsidRPr="00F87CA1">
              <w:rPr>
                <w:sz w:val="18"/>
                <w:szCs w:val="18"/>
                <w:lang w:val="ru-RU"/>
              </w:rPr>
              <w:t>ЧМ</w:t>
            </w:r>
          </w:p>
        </w:tc>
        <w:tc>
          <w:tcPr>
            <w:tcW w:w="1128" w:type="dxa"/>
            <w:vAlign w:val="center"/>
          </w:tcPr>
          <w:p w14:paraId="1A0EDC8E" w14:textId="77777777" w:rsidR="00AE3356" w:rsidRPr="00F87CA1" w:rsidRDefault="00AE3356" w:rsidP="006348C0">
            <w:pPr>
              <w:spacing w:before="20" w:after="20"/>
              <w:jc w:val="center"/>
              <w:rPr>
                <w:sz w:val="18"/>
                <w:szCs w:val="18"/>
                <w:lang w:val="ru-RU"/>
              </w:rPr>
            </w:pPr>
            <w:r w:rsidRPr="00F87CA1">
              <w:rPr>
                <w:sz w:val="18"/>
                <w:szCs w:val="18"/>
                <w:lang w:val="ru-RU"/>
              </w:rPr>
              <w:t>76–108</w:t>
            </w:r>
          </w:p>
        </w:tc>
        <w:tc>
          <w:tcPr>
            <w:tcW w:w="426" w:type="dxa"/>
            <w:gridSpan w:val="2"/>
            <w:vAlign w:val="center"/>
          </w:tcPr>
          <w:p w14:paraId="472FE3C4" w14:textId="77777777" w:rsidR="00AE3356" w:rsidRPr="00F87CA1" w:rsidRDefault="00AE3356" w:rsidP="006348C0">
            <w:pPr>
              <w:ind w:left="-57" w:right="-57"/>
              <w:jc w:val="center"/>
              <w:rPr>
                <w:sz w:val="18"/>
                <w:szCs w:val="18"/>
                <w:lang w:val="ru-RU"/>
              </w:rPr>
            </w:pPr>
            <w:r w:rsidRPr="00F87CA1">
              <w:rPr>
                <w:sz w:val="18"/>
                <w:szCs w:val="18"/>
                <w:lang w:val="ru-RU"/>
              </w:rPr>
              <w:t>50</w:t>
            </w:r>
          </w:p>
        </w:tc>
        <w:tc>
          <w:tcPr>
            <w:tcW w:w="425" w:type="dxa"/>
            <w:gridSpan w:val="2"/>
            <w:vAlign w:val="center"/>
          </w:tcPr>
          <w:p w14:paraId="1341A82D" w14:textId="77777777" w:rsidR="00AE3356" w:rsidRPr="00F87CA1" w:rsidRDefault="00AE3356" w:rsidP="006348C0">
            <w:pPr>
              <w:ind w:left="-57" w:right="-57"/>
              <w:jc w:val="center"/>
              <w:rPr>
                <w:sz w:val="18"/>
                <w:szCs w:val="18"/>
                <w:lang w:val="ru-RU"/>
              </w:rPr>
            </w:pPr>
            <w:r w:rsidRPr="00F87CA1">
              <w:rPr>
                <w:sz w:val="18"/>
                <w:szCs w:val="18"/>
                <w:lang w:val="ru-RU"/>
              </w:rPr>
              <w:t>37</w:t>
            </w:r>
          </w:p>
        </w:tc>
        <w:tc>
          <w:tcPr>
            <w:tcW w:w="425" w:type="dxa"/>
            <w:gridSpan w:val="2"/>
            <w:vAlign w:val="center"/>
          </w:tcPr>
          <w:p w14:paraId="58DD953F" w14:textId="77777777" w:rsidR="00AE3356" w:rsidRPr="00F87CA1" w:rsidRDefault="00AE3356" w:rsidP="006348C0">
            <w:pPr>
              <w:ind w:left="-57" w:right="-57"/>
              <w:jc w:val="center"/>
              <w:rPr>
                <w:sz w:val="18"/>
                <w:szCs w:val="18"/>
                <w:lang w:val="ru-RU"/>
              </w:rPr>
            </w:pPr>
            <w:r w:rsidRPr="00F87CA1">
              <w:rPr>
                <w:sz w:val="18"/>
                <w:szCs w:val="18"/>
                <w:lang w:val="ru-RU"/>
              </w:rPr>
              <w:t>30</w:t>
            </w:r>
          </w:p>
        </w:tc>
        <w:tc>
          <w:tcPr>
            <w:tcW w:w="425" w:type="dxa"/>
            <w:gridSpan w:val="2"/>
            <w:vAlign w:val="center"/>
          </w:tcPr>
          <w:p w14:paraId="47B375FE" w14:textId="77777777" w:rsidR="00AE3356" w:rsidRPr="00F87CA1" w:rsidRDefault="00AE3356" w:rsidP="006348C0">
            <w:pPr>
              <w:ind w:left="-57" w:right="-57"/>
              <w:jc w:val="center"/>
              <w:rPr>
                <w:sz w:val="18"/>
                <w:szCs w:val="18"/>
                <w:lang w:val="ru-RU"/>
              </w:rPr>
            </w:pPr>
            <w:r w:rsidRPr="00F87CA1">
              <w:rPr>
                <w:sz w:val="18"/>
                <w:szCs w:val="18"/>
                <w:lang w:val="ru-RU"/>
              </w:rPr>
              <w:t>56</w:t>
            </w:r>
          </w:p>
        </w:tc>
        <w:tc>
          <w:tcPr>
            <w:tcW w:w="426" w:type="dxa"/>
            <w:gridSpan w:val="2"/>
            <w:vAlign w:val="center"/>
          </w:tcPr>
          <w:p w14:paraId="4AC25E86" w14:textId="77777777" w:rsidR="00AE3356" w:rsidRPr="00F87CA1" w:rsidRDefault="00AE3356" w:rsidP="006348C0">
            <w:pPr>
              <w:ind w:left="-57" w:right="-57"/>
              <w:jc w:val="center"/>
              <w:rPr>
                <w:sz w:val="18"/>
                <w:szCs w:val="18"/>
                <w:lang w:val="ru-RU"/>
              </w:rPr>
            </w:pPr>
            <w:r w:rsidRPr="00F87CA1">
              <w:rPr>
                <w:sz w:val="18"/>
                <w:szCs w:val="18"/>
                <w:lang w:val="ru-RU"/>
              </w:rPr>
              <w:t>43</w:t>
            </w:r>
          </w:p>
        </w:tc>
        <w:tc>
          <w:tcPr>
            <w:tcW w:w="425" w:type="dxa"/>
            <w:gridSpan w:val="2"/>
            <w:vAlign w:val="center"/>
          </w:tcPr>
          <w:p w14:paraId="1DB11EF0" w14:textId="77777777" w:rsidR="00AE3356" w:rsidRPr="00F87CA1" w:rsidRDefault="00AE3356" w:rsidP="006348C0">
            <w:pPr>
              <w:ind w:left="-57" w:right="-57"/>
              <w:jc w:val="center"/>
              <w:rPr>
                <w:sz w:val="18"/>
                <w:szCs w:val="18"/>
                <w:lang w:val="ru-RU"/>
              </w:rPr>
            </w:pPr>
            <w:r w:rsidRPr="00F87CA1">
              <w:rPr>
                <w:sz w:val="18"/>
                <w:szCs w:val="18"/>
                <w:lang w:val="ru-RU"/>
              </w:rPr>
              <w:t>36</w:t>
            </w:r>
          </w:p>
        </w:tc>
        <w:tc>
          <w:tcPr>
            <w:tcW w:w="425" w:type="dxa"/>
            <w:gridSpan w:val="2"/>
            <w:vAlign w:val="center"/>
          </w:tcPr>
          <w:p w14:paraId="2EFC9203" w14:textId="77777777" w:rsidR="00AE3356" w:rsidRPr="00F87CA1" w:rsidRDefault="00AE3356" w:rsidP="006348C0">
            <w:pPr>
              <w:ind w:left="-57" w:right="-57"/>
              <w:jc w:val="center"/>
              <w:rPr>
                <w:sz w:val="18"/>
                <w:szCs w:val="18"/>
                <w:lang w:val="ru-RU"/>
              </w:rPr>
            </w:pPr>
            <w:r w:rsidRPr="00F87CA1">
              <w:rPr>
                <w:sz w:val="18"/>
                <w:szCs w:val="18"/>
                <w:lang w:val="ru-RU"/>
              </w:rPr>
              <w:t>62</w:t>
            </w:r>
          </w:p>
        </w:tc>
        <w:tc>
          <w:tcPr>
            <w:tcW w:w="425" w:type="dxa"/>
            <w:gridSpan w:val="2"/>
            <w:vAlign w:val="center"/>
          </w:tcPr>
          <w:p w14:paraId="2A7A591A" w14:textId="77777777" w:rsidR="00AE3356" w:rsidRPr="00F87CA1" w:rsidRDefault="00AE3356" w:rsidP="006348C0">
            <w:pPr>
              <w:ind w:left="-57" w:right="-57"/>
              <w:jc w:val="center"/>
              <w:rPr>
                <w:sz w:val="18"/>
                <w:szCs w:val="18"/>
                <w:lang w:val="ru-RU"/>
              </w:rPr>
            </w:pPr>
            <w:r w:rsidRPr="00F87CA1">
              <w:rPr>
                <w:sz w:val="18"/>
                <w:szCs w:val="18"/>
                <w:lang w:val="ru-RU"/>
              </w:rPr>
              <w:t>49</w:t>
            </w:r>
          </w:p>
        </w:tc>
        <w:tc>
          <w:tcPr>
            <w:tcW w:w="426" w:type="dxa"/>
            <w:gridSpan w:val="2"/>
            <w:vAlign w:val="center"/>
          </w:tcPr>
          <w:p w14:paraId="32B91662" w14:textId="77777777" w:rsidR="00AE3356" w:rsidRPr="00F87CA1" w:rsidRDefault="00AE3356" w:rsidP="006348C0">
            <w:pPr>
              <w:ind w:left="-57" w:right="-57"/>
              <w:jc w:val="center"/>
              <w:rPr>
                <w:sz w:val="18"/>
                <w:szCs w:val="18"/>
                <w:lang w:val="ru-RU"/>
              </w:rPr>
            </w:pPr>
            <w:r w:rsidRPr="00F87CA1">
              <w:rPr>
                <w:sz w:val="18"/>
                <w:szCs w:val="18"/>
                <w:lang w:val="ru-RU"/>
              </w:rPr>
              <w:t>42</w:t>
            </w:r>
          </w:p>
        </w:tc>
        <w:tc>
          <w:tcPr>
            <w:tcW w:w="425" w:type="dxa"/>
            <w:gridSpan w:val="2"/>
            <w:vAlign w:val="center"/>
          </w:tcPr>
          <w:p w14:paraId="019C8293" w14:textId="77777777" w:rsidR="00AE3356" w:rsidRPr="00F87CA1" w:rsidRDefault="00AE3356" w:rsidP="006348C0">
            <w:pPr>
              <w:ind w:left="-57" w:right="-57"/>
              <w:jc w:val="center"/>
              <w:rPr>
                <w:sz w:val="18"/>
                <w:szCs w:val="18"/>
                <w:lang w:val="ru-RU"/>
              </w:rPr>
            </w:pPr>
            <w:r w:rsidRPr="00F87CA1">
              <w:rPr>
                <w:sz w:val="18"/>
                <w:szCs w:val="18"/>
                <w:lang w:val="ru-RU"/>
              </w:rPr>
              <w:t>68</w:t>
            </w:r>
          </w:p>
        </w:tc>
        <w:tc>
          <w:tcPr>
            <w:tcW w:w="425" w:type="dxa"/>
            <w:gridSpan w:val="2"/>
            <w:vAlign w:val="center"/>
          </w:tcPr>
          <w:p w14:paraId="6C49F420" w14:textId="77777777" w:rsidR="00AE3356" w:rsidRPr="00F87CA1" w:rsidRDefault="00AE3356" w:rsidP="006348C0">
            <w:pPr>
              <w:ind w:left="-57" w:right="-57"/>
              <w:jc w:val="center"/>
              <w:rPr>
                <w:sz w:val="18"/>
                <w:szCs w:val="18"/>
                <w:lang w:val="ru-RU"/>
              </w:rPr>
            </w:pPr>
            <w:r w:rsidRPr="00F87CA1">
              <w:rPr>
                <w:sz w:val="18"/>
                <w:szCs w:val="18"/>
                <w:lang w:val="ru-RU"/>
              </w:rPr>
              <w:t>55</w:t>
            </w:r>
          </w:p>
        </w:tc>
        <w:tc>
          <w:tcPr>
            <w:tcW w:w="428" w:type="dxa"/>
            <w:gridSpan w:val="2"/>
            <w:vAlign w:val="center"/>
          </w:tcPr>
          <w:p w14:paraId="6C276EB4" w14:textId="77777777" w:rsidR="00AE3356" w:rsidRPr="00F87CA1" w:rsidRDefault="00AE3356" w:rsidP="006348C0">
            <w:pPr>
              <w:ind w:left="-57" w:right="-57"/>
              <w:jc w:val="center"/>
              <w:rPr>
                <w:sz w:val="18"/>
                <w:szCs w:val="18"/>
                <w:lang w:val="ru-RU"/>
              </w:rPr>
            </w:pPr>
            <w:r w:rsidRPr="00F87CA1">
              <w:rPr>
                <w:sz w:val="18"/>
                <w:szCs w:val="18"/>
                <w:lang w:val="ru-RU"/>
              </w:rPr>
              <w:t>48</w:t>
            </w:r>
          </w:p>
        </w:tc>
        <w:tc>
          <w:tcPr>
            <w:tcW w:w="426" w:type="dxa"/>
            <w:vAlign w:val="center"/>
          </w:tcPr>
          <w:p w14:paraId="3FCED72B" w14:textId="77777777" w:rsidR="00AE3356" w:rsidRPr="00F87CA1" w:rsidRDefault="00AE3356" w:rsidP="006348C0">
            <w:pPr>
              <w:ind w:left="-57" w:right="-57"/>
              <w:jc w:val="center"/>
              <w:rPr>
                <w:sz w:val="18"/>
                <w:szCs w:val="18"/>
                <w:lang w:val="ru-RU"/>
              </w:rPr>
            </w:pPr>
            <w:r w:rsidRPr="00F87CA1">
              <w:rPr>
                <w:sz w:val="18"/>
                <w:szCs w:val="18"/>
                <w:lang w:val="ru-RU"/>
              </w:rPr>
              <w:t>74</w:t>
            </w:r>
          </w:p>
        </w:tc>
        <w:tc>
          <w:tcPr>
            <w:tcW w:w="428" w:type="dxa"/>
            <w:vAlign w:val="center"/>
          </w:tcPr>
          <w:p w14:paraId="7D21561F" w14:textId="77777777" w:rsidR="00AE3356" w:rsidRPr="00F87CA1" w:rsidRDefault="00AE3356" w:rsidP="006348C0">
            <w:pPr>
              <w:ind w:left="-57" w:right="-57"/>
              <w:jc w:val="center"/>
              <w:rPr>
                <w:sz w:val="18"/>
                <w:szCs w:val="18"/>
                <w:lang w:val="ru-RU"/>
              </w:rPr>
            </w:pPr>
            <w:r w:rsidRPr="00F87CA1">
              <w:rPr>
                <w:sz w:val="18"/>
                <w:szCs w:val="18"/>
                <w:lang w:val="ru-RU"/>
              </w:rPr>
              <w:t>61</w:t>
            </w:r>
          </w:p>
        </w:tc>
        <w:tc>
          <w:tcPr>
            <w:tcW w:w="425" w:type="dxa"/>
            <w:vAlign w:val="center"/>
          </w:tcPr>
          <w:p w14:paraId="02F1EABC" w14:textId="77777777" w:rsidR="00AE3356" w:rsidRPr="00F87CA1" w:rsidRDefault="00AE3356" w:rsidP="006348C0">
            <w:pPr>
              <w:ind w:left="-57" w:right="-57"/>
              <w:jc w:val="center"/>
              <w:rPr>
                <w:sz w:val="18"/>
                <w:szCs w:val="18"/>
                <w:lang w:val="ru-RU"/>
              </w:rPr>
            </w:pPr>
            <w:r w:rsidRPr="00F87CA1">
              <w:rPr>
                <w:sz w:val="18"/>
                <w:szCs w:val="18"/>
                <w:lang w:val="ru-RU"/>
              </w:rPr>
              <w:t>54</w:t>
            </w:r>
          </w:p>
        </w:tc>
        <w:tc>
          <w:tcPr>
            <w:tcW w:w="709" w:type="dxa"/>
            <w:vMerge w:val="restart"/>
            <w:vAlign w:val="center"/>
          </w:tcPr>
          <w:p w14:paraId="15C6F15C"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120 кГц</w:t>
            </w:r>
          </w:p>
        </w:tc>
      </w:tr>
      <w:tr w:rsidR="00AE3356" w:rsidRPr="00F87CA1" w14:paraId="5A0CF257" w14:textId="77777777" w:rsidTr="006348C0">
        <w:tc>
          <w:tcPr>
            <w:tcW w:w="1843" w:type="dxa"/>
            <w:vAlign w:val="center"/>
          </w:tcPr>
          <w:p w14:paraId="2D9B1F99" w14:textId="77777777" w:rsidR="00AE3356" w:rsidRPr="00F87CA1" w:rsidRDefault="00AE3356" w:rsidP="006348C0">
            <w:pPr>
              <w:jc w:val="left"/>
              <w:rPr>
                <w:sz w:val="18"/>
                <w:szCs w:val="18"/>
                <w:lang w:val="ru-RU"/>
              </w:rPr>
            </w:pPr>
            <w:r w:rsidRPr="00F87CA1">
              <w:rPr>
                <w:sz w:val="18"/>
                <w:szCs w:val="18"/>
                <w:lang w:val="ru-RU"/>
              </w:rPr>
              <w:t xml:space="preserve">ТВ </w:t>
            </w:r>
            <w:r>
              <w:rPr>
                <w:sz w:val="18"/>
                <w:szCs w:val="18"/>
                <w:lang w:val="ru-RU"/>
              </w:rPr>
              <w:t>диапазон</w:t>
            </w:r>
            <w:r w:rsidRPr="00F87CA1">
              <w:rPr>
                <w:sz w:val="18"/>
                <w:szCs w:val="18"/>
                <w:lang w:val="ru-RU"/>
              </w:rPr>
              <w:t xml:space="preserve"> I</w:t>
            </w:r>
          </w:p>
        </w:tc>
        <w:tc>
          <w:tcPr>
            <w:tcW w:w="1128" w:type="dxa"/>
            <w:vAlign w:val="center"/>
          </w:tcPr>
          <w:p w14:paraId="3317F6F1" w14:textId="77777777" w:rsidR="00AE3356" w:rsidRPr="00F87CA1" w:rsidRDefault="00AE3356" w:rsidP="006348C0">
            <w:pPr>
              <w:spacing w:before="20" w:after="20"/>
              <w:jc w:val="center"/>
              <w:rPr>
                <w:sz w:val="18"/>
                <w:szCs w:val="18"/>
                <w:lang w:val="ru-RU"/>
              </w:rPr>
            </w:pPr>
            <w:r w:rsidRPr="00F87CA1">
              <w:rPr>
                <w:sz w:val="18"/>
                <w:szCs w:val="18"/>
                <w:lang w:val="ru-RU"/>
              </w:rPr>
              <w:t>41–88</w:t>
            </w:r>
          </w:p>
        </w:tc>
        <w:tc>
          <w:tcPr>
            <w:tcW w:w="426" w:type="dxa"/>
            <w:gridSpan w:val="2"/>
            <w:vAlign w:val="center"/>
          </w:tcPr>
          <w:p w14:paraId="39694488" w14:textId="77777777" w:rsidR="00AE3356" w:rsidRPr="00F87CA1" w:rsidRDefault="00AE3356" w:rsidP="006348C0">
            <w:pPr>
              <w:ind w:left="-57" w:right="-57"/>
              <w:jc w:val="center"/>
              <w:rPr>
                <w:sz w:val="18"/>
                <w:szCs w:val="18"/>
                <w:lang w:val="ru-RU"/>
              </w:rPr>
            </w:pPr>
            <w:r w:rsidRPr="00F87CA1">
              <w:rPr>
                <w:sz w:val="18"/>
                <w:szCs w:val="18"/>
                <w:lang w:val="ru-RU"/>
              </w:rPr>
              <w:t>47</w:t>
            </w:r>
          </w:p>
        </w:tc>
        <w:tc>
          <w:tcPr>
            <w:tcW w:w="425" w:type="dxa"/>
            <w:gridSpan w:val="2"/>
            <w:vAlign w:val="center"/>
          </w:tcPr>
          <w:p w14:paraId="1676EC1A" w14:textId="77777777" w:rsidR="00AE3356" w:rsidRPr="00F87CA1" w:rsidRDefault="00AE3356" w:rsidP="006348C0">
            <w:pPr>
              <w:ind w:left="-57" w:right="-57"/>
              <w:jc w:val="center"/>
              <w:rPr>
                <w:sz w:val="18"/>
                <w:szCs w:val="18"/>
                <w:lang w:val="ru-RU"/>
              </w:rPr>
            </w:pPr>
            <w:r>
              <w:rPr>
                <w:sz w:val="18"/>
                <w:szCs w:val="18"/>
                <w:lang w:val="ru-RU"/>
              </w:rPr>
              <w:t>—</w:t>
            </w:r>
          </w:p>
        </w:tc>
        <w:tc>
          <w:tcPr>
            <w:tcW w:w="425" w:type="dxa"/>
            <w:gridSpan w:val="2"/>
            <w:vAlign w:val="center"/>
          </w:tcPr>
          <w:p w14:paraId="6B4C5AFD" w14:textId="77777777" w:rsidR="00AE3356" w:rsidRPr="00F87CA1" w:rsidRDefault="00AE3356" w:rsidP="006348C0">
            <w:pPr>
              <w:ind w:left="-57" w:right="-57"/>
              <w:jc w:val="center"/>
              <w:rPr>
                <w:sz w:val="18"/>
                <w:szCs w:val="18"/>
                <w:lang w:val="ru-RU"/>
              </w:rPr>
            </w:pPr>
            <w:r w:rsidRPr="00F87CA1">
              <w:rPr>
                <w:sz w:val="18"/>
                <w:szCs w:val="18"/>
                <w:lang w:val="ru-RU"/>
              </w:rPr>
              <w:t>37</w:t>
            </w:r>
          </w:p>
        </w:tc>
        <w:tc>
          <w:tcPr>
            <w:tcW w:w="425" w:type="dxa"/>
            <w:gridSpan w:val="2"/>
            <w:vAlign w:val="center"/>
          </w:tcPr>
          <w:p w14:paraId="6B4B88EE" w14:textId="77777777" w:rsidR="00AE3356" w:rsidRPr="00F87CA1" w:rsidRDefault="00AE3356" w:rsidP="006348C0">
            <w:pPr>
              <w:ind w:left="-57" w:right="-57"/>
              <w:jc w:val="center"/>
              <w:rPr>
                <w:sz w:val="18"/>
                <w:szCs w:val="18"/>
                <w:lang w:val="ru-RU"/>
              </w:rPr>
            </w:pPr>
            <w:r w:rsidRPr="00F87CA1">
              <w:rPr>
                <w:sz w:val="18"/>
                <w:szCs w:val="18"/>
                <w:lang w:val="ru-RU"/>
              </w:rPr>
              <w:t>53</w:t>
            </w:r>
          </w:p>
        </w:tc>
        <w:tc>
          <w:tcPr>
            <w:tcW w:w="426" w:type="dxa"/>
            <w:gridSpan w:val="2"/>
            <w:vAlign w:val="center"/>
          </w:tcPr>
          <w:p w14:paraId="4BD0F764" w14:textId="77777777" w:rsidR="00AE3356" w:rsidRPr="00F87CA1" w:rsidRDefault="00AE3356" w:rsidP="006348C0">
            <w:pPr>
              <w:ind w:left="-57" w:right="-57"/>
              <w:jc w:val="center"/>
              <w:rPr>
                <w:sz w:val="18"/>
                <w:szCs w:val="18"/>
                <w:lang w:val="ru-RU"/>
              </w:rPr>
            </w:pPr>
            <w:r>
              <w:rPr>
                <w:sz w:val="18"/>
                <w:szCs w:val="18"/>
                <w:lang w:val="ru-RU"/>
              </w:rPr>
              <w:t>—</w:t>
            </w:r>
          </w:p>
        </w:tc>
        <w:tc>
          <w:tcPr>
            <w:tcW w:w="425" w:type="dxa"/>
            <w:gridSpan w:val="2"/>
            <w:vAlign w:val="center"/>
          </w:tcPr>
          <w:p w14:paraId="2AAF8495" w14:textId="77777777" w:rsidR="00AE3356" w:rsidRPr="00F87CA1" w:rsidRDefault="00AE3356" w:rsidP="006348C0">
            <w:pPr>
              <w:ind w:left="-57" w:right="-57"/>
              <w:jc w:val="center"/>
              <w:rPr>
                <w:sz w:val="18"/>
                <w:szCs w:val="18"/>
                <w:lang w:val="ru-RU"/>
              </w:rPr>
            </w:pPr>
            <w:r w:rsidRPr="00F87CA1">
              <w:rPr>
                <w:sz w:val="18"/>
                <w:szCs w:val="18"/>
                <w:lang w:val="ru-RU"/>
              </w:rPr>
              <w:t>43</w:t>
            </w:r>
          </w:p>
        </w:tc>
        <w:tc>
          <w:tcPr>
            <w:tcW w:w="425" w:type="dxa"/>
            <w:gridSpan w:val="2"/>
            <w:vAlign w:val="center"/>
          </w:tcPr>
          <w:p w14:paraId="2A7E0605" w14:textId="77777777" w:rsidR="00AE3356" w:rsidRPr="00F87CA1" w:rsidRDefault="00AE3356" w:rsidP="006348C0">
            <w:pPr>
              <w:ind w:left="-57" w:right="-57"/>
              <w:jc w:val="center"/>
              <w:rPr>
                <w:sz w:val="18"/>
                <w:szCs w:val="18"/>
                <w:lang w:val="ru-RU"/>
              </w:rPr>
            </w:pPr>
            <w:r w:rsidRPr="00F87CA1">
              <w:rPr>
                <w:sz w:val="18"/>
                <w:szCs w:val="18"/>
                <w:lang w:val="ru-RU"/>
              </w:rPr>
              <w:t>59</w:t>
            </w:r>
          </w:p>
        </w:tc>
        <w:tc>
          <w:tcPr>
            <w:tcW w:w="425" w:type="dxa"/>
            <w:gridSpan w:val="2"/>
            <w:vAlign w:val="center"/>
          </w:tcPr>
          <w:p w14:paraId="3FB9C901" w14:textId="77777777" w:rsidR="00AE3356" w:rsidRPr="00F87CA1" w:rsidRDefault="00AE3356" w:rsidP="006348C0">
            <w:pPr>
              <w:ind w:left="-57" w:right="-57"/>
              <w:jc w:val="center"/>
              <w:rPr>
                <w:sz w:val="18"/>
                <w:szCs w:val="18"/>
                <w:lang w:val="ru-RU"/>
              </w:rPr>
            </w:pPr>
            <w:r>
              <w:rPr>
                <w:sz w:val="18"/>
                <w:szCs w:val="18"/>
                <w:lang w:val="ru-RU"/>
              </w:rPr>
              <w:t>—</w:t>
            </w:r>
          </w:p>
        </w:tc>
        <w:tc>
          <w:tcPr>
            <w:tcW w:w="426" w:type="dxa"/>
            <w:gridSpan w:val="2"/>
            <w:vAlign w:val="center"/>
          </w:tcPr>
          <w:p w14:paraId="55610760" w14:textId="77777777" w:rsidR="00AE3356" w:rsidRPr="00F87CA1" w:rsidRDefault="00AE3356" w:rsidP="006348C0">
            <w:pPr>
              <w:ind w:left="-57" w:right="-57"/>
              <w:jc w:val="center"/>
              <w:rPr>
                <w:sz w:val="18"/>
                <w:szCs w:val="18"/>
                <w:lang w:val="ru-RU"/>
              </w:rPr>
            </w:pPr>
            <w:r w:rsidRPr="00F87CA1">
              <w:rPr>
                <w:sz w:val="18"/>
                <w:szCs w:val="18"/>
                <w:lang w:val="ru-RU"/>
              </w:rPr>
              <w:t>49</w:t>
            </w:r>
          </w:p>
        </w:tc>
        <w:tc>
          <w:tcPr>
            <w:tcW w:w="425" w:type="dxa"/>
            <w:gridSpan w:val="2"/>
            <w:vAlign w:val="center"/>
          </w:tcPr>
          <w:p w14:paraId="0664C9D1" w14:textId="77777777" w:rsidR="00AE3356" w:rsidRPr="00F87CA1" w:rsidRDefault="00AE3356" w:rsidP="006348C0">
            <w:pPr>
              <w:ind w:left="-57" w:right="-57"/>
              <w:jc w:val="center"/>
              <w:rPr>
                <w:sz w:val="18"/>
                <w:szCs w:val="18"/>
                <w:lang w:val="ru-RU"/>
              </w:rPr>
            </w:pPr>
            <w:r w:rsidRPr="00F87CA1">
              <w:rPr>
                <w:sz w:val="18"/>
                <w:szCs w:val="18"/>
                <w:lang w:val="ru-RU"/>
              </w:rPr>
              <w:t>65</w:t>
            </w:r>
          </w:p>
        </w:tc>
        <w:tc>
          <w:tcPr>
            <w:tcW w:w="425" w:type="dxa"/>
            <w:gridSpan w:val="2"/>
            <w:vAlign w:val="center"/>
          </w:tcPr>
          <w:p w14:paraId="639F0588" w14:textId="77777777" w:rsidR="00AE3356" w:rsidRPr="00F87CA1" w:rsidRDefault="00AE3356" w:rsidP="006348C0">
            <w:pPr>
              <w:ind w:left="-57" w:right="-57"/>
              <w:jc w:val="center"/>
              <w:rPr>
                <w:sz w:val="18"/>
                <w:szCs w:val="18"/>
                <w:lang w:val="ru-RU"/>
              </w:rPr>
            </w:pPr>
            <w:r>
              <w:rPr>
                <w:sz w:val="18"/>
                <w:szCs w:val="18"/>
                <w:lang w:val="ru-RU"/>
              </w:rPr>
              <w:t>—</w:t>
            </w:r>
          </w:p>
        </w:tc>
        <w:tc>
          <w:tcPr>
            <w:tcW w:w="428" w:type="dxa"/>
            <w:gridSpan w:val="2"/>
            <w:vAlign w:val="center"/>
          </w:tcPr>
          <w:p w14:paraId="66A40B7E" w14:textId="77777777" w:rsidR="00AE3356" w:rsidRPr="00F87CA1" w:rsidRDefault="00AE3356" w:rsidP="006348C0">
            <w:pPr>
              <w:ind w:left="-57" w:right="-57"/>
              <w:jc w:val="center"/>
              <w:rPr>
                <w:sz w:val="18"/>
                <w:szCs w:val="18"/>
                <w:lang w:val="ru-RU"/>
              </w:rPr>
            </w:pPr>
            <w:r w:rsidRPr="00F87CA1">
              <w:rPr>
                <w:sz w:val="18"/>
                <w:szCs w:val="18"/>
                <w:lang w:val="ru-RU"/>
              </w:rPr>
              <w:t>55</w:t>
            </w:r>
          </w:p>
        </w:tc>
        <w:tc>
          <w:tcPr>
            <w:tcW w:w="426" w:type="dxa"/>
            <w:vAlign w:val="center"/>
          </w:tcPr>
          <w:p w14:paraId="3E59DFDA" w14:textId="77777777" w:rsidR="00AE3356" w:rsidRPr="00F87CA1" w:rsidRDefault="00AE3356" w:rsidP="006348C0">
            <w:pPr>
              <w:ind w:left="-57" w:right="-57"/>
              <w:jc w:val="center"/>
              <w:rPr>
                <w:sz w:val="18"/>
                <w:szCs w:val="18"/>
                <w:lang w:val="ru-RU"/>
              </w:rPr>
            </w:pPr>
            <w:r w:rsidRPr="00F87CA1">
              <w:rPr>
                <w:sz w:val="18"/>
                <w:szCs w:val="18"/>
                <w:lang w:val="ru-RU"/>
              </w:rPr>
              <w:t>71</w:t>
            </w:r>
          </w:p>
        </w:tc>
        <w:tc>
          <w:tcPr>
            <w:tcW w:w="428" w:type="dxa"/>
            <w:vAlign w:val="center"/>
          </w:tcPr>
          <w:p w14:paraId="18ED8A6F" w14:textId="77777777" w:rsidR="00AE3356" w:rsidRPr="00F87CA1" w:rsidRDefault="00AE3356" w:rsidP="006348C0">
            <w:pPr>
              <w:ind w:left="-57" w:right="-57"/>
              <w:jc w:val="center"/>
              <w:rPr>
                <w:sz w:val="18"/>
                <w:szCs w:val="18"/>
                <w:lang w:val="ru-RU"/>
              </w:rPr>
            </w:pPr>
            <w:r>
              <w:rPr>
                <w:sz w:val="18"/>
                <w:szCs w:val="18"/>
                <w:lang w:val="ru-RU"/>
              </w:rPr>
              <w:t>—</w:t>
            </w:r>
          </w:p>
        </w:tc>
        <w:tc>
          <w:tcPr>
            <w:tcW w:w="425" w:type="dxa"/>
            <w:vAlign w:val="center"/>
          </w:tcPr>
          <w:p w14:paraId="6BE48ECD" w14:textId="77777777" w:rsidR="00AE3356" w:rsidRPr="00F87CA1" w:rsidRDefault="00AE3356" w:rsidP="006348C0">
            <w:pPr>
              <w:ind w:left="-57" w:right="-57"/>
              <w:jc w:val="center"/>
              <w:rPr>
                <w:sz w:val="18"/>
                <w:szCs w:val="18"/>
                <w:lang w:val="ru-RU"/>
              </w:rPr>
            </w:pPr>
            <w:r w:rsidRPr="00F87CA1">
              <w:rPr>
                <w:sz w:val="18"/>
                <w:szCs w:val="18"/>
                <w:lang w:val="ru-RU"/>
              </w:rPr>
              <w:t>61</w:t>
            </w:r>
          </w:p>
        </w:tc>
        <w:tc>
          <w:tcPr>
            <w:tcW w:w="709" w:type="dxa"/>
            <w:vMerge/>
            <w:vAlign w:val="center"/>
          </w:tcPr>
          <w:p w14:paraId="3A473D71" w14:textId="77777777" w:rsidR="00AE3356" w:rsidRPr="00F87CA1" w:rsidRDefault="00AE3356" w:rsidP="006348C0">
            <w:pPr>
              <w:spacing w:before="20" w:after="20"/>
              <w:ind w:left="-57" w:right="-57"/>
              <w:jc w:val="center"/>
              <w:rPr>
                <w:sz w:val="18"/>
                <w:szCs w:val="18"/>
                <w:lang w:val="ru-RU"/>
              </w:rPr>
            </w:pPr>
          </w:p>
        </w:tc>
      </w:tr>
      <w:tr w:rsidR="00AE3356" w:rsidRPr="004756CC" w14:paraId="1B56483C" w14:textId="77777777" w:rsidTr="006348C0">
        <w:tc>
          <w:tcPr>
            <w:tcW w:w="10065" w:type="dxa"/>
            <w:gridSpan w:val="30"/>
            <w:vAlign w:val="center"/>
          </w:tcPr>
          <w:p w14:paraId="3DB9C8B9" w14:textId="77777777" w:rsidR="00AE3356" w:rsidRPr="004756CC" w:rsidRDefault="00AE3356" w:rsidP="006348C0">
            <w:pPr>
              <w:spacing w:before="20" w:after="20"/>
              <w:jc w:val="left"/>
              <w:rPr>
                <w:sz w:val="18"/>
                <w:szCs w:val="18"/>
                <w:lang w:val="ru-RU"/>
              </w:rPr>
            </w:pPr>
            <w:r w:rsidRPr="004756CC">
              <w:rPr>
                <w:sz w:val="18"/>
                <w:szCs w:val="18"/>
                <w:lang w:val="ru-RU"/>
              </w:rPr>
              <w:t>Мобильные службы</w:t>
            </w:r>
          </w:p>
        </w:tc>
      </w:tr>
      <w:tr w:rsidR="00AE3356" w:rsidRPr="00F87CA1" w14:paraId="5D2B2D0E" w14:textId="77777777" w:rsidTr="006348C0">
        <w:tc>
          <w:tcPr>
            <w:tcW w:w="1843" w:type="dxa"/>
            <w:vAlign w:val="center"/>
          </w:tcPr>
          <w:p w14:paraId="581DF645" w14:textId="77777777" w:rsidR="00AE3356" w:rsidRPr="00F87CA1" w:rsidRDefault="00AE3356" w:rsidP="006348C0">
            <w:pPr>
              <w:spacing w:before="20" w:after="20"/>
              <w:jc w:val="left"/>
              <w:rPr>
                <w:sz w:val="18"/>
                <w:szCs w:val="18"/>
                <w:lang w:val="ru-RU"/>
              </w:rPr>
            </w:pPr>
            <w:r w:rsidRPr="00F87CA1">
              <w:rPr>
                <w:sz w:val="18"/>
                <w:szCs w:val="18"/>
              </w:rPr>
              <w:t>CB</w:t>
            </w:r>
            <w:r w:rsidRPr="00F87CA1">
              <w:rPr>
                <w:sz w:val="18"/>
                <w:szCs w:val="18"/>
                <w:lang w:val="ru-RU"/>
              </w:rPr>
              <w:t>-связь</w:t>
            </w:r>
          </w:p>
        </w:tc>
        <w:tc>
          <w:tcPr>
            <w:tcW w:w="1134" w:type="dxa"/>
            <w:gridSpan w:val="2"/>
            <w:vAlign w:val="center"/>
          </w:tcPr>
          <w:p w14:paraId="107D920E" w14:textId="77777777" w:rsidR="00AE3356" w:rsidRPr="00F87CA1" w:rsidRDefault="00AE3356" w:rsidP="006348C0">
            <w:pPr>
              <w:spacing w:before="20" w:after="20"/>
              <w:jc w:val="center"/>
              <w:rPr>
                <w:sz w:val="18"/>
                <w:szCs w:val="18"/>
                <w:lang w:val="ru-RU"/>
              </w:rPr>
            </w:pPr>
            <w:r w:rsidRPr="00F87CA1">
              <w:rPr>
                <w:sz w:val="18"/>
                <w:szCs w:val="18"/>
                <w:lang w:val="ru-RU"/>
              </w:rPr>
              <w:t>26–28</w:t>
            </w:r>
          </w:p>
        </w:tc>
        <w:tc>
          <w:tcPr>
            <w:tcW w:w="426" w:type="dxa"/>
            <w:gridSpan w:val="2"/>
            <w:vAlign w:val="center"/>
          </w:tcPr>
          <w:p w14:paraId="3C58E686" w14:textId="77777777" w:rsidR="00AE3356" w:rsidRPr="00F87CA1" w:rsidRDefault="00AE3356" w:rsidP="006348C0">
            <w:pPr>
              <w:ind w:left="-57" w:right="-57"/>
              <w:jc w:val="center"/>
              <w:rPr>
                <w:sz w:val="18"/>
                <w:szCs w:val="18"/>
                <w:lang w:val="ru-RU"/>
              </w:rPr>
            </w:pPr>
            <w:r w:rsidRPr="00F87CA1">
              <w:rPr>
                <w:sz w:val="18"/>
                <w:szCs w:val="18"/>
                <w:lang w:val="ru-RU"/>
              </w:rPr>
              <w:t>61</w:t>
            </w:r>
          </w:p>
        </w:tc>
        <w:tc>
          <w:tcPr>
            <w:tcW w:w="425" w:type="dxa"/>
            <w:gridSpan w:val="2"/>
            <w:vAlign w:val="center"/>
          </w:tcPr>
          <w:p w14:paraId="39906870" w14:textId="77777777" w:rsidR="00AE3356" w:rsidRPr="00F87CA1" w:rsidRDefault="00AE3356" w:rsidP="006348C0">
            <w:pPr>
              <w:ind w:left="-57" w:right="-57"/>
              <w:jc w:val="center"/>
              <w:rPr>
                <w:sz w:val="18"/>
                <w:szCs w:val="18"/>
                <w:lang w:val="ru-RU"/>
              </w:rPr>
            </w:pPr>
            <w:r w:rsidRPr="00F87CA1">
              <w:rPr>
                <w:sz w:val="18"/>
                <w:szCs w:val="18"/>
                <w:lang w:val="ru-RU"/>
              </w:rPr>
              <w:t>48</w:t>
            </w:r>
          </w:p>
        </w:tc>
        <w:tc>
          <w:tcPr>
            <w:tcW w:w="425" w:type="dxa"/>
            <w:gridSpan w:val="2"/>
            <w:vAlign w:val="center"/>
          </w:tcPr>
          <w:p w14:paraId="74036EA5" w14:textId="77777777" w:rsidR="00AE3356" w:rsidRPr="00F87CA1" w:rsidRDefault="00AE3356" w:rsidP="006348C0">
            <w:pPr>
              <w:ind w:left="-57" w:right="-57"/>
              <w:jc w:val="center"/>
              <w:rPr>
                <w:sz w:val="18"/>
                <w:szCs w:val="18"/>
                <w:lang w:val="ru-RU"/>
              </w:rPr>
            </w:pPr>
            <w:r w:rsidRPr="00F87CA1">
              <w:rPr>
                <w:sz w:val="18"/>
                <w:szCs w:val="18"/>
                <w:lang w:val="ru-RU"/>
              </w:rPr>
              <w:t>41</w:t>
            </w:r>
          </w:p>
        </w:tc>
        <w:tc>
          <w:tcPr>
            <w:tcW w:w="425" w:type="dxa"/>
            <w:gridSpan w:val="2"/>
            <w:vAlign w:val="center"/>
          </w:tcPr>
          <w:p w14:paraId="42B8A79A" w14:textId="77777777" w:rsidR="00AE3356" w:rsidRPr="00F87CA1" w:rsidRDefault="00AE3356" w:rsidP="006348C0">
            <w:pPr>
              <w:ind w:left="-57" w:right="-57"/>
              <w:jc w:val="center"/>
              <w:rPr>
                <w:sz w:val="18"/>
                <w:szCs w:val="18"/>
                <w:lang w:val="ru-RU"/>
              </w:rPr>
            </w:pPr>
            <w:r w:rsidRPr="00F87CA1">
              <w:rPr>
                <w:sz w:val="18"/>
                <w:szCs w:val="18"/>
                <w:lang w:val="ru-RU"/>
              </w:rPr>
              <w:t>67</w:t>
            </w:r>
          </w:p>
        </w:tc>
        <w:tc>
          <w:tcPr>
            <w:tcW w:w="426" w:type="dxa"/>
            <w:gridSpan w:val="2"/>
            <w:vAlign w:val="center"/>
          </w:tcPr>
          <w:p w14:paraId="41029BEE" w14:textId="77777777" w:rsidR="00AE3356" w:rsidRPr="00F87CA1" w:rsidRDefault="00AE3356" w:rsidP="006348C0">
            <w:pPr>
              <w:ind w:left="-57" w:right="-57"/>
              <w:jc w:val="center"/>
              <w:rPr>
                <w:sz w:val="18"/>
                <w:szCs w:val="18"/>
                <w:lang w:val="ru-RU"/>
              </w:rPr>
            </w:pPr>
            <w:r w:rsidRPr="00F87CA1">
              <w:rPr>
                <w:sz w:val="18"/>
                <w:szCs w:val="18"/>
                <w:lang w:val="ru-RU"/>
              </w:rPr>
              <w:t>54</w:t>
            </w:r>
          </w:p>
        </w:tc>
        <w:tc>
          <w:tcPr>
            <w:tcW w:w="425" w:type="dxa"/>
            <w:gridSpan w:val="2"/>
            <w:vAlign w:val="center"/>
          </w:tcPr>
          <w:p w14:paraId="1C24E343" w14:textId="77777777" w:rsidR="00AE3356" w:rsidRPr="00F87CA1" w:rsidRDefault="00AE3356" w:rsidP="006348C0">
            <w:pPr>
              <w:ind w:left="-57" w:right="-57"/>
              <w:jc w:val="center"/>
              <w:rPr>
                <w:sz w:val="18"/>
                <w:szCs w:val="18"/>
                <w:lang w:val="ru-RU"/>
              </w:rPr>
            </w:pPr>
            <w:r w:rsidRPr="00F87CA1">
              <w:rPr>
                <w:sz w:val="18"/>
                <w:szCs w:val="18"/>
                <w:lang w:val="ru-RU"/>
              </w:rPr>
              <w:t>47</w:t>
            </w:r>
          </w:p>
        </w:tc>
        <w:tc>
          <w:tcPr>
            <w:tcW w:w="425" w:type="dxa"/>
            <w:gridSpan w:val="2"/>
            <w:vAlign w:val="center"/>
          </w:tcPr>
          <w:p w14:paraId="4E2F4719" w14:textId="77777777" w:rsidR="00AE3356" w:rsidRPr="00F87CA1" w:rsidRDefault="00AE3356" w:rsidP="006348C0">
            <w:pPr>
              <w:ind w:left="-57" w:right="-57"/>
              <w:jc w:val="center"/>
              <w:rPr>
                <w:sz w:val="18"/>
                <w:szCs w:val="18"/>
                <w:lang w:val="ru-RU"/>
              </w:rPr>
            </w:pPr>
            <w:r w:rsidRPr="00F87CA1">
              <w:rPr>
                <w:sz w:val="18"/>
                <w:szCs w:val="18"/>
                <w:lang w:val="ru-RU"/>
              </w:rPr>
              <w:t>73</w:t>
            </w:r>
          </w:p>
        </w:tc>
        <w:tc>
          <w:tcPr>
            <w:tcW w:w="425" w:type="dxa"/>
            <w:gridSpan w:val="2"/>
            <w:vAlign w:val="center"/>
          </w:tcPr>
          <w:p w14:paraId="06C7680C" w14:textId="77777777" w:rsidR="00AE3356" w:rsidRPr="00F87CA1" w:rsidRDefault="00AE3356" w:rsidP="006348C0">
            <w:pPr>
              <w:ind w:left="-57" w:right="-57"/>
              <w:jc w:val="center"/>
              <w:rPr>
                <w:sz w:val="18"/>
                <w:szCs w:val="18"/>
                <w:lang w:val="ru-RU"/>
              </w:rPr>
            </w:pPr>
            <w:r w:rsidRPr="00F87CA1">
              <w:rPr>
                <w:sz w:val="18"/>
                <w:szCs w:val="18"/>
                <w:lang w:val="ru-RU"/>
              </w:rPr>
              <w:t>60</w:t>
            </w:r>
          </w:p>
        </w:tc>
        <w:tc>
          <w:tcPr>
            <w:tcW w:w="426" w:type="dxa"/>
            <w:gridSpan w:val="2"/>
            <w:vAlign w:val="center"/>
          </w:tcPr>
          <w:p w14:paraId="2AEF3F4B" w14:textId="77777777" w:rsidR="00AE3356" w:rsidRPr="00F87CA1" w:rsidRDefault="00AE3356" w:rsidP="006348C0">
            <w:pPr>
              <w:ind w:left="-57" w:right="-57"/>
              <w:jc w:val="center"/>
              <w:rPr>
                <w:sz w:val="18"/>
                <w:szCs w:val="18"/>
                <w:lang w:val="ru-RU"/>
              </w:rPr>
            </w:pPr>
            <w:r w:rsidRPr="00F87CA1">
              <w:rPr>
                <w:sz w:val="18"/>
                <w:szCs w:val="18"/>
                <w:lang w:val="ru-RU"/>
              </w:rPr>
              <w:t>53</w:t>
            </w:r>
          </w:p>
        </w:tc>
        <w:tc>
          <w:tcPr>
            <w:tcW w:w="425" w:type="dxa"/>
            <w:gridSpan w:val="2"/>
            <w:vAlign w:val="center"/>
          </w:tcPr>
          <w:p w14:paraId="375BFD28" w14:textId="77777777" w:rsidR="00AE3356" w:rsidRPr="00F87CA1" w:rsidRDefault="00AE3356" w:rsidP="006348C0">
            <w:pPr>
              <w:ind w:left="-57" w:right="-57"/>
              <w:jc w:val="center"/>
              <w:rPr>
                <w:sz w:val="18"/>
                <w:szCs w:val="18"/>
                <w:lang w:val="ru-RU"/>
              </w:rPr>
            </w:pPr>
            <w:r w:rsidRPr="00F87CA1">
              <w:rPr>
                <w:sz w:val="18"/>
                <w:szCs w:val="18"/>
                <w:lang w:val="ru-RU"/>
              </w:rPr>
              <w:t>79</w:t>
            </w:r>
          </w:p>
        </w:tc>
        <w:tc>
          <w:tcPr>
            <w:tcW w:w="425" w:type="dxa"/>
            <w:gridSpan w:val="2"/>
            <w:vAlign w:val="center"/>
          </w:tcPr>
          <w:p w14:paraId="5F0BCA5C" w14:textId="77777777" w:rsidR="00AE3356" w:rsidRPr="00F87CA1" w:rsidRDefault="00AE3356" w:rsidP="006348C0">
            <w:pPr>
              <w:ind w:left="-57" w:right="-57"/>
              <w:jc w:val="center"/>
              <w:rPr>
                <w:sz w:val="18"/>
                <w:szCs w:val="18"/>
                <w:lang w:val="ru-RU"/>
              </w:rPr>
            </w:pPr>
            <w:r w:rsidRPr="00F87CA1">
              <w:rPr>
                <w:sz w:val="18"/>
                <w:szCs w:val="18"/>
                <w:lang w:val="ru-RU"/>
              </w:rPr>
              <w:t>66</w:t>
            </w:r>
          </w:p>
        </w:tc>
        <w:tc>
          <w:tcPr>
            <w:tcW w:w="422" w:type="dxa"/>
            <w:vAlign w:val="center"/>
          </w:tcPr>
          <w:p w14:paraId="625F1BAA" w14:textId="77777777" w:rsidR="00AE3356" w:rsidRPr="00F87CA1" w:rsidRDefault="00AE3356" w:rsidP="006348C0">
            <w:pPr>
              <w:ind w:left="-57" w:right="-57"/>
              <w:jc w:val="center"/>
              <w:rPr>
                <w:sz w:val="18"/>
                <w:szCs w:val="18"/>
                <w:lang w:val="ru-RU"/>
              </w:rPr>
            </w:pPr>
            <w:r w:rsidRPr="00F87CA1">
              <w:rPr>
                <w:sz w:val="18"/>
                <w:szCs w:val="18"/>
                <w:lang w:val="ru-RU"/>
              </w:rPr>
              <w:t>59</w:t>
            </w:r>
          </w:p>
        </w:tc>
        <w:tc>
          <w:tcPr>
            <w:tcW w:w="426" w:type="dxa"/>
            <w:vAlign w:val="center"/>
          </w:tcPr>
          <w:p w14:paraId="75B52657" w14:textId="77777777" w:rsidR="00AE3356" w:rsidRPr="00F87CA1" w:rsidRDefault="00AE3356" w:rsidP="006348C0">
            <w:pPr>
              <w:ind w:left="-57" w:right="-57"/>
              <w:jc w:val="center"/>
              <w:rPr>
                <w:sz w:val="18"/>
                <w:szCs w:val="18"/>
                <w:lang w:val="ru-RU"/>
              </w:rPr>
            </w:pPr>
            <w:r w:rsidRPr="00F87CA1">
              <w:rPr>
                <w:sz w:val="18"/>
                <w:szCs w:val="18"/>
                <w:lang w:val="ru-RU"/>
              </w:rPr>
              <w:t>85</w:t>
            </w:r>
          </w:p>
        </w:tc>
        <w:tc>
          <w:tcPr>
            <w:tcW w:w="428" w:type="dxa"/>
            <w:vAlign w:val="center"/>
          </w:tcPr>
          <w:p w14:paraId="418CD2CA" w14:textId="77777777" w:rsidR="00AE3356" w:rsidRPr="00F87CA1" w:rsidRDefault="00AE3356" w:rsidP="006348C0">
            <w:pPr>
              <w:ind w:left="-57" w:right="-57"/>
              <w:jc w:val="center"/>
              <w:rPr>
                <w:sz w:val="18"/>
                <w:szCs w:val="18"/>
                <w:lang w:val="ru-RU"/>
              </w:rPr>
            </w:pPr>
            <w:r w:rsidRPr="00F87CA1">
              <w:rPr>
                <w:sz w:val="18"/>
                <w:szCs w:val="18"/>
                <w:lang w:val="ru-RU"/>
              </w:rPr>
              <w:t>72</w:t>
            </w:r>
          </w:p>
        </w:tc>
        <w:tc>
          <w:tcPr>
            <w:tcW w:w="425" w:type="dxa"/>
            <w:tcBorders>
              <w:bottom w:val="single" w:sz="4" w:space="0" w:color="auto"/>
            </w:tcBorders>
            <w:vAlign w:val="center"/>
          </w:tcPr>
          <w:p w14:paraId="527F5A89" w14:textId="77777777" w:rsidR="00AE3356" w:rsidRPr="00F87CA1" w:rsidRDefault="00AE3356" w:rsidP="006348C0">
            <w:pPr>
              <w:ind w:left="-57" w:right="-57"/>
              <w:jc w:val="center"/>
              <w:rPr>
                <w:sz w:val="18"/>
                <w:szCs w:val="18"/>
                <w:lang w:val="ru-RU"/>
              </w:rPr>
            </w:pPr>
            <w:r w:rsidRPr="00F87CA1">
              <w:rPr>
                <w:sz w:val="18"/>
                <w:szCs w:val="18"/>
                <w:lang w:val="ru-RU"/>
              </w:rPr>
              <w:t>65</w:t>
            </w:r>
          </w:p>
        </w:tc>
        <w:tc>
          <w:tcPr>
            <w:tcW w:w="709" w:type="dxa"/>
            <w:tcBorders>
              <w:bottom w:val="single" w:sz="4" w:space="0" w:color="auto"/>
            </w:tcBorders>
            <w:vAlign w:val="center"/>
          </w:tcPr>
          <w:p w14:paraId="7AC11AB9"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9 кГц</w:t>
            </w:r>
          </w:p>
        </w:tc>
      </w:tr>
      <w:tr w:rsidR="00AE3356" w:rsidRPr="00F87CA1" w14:paraId="78278D90" w14:textId="77777777" w:rsidTr="006348C0">
        <w:tc>
          <w:tcPr>
            <w:tcW w:w="1843" w:type="dxa"/>
            <w:vAlign w:val="center"/>
          </w:tcPr>
          <w:p w14:paraId="5C6C6A0B" w14:textId="77777777" w:rsidR="00AE3356" w:rsidRPr="00F87CA1" w:rsidRDefault="00AE3356" w:rsidP="006348C0">
            <w:pPr>
              <w:spacing w:before="20" w:after="20"/>
              <w:jc w:val="left"/>
              <w:rPr>
                <w:sz w:val="18"/>
                <w:szCs w:val="18"/>
                <w:lang w:val="ru-RU"/>
              </w:rPr>
            </w:pPr>
            <w:r w:rsidRPr="00F87CA1">
              <w:rPr>
                <w:sz w:val="18"/>
                <w:szCs w:val="18"/>
                <w:lang w:val="ru-RU"/>
              </w:rPr>
              <w:t>ОВЧ</w:t>
            </w:r>
          </w:p>
        </w:tc>
        <w:tc>
          <w:tcPr>
            <w:tcW w:w="1134" w:type="dxa"/>
            <w:gridSpan w:val="2"/>
            <w:vAlign w:val="center"/>
          </w:tcPr>
          <w:p w14:paraId="462D20C8" w14:textId="77777777" w:rsidR="00AE3356" w:rsidRPr="00F87CA1" w:rsidRDefault="00AE3356" w:rsidP="006348C0">
            <w:pPr>
              <w:spacing w:before="20" w:after="20"/>
              <w:jc w:val="center"/>
              <w:rPr>
                <w:sz w:val="18"/>
                <w:szCs w:val="18"/>
                <w:lang w:val="ru-RU"/>
              </w:rPr>
            </w:pPr>
            <w:r w:rsidRPr="00F87CA1">
              <w:rPr>
                <w:sz w:val="18"/>
                <w:szCs w:val="18"/>
                <w:lang w:val="ru-RU"/>
              </w:rPr>
              <w:t>30–54</w:t>
            </w:r>
          </w:p>
        </w:tc>
        <w:tc>
          <w:tcPr>
            <w:tcW w:w="426" w:type="dxa"/>
            <w:gridSpan w:val="2"/>
            <w:vAlign w:val="center"/>
          </w:tcPr>
          <w:p w14:paraId="4C4F6B01" w14:textId="77777777" w:rsidR="00AE3356" w:rsidRPr="00F87CA1" w:rsidRDefault="00AE3356" w:rsidP="006348C0">
            <w:pPr>
              <w:ind w:left="-57" w:right="-57"/>
              <w:jc w:val="center"/>
              <w:rPr>
                <w:sz w:val="18"/>
                <w:szCs w:val="18"/>
                <w:lang w:val="ru-RU"/>
              </w:rPr>
            </w:pPr>
            <w:r w:rsidRPr="00F87CA1">
              <w:rPr>
                <w:sz w:val="18"/>
                <w:szCs w:val="18"/>
                <w:lang w:val="ru-RU"/>
              </w:rPr>
              <w:t>59</w:t>
            </w:r>
          </w:p>
        </w:tc>
        <w:tc>
          <w:tcPr>
            <w:tcW w:w="425" w:type="dxa"/>
            <w:gridSpan w:val="2"/>
            <w:vAlign w:val="center"/>
          </w:tcPr>
          <w:p w14:paraId="1DC8D0BE" w14:textId="77777777" w:rsidR="00AE3356" w:rsidRPr="00F87CA1" w:rsidRDefault="00AE3356" w:rsidP="006348C0">
            <w:pPr>
              <w:ind w:left="-57" w:right="-57"/>
              <w:jc w:val="center"/>
              <w:rPr>
                <w:sz w:val="18"/>
                <w:szCs w:val="18"/>
                <w:lang w:val="ru-RU"/>
              </w:rPr>
            </w:pPr>
            <w:r w:rsidRPr="00F87CA1">
              <w:rPr>
                <w:sz w:val="18"/>
                <w:szCs w:val="18"/>
                <w:lang w:val="ru-RU"/>
              </w:rPr>
              <w:t>46</w:t>
            </w:r>
          </w:p>
        </w:tc>
        <w:tc>
          <w:tcPr>
            <w:tcW w:w="425" w:type="dxa"/>
            <w:gridSpan w:val="2"/>
            <w:vAlign w:val="center"/>
          </w:tcPr>
          <w:p w14:paraId="3BFCD886" w14:textId="77777777" w:rsidR="00AE3356" w:rsidRPr="00F87CA1" w:rsidRDefault="00AE3356" w:rsidP="006348C0">
            <w:pPr>
              <w:ind w:left="-57" w:right="-57"/>
              <w:jc w:val="center"/>
              <w:rPr>
                <w:sz w:val="18"/>
                <w:szCs w:val="18"/>
                <w:lang w:val="ru-RU"/>
              </w:rPr>
            </w:pPr>
            <w:r w:rsidRPr="00F87CA1">
              <w:rPr>
                <w:sz w:val="18"/>
                <w:szCs w:val="18"/>
                <w:lang w:val="ru-RU"/>
              </w:rPr>
              <w:t>39</w:t>
            </w:r>
          </w:p>
        </w:tc>
        <w:tc>
          <w:tcPr>
            <w:tcW w:w="425" w:type="dxa"/>
            <w:gridSpan w:val="2"/>
            <w:vAlign w:val="center"/>
          </w:tcPr>
          <w:p w14:paraId="6E0B5BCD" w14:textId="77777777" w:rsidR="00AE3356" w:rsidRPr="00F87CA1" w:rsidRDefault="00AE3356" w:rsidP="006348C0">
            <w:pPr>
              <w:ind w:left="-57" w:right="-57"/>
              <w:jc w:val="center"/>
              <w:rPr>
                <w:sz w:val="18"/>
                <w:szCs w:val="18"/>
                <w:lang w:val="ru-RU"/>
              </w:rPr>
            </w:pPr>
            <w:r w:rsidRPr="00F87CA1">
              <w:rPr>
                <w:sz w:val="18"/>
                <w:szCs w:val="18"/>
                <w:lang w:val="ru-RU"/>
              </w:rPr>
              <w:t>65</w:t>
            </w:r>
          </w:p>
        </w:tc>
        <w:tc>
          <w:tcPr>
            <w:tcW w:w="426" w:type="dxa"/>
            <w:gridSpan w:val="2"/>
            <w:vAlign w:val="center"/>
          </w:tcPr>
          <w:p w14:paraId="44CDC07B" w14:textId="77777777" w:rsidR="00AE3356" w:rsidRPr="00F87CA1" w:rsidRDefault="00AE3356" w:rsidP="006348C0">
            <w:pPr>
              <w:ind w:left="-57" w:right="-57"/>
              <w:jc w:val="center"/>
              <w:rPr>
                <w:sz w:val="18"/>
                <w:szCs w:val="18"/>
                <w:lang w:val="ru-RU"/>
              </w:rPr>
            </w:pPr>
            <w:r w:rsidRPr="00F87CA1">
              <w:rPr>
                <w:sz w:val="18"/>
                <w:szCs w:val="18"/>
                <w:lang w:val="ru-RU"/>
              </w:rPr>
              <w:t>52</w:t>
            </w:r>
          </w:p>
        </w:tc>
        <w:tc>
          <w:tcPr>
            <w:tcW w:w="425" w:type="dxa"/>
            <w:gridSpan w:val="2"/>
            <w:vAlign w:val="center"/>
          </w:tcPr>
          <w:p w14:paraId="245E1603" w14:textId="77777777" w:rsidR="00AE3356" w:rsidRPr="00F87CA1" w:rsidRDefault="00AE3356" w:rsidP="006348C0">
            <w:pPr>
              <w:ind w:left="-57" w:right="-57"/>
              <w:jc w:val="center"/>
              <w:rPr>
                <w:sz w:val="18"/>
                <w:szCs w:val="18"/>
                <w:lang w:val="ru-RU"/>
              </w:rPr>
            </w:pPr>
            <w:r w:rsidRPr="00F87CA1">
              <w:rPr>
                <w:sz w:val="18"/>
                <w:szCs w:val="18"/>
                <w:lang w:val="ru-RU"/>
              </w:rPr>
              <w:t>45</w:t>
            </w:r>
          </w:p>
        </w:tc>
        <w:tc>
          <w:tcPr>
            <w:tcW w:w="425" w:type="dxa"/>
            <w:gridSpan w:val="2"/>
            <w:vAlign w:val="center"/>
          </w:tcPr>
          <w:p w14:paraId="487F3713" w14:textId="77777777" w:rsidR="00AE3356" w:rsidRPr="00F87CA1" w:rsidRDefault="00AE3356" w:rsidP="006348C0">
            <w:pPr>
              <w:ind w:left="-57" w:right="-57"/>
              <w:jc w:val="center"/>
              <w:rPr>
                <w:sz w:val="18"/>
                <w:szCs w:val="18"/>
                <w:lang w:val="ru-RU"/>
              </w:rPr>
            </w:pPr>
            <w:r w:rsidRPr="00F87CA1">
              <w:rPr>
                <w:sz w:val="18"/>
                <w:szCs w:val="18"/>
                <w:lang w:val="ru-RU"/>
              </w:rPr>
              <w:t>71</w:t>
            </w:r>
          </w:p>
        </w:tc>
        <w:tc>
          <w:tcPr>
            <w:tcW w:w="425" w:type="dxa"/>
            <w:gridSpan w:val="2"/>
            <w:vAlign w:val="center"/>
          </w:tcPr>
          <w:p w14:paraId="5370A067" w14:textId="77777777" w:rsidR="00AE3356" w:rsidRPr="00F87CA1" w:rsidRDefault="00AE3356" w:rsidP="006348C0">
            <w:pPr>
              <w:ind w:left="-57" w:right="-57"/>
              <w:jc w:val="center"/>
              <w:rPr>
                <w:sz w:val="18"/>
                <w:szCs w:val="18"/>
                <w:lang w:val="ru-RU"/>
              </w:rPr>
            </w:pPr>
            <w:r w:rsidRPr="00F87CA1">
              <w:rPr>
                <w:sz w:val="18"/>
                <w:szCs w:val="18"/>
                <w:lang w:val="ru-RU"/>
              </w:rPr>
              <w:t>58</w:t>
            </w:r>
          </w:p>
        </w:tc>
        <w:tc>
          <w:tcPr>
            <w:tcW w:w="426" w:type="dxa"/>
            <w:gridSpan w:val="2"/>
            <w:vAlign w:val="center"/>
          </w:tcPr>
          <w:p w14:paraId="22C67AB8" w14:textId="77777777" w:rsidR="00AE3356" w:rsidRPr="00F87CA1" w:rsidRDefault="00AE3356" w:rsidP="006348C0">
            <w:pPr>
              <w:ind w:left="-57" w:right="-57"/>
              <w:jc w:val="center"/>
              <w:rPr>
                <w:sz w:val="18"/>
                <w:szCs w:val="18"/>
                <w:lang w:val="ru-RU"/>
              </w:rPr>
            </w:pPr>
            <w:r w:rsidRPr="00F87CA1">
              <w:rPr>
                <w:sz w:val="18"/>
                <w:szCs w:val="18"/>
                <w:lang w:val="ru-RU"/>
              </w:rPr>
              <w:t>51</w:t>
            </w:r>
          </w:p>
        </w:tc>
        <w:tc>
          <w:tcPr>
            <w:tcW w:w="425" w:type="dxa"/>
            <w:gridSpan w:val="2"/>
            <w:vAlign w:val="center"/>
          </w:tcPr>
          <w:p w14:paraId="335E9C84" w14:textId="77777777" w:rsidR="00AE3356" w:rsidRPr="00F87CA1" w:rsidRDefault="00AE3356" w:rsidP="006348C0">
            <w:pPr>
              <w:ind w:left="-57" w:right="-57"/>
              <w:jc w:val="center"/>
              <w:rPr>
                <w:sz w:val="18"/>
                <w:szCs w:val="18"/>
                <w:lang w:val="ru-RU"/>
              </w:rPr>
            </w:pPr>
            <w:r w:rsidRPr="00F87CA1">
              <w:rPr>
                <w:sz w:val="18"/>
                <w:szCs w:val="18"/>
                <w:lang w:val="ru-RU"/>
              </w:rPr>
              <w:t>77</w:t>
            </w:r>
          </w:p>
        </w:tc>
        <w:tc>
          <w:tcPr>
            <w:tcW w:w="425" w:type="dxa"/>
            <w:gridSpan w:val="2"/>
            <w:vAlign w:val="center"/>
          </w:tcPr>
          <w:p w14:paraId="4FA74C38" w14:textId="77777777" w:rsidR="00AE3356" w:rsidRPr="00F87CA1" w:rsidRDefault="00AE3356" w:rsidP="006348C0">
            <w:pPr>
              <w:ind w:left="-57" w:right="-57"/>
              <w:jc w:val="center"/>
              <w:rPr>
                <w:sz w:val="18"/>
                <w:szCs w:val="18"/>
                <w:lang w:val="ru-RU"/>
              </w:rPr>
            </w:pPr>
            <w:r w:rsidRPr="00F87CA1">
              <w:rPr>
                <w:sz w:val="18"/>
                <w:szCs w:val="18"/>
                <w:lang w:val="ru-RU"/>
              </w:rPr>
              <w:t>64</w:t>
            </w:r>
          </w:p>
        </w:tc>
        <w:tc>
          <w:tcPr>
            <w:tcW w:w="422" w:type="dxa"/>
            <w:vAlign w:val="center"/>
          </w:tcPr>
          <w:p w14:paraId="6023D922" w14:textId="77777777" w:rsidR="00AE3356" w:rsidRPr="00F87CA1" w:rsidRDefault="00AE3356" w:rsidP="006348C0">
            <w:pPr>
              <w:ind w:left="-57" w:right="-57"/>
              <w:jc w:val="center"/>
              <w:rPr>
                <w:sz w:val="18"/>
                <w:szCs w:val="18"/>
                <w:lang w:val="ru-RU"/>
              </w:rPr>
            </w:pPr>
            <w:r w:rsidRPr="00F87CA1">
              <w:rPr>
                <w:sz w:val="18"/>
                <w:szCs w:val="18"/>
                <w:lang w:val="ru-RU"/>
              </w:rPr>
              <w:t>57</w:t>
            </w:r>
          </w:p>
        </w:tc>
        <w:tc>
          <w:tcPr>
            <w:tcW w:w="426" w:type="dxa"/>
            <w:vAlign w:val="center"/>
          </w:tcPr>
          <w:p w14:paraId="5A4DD08E" w14:textId="77777777" w:rsidR="00AE3356" w:rsidRPr="00F87CA1" w:rsidRDefault="00AE3356" w:rsidP="006348C0">
            <w:pPr>
              <w:ind w:left="-57" w:right="-57"/>
              <w:jc w:val="center"/>
              <w:rPr>
                <w:sz w:val="18"/>
                <w:szCs w:val="18"/>
                <w:lang w:val="ru-RU"/>
              </w:rPr>
            </w:pPr>
            <w:r w:rsidRPr="00F87CA1">
              <w:rPr>
                <w:sz w:val="18"/>
                <w:szCs w:val="18"/>
                <w:lang w:val="ru-RU"/>
              </w:rPr>
              <w:t>83</w:t>
            </w:r>
          </w:p>
        </w:tc>
        <w:tc>
          <w:tcPr>
            <w:tcW w:w="428" w:type="dxa"/>
            <w:vAlign w:val="center"/>
          </w:tcPr>
          <w:p w14:paraId="7646C44E" w14:textId="77777777" w:rsidR="00AE3356" w:rsidRPr="00F87CA1" w:rsidRDefault="00AE3356" w:rsidP="006348C0">
            <w:pPr>
              <w:ind w:left="-57" w:right="-57"/>
              <w:jc w:val="center"/>
              <w:rPr>
                <w:sz w:val="18"/>
                <w:szCs w:val="18"/>
                <w:lang w:val="ru-RU"/>
              </w:rPr>
            </w:pPr>
            <w:r w:rsidRPr="00F87CA1">
              <w:rPr>
                <w:sz w:val="18"/>
                <w:szCs w:val="18"/>
                <w:lang w:val="ru-RU"/>
              </w:rPr>
              <w:t>70</w:t>
            </w:r>
          </w:p>
        </w:tc>
        <w:tc>
          <w:tcPr>
            <w:tcW w:w="425" w:type="dxa"/>
            <w:vAlign w:val="center"/>
          </w:tcPr>
          <w:p w14:paraId="13E5D3AF" w14:textId="77777777" w:rsidR="00AE3356" w:rsidRPr="00F87CA1" w:rsidRDefault="00AE3356" w:rsidP="006348C0">
            <w:pPr>
              <w:ind w:left="-57" w:right="-57"/>
              <w:jc w:val="center"/>
              <w:rPr>
                <w:sz w:val="18"/>
                <w:szCs w:val="18"/>
                <w:lang w:val="ru-RU"/>
              </w:rPr>
            </w:pPr>
            <w:r w:rsidRPr="00F87CA1">
              <w:rPr>
                <w:sz w:val="18"/>
                <w:szCs w:val="18"/>
                <w:lang w:val="ru-RU"/>
              </w:rPr>
              <w:t>63</w:t>
            </w:r>
          </w:p>
        </w:tc>
        <w:tc>
          <w:tcPr>
            <w:tcW w:w="709" w:type="dxa"/>
            <w:vMerge w:val="restart"/>
            <w:vAlign w:val="center"/>
          </w:tcPr>
          <w:p w14:paraId="72F6910D" w14:textId="77777777" w:rsidR="00AE3356" w:rsidRPr="00F87CA1" w:rsidRDefault="00AE3356" w:rsidP="006348C0">
            <w:pPr>
              <w:spacing w:before="20" w:after="20"/>
              <w:ind w:left="-57" w:right="-57"/>
              <w:jc w:val="center"/>
              <w:rPr>
                <w:sz w:val="18"/>
                <w:szCs w:val="18"/>
                <w:lang w:val="ru-RU"/>
              </w:rPr>
            </w:pPr>
            <w:r w:rsidRPr="00F87CA1">
              <w:rPr>
                <w:sz w:val="18"/>
                <w:szCs w:val="18"/>
                <w:lang w:val="ru-RU"/>
              </w:rPr>
              <w:t>120 кГц</w:t>
            </w:r>
          </w:p>
        </w:tc>
      </w:tr>
      <w:tr w:rsidR="00AE3356" w:rsidRPr="00F87CA1" w14:paraId="62381810" w14:textId="77777777" w:rsidTr="006348C0">
        <w:tc>
          <w:tcPr>
            <w:tcW w:w="1843" w:type="dxa"/>
            <w:vAlign w:val="center"/>
          </w:tcPr>
          <w:p w14:paraId="206ED89B" w14:textId="77777777" w:rsidR="00AE3356" w:rsidRPr="00F87CA1" w:rsidRDefault="00AE3356" w:rsidP="006348C0">
            <w:pPr>
              <w:spacing w:before="20" w:after="20"/>
              <w:jc w:val="left"/>
              <w:rPr>
                <w:sz w:val="18"/>
                <w:szCs w:val="18"/>
                <w:lang w:val="ru-RU"/>
              </w:rPr>
            </w:pPr>
            <w:r w:rsidRPr="00F87CA1">
              <w:rPr>
                <w:sz w:val="18"/>
                <w:szCs w:val="18"/>
                <w:lang w:val="ru-RU"/>
              </w:rPr>
              <w:t>ОВЧ</w:t>
            </w:r>
          </w:p>
        </w:tc>
        <w:tc>
          <w:tcPr>
            <w:tcW w:w="1134" w:type="dxa"/>
            <w:gridSpan w:val="2"/>
            <w:vAlign w:val="center"/>
          </w:tcPr>
          <w:p w14:paraId="57787F8F" w14:textId="77777777" w:rsidR="00AE3356" w:rsidRPr="00F87CA1" w:rsidRDefault="00AE3356" w:rsidP="006348C0">
            <w:pPr>
              <w:spacing w:before="20" w:after="20"/>
              <w:jc w:val="center"/>
              <w:rPr>
                <w:sz w:val="18"/>
                <w:szCs w:val="18"/>
                <w:lang w:val="ru-RU"/>
              </w:rPr>
            </w:pPr>
            <w:r w:rsidRPr="00F87CA1">
              <w:rPr>
                <w:sz w:val="18"/>
                <w:szCs w:val="18"/>
                <w:lang w:val="ru-RU"/>
              </w:rPr>
              <w:t>68–87</w:t>
            </w:r>
          </w:p>
        </w:tc>
        <w:tc>
          <w:tcPr>
            <w:tcW w:w="426" w:type="dxa"/>
            <w:gridSpan w:val="2"/>
            <w:vAlign w:val="center"/>
          </w:tcPr>
          <w:p w14:paraId="44C27534" w14:textId="77777777" w:rsidR="00AE3356" w:rsidRPr="00F87CA1" w:rsidRDefault="00AE3356" w:rsidP="006348C0">
            <w:pPr>
              <w:ind w:left="-57" w:right="-57"/>
              <w:jc w:val="center"/>
              <w:rPr>
                <w:sz w:val="18"/>
                <w:szCs w:val="18"/>
                <w:lang w:val="ru-RU"/>
              </w:rPr>
            </w:pPr>
            <w:r w:rsidRPr="00F87CA1">
              <w:rPr>
                <w:sz w:val="18"/>
                <w:szCs w:val="18"/>
                <w:lang w:val="ru-RU"/>
              </w:rPr>
              <w:t>51</w:t>
            </w:r>
          </w:p>
        </w:tc>
        <w:tc>
          <w:tcPr>
            <w:tcW w:w="425" w:type="dxa"/>
            <w:gridSpan w:val="2"/>
            <w:vAlign w:val="center"/>
          </w:tcPr>
          <w:p w14:paraId="73172713" w14:textId="77777777" w:rsidR="00AE3356" w:rsidRPr="00F87CA1" w:rsidRDefault="00AE3356" w:rsidP="006348C0">
            <w:pPr>
              <w:ind w:left="-57" w:right="-57"/>
              <w:jc w:val="center"/>
              <w:rPr>
                <w:sz w:val="18"/>
                <w:szCs w:val="18"/>
                <w:lang w:val="ru-RU"/>
              </w:rPr>
            </w:pPr>
            <w:r w:rsidRPr="00F87CA1">
              <w:rPr>
                <w:sz w:val="18"/>
                <w:szCs w:val="18"/>
                <w:lang w:val="ru-RU"/>
              </w:rPr>
              <w:t>38</w:t>
            </w:r>
          </w:p>
        </w:tc>
        <w:tc>
          <w:tcPr>
            <w:tcW w:w="425" w:type="dxa"/>
            <w:gridSpan w:val="2"/>
            <w:vAlign w:val="center"/>
          </w:tcPr>
          <w:p w14:paraId="5A430647" w14:textId="77777777" w:rsidR="00AE3356" w:rsidRPr="00F87CA1" w:rsidRDefault="00AE3356" w:rsidP="006348C0">
            <w:pPr>
              <w:ind w:left="-57" w:right="-57"/>
              <w:jc w:val="center"/>
              <w:rPr>
                <w:sz w:val="18"/>
                <w:szCs w:val="18"/>
                <w:lang w:val="ru-RU"/>
              </w:rPr>
            </w:pPr>
            <w:r w:rsidRPr="00F87CA1">
              <w:rPr>
                <w:sz w:val="18"/>
                <w:szCs w:val="18"/>
                <w:lang w:val="ru-RU"/>
              </w:rPr>
              <w:t>31</w:t>
            </w:r>
          </w:p>
        </w:tc>
        <w:tc>
          <w:tcPr>
            <w:tcW w:w="425" w:type="dxa"/>
            <w:gridSpan w:val="2"/>
            <w:vAlign w:val="center"/>
          </w:tcPr>
          <w:p w14:paraId="5854ADBB" w14:textId="77777777" w:rsidR="00AE3356" w:rsidRPr="00F87CA1" w:rsidRDefault="00AE3356" w:rsidP="006348C0">
            <w:pPr>
              <w:ind w:left="-57" w:right="-57"/>
              <w:jc w:val="center"/>
              <w:rPr>
                <w:sz w:val="18"/>
                <w:szCs w:val="18"/>
                <w:lang w:val="ru-RU"/>
              </w:rPr>
            </w:pPr>
            <w:r w:rsidRPr="00F87CA1">
              <w:rPr>
                <w:sz w:val="18"/>
                <w:szCs w:val="18"/>
                <w:lang w:val="ru-RU"/>
              </w:rPr>
              <w:t>57</w:t>
            </w:r>
          </w:p>
        </w:tc>
        <w:tc>
          <w:tcPr>
            <w:tcW w:w="426" w:type="dxa"/>
            <w:gridSpan w:val="2"/>
            <w:vAlign w:val="center"/>
          </w:tcPr>
          <w:p w14:paraId="4399B3E7" w14:textId="77777777" w:rsidR="00AE3356" w:rsidRPr="00F87CA1" w:rsidRDefault="00AE3356" w:rsidP="006348C0">
            <w:pPr>
              <w:ind w:left="-57" w:right="-57"/>
              <w:jc w:val="center"/>
              <w:rPr>
                <w:sz w:val="18"/>
                <w:szCs w:val="18"/>
                <w:lang w:val="ru-RU"/>
              </w:rPr>
            </w:pPr>
            <w:r w:rsidRPr="00F87CA1">
              <w:rPr>
                <w:sz w:val="18"/>
                <w:szCs w:val="18"/>
                <w:lang w:val="ru-RU"/>
              </w:rPr>
              <w:t>44</w:t>
            </w:r>
          </w:p>
        </w:tc>
        <w:tc>
          <w:tcPr>
            <w:tcW w:w="425" w:type="dxa"/>
            <w:gridSpan w:val="2"/>
            <w:vAlign w:val="center"/>
          </w:tcPr>
          <w:p w14:paraId="7A977E01" w14:textId="77777777" w:rsidR="00AE3356" w:rsidRPr="00F87CA1" w:rsidRDefault="00AE3356" w:rsidP="006348C0">
            <w:pPr>
              <w:ind w:left="-57" w:right="-57"/>
              <w:jc w:val="center"/>
              <w:rPr>
                <w:sz w:val="18"/>
                <w:szCs w:val="18"/>
                <w:lang w:val="ru-RU"/>
              </w:rPr>
            </w:pPr>
            <w:r w:rsidRPr="00F87CA1">
              <w:rPr>
                <w:sz w:val="18"/>
                <w:szCs w:val="18"/>
                <w:lang w:val="ru-RU"/>
              </w:rPr>
              <w:t>37</w:t>
            </w:r>
          </w:p>
        </w:tc>
        <w:tc>
          <w:tcPr>
            <w:tcW w:w="425" w:type="dxa"/>
            <w:gridSpan w:val="2"/>
            <w:vAlign w:val="center"/>
          </w:tcPr>
          <w:p w14:paraId="20C9EB72" w14:textId="77777777" w:rsidR="00AE3356" w:rsidRPr="00F87CA1" w:rsidRDefault="00AE3356" w:rsidP="006348C0">
            <w:pPr>
              <w:ind w:left="-57" w:right="-57"/>
              <w:jc w:val="center"/>
              <w:rPr>
                <w:sz w:val="18"/>
                <w:szCs w:val="18"/>
                <w:lang w:val="ru-RU"/>
              </w:rPr>
            </w:pPr>
            <w:r w:rsidRPr="00F87CA1">
              <w:rPr>
                <w:sz w:val="18"/>
                <w:szCs w:val="18"/>
                <w:lang w:val="ru-RU"/>
              </w:rPr>
              <w:t>63</w:t>
            </w:r>
          </w:p>
        </w:tc>
        <w:tc>
          <w:tcPr>
            <w:tcW w:w="425" w:type="dxa"/>
            <w:gridSpan w:val="2"/>
            <w:vAlign w:val="center"/>
          </w:tcPr>
          <w:p w14:paraId="7D5A2A49" w14:textId="77777777" w:rsidR="00AE3356" w:rsidRPr="00F87CA1" w:rsidRDefault="00AE3356" w:rsidP="006348C0">
            <w:pPr>
              <w:ind w:left="-57" w:right="-57"/>
              <w:jc w:val="center"/>
              <w:rPr>
                <w:sz w:val="18"/>
                <w:szCs w:val="18"/>
                <w:lang w:val="ru-RU"/>
              </w:rPr>
            </w:pPr>
            <w:r w:rsidRPr="00F87CA1">
              <w:rPr>
                <w:sz w:val="18"/>
                <w:szCs w:val="18"/>
                <w:lang w:val="ru-RU"/>
              </w:rPr>
              <w:t>50</w:t>
            </w:r>
          </w:p>
        </w:tc>
        <w:tc>
          <w:tcPr>
            <w:tcW w:w="426" w:type="dxa"/>
            <w:gridSpan w:val="2"/>
            <w:vAlign w:val="center"/>
          </w:tcPr>
          <w:p w14:paraId="0715235E" w14:textId="77777777" w:rsidR="00AE3356" w:rsidRPr="00F87CA1" w:rsidRDefault="00AE3356" w:rsidP="006348C0">
            <w:pPr>
              <w:ind w:left="-57" w:right="-57"/>
              <w:jc w:val="center"/>
              <w:rPr>
                <w:sz w:val="18"/>
                <w:szCs w:val="18"/>
                <w:lang w:val="ru-RU"/>
              </w:rPr>
            </w:pPr>
            <w:r w:rsidRPr="00F87CA1">
              <w:rPr>
                <w:sz w:val="18"/>
                <w:szCs w:val="18"/>
                <w:lang w:val="ru-RU"/>
              </w:rPr>
              <w:t>43</w:t>
            </w:r>
          </w:p>
        </w:tc>
        <w:tc>
          <w:tcPr>
            <w:tcW w:w="425" w:type="dxa"/>
            <w:gridSpan w:val="2"/>
            <w:vAlign w:val="center"/>
          </w:tcPr>
          <w:p w14:paraId="50FA6F8A" w14:textId="77777777" w:rsidR="00AE3356" w:rsidRPr="00F87CA1" w:rsidRDefault="00AE3356" w:rsidP="006348C0">
            <w:pPr>
              <w:ind w:left="-57" w:right="-57"/>
              <w:jc w:val="center"/>
              <w:rPr>
                <w:sz w:val="18"/>
                <w:szCs w:val="18"/>
                <w:lang w:val="ru-RU"/>
              </w:rPr>
            </w:pPr>
            <w:r w:rsidRPr="00F87CA1">
              <w:rPr>
                <w:sz w:val="18"/>
                <w:szCs w:val="18"/>
                <w:lang w:val="ru-RU"/>
              </w:rPr>
              <w:t>69</w:t>
            </w:r>
          </w:p>
        </w:tc>
        <w:tc>
          <w:tcPr>
            <w:tcW w:w="425" w:type="dxa"/>
            <w:gridSpan w:val="2"/>
            <w:vAlign w:val="center"/>
          </w:tcPr>
          <w:p w14:paraId="3295E949" w14:textId="77777777" w:rsidR="00AE3356" w:rsidRPr="00F87CA1" w:rsidRDefault="00AE3356" w:rsidP="006348C0">
            <w:pPr>
              <w:ind w:left="-57" w:right="-57"/>
              <w:jc w:val="center"/>
              <w:rPr>
                <w:sz w:val="18"/>
                <w:szCs w:val="18"/>
                <w:lang w:val="ru-RU"/>
              </w:rPr>
            </w:pPr>
            <w:r w:rsidRPr="00F87CA1">
              <w:rPr>
                <w:sz w:val="18"/>
                <w:szCs w:val="18"/>
                <w:lang w:val="ru-RU"/>
              </w:rPr>
              <w:t>56</w:t>
            </w:r>
          </w:p>
        </w:tc>
        <w:tc>
          <w:tcPr>
            <w:tcW w:w="422" w:type="dxa"/>
            <w:vAlign w:val="center"/>
          </w:tcPr>
          <w:p w14:paraId="3C235B6E" w14:textId="77777777" w:rsidR="00AE3356" w:rsidRPr="00F87CA1" w:rsidRDefault="00AE3356" w:rsidP="006348C0">
            <w:pPr>
              <w:ind w:left="-57" w:right="-57"/>
              <w:jc w:val="center"/>
              <w:rPr>
                <w:sz w:val="18"/>
                <w:szCs w:val="18"/>
                <w:lang w:val="ru-RU"/>
              </w:rPr>
            </w:pPr>
            <w:r w:rsidRPr="00F87CA1">
              <w:rPr>
                <w:sz w:val="18"/>
                <w:szCs w:val="18"/>
                <w:lang w:val="ru-RU"/>
              </w:rPr>
              <w:t>49</w:t>
            </w:r>
          </w:p>
        </w:tc>
        <w:tc>
          <w:tcPr>
            <w:tcW w:w="426" w:type="dxa"/>
            <w:vAlign w:val="center"/>
          </w:tcPr>
          <w:p w14:paraId="3377507F" w14:textId="77777777" w:rsidR="00AE3356" w:rsidRPr="00F87CA1" w:rsidRDefault="00AE3356" w:rsidP="006348C0">
            <w:pPr>
              <w:ind w:left="-57" w:right="-57"/>
              <w:jc w:val="center"/>
              <w:rPr>
                <w:sz w:val="18"/>
                <w:szCs w:val="18"/>
                <w:lang w:val="ru-RU"/>
              </w:rPr>
            </w:pPr>
            <w:r w:rsidRPr="00F87CA1">
              <w:rPr>
                <w:sz w:val="18"/>
                <w:szCs w:val="18"/>
                <w:lang w:val="ru-RU"/>
              </w:rPr>
              <w:t>75</w:t>
            </w:r>
          </w:p>
        </w:tc>
        <w:tc>
          <w:tcPr>
            <w:tcW w:w="428" w:type="dxa"/>
            <w:vAlign w:val="center"/>
          </w:tcPr>
          <w:p w14:paraId="0357E132" w14:textId="77777777" w:rsidR="00AE3356" w:rsidRPr="00F87CA1" w:rsidRDefault="00AE3356" w:rsidP="006348C0">
            <w:pPr>
              <w:ind w:left="-57" w:right="-57"/>
              <w:jc w:val="center"/>
              <w:rPr>
                <w:sz w:val="18"/>
                <w:szCs w:val="18"/>
                <w:lang w:val="ru-RU"/>
              </w:rPr>
            </w:pPr>
            <w:r w:rsidRPr="00F87CA1">
              <w:rPr>
                <w:sz w:val="18"/>
                <w:szCs w:val="18"/>
                <w:lang w:val="ru-RU"/>
              </w:rPr>
              <w:t>62</w:t>
            </w:r>
          </w:p>
        </w:tc>
        <w:tc>
          <w:tcPr>
            <w:tcW w:w="425" w:type="dxa"/>
            <w:vAlign w:val="center"/>
          </w:tcPr>
          <w:p w14:paraId="5D66F276" w14:textId="77777777" w:rsidR="00AE3356" w:rsidRPr="00F87CA1" w:rsidRDefault="00AE3356" w:rsidP="006348C0">
            <w:pPr>
              <w:ind w:left="-57" w:right="-57"/>
              <w:jc w:val="center"/>
              <w:rPr>
                <w:sz w:val="18"/>
                <w:szCs w:val="18"/>
                <w:lang w:val="ru-RU"/>
              </w:rPr>
            </w:pPr>
            <w:r w:rsidRPr="00F87CA1">
              <w:rPr>
                <w:sz w:val="18"/>
                <w:szCs w:val="18"/>
                <w:lang w:val="ru-RU"/>
              </w:rPr>
              <w:t>55</w:t>
            </w:r>
          </w:p>
        </w:tc>
        <w:tc>
          <w:tcPr>
            <w:tcW w:w="709" w:type="dxa"/>
            <w:vMerge/>
            <w:tcBorders>
              <w:bottom w:val="single" w:sz="4" w:space="0" w:color="auto"/>
            </w:tcBorders>
          </w:tcPr>
          <w:p w14:paraId="517074A7" w14:textId="77777777" w:rsidR="00AE3356" w:rsidRPr="00F87CA1" w:rsidRDefault="00AE3356" w:rsidP="006348C0">
            <w:pPr>
              <w:spacing w:before="20" w:after="20"/>
              <w:ind w:left="-57" w:right="-57"/>
              <w:jc w:val="center"/>
              <w:rPr>
                <w:sz w:val="18"/>
                <w:szCs w:val="18"/>
                <w:lang w:val="ru-RU"/>
              </w:rPr>
            </w:pPr>
          </w:p>
        </w:tc>
      </w:tr>
      <w:tr w:rsidR="00AE3356" w:rsidRPr="00D34E88" w14:paraId="1CFB936B" w14:textId="77777777" w:rsidTr="006348C0">
        <w:tc>
          <w:tcPr>
            <w:tcW w:w="10065" w:type="dxa"/>
            <w:gridSpan w:val="30"/>
          </w:tcPr>
          <w:p w14:paraId="1CFFFF26" w14:textId="77777777" w:rsidR="00AE3356" w:rsidRDefault="00AE3356" w:rsidP="006348C0">
            <w:pPr>
              <w:ind w:firstLine="567"/>
              <w:rPr>
                <w:spacing w:val="60"/>
                <w:sz w:val="22"/>
                <w:lang w:val="ru-RU"/>
              </w:rPr>
            </w:pPr>
          </w:p>
          <w:p w14:paraId="23EC0669" w14:textId="77777777" w:rsidR="00AE3356" w:rsidRPr="00F87CA1" w:rsidRDefault="00AE3356" w:rsidP="006348C0">
            <w:pPr>
              <w:rPr>
                <w:sz w:val="18"/>
                <w:szCs w:val="18"/>
                <w:lang w:val="ru-RU"/>
              </w:rPr>
            </w:pPr>
            <w:r>
              <w:rPr>
                <w:spacing w:val="60"/>
                <w:sz w:val="18"/>
                <w:szCs w:val="18"/>
                <w:lang w:val="ru-RU"/>
              </w:rPr>
              <w:t xml:space="preserve">  </w:t>
            </w:r>
            <w:r w:rsidRPr="00213490">
              <w:rPr>
                <w:spacing w:val="60"/>
                <w:sz w:val="18"/>
                <w:szCs w:val="18"/>
                <w:lang w:val="ru-RU"/>
              </w:rPr>
              <w:t xml:space="preserve">Примечание 1 </w:t>
            </w:r>
            <w:r>
              <w:rPr>
                <w:spacing w:val="60"/>
                <w:sz w:val="18"/>
                <w:szCs w:val="18"/>
                <w:lang w:val="ru-RU"/>
              </w:rPr>
              <w:t>—</w:t>
            </w:r>
            <w:r w:rsidRPr="00F87CA1">
              <w:rPr>
                <w:sz w:val="18"/>
                <w:szCs w:val="18"/>
                <w:lang w:val="ru-RU"/>
              </w:rPr>
              <w:t xml:space="preserve"> Все значения, приведенные в данной таблице, справедливы для значений ширины полосы, указанных в Таблицах 1 и 2. Если измерения проводят при значениях ширины полосы, отличных от тех, что указаны в Таблицах 1 и 2 из-за требований </w:t>
            </w:r>
            <w:r>
              <w:rPr>
                <w:sz w:val="18"/>
                <w:szCs w:val="18"/>
                <w:lang w:val="ru-RU"/>
              </w:rPr>
              <w:t xml:space="preserve">к допустимому уровню </w:t>
            </w:r>
            <w:r w:rsidRPr="00F87CA1">
              <w:rPr>
                <w:sz w:val="18"/>
                <w:szCs w:val="18"/>
                <w:lang w:val="ru-RU"/>
              </w:rPr>
              <w:t>шум</w:t>
            </w:r>
            <w:r>
              <w:rPr>
                <w:sz w:val="18"/>
                <w:szCs w:val="18"/>
                <w:lang w:val="ru-RU"/>
              </w:rPr>
              <w:t>а</w:t>
            </w:r>
            <w:r w:rsidRPr="00F87CA1">
              <w:rPr>
                <w:sz w:val="18"/>
                <w:szCs w:val="18"/>
                <w:lang w:val="ru-RU"/>
              </w:rPr>
              <w:t>, тогда применимые нормы должны быть указаны в плане испытаний.</w:t>
            </w:r>
          </w:p>
          <w:p w14:paraId="30BEA710" w14:textId="77777777" w:rsidR="00AE3356" w:rsidRPr="00F87CA1" w:rsidRDefault="00AE3356" w:rsidP="006348C0">
            <w:pPr>
              <w:ind w:firstLine="567"/>
              <w:rPr>
                <w:sz w:val="18"/>
                <w:szCs w:val="18"/>
                <w:lang w:val="ru-RU"/>
              </w:rPr>
            </w:pPr>
          </w:p>
          <w:p w14:paraId="1D1BDE24" w14:textId="77777777" w:rsidR="00AE3356" w:rsidRDefault="00AE3356" w:rsidP="006348C0">
            <w:pPr>
              <w:rPr>
                <w:sz w:val="18"/>
                <w:szCs w:val="18"/>
                <w:lang w:val="ru-RU"/>
              </w:rPr>
            </w:pPr>
            <w:r>
              <w:rPr>
                <w:spacing w:val="60"/>
                <w:sz w:val="18"/>
                <w:szCs w:val="18"/>
                <w:lang w:val="ru-RU"/>
              </w:rPr>
              <w:t xml:space="preserve">  </w:t>
            </w:r>
            <w:r w:rsidRPr="00213490">
              <w:rPr>
                <w:spacing w:val="60"/>
                <w:sz w:val="18"/>
                <w:szCs w:val="18"/>
                <w:lang w:val="ru-RU"/>
              </w:rPr>
              <w:t xml:space="preserve">Примечание 2 </w:t>
            </w:r>
            <w:r>
              <w:rPr>
                <w:spacing w:val="60"/>
                <w:sz w:val="18"/>
                <w:szCs w:val="18"/>
                <w:lang w:val="ru-RU"/>
              </w:rPr>
              <w:t>—</w:t>
            </w:r>
            <w:r w:rsidRPr="00F87CA1">
              <w:rPr>
                <w:sz w:val="18"/>
                <w:szCs w:val="18"/>
                <w:lang w:val="ru-RU"/>
              </w:rPr>
              <w:t xml:space="preserve"> Когда в нескольких полосах используют одни и те же нормы, пользователь должен выбрать соответствующие полосы, в которых будет проводить испытания. Если в плане испытаний есть перекрывающиеся полосы, то в нем необходимо указать применимую норму.</w:t>
            </w:r>
          </w:p>
          <w:p w14:paraId="5125CFF0" w14:textId="77777777" w:rsidR="00AE3356" w:rsidRPr="00F87CA1" w:rsidRDefault="00AE3356" w:rsidP="006348C0">
            <w:pPr>
              <w:rPr>
                <w:sz w:val="18"/>
                <w:szCs w:val="18"/>
                <w:lang w:val="ru-RU"/>
              </w:rPr>
            </w:pPr>
          </w:p>
          <w:p w14:paraId="32A70141" w14:textId="77777777" w:rsidR="00AE3356" w:rsidRDefault="00AE3356" w:rsidP="006348C0">
            <w:pPr>
              <w:rPr>
                <w:sz w:val="18"/>
                <w:szCs w:val="18"/>
                <w:lang w:val="ru-RU"/>
              </w:rPr>
            </w:pPr>
            <w:r>
              <w:rPr>
                <w:spacing w:val="60"/>
                <w:sz w:val="18"/>
                <w:szCs w:val="18"/>
                <w:lang w:val="ru-RU"/>
              </w:rPr>
              <w:t xml:space="preserve">  </w:t>
            </w:r>
            <w:r w:rsidRPr="00213490">
              <w:rPr>
                <w:spacing w:val="60"/>
                <w:sz w:val="18"/>
                <w:szCs w:val="18"/>
                <w:lang w:val="ru-RU"/>
              </w:rPr>
              <w:t xml:space="preserve">Примечание 3 </w:t>
            </w:r>
            <w:r>
              <w:rPr>
                <w:spacing w:val="60"/>
                <w:sz w:val="18"/>
                <w:szCs w:val="18"/>
                <w:lang w:val="ru-RU"/>
              </w:rPr>
              <w:t>—</w:t>
            </w:r>
            <w:r w:rsidRPr="00F87CA1">
              <w:rPr>
                <w:sz w:val="18"/>
                <w:szCs w:val="18"/>
                <w:lang w:val="ru-RU"/>
              </w:rPr>
              <w:t xml:space="preserve"> Несмотря на то, что в </w:t>
            </w:r>
            <w:r>
              <w:rPr>
                <w:sz w:val="18"/>
                <w:szCs w:val="18"/>
                <w:lang w:val="ru-RU"/>
              </w:rPr>
              <w:t xml:space="preserve">настоящей </w:t>
            </w:r>
            <w:r w:rsidRPr="00F87CA1">
              <w:rPr>
                <w:sz w:val="18"/>
                <w:szCs w:val="18"/>
                <w:lang w:val="ru-RU"/>
              </w:rPr>
              <w:t>таблице приведены нормы в пиковых, квазипиковых и средних значениях, не требуется проводить измерения всеми тремя детекторами. См</w:t>
            </w:r>
            <w:r>
              <w:rPr>
                <w:sz w:val="18"/>
                <w:szCs w:val="18"/>
                <w:lang w:val="ru-RU"/>
              </w:rPr>
              <w:t>.</w:t>
            </w:r>
            <w:r w:rsidRPr="00F87CA1">
              <w:rPr>
                <w:sz w:val="18"/>
                <w:szCs w:val="18"/>
                <w:lang w:val="ru-RU"/>
              </w:rPr>
              <w:t xml:space="preserve"> рисунок 1.</w:t>
            </w:r>
          </w:p>
          <w:p w14:paraId="4BE7F700" w14:textId="77777777" w:rsidR="00AE3356" w:rsidRPr="00F87CA1" w:rsidRDefault="00AE3356" w:rsidP="006348C0">
            <w:pPr>
              <w:rPr>
                <w:sz w:val="18"/>
                <w:szCs w:val="18"/>
                <w:lang w:val="ru-RU"/>
              </w:rPr>
            </w:pPr>
          </w:p>
        </w:tc>
      </w:tr>
    </w:tbl>
    <w:p w14:paraId="7A53303B" w14:textId="77777777" w:rsidR="00AE3356" w:rsidRPr="00F87CA1" w:rsidRDefault="00AE3356" w:rsidP="00AE3356">
      <w:pPr>
        <w:pStyle w:val="2"/>
        <w:numPr>
          <w:ilvl w:val="0"/>
          <w:numId w:val="0"/>
        </w:numPr>
        <w:spacing w:line="360" w:lineRule="auto"/>
        <w:ind w:firstLine="709"/>
      </w:pPr>
      <w:r w:rsidRPr="00F87CA1">
        <w:t>Н.4 Кондуктивн</w:t>
      </w:r>
      <w:r>
        <w:t>ые</w:t>
      </w:r>
      <w:r w:rsidRPr="00F87CA1">
        <w:t xml:space="preserve"> помех</w:t>
      </w:r>
      <w:r>
        <w:t>и</w:t>
      </w:r>
      <w:r w:rsidRPr="00F87CA1">
        <w:t xml:space="preserve"> от компонентов/модулей на ВВ линиях питания</w:t>
      </w:r>
      <w:r>
        <w:t>.</w:t>
      </w:r>
      <w:r w:rsidRPr="00F87CA1">
        <w:t xml:space="preserve"> Метод пробника тока</w:t>
      </w:r>
    </w:p>
    <w:p w14:paraId="646E48C2" w14:textId="77777777" w:rsidR="00AE3356" w:rsidRPr="00F87CA1" w:rsidRDefault="00AE3356" w:rsidP="00AE3356">
      <w:pPr>
        <w:spacing w:line="360" w:lineRule="auto"/>
        <w:ind w:left="-57" w:firstLine="709"/>
        <w:rPr>
          <w:b/>
          <w:sz w:val="24"/>
          <w:szCs w:val="24"/>
          <w:lang w:val="ru-RU"/>
        </w:rPr>
      </w:pPr>
      <w:r w:rsidRPr="00F87CA1">
        <w:rPr>
          <w:b/>
          <w:sz w:val="24"/>
          <w:szCs w:val="24"/>
          <w:lang w:val="ru-RU"/>
        </w:rPr>
        <w:t>Н.4.1 Общие положения</w:t>
      </w:r>
    </w:p>
    <w:p w14:paraId="75EA2818" w14:textId="77777777" w:rsidR="00AE3356" w:rsidRPr="00F87CA1" w:rsidRDefault="00AE3356" w:rsidP="00AE3356">
      <w:pPr>
        <w:spacing w:line="360" w:lineRule="auto"/>
        <w:ind w:left="-57" w:firstLine="709"/>
        <w:rPr>
          <w:sz w:val="24"/>
          <w:szCs w:val="24"/>
          <w:lang w:val="ru-RU"/>
        </w:rPr>
      </w:pPr>
      <w:r w:rsidRPr="00F87CA1">
        <w:rPr>
          <w:sz w:val="24"/>
          <w:szCs w:val="24"/>
          <w:lang w:val="ru-RU"/>
        </w:rPr>
        <w:t xml:space="preserve">Испытание </w:t>
      </w:r>
      <w:r>
        <w:rPr>
          <w:sz w:val="24"/>
          <w:szCs w:val="24"/>
          <w:lang w:val="ru-RU"/>
        </w:rPr>
        <w:t xml:space="preserve">следует </w:t>
      </w:r>
      <w:r w:rsidRPr="00F87CA1">
        <w:rPr>
          <w:sz w:val="24"/>
          <w:szCs w:val="24"/>
          <w:lang w:val="ru-RU"/>
        </w:rPr>
        <w:t>проводить в ALSE или в экранированном помещении.</w:t>
      </w:r>
    </w:p>
    <w:p w14:paraId="331116F5" w14:textId="77777777" w:rsidR="00AE3356" w:rsidRPr="00F87CA1" w:rsidRDefault="00AE3356" w:rsidP="00AE3356">
      <w:pPr>
        <w:spacing w:line="360" w:lineRule="auto"/>
        <w:ind w:left="-57" w:firstLine="709"/>
        <w:rPr>
          <w:sz w:val="24"/>
          <w:szCs w:val="24"/>
          <w:lang w:val="ru-RU"/>
        </w:rPr>
      </w:pPr>
      <w:r w:rsidRPr="00F87CA1">
        <w:rPr>
          <w:sz w:val="24"/>
          <w:szCs w:val="24"/>
          <w:lang w:val="ru-RU"/>
        </w:rPr>
        <w:t xml:space="preserve">Местоположение </w:t>
      </w:r>
      <w:r w:rsidRPr="00F87CA1">
        <w:rPr>
          <w:sz w:val="24"/>
          <w:szCs w:val="24"/>
        </w:rPr>
        <w:t>EUT</w:t>
      </w:r>
      <w:r w:rsidRPr="00F87CA1">
        <w:rPr>
          <w:sz w:val="24"/>
          <w:szCs w:val="24"/>
          <w:lang w:val="ru-RU"/>
        </w:rPr>
        <w:t>, испыт</w:t>
      </w:r>
      <w:r>
        <w:rPr>
          <w:sz w:val="24"/>
          <w:szCs w:val="24"/>
          <w:lang w:val="ru-RU"/>
        </w:rPr>
        <w:t>уемых</w:t>
      </w:r>
      <w:r w:rsidRPr="00F87CA1">
        <w:rPr>
          <w:sz w:val="24"/>
          <w:szCs w:val="24"/>
          <w:lang w:val="ru-RU"/>
        </w:rPr>
        <w:t xml:space="preserve"> проводов и имитатора нагрузки на </w:t>
      </w:r>
      <w:r>
        <w:rPr>
          <w:sz w:val="24"/>
          <w:szCs w:val="24"/>
          <w:lang w:val="ru-RU"/>
        </w:rPr>
        <w:t>опор</w:t>
      </w:r>
      <w:r w:rsidRPr="00F87CA1">
        <w:rPr>
          <w:sz w:val="24"/>
          <w:szCs w:val="24"/>
          <w:lang w:val="ru-RU"/>
        </w:rPr>
        <w:t>ной пластине заземления показано на рисунках Н.5</w:t>
      </w:r>
      <w:r>
        <w:rPr>
          <w:sz w:val="24"/>
          <w:szCs w:val="24"/>
          <w:lang w:val="ru-RU"/>
        </w:rPr>
        <w:t>—</w:t>
      </w:r>
      <w:r w:rsidRPr="00F87CA1">
        <w:rPr>
          <w:sz w:val="24"/>
          <w:szCs w:val="24"/>
          <w:lang w:val="ru-RU"/>
        </w:rPr>
        <w:t xml:space="preserve">Н.8. Используют параметры </w:t>
      </w:r>
      <w:r>
        <w:rPr>
          <w:sz w:val="24"/>
          <w:szCs w:val="24"/>
          <w:lang w:val="ru-RU"/>
        </w:rPr>
        <w:t>опор</w:t>
      </w:r>
      <w:r w:rsidRPr="00F87CA1">
        <w:rPr>
          <w:sz w:val="24"/>
          <w:szCs w:val="24"/>
          <w:lang w:val="ru-RU"/>
        </w:rPr>
        <w:t>ной пластины заземления, указанные в Н.2.1 (</w:t>
      </w:r>
      <w:proofErr w:type="spellStart"/>
      <w:r w:rsidRPr="00F87CA1">
        <w:rPr>
          <w:sz w:val="24"/>
          <w:szCs w:val="24"/>
          <w:lang w:val="ru-RU"/>
        </w:rPr>
        <w:t>кондуктивная</w:t>
      </w:r>
      <w:proofErr w:type="spellEnd"/>
      <w:r w:rsidRPr="00F87CA1">
        <w:rPr>
          <w:sz w:val="24"/>
          <w:szCs w:val="24"/>
          <w:lang w:val="ru-RU"/>
        </w:rPr>
        <w:t xml:space="preserve"> </w:t>
      </w:r>
      <w:proofErr w:type="spellStart"/>
      <w:r w:rsidRPr="00F87CA1">
        <w:rPr>
          <w:sz w:val="24"/>
          <w:szCs w:val="24"/>
          <w:lang w:val="ru-RU"/>
        </w:rPr>
        <w:t>помехоэмиссия</w:t>
      </w:r>
      <w:proofErr w:type="spellEnd"/>
      <w:r w:rsidRPr="00F87CA1">
        <w:rPr>
          <w:sz w:val="24"/>
          <w:szCs w:val="24"/>
          <w:lang w:val="ru-RU"/>
        </w:rPr>
        <w:t xml:space="preserve"> </w:t>
      </w:r>
      <w:r>
        <w:rPr>
          <w:sz w:val="24"/>
          <w:szCs w:val="24"/>
          <w:lang w:val="ru-RU"/>
        </w:rPr>
        <w:t>—</w:t>
      </w:r>
      <w:r w:rsidRPr="00F87CA1">
        <w:rPr>
          <w:sz w:val="24"/>
          <w:szCs w:val="24"/>
          <w:lang w:val="ru-RU"/>
        </w:rPr>
        <w:t xml:space="preserve"> метод пробника тока).</w:t>
      </w:r>
    </w:p>
    <w:p w14:paraId="31AA80C2" w14:textId="77777777" w:rsidR="00AE3356" w:rsidRDefault="00AE3356" w:rsidP="00AE3356">
      <w:pPr>
        <w:spacing w:line="360" w:lineRule="auto"/>
        <w:ind w:left="-57" w:firstLine="709"/>
        <w:rPr>
          <w:b/>
          <w:sz w:val="24"/>
          <w:szCs w:val="24"/>
          <w:lang w:val="ru-RU"/>
        </w:rPr>
      </w:pPr>
      <w:r w:rsidRPr="00F87CA1">
        <w:rPr>
          <w:b/>
          <w:sz w:val="24"/>
          <w:szCs w:val="24"/>
          <w:lang w:val="ru-RU"/>
        </w:rPr>
        <w:t>Н.4.2 Испытательная установка</w:t>
      </w:r>
    </w:p>
    <w:p w14:paraId="751A5E73" w14:textId="77777777" w:rsidR="00AE3356" w:rsidRPr="00F87CA1" w:rsidRDefault="00AE3356" w:rsidP="00AE3356">
      <w:pPr>
        <w:spacing w:line="360" w:lineRule="auto"/>
        <w:ind w:left="-57" w:firstLine="709"/>
        <w:rPr>
          <w:sz w:val="24"/>
          <w:szCs w:val="24"/>
          <w:lang w:val="ru-RU"/>
        </w:rPr>
      </w:pPr>
      <w:r w:rsidRPr="000006D2">
        <w:rPr>
          <w:sz w:val="24"/>
          <w:szCs w:val="24"/>
          <w:lang w:val="ru-RU"/>
        </w:rPr>
        <w:t>Для испытания компонентов/модулей используется адаптированн</w:t>
      </w:r>
      <w:r>
        <w:rPr>
          <w:sz w:val="24"/>
          <w:szCs w:val="24"/>
          <w:lang w:val="ru-RU"/>
        </w:rPr>
        <w:t>ый вариант и</w:t>
      </w:r>
      <w:r w:rsidRPr="00F87CA1">
        <w:rPr>
          <w:sz w:val="24"/>
          <w:szCs w:val="24"/>
          <w:lang w:val="ru-RU"/>
        </w:rPr>
        <w:t>спытательн</w:t>
      </w:r>
      <w:r>
        <w:rPr>
          <w:sz w:val="24"/>
          <w:szCs w:val="24"/>
          <w:lang w:val="ru-RU"/>
        </w:rPr>
        <w:t>ой</w:t>
      </w:r>
      <w:r w:rsidRPr="00F87CA1">
        <w:rPr>
          <w:sz w:val="24"/>
          <w:szCs w:val="24"/>
          <w:lang w:val="ru-RU"/>
        </w:rPr>
        <w:t xml:space="preserve"> установк</w:t>
      </w:r>
      <w:r>
        <w:rPr>
          <w:sz w:val="24"/>
          <w:szCs w:val="24"/>
          <w:lang w:val="ru-RU"/>
        </w:rPr>
        <w:t>и,</w:t>
      </w:r>
      <w:r w:rsidRPr="00F87CA1">
        <w:rPr>
          <w:sz w:val="24"/>
          <w:szCs w:val="24"/>
          <w:lang w:val="ru-RU"/>
        </w:rPr>
        <w:t xml:space="preserve"> </w:t>
      </w:r>
      <w:r>
        <w:rPr>
          <w:sz w:val="24"/>
          <w:szCs w:val="24"/>
          <w:lang w:val="ru-RU"/>
        </w:rPr>
        <w:t xml:space="preserve">приведенной в </w:t>
      </w:r>
      <w:r w:rsidRPr="00F87CA1">
        <w:rPr>
          <w:sz w:val="24"/>
          <w:szCs w:val="24"/>
          <w:lang w:val="ru-RU"/>
        </w:rPr>
        <w:t>6.</w:t>
      </w:r>
      <w:r>
        <w:rPr>
          <w:sz w:val="24"/>
          <w:szCs w:val="24"/>
          <w:lang w:val="ru-RU"/>
        </w:rPr>
        <w:t>4</w:t>
      </w:r>
      <w:r w:rsidRPr="00F87CA1">
        <w:rPr>
          <w:sz w:val="24"/>
          <w:szCs w:val="24"/>
          <w:lang w:val="ru-RU"/>
        </w:rPr>
        <w:t>.2</w:t>
      </w:r>
      <w:r>
        <w:rPr>
          <w:sz w:val="24"/>
          <w:szCs w:val="24"/>
          <w:lang w:val="ru-RU"/>
        </w:rPr>
        <w:t xml:space="preserve">, который </w:t>
      </w:r>
      <w:r w:rsidRPr="00F87CA1">
        <w:rPr>
          <w:sz w:val="24"/>
          <w:szCs w:val="24"/>
          <w:lang w:val="ru-RU"/>
        </w:rPr>
        <w:t xml:space="preserve"> представлен на рисунке Н.</w:t>
      </w:r>
      <w:r>
        <w:rPr>
          <w:sz w:val="24"/>
          <w:szCs w:val="24"/>
          <w:lang w:val="ru-RU"/>
        </w:rPr>
        <w:t xml:space="preserve">5. </w:t>
      </w:r>
      <w:r w:rsidRPr="00846F2A">
        <w:rPr>
          <w:sz w:val="24"/>
          <w:szCs w:val="24"/>
          <w:lang w:val="ru-RU"/>
        </w:rPr>
        <w:lastRenderedPageBreak/>
        <w:t>Конфигурация экранирования и любые защитные соединения с землей должны</w:t>
      </w:r>
      <w:r w:rsidRPr="00F87CA1">
        <w:rPr>
          <w:sz w:val="24"/>
          <w:szCs w:val="24"/>
          <w:lang w:val="ru-RU"/>
        </w:rPr>
        <w:t xml:space="preserve"> быть типичными для применения в </w:t>
      </w:r>
      <w:r>
        <w:rPr>
          <w:sz w:val="24"/>
          <w:szCs w:val="24"/>
          <w:lang w:val="ru-RU"/>
        </w:rPr>
        <w:t>транспорт</w:t>
      </w:r>
      <w:r w:rsidRPr="00F87CA1">
        <w:rPr>
          <w:sz w:val="24"/>
          <w:szCs w:val="24"/>
          <w:lang w:val="ru-RU"/>
        </w:rPr>
        <w:t xml:space="preserve">ном средстве и должны быть указаны в плане испытания. Также в плане испытания должно быть указано </w:t>
      </w:r>
      <w:r>
        <w:rPr>
          <w:sz w:val="24"/>
          <w:szCs w:val="24"/>
          <w:lang w:val="ru-RU"/>
        </w:rPr>
        <w:t xml:space="preserve">соединение с </w:t>
      </w:r>
      <w:r w:rsidRPr="00F87CA1">
        <w:rPr>
          <w:sz w:val="24"/>
          <w:szCs w:val="24"/>
          <w:lang w:val="ru-RU"/>
        </w:rPr>
        <w:t>земле</w:t>
      </w:r>
      <w:r>
        <w:rPr>
          <w:sz w:val="24"/>
          <w:szCs w:val="24"/>
          <w:lang w:val="ru-RU"/>
        </w:rPr>
        <w:t>й</w:t>
      </w:r>
      <w:r w:rsidRPr="00F87CA1">
        <w:rPr>
          <w:sz w:val="24"/>
          <w:szCs w:val="24"/>
          <w:lang w:val="ru-RU"/>
        </w:rPr>
        <w:t xml:space="preserve"> зарядного устройства аккумулятор</w:t>
      </w:r>
      <w:r>
        <w:rPr>
          <w:sz w:val="24"/>
          <w:szCs w:val="24"/>
          <w:lang w:val="ru-RU"/>
        </w:rPr>
        <w:t>ной батареи</w:t>
      </w:r>
      <w:r w:rsidRPr="00F87CA1">
        <w:rPr>
          <w:sz w:val="24"/>
          <w:szCs w:val="24"/>
          <w:lang w:val="ru-RU"/>
        </w:rPr>
        <w:t xml:space="preserve">. Испытуемое оборудование и нагрузки должны подключаться к земле </w:t>
      </w:r>
      <w:r>
        <w:rPr>
          <w:sz w:val="24"/>
          <w:szCs w:val="24"/>
          <w:lang w:val="ru-RU"/>
        </w:rPr>
        <w:t>через определенное полное сопротивление</w:t>
      </w:r>
      <w:r w:rsidRPr="00F87CA1">
        <w:rPr>
          <w:sz w:val="24"/>
          <w:szCs w:val="24"/>
          <w:lang w:val="ru-RU"/>
        </w:rPr>
        <w:t>, указанно</w:t>
      </w:r>
      <w:r>
        <w:rPr>
          <w:sz w:val="24"/>
          <w:szCs w:val="24"/>
          <w:lang w:val="ru-RU"/>
        </w:rPr>
        <w:t>е</w:t>
      </w:r>
      <w:r w:rsidRPr="00F87CA1">
        <w:rPr>
          <w:sz w:val="24"/>
          <w:szCs w:val="24"/>
          <w:lang w:val="ru-RU"/>
        </w:rPr>
        <w:t xml:space="preserve"> в плане испытания. Следует использовать ВВ аккумулятор</w:t>
      </w:r>
      <w:r>
        <w:rPr>
          <w:sz w:val="24"/>
          <w:szCs w:val="24"/>
          <w:lang w:val="ru-RU"/>
        </w:rPr>
        <w:t>ную батарею</w:t>
      </w:r>
      <w:r w:rsidRPr="00F87CA1">
        <w:rPr>
          <w:sz w:val="24"/>
          <w:szCs w:val="24"/>
          <w:lang w:val="ru-RU"/>
        </w:rPr>
        <w:t xml:space="preserve"> </w:t>
      </w:r>
      <w:r>
        <w:rPr>
          <w:sz w:val="24"/>
          <w:szCs w:val="24"/>
          <w:lang w:val="ru-RU"/>
        </w:rPr>
        <w:t>транспорт</w:t>
      </w:r>
      <w:r w:rsidRPr="00F87CA1">
        <w:rPr>
          <w:sz w:val="24"/>
          <w:szCs w:val="24"/>
          <w:lang w:val="ru-RU"/>
        </w:rPr>
        <w:t xml:space="preserve">ного средства; в </w:t>
      </w:r>
      <w:r>
        <w:rPr>
          <w:sz w:val="24"/>
          <w:szCs w:val="24"/>
          <w:lang w:val="ru-RU"/>
        </w:rPr>
        <w:t>противном</w:t>
      </w:r>
      <w:r w:rsidRPr="00F87CA1">
        <w:rPr>
          <w:sz w:val="24"/>
          <w:szCs w:val="24"/>
          <w:lang w:val="ru-RU"/>
        </w:rPr>
        <w:t xml:space="preserve"> случае внешний ВВ</w:t>
      </w:r>
      <w:r>
        <w:rPr>
          <w:sz w:val="24"/>
          <w:szCs w:val="24"/>
          <w:lang w:val="ru-RU"/>
        </w:rPr>
        <w:t>-</w:t>
      </w:r>
      <w:r w:rsidRPr="00F87CA1">
        <w:rPr>
          <w:sz w:val="24"/>
          <w:szCs w:val="24"/>
          <w:lang w:val="ru-RU"/>
        </w:rPr>
        <w:t>источник питания должен подключаться через проходной фильтр.</w:t>
      </w:r>
    </w:p>
    <w:p w14:paraId="0FA66907" w14:textId="77777777" w:rsidR="00AE3356" w:rsidRPr="00F87CA1" w:rsidRDefault="00AE3356" w:rsidP="00AE3356">
      <w:pPr>
        <w:spacing w:line="360" w:lineRule="auto"/>
        <w:ind w:left="-57" w:firstLine="709"/>
        <w:rPr>
          <w:sz w:val="24"/>
          <w:szCs w:val="24"/>
          <w:lang w:val="ru-RU"/>
        </w:rPr>
      </w:pPr>
      <w:r w:rsidRPr="00F87CA1">
        <w:rPr>
          <w:sz w:val="24"/>
          <w:szCs w:val="24"/>
          <w:lang w:val="ru-RU"/>
        </w:rPr>
        <w:t xml:space="preserve">Если не указано иное, то EUT </w:t>
      </w:r>
      <w:r>
        <w:rPr>
          <w:sz w:val="24"/>
          <w:szCs w:val="24"/>
          <w:lang w:val="ru-RU"/>
        </w:rPr>
        <w:t>следует</w:t>
      </w:r>
      <w:r w:rsidRPr="00F87CA1">
        <w:rPr>
          <w:sz w:val="24"/>
          <w:szCs w:val="24"/>
          <w:lang w:val="ru-RU"/>
        </w:rPr>
        <w:t xml:space="preserve"> устанавливать на непроводящем материале с низкой относительной диэлектрической проницаемостью (</w:t>
      </w:r>
      <w:proofErr w:type="spellStart"/>
      <w:r w:rsidRPr="00B05FB9">
        <w:rPr>
          <w:sz w:val="24"/>
          <w:szCs w:val="24"/>
          <w:lang w:val="ru-RU"/>
        </w:rPr>
        <w:t>ε</w:t>
      </w:r>
      <w:r w:rsidRPr="00B05FB9">
        <w:rPr>
          <w:i/>
          <w:sz w:val="24"/>
          <w:szCs w:val="24"/>
          <w:vertAlign w:val="subscript"/>
          <w:lang w:val="ru-RU"/>
        </w:rPr>
        <w:t>r</w:t>
      </w:r>
      <w:proofErr w:type="spellEnd"/>
      <w:r w:rsidRPr="00F87CA1">
        <w:rPr>
          <w:sz w:val="24"/>
          <w:szCs w:val="24"/>
          <w:lang w:val="ru-RU"/>
        </w:rPr>
        <w:t xml:space="preserve"> ≤ 1,4) над </w:t>
      </w:r>
      <w:r>
        <w:rPr>
          <w:sz w:val="24"/>
          <w:szCs w:val="24"/>
          <w:lang w:val="ru-RU"/>
        </w:rPr>
        <w:t>опор</w:t>
      </w:r>
      <w:r w:rsidRPr="00F87CA1">
        <w:rPr>
          <w:sz w:val="24"/>
          <w:szCs w:val="24"/>
          <w:lang w:val="ru-RU"/>
        </w:rPr>
        <w:t>ной пластиной заземления на высоте (50 ± 5) мм.</w:t>
      </w:r>
    </w:p>
    <w:p w14:paraId="7E17DFC5" w14:textId="77777777" w:rsidR="00AE3356" w:rsidRPr="00F87CA1" w:rsidRDefault="00AE3356" w:rsidP="00AE3356">
      <w:pPr>
        <w:spacing w:line="360" w:lineRule="auto"/>
        <w:ind w:left="-57" w:firstLine="709"/>
        <w:rPr>
          <w:sz w:val="24"/>
          <w:szCs w:val="24"/>
          <w:lang w:val="ru-RU"/>
        </w:rPr>
      </w:pPr>
      <w:r w:rsidRPr="00F87CA1">
        <w:rPr>
          <w:sz w:val="24"/>
          <w:szCs w:val="24"/>
          <w:lang w:val="ru-RU"/>
        </w:rPr>
        <w:t xml:space="preserve">Если в плане испытания не определено </w:t>
      </w:r>
      <w:r>
        <w:rPr>
          <w:sz w:val="24"/>
          <w:szCs w:val="24"/>
          <w:lang w:val="ru-RU"/>
        </w:rPr>
        <w:t>другое</w:t>
      </w:r>
      <w:r w:rsidRPr="00F87CA1">
        <w:rPr>
          <w:sz w:val="24"/>
          <w:szCs w:val="24"/>
          <w:lang w:val="ru-RU"/>
        </w:rPr>
        <w:t xml:space="preserve"> (например, использование оригинально</w:t>
      </w:r>
      <w:r>
        <w:rPr>
          <w:sz w:val="24"/>
          <w:szCs w:val="24"/>
          <w:lang w:val="ru-RU"/>
        </w:rPr>
        <w:t>го</w:t>
      </w:r>
      <w:r w:rsidRPr="00F87CA1">
        <w:rPr>
          <w:sz w:val="24"/>
          <w:szCs w:val="24"/>
          <w:lang w:val="ru-RU"/>
        </w:rPr>
        <w:t xml:space="preserve"> </w:t>
      </w:r>
      <w:r>
        <w:rPr>
          <w:sz w:val="24"/>
          <w:szCs w:val="24"/>
          <w:lang w:val="ru-RU"/>
        </w:rPr>
        <w:t>жгута проводов транспорт</w:t>
      </w:r>
      <w:r w:rsidRPr="00F87CA1">
        <w:rPr>
          <w:sz w:val="24"/>
          <w:szCs w:val="24"/>
          <w:lang w:val="ru-RU"/>
        </w:rPr>
        <w:t>ного средства), длина провод</w:t>
      </w:r>
      <w:r>
        <w:rPr>
          <w:sz w:val="24"/>
          <w:szCs w:val="24"/>
          <w:lang w:val="ru-RU"/>
        </w:rPr>
        <w:t>ов</w:t>
      </w:r>
      <w:r w:rsidRPr="00F87CA1">
        <w:rPr>
          <w:sz w:val="24"/>
          <w:szCs w:val="24"/>
          <w:lang w:val="ru-RU"/>
        </w:rPr>
        <w:t xml:space="preserve"> должна быть следующей:</w:t>
      </w:r>
    </w:p>
    <w:p w14:paraId="74F08B8A" w14:textId="77777777" w:rsidR="00AE3356" w:rsidRPr="00F87CA1" w:rsidRDefault="00AE3356" w:rsidP="00AE3356">
      <w:pPr>
        <w:numPr>
          <w:ilvl w:val="0"/>
          <w:numId w:val="12"/>
        </w:numPr>
        <w:suppressAutoHyphens w:val="0"/>
        <w:spacing w:line="360" w:lineRule="auto"/>
        <w:ind w:left="0" w:firstLine="709"/>
        <w:rPr>
          <w:sz w:val="24"/>
          <w:szCs w:val="24"/>
          <w:lang w:val="ru-RU"/>
        </w:rPr>
      </w:pPr>
      <w:r>
        <w:rPr>
          <w:sz w:val="24"/>
          <w:szCs w:val="24"/>
          <w:lang w:val="ru-RU"/>
        </w:rPr>
        <w:t>1700</w:t>
      </w:r>
      <w:r w:rsidRPr="00D82B53">
        <w:rPr>
          <w:sz w:val="24"/>
          <w:szCs w:val="24"/>
          <w:vertAlign w:val="superscript"/>
          <w:lang w:val="ru-RU"/>
        </w:rPr>
        <w:t>+300</w:t>
      </w:r>
      <w:r>
        <w:rPr>
          <w:sz w:val="24"/>
          <w:szCs w:val="24"/>
          <w:lang w:val="ru-RU"/>
        </w:rPr>
        <w:t xml:space="preserve"> </w:t>
      </w:r>
      <w:r w:rsidRPr="00F87CA1">
        <w:rPr>
          <w:sz w:val="24"/>
          <w:szCs w:val="24"/>
          <w:lang w:val="ru-RU"/>
        </w:rPr>
        <w:t xml:space="preserve">мм </w:t>
      </w:r>
      <w:r>
        <w:rPr>
          <w:sz w:val="24"/>
          <w:szCs w:val="24"/>
          <w:lang w:val="ru-RU"/>
        </w:rPr>
        <w:t xml:space="preserve">— </w:t>
      </w:r>
      <w:r w:rsidRPr="00F87CA1">
        <w:rPr>
          <w:sz w:val="24"/>
          <w:szCs w:val="24"/>
          <w:lang w:val="ru-RU"/>
        </w:rPr>
        <w:t>для НВ</w:t>
      </w:r>
      <w:r>
        <w:rPr>
          <w:sz w:val="24"/>
          <w:szCs w:val="24"/>
          <w:lang w:val="ru-RU"/>
        </w:rPr>
        <w:t>-</w:t>
      </w:r>
      <w:r w:rsidRPr="00F87CA1">
        <w:rPr>
          <w:sz w:val="24"/>
          <w:szCs w:val="24"/>
          <w:lang w:val="ru-RU"/>
        </w:rPr>
        <w:t>линий, а длина НВ испыт</w:t>
      </w:r>
      <w:r>
        <w:rPr>
          <w:sz w:val="24"/>
          <w:szCs w:val="24"/>
          <w:lang w:val="ru-RU"/>
        </w:rPr>
        <w:t>уемых</w:t>
      </w:r>
      <w:r w:rsidRPr="00F87CA1">
        <w:rPr>
          <w:sz w:val="24"/>
          <w:szCs w:val="24"/>
          <w:lang w:val="ru-RU"/>
        </w:rPr>
        <w:t xml:space="preserve"> проводов, параллельных переднему краю </w:t>
      </w:r>
      <w:r>
        <w:rPr>
          <w:sz w:val="24"/>
          <w:szCs w:val="24"/>
          <w:lang w:val="ru-RU"/>
        </w:rPr>
        <w:t>опор</w:t>
      </w:r>
      <w:r w:rsidRPr="00F87CA1">
        <w:rPr>
          <w:sz w:val="24"/>
          <w:szCs w:val="24"/>
          <w:lang w:val="ru-RU"/>
        </w:rPr>
        <w:t xml:space="preserve">ной пластины заземления, должна быть </w:t>
      </w:r>
      <w:r>
        <w:rPr>
          <w:sz w:val="24"/>
          <w:szCs w:val="24"/>
          <w:lang w:val="ru-RU"/>
        </w:rPr>
        <w:br/>
      </w:r>
      <w:r w:rsidRPr="00F87CA1">
        <w:rPr>
          <w:sz w:val="24"/>
          <w:szCs w:val="24"/>
          <w:lang w:val="ru-RU"/>
        </w:rPr>
        <w:t>(1500 ± 75) мм;</w:t>
      </w:r>
    </w:p>
    <w:p w14:paraId="4B261A74" w14:textId="77777777" w:rsidR="00AE3356" w:rsidRPr="00F87CA1" w:rsidRDefault="00AE3356" w:rsidP="00AE3356">
      <w:pPr>
        <w:numPr>
          <w:ilvl w:val="0"/>
          <w:numId w:val="12"/>
        </w:numPr>
        <w:suppressAutoHyphens w:val="0"/>
        <w:spacing w:line="360" w:lineRule="auto"/>
        <w:ind w:left="0" w:firstLine="709"/>
        <w:rPr>
          <w:sz w:val="24"/>
          <w:szCs w:val="24"/>
          <w:lang w:val="ru-RU"/>
        </w:rPr>
      </w:pPr>
      <w:r>
        <w:rPr>
          <w:sz w:val="24"/>
          <w:szCs w:val="24"/>
          <w:lang w:val="ru-RU"/>
        </w:rPr>
        <w:t>1700</w:t>
      </w:r>
      <w:r w:rsidRPr="00D82B53">
        <w:rPr>
          <w:sz w:val="24"/>
          <w:szCs w:val="24"/>
          <w:vertAlign w:val="superscript"/>
          <w:lang w:val="ru-RU"/>
        </w:rPr>
        <w:t>+300</w:t>
      </w:r>
      <w:r>
        <w:rPr>
          <w:sz w:val="24"/>
          <w:szCs w:val="24"/>
          <w:lang w:val="ru-RU"/>
        </w:rPr>
        <w:t xml:space="preserve"> </w:t>
      </w:r>
      <w:r w:rsidRPr="00F87CA1">
        <w:rPr>
          <w:sz w:val="24"/>
          <w:szCs w:val="24"/>
          <w:lang w:val="ru-RU"/>
        </w:rPr>
        <w:t xml:space="preserve">мм </w:t>
      </w:r>
      <w:r>
        <w:rPr>
          <w:sz w:val="24"/>
          <w:szCs w:val="24"/>
          <w:lang w:val="ru-RU"/>
        </w:rPr>
        <w:t xml:space="preserve">— </w:t>
      </w:r>
      <w:r w:rsidRPr="00F87CA1">
        <w:rPr>
          <w:sz w:val="24"/>
          <w:szCs w:val="24"/>
          <w:lang w:val="ru-RU"/>
        </w:rPr>
        <w:t>для ВВ</w:t>
      </w:r>
      <w:r>
        <w:rPr>
          <w:sz w:val="24"/>
          <w:szCs w:val="24"/>
          <w:lang w:val="ru-RU"/>
        </w:rPr>
        <w:t>-</w:t>
      </w:r>
      <w:r w:rsidRPr="00F87CA1">
        <w:rPr>
          <w:sz w:val="24"/>
          <w:szCs w:val="24"/>
          <w:lang w:val="ru-RU"/>
        </w:rPr>
        <w:t>линий, а длина ВВ испыт</w:t>
      </w:r>
      <w:r>
        <w:rPr>
          <w:sz w:val="24"/>
          <w:szCs w:val="24"/>
          <w:lang w:val="ru-RU"/>
        </w:rPr>
        <w:t>уемых</w:t>
      </w:r>
      <w:r w:rsidRPr="00F87CA1">
        <w:rPr>
          <w:sz w:val="24"/>
          <w:szCs w:val="24"/>
          <w:lang w:val="ru-RU"/>
        </w:rPr>
        <w:t xml:space="preserve"> проводов, параллельных переднему краю </w:t>
      </w:r>
      <w:r>
        <w:rPr>
          <w:sz w:val="24"/>
          <w:szCs w:val="24"/>
          <w:lang w:val="ru-RU"/>
        </w:rPr>
        <w:t>опор</w:t>
      </w:r>
      <w:r w:rsidRPr="00F87CA1">
        <w:rPr>
          <w:sz w:val="24"/>
          <w:szCs w:val="24"/>
          <w:lang w:val="ru-RU"/>
        </w:rPr>
        <w:t xml:space="preserve">ной пластины заземления, должна быть </w:t>
      </w:r>
      <w:r>
        <w:rPr>
          <w:sz w:val="24"/>
          <w:szCs w:val="24"/>
          <w:lang w:val="ru-RU"/>
        </w:rPr>
        <w:br/>
      </w:r>
      <w:r w:rsidRPr="00F87CA1">
        <w:rPr>
          <w:sz w:val="24"/>
          <w:szCs w:val="24"/>
          <w:lang w:val="ru-RU"/>
        </w:rPr>
        <w:t>(1500 ± 75) мм;</w:t>
      </w:r>
    </w:p>
    <w:p w14:paraId="0FD1AE95" w14:textId="77777777" w:rsidR="00AE3356" w:rsidRPr="00F87CA1" w:rsidRDefault="00AE3356" w:rsidP="00AE3356">
      <w:pPr>
        <w:numPr>
          <w:ilvl w:val="0"/>
          <w:numId w:val="12"/>
        </w:numPr>
        <w:suppressAutoHyphens w:val="0"/>
        <w:spacing w:line="360" w:lineRule="auto"/>
        <w:ind w:left="0" w:firstLine="709"/>
        <w:rPr>
          <w:sz w:val="24"/>
          <w:szCs w:val="24"/>
          <w:lang w:val="ru-RU"/>
        </w:rPr>
      </w:pPr>
      <w:r w:rsidRPr="00F87CA1">
        <w:rPr>
          <w:sz w:val="24"/>
          <w:szCs w:val="24"/>
          <w:lang w:val="ru-RU"/>
        </w:rPr>
        <w:t xml:space="preserve">менее 1000 мм </w:t>
      </w:r>
      <w:r>
        <w:rPr>
          <w:sz w:val="24"/>
          <w:szCs w:val="24"/>
          <w:lang w:val="ru-RU"/>
        </w:rPr>
        <w:t xml:space="preserve">— </w:t>
      </w:r>
      <w:r w:rsidRPr="00F87CA1">
        <w:rPr>
          <w:sz w:val="24"/>
          <w:szCs w:val="24"/>
          <w:lang w:val="ru-RU"/>
        </w:rPr>
        <w:t xml:space="preserve">для трехфазных линий между </w:t>
      </w:r>
      <w:r w:rsidRPr="00F87CA1">
        <w:rPr>
          <w:sz w:val="24"/>
          <w:szCs w:val="24"/>
        </w:rPr>
        <w:t>EUT</w:t>
      </w:r>
      <w:r w:rsidRPr="00F87CA1">
        <w:rPr>
          <w:sz w:val="24"/>
          <w:szCs w:val="24"/>
          <w:lang w:val="ru-RU"/>
        </w:rPr>
        <w:t xml:space="preserve"> и электродвигателем(</w:t>
      </w:r>
      <w:proofErr w:type="spellStart"/>
      <w:r w:rsidRPr="00F87CA1">
        <w:rPr>
          <w:sz w:val="24"/>
          <w:szCs w:val="24"/>
          <w:lang w:val="ru-RU"/>
        </w:rPr>
        <w:t>ями</w:t>
      </w:r>
      <w:proofErr w:type="spellEnd"/>
      <w:r w:rsidRPr="00F87CA1">
        <w:rPr>
          <w:sz w:val="24"/>
          <w:szCs w:val="24"/>
          <w:lang w:val="ru-RU"/>
        </w:rPr>
        <w:t>).</w:t>
      </w:r>
    </w:p>
    <w:p w14:paraId="7A2346D1" w14:textId="77777777" w:rsidR="00AE3356" w:rsidRPr="00F87CA1" w:rsidRDefault="00AE3356" w:rsidP="00AE3356">
      <w:pPr>
        <w:spacing w:line="360" w:lineRule="auto"/>
        <w:ind w:left="-57" w:firstLine="709"/>
        <w:rPr>
          <w:sz w:val="24"/>
          <w:szCs w:val="24"/>
          <w:lang w:val="ru-RU"/>
        </w:rPr>
      </w:pPr>
      <w:r w:rsidRPr="00F87CA1">
        <w:rPr>
          <w:sz w:val="24"/>
          <w:szCs w:val="24"/>
          <w:lang w:val="ru-RU"/>
        </w:rPr>
        <w:t>Если физически это выполнить невозможно, все провода должны размещаться на непроводящей поверхности с низкой относительной диэлектрической проницаемостью</w:t>
      </w:r>
      <w:r>
        <w:rPr>
          <w:sz w:val="24"/>
          <w:szCs w:val="24"/>
          <w:lang w:val="ru-RU"/>
        </w:rPr>
        <w:t xml:space="preserve"> </w:t>
      </w:r>
      <w:r w:rsidRPr="00F87CA1">
        <w:rPr>
          <w:sz w:val="24"/>
          <w:szCs w:val="24"/>
          <w:lang w:val="ru-RU"/>
        </w:rPr>
        <w:t>(</w:t>
      </w:r>
      <w:proofErr w:type="spellStart"/>
      <w:r w:rsidRPr="00B05FB9">
        <w:rPr>
          <w:sz w:val="24"/>
          <w:szCs w:val="24"/>
          <w:lang w:val="ru-RU"/>
        </w:rPr>
        <w:t>ε</w:t>
      </w:r>
      <w:r w:rsidRPr="00B05FB9">
        <w:rPr>
          <w:i/>
          <w:sz w:val="24"/>
          <w:szCs w:val="24"/>
          <w:vertAlign w:val="subscript"/>
          <w:lang w:val="ru-RU"/>
        </w:rPr>
        <w:t>r</w:t>
      </w:r>
      <w:proofErr w:type="spellEnd"/>
      <w:r w:rsidRPr="00F87CA1">
        <w:rPr>
          <w:sz w:val="24"/>
          <w:szCs w:val="24"/>
          <w:lang w:val="ru-RU"/>
        </w:rPr>
        <w:t xml:space="preserve"> ≤ 1,4) над </w:t>
      </w:r>
      <w:r>
        <w:rPr>
          <w:sz w:val="24"/>
          <w:szCs w:val="24"/>
          <w:lang w:val="ru-RU"/>
        </w:rPr>
        <w:t>опор</w:t>
      </w:r>
      <w:r w:rsidRPr="00F87CA1">
        <w:rPr>
          <w:sz w:val="24"/>
          <w:szCs w:val="24"/>
          <w:lang w:val="ru-RU"/>
        </w:rPr>
        <w:t>ной пластиной заземления на высоте (50 ± 5) мм. НВ</w:t>
      </w:r>
      <w:r>
        <w:rPr>
          <w:sz w:val="24"/>
          <w:szCs w:val="24"/>
          <w:lang w:val="ru-RU"/>
        </w:rPr>
        <w:t>-</w:t>
      </w:r>
      <w:r w:rsidRPr="00F87CA1">
        <w:rPr>
          <w:sz w:val="24"/>
          <w:szCs w:val="24"/>
          <w:lang w:val="ru-RU"/>
        </w:rPr>
        <w:t xml:space="preserve">линии должны размещаться на минимальном расстоянии </w:t>
      </w:r>
      <w:r w:rsidRPr="00F87CA1">
        <w:rPr>
          <w:sz w:val="24"/>
          <w:szCs w:val="24"/>
          <w:lang w:val="ru-RU"/>
        </w:rPr>
        <w:br/>
        <w:t xml:space="preserve">200 мм от края </w:t>
      </w:r>
      <w:r>
        <w:rPr>
          <w:sz w:val="24"/>
          <w:szCs w:val="24"/>
          <w:lang w:val="ru-RU"/>
        </w:rPr>
        <w:t>опор</w:t>
      </w:r>
      <w:r w:rsidRPr="00F87CA1">
        <w:rPr>
          <w:sz w:val="24"/>
          <w:szCs w:val="24"/>
          <w:lang w:val="ru-RU"/>
        </w:rPr>
        <w:t>ной пластины заземления. Расстояние между НВ и ВВ</w:t>
      </w:r>
      <w:r>
        <w:rPr>
          <w:sz w:val="24"/>
          <w:szCs w:val="24"/>
          <w:lang w:val="ru-RU"/>
        </w:rPr>
        <w:t>-</w:t>
      </w:r>
      <w:r w:rsidRPr="00F87CA1">
        <w:rPr>
          <w:sz w:val="24"/>
          <w:szCs w:val="24"/>
          <w:lang w:val="ru-RU"/>
        </w:rPr>
        <w:t>линиями должно составлять</w:t>
      </w:r>
      <w:r>
        <w:rPr>
          <w:sz w:val="24"/>
          <w:szCs w:val="24"/>
          <w:lang w:val="ru-RU"/>
        </w:rPr>
        <w:t xml:space="preserve"> 100</w:t>
      </w:r>
      <w:r w:rsidRPr="00D82B53">
        <w:rPr>
          <w:sz w:val="24"/>
          <w:szCs w:val="24"/>
          <w:vertAlign w:val="superscript"/>
          <w:lang w:val="ru-RU"/>
        </w:rPr>
        <w:t>+100</w:t>
      </w:r>
      <w:r>
        <w:rPr>
          <w:sz w:val="24"/>
          <w:szCs w:val="24"/>
          <w:lang w:val="ru-RU"/>
        </w:rPr>
        <w:t xml:space="preserve"> </w:t>
      </w:r>
      <w:r w:rsidRPr="00F87CA1">
        <w:rPr>
          <w:sz w:val="24"/>
          <w:szCs w:val="24"/>
          <w:lang w:val="ru-RU"/>
        </w:rPr>
        <w:t>мм.</w:t>
      </w:r>
    </w:p>
    <w:p w14:paraId="3660C513" w14:textId="77777777" w:rsidR="00AE3356" w:rsidRDefault="00AE3356" w:rsidP="00AE3356">
      <w:pPr>
        <w:spacing w:line="360" w:lineRule="auto"/>
        <w:ind w:firstLine="709"/>
        <w:rPr>
          <w:sz w:val="24"/>
          <w:szCs w:val="24"/>
          <w:lang w:val="ru-RU"/>
        </w:rPr>
      </w:pPr>
      <w:r>
        <w:rPr>
          <w:sz w:val="24"/>
          <w:szCs w:val="24"/>
          <w:lang w:val="ru-RU"/>
        </w:rPr>
        <w:t xml:space="preserve">Линии </w:t>
      </w:r>
      <w:r w:rsidRPr="00F87CA1">
        <w:rPr>
          <w:sz w:val="24"/>
          <w:szCs w:val="24"/>
          <w:lang w:val="ru-RU"/>
        </w:rPr>
        <w:t xml:space="preserve">питания </w:t>
      </w:r>
      <w:r>
        <w:rPr>
          <w:sz w:val="24"/>
          <w:szCs w:val="24"/>
          <w:lang w:val="ru-RU"/>
        </w:rPr>
        <w:t xml:space="preserve">постоянного тока (как правило, экранированные) для подключения к положительной клемме ВВ </w:t>
      </w:r>
      <w:r w:rsidRPr="00F87CA1">
        <w:rPr>
          <w:sz w:val="24"/>
          <w:szCs w:val="24"/>
          <w:lang w:val="ru-RU"/>
        </w:rPr>
        <w:t xml:space="preserve">(HV+), </w:t>
      </w:r>
      <w:r>
        <w:rPr>
          <w:sz w:val="24"/>
          <w:szCs w:val="24"/>
          <w:lang w:val="ru-RU"/>
        </w:rPr>
        <w:t xml:space="preserve">для подключения к отрицательной клемме ВВ </w:t>
      </w:r>
      <w:r w:rsidRPr="00F87CA1">
        <w:rPr>
          <w:sz w:val="24"/>
          <w:szCs w:val="24"/>
          <w:lang w:val="ru-RU"/>
        </w:rPr>
        <w:t>(HV</w:t>
      </w:r>
      <w:r w:rsidR="008D706B">
        <w:rPr>
          <w:sz w:val="24"/>
          <w:szCs w:val="24"/>
          <w:lang w:val="ru-RU"/>
        </w:rPr>
        <w:t>—</w:t>
      </w:r>
      <w:r w:rsidRPr="00F87CA1">
        <w:rPr>
          <w:sz w:val="24"/>
          <w:szCs w:val="24"/>
          <w:lang w:val="ru-RU"/>
        </w:rPr>
        <w:t xml:space="preserve">) и </w:t>
      </w:r>
      <w:r>
        <w:rPr>
          <w:sz w:val="24"/>
          <w:szCs w:val="24"/>
          <w:lang w:val="ru-RU"/>
        </w:rPr>
        <w:t xml:space="preserve">провода </w:t>
      </w:r>
      <w:r w:rsidRPr="00F87CA1">
        <w:rPr>
          <w:sz w:val="24"/>
          <w:szCs w:val="24"/>
          <w:lang w:val="ru-RU"/>
        </w:rPr>
        <w:t>трехфазных</w:t>
      </w:r>
      <w:r>
        <w:rPr>
          <w:sz w:val="24"/>
          <w:szCs w:val="24"/>
          <w:lang w:val="ru-RU"/>
        </w:rPr>
        <w:t xml:space="preserve"> </w:t>
      </w:r>
      <w:r w:rsidRPr="00F87CA1">
        <w:rPr>
          <w:sz w:val="24"/>
          <w:szCs w:val="24"/>
          <w:lang w:val="ru-RU"/>
        </w:rPr>
        <w:t xml:space="preserve">линий переменного тока могут быть отдельными коаксиальными кабелями или в общем экране в зависимости от используемой системы соединения. По выбору </w:t>
      </w:r>
      <w:r>
        <w:rPr>
          <w:sz w:val="24"/>
          <w:szCs w:val="24"/>
          <w:lang w:val="ru-RU"/>
        </w:rPr>
        <w:t>допускается</w:t>
      </w:r>
      <w:r w:rsidRPr="00F87CA1">
        <w:rPr>
          <w:sz w:val="24"/>
          <w:szCs w:val="24"/>
          <w:lang w:val="ru-RU"/>
        </w:rPr>
        <w:t xml:space="preserve"> использовать оригинальн</w:t>
      </w:r>
      <w:r>
        <w:rPr>
          <w:sz w:val="24"/>
          <w:szCs w:val="24"/>
          <w:lang w:val="ru-RU"/>
        </w:rPr>
        <w:t>ый</w:t>
      </w:r>
      <w:r w:rsidRPr="00F87CA1">
        <w:rPr>
          <w:sz w:val="24"/>
          <w:szCs w:val="24"/>
          <w:lang w:val="ru-RU"/>
        </w:rPr>
        <w:t xml:space="preserve"> </w:t>
      </w:r>
      <w:r>
        <w:rPr>
          <w:sz w:val="24"/>
          <w:szCs w:val="24"/>
          <w:lang w:val="ru-RU"/>
        </w:rPr>
        <w:t>ВВ</w:t>
      </w:r>
      <w:r w:rsidR="00272C41">
        <w:rPr>
          <w:sz w:val="24"/>
          <w:szCs w:val="24"/>
          <w:lang w:val="ru-RU"/>
        </w:rPr>
        <w:t>-</w:t>
      </w:r>
      <w:r>
        <w:rPr>
          <w:sz w:val="24"/>
          <w:szCs w:val="24"/>
          <w:lang w:val="ru-RU"/>
        </w:rPr>
        <w:t>жгут проводов</w:t>
      </w:r>
      <w:r w:rsidRPr="00F87CA1">
        <w:rPr>
          <w:sz w:val="24"/>
          <w:szCs w:val="24"/>
          <w:lang w:val="ru-RU"/>
        </w:rPr>
        <w:t xml:space="preserve"> от </w:t>
      </w:r>
      <w:r>
        <w:rPr>
          <w:sz w:val="24"/>
          <w:szCs w:val="24"/>
          <w:lang w:val="ru-RU"/>
        </w:rPr>
        <w:t>транспорт</w:t>
      </w:r>
      <w:r w:rsidRPr="00F87CA1">
        <w:rPr>
          <w:sz w:val="24"/>
          <w:szCs w:val="24"/>
          <w:lang w:val="ru-RU"/>
        </w:rPr>
        <w:t>ного средства.</w:t>
      </w:r>
    </w:p>
    <w:p w14:paraId="39753B33" w14:textId="77777777" w:rsidR="00AE3356" w:rsidRPr="00F87CA1" w:rsidRDefault="00AE3356" w:rsidP="00AE3356">
      <w:pPr>
        <w:spacing w:line="360" w:lineRule="auto"/>
        <w:ind w:left="-57" w:firstLine="709"/>
        <w:rPr>
          <w:sz w:val="24"/>
          <w:szCs w:val="24"/>
          <w:lang w:val="ru-RU"/>
        </w:rPr>
      </w:pPr>
      <w:r>
        <w:rPr>
          <w:sz w:val="24"/>
          <w:szCs w:val="24"/>
          <w:lang w:val="ru-RU"/>
        </w:rPr>
        <w:lastRenderedPageBreak/>
        <w:t>Жгут проводов</w:t>
      </w:r>
      <w:r w:rsidRPr="00F87CA1">
        <w:rPr>
          <w:sz w:val="24"/>
          <w:szCs w:val="24"/>
          <w:lang w:val="ru-RU"/>
        </w:rPr>
        <w:t>, используем</w:t>
      </w:r>
      <w:r>
        <w:rPr>
          <w:sz w:val="24"/>
          <w:szCs w:val="24"/>
          <w:lang w:val="ru-RU"/>
        </w:rPr>
        <w:t>ый</w:t>
      </w:r>
      <w:r w:rsidRPr="00F87CA1">
        <w:rPr>
          <w:sz w:val="24"/>
          <w:szCs w:val="24"/>
          <w:lang w:val="ru-RU"/>
        </w:rPr>
        <w:t xml:space="preserve"> для этого испытания, долж</w:t>
      </w:r>
      <w:r>
        <w:rPr>
          <w:sz w:val="24"/>
          <w:szCs w:val="24"/>
          <w:lang w:val="ru-RU"/>
        </w:rPr>
        <w:t>е</w:t>
      </w:r>
      <w:r w:rsidRPr="00F87CA1">
        <w:rPr>
          <w:sz w:val="24"/>
          <w:szCs w:val="24"/>
          <w:lang w:val="ru-RU"/>
        </w:rPr>
        <w:t xml:space="preserve">н быть </w:t>
      </w:r>
      <w:r>
        <w:rPr>
          <w:sz w:val="24"/>
          <w:szCs w:val="24"/>
          <w:lang w:val="ru-RU"/>
        </w:rPr>
        <w:t xml:space="preserve">типичным </w:t>
      </w:r>
      <w:r w:rsidRPr="00F87CA1">
        <w:rPr>
          <w:sz w:val="24"/>
          <w:szCs w:val="24"/>
          <w:lang w:val="ru-RU"/>
        </w:rPr>
        <w:t xml:space="preserve">для </w:t>
      </w:r>
      <w:r>
        <w:rPr>
          <w:sz w:val="24"/>
          <w:szCs w:val="24"/>
          <w:lang w:val="ru-RU"/>
        </w:rPr>
        <w:t>данного транспорт</w:t>
      </w:r>
      <w:r w:rsidRPr="00F87CA1">
        <w:rPr>
          <w:sz w:val="24"/>
          <w:szCs w:val="24"/>
          <w:lang w:val="ru-RU"/>
        </w:rPr>
        <w:t xml:space="preserve">ного средства в </w:t>
      </w:r>
      <w:r>
        <w:rPr>
          <w:sz w:val="24"/>
          <w:szCs w:val="24"/>
          <w:lang w:val="ru-RU"/>
        </w:rPr>
        <w:t xml:space="preserve">части </w:t>
      </w:r>
      <w:r w:rsidRPr="00F87CA1">
        <w:rPr>
          <w:sz w:val="24"/>
          <w:szCs w:val="24"/>
          <w:lang w:val="ru-RU"/>
        </w:rPr>
        <w:t>конструкции кабеля и оконечной нагрузки разъемов, указанных в плане испытания.</w:t>
      </w:r>
    </w:p>
    <w:p w14:paraId="616CF070"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в плане испытания не определено </w:t>
      </w:r>
      <w:r>
        <w:rPr>
          <w:sz w:val="24"/>
          <w:szCs w:val="24"/>
          <w:lang w:val="ru-RU"/>
        </w:rPr>
        <w:t>другое</w:t>
      </w:r>
      <w:r w:rsidRPr="00F87CA1">
        <w:rPr>
          <w:sz w:val="24"/>
          <w:szCs w:val="24"/>
          <w:lang w:val="ru-RU"/>
        </w:rPr>
        <w:t xml:space="preserve">, корпус </w:t>
      </w:r>
      <w:r w:rsidRPr="00F87CA1">
        <w:rPr>
          <w:sz w:val="24"/>
          <w:szCs w:val="24"/>
        </w:rPr>
        <w:t>EUT</w:t>
      </w:r>
      <w:r w:rsidRPr="00F87CA1">
        <w:rPr>
          <w:sz w:val="24"/>
          <w:szCs w:val="24"/>
          <w:lang w:val="ru-RU"/>
        </w:rPr>
        <w:t xml:space="preserve"> должен подключаться к </w:t>
      </w:r>
      <w:r>
        <w:rPr>
          <w:sz w:val="24"/>
          <w:szCs w:val="24"/>
          <w:lang w:val="ru-RU"/>
        </w:rPr>
        <w:t>опор</w:t>
      </w:r>
      <w:r w:rsidRPr="00F87CA1">
        <w:rPr>
          <w:sz w:val="24"/>
          <w:szCs w:val="24"/>
          <w:lang w:val="ru-RU"/>
        </w:rPr>
        <w:t>ной пластине заземления либо непосредственно, либо через определенн</w:t>
      </w:r>
      <w:r>
        <w:rPr>
          <w:sz w:val="24"/>
          <w:szCs w:val="24"/>
          <w:lang w:val="ru-RU"/>
        </w:rPr>
        <w:t>ое полное сопротивление</w:t>
      </w:r>
      <w:r w:rsidRPr="00F87CA1">
        <w:rPr>
          <w:sz w:val="24"/>
          <w:szCs w:val="24"/>
          <w:lang w:val="ru-RU"/>
        </w:rPr>
        <w:t>.</w:t>
      </w:r>
    </w:p>
    <w:p w14:paraId="2B50DB85" w14:textId="77777777" w:rsidR="00AE3356" w:rsidRPr="00F87CA1" w:rsidRDefault="00AE3356" w:rsidP="00AE3356">
      <w:pPr>
        <w:spacing w:line="360" w:lineRule="auto"/>
        <w:ind w:left="-57" w:firstLine="709"/>
        <w:rPr>
          <w:sz w:val="24"/>
          <w:szCs w:val="24"/>
          <w:lang w:val="ru-RU"/>
        </w:rPr>
      </w:pPr>
      <w:r w:rsidRPr="00F87CA1">
        <w:rPr>
          <w:sz w:val="24"/>
          <w:szCs w:val="24"/>
          <w:lang w:val="ru-RU"/>
        </w:rPr>
        <w:t xml:space="preserve">На рисунке Н.6 представлена наиболее полная конфигурация с добавлением к </w:t>
      </w:r>
      <w:r w:rsidRPr="00C153F5">
        <w:rPr>
          <w:sz w:val="24"/>
          <w:szCs w:val="24"/>
          <w:lang w:val="ru-RU"/>
        </w:rPr>
        <w:t xml:space="preserve">испытательной установке электродвигателя или </w:t>
      </w:r>
      <w:r>
        <w:rPr>
          <w:sz w:val="24"/>
          <w:szCs w:val="24"/>
          <w:lang w:val="ru-RU"/>
        </w:rPr>
        <w:t>эмулятора</w:t>
      </w:r>
      <w:r w:rsidRPr="00C153F5">
        <w:rPr>
          <w:sz w:val="24"/>
          <w:szCs w:val="24"/>
          <w:lang w:val="ru-RU"/>
        </w:rPr>
        <w:t xml:space="preserve"> нагрузки, например,</w:t>
      </w:r>
      <w:r w:rsidRPr="00F87CA1">
        <w:rPr>
          <w:sz w:val="24"/>
          <w:szCs w:val="24"/>
          <w:lang w:val="ru-RU"/>
        </w:rPr>
        <w:t xml:space="preserve"> когда </w:t>
      </w:r>
      <w:r w:rsidRPr="00F87CA1">
        <w:rPr>
          <w:sz w:val="24"/>
          <w:szCs w:val="24"/>
        </w:rPr>
        <w:t>EUT</w:t>
      </w:r>
      <w:r w:rsidRPr="00F87CA1">
        <w:rPr>
          <w:sz w:val="24"/>
          <w:szCs w:val="24"/>
          <w:lang w:val="ru-RU"/>
        </w:rPr>
        <w:t xml:space="preserve"> является блоком электропитания.</w:t>
      </w:r>
    </w:p>
    <w:p w14:paraId="58024732" w14:textId="77777777" w:rsidR="00AE3356" w:rsidRPr="00F87CA1" w:rsidRDefault="00AE3356" w:rsidP="00AE3356">
      <w:pPr>
        <w:spacing w:line="360" w:lineRule="auto"/>
        <w:ind w:left="-57" w:firstLine="709"/>
        <w:rPr>
          <w:sz w:val="24"/>
          <w:szCs w:val="24"/>
          <w:lang w:val="ru-RU"/>
        </w:rPr>
      </w:pPr>
      <w:r w:rsidRPr="00F87CA1">
        <w:rPr>
          <w:sz w:val="24"/>
          <w:szCs w:val="24"/>
          <w:lang w:val="ru-RU"/>
        </w:rPr>
        <w:t xml:space="preserve">Электродвигатель может размещаться на отдельной пластине заземления. В этом случае в плане испытания должна быть определена конфигурация соединения между этой отдельной пластиной заземления двигателя и </w:t>
      </w:r>
      <w:r>
        <w:rPr>
          <w:sz w:val="24"/>
          <w:szCs w:val="24"/>
          <w:lang w:val="ru-RU"/>
        </w:rPr>
        <w:t>опор</w:t>
      </w:r>
      <w:r w:rsidRPr="00F87CA1">
        <w:rPr>
          <w:sz w:val="24"/>
          <w:szCs w:val="24"/>
          <w:lang w:val="ru-RU"/>
        </w:rPr>
        <w:t xml:space="preserve">ной пластиной заземления </w:t>
      </w:r>
      <w:r w:rsidRPr="00F87CA1">
        <w:rPr>
          <w:sz w:val="24"/>
          <w:szCs w:val="24"/>
        </w:rPr>
        <w:t>EUT</w:t>
      </w:r>
      <w:r w:rsidRPr="00F87CA1">
        <w:rPr>
          <w:sz w:val="24"/>
          <w:szCs w:val="24"/>
          <w:lang w:val="ru-RU"/>
        </w:rPr>
        <w:t xml:space="preserve"> (отображающая конфигурацию заземления </w:t>
      </w:r>
      <w:r>
        <w:rPr>
          <w:sz w:val="24"/>
          <w:szCs w:val="24"/>
          <w:lang w:val="ru-RU"/>
        </w:rPr>
        <w:t>транспорт</w:t>
      </w:r>
      <w:r w:rsidRPr="00F87CA1">
        <w:rPr>
          <w:sz w:val="24"/>
          <w:szCs w:val="24"/>
          <w:lang w:val="ru-RU"/>
        </w:rPr>
        <w:t>ного средства). При необходимости корпус электродвигателя должен соединяться с пластиной заземления.</w:t>
      </w:r>
    </w:p>
    <w:p w14:paraId="6A7226BF" w14:textId="77777777" w:rsidR="00AE3356" w:rsidRPr="00F87CA1" w:rsidRDefault="00AE3356" w:rsidP="00AE3356">
      <w:pPr>
        <w:spacing w:line="360" w:lineRule="auto"/>
        <w:ind w:left="-57" w:firstLine="709"/>
        <w:rPr>
          <w:sz w:val="24"/>
          <w:szCs w:val="24"/>
          <w:lang w:val="ru-RU"/>
        </w:rPr>
      </w:pPr>
      <w:r w:rsidRPr="00F87CA1">
        <w:rPr>
          <w:sz w:val="24"/>
          <w:szCs w:val="24"/>
          <w:lang w:val="ru-RU"/>
        </w:rPr>
        <w:t xml:space="preserve">В случае </w:t>
      </w:r>
      <w:r>
        <w:rPr>
          <w:sz w:val="24"/>
          <w:szCs w:val="24"/>
          <w:lang w:val="ru-RU"/>
        </w:rPr>
        <w:t>использования эмулятора нагрузки</w:t>
      </w:r>
      <w:r w:rsidRPr="00F87CA1">
        <w:rPr>
          <w:sz w:val="24"/>
          <w:szCs w:val="24"/>
          <w:lang w:val="ru-RU"/>
        </w:rPr>
        <w:t>:</w:t>
      </w:r>
    </w:p>
    <w:p w14:paraId="38456892" w14:textId="77777777" w:rsidR="00AE3356" w:rsidRPr="0057226D" w:rsidRDefault="00AE3356" w:rsidP="00AE3356">
      <w:pPr>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в плане испытания должны быть определены условия соединения между EUT и </w:t>
      </w:r>
      <w:r>
        <w:rPr>
          <w:sz w:val="24"/>
          <w:szCs w:val="24"/>
          <w:lang w:val="ru-RU"/>
        </w:rPr>
        <w:t>эмулятором</w:t>
      </w:r>
      <w:r w:rsidRPr="0057226D">
        <w:rPr>
          <w:sz w:val="24"/>
          <w:szCs w:val="24"/>
          <w:lang w:val="ru-RU"/>
        </w:rPr>
        <w:t xml:space="preserve"> нагрузки, а также необходимые условия заземления;</w:t>
      </w:r>
    </w:p>
    <w:p w14:paraId="59C97431" w14:textId="77777777" w:rsidR="00AE3356" w:rsidRPr="00F87CA1" w:rsidRDefault="00AE3356" w:rsidP="00AE3356">
      <w:pPr>
        <w:suppressAutoHyphens w:val="0"/>
        <w:spacing w:line="360" w:lineRule="auto"/>
        <w:ind w:firstLine="709"/>
        <w:rPr>
          <w:sz w:val="24"/>
          <w:szCs w:val="24"/>
          <w:lang w:val="ru-RU"/>
        </w:rPr>
      </w:pPr>
      <w:r w:rsidRPr="0057226D">
        <w:rPr>
          <w:sz w:val="24"/>
          <w:szCs w:val="24"/>
          <w:lang w:val="ru-RU"/>
        </w:rPr>
        <w:t>-</w:t>
      </w:r>
      <w:r w:rsidRPr="0057226D">
        <w:rPr>
          <w:sz w:val="24"/>
          <w:szCs w:val="24"/>
          <w:lang w:val="ru-RU"/>
        </w:rPr>
        <w:tab/>
      </w:r>
      <w:r>
        <w:rPr>
          <w:sz w:val="24"/>
          <w:szCs w:val="24"/>
          <w:lang w:val="ru-RU"/>
        </w:rPr>
        <w:t>эмулятор</w:t>
      </w:r>
      <w:r w:rsidRPr="0057226D">
        <w:rPr>
          <w:sz w:val="24"/>
          <w:szCs w:val="24"/>
          <w:lang w:val="ru-RU"/>
        </w:rPr>
        <w:t xml:space="preserve"> нагрузки заменяет «электродвигатель», «механическое соединение», «</w:t>
      </w:r>
      <w:r w:rsidRPr="00F87CA1">
        <w:rPr>
          <w:sz w:val="24"/>
          <w:szCs w:val="24"/>
          <w:lang w:val="ru-RU"/>
        </w:rPr>
        <w:t>механический подшипник</w:t>
      </w:r>
      <w:r>
        <w:rPr>
          <w:sz w:val="24"/>
          <w:szCs w:val="24"/>
          <w:lang w:val="ru-RU"/>
        </w:rPr>
        <w:t xml:space="preserve"> с фильтрацией</w:t>
      </w:r>
      <w:r w:rsidRPr="00F87CA1">
        <w:rPr>
          <w:sz w:val="24"/>
          <w:szCs w:val="24"/>
          <w:lang w:val="ru-RU"/>
        </w:rPr>
        <w:t>» и «тормозной или приводной двигатель»;</w:t>
      </w:r>
    </w:p>
    <w:p w14:paraId="207B5CC3" w14:textId="77777777" w:rsidR="00AE3356" w:rsidRPr="00F87CA1" w:rsidRDefault="00AE3356" w:rsidP="00AE3356">
      <w:pPr>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линии переменного тока могут </w:t>
      </w:r>
      <w:r>
        <w:rPr>
          <w:sz w:val="24"/>
          <w:szCs w:val="24"/>
          <w:lang w:val="ru-RU"/>
        </w:rPr>
        <w:t>быть пропущены</w:t>
      </w:r>
      <w:r w:rsidRPr="00F87CA1">
        <w:rPr>
          <w:sz w:val="24"/>
          <w:szCs w:val="24"/>
          <w:lang w:val="ru-RU"/>
        </w:rPr>
        <w:t xml:space="preserve"> через фильтр</w:t>
      </w:r>
      <w:r>
        <w:rPr>
          <w:sz w:val="24"/>
          <w:szCs w:val="24"/>
          <w:lang w:val="ru-RU"/>
        </w:rPr>
        <w:t xml:space="preserve"> источника питания</w:t>
      </w:r>
      <w:r w:rsidRPr="00F87CA1">
        <w:rPr>
          <w:sz w:val="24"/>
          <w:szCs w:val="24"/>
          <w:lang w:val="ru-RU"/>
        </w:rPr>
        <w:t>.</w:t>
      </w:r>
    </w:p>
    <w:p w14:paraId="37A259F7" w14:textId="77777777" w:rsidR="00AE3356" w:rsidRPr="00AB559A" w:rsidRDefault="00AE3356" w:rsidP="00AE3356">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Pr="00AB559A">
        <w:rPr>
          <w:sz w:val="22"/>
          <w:szCs w:val="22"/>
          <w:lang w:val="ru-RU"/>
        </w:rPr>
        <w:t xml:space="preserve">1 </w:t>
      </w:r>
      <w:r>
        <w:rPr>
          <w:sz w:val="22"/>
          <w:szCs w:val="22"/>
          <w:lang w:val="ru-RU"/>
        </w:rPr>
        <w:t>—</w:t>
      </w:r>
      <w:r w:rsidRPr="00AB559A">
        <w:rPr>
          <w:sz w:val="22"/>
          <w:szCs w:val="22"/>
          <w:lang w:val="ru-RU"/>
        </w:rPr>
        <w:t xml:space="preserve"> При использовании фильтра линии питания (позиция </w:t>
      </w:r>
      <w:r w:rsidRPr="00B96D05">
        <w:rPr>
          <w:i/>
          <w:sz w:val="22"/>
          <w:szCs w:val="22"/>
          <w:lang w:val="ru-RU"/>
        </w:rPr>
        <w:t>16</w:t>
      </w:r>
      <w:r w:rsidRPr="00AB559A">
        <w:rPr>
          <w:sz w:val="22"/>
          <w:szCs w:val="22"/>
          <w:lang w:val="ru-RU"/>
        </w:rPr>
        <w:t xml:space="preserve"> в обозначениях) на ВВ</w:t>
      </w:r>
      <w:r>
        <w:rPr>
          <w:sz w:val="22"/>
          <w:szCs w:val="22"/>
          <w:lang w:val="ru-RU"/>
        </w:rPr>
        <w:t>-</w:t>
      </w:r>
      <w:r w:rsidRPr="00AB559A">
        <w:rPr>
          <w:sz w:val="22"/>
          <w:szCs w:val="22"/>
          <w:lang w:val="ru-RU"/>
        </w:rPr>
        <w:t>линиях питания необходимо соблюдать осторожность. Этот фильтр увеличивает емкость между HV+ и опорной пластиной заземления или HV</w:t>
      </w:r>
      <w:r w:rsidR="008D706B">
        <w:rPr>
          <w:sz w:val="24"/>
          <w:szCs w:val="24"/>
          <w:lang w:val="ru-RU"/>
        </w:rPr>
        <w:t>—</w:t>
      </w:r>
      <w:r w:rsidRPr="00AB559A">
        <w:rPr>
          <w:sz w:val="22"/>
          <w:szCs w:val="22"/>
          <w:lang w:val="ru-RU"/>
        </w:rPr>
        <w:t xml:space="preserve"> и опорной пластиной заземления и может привести к появлению дополнительных резонансов.</w:t>
      </w:r>
    </w:p>
    <w:p w14:paraId="6A622A40" w14:textId="77777777" w:rsidR="00AE3356" w:rsidRPr="00AB559A" w:rsidRDefault="00AE3356" w:rsidP="00AE3356">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Pr="00AB559A">
        <w:rPr>
          <w:sz w:val="22"/>
          <w:szCs w:val="22"/>
          <w:lang w:val="ru-RU"/>
        </w:rPr>
        <w:t xml:space="preserve">2 </w:t>
      </w:r>
      <w:r>
        <w:rPr>
          <w:sz w:val="22"/>
          <w:szCs w:val="22"/>
          <w:lang w:val="ru-RU"/>
        </w:rPr>
        <w:t>—</w:t>
      </w:r>
      <w:r w:rsidRPr="00AB559A">
        <w:rPr>
          <w:sz w:val="22"/>
          <w:szCs w:val="22"/>
          <w:lang w:val="ru-RU"/>
        </w:rPr>
        <w:t xml:space="preserve"> В зависимости от местоположения компонента в транспортном средстве и материала из которого изготовлено шасси (например, металл или другой материал) полное сопротивление соединения экранирующих элементов с шасси транспортного средства может сильно меняться.</w:t>
      </w:r>
    </w:p>
    <w:p w14:paraId="52FBCB11" w14:textId="77777777" w:rsidR="00AE3356" w:rsidRPr="00F87CA1" w:rsidRDefault="00AE3356" w:rsidP="00AE3356">
      <w:pPr>
        <w:spacing w:line="360" w:lineRule="auto"/>
        <w:ind w:firstLine="709"/>
        <w:rPr>
          <w:sz w:val="24"/>
          <w:szCs w:val="24"/>
          <w:lang w:val="ru-RU"/>
        </w:rPr>
      </w:pPr>
    </w:p>
    <w:p w14:paraId="20AA21A5" w14:textId="77777777" w:rsidR="00AE3356" w:rsidRPr="00F87CA1" w:rsidRDefault="00AE3356" w:rsidP="00AE3356">
      <w:pPr>
        <w:spacing w:line="360" w:lineRule="auto"/>
        <w:ind w:firstLine="709"/>
        <w:rPr>
          <w:sz w:val="24"/>
          <w:szCs w:val="24"/>
          <w:lang w:val="ru-RU"/>
        </w:rPr>
      </w:pPr>
      <w:r w:rsidRPr="00F87CA1">
        <w:rPr>
          <w:sz w:val="24"/>
          <w:szCs w:val="24"/>
          <w:lang w:val="ru-RU"/>
        </w:rPr>
        <w:t>Измерения с помощью пробника тока необходимо выполнять на линиях источника питания HV+ и HV</w:t>
      </w:r>
      <w:r w:rsidR="008D706B">
        <w:rPr>
          <w:sz w:val="24"/>
          <w:szCs w:val="24"/>
          <w:lang w:val="ru-RU"/>
        </w:rPr>
        <w:t>—</w:t>
      </w:r>
      <w:r w:rsidRPr="00F87CA1">
        <w:rPr>
          <w:sz w:val="24"/>
          <w:szCs w:val="24"/>
          <w:lang w:val="ru-RU"/>
        </w:rPr>
        <w:t xml:space="preserve"> и на трехфазных линиях электродвигателя по отдельности (если возможно) и вместе. Необходимо измерять </w:t>
      </w:r>
      <w:r>
        <w:rPr>
          <w:sz w:val="24"/>
          <w:szCs w:val="24"/>
          <w:lang w:val="ru-RU"/>
        </w:rPr>
        <w:t xml:space="preserve">помехи </w:t>
      </w:r>
      <w:r w:rsidRPr="00F87CA1">
        <w:rPr>
          <w:sz w:val="24"/>
          <w:szCs w:val="24"/>
          <w:lang w:val="ru-RU"/>
        </w:rPr>
        <w:t xml:space="preserve">пробником, </w:t>
      </w:r>
      <w:r w:rsidRPr="00F87CA1">
        <w:rPr>
          <w:sz w:val="24"/>
          <w:szCs w:val="24"/>
          <w:lang w:val="ru-RU"/>
        </w:rPr>
        <w:lastRenderedPageBreak/>
        <w:t xml:space="preserve">находящимся на расстоянии </w:t>
      </w:r>
      <w:r w:rsidRPr="00F87CA1">
        <w:rPr>
          <w:i/>
          <w:sz w:val="24"/>
          <w:szCs w:val="24"/>
          <w:lang w:val="ru-RU"/>
        </w:rPr>
        <w:t>d</w:t>
      </w:r>
      <w:r w:rsidRPr="00F87CA1">
        <w:rPr>
          <w:sz w:val="24"/>
          <w:szCs w:val="24"/>
          <w:lang w:val="ru-RU"/>
        </w:rPr>
        <w:t xml:space="preserve"> = 50 мм и </w:t>
      </w:r>
      <w:r w:rsidRPr="00F87CA1">
        <w:rPr>
          <w:i/>
          <w:sz w:val="24"/>
          <w:szCs w:val="24"/>
          <w:lang w:val="ru-RU"/>
        </w:rPr>
        <w:t>d</w:t>
      </w:r>
      <w:r w:rsidRPr="00F87CA1">
        <w:rPr>
          <w:sz w:val="24"/>
          <w:szCs w:val="24"/>
          <w:lang w:val="ru-RU"/>
        </w:rPr>
        <w:t xml:space="preserve"> = 750 мм от </w:t>
      </w:r>
      <w:r w:rsidRPr="00F87CA1">
        <w:rPr>
          <w:sz w:val="24"/>
          <w:szCs w:val="24"/>
        </w:rPr>
        <w:t>EUT</w:t>
      </w:r>
      <w:r w:rsidRPr="00F87CA1">
        <w:rPr>
          <w:sz w:val="24"/>
          <w:szCs w:val="24"/>
          <w:lang w:val="ru-RU"/>
        </w:rPr>
        <w:t xml:space="preserve"> (в зависимости от длины </w:t>
      </w:r>
      <w:r>
        <w:rPr>
          <w:sz w:val="24"/>
          <w:szCs w:val="24"/>
          <w:lang w:val="ru-RU"/>
        </w:rPr>
        <w:t>жгута проводов</w:t>
      </w:r>
      <w:r w:rsidRPr="00F87CA1">
        <w:rPr>
          <w:sz w:val="24"/>
          <w:szCs w:val="24"/>
          <w:lang w:val="ru-RU"/>
        </w:rPr>
        <w:t>).</w:t>
      </w:r>
    </w:p>
    <w:p w14:paraId="39D981F2"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w:t>
      </w:r>
      <w:r w:rsidRPr="00F87CA1">
        <w:rPr>
          <w:sz w:val="24"/>
          <w:szCs w:val="24"/>
        </w:rPr>
        <w:t>EUT</w:t>
      </w:r>
      <w:r w:rsidRPr="00F87CA1">
        <w:rPr>
          <w:sz w:val="24"/>
          <w:szCs w:val="24"/>
          <w:lang w:val="ru-RU"/>
        </w:rPr>
        <w:t xml:space="preserve"> имеет линии питания переменного тока (например, бортовое зарядное устройство) измерения методом пробника тока </w:t>
      </w:r>
      <w:r>
        <w:rPr>
          <w:sz w:val="24"/>
          <w:szCs w:val="24"/>
          <w:lang w:val="ru-RU"/>
        </w:rPr>
        <w:t>следует</w:t>
      </w:r>
      <w:r w:rsidRPr="00F87CA1">
        <w:rPr>
          <w:sz w:val="24"/>
          <w:szCs w:val="24"/>
          <w:lang w:val="ru-RU"/>
        </w:rPr>
        <w:t xml:space="preserve"> </w:t>
      </w:r>
      <w:r>
        <w:rPr>
          <w:sz w:val="24"/>
          <w:szCs w:val="24"/>
          <w:lang w:val="ru-RU"/>
        </w:rPr>
        <w:t>проводить</w:t>
      </w:r>
      <w:r w:rsidRPr="00F87CA1">
        <w:rPr>
          <w:sz w:val="24"/>
          <w:szCs w:val="24"/>
          <w:lang w:val="ru-RU"/>
        </w:rPr>
        <w:t xml:space="preserve"> на </w:t>
      </w:r>
      <w:r>
        <w:rPr>
          <w:sz w:val="24"/>
          <w:szCs w:val="24"/>
          <w:lang w:val="ru-RU"/>
        </w:rPr>
        <w:t xml:space="preserve">всем жгуте проводов </w:t>
      </w:r>
      <w:r w:rsidRPr="00F87CA1">
        <w:rPr>
          <w:sz w:val="24"/>
          <w:szCs w:val="24"/>
          <w:lang w:val="ru-RU"/>
        </w:rPr>
        <w:t xml:space="preserve">переменного тока. Необходимо измерять </w:t>
      </w:r>
      <w:r>
        <w:rPr>
          <w:sz w:val="24"/>
          <w:szCs w:val="24"/>
          <w:lang w:val="ru-RU"/>
        </w:rPr>
        <w:t xml:space="preserve">помехи </w:t>
      </w:r>
      <w:r w:rsidRPr="00F87CA1">
        <w:rPr>
          <w:sz w:val="24"/>
          <w:szCs w:val="24"/>
          <w:lang w:val="ru-RU"/>
        </w:rPr>
        <w:t xml:space="preserve">пробником, находящимся на расстоянии </w:t>
      </w:r>
      <w:r w:rsidRPr="00F87CA1">
        <w:rPr>
          <w:i/>
          <w:sz w:val="24"/>
          <w:szCs w:val="24"/>
          <w:lang w:val="ru-RU"/>
        </w:rPr>
        <w:t>d</w:t>
      </w:r>
      <w:r w:rsidRPr="00F87CA1">
        <w:rPr>
          <w:sz w:val="24"/>
          <w:szCs w:val="24"/>
          <w:lang w:val="ru-RU"/>
        </w:rPr>
        <w:t xml:space="preserve"> = 50 мм и </w:t>
      </w:r>
      <w:r w:rsidRPr="00F87CA1">
        <w:rPr>
          <w:i/>
          <w:sz w:val="24"/>
          <w:szCs w:val="24"/>
          <w:lang w:val="ru-RU"/>
        </w:rPr>
        <w:t>d</w:t>
      </w:r>
      <w:r w:rsidRPr="00F87CA1">
        <w:rPr>
          <w:sz w:val="24"/>
          <w:szCs w:val="24"/>
          <w:lang w:val="ru-RU"/>
        </w:rPr>
        <w:t xml:space="preserve"> = 750 мм от </w:t>
      </w:r>
      <w:r w:rsidRPr="00F87CA1">
        <w:rPr>
          <w:sz w:val="24"/>
          <w:szCs w:val="24"/>
        </w:rPr>
        <w:t>EUT</w:t>
      </w:r>
      <w:r w:rsidRPr="00F87CA1">
        <w:rPr>
          <w:sz w:val="24"/>
          <w:szCs w:val="24"/>
          <w:lang w:val="ru-RU"/>
        </w:rPr>
        <w:t xml:space="preserve"> (в зависимости от длины </w:t>
      </w:r>
      <w:r>
        <w:rPr>
          <w:sz w:val="24"/>
          <w:szCs w:val="24"/>
          <w:lang w:val="ru-RU"/>
        </w:rPr>
        <w:t>жгута проводов</w:t>
      </w:r>
      <w:r w:rsidRPr="00F87CA1">
        <w:rPr>
          <w:sz w:val="24"/>
          <w:szCs w:val="24"/>
          <w:lang w:val="ru-RU"/>
        </w:rPr>
        <w:t>).</w:t>
      </w:r>
    </w:p>
    <w:p w14:paraId="685AF3EF" w14:textId="77777777" w:rsidR="00AE3356" w:rsidRPr="00F87CA1" w:rsidRDefault="00AE3356" w:rsidP="00AE3356">
      <w:pPr>
        <w:spacing w:line="360" w:lineRule="auto"/>
        <w:ind w:firstLine="709"/>
        <w:rPr>
          <w:sz w:val="24"/>
          <w:szCs w:val="24"/>
          <w:lang w:val="ru-RU"/>
        </w:rPr>
      </w:pPr>
      <w:r w:rsidRPr="00F87CA1">
        <w:rPr>
          <w:sz w:val="24"/>
          <w:szCs w:val="24"/>
          <w:lang w:val="ru-RU"/>
        </w:rPr>
        <w:t>Отклонение от основной испытательной установки необходимо указать в плане испытания и/или протоколе испытания. Если электродвигатель и силовой блок являются одним устройством, измерения в соответствии с рисунком Н.5 не применяются.</w:t>
      </w:r>
    </w:p>
    <w:p w14:paraId="044CFB8F" w14:textId="77777777" w:rsidR="00AE3356" w:rsidRDefault="00AE3356" w:rsidP="00AE3356">
      <w:pPr>
        <w:spacing w:line="360" w:lineRule="auto"/>
        <w:ind w:firstLine="709"/>
        <w:rPr>
          <w:sz w:val="24"/>
          <w:szCs w:val="24"/>
          <w:lang w:val="ru-RU"/>
        </w:rPr>
      </w:pPr>
    </w:p>
    <w:p w14:paraId="185B475D" w14:textId="77777777" w:rsidR="00AE3356" w:rsidRPr="00AB559A" w:rsidRDefault="00AE3356" w:rsidP="00AE3356">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Pr>
          <w:sz w:val="22"/>
          <w:szCs w:val="22"/>
          <w:lang w:val="ru-RU"/>
        </w:rPr>
        <w:t>—</w:t>
      </w:r>
      <w:r w:rsidRPr="00AB559A">
        <w:rPr>
          <w:sz w:val="22"/>
          <w:szCs w:val="22"/>
          <w:lang w:val="ru-RU"/>
        </w:rPr>
        <w:t xml:space="preserve"> </w:t>
      </w:r>
      <w:r>
        <w:rPr>
          <w:sz w:val="22"/>
          <w:szCs w:val="22"/>
          <w:lang w:val="ru-RU"/>
        </w:rPr>
        <w:t>Следует соблюдать</w:t>
      </w:r>
      <w:r w:rsidRPr="00AB559A">
        <w:rPr>
          <w:sz w:val="22"/>
          <w:szCs w:val="22"/>
          <w:lang w:val="ru-RU"/>
        </w:rPr>
        <w:t xml:space="preserve"> осторожность при использовании провода защитного заземления, так как он может влиять на результат измерения.</w:t>
      </w:r>
    </w:p>
    <w:p w14:paraId="00CD66EC" w14:textId="77777777" w:rsidR="00AE3356" w:rsidRPr="00F87CA1" w:rsidRDefault="00AE3356" w:rsidP="00AE3356">
      <w:pPr>
        <w:spacing w:line="360" w:lineRule="auto"/>
        <w:ind w:firstLine="709"/>
        <w:rPr>
          <w:sz w:val="24"/>
          <w:szCs w:val="24"/>
          <w:lang w:val="ru-RU"/>
        </w:rPr>
      </w:pPr>
    </w:p>
    <w:p w14:paraId="62F21EAF" w14:textId="77777777" w:rsidR="00AE3356" w:rsidRPr="00F87CA1" w:rsidRDefault="00AE3356" w:rsidP="00AE3356">
      <w:pPr>
        <w:spacing w:line="360" w:lineRule="auto"/>
        <w:ind w:firstLine="709"/>
        <w:rPr>
          <w:sz w:val="24"/>
          <w:szCs w:val="24"/>
          <w:lang w:val="ru-RU"/>
        </w:rPr>
      </w:pPr>
      <w:r w:rsidRPr="00F87CA1">
        <w:rPr>
          <w:sz w:val="24"/>
          <w:szCs w:val="24"/>
          <w:lang w:val="ru-RU"/>
        </w:rPr>
        <w:t>На рисунках Н.7 и Н.8 приведен пример установки для систем с инвертором/зарядным устройством.</w:t>
      </w:r>
    </w:p>
    <w:p w14:paraId="7D900D31" w14:textId="77777777" w:rsidR="00AE3356" w:rsidRPr="00F87CA1" w:rsidRDefault="00AE3356" w:rsidP="00AE3356">
      <w:pPr>
        <w:spacing w:line="360" w:lineRule="auto"/>
        <w:ind w:firstLine="709"/>
        <w:rPr>
          <w:sz w:val="24"/>
          <w:szCs w:val="24"/>
          <w:lang w:val="ru-RU"/>
        </w:rPr>
      </w:pPr>
    </w:p>
    <w:p w14:paraId="1A571281" w14:textId="77777777" w:rsidR="00AE3356" w:rsidRPr="00F87CA1" w:rsidRDefault="00AE3356" w:rsidP="00AE3356">
      <w:pPr>
        <w:spacing w:line="360" w:lineRule="auto"/>
        <w:ind w:firstLine="709"/>
        <w:jc w:val="right"/>
        <w:rPr>
          <w:sz w:val="20"/>
          <w:lang w:val="ru-RU"/>
        </w:rPr>
      </w:pPr>
      <w:r w:rsidRPr="00F87CA1">
        <w:rPr>
          <w:lang w:val="ru-RU"/>
        </w:rPr>
        <w:br w:type="page"/>
      </w:r>
      <w:r>
        <w:rPr>
          <w:noProof/>
          <w:lang w:val="ru-RU" w:eastAsia="ru-RU"/>
        </w:rPr>
        <w:lastRenderedPageBreak/>
        <w:drawing>
          <wp:anchor distT="0" distB="0" distL="114300" distR="114300" simplePos="0" relativeHeight="251647488" behindDoc="0" locked="0" layoutInCell="1" allowOverlap="1" wp14:anchorId="628B1809" wp14:editId="0D260C61">
            <wp:simplePos x="0" y="0"/>
            <wp:positionH relativeFrom="column">
              <wp:posOffset>764540</wp:posOffset>
            </wp:positionH>
            <wp:positionV relativeFrom="paragraph">
              <wp:posOffset>288925</wp:posOffset>
            </wp:positionV>
            <wp:extent cx="4711065" cy="5307330"/>
            <wp:effectExtent l="0" t="0" r="0" b="762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5+.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11065" cy="5307330"/>
                    </a:xfrm>
                    <a:prstGeom prst="rect">
                      <a:avLst/>
                    </a:prstGeom>
                  </pic:spPr>
                </pic:pic>
              </a:graphicData>
            </a:graphic>
          </wp:anchor>
        </w:drawing>
      </w:r>
      <w:r w:rsidRPr="00F87CA1">
        <w:rPr>
          <w:sz w:val="20"/>
          <w:lang w:val="ru-RU"/>
        </w:rPr>
        <w:t xml:space="preserve">Размеры в мм </w:t>
      </w:r>
      <w:r>
        <w:rPr>
          <w:sz w:val="20"/>
          <w:lang w:val="ru-RU"/>
        </w:rPr>
        <w:t>—</w:t>
      </w:r>
      <w:r w:rsidRPr="00F87CA1">
        <w:rPr>
          <w:sz w:val="20"/>
          <w:lang w:val="ru-RU"/>
        </w:rPr>
        <w:t xml:space="preserve"> не в масштабе</w:t>
      </w:r>
    </w:p>
    <w:p w14:paraId="196DA287" w14:textId="77777777" w:rsidR="00AE3356" w:rsidRDefault="00AE3356" w:rsidP="00AE3356">
      <w:pPr>
        <w:jc w:val="center"/>
        <w:rPr>
          <w:lang w:val="ru-RU"/>
        </w:rPr>
      </w:pPr>
    </w:p>
    <w:p w14:paraId="1E00C958" w14:textId="77777777" w:rsidR="00AE3356" w:rsidRPr="00203FA3" w:rsidRDefault="00AE3356" w:rsidP="00AE3356">
      <w:pPr>
        <w:spacing w:line="360" w:lineRule="auto"/>
        <w:rPr>
          <w:sz w:val="20"/>
          <w:lang w:val="ru-RU"/>
        </w:rPr>
      </w:pPr>
      <w:r w:rsidRPr="00B70AC2">
        <w:rPr>
          <w:i/>
          <w:sz w:val="18"/>
          <w:szCs w:val="18"/>
          <w:lang w:val="ru-RU"/>
        </w:rPr>
        <w:t>1</w:t>
      </w:r>
      <w:r w:rsidRPr="005F45E0">
        <w:rPr>
          <w:sz w:val="18"/>
          <w:szCs w:val="18"/>
          <w:lang w:val="ru-RU"/>
        </w:rPr>
        <w:t xml:space="preserve"> – </w:t>
      </w:r>
      <w:r w:rsidRPr="005F45E0">
        <w:rPr>
          <w:sz w:val="18"/>
          <w:szCs w:val="18"/>
        </w:rPr>
        <w:t>EUT</w:t>
      </w:r>
      <w:r w:rsidRPr="005F45E0">
        <w:rPr>
          <w:sz w:val="18"/>
          <w:szCs w:val="18"/>
          <w:lang w:val="ru-RU"/>
        </w:rPr>
        <w:t xml:space="preserve">; </w:t>
      </w:r>
      <w:r w:rsidRPr="00B70AC2">
        <w:rPr>
          <w:i/>
          <w:sz w:val="18"/>
          <w:szCs w:val="18"/>
          <w:lang w:val="ru-RU"/>
        </w:rPr>
        <w:t>2</w:t>
      </w:r>
      <w:r w:rsidRPr="005F45E0">
        <w:rPr>
          <w:sz w:val="18"/>
          <w:szCs w:val="18"/>
          <w:lang w:val="ru-RU"/>
        </w:rPr>
        <w:t xml:space="preserve"> – </w:t>
      </w:r>
      <w:r w:rsidRPr="008D706B">
        <w:rPr>
          <w:sz w:val="18"/>
          <w:szCs w:val="18"/>
          <w:lang w:val="ru-RU"/>
        </w:rPr>
        <w:t xml:space="preserve">опорная пластина заземления; </w:t>
      </w:r>
      <w:r w:rsidRPr="008D706B">
        <w:rPr>
          <w:i/>
          <w:sz w:val="18"/>
          <w:szCs w:val="18"/>
          <w:lang w:val="ru-RU"/>
        </w:rPr>
        <w:t>3</w:t>
      </w:r>
      <w:r w:rsidRPr="008D706B">
        <w:rPr>
          <w:sz w:val="18"/>
          <w:szCs w:val="18"/>
          <w:lang w:val="ru-RU"/>
        </w:rPr>
        <w:t xml:space="preserve"> – подставка из материала с низкой относительной диэлектрической проницаемостью (</w:t>
      </w:r>
      <w:proofErr w:type="spellStart"/>
      <w:r w:rsidRPr="008D706B">
        <w:rPr>
          <w:sz w:val="18"/>
          <w:szCs w:val="18"/>
          <w:lang w:val="ru-RU"/>
        </w:rPr>
        <w:t>ε</w:t>
      </w:r>
      <w:r w:rsidRPr="008D706B">
        <w:rPr>
          <w:i/>
          <w:sz w:val="18"/>
          <w:szCs w:val="18"/>
          <w:vertAlign w:val="subscript"/>
          <w:lang w:val="ru-RU"/>
        </w:rPr>
        <w:t>r</w:t>
      </w:r>
      <w:proofErr w:type="spellEnd"/>
      <w:r w:rsidRPr="008D706B">
        <w:rPr>
          <w:sz w:val="18"/>
          <w:szCs w:val="18"/>
          <w:lang w:val="ru-RU"/>
        </w:rPr>
        <w:t xml:space="preserve"> ≤ 1,4) толщиной 50 мм; </w:t>
      </w:r>
      <w:r w:rsidRPr="008D706B">
        <w:rPr>
          <w:i/>
          <w:sz w:val="18"/>
          <w:szCs w:val="18"/>
          <w:lang w:val="ru-RU"/>
        </w:rPr>
        <w:t>4</w:t>
      </w:r>
      <w:r w:rsidRPr="008D706B">
        <w:rPr>
          <w:sz w:val="18"/>
          <w:szCs w:val="18"/>
          <w:lang w:val="ru-RU"/>
        </w:rPr>
        <w:t xml:space="preserve"> – пробник тока («</w:t>
      </w:r>
      <w:r w:rsidRPr="008D706B">
        <w:rPr>
          <w:i/>
          <w:sz w:val="18"/>
          <w:szCs w:val="18"/>
          <w:lang w:val="ru-RU"/>
        </w:rPr>
        <w:t>d</w:t>
      </w:r>
      <w:r w:rsidRPr="008D706B">
        <w:rPr>
          <w:sz w:val="18"/>
          <w:szCs w:val="18"/>
          <w:lang w:val="ru-RU"/>
        </w:rPr>
        <w:t xml:space="preserve">» смотри </w:t>
      </w:r>
      <w:r w:rsidRPr="008D706B">
        <w:rPr>
          <w:sz w:val="18"/>
          <w:szCs w:val="18"/>
        </w:rPr>
        <w:t>H</w:t>
      </w:r>
      <w:r w:rsidRPr="008D706B">
        <w:rPr>
          <w:sz w:val="18"/>
          <w:szCs w:val="18"/>
          <w:lang w:val="ru-RU"/>
        </w:rPr>
        <w:t xml:space="preserve">.4.2); </w:t>
      </w:r>
      <w:r w:rsidRPr="008D706B">
        <w:rPr>
          <w:i/>
          <w:sz w:val="18"/>
          <w:szCs w:val="18"/>
          <w:lang w:val="ru-RU"/>
        </w:rPr>
        <w:t>5</w:t>
      </w:r>
      <w:r w:rsidRPr="008D706B">
        <w:rPr>
          <w:sz w:val="18"/>
          <w:szCs w:val="18"/>
          <w:lang w:val="ru-RU"/>
        </w:rPr>
        <w:t xml:space="preserve"> – жгут низковольтных проводов; </w:t>
      </w:r>
      <w:r w:rsidRPr="008D706B">
        <w:rPr>
          <w:i/>
          <w:sz w:val="18"/>
          <w:szCs w:val="18"/>
          <w:lang w:val="ru-RU"/>
        </w:rPr>
        <w:t>6</w:t>
      </w:r>
      <w:r w:rsidRPr="008D706B">
        <w:rPr>
          <w:sz w:val="18"/>
          <w:szCs w:val="18"/>
          <w:lang w:val="ru-RU"/>
        </w:rPr>
        <w:t xml:space="preserve"> – высоковольтные линии (HV+, HV-); </w:t>
      </w:r>
      <w:r w:rsidRPr="008D706B">
        <w:rPr>
          <w:i/>
          <w:sz w:val="18"/>
          <w:szCs w:val="18"/>
          <w:lang w:val="ru-RU"/>
        </w:rPr>
        <w:t>7</w:t>
      </w:r>
      <w:r w:rsidRPr="008D706B">
        <w:rPr>
          <w:sz w:val="18"/>
          <w:szCs w:val="18"/>
          <w:lang w:val="ru-RU"/>
        </w:rPr>
        <w:t xml:space="preserve"> – низковольтный имитатор нагрузки; </w:t>
      </w:r>
      <w:r w:rsidRPr="008D706B">
        <w:rPr>
          <w:i/>
          <w:sz w:val="18"/>
          <w:szCs w:val="18"/>
          <w:lang w:val="ru-RU"/>
        </w:rPr>
        <w:t>8</w:t>
      </w:r>
      <w:r w:rsidRPr="008D706B">
        <w:rPr>
          <w:sz w:val="18"/>
          <w:szCs w:val="18"/>
          <w:lang w:val="ru-RU"/>
        </w:rPr>
        <w:t xml:space="preserve"> – схема согласования полного сопротивления (по выбору); </w:t>
      </w:r>
      <w:r w:rsidRPr="008D706B">
        <w:rPr>
          <w:i/>
          <w:sz w:val="18"/>
          <w:szCs w:val="18"/>
          <w:lang w:val="ru-RU"/>
        </w:rPr>
        <w:t>9</w:t>
      </w:r>
      <w:r w:rsidRPr="008D706B">
        <w:rPr>
          <w:sz w:val="18"/>
          <w:szCs w:val="18"/>
          <w:lang w:val="ru-RU"/>
        </w:rPr>
        <w:t xml:space="preserve"> – низковольтный эквивалент сети (LV–AN); </w:t>
      </w:r>
      <w:r w:rsidRPr="008D706B">
        <w:rPr>
          <w:i/>
          <w:sz w:val="18"/>
          <w:szCs w:val="18"/>
          <w:lang w:val="ru-RU"/>
        </w:rPr>
        <w:t>10</w:t>
      </w:r>
      <w:r w:rsidRPr="008D706B">
        <w:rPr>
          <w:sz w:val="18"/>
          <w:szCs w:val="18"/>
          <w:lang w:val="ru-RU"/>
        </w:rPr>
        <w:t xml:space="preserve"> – высоковольтный эквивалент сети (HV–AN); </w:t>
      </w:r>
      <w:r w:rsidRPr="008D706B">
        <w:rPr>
          <w:i/>
          <w:sz w:val="18"/>
          <w:szCs w:val="18"/>
          <w:lang w:val="ru-RU"/>
        </w:rPr>
        <w:t>11</w:t>
      </w:r>
      <w:r w:rsidRPr="008D706B">
        <w:rPr>
          <w:sz w:val="18"/>
          <w:szCs w:val="18"/>
          <w:lang w:val="ru-RU"/>
        </w:rPr>
        <w:t xml:space="preserve"> – низковольтные линии питания; </w:t>
      </w:r>
      <w:r w:rsidRPr="008D706B">
        <w:rPr>
          <w:i/>
          <w:sz w:val="18"/>
          <w:szCs w:val="18"/>
          <w:lang w:val="ru-RU"/>
        </w:rPr>
        <w:t>12</w:t>
      </w:r>
      <w:r w:rsidRPr="008D706B">
        <w:rPr>
          <w:sz w:val="18"/>
          <w:szCs w:val="18"/>
          <w:lang w:val="ru-RU"/>
        </w:rPr>
        <w:t xml:space="preserve"> – высоковольтные линии питания; </w:t>
      </w:r>
      <w:r w:rsidRPr="008D706B">
        <w:rPr>
          <w:sz w:val="18"/>
          <w:szCs w:val="18"/>
          <w:lang w:val="ru-RU"/>
        </w:rPr>
        <w:br/>
      </w:r>
      <w:r w:rsidRPr="008D706B">
        <w:rPr>
          <w:i/>
          <w:sz w:val="18"/>
          <w:szCs w:val="18"/>
          <w:lang w:val="ru-RU"/>
        </w:rPr>
        <w:t>13</w:t>
      </w:r>
      <w:r w:rsidRPr="008D706B">
        <w:rPr>
          <w:sz w:val="18"/>
          <w:szCs w:val="18"/>
          <w:lang w:val="ru-RU"/>
        </w:rPr>
        <w:t xml:space="preserve"> – низковольтный источник питания 12 В/ 24 В/48 В (должен устанавливаться на опорной пластине заземления); </w:t>
      </w:r>
      <w:r w:rsidRPr="008D706B">
        <w:rPr>
          <w:i/>
          <w:sz w:val="18"/>
          <w:szCs w:val="18"/>
          <w:lang w:val="ru-RU"/>
        </w:rPr>
        <w:t>14</w:t>
      </w:r>
      <w:r w:rsidRPr="008D706B">
        <w:rPr>
          <w:sz w:val="18"/>
          <w:szCs w:val="18"/>
          <w:lang w:val="ru-RU"/>
        </w:rPr>
        <w:t xml:space="preserve"> – дополнительный экранированный отсек; </w:t>
      </w:r>
      <w:r w:rsidRPr="008D706B">
        <w:rPr>
          <w:i/>
          <w:sz w:val="18"/>
          <w:szCs w:val="18"/>
          <w:lang w:val="ru-RU"/>
        </w:rPr>
        <w:t>15</w:t>
      </w:r>
      <w:r w:rsidRPr="008D706B">
        <w:rPr>
          <w:sz w:val="18"/>
          <w:szCs w:val="18"/>
          <w:lang w:val="ru-RU"/>
        </w:rPr>
        <w:t xml:space="preserve"> – высоковольтный источник питания (экранированный, если размещен внутри экранированной камеры); </w:t>
      </w:r>
      <w:r w:rsidRPr="008D706B">
        <w:rPr>
          <w:i/>
          <w:sz w:val="18"/>
          <w:szCs w:val="18"/>
          <w:lang w:val="ru-RU"/>
        </w:rPr>
        <w:t>16</w:t>
      </w:r>
      <w:r w:rsidRPr="008D706B">
        <w:rPr>
          <w:sz w:val="18"/>
          <w:szCs w:val="18"/>
          <w:lang w:val="ru-RU"/>
        </w:rPr>
        <w:t xml:space="preserve"> – фильтр линии питания; </w:t>
      </w:r>
      <w:r w:rsidRPr="008D706B">
        <w:rPr>
          <w:i/>
          <w:sz w:val="18"/>
          <w:szCs w:val="18"/>
          <w:lang w:val="ru-RU"/>
        </w:rPr>
        <w:t>17</w:t>
      </w:r>
      <w:r w:rsidRPr="008D706B">
        <w:rPr>
          <w:sz w:val="18"/>
          <w:szCs w:val="18"/>
          <w:lang w:val="ru-RU"/>
        </w:rPr>
        <w:t xml:space="preserve"> – сквозное оптоволоконное соединение; </w:t>
      </w:r>
      <w:r w:rsidRPr="008D706B">
        <w:rPr>
          <w:i/>
          <w:sz w:val="18"/>
          <w:szCs w:val="18"/>
          <w:lang w:val="ru-RU"/>
        </w:rPr>
        <w:t>18</w:t>
      </w:r>
      <w:r w:rsidR="003266A7" w:rsidRPr="008D706B">
        <w:rPr>
          <w:sz w:val="18"/>
          <w:szCs w:val="18"/>
          <w:lang w:val="ru-RU"/>
        </w:rPr>
        <w:t xml:space="preserve"> – проходной разъе</w:t>
      </w:r>
      <w:r w:rsidRPr="008D706B">
        <w:rPr>
          <w:sz w:val="18"/>
          <w:szCs w:val="18"/>
          <w:lang w:val="ru-RU"/>
        </w:rPr>
        <w:t xml:space="preserve">м; </w:t>
      </w:r>
      <w:r w:rsidRPr="008D706B">
        <w:rPr>
          <w:i/>
          <w:sz w:val="18"/>
          <w:szCs w:val="18"/>
          <w:lang w:val="ru-RU"/>
        </w:rPr>
        <w:t>19</w:t>
      </w:r>
      <w:r w:rsidRPr="008D706B">
        <w:rPr>
          <w:sz w:val="18"/>
          <w:szCs w:val="18"/>
          <w:lang w:val="ru-RU"/>
        </w:rPr>
        <w:t xml:space="preserve"> – система управления и контроля; </w:t>
      </w:r>
      <w:r w:rsidRPr="008D706B">
        <w:rPr>
          <w:i/>
          <w:sz w:val="18"/>
          <w:szCs w:val="18"/>
          <w:lang w:val="ru-RU"/>
        </w:rPr>
        <w:t>20</w:t>
      </w:r>
      <w:r w:rsidRPr="008D706B">
        <w:rPr>
          <w:sz w:val="18"/>
          <w:szCs w:val="18"/>
          <w:lang w:val="ru-RU"/>
        </w:rPr>
        <w:t xml:space="preserve"> – измерительный прибор; </w:t>
      </w:r>
      <w:r w:rsidRPr="008D706B">
        <w:rPr>
          <w:i/>
          <w:sz w:val="18"/>
          <w:szCs w:val="18"/>
          <w:lang w:val="ru-RU"/>
        </w:rPr>
        <w:t>21</w:t>
      </w:r>
      <w:r w:rsidRPr="008D706B">
        <w:rPr>
          <w:sz w:val="18"/>
          <w:szCs w:val="18"/>
          <w:lang w:val="ru-RU"/>
        </w:rPr>
        <w:t xml:space="preserve"> – высококачественный коаксиальный кабель, например, с двойным экранированием (50 Ом); </w:t>
      </w:r>
      <w:r w:rsidRPr="008D706B">
        <w:rPr>
          <w:sz w:val="18"/>
          <w:szCs w:val="18"/>
          <w:lang w:val="ru-RU"/>
        </w:rPr>
        <w:br/>
      </w:r>
      <w:r w:rsidRPr="008D706B">
        <w:rPr>
          <w:i/>
          <w:sz w:val="18"/>
          <w:szCs w:val="18"/>
          <w:lang w:val="ru-RU"/>
        </w:rPr>
        <w:t>22</w:t>
      </w:r>
      <w:r w:rsidRPr="008D706B">
        <w:rPr>
          <w:sz w:val="18"/>
          <w:szCs w:val="18"/>
          <w:lang w:val="ru-RU"/>
        </w:rPr>
        <w:t xml:space="preserve"> – оптоволоконный кабель; </w:t>
      </w:r>
      <w:r w:rsidRPr="008D706B">
        <w:rPr>
          <w:i/>
          <w:sz w:val="18"/>
          <w:szCs w:val="18"/>
          <w:lang w:val="ru-RU"/>
        </w:rPr>
        <w:t>23</w:t>
      </w:r>
      <w:r w:rsidRPr="008D706B">
        <w:rPr>
          <w:sz w:val="18"/>
          <w:szCs w:val="18"/>
          <w:lang w:val="ru-RU"/>
        </w:rPr>
        <w:t xml:space="preserve"> – шины/перемычки заземления (смотри 6.2.1); </w:t>
      </w:r>
      <w:r w:rsidRPr="008D706B">
        <w:rPr>
          <w:i/>
          <w:sz w:val="18"/>
          <w:szCs w:val="18"/>
          <w:lang w:val="ru-RU"/>
        </w:rPr>
        <w:t>24</w:t>
      </w:r>
      <w:r w:rsidRPr="008D706B">
        <w:rPr>
          <w:sz w:val="18"/>
          <w:szCs w:val="18"/>
          <w:lang w:val="ru-RU"/>
        </w:rPr>
        <w:t xml:space="preserve"> –</w:t>
      </w:r>
      <w:r w:rsidRPr="005F45E0">
        <w:rPr>
          <w:sz w:val="18"/>
          <w:szCs w:val="18"/>
          <w:lang w:val="ru-RU"/>
        </w:rPr>
        <w:t xml:space="preserve"> экранированная камера</w:t>
      </w:r>
      <w:r>
        <w:rPr>
          <w:sz w:val="18"/>
          <w:szCs w:val="18"/>
          <w:lang w:val="ru-RU"/>
        </w:rPr>
        <w:t xml:space="preserve">; </w:t>
      </w:r>
      <w:r>
        <w:rPr>
          <w:sz w:val="18"/>
          <w:szCs w:val="18"/>
          <w:lang w:val="ru-RU"/>
        </w:rPr>
        <w:br/>
      </w:r>
      <w:r w:rsidRPr="00B70AC2">
        <w:rPr>
          <w:i/>
          <w:sz w:val="18"/>
          <w:szCs w:val="18"/>
          <w:lang w:val="ru-RU"/>
        </w:rPr>
        <w:t>25</w:t>
      </w:r>
      <w:r>
        <w:rPr>
          <w:sz w:val="18"/>
          <w:szCs w:val="18"/>
          <w:lang w:val="ru-RU"/>
        </w:rPr>
        <w:t xml:space="preserve"> – н</w:t>
      </w:r>
      <w:r w:rsidRPr="00377639">
        <w:rPr>
          <w:sz w:val="18"/>
          <w:szCs w:val="18"/>
          <w:lang w:val="ru-RU"/>
        </w:rPr>
        <w:t>агрузка 50 Ом</w:t>
      </w:r>
    </w:p>
    <w:p w14:paraId="1F390691" w14:textId="77777777" w:rsidR="00AE3356" w:rsidRPr="0060332A" w:rsidRDefault="00AE3356" w:rsidP="00AE3356">
      <w:pPr>
        <w:rPr>
          <w:sz w:val="16"/>
          <w:szCs w:val="16"/>
          <w:lang w:val="ru-RU"/>
        </w:rPr>
      </w:pPr>
    </w:p>
    <w:p w14:paraId="69BDBB18" w14:textId="77777777" w:rsidR="00AE3356" w:rsidRDefault="00AE3356" w:rsidP="00AE3356">
      <w:pPr>
        <w:spacing w:before="120" w:line="360" w:lineRule="auto"/>
        <w:jc w:val="center"/>
        <w:rPr>
          <w:sz w:val="22"/>
          <w:szCs w:val="22"/>
          <w:lang w:val="ru-RU"/>
        </w:rPr>
      </w:pPr>
      <w:r w:rsidRPr="00D411A5">
        <w:rPr>
          <w:sz w:val="22"/>
          <w:szCs w:val="22"/>
          <w:lang w:val="ru-RU"/>
        </w:rPr>
        <w:t xml:space="preserve">Рисунок Н.5 </w:t>
      </w:r>
      <w:r>
        <w:rPr>
          <w:sz w:val="22"/>
          <w:szCs w:val="22"/>
          <w:lang w:val="ru-RU"/>
        </w:rPr>
        <w:t>—</w:t>
      </w:r>
      <w:r w:rsidRPr="00D411A5">
        <w:rPr>
          <w:sz w:val="22"/>
          <w:szCs w:val="22"/>
          <w:lang w:val="ru-RU"/>
        </w:rPr>
        <w:t xml:space="preserve"> Кондуктивные помехи</w:t>
      </w:r>
      <w:r>
        <w:rPr>
          <w:sz w:val="22"/>
          <w:szCs w:val="22"/>
          <w:lang w:val="ru-RU"/>
        </w:rPr>
        <w:t>.</w:t>
      </w:r>
      <w:r w:rsidRPr="00D411A5">
        <w:rPr>
          <w:sz w:val="22"/>
          <w:szCs w:val="22"/>
          <w:lang w:val="ru-RU"/>
        </w:rPr>
        <w:t xml:space="preserve"> Пример испытательной установки при измерении пробником тока на ВВ линиях для </w:t>
      </w:r>
      <w:r w:rsidRPr="00D411A5">
        <w:rPr>
          <w:sz w:val="22"/>
          <w:szCs w:val="22"/>
        </w:rPr>
        <w:t>EUT</w:t>
      </w:r>
      <w:r w:rsidRPr="00D411A5">
        <w:rPr>
          <w:sz w:val="22"/>
          <w:szCs w:val="22"/>
          <w:lang w:val="ru-RU"/>
        </w:rPr>
        <w:t xml:space="preserve"> с экранированными системами электропитания</w:t>
      </w:r>
    </w:p>
    <w:p w14:paraId="2EBF806E" w14:textId="77777777" w:rsidR="00AE3356" w:rsidRDefault="00AE3356" w:rsidP="00AE3356">
      <w:pPr>
        <w:suppressAutoHyphens w:val="0"/>
        <w:jc w:val="left"/>
        <w:rPr>
          <w:sz w:val="22"/>
          <w:szCs w:val="22"/>
          <w:lang w:val="ru-RU"/>
        </w:rPr>
      </w:pPr>
      <w:r>
        <w:rPr>
          <w:sz w:val="22"/>
          <w:szCs w:val="22"/>
          <w:lang w:val="ru-RU"/>
        </w:rPr>
        <w:br w:type="page"/>
      </w:r>
    </w:p>
    <w:p w14:paraId="03AEC758" w14:textId="77777777" w:rsidR="00AE3356" w:rsidRDefault="00000000" w:rsidP="008D706B">
      <w:pPr>
        <w:jc w:val="center"/>
        <w:rPr>
          <w:lang w:val="ru-RU"/>
        </w:rPr>
      </w:pPr>
      <w:r>
        <w:rPr>
          <w:noProof/>
          <w:sz w:val="20"/>
          <w:lang w:val="ru-RU" w:eastAsia="ru-RU"/>
        </w:rPr>
        <w:lastRenderedPageBreak/>
        <w:pict w14:anchorId="07B5A96D">
          <v:shape id="Text Box 2901" o:spid="_x0000_s2196" type="#_x0000_t202" style="position:absolute;left:0;text-align:left;margin-left:370.9pt;margin-top:-20.4pt;width:135.1pt;height:16.1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" stroked="f">
            <v:textbox inset=".1mm,.1mm,.1mm,.1mm">
              <w:txbxContent>
                <w:p w14:paraId="6E0B792D" w14:textId="77777777" w:rsidR="003E0D95" w:rsidRPr="00B305C5" w:rsidRDefault="003E0D95" w:rsidP="00AE3356">
                  <w:pPr>
                    <w:jc w:val="left"/>
                    <w:rPr>
                      <w:sz w:val="18"/>
                      <w:szCs w:val="18"/>
                      <w:lang w:val="ru-RU"/>
                    </w:rPr>
                  </w:pPr>
                  <w:r w:rsidRPr="00B305C5">
                    <w:rPr>
                      <w:sz w:val="18"/>
                      <w:szCs w:val="18"/>
                      <w:lang w:val="ru-RU"/>
                    </w:rPr>
                    <w:t xml:space="preserve">Размеры в мм </w:t>
                  </w:r>
                  <w:r w:rsidRPr="003914D8">
                    <w:rPr>
                      <w:sz w:val="18"/>
                      <w:szCs w:val="18"/>
                      <w:lang w:val="ru-RU"/>
                    </w:rPr>
                    <w:t>–</w:t>
                  </w:r>
                  <w:r w:rsidRPr="00B305C5">
                    <w:rPr>
                      <w:sz w:val="18"/>
                      <w:szCs w:val="18"/>
                      <w:lang w:val="ru-RU"/>
                    </w:rPr>
                    <w:t xml:space="preserve"> не в масштабе</w:t>
                  </w:r>
                </w:p>
              </w:txbxContent>
            </v:textbox>
          </v:shape>
        </w:pict>
      </w:r>
      <w:r w:rsidR="008D706B">
        <w:rPr>
          <w:noProof/>
          <w:lang w:val="ru-RU" w:eastAsia="ru-RU"/>
        </w:rPr>
        <w:drawing>
          <wp:inline distT="0" distB="0" distL="0" distR="0" wp14:anchorId="5F317950" wp14:editId="0807CD2E">
            <wp:extent cx="4704762" cy="5009524"/>
            <wp:effectExtent l="0" t="0" r="635"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6 .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04762" cy="5009524"/>
                    </a:xfrm>
                    <a:prstGeom prst="rect">
                      <a:avLst/>
                    </a:prstGeom>
                  </pic:spPr>
                </pic:pic>
              </a:graphicData>
            </a:graphic>
          </wp:inline>
        </w:drawing>
      </w:r>
    </w:p>
    <w:p w14:paraId="6322241A" w14:textId="77777777" w:rsidR="00AE3356" w:rsidRPr="008D706B" w:rsidRDefault="00AE3356" w:rsidP="00AE3356">
      <w:pPr>
        <w:ind w:left="1288"/>
        <w:jc w:val="left"/>
        <w:rPr>
          <w:sz w:val="8"/>
          <w:szCs w:val="8"/>
          <w:lang w:val="ru-RU"/>
        </w:rPr>
      </w:pPr>
    </w:p>
    <w:p w14:paraId="2FCFEEEF" w14:textId="77777777" w:rsidR="00AE3356" w:rsidRDefault="00AE3356" w:rsidP="008D706B">
      <w:pPr>
        <w:rPr>
          <w:sz w:val="18"/>
          <w:szCs w:val="18"/>
          <w:lang w:val="ru-RU"/>
        </w:rPr>
      </w:pPr>
      <w:r w:rsidRPr="006B4BF3">
        <w:rPr>
          <w:i/>
          <w:sz w:val="18"/>
          <w:szCs w:val="18"/>
          <w:lang w:val="ru-RU"/>
        </w:rPr>
        <w:t>1</w:t>
      </w:r>
      <w:r w:rsidRPr="005F45E0">
        <w:rPr>
          <w:sz w:val="18"/>
          <w:szCs w:val="18"/>
          <w:lang w:val="ru-RU"/>
        </w:rPr>
        <w:t xml:space="preserve"> – </w:t>
      </w:r>
      <w:r w:rsidRPr="00554CE1">
        <w:rPr>
          <w:sz w:val="18"/>
          <w:szCs w:val="18"/>
          <w:lang w:val="ru-RU"/>
        </w:rPr>
        <w:t>EUT</w:t>
      </w:r>
      <w:r w:rsidRPr="005F45E0">
        <w:rPr>
          <w:sz w:val="18"/>
          <w:szCs w:val="18"/>
          <w:lang w:val="ru-RU"/>
        </w:rPr>
        <w:t xml:space="preserve">; </w:t>
      </w:r>
      <w:r w:rsidRPr="006B4BF3">
        <w:rPr>
          <w:i/>
          <w:sz w:val="18"/>
          <w:szCs w:val="18"/>
          <w:lang w:val="ru-RU"/>
        </w:rPr>
        <w:t>2</w:t>
      </w:r>
      <w:r w:rsidRPr="005F45E0">
        <w:rPr>
          <w:sz w:val="18"/>
          <w:szCs w:val="18"/>
          <w:lang w:val="ru-RU"/>
        </w:rPr>
        <w:t xml:space="preserve"> – опорная пластина заземления; </w:t>
      </w:r>
      <w:r w:rsidRPr="006B4BF3">
        <w:rPr>
          <w:i/>
          <w:sz w:val="18"/>
          <w:szCs w:val="18"/>
          <w:lang w:val="ru-RU"/>
        </w:rPr>
        <w:t>3</w:t>
      </w:r>
      <w:r w:rsidRPr="005F45E0">
        <w:rPr>
          <w:sz w:val="18"/>
          <w:szCs w:val="18"/>
          <w:lang w:val="ru-RU"/>
        </w:rPr>
        <w:t xml:space="preserve"> – подставка из материала с низкой относительной диэлектрической проницаемостью (</w:t>
      </w:r>
      <w:proofErr w:type="spellStart"/>
      <w:r w:rsidRPr="00554CE1">
        <w:rPr>
          <w:sz w:val="18"/>
          <w:szCs w:val="18"/>
          <w:lang w:val="ru-RU"/>
        </w:rPr>
        <w:t>ε</w:t>
      </w:r>
      <w:r w:rsidRPr="00B05FB9">
        <w:rPr>
          <w:i/>
          <w:sz w:val="18"/>
          <w:szCs w:val="18"/>
          <w:vertAlign w:val="subscript"/>
          <w:lang w:val="ru-RU"/>
        </w:rPr>
        <w:t>r</w:t>
      </w:r>
      <w:proofErr w:type="spellEnd"/>
      <w:r w:rsidRPr="005F45E0">
        <w:rPr>
          <w:sz w:val="18"/>
          <w:szCs w:val="18"/>
          <w:lang w:val="ru-RU"/>
        </w:rPr>
        <w:t xml:space="preserve"> ≤ 1,4) толщиной 50 мм</w:t>
      </w:r>
      <w:r w:rsidRPr="00554CE1">
        <w:rPr>
          <w:sz w:val="18"/>
          <w:szCs w:val="18"/>
          <w:lang w:val="ru-RU"/>
        </w:rPr>
        <w:t xml:space="preserve"> </w:t>
      </w:r>
      <w:r>
        <w:rPr>
          <w:sz w:val="18"/>
          <w:szCs w:val="18"/>
          <w:lang w:val="ru-RU"/>
        </w:rPr>
        <w:t xml:space="preserve"> (для электродвигателя использовать непроводящую опору)</w:t>
      </w:r>
      <w:r w:rsidRPr="005F45E0">
        <w:rPr>
          <w:sz w:val="18"/>
          <w:szCs w:val="18"/>
          <w:lang w:val="ru-RU"/>
        </w:rPr>
        <w:t xml:space="preserve">; </w:t>
      </w:r>
      <w:r w:rsidRPr="006B4BF3">
        <w:rPr>
          <w:i/>
          <w:sz w:val="18"/>
          <w:szCs w:val="18"/>
          <w:lang w:val="ru-RU"/>
        </w:rPr>
        <w:t>4</w:t>
      </w:r>
      <w:r w:rsidRPr="005F45E0">
        <w:rPr>
          <w:sz w:val="18"/>
          <w:szCs w:val="18"/>
          <w:lang w:val="ru-RU"/>
        </w:rPr>
        <w:t xml:space="preserve"> – </w:t>
      </w:r>
      <w:r w:rsidRPr="00035483">
        <w:rPr>
          <w:sz w:val="18"/>
          <w:szCs w:val="18"/>
          <w:lang w:val="ru-RU"/>
        </w:rPr>
        <w:t>п</w:t>
      </w:r>
      <w:r w:rsidRPr="00377639">
        <w:rPr>
          <w:sz w:val="18"/>
          <w:szCs w:val="18"/>
          <w:lang w:val="ru-RU"/>
        </w:rPr>
        <w:t>робник тока («</w:t>
      </w:r>
      <w:r w:rsidRPr="00554CE1">
        <w:rPr>
          <w:sz w:val="18"/>
          <w:szCs w:val="18"/>
          <w:lang w:val="ru-RU"/>
        </w:rPr>
        <w:t>d</w:t>
      </w:r>
      <w:r w:rsidRPr="00377639">
        <w:rPr>
          <w:sz w:val="18"/>
          <w:szCs w:val="18"/>
          <w:lang w:val="ru-RU"/>
        </w:rPr>
        <w:t xml:space="preserve">» смотри </w:t>
      </w:r>
      <w:r w:rsidRPr="00554CE1">
        <w:rPr>
          <w:sz w:val="18"/>
          <w:szCs w:val="18"/>
          <w:lang w:val="ru-RU"/>
        </w:rPr>
        <w:t>H</w:t>
      </w:r>
      <w:r w:rsidRPr="00377639">
        <w:rPr>
          <w:sz w:val="18"/>
          <w:szCs w:val="18"/>
          <w:lang w:val="ru-RU"/>
        </w:rPr>
        <w:t>.4.2)</w:t>
      </w:r>
      <w:r w:rsidRPr="005F45E0">
        <w:rPr>
          <w:sz w:val="18"/>
          <w:szCs w:val="18"/>
          <w:lang w:val="ru-RU"/>
        </w:rPr>
        <w:t xml:space="preserve">; </w:t>
      </w:r>
      <w:r w:rsidRPr="006B4BF3">
        <w:rPr>
          <w:i/>
          <w:sz w:val="18"/>
          <w:szCs w:val="18"/>
          <w:lang w:val="ru-RU"/>
        </w:rPr>
        <w:t>5</w:t>
      </w:r>
      <w:r w:rsidRPr="005F45E0">
        <w:rPr>
          <w:sz w:val="18"/>
          <w:szCs w:val="18"/>
          <w:lang w:val="ru-RU"/>
        </w:rPr>
        <w:t xml:space="preserve"> – жгут низковольтных проводов; </w:t>
      </w:r>
      <w:r w:rsidRPr="006B4BF3">
        <w:rPr>
          <w:i/>
          <w:sz w:val="18"/>
          <w:szCs w:val="18"/>
          <w:lang w:val="ru-RU"/>
        </w:rPr>
        <w:t>6</w:t>
      </w:r>
      <w:r w:rsidRPr="005F45E0">
        <w:rPr>
          <w:sz w:val="18"/>
          <w:szCs w:val="18"/>
          <w:lang w:val="ru-RU"/>
        </w:rPr>
        <w:t xml:space="preserve"> – высоковольтные линии (HV+, HV-); </w:t>
      </w:r>
      <w:r w:rsidRPr="006B4BF3">
        <w:rPr>
          <w:i/>
          <w:sz w:val="18"/>
          <w:szCs w:val="18"/>
          <w:lang w:val="ru-RU"/>
        </w:rPr>
        <w:t>7</w:t>
      </w:r>
      <w:r w:rsidRPr="005F45E0">
        <w:rPr>
          <w:sz w:val="18"/>
          <w:szCs w:val="18"/>
          <w:lang w:val="ru-RU"/>
        </w:rPr>
        <w:t xml:space="preserve"> – низковольтный имитатор нагрузки; </w:t>
      </w:r>
      <w:r w:rsidRPr="006B4BF3">
        <w:rPr>
          <w:i/>
          <w:sz w:val="18"/>
          <w:szCs w:val="18"/>
          <w:lang w:val="ru-RU"/>
        </w:rPr>
        <w:t>8</w:t>
      </w:r>
      <w:r w:rsidRPr="005F45E0">
        <w:rPr>
          <w:sz w:val="18"/>
          <w:szCs w:val="18"/>
          <w:lang w:val="ru-RU"/>
        </w:rPr>
        <w:t xml:space="preserve"> – схема согласования полного сопротивления (по выбору); </w:t>
      </w:r>
      <w:r w:rsidRPr="006B4BF3">
        <w:rPr>
          <w:i/>
          <w:sz w:val="18"/>
          <w:szCs w:val="18"/>
          <w:lang w:val="ru-RU"/>
        </w:rPr>
        <w:t>9</w:t>
      </w:r>
      <w:r w:rsidRPr="005F45E0">
        <w:rPr>
          <w:sz w:val="18"/>
          <w:szCs w:val="18"/>
          <w:lang w:val="ru-RU"/>
        </w:rPr>
        <w:t xml:space="preserve"> – низковольтный эквивалент сети (LV–AN); </w:t>
      </w:r>
      <w:r w:rsidRPr="006B4BF3">
        <w:rPr>
          <w:i/>
          <w:sz w:val="18"/>
          <w:szCs w:val="18"/>
          <w:lang w:val="ru-RU"/>
        </w:rPr>
        <w:t>10</w:t>
      </w:r>
      <w:r w:rsidRPr="005F45E0">
        <w:rPr>
          <w:sz w:val="18"/>
          <w:szCs w:val="18"/>
          <w:lang w:val="ru-RU"/>
        </w:rPr>
        <w:t xml:space="preserve"> – высоковольтный эквивалент сети (HV–AN); </w:t>
      </w:r>
      <w:r w:rsidRPr="006B4BF3">
        <w:rPr>
          <w:i/>
          <w:sz w:val="18"/>
          <w:szCs w:val="18"/>
          <w:lang w:val="ru-RU"/>
        </w:rPr>
        <w:t>11</w:t>
      </w:r>
      <w:r w:rsidRPr="005F45E0">
        <w:rPr>
          <w:sz w:val="18"/>
          <w:szCs w:val="18"/>
          <w:lang w:val="ru-RU"/>
        </w:rPr>
        <w:t xml:space="preserve"> – низковольтные линии питания; </w:t>
      </w:r>
      <w:r w:rsidRPr="006B4BF3">
        <w:rPr>
          <w:i/>
          <w:sz w:val="18"/>
          <w:szCs w:val="18"/>
          <w:lang w:val="ru-RU"/>
        </w:rPr>
        <w:t>12</w:t>
      </w:r>
      <w:r w:rsidRPr="005F45E0">
        <w:rPr>
          <w:sz w:val="18"/>
          <w:szCs w:val="18"/>
          <w:lang w:val="ru-RU"/>
        </w:rPr>
        <w:t xml:space="preserve"> – высоковольтные линии питания; </w:t>
      </w:r>
      <w:r w:rsidRPr="006B4BF3">
        <w:rPr>
          <w:i/>
          <w:sz w:val="18"/>
          <w:szCs w:val="18"/>
          <w:lang w:val="ru-RU"/>
        </w:rPr>
        <w:t>13</w:t>
      </w:r>
      <w:r w:rsidRPr="005F45E0">
        <w:rPr>
          <w:sz w:val="18"/>
          <w:szCs w:val="18"/>
          <w:lang w:val="ru-RU"/>
        </w:rPr>
        <w:t xml:space="preserve"> – </w:t>
      </w:r>
      <w:r>
        <w:rPr>
          <w:sz w:val="18"/>
          <w:szCs w:val="18"/>
          <w:lang w:val="ru-RU"/>
        </w:rPr>
        <w:t>НВ–</w:t>
      </w:r>
      <w:r w:rsidRPr="005F45E0">
        <w:rPr>
          <w:sz w:val="18"/>
          <w:szCs w:val="18"/>
          <w:lang w:val="ru-RU"/>
        </w:rPr>
        <w:t xml:space="preserve">источник питания 12 В/ 24 В/48 В (должен устанавливаться на опорной пластине заземления); </w:t>
      </w:r>
      <w:r w:rsidRPr="006B4BF3">
        <w:rPr>
          <w:i/>
          <w:sz w:val="18"/>
          <w:szCs w:val="18"/>
          <w:lang w:val="ru-RU"/>
        </w:rPr>
        <w:t>14</w:t>
      </w:r>
      <w:r w:rsidRPr="005F45E0">
        <w:rPr>
          <w:sz w:val="18"/>
          <w:szCs w:val="18"/>
          <w:lang w:val="ru-RU"/>
        </w:rPr>
        <w:t xml:space="preserve"> – дополнительный экранированный отсек; </w:t>
      </w:r>
      <w:r w:rsidRPr="006B4BF3">
        <w:rPr>
          <w:i/>
          <w:sz w:val="18"/>
          <w:szCs w:val="18"/>
          <w:lang w:val="ru-RU"/>
        </w:rPr>
        <w:t>15</w:t>
      </w:r>
      <w:r w:rsidRPr="005F45E0">
        <w:rPr>
          <w:sz w:val="18"/>
          <w:szCs w:val="18"/>
          <w:lang w:val="ru-RU"/>
        </w:rPr>
        <w:t xml:space="preserve"> – </w:t>
      </w:r>
      <w:r>
        <w:rPr>
          <w:sz w:val="18"/>
          <w:szCs w:val="18"/>
          <w:lang w:val="ru-RU"/>
        </w:rPr>
        <w:t>ВВ–</w:t>
      </w:r>
      <w:r w:rsidRPr="005F45E0">
        <w:rPr>
          <w:sz w:val="18"/>
          <w:szCs w:val="18"/>
          <w:lang w:val="ru-RU"/>
        </w:rPr>
        <w:t xml:space="preserve"> источник питания (экранированный, если размещен внутри экранированной камеры); </w:t>
      </w:r>
      <w:r w:rsidRPr="006B4BF3">
        <w:rPr>
          <w:i/>
          <w:sz w:val="18"/>
          <w:szCs w:val="18"/>
          <w:lang w:val="ru-RU"/>
        </w:rPr>
        <w:t>16</w:t>
      </w:r>
      <w:r w:rsidRPr="005F45E0">
        <w:rPr>
          <w:sz w:val="18"/>
          <w:szCs w:val="18"/>
          <w:lang w:val="ru-RU"/>
        </w:rPr>
        <w:t xml:space="preserve"> – фильтр линии питания; </w:t>
      </w:r>
      <w:r w:rsidRPr="006B4BF3">
        <w:rPr>
          <w:i/>
          <w:sz w:val="18"/>
          <w:szCs w:val="18"/>
          <w:lang w:val="ru-RU"/>
        </w:rPr>
        <w:t>17</w:t>
      </w:r>
      <w:r w:rsidRPr="005F45E0">
        <w:rPr>
          <w:sz w:val="18"/>
          <w:szCs w:val="18"/>
          <w:lang w:val="ru-RU"/>
        </w:rPr>
        <w:t xml:space="preserve"> – сквозное оптоволоконное соединение; </w:t>
      </w:r>
      <w:r w:rsidRPr="006B4BF3">
        <w:rPr>
          <w:i/>
          <w:sz w:val="18"/>
          <w:szCs w:val="18"/>
          <w:lang w:val="ru-RU"/>
        </w:rPr>
        <w:t>18</w:t>
      </w:r>
      <w:r w:rsidR="003266A7">
        <w:rPr>
          <w:sz w:val="18"/>
          <w:szCs w:val="18"/>
          <w:lang w:val="ru-RU"/>
        </w:rPr>
        <w:t xml:space="preserve"> – проходной разъе</w:t>
      </w:r>
      <w:r w:rsidRPr="005F45E0">
        <w:rPr>
          <w:sz w:val="18"/>
          <w:szCs w:val="18"/>
          <w:lang w:val="ru-RU"/>
        </w:rPr>
        <w:t xml:space="preserve">м; </w:t>
      </w:r>
      <w:r w:rsidRPr="006B4BF3">
        <w:rPr>
          <w:i/>
          <w:sz w:val="18"/>
          <w:szCs w:val="18"/>
          <w:lang w:val="ru-RU"/>
        </w:rPr>
        <w:t>19</w:t>
      </w:r>
      <w:r w:rsidRPr="005F45E0">
        <w:rPr>
          <w:sz w:val="18"/>
          <w:szCs w:val="18"/>
          <w:lang w:val="ru-RU"/>
        </w:rPr>
        <w:t xml:space="preserve"> – система </w:t>
      </w:r>
      <w:r w:rsidRPr="00554CE1">
        <w:rPr>
          <w:sz w:val="18"/>
          <w:szCs w:val="18"/>
          <w:lang w:val="ru-RU"/>
        </w:rPr>
        <w:t>управления и контроля</w:t>
      </w:r>
      <w:r w:rsidRPr="005F45E0">
        <w:rPr>
          <w:sz w:val="18"/>
          <w:szCs w:val="18"/>
          <w:lang w:val="ru-RU"/>
        </w:rPr>
        <w:t xml:space="preserve">; </w:t>
      </w:r>
      <w:r w:rsidRPr="006B4BF3">
        <w:rPr>
          <w:i/>
          <w:sz w:val="18"/>
          <w:szCs w:val="18"/>
          <w:lang w:val="ru-RU"/>
        </w:rPr>
        <w:t>20</w:t>
      </w:r>
      <w:r w:rsidRPr="005F45E0">
        <w:rPr>
          <w:sz w:val="18"/>
          <w:szCs w:val="18"/>
          <w:lang w:val="ru-RU"/>
        </w:rPr>
        <w:t xml:space="preserve"> – измерительный прибор; </w:t>
      </w:r>
      <w:r w:rsidRPr="006B4BF3">
        <w:rPr>
          <w:i/>
          <w:sz w:val="18"/>
          <w:szCs w:val="18"/>
          <w:lang w:val="ru-RU"/>
        </w:rPr>
        <w:t>21</w:t>
      </w:r>
      <w:r w:rsidRPr="005F45E0">
        <w:rPr>
          <w:sz w:val="18"/>
          <w:szCs w:val="18"/>
          <w:lang w:val="ru-RU"/>
        </w:rPr>
        <w:t xml:space="preserve"> – высококачественный коаксиальный кабель, например, с двойным экранированием (50 Ом); </w:t>
      </w:r>
      <w:r w:rsidRPr="006B4BF3">
        <w:rPr>
          <w:i/>
          <w:sz w:val="18"/>
          <w:szCs w:val="18"/>
          <w:lang w:val="ru-RU"/>
        </w:rPr>
        <w:t>22</w:t>
      </w:r>
      <w:r w:rsidRPr="005F45E0">
        <w:rPr>
          <w:sz w:val="18"/>
          <w:szCs w:val="18"/>
          <w:lang w:val="ru-RU"/>
        </w:rPr>
        <w:t xml:space="preserve"> – </w:t>
      </w:r>
      <w:r w:rsidRPr="00554CE1">
        <w:rPr>
          <w:sz w:val="18"/>
          <w:szCs w:val="18"/>
          <w:lang w:val="ru-RU"/>
        </w:rPr>
        <w:t>оптоволоконный кабель</w:t>
      </w:r>
      <w:r w:rsidRPr="005F45E0">
        <w:rPr>
          <w:sz w:val="18"/>
          <w:szCs w:val="18"/>
          <w:lang w:val="ru-RU"/>
        </w:rPr>
        <w:t xml:space="preserve">; </w:t>
      </w:r>
      <w:r w:rsidRPr="006B4BF3">
        <w:rPr>
          <w:i/>
          <w:sz w:val="18"/>
          <w:szCs w:val="18"/>
          <w:lang w:val="ru-RU"/>
        </w:rPr>
        <w:t>23</w:t>
      </w:r>
      <w:r w:rsidRPr="005F45E0">
        <w:rPr>
          <w:sz w:val="18"/>
          <w:szCs w:val="18"/>
          <w:lang w:val="ru-RU"/>
        </w:rPr>
        <w:t xml:space="preserve"> – шины/перемычки заземления (смотри 6.2.1); </w:t>
      </w:r>
      <w:r w:rsidRPr="006B4BF3">
        <w:rPr>
          <w:i/>
          <w:sz w:val="18"/>
          <w:szCs w:val="18"/>
          <w:lang w:val="ru-RU"/>
        </w:rPr>
        <w:t>24</w:t>
      </w:r>
      <w:r w:rsidRPr="005F45E0">
        <w:rPr>
          <w:sz w:val="18"/>
          <w:szCs w:val="18"/>
          <w:lang w:val="ru-RU"/>
        </w:rPr>
        <w:t xml:space="preserve"> – </w:t>
      </w:r>
      <w:r w:rsidRPr="00554CE1">
        <w:rPr>
          <w:sz w:val="18"/>
          <w:szCs w:val="18"/>
          <w:lang w:val="ru-RU"/>
        </w:rPr>
        <w:t>электродвигатель;</w:t>
      </w:r>
      <w:r>
        <w:rPr>
          <w:sz w:val="18"/>
          <w:szCs w:val="18"/>
          <w:lang w:val="ru-RU"/>
        </w:rPr>
        <w:t xml:space="preserve"> </w:t>
      </w:r>
      <w:r w:rsidRPr="006B4BF3">
        <w:rPr>
          <w:i/>
          <w:sz w:val="18"/>
          <w:szCs w:val="18"/>
          <w:lang w:val="ru-RU"/>
        </w:rPr>
        <w:t>25</w:t>
      </w:r>
      <w:r>
        <w:rPr>
          <w:sz w:val="18"/>
          <w:szCs w:val="18"/>
          <w:lang w:val="ru-RU"/>
        </w:rPr>
        <w:t xml:space="preserve"> – </w:t>
      </w:r>
      <w:r w:rsidRPr="00554CE1">
        <w:rPr>
          <w:sz w:val="18"/>
          <w:szCs w:val="18"/>
          <w:lang w:val="ru-RU"/>
        </w:rPr>
        <w:t xml:space="preserve">трехфазные линии питания двигателя; </w:t>
      </w:r>
      <w:r w:rsidRPr="006B4BF3">
        <w:rPr>
          <w:i/>
          <w:sz w:val="18"/>
          <w:szCs w:val="18"/>
          <w:lang w:val="ru-RU"/>
        </w:rPr>
        <w:t>26</w:t>
      </w:r>
      <w:r w:rsidRPr="00554CE1">
        <w:rPr>
          <w:sz w:val="18"/>
          <w:szCs w:val="18"/>
          <w:lang w:val="ru-RU"/>
        </w:rPr>
        <w:t xml:space="preserve"> –</w:t>
      </w:r>
      <w:r>
        <w:rPr>
          <w:sz w:val="18"/>
          <w:szCs w:val="18"/>
          <w:lang w:val="ru-RU"/>
        </w:rPr>
        <w:t xml:space="preserve"> </w:t>
      </w:r>
      <w:r w:rsidRPr="008714EE">
        <w:rPr>
          <w:sz w:val="18"/>
          <w:szCs w:val="18"/>
          <w:lang w:val="ru-RU"/>
        </w:rPr>
        <w:t xml:space="preserve">Механическое соединение (непроводящее); </w:t>
      </w:r>
      <w:r w:rsidRPr="006B4BF3">
        <w:rPr>
          <w:i/>
          <w:sz w:val="18"/>
          <w:szCs w:val="18"/>
          <w:lang w:val="ru-RU"/>
        </w:rPr>
        <w:t>27</w:t>
      </w:r>
      <w:r w:rsidRPr="008714EE">
        <w:rPr>
          <w:sz w:val="18"/>
          <w:szCs w:val="18"/>
          <w:lang w:val="ru-RU"/>
        </w:rPr>
        <w:t xml:space="preserve"> – ввод в камеру (например, механический подшипник с фильтрацией); </w:t>
      </w:r>
      <w:r w:rsidRPr="006B4BF3">
        <w:rPr>
          <w:i/>
          <w:sz w:val="18"/>
          <w:szCs w:val="18"/>
          <w:lang w:val="ru-RU"/>
        </w:rPr>
        <w:t>28</w:t>
      </w:r>
      <w:r w:rsidRPr="008714EE">
        <w:rPr>
          <w:sz w:val="18"/>
          <w:szCs w:val="18"/>
          <w:lang w:val="ru-RU"/>
        </w:rPr>
        <w:t xml:space="preserve"> – Тормозной или приводной двигатель; </w:t>
      </w:r>
      <w:r w:rsidRPr="006B4BF3">
        <w:rPr>
          <w:i/>
          <w:sz w:val="18"/>
          <w:szCs w:val="18"/>
          <w:lang w:val="ru-RU"/>
        </w:rPr>
        <w:t>29</w:t>
      </w:r>
      <w:r w:rsidRPr="008714EE">
        <w:rPr>
          <w:sz w:val="18"/>
          <w:szCs w:val="18"/>
          <w:lang w:val="ru-RU"/>
        </w:rPr>
        <w:t xml:space="preserve"> - </w:t>
      </w:r>
      <w:r>
        <w:rPr>
          <w:sz w:val="18"/>
          <w:szCs w:val="18"/>
          <w:lang w:val="ru-RU"/>
        </w:rPr>
        <w:t xml:space="preserve"> </w:t>
      </w:r>
      <w:r w:rsidRPr="005F45E0">
        <w:rPr>
          <w:sz w:val="18"/>
          <w:szCs w:val="18"/>
          <w:lang w:val="ru-RU"/>
        </w:rPr>
        <w:t>экранированная камера</w:t>
      </w:r>
      <w:r>
        <w:rPr>
          <w:sz w:val="18"/>
          <w:szCs w:val="18"/>
          <w:lang w:val="ru-RU"/>
        </w:rPr>
        <w:t xml:space="preserve">; </w:t>
      </w:r>
      <w:r w:rsidRPr="006B4BF3">
        <w:rPr>
          <w:i/>
          <w:sz w:val="18"/>
          <w:szCs w:val="18"/>
          <w:lang w:val="ru-RU"/>
        </w:rPr>
        <w:t>30</w:t>
      </w:r>
      <w:r>
        <w:rPr>
          <w:sz w:val="18"/>
          <w:szCs w:val="18"/>
          <w:lang w:val="ru-RU"/>
        </w:rPr>
        <w:t xml:space="preserve"> – н</w:t>
      </w:r>
      <w:r w:rsidRPr="00377639">
        <w:rPr>
          <w:sz w:val="18"/>
          <w:szCs w:val="18"/>
          <w:lang w:val="ru-RU"/>
        </w:rPr>
        <w:t>агрузка 50 Ом</w:t>
      </w:r>
      <w:r w:rsidRPr="00554CE1">
        <w:rPr>
          <w:sz w:val="18"/>
          <w:szCs w:val="18"/>
          <w:lang w:val="ru-RU"/>
        </w:rPr>
        <w:t xml:space="preserve"> </w:t>
      </w:r>
    </w:p>
    <w:p w14:paraId="570E1978" w14:textId="77777777" w:rsidR="00AE3356" w:rsidRPr="00F87CA1" w:rsidRDefault="00AE3356" w:rsidP="00AE3356">
      <w:pPr>
        <w:rPr>
          <w:sz w:val="4"/>
          <w:szCs w:val="4"/>
          <w:lang w:val="ru-RU"/>
        </w:rPr>
      </w:pPr>
    </w:p>
    <w:p w14:paraId="52F3F7D8" w14:textId="77777777" w:rsidR="00AE3356" w:rsidRPr="00072C7D" w:rsidRDefault="00AE3356" w:rsidP="008D706B">
      <w:pPr>
        <w:ind w:firstLine="720"/>
        <w:rPr>
          <w:sz w:val="18"/>
          <w:szCs w:val="18"/>
          <w:lang w:val="ru-RU"/>
        </w:rPr>
      </w:pPr>
      <w:r w:rsidRPr="00072C7D">
        <w:rPr>
          <w:spacing w:val="60"/>
          <w:sz w:val="18"/>
          <w:szCs w:val="18"/>
          <w:lang w:val="ru-RU"/>
        </w:rPr>
        <w:t>Примечание</w:t>
      </w:r>
      <w:r w:rsidRPr="00072C7D">
        <w:rPr>
          <w:rFonts w:cs="Arial"/>
          <w:sz w:val="18"/>
          <w:szCs w:val="18"/>
          <w:lang w:val="ru-RU"/>
        </w:rPr>
        <w:t xml:space="preserve"> </w:t>
      </w:r>
      <w:r w:rsidRPr="00072C7D">
        <w:rPr>
          <w:sz w:val="18"/>
          <w:szCs w:val="18"/>
          <w:lang w:val="ru-RU"/>
        </w:rPr>
        <w:t xml:space="preserve">1 </w:t>
      </w:r>
      <w:r>
        <w:rPr>
          <w:sz w:val="18"/>
          <w:szCs w:val="18"/>
          <w:lang w:val="ru-RU"/>
        </w:rPr>
        <w:t>—</w:t>
      </w:r>
      <w:r w:rsidRPr="00072C7D">
        <w:rPr>
          <w:sz w:val="18"/>
          <w:szCs w:val="18"/>
          <w:lang w:val="ru-RU"/>
        </w:rPr>
        <w:t xml:space="preserve"> Электродвигатель, механическое соединение, механический подшипник с фильтрацией и тормозной или приводной двигатель можно заменить  эмулятором нагрузки.</w:t>
      </w:r>
    </w:p>
    <w:p w14:paraId="7477FED8" w14:textId="77777777" w:rsidR="00AE3356" w:rsidRPr="00072C7D" w:rsidRDefault="00AE3356" w:rsidP="008D706B">
      <w:pPr>
        <w:ind w:firstLine="720"/>
        <w:rPr>
          <w:sz w:val="18"/>
          <w:szCs w:val="18"/>
          <w:lang w:val="ru-RU"/>
        </w:rPr>
      </w:pPr>
      <w:r w:rsidRPr="00072C7D">
        <w:rPr>
          <w:spacing w:val="60"/>
          <w:sz w:val="18"/>
          <w:szCs w:val="18"/>
          <w:lang w:val="ru-RU"/>
        </w:rPr>
        <w:t>Примечание</w:t>
      </w:r>
      <w:r w:rsidRPr="00072C7D">
        <w:rPr>
          <w:rFonts w:cs="Arial"/>
          <w:sz w:val="18"/>
          <w:szCs w:val="18"/>
          <w:lang w:val="ru-RU"/>
        </w:rPr>
        <w:t xml:space="preserve"> </w:t>
      </w:r>
      <w:r w:rsidRPr="00072C7D">
        <w:rPr>
          <w:sz w:val="18"/>
          <w:szCs w:val="18"/>
          <w:lang w:val="ru-RU"/>
        </w:rPr>
        <w:t xml:space="preserve">2 </w:t>
      </w:r>
      <w:r>
        <w:rPr>
          <w:sz w:val="18"/>
          <w:szCs w:val="18"/>
          <w:lang w:val="ru-RU"/>
        </w:rPr>
        <w:t>—</w:t>
      </w:r>
      <w:r w:rsidRPr="00072C7D">
        <w:rPr>
          <w:sz w:val="18"/>
          <w:szCs w:val="18"/>
          <w:lang w:val="ru-RU"/>
        </w:rPr>
        <w:t xml:space="preserve"> При механической передаче мощности снаружи камеры может потребоваться более одного интерфейса и применение различных топологических решений (например, использование электрифицированных осей с двумя механическими валами или изменения в физической конфигурации камеры).</w:t>
      </w:r>
    </w:p>
    <w:p w14:paraId="3A789B75" w14:textId="77777777" w:rsidR="00AE3356" w:rsidRPr="00072C7D" w:rsidRDefault="00AE3356" w:rsidP="008D706B">
      <w:pPr>
        <w:ind w:firstLine="720"/>
        <w:rPr>
          <w:sz w:val="18"/>
          <w:szCs w:val="18"/>
          <w:lang w:val="ru-RU"/>
        </w:rPr>
      </w:pPr>
      <w:r w:rsidRPr="00072C7D">
        <w:rPr>
          <w:spacing w:val="60"/>
          <w:sz w:val="18"/>
          <w:szCs w:val="18"/>
          <w:lang w:val="ru-RU"/>
        </w:rPr>
        <w:t>Примечание</w:t>
      </w:r>
      <w:r w:rsidRPr="00072C7D">
        <w:rPr>
          <w:sz w:val="18"/>
          <w:szCs w:val="18"/>
          <w:lang w:val="ru-RU"/>
        </w:rPr>
        <w:t xml:space="preserve">3 </w:t>
      </w:r>
      <w:r>
        <w:rPr>
          <w:sz w:val="18"/>
          <w:szCs w:val="18"/>
          <w:lang w:val="ru-RU"/>
        </w:rPr>
        <w:t>—</w:t>
      </w:r>
      <w:r w:rsidRPr="00072C7D">
        <w:rPr>
          <w:sz w:val="18"/>
          <w:szCs w:val="18"/>
          <w:lang w:val="ru-RU"/>
        </w:rPr>
        <w:t xml:space="preserve"> Следует отметить, что геометрия вала(</w:t>
      </w:r>
      <w:proofErr w:type="spellStart"/>
      <w:r w:rsidRPr="00072C7D">
        <w:rPr>
          <w:sz w:val="18"/>
          <w:szCs w:val="18"/>
          <w:lang w:val="ru-RU"/>
        </w:rPr>
        <w:t>ов</w:t>
      </w:r>
      <w:proofErr w:type="spellEnd"/>
      <w:r w:rsidRPr="00072C7D">
        <w:rPr>
          <w:sz w:val="18"/>
          <w:szCs w:val="18"/>
          <w:lang w:val="ru-RU"/>
        </w:rPr>
        <w:t xml:space="preserve">), подсоединяемых к </w:t>
      </w:r>
      <w:r w:rsidRPr="00072C7D">
        <w:rPr>
          <w:sz w:val="18"/>
          <w:szCs w:val="18"/>
        </w:rPr>
        <w:t>DUT</w:t>
      </w:r>
      <w:r w:rsidRPr="00072C7D">
        <w:rPr>
          <w:sz w:val="18"/>
          <w:szCs w:val="18"/>
          <w:lang w:val="ru-RU"/>
        </w:rPr>
        <w:t xml:space="preserve">, существенно влияет на корреляцию с результатами измерения уровня помех от  </w:t>
      </w:r>
      <w:r w:rsidRPr="00072C7D">
        <w:rPr>
          <w:sz w:val="18"/>
          <w:szCs w:val="18"/>
        </w:rPr>
        <w:t>EUT</w:t>
      </w:r>
      <w:r w:rsidRPr="00072C7D">
        <w:rPr>
          <w:sz w:val="18"/>
          <w:szCs w:val="18"/>
          <w:lang w:val="ru-RU"/>
        </w:rPr>
        <w:t xml:space="preserve"> установленного в транспортное средство. Любое механическое решение для испытания компонента должно по возможности отражать его применение и геометрию в транспортном средстве и геометрию, наприме</w:t>
      </w:r>
      <w:r w:rsidR="00955794">
        <w:rPr>
          <w:sz w:val="18"/>
          <w:szCs w:val="18"/>
          <w:lang w:val="ru-RU"/>
        </w:rPr>
        <w:t>р, длину карданных валов, их ВЧ-</w:t>
      </w:r>
      <w:r w:rsidRPr="00072C7D">
        <w:rPr>
          <w:sz w:val="18"/>
          <w:szCs w:val="18"/>
          <w:lang w:val="ru-RU"/>
        </w:rPr>
        <w:t>нагрузку, включая их возможное гальваническое соединение с оболочкой камеры.</w:t>
      </w:r>
    </w:p>
    <w:p w14:paraId="3FF09C10" w14:textId="77777777" w:rsidR="00AE3356" w:rsidRPr="00F87CA1" w:rsidRDefault="00AE3356" w:rsidP="00AE3356">
      <w:pPr>
        <w:spacing w:line="200" w:lineRule="exact"/>
        <w:rPr>
          <w:sz w:val="8"/>
          <w:szCs w:val="8"/>
          <w:lang w:val="ru-RU"/>
        </w:rPr>
      </w:pPr>
    </w:p>
    <w:p w14:paraId="0C9FF35F" w14:textId="77777777" w:rsidR="00AE3356" w:rsidRPr="00D411A5" w:rsidRDefault="00AE3356" w:rsidP="003914D8">
      <w:pPr>
        <w:spacing w:line="360" w:lineRule="auto"/>
        <w:jc w:val="center"/>
        <w:rPr>
          <w:sz w:val="22"/>
          <w:szCs w:val="22"/>
          <w:lang w:val="ru-RU"/>
        </w:rPr>
      </w:pPr>
      <w:r w:rsidRPr="00D411A5">
        <w:rPr>
          <w:sz w:val="22"/>
          <w:szCs w:val="22"/>
          <w:lang w:val="ru-RU"/>
        </w:rPr>
        <w:lastRenderedPageBreak/>
        <w:t xml:space="preserve">Рисунок Н.6 </w:t>
      </w:r>
      <w:r>
        <w:rPr>
          <w:sz w:val="22"/>
          <w:szCs w:val="22"/>
          <w:lang w:val="ru-RU"/>
        </w:rPr>
        <w:t>—</w:t>
      </w:r>
      <w:r w:rsidRPr="00D411A5">
        <w:rPr>
          <w:sz w:val="22"/>
          <w:szCs w:val="22"/>
          <w:lang w:val="ru-RU"/>
        </w:rPr>
        <w:t xml:space="preserve"> Кондуктивные помехи</w:t>
      </w:r>
      <w:r>
        <w:rPr>
          <w:sz w:val="22"/>
          <w:szCs w:val="22"/>
          <w:lang w:val="ru-RU"/>
        </w:rPr>
        <w:t>.</w:t>
      </w:r>
      <w:r w:rsidRPr="00D411A5">
        <w:rPr>
          <w:sz w:val="22"/>
          <w:szCs w:val="22"/>
          <w:lang w:val="ru-RU"/>
        </w:rPr>
        <w:t xml:space="preserve"> Пример испытательной установки при измерении пробником тока на ВВ</w:t>
      </w:r>
      <w:r>
        <w:rPr>
          <w:sz w:val="22"/>
          <w:szCs w:val="22"/>
          <w:lang w:val="ru-RU"/>
        </w:rPr>
        <w:t>-</w:t>
      </w:r>
      <w:r w:rsidRPr="00D411A5">
        <w:rPr>
          <w:sz w:val="22"/>
          <w:szCs w:val="22"/>
          <w:lang w:val="ru-RU"/>
        </w:rPr>
        <w:t xml:space="preserve">линиях для </w:t>
      </w:r>
      <w:r w:rsidRPr="00D411A5">
        <w:rPr>
          <w:sz w:val="22"/>
          <w:szCs w:val="22"/>
        </w:rPr>
        <w:t>EUT</w:t>
      </w:r>
      <w:r w:rsidRPr="00D411A5">
        <w:rPr>
          <w:sz w:val="22"/>
          <w:szCs w:val="22"/>
          <w:lang w:val="ru-RU"/>
        </w:rPr>
        <w:t xml:space="preserve"> с экранированными системами электропитания с электродвигателем, подключенным к испытательному стенду</w:t>
      </w:r>
    </w:p>
    <w:p w14:paraId="6F484A04" w14:textId="77777777" w:rsidR="00AE3356" w:rsidRPr="00EA7B3C" w:rsidRDefault="00000000" w:rsidP="000C666D">
      <w:pPr>
        <w:spacing w:before="120" w:line="276" w:lineRule="auto"/>
        <w:rPr>
          <w:sz w:val="18"/>
          <w:szCs w:val="18"/>
          <w:lang w:val="ru-RU"/>
        </w:rPr>
      </w:pPr>
      <w:r>
        <w:rPr>
          <w:i/>
          <w:noProof/>
          <w:sz w:val="18"/>
          <w:szCs w:val="18"/>
          <w:lang w:val="ru-RU" w:eastAsia="ru-RU"/>
        </w:rPr>
        <w:pict w14:anchorId="2E570C65">
          <v:shape id="_x0000_s2215" type="#_x0000_t202" style="position:absolute;left:0;text-align:left;margin-left:339.25pt;margin-top:-5.9pt;width:135.1pt;height:16.1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" stroked="f">
            <v:textbox style="mso-next-textbox:#_x0000_s2215" inset=".1mm,.1mm,.1mm,.1mm">
              <w:txbxContent>
                <w:p w14:paraId="01470E89" w14:textId="77777777" w:rsidR="003E0D95" w:rsidRPr="00B305C5" w:rsidRDefault="003E0D95" w:rsidP="003914D8">
                  <w:pPr>
                    <w:jc w:val="left"/>
                    <w:rPr>
                      <w:sz w:val="18"/>
                      <w:szCs w:val="18"/>
                      <w:lang w:val="ru-RU"/>
                    </w:rPr>
                  </w:pPr>
                  <w:r>
                    <w:rPr>
                      <w:sz w:val="18"/>
                      <w:szCs w:val="18"/>
                      <w:lang w:val="ru-RU"/>
                    </w:rPr>
                    <w:t>Размеры в мм –</w:t>
                  </w:r>
                  <w:r w:rsidRPr="00B305C5">
                    <w:rPr>
                      <w:sz w:val="18"/>
                      <w:szCs w:val="18"/>
                      <w:lang w:val="ru-RU"/>
                    </w:rPr>
                    <w:t xml:space="preserve"> не в масштабе</w:t>
                  </w:r>
                </w:p>
              </w:txbxContent>
            </v:textbox>
          </v:shape>
        </w:pict>
      </w:r>
      <w:r w:rsidR="00AE3356">
        <w:rPr>
          <w:noProof/>
          <w:sz w:val="20"/>
          <w:lang w:val="ru-RU" w:eastAsia="ru-RU"/>
        </w:rPr>
        <w:drawing>
          <wp:anchor distT="0" distB="0" distL="114300" distR="114300" simplePos="0" relativeHeight="251655680" behindDoc="0" locked="0" layoutInCell="1" allowOverlap="1" wp14:anchorId="5C833863" wp14:editId="3117028F">
            <wp:simplePos x="0" y="0"/>
            <wp:positionH relativeFrom="column">
              <wp:posOffset>509270</wp:posOffset>
            </wp:positionH>
            <wp:positionV relativeFrom="paragraph">
              <wp:posOffset>-128905</wp:posOffset>
            </wp:positionV>
            <wp:extent cx="4591050" cy="568579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7 .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591050" cy="5685790"/>
                    </a:xfrm>
                    <a:prstGeom prst="rect">
                      <a:avLst/>
                    </a:prstGeom>
                  </pic:spPr>
                </pic:pic>
              </a:graphicData>
            </a:graphic>
          </wp:anchor>
        </w:drawing>
      </w:r>
      <w:r w:rsidR="00AE3356" w:rsidRPr="00AE1BD8">
        <w:rPr>
          <w:i/>
          <w:sz w:val="18"/>
          <w:szCs w:val="18"/>
          <w:lang w:val="ru-RU"/>
        </w:rPr>
        <w:t>1</w:t>
      </w:r>
      <w:r w:rsidR="00AE3356" w:rsidRPr="00EA7B3C">
        <w:rPr>
          <w:sz w:val="18"/>
          <w:szCs w:val="18"/>
          <w:lang w:val="ru-RU"/>
        </w:rPr>
        <w:t xml:space="preserve"> – EUT; </w:t>
      </w:r>
      <w:r w:rsidR="00AE3356" w:rsidRPr="00AE1BD8">
        <w:rPr>
          <w:i/>
          <w:sz w:val="18"/>
          <w:szCs w:val="18"/>
          <w:lang w:val="ru-RU"/>
        </w:rPr>
        <w:t>2</w:t>
      </w:r>
      <w:r w:rsidR="00AE3356" w:rsidRPr="00EA7B3C">
        <w:rPr>
          <w:sz w:val="18"/>
          <w:szCs w:val="18"/>
          <w:lang w:val="ru-RU"/>
        </w:rPr>
        <w:t xml:space="preserve"> – </w:t>
      </w:r>
      <w:r w:rsidR="00AE3356" w:rsidRPr="008D706B">
        <w:rPr>
          <w:sz w:val="18"/>
          <w:szCs w:val="18"/>
          <w:lang w:val="ru-RU"/>
        </w:rPr>
        <w:t xml:space="preserve">опорная пластина заземления; </w:t>
      </w:r>
      <w:r w:rsidR="00AE3356" w:rsidRPr="008D706B">
        <w:rPr>
          <w:i/>
          <w:sz w:val="18"/>
          <w:szCs w:val="18"/>
          <w:lang w:val="ru-RU"/>
        </w:rPr>
        <w:t>3</w:t>
      </w:r>
      <w:r w:rsidR="00AE3356" w:rsidRPr="008D706B">
        <w:rPr>
          <w:sz w:val="18"/>
          <w:szCs w:val="18"/>
          <w:lang w:val="ru-RU"/>
        </w:rPr>
        <w:t xml:space="preserve"> – подставка из материала с низкой относительной диэлектрической проницаемостью (</w:t>
      </w:r>
      <w:proofErr w:type="spellStart"/>
      <w:r w:rsidR="00AE3356" w:rsidRPr="008D706B">
        <w:rPr>
          <w:sz w:val="18"/>
          <w:szCs w:val="18"/>
          <w:lang w:val="ru-RU"/>
        </w:rPr>
        <w:t>ε</w:t>
      </w:r>
      <w:r w:rsidR="00AE3356" w:rsidRPr="008D706B">
        <w:rPr>
          <w:i/>
          <w:sz w:val="18"/>
          <w:szCs w:val="18"/>
          <w:vertAlign w:val="subscript"/>
          <w:lang w:val="ru-RU"/>
        </w:rPr>
        <w:t>r</w:t>
      </w:r>
      <w:proofErr w:type="spellEnd"/>
      <w:r w:rsidR="00AE3356" w:rsidRPr="008D706B">
        <w:rPr>
          <w:sz w:val="18"/>
          <w:szCs w:val="18"/>
          <w:lang w:val="ru-RU"/>
        </w:rPr>
        <w:t xml:space="preserve"> ≤ 1,4) толщиной 50 мм; </w:t>
      </w:r>
      <w:r w:rsidR="00AE3356" w:rsidRPr="008D706B">
        <w:rPr>
          <w:i/>
          <w:sz w:val="18"/>
          <w:szCs w:val="18"/>
          <w:lang w:val="ru-RU"/>
        </w:rPr>
        <w:t>4</w:t>
      </w:r>
      <w:r w:rsidR="00AE3356" w:rsidRPr="008D706B">
        <w:rPr>
          <w:sz w:val="18"/>
          <w:szCs w:val="18"/>
          <w:lang w:val="ru-RU"/>
        </w:rPr>
        <w:t xml:space="preserve"> – пробник тока («d» смотри H.4.2); </w:t>
      </w:r>
      <w:r w:rsidR="00AE3356" w:rsidRPr="008D706B">
        <w:rPr>
          <w:i/>
          <w:sz w:val="18"/>
          <w:szCs w:val="18"/>
          <w:lang w:val="ru-RU"/>
        </w:rPr>
        <w:t>5</w:t>
      </w:r>
      <w:r w:rsidR="00AE3356" w:rsidRPr="008D706B">
        <w:rPr>
          <w:sz w:val="18"/>
          <w:szCs w:val="18"/>
          <w:lang w:val="ru-RU"/>
        </w:rPr>
        <w:t xml:space="preserve"> – жгут низковольтных проводов; </w:t>
      </w:r>
      <w:r w:rsidR="00AE3356" w:rsidRPr="008D706B">
        <w:rPr>
          <w:i/>
          <w:sz w:val="18"/>
          <w:szCs w:val="18"/>
          <w:lang w:val="ru-RU"/>
        </w:rPr>
        <w:t>6</w:t>
      </w:r>
      <w:r w:rsidR="00AE3356" w:rsidRPr="008D706B">
        <w:rPr>
          <w:sz w:val="18"/>
          <w:szCs w:val="18"/>
          <w:lang w:val="ru-RU"/>
        </w:rPr>
        <w:t xml:space="preserve"> – высоковольтные линии (HV+, HV-); </w:t>
      </w:r>
      <w:r w:rsidR="00AE3356" w:rsidRPr="008D706B">
        <w:rPr>
          <w:i/>
          <w:sz w:val="18"/>
          <w:szCs w:val="18"/>
          <w:lang w:val="ru-RU"/>
        </w:rPr>
        <w:t>7</w:t>
      </w:r>
      <w:r w:rsidR="00AE3356" w:rsidRPr="008D706B">
        <w:rPr>
          <w:sz w:val="18"/>
          <w:szCs w:val="18"/>
          <w:lang w:val="ru-RU"/>
        </w:rPr>
        <w:t xml:space="preserve"> – низковольтный имитатор нагрузки; </w:t>
      </w:r>
      <w:r w:rsidR="00AE3356" w:rsidRPr="008D706B">
        <w:rPr>
          <w:i/>
          <w:sz w:val="18"/>
          <w:szCs w:val="18"/>
          <w:lang w:val="ru-RU"/>
        </w:rPr>
        <w:t>8</w:t>
      </w:r>
      <w:r w:rsidR="00AE3356" w:rsidRPr="008D706B">
        <w:rPr>
          <w:sz w:val="18"/>
          <w:szCs w:val="18"/>
          <w:lang w:val="ru-RU"/>
        </w:rPr>
        <w:t xml:space="preserve"> – схема согласования полного сопротивления (по выбору); </w:t>
      </w:r>
      <w:r w:rsidR="00AE3356" w:rsidRPr="008D706B">
        <w:rPr>
          <w:i/>
          <w:sz w:val="18"/>
          <w:szCs w:val="18"/>
          <w:lang w:val="ru-RU"/>
        </w:rPr>
        <w:t>9</w:t>
      </w:r>
      <w:r w:rsidR="00AE3356" w:rsidRPr="008D706B">
        <w:rPr>
          <w:sz w:val="18"/>
          <w:szCs w:val="18"/>
          <w:lang w:val="ru-RU"/>
        </w:rPr>
        <w:t xml:space="preserve"> – низковольтный эквивалент сети (LV–AN); </w:t>
      </w:r>
      <w:r w:rsidR="00AE3356" w:rsidRPr="008D706B">
        <w:rPr>
          <w:i/>
          <w:sz w:val="18"/>
          <w:szCs w:val="18"/>
          <w:lang w:val="ru-RU"/>
        </w:rPr>
        <w:t>10</w:t>
      </w:r>
      <w:r w:rsidR="00AE3356" w:rsidRPr="008D706B">
        <w:rPr>
          <w:sz w:val="18"/>
          <w:szCs w:val="18"/>
          <w:lang w:val="ru-RU"/>
        </w:rPr>
        <w:t xml:space="preserve"> – высоковольтный эквивалент сети (HV–AN); </w:t>
      </w:r>
      <w:r w:rsidR="00AE3356" w:rsidRPr="008D706B">
        <w:rPr>
          <w:i/>
          <w:sz w:val="18"/>
          <w:szCs w:val="18"/>
          <w:lang w:val="ru-RU"/>
        </w:rPr>
        <w:t>11</w:t>
      </w:r>
      <w:r w:rsidR="00AE3356" w:rsidRPr="008D706B">
        <w:rPr>
          <w:sz w:val="18"/>
          <w:szCs w:val="18"/>
          <w:lang w:val="ru-RU"/>
        </w:rPr>
        <w:t xml:space="preserve"> – низковольтные линии питания; </w:t>
      </w:r>
      <w:r w:rsidR="00AE3356" w:rsidRPr="008D706B">
        <w:rPr>
          <w:i/>
          <w:sz w:val="18"/>
          <w:szCs w:val="18"/>
          <w:lang w:val="ru-RU"/>
        </w:rPr>
        <w:t>12</w:t>
      </w:r>
      <w:r w:rsidR="00AE3356" w:rsidRPr="008D706B">
        <w:rPr>
          <w:sz w:val="18"/>
          <w:szCs w:val="18"/>
          <w:lang w:val="ru-RU"/>
        </w:rPr>
        <w:t xml:space="preserve"> – высоковольтные линии питания; </w:t>
      </w:r>
      <w:r w:rsidR="00AE3356" w:rsidRPr="008D706B">
        <w:rPr>
          <w:i/>
          <w:sz w:val="18"/>
          <w:szCs w:val="18"/>
          <w:lang w:val="ru-RU"/>
        </w:rPr>
        <w:t>13</w:t>
      </w:r>
      <w:r w:rsidR="00AE3356" w:rsidRPr="008D706B">
        <w:rPr>
          <w:sz w:val="18"/>
          <w:szCs w:val="18"/>
          <w:lang w:val="ru-RU"/>
        </w:rPr>
        <w:t xml:space="preserve"> – НВ–источник питания12 В/ 24 В/48 В (устанавливают на опорной пластине заземления); </w:t>
      </w:r>
      <w:r w:rsidR="00AE3356" w:rsidRPr="008D706B">
        <w:rPr>
          <w:i/>
          <w:sz w:val="18"/>
          <w:szCs w:val="18"/>
          <w:lang w:val="ru-RU"/>
        </w:rPr>
        <w:t>14</w:t>
      </w:r>
      <w:r w:rsidR="00AE3356" w:rsidRPr="008D706B">
        <w:rPr>
          <w:sz w:val="18"/>
          <w:szCs w:val="18"/>
          <w:lang w:val="ru-RU"/>
        </w:rPr>
        <w:t xml:space="preserve"> – дополнительный экранированный отсек;</w:t>
      </w:r>
      <w:r w:rsidR="00AE3356" w:rsidRPr="008D706B">
        <w:rPr>
          <w:i/>
          <w:sz w:val="18"/>
          <w:szCs w:val="18"/>
          <w:lang w:val="ru-RU"/>
        </w:rPr>
        <w:t>15</w:t>
      </w:r>
      <w:r w:rsidR="00AE3356" w:rsidRPr="008D706B">
        <w:rPr>
          <w:sz w:val="18"/>
          <w:szCs w:val="18"/>
          <w:lang w:val="ru-RU"/>
        </w:rPr>
        <w:t xml:space="preserve"> – ВВ–источник питания (экранируют, если размещают внутри экранированной камеры); </w:t>
      </w:r>
      <w:r w:rsidR="00AE3356" w:rsidRPr="008D706B">
        <w:rPr>
          <w:i/>
          <w:sz w:val="18"/>
          <w:szCs w:val="18"/>
          <w:lang w:val="ru-RU"/>
        </w:rPr>
        <w:t>16</w:t>
      </w:r>
      <w:r w:rsidR="00AE3356" w:rsidRPr="008D706B">
        <w:rPr>
          <w:sz w:val="18"/>
          <w:szCs w:val="18"/>
          <w:lang w:val="ru-RU"/>
        </w:rPr>
        <w:t xml:space="preserve"> – фильтр линии питания; </w:t>
      </w:r>
      <w:r w:rsidR="00AE3356" w:rsidRPr="008D706B">
        <w:rPr>
          <w:i/>
          <w:sz w:val="18"/>
          <w:szCs w:val="18"/>
          <w:lang w:val="ru-RU"/>
        </w:rPr>
        <w:t>17</w:t>
      </w:r>
      <w:r w:rsidR="00AE3356" w:rsidRPr="008D706B">
        <w:rPr>
          <w:sz w:val="18"/>
          <w:szCs w:val="18"/>
          <w:lang w:val="ru-RU"/>
        </w:rPr>
        <w:t xml:space="preserve"> – сквозное оптоволоконное соединение; </w:t>
      </w:r>
      <w:r w:rsidR="00AE3356" w:rsidRPr="008D706B">
        <w:rPr>
          <w:i/>
          <w:sz w:val="18"/>
          <w:szCs w:val="18"/>
          <w:lang w:val="ru-RU"/>
        </w:rPr>
        <w:t>18</w:t>
      </w:r>
      <w:r w:rsidR="00AE3356" w:rsidRPr="008D706B">
        <w:rPr>
          <w:sz w:val="18"/>
          <w:szCs w:val="18"/>
          <w:lang w:val="ru-RU"/>
        </w:rPr>
        <w:t xml:space="preserve"> – проходной разъем; </w:t>
      </w:r>
      <w:r w:rsidR="00AE3356" w:rsidRPr="008D706B">
        <w:rPr>
          <w:i/>
          <w:sz w:val="18"/>
          <w:szCs w:val="18"/>
          <w:lang w:val="ru-RU"/>
        </w:rPr>
        <w:t>19</w:t>
      </w:r>
      <w:r w:rsidR="00AE3356" w:rsidRPr="008D706B">
        <w:rPr>
          <w:sz w:val="18"/>
          <w:szCs w:val="18"/>
          <w:lang w:val="ru-RU"/>
        </w:rPr>
        <w:t xml:space="preserve"> – система управления и контроля; </w:t>
      </w:r>
      <w:r w:rsidR="00AE3356" w:rsidRPr="008D706B">
        <w:rPr>
          <w:i/>
          <w:sz w:val="18"/>
          <w:szCs w:val="18"/>
          <w:lang w:val="ru-RU"/>
        </w:rPr>
        <w:t>20</w:t>
      </w:r>
      <w:r w:rsidR="00AE3356" w:rsidRPr="008D706B">
        <w:rPr>
          <w:sz w:val="18"/>
          <w:szCs w:val="18"/>
          <w:lang w:val="ru-RU"/>
        </w:rPr>
        <w:t xml:space="preserve"> – измерительный прибор; </w:t>
      </w:r>
      <w:r w:rsidR="00AE3356" w:rsidRPr="008D706B">
        <w:rPr>
          <w:i/>
          <w:sz w:val="18"/>
          <w:szCs w:val="18"/>
          <w:lang w:val="ru-RU"/>
        </w:rPr>
        <w:t>21</w:t>
      </w:r>
      <w:r w:rsidR="00AE3356" w:rsidRPr="008D706B">
        <w:rPr>
          <w:sz w:val="18"/>
          <w:szCs w:val="18"/>
          <w:lang w:val="ru-RU"/>
        </w:rPr>
        <w:t xml:space="preserve"> – высококачественный коаксиальный кабель, например, с двойным экранированием (50 Ом); </w:t>
      </w:r>
      <w:r w:rsidR="00AE3356" w:rsidRPr="008D706B">
        <w:rPr>
          <w:i/>
          <w:sz w:val="18"/>
          <w:szCs w:val="18"/>
          <w:lang w:val="ru-RU"/>
        </w:rPr>
        <w:t>22</w:t>
      </w:r>
      <w:r w:rsidR="00AE3356" w:rsidRPr="008D706B">
        <w:rPr>
          <w:sz w:val="18"/>
          <w:szCs w:val="18"/>
          <w:lang w:val="ru-RU"/>
        </w:rPr>
        <w:t xml:space="preserve"> – оптоволоконный кабель; </w:t>
      </w:r>
      <w:r w:rsidR="00AE3356" w:rsidRPr="008D706B">
        <w:rPr>
          <w:i/>
          <w:sz w:val="18"/>
          <w:szCs w:val="18"/>
          <w:lang w:val="ru-RU"/>
        </w:rPr>
        <w:t>23</w:t>
      </w:r>
      <w:r w:rsidR="00AE3356" w:rsidRPr="008D706B">
        <w:rPr>
          <w:sz w:val="18"/>
          <w:szCs w:val="18"/>
          <w:lang w:val="ru-RU"/>
        </w:rPr>
        <w:t xml:space="preserve"> – шины/перемычки заземления (смотри 6.2.1); </w:t>
      </w:r>
      <w:r w:rsidR="00AE3356" w:rsidRPr="008D706B">
        <w:rPr>
          <w:i/>
          <w:sz w:val="18"/>
          <w:szCs w:val="18"/>
          <w:lang w:val="ru-RU"/>
        </w:rPr>
        <w:t>24</w:t>
      </w:r>
      <w:r w:rsidR="00AE3356" w:rsidRPr="008D706B">
        <w:rPr>
          <w:sz w:val="18"/>
          <w:szCs w:val="18"/>
          <w:lang w:val="ru-RU"/>
        </w:rPr>
        <w:t xml:space="preserve"> – имитатор нагрузки по переменному току (имитатор </w:t>
      </w:r>
      <w:proofErr w:type="spellStart"/>
      <w:r w:rsidR="00AE3356" w:rsidRPr="008D706B">
        <w:rPr>
          <w:sz w:val="18"/>
          <w:szCs w:val="18"/>
          <w:lang w:val="ru-RU"/>
        </w:rPr>
        <w:t>нерезистивной</w:t>
      </w:r>
      <w:proofErr w:type="spellEnd"/>
      <w:r w:rsidR="00AE3356" w:rsidRPr="008D706B">
        <w:rPr>
          <w:sz w:val="18"/>
          <w:szCs w:val="18"/>
          <w:lang w:val="ru-RU"/>
        </w:rPr>
        <w:t xml:space="preserve"> нагрузки должен экранироваться</w:t>
      </w:r>
      <w:r w:rsidR="00AE3356" w:rsidRPr="00F87CA1">
        <w:rPr>
          <w:sz w:val="18"/>
          <w:szCs w:val="18"/>
          <w:lang w:val="ru-RU"/>
        </w:rPr>
        <w:t>, если установлен внутри)</w:t>
      </w:r>
      <w:r w:rsidR="00AE3356" w:rsidRPr="00EA7B3C">
        <w:rPr>
          <w:sz w:val="18"/>
          <w:szCs w:val="18"/>
          <w:lang w:val="ru-RU"/>
        </w:rPr>
        <w:t xml:space="preserve">; </w:t>
      </w:r>
      <w:r w:rsidR="00AE3356" w:rsidRPr="00AE1BD8">
        <w:rPr>
          <w:i/>
          <w:sz w:val="18"/>
          <w:szCs w:val="18"/>
          <w:lang w:val="ru-RU"/>
        </w:rPr>
        <w:t>25</w:t>
      </w:r>
      <w:r w:rsidR="00AE3356" w:rsidRPr="00EA7B3C">
        <w:rPr>
          <w:sz w:val="18"/>
          <w:szCs w:val="18"/>
          <w:lang w:val="ru-RU"/>
        </w:rPr>
        <w:t xml:space="preserve"> – </w:t>
      </w:r>
      <w:r w:rsidR="00AE3356">
        <w:rPr>
          <w:sz w:val="18"/>
          <w:szCs w:val="18"/>
          <w:lang w:val="ru-RU"/>
        </w:rPr>
        <w:t>э</w:t>
      </w:r>
      <w:r w:rsidR="00AE3356" w:rsidRPr="00F87CA1">
        <w:rPr>
          <w:sz w:val="18"/>
          <w:szCs w:val="18"/>
          <w:lang w:val="ru-RU"/>
        </w:rPr>
        <w:t>квивалент AMN для сети переменного тока (по выбору)</w:t>
      </w:r>
      <w:r w:rsidR="00AE3356">
        <w:rPr>
          <w:sz w:val="18"/>
          <w:szCs w:val="18"/>
          <w:lang w:val="ru-RU"/>
        </w:rPr>
        <w:t xml:space="preserve">; </w:t>
      </w:r>
      <w:r w:rsidR="00AE3356" w:rsidRPr="00EA7B3C">
        <w:rPr>
          <w:sz w:val="18"/>
          <w:szCs w:val="18"/>
          <w:lang w:val="ru-RU"/>
        </w:rPr>
        <w:t xml:space="preserve">трехфазные линии </w:t>
      </w:r>
      <w:r w:rsidR="00AE3356" w:rsidRPr="00EA7B3C">
        <w:rPr>
          <w:sz w:val="18"/>
          <w:szCs w:val="18"/>
          <w:lang w:val="ru-RU"/>
        </w:rPr>
        <w:lastRenderedPageBreak/>
        <w:t xml:space="preserve">питания двигателя; </w:t>
      </w:r>
      <w:r w:rsidR="00AE3356" w:rsidRPr="00AE1BD8">
        <w:rPr>
          <w:i/>
          <w:sz w:val="18"/>
          <w:szCs w:val="18"/>
          <w:lang w:val="ru-RU"/>
        </w:rPr>
        <w:t>27</w:t>
      </w:r>
      <w:r w:rsidR="00AE3356" w:rsidRPr="0032741B">
        <w:rPr>
          <w:rStyle w:val="a9"/>
          <w:i/>
          <w:sz w:val="18"/>
          <w:szCs w:val="18"/>
          <w:lang w:val="ru-RU"/>
        </w:rPr>
        <w:footnoteReference w:customMarkFollows="1" w:id="17"/>
        <w:sym w:font="Symbol" w:char="F02A"/>
      </w:r>
      <w:r w:rsidR="00AE3356">
        <w:rPr>
          <w:sz w:val="18"/>
          <w:szCs w:val="18"/>
          <w:lang w:val="ru-RU"/>
        </w:rPr>
        <w:t xml:space="preserve">– </w:t>
      </w:r>
      <w:r w:rsidR="00AE3356" w:rsidRPr="00F34D57">
        <w:rPr>
          <w:sz w:val="18"/>
          <w:szCs w:val="18"/>
          <w:lang w:val="ru-RU"/>
        </w:rPr>
        <w:t>экранированная</w:t>
      </w:r>
      <w:r w:rsidR="00AE3356" w:rsidRPr="00EA7B3C">
        <w:rPr>
          <w:sz w:val="18"/>
          <w:szCs w:val="18"/>
          <w:lang w:val="ru-RU"/>
        </w:rPr>
        <w:t xml:space="preserve"> камера</w:t>
      </w:r>
      <w:r w:rsidR="00AE3356">
        <w:rPr>
          <w:sz w:val="18"/>
          <w:szCs w:val="18"/>
          <w:lang w:val="ru-RU"/>
        </w:rPr>
        <w:t xml:space="preserve">; </w:t>
      </w:r>
      <w:r w:rsidR="00AE3356" w:rsidRPr="00AE1BD8">
        <w:rPr>
          <w:i/>
          <w:sz w:val="18"/>
          <w:szCs w:val="18"/>
          <w:lang w:val="ru-RU"/>
        </w:rPr>
        <w:t>28</w:t>
      </w:r>
      <w:r w:rsidR="00AE3356" w:rsidRPr="00EA7B3C">
        <w:rPr>
          <w:sz w:val="18"/>
          <w:szCs w:val="18"/>
          <w:lang w:val="ru-RU"/>
        </w:rPr>
        <w:t xml:space="preserve"> – нагрузка 50 Ом</w:t>
      </w:r>
      <w:r w:rsidR="00AE3356">
        <w:rPr>
          <w:sz w:val="18"/>
          <w:szCs w:val="18"/>
          <w:lang w:val="ru-RU"/>
        </w:rPr>
        <w:t xml:space="preserve">; </w:t>
      </w:r>
      <w:r w:rsidR="00AE3356" w:rsidRPr="00AE1BD8">
        <w:rPr>
          <w:i/>
          <w:sz w:val="18"/>
          <w:szCs w:val="18"/>
          <w:lang w:val="ru-RU"/>
        </w:rPr>
        <w:t>29</w:t>
      </w:r>
      <w:r w:rsidR="00AE3356">
        <w:rPr>
          <w:sz w:val="18"/>
          <w:szCs w:val="18"/>
          <w:lang w:val="ru-RU"/>
        </w:rPr>
        <w:t xml:space="preserve"> – д</w:t>
      </w:r>
      <w:r w:rsidR="00AE3356" w:rsidRPr="00F87CA1">
        <w:rPr>
          <w:sz w:val="18"/>
          <w:szCs w:val="18"/>
          <w:lang w:val="ru-RU"/>
        </w:rPr>
        <w:t>ополнительный экранированный отсек (по выбору)</w:t>
      </w:r>
      <w:r w:rsidR="00AE3356">
        <w:rPr>
          <w:sz w:val="18"/>
          <w:szCs w:val="18"/>
          <w:lang w:val="ru-RU"/>
        </w:rPr>
        <w:t xml:space="preserve">; </w:t>
      </w:r>
      <w:r w:rsidR="00AE3356" w:rsidRPr="00AE1BD8">
        <w:rPr>
          <w:i/>
          <w:sz w:val="18"/>
          <w:szCs w:val="18"/>
          <w:lang w:val="ru-RU"/>
        </w:rPr>
        <w:t>31</w:t>
      </w:r>
      <w:r w:rsidR="00AE3356">
        <w:rPr>
          <w:sz w:val="18"/>
          <w:szCs w:val="18"/>
          <w:lang w:val="ru-RU"/>
        </w:rPr>
        <w:t>* – линии переменного тока</w:t>
      </w:r>
    </w:p>
    <w:p w14:paraId="434C78BC" w14:textId="77777777" w:rsidR="00AE3356" w:rsidRDefault="00AE3356" w:rsidP="003914D8">
      <w:pPr>
        <w:spacing w:before="120" w:line="360" w:lineRule="auto"/>
        <w:jc w:val="center"/>
        <w:rPr>
          <w:sz w:val="22"/>
          <w:szCs w:val="22"/>
          <w:lang w:val="ru-RU"/>
        </w:rPr>
      </w:pPr>
      <w:r w:rsidRPr="00D411A5">
        <w:rPr>
          <w:sz w:val="22"/>
          <w:szCs w:val="22"/>
          <w:lang w:val="ru-RU"/>
        </w:rPr>
        <w:t xml:space="preserve">Рисунок </w:t>
      </w:r>
      <w:r w:rsidRPr="00D411A5">
        <w:rPr>
          <w:sz w:val="22"/>
          <w:szCs w:val="22"/>
        </w:rPr>
        <w:t>H</w:t>
      </w:r>
      <w:r w:rsidRPr="00D411A5">
        <w:rPr>
          <w:sz w:val="22"/>
          <w:szCs w:val="22"/>
          <w:lang w:val="ru-RU"/>
        </w:rPr>
        <w:t xml:space="preserve">.7 </w:t>
      </w:r>
      <w:r>
        <w:rPr>
          <w:sz w:val="22"/>
          <w:szCs w:val="22"/>
          <w:lang w:val="ru-RU"/>
        </w:rPr>
        <w:t>—</w:t>
      </w:r>
      <w:r w:rsidRPr="00D411A5">
        <w:rPr>
          <w:sz w:val="22"/>
          <w:szCs w:val="22"/>
          <w:lang w:val="ru-RU"/>
        </w:rPr>
        <w:t xml:space="preserve"> Кондуктивные помехи</w:t>
      </w:r>
      <w:r>
        <w:rPr>
          <w:sz w:val="22"/>
          <w:szCs w:val="22"/>
          <w:lang w:val="ru-RU"/>
        </w:rPr>
        <w:t>.</w:t>
      </w:r>
      <w:r w:rsidRPr="00D411A5">
        <w:rPr>
          <w:sz w:val="22"/>
          <w:szCs w:val="22"/>
          <w:lang w:val="ru-RU"/>
        </w:rPr>
        <w:t xml:space="preserve"> Пример испытательной установки при измерении пробником тока на ВВ</w:t>
      </w:r>
      <w:r>
        <w:rPr>
          <w:sz w:val="22"/>
          <w:szCs w:val="22"/>
          <w:lang w:val="ru-RU"/>
        </w:rPr>
        <w:t>-</w:t>
      </w:r>
      <w:r w:rsidRPr="00D411A5">
        <w:rPr>
          <w:sz w:val="22"/>
          <w:szCs w:val="22"/>
          <w:lang w:val="ru-RU"/>
        </w:rPr>
        <w:t xml:space="preserve">линиях для </w:t>
      </w:r>
      <w:r w:rsidRPr="00D411A5">
        <w:rPr>
          <w:sz w:val="22"/>
          <w:szCs w:val="22"/>
        </w:rPr>
        <w:t>EUT</w:t>
      </w:r>
      <w:r w:rsidRPr="00D411A5">
        <w:rPr>
          <w:sz w:val="22"/>
          <w:szCs w:val="22"/>
          <w:lang w:val="ru-RU"/>
        </w:rPr>
        <w:t xml:space="preserve"> с экранированными системами электропитания и инвертором</w:t>
      </w:r>
    </w:p>
    <w:p w14:paraId="67C092BF" w14:textId="77777777" w:rsidR="00AE3356" w:rsidRPr="00F87CA1" w:rsidRDefault="00000000" w:rsidP="00AE3356">
      <w:pPr>
        <w:jc w:val="right"/>
        <w:rPr>
          <w:sz w:val="20"/>
          <w:lang w:val="ru-RU"/>
        </w:rPr>
      </w:pPr>
      <w:r>
        <w:rPr>
          <w:noProof/>
          <w:sz w:val="22"/>
          <w:szCs w:val="22"/>
          <w:lang w:val="ru-RU" w:eastAsia="ru-RU"/>
        </w:rPr>
        <w:pict w14:anchorId="5ACA048F">
          <v:shape id="_x0000_s2217" type="#_x0000_t202" style="position:absolute;left:0;text-align:left;margin-left:19.85pt;margin-top:262.6pt;width:135.1pt;height:16.1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" stroked="f">
            <v:textbox style="mso-next-textbox:#_x0000_s2217" inset=".1mm,.1mm,.1mm,.1mm">
              <w:txbxContent>
                <w:p w14:paraId="4B5E62D4" w14:textId="77777777" w:rsidR="003E0D95" w:rsidRPr="003914D8" w:rsidRDefault="003E0D95" w:rsidP="000C666D">
                  <w:pPr>
                    <w:jc w:val="center"/>
                    <w:rPr>
                      <w:sz w:val="18"/>
                      <w:szCs w:val="18"/>
                      <w:lang w:val="ru-RU"/>
                    </w:rPr>
                  </w:pPr>
                  <w:r>
                    <w:rPr>
                      <w:sz w:val="18"/>
                      <w:szCs w:val="18"/>
                      <w:lang w:val="ru-RU"/>
                    </w:rPr>
                    <w:t xml:space="preserve">      </w:t>
                  </w:r>
                  <w:proofErr w:type="spellStart"/>
                  <w:r>
                    <w:rPr>
                      <w:sz w:val="18"/>
                      <w:szCs w:val="18"/>
                    </w:rPr>
                    <w:t>Вид</w:t>
                  </w:r>
                  <w:proofErr w:type="spellEnd"/>
                  <w:r>
                    <w:rPr>
                      <w:sz w:val="18"/>
                      <w:szCs w:val="18"/>
                    </w:rPr>
                    <w:t xml:space="preserve"> с</w:t>
                  </w:r>
                  <w:r>
                    <w:rPr>
                      <w:sz w:val="18"/>
                      <w:szCs w:val="18"/>
                      <w:lang w:val="ru-RU"/>
                    </w:rPr>
                    <w:t>бок</w:t>
                  </w:r>
                  <w:r>
                    <w:rPr>
                      <w:sz w:val="18"/>
                      <w:szCs w:val="18"/>
                    </w:rPr>
                    <w:t>у</w:t>
                  </w:r>
                </w:p>
              </w:txbxContent>
            </v:textbox>
          </v:shape>
        </w:pict>
      </w:r>
      <w:r>
        <w:rPr>
          <w:noProof/>
          <w:sz w:val="22"/>
          <w:szCs w:val="22"/>
          <w:lang w:val="ru-RU" w:eastAsia="ru-RU"/>
        </w:rPr>
        <w:pict w14:anchorId="131DCF46">
          <v:shape id="_x0000_s2216" type="#_x0000_t202" style="position:absolute;left:0;text-align:left;margin-left:19.85pt;margin-top:12.1pt;width:135.1pt;height:16.1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" stroked="f">
            <v:textbox style="mso-next-textbox:#_x0000_s2216" inset=".1mm,.1mm,.1mm,.1mm">
              <w:txbxContent>
                <w:p w14:paraId="14FC97BB" w14:textId="77777777" w:rsidR="003E0D95" w:rsidRPr="003914D8" w:rsidRDefault="003E0D95" w:rsidP="003914D8">
                  <w:pPr>
                    <w:jc w:val="center"/>
                    <w:rPr>
                      <w:sz w:val="18"/>
                      <w:szCs w:val="18"/>
                      <w:lang w:val="ru-RU"/>
                    </w:rPr>
                  </w:pPr>
                  <w:r>
                    <w:rPr>
                      <w:sz w:val="18"/>
                      <w:szCs w:val="18"/>
                      <w:lang w:val="ru-RU"/>
                    </w:rPr>
                    <w:t xml:space="preserve">      </w:t>
                  </w:r>
                  <w:proofErr w:type="spellStart"/>
                  <w:r>
                    <w:rPr>
                      <w:sz w:val="18"/>
                      <w:szCs w:val="18"/>
                    </w:rPr>
                    <w:t>Вид</w:t>
                  </w:r>
                  <w:proofErr w:type="spellEnd"/>
                  <w:r>
                    <w:rPr>
                      <w:sz w:val="18"/>
                      <w:szCs w:val="18"/>
                    </w:rPr>
                    <w:t xml:space="preserve"> </w:t>
                  </w:r>
                  <w:proofErr w:type="spellStart"/>
                  <w:r>
                    <w:rPr>
                      <w:sz w:val="18"/>
                      <w:szCs w:val="18"/>
                    </w:rPr>
                    <w:t>сверху</w:t>
                  </w:r>
                  <w:proofErr w:type="spellEnd"/>
                </w:p>
              </w:txbxContent>
            </v:textbox>
          </v:shape>
        </w:pict>
      </w:r>
      <w:r w:rsidR="00AE3356" w:rsidRPr="00F87CA1">
        <w:rPr>
          <w:sz w:val="20"/>
          <w:lang w:val="ru-RU"/>
        </w:rPr>
        <w:t xml:space="preserve">Размеры в мм </w:t>
      </w:r>
      <w:r w:rsidR="003914D8" w:rsidRPr="003914D8">
        <w:rPr>
          <w:sz w:val="20"/>
          <w:lang w:val="ru-RU"/>
        </w:rPr>
        <w:t>–</w:t>
      </w:r>
      <w:r w:rsidR="00AE3356" w:rsidRPr="00F87CA1">
        <w:rPr>
          <w:sz w:val="20"/>
          <w:lang w:val="ru-RU"/>
        </w:rPr>
        <w:t xml:space="preserve"> не в масштабе</w:t>
      </w:r>
    </w:p>
    <w:p w14:paraId="61CA8A0B" w14:textId="77777777" w:rsidR="00AE3356" w:rsidRPr="00F87CA1" w:rsidRDefault="00AE3356" w:rsidP="00AE3356">
      <w:pPr>
        <w:jc w:val="center"/>
        <w:rPr>
          <w:lang w:val="ru-RU"/>
        </w:rPr>
      </w:pPr>
      <w:r>
        <w:rPr>
          <w:noProof/>
          <w:lang w:val="ru-RU" w:eastAsia="ru-RU"/>
        </w:rPr>
        <w:drawing>
          <wp:anchor distT="0" distB="0" distL="114300" distR="114300" simplePos="0" relativeHeight="251654656" behindDoc="0" locked="1" layoutInCell="1" allowOverlap="1" wp14:anchorId="79A5646D" wp14:editId="590AAC0C">
            <wp:simplePos x="0" y="0"/>
            <wp:positionH relativeFrom="column">
              <wp:posOffset>1049020</wp:posOffset>
            </wp:positionH>
            <wp:positionV relativeFrom="paragraph">
              <wp:posOffset>66040</wp:posOffset>
            </wp:positionV>
            <wp:extent cx="4070985" cy="4855845"/>
            <wp:effectExtent l="0" t="0" r="0" b="0"/>
            <wp:wrapTopAndBottom/>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70985" cy="4855845"/>
                    </a:xfrm>
                    <a:prstGeom prst="rect">
                      <a:avLst/>
                    </a:prstGeom>
                    <a:noFill/>
                    <a:ln w="9525">
                      <a:noFill/>
                      <a:miter lim="800000"/>
                      <a:headEnd/>
                      <a:tailEnd/>
                    </a:ln>
                  </pic:spPr>
                </pic:pic>
              </a:graphicData>
            </a:graphic>
          </wp:anchor>
        </w:drawing>
      </w:r>
    </w:p>
    <w:p w14:paraId="321EADFA" w14:textId="77777777" w:rsidR="00AE3356" w:rsidRPr="00F87CA1" w:rsidRDefault="00AE3356" w:rsidP="00AE3356">
      <w:pPr>
        <w:tabs>
          <w:tab w:val="left" w:pos="534"/>
        </w:tabs>
        <w:spacing w:line="312" w:lineRule="auto"/>
        <w:ind w:left="108"/>
        <w:rPr>
          <w:sz w:val="18"/>
          <w:szCs w:val="18"/>
          <w:lang w:val="ru-RU"/>
        </w:rPr>
      </w:pPr>
      <w:r w:rsidRPr="004348D8">
        <w:rPr>
          <w:i/>
          <w:sz w:val="18"/>
          <w:szCs w:val="18"/>
          <w:lang w:val="ru-RU"/>
        </w:rPr>
        <w:t>1</w:t>
      </w:r>
      <w:r>
        <w:rPr>
          <w:rFonts w:ascii="Times New Roman" w:hAnsi="Times New Roman"/>
          <w:sz w:val="18"/>
          <w:szCs w:val="18"/>
          <w:lang w:val="ru-RU" w:eastAsia="en-US"/>
        </w:rPr>
        <w:t xml:space="preserve"> </w:t>
      </w:r>
      <w:r>
        <w:rPr>
          <w:sz w:val="18"/>
          <w:szCs w:val="18"/>
          <w:lang w:val="ru-RU"/>
        </w:rPr>
        <w:t>—</w:t>
      </w:r>
      <w:r>
        <w:rPr>
          <w:rFonts w:ascii="Times New Roman" w:hAnsi="Times New Roman"/>
          <w:sz w:val="18"/>
          <w:szCs w:val="18"/>
          <w:lang w:val="ru-RU" w:eastAsia="en-US"/>
        </w:rPr>
        <w:t xml:space="preserve"> </w:t>
      </w:r>
      <w:r w:rsidRPr="00F87CA1">
        <w:rPr>
          <w:sz w:val="18"/>
          <w:szCs w:val="18"/>
        </w:rPr>
        <w:t>EUT</w:t>
      </w:r>
      <w:r>
        <w:rPr>
          <w:sz w:val="18"/>
          <w:szCs w:val="18"/>
          <w:lang w:val="ru-RU"/>
        </w:rPr>
        <w:t xml:space="preserve">; </w:t>
      </w:r>
      <w:r w:rsidRPr="004348D8">
        <w:rPr>
          <w:i/>
          <w:sz w:val="18"/>
          <w:szCs w:val="18"/>
          <w:lang w:val="ru-RU"/>
        </w:rPr>
        <w:t>2</w:t>
      </w:r>
      <w:r>
        <w:rPr>
          <w:sz w:val="18"/>
          <w:szCs w:val="18"/>
          <w:lang w:val="ru-RU"/>
        </w:rPr>
        <w:t xml:space="preserve"> — опор</w:t>
      </w:r>
      <w:r w:rsidRPr="00F87CA1">
        <w:rPr>
          <w:sz w:val="18"/>
          <w:szCs w:val="18"/>
          <w:lang w:val="ru-RU"/>
        </w:rPr>
        <w:t>ная пластина заземления</w:t>
      </w:r>
      <w:r>
        <w:rPr>
          <w:sz w:val="18"/>
          <w:szCs w:val="18"/>
          <w:lang w:val="ru-RU"/>
        </w:rPr>
        <w:t xml:space="preserve">; </w:t>
      </w:r>
      <w:r w:rsidRPr="004348D8">
        <w:rPr>
          <w:i/>
          <w:sz w:val="18"/>
          <w:szCs w:val="18"/>
          <w:lang w:val="ru-RU"/>
        </w:rPr>
        <w:t>3</w:t>
      </w:r>
      <w:r>
        <w:rPr>
          <w:sz w:val="18"/>
          <w:szCs w:val="18"/>
          <w:lang w:val="ru-RU"/>
        </w:rPr>
        <w:t xml:space="preserve"> —</w:t>
      </w:r>
      <w:r w:rsidRPr="00F87CA1">
        <w:rPr>
          <w:sz w:val="18"/>
          <w:szCs w:val="18"/>
          <w:lang w:val="ru-RU"/>
        </w:rPr>
        <w:t>подставка из материала с низкой относит</w:t>
      </w:r>
      <w:r>
        <w:rPr>
          <w:sz w:val="18"/>
          <w:szCs w:val="18"/>
          <w:lang w:val="ru-RU"/>
        </w:rPr>
        <w:t>ельной</w:t>
      </w:r>
      <w:r w:rsidRPr="00F87CA1">
        <w:rPr>
          <w:sz w:val="18"/>
          <w:szCs w:val="18"/>
          <w:lang w:val="ru-RU"/>
        </w:rPr>
        <w:t xml:space="preserve"> диэлек</w:t>
      </w:r>
      <w:r>
        <w:rPr>
          <w:sz w:val="18"/>
          <w:szCs w:val="18"/>
          <w:lang w:val="ru-RU"/>
        </w:rPr>
        <w:t>трической</w:t>
      </w:r>
      <w:r w:rsidRPr="00F87CA1">
        <w:rPr>
          <w:sz w:val="18"/>
          <w:szCs w:val="18"/>
          <w:lang w:val="ru-RU"/>
        </w:rPr>
        <w:t>. проницаемостью (</w:t>
      </w:r>
      <w:r w:rsidRPr="00FB7976">
        <w:rPr>
          <w:sz w:val="18"/>
          <w:szCs w:val="18"/>
          <w:lang w:val="ru-RU"/>
        </w:rPr>
        <w:t>ε</w:t>
      </w:r>
      <w:r w:rsidRPr="00FB7976">
        <w:rPr>
          <w:i/>
          <w:sz w:val="18"/>
          <w:szCs w:val="18"/>
          <w:vertAlign w:val="subscript"/>
        </w:rPr>
        <w:t>r</w:t>
      </w:r>
      <w:r w:rsidRPr="00F87CA1">
        <w:rPr>
          <w:sz w:val="18"/>
          <w:szCs w:val="18"/>
          <w:lang w:val="ru-RU"/>
        </w:rPr>
        <w:t xml:space="preserve"> ≤ 1,4) толщиной 50 мм</w:t>
      </w:r>
      <w:r>
        <w:rPr>
          <w:sz w:val="18"/>
          <w:szCs w:val="18"/>
          <w:lang w:val="ru-RU"/>
        </w:rPr>
        <w:t xml:space="preserve">; </w:t>
      </w:r>
      <w:r w:rsidRPr="004348D8">
        <w:rPr>
          <w:i/>
          <w:sz w:val="18"/>
          <w:szCs w:val="18"/>
          <w:lang w:val="ru-RU"/>
        </w:rPr>
        <w:t>4</w:t>
      </w:r>
      <w:r>
        <w:rPr>
          <w:sz w:val="18"/>
          <w:szCs w:val="18"/>
          <w:lang w:val="ru-RU"/>
        </w:rPr>
        <w:t xml:space="preserve"> — </w:t>
      </w:r>
      <w:r w:rsidRPr="00F87CA1">
        <w:rPr>
          <w:sz w:val="18"/>
          <w:szCs w:val="18"/>
          <w:lang w:val="ru-RU"/>
        </w:rPr>
        <w:t>пробник тока («</w:t>
      </w:r>
      <w:r w:rsidRPr="00F87CA1">
        <w:rPr>
          <w:i/>
          <w:sz w:val="18"/>
          <w:szCs w:val="18"/>
          <w:lang w:val="ru-RU"/>
        </w:rPr>
        <w:t>d</w:t>
      </w:r>
      <w:r w:rsidRPr="00F87CA1">
        <w:rPr>
          <w:sz w:val="18"/>
          <w:szCs w:val="18"/>
          <w:lang w:val="ru-RU"/>
        </w:rPr>
        <w:t>» см</w:t>
      </w:r>
      <w:r>
        <w:rPr>
          <w:sz w:val="18"/>
          <w:szCs w:val="18"/>
          <w:lang w:val="ru-RU"/>
        </w:rPr>
        <w:t>.</w:t>
      </w:r>
      <w:r w:rsidRPr="00F87CA1">
        <w:rPr>
          <w:sz w:val="18"/>
          <w:szCs w:val="18"/>
          <w:lang w:val="ru-RU"/>
        </w:rPr>
        <w:t xml:space="preserve"> Н.4.2)</w:t>
      </w:r>
      <w:r>
        <w:rPr>
          <w:sz w:val="18"/>
          <w:szCs w:val="18"/>
          <w:lang w:val="ru-RU"/>
        </w:rPr>
        <w:t xml:space="preserve">; </w:t>
      </w:r>
      <w:r>
        <w:rPr>
          <w:sz w:val="18"/>
          <w:szCs w:val="18"/>
          <w:lang w:val="ru-RU"/>
        </w:rPr>
        <w:br/>
      </w:r>
      <w:r w:rsidRPr="00F87CA1">
        <w:rPr>
          <w:sz w:val="18"/>
          <w:szCs w:val="18"/>
          <w:lang w:val="ru-RU"/>
        </w:rPr>
        <w:t>5</w:t>
      </w:r>
      <w:r>
        <w:rPr>
          <w:sz w:val="18"/>
          <w:szCs w:val="18"/>
          <w:lang w:val="ru-RU"/>
        </w:rPr>
        <w:t xml:space="preserve"> — низковольтный жгут проводов; </w:t>
      </w:r>
      <w:r w:rsidRPr="004348D8">
        <w:rPr>
          <w:i/>
          <w:sz w:val="18"/>
          <w:szCs w:val="18"/>
          <w:lang w:val="ru-RU"/>
        </w:rPr>
        <w:t>6</w:t>
      </w:r>
      <w:r>
        <w:rPr>
          <w:sz w:val="18"/>
          <w:szCs w:val="18"/>
          <w:lang w:val="ru-RU"/>
        </w:rPr>
        <w:t xml:space="preserve"> — </w:t>
      </w:r>
      <w:r w:rsidRPr="00F87CA1">
        <w:rPr>
          <w:sz w:val="18"/>
          <w:szCs w:val="18"/>
          <w:lang w:val="ru-RU"/>
        </w:rPr>
        <w:t>высоковольтные линии (HV+, HV</w:t>
      </w:r>
      <w:r>
        <w:rPr>
          <w:rFonts w:cs="Arial"/>
          <w:sz w:val="18"/>
          <w:szCs w:val="18"/>
          <w:lang w:val="ru-RU"/>
        </w:rPr>
        <w:t>−</w:t>
      </w:r>
      <w:r w:rsidRPr="00F87CA1">
        <w:rPr>
          <w:sz w:val="18"/>
          <w:szCs w:val="18"/>
          <w:lang w:val="ru-RU"/>
        </w:rPr>
        <w:t>)</w:t>
      </w:r>
      <w:r>
        <w:rPr>
          <w:sz w:val="18"/>
          <w:szCs w:val="18"/>
          <w:lang w:val="ru-RU"/>
        </w:rPr>
        <w:t xml:space="preserve">; </w:t>
      </w:r>
      <w:r w:rsidRPr="004348D8">
        <w:rPr>
          <w:i/>
          <w:sz w:val="18"/>
          <w:szCs w:val="18"/>
          <w:lang w:val="ru-RU"/>
        </w:rPr>
        <w:t>7</w:t>
      </w:r>
      <w:r>
        <w:rPr>
          <w:sz w:val="18"/>
          <w:szCs w:val="18"/>
          <w:lang w:val="ru-RU"/>
        </w:rPr>
        <w:t xml:space="preserve"> — </w:t>
      </w:r>
      <w:r w:rsidRPr="00F87CA1">
        <w:rPr>
          <w:sz w:val="18"/>
          <w:szCs w:val="18"/>
          <w:lang w:val="ru-RU"/>
        </w:rPr>
        <w:t>низковольтный имитатор нагрузки</w:t>
      </w:r>
      <w:r>
        <w:rPr>
          <w:sz w:val="18"/>
          <w:szCs w:val="18"/>
          <w:lang w:val="ru-RU"/>
        </w:rPr>
        <w:t xml:space="preserve">; </w:t>
      </w:r>
      <w:r w:rsidRPr="004348D8">
        <w:rPr>
          <w:i/>
          <w:sz w:val="18"/>
          <w:szCs w:val="18"/>
          <w:lang w:val="ru-RU"/>
        </w:rPr>
        <w:t>8</w:t>
      </w:r>
      <w:r>
        <w:rPr>
          <w:sz w:val="18"/>
          <w:szCs w:val="18"/>
          <w:lang w:val="ru-RU"/>
        </w:rPr>
        <w:t xml:space="preserve"> — </w:t>
      </w:r>
      <w:r w:rsidRPr="00F87CA1">
        <w:rPr>
          <w:sz w:val="18"/>
          <w:szCs w:val="18"/>
          <w:lang w:val="ru-RU"/>
        </w:rPr>
        <w:t>схема согласования импеданса (по выбору)</w:t>
      </w:r>
      <w:r>
        <w:rPr>
          <w:sz w:val="18"/>
          <w:szCs w:val="18"/>
          <w:lang w:val="ru-RU"/>
        </w:rPr>
        <w:t xml:space="preserve">; </w:t>
      </w:r>
      <w:r w:rsidRPr="004348D8">
        <w:rPr>
          <w:i/>
          <w:sz w:val="18"/>
          <w:szCs w:val="18"/>
          <w:lang w:val="ru-RU"/>
        </w:rPr>
        <w:t>9</w:t>
      </w:r>
      <w:r>
        <w:rPr>
          <w:sz w:val="18"/>
          <w:szCs w:val="18"/>
          <w:lang w:val="ru-RU"/>
        </w:rPr>
        <w:t xml:space="preserve"> — </w:t>
      </w:r>
      <w:r w:rsidRPr="00F87CA1">
        <w:rPr>
          <w:sz w:val="18"/>
          <w:szCs w:val="18"/>
          <w:lang w:val="ru-RU"/>
        </w:rPr>
        <w:t>низковольтный эквивалент сети (LV AN)</w:t>
      </w:r>
      <w:r>
        <w:rPr>
          <w:sz w:val="18"/>
          <w:szCs w:val="18"/>
          <w:lang w:val="ru-RU"/>
        </w:rPr>
        <w:t xml:space="preserve">; </w:t>
      </w:r>
      <w:r>
        <w:rPr>
          <w:sz w:val="18"/>
          <w:szCs w:val="18"/>
          <w:lang w:val="ru-RU"/>
        </w:rPr>
        <w:br/>
      </w:r>
      <w:r w:rsidRPr="004348D8">
        <w:rPr>
          <w:i/>
          <w:sz w:val="18"/>
          <w:szCs w:val="18"/>
          <w:lang w:val="ru-RU"/>
        </w:rPr>
        <w:t>10</w:t>
      </w:r>
      <w:r>
        <w:rPr>
          <w:sz w:val="18"/>
          <w:szCs w:val="18"/>
          <w:lang w:val="ru-RU"/>
        </w:rPr>
        <w:t xml:space="preserve"> — </w:t>
      </w:r>
      <w:r w:rsidRPr="00F87CA1">
        <w:rPr>
          <w:sz w:val="18"/>
          <w:szCs w:val="18"/>
          <w:lang w:val="ru-RU"/>
        </w:rPr>
        <w:t>высоковольтный эквивалент сети (HV AN)</w:t>
      </w:r>
      <w:r>
        <w:rPr>
          <w:sz w:val="18"/>
          <w:szCs w:val="18"/>
          <w:lang w:val="ru-RU"/>
        </w:rPr>
        <w:t xml:space="preserve">; </w:t>
      </w:r>
      <w:r w:rsidRPr="004348D8">
        <w:rPr>
          <w:i/>
          <w:sz w:val="18"/>
          <w:szCs w:val="18"/>
          <w:lang w:val="ru-RU"/>
        </w:rPr>
        <w:t>11</w:t>
      </w:r>
      <w:r>
        <w:rPr>
          <w:sz w:val="18"/>
          <w:szCs w:val="18"/>
          <w:lang w:val="ru-RU"/>
        </w:rPr>
        <w:t xml:space="preserve"> — </w:t>
      </w:r>
      <w:r w:rsidRPr="00F87CA1">
        <w:rPr>
          <w:sz w:val="18"/>
          <w:szCs w:val="18"/>
          <w:lang w:val="ru-RU"/>
        </w:rPr>
        <w:t>низковольтные линии питания</w:t>
      </w:r>
      <w:r>
        <w:rPr>
          <w:sz w:val="18"/>
          <w:szCs w:val="18"/>
          <w:lang w:val="ru-RU"/>
        </w:rPr>
        <w:t>;</w:t>
      </w:r>
      <w:r w:rsidRPr="00F87CA1">
        <w:rPr>
          <w:sz w:val="18"/>
          <w:szCs w:val="18"/>
          <w:lang w:val="ru-RU"/>
        </w:rPr>
        <w:t xml:space="preserve"> </w:t>
      </w:r>
      <w:r w:rsidRPr="004348D8">
        <w:rPr>
          <w:i/>
          <w:sz w:val="18"/>
          <w:szCs w:val="18"/>
          <w:lang w:val="ru-RU"/>
        </w:rPr>
        <w:t>12</w:t>
      </w:r>
      <w:r>
        <w:rPr>
          <w:sz w:val="18"/>
          <w:szCs w:val="18"/>
          <w:lang w:val="ru-RU"/>
        </w:rPr>
        <w:t xml:space="preserve"> — </w:t>
      </w:r>
      <w:r w:rsidRPr="00F87CA1">
        <w:rPr>
          <w:sz w:val="18"/>
          <w:szCs w:val="18"/>
          <w:lang w:val="ru-RU"/>
        </w:rPr>
        <w:t>высоковольтные линии питания</w:t>
      </w:r>
      <w:r>
        <w:rPr>
          <w:sz w:val="18"/>
          <w:szCs w:val="18"/>
          <w:lang w:val="ru-RU"/>
        </w:rPr>
        <w:t xml:space="preserve">; </w:t>
      </w:r>
      <w:r w:rsidRPr="004348D8">
        <w:rPr>
          <w:i/>
          <w:sz w:val="18"/>
          <w:szCs w:val="18"/>
          <w:lang w:val="ru-RU"/>
        </w:rPr>
        <w:t>13</w:t>
      </w:r>
      <w:r>
        <w:rPr>
          <w:sz w:val="18"/>
          <w:szCs w:val="18"/>
          <w:lang w:val="ru-RU"/>
        </w:rPr>
        <w:t xml:space="preserve"> — </w:t>
      </w:r>
      <w:r w:rsidRPr="00F87CA1">
        <w:rPr>
          <w:sz w:val="18"/>
          <w:szCs w:val="18"/>
          <w:lang w:val="ru-RU"/>
        </w:rPr>
        <w:t xml:space="preserve">НВ источник питания 12 В/24 В/48 В (устанавливают на </w:t>
      </w:r>
      <w:r>
        <w:rPr>
          <w:sz w:val="18"/>
          <w:szCs w:val="18"/>
          <w:lang w:val="ru-RU"/>
        </w:rPr>
        <w:t>опор</w:t>
      </w:r>
      <w:r w:rsidRPr="00F87CA1">
        <w:rPr>
          <w:sz w:val="18"/>
          <w:szCs w:val="18"/>
          <w:lang w:val="ru-RU"/>
        </w:rPr>
        <w:t>ной пластине заземления)</w:t>
      </w:r>
      <w:r>
        <w:rPr>
          <w:sz w:val="18"/>
          <w:szCs w:val="18"/>
          <w:lang w:val="ru-RU"/>
        </w:rPr>
        <w:t xml:space="preserve">; </w:t>
      </w:r>
      <w:r>
        <w:rPr>
          <w:sz w:val="18"/>
          <w:szCs w:val="18"/>
          <w:lang w:val="ru-RU"/>
        </w:rPr>
        <w:br/>
      </w:r>
      <w:r w:rsidRPr="004348D8">
        <w:rPr>
          <w:i/>
          <w:sz w:val="18"/>
          <w:szCs w:val="18"/>
          <w:lang w:val="ru-RU"/>
        </w:rPr>
        <w:t>14</w:t>
      </w:r>
      <w:r w:rsidRPr="004348D8">
        <w:rPr>
          <w:sz w:val="18"/>
          <w:szCs w:val="18"/>
          <w:lang w:val="ru-RU"/>
        </w:rPr>
        <w:t xml:space="preserve"> — дополнительный экранированный отсек</w:t>
      </w:r>
      <w:r>
        <w:rPr>
          <w:sz w:val="18"/>
          <w:szCs w:val="18"/>
          <w:lang w:val="ru-RU"/>
        </w:rPr>
        <w:t xml:space="preserve">; </w:t>
      </w:r>
      <w:r w:rsidRPr="004348D8">
        <w:rPr>
          <w:i/>
          <w:sz w:val="18"/>
          <w:szCs w:val="18"/>
          <w:lang w:val="ru-RU"/>
        </w:rPr>
        <w:t>15</w:t>
      </w:r>
      <w:r>
        <w:rPr>
          <w:sz w:val="18"/>
          <w:szCs w:val="18"/>
          <w:lang w:val="ru-RU"/>
        </w:rPr>
        <w:t xml:space="preserve"> — </w:t>
      </w:r>
      <w:r w:rsidRPr="00F87CA1">
        <w:rPr>
          <w:sz w:val="18"/>
          <w:szCs w:val="18"/>
          <w:lang w:val="ru-RU"/>
        </w:rPr>
        <w:t xml:space="preserve">имитатор нагрузки по постоянному току (имитатор </w:t>
      </w:r>
      <w:proofErr w:type="spellStart"/>
      <w:r w:rsidRPr="00F87CA1">
        <w:rPr>
          <w:sz w:val="18"/>
          <w:szCs w:val="18"/>
          <w:lang w:val="ru-RU"/>
        </w:rPr>
        <w:t>нерезистивной</w:t>
      </w:r>
      <w:proofErr w:type="spellEnd"/>
      <w:r w:rsidRPr="00F87CA1">
        <w:rPr>
          <w:sz w:val="18"/>
          <w:szCs w:val="18"/>
          <w:lang w:val="ru-RU"/>
        </w:rPr>
        <w:t xml:space="preserve"> нагрузки должен экранироваться, если установлен внутри экранированного помещения)</w:t>
      </w:r>
      <w:r>
        <w:rPr>
          <w:sz w:val="18"/>
          <w:szCs w:val="18"/>
          <w:lang w:val="ru-RU"/>
        </w:rPr>
        <w:t xml:space="preserve">; </w:t>
      </w:r>
      <w:r>
        <w:rPr>
          <w:sz w:val="18"/>
          <w:szCs w:val="18"/>
          <w:lang w:val="ru-RU"/>
        </w:rPr>
        <w:br/>
      </w:r>
      <w:r w:rsidRPr="004348D8">
        <w:rPr>
          <w:i/>
          <w:sz w:val="18"/>
          <w:szCs w:val="18"/>
          <w:lang w:val="ru-RU"/>
        </w:rPr>
        <w:t>16</w:t>
      </w:r>
      <w:r>
        <w:rPr>
          <w:sz w:val="18"/>
          <w:szCs w:val="18"/>
          <w:lang w:val="ru-RU"/>
        </w:rPr>
        <w:t xml:space="preserve"> — </w:t>
      </w:r>
      <w:r w:rsidRPr="00F87CA1">
        <w:rPr>
          <w:sz w:val="18"/>
          <w:szCs w:val="18"/>
          <w:lang w:val="ru-RU"/>
        </w:rPr>
        <w:t>фильтр линии питания</w:t>
      </w:r>
      <w:r>
        <w:rPr>
          <w:sz w:val="18"/>
          <w:szCs w:val="18"/>
          <w:lang w:val="ru-RU"/>
        </w:rPr>
        <w:t xml:space="preserve">; </w:t>
      </w:r>
      <w:r w:rsidRPr="004348D8">
        <w:rPr>
          <w:i/>
          <w:sz w:val="18"/>
          <w:szCs w:val="18"/>
          <w:lang w:val="ru-RU"/>
        </w:rPr>
        <w:t>17</w:t>
      </w:r>
      <w:r>
        <w:rPr>
          <w:sz w:val="18"/>
          <w:szCs w:val="18"/>
          <w:lang w:val="ru-RU"/>
        </w:rPr>
        <w:t xml:space="preserve"> — </w:t>
      </w:r>
      <w:r w:rsidRPr="00F87CA1">
        <w:rPr>
          <w:sz w:val="18"/>
          <w:szCs w:val="18"/>
          <w:lang w:val="ru-RU"/>
        </w:rPr>
        <w:t>сквозное оптоволоконное соединение</w:t>
      </w:r>
      <w:r>
        <w:rPr>
          <w:sz w:val="18"/>
          <w:szCs w:val="18"/>
          <w:lang w:val="ru-RU"/>
        </w:rPr>
        <w:t>;</w:t>
      </w:r>
      <w:r w:rsidRPr="00F87CA1">
        <w:rPr>
          <w:sz w:val="18"/>
          <w:szCs w:val="18"/>
          <w:lang w:val="ru-RU"/>
        </w:rPr>
        <w:t xml:space="preserve"> </w:t>
      </w:r>
      <w:r w:rsidRPr="004348D8">
        <w:rPr>
          <w:i/>
          <w:sz w:val="18"/>
          <w:szCs w:val="18"/>
          <w:lang w:val="ru-RU"/>
        </w:rPr>
        <w:t>18</w:t>
      </w:r>
      <w:r>
        <w:rPr>
          <w:sz w:val="18"/>
          <w:szCs w:val="18"/>
          <w:lang w:val="ru-RU"/>
        </w:rPr>
        <w:t xml:space="preserve"> — </w:t>
      </w:r>
      <w:r w:rsidR="003266A7">
        <w:rPr>
          <w:sz w:val="18"/>
          <w:szCs w:val="18"/>
          <w:lang w:val="ru-RU"/>
        </w:rPr>
        <w:t>проходной разъе</w:t>
      </w:r>
      <w:r w:rsidRPr="00F87CA1">
        <w:rPr>
          <w:sz w:val="18"/>
          <w:szCs w:val="18"/>
          <w:lang w:val="ru-RU"/>
        </w:rPr>
        <w:t>м</w:t>
      </w:r>
      <w:r>
        <w:rPr>
          <w:sz w:val="18"/>
          <w:szCs w:val="18"/>
          <w:lang w:val="ru-RU"/>
        </w:rPr>
        <w:t xml:space="preserve">; </w:t>
      </w:r>
      <w:r>
        <w:rPr>
          <w:sz w:val="18"/>
          <w:szCs w:val="18"/>
          <w:lang w:val="ru-RU"/>
        </w:rPr>
        <w:br/>
      </w:r>
      <w:r w:rsidRPr="004348D8">
        <w:rPr>
          <w:i/>
          <w:sz w:val="18"/>
          <w:szCs w:val="18"/>
          <w:lang w:val="ru-RU"/>
        </w:rPr>
        <w:t>19</w:t>
      </w:r>
      <w:r>
        <w:rPr>
          <w:sz w:val="18"/>
          <w:szCs w:val="18"/>
          <w:lang w:val="ru-RU"/>
        </w:rPr>
        <w:t xml:space="preserve"> — </w:t>
      </w:r>
      <w:r w:rsidRPr="00F87CA1">
        <w:rPr>
          <w:sz w:val="18"/>
          <w:szCs w:val="18"/>
          <w:lang w:val="ru-RU"/>
        </w:rPr>
        <w:t xml:space="preserve">система </w:t>
      </w:r>
      <w:r>
        <w:rPr>
          <w:sz w:val="18"/>
          <w:szCs w:val="18"/>
          <w:lang w:val="ru-RU"/>
        </w:rPr>
        <w:t xml:space="preserve">управления  контроля; </w:t>
      </w:r>
      <w:r w:rsidRPr="004348D8">
        <w:rPr>
          <w:i/>
          <w:sz w:val="18"/>
          <w:szCs w:val="18"/>
          <w:lang w:val="ru-RU"/>
        </w:rPr>
        <w:t>20</w:t>
      </w:r>
      <w:r>
        <w:rPr>
          <w:sz w:val="18"/>
          <w:szCs w:val="18"/>
          <w:lang w:val="ru-RU"/>
        </w:rPr>
        <w:t xml:space="preserve"> — </w:t>
      </w:r>
      <w:r w:rsidRPr="00F87CA1">
        <w:rPr>
          <w:sz w:val="18"/>
          <w:szCs w:val="18"/>
          <w:lang w:val="ru-RU"/>
        </w:rPr>
        <w:t>измерительный прибор</w:t>
      </w:r>
      <w:r>
        <w:rPr>
          <w:sz w:val="18"/>
          <w:szCs w:val="18"/>
          <w:lang w:val="ru-RU"/>
        </w:rPr>
        <w:t xml:space="preserve">; </w:t>
      </w:r>
      <w:r w:rsidRPr="004348D8">
        <w:rPr>
          <w:i/>
          <w:sz w:val="18"/>
          <w:szCs w:val="18"/>
          <w:lang w:val="ru-RU"/>
        </w:rPr>
        <w:t>21</w:t>
      </w:r>
      <w:r>
        <w:rPr>
          <w:sz w:val="18"/>
          <w:szCs w:val="18"/>
          <w:lang w:val="ru-RU"/>
        </w:rPr>
        <w:t xml:space="preserve"> — </w:t>
      </w:r>
      <w:r w:rsidRPr="00F87CA1">
        <w:rPr>
          <w:sz w:val="18"/>
          <w:szCs w:val="18"/>
          <w:lang w:val="ru-RU"/>
        </w:rPr>
        <w:t>высококачественный коаксиальный кабель, например, с двойным экранированием (50 Ом)</w:t>
      </w:r>
      <w:r>
        <w:rPr>
          <w:sz w:val="18"/>
          <w:szCs w:val="18"/>
          <w:lang w:val="ru-RU"/>
        </w:rPr>
        <w:t xml:space="preserve">; </w:t>
      </w:r>
      <w:r w:rsidRPr="004348D8">
        <w:rPr>
          <w:i/>
          <w:sz w:val="18"/>
          <w:szCs w:val="18"/>
          <w:lang w:val="ru-RU"/>
        </w:rPr>
        <w:t>22</w:t>
      </w:r>
      <w:r>
        <w:rPr>
          <w:sz w:val="18"/>
          <w:szCs w:val="18"/>
          <w:lang w:val="ru-RU"/>
        </w:rPr>
        <w:t xml:space="preserve"> — </w:t>
      </w:r>
      <w:r w:rsidRPr="004348D8">
        <w:rPr>
          <w:sz w:val="18"/>
          <w:szCs w:val="18"/>
          <w:lang w:val="ru-RU"/>
        </w:rPr>
        <w:t>оптоволоконный кабель</w:t>
      </w:r>
      <w:r>
        <w:rPr>
          <w:sz w:val="18"/>
          <w:szCs w:val="18"/>
          <w:lang w:val="ru-RU"/>
        </w:rPr>
        <w:t xml:space="preserve">; </w:t>
      </w:r>
      <w:r>
        <w:rPr>
          <w:sz w:val="18"/>
          <w:szCs w:val="18"/>
          <w:lang w:val="ru-RU"/>
        </w:rPr>
        <w:br/>
      </w:r>
      <w:r w:rsidRPr="004348D8">
        <w:rPr>
          <w:i/>
          <w:sz w:val="18"/>
          <w:szCs w:val="18"/>
          <w:lang w:val="ru-RU"/>
        </w:rPr>
        <w:t>23</w:t>
      </w:r>
      <w:r>
        <w:rPr>
          <w:sz w:val="18"/>
          <w:szCs w:val="18"/>
          <w:lang w:val="ru-RU"/>
        </w:rPr>
        <w:t xml:space="preserve"> — </w:t>
      </w:r>
      <w:r w:rsidRPr="00F87CA1">
        <w:rPr>
          <w:sz w:val="18"/>
          <w:szCs w:val="18"/>
          <w:lang w:val="ru-RU"/>
        </w:rPr>
        <w:t>шины/перемычки заземления (см</w:t>
      </w:r>
      <w:r>
        <w:rPr>
          <w:sz w:val="18"/>
          <w:szCs w:val="18"/>
          <w:lang w:val="ru-RU"/>
        </w:rPr>
        <w:t>.</w:t>
      </w:r>
      <w:r w:rsidRPr="00F87CA1">
        <w:rPr>
          <w:sz w:val="18"/>
          <w:szCs w:val="18"/>
          <w:lang w:val="ru-RU"/>
        </w:rPr>
        <w:t xml:space="preserve"> 6.2.1)</w:t>
      </w:r>
      <w:r>
        <w:rPr>
          <w:sz w:val="18"/>
          <w:szCs w:val="18"/>
          <w:lang w:val="ru-RU"/>
        </w:rPr>
        <w:t xml:space="preserve">; </w:t>
      </w:r>
      <w:r w:rsidRPr="004348D8">
        <w:rPr>
          <w:i/>
          <w:sz w:val="18"/>
          <w:szCs w:val="18"/>
          <w:lang w:val="ru-RU"/>
        </w:rPr>
        <w:t>24</w:t>
      </w:r>
      <w:r>
        <w:rPr>
          <w:sz w:val="18"/>
          <w:szCs w:val="18"/>
          <w:lang w:val="ru-RU"/>
        </w:rPr>
        <w:t xml:space="preserve"> — </w:t>
      </w:r>
      <w:r w:rsidRPr="00F87CA1">
        <w:rPr>
          <w:sz w:val="18"/>
          <w:szCs w:val="18"/>
          <w:lang w:val="ru-RU"/>
        </w:rPr>
        <w:t>сеть питания переменного тока</w:t>
      </w:r>
      <w:r>
        <w:rPr>
          <w:sz w:val="18"/>
          <w:szCs w:val="18"/>
          <w:lang w:val="ru-RU"/>
        </w:rPr>
        <w:t xml:space="preserve">; </w:t>
      </w:r>
      <w:r w:rsidRPr="004348D8">
        <w:rPr>
          <w:i/>
          <w:sz w:val="18"/>
          <w:szCs w:val="18"/>
          <w:lang w:val="ru-RU"/>
        </w:rPr>
        <w:t>25</w:t>
      </w:r>
      <w:r>
        <w:rPr>
          <w:sz w:val="18"/>
          <w:szCs w:val="18"/>
          <w:lang w:val="ru-RU"/>
        </w:rPr>
        <w:t xml:space="preserve"> — </w:t>
      </w:r>
      <w:r w:rsidRPr="00F87CA1">
        <w:rPr>
          <w:sz w:val="18"/>
          <w:szCs w:val="18"/>
          <w:lang w:val="ru-RU"/>
        </w:rPr>
        <w:t xml:space="preserve">эквивалент AMN для </w:t>
      </w:r>
      <w:r w:rsidRPr="00F87CA1">
        <w:rPr>
          <w:sz w:val="18"/>
          <w:szCs w:val="18"/>
          <w:lang w:val="ru-RU"/>
        </w:rPr>
        <w:lastRenderedPageBreak/>
        <w:t>сети переменного тока</w:t>
      </w:r>
      <w:r>
        <w:rPr>
          <w:sz w:val="18"/>
          <w:szCs w:val="18"/>
          <w:lang w:val="ru-RU"/>
        </w:rPr>
        <w:t xml:space="preserve">; </w:t>
      </w:r>
      <w:r w:rsidRPr="004348D8">
        <w:rPr>
          <w:i/>
          <w:sz w:val="18"/>
          <w:szCs w:val="18"/>
          <w:lang w:val="ru-RU"/>
        </w:rPr>
        <w:t>26</w:t>
      </w:r>
      <w:r>
        <w:rPr>
          <w:sz w:val="18"/>
          <w:szCs w:val="18"/>
          <w:lang w:val="ru-RU"/>
        </w:rPr>
        <w:t xml:space="preserve"> — </w:t>
      </w:r>
      <w:r w:rsidRPr="00F87CA1">
        <w:rPr>
          <w:sz w:val="18"/>
          <w:szCs w:val="18"/>
          <w:lang w:val="ru-RU"/>
        </w:rPr>
        <w:t>имитатор нагрузки с зарядкой по переменному току</w:t>
      </w:r>
      <w:r>
        <w:rPr>
          <w:sz w:val="18"/>
          <w:szCs w:val="18"/>
          <w:lang w:val="ru-RU"/>
        </w:rPr>
        <w:t xml:space="preserve">; </w:t>
      </w:r>
      <w:r w:rsidRPr="004348D8">
        <w:rPr>
          <w:i/>
          <w:sz w:val="18"/>
          <w:szCs w:val="18"/>
          <w:lang w:val="ru-RU"/>
        </w:rPr>
        <w:t>27</w:t>
      </w:r>
      <w:r>
        <w:rPr>
          <w:sz w:val="18"/>
          <w:szCs w:val="18"/>
          <w:lang w:val="ru-RU"/>
        </w:rPr>
        <w:t xml:space="preserve"> — </w:t>
      </w:r>
      <w:r w:rsidRPr="00F87CA1">
        <w:rPr>
          <w:sz w:val="18"/>
          <w:szCs w:val="18"/>
          <w:lang w:val="ru-RU"/>
        </w:rPr>
        <w:t>экранированная камера</w:t>
      </w:r>
      <w:r>
        <w:rPr>
          <w:sz w:val="18"/>
          <w:szCs w:val="18"/>
          <w:lang w:val="ru-RU"/>
        </w:rPr>
        <w:t xml:space="preserve">; </w:t>
      </w:r>
      <w:r w:rsidRPr="004348D8">
        <w:rPr>
          <w:i/>
          <w:sz w:val="18"/>
          <w:szCs w:val="18"/>
          <w:lang w:val="ru-RU"/>
        </w:rPr>
        <w:t>28</w:t>
      </w:r>
      <w:r>
        <w:rPr>
          <w:sz w:val="18"/>
          <w:szCs w:val="18"/>
          <w:lang w:val="ru-RU"/>
        </w:rPr>
        <w:t xml:space="preserve"> — </w:t>
      </w:r>
      <w:r w:rsidRPr="00F87CA1">
        <w:rPr>
          <w:sz w:val="18"/>
          <w:szCs w:val="18"/>
          <w:lang w:val="ru-RU"/>
        </w:rPr>
        <w:t>нагрузка 50 Ом</w:t>
      </w:r>
      <w:r>
        <w:rPr>
          <w:sz w:val="18"/>
          <w:szCs w:val="18"/>
          <w:lang w:val="ru-RU"/>
        </w:rPr>
        <w:t xml:space="preserve">; </w:t>
      </w:r>
      <w:r w:rsidRPr="004348D8">
        <w:rPr>
          <w:i/>
          <w:sz w:val="18"/>
          <w:szCs w:val="18"/>
          <w:lang w:val="ru-RU"/>
        </w:rPr>
        <w:t>29</w:t>
      </w:r>
      <w:r>
        <w:rPr>
          <w:sz w:val="18"/>
          <w:szCs w:val="18"/>
          <w:lang w:val="ru-RU"/>
        </w:rPr>
        <w:t xml:space="preserve"> — </w:t>
      </w:r>
      <w:r w:rsidRPr="00F87CA1">
        <w:rPr>
          <w:sz w:val="18"/>
          <w:szCs w:val="18"/>
          <w:lang w:val="ru-RU"/>
        </w:rPr>
        <w:t>дополнительный экранированный отсек (по выбору)</w:t>
      </w:r>
      <w:r>
        <w:rPr>
          <w:sz w:val="18"/>
          <w:szCs w:val="18"/>
          <w:lang w:val="ru-RU"/>
        </w:rPr>
        <w:t xml:space="preserve">; </w:t>
      </w:r>
      <w:r w:rsidRPr="004348D8">
        <w:rPr>
          <w:i/>
          <w:sz w:val="18"/>
          <w:szCs w:val="18"/>
          <w:lang w:val="ru-RU"/>
        </w:rPr>
        <w:t>31</w:t>
      </w:r>
      <w:r w:rsidR="000C666D">
        <w:rPr>
          <w:rStyle w:val="a9"/>
          <w:i/>
          <w:sz w:val="18"/>
          <w:szCs w:val="18"/>
          <w:lang w:val="ru-RU"/>
        </w:rPr>
        <w:footnoteReference w:customMarkFollows="1" w:id="18"/>
        <w:t>*</w:t>
      </w:r>
      <w:r>
        <w:rPr>
          <w:sz w:val="18"/>
          <w:szCs w:val="18"/>
          <w:lang w:val="ru-RU"/>
        </w:rPr>
        <w:t xml:space="preserve"> — </w:t>
      </w:r>
      <w:r w:rsidRPr="00F87CA1">
        <w:rPr>
          <w:sz w:val="18"/>
          <w:szCs w:val="18"/>
          <w:lang w:val="ru-RU"/>
        </w:rPr>
        <w:t>линии переменного тока</w:t>
      </w:r>
    </w:p>
    <w:p w14:paraId="5E050B76" w14:textId="77777777" w:rsidR="000C666D" w:rsidRDefault="000C666D" w:rsidP="00AE3356">
      <w:pPr>
        <w:spacing w:line="360" w:lineRule="auto"/>
        <w:jc w:val="center"/>
        <w:rPr>
          <w:sz w:val="22"/>
          <w:szCs w:val="22"/>
          <w:lang w:val="ru-RU"/>
        </w:rPr>
      </w:pPr>
    </w:p>
    <w:p w14:paraId="02959E30" w14:textId="77777777" w:rsidR="00AE3356" w:rsidRDefault="00AE3356" w:rsidP="00AE3356">
      <w:pPr>
        <w:spacing w:line="360" w:lineRule="auto"/>
        <w:jc w:val="center"/>
        <w:rPr>
          <w:b/>
          <w:lang w:val="ru-RU"/>
        </w:rPr>
      </w:pPr>
      <w:r w:rsidRPr="00D411A5">
        <w:rPr>
          <w:sz w:val="22"/>
          <w:szCs w:val="22"/>
          <w:lang w:val="ru-RU"/>
        </w:rPr>
        <w:t xml:space="preserve">Рисунок </w:t>
      </w:r>
      <w:r w:rsidRPr="00D411A5">
        <w:rPr>
          <w:sz w:val="22"/>
          <w:szCs w:val="22"/>
        </w:rPr>
        <w:t>H</w:t>
      </w:r>
      <w:r w:rsidRPr="00D411A5">
        <w:rPr>
          <w:sz w:val="22"/>
          <w:szCs w:val="22"/>
          <w:lang w:val="ru-RU"/>
        </w:rPr>
        <w:t xml:space="preserve">.8 </w:t>
      </w:r>
      <w:r>
        <w:rPr>
          <w:sz w:val="22"/>
          <w:szCs w:val="22"/>
          <w:lang w:val="ru-RU"/>
        </w:rPr>
        <w:t>—</w:t>
      </w:r>
      <w:r w:rsidRPr="00D411A5">
        <w:rPr>
          <w:sz w:val="22"/>
          <w:szCs w:val="22"/>
          <w:lang w:val="ru-RU"/>
        </w:rPr>
        <w:t xml:space="preserve"> Кондуктивные помехи</w:t>
      </w:r>
      <w:r>
        <w:rPr>
          <w:sz w:val="22"/>
          <w:szCs w:val="22"/>
          <w:lang w:val="ru-RU"/>
        </w:rPr>
        <w:t>.</w:t>
      </w:r>
      <w:r w:rsidRPr="00D411A5">
        <w:rPr>
          <w:sz w:val="22"/>
          <w:szCs w:val="22"/>
          <w:lang w:val="ru-RU"/>
        </w:rPr>
        <w:t xml:space="preserve"> Пример испытательной установки при измерении пробником тока на ВВ</w:t>
      </w:r>
      <w:r w:rsidR="000C666D">
        <w:rPr>
          <w:sz w:val="22"/>
          <w:szCs w:val="22"/>
          <w:lang w:val="ru-RU"/>
        </w:rPr>
        <w:t>-</w:t>
      </w:r>
      <w:r w:rsidRPr="00D411A5">
        <w:rPr>
          <w:sz w:val="22"/>
          <w:szCs w:val="22"/>
          <w:lang w:val="ru-RU"/>
        </w:rPr>
        <w:t xml:space="preserve">линиях для </w:t>
      </w:r>
      <w:r w:rsidRPr="00D411A5">
        <w:rPr>
          <w:sz w:val="22"/>
          <w:szCs w:val="22"/>
        </w:rPr>
        <w:t>EUT</w:t>
      </w:r>
      <w:r w:rsidRPr="00D411A5">
        <w:rPr>
          <w:sz w:val="22"/>
          <w:szCs w:val="22"/>
          <w:lang w:val="ru-RU"/>
        </w:rPr>
        <w:t xml:space="preserve"> с экранированными системами электропитания и зарядным устройством</w:t>
      </w:r>
      <w:r>
        <w:rPr>
          <w:b/>
          <w:lang w:val="ru-RU"/>
        </w:rPr>
        <w:br w:type="page"/>
      </w:r>
    </w:p>
    <w:p w14:paraId="40E255A1" w14:textId="77777777" w:rsidR="00AE3356" w:rsidRPr="00F87CA1" w:rsidRDefault="00AE3356" w:rsidP="00AE3356">
      <w:pPr>
        <w:spacing w:line="360" w:lineRule="auto"/>
        <w:ind w:firstLine="709"/>
        <w:rPr>
          <w:b/>
          <w:sz w:val="24"/>
          <w:szCs w:val="24"/>
          <w:lang w:val="ru-RU"/>
        </w:rPr>
      </w:pPr>
      <w:r w:rsidRPr="00F87CA1">
        <w:rPr>
          <w:b/>
          <w:sz w:val="24"/>
          <w:szCs w:val="24"/>
          <w:lang w:val="ru-RU"/>
        </w:rPr>
        <w:lastRenderedPageBreak/>
        <w:t>Н.4.3 Нормы на кондуктивн</w:t>
      </w:r>
      <w:r>
        <w:rPr>
          <w:b/>
          <w:sz w:val="24"/>
          <w:szCs w:val="24"/>
          <w:lang w:val="ru-RU"/>
        </w:rPr>
        <w:t>ые</w:t>
      </w:r>
      <w:r w:rsidRPr="00F87CA1">
        <w:rPr>
          <w:b/>
          <w:sz w:val="24"/>
          <w:szCs w:val="24"/>
          <w:lang w:val="ru-RU"/>
        </w:rPr>
        <w:t xml:space="preserve"> помех</w:t>
      </w:r>
      <w:r>
        <w:rPr>
          <w:b/>
          <w:sz w:val="24"/>
          <w:szCs w:val="24"/>
          <w:lang w:val="ru-RU"/>
        </w:rPr>
        <w:t>и.</w:t>
      </w:r>
      <w:r w:rsidRPr="00F87CA1">
        <w:rPr>
          <w:b/>
          <w:sz w:val="24"/>
          <w:szCs w:val="24"/>
          <w:lang w:val="ru-RU"/>
        </w:rPr>
        <w:t xml:space="preserve"> Метод пробника тока</w:t>
      </w:r>
    </w:p>
    <w:p w14:paraId="45FBD230" w14:textId="77777777" w:rsidR="00AE3356" w:rsidRPr="00F87CA1" w:rsidRDefault="00AE3356" w:rsidP="00AE3356">
      <w:pPr>
        <w:spacing w:line="360" w:lineRule="auto"/>
        <w:ind w:firstLine="709"/>
        <w:rPr>
          <w:sz w:val="24"/>
          <w:szCs w:val="24"/>
          <w:lang w:val="ru-RU"/>
        </w:rPr>
      </w:pPr>
      <w:r>
        <w:rPr>
          <w:sz w:val="24"/>
          <w:szCs w:val="24"/>
          <w:lang w:val="ru-RU"/>
        </w:rPr>
        <w:t xml:space="preserve">Значения норм приведены в </w:t>
      </w:r>
      <w:r w:rsidRPr="00F87CA1">
        <w:rPr>
          <w:sz w:val="24"/>
          <w:szCs w:val="24"/>
          <w:lang w:val="ru-RU"/>
        </w:rPr>
        <w:t xml:space="preserve"> таблиц</w:t>
      </w:r>
      <w:r>
        <w:rPr>
          <w:sz w:val="24"/>
          <w:szCs w:val="24"/>
          <w:lang w:val="ru-RU"/>
        </w:rPr>
        <w:t>е</w:t>
      </w:r>
      <w:r w:rsidRPr="00F87CA1">
        <w:rPr>
          <w:sz w:val="24"/>
          <w:szCs w:val="24"/>
          <w:lang w:val="ru-RU"/>
        </w:rPr>
        <w:t xml:space="preserve"> 7.</w:t>
      </w:r>
    </w:p>
    <w:p w14:paraId="68BB5DF7" w14:textId="77777777" w:rsidR="00AE3356" w:rsidRPr="00F87CA1" w:rsidRDefault="00AE3356" w:rsidP="00AE3356">
      <w:pPr>
        <w:pStyle w:val="2"/>
        <w:numPr>
          <w:ilvl w:val="0"/>
          <w:numId w:val="0"/>
        </w:numPr>
        <w:spacing w:before="240" w:after="240" w:line="360" w:lineRule="auto"/>
        <w:ind w:firstLine="709"/>
      </w:pPr>
      <w:r w:rsidRPr="00F87CA1">
        <w:t xml:space="preserve">Н.5 </w:t>
      </w:r>
      <w:r>
        <w:t xml:space="preserve">Излучаемые помехи </w:t>
      </w:r>
      <w:r w:rsidRPr="00F87CA1">
        <w:t>от компонентов/модулей</w:t>
      </w:r>
      <w:r>
        <w:t>.</w:t>
      </w:r>
      <w:r w:rsidRPr="00F87CA1">
        <w:t xml:space="preserve"> Метод экранированной камеры, </w:t>
      </w:r>
      <w:r>
        <w:t>покрытой</w:t>
      </w:r>
      <w:r w:rsidRPr="00F87CA1">
        <w:t xml:space="preserve"> поглощающим материалом (ALSE)</w:t>
      </w:r>
    </w:p>
    <w:p w14:paraId="7710C776" w14:textId="77777777" w:rsidR="00AE3356" w:rsidRPr="00F87CA1" w:rsidRDefault="00AE3356" w:rsidP="00AE3356">
      <w:pPr>
        <w:spacing w:line="360" w:lineRule="auto"/>
        <w:ind w:firstLine="709"/>
        <w:rPr>
          <w:sz w:val="24"/>
          <w:szCs w:val="24"/>
          <w:lang w:val="ru-RU"/>
        </w:rPr>
      </w:pPr>
      <w:r w:rsidRPr="00F87CA1">
        <w:rPr>
          <w:b/>
          <w:sz w:val="24"/>
          <w:szCs w:val="24"/>
          <w:lang w:val="ru-RU"/>
        </w:rPr>
        <w:t>Н.5.1 Общие положения</w:t>
      </w:r>
    </w:p>
    <w:p w14:paraId="59C0E7F0"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Испытания </w:t>
      </w:r>
      <w:r>
        <w:rPr>
          <w:sz w:val="24"/>
          <w:szCs w:val="24"/>
          <w:lang w:val="ru-RU"/>
        </w:rPr>
        <w:t>следует</w:t>
      </w:r>
      <w:r w:rsidRPr="00F87CA1">
        <w:rPr>
          <w:sz w:val="24"/>
          <w:szCs w:val="24"/>
          <w:lang w:val="ru-RU"/>
        </w:rPr>
        <w:t xml:space="preserve"> проводить в ALSE.</w:t>
      </w:r>
    </w:p>
    <w:p w14:paraId="588EB595"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Местоположение </w:t>
      </w:r>
      <w:r w:rsidRPr="00F87CA1">
        <w:rPr>
          <w:sz w:val="24"/>
          <w:szCs w:val="24"/>
        </w:rPr>
        <w:t>EUT</w:t>
      </w:r>
      <w:r w:rsidRPr="00F87CA1">
        <w:rPr>
          <w:sz w:val="24"/>
          <w:szCs w:val="24"/>
          <w:lang w:val="ru-RU"/>
        </w:rPr>
        <w:t>, испыт</w:t>
      </w:r>
      <w:r>
        <w:rPr>
          <w:sz w:val="24"/>
          <w:szCs w:val="24"/>
          <w:lang w:val="ru-RU"/>
        </w:rPr>
        <w:t>уемых</w:t>
      </w:r>
      <w:r w:rsidRPr="00F87CA1">
        <w:rPr>
          <w:sz w:val="24"/>
          <w:szCs w:val="24"/>
          <w:lang w:val="ru-RU"/>
        </w:rPr>
        <w:t xml:space="preserve"> проводов и имитатора нагрузки на </w:t>
      </w:r>
      <w:r>
        <w:rPr>
          <w:sz w:val="24"/>
          <w:szCs w:val="24"/>
          <w:lang w:val="ru-RU"/>
        </w:rPr>
        <w:t>опор</w:t>
      </w:r>
      <w:r w:rsidRPr="00F87CA1">
        <w:rPr>
          <w:sz w:val="24"/>
          <w:szCs w:val="24"/>
          <w:lang w:val="ru-RU"/>
        </w:rPr>
        <w:t>ной пластине заземления показано на рисунках Н.9</w:t>
      </w:r>
      <w:r>
        <w:rPr>
          <w:sz w:val="24"/>
          <w:szCs w:val="24"/>
          <w:lang w:val="ru-RU"/>
        </w:rPr>
        <w:t xml:space="preserve"> — </w:t>
      </w:r>
      <w:r w:rsidRPr="00F87CA1">
        <w:rPr>
          <w:sz w:val="24"/>
          <w:szCs w:val="24"/>
          <w:lang w:val="ru-RU"/>
        </w:rPr>
        <w:t xml:space="preserve">Н.12. Используют условия применения </w:t>
      </w:r>
      <w:r>
        <w:rPr>
          <w:sz w:val="24"/>
          <w:szCs w:val="24"/>
          <w:lang w:val="ru-RU"/>
        </w:rPr>
        <w:t>опор</w:t>
      </w:r>
      <w:r w:rsidRPr="00F87CA1">
        <w:rPr>
          <w:sz w:val="24"/>
          <w:szCs w:val="24"/>
          <w:lang w:val="ru-RU"/>
        </w:rPr>
        <w:t>ной пластины заземления, приведенные в Н.2.1 (излучаем</w:t>
      </w:r>
      <w:r>
        <w:rPr>
          <w:sz w:val="24"/>
          <w:szCs w:val="24"/>
          <w:lang w:val="ru-RU"/>
        </w:rPr>
        <w:t>ые</w:t>
      </w:r>
      <w:r w:rsidRPr="00F87CA1">
        <w:rPr>
          <w:sz w:val="24"/>
          <w:szCs w:val="24"/>
          <w:lang w:val="ru-RU"/>
        </w:rPr>
        <w:t xml:space="preserve"> помех</w:t>
      </w:r>
      <w:r>
        <w:rPr>
          <w:sz w:val="24"/>
          <w:szCs w:val="24"/>
          <w:lang w:val="ru-RU"/>
        </w:rPr>
        <w:t>и</w:t>
      </w:r>
      <w:r w:rsidRPr="00F87CA1">
        <w:rPr>
          <w:sz w:val="24"/>
          <w:szCs w:val="24"/>
          <w:lang w:val="ru-RU"/>
        </w:rPr>
        <w:t>).</w:t>
      </w:r>
    </w:p>
    <w:p w14:paraId="75D8F555" w14:textId="77777777" w:rsidR="00AE3356" w:rsidRPr="00F87CA1" w:rsidRDefault="00AE3356" w:rsidP="00AE3356">
      <w:pPr>
        <w:spacing w:line="360" w:lineRule="auto"/>
        <w:ind w:firstLine="709"/>
        <w:rPr>
          <w:b/>
          <w:sz w:val="24"/>
          <w:szCs w:val="24"/>
          <w:lang w:val="ru-RU"/>
        </w:rPr>
      </w:pPr>
      <w:r w:rsidRPr="00F87CA1">
        <w:rPr>
          <w:b/>
          <w:sz w:val="24"/>
          <w:szCs w:val="24"/>
          <w:lang w:val="ru-RU"/>
        </w:rPr>
        <w:t>Н.5.2 Испытательная установка</w:t>
      </w:r>
    </w:p>
    <w:p w14:paraId="1F48C6C6" w14:textId="77777777" w:rsidR="00AE3356" w:rsidRPr="00F87CA1" w:rsidRDefault="00AE3356" w:rsidP="00AE3356">
      <w:pPr>
        <w:spacing w:line="360" w:lineRule="auto"/>
        <w:ind w:left="-57" w:firstLine="709"/>
        <w:rPr>
          <w:sz w:val="24"/>
          <w:szCs w:val="24"/>
          <w:lang w:val="ru-RU"/>
        </w:rPr>
      </w:pPr>
      <w:r w:rsidRPr="000006D2">
        <w:rPr>
          <w:sz w:val="24"/>
          <w:szCs w:val="24"/>
          <w:lang w:val="ru-RU"/>
        </w:rPr>
        <w:t>Для испытания компонентов/модулей используется адаптированн</w:t>
      </w:r>
      <w:r>
        <w:rPr>
          <w:sz w:val="24"/>
          <w:szCs w:val="24"/>
          <w:lang w:val="ru-RU"/>
        </w:rPr>
        <w:t>ый вариант и</w:t>
      </w:r>
      <w:r w:rsidRPr="00F87CA1">
        <w:rPr>
          <w:sz w:val="24"/>
          <w:szCs w:val="24"/>
          <w:lang w:val="ru-RU"/>
        </w:rPr>
        <w:t>спытательн</w:t>
      </w:r>
      <w:r>
        <w:rPr>
          <w:sz w:val="24"/>
          <w:szCs w:val="24"/>
          <w:lang w:val="ru-RU"/>
        </w:rPr>
        <w:t>ой</w:t>
      </w:r>
      <w:r w:rsidRPr="00F87CA1">
        <w:rPr>
          <w:sz w:val="24"/>
          <w:szCs w:val="24"/>
          <w:lang w:val="ru-RU"/>
        </w:rPr>
        <w:t xml:space="preserve"> установк</w:t>
      </w:r>
      <w:r>
        <w:rPr>
          <w:sz w:val="24"/>
          <w:szCs w:val="24"/>
          <w:lang w:val="ru-RU"/>
        </w:rPr>
        <w:t>и,</w:t>
      </w:r>
      <w:r w:rsidRPr="00F87CA1">
        <w:rPr>
          <w:sz w:val="24"/>
          <w:szCs w:val="24"/>
          <w:lang w:val="ru-RU"/>
        </w:rPr>
        <w:t xml:space="preserve"> </w:t>
      </w:r>
      <w:r>
        <w:rPr>
          <w:sz w:val="24"/>
          <w:szCs w:val="24"/>
          <w:lang w:val="ru-RU"/>
        </w:rPr>
        <w:t xml:space="preserve">приведенной в </w:t>
      </w:r>
      <w:r w:rsidRPr="00F87CA1">
        <w:rPr>
          <w:sz w:val="24"/>
          <w:szCs w:val="24"/>
          <w:lang w:val="ru-RU"/>
        </w:rPr>
        <w:t>6.</w:t>
      </w:r>
      <w:r>
        <w:rPr>
          <w:sz w:val="24"/>
          <w:szCs w:val="24"/>
          <w:lang w:val="ru-RU"/>
        </w:rPr>
        <w:t>5</w:t>
      </w:r>
      <w:r w:rsidRPr="00F87CA1">
        <w:rPr>
          <w:sz w:val="24"/>
          <w:szCs w:val="24"/>
          <w:lang w:val="ru-RU"/>
        </w:rPr>
        <w:t>.2</w:t>
      </w:r>
      <w:r>
        <w:rPr>
          <w:sz w:val="24"/>
          <w:szCs w:val="24"/>
          <w:lang w:val="ru-RU"/>
        </w:rPr>
        <w:t xml:space="preserve">, который </w:t>
      </w:r>
      <w:r w:rsidRPr="00F87CA1">
        <w:rPr>
          <w:sz w:val="24"/>
          <w:szCs w:val="24"/>
          <w:lang w:val="ru-RU"/>
        </w:rPr>
        <w:t xml:space="preserve"> представлен на рисунке Н.</w:t>
      </w:r>
      <w:r>
        <w:rPr>
          <w:sz w:val="24"/>
          <w:szCs w:val="24"/>
          <w:lang w:val="ru-RU"/>
        </w:rPr>
        <w:t xml:space="preserve">9. </w:t>
      </w:r>
      <w:r w:rsidRPr="00846F2A">
        <w:rPr>
          <w:sz w:val="24"/>
          <w:szCs w:val="24"/>
          <w:lang w:val="ru-RU"/>
        </w:rPr>
        <w:t>Конфигурация экранирования и любые соединения с землей должны</w:t>
      </w:r>
      <w:r w:rsidRPr="00F87CA1">
        <w:rPr>
          <w:sz w:val="24"/>
          <w:szCs w:val="24"/>
          <w:lang w:val="ru-RU"/>
        </w:rPr>
        <w:t xml:space="preserve"> быть типичными для применения в </w:t>
      </w:r>
      <w:r>
        <w:rPr>
          <w:sz w:val="24"/>
          <w:szCs w:val="24"/>
          <w:lang w:val="ru-RU"/>
        </w:rPr>
        <w:t>транспорт</w:t>
      </w:r>
      <w:r w:rsidRPr="00F87CA1">
        <w:rPr>
          <w:sz w:val="24"/>
          <w:szCs w:val="24"/>
          <w:lang w:val="ru-RU"/>
        </w:rPr>
        <w:t xml:space="preserve">ном средстве и должны быть указаны в плане испытания. Также в плане испытания должно быть указано </w:t>
      </w:r>
      <w:r>
        <w:rPr>
          <w:sz w:val="24"/>
          <w:szCs w:val="24"/>
          <w:lang w:val="ru-RU"/>
        </w:rPr>
        <w:t xml:space="preserve">соединение с </w:t>
      </w:r>
      <w:r w:rsidRPr="00F87CA1">
        <w:rPr>
          <w:sz w:val="24"/>
          <w:szCs w:val="24"/>
          <w:lang w:val="ru-RU"/>
        </w:rPr>
        <w:t>земле</w:t>
      </w:r>
      <w:r>
        <w:rPr>
          <w:sz w:val="24"/>
          <w:szCs w:val="24"/>
          <w:lang w:val="ru-RU"/>
        </w:rPr>
        <w:t>й</w:t>
      </w:r>
      <w:r w:rsidRPr="00F87CA1">
        <w:rPr>
          <w:sz w:val="24"/>
          <w:szCs w:val="24"/>
          <w:lang w:val="ru-RU"/>
        </w:rPr>
        <w:t xml:space="preserve"> зарядного устройства аккумулятор</w:t>
      </w:r>
      <w:r>
        <w:rPr>
          <w:sz w:val="24"/>
          <w:szCs w:val="24"/>
          <w:lang w:val="ru-RU"/>
        </w:rPr>
        <w:t>ной батареи</w:t>
      </w:r>
      <w:r w:rsidRPr="00F87CA1">
        <w:rPr>
          <w:sz w:val="24"/>
          <w:szCs w:val="24"/>
          <w:lang w:val="ru-RU"/>
        </w:rPr>
        <w:t xml:space="preserve">. </w:t>
      </w:r>
    </w:p>
    <w:p w14:paraId="45FE6E60"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не указано иное, то </w:t>
      </w:r>
      <w:r w:rsidRPr="00F87CA1">
        <w:rPr>
          <w:sz w:val="24"/>
          <w:szCs w:val="24"/>
        </w:rPr>
        <w:t>EUT</w:t>
      </w:r>
      <w:r w:rsidRPr="00F87CA1">
        <w:rPr>
          <w:sz w:val="24"/>
          <w:szCs w:val="24"/>
          <w:lang w:val="ru-RU"/>
        </w:rPr>
        <w:t xml:space="preserve"> </w:t>
      </w:r>
      <w:r>
        <w:rPr>
          <w:sz w:val="24"/>
          <w:szCs w:val="24"/>
          <w:lang w:val="ru-RU"/>
        </w:rPr>
        <w:t>следует</w:t>
      </w:r>
      <w:r w:rsidRPr="00F87CA1">
        <w:rPr>
          <w:sz w:val="24"/>
          <w:szCs w:val="24"/>
          <w:lang w:val="ru-RU"/>
        </w:rPr>
        <w:t xml:space="preserve"> устанавливать на непроводящем материале с низкой относительной диэлектрической проницаемостью (</w:t>
      </w:r>
      <w:r w:rsidRPr="00B05FB9">
        <w:rPr>
          <w:sz w:val="24"/>
          <w:szCs w:val="24"/>
          <w:lang w:val="ru-RU"/>
        </w:rPr>
        <w:t>ε</w:t>
      </w:r>
      <w:r w:rsidRPr="00B05FB9">
        <w:rPr>
          <w:i/>
          <w:sz w:val="24"/>
          <w:szCs w:val="24"/>
          <w:vertAlign w:val="subscript"/>
        </w:rPr>
        <w:t>r</w:t>
      </w:r>
      <w:r w:rsidRPr="00F87CA1">
        <w:rPr>
          <w:sz w:val="24"/>
          <w:szCs w:val="24"/>
          <w:lang w:val="ru-RU"/>
        </w:rPr>
        <w:t xml:space="preserve"> ≤ 1,4) над пластиной заземления на высоте (50 ± 5) мм.</w:t>
      </w:r>
    </w:p>
    <w:p w14:paraId="4CDD278D" w14:textId="77777777" w:rsidR="00AE3356" w:rsidRPr="00F87CA1" w:rsidRDefault="00AE3356" w:rsidP="00AE3356">
      <w:pPr>
        <w:spacing w:line="360" w:lineRule="auto"/>
        <w:ind w:firstLine="709"/>
        <w:rPr>
          <w:sz w:val="24"/>
          <w:szCs w:val="24"/>
          <w:lang w:val="ru-RU"/>
        </w:rPr>
      </w:pPr>
      <w:r w:rsidRPr="00F87CA1">
        <w:rPr>
          <w:sz w:val="24"/>
          <w:szCs w:val="24"/>
          <w:lang w:val="ru-RU"/>
        </w:rPr>
        <w:t>Если в плане испытания не определено иначе (например, использование оригинальн</w:t>
      </w:r>
      <w:r>
        <w:rPr>
          <w:sz w:val="24"/>
          <w:szCs w:val="24"/>
          <w:lang w:val="ru-RU"/>
        </w:rPr>
        <w:t>ого</w:t>
      </w:r>
      <w:r w:rsidRPr="00F87CA1">
        <w:rPr>
          <w:sz w:val="24"/>
          <w:szCs w:val="24"/>
          <w:lang w:val="ru-RU"/>
        </w:rPr>
        <w:t xml:space="preserve"> </w:t>
      </w:r>
      <w:r>
        <w:rPr>
          <w:sz w:val="24"/>
          <w:szCs w:val="24"/>
          <w:lang w:val="ru-RU"/>
        </w:rPr>
        <w:t>жгута проводов</w:t>
      </w:r>
      <w:r w:rsidRPr="00F87CA1">
        <w:rPr>
          <w:sz w:val="24"/>
          <w:szCs w:val="24"/>
          <w:lang w:val="ru-RU"/>
        </w:rPr>
        <w:t xml:space="preserve"> </w:t>
      </w:r>
      <w:r>
        <w:rPr>
          <w:sz w:val="24"/>
          <w:szCs w:val="24"/>
          <w:lang w:val="ru-RU"/>
        </w:rPr>
        <w:t>транспорт</w:t>
      </w:r>
      <w:r w:rsidRPr="00F87CA1">
        <w:rPr>
          <w:sz w:val="24"/>
          <w:szCs w:val="24"/>
          <w:lang w:val="ru-RU"/>
        </w:rPr>
        <w:t>ного средства), длина провод</w:t>
      </w:r>
      <w:r>
        <w:rPr>
          <w:sz w:val="24"/>
          <w:szCs w:val="24"/>
          <w:lang w:val="ru-RU"/>
        </w:rPr>
        <w:t>ов</w:t>
      </w:r>
      <w:r w:rsidRPr="00F87CA1">
        <w:rPr>
          <w:sz w:val="24"/>
          <w:szCs w:val="24"/>
          <w:lang w:val="ru-RU"/>
        </w:rPr>
        <w:t xml:space="preserve"> должна быть следующей:</w:t>
      </w:r>
    </w:p>
    <w:p w14:paraId="5B431B6C"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r>
      <w:r>
        <w:rPr>
          <w:sz w:val="24"/>
          <w:szCs w:val="24"/>
          <w:lang w:val="ru-RU"/>
        </w:rPr>
        <w:t>1700</w:t>
      </w:r>
      <w:r w:rsidRPr="00B05FB9">
        <w:rPr>
          <w:sz w:val="24"/>
          <w:szCs w:val="24"/>
          <w:vertAlign w:val="superscript"/>
          <w:lang w:val="ru-RU"/>
        </w:rPr>
        <w:t>+300</w:t>
      </w:r>
      <w:r>
        <w:rPr>
          <w:sz w:val="24"/>
          <w:szCs w:val="24"/>
          <w:lang w:val="ru-RU"/>
        </w:rPr>
        <w:t xml:space="preserve"> </w:t>
      </w:r>
      <w:r w:rsidRPr="00F87CA1">
        <w:rPr>
          <w:sz w:val="24"/>
          <w:szCs w:val="24"/>
          <w:lang w:val="ru-RU"/>
        </w:rPr>
        <w:t xml:space="preserve">мм </w:t>
      </w:r>
      <w:r>
        <w:rPr>
          <w:sz w:val="24"/>
          <w:szCs w:val="24"/>
          <w:lang w:val="ru-RU"/>
        </w:rPr>
        <w:t xml:space="preserve">— </w:t>
      </w:r>
      <w:r w:rsidRPr="00F87CA1">
        <w:rPr>
          <w:sz w:val="24"/>
          <w:szCs w:val="24"/>
          <w:lang w:val="ru-RU"/>
        </w:rPr>
        <w:t>для НВ</w:t>
      </w:r>
      <w:r>
        <w:rPr>
          <w:sz w:val="24"/>
          <w:szCs w:val="24"/>
          <w:lang w:val="ru-RU"/>
        </w:rPr>
        <w:t>-</w:t>
      </w:r>
      <w:r w:rsidRPr="00F87CA1">
        <w:rPr>
          <w:sz w:val="24"/>
          <w:szCs w:val="24"/>
          <w:lang w:val="ru-RU"/>
        </w:rPr>
        <w:t>линий, а длина НВ испыт</w:t>
      </w:r>
      <w:r>
        <w:rPr>
          <w:sz w:val="24"/>
          <w:szCs w:val="24"/>
          <w:lang w:val="ru-RU"/>
        </w:rPr>
        <w:t>уемого</w:t>
      </w:r>
      <w:r w:rsidRPr="00F87CA1">
        <w:rPr>
          <w:sz w:val="24"/>
          <w:szCs w:val="24"/>
          <w:lang w:val="ru-RU"/>
        </w:rPr>
        <w:t xml:space="preserve"> </w:t>
      </w:r>
      <w:r>
        <w:rPr>
          <w:sz w:val="24"/>
          <w:szCs w:val="24"/>
          <w:lang w:val="ru-RU"/>
        </w:rPr>
        <w:t xml:space="preserve">жгута </w:t>
      </w:r>
      <w:r w:rsidRPr="00F87CA1">
        <w:rPr>
          <w:sz w:val="24"/>
          <w:szCs w:val="24"/>
          <w:lang w:val="ru-RU"/>
        </w:rPr>
        <w:t xml:space="preserve">проводов, параллельных переднему краю </w:t>
      </w:r>
      <w:r>
        <w:rPr>
          <w:sz w:val="24"/>
          <w:szCs w:val="24"/>
          <w:lang w:val="ru-RU"/>
        </w:rPr>
        <w:t>опор</w:t>
      </w:r>
      <w:r w:rsidRPr="00F87CA1">
        <w:rPr>
          <w:sz w:val="24"/>
          <w:szCs w:val="24"/>
          <w:lang w:val="ru-RU"/>
        </w:rPr>
        <w:t xml:space="preserve">ной пластины заземления, должна быть </w:t>
      </w:r>
      <w:r>
        <w:rPr>
          <w:sz w:val="24"/>
          <w:szCs w:val="24"/>
          <w:lang w:val="ru-RU"/>
        </w:rPr>
        <w:br/>
      </w:r>
      <w:r w:rsidRPr="00F87CA1">
        <w:rPr>
          <w:sz w:val="24"/>
          <w:szCs w:val="24"/>
          <w:lang w:val="ru-RU"/>
        </w:rPr>
        <w:t>(1500 ± 75) мм;</w:t>
      </w:r>
    </w:p>
    <w:p w14:paraId="387FD7D9"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r>
      <w:r>
        <w:rPr>
          <w:sz w:val="24"/>
          <w:szCs w:val="24"/>
          <w:lang w:val="ru-RU"/>
        </w:rPr>
        <w:t>1700</w:t>
      </w:r>
      <w:r w:rsidRPr="00B05FB9">
        <w:rPr>
          <w:sz w:val="24"/>
          <w:szCs w:val="24"/>
          <w:vertAlign w:val="superscript"/>
          <w:lang w:val="ru-RU"/>
        </w:rPr>
        <w:t>+300</w:t>
      </w:r>
      <w:r>
        <w:rPr>
          <w:sz w:val="24"/>
          <w:szCs w:val="24"/>
          <w:lang w:val="ru-RU"/>
        </w:rPr>
        <w:t xml:space="preserve"> </w:t>
      </w:r>
      <w:r w:rsidRPr="00F87CA1">
        <w:rPr>
          <w:sz w:val="24"/>
          <w:szCs w:val="24"/>
          <w:lang w:val="ru-RU"/>
        </w:rPr>
        <w:t xml:space="preserve">мм </w:t>
      </w:r>
      <w:r>
        <w:rPr>
          <w:sz w:val="24"/>
          <w:szCs w:val="24"/>
          <w:lang w:val="ru-RU"/>
        </w:rPr>
        <w:t xml:space="preserve">— </w:t>
      </w:r>
      <w:r w:rsidRPr="00F87CA1">
        <w:rPr>
          <w:sz w:val="24"/>
          <w:szCs w:val="24"/>
          <w:lang w:val="ru-RU"/>
        </w:rPr>
        <w:t>мм для ВВ</w:t>
      </w:r>
      <w:r>
        <w:rPr>
          <w:sz w:val="24"/>
          <w:szCs w:val="24"/>
          <w:lang w:val="ru-RU"/>
        </w:rPr>
        <w:t>-</w:t>
      </w:r>
      <w:r w:rsidRPr="00F87CA1">
        <w:rPr>
          <w:sz w:val="24"/>
          <w:szCs w:val="24"/>
          <w:lang w:val="ru-RU"/>
        </w:rPr>
        <w:t>линий, а длина ВВ испыт</w:t>
      </w:r>
      <w:r>
        <w:rPr>
          <w:sz w:val="24"/>
          <w:szCs w:val="24"/>
          <w:lang w:val="ru-RU"/>
        </w:rPr>
        <w:t>уемого</w:t>
      </w:r>
      <w:r w:rsidRPr="00F87CA1">
        <w:rPr>
          <w:sz w:val="24"/>
          <w:szCs w:val="24"/>
          <w:lang w:val="ru-RU"/>
        </w:rPr>
        <w:t xml:space="preserve"> </w:t>
      </w:r>
      <w:r>
        <w:rPr>
          <w:sz w:val="24"/>
          <w:szCs w:val="24"/>
          <w:lang w:val="ru-RU"/>
        </w:rPr>
        <w:t xml:space="preserve">жгута </w:t>
      </w:r>
      <w:r w:rsidRPr="00F87CA1">
        <w:rPr>
          <w:sz w:val="24"/>
          <w:szCs w:val="24"/>
          <w:lang w:val="ru-RU"/>
        </w:rPr>
        <w:t xml:space="preserve">проводов, параллельных переднему краю </w:t>
      </w:r>
      <w:r>
        <w:rPr>
          <w:sz w:val="24"/>
          <w:szCs w:val="24"/>
          <w:lang w:val="ru-RU"/>
        </w:rPr>
        <w:t>опор</w:t>
      </w:r>
      <w:r w:rsidRPr="00F87CA1">
        <w:rPr>
          <w:sz w:val="24"/>
          <w:szCs w:val="24"/>
          <w:lang w:val="ru-RU"/>
        </w:rPr>
        <w:t xml:space="preserve">ной пластины заземления, должна быть </w:t>
      </w:r>
      <w:r>
        <w:rPr>
          <w:sz w:val="24"/>
          <w:szCs w:val="24"/>
          <w:lang w:val="ru-RU"/>
        </w:rPr>
        <w:br/>
      </w:r>
      <w:r w:rsidRPr="00F87CA1">
        <w:rPr>
          <w:sz w:val="24"/>
          <w:szCs w:val="24"/>
          <w:lang w:val="ru-RU"/>
        </w:rPr>
        <w:t>(1500 ± 75) мм;</w:t>
      </w:r>
    </w:p>
    <w:p w14:paraId="1B8882F7"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менее 1000 мм </w:t>
      </w:r>
      <w:r>
        <w:rPr>
          <w:sz w:val="24"/>
          <w:szCs w:val="24"/>
          <w:lang w:val="ru-RU"/>
        </w:rPr>
        <w:t xml:space="preserve">— </w:t>
      </w:r>
      <w:r w:rsidRPr="00F87CA1">
        <w:rPr>
          <w:sz w:val="24"/>
          <w:szCs w:val="24"/>
          <w:lang w:val="ru-RU"/>
        </w:rPr>
        <w:t xml:space="preserve">для трехфазных линий между </w:t>
      </w:r>
      <w:r w:rsidRPr="00F87CA1">
        <w:rPr>
          <w:sz w:val="24"/>
          <w:szCs w:val="24"/>
        </w:rPr>
        <w:t>EUT</w:t>
      </w:r>
      <w:r w:rsidRPr="00F87CA1">
        <w:rPr>
          <w:sz w:val="24"/>
          <w:szCs w:val="24"/>
          <w:lang w:val="ru-RU"/>
        </w:rPr>
        <w:t xml:space="preserve"> и электродвигателем(</w:t>
      </w:r>
      <w:proofErr w:type="spellStart"/>
      <w:r w:rsidRPr="00F87CA1">
        <w:rPr>
          <w:sz w:val="24"/>
          <w:szCs w:val="24"/>
          <w:lang w:val="ru-RU"/>
        </w:rPr>
        <w:t>ями</w:t>
      </w:r>
      <w:proofErr w:type="spellEnd"/>
      <w:r w:rsidRPr="00F87CA1">
        <w:rPr>
          <w:sz w:val="24"/>
          <w:szCs w:val="24"/>
          <w:lang w:val="ru-RU"/>
        </w:rPr>
        <w:t>).</w:t>
      </w:r>
    </w:p>
    <w:p w14:paraId="5F14FD1E" w14:textId="77777777" w:rsidR="00AE3356" w:rsidRPr="00F87CA1" w:rsidRDefault="00AE3356" w:rsidP="00AE3356">
      <w:pPr>
        <w:suppressAutoHyphens w:val="0"/>
        <w:spacing w:line="360" w:lineRule="auto"/>
        <w:ind w:firstLine="709"/>
        <w:rPr>
          <w:sz w:val="24"/>
          <w:szCs w:val="24"/>
          <w:lang w:val="ru-RU"/>
        </w:rPr>
      </w:pPr>
      <w:r w:rsidRPr="00E565B7">
        <w:rPr>
          <w:sz w:val="24"/>
          <w:szCs w:val="24"/>
          <w:lang w:val="ru-RU"/>
        </w:rPr>
        <w:t xml:space="preserve">Если </w:t>
      </w:r>
      <w:r>
        <w:rPr>
          <w:sz w:val="24"/>
          <w:szCs w:val="24"/>
          <w:lang w:val="ru-RU"/>
        </w:rPr>
        <w:t>приведенное выше</w:t>
      </w:r>
      <w:r w:rsidRPr="00E565B7">
        <w:rPr>
          <w:sz w:val="24"/>
          <w:szCs w:val="24"/>
          <w:lang w:val="ru-RU"/>
        </w:rPr>
        <w:t xml:space="preserve"> выполнить невозможно, все провода должны размещаться на непроводящей поверхности с низкой относительной </w:t>
      </w:r>
      <w:r w:rsidRPr="00E565B7">
        <w:rPr>
          <w:sz w:val="24"/>
          <w:szCs w:val="24"/>
          <w:lang w:val="ru-RU"/>
        </w:rPr>
        <w:lastRenderedPageBreak/>
        <w:t>диэлектрической проницаемостью (</w:t>
      </w:r>
      <w:r w:rsidRPr="00B05FB9">
        <w:rPr>
          <w:sz w:val="24"/>
          <w:szCs w:val="24"/>
          <w:lang w:val="ru-RU"/>
        </w:rPr>
        <w:t>ε</w:t>
      </w:r>
      <w:r w:rsidRPr="00B05FB9">
        <w:rPr>
          <w:i/>
          <w:sz w:val="24"/>
          <w:szCs w:val="24"/>
          <w:vertAlign w:val="subscript"/>
        </w:rPr>
        <w:t>r</w:t>
      </w:r>
      <w:r w:rsidRPr="00E565B7">
        <w:rPr>
          <w:sz w:val="24"/>
          <w:szCs w:val="24"/>
          <w:lang w:val="ru-RU"/>
        </w:rPr>
        <w:t xml:space="preserve"> ≤ 1,4) над опорной пластиной заземления на высоте (50 ± 5) мм. Длинный сегмент испытуемого жгута НВ</w:t>
      </w:r>
      <w:r>
        <w:rPr>
          <w:sz w:val="24"/>
          <w:szCs w:val="24"/>
          <w:lang w:val="ru-RU"/>
        </w:rPr>
        <w:t>-</w:t>
      </w:r>
      <w:r w:rsidRPr="00E565B7">
        <w:rPr>
          <w:sz w:val="24"/>
          <w:szCs w:val="24"/>
          <w:lang w:val="ru-RU"/>
        </w:rPr>
        <w:t xml:space="preserve">линий должен идти параллельно краю опорной пластины заземления в направлении антенны на расстоянии (100 ± 10) мм от края опорной пластины заземления. Длинный сегмент испытуемого жгута ВВ линий должен находиться на расстоянии </w:t>
      </w:r>
      <w:r>
        <w:rPr>
          <w:sz w:val="24"/>
          <w:szCs w:val="24"/>
          <w:lang w:val="ru-RU"/>
        </w:rPr>
        <w:t>100</w:t>
      </w:r>
      <w:r w:rsidRPr="00FB7976">
        <w:rPr>
          <w:sz w:val="24"/>
          <w:szCs w:val="24"/>
          <w:vertAlign w:val="superscript"/>
          <w:lang w:val="ru-RU"/>
        </w:rPr>
        <w:t>+100</w:t>
      </w:r>
      <w:r>
        <w:rPr>
          <w:sz w:val="24"/>
          <w:szCs w:val="24"/>
          <w:lang w:val="ru-RU"/>
        </w:rPr>
        <w:t xml:space="preserve"> </w:t>
      </w:r>
      <w:r w:rsidRPr="00E565B7">
        <w:rPr>
          <w:sz w:val="24"/>
          <w:szCs w:val="24"/>
          <w:lang w:val="ru-RU"/>
        </w:rPr>
        <w:t>мм от испытуемого жгута НВ</w:t>
      </w:r>
      <w:r>
        <w:rPr>
          <w:sz w:val="24"/>
          <w:szCs w:val="24"/>
          <w:lang w:val="ru-RU"/>
        </w:rPr>
        <w:t>-</w:t>
      </w:r>
      <w:r w:rsidRPr="00E565B7">
        <w:rPr>
          <w:sz w:val="24"/>
          <w:szCs w:val="24"/>
          <w:lang w:val="ru-RU"/>
        </w:rPr>
        <w:t>линий (как показано на рисунках Н.9</w:t>
      </w:r>
      <w:r>
        <w:rPr>
          <w:sz w:val="24"/>
          <w:szCs w:val="24"/>
          <w:lang w:val="ru-RU"/>
        </w:rPr>
        <w:t xml:space="preserve"> —</w:t>
      </w:r>
      <w:r w:rsidRPr="00E565B7">
        <w:rPr>
          <w:sz w:val="24"/>
          <w:szCs w:val="24"/>
          <w:lang w:val="ru-RU"/>
        </w:rPr>
        <w:t xml:space="preserve"> Н.12).</w:t>
      </w:r>
    </w:p>
    <w:p w14:paraId="433F5B5D" w14:textId="77777777" w:rsidR="00AE3356" w:rsidRPr="00F87CA1" w:rsidRDefault="00AE3356" w:rsidP="00AE3356">
      <w:pPr>
        <w:spacing w:line="360" w:lineRule="auto"/>
        <w:ind w:firstLine="709"/>
        <w:rPr>
          <w:sz w:val="24"/>
          <w:szCs w:val="24"/>
          <w:lang w:val="ru-RU"/>
        </w:rPr>
      </w:pPr>
      <w:r>
        <w:rPr>
          <w:sz w:val="24"/>
          <w:szCs w:val="24"/>
          <w:lang w:val="ru-RU"/>
        </w:rPr>
        <w:t xml:space="preserve">Линии </w:t>
      </w:r>
      <w:r w:rsidRPr="00F87CA1">
        <w:rPr>
          <w:sz w:val="24"/>
          <w:szCs w:val="24"/>
          <w:lang w:val="ru-RU"/>
        </w:rPr>
        <w:t xml:space="preserve">питания </w:t>
      </w:r>
      <w:r>
        <w:rPr>
          <w:sz w:val="24"/>
          <w:szCs w:val="24"/>
          <w:lang w:val="ru-RU"/>
        </w:rPr>
        <w:t xml:space="preserve">постоянного тока </w:t>
      </w:r>
      <w:r w:rsidRPr="00F87CA1">
        <w:rPr>
          <w:sz w:val="24"/>
          <w:szCs w:val="24"/>
          <w:lang w:val="ru-RU"/>
        </w:rPr>
        <w:t>(</w:t>
      </w:r>
      <w:r>
        <w:rPr>
          <w:sz w:val="24"/>
          <w:szCs w:val="24"/>
          <w:lang w:val="ru-RU"/>
        </w:rPr>
        <w:t>как правило,</w:t>
      </w:r>
      <w:r w:rsidRPr="00F87CA1">
        <w:rPr>
          <w:sz w:val="24"/>
          <w:szCs w:val="24"/>
          <w:lang w:val="ru-RU"/>
        </w:rPr>
        <w:t xml:space="preserve"> экранированные)</w:t>
      </w:r>
      <w:r>
        <w:rPr>
          <w:sz w:val="24"/>
          <w:szCs w:val="24"/>
          <w:lang w:val="ru-RU"/>
        </w:rPr>
        <w:t xml:space="preserve"> для подключения к положительной клемме ВВ </w:t>
      </w:r>
      <w:r w:rsidRPr="00F87CA1">
        <w:rPr>
          <w:sz w:val="24"/>
          <w:szCs w:val="24"/>
          <w:lang w:val="ru-RU"/>
        </w:rPr>
        <w:t xml:space="preserve">(HV+), </w:t>
      </w:r>
      <w:r>
        <w:rPr>
          <w:sz w:val="24"/>
          <w:szCs w:val="24"/>
          <w:lang w:val="ru-RU"/>
        </w:rPr>
        <w:t xml:space="preserve">для подключения к отрицательной клемме ВВ </w:t>
      </w:r>
      <w:r w:rsidRPr="00F87CA1">
        <w:rPr>
          <w:sz w:val="24"/>
          <w:szCs w:val="24"/>
          <w:lang w:val="ru-RU"/>
        </w:rPr>
        <w:t>(HV</w:t>
      </w:r>
      <w:r>
        <w:rPr>
          <w:rFonts w:cs="Arial"/>
          <w:sz w:val="24"/>
          <w:szCs w:val="24"/>
          <w:lang w:val="ru-RU"/>
        </w:rPr>
        <w:t>−</w:t>
      </w:r>
      <w:r w:rsidRPr="00F87CA1">
        <w:rPr>
          <w:sz w:val="24"/>
          <w:szCs w:val="24"/>
          <w:lang w:val="ru-RU"/>
        </w:rPr>
        <w:t xml:space="preserve">) и </w:t>
      </w:r>
      <w:r>
        <w:rPr>
          <w:sz w:val="24"/>
          <w:szCs w:val="24"/>
          <w:lang w:val="ru-RU"/>
        </w:rPr>
        <w:t xml:space="preserve">провода </w:t>
      </w:r>
      <w:r w:rsidRPr="00F87CA1">
        <w:rPr>
          <w:sz w:val="24"/>
          <w:szCs w:val="24"/>
          <w:lang w:val="ru-RU"/>
        </w:rPr>
        <w:t>трехфазных</w:t>
      </w:r>
      <w:r>
        <w:rPr>
          <w:sz w:val="24"/>
          <w:szCs w:val="24"/>
          <w:lang w:val="ru-RU"/>
        </w:rPr>
        <w:t xml:space="preserve"> </w:t>
      </w:r>
      <w:r w:rsidRPr="00F87CA1">
        <w:rPr>
          <w:sz w:val="24"/>
          <w:szCs w:val="24"/>
          <w:lang w:val="ru-RU"/>
        </w:rPr>
        <w:t xml:space="preserve">линий переменного тока могут быть отдельными коаксиальными кабелями или в общем экране в зависимости от используемой системы соединения. По выбору </w:t>
      </w:r>
      <w:r>
        <w:rPr>
          <w:sz w:val="24"/>
          <w:szCs w:val="24"/>
          <w:lang w:val="ru-RU"/>
        </w:rPr>
        <w:t>допускается</w:t>
      </w:r>
      <w:r w:rsidRPr="00F87CA1">
        <w:rPr>
          <w:sz w:val="24"/>
          <w:szCs w:val="24"/>
          <w:lang w:val="ru-RU"/>
        </w:rPr>
        <w:t xml:space="preserve"> использовать оригинальн</w:t>
      </w:r>
      <w:r>
        <w:rPr>
          <w:sz w:val="24"/>
          <w:szCs w:val="24"/>
          <w:lang w:val="ru-RU"/>
        </w:rPr>
        <w:t>ый</w:t>
      </w:r>
      <w:r w:rsidRPr="00F87CA1">
        <w:rPr>
          <w:sz w:val="24"/>
          <w:szCs w:val="24"/>
          <w:lang w:val="ru-RU"/>
        </w:rPr>
        <w:t xml:space="preserve"> </w:t>
      </w:r>
      <w:r>
        <w:rPr>
          <w:sz w:val="24"/>
          <w:szCs w:val="24"/>
          <w:lang w:val="ru-RU"/>
        </w:rPr>
        <w:t>ВВ-жгут проводов</w:t>
      </w:r>
      <w:r w:rsidRPr="00F87CA1">
        <w:rPr>
          <w:sz w:val="24"/>
          <w:szCs w:val="24"/>
          <w:lang w:val="ru-RU"/>
        </w:rPr>
        <w:t xml:space="preserve"> от </w:t>
      </w:r>
      <w:r>
        <w:rPr>
          <w:sz w:val="24"/>
          <w:szCs w:val="24"/>
          <w:lang w:val="ru-RU"/>
        </w:rPr>
        <w:t>транспорт</w:t>
      </w:r>
      <w:r w:rsidRPr="00F87CA1">
        <w:rPr>
          <w:sz w:val="24"/>
          <w:szCs w:val="24"/>
          <w:lang w:val="ru-RU"/>
        </w:rPr>
        <w:t>ного средства.</w:t>
      </w:r>
    </w:p>
    <w:p w14:paraId="70A0D51A"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в плане испытания </w:t>
      </w:r>
      <w:r>
        <w:rPr>
          <w:sz w:val="24"/>
          <w:szCs w:val="24"/>
          <w:lang w:val="ru-RU"/>
        </w:rPr>
        <w:t>отсутствуют</w:t>
      </w:r>
      <w:r w:rsidRPr="00F87CA1">
        <w:rPr>
          <w:sz w:val="24"/>
          <w:szCs w:val="24"/>
          <w:lang w:val="ru-RU"/>
        </w:rPr>
        <w:t xml:space="preserve"> други</w:t>
      </w:r>
      <w:r>
        <w:rPr>
          <w:sz w:val="24"/>
          <w:szCs w:val="24"/>
          <w:lang w:val="ru-RU"/>
        </w:rPr>
        <w:t>е</w:t>
      </w:r>
      <w:r w:rsidRPr="00F87CA1">
        <w:rPr>
          <w:sz w:val="24"/>
          <w:szCs w:val="24"/>
          <w:lang w:val="ru-RU"/>
        </w:rPr>
        <w:t xml:space="preserve"> указани</w:t>
      </w:r>
      <w:r>
        <w:rPr>
          <w:sz w:val="24"/>
          <w:szCs w:val="24"/>
          <w:lang w:val="ru-RU"/>
        </w:rPr>
        <w:t>я</w:t>
      </w:r>
      <w:r w:rsidRPr="00F87CA1">
        <w:rPr>
          <w:sz w:val="24"/>
          <w:szCs w:val="24"/>
          <w:lang w:val="ru-RU"/>
        </w:rPr>
        <w:t xml:space="preserve">, то также необходимо провести испытания </w:t>
      </w:r>
      <w:r>
        <w:rPr>
          <w:sz w:val="24"/>
          <w:szCs w:val="24"/>
          <w:lang w:val="ru-RU"/>
        </w:rPr>
        <w:t xml:space="preserve">в </w:t>
      </w:r>
      <w:r w:rsidRPr="00F87CA1">
        <w:rPr>
          <w:sz w:val="24"/>
          <w:szCs w:val="24"/>
          <w:lang w:val="ru-RU"/>
        </w:rPr>
        <w:t>конфигурации с длинным сегментом испыт</w:t>
      </w:r>
      <w:r>
        <w:rPr>
          <w:sz w:val="24"/>
          <w:szCs w:val="24"/>
          <w:lang w:val="ru-RU"/>
        </w:rPr>
        <w:t>уемого жгута</w:t>
      </w:r>
      <w:r w:rsidRPr="00F87CA1">
        <w:rPr>
          <w:sz w:val="24"/>
          <w:szCs w:val="24"/>
          <w:lang w:val="ru-RU"/>
        </w:rPr>
        <w:t xml:space="preserve"> </w:t>
      </w:r>
      <w:r>
        <w:rPr>
          <w:sz w:val="24"/>
          <w:szCs w:val="24"/>
          <w:lang w:val="ru-RU"/>
        </w:rPr>
        <w:br/>
      </w:r>
      <w:r w:rsidRPr="00F87CA1">
        <w:rPr>
          <w:sz w:val="24"/>
          <w:szCs w:val="24"/>
          <w:lang w:val="ru-RU"/>
        </w:rPr>
        <w:t>ВВ</w:t>
      </w:r>
      <w:r>
        <w:rPr>
          <w:sz w:val="24"/>
          <w:szCs w:val="24"/>
          <w:lang w:val="ru-RU"/>
        </w:rPr>
        <w:t>-</w:t>
      </w:r>
      <w:r w:rsidRPr="00F87CA1">
        <w:rPr>
          <w:sz w:val="24"/>
          <w:szCs w:val="24"/>
          <w:lang w:val="ru-RU"/>
        </w:rPr>
        <w:t xml:space="preserve">линий на расстоянии (100 ± 10) мм от края </w:t>
      </w:r>
      <w:r w:rsidRPr="005071C1">
        <w:rPr>
          <w:sz w:val="24"/>
          <w:szCs w:val="24"/>
          <w:lang w:val="ru-RU"/>
        </w:rPr>
        <w:t>опорной пластины заземления</w:t>
      </w:r>
      <w:r w:rsidRPr="00F87CA1">
        <w:rPr>
          <w:sz w:val="24"/>
          <w:szCs w:val="24"/>
          <w:lang w:val="ru-RU"/>
        </w:rPr>
        <w:t xml:space="preserve"> и испыт</w:t>
      </w:r>
      <w:r>
        <w:rPr>
          <w:sz w:val="24"/>
          <w:szCs w:val="24"/>
          <w:lang w:val="ru-RU"/>
        </w:rPr>
        <w:t>уемого</w:t>
      </w:r>
      <w:r w:rsidRPr="00F87CA1">
        <w:rPr>
          <w:sz w:val="24"/>
          <w:szCs w:val="24"/>
          <w:lang w:val="ru-RU"/>
        </w:rPr>
        <w:t xml:space="preserve"> </w:t>
      </w:r>
      <w:r>
        <w:rPr>
          <w:sz w:val="24"/>
          <w:szCs w:val="24"/>
          <w:lang w:val="ru-RU"/>
        </w:rPr>
        <w:t>жгута</w:t>
      </w:r>
      <w:r w:rsidRPr="00F87CA1">
        <w:rPr>
          <w:sz w:val="24"/>
          <w:szCs w:val="24"/>
          <w:lang w:val="ru-RU"/>
        </w:rPr>
        <w:t xml:space="preserve"> НВ линий на расстоянии</w:t>
      </w:r>
      <w:r>
        <w:rPr>
          <w:sz w:val="24"/>
          <w:szCs w:val="24"/>
          <w:lang w:val="ru-RU"/>
        </w:rPr>
        <w:t xml:space="preserve"> 100</w:t>
      </w:r>
      <w:r w:rsidRPr="00FB7976">
        <w:rPr>
          <w:sz w:val="24"/>
          <w:szCs w:val="24"/>
          <w:vertAlign w:val="superscript"/>
          <w:lang w:val="ru-RU"/>
        </w:rPr>
        <w:t>+100</w:t>
      </w:r>
      <w:r>
        <w:rPr>
          <w:sz w:val="24"/>
          <w:szCs w:val="24"/>
          <w:vertAlign w:val="superscript"/>
          <w:lang w:val="ru-RU"/>
        </w:rPr>
        <w:t xml:space="preserve"> </w:t>
      </w:r>
      <w:r w:rsidRPr="00F87CA1">
        <w:rPr>
          <w:sz w:val="24"/>
          <w:szCs w:val="24"/>
          <w:lang w:val="ru-RU"/>
        </w:rPr>
        <w:t>мм от ВВ</w:t>
      </w:r>
      <w:r>
        <w:rPr>
          <w:sz w:val="24"/>
          <w:szCs w:val="24"/>
          <w:lang w:val="ru-RU"/>
        </w:rPr>
        <w:t>-</w:t>
      </w:r>
      <w:r w:rsidRPr="00F87CA1">
        <w:rPr>
          <w:sz w:val="24"/>
          <w:szCs w:val="24"/>
          <w:lang w:val="ru-RU"/>
        </w:rPr>
        <w:t>линий.</w:t>
      </w:r>
    </w:p>
    <w:p w14:paraId="651C29E0" w14:textId="77777777" w:rsidR="00AE3356" w:rsidRPr="00F87CA1" w:rsidRDefault="00AE3356" w:rsidP="00AE3356">
      <w:pPr>
        <w:spacing w:line="360" w:lineRule="auto"/>
        <w:ind w:firstLine="709"/>
        <w:rPr>
          <w:sz w:val="24"/>
          <w:szCs w:val="24"/>
          <w:lang w:val="ru-RU"/>
        </w:rPr>
      </w:pPr>
      <w:r>
        <w:rPr>
          <w:sz w:val="24"/>
          <w:szCs w:val="24"/>
          <w:lang w:val="ru-RU"/>
        </w:rPr>
        <w:t>Жгуты проводов</w:t>
      </w:r>
      <w:r w:rsidRPr="00F87CA1">
        <w:rPr>
          <w:sz w:val="24"/>
          <w:szCs w:val="24"/>
          <w:lang w:val="ru-RU"/>
        </w:rPr>
        <w:t>, используем</w:t>
      </w:r>
      <w:r>
        <w:rPr>
          <w:sz w:val="24"/>
          <w:szCs w:val="24"/>
          <w:lang w:val="ru-RU"/>
        </w:rPr>
        <w:t>ые</w:t>
      </w:r>
      <w:r w:rsidRPr="00F87CA1">
        <w:rPr>
          <w:sz w:val="24"/>
          <w:szCs w:val="24"/>
          <w:lang w:val="ru-RU"/>
        </w:rPr>
        <w:t xml:space="preserve"> для </w:t>
      </w:r>
      <w:r>
        <w:rPr>
          <w:sz w:val="24"/>
          <w:szCs w:val="24"/>
          <w:lang w:val="ru-RU"/>
        </w:rPr>
        <w:t>данного</w:t>
      </w:r>
      <w:r w:rsidRPr="00F87CA1">
        <w:rPr>
          <w:sz w:val="24"/>
          <w:szCs w:val="24"/>
          <w:lang w:val="ru-RU"/>
        </w:rPr>
        <w:t xml:space="preserve"> испытания, должн</w:t>
      </w:r>
      <w:r>
        <w:rPr>
          <w:sz w:val="24"/>
          <w:szCs w:val="24"/>
          <w:lang w:val="ru-RU"/>
        </w:rPr>
        <w:t>ы</w:t>
      </w:r>
      <w:r w:rsidRPr="00F87CA1">
        <w:rPr>
          <w:sz w:val="24"/>
          <w:szCs w:val="24"/>
          <w:lang w:val="ru-RU"/>
        </w:rPr>
        <w:t xml:space="preserve"> быть </w:t>
      </w:r>
      <w:r>
        <w:rPr>
          <w:sz w:val="24"/>
          <w:szCs w:val="24"/>
          <w:lang w:val="ru-RU"/>
        </w:rPr>
        <w:t>типовыми</w:t>
      </w:r>
      <w:r w:rsidRPr="00F87CA1">
        <w:rPr>
          <w:sz w:val="24"/>
          <w:szCs w:val="24"/>
          <w:lang w:val="ru-RU"/>
        </w:rPr>
        <w:t xml:space="preserve"> для </w:t>
      </w:r>
      <w:r>
        <w:rPr>
          <w:sz w:val="24"/>
          <w:szCs w:val="24"/>
          <w:lang w:val="ru-RU"/>
        </w:rPr>
        <w:t>транспорт</w:t>
      </w:r>
      <w:r w:rsidRPr="00F87CA1">
        <w:rPr>
          <w:sz w:val="24"/>
          <w:szCs w:val="24"/>
          <w:lang w:val="ru-RU"/>
        </w:rPr>
        <w:t xml:space="preserve">ного средства в </w:t>
      </w:r>
      <w:r>
        <w:rPr>
          <w:sz w:val="24"/>
          <w:szCs w:val="24"/>
          <w:lang w:val="ru-RU"/>
        </w:rPr>
        <w:t>части</w:t>
      </w:r>
      <w:r w:rsidRPr="00F87CA1">
        <w:rPr>
          <w:sz w:val="24"/>
          <w:szCs w:val="24"/>
          <w:lang w:val="ru-RU"/>
        </w:rPr>
        <w:t xml:space="preserve"> конструкции кабеля и оконечной нагрузки разъемов, указанных в плане испытания.</w:t>
      </w:r>
    </w:p>
    <w:p w14:paraId="047F51B7"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в плане испытания не </w:t>
      </w:r>
      <w:r>
        <w:rPr>
          <w:sz w:val="24"/>
          <w:szCs w:val="24"/>
          <w:lang w:val="ru-RU"/>
        </w:rPr>
        <w:t>указано</w:t>
      </w:r>
      <w:r w:rsidRPr="00F87CA1">
        <w:rPr>
          <w:sz w:val="24"/>
          <w:szCs w:val="24"/>
          <w:lang w:val="ru-RU"/>
        </w:rPr>
        <w:t xml:space="preserve"> </w:t>
      </w:r>
      <w:r>
        <w:rPr>
          <w:sz w:val="24"/>
          <w:szCs w:val="24"/>
          <w:lang w:val="ru-RU"/>
        </w:rPr>
        <w:t>иное</w:t>
      </w:r>
      <w:r w:rsidRPr="00F87CA1">
        <w:rPr>
          <w:sz w:val="24"/>
          <w:szCs w:val="24"/>
          <w:lang w:val="ru-RU"/>
        </w:rPr>
        <w:t xml:space="preserve">, корпус </w:t>
      </w:r>
      <w:r w:rsidRPr="00F87CA1">
        <w:rPr>
          <w:sz w:val="24"/>
          <w:szCs w:val="24"/>
        </w:rPr>
        <w:t>EUT</w:t>
      </w:r>
      <w:r w:rsidRPr="00F87CA1">
        <w:rPr>
          <w:sz w:val="24"/>
          <w:szCs w:val="24"/>
          <w:lang w:val="ru-RU"/>
        </w:rPr>
        <w:t xml:space="preserve"> должен подключаться к </w:t>
      </w:r>
      <w:r>
        <w:rPr>
          <w:sz w:val="24"/>
          <w:szCs w:val="24"/>
          <w:lang w:val="ru-RU"/>
        </w:rPr>
        <w:t>опор</w:t>
      </w:r>
      <w:r w:rsidRPr="00F87CA1">
        <w:rPr>
          <w:sz w:val="24"/>
          <w:szCs w:val="24"/>
          <w:lang w:val="ru-RU"/>
        </w:rPr>
        <w:t>ной пластине заземления либо непосредственно, либо через определенн</w:t>
      </w:r>
      <w:r>
        <w:rPr>
          <w:sz w:val="24"/>
          <w:szCs w:val="24"/>
          <w:lang w:val="ru-RU"/>
        </w:rPr>
        <w:t>ое</w:t>
      </w:r>
      <w:r w:rsidRPr="00F87CA1">
        <w:rPr>
          <w:sz w:val="24"/>
          <w:szCs w:val="24"/>
          <w:lang w:val="ru-RU"/>
        </w:rPr>
        <w:t xml:space="preserve"> </w:t>
      </w:r>
      <w:r>
        <w:rPr>
          <w:sz w:val="24"/>
          <w:szCs w:val="24"/>
          <w:lang w:val="ru-RU"/>
        </w:rPr>
        <w:t>полное сопротивление</w:t>
      </w:r>
      <w:r w:rsidRPr="00F87CA1">
        <w:rPr>
          <w:sz w:val="24"/>
          <w:szCs w:val="24"/>
          <w:lang w:val="ru-RU"/>
        </w:rPr>
        <w:t>.</w:t>
      </w:r>
    </w:p>
    <w:p w14:paraId="236E9D11" w14:textId="77777777" w:rsidR="00AE3356" w:rsidRPr="00F87CA1" w:rsidRDefault="00AE3356" w:rsidP="00AE3356">
      <w:pPr>
        <w:spacing w:line="360" w:lineRule="auto"/>
        <w:ind w:firstLine="709"/>
        <w:rPr>
          <w:sz w:val="24"/>
          <w:szCs w:val="24"/>
          <w:lang w:val="ru-RU"/>
        </w:rPr>
      </w:pPr>
      <w:r w:rsidRPr="00B36214">
        <w:rPr>
          <w:sz w:val="24"/>
          <w:szCs w:val="24"/>
          <w:lang w:val="ru-RU"/>
        </w:rPr>
        <w:t xml:space="preserve">На рисунке Н.10 </w:t>
      </w:r>
      <w:r>
        <w:rPr>
          <w:sz w:val="24"/>
          <w:szCs w:val="24"/>
          <w:lang w:val="ru-RU"/>
        </w:rPr>
        <w:t>приведен</w:t>
      </w:r>
      <w:r w:rsidRPr="00B36214">
        <w:rPr>
          <w:sz w:val="24"/>
          <w:szCs w:val="24"/>
          <w:lang w:val="ru-RU"/>
        </w:rPr>
        <w:t xml:space="preserve"> пример наиболее полной конфигураци</w:t>
      </w:r>
      <w:r>
        <w:rPr>
          <w:sz w:val="24"/>
          <w:szCs w:val="24"/>
          <w:lang w:val="ru-RU"/>
        </w:rPr>
        <w:t>и</w:t>
      </w:r>
      <w:r w:rsidRPr="00B36214">
        <w:rPr>
          <w:sz w:val="24"/>
          <w:szCs w:val="24"/>
          <w:lang w:val="ru-RU"/>
        </w:rPr>
        <w:t xml:space="preserve"> с добавлением к испытательной установке электродвигателя или </w:t>
      </w:r>
      <w:r>
        <w:rPr>
          <w:sz w:val="24"/>
          <w:szCs w:val="24"/>
          <w:lang w:val="ru-RU"/>
        </w:rPr>
        <w:t>эмулятора</w:t>
      </w:r>
      <w:r w:rsidRPr="00B36214">
        <w:rPr>
          <w:sz w:val="24"/>
          <w:szCs w:val="24"/>
          <w:lang w:val="ru-RU"/>
        </w:rPr>
        <w:t xml:space="preserve"> нагрузки, например, в случае, когда </w:t>
      </w:r>
      <w:r w:rsidRPr="00B36214">
        <w:rPr>
          <w:sz w:val="24"/>
          <w:szCs w:val="24"/>
        </w:rPr>
        <w:t>EUT</w:t>
      </w:r>
      <w:r w:rsidRPr="00B36214">
        <w:rPr>
          <w:sz w:val="24"/>
          <w:szCs w:val="24"/>
          <w:lang w:val="ru-RU"/>
        </w:rPr>
        <w:t xml:space="preserve"> является блоком электропитания.</w:t>
      </w:r>
      <w:r w:rsidRPr="00F87CA1">
        <w:rPr>
          <w:sz w:val="24"/>
          <w:szCs w:val="24"/>
          <w:lang w:val="ru-RU"/>
        </w:rPr>
        <w:t xml:space="preserve"> </w:t>
      </w:r>
    </w:p>
    <w:p w14:paraId="658C68DE"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В случае использования </w:t>
      </w:r>
      <w:r>
        <w:rPr>
          <w:sz w:val="24"/>
          <w:szCs w:val="24"/>
          <w:lang w:val="ru-RU"/>
        </w:rPr>
        <w:t>эмулятора нагрузки</w:t>
      </w:r>
      <w:r w:rsidRPr="00F87CA1">
        <w:rPr>
          <w:sz w:val="24"/>
          <w:szCs w:val="24"/>
          <w:lang w:val="ru-RU"/>
        </w:rPr>
        <w:t>:</w:t>
      </w:r>
    </w:p>
    <w:p w14:paraId="56A008BB" w14:textId="77777777" w:rsidR="00AE3356" w:rsidRPr="00F87CA1" w:rsidRDefault="00AE3356" w:rsidP="00AE3356">
      <w:pPr>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в плане испытания должны быть определены условия соединения между </w:t>
      </w:r>
      <w:r w:rsidRPr="00F87CA1">
        <w:rPr>
          <w:sz w:val="24"/>
          <w:szCs w:val="24"/>
        </w:rPr>
        <w:t>EUT</w:t>
      </w:r>
      <w:r w:rsidRPr="00F87CA1">
        <w:rPr>
          <w:sz w:val="24"/>
          <w:szCs w:val="24"/>
          <w:lang w:val="ru-RU"/>
        </w:rPr>
        <w:t xml:space="preserve"> </w:t>
      </w:r>
      <w:r w:rsidRPr="004A372E">
        <w:rPr>
          <w:sz w:val="24"/>
          <w:szCs w:val="24"/>
          <w:lang w:val="ru-RU"/>
        </w:rPr>
        <w:t xml:space="preserve">и </w:t>
      </w:r>
      <w:r>
        <w:rPr>
          <w:sz w:val="24"/>
          <w:szCs w:val="24"/>
          <w:lang w:val="ru-RU"/>
        </w:rPr>
        <w:t>эмулятором</w:t>
      </w:r>
      <w:r w:rsidRPr="004A372E">
        <w:rPr>
          <w:sz w:val="24"/>
          <w:szCs w:val="24"/>
          <w:lang w:val="ru-RU"/>
        </w:rPr>
        <w:t xml:space="preserve"> </w:t>
      </w:r>
      <w:r>
        <w:rPr>
          <w:sz w:val="24"/>
          <w:szCs w:val="24"/>
          <w:lang w:val="ru-RU"/>
        </w:rPr>
        <w:t>нагрузки</w:t>
      </w:r>
      <w:r w:rsidRPr="00F87CA1">
        <w:rPr>
          <w:sz w:val="24"/>
          <w:szCs w:val="24"/>
          <w:lang w:val="ru-RU"/>
        </w:rPr>
        <w:t xml:space="preserve"> и также необходимые условия заземления;</w:t>
      </w:r>
    </w:p>
    <w:p w14:paraId="547BBFFB" w14:textId="77777777" w:rsidR="00AE3356" w:rsidRPr="00F87CA1" w:rsidRDefault="00AE3356" w:rsidP="00AE3356">
      <w:pPr>
        <w:suppressAutoHyphens w:val="0"/>
        <w:spacing w:line="360" w:lineRule="auto"/>
        <w:ind w:firstLine="709"/>
        <w:rPr>
          <w:sz w:val="24"/>
          <w:szCs w:val="24"/>
          <w:lang w:val="ru-RU"/>
        </w:rPr>
      </w:pPr>
      <w:r w:rsidRPr="004A372E">
        <w:rPr>
          <w:sz w:val="24"/>
          <w:szCs w:val="24"/>
          <w:lang w:val="ru-RU"/>
        </w:rPr>
        <w:t>-</w:t>
      </w:r>
      <w:r w:rsidRPr="004A372E">
        <w:rPr>
          <w:sz w:val="24"/>
          <w:szCs w:val="24"/>
          <w:lang w:val="ru-RU"/>
        </w:rPr>
        <w:tab/>
      </w:r>
      <w:r>
        <w:rPr>
          <w:sz w:val="24"/>
          <w:szCs w:val="24"/>
          <w:lang w:val="ru-RU"/>
        </w:rPr>
        <w:t xml:space="preserve">эмулятор нагрузки </w:t>
      </w:r>
      <w:r w:rsidRPr="00F87CA1">
        <w:rPr>
          <w:sz w:val="24"/>
          <w:szCs w:val="24"/>
          <w:lang w:val="ru-RU"/>
        </w:rPr>
        <w:t>заменит «электродвигатель», «механическое соединение», «механический подшипник</w:t>
      </w:r>
      <w:r>
        <w:rPr>
          <w:sz w:val="24"/>
          <w:szCs w:val="24"/>
          <w:lang w:val="ru-RU"/>
        </w:rPr>
        <w:t xml:space="preserve"> с фильтрацией</w:t>
      </w:r>
      <w:r w:rsidRPr="00F87CA1">
        <w:rPr>
          <w:sz w:val="24"/>
          <w:szCs w:val="24"/>
          <w:lang w:val="ru-RU"/>
        </w:rPr>
        <w:t>» и «тормозной или приводной двигатель».</w:t>
      </w:r>
    </w:p>
    <w:p w14:paraId="2A80D60E" w14:textId="77777777" w:rsidR="00AE3356" w:rsidRPr="00F87CA1" w:rsidRDefault="00AE3356" w:rsidP="00AE3356">
      <w:pPr>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линии переменного тока могут </w:t>
      </w:r>
      <w:r>
        <w:rPr>
          <w:sz w:val="24"/>
          <w:szCs w:val="24"/>
          <w:lang w:val="ru-RU"/>
        </w:rPr>
        <w:t xml:space="preserve">подключаться к сети питания </w:t>
      </w:r>
      <w:r w:rsidRPr="00F87CA1">
        <w:rPr>
          <w:sz w:val="24"/>
          <w:szCs w:val="24"/>
          <w:lang w:val="ru-RU"/>
        </w:rPr>
        <w:t xml:space="preserve">через </w:t>
      </w:r>
      <w:r>
        <w:rPr>
          <w:sz w:val="24"/>
          <w:szCs w:val="24"/>
          <w:lang w:val="ru-RU"/>
        </w:rPr>
        <w:t xml:space="preserve">сетевой </w:t>
      </w:r>
      <w:r w:rsidRPr="00F87CA1">
        <w:rPr>
          <w:sz w:val="24"/>
          <w:szCs w:val="24"/>
          <w:lang w:val="ru-RU"/>
        </w:rPr>
        <w:t>фильтр.</w:t>
      </w:r>
    </w:p>
    <w:p w14:paraId="2BA090B5" w14:textId="77777777" w:rsidR="00AE3356" w:rsidRPr="00F87CA1" w:rsidRDefault="00AE3356" w:rsidP="00AE3356">
      <w:pPr>
        <w:spacing w:line="360" w:lineRule="auto"/>
        <w:ind w:firstLine="709"/>
        <w:rPr>
          <w:sz w:val="24"/>
          <w:szCs w:val="24"/>
          <w:lang w:val="ru-RU"/>
        </w:rPr>
      </w:pPr>
      <w:r w:rsidRPr="00F87CA1">
        <w:rPr>
          <w:sz w:val="24"/>
          <w:szCs w:val="24"/>
          <w:lang w:val="ru-RU"/>
        </w:rPr>
        <w:lastRenderedPageBreak/>
        <w:t xml:space="preserve">Электродвигатель может размещаться на отдельной пластине заземления. В этом случае в плане испытания должна быть определена конфигурация соединения между этой отдельной пластиной заземления двигателя и пластиной заземления </w:t>
      </w:r>
      <w:r w:rsidRPr="00F87CA1">
        <w:rPr>
          <w:sz w:val="24"/>
          <w:szCs w:val="24"/>
        </w:rPr>
        <w:t>EUT</w:t>
      </w:r>
      <w:r w:rsidRPr="00F87CA1">
        <w:rPr>
          <w:sz w:val="24"/>
          <w:szCs w:val="24"/>
          <w:lang w:val="ru-RU"/>
        </w:rPr>
        <w:t xml:space="preserve"> (отображающ</w:t>
      </w:r>
      <w:r>
        <w:rPr>
          <w:sz w:val="24"/>
          <w:szCs w:val="24"/>
          <w:lang w:val="ru-RU"/>
        </w:rPr>
        <w:t>ей</w:t>
      </w:r>
      <w:r w:rsidRPr="00F87CA1">
        <w:rPr>
          <w:sz w:val="24"/>
          <w:szCs w:val="24"/>
          <w:lang w:val="ru-RU"/>
        </w:rPr>
        <w:t xml:space="preserve"> конфигурацию заземления </w:t>
      </w:r>
      <w:r>
        <w:rPr>
          <w:sz w:val="24"/>
          <w:szCs w:val="24"/>
          <w:lang w:val="ru-RU"/>
        </w:rPr>
        <w:t>транспорт</w:t>
      </w:r>
      <w:r w:rsidRPr="00F87CA1">
        <w:rPr>
          <w:sz w:val="24"/>
          <w:szCs w:val="24"/>
          <w:lang w:val="ru-RU"/>
        </w:rPr>
        <w:t>ного средства). При необходимости корпус электродвигателя должен соединяться с пластиной заземления.</w:t>
      </w:r>
    </w:p>
    <w:p w14:paraId="49DC3D61" w14:textId="77777777" w:rsidR="00AE3356" w:rsidRPr="00AB559A" w:rsidRDefault="00AE3356" w:rsidP="00AE3356">
      <w:pPr>
        <w:spacing w:before="240" w:after="240"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Pr>
          <w:sz w:val="22"/>
          <w:szCs w:val="22"/>
          <w:lang w:val="ru-RU"/>
        </w:rPr>
        <w:t>—</w:t>
      </w:r>
      <w:r w:rsidRPr="00AB559A">
        <w:rPr>
          <w:sz w:val="22"/>
          <w:szCs w:val="22"/>
          <w:lang w:val="ru-RU"/>
        </w:rPr>
        <w:t xml:space="preserve"> В зависимости от механического подшипника электродвигателя ось двигателя может действовать как вторичный излучатель ВЧ</w:t>
      </w:r>
      <w:r>
        <w:rPr>
          <w:sz w:val="22"/>
          <w:szCs w:val="22"/>
          <w:lang w:val="ru-RU"/>
        </w:rPr>
        <w:t>-</w:t>
      </w:r>
      <w:r w:rsidRPr="00AB559A">
        <w:rPr>
          <w:sz w:val="22"/>
          <w:szCs w:val="22"/>
          <w:lang w:val="ru-RU"/>
        </w:rPr>
        <w:t>шума.</w:t>
      </w:r>
    </w:p>
    <w:p w14:paraId="212B92F9" w14:textId="77777777" w:rsidR="00AE3356" w:rsidRPr="00F87CA1" w:rsidRDefault="00AE3356" w:rsidP="00AE3356">
      <w:pPr>
        <w:spacing w:line="360" w:lineRule="auto"/>
        <w:ind w:firstLine="709"/>
        <w:rPr>
          <w:sz w:val="24"/>
          <w:szCs w:val="24"/>
          <w:lang w:val="ru-RU"/>
        </w:rPr>
      </w:pPr>
      <w:r w:rsidRPr="00F87CA1">
        <w:rPr>
          <w:sz w:val="24"/>
          <w:szCs w:val="24"/>
          <w:lang w:val="ru-RU"/>
        </w:rPr>
        <w:t>Установк</w:t>
      </w:r>
      <w:r>
        <w:rPr>
          <w:sz w:val="24"/>
          <w:szCs w:val="24"/>
          <w:lang w:val="ru-RU"/>
        </w:rPr>
        <w:t>и</w:t>
      </w:r>
      <w:r w:rsidRPr="00F87CA1">
        <w:rPr>
          <w:sz w:val="24"/>
          <w:szCs w:val="24"/>
          <w:lang w:val="ru-RU"/>
        </w:rPr>
        <w:t xml:space="preserve">, на рисунках Н.11 и Н.12, </w:t>
      </w:r>
      <w:r>
        <w:rPr>
          <w:sz w:val="24"/>
          <w:szCs w:val="24"/>
          <w:lang w:val="ru-RU"/>
        </w:rPr>
        <w:t xml:space="preserve">приведены как </w:t>
      </w:r>
      <w:r w:rsidRPr="00F87CA1">
        <w:rPr>
          <w:sz w:val="24"/>
          <w:szCs w:val="24"/>
          <w:lang w:val="ru-RU"/>
        </w:rPr>
        <w:t xml:space="preserve">пример </w:t>
      </w:r>
      <w:r>
        <w:rPr>
          <w:sz w:val="24"/>
          <w:szCs w:val="24"/>
          <w:lang w:val="ru-RU"/>
        </w:rPr>
        <w:t xml:space="preserve">конфигурации </w:t>
      </w:r>
      <w:r w:rsidRPr="00F87CA1">
        <w:rPr>
          <w:sz w:val="24"/>
          <w:szCs w:val="24"/>
          <w:lang w:val="ru-RU"/>
        </w:rPr>
        <w:t xml:space="preserve">с дополнительными ВВ и НВ имитаторами нагрузки и источниками питания, подключенными к </w:t>
      </w:r>
      <w:r w:rsidRPr="00F87CA1">
        <w:rPr>
          <w:sz w:val="24"/>
          <w:szCs w:val="24"/>
        </w:rPr>
        <w:t>EUT</w:t>
      </w:r>
      <w:r w:rsidRPr="00F87CA1">
        <w:rPr>
          <w:sz w:val="24"/>
          <w:szCs w:val="24"/>
          <w:lang w:val="ru-RU"/>
        </w:rPr>
        <w:t>, например при испытании бортового зарядного устройства и его линий связи. Расстояние между линиями питания переменного тока и ближайш</w:t>
      </w:r>
      <w:r>
        <w:rPr>
          <w:sz w:val="24"/>
          <w:szCs w:val="24"/>
          <w:lang w:val="ru-RU"/>
        </w:rPr>
        <w:t>ими проводами</w:t>
      </w:r>
      <w:r w:rsidRPr="00F87CA1">
        <w:rPr>
          <w:sz w:val="24"/>
          <w:szCs w:val="24"/>
          <w:lang w:val="ru-RU"/>
        </w:rPr>
        <w:t xml:space="preserve"> (НВ или ВВ) должно составлять</w:t>
      </w:r>
      <w:r>
        <w:rPr>
          <w:sz w:val="24"/>
          <w:szCs w:val="24"/>
          <w:lang w:val="ru-RU"/>
        </w:rPr>
        <w:t xml:space="preserve"> 100</w:t>
      </w:r>
      <w:r w:rsidRPr="00FB7976">
        <w:rPr>
          <w:sz w:val="24"/>
          <w:szCs w:val="24"/>
          <w:vertAlign w:val="superscript"/>
          <w:lang w:val="ru-RU"/>
        </w:rPr>
        <w:t>+100</w:t>
      </w:r>
      <w:r>
        <w:rPr>
          <w:sz w:val="24"/>
          <w:szCs w:val="24"/>
          <w:lang w:val="ru-RU"/>
        </w:rPr>
        <w:t xml:space="preserve"> </w:t>
      </w:r>
      <w:r w:rsidRPr="00F87CA1">
        <w:rPr>
          <w:sz w:val="24"/>
          <w:szCs w:val="24"/>
          <w:lang w:val="ru-RU"/>
        </w:rPr>
        <w:t xml:space="preserve">мм. Возможны разные комбинации представленных установок на основе реального применения </w:t>
      </w:r>
      <w:r>
        <w:rPr>
          <w:sz w:val="24"/>
          <w:szCs w:val="24"/>
          <w:lang w:val="ru-RU"/>
        </w:rPr>
        <w:t>испытуемого</w:t>
      </w:r>
      <w:r w:rsidRPr="00F87CA1">
        <w:rPr>
          <w:sz w:val="24"/>
          <w:szCs w:val="24"/>
          <w:lang w:val="ru-RU"/>
        </w:rPr>
        <w:t xml:space="preserve"> ВВ</w:t>
      </w:r>
      <w:r>
        <w:rPr>
          <w:sz w:val="24"/>
          <w:szCs w:val="24"/>
          <w:lang w:val="ru-RU"/>
        </w:rPr>
        <w:t>-</w:t>
      </w:r>
      <w:r w:rsidRPr="00F87CA1">
        <w:rPr>
          <w:sz w:val="24"/>
          <w:szCs w:val="24"/>
          <w:lang w:val="ru-RU"/>
        </w:rPr>
        <w:t>компонента (</w:t>
      </w:r>
      <w:r w:rsidRPr="00F87CA1">
        <w:rPr>
          <w:sz w:val="24"/>
          <w:szCs w:val="24"/>
        </w:rPr>
        <w:t>EUT</w:t>
      </w:r>
      <w:r w:rsidRPr="00F87CA1">
        <w:rPr>
          <w:sz w:val="24"/>
          <w:szCs w:val="24"/>
          <w:lang w:val="ru-RU"/>
        </w:rPr>
        <w:t>).</w:t>
      </w:r>
    </w:p>
    <w:p w14:paraId="1FB2210B"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в плане испытания </w:t>
      </w:r>
      <w:r>
        <w:rPr>
          <w:sz w:val="24"/>
          <w:szCs w:val="24"/>
          <w:lang w:val="ru-RU"/>
        </w:rPr>
        <w:t>отсутствуют</w:t>
      </w:r>
      <w:r w:rsidRPr="00F87CA1">
        <w:rPr>
          <w:sz w:val="24"/>
          <w:szCs w:val="24"/>
          <w:lang w:val="ru-RU"/>
        </w:rPr>
        <w:t xml:space="preserve"> </w:t>
      </w:r>
      <w:r>
        <w:rPr>
          <w:sz w:val="24"/>
          <w:szCs w:val="24"/>
          <w:lang w:val="ru-RU"/>
        </w:rPr>
        <w:t xml:space="preserve">другие </w:t>
      </w:r>
      <w:r w:rsidRPr="00F87CA1">
        <w:rPr>
          <w:sz w:val="24"/>
          <w:szCs w:val="24"/>
          <w:lang w:val="ru-RU"/>
        </w:rPr>
        <w:t>указани</w:t>
      </w:r>
      <w:r>
        <w:rPr>
          <w:sz w:val="24"/>
          <w:szCs w:val="24"/>
          <w:lang w:val="ru-RU"/>
        </w:rPr>
        <w:t>я</w:t>
      </w:r>
      <w:r w:rsidRPr="00F87CA1">
        <w:rPr>
          <w:sz w:val="24"/>
          <w:szCs w:val="24"/>
          <w:lang w:val="ru-RU"/>
        </w:rPr>
        <w:t>, то линии питания переменного тока бортовых зарядных устройств (см</w:t>
      </w:r>
      <w:r>
        <w:rPr>
          <w:sz w:val="24"/>
          <w:szCs w:val="24"/>
          <w:lang w:val="ru-RU"/>
        </w:rPr>
        <w:t>.</w:t>
      </w:r>
      <w:r w:rsidRPr="00F87CA1">
        <w:rPr>
          <w:sz w:val="24"/>
          <w:szCs w:val="24"/>
          <w:lang w:val="ru-RU"/>
        </w:rPr>
        <w:t xml:space="preserve"> рисунок Н.11) должны находиться как можно дальше от антенны (позади НВ и ВВ</w:t>
      </w:r>
      <w:r>
        <w:rPr>
          <w:sz w:val="24"/>
          <w:szCs w:val="24"/>
          <w:lang w:val="ru-RU"/>
        </w:rPr>
        <w:t>-</w:t>
      </w:r>
      <w:r w:rsidRPr="00965945">
        <w:rPr>
          <w:sz w:val="24"/>
          <w:szCs w:val="24"/>
          <w:lang w:val="ru-RU"/>
        </w:rPr>
        <w:t xml:space="preserve">жгута </w:t>
      </w:r>
      <w:r w:rsidRPr="00F87CA1">
        <w:rPr>
          <w:sz w:val="24"/>
          <w:szCs w:val="24"/>
          <w:lang w:val="ru-RU"/>
        </w:rPr>
        <w:t>пров</w:t>
      </w:r>
      <w:r>
        <w:rPr>
          <w:sz w:val="24"/>
          <w:szCs w:val="24"/>
          <w:lang w:val="ru-RU"/>
        </w:rPr>
        <w:t>одов</w:t>
      </w:r>
      <w:r w:rsidRPr="00F87CA1">
        <w:rPr>
          <w:sz w:val="24"/>
          <w:szCs w:val="24"/>
          <w:lang w:val="ru-RU"/>
        </w:rPr>
        <w:t>).</w:t>
      </w:r>
    </w:p>
    <w:p w14:paraId="0FAA5A85" w14:textId="77777777" w:rsidR="00AE3356" w:rsidRPr="00AB559A" w:rsidRDefault="00AE3356" w:rsidP="00AE3356">
      <w:pPr>
        <w:spacing w:before="240"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Pr="00AF7D47">
        <w:rPr>
          <w:sz w:val="22"/>
          <w:szCs w:val="22"/>
          <w:lang w:val="ru-RU"/>
        </w:rPr>
        <w:t>1</w:t>
      </w:r>
      <w:r>
        <w:rPr>
          <w:sz w:val="22"/>
          <w:szCs w:val="22"/>
          <w:lang w:val="ru-RU"/>
        </w:rPr>
        <w:t xml:space="preserve"> —</w:t>
      </w:r>
      <w:r w:rsidRPr="00AB559A">
        <w:rPr>
          <w:sz w:val="22"/>
          <w:szCs w:val="22"/>
          <w:lang w:val="ru-RU"/>
        </w:rPr>
        <w:t xml:space="preserve"> При использовании фильтра линии питания (позиция </w:t>
      </w:r>
      <w:r w:rsidRPr="00C34F6A">
        <w:rPr>
          <w:i/>
          <w:sz w:val="22"/>
          <w:szCs w:val="22"/>
          <w:lang w:val="ru-RU"/>
        </w:rPr>
        <w:t>16</w:t>
      </w:r>
      <w:r w:rsidRPr="00AB559A">
        <w:rPr>
          <w:sz w:val="22"/>
          <w:szCs w:val="22"/>
          <w:lang w:val="ru-RU"/>
        </w:rPr>
        <w:t xml:space="preserve"> в обозначениях) на ВВ</w:t>
      </w:r>
      <w:r>
        <w:rPr>
          <w:sz w:val="22"/>
          <w:szCs w:val="22"/>
          <w:lang w:val="ru-RU"/>
        </w:rPr>
        <w:t>-</w:t>
      </w:r>
      <w:r w:rsidRPr="00AB559A">
        <w:rPr>
          <w:sz w:val="22"/>
          <w:szCs w:val="22"/>
          <w:lang w:val="ru-RU"/>
        </w:rPr>
        <w:t>линиях питания необходимо соблюдать осторожность. Этот фильтр увеличивает емкость между HV+ и опорной пластиной заземления или HV</w:t>
      </w:r>
      <w:r>
        <w:rPr>
          <w:rFonts w:cs="Arial"/>
          <w:sz w:val="22"/>
          <w:szCs w:val="22"/>
          <w:lang w:val="ru-RU"/>
        </w:rPr>
        <w:t>−</w:t>
      </w:r>
      <w:r w:rsidRPr="00AB559A">
        <w:rPr>
          <w:sz w:val="22"/>
          <w:szCs w:val="22"/>
          <w:lang w:val="ru-RU"/>
        </w:rPr>
        <w:t xml:space="preserve"> и опорной пластиной заземления и может привести к появлению дополнительных резонансов.</w:t>
      </w:r>
    </w:p>
    <w:p w14:paraId="155F6AA6" w14:textId="77777777" w:rsidR="00AE3356" w:rsidRPr="00AB559A" w:rsidRDefault="00AE3356" w:rsidP="00AE3356">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Pr="00AF7D47">
        <w:rPr>
          <w:sz w:val="22"/>
          <w:szCs w:val="22"/>
          <w:lang w:val="ru-RU"/>
        </w:rPr>
        <w:t>2</w:t>
      </w:r>
      <w:r w:rsidRPr="00AB559A">
        <w:rPr>
          <w:sz w:val="22"/>
          <w:szCs w:val="22"/>
          <w:lang w:val="ru-RU"/>
        </w:rPr>
        <w:t xml:space="preserve"> </w:t>
      </w:r>
      <w:r>
        <w:rPr>
          <w:sz w:val="22"/>
          <w:szCs w:val="22"/>
          <w:lang w:val="ru-RU"/>
        </w:rPr>
        <w:t>—</w:t>
      </w:r>
      <w:r w:rsidRPr="00AB559A">
        <w:rPr>
          <w:sz w:val="22"/>
          <w:szCs w:val="22"/>
          <w:lang w:val="ru-RU"/>
        </w:rPr>
        <w:t xml:space="preserve"> В зависимости от местоположения компонента в транспортном средстве и материала из которого изготовлено шасси (например, металл или другой материал) полное сопротивление соединения экранирующих элементов с шасси транспортного средства может сильно меняться.</w:t>
      </w:r>
    </w:p>
    <w:p w14:paraId="088B1CFA" w14:textId="77777777" w:rsidR="00AE3356" w:rsidRPr="00AB559A" w:rsidRDefault="00AE3356" w:rsidP="00AE3356">
      <w:pPr>
        <w:spacing w:after="240"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sidRPr="00AF7D47">
        <w:rPr>
          <w:sz w:val="22"/>
          <w:szCs w:val="22"/>
          <w:lang w:val="ru-RU"/>
        </w:rPr>
        <w:t>3</w:t>
      </w:r>
      <w:r w:rsidRPr="00AB559A">
        <w:rPr>
          <w:sz w:val="22"/>
          <w:szCs w:val="22"/>
          <w:lang w:val="ru-RU"/>
        </w:rPr>
        <w:t xml:space="preserve"> </w:t>
      </w:r>
      <w:r>
        <w:rPr>
          <w:sz w:val="22"/>
          <w:szCs w:val="22"/>
          <w:lang w:val="ru-RU"/>
        </w:rPr>
        <w:t>—</w:t>
      </w:r>
      <w:r w:rsidRPr="00AB559A">
        <w:rPr>
          <w:sz w:val="22"/>
          <w:szCs w:val="22"/>
          <w:lang w:val="ru-RU"/>
        </w:rPr>
        <w:t xml:space="preserve"> </w:t>
      </w:r>
      <w:r>
        <w:rPr>
          <w:sz w:val="22"/>
          <w:szCs w:val="22"/>
          <w:lang w:val="ru-RU"/>
        </w:rPr>
        <w:t>Следует соблюдать</w:t>
      </w:r>
      <w:r w:rsidRPr="00AB559A">
        <w:rPr>
          <w:sz w:val="22"/>
          <w:szCs w:val="22"/>
          <w:lang w:val="ru-RU"/>
        </w:rPr>
        <w:t xml:space="preserve"> осторожность при использовании провода защитного заземления, так как он может влиять на результат измерения.</w:t>
      </w:r>
    </w:p>
    <w:p w14:paraId="5BE35EE9" w14:textId="77777777" w:rsidR="00AE3356" w:rsidRDefault="00AE3356" w:rsidP="00AE3356">
      <w:pPr>
        <w:suppressAutoHyphens w:val="0"/>
        <w:spacing w:line="360" w:lineRule="auto"/>
        <w:ind w:firstLine="709"/>
        <w:jc w:val="left"/>
        <w:rPr>
          <w:sz w:val="24"/>
          <w:szCs w:val="24"/>
          <w:lang w:val="ru-RU"/>
        </w:rPr>
      </w:pPr>
      <w:r w:rsidRPr="00F87CA1">
        <w:rPr>
          <w:sz w:val="24"/>
          <w:szCs w:val="24"/>
          <w:lang w:val="ru-RU"/>
        </w:rPr>
        <w:t xml:space="preserve">В настоящем приложении приведена испытательная установка с биконической антенной. </w:t>
      </w:r>
      <w:r>
        <w:rPr>
          <w:sz w:val="24"/>
          <w:szCs w:val="24"/>
          <w:lang w:val="ru-RU"/>
        </w:rPr>
        <w:t>Допускается</w:t>
      </w:r>
      <w:r w:rsidRPr="00F87CA1">
        <w:rPr>
          <w:sz w:val="24"/>
          <w:szCs w:val="24"/>
          <w:lang w:val="ru-RU"/>
        </w:rPr>
        <w:t xml:space="preserve"> использовать другие типы антенн, указанн</w:t>
      </w:r>
      <w:r>
        <w:rPr>
          <w:sz w:val="24"/>
          <w:szCs w:val="24"/>
          <w:lang w:val="ru-RU"/>
        </w:rPr>
        <w:t>ые</w:t>
      </w:r>
      <w:r w:rsidRPr="00F87CA1">
        <w:rPr>
          <w:sz w:val="24"/>
          <w:szCs w:val="24"/>
          <w:lang w:val="ru-RU"/>
        </w:rPr>
        <w:t xml:space="preserve"> в настоящем стандарте для соответствующих диапазонов частот (например, штыревую, логопериодическую, рупорную и т.</w:t>
      </w:r>
      <w:r>
        <w:rPr>
          <w:sz w:val="24"/>
          <w:szCs w:val="24"/>
          <w:lang w:val="ru-RU"/>
        </w:rPr>
        <w:t> </w:t>
      </w:r>
      <w:r w:rsidRPr="00F87CA1">
        <w:rPr>
          <w:sz w:val="24"/>
          <w:szCs w:val="24"/>
          <w:lang w:val="ru-RU"/>
        </w:rPr>
        <w:t>п.).</w:t>
      </w:r>
    </w:p>
    <w:p w14:paraId="3CBD0469" w14:textId="77777777" w:rsidR="00AE3356" w:rsidRDefault="00AE3356" w:rsidP="00AE3356">
      <w:pPr>
        <w:suppressAutoHyphens w:val="0"/>
        <w:jc w:val="left"/>
        <w:rPr>
          <w:sz w:val="24"/>
          <w:szCs w:val="24"/>
          <w:lang w:val="ru-RU"/>
        </w:rPr>
      </w:pPr>
      <w:r>
        <w:rPr>
          <w:sz w:val="24"/>
          <w:szCs w:val="24"/>
          <w:lang w:val="ru-RU"/>
        </w:rPr>
        <w:br w:type="page"/>
      </w:r>
    </w:p>
    <w:p w14:paraId="3A5EFBF9" w14:textId="77777777" w:rsidR="00AE3356" w:rsidRPr="00F87CA1" w:rsidRDefault="00AE3356" w:rsidP="00AE3356">
      <w:pPr>
        <w:spacing w:line="360" w:lineRule="auto"/>
        <w:ind w:firstLine="709"/>
        <w:jc w:val="right"/>
        <w:rPr>
          <w:sz w:val="20"/>
          <w:lang w:val="ru-RU"/>
        </w:rPr>
      </w:pPr>
      <w:r>
        <w:rPr>
          <w:noProof/>
          <w:lang w:val="ru-RU" w:eastAsia="ru-RU"/>
        </w:rPr>
        <w:lastRenderedPageBreak/>
        <w:drawing>
          <wp:anchor distT="0" distB="0" distL="114300" distR="114300" simplePos="0" relativeHeight="251652608" behindDoc="0" locked="0" layoutInCell="1" allowOverlap="1" wp14:anchorId="09772B58" wp14:editId="3BC6806C">
            <wp:simplePos x="0" y="0"/>
            <wp:positionH relativeFrom="column">
              <wp:posOffset>887730</wp:posOffset>
            </wp:positionH>
            <wp:positionV relativeFrom="paragraph">
              <wp:posOffset>219710</wp:posOffset>
            </wp:positionV>
            <wp:extent cx="4006215" cy="593344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9 .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06215" cy="5933440"/>
                    </a:xfrm>
                    <a:prstGeom prst="rect">
                      <a:avLst/>
                    </a:prstGeom>
                  </pic:spPr>
                </pic:pic>
              </a:graphicData>
            </a:graphic>
          </wp:anchor>
        </w:drawing>
      </w:r>
      <w:r w:rsidRPr="00F87CA1">
        <w:rPr>
          <w:sz w:val="20"/>
          <w:lang w:val="ru-RU"/>
        </w:rPr>
        <w:t xml:space="preserve">Размеры в мм </w:t>
      </w:r>
      <w:r>
        <w:rPr>
          <w:sz w:val="20"/>
          <w:lang w:val="ru-RU"/>
        </w:rPr>
        <w:t>—</w:t>
      </w:r>
      <w:r w:rsidRPr="00F87CA1">
        <w:rPr>
          <w:sz w:val="20"/>
          <w:lang w:val="ru-RU"/>
        </w:rPr>
        <w:t xml:space="preserve"> не в масштабе</w:t>
      </w:r>
    </w:p>
    <w:p w14:paraId="68F55267" w14:textId="77777777" w:rsidR="00AE3356" w:rsidRPr="00D86442" w:rsidRDefault="00AE3356" w:rsidP="00AE3356">
      <w:pPr>
        <w:jc w:val="center"/>
        <w:rPr>
          <w:sz w:val="18"/>
          <w:szCs w:val="18"/>
          <w:lang w:val="ru-RU"/>
        </w:rPr>
      </w:pPr>
    </w:p>
    <w:p w14:paraId="2667162E" w14:textId="77777777" w:rsidR="00AE3356" w:rsidRPr="00F87CA1" w:rsidRDefault="00AE3356" w:rsidP="00AE3356">
      <w:pPr>
        <w:tabs>
          <w:tab w:val="left" w:pos="534"/>
        </w:tabs>
        <w:spacing w:line="312" w:lineRule="auto"/>
        <w:ind w:left="108"/>
        <w:rPr>
          <w:sz w:val="18"/>
          <w:szCs w:val="18"/>
          <w:lang w:val="ru-RU"/>
        </w:rPr>
      </w:pPr>
      <w:r w:rsidRPr="0075699D">
        <w:rPr>
          <w:i/>
          <w:sz w:val="18"/>
          <w:szCs w:val="18"/>
          <w:lang w:val="ru-RU"/>
        </w:rPr>
        <w:t>1</w:t>
      </w:r>
      <w:r>
        <w:rPr>
          <w:sz w:val="18"/>
          <w:szCs w:val="18"/>
          <w:lang w:val="ru-RU"/>
        </w:rPr>
        <w:t xml:space="preserve"> </w:t>
      </w:r>
      <w:r>
        <w:rPr>
          <w:rFonts w:ascii="Times New Roman" w:hAnsi="Times New Roman"/>
          <w:sz w:val="18"/>
          <w:szCs w:val="18"/>
          <w:lang w:val="ru-RU" w:eastAsia="en-US"/>
        </w:rPr>
        <w:t xml:space="preserve">— </w:t>
      </w:r>
      <w:r w:rsidRPr="00F87CA1">
        <w:rPr>
          <w:sz w:val="18"/>
          <w:szCs w:val="18"/>
        </w:rPr>
        <w:t>EUT</w:t>
      </w:r>
      <w:r>
        <w:rPr>
          <w:sz w:val="18"/>
          <w:szCs w:val="18"/>
          <w:lang w:val="ru-RU"/>
        </w:rPr>
        <w:t xml:space="preserve">; </w:t>
      </w:r>
      <w:r w:rsidRPr="00F87CA1">
        <w:rPr>
          <w:sz w:val="18"/>
          <w:szCs w:val="18"/>
          <w:lang w:val="ru-RU"/>
        </w:rPr>
        <w:t>2</w:t>
      </w:r>
      <w:r>
        <w:rPr>
          <w:sz w:val="18"/>
          <w:szCs w:val="18"/>
          <w:lang w:val="ru-RU"/>
        </w:rPr>
        <w:t xml:space="preserve"> — опорная</w:t>
      </w:r>
      <w:r w:rsidRPr="00F87CA1">
        <w:rPr>
          <w:sz w:val="18"/>
          <w:szCs w:val="18"/>
          <w:lang w:val="ru-RU"/>
        </w:rPr>
        <w:t xml:space="preserve"> пластина заземления</w:t>
      </w:r>
      <w:r>
        <w:rPr>
          <w:sz w:val="18"/>
          <w:szCs w:val="18"/>
          <w:lang w:val="ru-RU"/>
        </w:rPr>
        <w:t xml:space="preserve">; </w:t>
      </w:r>
      <w:r w:rsidRPr="0075699D">
        <w:rPr>
          <w:i/>
          <w:sz w:val="18"/>
          <w:szCs w:val="18"/>
          <w:lang w:val="ru-RU"/>
        </w:rPr>
        <w:t>3</w:t>
      </w:r>
      <w:r>
        <w:rPr>
          <w:sz w:val="18"/>
          <w:szCs w:val="18"/>
          <w:lang w:val="ru-RU"/>
        </w:rPr>
        <w:t xml:space="preserve"> — </w:t>
      </w:r>
      <w:r w:rsidRPr="00F87CA1">
        <w:rPr>
          <w:sz w:val="18"/>
          <w:szCs w:val="18"/>
          <w:lang w:val="ru-RU"/>
        </w:rPr>
        <w:t>подставка из материала с низкой относительной диэлектрической проницаемостью (</w:t>
      </w:r>
      <w:r w:rsidRPr="00FB7976">
        <w:rPr>
          <w:sz w:val="18"/>
          <w:szCs w:val="18"/>
          <w:lang w:val="ru-RU"/>
        </w:rPr>
        <w:t>ε</w:t>
      </w:r>
      <w:r w:rsidRPr="00FB7976">
        <w:rPr>
          <w:i/>
          <w:sz w:val="18"/>
          <w:szCs w:val="18"/>
          <w:vertAlign w:val="subscript"/>
        </w:rPr>
        <w:t>r</w:t>
      </w:r>
      <w:r w:rsidRPr="00F87CA1">
        <w:rPr>
          <w:sz w:val="18"/>
          <w:szCs w:val="18"/>
          <w:lang w:val="ru-RU"/>
        </w:rPr>
        <w:t xml:space="preserve"> ≤ 1,4) толщиной 50</w:t>
      </w:r>
      <w:r w:rsidRPr="000B7BA6">
        <w:rPr>
          <w:sz w:val="18"/>
          <w:szCs w:val="18"/>
          <w:lang w:val="ru-RU"/>
        </w:rPr>
        <w:t xml:space="preserve"> </w:t>
      </w:r>
      <w:r w:rsidRPr="00F87CA1">
        <w:rPr>
          <w:sz w:val="18"/>
          <w:szCs w:val="18"/>
          <w:lang w:val="ru-RU"/>
        </w:rPr>
        <w:t>мм</w:t>
      </w:r>
      <w:r>
        <w:rPr>
          <w:sz w:val="18"/>
          <w:szCs w:val="18"/>
          <w:lang w:val="ru-RU"/>
        </w:rPr>
        <w:t xml:space="preserve">; </w:t>
      </w:r>
      <w:r w:rsidRPr="0075699D">
        <w:rPr>
          <w:i/>
          <w:sz w:val="18"/>
          <w:szCs w:val="18"/>
          <w:lang w:val="ru-RU"/>
        </w:rPr>
        <w:t>4</w:t>
      </w:r>
      <w:r>
        <w:rPr>
          <w:sz w:val="18"/>
          <w:szCs w:val="18"/>
          <w:lang w:val="ru-RU"/>
        </w:rPr>
        <w:t xml:space="preserve"> — </w:t>
      </w:r>
      <w:r w:rsidRPr="00F87CA1">
        <w:rPr>
          <w:sz w:val="18"/>
          <w:szCs w:val="18"/>
          <w:lang w:val="ru-RU"/>
        </w:rPr>
        <w:t>шины</w:t>
      </w:r>
      <w:r w:rsidRPr="00D411A5">
        <w:rPr>
          <w:sz w:val="18"/>
          <w:szCs w:val="18"/>
          <w:lang w:val="ru-RU"/>
        </w:rPr>
        <w:t>/перемычки</w:t>
      </w:r>
      <w:r w:rsidRPr="00F87CA1">
        <w:rPr>
          <w:sz w:val="18"/>
          <w:szCs w:val="18"/>
          <w:lang w:val="ru-RU"/>
        </w:rPr>
        <w:t xml:space="preserve"> заземления (см</w:t>
      </w:r>
      <w:r>
        <w:rPr>
          <w:sz w:val="18"/>
          <w:szCs w:val="18"/>
          <w:lang w:val="ru-RU"/>
        </w:rPr>
        <w:t>.</w:t>
      </w:r>
      <w:r w:rsidRPr="00F87CA1">
        <w:rPr>
          <w:sz w:val="18"/>
          <w:szCs w:val="18"/>
          <w:lang w:val="ru-RU"/>
        </w:rPr>
        <w:t xml:space="preserve"> 6.2.1)</w:t>
      </w:r>
      <w:r>
        <w:rPr>
          <w:sz w:val="18"/>
          <w:szCs w:val="18"/>
          <w:lang w:val="ru-RU"/>
        </w:rPr>
        <w:t>;</w:t>
      </w:r>
      <w:r>
        <w:rPr>
          <w:sz w:val="18"/>
          <w:szCs w:val="18"/>
          <w:lang w:val="ru-RU"/>
        </w:rPr>
        <w:br/>
      </w:r>
      <w:r w:rsidRPr="0075699D">
        <w:rPr>
          <w:i/>
          <w:sz w:val="18"/>
          <w:szCs w:val="18"/>
          <w:lang w:val="ru-RU"/>
        </w:rPr>
        <w:t>5</w:t>
      </w:r>
      <w:r>
        <w:rPr>
          <w:sz w:val="18"/>
          <w:szCs w:val="18"/>
          <w:lang w:val="ru-RU"/>
        </w:rPr>
        <w:t xml:space="preserve"> — жгут низковольтных проводов; </w:t>
      </w:r>
      <w:r w:rsidRPr="0075699D">
        <w:rPr>
          <w:i/>
          <w:sz w:val="18"/>
          <w:szCs w:val="18"/>
          <w:lang w:val="ru-RU"/>
        </w:rPr>
        <w:t>6</w:t>
      </w:r>
      <w:r>
        <w:rPr>
          <w:sz w:val="18"/>
          <w:szCs w:val="18"/>
          <w:lang w:val="ru-RU"/>
        </w:rPr>
        <w:t xml:space="preserve"> — </w:t>
      </w:r>
      <w:r w:rsidRPr="00F87CA1">
        <w:rPr>
          <w:sz w:val="18"/>
          <w:szCs w:val="18"/>
          <w:lang w:val="ru-RU"/>
        </w:rPr>
        <w:t>высоковольтные линии (HV+, HV-)</w:t>
      </w:r>
      <w:r>
        <w:rPr>
          <w:sz w:val="18"/>
          <w:szCs w:val="18"/>
          <w:lang w:val="ru-RU"/>
        </w:rPr>
        <w:t xml:space="preserve">; </w:t>
      </w:r>
      <w:r w:rsidRPr="0075699D">
        <w:rPr>
          <w:i/>
          <w:sz w:val="18"/>
          <w:szCs w:val="18"/>
          <w:lang w:val="ru-RU"/>
        </w:rPr>
        <w:t>7</w:t>
      </w:r>
      <w:r>
        <w:rPr>
          <w:sz w:val="18"/>
          <w:szCs w:val="18"/>
          <w:lang w:val="ru-RU"/>
        </w:rPr>
        <w:t xml:space="preserve"> — </w:t>
      </w:r>
      <w:r w:rsidRPr="00F87CA1">
        <w:rPr>
          <w:sz w:val="18"/>
          <w:szCs w:val="18"/>
          <w:lang w:val="ru-RU"/>
        </w:rPr>
        <w:t>низковольтный имитатор нагрузки</w:t>
      </w:r>
      <w:r>
        <w:rPr>
          <w:sz w:val="18"/>
          <w:szCs w:val="18"/>
          <w:lang w:val="ru-RU"/>
        </w:rPr>
        <w:t xml:space="preserve">; </w:t>
      </w:r>
      <w:r w:rsidRPr="0075699D">
        <w:rPr>
          <w:i/>
          <w:sz w:val="18"/>
          <w:szCs w:val="18"/>
          <w:lang w:val="ru-RU"/>
        </w:rPr>
        <w:t>8</w:t>
      </w:r>
      <w:r>
        <w:rPr>
          <w:sz w:val="18"/>
          <w:szCs w:val="18"/>
          <w:lang w:val="ru-RU"/>
        </w:rPr>
        <w:t xml:space="preserve"> — </w:t>
      </w:r>
      <w:r w:rsidRPr="00F87CA1">
        <w:rPr>
          <w:sz w:val="18"/>
          <w:szCs w:val="18"/>
          <w:lang w:val="ru-RU"/>
        </w:rPr>
        <w:t xml:space="preserve">схема согласования </w:t>
      </w:r>
      <w:r>
        <w:rPr>
          <w:sz w:val="18"/>
          <w:szCs w:val="18"/>
          <w:lang w:val="ru-RU"/>
        </w:rPr>
        <w:t>полного сопротивления</w:t>
      </w:r>
      <w:r w:rsidRPr="00F87CA1">
        <w:rPr>
          <w:sz w:val="18"/>
          <w:szCs w:val="18"/>
          <w:lang w:val="ru-RU"/>
        </w:rPr>
        <w:t xml:space="preserve"> (по выбору)</w:t>
      </w:r>
      <w:r>
        <w:rPr>
          <w:sz w:val="18"/>
          <w:szCs w:val="18"/>
          <w:lang w:val="ru-RU"/>
        </w:rPr>
        <w:t xml:space="preserve">; </w:t>
      </w:r>
      <w:r w:rsidRPr="0075699D">
        <w:rPr>
          <w:i/>
          <w:sz w:val="18"/>
          <w:szCs w:val="18"/>
          <w:lang w:val="ru-RU"/>
        </w:rPr>
        <w:t>9</w:t>
      </w:r>
      <w:r>
        <w:rPr>
          <w:sz w:val="18"/>
          <w:szCs w:val="18"/>
          <w:lang w:val="ru-RU"/>
        </w:rPr>
        <w:t xml:space="preserve"> — </w:t>
      </w:r>
      <w:r w:rsidRPr="00F87CA1">
        <w:rPr>
          <w:sz w:val="18"/>
          <w:szCs w:val="18"/>
          <w:lang w:val="ru-RU"/>
        </w:rPr>
        <w:t xml:space="preserve">низковольтный эквивалент сети </w:t>
      </w:r>
      <w:r>
        <w:rPr>
          <w:sz w:val="18"/>
          <w:szCs w:val="18"/>
          <w:lang w:val="ru-RU"/>
        </w:rPr>
        <w:br/>
      </w:r>
      <w:r w:rsidRPr="00F87CA1">
        <w:rPr>
          <w:sz w:val="18"/>
          <w:szCs w:val="18"/>
          <w:lang w:val="ru-RU"/>
        </w:rPr>
        <w:t>(LV AN)</w:t>
      </w:r>
      <w:r>
        <w:rPr>
          <w:sz w:val="18"/>
          <w:szCs w:val="18"/>
          <w:lang w:val="ru-RU"/>
        </w:rPr>
        <w:t xml:space="preserve">; </w:t>
      </w:r>
      <w:r w:rsidRPr="0075699D">
        <w:rPr>
          <w:i/>
          <w:sz w:val="18"/>
          <w:szCs w:val="18"/>
          <w:lang w:val="ru-RU"/>
        </w:rPr>
        <w:t>10</w:t>
      </w:r>
      <w:r>
        <w:rPr>
          <w:sz w:val="18"/>
          <w:szCs w:val="18"/>
          <w:lang w:val="ru-RU"/>
        </w:rPr>
        <w:t xml:space="preserve"> — </w:t>
      </w:r>
      <w:r w:rsidRPr="00F87CA1">
        <w:rPr>
          <w:sz w:val="18"/>
          <w:szCs w:val="18"/>
          <w:lang w:val="ru-RU"/>
        </w:rPr>
        <w:t>высоковольтный эквивалент сети (HV AN)</w:t>
      </w:r>
      <w:r>
        <w:rPr>
          <w:sz w:val="18"/>
          <w:szCs w:val="18"/>
          <w:lang w:val="ru-RU"/>
        </w:rPr>
        <w:t xml:space="preserve">; </w:t>
      </w:r>
      <w:r w:rsidRPr="0075699D">
        <w:rPr>
          <w:i/>
          <w:sz w:val="18"/>
          <w:szCs w:val="18"/>
          <w:lang w:val="ru-RU"/>
        </w:rPr>
        <w:t>11</w:t>
      </w:r>
      <w:r>
        <w:rPr>
          <w:sz w:val="18"/>
          <w:szCs w:val="18"/>
          <w:lang w:val="ru-RU"/>
        </w:rPr>
        <w:t xml:space="preserve"> — </w:t>
      </w:r>
      <w:r w:rsidRPr="00F87CA1">
        <w:rPr>
          <w:sz w:val="18"/>
          <w:szCs w:val="18"/>
          <w:lang w:val="ru-RU"/>
        </w:rPr>
        <w:t>низковольтные линии питания</w:t>
      </w:r>
      <w:r>
        <w:rPr>
          <w:sz w:val="18"/>
          <w:szCs w:val="18"/>
          <w:lang w:val="ru-RU"/>
        </w:rPr>
        <w:t xml:space="preserve">; </w:t>
      </w:r>
      <w:r>
        <w:rPr>
          <w:sz w:val="18"/>
          <w:szCs w:val="18"/>
          <w:lang w:val="ru-RU"/>
        </w:rPr>
        <w:br/>
      </w:r>
      <w:r w:rsidRPr="0075699D">
        <w:rPr>
          <w:i/>
          <w:sz w:val="18"/>
          <w:szCs w:val="18"/>
          <w:lang w:val="ru-RU"/>
        </w:rPr>
        <w:t>12</w:t>
      </w:r>
      <w:r>
        <w:rPr>
          <w:sz w:val="18"/>
          <w:szCs w:val="18"/>
          <w:lang w:val="ru-RU"/>
        </w:rPr>
        <w:t xml:space="preserve"> — </w:t>
      </w:r>
      <w:r w:rsidRPr="00F87CA1">
        <w:rPr>
          <w:sz w:val="18"/>
          <w:szCs w:val="18"/>
          <w:lang w:val="ru-RU"/>
        </w:rPr>
        <w:t>Высоковольтные линии питания</w:t>
      </w:r>
      <w:r>
        <w:rPr>
          <w:sz w:val="18"/>
          <w:szCs w:val="18"/>
          <w:lang w:val="ru-RU"/>
        </w:rPr>
        <w:t xml:space="preserve">; </w:t>
      </w:r>
      <w:r w:rsidRPr="0075699D">
        <w:rPr>
          <w:i/>
          <w:sz w:val="18"/>
          <w:szCs w:val="18"/>
          <w:lang w:val="ru-RU"/>
        </w:rPr>
        <w:t>13</w:t>
      </w:r>
      <w:r>
        <w:rPr>
          <w:sz w:val="18"/>
          <w:szCs w:val="18"/>
          <w:lang w:val="ru-RU"/>
        </w:rPr>
        <w:t xml:space="preserve"> — </w:t>
      </w:r>
      <w:r w:rsidRPr="00F87CA1">
        <w:rPr>
          <w:sz w:val="18"/>
          <w:szCs w:val="18"/>
          <w:lang w:val="ru-RU"/>
        </w:rPr>
        <w:t xml:space="preserve">НВ источник питания 12 В/24 В/48 В (должен устанавливаться на </w:t>
      </w:r>
      <w:r>
        <w:rPr>
          <w:sz w:val="18"/>
          <w:szCs w:val="18"/>
          <w:lang w:val="ru-RU"/>
        </w:rPr>
        <w:t>опор</w:t>
      </w:r>
      <w:r w:rsidRPr="00F87CA1">
        <w:rPr>
          <w:sz w:val="18"/>
          <w:szCs w:val="18"/>
          <w:lang w:val="ru-RU"/>
        </w:rPr>
        <w:t>ной пластине заземления)</w:t>
      </w:r>
      <w:r>
        <w:rPr>
          <w:sz w:val="18"/>
          <w:szCs w:val="18"/>
          <w:lang w:val="ru-RU"/>
        </w:rPr>
        <w:t xml:space="preserve">; </w:t>
      </w:r>
      <w:r w:rsidRPr="0075699D">
        <w:rPr>
          <w:i/>
          <w:sz w:val="18"/>
          <w:szCs w:val="18"/>
          <w:lang w:val="ru-RU"/>
        </w:rPr>
        <w:t>14</w:t>
      </w:r>
      <w:r>
        <w:rPr>
          <w:sz w:val="18"/>
          <w:szCs w:val="18"/>
          <w:lang w:val="ru-RU"/>
        </w:rPr>
        <w:t xml:space="preserve"> — </w:t>
      </w:r>
      <w:r w:rsidRPr="00F87CA1">
        <w:rPr>
          <w:sz w:val="18"/>
          <w:szCs w:val="18"/>
          <w:lang w:val="ru-RU"/>
        </w:rPr>
        <w:t>дополнительный экранированный отсек</w:t>
      </w:r>
      <w:r>
        <w:rPr>
          <w:sz w:val="18"/>
          <w:szCs w:val="18"/>
          <w:lang w:val="ru-RU"/>
        </w:rPr>
        <w:t xml:space="preserve">; </w:t>
      </w:r>
      <w:r w:rsidRPr="0075699D">
        <w:rPr>
          <w:i/>
          <w:sz w:val="18"/>
          <w:szCs w:val="18"/>
          <w:lang w:val="ru-RU"/>
        </w:rPr>
        <w:t>15</w:t>
      </w:r>
      <w:r>
        <w:rPr>
          <w:sz w:val="18"/>
          <w:szCs w:val="18"/>
          <w:lang w:val="ru-RU"/>
        </w:rPr>
        <w:t xml:space="preserve"> — </w:t>
      </w:r>
      <w:r w:rsidRPr="00F87CA1">
        <w:rPr>
          <w:sz w:val="18"/>
          <w:szCs w:val="18"/>
          <w:lang w:val="ru-RU"/>
        </w:rPr>
        <w:t xml:space="preserve">ВВ источник питания (должен экранироваться при размещении внутри </w:t>
      </w:r>
      <w:r w:rsidRPr="000B7BA6">
        <w:rPr>
          <w:sz w:val="18"/>
          <w:szCs w:val="18"/>
          <w:lang w:val="ru-RU"/>
        </w:rPr>
        <w:t>ALSE</w:t>
      </w:r>
      <w:r w:rsidRPr="00F87CA1">
        <w:rPr>
          <w:sz w:val="18"/>
          <w:szCs w:val="18"/>
          <w:lang w:val="ru-RU"/>
        </w:rPr>
        <w:t>)</w:t>
      </w:r>
      <w:r>
        <w:rPr>
          <w:sz w:val="18"/>
          <w:szCs w:val="18"/>
          <w:lang w:val="ru-RU"/>
        </w:rPr>
        <w:t xml:space="preserve">; </w:t>
      </w:r>
      <w:r w:rsidRPr="0075699D">
        <w:rPr>
          <w:i/>
          <w:sz w:val="18"/>
          <w:szCs w:val="18"/>
          <w:lang w:val="ru-RU"/>
        </w:rPr>
        <w:t>16</w:t>
      </w:r>
      <w:r>
        <w:rPr>
          <w:sz w:val="18"/>
          <w:szCs w:val="18"/>
          <w:lang w:val="ru-RU"/>
        </w:rPr>
        <w:t xml:space="preserve"> — </w:t>
      </w:r>
      <w:r w:rsidRPr="00F87CA1">
        <w:rPr>
          <w:sz w:val="18"/>
          <w:szCs w:val="18"/>
          <w:lang w:val="ru-RU"/>
        </w:rPr>
        <w:t>фильтр линии питания</w:t>
      </w:r>
      <w:r>
        <w:rPr>
          <w:sz w:val="18"/>
          <w:szCs w:val="18"/>
          <w:lang w:val="ru-RU"/>
        </w:rPr>
        <w:t xml:space="preserve">; </w:t>
      </w:r>
      <w:r w:rsidRPr="0075699D">
        <w:rPr>
          <w:i/>
          <w:sz w:val="18"/>
          <w:szCs w:val="18"/>
          <w:lang w:val="ru-RU"/>
        </w:rPr>
        <w:t>17</w:t>
      </w:r>
      <w:r>
        <w:rPr>
          <w:sz w:val="18"/>
          <w:szCs w:val="18"/>
          <w:lang w:val="ru-RU"/>
        </w:rPr>
        <w:t xml:space="preserve"> — </w:t>
      </w:r>
      <w:r w:rsidRPr="00F87CA1">
        <w:rPr>
          <w:sz w:val="18"/>
          <w:szCs w:val="18"/>
          <w:lang w:val="ru-RU"/>
        </w:rPr>
        <w:t>сквозное оптоволоконное соединение</w:t>
      </w:r>
      <w:r>
        <w:rPr>
          <w:sz w:val="18"/>
          <w:szCs w:val="18"/>
          <w:lang w:val="ru-RU"/>
        </w:rPr>
        <w:t xml:space="preserve">; </w:t>
      </w:r>
      <w:r w:rsidRPr="0075699D">
        <w:rPr>
          <w:i/>
          <w:sz w:val="18"/>
          <w:szCs w:val="18"/>
          <w:lang w:val="ru-RU"/>
        </w:rPr>
        <w:t>18</w:t>
      </w:r>
      <w:r>
        <w:rPr>
          <w:sz w:val="18"/>
          <w:szCs w:val="18"/>
          <w:lang w:val="ru-RU"/>
        </w:rPr>
        <w:t xml:space="preserve"> — </w:t>
      </w:r>
      <w:r w:rsidR="003266A7">
        <w:rPr>
          <w:sz w:val="18"/>
          <w:szCs w:val="18"/>
          <w:lang w:val="ru-RU"/>
        </w:rPr>
        <w:t>проходной разъе</w:t>
      </w:r>
      <w:r w:rsidRPr="00F87CA1">
        <w:rPr>
          <w:sz w:val="18"/>
          <w:szCs w:val="18"/>
          <w:lang w:val="ru-RU"/>
        </w:rPr>
        <w:t>м</w:t>
      </w:r>
      <w:r>
        <w:rPr>
          <w:sz w:val="18"/>
          <w:szCs w:val="18"/>
          <w:lang w:val="ru-RU"/>
        </w:rPr>
        <w:t xml:space="preserve">; </w:t>
      </w:r>
      <w:r w:rsidRPr="0075699D">
        <w:rPr>
          <w:i/>
          <w:sz w:val="18"/>
          <w:szCs w:val="18"/>
          <w:lang w:val="ru-RU"/>
        </w:rPr>
        <w:t>19</w:t>
      </w:r>
      <w:r>
        <w:rPr>
          <w:sz w:val="18"/>
          <w:szCs w:val="18"/>
          <w:lang w:val="ru-RU"/>
        </w:rPr>
        <w:t xml:space="preserve"> — </w:t>
      </w:r>
      <w:r w:rsidRPr="00F87CA1">
        <w:rPr>
          <w:sz w:val="18"/>
          <w:szCs w:val="18"/>
          <w:lang w:val="ru-RU"/>
        </w:rPr>
        <w:t xml:space="preserve">система </w:t>
      </w:r>
      <w:r>
        <w:rPr>
          <w:sz w:val="18"/>
          <w:szCs w:val="18"/>
          <w:lang w:val="ru-RU"/>
        </w:rPr>
        <w:t xml:space="preserve">управления и контроля; </w:t>
      </w:r>
      <w:r>
        <w:rPr>
          <w:sz w:val="18"/>
          <w:szCs w:val="18"/>
          <w:lang w:val="ru-RU"/>
        </w:rPr>
        <w:br/>
      </w:r>
      <w:r w:rsidRPr="0075699D">
        <w:rPr>
          <w:i/>
          <w:sz w:val="18"/>
          <w:szCs w:val="18"/>
          <w:lang w:val="ru-RU"/>
        </w:rPr>
        <w:t>20</w:t>
      </w:r>
      <w:r>
        <w:rPr>
          <w:sz w:val="18"/>
          <w:szCs w:val="18"/>
          <w:lang w:val="ru-RU"/>
        </w:rPr>
        <w:t xml:space="preserve"> — </w:t>
      </w:r>
      <w:r w:rsidRPr="00F87CA1">
        <w:rPr>
          <w:sz w:val="18"/>
          <w:szCs w:val="18"/>
          <w:lang w:val="ru-RU"/>
        </w:rPr>
        <w:t>измерительный прибор</w:t>
      </w:r>
      <w:r>
        <w:rPr>
          <w:sz w:val="18"/>
          <w:szCs w:val="18"/>
          <w:lang w:val="ru-RU"/>
        </w:rPr>
        <w:t xml:space="preserve">; </w:t>
      </w:r>
      <w:r w:rsidRPr="0075699D">
        <w:rPr>
          <w:i/>
          <w:sz w:val="18"/>
          <w:szCs w:val="18"/>
          <w:lang w:val="ru-RU"/>
        </w:rPr>
        <w:t>21</w:t>
      </w:r>
      <w:r>
        <w:rPr>
          <w:sz w:val="18"/>
          <w:szCs w:val="18"/>
          <w:lang w:val="ru-RU"/>
        </w:rPr>
        <w:t xml:space="preserve"> — </w:t>
      </w:r>
      <w:r w:rsidRPr="00F87CA1">
        <w:rPr>
          <w:sz w:val="18"/>
          <w:szCs w:val="18"/>
          <w:lang w:val="ru-RU"/>
        </w:rPr>
        <w:t>высококачественный коаксиальный кабель, например, с двойным экранированием (50 Ом)</w:t>
      </w:r>
      <w:r>
        <w:rPr>
          <w:sz w:val="18"/>
          <w:szCs w:val="18"/>
          <w:lang w:val="ru-RU"/>
        </w:rPr>
        <w:t xml:space="preserve">; </w:t>
      </w:r>
      <w:r w:rsidRPr="0075699D">
        <w:rPr>
          <w:i/>
          <w:sz w:val="18"/>
          <w:szCs w:val="18"/>
          <w:lang w:val="ru-RU"/>
        </w:rPr>
        <w:t>22</w:t>
      </w:r>
      <w:r>
        <w:rPr>
          <w:sz w:val="18"/>
          <w:szCs w:val="18"/>
          <w:lang w:val="ru-RU"/>
        </w:rPr>
        <w:t xml:space="preserve"> — </w:t>
      </w:r>
      <w:r w:rsidRPr="000B7BA6">
        <w:rPr>
          <w:sz w:val="18"/>
          <w:szCs w:val="18"/>
          <w:lang w:val="ru-RU"/>
        </w:rPr>
        <w:t>оптоволоконный кабель</w:t>
      </w:r>
      <w:r>
        <w:rPr>
          <w:sz w:val="18"/>
          <w:szCs w:val="18"/>
          <w:lang w:val="ru-RU"/>
        </w:rPr>
        <w:t xml:space="preserve">; </w:t>
      </w:r>
      <w:r w:rsidRPr="0075699D">
        <w:rPr>
          <w:i/>
          <w:sz w:val="18"/>
          <w:szCs w:val="18"/>
          <w:lang w:val="ru-RU"/>
        </w:rPr>
        <w:t>23</w:t>
      </w:r>
      <w:r>
        <w:rPr>
          <w:sz w:val="18"/>
          <w:szCs w:val="18"/>
          <w:lang w:val="ru-RU"/>
        </w:rPr>
        <w:t xml:space="preserve"> — </w:t>
      </w:r>
      <w:r w:rsidRPr="00F87CA1">
        <w:rPr>
          <w:sz w:val="18"/>
          <w:szCs w:val="18"/>
          <w:lang w:val="ru-RU"/>
        </w:rPr>
        <w:t>биконическая антенна</w:t>
      </w:r>
      <w:r>
        <w:rPr>
          <w:sz w:val="18"/>
          <w:szCs w:val="18"/>
          <w:lang w:val="ru-RU"/>
        </w:rPr>
        <w:t xml:space="preserve">; </w:t>
      </w:r>
      <w:r w:rsidRPr="0075699D">
        <w:rPr>
          <w:sz w:val="18"/>
          <w:szCs w:val="18"/>
          <w:lang w:val="ru-RU"/>
        </w:rPr>
        <w:t>24</w:t>
      </w:r>
      <w:r>
        <w:rPr>
          <w:sz w:val="18"/>
          <w:szCs w:val="18"/>
          <w:lang w:val="ru-RU"/>
        </w:rPr>
        <w:t xml:space="preserve"> — </w:t>
      </w:r>
      <w:r w:rsidRPr="00F87CA1">
        <w:rPr>
          <w:sz w:val="18"/>
          <w:szCs w:val="18"/>
          <w:lang w:val="ru-RU"/>
        </w:rPr>
        <w:t>ВЧ</w:t>
      </w:r>
      <w:r w:rsidR="00A2748C">
        <w:rPr>
          <w:sz w:val="18"/>
          <w:szCs w:val="18"/>
          <w:lang w:val="ru-RU"/>
        </w:rPr>
        <w:t xml:space="preserve"> </w:t>
      </w:r>
      <w:r w:rsidRPr="00F87CA1">
        <w:rPr>
          <w:sz w:val="18"/>
          <w:szCs w:val="18"/>
          <w:lang w:val="ru-RU"/>
        </w:rPr>
        <w:t>поглощающий материал</w:t>
      </w:r>
      <w:r>
        <w:rPr>
          <w:sz w:val="18"/>
          <w:szCs w:val="18"/>
          <w:lang w:val="ru-RU"/>
        </w:rPr>
        <w:t xml:space="preserve">; </w:t>
      </w:r>
      <w:r w:rsidRPr="0075699D">
        <w:rPr>
          <w:i/>
          <w:sz w:val="18"/>
          <w:szCs w:val="18"/>
          <w:lang w:val="ru-RU"/>
        </w:rPr>
        <w:t>25</w:t>
      </w:r>
      <w:r>
        <w:rPr>
          <w:sz w:val="18"/>
          <w:szCs w:val="18"/>
          <w:lang w:val="ru-RU"/>
        </w:rPr>
        <w:t xml:space="preserve"> — </w:t>
      </w:r>
      <w:r w:rsidRPr="00F87CA1">
        <w:rPr>
          <w:sz w:val="18"/>
          <w:szCs w:val="18"/>
          <w:lang w:val="ru-RU"/>
        </w:rPr>
        <w:t>нагрузка 50 Ом</w:t>
      </w:r>
    </w:p>
    <w:p w14:paraId="5BCAB79A" w14:textId="77777777" w:rsidR="00AE3356" w:rsidRDefault="00AE3356" w:rsidP="00AE3356">
      <w:pPr>
        <w:spacing w:line="360" w:lineRule="auto"/>
        <w:jc w:val="center"/>
        <w:rPr>
          <w:sz w:val="22"/>
          <w:szCs w:val="22"/>
          <w:lang w:val="ru-RU"/>
        </w:rPr>
      </w:pPr>
      <w:r w:rsidRPr="00D411A5">
        <w:rPr>
          <w:sz w:val="22"/>
          <w:szCs w:val="22"/>
          <w:lang w:val="ru-RU"/>
        </w:rPr>
        <w:t xml:space="preserve">Рисунок Н.9 </w:t>
      </w:r>
      <w:r>
        <w:rPr>
          <w:sz w:val="22"/>
          <w:szCs w:val="22"/>
          <w:lang w:val="ru-RU"/>
        </w:rPr>
        <w:t>—</w:t>
      </w:r>
      <w:r w:rsidRPr="00D411A5">
        <w:rPr>
          <w:sz w:val="22"/>
          <w:szCs w:val="22"/>
          <w:lang w:val="ru-RU"/>
        </w:rPr>
        <w:t xml:space="preserve"> Излучаемые помехи</w:t>
      </w:r>
      <w:r>
        <w:rPr>
          <w:sz w:val="22"/>
          <w:szCs w:val="22"/>
          <w:lang w:val="ru-RU"/>
        </w:rPr>
        <w:t>.</w:t>
      </w:r>
      <w:r w:rsidRPr="00D411A5">
        <w:rPr>
          <w:sz w:val="22"/>
          <w:szCs w:val="22"/>
          <w:lang w:val="ru-RU"/>
        </w:rPr>
        <w:t xml:space="preserve"> Пример измерения на испытательной установке с биконической антенной для </w:t>
      </w:r>
      <w:r w:rsidRPr="00D411A5">
        <w:rPr>
          <w:sz w:val="22"/>
          <w:szCs w:val="22"/>
        </w:rPr>
        <w:t>EUT</w:t>
      </w:r>
      <w:r w:rsidRPr="00D411A5">
        <w:rPr>
          <w:sz w:val="22"/>
          <w:szCs w:val="22"/>
          <w:lang w:val="ru-RU"/>
        </w:rPr>
        <w:t xml:space="preserve"> с экранированными системами источников питания и с </w:t>
      </w:r>
      <w:r>
        <w:rPr>
          <w:sz w:val="22"/>
          <w:szCs w:val="22"/>
          <w:lang w:val="ru-RU"/>
        </w:rPr>
        <w:br/>
      </w:r>
      <w:r w:rsidRPr="00D411A5">
        <w:rPr>
          <w:sz w:val="22"/>
          <w:szCs w:val="22"/>
          <w:lang w:val="ru-RU"/>
        </w:rPr>
        <w:t>НВ</w:t>
      </w:r>
      <w:r>
        <w:rPr>
          <w:sz w:val="22"/>
          <w:szCs w:val="22"/>
          <w:lang w:val="ru-RU"/>
        </w:rPr>
        <w:t>-</w:t>
      </w:r>
      <w:r w:rsidRPr="00D411A5">
        <w:rPr>
          <w:sz w:val="22"/>
          <w:szCs w:val="22"/>
          <w:lang w:val="ru-RU"/>
        </w:rPr>
        <w:t>линиями напротив антенны</w:t>
      </w:r>
    </w:p>
    <w:p w14:paraId="0AF2876F" w14:textId="77777777" w:rsidR="00AE3356" w:rsidRPr="00D411A5" w:rsidRDefault="00272C41" w:rsidP="000C666D">
      <w:pPr>
        <w:spacing w:before="120"/>
        <w:ind w:left="-284" w:right="-287"/>
        <w:rPr>
          <w:sz w:val="18"/>
          <w:szCs w:val="18"/>
          <w:lang w:val="ru-RU"/>
        </w:rPr>
      </w:pPr>
      <w:r>
        <w:rPr>
          <w:noProof/>
          <w:lang w:val="ru-RU" w:eastAsia="ru-RU"/>
        </w:rPr>
        <w:lastRenderedPageBreak/>
        <w:drawing>
          <wp:anchor distT="0" distB="0" distL="114300" distR="114300" simplePos="0" relativeHeight="251653632" behindDoc="0" locked="0" layoutInCell="1" allowOverlap="1" wp14:anchorId="49398494" wp14:editId="3E9FF756">
            <wp:simplePos x="0" y="0"/>
            <wp:positionH relativeFrom="column">
              <wp:posOffset>760095</wp:posOffset>
            </wp:positionH>
            <wp:positionV relativeFrom="paragraph">
              <wp:posOffset>-95885</wp:posOffset>
            </wp:positionV>
            <wp:extent cx="3830320" cy="5327015"/>
            <wp:effectExtent l="0" t="0" r="0" b="698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10 .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30320" cy="5327015"/>
                    </a:xfrm>
                    <a:prstGeom prst="rect">
                      <a:avLst/>
                    </a:prstGeom>
                  </pic:spPr>
                </pic:pic>
              </a:graphicData>
            </a:graphic>
          </wp:anchor>
        </w:drawing>
      </w:r>
      <w:r w:rsidR="00000000">
        <w:rPr>
          <w:noProof/>
          <w:lang w:val="ru-RU" w:eastAsia="ru-RU"/>
        </w:rPr>
        <w:pict w14:anchorId="19E0625B">
          <v:shape id="_x0000_s2218" type="#_x0000_t202" style="position:absolute;left:0;text-align:left;margin-left:364.85pt;margin-top:-8.4pt;width:135.1pt;height:16.15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" stroked="f">
            <v:textbox inset=".1mm,.1mm,.1mm,.1mm">
              <w:txbxContent>
                <w:p w14:paraId="27642131" w14:textId="77777777" w:rsidR="003E0D95" w:rsidRPr="00B305C5" w:rsidRDefault="003E0D95" w:rsidP="00272C41">
                  <w:pPr>
                    <w:jc w:val="left"/>
                    <w:rPr>
                      <w:sz w:val="18"/>
                      <w:szCs w:val="18"/>
                      <w:lang w:val="ru-RU"/>
                    </w:rPr>
                  </w:pPr>
                  <w:r w:rsidRPr="00B305C5">
                    <w:rPr>
                      <w:sz w:val="18"/>
                      <w:szCs w:val="18"/>
                      <w:lang w:val="ru-RU"/>
                    </w:rPr>
                    <w:t xml:space="preserve">Размеры в мм </w:t>
                  </w:r>
                  <w:r w:rsidRPr="003914D8">
                    <w:rPr>
                      <w:sz w:val="18"/>
                      <w:szCs w:val="18"/>
                      <w:lang w:val="ru-RU"/>
                    </w:rPr>
                    <w:t>–</w:t>
                  </w:r>
                  <w:r w:rsidRPr="00B305C5">
                    <w:rPr>
                      <w:sz w:val="18"/>
                      <w:szCs w:val="18"/>
                      <w:lang w:val="ru-RU"/>
                    </w:rPr>
                    <w:t xml:space="preserve"> не в масштабе</w:t>
                  </w:r>
                </w:p>
              </w:txbxContent>
            </v:textbox>
          </v:shape>
        </w:pict>
      </w:r>
      <w:r w:rsidR="00AE3356" w:rsidRPr="00215CFC">
        <w:rPr>
          <w:i/>
          <w:sz w:val="18"/>
          <w:szCs w:val="18"/>
          <w:lang w:val="ru-RU"/>
        </w:rPr>
        <w:t>1</w:t>
      </w:r>
      <w:r w:rsidR="00AE3356">
        <w:rPr>
          <w:sz w:val="18"/>
          <w:szCs w:val="18"/>
          <w:lang w:val="ru-RU"/>
        </w:rPr>
        <w:t xml:space="preserve"> — </w:t>
      </w:r>
      <w:r w:rsidR="00AE3356" w:rsidRPr="00D411A5">
        <w:rPr>
          <w:sz w:val="18"/>
          <w:szCs w:val="18"/>
        </w:rPr>
        <w:t>EUT</w:t>
      </w:r>
      <w:r w:rsidR="00AE3356">
        <w:rPr>
          <w:sz w:val="18"/>
          <w:szCs w:val="18"/>
          <w:lang w:val="ru-RU"/>
        </w:rPr>
        <w:t xml:space="preserve">; </w:t>
      </w:r>
      <w:r w:rsidR="00AE3356" w:rsidRPr="00215CFC">
        <w:rPr>
          <w:i/>
          <w:sz w:val="18"/>
          <w:szCs w:val="18"/>
          <w:lang w:val="ru-RU"/>
        </w:rPr>
        <w:t>2</w:t>
      </w:r>
      <w:r w:rsidR="00AE3356">
        <w:rPr>
          <w:sz w:val="18"/>
          <w:szCs w:val="18"/>
          <w:lang w:val="ru-RU"/>
        </w:rPr>
        <w:t xml:space="preserve"> —</w:t>
      </w:r>
      <w:r w:rsidR="00AE3356" w:rsidRPr="00D411A5">
        <w:rPr>
          <w:sz w:val="18"/>
          <w:szCs w:val="18"/>
          <w:lang w:val="ru-RU"/>
        </w:rPr>
        <w:t>опорная пластина заземления</w:t>
      </w:r>
      <w:r w:rsidR="00AE3356">
        <w:rPr>
          <w:sz w:val="18"/>
          <w:szCs w:val="18"/>
          <w:lang w:val="ru-RU"/>
        </w:rPr>
        <w:t xml:space="preserve">; </w:t>
      </w:r>
      <w:r w:rsidR="00AE3356" w:rsidRPr="00215CFC">
        <w:rPr>
          <w:i/>
          <w:sz w:val="18"/>
          <w:szCs w:val="18"/>
          <w:lang w:val="ru-RU"/>
        </w:rPr>
        <w:t>3</w:t>
      </w:r>
      <w:r w:rsidR="00AE3356">
        <w:rPr>
          <w:sz w:val="18"/>
          <w:szCs w:val="18"/>
          <w:lang w:val="ru-RU"/>
        </w:rPr>
        <w:t xml:space="preserve"> — </w:t>
      </w:r>
      <w:r w:rsidR="00AE3356" w:rsidRPr="00D411A5">
        <w:rPr>
          <w:sz w:val="18"/>
          <w:szCs w:val="18"/>
          <w:lang w:val="ru-RU"/>
        </w:rPr>
        <w:t>подставка из материала с низкой относит</w:t>
      </w:r>
      <w:r w:rsidR="00AE3356">
        <w:rPr>
          <w:sz w:val="18"/>
          <w:szCs w:val="18"/>
          <w:lang w:val="ru-RU"/>
        </w:rPr>
        <w:t>ельной</w:t>
      </w:r>
      <w:r w:rsidR="00AE3356" w:rsidRPr="00D411A5">
        <w:rPr>
          <w:sz w:val="18"/>
          <w:szCs w:val="18"/>
          <w:lang w:val="ru-RU"/>
        </w:rPr>
        <w:t xml:space="preserve"> диэлектрич</w:t>
      </w:r>
      <w:r w:rsidR="00AE3356">
        <w:rPr>
          <w:sz w:val="18"/>
          <w:szCs w:val="18"/>
          <w:lang w:val="ru-RU"/>
        </w:rPr>
        <w:t>еской</w:t>
      </w:r>
      <w:r w:rsidR="00AE3356" w:rsidRPr="00D411A5">
        <w:rPr>
          <w:sz w:val="18"/>
          <w:szCs w:val="18"/>
          <w:lang w:val="ru-RU"/>
        </w:rPr>
        <w:t xml:space="preserve"> проницаемостью (</w:t>
      </w:r>
      <w:r w:rsidR="00AE3356" w:rsidRPr="00FB7976">
        <w:rPr>
          <w:sz w:val="18"/>
          <w:szCs w:val="18"/>
          <w:lang w:val="ru-RU"/>
        </w:rPr>
        <w:t>ε</w:t>
      </w:r>
      <w:r w:rsidR="00AE3356" w:rsidRPr="00FB7976">
        <w:rPr>
          <w:i/>
          <w:sz w:val="18"/>
          <w:szCs w:val="18"/>
          <w:vertAlign w:val="subscript"/>
        </w:rPr>
        <w:t>r</w:t>
      </w:r>
      <w:r w:rsidR="00AE3356" w:rsidRPr="00D411A5">
        <w:rPr>
          <w:sz w:val="18"/>
          <w:szCs w:val="18"/>
          <w:lang w:val="ru-RU"/>
        </w:rPr>
        <w:t xml:space="preserve"> ≤ 1</w:t>
      </w:r>
      <w:r w:rsidR="00AE3356">
        <w:rPr>
          <w:sz w:val="18"/>
          <w:szCs w:val="18"/>
          <w:lang w:val="ru-RU"/>
        </w:rPr>
        <w:t>,4) толщиной 50 мм (для электро</w:t>
      </w:r>
      <w:r w:rsidR="00AE3356" w:rsidRPr="00D411A5">
        <w:rPr>
          <w:sz w:val="18"/>
          <w:szCs w:val="18"/>
          <w:lang w:val="ru-RU"/>
        </w:rPr>
        <w:t>двигателя можно использовать непроводящую опору)</w:t>
      </w:r>
      <w:r w:rsidR="00AE3356">
        <w:rPr>
          <w:sz w:val="18"/>
          <w:szCs w:val="18"/>
          <w:lang w:val="ru-RU"/>
        </w:rPr>
        <w:t xml:space="preserve">; </w:t>
      </w:r>
      <w:r>
        <w:rPr>
          <w:sz w:val="18"/>
          <w:szCs w:val="18"/>
          <w:lang w:val="ru-RU"/>
        </w:rPr>
        <w:br/>
      </w:r>
      <w:r w:rsidR="00AE3356" w:rsidRPr="0050662F">
        <w:rPr>
          <w:i/>
          <w:sz w:val="18"/>
          <w:szCs w:val="18"/>
          <w:lang w:val="ru-RU"/>
        </w:rPr>
        <w:t>4</w:t>
      </w:r>
      <w:r w:rsidR="00AE3356">
        <w:rPr>
          <w:sz w:val="18"/>
          <w:szCs w:val="18"/>
          <w:lang w:val="ru-RU"/>
        </w:rPr>
        <w:t xml:space="preserve"> — </w:t>
      </w:r>
      <w:r w:rsidR="00AE3356" w:rsidRPr="00D411A5">
        <w:rPr>
          <w:sz w:val="18"/>
          <w:szCs w:val="18"/>
          <w:lang w:val="ru-RU"/>
        </w:rPr>
        <w:t>шины/перемычки заземления (см. 6.2.1)</w:t>
      </w:r>
      <w:r w:rsidR="00AE3356">
        <w:rPr>
          <w:sz w:val="18"/>
          <w:szCs w:val="18"/>
          <w:lang w:val="ru-RU"/>
        </w:rPr>
        <w:t xml:space="preserve">; </w:t>
      </w:r>
      <w:r w:rsidR="00AE3356" w:rsidRPr="0050662F">
        <w:rPr>
          <w:i/>
          <w:sz w:val="18"/>
          <w:szCs w:val="18"/>
          <w:lang w:val="ru-RU"/>
        </w:rPr>
        <w:t>5</w:t>
      </w:r>
      <w:r w:rsidR="00AE3356">
        <w:rPr>
          <w:sz w:val="18"/>
          <w:szCs w:val="18"/>
          <w:lang w:val="ru-RU"/>
        </w:rPr>
        <w:t xml:space="preserve"> — </w:t>
      </w:r>
      <w:r w:rsidR="00AE3356" w:rsidRPr="00D411A5">
        <w:rPr>
          <w:sz w:val="18"/>
          <w:szCs w:val="18"/>
          <w:lang w:val="ru-RU"/>
        </w:rPr>
        <w:t>жгут низковольтных проводов</w:t>
      </w:r>
      <w:r w:rsidR="00AE3356">
        <w:rPr>
          <w:sz w:val="18"/>
          <w:szCs w:val="18"/>
          <w:lang w:val="ru-RU"/>
        </w:rPr>
        <w:t xml:space="preserve">; </w:t>
      </w:r>
      <w:r w:rsidR="00AE3356" w:rsidRPr="0050662F">
        <w:rPr>
          <w:i/>
          <w:sz w:val="18"/>
          <w:szCs w:val="18"/>
          <w:lang w:val="ru-RU"/>
        </w:rPr>
        <w:t>6</w:t>
      </w:r>
      <w:r w:rsidR="00AE3356">
        <w:rPr>
          <w:sz w:val="18"/>
          <w:szCs w:val="18"/>
          <w:lang w:val="ru-RU"/>
        </w:rPr>
        <w:t xml:space="preserve"> — </w:t>
      </w:r>
      <w:r w:rsidR="00AE3356" w:rsidRPr="00D411A5">
        <w:rPr>
          <w:sz w:val="18"/>
          <w:szCs w:val="18"/>
          <w:lang w:val="ru-RU"/>
        </w:rPr>
        <w:t xml:space="preserve">высоковольтные линии </w:t>
      </w:r>
      <w:r>
        <w:rPr>
          <w:sz w:val="18"/>
          <w:szCs w:val="18"/>
          <w:lang w:val="ru-RU"/>
        </w:rPr>
        <w:br/>
      </w:r>
      <w:r w:rsidR="00AE3356" w:rsidRPr="00D411A5">
        <w:rPr>
          <w:sz w:val="18"/>
          <w:szCs w:val="18"/>
          <w:lang w:val="ru-RU"/>
        </w:rPr>
        <w:t>(HV+, HV</w:t>
      </w:r>
      <w:r w:rsidR="00AE3356">
        <w:rPr>
          <w:rFonts w:cs="Arial"/>
          <w:sz w:val="18"/>
          <w:szCs w:val="18"/>
          <w:lang w:val="ru-RU"/>
        </w:rPr>
        <w:t>−</w:t>
      </w:r>
      <w:r w:rsidR="00AE3356" w:rsidRPr="00D411A5">
        <w:rPr>
          <w:sz w:val="18"/>
          <w:szCs w:val="18"/>
          <w:lang w:val="ru-RU"/>
        </w:rPr>
        <w:t>)</w:t>
      </w:r>
      <w:r w:rsidR="00AE3356">
        <w:rPr>
          <w:sz w:val="18"/>
          <w:szCs w:val="18"/>
          <w:lang w:val="ru-RU"/>
        </w:rPr>
        <w:t xml:space="preserve">; </w:t>
      </w:r>
      <w:r w:rsidR="00AE3356" w:rsidRPr="0050662F">
        <w:rPr>
          <w:i/>
          <w:sz w:val="18"/>
          <w:szCs w:val="18"/>
          <w:lang w:val="ru-RU"/>
        </w:rPr>
        <w:t>7</w:t>
      </w:r>
      <w:r w:rsidR="00AE3356">
        <w:rPr>
          <w:sz w:val="18"/>
          <w:szCs w:val="18"/>
          <w:lang w:val="ru-RU"/>
        </w:rPr>
        <w:t xml:space="preserve"> — </w:t>
      </w:r>
      <w:r w:rsidR="00AE3356" w:rsidRPr="00D411A5">
        <w:rPr>
          <w:sz w:val="18"/>
          <w:szCs w:val="18"/>
          <w:lang w:val="ru-RU"/>
        </w:rPr>
        <w:t xml:space="preserve">низковольтный имитатор нагрузки </w:t>
      </w:r>
      <w:r w:rsidR="00AE3356">
        <w:rPr>
          <w:sz w:val="18"/>
          <w:szCs w:val="18"/>
          <w:lang w:val="ru-RU"/>
        </w:rPr>
        <w:t xml:space="preserve">; </w:t>
      </w:r>
      <w:r w:rsidR="00AE3356" w:rsidRPr="0050662F">
        <w:rPr>
          <w:i/>
          <w:sz w:val="18"/>
          <w:szCs w:val="18"/>
          <w:lang w:val="ru-RU"/>
        </w:rPr>
        <w:t>8</w:t>
      </w:r>
      <w:r w:rsidR="00AE3356">
        <w:rPr>
          <w:sz w:val="18"/>
          <w:szCs w:val="18"/>
          <w:lang w:val="ru-RU"/>
        </w:rPr>
        <w:t xml:space="preserve"> — </w:t>
      </w:r>
      <w:r w:rsidR="00AE3356" w:rsidRPr="00D411A5">
        <w:rPr>
          <w:sz w:val="18"/>
          <w:szCs w:val="18"/>
          <w:lang w:val="ru-RU"/>
        </w:rPr>
        <w:t>схема согласования полных сопротивлений (по выбору)</w:t>
      </w:r>
      <w:r w:rsidR="00AE3356">
        <w:rPr>
          <w:sz w:val="18"/>
          <w:szCs w:val="18"/>
          <w:lang w:val="ru-RU"/>
        </w:rPr>
        <w:t>;</w:t>
      </w:r>
      <w:r>
        <w:rPr>
          <w:sz w:val="18"/>
          <w:szCs w:val="18"/>
          <w:lang w:val="ru-RU"/>
        </w:rPr>
        <w:br/>
      </w:r>
      <w:r w:rsidR="00AE3356" w:rsidRPr="0050662F">
        <w:rPr>
          <w:i/>
          <w:sz w:val="18"/>
          <w:szCs w:val="18"/>
          <w:lang w:val="ru-RU"/>
        </w:rPr>
        <w:t xml:space="preserve">9 </w:t>
      </w:r>
      <w:r w:rsidR="00AE3356">
        <w:rPr>
          <w:sz w:val="18"/>
          <w:szCs w:val="18"/>
          <w:lang w:val="ru-RU"/>
        </w:rPr>
        <w:t xml:space="preserve">— </w:t>
      </w:r>
      <w:r w:rsidR="00AE3356" w:rsidRPr="00D411A5">
        <w:rPr>
          <w:sz w:val="18"/>
          <w:szCs w:val="18"/>
          <w:lang w:val="ru-RU"/>
        </w:rPr>
        <w:t>низковольтный эквивалент сети (LV AN)</w:t>
      </w:r>
      <w:r w:rsidR="00AE3356">
        <w:rPr>
          <w:sz w:val="18"/>
          <w:szCs w:val="18"/>
          <w:lang w:val="ru-RU"/>
        </w:rPr>
        <w:t xml:space="preserve">; </w:t>
      </w:r>
      <w:r w:rsidR="00AE3356" w:rsidRPr="0050662F">
        <w:rPr>
          <w:i/>
          <w:sz w:val="18"/>
          <w:szCs w:val="18"/>
          <w:lang w:val="ru-RU"/>
        </w:rPr>
        <w:t>10</w:t>
      </w:r>
      <w:r w:rsidR="00AE3356">
        <w:rPr>
          <w:sz w:val="18"/>
          <w:szCs w:val="18"/>
          <w:lang w:val="ru-RU"/>
        </w:rPr>
        <w:t xml:space="preserve"> — </w:t>
      </w:r>
      <w:r w:rsidR="00AE3356" w:rsidRPr="00D411A5">
        <w:rPr>
          <w:sz w:val="18"/>
          <w:szCs w:val="18"/>
          <w:lang w:val="ru-RU"/>
        </w:rPr>
        <w:t>высоковольтный эквивалент сети (HV AN)</w:t>
      </w:r>
      <w:r w:rsidR="00AE3356">
        <w:rPr>
          <w:sz w:val="18"/>
          <w:szCs w:val="18"/>
          <w:lang w:val="ru-RU"/>
        </w:rPr>
        <w:t xml:space="preserve">; </w:t>
      </w:r>
      <w:r w:rsidR="00AE3356" w:rsidRPr="0050662F">
        <w:rPr>
          <w:i/>
          <w:sz w:val="18"/>
          <w:szCs w:val="18"/>
          <w:lang w:val="ru-RU"/>
        </w:rPr>
        <w:t>11</w:t>
      </w:r>
      <w:r w:rsidR="00AE3356">
        <w:rPr>
          <w:sz w:val="18"/>
          <w:szCs w:val="18"/>
          <w:lang w:val="ru-RU"/>
        </w:rPr>
        <w:t xml:space="preserve"> — </w:t>
      </w:r>
      <w:r w:rsidR="00AE3356" w:rsidRPr="00D411A5">
        <w:rPr>
          <w:sz w:val="18"/>
          <w:szCs w:val="18"/>
          <w:lang w:val="ru-RU"/>
        </w:rPr>
        <w:t>низковольтные линии питания</w:t>
      </w:r>
      <w:r w:rsidR="00AE3356">
        <w:rPr>
          <w:sz w:val="18"/>
          <w:szCs w:val="18"/>
          <w:lang w:val="ru-RU"/>
        </w:rPr>
        <w:t xml:space="preserve">; </w:t>
      </w:r>
      <w:r w:rsidR="00AE3356" w:rsidRPr="0050662F">
        <w:rPr>
          <w:i/>
          <w:sz w:val="18"/>
          <w:szCs w:val="18"/>
          <w:lang w:val="ru-RU"/>
        </w:rPr>
        <w:t>12</w:t>
      </w:r>
      <w:r w:rsidR="00AE3356">
        <w:rPr>
          <w:sz w:val="18"/>
          <w:szCs w:val="18"/>
          <w:lang w:val="ru-RU"/>
        </w:rPr>
        <w:t xml:space="preserve"> — </w:t>
      </w:r>
      <w:r w:rsidR="00AE3356" w:rsidRPr="00D411A5">
        <w:rPr>
          <w:sz w:val="18"/>
          <w:szCs w:val="18"/>
          <w:lang w:val="ru-RU"/>
        </w:rPr>
        <w:t>высоковольтные линии питания</w:t>
      </w:r>
      <w:r w:rsidR="00AE3356">
        <w:rPr>
          <w:sz w:val="18"/>
          <w:szCs w:val="18"/>
          <w:lang w:val="ru-RU"/>
        </w:rPr>
        <w:t xml:space="preserve">; </w:t>
      </w:r>
      <w:r w:rsidR="00AE3356" w:rsidRPr="0050662F">
        <w:rPr>
          <w:i/>
          <w:sz w:val="18"/>
          <w:szCs w:val="18"/>
          <w:lang w:val="ru-RU"/>
        </w:rPr>
        <w:t>13</w:t>
      </w:r>
      <w:r w:rsidR="00AE3356">
        <w:rPr>
          <w:sz w:val="18"/>
          <w:szCs w:val="18"/>
          <w:lang w:val="ru-RU"/>
        </w:rPr>
        <w:t xml:space="preserve"> — </w:t>
      </w:r>
      <w:r w:rsidR="00AE3356" w:rsidRPr="00D411A5">
        <w:rPr>
          <w:sz w:val="18"/>
          <w:szCs w:val="18"/>
          <w:lang w:val="ru-RU"/>
        </w:rPr>
        <w:t>НВ источник питания 12 В/24 В/48 В (устанавливают на опорной пластине заземления)</w:t>
      </w:r>
      <w:r w:rsidR="00AE3356">
        <w:rPr>
          <w:sz w:val="18"/>
          <w:szCs w:val="18"/>
          <w:lang w:val="ru-RU"/>
        </w:rPr>
        <w:t xml:space="preserve">; </w:t>
      </w:r>
      <w:r w:rsidR="00AE3356" w:rsidRPr="0050662F">
        <w:rPr>
          <w:i/>
          <w:sz w:val="18"/>
          <w:szCs w:val="18"/>
          <w:lang w:val="ru-RU"/>
        </w:rPr>
        <w:t>14</w:t>
      </w:r>
      <w:r w:rsidR="00AE3356">
        <w:rPr>
          <w:sz w:val="18"/>
          <w:szCs w:val="18"/>
          <w:lang w:val="ru-RU"/>
        </w:rPr>
        <w:t xml:space="preserve"> — </w:t>
      </w:r>
      <w:r w:rsidR="00AE3356" w:rsidRPr="00D411A5">
        <w:rPr>
          <w:sz w:val="18"/>
          <w:szCs w:val="18"/>
          <w:lang w:val="ru-RU"/>
        </w:rPr>
        <w:t>дополнительный экранированный отсек</w:t>
      </w:r>
      <w:r w:rsidR="00AE3356">
        <w:rPr>
          <w:sz w:val="18"/>
          <w:szCs w:val="18"/>
          <w:lang w:val="ru-RU"/>
        </w:rPr>
        <w:t xml:space="preserve">; </w:t>
      </w:r>
      <w:r w:rsidR="00AE3356" w:rsidRPr="0050662F">
        <w:rPr>
          <w:i/>
          <w:sz w:val="18"/>
          <w:szCs w:val="18"/>
          <w:lang w:val="ru-RU"/>
        </w:rPr>
        <w:t>15</w:t>
      </w:r>
      <w:r w:rsidR="00AE3356">
        <w:rPr>
          <w:sz w:val="18"/>
          <w:szCs w:val="18"/>
          <w:lang w:val="ru-RU"/>
        </w:rPr>
        <w:t xml:space="preserve"> — </w:t>
      </w:r>
      <w:r w:rsidR="00AE3356" w:rsidRPr="00D411A5">
        <w:rPr>
          <w:sz w:val="18"/>
          <w:szCs w:val="18"/>
          <w:lang w:val="ru-RU"/>
        </w:rPr>
        <w:t xml:space="preserve">ВВ источник питания (экранируют, если размещают внутри </w:t>
      </w:r>
      <w:r w:rsidR="00AE3356" w:rsidRPr="00D411A5">
        <w:rPr>
          <w:sz w:val="18"/>
          <w:szCs w:val="18"/>
        </w:rPr>
        <w:t>ALSE</w:t>
      </w:r>
      <w:r w:rsidR="00AE3356" w:rsidRPr="00D411A5">
        <w:rPr>
          <w:sz w:val="18"/>
          <w:szCs w:val="18"/>
          <w:lang w:val="ru-RU"/>
        </w:rPr>
        <w:t>)</w:t>
      </w:r>
      <w:r w:rsidR="00AE3356">
        <w:rPr>
          <w:sz w:val="18"/>
          <w:szCs w:val="18"/>
          <w:lang w:val="ru-RU"/>
        </w:rPr>
        <w:t xml:space="preserve">; </w:t>
      </w:r>
      <w:r w:rsidR="00AE3356" w:rsidRPr="0050662F">
        <w:rPr>
          <w:i/>
          <w:sz w:val="18"/>
          <w:szCs w:val="18"/>
          <w:lang w:val="ru-RU"/>
        </w:rPr>
        <w:t>16</w:t>
      </w:r>
      <w:r w:rsidR="00AE3356">
        <w:rPr>
          <w:sz w:val="18"/>
          <w:szCs w:val="18"/>
          <w:lang w:val="ru-RU"/>
        </w:rPr>
        <w:t xml:space="preserve"> — </w:t>
      </w:r>
      <w:r w:rsidR="00AE3356" w:rsidRPr="00D411A5">
        <w:rPr>
          <w:sz w:val="18"/>
          <w:szCs w:val="18"/>
          <w:lang w:val="ru-RU"/>
        </w:rPr>
        <w:t>фильтр линии питания</w:t>
      </w:r>
      <w:r w:rsidR="00AE3356">
        <w:rPr>
          <w:sz w:val="18"/>
          <w:szCs w:val="18"/>
          <w:lang w:val="ru-RU"/>
        </w:rPr>
        <w:t xml:space="preserve">; </w:t>
      </w:r>
      <w:r w:rsidR="00AE3356" w:rsidRPr="00D411A5">
        <w:rPr>
          <w:sz w:val="18"/>
          <w:szCs w:val="18"/>
          <w:lang w:val="ru-RU"/>
        </w:rPr>
        <w:t>17</w:t>
      </w:r>
      <w:r w:rsidR="00AE3356">
        <w:rPr>
          <w:sz w:val="18"/>
          <w:szCs w:val="18"/>
          <w:lang w:val="ru-RU"/>
        </w:rPr>
        <w:t xml:space="preserve"> — </w:t>
      </w:r>
      <w:r w:rsidR="00AE3356" w:rsidRPr="00D411A5">
        <w:rPr>
          <w:sz w:val="18"/>
          <w:szCs w:val="18"/>
          <w:lang w:val="ru-RU"/>
        </w:rPr>
        <w:t>сквозное оптоволоконное соединение</w:t>
      </w:r>
      <w:r w:rsidR="00AE3356">
        <w:rPr>
          <w:sz w:val="18"/>
          <w:szCs w:val="18"/>
          <w:lang w:val="ru-RU"/>
        </w:rPr>
        <w:t xml:space="preserve">; </w:t>
      </w:r>
      <w:r>
        <w:rPr>
          <w:sz w:val="18"/>
          <w:szCs w:val="18"/>
          <w:lang w:val="ru-RU"/>
        </w:rPr>
        <w:br/>
      </w:r>
      <w:r w:rsidR="00AE3356" w:rsidRPr="0050662F">
        <w:rPr>
          <w:i/>
          <w:sz w:val="18"/>
          <w:szCs w:val="18"/>
          <w:lang w:val="ru-RU"/>
        </w:rPr>
        <w:t>18</w:t>
      </w:r>
      <w:r w:rsidR="00AE3356">
        <w:rPr>
          <w:sz w:val="18"/>
          <w:szCs w:val="18"/>
          <w:lang w:val="ru-RU"/>
        </w:rPr>
        <w:t xml:space="preserve"> — </w:t>
      </w:r>
      <w:r w:rsidR="003266A7">
        <w:rPr>
          <w:sz w:val="18"/>
          <w:szCs w:val="18"/>
          <w:lang w:val="ru-RU"/>
        </w:rPr>
        <w:t>проходной разъе</w:t>
      </w:r>
      <w:r w:rsidR="00AE3356" w:rsidRPr="00D411A5">
        <w:rPr>
          <w:sz w:val="18"/>
          <w:szCs w:val="18"/>
          <w:lang w:val="ru-RU"/>
        </w:rPr>
        <w:t>м</w:t>
      </w:r>
      <w:r w:rsidR="00AE3356">
        <w:rPr>
          <w:sz w:val="18"/>
          <w:szCs w:val="18"/>
          <w:lang w:val="ru-RU"/>
        </w:rPr>
        <w:t xml:space="preserve">; </w:t>
      </w:r>
      <w:r w:rsidR="00AE3356" w:rsidRPr="0050662F">
        <w:rPr>
          <w:i/>
          <w:sz w:val="18"/>
          <w:szCs w:val="18"/>
          <w:lang w:val="ru-RU"/>
        </w:rPr>
        <w:t>19</w:t>
      </w:r>
      <w:r w:rsidR="00AE3356">
        <w:rPr>
          <w:sz w:val="18"/>
          <w:szCs w:val="18"/>
          <w:lang w:val="ru-RU"/>
        </w:rPr>
        <w:t xml:space="preserve"> — </w:t>
      </w:r>
      <w:r w:rsidR="00AE3356" w:rsidRPr="00D411A5">
        <w:rPr>
          <w:sz w:val="18"/>
          <w:szCs w:val="18"/>
          <w:lang w:val="ru-RU"/>
        </w:rPr>
        <w:t>система управления и контроля</w:t>
      </w:r>
      <w:r w:rsidR="00AE3356">
        <w:rPr>
          <w:sz w:val="18"/>
          <w:szCs w:val="18"/>
          <w:lang w:val="ru-RU"/>
        </w:rPr>
        <w:t xml:space="preserve">; </w:t>
      </w:r>
      <w:r w:rsidR="00AE3356" w:rsidRPr="0050662F">
        <w:rPr>
          <w:i/>
          <w:sz w:val="18"/>
          <w:szCs w:val="18"/>
          <w:lang w:val="ru-RU"/>
        </w:rPr>
        <w:t>20</w:t>
      </w:r>
      <w:r w:rsidR="00AE3356">
        <w:rPr>
          <w:sz w:val="18"/>
          <w:szCs w:val="18"/>
          <w:lang w:val="ru-RU"/>
        </w:rPr>
        <w:t xml:space="preserve"> — </w:t>
      </w:r>
      <w:r w:rsidR="00AE3356" w:rsidRPr="00D411A5">
        <w:rPr>
          <w:sz w:val="18"/>
          <w:szCs w:val="18"/>
          <w:lang w:val="ru-RU"/>
        </w:rPr>
        <w:t>измерительный прибор</w:t>
      </w:r>
      <w:r w:rsidR="00AE3356">
        <w:rPr>
          <w:sz w:val="18"/>
          <w:szCs w:val="18"/>
          <w:lang w:val="ru-RU"/>
        </w:rPr>
        <w:t xml:space="preserve">; </w:t>
      </w:r>
      <w:r w:rsidR="00AE3356" w:rsidRPr="0050662F">
        <w:rPr>
          <w:i/>
          <w:sz w:val="18"/>
          <w:szCs w:val="18"/>
          <w:lang w:val="ru-RU"/>
        </w:rPr>
        <w:t>21</w:t>
      </w:r>
      <w:r w:rsidR="00AE3356">
        <w:rPr>
          <w:sz w:val="18"/>
          <w:szCs w:val="18"/>
          <w:lang w:val="ru-RU"/>
        </w:rPr>
        <w:t xml:space="preserve"> — </w:t>
      </w:r>
      <w:r w:rsidR="00AE3356" w:rsidRPr="00D411A5">
        <w:rPr>
          <w:sz w:val="18"/>
          <w:szCs w:val="18"/>
          <w:lang w:val="ru-RU"/>
        </w:rPr>
        <w:t>высококачественный коаксиальный кабель, например, с двойным экранированием (50 Ом)</w:t>
      </w:r>
      <w:r w:rsidR="00AE3356">
        <w:rPr>
          <w:sz w:val="18"/>
          <w:szCs w:val="18"/>
          <w:lang w:val="ru-RU"/>
        </w:rPr>
        <w:t xml:space="preserve">; </w:t>
      </w:r>
      <w:r w:rsidR="00AE3356" w:rsidRPr="0050662F">
        <w:rPr>
          <w:i/>
          <w:sz w:val="18"/>
          <w:szCs w:val="18"/>
          <w:lang w:val="ru-RU"/>
        </w:rPr>
        <w:t>22</w:t>
      </w:r>
      <w:r w:rsidR="00AE3356">
        <w:rPr>
          <w:sz w:val="18"/>
          <w:szCs w:val="18"/>
          <w:lang w:val="ru-RU"/>
        </w:rPr>
        <w:t xml:space="preserve"> — </w:t>
      </w:r>
      <w:r w:rsidR="00AE3356" w:rsidRPr="00D411A5">
        <w:rPr>
          <w:sz w:val="18"/>
          <w:szCs w:val="18"/>
          <w:lang w:val="ru-RU"/>
        </w:rPr>
        <w:t>оптоволоконный кабель</w:t>
      </w:r>
      <w:r w:rsidR="00AE3356">
        <w:rPr>
          <w:sz w:val="18"/>
          <w:szCs w:val="18"/>
          <w:lang w:val="ru-RU"/>
        </w:rPr>
        <w:t xml:space="preserve">; </w:t>
      </w:r>
      <w:r w:rsidR="00AE3356" w:rsidRPr="0050662F">
        <w:rPr>
          <w:i/>
          <w:sz w:val="18"/>
          <w:szCs w:val="18"/>
          <w:lang w:val="ru-RU"/>
        </w:rPr>
        <w:t>23</w:t>
      </w:r>
      <w:r w:rsidR="00AE3356">
        <w:rPr>
          <w:sz w:val="18"/>
          <w:szCs w:val="18"/>
          <w:lang w:val="ru-RU"/>
        </w:rPr>
        <w:t xml:space="preserve"> — </w:t>
      </w:r>
      <w:r w:rsidR="00AE3356" w:rsidRPr="00D411A5">
        <w:rPr>
          <w:sz w:val="18"/>
          <w:szCs w:val="18"/>
          <w:lang w:val="ru-RU"/>
        </w:rPr>
        <w:t>биконическая антенна</w:t>
      </w:r>
      <w:r w:rsidR="00AE3356">
        <w:rPr>
          <w:sz w:val="18"/>
          <w:szCs w:val="18"/>
          <w:lang w:val="ru-RU"/>
        </w:rPr>
        <w:t xml:space="preserve">; </w:t>
      </w:r>
      <w:r w:rsidR="00AE3356" w:rsidRPr="00D411A5">
        <w:rPr>
          <w:sz w:val="18"/>
          <w:szCs w:val="18"/>
          <w:lang w:val="ru-RU"/>
        </w:rPr>
        <w:t>24</w:t>
      </w:r>
      <w:r w:rsidR="00AE3356">
        <w:rPr>
          <w:sz w:val="18"/>
          <w:szCs w:val="18"/>
          <w:lang w:val="ru-RU"/>
        </w:rPr>
        <w:t xml:space="preserve"> — </w:t>
      </w:r>
      <w:r w:rsidR="00AE3356" w:rsidRPr="00D411A5">
        <w:rPr>
          <w:sz w:val="18"/>
          <w:szCs w:val="18"/>
          <w:lang w:val="ru-RU"/>
        </w:rPr>
        <w:t>ВЧ поглощающий материал</w:t>
      </w:r>
      <w:r w:rsidR="00AE3356">
        <w:rPr>
          <w:sz w:val="18"/>
          <w:szCs w:val="18"/>
          <w:lang w:val="ru-RU"/>
        </w:rPr>
        <w:t xml:space="preserve">; </w:t>
      </w:r>
      <w:r w:rsidR="00AE3356" w:rsidRPr="0050662F">
        <w:rPr>
          <w:i/>
          <w:sz w:val="18"/>
          <w:szCs w:val="18"/>
          <w:lang w:val="ru-RU"/>
        </w:rPr>
        <w:t>25</w:t>
      </w:r>
      <w:r w:rsidR="00AE3356">
        <w:rPr>
          <w:sz w:val="18"/>
          <w:szCs w:val="18"/>
          <w:lang w:val="ru-RU"/>
        </w:rPr>
        <w:t xml:space="preserve"> — </w:t>
      </w:r>
      <w:r w:rsidR="00AE3356" w:rsidRPr="00D411A5">
        <w:rPr>
          <w:sz w:val="18"/>
          <w:szCs w:val="18"/>
          <w:lang w:val="ru-RU"/>
        </w:rPr>
        <w:t>электродвигатель</w:t>
      </w:r>
      <w:r w:rsidR="00AE3356">
        <w:rPr>
          <w:sz w:val="18"/>
          <w:szCs w:val="18"/>
          <w:lang w:val="ru-RU"/>
        </w:rPr>
        <w:t xml:space="preserve">; </w:t>
      </w:r>
      <w:r w:rsidR="00AE3356" w:rsidRPr="0050662F">
        <w:rPr>
          <w:i/>
          <w:sz w:val="18"/>
          <w:szCs w:val="18"/>
          <w:lang w:val="ru-RU"/>
        </w:rPr>
        <w:t>26</w:t>
      </w:r>
      <w:r w:rsidR="00AE3356">
        <w:rPr>
          <w:sz w:val="18"/>
          <w:szCs w:val="18"/>
          <w:lang w:val="ru-RU"/>
        </w:rPr>
        <w:t xml:space="preserve"> — </w:t>
      </w:r>
      <w:r w:rsidR="00AE3356" w:rsidRPr="00D411A5">
        <w:rPr>
          <w:sz w:val="18"/>
          <w:szCs w:val="18"/>
          <w:lang w:val="ru-RU"/>
        </w:rPr>
        <w:t>трехфазные линии питания двигателя</w:t>
      </w:r>
      <w:r w:rsidR="00AE3356">
        <w:rPr>
          <w:sz w:val="18"/>
          <w:szCs w:val="18"/>
          <w:lang w:val="ru-RU"/>
        </w:rPr>
        <w:t xml:space="preserve">; </w:t>
      </w:r>
      <w:r>
        <w:rPr>
          <w:sz w:val="18"/>
          <w:szCs w:val="18"/>
          <w:lang w:val="ru-RU"/>
        </w:rPr>
        <w:br/>
      </w:r>
      <w:r w:rsidR="00AE3356" w:rsidRPr="0050662F">
        <w:rPr>
          <w:i/>
          <w:sz w:val="18"/>
          <w:szCs w:val="18"/>
          <w:lang w:val="ru-RU"/>
        </w:rPr>
        <w:t>27</w:t>
      </w:r>
      <w:r w:rsidR="00AE3356">
        <w:rPr>
          <w:sz w:val="18"/>
          <w:szCs w:val="18"/>
          <w:lang w:val="ru-RU"/>
        </w:rPr>
        <w:t xml:space="preserve"> — </w:t>
      </w:r>
      <w:r w:rsidR="00AE3356" w:rsidRPr="00D411A5">
        <w:rPr>
          <w:sz w:val="18"/>
          <w:szCs w:val="18"/>
          <w:lang w:val="ru-RU"/>
        </w:rPr>
        <w:t>механическое соединение (например, непроводящее)</w:t>
      </w:r>
      <w:r w:rsidR="00AE3356">
        <w:rPr>
          <w:sz w:val="18"/>
          <w:szCs w:val="18"/>
          <w:lang w:val="ru-RU"/>
        </w:rPr>
        <w:t xml:space="preserve">; </w:t>
      </w:r>
      <w:r w:rsidR="00AE3356" w:rsidRPr="0050662F">
        <w:rPr>
          <w:i/>
          <w:sz w:val="18"/>
          <w:szCs w:val="18"/>
          <w:lang w:val="ru-RU"/>
        </w:rPr>
        <w:t>28</w:t>
      </w:r>
      <w:r w:rsidR="00AE3356">
        <w:rPr>
          <w:sz w:val="18"/>
          <w:szCs w:val="18"/>
          <w:lang w:val="ru-RU"/>
        </w:rPr>
        <w:t xml:space="preserve"> — </w:t>
      </w:r>
      <w:r w:rsidR="00AE3356" w:rsidRPr="00D411A5">
        <w:rPr>
          <w:sz w:val="18"/>
          <w:szCs w:val="18"/>
          <w:lang w:val="ru-RU"/>
        </w:rPr>
        <w:t>ввод в камеру (например механический подшипник с фильтрацией)</w:t>
      </w:r>
      <w:r w:rsidR="00AE3356">
        <w:rPr>
          <w:sz w:val="18"/>
          <w:szCs w:val="18"/>
          <w:lang w:val="ru-RU"/>
        </w:rPr>
        <w:t xml:space="preserve">; </w:t>
      </w:r>
      <w:r w:rsidR="00AE3356" w:rsidRPr="0050662F">
        <w:rPr>
          <w:i/>
          <w:sz w:val="18"/>
          <w:szCs w:val="18"/>
          <w:lang w:val="ru-RU"/>
        </w:rPr>
        <w:t xml:space="preserve">29 </w:t>
      </w:r>
      <w:r w:rsidR="00AE3356">
        <w:rPr>
          <w:sz w:val="18"/>
          <w:szCs w:val="18"/>
          <w:lang w:val="ru-RU"/>
        </w:rPr>
        <w:t xml:space="preserve">— </w:t>
      </w:r>
      <w:r w:rsidR="00AE3356" w:rsidRPr="00D411A5">
        <w:rPr>
          <w:sz w:val="18"/>
          <w:szCs w:val="18"/>
          <w:lang w:val="ru-RU"/>
        </w:rPr>
        <w:t>тормозной или приводной двигатель</w:t>
      </w:r>
      <w:r w:rsidR="00AE3356">
        <w:rPr>
          <w:sz w:val="18"/>
          <w:szCs w:val="18"/>
          <w:lang w:val="ru-RU"/>
        </w:rPr>
        <w:t xml:space="preserve">; </w:t>
      </w:r>
      <w:r w:rsidR="00AE3356" w:rsidRPr="0050662F">
        <w:rPr>
          <w:i/>
          <w:sz w:val="18"/>
          <w:szCs w:val="18"/>
          <w:lang w:val="ru-RU"/>
        </w:rPr>
        <w:t>30</w:t>
      </w:r>
      <w:r w:rsidR="00AE3356">
        <w:rPr>
          <w:sz w:val="18"/>
          <w:szCs w:val="18"/>
          <w:lang w:val="ru-RU"/>
        </w:rPr>
        <w:t xml:space="preserve"> — </w:t>
      </w:r>
      <w:r w:rsidR="00AE3356" w:rsidRPr="00D411A5">
        <w:rPr>
          <w:sz w:val="18"/>
          <w:szCs w:val="18"/>
          <w:lang w:val="ru-RU"/>
        </w:rPr>
        <w:t>нагрузка 50 Ом</w:t>
      </w:r>
    </w:p>
    <w:p w14:paraId="154263CD" w14:textId="77777777" w:rsidR="00AE3356" w:rsidRPr="00F87CA1" w:rsidRDefault="00AE3356" w:rsidP="000C666D">
      <w:pPr>
        <w:ind w:left="-284" w:right="-287"/>
        <w:rPr>
          <w:sz w:val="4"/>
          <w:szCs w:val="4"/>
          <w:lang w:val="ru-RU"/>
        </w:rPr>
      </w:pPr>
    </w:p>
    <w:p w14:paraId="2EFB64F9" w14:textId="77777777" w:rsidR="00AE3356" w:rsidRPr="00D411A5" w:rsidRDefault="00AE3356" w:rsidP="000C666D">
      <w:pPr>
        <w:ind w:left="-284" w:right="-287" w:firstLine="709"/>
        <w:rPr>
          <w:sz w:val="18"/>
          <w:szCs w:val="18"/>
          <w:lang w:val="ru-RU"/>
        </w:rPr>
      </w:pPr>
      <w:r w:rsidRPr="00D411A5">
        <w:rPr>
          <w:spacing w:val="60"/>
          <w:sz w:val="18"/>
          <w:szCs w:val="18"/>
          <w:lang w:val="ru-RU"/>
        </w:rPr>
        <w:t>Примечание</w:t>
      </w:r>
      <w:r w:rsidRPr="00D411A5">
        <w:rPr>
          <w:rFonts w:cs="Arial"/>
          <w:sz w:val="18"/>
          <w:szCs w:val="18"/>
          <w:lang w:val="ru-RU"/>
        </w:rPr>
        <w:t xml:space="preserve"> </w:t>
      </w:r>
      <w:r w:rsidRPr="00D411A5">
        <w:rPr>
          <w:sz w:val="18"/>
          <w:szCs w:val="18"/>
          <w:lang w:val="ru-RU"/>
        </w:rPr>
        <w:t xml:space="preserve">1 </w:t>
      </w:r>
      <w:r>
        <w:rPr>
          <w:sz w:val="18"/>
          <w:szCs w:val="18"/>
          <w:lang w:val="ru-RU"/>
        </w:rPr>
        <w:t>—</w:t>
      </w:r>
      <w:r w:rsidRPr="00D411A5">
        <w:rPr>
          <w:sz w:val="18"/>
          <w:szCs w:val="18"/>
          <w:lang w:val="ru-RU"/>
        </w:rPr>
        <w:t xml:space="preserve"> Электродвигатель, механическое соединение, механический подшипник с фильтрацией и тормозной или приводной двигатель можно заменить имитатором нагрузки.</w:t>
      </w:r>
    </w:p>
    <w:p w14:paraId="7D5D7274" w14:textId="77777777" w:rsidR="00AE3356" w:rsidRPr="00D411A5" w:rsidRDefault="00AE3356" w:rsidP="000C666D">
      <w:pPr>
        <w:ind w:left="-284" w:right="-287" w:firstLine="709"/>
        <w:rPr>
          <w:sz w:val="18"/>
          <w:szCs w:val="18"/>
          <w:lang w:val="ru-RU"/>
        </w:rPr>
      </w:pPr>
      <w:r w:rsidRPr="00D411A5">
        <w:rPr>
          <w:spacing w:val="60"/>
          <w:sz w:val="18"/>
          <w:szCs w:val="18"/>
          <w:lang w:val="ru-RU"/>
        </w:rPr>
        <w:t>Примечание</w:t>
      </w:r>
      <w:r w:rsidRPr="00D411A5">
        <w:rPr>
          <w:rFonts w:cs="Arial"/>
          <w:sz w:val="18"/>
          <w:szCs w:val="18"/>
          <w:lang w:val="ru-RU"/>
        </w:rPr>
        <w:t xml:space="preserve"> </w:t>
      </w:r>
      <w:r w:rsidRPr="00D411A5">
        <w:rPr>
          <w:sz w:val="18"/>
          <w:szCs w:val="18"/>
          <w:lang w:val="ru-RU"/>
        </w:rPr>
        <w:t xml:space="preserve">2 </w:t>
      </w:r>
      <w:r>
        <w:rPr>
          <w:sz w:val="18"/>
          <w:szCs w:val="18"/>
          <w:lang w:val="ru-RU"/>
        </w:rPr>
        <w:t>—</w:t>
      </w:r>
      <w:r w:rsidRPr="00D411A5">
        <w:rPr>
          <w:sz w:val="18"/>
          <w:szCs w:val="18"/>
          <w:lang w:val="ru-RU"/>
        </w:rPr>
        <w:t xml:space="preserve"> При механической передаче мощности снаружи  камеры может потребоваться больше одного интерфейса и применение различных топологических решений (например, использование электрифицированных осей с двумя механическими валами или </w:t>
      </w:r>
      <w:r>
        <w:rPr>
          <w:sz w:val="18"/>
          <w:szCs w:val="18"/>
          <w:lang w:val="ru-RU"/>
        </w:rPr>
        <w:t>—</w:t>
      </w:r>
      <w:r w:rsidRPr="00D411A5">
        <w:rPr>
          <w:sz w:val="18"/>
          <w:szCs w:val="18"/>
          <w:lang w:val="ru-RU"/>
        </w:rPr>
        <w:t xml:space="preserve"> изменения в физической конфигурации камеры).</w:t>
      </w:r>
    </w:p>
    <w:p w14:paraId="04FCCFB8" w14:textId="77777777" w:rsidR="00AE3356" w:rsidRPr="00D411A5" w:rsidRDefault="00AE3356" w:rsidP="000C666D">
      <w:pPr>
        <w:ind w:left="-284" w:right="-287" w:firstLine="709"/>
        <w:rPr>
          <w:sz w:val="18"/>
          <w:szCs w:val="18"/>
          <w:lang w:val="ru-RU"/>
        </w:rPr>
      </w:pPr>
      <w:r w:rsidRPr="00D411A5">
        <w:rPr>
          <w:spacing w:val="60"/>
          <w:sz w:val="18"/>
          <w:szCs w:val="18"/>
          <w:lang w:val="ru-RU"/>
        </w:rPr>
        <w:t>Примечание</w:t>
      </w:r>
      <w:r w:rsidRPr="00D411A5">
        <w:rPr>
          <w:rFonts w:cs="Arial"/>
          <w:sz w:val="18"/>
          <w:szCs w:val="18"/>
          <w:lang w:val="ru-RU"/>
        </w:rPr>
        <w:t xml:space="preserve"> </w:t>
      </w:r>
      <w:r w:rsidRPr="00D411A5">
        <w:rPr>
          <w:sz w:val="18"/>
          <w:szCs w:val="18"/>
          <w:lang w:val="ru-RU"/>
        </w:rPr>
        <w:t xml:space="preserve">3 </w:t>
      </w:r>
      <w:r>
        <w:rPr>
          <w:sz w:val="18"/>
          <w:szCs w:val="18"/>
          <w:lang w:val="ru-RU"/>
        </w:rPr>
        <w:t>—</w:t>
      </w:r>
      <w:r w:rsidRPr="00D411A5">
        <w:rPr>
          <w:sz w:val="18"/>
          <w:szCs w:val="18"/>
          <w:lang w:val="ru-RU"/>
        </w:rPr>
        <w:t xml:space="preserve"> Следует отметить, что геометрия вала(</w:t>
      </w:r>
      <w:proofErr w:type="spellStart"/>
      <w:r w:rsidRPr="00D411A5">
        <w:rPr>
          <w:sz w:val="18"/>
          <w:szCs w:val="18"/>
          <w:lang w:val="ru-RU"/>
        </w:rPr>
        <w:t>ов</w:t>
      </w:r>
      <w:proofErr w:type="spellEnd"/>
      <w:r w:rsidRPr="00D411A5">
        <w:rPr>
          <w:sz w:val="18"/>
          <w:szCs w:val="18"/>
          <w:lang w:val="ru-RU"/>
        </w:rPr>
        <w:t>), подсоединяемых к DUT, существенно влияет на корреляцию с результатами измерения уровня помех от EUT установленного в транспортное средство. Любое механическое решение для испытания компонента должно по возможности отражать его применение и геометрию в транспортном средстве и геометрию, например, длину карданных валов, их ВЧ</w:t>
      </w:r>
      <w:r w:rsidR="00955794">
        <w:rPr>
          <w:sz w:val="18"/>
          <w:szCs w:val="18"/>
          <w:lang w:val="ru-RU"/>
        </w:rPr>
        <w:t>-</w:t>
      </w:r>
      <w:r w:rsidRPr="00D411A5">
        <w:rPr>
          <w:sz w:val="18"/>
          <w:szCs w:val="18"/>
          <w:lang w:val="ru-RU"/>
        </w:rPr>
        <w:t>нагрузку, включая их возможное гальваническое соединение с оболочкой камеры.</w:t>
      </w:r>
    </w:p>
    <w:p w14:paraId="71B977D1" w14:textId="77777777" w:rsidR="00AE3356" w:rsidRDefault="00AE3356" w:rsidP="000C666D">
      <w:pPr>
        <w:widowControl w:val="0"/>
        <w:spacing w:line="300" w:lineRule="exact"/>
        <w:ind w:left="-425"/>
        <w:jc w:val="center"/>
        <w:rPr>
          <w:sz w:val="24"/>
          <w:szCs w:val="24"/>
          <w:lang w:val="ru-RU"/>
        </w:rPr>
      </w:pPr>
      <w:r w:rsidRPr="00D411A5">
        <w:rPr>
          <w:sz w:val="22"/>
          <w:szCs w:val="22"/>
          <w:lang w:val="ru-RU"/>
        </w:rPr>
        <w:t xml:space="preserve">Рисунок Н.10 </w:t>
      </w:r>
      <w:r>
        <w:rPr>
          <w:sz w:val="22"/>
          <w:szCs w:val="22"/>
          <w:lang w:val="ru-RU"/>
        </w:rPr>
        <w:t>—</w:t>
      </w:r>
      <w:r w:rsidRPr="00D411A5">
        <w:rPr>
          <w:sz w:val="22"/>
          <w:szCs w:val="22"/>
          <w:lang w:val="ru-RU"/>
        </w:rPr>
        <w:t xml:space="preserve"> Излучаемые помехи</w:t>
      </w:r>
      <w:r>
        <w:rPr>
          <w:sz w:val="22"/>
          <w:szCs w:val="22"/>
          <w:lang w:val="ru-RU"/>
        </w:rPr>
        <w:t>.</w:t>
      </w:r>
      <w:r w:rsidRPr="00D411A5">
        <w:rPr>
          <w:sz w:val="22"/>
          <w:szCs w:val="22"/>
          <w:lang w:val="ru-RU"/>
        </w:rPr>
        <w:t xml:space="preserve"> Пример измерения на испытательной установке с биконической антенной при испытании </w:t>
      </w:r>
      <w:r w:rsidRPr="00D411A5">
        <w:rPr>
          <w:sz w:val="22"/>
          <w:szCs w:val="22"/>
        </w:rPr>
        <w:t>EUT</w:t>
      </w:r>
      <w:r w:rsidRPr="00D411A5">
        <w:rPr>
          <w:sz w:val="22"/>
          <w:szCs w:val="22"/>
          <w:lang w:val="ru-RU"/>
        </w:rPr>
        <w:t xml:space="preserve"> с экранированными системами электропитания с электродвигателем, подключенным к испытательному стенду и с НВ</w:t>
      </w:r>
      <w:r>
        <w:rPr>
          <w:sz w:val="22"/>
          <w:szCs w:val="22"/>
          <w:lang w:val="ru-RU"/>
        </w:rPr>
        <w:t>-</w:t>
      </w:r>
      <w:r w:rsidRPr="00D411A5">
        <w:rPr>
          <w:sz w:val="22"/>
          <w:szCs w:val="22"/>
          <w:lang w:val="ru-RU"/>
        </w:rPr>
        <w:t>линиями напротив антенны</w:t>
      </w:r>
    </w:p>
    <w:p w14:paraId="7336930B" w14:textId="77777777" w:rsidR="00AE3356" w:rsidRPr="00F87CA1" w:rsidRDefault="00272C41" w:rsidP="00AE3356">
      <w:pPr>
        <w:spacing w:line="230" w:lineRule="exact"/>
        <w:jc w:val="right"/>
        <w:rPr>
          <w:sz w:val="20"/>
          <w:lang w:val="ru-RU"/>
        </w:rPr>
      </w:pPr>
      <w:r>
        <w:rPr>
          <w:sz w:val="20"/>
          <w:lang w:val="ru-RU"/>
        </w:rPr>
        <w:lastRenderedPageBreak/>
        <w:t>Размеры в мм –</w:t>
      </w:r>
      <w:r w:rsidR="00AE3356" w:rsidRPr="00F87CA1">
        <w:rPr>
          <w:sz w:val="20"/>
          <w:lang w:val="ru-RU"/>
        </w:rPr>
        <w:t xml:space="preserve"> не в масштабе</w:t>
      </w:r>
    </w:p>
    <w:p w14:paraId="0FB41299" w14:textId="77777777" w:rsidR="00AE3356" w:rsidRPr="00F87CA1" w:rsidRDefault="00AE3356" w:rsidP="00AE3356">
      <w:pPr>
        <w:jc w:val="center"/>
        <w:rPr>
          <w:lang w:val="ru-RU"/>
        </w:rPr>
      </w:pPr>
      <w:r w:rsidRPr="00380295">
        <w:rPr>
          <w:noProof/>
          <w:lang w:val="ru-RU" w:eastAsia="ru-RU"/>
        </w:rPr>
        <w:drawing>
          <wp:inline distT="0" distB="0" distL="0" distR="0" wp14:anchorId="5029F4CE" wp14:editId="74A16211">
            <wp:extent cx="3881120" cy="5593142"/>
            <wp:effectExtent l="0" t="0" r="5080" b="7620"/>
            <wp:docPr id="664" name="Рисунок 23" descr="Рис_H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11_2.png"/>
                    <pic:cNvPicPr/>
                  </pic:nvPicPr>
                  <pic:blipFill>
                    <a:blip r:embed="rId80" cstate="print"/>
                    <a:stretch>
                      <a:fillRect/>
                    </a:stretch>
                  </pic:blipFill>
                  <pic:spPr>
                    <a:xfrm>
                      <a:off x="0" y="0"/>
                      <a:ext cx="3884155" cy="5597516"/>
                    </a:xfrm>
                    <a:prstGeom prst="rect">
                      <a:avLst/>
                    </a:prstGeom>
                  </pic:spPr>
                </pic:pic>
              </a:graphicData>
            </a:graphic>
          </wp:inline>
        </w:drawing>
      </w:r>
    </w:p>
    <w:p w14:paraId="0A3A25F7" w14:textId="77777777" w:rsidR="00AE3356" w:rsidRPr="00380295" w:rsidRDefault="00AE3356" w:rsidP="00AE3356">
      <w:pPr>
        <w:spacing w:line="312" w:lineRule="auto"/>
        <w:rPr>
          <w:sz w:val="18"/>
          <w:szCs w:val="18"/>
          <w:lang w:val="ru-RU"/>
        </w:rPr>
      </w:pPr>
      <w:r w:rsidRPr="00380295">
        <w:rPr>
          <w:i/>
          <w:sz w:val="18"/>
          <w:szCs w:val="18"/>
          <w:lang w:val="ru-RU"/>
        </w:rPr>
        <w:t>1</w:t>
      </w:r>
      <w:r w:rsidRPr="00380295">
        <w:rPr>
          <w:sz w:val="18"/>
          <w:szCs w:val="18"/>
          <w:lang w:val="ru-RU"/>
        </w:rPr>
        <w:t xml:space="preserve"> – EUT; </w:t>
      </w:r>
      <w:r w:rsidRPr="00380295">
        <w:rPr>
          <w:i/>
          <w:sz w:val="18"/>
          <w:szCs w:val="18"/>
          <w:lang w:val="ru-RU"/>
        </w:rPr>
        <w:t>2</w:t>
      </w:r>
      <w:r w:rsidRPr="00380295">
        <w:rPr>
          <w:sz w:val="18"/>
          <w:szCs w:val="18"/>
          <w:lang w:val="ru-RU"/>
        </w:rPr>
        <w:t xml:space="preserve"> – опорная пластина заземления; </w:t>
      </w:r>
      <w:r w:rsidRPr="00380295">
        <w:rPr>
          <w:i/>
          <w:sz w:val="18"/>
          <w:szCs w:val="18"/>
          <w:lang w:val="ru-RU"/>
        </w:rPr>
        <w:t>3</w:t>
      </w:r>
      <w:r w:rsidRPr="00380295">
        <w:rPr>
          <w:sz w:val="18"/>
          <w:szCs w:val="18"/>
          <w:lang w:val="ru-RU"/>
        </w:rPr>
        <w:t xml:space="preserve"> – подставка из материала с низкой относительной диэлектрической </w:t>
      </w:r>
      <w:r w:rsidRPr="00272C41">
        <w:rPr>
          <w:sz w:val="18"/>
          <w:szCs w:val="18"/>
          <w:lang w:val="ru-RU"/>
        </w:rPr>
        <w:t>проницаемостью (</w:t>
      </w:r>
      <w:proofErr w:type="spellStart"/>
      <w:r w:rsidRPr="00272C41">
        <w:rPr>
          <w:sz w:val="18"/>
          <w:szCs w:val="18"/>
          <w:lang w:val="ru-RU"/>
        </w:rPr>
        <w:t>ε</w:t>
      </w:r>
      <w:r w:rsidRPr="00272C41">
        <w:rPr>
          <w:i/>
          <w:sz w:val="18"/>
          <w:szCs w:val="18"/>
          <w:vertAlign w:val="subscript"/>
          <w:lang w:val="ru-RU"/>
        </w:rPr>
        <w:t>r</w:t>
      </w:r>
      <w:proofErr w:type="spellEnd"/>
      <w:r w:rsidRPr="00272C41">
        <w:rPr>
          <w:sz w:val="18"/>
          <w:szCs w:val="18"/>
          <w:lang w:val="ru-RU"/>
        </w:rPr>
        <w:t xml:space="preserve"> ≤ 1,4) толщиной 50 мм (для электродвигателя допускается использовать подставку из непроводящего материала); </w:t>
      </w:r>
      <w:r w:rsidRPr="00272C41">
        <w:rPr>
          <w:i/>
          <w:sz w:val="18"/>
          <w:szCs w:val="18"/>
          <w:lang w:val="ru-RU"/>
        </w:rPr>
        <w:t>4</w:t>
      </w:r>
      <w:r w:rsidRPr="00272C41">
        <w:rPr>
          <w:sz w:val="18"/>
          <w:szCs w:val="18"/>
          <w:lang w:val="ru-RU"/>
        </w:rPr>
        <w:t xml:space="preserve"> – шины/перемычки заземления (смотри 6.2.1); </w:t>
      </w:r>
      <w:r w:rsidRPr="00272C41">
        <w:rPr>
          <w:i/>
          <w:sz w:val="18"/>
          <w:szCs w:val="18"/>
          <w:lang w:val="ru-RU"/>
        </w:rPr>
        <w:t>5</w:t>
      </w:r>
      <w:r w:rsidRPr="00272C41">
        <w:rPr>
          <w:sz w:val="18"/>
          <w:szCs w:val="18"/>
          <w:lang w:val="ru-RU"/>
        </w:rPr>
        <w:t xml:space="preserve"> – жгут низковольтных проводов; </w:t>
      </w:r>
      <w:r w:rsidRPr="00272C41">
        <w:rPr>
          <w:i/>
          <w:sz w:val="18"/>
          <w:szCs w:val="18"/>
          <w:lang w:val="ru-RU"/>
        </w:rPr>
        <w:t>6</w:t>
      </w:r>
      <w:r w:rsidRPr="00272C41">
        <w:rPr>
          <w:sz w:val="18"/>
          <w:szCs w:val="18"/>
          <w:lang w:val="ru-RU"/>
        </w:rPr>
        <w:t xml:space="preserve"> – высоковольтные линии (HV+, HV-); </w:t>
      </w:r>
      <w:r w:rsidRPr="00272C41">
        <w:rPr>
          <w:i/>
          <w:sz w:val="18"/>
          <w:szCs w:val="18"/>
          <w:lang w:val="ru-RU"/>
        </w:rPr>
        <w:t>7</w:t>
      </w:r>
      <w:r w:rsidRPr="00272C41">
        <w:rPr>
          <w:sz w:val="18"/>
          <w:szCs w:val="18"/>
          <w:lang w:val="ru-RU"/>
        </w:rPr>
        <w:t xml:space="preserve"> – низковольтный имитатор нагрузки; </w:t>
      </w:r>
      <w:r w:rsidRPr="00272C41">
        <w:rPr>
          <w:i/>
          <w:sz w:val="18"/>
          <w:szCs w:val="18"/>
          <w:lang w:val="ru-RU"/>
        </w:rPr>
        <w:t>8</w:t>
      </w:r>
      <w:r w:rsidRPr="00272C41">
        <w:rPr>
          <w:sz w:val="18"/>
          <w:szCs w:val="18"/>
          <w:lang w:val="ru-RU"/>
        </w:rPr>
        <w:t xml:space="preserve"> – схема согласования полного сопротивления (по выбору); </w:t>
      </w:r>
      <w:r w:rsidRPr="00272C41">
        <w:rPr>
          <w:i/>
          <w:sz w:val="18"/>
          <w:szCs w:val="18"/>
          <w:lang w:val="ru-RU"/>
        </w:rPr>
        <w:t>9</w:t>
      </w:r>
      <w:r w:rsidRPr="00272C41">
        <w:rPr>
          <w:sz w:val="18"/>
          <w:szCs w:val="18"/>
          <w:lang w:val="ru-RU"/>
        </w:rPr>
        <w:t xml:space="preserve"> – низковольтный эквивалент сети (LV–AN); </w:t>
      </w:r>
      <w:r w:rsidRPr="00272C41">
        <w:rPr>
          <w:i/>
          <w:sz w:val="18"/>
          <w:szCs w:val="18"/>
          <w:lang w:val="ru-RU"/>
        </w:rPr>
        <w:t>10</w:t>
      </w:r>
      <w:r w:rsidRPr="00272C41">
        <w:rPr>
          <w:sz w:val="18"/>
          <w:szCs w:val="18"/>
          <w:lang w:val="ru-RU"/>
        </w:rPr>
        <w:t xml:space="preserve"> – высоковольтный эквивалент сети (HV–AN); </w:t>
      </w:r>
      <w:r w:rsidRPr="00272C41">
        <w:rPr>
          <w:i/>
          <w:sz w:val="18"/>
          <w:szCs w:val="18"/>
          <w:lang w:val="ru-RU"/>
        </w:rPr>
        <w:t>11</w:t>
      </w:r>
      <w:r w:rsidRPr="00272C41">
        <w:rPr>
          <w:sz w:val="18"/>
          <w:szCs w:val="18"/>
          <w:lang w:val="ru-RU"/>
        </w:rPr>
        <w:t xml:space="preserve"> – низковольтные линии питания; </w:t>
      </w:r>
      <w:r w:rsidRPr="00272C41">
        <w:rPr>
          <w:i/>
          <w:sz w:val="18"/>
          <w:szCs w:val="18"/>
          <w:lang w:val="ru-RU"/>
        </w:rPr>
        <w:t>12</w:t>
      </w:r>
      <w:r w:rsidRPr="00272C41">
        <w:rPr>
          <w:sz w:val="18"/>
          <w:szCs w:val="18"/>
          <w:lang w:val="ru-RU"/>
        </w:rPr>
        <w:t xml:space="preserve"> – высоковольтные линии питания; </w:t>
      </w:r>
      <w:r w:rsidRPr="00272C41">
        <w:rPr>
          <w:i/>
          <w:sz w:val="18"/>
          <w:szCs w:val="18"/>
          <w:lang w:val="ru-RU"/>
        </w:rPr>
        <w:t>13</w:t>
      </w:r>
      <w:r w:rsidRPr="00272C41">
        <w:rPr>
          <w:sz w:val="18"/>
          <w:szCs w:val="18"/>
          <w:lang w:val="ru-RU"/>
        </w:rPr>
        <w:t xml:space="preserve"> – НВ–источник питания 12 В/ 24 В/48 В (устанавливают на опорной пластине заземления); </w:t>
      </w:r>
      <w:r w:rsidRPr="00272C41">
        <w:rPr>
          <w:i/>
          <w:sz w:val="18"/>
          <w:szCs w:val="18"/>
          <w:lang w:val="ru-RU"/>
        </w:rPr>
        <w:t>14</w:t>
      </w:r>
      <w:r w:rsidRPr="00272C41">
        <w:rPr>
          <w:sz w:val="18"/>
          <w:szCs w:val="18"/>
          <w:lang w:val="ru-RU"/>
        </w:rPr>
        <w:t xml:space="preserve"> – дополнительный экранированный отсек; </w:t>
      </w:r>
      <w:r w:rsidRPr="00272C41">
        <w:rPr>
          <w:i/>
          <w:sz w:val="18"/>
          <w:szCs w:val="18"/>
          <w:lang w:val="ru-RU"/>
        </w:rPr>
        <w:t>15</w:t>
      </w:r>
      <w:r w:rsidRPr="00272C41">
        <w:rPr>
          <w:sz w:val="18"/>
          <w:szCs w:val="18"/>
          <w:lang w:val="ru-RU"/>
        </w:rPr>
        <w:t xml:space="preserve"> – ВВ–источник питания (экранируют при размещении</w:t>
      </w:r>
      <w:r w:rsidRPr="00380295">
        <w:rPr>
          <w:sz w:val="18"/>
          <w:szCs w:val="18"/>
          <w:lang w:val="ru-RU"/>
        </w:rPr>
        <w:t xml:space="preserve"> внутри </w:t>
      </w:r>
      <w:r w:rsidRPr="00380295">
        <w:rPr>
          <w:sz w:val="18"/>
          <w:szCs w:val="18"/>
        </w:rPr>
        <w:t>ALSE</w:t>
      </w:r>
      <w:r w:rsidRPr="00380295">
        <w:rPr>
          <w:sz w:val="18"/>
          <w:szCs w:val="18"/>
          <w:lang w:val="ru-RU"/>
        </w:rPr>
        <w:t xml:space="preserve">); </w:t>
      </w:r>
      <w:r w:rsidRPr="00380295">
        <w:rPr>
          <w:i/>
          <w:sz w:val="18"/>
          <w:szCs w:val="18"/>
          <w:lang w:val="ru-RU"/>
        </w:rPr>
        <w:t>16</w:t>
      </w:r>
      <w:r w:rsidRPr="00380295">
        <w:rPr>
          <w:sz w:val="18"/>
          <w:szCs w:val="18"/>
          <w:lang w:val="ru-RU"/>
        </w:rPr>
        <w:t xml:space="preserve"> – фильтр линии питания; </w:t>
      </w:r>
      <w:r w:rsidRPr="00380295">
        <w:rPr>
          <w:i/>
          <w:sz w:val="18"/>
          <w:szCs w:val="18"/>
          <w:lang w:val="ru-RU"/>
        </w:rPr>
        <w:t>17</w:t>
      </w:r>
      <w:r w:rsidRPr="00380295">
        <w:rPr>
          <w:sz w:val="18"/>
          <w:szCs w:val="18"/>
          <w:lang w:val="ru-RU"/>
        </w:rPr>
        <w:t xml:space="preserve"> – сквозное оптоволоконное соединение; </w:t>
      </w:r>
      <w:r w:rsidRPr="00380295">
        <w:rPr>
          <w:i/>
          <w:sz w:val="18"/>
          <w:szCs w:val="18"/>
          <w:lang w:val="ru-RU"/>
        </w:rPr>
        <w:t>18</w:t>
      </w:r>
      <w:r w:rsidRPr="00380295">
        <w:rPr>
          <w:sz w:val="18"/>
          <w:szCs w:val="18"/>
          <w:lang w:val="ru-RU"/>
        </w:rPr>
        <w:t xml:space="preserve"> – проходной разъем; </w:t>
      </w:r>
      <w:r w:rsidRPr="00380295">
        <w:rPr>
          <w:i/>
          <w:sz w:val="18"/>
          <w:szCs w:val="18"/>
          <w:lang w:val="ru-RU"/>
        </w:rPr>
        <w:t>19</w:t>
      </w:r>
      <w:r w:rsidRPr="00380295">
        <w:rPr>
          <w:sz w:val="18"/>
          <w:szCs w:val="18"/>
          <w:lang w:val="ru-RU"/>
        </w:rPr>
        <w:t xml:space="preserve"> – система управления и контроля; </w:t>
      </w:r>
      <w:r w:rsidRPr="00380295">
        <w:rPr>
          <w:i/>
          <w:sz w:val="18"/>
          <w:szCs w:val="18"/>
          <w:lang w:val="ru-RU"/>
        </w:rPr>
        <w:t>20</w:t>
      </w:r>
      <w:r w:rsidRPr="00380295">
        <w:rPr>
          <w:sz w:val="18"/>
          <w:szCs w:val="18"/>
          <w:lang w:val="ru-RU"/>
        </w:rPr>
        <w:t xml:space="preserve"> – измерительный прибор; </w:t>
      </w:r>
      <w:r w:rsidRPr="00380295">
        <w:rPr>
          <w:i/>
          <w:sz w:val="18"/>
          <w:szCs w:val="18"/>
          <w:lang w:val="ru-RU"/>
        </w:rPr>
        <w:t>21</w:t>
      </w:r>
      <w:r w:rsidRPr="00380295">
        <w:rPr>
          <w:sz w:val="18"/>
          <w:szCs w:val="18"/>
          <w:lang w:val="ru-RU"/>
        </w:rPr>
        <w:t xml:space="preserve"> – высококачественный коаксиальный кабель, например, с двойным экранированием (50 Ом); </w:t>
      </w:r>
      <w:r>
        <w:rPr>
          <w:sz w:val="18"/>
          <w:szCs w:val="18"/>
          <w:lang w:val="ru-RU"/>
        </w:rPr>
        <w:br/>
      </w:r>
      <w:r w:rsidRPr="00380295">
        <w:rPr>
          <w:i/>
          <w:sz w:val="18"/>
          <w:szCs w:val="18"/>
          <w:lang w:val="ru-RU"/>
        </w:rPr>
        <w:t>22</w:t>
      </w:r>
      <w:r w:rsidRPr="00380295">
        <w:rPr>
          <w:sz w:val="18"/>
          <w:szCs w:val="18"/>
          <w:lang w:val="ru-RU"/>
        </w:rPr>
        <w:t xml:space="preserve"> – оптоволоконный кабель; </w:t>
      </w:r>
      <w:r w:rsidRPr="00380295">
        <w:rPr>
          <w:i/>
          <w:sz w:val="18"/>
          <w:szCs w:val="18"/>
          <w:lang w:val="ru-RU"/>
        </w:rPr>
        <w:t>23</w:t>
      </w:r>
      <w:r w:rsidRPr="00380295">
        <w:rPr>
          <w:sz w:val="18"/>
          <w:szCs w:val="18"/>
          <w:lang w:val="ru-RU"/>
        </w:rPr>
        <w:t xml:space="preserve"> – биконическая антенна; </w:t>
      </w:r>
      <w:r w:rsidRPr="00380295">
        <w:rPr>
          <w:i/>
          <w:sz w:val="18"/>
          <w:szCs w:val="18"/>
          <w:lang w:val="ru-RU"/>
        </w:rPr>
        <w:t>24</w:t>
      </w:r>
      <w:r w:rsidRPr="00380295">
        <w:rPr>
          <w:sz w:val="18"/>
          <w:szCs w:val="18"/>
          <w:lang w:val="ru-RU"/>
        </w:rPr>
        <w:t xml:space="preserve"> –  ВЧ</w:t>
      </w:r>
      <w:r w:rsidR="00955794">
        <w:rPr>
          <w:sz w:val="18"/>
          <w:szCs w:val="18"/>
          <w:lang w:val="ru-RU"/>
        </w:rPr>
        <w:t xml:space="preserve"> </w:t>
      </w:r>
      <w:r w:rsidRPr="00380295">
        <w:rPr>
          <w:sz w:val="18"/>
          <w:szCs w:val="18"/>
          <w:lang w:val="ru-RU"/>
        </w:rPr>
        <w:t xml:space="preserve">поглощающий материал; </w:t>
      </w:r>
      <w:r w:rsidRPr="00380295">
        <w:rPr>
          <w:i/>
          <w:sz w:val="18"/>
          <w:szCs w:val="18"/>
          <w:lang w:val="ru-RU"/>
        </w:rPr>
        <w:t>25</w:t>
      </w:r>
      <w:r w:rsidRPr="00380295">
        <w:rPr>
          <w:sz w:val="18"/>
          <w:szCs w:val="18"/>
          <w:lang w:val="ru-RU"/>
        </w:rPr>
        <w:t xml:space="preserve">  – имитатор нагрузки по переменному току; </w:t>
      </w:r>
      <w:r w:rsidRPr="00380295">
        <w:rPr>
          <w:i/>
          <w:sz w:val="18"/>
          <w:szCs w:val="18"/>
          <w:lang w:val="ru-RU"/>
        </w:rPr>
        <w:t>26</w:t>
      </w:r>
      <w:r w:rsidRPr="00380295">
        <w:rPr>
          <w:sz w:val="18"/>
          <w:szCs w:val="18"/>
          <w:lang w:val="ru-RU"/>
        </w:rPr>
        <w:t xml:space="preserve"> – эквивалент AMN для сети переменного тока (по выбору); </w:t>
      </w:r>
      <w:r w:rsidRPr="00380295">
        <w:rPr>
          <w:i/>
          <w:sz w:val="18"/>
          <w:szCs w:val="18"/>
          <w:lang w:val="ru-RU"/>
        </w:rPr>
        <w:t>28</w:t>
      </w:r>
      <w:r w:rsidRPr="00203775">
        <w:rPr>
          <w:rStyle w:val="a9"/>
          <w:i/>
          <w:sz w:val="18"/>
          <w:szCs w:val="18"/>
          <w:lang w:val="ru-RU"/>
        </w:rPr>
        <w:footnoteReference w:customMarkFollows="1" w:id="19"/>
        <w:sym w:font="Symbol" w:char="F02A"/>
      </w:r>
      <w:r w:rsidRPr="00380295">
        <w:rPr>
          <w:sz w:val="18"/>
          <w:szCs w:val="18"/>
          <w:lang w:val="ru-RU"/>
        </w:rPr>
        <w:t xml:space="preserve"> – нагрузка 50 Ом; </w:t>
      </w:r>
      <w:r w:rsidRPr="00380295">
        <w:rPr>
          <w:i/>
          <w:sz w:val="18"/>
          <w:szCs w:val="18"/>
          <w:lang w:val="ru-RU"/>
        </w:rPr>
        <w:t>29</w:t>
      </w:r>
      <w:r w:rsidRPr="00380295">
        <w:rPr>
          <w:sz w:val="18"/>
          <w:szCs w:val="18"/>
          <w:lang w:val="ru-RU"/>
        </w:rPr>
        <w:t xml:space="preserve"> – дополнительный экранированный отсек (по выбору); </w:t>
      </w:r>
      <w:r w:rsidRPr="00380295">
        <w:rPr>
          <w:i/>
          <w:sz w:val="18"/>
          <w:szCs w:val="18"/>
          <w:lang w:val="ru-RU"/>
        </w:rPr>
        <w:t>31*</w:t>
      </w:r>
      <w:r w:rsidRPr="00380295">
        <w:rPr>
          <w:sz w:val="18"/>
          <w:szCs w:val="18"/>
          <w:lang w:val="ru-RU"/>
        </w:rPr>
        <w:t xml:space="preserve"> – линии переменного тока</w:t>
      </w:r>
    </w:p>
    <w:p w14:paraId="73CF38EA" w14:textId="77777777" w:rsidR="00AE3356" w:rsidRPr="00F87CA1" w:rsidRDefault="00AE3356" w:rsidP="00AE3356">
      <w:pPr>
        <w:spacing w:line="360" w:lineRule="auto"/>
        <w:jc w:val="center"/>
        <w:rPr>
          <w:szCs w:val="24"/>
          <w:lang w:val="ru-RU"/>
        </w:rPr>
      </w:pPr>
      <w:r w:rsidRPr="00D411A5">
        <w:rPr>
          <w:sz w:val="22"/>
          <w:szCs w:val="22"/>
          <w:lang w:val="ru-RU"/>
        </w:rPr>
        <w:t xml:space="preserve">Рисунок Н.11 </w:t>
      </w:r>
      <w:r>
        <w:rPr>
          <w:sz w:val="22"/>
          <w:szCs w:val="22"/>
          <w:lang w:val="ru-RU"/>
        </w:rPr>
        <w:t>—</w:t>
      </w:r>
      <w:r w:rsidRPr="00D411A5">
        <w:rPr>
          <w:sz w:val="22"/>
          <w:szCs w:val="22"/>
          <w:lang w:val="ru-RU"/>
        </w:rPr>
        <w:t xml:space="preserve"> Излучаемые помехи</w:t>
      </w:r>
      <w:r>
        <w:rPr>
          <w:sz w:val="22"/>
          <w:szCs w:val="22"/>
          <w:lang w:val="ru-RU"/>
        </w:rPr>
        <w:t>.</w:t>
      </w:r>
      <w:r w:rsidRPr="00D411A5">
        <w:rPr>
          <w:sz w:val="22"/>
          <w:szCs w:val="22"/>
          <w:lang w:val="ru-RU"/>
        </w:rPr>
        <w:t xml:space="preserve"> Пример измерения на испытательной установке с биконической антенной при измерении  </w:t>
      </w:r>
      <w:r w:rsidRPr="00D411A5">
        <w:rPr>
          <w:sz w:val="22"/>
          <w:szCs w:val="22"/>
        </w:rPr>
        <w:t>EUT</w:t>
      </w:r>
      <w:r w:rsidRPr="00D411A5">
        <w:rPr>
          <w:sz w:val="22"/>
          <w:szCs w:val="22"/>
          <w:lang w:val="ru-RU"/>
        </w:rPr>
        <w:t xml:space="preserve"> с экранированными системами электропитания и инвертором и с НВ</w:t>
      </w:r>
      <w:r>
        <w:rPr>
          <w:sz w:val="22"/>
          <w:szCs w:val="22"/>
          <w:lang w:val="ru-RU"/>
        </w:rPr>
        <w:t>-</w:t>
      </w:r>
      <w:r w:rsidRPr="00D411A5">
        <w:rPr>
          <w:sz w:val="22"/>
          <w:szCs w:val="22"/>
          <w:lang w:val="ru-RU"/>
        </w:rPr>
        <w:t>линиями напротив антенны</w:t>
      </w:r>
      <w:r w:rsidRPr="00F87CA1">
        <w:rPr>
          <w:sz w:val="20"/>
          <w:lang w:val="ru-RU"/>
        </w:rPr>
        <w:br w:type="page"/>
      </w:r>
      <w:r w:rsidR="00272C41">
        <w:rPr>
          <w:sz w:val="20"/>
          <w:lang w:val="ru-RU"/>
        </w:rPr>
        <w:lastRenderedPageBreak/>
        <w:t>Размеры в мм –</w:t>
      </w:r>
      <w:r w:rsidRPr="00F87CA1">
        <w:rPr>
          <w:sz w:val="20"/>
          <w:lang w:val="ru-RU"/>
        </w:rPr>
        <w:t xml:space="preserve"> не в масштабе</w:t>
      </w:r>
    </w:p>
    <w:p w14:paraId="6FC74E15" w14:textId="77777777" w:rsidR="00AE3356" w:rsidRPr="00F87CA1" w:rsidRDefault="00AE3356" w:rsidP="00AE3356">
      <w:pPr>
        <w:jc w:val="center"/>
        <w:rPr>
          <w:szCs w:val="24"/>
          <w:lang w:val="ru-RU"/>
        </w:rPr>
      </w:pPr>
      <w:r w:rsidRPr="00380295">
        <w:rPr>
          <w:noProof/>
          <w:szCs w:val="24"/>
          <w:lang w:val="ru-RU" w:eastAsia="ru-RU"/>
        </w:rPr>
        <w:drawing>
          <wp:inline distT="0" distB="0" distL="0" distR="0" wp14:anchorId="6E3C2135" wp14:editId="13D2D1FD">
            <wp:extent cx="3825240" cy="5504248"/>
            <wp:effectExtent l="0" t="0" r="3810" b="1270"/>
            <wp:docPr id="665" name="Рисунок 24" descr="Рис_H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12+.png"/>
                    <pic:cNvPicPr/>
                  </pic:nvPicPr>
                  <pic:blipFill>
                    <a:blip r:embed="rId81" cstate="print"/>
                    <a:stretch>
                      <a:fillRect/>
                    </a:stretch>
                  </pic:blipFill>
                  <pic:spPr>
                    <a:xfrm>
                      <a:off x="0" y="0"/>
                      <a:ext cx="3831003" cy="5512541"/>
                    </a:xfrm>
                    <a:prstGeom prst="rect">
                      <a:avLst/>
                    </a:prstGeom>
                  </pic:spPr>
                </pic:pic>
              </a:graphicData>
            </a:graphic>
          </wp:inline>
        </w:drawing>
      </w:r>
    </w:p>
    <w:p w14:paraId="4C0B7D2E" w14:textId="77777777" w:rsidR="00AE3356" w:rsidRDefault="00AE3356" w:rsidP="00AE3356">
      <w:pPr>
        <w:spacing w:line="288" w:lineRule="auto"/>
        <w:rPr>
          <w:sz w:val="18"/>
          <w:szCs w:val="18"/>
          <w:lang w:val="ru-RU"/>
        </w:rPr>
      </w:pPr>
      <w:r w:rsidRPr="002225A7">
        <w:rPr>
          <w:i/>
          <w:sz w:val="18"/>
          <w:szCs w:val="18"/>
          <w:lang w:val="ru-RU"/>
        </w:rPr>
        <w:t>1</w:t>
      </w:r>
      <w:r w:rsidRPr="00EA7B3C">
        <w:rPr>
          <w:sz w:val="18"/>
          <w:szCs w:val="18"/>
          <w:lang w:val="ru-RU"/>
        </w:rPr>
        <w:t xml:space="preserve"> – EUT; </w:t>
      </w:r>
      <w:r w:rsidRPr="002225A7">
        <w:rPr>
          <w:i/>
          <w:sz w:val="18"/>
          <w:szCs w:val="18"/>
          <w:lang w:val="ru-RU"/>
        </w:rPr>
        <w:t>2</w:t>
      </w:r>
      <w:r w:rsidRPr="00EA7B3C">
        <w:rPr>
          <w:sz w:val="18"/>
          <w:szCs w:val="18"/>
          <w:lang w:val="ru-RU"/>
        </w:rPr>
        <w:t xml:space="preserve"> – </w:t>
      </w:r>
      <w:r w:rsidRPr="00272C41">
        <w:rPr>
          <w:sz w:val="18"/>
          <w:szCs w:val="18"/>
          <w:lang w:val="ru-RU"/>
        </w:rPr>
        <w:t xml:space="preserve">опорная пластина заземления; </w:t>
      </w:r>
      <w:r w:rsidRPr="00272C41">
        <w:rPr>
          <w:i/>
          <w:sz w:val="18"/>
          <w:szCs w:val="18"/>
          <w:lang w:val="ru-RU"/>
        </w:rPr>
        <w:t>3</w:t>
      </w:r>
      <w:r w:rsidRPr="00272C41">
        <w:rPr>
          <w:sz w:val="18"/>
          <w:szCs w:val="18"/>
          <w:lang w:val="ru-RU"/>
        </w:rPr>
        <w:t xml:space="preserve"> – подставка из материала с низкой относительной диэлектрической проницаемостью (</w:t>
      </w:r>
      <w:proofErr w:type="spellStart"/>
      <w:r w:rsidRPr="00272C41">
        <w:rPr>
          <w:sz w:val="18"/>
          <w:szCs w:val="18"/>
          <w:lang w:val="ru-RU"/>
        </w:rPr>
        <w:t>ε</w:t>
      </w:r>
      <w:r w:rsidRPr="00272C41">
        <w:rPr>
          <w:i/>
          <w:sz w:val="18"/>
          <w:szCs w:val="18"/>
          <w:vertAlign w:val="subscript"/>
          <w:lang w:val="ru-RU"/>
        </w:rPr>
        <w:t>r</w:t>
      </w:r>
      <w:proofErr w:type="spellEnd"/>
      <w:r w:rsidRPr="00272C41">
        <w:rPr>
          <w:sz w:val="18"/>
          <w:szCs w:val="18"/>
          <w:lang w:val="ru-RU"/>
        </w:rPr>
        <w:t xml:space="preserve"> ≤ 1,4) толщиной 50 мм (для электродвигателя допускается использовать подставку из непроводящего материала); </w:t>
      </w:r>
      <w:r w:rsidRPr="00272C41">
        <w:rPr>
          <w:i/>
          <w:sz w:val="18"/>
          <w:szCs w:val="18"/>
          <w:lang w:val="ru-RU"/>
        </w:rPr>
        <w:t>4</w:t>
      </w:r>
      <w:r w:rsidRPr="00272C41">
        <w:rPr>
          <w:sz w:val="18"/>
          <w:szCs w:val="18"/>
          <w:lang w:val="ru-RU"/>
        </w:rPr>
        <w:t xml:space="preserve"> – шины/перемычки заземления (смотри 6.2.1); </w:t>
      </w:r>
      <w:r w:rsidRPr="00272C41">
        <w:rPr>
          <w:i/>
          <w:sz w:val="18"/>
          <w:szCs w:val="18"/>
          <w:lang w:val="ru-RU"/>
        </w:rPr>
        <w:t>5</w:t>
      </w:r>
      <w:r w:rsidRPr="00272C41">
        <w:rPr>
          <w:sz w:val="18"/>
          <w:szCs w:val="18"/>
          <w:lang w:val="ru-RU"/>
        </w:rPr>
        <w:t xml:space="preserve"> – жгут низковольтных проводов; </w:t>
      </w:r>
      <w:r w:rsidRPr="00272C41">
        <w:rPr>
          <w:sz w:val="18"/>
          <w:szCs w:val="18"/>
          <w:lang w:val="ru-RU"/>
        </w:rPr>
        <w:br/>
      </w:r>
      <w:r w:rsidRPr="00272C41">
        <w:rPr>
          <w:i/>
          <w:sz w:val="18"/>
          <w:szCs w:val="18"/>
          <w:lang w:val="ru-RU"/>
        </w:rPr>
        <w:t>6</w:t>
      </w:r>
      <w:r w:rsidRPr="00272C41">
        <w:rPr>
          <w:sz w:val="18"/>
          <w:szCs w:val="18"/>
          <w:lang w:val="ru-RU"/>
        </w:rPr>
        <w:t xml:space="preserve"> – высоковольтные линии (HV+, HV-); </w:t>
      </w:r>
      <w:r w:rsidRPr="00272C41">
        <w:rPr>
          <w:i/>
          <w:sz w:val="18"/>
          <w:szCs w:val="18"/>
          <w:lang w:val="ru-RU"/>
        </w:rPr>
        <w:t>7</w:t>
      </w:r>
      <w:r w:rsidRPr="00272C41">
        <w:rPr>
          <w:sz w:val="18"/>
          <w:szCs w:val="18"/>
          <w:lang w:val="ru-RU"/>
        </w:rPr>
        <w:t xml:space="preserve"> – низковольтный имитатор нагрузки; </w:t>
      </w:r>
      <w:r w:rsidRPr="00272C41">
        <w:rPr>
          <w:i/>
          <w:sz w:val="18"/>
          <w:szCs w:val="18"/>
          <w:lang w:val="ru-RU"/>
        </w:rPr>
        <w:t>8</w:t>
      </w:r>
      <w:r w:rsidRPr="00272C41">
        <w:rPr>
          <w:sz w:val="18"/>
          <w:szCs w:val="18"/>
          <w:lang w:val="ru-RU"/>
        </w:rPr>
        <w:t xml:space="preserve"> – схема согласования полного сопротивления (по выбору); </w:t>
      </w:r>
      <w:r w:rsidRPr="00272C41">
        <w:rPr>
          <w:i/>
          <w:sz w:val="18"/>
          <w:szCs w:val="18"/>
          <w:lang w:val="ru-RU"/>
        </w:rPr>
        <w:t>9</w:t>
      </w:r>
      <w:r w:rsidRPr="00272C41">
        <w:rPr>
          <w:sz w:val="18"/>
          <w:szCs w:val="18"/>
          <w:lang w:val="ru-RU"/>
        </w:rPr>
        <w:t xml:space="preserve"> – низковольтный эквивалент сети (LV–AN); </w:t>
      </w:r>
      <w:r w:rsidRPr="00272C41">
        <w:rPr>
          <w:i/>
          <w:sz w:val="18"/>
          <w:szCs w:val="18"/>
          <w:lang w:val="ru-RU"/>
        </w:rPr>
        <w:t>10</w:t>
      </w:r>
      <w:r w:rsidRPr="00272C41">
        <w:rPr>
          <w:sz w:val="18"/>
          <w:szCs w:val="18"/>
          <w:lang w:val="ru-RU"/>
        </w:rPr>
        <w:t xml:space="preserve"> – высоковольтный эквивалент сети (HV–AN); </w:t>
      </w:r>
      <w:r w:rsidRPr="00272C41">
        <w:rPr>
          <w:i/>
          <w:sz w:val="18"/>
          <w:szCs w:val="18"/>
          <w:lang w:val="ru-RU"/>
        </w:rPr>
        <w:t>11</w:t>
      </w:r>
      <w:r w:rsidRPr="00272C41">
        <w:rPr>
          <w:sz w:val="18"/>
          <w:szCs w:val="18"/>
          <w:lang w:val="ru-RU"/>
        </w:rPr>
        <w:t xml:space="preserve"> – низковольтные линии питания; </w:t>
      </w:r>
      <w:r w:rsidRPr="00272C41">
        <w:rPr>
          <w:i/>
          <w:sz w:val="18"/>
          <w:szCs w:val="18"/>
          <w:lang w:val="ru-RU"/>
        </w:rPr>
        <w:t>12</w:t>
      </w:r>
      <w:r w:rsidRPr="00272C41">
        <w:rPr>
          <w:sz w:val="18"/>
          <w:szCs w:val="18"/>
          <w:lang w:val="ru-RU"/>
        </w:rPr>
        <w:t xml:space="preserve"> – высоковольтные линии питания; </w:t>
      </w:r>
      <w:r w:rsidRPr="00272C41">
        <w:rPr>
          <w:i/>
          <w:sz w:val="18"/>
          <w:szCs w:val="18"/>
          <w:lang w:val="ru-RU"/>
        </w:rPr>
        <w:t>13</w:t>
      </w:r>
      <w:r w:rsidRPr="00272C41">
        <w:rPr>
          <w:sz w:val="18"/>
          <w:szCs w:val="18"/>
          <w:lang w:val="ru-RU"/>
        </w:rPr>
        <w:t xml:space="preserve"> – НВ–источник питания </w:t>
      </w:r>
      <w:r w:rsidR="00D628BD">
        <w:rPr>
          <w:sz w:val="18"/>
          <w:szCs w:val="18"/>
          <w:lang w:val="ru-RU"/>
        </w:rPr>
        <w:br/>
      </w:r>
      <w:r w:rsidRPr="00272C41">
        <w:rPr>
          <w:sz w:val="18"/>
          <w:szCs w:val="18"/>
          <w:lang w:val="ru-RU"/>
        </w:rPr>
        <w:t xml:space="preserve">12 В/ 24 В/48 В (устанавливают на опорной пластине заземления); </w:t>
      </w:r>
      <w:r w:rsidRPr="00272C41">
        <w:rPr>
          <w:i/>
          <w:sz w:val="18"/>
          <w:szCs w:val="18"/>
          <w:lang w:val="ru-RU"/>
        </w:rPr>
        <w:t>14</w:t>
      </w:r>
      <w:r w:rsidRPr="00272C41">
        <w:rPr>
          <w:sz w:val="18"/>
          <w:szCs w:val="18"/>
          <w:lang w:val="ru-RU"/>
        </w:rPr>
        <w:t xml:space="preserve"> – дополнительный экранированный отсек; </w:t>
      </w:r>
      <w:r w:rsidR="00D628BD">
        <w:rPr>
          <w:sz w:val="18"/>
          <w:szCs w:val="18"/>
          <w:lang w:val="ru-RU"/>
        </w:rPr>
        <w:br/>
      </w:r>
      <w:r w:rsidRPr="00272C41">
        <w:rPr>
          <w:i/>
          <w:sz w:val="18"/>
          <w:szCs w:val="18"/>
          <w:lang w:val="ru-RU"/>
        </w:rPr>
        <w:t>15</w:t>
      </w:r>
      <w:r w:rsidRPr="00272C41">
        <w:rPr>
          <w:sz w:val="18"/>
          <w:szCs w:val="18"/>
          <w:lang w:val="ru-RU"/>
        </w:rPr>
        <w:t xml:space="preserve"> – имитатор нагрузки по постоянному току (имитатор </w:t>
      </w:r>
      <w:proofErr w:type="spellStart"/>
      <w:r w:rsidRPr="00272C41">
        <w:rPr>
          <w:sz w:val="18"/>
          <w:szCs w:val="18"/>
          <w:lang w:val="ru-RU"/>
        </w:rPr>
        <w:t>нерезистивной</w:t>
      </w:r>
      <w:proofErr w:type="spellEnd"/>
      <w:r w:rsidRPr="00272C41">
        <w:rPr>
          <w:sz w:val="18"/>
          <w:szCs w:val="18"/>
          <w:lang w:val="ru-RU"/>
        </w:rPr>
        <w:t xml:space="preserve"> нагрузки экранируют, если размещают внутри экранированного помещения); </w:t>
      </w:r>
      <w:r w:rsidRPr="00272C41">
        <w:rPr>
          <w:i/>
          <w:sz w:val="18"/>
          <w:szCs w:val="18"/>
          <w:lang w:val="ru-RU"/>
        </w:rPr>
        <w:t>16</w:t>
      </w:r>
      <w:r w:rsidRPr="00272C41">
        <w:rPr>
          <w:sz w:val="18"/>
          <w:szCs w:val="18"/>
          <w:lang w:val="ru-RU"/>
        </w:rPr>
        <w:t xml:space="preserve"> – фильтр линии питания; </w:t>
      </w:r>
      <w:r w:rsidRPr="00272C41">
        <w:rPr>
          <w:i/>
          <w:sz w:val="18"/>
          <w:szCs w:val="18"/>
          <w:lang w:val="ru-RU"/>
        </w:rPr>
        <w:t>17</w:t>
      </w:r>
      <w:r w:rsidRPr="00272C41">
        <w:rPr>
          <w:sz w:val="18"/>
          <w:szCs w:val="18"/>
          <w:lang w:val="ru-RU"/>
        </w:rPr>
        <w:t xml:space="preserve"> – сквозное оптоволоконное соединение; </w:t>
      </w:r>
      <w:r w:rsidRPr="00272C41">
        <w:rPr>
          <w:sz w:val="18"/>
          <w:szCs w:val="18"/>
          <w:lang w:val="ru-RU"/>
        </w:rPr>
        <w:br/>
      </w:r>
      <w:r w:rsidRPr="00272C41">
        <w:rPr>
          <w:i/>
          <w:sz w:val="18"/>
          <w:szCs w:val="18"/>
          <w:lang w:val="ru-RU"/>
        </w:rPr>
        <w:t>18</w:t>
      </w:r>
      <w:r w:rsidRPr="00272C41">
        <w:rPr>
          <w:sz w:val="18"/>
          <w:szCs w:val="18"/>
          <w:lang w:val="ru-RU"/>
        </w:rPr>
        <w:t xml:space="preserve"> – проходной разъем; </w:t>
      </w:r>
      <w:r w:rsidRPr="00272C41">
        <w:rPr>
          <w:i/>
          <w:sz w:val="18"/>
          <w:szCs w:val="18"/>
          <w:lang w:val="ru-RU"/>
        </w:rPr>
        <w:t>19</w:t>
      </w:r>
      <w:r w:rsidRPr="00272C41">
        <w:rPr>
          <w:sz w:val="18"/>
          <w:szCs w:val="18"/>
          <w:lang w:val="ru-RU"/>
        </w:rPr>
        <w:t xml:space="preserve"> – система</w:t>
      </w:r>
      <w:r w:rsidRPr="00EA7B3C">
        <w:rPr>
          <w:sz w:val="18"/>
          <w:szCs w:val="18"/>
          <w:lang w:val="ru-RU"/>
        </w:rPr>
        <w:t xml:space="preserve"> управления и контроля; </w:t>
      </w:r>
      <w:r w:rsidRPr="002225A7">
        <w:rPr>
          <w:i/>
          <w:sz w:val="18"/>
          <w:szCs w:val="18"/>
          <w:lang w:val="ru-RU"/>
        </w:rPr>
        <w:t>20</w:t>
      </w:r>
      <w:r w:rsidRPr="00EA7B3C">
        <w:rPr>
          <w:sz w:val="18"/>
          <w:szCs w:val="18"/>
          <w:lang w:val="ru-RU"/>
        </w:rPr>
        <w:t xml:space="preserve"> – измерительный прибор; </w:t>
      </w:r>
      <w:r>
        <w:rPr>
          <w:sz w:val="18"/>
          <w:szCs w:val="18"/>
          <w:lang w:val="ru-RU"/>
        </w:rPr>
        <w:br/>
      </w:r>
      <w:r w:rsidRPr="002225A7">
        <w:rPr>
          <w:i/>
          <w:sz w:val="18"/>
          <w:szCs w:val="18"/>
          <w:lang w:val="ru-RU"/>
        </w:rPr>
        <w:t>21</w:t>
      </w:r>
      <w:r w:rsidRPr="00EA7B3C">
        <w:rPr>
          <w:sz w:val="18"/>
          <w:szCs w:val="18"/>
          <w:lang w:val="ru-RU"/>
        </w:rPr>
        <w:t xml:space="preserve"> – высококачественный коаксиальный кабель, например, с двойным экранированием (50 Ом); </w:t>
      </w:r>
      <w:r>
        <w:rPr>
          <w:sz w:val="18"/>
          <w:szCs w:val="18"/>
          <w:lang w:val="ru-RU"/>
        </w:rPr>
        <w:br/>
      </w:r>
      <w:r w:rsidRPr="002225A7">
        <w:rPr>
          <w:i/>
          <w:sz w:val="18"/>
          <w:szCs w:val="18"/>
          <w:lang w:val="ru-RU"/>
        </w:rPr>
        <w:t>22</w:t>
      </w:r>
      <w:r w:rsidRPr="00EA7B3C">
        <w:rPr>
          <w:sz w:val="18"/>
          <w:szCs w:val="18"/>
          <w:lang w:val="ru-RU"/>
        </w:rPr>
        <w:t xml:space="preserve"> – оптоволоконный кабель; </w:t>
      </w:r>
      <w:r w:rsidRPr="002225A7">
        <w:rPr>
          <w:i/>
          <w:sz w:val="18"/>
          <w:szCs w:val="18"/>
          <w:lang w:val="ru-RU"/>
        </w:rPr>
        <w:t>23</w:t>
      </w:r>
      <w:r w:rsidRPr="00EA7B3C">
        <w:rPr>
          <w:sz w:val="18"/>
          <w:szCs w:val="18"/>
          <w:lang w:val="ru-RU"/>
        </w:rPr>
        <w:t xml:space="preserve"> – </w:t>
      </w:r>
      <w:r>
        <w:rPr>
          <w:sz w:val="18"/>
          <w:szCs w:val="18"/>
          <w:lang w:val="ru-RU"/>
        </w:rPr>
        <w:t>б</w:t>
      </w:r>
      <w:r w:rsidRPr="00F87CA1">
        <w:rPr>
          <w:sz w:val="18"/>
          <w:szCs w:val="18"/>
          <w:lang w:val="ru-RU"/>
        </w:rPr>
        <w:t>иконическая антенна</w:t>
      </w:r>
      <w:r>
        <w:rPr>
          <w:sz w:val="18"/>
          <w:szCs w:val="18"/>
          <w:lang w:val="ru-RU"/>
        </w:rPr>
        <w:t xml:space="preserve">; </w:t>
      </w:r>
      <w:r w:rsidRPr="002225A7">
        <w:rPr>
          <w:i/>
          <w:sz w:val="18"/>
          <w:szCs w:val="18"/>
          <w:lang w:val="ru-RU"/>
        </w:rPr>
        <w:t>24</w:t>
      </w:r>
      <w:r>
        <w:rPr>
          <w:sz w:val="18"/>
          <w:szCs w:val="18"/>
          <w:lang w:val="ru-RU"/>
        </w:rPr>
        <w:t xml:space="preserve"> – </w:t>
      </w:r>
      <w:r w:rsidRPr="00EA7B3C">
        <w:rPr>
          <w:sz w:val="18"/>
          <w:szCs w:val="18"/>
          <w:lang w:val="ru-RU"/>
        </w:rPr>
        <w:t xml:space="preserve"> </w:t>
      </w:r>
      <w:r w:rsidRPr="00F87CA1">
        <w:rPr>
          <w:sz w:val="18"/>
          <w:szCs w:val="18"/>
          <w:lang w:val="ru-RU"/>
        </w:rPr>
        <w:t>ВЧ</w:t>
      </w:r>
      <w:r w:rsidR="00955794">
        <w:rPr>
          <w:sz w:val="18"/>
          <w:szCs w:val="18"/>
          <w:lang w:val="ru-RU"/>
        </w:rPr>
        <w:t xml:space="preserve"> </w:t>
      </w:r>
      <w:r w:rsidRPr="00F87CA1">
        <w:rPr>
          <w:sz w:val="18"/>
          <w:szCs w:val="18"/>
          <w:lang w:val="ru-RU"/>
        </w:rPr>
        <w:t>поглощающий материал</w:t>
      </w:r>
      <w:r>
        <w:rPr>
          <w:sz w:val="18"/>
          <w:szCs w:val="18"/>
          <w:lang w:val="ru-RU"/>
        </w:rPr>
        <w:t xml:space="preserve">; </w:t>
      </w:r>
      <w:r w:rsidRPr="002225A7">
        <w:rPr>
          <w:i/>
          <w:sz w:val="18"/>
          <w:szCs w:val="18"/>
          <w:lang w:val="ru-RU"/>
        </w:rPr>
        <w:t>25</w:t>
      </w:r>
      <w:r>
        <w:rPr>
          <w:sz w:val="18"/>
          <w:szCs w:val="18"/>
          <w:lang w:val="ru-RU"/>
        </w:rPr>
        <w:t xml:space="preserve">  </w:t>
      </w:r>
      <w:r w:rsidRPr="00774F3B">
        <w:rPr>
          <w:sz w:val="18"/>
          <w:szCs w:val="18"/>
          <w:lang w:val="ru-RU"/>
        </w:rPr>
        <w:t xml:space="preserve">– </w:t>
      </w:r>
      <w:r>
        <w:rPr>
          <w:sz w:val="18"/>
          <w:szCs w:val="18"/>
          <w:lang w:val="ru-RU"/>
        </w:rPr>
        <w:t>с</w:t>
      </w:r>
      <w:r w:rsidRPr="00377639">
        <w:rPr>
          <w:sz w:val="18"/>
          <w:szCs w:val="18"/>
          <w:lang w:val="ru-RU"/>
        </w:rPr>
        <w:t>еть питания переменного тока</w:t>
      </w:r>
      <w:r w:rsidRPr="00774F3B">
        <w:rPr>
          <w:sz w:val="18"/>
          <w:szCs w:val="18"/>
          <w:lang w:val="ru-RU"/>
        </w:rPr>
        <w:t xml:space="preserve">; </w:t>
      </w:r>
      <w:r w:rsidRPr="00774F3B">
        <w:rPr>
          <w:i/>
          <w:sz w:val="18"/>
          <w:szCs w:val="18"/>
          <w:lang w:val="ru-RU"/>
        </w:rPr>
        <w:t>26</w:t>
      </w:r>
      <w:r w:rsidRPr="00774F3B">
        <w:rPr>
          <w:sz w:val="18"/>
          <w:szCs w:val="18"/>
          <w:lang w:val="ru-RU"/>
        </w:rPr>
        <w:t xml:space="preserve"> – эквивалент AMN для сети переменного тока (по выбору);</w:t>
      </w:r>
      <w:r>
        <w:rPr>
          <w:sz w:val="18"/>
          <w:szCs w:val="18"/>
          <w:lang w:val="ru-RU"/>
        </w:rPr>
        <w:t xml:space="preserve"> 27 – </w:t>
      </w:r>
      <w:r w:rsidRPr="00377639">
        <w:rPr>
          <w:sz w:val="18"/>
          <w:szCs w:val="18"/>
          <w:lang w:val="ru-RU"/>
        </w:rPr>
        <w:t>Имитатор нагрузки с зарядкой по переменному току</w:t>
      </w:r>
      <w:r>
        <w:rPr>
          <w:sz w:val="18"/>
          <w:szCs w:val="18"/>
          <w:lang w:val="ru-RU"/>
        </w:rPr>
        <w:t>;</w:t>
      </w:r>
      <w:r w:rsidRPr="00774F3B">
        <w:rPr>
          <w:sz w:val="18"/>
          <w:szCs w:val="18"/>
          <w:lang w:val="ru-RU"/>
        </w:rPr>
        <w:t xml:space="preserve"> </w:t>
      </w:r>
      <w:r w:rsidRPr="00774F3B">
        <w:rPr>
          <w:i/>
          <w:sz w:val="18"/>
          <w:szCs w:val="18"/>
          <w:lang w:val="ru-RU"/>
        </w:rPr>
        <w:t>28</w:t>
      </w:r>
      <w:r w:rsidRPr="00774F3B">
        <w:rPr>
          <w:sz w:val="18"/>
          <w:szCs w:val="18"/>
          <w:lang w:val="ru-RU"/>
        </w:rPr>
        <w:t xml:space="preserve"> – нагрузка 50 Ом; </w:t>
      </w:r>
      <w:r w:rsidRPr="00774F3B">
        <w:rPr>
          <w:i/>
          <w:sz w:val="18"/>
          <w:szCs w:val="18"/>
          <w:lang w:val="ru-RU"/>
        </w:rPr>
        <w:t>29</w:t>
      </w:r>
      <w:r w:rsidRPr="00774F3B">
        <w:rPr>
          <w:sz w:val="18"/>
          <w:szCs w:val="18"/>
          <w:lang w:val="ru-RU"/>
        </w:rPr>
        <w:t xml:space="preserve"> – дополнительный экранированный отсек (по выбору); </w:t>
      </w:r>
      <w:r w:rsidRPr="00774F3B">
        <w:rPr>
          <w:i/>
          <w:sz w:val="18"/>
          <w:szCs w:val="18"/>
          <w:lang w:val="ru-RU"/>
        </w:rPr>
        <w:t>31</w:t>
      </w:r>
      <w:r w:rsidRPr="009D1185">
        <w:rPr>
          <w:rStyle w:val="a9"/>
          <w:sz w:val="18"/>
          <w:szCs w:val="18"/>
          <w:lang w:val="ru-RU"/>
        </w:rPr>
        <w:footnoteReference w:customMarkFollows="1" w:id="20"/>
        <w:sym w:font="Symbol" w:char="F02A"/>
      </w:r>
      <w:r w:rsidRPr="00774F3B">
        <w:rPr>
          <w:sz w:val="18"/>
          <w:szCs w:val="18"/>
          <w:lang w:val="ru-RU"/>
        </w:rPr>
        <w:t xml:space="preserve"> – линии переменного тока</w:t>
      </w:r>
    </w:p>
    <w:p w14:paraId="6FCE29CC" w14:textId="77777777" w:rsidR="00AE3356" w:rsidRDefault="00AE3356" w:rsidP="00AE3356">
      <w:pPr>
        <w:spacing w:line="288" w:lineRule="auto"/>
        <w:jc w:val="center"/>
        <w:rPr>
          <w:sz w:val="22"/>
          <w:szCs w:val="22"/>
          <w:lang w:val="ru-RU"/>
        </w:rPr>
      </w:pPr>
      <w:r w:rsidRPr="00D411A5">
        <w:rPr>
          <w:sz w:val="22"/>
          <w:szCs w:val="22"/>
          <w:lang w:val="ru-RU"/>
        </w:rPr>
        <w:t xml:space="preserve">Рисунок Н.12 </w:t>
      </w:r>
      <w:r>
        <w:rPr>
          <w:sz w:val="22"/>
          <w:szCs w:val="22"/>
          <w:lang w:val="ru-RU"/>
        </w:rPr>
        <w:t>—</w:t>
      </w:r>
      <w:r w:rsidRPr="00D411A5">
        <w:rPr>
          <w:sz w:val="22"/>
          <w:szCs w:val="22"/>
          <w:lang w:val="ru-RU"/>
        </w:rPr>
        <w:t xml:space="preserve"> Излучаемые помехи</w:t>
      </w:r>
      <w:r>
        <w:rPr>
          <w:sz w:val="22"/>
          <w:szCs w:val="22"/>
          <w:lang w:val="ru-RU"/>
        </w:rPr>
        <w:t>.</w:t>
      </w:r>
      <w:r w:rsidRPr="00D411A5">
        <w:rPr>
          <w:sz w:val="22"/>
          <w:szCs w:val="22"/>
          <w:lang w:val="ru-RU"/>
        </w:rPr>
        <w:t xml:space="preserve"> Пример измерения на испытательной установке с биконической антенной при измерении </w:t>
      </w:r>
      <w:r w:rsidRPr="00D411A5">
        <w:rPr>
          <w:sz w:val="22"/>
          <w:szCs w:val="22"/>
        </w:rPr>
        <w:t>EUT</w:t>
      </w:r>
      <w:r w:rsidRPr="00D411A5">
        <w:rPr>
          <w:sz w:val="22"/>
          <w:szCs w:val="22"/>
          <w:lang w:val="ru-RU"/>
        </w:rPr>
        <w:t xml:space="preserve"> с экранированными системами электропитания и зарядным устройством и с НВ</w:t>
      </w:r>
      <w:r>
        <w:rPr>
          <w:sz w:val="22"/>
          <w:szCs w:val="22"/>
          <w:lang w:val="ru-RU"/>
        </w:rPr>
        <w:t>-</w:t>
      </w:r>
      <w:r w:rsidRPr="00D411A5">
        <w:rPr>
          <w:sz w:val="22"/>
          <w:szCs w:val="22"/>
          <w:lang w:val="ru-RU"/>
        </w:rPr>
        <w:t>линиями напротив антенны</w:t>
      </w:r>
      <w:r>
        <w:rPr>
          <w:sz w:val="22"/>
          <w:szCs w:val="22"/>
          <w:lang w:val="ru-RU"/>
        </w:rPr>
        <w:br w:type="page"/>
      </w:r>
    </w:p>
    <w:p w14:paraId="53265A04" w14:textId="77777777" w:rsidR="00AE3356" w:rsidRPr="00F87CA1" w:rsidRDefault="00AE3356" w:rsidP="00AE3356">
      <w:pPr>
        <w:spacing w:line="360" w:lineRule="auto"/>
        <w:ind w:firstLine="709"/>
        <w:rPr>
          <w:b/>
          <w:sz w:val="24"/>
          <w:szCs w:val="24"/>
          <w:lang w:val="ru-RU"/>
        </w:rPr>
      </w:pPr>
      <w:r w:rsidRPr="00F87CA1">
        <w:rPr>
          <w:b/>
          <w:sz w:val="24"/>
          <w:szCs w:val="24"/>
          <w:lang w:val="ru-RU"/>
        </w:rPr>
        <w:lastRenderedPageBreak/>
        <w:t xml:space="preserve">Н.5.3 Нормы </w:t>
      </w:r>
      <w:r>
        <w:rPr>
          <w:b/>
          <w:sz w:val="24"/>
          <w:szCs w:val="24"/>
          <w:lang w:val="ru-RU"/>
        </w:rPr>
        <w:t>на</w:t>
      </w:r>
      <w:r w:rsidRPr="00F87CA1">
        <w:rPr>
          <w:b/>
          <w:sz w:val="24"/>
          <w:szCs w:val="24"/>
          <w:lang w:val="ru-RU"/>
        </w:rPr>
        <w:t xml:space="preserve"> излучаем</w:t>
      </w:r>
      <w:r>
        <w:rPr>
          <w:b/>
          <w:sz w:val="24"/>
          <w:szCs w:val="24"/>
          <w:lang w:val="ru-RU"/>
        </w:rPr>
        <w:t>ые</w:t>
      </w:r>
      <w:r w:rsidRPr="00F87CA1">
        <w:rPr>
          <w:b/>
          <w:sz w:val="24"/>
          <w:szCs w:val="24"/>
          <w:lang w:val="ru-RU"/>
        </w:rPr>
        <w:t xml:space="preserve"> помех</w:t>
      </w:r>
      <w:r>
        <w:rPr>
          <w:b/>
          <w:sz w:val="24"/>
          <w:szCs w:val="24"/>
          <w:lang w:val="ru-RU"/>
        </w:rPr>
        <w:t>и.</w:t>
      </w:r>
      <w:r w:rsidRPr="00F87CA1">
        <w:rPr>
          <w:b/>
          <w:sz w:val="24"/>
          <w:szCs w:val="24"/>
          <w:lang w:val="ru-RU"/>
        </w:rPr>
        <w:t xml:space="preserve"> Метод ALSE</w:t>
      </w:r>
    </w:p>
    <w:p w14:paraId="01581C4E" w14:textId="77777777" w:rsidR="00AE3356" w:rsidRPr="00F87CA1" w:rsidRDefault="00AE3356" w:rsidP="00AE3356">
      <w:pPr>
        <w:spacing w:line="360" w:lineRule="auto"/>
        <w:ind w:firstLine="709"/>
        <w:rPr>
          <w:sz w:val="24"/>
          <w:szCs w:val="24"/>
          <w:lang w:val="ru-RU"/>
        </w:rPr>
      </w:pPr>
      <w:r>
        <w:rPr>
          <w:sz w:val="24"/>
          <w:szCs w:val="24"/>
          <w:lang w:val="ru-RU"/>
        </w:rPr>
        <w:t>Значения норм приведены в</w:t>
      </w:r>
      <w:r w:rsidRPr="00F87CA1">
        <w:rPr>
          <w:sz w:val="24"/>
          <w:szCs w:val="24"/>
          <w:lang w:val="ru-RU"/>
        </w:rPr>
        <w:t xml:space="preserve"> таблиц</w:t>
      </w:r>
      <w:r>
        <w:rPr>
          <w:sz w:val="24"/>
          <w:szCs w:val="24"/>
          <w:lang w:val="ru-RU"/>
        </w:rPr>
        <w:t>ах</w:t>
      </w:r>
      <w:r w:rsidRPr="00F87CA1">
        <w:rPr>
          <w:sz w:val="24"/>
          <w:szCs w:val="24"/>
          <w:lang w:val="ru-RU"/>
        </w:rPr>
        <w:t xml:space="preserve"> 8 и 9.</w:t>
      </w:r>
    </w:p>
    <w:p w14:paraId="2C428F70" w14:textId="77777777" w:rsidR="00AE3356" w:rsidRPr="00F87CA1" w:rsidRDefault="00AE3356" w:rsidP="00AE3356">
      <w:pPr>
        <w:pStyle w:val="2"/>
        <w:numPr>
          <w:ilvl w:val="0"/>
          <w:numId w:val="0"/>
        </w:numPr>
        <w:spacing w:line="360" w:lineRule="auto"/>
        <w:ind w:firstLine="709"/>
      </w:pPr>
      <w:r w:rsidRPr="00F87CA1">
        <w:t>Н.</w:t>
      </w:r>
      <w:r w:rsidRPr="000058D9">
        <w:t>6 Паразитная</w:t>
      </w:r>
      <w:r>
        <w:t xml:space="preserve"> с</w:t>
      </w:r>
      <w:r w:rsidRPr="00F87CA1">
        <w:t>вязь между НВ и ВВ</w:t>
      </w:r>
      <w:r>
        <w:t>-</w:t>
      </w:r>
      <w:r w:rsidRPr="00F87CA1">
        <w:t>системами</w:t>
      </w:r>
    </w:p>
    <w:p w14:paraId="108590E3" w14:textId="77777777" w:rsidR="00AE3356" w:rsidRPr="00F87CA1" w:rsidRDefault="00AE3356" w:rsidP="00AE3356">
      <w:pPr>
        <w:spacing w:line="360" w:lineRule="auto"/>
        <w:ind w:firstLine="709"/>
        <w:rPr>
          <w:sz w:val="24"/>
          <w:szCs w:val="24"/>
          <w:lang w:val="ru-RU"/>
        </w:rPr>
      </w:pPr>
      <w:r w:rsidRPr="00F87CA1">
        <w:rPr>
          <w:b/>
          <w:sz w:val="24"/>
          <w:szCs w:val="24"/>
          <w:lang w:val="ru-RU"/>
        </w:rPr>
        <w:t>Н.6.1 Общие положения</w:t>
      </w:r>
    </w:p>
    <w:p w14:paraId="6F14013B" w14:textId="77777777" w:rsidR="00AE3356" w:rsidRPr="00F87CA1" w:rsidRDefault="00AE3356" w:rsidP="00AE3356">
      <w:pPr>
        <w:spacing w:line="360" w:lineRule="auto"/>
        <w:ind w:firstLine="709"/>
        <w:rPr>
          <w:sz w:val="24"/>
          <w:szCs w:val="24"/>
          <w:lang w:val="ru-RU"/>
        </w:rPr>
      </w:pPr>
      <w:r w:rsidRPr="00F87CA1">
        <w:rPr>
          <w:sz w:val="24"/>
          <w:szCs w:val="24"/>
          <w:lang w:val="ru-RU"/>
        </w:rPr>
        <w:t>В предыдущих подразделах были приведены нормы на ВВ</w:t>
      </w:r>
      <w:r>
        <w:rPr>
          <w:sz w:val="24"/>
          <w:szCs w:val="24"/>
          <w:lang w:val="ru-RU"/>
        </w:rPr>
        <w:t>-</w:t>
      </w:r>
      <w:r w:rsidRPr="00F87CA1">
        <w:rPr>
          <w:sz w:val="24"/>
          <w:szCs w:val="24"/>
          <w:lang w:val="ru-RU"/>
        </w:rPr>
        <w:t>компоненты и соответствующие методы испытаний. В данном подразделе представлены методы испытаний для определения влияния помех со стороны ВВ</w:t>
      </w:r>
      <w:r>
        <w:rPr>
          <w:sz w:val="24"/>
          <w:szCs w:val="24"/>
          <w:lang w:val="ru-RU"/>
        </w:rPr>
        <w:t>-</w:t>
      </w:r>
      <w:r w:rsidRPr="00F87CA1">
        <w:rPr>
          <w:sz w:val="24"/>
          <w:szCs w:val="24"/>
          <w:lang w:val="ru-RU"/>
        </w:rPr>
        <w:t>систем на НВ</w:t>
      </w:r>
      <w:r>
        <w:rPr>
          <w:sz w:val="24"/>
          <w:szCs w:val="24"/>
          <w:lang w:val="ru-RU"/>
        </w:rPr>
        <w:t>-</w:t>
      </w:r>
      <w:r w:rsidRPr="00F87CA1">
        <w:rPr>
          <w:sz w:val="24"/>
          <w:szCs w:val="24"/>
          <w:lang w:val="ru-RU"/>
        </w:rPr>
        <w:t>системы.</w:t>
      </w:r>
    </w:p>
    <w:p w14:paraId="6D8035CB"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Можно </w:t>
      </w:r>
      <w:r>
        <w:rPr>
          <w:sz w:val="24"/>
          <w:szCs w:val="24"/>
          <w:lang w:val="ru-RU"/>
        </w:rPr>
        <w:t xml:space="preserve">оценить </w:t>
      </w:r>
      <w:r w:rsidRPr="00F87CA1">
        <w:rPr>
          <w:sz w:val="24"/>
          <w:szCs w:val="24"/>
          <w:lang w:val="ru-RU"/>
        </w:rPr>
        <w:t>связь между ВВ и НВ</w:t>
      </w:r>
      <w:r>
        <w:rPr>
          <w:sz w:val="24"/>
          <w:szCs w:val="24"/>
          <w:lang w:val="ru-RU"/>
        </w:rPr>
        <w:t>-</w:t>
      </w:r>
      <w:r w:rsidRPr="00F87CA1">
        <w:rPr>
          <w:sz w:val="24"/>
          <w:szCs w:val="24"/>
          <w:lang w:val="ru-RU"/>
        </w:rPr>
        <w:t>системами</w:t>
      </w:r>
      <w:r>
        <w:rPr>
          <w:sz w:val="24"/>
          <w:szCs w:val="24"/>
          <w:lang w:val="ru-RU"/>
        </w:rPr>
        <w:t xml:space="preserve"> следующими методами</w:t>
      </w:r>
      <w:r w:rsidRPr="00F87CA1">
        <w:rPr>
          <w:sz w:val="24"/>
          <w:szCs w:val="24"/>
          <w:lang w:val="ru-RU"/>
        </w:rPr>
        <w:t>:</w:t>
      </w:r>
    </w:p>
    <w:p w14:paraId="6A9CB0FE"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измерения</w:t>
      </w:r>
      <w:r>
        <w:rPr>
          <w:sz w:val="24"/>
          <w:szCs w:val="24"/>
          <w:lang w:val="ru-RU"/>
        </w:rPr>
        <w:t>ми</w:t>
      </w:r>
      <w:r w:rsidRPr="00F87CA1">
        <w:rPr>
          <w:sz w:val="24"/>
          <w:szCs w:val="24"/>
          <w:lang w:val="ru-RU"/>
        </w:rPr>
        <w:t xml:space="preserve"> (напряжения, тока, электрического поля) </w:t>
      </w:r>
      <w:r>
        <w:rPr>
          <w:sz w:val="24"/>
          <w:szCs w:val="24"/>
          <w:lang w:val="ru-RU"/>
        </w:rPr>
        <w:t xml:space="preserve">с применением </w:t>
      </w:r>
      <w:r w:rsidRPr="00F87CA1">
        <w:rPr>
          <w:sz w:val="24"/>
          <w:szCs w:val="24"/>
          <w:lang w:val="ru-RU"/>
        </w:rPr>
        <w:t>испытательной установки, указанной в Н.5.2;</w:t>
      </w:r>
    </w:p>
    <w:p w14:paraId="183EF10B"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r>
      <w:r>
        <w:rPr>
          <w:sz w:val="24"/>
          <w:szCs w:val="24"/>
          <w:lang w:val="ru-RU"/>
        </w:rPr>
        <w:t xml:space="preserve">прямыми </w:t>
      </w:r>
      <w:r w:rsidRPr="00F87CA1">
        <w:rPr>
          <w:sz w:val="24"/>
          <w:szCs w:val="24"/>
          <w:lang w:val="ru-RU"/>
        </w:rPr>
        <w:t>измерени</w:t>
      </w:r>
      <w:r>
        <w:rPr>
          <w:sz w:val="24"/>
          <w:szCs w:val="24"/>
          <w:lang w:val="ru-RU"/>
        </w:rPr>
        <w:t>ями</w:t>
      </w:r>
      <w:r w:rsidRPr="00F87CA1">
        <w:rPr>
          <w:sz w:val="24"/>
          <w:szCs w:val="24"/>
          <w:lang w:val="ru-RU"/>
        </w:rPr>
        <w:t xml:space="preserve"> параметров рассеяния, как указано в Н.6.3.</w:t>
      </w:r>
    </w:p>
    <w:p w14:paraId="41B1F4A2" w14:textId="77777777" w:rsidR="00AE3356" w:rsidRPr="00F87CA1" w:rsidRDefault="00AE3356" w:rsidP="00AE3356">
      <w:pPr>
        <w:spacing w:line="360" w:lineRule="auto"/>
        <w:ind w:firstLine="709"/>
        <w:rPr>
          <w:sz w:val="24"/>
          <w:szCs w:val="24"/>
          <w:lang w:val="ru-RU"/>
        </w:rPr>
      </w:pPr>
      <w:r w:rsidRPr="00F87CA1">
        <w:rPr>
          <w:sz w:val="24"/>
          <w:szCs w:val="24"/>
          <w:lang w:val="ru-RU"/>
        </w:rPr>
        <w:t>Используемый метод испытания должен быть согласован между заказчиком и поставщиком и внесен в план испытания.</w:t>
      </w:r>
    </w:p>
    <w:p w14:paraId="6302C92F" w14:textId="77777777" w:rsidR="00AE3356" w:rsidRPr="00F87CA1" w:rsidRDefault="00AE3356" w:rsidP="00AE3356">
      <w:pPr>
        <w:spacing w:line="360" w:lineRule="auto"/>
        <w:ind w:firstLine="709"/>
        <w:rPr>
          <w:sz w:val="24"/>
          <w:szCs w:val="24"/>
          <w:lang w:val="ru-RU"/>
        </w:rPr>
      </w:pPr>
      <w:r w:rsidRPr="00F87CA1">
        <w:rPr>
          <w:b/>
          <w:sz w:val="24"/>
          <w:szCs w:val="24"/>
          <w:lang w:val="ru-RU"/>
        </w:rPr>
        <w:t>Н.6.2 Измерени</w:t>
      </w:r>
      <w:r>
        <w:rPr>
          <w:b/>
          <w:sz w:val="24"/>
          <w:szCs w:val="24"/>
          <w:lang w:val="ru-RU"/>
        </w:rPr>
        <w:t>я</w:t>
      </w:r>
      <w:r w:rsidRPr="00F87CA1">
        <w:rPr>
          <w:b/>
          <w:sz w:val="24"/>
          <w:szCs w:val="24"/>
          <w:lang w:val="ru-RU"/>
        </w:rPr>
        <w:t xml:space="preserve"> </w:t>
      </w:r>
      <w:r>
        <w:rPr>
          <w:b/>
          <w:sz w:val="24"/>
          <w:szCs w:val="24"/>
          <w:lang w:val="ru-RU"/>
        </w:rPr>
        <w:t>с использованием</w:t>
      </w:r>
      <w:r w:rsidRPr="00F87CA1">
        <w:rPr>
          <w:b/>
          <w:sz w:val="24"/>
          <w:szCs w:val="24"/>
          <w:lang w:val="ru-RU"/>
        </w:rPr>
        <w:t xml:space="preserve"> испытательных установ</w:t>
      </w:r>
      <w:r>
        <w:rPr>
          <w:b/>
          <w:sz w:val="24"/>
          <w:szCs w:val="24"/>
          <w:lang w:val="ru-RU"/>
        </w:rPr>
        <w:t>ок</w:t>
      </w:r>
      <w:r w:rsidRPr="00F87CA1">
        <w:rPr>
          <w:b/>
          <w:sz w:val="24"/>
          <w:szCs w:val="24"/>
          <w:lang w:val="ru-RU"/>
        </w:rPr>
        <w:t>, указанных в разделе 6</w:t>
      </w:r>
    </w:p>
    <w:p w14:paraId="7CED0436" w14:textId="77777777" w:rsidR="00AE3356" w:rsidRPr="00F87CA1" w:rsidRDefault="00AE3356" w:rsidP="00AE3356">
      <w:pPr>
        <w:spacing w:line="360" w:lineRule="auto"/>
        <w:ind w:firstLine="709"/>
        <w:rPr>
          <w:sz w:val="24"/>
          <w:szCs w:val="24"/>
          <w:lang w:val="ru-RU"/>
        </w:rPr>
      </w:pPr>
      <w:r w:rsidRPr="00F87CA1">
        <w:rPr>
          <w:sz w:val="24"/>
          <w:szCs w:val="24"/>
          <w:lang w:val="ru-RU"/>
        </w:rPr>
        <w:t>Н.6.2.1 Общие положения</w:t>
      </w:r>
    </w:p>
    <w:p w14:paraId="2BC77A4A" w14:textId="77777777" w:rsidR="00AE3356" w:rsidRPr="00F87CA1" w:rsidRDefault="00AE3356" w:rsidP="00AE3356">
      <w:pPr>
        <w:spacing w:line="360" w:lineRule="auto"/>
        <w:ind w:firstLine="709"/>
        <w:rPr>
          <w:sz w:val="24"/>
          <w:szCs w:val="24"/>
          <w:lang w:val="ru-RU"/>
        </w:rPr>
      </w:pPr>
      <w:r w:rsidRPr="0092450E">
        <w:rPr>
          <w:sz w:val="24"/>
          <w:szCs w:val="24"/>
          <w:lang w:val="ru-RU"/>
        </w:rPr>
        <w:t>Используемые для измерения переходного затухания испытательные установки являются модифицированными вариантами испытательных установ</w:t>
      </w:r>
      <w:r>
        <w:rPr>
          <w:sz w:val="24"/>
          <w:szCs w:val="24"/>
          <w:lang w:val="ru-RU"/>
        </w:rPr>
        <w:t>ок</w:t>
      </w:r>
      <w:r w:rsidRPr="0092450E">
        <w:rPr>
          <w:sz w:val="24"/>
          <w:szCs w:val="24"/>
          <w:lang w:val="ru-RU"/>
        </w:rPr>
        <w:t xml:space="preserve">, указанных в разделе 6. </w:t>
      </w:r>
      <w:r>
        <w:rPr>
          <w:sz w:val="24"/>
          <w:szCs w:val="24"/>
          <w:lang w:val="ru-RU"/>
        </w:rPr>
        <w:t xml:space="preserve">При измерениях </w:t>
      </w:r>
      <w:r w:rsidRPr="0092450E">
        <w:rPr>
          <w:sz w:val="24"/>
          <w:szCs w:val="24"/>
        </w:rPr>
        <w:t>EUT</w:t>
      </w:r>
      <w:r w:rsidRPr="0092450E">
        <w:rPr>
          <w:sz w:val="24"/>
          <w:szCs w:val="24"/>
          <w:lang w:val="ru-RU"/>
        </w:rPr>
        <w:t xml:space="preserve"> должно находиться в рабочем режиме с питанием или без него, указанном в плане испытаний.</w:t>
      </w:r>
    </w:p>
    <w:p w14:paraId="1EAB274D" w14:textId="77777777" w:rsidR="00AE3356" w:rsidRPr="00F87CA1" w:rsidRDefault="00AE3356" w:rsidP="00AE3356">
      <w:pPr>
        <w:spacing w:line="360" w:lineRule="auto"/>
        <w:ind w:firstLine="709"/>
        <w:rPr>
          <w:sz w:val="24"/>
          <w:szCs w:val="24"/>
          <w:lang w:val="ru-RU"/>
        </w:rPr>
      </w:pPr>
    </w:p>
    <w:p w14:paraId="270F7437" w14:textId="77777777" w:rsidR="00AE3356" w:rsidRPr="00AB559A" w:rsidRDefault="00AE3356" w:rsidP="00AE3356">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Pr>
          <w:sz w:val="22"/>
          <w:szCs w:val="22"/>
          <w:lang w:val="ru-RU"/>
        </w:rPr>
        <w:t>—</w:t>
      </w:r>
      <w:r w:rsidRPr="00AB559A">
        <w:rPr>
          <w:sz w:val="22"/>
          <w:szCs w:val="22"/>
          <w:lang w:val="ru-RU"/>
        </w:rPr>
        <w:t xml:space="preserve"> В некоторых случаях уровень шума, генерируемого EUT, может быть выше инжектируемого сигнала и оказывать влияние на результаты испытаний. Если </w:t>
      </w:r>
      <w:r w:rsidRPr="00AB559A">
        <w:rPr>
          <w:sz w:val="22"/>
          <w:szCs w:val="22"/>
        </w:rPr>
        <w:t>EUT</w:t>
      </w:r>
      <w:r w:rsidRPr="00AB559A">
        <w:rPr>
          <w:sz w:val="22"/>
          <w:szCs w:val="22"/>
          <w:lang w:val="ru-RU"/>
        </w:rPr>
        <w:t xml:space="preserve"> во время измерений переходного затухания находится в рабочем режиме, необходимо принять меры для уменьшения этого влияния на  результаты измерения переходного затухания.</w:t>
      </w:r>
    </w:p>
    <w:p w14:paraId="16EA2126" w14:textId="77777777" w:rsidR="00AE3356" w:rsidRPr="00F87CA1" w:rsidRDefault="00AE3356" w:rsidP="00AE3356">
      <w:pPr>
        <w:spacing w:line="360" w:lineRule="auto"/>
        <w:ind w:firstLine="709"/>
        <w:rPr>
          <w:sz w:val="24"/>
          <w:szCs w:val="24"/>
          <w:lang w:val="ru-RU"/>
        </w:rPr>
      </w:pPr>
    </w:p>
    <w:p w14:paraId="2F066701" w14:textId="77777777" w:rsidR="00AE3356" w:rsidRDefault="00AE3356" w:rsidP="00AE3356">
      <w:pPr>
        <w:spacing w:line="360" w:lineRule="auto"/>
        <w:ind w:firstLine="709"/>
        <w:rPr>
          <w:sz w:val="24"/>
          <w:szCs w:val="24"/>
          <w:lang w:val="ru-RU"/>
        </w:rPr>
      </w:pPr>
      <w:r w:rsidRPr="00F87CA1">
        <w:rPr>
          <w:sz w:val="24"/>
          <w:szCs w:val="24"/>
          <w:lang w:val="ru-RU"/>
        </w:rPr>
        <w:t xml:space="preserve">В общем случае испытательный сигнал последовательно </w:t>
      </w:r>
      <w:r>
        <w:rPr>
          <w:sz w:val="24"/>
          <w:szCs w:val="24"/>
          <w:lang w:val="ru-RU"/>
        </w:rPr>
        <w:t>подается</w:t>
      </w:r>
      <w:r w:rsidRPr="00F87CA1">
        <w:rPr>
          <w:sz w:val="24"/>
          <w:szCs w:val="24"/>
          <w:lang w:val="ru-RU"/>
        </w:rPr>
        <w:t xml:space="preserve"> в порт</w:t>
      </w:r>
      <w:r>
        <w:rPr>
          <w:sz w:val="24"/>
          <w:szCs w:val="24"/>
          <w:lang w:val="ru-RU"/>
        </w:rPr>
        <w:t>ы</w:t>
      </w:r>
      <w:r w:rsidRPr="00F87CA1">
        <w:rPr>
          <w:sz w:val="24"/>
          <w:szCs w:val="24"/>
          <w:lang w:val="ru-RU"/>
        </w:rPr>
        <w:t xml:space="preserve"> HV+ и </w:t>
      </w:r>
      <w:r w:rsidRPr="00F87CA1">
        <w:rPr>
          <w:sz w:val="24"/>
          <w:szCs w:val="24"/>
        </w:rPr>
        <w:t>H</w:t>
      </w:r>
      <w:r w:rsidRPr="00F87CA1">
        <w:rPr>
          <w:sz w:val="24"/>
          <w:szCs w:val="24"/>
          <w:lang w:val="ru-RU"/>
        </w:rPr>
        <w:t>V</w:t>
      </w:r>
      <w:r>
        <w:rPr>
          <w:rFonts w:cs="Arial"/>
          <w:sz w:val="24"/>
          <w:szCs w:val="24"/>
          <w:lang w:val="ru-RU"/>
        </w:rPr>
        <w:t>−</w:t>
      </w:r>
      <w:r w:rsidRPr="00F87CA1">
        <w:rPr>
          <w:sz w:val="24"/>
          <w:szCs w:val="24"/>
          <w:lang w:val="ru-RU"/>
        </w:rPr>
        <w:t>. Испытательный уровень устанавливается в соответствии с ВВ</w:t>
      </w:r>
      <w:r>
        <w:rPr>
          <w:sz w:val="24"/>
          <w:szCs w:val="24"/>
          <w:lang w:val="ru-RU"/>
        </w:rPr>
        <w:t>-</w:t>
      </w:r>
      <w:r w:rsidRPr="00F87CA1">
        <w:rPr>
          <w:sz w:val="24"/>
          <w:szCs w:val="24"/>
          <w:lang w:val="ru-RU"/>
        </w:rPr>
        <w:t>нормами, указанными в таблице Н.1 (средние значения) по согласованию между заказчиком и поставщиком, и вносится в план испытания. Необходимо проводить калибровку сигнала и мониторинг.</w:t>
      </w:r>
    </w:p>
    <w:p w14:paraId="23AA4DAF" w14:textId="77777777" w:rsidR="00AE3356" w:rsidRDefault="00AE3356" w:rsidP="00AE3356">
      <w:pPr>
        <w:suppressAutoHyphens w:val="0"/>
        <w:jc w:val="left"/>
        <w:rPr>
          <w:sz w:val="24"/>
          <w:szCs w:val="24"/>
          <w:lang w:val="ru-RU"/>
        </w:rPr>
      </w:pPr>
      <w:r>
        <w:rPr>
          <w:sz w:val="24"/>
          <w:szCs w:val="24"/>
          <w:lang w:val="ru-RU"/>
        </w:rPr>
        <w:br w:type="page"/>
      </w:r>
    </w:p>
    <w:p w14:paraId="5772EE84" w14:textId="77777777" w:rsidR="00AE3356" w:rsidRPr="00F87CA1" w:rsidRDefault="00AE3356" w:rsidP="00AE3356">
      <w:pPr>
        <w:spacing w:line="360" w:lineRule="auto"/>
        <w:ind w:firstLine="709"/>
        <w:rPr>
          <w:sz w:val="24"/>
          <w:szCs w:val="24"/>
          <w:lang w:val="ru-RU"/>
        </w:rPr>
      </w:pPr>
      <w:r w:rsidRPr="00F87CA1">
        <w:rPr>
          <w:sz w:val="24"/>
          <w:szCs w:val="24"/>
          <w:lang w:val="ru-RU"/>
        </w:rPr>
        <w:lastRenderedPageBreak/>
        <w:t xml:space="preserve">Испытательный сигнал должен подаваться либо с </w:t>
      </w:r>
      <w:r>
        <w:rPr>
          <w:sz w:val="24"/>
          <w:szCs w:val="24"/>
          <w:lang w:val="ru-RU"/>
        </w:rPr>
        <w:t xml:space="preserve">помощью </w:t>
      </w:r>
      <w:r w:rsidRPr="004E66B0">
        <w:rPr>
          <w:sz w:val="24"/>
          <w:szCs w:val="24"/>
          <w:lang w:val="ru-RU"/>
        </w:rPr>
        <w:t>инжектора</w:t>
      </w:r>
      <w:r>
        <w:rPr>
          <w:sz w:val="24"/>
          <w:szCs w:val="24"/>
          <w:lang w:val="ru-RU"/>
        </w:rPr>
        <w:t xml:space="preserve"> </w:t>
      </w:r>
      <w:r w:rsidRPr="00F87CA1">
        <w:rPr>
          <w:sz w:val="24"/>
          <w:szCs w:val="24"/>
          <w:lang w:val="ru-RU"/>
        </w:rPr>
        <w:t xml:space="preserve">тока, либо обеспечиваться за счет емкостной связи. </w:t>
      </w:r>
      <w:proofErr w:type="spellStart"/>
      <w:r w:rsidRPr="00F87CA1">
        <w:rPr>
          <w:sz w:val="24"/>
          <w:szCs w:val="24"/>
          <w:lang w:val="ru-RU"/>
        </w:rPr>
        <w:t>Помехоэмиссия</w:t>
      </w:r>
      <w:proofErr w:type="spellEnd"/>
      <w:r w:rsidRPr="00F87CA1">
        <w:rPr>
          <w:sz w:val="24"/>
          <w:szCs w:val="24"/>
          <w:lang w:val="ru-RU"/>
        </w:rPr>
        <w:t xml:space="preserve"> определяется с использованием как методов измерения кондуктивных помех (метода напряжения и метода пробника тока), так и метода ALSE.</w:t>
      </w:r>
    </w:p>
    <w:p w14:paraId="6F3523C7" w14:textId="77777777" w:rsidR="00AE3356" w:rsidRPr="00F87CA1" w:rsidRDefault="00AE3356" w:rsidP="00AE3356">
      <w:pPr>
        <w:spacing w:line="360" w:lineRule="auto"/>
        <w:ind w:firstLine="709"/>
        <w:rPr>
          <w:sz w:val="24"/>
          <w:szCs w:val="24"/>
          <w:lang w:val="ru-RU"/>
        </w:rPr>
      </w:pPr>
      <w:r w:rsidRPr="00F87CA1">
        <w:rPr>
          <w:sz w:val="24"/>
          <w:szCs w:val="24"/>
          <w:lang w:val="ru-RU"/>
        </w:rPr>
        <w:t>В Н.6.2.2 приведена процедура калибровки, чтобы можно было обеспечить соответствие испытательных уровней на стороне ВВ классу ВВ норм, указанных в таблице Н.1 (средние значения). Испытательные установки для кондуктивных и излучаемых помех приведены в Н.6.2.3</w:t>
      </w:r>
      <w:r>
        <w:rPr>
          <w:sz w:val="24"/>
          <w:szCs w:val="24"/>
          <w:lang w:val="ru-RU"/>
        </w:rPr>
        <w:t xml:space="preserve"> — </w:t>
      </w:r>
      <w:r w:rsidRPr="00F87CA1">
        <w:rPr>
          <w:sz w:val="24"/>
          <w:szCs w:val="24"/>
          <w:lang w:val="ru-RU"/>
        </w:rPr>
        <w:t>Н.6.2.5. Измерения связи должны выполняться на всех трех испытательных установках при соответствующих требованиях.</w:t>
      </w:r>
    </w:p>
    <w:p w14:paraId="64AA83B9"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Н.6.2.2 </w:t>
      </w:r>
      <w:r>
        <w:rPr>
          <w:sz w:val="24"/>
          <w:szCs w:val="24"/>
          <w:lang w:val="ru-RU"/>
        </w:rPr>
        <w:t xml:space="preserve">Ввод и </w:t>
      </w:r>
      <w:r w:rsidRPr="00F87CA1">
        <w:rPr>
          <w:sz w:val="24"/>
          <w:szCs w:val="24"/>
          <w:lang w:val="ru-RU"/>
        </w:rPr>
        <w:t xml:space="preserve">калибровка испытательных сигналов </w:t>
      </w:r>
    </w:p>
    <w:p w14:paraId="7C8C48EA" w14:textId="77777777" w:rsidR="00AE3356" w:rsidRPr="00F87CA1" w:rsidRDefault="00AE3356" w:rsidP="00AE3356">
      <w:pPr>
        <w:spacing w:line="360" w:lineRule="auto"/>
        <w:ind w:firstLine="709"/>
        <w:rPr>
          <w:sz w:val="24"/>
          <w:szCs w:val="24"/>
          <w:lang w:val="ru-RU"/>
        </w:rPr>
      </w:pPr>
      <w:r w:rsidRPr="00F87CA1">
        <w:rPr>
          <w:sz w:val="24"/>
          <w:szCs w:val="24"/>
          <w:lang w:val="ru-RU"/>
        </w:rPr>
        <w:t>Установка для калибровки испытательного сигнала приведена на рисунке Н.13. ВЧ</w:t>
      </w:r>
      <w:r>
        <w:rPr>
          <w:sz w:val="24"/>
          <w:szCs w:val="24"/>
          <w:lang w:val="ru-RU"/>
        </w:rPr>
        <w:t>-мощность</w:t>
      </w:r>
      <w:r w:rsidRPr="00F87CA1">
        <w:rPr>
          <w:sz w:val="24"/>
          <w:szCs w:val="24"/>
          <w:lang w:val="ru-RU"/>
        </w:rPr>
        <w:t xml:space="preserve"> испытательного сигнала подается на элемент связи между ВВ эквивалентом сети (HV-AN) и </w:t>
      </w:r>
      <w:r>
        <w:rPr>
          <w:sz w:val="24"/>
          <w:szCs w:val="24"/>
          <w:lang w:val="ru-RU"/>
        </w:rPr>
        <w:t>дополнительной</w:t>
      </w:r>
      <w:r w:rsidRPr="00F87CA1">
        <w:rPr>
          <w:sz w:val="24"/>
          <w:szCs w:val="24"/>
          <w:lang w:val="ru-RU"/>
        </w:rPr>
        <w:t xml:space="preserve"> схемой согласования </w:t>
      </w:r>
      <w:r>
        <w:rPr>
          <w:sz w:val="24"/>
          <w:szCs w:val="24"/>
          <w:lang w:val="ru-RU"/>
        </w:rPr>
        <w:t>полного сопротивления</w:t>
      </w:r>
      <w:r w:rsidRPr="00F87CA1">
        <w:rPr>
          <w:sz w:val="24"/>
          <w:szCs w:val="24"/>
          <w:lang w:val="ru-RU"/>
        </w:rPr>
        <w:t xml:space="preserve"> (см</w:t>
      </w:r>
      <w:r>
        <w:rPr>
          <w:sz w:val="24"/>
          <w:szCs w:val="24"/>
          <w:lang w:val="ru-RU"/>
        </w:rPr>
        <w:t>.</w:t>
      </w:r>
      <w:r w:rsidRPr="00F87CA1">
        <w:rPr>
          <w:sz w:val="24"/>
          <w:szCs w:val="24"/>
          <w:lang w:val="ru-RU"/>
        </w:rPr>
        <w:t xml:space="preserve"> Е.2 и рисунок Е.5), либо с помощью </w:t>
      </w:r>
      <w:r>
        <w:rPr>
          <w:sz w:val="24"/>
          <w:szCs w:val="24"/>
          <w:lang w:val="ru-RU"/>
        </w:rPr>
        <w:t xml:space="preserve"> инжектора тока </w:t>
      </w:r>
      <w:r w:rsidRPr="00F87CA1">
        <w:rPr>
          <w:sz w:val="24"/>
          <w:szCs w:val="24"/>
          <w:lang w:val="ru-RU"/>
        </w:rPr>
        <w:t xml:space="preserve">(как указано в </w:t>
      </w:r>
      <w:r w:rsidRPr="00F87CA1">
        <w:rPr>
          <w:sz w:val="24"/>
          <w:szCs w:val="24"/>
        </w:rPr>
        <w:t>ISO</w:t>
      </w:r>
      <w:r w:rsidRPr="00F87CA1">
        <w:rPr>
          <w:sz w:val="24"/>
          <w:szCs w:val="24"/>
          <w:lang w:val="ru-RU"/>
        </w:rPr>
        <w:t xml:space="preserve"> 11452-4), либо за счет емкостной связи (как указано в методе </w:t>
      </w:r>
      <w:r w:rsidRPr="005D7ED7">
        <w:rPr>
          <w:sz w:val="24"/>
          <w:szCs w:val="24"/>
          <w:lang w:val="ru-RU"/>
        </w:rPr>
        <w:t>DCC</w:t>
      </w:r>
      <w:r w:rsidRPr="00F87CA1">
        <w:rPr>
          <w:sz w:val="24"/>
          <w:szCs w:val="24"/>
          <w:lang w:val="ru-RU"/>
        </w:rPr>
        <w:t xml:space="preserve">, приведенном в </w:t>
      </w:r>
      <w:r w:rsidRPr="00F87CA1">
        <w:rPr>
          <w:sz w:val="24"/>
          <w:szCs w:val="24"/>
        </w:rPr>
        <w:t>ISO</w:t>
      </w:r>
      <w:r w:rsidRPr="00F87CA1">
        <w:rPr>
          <w:sz w:val="24"/>
          <w:szCs w:val="24"/>
          <w:lang w:val="ru-RU"/>
        </w:rPr>
        <w:t xml:space="preserve"> 7637-3). При калибровке с использованием </w:t>
      </w:r>
      <w:r>
        <w:rPr>
          <w:sz w:val="24"/>
          <w:szCs w:val="24"/>
          <w:lang w:val="ru-RU"/>
        </w:rPr>
        <w:t>инжектора тока</w:t>
      </w:r>
      <w:r w:rsidRPr="00F87CA1" w:rsidDel="005D7ED7">
        <w:rPr>
          <w:sz w:val="24"/>
          <w:szCs w:val="24"/>
          <w:lang w:val="ru-RU"/>
        </w:rPr>
        <w:t xml:space="preserve"> </w:t>
      </w:r>
      <w:r w:rsidRPr="00F87CA1">
        <w:rPr>
          <w:sz w:val="24"/>
          <w:szCs w:val="24"/>
        </w:rPr>
        <w:t>EUT</w:t>
      </w:r>
      <w:r w:rsidRPr="00F87CA1">
        <w:rPr>
          <w:sz w:val="24"/>
          <w:szCs w:val="24"/>
          <w:lang w:val="ru-RU"/>
        </w:rPr>
        <w:t xml:space="preserve"> подключают без подачи питания. При калибровке с использованием конденсатора </w:t>
      </w:r>
      <w:r w:rsidRPr="00F87CA1">
        <w:rPr>
          <w:sz w:val="24"/>
          <w:szCs w:val="24"/>
        </w:rPr>
        <w:t>EUT</w:t>
      </w:r>
      <w:r w:rsidRPr="00F87CA1">
        <w:rPr>
          <w:sz w:val="24"/>
          <w:szCs w:val="24"/>
          <w:lang w:val="ru-RU"/>
        </w:rPr>
        <w:t xml:space="preserve"> отключают.</w:t>
      </w:r>
    </w:p>
    <w:p w14:paraId="2CD62AC0" w14:textId="77777777" w:rsidR="00AE3356" w:rsidRPr="00F87CA1" w:rsidRDefault="00AE3356" w:rsidP="00AE3356">
      <w:pPr>
        <w:spacing w:line="360" w:lineRule="auto"/>
        <w:ind w:firstLine="709"/>
        <w:rPr>
          <w:sz w:val="24"/>
          <w:szCs w:val="24"/>
          <w:lang w:val="ru-RU"/>
        </w:rPr>
      </w:pPr>
      <w:r w:rsidRPr="00F87CA1">
        <w:rPr>
          <w:sz w:val="24"/>
          <w:szCs w:val="24"/>
          <w:lang w:val="ru-RU"/>
        </w:rPr>
        <w:t>Измер</w:t>
      </w:r>
      <w:r>
        <w:rPr>
          <w:sz w:val="24"/>
          <w:szCs w:val="24"/>
          <w:lang w:val="ru-RU"/>
        </w:rPr>
        <w:t>яют</w:t>
      </w:r>
      <w:r w:rsidRPr="00F87CA1">
        <w:rPr>
          <w:sz w:val="24"/>
          <w:szCs w:val="24"/>
          <w:lang w:val="ru-RU"/>
        </w:rPr>
        <w:t xml:space="preserve"> выходной уровень на порте измерения HV-AN. </w:t>
      </w:r>
      <w:r>
        <w:rPr>
          <w:sz w:val="24"/>
          <w:szCs w:val="24"/>
          <w:lang w:val="ru-RU"/>
        </w:rPr>
        <w:t xml:space="preserve">К </w:t>
      </w:r>
      <w:r w:rsidRPr="00F87CA1">
        <w:rPr>
          <w:sz w:val="24"/>
          <w:szCs w:val="24"/>
          <w:lang w:val="ru-RU"/>
        </w:rPr>
        <w:t>порт</w:t>
      </w:r>
      <w:r>
        <w:rPr>
          <w:sz w:val="24"/>
          <w:szCs w:val="24"/>
          <w:lang w:val="ru-RU"/>
        </w:rPr>
        <w:t>у</w:t>
      </w:r>
      <w:r w:rsidRPr="00F87CA1">
        <w:rPr>
          <w:sz w:val="24"/>
          <w:szCs w:val="24"/>
          <w:lang w:val="ru-RU"/>
        </w:rPr>
        <w:t xml:space="preserve"> измерения другого HV-AN </w:t>
      </w:r>
      <w:r>
        <w:rPr>
          <w:sz w:val="24"/>
          <w:szCs w:val="24"/>
          <w:lang w:val="ru-RU"/>
        </w:rPr>
        <w:t>должна быть подключена нагрузка</w:t>
      </w:r>
      <w:r w:rsidRPr="00F87CA1">
        <w:rPr>
          <w:sz w:val="24"/>
          <w:szCs w:val="24"/>
          <w:lang w:val="ru-RU"/>
        </w:rPr>
        <w:t xml:space="preserve"> 50 Ом. Измерение необходимо проводить в полосе частот от 150 кГц до 108 МГц при ширине полосы </w:t>
      </w:r>
      <w:r>
        <w:rPr>
          <w:sz w:val="24"/>
          <w:szCs w:val="24"/>
          <w:lang w:val="ru-RU"/>
        </w:rPr>
        <w:t xml:space="preserve">пропускания </w:t>
      </w:r>
      <w:r w:rsidRPr="00F87CA1">
        <w:rPr>
          <w:sz w:val="24"/>
          <w:szCs w:val="24"/>
          <w:lang w:val="ru-RU"/>
        </w:rPr>
        <w:t>9</w:t>
      </w:r>
      <w:r>
        <w:rPr>
          <w:sz w:val="24"/>
          <w:szCs w:val="24"/>
          <w:lang w:val="ru-RU"/>
        </w:rPr>
        <w:t> </w:t>
      </w:r>
      <w:r w:rsidRPr="00F87CA1">
        <w:rPr>
          <w:sz w:val="24"/>
          <w:szCs w:val="24"/>
          <w:lang w:val="ru-RU"/>
        </w:rPr>
        <w:t xml:space="preserve">кГц с помощью детектора средних значений или пикового детектора. </w:t>
      </w:r>
      <w:r>
        <w:rPr>
          <w:sz w:val="24"/>
          <w:szCs w:val="24"/>
          <w:lang w:val="ru-RU"/>
        </w:rPr>
        <w:t xml:space="preserve">Значение </w:t>
      </w:r>
      <w:r w:rsidRPr="00F80D19">
        <w:rPr>
          <w:sz w:val="24"/>
          <w:szCs w:val="24"/>
          <w:lang w:val="ru-RU"/>
        </w:rPr>
        <w:t>испытательного сигнала устанавлива</w:t>
      </w:r>
      <w:r>
        <w:rPr>
          <w:sz w:val="24"/>
          <w:szCs w:val="24"/>
          <w:lang w:val="ru-RU"/>
        </w:rPr>
        <w:t>ют</w:t>
      </w:r>
      <w:r w:rsidRPr="00F80D19">
        <w:rPr>
          <w:sz w:val="24"/>
          <w:szCs w:val="24"/>
          <w:lang w:val="ru-RU"/>
        </w:rPr>
        <w:t xml:space="preserve"> равным норме, указанной в таблице Н.1</w:t>
      </w:r>
      <w:r w:rsidRPr="00F87CA1">
        <w:rPr>
          <w:sz w:val="24"/>
          <w:szCs w:val="24"/>
          <w:lang w:val="ru-RU"/>
        </w:rPr>
        <w:t xml:space="preserve"> (средние значения).</w:t>
      </w:r>
    </w:p>
    <w:p w14:paraId="2F32D766" w14:textId="77777777" w:rsidR="00AE3356" w:rsidRPr="00F87CA1" w:rsidRDefault="00AE3356" w:rsidP="00AE3356">
      <w:pPr>
        <w:spacing w:line="360" w:lineRule="auto"/>
        <w:ind w:firstLine="709"/>
        <w:rPr>
          <w:sz w:val="24"/>
          <w:szCs w:val="24"/>
          <w:lang w:val="ru-RU"/>
        </w:rPr>
      </w:pPr>
      <w:r w:rsidRPr="00F87CA1">
        <w:rPr>
          <w:sz w:val="24"/>
          <w:szCs w:val="24"/>
          <w:lang w:val="ru-RU"/>
        </w:rPr>
        <w:t>Калибровку испытательного сигнала необходимо выполнять последовательно на портах HV+ и HV</w:t>
      </w:r>
      <w:r>
        <w:rPr>
          <w:rFonts w:cs="Arial"/>
          <w:sz w:val="24"/>
          <w:szCs w:val="24"/>
          <w:lang w:val="ru-RU"/>
        </w:rPr>
        <w:t>−</w:t>
      </w:r>
      <w:r w:rsidRPr="00F87CA1">
        <w:rPr>
          <w:sz w:val="24"/>
          <w:szCs w:val="24"/>
          <w:lang w:val="ru-RU"/>
        </w:rPr>
        <w:t>.</w:t>
      </w:r>
    </w:p>
    <w:p w14:paraId="4C7E411D" w14:textId="77777777" w:rsidR="00AE3356" w:rsidRPr="00F87CA1" w:rsidRDefault="00AE3356" w:rsidP="00AE3356">
      <w:pPr>
        <w:spacing w:line="360" w:lineRule="auto"/>
        <w:ind w:firstLine="709"/>
        <w:rPr>
          <w:sz w:val="24"/>
          <w:szCs w:val="24"/>
          <w:lang w:val="ru-RU"/>
        </w:rPr>
      </w:pPr>
    </w:p>
    <w:p w14:paraId="2294E64E" w14:textId="77777777" w:rsidR="00AE3356" w:rsidRPr="00AB559A" w:rsidRDefault="00AE3356" w:rsidP="00AE3356">
      <w:pPr>
        <w:spacing w:line="360" w:lineRule="auto"/>
        <w:ind w:firstLine="709"/>
        <w:rPr>
          <w:sz w:val="22"/>
          <w:szCs w:val="22"/>
          <w:lang w:val="ru-RU"/>
        </w:rPr>
      </w:pPr>
      <w:r w:rsidRPr="0052489F">
        <w:rPr>
          <w:spacing w:val="60"/>
          <w:sz w:val="22"/>
          <w:lang w:val="ru-RU"/>
        </w:rPr>
        <w:t>Примечание</w:t>
      </w:r>
      <w:r w:rsidRPr="0052489F">
        <w:rPr>
          <w:rFonts w:cs="Arial"/>
          <w:sz w:val="22"/>
          <w:lang w:val="ru-RU"/>
        </w:rPr>
        <w:t xml:space="preserve"> </w:t>
      </w:r>
      <w:r>
        <w:rPr>
          <w:sz w:val="22"/>
          <w:szCs w:val="22"/>
          <w:lang w:val="ru-RU"/>
        </w:rPr>
        <w:t>—</w:t>
      </w:r>
      <w:r w:rsidRPr="00AB559A">
        <w:rPr>
          <w:sz w:val="22"/>
          <w:szCs w:val="22"/>
          <w:lang w:val="ru-RU"/>
        </w:rPr>
        <w:t xml:space="preserve"> Калибровку </w:t>
      </w:r>
      <w:r>
        <w:rPr>
          <w:sz w:val="22"/>
          <w:szCs w:val="22"/>
          <w:lang w:val="ru-RU"/>
        </w:rPr>
        <w:t>допускается</w:t>
      </w:r>
      <w:r w:rsidRPr="00AB559A">
        <w:rPr>
          <w:sz w:val="22"/>
          <w:szCs w:val="22"/>
          <w:lang w:val="ru-RU"/>
        </w:rPr>
        <w:t xml:space="preserve"> выполнить с использованием установки, приведенной на рисунке Н.14.</w:t>
      </w:r>
    </w:p>
    <w:p w14:paraId="4553FFF9" w14:textId="77777777" w:rsidR="00AE3356" w:rsidRPr="00F87CA1" w:rsidRDefault="00AE3356" w:rsidP="00AE3356">
      <w:pPr>
        <w:spacing w:line="360" w:lineRule="auto"/>
        <w:ind w:firstLine="709"/>
        <w:rPr>
          <w:sz w:val="24"/>
          <w:szCs w:val="24"/>
          <w:lang w:val="ru-RU"/>
        </w:rPr>
      </w:pPr>
    </w:p>
    <w:p w14:paraId="428FD1CB" w14:textId="77777777" w:rsidR="00AE3356" w:rsidRPr="00F87CA1" w:rsidRDefault="00AE3356" w:rsidP="00AE3356">
      <w:pPr>
        <w:spacing w:line="360" w:lineRule="auto"/>
        <w:ind w:firstLine="720"/>
        <w:rPr>
          <w:sz w:val="24"/>
          <w:szCs w:val="24"/>
          <w:lang w:val="ru-RU"/>
        </w:rPr>
      </w:pPr>
      <w:r w:rsidRPr="00F87CA1">
        <w:rPr>
          <w:sz w:val="24"/>
          <w:szCs w:val="24"/>
          <w:lang w:val="ru-RU"/>
        </w:rPr>
        <w:br w:type="page"/>
      </w:r>
    </w:p>
    <w:p w14:paraId="22702686" w14:textId="77777777" w:rsidR="00AE3356" w:rsidRPr="00F87CA1" w:rsidRDefault="00AE3356" w:rsidP="00AE3356">
      <w:pPr>
        <w:jc w:val="center"/>
        <w:rPr>
          <w:lang w:val="ru-RU"/>
        </w:rPr>
      </w:pPr>
      <w:r w:rsidRPr="00380295">
        <w:rPr>
          <w:noProof/>
          <w:lang w:val="ru-RU" w:eastAsia="ru-RU"/>
        </w:rPr>
        <w:lastRenderedPageBreak/>
        <w:drawing>
          <wp:anchor distT="0" distB="0" distL="114300" distR="114300" simplePos="0" relativeHeight="251634176" behindDoc="0" locked="0" layoutInCell="1" allowOverlap="1" wp14:anchorId="19CE8166" wp14:editId="2246D928">
            <wp:simplePos x="0" y="0"/>
            <wp:positionH relativeFrom="column">
              <wp:posOffset>979170</wp:posOffset>
            </wp:positionH>
            <wp:positionV relativeFrom="paragraph">
              <wp:posOffset>196215</wp:posOffset>
            </wp:positionV>
            <wp:extent cx="4404995" cy="3807460"/>
            <wp:effectExtent l="0" t="0" r="0" b="2540"/>
            <wp:wrapTopAndBottom/>
            <wp:docPr id="666" name="Рисунок 25" descr="Рис_H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13+.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404995" cy="3807460"/>
                    </a:xfrm>
                    <a:prstGeom prst="rect">
                      <a:avLst/>
                    </a:prstGeom>
                  </pic:spPr>
                </pic:pic>
              </a:graphicData>
            </a:graphic>
          </wp:anchor>
        </w:drawing>
      </w:r>
    </w:p>
    <w:p w14:paraId="4382AAFC" w14:textId="77777777" w:rsidR="00AE3356" w:rsidRDefault="00AE3356" w:rsidP="00AE3356">
      <w:pPr>
        <w:spacing w:line="360" w:lineRule="auto"/>
        <w:ind w:left="425"/>
        <w:rPr>
          <w:i/>
          <w:sz w:val="18"/>
          <w:szCs w:val="18"/>
          <w:lang w:val="ru-RU"/>
        </w:rPr>
      </w:pPr>
    </w:p>
    <w:p w14:paraId="06E66A41" w14:textId="77777777" w:rsidR="00AE3356" w:rsidRDefault="00AE3356" w:rsidP="00AE3356">
      <w:pPr>
        <w:spacing w:line="360" w:lineRule="auto"/>
        <w:ind w:left="425"/>
        <w:rPr>
          <w:i/>
          <w:sz w:val="18"/>
          <w:szCs w:val="18"/>
          <w:lang w:val="ru-RU"/>
        </w:rPr>
      </w:pPr>
    </w:p>
    <w:p w14:paraId="5086F7E2" w14:textId="77777777" w:rsidR="00AE3356" w:rsidRPr="00E33A5E" w:rsidRDefault="00AE3356" w:rsidP="00AE3356">
      <w:pPr>
        <w:spacing w:line="360" w:lineRule="auto"/>
        <w:ind w:left="425"/>
        <w:rPr>
          <w:sz w:val="16"/>
          <w:szCs w:val="16"/>
          <w:lang w:val="ru-RU"/>
        </w:rPr>
      </w:pPr>
      <w:r w:rsidRPr="002225A7">
        <w:rPr>
          <w:i/>
          <w:sz w:val="18"/>
          <w:szCs w:val="18"/>
          <w:lang w:val="ru-RU"/>
        </w:rPr>
        <w:t>1</w:t>
      </w:r>
      <w:r w:rsidRPr="00EA7B3C">
        <w:rPr>
          <w:sz w:val="18"/>
          <w:szCs w:val="18"/>
          <w:lang w:val="ru-RU"/>
        </w:rPr>
        <w:t xml:space="preserve"> – EUT; </w:t>
      </w:r>
      <w:r w:rsidRPr="002225A7">
        <w:rPr>
          <w:i/>
          <w:sz w:val="18"/>
          <w:szCs w:val="18"/>
          <w:lang w:val="ru-RU"/>
        </w:rPr>
        <w:t>2</w:t>
      </w:r>
      <w:r w:rsidRPr="00EA7B3C">
        <w:rPr>
          <w:sz w:val="18"/>
          <w:szCs w:val="18"/>
          <w:lang w:val="ru-RU"/>
        </w:rPr>
        <w:t xml:space="preserve"> – опорная пластина заземления; </w:t>
      </w:r>
      <w:r w:rsidRPr="002225A7">
        <w:rPr>
          <w:i/>
          <w:sz w:val="18"/>
          <w:szCs w:val="18"/>
          <w:lang w:val="ru-RU"/>
        </w:rPr>
        <w:t>3</w:t>
      </w:r>
      <w:r w:rsidRPr="00EA7B3C">
        <w:rPr>
          <w:sz w:val="18"/>
          <w:szCs w:val="18"/>
          <w:lang w:val="ru-RU"/>
        </w:rPr>
        <w:t xml:space="preserve"> – подставка из материала с низкой относительной диэлектрической </w:t>
      </w:r>
      <w:r w:rsidRPr="00272C41">
        <w:rPr>
          <w:sz w:val="18"/>
          <w:szCs w:val="18"/>
          <w:lang w:val="ru-RU"/>
        </w:rPr>
        <w:t>проницаемостью (</w:t>
      </w:r>
      <w:proofErr w:type="spellStart"/>
      <w:r w:rsidRPr="00272C41">
        <w:rPr>
          <w:sz w:val="18"/>
          <w:szCs w:val="18"/>
          <w:lang w:val="ru-RU"/>
        </w:rPr>
        <w:t>ε</w:t>
      </w:r>
      <w:r w:rsidRPr="00272C41">
        <w:rPr>
          <w:i/>
          <w:sz w:val="18"/>
          <w:szCs w:val="18"/>
          <w:vertAlign w:val="subscript"/>
          <w:lang w:val="ru-RU"/>
        </w:rPr>
        <w:t>r</w:t>
      </w:r>
      <w:proofErr w:type="spellEnd"/>
      <w:r w:rsidRPr="00272C41">
        <w:rPr>
          <w:sz w:val="18"/>
          <w:szCs w:val="18"/>
          <w:lang w:val="ru-RU"/>
        </w:rPr>
        <w:t xml:space="preserve"> ≤ 1,4) толщиной 50 мм; </w:t>
      </w:r>
      <w:r w:rsidRPr="00272C41">
        <w:rPr>
          <w:i/>
          <w:sz w:val="18"/>
          <w:szCs w:val="18"/>
          <w:lang w:val="ru-RU"/>
        </w:rPr>
        <w:t>4</w:t>
      </w:r>
      <w:r w:rsidRPr="00272C41">
        <w:rPr>
          <w:sz w:val="18"/>
          <w:szCs w:val="18"/>
          <w:lang w:val="ru-RU"/>
        </w:rPr>
        <w:t xml:space="preserve"> – нагрузка 50 Ом; </w:t>
      </w:r>
      <w:r w:rsidRPr="00272C41">
        <w:rPr>
          <w:i/>
          <w:sz w:val="18"/>
          <w:szCs w:val="18"/>
          <w:lang w:val="ru-RU"/>
        </w:rPr>
        <w:t>5</w:t>
      </w:r>
      <w:r w:rsidRPr="00272C41">
        <w:rPr>
          <w:sz w:val="18"/>
          <w:szCs w:val="18"/>
          <w:lang w:val="ru-RU"/>
        </w:rPr>
        <w:t xml:space="preserve"> – устройство ввода испытательного сигнала (могут быть токовые клещи или конденсатор);  </w:t>
      </w:r>
      <w:r w:rsidRPr="00272C41">
        <w:rPr>
          <w:i/>
          <w:sz w:val="18"/>
          <w:szCs w:val="18"/>
          <w:lang w:val="ru-RU"/>
        </w:rPr>
        <w:t>6</w:t>
      </w:r>
      <w:r w:rsidRPr="00272C41">
        <w:rPr>
          <w:sz w:val="18"/>
          <w:szCs w:val="18"/>
          <w:lang w:val="ru-RU"/>
        </w:rPr>
        <w:t xml:space="preserve"> – высоковольтные линии (HV+, HV-); </w:t>
      </w:r>
      <w:r w:rsidRPr="00272C41">
        <w:rPr>
          <w:i/>
          <w:sz w:val="18"/>
          <w:szCs w:val="18"/>
          <w:lang w:val="ru-RU"/>
        </w:rPr>
        <w:t>7</w:t>
      </w:r>
      <w:r w:rsidRPr="00272C41">
        <w:rPr>
          <w:sz w:val="18"/>
          <w:szCs w:val="18"/>
          <w:lang w:val="ru-RU"/>
        </w:rPr>
        <w:t xml:space="preserve"> – дополнительный экранированный отсек; </w:t>
      </w:r>
      <w:r w:rsidRPr="00272C41">
        <w:rPr>
          <w:i/>
          <w:sz w:val="18"/>
          <w:szCs w:val="18"/>
          <w:lang w:val="ru-RU"/>
        </w:rPr>
        <w:t>8</w:t>
      </w:r>
      <w:r w:rsidRPr="00272C41">
        <w:rPr>
          <w:sz w:val="18"/>
          <w:szCs w:val="18"/>
          <w:lang w:val="ru-RU"/>
        </w:rPr>
        <w:t xml:space="preserve"> – схема согласования полного сопротивления (по выбору);</w:t>
      </w:r>
      <w:r w:rsidRPr="00272C41">
        <w:rPr>
          <w:sz w:val="18"/>
          <w:szCs w:val="18"/>
          <w:lang w:val="ru-RU"/>
        </w:rPr>
        <w:br/>
      </w:r>
      <w:r w:rsidRPr="00272C41">
        <w:rPr>
          <w:i/>
          <w:sz w:val="18"/>
          <w:szCs w:val="18"/>
          <w:lang w:val="ru-RU"/>
        </w:rPr>
        <w:t>10</w:t>
      </w:r>
      <w:r w:rsidRPr="00272C41">
        <w:rPr>
          <w:rStyle w:val="a9"/>
          <w:i/>
          <w:sz w:val="18"/>
          <w:szCs w:val="18"/>
          <w:lang w:val="ru-RU"/>
        </w:rPr>
        <w:footnoteReference w:id="21"/>
      </w:r>
      <w:r w:rsidRPr="00272C41">
        <w:rPr>
          <w:sz w:val="18"/>
          <w:szCs w:val="18"/>
          <w:lang w:val="ru-RU"/>
        </w:rPr>
        <w:t xml:space="preserve"> – высоковольтный эквивалент сети (HV–AN); </w:t>
      </w:r>
      <w:r w:rsidRPr="00272C41">
        <w:rPr>
          <w:i/>
          <w:sz w:val="18"/>
          <w:szCs w:val="18"/>
          <w:lang w:val="ru-RU"/>
        </w:rPr>
        <w:t xml:space="preserve">13* </w:t>
      </w:r>
      <w:r w:rsidRPr="00272C41">
        <w:rPr>
          <w:sz w:val="18"/>
          <w:szCs w:val="18"/>
          <w:lang w:val="ru-RU"/>
        </w:rPr>
        <w:t xml:space="preserve"> – фильтр линии питания; </w:t>
      </w:r>
      <w:r w:rsidRPr="00272C41">
        <w:rPr>
          <w:i/>
          <w:sz w:val="18"/>
          <w:szCs w:val="18"/>
          <w:lang w:val="ru-RU"/>
        </w:rPr>
        <w:t>14</w:t>
      </w:r>
      <w:r w:rsidRPr="00EA7B3C">
        <w:rPr>
          <w:sz w:val="18"/>
          <w:szCs w:val="18"/>
          <w:lang w:val="ru-RU"/>
        </w:rPr>
        <w:t xml:space="preserve"> – </w:t>
      </w:r>
      <w:r>
        <w:rPr>
          <w:sz w:val="18"/>
          <w:szCs w:val="18"/>
          <w:lang w:val="ru-RU"/>
        </w:rPr>
        <w:t>экранированный В</w:t>
      </w:r>
      <w:r w:rsidRPr="00EA7B3C">
        <w:rPr>
          <w:sz w:val="18"/>
          <w:szCs w:val="18"/>
          <w:lang w:val="ru-RU"/>
        </w:rPr>
        <w:t>В–источник питания (</w:t>
      </w:r>
      <w:r>
        <w:rPr>
          <w:sz w:val="18"/>
          <w:szCs w:val="18"/>
          <w:lang w:val="ru-RU"/>
        </w:rPr>
        <w:t>может размещаться внутри экранированной камеры)</w:t>
      </w:r>
      <w:r w:rsidRPr="00EA7B3C">
        <w:rPr>
          <w:sz w:val="18"/>
          <w:szCs w:val="18"/>
          <w:lang w:val="ru-RU"/>
        </w:rPr>
        <w:t>;</w:t>
      </w:r>
      <w:r>
        <w:rPr>
          <w:sz w:val="18"/>
          <w:szCs w:val="18"/>
          <w:lang w:val="ru-RU"/>
        </w:rPr>
        <w:t xml:space="preserve"> </w:t>
      </w:r>
      <w:r w:rsidRPr="00E33A5E">
        <w:rPr>
          <w:i/>
          <w:sz w:val="18"/>
          <w:szCs w:val="18"/>
          <w:lang w:val="ru-RU"/>
        </w:rPr>
        <w:t>1</w:t>
      </w:r>
      <w:r w:rsidRPr="002225A7">
        <w:rPr>
          <w:i/>
          <w:sz w:val="18"/>
          <w:szCs w:val="18"/>
          <w:lang w:val="ru-RU"/>
        </w:rPr>
        <w:t>5</w:t>
      </w:r>
      <w:r w:rsidRPr="00EA7B3C">
        <w:rPr>
          <w:sz w:val="18"/>
          <w:szCs w:val="18"/>
          <w:lang w:val="ru-RU"/>
        </w:rPr>
        <w:t xml:space="preserve"> </w:t>
      </w:r>
      <w:r>
        <w:rPr>
          <w:sz w:val="18"/>
          <w:szCs w:val="18"/>
          <w:lang w:val="ru-RU"/>
        </w:rPr>
        <w:t>– п</w:t>
      </w:r>
      <w:r w:rsidRPr="00377639">
        <w:rPr>
          <w:sz w:val="18"/>
          <w:szCs w:val="18"/>
          <w:lang w:val="ru-RU"/>
        </w:rPr>
        <w:t>еремещаемый генератор ВЧ испытательного сигнала (может размещаться в экранированном отсеке)</w:t>
      </w:r>
      <w:r w:rsidRPr="00EA7B3C">
        <w:rPr>
          <w:sz w:val="18"/>
          <w:szCs w:val="18"/>
          <w:lang w:val="ru-RU"/>
        </w:rPr>
        <w:t xml:space="preserve">; </w:t>
      </w:r>
      <w:r w:rsidRPr="002225A7">
        <w:rPr>
          <w:i/>
          <w:sz w:val="18"/>
          <w:szCs w:val="18"/>
          <w:lang w:val="ru-RU"/>
        </w:rPr>
        <w:t>16</w:t>
      </w:r>
      <w:r w:rsidRPr="00EA7B3C">
        <w:rPr>
          <w:sz w:val="18"/>
          <w:szCs w:val="18"/>
          <w:lang w:val="ru-RU"/>
        </w:rPr>
        <w:t xml:space="preserve"> –</w:t>
      </w:r>
      <w:r>
        <w:rPr>
          <w:sz w:val="18"/>
          <w:szCs w:val="18"/>
          <w:lang w:val="ru-RU"/>
        </w:rPr>
        <w:t xml:space="preserve"> п</w:t>
      </w:r>
      <w:r w:rsidR="003266A7">
        <w:rPr>
          <w:sz w:val="18"/>
          <w:szCs w:val="18"/>
          <w:lang w:val="ru-RU"/>
        </w:rPr>
        <w:t>роходной разъе</w:t>
      </w:r>
      <w:r w:rsidRPr="00377639">
        <w:rPr>
          <w:sz w:val="18"/>
          <w:szCs w:val="18"/>
          <w:lang w:val="ru-RU"/>
        </w:rPr>
        <w:t>м</w:t>
      </w:r>
      <w:r w:rsidRPr="00EA7B3C">
        <w:rPr>
          <w:sz w:val="18"/>
          <w:szCs w:val="18"/>
          <w:lang w:val="ru-RU"/>
        </w:rPr>
        <w:t xml:space="preserve">; </w:t>
      </w:r>
      <w:r w:rsidRPr="002225A7">
        <w:rPr>
          <w:i/>
          <w:sz w:val="18"/>
          <w:szCs w:val="18"/>
          <w:lang w:val="ru-RU"/>
        </w:rPr>
        <w:t>17</w:t>
      </w:r>
      <w:r w:rsidRPr="00EA7B3C">
        <w:rPr>
          <w:sz w:val="18"/>
          <w:szCs w:val="18"/>
          <w:lang w:val="ru-RU"/>
        </w:rPr>
        <w:t xml:space="preserve"> – измерительный прибор; </w:t>
      </w:r>
      <w:r w:rsidRPr="002225A7">
        <w:rPr>
          <w:i/>
          <w:sz w:val="18"/>
          <w:szCs w:val="18"/>
          <w:lang w:val="ru-RU"/>
        </w:rPr>
        <w:t>18</w:t>
      </w:r>
      <w:r w:rsidRPr="00EA7B3C">
        <w:rPr>
          <w:sz w:val="18"/>
          <w:szCs w:val="18"/>
          <w:lang w:val="ru-RU"/>
        </w:rPr>
        <w:t xml:space="preserve"> – высококачественный коаксиальный кабель, например, с двойным экранированием </w:t>
      </w:r>
      <w:r>
        <w:rPr>
          <w:sz w:val="18"/>
          <w:szCs w:val="18"/>
          <w:lang w:val="ru-RU"/>
        </w:rPr>
        <w:t>(50 Ом)</w:t>
      </w:r>
      <w:r w:rsidRPr="00EA7B3C">
        <w:rPr>
          <w:sz w:val="18"/>
          <w:szCs w:val="18"/>
          <w:lang w:val="ru-RU"/>
        </w:rPr>
        <w:t xml:space="preserve">; </w:t>
      </w:r>
      <w:r w:rsidRPr="002225A7">
        <w:rPr>
          <w:i/>
          <w:sz w:val="18"/>
          <w:szCs w:val="18"/>
          <w:lang w:val="ru-RU"/>
        </w:rPr>
        <w:t>23</w:t>
      </w:r>
      <w:r>
        <w:rPr>
          <w:i/>
          <w:sz w:val="18"/>
          <w:szCs w:val="18"/>
          <w:lang w:val="ru-RU"/>
        </w:rPr>
        <w:t>*</w:t>
      </w:r>
      <w:r w:rsidRPr="00EA7B3C">
        <w:rPr>
          <w:sz w:val="18"/>
          <w:szCs w:val="18"/>
          <w:lang w:val="ru-RU"/>
        </w:rPr>
        <w:t xml:space="preserve"> – </w:t>
      </w:r>
      <w:r>
        <w:rPr>
          <w:sz w:val="18"/>
          <w:szCs w:val="18"/>
          <w:lang w:val="ru-RU"/>
        </w:rPr>
        <w:t>ш</w:t>
      </w:r>
      <w:r w:rsidRPr="00377639">
        <w:rPr>
          <w:sz w:val="18"/>
          <w:szCs w:val="18"/>
          <w:lang w:val="ru-RU"/>
        </w:rPr>
        <w:t xml:space="preserve">ины/перемычки </w:t>
      </w:r>
      <w:r>
        <w:rPr>
          <w:sz w:val="18"/>
          <w:szCs w:val="18"/>
          <w:lang w:val="ru-RU"/>
        </w:rPr>
        <w:t>заземления</w:t>
      </w:r>
    </w:p>
    <w:p w14:paraId="64E082C0" w14:textId="77777777" w:rsidR="00AE3356" w:rsidRPr="00F87CA1" w:rsidRDefault="00AE3356" w:rsidP="00AE3356">
      <w:pPr>
        <w:spacing w:line="360" w:lineRule="auto"/>
        <w:rPr>
          <w:sz w:val="24"/>
          <w:szCs w:val="24"/>
          <w:lang w:val="ru-RU"/>
        </w:rPr>
      </w:pPr>
    </w:p>
    <w:p w14:paraId="1404DDF0"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Н.13 </w:t>
      </w:r>
      <w:r>
        <w:rPr>
          <w:sz w:val="22"/>
          <w:szCs w:val="22"/>
          <w:lang w:val="ru-RU"/>
        </w:rPr>
        <w:t xml:space="preserve">— </w:t>
      </w:r>
      <w:r w:rsidRPr="00D411A5">
        <w:rPr>
          <w:sz w:val="22"/>
          <w:szCs w:val="22"/>
          <w:lang w:val="ru-RU"/>
        </w:rPr>
        <w:t>Испытательная установка для калибровки испытательного сигнала</w:t>
      </w:r>
    </w:p>
    <w:p w14:paraId="19C30007" w14:textId="77777777" w:rsidR="00AE3356" w:rsidRDefault="00AE3356" w:rsidP="00AE3356">
      <w:pPr>
        <w:suppressAutoHyphens w:val="0"/>
        <w:jc w:val="left"/>
        <w:rPr>
          <w:sz w:val="24"/>
          <w:szCs w:val="24"/>
          <w:lang w:val="ru-RU"/>
        </w:rPr>
      </w:pPr>
      <w:r>
        <w:rPr>
          <w:sz w:val="24"/>
          <w:szCs w:val="24"/>
          <w:lang w:val="ru-RU"/>
        </w:rPr>
        <w:br w:type="page"/>
      </w:r>
    </w:p>
    <w:p w14:paraId="68E4DD17" w14:textId="77777777" w:rsidR="00AE3356" w:rsidRPr="00F87CA1" w:rsidRDefault="00AE3356" w:rsidP="00AE3356">
      <w:pPr>
        <w:spacing w:line="360" w:lineRule="auto"/>
        <w:ind w:firstLine="720"/>
        <w:rPr>
          <w:sz w:val="24"/>
          <w:szCs w:val="24"/>
          <w:lang w:val="ru-RU"/>
        </w:rPr>
      </w:pPr>
    </w:p>
    <w:p w14:paraId="2F029F50"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Н.6.2.3 </w:t>
      </w:r>
      <w:proofErr w:type="spellStart"/>
      <w:r w:rsidRPr="00F87CA1">
        <w:rPr>
          <w:sz w:val="24"/>
          <w:szCs w:val="24"/>
          <w:lang w:val="ru-RU"/>
        </w:rPr>
        <w:t>Кондуктивная</w:t>
      </w:r>
      <w:proofErr w:type="spellEnd"/>
      <w:r w:rsidRPr="00F87CA1">
        <w:rPr>
          <w:sz w:val="24"/>
          <w:szCs w:val="24"/>
          <w:lang w:val="ru-RU"/>
        </w:rPr>
        <w:t xml:space="preserve"> </w:t>
      </w:r>
      <w:proofErr w:type="spellStart"/>
      <w:r w:rsidRPr="00F87CA1">
        <w:rPr>
          <w:sz w:val="24"/>
          <w:szCs w:val="24"/>
          <w:lang w:val="ru-RU"/>
        </w:rPr>
        <w:t>помехоэмиссия</w:t>
      </w:r>
      <w:proofErr w:type="spellEnd"/>
      <w:r w:rsidRPr="00F87CA1">
        <w:rPr>
          <w:sz w:val="24"/>
          <w:szCs w:val="24"/>
          <w:lang w:val="ru-RU"/>
        </w:rPr>
        <w:t xml:space="preserve"> </w:t>
      </w:r>
      <w:r>
        <w:rPr>
          <w:sz w:val="24"/>
          <w:szCs w:val="24"/>
          <w:lang w:val="ru-RU"/>
        </w:rPr>
        <w:t>—</w:t>
      </w:r>
      <w:r w:rsidRPr="00F87CA1">
        <w:rPr>
          <w:sz w:val="24"/>
          <w:szCs w:val="24"/>
          <w:lang w:val="ru-RU"/>
        </w:rPr>
        <w:t xml:space="preserve"> Метод напряжения</w:t>
      </w:r>
    </w:p>
    <w:p w14:paraId="12A67F61"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Испытание </w:t>
      </w:r>
      <w:r>
        <w:rPr>
          <w:sz w:val="24"/>
          <w:szCs w:val="24"/>
          <w:lang w:val="ru-RU"/>
        </w:rPr>
        <w:t>следует проводить</w:t>
      </w:r>
      <w:r w:rsidRPr="00F87CA1">
        <w:rPr>
          <w:sz w:val="24"/>
          <w:szCs w:val="24"/>
          <w:lang w:val="ru-RU"/>
        </w:rPr>
        <w:t xml:space="preserve"> в ALSE или в экранированной камере.</w:t>
      </w:r>
    </w:p>
    <w:p w14:paraId="18717260" w14:textId="77777777" w:rsidR="00AE3356" w:rsidRDefault="00AE3356" w:rsidP="00AE3356">
      <w:pPr>
        <w:spacing w:line="360" w:lineRule="auto"/>
        <w:ind w:firstLine="709"/>
        <w:rPr>
          <w:sz w:val="24"/>
          <w:szCs w:val="24"/>
          <w:lang w:val="ru-RU"/>
        </w:rPr>
      </w:pPr>
      <w:r w:rsidRPr="00F87CA1">
        <w:rPr>
          <w:sz w:val="24"/>
          <w:szCs w:val="24"/>
          <w:lang w:val="ru-RU"/>
        </w:rPr>
        <w:t xml:space="preserve">Данный метод включает измерение напряжений помех на НВ стороне источника питания. Уровень </w:t>
      </w:r>
      <w:proofErr w:type="spellStart"/>
      <w:r w:rsidRPr="00F87CA1">
        <w:rPr>
          <w:sz w:val="24"/>
          <w:szCs w:val="24"/>
          <w:lang w:val="ru-RU"/>
        </w:rPr>
        <w:t>помехоэмиссии</w:t>
      </w:r>
      <w:proofErr w:type="spellEnd"/>
      <w:r w:rsidRPr="00F87CA1">
        <w:rPr>
          <w:sz w:val="24"/>
          <w:szCs w:val="24"/>
          <w:lang w:val="ru-RU"/>
        </w:rPr>
        <w:t xml:space="preserve"> </w:t>
      </w:r>
      <w:r>
        <w:rPr>
          <w:sz w:val="24"/>
          <w:szCs w:val="24"/>
          <w:lang w:val="ru-RU"/>
        </w:rPr>
        <w:t>следует</w:t>
      </w:r>
      <w:r w:rsidRPr="00F87CA1">
        <w:rPr>
          <w:sz w:val="24"/>
          <w:szCs w:val="24"/>
          <w:lang w:val="ru-RU"/>
        </w:rPr>
        <w:t xml:space="preserve"> измерять на </w:t>
      </w:r>
      <w:r w:rsidRPr="00F87CA1">
        <w:rPr>
          <w:sz w:val="24"/>
          <w:szCs w:val="24"/>
        </w:rPr>
        <w:t>LV</w:t>
      </w:r>
      <w:r w:rsidRPr="00F87CA1">
        <w:rPr>
          <w:sz w:val="24"/>
          <w:szCs w:val="24"/>
          <w:lang w:val="ru-RU"/>
        </w:rPr>
        <w:t xml:space="preserve">+ и </w:t>
      </w:r>
      <w:r w:rsidRPr="00F87CA1">
        <w:rPr>
          <w:sz w:val="24"/>
          <w:szCs w:val="24"/>
        </w:rPr>
        <w:t>LV</w:t>
      </w:r>
      <w:r>
        <w:rPr>
          <w:rFonts w:cs="Arial"/>
          <w:sz w:val="24"/>
          <w:szCs w:val="24"/>
          <w:lang w:val="ru-RU"/>
        </w:rPr>
        <w:t>−</w:t>
      </w:r>
      <w:r w:rsidRPr="00F87CA1">
        <w:rPr>
          <w:sz w:val="24"/>
          <w:szCs w:val="24"/>
          <w:lang w:val="ru-RU"/>
        </w:rPr>
        <w:t xml:space="preserve"> для каждой конфигурации </w:t>
      </w:r>
      <w:r>
        <w:rPr>
          <w:sz w:val="24"/>
          <w:szCs w:val="24"/>
          <w:lang w:val="ru-RU"/>
        </w:rPr>
        <w:t>ввода</w:t>
      </w:r>
      <w:r w:rsidRPr="00F87CA1">
        <w:rPr>
          <w:sz w:val="24"/>
          <w:szCs w:val="24"/>
          <w:lang w:val="ru-RU"/>
        </w:rPr>
        <w:t xml:space="preserve"> испытательного сигнала. Измеренный уровень не должен превышать соответствующих норм на НВ помехоэмиссию (тот же класс, что определен для ВВ уровня в Н.6.2.2), приведенных в таблице 6 (средние значения). Установка представлена на рисунке Н.14. Используют условия применения </w:t>
      </w:r>
      <w:r>
        <w:rPr>
          <w:sz w:val="24"/>
          <w:szCs w:val="24"/>
          <w:lang w:val="ru-RU"/>
        </w:rPr>
        <w:t>опор</w:t>
      </w:r>
      <w:r w:rsidRPr="00F87CA1">
        <w:rPr>
          <w:sz w:val="24"/>
          <w:szCs w:val="24"/>
          <w:lang w:val="ru-RU"/>
        </w:rPr>
        <w:t>ной пластины заземления, указанные в Н.2.1 (</w:t>
      </w:r>
      <w:proofErr w:type="spellStart"/>
      <w:r w:rsidRPr="00F87CA1">
        <w:rPr>
          <w:sz w:val="24"/>
          <w:szCs w:val="24"/>
          <w:lang w:val="ru-RU"/>
        </w:rPr>
        <w:t>кондуктивная</w:t>
      </w:r>
      <w:proofErr w:type="spellEnd"/>
      <w:r w:rsidRPr="00F87CA1">
        <w:rPr>
          <w:sz w:val="24"/>
          <w:szCs w:val="24"/>
          <w:lang w:val="ru-RU"/>
        </w:rPr>
        <w:t xml:space="preserve"> </w:t>
      </w:r>
      <w:proofErr w:type="spellStart"/>
      <w:r w:rsidRPr="00F87CA1">
        <w:rPr>
          <w:sz w:val="24"/>
          <w:szCs w:val="24"/>
          <w:lang w:val="ru-RU"/>
        </w:rPr>
        <w:t>помехоэмиссия</w:t>
      </w:r>
      <w:proofErr w:type="spellEnd"/>
      <w:r w:rsidRPr="00F87CA1">
        <w:rPr>
          <w:sz w:val="24"/>
          <w:szCs w:val="24"/>
          <w:lang w:val="ru-RU"/>
        </w:rPr>
        <w:t xml:space="preserve"> </w:t>
      </w:r>
      <w:r>
        <w:rPr>
          <w:sz w:val="24"/>
          <w:szCs w:val="24"/>
          <w:lang w:val="ru-RU"/>
        </w:rPr>
        <w:t>—</w:t>
      </w:r>
      <w:r w:rsidRPr="00F87CA1">
        <w:rPr>
          <w:sz w:val="24"/>
          <w:szCs w:val="24"/>
          <w:lang w:val="ru-RU"/>
        </w:rPr>
        <w:t xml:space="preserve"> метод напряжения).</w:t>
      </w:r>
      <w:r>
        <w:rPr>
          <w:sz w:val="24"/>
          <w:szCs w:val="24"/>
          <w:lang w:val="ru-RU"/>
        </w:rPr>
        <w:br w:type="page"/>
      </w:r>
    </w:p>
    <w:p w14:paraId="533D80F3" w14:textId="77777777" w:rsidR="00AE3356" w:rsidRPr="00F87CA1" w:rsidRDefault="00AE3356" w:rsidP="00AE3356">
      <w:pPr>
        <w:jc w:val="right"/>
        <w:rPr>
          <w:sz w:val="20"/>
          <w:lang w:val="ru-RU"/>
        </w:rPr>
      </w:pPr>
      <w:r w:rsidRPr="00380295">
        <w:rPr>
          <w:noProof/>
          <w:lang w:val="ru-RU" w:eastAsia="ru-RU"/>
        </w:rPr>
        <w:lastRenderedPageBreak/>
        <w:drawing>
          <wp:anchor distT="0" distB="0" distL="114300" distR="114300" simplePos="0" relativeHeight="251635200" behindDoc="0" locked="0" layoutInCell="1" allowOverlap="1" wp14:anchorId="1305A8BA" wp14:editId="5B26AF33">
            <wp:simplePos x="0" y="0"/>
            <wp:positionH relativeFrom="column">
              <wp:posOffset>379095</wp:posOffset>
            </wp:positionH>
            <wp:positionV relativeFrom="paragraph">
              <wp:posOffset>194945</wp:posOffset>
            </wp:positionV>
            <wp:extent cx="5280660" cy="5048885"/>
            <wp:effectExtent l="0" t="0" r="0" b="0"/>
            <wp:wrapTopAndBottom/>
            <wp:docPr id="667" name="Рисунок 28" descr="Рис_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14+.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80660" cy="5048885"/>
                    </a:xfrm>
                    <a:prstGeom prst="rect">
                      <a:avLst/>
                    </a:prstGeom>
                  </pic:spPr>
                </pic:pic>
              </a:graphicData>
            </a:graphic>
          </wp:anchor>
        </w:drawing>
      </w:r>
      <w:r w:rsidRPr="00F87CA1">
        <w:rPr>
          <w:sz w:val="20"/>
          <w:lang w:val="ru-RU"/>
        </w:rPr>
        <w:t xml:space="preserve">Размеры в мм </w:t>
      </w:r>
      <w:r>
        <w:rPr>
          <w:sz w:val="20"/>
          <w:lang w:val="ru-RU"/>
        </w:rPr>
        <w:t>—</w:t>
      </w:r>
      <w:r w:rsidRPr="00F87CA1">
        <w:rPr>
          <w:sz w:val="20"/>
          <w:lang w:val="ru-RU"/>
        </w:rPr>
        <w:t xml:space="preserve"> не в масштабе</w:t>
      </w:r>
    </w:p>
    <w:p w14:paraId="7988CD54" w14:textId="77777777" w:rsidR="00AE3356" w:rsidRPr="00F87CA1" w:rsidRDefault="00AE3356" w:rsidP="00AE3356">
      <w:pPr>
        <w:jc w:val="center"/>
        <w:rPr>
          <w:lang w:val="ru-RU"/>
        </w:rPr>
      </w:pPr>
    </w:p>
    <w:p w14:paraId="103A14AB" w14:textId="77777777" w:rsidR="00AE3356" w:rsidRPr="00F87CA1" w:rsidRDefault="00AE3356" w:rsidP="00AE3356">
      <w:pPr>
        <w:rPr>
          <w:sz w:val="16"/>
          <w:szCs w:val="16"/>
          <w:lang w:val="ru-RU"/>
        </w:rPr>
      </w:pPr>
    </w:p>
    <w:p w14:paraId="1F378F0F" w14:textId="77777777" w:rsidR="00AE3356" w:rsidRPr="00EA7B3C" w:rsidRDefault="00AE3356" w:rsidP="00AE3356">
      <w:pPr>
        <w:spacing w:line="360" w:lineRule="auto"/>
        <w:rPr>
          <w:sz w:val="18"/>
          <w:szCs w:val="18"/>
          <w:lang w:val="ru-RU"/>
        </w:rPr>
      </w:pPr>
      <w:r w:rsidRPr="002225A7">
        <w:rPr>
          <w:i/>
          <w:sz w:val="18"/>
          <w:szCs w:val="18"/>
          <w:lang w:val="ru-RU"/>
        </w:rPr>
        <w:t>1</w:t>
      </w:r>
      <w:r w:rsidRPr="00EA7B3C">
        <w:rPr>
          <w:sz w:val="18"/>
          <w:szCs w:val="18"/>
          <w:lang w:val="ru-RU"/>
        </w:rPr>
        <w:t xml:space="preserve"> – EUT; </w:t>
      </w:r>
      <w:r w:rsidRPr="002225A7">
        <w:rPr>
          <w:i/>
          <w:sz w:val="18"/>
          <w:szCs w:val="18"/>
          <w:lang w:val="ru-RU"/>
        </w:rPr>
        <w:t>2</w:t>
      </w:r>
      <w:r w:rsidRPr="00EA7B3C">
        <w:rPr>
          <w:sz w:val="18"/>
          <w:szCs w:val="18"/>
          <w:lang w:val="ru-RU"/>
        </w:rPr>
        <w:t xml:space="preserve"> – опорная пластина заземления; </w:t>
      </w:r>
      <w:r w:rsidRPr="002225A7">
        <w:rPr>
          <w:i/>
          <w:sz w:val="18"/>
          <w:szCs w:val="18"/>
          <w:lang w:val="ru-RU"/>
        </w:rPr>
        <w:t>3</w:t>
      </w:r>
      <w:r w:rsidRPr="00EA7B3C">
        <w:rPr>
          <w:sz w:val="18"/>
          <w:szCs w:val="18"/>
          <w:lang w:val="ru-RU"/>
        </w:rPr>
        <w:t xml:space="preserve"> – подставка из материала с низкой относительной диэлектрической </w:t>
      </w:r>
      <w:r w:rsidRPr="00272C41">
        <w:rPr>
          <w:sz w:val="18"/>
          <w:szCs w:val="18"/>
          <w:lang w:val="ru-RU"/>
        </w:rPr>
        <w:t>проницаемостью (</w:t>
      </w:r>
      <w:proofErr w:type="spellStart"/>
      <w:r w:rsidRPr="00272C41">
        <w:rPr>
          <w:sz w:val="18"/>
          <w:szCs w:val="18"/>
          <w:lang w:val="ru-RU"/>
        </w:rPr>
        <w:t>ε</w:t>
      </w:r>
      <w:r w:rsidRPr="00272C41">
        <w:rPr>
          <w:i/>
          <w:sz w:val="18"/>
          <w:szCs w:val="18"/>
          <w:vertAlign w:val="subscript"/>
          <w:lang w:val="ru-RU"/>
        </w:rPr>
        <w:t>r</w:t>
      </w:r>
      <w:proofErr w:type="spellEnd"/>
      <w:r w:rsidRPr="00272C41">
        <w:rPr>
          <w:sz w:val="18"/>
          <w:szCs w:val="18"/>
          <w:lang w:val="ru-RU"/>
        </w:rPr>
        <w:t xml:space="preserve"> ≤ 1,4) толщиной 50 мм (для электродвигателя допускается использовать подставку из непроводящего материала); </w:t>
      </w:r>
      <w:r w:rsidRPr="00272C41">
        <w:rPr>
          <w:i/>
          <w:sz w:val="18"/>
          <w:szCs w:val="18"/>
          <w:lang w:val="ru-RU"/>
        </w:rPr>
        <w:t>4</w:t>
      </w:r>
      <w:r w:rsidRPr="00272C41">
        <w:rPr>
          <w:sz w:val="18"/>
          <w:szCs w:val="18"/>
          <w:lang w:val="ru-RU"/>
        </w:rPr>
        <w:t xml:space="preserve"> – устройство ввода испытательного сигнала (могут быть токовые клещи или конденсатор); </w:t>
      </w:r>
      <w:r w:rsidRPr="00272C41">
        <w:rPr>
          <w:i/>
          <w:sz w:val="18"/>
          <w:szCs w:val="18"/>
          <w:lang w:val="ru-RU"/>
        </w:rPr>
        <w:t>5</w:t>
      </w:r>
      <w:r w:rsidRPr="00272C41">
        <w:rPr>
          <w:sz w:val="18"/>
          <w:szCs w:val="18"/>
          <w:lang w:val="ru-RU"/>
        </w:rPr>
        <w:t xml:space="preserve"> – жгут низковольтных проводов; </w:t>
      </w:r>
      <w:r w:rsidRPr="00272C41">
        <w:rPr>
          <w:i/>
          <w:sz w:val="18"/>
          <w:szCs w:val="18"/>
          <w:lang w:val="ru-RU"/>
        </w:rPr>
        <w:t>6</w:t>
      </w:r>
      <w:r w:rsidRPr="00272C41">
        <w:rPr>
          <w:sz w:val="18"/>
          <w:szCs w:val="18"/>
          <w:lang w:val="ru-RU"/>
        </w:rPr>
        <w:t xml:space="preserve"> – высоковольтные линии (HV+, HV-); </w:t>
      </w:r>
      <w:r w:rsidRPr="00272C41">
        <w:rPr>
          <w:i/>
          <w:sz w:val="18"/>
          <w:szCs w:val="18"/>
          <w:lang w:val="ru-RU"/>
        </w:rPr>
        <w:t>7</w:t>
      </w:r>
      <w:r w:rsidRPr="00272C41">
        <w:rPr>
          <w:sz w:val="18"/>
          <w:szCs w:val="18"/>
          <w:lang w:val="ru-RU"/>
        </w:rPr>
        <w:t xml:space="preserve"> – низковольтный имитатор нагрузки; </w:t>
      </w:r>
      <w:r w:rsidRPr="00272C41">
        <w:rPr>
          <w:i/>
          <w:sz w:val="18"/>
          <w:szCs w:val="18"/>
          <w:lang w:val="ru-RU"/>
        </w:rPr>
        <w:t>8</w:t>
      </w:r>
      <w:r w:rsidRPr="00272C41">
        <w:rPr>
          <w:sz w:val="18"/>
          <w:szCs w:val="18"/>
          <w:lang w:val="ru-RU"/>
        </w:rPr>
        <w:t xml:space="preserve"> – схема согласования полного сопротивления (по выбору); </w:t>
      </w:r>
      <w:r w:rsidRPr="00272C41">
        <w:rPr>
          <w:i/>
          <w:sz w:val="18"/>
          <w:szCs w:val="18"/>
          <w:lang w:val="ru-RU"/>
        </w:rPr>
        <w:t>9</w:t>
      </w:r>
      <w:r w:rsidRPr="00272C41">
        <w:rPr>
          <w:sz w:val="18"/>
          <w:szCs w:val="18"/>
          <w:lang w:val="ru-RU"/>
        </w:rPr>
        <w:t xml:space="preserve"> – низковольтный эквивалент сети (LV–AN); </w:t>
      </w:r>
      <w:r w:rsidRPr="00272C41">
        <w:rPr>
          <w:i/>
          <w:sz w:val="18"/>
          <w:szCs w:val="18"/>
          <w:lang w:val="ru-RU"/>
        </w:rPr>
        <w:t>10</w:t>
      </w:r>
      <w:r w:rsidRPr="00272C41">
        <w:rPr>
          <w:sz w:val="18"/>
          <w:szCs w:val="18"/>
          <w:lang w:val="ru-RU"/>
        </w:rPr>
        <w:t xml:space="preserve"> – высоковольтный эквивалент сети (HV–AN); </w:t>
      </w:r>
      <w:r w:rsidRPr="00272C41">
        <w:rPr>
          <w:i/>
          <w:sz w:val="18"/>
          <w:szCs w:val="18"/>
          <w:lang w:val="ru-RU"/>
        </w:rPr>
        <w:t>11</w:t>
      </w:r>
      <w:r w:rsidRPr="00272C41">
        <w:rPr>
          <w:sz w:val="18"/>
          <w:szCs w:val="18"/>
          <w:lang w:val="ru-RU"/>
        </w:rPr>
        <w:t xml:space="preserve"> – низковольтные линии питания; </w:t>
      </w:r>
      <w:r w:rsidRPr="00272C41">
        <w:rPr>
          <w:i/>
          <w:sz w:val="18"/>
          <w:szCs w:val="18"/>
          <w:lang w:val="ru-RU"/>
        </w:rPr>
        <w:t>12</w:t>
      </w:r>
      <w:r w:rsidRPr="00272C41">
        <w:rPr>
          <w:sz w:val="18"/>
          <w:szCs w:val="18"/>
          <w:lang w:val="ru-RU"/>
        </w:rPr>
        <w:t xml:space="preserve"> – высоковольтные линии питания; </w:t>
      </w:r>
      <w:r w:rsidRPr="00272C41">
        <w:rPr>
          <w:i/>
          <w:sz w:val="18"/>
          <w:szCs w:val="18"/>
          <w:lang w:val="ru-RU"/>
        </w:rPr>
        <w:t>13</w:t>
      </w:r>
      <w:r w:rsidRPr="00272C41">
        <w:rPr>
          <w:sz w:val="18"/>
          <w:szCs w:val="18"/>
          <w:lang w:val="ru-RU"/>
        </w:rPr>
        <w:t xml:space="preserve"> – НВ–источник питания 12 В/ 24 В/48 В (устанавливают на</w:t>
      </w:r>
      <w:r w:rsidRPr="00EA7B3C">
        <w:rPr>
          <w:sz w:val="18"/>
          <w:szCs w:val="18"/>
          <w:lang w:val="ru-RU"/>
        </w:rPr>
        <w:t xml:space="preserve"> опорной пластине заземления); </w:t>
      </w:r>
      <w:r w:rsidRPr="002225A7">
        <w:rPr>
          <w:i/>
          <w:sz w:val="18"/>
          <w:szCs w:val="18"/>
          <w:lang w:val="ru-RU"/>
        </w:rPr>
        <w:t>14</w:t>
      </w:r>
      <w:r w:rsidRPr="00EA7B3C">
        <w:rPr>
          <w:sz w:val="18"/>
          <w:szCs w:val="18"/>
          <w:lang w:val="ru-RU"/>
        </w:rPr>
        <w:t xml:space="preserve"> – дополнительный экранированный отсек; </w:t>
      </w:r>
      <w:r w:rsidRPr="002225A7">
        <w:rPr>
          <w:i/>
          <w:sz w:val="18"/>
          <w:szCs w:val="18"/>
          <w:lang w:val="ru-RU"/>
        </w:rPr>
        <w:t>15</w:t>
      </w:r>
      <w:r w:rsidRPr="00EA7B3C">
        <w:rPr>
          <w:sz w:val="18"/>
          <w:szCs w:val="18"/>
          <w:lang w:val="ru-RU"/>
        </w:rPr>
        <w:t xml:space="preserve"> </w:t>
      </w:r>
      <w:r>
        <w:rPr>
          <w:sz w:val="18"/>
          <w:szCs w:val="18"/>
          <w:lang w:val="ru-RU"/>
        </w:rPr>
        <w:t xml:space="preserve">– </w:t>
      </w:r>
      <w:r w:rsidRPr="004C0F00">
        <w:rPr>
          <w:sz w:val="18"/>
          <w:szCs w:val="18"/>
          <w:lang w:val="ru-RU"/>
        </w:rPr>
        <w:t>ВВ источник питания (должен экранироваться при  размещении внутри экранированной камеры</w:t>
      </w:r>
      <w:r>
        <w:rPr>
          <w:sz w:val="18"/>
          <w:szCs w:val="18"/>
          <w:lang w:val="ru-RU"/>
        </w:rPr>
        <w:t>)</w:t>
      </w:r>
      <w:r w:rsidRPr="00EA7B3C">
        <w:rPr>
          <w:sz w:val="18"/>
          <w:szCs w:val="18"/>
          <w:lang w:val="ru-RU"/>
        </w:rPr>
        <w:t xml:space="preserve">; </w:t>
      </w:r>
      <w:r w:rsidRPr="002225A7">
        <w:rPr>
          <w:i/>
          <w:sz w:val="18"/>
          <w:szCs w:val="18"/>
          <w:lang w:val="ru-RU"/>
        </w:rPr>
        <w:t>16</w:t>
      </w:r>
      <w:r w:rsidRPr="00EA7B3C">
        <w:rPr>
          <w:sz w:val="18"/>
          <w:szCs w:val="18"/>
          <w:lang w:val="ru-RU"/>
        </w:rPr>
        <w:t xml:space="preserve"> – фильтр линии питания; </w:t>
      </w:r>
      <w:r w:rsidRPr="002225A7">
        <w:rPr>
          <w:i/>
          <w:sz w:val="18"/>
          <w:szCs w:val="18"/>
          <w:lang w:val="ru-RU"/>
        </w:rPr>
        <w:t>17</w:t>
      </w:r>
      <w:r w:rsidRPr="00EA7B3C">
        <w:rPr>
          <w:sz w:val="18"/>
          <w:szCs w:val="18"/>
          <w:lang w:val="ru-RU"/>
        </w:rPr>
        <w:t xml:space="preserve"> – сквозное оптоволоконное соединение; </w:t>
      </w:r>
      <w:r w:rsidRPr="002225A7">
        <w:rPr>
          <w:i/>
          <w:sz w:val="18"/>
          <w:szCs w:val="18"/>
          <w:lang w:val="ru-RU"/>
        </w:rPr>
        <w:t>18</w:t>
      </w:r>
      <w:r w:rsidRPr="00EA7B3C">
        <w:rPr>
          <w:sz w:val="18"/>
          <w:szCs w:val="18"/>
          <w:lang w:val="ru-RU"/>
        </w:rPr>
        <w:t xml:space="preserve"> – проходной разъ</w:t>
      </w:r>
      <w:r>
        <w:rPr>
          <w:sz w:val="18"/>
          <w:szCs w:val="18"/>
          <w:lang w:val="ru-RU"/>
        </w:rPr>
        <w:t>е</w:t>
      </w:r>
      <w:r w:rsidRPr="00EA7B3C">
        <w:rPr>
          <w:sz w:val="18"/>
          <w:szCs w:val="18"/>
          <w:lang w:val="ru-RU"/>
        </w:rPr>
        <w:t xml:space="preserve">м; </w:t>
      </w:r>
      <w:r w:rsidRPr="002225A7">
        <w:rPr>
          <w:i/>
          <w:sz w:val="18"/>
          <w:szCs w:val="18"/>
          <w:lang w:val="ru-RU"/>
        </w:rPr>
        <w:t>19</w:t>
      </w:r>
      <w:r w:rsidRPr="00EA7B3C">
        <w:rPr>
          <w:sz w:val="18"/>
          <w:szCs w:val="18"/>
          <w:lang w:val="ru-RU"/>
        </w:rPr>
        <w:t xml:space="preserve"> – система управления и контроля; </w:t>
      </w:r>
      <w:r w:rsidRPr="002225A7">
        <w:rPr>
          <w:i/>
          <w:sz w:val="18"/>
          <w:szCs w:val="18"/>
          <w:lang w:val="ru-RU"/>
        </w:rPr>
        <w:t>20</w:t>
      </w:r>
      <w:r w:rsidRPr="00EA7B3C">
        <w:rPr>
          <w:sz w:val="18"/>
          <w:szCs w:val="18"/>
          <w:lang w:val="ru-RU"/>
        </w:rPr>
        <w:t xml:space="preserve"> – измерительный прибор; </w:t>
      </w:r>
      <w:r w:rsidRPr="002225A7">
        <w:rPr>
          <w:i/>
          <w:sz w:val="18"/>
          <w:szCs w:val="18"/>
          <w:lang w:val="ru-RU"/>
        </w:rPr>
        <w:t>21</w:t>
      </w:r>
      <w:r w:rsidRPr="00EA7B3C">
        <w:rPr>
          <w:sz w:val="18"/>
          <w:szCs w:val="18"/>
          <w:lang w:val="ru-RU"/>
        </w:rPr>
        <w:t xml:space="preserve"> – высококачественный коаксиальный кабель, например, с двойным экранированием (50 Ом); </w:t>
      </w:r>
      <w:r w:rsidRPr="002225A7">
        <w:rPr>
          <w:i/>
          <w:sz w:val="18"/>
          <w:szCs w:val="18"/>
          <w:lang w:val="ru-RU"/>
        </w:rPr>
        <w:t>22</w:t>
      </w:r>
      <w:r w:rsidRPr="00EA7B3C">
        <w:rPr>
          <w:sz w:val="18"/>
          <w:szCs w:val="18"/>
          <w:lang w:val="ru-RU"/>
        </w:rPr>
        <w:t xml:space="preserve"> – оптоволоконный кабель; </w:t>
      </w:r>
      <w:r w:rsidRPr="002225A7">
        <w:rPr>
          <w:i/>
          <w:sz w:val="18"/>
          <w:szCs w:val="18"/>
          <w:lang w:val="ru-RU"/>
        </w:rPr>
        <w:t>23</w:t>
      </w:r>
      <w:r w:rsidRPr="00EA7B3C">
        <w:rPr>
          <w:sz w:val="18"/>
          <w:szCs w:val="18"/>
          <w:lang w:val="ru-RU"/>
        </w:rPr>
        <w:t xml:space="preserve"> – </w:t>
      </w:r>
      <w:r>
        <w:rPr>
          <w:sz w:val="18"/>
          <w:szCs w:val="18"/>
          <w:lang w:val="ru-RU"/>
        </w:rPr>
        <w:t>ш</w:t>
      </w:r>
      <w:r w:rsidRPr="004C0F00">
        <w:rPr>
          <w:sz w:val="18"/>
          <w:szCs w:val="18"/>
          <w:lang w:val="ru-RU"/>
        </w:rPr>
        <w:t>ины/перемычки заземления (смотри 6.2.1)</w:t>
      </w:r>
      <w:r>
        <w:rPr>
          <w:sz w:val="18"/>
          <w:szCs w:val="18"/>
          <w:lang w:val="ru-RU"/>
        </w:rPr>
        <w:t xml:space="preserve">; </w:t>
      </w:r>
      <w:r w:rsidRPr="002225A7">
        <w:rPr>
          <w:i/>
          <w:sz w:val="18"/>
          <w:szCs w:val="18"/>
          <w:lang w:val="ru-RU"/>
        </w:rPr>
        <w:t>24</w:t>
      </w:r>
      <w:r>
        <w:rPr>
          <w:sz w:val="18"/>
          <w:szCs w:val="18"/>
          <w:lang w:val="ru-RU"/>
        </w:rPr>
        <w:t xml:space="preserve"> – </w:t>
      </w:r>
      <w:r w:rsidRPr="00EA7B3C">
        <w:rPr>
          <w:sz w:val="18"/>
          <w:szCs w:val="18"/>
          <w:lang w:val="ru-RU"/>
        </w:rPr>
        <w:t xml:space="preserve"> </w:t>
      </w:r>
      <w:r w:rsidRPr="004C0F00">
        <w:rPr>
          <w:sz w:val="18"/>
          <w:szCs w:val="18"/>
          <w:lang w:val="ru-RU"/>
        </w:rPr>
        <w:t>ВЧ</w:t>
      </w:r>
      <w:r w:rsidR="00A2748C">
        <w:rPr>
          <w:sz w:val="18"/>
          <w:szCs w:val="18"/>
          <w:lang w:val="ru-RU"/>
        </w:rPr>
        <w:t>-</w:t>
      </w:r>
      <w:r w:rsidRPr="004C0F00">
        <w:rPr>
          <w:sz w:val="18"/>
          <w:szCs w:val="18"/>
          <w:lang w:val="ru-RU"/>
        </w:rPr>
        <w:t>генератор (может размещаться внутри экранированного отсека</w:t>
      </w:r>
      <w:r>
        <w:rPr>
          <w:sz w:val="18"/>
          <w:szCs w:val="18"/>
          <w:lang w:val="ru-RU"/>
        </w:rPr>
        <w:t>);</w:t>
      </w:r>
      <w:r w:rsidRPr="00774F3B">
        <w:rPr>
          <w:sz w:val="18"/>
          <w:szCs w:val="18"/>
          <w:lang w:val="ru-RU"/>
        </w:rPr>
        <w:t xml:space="preserve"> </w:t>
      </w:r>
      <w:r w:rsidRPr="00774F3B">
        <w:rPr>
          <w:i/>
          <w:sz w:val="18"/>
          <w:szCs w:val="18"/>
          <w:lang w:val="ru-RU"/>
        </w:rPr>
        <w:t>2</w:t>
      </w:r>
      <w:r>
        <w:rPr>
          <w:i/>
          <w:sz w:val="18"/>
          <w:szCs w:val="18"/>
          <w:lang w:val="ru-RU"/>
        </w:rPr>
        <w:t>5</w:t>
      </w:r>
      <w:r w:rsidRPr="00774F3B">
        <w:rPr>
          <w:sz w:val="18"/>
          <w:szCs w:val="18"/>
          <w:lang w:val="ru-RU"/>
        </w:rPr>
        <w:t xml:space="preserve"> – нагрузка 50 Ом; </w:t>
      </w:r>
      <w:r w:rsidRPr="00774F3B">
        <w:rPr>
          <w:i/>
          <w:sz w:val="18"/>
          <w:szCs w:val="18"/>
          <w:lang w:val="ru-RU"/>
        </w:rPr>
        <w:t>2</w:t>
      </w:r>
      <w:r>
        <w:rPr>
          <w:i/>
          <w:sz w:val="18"/>
          <w:szCs w:val="18"/>
          <w:lang w:val="ru-RU"/>
        </w:rPr>
        <w:t>6</w:t>
      </w:r>
      <w:r w:rsidRPr="00774F3B">
        <w:rPr>
          <w:sz w:val="18"/>
          <w:szCs w:val="18"/>
          <w:lang w:val="ru-RU"/>
        </w:rPr>
        <w:t xml:space="preserve"> – </w:t>
      </w:r>
      <w:r>
        <w:rPr>
          <w:sz w:val="18"/>
          <w:szCs w:val="18"/>
          <w:lang w:val="ru-RU"/>
        </w:rPr>
        <w:t>э</w:t>
      </w:r>
      <w:r w:rsidRPr="004C0F00">
        <w:rPr>
          <w:sz w:val="18"/>
          <w:szCs w:val="18"/>
          <w:lang w:val="ru-RU"/>
        </w:rPr>
        <w:t>кранированная камера</w:t>
      </w:r>
    </w:p>
    <w:p w14:paraId="3177E900" w14:textId="77777777" w:rsidR="00AE3356" w:rsidRPr="00F87CA1" w:rsidRDefault="00AE3356" w:rsidP="00AE3356">
      <w:pPr>
        <w:jc w:val="center"/>
        <w:rPr>
          <w:sz w:val="24"/>
          <w:szCs w:val="24"/>
          <w:lang w:val="ru-RU"/>
        </w:rPr>
      </w:pPr>
    </w:p>
    <w:p w14:paraId="60326177"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Н.14 </w:t>
      </w:r>
      <w:r>
        <w:rPr>
          <w:sz w:val="22"/>
          <w:szCs w:val="22"/>
          <w:lang w:val="ru-RU"/>
        </w:rPr>
        <w:t xml:space="preserve">— </w:t>
      </w:r>
      <w:r w:rsidRPr="00D411A5">
        <w:rPr>
          <w:sz w:val="22"/>
          <w:szCs w:val="22"/>
          <w:lang w:val="ru-RU"/>
        </w:rPr>
        <w:t>Пример испытательной установки для кондуктивных помех</w:t>
      </w:r>
      <w:r>
        <w:rPr>
          <w:sz w:val="22"/>
          <w:szCs w:val="22"/>
          <w:lang w:val="ru-RU"/>
        </w:rPr>
        <w:t>.</w:t>
      </w:r>
      <w:r w:rsidRPr="00D411A5">
        <w:rPr>
          <w:sz w:val="22"/>
          <w:szCs w:val="22"/>
          <w:lang w:val="ru-RU"/>
        </w:rPr>
        <w:t xml:space="preserve"> Метод напряжения</w:t>
      </w:r>
      <w:r>
        <w:rPr>
          <w:sz w:val="22"/>
          <w:szCs w:val="22"/>
          <w:lang w:val="ru-RU"/>
        </w:rPr>
        <w:t>.</w:t>
      </w:r>
      <w:r w:rsidRPr="00D411A5">
        <w:rPr>
          <w:sz w:val="22"/>
          <w:szCs w:val="22"/>
          <w:lang w:val="ru-RU"/>
        </w:rPr>
        <w:t xml:space="preserve"> Измерение на НВ</w:t>
      </w:r>
      <w:r>
        <w:rPr>
          <w:sz w:val="22"/>
          <w:szCs w:val="22"/>
          <w:lang w:val="ru-RU"/>
        </w:rPr>
        <w:t>-</w:t>
      </w:r>
      <w:r w:rsidRPr="00D411A5">
        <w:rPr>
          <w:sz w:val="22"/>
          <w:szCs w:val="22"/>
          <w:lang w:val="ru-RU"/>
        </w:rPr>
        <w:t>портах с вводом на ВВ</w:t>
      </w:r>
      <w:r>
        <w:rPr>
          <w:sz w:val="22"/>
          <w:szCs w:val="22"/>
          <w:lang w:val="ru-RU"/>
        </w:rPr>
        <w:t>-</w:t>
      </w:r>
      <w:r w:rsidRPr="00D411A5">
        <w:rPr>
          <w:sz w:val="22"/>
          <w:szCs w:val="22"/>
          <w:lang w:val="ru-RU"/>
        </w:rPr>
        <w:t>порты питания</w:t>
      </w:r>
    </w:p>
    <w:p w14:paraId="07D2027A" w14:textId="77777777" w:rsidR="00AE3356" w:rsidRPr="00F87CA1" w:rsidRDefault="00AE3356" w:rsidP="00AE3356">
      <w:pPr>
        <w:spacing w:line="360" w:lineRule="auto"/>
        <w:ind w:firstLine="709"/>
        <w:rPr>
          <w:sz w:val="24"/>
          <w:szCs w:val="24"/>
          <w:lang w:val="ru-RU"/>
        </w:rPr>
      </w:pPr>
      <w:r w:rsidRPr="00F87CA1">
        <w:rPr>
          <w:lang w:val="ru-RU"/>
        </w:rPr>
        <w:br w:type="page"/>
      </w:r>
      <w:r w:rsidRPr="00F87CA1">
        <w:rPr>
          <w:sz w:val="24"/>
          <w:szCs w:val="24"/>
          <w:lang w:val="ru-RU"/>
        </w:rPr>
        <w:lastRenderedPageBreak/>
        <w:t>Н.6.2.4 Кондуктивные помехи</w:t>
      </w:r>
      <w:r>
        <w:rPr>
          <w:sz w:val="24"/>
          <w:szCs w:val="24"/>
          <w:lang w:val="ru-RU"/>
        </w:rPr>
        <w:t>.</w:t>
      </w:r>
      <w:r w:rsidRPr="00F87CA1">
        <w:rPr>
          <w:sz w:val="24"/>
          <w:szCs w:val="24"/>
          <w:lang w:val="ru-RU"/>
        </w:rPr>
        <w:t xml:space="preserve"> Метод пробника тока</w:t>
      </w:r>
    </w:p>
    <w:p w14:paraId="1EB5B98B"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Испытание </w:t>
      </w:r>
      <w:r>
        <w:rPr>
          <w:sz w:val="24"/>
          <w:szCs w:val="24"/>
          <w:lang w:val="ru-RU"/>
        </w:rPr>
        <w:t>следует</w:t>
      </w:r>
      <w:r w:rsidRPr="00F87CA1">
        <w:rPr>
          <w:sz w:val="24"/>
          <w:szCs w:val="24"/>
          <w:lang w:val="ru-RU"/>
        </w:rPr>
        <w:t xml:space="preserve"> </w:t>
      </w:r>
      <w:r>
        <w:rPr>
          <w:sz w:val="24"/>
          <w:szCs w:val="24"/>
          <w:lang w:val="ru-RU"/>
        </w:rPr>
        <w:t>проводить</w:t>
      </w:r>
      <w:r w:rsidRPr="00F87CA1">
        <w:rPr>
          <w:sz w:val="24"/>
          <w:szCs w:val="24"/>
          <w:lang w:val="ru-RU"/>
        </w:rPr>
        <w:t xml:space="preserve"> в ALSE или в экранированной камере.</w:t>
      </w:r>
    </w:p>
    <w:p w14:paraId="3C9BDE51" w14:textId="77777777" w:rsidR="00AE3356" w:rsidRPr="00F87CA1" w:rsidRDefault="00AE3356" w:rsidP="00AE3356">
      <w:pPr>
        <w:spacing w:line="360" w:lineRule="auto"/>
        <w:ind w:firstLine="709"/>
        <w:rPr>
          <w:sz w:val="24"/>
          <w:szCs w:val="24"/>
          <w:lang w:val="ru-RU"/>
        </w:rPr>
      </w:pPr>
      <w:r w:rsidRPr="00F87CA1">
        <w:rPr>
          <w:sz w:val="24"/>
          <w:szCs w:val="24"/>
          <w:lang w:val="ru-RU"/>
        </w:rPr>
        <w:t>Данный метод включает измерение токов помех на стороне НВ</w:t>
      </w:r>
      <w:r w:rsidR="00272C41">
        <w:rPr>
          <w:sz w:val="24"/>
          <w:szCs w:val="24"/>
          <w:lang w:val="ru-RU"/>
        </w:rPr>
        <w:t>-</w:t>
      </w:r>
      <w:r>
        <w:rPr>
          <w:sz w:val="24"/>
          <w:szCs w:val="24"/>
          <w:lang w:val="ru-RU"/>
        </w:rPr>
        <w:t>жгута проводов</w:t>
      </w:r>
      <w:r w:rsidRPr="00F87CA1">
        <w:rPr>
          <w:sz w:val="24"/>
          <w:szCs w:val="24"/>
          <w:lang w:val="ru-RU"/>
        </w:rPr>
        <w:t xml:space="preserve">. Уровень </w:t>
      </w:r>
      <w:proofErr w:type="spellStart"/>
      <w:r w:rsidRPr="00F87CA1">
        <w:rPr>
          <w:sz w:val="24"/>
          <w:szCs w:val="24"/>
          <w:lang w:val="ru-RU"/>
        </w:rPr>
        <w:t>помехоэмиссии</w:t>
      </w:r>
      <w:proofErr w:type="spellEnd"/>
      <w:r w:rsidRPr="00F87CA1">
        <w:rPr>
          <w:sz w:val="24"/>
          <w:szCs w:val="24"/>
          <w:lang w:val="ru-RU"/>
        </w:rPr>
        <w:t xml:space="preserve"> </w:t>
      </w:r>
      <w:r>
        <w:rPr>
          <w:sz w:val="24"/>
          <w:szCs w:val="24"/>
          <w:lang w:val="ru-RU"/>
        </w:rPr>
        <w:t>следует</w:t>
      </w:r>
      <w:r w:rsidRPr="00F87CA1">
        <w:rPr>
          <w:sz w:val="24"/>
          <w:szCs w:val="24"/>
          <w:lang w:val="ru-RU"/>
        </w:rPr>
        <w:t xml:space="preserve"> измерять при каждой конфигурации </w:t>
      </w:r>
      <w:r>
        <w:rPr>
          <w:sz w:val="24"/>
          <w:szCs w:val="24"/>
          <w:lang w:val="ru-RU"/>
        </w:rPr>
        <w:t>ввода</w:t>
      </w:r>
      <w:r w:rsidRPr="00F87CA1">
        <w:rPr>
          <w:sz w:val="24"/>
          <w:szCs w:val="24"/>
          <w:lang w:val="ru-RU"/>
        </w:rPr>
        <w:t xml:space="preserve"> испытательного сигнала. Измеряемый уровень не должен превышать соответствующих норм на НВ помехоэмиссию (тот же класс, который определен для ВВ уровня в Н.6.2.2), указанных в таблице 7 (средние значения) для полосы частот от 150 кГц до 108 МГц. Установка приведена на рисунке Н.15. Используют условия применения </w:t>
      </w:r>
      <w:r>
        <w:rPr>
          <w:sz w:val="24"/>
          <w:szCs w:val="24"/>
          <w:lang w:val="ru-RU"/>
        </w:rPr>
        <w:t>опор</w:t>
      </w:r>
      <w:r w:rsidRPr="00F87CA1">
        <w:rPr>
          <w:sz w:val="24"/>
          <w:szCs w:val="24"/>
          <w:lang w:val="ru-RU"/>
        </w:rPr>
        <w:t>ной пластины заземления, указанные в Н.2.1 (</w:t>
      </w:r>
      <w:proofErr w:type="spellStart"/>
      <w:r w:rsidRPr="00F87CA1">
        <w:rPr>
          <w:sz w:val="24"/>
          <w:szCs w:val="24"/>
          <w:lang w:val="ru-RU"/>
        </w:rPr>
        <w:t>кондуктивная</w:t>
      </w:r>
      <w:proofErr w:type="spellEnd"/>
      <w:r w:rsidRPr="00F87CA1">
        <w:rPr>
          <w:sz w:val="24"/>
          <w:szCs w:val="24"/>
          <w:lang w:val="ru-RU"/>
        </w:rPr>
        <w:t xml:space="preserve"> </w:t>
      </w:r>
      <w:proofErr w:type="spellStart"/>
      <w:r w:rsidRPr="00F87CA1">
        <w:rPr>
          <w:sz w:val="24"/>
          <w:szCs w:val="24"/>
          <w:lang w:val="ru-RU"/>
        </w:rPr>
        <w:t>помехоэмиссия</w:t>
      </w:r>
      <w:proofErr w:type="spellEnd"/>
      <w:r w:rsidRPr="00F87CA1">
        <w:rPr>
          <w:sz w:val="24"/>
          <w:szCs w:val="24"/>
          <w:lang w:val="ru-RU"/>
        </w:rPr>
        <w:t xml:space="preserve"> </w:t>
      </w:r>
      <w:r>
        <w:rPr>
          <w:sz w:val="24"/>
          <w:szCs w:val="24"/>
          <w:lang w:val="ru-RU"/>
        </w:rPr>
        <w:t>—</w:t>
      </w:r>
      <w:r w:rsidRPr="00F87CA1">
        <w:rPr>
          <w:sz w:val="24"/>
          <w:szCs w:val="24"/>
          <w:lang w:val="ru-RU"/>
        </w:rPr>
        <w:t xml:space="preserve"> метод пробника тока).</w:t>
      </w:r>
    </w:p>
    <w:p w14:paraId="42AC9494"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Пробник тока </w:t>
      </w:r>
      <w:r>
        <w:rPr>
          <w:sz w:val="24"/>
          <w:szCs w:val="24"/>
          <w:lang w:val="ru-RU"/>
        </w:rPr>
        <w:t>следует</w:t>
      </w:r>
      <w:r w:rsidRPr="00F87CA1">
        <w:rPr>
          <w:sz w:val="24"/>
          <w:szCs w:val="24"/>
          <w:lang w:val="ru-RU"/>
        </w:rPr>
        <w:t xml:space="preserve"> устанавливать вокруг все</w:t>
      </w:r>
      <w:r>
        <w:rPr>
          <w:sz w:val="24"/>
          <w:szCs w:val="24"/>
          <w:lang w:val="ru-RU"/>
        </w:rPr>
        <w:t>го</w:t>
      </w:r>
      <w:r w:rsidRPr="00F87CA1">
        <w:rPr>
          <w:sz w:val="24"/>
          <w:szCs w:val="24"/>
          <w:lang w:val="ru-RU"/>
        </w:rPr>
        <w:t xml:space="preserve"> НВ</w:t>
      </w:r>
      <w:r>
        <w:rPr>
          <w:sz w:val="24"/>
          <w:szCs w:val="24"/>
          <w:lang w:val="ru-RU"/>
        </w:rPr>
        <w:t>-жгута проводов</w:t>
      </w:r>
      <w:r w:rsidRPr="00F87CA1">
        <w:rPr>
          <w:sz w:val="24"/>
          <w:szCs w:val="24"/>
          <w:lang w:val="ru-RU"/>
        </w:rPr>
        <w:t xml:space="preserve"> (включая все провода). Если на НВ</w:t>
      </w:r>
      <w:r>
        <w:rPr>
          <w:sz w:val="24"/>
          <w:szCs w:val="24"/>
          <w:lang w:val="ru-RU"/>
        </w:rPr>
        <w:t>-</w:t>
      </w:r>
      <w:r w:rsidRPr="00F87CA1">
        <w:rPr>
          <w:sz w:val="24"/>
          <w:szCs w:val="24"/>
          <w:lang w:val="ru-RU"/>
        </w:rPr>
        <w:t>портах EUT есть несколько соединителей на устройстве, что подразумевает появление связки из нескольких проводов, то в плане испытания необходимо указать, какие провода должен обхватывать пробник при измерении. При отсутствии какого</w:t>
      </w:r>
      <w:r>
        <w:rPr>
          <w:sz w:val="24"/>
          <w:szCs w:val="24"/>
          <w:lang w:val="ru-RU"/>
        </w:rPr>
        <w:t>-</w:t>
      </w:r>
      <w:r w:rsidRPr="00F87CA1">
        <w:rPr>
          <w:sz w:val="24"/>
          <w:szCs w:val="24"/>
          <w:lang w:val="ru-RU"/>
        </w:rPr>
        <w:t xml:space="preserve">либо указания измерения необходимо проводить на каждой связке (соединителе) по отдельности и на всех проводах вместе. Необходимо измерять помехоэмиссию пробником, находящимся на расстоянии </w:t>
      </w:r>
      <w:r>
        <w:rPr>
          <w:sz w:val="24"/>
          <w:szCs w:val="24"/>
          <w:lang w:val="ru-RU"/>
        </w:rPr>
        <w:br/>
      </w:r>
      <w:r w:rsidRPr="00F87CA1">
        <w:rPr>
          <w:i/>
          <w:sz w:val="24"/>
          <w:szCs w:val="24"/>
          <w:lang w:val="ru-RU"/>
        </w:rPr>
        <w:t>d</w:t>
      </w:r>
      <w:r w:rsidRPr="00F87CA1">
        <w:rPr>
          <w:sz w:val="24"/>
          <w:szCs w:val="24"/>
          <w:lang w:val="ru-RU"/>
        </w:rPr>
        <w:t xml:space="preserve"> = 50 мм и</w:t>
      </w:r>
      <w:r w:rsidRPr="00F87CA1">
        <w:rPr>
          <w:i/>
          <w:sz w:val="24"/>
          <w:szCs w:val="24"/>
          <w:lang w:val="ru-RU"/>
        </w:rPr>
        <w:t xml:space="preserve"> d</w:t>
      </w:r>
      <w:r w:rsidRPr="00F87CA1">
        <w:rPr>
          <w:sz w:val="24"/>
          <w:szCs w:val="24"/>
          <w:lang w:val="ru-RU"/>
        </w:rPr>
        <w:t xml:space="preserve"> = 750 мм от </w:t>
      </w:r>
      <w:r w:rsidRPr="00F87CA1">
        <w:rPr>
          <w:sz w:val="24"/>
          <w:szCs w:val="24"/>
        </w:rPr>
        <w:t>EUT</w:t>
      </w:r>
      <w:r w:rsidRPr="00F87CA1">
        <w:rPr>
          <w:sz w:val="24"/>
          <w:szCs w:val="24"/>
          <w:lang w:val="ru-RU"/>
        </w:rPr>
        <w:t xml:space="preserve"> (в зависимости от длины проводки).</w:t>
      </w:r>
    </w:p>
    <w:p w14:paraId="71CCD2B8" w14:textId="77777777" w:rsidR="00AE3356" w:rsidRPr="00F87CA1" w:rsidRDefault="00AE3356" w:rsidP="00AE3356">
      <w:pPr>
        <w:spacing w:line="360" w:lineRule="auto"/>
        <w:ind w:firstLine="709"/>
        <w:rPr>
          <w:sz w:val="24"/>
          <w:szCs w:val="24"/>
          <w:lang w:val="ru-RU"/>
        </w:rPr>
      </w:pPr>
      <w:r w:rsidRPr="00F04765">
        <w:rPr>
          <w:sz w:val="24"/>
          <w:szCs w:val="24"/>
          <w:lang w:val="ru-RU"/>
        </w:rPr>
        <w:t xml:space="preserve">Экранированные жгуты проводов, используемые в настоящем испытании, должны быть типовыми </w:t>
      </w:r>
      <w:r>
        <w:rPr>
          <w:sz w:val="24"/>
          <w:szCs w:val="24"/>
          <w:lang w:val="ru-RU"/>
        </w:rPr>
        <w:t xml:space="preserve"> для данного транспорт</w:t>
      </w:r>
      <w:r w:rsidRPr="00F04765">
        <w:rPr>
          <w:sz w:val="24"/>
          <w:szCs w:val="24"/>
          <w:lang w:val="ru-RU"/>
        </w:rPr>
        <w:t>ного средства</w:t>
      </w:r>
      <w:r w:rsidRPr="00F87CA1">
        <w:rPr>
          <w:sz w:val="24"/>
          <w:szCs w:val="24"/>
          <w:lang w:val="ru-RU"/>
        </w:rPr>
        <w:t xml:space="preserve"> </w:t>
      </w:r>
      <w:r>
        <w:rPr>
          <w:sz w:val="24"/>
          <w:szCs w:val="24"/>
          <w:lang w:val="ru-RU"/>
        </w:rPr>
        <w:t>в части</w:t>
      </w:r>
      <w:r w:rsidRPr="00F87CA1">
        <w:rPr>
          <w:sz w:val="24"/>
          <w:szCs w:val="24"/>
          <w:lang w:val="ru-RU"/>
        </w:rPr>
        <w:t xml:space="preserve"> конструкции кабеля и нагрузки соединителя, как указано в плане испытания.</w:t>
      </w:r>
    </w:p>
    <w:p w14:paraId="59BCDEB1" w14:textId="77777777" w:rsidR="00AE3356" w:rsidRPr="00F87CA1" w:rsidRDefault="00AE3356" w:rsidP="00AE3356">
      <w:pPr>
        <w:spacing w:line="360" w:lineRule="auto"/>
        <w:ind w:firstLine="709"/>
        <w:rPr>
          <w:sz w:val="24"/>
          <w:szCs w:val="24"/>
          <w:lang w:val="ru-RU"/>
        </w:rPr>
      </w:pPr>
      <w:r w:rsidRPr="00F87CA1">
        <w:rPr>
          <w:sz w:val="24"/>
          <w:szCs w:val="24"/>
          <w:lang w:val="ru-RU"/>
        </w:rPr>
        <w:t>Если в НВ</w:t>
      </w:r>
      <w:r>
        <w:rPr>
          <w:sz w:val="24"/>
          <w:szCs w:val="24"/>
          <w:lang w:val="ru-RU"/>
        </w:rPr>
        <w:t xml:space="preserve">-жгуте </w:t>
      </w:r>
      <w:r w:rsidRPr="00F87CA1">
        <w:rPr>
          <w:sz w:val="24"/>
          <w:szCs w:val="24"/>
        </w:rPr>
        <w:t>EUT</w:t>
      </w:r>
      <w:r w:rsidRPr="00F87CA1">
        <w:rPr>
          <w:sz w:val="24"/>
          <w:szCs w:val="24"/>
          <w:lang w:val="ru-RU"/>
        </w:rPr>
        <w:t xml:space="preserve"> слишком много проводов и измерительный пробник </w:t>
      </w:r>
      <w:r>
        <w:rPr>
          <w:sz w:val="24"/>
          <w:szCs w:val="24"/>
          <w:lang w:val="ru-RU"/>
        </w:rPr>
        <w:t xml:space="preserve">тока </w:t>
      </w:r>
      <w:r w:rsidRPr="00F87CA1">
        <w:rPr>
          <w:sz w:val="24"/>
          <w:szCs w:val="24"/>
          <w:lang w:val="ru-RU"/>
        </w:rPr>
        <w:t xml:space="preserve">не может их всех обхватить, то в плане испытаний </w:t>
      </w:r>
      <w:r>
        <w:rPr>
          <w:sz w:val="24"/>
          <w:szCs w:val="24"/>
          <w:lang w:val="ru-RU"/>
        </w:rPr>
        <w:t>допускается</w:t>
      </w:r>
      <w:r w:rsidRPr="00F87CA1">
        <w:rPr>
          <w:sz w:val="24"/>
          <w:szCs w:val="24"/>
          <w:lang w:val="ru-RU"/>
        </w:rPr>
        <w:t xml:space="preserve"> указать провода, которые следует измерить, и это необходимо включить в протокол испытаний.</w:t>
      </w:r>
    </w:p>
    <w:p w14:paraId="3DB82443" w14:textId="77777777" w:rsidR="00AE3356" w:rsidRPr="00F87CA1" w:rsidRDefault="00AE3356" w:rsidP="00AE3356">
      <w:pPr>
        <w:spacing w:line="360" w:lineRule="auto"/>
        <w:ind w:firstLine="709"/>
        <w:rPr>
          <w:sz w:val="24"/>
          <w:szCs w:val="24"/>
          <w:lang w:val="ru-RU"/>
        </w:rPr>
      </w:pPr>
    </w:p>
    <w:p w14:paraId="5C53F0C2" w14:textId="77777777" w:rsidR="00AE3356" w:rsidRPr="00F87CA1" w:rsidRDefault="00AE3356" w:rsidP="00AE3356">
      <w:pPr>
        <w:spacing w:line="360" w:lineRule="auto"/>
        <w:ind w:firstLine="709"/>
        <w:jc w:val="right"/>
        <w:rPr>
          <w:sz w:val="20"/>
          <w:lang w:val="ru-RU"/>
        </w:rPr>
      </w:pPr>
      <w:r w:rsidRPr="00F87CA1">
        <w:rPr>
          <w:lang w:val="ru-RU"/>
        </w:rPr>
        <w:br w:type="page"/>
      </w:r>
      <w:r w:rsidRPr="00F87CA1">
        <w:rPr>
          <w:sz w:val="20"/>
          <w:lang w:val="ru-RU"/>
        </w:rPr>
        <w:lastRenderedPageBreak/>
        <w:t xml:space="preserve">Размеры в мм </w:t>
      </w:r>
      <w:r>
        <w:rPr>
          <w:sz w:val="20"/>
          <w:lang w:val="ru-RU"/>
        </w:rPr>
        <w:t>—</w:t>
      </w:r>
      <w:r w:rsidRPr="00F87CA1">
        <w:rPr>
          <w:sz w:val="20"/>
          <w:lang w:val="ru-RU"/>
        </w:rPr>
        <w:t xml:space="preserve"> не в масштабе</w:t>
      </w:r>
    </w:p>
    <w:p w14:paraId="1B483B30" w14:textId="77777777" w:rsidR="00AE3356" w:rsidRPr="00F87CA1" w:rsidRDefault="00AE3356" w:rsidP="00AE3356">
      <w:pPr>
        <w:jc w:val="center"/>
        <w:rPr>
          <w:lang w:val="ru-RU"/>
        </w:rPr>
      </w:pPr>
      <w:r w:rsidRPr="00707FFC">
        <w:rPr>
          <w:noProof/>
          <w:lang w:val="ru-RU" w:eastAsia="ru-RU"/>
        </w:rPr>
        <w:drawing>
          <wp:inline distT="0" distB="0" distL="0" distR="0" wp14:anchorId="761C2A3D" wp14:editId="318D69E3">
            <wp:extent cx="4723075" cy="5793674"/>
            <wp:effectExtent l="0" t="0" r="1905" b="0"/>
            <wp:docPr id="668" name="Рисунок 30" descr="Рис_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15+.png"/>
                    <pic:cNvPicPr/>
                  </pic:nvPicPr>
                  <pic:blipFill>
                    <a:blip r:embed="rId84" cstate="print"/>
                    <a:stretch>
                      <a:fillRect/>
                    </a:stretch>
                  </pic:blipFill>
                  <pic:spPr>
                    <a:xfrm>
                      <a:off x="0" y="0"/>
                      <a:ext cx="4730143" cy="5802344"/>
                    </a:xfrm>
                    <a:prstGeom prst="rect">
                      <a:avLst/>
                    </a:prstGeom>
                  </pic:spPr>
                </pic:pic>
              </a:graphicData>
            </a:graphic>
          </wp:inline>
        </w:drawing>
      </w:r>
    </w:p>
    <w:p w14:paraId="3D136BD1" w14:textId="77777777" w:rsidR="00AE3356" w:rsidRDefault="00AE3356" w:rsidP="00AE3356">
      <w:pPr>
        <w:spacing w:line="360" w:lineRule="auto"/>
        <w:rPr>
          <w:sz w:val="18"/>
          <w:szCs w:val="18"/>
          <w:lang w:val="ru-RU"/>
        </w:rPr>
      </w:pPr>
      <w:r w:rsidRPr="002225A7">
        <w:rPr>
          <w:i/>
          <w:sz w:val="18"/>
          <w:szCs w:val="18"/>
          <w:lang w:val="ru-RU"/>
        </w:rPr>
        <w:t>1</w:t>
      </w:r>
      <w:r w:rsidRPr="00EA7B3C">
        <w:rPr>
          <w:sz w:val="18"/>
          <w:szCs w:val="18"/>
          <w:lang w:val="ru-RU"/>
        </w:rPr>
        <w:t xml:space="preserve"> – EUT; </w:t>
      </w:r>
      <w:r w:rsidRPr="002225A7">
        <w:rPr>
          <w:i/>
          <w:sz w:val="18"/>
          <w:szCs w:val="18"/>
          <w:lang w:val="ru-RU"/>
        </w:rPr>
        <w:t>2</w:t>
      </w:r>
      <w:r w:rsidRPr="00EA7B3C">
        <w:rPr>
          <w:sz w:val="18"/>
          <w:szCs w:val="18"/>
          <w:lang w:val="ru-RU"/>
        </w:rPr>
        <w:t xml:space="preserve"> – </w:t>
      </w:r>
      <w:r w:rsidRPr="00D628BD">
        <w:rPr>
          <w:sz w:val="18"/>
          <w:szCs w:val="18"/>
          <w:lang w:val="ru-RU"/>
        </w:rPr>
        <w:t xml:space="preserve">опорная пластина заземления; </w:t>
      </w:r>
      <w:r w:rsidRPr="00D628BD">
        <w:rPr>
          <w:i/>
          <w:sz w:val="18"/>
          <w:szCs w:val="18"/>
          <w:lang w:val="ru-RU"/>
        </w:rPr>
        <w:t>3</w:t>
      </w:r>
      <w:r w:rsidRPr="00D628BD">
        <w:rPr>
          <w:sz w:val="18"/>
          <w:szCs w:val="18"/>
          <w:lang w:val="ru-RU"/>
        </w:rPr>
        <w:t xml:space="preserve"> – подставка из материала с низкой относительной диэлектрической проницаемостью (</w:t>
      </w:r>
      <w:proofErr w:type="spellStart"/>
      <w:r w:rsidRPr="00D628BD">
        <w:rPr>
          <w:sz w:val="18"/>
          <w:szCs w:val="18"/>
          <w:lang w:val="ru-RU"/>
        </w:rPr>
        <w:t>ε</w:t>
      </w:r>
      <w:r w:rsidRPr="00D628BD">
        <w:rPr>
          <w:i/>
          <w:sz w:val="18"/>
          <w:szCs w:val="18"/>
          <w:vertAlign w:val="subscript"/>
          <w:lang w:val="ru-RU"/>
        </w:rPr>
        <w:t>r</w:t>
      </w:r>
      <w:proofErr w:type="spellEnd"/>
      <w:r w:rsidRPr="00D628BD">
        <w:rPr>
          <w:sz w:val="18"/>
          <w:szCs w:val="18"/>
          <w:lang w:val="ru-RU"/>
        </w:rPr>
        <w:t xml:space="preserve"> ≤ 1,4) толщиной 50 мм; </w:t>
      </w:r>
      <w:r w:rsidRPr="00D628BD">
        <w:rPr>
          <w:i/>
          <w:sz w:val="18"/>
          <w:szCs w:val="18"/>
          <w:lang w:val="ru-RU"/>
        </w:rPr>
        <w:t>4</w:t>
      </w:r>
      <w:r w:rsidRPr="00D628BD">
        <w:rPr>
          <w:sz w:val="18"/>
          <w:szCs w:val="18"/>
          <w:lang w:val="ru-RU"/>
        </w:rPr>
        <w:t xml:space="preserve"> – устройство ввода испытательного сигнала (могут быть токовые клещи или конденсатор); </w:t>
      </w:r>
      <w:r w:rsidRPr="00D628BD">
        <w:rPr>
          <w:i/>
          <w:sz w:val="18"/>
          <w:szCs w:val="18"/>
          <w:lang w:val="ru-RU"/>
        </w:rPr>
        <w:t>5</w:t>
      </w:r>
      <w:r w:rsidRPr="00D628BD">
        <w:rPr>
          <w:sz w:val="18"/>
          <w:szCs w:val="18"/>
          <w:lang w:val="ru-RU"/>
        </w:rPr>
        <w:t xml:space="preserve"> – жгут низковольтных проводов; </w:t>
      </w:r>
      <w:r w:rsidRPr="00D628BD">
        <w:rPr>
          <w:i/>
          <w:sz w:val="18"/>
          <w:szCs w:val="18"/>
          <w:lang w:val="ru-RU"/>
        </w:rPr>
        <w:t>6</w:t>
      </w:r>
      <w:r w:rsidRPr="00D628BD">
        <w:rPr>
          <w:sz w:val="18"/>
          <w:szCs w:val="18"/>
          <w:lang w:val="ru-RU"/>
        </w:rPr>
        <w:t xml:space="preserve"> – высоковольтные линии (HV+, HV-); </w:t>
      </w:r>
      <w:r w:rsidR="00D628BD">
        <w:rPr>
          <w:sz w:val="18"/>
          <w:szCs w:val="18"/>
          <w:lang w:val="ru-RU"/>
        </w:rPr>
        <w:br/>
      </w:r>
      <w:r w:rsidRPr="00D628BD">
        <w:rPr>
          <w:i/>
          <w:sz w:val="18"/>
          <w:szCs w:val="18"/>
          <w:lang w:val="ru-RU"/>
        </w:rPr>
        <w:t>7</w:t>
      </w:r>
      <w:r w:rsidRPr="00D628BD">
        <w:rPr>
          <w:sz w:val="18"/>
          <w:szCs w:val="18"/>
          <w:lang w:val="ru-RU"/>
        </w:rPr>
        <w:t xml:space="preserve"> – низковольтный имитатор нагрузки; </w:t>
      </w:r>
      <w:r w:rsidRPr="00D628BD">
        <w:rPr>
          <w:i/>
          <w:sz w:val="18"/>
          <w:szCs w:val="18"/>
          <w:lang w:val="ru-RU"/>
        </w:rPr>
        <w:t>8</w:t>
      </w:r>
      <w:r w:rsidRPr="00D628BD">
        <w:rPr>
          <w:sz w:val="18"/>
          <w:szCs w:val="18"/>
          <w:lang w:val="ru-RU"/>
        </w:rPr>
        <w:t xml:space="preserve"> – схема согласования полного сопротивления (по выбору); </w:t>
      </w:r>
      <w:r w:rsidR="00D628BD">
        <w:rPr>
          <w:sz w:val="18"/>
          <w:szCs w:val="18"/>
          <w:lang w:val="ru-RU"/>
        </w:rPr>
        <w:br/>
      </w:r>
      <w:r w:rsidRPr="00D628BD">
        <w:rPr>
          <w:i/>
          <w:sz w:val="18"/>
          <w:szCs w:val="18"/>
          <w:lang w:val="ru-RU"/>
        </w:rPr>
        <w:t>9</w:t>
      </w:r>
      <w:r w:rsidRPr="00D628BD">
        <w:rPr>
          <w:sz w:val="18"/>
          <w:szCs w:val="18"/>
          <w:lang w:val="ru-RU"/>
        </w:rPr>
        <w:t xml:space="preserve"> – низковольтный эквивалент сети (LV–AN); </w:t>
      </w:r>
      <w:r w:rsidRPr="00D628BD">
        <w:rPr>
          <w:i/>
          <w:sz w:val="18"/>
          <w:szCs w:val="18"/>
          <w:lang w:val="ru-RU"/>
        </w:rPr>
        <w:t>10</w:t>
      </w:r>
      <w:r w:rsidRPr="00D628BD">
        <w:rPr>
          <w:sz w:val="18"/>
          <w:szCs w:val="18"/>
          <w:lang w:val="ru-RU"/>
        </w:rPr>
        <w:t xml:space="preserve"> – высоковольтный эквивалент сети (HV–AN); </w:t>
      </w:r>
      <w:r w:rsidRPr="00D628BD">
        <w:rPr>
          <w:i/>
          <w:sz w:val="18"/>
          <w:szCs w:val="18"/>
          <w:lang w:val="ru-RU"/>
        </w:rPr>
        <w:t>11</w:t>
      </w:r>
      <w:r w:rsidRPr="00D628BD">
        <w:rPr>
          <w:sz w:val="18"/>
          <w:szCs w:val="18"/>
          <w:lang w:val="ru-RU"/>
        </w:rPr>
        <w:t xml:space="preserve"> – низковольтные линии питания; </w:t>
      </w:r>
      <w:r w:rsidRPr="00D628BD">
        <w:rPr>
          <w:i/>
          <w:sz w:val="18"/>
          <w:szCs w:val="18"/>
          <w:lang w:val="ru-RU"/>
        </w:rPr>
        <w:t>12</w:t>
      </w:r>
      <w:r w:rsidRPr="00D628BD">
        <w:rPr>
          <w:sz w:val="18"/>
          <w:szCs w:val="18"/>
          <w:lang w:val="ru-RU"/>
        </w:rPr>
        <w:t xml:space="preserve"> – высоковольтные линии питания; </w:t>
      </w:r>
      <w:r w:rsidRPr="00D628BD">
        <w:rPr>
          <w:i/>
          <w:sz w:val="18"/>
          <w:szCs w:val="18"/>
          <w:lang w:val="ru-RU"/>
        </w:rPr>
        <w:t>13</w:t>
      </w:r>
      <w:r w:rsidRPr="00D628BD">
        <w:rPr>
          <w:sz w:val="18"/>
          <w:szCs w:val="18"/>
          <w:lang w:val="ru-RU"/>
        </w:rPr>
        <w:t xml:space="preserve"> – НВ–источник питания 12 В/ 24 В/48 В (устанавливают на опорной пластине заземления); </w:t>
      </w:r>
      <w:r w:rsidRPr="00D628BD">
        <w:rPr>
          <w:i/>
          <w:sz w:val="18"/>
          <w:szCs w:val="18"/>
          <w:lang w:val="ru-RU"/>
        </w:rPr>
        <w:t>14</w:t>
      </w:r>
      <w:r w:rsidRPr="00D628BD">
        <w:rPr>
          <w:sz w:val="18"/>
          <w:szCs w:val="18"/>
          <w:lang w:val="ru-RU"/>
        </w:rPr>
        <w:t xml:space="preserve"> – дополнительный экранированный отсек; </w:t>
      </w:r>
      <w:r w:rsidRPr="00D628BD">
        <w:rPr>
          <w:i/>
          <w:sz w:val="18"/>
          <w:szCs w:val="18"/>
          <w:lang w:val="ru-RU"/>
        </w:rPr>
        <w:t>15</w:t>
      </w:r>
      <w:r w:rsidRPr="00D628BD">
        <w:rPr>
          <w:sz w:val="18"/>
          <w:szCs w:val="18"/>
          <w:lang w:val="ru-RU"/>
        </w:rPr>
        <w:t xml:space="preserve"> – ВВ источник питания (должен экранироваться при  размещении внутри экранированной камеры); </w:t>
      </w:r>
      <w:r w:rsidRPr="00D628BD">
        <w:rPr>
          <w:i/>
          <w:sz w:val="18"/>
          <w:szCs w:val="18"/>
          <w:lang w:val="ru-RU"/>
        </w:rPr>
        <w:t>16</w:t>
      </w:r>
      <w:r w:rsidRPr="00D628BD">
        <w:rPr>
          <w:sz w:val="18"/>
          <w:szCs w:val="18"/>
          <w:lang w:val="ru-RU"/>
        </w:rPr>
        <w:t xml:space="preserve"> – фильтр линии</w:t>
      </w:r>
      <w:r w:rsidRPr="00EA7B3C">
        <w:rPr>
          <w:sz w:val="18"/>
          <w:szCs w:val="18"/>
          <w:lang w:val="ru-RU"/>
        </w:rPr>
        <w:t xml:space="preserve"> питания; </w:t>
      </w:r>
      <w:r w:rsidR="00D628BD">
        <w:rPr>
          <w:sz w:val="18"/>
          <w:szCs w:val="18"/>
          <w:lang w:val="ru-RU"/>
        </w:rPr>
        <w:br/>
      </w:r>
      <w:r w:rsidRPr="002225A7">
        <w:rPr>
          <w:i/>
          <w:sz w:val="18"/>
          <w:szCs w:val="18"/>
          <w:lang w:val="ru-RU"/>
        </w:rPr>
        <w:t>17</w:t>
      </w:r>
      <w:r w:rsidRPr="00EA7B3C">
        <w:rPr>
          <w:sz w:val="18"/>
          <w:szCs w:val="18"/>
          <w:lang w:val="ru-RU"/>
        </w:rPr>
        <w:t xml:space="preserve"> – сквозное оптоволоконное соединение; </w:t>
      </w:r>
      <w:r w:rsidRPr="002225A7">
        <w:rPr>
          <w:i/>
          <w:sz w:val="18"/>
          <w:szCs w:val="18"/>
          <w:lang w:val="ru-RU"/>
        </w:rPr>
        <w:t>18</w:t>
      </w:r>
      <w:r w:rsidRPr="00EA7B3C">
        <w:rPr>
          <w:sz w:val="18"/>
          <w:szCs w:val="18"/>
          <w:lang w:val="ru-RU"/>
        </w:rPr>
        <w:t xml:space="preserve"> – проходной разъ</w:t>
      </w:r>
      <w:r>
        <w:rPr>
          <w:sz w:val="18"/>
          <w:szCs w:val="18"/>
          <w:lang w:val="ru-RU"/>
        </w:rPr>
        <w:t>е</w:t>
      </w:r>
      <w:r w:rsidRPr="00EA7B3C">
        <w:rPr>
          <w:sz w:val="18"/>
          <w:szCs w:val="18"/>
          <w:lang w:val="ru-RU"/>
        </w:rPr>
        <w:t xml:space="preserve">м; </w:t>
      </w:r>
      <w:r w:rsidRPr="002225A7">
        <w:rPr>
          <w:i/>
          <w:sz w:val="18"/>
          <w:szCs w:val="18"/>
          <w:lang w:val="ru-RU"/>
        </w:rPr>
        <w:t>19</w:t>
      </w:r>
      <w:r w:rsidRPr="00EA7B3C">
        <w:rPr>
          <w:sz w:val="18"/>
          <w:szCs w:val="18"/>
          <w:lang w:val="ru-RU"/>
        </w:rPr>
        <w:t xml:space="preserve"> – система управления и контроля; </w:t>
      </w:r>
      <w:r w:rsidR="00D628BD">
        <w:rPr>
          <w:sz w:val="18"/>
          <w:szCs w:val="18"/>
          <w:lang w:val="ru-RU"/>
        </w:rPr>
        <w:br/>
      </w:r>
      <w:r w:rsidRPr="002225A7">
        <w:rPr>
          <w:i/>
          <w:sz w:val="18"/>
          <w:szCs w:val="18"/>
          <w:lang w:val="ru-RU"/>
        </w:rPr>
        <w:t>20</w:t>
      </w:r>
      <w:r w:rsidRPr="00EA7B3C">
        <w:rPr>
          <w:sz w:val="18"/>
          <w:szCs w:val="18"/>
          <w:lang w:val="ru-RU"/>
        </w:rPr>
        <w:t xml:space="preserve"> – измерительный прибор; </w:t>
      </w:r>
      <w:r w:rsidRPr="002225A7">
        <w:rPr>
          <w:i/>
          <w:sz w:val="18"/>
          <w:szCs w:val="18"/>
          <w:lang w:val="ru-RU"/>
        </w:rPr>
        <w:t>21</w:t>
      </w:r>
      <w:r w:rsidRPr="00EA7B3C">
        <w:rPr>
          <w:sz w:val="18"/>
          <w:szCs w:val="18"/>
          <w:lang w:val="ru-RU"/>
        </w:rPr>
        <w:t xml:space="preserve"> – высококачеств</w:t>
      </w:r>
      <w:r>
        <w:rPr>
          <w:sz w:val="18"/>
          <w:szCs w:val="18"/>
          <w:lang w:val="ru-RU"/>
        </w:rPr>
        <w:t>енный коаксиальный кабель (</w:t>
      </w:r>
      <w:r w:rsidRPr="00EA7B3C">
        <w:rPr>
          <w:sz w:val="18"/>
          <w:szCs w:val="18"/>
          <w:lang w:val="ru-RU"/>
        </w:rPr>
        <w:t xml:space="preserve">50 Ом); </w:t>
      </w:r>
      <w:r w:rsidRPr="002225A7">
        <w:rPr>
          <w:i/>
          <w:sz w:val="18"/>
          <w:szCs w:val="18"/>
          <w:lang w:val="ru-RU"/>
        </w:rPr>
        <w:t>22</w:t>
      </w:r>
      <w:r w:rsidRPr="00EA7B3C">
        <w:rPr>
          <w:sz w:val="18"/>
          <w:szCs w:val="18"/>
          <w:lang w:val="ru-RU"/>
        </w:rPr>
        <w:t xml:space="preserve"> – оптоволоконный кабель; </w:t>
      </w:r>
      <w:r w:rsidRPr="002225A7">
        <w:rPr>
          <w:i/>
          <w:sz w:val="18"/>
          <w:szCs w:val="18"/>
          <w:lang w:val="ru-RU"/>
        </w:rPr>
        <w:t>23</w:t>
      </w:r>
      <w:r w:rsidRPr="00EA7B3C">
        <w:rPr>
          <w:sz w:val="18"/>
          <w:szCs w:val="18"/>
          <w:lang w:val="ru-RU"/>
        </w:rPr>
        <w:t xml:space="preserve"> – </w:t>
      </w:r>
      <w:r>
        <w:rPr>
          <w:sz w:val="18"/>
          <w:szCs w:val="18"/>
          <w:lang w:val="ru-RU"/>
        </w:rPr>
        <w:t>ш</w:t>
      </w:r>
      <w:r w:rsidRPr="004C0F00">
        <w:rPr>
          <w:sz w:val="18"/>
          <w:szCs w:val="18"/>
          <w:lang w:val="ru-RU"/>
        </w:rPr>
        <w:t>ины/перемычки заземления (смотри 6.2.1)</w:t>
      </w:r>
      <w:r>
        <w:rPr>
          <w:sz w:val="18"/>
          <w:szCs w:val="18"/>
          <w:lang w:val="ru-RU"/>
        </w:rPr>
        <w:t>; 24 – э</w:t>
      </w:r>
      <w:r w:rsidRPr="00F87CA1">
        <w:rPr>
          <w:sz w:val="18"/>
          <w:szCs w:val="18"/>
          <w:lang w:val="ru-RU"/>
        </w:rPr>
        <w:t>кранированная камера</w:t>
      </w:r>
      <w:r>
        <w:rPr>
          <w:sz w:val="18"/>
          <w:szCs w:val="18"/>
          <w:lang w:val="ru-RU"/>
        </w:rPr>
        <w:t>;</w:t>
      </w:r>
      <w:r w:rsidRPr="002225A7">
        <w:rPr>
          <w:i/>
          <w:sz w:val="18"/>
          <w:szCs w:val="18"/>
          <w:lang w:val="ru-RU"/>
        </w:rPr>
        <w:t xml:space="preserve"> 2</w:t>
      </w:r>
      <w:r>
        <w:rPr>
          <w:i/>
          <w:sz w:val="18"/>
          <w:szCs w:val="18"/>
          <w:lang w:val="ru-RU"/>
        </w:rPr>
        <w:t>5</w:t>
      </w:r>
      <w:r>
        <w:rPr>
          <w:sz w:val="18"/>
          <w:szCs w:val="18"/>
          <w:lang w:val="ru-RU"/>
        </w:rPr>
        <w:t xml:space="preserve"> – </w:t>
      </w:r>
      <w:r w:rsidRPr="00EA7B3C">
        <w:rPr>
          <w:sz w:val="18"/>
          <w:szCs w:val="18"/>
          <w:lang w:val="ru-RU"/>
        </w:rPr>
        <w:t xml:space="preserve"> </w:t>
      </w:r>
      <w:r>
        <w:rPr>
          <w:sz w:val="18"/>
          <w:szCs w:val="18"/>
          <w:lang w:val="ru-RU"/>
        </w:rPr>
        <w:t>ВЧ</w:t>
      </w:r>
      <w:r w:rsidR="00A2748C">
        <w:rPr>
          <w:sz w:val="18"/>
          <w:szCs w:val="18"/>
          <w:lang w:val="ru-RU"/>
        </w:rPr>
        <w:t>-</w:t>
      </w:r>
      <w:r>
        <w:rPr>
          <w:sz w:val="18"/>
          <w:szCs w:val="18"/>
          <w:lang w:val="ru-RU"/>
        </w:rPr>
        <w:t xml:space="preserve">генератор </w:t>
      </w:r>
      <w:r w:rsidRPr="00C412FF">
        <w:rPr>
          <w:sz w:val="18"/>
          <w:szCs w:val="18"/>
          <w:lang w:val="ru-RU"/>
        </w:rPr>
        <w:t>[</w:t>
      </w:r>
      <w:r w:rsidRPr="004C0F00">
        <w:rPr>
          <w:sz w:val="18"/>
          <w:szCs w:val="18"/>
          <w:lang w:val="ru-RU"/>
        </w:rPr>
        <w:t>может размещаться внутри экранированного отсека</w:t>
      </w:r>
      <w:r>
        <w:rPr>
          <w:sz w:val="18"/>
          <w:szCs w:val="18"/>
          <w:lang w:val="ru-RU"/>
        </w:rPr>
        <w:t xml:space="preserve"> 14)</w:t>
      </w:r>
      <w:r w:rsidRPr="00C412FF">
        <w:rPr>
          <w:sz w:val="18"/>
          <w:szCs w:val="18"/>
          <w:lang w:val="ru-RU"/>
        </w:rPr>
        <w:t>]</w:t>
      </w:r>
      <w:r>
        <w:rPr>
          <w:sz w:val="18"/>
          <w:szCs w:val="18"/>
          <w:lang w:val="ru-RU"/>
        </w:rPr>
        <w:t>;</w:t>
      </w:r>
      <w:r w:rsidRPr="00774F3B">
        <w:rPr>
          <w:sz w:val="18"/>
          <w:szCs w:val="18"/>
          <w:lang w:val="ru-RU"/>
        </w:rPr>
        <w:t xml:space="preserve"> </w:t>
      </w:r>
      <w:r w:rsidRPr="00774F3B">
        <w:rPr>
          <w:i/>
          <w:sz w:val="18"/>
          <w:szCs w:val="18"/>
          <w:lang w:val="ru-RU"/>
        </w:rPr>
        <w:t>2</w:t>
      </w:r>
      <w:r w:rsidRPr="00C412FF">
        <w:rPr>
          <w:i/>
          <w:sz w:val="18"/>
          <w:szCs w:val="18"/>
          <w:lang w:val="ru-RU"/>
        </w:rPr>
        <w:t>6</w:t>
      </w:r>
      <w:r w:rsidRPr="00774F3B">
        <w:rPr>
          <w:sz w:val="18"/>
          <w:szCs w:val="18"/>
          <w:lang w:val="ru-RU"/>
        </w:rPr>
        <w:t xml:space="preserve"> – нагрузка 50 Ом; </w:t>
      </w:r>
      <w:r w:rsidRPr="00774F3B">
        <w:rPr>
          <w:i/>
          <w:sz w:val="18"/>
          <w:szCs w:val="18"/>
          <w:lang w:val="ru-RU"/>
        </w:rPr>
        <w:t>2</w:t>
      </w:r>
      <w:r w:rsidRPr="00C412FF">
        <w:rPr>
          <w:i/>
          <w:sz w:val="18"/>
          <w:szCs w:val="18"/>
          <w:lang w:val="ru-RU"/>
        </w:rPr>
        <w:t>7</w:t>
      </w:r>
      <w:r w:rsidRPr="00774F3B">
        <w:rPr>
          <w:sz w:val="18"/>
          <w:szCs w:val="18"/>
          <w:lang w:val="ru-RU"/>
        </w:rPr>
        <w:t xml:space="preserve"> – </w:t>
      </w:r>
      <w:r w:rsidRPr="00C412FF">
        <w:rPr>
          <w:sz w:val="18"/>
          <w:szCs w:val="18"/>
          <w:lang w:val="ru-RU"/>
        </w:rPr>
        <w:t>п</w:t>
      </w:r>
      <w:r>
        <w:rPr>
          <w:sz w:val="18"/>
          <w:szCs w:val="18"/>
          <w:lang w:val="ru-RU"/>
        </w:rPr>
        <w:t>робник тока</w:t>
      </w:r>
    </w:p>
    <w:p w14:paraId="2D1C006D" w14:textId="77777777" w:rsidR="00AE3356" w:rsidRPr="00EA7B3C" w:rsidRDefault="00AE3356" w:rsidP="00AE3356">
      <w:pPr>
        <w:spacing w:line="360" w:lineRule="auto"/>
        <w:rPr>
          <w:sz w:val="18"/>
          <w:szCs w:val="18"/>
          <w:lang w:val="ru-RU"/>
        </w:rPr>
      </w:pPr>
    </w:p>
    <w:p w14:paraId="264924B9" w14:textId="77777777" w:rsidR="00AE3356" w:rsidRDefault="00AE3356" w:rsidP="00AE3356">
      <w:pPr>
        <w:spacing w:line="360" w:lineRule="auto"/>
        <w:jc w:val="center"/>
        <w:rPr>
          <w:sz w:val="22"/>
          <w:szCs w:val="22"/>
          <w:lang w:val="ru-RU"/>
        </w:rPr>
      </w:pPr>
      <w:r w:rsidRPr="00D411A5">
        <w:rPr>
          <w:sz w:val="22"/>
          <w:szCs w:val="22"/>
          <w:lang w:val="ru-RU"/>
        </w:rPr>
        <w:t xml:space="preserve">Рисунок Н.15 </w:t>
      </w:r>
      <w:r>
        <w:rPr>
          <w:sz w:val="22"/>
          <w:szCs w:val="22"/>
          <w:lang w:val="ru-RU"/>
        </w:rPr>
        <w:t xml:space="preserve">— </w:t>
      </w:r>
      <w:r w:rsidRPr="00D411A5">
        <w:rPr>
          <w:sz w:val="22"/>
          <w:szCs w:val="22"/>
          <w:lang w:val="ru-RU"/>
        </w:rPr>
        <w:t>Пример испытательной установки для кондуктивных помех</w:t>
      </w:r>
      <w:r>
        <w:rPr>
          <w:sz w:val="22"/>
          <w:szCs w:val="22"/>
          <w:lang w:val="ru-RU"/>
        </w:rPr>
        <w:t>.</w:t>
      </w:r>
      <w:r w:rsidRPr="00D411A5">
        <w:rPr>
          <w:sz w:val="22"/>
          <w:szCs w:val="22"/>
          <w:lang w:val="ru-RU"/>
        </w:rPr>
        <w:t xml:space="preserve"> Метод пробника тока</w:t>
      </w:r>
      <w:r>
        <w:rPr>
          <w:sz w:val="22"/>
          <w:szCs w:val="22"/>
          <w:lang w:val="ru-RU"/>
        </w:rPr>
        <w:t>.</w:t>
      </w:r>
      <w:r w:rsidRPr="00D411A5">
        <w:rPr>
          <w:sz w:val="22"/>
          <w:szCs w:val="22"/>
          <w:lang w:val="ru-RU"/>
        </w:rPr>
        <w:t xml:space="preserve"> Измерение на НВ</w:t>
      </w:r>
      <w:r>
        <w:rPr>
          <w:sz w:val="22"/>
          <w:szCs w:val="22"/>
          <w:lang w:val="ru-RU"/>
        </w:rPr>
        <w:t>-</w:t>
      </w:r>
      <w:r w:rsidRPr="00D411A5">
        <w:rPr>
          <w:sz w:val="22"/>
          <w:szCs w:val="22"/>
          <w:lang w:val="ru-RU"/>
        </w:rPr>
        <w:t>портах с инжекцией на ВВ</w:t>
      </w:r>
      <w:r>
        <w:rPr>
          <w:sz w:val="22"/>
          <w:szCs w:val="22"/>
          <w:lang w:val="ru-RU"/>
        </w:rPr>
        <w:t>-</w:t>
      </w:r>
      <w:r w:rsidRPr="00D411A5">
        <w:rPr>
          <w:sz w:val="22"/>
          <w:szCs w:val="22"/>
          <w:lang w:val="ru-RU"/>
        </w:rPr>
        <w:t>порты питания</w:t>
      </w:r>
    </w:p>
    <w:p w14:paraId="5F129FDA" w14:textId="77777777" w:rsidR="00AE3356" w:rsidRDefault="00AE3356" w:rsidP="00AE3356">
      <w:pPr>
        <w:suppressAutoHyphens w:val="0"/>
        <w:jc w:val="left"/>
        <w:rPr>
          <w:sz w:val="22"/>
          <w:szCs w:val="22"/>
          <w:lang w:val="ru-RU"/>
        </w:rPr>
      </w:pPr>
    </w:p>
    <w:p w14:paraId="688B5572" w14:textId="77777777" w:rsidR="00AE3356" w:rsidRPr="00F87CA1" w:rsidRDefault="00AE3356" w:rsidP="00AE3356">
      <w:pPr>
        <w:spacing w:line="360" w:lineRule="auto"/>
        <w:ind w:firstLine="709"/>
        <w:rPr>
          <w:sz w:val="24"/>
          <w:szCs w:val="24"/>
          <w:lang w:val="ru-RU"/>
        </w:rPr>
      </w:pPr>
      <w:r w:rsidRPr="00FD4790">
        <w:rPr>
          <w:sz w:val="24"/>
          <w:szCs w:val="24"/>
          <w:lang w:val="ru-RU"/>
        </w:rPr>
        <w:t>Н.6.2.5 Испытание на излучаемые помехи, относящиеся к ВВ</w:t>
      </w:r>
      <w:r>
        <w:rPr>
          <w:sz w:val="24"/>
          <w:szCs w:val="24"/>
          <w:lang w:val="ru-RU"/>
        </w:rPr>
        <w:t>-</w:t>
      </w:r>
      <w:r w:rsidRPr="00FD4790">
        <w:rPr>
          <w:sz w:val="24"/>
          <w:szCs w:val="24"/>
          <w:lang w:val="ru-RU"/>
        </w:rPr>
        <w:t>части</w:t>
      </w:r>
    </w:p>
    <w:p w14:paraId="4459DBCB" w14:textId="77777777" w:rsidR="00AE3356" w:rsidRPr="00F87CA1" w:rsidRDefault="00AE3356" w:rsidP="00AE3356">
      <w:pPr>
        <w:spacing w:line="360" w:lineRule="auto"/>
        <w:ind w:firstLine="709"/>
        <w:rPr>
          <w:sz w:val="24"/>
          <w:szCs w:val="24"/>
          <w:lang w:val="ru-RU"/>
        </w:rPr>
      </w:pPr>
      <w:r w:rsidRPr="00F87CA1">
        <w:rPr>
          <w:sz w:val="24"/>
          <w:szCs w:val="24"/>
          <w:lang w:val="ru-RU"/>
        </w:rPr>
        <w:t>Испытание необходимо проводить в ALSE.</w:t>
      </w:r>
    </w:p>
    <w:p w14:paraId="4651CB5E"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Данный метод включает измерение излучаемых помех от всей установки. Уровень </w:t>
      </w:r>
      <w:proofErr w:type="spellStart"/>
      <w:r w:rsidRPr="00F87CA1">
        <w:rPr>
          <w:sz w:val="24"/>
          <w:szCs w:val="24"/>
          <w:lang w:val="ru-RU"/>
        </w:rPr>
        <w:t>помехоэмиссии</w:t>
      </w:r>
      <w:proofErr w:type="spellEnd"/>
      <w:r w:rsidRPr="00F87CA1">
        <w:rPr>
          <w:sz w:val="24"/>
          <w:szCs w:val="24"/>
          <w:lang w:val="ru-RU"/>
        </w:rPr>
        <w:t xml:space="preserve"> </w:t>
      </w:r>
      <w:r>
        <w:rPr>
          <w:sz w:val="24"/>
          <w:szCs w:val="24"/>
          <w:lang w:val="ru-RU"/>
        </w:rPr>
        <w:t>следует</w:t>
      </w:r>
      <w:r w:rsidRPr="00F87CA1">
        <w:rPr>
          <w:sz w:val="24"/>
          <w:szCs w:val="24"/>
          <w:lang w:val="ru-RU"/>
        </w:rPr>
        <w:t xml:space="preserve"> измеряться при каждой конфигурации </w:t>
      </w:r>
      <w:r>
        <w:rPr>
          <w:sz w:val="24"/>
          <w:szCs w:val="24"/>
          <w:lang w:val="ru-RU"/>
        </w:rPr>
        <w:t>ввода</w:t>
      </w:r>
      <w:r w:rsidRPr="00F87CA1">
        <w:rPr>
          <w:sz w:val="24"/>
          <w:szCs w:val="24"/>
          <w:lang w:val="ru-RU"/>
        </w:rPr>
        <w:t xml:space="preserve"> испытательного сигнала. Измеряемый уровень не должен превышать соответствующих норм на НВ помехоэмиссию (то</w:t>
      </w:r>
      <w:r>
        <w:rPr>
          <w:sz w:val="24"/>
          <w:szCs w:val="24"/>
          <w:lang w:val="ru-RU"/>
        </w:rPr>
        <w:t>т</w:t>
      </w:r>
      <w:r w:rsidRPr="00F87CA1">
        <w:rPr>
          <w:sz w:val="24"/>
          <w:szCs w:val="24"/>
          <w:lang w:val="ru-RU"/>
        </w:rPr>
        <w:t xml:space="preserve"> же класс, который определен для ВВ уровня в Н.6.2.2), указанных в таблице 7 (средние значения) для полосы</w:t>
      </w:r>
      <w:r>
        <w:rPr>
          <w:sz w:val="24"/>
          <w:szCs w:val="24"/>
          <w:lang w:val="ru-RU"/>
        </w:rPr>
        <w:t xml:space="preserve"> частот</w:t>
      </w:r>
      <w:r w:rsidRPr="00F87CA1">
        <w:rPr>
          <w:sz w:val="24"/>
          <w:szCs w:val="24"/>
          <w:lang w:val="ru-RU"/>
        </w:rPr>
        <w:t xml:space="preserve"> от 150 кГц до 108 МГц. Установка приведена на рисунке Н.16. Применяют условия использования </w:t>
      </w:r>
      <w:r>
        <w:rPr>
          <w:sz w:val="24"/>
          <w:szCs w:val="24"/>
          <w:lang w:val="ru-RU"/>
        </w:rPr>
        <w:t>опор</w:t>
      </w:r>
      <w:r w:rsidRPr="00F87CA1">
        <w:rPr>
          <w:sz w:val="24"/>
          <w:szCs w:val="24"/>
          <w:lang w:val="ru-RU"/>
        </w:rPr>
        <w:t xml:space="preserve">ной пластины заземления, указанные в Н.2.1 (излучаемая </w:t>
      </w:r>
      <w:proofErr w:type="spellStart"/>
      <w:r w:rsidRPr="00F87CA1">
        <w:rPr>
          <w:sz w:val="24"/>
          <w:szCs w:val="24"/>
          <w:lang w:val="ru-RU"/>
        </w:rPr>
        <w:t>помехоэмиссия</w:t>
      </w:r>
      <w:proofErr w:type="spellEnd"/>
      <w:r w:rsidRPr="00F87CA1">
        <w:rPr>
          <w:sz w:val="24"/>
          <w:szCs w:val="24"/>
          <w:lang w:val="ru-RU"/>
        </w:rPr>
        <w:t>).</w:t>
      </w:r>
    </w:p>
    <w:p w14:paraId="4AF3C012" w14:textId="77777777" w:rsidR="00AE3356" w:rsidRPr="00F87CA1" w:rsidRDefault="00AE3356" w:rsidP="00AE3356">
      <w:pPr>
        <w:spacing w:line="360" w:lineRule="auto"/>
        <w:ind w:firstLine="709"/>
        <w:rPr>
          <w:sz w:val="24"/>
          <w:szCs w:val="24"/>
          <w:lang w:val="ru-RU"/>
        </w:rPr>
      </w:pPr>
      <w:r>
        <w:rPr>
          <w:sz w:val="24"/>
          <w:szCs w:val="24"/>
          <w:lang w:val="ru-RU"/>
        </w:rPr>
        <w:t>И</w:t>
      </w:r>
      <w:r w:rsidRPr="00F87CA1">
        <w:rPr>
          <w:sz w:val="24"/>
          <w:szCs w:val="24"/>
          <w:lang w:val="ru-RU"/>
        </w:rPr>
        <w:t>спользуем</w:t>
      </w:r>
      <w:r>
        <w:rPr>
          <w:sz w:val="24"/>
          <w:szCs w:val="24"/>
          <w:lang w:val="ru-RU"/>
        </w:rPr>
        <w:t>ая</w:t>
      </w:r>
      <w:r w:rsidRPr="00F87CA1">
        <w:rPr>
          <w:sz w:val="24"/>
          <w:szCs w:val="24"/>
          <w:lang w:val="ru-RU"/>
        </w:rPr>
        <w:t xml:space="preserve"> для измерений </w:t>
      </w:r>
      <w:r>
        <w:rPr>
          <w:sz w:val="24"/>
          <w:szCs w:val="24"/>
          <w:lang w:val="ru-RU"/>
        </w:rPr>
        <w:t>а</w:t>
      </w:r>
      <w:r w:rsidRPr="00F87CA1">
        <w:rPr>
          <w:sz w:val="24"/>
          <w:szCs w:val="24"/>
          <w:lang w:val="ru-RU"/>
        </w:rPr>
        <w:t>нтенна должна быть</w:t>
      </w:r>
      <w:r>
        <w:rPr>
          <w:sz w:val="24"/>
          <w:szCs w:val="24"/>
          <w:lang w:val="ru-RU"/>
        </w:rPr>
        <w:t xml:space="preserve"> такой, как </w:t>
      </w:r>
      <w:r w:rsidRPr="00F87CA1">
        <w:rPr>
          <w:sz w:val="24"/>
          <w:szCs w:val="24"/>
          <w:lang w:val="ru-RU"/>
        </w:rPr>
        <w:t>указанн</w:t>
      </w:r>
      <w:r>
        <w:rPr>
          <w:sz w:val="24"/>
          <w:szCs w:val="24"/>
          <w:lang w:val="ru-RU"/>
        </w:rPr>
        <w:t>о</w:t>
      </w:r>
      <w:r w:rsidRPr="00F87CA1">
        <w:rPr>
          <w:sz w:val="24"/>
          <w:szCs w:val="24"/>
          <w:lang w:val="ru-RU"/>
        </w:rPr>
        <w:t xml:space="preserve"> в 6.5.2.2. В настоящем разделе в качестве примера представлена установка с биконической антенной.</w:t>
      </w:r>
    </w:p>
    <w:p w14:paraId="041C541A" w14:textId="77777777" w:rsidR="00AE3356" w:rsidRPr="00F87CA1" w:rsidRDefault="00AE3356" w:rsidP="00AE3356">
      <w:pPr>
        <w:spacing w:line="360" w:lineRule="auto"/>
        <w:ind w:firstLine="709"/>
        <w:rPr>
          <w:sz w:val="24"/>
          <w:szCs w:val="24"/>
          <w:lang w:val="ru-RU"/>
        </w:rPr>
      </w:pPr>
      <w:r>
        <w:rPr>
          <w:sz w:val="24"/>
          <w:szCs w:val="24"/>
          <w:lang w:val="ru-RU"/>
        </w:rPr>
        <w:t>Р</w:t>
      </w:r>
      <w:r w:rsidRPr="00F87CA1">
        <w:rPr>
          <w:sz w:val="24"/>
          <w:szCs w:val="24"/>
          <w:lang w:val="ru-RU"/>
        </w:rPr>
        <w:t>екомендуется размещать на кабеле, идущем от ВЧ</w:t>
      </w:r>
      <w:r>
        <w:rPr>
          <w:sz w:val="24"/>
          <w:szCs w:val="24"/>
          <w:lang w:val="ru-RU"/>
        </w:rPr>
        <w:t>-</w:t>
      </w:r>
      <w:r w:rsidRPr="00F87CA1">
        <w:rPr>
          <w:sz w:val="24"/>
          <w:szCs w:val="24"/>
          <w:lang w:val="ru-RU"/>
        </w:rPr>
        <w:t xml:space="preserve">генератора к элементу связи с испытательным сигналом, ферриты с минимальным </w:t>
      </w:r>
      <w:r>
        <w:rPr>
          <w:sz w:val="24"/>
          <w:szCs w:val="24"/>
          <w:lang w:val="ru-RU"/>
        </w:rPr>
        <w:t>полным сопротивлением</w:t>
      </w:r>
      <w:r w:rsidRPr="00F87CA1">
        <w:rPr>
          <w:sz w:val="24"/>
          <w:szCs w:val="24"/>
          <w:lang w:val="ru-RU"/>
        </w:rPr>
        <w:t xml:space="preserve"> 50 Ом на частоте 25 МГц и 110 Ом </w:t>
      </w:r>
      <w:r>
        <w:rPr>
          <w:sz w:val="24"/>
          <w:szCs w:val="24"/>
          <w:lang w:val="ru-RU"/>
        </w:rPr>
        <w:t>—</w:t>
      </w:r>
      <w:r w:rsidRPr="00F87CA1">
        <w:rPr>
          <w:sz w:val="24"/>
          <w:szCs w:val="24"/>
          <w:lang w:val="ru-RU"/>
        </w:rPr>
        <w:t xml:space="preserve"> на </w:t>
      </w:r>
      <w:r>
        <w:rPr>
          <w:sz w:val="24"/>
          <w:szCs w:val="24"/>
          <w:lang w:val="ru-RU"/>
        </w:rPr>
        <w:t>частоте</w:t>
      </w:r>
      <w:r w:rsidRPr="00F87CA1">
        <w:rPr>
          <w:sz w:val="24"/>
          <w:szCs w:val="24"/>
          <w:lang w:val="ru-RU"/>
        </w:rPr>
        <w:t xml:space="preserve"> 100 МГц через каждые 20 см вдоль всей длины в пределах ALSE.</w:t>
      </w:r>
    </w:p>
    <w:p w14:paraId="4DD30997" w14:textId="77777777" w:rsidR="00AE3356" w:rsidRPr="00F87CA1" w:rsidRDefault="00AE3356" w:rsidP="00AE3356">
      <w:pPr>
        <w:spacing w:line="360" w:lineRule="auto"/>
        <w:ind w:firstLine="709"/>
        <w:rPr>
          <w:sz w:val="24"/>
          <w:szCs w:val="24"/>
          <w:lang w:val="ru-RU"/>
        </w:rPr>
      </w:pPr>
    </w:p>
    <w:p w14:paraId="3423BCC6" w14:textId="77777777" w:rsidR="00AE3356" w:rsidRPr="00F87CA1" w:rsidRDefault="00AE3356" w:rsidP="00AE3356">
      <w:pPr>
        <w:jc w:val="right"/>
        <w:rPr>
          <w:lang w:val="ru-RU"/>
        </w:rPr>
      </w:pPr>
      <w:r w:rsidRPr="00F87CA1">
        <w:rPr>
          <w:lang w:val="ru-RU"/>
        </w:rPr>
        <w:br w:type="page"/>
      </w:r>
      <w:r w:rsidRPr="00707FFC">
        <w:rPr>
          <w:noProof/>
          <w:lang w:val="ru-RU" w:eastAsia="ru-RU"/>
        </w:rPr>
        <w:lastRenderedPageBreak/>
        <w:drawing>
          <wp:anchor distT="0" distB="0" distL="114300" distR="114300" simplePos="0" relativeHeight="251636224" behindDoc="0" locked="0" layoutInCell="1" allowOverlap="1" wp14:anchorId="1923E988" wp14:editId="11C2C580">
            <wp:simplePos x="0" y="0"/>
            <wp:positionH relativeFrom="column">
              <wp:posOffset>1319530</wp:posOffset>
            </wp:positionH>
            <wp:positionV relativeFrom="paragraph">
              <wp:posOffset>162560</wp:posOffset>
            </wp:positionV>
            <wp:extent cx="4017645" cy="5915025"/>
            <wp:effectExtent l="0" t="0" r="1905" b="9525"/>
            <wp:wrapTopAndBottom/>
            <wp:docPr id="36" name="Рисунок 35" descr="Рис_H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H16+.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017645" cy="5915025"/>
                    </a:xfrm>
                    <a:prstGeom prst="rect">
                      <a:avLst/>
                    </a:prstGeom>
                  </pic:spPr>
                </pic:pic>
              </a:graphicData>
            </a:graphic>
          </wp:anchor>
        </w:drawing>
      </w:r>
      <w:r w:rsidRPr="00F87CA1">
        <w:rPr>
          <w:sz w:val="20"/>
          <w:lang w:val="ru-RU"/>
        </w:rPr>
        <w:t xml:space="preserve">Размеры в мм </w:t>
      </w:r>
      <w:r>
        <w:rPr>
          <w:sz w:val="20"/>
          <w:lang w:val="ru-RU"/>
        </w:rPr>
        <w:t>—</w:t>
      </w:r>
      <w:r w:rsidRPr="00F87CA1">
        <w:rPr>
          <w:sz w:val="20"/>
          <w:lang w:val="ru-RU"/>
        </w:rPr>
        <w:t xml:space="preserve"> не в масштабе</w:t>
      </w:r>
    </w:p>
    <w:p w14:paraId="5A0DC661" w14:textId="77777777" w:rsidR="00AE3356" w:rsidRDefault="00AE3356" w:rsidP="00AE3356">
      <w:pPr>
        <w:spacing w:line="360" w:lineRule="auto"/>
        <w:rPr>
          <w:sz w:val="18"/>
          <w:szCs w:val="18"/>
          <w:lang w:val="ru-RU"/>
        </w:rPr>
      </w:pPr>
      <w:r w:rsidRPr="002225A7">
        <w:rPr>
          <w:i/>
          <w:sz w:val="18"/>
          <w:szCs w:val="18"/>
          <w:lang w:val="ru-RU"/>
        </w:rPr>
        <w:t>1</w:t>
      </w:r>
      <w:r w:rsidRPr="00EA7B3C">
        <w:rPr>
          <w:sz w:val="18"/>
          <w:szCs w:val="18"/>
          <w:lang w:val="ru-RU"/>
        </w:rPr>
        <w:t xml:space="preserve"> – EUT; </w:t>
      </w:r>
      <w:r w:rsidRPr="002225A7">
        <w:rPr>
          <w:i/>
          <w:sz w:val="18"/>
          <w:szCs w:val="18"/>
          <w:lang w:val="ru-RU"/>
        </w:rPr>
        <w:t>2</w:t>
      </w:r>
      <w:r w:rsidRPr="00EA7B3C">
        <w:rPr>
          <w:sz w:val="18"/>
          <w:szCs w:val="18"/>
          <w:lang w:val="ru-RU"/>
        </w:rPr>
        <w:t xml:space="preserve"> – опорная пластина заземления; </w:t>
      </w:r>
      <w:r w:rsidRPr="002225A7">
        <w:rPr>
          <w:i/>
          <w:sz w:val="18"/>
          <w:szCs w:val="18"/>
          <w:lang w:val="ru-RU"/>
        </w:rPr>
        <w:t>3</w:t>
      </w:r>
      <w:r w:rsidRPr="00EA7B3C">
        <w:rPr>
          <w:sz w:val="18"/>
          <w:szCs w:val="18"/>
          <w:lang w:val="ru-RU"/>
        </w:rPr>
        <w:t xml:space="preserve"> – подставка из материала с низкой относительной диэлектрической </w:t>
      </w:r>
      <w:r w:rsidRPr="00D628BD">
        <w:rPr>
          <w:sz w:val="18"/>
          <w:szCs w:val="18"/>
          <w:lang w:val="ru-RU"/>
        </w:rPr>
        <w:t>проницаемостью (</w:t>
      </w:r>
      <w:proofErr w:type="spellStart"/>
      <w:r w:rsidRPr="00D628BD">
        <w:rPr>
          <w:sz w:val="18"/>
          <w:szCs w:val="18"/>
          <w:lang w:val="ru-RU"/>
        </w:rPr>
        <w:t>ε</w:t>
      </w:r>
      <w:r w:rsidRPr="00D628BD">
        <w:rPr>
          <w:i/>
          <w:sz w:val="18"/>
          <w:szCs w:val="18"/>
          <w:vertAlign w:val="subscript"/>
          <w:lang w:val="ru-RU"/>
        </w:rPr>
        <w:t>r</w:t>
      </w:r>
      <w:proofErr w:type="spellEnd"/>
      <w:r w:rsidRPr="00D628BD">
        <w:rPr>
          <w:sz w:val="18"/>
          <w:szCs w:val="18"/>
          <w:lang w:val="ru-RU"/>
        </w:rPr>
        <w:t xml:space="preserve"> ≤ 1,4) толщиной 50 мм; </w:t>
      </w:r>
      <w:r w:rsidRPr="00D628BD">
        <w:rPr>
          <w:i/>
          <w:sz w:val="18"/>
          <w:szCs w:val="18"/>
          <w:lang w:val="ru-RU"/>
        </w:rPr>
        <w:t>4</w:t>
      </w:r>
      <w:r w:rsidRPr="00D628BD">
        <w:rPr>
          <w:sz w:val="18"/>
          <w:szCs w:val="18"/>
          <w:lang w:val="ru-RU"/>
        </w:rPr>
        <w:t xml:space="preserve"> – устройство ввода испытательного сигнала (могут быть токовые клещи или конденсатор); </w:t>
      </w:r>
      <w:r w:rsidRPr="00D628BD">
        <w:rPr>
          <w:i/>
          <w:sz w:val="18"/>
          <w:szCs w:val="18"/>
          <w:lang w:val="ru-RU"/>
        </w:rPr>
        <w:t>5</w:t>
      </w:r>
      <w:r w:rsidRPr="00D628BD">
        <w:rPr>
          <w:sz w:val="18"/>
          <w:szCs w:val="18"/>
          <w:lang w:val="ru-RU"/>
        </w:rPr>
        <w:t xml:space="preserve"> – жгут низковольтных проводов; </w:t>
      </w:r>
      <w:r w:rsidRPr="00D628BD">
        <w:rPr>
          <w:i/>
          <w:sz w:val="18"/>
          <w:szCs w:val="18"/>
          <w:lang w:val="ru-RU"/>
        </w:rPr>
        <w:t>6</w:t>
      </w:r>
      <w:r w:rsidRPr="00D628BD">
        <w:rPr>
          <w:sz w:val="18"/>
          <w:szCs w:val="18"/>
          <w:lang w:val="ru-RU"/>
        </w:rPr>
        <w:t xml:space="preserve"> – высоковольтные линии (HV+, HV-); </w:t>
      </w:r>
      <w:r w:rsidR="00D628BD">
        <w:rPr>
          <w:sz w:val="18"/>
          <w:szCs w:val="18"/>
          <w:lang w:val="ru-RU"/>
        </w:rPr>
        <w:br/>
      </w:r>
      <w:r w:rsidRPr="00D628BD">
        <w:rPr>
          <w:i/>
          <w:sz w:val="18"/>
          <w:szCs w:val="18"/>
          <w:lang w:val="ru-RU"/>
        </w:rPr>
        <w:t>7</w:t>
      </w:r>
      <w:r w:rsidRPr="00D628BD">
        <w:rPr>
          <w:sz w:val="18"/>
          <w:szCs w:val="18"/>
          <w:lang w:val="ru-RU"/>
        </w:rPr>
        <w:t xml:space="preserve"> – низковольтный имитатор нагрузки; </w:t>
      </w:r>
      <w:r w:rsidRPr="00D628BD">
        <w:rPr>
          <w:i/>
          <w:sz w:val="18"/>
          <w:szCs w:val="18"/>
          <w:lang w:val="ru-RU"/>
        </w:rPr>
        <w:t>8</w:t>
      </w:r>
      <w:r w:rsidRPr="00D628BD">
        <w:rPr>
          <w:sz w:val="18"/>
          <w:szCs w:val="18"/>
          <w:lang w:val="ru-RU"/>
        </w:rPr>
        <w:t xml:space="preserve"> – схема согласования полного сопротивления (по выбору); </w:t>
      </w:r>
      <w:r w:rsidR="00D628BD">
        <w:rPr>
          <w:sz w:val="18"/>
          <w:szCs w:val="18"/>
          <w:lang w:val="ru-RU"/>
        </w:rPr>
        <w:br/>
      </w:r>
      <w:r w:rsidRPr="00D628BD">
        <w:rPr>
          <w:i/>
          <w:sz w:val="18"/>
          <w:szCs w:val="18"/>
          <w:lang w:val="ru-RU"/>
        </w:rPr>
        <w:t>9</w:t>
      </w:r>
      <w:r w:rsidRPr="00D628BD">
        <w:rPr>
          <w:sz w:val="18"/>
          <w:szCs w:val="18"/>
          <w:lang w:val="ru-RU"/>
        </w:rPr>
        <w:t xml:space="preserve"> – низковольтный эквивалент сети (LV–AN); </w:t>
      </w:r>
      <w:r w:rsidRPr="00D628BD">
        <w:rPr>
          <w:i/>
          <w:sz w:val="18"/>
          <w:szCs w:val="18"/>
          <w:lang w:val="ru-RU"/>
        </w:rPr>
        <w:t>10</w:t>
      </w:r>
      <w:r w:rsidRPr="00D628BD">
        <w:rPr>
          <w:sz w:val="18"/>
          <w:szCs w:val="18"/>
          <w:lang w:val="ru-RU"/>
        </w:rPr>
        <w:t xml:space="preserve"> – высоковольтный эквивалент сети (HV–AN); </w:t>
      </w:r>
      <w:r w:rsidRPr="00D628BD">
        <w:rPr>
          <w:i/>
          <w:sz w:val="18"/>
          <w:szCs w:val="18"/>
          <w:lang w:val="ru-RU"/>
        </w:rPr>
        <w:t>11</w:t>
      </w:r>
      <w:r w:rsidRPr="00D628BD">
        <w:rPr>
          <w:sz w:val="18"/>
          <w:szCs w:val="18"/>
          <w:lang w:val="ru-RU"/>
        </w:rPr>
        <w:t xml:space="preserve"> – низковольтные линии питания; </w:t>
      </w:r>
      <w:r w:rsidRPr="00D628BD">
        <w:rPr>
          <w:i/>
          <w:sz w:val="18"/>
          <w:szCs w:val="18"/>
          <w:lang w:val="ru-RU"/>
        </w:rPr>
        <w:t>12</w:t>
      </w:r>
      <w:r w:rsidRPr="00D628BD">
        <w:rPr>
          <w:sz w:val="18"/>
          <w:szCs w:val="18"/>
          <w:lang w:val="ru-RU"/>
        </w:rPr>
        <w:t xml:space="preserve"> – высоковольтные линии питания; </w:t>
      </w:r>
      <w:r w:rsidRPr="00D628BD">
        <w:rPr>
          <w:i/>
          <w:sz w:val="18"/>
          <w:szCs w:val="18"/>
          <w:lang w:val="ru-RU"/>
        </w:rPr>
        <w:t>13</w:t>
      </w:r>
      <w:r w:rsidRPr="00D628BD">
        <w:rPr>
          <w:sz w:val="18"/>
          <w:szCs w:val="18"/>
          <w:lang w:val="ru-RU"/>
        </w:rPr>
        <w:t xml:space="preserve"> – НВ–источник питания 12 В/ 24 В/48 В (устанавливают на опорной пластине заземления); </w:t>
      </w:r>
      <w:r w:rsidRPr="00D628BD">
        <w:rPr>
          <w:i/>
          <w:sz w:val="18"/>
          <w:szCs w:val="18"/>
          <w:lang w:val="ru-RU"/>
        </w:rPr>
        <w:t>14</w:t>
      </w:r>
      <w:r w:rsidRPr="00D628BD">
        <w:rPr>
          <w:sz w:val="18"/>
          <w:szCs w:val="18"/>
          <w:lang w:val="ru-RU"/>
        </w:rPr>
        <w:t xml:space="preserve"> – дополнительный экранированный отсек; </w:t>
      </w:r>
      <w:r w:rsidRPr="00D628BD">
        <w:rPr>
          <w:i/>
          <w:sz w:val="18"/>
          <w:szCs w:val="18"/>
          <w:lang w:val="ru-RU"/>
        </w:rPr>
        <w:t>15</w:t>
      </w:r>
      <w:r w:rsidRPr="00D628BD">
        <w:rPr>
          <w:sz w:val="18"/>
          <w:szCs w:val="18"/>
          <w:lang w:val="ru-RU"/>
        </w:rPr>
        <w:t xml:space="preserve"> – ВВ источник питания (должен экранироваться при  размещении внутри </w:t>
      </w:r>
      <w:proofErr w:type="spellStart"/>
      <w:r w:rsidRPr="00D628BD">
        <w:rPr>
          <w:sz w:val="18"/>
          <w:szCs w:val="18"/>
          <w:lang w:val="ru-RU"/>
        </w:rPr>
        <w:t>внутри</w:t>
      </w:r>
      <w:proofErr w:type="spellEnd"/>
      <w:r w:rsidRPr="00D628BD">
        <w:rPr>
          <w:sz w:val="18"/>
          <w:szCs w:val="18"/>
          <w:lang w:val="ru-RU"/>
        </w:rPr>
        <w:t xml:space="preserve"> </w:t>
      </w:r>
      <w:r w:rsidRPr="00D628BD">
        <w:rPr>
          <w:sz w:val="18"/>
          <w:szCs w:val="18"/>
        </w:rPr>
        <w:t>ALSE</w:t>
      </w:r>
      <w:r w:rsidRPr="00D628BD">
        <w:rPr>
          <w:sz w:val="18"/>
          <w:szCs w:val="18"/>
          <w:lang w:val="ru-RU"/>
        </w:rPr>
        <w:t xml:space="preserve">); </w:t>
      </w:r>
      <w:r w:rsidRPr="00D628BD">
        <w:rPr>
          <w:i/>
          <w:sz w:val="18"/>
          <w:szCs w:val="18"/>
          <w:lang w:val="ru-RU"/>
        </w:rPr>
        <w:t>16</w:t>
      </w:r>
      <w:r w:rsidRPr="00D628BD">
        <w:rPr>
          <w:sz w:val="18"/>
          <w:szCs w:val="18"/>
          <w:lang w:val="ru-RU"/>
        </w:rPr>
        <w:t xml:space="preserve"> – фильтр линии питания; </w:t>
      </w:r>
      <w:r w:rsidRPr="00D628BD">
        <w:rPr>
          <w:i/>
          <w:sz w:val="18"/>
          <w:szCs w:val="18"/>
          <w:lang w:val="ru-RU"/>
        </w:rPr>
        <w:t>17</w:t>
      </w:r>
      <w:r w:rsidRPr="00D628BD">
        <w:rPr>
          <w:sz w:val="18"/>
          <w:szCs w:val="18"/>
          <w:lang w:val="ru-RU"/>
        </w:rPr>
        <w:t xml:space="preserve"> – сквозное оптоволоконное соединение; </w:t>
      </w:r>
      <w:r w:rsidRPr="00D628BD">
        <w:rPr>
          <w:i/>
          <w:sz w:val="18"/>
          <w:szCs w:val="18"/>
          <w:lang w:val="ru-RU"/>
        </w:rPr>
        <w:t>18</w:t>
      </w:r>
      <w:r w:rsidRPr="00D628BD">
        <w:rPr>
          <w:sz w:val="18"/>
          <w:szCs w:val="18"/>
          <w:lang w:val="ru-RU"/>
        </w:rPr>
        <w:t xml:space="preserve"> – проходной разъем; </w:t>
      </w:r>
      <w:r w:rsidRPr="00D628BD">
        <w:rPr>
          <w:i/>
          <w:sz w:val="18"/>
          <w:szCs w:val="18"/>
          <w:lang w:val="ru-RU"/>
        </w:rPr>
        <w:t>19</w:t>
      </w:r>
      <w:r w:rsidRPr="00D628BD">
        <w:rPr>
          <w:sz w:val="18"/>
          <w:szCs w:val="18"/>
          <w:lang w:val="ru-RU"/>
        </w:rPr>
        <w:t xml:space="preserve"> – система управления и контроля; </w:t>
      </w:r>
      <w:r w:rsidRPr="00D628BD">
        <w:rPr>
          <w:i/>
          <w:sz w:val="18"/>
          <w:szCs w:val="18"/>
          <w:lang w:val="ru-RU"/>
        </w:rPr>
        <w:t>20</w:t>
      </w:r>
      <w:r w:rsidRPr="00D628BD">
        <w:rPr>
          <w:sz w:val="18"/>
          <w:szCs w:val="18"/>
          <w:lang w:val="ru-RU"/>
        </w:rPr>
        <w:t xml:space="preserve"> – измерительный прибор; </w:t>
      </w:r>
      <w:r w:rsidRPr="00D628BD">
        <w:rPr>
          <w:i/>
          <w:sz w:val="18"/>
          <w:szCs w:val="18"/>
          <w:lang w:val="ru-RU"/>
        </w:rPr>
        <w:t>21</w:t>
      </w:r>
      <w:r w:rsidRPr="00D628BD">
        <w:rPr>
          <w:sz w:val="18"/>
          <w:szCs w:val="18"/>
          <w:lang w:val="ru-RU"/>
        </w:rPr>
        <w:t xml:space="preserve"> – высококачественный коаксиальный кабель (50 Ом); </w:t>
      </w:r>
      <w:r w:rsidRPr="00D628BD">
        <w:rPr>
          <w:i/>
          <w:sz w:val="18"/>
          <w:szCs w:val="18"/>
          <w:lang w:val="ru-RU"/>
        </w:rPr>
        <w:t>22</w:t>
      </w:r>
      <w:r w:rsidRPr="00D628BD">
        <w:rPr>
          <w:sz w:val="18"/>
          <w:szCs w:val="18"/>
          <w:lang w:val="ru-RU"/>
        </w:rPr>
        <w:t xml:space="preserve"> – оптоволоконный</w:t>
      </w:r>
      <w:r w:rsidRPr="00EA7B3C">
        <w:rPr>
          <w:sz w:val="18"/>
          <w:szCs w:val="18"/>
          <w:lang w:val="ru-RU"/>
        </w:rPr>
        <w:t xml:space="preserve"> кабель; </w:t>
      </w:r>
      <w:r w:rsidRPr="002225A7">
        <w:rPr>
          <w:i/>
          <w:sz w:val="18"/>
          <w:szCs w:val="18"/>
          <w:lang w:val="ru-RU"/>
        </w:rPr>
        <w:t>23</w:t>
      </w:r>
      <w:r w:rsidRPr="00EA7B3C">
        <w:rPr>
          <w:sz w:val="18"/>
          <w:szCs w:val="18"/>
          <w:lang w:val="ru-RU"/>
        </w:rPr>
        <w:t xml:space="preserve"> – </w:t>
      </w:r>
      <w:r w:rsidRPr="00F87CA1">
        <w:rPr>
          <w:sz w:val="18"/>
          <w:szCs w:val="18"/>
          <w:lang w:val="ru-RU"/>
        </w:rPr>
        <w:t>Биконическая антенна</w:t>
      </w:r>
      <w:r>
        <w:rPr>
          <w:sz w:val="18"/>
          <w:szCs w:val="18"/>
          <w:lang w:val="ru-RU"/>
        </w:rPr>
        <w:t xml:space="preserve">; 24 –  </w:t>
      </w:r>
      <w:r w:rsidRPr="00F87CA1">
        <w:rPr>
          <w:sz w:val="18"/>
          <w:szCs w:val="18"/>
          <w:lang w:val="ru-RU"/>
        </w:rPr>
        <w:t>ВЧ поглощающий материал</w:t>
      </w:r>
      <w:r>
        <w:rPr>
          <w:sz w:val="18"/>
          <w:szCs w:val="18"/>
          <w:lang w:val="ru-RU"/>
        </w:rPr>
        <w:t>; 25 – ш</w:t>
      </w:r>
      <w:r w:rsidRPr="004C0F00">
        <w:rPr>
          <w:sz w:val="18"/>
          <w:szCs w:val="18"/>
          <w:lang w:val="ru-RU"/>
        </w:rPr>
        <w:t>ины/перемычки заземления (смотри 6.2.1)</w:t>
      </w:r>
      <w:r>
        <w:rPr>
          <w:sz w:val="18"/>
          <w:szCs w:val="18"/>
          <w:lang w:val="ru-RU"/>
        </w:rPr>
        <w:t xml:space="preserve">; </w:t>
      </w:r>
      <w:r w:rsidRPr="002225A7">
        <w:rPr>
          <w:i/>
          <w:sz w:val="18"/>
          <w:szCs w:val="18"/>
          <w:lang w:val="ru-RU"/>
        </w:rPr>
        <w:t>2</w:t>
      </w:r>
      <w:r>
        <w:rPr>
          <w:i/>
          <w:sz w:val="18"/>
          <w:szCs w:val="18"/>
          <w:lang w:val="ru-RU"/>
        </w:rPr>
        <w:t>6</w:t>
      </w:r>
      <w:r>
        <w:rPr>
          <w:sz w:val="18"/>
          <w:szCs w:val="18"/>
          <w:lang w:val="ru-RU"/>
        </w:rPr>
        <w:t xml:space="preserve"> – </w:t>
      </w:r>
      <w:r w:rsidRPr="00EA7B3C">
        <w:rPr>
          <w:sz w:val="18"/>
          <w:szCs w:val="18"/>
          <w:lang w:val="ru-RU"/>
        </w:rPr>
        <w:t xml:space="preserve"> </w:t>
      </w:r>
      <w:r>
        <w:rPr>
          <w:sz w:val="18"/>
          <w:szCs w:val="18"/>
          <w:lang w:val="ru-RU"/>
        </w:rPr>
        <w:t xml:space="preserve">ВЧ–генератор </w:t>
      </w:r>
      <w:r w:rsidRPr="00C412FF">
        <w:rPr>
          <w:sz w:val="18"/>
          <w:szCs w:val="18"/>
          <w:lang w:val="ru-RU"/>
        </w:rPr>
        <w:t>[</w:t>
      </w:r>
      <w:r w:rsidRPr="004C0F00">
        <w:rPr>
          <w:sz w:val="18"/>
          <w:szCs w:val="18"/>
          <w:lang w:val="ru-RU"/>
        </w:rPr>
        <w:t>может размещаться внутри экранированного отсека</w:t>
      </w:r>
      <w:r>
        <w:rPr>
          <w:sz w:val="18"/>
          <w:szCs w:val="18"/>
          <w:lang w:val="ru-RU"/>
        </w:rPr>
        <w:t xml:space="preserve"> 14)</w:t>
      </w:r>
      <w:r w:rsidRPr="00C412FF">
        <w:rPr>
          <w:sz w:val="18"/>
          <w:szCs w:val="18"/>
          <w:lang w:val="ru-RU"/>
        </w:rPr>
        <w:t>]</w:t>
      </w:r>
      <w:r>
        <w:rPr>
          <w:sz w:val="18"/>
          <w:szCs w:val="18"/>
          <w:lang w:val="ru-RU"/>
        </w:rPr>
        <w:t>;</w:t>
      </w:r>
      <w:r w:rsidRPr="00774F3B">
        <w:rPr>
          <w:sz w:val="18"/>
          <w:szCs w:val="18"/>
          <w:lang w:val="ru-RU"/>
        </w:rPr>
        <w:t xml:space="preserve"> </w:t>
      </w:r>
      <w:r w:rsidRPr="00774F3B">
        <w:rPr>
          <w:i/>
          <w:sz w:val="18"/>
          <w:szCs w:val="18"/>
          <w:lang w:val="ru-RU"/>
        </w:rPr>
        <w:t>2</w:t>
      </w:r>
      <w:r>
        <w:rPr>
          <w:i/>
          <w:sz w:val="18"/>
          <w:szCs w:val="18"/>
          <w:lang w:val="ru-RU"/>
        </w:rPr>
        <w:t>7</w:t>
      </w:r>
      <w:r w:rsidRPr="00774F3B">
        <w:rPr>
          <w:sz w:val="18"/>
          <w:szCs w:val="18"/>
          <w:lang w:val="ru-RU"/>
        </w:rPr>
        <w:t xml:space="preserve"> – нагрузка 50 Ом</w:t>
      </w:r>
    </w:p>
    <w:p w14:paraId="5D8057E5" w14:textId="77777777" w:rsidR="00AE3356" w:rsidRPr="00D411A5" w:rsidRDefault="00AE3356" w:rsidP="00AE3356">
      <w:pPr>
        <w:spacing w:before="120" w:line="360" w:lineRule="auto"/>
        <w:jc w:val="center"/>
        <w:rPr>
          <w:sz w:val="22"/>
          <w:szCs w:val="22"/>
          <w:lang w:val="ru-RU"/>
        </w:rPr>
      </w:pPr>
      <w:r w:rsidRPr="00D411A5">
        <w:rPr>
          <w:sz w:val="22"/>
          <w:szCs w:val="22"/>
          <w:lang w:val="ru-RU"/>
        </w:rPr>
        <w:t xml:space="preserve">Рисунок Н.16 </w:t>
      </w:r>
      <w:r>
        <w:rPr>
          <w:sz w:val="22"/>
          <w:szCs w:val="22"/>
          <w:lang w:val="ru-RU"/>
        </w:rPr>
        <w:t>—</w:t>
      </w:r>
      <w:r w:rsidRPr="00D411A5">
        <w:rPr>
          <w:sz w:val="22"/>
          <w:szCs w:val="22"/>
          <w:lang w:val="ru-RU"/>
        </w:rPr>
        <w:t xml:space="preserve"> Пример испытательной установки для излучаемых помех</w:t>
      </w:r>
      <w:r>
        <w:rPr>
          <w:sz w:val="22"/>
          <w:szCs w:val="22"/>
          <w:lang w:val="ru-RU"/>
        </w:rPr>
        <w:t>.</w:t>
      </w:r>
      <w:r w:rsidRPr="00D411A5">
        <w:rPr>
          <w:sz w:val="22"/>
          <w:szCs w:val="22"/>
          <w:lang w:val="ru-RU"/>
        </w:rPr>
        <w:t xml:space="preserve"> Метод </w:t>
      </w:r>
      <w:r w:rsidRPr="00D411A5">
        <w:rPr>
          <w:sz w:val="22"/>
          <w:szCs w:val="22"/>
        </w:rPr>
        <w:t>ALSE</w:t>
      </w:r>
      <w:r>
        <w:rPr>
          <w:sz w:val="22"/>
          <w:szCs w:val="22"/>
          <w:lang w:val="ru-RU"/>
        </w:rPr>
        <w:t>.</w:t>
      </w:r>
      <w:r w:rsidRPr="00D411A5">
        <w:rPr>
          <w:sz w:val="22"/>
          <w:szCs w:val="22"/>
          <w:lang w:val="ru-RU"/>
        </w:rPr>
        <w:t xml:space="preserve"> Измерение с биконической антенной с инжекцией на ВВ</w:t>
      </w:r>
      <w:r>
        <w:rPr>
          <w:sz w:val="22"/>
          <w:szCs w:val="22"/>
          <w:lang w:val="ru-RU"/>
        </w:rPr>
        <w:t>-</w:t>
      </w:r>
      <w:r w:rsidRPr="00D411A5">
        <w:rPr>
          <w:sz w:val="22"/>
          <w:szCs w:val="22"/>
          <w:lang w:val="ru-RU"/>
        </w:rPr>
        <w:t>порты питания</w:t>
      </w:r>
    </w:p>
    <w:p w14:paraId="1FB8D22C" w14:textId="77777777" w:rsidR="00AE3356" w:rsidRPr="00F87CA1" w:rsidRDefault="00AE3356" w:rsidP="00AE3356">
      <w:pPr>
        <w:spacing w:line="360" w:lineRule="auto"/>
        <w:ind w:firstLine="709"/>
        <w:rPr>
          <w:b/>
          <w:sz w:val="24"/>
          <w:szCs w:val="24"/>
          <w:lang w:val="ru-RU"/>
        </w:rPr>
      </w:pPr>
      <w:r w:rsidRPr="00F87CA1">
        <w:rPr>
          <w:lang w:val="ru-RU"/>
        </w:rPr>
        <w:br w:type="page"/>
      </w:r>
      <w:r w:rsidRPr="00F87CA1">
        <w:rPr>
          <w:b/>
          <w:sz w:val="24"/>
          <w:szCs w:val="24"/>
          <w:lang w:val="ru-RU"/>
        </w:rPr>
        <w:lastRenderedPageBreak/>
        <w:t xml:space="preserve">Н.6.3 Измерение </w:t>
      </w:r>
      <w:r>
        <w:rPr>
          <w:b/>
          <w:sz w:val="24"/>
          <w:szCs w:val="24"/>
          <w:lang w:val="ru-RU"/>
        </w:rPr>
        <w:t xml:space="preserve">коэффициента </w:t>
      </w:r>
      <w:r w:rsidRPr="00F87CA1">
        <w:rPr>
          <w:b/>
          <w:sz w:val="24"/>
          <w:szCs w:val="24"/>
          <w:lang w:val="ru-RU"/>
        </w:rPr>
        <w:t>затухания ВВ-НВ (</w:t>
      </w:r>
      <w:r w:rsidRPr="00F87CA1">
        <w:rPr>
          <w:b/>
          <w:sz w:val="24"/>
          <w:szCs w:val="24"/>
        </w:rPr>
        <w:t>HV</w:t>
      </w:r>
      <w:r w:rsidRPr="00F87CA1">
        <w:rPr>
          <w:b/>
          <w:sz w:val="24"/>
          <w:szCs w:val="24"/>
          <w:lang w:val="ru-RU"/>
        </w:rPr>
        <w:t>-</w:t>
      </w:r>
      <w:r w:rsidRPr="00F87CA1">
        <w:rPr>
          <w:b/>
          <w:sz w:val="24"/>
          <w:szCs w:val="24"/>
        </w:rPr>
        <w:t>LV</w:t>
      </w:r>
      <w:r w:rsidRPr="00F87CA1">
        <w:rPr>
          <w:b/>
          <w:sz w:val="24"/>
          <w:szCs w:val="24"/>
          <w:lang w:val="ru-RU"/>
        </w:rPr>
        <w:t>)</w:t>
      </w:r>
    </w:p>
    <w:p w14:paraId="10639DA1" w14:textId="77777777" w:rsidR="00AE3356" w:rsidRPr="00F87CA1" w:rsidRDefault="00AE3356" w:rsidP="00AE3356">
      <w:pPr>
        <w:spacing w:line="360" w:lineRule="auto"/>
        <w:ind w:firstLine="709"/>
        <w:rPr>
          <w:sz w:val="24"/>
          <w:szCs w:val="24"/>
          <w:lang w:val="ru-RU"/>
        </w:rPr>
      </w:pPr>
      <w:r w:rsidRPr="00F87CA1">
        <w:rPr>
          <w:sz w:val="24"/>
          <w:szCs w:val="24"/>
          <w:lang w:val="ru-RU"/>
        </w:rPr>
        <w:t>Н.6.3.1 Общие положения</w:t>
      </w:r>
    </w:p>
    <w:p w14:paraId="58A2F371"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В Н.6.3 приведено описание измерения </w:t>
      </w:r>
      <w:r>
        <w:rPr>
          <w:sz w:val="24"/>
          <w:szCs w:val="24"/>
          <w:lang w:val="ru-RU"/>
        </w:rPr>
        <w:t xml:space="preserve">коэффициента </w:t>
      </w:r>
      <w:r w:rsidRPr="00F87CA1">
        <w:rPr>
          <w:sz w:val="24"/>
          <w:szCs w:val="24"/>
          <w:lang w:val="ru-RU"/>
        </w:rPr>
        <w:t>затухания (</w:t>
      </w:r>
      <w:r w:rsidRPr="00F87CA1">
        <w:rPr>
          <w:i/>
          <w:sz w:val="24"/>
          <w:szCs w:val="24"/>
          <w:lang w:val="ru-RU"/>
        </w:rPr>
        <w:t>а</w:t>
      </w:r>
      <w:r w:rsidRPr="00F87CA1">
        <w:rPr>
          <w:sz w:val="24"/>
          <w:szCs w:val="24"/>
          <w:vertAlign w:val="subscript"/>
          <w:lang w:val="ru-RU"/>
        </w:rPr>
        <w:t>с</w:t>
      </w:r>
      <w:r w:rsidRPr="00F87CA1">
        <w:rPr>
          <w:sz w:val="24"/>
          <w:szCs w:val="24"/>
          <w:lang w:val="ru-RU"/>
        </w:rPr>
        <w:t>) между ВВ</w:t>
      </w:r>
      <w:r>
        <w:rPr>
          <w:sz w:val="24"/>
          <w:szCs w:val="24"/>
          <w:lang w:val="ru-RU"/>
        </w:rPr>
        <w:t>-</w:t>
      </w:r>
      <w:r w:rsidRPr="00F87CA1">
        <w:rPr>
          <w:sz w:val="24"/>
          <w:szCs w:val="24"/>
          <w:lang w:val="ru-RU"/>
        </w:rPr>
        <w:t>линиями постоянного тока и НВ</w:t>
      </w:r>
      <w:r>
        <w:rPr>
          <w:sz w:val="24"/>
          <w:szCs w:val="24"/>
          <w:lang w:val="ru-RU"/>
        </w:rPr>
        <w:t>-</w:t>
      </w:r>
      <w:r w:rsidRPr="00F87CA1">
        <w:rPr>
          <w:sz w:val="24"/>
          <w:szCs w:val="24"/>
          <w:lang w:val="ru-RU"/>
        </w:rPr>
        <w:t>линиями электрических/электронных компонентов.</w:t>
      </w:r>
    </w:p>
    <w:p w14:paraId="7E621A9A" w14:textId="77777777" w:rsidR="00AE3356" w:rsidRPr="00F87CA1" w:rsidRDefault="00AE3356" w:rsidP="00AE3356">
      <w:pPr>
        <w:spacing w:line="360" w:lineRule="auto"/>
        <w:ind w:firstLine="709"/>
        <w:rPr>
          <w:sz w:val="24"/>
          <w:szCs w:val="24"/>
          <w:lang w:val="ru-RU"/>
        </w:rPr>
      </w:pPr>
      <w:r w:rsidRPr="00F87CA1">
        <w:rPr>
          <w:sz w:val="24"/>
          <w:szCs w:val="24"/>
          <w:lang w:val="ru-RU"/>
        </w:rPr>
        <w:t>В настояще</w:t>
      </w:r>
      <w:r>
        <w:rPr>
          <w:sz w:val="24"/>
          <w:szCs w:val="24"/>
          <w:lang w:val="ru-RU"/>
        </w:rPr>
        <w:t>м</w:t>
      </w:r>
      <w:r w:rsidRPr="00F87CA1">
        <w:rPr>
          <w:sz w:val="24"/>
          <w:szCs w:val="24"/>
          <w:lang w:val="ru-RU"/>
        </w:rPr>
        <w:t xml:space="preserve"> подраздел</w:t>
      </w:r>
      <w:r>
        <w:rPr>
          <w:sz w:val="24"/>
          <w:szCs w:val="24"/>
          <w:lang w:val="ru-RU"/>
        </w:rPr>
        <w:t>е</w:t>
      </w:r>
      <w:r w:rsidRPr="00F87CA1">
        <w:rPr>
          <w:sz w:val="24"/>
          <w:szCs w:val="24"/>
          <w:lang w:val="ru-RU"/>
        </w:rPr>
        <w:t xml:space="preserve"> прив</w:t>
      </w:r>
      <w:r>
        <w:rPr>
          <w:sz w:val="24"/>
          <w:szCs w:val="24"/>
          <w:lang w:val="ru-RU"/>
        </w:rPr>
        <w:t>едена</w:t>
      </w:r>
      <w:r w:rsidRPr="00F87CA1">
        <w:rPr>
          <w:sz w:val="24"/>
          <w:szCs w:val="24"/>
          <w:lang w:val="ru-RU"/>
        </w:rPr>
        <w:t xml:space="preserve"> информация о способе прямого измерения </w:t>
      </w:r>
      <w:r>
        <w:rPr>
          <w:sz w:val="24"/>
          <w:szCs w:val="24"/>
          <w:lang w:val="ru-RU"/>
        </w:rPr>
        <w:t xml:space="preserve">коэффициента </w:t>
      </w:r>
      <w:r w:rsidRPr="00F87CA1">
        <w:rPr>
          <w:sz w:val="24"/>
          <w:szCs w:val="24"/>
          <w:lang w:val="ru-RU"/>
        </w:rPr>
        <w:t xml:space="preserve">затухания </w:t>
      </w:r>
      <w:r w:rsidRPr="00F87CA1">
        <w:rPr>
          <w:i/>
          <w:sz w:val="24"/>
          <w:szCs w:val="24"/>
          <w:lang w:val="ru-RU"/>
        </w:rPr>
        <w:t>а</w:t>
      </w:r>
      <w:r w:rsidRPr="00F87CA1">
        <w:rPr>
          <w:sz w:val="24"/>
          <w:szCs w:val="24"/>
          <w:vertAlign w:val="subscript"/>
          <w:lang w:val="ru-RU"/>
        </w:rPr>
        <w:t>с</w:t>
      </w:r>
      <w:r w:rsidRPr="00F87CA1">
        <w:rPr>
          <w:sz w:val="24"/>
          <w:szCs w:val="24"/>
          <w:lang w:val="ru-RU"/>
        </w:rPr>
        <w:t>.</w:t>
      </w:r>
    </w:p>
    <w:p w14:paraId="14A37D02"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Измерения </w:t>
      </w:r>
      <w:r>
        <w:rPr>
          <w:sz w:val="24"/>
          <w:szCs w:val="24"/>
          <w:lang w:val="ru-RU"/>
        </w:rPr>
        <w:t>следует</w:t>
      </w:r>
      <w:r w:rsidRPr="00F87CA1">
        <w:rPr>
          <w:sz w:val="24"/>
          <w:szCs w:val="24"/>
          <w:lang w:val="ru-RU"/>
        </w:rPr>
        <w:t xml:space="preserve"> выполнять с</w:t>
      </w:r>
      <w:r>
        <w:rPr>
          <w:sz w:val="24"/>
          <w:szCs w:val="24"/>
          <w:lang w:val="ru-RU"/>
        </w:rPr>
        <w:t xml:space="preserve"> использованием</w:t>
      </w:r>
      <w:r w:rsidRPr="00F87CA1">
        <w:rPr>
          <w:sz w:val="24"/>
          <w:szCs w:val="24"/>
          <w:lang w:val="ru-RU"/>
        </w:rPr>
        <w:t xml:space="preserve"> анализатор</w:t>
      </w:r>
      <w:r>
        <w:rPr>
          <w:sz w:val="24"/>
          <w:szCs w:val="24"/>
          <w:lang w:val="ru-RU"/>
        </w:rPr>
        <w:t>а цепей</w:t>
      </w:r>
      <w:r w:rsidRPr="00F87CA1">
        <w:rPr>
          <w:sz w:val="24"/>
          <w:szCs w:val="24"/>
          <w:lang w:val="ru-RU"/>
        </w:rPr>
        <w:t xml:space="preserve"> в два этапа:</w:t>
      </w:r>
    </w:p>
    <w:p w14:paraId="5EFF8154"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калибровка всех портов;</w:t>
      </w:r>
    </w:p>
    <w:p w14:paraId="0B1157EC"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измерение с неподключенным к источнику питания </w:t>
      </w:r>
      <w:r w:rsidRPr="00F87CA1">
        <w:rPr>
          <w:sz w:val="24"/>
          <w:szCs w:val="24"/>
        </w:rPr>
        <w:t>EUT</w:t>
      </w:r>
      <w:r w:rsidRPr="00F87CA1">
        <w:rPr>
          <w:sz w:val="24"/>
          <w:szCs w:val="24"/>
          <w:lang w:val="ru-RU"/>
        </w:rPr>
        <w:t>.</w:t>
      </w:r>
    </w:p>
    <w:p w14:paraId="3366BB7F" w14:textId="77777777" w:rsidR="00AE3356" w:rsidRPr="00F87CA1" w:rsidRDefault="00AE3356" w:rsidP="00AE3356">
      <w:pPr>
        <w:spacing w:line="360" w:lineRule="auto"/>
        <w:ind w:firstLine="709"/>
        <w:rPr>
          <w:sz w:val="24"/>
          <w:szCs w:val="24"/>
          <w:lang w:val="ru-RU"/>
        </w:rPr>
      </w:pPr>
      <w:r w:rsidRPr="00F87CA1">
        <w:rPr>
          <w:sz w:val="24"/>
          <w:szCs w:val="24"/>
          <w:lang w:val="ru-RU"/>
        </w:rPr>
        <w:t>Н.6.3.2 Параметры анализатора</w:t>
      </w:r>
      <w:r>
        <w:rPr>
          <w:sz w:val="24"/>
          <w:szCs w:val="24"/>
          <w:lang w:val="ru-RU"/>
        </w:rPr>
        <w:t xml:space="preserve"> цепей</w:t>
      </w:r>
    </w:p>
    <w:p w14:paraId="0733CAE9" w14:textId="77777777" w:rsidR="00AE3356" w:rsidRPr="00F87CA1" w:rsidRDefault="00AE3356" w:rsidP="00AE3356">
      <w:pPr>
        <w:spacing w:line="360" w:lineRule="auto"/>
        <w:ind w:firstLine="709"/>
        <w:rPr>
          <w:sz w:val="24"/>
          <w:szCs w:val="24"/>
          <w:lang w:val="ru-RU"/>
        </w:rPr>
      </w:pPr>
      <w:r>
        <w:rPr>
          <w:sz w:val="24"/>
          <w:szCs w:val="24"/>
          <w:lang w:val="ru-RU"/>
        </w:rPr>
        <w:t>А</w:t>
      </w:r>
      <w:r w:rsidRPr="00F87CA1">
        <w:rPr>
          <w:sz w:val="24"/>
          <w:szCs w:val="24"/>
          <w:lang w:val="ru-RU"/>
        </w:rPr>
        <w:t xml:space="preserve">нализатор </w:t>
      </w:r>
      <w:r>
        <w:rPr>
          <w:sz w:val="24"/>
          <w:szCs w:val="24"/>
          <w:lang w:val="ru-RU"/>
        </w:rPr>
        <w:t xml:space="preserve">цепей </w:t>
      </w:r>
      <w:r w:rsidRPr="00F87CA1">
        <w:rPr>
          <w:sz w:val="24"/>
          <w:szCs w:val="24"/>
          <w:lang w:val="ru-RU"/>
        </w:rPr>
        <w:t>должен иметь следующие параметры:</w:t>
      </w:r>
    </w:p>
    <w:p w14:paraId="68FC02F7"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уровень мощности: 0 дБм (рекомендованное значение; в зависимости от требуемого динамического диапазона могут потребоваться </w:t>
      </w:r>
      <w:r>
        <w:rPr>
          <w:sz w:val="24"/>
          <w:szCs w:val="24"/>
          <w:lang w:val="ru-RU"/>
        </w:rPr>
        <w:t>более высокие</w:t>
      </w:r>
      <w:r w:rsidRPr="00F87CA1">
        <w:rPr>
          <w:sz w:val="24"/>
          <w:szCs w:val="24"/>
          <w:lang w:val="ru-RU"/>
        </w:rPr>
        <w:t xml:space="preserve"> значения);</w:t>
      </w:r>
    </w:p>
    <w:p w14:paraId="270AB205"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минимальный коэффициент усреднения: 8;</w:t>
      </w:r>
    </w:p>
    <w:p w14:paraId="605C400F"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минимальное количество точек (при логарифмической развертке): 401;</w:t>
      </w:r>
    </w:p>
    <w:p w14:paraId="4E125BE9"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максимальная ширина полосы </w:t>
      </w:r>
      <w:r>
        <w:rPr>
          <w:sz w:val="24"/>
          <w:szCs w:val="24"/>
          <w:lang w:val="ru-RU"/>
        </w:rPr>
        <w:t xml:space="preserve">пропускания </w:t>
      </w:r>
      <w:r w:rsidRPr="00F87CA1">
        <w:rPr>
          <w:sz w:val="24"/>
          <w:szCs w:val="24"/>
          <w:lang w:val="ru-RU"/>
        </w:rPr>
        <w:t>по ПЧ: 1 кГц.</w:t>
      </w:r>
    </w:p>
    <w:p w14:paraId="315CD908" w14:textId="77777777" w:rsidR="00AE3356" w:rsidRPr="00683155" w:rsidRDefault="00AE3356" w:rsidP="00AE3356">
      <w:pPr>
        <w:spacing w:line="360" w:lineRule="auto"/>
        <w:ind w:firstLine="709"/>
        <w:rPr>
          <w:sz w:val="24"/>
          <w:szCs w:val="24"/>
          <w:lang w:val="ru-RU"/>
        </w:rPr>
      </w:pPr>
      <w:r w:rsidRPr="00683155">
        <w:rPr>
          <w:sz w:val="24"/>
          <w:szCs w:val="24"/>
          <w:lang w:val="ru-RU"/>
        </w:rPr>
        <w:t>Н.6.3.3 Калибровка</w:t>
      </w:r>
    </w:p>
    <w:p w14:paraId="51FEC426" w14:textId="77777777" w:rsidR="00AE3356" w:rsidRPr="00F87CA1" w:rsidRDefault="00AE3356" w:rsidP="00AE3356">
      <w:pPr>
        <w:spacing w:line="360" w:lineRule="auto"/>
        <w:ind w:firstLine="709"/>
        <w:rPr>
          <w:sz w:val="24"/>
          <w:szCs w:val="24"/>
          <w:lang w:val="ru-RU"/>
        </w:rPr>
      </w:pPr>
      <w:r w:rsidRPr="00F87CA1">
        <w:rPr>
          <w:sz w:val="24"/>
          <w:szCs w:val="24"/>
          <w:lang w:val="ru-RU"/>
        </w:rPr>
        <w:t>Необходимо выполнять калибровку TOSM (</w:t>
      </w:r>
      <w:r>
        <w:rPr>
          <w:sz w:val="24"/>
          <w:szCs w:val="24"/>
          <w:lang w:val="ru-RU"/>
        </w:rPr>
        <w:t xml:space="preserve">применяя режимы: проходной, нагрузка </w:t>
      </w:r>
      <w:r w:rsidRPr="00F87CA1">
        <w:rPr>
          <w:sz w:val="24"/>
          <w:szCs w:val="24"/>
          <w:lang w:val="ru-RU"/>
        </w:rPr>
        <w:t xml:space="preserve">ХХ, </w:t>
      </w:r>
      <w:r>
        <w:rPr>
          <w:sz w:val="24"/>
          <w:szCs w:val="24"/>
          <w:lang w:val="ru-RU"/>
        </w:rPr>
        <w:t xml:space="preserve">нагрузка </w:t>
      </w:r>
      <w:r w:rsidRPr="00F87CA1">
        <w:rPr>
          <w:sz w:val="24"/>
          <w:szCs w:val="24"/>
          <w:lang w:val="ru-RU"/>
        </w:rPr>
        <w:t>КЗ и согласован</w:t>
      </w:r>
      <w:r>
        <w:rPr>
          <w:sz w:val="24"/>
          <w:szCs w:val="24"/>
          <w:lang w:val="ru-RU"/>
        </w:rPr>
        <w:t>ная нагрузка</w:t>
      </w:r>
      <w:r w:rsidRPr="00F87CA1">
        <w:rPr>
          <w:sz w:val="24"/>
          <w:szCs w:val="24"/>
          <w:lang w:val="ru-RU"/>
        </w:rPr>
        <w:t xml:space="preserve">), включая только коаксиальные измерительные кабели анализатора </w:t>
      </w:r>
      <w:r>
        <w:rPr>
          <w:sz w:val="24"/>
          <w:szCs w:val="24"/>
          <w:lang w:val="ru-RU"/>
        </w:rPr>
        <w:t>цепей</w:t>
      </w:r>
      <w:r w:rsidRPr="00F87CA1">
        <w:rPr>
          <w:sz w:val="24"/>
          <w:szCs w:val="24"/>
          <w:lang w:val="ru-RU"/>
        </w:rPr>
        <w:t xml:space="preserve"> (позиции </w:t>
      </w:r>
      <w:r w:rsidRPr="006B07AA">
        <w:rPr>
          <w:i/>
          <w:sz w:val="24"/>
          <w:szCs w:val="24"/>
          <w:lang w:val="ru-RU"/>
        </w:rPr>
        <w:t>5</w:t>
      </w:r>
      <w:r w:rsidRPr="00F87CA1">
        <w:rPr>
          <w:sz w:val="24"/>
          <w:szCs w:val="24"/>
          <w:lang w:val="ru-RU"/>
        </w:rPr>
        <w:t xml:space="preserve"> и </w:t>
      </w:r>
      <w:r w:rsidRPr="006B07AA">
        <w:rPr>
          <w:i/>
          <w:sz w:val="24"/>
          <w:szCs w:val="24"/>
          <w:lang w:val="ru-RU"/>
        </w:rPr>
        <w:t>6</w:t>
      </w:r>
      <w:r w:rsidRPr="00F87CA1">
        <w:rPr>
          <w:sz w:val="24"/>
          <w:szCs w:val="24"/>
          <w:lang w:val="ru-RU"/>
        </w:rPr>
        <w:t xml:space="preserve"> на</w:t>
      </w:r>
      <w:r>
        <w:rPr>
          <w:sz w:val="24"/>
          <w:szCs w:val="24"/>
          <w:lang w:val="ru-RU"/>
        </w:rPr>
        <w:t xml:space="preserve"> </w:t>
      </w:r>
      <w:r w:rsidRPr="00F87CA1">
        <w:rPr>
          <w:sz w:val="24"/>
          <w:szCs w:val="24"/>
          <w:lang w:val="ru-RU"/>
        </w:rPr>
        <w:t>рисунке Н.17).</w:t>
      </w:r>
    </w:p>
    <w:p w14:paraId="35B7C125" w14:textId="77777777" w:rsidR="00AE3356" w:rsidRPr="00F87CA1" w:rsidRDefault="00AE3356" w:rsidP="00AE3356">
      <w:pPr>
        <w:spacing w:line="360" w:lineRule="auto"/>
        <w:ind w:firstLine="709"/>
        <w:rPr>
          <w:sz w:val="24"/>
          <w:szCs w:val="24"/>
          <w:lang w:val="ru-RU"/>
        </w:rPr>
      </w:pPr>
      <w:r w:rsidRPr="00F87CA1">
        <w:rPr>
          <w:sz w:val="24"/>
          <w:szCs w:val="24"/>
          <w:lang w:val="ru-RU"/>
        </w:rPr>
        <w:t>Н.6.3.4 Измерение EUT</w:t>
      </w:r>
    </w:p>
    <w:p w14:paraId="65796C06"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Измерение </w:t>
      </w:r>
      <w:r w:rsidRPr="00F87CA1">
        <w:rPr>
          <w:sz w:val="24"/>
          <w:szCs w:val="24"/>
        </w:rPr>
        <w:t>EUT</w:t>
      </w:r>
      <w:r w:rsidRPr="00F87CA1">
        <w:rPr>
          <w:sz w:val="24"/>
          <w:szCs w:val="24"/>
          <w:lang w:val="ru-RU"/>
        </w:rPr>
        <w:t xml:space="preserve"> </w:t>
      </w:r>
      <w:r>
        <w:rPr>
          <w:sz w:val="24"/>
          <w:szCs w:val="24"/>
          <w:lang w:val="ru-RU"/>
        </w:rPr>
        <w:t>следует</w:t>
      </w:r>
      <w:r w:rsidRPr="00F87CA1">
        <w:rPr>
          <w:sz w:val="24"/>
          <w:szCs w:val="24"/>
          <w:lang w:val="ru-RU"/>
        </w:rPr>
        <w:t xml:space="preserve"> выполнять в соответствии с рисунком Н.17 без подачи питания на </w:t>
      </w:r>
      <w:r w:rsidRPr="00F87CA1">
        <w:rPr>
          <w:sz w:val="24"/>
          <w:szCs w:val="24"/>
        </w:rPr>
        <w:t>EUT</w:t>
      </w:r>
      <w:r w:rsidRPr="00F87CA1">
        <w:rPr>
          <w:sz w:val="24"/>
          <w:szCs w:val="24"/>
          <w:lang w:val="ru-RU"/>
        </w:rPr>
        <w:t xml:space="preserve"> (только с коаксиальными измерительными кабелями схемного анализатора и без линий НВ/ВВ). </w:t>
      </w:r>
      <w:r>
        <w:rPr>
          <w:sz w:val="24"/>
          <w:szCs w:val="24"/>
          <w:lang w:val="ru-RU"/>
        </w:rPr>
        <w:t>Коэффициент з</w:t>
      </w:r>
      <w:r w:rsidRPr="00F87CA1">
        <w:rPr>
          <w:sz w:val="24"/>
          <w:szCs w:val="24"/>
          <w:lang w:val="ru-RU"/>
        </w:rPr>
        <w:t>атухани</w:t>
      </w:r>
      <w:r>
        <w:rPr>
          <w:sz w:val="24"/>
          <w:szCs w:val="24"/>
          <w:lang w:val="ru-RU"/>
        </w:rPr>
        <w:t>я</w:t>
      </w:r>
      <w:r w:rsidRPr="00F87CA1">
        <w:rPr>
          <w:sz w:val="24"/>
          <w:szCs w:val="24"/>
          <w:lang w:val="ru-RU"/>
        </w:rPr>
        <w:t xml:space="preserve"> </w:t>
      </w:r>
      <w:r w:rsidRPr="00F87CA1">
        <w:rPr>
          <w:i/>
          <w:sz w:val="24"/>
          <w:szCs w:val="24"/>
          <w:lang w:val="ru-RU"/>
        </w:rPr>
        <w:t>а</w:t>
      </w:r>
      <w:r w:rsidRPr="00F87CA1">
        <w:rPr>
          <w:sz w:val="24"/>
          <w:szCs w:val="24"/>
          <w:vertAlign w:val="subscript"/>
          <w:lang w:val="ru-RU"/>
        </w:rPr>
        <w:t>с</w:t>
      </w:r>
      <w:r w:rsidRPr="00F87CA1">
        <w:rPr>
          <w:sz w:val="24"/>
          <w:szCs w:val="24"/>
          <w:lang w:val="ru-RU"/>
        </w:rPr>
        <w:t xml:space="preserve"> получают из </w:t>
      </w:r>
      <w:r>
        <w:rPr>
          <w:sz w:val="24"/>
          <w:szCs w:val="24"/>
          <w:lang w:val="ru-RU"/>
        </w:rPr>
        <w:t>коэффициента передачи</w:t>
      </w:r>
      <w:r w:rsidRPr="00F87CA1">
        <w:rPr>
          <w:sz w:val="24"/>
          <w:szCs w:val="24"/>
          <w:lang w:val="ru-RU"/>
        </w:rPr>
        <w:t xml:space="preserve"> анализатора</w:t>
      </w:r>
      <w:r>
        <w:rPr>
          <w:sz w:val="24"/>
          <w:szCs w:val="24"/>
          <w:lang w:val="ru-RU"/>
        </w:rPr>
        <w:t xml:space="preserve"> цепей</w:t>
      </w:r>
      <w:r w:rsidRPr="00F87CA1">
        <w:rPr>
          <w:sz w:val="24"/>
          <w:szCs w:val="24"/>
          <w:lang w:val="ru-RU"/>
        </w:rPr>
        <w:t xml:space="preserve"> </w:t>
      </w:r>
      <w:r w:rsidRPr="00F87CA1">
        <w:rPr>
          <w:i/>
          <w:sz w:val="24"/>
          <w:szCs w:val="24"/>
          <w:lang w:val="ru-RU"/>
        </w:rPr>
        <w:t>S</w:t>
      </w:r>
      <w:r w:rsidRPr="00F87CA1">
        <w:rPr>
          <w:sz w:val="24"/>
          <w:szCs w:val="24"/>
          <w:vertAlign w:val="subscript"/>
          <w:lang w:val="ru-RU"/>
        </w:rPr>
        <w:t>21</w:t>
      </w:r>
      <w:r w:rsidRPr="00F87CA1">
        <w:rPr>
          <w:sz w:val="24"/>
          <w:szCs w:val="24"/>
          <w:lang w:val="ru-RU"/>
        </w:rPr>
        <w:t xml:space="preserve">, используя соотношение: </w:t>
      </w:r>
      <w:r w:rsidRPr="00F87CA1">
        <w:rPr>
          <w:i/>
          <w:sz w:val="24"/>
          <w:szCs w:val="24"/>
          <w:lang w:val="ru-RU"/>
        </w:rPr>
        <w:t>а</w:t>
      </w:r>
      <w:r w:rsidRPr="00F87CA1">
        <w:rPr>
          <w:sz w:val="24"/>
          <w:szCs w:val="24"/>
          <w:vertAlign w:val="subscript"/>
          <w:lang w:val="ru-RU"/>
        </w:rPr>
        <w:t>с</w:t>
      </w:r>
      <w:r w:rsidRPr="00F87CA1">
        <w:rPr>
          <w:sz w:val="24"/>
          <w:szCs w:val="24"/>
          <w:lang w:val="ru-RU"/>
        </w:rPr>
        <w:t xml:space="preserve"> = </w:t>
      </w:r>
      <w:r w:rsidR="00D628BD">
        <w:rPr>
          <w:sz w:val="22"/>
          <w:szCs w:val="22"/>
          <w:lang w:val="ru-RU"/>
        </w:rPr>
        <w:t>—</w:t>
      </w:r>
      <w:r w:rsidRPr="00F87CA1">
        <w:rPr>
          <w:i/>
          <w:sz w:val="24"/>
          <w:szCs w:val="24"/>
          <w:lang w:val="ru-RU"/>
        </w:rPr>
        <w:t>S</w:t>
      </w:r>
      <w:r w:rsidRPr="00F87CA1">
        <w:rPr>
          <w:sz w:val="24"/>
          <w:szCs w:val="24"/>
          <w:vertAlign w:val="subscript"/>
          <w:lang w:val="ru-RU"/>
        </w:rPr>
        <w:t>21</w:t>
      </w:r>
      <w:r w:rsidRPr="00F87CA1">
        <w:rPr>
          <w:sz w:val="24"/>
          <w:szCs w:val="24"/>
          <w:lang w:val="ru-RU"/>
        </w:rPr>
        <w:t>.</w:t>
      </w:r>
    </w:p>
    <w:p w14:paraId="7E321C3C" w14:textId="77777777" w:rsidR="00AE3356" w:rsidRPr="00F87CA1" w:rsidRDefault="00AE3356" w:rsidP="00AE3356">
      <w:pPr>
        <w:spacing w:line="360" w:lineRule="auto"/>
        <w:ind w:firstLine="709"/>
        <w:rPr>
          <w:sz w:val="24"/>
          <w:szCs w:val="24"/>
          <w:lang w:val="ru-RU"/>
        </w:rPr>
      </w:pPr>
      <w:r w:rsidRPr="00F87CA1">
        <w:rPr>
          <w:sz w:val="24"/>
          <w:szCs w:val="24"/>
        </w:rPr>
        <w:t>EUT</w:t>
      </w:r>
      <w:r w:rsidRPr="00F87CA1">
        <w:rPr>
          <w:sz w:val="24"/>
          <w:szCs w:val="24"/>
          <w:lang w:val="ru-RU"/>
        </w:rPr>
        <w:t xml:space="preserve"> размещают на подставке из непроводящего материала на высоте </w:t>
      </w:r>
      <w:r w:rsidRPr="00F87CA1">
        <w:rPr>
          <w:sz w:val="24"/>
          <w:szCs w:val="24"/>
          <w:lang w:val="ru-RU"/>
        </w:rPr>
        <w:br/>
        <w:t xml:space="preserve">(50 ± 5) мм относительно </w:t>
      </w:r>
      <w:r>
        <w:rPr>
          <w:sz w:val="24"/>
          <w:szCs w:val="24"/>
          <w:lang w:val="ru-RU"/>
        </w:rPr>
        <w:t>опор</w:t>
      </w:r>
      <w:r w:rsidRPr="00F87CA1">
        <w:rPr>
          <w:sz w:val="24"/>
          <w:szCs w:val="24"/>
          <w:lang w:val="ru-RU"/>
        </w:rPr>
        <w:t>ной пластины заземления.</w:t>
      </w:r>
    </w:p>
    <w:p w14:paraId="637225E0"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Если в плане испытаний </w:t>
      </w:r>
      <w:r>
        <w:rPr>
          <w:sz w:val="24"/>
          <w:szCs w:val="24"/>
          <w:lang w:val="ru-RU"/>
        </w:rPr>
        <w:t xml:space="preserve">отсутствуют </w:t>
      </w:r>
      <w:r w:rsidRPr="00F87CA1">
        <w:rPr>
          <w:sz w:val="24"/>
          <w:szCs w:val="24"/>
          <w:lang w:val="ru-RU"/>
        </w:rPr>
        <w:t xml:space="preserve"> други</w:t>
      </w:r>
      <w:r>
        <w:rPr>
          <w:sz w:val="24"/>
          <w:szCs w:val="24"/>
          <w:lang w:val="ru-RU"/>
        </w:rPr>
        <w:t>е</w:t>
      </w:r>
      <w:r w:rsidRPr="00F87CA1">
        <w:rPr>
          <w:sz w:val="24"/>
          <w:szCs w:val="24"/>
          <w:lang w:val="ru-RU"/>
        </w:rPr>
        <w:t xml:space="preserve"> указани</w:t>
      </w:r>
      <w:r>
        <w:rPr>
          <w:sz w:val="24"/>
          <w:szCs w:val="24"/>
          <w:lang w:val="ru-RU"/>
        </w:rPr>
        <w:t>я</w:t>
      </w:r>
      <w:r w:rsidRPr="00F87CA1">
        <w:rPr>
          <w:sz w:val="24"/>
          <w:szCs w:val="24"/>
          <w:lang w:val="ru-RU"/>
        </w:rPr>
        <w:t xml:space="preserve">, то корпус </w:t>
      </w:r>
      <w:r w:rsidRPr="00F87CA1">
        <w:rPr>
          <w:sz w:val="24"/>
          <w:szCs w:val="24"/>
        </w:rPr>
        <w:t>EUT</w:t>
      </w:r>
      <w:r w:rsidRPr="00F87CA1">
        <w:rPr>
          <w:sz w:val="24"/>
          <w:szCs w:val="24"/>
          <w:lang w:val="ru-RU"/>
        </w:rPr>
        <w:t xml:space="preserve"> должен соединяться с </w:t>
      </w:r>
      <w:r>
        <w:rPr>
          <w:sz w:val="24"/>
          <w:szCs w:val="24"/>
          <w:lang w:val="ru-RU"/>
        </w:rPr>
        <w:t>опор</w:t>
      </w:r>
      <w:r w:rsidRPr="00F87CA1">
        <w:rPr>
          <w:sz w:val="24"/>
          <w:szCs w:val="24"/>
          <w:lang w:val="ru-RU"/>
        </w:rPr>
        <w:t xml:space="preserve">ной пластиной заземления медной, бронзовой, латунной или гальванизированной стальной перемычкой (максимальное отношение длины к </w:t>
      </w:r>
      <w:r w:rsidRPr="00F87CA1">
        <w:rPr>
          <w:sz w:val="24"/>
          <w:szCs w:val="24"/>
          <w:lang w:val="ru-RU"/>
        </w:rPr>
        <w:lastRenderedPageBreak/>
        <w:t xml:space="preserve">ширине 4:1). Сопротивление по постоянному току между корпусом </w:t>
      </w:r>
      <w:r w:rsidRPr="00F87CA1">
        <w:rPr>
          <w:sz w:val="24"/>
          <w:szCs w:val="24"/>
        </w:rPr>
        <w:t>EUT</w:t>
      </w:r>
      <w:r w:rsidRPr="00F87CA1">
        <w:rPr>
          <w:sz w:val="24"/>
          <w:szCs w:val="24"/>
          <w:lang w:val="ru-RU"/>
        </w:rPr>
        <w:t xml:space="preserve"> и </w:t>
      </w:r>
      <w:r>
        <w:rPr>
          <w:sz w:val="24"/>
          <w:szCs w:val="24"/>
          <w:lang w:val="ru-RU"/>
        </w:rPr>
        <w:t>опор</w:t>
      </w:r>
      <w:r w:rsidRPr="00F87CA1">
        <w:rPr>
          <w:sz w:val="24"/>
          <w:szCs w:val="24"/>
          <w:lang w:val="ru-RU"/>
        </w:rPr>
        <w:t>ной пластиной заземления не должно быть бол</w:t>
      </w:r>
      <w:r>
        <w:rPr>
          <w:sz w:val="24"/>
          <w:szCs w:val="24"/>
          <w:lang w:val="ru-RU"/>
        </w:rPr>
        <w:t>е</w:t>
      </w:r>
      <w:r w:rsidRPr="00F87CA1">
        <w:rPr>
          <w:sz w:val="24"/>
          <w:szCs w:val="24"/>
          <w:lang w:val="ru-RU"/>
        </w:rPr>
        <w:t>е 2,5 мОм.</w:t>
      </w:r>
    </w:p>
    <w:p w14:paraId="2D23FAC9" w14:textId="77777777" w:rsidR="00AE3356" w:rsidRPr="00F87CA1" w:rsidRDefault="00AE3356" w:rsidP="00AE3356">
      <w:pPr>
        <w:spacing w:line="360" w:lineRule="auto"/>
        <w:ind w:firstLine="709"/>
        <w:rPr>
          <w:sz w:val="24"/>
          <w:szCs w:val="24"/>
          <w:lang w:val="ru-RU"/>
        </w:rPr>
      </w:pPr>
      <w:r>
        <w:rPr>
          <w:sz w:val="24"/>
          <w:szCs w:val="24"/>
          <w:lang w:val="ru-RU"/>
        </w:rPr>
        <w:t xml:space="preserve">Следует обратить внимание на </w:t>
      </w:r>
      <w:r w:rsidRPr="00F87CA1">
        <w:rPr>
          <w:sz w:val="24"/>
          <w:szCs w:val="24"/>
          <w:lang w:val="ru-RU"/>
        </w:rPr>
        <w:t xml:space="preserve"> адаптер</w:t>
      </w:r>
      <w:r>
        <w:rPr>
          <w:sz w:val="24"/>
          <w:szCs w:val="24"/>
          <w:lang w:val="ru-RU"/>
        </w:rPr>
        <w:t>ы</w:t>
      </w:r>
      <w:r w:rsidRPr="00F87CA1">
        <w:rPr>
          <w:sz w:val="24"/>
          <w:szCs w:val="24"/>
          <w:lang w:val="ru-RU"/>
        </w:rPr>
        <w:t>, используемы</w:t>
      </w:r>
      <w:r>
        <w:rPr>
          <w:sz w:val="24"/>
          <w:szCs w:val="24"/>
          <w:lang w:val="ru-RU"/>
        </w:rPr>
        <w:t>е</w:t>
      </w:r>
      <w:r w:rsidRPr="00F87CA1">
        <w:rPr>
          <w:sz w:val="24"/>
          <w:szCs w:val="24"/>
          <w:lang w:val="ru-RU"/>
        </w:rPr>
        <w:t xml:space="preserve"> между зажимами </w:t>
      </w:r>
      <w:r w:rsidRPr="00F87CA1">
        <w:rPr>
          <w:sz w:val="24"/>
          <w:szCs w:val="24"/>
        </w:rPr>
        <w:t>EUT</w:t>
      </w:r>
      <w:r w:rsidRPr="00F87CA1">
        <w:rPr>
          <w:sz w:val="24"/>
          <w:szCs w:val="24"/>
          <w:lang w:val="ru-RU"/>
        </w:rPr>
        <w:t xml:space="preserve"> и коаксиальными измерительными кабелями анализатора</w:t>
      </w:r>
      <w:r>
        <w:rPr>
          <w:sz w:val="24"/>
          <w:szCs w:val="24"/>
          <w:lang w:val="ru-RU"/>
        </w:rPr>
        <w:t xml:space="preserve"> цепей</w:t>
      </w:r>
      <w:r w:rsidRPr="00F87CA1">
        <w:rPr>
          <w:sz w:val="24"/>
          <w:szCs w:val="24"/>
          <w:lang w:val="ru-RU"/>
        </w:rPr>
        <w:t xml:space="preserve">, в частности для обеспечения наименьшего возможного </w:t>
      </w:r>
      <w:r>
        <w:rPr>
          <w:sz w:val="24"/>
          <w:szCs w:val="24"/>
          <w:lang w:val="ru-RU"/>
        </w:rPr>
        <w:t>полного сопротивления</w:t>
      </w:r>
      <w:r w:rsidRPr="00F87CA1">
        <w:rPr>
          <w:sz w:val="24"/>
          <w:szCs w:val="24"/>
          <w:lang w:val="ru-RU"/>
        </w:rPr>
        <w:t xml:space="preserve"> между экраном коаксиального измерительного кабеля и корпусом </w:t>
      </w:r>
      <w:r w:rsidRPr="00F87CA1">
        <w:rPr>
          <w:sz w:val="24"/>
          <w:szCs w:val="24"/>
        </w:rPr>
        <w:t>EUT</w:t>
      </w:r>
      <w:r w:rsidRPr="00F87CA1">
        <w:rPr>
          <w:sz w:val="24"/>
          <w:szCs w:val="24"/>
          <w:lang w:val="ru-RU"/>
        </w:rPr>
        <w:t>.</w:t>
      </w:r>
    </w:p>
    <w:p w14:paraId="5858C6E3" w14:textId="77777777" w:rsidR="00AE3356" w:rsidRPr="00F87CA1" w:rsidRDefault="00AE3356" w:rsidP="00AE3356">
      <w:pPr>
        <w:rPr>
          <w:lang w:val="ru-RU"/>
        </w:rPr>
      </w:pPr>
    </w:p>
    <w:p w14:paraId="60D2D272" w14:textId="77777777" w:rsidR="00AE3356" w:rsidRPr="00F87CA1" w:rsidRDefault="00AE3356" w:rsidP="00AE3356">
      <w:pPr>
        <w:jc w:val="center"/>
        <w:rPr>
          <w:lang w:val="ru-RU"/>
        </w:rPr>
      </w:pPr>
      <w:r w:rsidRPr="00114330">
        <w:rPr>
          <w:noProof/>
          <w:lang w:val="ru-RU" w:eastAsia="ru-RU"/>
        </w:rPr>
        <w:drawing>
          <wp:inline distT="0" distB="0" distL="0" distR="0" wp14:anchorId="781F70BA" wp14:editId="6934765F">
            <wp:extent cx="3430800" cy="2172827"/>
            <wp:effectExtent l="19050" t="0" r="0" b="0"/>
            <wp:docPr id="669" name="Рисунок 22" descr="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7.png"/>
                    <pic:cNvPicPr/>
                  </pic:nvPicPr>
                  <pic:blipFill>
                    <a:blip r:embed="rId86" cstate="print"/>
                    <a:stretch>
                      <a:fillRect/>
                    </a:stretch>
                  </pic:blipFill>
                  <pic:spPr>
                    <a:xfrm>
                      <a:off x="0" y="0"/>
                      <a:ext cx="3430800" cy="2172827"/>
                    </a:xfrm>
                    <a:prstGeom prst="rect">
                      <a:avLst/>
                    </a:prstGeom>
                  </pic:spPr>
                </pic:pic>
              </a:graphicData>
            </a:graphic>
          </wp:inline>
        </w:drawing>
      </w:r>
    </w:p>
    <w:p w14:paraId="12E05368" w14:textId="77777777" w:rsidR="00AE3356" w:rsidRPr="00F87CA1" w:rsidRDefault="00AE3356" w:rsidP="00AE3356">
      <w:pPr>
        <w:rPr>
          <w:lang w:val="ru-RU"/>
        </w:rPr>
      </w:pPr>
    </w:p>
    <w:p w14:paraId="42EC7727" w14:textId="77777777" w:rsidR="00AE3356" w:rsidRPr="00153327" w:rsidRDefault="00AE3356" w:rsidP="00AE3356">
      <w:pPr>
        <w:spacing w:line="360" w:lineRule="auto"/>
        <w:rPr>
          <w:rFonts w:cs="Arial"/>
          <w:sz w:val="22"/>
          <w:szCs w:val="22"/>
          <w:lang w:val="ru-RU"/>
        </w:rPr>
      </w:pPr>
      <w:r w:rsidRPr="00544E9C">
        <w:rPr>
          <w:rFonts w:cs="Arial"/>
          <w:i/>
          <w:sz w:val="22"/>
          <w:szCs w:val="22"/>
          <w:lang w:val="ru-RU"/>
        </w:rPr>
        <w:t>1</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w:t>
      </w:r>
      <w:r w:rsidRPr="00153327">
        <w:rPr>
          <w:rFonts w:cs="Arial"/>
          <w:sz w:val="22"/>
          <w:szCs w:val="22"/>
          <w:lang w:val="ru-RU"/>
        </w:rPr>
        <w:t>EUT</w:t>
      </w:r>
      <w:r w:rsidRPr="00544E9C">
        <w:rPr>
          <w:rFonts w:cs="Arial"/>
          <w:sz w:val="22"/>
          <w:szCs w:val="22"/>
          <w:lang w:val="ru-RU"/>
        </w:rPr>
        <w:t xml:space="preserve">; </w:t>
      </w:r>
      <w:r w:rsidRPr="00544E9C">
        <w:rPr>
          <w:rFonts w:cs="Arial"/>
          <w:i/>
          <w:sz w:val="22"/>
          <w:szCs w:val="22"/>
          <w:lang w:val="ru-RU"/>
        </w:rPr>
        <w:t>2</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w:t>
      </w:r>
      <w:r w:rsidRPr="00153327">
        <w:rPr>
          <w:rFonts w:cs="Arial"/>
          <w:sz w:val="22"/>
          <w:szCs w:val="22"/>
          <w:lang w:val="ru-RU"/>
        </w:rPr>
        <w:t>опорная пластина заземления</w:t>
      </w:r>
      <w:r w:rsidRPr="00544E9C">
        <w:rPr>
          <w:rFonts w:cs="Arial"/>
          <w:sz w:val="22"/>
          <w:szCs w:val="22"/>
          <w:lang w:val="ru-RU"/>
        </w:rPr>
        <w:t xml:space="preserve">; </w:t>
      </w:r>
      <w:r w:rsidRPr="00544E9C">
        <w:rPr>
          <w:rFonts w:cs="Arial"/>
          <w:i/>
          <w:sz w:val="22"/>
          <w:szCs w:val="22"/>
          <w:lang w:val="ru-RU"/>
        </w:rPr>
        <w:t xml:space="preserve">3 </w:t>
      </w:r>
      <w:r>
        <w:rPr>
          <w:rFonts w:cs="Arial"/>
          <w:sz w:val="22"/>
          <w:szCs w:val="22"/>
          <w:lang w:val="ru-RU"/>
        </w:rPr>
        <w:t>—</w:t>
      </w:r>
      <w:r w:rsidRPr="00544E9C">
        <w:rPr>
          <w:rFonts w:cs="Arial"/>
          <w:sz w:val="22"/>
          <w:szCs w:val="22"/>
          <w:lang w:val="ru-RU"/>
        </w:rPr>
        <w:t xml:space="preserve"> </w:t>
      </w:r>
      <w:r>
        <w:rPr>
          <w:sz w:val="20"/>
          <w:lang w:val="ru-RU"/>
        </w:rPr>
        <w:t>п</w:t>
      </w:r>
      <w:r w:rsidRPr="00153327">
        <w:rPr>
          <w:rFonts w:cs="Arial"/>
          <w:sz w:val="22"/>
          <w:szCs w:val="22"/>
          <w:lang w:val="ru-RU"/>
        </w:rPr>
        <w:t xml:space="preserve">одставка из материала с низкой относительной диэлектрической </w:t>
      </w:r>
      <w:r w:rsidRPr="00D628BD">
        <w:rPr>
          <w:rFonts w:cs="Arial"/>
          <w:sz w:val="22"/>
          <w:szCs w:val="22"/>
          <w:lang w:val="ru-RU"/>
        </w:rPr>
        <w:t>проницаемостью (</w:t>
      </w:r>
      <w:proofErr w:type="spellStart"/>
      <w:r w:rsidRPr="00D628BD">
        <w:rPr>
          <w:rFonts w:cs="Arial"/>
          <w:sz w:val="22"/>
          <w:szCs w:val="22"/>
          <w:lang w:val="ru-RU"/>
        </w:rPr>
        <w:t>ε</w:t>
      </w:r>
      <w:r w:rsidRPr="00D628BD">
        <w:rPr>
          <w:rFonts w:cs="Arial"/>
          <w:i/>
          <w:sz w:val="22"/>
          <w:szCs w:val="22"/>
          <w:vertAlign w:val="subscript"/>
          <w:lang w:val="ru-RU"/>
        </w:rPr>
        <w:t>r</w:t>
      </w:r>
      <w:proofErr w:type="spellEnd"/>
      <w:r w:rsidRPr="00D628BD">
        <w:rPr>
          <w:rFonts w:cs="Arial"/>
          <w:sz w:val="22"/>
          <w:szCs w:val="22"/>
          <w:lang w:val="ru-RU"/>
        </w:rPr>
        <w:t xml:space="preserve"> ≤ 1,4)</w:t>
      </w:r>
      <w:r w:rsidRPr="00D628BD">
        <w:rPr>
          <w:sz w:val="20"/>
          <w:lang w:val="ru-RU"/>
        </w:rPr>
        <w:t xml:space="preserve"> толщиной 50 мм</w:t>
      </w:r>
      <w:r w:rsidRPr="00D628BD">
        <w:rPr>
          <w:rFonts w:cs="Arial"/>
          <w:sz w:val="22"/>
          <w:szCs w:val="22"/>
          <w:lang w:val="ru-RU"/>
        </w:rPr>
        <w:t xml:space="preserve">; </w:t>
      </w:r>
      <w:r w:rsidRPr="00D628BD">
        <w:rPr>
          <w:i/>
          <w:sz w:val="22"/>
          <w:szCs w:val="22"/>
          <w:lang w:val="ru-RU"/>
        </w:rPr>
        <w:t>4 —</w:t>
      </w:r>
      <w:r w:rsidRPr="00D628BD">
        <w:rPr>
          <w:sz w:val="22"/>
          <w:szCs w:val="22"/>
          <w:lang w:val="ru-RU"/>
        </w:rPr>
        <w:t xml:space="preserve"> </w:t>
      </w:r>
      <w:r w:rsidRPr="00D628BD">
        <w:rPr>
          <w:rFonts w:cs="Arial"/>
          <w:sz w:val="22"/>
          <w:szCs w:val="22"/>
          <w:lang w:val="ru-RU"/>
        </w:rPr>
        <w:t xml:space="preserve">анализатор цепей; </w:t>
      </w:r>
      <w:r w:rsidRPr="00D628BD">
        <w:rPr>
          <w:i/>
          <w:sz w:val="22"/>
          <w:szCs w:val="22"/>
          <w:lang w:val="ru-RU"/>
        </w:rPr>
        <w:t xml:space="preserve">5 — </w:t>
      </w:r>
      <w:r w:rsidRPr="00D628BD">
        <w:rPr>
          <w:sz w:val="20"/>
          <w:lang w:val="ru-RU"/>
        </w:rPr>
        <w:t>в</w:t>
      </w:r>
      <w:r w:rsidRPr="00D628BD">
        <w:rPr>
          <w:rFonts w:cs="Arial"/>
          <w:sz w:val="22"/>
          <w:szCs w:val="22"/>
          <w:lang w:val="ru-RU"/>
        </w:rPr>
        <w:t>ысококачественный коаксиальный</w:t>
      </w:r>
      <w:r w:rsidRPr="00153327">
        <w:rPr>
          <w:rFonts w:cs="Arial"/>
          <w:sz w:val="22"/>
          <w:szCs w:val="22"/>
          <w:lang w:val="ru-RU"/>
        </w:rPr>
        <w:t xml:space="preserve"> кабель, например, с двойным экранированием (50 Ом); </w:t>
      </w:r>
      <w:r>
        <w:rPr>
          <w:i/>
          <w:sz w:val="22"/>
          <w:szCs w:val="22"/>
          <w:lang w:val="ru-RU"/>
        </w:rPr>
        <w:t xml:space="preserve">6 — </w:t>
      </w:r>
      <w:r w:rsidRPr="00153327">
        <w:rPr>
          <w:sz w:val="22"/>
          <w:szCs w:val="22"/>
          <w:lang w:val="ru-RU"/>
        </w:rPr>
        <w:t>р</w:t>
      </w:r>
      <w:r w:rsidRPr="00153327">
        <w:rPr>
          <w:rFonts w:cs="Arial"/>
          <w:sz w:val="22"/>
          <w:szCs w:val="22"/>
          <w:lang w:val="ru-RU"/>
        </w:rPr>
        <w:t>азъем коаксиального измерительного кабеля для анализатора цепей;</w:t>
      </w:r>
      <w:r>
        <w:rPr>
          <w:i/>
          <w:sz w:val="22"/>
          <w:szCs w:val="22"/>
          <w:lang w:val="ru-RU"/>
        </w:rPr>
        <w:t xml:space="preserve"> 7</w:t>
      </w:r>
      <w:r>
        <w:rPr>
          <w:i/>
          <w:sz w:val="22"/>
          <w:szCs w:val="22"/>
        </w:rPr>
        <w:t>a</w:t>
      </w:r>
      <w:r>
        <w:rPr>
          <w:i/>
          <w:sz w:val="22"/>
          <w:szCs w:val="22"/>
          <w:lang w:val="ru-RU"/>
        </w:rPr>
        <w:t xml:space="preserve"> — </w:t>
      </w:r>
      <w:r w:rsidRPr="00153327">
        <w:rPr>
          <w:rFonts w:cs="Arial"/>
          <w:sz w:val="22"/>
          <w:szCs w:val="22"/>
          <w:lang w:val="ru-RU"/>
        </w:rPr>
        <w:t>ВВ-адаптер;</w:t>
      </w:r>
      <w:r w:rsidRPr="005D5DD4">
        <w:rPr>
          <w:i/>
          <w:sz w:val="22"/>
          <w:szCs w:val="22"/>
          <w:lang w:val="ru-RU"/>
        </w:rPr>
        <w:t xml:space="preserve"> </w:t>
      </w:r>
      <w:r>
        <w:rPr>
          <w:i/>
          <w:sz w:val="22"/>
          <w:szCs w:val="22"/>
          <w:lang w:val="ru-RU"/>
        </w:rPr>
        <w:t>7</w:t>
      </w:r>
      <w:r>
        <w:rPr>
          <w:i/>
          <w:sz w:val="22"/>
          <w:szCs w:val="22"/>
        </w:rPr>
        <w:t>b</w:t>
      </w:r>
      <w:r>
        <w:rPr>
          <w:i/>
          <w:sz w:val="22"/>
          <w:szCs w:val="22"/>
          <w:lang w:val="ru-RU"/>
        </w:rPr>
        <w:t xml:space="preserve"> — </w:t>
      </w:r>
      <w:r w:rsidRPr="00153327">
        <w:rPr>
          <w:rFonts w:cs="Arial"/>
          <w:sz w:val="22"/>
          <w:szCs w:val="22"/>
          <w:lang w:val="ru-RU"/>
        </w:rPr>
        <w:t>НВ</w:t>
      </w:r>
      <w:r w:rsidR="00D628BD">
        <w:rPr>
          <w:rFonts w:cs="Arial"/>
          <w:sz w:val="22"/>
          <w:szCs w:val="22"/>
          <w:lang w:val="ru-RU"/>
        </w:rPr>
        <w:t>-</w:t>
      </w:r>
      <w:r w:rsidRPr="00153327">
        <w:rPr>
          <w:rFonts w:cs="Arial"/>
          <w:sz w:val="22"/>
          <w:szCs w:val="22"/>
          <w:lang w:val="ru-RU"/>
        </w:rPr>
        <w:t>адаптер;</w:t>
      </w:r>
      <w:r>
        <w:rPr>
          <w:i/>
          <w:sz w:val="22"/>
          <w:szCs w:val="22"/>
          <w:lang w:val="ru-RU"/>
        </w:rPr>
        <w:t xml:space="preserve"> 8 – </w:t>
      </w:r>
      <w:r>
        <w:rPr>
          <w:rFonts w:cs="Arial"/>
          <w:sz w:val="22"/>
          <w:szCs w:val="22"/>
          <w:lang w:val="ru-RU"/>
        </w:rPr>
        <w:t>к</w:t>
      </w:r>
      <w:r w:rsidRPr="00153327">
        <w:rPr>
          <w:rFonts w:cs="Arial"/>
          <w:sz w:val="22"/>
          <w:szCs w:val="22"/>
          <w:lang w:val="ru-RU"/>
        </w:rPr>
        <w:t>репежное соединение EUT;</w:t>
      </w:r>
      <w:r w:rsidRPr="00D34E88">
        <w:rPr>
          <w:rFonts w:cs="Arial"/>
          <w:sz w:val="22"/>
          <w:szCs w:val="22"/>
          <w:lang w:val="ru-RU"/>
        </w:rPr>
        <w:br/>
      </w:r>
      <w:r>
        <w:rPr>
          <w:i/>
          <w:sz w:val="22"/>
          <w:szCs w:val="22"/>
          <w:lang w:val="ru-RU"/>
        </w:rPr>
        <w:t xml:space="preserve"> 9 — </w:t>
      </w:r>
      <w:r w:rsidRPr="00153327">
        <w:rPr>
          <w:rFonts w:cs="Arial"/>
          <w:sz w:val="22"/>
          <w:szCs w:val="22"/>
          <w:lang w:val="ru-RU"/>
        </w:rPr>
        <w:t>эталонная пл</w:t>
      </w:r>
      <w:r>
        <w:rPr>
          <w:rFonts w:cs="Arial"/>
          <w:sz w:val="22"/>
          <w:szCs w:val="22"/>
          <w:lang w:val="ru-RU"/>
        </w:rPr>
        <w:t>оскость</w:t>
      </w:r>
      <w:r w:rsidRPr="00153327">
        <w:rPr>
          <w:rFonts w:cs="Arial"/>
          <w:sz w:val="22"/>
          <w:szCs w:val="22"/>
          <w:lang w:val="ru-RU"/>
        </w:rPr>
        <w:t xml:space="preserve"> для калибровки анализатора цепей</w:t>
      </w:r>
    </w:p>
    <w:p w14:paraId="04A3D9C1" w14:textId="77777777" w:rsidR="00AE3356" w:rsidRPr="00F87CA1" w:rsidRDefault="00AE3356" w:rsidP="00AE3356">
      <w:pPr>
        <w:rPr>
          <w:sz w:val="16"/>
          <w:szCs w:val="16"/>
          <w:lang w:val="ru-RU"/>
        </w:rPr>
      </w:pPr>
    </w:p>
    <w:p w14:paraId="1CE578A3" w14:textId="77777777" w:rsidR="00AE3356" w:rsidRPr="00F87CA1" w:rsidRDefault="00AE3356" w:rsidP="00AE3356">
      <w:pPr>
        <w:spacing w:line="360" w:lineRule="auto"/>
        <w:ind w:firstLine="720"/>
        <w:jc w:val="center"/>
        <w:rPr>
          <w:sz w:val="16"/>
          <w:szCs w:val="16"/>
          <w:lang w:val="ru-RU"/>
        </w:rPr>
      </w:pPr>
    </w:p>
    <w:p w14:paraId="2A51CF8C" w14:textId="77777777" w:rsidR="00AE3356" w:rsidRDefault="00AE3356" w:rsidP="00AE3356">
      <w:pPr>
        <w:spacing w:line="360" w:lineRule="auto"/>
        <w:ind w:firstLine="720"/>
        <w:jc w:val="center"/>
        <w:rPr>
          <w:sz w:val="22"/>
          <w:szCs w:val="22"/>
          <w:lang w:val="ru-RU"/>
        </w:rPr>
      </w:pPr>
      <w:r w:rsidRPr="00D411A5">
        <w:rPr>
          <w:sz w:val="22"/>
          <w:szCs w:val="22"/>
          <w:lang w:val="ru-RU"/>
        </w:rPr>
        <w:t xml:space="preserve">Рисунок Н.17 </w:t>
      </w:r>
      <w:r>
        <w:rPr>
          <w:sz w:val="22"/>
          <w:szCs w:val="22"/>
          <w:lang w:val="ru-RU"/>
        </w:rPr>
        <w:t>—</w:t>
      </w:r>
      <w:r w:rsidRPr="00D411A5">
        <w:rPr>
          <w:sz w:val="22"/>
          <w:szCs w:val="22"/>
          <w:lang w:val="ru-RU"/>
        </w:rPr>
        <w:t xml:space="preserve"> Испытательная установка для измерений параметра </w:t>
      </w:r>
      <w:r w:rsidRPr="00D411A5">
        <w:rPr>
          <w:i/>
          <w:sz w:val="22"/>
          <w:szCs w:val="22"/>
          <w:lang w:val="ru-RU"/>
        </w:rPr>
        <w:t>S</w:t>
      </w:r>
      <w:r w:rsidRPr="00D411A5">
        <w:rPr>
          <w:sz w:val="22"/>
          <w:szCs w:val="22"/>
          <w:vertAlign w:val="subscript"/>
          <w:lang w:val="ru-RU"/>
        </w:rPr>
        <w:t>21</w:t>
      </w:r>
      <w:r w:rsidRPr="00D411A5">
        <w:rPr>
          <w:sz w:val="22"/>
          <w:szCs w:val="22"/>
          <w:lang w:val="ru-RU"/>
        </w:rPr>
        <w:t xml:space="preserve"> испытуемого оборудования</w:t>
      </w:r>
    </w:p>
    <w:p w14:paraId="1F93E888" w14:textId="77777777" w:rsidR="00AE3356" w:rsidRPr="00D411A5" w:rsidRDefault="00AE3356" w:rsidP="00AE3356">
      <w:pPr>
        <w:spacing w:line="360" w:lineRule="auto"/>
        <w:ind w:firstLine="720"/>
        <w:jc w:val="center"/>
        <w:rPr>
          <w:sz w:val="22"/>
          <w:szCs w:val="22"/>
          <w:lang w:val="ru-RU"/>
        </w:rPr>
      </w:pPr>
    </w:p>
    <w:p w14:paraId="084C6581"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Измерения </w:t>
      </w:r>
      <w:r w:rsidRPr="00F87CA1">
        <w:rPr>
          <w:i/>
          <w:sz w:val="24"/>
          <w:szCs w:val="24"/>
          <w:lang w:val="ru-RU"/>
        </w:rPr>
        <w:t>S</w:t>
      </w:r>
      <w:r w:rsidRPr="00F87CA1">
        <w:rPr>
          <w:sz w:val="24"/>
          <w:szCs w:val="24"/>
          <w:vertAlign w:val="subscript"/>
          <w:lang w:val="ru-RU"/>
        </w:rPr>
        <w:t>21</w:t>
      </w:r>
      <w:r w:rsidRPr="00F87CA1">
        <w:rPr>
          <w:sz w:val="24"/>
          <w:szCs w:val="24"/>
          <w:lang w:val="ru-RU"/>
        </w:rPr>
        <w:t xml:space="preserve"> </w:t>
      </w:r>
      <w:r>
        <w:rPr>
          <w:sz w:val="24"/>
          <w:szCs w:val="24"/>
          <w:lang w:val="ru-RU"/>
        </w:rPr>
        <w:t xml:space="preserve">следует </w:t>
      </w:r>
      <w:r w:rsidRPr="00F87CA1">
        <w:rPr>
          <w:sz w:val="24"/>
          <w:szCs w:val="24"/>
          <w:lang w:val="ru-RU"/>
        </w:rPr>
        <w:t xml:space="preserve"> выполнять при конфигурациях, указанных в таблице Н.2 (для оборудования без отрицательной НВ</w:t>
      </w:r>
      <w:r>
        <w:rPr>
          <w:sz w:val="24"/>
          <w:szCs w:val="24"/>
          <w:lang w:val="ru-RU"/>
        </w:rPr>
        <w:t>-</w:t>
      </w:r>
      <w:r w:rsidRPr="00F87CA1">
        <w:rPr>
          <w:sz w:val="24"/>
          <w:szCs w:val="24"/>
          <w:lang w:val="ru-RU"/>
        </w:rPr>
        <w:t>линии) или в таблице Н.3 (для оборудования с отрицательной НВ</w:t>
      </w:r>
      <w:r>
        <w:rPr>
          <w:sz w:val="24"/>
          <w:szCs w:val="24"/>
          <w:lang w:val="ru-RU"/>
        </w:rPr>
        <w:t>-</w:t>
      </w:r>
      <w:r w:rsidRPr="00F87CA1">
        <w:rPr>
          <w:sz w:val="24"/>
          <w:szCs w:val="24"/>
          <w:lang w:val="ru-RU"/>
        </w:rPr>
        <w:t xml:space="preserve">линией) для каждой комбинации </w:t>
      </w:r>
      <w:r>
        <w:rPr>
          <w:sz w:val="24"/>
          <w:szCs w:val="24"/>
          <w:lang w:val="ru-RU"/>
        </w:rPr>
        <w:br/>
      </w:r>
      <w:r w:rsidRPr="00F87CA1">
        <w:rPr>
          <w:sz w:val="24"/>
          <w:szCs w:val="24"/>
          <w:lang w:val="ru-RU"/>
        </w:rPr>
        <w:t>ВВ</w:t>
      </w:r>
      <w:r>
        <w:rPr>
          <w:sz w:val="24"/>
          <w:szCs w:val="24"/>
          <w:lang w:val="ru-RU"/>
        </w:rPr>
        <w:t>-</w:t>
      </w:r>
      <w:r w:rsidRPr="00F87CA1">
        <w:rPr>
          <w:sz w:val="24"/>
          <w:szCs w:val="24"/>
          <w:lang w:val="ru-RU"/>
        </w:rPr>
        <w:t>линии/НВ</w:t>
      </w:r>
      <w:r>
        <w:rPr>
          <w:sz w:val="24"/>
          <w:szCs w:val="24"/>
          <w:lang w:val="ru-RU"/>
        </w:rPr>
        <w:t>-</w:t>
      </w:r>
      <w:r w:rsidRPr="00F87CA1">
        <w:rPr>
          <w:sz w:val="24"/>
          <w:szCs w:val="24"/>
          <w:lang w:val="ru-RU"/>
        </w:rPr>
        <w:t>линии.</w:t>
      </w:r>
    </w:p>
    <w:p w14:paraId="75DEACE6" w14:textId="77777777" w:rsidR="00AE3356" w:rsidRPr="00F87CA1" w:rsidRDefault="00AE3356" w:rsidP="00AE3356">
      <w:pPr>
        <w:spacing w:line="360" w:lineRule="auto"/>
        <w:ind w:firstLine="709"/>
        <w:rPr>
          <w:sz w:val="24"/>
          <w:szCs w:val="24"/>
          <w:lang w:val="ru-RU"/>
        </w:rPr>
      </w:pPr>
      <w:r w:rsidRPr="00F87CA1">
        <w:rPr>
          <w:sz w:val="24"/>
          <w:szCs w:val="24"/>
          <w:lang w:val="ru-RU"/>
        </w:rPr>
        <w:t>В плане испытания должна(</w:t>
      </w:r>
      <w:proofErr w:type="spellStart"/>
      <w:r w:rsidR="00D628BD">
        <w:rPr>
          <w:sz w:val="24"/>
          <w:szCs w:val="24"/>
          <w:lang w:val="ru-RU"/>
        </w:rPr>
        <w:t>н</w:t>
      </w:r>
      <w:r w:rsidRPr="00F87CA1">
        <w:rPr>
          <w:sz w:val="24"/>
          <w:szCs w:val="24"/>
          <w:lang w:val="ru-RU"/>
        </w:rPr>
        <w:t>ы</w:t>
      </w:r>
      <w:proofErr w:type="spellEnd"/>
      <w:r w:rsidRPr="00F87CA1">
        <w:rPr>
          <w:sz w:val="24"/>
          <w:szCs w:val="24"/>
          <w:lang w:val="ru-RU"/>
        </w:rPr>
        <w:t>) быть указана(ы) подлежащая(</w:t>
      </w:r>
      <w:proofErr w:type="spellStart"/>
      <w:r w:rsidRPr="00F87CA1">
        <w:rPr>
          <w:sz w:val="24"/>
          <w:szCs w:val="24"/>
          <w:lang w:val="ru-RU"/>
        </w:rPr>
        <w:t>ие</w:t>
      </w:r>
      <w:proofErr w:type="spellEnd"/>
      <w:r w:rsidRPr="00F87CA1">
        <w:rPr>
          <w:sz w:val="24"/>
          <w:szCs w:val="24"/>
          <w:lang w:val="ru-RU"/>
        </w:rPr>
        <w:t>) испытанию внутренняя(</w:t>
      </w:r>
      <w:proofErr w:type="spellStart"/>
      <w:r w:rsidRPr="00F87CA1">
        <w:rPr>
          <w:sz w:val="24"/>
          <w:szCs w:val="24"/>
          <w:lang w:val="ru-RU"/>
        </w:rPr>
        <w:t>ие</w:t>
      </w:r>
      <w:proofErr w:type="spellEnd"/>
      <w:r w:rsidRPr="00F87CA1">
        <w:rPr>
          <w:sz w:val="24"/>
          <w:szCs w:val="24"/>
          <w:lang w:val="ru-RU"/>
        </w:rPr>
        <w:t>) конфигурация(</w:t>
      </w:r>
      <w:proofErr w:type="spellStart"/>
      <w:r w:rsidRPr="00F87CA1">
        <w:rPr>
          <w:sz w:val="24"/>
          <w:szCs w:val="24"/>
          <w:lang w:val="ru-RU"/>
        </w:rPr>
        <w:t>ии</w:t>
      </w:r>
      <w:proofErr w:type="spellEnd"/>
      <w:r w:rsidRPr="00F87CA1">
        <w:rPr>
          <w:sz w:val="24"/>
          <w:szCs w:val="24"/>
          <w:lang w:val="ru-RU"/>
        </w:rPr>
        <w:t xml:space="preserve">) EUT, чтобы гарантировать, что измеряется наихудший случай </w:t>
      </w:r>
      <w:r w:rsidRPr="00F87CA1">
        <w:rPr>
          <w:i/>
          <w:sz w:val="24"/>
          <w:szCs w:val="24"/>
          <w:lang w:val="ru-RU"/>
        </w:rPr>
        <w:t>S</w:t>
      </w:r>
      <w:r w:rsidRPr="00F87CA1">
        <w:rPr>
          <w:sz w:val="24"/>
          <w:szCs w:val="24"/>
          <w:vertAlign w:val="subscript"/>
          <w:lang w:val="ru-RU"/>
        </w:rPr>
        <w:t>21</w:t>
      </w:r>
      <w:r w:rsidRPr="00F87CA1">
        <w:rPr>
          <w:sz w:val="24"/>
          <w:szCs w:val="24"/>
          <w:lang w:val="ru-RU"/>
        </w:rPr>
        <w:t xml:space="preserve"> (например, состояние механических или электронных переключателей).</w:t>
      </w:r>
      <w:r w:rsidRPr="00F87CA1">
        <w:rPr>
          <w:lang w:val="ru-RU"/>
        </w:rPr>
        <w:br w:type="page"/>
      </w:r>
    </w:p>
    <w:p w14:paraId="7A9BE5BE" w14:textId="77777777" w:rsidR="00AE3356" w:rsidRPr="00D411A5" w:rsidRDefault="00AE3356" w:rsidP="00AE3356">
      <w:pPr>
        <w:spacing w:line="360" w:lineRule="auto"/>
        <w:rPr>
          <w:sz w:val="22"/>
          <w:szCs w:val="22"/>
          <w:lang w:val="ru-RU"/>
        </w:rPr>
      </w:pPr>
      <w:r w:rsidRPr="00D411A5">
        <w:rPr>
          <w:sz w:val="22"/>
          <w:szCs w:val="22"/>
          <w:lang w:val="ru-RU"/>
        </w:rPr>
        <w:lastRenderedPageBreak/>
        <w:t xml:space="preserve">Т а б л и ц а Н.2 </w:t>
      </w:r>
      <w:r>
        <w:rPr>
          <w:sz w:val="22"/>
          <w:szCs w:val="22"/>
          <w:lang w:val="ru-RU"/>
        </w:rPr>
        <w:t>—</w:t>
      </w:r>
      <w:r w:rsidRPr="00D411A5">
        <w:rPr>
          <w:sz w:val="22"/>
          <w:szCs w:val="22"/>
          <w:lang w:val="ru-RU"/>
        </w:rPr>
        <w:t xml:space="preserve"> Пример конфигураций для оборудования без отрицательной НВ</w:t>
      </w:r>
      <w:r>
        <w:rPr>
          <w:sz w:val="22"/>
          <w:szCs w:val="22"/>
          <w:lang w:val="ru-RU"/>
        </w:rPr>
        <w:t>-</w:t>
      </w:r>
      <w:r w:rsidRPr="00D411A5">
        <w:rPr>
          <w:sz w:val="22"/>
          <w:szCs w:val="22"/>
          <w:lang w:val="ru-RU"/>
        </w:rPr>
        <w:t>линии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2930"/>
        <w:gridCol w:w="2740"/>
      </w:tblGrid>
      <w:tr w:rsidR="00AE3356" w:rsidRPr="00D91461" w14:paraId="578BD0B7" w14:textId="77777777" w:rsidTr="006348C0">
        <w:tc>
          <w:tcPr>
            <w:tcW w:w="7654" w:type="dxa"/>
            <w:gridSpan w:val="3"/>
            <w:tcBorders>
              <w:bottom w:val="single" w:sz="4" w:space="0" w:color="000000"/>
            </w:tcBorders>
            <w:vAlign w:val="center"/>
          </w:tcPr>
          <w:p w14:paraId="49C9A355" w14:textId="77777777" w:rsidR="00AE3356" w:rsidRPr="00D91461" w:rsidRDefault="00AE3356" w:rsidP="006348C0">
            <w:pPr>
              <w:jc w:val="center"/>
              <w:rPr>
                <w:sz w:val="22"/>
                <w:szCs w:val="22"/>
                <w:lang w:val="ru-RU"/>
              </w:rPr>
            </w:pPr>
            <w:r w:rsidRPr="00D91461">
              <w:rPr>
                <w:sz w:val="22"/>
                <w:szCs w:val="22"/>
                <w:lang w:val="ru-RU"/>
              </w:rPr>
              <w:t>Измеряемая конфигурация</w:t>
            </w:r>
          </w:p>
        </w:tc>
      </w:tr>
      <w:tr w:rsidR="00AE3356" w:rsidRPr="00D91461" w14:paraId="355DF0AD" w14:textId="77777777" w:rsidTr="006348C0">
        <w:tc>
          <w:tcPr>
            <w:tcW w:w="1984" w:type="dxa"/>
            <w:tcBorders>
              <w:bottom w:val="double" w:sz="4" w:space="0" w:color="auto"/>
            </w:tcBorders>
            <w:vAlign w:val="center"/>
          </w:tcPr>
          <w:p w14:paraId="29D2D858" w14:textId="77777777" w:rsidR="00AE3356" w:rsidRPr="00D91461" w:rsidRDefault="00AE3356" w:rsidP="006348C0">
            <w:pPr>
              <w:jc w:val="center"/>
              <w:rPr>
                <w:sz w:val="22"/>
                <w:szCs w:val="22"/>
                <w:lang w:val="ru-RU"/>
              </w:rPr>
            </w:pPr>
          </w:p>
        </w:tc>
        <w:tc>
          <w:tcPr>
            <w:tcW w:w="2930" w:type="dxa"/>
            <w:tcBorders>
              <w:bottom w:val="double" w:sz="4" w:space="0" w:color="auto"/>
            </w:tcBorders>
            <w:vAlign w:val="center"/>
          </w:tcPr>
          <w:p w14:paraId="18C275F9" w14:textId="77777777" w:rsidR="00AE3356" w:rsidRPr="00D91461" w:rsidRDefault="00AE3356" w:rsidP="006348C0">
            <w:pPr>
              <w:jc w:val="center"/>
              <w:rPr>
                <w:sz w:val="22"/>
                <w:szCs w:val="22"/>
                <w:lang w:val="ru-RU"/>
              </w:rPr>
            </w:pPr>
            <w:r w:rsidRPr="00D91461">
              <w:rPr>
                <w:sz w:val="22"/>
                <w:szCs w:val="22"/>
                <w:lang w:val="ru-RU"/>
              </w:rPr>
              <w:t>Порт 1</w:t>
            </w:r>
          </w:p>
        </w:tc>
        <w:tc>
          <w:tcPr>
            <w:tcW w:w="2740" w:type="dxa"/>
            <w:tcBorders>
              <w:bottom w:val="double" w:sz="4" w:space="0" w:color="auto"/>
            </w:tcBorders>
            <w:vAlign w:val="center"/>
          </w:tcPr>
          <w:p w14:paraId="7734884D" w14:textId="77777777" w:rsidR="00AE3356" w:rsidRPr="00D91461" w:rsidRDefault="00AE3356" w:rsidP="006348C0">
            <w:pPr>
              <w:jc w:val="center"/>
              <w:rPr>
                <w:sz w:val="22"/>
                <w:szCs w:val="22"/>
                <w:lang w:val="ru-RU"/>
              </w:rPr>
            </w:pPr>
            <w:r w:rsidRPr="00D91461">
              <w:rPr>
                <w:sz w:val="22"/>
                <w:szCs w:val="22"/>
                <w:lang w:val="ru-RU"/>
              </w:rPr>
              <w:t>Порт 2</w:t>
            </w:r>
          </w:p>
        </w:tc>
      </w:tr>
      <w:tr w:rsidR="00AE3356" w:rsidRPr="00F87CA1" w14:paraId="11585D01" w14:textId="77777777" w:rsidTr="006348C0">
        <w:tc>
          <w:tcPr>
            <w:tcW w:w="1984" w:type="dxa"/>
            <w:tcBorders>
              <w:top w:val="double" w:sz="4" w:space="0" w:color="auto"/>
            </w:tcBorders>
            <w:vAlign w:val="center"/>
          </w:tcPr>
          <w:p w14:paraId="6FE6FCAE" w14:textId="77777777" w:rsidR="00AE3356" w:rsidRPr="00D91461" w:rsidRDefault="00AE3356" w:rsidP="006348C0">
            <w:pPr>
              <w:jc w:val="center"/>
              <w:rPr>
                <w:sz w:val="22"/>
                <w:szCs w:val="22"/>
                <w:lang w:val="ru-RU"/>
              </w:rPr>
            </w:pPr>
            <w:r w:rsidRPr="00D91461">
              <w:rPr>
                <w:sz w:val="22"/>
                <w:szCs w:val="22"/>
                <w:lang w:val="ru-RU"/>
              </w:rPr>
              <w:t>Конфигурация 1</w:t>
            </w:r>
          </w:p>
        </w:tc>
        <w:tc>
          <w:tcPr>
            <w:tcW w:w="2930" w:type="dxa"/>
            <w:tcBorders>
              <w:top w:val="double" w:sz="4" w:space="0" w:color="auto"/>
            </w:tcBorders>
            <w:vAlign w:val="center"/>
          </w:tcPr>
          <w:p w14:paraId="0B788544" w14:textId="77777777" w:rsidR="00AE3356" w:rsidRPr="00F87CA1" w:rsidRDefault="00AE3356" w:rsidP="006348C0">
            <w:pPr>
              <w:jc w:val="center"/>
              <w:rPr>
                <w:sz w:val="22"/>
                <w:szCs w:val="22"/>
                <w:lang w:val="ru-RU"/>
              </w:rPr>
            </w:pPr>
            <w:r w:rsidRPr="00F87CA1">
              <w:rPr>
                <w:sz w:val="22"/>
                <w:szCs w:val="22"/>
                <w:lang w:val="ru-RU"/>
              </w:rPr>
              <w:t>Положительная ВВ</w:t>
            </w:r>
            <w:r>
              <w:rPr>
                <w:sz w:val="22"/>
                <w:szCs w:val="22"/>
                <w:lang w:val="ru-RU"/>
              </w:rPr>
              <w:t>-</w:t>
            </w:r>
            <w:r w:rsidRPr="00F87CA1">
              <w:rPr>
                <w:sz w:val="22"/>
                <w:szCs w:val="22"/>
                <w:lang w:val="ru-RU"/>
              </w:rPr>
              <w:t>линия постоянного тока</w:t>
            </w:r>
          </w:p>
        </w:tc>
        <w:tc>
          <w:tcPr>
            <w:tcW w:w="2740" w:type="dxa"/>
            <w:tcBorders>
              <w:top w:val="double" w:sz="4" w:space="0" w:color="auto"/>
            </w:tcBorders>
            <w:vAlign w:val="center"/>
          </w:tcPr>
          <w:p w14:paraId="299D4477" w14:textId="77777777" w:rsidR="00AE3356" w:rsidRPr="00F87CA1" w:rsidRDefault="00AE3356" w:rsidP="006348C0">
            <w:pPr>
              <w:jc w:val="center"/>
              <w:rPr>
                <w:sz w:val="22"/>
                <w:szCs w:val="22"/>
                <w:lang w:val="ru-RU"/>
              </w:rPr>
            </w:pPr>
            <w:r w:rsidRPr="00F87CA1">
              <w:rPr>
                <w:sz w:val="22"/>
                <w:szCs w:val="22"/>
                <w:lang w:val="ru-RU"/>
              </w:rPr>
              <w:t xml:space="preserve">Положительная </w:t>
            </w:r>
            <w:r>
              <w:rPr>
                <w:sz w:val="22"/>
                <w:szCs w:val="22"/>
                <w:lang w:val="ru-RU"/>
              </w:rPr>
              <w:br/>
            </w:r>
            <w:r w:rsidRPr="00F87CA1">
              <w:rPr>
                <w:sz w:val="22"/>
                <w:szCs w:val="22"/>
                <w:lang w:val="ru-RU"/>
              </w:rPr>
              <w:t>НВ</w:t>
            </w:r>
            <w:r>
              <w:rPr>
                <w:sz w:val="22"/>
                <w:szCs w:val="22"/>
                <w:lang w:val="ru-RU"/>
              </w:rPr>
              <w:t>-</w:t>
            </w:r>
            <w:r w:rsidRPr="00F87CA1">
              <w:rPr>
                <w:sz w:val="22"/>
                <w:szCs w:val="22"/>
                <w:lang w:val="ru-RU"/>
              </w:rPr>
              <w:t>линия</w:t>
            </w:r>
          </w:p>
        </w:tc>
      </w:tr>
      <w:tr w:rsidR="00AE3356" w:rsidRPr="00D91461" w14:paraId="5BB54981" w14:textId="77777777" w:rsidTr="006348C0">
        <w:tc>
          <w:tcPr>
            <w:tcW w:w="1984" w:type="dxa"/>
            <w:vAlign w:val="center"/>
          </w:tcPr>
          <w:p w14:paraId="05F4A5B1" w14:textId="77777777" w:rsidR="00AE3356" w:rsidRPr="00D91461" w:rsidRDefault="00AE3356" w:rsidP="006348C0">
            <w:pPr>
              <w:jc w:val="center"/>
              <w:rPr>
                <w:sz w:val="22"/>
                <w:szCs w:val="22"/>
                <w:lang w:val="ru-RU"/>
              </w:rPr>
            </w:pPr>
            <w:r w:rsidRPr="00D91461">
              <w:rPr>
                <w:sz w:val="22"/>
                <w:szCs w:val="22"/>
                <w:lang w:val="ru-RU"/>
              </w:rPr>
              <w:t>Конфигурация 2</w:t>
            </w:r>
          </w:p>
        </w:tc>
        <w:tc>
          <w:tcPr>
            <w:tcW w:w="2930" w:type="dxa"/>
            <w:vAlign w:val="center"/>
          </w:tcPr>
          <w:p w14:paraId="15851EDE" w14:textId="77777777" w:rsidR="00AE3356" w:rsidRPr="00F87CA1" w:rsidRDefault="00AE3356" w:rsidP="006348C0">
            <w:pPr>
              <w:jc w:val="center"/>
              <w:rPr>
                <w:sz w:val="22"/>
                <w:szCs w:val="22"/>
                <w:lang w:val="ru-RU"/>
              </w:rPr>
            </w:pPr>
            <w:r w:rsidRPr="00F87CA1">
              <w:rPr>
                <w:sz w:val="22"/>
                <w:szCs w:val="22"/>
                <w:lang w:val="ru-RU"/>
              </w:rPr>
              <w:t>Отрицательная ВВ</w:t>
            </w:r>
            <w:r>
              <w:rPr>
                <w:sz w:val="22"/>
                <w:szCs w:val="22"/>
                <w:lang w:val="ru-RU"/>
              </w:rPr>
              <w:t>-</w:t>
            </w:r>
            <w:r w:rsidRPr="00F87CA1">
              <w:rPr>
                <w:sz w:val="22"/>
                <w:szCs w:val="22"/>
                <w:lang w:val="ru-RU"/>
              </w:rPr>
              <w:t>линия постоянного тока</w:t>
            </w:r>
          </w:p>
        </w:tc>
        <w:tc>
          <w:tcPr>
            <w:tcW w:w="2740" w:type="dxa"/>
            <w:vAlign w:val="center"/>
          </w:tcPr>
          <w:p w14:paraId="2EFDDA87" w14:textId="77777777" w:rsidR="00AE3356" w:rsidRPr="00F87CA1" w:rsidRDefault="00AE3356" w:rsidP="006348C0">
            <w:pPr>
              <w:jc w:val="center"/>
              <w:rPr>
                <w:sz w:val="22"/>
                <w:szCs w:val="22"/>
                <w:lang w:val="ru-RU"/>
              </w:rPr>
            </w:pPr>
            <w:r w:rsidRPr="00F87CA1">
              <w:rPr>
                <w:sz w:val="22"/>
                <w:szCs w:val="22"/>
                <w:lang w:val="ru-RU"/>
              </w:rPr>
              <w:t xml:space="preserve">Положительная </w:t>
            </w:r>
            <w:r>
              <w:rPr>
                <w:sz w:val="22"/>
                <w:szCs w:val="22"/>
                <w:lang w:val="ru-RU"/>
              </w:rPr>
              <w:br/>
            </w:r>
            <w:r w:rsidRPr="00F87CA1">
              <w:rPr>
                <w:sz w:val="22"/>
                <w:szCs w:val="22"/>
                <w:lang w:val="ru-RU"/>
              </w:rPr>
              <w:t>НВ</w:t>
            </w:r>
            <w:r>
              <w:rPr>
                <w:sz w:val="22"/>
                <w:szCs w:val="22"/>
                <w:lang w:val="ru-RU"/>
              </w:rPr>
              <w:t>-</w:t>
            </w:r>
            <w:r w:rsidRPr="00F87CA1">
              <w:rPr>
                <w:sz w:val="22"/>
                <w:szCs w:val="22"/>
                <w:lang w:val="ru-RU"/>
              </w:rPr>
              <w:t>линия</w:t>
            </w:r>
          </w:p>
        </w:tc>
      </w:tr>
    </w:tbl>
    <w:p w14:paraId="54D1B93F" w14:textId="77777777" w:rsidR="00AE3356" w:rsidRPr="00F87CA1" w:rsidRDefault="00AE3356" w:rsidP="00AE3356">
      <w:pPr>
        <w:spacing w:line="360" w:lineRule="auto"/>
        <w:rPr>
          <w:sz w:val="24"/>
          <w:szCs w:val="24"/>
          <w:lang w:val="ru-RU"/>
        </w:rPr>
      </w:pPr>
    </w:p>
    <w:p w14:paraId="0CBC887F" w14:textId="77777777" w:rsidR="00AE3356" w:rsidRPr="00D411A5" w:rsidRDefault="00AE3356" w:rsidP="00AE3356">
      <w:pPr>
        <w:spacing w:line="360" w:lineRule="auto"/>
        <w:rPr>
          <w:sz w:val="22"/>
          <w:szCs w:val="22"/>
          <w:lang w:val="ru-RU"/>
        </w:rPr>
      </w:pPr>
      <w:r w:rsidRPr="00D411A5">
        <w:rPr>
          <w:sz w:val="22"/>
          <w:szCs w:val="22"/>
          <w:lang w:val="ru-RU"/>
        </w:rPr>
        <w:t xml:space="preserve">Т а б л и ц а Н.3 </w:t>
      </w:r>
      <w:r>
        <w:rPr>
          <w:sz w:val="22"/>
          <w:szCs w:val="22"/>
          <w:lang w:val="ru-RU"/>
        </w:rPr>
        <w:t>—</w:t>
      </w:r>
      <w:r w:rsidRPr="00D411A5">
        <w:rPr>
          <w:sz w:val="22"/>
          <w:szCs w:val="22"/>
          <w:lang w:val="ru-RU"/>
        </w:rPr>
        <w:t xml:space="preserve"> Пример конфигураций для оборудования с отрицательной НВ</w:t>
      </w:r>
      <w:r>
        <w:rPr>
          <w:sz w:val="22"/>
          <w:szCs w:val="22"/>
          <w:lang w:val="ru-RU"/>
        </w:rPr>
        <w:t>-</w:t>
      </w:r>
      <w:r w:rsidRPr="00D411A5">
        <w:rPr>
          <w:sz w:val="22"/>
          <w:szCs w:val="22"/>
          <w:lang w:val="ru-RU"/>
        </w:rPr>
        <w:t>линией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2930"/>
        <w:gridCol w:w="2740"/>
      </w:tblGrid>
      <w:tr w:rsidR="00AE3356" w:rsidRPr="00D91461" w14:paraId="54158D1F" w14:textId="77777777" w:rsidTr="006348C0">
        <w:tc>
          <w:tcPr>
            <w:tcW w:w="7654" w:type="dxa"/>
            <w:gridSpan w:val="3"/>
            <w:tcBorders>
              <w:bottom w:val="single" w:sz="4" w:space="0" w:color="000000"/>
            </w:tcBorders>
          </w:tcPr>
          <w:p w14:paraId="37CD251D" w14:textId="77777777" w:rsidR="00AE3356" w:rsidRPr="00D91461" w:rsidRDefault="00AE3356" w:rsidP="006348C0">
            <w:pPr>
              <w:spacing w:line="276" w:lineRule="auto"/>
              <w:jc w:val="center"/>
              <w:rPr>
                <w:sz w:val="22"/>
                <w:szCs w:val="22"/>
                <w:lang w:val="ru-RU"/>
              </w:rPr>
            </w:pPr>
            <w:r w:rsidRPr="00D91461">
              <w:rPr>
                <w:sz w:val="22"/>
                <w:szCs w:val="22"/>
                <w:lang w:val="ru-RU"/>
              </w:rPr>
              <w:t>Измеряемая конфигурация</w:t>
            </w:r>
          </w:p>
        </w:tc>
      </w:tr>
      <w:tr w:rsidR="00AE3356" w:rsidRPr="00D91461" w14:paraId="6620737B" w14:textId="77777777" w:rsidTr="006348C0">
        <w:tc>
          <w:tcPr>
            <w:tcW w:w="1984" w:type="dxa"/>
            <w:tcBorders>
              <w:bottom w:val="double" w:sz="4" w:space="0" w:color="auto"/>
            </w:tcBorders>
          </w:tcPr>
          <w:p w14:paraId="59D3B1F5" w14:textId="77777777" w:rsidR="00AE3356" w:rsidRPr="00D91461" w:rsidRDefault="00AE3356" w:rsidP="006348C0">
            <w:pPr>
              <w:spacing w:line="276" w:lineRule="auto"/>
              <w:rPr>
                <w:sz w:val="22"/>
                <w:szCs w:val="22"/>
                <w:lang w:val="ru-RU"/>
              </w:rPr>
            </w:pPr>
          </w:p>
        </w:tc>
        <w:tc>
          <w:tcPr>
            <w:tcW w:w="2930" w:type="dxa"/>
            <w:tcBorders>
              <w:bottom w:val="double" w:sz="4" w:space="0" w:color="auto"/>
            </w:tcBorders>
          </w:tcPr>
          <w:p w14:paraId="295ED9B9" w14:textId="77777777" w:rsidR="00AE3356" w:rsidRPr="00D91461" w:rsidRDefault="00AE3356" w:rsidP="006348C0">
            <w:pPr>
              <w:spacing w:line="276" w:lineRule="auto"/>
              <w:jc w:val="center"/>
              <w:rPr>
                <w:sz w:val="22"/>
                <w:szCs w:val="22"/>
                <w:lang w:val="ru-RU"/>
              </w:rPr>
            </w:pPr>
            <w:r w:rsidRPr="00D91461">
              <w:rPr>
                <w:sz w:val="22"/>
                <w:szCs w:val="22"/>
                <w:lang w:val="ru-RU"/>
              </w:rPr>
              <w:t>Порт 1</w:t>
            </w:r>
          </w:p>
        </w:tc>
        <w:tc>
          <w:tcPr>
            <w:tcW w:w="2740" w:type="dxa"/>
            <w:tcBorders>
              <w:bottom w:val="double" w:sz="4" w:space="0" w:color="auto"/>
            </w:tcBorders>
          </w:tcPr>
          <w:p w14:paraId="36D36041" w14:textId="77777777" w:rsidR="00AE3356" w:rsidRPr="00D91461" w:rsidRDefault="00AE3356" w:rsidP="006348C0">
            <w:pPr>
              <w:spacing w:line="276" w:lineRule="auto"/>
              <w:jc w:val="center"/>
              <w:rPr>
                <w:sz w:val="22"/>
                <w:szCs w:val="22"/>
                <w:lang w:val="ru-RU"/>
              </w:rPr>
            </w:pPr>
            <w:r w:rsidRPr="00D91461">
              <w:rPr>
                <w:sz w:val="22"/>
                <w:szCs w:val="22"/>
                <w:lang w:val="ru-RU"/>
              </w:rPr>
              <w:t>Порт 2</w:t>
            </w:r>
          </w:p>
        </w:tc>
      </w:tr>
      <w:tr w:rsidR="00AE3356" w:rsidRPr="00D91461" w14:paraId="3A18E9D8" w14:textId="77777777" w:rsidTr="006348C0">
        <w:tc>
          <w:tcPr>
            <w:tcW w:w="1984" w:type="dxa"/>
            <w:tcBorders>
              <w:top w:val="double" w:sz="4" w:space="0" w:color="auto"/>
            </w:tcBorders>
          </w:tcPr>
          <w:p w14:paraId="05FB15AC" w14:textId="77777777" w:rsidR="00AE3356" w:rsidRPr="00D91461" w:rsidRDefault="00AE3356" w:rsidP="006348C0">
            <w:pPr>
              <w:spacing w:line="276" w:lineRule="auto"/>
              <w:jc w:val="center"/>
              <w:rPr>
                <w:sz w:val="22"/>
                <w:szCs w:val="22"/>
                <w:lang w:val="ru-RU"/>
              </w:rPr>
            </w:pPr>
            <w:r w:rsidRPr="00D91461">
              <w:rPr>
                <w:sz w:val="22"/>
                <w:szCs w:val="22"/>
                <w:lang w:val="ru-RU"/>
              </w:rPr>
              <w:t>Конфигурация 1</w:t>
            </w:r>
          </w:p>
        </w:tc>
        <w:tc>
          <w:tcPr>
            <w:tcW w:w="2930" w:type="dxa"/>
            <w:tcBorders>
              <w:top w:val="double" w:sz="4" w:space="0" w:color="auto"/>
            </w:tcBorders>
          </w:tcPr>
          <w:p w14:paraId="0C7B0EC0" w14:textId="77777777" w:rsidR="00AE3356" w:rsidRPr="00F87CA1" w:rsidRDefault="00AE3356" w:rsidP="006348C0">
            <w:pPr>
              <w:spacing w:line="276" w:lineRule="auto"/>
              <w:jc w:val="center"/>
              <w:rPr>
                <w:sz w:val="22"/>
                <w:szCs w:val="22"/>
                <w:lang w:val="ru-RU"/>
              </w:rPr>
            </w:pPr>
            <w:r w:rsidRPr="00F87CA1">
              <w:rPr>
                <w:sz w:val="22"/>
                <w:szCs w:val="22"/>
                <w:lang w:val="ru-RU"/>
              </w:rPr>
              <w:t>Положительная ВВ</w:t>
            </w:r>
            <w:r>
              <w:rPr>
                <w:sz w:val="22"/>
                <w:szCs w:val="22"/>
                <w:lang w:val="ru-RU"/>
              </w:rPr>
              <w:t>-</w:t>
            </w:r>
            <w:r w:rsidRPr="00F87CA1">
              <w:rPr>
                <w:sz w:val="22"/>
                <w:szCs w:val="22"/>
                <w:lang w:val="ru-RU"/>
              </w:rPr>
              <w:t>линия постоянного тока</w:t>
            </w:r>
          </w:p>
        </w:tc>
        <w:tc>
          <w:tcPr>
            <w:tcW w:w="2740" w:type="dxa"/>
            <w:tcBorders>
              <w:top w:val="double" w:sz="4" w:space="0" w:color="auto"/>
            </w:tcBorders>
          </w:tcPr>
          <w:p w14:paraId="67F1961E" w14:textId="77777777" w:rsidR="00AE3356" w:rsidRPr="00F87CA1" w:rsidRDefault="00AE3356" w:rsidP="006348C0">
            <w:pPr>
              <w:spacing w:line="276" w:lineRule="auto"/>
              <w:jc w:val="center"/>
              <w:rPr>
                <w:sz w:val="22"/>
                <w:szCs w:val="22"/>
                <w:lang w:val="ru-RU"/>
              </w:rPr>
            </w:pPr>
            <w:r w:rsidRPr="00F87CA1">
              <w:rPr>
                <w:sz w:val="22"/>
                <w:szCs w:val="22"/>
                <w:lang w:val="ru-RU"/>
              </w:rPr>
              <w:t xml:space="preserve">Положительная </w:t>
            </w:r>
            <w:r>
              <w:rPr>
                <w:sz w:val="22"/>
                <w:szCs w:val="22"/>
                <w:lang w:val="ru-RU"/>
              </w:rPr>
              <w:br/>
            </w:r>
            <w:r w:rsidRPr="00F87CA1">
              <w:rPr>
                <w:sz w:val="22"/>
                <w:szCs w:val="22"/>
                <w:lang w:val="ru-RU"/>
              </w:rPr>
              <w:t>НВ</w:t>
            </w:r>
            <w:r>
              <w:rPr>
                <w:sz w:val="22"/>
                <w:szCs w:val="22"/>
                <w:lang w:val="ru-RU"/>
              </w:rPr>
              <w:t>-</w:t>
            </w:r>
            <w:r w:rsidRPr="00F87CA1">
              <w:rPr>
                <w:sz w:val="22"/>
                <w:szCs w:val="22"/>
                <w:lang w:val="ru-RU"/>
              </w:rPr>
              <w:t xml:space="preserve">линия </w:t>
            </w:r>
          </w:p>
        </w:tc>
      </w:tr>
      <w:tr w:rsidR="00AE3356" w:rsidRPr="00D91461" w14:paraId="15583118" w14:textId="77777777" w:rsidTr="006348C0">
        <w:tc>
          <w:tcPr>
            <w:tcW w:w="1984" w:type="dxa"/>
          </w:tcPr>
          <w:p w14:paraId="68CFE15A" w14:textId="77777777" w:rsidR="00AE3356" w:rsidRPr="00D91461" w:rsidRDefault="00AE3356" w:rsidP="006348C0">
            <w:pPr>
              <w:spacing w:line="276" w:lineRule="auto"/>
              <w:jc w:val="center"/>
              <w:rPr>
                <w:sz w:val="22"/>
                <w:szCs w:val="22"/>
                <w:lang w:val="ru-RU"/>
              </w:rPr>
            </w:pPr>
            <w:r w:rsidRPr="00D91461">
              <w:rPr>
                <w:sz w:val="22"/>
                <w:szCs w:val="22"/>
                <w:lang w:val="ru-RU"/>
              </w:rPr>
              <w:t>Конфигурация 2</w:t>
            </w:r>
          </w:p>
        </w:tc>
        <w:tc>
          <w:tcPr>
            <w:tcW w:w="2930" w:type="dxa"/>
          </w:tcPr>
          <w:p w14:paraId="0A052A64" w14:textId="77777777" w:rsidR="00AE3356" w:rsidRPr="00F87CA1" w:rsidRDefault="00AE3356" w:rsidP="006348C0">
            <w:pPr>
              <w:spacing w:line="276" w:lineRule="auto"/>
              <w:jc w:val="center"/>
              <w:rPr>
                <w:sz w:val="22"/>
                <w:szCs w:val="22"/>
                <w:lang w:val="ru-RU"/>
              </w:rPr>
            </w:pPr>
            <w:r>
              <w:rPr>
                <w:sz w:val="22"/>
                <w:szCs w:val="22"/>
                <w:lang w:val="ru-RU"/>
              </w:rPr>
              <w:t>Отрицательная ВВ-</w:t>
            </w:r>
            <w:r w:rsidRPr="00F87CA1">
              <w:rPr>
                <w:sz w:val="22"/>
                <w:szCs w:val="22"/>
                <w:lang w:val="ru-RU"/>
              </w:rPr>
              <w:t>линия постоянного тока</w:t>
            </w:r>
          </w:p>
        </w:tc>
        <w:tc>
          <w:tcPr>
            <w:tcW w:w="2740" w:type="dxa"/>
          </w:tcPr>
          <w:p w14:paraId="0337F900" w14:textId="77777777" w:rsidR="00AE3356" w:rsidRPr="00F87CA1" w:rsidRDefault="00AE3356" w:rsidP="006348C0">
            <w:pPr>
              <w:spacing w:line="276" w:lineRule="auto"/>
              <w:jc w:val="center"/>
              <w:rPr>
                <w:sz w:val="22"/>
                <w:szCs w:val="22"/>
                <w:lang w:val="ru-RU"/>
              </w:rPr>
            </w:pPr>
            <w:r w:rsidRPr="00F87CA1">
              <w:rPr>
                <w:sz w:val="22"/>
                <w:szCs w:val="22"/>
                <w:lang w:val="ru-RU"/>
              </w:rPr>
              <w:t xml:space="preserve">Положительная </w:t>
            </w:r>
            <w:r>
              <w:rPr>
                <w:sz w:val="22"/>
                <w:szCs w:val="22"/>
                <w:lang w:val="ru-RU"/>
              </w:rPr>
              <w:br/>
            </w:r>
            <w:r w:rsidRPr="00F87CA1">
              <w:rPr>
                <w:sz w:val="22"/>
                <w:szCs w:val="22"/>
                <w:lang w:val="ru-RU"/>
              </w:rPr>
              <w:t>НВ</w:t>
            </w:r>
            <w:r>
              <w:rPr>
                <w:sz w:val="22"/>
                <w:szCs w:val="22"/>
                <w:lang w:val="ru-RU"/>
              </w:rPr>
              <w:t>-</w:t>
            </w:r>
            <w:r w:rsidRPr="00F87CA1">
              <w:rPr>
                <w:sz w:val="22"/>
                <w:szCs w:val="22"/>
                <w:lang w:val="ru-RU"/>
              </w:rPr>
              <w:t>линия</w:t>
            </w:r>
          </w:p>
        </w:tc>
      </w:tr>
      <w:tr w:rsidR="00AE3356" w:rsidRPr="00994844" w14:paraId="7A8B0C09" w14:textId="77777777" w:rsidTr="006348C0">
        <w:tc>
          <w:tcPr>
            <w:tcW w:w="1984" w:type="dxa"/>
          </w:tcPr>
          <w:p w14:paraId="7360331F" w14:textId="77777777" w:rsidR="00AE3356" w:rsidRPr="00D91461" w:rsidRDefault="00AE3356" w:rsidP="006348C0">
            <w:pPr>
              <w:spacing w:line="276" w:lineRule="auto"/>
              <w:jc w:val="center"/>
              <w:rPr>
                <w:sz w:val="22"/>
                <w:szCs w:val="22"/>
                <w:lang w:val="ru-RU"/>
              </w:rPr>
            </w:pPr>
            <w:r w:rsidRPr="00D91461">
              <w:rPr>
                <w:sz w:val="22"/>
                <w:szCs w:val="22"/>
                <w:lang w:val="ru-RU"/>
              </w:rPr>
              <w:t>Конфигурация 3</w:t>
            </w:r>
          </w:p>
        </w:tc>
        <w:tc>
          <w:tcPr>
            <w:tcW w:w="2930" w:type="dxa"/>
          </w:tcPr>
          <w:p w14:paraId="4C960F17" w14:textId="77777777" w:rsidR="00AE3356" w:rsidRPr="00F87CA1" w:rsidRDefault="00AE3356" w:rsidP="006348C0">
            <w:pPr>
              <w:spacing w:line="276" w:lineRule="auto"/>
              <w:jc w:val="center"/>
              <w:rPr>
                <w:sz w:val="22"/>
                <w:szCs w:val="22"/>
                <w:lang w:val="ru-RU"/>
              </w:rPr>
            </w:pPr>
            <w:r>
              <w:rPr>
                <w:sz w:val="22"/>
                <w:szCs w:val="22"/>
                <w:lang w:val="ru-RU"/>
              </w:rPr>
              <w:t>Положительная ВВ-</w:t>
            </w:r>
            <w:r w:rsidRPr="00F87CA1">
              <w:rPr>
                <w:sz w:val="22"/>
                <w:szCs w:val="22"/>
                <w:lang w:val="ru-RU"/>
              </w:rPr>
              <w:t>линия постоянного тока</w:t>
            </w:r>
          </w:p>
        </w:tc>
        <w:tc>
          <w:tcPr>
            <w:tcW w:w="2740" w:type="dxa"/>
          </w:tcPr>
          <w:p w14:paraId="33CDD5AD" w14:textId="77777777" w:rsidR="00AE3356" w:rsidRPr="00F87CA1" w:rsidRDefault="00AE3356" w:rsidP="006348C0">
            <w:pPr>
              <w:spacing w:line="276" w:lineRule="auto"/>
              <w:jc w:val="center"/>
              <w:rPr>
                <w:sz w:val="22"/>
                <w:szCs w:val="22"/>
                <w:lang w:val="ru-RU"/>
              </w:rPr>
            </w:pPr>
            <w:r w:rsidRPr="00F87CA1">
              <w:rPr>
                <w:sz w:val="22"/>
                <w:szCs w:val="22"/>
                <w:lang w:val="ru-RU"/>
              </w:rPr>
              <w:t>Отрицательная</w:t>
            </w:r>
            <w:r>
              <w:rPr>
                <w:sz w:val="22"/>
                <w:szCs w:val="22"/>
                <w:lang w:val="ru-RU"/>
              </w:rPr>
              <w:br/>
            </w:r>
            <w:r w:rsidRPr="00F87CA1">
              <w:rPr>
                <w:sz w:val="22"/>
                <w:szCs w:val="22"/>
                <w:lang w:val="ru-RU"/>
              </w:rPr>
              <w:t>НВ</w:t>
            </w:r>
            <w:r>
              <w:rPr>
                <w:sz w:val="22"/>
                <w:szCs w:val="22"/>
                <w:lang w:val="ru-RU"/>
              </w:rPr>
              <w:t>-</w:t>
            </w:r>
            <w:r w:rsidRPr="00F87CA1">
              <w:rPr>
                <w:sz w:val="22"/>
                <w:szCs w:val="22"/>
                <w:lang w:val="ru-RU"/>
              </w:rPr>
              <w:t>линия</w:t>
            </w:r>
          </w:p>
        </w:tc>
      </w:tr>
      <w:tr w:rsidR="00AE3356" w:rsidRPr="00994844" w14:paraId="5757801E" w14:textId="77777777" w:rsidTr="006348C0">
        <w:tc>
          <w:tcPr>
            <w:tcW w:w="1984" w:type="dxa"/>
          </w:tcPr>
          <w:p w14:paraId="4359AC55" w14:textId="77777777" w:rsidR="00AE3356" w:rsidRPr="00D91461" w:rsidRDefault="00AE3356" w:rsidP="006348C0">
            <w:pPr>
              <w:spacing w:line="276" w:lineRule="auto"/>
              <w:jc w:val="center"/>
              <w:rPr>
                <w:sz w:val="22"/>
                <w:szCs w:val="22"/>
                <w:lang w:val="ru-RU"/>
              </w:rPr>
            </w:pPr>
            <w:r w:rsidRPr="00D91461">
              <w:rPr>
                <w:sz w:val="22"/>
                <w:szCs w:val="22"/>
                <w:lang w:val="ru-RU"/>
              </w:rPr>
              <w:t>Конфигурация 4</w:t>
            </w:r>
          </w:p>
        </w:tc>
        <w:tc>
          <w:tcPr>
            <w:tcW w:w="2930" w:type="dxa"/>
          </w:tcPr>
          <w:p w14:paraId="6235047B" w14:textId="77777777" w:rsidR="00AE3356" w:rsidRPr="00F87CA1" w:rsidRDefault="00AE3356" w:rsidP="006348C0">
            <w:pPr>
              <w:spacing w:line="276" w:lineRule="auto"/>
              <w:jc w:val="center"/>
              <w:rPr>
                <w:sz w:val="22"/>
                <w:szCs w:val="22"/>
                <w:lang w:val="ru-RU"/>
              </w:rPr>
            </w:pPr>
            <w:r>
              <w:rPr>
                <w:sz w:val="22"/>
                <w:szCs w:val="22"/>
                <w:lang w:val="ru-RU"/>
              </w:rPr>
              <w:t>Отрицательная ВВ-</w:t>
            </w:r>
            <w:r w:rsidRPr="00F87CA1">
              <w:rPr>
                <w:sz w:val="22"/>
                <w:szCs w:val="22"/>
                <w:lang w:val="ru-RU"/>
              </w:rPr>
              <w:t>линия постоянного тока</w:t>
            </w:r>
          </w:p>
        </w:tc>
        <w:tc>
          <w:tcPr>
            <w:tcW w:w="2740" w:type="dxa"/>
          </w:tcPr>
          <w:p w14:paraId="26F9C717" w14:textId="77777777" w:rsidR="00AE3356" w:rsidRPr="00F87CA1" w:rsidRDefault="00AE3356" w:rsidP="006348C0">
            <w:pPr>
              <w:spacing w:line="276" w:lineRule="auto"/>
              <w:jc w:val="center"/>
              <w:rPr>
                <w:sz w:val="22"/>
                <w:szCs w:val="22"/>
                <w:lang w:val="ru-RU"/>
              </w:rPr>
            </w:pPr>
            <w:r w:rsidRPr="00F87CA1">
              <w:rPr>
                <w:sz w:val="22"/>
                <w:szCs w:val="22"/>
                <w:lang w:val="ru-RU"/>
              </w:rPr>
              <w:t xml:space="preserve">Отрицательная </w:t>
            </w:r>
            <w:r>
              <w:rPr>
                <w:sz w:val="22"/>
                <w:szCs w:val="22"/>
                <w:lang w:val="ru-RU"/>
              </w:rPr>
              <w:br/>
            </w:r>
            <w:r w:rsidRPr="00F87CA1">
              <w:rPr>
                <w:sz w:val="22"/>
                <w:szCs w:val="22"/>
                <w:lang w:val="ru-RU"/>
              </w:rPr>
              <w:t>НВ</w:t>
            </w:r>
            <w:r>
              <w:rPr>
                <w:sz w:val="22"/>
                <w:szCs w:val="22"/>
                <w:lang w:val="ru-RU"/>
              </w:rPr>
              <w:t>-</w:t>
            </w:r>
            <w:r w:rsidRPr="00F87CA1">
              <w:rPr>
                <w:sz w:val="22"/>
                <w:szCs w:val="22"/>
                <w:lang w:val="ru-RU"/>
              </w:rPr>
              <w:t>линия</w:t>
            </w:r>
          </w:p>
        </w:tc>
      </w:tr>
    </w:tbl>
    <w:p w14:paraId="52DAD2AB" w14:textId="77777777" w:rsidR="00AE3356" w:rsidRPr="00F87CA1" w:rsidRDefault="00AE3356" w:rsidP="00AE3356">
      <w:pPr>
        <w:spacing w:line="360" w:lineRule="auto"/>
        <w:rPr>
          <w:sz w:val="24"/>
          <w:szCs w:val="24"/>
          <w:lang w:val="ru-RU"/>
        </w:rPr>
      </w:pPr>
    </w:p>
    <w:p w14:paraId="2FD0C6CF" w14:textId="77777777" w:rsidR="00AE3356" w:rsidRPr="00F87CA1" w:rsidRDefault="00AE3356" w:rsidP="00AE3356">
      <w:pPr>
        <w:spacing w:line="360" w:lineRule="auto"/>
        <w:ind w:firstLine="709"/>
        <w:rPr>
          <w:sz w:val="24"/>
          <w:szCs w:val="24"/>
          <w:lang w:val="ru-RU"/>
        </w:rPr>
      </w:pPr>
      <w:r w:rsidRPr="00F87CA1">
        <w:rPr>
          <w:sz w:val="24"/>
          <w:szCs w:val="24"/>
          <w:lang w:val="ru-RU"/>
        </w:rPr>
        <w:t>Н.6.3.5 Требования</w:t>
      </w:r>
    </w:p>
    <w:p w14:paraId="7767C11F"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Примеры требований </w:t>
      </w:r>
      <w:r>
        <w:rPr>
          <w:sz w:val="24"/>
          <w:szCs w:val="24"/>
          <w:lang w:val="ru-RU"/>
        </w:rPr>
        <w:t>к</w:t>
      </w:r>
      <w:r w:rsidRPr="00F87CA1">
        <w:rPr>
          <w:sz w:val="24"/>
          <w:szCs w:val="24"/>
          <w:lang w:val="ru-RU"/>
        </w:rPr>
        <w:t xml:space="preserve"> минимально</w:t>
      </w:r>
      <w:r>
        <w:rPr>
          <w:sz w:val="24"/>
          <w:szCs w:val="24"/>
          <w:lang w:val="ru-RU"/>
        </w:rPr>
        <w:t>му</w:t>
      </w:r>
      <w:r w:rsidRPr="00F87CA1">
        <w:rPr>
          <w:sz w:val="24"/>
          <w:szCs w:val="24"/>
          <w:lang w:val="ru-RU"/>
        </w:rPr>
        <w:t xml:space="preserve"> </w:t>
      </w:r>
      <w:r>
        <w:rPr>
          <w:sz w:val="24"/>
          <w:szCs w:val="24"/>
          <w:lang w:val="ru-RU"/>
        </w:rPr>
        <w:t xml:space="preserve">коэффициенту </w:t>
      </w:r>
      <w:r w:rsidRPr="00F87CA1">
        <w:rPr>
          <w:sz w:val="24"/>
          <w:szCs w:val="24"/>
          <w:lang w:val="ru-RU"/>
        </w:rPr>
        <w:t xml:space="preserve">затухания </w:t>
      </w:r>
      <w:r>
        <w:rPr>
          <w:sz w:val="24"/>
          <w:szCs w:val="24"/>
          <w:lang w:val="ru-RU"/>
        </w:rPr>
        <w:br/>
      </w:r>
      <w:r w:rsidRPr="00F87CA1">
        <w:rPr>
          <w:i/>
          <w:sz w:val="24"/>
          <w:szCs w:val="24"/>
          <w:lang w:val="ru-RU"/>
        </w:rPr>
        <w:t xml:space="preserve"> а</w:t>
      </w:r>
      <w:r w:rsidRPr="00F87CA1">
        <w:rPr>
          <w:sz w:val="24"/>
          <w:szCs w:val="24"/>
          <w:vertAlign w:val="subscript"/>
          <w:lang w:val="ru-RU"/>
        </w:rPr>
        <w:t>с</w:t>
      </w:r>
      <w:r w:rsidR="00D628BD">
        <w:rPr>
          <w:sz w:val="24"/>
          <w:szCs w:val="24"/>
          <w:lang w:val="ru-RU"/>
        </w:rPr>
        <w:t xml:space="preserve"> = –</w:t>
      </w:r>
      <w:r w:rsidRPr="00F87CA1">
        <w:rPr>
          <w:i/>
          <w:sz w:val="24"/>
          <w:szCs w:val="24"/>
          <w:lang w:val="ru-RU"/>
        </w:rPr>
        <w:t>S</w:t>
      </w:r>
      <w:r w:rsidRPr="00F87CA1">
        <w:rPr>
          <w:sz w:val="24"/>
          <w:szCs w:val="24"/>
          <w:vertAlign w:val="subscript"/>
          <w:lang w:val="ru-RU"/>
        </w:rPr>
        <w:t>21</w:t>
      </w:r>
      <w:r w:rsidRPr="00F87CA1">
        <w:rPr>
          <w:sz w:val="24"/>
          <w:szCs w:val="24"/>
          <w:lang w:val="ru-RU"/>
        </w:rPr>
        <w:t xml:space="preserve"> приведены в таблице Н.4 и на рисунке Н.18.</w:t>
      </w:r>
    </w:p>
    <w:p w14:paraId="6268BEDE" w14:textId="77777777" w:rsidR="00AE3356" w:rsidRPr="00F87CA1" w:rsidRDefault="00AE3356" w:rsidP="00AE3356">
      <w:pPr>
        <w:spacing w:line="360" w:lineRule="auto"/>
        <w:rPr>
          <w:sz w:val="24"/>
          <w:szCs w:val="24"/>
          <w:lang w:val="ru-RU"/>
        </w:rPr>
      </w:pPr>
    </w:p>
    <w:p w14:paraId="676F272F" w14:textId="77777777" w:rsidR="00AE3356" w:rsidRPr="00D411A5" w:rsidRDefault="00AE3356" w:rsidP="00AE3356">
      <w:pPr>
        <w:spacing w:line="360" w:lineRule="auto"/>
        <w:rPr>
          <w:sz w:val="22"/>
          <w:szCs w:val="22"/>
          <w:lang w:val="ru-RU"/>
        </w:rPr>
      </w:pPr>
      <w:r w:rsidRPr="00D411A5">
        <w:rPr>
          <w:sz w:val="22"/>
          <w:szCs w:val="22"/>
          <w:lang w:val="ru-RU"/>
        </w:rPr>
        <w:t xml:space="preserve">Т а б л и ц а Н.4 </w:t>
      </w:r>
      <w:r>
        <w:rPr>
          <w:sz w:val="22"/>
          <w:szCs w:val="22"/>
          <w:lang w:val="ru-RU"/>
        </w:rPr>
        <w:t>—</w:t>
      </w:r>
      <w:r w:rsidRPr="00D411A5">
        <w:rPr>
          <w:sz w:val="22"/>
          <w:szCs w:val="22"/>
          <w:lang w:val="ru-RU"/>
        </w:rPr>
        <w:t xml:space="preserve"> Примеры </w:t>
      </w:r>
      <w:r>
        <w:rPr>
          <w:sz w:val="22"/>
          <w:szCs w:val="22"/>
          <w:lang w:val="ru-RU"/>
        </w:rPr>
        <w:t xml:space="preserve"> </w:t>
      </w:r>
      <w:r w:rsidRPr="00D411A5">
        <w:rPr>
          <w:sz w:val="22"/>
          <w:szCs w:val="22"/>
          <w:lang w:val="ru-RU"/>
        </w:rPr>
        <w:t>требований</w:t>
      </w:r>
      <w:r>
        <w:rPr>
          <w:sz w:val="22"/>
          <w:szCs w:val="22"/>
          <w:lang w:val="ru-RU"/>
        </w:rPr>
        <w:t xml:space="preserve"> </w:t>
      </w:r>
      <w:r w:rsidRPr="00D411A5">
        <w:rPr>
          <w:sz w:val="22"/>
          <w:szCs w:val="22"/>
          <w:lang w:val="ru-RU"/>
        </w:rPr>
        <w:t xml:space="preserve"> относительно </w:t>
      </w:r>
      <w:r>
        <w:rPr>
          <w:sz w:val="22"/>
          <w:szCs w:val="22"/>
          <w:lang w:val="ru-RU"/>
        </w:rPr>
        <w:t xml:space="preserve"> </w:t>
      </w:r>
      <w:r w:rsidRPr="00D411A5">
        <w:rPr>
          <w:sz w:val="22"/>
          <w:szCs w:val="22"/>
          <w:lang w:val="ru-RU"/>
        </w:rPr>
        <w:t>минимального</w:t>
      </w:r>
      <w:r>
        <w:rPr>
          <w:sz w:val="22"/>
          <w:szCs w:val="22"/>
          <w:lang w:val="ru-RU"/>
        </w:rPr>
        <w:t xml:space="preserve"> </w:t>
      </w:r>
      <w:r w:rsidRPr="00D411A5">
        <w:rPr>
          <w:sz w:val="22"/>
          <w:szCs w:val="22"/>
          <w:lang w:val="ru-RU"/>
        </w:rPr>
        <w:t xml:space="preserve"> коэффициента затухания </w:t>
      </w:r>
      <w:r w:rsidRPr="00D411A5">
        <w:rPr>
          <w:i/>
          <w:sz w:val="22"/>
          <w:szCs w:val="22"/>
          <w:lang w:val="ru-RU"/>
        </w:rPr>
        <w:t>а</w:t>
      </w:r>
      <w:r w:rsidRPr="00D411A5">
        <w:rPr>
          <w:sz w:val="22"/>
          <w:szCs w:val="22"/>
          <w:vertAlign w:val="subscript"/>
          <w:lang w:val="ru-RU"/>
        </w:rPr>
        <w:t>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59"/>
        <w:gridCol w:w="5494"/>
      </w:tblGrid>
      <w:tr w:rsidR="00AE3356" w:rsidRPr="00C527A1" w14:paraId="732F2E03" w14:textId="77777777" w:rsidTr="006348C0">
        <w:tc>
          <w:tcPr>
            <w:tcW w:w="2410" w:type="dxa"/>
            <w:tcBorders>
              <w:bottom w:val="double" w:sz="4" w:space="0" w:color="auto"/>
            </w:tcBorders>
            <w:vAlign w:val="center"/>
          </w:tcPr>
          <w:p w14:paraId="2E3F1C6D" w14:textId="77777777" w:rsidR="00AE3356" w:rsidRDefault="00AE3356" w:rsidP="006348C0">
            <w:pPr>
              <w:spacing w:line="276" w:lineRule="auto"/>
              <w:jc w:val="center"/>
              <w:rPr>
                <w:sz w:val="22"/>
                <w:szCs w:val="22"/>
                <w:lang w:val="ru-RU"/>
              </w:rPr>
            </w:pPr>
            <w:r w:rsidRPr="00D91461">
              <w:rPr>
                <w:sz w:val="22"/>
                <w:szCs w:val="22"/>
                <w:lang w:val="ru-RU"/>
              </w:rPr>
              <w:t>Частота,</w:t>
            </w:r>
            <w:r>
              <w:rPr>
                <w:sz w:val="22"/>
                <w:szCs w:val="22"/>
                <w:lang w:val="ru-RU"/>
              </w:rPr>
              <w:t xml:space="preserve"> </w:t>
            </w:r>
          </w:p>
          <w:p w14:paraId="46326015" w14:textId="77777777" w:rsidR="00AE3356" w:rsidRPr="00D91461" w:rsidRDefault="00AE3356" w:rsidP="006348C0">
            <w:pPr>
              <w:spacing w:line="276" w:lineRule="auto"/>
              <w:jc w:val="center"/>
              <w:rPr>
                <w:sz w:val="22"/>
                <w:szCs w:val="22"/>
                <w:lang w:val="ru-RU"/>
              </w:rPr>
            </w:pPr>
            <w:r w:rsidRPr="00D91461">
              <w:rPr>
                <w:sz w:val="22"/>
                <w:szCs w:val="22"/>
                <w:lang w:val="ru-RU"/>
              </w:rPr>
              <w:t>МГц</w:t>
            </w:r>
          </w:p>
        </w:tc>
        <w:tc>
          <w:tcPr>
            <w:tcW w:w="1559" w:type="dxa"/>
            <w:tcBorders>
              <w:bottom w:val="double" w:sz="4" w:space="0" w:color="auto"/>
            </w:tcBorders>
            <w:vAlign w:val="center"/>
          </w:tcPr>
          <w:p w14:paraId="159CE158" w14:textId="77777777" w:rsidR="00AE3356" w:rsidRPr="00D91461" w:rsidRDefault="00AE3356" w:rsidP="006348C0">
            <w:pPr>
              <w:spacing w:line="276" w:lineRule="auto"/>
              <w:jc w:val="center"/>
              <w:rPr>
                <w:sz w:val="22"/>
                <w:szCs w:val="22"/>
                <w:lang w:val="ru-RU"/>
              </w:rPr>
            </w:pPr>
            <w:r w:rsidRPr="00D91461">
              <w:rPr>
                <w:sz w:val="22"/>
                <w:szCs w:val="22"/>
                <w:lang w:val="ru-RU"/>
              </w:rPr>
              <w:t>Класс</w:t>
            </w:r>
          </w:p>
        </w:tc>
        <w:tc>
          <w:tcPr>
            <w:tcW w:w="5494" w:type="dxa"/>
            <w:tcBorders>
              <w:bottom w:val="double" w:sz="4" w:space="0" w:color="auto"/>
            </w:tcBorders>
            <w:vAlign w:val="center"/>
          </w:tcPr>
          <w:p w14:paraId="3E7DAD08" w14:textId="77777777" w:rsidR="00AE3356" w:rsidRDefault="00AE3356" w:rsidP="006348C0">
            <w:pPr>
              <w:spacing w:line="276" w:lineRule="auto"/>
              <w:jc w:val="center"/>
              <w:rPr>
                <w:sz w:val="22"/>
                <w:szCs w:val="22"/>
                <w:lang w:val="ru-RU"/>
              </w:rPr>
            </w:pPr>
            <w:r w:rsidRPr="00D91461">
              <w:rPr>
                <w:sz w:val="22"/>
                <w:szCs w:val="22"/>
                <w:lang w:val="ru-RU"/>
              </w:rPr>
              <w:t xml:space="preserve">Минимальный коэффициент затухания </w:t>
            </w:r>
            <w:r w:rsidRPr="00D91461">
              <w:rPr>
                <w:i/>
                <w:sz w:val="22"/>
                <w:szCs w:val="22"/>
                <w:lang w:val="ru-RU"/>
              </w:rPr>
              <w:t>а</w:t>
            </w:r>
            <w:r w:rsidRPr="00D91461">
              <w:rPr>
                <w:sz w:val="22"/>
                <w:szCs w:val="22"/>
                <w:vertAlign w:val="subscript"/>
                <w:lang w:val="ru-RU"/>
              </w:rPr>
              <w:t>с</w:t>
            </w:r>
            <w:r>
              <w:rPr>
                <w:sz w:val="22"/>
                <w:szCs w:val="22"/>
                <w:lang w:val="ru-RU"/>
              </w:rPr>
              <w:t>,</w:t>
            </w:r>
          </w:p>
          <w:p w14:paraId="7663F15B" w14:textId="77777777" w:rsidR="00AE3356" w:rsidRPr="00D91461" w:rsidRDefault="00AE3356" w:rsidP="006348C0">
            <w:pPr>
              <w:spacing w:line="276" w:lineRule="auto"/>
              <w:jc w:val="center"/>
              <w:rPr>
                <w:sz w:val="22"/>
                <w:szCs w:val="22"/>
                <w:lang w:val="ru-RU"/>
              </w:rPr>
            </w:pPr>
            <w:r w:rsidRPr="00D91461">
              <w:rPr>
                <w:sz w:val="22"/>
                <w:szCs w:val="22"/>
                <w:lang w:val="ru-RU"/>
              </w:rPr>
              <w:t>дБ</w:t>
            </w:r>
          </w:p>
        </w:tc>
      </w:tr>
      <w:tr w:rsidR="00AE3356" w:rsidRPr="00D91461" w14:paraId="42E2074B" w14:textId="77777777" w:rsidTr="006348C0">
        <w:tc>
          <w:tcPr>
            <w:tcW w:w="2410" w:type="dxa"/>
            <w:vMerge w:val="restart"/>
            <w:tcBorders>
              <w:top w:val="double" w:sz="4" w:space="0" w:color="auto"/>
            </w:tcBorders>
            <w:vAlign w:val="center"/>
          </w:tcPr>
          <w:p w14:paraId="74050FF7" w14:textId="77777777" w:rsidR="00AE3356" w:rsidRPr="00F87CA1" w:rsidRDefault="00AE3356" w:rsidP="006348C0">
            <w:pPr>
              <w:spacing w:line="276" w:lineRule="auto"/>
              <w:jc w:val="center"/>
              <w:rPr>
                <w:sz w:val="22"/>
                <w:szCs w:val="22"/>
                <w:lang w:val="ru-RU"/>
              </w:rPr>
            </w:pPr>
            <w:r w:rsidRPr="00F87CA1">
              <w:rPr>
                <w:sz w:val="22"/>
                <w:szCs w:val="22"/>
                <w:lang w:val="ru-RU"/>
              </w:rPr>
              <w:t>0,15</w:t>
            </w:r>
            <w:r>
              <w:rPr>
                <w:sz w:val="22"/>
                <w:szCs w:val="22"/>
                <w:lang w:val="ru-RU"/>
              </w:rPr>
              <w:t>–</w:t>
            </w:r>
            <w:r w:rsidRPr="00F87CA1">
              <w:rPr>
                <w:sz w:val="22"/>
                <w:szCs w:val="22"/>
                <w:lang w:val="ru-RU"/>
              </w:rPr>
              <w:t>1000</w:t>
            </w:r>
          </w:p>
        </w:tc>
        <w:tc>
          <w:tcPr>
            <w:tcW w:w="1559" w:type="dxa"/>
            <w:tcBorders>
              <w:top w:val="double" w:sz="4" w:space="0" w:color="auto"/>
            </w:tcBorders>
            <w:vAlign w:val="center"/>
          </w:tcPr>
          <w:p w14:paraId="01425FB6" w14:textId="77777777" w:rsidR="00AE3356" w:rsidRPr="00F87CA1" w:rsidRDefault="00AE3356" w:rsidP="006348C0">
            <w:pPr>
              <w:spacing w:line="276" w:lineRule="auto"/>
              <w:jc w:val="center"/>
              <w:rPr>
                <w:sz w:val="22"/>
                <w:szCs w:val="22"/>
                <w:lang w:val="ru-RU"/>
              </w:rPr>
            </w:pPr>
            <w:r w:rsidRPr="00F87CA1">
              <w:rPr>
                <w:sz w:val="22"/>
                <w:szCs w:val="22"/>
                <w:lang w:val="ru-RU"/>
              </w:rPr>
              <w:t>А5</w:t>
            </w:r>
          </w:p>
        </w:tc>
        <w:tc>
          <w:tcPr>
            <w:tcW w:w="5494" w:type="dxa"/>
            <w:tcBorders>
              <w:top w:val="double" w:sz="4" w:space="0" w:color="auto"/>
            </w:tcBorders>
            <w:vAlign w:val="center"/>
          </w:tcPr>
          <w:p w14:paraId="6A5E68A9" w14:textId="77777777" w:rsidR="00AE3356" w:rsidRPr="00F87CA1" w:rsidRDefault="00AE3356" w:rsidP="006348C0">
            <w:pPr>
              <w:spacing w:line="276" w:lineRule="auto"/>
              <w:jc w:val="center"/>
              <w:rPr>
                <w:sz w:val="22"/>
                <w:szCs w:val="22"/>
                <w:lang w:val="ru-RU"/>
              </w:rPr>
            </w:pPr>
            <w:r w:rsidRPr="00F87CA1">
              <w:rPr>
                <w:sz w:val="22"/>
                <w:szCs w:val="22"/>
                <w:lang w:val="ru-RU"/>
              </w:rPr>
              <w:t>80</w:t>
            </w:r>
            <w:r>
              <w:rPr>
                <w:sz w:val="22"/>
                <w:szCs w:val="22"/>
              </w:rPr>
              <w:t xml:space="preserve"> </w:t>
            </w:r>
            <w:r>
              <w:rPr>
                <w:rFonts w:cs="Arial"/>
                <w:sz w:val="22"/>
                <w:szCs w:val="22"/>
                <w:lang w:val="ru-RU"/>
              </w:rPr>
              <w:t>−</w:t>
            </w:r>
            <w:r>
              <w:rPr>
                <w:rFonts w:cs="Arial"/>
                <w:sz w:val="22"/>
                <w:szCs w:val="22"/>
              </w:rPr>
              <w:t xml:space="preserve"> </w:t>
            </w:r>
            <w:r w:rsidRPr="00F87CA1">
              <w:rPr>
                <w:sz w:val="22"/>
                <w:szCs w:val="22"/>
                <w:lang w:val="ru-RU"/>
              </w:rPr>
              <w:t xml:space="preserve">10 </w:t>
            </w:r>
            <w:r>
              <w:rPr>
                <w:rFonts w:cs="Arial"/>
                <w:sz w:val="22"/>
                <w:szCs w:val="22"/>
                <w:lang w:val="ru-RU"/>
              </w:rPr>
              <w:t>·</w:t>
            </w:r>
            <w:r w:rsidRPr="00F87CA1">
              <w:rPr>
                <w:sz w:val="22"/>
                <w:szCs w:val="22"/>
                <w:lang w:val="ru-RU"/>
              </w:rPr>
              <w:t xml:space="preserve"> </w:t>
            </w:r>
            <w:proofErr w:type="spellStart"/>
            <w:r w:rsidRPr="00F87CA1">
              <w:rPr>
                <w:sz w:val="22"/>
                <w:szCs w:val="22"/>
                <w:lang w:val="ru-RU"/>
              </w:rPr>
              <w:t>lg</w:t>
            </w:r>
            <w:proofErr w:type="spellEnd"/>
            <w:r w:rsidRPr="00F87CA1">
              <w:rPr>
                <w:sz w:val="22"/>
                <w:szCs w:val="22"/>
                <w:lang w:val="ru-RU"/>
              </w:rPr>
              <w:t xml:space="preserve"> (</w:t>
            </w:r>
            <w:proofErr w:type="spellStart"/>
            <w:r w:rsidRPr="00F87CA1">
              <w:rPr>
                <w:i/>
                <w:sz w:val="22"/>
                <w:szCs w:val="22"/>
                <w:lang w:val="ru-RU"/>
              </w:rPr>
              <w:t>f</w:t>
            </w:r>
            <w:r w:rsidRPr="00F87CA1">
              <w:rPr>
                <w:sz w:val="22"/>
                <w:szCs w:val="22"/>
                <w:vertAlign w:val="subscript"/>
                <w:lang w:val="ru-RU"/>
              </w:rPr>
              <w:t>М</w:t>
            </w:r>
            <w:r w:rsidRPr="00D91461">
              <w:rPr>
                <w:sz w:val="22"/>
                <w:szCs w:val="22"/>
                <w:vertAlign w:val="subscript"/>
                <w:lang w:val="ru-RU"/>
              </w:rPr>
              <w:t>Г</w:t>
            </w:r>
            <w:r w:rsidRPr="00F87CA1">
              <w:rPr>
                <w:sz w:val="22"/>
                <w:szCs w:val="22"/>
                <w:vertAlign w:val="subscript"/>
                <w:lang w:val="ru-RU"/>
              </w:rPr>
              <w:t>ц</w:t>
            </w:r>
            <w:proofErr w:type="spellEnd"/>
            <w:r w:rsidRPr="00F87CA1">
              <w:rPr>
                <w:sz w:val="22"/>
                <w:szCs w:val="22"/>
                <w:lang w:val="ru-RU"/>
              </w:rPr>
              <w:t>/0,15)</w:t>
            </w:r>
          </w:p>
        </w:tc>
      </w:tr>
      <w:tr w:rsidR="00AE3356" w:rsidRPr="00D91461" w14:paraId="40023781" w14:textId="77777777" w:rsidTr="006348C0">
        <w:tc>
          <w:tcPr>
            <w:tcW w:w="2410" w:type="dxa"/>
            <w:vMerge/>
            <w:vAlign w:val="center"/>
          </w:tcPr>
          <w:p w14:paraId="743E9CC3" w14:textId="77777777" w:rsidR="00AE3356" w:rsidRPr="00F87CA1" w:rsidRDefault="00AE3356" w:rsidP="006348C0">
            <w:pPr>
              <w:spacing w:line="276" w:lineRule="auto"/>
              <w:jc w:val="center"/>
              <w:rPr>
                <w:sz w:val="22"/>
                <w:szCs w:val="22"/>
                <w:lang w:val="ru-RU"/>
              </w:rPr>
            </w:pPr>
          </w:p>
        </w:tc>
        <w:tc>
          <w:tcPr>
            <w:tcW w:w="1559" w:type="dxa"/>
            <w:vAlign w:val="center"/>
          </w:tcPr>
          <w:p w14:paraId="2110E0D9" w14:textId="77777777" w:rsidR="00AE3356" w:rsidRPr="00F87CA1" w:rsidRDefault="00AE3356" w:rsidP="006348C0">
            <w:pPr>
              <w:spacing w:line="276" w:lineRule="auto"/>
              <w:jc w:val="center"/>
              <w:rPr>
                <w:sz w:val="22"/>
                <w:szCs w:val="22"/>
                <w:lang w:val="ru-RU"/>
              </w:rPr>
            </w:pPr>
            <w:r w:rsidRPr="00F87CA1">
              <w:rPr>
                <w:sz w:val="22"/>
                <w:szCs w:val="22"/>
                <w:lang w:val="ru-RU"/>
              </w:rPr>
              <w:t>А4</w:t>
            </w:r>
          </w:p>
        </w:tc>
        <w:tc>
          <w:tcPr>
            <w:tcW w:w="5494" w:type="dxa"/>
            <w:vAlign w:val="center"/>
          </w:tcPr>
          <w:p w14:paraId="1F8EAFFD" w14:textId="77777777" w:rsidR="00AE3356" w:rsidRPr="00F87CA1" w:rsidRDefault="00AE3356" w:rsidP="006348C0">
            <w:pPr>
              <w:spacing w:line="276" w:lineRule="auto"/>
              <w:jc w:val="center"/>
              <w:rPr>
                <w:sz w:val="22"/>
                <w:szCs w:val="22"/>
                <w:lang w:val="ru-RU"/>
              </w:rPr>
            </w:pPr>
            <w:r w:rsidRPr="00F87CA1">
              <w:rPr>
                <w:sz w:val="22"/>
                <w:szCs w:val="22"/>
                <w:lang w:val="ru-RU"/>
              </w:rPr>
              <w:t>70</w:t>
            </w:r>
            <w:r>
              <w:rPr>
                <w:sz w:val="22"/>
                <w:szCs w:val="22"/>
              </w:rPr>
              <w:t xml:space="preserve"> </w:t>
            </w:r>
            <w:r>
              <w:rPr>
                <w:rFonts w:cs="Arial"/>
                <w:sz w:val="22"/>
                <w:szCs w:val="22"/>
                <w:lang w:val="ru-RU"/>
              </w:rPr>
              <w:t>−</w:t>
            </w:r>
            <w:r>
              <w:rPr>
                <w:sz w:val="22"/>
                <w:szCs w:val="22"/>
              </w:rPr>
              <w:t xml:space="preserve"> </w:t>
            </w:r>
            <w:r w:rsidRPr="00F87CA1">
              <w:rPr>
                <w:sz w:val="22"/>
                <w:szCs w:val="22"/>
                <w:lang w:val="ru-RU"/>
              </w:rPr>
              <w:t xml:space="preserve">10 </w:t>
            </w:r>
            <w:r>
              <w:rPr>
                <w:rFonts w:cs="Arial"/>
                <w:sz w:val="22"/>
                <w:szCs w:val="22"/>
                <w:lang w:val="ru-RU"/>
              </w:rPr>
              <w:t>·</w:t>
            </w:r>
            <w:r w:rsidRPr="00F87CA1">
              <w:rPr>
                <w:sz w:val="22"/>
                <w:szCs w:val="22"/>
                <w:lang w:val="ru-RU"/>
              </w:rPr>
              <w:t xml:space="preserve"> </w:t>
            </w:r>
            <w:proofErr w:type="spellStart"/>
            <w:r w:rsidRPr="00F87CA1">
              <w:rPr>
                <w:sz w:val="22"/>
                <w:szCs w:val="22"/>
                <w:lang w:val="ru-RU"/>
              </w:rPr>
              <w:t>lg</w:t>
            </w:r>
            <w:proofErr w:type="spellEnd"/>
            <w:r w:rsidRPr="00F87CA1">
              <w:rPr>
                <w:sz w:val="22"/>
                <w:szCs w:val="22"/>
                <w:lang w:val="ru-RU"/>
              </w:rPr>
              <w:t xml:space="preserve"> (</w:t>
            </w:r>
            <w:proofErr w:type="spellStart"/>
            <w:r w:rsidRPr="00F87CA1">
              <w:rPr>
                <w:i/>
                <w:sz w:val="22"/>
                <w:szCs w:val="22"/>
                <w:lang w:val="ru-RU"/>
              </w:rPr>
              <w:t>f</w:t>
            </w:r>
            <w:r w:rsidRPr="00F87CA1">
              <w:rPr>
                <w:sz w:val="22"/>
                <w:szCs w:val="22"/>
                <w:vertAlign w:val="subscript"/>
                <w:lang w:val="ru-RU"/>
              </w:rPr>
              <w:t>МГц</w:t>
            </w:r>
            <w:proofErr w:type="spellEnd"/>
            <w:r w:rsidRPr="00F87CA1">
              <w:rPr>
                <w:sz w:val="22"/>
                <w:szCs w:val="22"/>
                <w:lang w:val="ru-RU"/>
              </w:rPr>
              <w:t>/0,15)</w:t>
            </w:r>
          </w:p>
        </w:tc>
      </w:tr>
      <w:tr w:rsidR="00AE3356" w:rsidRPr="00D91461" w14:paraId="3F259094" w14:textId="77777777" w:rsidTr="006348C0">
        <w:tc>
          <w:tcPr>
            <w:tcW w:w="2410" w:type="dxa"/>
            <w:vMerge/>
            <w:vAlign w:val="center"/>
          </w:tcPr>
          <w:p w14:paraId="30182B5A" w14:textId="77777777" w:rsidR="00AE3356" w:rsidRPr="00F87CA1" w:rsidRDefault="00AE3356" w:rsidP="006348C0">
            <w:pPr>
              <w:spacing w:line="276" w:lineRule="auto"/>
              <w:jc w:val="center"/>
              <w:rPr>
                <w:sz w:val="22"/>
                <w:szCs w:val="22"/>
                <w:lang w:val="ru-RU"/>
              </w:rPr>
            </w:pPr>
          </w:p>
        </w:tc>
        <w:tc>
          <w:tcPr>
            <w:tcW w:w="1559" w:type="dxa"/>
            <w:vAlign w:val="center"/>
          </w:tcPr>
          <w:p w14:paraId="2A43ED38" w14:textId="77777777" w:rsidR="00AE3356" w:rsidRPr="00F87CA1" w:rsidRDefault="00AE3356" w:rsidP="006348C0">
            <w:pPr>
              <w:spacing w:line="276" w:lineRule="auto"/>
              <w:jc w:val="center"/>
              <w:rPr>
                <w:sz w:val="22"/>
                <w:szCs w:val="22"/>
                <w:lang w:val="ru-RU"/>
              </w:rPr>
            </w:pPr>
            <w:r w:rsidRPr="00F87CA1">
              <w:rPr>
                <w:sz w:val="22"/>
                <w:szCs w:val="22"/>
                <w:lang w:val="ru-RU"/>
              </w:rPr>
              <w:t>А3</w:t>
            </w:r>
          </w:p>
        </w:tc>
        <w:tc>
          <w:tcPr>
            <w:tcW w:w="5494" w:type="dxa"/>
            <w:vAlign w:val="center"/>
          </w:tcPr>
          <w:p w14:paraId="0AF048CD" w14:textId="77777777" w:rsidR="00AE3356" w:rsidRPr="00F87CA1" w:rsidRDefault="00AE3356" w:rsidP="006348C0">
            <w:pPr>
              <w:spacing w:line="276" w:lineRule="auto"/>
              <w:jc w:val="center"/>
              <w:rPr>
                <w:sz w:val="22"/>
                <w:szCs w:val="22"/>
                <w:lang w:val="ru-RU"/>
              </w:rPr>
            </w:pPr>
            <w:r w:rsidRPr="00F87CA1">
              <w:rPr>
                <w:sz w:val="22"/>
                <w:szCs w:val="22"/>
                <w:lang w:val="ru-RU"/>
              </w:rPr>
              <w:t>60</w:t>
            </w:r>
            <w:r>
              <w:rPr>
                <w:sz w:val="22"/>
                <w:szCs w:val="22"/>
              </w:rPr>
              <w:t xml:space="preserve"> </w:t>
            </w:r>
            <w:r>
              <w:rPr>
                <w:rFonts w:cs="Arial"/>
                <w:sz w:val="22"/>
                <w:szCs w:val="22"/>
                <w:lang w:val="ru-RU"/>
              </w:rPr>
              <w:t>−</w:t>
            </w:r>
            <w:r>
              <w:rPr>
                <w:sz w:val="22"/>
                <w:szCs w:val="22"/>
              </w:rPr>
              <w:t xml:space="preserve"> </w:t>
            </w:r>
            <w:r w:rsidRPr="00F87CA1">
              <w:rPr>
                <w:sz w:val="22"/>
                <w:szCs w:val="22"/>
                <w:lang w:val="ru-RU"/>
              </w:rPr>
              <w:t xml:space="preserve">10 </w:t>
            </w:r>
            <w:r>
              <w:rPr>
                <w:rFonts w:cs="Arial"/>
                <w:sz w:val="22"/>
                <w:szCs w:val="22"/>
                <w:lang w:val="ru-RU"/>
              </w:rPr>
              <w:t>·</w:t>
            </w:r>
            <w:r w:rsidRPr="00F87CA1">
              <w:rPr>
                <w:sz w:val="22"/>
                <w:szCs w:val="22"/>
                <w:lang w:val="ru-RU"/>
              </w:rPr>
              <w:t xml:space="preserve"> </w:t>
            </w:r>
            <w:proofErr w:type="spellStart"/>
            <w:r w:rsidRPr="00F87CA1">
              <w:rPr>
                <w:sz w:val="22"/>
                <w:szCs w:val="22"/>
                <w:lang w:val="ru-RU"/>
              </w:rPr>
              <w:t>lg</w:t>
            </w:r>
            <w:proofErr w:type="spellEnd"/>
            <w:r w:rsidRPr="00F87CA1">
              <w:rPr>
                <w:sz w:val="22"/>
                <w:szCs w:val="22"/>
                <w:lang w:val="ru-RU"/>
              </w:rPr>
              <w:t xml:space="preserve"> (</w:t>
            </w:r>
            <w:proofErr w:type="spellStart"/>
            <w:r w:rsidRPr="00F87CA1">
              <w:rPr>
                <w:i/>
                <w:sz w:val="22"/>
                <w:szCs w:val="22"/>
                <w:lang w:val="ru-RU"/>
              </w:rPr>
              <w:t>f</w:t>
            </w:r>
            <w:r w:rsidRPr="00F87CA1">
              <w:rPr>
                <w:sz w:val="22"/>
                <w:szCs w:val="22"/>
                <w:vertAlign w:val="subscript"/>
                <w:lang w:val="ru-RU"/>
              </w:rPr>
              <w:t>МГц</w:t>
            </w:r>
            <w:proofErr w:type="spellEnd"/>
            <w:r w:rsidRPr="00F87CA1">
              <w:rPr>
                <w:sz w:val="22"/>
                <w:szCs w:val="22"/>
                <w:lang w:val="ru-RU"/>
              </w:rPr>
              <w:t>/0,15)</w:t>
            </w:r>
          </w:p>
        </w:tc>
      </w:tr>
      <w:tr w:rsidR="00AE3356" w:rsidRPr="00D91461" w14:paraId="6223017A" w14:textId="77777777" w:rsidTr="006348C0">
        <w:tc>
          <w:tcPr>
            <w:tcW w:w="2410" w:type="dxa"/>
            <w:vMerge/>
            <w:vAlign w:val="center"/>
          </w:tcPr>
          <w:p w14:paraId="1F2848C5" w14:textId="77777777" w:rsidR="00AE3356" w:rsidRPr="00F87CA1" w:rsidRDefault="00AE3356" w:rsidP="006348C0">
            <w:pPr>
              <w:spacing w:line="276" w:lineRule="auto"/>
              <w:jc w:val="center"/>
              <w:rPr>
                <w:sz w:val="22"/>
                <w:szCs w:val="22"/>
                <w:lang w:val="ru-RU"/>
              </w:rPr>
            </w:pPr>
          </w:p>
        </w:tc>
        <w:tc>
          <w:tcPr>
            <w:tcW w:w="1559" w:type="dxa"/>
            <w:vAlign w:val="center"/>
          </w:tcPr>
          <w:p w14:paraId="677C8096" w14:textId="77777777" w:rsidR="00AE3356" w:rsidRPr="00F87CA1" w:rsidRDefault="00AE3356" w:rsidP="006348C0">
            <w:pPr>
              <w:spacing w:line="276" w:lineRule="auto"/>
              <w:jc w:val="center"/>
              <w:rPr>
                <w:sz w:val="22"/>
                <w:szCs w:val="22"/>
                <w:lang w:val="ru-RU"/>
              </w:rPr>
            </w:pPr>
            <w:r w:rsidRPr="00F87CA1">
              <w:rPr>
                <w:sz w:val="22"/>
                <w:szCs w:val="22"/>
                <w:lang w:val="ru-RU"/>
              </w:rPr>
              <w:t>А2</w:t>
            </w:r>
          </w:p>
        </w:tc>
        <w:tc>
          <w:tcPr>
            <w:tcW w:w="5494" w:type="dxa"/>
            <w:vAlign w:val="center"/>
          </w:tcPr>
          <w:p w14:paraId="2E5DDE39" w14:textId="77777777" w:rsidR="00AE3356" w:rsidRPr="00F87CA1" w:rsidRDefault="00AE3356" w:rsidP="006348C0">
            <w:pPr>
              <w:spacing w:line="276" w:lineRule="auto"/>
              <w:jc w:val="center"/>
              <w:rPr>
                <w:sz w:val="22"/>
                <w:szCs w:val="22"/>
                <w:lang w:val="ru-RU"/>
              </w:rPr>
            </w:pPr>
            <w:r>
              <w:rPr>
                <w:sz w:val="22"/>
                <w:szCs w:val="22"/>
                <w:lang w:val="ru-RU"/>
              </w:rPr>
              <w:t>50</w:t>
            </w:r>
            <w:r>
              <w:rPr>
                <w:sz w:val="22"/>
                <w:szCs w:val="22"/>
              </w:rPr>
              <w:t xml:space="preserve"> </w:t>
            </w:r>
            <w:r>
              <w:rPr>
                <w:rFonts w:cs="Arial"/>
                <w:sz w:val="22"/>
                <w:szCs w:val="22"/>
                <w:lang w:val="ru-RU"/>
              </w:rPr>
              <w:t>−</w:t>
            </w:r>
            <w:r>
              <w:rPr>
                <w:sz w:val="22"/>
                <w:szCs w:val="22"/>
              </w:rPr>
              <w:t xml:space="preserve"> </w:t>
            </w:r>
            <w:r>
              <w:rPr>
                <w:sz w:val="22"/>
                <w:szCs w:val="22"/>
                <w:lang w:val="ru-RU"/>
              </w:rPr>
              <w:t xml:space="preserve">10 </w:t>
            </w:r>
            <w:r>
              <w:rPr>
                <w:rFonts w:cs="Arial"/>
                <w:sz w:val="22"/>
                <w:szCs w:val="22"/>
                <w:lang w:val="ru-RU"/>
              </w:rPr>
              <w:t>·</w:t>
            </w:r>
            <w:r w:rsidRPr="00F87CA1">
              <w:rPr>
                <w:sz w:val="22"/>
                <w:szCs w:val="22"/>
                <w:lang w:val="ru-RU"/>
              </w:rPr>
              <w:t xml:space="preserve"> </w:t>
            </w:r>
            <w:proofErr w:type="spellStart"/>
            <w:r w:rsidRPr="00F87CA1">
              <w:rPr>
                <w:sz w:val="22"/>
                <w:szCs w:val="22"/>
                <w:lang w:val="ru-RU"/>
              </w:rPr>
              <w:t>lg</w:t>
            </w:r>
            <w:proofErr w:type="spellEnd"/>
            <w:r w:rsidRPr="00F87CA1">
              <w:rPr>
                <w:sz w:val="22"/>
                <w:szCs w:val="22"/>
                <w:lang w:val="ru-RU"/>
              </w:rPr>
              <w:t xml:space="preserve"> (</w:t>
            </w:r>
            <w:proofErr w:type="spellStart"/>
            <w:r w:rsidRPr="00F87CA1">
              <w:rPr>
                <w:i/>
                <w:sz w:val="22"/>
                <w:szCs w:val="22"/>
                <w:lang w:val="ru-RU"/>
              </w:rPr>
              <w:t>f</w:t>
            </w:r>
            <w:r w:rsidRPr="00F87CA1">
              <w:rPr>
                <w:sz w:val="22"/>
                <w:szCs w:val="22"/>
                <w:vertAlign w:val="subscript"/>
                <w:lang w:val="ru-RU"/>
              </w:rPr>
              <w:t>МГц</w:t>
            </w:r>
            <w:proofErr w:type="spellEnd"/>
            <w:r w:rsidRPr="00F87CA1">
              <w:rPr>
                <w:sz w:val="22"/>
                <w:szCs w:val="22"/>
                <w:lang w:val="ru-RU"/>
              </w:rPr>
              <w:t>/0,15)</w:t>
            </w:r>
          </w:p>
        </w:tc>
      </w:tr>
      <w:tr w:rsidR="00AE3356" w:rsidRPr="00D91461" w14:paraId="6DA87358" w14:textId="77777777" w:rsidTr="006348C0">
        <w:tc>
          <w:tcPr>
            <w:tcW w:w="2410" w:type="dxa"/>
            <w:vMerge/>
            <w:vAlign w:val="center"/>
          </w:tcPr>
          <w:p w14:paraId="73FC9E2D" w14:textId="77777777" w:rsidR="00AE3356" w:rsidRPr="00F87CA1" w:rsidRDefault="00AE3356" w:rsidP="006348C0">
            <w:pPr>
              <w:spacing w:line="276" w:lineRule="auto"/>
              <w:jc w:val="center"/>
              <w:rPr>
                <w:sz w:val="22"/>
                <w:szCs w:val="22"/>
                <w:lang w:val="ru-RU"/>
              </w:rPr>
            </w:pPr>
          </w:p>
        </w:tc>
        <w:tc>
          <w:tcPr>
            <w:tcW w:w="1559" w:type="dxa"/>
            <w:vAlign w:val="center"/>
          </w:tcPr>
          <w:p w14:paraId="3D4D2407" w14:textId="77777777" w:rsidR="00AE3356" w:rsidRPr="00F87CA1" w:rsidRDefault="00AE3356" w:rsidP="006348C0">
            <w:pPr>
              <w:spacing w:line="276" w:lineRule="auto"/>
              <w:jc w:val="center"/>
              <w:rPr>
                <w:sz w:val="22"/>
                <w:szCs w:val="22"/>
                <w:lang w:val="ru-RU"/>
              </w:rPr>
            </w:pPr>
            <w:r w:rsidRPr="00F87CA1">
              <w:rPr>
                <w:sz w:val="22"/>
                <w:szCs w:val="22"/>
                <w:lang w:val="ru-RU"/>
              </w:rPr>
              <w:t>А1</w:t>
            </w:r>
          </w:p>
        </w:tc>
        <w:tc>
          <w:tcPr>
            <w:tcW w:w="5494" w:type="dxa"/>
            <w:vAlign w:val="center"/>
          </w:tcPr>
          <w:p w14:paraId="536BE7CD" w14:textId="77777777" w:rsidR="00AE3356" w:rsidRPr="00F87CA1" w:rsidRDefault="00AE3356" w:rsidP="006348C0">
            <w:pPr>
              <w:spacing w:line="276" w:lineRule="auto"/>
              <w:jc w:val="center"/>
              <w:rPr>
                <w:sz w:val="22"/>
                <w:szCs w:val="22"/>
                <w:lang w:val="ru-RU"/>
              </w:rPr>
            </w:pPr>
            <w:r>
              <w:rPr>
                <w:sz w:val="22"/>
                <w:szCs w:val="22"/>
                <w:lang w:val="ru-RU"/>
              </w:rPr>
              <w:t>40</w:t>
            </w:r>
            <w:r>
              <w:rPr>
                <w:sz w:val="22"/>
                <w:szCs w:val="22"/>
              </w:rPr>
              <w:t xml:space="preserve"> </w:t>
            </w:r>
            <w:r>
              <w:rPr>
                <w:rFonts w:cs="Arial"/>
                <w:sz w:val="22"/>
                <w:szCs w:val="22"/>
                <w:lang w:val="ru-RU"/>
              </w:rPr>
              <w:t>−</w:t>
            </w:r>
            <w:r>
              <w:rPr>
                <w:sz w:val="22"/>
                <w:szCs w:val="22"/>
              </w:rPr>
              <w:t xml:space="preserve"> </w:t>
            </w:r>
            <w:r>
              <w:rPr>
                <w:sz w:val="22"/>
                <w:szCs w:val="22"/>
                <w:lang w:val="ru-RU"/>
              </w:rPr>
              <w:t xml:space="preserve">10 </w:t>
            </w:r>
            <w:r>
              <w:rPr>
                <w:rFonts w:cs="Arial"/>
                <w:sz w:val="22"/>
                <w:szCs w:val="22"/>
                <w:lang w:val="ru-RU"/>
              </w:rPr>
              <w:t>·</w:t>
            </w:r>
            <w:r w:rsidRPr="00F87CA1">
              <w:rPr>
                <w:sz w:val="22"/>
                <w:szCs w:val="22"/>
                <w:lang w:val="ru-RU"/>
              </w:rPr>
              <w:t xml:space="preserve"> </w:t>
            </w:r>
            <w:proofErr w:type="spellStart"/>
            <w:r w:rsidRPr="00F87CA1">
              <w:rPr>
                <w:sz w:val="22"/>
                <w:szCs w:val="22"/>
                <w:lang w:val="ru-RU"/>
              </w:rPr>
              <w:t>lg</w:t>
            </w:r>
            <w:proofErr w:type="spellEnd"/>
            <w:r w:rsidRPr="00F87CA1">
              <w:rPr>
                <w:sz w:val="22"/>
                <w:szCs w:val="22"/>
                <w:lang w:val="ru-RU"/>
              </w:rPr>
              <w:t xml:space="preserve"> (</w:t>
            </w:r>
            <w:proofErr w:type="spellStart"/>
            <w:r w:rsidRPr="00F87CA1">
              <w:rPr>
                <w:i/>
                <w:sz w:val="22"/>
                <w:szCs w:val="22"/>
                <w:lang w:val="ru-RU"/>
              </w:rPr>
              <w:t>f</w:t>
            </w:r>
            <w:r w:rsidRPr="00F87CA1">
              <w:rPr>
                <w:sz w:val="22"/>
                <w:szCs w:val="22"/>
                <w:vertAlign w:val="subscript"/>
                <w:lang w:val="ru-RU"/>
              </w:rPr>
              <w:t>МГц</w:t>
            </w:r>
            <w:proofErr w:type="spellEnd"/>
            <w:r w:rsidRPr="00F87CA1">
              <w:rPr>
                <w:sz w:val="22"/>
                <w:szCs w:val="22"/>
                <w:lang w:val="ru-RU"/>
              </w:rPr>
              <w:t>/0,15)</w:t>
            </w:r>
          </w:p>
        </w:tc>
      </w:tr>
    </w:tbl>
    <w:p w14:paraId="725DE8EF" w14:textId="77777777" w:rsidR="00AE3356" w:rsidRPr="00F87CA1" w:rsidRDefault="00AE3356" w:rsidP="00AE3356">
      <w:pPr>
        <w:spacing w:line="360" w:lineRule="auto"/>
        <w:rPr>
          <w:sz w:val="24"/>
          <w:szCs w:val="24"/>
          <w:lang w:val="ru-RU"/>
        </w:rPr>
      </w:pPr>
    </w:p>
    <w:p w14:paraId="17BDFD4E" w14:textId="77777777" w:rsidR="00AE3356" w:rsidRPr="00D91461" w:rsidRDefault="00AE3356" w:rsidP="00AE3356">
      <w:pPr>
        <w:spacing w:line="360" w:lineRule="auto"/>
        <w:rPr>
          <w:sz w:val="24"/>
          <w:szCs w:val="24"/>
          <w:lang w:val="ru-RU"/>
        </w:rPr>
      </w:pPr>
    </w:p>
    <w:p w14:paraId="6EAB6323" w14:textId="77777777" w:rsidR="00AE3356" w:rsidRPr="00D91461" w:rsidRDefault="00AE3356" w:rsidP="00AE3356">
      <w:pPr>
        <w:spacing w:line="360" w:lineRule="auto"/>
        <w:rPr>
          <w:sz w:val="24"/>
          <w:szCs w:val="24"/>
          <w:lang w:val="ru-RU"/>
        </w:rPr>
      </w:pPr>
      <w:r w:rsidRPr="00D91461">
        <w:rPr>
          <w:sz w:val="24"/>
          <w:szCs w:val="24"/>
          <w:lang w:val="ru-RU"/>
        </w:rPr>
        <w:br w:type="page"/>
      </w:r>
    </w:p>
    <w:p w14:paraId="400732B2" w14:textId="77777777" w:rsidR="00AE3356" w:rsidRPr="00F87CA1" w:rsidRDefault="00AE3356" w:rsidP="00AE3356">
      <w:pPr>
        <w:jc w:val="center"/>
        <w:rPr>
          <w:lang w:val="ru-RU"/>
        </w:rPr>
      </w:pPr>
      <w:r w:rsidRPr="00F87CA1">
        <w:rPr>
          <w:lang w:val="ru-RU"/>
        </w:rPr>
        <w:lastRenderedPageBreak/>
        <w:t xml:space="preserve"> </w:t>
      </w:r>
      <w:r w:rsidRPr="00114330">
        <w:rPr>
          <w:noProof/>
          <w:lang w:val="ru-RU" w:eastAsia="ru-RU"/>
        </w:rPr>
        <w:drawing>
          <wp:inline distT="0" distB="0" distL="0" distR="0" wp14:anchorId="1CADFC72" wp14:editId="59BA6466">
            <wp:extent cx="5148000" cy="2805109"/>
            <wp:effectExtent l="19050" t="0" r="0" b="0"/>
            <wp:docPr id="449" name="Рисунок 21" descr="H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8.png"/>
                    <pic:cNvPicPr/>
                  </pic:nvPicPr>
                  <pic:blipFill>
                    <a:blip r:embed="rId87" cstate="print"/>
                    <a:stretch>
                      <a:fillRect/>
                    </a:stretch>
                  </pic:blipFill>
                  <pic:spPr>
                    <a:xfrm>
                      <a:off x="0" y="0"/>
                      <a:ext cx="5148000" cy="2805109"/>
                    </a:xfrm>
                    <a:prstGeom prst="rect">
                      <a:avLst/>
                    </a:prstGeom>
                  </pic:spPr>
                </pic:pic>
              </a:graphicData>
            </a:graphic>
          </wp:inline>
        </w:drawing>
      </w:r>
    </w:p>
    <w:p w14:paraId="6F30AF9A" w14:textId="77777777" w:rsidR="00AE3356" w:rsidRPr="00F87CA1" w:rsidRDefault="00AE3356" w:rsidP="00AE3356">
      <w:pPr>
        <w:ind w:firstLine="720"/>
        <w:rPr>
          <w:sz w:val="20"/>
          <w:lang w:val="ru-RU"/>
        </w:rPr>
      </w:pPr>
      <w:r w:rsidRPr="00F87CA1">
        <w:rPr>
          <w:sz w:val="20"/>
          <w:lang w:val="ru-RU"/>
        </w:rPr>
        <w:t>Значения затухания связи на частоте выше 108 МГц являются информативными.</w:t>
      </w:r>
    </w:p>
    <w:p w14:paraId="39CD9816" w14:textId="77777777" w:rsidR="00AE3356" w:rsidRPr="00F87CA1" w:rsidRDefault="00AE3356" w:rsidP="00AE3356">
      <w:pPr>
        <w:spacing w:line="360" w:lineRule="auto"/>
        <w:rPr>
          <w:sz w:val="24"/>
          <w:szCs w:val="24"/>
          <w:lang w:val="ru-RU"/>
        </w:rPr>
      </w:pPr>
    </w:p>
    <w:p w14:paraId="1F5068A0"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Н.18 </w:t>
      </w:r>
      <w:r>
        <w:rPr>
          <w:sz w:val="22"/>
          <w:szCs w:val="22"/>
          <w:lang w:val="ru-RU"/>
        </w:rPr>
        <w:t>—</w:t>
      </w:r>
      <w:r w:rsidRPr="00D411A5">
        <w:rPr>
          <w:sz w:val="22"/>
          <w:szCs w:val="22"/>
          <w:lang w:val="ru-RU"/>
        </w:rPr>
        <w:t xml:space="preserve"> Примеры требований к коэффициенту затухания </w:t>
      </w:r>
      <w:r w:rsidRPr="00D411A5">
        <w:rPr>
          <w:i/>
          <w:sz w:val="22"/>
          <w:szCs w:val="22"/>
          <w:lang w:val="ru-RU"/>
        </w:rPr>
        <w:t>а</w:t>
      </w:r>
      <w:r w:rsidRPr="00D411A5">
        <w:rPr>
          <w:sz w:val="22"/>
          <w:szCs w:val="22"/>
          <w:vertAlign w:val="subscript"/>
          <w:lang w:val="ru-RU"/>
        </w:rPr>
        <w:t>с</w:t>
      </w:r>
    </w:p>
    <w:p w14:paraId="6ACA736D" w14:textId="77777777" w:rsidR="00AE3356" w:rsidRDefault="00AE3356" w:rsidP="00AE3356">
      <w:pPr>
        <w:suppressAutoHyphens w:val="0"/>
        <w:jc w:val="left"/>
        <w:rPr>
          <w:rFonts w:cs="Arial"/>
          <w:szCs w:val="24"/>
          <w:lang w:val="ru-RU"/>
        </w:rPr>
      </w:pPr>
      <w:r>
        <w:rPr>
          <w:rFonts w:cs="Arial"/>
          <w:szCs w:val="24"/>
          <w:lang w:val="ru-RU"/>
        </w:rPr>
        <w:br w:type="page"/>
      </w:r>
    </w:p>
    <w:p w14:paraId="73BB0A5D" w14:textId="77777777" w:rsidR="00AE3356" w:rsidRPr="00F87CA1" w:rsidRDefault="00AE3356" w:rsidP="00AE3356">
      <w:pPr>
        <w:tabs>
          <w:tab w:val="left" w:pos="1701"/>
        </w:tabs>
        <w:spacing w:line="360" w:lineRule="auto"/>
        <w:jc w:val="center"/>
        <w:rPr>
          <w:b/>
          <w:bCs/>
          <w:sz w:val="24"/>
          <w:szCs w:val="24"/>
          <w:lang w:val="ru-RU"/>
        </w:rPr>
      </w:pPr>
      <w:r>
        <w:rPr>
          <w:b/>
          <w:bCs/>
          <w:sz w:val="24"/>
          <w:szCs w:val="24"/>
          <w:lang w:val="ru-RU"/>
        </w:rPr>
        <w:lastRenderedPageBreak/>
        <w:t>П</w:t>
      </w:r>
      <w:r w:rsidRPr="00F87CA1">
        <w:rPr>
          <w:b/>
          <w:bCs/>
          <w:sz w:val="24"/>
          <w:szCs w:val="24"/>
          <w:lang w:val="ru-RU"/>
        </w:rPr>
        <w:t xml:space="preserve">риложение </w:t>
      </w:r>
      <w:r w:rsidRPr="00F87CA1">
        <w:rPr>
          <w:b/>
          <w:bCs/>
          <w:sz w:val="24"/>
          <w:szCs w:val="24"/>
        </w:rPr>
        <w:t>I</w:t>
      </w:r>
    </w:p>
    <w:p w14:paraId="69899608" w14:textId="77777777" w:rsidR="00AE3356" w:rsidRPr="00D411A5" w:rsidRDefault="00AE3356" w:rsidP="00AE3356">
      <w:pPr>
        <w:tabs>
          <w:tab w:val="left" w:pos="1701"/>
        </w:tabs>
        <w:spacing w:line="360" w:lineRule="auto"/>
        <w:jc w:val="center"/>
        <w:rPr>
          <w:b/>
          <w:sz w:val="24"/>
          <w:szCs w:val="24"/>
          <w:lang w:val="ru-RU"/>
        </w:rPr>
      </w:pPr>
      <w:r w:rsidRPr="00D411A5">
        <w:rPr>
          <w:b/>
          <w:sz w:val="24"/>
          <w:szCs w:val="24"/>
          <w:lang w:val="ru-RU"/>
        </w:rPr>
        <w:t>(справочное)</w:t>
      </w:r>
    </w:p>
    <w:p w14:paraId="5E4DA1AC" w14:textId="77777777" w:rsidR="00AE3356" w:rsidRDefault="00AE3356" w:rsidP="00AE3356">
      <w:pPr>
        <w:spacing w:line="360" w:lineRule="auto"/>
        <w:jc w:val="center"/>
        <w:rPr>
          <w:b/>
          <w:sz w:val="24"/>
          <w:szCs w:val="24"/>
          <w:lang w:val="ru-RU"/>
        </w:rPr>
      </w:pPr>
      <w:r>
        <w:rPr>
          <w:b/>
          <w:sz w:val="24"/>
          <w:szCs w:val="24"/>
          <w:lang w:val="ru-RU"/>
        </w:rPr>
        <w:t xml:space="preserve">Валидация </w:t>
      </w:r>
      <w:r>
        <w:rPr>
          <w:b/>
          <w:sz w:val="24"/>
          <w:szCs w:val="24"/>
        </w:rPr>
        <w:t>A</w:t>
      </w:r>
      <w:r w:rsidRPr="00F87CA1">
        <w:rPr>
          <w:b/>
          <w:sz w:val="24"/>
          <w:szCs w:val="24"/>
        </w:rPr>
        <w:t>LSE</w:t>
      </w:r>
      <w:r w:rsidRPr="00F87CA1">
        <w:rPr>
          <w:b/>
          <w:sz w:val="24"/>
          <w:szCs w:val="24"/>
          <w:lang w:val="ru-RU"/>
        </w:rPr>
        <w:t xml:space="preserve"> </w:t>
      </w:r>
      <w:r>
        <w:rPr>
          <w:b/>
          <w:sz w:val="24"/>
          <w:szCs w:val="24"/>
          <w:lang w:val="ru-RU"/>
        </w:rPr>
        <w:t xml:space="preserve">для измерения компонентов </w:t>
      </w:r>
      <w:r w:rsidRPr="00F87CA1">
        <w:rPr>
          <w:b/>
          <w:sz w:val="24"/>
          <w:szCs w:val="24"/>
          <w:lang w:val="ru-RU"/>
        </w:rPr>
        <w:t>в полосе</w:t>
      </w:r>
    </w:p>
    <w:p w14:paraId="63402B7C" w14:textId="77777777" w:rsidR="00AE3356" w:rsidRPr="00F87CA1" w:rsidRDefault="00AE3356" w:rsidP="00AE3356">
      <w:pPr>
        <w:spacing w:line="360" w:lineRule="auto"/>
        <w:jc w:val="center"/>
        <w:rPr>
          <w:b/>
          <w:sz w:val="24"/>
          <w:szCs w:val="24"/>
          <w:lang w:val="ru-RU"/>
        </w:rPr>
      </w:pPr>
      <w:r w:rsidRPr="00F87CA1">
        <w:rPr>
          <w:b/>
          <w:sz w:val="24"/>
          <w:szCs w:val="24"/>
          <w:lang w:val="ru-RU"/>
        </w:rPr>
        <w:t xml:space="preserve"> частот от 150 кГц до 1</w:t>
      </w:r>
      <w:r w:rsidRPr="00F87CA1">
        <w:rPr>
          <w:b/>
          <w:lang w:val="ru-RU"/>
        </w:rPr>
        <w:t xml:space="preserve"> ГГц</w:t>
      </w:r>
    </w:p>
    <w:p w14:paraId="2FD11262" w14:textId="77777777" w:rsidR="00AE3356" w:rsidRPr="00F87CA1" w:rsidRDefault="00AE3356" w:rsidP="00AE3356">
      <w:pPr>
        <w:pStyle w:val="2"/>
        <w:numPr>
          <w:ilvl w:val="0"/>
          <w:numId w:val="0"/>
        </w:numPr>
        <w:spacing w:before="120" w:after="120"/>
        <w:ind w:left="720"/>
      </w:pPr>
      <w:r w:rsidRPr="00F87CA1">
        <w:rPr>
          <w:lang w:val="en-US"/>
        </w:rPr>
        <w:t>I</w:t>
      </w:r>
      <w:r w:rsidRPr="00F87CA1">
        <w:t>.1 Общие положения</w:t>
      </w:r>
    </w:p>
    <w:p w14:paraId="02BB0762"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Во время испытания компонентов измеряемое электрическое поле должно </w:t>
      </w:r>
      <w:r w:rsidRPr="00820002">
        <w:rPr>
          <w:sz w:val="24"/>
          <w:szCs w:val="24"/>
          <w:lang w:val="ru-RU"/>
        </w:rPr>
        <w:t>характеризовать</w:t>
      </w:r>
      <w:r w:rsidRPr="00F87CA1">
        <w:rPr>
          <w:sz w:val="24"/>
          <w:szCs w:val="24"/>
          <w:lang w:val="ru-RU"/>
        </w:rPr>
        <w:t xml:space="preserve"> только EUT, а </w:t>
      </w:r>
      <w:r>
        <w:rPr>
          <w:sz w:val="24"/>
          <w:szCs w:val="24"/>
          <w:lang w:val="ru-RU"/>
        </w:rPr>
        <w:t xml:space="preserve">влияние </w:t>
      </w:r>
      <w:r w:rsidRPr="00F87CA1">
        <w:rPr>
          <w:sz w:val="24"/>
          <w:szCs w:val="24"/>
          <w:lang w:val="ru-RU"/>
        </w:rPr>
        <w:t xml:space="preserve">ALSE </w:t>
      </w:r>
      <w:r>
        <w:rPr>
          <w:sz w:val="24"/>
          <w:szCs w:val="24"/>
          <w:lang w:val="ru-RU"/>
        </w:rPr>
        <w:t xml:space="preserve">на результаты измерений требуется </w:t>
      </w:r>
      <w:r w:rsidRPr="00F87CA1">
        <w:rPr>
          <w:sz w:val="24"/>
          <w:szCs w:val="24"/>
          <w:lang w:val="ru-RU"/>
        </w:rPr>
        <w:t>минимизирова</w:t>
      </w:r>
      <w:r>
        <w:rPr>
          <w:sz w:val="24"/>
          <w:szCs w:val="24"/>
          <w:lang w:val="ru-RU"/>
        </w:rPr>
        <w:t>ть</w:t>
      </w:r>
      <w:r w:rsidRPr="00F87CA1">
        <w:rPr>
          <w:sz w:val="24"/>
          <w:szCs w:val="24"/>
          <w:lang w:val="ru-RU"/>
        </w:rPr>
        <w:t>. Если измерения выполняются в разных ALSE и/или при разных размещениях</w:t>
      </w:r>
      <w:r>
        <w:rPr>
          <w:sz w:val="24"/>
          <w:szCs w:val="24"/>
          <w:lang w:val="ru-RU"/>
        </w:rPr>
        <w:t xml:space="preserve"> оборудования</w:t>
      </w:r>
      <w:r w:rsidRPr="00F87CA1">
        <w:rPr>
          <w:sz w:val="24"/>
          <w:szCs w:val="24"/>
          <w:lang w:val="ru-RU"/>
        </w:rPr>
        <w:t xml:space="preserve">, то </w:t>
      </w:r>
      <w:r>
        <w:rPr>
          <w:sz w:val="24"/>
          <w:szCs w:val="24"/>
          <w:lang w:val="ru-RU"/>
        </w:rPr>
        <w:t xml:space="preserve">результаты </w:t>
      </w:r>
      <w:r w:rsidRPr="00F87CA1">
        <w:rPr>
          <w:sz w:val="24"/>
          <w:szCs w:val="24"/>
          <w:lang w:val="ru-RU"/>
        </w:rPr>
        <w:t>измерени</w:t>
      </w:r>
      <w:r>
        <w:rPr>
          <w:sz w:val="24"/>
          <w:szCs w:val="24"/>
          <w:lang w:val="ru-RU"/>
        </w:rPr>
        <w:t>й</w:t>
      </w:r>
      <w:r w:rsidRPr="00F87CA1">
        <w:rPr>
          <w:sz w:val="24"/>
          <w:szCs w:val="24"/>
          <w:lang w:val="ru-RU"/>
        </w:rPr>
        <w:t xml:space="preserve"> должны отличаться как можно меньше. Цель настоящего приложения состоит </w:t>
      </w:r>
      <w:r>
        <w:rPr>
          <w:sz w:val="24"/>
          <w:szCs w:val="24"/>
          <w:lang w:val="ru-RU"/>
        </w:rPr>
        <w:t xml:space="preserve">в том, чтобы ввести контроль </w:t>
      </w:r>
      <w:r w:rsidRPr="00F87CA1">
        <w:rPr>
          <w:sz w:val="24"/>
          <w:szCs w:val="24"/>
          <w:lang w:val="ru-RU"/>
        </w:rPr>
        <w:t>влияния ALSE</w:t>
      </w:r>
      <w:r>
        <w:rPr>
          <w:sz w:val="24"/>
          <w:szCs w:val="24"/>
          <w:lang w:val="ru-RU"/>
        </w:rPr>
        <w:t>. Это позволит в</w:t>
      </w:r>
      <w:r w:rsidRPr="00F87CA1">
        <w:rPr>
          <w:sz w:val="24"/>
          <w:szCs w:val="24"/>
          <w:lang w:val="ru-RU"/>
        </w:rPr>
        <w:t xml:space="preserve"> камерах ALSE, отвечающих требованиям настоящего приложения, </w:t>
      </w:r>
      <w:r>
        <w:rPr>
          <w:sz w:val="24"/>
          <w:szCs w:val="24"/>
          <w:lang w:val="ru-RU"/>
        </w:rPr>
        <w:t xml:space="preserve">добиться уменьшения </w:t>
      </w:r>
      <w:r w:rsidRPr="00F87CA1">
        <w:rPr>
          <w:sz w:val="24"/>
          <w:szCs w:val="24"/>
          <w:lang w:val="ru-RU"/>
        </w:rPr>
        <w:t xml:space="preserve">отклонения </w:t>
      </w:r>
      <w:r>
        <w:rPr>
          <w:sz w:val="24"/>
          <w:szCs w:val="24"/>
          <w:lang w:val="ru-RU"/>
        </w:rPr>
        <w:t xml:space="preserve">результатов измерения помех создаваемых </w:t>
      </w:r>
      <w:r w:rsidRPr="00F87CA1">
        <w:rPr>
          <w:sz w:val="24"/>
          <w:szCs w:val="24"/>
        </w:rPr>
        <w:t>EUT</w:t>
      </w:r>
      <w:r>
        <w:rPr>
          <w:sz w:val="24"/>
          <w:szCs w:val="24"/>
          <w:lang w:val="ru-RU"/>
        </w:rPr>
        <w:t>.</w:t>
      </w:r>
      <w:r w:rsidRPr="00F87CA1">
        <w:rPr>
          <w:sz w:val="24"/>
          <w:szCs w:val="24"/>
          <w:lang w:val="ru-RU"/>
        </w:rPr>
        <w:t xml:space="preserve"> </w:t>
      </w:r>
    </w:p>
    <w:p w14:paraId="5C16DC8B" w14:textId="77777777" w:rsidR="00AE3356" w:rsidRPr="00F87CA1" w:rsidRDefault="00AE3356" w:rsidP="00AE3356">
      <w:pPr>
        <w:spacing w:line="360" w:lineRule="auto"/>
        <w:ind w:firstLine="720"/>
        <w:rPr>
          <w:sz w:val="24"/>
          <w:szCs w:val="24"/>
          <w:lang w:val="ru-RU"/>
        </w:rPr>
      </w:pPr>
      <w:r>
        <w:rPr>
          <w:sz w:val="24"/>
          <w:szCs w:val="24"/>
          <w:lang w:val="ru-RU"/>
        </w:rPr>
        <w:t>Настоящее приложение содержит</w:t>
      </w:r>
      <w:r w:rsidRPr="00F87CA1">
        <w:rPr>
          <w:sz w:val="24"/>
          <w:szCs w:val="24"/>
          <w:lang w:val="ru-RU"/>
        </w:rPr>
        <w:t xml:space="preserve"> требования для </w:t>
      </w:r>
      <w:r>
        <w:rPr>
          <w:sz w:val="24"/>
          <w:szCs w:val="24"/>
          <w:lang w:val="ru-RU"/>
        </w:rPr>
        <w:t>валидации</w:t>
      </w:r>
      <w:r w:rsidRPr="00F87CA1">
        <w:rPr>
          <w:sz w:val="24"/>
          <w:szCs w:val="24"/>
          <w:lang w:val="ru-RU"/>
        </w:rPr>
        <w:t xml:space="preserve"> ALSE, </w:t>
      </w:r>
      <w:r w:rsidRPr="00820002">
        <w:rPr>
          <w:sz w:val="24"/>
          <w:szCs w:val="24"/>
          <w:lang w:val="ru-RU"/>
        </w:rPr>
        <w:t>используемой при испытаниях компонентов, указанных в 6.5. Для визуального</w:t>
      </w:r>
      <w:r w:rsidRPr="00F87CA1">
        <w:rPr>
          <w:sz w:val="24"/>
          <w:szCs w:val="24"/>
          <w:lang w:val="ru-RU"/>
        </w:rPr>
        <w:t xml:space="preserve"> представления процесса </w:t>
      </w:r>
      <w:r>
        <w:rPr>
          <w:sz w:val="24"/>
          <w:szCs w:val="24"/>
          <w:lang w:val="ru-RU"/>
        </w:rPr>
        <w:t>валидации</w:t>
      </w:r>
      <w:r w:rsidRPr="00F87CA1">
        <w:rPr>
          <w:sz w:val="24"/>
          <w:szCs w:val="24"/>
          <w:lang w:val="ru-RU"/>
        </w:rPr>
        <w:t xml:space="preserve"> ALSE </w:t>
      </w:r>
      <w:r>
        <w:rPr>
          <w:sz w:val="24"/>
          <w:szCs w:val="24"/>
          <w:lang w:val="ru-RU"/>
        </w:rPr>
        <w:t>приведен</w:t>
      </w:r>
      <w:r w:rsidRPr="00F87CA1">
        <w:rPr>
          <w:sz w:val="24"/>
          <w:szCs w:val="24"/>
          <w:lang w:val="ru-RU"/>
        </w:rPr>
        <w:t xml:space="preserve"> алгоритм, </w:t>
      </w:r>
      <w:r>
        <w:rPr>
          <w:sz w:val="24"/>
          <w:szCs w:val="24"/>
          <w:lang w:val="ru-RU"/>
        </w:rPr>
        <w:t>показанный</w:t>
      </w:r>
      <w:r w:rsidRPr="00F87CA1">
        <w:rPr>
          <w:sz w:val="24"/>
          <w:szCs w:val="24"/>
          <w:lang w:val="ru-RU"/>
        </w:rPr>
        <w:t xml:space="preserve"> на рисунке I.2. Процедур</w:t>
      </w:r>
      <w:r>
        <w:rPr>
          <w:sz w:val="24"/>
          <w:szCs w:val="24"/>
          <w:lang w:val="ru-RU"/>
        </w:rPr>
        <w:t>у</w:t>
      </w:r>
      <w:r w:rsidRPr="00F87CA1">
        <w:rPr>
          <w:sz w:val="24"/>
          <w:szCs w:val="24"/>
          <w:lang w:val="ru-RU"/>
        </w:rPr>
        <w:t xml:space="preserve"> </w:t>
      </w:r>
      <w:r>
        <w:rPr>
          <w:sz w:val="24"/>
          <w:szCs w:val="24"/>
          <w:lang w:val="ru-RU"/>
        </w:rPr>
        <w:t>валидации</w:t>
      </w:r>
      <w:r w:rsidRPr="00F87CA1">
        <w:rPr>
          <w:sz w:val="24"/>
          <w:szCs w:val="24"/>
          <w:lang w:val="ru-RU"/>
        </w:rPr>
        <w:t xml:space="preserve"> </w:t>
      </w:r>
      <w:r>
        <w:rPr>
          <w:sz w:val="24"/>
          <w:szCs w:val="24"/>
          <w:lang w:val="ru-RU"/>
        </w:rPr>
        <w:t>проводят следующим образом</w:t>
      </w:r>
      <w:r w:rsidRPr="00F87CA1">
        <w:rPr>
          <w:sz w:val="24"/>
          <w:szCs w:val="24"/>
          <w:lang w:val="ru-RU"/>
        </w:rPr>
        <w:t>.</w:t>
      </w:r>
    </w:p>
    <w:p w14:paraId="7417A533" w14:textId="77777777" w:rsidR="00AE3356" w:rsidRPr="00F87CA1" w:rsidRDefault="00AE3356" w:rsidP="00AE3356">
      <w:pPr>
        <w:spacing w:line="360" w:lineRule="auto"/>
        <w:ind w:firstLine="720"/>
        <w:rPr>
          <w:sz w:val="24"/>
          <w:szCs w:val="24"/>
          <w:lang w:val="ru-RU"/>
        </w:rPr>
      </w:pPr>
      <w:r>
        <w:rPr>
          <w:sz w:val="24"/>
          <w:szCs w:val="24"/>
          <w:lang w:val="ru-RU"/>
        </w:rPr>
        <w:t>В</w:t>
      </w:r>
      <w:r w:rsidRPr="00863E1E">
        <w:rPr>
          <w:sz w:val="24"/>
          <w:szCs w:val="24"/>
          <w:lang w:val="ru-RU"/>
        </w:rPr>
        <w:t xml:space="preserve">ыполняется </w:t>
      </w:r>
      <w:r>
        <w:rPr>
          <w:sz w:val="24"/>
          <w:szCs w:val="24"/>
          <w:lang w:val="ru-RU"/>
        </w:rPr>
        <w:t xml:space="preserve">численное </w:t>
      </w:r>
      <w:r w:rsidRPr="00863E1E">
        <w:rPr>
          <w:sz w:val="24"/>
          <w:szCs w:val="24"/>
          <w:lang w:val="ru-RU"/>
        </w:rPr>
        <w:t xml:space="preserve">моделирование, в котором </w:t>
      </w:r>
      <w:r w:rsidRPr="00F87CA1">
        <w:rPr>
          <w:sz w:val="24"/>
          <w:szCs w:val="24"/>
          <w:lang w:val="ru-RU"/>
        </w:rPr>
        <w:t xml:space="preserve">в качестве передающей антенны используют антенну типа «длинный провод» </w:t>
      </w:r>
      <w:r>
        <w:rPr>
          <w:sz w:val="24"/>
          <w:szCs w:val="24"/>
          <w:lang w:val="ru-RU"/>
        </w:rPr>
        <w:t xml:space="preserve">длиной </w:t>
      </w:r>
      <w:r w:rsidRPr="00F87CA1">
        <w:rPr>
          <w:sz w:val="24"/>
          <w:szCs w:val="24"/>
          <w:lang w:val="ru-RU"/>
        </w:rPr>
        <w:t xml:space="preserve">50 см. На частотах ниже 30 МГц антенну типа «длинный провод» моделировали </w:t>
      </w:r>
      <w:r>
        <w:rPr>
          <w:sz w:val="24"/>
          <w:szCs w:val="24"/>
          <w:lang w:val="ru-RU"/>
        </w:rPr>
        <w:t xml:space="preserve">в конфигурации с </w:t>
      </w:r>
      <w:r w:rsidRPr="00F87CA1">
        <w:rPr>
          <w:sz w:val="24"/>
          <w:szCs w:val="24"/>
          <w:lang w:val="ru-RU"/>
        </w:rPr>
        <w:t>напольной (не приподнятой) пластин</w:t>
      </w:r>
      <w:r>
        <w:rPr>
          <w:sz w:val="24"/>
          <w:szCs w:val="24"/>
          <w:lang w:val="ru-RU"/>
        </w:rPr>
        <w:t>ой</w:t>
      </w:r>
      <w:r w:rsidRPr="00F87CA1">
        <w:rPr>
          <w:sz w:val="24"/>
          <w:szCs w:val="24"/>
          <w:lang w:val="ru-RU"/>
        </w:rPr>
        <w:t xml:space="preserve"> заземления. На частотах 30 МГц и выше такая антенна моделировалась с приподнятой </w:t>
      </w:r>
      <w:r>
        <w:rPr>
          <w:sz w:val="24"/>
          <w:szCs w:val="24"/>
          <w:lang w:val="ru-RU"/>
        </w:rPr>
        <w:t>опор</w:t>
      </w:r>
      <w:r w:rsidRPr="00F87CA1">
        <w:rPr>
          <w:sz w:val="24"/>
          <w:szCs w:val="24"/>
          <w:lang w:val="ru-RU"/>
        </w:rPr>
        <w:t>ной пластиной заземления со стандартным</w:t>
      </w:r>
      <w:r>
        <w:rPr>
          <w:sz w:val="24"/>
          <w:szCs w:val="24"/>
          <w:lang w:val="ru-RU"/>
        </w:rPr>
        <w:t>и</w:t>
      </w:r>
      <w:r w:rsidRPr="00F87CA1">
        <w:rPr>
          <w:sz w:val="24"/>
          <w:szCs w:val="24"/>
          <w:lang w:val="ru-RU"/>
        </w:rPr>
        <w:t xml:space="preserve"> размер</w:t>
      </w:r>
      <w:r>
        <w:rPr>
          <w:sz w:val="24"/>
          <w:szCs w:val="24"/>
          <w:lang w:val="ru-RU"/>
        </w:rPr>
        <w:t>ами</w:t>
      </w:r>
      <w:r w:rsidRPr="00F87CA1">
        <w:rPr>
          <w:sz w:val="24"/>
          <w:szCs w:val="24"/>
          <w:lang w:val="ru-RU"/>
        </w:rPr>
        <w:t xml:space="preserve"> 2,5 × 1 м. </w:t>
      </w:r>
      <w:r>
        <w:rPr>
          <w:sz w:val="24"/>
          <w:szCs w:val="24"/>
          <w:lang w:val="ru-RU"/>
        </w:rPr>
        <w:t xml:space="preserve">Затем </w:t>
      </w:r>
      <w:r w:rsidRPr="00F87CA1">
        <w:rPr>
          <w:sz w:val="24"/>
          <w:szCs w:val="24"/>
          <w:lang w:val="ru-RU"/>
        </w:rPr>
        <w:t xml:space="preserve">выполняют </w:t>
      </w:r>
      <w:r>
        <w:rPr>
          <w:sz w:val="24"/>
          <w:szCs w:val="24"/>
          <w:lang w:val="ru-RU"/>
        </w:rPr>
        <w:t>и</w:t>
      </w:r>
      <w:r w:rsidRPr="00F87CA1">
        <w:rPr>
          <w:sz w:val="24"/>
          <w:szCs w:val="24"/>
          <w:lang w:val="ru-RU"/>
        </w:rPr>
        <w:t xml:space="preserve">змерения </w:t>
      </w:r>
      <w:r>
        <w:rPr>
          <w:sz w:val="24"/>
          <w:szCs w:val="24"/>
          <w:lang w:val="ru-RU"/>
        </w:rPr>
        <w:t xml:space="preserve">излучаемого поля </w:t>
      </w:r>
      <w:r w:rsidRPr="00F87CA1">
        <w:rPr>
          <w:sz w:val="24"/>
          <w:szCs w:val="24"/>
          <w:lang w:val="ru-RU"/>
        </w:rPr>
        <w:t xml:space="preserve">в ALSE с </w:t>
      </w:r>
      <w:r>
        <w:rPr>
          <w:sz w:val="24"/>
          <w:szCs w:val="24"/>
          <w:lang w:val="ru-RU"/>
        </w:rPr>
        <w:t xml:space="preserve">излучающей </w:t>
      </w:r>
      <w:r w:rsidRPr="00F87CA1">
        <w:rPr>
          <w:sz w:val="24"/>
          <w:szCs w:val="24"/>
          <w:lang w:val="ru-RU"/>
        </w:rPr>
        <w:t xml:space="preserve">антенной типа «длинный провод». </w:t>
      </w:r>
      <w:r>
        <w:rPr>
          <w:sz w:val="24"/>
          <w:szCs w:val="24"/>
          <w:lang w:val="ru-RU"/>
        </w:rPr>
        <w:t>Результаты измерений поля</w:t>
      </w:r>
      <w:r w:rsidRPr="00F87CA1">
        <w:rPr>
          <w:sz w:val="24"/>
          <w:szCs w:val="24"/>
          <w:lang w:val="ru-RU"/>
        </w:rPr>
        <w:t xml:space="preserve"> в ALSE сравнивают с </w:t>
      </w:r>
      <w:r>
        <w:rPr>
          <w:sz w:val="24"/>
          <w:szCs w:val="24"/>
          <w:lang w:val="ru-RU"/>
        </w:rPr>
        <w:t>результатами, полученными при моделировании</w:t>
      </w:r>
      <w:r w:rsidRPr="00F87CA1">
        <w:rPr>
          <w:sz w:val="24"/>
          <w:szCs w:val="24"/>
          <w:lang w:val="ru-RU"/>
        </w:rPr>
        <w:t xml:space="preserve">, </w:t>
      </w:r>
      <w:r>
        <w:rPr>
          <w:sz w:val="24"/>
          <w:szCs w:val="24"/>
          <w:lang w:val="ru-RU"/>
        </w:rPr>
        <w:t xml:space="preserve">и </w:t>
      </w:r>
      <w:r w:rsidRPr="00F87CA1">
        <w:rPr>
          <w:sz w:val="24"/>
          <w:szCs w:val="24"/>
          <w:lang w:val="ru-RU"/>
        </w:rPr>
        <w:t>определ</w:t>
      </w:r>
      <w:r>
        <w:rPr>
          <w:sz w:val="24"/>
          <w:szCs w:val="24"/>
          <w:lang w:val="ru-RU"/>
        </w:rPr>
        <w:t>яют</w:t>
      </w:r>
      <w:r w:rsidRPr="00F87CA1">
        <w:rPr>
          <w:sz w:val="24"/>
          <w:szCs w:val="24"/>
          <w:lang w:val="ru-RU"/>
        </w:rPr>
        <w:t xml:space="preserve">, находятся ли </w:t>
      </w:r>
      <w:r>
        <w:rPr>
          <w:sz w:val="24"/>
          <w:szCs w:val="24"/>
          <w:lang w:val="ru-RU"/>
        </w:rPr>
        <w:t>результаты измерений</w:t>
      </w:r>
      <w:r w:rsidRPr="00F87CA1">
        <w:rPr>
          <w:sz w:val="24"/>
          <w:szCs w:val="24"/>
          <w:lang w:val="ru-RU"/>
        </w:rPr>
        <w:t xml:space="preserve"> в ALSE в пределах установленного допуска (см</w:t>
      </w:r>
      <w:r>
        <w:rPr>
          <w:sz w:val="24"/>
          <w:szCs w:val="24"/>
          <w:lang w:val="ru-RU"/>
        </w:rPr>
        <w:t>.</w:t>
      </w:r>
      <w:r w:rsidRPr="00F87CA1">
        <w:rPr>
          <w:sz w:val="24"/>
          <w:szCs w:val="24"/>
          <w:lang w:val="ru-RU"/>
        </w:rPr>
        <w:t xml:space="preserve"> I.2.4).</w:t>
      </w:r>
    </w:p>
    <w:p w14:paraId="4A298B2A" w14:textId="77777777" w:rsidR="00AE3356" w:rsidRPr="00F87CA1" w:rsidRDefault="00AE3356" w:rsidP="00AE3356">
      <w:pPr>
        <w:spacing w:line="360" w:lineRule="auto"/>
        <w:ind w:firstLine="720"/>
        <w:rPr>
          <w:sz w:val="24"/>
          <w:szCs w:val="24"/>
          <w:lang w:val="ru-RU"/>
        </w:rPr>
      </w:pPr>
      <w:r w:rsidRPr="0010658E">
        <w:rPr>
          <w:sz w:val="24"/>
          <w:szCs w:val="24"/>
          <w:lang w:val="ru-RU"/>
        </w:rPr>
        <w:t>При эталонных измерениях и моделировании в методе валидации используют</w:t>
      </w:r>
      <w:r w:rsidRPr="00F87CA1">
        <w:rPr>
          <w:sz w:val="24"/>
          <w:szCs w:val="24"/>
          <w:lang w:val="ru-RU"/>
        </w:rPr>
        <w:t xml:space="preserve"> </w:t>
      </w:r>
      <w:r>
        <w:rPr>
          <w:sz w:val="24"/>
          <w:szCs w:val="24"/>
          <w:lang w:val="ru-RU"/>
        </w:rPr>
        <w:t>опор</w:t>
      </w:r>
      <w:r w:rsidRPr="00F87CA1">
        <w:rPr>
          <w:sz w:val="24"/>
          <w:szCs w:val="24"/>
          <w:lang w:val="ru-RU"/>
        </w:rPr>
        <w:t>ную пластину заземления</w:t>
      </w:r>
      <w:r>
        <w:rPr>
          <w:sz w:val="24"/>
          <w:szCs w:val="24"/>
          <w:lang w:val="ru-RU"/>
        </w:rPr>
        <w:t xml:space="preserve"> для валидации</w:t>
      </w:r>
      <w:r w:rsidRPr="00F87CA1">
        <w:rPr>
          <w:sz w:val="24"/>
          <w:szCs w:val="24"/>
          <w:lang w:val="ru-RU"/>
        </w:rPr>
        <w:t xml:space="preserve"> стандартного размера. На частотах ниже 30 МГц стандартной является напольная (не приподнятая) пластина заземления (например, пол ALSE или OATS). Решение использовать такую </w:t>
      </w:r>
      <w:r>
        <w:rPr>
          <w:sz w:val="24"/>
          <w:szCs w:val="24"/>
          <w:lang w:val="ru-RU"/>
        </w:rPr>
        <w:t>опор</w:t>
      </w:r>
      <w:r w:rsidRPr="00F87CA1">
        <w:rPr>
          <w:sz w:val="24"/>
          <w:szCs w:val="24"/>
          <w:lang w:val="ru-RU"/>
        </w:rPr>
        <w:t xml:space="preserve">ную пластину заземления основано на исследовательской работе, приведенной в [8], </w:t>
      </w:r>
      <w:r>
        <w:rPr>
          <w:sz w:val="24"/>
          <w:szCs w:val="24"/>
          <w:lang w:val="ru-RU"/>
        </w:rPr>
        <w:t xml:space="preserve">где </w:t>
      </w:r>
      <w:r w:rsidRPr="00F87CA1">
        <w:rPr>
          <w:sz w:val="24"/>
          <w:szCs w:val="24"/>
          <w:lang w:val="ru-RU"/>
        </w:rPr>
        <w:t xml:space="preserve">исследовалась стандартная окружающая среда с использованием ТЕМ камеры, и было установлено, что результаты получаются такими же, как и при измерениях с </w:t>
      </w:r>
      <w:r w:rsidRPr="00F87CA1">
        <w:rPr>
          <w:sz w:val="24"/>
          <w:szCs w:val="24"/>
          <w:lang w:val="ru-RU"/>
        </w:rPr>
        <w:lastRenderedPageBreak/>
        <w:t xml:space="preserve">использованием метода напольной пластины заземления. На частотах выше 30 МГц стандартной является приподнятая </w:t>
      </w:r>
      <w:r>
        <w:rPr>
          <w:sz w:val="24"/>
          <w:szCs w:val="24"/>
          <w:lang w:val="ru-RU"/>
        </w:rPr>
        <w:t>опорная</w:t>
      </w:r>
      <w:r w:rsidRPr="00F87CA1">
        <w:rPr>
          <w:sz w:val="24"/>
          <w:szCs w:val="24"/>
          <w:lang w:val="ru-RU"/>
        </w:rPr>
        <w:t xml:space="preserve"> пластина заземления </w:t>
      </w:r>
      <w:r>
        <w:rPr>
          <w:sz w:val="24"/>
          <w:szCs w:val="24"/>
          <w:lang w:val="ru-RU"/>
        </w:rPr>
        <w:t xml:space="preserve">для валидации </w:t>
      </w:r>
      <w:r w:rsidRPr="00F87CA1">
        <w:rPr>
          <w:sz w:val="24"/>
          <w:szCs w:val="24"/>
          <w:lang w:val="ru-RU"/>
        </w:rPr>
        <w:t>размером 2,5 × 1 м. Размер</w:t>
      </w:r>
      <w:r>
        <w:rPr>
          <w:sz w:val="24"/>
          <w:szCs w:val="24"/>
          <w:lang w:val="ru-RU"/>
        </w:rPr>
        <w:t>ы</w:t>
      </w:r>
      <w:r w:rsidRPr="00F87CA1">
        <w:rPr>
          <w:sz w:val="24"/>
          <w:szCs w:val="24"/>
          <w:lang w:val="ru-RU"/>
        </w:rPr>
        <w:t xml:space="preserve"> </w:t>
      </w:r>
      <w:r>
        <w:rPr>
          <w:sz w:val="24"/>
          <w:szCs w:val="24"/>
          <w:lang w:val="ru-RU"/>
        </w:rPr>
        <w:t>опор</w:t>
      </w:r>
      <w:r w:rsidRPr="00F87CA1">
        <w:rPr>
          <w:sz w:val="24"/>
          <w:szCs w:val="24"/>
          <w:lang w:val="ru-RU"/>
        </w:rPr>
        <w:t xml:space="preserve">ной пластины заземления </w:t>
      </w:r>
      <w:r>
        <w:rPr>
          <w:sz w:val="24"/>
          <w:szCs w:val="24"/>
          <w:lang w:val="ru-RU"/>
        </w:rPr>
        <w:t xml:space="preserve">для валидации </w:t>
      </w:r>
      <w:r w:rsidRPr="00F87CA1">
        <w:rPr>
          <w:sz w:val="24"/>
          <w:szCs w:val="24"/>
          <w:lang w:val="ru-RU"/>
        </w:rPr>
        <w:t>и заземление</w:t>
      </w:r>
      <w:r>
        <w:rPr>
          <w:sz w:val="24"/>
          <w:szCs w:val="24"/>
          <w:lang w:val="ru-RU"/>
        </w:rPr>
        <w:t xml:space="preserve"> пластины</w:t>
      </w:r>
      <w:r w:rsidRPr="00F87CA1">
        <w:rPr>
          <w:sz w:val="24"/>
          <w:szCs w:val="24"/>
          <w:lang w:val="ru-RU"/>
        </w:rPr>
        <w:t>, используем</w:t>
      </w:r>
      <w:r>
        <w:rPr>
          <w:sz w:val="24"/>
          <w:szCs w:val="24"/>
          <w:lang w:val="ru-RU"/>
        </w:rPr>
        <w:t>ые</w:t>
      </w:r>
      <w:r w:rsidRPr="00F87CA1">
        <w:rPr>
          <w:sz w:val="24"/>
          <w:szCs w:val="24"/>
          <w:lang w:val="ru-RU"/>
        </w:rPr>
        <w:t xml:space="preserve"> при моделировании, </w:t>
      </w:r>
      <w:r>
        <w:rPr>
          <w:sz w:val="24"/>
          <w:szCs w:val="24"/>
          <w:lang w:val="ru-RU"/>
        </w:rPr>
        <w:t>могут</w:t>
      </w:r>
      <w:r w:rsidRPr="00F87CA1">
        <w:rPr>
          <w:sz w:val="24"/>
          <w:szCs w:val="24"/>
          <w:lang w:val="ru-RU"/>
        </w:rPr>
        <w:t xml:space="preserve"> отличаться от </w:t>
      </w:r>
      <w:r>
        <w:rPr>
          <w:sz w:val="24"/>
          <w:szCs w:val="24"/>
          <w:lang w:val="ru-RU"/>
        </w:rPr>
        <w:t>тех, что существуют в лаборатории</w:t>
      </w:r>
      <w:r w:rsidRPr="00F87CA1" w:rsidDel="00F879F9">
        <w:rPr>
          <w:sz w:val="24"/>
          <w:szCs w:val="24"/>
          <w:lang w:val="ru-RU"/>
        </w:rPr>
        <w:t xml:space="preserve"> </w:t>
      </w:r>
      <w:r w:rsidRPr="00F87CA1">
        <w:rPr>
          <w:sz w:val="24"/>
          <w:szCs w:val="24"/>
          <w:lang w:val="ru-RU"/>
        </w:rPr>
        <w:t xml:space="preserve">при измерениях </w:t>
      </w:r>
      <w:r w:rsidRPr="00F87CA1">
        <w:rPr>
          <w:sz w:val="24"/>
          <w:szCs w:val="24"/>
        </w:rPr>
        <w:t>EUT</w:t>
      </w:r>
      <w:r w:rsidRPr="00F87CA1">
        <w:rPr>
          <w:sz w:val="24"/>
          <w:szCs w:val="24"/>
          <w:lang w:val="ru-RU"/>
        </w:rPr>
        <w:t xml:space="preserve"> в ALSE. Не все ALSE сконструированы и </w:t>
      </w:r>
      <w:r w:rsidRPr="009B6D34">
        <w:rPr>
          <w:sz w:val="24"/>
          <w:szCs w:val="24"/>
          <w:lang w:val="ru-RU"/>
        </w:rPr>
        <w:t xml:space="preserve">оборудованы </w:t>
      </w:r>
      <w:r w:rsidRPr="00F87CA1">
        <w:rPr>
          <w:sz w:val="24"/>
          <w:szCs w:val="24"/>
          <w:lang w:val="ru-RU"/>
        </w:rPr>
        <w:t xml:space="preserve">одинаковым образом и поэтому </w:t>
      </w:r>
      <w:r>
        <w:rPr>
          <w:sz w:val="24"/>
          <w:szCs w:val="24"/>
          <w:lang w:val="ru-RU"/>
        </w:rPr>
        <w:t>также могут</w:t>
      </w:r>
      <w:r w:rsidRPr="00F87CA1">
        <w:rPr>
          <w:sz w:val="24"/>
          <w:szCs w:val="24"/>
          <w:lang w:val="ru-RU"/>
        </w:rPr>
        <w:t xml:space="preserve"> отличаться от стандартизованной эталонной установки</w:t>
      </w:r>
      <w:r>
        <w:rPr>
          <w:sz w:val="24"/>
          <w:szCs w:val="24"/>
          <w:lang w:val="ru-RU"/>
        </w:rPr>
        <w:t xml:space="preserve"> для валидации</w:t>
      </w:r>
      <w:r w:rsidRPr="00F87CA1">
        <w:rPr>
          <w:sz w:val="24"/>
          <w:szCs w:val="24"/>
          <w:lang w:val="ru-RU"/>
        </w:rPr>
        <w:t xml:space="preserve">. Цель процедуры </w:t>
      </w:r>
      <w:r>
        <w:rPr>
          <w:sz w:val="24"/>
          <w:szCs w:val="24"/>
          <w:lang w:val="ru-RU"/>
        </w:rPr>
        <w:t xml:space="preserve">валидации </w:t>
      </w:r>
      <w:r w:rsidRPr="00F87CA1">
        <w:rPr>
          <w:sz w:val="24"/>
          <w:szCs w:val="24"/>
          <w:lang w:val="ru-RU"/>
        </w:rPr>
        <w:t xml:space="preserve">заключается в сравнении </w:t>
      </w:r>
      <w:r>
        <w:rPr>
          <w:sz w:val="24"/>
          <w:szCs w:val="24"/>
          <w:lang w:val="ru-RU"/>
        </w:rPr>
        <w:t>результатов</w:t>
      </w:r>
      <w:r w:rsidRPr="00F87CA1">
        <w:rPr>
          <w:sz w:val="24"/>
          <w:szCs w:val="24"/>
          <w:lang w:val="ru-RU"/>
        </w:rPr>
        <w:t>, полученных в стандартизованной эталонной установке</w:t>
      </w:r>
      <w:r>
        <w:rPr>
          <w:sz w:val="24"/>
          <w:szCs w:val="24"/>
          <w:lang w:val="ru-RU"/>
        </w:rPr>
        <w:t xml:space="preserve"> для валидации </w:t>
      </w:r>
      <w:r w:rsidRPr="00F87CA1">
        <w:rPr>
          <w:sz w:val="24"/>
          <w:szCs w:val="24"/>
          <w:lang w:val="ru-RU"/>
        </w:rPr>
        <w:t xml:space="preserve"> (</w:t>
      </w:r>
      <w:r>
        <w:rPr>
          <w:sz w:val="24"/>
          <w:szCs w:val="24"/>
          <w:lang w:val="ru-RU"/>
        </w:rPr>
        <w:t>результаты модели</w:t>
      </w:r>
      <w:r w:rsidRPr="00F87CA1">
        <w:rPr>
          <w:sz w:val="24"/>
          <w:szCs w:val="24"/>
          <w:lang w:val="ru-RU"/>
        </w:rPr>
        <w:t>) с результатами</w:t>
      </w:r>
      <w:r>
        <w:rPr>
          <w:sz w:val="24"/>
          <w:szCs w:val="24"/>
          <w:lang w:val="ru-RU"/>
        </w:rPr>
        <w:t xml:space="preserve"> измерений</w:t>
      </w:r>
      <w:r w:rsidRPr="00F87CA1">
        <w:rPr>
          <w:sz w:val="24"/>
          <w:szCs w:val="24"/>
          <w:lang w:val="ru-RU"/>
        </w:rPr>
        <w:t xml:space="preserve">, полученными </w:t>
      </w:r>
      <w:r>
        <w:rPr>
          <w:sz w:val="24"/>
          <w:szCs w:val="24"/>
          <w:lang w:val="ru-RU"/>
        </w:rPr>
        <w:t xml:space="preserve">в </w:t>
      </w:r>
      <w:r w:rsidRPr="00F87CA1">
        <w:rPr>
          <w:sz w:val="24"/>
          <w:szCs w:val="24"/>
        </w:rPr>
        <w:t>ALSE</w:t>
      </w:r>
      <w:r w:rsidRPr="00F87CA1">
        <w:rPr>
          <w:sz w:val="24"/>
          <w:szCs w:val="24"/>
          <w:lang w:val="ru-RU"/>
        </w:rPr>
        <w:t xml:space="preserve">, применяемой для </w:t>
      </w:r>
      <w:r>
        <w:rPr>
          <w:sz w:val="24"/>
          <w:szCs w:val="24"/>
          <w:lang w:val="ru-RU"/>
        </w:rPr>
        <w:t>измерения излучаемых помех от</w:t>
      </w:r>
      <w:r w:rsidRPr="00F87CA1">
        <w:rPr>
          <w:sz w:val="24"/>
          <w:szCs w:val="24"/>
          <w:lang w:val="ru-RU"/>
        </w:rPr>
        <w:t xml:space="preserve"> </w:t>
      </w:r>
      <w:r w:rsidRPr="00F87CA1">
        <w:rPr>
          <w:sz w:val="24"/>
          <w:szCs w:val="24"/>
        </w:rPr>
        <w:t>EUT</w:t>
      </w:r>
      <w:r>
        <w:rPr>
          <w:sz w:val="24"/>
          <w:szCs w:val="24"/>
          <w:lang w:val="ru-RU"/>
        </w:rPr>
        <w:t xml:space="preserve"> </w:t>
      </w:r>
      <w:r w:rsidRPr="00F87CA1">
        <w:rPr>
          <w:sz w:val="24"/>
          <w:szCs w:val="24"/>
          <w:lang w:val="ru-RU"/>
        </w:rPr>
        <w:t xml:space="preserve">согласно </w:t>
      </w:r>
      <w:r>
        <w:rPr>
          <w:sz w:val="24"/>
          <w:szCs w:val="24"/>
          <w:lang w:val="ru-RU"/>
        </w:rPr>
        <w:t>настоящему стандарту</w:t>
      </w:r>
      <w:r w:rsidRPr="00D16B8F">
        <w:rPr>
          <w:sz w:val="24"/>
          <w:szCs w:val="24"/>
          <w:lang w:val="ru-RU"/>
        </w:rPr>
        <w:t>,</w:t>
      </w:r>
      <w:r w:rsidRPr="00F87CA1">
        <w:rPr>
          <w:sz w:val="24"/>
          <w:szCs w:val="24"/>
          <w:lang w:val="ru-RU"/>
        </w:rPr>
        <w:t xml:space="preserve"> чтобы гарантировать, что отклонения, обусловленные использованием </w:t>
      </w:r>
      <w:r w:rsidRPr="00F87CA1">
        <w:rPr>
          <w:sz w:val="24"/>
          <w:szCs w:val="24"/>
        </w:rPr>
        <w:t>ALSE</w:t>
      </w:r>
      <w:r w:rsidRPr="00F87CA1">
        <w:rPr>
          <w:sz w:val="24"/>
          <w:szCs w:val="24"/>
          <w:lang w:val="ru-RU"/>
        </w:rPr>
        <w:t xml:space="preserve">, находятся в </w:t>
      </w:r>
      <w:r>
        <w:rPr>
          <w:sz w:val="24"/>
          <w:szCs w:val="24"/>
          <w:lang w:val="ru-RU"/>
        </w:rPr>
        <w:t>границах</w:t>
      </w:r>
      <w:r w:rsidRPr="00F87CA1">
        <w:rPr>
          <w:sz w:val="24"/>
          <w:szCs w:val="24"/>
          <w:lang w:val="ru-RU"/>
        </w:rPr>
        <w:t xml:space="preserve"> приемлемого допуска.</w:t>
      </w:r>
    </w:p>
    <w:p w14:paraId="36CCAAFE" w14:textId="77777777" w:rsidR="00AE3356" w:rsidRPr="00F87CA1" w:rsidRDefault="00AE3356" w:rsidP="00AE3356">
      <w:pPr>
        <w:spacing w:line="360" w:lineRule="auto"/>
        <w:ind w:firstLine="720"/>
        <w:rPr>
          <w:sz w:val="24"/>
          <w:szCs w:val="24"/>
          <w:lang w:val="ru-RU"/>
        </w:rPr>
      </w:pPr>
      <w:r w:rsidRPr="00A47461">
        <w:rPr>
          <w:sz w:val="24"/>
          <w:szCs w:val="24"/>
          <w:lang w:val="ru-RU"/>
        </w:rPr>
        <w:t>ALSE</w:t>
      </w:r>
      <w:r w:rsidRPr="00F87CA1">
        <w:rPr>
          <w:sz w:val="24"/>
          <w:szCs w:val="24"/>
          <w:lang w:val="ru-RU"/>
        </w:rPr>
        <w:t>, сконфигурированная так, как она обычно используется при испытани</w:t>
      </w:r>
      <w:r>
        <w:rPr>
          <w:sz w:val="24"/>
          <w:szCs w:val="24"/>
          <w:lang w:val="ru-RU"/>
        </w:rPr>
        <w:t>ях</w:t>
      </w:r>
      <w:r w:rsidRPr="00F87CA1">
        <w:rPr>
          <w:sz w:val="24"/>
          <w:szCs w:val="24"/>
          <w:lang w:val="ru-RU"/>
        </w:rPr>
        <w:t xml:space="preserve"> </w:t>
      </w:r>
      <w:r w:rsidRPr="00A47461">
        <w:rPr>
          <w:sz w:val="24"/>
          <w:szCs w:val="24"/>
          <w:lang w:val="ru-RU"/>
        </w:rPr>
        <w:t>EUT</w:t>
      </w:r>
      <w:r w:rsidRPr="00F87CA1">
        <w:rPr>
          <w:sz w:val="24"/>
          <w:szCs w:val="24"/>
          <w:lang w:val="ru-RU"/>
        </w:rPr>
        <w:t xml:space="preserve">, может изначально </w:t>
      </w:r>
      <w:r>
        <w:rPr>
          <w:sz w:val="24"/>
          <w:szCs w:val="24"/>
          <w:lang w:val="ru-RU"/>
        </w:rPr>
        <w:t xml:space="preserve">и </w:t>
      </w:r>
      <w:r w:rsidRPr="00F87CA1">
        <w:rPr>
          <w:sz w:val="24"/>
          <w:szCs w:val="24"/>
          <w:lang w:val="ru-RU"/>
        </w:rPr>
        <w:t xml:space="preserve">не </w:t>
      </w:r>
      <w:r>
        <w:rPr>
          <w:sz w:val="24"/>
          <w:szCs w:val="24"/>
          <w:lang w:val="ru-RU"/>
        </w:rPr>
        <w:t>соответствовать</w:t>
      </w:r>
      <w:r w:rsidRPr="00F87CA1">
        <w:rPr>
          <w:sz w:val="24"/>
          <w:szCs w:val="24"/>
          <w:lang w:val="ru-RU"/>
        </w:rPr>
        <w:t xml:space="preserve"> требованиям, приведенным в настоящем приложении.</w:t>
      </w:r>
    </w:p>
    <w:p w14:paraId="64C898DB" w14:textId="77777777" w:rsidR="00AE3356" w:rsidRDefault="00AE3356" w:rsidP="00AE3356">
      <w:pPr>
        <w:tabs>
          <w:tab w:val="left" w:pos="1134"/>
        </w:tabs>
        <w:spacing w:line="360" w:lineRule="auto"/>
        <w:ind w:firstLine="720"/>
        <w:rPr>
          <w:sz w:val="24"/>
          <w:szCs w:val="24"/>
          <w:lang w:val="ru-RU"/>
        </w:rPr>
      </w:pPr>
      <w:r w:rsidRPr="00F87CA1">
        <w:rPr>
          <w:sz w:val="24"/>
          <w:szCs w:val="24"/>
          <w:lang w:val="ru-RU"/>
        </w:rPr>
        <w:t xml:space="preserve">На результаты, получаемые при </w:t>
      </w:r>
      <w:r>
        <w:rPr>
          <w:sz w:val="24"/>
          <w:szCs w:val="24"/>
          <w:lang w:val="ru-RU"/>
        </w:rPr>
        <w:t xml:space="preserve">валидации </w:t>
      </w:r>
      <w:r w:rsidRPr="00F87CA1">
        <w:rPr>
          <w:sz w:val="24"/>
          <w:szCs w:val="24"/>
          <w:lang w:val="ru-RU"/>
        </w:rPr>
        <w:t xml:space="preserve">камеры, могут существенно влиять следующие параметры </w:t>
      </w:r>
      <w:r>
        <w:rPr>
          <w:sz w:val="24"/>
          <w:szCs w:val="24"/>
          <w:lang w:val="ru-RU"/>
        </w:rPr>
        <w:t xml:space="preserve">испытательной </w:t>
      </w:r>
      <w:r w:rsidRPr="00F87CA1">
        <w:rPr>
          <w:sz w:val="24"/>
          <w:szCs w:val="24"/>
          <w:lang w:val="ru-RU"/>
        </w:rPr>
        <w:t xml:space="preserve">установки </w:t>
      </w:r>
      <w:r>
        <w:rPr>
          <w:sz w:val="24"/>
          <w:szCs w:val="24"/>
        </w:rPr>
        <w:t>ALSE</w:t>
      </w:r>
      <w:r w:rsidRPr="001B21FF">
        <w:rPr>
          <w:sz w:val="24"/>
          <w:szCs w:val="24"/>
          <w:lang w:val="ru-RU"/>
        </w:rPr>
        <w:t xml:space="preserve"> </w:t>
      </w:r>
      <w:r w:rsidRPr="00F87CA1">
        <w:rPr>
          <w:sz w:val="24"/>
          <w:szCs w:val="24"/>
          <w:lang w:val="ru-RU"/>
        </w:rPr>
        <w:t>(</w:t>
      </w:r>
      <w:r>
        <w:rPr>
          <w:sz w:val="24"/>
          <w:szCs w:val="24"/>
          <w:lang w:val="ru-RU"/>
        </w:rPr>
        <w:t xml:space="preserve">влияющие </w:t>
      </w:r>
      <w:r w:rsidRPr="00F87CA1">
        <w:rPr>
          <w:sz w:val="24"/>
          <w:szCs w:val="24"/>
          <w:lang w:val="ru-RU"/>
        </w:rPr>
        <w:t>параметры):</w:t>
      </w:r>
    </w:p>
    <w:p w14:paraId="7E9CE771"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 xml:space="preserve">размер </w:t>
      </w:r>
      <w:r>
        <w:rPr>
          <w:sz w:val="24"/>
          <w:szCs w:val="24"/>
          <w:lang w:val="ru-RU"/>
        </w:rPr>
        <w:t>опор</w:t>
      </w:r>
      <w:r w:rsidRPr="00F87CA1">
        <w:rPr>
          <w:sz w:val="24"/>
          <w:szCs w:val="24"/>
          <w:lang w:val="ru-RU"/>
        </w:rPr>
        <w:t>ной пластины заземления;</w:t>
      </w:r>
    </w:p>
    <w:p w14:paraId="6467CABE"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 xml:space="preserve">крепежные перемычки </w:t>
      </w:r>
      <w:r>
        <w:rPr>
          <w:sz w:val="24"/>
          <w:szCs w:val="24"/>
          <w:lang w:val="ru-RU"/>
        </w:rPr>
        <w:t>опор</w:t>
      </w:r>
      <w:r w:rsidRPr="00F87CA1">
        <w:rPr>
          <w:sz w:val="24"/>
          <w:szCs w:val="24"/>
          <w:lang w:val="ru-RU"/>
        </w:rPr>
        <w:t>ной пластины заземления (количество, размер, горизонтальное или вертикальное расположение);</w:t>
      </w:r>
    </w:p>
    <w:p w14:paraId="7CD9BC0D"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характеристики поглощающего материала.</w:t>
      </w:r>
    </w:p>
    <w:p w14:paraId="4810478B" w14:textId="77777777" w:rsidR="00AE3356" w:rsidRDefault="00AE3356" w:rsidP="00AE3356">
      <w:pPr>
        <w:spacing w:line="360" w:lineRule="auto"/>
        <w:ind w:firstLine="720"/>
        <w:rPr>
          <w:sz w:val="24"/>
          <w:szCs w:val="24"/>
          <w:lang w:val="ru-RU"/>
        </w:rPr>
      </w:pPr>
      <w:r w:rsidRPr="00F87CA1">
        <w:rPr>
          <w:sz w:val="24"/>
          <w:szCs w:val="24"/>
          <w:lang w:val="ru-RU"/>
        </w:rPr>
        <w:t xml:space="preserve">Если требования </w:t>
      </w:r>
      <w:r>
        <w:rPr>
          <w:sz w:val="24"/>
          <w:szCs w:val="24"/>
          <w:lang w:val="ru-RU"/>
        </w:rPr>
        <w:t xml:space="preserve">к валидации </w:t>
      </w:r>
      <w:r w:rsidRPr="00F87CA1">
        <w:rPr>
          <w:sz w:val="24"/>
          <w:szCs w:val="24"/>
          <w:lang w:val="ru-RU"/>
        </w:rPr>
        <w:t xml:space="preserve">камеры не выполнены, то улучшить характеристики ALSE </w:t>
      </w:r>
      <w:r>
        <w:rPr>
          <w:sz w:val="24"/>
          <w:szCs w:val="24"/>
          <w:lang w:val="ru-RU"/>
        </w:rPr>
        <w:t xml:space="preserve">для соответствия </w:t>
      </w:r>
      <w:r w:rsidRPr="00F87CA1">
        <w:rPr>
          <w:sz w:val="24"/>
          <w:szCs w:val="24"/>
          <w:lang w:val="ru-RU"/>
        </w:rPr>
        <w:t>указанно</w:t>
      </w:r>
      <w:r>
        <w:rPr>
          <w:sz w:val="24"/>
          <w:szCs w:val="24"/>
          <w:lang w:val="ru-RU"/>
        </w:rPr>
        <w:t>му</w:t>
      </w:r>
      <w:r w:rsidRPr="00F87CA1">
        <w:rPr>
          <w:sz w:val="24"/>
          <w:szCs w:val="24"/>
          <w:lang w:val="ru-RU"/>
        </w:rPr>
        <w:t xml:space="preserve"> в данном приложении допуск</w:t>
      </w:r>
      <w:r>
        <w:rPr>
          <w:sz w:val="24"/>
          <w:szCs w:val="24"/>
          <w:lang w:val="ru-RU"/>
        </w:rPr>
        <w:t>у</w:t>
      </w:r>
      <w:r w:rsidRPr="00F87CA1">
        <w:rPr>
          <w:sz w:val="24"/>
          <w:szCs w:val="24"/>
          <w:lang w:val="ru-RU"/>
        </w:rPr>
        <w:t xml:space="preserve">, </w:t>
      </w:r>
      <w:r>
        <w:rPr>
          <w:sz w:val="24"/>
          <w:szCs w:val="24"/>
          <w:lang w:val="ru-RU"/>
        </w:rPr>
        <w:t>можно</w:t>
      </w:r>
      <w:r w:rsidRPr="00F87CA1">
        <w:rPr>
          <w:sz w:val="24"/>
          <w:szCs w:val="24"/>
          <w:lang w:val="ru-RU"/>
        </w:rPr>
        <w:t xml:space="preserve"> </w:t>
      </w:r>
      <w:r>
        <w:rPr>
          <w:sz w:val="24"/>
          <w:szCs w:val="24"/>
          <w:lang w:val="ru-RU"/>
        </w:rPr>
        <w:t>с помощью</w:t>
      </w:r>
      <w:r w:rsidRPr="00F87CA1">
        <w:rPr>
          <w:sz w:val="24"/>
          <w:szCs w:val="24"/>
          <w:lang w:val="ru-RU"/>
        </w:rPr>
        <w:t xml:space="preserve"> модификации одного или нескольких указанных выше параметров </w:t>
      </w:r>
      <w:r>
        <w:rPr>
          <w:sz w:val="24"/>
          <w:szCs w:val="24"/>
          <w:lang w:val="ru-RU"/>
        </w:rPr>
        <w:t xml:space="preserve"> влияния</w:t>
      </w:r>
      <w:r w:rsidRPr="00F87CA1">
        <w:rPr>
          <w:sz w:val="24"/>
          <w:szCs w:val="24"/>
          <w:lang w:val="ru-RU"/>
        </w:rPr>
        <w:t>.</w:t>
      </w:r>
    </w:p>
    <w:p w14:paraId="33956D0C" w14:textId="77777777" w:rsidR="00AE3356" w:rsidRPr="00F87CA1" w:rsidRDefault="00AE3356" w:rsidP="00AE3356">
      <w:pPr>
        <w:spacing w:line="360" w:lineRule="auto"/>
        <w:ind w:firstLine="720"/>
        <w:rPr>
          <w:sz w:val="24"/>
          <w:szCs w:val="24"/>
          <w:lang w:val="ru-RU"/>
        </w:rPr>
      </w:pPr>
      <w:r w:rsidRPr="008053F9">
        <w:rPr>
          <w:sz w:val="24"/>
          <w:szCs w:val="24"/>
          <w:lang w:val="ru-RU"/>
        </w:rPr>
        <w:t xml:space="preserve">Известно, что некоторые параметры, их характеристики и допуски, указанные в </w:t>
      </w:r>
      <w:r>
        <w:rPr>
          <w:sz w:val="24"/>
          <w:szCs w:val="24"/>
          <w:lang w:val="ru-RU"/>
        </w:rPr>
        <w:t>настоящем стандарте</w:t>
      </w:r>
      <w:r w:rsidRPr="008053F9">
        <w:rPr>
          <w:sz w:val="24"/>
          <w:szCs w:val="24"/>
          <w:lang w:val="ru-RU"/>
        </w:rPr>
        <w:t>, влияют на испытательную установку, что может вызвать существенные отклонения результатов измерений. В полосе частот от 10 до 100 МГц наиболее</w:t>
      </w:r>
      <w:r w:rsidRPr="00F87CA1">
        <w:rPr>
          <w:sz w:val="24"/>
          <w:szCs w:val="24"/>
          <w:lang w:val="ru-RU"/>
        </w:rPr>
        <w:t xml:space="preserve"> важными параметрами являются: размер </w:t>
      </w:r>
      <w:r>
        <w:rPr>
          <w:sz w:val="24"/>
          <w:szCs w:val="24"/>
          <w:lang w:val="ru-RU"/>
        </w:rPr>
        <w:t>опор</w:t>
      </w:r>
      <w:r w:rsidRPr="00F87CA1">
        <w:rPr>
          <w:sz w:val="24"/>
          <w:szCs w:val="24"/>
          <w:lang w:val="ru-RU"/>
        </w:rPr>
        <w:t xml:space="preserve">ной пластины заземления, ее соединения и характеристики поглощающих материалов. На рисунке </w:t>
      </w:r>
      <w:r w:rsidRPr="00F87CA1">
        <w:rPr>
          <w:sz w:val="24"/>
          <w:szCs w:val="24"/>
        </w:rPr>
        <w:t>I</w:t>
      </w:r>
      <w:r w:rsidRPr="00F87CA1">
        <w:rPr>
          <w:sz w:val="24"/>
          <w:szCs w:val="24"/>
          <w:lang w:val="ru-RU"/>
        </w:rPr>
        <w:t xml:space="preserve">.1 приведены примеры типичных уровней </w:t>
      </w:r>
      <w:r>
        <w:rPr>
          <w:sz w:val="24"/>
          <w:szCs w:val="24"/>
          <w:lang w:val="ru-RU"/>
        </w:rPr>
        <w:t>влияния</w:t>
      </w:r>
      <w:r w:rsidRPr="00F87CA1">
        <w:rPr>
          <w:sz w:val="24"/>
          <w:szCs w:val="24"/>
          <w:lang w:val="ru-RU"/>
        </w:rPr>
        <w:t xml:space="preserve"> этих параметров в полосе частот от 10 до100 МГц.</w:t>
      </w:r>
    </w:p>
    <w:p w14:paraId="06853F21" w14:textId="77777777" w:rsidR="00AE3356" w:rsidRPr="00F87CA1" w:rsidRDefault="00AE3356" w:rsidP="00AE3356">
      <w:pPr>
        <w:jc w:val="center"/>
        <w:rPr>
          <w:lang w:val="ru-RU"/>
        </w:rPr>
      </w:pPr>
      <w:r w:rsidRPr="00F87CA1">
        <w:rPr>
          <w:lang w:val="ru-RU"/>
        </w:rPr>
        <w:lastRenderedPageBreak/>
        <w:t xml:space="preserve"> </w:t>
      </w:r>
      <w:r>
        <w:rPr>
          <w:noProof/>
          <w:lang w:val="ru-RU" w:eastAsia="ru-RU"/>
        </w:rPr>
        <w:drawing>
          <wp:inline distT="0" distB="0" distL="0" distR="0" wp14:anchorId="5EAA85BA" wp14:editId="4ED92742">
            <wp:extent cx="6118860" cy="331660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I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18860" cy="3316605"/>
                    </a:xfrm>
                    <a:prstGeom prst="rect">
                      <a:avLst/>
                    </a:prstGeom>
                  </pic:spPr>
                </pic:pic>
              </a:graphicData>
            </a:graphic>
          </wp:inline>
        </w:drawing>
      </w:r>
    </w:p>
    <w:p w14:paraId="40D37954" w14:textId="77777777" w:rsidR="00AE3356" w:rsidRPr="00F87CA1" w:rsidRDefault="00AE3356" w:rsidP="00AE3356">
      <w:pPr>
        <w:spacing w:line="360" w:lineRule="auto"/>
        <w:rPr>
          <w:sz w:val="24"/>
          <w:szCs w:val="24"/>
          <w:lang w:val="ru-RU"/>
        </w:rPr>
      </w:pPr>
    </w:p>
    <w:p w14:paraId="0BE26908"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w:t>
      </w:r>
      <w:r w:rsidRPr="00D411A5">
        <w:rPr>
          <w:sz w:val="22"/>
          <w:szCs w:val="22"/>
        </w:rPr>
        <w:t>I</w:t>
      </w:r>
      <w:r w:rsidRPr="00D411A5">
        <w:rPr>
          <w:sz w:val="22"/>
          <w:szCs w:val="22"/>
          <w:lang w:val="ru-RU"/>
        </w:rPr>
        <w:t xml:space="preserve">.1 </w:t>
      </w:r>
      <w:r>
        <w:rPr>
          <w:sz w:val="22"/>
          <w:szCs w:val="22"/>
          <w:lang w:val="ru-RU"/>
        </w:rPr>
        <w:t>—</w:t>
      </w:r>
      <w:r w:rsidRPr="00D411A5">
        <w:rPr>
          <w:sz w:val="22"/>
          <w:szCs w:val="22"/>
          <w:lang w:val="ru-RU"/>
        </w:rPr>
        <w:t xml:space="preserve"> Примеры типичных параметров влияния ALSE в полосе частот </w:t>
      </w:r>
    </w:p>
    <w:p w14:paraId="07E3FF66" w14:textId="77777777" w:rsidR="00AE3356" w:rsidRPr="00D411A5" w:rsidRDefault="00AE3356" w:rsidP="00AE3356">
      <w:pPr>
        <w:spacing w:line="360" w:lineRule="auto"/>
        <w:jc w:val="center"/>
        <w:rPr>
          <w:sz w:val="22"/>
          <w:szCs w:val="22"/>
          <w:lang w:val="ru-RU"/>
        </w:rPr>
      </w:pPr>
      <w:r w:rsidRPr="00D411A5">
        <w:rPr>
          <w:sz w:val="22"/>
          <w:szCs w:val="22"/>
          <w:lang w:val="ru-RU"/>
        </w:rPr>
        <w:t>от 10 до 100 МГц</w:t>
      </w:r>
    </w:p>
    <w:p w14:paraId="50C994F7" w14:textId="77777777" w:rsidR="00AE3356" w:rsidRPr="00F87CA1" w:rsidRDefault="00AE3356" w:rsidP="00AE3356">
      <w:pPr>
        <w:suppressAutoHyphens w:val="0"/>
        <w:spacing w:line="360" w:lineRule="auto"/>
        <w:ind w:firstLine="720"/>
        <w:rPr>
          <w:sz w:val="24"/>
          <w:szCs w:val="24"/>
          <w:lang w:val="ru-RU"/>
        </w:rPr>
      </w:pPr>
    </w:p>
    <w:p w14:paraId="6064A850" w14:textId="77777777" w:rsidR="00AE3356" w:rsidRPr="00C40910" w:rsidRDefault="00AE3356" w:rsidP="00AE3356">
      <w:pPr>
        <w:spacing w:line="360" w:lineRule="auto"/>
        <w:ind w:firstLine="720"/>
        <w:rPr>
          <w:sz w:val="24"/>
          <w:szCs w:val="24"/>
          <w:lang w:val="ru-RU"/>
        </w:rPr>
      </w:pPr>
      <w:r w:rsidRPr="00F87CA1">
        <w:rPr>
          <w:sz w:val="24"/>
          <w:szCs w:val="24"/>
          <w:lang w:val="ru-RU"/>
        </w:rPr>
        <w:t>В некоторых случаях на частотах ниже 30 МГц мо</w:t>
      </w:r>
      <w:r>
        <w:rPr>
          <w:sz w:val="24"/>
          <w:szCs w:val="24"/>
          <w:lang w:val="ru-RU"/>
        </w:rPr>
        <w:t>жет</w:t>
      </w:r>
      <w:r w:rsidRPr="00F87CA1">
        <w:rPr>
          <w:sz w:val="24"/>
          <w:szCs w:val="24"/>
          <w:lang w:val="ru-RU"/>
        </w:rPr>
        <w:t xml:space="preserve"> наблюдаться резонанс. Тогда для уменьшения влияния резонанс</w:t>
      </w:r>
      <w:r>
        <w:rPr>
          <w:sz w:val="24"/>
          <w:szCs w:val="24"/>
          <w:lang w:val="ru-RU"/>
        </w:rPr>
        <w:t>а</w:t>
      </w:r>
      <w:r w:rsidRPr="00F87CA1">
        <w:rPr>
          <w:sz w:val="24"/>
          <w:szCs w:val="24"/>
          <w:lang w:val="ru-RU"/>
        </w:rPr>
        <w:t xml:space="preserve"> </w:t>
      </w:r>
      <w:r>
        <w:rPr>
          <w:sz w:val="24"/>
          <w:szCs w:val="24"/>
          <w:lang w:val="ru-RU"/>
        </w:rPr>
        <w:t>рекомендуется</w:t>
      </w:r>
      <w:r w:rsidRPr="00F87CA1">
        <w:rPr>
          <w:sz w:val="24"/>
          <w:szCs w:val="24"/>
          <w:lang w:val="ru-RU"/>
        </w:rPr>
        <w:t xml:space="preserve"> использовать специальные средства, такие как применение поглощающего материала (</w:t>
      </w:r>
      <w:r>
        <w:rPr>
          <w:sz w:val="24"/>
          <w:szCs w:val="24"/>
          <w:lang w:val="ru-RU"/>
        </w:rPr>
        <w:t>поглотитель в виде пенного блока</w:t>
      </w:r>
      <w:r w:rsidRPr="00F87CA1">
        <w:rPr>
          <w:sz w:val="24"/>
          <w:szCs w:val="24"/>
          <w:lang w:val="ru-RU"/>
        </w:rPr>
        <w:t xml:space="preserve">) между нижней частью приемной антенны и полом, или подсоединение </w:t>
      </w:r>
      <w:r w:rsidRPr="00C40910">
        <w:rPr>
          <w:sz w:val="24"/>
          <w:szCs w:val="24"/>
          <w:lang w:val="ru-RU"/>
        </w:rPr>
        <w:t xml:space="preserve">противовеса приемной антенны дополнительными крепежными перемычками к полу на стороне, противоположной месту подключения к </w:t>
      </w:r>
      <w:r>
        <w:rPr>
          <w:sz w:val="24"/>
          <w:szCs w:val="24"/>
          <w:lang w:val="ru-RU"/>
        </w:rPr>
        <w:t xml:space="preserve">опорной пластине заземления. Максимальное отношение длины к ширине для крепежных перемычек должно быть </w:t>
      </w:r>
      <w:r w:rsidRPr="00C40910">
        <w:rPr>
          <w:sz w:val="24"/>
          <w:szCs w:val="24"/>
          <w:lang w:val="ru-RU"/>
        </w:rPr>
        <w:t xml:space="preserve">7:1. В случае любой модификации стандартизованной установки она должна использоваться при фактических измерениях при валидации. </w:t>
      </w:r>
    </w:p>
    <w:p w14:paraId="1099E413" w14:textId="77777777" w:rsidR="00AE3356" w:rsidRPr="00F87CA1" w:rsidRDefault="00AE3356" w:rsidP="00AE3356">
      <w:pPr>
        <w:spacing w:line="360" w:lineRule="auto"/>
        <w:ind w:firstLine="720"/>
        <w:rPr>
          <w:sz w:val="24"/>
          <w:szCs w:val="24"/>
          <w:lang w:val="ru-RU"/>
        </w:rPr>
      </w:pPr>
      <w:r>
        <w:rPr>
          <w:sz w:val="24"/>
          <w:szCs w:val="24"/>
          <w:lang w:val="ru-RU"/>
        </w:rPr>
        <w:t>Процедуры валидации в данном приложении были намеренно ограничены</w:t>
      </w:r>
      <w:r w:rsidRPr="00F87CA1">
        <w:rPr>
          <w:sz w:val="24"/>
          <w:szCs w:val="24"/>
          <w:lang w:val="ru-RU"/>
        </w:rPr>
        <w:t xml:space="preserve"> полосой частот от 150 кГц до 1 ГГц. Исследования, проведенные во время подготовки данного приложения, показали, что используемые поглощающие материалы и заземление с </w:t>
      </w:r>
      <w:r>
        <w:rPr>
          <w:sz w:val="24"/>
          <w:szCs w:val="24"/>
          <w:lang w:val="ru-RU"/>
        </w:rPr>
        <w:t>использованием</w:t>
      </w:r>
      <w:r w:rsidRPr="00F87CA1">
        <w:rPr>
          <w:sz w:val="24"/>
          <w:szCs w:val="24"/>
          <w:lang w:val="ru-RU"/>
        </w:rPr>
        <w:t xml:space="preserve"> </w:t>
      </w:r>
      <w:r>
        <w:rPr>
          <w:sz w:val="24"/>
          <w:szCs w:val="24"/>
          <w:lang w:val="ru-RU"/>
        </w:rPr>
        <w:t>опор</w:t>
      </w:r>
      <w:r w:rsidRPr="00F87CA1">
        <w:rPr>
          <w:sz w:val="24"/>
          <w:szCs w:val="24"/>
          <w:lang w:val="ru-RU"/>
        </w:rPr>
        <w:t xml:space="preserve">ной пластины заземления в ALSE будут в общем случае вызывать наибольшие отклонения при измерении на частотах ниже 200 МГц. Поэтому было решено ограничить верхнюю частоту </w:t>
      </w:r>
      <w:r>
        <w:rPr>
          <w:sz w:val="24"/>
          <w:szCs w:val="24"/>
          <w:lang w:val="ru-RU"/>
        </w:rPr>
        <w:t>валидации</w:t>
      </w:r>
      <w:r w:rsidRPr="00F87CA1">
        <w:rPr>
          <w:sz w:val="24"/>
          <w:szCs w:val="24"/>
          <w:lang w:val="ru-RU"/>
        </w:rPr>
        <w:t xml:space="preserve"> камеры до 1 ГГц. Методы </w:t>
      </w:r>
      <w:r>
        <w:rPr>
          <w:sz w:val="24"/>
          <w:szCs w:val="24"/>
          <w:lang w:val="ru-RU"/>
        </w:rPr>
        <w:t>валидации</w:t>
      </w:r>
      <w:r w:rsidRPr="00F87CA1">
        <w:rPr>
          <w:sz w:val="24"/>
          <w:szCs w:val="24"/>
          <w:lang w:val="ru-RU"/>
        </w:rPr>
        <w:t xml:space="preserve"> выше 1 ГГц будут рассмотрены позднее.</w:t>
      </w:r>
    </w:p>
    <w:p w14:paraId="7ACF6CAA" w14:textId="77777777" w:rsidR="00AE3356" w:rsidRPr="00F87CA1" w:rsidRDefault="00AE3356" w:rsidP="00AE3356">
      <w:pPr>
        <w:rPr>
          <w:lang w:val="ru-RU"/>
        </w:rPr>
      </w:pPr>
    </w:p>
    <w:p w14:paraId="0288A5B4" w14:textId="77777777" w:rsidR="00AE3356" w:rsidRPr="00F87CA1" w:rsidRDefault="00000000" w:rsidP="00AE3356">
      <w:pPr>
        <w:jc w:val="center"/>
        <w:rPr>
          <w:lang w:val="ru-RU"/>
        </w:rPr>
      </w:pPr>
      <w:r>
        <w:rPr>
          <w:noProof/>
          <w:lang w:val="ru-RU" w:eastAsia="ru-RU"/>
        </w:rPr>
        <w:pict w14:anchorId="7BC3DE06">
          <v:group id="Group 640" o:spid="_x0000_s2197" style="position:absolute;left:0;text-align:left;margin-left:66.6pt;margin-top:24.65pt;width:336.9pt;height:381pt;z-index:251680256" coordorigin="2206,2107" coordsize="673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">
            <v:shape id="Text Box 3066" o:spid="_x0000_s2198" type="#_x0000_t202" style="position:absolute;left:4826;top:2107;width:1628;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K2cEA&#10;AADcAAAADwAAAGRycy9kb3ducmV2LnhtbERPyW7CMBC9I/UfrKnUGzilZVHAILog4MjyAaN4iEPj&#10;cRS7Sfh7jITEbZ7eOvNlZ0vRUO0LxwreBwkI4szpgnMFp+O6PwXhA7LG0jEpuJKH5eKlN8dUu5b3&#10;1BxCLmII+xQVmBCqVEqfGbLoB64ijtzZ1RZDhHUudY1tDLelHCbJWFosODYYrOjbUPZ3+LcKNitk&#10;8zXZrT+GP03+e7lum1H7qdTba7eagQjUhaf44d7qOH8ygvsz8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qytnBAAAA3AAAAA8AAAAAAAAAAAAAAAAAmAIAAGRycy9kb3du&#10;cmV2LnhtbFBLBQYAAAAABAAEAPUAAACGAwAAAAA=&#10;" stroked="f">
              <v:textbox inset=".1mm,.1mm,.1mm,.1mm">
                <w:txbxContent>
                  <w:p w14:paraId="676BF5E4" w14:textId="77777777" w:rsidR="003E0D95" w:rsidRPr="003B1556" w:rsidRDefault="003E0D95" w:rsidP="00AE3356">
                    <w:pPr>
                      <w:spacing w:line="160" w:lineRule="exact"/>
                      <w:jc w:val="center"/>
                      <w:rPr>
                        <w:sz w:val="16"/>
                        <w:szCs w:val="16"/>
                        <w:lang w:val="ru-RU"/>
                      </w:rPr>
                    </w:pPr>
                    <w:r w:rsidRPr="00DC4D08">
                      <w:rPr>
                        <w:sz w:val="16"/>
                        <w:szCs w:val="16"/>
                        <w:lang w:val="ru-RU"/>
                      </w:rPr>
                      <w:t xml:space="preserve">Метод моделирования с антенной типа </w:t>
                    </w:r>
                    <w:r>
                      <w:rPr>
                        <w:sz w:val="16"/>
                        <w:szCs w:val="16"/>
                        <w:lang w:val="ru-RU"/>
                      </w:rPr>
                      <w:t>«</w:t>
                    </w:r>
                    <w:r w:rsidRPr="00DC4D08">
                      <w:rPr>
                        <w:sz w:val="16"/>
                        <w:szCs w:val="16"/>
                        <w:lang w:val="ru-RU"/>
                      </w:rPr>
                      <w:t>длин</w:t>
                    </w:r>
                    <w:r>
                      <w:rPr>
                        <w:sz w:val="16"/>
                        <w:szCs w:val="16"/>
                        <w:lang w:val="ru-RU"/>
                      </w:rPr>
                      <w:t xml:space="preserve">ный провод» </w:t>
                    </w:r>
                    <w:r w:rsidRPr="009B030F">
                      <w:rPr>
                        <w:sz w:val="16"/>
                        <w:szCs w:val="16"/>
                        <w:lang w:val="ru-RU"/>
                      </w:rPr>
                      <w:t>(</w:t>
                    </w:r>
                    <w:r>
                      <w:rPr>
                        <w:sz w:val="16"/>
                        <w:szCs w:val="16"/>
                        <w:lang w:val="ru-RU"/>
                      </w:rPr>
                      <w:t xml:space="preserve">см. </w:t>
                    </w:r>
                    <w:r>
                      <w:rPr>
                        <w:sz w:val="16"/>
                        <w:szCs w:val="16"/>
                      </w:rPr>
                      <w:t>I</w:t>
                    </w:r>
                    <w:r w:rsidRPr="009B030F">
                      <w:rPr>
                        <w:sz w:val="16"/>
                        <w:szCs w:val="16"/>
                        <w:lang w:val="ru-RU"/>
                      </w:rPr>
                      <w:t>.</w:t>
                    </w:r>
                    <w:r>
                      <w:rPr>
                        <w:sz w:val="16"/>
                        <w:szCs w:val="16"/>
                        <w:lang w:val="ru-RU"/>
                      </w:rPr>
                      <w:t>2)</w:t>
                    </w:r>
                  </w:p>
                </w:txbxContent>
              </v:textbox>
            </v:shape>
            <v:shape id="Text Box 3067" o:spid="_x0000_s2199" type="#_x0000_t202" style="position:absolute;left:2206;top:4022;width:203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UrsEA&#10;AADcAAAADwAAAGRycy9kb3ducmV2LnhtbERPyU7DMBC9I/EP1iBxow7dFeJUpVDRHrt8wCge4kA8&#10;jmKTpH9fI1XqbZ7eOtlqsLXoqPWVYwWvowQEceF0xaWC82n7sgThA7LG2jEpuJCHVf74kGGqXc8H&#10;6o6hFDGEfYoKTAhNKqUvDFn0I9cQR+7btRZDhG0pdYt9DLe1HCfJXFqsODYYbGhjqPg9/lkFX2tk&#10;877Ybyfjj678/Lnsulk/Ver5aVi/gQg0hLv45t7pOH8xh/9n4gUyv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4VK7BAAAA3AAAAA8AAAAAAAAAAAAAAAAAmAIAAGRycy9kb3du&#10;cmV2LnhtbFBLBQYAAAAABAAEAPUAAACGAwAAAAA=&#10;" stroked="f">
              <v:textbox inset=".1mm,.1mm,.1mm,.1mm">
                <w:txbxContent>
                  <w:p w14:paraId="2923BB09" w14:textId="77777777" w:rsidR="003E0D95" w:rsidRDefault="003E0D95" w:rsidP="00AE3356">
                    <w:pPr>
                      <w:jc w:val="center"/>
                      <w:rPr>
                        <w:sz w:val="16"/>
                        <w:szCs w:val="16"/>
                        <w:lang w:val="ru-RU"/>
                      </w:rPr>
                    </w:pPr>
                    <w:r>
                      <w:rPr>
                        <w:sz w:val="16"/>
                        <w:szCs w:val="16"/>
                        <w:lang w:val="ru-RU"/>
                      </w:rPr>
                      <w:t>Результаты расчета при моделировании</w:t>
                    </w:r>
                  </w:p>
                  <w:p w14:paraId="5ACB1093" w14:textId="77777777" w:rsidR="003E0D95" w:rsidRPr="00425E99" w:rsidRDefault="003E0D95" w:rsidP="00AE3356">
                    <w:pPr>
                      <w:jc w:val="center"/>
                      <w:rPr>
                        <w:sz w:val="16"/>
                        <w:szCs w:val="16"/>
                        <w:lang w:val="ru-RU"/>
                      </w:rPr>
                    </w:pPr>
                    <w:r>
                      <w:rPr>
                        <w:sz w:val="16"/>
                        <w:szCs w:val="16"/>
                        <w:lang w:val="ru-RU"/>
                      </w:rPr>
                      <w:t xml:space="preserve">(см. </w:t>
                    </w:r>
                    <w:r>
                      <w:rPr>
                        <w:sz w:val="16"/>
                        <w:szCs w:val="16"/>
                      </w:rPr>
                      <w:t>I</w:t>
                    </w:r>
                    <w:r>
                      <w:rPr>
                        <w:sz w:val="16"/>
                        <w:szCs w:val="16"/>
                        <w:lang w:val="ru-RU"/>
                      </w:rPr>
                      <w:t>.</w:t>
                    </w:r>
                    <w:r w:rsidRPr="001346F9">
                      <w:rPr>
                        <w:sz w:val="16"/>
                        <w:szCs w:val="16"/>
                        <w:lang w:val="ru-RU"/>
                      </w:rPr>
                      <w:t>2</w:t>
                    </w:r>
                    <w:r>
                      <w:rPr>
                        <w:sz w:val="16"/>
                        <w:szCs w:val="16"/>
                        <w:lang w:val="ru-RU"/>
                      </w:rPr>
                      <w:t>.3.4)</w:t>
                    </w:r>
                  </w:p>
                </w:txbxContent>
              </v:textbox>
            </v:shape>
            <v:shape id="Text Box 3068" o:spid="_x0000_s2200" type="#_x0000_t202" style="position:absolute;left:7041;top:3977;width:1903;height:2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xNcEA&#10;AADcAAAADwAAAGRycy9kb3ducmV2LnhtbERPS27CMBDdI3EHa5C6AwfaEpRiEBRQYVnKAUbxNA7E&#10;4yh2k3D7ulIldvP0vrNc97YSLTW+dKxgOklAEOdOl1wouHwdxgsQPiBrrByTgjt5WK+GgyVm2nX8&#10;Se05FCKGsM9QgQmhzqT0uSGLfuJq4sh9u8ZiiLAppG6wi+G2krMkmUuLJccGgzW9G8pv5x+r4GOD&#10;bLbp6fA827XF/no/tq/di1JPo37zBiJQHx7if/dRx/lpCn/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08TXBAAAA3AAAAA8AAAAAAAAAAAAAAAAAmAIAAGRycy9kb3du&#10;cmV2LnhtbFBLBQYAAAAABAAEAPUAAACGAwAAAAA=&#10;" stroked="f">
              <v:textbox inset=".1mm,.1mm,.1mm,.1mm">
                <w:txbxContent>
                  <w:p w14:paraId="4A083671" w14:textId="77777777" w:rsidR="003E0D95" w:rsidRPr="00DC4D08" w:rsidRDefault="003E0D95" w:rsidP="00AE3356">
                    <w:pPr>
                      <w:jc w:val="center"/>
                      <w:rPr>
                        <w:sz w:val="16"/>
                        <w:szCs w:val="16"/>
                        <w:lang w:val="ru-RU"/>
                      </w:rPr>
                    </w:pPr>
                    <w:r w:rsidRPr="00425E99">
                      <w:rPr>
                        <w:sz w:val="16"/>
                        <w:szCs w:val="16"/>
                        <w:lang w:val="ru-RU"/>
                      </w:rPr>
                      <w:t>И</w:t>
                    </w:r>
                    <w:r w:rsidRPr="00F63C9B">
                      <w:rPr>
                        <w:sz w:val="16"/>
                        <w:szCs w:val="16"/>
                        <w:lang w:val="ru-RU"/>
                      </w:rPr>
                      <w:t>змерение</w:t>
                    </w:r>
                    <w:r>
                      <w:rPr>
                        <w:sz w:val="16"/>
                        <w:szCs w:val="16"/>
                        <w:lang w:val="ru-RU"/>
                      </w:rPr>
                      <w:t xml:space="preserve"> в ALSE</w:t>
                    </w:r>
                  </w:p>
                  <w:p w14:paraId="381D76B3" w14:textId="77777777" w:rsidR="003E0D95" w:rsidRDefault="003E0D95" w:rsidP="00AE3356">
                    <w:pPr>
                      <w:jc w:val="center"/>
                      <w:rPr>
                        <w:sz w:val="16"/>
                        <w:szCs w:val="16"/>
                        <w:lang w:val="ru-RU"/>
                      </w:rPr>
                    </w:pPr>
                    <w:r>
                      <w:rPr>
                        <w:sz w:val="16"/>
                        <w:szCs w:val="16"/>
                        <w:lang w:val="ru-RU"/>
                      </w:rPr>
                      <w:t>(см. I.</w:t>
                    </w:r>
                    <w:r w:rsidRPr="00AD1057">
                      <w:rPr>
                        <w:sz w:val="16"/>
                        <w:szCs w:val="16"/>
                        <w:lang w:val="ru-RU"/>
                      </w:rPr>
                      <w:t>2</w:t>
                    </w:r>
                    <w:r>
                      <w:rPr>
                        <w:sz w:val="16"/>
                        <w:szCs w:val="16"/>
                        <w:lang w:val="ru-RU"/>
                      </w:rPr>
                      <w:t>.3):</w:t>
                    </w:r>
                  </w:p>
                  <w:p w14:paraId="5D5F8F36" w14:textId="77777777" w:rsidR="003E0D95" w:rsidRDefault="003E0D95" w:rsidP="00AE3356">
                    <w:pPr>
                      <w:jc w:val="center"/>
                      <w:rPr>
                        <w:sz w:val="16"/>
                        <w:szCs w:val="16"/>
                        <w:lang w:val="ru-RU"/>
                      </w:rPr>
                    </w:pPr>
                    <w:r>
                      <w:rPr>
                        <w:sz w:val="16"/>
                        <w:szCs w:val="16"/>
                        <w:lang w:val="ru-RU"/>
                      </w:rPr>
                      <w:t>Установка ALSE в соответствии с 6.5 с излучающей антенной типа «длинный провод» в центре обычного размещения проводки</w:t>
                    </w:r>
                  </w:p>
                  <w:p w14:paraId="3605F0D2" w14:textId="77777777" w:rsidR="003E0D95" w:rsidRPr="00425E99" w:rsidRDefault="003E0D95" w:rsidP="00AE3356">
                    <w:pPr>
                      <w:jc w:val="center"/>
                      <w:rPr>
                        <w:sz w:val="16"/>
                        <w:szCs w:val="16"/>
                        <w:lang w:val="ru-RU"/>
                      </w:rPr>
                    </w:pPr>
                    <w:r>
                      <w:rPr>
                        <w:sz w:val="16"/>
                        <w:szCs w:val="16"/>
                        <w:lang w:val="ru-RU"/>
                      </w:rPr>
                      <w:t xml:space="preserve">(см. рисунок </w:t>
                    </w:r>
                    <w:r>
                      <w:rPr>
                        <w:sz w:val="16"/>
                        <w:szCs w:val="16"/>
                      </w:rPr>
                      <w:t>I</w:t>
                    </w:r>
                    <w:r>
                      <w:rPr>
                        <w:sz w:val="16"/>
                        <w:szCs w:val="16"/>
                        <w:lang w:val="ru-RU"/>
                      </w:rPr>
                      <w:t>.</w:t>
                    </w:r>
                    <w:r>
                      <w:rPr>
                        <w:sz w:val="16"/>
                        <w:szCs w:val="16"/>
                      </w:rPr>
                      <w:t>7</w:t>
                    </w:r>
                    <w:r>
                      <w:rPr>
                        <w:sz w:val="16"/>
                        <w:szCs w:val="16"/>
                        <w:lang w:val="ru-RU"/>
                      </w:rPr>
                      <w:t>)</w:t>
                    </w:r>
                  </w:p>
                </w:txbxContent>
              </v:textbox>
            </v:shape>
            <v:shape id="Text Box 3069" o:spid="_x0000_s2201" type="#_x0000_t202" style="position:absolute;left:7041;top:6567;width:1903;height:1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lR8UA&#10;AADcAAAADwAAAGRycy9kb3ducmV2LnhtbESPzU7DQAyE70i8w8pI3OiGUtoq7bYq0Ipy7M8DWFmT&#10;DWS9UXZJ0revD5W42ZrxzOflevC16qiNVWADz6MMFHERbMWlgfNp9zQHFROyxTowGbhQhPXq/m6J&#10;uQ09H6g7plJJCMccDbiUmlzrWDjyGEehIRbtO7Qek6xtqW2LvYT7Wo+zbKo9ViwNDht6d1T8Hv+8&#10;gc8Nsnubfe1exh9duf257LvXfmLM48OwWYBKNKR/8+16bwV/JrTyjEy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2VHxQAAANwAAAAPAAAAAAAAAAAAAAAAAJgCAABkcnMv&#10;ZG93bnJldi54bWxQSwUGAAAAAAQABAD1AAAAigMAAAAA&#10;" stroked="f">
              <v:textbox inset=".1mm,.1mm,.1mm,.1mm">
                <w:txbxContent>
                  <w:p w14:paraId="69CC8DB2" w14:textId="77777777" w:rsidR="003E0D95" w:rsidRDefault="003E0D95" w:rsidP="00AE3356">
                    <w:pPr>
                      <w:jc w:val="center"/>
                      <w:rPr>
                        <w:sz w:val="16"/>
                        <w:szCs w:val="16"/>
                        <w:lang w:val="ru-RU"/>
                      </w:rPr>
                    </w:pPr>
                    <w:r>
                      <w:rPr>
                        <w:sz w:val="16"/>
                        <w:szCs w:val="16"/>
                        <w:lang w:val="ru-RU"/>
                      </w:rPr>
                      <w:t>Выбор наибольшего значения измерений вертикальной или горизонтальной</w:t>
                    </w:r>
                    <w:r w:rsidRPr="00E02989">
                      <w:rPr>
                        <w:sz w:val="16"/>
                        <w:szCs w:val="16"/>
                        <w:lang w:val="ru-RU"/>
                      </w:rPr>
                      <w:t xml:space="preserve"> </w:t>
                    </w:r>
                    <w:r>
                      <w:rPr>
                        <w:sz w:val="16"/>
                        <w:szCs w:val="16"/>
                        <w:lang w:val="ru-RU"/>
                      </w:rPr>
                      <w:t>поляризации антенны</w:t>
                    </w:r>
                  </w:p>
                  <w:p w14:paraId="6764CB57" w14:textId="77777777" w:rsidR="003E0D95" w:rsidRPr="002907ED" w:rsidRDefault="003E0D95" w:rsidP="00AE3356">
                    <w:pPr>
                      <w:jc w:val="center"/>
                      <w:rPr>
                        <w:sz w:val="16"/>
                        <w:szCs w:val="16"/>
                        <w:lang w:val="ru-RU"/>
                      </w:rPr>
                    </w:pPr>
                    <w:r>
                      <w:rPr>
                        <w:sz w:val="16"/>
                        <w:szCs w:val="16"/>
                        <w:lang w:val="ru-RU"/>
                      </w:rPr>
                      <w:t xml:space="preserve">(см. </w:t>
                    </w:r>
                    <w:r>
                      <w:rPr>
                        <w:sz w:val="16"/>
                        <w:szCs w:val="16"/>
                      </w:rPr>
                      <w:t>I</w:t>
                    </w:r>
                    <w:r>
                      <w:rPr>
                        <w:sz w:val="16"/>
                        <w:szCs w:val="16"/>
                        <w:lang w:val="ru-RU"/>
                      </w:rPr>
                      <w:t>.2.3.2)</w:t>
                    </w:r>
                  </w:p>
                </w:txbxContent>
              </v:textbox>
            </v:shape>
            <v:shape id="Text Box 3070" o:spid="_x0000_s2202" type="#_x0000_t202" style="position:absolute;left:4517;top:8410;width:2156;height:1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A3MIA&#10;AADcAAAADwAAAGRycy9kb3ducmV2LnhtbERPS27CMBDdI3EHayqxI075lDbFIGhB0GVpDzCKp3FK&#10;PI5ik4Tb15WQ2M3T+85y3dtKtNT40rGCxyQFQZw7XXKh4PtrP34G4QOyxsoxKbiSh/VqOFhipl3H&#10;n9SeQiFiCPsMFZgQ6kxKnxuy6BNXE0fuxzUWQ4RNIXWDXQy3lZyk6ZO0WHJsMFjTm6H8fLpYBYcN&#10;stkuPvbTyXtb7H6vx3bezZQaPfSbVxCB+nAX39xHHecvXuD/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8DcwgAAANwAAAAPAAAAAAAAAAAAAAAAAJgCAABkcnMvZG93&#10;bnJldi54bWxQSwUGAAAAAAQABAD1AAAAhwMAAAAA&#10;" stroked="f">
              <v:textbox inset=".1mm,.1mm,.1mm,.1mm">
                <w:txbxContent>
                  <w:p w14:paraId="5B0580E2" w14:textId="77777777" w:rsidR="003E0D95" w:rsidRPr="00DC4D08" w:rsidRDefault="003E0D95" w:rsidP="00AE3356">
                    <w:pPr>
                      <w:jc w:val="center"/>
                      <w:rPr>
                        <w:sz w:val="16"/>
                        <w:szCs w:val="16"/>
                        <w:lang w:val="ru-RU"/>
                      </w:rPr>
                    </w:pPr>
                    <w:r>
                      <w:rPr>
                        <w:sz w:val="16"/>
                        <w:szCs w:val="16"/>
                        <w:lang w:val="ru-RU"/>
                      </w:rPr>
                      <w:t xml:space="preserve">Сравнение эталонных результатов таблицы I.1 с  результатами измерениями в ALSE (см. </w:t>
                    </w:r>
                    <w:r>
                      <w:rPr>
                        <w:sz w:val="16"/>
                        <w:szCs w:val="16"/>
                      </w:rPr>
                      <w:t>I</w:t>
                    </w:r>
                    <w:r>
                      <w:rPr>
                        <w:sz w:val="16"/>
                        <w:szCs w:val="16"/>
                        <w:lang w:val="ru-RU"/>
                      </w:rPr>
                      <w:t xml:space="preserve">.2.3.5) и определение соответствия (см. </w:t>
                    </w:r>
                    <w:r>
                      <w:rPr>
                        <w:sz w:val="16"/>
                        <w:szCs w:val="16"/>
                      </w:rPr>
                      <w:t>I</w:t>
                    </w:r>
                    <w:r>
                      <w:rPr>
                        <w:sz w:val="16"/>
                        <w:szCs w:val="16"/>
                        <w:lang w:val="ru-RU"/>
                      </w:rPr>
                      <w:t>.2.4)</w:t>
                    </w:r>
                  </w:p>
                </w:txbxContent>
              </v:textbox>
            </v:shape>
          </v:group>
        </w:pict>
      </w:r>
      <w:r>
        <w:rPr>
          <w:noProof/>
          <w:lang w:val="ru-RU" w:eastAsia="ru-RU"/>
        </w:rPr>
        <w:pict w14:anchorId="24297E39">
          <v:shape id="_x0000_s2203" type="#_x0000_t202" style="position:absolute;left:0;text-align:left;margin-left:396.35pt;margin-top:385.75pt;width:30.75pt;height:48.05pt;z-index:2516812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" fillcolor="white [3212]" stroked="f">
            <v:textbox style="layout-flow:vertical;mso-layout-flow-alt:bottom-to-top">
              <w:txbxContent>
                <w:p w14:paraId="72867A50" w14:textId="77777777" w:rsidR="003E0D95" w:rsidRDefault="003E0D95" w:rsidP="00AE3356">
                  <w:pPr>
                    <w:spacing w:line="240" w:lineRule="atLeast"/>
                  </w:pPr>
                </w:p>
              </w:txbxContent>
            </v:textbox>
          </v:shape>
        </w:pict>
      </w:r>
      <w:r w:rsidR="00AE3356">
        <w:rPr>
          <w:noProof/>
          <w:lang w:val="ru-RU" w:eastAsia="ru-RU"/>
        </w:rPr>
        <w:drawing>
          <wp:inline distT="0" distB="0" distL="0" distR="0" wp14:anchorId="66DC15DD" wp14:editId="243FB23A">
            <wp:extent cx="4948210" cy="5323624"/>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cstate="print"/>
                    <a:srcRect/>
                    <a:stretch>
                      <a:fillRect/>
                    </a:stretch>
                  </pic:blipFill>
                  <pic:spPr bwMode="auto">
                    <a:xfrm>
                      <a:off x="0" y="0"/>
                      <a:ext cx="4952509" cy="5328249"/>
                    </a:xfrm>
                    <a:prstGeom prst="rect">
                      <a:avLst/>
                    </a:prstGeom>
                    <a:noFill/>
                    <a:ln w="9525">
                      <a:noFill/>
                      <a:miter lim="800000"/>
                      <a:headEnd/>
                      <a:tailEnd/>
                    </a:ln>
                  </pic:spPr>
                </pic:pic>
              </a:graphicData>
            </a:graphic>
          </wp:inline>
        </w:drawing>
      </w:r>
    </w:p>
    <w:p w14:paraId="4F49AC41" w14:textId="77777777" w:rsidR="00AE3356" w:rsidRPr="00F87CA1" w:rsidRDefault="00AE3356" w:rsidP="00AE3356">
      <w:pPr>
        <w:spacing w:line="360" w:lineRule="auto"/>
        <w:jc w:val="center"/>
        <w:rPr>
          <w:sz w:val="24"/>
          <w:szCs w:val="24"/>
          <w:lang w:val="ru-RU"/>
        </w:rPr>
      </w:pPr>
    </w:p>
    <w:p w14:paraId="5862067E"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w:t>
      </w:r>
      <w:r w:rsidRPr="00D411A5">
        <w:rPr>
          <w:sz w:val="22"/>
          <w:szCs w:val="22"/>
        </w:rPr>
        <w:t>I</w:t>
      </w:r>
      <w:r w:rsidRPr="00D411A5">
        <w:rPr>
          <w:sz w:val="22"/>
          <w:szCs w:val="22"/>
          <w:lang w:val="ru-RU"/>
        </w:rPr>
        <w:t xml:space="preserve">.2 </w:t>
      </w:r>
      <w:r>
        <w:rPr>
          <w:sz w:val="22"/>
          <w:szCs w:val="22"/>
          <w:lang w:val="ru-RU"/>
        </w:rPr>
        <w:t>—</w:t>
      </w:r>
      <w:r w:rsidRPr="00D411A5">
        <w:rPr>
          <w:sz w:val="22"/>
          <w:szCs w:val="22"/>
          <w:lang w:val="ru-RU"/>
        </w:rPr>
        <w:t xml:space="preserve"> Визуальное представление процесса валидации ALSE</w:t>
      </w:r>
    </w:p>
    <w:p w14:paraId="439FE830" w14:textId="77777777" w:rsidR="00AE3356" w:rsidRPr="00F87CA1" w:rsidRDefault="00AE3356" w:rsidP="00AE3356">
      <w:pPr>
        <w:pStyle w:val="2"/>
        <w:numPr>
          <w:ilvl w:val="0"/>
          <w:numId w:val="0"/>
        </w:numPr>
        <w:spacing w:after="120" w:line="360" w:lineRule="auto"/>
        <w:ind w:firstLine="709"/>
      </w:pPr>
      <w:r w:rsidRPr="00F87CA1">
        <w:rPr>
          <w:lang w:val="en-US"/>
        </w:rPr>
        <w:t>I</w:t>
      </w:r>
      <w:r w:rsidRPr="00F87CA1">
        <w:t xml:space="preserve">.2 Метод </w:t>
      </w:r>
      <w:r>
        <w:t>валидации</w:t>
      </w:r>
    </w:p>
    <w:p w14:paraId="689B6029" w14:textId="77777777" w:rsidR="00AE3356" w:rsidRPr="00F87CA1" w:rsidRDefault="00AE3356" w:rsidP="00AE3356">
      <w:pPr>
        <w:spacing w:line="360" w:lineRule="auto"/>
        <w:ind w:firstLine="709"/>
        <w:rPr>
          <w:b/>
          <w:sz w:val="24"/>
          <w:szCs w:val="24"/>
          <w:lang w:val="ru-RU"/>
        </w:rPr>
      </w:pPr>
      <w:r w:rsidRPr="00F87CA1">
        <w:rPr>
          <w:b/>
          <w:sz w:val="24"/>
          <w:szCs w:val="24"/>
        </w:rPr>
        <w:t>I</w:t>
      </w:r>
      <w:r w:rsidRPr="00F87CA1">
        <w:rPr>
          <w:b/>
          <w:sz w:val="24"/>
          <w:szCs w:val="24"/>
          <w:lang w:val="ru-RU"/>
        </w:rPr>
        <w:t>.2.1 Общие представления</w:t>
      </w:r>
    </w:p>
    <w:p w14:paraId="2BC50639" w14:textId="77777777" w:rsidR="00AE3356" w:rsidRPr="00F87CA1" w:rsidRDefault="00AE3356" w:rsidP="00AE3356">
      <w:pPr>
        <w:spacing w:line="360" w:lineRule="auto"/>
        <w:ind w:left="113" w:firstLine="709"/>
        <w:rPr>
          <w:sz w:val="24"/>
          <w:szCs w:val="24"/>
          <w:lang w:val="ru-RU"/>
        </w:rPr>
      </w:pPr>
      <w:r>
        <w:rPr>
          <w:sz w:val="24"/>
          <w:szCs w:val="24"/>
          <w:lang w:val="ru-RU"/>
        </w:rPr>
        <w:t>М</w:t>
      </w:r>
      <w:r w:rsidRPr="00F87CA1">
        <w:rPr>
          <w:sz w:val="24"/>
          <w:szCs w:val="24"/>
          <w:lang w:val="ru-RU"/>
        </w:rPr>
        <w:t xml:space="preserve">етод </w:t>
      </w:r>
      <w:r>
        <w:rPr>
          <w:sz w:val="24"/>
          <w:szCs w:val="24"/>
          <w:lang w:val="ru-RU"/>
        </w:rPr>
        <w:t>валидации</w:t>
      </w:r>
      <w:r w:rsidRPr="00F87CA1">
        <w:rPr>
          <w:sz w:val="24"/>
          <w:szCs w:val="24"/>
          <w:lang w:val="ru-RU"/>
        </w:rPr>
        <w:t xml:space="preserve"> имеет следующие особенности:</w:t>
      </w:r>
    </w:p>
    <w:p w14:paraId="408C7FD0" w14:textId="77777777" w:rsidR="00AE3356" w:rsidRPr="00F87CA1" w:rsidRDefault="00AE3356" w:rsidP="00AE3356">
      <w:pPr>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используется </w:t>
      </w:r>
      <w:r>
        <w:rPr>
          <w:sz w:val="24"/>
          <w:szCs w:val="24"/>
          <w:lang w:val="ru-RU"/>
        </w:rPr>
        <w:t>излучатель</w:t>
      </w:r>
      <w:r w:rsidRPr="00F87CA1">
        <w:rPr>
          <w:sz w:val="24"/>
          <w:szCs w:val="24"/>
          <w:lang w:val="ru-RU"/>
        </w:rPr>
        <w:t xml:space="preserve"> </w:t>
      </w:r>
      <w:r>
        <w:rPr>
          <w:sz w:val="24"/>
          <w:szCs w:val="24"/>
          <w:lang w:val="ru-RU"/>
        </w:rPr>
        <w:t xml:space="preserve"> в виде стержня</w:t>
      </w:r>
      <w:r w:rsidRPr="00F87CA1">
        <w:rPr>
          <w:sz w:val="24"/>
          <w:szCs w:val="24"/>
          <w:lang w:val="ru-RU"/>
        </w:rPr>
        <w:t xml:space="preserve"> между двумя металлическими уголками в месте расположения кабельной проводки;</w:t>
      </w:r>
    </w:p>
    <w:p w14:paraId="691036DC" w14:textId="77777777" w:rsidR="00AE3356" w:rsidRPr="00F87CA1" w:rsidRDefault="00AE3356" w:rsidP="00AE3356">
      <w:pPr>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r>
      <w:r>
        <w:rPr>
          <w:sz w:val="24"/>
          <w:szCs w:val="24"/>
          <w:lang w:val="ru-RU"/>
        </w:rPr>
        <w:t xml:space="preserve">эталонные </w:t>
      </w:r>
      <w:r w:rsidRPr="00F87CA1">
        <w:rPr>
          <w:sz w:val="24"/>
          <w:szCs w:val="24"/>
          <w:lang w:val="ru-RU"/>
        </w:rPr>
        <w:t xml:space="preserve">значения </w:t>
      </w:r>
      <w:r>
        <w:rPr>
          <w:sz w:val="24"/>
          <w:szCs w:val="24"/>
          <w:lang w:val="ru-RU"/>
        </w:rPr>
        <w:t xml:space="preserve">поля </w:t>
      </w:r>
      <w:r w:rsidRPr="00F87CA1">
        <w:rPr>
          <w:sz w:val="24"/>
          <w:szCs w:val="24"/>
          <w:lang w:val="ru-RU"/>
        </w:rPr>
        <w:t xml:space="preserve">определяются посредством </w:t>
      </w:r>
      <w:r>
        <w:rPr>
          <w:sz w:val="24"/>
          <w:szCs w:val="24"/>
          <w:lang w:val="ru-RU"/>
        </w:rPr>
        <w:t xml:space="preserve">численного </w:t>
      </w:r>
      <w:r w:rsidRPr="00F87CA1">
        <w:rPr>
          <w:sz w:val="24"/>
          <w:szCs w:val="24"/>
          <w:lang w:val="ru-RU"/>
        </w:rPr>
        <w:t>моделирования;</w:t>
      </w:r>
    </w:p>
    <w:p w14:paraId="2E159022" w14:textId="77777777" w:rsidR="00AE3356" w:rsidRPr="00F87CA1" w:rsidRDefault="00AE3356" w:rsidP="00AE3356">
      <w:pPr>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 xml:space="preserve">измерения в ALSE выполняют с </w:t>
      </w:r>
      <w:r>
        <w:rPr>
          <w:sz w:val="24"/>
          <w:szCs w:val="24"/>
          <w:lang w:val="ru-RU"/>
        </w:rPr>
        <w:t xml:space="preserve">использованием измерительной </w:t>
      </w:r>
      <w:r w:rsidRPr="00F87CA1">
        <w:rPr>
          <w:sz w:val="24"/>
          <w:szCs w:val="24"/>
          <w:lang w:val="ru-RU"/>
        </w:rPr>
        <w:t>установк</w:t>
      </w:r>
      <w:r>
        <w:rPr>
          <w:sz w:val="24"/>
          <w:szCs w:val="24"/>
          <w:lang w:val="ru-RU"/>
        </w:rPr>
        <w:t>и</w:t>
      </w:r>
      <w:r w:rsidRPr="00F87CA1">
        <w:rPr>
          <w:sz w:val="24"/>
          <w:szCs w:val="24"/>
          <w:lang w:val="ru-RU"/>
        </w:rPr>
        <w:t>, указанной в 6.5;</w:t>
      </w:r>
    </w:p>
    <w:p w14:paraId="0C4725A5" w14:textId="77777777" w:rsidR="00AE3356" w:rsidRPr="00F87CA1" w:rsidRDefault="00AE3356" w:rsidP="00AE3356">
      <w:pPr>
        <w:suppressAutoHyphens w:val="0"/>
        <w:spacing w:line="360" w:lineRule="auto"/>
        <w:ind w:firstLine="709"/>
        <w:rPr>
          <w:sz w:val="24"/>
          <w:szCs w:val="24"/>
          <w:lang w:val="ru-RU"/>
        </w:rPr>
      </w:pPr>
      <w:r w:rsidRPr="0010658E">
        <w:rPr>
          <w:sz w:val="24"/>
          <w:szCs w:val="24"/>
          <w:lang w:val="ru-RU"/>
        </w:rPr>
        <w:lastRenderedPageBreak/>
        <w:t>-</w:t>
      </w:r>
      <w:r w:rsidRPr="0010658E">
        <w:rPr>
          <w:sz w:val="24"/>
          <w:szCs w:val="24"/>
          <w:lang w:val="ru-RU"/>
        </w:rPr>
        <w:tab/>
        <w:t>эталонные значения поля и результаты измерения в ALSE должны</w:t>
      </w:r>
      <w:r w:rsidRPr="00F87CA1">
        <w:rPr>
          <w:sz w:val="24"/>
          <w:szCs w:val="24"/>
          <w:lang w:val="ru-RU"/>
        </w:rPr>
        <w:t xml:space="preserve"> находиться в пределах указанного допуска.</w:t>
      </w:r>
    </w:p>
    <w:p w14:paraId="207BF4BF" w14:textId="77777777" w:rsidR="00AE3356" w:rsidRPr="00F87CA1" w:rsidRDefault="00AE3356" w:rsidP="00AE3356">
      <w:pPr>
        <w:spacing w:line="360" w:lineRule="auto"/>
        <w:ind w:firstLine="709"/>
        <w:rPr>
          <w:b/>
          <w:sz w:val="24"/>
          <w:szCs w:val="24"/>
          <w:lang w:val="ru-RU"/>
        </w:rPr>
      </w:pPr>
      <w:r w:rsidRPr="00F87CA1">
        <w:rPr>
          <w:b/>
          <w:sz w:val="24"/>
          <w:szCs w:val="24"/>
        </w:rPr>
        <w:t>I</w:t>
      </w:r>
      <w:r w:rsidRPr="00F87CA1">
        <w:rPr>
          <w:b/>
          <w:sz w:val="24"/>
          <w:szCs w:val="24"/>
          <w:lang w:val="ru-RU"/>
        </w:rPr>
        <w:t>.2.2 Оборудование</w:t>
      </w:r>
    </w:p>
    <w:p w14:paraId="4E691A01" w14:textId="77777777" w:rsidR="00AE3356" w:rsidRPr="00F87CA1" w:rsidRDefault="00AE3356" w:rsidP="00AE3356">
      <w:pPr>
        <w:spacing w:line="360" w:lineRule="auto"/>
        <w:ind w:firstLine="709"/>
        <w:rPr>
          <w:sz w:val="24"/>
          <w:szCs w:val="24"/>
          <w:lang w:val="ru-RU"/>
        </w:rPr>
      </w:pPr>
      <w:r w:rsidRPr="00F87CA1">
        <w:rPr>
          <w:sz w:val="24"/>
          <w:szCs w:val="24"/>
        </w:rPr>
        <w:t>I</w:t>
      </w:r>
      <w:r w:rsidRPr="00F87CA1">
        <w:rPr>
          <w:sz w:val="24"/>
          <w:szCs w:val="24"/>
          <w:lang w:val="ru-RU"/>
        </w:rPr>
        <w:t xml:space="preserve">.2.2.1 </w:t>
      </w:r>
      <w:r>
        <w:rPr>
          <w:sz w:val="24"/>
          <w:szCs w:val="24"/>
          <w:lang w:val="ru-RU"/>
        </w:rPr>
        <w:t>Средства измерений</w:t>
      </w:r>
    </w:p>
    <w:p w14:paraId="3117714E"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Измерения </w:t>
      </w:r>
      <w:r>
        <w:rPr>
          <w:sz w:val="24"/>
          <w:szCs w:val="24"/>
          <w:lang w:val="ru-RU"/>
        </w:rPr>
        <w:t>следует</w:t>
      </w:r>
      <w:r w:rsidRPr="00F87CA1">
        <w:rPr>
          <w:sz w:val="24"/>
          <w:szCs w:val="24"/>
          <w:lang w:val="ru-RU"/>
        </w:rPr>
        <w:t xml:space="preserve"> выполнять ВЧ измерительными устройствами с номинальным выходным или входным </w:t>
      </w:r>
      <w:r>
        <w:rPr>
          <w:sz w:val="24"/>
          <w:szCs w:val="24"/>
          <w:lang w:val="ru-RU"/>
        </w:rPr>
        <w:t>полным сопротивлением</w:t>
      </w:r>
      <w:r w:rsidRPr="00F87CA1">
        <w:rPr>
          <w:sz w:val="24"/>
          <w:szCs w:val="24"/>
          <w:lang w:val="ru-RU"/>
        </w:rPr>
        <w:t xml:space="preserve"> 50 Ом. Примерами являются:</w:t>
      </w:r>
    </w:p>
    <w:p w14:paraId="6B62881D"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анализатор</w:t>
      </w:r>
      <w:r>
        <w:rPr>
          <w:sz w:val="24"/>
          <w:szCs w:val="24"/>
          <w:lang w:val="ru-RU"/>
        </w:rPr>
        <w:t xml:space="preserve"> цепей</w:t>
      </w:r>
      <w:r w:rsidRPr="00F87CA1">
        <w:rPr>
          <w:sz w:val="24"/>
          <w:szCs w:val="24"/>
          <w:lang w:val="ru-RU"/>
        </w:rPr>
        <w:t>;</w:t>
      </w:r>
    </w:p>
    <w:p w14:paraId="3E0CA504"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анализатор спектра или измерительный приемник с трекинг-генератором;</w:t>
      </w:r>
    </w:p>
    <w:p w14:paraId="06235443" w14:textId="77777777" w:rsidR="00AE3356" w:rsidRPr="00F87CA1" w:rsidRDefault="00AE3356" w:rsidP="00AE3356">
      <w:pPr>
        <w:tabs>
          <w:tab w:val="left" w:pos="1134"/>
        </w:tabs>
        <w:suppressAutoHyphens w:val="0"/>
        <w:spacing w:line="360" w:lineRule="auto"/>
        <w:ind w:firstLine="709"/>
        <w:rPr>
          <w:sz w:val="24"/>
          <w:szCs w:val="24"/>
          <w:lang w:val="ru-RU"/>
        </w:rPr>
      </w:pPr>
      <w:r w:rsidRPr="00F87CA1">
        <w:rPr>
          <w:sz w:val="24"/>
          <w:szCs w:val="24"/>
          <w:lang w:val="ru-RU"/>
        </w:rPr>
        <w:t>-</w:t>
      </w:r>
      <w:r w:rsidRPr="00F87CA1">
        <w:rPr>
          <w:sz w:val="24"/>
          <w:szCs w:val="24"/>
          <w:lang w:val="ru-RU"/>
        </w:rPr>
        <w:tab/>
        <w:t>генератор сигналов и анализатор спектра или измерительный приемник.</w:t>
      </w:r>
    </w:p>
    <w:p w14:paraId="14643E99" w14:textId="77777777" w:rsidR="00AE3356" w:rsidRPr="00F87CA1" w:rsidRDefault="00AE3356" w:rsidP="00AE3356">
      <w:pPr>
        <w:spacing w:line="360" w:lineRule="auto"/>
        <w:ind w:firstLine="709"/>
        <w:rPr>
          <w:sz w:val="24"/>
          <w:szCs w:val="24"/>
          <w:lang w:val="ru-RU"/>
        </w:rPr>
      </w:pPr>
      <w:r w:rsidRPr="00F87CA1">
        <w:rPr>
          <w:sz w:val="24"/>
          <w:szCs w:val="24"/>
        </w:rPr>
        <w:t>I</w:t>
      </w:r>
      <w:r w:rsidRPr="00F87CA1">
        <w:rPr>
          <w:sz w:val="24"/>
          <w:szCs w:val="24"/>
          <w:lang w:val="ru-RU"/>
        </w:rPr>
        <w:t xml:space="preserve">.2.2.2 </w:t>
      </w:r>
      <w:r>
        <w:rPr>
          <w:sz w:val="24"/>
          <w:szCs w:val="24"/>
          <w:lang w:val="ru-RU"/>
        </w:rPr>
        <w:t xml:space="preserve">Излучающая </w:t>
      </w:r>
      <w:r w:rsidRPr="00F87CA1">
        <w:rPr>
          <w:sz w:val="24"/>
          <w:szCs w:val="24"/>
          <w:lang w:val="ru-RU"/>
        </w:rPr>
        <w:t>антенна</w:t>
      </w:r>
    </w:p>
    <w:p w14:paraId="64C22628"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На результаты </w:t>
      </w:r>
      <w:r>
        <w:rPr>
          <w:sz w:val="24"/>
          <w:szCs w:val="24"/>
          <w:lang w:val="ru-RU"/>
        </w:rPr>
        <w:t xml:space="preserve"> проверки  </w:t>
      </w:r>
      <w:r w:rsidRPr="00F87CA1">
        <w:rPr>
          <w:sz w:val="24"/>
          <w:szCs w:val="24"/>
          <w:lang w:val="ru-RU"/>
        </w:rPr>
        <w:t xml:space="preserve">ALSE может влиять кабель, соединяющий </w:t>
      </w:r>
      <w:r>
        <w:rPr>
          <w:sz w:val="24"/>
          <w:szCs w:val="24"/>
          <w:lang w:val="ru-RU"/>
        </w:rPr>
        <w:t>излучающую</w:t>
      </w:r>
      <w:r w:rsidRPr="00F87CA1">
        <w:rPr>
          <w:sz w:val="24"/>
          <w:szCs w:val="24"/>
          <w:lang w:val="ru-RU"/>
        </w:rPr>
        <w:t xml:space="preserve"> антенну с источником сигнала. Для </w:t>
      </w:r>
      <w:r>
        <w:rPr>
          <w:sz w:val="24"/>
          <w:szCs w:val="24"/>
          <w:lang w:val="ru-RU"/>
        </w:rPr>
        <w:t>уменьшения</w:t>
      </w:r>
      <w:r w:rsidRPr="00F87CA1">
        <w:rPr>
          <w:sz w:val="24"/>
          <w:szCs w:val="24"/>
          <w:lang w:val="ru-RU"/>
        </w:rPr>
        <w:t xml:space="preserve"> </w:t>
      </w:r>
      <w:r>
        <w:rPr>
          <w:sz w:val="24"/>
          <w:szCs w:val="24"/>
          <w:lang w:val="ru-RU"/>
        </w:rPr>
        <w:t>этого влияния</w:t>
      </w:r>
      <w:r w:rsidRPr="00F87CA1">
        <w:rPr>
          <w:sz w:val="24"/>
          <w:szCs w:val="24"/>
          <w:lang w:val="ru-RU"/>
        </w:rPr>
        <w:t xml:space="preserve"> на </w:t>
      </w:r>
      <w:r>
        <w:rPr>
          <w:sz w:val="24"/>
          <w:szCs w:val="24"/>
          <w:lang w:val="ru-RU"/>
        </w:rPr>
        <w:t>него</w:t>
      </w:r>
      <w:r w:rsidRPr="00F87CA1">
        <w:rPr>
          <w:sz w:val="24"/>
          <w:szCs w:val="24"/>
          <w:lang w:val="ru-RU"/>
        </w:rPr>
        <w:t xml:space="preserve"> необходимо устанавливать ферриты. </w:t>
      </w:r>
      <w:r w:rsidRPr="00DF057D">
        <w:rPr>
          <w:sz w:val="24"/>
          <w:szCs w:val="24"/>
          <w:lang w:val="ru-RU"/>
        </w:rPr>
        <w:t xml:space="preserve">Кабель должен быть проложен </w:t>
      </w:r>
      <w:r>
        <w:rPr>
          <w:sz w:val="24"/>
          <w:szCs w:val="24"/>
          <w:lang w:val="ru-RU"/>
        </w:rPr>
        <w:t>в направлении</w:t>
      </w:r>
      <w:r w:rsidRPr="00DF057D">
        <w:rPr>
          <w:sz w:val="24"/>
          <w:szCs w:val="24"/>
          <w:lang w:val="ru-RU"/>
        </w:rPr>
        <w:t xml:space="preserve"> к задней части опорной </w:t>
      </w:r>
      <w:r>
        <w:rPr>
          <w:sz w:val="24"/>
          <w:szCs w:val="24"/>
          <w:lang w:val="ru-RU"/>
        </w:rPr>
        <w:t xml:space="preserve"> пластины</w:t>
      </w:r>
      <w:r w:rsidRPr="00DF057D">
        <w:rPr>
          <w:sz w:val="24"/>
          <w:szCs w:val="24"/>
          <w:lang w:val="ru-RU"/>
        </w:rPr>
        <w:t xml:space="preserve"> заземления, </w:t>
      </w:r>
      <w:r>
        <w:rPr>
          <w:sz w:val="24"/>
          <w:szCs w:val="24"/>
          <w:lang w:val="ru-RU"/>
        </w:rPr>
        <w:t xml:space="preserve">как можно дальше </w:t>
      </w:r>
      <w:r w:rsidRPr="00DF057D">
        <w:rPr>
          <w:sz w:val="24"/>
          <w:szCs w:val="24"/>
          <w:lang w:val="ru-RU"/>
        </w:rPr>
        <w:t xml:space="preserve">от приемной антенны и размещен непосредственно на опорной </w:t>
      </w:r>
      <w:r>
        <w:rPr>
          <w:sz w:val="24"/>
          <w:szCs w:val="24"/>
          <w:lang w:val="ru-RU"/>
        </w:rPr>
        <w:t>пластине</w:t>
      </w:r>
      <w:r w:rsidRPr="00DF057D">
        <w:rPr>
          <w:sz w:val="24"/>
          <w:szCs w:val="24"/>
          <w:lang w:val="ru-RU"/>
        </w:rPr>
        <w:t xml:space="preserve"> заземления.</w:t>
      </w:r>
      <w:r>
        <w:rPr>
          <w:sz w:val="24"/>
          <w:szCs w:val="24"/>
          <w:lang w:val="ru-RU"/>
        </w:rPr>
        <w:t xml:space="preserve"> </w:t>
      </w:r>
      <w:r w:rsidRPr="00F87CA1">
        <w:rPr>
          <w:sz w:val="24"/>
          <w:szCs w:val="24"/>
          <w:lang w:val="ru-RU"/>
        </w:rPr>
        <w:t>Настоятельно</w:t>
      </w:r>
      <w:r>
        <w:rPr>
          <w:sz w:val="24"/>
          <w:szCs w:val="24"/>
          <w:lang w:val="ru-RU"/>
        </w:rPr>
        <w:t xml:space="preserve"> р</w:t>
      </w:r>
      <w:r w:rsidRPr="00F87CA1">
        <w:rPr>
          <w:sz w:val="24"/>
          <w:szCs w:val="24"/>
          <w:lang w:val="ru-RU"/>
        </w:rPr>
        <w:t>екомендуется</w:t>
      </w:r>
      <w:r>
        <w:rPr>
          <w:sz w:val="24"/>
          <w:szCs w:val="24"/>
          <w:lang w:val="ru-RU"/>
        </w:rPr>
        <w:t xml:space="preserve"> использовать </w:t>
      </w:r>
      <w:r w:rsidRPr="00F87CA1">
        <w:rPr>
          <w:sz w:val="24"/>
          <w:szCs w:val="24"/>
          <w:lang w:val="ru-RU"/>
        </w:rPr>
        <w:t>ферриты</w:t>
      </w:r>
      <w:r>
        <w:rPr>
          <w:sz w:val="24"/>
          <w:szCs w:val="24"/>
          <w:lang w:val="ru-RU"/>
        </w:rPr>
        <w:t>,</w:t>
      </w:r>
      <w:r w:rsidRPr="00F87CA1">
        <w:rPr>
          <w:sz w:val="24"/>
          <w:szCs w:val="24"/>
          <w:lang w:val="ru-RU"/>
        </w:rPr>
        <w:t xml:space="preserve"> </w:t>
      </w:r>
      <w:r>
        <w:rPr>
          <w:sz w:val="24"/>
          <w:szCs w:val="24"/>
          <w:lang w:val="ru-RU"/>
        </w:rPr>
        <w:t>которые создают полное сопротивление</w:t>
      </w:r>
      <w:r w:rsidRPr="00F87CA1">
        <w:rPr>
          <w:sz w:val="24"/>
          <w:szCs w:val="24"/>
          <w:lang w:val="ru-RU"/>
        </w:rPr>
        <w:t xml:space="preserve"> </w:t>
      </w:r>
      <w:r>
        <w:rPr>
          <w:sz w:val="24"/>
          <w:szCs w:val="24"/>
          <w:lang w:val="ru-RU"/>
        </w:rPr>
        <w:t xml:space="preserve">не менее </w:t>
      </w:r>
      <w:r w:rsidRPr="00F87CA1">
        <w:rPr>
          <w:sz w:val="24"/>
          <w:szCs w:val="24"/>
          <w:lang w:val="ru-RU"/>
        </w:rPr>
        <w:t xml:space="preserve">50 Ом на частоте 25 МГц и 110 Ом на частоте 100 МГц </w:t>
      </w:r>
      <w:r>
        <w:rPr>
          <w:sz w:val="24"/>
          <w:szCs w:val="24"/>
          <w:lang w:val="ru-RU"/>
        </w:rPr>
        <w:t>и размещать их</w:t>
      </w:r>
      <w:r w:rsidRPr="00F87CA1">
        <w:rPr>
          <w:sz w:val="24"/>
          <w:szCs w:val="24"/>
          <w:lang w:val="ru-RU"/>
        </w:rPr>
        <w:t xml:space="preserve"> на кабелях </w:t>
      </w:r>
      <w:r>
        <w:rPr>
          <w:sz w:val="24"/>
          <w:szCs w:val="24"/>
          <w:lang w:val="ru-RU"/>
        </w:rPr>
        <w:t>излучающей</w:t>
      </w:r>
      <w:r w:rsidRPr="00F87CA1">
        <w:rPr>
          <w:sz w:val="24"/>
          <w:szCs w:val="24"/>
          <w:lang w:val="ru-RU"/>
        </w:rPr>
        <w:t xml:space="preserve"> и приемной антенн через каждые 20 см по всей длине в пределах </w:t>
      </w:r>
      <w:r>
        <w:rPr>
          <w:sz w:val="24"/>
          <w:szCs w:val="24"/>
          <w:lang w:val="ru-RU"/>
        </w:rPr>
        <w:t xml:space="preserve">проверяемой </w:t>
      </w:r>
      <w:r w:rsidRPr="00F87CA1">
        <w:rPr>
          <w:sz w:val="24"/>
          <w:szCs w:val="24"/>
          <w:lang w:val="ru-RU"/>
        </w:rPr>
        <w:t>ALSE.</w:t>
      </w:r>
    </w:p>
    <w:p w14:paraId="073EBDAD" w14:textId="77777777" w:rsidR="00AE3356" w:rsidRPr="00F87CA1" w:rsidRDefault="00AE3356" w:rsidP="00AE3356">
      <w:pPr>
        <w:spacing w:line="360" w:lineRule="auto"/>
        <w:ind w:left="113" w:firstLine="709"/>
        <w:rPr>
          <w:sz w:val="24"/>
          <w:szCs w:val="24"/>
          <w:lang w:val="ru-RU"/>
        </w:rPr>
      </w:pPr>
      <w:r>
        <w:rPr>
          <w:sz w:val="24"/>
          <w:szCs w:val="24"/>
          <w:lang w:val="ru-RU"/>
        </w:rPr>
        <w:t>Излучатель</w:t>
      </w:r>
      <w:r w:rsidRPr="00F87CA1">
        <w:rPr>
          <w:sz w:val="24"/>
          <w:szCs w:val="24"/>
          <w:lang w:val="ru-RU"/>
        </w:rPr>
        <w:t xml:space="preserve"> состоит из </w:t>
      </w:r>
      <w:r>
        <w:rPr>
          <w:sz w:val="24"/>
          <w:szCs w:val="24"/>
          <w:lang w:val="ru-RU"/>
        </w:rPr>
        <w:t xml:space="preserve">латунного стержня </w:t>
      </w:r>
      <w:r w:rsidRPr="00F87CA1">
        <w:rPr>
          <w:sz w:val="24"/>
          <w:szCs w:val="24"/>
          <w:lang w:val="ru-RU"/>
        </w:rPr>
        <w:t>диаметром (4</w:t>
      </w:r>
      <w:r>
        <w:rPr>
          <w:sz w:val="24"/>
          <w:szCs w:val="24"/>
          <w:lang w:val="ru-RU"/>
        </w:rPr>
        <w:t>,0</w:t>
      </w:r>
      <w:r w:rsidRPr="00F87CA1">
        <w:rPr>
          <w:sz w:val="24"/>
          <w:szCs w:val="24"/>
          <w:lang w:val="ru-RU"/>
        </w:rPr>
        <w:t xml:space="preserve"> ± 0,2) мм, расположенного на высоте (50 ± 2) мм (между </w:t>
      </w:r>
      <w:r>
        <w:rPr>
          <w:sz w:val="24"/>
          <w:szCs w:val="24"/>
          <w:lang w:val="ru-RU"/>
        </w:rPr>
        <w:t>опор</w:t>
      </w:r>
      <w:r w:rsidRPr="00F87CA1">
        <w:rPr>
          <w:sz w:val="24"/>
          <w:szCs w:val="24"/>
          <w:lang w:val="ru-RU"/>
        </w:rPr>
        <w:t xml:space="preserve">ной пластиной заземления и ближайшей точкой </w:t>
      </w:r>
      <w:r>
        <w:rPr>
          <w:sz w:val="24"/>
          <w:szCs w:val="24"/>
          <w:lang w:val="ru-RU"/>
        </w:rPr>
        <w:t>стержня</w:t>
      </w:r>
      <w:r w:rsidRPr="00F87CA1">
        <w:rPr>
          <w:sz w:val="24"/>
          <w:szCs w:val="24"/>
          <w:lang w:val="ru-RU"/>
        </w:rPr>
        <w:t xml:space="preserve">) </w:t>
      </w:r>
      <w:r>
        <w:rPr>
          <w:sz w:val="24"/>
          <w:szCs w:val="24"/>
          <w:lang w:val="ru-RU"/>
        </w:rPr>
        <w:t>над</w:t>
      </w:r>
      <w:r w:rsidRPr="00F87CA1">
        <w:rPr>
          <w:sz w:val="24"/>
          <w:szCs w:val="24"/>
          <w:lang w:val="ru-RU"/>
        </w:rPr>
        <w:t xml:space="preserve"> </w:t>
      </w:r>
      <w:r>
        <w:rPr>
          <w:sz w:val="24"/>
          <w:szCs w:val="24"/>
          <w:lang w:val="ru-RU"/>
        </w:rPr>
        <w:t>опор</w:t>
      </w:r>
      <w:r w:rsidRPr="00F87CA1">
        <w:rPr>
          <w:sz w:val="24"/>
          <w:szCs w:val="24"/>
          <w:lang w:val="ru-RU"/>
        </w:rPr>
        <w:t>ной пластин</w:t>
      </w:r>
      <w:r>
        <w:rPr>
          <w:sz w:val="24"/>
          <w:szCs w:val="24"/>
          <w:lang w:val="ru-RU"/>
        </w:rPr>
        <w:t>ой</w:t>
      </w:r>
      <w:r w:rsidRPr="00F87CA1">
        <w:rPr>
          <w:sz w:val="24"/>
          <w:szCs w:val="24"/>
          <w:lang w:val="ru-RU"/>
        </w:rPr>
        <w:t xml:space="preserve"> заземления и идущего параллельно переднему краю. Расстояние между краем </w:t>
      </w:r>
      <w:r>
        <w:rPr>
          <w:sz w:val="24"/>
          <w:szCs w:val="24"/>
          <w:lang w:val="ru-RU"/>
        </w:rPr>
        <w:t>опор</w:t>
      </w:r>
      <w:r w:rsidRPr="00F87CA1">
        <w:rPr>
          <w:sz w:val="24"/>
          <w:szCs w:val="24"/>
          <w:lang w:val="ru-RU"/>
        </w:rPr>
        <w:t xml:space="preserve">ной пластины заземления и </w:t>
      </w:r>
      <w:r>
        <w:rPr>
          <w:sz w:val="24"/>
          <w:szCs w:val="24"/>
          <w:lang w:val="ru-RU"/>
        </w:rPr>
        <w:t>стержнем</w:t>
      </w:r>
      <w:r w:rsidRPr="00F87CA1">
        <w:rPr>
          <w:sz w:val="24"/>
          <w:szCs w:val="24"/>
          <w:lang w:val="ru-RU"/>
        </w:rPr>
        <w:t xml:space="preserve"> составляет (100 ± 2) мм. </w:t>
      </w:r>
      <w:r>
        <w:rPr>
          <w:sz w:val="24"/>
          <w:szCs w:val="24"/>
          <w:lang w:val="ru-RU"/>
        </w:rPr>
        <w:t>Стержень</w:t>
      </w:r>
      <w:r w:rsidRPr="00F87CA1">
        <w:rPr>
          <w:sz w:val="24"/>
          <w:szCs w:val="24"/>
          <w:lang w:val="ru-RU"/>
        </w:rPr>
        <w:t xml:space="preserve"> поддерживается двумя металлическими уголками (см</w:t>
      </w:r>
      <w:r>
        <w:rPr>
          <w:sz w:val="24"/>
          <w:szCs w:val="24"/>
          <w:lang w:val="ru-RU"/>
        </w:rPr>
        <w:t>.</w:t>
      </w:r>
      <w:r w:rsidRPr="00F87CA1">
        <w:rPr>
          <w:sz w:val="24"/>
          <w:szCs w:val="24"/>
          <w:lang w:val="ru-RU"/>
        </w:rPr>
        <w:t xml:space="preserve"> рисунок I.3), которые находятся на расстояни</w:t>
      </w:r>
      <w:r>
        <w:rPr>
          <w:sz w:val="24"/>
          <w:szCs w:val="24"/>
          <w:lang w:val="ru-RU"/>
        </w:rPr>
        <w:t>и</w:t>
      </w:r>
      <w:r w:rsidRPr="00F87CA1">
        <w:rPr>
          <w:sz w:val="24"/>
          <w:szCs w:val="24"/>
          <w:lang w:val="ru-RU"/>
        </w:rPr>
        <w:t xml:space="preserve"> </w:t>
      </w:r>
      <w:r>
        <w:rPr>
          <w:sz w:val="24"/>
          <w:szCs w:val="24"/>
          <w:lang w:val="ru-RU"/>
        </w:rPr>
        <w:br/>
      </w:r>
      <w:r w:rsidRPr="00F87CA1">
        <w:rPr>
          <w:sz w:val="24"/>
          <w:szCs w:val="24"/>
          <w:lang w:val="ru-RU"/>
        </w:rPr>
        <w:t xml:space="preserve">(500 ± 5) мм. Для </w:t>
      </w:r>
      <w:r>
        <w:rPr>
          <w:sz w:val="24"/>
          <w:szCs w:val="24"/>
          <w:lang w:val="ru-RU"/>
        </w:rPr>
        <w:t xml:space="preserve">сохранения жесткости </w:t>
      </w:r>
      <w:r w:rsidRPr="00F87CA1">
        <w:rPr>
          <w:sz w:val="24"/>
          <w:szCs w:val="24"/>
          <w:lang w:val="ru-RU"/>
        </w:rPr>
        <w:t>конфигурации антенн</w:t>
      </w:r>
      <w:r>
        <w:rPr>
          <w:sz w:val="24"/>
          <w:szCs w:val="24"/>
          <w:lang w:val="ru-RU"/>
        </w:rPr>
        <w:t>ы</w:t>
      </w:r>
      <w:r w:rsidRPr="00F87CA1">
        <w:rPr>
          <w:sz w:val="24"/>
          <w:szCs w:val="24"/>
          <w:lang w:val="ru-RU"/>
        </w:rPr>
        <w:t xml:space="preserve"> рекомендуется зафиксировать ее на металлической пластине, выполненной из такого же материала, что и </w:t>
      </w:r>
      <w:r>
        <w:rPr>
          <w:sz w:val="24"/>
          <w:szCs w:val="24"/>
          <w:lang w:val="ru-RU"/>
        </w:rPr>
        <w:t>опор</w:t>
      </w:r>
      <w:r w:rsidRPr="00F87CA1">
        <w:rPr>
          <w:sz w:val="24"/>
          <w:szCs w:val="24"/>
          <w:lang w:val="ru-RU"/>
        </w:rPr>
        <w:t>ная пластина заземления. Размеры металлической пластины должны составлять 700</w:t>
      </w:r>
      <w:r w:rsidRPr="00887294">
        <w:rPr>
          <w:sz w:val="24"/>
          <w:szCs w:val="24"/>
          <w:vertAlign w:val="superscript"/>
          <w:lang w:val="ru-RU"/>
        </w:rPr>
        <w:t>+200</w:t>
      </w:r>
      <w:r w:rsidRPr="00F87CA1">
        <w:rPr>
          <w:sz w:val="24"/>
          <w:szCs w:val="24"/>
          <w:lang w:val="ru-RU"/>
        </w:rPr>
        <w:t xml:space="preserve"> мм × </w:t>
      </w:r>
      <m:oMath>
        <m:sSubSup>
          <m:sSubSupPr>
            <m:ctrlPr>
              <w:rPr>
                <w:rFonts w:ascii="Cambria Math" w:hAnsi="Cambria Math"/>
                <w:szCs w:val="26"/>
                <w:lang w:val="ru-RU"/>
              </w:rPr>
            </m:ctrlPr>
          </m:sSubSupPr>
          <m:e>
            <m:r>
              <m:rPr>
                <m:scr m:val="sans-serif"/>
                <m:sty m:val="p"/>
              </m:rPr>
              <w:rPr>
                <w:rFonts w:ascii="Cambria Math" w:hAnsi="Cambria Math"/>
                <w:szCs w:val="26"/>
                <w:lang w:val="ru-RU"/>
              </w:rPr>
              <m:t>150</m:t>
            </m:r>
          </m:e>
          <m:sub>
            <m:r>
              <m:rPr>
                <m:sty m:val="p"/>
              </m:rPr>
              <w:rPr>
                <w:rFonts w:ascii="Cambria Math" w:hAnsi="Cambria Math"/>
                <w:szCs w:val="26"/>
                <w:lang w:val="ru-RU"/>
              </w:rPr>
              <m:t>-2</m:t>
            </m:r>
          </m:sub>
          <m:sup>
            <m:r>
              <m:rPr>
                <m:scr m:val="sans-serif"/>
                <m:sty m:val="p"/>
              </m:rPr>
              <w:rPr>
                <w:rFonts w:ascii="Cambria Math" w:hAnsi="Cambria Math"/>
                <w:szCs w:val="26"/>
                <w:lang w:val="ru-RU"/>
              </w:rPr>
              <m:t>+50</m:t>
            </m:r>
          </m:sup>
        </m:sSubSup>
      </m:oMath>
      <w:r w:rsidRPr="00F87CA1">
        <w:rPr>
          <w:sz w:val="24"/>
          <w:szCs w:val="24"/>
          <w:lang w:val="ru-RU"/>
        </w:rPr>
        <w:t xml:space="preserve"> мм при толщине (5 ± 3) мм. В качестве опоры для </w:t>
      </w:r>
      <w:r>
        <w:rPr>
          <w:sz w:val="24"/>
          <w:szCs w:val="24"/>
          <w:lang w:val="ru-RU"/>
        </w:rPr>
        <w:t>стержня</w:t>
      </w:r>
      <w:r w:rsidRPr="00F87CA1">
        <w:rPr>
          <w:sz w:val="24"/>
          <w:szCs w:val="24"/>
          <w:lang w:val="ru-RU"/>
        </w:rPr>
        <w:t xml:space="preserve"> в уголки </w:t>
      </w:r>
      <w:r>
        <w:rPr>
          <w:sz w:val="24"/>
          <w:szCs w:val="24"/>
          <w:lang w:val="ru-RU"/>
        </w:rPr>
        <w:t>вмонтированы</w:t>
      </w:r>
      <w:r w:rsidRPr="00F87CA1">
        <w:rPr>
          <w:sz w:val="24"/>
          <w:szCs w:val="24"/>
          <w:lang w:val="ru-RU"/>
        </w:rPr>
        <w:t xml:space="preserve"> разъемы типа N. Центр </w:t>
      </w:r>
      <w:r>
        <w:rPr>
          <w:sz w:val="24"/>
          <w:szCs w:val="24"/>
          <w:lang w:val="ru-RU"/>
        </w:rPr>
        <w:t>стержня</w:t>
      </w:r>
      <w:r w:rsidRPr="00F87CA1">
        <w:rPr>
          <w:sz w:val="24"/>
          <w:szCs w:val="24"/>
          <w:lang w:val="ru-RU"/>
        </w:rPr>
        <w:t xml:space="preserve"> находится в том же месте, что и центр кабельной проводки, используемой при испытании </w:t>
      </w:r>
      <w:r w:rsidRPr="00F87CA1">
        <w:rPr>
          <w:sz w:val="24"/>
          <w:szCs w:val="24"/>
        </w:rPr>
        <w:t>EUT</w:t>
      </w:r>
      <w:r w:rsidRPr="00F87CA1">
        <w:rPr>
          <w:sz w:val="24"/>
          <w:szCs w:val="24"/>
          <w:lang w:val="ru-RU"/>
        </w:rPr>
        <w:t>.</w:t>
      </w:r>
    </w:p>
    <w:p w14:paraId="0CFF53F7" w14:textId="77777777" w:rsidR="00AE3356" w:rsidRPr="00F87CA1" w:rsidRDefault="00AE3356" w:rsidP="00AE3356">
      <w:pPr>
        <w:spacing w:line="360" w:lineRule="auto"/>
        <w:ind w:left="113" w:firstLine="709"/>
        <w:rPr>
          <w:sz w:val="24"/>
          <w:szCs w:val="24"/>
          <w:lang w:val="ru-RU"/>
        </w:rPr>
      </w:pPr>
      <w:r w:rsidRPr="00F87CA1">
        <w:rPr>
          <w:sz w:val="24"/>
          <w:szCs w:val="24"/>
          <w:lang w:val="ru-RU"/>
        </w:rPr>
        <w:lastRenderedPageBreak/>
        <w:t xml:space="preserve">Металлические уголки должны крепиться к </w:t>
      </w:r>
      <w:r>
        <w:rPr>
          <w:sz w:val="24"/>
          <w:szCs w:val="24"/>
          <w:lang w:val="ru-RU"/>
        </w:rPr>
        <w:t>опор</w:t>
      </w:r>
      <w:r w:rsidRPr="00F87CA1">
        <w:rPr>
          <w:sz w:val="24"/>
          <w:szCs w:val="24"/>
          <w:lang w:val="ru-RU"/>
        </w:rPr>
        <w:t xml:space="preserve">ной пластине заземления для обеспечения </w:t>
      </w:r>
      <w:proofErr w:type="spellStart"/>
      <w:r w:rsidRPr="00F87CA1">
        <w:rPr>
          <w:sz w:val="24"/>
          <w:szCs w:val="24"/>
          <w:lang w:val="ru-RU"/>
        </w:rPr>
        <w:t>низкоиндуктивного</w:t>
      </w:r>
      <w:proofErr w:type="spellEnd"/>
      <w:r w:rsidRPr="00F87CA1">
        <w:rPr>
          <w:sz w:val="24"/>
          <w:szCs w:val="24"/>
          <w:lang w:val="ru-RU"/>
        </w:rPr>
        <w:t>, низко</w:t>
      </w:r>
      <w:r>
        <w:rPr>
          <w:sz w:val="24"/>
          <w:szCs w:val="24"/>
          <w:lang w:val="ru-RU"/>
        </w:rPr>
        <w:t>омного</w:t>
      </w:r>
      <w:r w:rsidRPr="00F87CA1">
        <w:rPr>
          <w:sz w:val="24"/>
          <w:szCs w:val="24"/>
          <w:lang w:val="ru-RU"/>
        </w:rPr>
        <w:t xml:space="preserve"> соединения между уголком и землей </w:t>
      </w:r>
      <w:r>
        <w:rPr>
          <w:sz w:val="24"/>
          <w:szCs w:val="24"/>
          <w:lang w:val="ru-RU"/>
        </w:rPr>
        <w:t>с</w:t>
      </w:r>
      <w:r w:rsidRPr="00F87CA1">
        <w:rPr>
          <w:sz w:val="24"/>
          <w:szCs w:val="24"/>
          <w:lang w:val="ru-RU"/>
        </w:rPr>
        <w:t xml:space="preserve"> максимальн</w:t>
      </w:r>
      <w:r>
        <w:rPr>
          <w:sz w:val="24"/>
          <w:szCs w:val="24"/>
          <w:lang w:val="ru-RU"/>
        </w:rPr>
        <w:t>ы</w:t>
      </w:r>
      <w:r w:rsidRPr="00F87CA1">
        <w:rPr>
          <w:sz w:val="24"/>
          <w:szCs w:val="24"/>
          <w:lang w:val="ru-RU"/>
        </w:rPr>
        <w:t>м сопротивлени</w:t>
      </w:r>
      <w:r>
        <w:rPr>
          <w:sz w:val="24"/>
          <w:szCs w:val="24"/>
          <w:lang w:val="ru-RU"/>
        </w:rPr>
        <w:t>ем</w:t>
      </w:r>
      <w:r w:rsidRPr="00F87CA1">
        <w:rPr>
          <w:sz w:val="24"/>
          <w:szCs w:val="24"/>
          <w:lang w:val="ru-RU"/>
        </w:rPr>
        <w:t xml:space="preserve"> по постоянному току 2,5 мОм (см</w:t>
      </w:r>
      <w:r>
        <w:rPr>
          <w:sz w:val="24"/>
          <w:szCs w:val="24"/>
          <w:lang w:val="ru-RU"/>
        </w:rPr>
        <w:t>.</w:t>
      </w:r>
      <w:r w:rsidRPr="00F87CA1">
        <w:rPr>
          <w:sz w:val="24"/>
          <w:szCs w:val="24"/>
          <w:lang w:val="ru-RU"/>
        </w:rPr>
        <w:t xml:space="preserve"> рисунок I.5).</w:t>
      </w:r>
    </w:p>
    <w:p w14:paraId="3A44F476" w14:textId="77777777" w:rsidR="00AE3356" w:rsidRPr="00F87CA1" w:rsidRDefault="00AE3356" w:rsidP="00AE3356">
      <w:pPr>
        <w:spacing w:line="360" w:lineRule="auto"/>
        <w:ind w:left="113" w:firstLine="709"/>
        <w:rPr>
          <w:sz w:val="24"/>
          <w:szCs w:val="24"/>
          <w:lang w:val="ru-RU"/>
        </w:rPr>
      </w:pPr>
      <w:r w:rsidRPr="00F87CA1">
        <w:rPr>
          <w:sz w:val="24"/>
          <w:szCs w:val="24"/>
          <w:lang w:val="ru-RU"/>
        </w:rPr>
        <w:t xml:space="preserve">Рекомендуется использовать монтажные перемычки, выполненные из пластика, или прикрутить уголки непосредственно к </w:t>
      </w:r>
      <w:r>
        <w:rPr>
          <w:sz w:val="24"/>
          <w:szCs w:val="24"/>
          <w:lang w:val="ru-RU"/>
        </w:rPr>
        <w:t>опор</w:t>
      </w:r>
      <w:r w:rsidRPr="00F87CA1">
        <w:rPr>
          <w:sz w:val="24"/>
          <w:szCs w:val="24"/>
          <w:lang w:val="ru-RU"/>
        </w:rPr>
        <w:t>ной пластине заземления.</w:t>
      </w:r>
    </w:p>
    <w:p w14:paraId="02632285" w14:textId="77777777" w:rsidR="00AE3356" w:rsidRPr="00F87CA1" w:rsidRDefault="00AE3356" w:rsidP="00AE3356">
      <w:pPr>
        <w:spacing w:line="360" w:lineRule="auto"/>
        <w:ind w:left="113" w:firstLine="709"/>
        <w:rPr>
          <w:sz w:val="24"/>
          <w:szCs w:val="24"/>
          <w:lang w:val="ru-RU"/>
        </w:rPr>
      </w:pPr>
      <w:r w:rsidRPr="00F87CA1">
        <w:rPr>
          <w:sz w:val="24"/>
          <w:szCs w:val="24"/>
          <w:lang w:val="ru-RU"/>
        </w:rPr>
        <w:t xml:space="preserve">На конце </w:t>
      </w:r>
      <w:r>
        <w:rPr>
          <w:sz w:val="24"/>
          <w:szCs w:val="24"/>
          <w:lang w:val="ru-RU"/>
        </w:rPr>
        <w:t xml:space="preserve">нагрузки </w:t>
      </w:r>
      <w:r w:rsidRPr="00F87CA1">
        <w:rPr>
          <w:sz w:val="24"/>
          <w:szCs w:val="24"/>
          <w:lang w:val="ru-RU"/>
        </w:rPr>
        <w:t xml:space="preserve">излучателя </w:t>
      </w:r>
      <w:r>
        <w:rPr>
          <w:sz w:val="24"/>
          <w:szCs w:val="24"/>
          <w:lang w:val="ru-RU"/>
        </w:rPr>
        <w:t>стержень</w:t>
      </w:r>
      <w:r w:rsidRPr="00F87CA1">
        <w:rPr>
          <w:sz w:val="24"/>
          <w:szCs w:val="24"/>
          <w:lang w:val="ru-RU"/>
        </w:rPr>
        <w:t xml:space="preserve"> </w:t>
      </w:r>
      <w:r>
        <w:rPr>
          <w:sz w:val="24"/>
          <w:szCs w:val="24"/>
          <w:lang w:val="ru-RU"/>
        </w:rPr>
        <w:t xml:space="preserve">нагружается на </w:t>
      </w:r>
      <w:r w:rsidRPr="00F87CA1">
        <w:rPr>
          <w:sz w:val="24"/>
          <w:szCs w:val="24"/>
          <w:lang w:val="ru-RU"/>
        </w:rPr>
        <w:t>ВЧ</w:t>
      </w:r>
      <w:r w:rsidR="00955794">
        <w:rPr>
          <w:sz w:val="24"/>
          <w:szCs w:val="24"/>
          <w:lang w:val="ru-RU"/>
        </w:rPr>
        <w:t>-</w:t>
      </w:r>
      <w:r>
        <w:rPr>
          <w:sz w:val="24"/>
          <w:szCs w:val="24"/>
          <w:lang w:val="ru-RU"/>
        </w:rPr>
        <w:t xml:space="preserve">сопротивление </w:t>
      </w:r>
      <w:r w:rsidRPr="00F87CA1">
        <w:rPr>
          <w:sz w:val="24"/>
          <w:szCs w:val="24"/>
          <w:lang w:val="ru-RU"/>
        </w:rPr>
        <w:t xml:space="preserve">(50 ± 7,5) Ом (в полосе частот от 150 кГц до 1000 МГц максимальный КСВН 1,2:1) через соединитель типа N, вмонтированный в металлический уголок. На ВЧ конце излучателя </w:t>
      </w:r>
      <w:r>
        <w:rPr>
          <w:sz w:val="24"/>
          <w:szCs w:val="24"/>
          <w:lang w:val="ru-RU"/>
        </w:rPr>
        <w:t>который подключается к источнику ВЧ-сигнала стержень</w:t>
      </w:r>
      <w:r w:rsidRPr="00F87CA1">
        <w:rPr>
          <w:sz w:val="24"/>
          <w:szCs w:val="24"/>
          <w:lang w:val="ru-RU"/>
        </w:rPr>
        <w:t xml:space="preserve"> подсоединяется к аттенюатору 10 дБ, 50 Ом (в полосе частот от 150 кГц до 1000 МГц максимальный КСВН 1,2:1) через соединитель типа N, вмонтированный в другой металлический уголок. Вид сбоку излучателя и ВЧ</w:t>
      </w:r>
      <w:r w:rsidR="00955794">
        <w:rPr>
          <w:sz w:val="24"/>
          <w:szCs w:val="24"/>
          <w:lang w:val="ru-RU"/>
        </w:rPr>
        <w:t>-</w:t>
      </w:r>
      <w:r w:rsidRPr="00F87CA1">
        <w:rPr>
          <w:sz w:val="24"/>
          <w:szCs w:val="24"/>
          <w:lang w:val="ru-RU"/>
        </w:rPr>
        <w:t>нагрузк</w:t>
      </w:r>
      <w:r>
        <w:rPr>
          <w:sz w:val="24"/>
          <w:szCs w:val="24"/>
          <w:lang w:val="ru-RU"/>
        </w:rPr>
        <w:t>и</w:t>
      </w:r>
      <w:r w:rsidRPr="00F87CA1">
        <w:rPr>
          <w:sz w:val="24"/>
          <w:szCs w:val="24"/>
          <w:lang w:val="ru-RU"/>
        </w:rPr>
        <w:t xml:space="preserve"> приведен на рисунке I.4.</w:t>
      </w:r>
    </w:p>
    <w:p w14:paraId="302FFF04" w14:textId="77777777" w:rsidR="00AE3356" w:rsidRPr="00F87CA1" w:rsidRDefault="00AE3356" w:rsidP="00AE3356">
      <w:pPr>
        <w:spacing w:line="360" w:lineRule="auto"/>
        <w:ind w:left="113" w:firstLine="709"/>
        <w:rPr>
          <w:sz w:val="24"/>
          <w:szCs w:val="24"/>
          <w:lang w:val="ru-RU"/>
        </w:rPr>
      </w:pPr>
      <w:r>
        <w:rPr>
          <w:sz w:val="24"/>
          <w:szCs w:val="24"/>
          <w:lang w:val="ru-RU"/>
        </w:rPr>
        <w:t>И</w:t>
      </w:r>
      <w:r w:rsidRPr="00F87CA1">
        <w:rPr>
          <w:sz w:val="24"/>
          <w:szCs w:val="24"/>
          <w:lang w:val="ru-RU"/>
        </w:rPr>
        <w:t xml:space="preserve">сточник сигнала </w:t>
      </w:r>
      <w:r>
        <w:rPr>
          <w:sz w:val="24"/>
          <w:szCs w:val="24"/>
          <w:lang w:val="ru-RU"/>
        </w:rPr>
        <w:t xml:space="preserve">с помощью ВЧ-кабеля подключается </w:t>
      </w:r>
      <w:r w:rsidRPr="00F87CA1">
        <w:rPr>
          <w:sz w:val="24"/>
          <w:szCs w:val="24"/>
          <w:lang w:val="ru-RU"/>
        </w:rPr>
        <w:t xml:space="preserve">к аттенюатору 10 дБ, 50 Ом на конце </w:t>
      </w:r>
      <w:r>
        <w:rPr>
          <w:sz w:val="24"/>
          <w:szCs w:val="24"/>
          <w:lang w:val="ru-RU"/>
        </w:rPr>
        <w:t>излучателя</w:t>
      </w:r>
      <w:r w:rsidRPr="00F87CA1">
        <w:rPr>
          <w:sz w:val="24"/>
          <w:szCs w:val="24"/>
          <w:lang w:val="ru-RU"/>
        </w:rPr>
        <w:t xml:space="preserve"> </w:t>
      </w:r>
      <w:r>
        <w:rPr>
          <w:sz w:val="24"/>
          <w:szCs w:val="24"/>
          <w:lang w:val="ru-RU"/>
        </w:rPr>
        <w:t xml:space="preserve">через </w:t>
      </w:r>
      <w:r w:rsidRPr="00F87CA1">
        <w:rPr>
          <w:sz w:val="24"/>
          <w:szCs w:val="24"/>
          <w:lang w:val="ru-RU"/>
        </w:rPr>
        <w:t>углово</w:t>
      </w:r>
      <w:r>
        <w:rPr>
          <w:sz w:val="24"/>
          <w:szCs w:val="24"/>
          <w:lang w:val="ru-RU"/>
        </w:rPr>
        <w:t>й</w:t>
      </w:r>
      <w:r w:rsidRPr="00F87CA1">
        <w:rPr>
          <w:sz w:val="24"/>
          <w:szCs w:val="24"/>
          <w:lang w:val="ru-RU"/>
        </w:rPr>
        <w:t xml:space="preserve"> </w:t>
      </w:r>
      <w:r>
        <w:rPr>
          <w:sz w:val="24"/>
          <w:szCs w:val="24"/>
          <w:lang w:val="ru-RU"/>
        </w:rPr>
        <w:t>разъем</w:t>
      </w:r>
      <w:r w:rsidRPr="00F87CA1">
        <w:rPr>
          <w:sz w:val="24"/>
          <w:szCs w:val="24"/>
          <w:lang w:val="ru-RU"/>
        </w:rPr>
        <w:t>, как показано на рисунке I.4.</w:t>
      </w:r>
    </w:p>
    <w:p w14:paraId="3C5706DC" w14:textId="77777777" w:rsidR="00AE3356" w:rsidRDefault="00AE3356" w:rsidP="00AE3356">
      <w:pPr>
        <w:spacing w:line="360" w:lineRule="auto"/>
        <w:ind w:left="113" w:firstLine="709"/>
        <w:rPr>
          <w:sz w:val="24"/>
          <w:szCs w:val="24"/>
          <w:lang w:val="ru-RU"/>
        </w:rPr>
      </w:pPr>
      <w:r w:rsidRPr="00F87CA1">
        <w:rPr>
          <w:sz w:val="24"/>
          <w:szCs w:val="24"/>
          <w:lang w:val="ru-RU"/>
        </w:rPr>
        <w:t xml:space="preserve">Конструкция </w:t>
      </w:r>
      <w:r>
        <w:rPr>
          <w:sz w:val="24"/>
          <w:szCs w:val="24"/>
          <w:lang w:val="ru-RU"/>
        </w:rPr>
        <w:t>излучателя</w:t>
      </w:r>
      <w:r w:rsidRPr="00F87CA1">
        <w:rPr>
          <w:sz w:val="24"/>
          <w:szCs w:val="24"/>
          <w:lang w:val="ru-RU"/>
        </w:rPr>
        <w:t xml:space="preserve"> позволяет выполнять надежное моделирование для цифровых расчетов, устанавливающих эталонные данные. Важно четко придерживаться данной конструкции </w:t>
      </w:r>
      <w:r>
        <w:rPr>
          <w:sz w:val="24"/>
          <w:szCs w:val="24"/>
          <w:lang w:val="ru-RU"/>
        </w:rPr>
        <w:t>излучателя</w:t>
      </w:r>
      <w:r w:rsidRPr="00F87CA1">
        <w:rPr>
          <w:sz w:val="24"/>
          <w:szCs w:val="24"/>
          <w:lang w:val="ru-RU"/>
        </w:rPr>
        <w:t xml:space="preserve">. На рисунке I.6 приведены типичные кривые КСВН (без аттенюатора 10 дБ) для правильно сконструированного </w:t>
      </w:r>
      <w:r>
        <w:rPr>
          <w:sz w:val="24"/>
          <w:szCs w:val="24"/>
          <w:lang w:val="ru-RU"/>
        </w:rPr>
        <w:t>излучателя</w:t>
      </w:r>
      <w:r w:rsidRPr="00F87CA1">
        <w:rPr>
          <w:sz w:val="24"/>
          <w:szCs w:val="24"/>
          <w:lang w:val="ru-RU"/>
        </w:rPr>
        <w:t>.</w:t>
      </w:r>
    </w:p>
    <w:p w14:paraId="71AEFE8F" w14:textId="77777777" w:rsidR="00AE3356" w:rsidRPr="00F87CA1" w:rsidRDefault="00AE3356" w:rsidP="00AE3356">
      <w:pPr>
        <w:spacing w:line="360" w:lineRule="auto"/>
        <w:ind w:firstLine="709"/>
        <w:jc w:val="right"/>
        <w:rPr>
          <w:sz w:val="20"/>
        </w:rPr>
      </w:pPr>
      <w:r w:rsidRPr="00F87CA1">
        <w:rPr>
          <w:sz w:val="20"/>
          <w:lang w:val="ru-RU"/>
        </w:rPr>
        <w:t>Размеры в мм</w:t>
      </w:r>
    </w:p>
    <w:p w14:paraId="6168AF94" w14:textId="77777777" w:rsidR="00AE3356" w:rsidRPr="00F87CA1" w:rsidRDefault="00AE3356" w:rsidP="00AE3356">
      <w:pPr>
        <w:jc w:val="center"/>
        <w:rPr>
          <w:lang w:val="ru-RU"/>
        </w:rPr>
      </w:pPr>
      <w:r>
        <w:rPr>
          <w:noProof/>
          <w:lang w:val="ru-RU" w:eastAsia="ru-RU"/>
        </w:rPr>
        <w:drawing>
          <wp:inline distT="0" distB="0" distL="0" distR="0" wp14:anchorId="3AA526F9" wp14:editId="6CD4F85E">
            <wp:extent cx="6118860" cy="263779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I3+.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18860" cy="2637790"/>
                    </a:xfrm>
                    <a:prstGeom prst="rect">
                      <a:avLst/>
                    </a:prstGeom>
                  </pic:spPr>
                </pic:pic>
              </a:graphicData>
            </a:graphic>
          </wp:inline>
        </w:drawing>
      </w:r>
    </w:p>
    <w:p w14:paraId="0824B5E2" w14:textId="77777777" w:rsidR="00AE3356" w:rsidRDefault="00AE3356" w:rsidP="00AE3356">
      <w:pPr>
        <w:spacing w:line="360" w:lineRule="auto"/>
        <w:ind w:firstLine="720"/>
        <w:rPr>
          <w:sz w:val="20"/>
          <w:lang w:val="ru-RU"/>
        </w:rPr>
      </w:pPr>
      <w:r w:rsidRPr="0052489F">
        <w:rPr>
          <w:spacing w:val="60"/>
          <w:sz w:val="22"/>
          <w:lang w:val="ru-RU"/>
        </w:rPr>
        <w:t>Примечание</w:t>
      </w:r>
      <w:r w:rsidRPr="0052489F">
        <w:rPr>
          <w:rFonts w:cs="Arial"/>
          <w:sz w:val="22"/>
          <w:lang w:val="ru-RU"/>
        </w:rPr>
        <w:t xml:space="preserve"> </w:t>
      </w:r>
      <w:r>
        <w:rPr>
          <w:sz w:val="20"/>
          <w:lang w:val="ru-RU"/>
        </w:rPr>
        <w:t>—</w:t>
      </w:r>
      <w:r w:rsidRPr="00F87CA1">
        <w:rPr>
          <w:sz w:val="20"/>
          <w:lang w:val="ru-RU"/>
        </w:rPr>
        <w:t xml:space="preserve"> Два металлических уголка направлены друг на друга.</w:t>
      </w:r>
    </w:p>
    <w:p w14:paraId="03624EE9" w14:textId="77777777" w:rsidR="00AE3356" w:rsidRPr="00F87CA1" w:rsidRDefault="00AE3356" w:rsidP="00AE3356">
      <w:pPr>
        <w:spacing w:line="360" w:lineRule="auto"/>
        <w:jc w:val="center"/>
        <w:rPr>
          <w:lang w:val="ru-RU"/>
        </w:rPr>
      </w:pPr>
      <w:r w:rsidRPr="00D411A5">
        <w:rPr>
          <w:sz w:val="22"/>
          <w:szCs w:val="22"/>
          <w:lang w:val="ru-RU"/>
        </w:rPr>
        <w:t xml:space="preserve">Рисунок </w:t>
      </w:r>
      <w:r w:rsidRPr="00D411A5">
        <w:rPr>
          <w:sz w:val="22"/>
          <w:szCs w:val="22"/>
        </w:rPr>
        <w:t>I</w:t>
      </w:r>
      <w:r w:rsidRPr="00D411A5">
        <w:rPr>
          <w:sz w:val="22"/>
          <w:szCs w:val="22"/>
          <w:lang w:val="ru-RU"/>
        </w:rPr>
        <w:t xml:space="preserve">.3 </w:t>
      </w:r>
      <w:r>
        <w:rPr>
          <w:sz w:val="22"/>
          <w:szCs w:val="22"/>
          <w:lang w:val="ru-RU"/>
        </w:rPr>
        <w:t>—</w:t>
      </w:r>
      <w:r w:rsidRPr="00D411A5">
        <w:rPr>
          <w:sz w:val="22"/>
          <w:szCs w:val="22"/>
          <w:lang w:val="ru-RU"/>
        </w:rPr>
        <w:t xml:space="preserve"> Металлические уголки, используемые для поддержки стержня</w:t>
      </w:r>
      <w:r w:rsidRPr="00F87CA1">
        <w:rPr>
          <w:lang w:val="ru-RU"/>
        </w:rPr>
        <w:br w:type="page"/>
      </w:r>
    </w:p>
    <w:p w14:paraId="6D79EFC6" w14:textId="77777777" w:rsidR="00AE3356" w:rsidRPr="00C56982" w:rsidRDefault="00AE3356" w:rsidP="00AE3356">
      <w:pPr>
        <w:jc w:val="right"/>
        <w:rPr>
          <w:sz w:val="20"/>
          <w:lang w:val="ru-RU"/>
        </w:rPr>
      </w:pPr>
      <w:r>
        <w:rPr>
          <w:noProof/>
          <w:lang w:val="ru-RU" w:eastAsia="ru-RU"/>
        </w:rPr>
        <w:lastRenderedPageBreak/>
        <w:drawing>
          <wp:anchor distT="0" distB="0" distL="114300" distR="114300" simplePos="0" relativeHeight="251643392" behindDoc="0" locked="0" layoutInCell="1" allowOverlap="1" wp14:anchorId="41492D27" wp14:editId="2F560683">
            <wp:simplePos x="0" y="0"/>
            <wp:positionH relativeFrom="column">
              <wp:posOffset>-2540</wp:posOffset>
            </wp:positionH>
            <wp:positionV relativeFrom="paragraph">
              <wp:posOffset>234315</wp:posOffset>
            </wp:positionV>
            <wp:extent cx="6118860" cy="1512570"/>
            <wp:effectExtent l="0" t="0" r="0" b="0"/>
            <wp:wrapTopAndBottom/>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I4+.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18860" cy="1512570"/>
                    </a:xfrm>
                    <a:prstGeom prst="rect">
                      <a:avLst/>
                    </a:prstGeom>
                  </pic:spPr>
                </pic:pic>
              </a:graphicData>
            </a:graphic>
          </wp:anchor>
        </w:drawing>
      </w:r>
      <w:r w:rsidRPr="00F87CA1">
        <w:rPr>
          <w:sz w:val="20"/>
          <w:lang w:val="ru-RU"/>
        </w:rPr>
        <w:t>Размеры в мм</w:t>
      </w:r>
    </w:p>
    <w:p w14:paraId="79F0626E" w14:textId="77777777" w:rsidR="00AE3356" w:rsidRPr="00F87CA1" w:rsidRDefault="00000000" w:rsidP="00AE3356">
      <w:pPr>
        <w:rPr>
          <w:lang w:val="ru-RU"/>
        </w:rPr>
      </w:pPr>
      <w:r>
        <w:rPr>
          <w:noProof/>
          <w:lang w:val="ru-RU" w:eastAsia="ru-RU"/>
        </w:rPr>
        <w:pict w14:anchorId="1244A529">
          <v:shape id="Text Box 832" o:spid="_x0000_s2204" type="#_x0000_t202" style="position:absolute;left:0;text-align:left;margin-left:431pt;margin-top:97.5pt;width:26.05pt;height:22.15pt;z-index:2516823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" fillcolor="white [3212]" stroked="f">
            <v:textbox style="mso-fit-shape-to-text:t">
              <w:txbxContent>
                <w:p w14:paraId="61190431" w14:textId="77777777" w:rsidR="003E0D95" w:rsidRPr="00D411A5" w:rsidRDefault="003E0D95" w:rsidP="00AE3356">
                  <w:pPr>
                    <w:rPr>
                      <w:lang w:val="ru-RU"/>
                    </w:rPr>
                  </w:pPr>
                </w:p>
              </w:txbxContent>
            </v:textbox>
            <w10:wrap type="square"/>
          </v:shape>
        </w:pict>
      </w:r>
    </w:p>
    <w:p w14:paraId="15FD1E8F" w14:textId="77777777" w:rsidR="00AE3356" w:rsidRPr="00F87CA1" w:rsidRDefault="00AE3356" w:rsidP="00AE3356">
      <w:pPr>
        <w:spacing w:line="360" w:lineRule="auto"/>
        <w:rPr>
          <w:sz w:val="24"/>
          <w:szCs w:val="24"/>
          <w:lang w:val="ru-RU"/>
        </w:rPr>
      </w:pPr>
    </w:p>
    <w:p w14:paraId="2A8A0C86"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w:t>
      </w:r>
      <w:r w:rsidRPr="00D411A5">
        <w:rPr>
          <w:sz w:val="22"/>
          <w:szCs w:val="22"/>
        </w:rPr>
        <w:t>I</w:t>
      </w:r>
      <w:r w:rsidRPr="00D411A5">
        <w:rPr>
          <w:sz w:val="22"/>
          <w:szCs w:val="22"/>
          <w:lang w:val="ru-RU"/>
        </w:rPr>
        <w:t xml:space="preserve">.4 </w:t>
      </w:r>
      <w:r>
        <w:rPr>
          <w:sz w:val="22"/>
          <w:szCs w:val="22"/>
          <w:lang w:val="ru-RU"/>
        </w:rPr>
        <w:t>—</w:t>
      </w:r>
      <w:r w:rsidRPr="00D411A5">
        <w:rPr>
          <w:sz w:val="22"/>
          <w:szCs w:val="22"/>
          <w:lang w:val="ru-RU"/>
        </w:rPr>
        <w:t xml:space="preserve"> Излучатель с нагрузк</w:t>
      </w:r>
      <w:r>
        <w:rPr>
          <w:sz w:val="22"/>
          <w:szCs w:val="22"/>
          <w:lang w:val="ru-RU"/>
        </w:rPr>
        <w:t>ой</w:t>
      </w:r>
      <w:r w:rsidRPr="00D411A5">
        <w:rPr>
          <w:sz w:val="22"/>
          <w:szCs w:val="22"/>
          <w:lang w:val="ru-RU"/>
        </w:rPr>
        <w:t xml:space="preserve"> 50 Ом, вид сбоку</w:t>
      </w:r>
    </w:p>
    <w:p w14:paraId="0D0F297B" w14:textId="77777777" w:rsidR="00AE3356" w:rsidRPr="00D411A5" w:rsidRDefault="00AE3356" w:rsidP="00AE3356">
      <w:pPr>
        <w:spacing w:line="360" w:lineRule="auto"/>
        <w:rPr>
          <w:sz w:val="22"/>
          <w:szCs w:val="22"/>
          <w:lang w:val="ru-RU"/>
        </w:rPr>
      </w:pPr>
    </w:p>
    <w:p w14:paraId="19B6FB06" w14:textId="77777777" w:rsidR="00AE3356" w:rsidRPr="00C56982" w:rsidRDefault="00AE3356" w:rsidP="00AE3356">
      <w:pPr>
        <w:spacing w:line="360" w:lineRule="auto"/>
        <w:rPr>
          <w:sz w:val="24"/>
          <w:szCs w:val="24"/>
          <w:lang w:val="ru-RU"/>
        </w:rPr>
      </w:pPr>
    </w:p>
    <w:p w14:paraId="1BC8D685" w14:textId="77777777" w:rsidR="00AE3356" w:rsidRPr="00C56982" w:rsidRDefault="00AE3356" w:rsidP="00AE3356">
      <w:pPr>
        <w:spacing w:line="360" w:lineRule="auto"/>
        <w:rPr>
          <w:sz w:val="24"/>
          <w:szCs w:val="24"/>
          <w:lang w:val="ru-RU"/>
        </w:rPr>
      </w:pPr>
    </w:p>
    <w:p w14:paraId="02DA6EC8" w14:textId="77777777" w:rsidR="00AE3356" w:rsidRPr="00F87CA1" w:rsidRDefault="00AE3356" w:rsidP="00AE3356">
      <w:pPr>
        <w:spacing w:line="360" w:lineRule="auto"/>
        <w:rPr>
          <w:sz w:val="24"/>
          <w:szCs w:val="24"/>
          <w:lang w:val="ru-RU"/>
        </w:rPr>
      </w:pPr>
    </w:p>
    <w:p w14:paraId="10D8A68E" w14:textId="77777777" w:rsidR="00AE3356" w:rsidRPr="00F87CA1" w:rsidRDefault="00000000" w:rsidP="00AE3356">
      <w:pPr>
        <w:jc w:val="center"/>
        <w:rPr>
          <w:lang w:val="ru-RU"/>
        </w:rPr>
      </w:pPr>
      <w:r>
        <w:rPr>
          <w:noProof/>
          <w:lang w:val="ru-RU" w:eastAsia="ru-RU"/>
        </w:rPr>
        <w:pict w14:anchorId="6E80DA00">
          <v:shape id="Text Box 833" o:spid="_x0000_s2205" type="#_x0000_t202" style="position:absolute;left:0;text-align:left;margin-left:368.1pt;margin-top:223.3pt;width:39.35pt;height:22.15pt;z-index:25168332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" fillcolor="white [3212]" stroked="f">
            <v:textbox style="mso-fit-shape-to-text:t">
              <w:txbxContent>
                <w:p w14:paraId="23BD9AB5" w14:textId="77777777" w:rsidR="003E0D95" w:rsidRPr="00D411A5" w:rsidRDefault="003E0D95" w:rsidP="00AE3356">
                  <w:pPr>
                    <w:rPr>
                      <w:lang w:val="ru-RU"/>
                    </w:rPr>
                  </w:pPr>
                </w:p>
              </w:txbxContent>
            </v:textbox>
          </v:shape>
        </w:pict>
      </w:r>
      <w:r w:rsidR="00AE3356">
        <w:rPr>
          <w:noProof/>
          <w:lang w:val="ru-RU" w:eastAsia="ru-RU"/>
        </w:rPr>
        <w:drawing>
          <wp:inline distT="0" distB="0" distL="0" distR="0" wp14:anchorId="60383679" wp14:editId="678E9F30">
            <wp:extent cx="4484370" cy="2973705"/>
            <wp:effectExtent l="1905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cstate="print"/>
                    <a:srcRect/>
                    <a:stretch>
                      <a:fillRect/>
                    </a:stretch>
                  </pic:blipFill>
                  <pic:spPr bwMode="auto">
                    <a:xfrm>
                      <a:off x="0" y="0"/>
                      <a:ext cx="4484370" cy="2973705"/>
                    </a:xfrm>
                    <a:prstGeom prst="rect">
                      <a:avLst/>
                    </a:prstGeom>
                    <a:noFill/>
                    <a:ln w="9525">
                      <a:noFill/>
                      <a:miter lim="800000"/>
                      <a:headEnd/>
                      <a:tailEnd/>
                    </a:ln>
                  </pic:spPr>
                </pic:pic>
              </a:graphicData>
            </a:graphic>
          </wp:inline>
        </w:drawing>
      </w:r>
    </w:p>
    <w:p w14:paraId="627A5C65" w14:textId="77777777" w:rsidR="00AE3356" w:rsidRPr="00F87CA1" w:rsidRDefault="00AE3356" w:rsidP="00AE3356">
      <w:pPr>
        <w:jc w:val="right"/>
        <w:rPr>
          <w:sz w:val="20"/>
          <w:lang w:val="ru-RU"/>
        </w:rPr>
      </w:pPr>
    </w:p>
    <w:p w14:paraId="0B377220" w14:textId="77777777" w:rsidR="00AE3356" w:rsidRPr="00F87CA1" w:rsidRDefault="00AE3356" w:rsidP="00AE3356">
      <w:pPr>
        <w:spacing w:line="360" w:lineRule="auto"/>
        <w:rPr>
          <w:sz w:val="24"/>
          <w:szCs w:val="24"/>
          <w:lang w:val="ru-RU"/>
        </w:rPr>
      </w:pPr>
    </w:p>
    <w:p w14:paraId="6921EA86"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w:t>
      </w:r>
      <w:r w:rsidRPr="00D411A5">
        <w:rPr>
          <w:sz w:val="22"/>
          <w:szCs w:val="22"/>
        </w:rPr>
        <w:t>I</w:t>
      </w:r>
      <w:r w:rsidRPr="00D411A5">
        <w:rPr>
          <w:sz w:val="22"/>
          <w:szCs w:val="22"/>
          <w:lang w:val="ru-RU"/>
        </w:rPr>
        <w:t xml:space="preserve">.5 </w:t>
      </w:r>
      <w:r>
        <w:rPr>
          <w:sz w:val="22"/>
          <w:szCs w:val="22"/>
          <w:lang w:val="ru-RU"/>
        </w:rPr>
        <w:t>—</w:t>
      </w:r>
      <w:r w:rsidRPr="00D411A5">
        <w:rPr>
          <w:sz w:val="22"/>
          <w:szCs w:val="22"/>
          <w:lang w:val="ru-RU"/>
        </w:rPr>
        <w:t xml:space="preserve"> Фотография излучателя, смонтированного на опорной </w:t>
      </w:r>
    </w:p>
    <w:p w14:paraId="552EF9A9" w14:textId="77777777" w:rsidR="00AE3356" w:rsidRPr="00D411A5" w:rsidRDefault="00AE3356" w:rsidP="00AE3356">
      <w:pPr>
        <w:spacing w:line="360" w:lineRule="auto"/>
        <w:jc w:val="center"/>
        <w:rPr>
          <w:sz w:val="22"/>
          <w:szCs w:val="22"/>
          <w:lang w:val="ru-RU"/>
        </w:rPr>
      </w:pPr>
      <w:r w:rsidRPr="00D411A5">
        <w:rPr>
          <w:sz w:val="22"/>
          <w:szCs w:val="22"/>
          <w:lang w:val="ru-RU"/>
        </w:rPr>
        <w:t>пластине заземления</w:t>
      </w:r>
    </w:p>
    <w:p w14:paraId="062CA037" w14:textId="77777777" w:rsidR="00AE3356" w:rsidRPr="00F87CA1" w:rsidRDefault="00AE3356" w:rsidP="00AE3356">
      <w:pPr>
        <w:spacing w:line="360" w:lineRule="auto"/>
        <w:rPr>
          <w:sz w:val="24"/>
          <w:szCs w:val="24"/>
          <w:lang w:val="ru-RU"/>
        </w:rPr>
      </w:pPr>
      <w:r w:rsidRPr="00F87CA1">
        <w:rPr>
          <w:sz w:val="24"/>
          <w:szCs w:val="24"/>
          <w:lang w:val="ru-RU"/>
        </w:rPr>
        <w:br w:type="page"/>
      </w:r>
    </w:p>
    <w:p w14:paraId="790B0CF5" w14:textId="77777777" w:rsidR="00AE3356" w:rsidRPr="00F87CA1" w:rsidRDefault="00AE3356" w:rsidP="00AE3356">
      <w:pPr>
        <w:jc w:val="center"/>
        <w:rPr>
          <w:lang w:val="ru-RU"/>
        </w:rPr>
      </w:pPr>
      <w:r>
        <w:rPr>
          <w:noProof/>
          <w:sz w:val="24"/>
          <w:szCs w:val="24"/>
          <w:lang w:val="ru-RU" w:eastAsia="ru-RU"/>
        </w:rPr>
        <w:lastRenderedPageBreak/>
        <w:drawing>
          <wp:anchor distT="0" distB="0" distL="114300" distR="114300" simplePos="0" relativeHeight="251644416" behindDoc="0" locked="0" layoutInCell="1" allowOverlap="1" wp14:anchorId="657DEF78" wp14:editId="2B58B22D">
            <wp:simplePos x="0" y="0"/>
            <wp:positionH relativeFrom="column">
              <wp:posOffset>568960</wp:posOffset>
            </wp:positionH>
            <wp:positionV relativeFrom="paragraph">
              <wp:posOffset>187325</wp:posOffset>
            </wp:positionV>
            <wp:extent cx="5235575" cy="3792220"/>
            <wp:effectExtent l="0" t="0" r="3175" b="0"/>
            <wp:wrapTopAndBottom/>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I6+.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35575" cy="3792220"/>
                    </a:xfrm>
                    <a:prstGeom prst="rect">
                      <a:avLst/>
                    </a:prstGeom>
                  </pic:spPr>
                </pic:pic>
              </a:graphicData>
            </a:graphic>
          </wp:anchor>
        </w:drawing>
      </w:r>
    </w:p>
    <w:p w14:paraId="37FD0EF0"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w:t>
      </w:r>
      <w:r w:rsidRPr="00D411A5">
        <w:rPr>
          <w:sz w:val="22"/>
          <w:szCs w:val="22"/>
        </w:rPr>
        <w:t>I</w:t>
      </w:r>
      <w:r w:rsidRPr="00D411A5">
        <w:rPr>
          <w:sz w:val="22"/>
          <w:szCs w:val="22"/>
          <w:lang w:val="ru-RU"/>
        </w:rPr>
        <w:t xml:space="preserve">.6 </w:t>
      </w:r>
      <w:r>
        <w:rPr>
          <w:sz w:val="22"/>
          <w:szCs w:val="22"/>
          <w:lang w:val="ru-RU"/>
        </w:rPr>
        <w:t>—</w:t>
      </w:r>
      <w:r w:rsidRPr="00D411A5">
        <w:rPr>
          <w:sz w:val="22"/>
          <w:szCs w:val="22"/>
          <w:lang w:val="ru-RU"/>
        </w:rPr>
        <w:t xml:space="preserve"> КСВН измеренный у четырех излучателей</w:t>
      </w:r>
    </w:p>
    <w:p w14:paraId="0232D174" w14:textId="77777777" w:rsidR="00AE3356" w:rsidRPr="00D411A5" w:rsidRDefault="00AE3356" w:rsidP="00AE3356">
      <w:pPr>
        <w:spacing w:line="360" w:lineRule="auto"/>
        <w:jc w:val="center"/>
        <w:rPr>
          <w:sz w:val="22"/>
          <w:szCs w:val="22"/>
          <w:lang w:val="ru-RU"/>
        </w:rPr>
      </w:pPr>
      <w:r w:rsidRPr="00D411A5">
        <w:rPr>
          <w:sz w:val="22"/>
          <w:szCs w:val="22"/>
          <w:lang w:val="ru-RU"/>
        </w:rPr>
        <w:t>(без аттенюатора 10 дБ)</w:t>
      </w:r>
    </w:p>
    <w:p w14:paraId="7299EE75" w14:textId="77777777" w:rsidR="00AE3356" w:rsidRPr="00F87CA1" w:rsidRDefault="00AE3356" w:rsidP="00AE3356">
      <w:pPr>
        <w:spacing w:line="360" w:lineRule="auto"/>
        <w:ind w:firstLine="709"/>
        <w:rPr>
          <w:sz w:val="24"/>
          <w:szCs w:val="24"/>
          <w:lang w:val="ru-RU"/>
        </w:rPr>
      </w:pPr>
    </w:p>
    <w:p w14:paraId="165DFBDD" w14:textId="77777777" w:rsidR="00AE3356" w:rsidRPr="00F87CA1" w:rsidRDefault="00AE3356" w:rsidP="00AE3356">
      <w:pPr>
        <w:spacing w:line="360" w:lineRule="auto"/>
        <w:ind w:firstLine="709"/>
        <w:rPr>
          <w:sz w:val="24"/>
          <w:szCs w:val="24"/>
          <w:lang w:val="ru-RU"/>
        </w:rPr>
      </w:pPr>
      <w:r w:rsidRPr="00F87CA1">
        <w:rPr>
          <w:sz w:val="24"/>
          <w:szCs w:val="24"/>
          <w:lang w:val="ru-RU"/>
        </w:rPr>
        <w:t>I.2.2.3 Приемная антенна</w:t>
      </w:r>
    </w:p>
    <w:p w14:paraId="2E941358" w14:textId="77777777" w:rsidR="00AE3356" w:rsidRPr="00F87CA1" w:rsidRDefault="00AE3356" w:rsidP="00AE3356">
      <w:pPr>
        <w:spacing w:line="360" w:lineRule="auto"/>
        <w:ind w:firstLine="709"/>
        <w:rPr>
          <w:sz w:val="24"/>
          <w:szCs w:val="24"/>
          <w:lang w:val="ru-RU"/>
        </w:rPr>
      </w:pPr>
      <w:r w:rsidRPr="00F87CA1">
        <w:rPr>
          <w:sz w:val="24"/>
          <w:szCs w:val="24"/>
          <w:lang w:val="ru-RU"/>
        </w:rPr>
        <w:t>Использу</w:t>
      </w:r>
      <w:r>
        <w:rPr>
          <w:sz w:val="24"/>
          <w:szCs w:val="24"/>
          <w:lang w:val="ru-RU"/>
        </w:rPr>
        <w:t>ются</w:t>
      </w:r>
      <w:r w:rsidRPr="00F87CA1">
        <w:rPr>
          <w:sz w:val="24"/>
          <w:szCs w:val="24"/>
          <w:lang w:val="ru-RU"/>
        </w:rPr>
        <w:t xml:space="preserve"> приемн</w:t>
      </w:r>
      <w:r>
        <w:rPr>
          <w:sz w:val="24"/>
          <w:szCs w:val="24"/>
          <w:lang w:val="ru-RU"/>
        </w:rPr>
        <w:t>ые</w:t>
      </w:r>
      <w:r w:rsidRPr="00F87CA1">
        <w:rPr>
          <w:sz w:val="24"/>
          <w:szCs w:val="24"/>
          <w:lang w:val="ru-RU"/>
        </w:rPr>
        <w:t xml:space="preserve"> антенн</w:t>
      </w:r>
      <w:r>
        <w:rPr>
          <w:sz w:val="24"/>
          <w:szCs w:val="24"/>
          <w:lang w:val="ru-RU"/>
        </w:rPr>
        <w:t>ы</w:t>
      </w:r>
      <w:r w:rsidRPr="00F87CA1">
        <w:rPr>
          <w:sz w:val="24"/>
          <w:szCs w:val="24"/>
          <w:lang w:val="ru-RU"/>
        </w:rPr>
        <w:t xml:space="preserve"> аналогичн</w:t>
      </w:r>
      <w:r>
        <w:rPr>
          <w:sz w:val="24"/>
          <w:szCs w:val="24"/>
          <w:lang w:val="ru-RU"/>
        </w:rPr>
        <w:t>ые</w:t>
      </w:r>
      <w:r w:rsidRPr="00F87CA1">
        <w:rPr>
          <w:sz w:val="24"/>
          <w:szCs w:val="24"/>
          <w:lang w:val="ru-RU"/>
        </w:rPr>
        <w:t xml:space="preserve"> т</w:t>
      </w:r>
      <w:r>
        <w:rPr>
          <w:sz w:val="24"/>
          <w:szCs w:val="24"/>
          <w:lang w:val="ru-RU"/>
        </w:rPr>
        <w:t>ем</w:t>
      </w:r>
      <w:r w:rsidRPr="00F87CA1">
        <w:rPr>
          <w:sz w:val="24"/>
          <w:szCs w:val="24"/>
          <w:lang w:val="ru-RU"/>
        </w:rPr>
        <w:t>, что указан</w:t>
      </w:r>
      <w:r>
        <w:rPr>
          <w:sz w:val="24"/>
          <w:szCs w:val="24"/>
          <w:lang w:val="ru-RU"/>
        </w:rPr>
        <w:t>ы</w:t>
      </w:r>
      <w:r w:rsidRPr="00F87CA1">
        <w:rPr>
          <w:sz w:val="24"/>
          <w:szCs w:val="24"/>
          <w:lang w:val="ru-RU"/>
        </w:rPr>
        <w:t xml:space="preserve"> в 6.5. Необходимо знать коэффициент(ы) </w:t>
      </w:r>
      <w:r>
        <w:rPr>
          <w:sz w:val="24"/>
          <w:szCs w:val="24"/>
          <w:lang w:val="ru-RU"/>
        </w:rPr>
        <w:t xml:space="preserve">калибровки </w:t>
      </w:r>
      <w:r w:rsidRPr="00F87CA1">
        <w:rPr>
          <w:sz w:val="24"/>
          <w:szCs w:val="24"/>
          <w:lang w:val="ru-RU"/>
        </w:rPr>
        <w:t>антенн и учитывать их в расчетах, которые приведены ниже.</w:t>
      </w:r>
    </w:p>
    <w:p w14:paraId="01B6EA71" w14:textId="77777777" w:rsidR="00AE3356" w:rsidRPr="00F87CA1" w:rsidRDefault="00AE3356" w:rsidP="00AE3356">
      <w:pPr>
        <w:spacing w:line="360" w:lineRule="auto"/>
        <w:ind w:firstLine="709"/>
        <w:rPr>
          <w:sz w:val="24"/>
          <w:szCs w:val="24"/>
          <w:lang w:val="ru-RU"/>
        </w:rPr>
      </w:pPr>
      <w:r>
        <w:rPr>
          <w:sz w:val="24"/>
          <w:szCs w:val="24"/>
          <w:lang w:val="ru-RU"/>
        </w:rPr>
        <w:t xml:space="preserve">Излучаемая </w:t>
      </w:r>
      <w:r w:rsidRPr="00F87CA1">
        <w:rPr>
          <w:sz w:val="24"/>
          <w:szCs w:val="24"/>
          <w:lang w:val="ru-RU"/>
        </w:rPr>
        <w:t xml:space="preserve">мощность </w:t>
      </w:r>
      <w:r>
        <w:rPr>
          <w:sz w:val="24"/>
          <w:szCs w:val="24"/>
          <w:lang w:val="ru-RU"/>
        </w:rPr>
        <w:t xml:space="preserve">при измерениях </w:t>
      </w:r>
      <w:r w:rsidRPr="00F87CA1">
        <w:rPr>
          <w:sz w:val="24"/>
          <w:szCs w:val="24"/>
          <w:lang w:val="ru-RU"/>
        </w:rPr>
        <w:t>должна выбираться такой, чтобы измерительн</w:t>
      </w:r>
      <w:r>
        <w:rPr>
          <w:sz w:val="24"/>
          <w:szCs w:val="24"/>
          <w:lang w:val="ru-RU"/>
        </w:rPr>
        <w:t>ая</w:t>
      </w:r>
      <w:r w:rsidRPr="00F87CA1">
        <w:rPr>
          <w:sz w:val="24"/>
          <w:szCs w:val="24"/>
          <w:lang w:val="ru-RU"/>
        </w:rPr>
        <w:t xml:space="preserve"> систем</w:t>
      </w:r>
      <w:r>
        <w:rPr>
          <w:sz w:val="24"/>
          <w:szCs w:val="24"/>
          <w:lang w:val="ru-RU"/>
        </w:rPr>
        <w:t>а</w:t>
      </w:r>
      <w:r w:rsidRPr="00F87CA1">
        <w:rPr>
          <w:sz w:val="24"/>
          <w:szCs w:val="24"/>
          <w:lang w:val="ru-RU"/>
        </w:rPr>
        <w:t xml:space="preserve"> не </w:t>
      </w:r>
      <w:r>
        <w:rPr>
          <w:sz w:val="24"/>
          <w:szCs w:val="24"/>
          <w:lang w:val="ru-RU"/>
        </w:rPr>
        <w:t>входила в режим</w:t>
      </w:r>
      <w:r w:rsidRPr="00F87CA1">
        <w:rPr>
          <w:sz w:val="24"/>
          <w:szCs w:val="24"/>
          <w:lang w:val="ru-RU"/>
        </w:rPr>
        <w:t xml:space="preserve"> перегрузк</w:t>
      </w:r>
      <w:r>
        <w:rPr>
          <w:sz w:val="24"/>
          <w:szCs w:val="24"/>
          <w:lang w:val="ru-RU"/>
        </w:rPr>
        <w:t>и</w:t>
      </w:r>
      <w:r w:rsidRPr="00F87CA1">
        <w:rPr>
          <w:sz w:val="24"/>
          <w:szCs w:val="24"/>
          <w:lang w:val="ru-RU"/>
        </w:rPr>
        <w:t xml:space="preserve">. Это можно проверить путем уменьшения </w:t>
      </w:r>
      <w:r>
        <w:rPr>
          <w:sz w:val="24"/>
          <w:szCs w:val="24"/>
          <w:lang w:val="ru-RU"/>
        </w:rPr>
        <w:t xml:space="preserve">излучаемой </w:t>
      </w:r>
      <w:r w:rsidRPr="00F87CA1">
        <w:rPr>
          <w:sz w:val="24"/>
          <w:szCs w:val="24"/>
          <w:lang w:val="ru-RU"/>
        </w:rPr>
        <w:t xml:space="preserve"> мощности на 10 дБ и проверки того, что принимаемая мощность также уменьшается на 10 дБ.</w:t>
      </w:r>
    </w:p>
    <w:p w14:paraId="614CB1DD" w14:textId="77777777" w:rsidR="00AE3356" w:rsidRPr="00F87CA1" w:rsidRDefault="00AE3356" w:rsidP="00AE3356">
      <w:pPr>
        <w:spacing w:line="360" w:lineRule="auto"/>
        <w:ind w:firstLine="709"/>
        <w:rPr>
          <w:sz w:val="24"/>
          <w:szCs w:val="24"/>
          <w:lang w:val="ru-RU"/>
        </w:rPr>
      </w:pPr>
      <w:r w:rsidRPr="00F87CA1">
        <w:rPr>
          <w:sz w:val="24"/>
          <w:szCs w:val="24"/>
        </w:rPr>
        <w:t>I</w:t>
      </w:r>
      <w:r w:rsidRPr="00F87CA1">
        <w:rPr>
          <w:sz w:val="24"/>
          <w:szCs w:val="24"/>
          <w:lang w:val="ru-RU"/>
        </w:rPr>
        <w:t>.2.2.4 Конфигурация ALSE</w:t>
      </w:r>
    </w:p>
    <w:p w14:paraId="565049B2"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Измерения </w:t>
      </w:r>
      <w:r>
        <w:rPr>
          <w:sz w:val="24"/>
          <w:szCs w:val="24"/>
          <w:lang w:val="ru-RU"/>
        </w:rPr>
        <w:t>следует</w:t>
      </w:r>
      <w:r w:rsidRPr="00F87CA1">
        <w:rPr>
          <w:sz w:val="24"/>
          <w:szCs w:val="24"/>
          <w:lang w:val="ru-RU"/>
        </w:rPr>
        <w:t xml:space="preserve"> выполнять при такой же конфигурации </w:t>
      </w:r>
      <w:r w:rsidRPr="00F87CA1">
        <w:rPr>
          <w:sz w:val="24"/>
          <w:szCs w:val="24"/>
        </w:rPr>
        <w:t>ALSE</w:t>
      </w:r>
      <w:r w:rsidRPr="00F87CA1">
        <w:rPr>
          <w:sz w:val="24"/>
          <w:szCs w:val="24"/>
          <w:lang w:val="ru-RU"/>
        </w:rPr>
        <w:t xml:space="preserve"> (физическо</w:t>
      </w:r>
      <w:r>
        <w:rPr>
          <w:sz w:val="24"/>
          <w:szCs w:val="24"/>
          <w:lang w:val="ru-RU"/>
        </w:rPr>
        <w:t>е</w:t>
      </w:r>
      <w:r w:rsidRPr="00F87CA1">
        <w:rPr>
          <w:sz w:val="24"/>
          <w:szCs w:val="24"/>
          <w:lang w:val="ru-RU"/>
        </w:rPr>
        <w:t xml:space="preserve"> </w:t>
      </w:r>
      <w:r>
        <w:rPr>
          <w:sz w:val="24"/>
          <w:szCs w:val="24"/>
          <w:lang w:val="ru-RU"/>
        </w:rPr>
        <w:t>расположение</w:t>
      </w:r>
      <w:r w:rsidRPr="00F87CA1">
        <w:rPr>
          <w:sz w:val="24"/>
          <w:szCs w:val="24"/>
          <w:lang w:val="ru-RU"/>
        </w:rPr>
        <w:t xml:space="preserve">, размер </w:t>
      </w:r>
      <w:r>
        <w:rPr>
          <w:sz w:val="24"/>
          <w:szCs w:val="24"/>
          <w:lang w:val="ru-RU"/>
        </w:rPr>
        <w:t>опор</w:t>
      </w:r>
      <w:r w:rsidRPr="00F87CA1">
        <w:rPr>
          <w:sz w:val="24"/>
          <w:szCs w:val="24"/>
          <w:lang w:val="ru-RU"/>
        </w:rPr>
        <w:t>ной пластины заземления, заземлени</w:t>
      </w:r>
      <w:r>
        <w:rPr>
          <w:sz w:val="24"/>
          <w:szCs w:val="24"/>
          <w:lang w:val="ru-RU"/>
        </w:rPr>
        <w:t>е</w:t>
      </w:r>
      <w:r w:rsidRPr="00F87CA1">
        <w:rPr>
          <w:sz w:val="24"/>
          <w:szCs w:val="24"/>
          <w:lang w:val="ru-RU"/>
        </w:rPr>
        <w:t xml:space="preserve"> </w:t>
      </w:r>
      <w:r>
        <w:rPr>
          <w:sz w:val="24"/>
          <w:szCs w:val="24"/>
          <w:lang w:val="ru-RU"/>
        </w:rPr>
        <w:t>опор</w:t>
      </w:r>
      <w:r w:rsidRPr="00F87CA1">
        <w:rPr>
          <w:sz w:val="24"/>
          <w:szCs w:val="24"/>
          <w:lang w:val="ru-RU"/>
        </w:rPr>
        <w:t>ной пластины заземления, ВЧ</w:t>
      </w:r>
      <w:r>
        <w:rPr>
          <w:sz w:val="24"/>
          <w:szCs w:val="24"/>
          <w:lang w:val="ru-RU"/>
        </w:rPr>
        <w:t>-</w:t>
      </w:r>
      <w:r w:rsidRPr="00F87CA1">
        <w:rPr>
          <w:sz w:val="24"/>
          <w:szCs w:val="24"/>
          <w:lang w:val="ru-RU"/>
        </w:rPr>
        <w:t>поглотитель и т.</w:t>
      </w:r>
      <w:r>
        <w:rPr>
          <w:sz w:val="24"/>
          <w:szCs w:val="24"/>
          <w:lang w:val="ru-RU"/>
        </w:rPr>
        <w:t> </w:t>
      </w:r>
      <w:r w:rsidRPr="00F87CA1">
        <w:rPr>
          <w:sz w:val="24"/>
          <w:szCs w:val="24"/>
          <w:lang w:val="ru-RU"/>
        </w:rPr>
        <w:t xml:space="preserve">п.), которая будет использоваться при измерениях </w:t>
      </w:r>
      <w:r w:rsidRPr="006871C7">
        <w:rPr>
          <w:sz w:val="24"/>
          <w:szCs w:val="24"/>
        </w:rPr>
        <w:t>DUT</w:t>
      </w:r>
      <w:r w:rsidRPr="00F87CA1">
        <w:rPr>
          <w:sz w:val="24"/>
          <w:szCs w:val="24"/>
          <w:lang w:val="ru-RU"/>
        </w:rPr>
        <w:t xml:space="preserve">. Это также включает соединение между противовесом </w:t>
      </w:r>
      <w:r>
        <w:rPr>
          <w:sz w:val="24"/>
          <w:szCs w:val="24"/>
          <w:lang w:val="ru-RU"/>
        </w:rPr>
        <w:t xml:space="preserve">штыревой </w:t>
      </w:r>
      <w:r w:rsidR="00955794">
        <w:rPr>
          <w:sz w:val="24"/>
          <w:szCs w:val="24"/>
          <w:lang w:val="ru-RU"/>
        </w:rPr>
        <w:t>антенны и столом для измерений</w:t>
      </w:r>
      <w:r w:rsidRPr="00F87CA1">
        <w:rPr>
          <w:sz w:val="24"/>
          <w:szCs w:val="24"/>
          <w:lang w:val="ru-RU"/>
        </w:rPr>
        <w:t>.</w:t>
      </w:r>
    </w:p>
    <w:p w14:paraId="61281D69" w14:textId="77777777" w:rsidR="00AE3356" w:rsidRDefault="00AE3356" w:rsidP="00AE3356">
      <w:pPr>
        <w:suppressAutoHyphens w:val="0"/>
        <w:jc w:val="left"/>
        <w:rPr>
          <w:sz w:val="24"/>
          <w:szCs w:val="24"/>
          <w:lang w:val="ru-RU"/>
        </w:rPr>
      </w:pPr>
      <w:r>
        <w:rPr>
          <w:sz w:val="24"/>
          <w:szCs w:val="24"/>
          <w:lang w:val="ru-RU"/>
        </w:rPr>
        <w:br w:type="page"/>
      </w:r>
    </w:p>
    <w:p w14:paraId="5AFD26A0" w14:textId="77777777" w:rsidR="00AE3356" w:rsidRPr="00AB559A" w:rsidRDefault="00AE3356" w:rsidP="00AE3356">
      <w:pPr>
        <w:spacing w:line="360" w:lineRule="auto"/>
        <w:ind w:firstLine="709"/>
        <w:rPr>
          <w:sz w:val="22"/>
          <w:szCs w:val="22"/>
          <w:lang w:val="ru-RU"/>
        </w:rPr>
      </w:pPr>
      <w:r w:rsidRPr="0052489F">
        <w:rPr>
          <w:spacing w:val="60"/>
          <w:sz w:val="22"/>
          <w:lang w:val="ru-RU"/>
        </w:rPr>
        <w:lastRenderedPageBreak/>
        <w:t>Примечание</w:t>
      </w:r>
      <w:r w:rsidRPr="0052489F">
        <w:rPr>
          <w:rFonts w:cs="Arial"/>
          <w:sz w:val="22"/>
          <w:lang w:val="ru-RU"/>
        </w:rPr>
        <w:t xml:space="preserve"> </w:t>
      </w:r>
      <w:r>
        <w:rPr>
          <w:rFonts w:cs="Arial"/>
          <w:sz w:val="22"/>
          <w:lang w:val="ru-RU"/>
        </w:rPr>
        <w:t xml:space="preserve">— </w:t>
      </w:r>
      <w:r w:rsidRPr="00AB559A">
        <w:rPr>
          <w:sz w:val="22"/>
          <w:szCs w:val="22"/>
          <w:lang w:val="ru-RU"/>
        </w:rPr>
        <w:t>Батарея питания и эквивалент(ы) сети не будут являться частью измерительной установки и поэтому при валидации ALSE не размещаются на приподнятой опорной пластине заземления.</w:t>
      </w:r>
    </w:p>
    <w:p w14:paraId="3CBFAE07" w14:textId="77777777" w:rsidR="00AE3356" w:rsidRPr="00F87CA1" w:rsidRDefault="00AE3356" w:rsidP="00AE3356">
      <w:pPr>
        <w:spacing w:line="360" w:lineRule="auto"/>
        <w:ind w:firstLine="709"/>
        <w:rPr>
          <w:sz w:val="20"/>
          <w:lang w:val="ru-RU"/>
        </w:rPr>
      </w:pPr>
    </w:p>
    <w:p w14:paraId="20841D95" w14:textId="77777777" w:rsidR="00AE3356" w:rsidRPr="00F87CA1" w:rsidRDefault="00AE3356" w:rsidP="00AE3356">
      <w:pPr>
        <w:spacing w:line="360" w:lineRule="auto"/>
        <w:ind w:firstLine="709"/>
        <w:rPr>
          <w:sz w:val="24"/>
          <w:szCs w:val="24"/>
          <w:lang w:val="ru-RU"/>
        </w:rPr>
      </w:pPr>
      <w:r w:rsidRPr="00F87CA1">
        <w:rPr>
          <w:b/>
          <w:sz w:val="24"/>
          <w:szCs w:val="24"/>
        </w:rPr>
        <w:t>I</w:t>
      </w:r>
      <w:r w:rsidRPr="00F87CA1">
        <w:rPr>
          <w:b/>
          <w:sz w:val="24"/>
          <w:szCs w:val="24"/>
          <w:lang w:val="ru-RU"/>
        </w:rPr>
        <w:t>.2.3 Процедура</w:t>
      </w:r>
    </w:p>
    <w:p w14:paraId="076FAB35"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I.2.3.1 </w:t>
      </w:r>
      <w:r>
        <w:rPr>
          <w:sz w:val="24"/>
          <w:szCs w:val="24"/>
          <w:lang w:val="ru-RU"/>
        </w:rPr>
        <w:t>Размер ш</w:t>
      </w:r>
      <w:r w:rsidRPr="00F87CA1">
        <w:rPr>
          <w:sz w:val="24"/>
          <w:szCs w:val="24"/>
          <w:lang w:val="ru-RU"/>
        </w:rPr>
        <w:t>аг</w:t>
      </w:r>
      <w:r>
        <w:rPr>
          <w:sz w:val="24"/>
          <w:szCs w:val="24"/>
          <w:lang w:val="ru-RU"/>
        </w:rPr>
        <w:t>а</w:t>
      </w:r>
      <w:r w:rsidRPr="00F87CA1">
        <w:rPr>
          <w:sz w:val="24"/>
          <w:szCs w:val="24"/>
          <w:lang w:val="ru-RU"/>
        </w:rPr>
        <w:t xml:space="preserve"> частоты</w:t>
      </w:r>
    </w:p>
    <w:p w14:paraId="6207CE11"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Используемые для измерения частоты приведены в таблице </w:t>
      </w:r>
      <w:r w:rsidRPr="00F87CA1">
        <w:rPr>
          <w:sz w:val="24"/>
          <w:szCs w:val="24"/>
        </w:rPr>
        <w:t>I</w:t>
      </w:r>
      <w:r w:rsidRPr="00F87CA1">
        <w:rPr>
          <w:sz w:val="24"/>
          <w:szCs w:val="24"/>
          <w:lang w:val="ru-RU"/>
        </w:rPr>
        <w:t>.1. При измерениях общее количество используемых частот должно быть 481; 150 частот в полосе от 150 кГц до 29,95 МГц (шаг 200 кГц), 170 частот в полосе от 30 до 199 МГц (шаг 1 МГц) и 161 частота в полосе от 200 до 1000 МГц (шаг 5 МГц).</w:t>
      </w:r>
    </w:p>
    <w:p w14:paraId="60795CC2" w14:textId="77777777" w:rsidR="00AE3356" w:rsidRPr="00F87CA1" w:rsidRDefault="00AE3356" w:rsidP="00AE3356">
      <w:pPr>
        <w:spacing w:line="360" w:lineRule="auto"/>
        <w:ind w:firstLine="709"/>
        <w:rPr>
          <w:sz w:val="24"/>
          <w:szCs w:val="24"/>
          <w:lang w:val="ru-RU"/>
        </w:rPr>
      </w:pPr>
      <w:r w:rsidRPr="0089105D">
        <w:rPr>
          <w:sz w:val="24"/>
          <w:szCs w:val="24"/>
        </w:rPr>
        <w:t>I</w:t>
      </w:r>
      <w:r w:rsidRPr="0089105D">
        <w:rPr>
          <w:sz w:val="24"/>
          <w:szCs w:val="24"/>
          <w:lang w:val="ru-RU"/>
        </w:rPr>
        <w:t>.2.3.2 Измерения напряженности эквивалентного поля ALSE</w:t>
      </w:r>
    </w:p>
    <w:p w14:paraId="2AE85E9C" w14:textId="77777777" w:rsidR="00AE3356" w:rsidRPr="00F87CA1" w:rsidRDefault="00AE3356" w:rsidP="00AE3356">
      <w:pPr>
        <w:tabs>
          <w:tab w:val="left" w:pos="5812"/>
        </w:tabs>
        <w:spacing w:line="360" w:lineRule="auto"/>
        <w:ind w:firstLine="709"/>
        <w:rPr>
          <w:sz w:val="24"/>
          <w:szCs w:val="24"/>
          <w:lang w:val="ru-RU"/>
        </w:rPr>
      </w:pPr>
      <w:r>
        <w:rPr>
          <w:sz w:val="24"/>
          <w:szCs w:val="24"/>
          <w:lang w:val="ru-RU"/>
        </w:rPr>
        <w:t xml:space="preserve">Первоначально выполняют </w:t>
      </w:r>
      <w:r w:rsidRPr="00F87CA1">
        <w:rPr>
          <w:sz w:val="24"/>
          <w:szCs w:val="24"/>
          <w:lang w:val="ru-RU"/>
        </w:rPr>
        <w:t xml:space="preserve">«прямое» измерение </w:t>
      </w:r>
      <w:r>
        <w:rPr>
          <w:sz w:val="24"/>
          <w:szCs w:val="24"/>
          <w:lang w:val="ru-RU"/>
        </w:rPr>
        <w:t xml:space="preserve">с соединенными между собой кабелями излучателя и приемной антенны. </w:t>
      </w:r>
      <w:r w:rsidRPr="00F87CA1">
        <w:rPr>
          <w:sz w:val="24"/>
          <w:szCs w:val="24"/>
          <w:lang w:val="ru-RU"/>
        </w:rPr>
        <w:t>Амплитуда</w:t>
      </w:r>
      <w:r w:rsidRPr="00E642A6">
        <w:rPr>
          <w:sz w:val="24"/>
          <w:szCs w:val="24"/>
          <w:lang w:val="ru-RU"/>
        </w:rPr>
        <w:t xml:space="preserve"> </w:t>
      </w:r>
      <w:r>
        <w:rPr>
          <w:sz w:val="24"/>
          <w:szCs w:val="24"/>
          <w:lang w:val="ru-RU"/>
        </w:rPr>
        <w:t xml:space="preserve">сигнала на выходе </w:t>
      </w:r>
      <w:r w:rsidRPr="00F87CA1">
        <w:rPr>
          <w:sz w:val="24"/>
          <w:szCs w:val="24"/>
          <w:lang w:val="ru-RU"/>
        </w:rPr>
        <w:t xml:space="preserve"> генерирующего устройства, устанавливается 1 В </w:t>
      </w:r>
      <w:proofErr w:type="spellStart"/>
      <w:r w:rsidRPr="00F87CA1">
        <w:rPr>
          <w:sz w:val="24"/>
          <w:szCs w:val="24"/>
          <w:lang w:val="ru-RU"/>
        </w:rPr>
        <w:t>в</w:t>
      </w:r>
      <w:proofErr w:type="spellEnd"/>
      <w:r w:rsidRPr="00F87CA1">
        <w:rPr>
          <w:sz w:val="24"/>
          <w:szCs w:val="24"/>
          <w:lang w:val="ru-RU"/>
        </w:rPr>
        <w:t xml:space="preserve"> среднеквадратич</w:t>
      </w:r>
      <w:r>
        <w:rPr>
          <w:sz w:val="24"/>
          <w:szCs w:val="24"/>
          <w:lang w:val="ru-RU"/>
        </w:rPr>
        <w:t>ески</w:t>
      </w:r>
      <w:r w:rsidRPr="00F87CA1">
        <w:rPr>
          <w:sz w:val="24"/>
          <w:szCs w:val="24"/>
          <w:lang w:val="ru-RU"/>
        </w:rPr>
        <w:t xml:space="preserve">х значениях </w:t>
      </w:r>
      <w:r>
        <w:rPr>
          <w:rFonts w:cs="Arial"/>
          <w:sz w:val="24"/>
          <w:szCs w:val="24"/>
          <w:lang w:val="ru-RU"/>
        </w:rPr>
        <w:t>[</w:t>
      </w:r>
      <w:r w:rsidRPr="00F87CA1">
        <w:rPr>
          <w:sz w:val="24"/>
          <w:szCs w:val="24"/>
          <w:lang w:val="ru-RU"/>
        </w:rPr>
        <w:t>120 дБ(мкВ)</w:t>
      </w:r>
      <w:r>
        <w:rPr>
          <w:rFonts w:cs="Arial"/>
          <w:sz w:val="24"/>
          <w:szCs w:val="24"/>
          <w:lang w:val="ru-RU"/>
        </w:rPr>
        <w:t>]</w:t>
      </w:r>
      <w:r w:rsidRPr="00F87CA1">
        <w:rPr>
          <w:sz w:val="24"/>
          <w:szCs w:val="24"/>
          <w:lang w:val="ru-RU"/>
        </w:rPr>
        <w:t xml:space="preserve">. Показание приемного устройства регистрируется </w:t>
      </w:r>
      <w:r>
        <w:rPr>
          <w:sz w:val="24"/>
          <w:szCs w:val="24"/>
          <w:lang w:val="ru-RU"/>
        </w:rPr>
        <w:t>как</w:t>
      </w:r>
      <w:r w:rsidRPr="00F87CA1">
        <w:rPr>
          <w:sz w:val="24"/>
          <w:szCs w:val="24"/>
          <w:lang w:val="ru-RU"/>
        </w:rPr>
        <w:t xml:space="preserve"> величин</w:t>
      </w:r>
      <w:r>
        <w:rPr>
          <w:sz w:val="24"/>
          <w:szCs w:val="24"/>
          <w:lang w:val="ru-RU"/>
        </w:rPr>
        <w:t>а</w:t>
      </w:r>
      <w:r w:rsidRPr="00F87CA1">
        <w:rPr>
          <w:sz w:val="24"/>
          <w:szCs w:val="24"/>
          <w:lang w:val="ru-RU"/>
        </w:rPr>
        <w:t xml:space="preserve"> </w:t>
      </w:r>
      <w:r w:rsidRPr="00F87CA1">
        <w:rPr>
          <w:i/>
          <w:sz w:val="24"/>
          <w:szCs w:val="24"/>
          <w:lang w:val="ru-RU"/>
        </w:rPr>
        <w:t>М</w:t>
      </w:r>
      <w:r w:rsidRPr="00F87CA1">
        <w:rPr>
          <w:sz w:val="24"/>
          <w:szCs w:val="24"/>
          <w:vertAlign w:val="subscript"/>
          <w:lang w:val="ru-RU"/>
        </w:rPr>
        <w:t>0</w:t>
      </w:r>
      <w:r w:rsidRPr="00F87CA1">
        <w:rPr>
          <w:sz w:val="24"/>
          <w:szCs w:val="24"/>
          <w:lang w:val="ru-RU"/>
        </w:rPr>
        <w:t xml:space="preserve"> в дБ(мкВ).</w:t>
      </w:r>
    </w:p>
    <w:p w14:paraId="2F82623C"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Поскольку разница между первоначальным измерением </w:t>
      </w:r>
      <w:r w:rsidRPr="00F87CA1">
        <w:rPr>
          <w:i/>
          <w:sz w:val="24"/>
          <w:szCs w:val="24"/>
          <w:lang w:val="ru-RU"/>
        </w:rPr>
        <w:t>М</w:t>
      </w:r>
      <w:r w:rsidRPr="00F87CA1">
        <w:rPr>
          <w:sz w:val="24"/>
          <w:szCs w:val="24"/>
          <w:vertAlign w:val="subscript"/>
          <w:lang w:val="ru-RU"/>
        </w:rPr>
        <w:t>0</w:t>
      </w:r>
      <w:r w:rsidRPr="00F87CA1">
        <w:rPr>
          <w:sz w:val="24"/>
          <w:szCs w:val="24"/>
          <w:lang w:val="ru-RU"/>
        </w:rPr>
        <w:t xml:space="preserve"> и измерением </w:t>
      </w:r>
      <w:r w:rsidRPr="00F87CA1">
        <w:rPr>
          <w:i/>
          <w:sz w:val="24"/>
          <w:szCs w:val="24"/>
          <w:lang w:val="ru-RU"/>
        </w:rPr>
        <w:t>М</w:t>
      </w:r>
      <w:r w:rsidRPr="00F87CA1">
        <w:rPr>
          <w:sz w:val="24"/>
          <w:szCs w:val="24"/>
          <w:vertAlign w:val="subscript"/>
          <w:lang w:val="ru-RU"/>
        </w:rPr>
        <w:t>А</w:t>
      </w:r>
      <w:r w:rsidRPr="00F87CA1">
        <w:rPr>
          <w:sz w:val="24"/>
          <w:szCs w:val="24"/>
          <w:lang w:val="ru-RU"/>
        </w:rPr>
        <w:t xml:space="preserve"> рассчитывается </w:t>
      </w:r>
      <w:r>
        <w:rPr>
          <w:sz w:val="24"/>
          <w:szCs w:val="24"/>
          <w:lang w:val="ru-RU"/>
        </w:rPr>
        <w:t xml:space="preserve">с использованием </w:t>
      </w:r>
      <w:r w:rsidRPr="00F87CA1">
        <w:rPr>
          <w:sz w:val="24"/>
          <w:szCs w:val="24"/>
          <w:lang w:val="ru-RU"/>
        </w:rPr>
        <w:t>уравнени</w:t>
      </w:r>
      <w:r>
        <w:rPr>
          <w:sz w:val="24"/>
          <w:szCs w:val="24"/>
          <w:lang w:val="ru-RU"/>
        </w:rPr>
        <w:t>я</w:t>
      </w:r>
      <w:r w:rsidRPr="00F87CA1">
        <w:rPr>
          <w:sz w:val="24"/>
          <w:szCs w:val="24"/>
          <w:lang w:val="ru-RU"/>
        </w:rPr>
        <w:t xml:space="preserve"> (</w:t>
      </w:r>
      <w:r w:rsidRPr="00F87CA1">
        <w:rPr>
          <w:sz w:val="24"/>
          <w:szCs w:val="24"/>
        </w:rPr>
        <w:t>I</w:t>
      </w:r>
      <w:r w:rsidRPr="00F87CA1">
        <w:rPr>
          <w:sz w:val="24"/>
          <w:szCs w:val="24"/>
          <w:lang w:val="ru-RU"/>
        </w:rPr>
        <w:t>.1), абсолютное значение сигнала на выходе генератора не будет влиять на результат. Тем не менее, для получения достаточного динамического диапазона измерения рекомендуется использовать уровень 1</w:t>
      </w:r>
      <w:r>
        <w:rPr>
          <w:sz w:val="24"/>
          <w:szCs w:val="24"/>
        </w:rPr>
        <w:t> </w:t>
      </w:r>
      <w:r w:rsidRPr="00F87CA1">
        <w:rPr>
          <w:sz w:val="24"/>
          <w:szCs w:val="24"/>
          <w:lang w:val="ru-RU"/>
        </w:rPr>
        <w:t>В. При измерении коэффициента передачи кабель излучателя соединяют с входом аттенюатора 10 дБ, а антенный кабель подключают к приемной антенне (см</w:t>
      </w:r>
      <w:r>
        <w:rPr>
          <w:sz w:val="24"/>
          <w:szCs w:val="24"/>
          <w:lang w:val="ru-RU"/>
        </w:rPr>
        <w:t>.</w:t>
      </w:r>
      <w:r w:rsidRPr="00F87CA1">
        <w:rPr>
          <w:sz w:val="24"/>
          <w:szCs w:val="24"/>
          <w:lang w:val="ru-RU"/>
        </w:rPr>
        <w:t xml:space="preserve"> рисунок I.7). </w:t>
      </w:r>
      <w:r>
        <w:rPr>
          <w:sz w:val="24"/>
          <w:szCs w:val="24"/>
          <w:lang w:val="ru-RU"/>
        </w:rPr>
        <w:t>А</w:t>
      </w:r>
      <w:r w:rsidRPr="00F87CA1">
        <w:rPr>
          <w:sz w:val="24"/>
          <w:szCs w:val="24"/>
          <w:lang w:val="ru-RU"/>
        </w:rPr>
        <w:t>мплитуду устройства, генерирующего сигнал, устанавливают такой, чтобы обеспечить 1</w:t>
      </w:r>
      <w:r>
        <w:rPr>
          <w:sz w:val="24"/>
          <w:szCs w:val="24"/>
          <w:lang w:val="ru-RU"/>
        </w:rPr>
        <w:t> </w:t>
      </w:r>
      <w:r w:rsidRPr="00F87CA1">
        <w:rPr>
          <w:sz w:val="24"/>
          <w:szCs w:val="24"/>
          <w:lang w:val="ru-RU"/>
        </w:rPr>
        <w:t xml:space="preserve">В </w:t>
      </w:r>
      <w:proofErr w:type="spellStart"/>
      <w:r w:rsidRPr="00F87CA1">
        <w:rPr>
          <w:sz w:val="24"/>
          <w:szCs w:val="24"/>
          <w:lang w:val="ru-RU"/>
        </w:rPr>
        <w:t>в</w:t>
      </w:r>
      <w:proofErr w:type="spellEnd"/>
      <w:r w:rsidRPr="00F87CA1">
        <w:rPr>
          <w:sz w:val="24"/>
          <w:szCs w:val="24"/>
          <w:lang w:val="ru-RU"/>
        </w:rPr>
        <w:t xml:space="preserve"> среднеквадратичных значениях </w:t>
      </w:r>
      <w:r>
        <w:rPr>
          <w:rFonts w:cs="Arial"/>
          <w:sz w:val="24"/>
          <w:szCs w:val="24"/>
          <w:lang w:val="ru-RU"/>
        </w:rPr>
        <w:t>[</w:t>
      </w:r>
      <w:r w:rsidRPr="00F87CA1">
        <w:rPr>
          <w:sz w:val="24"/>
          <w:szCs w:val="24"/>
          <w:lang w:val="ru-RU"/>
        </w:rPr>
        <w:t>120 дБ(мкВ)</w:t>
      </w:r>
      <w:r>
        <w:rPr>
          <w:rFonts w:cs="Arial"/>
          <w:sz w:val="24"/>
          <w:szCs w:val="24"/>
          <w:lang w:val="ru-RU"/>
        </w:rPr>
        <w:t>]</w:t>
      </w:r>
      <w:r w:rsidRPr="00F87CA1">
        <w:rPr>
          <w:sz w:val="24"/>
          <w:szCs w:val="24"/>
          <w:lang w:val="ru-RU"/>
        </w:rPr>
        <w:t xml:space="preserve"> на входе аттенюатора 10 дБ. Показание приемного устройства регистрируется </w:t>
      </w:r>
      <w:r>
        <w:rPr>
          <w:sz w:val="24"/>
          <w:szCs w:val="24"/>
          <w:lang w:val="ru-RU"/>
        </w:rPr>
        <w:t>как</w:t>
      </w:r>
      <w:r w:rsidRPr="00F87CA1">
        <w:rPr>
          <w:sz w:val="24"/>
          <w:szCs w:val="24"/>
          <w:lang w:val="ru-RU"/>
        </w:rPr>
        <w:t xml:space="preserve"> величин</w:t>
      </w:r>
      <w:r>
        <w:rPr>
          <w:sz w:val="24"/>
          <w:szCs w:val="24"/>
          <w:lang w:val="ru-RU"/>
        </w:rPr>
        <w:t>а</w:t>
      </w:r>
      <w:r w:rsidRPr="00F87CA1">
        <w:rPr>
          <w:sz w:val="24"/>
          <w:szCs w:val="24"/>
          <w:lang w:val="ru-RU"/>
        </w:rPr>
        <w:t xml:space="preserve"> </w:t>
      </w:r>
      <w:r w:rsidRPr="00F87CA1">
        <w:rPr>
          <w:i/>
          <w:sz w:val="24"/>
          <w:szCs w:val="24"/>
          <w:lang w:val="ru-RU"/>
        </w:rPr>
        <w:t>М</w:t>
      </w:r>
      <w:r w:rsidRPr="00F87CA1">
        <w:rPr>
          <w:sz w:val="24"/>
          <w:szCs w:val="24"/>
          <w:vertAlign w:val="subscript"/>
          <w:lang w:val="ru-RU"/>
        </w:rPr>
        <w:t>А</w:t>
      </w:r>
      <w:r w:rsidRPr="00F87CA1">
        <w:rPr>
          <w:sz w:val="24"/>
          <w:szCs w:val="24"/>
          <w:lang w:val="ru-RU"/>
        </w:rPr>
        <w:t xml:space="preserve"> в дБ(мкВ).</w:t>
      </w:r>
    </w:p>
    <w:p w14:paraId="37FF704A"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При использовании анализатора </w:t>
      </w:r>
      <w:r>
        <w:rPr>
          <w:sz w:val="24"/>
          <w:szCs w:val="24"/>
          <w:lang w:val="ru-RU"/>
        </w:rPr>
        <w:t xml:space="preserve">цепей </w:t>
      </w:r>
      <w:r w:rsidRPr="00F87CA1">
        <w:rPr>
          <w:sz w:val="24"/>
          <w:szCs w:val="24"/>
          <w:lang w:val="ru-RU"/>
        </w:rPr>
        <w:t xml:space="preserve">«прямое» измерение заменяют полной </w:t>
      </w:r>
      <w:proofErr w:type="spellStart"/>
      <w:r w:rsidRPr="00F87CA1">
        <w:rPr>
          <w:sz w:val="24"/>
          <w:szCs w:val="24"/>
          <w:lang w:val="ru-RU"/>
        </w:rPr>
        <w:t>двухпортовой</w:t>
      </w:r>
      <w:proofErr w:type="spellEnd"/>
      <w:r w:rsidRPr="00F87CA1">
        <w:rPr>
          <w:sz w:val="24"/>
          <w:szCs w:val="24"/>
          <w:lang w:val="ru-RU"/>
        </w:rPr>
        <w:t xml:space="preserve"> калибровкой,</w:t>
      </w:r>
      <w:r w:rsidR="00955794">
        <w:rPr>
          <w:sz w:val="24"/>
          <w:szCs w:val="24"/>
          <w:lang w:val="ru-RU"/>
        </w:rPr>
        <w:t xml:space="preserve"> когда конец ВЧ-</w:t>
      </w:r>
      <w:r w:rsidRPr="00F87CA1">
        <w:rPr>
          <w:sz w:val="24"/>
          <w:szCs w:val="24"/>
          <w:lang w:val="ru-RU"/>
        </w:rPr>
        <w:t xml:space="preserve">кабеля излучателя и конец антенного кабеля </w:t>
      </w:r>
      <w:r w:rsidRPr="00C112A1">
        <w:rPr>
          <w:sz w:val="24"/>
          <w:szCs w:val="24"/>
          <w:lang w:val="ru-RU"/>
        </w:rPr>
        <w:t>определяют плоскость</w:t>
      </w:r>
      <w:r>
        <w:rPr>
          <w:sz w:val="24"/>
          <w:szCs w:val="24"/>
          <w:lang w:val="ru-RU"/>
        </w:rPr>
        <w:t xml:space="preserve"> </w:t>
      </w:r>
      <w:r w:rsidRPr="00EB0AC8">
        <w:rPr>
          <w:sz w:val="24"/>
          <w:szCs w:val="24"/>
          <w:lang w:val="ru-RU"/>
        </w:rPr>
        <w:t>калибровки</w:t>
      </w:r>
      <w:r w:rsidRPr="00F87CA1">
        <w:rPr>
          <w:sz w:val="24"/>
          <w:szCs w:val="24"/>
          <w:lang w:val="ru-RU"/>
        </w:rPr>
        <w:t>. При использовании анализатора</w:t>
      </w:r>
      <w:r>
        <w:rPr>
          <w:sz w:val="24"/>
          <w:szCs w:val="24"/>
          <w:lang w:val="ru-RU"/>
        </w:rPr>
        <w:t xml:space="preserve"> цепей</w:t>
      </w:r>
      <w:r w:rsidRPr="00F87CA1">
        <w:rPr>
          <w:sz w:val="24"/>
          <w:szCs w:val="24"/>
          <w:lang w:val="ru-RU"/>
        </w:rPr>
        <w:t xml:space="preserve"> для обеспечения требования к минимальному уровню шума амплитуду </w:t>
      </w:r>
      <w:r>
        <w:rPr>
          <w:sz w:val="24"/>
          <w:szCs w:val="24"/>
          <w:lang w:val="ru-RU"/>
        </w:rPr>
        <w:t xml:space="preserve">на выходе </w:t>
      </w:r>
      <w:r w:rsidRPr="00FD1664">
        <w:rPr>
          <w:sz w:val="24"/>
          <w:szCs w:val="24"/>
          <w:lang w:val="ru-RU"/>
        </w:rPr>
        <w:t xml:space="preserve">устройства, генерирующего сигнал, </w:t>
      </w:r>
      <w:r>
        <w:rPr>
          <w:sz w:val="24"/>
          <w:szCs w:val="24"/>
          <w:lang w:val="ru-RU"/>
        </w:rPr>
        <w:t>допускается</w:t>
      </w:r>
      <w:r w:rsidRPr="00FD1664">
        <w:rPr>
          <w:sz w:val="24"/>
          <w:szCs w:val="24"/>
          <w:lang w:val="ru-RU"/>
        </w:rPr>
        <w:t xml:space="preserve"> установить менее 1 В </w:t>
      </w:r>
      <w:proofErr w:type="spellStart"/>
      <w:r w:rsidRPr="00FD1664">
        <w:rPr>
          <w:sz w:val="24"/>
          <w:szCs w:val="24"/>
          <w:lang w:val="ru-RU"/>
        </w:rPr>
        <w:t>в</w:t>
      </w:r>
      <w:proofErr w:type="spellEnd"/>
      <w:r w:rsidRPr="00F87CA1">
        <w:rPr>
          <w:sz w:val="24"/>
          <w:szCs w:val="24"/>
          <w:lang w:val="ru-RU"/>
        </w:rPr>
        <w:t xml:space="preserve"> среднеквадратич</w:t>
      </w:r>
      <w:r w:rsidRPr="00277313">
        <w:rPr>
          <w:sz w:val="24"/>
          <w:szCs w:val="24"/>
          <w:lang w:val="ru-RU"/>
        </w:rPr>
        <w:t>еск</w:t>
      </w:r>
      <w:r>
        <w:rPr>
          <w:sz w:val="24"/>
          <w:szCs w:val="24"/>
          <w:lang w:val="ru-RU"/>
        </w:rPr>
        <w:t>и</w:t>
      </w:r>
      <w:r w:rsidRPr="00F87CA1">
        <w:rPr>
          <w:sz w:val="24"/>
          <w:szCs w:val="24"/>
          <w:lang w:val="ru-RU"/>
        </w:rPr>
        <w:t xml:space="preserve">х значениях </w:t>
      </w:r>
      <w:r>
        <w:rPr>
          <w:rFonts w:cs="Arial"/>
          <w:sz w:val="24"/>
          <w:szCs w:val="24"/>
          <w:lang w:val="ru-RU"/>
        </w:rPr>
        <w:t>[</w:t>
      </w:r>
      <w:r w:rsidRPr="00F87CA1">
        <w:rPr>
          <w:sz w:val="24"/>
          <w:szCs w:val="24"/>
          <w:lang w:val="ru-RU"/>
        </w:rPr>
        <w:t>120 дБ(мкВ)</w:t>
      </w:r>
      <w:r>
        <w:rPr>
          <w:rFonts w:cs="Arial"/>
          <w:sz w:val="24"/>
          <w:szCs w:val="24"/>
          <w:lang w:val="ru-RU"/>
        </w:rPr>
        <w:t>]</w:t>
      </w:r>
      <w:r w:rsidRPr="00F87CA1">
        <w:rPr>
          <w:sz w:val="24"/>
          <w:szCs w:val="24"/>
          <w:lang w:val="ru-RU"/>
        </w:rPr>
        <w:t>.</w:t>
      </w:r>
    </w:p>
    <w:p w14:paraId="5D838E37" w14:textId="77777777" w:rsidR="00AE3356" w:rsidRPr="003B0B17" w:rsidRDefault="00AE3356" w:rsidP="00AE3356">
      <w:pPr>
        <w:jc w:val="right"/>
        <w:rPr>
          <w:lang w:val="ru-RU"/>
        </w:rPr>
      </w:pPr>
      <w:r w:rsidRPr="00F87CA1">
        <w:rPr>
          <w:lang w:val="ru-RU"/>
        </w:rPr>
        <w:br w:type="page"/>
      </w:r>
    </w:p>
    <w:p w14:paraId="1AF3AAD3" w14:textId="77777777" w:rsidR="00AE3356" w:rsidRPr="003B0B17" w:rsidRDefault="00AE3356" w:rsidP="00AE3356">
      <w:pPr>
        <w:jc w:val="right"/>
        <w:rPr>
          <w:sz w:val="20"/>
          <w:lang w:val="ru-RU"/>
        </w:rPr>
      </w:pPr>
    </w:p>
    <w:p w14:paraId="10ED2823" w14:textId="77777777" w:rsidR="00AE3356" w:rsidRPr="00F87CA1" w:rsidRDefault="00AE3356" w:rsidP="00AE3356">
      <w:pPr>
        <w:jc w:val="right"/>
        <w:rPr>
          <w:sz w:val="20"/>
          <w:lang w:val="ru-RU"/>
        </w:rPr>
      </w:pPr>
      <w:r>
        <w:rPr>
          <w:noProof/>
          <w:lang w:val="ru-RU" w:eastAsia="ru-RU"/>
        </w:rPr>
        <w:drawing>
          <wp:anchor distT="0" distB="0" distL="114300" distR="114300" simplePos="0" relativeHeight="251642368" behindDoc="0" locked="0" layoutInCell="1" allowOverlap="1" wp14:anchorId="04B82B30" wp14:editId="285D84D0">
            <wp:simplePos x="0" y="0"/>
            <wp:positionH relativeFrom="column">
              <wp:posOffset>890270</wp:posOffset>
            </wp:positionH>
            <wp:positionV relativeFrom="paragraph">
              <wp:posOffset>259080</wp:posOffset>
            </wp:positionV>
            <wp:extent cx="5060950" cy="4752975"/>
            <wp:effectExtent l="0" t="0" r="6350" b="9525"/>
            <wp:wrapTopAndBottom/>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I7+.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60950" cy="4752975"/>
                    </a:xfrm>
                    <a:prstGeom prst="rect">
                      <a:avLst/>
                    </a:prstGeom>
                  </pic:spPr>
                </pic:pic>
              </a:graphicData>
            </a:graphic>
          </wp:anchor>
        </w:drawing>
      </w:r>
      <w:r w:rsidRPr="00F87CA1">
        <w:rPr>
          <w:sz w:val="20"/>
          <w:lang w:val="ru-RU"/>
        </w:rPr>
        <w:t xml:space="preserve">Размеры в мм </w:t>
      </w:r>
      <w:r>
        <w:rPr>
          <w:sz w:val="20"/>
          <w:lang w:val="ru-RU"/>
        </w:rPr>
        <w:t>—</w:t>
      </w:r>
      <w:r w:rsidRPr="00F87CA1">
        <w:rPr>
          <w:sz w:val="20"/>
          <w:lang w:val="ru-RU"/>
        </w:rPr>
        <w:t xml:space="preserve"> рисунок не в масштабе</w:t>
      </w:r>
    </w:p>
    <w:p w14:paraId="75298521" w14:textId="77777777" w:rsidR="00AE3356" w:rsidRPr="00F87CA1" w:rsidRDefault="00AE3356" w:rsidP="00AE3356">
      <w:pPr>
        <w:jc w:val="center"/>
        <w:rPr>
          <w:lang w:val="ru-RU"/>
        </w:rPr>
      </w:pPr>
    </w:p>
    <w:p w14:paraId="54E52897" w14:textId="77777777" w:rsidR="00AE3356" w:rsidRPr="00F87CA1" w:rsidRDefault="00AE3356" w:rsidP="00AE3356">
      <w:pPr>
        <w:jc w:val="center"/>
        <w:rPr>
          <w:lang w:val="ru-RU"/>
        </w:rPr>
      </w:pPr>
    </w:p>
    <w:p w14:paraId="76530E61" w14:textId="77777777" w:rsidR="00AE3356" w:rsidRPr="00F87CA1" w:rsidRDefault="00AE3356" w:rsidP="00AE3356">
      <w:pPr>
        <w:rPr>
          <w:lang w:val="ru-RU"/>
        </w:rPr>
      </w:pPr>
    </w:p>
    <w:p w14:paraId="6B5BA429" w14:textId="77777777" w:rsidR="00AE3356" w:rsidRPr="00596D81" w:rsidRDefault="00AE3356" w:rsidP="00AE3356">
      <w:pPr>
        <w:spacing w:line="360" w:lineRule="auto"/>
        <w:rPr>
          <w:rFonts w:cs="Arial"/>
          <w:sz w:val="22"/>
          <w:szCs w:val="22"/>
          <w:lang w:val="ru-RU"/>
        </w:rPr>
      </w:pPr>
      <w:r w:rsidRPr="00544E9C">
        <w:rPr>
          <w:rFonts w:cs="Arial"/>
          <w:i/>
          <w:sz w:val="22"/>
          <w:szCs w:val="22"/>
          <w:lang w:val="ru-RU"/>
        </w:rPr>
        <w:t>1</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w:t>
      </w:r>
      <w:r>
        <w:rPr>
          <w:sz w:val="22"/>
          <w:szCs w:val="22"/>
          <w:lang w:val="ru-RU"/>
        </w:rPr>
        <w:t>и</w:t>
      </w:r>
      <w:r w:rsidRPr="0067642C">
        <w:rPr>
          <w:sz w:val="22"/>
          <w:szCs w:val="22"/>
          <w:lang w:val="ru-RU"/>
        </w:rPr>
        <w:t>злучатель</w:t>
      </w:r>
      <w:r w:rsidRPr="00544E9C">
        <w:rPr>
          <w:rFonts w:cs="Arial"/>
          <w:sz w:val="22"/>
          <w:szCs w:val="22"/>
          <w:lang w:val="ru-RU"/>
        </w:rPr>
        <w:t xml:space="preserve">; </w:t>
      </w:r>
      <w:r w:rsidRPr="00544E9C">
        <w:rPr>
          <w:rFonts w:cs="Arial"/>
          <w:i/>
          <w:sz w:val="22"/>
          <w:szCs w:val="22"/>
          <w:lang w:val="ru-RU"/>
        </w:rPr>
        <w:t>2</w:t>
      </w:r>
      <w:r w:rsidRPr="00544E9C">
        <w:rPr>
          <w:rFonts w:cs="Arial"/>
          <w:sz w:val="22"/>
          <w:szCs w:val="22"/>
          <w:lang w:val="ru-RU"/>
        </w:rPr>
        <w:t xml:space="preserve"> </w:t>
      </w:r>
      <w:r>
        <w:rPr>
          <w:rFonts w:cs="Arial"/>
          <w:sz w:val="22"/>
          <w:szCs w:val="22"/>
          <w:lang w:val="ru-RU"/>
        </w:rPr>
        <w:t>—</w:t>
      </w:r>
      <w:r w:rsidRPr="00544E9C">
        <w:rPr>
          <w:rFonts w:cs="Arial"/>
          <w:sz w:val="22"/>
          <w:szCs w:val="22"/>
          <w:lang w:val="ru-RU"/>
        </w:rPr>
        <w:t xml:space="preserve"> </w:t>
      </w:r>
      <w:r>
        <w:rPr>
          <w:sz w:val="22"/>
          <w:szCs w:val="22"/>
          <w:lang w:val="ru-RU"/>
        </w:rPr>
        <w:t>н</w:t>
      </w:r>
      <w:r w:rsidRPr="0067642C">
        <w:rPr>
          <w:sz w:val="22"/>
          <w:szCs w:val="22"/>
          <w:lang w:val="ru-RU"/>
        </w:rPr>
        <w:t>агрузка 50 Ом</w:t>
      </w:r>
      <w:r w:rsidRPr="00544E9C">
        <w:rPr>
          <w:rFonts w:cs="Arial"/>
          <w:sz w:val="22"/>
          <w:szCs w:val="22"/>
          <w:lang w:val="ru-RU"/>
        </w:rPr>
        <w:t xml:space="preserve">; </w:t>
      </w:r>
      <w:r w:rsidRPr="00544E9C">
        <w:rPr>
          <w:rFonts w:cs="Arial"/>
          <w:i/>
          <w:sz w:val="22"/>
          <w:szCs w:val="22"/>
          <w:lang w:val="ru-RU"/>
        </w:rPr>
        <w:t xml:space="preserve">3 </w:t>
      </w:r>
      <w:r>
        <w:rPr>
          <w:rFonts w:cs="Arial"/>
          <w:sz w:val="22"/>
          <w:szCs w:val="22"/>
          <w:lang w:val="ru-RU"/>
        </w:rPr>
        <w:t>—</w:t>
      </w:r>
      <w:r w:rsidRPr="00544E9C">
        <w:rPr>
          <w:rFonts w:cs="Arial"/>
          <w:sz w:val="22"/>
          <w:szCs w:val="22"/>
          <w:lang w:val="ru-RU"/>
        </w:rPr>
        <w:t xml:space="preserve"> </w:t>
      </w:r>
      <w:r>
        <w:rPr>
          <w:sz w:val="22"/>
          <w:szCs w:val="22"/>
          <w:lang w:val="ru-RU"/>
        </w:rPr>
        <w:t>а</w:t>
      </w:r>
      <w:r w:rsidRPr="0067642C">
        <w:rPr>
          <w:sz w:val="22"/>
          <w:szCs w:val="22"/>
          <w:lang w:val="ru-RU"/>
        </w:rPr>
        <w:t>ттенюатор 10 дБ</w:t>
      </w:r>
      <w:r w:rsidRPr="00544E9C">
        <w:rPr>
          <w:rFonts w:cs="Arial"/>
          <w:sz w:val="22"/>
          <w:szCs w:val="22"/>
          <w:lang w:val="ru-RU"/>
        </w:rPr>
        <w:t xml:space="preserve">; </w:t>
      </w:r>
      <w:r w:rsidRPr="005D5DD4">
        <w:rPr>
          <w:i/>
          <w:sz w:val="22"/>
          <w:szCs w:val="22"/>
          <w:lang w:val="ru-RU"/>
        </w:rPr>
        <w:t>4</w:t>
      </w:r>
      <w:r>
        <w:rPr>
          <w:i/>
          <w:sz w:val="22"/>
          <w:szCs w:val="22"/>
          <w:lang w:val="ru-RU"/>
        </w:rPr>
        <w:t xml:space="preserve"> —</w:t>
      </w:r>
      <w:r w:rsidRPr="005D5DD4">
        <w:rPr>
          <w:sz w:val="22"/>
          <w:szCs w:val="22"/>
          <w:lang w:val="ru-RU"/>
        </w:rPr>
        <w:t xml:space="preserve"> </w:t>
      </w:r>
      <w:r>
        <w:rPr>
          <w:sz w:val="22"/>
          <w:szCs w:val="22"/>
          <w:lang w:val="ru-RU"/>
        </w:rPr>
        <w:t>о</w:t>
      </w:r>
      <w:r w:rsidRPr="0067642C">
        <w:rPr>
          <w:sz w:val="22"/>
          <w:szCs w:val="22"/>
          <w:lang w:val="ru-RU"/>
        </w:rPr>
        <w:t>порная пластина заземления</w:t>
      </w:r>
      <w:r w:rsidRPr="00551F94">
        <w:rPr>
          <w:rFonts w:cs="Arial"/>
          <w:sz w:val="22"/>
          <w:szCs w:val="22"/>
          <w:lang w:val="ru-RU"/>
        </w:rPr>
        <w:t>;</w:t>
      </w:r>
      <w:r>
        <w:rPr>
          <w:rFonts w:cs="Arial"/>
          <w:sz w:val="22"/>
          <w:szCs w:val="22"/>
          <w:lang w:val="ru-RU"/>
        </w:rPr>
        <w:t xml:space="preserve"> </w:t>
      </w:r>
      <w:r>
        <w:rPr>
          <w:i/>
          <w:sz w:val="22"/>
          <w:szCs w:val="22"/>
          <w:lang w:val="ru-RU"/>
        </w:rPr>
        <w:t xml:space="preserve">5 — </w:t>
      </w:r>
      <w:r>
        <w:rPr>
          <w:sz w:val="22"/>
          <w:szCs w:val="22"/>
          <w:lang w:val="ru-RU"/>
        </w:rPr>
        <w:t>з</w:t>
      </w:r>
      <w:r w:rsidRPr="0067642C">
        <w:rPr>
          <w:sz w:val="22"/>
          <w:szCs w:val="22"/>
          <w:lang w:val="ru-RU"/>
        </w:rPr>
        <w:t>аземляющее соединение</w:t>
      </w:r>
      <w:r w:rsidRPr="00153327">
        <w:rPr>
          <w:rFonts w:cs="Arial"/>
          <w:sz w:val="22"/>
          <w:szCs w:val="22"/>
          <w:lang w:val="ru-RU"/>
        </w:rPr>
        <w:t xml:space="preserve">; </w:t>
      </w:r>
      <w:r>
        <w:rPr>
          <w:i/>
          <w:sz w:val="22"/>
          <w:szCs w:val="22"/>
          <w:lang w:val="ru-RU"/>
        </w:rPr>
        <w:t xml:space="preserve">6 — </w:t>
      </w:r>
      <w:r>
        <w:rPr>
          <w:sz w:val="22"/>
          <w:szCs w:val="22"/>
          <w:lang w:val="ru-RU"/>
        </w:rPr>
        <w:t>ш</w:t>
      </w:r>
      <w:r w:rsidRPr="0067642C">
        <w:rPr>
          <w:sz w:val="22"/>
          <w:szCs w:val="22"/>
          <w:lang w:val="ru-RU"/>
        </w:rPr>
        <w:t>тыревая антенна</w:t>
      </w:r>
      <w:r w:rsidRPr="00153327">
        <w:rPr>
          <w:rFonts w:cs="Arial"/>
          <w:sz w:val="22"/>
          <w:szCs w:val="22"/>
          <w:lang w:val="ru-RU"/>
        </w:rPr>
        <w:t>;</w:t>
      </w:r>
      <w:r>
        <w:rPr>
          <w:i/>
          <w:sz w:val="22"/>
          <w:szCs w:val="22"/>
          <w:lang w:val="ru-RU"/>
        </w:rPr>
        <w:t xml:space="preserve"> 7 — </w:t>
      </w:r>
      <w:r w:rsidRPr="0067642C">
        <w:rPr>
          <w:sz w:val="22"/>
          <w:szCs w:val="22"/>
          <w:lang w:val="ru-RU"/>
        </w:rPr>
        <w:t>кабель от приемной антенны к устройству измерения (например, к анализатору цепей) или оптоволоконный кабель</w:t>
      </w:r>
      <w:r w:rsidRPr="00153327">
        <w:rPr>
          <w:rFonts w:cs="Arial"/>
          <w:sz w:val="22"/>
          <w:szCs w:val="22"/>
          <w:lang w:val="ru-RU"/>
        </w:rPr>
        <w:t>;</w:t>
      </w:r>
      <w:r w:rsidRPr="005D5DD4">
        <w:rPr>
          <w:i/>
          <w:sz w:val="22"/>
          <w:szCs w:val="22"/>
          <w:lang w:val="ru-RU"/>
        </w:rPr>
        <w:t xml:space="preserve"> </w:t>
      </w:r>
      <w:r>
        <w:rPr>
          <w:i/>
          <w:sz w:val="22"/>
          <w:szCs w:val="22"/>
          <w:lang w:val="ru-RU"/>
        </w:rPr>
        <w:t xml:space="preserve">8 — </w:t>
      </w:r>
      <w:r>
        <w:rPr>
          <w:sz w:val="22"/>
          <w:szCs w:val="22"/>
          <w:lang w:val="ru-RU"/>
        </w:rPr>
        <w:t>к</w:t>
      </w:r>
      <w:r w:rsidRPr="0067642C">
        <w:rPr>
          <w:sz w:val="22"/>
          <w:szCs w:val="22"/>
          <w:lang w:val="ru-RU"/>
        </w:rPr>
        <w:t>абель от устройства измерения (например, анализатора цепей) к излучателю</w:t>
      </w:r>
      <w:r w:rsidRPr="00153327">
        <w:rPr>
          <w:rFonts w:cs="Arial"/>
          <w:sz w:val="22"/>
          <w:szCs w:val="22"/>
          <w:lang w:val="ru-RU"/>
        </w:rPr>
        <w:t>;</w:t>
      </w:r>
      <w:r>
        <w:rPr>
          <w:i/>
          <w:sz w:val="22"/>
          <w:szCs w:val="22"/>
          <w:lang w:val="ru-RU"/>
        </w:rPr>
        <w:t xml:space="preserve"> 9 — </w:t>
      </w:r>
      <w:r>
        <w:rPr>
          <w:sz w:val="22"/>
          <w:szCs w:val="22"/>
          <w:lang w:val="ru-RU"/>
        </w:rPr>
        <w:t>у</w:t>
      </w:r>
      <w:r w:rsidRPr="0067642C">
        <w:rPr>
          <w:sz w:val="22"/>
          <w:szCs w:val="22"/>
          <w:lang w:val="ru-RU"/>
        </w:rPr>
        <w:t>стройство измерения (например, анализатор цепей)</w:t>
      </w:r>
      <w:r>
        <w:rPr>
          <w:rFonts w:cs="Arial"/>
          <w:sz w:val="22"/>
          <w:szCs w:val="22"/>
          <w:lang w:val="ru-RU"/>
        </w:rPr>
        <w:t xml:space="preserve">; </w:t>
      </w:r>
      <w:r>
        <w:rPr>
          <w:rFonts w:cs="Arial"/>
          <w:sz w:val="22"/>
          <w:szCs w:val="22"/>
          <w:lang w:val="ru-RU"/>
        </w:rPr>
        <w:br/>
      </w:r>
      <w:r>
        <w:rPr>
          <w:i/>
          <w:sz w:val="22"/>
          <w:szCs w:val="22"/>
          <w:lang w:val="ru-RU"/>
        </w:rPr>
        <w:t xml:space="preserve">10 — </w:t>
      </w:r>
      <w:r>
        <w:rPr>
          <w:sz w:val="22"/>
          <w:szCs w:val="22"/>
          <w:lang w:val="ru-RU"/>
        </w:rPr>
        <w:t>п</w:t>
      </w:r>
      <w:r w:rsidRPr="0067642C">
        <w:rPr>
          <w:sz w:val="22"/>
          <w:szCs w:val="22"/>
          <w:lang w:val="ru-RU"/>
        </w:rPr>
        <w:t>роходной разъем</w:t>
      </w:r>
      <w:r w:rsidRPr="00596D81">
        <w:rPr>
          <w:sz w:val="22"/>
          <w:szCs w:val="22"/>
          <w:lang w:val="ru-RU"/>
        </w:rPr>
        <w:t xml:space="preserve"> </w:t>
      </w:r>
    </w:p>
    <w:p w14:paraId="35B59BBA" w14:textId="77777777" w:rsidR="00AE3356" w:rsidRDefault="00AE3356" w:rsidP="00AE3356">
      <w:pPr>
        <w:rPr>
          <w:sz w:val="20"/>
          <w:lang w:val="ru-RU"/>
        </w:rPr>
      </w:pPr>
    </w:p>
    <w:p w14:paraId="1323F887" w14:textId="77777777" w:rsidR="00AE3356" w:rsidRPr="00F87CA1" w:rsidRDefault="00AE3356" w:rsidP="00AE3356">
      <w:pPr>
        <w:spacing w:line="360" w:lineRule="auto"/>
        <w:rPr>
          <w:sz w:val="24"/>
          <w:szCs w:val="24"/>
          <w:lang w:val="ru-RU"/>
        </w:rPr>
      </w:pPr>
    </w:p>
    <w:p w14:paraId="6602113B"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w:t>
      </w:r>
      <w:r w:rsidRPr="00D411A5">
        <w:rPr>
          <w:sz w:val="22"/>
          <w:szCs w:val="22"/>
        </w:rPr>
        <w:t>I</w:t>
      </w:r>
      <w:r w:rsidRPr="00D411A5">
        <w:rPr>
          <w:sz w:val="22"/>
          <w:szCs w:val="22"/>
          <w:lang w:val="ru-RU"/>
        </w:rPr>
        <w:t xml:space="preserve">.7 </w:t>
      </w:r>
      <w:r>
        <w:rPr>
          <w:sz w:val="22"/>
          <w:szCs w:val="22"/>
          <w:lang w:val="ru-RU"/>
        </w:rPr>
        <w:t>—</w:t>
      </w:r>
      <w:r w:rsidRPr="00D411A5">
        <w:rPr>
          <w:sz w:val="22"/>
          <w:szCs w:val="22"/>
          <w:lang w:val="ru-RU"/>
        </w:rPr>
        <w:t xml:space="preserve"> Пример установки  для измерения напряженности эквивалентного поля в ALSE (штыревая антенна применена для полосы частот от 150 кГц до 30 МГц)</w:t>
      </w:r>
    </w:p>
    <w:p w14:paraId="785BFB7E" w14:textId="77777777" w:rsidR="00AE3356" w:rsidRDefault="00AE3356" w:rsidP="00AE3356">
      <w:pPr>
        <w:suppressAutoHyphens w:val="0"/>
        <w:jc w:val="left"/>
        <w:rPr>
          <w:sz w:val="24"/>
          <w:szCs w:val="24"/>
          <w:lang w:val="ru-RU"/>
        </w:rPr>
      </w:pPr>
      <w:r>
        <w:rPr>
          <w:sz w:val="24"/>
          <w:szCs w:val="24"/>
          <w:lang w:val="ru-RU"/>
        </w:rPr>
        <w:br w:type="page"/>
      </w:r>
    </w:p>
    <w:p w14:paraId="7BCC02A9" w14:textId="77777777" w:rsidR="00AE3356" w:rsidRPr="00F87CA1" w:rsidRDefault="00AE3356" w:rsidP="00AE3356">
      <w:pPr>
        <w:spacing w:line="360" w:lineRule="auto"/>
        <w:ind w:firstLine="720"/>
        <w:rPr>
          <w:sz w:val="24"/>
          <w:szCs w:val="24"/>
          <w:lang w:val="ru-RU"/>
        </w:rPr>
      </w:pPr>
      <w:r>
        <w:rPr>
          <w:sz w:val="24"/>
          <w:szCs w:val="24"/>
          <w:lang w:val="ru-RU"/>
        </w:rPr>
        <w:lastRenderedPageBreak/>
        <w:t>Используя два</w:t>
      </w:r>
      <w:r w:rsidRPr="00F87CA1">
        <w:rPr>
          <w:sz w:val="24"/>
          <w:szCs w:val="24"/>
          <w:lang w:val="ru-RU"/>
        </w:rPr>
        <w:t xml:space="preserve"> </w:t>
      </w:r>
      <w:r>
        <w:rPr>
          <w:sz w:val="24"/>
          <w:szCs w:val="24"/>
          <w:lang w:val="ru-RU"/>
        </w:rPr>
        <w:t xml:space="preserve">измеренных </w:t>
      </w:r>
      <w:r w:rsidRPr="00F87CA1">
        <w:rPr>
          <w:sz w:val="24"/>
          <w:szCs w:val="24"/>
          <w:lang w:val="ru-RU"/>
        </w:rPr>
        <w:t xml:space="preserve">значения и коэффициент </w:t>
      </w:r>
      <w:r>
        <w:rPr>
          <w:sz w:val="24"/>
          <w:szCs w:val="24"/>
          <w:lang w:val="ru-RU"/>
        </w:rPr>
        <w:t xml:space="preserve">калибровки </w:t>
      </w:r>
      <w:r w:rsidRPr="00F87CA1">
        <w:rPr>
          <w:sz w:val="24"/>
          <w:szCs w:val="24"/>
          <w:lang w:val="ru-RU"/>
        </w:rPr>
        <w:t xml:space="preserve">приемной антенны </w:t>
      </w:r>
      <w:r>
        <w:rPr>
          <w:rFonts w:cs="Arial"/>
          <w:sz w:val="24"/>
          <w:szCs w:val="24"/>
          <w:lang w:val="ru-RU"/>
        </w:rPr>
        <w:t>[</w:t>
      </w:r>
      <w:r w:rsidRPr="00F87CA1">
        <w:rPr>
          <w:i/>
          <w:sz w:val="24"/>
          <w:szCs w:val="24"/>
          <w:lang w:val="ru-RU"/>
        </w:rPr>
        <w:t>k</w:t>
      </w:r>
      <w:r w:rsidRPr="00F87CA1">
        <w:rPr>
          <w:sz w:val="24"/>
          <w:szCs w:val="24"/>
          <w:vertAlign w:val="subscript"/>
        </w:rPr>
        <w:t>AF</w:t>
      </w:r>
      <w:r>
        <w:rPr>
          <w:sz w:val="24"/>
          <w:szCs w:val="24"/>
          <w:vertAlign w:val="subscript"/>
          <w:lang w:val="ru-RU"/>
        </w:rPr>
        <w:t>,</w:t>
      </w:r>
      <w:r w:rsidRPr="00F87CA1">
        <w:rPr>
          <w:sz w:val="24"/>
          <w:szCs w:val="24"/>
          <w:lang w:val="ru-RU"/>
        </w:rPr>
        <w:t xml:space="preserve"> дБ(1/м)</w:t>
      </w:r>
      <w:r>
        <w:rPr>
          <w:rFonts w:cs="Arial"/>
          <w:sz w:val="24"/>
          <w:szCs w:val="24"/>
          <w:lang w:val="ru-RU"/>
        </w:rPr>
        <w:t>]</w:t>
      </w:r>
      <w:r w:rsidRPr="00F87CA1">
        <w:rPr>
          <w:sz w:val="24"/>
          <w:szCs w:val="24"/>
          <w:lang w:val="ru-RU"/>
        </w:rPr>
        <w:t xml:space="preserve"> можно получить </w:t>
      </w:r>
      <w:r w:rsidRPr="00947B1C">
        <w:rPr>
          <w:sz w:val="24"/>
          <w:szCs w:val="24"/>
          <w:lang w:val="ru-RU"/>
        </w:rPr>
        <w:t>напряженность эквивалентного поля</w:t>
      </w:r>
      <w:r w:rsidRPr="00F87CA1">
        <w:rPr>
          <w:sz w:val="24"/>
          <w:szCs w:val="24"/>
          <w:lang w:val="ru-RU"/>
        </w:rPr>
        <w:t xml:space="preserve"> </w:t>
      </w:r>
      <w:r>
        <w:rPr>
          <w:rFonts w:cs="Arial"/>
          <w:sz w:val="24"/>
          <w:szCs w:val="24"/>
          <w:lang w:val="ru-RU"/>
        </w:rPr>
        <w:t>[</w:t>
      </w:r>
      <w:proofErr w:type="spellStart"/>
      <w:r w:rsidRPr="00F87CA1">
        <w:rPr>
          <w:i/>
          <w:sz w:val="24"/>
          <w:szCs w:val="24"/>
        </w:rPr>
        <w:t>E</w:t>
      </w:r>
      <w:r w:rsidRPr="00F87CA1">
        <w:rPr>
          <w:sz w:val="24"/>
          <w:szCs w:val="24"/>
          <w:vertAlign w:val="subscript"/>
        </w:rPr>
        <w:t>eq</w:t>
      </w:r>
      <w:proofErr w:type="spellEnd"/>
      <w:r w:rsidRPr="00473917">
        <w:rPr>
          <w:sz w:val="24"/>
          <w:szCs w:val="24"/>
          <w:lang w:val="ru-RU"/>
        </w:rPr>
        <w:t>,</w:t>
      </w:r>
      <w:r>
        <w:rPr>
          <w:sz w:val="24"/>
          <w:szCs w:val="24"/>
          <w:lang w:val="ru-RU"/>
        </w:rPr>
        <w:t> </w:t>
      </w:r>
      <w:r w:rsidRPr="00F87CA1">
        <w:rPr>
          <w:sz w:val="24"/>
          <w:szCs w:val="24"/>
          <w:lang w:val="ru-RU"/>
        </w:rPr>
        <w:t>дБ(мкВ/м)</w:t>
      </w:r>
      <w:r>
        <w:rPr>
          <w:rFonts w:cs="Arial"/>
          <w:sz w:val="24"/>
          <w:szCs w:val="24"/>
          <w:lang w:val="ru-RU"/>
        </w:rPr>
        <w:t>]</w:t>
      </w:r>
      <w:r w:rsidRPr="00F87CA1">
        <w:rPr>
          <w:sz w:val="24"/>
          <w:szCs w:val="24"/>
          <w:lang w:val="ru-RU"/>
        </w:rPr>
        <w:t xml:space="preserve"> для каждой частоты:</w:t>
      </w:r>
    </w:p>
    <w:p w14:paraId="5C8F1131" w14:textId="77777777" w:rsidR="00AE3356" w:rsidRPr="00F87CA1" w:rsidRDefault="00AE3356" w:rsidP="00AE3356">
      <w:pPr>
        <w:spacing w:line="360" w:lineRule="auto"/>
        <w:ind w:firstLine="720"/>
        <w:rPr>
          <w:sz w:val="24"/>
          <w:szCs w:val="24"/>
          <w:lang w:val="ru-RU"/>
        </w:rPr>
      </w:pPr>
    </w:p>
    <w:p w14:paraId="7793721E" w14:textId="77777777" w:rsidR="00AE3356" w:rsidRPr="00F87CA1" w:rsidRDefault="00AE3356" w:rsidP="00AE3356">
      <w:pPr>
        <w:spacing w:line="360" w:lineRule="auto"/>
        <w:ind w:firstLine="720"/>
        <w:jc w:val="right"/>
        <w:rPr>
          <w:sz w:val="24"/>
          <w:szCs w:val="24"/>
          <w:lang w:val="ru-RU"/>
        </w:rPr>
      </w:pPr>
      <w:proofErr w:type="spellStart"/>
      <w:r w:rsidRPr="00F87CA1">
        <w:rPr>
          <w:i/>
          <w:sz w:val="24"/>
          <w:szCs w:val="24"/>
        </w:rPr>
        <w:t>E</w:t>
      </w:r>
      <w:r w:rsidRPr="00F87CA1">
        <w:rPr>
          <w:sz w:val="24"/>
          <w:szCs w:val="24"/>
          <w:vertAlign w:val="subscript"/>
        </w:rPr>
        <w:t>eq</w:t>
      </w:r>
      <w:proofErr w:type="spellEnd"/>
      <w:r w:rsidRPr="00F87CA1">
        <w:rPr>
          <w:sz w:val="24"/>
          <w:szCs w:val="24"/>
          <w:lang w:val="ru-RU"/>
        </w:rPr>
        <w:t xml:space="preserve"> = 120 дБ(мкВ) + (</w:t>
      </w:r>
      <w:r w:rsidRPr="00F87CA1">
        <w:rPr>
          <w:i/>
          <w:sz w:val="24"/>
          <w:szCs w:val="24"/>
          <w:lang w:val="ru-RU"/>
        </w:rPr>
        <w:t>М</w:t>
      </w:r>
      <w:r w:rsidRPr="00F87CA1">
        <w:rPr>
          <w:sz w:val="24"/>
          <w:szCs w:val="24"/>
          <w:vertAlign w:val="subscript"/>
          <w:lang w:val="ru-RU"/>
        </w:rPr>
        <w:t>А</w:t>
      </w:r>
      <w:r w:rsidRPr="00F87CA1">
        <w:rPr>
          <w:sz w:val="24"/>
          <w:szCs w:val="24"/>
          <w:lang w:val="ru-RU"/>
        </w:rPr>
        <w:t xml:space="preserve"> </w:t>
      </w:r>
      <w:r>
        <w:rPr>
          <w:rFonts w:cs="Arial"/>
          <w:sz w:val="24"/>
          <w:szCs w:val="24"/>
          <w:lang w:val="ru-RU"/>
        </w:rPr>
        <w:t>−</w:t>
      </w:r>
      <w:r w:rsidRPr="00F87CA1">
        <w:rPr>
          <w:sz w:val="24"/>
          <w:szCs w:val="24"/>
          <w:lang w:val="ru-RU"/>
        </w:rPr>
        <w:t xml:space="preserve"> </w:t>
      </w:r>
      <w:r w:rsidRPr="00F87CA1">
        <w:rPr>
          <w:i/>
          <w:sz w:val="24"/>
          <w:szCs w:val="24"/>
          <w:lang w:val="ru-RU"/>
        </w:rPr>
        <w:t>М</w:t>
      </w:r>
      <w:r w:rsidRPr="00F87CA1">
        <w:rPr>
          <w:sz w:val="24"/>
          <w:szCs w:val="24"/>
          <w:vertAlign w:val="subscript"/>
          <w:lang w:val="ru-RU"/>
        </w:rPr>
        <w:t>0</w:t>
      </w:r>
      <w:r w:rsidRPr="00F87CA1">
        <w:rPr>
          <w:sz w:val="24"/>
          <w:szCs w:val="24"/>
          <w:lang w:val="ru-RU"/>
        </w:rPr>
        <w:t xml:space="preserve">) + </w:t>
      </w:r>
      <w:r w:rsidRPr="00F87CA1">
        <w:rPr>
          <w:i/>
          <w:sz w:val="24"/>
          <w:szCs w:val="24"/>
          <w:lang w:val="ru-RU"/>
        </w:rPr>
        <w:t>k</w:t>
      </w:r>
      <w:r w:rsidRPr="00F87CA1">
        <w:rPr>
          <w:sz w:val="24"/>
          <w:szCs w:val="24"/>
          <w:vertAlign w:val="subscript"/>
        </w:rPr>
        <w:t>AF</w:t>
      </w:r>
      <w:r w:rsidRPr="00473917">
        <w:rPr>
          <w:sz w:val="24"/>
          <w:szCs w:val="24"/>
          <w:vertAlign w:val="subscript"/>
          <w:lang w:val="ru-RU"/>
        </w:rPr>
        <w:t>.</w:t>
      </w:r>
      <w:r w:rsidRPr="00F87CA1">
        <w:rPr>
          <w:sz w:val="24"/>
          <w:szCs w:val="24"/>
          <w:lang w:val="ru-RU"/>
        </w:rPr>
        <w:tab/>
      </w:r>
      <w:r w:rsidRPr="00F87CA1">
        <w:rPr>
          <w:sz w:val="24"/>
          <w:szCs w:val="24"/>
          <w:lang w:val="ru-RU"/>
        </w:rPr>
        <w:tab/>
      </w:r>
      <w:r w:rsidRPr="00F87CA1">
        <w:rPr>
          <w:sz w:val="24"/>
          <w:szCs w:val="24"/>
          <w:lang w:val="ru-RU"/>
        </w:rPr>
        <w:tab/>
      </w:r>
      <w:r w:rsidRPr="00F87CA1">
        <w:rPr>
          <w:sz w:val="24"/>
          <w:szCs w:val="24"/>
          <w:lang w:val="ru-RU"/>
        </w:rPr>
        <w:tab/>
        <w:t>(</w:t>
      </w:r>
      <w:r w:rsidRPr="00F87CA1">
        <w:rPr>
          <w:sz w:val="24"/>
          <w:szCs w:val="24"/>
        </w:rPr>
        <w:t>I</w:t>
      </w:r>
      <w:r w:rsidRPr="00F87CA1">
        <w:rPr>
          <w:sz w:val="24"/>
          <w:szCs w:val="24"/>
          <w:lang w:val="ru-RU"/>
        </w:rPr>
        <w:t>.1)</w:t>
      </w:r>
    </w:p>
    <w:p w14:paraId="6E8DE99F" w14:textId="77777777" w:rsidR="00AE3356" w:rsidRPr="00F87CA1" w:rsidRDefault="00AE3356" w:rsidP="00AE3356">
      <w:pPr>
        <w:spacing w:line="360" w:lineRule="auto"/>
        <w:ind w:firstLine="720"/>
        <w:rPr>
          <w:sz w:val="24"/>
          <w:szCs w:val="24"/>
          <w:lang w:val="ru-RU"/>
        </w:rPr>
      </w:pPr>
    </w:p>
    <w:p w14:paraId="55487B5C" w14:textId="77777777" w:rsidR="00AE3356" w:rsidRPr="00AB559A" w:rsidRDefault="00AE3356" w:rsidP="00AE3356">
      <w:pPr>
        <w:spacing w:line="360" w:lineRule="auto"/>
        <w:ind w:firstLine="720"/>
        <w:rPr>
          <w:sz w:val="22"/>
          <w:szCs w:val="22"/>
          <w:lang w:val="ru-RU"/>
        </w:rPr>
      </w:pPr>
      <w:r w:rsidRPr="0052489F">
        <w:rPr>
          <w:spacing w:val="60"/>
          <w:sz w:val="22"/>
          <w:lang w:val="ru-RU"/>
        </w:rPr>
        <w:t>Примечание</w:t>
      </w:r>
      <w:r w:rsidRPr="0052489F">
        <w:rPr>
          <w:rFonts w:cs="Arial"/>
          <w:sz w:val="22"/>
          <w:lang w:val="ru-RU"/>
        </w:rPr>
        <w:t xml:space="preserve"> </w:t>
      </w:r>
      <w:r>
        <w:rPr>
          <w:sz w:val="22"/>
          <w:szCs w:val="22"/>
          <w:lang w:val="ru-RU"/>
        </w:rPr>
        <w:t>—</w:t>
      </w:r>
      <w:r w:rsidRPr="00AB559A">
        <w:rPr>
          <w:sz w:val="22"/>
          <w:szCs w:val="22"/>
          <w:lang w:val="ru-RU"/>
        </w:rPr>
        <w:t xml:space="preserve"> Напряженность эквивалентного поля </w:t>
      </w:r>
      <w:r>
        <w:rPr>
          <w:sz w:val="22"/>
          <w:szCs w:val="22"/>
          <w:lang w:val="ru-RU"/>
        </w:rPr>
        <w:t>—</w:t>
      </w:r>
      <w:r w:rsidRPr="00AB559A">
        <w:rPr>
          <w:sz w:val="22"/>
          <w:szCs w:val="22"/>
          <w:lang w:val="ru-RU"/>
        </w:rPr>
        <w:t xml:space="preserve"> это напряженность поля, которая будет получена при подаче на вход аттенюатора 10 дБ сигнала 1 В </w:t>
      </w:r>
      <w:proofErr w:type="spellStart"/>
      <w:r w:rsidRPr="00AB559A">
        <w:rPr>
          <w:sz w:val="22"/>
          <w:szCs w:val="22"/>
          <w:lang w:val="ru-RU"/>
        </w:rPr>
        <w:t>в</w:t>
      </w:r>
      <w:proofErr w:type="spellEnd"/>
      <w:r w:rsidRPr="00AB559A">
        <w:rPr>
          <w:sz w:val="22"/>
          <w:szCs w:val="22"/>
          <w:lang w:val="ru-RU"/>
        </w:rPr>
        <w:t xml:space="preserve"> среднеквадратичных значениях.</w:t>
      </w:r>
    </w:p>
    <w:p w14:paraId="58B16956" w14:textId="77777777" w:rsidR="00AE3356" w:rsidRPr="00947B1C" w:rsidRDefault="00AE3356" w:rsidP="00AE3356">
      <w:pPr>
        <w:spacing w:line="360" w:lineRule="auto"/>
        <w:ind w:firstLine="720"/>
        <w:rPr>
          <w:sz w:val="24"/>
          <w:szCs w:val="24"/>
          <w:lang w:val="ru-RU"/>
        </w:rPr>
      </w:pPr>
    </w:p>
    <w:p w14:paraId="2922FE2E" w14:textId="77777777" w:rsidR="00AE3356" w:rsidRPr="00F87CA1" w:rsidRDefault="00AE3356" w:rsidP="00AE3356">
      <w:pPr>
        <w:spacing w:line="360" w:lineRule="auto"/>
        <w:ind w:firstLine="720"/>
        <w:rPr>
          <w:sz w:val="24"/>
          <w:szCs w:val="24"/>
          <w:lang w:val="ru-RU"/>
        </w:rPr>
      </w:pPr>
      <w:r w:rsidRPr="00947B1C">
        <w:rPr>
          <w:sz w:val="24"/>
          <w:szCs w:val="24"/>
          <w:lang w:val="ru-RU"/>
        </w:rPr>
        <w:t xml:space="preserve">В случае анализатора цепей, измеряющего параметр рассеяния </w:t>
      </w:r>
      <w:r w:rsidRPr="00947B1C">
        <w:rPr>
          <w:i/>
          <w:sz w:val="24"/>
          <w:szCs w:val="24"/>
          <w:lang w:val="ru-RU"/>
        </w:rPr>
        <w:t>S</w:t>
      </w:r>
      <w:r w:rsidRPr="00947B1C">
        <w:rPr>
          <w:sz w:val="24"/>
          <w:szCs w:val="24"/>
          <w:vertAlign w:val="subscript"/>
          <w:lang w:val="ru-RU"/>
        </w:rPr>
        <w:t>21</w:t>
      </w:r>
      <w:r w:rsidRPr="00473917">
        <w:rPr>
          <w:sz w:val="24"/>
          <w:szCs w:val="24"/>
          <w:lang w:val="ru-RU"/>
        </w:rPr>
        <w:t>,</w:t>
      </w:r>
      <w:r>
        <w:rPr>
          <w:sz w:val="24"/>
          <w:szCs w:val="24"/>
          <w:lang w:val="ru-RU"/>
        </w:rPr>
        <w:t xml:space="preserve"> </w:t>
      </w:r>
      <w:r w:rsidRPr="00947B1C">
        <w:rPr>
          <w:sz w:val="24"/>
          <w:szCs w:val="24"/>
          <w:lang w:val="ru-RU"/>
        </w:rPr>
        <w:t xml:space="preserve">в дБ, напряженность эквивалентного поля </w:t>
      </w:r>
      <w:r>
        <w:rPr>
          <w:rFonts w:cs="Arial"/>
          <w:sz w:val="24"/>
          <w:szCs w:val="24"/>
          <w:lang w:val="ru-RU"/>
        </w:rPr>
        <w:t>[</w:t>
      </w:r>
      <w:proofErr w:type="spellStart"/>
      <w:r w:rsidRPr="00947B1C">
        <w:rPr>
          <w:i/>
          <w:sz w:val="24"/>
          <w:szCs w:val="24"/>
        </w:rPr>
        <w:t>E</w:t>
      </w:r>
      <w:r w:rsidRPr="00947B1C">
        <w:rPr>
          <w:sz w:val="24"/>
          <w:szCs w:val="24"/>
          <w:vertAlign w:val="subscript"/>
        </w:rPr>
        <w:t>eq</w:t>
      </w:r>
      <w:proofErr w:type="spellEnd"/>
      <w:r w:rsidRPr="00473917">
        <w:rPr>
          <w:sz w:val="24"/>
          <w:szCs w:val="24"/>
          <w:lang w:val="ru-RU"/>
        </w:rPr>
        <w:t>,</w:t>
      </w:r>
      <w:r w:rsidRPr="00947B1C">
        <w:rPr>
          <w:sz w:val="24"/>
          <w:szCs w:val="24"/>
          <w:lang w:val="ru-RU"/>
        </w:rPr>
        <w:t xml:space="preserve"> дБ(мкВ/м)</w:t>
      </w:r>
      <w:r>
        <w:rPr>
          <w:rFonts w:cs="Arial"/>
          <w:sz w:val="24"/>
          <w:szCs w:val="24"/>
          <w:lang w:val="ru-RU"/>
        </w:rPr>
        <w:t>]</w:t>
      </w:r>
      <w:r w:rsidRPr="00947B1C">
        <w:rPr>
          <w:sz w:val="24"/>
          <w:szCs w:val="24"/>
          <w:lang w:val="ru-RU"/>
        </w:rPr>
        <w:t xml:space="preserve"> можно рассчитать как:</w:t>
      </w:r>
    </w:p>
    <w:p w14:paraId="3E7E00CE" w14:textId="77777777" w:rsidR="00AE3356" w:rsidRPr="00F87CA1" w:rsidRDefault="00AE3356" w:rsidP="00AE3356">
      <w:pPr>
        <w:spacing w:line="360" w:lineRule="auto"/>
        <w:ind w:firstLine="720"/>
        <w:rPr>
          <w:sz w:val="24"/>
          <w:szCs w:val="24"/>
          <w:lang w:val="ru-RU"/>
        </w:rPr>
      </w:pPr>
    </w:p>
    <w:p w14:paraId="02F1AD5D" w14:textId="77777777" w:rsidR="00AE3356" w:rsidRPr="00D01EEE" w:rsidRDefault="00AE3356" w:rsidP="00AE3356">
      <w:pPr>
        <w:spacing w:line="360" w:lineRule="auto"/>
        <w:ind w:firstLine="720"/>
        <w:jc w:val="right"/>
        <w:rPr>
          <w:sz w:val="24"/>
          <w:szCs w:val="24"/>
          <w:lang w:val="ru-RU"/>
        </w:rPr>
      </w:pPr>
      <w:proofErr w:type="spellStart"/>
      <w:r w:rsidRPr="00F87CA1">
        <w:rPr>
          <w:i/>
          <w:sz w:val="24"/>
          <w:szCs w:val="24"/>
        </w:rPr>
        <w:t>E</w:t>
      </w:r>
      <w:r w:rsidRPr="00F87CA1">
        <w:rPr>
          <w:sz w:val="24"/>
          <w:szCs w:val="24"/>
          <w:vertAlign w:val="subscript"/>
        </w:rPr>
        <w:t>eq</w:t>
      </w:r>
      <w:proofErr w:type="spellEnd"/>
      <w:r w:rsidRPr="00F87CA1">
        <w:rPr>
          <w:sz w:val="24"/>
          <w:szCs w:val="24"/>
        </w:rPr>
        <w:t xml:space="preserve"> = 120 </w:t>
      </w:r>
      <w:r w:rsidRPr="00F87CA1">
        <w:rPr>
          <w:sz w:val="24"/>
          <w:szCs w:val="24"/>
          <w:lang w:val="ru-RU"/>
        </w:rPr>
        <w:t>дБ</w:t>
      </w:r>
      <w:r w:rsidRPr="00F87CA1">
        <w:rPr>
          <w:sz w:val="24"/>
          <w:szCs w:val="24"/>
        </w:rPr>
        <w:t>(</w:t>
      </w:r>
      <w:r w:rsidRPr="00F87CA1">
        <w:rPr>
          <w:sz w:val="24"/>
          <w:szCs w:val="24"/>
          <w:lang w:val="ru-RU"/>
        </w:rPr>
        <w:t>мкВ</w:t>
      </w:r>
      <w:r w:rsidRPr="00F87CA1">
        <w:rPr>
          <w:sz w:val="24"/>
          <w:szCs w:val="24"/>
        </w:rPr>
        <w:t xml:space="preserve">) + </w:t>
      </w:r>
      <w:r w:rsidRPr="00F87CA1">
        <w:rPr>
          <w:i/>
          <w:sz w:val="24"/>
          <w:szCs w:val="24"/>
        </w:rPr>
        <w:t>S</w:t>
      </w:r>
      <w:r w:rsidRPr="00F87CA1">
        <w:rPr>
          <w:sz w:val="24"/>
          <w:szCs w:val="24"/>
          <w:vertAlign w:val="subscript"/>
        </w:rPr>
        <w:t>21</w:t>
      </w:r>
      <w:r w:rsidRPr="00F87CA1">
        <w:rPr>
          <w:sz w:val="24"/>
          <w:szCs w:val="24"/>
        </w:rPr>
        <w:t xml:space="preserve">+ </w:t>
      </w:r>
      <w:proofErr w:type="spellStart"/>
      <w:r w:rsidRPr="00F87CA1">
        <w:rPr>
          <w:i/>
          <w:sz w:val="24"/>
          <w:szCs w:val="24"/>
        </w:rPr>
        <w:t>k</w:t>
      </w:r>
      <w:r w:rsidRPr="00F87CA1">
        <w:rPr>
          <w:sz w:val="24"/>
          <w:szCs w:val="24"/>
          <w:vertAlign w:val="subscript"/>
        </w:rPr>
        <w:t>AF</w:t>
      </w:r>
      <w:proofErr w:type="spellEnd"/>
      <w:r w:rsidRPr="00473917">
        <w:rPr>
          <w:sz w:val="24"/>
          <w:szCs w:val="24"/>
        </w:rPr>
        <w:t>.</w:t>
      </w:r>
      <w:r w:rsidRPr="00F87CA1">
        <w:rPr>
          <w:sz w:val="24"/>
          <w:szCs w:val="24"/>
        </w:rPr>
        <w:tab/>
      </w:r>
      <w:r w:rsidRPr="00F87CA1">
        <w:rPr>
          <w:sz w:val="24"/>
          <w:szCs w:val="24"/>
        </w:rPr>
        <w:tab/>
      </w:r>
      <w:r w:rsidRPr="00F87CA1">
        <w:rPr>
          <w:sz w:val="24"/>
          <w:szCs w:val="24"/>
        </w:rPr>
        <w:tab/>
      </w:r>
      <w:r w:rsidRPr="00F87CA1">
        <w:rPr>
          <w:sz w:val="24"/>
          <w:szCs w:val="24"/>
        </w:rPr>
        <w:tab/>
      </w:r>
      <w:r w:rsidRPr="00F87CA1">
        <w:rPr>
          <w:sz w:val="24"/>
          <w:szCs w:val="24"/>
        </w:rPr>
        <w:tab/>
      </w:r>
      <w:r w:rsidRPr="00D01EEE">
        <w:rPr>
          <w:sz w:val="24"/>
          <w:szCs w:val="24"/>
          <w:lang w:val="ru-RU"/>
        </w:rPr>
        <w:t>(</w:t>
      </w:r>
      <w:r w:rsidRPr="00F87CA1">
        <w:rPr>
          <w:sz w:val="24"/>
          <w:szCs w:val="24"/>
        </w:rPr>
        <w:t>I</w:t>
      </w:r>
      <w:r w:rsidRPr="00D01EEE">
        <w:rPr>
          <w:sz w:val="24"/>
          <w:szCs w:val="24"/>
          <w:lang w:val="ru-RU"/>
        </w:rPr>
        <w:t>.2)</w:t>
      </w:r>
    </w:p>
    <w:p w14:paraId="0C948A0D" w14:textId="77777777" w:rsidR="00AE3356" w:rsidRPr="00D01EEE" w:rsidRDefault="00AE3356" w:rsidP="00AE3356">
      <w:pPr>
        <w:spacing w:line="360" w:lineRule="auto"/>
        <w:ind w:firstLine="720"/>
        <w:rPr>
          <w:sz w:val="24"/>
          <w:szCs w:val="24"/>
          <w:lang w:val="ru-RU"/>
        </w:rPr>
      </w:pPr>
    </w:p>
    <w:p w14:paraId="3980D038" w14:textId="77777777" w:rsidR="00AE3356" w:rsidRPr="00947B1C" w:rsidRDefault="00AE3356" w:rsidP="00AE3356">
      <w:pPr>
        <w:spacing w:line="360" w:lineRule="auto"/>
        <w:ind w:firstLine="720"/>
        <w:rPr>
          <w:sz w:val="24"/>
          <w:szCs w:val="24"/>
          <w:lang w:val="ru-RU"/>
        </w:rPr>
      </w:pPr>
      <w:r w:rsidRPr="00F87CA1">
        <w:rPr>
          <w:sz w:val="24"/>
          <w:szCs w:val="24"/>
          <w:lang w:val="ru-RU"/>
        </w:rPr>
        <w:t xml:space="preserve">В полосе частот от 30 МГц до 1 ГГц измерения необходимо проводить как при горизонтальной, так и при вертикальной поляризации. Результаты </w:t>
      </w:r>
      <w:r w:rsidRPr="00947B1C">
        <w:rPr>
          <w:sz w:val="24"/>
          <w:szCs w:val="24"/>
          <w:lang w:val="ru-RU"/>
        </w:rPr>
        <w:t>обознача</w:t>
      </w:r>
      <w:r>
        <w:rPr>
          <w:sz w:val="24"/>
          <w:szCs w:val="24"/>
          <w:lang w:val="ru-RU"/>
        </w:rPr>
        <w:t>ю</w:t>
      </w:r>
      <w:r w:rsidRPr="00947B1C">
        <w:rPr>
          <w:sz w:val="24"/>
          <w:szCs w:val="24"/>
          <w:lang w:val="ru-RU"/>
        </w:rPr>
        <w:t xml:space="preserve">т как </w:t>
      </w:r>
      <w:proofErr w:type="spellStart"/>
      <w:r w:rsidRPr="00947B1C">
        <w:rPr>
          <w:i/>
          <w:sz w:val="24"/>
          <w:szCs w:val="24"/>
        </w:rPr>
        <w:t>E</w:t>
      </w:r>
      <w:r w:rsidRPr="00947B1C">
        <w:rPr>
          <w:sz w:val="24"/>
          <w:szCs w:val="24"/>
          <w:vertAlign w:val="subscript"/>
        </w:rPr>
        <w:t>eq</w:t>
      </w:r>
      <w:proofErr w:type="spellEnd"/>
      <w:r w:rsidRPr="00947B1C">
        <w:rPr>
          <w:sz w:val="24"/>
          <w:szCs w:val="24"/>
          <w:vertAlign w:val="subscript"/>
          <w:lang w:val="ru-RU"/>
        </w:rPr>
        <w:t>,</w:t>
      </w:r>
      <w:proofErr w:type="spellStart"/>
      <w:r w:rsidRPr="00947B1C">
        <w:rPr>
          <w:sz w:val="24"/>
          <w:szCs w:val="24"/>
          <w:vertAlign w:val="subscript"/>
          <w:lang w:val="ru-RU"/>
        </w:rPr>
        <w:t>horiz</w:t>
      </w:r>
      <w:proofErr w:type="spellEnd"/>
      <w:r w:rsidRPr="00947B1C">
        <w:rPr>
          <w:sz w:val="24"/>
          <w:szCs w:val="24"/>
          <w:lang w:val="ru-RU"/>
        </w:rPr>
        <w:t xml:space="preserve"> и </w:t>
      </w:r>
      <w:proofErr w:type="spellStart"/>
      <w:r w:rsidRPr="00947B1C">
        <w:rPr>
          <w:i/>
          <w:sz w:val="24"/>
          <w:szCs w:val="24"/>
        </w:rPr>
        <w:t>E</w:t>
      </w:r>
      <w:r w:rsidRPr="00947B1C">
        <w:rPr>
          <w:sz w:val="24"/>
          <w:szCs w:val="24"/>
          <w:vertAlign w:val="subscript"/>
        </w:rPr>
        <w:t>eq</w:t>
      </w:r>
      <w:proofErr w:type="spellEnd"/>
      <w:r w:rsidRPr="00947B1C">
        <w:rPr>
          <w:sz w:val="24"/>
          <w:szCs w:val="24"/>
          <w:vertAlign w:val="subscript"/>
          <w:lang w:val="ru-RU"/>
        </w:rPr>
        <w:t>,</w:t>
      </w:r>
      <w:r w:rsidRPr="00947B1C">
        <w:rPr>
          <w:sz w:val="24"/>
          <w:szCs w:val="24"/>
          <w:vertAlign w:val="subscript"/>
        </w:rPr>
        <w:t>vert</w:t>
      </w:r>
      <w:r w:rsidRPr="00947B1C">
        <w:rPr>
          <w:sz w:val="24"/>
          <w:szCs w:val="24"/>
          <w:lang w:val="ru-RU"/>
        </w:rPr>
        <w:t>.</w:t>
      </w:r>
    </w:p>
    <w:p w14:paraId="1DC0C75B" w14:textId="77777777" w:rsidR="00AE3356" w:rsidRPr="00F87CA1" w:rsidRDefault="00AE3356" w:rsidP="00AE3356">
      <w:pPr>
        <w:spacing w:line="360" w:lineRule="auto"/>
        <w:ind w:firstLine="720"/>
        <w:rPr>
          <w:sz w:val="24"/>
          <w:szCs w:val="24"/>
          <w:lang w:val="ru-RU"/>
        </w:rPr>
      </w:pPr>
      <w:r w:rsidRPr="00947B1C">
        <w:rPr>
          <w:sz w:val="24"/>
          <w:szCs w:val="24"/>
          <w:lang w:val="ru-RU"/>
        </w:rPr>
        <w:t xml:space="preserve">На каждой частоте фиксируют максимальную напряженность эквивалентного поля </w:t>
      </w:r>
      <w:proofErr w:type="spellStart"/>
      <w:r w:rsidRPr="00947B1C">
        <w:rPr>
          <w:i/>
          <w:sz w:val="24"/>
          <w:szCs w:val="24"/>
        </w:rPr>
        <w:t>E</w:t>
      </w:r>
      <w:r w:rsidRPr="00947B1C">
        <w:rPr>
          <w:sz w:val="24"/>
          <w:szCs w:val="24"/>
          <w:vertAlign w:val="subscript"/>
        </w:rPr>
        <w:t>eq</w:t>
      </w:r>
      <w:proofErr w:type="spellEnd"/>
      <w:r w:rsidRPr="00947B1C">
        <w:rPr>
          <w:sz w:val="24"/>
          <w:szCs w:val="24"/>
          <w:vertAlign w:val="subscript"/>
          <w:lang w:val="ru-RU"/>
        </w:rPr>
        <w:t>,</w:t>
      </w:r>
      <w:r w:rsidRPr="00947B1C">
        <w:rPr>
          <w:sz w:val="24"/>
          <w:szCs w:val="24"/>
          <w:vertAlign w:val="subscript"/>
        </w:rPr>
        <w:t>max</w:t>
      </w:r>
      <w:r w:rsidRPr="00947B1C">
        <w:rPr>
          <w:sz w:val="24"/>
          <w:szCs w:val="24"/>
          <w:lang w:val="ru-RU"/>
        </w:rPr>
        <w:t xml:space="preserve">  за которую принимается максимальное значение из </w:t>
      </w:r>
      <w:proofErr w:type="spellStart"/>
      <w:r w:rsidRPr="00947B1C">
        <w:rPr>
          <w:i/>
          <w:sz w:val="24"/>
          <w:szCs w:val="24"/>
        </w:rPr>
        <w:t>E</w:t>
      </w:r>
      <w:r w:rsidRPr="00947B1C">
        <w:rPr>
          <w:sz w:val="24"/>
          <w:szCs w:val="24"/>
          <w:vertAlign w:val="subscript"/>
        </w:rPr>
        <w:t>eq</w:t>
      </w:r>
      <w:proofErr w:type="spellEnd"/>
      <w:r w:rsidRPr="00947B1C">
        <w:rPr>
          <w:sz w:val="24"/>
          <w:szCs w:val="24"/>
          <w:vertAlign w:val="subscript"/>
          <w:lang w:val="ru-RU"/>
        </w:rPr>
        <w:t>,</w:t>
      </w:r>
      <w:proofErr w:type="spellStart"/>
      <w:r w:rsidRPr="00947B1C">
        <w:rPr>
          <w:sz w:val="24"/>
          <w:szCs w:val="24"/>
          <w:vertAlign w:val="subscript"/>
          <w:lang w:val="ru-RU"/>
        </w:rPr>
        <w:t>horiz</w:t>
      </w:r>
      <w:proofErr w:type="spellEnd"/>
      <w:r w:rsidRPr="00947B1C">
        <w:rPr>
          <w:sz w:val="24"/>
          <w:szCs w:val="24"/>
          <w:lang w:val="ru-RU"/>
        </w:rPr>
        <w:t xml:space="preserve"> и </w:t>
      </w:r>
      <w:proofErr w:type="spellStart"/>
      <w:r w:rsidRPr="00947B1C">
        <w:rPr>
          <w:i/>
          <w:sz w:val="24"/>
          <w:szCs w:val="24"/>
        </w:rPr>
        <w:t>E</w:t>
      </w:r>
      <w:r w:rsidRPr="00947B1C">
        <w:rPr>
          <w:sz w:val="24"/>
          <w:szCs w:val="24"/>
          <w:vertAlign w:val="subscript"/>
        </w:rPr>
        <w:t>eq</w:t>
      </w:r>
      <w:proofErr w:type="spellEnd"/>
      <w:r w:rsidRPr="00947B1C">
        <w:rPr>
          <w:sz w:val="24"/>
          <w:szCs w:val="24"/>
          <w:vertAlign w:val="subscript"/>
          <w:lang w:val="ru-RU"/>
        </w:rPr>
        <w:t>,</w:t>
      </w:r>
      <w:r w:rsidRPr="00947B1C">
        <w:rPr>
          <w:sz w:val="24"/>
          <w:szCs w:val="24"/>
          <w:vertAlign w:val="subscript"/>
        </w:rPr>
        <w:t>vert</w:t>
      </w:r>
      <w:r w:rsidRPr="00947B1C">
        <w:rPr>
          <w:sz w:val="24"/>
          <w:szCs w:val="24"/>
          <w:lang w:val="ru-RU"/>
        </w:rPr>
        <w:t>.</w:t>
      </w:r>
    </w:p>
    <w:p w14:paraId="07ACC282"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Для получения надежных результатов минимальный уровень шума должен быть по крайней мере на 10 дБ ниже уровней измеряемого сигнала. Это можно проверить путем подключения приемной антенны к приемному устройству при отключении источника сигнала от </w:t>
      </w:r>
      <w:r>
        <w:rPr>
          <w:sz w:val="24"/>
          <w:szCs w:val="24"/>
          <w:lang w:val="ru-RU"/>
        </w:rPr>
        <w:t>излучателя</w:t>
      </w:r>
      <w:r w:rsidRPr="00F87CA1">
        <w:rPr>
          <w:sz w:val="24"/>
          <w:szCs w:val="24"/>
          <w:lang w:val="ru-RU"/>
        </w:rPr>
        <w:t>.</w:t>
      </w:r>
    </w:p>
    <w:p w14:paraId="09AE9D8B" w14:textId="77777777" w:rsidR="00AE3356" w:rsidRPr="00F87CA1" w:rsidRDefault="00AE3356" w:rsidP="00AE3356">
      <w:pPr>
        <w:spacing w:line="360" w:lineRule="auto"/>
        <w:ind w:firstLine="720"/>
        <w:rPr>
          <w:sz w:val="24"/>
          <w:szCs w:val="24"/>
          <w:lang w:val="ru-RU"/>
        </w:rPr>
      </w:pPr>
      <w:r w:rsidRPr="00F87CA1">
        <w:rPr>
          <w:sz w:val="24"/>
          <w:szCs w:val="24"/>
        </w:rPr>
        <w:t>I</w:t>
      </w:r>
      <w:r w:rsidRPr="00F87CA1">
        <w:rPr>
          <w:sz w:val="24"/>
          <w:szCs w:val="24"/>
          <w:lang w:val="ru-RU"/>
        </w:rPr>
        <w:t>.2.3.3 Методы, используемые для создания эталонных данных</w:t>
      </w:r>
    </w:p>
    <w:p w14:paraId="0ADE8656"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В модели для полосы частот от 150 кГц до 30 МГц </w:t>
      </w:r>
      <w:r>
        <w:rPr>
          <w:sz w:val="24"/>
          <w:szCs w:val="24"/>
          <w:lang w:val="ru-RU"/>
        </w:rPr>
        <w:t>используется</w:t>
      </w:r>
      <w:r w:rsidRPr="00F87CA1">
        <w:rPr>
          <w:sz w:val="24"/>
          <w:szCs w:val="24"/>
          <w:lang w:val="ru-RU"/>
        </w:rPr>
        <w:t xml:space="preserve"> не</w:t>
      </w:r>
      <w:r>
        <w:rPr>
          <w:sz w:val="24"/>
          <w:szCs w:val="24"/>
          <w:lang w:val="ru-RU"/>
        </w:rPr>
        <w:t xml:space="preserve"> </w:t>
      </w:r>
      <w:r w:rsidRPr="00F87CA1">
        <w:rPr>
          <w:sz w:val="24"/>
          <w:szCs w:val="24"/>
          <w:lang w:val="ru-RU"/>
        </w:rPr>
        <w:t>приподнят</w:t>
      </w:r>
      <w:r>
        <w:rPr>
          <w:sz w:val="24"/>
          <w:szCs w:val="24"/>
          <w:lang w:val="ru-RU"/>
        </w:rPr>
        <w:t>ая</w:t>
      </w:r>
      <w:r w:rsidRPr="00F87CA1">
        <w:rPr>
          <w:sz w:val="24"/>
          <w:szCs w:val="24"/>
          <w:lang w:val="ru-RU"/>
        </w:rPr>
        <w:t xml:space="preserve"> пластин</w:t>
      </w:r>
      <w:r>
        <w:rPr>
          <w:sz w:val="24"/>
          <w:szCs w:val="24"/>
          <w:lang w:val="ru-RU"/>
        </w:rPr>
        <w:t>а</w:t>
      </w:r>
      <w:r w:rsidRPr="00F87CA1">
        <w:rPr>
          <w:sz w:val="24"/>
          <w:szCs w:val="24"/>
          <w:lang w:val="ru-RU"/>
        </w:rPr>
        <w:t xml:space="preserve"> заземления (например, пол ALSE или OATS). В модели для полосы частот от 30 МГц до 1 ГГц </w:t>
      </w:r>
      <w:r>
        <w:rPr>
          <w:sz w:val="24"/>
          <w:szCs w:val="24"/>
          <w:lang w:val="ru-RU"/>
        </w:rPr>
        <w:t>опор</w:t>
      </w:r>
      <w:r w:rsidRPr="00F87CA1">
        <w:rPr>
          <w:sz w:val="24"/>
          <w:szCs w:val="24"/>
          <w:lang w:val="ru-RU"/>
        </w:rPr>
        <w:t>ную пластину заземления стандартного размера 2,5 × 1 м поднимают и размещают в свободно</w:t>
      </w:r>
      <w:r>
        <w:rPr>
          <w:sz w:val="24"/>
          <w:szCs w:val="24"/>
          <w:lang w:val="ru-RU"/>
        </w:rPr>
        <w:t>м</w:t>
      </w:r>
      <w:r w:rsidRPr="00F87CA1">
        <w:rPr>
          <w:sz w:val="24"/>
          <w:szCs w:val="24"/>
          <w:lang w:val="ru-RU"/>
        </w:rPr>
        <w:t xml:space="preserve"> пространств</w:t>
      </w:r>
      <w:r>
        <w:rPr>
          <w:sz w:val="24"/>
          <w:szCs w:val="24"/>
          <w:lang w:val="ru-RU"/>
        </w:rPr>
        <w:t xml:space="preserve">е над </w:t>
      </w:r>
      <w:r w:rsidRPr="0089105D">
        <w:rPr>
          <w:sz w:val="24"/>
          <w:szCs w:val="24"/>
          <w:lang w:val="ru-RU"/>
        </w:rPr>
        <w:t>идеально проводящей поверхностью. Заземление приподнятой опорной пластины</w:t>
      </w:r>
      <w:r w:rsidRPr="00F87CA1">
        <w:rPr>
          <w:sz w:val="24"/>
          <w:szCs w:val="24"/>
          <w:lang w:val="ru-RU"/>
        </w:rPr>
        <w:t xml:space="preserve"> заземления на пол обеспечивается за счет использования одной перемычки шириной 100 мм, установленной в центральной точке </w:t>
      </w:r>
      <w:r>
        <w:rPr>
          <w:sz w:val="24"/>
          <w:szCs w:val="24"/>
          <w:lang w:val="ru-RU"/>
        </w:rPr>
        <w:t>на</w:t>
      </w:r>
      <w:r w:rsidRPr="00F87CA1">
        <w:rPr>
          <w:sz w:val="24"/>
          <w:szCs w:val="24"/>
          <w:lang w:val="ru-RU"/>
        </w:rPr>
        <w:t xml:space="preserve"> </w:t>
      </w:r>
      <w:r w:rsidRPr="00313801">
        <w:rPr>
          <w:sz w:val="24"/>
          <w:szCs w:val="24"/>
          <w:lang w:val="ru-RU"/>
        </w:rPr>
        <w:t>«задней стороне»</w:t>
      </w:r>
      <w:r w:rsidRPr="00F87CA1">
        <w:rPr>
          <w:sz w:val="24"/>
          <w:szCs w:val="24"/>
          <w:lang w:val="ru-RU"/>
        </w:rPr>
        <w:t xml:space="preserve"> </w:t>
      </w:r>
      <w:r>
        <w:rPr>
          <w:bCs/>
          <w:sz w:val="24"/>
          <w:szCs w:val="24"/>
          <w:lang w:val="ru-RU"/>
        </w:rPr>
        <w:t>опор</w:t>
      </w:r>
      <w:r w:rsidRPr="00F87CA1">
        <w:rPr>
          <w:bCs/>
          <w:sz w:val="24"/>
          <w:szCs w:val="24"/>
          <w:lang w:val="ru-RU"/>
        </w:rPr>
        <w:t>ной пластины заземления. Расчеты проводились метод</w:t>
      </w:r>
      <w:r>
        <w:rPr>
          <w:bCs/>
          <w:sz w:val="24"/>
          <w:szCs w:val="24"/>
          <w:lang w:val="ru-RU"/>
        </w:rPr>
        <w:t>ом</w:t>
      </w:r>
      <w:r w:rsidRPr="00F87CA1">
        <w:rPr>
          <w:bCs/>
          <w:sz w:val="24"/>
          <w:szCs w:val="24"/>
          <w:lang w:val="ru-RU"/>
        </w:rPr>
        <w:t xml:space="preserve"> моментов (</w:t>
      </w:r>
      <w:proofErr w:type="spellStart"/>
      <w:r w:rsidRPr="00F87CA1">
        <w:rPr>
          <w:bCs/>
          <w:sz w:val="24"/>
          <w:szCs w:val="24"/>
          <w:lang w:val="ru-RU"/>
        </w:rPr>
        <w:t>МоМ</w:t>
      </w:r>
      <w:proofErr w:type="spellEnd"/>
      <w:r w:rsidRPr="00F87CA1">
        <w:rPr>
          <w:bCs/>
          <w:sz w:val="24"/>
          <w:szCs w:val="24"/>
          <w:lang w:val="ru-RU"/>
        </w:rPr>
        <w:t xml:space="preserve">). В качестве примера на </w:t>
      </w:r>
      <w:r w:rsidRPr="00F87CA1">
        <w:rPr>
          <w:bCs/>
          <w:sz w:val="24"/>
          <w:szCs w:val="24"/>
          <w:lang w:val="ru-RU"/>
        </w:rPr>
        <w:lastRenderedPageBreak/>
        <w:t xml:space="preserve">рисунке </w:t>
      </w:r>
      <w:r w:rsidRPr="00F87CA1">
        <w:rPr>
          <w:bCs/>
          <w:sz w:val="24"/>
          <w:szCs w:val="24"/>
        </w:rPr>
        <w:t>I</w:t>
      </w:r>
      <w:r w:rsidRPr="00F87CA1">
        <w:rPr>
          <w:bCs/>
          <w:sz w:val="24"/>
          <w:szCs w:val="24"/>
          <w:lang w:val="ru-RU"/>
        </w:rPr>
        <w:t xml:space="preserve">.8 приведена компьютерная модель, в которой используется метод </w:t>
      </w:r>
      <w:proofErr w:type="spellStart"/>
      <w:r w:rsidRPr="00F87CA1">
        <w:rPr>
          <w:bCs/>
          <w:sz w:val="24"/>
          <w:szCs w:val="24"/>
          <w:lang w:val="ru-RU"/>
        </w:rPr>
        <w:t>МоМ</w:t>
      </w:r>
      <w:proofErr w:type="spellEnd"/>
      <w:r w:rsidRPr="00F87CA1">
        <w:rPr>
          <w:bCs/>
          <w:sz w:val="24"/>
          <w:szCs w:val="24"/>
          <w:lang w:val="ru-RU"/>
        </w:rPr>
        <w:t xml:space="preserve"> в полосе частот от 30 до 200 МГц.</w:t>
      </w:r>
    </w:p>
    <w:p w14:paraId="15D4447F" w14:textId="77777777" w:rsidR="00AE3356" w:rsidRPr="00F87CA1" w:rsidRDefault="00AE3356" w:rsidP="00AE3356">
      <w:pPr>
        <w:spacing w:line="360" w:lineRule="auto"/>
        <w:ind w:firstLine="720"/>
        <w:rPr>
          <w:sz w:val="24"/>
          <w:szCs w:val="24"/>
          <w:lang w:val="ru-RU"/>
        </w:rPr>
      </w:pPr>
    </w:p>
    <w:p w14:paraId="0B5478E8" w14:textId="77777777" w:rsidR="00AE3356" w:rsidRPr="00AB559A" w:rsidRDefault="00AE3356" w:rsidP="00AE3356">
      <w:pPr>
        <w:spacing w:line="360" w:lineRule="auto"/>
        <w:ind w:firstLine="720"/>
        <w:rPr>
          <w:sz w:val="22"/>
          <w:szCs w:val="22"/>
          <w:lang w:val="ru-RU"/>
        </w:rPr>
      </w:pPr>
      <w:r w:rsidRPr="0052489F">
        <w:rPr>
          <w:spacing w:val="60"/>
          <w:sz w:val="22"/>
          <w:lang w:val="ru-RU"/>
        </w:rPr>
        <w:t>Примечание</w:t>
      </w:r>
      <w:r w:rsidRPr="0052489F">
        <w:rPr>
          <w:rFonts w:cs="Arial"/>
          <w:sz w:val="22"/>
          <w:lang w:val="ru-RU"/>
        </w:rPr>
        <w:t xml:space="preserve"> </w:t>
      </w:r>
      <w:r>
        <w:rPr>
          <w:sz w:val="22"/>
          <w:szCs w:val="22"/>
          <w:lang w:val="ru-RU"/>
        </w:rPr>
        <w:t>—</w:t>
      </w:r>
      <w:r w:rsidRPr="00AB559A">
        <w:rPr>
          <w:sz w:val="22"/>
          <w:szCs w:val="22"/>
          <w:lang w:val="ru-RU"/>
        </w:rPr>
        <w:t xml:space="preserve"> Сравнительное моделирование в прошлом выполнялось с использованием FDTD (метод конечных разностей во временной области).</w:t>
      </w:r>
    </w:p>
    <w:p w14:paraId="42AF1BAC" w14:textId="77777777" w:rsidR="00AE3356" w:rsidRPr="00F87CA1" w:rsidRDefault="00AE3356" w:rsidP="00AE3356">
      <w:pPr>
        <w:spacing w:line="360" w:lineRule="auto"/>
        <w:ind w:firstLine="720"/>
        <w:rPr>
          <w:sz w:val="24"/>
          <w:szCs w:val="24"/>
          <w:lang w:val="ru-RU"/>
        </w:rPr>
      </w:pPr>
    </w:p>
    <w:p w14:paraId="52C56296" w14:textId="77777777" w:rsidR="00AE3356" w:rsidRPr="00F87CA1" w:rsidRDefault="00AE3356" w:rsidP="00AE3356">
      <w:pPr>
        <w:spacing w:line="360" w:lineRule="auto"/>
        <w:ind w:firstLine="720"/>
        <w:rPr>
          <w:sz w:val="24"/>
          <w:szCs w:val="24"/>
          <w:lang w:val="ru-RU"/>
        </w:rPr>
      </w:pPr>
      <w:r w:rsidRPr="0006100C">
        <w:rPr>
          <w:sz w:val="24"/>
          <w:szCs w:val="24"/>
          <w:lang w:val="ru-RU"/>
        </w:rPr>
        <w:t>На частотах от 150 кГц до 30 МГц частью модели была монопольная антенна, поскольку соединение между такой антенной и пластиной заземления влияет на коэффициент калибровки антенны. На частотах от 30 МГц до 1 ГГц рассчитывали напряженность электрического поля в точке, где находится фазовый центр приемных антенн, и определяется максимальное значение для вертикальной и горизонтальной поляризации.</w:t>
      </w:r>
    </w:p>
    <w:p w14:paraId="7963EACE" w14:textId="77777777" w:rsidR="00AE3356" w:rsidRPr="00F87CA1" w:rsidRDefault="00AE3356" w:rsidP="00AE3356">
      <w:pPr>
        <w:spacing w:line="360" w:lineRule="auto"/>
        <w:rPr>
          <w:lang w:val="ru-RU"/>
        </w:rPr>
      </w:pPr>
    </w:p>
    <w:p w14:paraId="0933EAA2" w14:textId="77777777" w:rsidR="00AE3356" w:rsidRPr="00F87CA1" w:rsidRDefault="00AE3356" w:rsidP="00AE3356">
      <w:pPr>
        <w:jc w:val="center"/>
        <w:rPr>
          <w:lang w:val="ru-RU"/>
        </w:rPr>
      </w:pPr>
      <w:r>
        <w:rPr>
          <w:noProof/>
          <w:sz w:val="24"/>
          <w:szCs w:val="24"/>
          <w:lang w:val="ru-RU" w:eastAsia="ru-RU"/>
        </w:rPr>
        <w:drawing>
          <wp:anchor distT="0" distB="0" distL="114300" distR="114300" simplePos="0" relativeHeight="251641344" behindDoc="0" locked="0" layoutInCell="1" allowOverlap="1" wp14:anchorId="26BCF821" wp14:editId="3A87D84A">
            <wp:simplePos x="0" y="0"/>
            <wp:positionH relativeFrom="column">
              <wp:posOffset>5452745</wp:posOffset>
            </wp:positionH>
            <wp:positionV relativeFrom="paragraph">
              <wp:posOffset>2587865</wp:posOffset>
            </wp:positionV>
            <wp:extent cx="568325" cy="199682"/>
            <wp:effectExtent l="0" t="0" r="0" b="0"/>
            <wp:wrapNone/>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2212" cy="204561"/>
                    </a:xfrm>
                    <a:prstGeom prst="rect">
                      <a:avLst/>
                    </a:prstGeom>
                    <a:noFill/>
                  </pic:spPr>
                </pic:pic>
              </a:graphicData>
            </a:graphic>
          </wp:anchor>
        </w:drawing>
      </w:r>
      <w:r w:rsidR="00000000">
        <w:rPr>
          <w:noProof/>
          <w:lang w:val="ru-RU" w:eastAsia="ru-RU"/>
        </w:rPr>
        <w:pict w14:anchorId="0881619B">
          <v:shape id="Text Box 862" o:spid="_x0000_s2206" type="#_x0000_t202" style="position:absolute;left:0;text-align:left;margin-left:233.95pt;margin-top:206.55pt;width:26.65pt;height:9.3pt;z-index:25168435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" fillcolor="white [3212]" stroked="f">
            <v:textbox>
              <w:txbxContent>
                <w:p w14:paraId="530D52FE" w14:textId="77777777" w:rsidR="003E0D95" w:rsidRPr="004944A7" w:rsidRDefault="003E0D95" w:rsidP="00AE3356">
                  <w:pPr>
                    <w:rPr>
                      <w:lang w:val="ru-RU"/>
                    </w:rPr>
                  </w:pPr>
                </w:p>
              </w:txbxContent>
            </v:textbox>
          </v:shape>
        </w:pict>
      </w:r>
      <w:r>
        <w:rPr>
          <w:noProof/>
          <w:lang w:val="ru-RU" w:eastAsia="ru-RU"/>
        </w:rPr>
        <w:drawing>
          <wp:inline distT="0" distB="0" distL="0" distR="0" wp14:anchorId="668A3F2A" wp14:editId="60A60F83">
            <wp:extent cx="5868035" cy="2751455"/>
            <wp:effectExtent l="1905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6" cstate="print"/>
                    <a:srcRect/>
                    <a:stretch>
                      <a:fillRect/>
                    </a:stretch>
                  </pic:blipFill>
                  <pic:spPr bwMode="auto">
                    <a:xfrm>
                      <a:off x="0" y="0"/>
                      <a:ext cx="5868035" cy="2751455"/>
                    </a:xfrm>
                    <a:prstGeom prst="rect">
                      <a:avLst/>
                    </a:prstGeom>
                    <a:noFill/>
                    <a:ln w="9525">
                      <a:noFill/>
                      <a:miter lim="800000"/>
                      <a:headEnd/>
                      <a:tailEnd/>
                    </a:ln>
                  </pic:spPr>
                </pic:pic>
              </a:graphicData>
            </a:graphic>
          </wp:inline>
        </w:drawing>
      </w:r>
    </w:p>
    <w:p w14:paraId="27BCFDD4" w14:textId="77777777" w:rsidR="00AE3356" w:rsidRPr="00F87CA1" w:rsidRDefault="00AE3356" w:rsidP="00AE3356">
      <w:pPr>
        <w:numPr>
          <w:ilvl w:val="0"/>
          <w:numId w:val="37"/>
        </w:numPr>
        <w:suppressAutoHyphens w:val="0"/>
        <w:rPr>
          <w:sz w:val="20"/>
          <w:lang w:val="ru-RU"/>
        </w:rPr>
      </w:pPr>
      <w:r w:rsidRPr="00F87CA1">
        <w:rPr>
          <w:sz w:val="20"/>
          <w:lang w:val="ru-RU"/>
        </w:rPr>
        <w:t xml:space="preserve">Полная модель </w:t>
      </w:r>
      <w:r w:rsidRPr="00F87CA1">
        <w:rPr>
          <w:sz w:val="20"/>
          <w:lang w:val="ru-RU"/>
        </w:rPr>
        <w:tab/>
      </w:r>
      <w:r w:rsidRPr="00F87CA1">
        <w:rPr>
          <w:sz w:val="20"/>
          <w:lang w:val="ru-RU"/>
        </w:rPr>
        <w:tab/>
      </w:r>
      <w:r w:rsidRPr="00F87CA1">
        <w:rPr>
          <w:sz w:val="20"/>
          <w:lang w:val="ru-RU"/>
        </w:rPr>
        <w:tab/>
      </w:r>
      <w:r w:rsidRPr="00F87CA1">
        <w:rPr>
          <w:sz w:val="20"/>
          <w:lang w:val="ru-RU"/>
        </w:rPr>
        <w:tab/>
      </w:r>
      <w:r w:rsidRPr="00F87CA1">
        <w:rPr>
          <w:sz w:val="20"/>
          <w:lang w:val="ru-RU"/>
        </w:rPr>
        <w:tab/>
      </w:r>
      <w:r w:rsidRPr="00F87CA1">
        <w:rPr>
          <w:sz w:val="20"/>
        </w:rPr>
        <w:t>b</w:t>
      </w:r>
      <w:r w:rsidRPr="00F87CA1">
        <w:rPr>
          <w:sz w:val="20"/>
          <w:lang w:val="ru-RU"/>
        </w:rPr>
        <w:t>) Узел излучателя</w:t>
      </w:r>
    </w:p>
    <w:p w14:paraId="1862719B" w14:textId="77777777" w:rsidR="00AE3356" w:rsidRPr="00F87CA1" w:rsidRDefault="00AE3356" w:rsidP="00AE3356">
      <w:pPr>
        <w:rPr>
          <w:lang w:val="ru-RU"/>
        </w:rPr>
      </w:pPr>
    </w:p>
    <w:p w14:paraId="13ACF4A5" w14:textId="77777777" w:rsidR="00AE3356" w:rsidRPr="00D411A5" w:rsidRDefault="00AE3356" w:rsidP="00AE3356">
      <w:pPr>
        <w:jc w:val="center"/>
        <w:rPr>
          <w:sz w:val="22"/>
          <w:szCs w:val="22"/>
          <w:lang w:val="ru-RU"/>
        </w:rPr>
      </w:pPr>
      <w:r w:rsidRPr="00D411A5">
        <w:rPr>
          <w:sz w:val="22"/>
          <w:szCs w:val="22"/>
          <w:lang w:val="ru-RU"/>
        </w:rPr>
        <w:t xml:space="preserve">Рисунок </w:t>
      </w:r>
      <w:r w:rsidRPr="00D411A5">
        <w:rPr>
          <w:sz w:val="22"/>
          <w:szCs w:val="22"/>
        </w:rPr>
        <w:t>I</w:t>
      </w:r>
      <w:r w:rsidRPr="00D411A5">
        <w:rPr>
          <w:sz w:val="22"/>
          <w:szCs w:val="22"/>
          <w:lang w:val="ru-RU"/>
        </w:rPr>
        <w:t xml:space="preserve">.8 </w:t>
      </w:r>
      <w:r>
        <w:rPr>
          <w:sz w:val="22"/>
          <w:szCs w:val="22"/>
          <w:lang w:val="ru-RU"/>
        </w:rPr>
        <w:t>—</w:t>
      </w:r>
      <w:r w:rsidRPr="00D411A5">
        <w:rPr>
          <w:sz w:val="22"/>
          <w:szCs w:val="22"/>
          <w:lang w:val="ru-RU"/>
        </w:rPr>
        <w:t xml:space="preserve"> </w:t>
      </w:r>
      <w:proofErr w:type="spellStart"/>
      <w:r w:rsidRPr="00D411A5">
        <w:rPr>
          <w:sz w:val="22"/>
          <w:szCs w:val="22"/>
          <w:lang w:val="ru-RU"/>
        </w:rPr>
        <w:t>МоМ</w:t>
      </w:r>
      <w:proofErr w:type="spellEnd"/>
      <w:r w:rsidRPr="00D411A5">
        <w:rPr>
          <w:sz w:val="22"/>
          <w:szCs w:val="22"/>
          <w:lang w:val="ru-RU"/>
        </w:rPr>
        <w:t xml:space="preserve"> модель для полосы частот от 30 до 200 МГц</w:t>
      </w:r>
    </w:p>
    <w:p w14:paraId="6D320D4B" w14:textId="77777777" w:rsidR="00AE3356" w:rsidRPr="00F87CA1" w:rsidRDefault="00AE3356" w:rsidP="00AE3356">
      <w:pPr>
        <w:spacing w:line="360" w:lineRule="auto"/>
        <w:ind w:firstLine="720"/>
        <w:rPr>
          <w:sz w:val="24"/>
          <w:szCs w:val="24"/>
          <w:lang w:val="ru-RU"/>
        </w:rPr>
      </w:pPr>
    </w:p>
    <w:p w14:paraId="3434EEA8" w14:textId="77777777" w:rsidR="00AE3356" w:rsidRPr="00F87CA1" w:rsidRDefault="00AE3356" w:rsidP="00AE3356">
      <w:pPr>
        <w:spacing w:line="360" w:lineRule="auto"/>
        <w:ind w:firstLine="720"/>
        <w:rPr>
          <w:sz w:val="24"/>
          <w:szCs w:val="24"/>
          <w:lang w:val="ru-RU"/>
        </w:rPr>
      </w:pPr>
      <w:r w:rsidRPr="00F87CA1">
        <w:rPr>
          <w:sz w:val="24"/>
          <w:szCs w:val="24"/>
        </w:rPr>
        <w:t>I</w:t>
      </w:r>
      <w:r w:rsidRPr="00F87CA1">
        <w:rPr>
          <w:sz w:val="24"/>
          <w:szCs w:val="24"/>
          <w:lang w:val="ru-RU"/>
        </w:rPr>
        <w:t xml:space="preserve">.2.3.4 Эталонные </w:t>
      </w:r>
      <w:r>
        <w:rPr>
          <w:sz w:val="24"/>
          <w:szCs w:val="24"/>
          <w:lang w:val="ru-RU"/>
        </w:rPr>
        <w:t>значения поля</w:t>
      </w:r>
    </w:p>
    <w:p w14:paraId="6DB478F9"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В таблице I.1 приведены эталонные </w:t>
      </w:r>
      <w:r>
        <w:rPr>
          <w:sz w:val="24"/>
          <w:szCs w:val="24"/>
          <w:lang w:val="ru-RU"/>
        </w:rPr>
        <w:t>значения поля</w:t>
      </w:r>
      <w:r w:rsidRPr="00F87CA1">
        <w:rPr>
          <w:sz w:val="24"/>
          <w:szCs w:val="24"/>
          <w:lang w:val="ru-RU"/>
        </w:rPr>
        <w:t xml:space="preserve">. В </w:t>
      </w:r>
      <w:r>
        <w:rPr>
          <w:sz w:val="24"/>
          <w:szCs w:val="24"/>
          <w:lang w:val="ru-RU"/>
        </w:rPr>
        <w:t xml:space="preserve">приведенных значениях </w:t>
      </w:r>
      <w:r w:rsidRPr="00F87CA1">
        <w:rPr>
          <w:sz w:val="24"/>
          <w:szCs w:val="24"/>
          <w:lang w:val="ru-RU"/>
        </w:rPr>
        <w:t xml:space="preserve">уже </w:t>
      </w:r>
      <w:r>
        <w:rPr>
          <w:sz w:val="24"/>
          <w:szCs w:val="24"/>
          <w:lang w:val="ru-RU"/>
        </w:rPr>
        <w:t xml:space="preserve">учтено </w:t>
      </w:r>
      <w:r w:rsidRPr="00F87CA1">
        <w:rPr>
          <w:sz w:val="24"/>
          <w:szCs w:val="24"/>
          <w:lang w:val="ru-RU"/>
        </w:rPr>
        <w:t>затухание аттенюатора 10 дБ.</w:t>
      </w:r>
    </w:p>
    <w:p w14:paraId="3F91CF69" w14:textId="77777777" w:rsidR="00AE3356" w:rsidRPr="00D411A5" w:rsidRDefault="00AE3356" w:rsidP="00AE3356">
      <w:pPr>
        <w:spacing w:line="360" w:lineRule="auto"/>
        <w:ind w:left="-142"/>
        <w:jc w:val="left"/>
        <w:rPr>
          <w:sz w:val="22"/>
          <w:szCs w:val="22"/>
          <w:lang w:val="ru-RU"/>
        </w:rPr>
      </w:pPr>
      <w:r w:rsidRPr="00F87CA1">
        <w:rPr>
          <w:lang w:val="ru-RU"/>
        </w:rPr>
        <w:br w:type="page"/>
      </w:r>
      <w:r w:rsidRPr="00D411A5">
        <w:rPr>
          <w:sz w:val="22"/>
          <w:szCs w:val="22"/>
          <w:lang w:val="ru-RU"/>
        </w:rPr>
        <w:lastRenderedPageBreak/>
        <w:t xml:space="preserve">Т а б л и ц а </w:t>
      </w:r>
      <w:r w:rsidRPr="00D411A5">
        <w:rPr>
          <w:sz w:val="22"/>
          <w:szCs w:val="22"/>
        </w:rPr>
        <w:t>I</w:t>
      </w:r>
      <w:r w:rsidRPr="00D411A5">
        <w:rPr>
          <w:sz w:val="22"/>
          <w:szCs w:val="22"/>
          <w:lang w:val="ru-RU"/>
        </w:rPr>
        <w:t xml:space="preserve">.1 </w:t>
      </w:r>
      <w:r>
        <w:rPr>
          <w:sz w:val="22"/>
          <w:szCs w:val="22"/>
          <w:lang w:val="ru-RU"/>
        </w:rPr>
        <w:t>—</w:t>
      </w:r>
      <w:r w:rsidRPr="00D411A5">
        <w:rPr>
          <w:sz w:val="22"/>
          <w:szCs w:val="22"/>
          <w:lang w:val="ru-RU"/>
        </w:rPr>
        <w:t xml:space="preserve"> Эталонные значения электрического поля, используемые при валидации камеры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7"/>
        <w:gridCol w:w="1577"/>
        <w:gridCol w:w="1578"/>
        <w:gridCol w:w="1577"/>
        <w:gridCol w:w="1577"/>
        <w:gridCol w:w="1578"/>
      </w:tblGrid>
      <w:tr w:rsidR="00AE3356" w:rsidRPr="00C527A1" w14:paraId="23BB477F" w14:textId="77777777" w:rsidTr="006348C0">
        <w:tc>
          <w:tcPr>
            <w:tcW w:w="3154" w:type="dxa"/>
            <w:gridSpan w:val="2"/>
            <w:tcBorders>
              <w:bottom w:val="single" w:sz="4" w:space="0" w:color="000000"/>
            </w:tcBorders>
          </w:tcPr>
          <w:p w14:paraId="57CEB8CC" w14:textId="77777777" w:rsidR="00AE3356" w:rsidRPr="0038380B" w:rsidRDefault="00AE3356" w:rsidP="006348C0">
            <w:pPr>
              <w:jc w:val="center"/>
              <w:rPr>
                <w:sz w:val="20"/>
                <w:lang w:val="ru-RU"/>
              </w:rPr>
            </w:pPr>
            <w:r w:rsidRPr="0038380B">
              <w:rPr>
                <w:sz w:val="20"/>
                <w:lang w:val="ru-RU"/>
              </w:rPr>
              <w:t>Полоса частот «</w:t>
            </w:r>
            <w:r w:rsidRPr="0038380B">
              <w:rPr>
                <w:sz w:val="20"/>
              </w:rPr>
              <w:t>a</w:t>
            </w:r>
            <w:r w:rsidRPr="0038380B">
              <w:rPr>
                <w:sz w:val="20"/>
                <w:lang w:val="ru-RU"/>
              </w:rPr>
              <w:t>»</w:t>
            </w:r>
          </w:p>
          <w:p w14:paraId="30945928" w14:textId="77777777" w:rsidR="00AE3356" w:rsidRPr="0038380B" w:rsidRDefault="00AE3356" w:rsidP="006348C0">
            <w:pPr>
              <w:jc w:val="center"/>
              <w:rPr>
                <w:sz w:val="20"/>
                <w:lang w:val="ru-RU"/>
              </w:rPr>
            </w:pPr>
            <w:r w:rsidRPr="0038380B">
              <w:rPr>
                <w:sz w:val="20"/>
                <w:lang w:val="ru-RU"/>
              </w:rPr>
              <w:t>от 150 кГц до 30 МГц</w:t>
            </w:r>
          </w:p>
        </w:tc>
        <w:tc>
          <w:tcPr>
            <w:tcW w:w="3155" w:type="dxa"/>
            <w:gridSpan w:val="2"/>
            <w:tcBorders>
              <w:bottom w:val="single" w:sz="4" w:space="0" w:color="000000"/>
            </w:tcBorders>
          </w:tcPr>
          <w:p w14:paraId="462D0E5A" w14:textId="77777777" w:rsidR="00AE3356" w:rsidRPr="0038380B" w:rsidRDefault="00AE3356" w:rsidP="006348C0">
            <w:pPr>
              <w:jc w:val="center"/>
              <w:rPr>
                <w:sz w:val="20"/>
                <w:lang w:val="ru-RU"/>
              </w:rPr>
            </w:pPr>
            <w:r w:rsidRPr="0038380B">
              <w:rPr>
                <w:sz w:val="20"/>
                <w:lang w:val="ru-RU"/>
              </w:rPr>
              <w:t>Полоса частот «</w:t>
            </w:r>
            <w:r w:rsidRPr="0038380B">
              <w:rPr>
                <w:sz w:val="20"/>
              </w:rPr>
              <w:t>b</w:t>
            </w:r>
            <w:r w:rsidRPr="0038380B">
              <w:rPr>
                <w:sz w:val="20"/>
                <w:lang w:val="ru-RU"/>
              </w:rPr>
              <w:t>»</w:t>
            </w:r>
          </w:p>
          <w:p w14:paraId="498C5CB9" w14:textId="77777777" w:rsidR="00AE3356" w:rsidRPr="0038380B" w:rsidRDefault="00AE3356" w:rsidP="006348C0">
            <w:pPr>
              <w:jc w:val="center"/>
              <w:rPr>
                <w:sz w:val="20"/>
                <w:lang w:val="ru-RU"/>
              </w:rPr>
            </w:pPr>
            <w:r w:rsidRPr="0038380B">
              <w:rPr>
                <w:sz w:val="20"/>
                <w:lang w:val="ru-RU"/>
              </w:rPr>
              <w:t>от 30 до 200 МГц</w:t>
            </w:r>
          </w:p>
        </w:tc>
        <w:tc>
          <w:tcPr>
            <w:tcW w:w="3155" w:type="dxa"/>
            <w:gridSpan w:val="2"/>
            <w:tcBorders>
              <w:bottom w:val="single" w:sz="4" w:space="0" w:color="000000"/>
            </w:tcBorders>
          </w:tcPr>
          <w:p w14:paraId="28CE10BB" w14:textId="77777777" w:rsidR="00AE3356" w:rsidRPr="0038380B" w:rsidRDefault="00AE3356" w:rsidP="006348C0">
            <w:pPr>
              <w:jc w:val="center"/>
              <w:rPr>
                <w:sz w:val="20"/>
                <w:lang w:val="ru-RU"/>
              </w:rPr>
            </w:pPr>
            <w:r w:rsidRPr="0038380B">
              <w:rPr>
                <w:sz w:val="20"/>
                <w:lang w:val="ru-RU"/>
              </w:rPr>
              <w:t>Полоса частот «</w:t>
            </w:r>
            <w:r w:rsidRPr="0038380B">
              <w:rPr>
                <w:sz w:val="20"/>
              </w:rPr>
              <w:t>c</w:t>
            </w:r>
            <w:r w:rsidRPr="0038380B">
              <w:rPr>
                <w:sz w:val="20"/>
                <w:lang w:val="ru-RU"/>
              </w:rPr>
              <w:t>»</w:t>
            </w:r>
          </w:p>
          <w:p w14:paraId="0464A284" w14:textId="77777777" w:rsidR="00AE3356" w:rsidRPr="0038380B" w:rsidRDefault="00AE3356" w:rsidP="006348C0">
            <w:pPr>
              <w:jc w:val="center"/>
              <w:rPr>
                <w:sz w:val="20"/>
                <w:lang w:val="ru-RU"/>
              </w:rPr>
            </w:pPr>
            <w:r w:rsidRPr="0038380B">
              <w:rPr>
                <w:sz w:val="20"/>
                <w:lang w:val="ru-RU"/>
              </w:rPr>
              <w:t>от 200 до 1000 МГц</w:t>
            </w:r>
          </w:p>
        </w:tc>
      </w:tr>
      <w:tr w:rsidR="00AE3356" w:rsidRPr="00C527A1" w14:paraId="27A92BFD" w14:textId="77777777" w:rsidTr="006348C0">
        <w:tc>
          <w:tcPr>
            <w:tcW w:w="1577" w:type="dxa"/>
            <w:tcBorders>
              <w:bottom w:val="double" w:sz="4" w:space="0" w:color="auto"/>
            </w:tcBorders>
          </w:tcPr>
          <w:p w14:paraId="62B286B0"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75E5E693" w14:textId="77777777" w:rsidR="00AE3356" w:rsidRPr="0038380B" w:rsidRDefault="00AE3356" w:rsidP="006348C0">
            <w:pPr>
              <w:jc w:val="center"/>
              <w:rPr>
                <w:sz w:val="20"/>
                <w:lang w:val="ru-RU"/>
              </w:rPr>
            </w:pPr>
            <w:r w:rsidRPr="0038380B">
              <w:rPr>
                <w:sz w:val="20"/>
                <w:lang w:val="ru-RU"/>
              </w:rPr>
              <w:t>МГц</w:t>
            </w:r>
          </w:p>
        </w:tc>
        <w:tc>
          <w:tcPr>
            <w:tcW w:w="1577" w:type="dxa"/>
            <w:tcBorders>
              <w:bottom w:val="double" w:sz="4" w:space="0" w:color="auto"/>
            </w:tcBorders>
          </w:tcPr>
          <w:p w14:paraId="0FCB910A"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r w:rsidRPr="0038380B">
              <w:rPr>
                <w:sz w:val="20"/>
                <w:lang w:val="ru-RU"/>
              </w:rPr>
              <w:t>,</w:t>
            </w:r>
          </w:p>
          <w:p w14:paraId="0F87D506" w14:textId="77777777" w:rsidR="00AE3356" w:rsidRPr="0038380B" w:rsidRDefault="00AE3356" w:rsidP="006348C0">
            <w:pPr>
              <w:jc w:val="center"/>
              <w:rPr>
                <w:sz w:val="20"/>
                <w:lang w:val="ru-RU"/>
              </w:rPr>
            </w:pPr>
            <w:r w:rsidRPr="0038380B">
              <w:rPr>
                <w:sz w:val="20"/>
                <w:lang w:val="ru-RU"/>
              </w:rPr>
              <w:t>дБ(мкВ/м)</w:t>
            </w:r>
          </w:p>
        </w:tc>
        <w:tc>
          <w:tcPr>
            <w:tcW w:w="1578" w:type="dxa"/>
            <w:tcBorders>
              <w:bottom w:val="double" w:sz="4" w:space="0" w:color="auto"/>
            </w:tcBorders>
          </w:tcPr>
          <w:p w14:paraId="6903F6FB"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5826F70A" w14:textId="77777777" w:rsidR="00AE3356" w:rsidRPr="0038380B" w:rsidRDefault="00AE3356" w:rsidP="006348C0">
            <w:pPr>
              <w:jc w:val="center"/>
              <w:rPr>
                <w:sz w:val="20"/>
                <w:lang w:val="ru-RU"/>
              </w:rPr>
            </w:pPr>
            <w:r w:rsidRPr="0038380B">
              <w:rPr>
                <w:sz w:val="20"/>
                <w:lang w:val="ru-RU"/>
              </w:rPr>
              <w:t>МГц</w:t>
            </w:r>
          </w:p>
        </w:tc>
        <w:tc>
          <w:tcPr>
            <w:tcW w:w="1577" w:type="dxa"/>
            <w:tcBorders>
              <w:bottom w:val="double" w:sz="4" w:space="0" w:color="auto"/>
            </w:tcBorders>
          </w:tcPr>
          <w:p w14:paraId="69E01E23"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r w:rsidRPr="0038380B">
              <w:rPr>
                <w:sz w:val="20"/>
                <w:lang w:val="ru-RU"/>
              </w:rPr>
              <w:t>,</w:t>
            </w:r>
          </w:p>
          <w:p w14:paraId="55F106F2" w14:textId="77777777" w:rsidR="00AE3356" w:rsidRPr="0038380B" w:rsidRDefault="00AE3356" w:rsidP="006348C0">
            <w:pPr>
              <w:jc w:val="center"/>
              <w:rPr>
                <w:sz w:val="20"/>
                <w:lang w:val="ru-RU"/>
              </w:rPr>
            </w:pPr>
            <w:r w:rsidRPr="0038380B">
              <w:rPr>
                <w:sz w:val="20"/>
                <w:lang w:val="ru-RU"/>
              </w:rPr>
              <w:t>дБ(мкВ/м)</w:t>
            </w:r>
          </w:p>
        </w:tc>
        <w:tc>
          <w:tcPr>
            <w:tcW w:w="1577" w:type="dxa"/>
            <w:tcBorders>
              <w:bottom w:val="double" w:sz="4" w:space="0" w:color="auto"/>
            </w:tcBorders>
          </w:tcPr>
          <w:p w14:paraId="1AA450C7"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2CBB941F" w14:textId="77777777" w:rsidR="00AE3356" w:rsidRPr="0038380B" w:rsidRDefault="00AE3356" w:rsidP="006348C0">
            <w:pPr>
              <w:jc w:val="center"/>
              <w:rPr>
                <w:sz w:val="20"/>
                <w:lang w:val="ru-RU"/>
              </w:rPr>
            </w:pPr>
            <w:r w:rsidRPr="0038380B">
              <w:rPr>
                <w:sz w:val="20"/>
                <w:lang w:val="ru-RU"/>
              </w:rPr>
              <w:t>МГц</w:t>
            </w:r>
          </w:p>
        </w:tc>
        <w:tc>
          <w:tcPr>
            <w:tcW w:w="1578" w:type="dxa"/>
            <w:tcBorders>
              <w:bottom w:val="double" w:sz="4" w:space="0" w:color="auto"/>
            </w:tcBorders>
          </w:tcPr>
          <w:p w14:paraId="332E3B16"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r w:rsidRPr="0038380B">
              <w:rPr>
                <w:sz w:val="20"/>
                <w:lang w:val="ru-RU"/>
              </w:rPr>
              <w:t>,</w:t>
            </w:r>
          </w:p>
          <w:p w14:paraId="0F9D7BF5" w14:textId="77777777" w:rsidR="00AE3356" w:rsidRPr="0038380B" w:rsidRDefault="00AE3356" w:rsidP="006348C0">
            <w:pPr>
              <w:jc w:val="center"/>
              <w:rPr>
                <w:sz w:val="20"/>
                <w:lang w:val="ru-RU"/>
              </w:rPr>
            </w:pPr>
            <w:r w:rsidRPr="0038380B">
              <w:rPr>
                <w:sz w:val="20"/>
                <w:lang w:val="ru-RU"/>
              </w:rPr>
              <w:t>дБ(мкВ/м)</w:t>
            </w:r>
          </w:p>
        </w:tc>
      </w:tr>
      <w:tr w:rsidR="00AE3356" w:rsidRPr="00F87CA1" w14:paraId="264C1181" w14:textId="77777777" w:rsidTr="006348C0">
        <w:tc>
          <w:tcPr>
            <w:tcW w:w="1577" w:type="dxa"/>
            <w:tcBorders>
              <w:top w:val="double" w:sz="4" w:space="0" w:color="auto"/>
            </w:tcBorders>
          </w:tcPr>
          <w:p w14:paraId="2009556A" w14:textId="77777777" w:rsidR="00AE3356" w:rsidRPr="00F87CA1" w:rsidRDefault="00AE3356" w:rsidP="006348C0">
            <w:pPr>
              <w:spacing w:before="20" w:after="20"/>
              <w:jc w:val="center"/>
              <w:rPr>
                <w:sz w:val="20"/>
                <w:lang w:val="ru-RU"/>
              </w:rPr>
            </w:pPr>
            <w:r w:rsidRPr="00F87CA1">
              <w:rPr>
                <w:sz w:val="20"/>
                <w:lang w:val="ru-RU"/>
              </w:rPr>
              <w:t>0,15</w:t>
            </w:r>
          </w:p>
        </w:tc>
        <w:tc>
          <w:tcPr>
            <w:tcW w:w="1577" w:type="dxa"/>
            <w:tcBorders>
              <w:top w:val="double" w:sz="4" w:space="0" w:color="auto"/>
            </w:tcBorders>
          </w:tcPr>
          <w:p w14:paraId="211E8872" w14:textId="77777777" w:rsidR="00AE3356" w:rsidRPr="00F87CA1" w:rsidRDefault="00AE3356" w:rsidP="006348C0">
            <w:pPr>
              <w:spacing w:before="20" w:after="20"/>
              <w:jc w:val="center"/>
              <w:rPr>
                <w:sz w:val="20"/>
                <w:lang w:val="ru-RU"/>
              </w:rPr>
            </w:pPr>
            <w:r w:rsidRPr="00F87CA1">
              <w:rPr>
                <w:sz w:val="20"/>
                <w:lang w:val="ru-RU"/>
              </w:rPr>
              <w:t>61,14</w:t>
            </w:r>
          </w:p>
        </w:tc>
        <w:tc>
          <w:tcPr>
            <w:tcW w:w="1578" w:type="dxa"/>
            <w:tcBorders>
              <w:top w:val="double" w:sz="4" w:space="0" w:color="auto"/>
            </w:tcBorders>
          </w:tcPr>
          <w:p w14:paraId="2B653516" w14:textId="77777777" w:rsidR="00AE3356" w:rsidRPr="00F87CA1" w:rsidRDefault="00AE3356" w:rsidP="006348C0">
            <w:pPr>
              <w:spacing w:before="20" w:after="20"/>
              <w:jc w:val="center"/>
              <w:rPr>
                <w:sz w:val="20"/>
                <w:lang w:val="ru-RU"/>
              </w:rPr>
            </w:pPr>
            <w:r w:rsidRPr="00F87CA1">
              <w:rPr>
                <w:sz w:val="20"/>
                <w:lang w:val="ru-RU"/>
              </w:rPr>
              <w:t>30</w:t>
            </w:r>
          </w:p>
        </w:tc>
        <w:tc>
          <w:tcPr>
            <w:tcW w:w="1577" w:type="dxa"/>
            <w:tcBorders>
              <w:top w:val="double" w:sz="4" w:space="0" w:color="auto"/>
            </w:tcBorders>
          </w:tcPr>
          <w:p w14:paraId="64B26541" w14:textId="77777777" w:rsidR="00AE3356" w:rsidRPr="00F87CA1" w:rsidRDefault="00AE3356" w:rsidP="006348C0">
            <w:pPr>
              <w:spacing w:before="20" w:after="20"/>
              <w:jc w:val="center"/>
              <w:rPr>
                <w:sz w:val="20"/>
                <w:lang w:val="ru-RU"/>
              </w:rPr>
            </w:pPr>
            <w:r w:rsidRPr="00F87CA1">
              <w:rPr>
                <w:sz w:val="20"/>
                <w:lang w:val="ru-RU"/>
              </w:rPr>
              <w:t>71,24</w:t>
            </w:r>
          </w:p>
        </w:tc>
        <w:tc>
          <w:tcPr>
            <w:tcW w:w="1577" w:type="dxa"/>
            <w:tcBorders>
              <w:top w:val="double" w:sz="4" w:space="0" w:color="auto"/>
            </w:tcBorders>
          </w:tcPr>
          <w:p w14:paraId="2AE36DC5" w14:textId="77777777" w:rsidR="00AE3356" w:rsidRPr="00F87CA1" w:rsidRDefault="00AE3356" w:rsidP="006348C0">
            <w:pPr>
              <w:spacing w:before="20" w:after="20"/>
              <w:jc w:val="center"/>
              <w:rPr>
                <w:sz w:val="20"/>
                <w:lang w:val="ru-RU"/>
              </w:rPr>
            </w:pPr>
            <w:r w:rsidRPr="00F87CA1">
              <w:rPr>
                <w:sz w:val="20"/>
                <w:lang w:val="ru-RU"/>
              </w:rPr>
              <w:t>200</w:t>
            </w:r>
          </w:p>
        </w:tc>
        <w:tc>
          <w:tcPr>
            <w:tcW w:w="1578" w:type="dxa"/>
            <w:tcBorders>
              <w:top w:val="double" w:sz="4" w:space="0" w:color="auto"/>
            </w:tcBorders>
          </w:tcPr>
          <w:p w14:paraId="71F6DB68" w14:textId="77777777" w:rsidR="00AE3356" w:rsidRPr="00F87CA1" w:rsidRDefault="00AE3356" w:rsidP="006348C0">
            <w:pPr>
              <w:spacing w:before="20" w:after="20"/>
              <w:jc w:val="center"/>
              <w:rPr>
                <w:sz w:val="20"/>
                <w:lang w:val="ru-RU"/>
              </w:rPr>
            </w:pPr>
            <w:r w:rsidRPr="00F87CA1">
              <w:rPr>
                <w:sz w:val="20"/>
                <w:lang w:val="ru-RU"/>
              </w:rPr>
              <w:t>87,90</w:t>
            </w:r>
          </w:p>
        </w:tc>
      </w:tr>
      <w:tr w:rsidR="00AE3356" w:rsidRPr="00F87CA1" w14:paraId="16C21A3A" w14:textId="77777777" w:rsidTr="006348C0">
        <w:tc>
          <w:tcPr>
            <w:tcW w:w="1577" w:type="dxa"/>
          </w:tcPr>
          <w:p w14:paraId="4F484AEB" w14:textId="77777777" w:rsidR="00AE3356" w:rsidRPr="00F87CA1" w:rsidRDefault="00AE3356" w:rsidP="006348C0">
            <w:pPr>
              <w:spacing w:before="20" w:after="20"/>
              <w:jc w:val="center"/>
              <w:rPr>
                <w:sz w:val="20"/>
                <w:lang w:val="ru-RU"/>
              </w:rPr>
            </w:pPr>
            <w:r w:rsidRPr="00F87CA1">
              <w:rPr>
                <w:sz w:val="20"/>
                <w:lang w:val="ru-RU"/>
              </w:rPr>
              <w:t>0,35</w:t>
            </w:r>
          </w:p>
        </w:tc>
        <w:tc>
          <w:tcPr>
            <w:tcW w:w="1577" w:type="dxa"/>
          </w:tcPr>
          <w:p w14:paraId="236EF709" w14:textId="77777777" w:rsidR="00AE3356" w:rsidRPr="00F87CA1" w:rsidRDefault="00AE3356" w:rsidP="006348C0">
            <w:pPr>
              <w:spacing w:before="20" w:after="20"/>
              <w:jc w:val="center"/>
              <w:rPr>
                <w:sz w:val="20"/>
                <w:lang w:val="ru-RU"/>
              </w:rPr>
            </w:pPr>
            <w:r w:rsidRPr="00F87CA1">
              <w:rPr>
                <w:sz w:val="20"/>
                <w:lang w:val="ru-RU"/>
              </w:rPr>
              <w:t>61,14</w:t>
            </w:r>
          </w:p>
        </w:tc>
        <w:tc>
          <w:tcPr>
            <w:tcW w:w="1578" w:type="dxa"/>
          </w:tcPr>
          <w:p w14:paraId="7307C9B1" w14:textId="77777777" w:rsidR="00AE3356" w:rsidRPr="00F87CA1" w:rsidRDefault="00AE3356" w:rsidP="006348C0">
            <w:pPr>
              <w:spacing w:before="20" w:after="20"/>
              <w:jc w:val="center"/>
              <w:rPr>
                <w:sz w:val="20"/>
                <w:lang w:val="ru-RU"/>
              </w:rPr>
            </w:pPr>
            <w:r w:rsidRPr="00F87CA1">
              <w:rPr>
                <w:sz w:val="20"/>
                <w:lang w:val="ru-RU"/>
              </w:rPr>
              <w:t>31</w:t>
            </w:r>
          </w:p>
        </w:tc>
        <w:tc>
          <w:tcPr>
            <w:tcW w:w="1577" w:type="dxa"/>
          </w:tcPr>
          <w:p w14:paraId="0CD178B3" w14:textId="77777777" w:rsidR="00AE3356" w:rsidRPr="00F87CA1" w:rsidRDefault="00AE3356" w:rsidP="006348C0">
            <w:pPr>
              <w:spacing w:before="20" w:after="20"/>
              <w:jc w:val="center"/>
              <w:rPr>
                <w:sz w:val="20"/>
                <w:lang w:val="ru-RU"/>
              </w:rPr>
            </w:pPr>
            <w:r w:rsidRPr="00F87CA1">
              <w:rPr>
                <w:sz w:val="20"/>
                <w:lang w:val="ru-RU"/>
              </w:rPr>
              <w:t>71,39</w:t>
            </w:r>
          </w:p>
        </w:tc>
        <w:tc>
          <w:tcPr>
            <w:tcW w:w="1577" w:type="dxa"/>
          </w:tcPr>
          <w:p w14:paraId="5B1025FF" w14:textId="77777777" w:rsidR="00AE3356" w:rsidRPr="00F87CA1" w:rsidRDefault="00AE3356" w:rsidP="006348C0">
            <w:pPr>
              <w:spacing w:before="20" w:after="20"/>
              <w:jc w:val="center"/>
              <w:rPr>
                <w:sz w:val="20"/>
                <w:lang w:val="ru-RU"/>
              </w:rPr>
            </w:pPr>
            <w:r w:rsidRPr="00F87CA1">
              <w:rPr>
                <w:sz w:val="20"/>
                <w:lang w:val="ru-RU"/>
              </w:rPr>
              <w:t>205</w:t>
            </w:r>
          </w:p>
        </w:tc>
        <w:tc>
          <w:tcPr>
            <w:tcW w:w="1578" w:type="dxa"/>
          </w:tcPr>
          <w:p w14:paraId="158E7F9B" w14:textId="77777777" w:rsidR="00AE3356" w:rsidRPr="00F87CA1" w:rsidRDefault="00AE3356" w:rsidP="006348C0">
            <w:pPr>
              <w:spacing w:before="20" w:after="20"/>
              <w:jc w:val="center"/>
              <w:rPr>
                <w:sz w:val="20"/>
                <w:lang w:val="ru-RU"/>
              </w:rPr>
            </w:pPr>
            <w:r w:rsidRPr="00F87CA1">
              <w:rPr>
                <w:sz w:val="20"/>
                <w:lang w:val="ru-RU"/>
              </w:rPr>
              <w:t>88,58</w:t>
            </w:r>
          </w:p>
        </w:tc>
      </w:tr>
      <w:tr w:rsidR="00AE3356" w:rsidRPr="00F87CA1" w14:paraId="2240B135" w14:textId="77777777" w:rsidTr="006348C0">
        <w:tc>
          <w:tcPr>
            <w:tcW w:w="1577" w:type="dxa"/>
          </w:tcPr>
          <w:p w14:paraId="2F74F066" w14:textId="77777777" w:rsidR="00AE3356" w:rsidRPr="00F87CA1" w:rsidRDefault="00AE3356" w:rsidP="006348C0">
            <w:pPr>
              <w:spacing w:before="20" w:after="20"/>
              <w:jc w:val="center"/>
              <w:rPr>
                <w:sz w:val="20"/>
                <w:lang w:val="ru-RU"/>
              </w:rPr>
            </w:pPr>
            <w:r w:rsidRPr="00F87CA1">
              <w:rPr>
                <w:sz w:val="20"/>
                <w:lang w:val="ru-RU"/>
              </w:rPr>
              <w:t>0,55</w:t>
            </w:r>
          </w:p>
        </w:tc>
        <w:tc>
          <w:tcPr>
            <w:tcW w:w="1577" w:type="dxa"/>
          </w:tcPr>
          <w:p w14:paraId="34373DEA" w14:textId="77777777" w:rsidR="00AE3356" w:rsidRPr="00F87CA1" w:rsidRDefault="00AE3356" w:rsidP="006348C0">
            <w:pPr>
              <w:spacing w:before="20" w:after="20"/>
              <w:jc w:val="center"/>
              <w:rPr>
                <w:sz w:val="20"/>
                <w:lang w:val="ru-RU"/>
              </w:rPr>
            </w:pPr>
            <w:r w:rsidRPr="00F87CA1">
              <w:rPr>
                <w:sz w:val="20"/>
                <w:lang w:val="ru-RU"/>
              </w:rPr>
              <w:t>61,14</w:t>
            </w:r>
          </w:p>
        </w:tc>
        <w:tc>
          <w:tcPr>
            <w:tcW w:w="1578" w:type="dxa"/>
          </w:tcPr>
          <w:p w14:paraId="464F1113" w14:textId="77777777" w:rsidR="00AE3356" w:rsidRPr="00F87CA1" w:rsidRDefault="00AE3356" w:rsidP="006348C0">
            <w:pPr>
              <w:spacing w:before="20" w:after="20"/>
              <w:jc w:val="center"/>
              <w:rPr>
                <w:sz w:val="20"/>
                <w:lang w:val="ru-RU"/>
              </w:rPr>
            </w:pPr>
            <w:r w:rsidRPr="00F87CA1">
              <w:rPr>
                <w:sz w:val="20"/>
                <w:lang w:val="ru-RU"/>
              </w:rPr>
              <w:t>32</w:t>
            </w:r>
          </w:p>
        </w:tc>
        <w:tc>
          <w:tcPr>
            <w:tcW w:w="1577" w:type="dxa"/>
          </w:tcPr>
          <w:p w14:paraId="624EE24A" w14:textId="77777777" w:rsidR="00AE3356" w:rsidRPr="00F87CA1" w:rsidRDefault="00AE3356" w:rsidP="006348C0">
            <w:pPr>
              <w:spacing w:before="20" w:after="20"/>
              <w:jc w:val="center"/>
              <w:rPr>
                <w:sz w:val="20"/>
                <w:lang w:val="ru-RU"/>
              </w:rPr>
            </w:pPr>
            <w:r w:rsidRPr="00F87CA1">
              <w:rPr>
                <w:sz w:val="20"/>
                <w:lang w:val="ru-RU"/>
              </w:rPr>
              <w:t>71,51</w:t>
            </w:r>
          </w:p>
        </w:tc>
        <w:tc>
          <w:tcPr>
            <w:tcW w:w="1577" w:type="dxa"/>
          </w:tcPr>
          <w:p w14:paraId="074C094D" w14:textId="77777777" w:rsidR="00AE3356" w:rsidRPr="00F87CA1" w:rsidRDefault="00AE3356" w:rsidP="006348C0">
            <w:pPr>
              <w:spacing w:before="20" w:after="20"/>
              <w:jc w:val="center"/>
              <w:rPr>
                <w:sz w:val="20"/>
                <w:lang w:val="ru-RU"/>
              </w:rPr>
            </w:pPr>
            <w:r w:rsidRPr="00F87CA1">
              <w:rPr>
                <w:sz w:val="20"/>
                <w:lang w:val="ru-RU"/>
              </w:rPr>
              <w:t>210</w:t>
            </w:r>
          </w:p>
        </w:tc>
        <w:tc>
          <w:tcPr>
            <w:tcW w:w="1578" w:type="dxa"/>
          </w:tcPr>
          <w:p w14:paraId="0B0D8F57" w14:textId="77777777" w:rsidR="00AE3356" w:rsidRPr="00F87CA1" w:rsidRDefault="00AE3356" w:rsidP="006348C0">
            <w:pPr>
              <w:spacing w:before="20" w:after="20"/>
              <w:jc w:val="center"/>
              <w:rPr>
                <w:sz w:val="20"/>
                <w:lang w:val="ru-RU"/>
              </w:rPr>
            </w:pPr>
            <w:r w:rsidRPr="00F87CA1">
              <w:rPr>
                <w:sz w:val="20"/>
                <w:lang w:val="ru-RU"/>
              </w:rPr>
              <w:t>89,59</w:t>
            </w:r>
          </w:p>
        </w:tc>
      </w:tr>
      <w:tr w:rsidR="00AE3356" w:rsidRPr="00F87CA1" w14:paraId="6D003BF9" w14:textId="77777777" w:rsidTr="006348C0">
        <w:tc>
          <w:tcPr>
            <w:tcW w:w="1577" w:type="dxa"/>
          </w:tcPr>
          <w:p w14:paraId="26DB055D" w14:textId="77777777" w:rsidR="00AE3356" w:rsidRPr="00F87CA1" w:rsidRDefault="00AE3356" w:rsidP="006348C0">
            <w:pPr>
              <w:spacing w:before="20" w:after="20"/>
              <w:jc w:val="center"/>
              <w:rPr>
                <w:sz w:val="20"/>
                <w:lang w:val="ru-RU"/>
              </w:rPr>
            </w:pPr>
            <w:r w:rsidRPr="00F87CA1">
              <w:rPr>
                <w:sz w:val="20"/>
                <w:lang w:val="ru-RU"/>
              </w:rPr>
              <w:t>0,75</w:t>
            </w:r>
          </w:p>
        </w:tc>
        <w:tc>
          <w:tcPr>
            <w:tcW w:w="1577" w:type="dxa"/>
          </w:tcPr>
          <w:p w14:paraId="3B6982B9" w14:textId="77777777" w:rsidR="00AE3356" w:rsidRPr="00F87CA1" w:rsidRDefault="00AE3356" w:rsidP="006348C0">
            <w:pPr>
              <w:spacing w:before="20" w:after="20"/>
              <w:jc w:val="center"/>
              <w:rPr>
                <w:sz w:val="20"/>
                <w:lang w:val="ru-RU"/>
              </w:rPr>
            </w:pPr>
            <w:r w:rsidRPr="00F87CA1">
              <w:rPr>
                <w:sz w:val="20"/>
                <w:lang w:val="ru-RU"/>
              </w:rPr>
              <w:t>61,14</w:t>
            </w:r>
          </w:p>
        </w:tc>
        <w:tc>
          <w:tcPr>
            <w:tcW w:w="1578" w:type="dxa"/>
          </w:tcPr>
          <w:p w14:paraId="59C8C70D" w14:textId="77777777" w:rsidR="00AE3356" w:rsidRPr="00F87CA1" w:rsidRDefault="00AE3356" w:rsidP="006348C0">
            <w:pPr>
              <w:spacing w:before="20" w:after="20"/>
              <w:jc w:val="center"/>
              <w:rPr>
                <w:sz w:val="20"/>
                <w:lang w:val="ru-RU"/>
              </w:rPr>
            </w:pPr>
            <w:r w:rsidRPr="00F87CA1">
              <w:rPr>
                <w:sz w:val="20"/>
                <w:lang w:val="ru-RU"/>
              </w:rPr>
              <w:t>33</w:t>
            </w:r>
          </w:p>
        </w:tc>
        <w:tc>
          <w:tcPr>
            <w:tcW w:w="1577" w:type="dxa"/>
          </w:tcPr>
          <w:p w14:paraId="06892162" w14:textId="77777777" w:rsidR="00AE3356" w:rsidRPr="00F87CA1" w:rsidRDefault="00AE3356" w:rsidP="006348C0">
            <w:pPr>
              <w:spacing w:before="20" w:after="20"/>
              <w:jc w:val="center"/>
              <w:rPr>
                <w:sz w:val="20"/>
                <w:lang w:val="ru-RU"/>
              </w:rPr>
            </w:pPr>
            <w:r w:rsidRPr="00F87CA1">
              <w:rPr>
                <w:sz w:val="20"/>
                <w:lang w:val="ru-RU"/>
              </w:rPr>
              <w:t>71,62</w:t>
            </w:r>
          </w:p>
        </w:tc>
        <w:tc>
          <w:tcPr>
            <w:tcW w:w="1577" w:type="dxa"/>
          </w:tcPr>
          <w:p w14:paraId="55D2500B" w14:textId="77777777" w:rsidR="00AE3356" w:rsidRPr="00F87CA1" w:rsidRDefault="00AE3356" w:rsidP="006348C0">
            <w:pPr>
              <w:spacing w:before="20" w:after="20"/>
              <w:jc w:val="center"/>
              <w:rPr>
                <w:sz w:val="20"/>
                <w:lang w:val="ru-RU"/>
              </w:rPr>
            </w:pPr>
            <w:r w:rsidRPr="00F87CA1">
              <w:rPr>
                <w:sz w:val="20"/>
                <w:lang w:val="ru-RU"/>
              </w:rPr>
              <w:t>215</w:t>
            </w:r>
          </w:p>
        </w:tc>
        <w:tc>
          <w:tcPr>
            <w:tcW w:w="1578" w:type="dxa"/>
          </w:tcPr>
          <w:p w14:paraId="00558C9E" w14:textId="77777777" w:rsidR="00AE3356" w:rsidRPr="00F87CA1" w:rsidRDefault="00AE3356" w:rsidP="006348C0">
            <w:pPr>
              <w:spacing w:before="20" w:after="20"/>
              <w:jc w:val="center"/>
              <w:rPr>
                <w:sz w:val="20"/>
                <w:lang w:val="ru-RU"/>
              </w:rPr>
            </w:pPr>
            <w:r w:rsidRPr="00F87CA1">
              <w:rPr>
                <w:sz w:val="20"/>
                <w:lang w:val="ru-RU"/>
              </w:rPr>
              <w:t>90,61</w:t>
            </w:r>
          </w:p>
        </w:tc>
      </w:tr>
      <w:tr w:rsidR="00AE3356" w:rsidRPr="00F87CA1" w14:paraId="75B45EBD" w14:textId="77777777" w:rsidTr="006348C0">
        <w:tc>
          <w:tcPr>
            <w:tcW w:w="1577" w:type="dxa"/>
          </w:tcPr>
          <w:p w14:paraId="3D09B09A" w14:textId="77777777" w:rsidR="00AE3356" w:rsidRPr="00F87CA1" w:rsidRDefault="00AE3356" w:rsidP="006348C0">
            <w:pPr>
              <w:spacing w:before="20" w:after="20"/>
              <w:jc w:val="center"/>
              <w:rPr>
                <w:sz w:val="20"/>
                <w:lang w:val="ru-RU"/>
              </w:rPr>
            </w:pPr>
            <w:r w:rsidRPr="00F87CA1">
              <w:rPr>
                <w:sz w:val="20"/>
                <w:lang w:val="ru-RU"/>
              </w:rPr>
              <w:t>0,95</w:t>
            </w:r>
          </w:p>
        </w:tc>
        <w:tc>
          <w:tcPr>
            <w:tcW w:w="1577" w:type="dxa"/>
          </w:tcPr>
          <w:p w14:paraId="37C8D073" w14:textId="77777777" w:rsidR="00AE3356" w:rsidRPr="00F87CA1" w:rsidRDefault="00AE3356" w:rsidP="006348C0">
            <w:pPr>
              <w:spacing w:before="20" w:after="20"/>
              <w:jc w:val="center"/>
              <w:rPr>
                <w:sz w:val="20"/>
                <w:lang w:val="ru-RU"/>
              </w:rPr>
            </w:pPr>
            <w:r w:rsidRPr="00F87CA1">
              <w:rPr>
                <w:sz w:val="20"/>
                <w:lang w:val="ru-RU"/>
              </w:rPr>
              <w:t>61,14</w:t>
            </w:r>
          </w:p>
        </w:tc>
        <w:tc>
          <w:tcPr>
            <w:tcW w:w="1578" w:type="dxa"/>
          </w:tcPr>
          <w:p w14:paraId="2DF190B6" w14:textId="77777777" w:rsidR="00AE3356" w:rsidRPr="00F87CA1" w:rsidRDefault="00AE3356" w:rsidP="006348C0">
            <w:pPr>
              <w:spacing w:before="20" w:after="20"/>
              <w:jc w:val="center"/>
              <w:rPr>
                <w:sz w:val="20"/>
                <w:lang w:val="ru-RU"/>
              </w:rPr>
            </w:pPr>
            <w:r w:rsidRPr="00F87CA1">
              <w:rPr>
                <w:sz w:val="20"/>
                <w:lang w:val="ru-RU"/>
              </w:rPr>
              <w:t>34</w:t>
            </w:r>
          </w:p>
        </w:tc>
        <w:tc>
          <w:tcPr>
            <w:tcW w:w="1577" w:type="dxa"/>
          </w:tcPr>
          <w:p w14:paraId="27497427" w14:textId="77777777" w:rsidR="00AE3356" w:rsidRPr="00F87CA1" w:rsidRDefault="00AE3356" w:rsidP="006348C0">
            <w:pPr>
              <w:spacing w:before="20" w:after="20"/>
              <w:jc w:val="center"/>
              <w:rPr>
                <w:sz w:val="20"/>
                <w:lang w:val="ru-RU"/>
              </w:rPr>
            </w:pPr>
            <w:r w:rsidRPr="00F87CA1">
              <w:rPr>
                <w:sz w:val="20"/>
                <w:lang w:val="ru-RU"/>
              </w:rPr>
              <w:t>71,71</w:t>
            </w:r>
          </w:p>
        </w:tc>
        <w:tc>
          <w:tcPr>
            <w:tcW w:w="1577" w:type="dxa"/>
          </w:tcPr>
          <w:p w14:paraId="47F9D46F" w14:textId="77777777" w:rsidR="00AE3356" w:rsidRPr="00F87CA1" w:rsidRDefault="00AE3356" w:rsidP="006348C0">
            <w:pPr>
              <w:spacing w:before="20" w:after="20"/>
              <w:jc w:val="center"/>
              <w:rPr>
                <w:sz w:val="20"/>
                <w:lang w:val="ru-RU"/>
              </w:rPr>
            </w:pPr>
            <w:r w:rsidRPr="00F87CA1">
              <w:rPr>
                <w:sz w:val="20"/>
                <w:lang w:val="ru-RU"/>
              </w:rPr>
              <w:t>220</w:t>
            </w:r>
          </w:p>
        </w:tc>
        <w:tc>
          <w:tcPr>
            <w:tcW w:w="1578" w:type="dxa"/>
          </w:tcPr>
          <w:p w14:paraId="56577F1D" w14:textId="77777777" w:rsidR="00AE3356" w:rsidRPr="00F87CA1" w:rsidRDefault="00AE3356" w:rsidP="006348C0">
            <w:pPr>
              <w:spacing w:before="20" w:after="20"/>
              <w:jc w:val="center"/>
              <w:rPr>
                <w:sz w:val="20"/>
                <w:lang w:val="ru-RU"/>
              </w:rPr>
            </w:pPr>
            <w:r w:rsidRPr="00F87CA1">
              <w:rPr>
                <w:sz w:val="20"/>
                <w:lang w:val="ru-RU"/>
              </w:rPr>
              <w:t>91,47</w:t>
            </w:r>
          </w:p>
        </w:tc>
      </w:tr>
      <w:tr w:rsidR="00AE3356" w:rsidRPr="00F87CA1" w14:paraId="1567EA78" w14:textId="77777777" w:rsidTr="006348C0">
        <w:tc>
          <w:tcPr>
            <w:tcW w:w="1577" w:type="dxa"/>
          </w:tcPr>
          <w:p w14:paraId="23A36562" w14:textId="77777777" w:rsidR="00AE3356" w:rsidRPr="00F87CA1" w:rsidRDefault="00AE3356" w:rsidP="006348C0">
            <w:pPr>
              <w:spacing w:before="20" w:after="20"/>
              <w:jc w:val="center"/>
              <w:rPr>
                <w:sz w:val="20"/>
                <w:lang w:val="ru-RU"/>
              </w:rPr>
            </w:pPr>
            <w:r w:rsidRPr="00F87CA1">
              <w:rPr>
                <w:sz w:val="20"/>
                <w:lang w:val="ru-RU"/>
              </w:rPr>
              <w:t>1,15</w:t>
            </w:r>
          </w:p>
        </w:tc>
        <w:tc>
          <w:tcPr>
            <w:tcW w:w="1577" w:type="dxa"/>
          </w:tcPr>
          <w:p w14:paraId="4E7529A8" w14:textId="77777777" w:rsidR="00AE3356" w:rsidRPr="00F87CA1" w:rsidRDefault="00AE3356" w:rsidP="006348C0">
            <w:pPr>
              <w:spacing w:before="20" w:after="20"/>
              <w:jc w:val="center"/>
              <w:rPr>
                <w:sz w:val="20"/>
                <w:lang w:val="ru-RU"/>
              </w:rPr>
            </w:pPr>
            <w:r w:rsidRPr="00F87CA1">
              <w:rPr>
                <w:sz w:val="20"/>
                <w:lang w:val="ru-RU"/>
              </w:rPr>
              <w:t>61,14</w:t>
            </w:r>
          </w:p>
        </w:tc>
        <w:tc>
          <w:tcPr>
            <w:tcW w:w="1578" w:type="dxa"/>
          </w:tcPr>
          <w:p w14:paraId="7FCBEFB0" w14:textId="77777777" w:rsidR="00AE3356" w:rsidRPr="00F87CA1" w:rsidRDefault="00AE3356" w:rsidP="006348C0">
            <w:pPr>
              <w:spacing w:before="20" w:after="20"/>
              <w:jc w:val="center"/>
              <w:rPr>
                <w:sz w:val="20"/>
                <w:lang w:val="ru-RU"/>
              </w:rPr>
            </w:pPr>
            <w:r w:rsidRPr="00F87CA1">
              <w:rPr>
                <w:sz w:val="20"/>
                <w:lang w:val="ru-RU"/>
              </w:rPr>
              <w:t>35</w:t>
            </w:r>
          </w:p>
        </w:tc>
        <w:tc>
          <w:tcPr>
            <w:tcW w:w="1577" w:type="dxa"/>
          </w:tcPr>
          <w:p w14:paraId="4DB73516" w14:textId="77777777" w:rsidR="00AE3356" w:rsidRPr="00F87CA1" w:rsidRDefault="00AE3356" w:rsidP="006348C0">
            <w:pPr>
              <w:spacing w:before="20" w:after="20"/>
              <w:jc w:val="center"/>
              <w:rPr>
                <w:sz w:val="20"/>
                <w:lang w:val="ru-RU"/>
              </w:rPr>
            </w:pPr>
            <w:r w:rsidRPr="00F87CA1">
              <w:rPr>
                <w:sz w:val="20"/>
                <w:lang w:val="ru-RU"/>
              </w:rPr>
              <w:t>71,81</w:t>
            </w:r>
          </w:p>
        </w:tc>
        <w:tc>
          <w:tcPr>
            <w:tcW w:w="1577" w:type="dxa"/>
          </w:tcPr>
          <w:p w14:paraId="087C7A77" w14:textId="77777777" w:rsidR="00AE3356" w:rsidRPr="00F87CA1" w:rsidRDefault="00AE3356" w:rsidP="006348C0">
            <w:pPr>
              <w:spacing w:before="20" w:after="20"/>
              <w:jc w:val="center"/>
              <w:rPr>
                <w:sz w:val="20"/>
                <w:lang w:val="ru-RU"/>
              </w:rPr>
            </w:pPr>
            <w:r w:rsidRPr="00F87CA1">
              <w:rPr>
                <w:sz w:val="20"/>
                <w:lang w:val="ru-RU"/>
              </w:rPr>
              <w:t>225</w:t>
            </w:r>
          </w:p>
        </w:tc>
        <w:tc>
          <w:tcPr>
            <w:tcW w:w="1578" w:type="dxa"/>
          </w:tcPr>
          <w:p w14:paraId="2A72E92B" w14:textId="77777777" w:rsidR="00AE3356" w:rsidRPr="00F87CA1" w:rsidRDefault="00AE3356" w:rsidP="006348C0">
            <w:pPr>
              <w:spacing w:before="20" w:after="20"/>
              <w:jc w:val="center"/>
              <w:rPr>
                <w:sz w:val="20"/>
                <w:lang w:val="ru-RU"/>
              </w:rPr>
            </w:pPr>
            <w:r w:rsidRPr="00F87CA1">
              <w:rPr>
                <w:sz w:val="20"/>
                <w:lang w:val="ru-RU"/>
              </w:rPr>
              <w:t>92,24</w:t>
            </w:r>
          </w:p>
        </w:tc>
      </w:tr>
      <w:tr w:rsidR="00AE3356" w:rsidRPr="00F87CA1" w14:paraId="5AC5473C" w14:textId="77777777" w:rsidTr="006348C0">
        <w:tc>
          <w:tcPr>
            <w:tcW w:w="1577" w:type="dxa"/>
          </w:tcPr>
          <w:p w14:paraId="4E9ABAE2" w14:textId="77777777" w:rsidR="00AE3356" w:rsidRPr="00F87CA1" w:rsidRDefault="00AE3356" w:rsidP="006348C0">
            <w:pPr>
              <w:spacing w:before="20" w:after="20"/>
              <w:jc w:val="center"/>
              <w:rPr>
                <w:sz w:val="20"/>
                <w:lang w:val="ru-RU"/>
              </w:rPr>
            </w:pPr>
            <w:r w:rsidRPr="00F87CA1">
              <w:rPr>
                <w:sz w:val="20"/>
                <w:lang w:val="ru-RU"/>
              </w:rPr>
              <w:t>1,35</w:t>
            </w:r>
          </w:p>
        </w:tc>
        <w:tc>
          <w:tcPr>
            <w:tcW w:w="1577" w:type="dxa"/>
          </w:tcPr>
          <w:p w14:paraId="21006045" w14:textId="77777777" w:rsidR="00AE3356" w:rsidRPr="00F87CA1" w:rsidRDefault="00AE3356" w:rsidP="006348C0">
            <w:pPr>
              <w:spacing w:before="20" w:after="20"/>
              <w:jc w:val="center"/>
              <w:rPr>
                <w:sz w:val="20"/>
                <w:lang w:val="ru-RU"/>
              </w:rPr>
            </w:pPr>
            <w:r w:rsidRPr="00F87CA1">
              <w:rPr>
                <w:sz w:val="20"/>
                <w:lang w:val="ru-RU"/>
              </w:rPr>
              <w:t>61,14</w:t>
            </w:r>
          </w:p>
        </w:tc>
        <w:tc>
          <w:tcPr>
            <w:tcW w:w="1578" w:type="dxa"/>
          </w:tcPr>
          <w:p w14:paraId="267A0DAF" w14:textId="77777777" w:rsidR="00AE3356" w:rsidRPr="00F87CA1" w:rsidRDefault="00AE3356" w:rsidP="006348C0">
            <w:pPr>
              <w:spacing w:before="20" w:after="20"/>
              <w:jc w:val="center"/>
              <w:rPr>
                <w:sz w:val="20"/>
                <w:lang w:val="ru-RU"/>
              </w:rPr>
            </w:pPr>
            <w:r w:rsidRPr="00F87CA1">
              <w:rPr>
                <w:sz w:val="20"/>
                <w:lang w:val="ru-RU"/>
              </w:rPr>
              <w:t>36</w:t>
            </w:r>
          </w:p>
        </w:tc>
        <w:tc>
          <w:tcPr>
            <w:tcW w:w="1577" w:type="dxa"/>
          </w:tcPr>
          <w:p w14:paraId="336BCB84" w14:textId="77777777" w:rsidR="00AE3356" w:rsidRPr="00F87CA1" w:rsidRDefault="00AE3356" w:rsidP="006348C0">
            <w:pPr>
              <w:spacing w:before="20" w:after="20"/>
              <w:jc w:val="center"/>
              <w:rPr>
                <w:sz w:val="20"/>
                <w:lang w:val="ru-RU"/>
              </w:rPr>
            </w:pPr>
            <w:r w:rsidRPr="00F87CA1">
              <w:rPr>
                <w:sz w:val="20"/>
                <w:lang w:val="ru-RU"/>
              </w:rPr>
              <w:t>71,92</w:t>
            </w:r>
          </w:p>
        </w:tc>
        <w:tc>
          <w:tcPr>
            <w:tcW w:w="1577" w:type="dxa"/>
          </w:tcPr>
          <w:p w14:paraId="496B51BB" w14:textId="77777777" w:rsidR="00AE3356" w:rsidRPr="00F87CA1" w:rsidRDefault="00AE3356" w:rsidP="006348C0">
            <w:pPr>
              <w:spacing w:before="20" w:after="20"/>
              <w:jc w:val="center"/>
              <w:rPr>
                <w:sz w:val="20"/>
                <w:lang w:val="ru-RU"/>
              </w:rPr>
            </w:pPr>
            <w:r w:rsidRPr="00F87CA1">
              <w:rPr>
                <w:sz w:val="20"/>
                <w:lang w:val="ru-RU"/>
              </w:rPr>
              <w:t>230</w:t>
            </w:r>
          </w:p>
        </w:tc>
        <w:tc>
          <w:tcPr>
            <w:tcW w:w="1578" w:type="dxa"/>
          </w:tcPr>
          <w:p w14:paraId="352B576A" w14:textId="77777777" w:rsidR="00AE3356" w:rsidRPr="00F87CA1" w:rsidRDefault="00AE3356" w:rsidP="006348C0">
            <w:pPr>
              <w:spacing w:before="20" w:after="20"/>
              <w:jc w:val="center"/>
              <w:rPr>
                <w:sz w:val="20"/>
                <w:lang w:val="ru-RU"/>
              </w:rPr>
            </w:pPr>
            <w:r w:rsidRPr="00F87CA1">
              <w:rPr>
                <w:sz w:val="20"/>
                <w:lang w:val="ru-RU"/>
              </w:rPr>
              <w:t>93,05</w:t>
            </w:r>
          </w:p>
        </w:tc>
      </w:tr>
      <w:tr w:rsidR="00AE3356" w:rsidRPr="00F87CA1" w14:paraId="156AA2A1" w14:textId="77777777" w:rsidTr="006348C0">
        <w:tc>
          <w:tcPr>
            <w:tcW w:w="1577" w:type="dxa"/>
          </w:tcPr>
          <w:p w14:paraId="5D4ABECF" w14:textId="77777777" w:rsidR="00AE3356" w:rsidRPr="00F87CA1" w:rsidRDefault="00AE3356" w:rsidP="006348C0">
            <w:pPr>
              <w:spacing w:before="20" w:after="20"/>
              <w:jc w:val="center"/>
              <w:rPr>
                <w:sz w:val="20"/>
                <w:lang w:val="ru-RU"/>
              </w:rPr>
            </w:pPr>
            <w:r w:rsidRPr="00F87CA1">
              <w:rPr>
                <w:sz w:val="20"/>
                <w:lang w:val="ru-RU"/>
              </w:rPr>
              <w:t>1,55</w:t>
            </w:r>
          </w:p>
        </w:tc>
        <w:tc>
          <w:tcPr>
            <w:tcW w:w="1577" w:type="dxa"/>
          </w:tcPr>
          <w:p w14:paraId="1786E843" w14:textId="77777777" w:rsidR="00AE3356" w:rsidRPr="00F87CA1" w:rsidRDefault="00AE3356" w:rsidP="006348C0">
            <w:pPr>
              <w:spacing w:before="20" w:after="20"/>
              <w:jc w:val="center"/>
              <w:rPr>
                <w:sz w:val="20"/>
                <w:lang w:val="ru-RU"/>
              </w:rPr>
            </w:pPr>
            <w:r w:rsidRPr="00F87CA1">
              <w:rPr>
                <w:sz w:val="20"/>
                <w:lang w:val="ru-RU"/>
              </w:rPr>
              <w:t>61,14</w:t>
            </w:r>
          </w:p>
        </w:tc>
        <w:tc>
          <w:tcPr>
            <w:tcW w:w="1578" w:type="dxa"/>
          </w:tcPr>
          <w:p w14:paraId="2D891CBF" w14:textId="77777777" w:rsidR="00AE3356" w:rsidRPr="00F87CA1" w:rsidRDefault="00AE3356" w:rsidP="006348C0">
            <w:pPr>
              <w:spacing w:before="20" w:after="20"/>
              <w:jc w:val="center"/>
              <w:rPr>
                <w:sz w:val="20"/>
                <w:lang w:val="ru-RU"/>
              </w:rPr>
            </w:pPr>
            <w:r w:rsidRPr="00F87CA1">
              <w:rPr>
                <w:sz w:val="20"/>
                <w:lang w:val="ru-RU"/>
              </w:rPr>
              <w:t>37</w:t>
            </w:r>
          </w:p>
        </w:tc>
        <w:tc>
          <w:tcPr>
            <w:tcW w:w="1577" w:type="dxa"/>
          </w:tcPr>
          <w:p w14:paraId="00208D07" w14:textId="77777777" w:rsidR="00AE3356" w:rsidRPr="00F87CA1" w:rsidRDefault="00AE3356" w:rsidP="006348C0">
            <w:pPr>
              <w:spacing w:before="20" w:after="20"/>
              <w:jc w:val="center"/>
              <w:rPr>
                <w:sz w:val="20"/>
                <w:lang w:val="ru-RU"/>
              </w:rPr>
            </w:pPr>
            <w:r w:rsidRPr="00F87CA1">
              <w:rPr>
                <w:sz w:val="20"/>
                <w:lang w:val="ru-RU"/>
              </w:rPr>
              <w:t>72,09</w:t>
            </w:r>
          </w:p>
        </w:tc>
        <w:tc>
          <w:tcPr>
            <w:tcW w:w="1577" w:type="dxa"/>
          </w:tcPr>
          <w:p w14:paraId="7BCEFD83" w14:textId="77777777" w:rsidR="00AE3356" w:rsidRPr="00F87CA1" w:rsidRDefault="00AE3356" w:rsidP="006348C0">
            <w:pPr>
              <w:spacing w:before="20" w:after="20"/>
              <w:jc w:val="center"/>
              <w:rPr>
                <w:sz w:val="20"/>
                <w:lang w:val="ru-RU"/>
              </w:rPr>
            </w:pPr>
            <w:r w:rsidRPr="00F87CA1">
              <w:rPr>
                <w:sz w:val="20"/>
                <w:lang w:val="ru-RU"/>
              </w:rPr>
              <w:t>235</w:t>
            </w:r>
          </w:p>
        </w:tc>
        <w:tc>
          <w:tcPr>
            <w:tcW w:w="1578" w:type="dxa"/>
          </w:tcPr>
          <w:p w14:paraId="4EE07EBB" w14:textId="77777777" w:rsidR="00AE3356" w:rsidRPr="00F87CA1" w:rsidRDefault="00AE3356" w:rsidP="006348C0">
            <w:pPr>
              <w:spacing w:before="20" w:after="20"/>
              <w:jc w:val="center"/>
              <w:rPr>
                <w:sz w:val="20"/>
                <w:lang w:val="ru-RU"/>
              </w:rPr>
            </w:pPr>
            <w:r w:rsidRPr="00F87CA1">
              <w:rPr>
                <w:sz w:val="20"/>
                <w:lang w:val="ru-RU"/>
              </w:rPr>
              <w:t>93,96</w:t>
            </w:r>
          </w:p>
        </w:tc>
      </w:tr>
      <w:tr w:rsidR="00AE3356" w:rsidRPr="00F87CA1" w14:paraId="3B8BEBC5" w14:textId="77777777" w:rsidTr="006348C0">
        <w:tc>
          <w:tcPr>
            <w:tcW w:w="1577" w:type="dxa"/>
          </w:tcPr>
          <w:p w14:paraId="36EDB409" w14:textId="77777777" w:rsidR="00AE3356" w:rsidRPr="00F87CA1" w:rsidRDefault="00AE3356" w:rsidP="006348C0">
            <w:pPr>
              <w:spacing w:before="20" w:after="20"/>
              <w:jc w:val="center"/>
              <w:rPr>
                <w:sz w:val="20"/>
                <w:lang w:val="ru-RU"/>
              </w:rPr>
            </w:pPr>
            <w:r w:rsidRPr="00F87CA1">
              <w:rPr>
                <w:sz w:val="20"/>
                <w:lang w:val="ru-RU"/>
              </w:rPr>
              <w:t>1,75</w:t>
            </w:r>
          </w:p>
        </w:tc>
        <w:tc>
          <w:tcPr>
            <w:tcW w:w="1577" w:type="dxa"/>
          </w:tcPr>
          <w:p w14:paraId="582083ED" w14:textId="77777777" w:rsidR="00AE3356" w:rsidRPr="00F87CA1" w:rsidRDefault="00AE3356" w:rsidP="006348C0">
            <w:pPr>
              <w:spacing w:before="20" w:after="20"/>
              <w:jc w:val="center"/>
              <w:rPr>
                <w:sz w:val="20"/>
                <w:lang w:val="ru-RU"/>
              </w:rPr>
            </w:pPr>
            <w:r w:rsidRPr="00F87CA1">
              <w:rPr>
                <w:sz w:val="20"/>
                <w:lang w:val="ru-RU"/>
              </w:rPr>
              <w:t>61,13</w:t>
            </w:r>
          </w:p>
        </w:tc>
        <w:tc>
          <w:tcPr>
            <w:tcW w:w="1578" w:type="dxa"/>
          </w:tcPr>
          <w:p w14:paraId="7271FFF3" w14:textId="77777777" w:rsidR="00AE3356" w:rsidRPr="00F87CA1" w:rsidRDefault="00AE3356" w:rsidP="006348C0">
            <w:pPr>
              <w:spacing w:before="20" w:after="20"/>
              <w:jc w:val="center"/>
              <w:rPr>
                <w:sz w:val="20"/>
                <w:lang w:val="ru-RU"/>
              </w:rPr>
            </w:pPr>
            <w:r w:rsidRPr="00F87CA1">
              <w:rPr>
                <w:sz w:val="20"/>
                <w:lang w:val="ru-RU"/>
              </w:rPr>
              <w:t>38</w:t>
            </w:r>
          </w:p>
        </w:tc>
        <w:tc>
          <w:tcPr>
            <w:tcW w:w="1577" w:type="dxa"/>
          </w:tcPr>
          <w:p w14:paraId="1A74F9DA" w14:textId="77777777" w:rsidR="00AE3356" w:rsidRPr="00F87CA1" w:rsidRDefault="00AE3356" w:rsidP="006348C0">
            <w:pPr>
              <w:spacing w:before="20" w:after="20"/>
              <w:jc w:val="center"/>
              <w:rPr>
                <w:sz w:val="20"/>
                <w:lang w:val="ru-RU"/>
              </w:rPr>
            </w:pPr>
            <w:r w:rsidRPr="00F87CA1">
              <w:rPr>
                <w:sz w:val="20"/>
                <w:lang w:val="ru-RU"/>
              </w:rPr>
              <w:t>72,36</w:t>
            </w:r>
          </w:p>
        </w:tc>
        <w:tc>
          <w:tcPr>
            <w:tcW w:w="1577" w:type="dxa"/>
          </w:tcPr>
          <w:p w14:paraId="14A1DB51" w14:textId="77777777" w:rsidR="00AE3356" w:rsidRPr="00F87CA1" w:rsidRDefault="00AE3356" w:rsidP="006348C0">
            <w:pPr>
              <w:spacing w:before="20" w:after="20"/>
              <w:jc w:val="center"/>
              <w:rPr>
                <w:sz w:val="20"/>
                <w:lang w:val="ru-RU"/>
              </w:rPr>
            </w:pPr>
            <w:r w:rsidRPr="00F87CA1">
              <w:rPr>
                <w:sz w:val="20"/>
                <w:lang w:val="ru-RU"/>
              </w:rPr>
              <w:t>240</w:t>
            </w:r>
          </w:p>
        </w:tc>
        <w:tc>
          <w:tcPr>
            <w:tcW w:w="1578" w:type="dxa"/>
          </w:tcPr>
          <w:p w14:paraId="206771F8" w14:textId="77777777" w:rsidR="00AE3356" w:rsidRPr="00F87CA1" w:rsidRDefault="00AE3356" w:rsidP="006348C0">
            <w:pPr>
              <w:spacing w:before="20" w:after="20"/>
              <w:jc w:val="center"/>
              <w:rPr>
                <w:sz w:val="20"/>
                <w:lang w:val="ru-RU"/>
              </w:rPr>
            </w:pPr>
            <w:r w:rsidRPr="00F87CA1">
              <w:rPr>
                <w:sz w:val="20"/>
                <w:lang w:val="ru-RU"/>
              </w:rPr>
              <w:t>94,94</w:t>
            </w:r>
          </w:p>
        </w:tc>
      </w:tr>
      <w:tr w:rsidR="00AE3356" w:rsidRPr="00F87CA1" w14:paraId="3A4C7667" w14:textId="77777777" w:rsidTr="006348C0">
        <w:tc>
          <w:tcPr>
            <w:tcW w:w="1577" w:type="dxa"/>
          </w:tcPr>
          <w:p w14:paraId="01E0B2A5" w14:textId="77777777" w:rsidR="00AE3356" w:rsidRPr="00F87CA1" w:rsidRDefault="00AE3356" w:rsidP="006348C0">
            <w:pPr>
              <w:spacing w:before="20" w:after="20"/>
              <w:jc w:val="center"/>
              <w:rPr>
                <w:sz w:val="20"/>
                <w:lang w:val="ru-RU"/>
              </w:rPr>
            </w:pPr>
            <w:r w:rsidRPr="00F87CA1">
              <w:rPr>
                <w:sz w:val="20"/>
                <w:lang w:val="ru-RU"/>
              </w:rPr>
              <w:t>1,95</w:t>
            </w:r>
          </w:p>
        </w:tc>
        <w:tc>
          <w:tcPr>
            <w:tcW w:w="1577" w:type="dxa"/>
          </w:tcPr>
          <w:p w14:paraId="243221C2" w14:textId="77777777" w:rsidR="00AE3356" w:rsidRPr="00F87CA1" w:rsidRDefault="00AE3356" w:rsidP="006348C0">
            <w:pPr>
              <w:spacing w:before="20" w:after="20"/>
              <w:jc w:val="center"/>
              <w:rPr>
                <w:sz w:val="20"/>
                <w:lang w:val="ru-RU"/>
              </w:rPr>
            </w:pPr>
            <w:r w:rsidRPr="00F87CA1">
              <w:rPr>
                <w:sz w:val="20"/>
                <w:lang w:val="ru-RU"/>
              </w:rPr>
              <w:t>61,13</w:t>
            </w:r>
          </w:p>
        </w:tc>
        <w:tc>
          <w:tcPr>
            <w:tcW w:w="1578" w:type="dxa"/>
          </w:tcPr>
          <w:p w14:paraId="3245E3B3" w14:textId="77777777" w:rsidR="00AE3356" w:rsidRPr="00F87CA1" w:rsidRDefault="00AE3356" w:rsidP="006348C0">
            <w:pPr>
              <w:spacing w:before="20" w:after="20"/>
              <w:jc w:val="center"/>
              <w:rPr>
                <w:sz w:val="20"/>
                <w:lang w:val="ru-RU"/>
              </w:rPr>
            </w:pPr>
            <w:r w:rsidRPr="00F87CA1">
              <w:rPr>
                <w:sz w:val="20"/>
                <w:lang w:val="ru-RU"/>
              </w:rPr>
              <w:t>39</w:t>
            </w:r>
          </w:p>
        </w:tc>
        <w:tc>
          <w:tcPr>
            <w:tcW w:w="1577" w:type="dxa"/>
          </w:tcPr>
          <w:p w14:paraId="3E3D1ACD" w14:textId="77777777" w:rsidR="00AE3356" w:rsidRPr="00F87CA1" w:rsidRDefault="00AE3356" w:rsidP="006348C0">
            <w:pPr>
              <w:spacing w:before="20" w:after="20"/>
              <w:jc w:val="center"/>
              <w:rPr>
                <w:sz w:val="20"/>
                <w:lang w:val="ru-RU"/>
              </w:rPr>
            </w:pPr>
            <w:r w:rsidRPr="00F87CA1">
              <w:rPr>
                <w:sz w:val="20"/>
                <w:lang w:val="ru-RU"/>
              </w:rPr>
              <w:t>72,84</w:t>
            </w:r>
          </w:p>
        </w:tc>
        <w:tc>
          <w:tcPr>
            <w:tcW w:w="1577" w:type="dxa"/>
          </w:tcPr>
          <w:p w14:paraId="4939FCF8" w14:textId="77777777" w:rsidR="00AE3356" w:rsidRPr="00F87CA1" w:rsidRDefault="00AE3356" w:rsidP="006348C0">
            <w:pPr>
              <w:spacing w:before="20" w:after="20"/>
              <w:jc w:val="center"/>
              <w:rPr>
                <w:sz w:val="20"/>
                <w:lang w:val="ru-RU"/>
              </w:rPr>
            </w:pPr>
            <w:r w:rsidRPr="00F87CA1">
              <w:rPr>
                <w:sz w:val="20"/>
                <w:lang w:val="ru-RU"/>
              </w:rPr>
              <w:t>245</w:t>
            </w:r>
          </w:p>
        </w:tc>
        <w:tc>
          <w:tcPr>
            <w:tcW w:w="1578" w:type="dxa"/>
          </w:tcPr>
          <w:p w14:paraId="50AA8F68" w14:textId="77777777" w:rsidR="00AE3356" w:rsidRPr="00F87CA1" w:rsidRDefault="00AE3356" w:rsidP="006348C0">
            <w:pPr>
              <w:spacing w:before="20" w:after="20"/>
              <w:jc w:val="center"/>
              <w:rPr>
                <w:sz w:val="20"/>
                <w:lang w:val="ru-RU"/>
              </w:rPr>
            </w:pPr>
            <w:r w:rsidRPr="00F87CA1">
              <w:rPr>
                <w:sz w:val="20"/>
                <w:lang w:val="ru-RU"/>
              </w:rPr>
              <w:t>95,90</w:t>
            </w:r>
          </w:p>
        </w:tc>
      </w:tr>
      <w:tr w:rsidR="00AE3356" w:rsidRPr="00F87CA1" w14:paraId="634DA939" w14:textId="77777777" w:rsidTr="006348C0">
        <w:tc>
          <w:tcPr>
            <w:tcW w:w="1577" w:type="dxa"/>
          </w:tcPr>
          <w:p w14:paraId="22671D4B" w14:textId="77777777" w:rsidR="00AE3356" w:rsidRPr="00F87CA1" w:rsidRDefault="00AE3356" w:rsidP="006348C0">
            <w:pPr>
              <w:spacing w:before="20" w:after="20"/>
              <w:jc w:val="center"/>
              <w:rPr>
                <w:sz w:val="20"/>
                <w:lang w:val="ru-RU"/>
              </w:rPr>
            </w:pPr>
            <w:r w:rsidRPr="00F87CA1">
              <w:rPr>
                <w:sz w:val="20"/>
                <w:lang w:val="ru-RU"/>
              </w:rPr>
              <w:t>2,15</w:t>
            </w:r>
          </w:p>
        </w:tc>
        <w:tc>
          <w:tcPr>
            <w:tcW w:w="1577" w:type="dxa"/>
          </w:tcPr>
          <w:p w14:paraId="68DB91D9" w14:textId="77777777" w:rsidR="00AE3356" w:rsidRPr="00F87CA1" w:rsidRDefault="00AE3356" w:rsidP="006348C0">
            <w:pPr>
              <w:spacing w:before="20" w:after="20"/>
              <w:jc w:val="center"/>
              <w:rPr>
                <w:sz w:val="20"/>
                <w:lang w:val="ru-RU"/>
              </w:rPr>
            </w:pPr>
            <w:r w:rsidRPr="00F87CA1">
              <w:rPr>
                <w:sz w:val="20"/>
                <w:lang w:val="ru-RU"/>
              </w:rPr>
              <w:t>61,13</w:t>
            </w:r>
          </w:p>
        </w:tc>
        <w:tc>
          <w:tcPr>
            <w:tcW w:w="1578" w:type="dxa"/>
          </w:tcPr>
          <w:p w14:paraId="4A77163C" w14:textId="77777777" w:rsidR="00AE3356" w:rsidRPr="00F87CA1" w:rsidRDefault="00AE3356" w:rsidP="006348C0">
            <w:pPr>
              <w:spacing w:before="20" w:after="20"/>
              <w:jc w:val="center"/>
              <w:rPr>
                <w:sz w:val="20"/>
                <w:lang w:val="ru-RU"/>
              </w:rPr>
            </w:pPr>
            <w:r w:rsidRPr="00F87CA1">
              <w:rPr>
                <w:sz w:val="20"/>
                <w:lang w:val="ru-RU"/>
              </w:rPr>
              <w:t>40</w:t>
            </w:r>
          </w:p>
        </w:tc>
        <w:tc>
          <w:tcPr>
            <w:tcW w:w="1577" w:type="dxa"/>
          </w:tcPr>
          <w:p w14:paraId="559CE4EC" w14:textId="77777777" w:rsidR="00AE3356" w:rsidRPr="00F87CA1" w:rsidRDefault="00AE3356" w:rsidP="006348C0">
            <w:pPr>
              <w:spacing w:before="20" w:after="20"/>
              <w:jc w:val="center"/>
              <w:rPr>
                <w:sz w:val="20"/>
                <w:lang w:val="ru-RU"/>
              </w:rPr>
            </w:pPr>
            <w:r w:rsidRPr="00F87CA1">
              <w:rPr>
                <w:sz w:val="20"/>
                <w:lang w:val="ru-RU"/>
              </w:rPr>
              <w:t>73,61</w:t>
            </w:r>
          </w:p>
        </w:tc>
        <w:tc>
          <w:tcPr>
            <w:tcW w:w="1577" w:type="dxa"/>
          </w:tcPr>
          <w:p w14:paraId="7F070580" w14:textId="77777777" w:rsidR="00AE3356" w:rsidRPr="00F87CA1" w:rsidRDefault="00AE3356" w:rsidP="006348C0">
            <w:pPr>
              <w:spacing w:before="20" w:after="20"/>
              <w:jc w:val="center"/>
              <w:rPr>
                <w:sz w:val="20"/>
                <w:lang w:val="ru-RU"/>
              </w:rPr>
            </w:pPr>
            <w:r w:rsidRPr="00F87CA1">
              <w:rPr>
                <w:sz w:val="20"/>
                <w:lang w:val="ru-RU"/>
              </w:rPr>
              <w:t>250</w:t>
            </w:r>
          </w:p>
        </w:tc>
        <w:tc>
          <w:tcPr>
            <w:tcW w:w="1578" w:type="dxa"/>
          </w:tcPr>
          <w:p w14:paraId="4B6B028D" w14:textId="77777777" w:rsidR="00AE3356" w:rsidRPr="00F87CA1" w:rsidRDefault="00AE3356" w:rsidP="006348C0">
            <w:pPr>
              <w:spacing w:before="20" w:after="20"/>
              <w:jc w:val="center"/>
              <w:rPr>
                <w:sz w:val="20"/>
                <w:lang w:val="ru-RU"/>
              </w:rPr>
            </w:pPr>
            <w:r w:rsidRPr="00F87CA1">
              <w:rPr>
                <w:sz w:val="20"/>
                <w:lang w:val="ru-RU"/>
              </w:rPr>
              <w:t>96,81</w:t>
            </w:r>
          </w:p>
        </w:tc>
      </w:tr>
      <w:tr w:rsidR="00AE3356" w:rsidRPr="00F87CA1" w14:paraId="2CC9A7C3" w14:textId="77777777" w:rsidTr="006348C0">
        <w:tc>
          <w:tcPr>
            <w:tcW w:w="1577" w:type="dxa"/>
          </w:tcPr>
          <w:p w14:paraId="3561CCEB" w14:textId="77777777" w:rsidR="00AE3356" w:rsidRPr="00F87CA1" w:rsidRDefault="00AE3356" w:rsidP="006348C0">
            <w:pPr>
              <w:spacing w:before="20" w:after="20"/>
              <w:jc w:val="center"/>
              <w:rPr>
                <w:sz w:val="20"/>
                <w:lang w:val="ru-RU"/>
              </w:rPr>
            </w:pPr>
            <w:r w:rsidRPr="00F87CA1">
              <w:rPr>
                <w:sz w:val="20"/>
                <w:lang w:val="ru-RU"/>
              </w:rPr>
              <w:t>2,35</w:t>
            </w:r>
          </w:p>
        </w:tc>
        <w:tc>
          <w:tcPr>
            <w:tcW w:w="1577" w:type="dxa"/>
          </w:tcPr>
          <w:p w14:paraId="03FF2BB7" w14:textId="77777777" w:rsidR="00AE3356" w:rsidRPr="00F87CA1" w:rsidRDefault="00AE3356" w:rsidP="006348C0">
            <w:pPr>
              <w:spacing w:before="20" w:after="20"/>
              <w:jc w:val="center"/>
              <w:rPr>
                <w:sz w:val="20"/>
                <w:lang w:val="ru-RU"/>
              </w:rPr>
            </w:pPr>
            <w:r w:rsidRPr="00F87CA1">
              <w:rPr>
                <w:sz w:val="20"/>
                <w:lang w:val="ru-RU"/>
              </w:rPr>
              <w:t>61,13</w:t>
            </w:r>
          </w:p>
        </w:tc>
        <w:tc>
          <w:tcPr>
            <w:tcW w:w="1578" w:type="dxa"/>
          </w:tcPr>
          <w:p w14:paraId="6F3CC4DF" w14:textId="77777777" w:rsidR="00AE3356" w:rsidRPr="00F87CA1" w:rsidRDefault="00AE3356" w:rsidP="006348C0">
            <w:pPr>
              <w:spacing w:before="20" w:after="20"/>
              <w:jc w:val="center"/>
              <w:rPr>
                <w:sz w:val="20"/>
                <w:lang w:val="ru-RU"/>
              </w:rPr>
            </w:pPr>
            <w:r w:rsidRPr="00F87CA1">
              <w:rPr>
                <w:sz w:val="20"/>
                <w:lang w:val="ru-RU"/>
              </w:rPr>
              <w:t>41</w:t>
            </w:r>
          </w:p>
        </w:tc>
        <w:tc>
          <w:tcPr>
            <w:tcW w:w="1577" w:type="dxa"/>
          </w:tcPr>
          <w:p w14:paraId="0959A476" w14:textId="77777777" w:rsidR="00AE3356" w:rsidRPr="00F87CA1" w:rsidRDefault="00AE3356" w:rsidP="006348C0">
            <w:pPr>
              <w:spacing w:before="20" w:after="20"/>
              <w:jc w:val="center"/>
              <w:rPr>
                <w:sz w:val="20"/>
                <w:lang w:val="ru-RU"/>
              </w:rPr>
            </w:pPr>
            <w:r w:rsidRPr="00F87CA1">
              <w:rPr>
                <w:sz w:val="20"/>
                <w:lang w:val="ru-RU"/>
              </w:rPr>
              <w:t>74,76</w:t>
            </w:r>
          </w:p>
        </w:tc>
        <w:tc>
          <w:tcPr>
            <w:tcW w:w="1577" w:type="dxa"/>
          </w:tcPr>
          <w:p w14:paraId="4F0709AD" w14:textId="77777777" w:rsidR="00AE3356" w:rsidRPr="00F87CA1" w:rsidRDefault="00AE3356" w:rsidP="006348C0">
            <w:pPr>
              <w:spacing w:before="20" w:after="20"/>
              <w:jc w:val="center"/>
              <w:rPr>
                <w:sz w:val="20"/>
                <w:lang w:val="ru-RU"/>
              </w:rPr>
            </w:pPr>
            <w:r w:rsidRPr="00F87CA1">
              <w:rPr>
                <w:sz w:val="20"/>
                <w:lang w:val="ru-RU"/>
              </w:rPr>
              <w:t>255</w:t>
            </w:r>
          </w:p>
        </w:tc>
        <w:tc>
          <w:tcPr>
            <w:tcW w:w="1578" w:type="dxa"/>
          </w:tcPr>
          <w:p w14:paraId="5C0AFE46" w14:textId="77777777" w:rsidR="00AE3356" w:rsidRPr="00F87CA1" w:rsidRDefault="00AE3356" w:rsidP="006348C0">
            <w:pPr>
              <w:spacing w:before="20" w:after="20"/>
              <w:jc w:val="center"/>
              <w:rPr>
                <w:sz w:val="20"/>
                <w:lang w:val="ru-RU"/>
              </w:rPr>
            </w:pPr>
            <w:r w:rsidRPr="00F87CA1">
              <w:rPr>
                <w:sz w:val="20"/>
                <w:lang w:val="ru-RU"/>
              </w:rPr>
              <w:t>97,66</w:t>
            </w:r>
          </w:p>
        </w:tc>
      </w:tr>
      <w:tr w:rsidR="00AE3356" w:rsidRPr="00F87CA1" w14:paraId="7A14F04C" w14:textId="77777777" w:rsidTr="006348C0">
        <w:tc>
          <w:tcPr>
            <w:tcW w:w="1577" w:type="dxa"/>
          </w:tcPr>
          <w:p w14:paraId="4F359FA2" w14:textId="77777777" w:rsidR="00AE3356" w:rsidRPr="00F87CA1" w:rsidRDefault="00AE3356" w:rsidP="006348C0">
            <w:pPr>
              <w:spacing w:before="20" w:after="20"/>
              <w:jc w:val="center"/>
              <w:rPr>
                <w:sz w:val="20"/>
                <w:lang w:val="ru-RU"/>
              </w:rPr>
            </w:pPr>
            <w:r w:rsidRPr="00F87CA1">
              <w:rPr>
                <w:sz w:val="20"/>
                <w:lang w:val="ru-RU"/>
              </w:rPr>
              <w:t>2,55</w:t>
            </w:r>
          </w:p>
        </w:tc>
        <w:tc>
          <w:tcPr>
            <w:tcW w:w="1577" w:type="dxa"/>
          </w:tcPr>
          <w:p w14:paraId="5739E1BE" w14:textId="77777777" w:rsidR="00AE3356" w:rsidRPr="00F87CA1" w:rsidRDefault="00AE3356" w:rsidP="006348C0">
            <w:pPr>
              <w:spacing w:before="20" w:after="20"/>
              <w:jc w:val="center"/>
              <w:rPr>
                <w:sz w:val="20"/>
                <w:lang w:val="ru-RU"/>
              </w:rPr>
            </w:pPr>
            <w:r w:rsidRPr="00F87CA1">
              <w:rPr>
                <w:sz w:val="20"/>
                <w:lang w:val="ru-RU"/>
              </w:rPr>
              <w:t>61,12</w:t>
            </w:r>
          </w:p>
        </w:tc>
        <w:tc>
          <w:tcPr>
            <w:tcW w:w="1578" w:type="dxa"/>
          </w:tcPr>
          <w:p w14:paraId="62961255" w14:textId="77777777" w:rsidR="00AE3356" w:rsidRPr="00F87CA1" w:rsidRDefault="00AE3356" w:rsidP="006348C0">
            <w:pPr>
              <w:spacing w:before="20" w:after="20"/>
              <w:jc w:val="center"/>
              <w:rPr>
                <w:sz w:val="20"/>
                <w:lang w:val="ru-RU"/>
              </w:rPr>
            </w:pPr>
            <w:r w:rsidRPr="00F87CA1">
              <w:rPr>
                <w:sz w:val="20"/>
                <w:lang w:val="ru-RU"/>
              </w:rPr>
              <w:t>42</w:t>
            </w:r>
          </w:p>
        </w:tc>
        <w:tc>
          <w:tcPr>
            <w:tcW w:w="1577" w:type="dxa"/>
          </w:tcPr>
          <w:p w14:paraId="324A3EB1" w14:textId="77777777" w:rsidR="00AE3356" w:rsidRPr="00F87CA1" w:rsidRDefault="00AE3356" w:rsidP="006348C0">
            <w:pPr>
              <w:spacing w:before="20" w:after="20"/>
              <w:jc w:val="center"/>
              <w:rPr>
                <w:sz w:val="20"/>
                <w:lang w:val="ru-RU"/>
              </w:rPr>
            </w:pPr>
            <w:r w:rsidRPr="00F87CA1">
              <w:rPr>
                <w:sz w:val="20"/>
                <w:lang w:val="ru-RU"/>
              </w:rPr>
              <w:t>76,28</w:t>
            </w:r>
          </w:p>
        </w:tc>
        <w:tc>
          <w:tcPr>
            <w:tcW w:w="1577" w:type="dxa"/>
          </w:tcPr>
          <w:p w14:paraId="6553D0C9" w14:textId="77777777" w:rsidR="00AE3356" w:rsidRPr="00F87CA1" w:rsidRDefault="00AE3356" w:rsidP="006348C0">
            <w:pPr>
              <w:spacing w:before="20" w:after="20"/>
              <w:jc w:val="center"/>
              <w:rPr>
                <w:sz w:val="20"/>
                <w:lang w:val="ru-RU"/>
              </w:rPr>
            </w:pPr>
            <w:r w:rsidRPr="00F87CA1">
              <w:rPr>
                <w:sz w:val="20"/>
                <w:lang w:val="ru-RU"/>
              </w:rPr>
              <w:t>260</w:t>
            </w:r>
          </w:p>
        </w:tc>
        <w:tc>
          <w:tcPr>
            <w:tcW w:w="1578" w:type="dxa"/>
          </w:tcPr>
          <w:p w14:paraId="5B7D899B" w14:textId="77777777" w:rsidR="00AE3356" w:rsidRPr="00F87CA1" w:rsidRDefault="00AE3356" w:rsidP="006348C0">
            <w:pPr>
              <w:spacing w:before="20" w:after="20"/>
              <w:jc w:val="center"/>
              <w:rPr>
                <w:sz w:val="20"/>
                <w:lang w:val="ru-RU"/>
              </w:rPr>
            </w:pPr>
            <w:r w:rsidRPr="00F87CA1">
              <w:rPr>
                <w:sz w:val="20"/>
                <w:lang w:val="ru-RU"/>
              </w:rPr>
              <w:t>98,46</w:t>
            </w:r>
          </w:p>
        </w:tc>
      </w:tr>
      <w:tr w:rsidR="00AE3356" w:rsidRPr="00F87CA1" w14:paraId="5E935413" w14:textId="77777777" w:rsidTr="006348C0">
        <w:tc>
          <w:tcPr>
            <w:tcW w:w="1577" w:type="dxa"/>
          </w:tcPr>
          <w:p w14:paraId="10539085" w14:textId="77777777" w:rsidR="00AE3356" w:rsidRPr="00F87CA1" w:rsidRDefault="00AE3356" w:rsidP="006348C0">
            <w:pPr>
              <w:spacing w:before="20" w:after="20"/>
              <w:jc w:val="center"/>
              <w:rPr>
                <w:sz w:val="20"/>
                <w:lang w:val="ru-RU"/>
              </w:rPr>
            </w:pPr>
            <w:r w:rsidRPr="00F87CA1">
              <w:rPr>
                <w:sz w:val="20"/>
                <w:lang w:val="ru-RU"/>
              </w:rPr>
              <w:t>2,75</w:t>
            </w:r>
          </w:p>
        </w:tc>
        <w:tc>
          <w:tcPr>
            <w:tcW w:w="1577" w:type="dxa"/>
          </w:tcPr>
          <w:p w14:paraId="70DBE9FF" w14:textId="77777777" w:rsidR="00AE3356" w:rsidRPr="00F87CA1" w:rsidRDefault="00AE3356" w:rsidP="006348C0">
            <w:pPr>
              <w:spacing w:before="20" w:after="20"/>
              <w:jc w:val="center"/>
              <w:rPr>
                <w:sz w:val="20"/>
                <w:lang w:val="ru-RU"/>
              </w:rPr>
            </w:pPr>
            <w:r w:rsidRPr="00F87CA1">
              <w:rPr>
                <w:sz w:val="20"/>
                <w:lang w:val="ru-RU"/>
              </w:rPr>
              <w:t>61,12</w:t>
            </w:r>
          </w:p>
        </w:tc>
        <w:tc>
          <w:tcPr>
            <w:tcW w:w="1578" w:type="dxa"/>
          </w:tcPr>
          <w:p w14:paraId="3FACD7DE" w14:textId="77777777" w:rsidR="00AE3356" w:rsidRPr="00F87CA1" w:rsidRDefault="00AE3356" w:rsidP="006348C0">
            <w:pPr>
              <w:spacing w:before="20" w:after="20"/>
              <w:jc w:val="center"/>
              <w:rPr>
                <w:sz w:val="20"/>
                <w:lang w:val="ru-RU"/>
              </w:rPr>
            </w:pPr>
            <w:r w:rsidRPr="00F87CA1">
              <w:rPr>
                <w:sz w:val="20"/>
                <w:lang w:val="ru-RU"/>
              </w:rPr>
              <w:t>43</w:t>
            </w:r>
          </w:p>
        </w:tc>
        <w:tc>
          <w:tcPr>
            <w:tcW w:w="1577" w:type="dxa"/>
          </w:tcPr>
          <w:p w14:paraId="64E23FC8" w14:textId="77777777" w:rsidR="00AE3356" w:rsidRPr="00F87CA1" w:rsidRDefault="00AE3356" w:rsidP="006348C0">
            <w:pPr>
              <w:spacing w:before="20" w:after="20"/>
              <w:jc w:val="center"/>
              <w:rPr>
                <w:sz w:val="20"/>
                <w:lang w:val="ru-RU"/>
              </w:rPr>
            </w:pPr>
            <w:r w:rsidRPr="00F87CA1">
              <w:rPr>
                <w:sz w:val="20"/>
                <w:lang w:val="ru-RU"/>
              </w:rPr>
              <w:t>78,03</w:t>
            </w:r>
          </w:p>
        </w:tc>
        <w:tc>
          <w:tcPr>
            <w:tcW w:w="1577" w:type="dxa"/>
          </w:tcPr>
          <w:p w14:paraId="56B5B738" w14:textId="77777777" w:rsidR="00AE3356" w:rsidRPr="00F87CA1" w:rsidRDefault="00AE3356" w:rsidP="006348C0">
            <w:pPr>
              <w:spacing w:before="20" w:after="20"/>
              <w:jc w:val="center"/>
              <w:rPr>
                <w:sz w:val="20"/>
                <w:lang w:val="ru-RU"/>
              </w:rPr>
            </w:pPr>
            <w:r w:rsidRPr="00F87CA1">
              <w:rPr>
                <w:sz w:val="20"/>
                <w:lang w:val="ru-RU"/>
              </w:rPr>
              <w:t>265</w:t>
            </w:r>
          </w:p>
        </w:tc>
        <w:tc>
          <w:tcPr>
            <w:tcW w:w="1578" w:type="dxa"/>
          </w:tcPr>
          <w:p w14:paraId="1442B7D6" w14:textId="77777777" w:rsidR="00AE3356" w:rsidRPr="00F87CA1" w:rsidRDefault="00AE3356" w:rsidP="006348C0">
            <w:pPr>
              <w:spacing w:before="20" w:after="20"/>
              <w:jc w:val="center"/>
              <w:rPr>
                <w:sz w:val="20"/>
                <w:lang w:val="ru-RU"/>
              </w:rPr>
            </w:pPr>
            <w:r w:rsidRPr="00F87CA1">
              <w:rPr>
                <w:sz w:val="20"/>
                <w:lang w:val="ru-RU"/>
              </w:rPr>
              <w:t>99,22</w:t>
            </w:r>
          </w:p>
        </w:tc>
      </w:tr>
      <w:tr w:rsidR="00AE3356" w:rsidRPr="00F87CA1" w14:paraId="575C0AD3" w14:textId="77777777" w:rsidTr="006348C0">
        <w:tc>
          <w:tcPr>
            <w:tcW w:w="1577" w:type="dxa"/>
          </w:tcPr>
          <w:p w14:paraId="550D33BE" w14:textId="77777777" w:rsidR="00AE3356" w:rsidRPr="00F87CA1" w:rsidRDefault="00AE3356" w:rsidP="006348C0">
            <w:pPr>
              <w:spacing w:before="20" w:after="20"/>
              <w:jc w:val="center"/>
              <w:rPr>
                <w:sz w:val="20"/>
                <w:lang w:val="ru-RU"/>
              </w:rPr>
            </w:pPr>
            <w:r w:rsidRPr="00F87CA1">
              <w:rPr>
                <w:sz w:val="20"/>
                <w:lang w:val="ru-RU"/>
              </w:rPr>
              <w:t>2,95</w:t>
            </w:r>
          </w:p>
        </w:tc>
        <w:tc>
          <w:tcPr>
            <w:tcW w:w="1577" w:type="dxa"/>
          </w:tcPr>
          <w:p w14:paraId="7686EDDE" w14:textId="77777777" w:rsidR="00AE3356" w:rsidRPr="00F87CA1" w:rsidRDefault="00AE3356" w:rsidP="006348C0">
            <w:pPr>
              <w:spacing w:before="20" w:after="20"/>
              <w:jc w:val="center"/>
              <w:rPr>
                <w:sz w:val="20"/>
                <w:lang w:val="ru-RU"/>
              </w:rPr>
            </w:pPr>
            <w:r w:rsidRPr="00F87CA1">
              <w:rPr>
                <w:sz w:val="20"/>
                <w:lang w:val="ru-RU"/>
              </w:rPr>
              <w:t>61,12</w:t>
            </w:r>
          </w:p>
        </w:tc>
        <w:tc>
          <w:tcPr>
            <w:tcW w:w="1578" w:type="dxa"/>
          </w:tcPr>
          <w:p w14:paraId="3160426E" w14:textId="77777777" w:rsidR="00AE3356" w:rsidRPr="00F87CA1" w:rsidRDefault="00AE3356" w:rsidP="006348C0">
            <w:pPr>
              <w:spacing w:before="20" w:after="20"/>
              <w:jc w:val="center"/>
              <w:rPr>
                <w:sz w:val="20"/>
                <w:lang w:val="ru-RU"/>
              </w:rPr>
            </w:pPr>
            <w:r w:rsidRPr="00F87CA1">
              <w:rPr>
                <w:sz w:val="20"/>
                <w:lang w:val="ru-RU"/>
              </w:rPr>
              <w:t>44</w:t>
            </w:r>
          </w:p>
        </w:tc>
        <w:tc>
          <w:tcPr>
            <w:tcW w:w="1577" w:type="dxa"/>
          </w:tcPr>
          <w:p w14:paraId="54E13546" w14:textId="77777777" w:rsidR="00AE3356" w:rsidRPr="00F87CA1" w:rsidRDefault="00AE3356" w:rsidP="006348C0">
            <w:pPr>
              <w:spacing w:before="20" w:after="20"/>
              <w:jc w:val="center"/>
              <w:rPr>
                <w:sz w:val="20"/>
                <w:lang w:val="ru-RU"/>
              </w:rPr>
            </w:pPr>
            <w:r w:rsidRPr="00F87CA1">
              <w:rPr>
                <w:sz w:val="20"/>
                <w:lang w:val="ru-RU"/>
              </w:rPr>
              <w:t>79,76</w:t>
            </w:r>
          </w:p>
        </w:tc>
        <w:tc>
          <w:tcPr>
            <w:tcW w:w="1577" w:type="dxa"/>
          </w:tcPr>
          <w:p w14:paraId="5EC5AAED" w14:textId="77777777" w:rsidR="00AE3356" w:rsidRPr="00F87CA1" w:rsidRDefault="00AE3356" w:rsidP="006348C0">
            <w:pPr>
              <w:spacing w:before="20" w:after="20"/>
              <w:jc w:val="center"/>
              <w:rPr>
                <w:sz w:val="20"/>
                <w:lang w:val="ru-RU"/>
              </w:rPr>
            </w:pPr>
            <w:r w:rsidRPr="00F87CA1">
              <w:rPr>
                <w:sz w:val="20"/>
                <w:lang w:val="ru-RU"/>
              </w:rPr>
              <w:t>270</w:t>
            </w:r>
          </w:p>
        </w:tc>
        <w:tc>
          <w:tcPr>
            <w:tcW w:w="1578" w:type="dxa"/>
          </w:tcPr>
          <w:p w14:paraId="603B2089" w14:textId="77777777" w:rsidR="00AE3356" w:rsidRPr="00F87CA1" w:rsidRDefault="00AE3356" w:rsidP="006348C0">
            <w:pPr>
              <w:spacing w:before="20" w:after="20"/>
              <w:jc w:val="center"/>
              <w:rPr>
                <w:sz w:val="20"/>
                <w:lang w:val="ru-RU"/>
              </w:rPr>
            </w:pPr>
            <w:r w:rsidRPr="00F87CA1">
              <w:rPr>
                <w:sz w:val="20"/>
                <w:lang w:val="ru-RU"/>
              </w:rPr>
              <w:t>99,92</w:t>
            </w:r>
          </w:p>
        </w:tc>
      </w:tr>
      <w:tr w:rsidR="00AE3356" w:rsidRPr="00F87CA1" w14:paraId="7DC70FCD" w14:textId="77777777" w:rsidTr="006348C0">
        <w:tc>
          <w:tcPr>
            <w:tcW w:w="1577" w:type="dxa"/>
          </w:tcPr>
          <w:p w14:paraId="01181F71" w14:textId="77777777" w:rsidR="00AE3356" w:rsidRPr="00F87CA1" w:rsidRDefault="00AE3356" w:rsidP="006348C0">
            <w:pPr>
              <w:spacing w:before="20" w:after="20"/>
              <w:jc w:val="center"/>
              <w:rPr>
                <w:sz w:val="20"/>
                <w:lang w:val="ru-RU"/>
              </w:rPr>
            </w:pPr>
            <w:r w:rsidRPr="00F87CA1">
              <w:rPr>
                <w:sz w:val="20"/>
                <w:lang w:val="ru-RU"/>
              </w:rPr>
              <w:t>3,15</w:t>
            </w:r>
          </w:p>
        </w:tc>
        <w:tc>
          <w:tcPr>
            <w:tcW w:w="1577" w:type="dxa"/>
          </w:tcPr>
          <w:p w14:paraId="157ADCEA" w14:textId="77777777" w:rsidR="00AE3356" w:rsidRPr="00F87CA1" w:rsidRDefault="00AE3356" w:rsidP="006348C0">
            <w:pPr>
              <w:spacing w:before="20" w:after="20"/>
              <w:jc w:val="center"/>
              <w:rPr>
                <w:sz w:val="20"/>
                <w:lang w:val="ru-RU"/>
              </w:rPr>
            </w:pPr>
            <w:r w:rsidRPr="00F87CA1">
              <w:rPr>
                <w:sz w:val="20"/>
                <w:lang w:val="ru-RU"/>
              </w:rPr>
              <w:t>61,11</w:t>
            </w:r>
          </w:p>
        </w:tc>
        <w:tc>
          <w:tcPr>
            <w:tcW w:w="1578" w:type="dxa"/>
          </w:tcPr>
          <w:p w14:paraId="2579AC97" w14:textId="77777777" w:rsidR="00AE3356" w:rsidRPr="00F87CA1" w:rsidRDefault="00AE3356" w:rsidP="006348C0">
            <w:pPr>
              <w:spacing w:before="20" w:after="20"/>
              <w:jc w:val="center"/>
              <w:rPr>
                <w:sz w:val="20"/>
                <w:lang w:val="ru-RU"/>
              </w:rPr>
            </w:pPr>
            <w:r w:rsidRPr="00F87CA1">
              <w:rPr>
                <w:sz w:val="20"/>
                <w:lang w:val="ru-RU"/>
              </w:rPr>
              <w:t>45</w:t>
            </w:r>
          </w:p>
        </w:tc>
        <w:tc>
          <w:tcPr>
            <w:tcW w:w="1577" w:type="dxa"/>
          </w:tcPr>
          <w:p w14:paraId="47DEE8F2" w14:textId="77777777" w:rsidR="00AE3356" w:rsidRPr="00F87CA1" w:rsidRDefault="00AE3356" w:rsidP="006348C0">
            <w:pPr>
              <w:spacing w:before="20" w:after="20"/>
              <w:jc w:val="center"/>
              <w:rPr>
                <w:sz w:val="20"/>
                <w:lang w:val="ru-RU"/>
              </w:rPr>
            </w:pPr>
            <w:r w:rsidRPr="00F87CA1">
              <w:rPr>
                <w:sz w:val="20"/>
                <w:lang w:val="ru-RU"/>
              </w:rPr>
              <w:t>81,16</w:t>
            </w:r>
          </w:p>
        </w:tc>
        <w:tc>
          <w:tcPr>
            <w:tcW w:w="1577" w:type="dxa"/>
          </w:tcPr>
          <w:p w14:paraId="4D9B6411" w14:textId="77777777" w:rsidR="00AE3356" w:rsidRPr="00F87CA1" w:rsidRDefault="00AE3356" w:rsidP="006348C0">
            <w:pPr>
              <w:spacing w:before="20" w:after="20"/>
              <w:jc w:val="center"/>
              <w:rPr>
                <w:sz w:val="20"/>
                <w:lang w:val="ru-RU"/>
              </w:rPr>
            </w:pPr>
            <w:r w:rsidRPr="00F87CA1">
              <w:rPr>
                <w:sz w:val="20"/>
                <w:lang w:val="ru-RU"/>
              </w:rPr>
              <w:t>275</w:t>
            </w:r>
          </w:p>
        </w:tc>
        <w:tc>
          <w:tcPr>
            <w:tcW w:w="1578" w:type="dxa"/>
          </w:tcPr>
          <w:p w14:paraId="5D5AC1BB" w14:textId="77777777" w:rsidR="00AE3356" w:rsidRPr="00F87CA1" w:rsidRDefault="00AE3356" w:rsidP="006348C0">
            <w:pPr>
              <w:spacing w:before="20" w:after="20"/>
              <w:jc w:val="center"/>
              <w:rPr>
                <w:sz w:val="20"/>
                <w:lang w:val="ru-RU"/>
              </w:rPr>
            </w:pPr>
            <w:r w:rsidRPr="00F87CA1">
              <w:rPr>
                <w:sz w:val="20"/>
                <w:lang w:val="ru-RU"/>
              </w:rPr>
              <w:t>100,53</w:t>
            </w:r>
          </w:p>
        </w:tc>
      </w:tr>
      <w:tr w:rsidR="00AE3356" w:rsidRPr="00F87CA1" w14:paraId="25D1961E" w14:textId="77777777" w:rsidTr="006348C0">
        <w:tc>
          <w:tcPr>
            <w:tcW w:w="1577" w:type="dxa"/>
          </w:tcPr>
          <w:p w14:paraId="58B628C0" w14:textId="77777777" w:rsidR="00AE3356" w:rsidRPr="00F87CA1" w:rsidRDefault="00AE3356" w:rsidP="006348C0">
            <w:pPr>
              <w:spacing w:before="20" w:after="20"/>
              <w:jc w:val="center"/>
              <w:rPr>
                <w:sz w:val="20"/>
                <w:lang w:val="ru-RU"/>
              </w:rPr>
            </w:pPr>
            <w:r w:rsidRPr="00F87CA1">
              <w:rPr>
                <w:sz w:val="20"/>
                <w:lang w:val="ru-RU"/>
              </w:rPr>
              <w:t>3,35</w:t>
            </w:r>
          </w:p>
        </w:tc>
        <w:tc>
          <w:tcPr>
            <w:tcW w:w="1577" w:type="dxa"/>
          </w:tcPr>
          <w:p w14:paraId="5F464290" w14:textId="77777777" w:rsidR="00AE3356" w:rsidRPr="00F87CA1" w:rsidRDefault="00AE3356" w:rsidP="006348C0">
            <w:pPr>
              <w:spacing w:before="20" w:after="20"/>
              <w:jc w:val="center"/>
              <w:rPr>
                <w:sz w:val="20"/>
                <w:lang w:val="ru-RU"/>
              </w:rPr>
            </w:pPr>
            <w:r w:rsidRPr="00F87CA1">
              <w:rPr>
                <w:sz w:val="20"/>
                <w:lang w:val="ru-RU"/>
              </w:rPr>
              <w:t>61,11</w:t>
            </w:r>
          </w:p>
        </w:tc>
        <w:tc>
          <w:tcPr>
            <w:tcW w:w="1578" w:type="dxa"/>
          </w:tcPr>
          <w:p w14:paraId="25746EF9" w14:textId="77777777" w:rsidR="00AE3356" w:rsidRPr="00F87CA1" w:rsidRDefault="00AE3356" w:rsidP="006348C0">
            <w:pPr>
              <w:spacing w:before="20" w:after="20"/>
              <w:jc w:val="center"/>
              <w:rPr>
                <w:sz w:val="20"/>
                <w:lang w:val="ru-RU"/>
              </w:rPr>
            </w:pPr>
            <w:r w:rsidRPr="00F87CA1">
              <w:rPr>
                <w:sz w:val="20"/>
                <w:lang w:val="ru-RU"/>
              </w:rPr>
              <w:t>46</w:t>
            </w:r>
          </w:p>
        </w:tc>
        <w:tc>
          <w:tcPr>
            <w:tcW w:w="1577" w:type="dxa"/>
          </w:tcPr>
          <w:p w14:paraId="7ED20611" w14:textId="77777777" w:rsidR="00AE3356" w:rsidRPr="00F87CA1" w:rsidRDefault="00AE3356" w:rsidP="006348C0">
            <w:pPr>
              <w:spacing w:before="20" w:after="20"/>
              <w:jc w:val="center"/>
              <w:rPr>
                <w:sz w:val="20"/>
                <w:lang w:val="ru-RU"/>
              </w:rPr>
            </w:pPr>
            <w:r w:rsidRPr="00F87CA1">
              <w:rPr>
                <w:sz w:val="20"/>
                <w:lang w:val="ru-RU"/>
              </w:rPr>
              <w:t>82,04</w:t>
            </w:r>
          </w:p>
        </w:tc>
        <w:tc>
          <w:tcPr>
            <w:tcW w:w="1577" w:type="dxa"/>
          </w:tcPr>
          <w:p w14:paraId="5A3FC28B" w14:textId="77777777" w:rsidR="00AE3356" w:rsidRPr="00F87CA1" w:rsidRDefault="00AE3356" w:rsidP="006348C0">
            <w:pPr>
              <w:spacing w:before="20" w:after="20"/>
              <w:jc w:val="center"/>
              <w:rPr>
                <w:sz w:val="20"/>
                <w:lang w:val="ru-RU"/>
              </w:rPr>
            </w:pPr>
            <w:r w:rsidRPr="00F87CA1">
              <w:rPr>
                <w:sz w:val="20"/>
                <w:lang w:val="ru-RU"/>
              </w:rPr>
              <w:t>280</w:t>
            </w:r>
          </w:p>
        </w:tc>
        <w:tc>
          <w:tcPr>
            <w:tcW w:w="1578" w:type="dxa"/>
          </w:tcPr>
          <w:p w14:paraId="5B173ED0" w14:textId="77777777" w:rsidR="00AE3356" w:rsidRPr="00F87CA1" w:rsidRDefault="00AE3356" w:rsidP="006348C0">
            <w:pPr>
              <w:spacing w:before="20" w:after="20"/>
              <w:jc w:val="center"/>
              <w:rPr>
                <w:sz w:val="20"/>
                <w:lang w:val="ru-RU"/>
              </w:rPr>
            </w:pPr>
            <w:r w:rsidRPr="00F87CA1">
              <w:rPr>
                <w:sz w:val="20"/>
                <w:lang w:val="ru-RU"/>
              </w:rPr>
              <w:t>101,03</w:t>
            </w:r>
          </w:p>
        </w:tc>
      </w:tr>
      <w:tr w:rsidR="00AE3356" w:rsidRPr="00F87CA1" w14:paraId="3E66FDDC" w14:textId="77777777" w:rsidTr="006348C0">
        <w:tc>
          <w:tcPr>
            <w:tcW w:w="1577" w:type="dxa"/>
          </w:tcPr>
          <w:p w14:paraId="7478CD98" w14:textId="77777777" w:rsidR="00AE3356" w:rsidRPr="00F87CA1" w:rsidRDefault="00AE3356" w:rsidP="006348C0">
            <w:pPr>
              <w:spacing w:before="20" w:after="20"/>
              <w:jc w:val="center"/>
              <w:rPr>
                <w:sz w:val="20"/>
                <w:lang w:val="ru-RU"/>
              </w:rPr>
            </w:pPr>
            <w:r w:rsidRPr="00F87CA1">
              <w:rPr>
                <w:sz w:val="20"/>
                <w:lang w:val="ru-RU"/>
              </w:rPr>
              <w:t>3,55</w:t>
            </w:r>
          </w:p>
        </w:tc>
        <w:tc>
          <w:tcPr>
            <w:tcW w:w="1577" w:type="dxa"/>
          </w:tcPr>
          <w:p w14:paraId="5974321C" w14:textId="77777777" w:rsidR="00AE3356" w:rsidRPr="00F87CA1" w:rsidRDefault="00AE3356" w:rsidP="006348C0">
            <w:pPr>
              <w:spacing w:before="20" w:after="20"/>
              <w:jc w:val="center"/>
              <w:rPr>
                <w:sz w:val="20"/>
                <w:lang w:val="ru-RU"/>
              </w:rPr>
            </w:pPr>
            <w:r w:rsidRPr="00F87CA1">
              <w:rPr>
                <w:sz w:val="20"/>
                <w:lang w:val="ru-RU"/>
              </w:rPr>
              <w:t>61,11</w:t>
            </w:r>
          </w:p>
        </w:tc>
        <w:tc>
          <w:tcPr>
            <w:tcW w:w="1578" w:type="dxa"/>
          </w:tcPr>
          <w:p w14:paraId="59B3399B" w14:textId="77777777" w:rsidR="00AE3356" w:rsidRPr="00F87CA1" w:rsidRDefault="00AE3356" w:rsidP="006348C0">
            <w:pPr>
              <w:spacing w:before="20" w:after="20"/>
              <w:jc w:val="center"/>
              <w:rPr>
                <w:sz w:val="20"/>
                <w:lang w:val="ru-RU"/>
              </w:rPr>
            </w:pPr>
            <w:r w:rsidRPr="00F87CA1">
              <w:rPr>
                <w:sz w:val="20"/>
                <w:lang w:val="ru-RU"/>
              </w:rPr>
              <w:t>47</w:t>
            </w:r>
          </w:p>
        </w:tc>
        <w:tc>
          <w:tcPr>
            <w:tcW w:w="1577" w:type="dxa"/>
          </w:tcPr>
          <w:p w14:paraId="4BB5DC8E" w14:textId="77777777" w:rsidR="00AE3356" w:rsidRPr="00F87CA1" w:rsidRDefault="00AE3356" w:rsidP="006348C0">
            <w:pPr>
              <w:spacing w:before="20" w:after="20"/>
              <w:jc w:val="center"/>
              <w:rPr>
                <w:sz w:val="20"/>
                <w:lang w:val="ru-RU"/>
              </w:rPr>
            </w:pPr>
            <w:r w:rsidRPr="00F87CA1">
              <w:rPr>
                <w:sz w:val="20"/>
                <w:lang w:val="ru-RU"/>
              </w:rPr>
              <w:t>82,43</w:t>
            </w:r>
          </w:p>
        </w:tc>
        <w:tc>
          <w:tcPr>
            <w:tcW w:w="1577" w:type="dxa"/>
          </w:tcPr>
          <w:p w14:paraId="1ADB06FC" w14:textId="77777777" w:rsidR="00AE3356" w:rsidRPr="00F87CA1" w:rsidRDefault="00AE3356" w:rsidP="006348C0">
            <w:pPr>
              <w:spacing w:before="20" w:after="20"/>
              <w:jc w:val="center"/>
              <w:rPr>
                <w:sz w:val="20"/>
                <w:lang w:val="ru-RU"/>
              </w:rPr>
            </w:pPr>
            <w:r w:rsidRPr="00F87CA1">
              <w:rPr>
                <w:sz w:val="20"/>
                <w:lang w:val="ru-RU"/>
              </w:rPr>
              <w:t>285</w:t>
            </w:r>
          </w:p>
        </w:tc>
        <w:tc>
          <w:tcPr>
            <w:tcW w:w="1578" w:type="dxa"/>
          </w:tcPr>
          <w:p w14:paraId="5FA7AB64" w14:textId="77777777" w:rsidR="00AE3356" w:rsidRPr="00F87CA1" w:rsidRDefault="00AE3356" w:rsidP="006348C0">
            <w:pPr>
              <w:spacing w:before="20" w:after="20"/>
              <w:jc w:val="center"/>
              <w:rPr>
                <w:sz w:val="20"/>
                <w:lang w:val="ru-RU"/>
              </w:rPr>
            </w:pPr>
            <w:r w:rsidRPr="00F87CA1">
              <w:rPr>
                <w:sz w:val="20"/>
                <w:lang w:val="ru-RU"/>
              </w:rPr>
              <w:t>101,40</w:t>
            </w:r>
          </w:p>
        </w:tc>
      </w:tr>
      <w:tr w:rsidR="00AE3356" w:rsidRPr="00F87CA1" w14:paraId="39A4EA04" w14:textId="77777777" w:rsidTr="006348C0">
        <w:tc>
          <w:tcPr>
            <w:tcW w:w="1577" w:type="dxa"/>
          </w:tcPr>
          <w:p w14:paraId="1025B54B" w14:textId="77777777" w:rsidR="00AE3356" w:rsidRPr="00F87CA1" w:rsidRDefault="00AE3356" w:rsidP="006348C0">
            <w:pPr>
              <w:spacing w:before="20" w:after="20"/>
              <w:jc w:val="center"/>
              <w:rPr>
                <w:sz w:val="20"/>
                <w:lang w:val="ru-RU"/>
              </w:rPr>
            </w:pPr>
            <w:r w:rsidRPr="00F87CA1">
              <w:rPr>
                <w:sz w:val="20"/>
                <w:lang w:val="ru-RU"/>
              </w:rPr>
              <w:t>3,75</w:t>
            </w:r>
          </w:p>
        </w:tc>
        <w:tc>
          <w:tcPr>
            <w:tcW w:w="1577" w:type="dxa"/>
          </w:tcPr>
          <w:p w14:paraId="11A8C5F5" w14:textId="77777777" w:rsidR="00AE3356" w:rsidRPr="00F87CA1" w:rsidRDefault="00AE3356" w:rsidP="006348C0">
            <w:pPr>
              <w:spacing w:before="20" w:after="20"/>
              <w:jc w:val="center"/>
              <w:rPr>
                <w:sz w:val="20"/>
                <w:lang w:val="ru-RU"/>
              </w:rPr>
            </w:pPr>
            <w:r w:rsidRPr="00F87CA1">
              <w:rPr>
                <w:sz w:val="20"/>
                <w:lang w:val="ru-RU"/>
              </w:rPr>
              <w:t>61,10</w:t>
            </w:r>
          </w:p>
        </w:tc>
        <w:tc>
          <w:tcPr>
            <w:tcW w:w="1578" w:type="dxa"/>
          </w:tcPr>
          <w:p w14:paraId="12BEF4F7" w14:textId="77777777" w:rsidR="00AE3356" w:rsidRPr="00F87CA1" w:rsidRDefault="00AE3356" w:rsidP="006348C0">
            <w:pPr>
              <w:spacing w:before="20" w:after="20"/>
              <w:jc w:val="center"/>
              <w:rPr>
                <w:sz w:val="20"/>
                <w:lang w:val="ru-RU"/>
              </w:rPr>
            </w:pPr>
            <w:r w:rsidRPr="00F87CA1">
              <w:rPr>
                <w:sz w:val="20"/>
                <w:lang w:val="ru-RU"/>
              </w:rPr>
              <w:t>48</w:t>
            </w:r>
          </w:p>
        </w:tc>
        <w:tc>
          <w:tcPr>
            <w:tcW w:w="1577" w:type="dxa"/>
          </w:tcPr>
          <w:p w14:paraId="42C85A9B" w14:textId="77777777" w:rsidR="00AE3356" w:rsidRPr="00F87CA1" w:rsidRDefault="00AE3356" w:rsidP="006348C0">
            <w:pPr>
              <w:spacing w:before="20" w:after="20"/>
              <w:jc w:val="center"/>
              <w:rPr>
                <w:sz w:val="20"/>
                <w:lang w:val="ru-RU"/>
              </w:rPr>
            </w:pPr>
            <w:r w:rsidRPr="00F87CA1">
              <w:rPr>
                <w:sz w:val="20"/>
                <w:lang w:val="ru-RU"/>
              </w:rPr>
              <w:t>82,48</w:t>
            </w:r>
          </w:p>
        </w:tc>
        <w:tc>
          <w:tcPr>
            <w:tcW w:w="1577" w:type="dxa"/>
          </w:tcPr>
          <w:p w14:paraId="1B48D2F7" w14:textId="77777777" w:rsidR="00AE3356" w:rsidRPr="00F87CA1" w:rsidRDefault="00AE3356" w:rsidP="006348C0">
            <w:pPr>
              <w:spacing w:before="20" w:after="20"/>
              <w:jc w:val="center"/>
              <w:rPr>
                <w:sz w:val="20"/>
                <w:lang w:val="ru-RU"/>
              </w:rPr>
            </w:pPr>
            <w:r w:rsidRPr="00F87CA1">
              <w:rPr>
                <w:sz w:val="20"/>
                <w:lang w:val="ru-RU"/>
              </w:rPr>
              <w:t>290</w:t>
            </w:r>
          </w:p>
        </w:tc>
        <w:tc>
          <w:tcPr>
            <w:tcW w:w="1578" w:type="dxa"/>
          </w:tcPr>
          <w:p w14:paraId="53D1FB5C" w14:textId="77777777" w:rsidR="00AE3356" w:rsidRPr="00F87CA1" w:rsidRDefault="00AE3356" w:rsidP="006348C0">
            <w:pPr>
              <w:spacing w:before="20" w:after="20"/>
              <w:jc w:val="center"/>
              <w:rPr>
                <w:sz w:val="20"/>
                <w:lang w:val="ru-RU"/>
              </w:rPr>
            </w:pPr>
            <w:r w:rsidRPr="00F87CA1">
              <w:rPr>
                <w:sz w:val="20"/>
                <w:lang w:val="ru-RU"/>
              </w:rPr>
              <w:t>101,65</w:t>
            </w:r>
          </w:p>
        </w:tc>
      </w:tr>
      <w:tr w:rsidR="00AE3356" w:rsidRPr="00F87CA1" w14:paraId="40413A87" w14:textId="77777777" w:rsidTr="006348C0">
        <w:tc>
          <w:tcPr>
            <w:tcW w:w="1577" w:type="dxa"/>
          </w:tcPr>
          <w:p w14:paraId="06B25D05" w14:textId="77777777" w:rsidR="00AE3356" w:rsidRPr="00F87CA1" w:rsidRDefault="00AE3356" w:rsidP="006348C0">
            <w:pPr>
              <w:spacing w:before="20" w:after="20"/>
              <w:jc w:val="center"/>
              <w:rPr>
                <w:sz w:val="20"/>
                <w:lang w:val="ru-RU"/>
              </w:rPr>
            </w:pPr>
            <w:r w:rsidRPr="00F87CA1">
              <w:rPr>
                <w:sz w:val="20"/>
                <w:lang w:val="ru-RU"/>
              </w:rPr>
              <w:t>3,95</w:t>
            </w:r>
          </w:p>
        </w:tc>
        <w:tc>
          <w:tcPr>
            <w:tcW w:w="1577" w:type="dxa"/>
          </w:tcPr>
          <w:p w14:paraId="03A739D3" w14:textId="77777777" w:rsidR="00AE3356" w:rsidRPr="00F87CA1" w:rsidRDefault="00AE3356" w:rsidP="006348C0">
            <w:pPr>
              <w:spacing w:before="20" w:after="20"/>
              <w:jc w:val="center"/>
              <w:rPr>
                <w:sz w:val="20"/>
                <w:lang w:val="ru-RU"/>
              </w:rPr>
            </w:pPr>
            <w:r w:rsidRPr="00F87CA1">
              <w:rPr>
                <w:sz w:val="20"/>
                <w:lang w:val="ru-RU"/>
              </w:rPr>
              <w:t>61,10</w:t>
            </w:r>
          </w:p>
        </w:tc>
        <w:tc>
          <w:tcPr>
            <w:tcW w:w="1578" w:type="dxa"/>
          </w:tcPr>
          <w:p w14:paraId="4161FF30" w14:textId="77777777" w:rsidR="00AE3356" w:rsidRPr="00F87CA1" w:rsidRDefault="00AE3356" w:rsidP="006348C0">
            <w:pPr>
              <w:spacing w:before="20" w:after="20"/>
              <w:jc w:val="center"/>
              <w:rPr>
                <w:sz w:val="20"/>
                <w:lang w:val="ru-RU"/>
              </w:rPr>
            </w:pPr>
            <w:r w:rsidRPr="00F87CA1">
              <w:rPr>
                <w:sz w:val="20"/>
                <w:lang w:val="ru-RU"/>
              </w:rPr>
              <w:t>49</w:t>
            </w:r>
          </w:p>
        </w:tc>
        <w:tc>
          <w:tcPr>
            <w:tcW w:w="1577" w:type="dxa"/>
          </w:tcPr>
          <w:p w14:paraId="67879C5E" w14:textId="77777777" w:rsidR="00AE3356" w:rsidRPr="00F87CA1" w:rsidRDefault="00AE3356" w:rsidP="006348C0">
            <w:pPr>
              <w:spacing w:before="20" w:after="20"/>
              <w:jc w:val="center"/>
              <w:rPr>
                <w:sz w:val="20"/>
                <w:lang w:val="ru-RU"/>
              </w:rPr>
            </w:pPr>
            <w:r w:rsidRPr="00F87CA1">
              <w:rPr>
                <w:sz w:val="20"/>
                <w:lang w:val="ru-RU"/>
              </w:rPr>
              <w:t>82,37</w:t>
            </w:r>
          </w:p>
        </w:tc>
        <w:tc>
          <w:tcPr>
            <w:tcW w:w="1577" w:type="dxa"/>
          </w:tcPr>
          <w:p w14:paraId="5886AA5F" w14:textId="77777777" w:rsidR="00AE3356" w:rsidRPr="00F87CA1" w:rsidRDefault="00AE3356" w:rsidP="006348C0">
            <w:pPr>
              <w:spacing w:before="20" w:after="20"/>
              <w:jc w:val="center"/>
              <w:rPr>
                <w:sz w:val="20"/>
                <w:lang w:val="ru-RU"/>
              </w:rPr>
            </w:pPr>
            <w:r w:rsidRPr="00F87CA1">
              <w:rPr>
                <w:sz w:val="20"/>
                <w:lang w:val="ru-RU"/>
              </w:rPr>
              <w:t>295</w:t>
            </w:r>
          </w:p>
        </w:tc>
        <w:tc>
          <w:tcPr>
            <w:tcW w:w="1578" w:type="dxa"/>
          </w:tcPr>
          <w:p w14:paraId="4142F1C0" w14:textId="77777777" w:rsidR="00AE3356" w:rsidRPr="00F87CA1" w:rsidRDefault="00AE3356" w:rsidP="006348C0">
            <w:pPr>
              <w:spacing w:before="20" w:after="20"/>
              <w:jc w:val="center"/>
              <w:rPr>
                <w:sz w:val="20"/>
                <w:lang w:val="ru-RU"/>
              </w:rPr>
            </w:pPr>
            <w:r w:rsidRPr="00F87CA1">
              <w:rPr>
                <w:sz w:val="20"/>
                <w:lang w:val="ru-RU"/>
              </w:rPr>
              <w:t>101,76</w:t>
            </w:r>
          </w:p>
        </w:tc>
      </w:tr>
      <w:tr w:rsidR="00AE3356" w:rsidRPr="00F87CA1" w14:paraId="3FEF1291" w14:textId="77777777" w:rsidTr="006348C0">
        <w:tc>
          <w:tcPr>
            <w:tcW w:w="1577" w:type="dxa"/>
          </w:tcPr>
          <w:p w14:paraId="216F167A" w14:textId="77777777" w:rsidR="00AE3356" w:rsidRPr="00F87CA1" w:rsidRDefault="00AE3356" w:rsidP="006348C0">
            <w:pPr>
              <w:spacing w:before="20" w:after="20"/>
              <w:jc w:val="center"/>
              <w:rPr>
                <w:sz w:val="20"/>
                <w:lang w:val="ru-RU"/>
              </w:rPr>
            </w:pPr>
            <w:r w:rsidRPr="00F87CA1">
              <w:rPr>
                <w:sz w:val="20"/>
                <w:lang w:val="ru-RU"/>
              </w:rPr>
              <w:t>4,15</w:t>
            </w:r>
          </w:p>
        </w:tc>
        <w:tc>
          <w:tcPr>
            <w:tcW w:w="1577" w:type="dxa"/>
          </w:tcPr>
          <w:p w14:paraId="3DBDFA19" w14:textId="77777777" w:rsidR="00AE3356" w:rsidRPr="00F87CA1" w:rsidRDefault="00AE3356" w:rsidP="006348C0">
            <w:pPr>
              <w:spacing w:before="20" w:after="20"/>
              <w:jc w:val="center"/>
              <w:rPr>
                <w:sz w:val="20"/>
                <w:lang w:val="ru-RU"/>
              </w:rPr>
            </w:pPr>
            <w:r w:rsidRPr="00F87CA1">
              <w:rPr>
                <w:sz w:val="20"/>
                <w:lang w:val="ru-RU"/>
              </w:rPr>
              <w:t>61,09</w:t>
            </w:r>
          </w:p>
        </w:tc>
        <w:tc>
          <w:tcPr>
            <w:tcW w:w="1578" w:type="dxa"/>
          </w:tcPr>
          <w:p w14:paraId="3C305844" w14:textId="77777777" w:rsidR="00AE3356" w:rsidRPr="00F87CA1" w:rsidRDefault="00AE3356" w:rsidP="006348C0">
            <w:pPr>
              <w:spacing w:before="20" w:after="20"/>
              <w:jc w:val="center"/>
              <w:rPr>
                <w:sz w:val="20"/>
                <w:lang w:val="ru-RU"/>
              </w:rPr>
            </w:pPr>
            <w:r w:rsidRPr="00F87CA1">
              <w:rPr>
                <w:sz w:val="20"/>
                <w:lang w:val="ru-RU"/>
              </w:rPr>
              <w:t>50</w:t>
            </w:r>
          </w:p>
        </w:tc>
        <w:tc>
          <w:tcPr>
            <w:tcW w:w="1577" w:type="dxa"/>
          </w:tcPr>
          <w:p w14:paraId="25B6F19C" w14:textId="77777777" w:rsidR="00AE3356" w:rsidRPr="00F87CA1" w:rsidRDefault="00AE3356" w:rsidP="006348C0">
            <w:pPr>
              <w:spacing w:before="20" w:after="20"/>
              <w:jc w:val="center"/>
              <w:rPr>
                <w:sz w:val="20"/>
                <w:lang w:val="ru-RU"/>
              </w:rPr>
            </w:pPr>
            <w:r w:rsidRPr="00F87CA1">
              <w:rPr>
                <w:sz w:val="20"/>
                <w:lang w:val="ru-RU"/>
              </w:rPr>
              <w:t>82,20</w:t>
            </w:r>
          </w:p>
        </w:tc>
        <w:tc>
          <w:tcPr>
            <w:tcW w:w="1577" w:type="dxa"/>
          </w:tcPr>
          <w:p w14:paraId="765FBD65" w14:textId="77777777" w:rsidR="00AE3356" w:rsidRPr="00F87CA1" w:rsidRDefault="00AE3356" w:rsidP="006348C0">
            <w:pPr>
              <w:spacing w:before="20" w:after="20"/>
              <w:jc w:val="center"/>
              <w:rPr>
                <w:sz w:val="20"/>
                <w:lang w:val="ru-RU"/>
              </w:rPr>
            </w:pPr>
            <w:r w:rsidRPr="00F87CA1">
              <w:rPr>
                <w:sz w:val="20"/>
                <w:lang w:val="ru-RU"/>
              </w:rPr>
              <w:t>300</w:t>
            </w:r>
          </w:p>
        </w:tc>
        <w:tc>
          <w:tcPr>
            <w:tcW w:w="1578" w:type="dxa"/>
          </w:tcPr>
          <w:p w14:paraId="51F1AFB8" w14:textId="77777777" w:rsidR="00AE3356" w:rsidRPr="00F87CA1" w:rsidRDefault="00AE3356" w:rsidP="006348C0">
            <w:pPr>
              <w:spacing w:before="20" w:after="20"/>
              <w:jc w:val="center"/>
              <w:rPr>
                <w:sz w:val="20"/>
                <w:lang w:val="ru-RU"/>
              </w:rPr>
            </w:pPr>
            <w:r w:rsidRPr="00F87CA1">
              <w:rPr>
                <w:sz w:val="20"/>
                <w:lang w:val="ru-RU"/>
              </w:rPr>
              <w:t>101,74</w:t>
            </w:r>
          </w:p>
        </w:tc>
      </w:tr>
      <w:tr w:rsidR="00AE3356" w:rsidRPr="00F87CA1" w14:paraId="09A6CA47" w14:textId="77777777" w:rsidTr="006348C0">
        <w:tc>
          <w:tcPr>
            <w:tcW w:w="1577" w:type="dxa"/>
          </w:tcPr>
          <w:p w14:paraId="51A80DA8" w14:textId="77777777" w:rsidR="00AE3356" w:rsidRPr="00F87CA1" w:rsidRDefault="00AE3356" w:rsidP="006348C0">
            <w:pPr>
              <w:spacing w:before="20" w:after="20"/>
              <w:jc w:val="center"/>
              <w:rPr>
                <w:sz w:val="20"/>
                <w:lang w:val="ru-RU"/>
              </w:rPr>
            </w:pPr>
            <w:r w:rsidRPr="00F87CA1">
              <w:rPr>
                <w:sz w:val="20"/>
                <w:lang w:val="ru-RU"/>
              </w:rPr>
              <w:t>4,35</w:t>
            </w:r>
          </w:p>
        </w:tc>
        <w:tc>
          <w:tcPr>
            <w:tcW w:w="1577" w:type="dxa"/>
          </w:tcPr>
          <w:p w14:paraId="3720BCB9" w14:textId="77777777" w:rsidR="00AE3356" w:rsidRPr="00F87CA1" w:rsidRDefault="00AE3356" w:rsidP="006348C0">
            <w:pPr>
              <w:spacing w:before="20" w:after="20"/>
              <w:jc w:val="center"/>
              <w:rPr>
                <w:sz w:val="20"/>
                <w:lang w:val="ru-RU"/>
              </w:rPr>
            </w:pPr>
            <w:r w:rsidRPr="00F87CA1">
              <w:rPr>
                <w:sz w:val="20"/>
                <w:lang w:val="ru-RU"/>
              </w:rPr>
              <w:t>61,09</w:t>
            </w:r>
          </w:p>
        </w:tc>
        <w:tc>
          <w:tcPr>
            <w:tcW w:w="1578" w:type="dxa"/>
          </w:tcPr>
          <w:p w14:paraId="7DF4E51D" w14:textId="77777777" w:rsidR="00AE3356" w:rsidRPr="00F87CA1" w:rsidRDefault="00AE3356" w:rsidP="006348C0">
            <w:pPr>
              <w:spacing w:before="20" w:after="20"/>
              <w:jc w:val="center"/>
              <w:rPr>
                <w:sz w:val="20"/>
                <w:lang w:val="ru-RU"/>
              </w:rPr>
            </w:pPr>
            <w:r w:rsidRPr="00F87CA1">
              <w:rPr>
                <w:sz w:val="20"/>
                <w:lang w:val="ru-RU"/>
              </w:rPr>
              <w:t>51</w:t>
            </w:r>
          </w:p>
        </w:tc>
        <w:tc>
          <w:tcPr>
            <w:tcW w:w="1577" w:type="dxa"/>
          </w:tcPr>
          <w:p w14:paraId="3706768F" w14:textId="77777777" w:rsidR="00AE3356" w:rsidRPr="00F87CA1" w:rsidRDefault="00AE3356" w:rsidP="006348C0">
            <w:pPr>
              <w:spacing w:before="20" w:after="20"/>
              <w:jc w:val="center"/>
              <w:rPr>
                <w:sz w:val="20"/>
                <w:lang w:val="ru-RU"/>
              </w:rPr>
            </w:pPr>
            <w:r w:rsidRPr="00F87CA1">
              <w:rPr>
                <w:sz w:val="20"/>
                <w:lang w:val="ru-RU"/>
              </w:rPr>
              <w:t>82,03</w:t>
            </w:r>
          </w:p>
        </w:tc>
        <w:tc>
          <w:tcPr>
            <w:tcW w:w="1577" w:type="dxa"/>
          </w:tcPr>
          <w:p w14:paraId="0DFF0A85" w14:textId="77777777" w:rsidR="00AE3356" w:rsidRPr="00F87CA1" w:rsidRDefault="00AE3356" w:rsidP="006348C0">
            <w:pPr>
              <w:spacing w:before="20" w:after="20"/>
              <w:jc w:val="center"/>
              <w:rPr>
                <w:sz w:val="20"/>
                <w:lang w:val="ru-RU"/>
              </w:rPr>
            </w:pPr>
            <w:r w:rsidRPr="00F87CA1">
              <w:rPr>
                <w:sz w:val="20"/>
                <w:lang w:val="ru-RU"/>
              </w:rPr>
              <w:t>305</w:t>
            </w:r>
          </w:p>
        </w:tc>
        <w:tc>
          <w:tcPr>
            <w:tcW w:w="1578" w:type="dxa"/>
          </w:tcPr>
          <w:p w14:paraId="0C433722" w14:textId="77777777" w:rsidR="00AE3356" w:rsidRPr="00F87CA1" w:rsidRDefault="00AE3356" w:rsidP="006348C0">
            <w:pPr>
              <w:spacing w:before="20" w:after="20"/>
              <w:jc w:val="center"/>
              <w:rPr>
                <w:sz w:val="20"/>
                <w:lang w:val="ru-RU"/>
              </w:rPr>
            </w:pPr>
            <w:r w:rsidRPr="00F87CA1">
              <w:rPr>
                <w:sz w:val="20"/>
                <w:lang w:val="ru-RU"/>
              </w:rPr>
              <w:t>101,59</w:t>
            </w:r>
          </w:p>
        </w:tc>
      </w:tr>
      <w:tr w:rsidR="00AE3356" w:rsidRPr="00F87CA1" w14:paraId="76CAFB42" w14:textId="77777777" w:rsidTr="006348C0">
        <w:tc>
          <w:tcPr>
            <w:tcW w:w="1577" w:type="dxa"/>
          </w:tcPr>
          <w:p w14:paraId="5EAABEBD" w14:textId="77777777" w:rsidR="00AE3356" w:rsidRPr="00F87CA1" w:rsidRDefault="00AE3356" w:rsidP="006348C0">
            <w:pPr>
              <w:spacing w:before="20" w:after="20"/>
              <w:jc w:val="center"/>
              <w:rPr>
                <w:sz w:val="20"/>
                <w:lang w:val="ru-RU"/>
              </w:rPr>
            </w:pPr>
            <w:r w:rsidRPr="00F87CA1">
              <w:rPr>
                <w:sz w:val="20"/>
                <w:lang w:val="ru-RU"/>
              </w:rPr>
              <w:t>4,55</w:t>
            </w:r>
          </w:p>
        </w:tc>
        <w:tc>
          <w:tcPr>
            <w:tcW w:w="1577" w:type="dxa"/>
          </w:tcPr>
          <w:p w14:paraId="5764344C" w14:textId="77777777" w:rsidR="00AE3356" w:rsidRPr="00F87CA1" w:rsidRDefault="00AE3356" w:rsidP="006348C0">
            <w:pPr>
              <w:spacing w:before="20" w:after="20"/>
              <w:jc w:val="center"/>
              <w:rPr>
                <w:sz w:val="20"/>
                <w:lang w:val="ru-RU"/>
              </w:rPr>
            </w:pPr>
            <w:r w:rsidRPr="00F87CA1">
              <w:rPr>
                <w:sz w:val="20"/>
                <w:lang w:val="ru-RU"/>
              </w:rPr>
              <w:t>61,08</w:t>
            </w:r>
          </w:p>
        </w:tc>
        <w:tc>
          <w:tcPr>
            <w:tcW w:w="1578" w:type="dxa"/>
          </w:tcPr>
          <w:p w14:paraId="3A372712" w14:textId="77777777" w:rsidR="00AE3356" w:rsidRPr="00F87CA1" w:rsidRDefault="00AE3356" w:rsidP="006348C0">
            <w:pPr>
              <w:spacing w:before="20" w:after="20"/>
              <w:jc w:val="center"/>
              <w:rPr>
                <w:sz w:val="20"/>
                <w:lang w:val="ru-RU"/>
              </w:rPr>
            </w:pPr>
            <w:r w:rsidRPr="00F87CA1">
              <w:rPr>
                <w:sz w:val="20"/>
                <w:lang w:val="ru-RU"/>
              </w:rPr>
              <w:t>52</w:t>
            </w:r>
          </w:p>
        </w:tc>
        <w:tc>
          <w:tcPr>
            <w:tcW w:w="1577" w:type="dxa"/>
          </w:tcPr>
          <w:p w14:paraId="70E2A0BF" w14:textId="77777777" w:rsidR="00AE3356" w:rsidRPr="00F87CA1" w:rsidRDefault="00AE3356" w:rsidP="006348C0">
            <w:pPr>
              <w:spacing w:before="20" w:after="20"/>
              <w:jc w:val="center"/>
              <w:rPr>
                <w:sz w:val="20"/>
                <w:lang w:val="ru-RU"/>
              </w:rPr>
            </w:pPr>
            <w:r w:rsidRPr="00F87CA1">
              <w:rPr>
                <w:sz w:val="20"/>
                <w:lang w:val="ru-RU"/>
              </w:rPr>
              <w:t>81,87</w:t>
            </w:r>
          </w:p>
        </w:tc>
        <w:tc>
          <w:tcPr>
            <w:tcW w:w="1577" w:type="dxa"/>
          </w:tcPr>
          <w:p w14:paraId="413DBCF7" w14:textId="77777777" w:rsidR="00AE3356" w:rsidRPr="00F87CA1" w:rsidRDefault="00AE3356" w:rsidP="006348C0">
            <w:pPr>
              <w:spacing w:before="20" w:after="20"/>
              <w:jc w:val="center"/>
              <w:rPr>
                <w:sz w:val="20"/>
                <w:lang w:val="ru-RU"/>
              </w:rPr>
            </w:pPr>
            <w:r w:rsidRPr="00F87CA1">
              <w:rPr>
                <w:sz w:val="20"/>
                <w:lang w:val="ru-RU"/>
              </w:rPr>
              <w:t>310</w:t>
            </w:r>
          </w:p>
        </w:tc>
        <w:tc>
          <w:tcPr>
            <w:tcW w:w="1578" w:type="dxa"/>
          </w:tcPr>
          <w:p w14:paraId="78873A0D" w14:textId="77777777" w:rsidR="00AE3356" w:rsidRPr="00F87CA1" w:rsidRDefault="00AE3356" w:rsidP="006348C0">
            <w:pPr>
              <w:spacing w:before="20" w:after="20"/>
              <w:jc w:val="center"/>
              <w:rPr>
                <w:sz w:val="20"/>
                <w:lang w:val="ru-RU"/>
              </w:rPr>
            </w:pPr>
            <w:r w:rsidRPr="00F87CA1">
              <w:rPr>
                <w:sz w:val="20"/>
                <w:lang w:val="ru-RU"/>
              </w:rPr>
              <w:t>101,34</w:t>
            </w:r>
          </w:p>
        </w:tc>
      </w:tr>
      <w:tr w:rsidR="00AE3356" w:rsidRPr="00F87CA1" w14:paraId="164657FC" w14:textId="77777777" w:rsidTr="006348C0">
        <w:tc>
          <w:tcPr>
            <w:tcW w:w="1577" w:type="dxa"/>
          </w:tcPr>
          <w:p w14:paraId="6415FA9A" w14:textId="77777777" w:rsidR="00AE3356" w:rsidRPr="00F87CA1" w:rsidRDefault="00AE3356" w:rsidP="006348C0">
            <w:pPr>
              <w:spacing w:before="20" w:after="20"/>
              <w:jc w:val="center"/>
              <w:rPr>
                <w:sz w:val="20"/>
                <w:lang w:val="ru-RU"/>
              </w:rPr>
            </w:pPr>
            <w:r w:rsidRPr="00F87CA1">
              <w:rPr>
                <w:sz w:val="20"/>
                <w:lang w:val="ru-RU"/>
              </w:rPr>
              <w:t>4,75</w:t>
            </w:r>
          </w:p>
        </w:tc>
        <w:tc>
          <w:tcPr>
            <w:tcW w:w="1577" w:type="dxa"/>
          </w:tcPr>
          <w:p w14:paraId="3A3BC7E1" w14:textId="77777777" w:rsidR="00AE3356" w:rsidRPr="00F87CA1" w:rsidRDefault="00AE3356" w:rsidP="006348C0">
            <w:pPr>
              <w:spacing w:before="20" w:after="20"/>
              <w:jc w:val="center"/>
              <w:rPr>
                <w:sz w:val="20"/>
                <w:lang w:val="ru-RU"/>
              </w:rPr>
            </w:pPr>
            <w:r w:rsidRPr="00F87CA1">
              <w:rPr>
                <w:sz w:val="20"/>
                <w:lang w:val="ru-RU"/>
              </w:rPr>
              <w:t>61,08</w:t>
            </w:r>
          </w:p>
        </w:tc>
        <w:tc>
          <w:tcPr>
            <w:tcW w:w="1578" w:type="dxa"/>
          </w:tcPr>
          <w:p w14:paraId="226FC5BA" w14:textId="77777777" w:rsidR="00AE3356" w:rsidRPr="00F87CA1" w:rsidRDefault="00AE3356" w:rsidP="006348C0">
            <w:pPr>
              <w:spacing w:before="20" w:after="20"/>
              <w:jc w:val="center"/>
              <w:rPr>
                <w:sz w:val="20"/>
                <w:lang w:val="ru-RU"/>
              </w:rPr>
            </w:pPr>
            <w:r w:rsidRPr="00F87CA1">
              <w:rPr>
                <w:sz w:val="20"/>
                <w:lang w:val="ru-RU"/>
              </w:rPr>
              <w:t>53</w:t>
            </w:r>
          </w:p>
        </w:tc>
        <w:tc>
          <w:tcPr>
            <w:tcW w:w="1577" w:type="dxa"/>
          </w:tcPr>
          <w:p w14:paraId="350132E2" w14:textId="77777777" w:rsidR="00AE3356" w:rsidRPr="00F87CA1" w:rsidRDefault="00AE3356" w:rsidP="006348C0">
            <w:pPr>
              <w:spacing w:before="20" w:after="20"/>
              <w:jc w:val="center"/>
              <w:rPr>
                <w:sz w:val="20"/>
                <w:lang w:val="ru-RU"/>
              </w:rPr>
            </w:pPr>
            <w:r w:rsidRPr="00F87CA1">
              <w:rPr>
                <w:sz w:val="20"/>
                <w:lang w:val="ru-RU"/>
              </w:rPr>
              <w:t>81,75</w:t>
            </w:r>
          </w:p>
        </w:tc>
        <w:tc>
          <w:tcPr>
            <w:tcW w:w="1577" w:type="dxa"/>
          </w:tcPr>
          <w:p w14:paraId="0A09D86E" w14:textId="77777777" w:rsidR="00AE3356" w:rsidRPr="00F87CA1" w:rsidRDefault="00AE3356" w:rsidP="006348C0">
            <w:pPr>
              <w:spacing w:before="20" w:after="20"/>
              <w:jc w:val="center"/>
              <w:rPr>
                <w:sz w:val="20"/>
                <w:lang w:val="ru-RU"/>
              </w:rPr>
            </w:pPr>
            <w:r w:rsidRPr="00F87CA1">
              <w:rPr>
                <w:sz w:val="20"/>
                <w:lang w:val="ru-RU"/>
              </w:rPr>
              <w:t>315</w:t>
            </w:r>
          </w:p>
        </w:tc>
        <w:tc>
          <w:tcPr>
            <w:tcW w:w="1578" w:type="dxa"/>
          </w:tcPr>
          <w:p w14:paraId="36C09CA6" w14:textId="77777777" w:rsidR="00AE3356" w:rsidRPr="00F87CA1" w:rsidRDefault="00AE3356" w:rsidP="006348C0">
            <w:pPr>
              <w:spacing w:before="20" w:after="20"/>
              <w:jc w:val="center"/>
              <w:rPr>
                <w:sz w:val="20"/>
                <w:lang w:val="ru-RU"/>
              </w:rPr>
            </w:pPr>
            <w:r w:rsidRPr="00F87CA1">
              <w:rPr>
                <w:sz w:val="20"/>
                <w:lang w:val="ru-RU"/>
              </w:rPr>
              <w:t>100,99</w:t>
            </w:r>
          </w:p>
        </w:tc>
      </w:tr>
      <w:tr w:rsidR="00AE3356" w:rsidRPr="00F87CA1" w14:paraId="7C294EF9" w14:textId="77777777" w:rsidTr="006348C0">
        <w:tc>
          <w:tcPr>
            <w:tcW w:w="1577" w:type="dxa"/>
          </w:tcPr>
          <w:p w14:paraId="23AA238F" w14:textId="77777777" w:rsidR="00AE3356" w:rsidRPr="00F87CA1" w:rsidRDefault="00AE3356" w:rsidP="006348C0">
            <w:pPr>
              <w:spacing w:before="20" w:after="20"/>
              <w:jc w:val="center"/>
              <w:rPr>
                <w:sz w:val="20"/>
                <w:lang w:val="ru-RU"/>
              </w:rPr>
            </w:pPr>
            <w:r w:rsidRPr="00F87CA1">
              <w:rPr>
                <w:sz w:val="20"/>
                <w:lang w:val="ru-RU"/>
              </w:rPr>
              <w:t>4,95</w:t>
            </w:r>
          </w:p>
        </w:tc>
        <w:tc>
          <w:tcPr>
            <w:tcW w:w="1577" w:type="dxa"/>
          </w:tcPr>
          <w:p w14:paraId="5122E397" w14:textId="77777777" w:rsidR="00AE3356" w:rsidRPr="00F87CA1" w:rsidRDefault="00AE3356" w:rsidP="006348C0">
            <w:pPr>
              <w:spacing w:before="20" w:after="20"/>
              <w:jc w:val="center"/>
              <w:rPr>
                <w:sz w:val="20"/>
                <w:lang w:val="ru-RU"/>
              </w:rPr>
            </w:pPr>
            <w:r w:rsidRPr="00F87CA1">
              <w:rPr>
                <w:sz w:val="20"/>
                <w:lang w:val="ru-RU"/>
              </w:rPr>
              <w:t>61,07</w:t>
            </w:r>
          </w:p>
        </w:tc>
        <w:tc>
          <w:tcPr>
            <w:tcW w:w="1578" w:type="dxa"/>
          </w:tcPr>
          <w:p w14:paraId="4281EC00" w14:textId="77777777" w:rsidR="00AE3356" w:rsidRPr="00F87CA1" w:rsidRDefault="00AE3356" w:rsidP="006348C0">
            <w:pPr>
              <w:spacing w:before="20" w:after="20"/>
              <w:jc w:val="center"/>
              <w:rPr>
                <w:sz w:val="20"/>
                <w:lang w:val="ru-RU"/>
              </w:rPr>
            </w:pPr>
            <w:r w:rsidRPr="00F87CA1">
              <w:rPr>
                <w:sz w:val="20"/>
                <w:lang w:val="ru-RU"/>
              </w:rPr>
              <w:t>54</w:t>
            </w:r>
          </w:p>
        </w:tc>
        <w:tc>
          <w:tcPr>
            <w:tcW w:w="1577" w:type="dxa"/>
          </w:tcPr>
          <w:p w14:paraId="0D47952B" w14:textId="77777777" w:rsidR="00AE3356" w:rsidRPr="00F87CA1" w:rsidRDefault="00AE3356" w:rsidP="006348C0">
            <w:pPr>
              <w:spacing w:before="20" w:after="20"/>
              <w:jc w:val="center"/>
              <w:rPr>
                <w:sz w:val="20"/>
                <w:lang w:val="ru-RU"/>
              </w:rPr>
            </w:pPr>
            <w:r w:rsidRPr="00F87CA1">
              <w:rPr>
                <w:sz w:val="20"/>
                <w:lang w:val="ru-RU"/>
              </w:rPr>
              <w:t>81,65</w:t>
            </w:r>
          </w:p>
        </w:tc>
        <w:tc>
          <w:tcPr>
            <w:tcW w:w="1577" w:type="dxa"/>
          </w:tcPr>
          <w:p w14:paraId="0E324BF2" w14:textId="77777777" w:rsidR="00AE3356" w:rsidRPr="00F87CA1" w:rsidRDefault="00AE3356" w:rsidP="006348C0">
            <w:pPr>
              <w:spacing w:before="20" w:after="20"/>
              <w:jc w:val="center"/>
              <w:rPr>
                <w:sz w:val="20"/>
                <w:lang w:val="ru-RU"/>
              </w:rPr>
            </w:pPr>
            <w:r w:rsidRPr="00F87CA1">
              <w:rPr>
                <w:sz w:val="20"/>
                <w:lang w:val="ru-RU"/>
              </w:rPr>
              <w:t>320</w:t>
            </w:r>
          </w:p>
        </w:tc>
        <w:tc>
          <w:tcPr>
            <w:tcW w:w="1578" w:type="dxa"/>
          </w:tcPr>
          <w:p w14:paraId="3A9834AB" w14:textId="77777777" w:rsidR="00AE3356" w:rsidRPr="00F87CA1" w:rsidRDefault="00AE3356" w:rsidP="006348C0">
            <w:pPr>
              <w:spacing w:before="20" w:after="20"/>
              <w:jc w:val="center"/>
              <w:rPr>
                <w:sz w:val="20"/>
                <w:lang w:val="ru-RU"/>
              </w:rPr>
            </w:pPr>
            <w:r w:rsidRPr="00F87CA1">
              <w:rPr>
                <w:sz w:val="20"/>
                <w:lang w:val="ru-RU"/>
              </w:rPr>
              <w:t>100,55</w:t>
            </w:r>
          </w:p>
        </w:tc>
      </w:tr>
      <w:tr w:rsidR="00AE3356" w:rsidRPr="00F87CA1" w14:paraId="0927A3AC" w14:textId="77777777" w:rsidTr="006348C0">
        <w:tc>
          <w:tcPr>
            <w:tcW w:w="1577" w:type="dxa"/>
          </w:tcPr>
          <w:p w14:paraId="57C791E7" w14:textId="77777777" w:rsidR="00AE3356" w:rsidRPr="00F87CA1" w:rsidRDefault="00AE3356" w:rsidP="006348C0">
            <w:pPr>
              <w:spacing w:before="20" w:after="20"/>
              <w:jc w:val="center"/>
              <w:rPr>
                <w:sz w:val="20"/>
                <w:lang w:val="ru-RU"/>
              </w:rPr>
            </w:pPr>
            <w:r w:rsidRPr="00F87CA1">
              <w:rPr>
                <w:sz w:val="20"/>
                <w:lang w:val="ru-RU"/>
              </w:rPr>
              <w:t>5,15</w:t>
            </w:r>
          </w:p>
        </w:tc>
        <w:tc>
          <w:tcPr>
            <w:tcW w:w="1577" w:type="dxa"/>
          </w:tcPr>
          <w:p w14:paraId="1E35370B" w14:textId="77777777" w:rsidR="00AE3356" w:rsidRPr="00F87CA1" w:rsidRDefault="00AE3356" w:rsidP="006348C0">
            <w:pPr>
              <w:spacing w:before="20" w:after="20"/>
              <w:jc w:val="center"/>
              <w:rPr>
                <w:sz w:val="20"/>
                <w:lang w:val="ru-RU"/>
              </w:rPr>
            </w:pPr>
            <w:r w:rsidRPr="00F87CA1">
              <w:rPr>
                <w:sz w:val="20"/>
                <w:lang w:val="ru-RU"/>
              </w:rPr>
              <w:t>61,07</w:t>
            </w:r>
          </w:p>
        </w:tc>
        <w:tc>
          <w:tcPr>
            <w:tcW w:w="1578" w:type="dxa"/>
          </w:tcPr>
          <w:p w14:paraId="7A8D5897" w14:textId="77777777" w:rsidR="00AE3356" w:rsidRPr="00F87CA1" w:rsidRDefault="00AE3356" w:rsidP="006348C0">
            <w:pPr>
              <w:spacing w:before="20" w:after="20"/>
              <w:jc w:val="center"/>
              <w:rPr>
                <w:sz w:val="20"/>
                <w:lang w:val="ru-RU"/>
              </w:rPr>
            </w:pPr>
            <w:r w:rsidRPr="00F87CA1">
              <w:rPr>
                <w:sz w:val="20"/>
                <w:lang w:val="ru-RU"/>
              </w:rPr>
              <w:t>55</w:t>
            </w:r>
          </w:p>
        </w:tc>
        <w:tc>
          <w:tcPr>
            <w:tcW w:w="1577" w:type="dxa"/>
          </w:tcPr>
          <w:p w14:paraId="1B8C9085" w14:textId="77777777" w:rsidR="00AE3356" w:rsidRPr="00F87CA1" w:rsidRDefault="00AE3356" w:rsidP="006348C0">
            <w:pPr>
              <w:spacing w:before="20" w:after="20"/>
              <w:jc w:val="center"/>
              <w:rPr>
                <w:sz w:val="20"/>
                <w:lang w:val="ru-RU"/>
              </w:rPr>
            </w:pPr>
            <w:r w:rsidRPr="00F87CA1">
              <w:rPr>
                <w:sz w:val="20"/>
                <w:lang w:val="ru-RU"/>
              </w:rPr>
              <w:t>81,57</w:t>
            </w:r>
          </w:p>
        </w:tc>
        <w:tc>
          <w:tcPr>
            <w:tcW w:w="1577" w:type="dxa"/>
          </w:tcPr>
          <w:p w14:paraId="7A90F4F0" w14:textId="77777777" w:rsidR="00AE3356" w:rsidRPr="00F87CA1" w:rsidRDefault="00AE3356" w:rsidP="006348C0">
            <w:pPr>
              <w:spacing w:before="20" w:after="20"/>
              <w:jc w:val="center"/>
              <w:rPr>
                <w:sz w:val="20"/>
                <w:lang w:val="ru-RU"/>
              </w:rPr>
            </w:pPr>
            <w:r w:rsidRPr="00F87CA1">
              <w:rPr>
                <w:sz w:val="20"/>
                <w:lang w:val="ru-RU"/>
              </w:rPr>
              <w:t>325</w:t>
            </w:r>
          </w:p>
        </w:tc>
        <w:tc>
          <w:tcPr>
            <w:tcW w:w="1578" w:type="dxa"/>
          </w:tcPr>
          <w:p w14:paraId="261184FD" w14:textId="77777777" w:rsidR="00AE3356" w:rsidRPr="00F87CA1" w:rsidRDefault="00AE3356" w:rsidP="006348C0">
            <w:pPr>
              <w:spacing w:before="20" w:after="20"/>
              <w:jc w:val="center"/>
              <w:rPr>
                <w:sz w:val="20"/>
                <w:lang w:val="ru-RU"/>
              </w:rPr>
            </w:pPr>
            <w:r w:rsidRPr="00F87CA1">
              <w:rPr>
                <w:sz w:val="20"/>
                <w:lang w:val="ru-RU"/>
              </w:rPr>
              <w:t>100,05</w:t>
            </w:r>
          </w:p>
        </w:tc>
      </w:tr>
      <w:tr w:rsidR="00AE3356" w:rsidRPr="00F87CA1" w14:paraId="67833881" w14:textId="77777777" w:rsidTr="006348C0">
        <w:tc>
          <w:tcPr>
            <w:tcW w:w="1577" w:type="dxa"/>
          </w:tcPr>
          <w:p w14:paraId="50BEB515" w14:textId="77777777" w:rsidR="00AE3356" w:rsidRPr="00F87CA1" w:rsidRDefault="00AE3356" w:rsidP="006348C0">
            <w:pPr>
              <w:spacing w:before="20" w:after="20"/>
              <w:jc w:val="center"/>
              <w:rPr>
                <w:sz w:val="20"/>
                <w:lang w:val="ru-RU"/>
              </w:rPr>
            </w:pPr>
            <w:r w:rsidRPr="00F87CA1">
              <w:rPr>
                <w:sz w:val="20"/>
                <w:lang w:val="ru-RU"/>
              </w:rPr>
              <w:t>5,35</w:t>
            </w:r>
          </w:p>
        </w:tc>
        <w:tc>
          <w:tcPr>
            <w:tcW w:w="1577" w:type="dxa"/>
          </w:tcPr>
          <w:p w14:paraId="3F35B7ED" w14:textId="77777777" w:rsidR="00AE3356" w:rsidRPr="00F87CA1" w:rsidRDefault="00AE3356" w:rsidP="006348C0">
            <w:pPr>
              <w:spacing w:before="20" w:after="20"/>
              <w:jc w:val="center"/>
              <w:rPr>
                <w:sz w:val="20"/>
                <w:lang w:val="ru-RU"/>
              </w:rPr>
            </w:pPr>
            <w:r w:rsidRPr="00F87CA1">
              <w:rPr>
                <w:sz w:val="20"/>
                <w:lang w:val="ru-RU"/>
              </w:rPr>
              <w:t>61,06</w:t>
            </w:r>
          </w:p>
        </w:tc>
        <w:tc>
          <w:tcPr>
            <w:tcW w:w="1578" w:type="dxa"/>
          </w:tcPr>
          <w:p w14:paraId="0ADDDC03" w14:textId="77777777" w:rsidR="00AE3356" w:rsidRPr="00F87CA1" w:rsidRDefault="00AE3356" w:rsidP="006348C0">
            <w:pPr>
              <w:spacing w:before="20" w:after="20"/>
              <w:jc w:val="center"/>
              <w:rPr>
                <w:sz w:val="20"/>
                <w:lang w:val="ru-RU"/>
              </w:rPr>
            </w:pPr>
            <w:r w:rsidRPr="00F87CA1">
              <w:rPr>
                <w:sz w:val="20"/>
                <w:lang w:val="ru-RU"/>
              </w:rPr>
              <w:t>56</w:t>
            </w:r>
          </w:p>
        </w:tc>
        <w:tc>
          <w:tcPr>
            <w:tcW w:w="1577" w:type="dxa"/>
          </w:tcPr>
          <w:p w14:paraId="7C4E1B8E" w14:textId="77777777" w:rsidR="00AE3356" w:rsidRPr="00F87CA1" w:rsidRDefault="00AE3356" w:rsidP="006348C0">
            <w:pPr>
              <w:spacing w:before="20" w:after="20"/>
              <w:jc w:val="center"/>
              <w:rPr>
                <w:sz w:val="20"/>
                <w:lang w:val="ru-RU"/>
              </w:rPr>
            </w:pPr>
            <w:r w:rsidRPr="00F87CA1">
              <w:rPr>
                <w:sz w:val="20"/>
                <w:lang w:val="ru-RU"/>
              </w:rPr>
              <w:t>81,52</w:t>
            </w:r>
          </w:p>
        </w:tc>
        <w:tc>
          <w:tcPr>
            <w:tcW w:w="1577" w:type="dxa"/>
          </w:tcPr>
          <w:p w14:paraId="5B8406D4" w14:textId="77777777" w:rsidR="00AE3356" w:rsidRPr="00F87CA1" w:rsidRDefault="00AE3356" w:rsidP="006348C0">
            <w:pPr>
              <w:spacing w:before="20" w:after="20"/>
              <w:jc w:val="center"/>
              <w:rPr>
                <w:sz w:val="20"/>
                <w:lang w:val="ru-RU"/>
              </w:rPr>
            </w:pPr>
            <w:r w:rsidRPr="00F87CA1">
              <w:rPr>
                <w:sz w:val="20"/>
                <w:lang w:val="ru-RU"/>
              </w:rPr>
              <w:t>330</w:t>
            </w:r>
          </w:p>
        </w:tc>
        <w:tc>
          <w:tcPr>
            <w:tcW w:w="1578" w:type="dxa"/>
          </w:tcPr>
          <w:p w14:paraId="7306D0C0" w14:textId="77777777" w:rsidR="00AE3356" w:rsidRPr="00F87CA1" w:rsidRDefault="00AE3356" w:rsidP="006348C0">
            <w:pPr>
              <w:spacing w:before="20" w:after="20"/>
              <w:jc w:val="center"/>
              <w:rPr>
                <w:sz w:val="20"/>
                <w:lang w:val="ru-RU"/>
              </w:rPr>
            </w:pPr>
            <w:r w:rsidRPr="00F87CA1">
              <w:rPr>
                <w:sz w:val="20"/>
                <w:lang w:val="ru-RU"/>
              </w:rPr>
              <w:t>99,62</w:t>
            </w:r>
          </w:p>
        </w:tc>
      </w:tr>
      <w:tr w:rsidR="00AE3356" w:rsidRPr="00F87CA1" w14:paraId="28586FE6" w14:textId="77777777" w:rsidTr="006348C0">
        <w:tc>
          <w:tcPr>
            <w:tcW w:w="1577" w:type="dxa"/>
          </w:tcPr>
          <w:p w14:paraId="301B964A" w14:textId="77777777" w:rsidR="00AE3356" w:rsidRPr="00F87CA1" w:rsidRDefault="00AE3356" w:rsidP="006348C0">
            <w:pPr>
              <w:spacing w:before="20" w:after="20"/>
              <w:jc w:val="center"/>
              <w:rPr>
                <w:sz w:val="20"/>
                <w:lang w:val="ru-RU"/>
              </w:rPr>
            </w:pPr>
            <w:r w:rsidRPr="00F87CA1">
              <w:rPr>
                <w:sz w:val="20"/>
                <w:lang w:val="ru-RU"/>
              </w:rPr>
              <w:t>5,55</w:t>
            </w:r>
          </w:p>
        </w:tc>
        <w:tc>
          <w:tcPr>
            <w:tcW w:w="1577" w:type="dxa"/>
          </w:tcPr>
          <w:p w14:paraId="2D615E2A" w14:textId="77777777" w:rsidR="00AE3356" w:rsidRPr="00F87CA1" w:rsidRDefault="00AE3356" w:rsidP="006348C0">
            <w:pPr>
              <w:spacing w:before="20" w:after="20"/>
              <w:jc w:val="center"/>
              <w:rPr>
                <w:sz w:val="20"/>
                <w:lang w:val="ru-RU"/>
              </w:rPr>
            </w:pPr>
            <w:r w:rsidRPr="00F87CA1">
              <w:rPr>
                <w:sz w:val="20"/>
                <w:lang w:val="ru-RU"/>
              </w:rPr>
              <w:t>61,05</w:t>
            </w:r>
          </w:p>
        </w:tc>
        <w:tc>
          <w:tcPr>
            <w:tcW w:w="1578" w:type="dxa"/>
          </w:tcPr>
          <w:p w14:paraId="0B663D77" w14:textId="77777777" w:rsidR="00AE3356" w:rsidRPr="00F87CA1" w:rsidRDefault="00AE3356" w:rsidP="006348C0">
            <w:pPr>
              <w:spacing w:before="20" w:after="20"/>
              <w:jc w:val="center"/>
              <w:rPr>
                <w:sz w:val="20"/>
                <w:lang w:val="ru-RU"/>
              </w:rPr>
            </w:pPr>
            <w:r w:rsidRPr="00F87CA1">
              <w:rPr>
                <w:sz w:val="20"/>
                <w:lang w:val="ru-RU"/>
              </w:rPr>
              <w:t>57</w:t>
            </w:r>
          </w:p>
        </w:tc>
        <w:tc>
          <w:tcPr>
            <w:tcW w:w="1577" w:type="dxa"/>
          </w:tcPr>
          <w:p w14:paraId="6C50A74A" w14:textId="77777777" w:rsidR="00AE3356" w:rsidRPr="00F87CA1" w:rsidRDefault="00AE3356" w:rsidP="006348C0">
            <w:pPr>
              <w:spacing w:before="20" w:after="20"/>
              <w:jc w:val="center"/>
              <w:rPr>
                <w:sz w:val="20"/>
                <w:lang w:val="ru-RU"/>
              </w:rPr>
            </w:pPr>
            <w:r w:rsidRPr="00F87CA1">
              <w:rPr>
                <w:sz w:val="20"/>
                <w:lang w:val="ru-RU"/>
              </w:rPr>
              <w:t>81,48</w:t>
            </w:r>
          </w:p>
        </w:tc>
        <w:tc>
          <w:tcPr>
            <w:tcW w:w="1577" w:type="dxa"/>
          </w:tcPr>
          <w:p w14:paraId="6D2EB066" w14:textId="77777777" w:rsidR="00AE3356" w:rsidRPr="00F87CA1" w:rsidRDefault="00AE3356" w:rsidP="006348C0">
            <w:pPr>
              <w:spacing w:before="20" w:after="20"/>
              <w:jc w:val="center"/>
              <w:rPr>
                <w:sz w:val="20"/>
                <w:lang w:val="ru-RU"/>
              </w:rPr>
            </w:pPr>
            <w:r w:rsidRPr="00F87CA1">
              <w:rPr>
                <w:sz w:val="20"/>
                <w:lang w:val="ru-RU"/>
              </w:rPr>
              <w:t>335</w:t>
            </w:r>
          </w:p>
        </w:tc>
        <w:tc>
          <w:tcPr>
            <w:tcW w:w="1578" w:type="dxa"/>
          </w:tcPr>
          <w:p w14:paraId="33323643" w14:textId="77777777" w:rsidR="00AE3356" w:rsidRPr="00F87CA1" w:rsidRDefault="00AE3356" w:rsidP="006348C0">
            <w:pPr>
              <w:spacing w:before="20" w:after="20"/>
              <w:jc w:val="center"/>
              <w:rPr>
                <w:sz w:val="20"/>
                <w:lang w:val="ru-RU"/>
              </w:rPr>
            </w:pPr>
            <w:r w:rsidRPr="00F87CA1">
              <w:rPr>
                <w:sz w:val="20"/>
                <w:lang w:val="ru-RU"/>
              </w:rPr>
              <w:t>99,38</w:t>
            </w:r>
          </w:p>
        </w:tc>
      </w:tr>
      <w:tr w:rsidR="00AE3356" w:rsidRPr="00F87CA1" w14:paraId="636E3BF1" w14:textId="77777777" w:rsidTr="006348C0">
        <w:tc>
          <w:tcPr>
            <w:tcW w:w="1577" w:type="dxa"/>
          </w:tcPr>
          <w:p w14:paraId="63C98FF0" w14:textId="77777777" w:rsidR="00AE3356" w:rsidRPr="00F87CA1" w:rsidRDefault="00AE3356" w:rsidP="006348C0">
            <w:pPr>
              <w:spacing w:before="20" w:after="20"/>
              <w:jc w:val="center"/>
              <w:rPr>
                <w:sz w:val="20"/>
                <w:lang w:val="ru-RU"/>
              </w:rPr>
            </w:pPr>
            <w:r w:rsidRPr="00F87CA1">
              <w:rPr>
                <w:sz w:val="20"/>
                <w:lang w:val="ru-RU"/>
              </w:rPr>
              <w:t>5,75</w:t>
            </w:r>
          </w:p>
        </w:tc>
        <w:tc>
          <w:tcPr>
            <w:tcW w:w="1577" w:type="dxa"/>
          </w:tcPr>
          <w:p w14:paraId="46A3CBAB" w14:textId="77777777" w:rsidR="00AE3356" w:rsidRPr="00F87CA1" w:rsidRDefault="00AE3356" w:rsidP="006348C0">
            <w:pPr>
              <w:spacing w:before="20" w:after="20"/>
              <w:jc w:val="center"/>
              <w:rPr>
                <w:sz w:val="20"/>
                <w:lang w:val="ru-RU"/>
              </w:rPr>
            </w:pPr>
            <w:r w:rsidRPr="00F87CA1">
              <w:rPr>
                <w:sz w:val="20"/>
                <w:lang w:val="ru-RU"/>
              </w:rPr>
              <w:t>61,05</w:t>
            </w:r>
          </w:p>
        </w:tc>
        <w:tc>
          <w:tcPr>
            <w:tcW w:w="1578" w:type="dxa"/>
          </w:tcPr>
          <w:p w14:paraId="14C94507" w14:textId="77777777" w:rsidR="00AE3356" w:rsidRPr="00F87CA1" w:rsidRDefault="00AE3356" w:rsidP="006348C0">
            <w:pPr>
              <w:spacing w:before="20" w:after="20"/>
              <w:jc w:val="center"/>
              <w:rPr>
                <w:sz w:val="20"/>
                <w:lang w:val="ru-RU"/>
              </w:rPr>
            </w:pPr>
            <w:r w:rsidRPr="00F87CA1">
              <w:rPr>
                <w:sz w:val="20"/>
                <w:lang w:val="ru-RU"/>
              </w:rPr>
              <w:t>58</w:t>
            </w:r>
          </w:p>
        </w:tc>
        <w:tc>
          <w:tcPr>
            <w:tcW w:w="1577" w:type="dxa"/>
          </w:tcPr>
          <w:p w14:paraId="0869D239" w14:textId="77777777" w:rsidR="00AE3356" w:rsidRPr="00F87CA1" w:rsidRDefault="00AE3356" w:rsidP="006348C0">
            <w:pPr>
              <w:spacing w:before="20" w:after="20"/>
              <w:jc w:val="center"/>
              <w:rPr>
                <w:sz w:val="20"/>
                <w:lang w:val="ru-RU"/>
              </w:rPr>
            </w:pPr>
            <w:r w:rsidRPr="00F87CA1">
              <w:rPr>
                <w:sz w:val="20"/>
                <w:lang w:val="ru-RU"/>
              </w:rPr>
              <w:t>81,47</w:t>
            </w:r>
          </w:p>
        </w:tc>
        <w:tc>
          <w:tcPr>
            <w:tcW w:w="1577" w:type="dxa"/>
          </w:tcPr>
          <w:p w14:paraId="5EB27C6B" w14:textId="77777777" w:rsidR="00AE3356" w:rsidRPr="00F87CA1" w:rsidRDefault="00AE3356" w:rsidP="006348C0">
            <w:pPr>
              <w:spacing w:before="20" w:after="20"/>
              <w:jc w:val="center"/>
              <w:rPr>
                <w:sz w:val="20"/>
                <w:lang w:val="ru-RU"/>
              </w:rPr>
            </w:pPr>
            <w:r w:rsidRPr="00F87CA1">
              <w:rPr>
                <w:sz w:val="20"/>
                <w:lang w:val="ru-RU"/>
              </w:rPr>
              <w:t>340</w:t>
            </w:r>
          </w:p>
        </w:tc>
        <w:tc>
          <w:tcPr>
            <w:tcW w:w="1578" w:type="dxa"/>
          </w:tcPr>
          <w:p w14:paraId="005BF90E" w14:textId="77777777" w:rsidR="00AE3356" w:rsidRPr="00F87CA1" w:rsidRDefault="00AE3356" w:rsidP="006348C0">
            <w:pPr>
              <w:spacing w:before="20" w:after="20"/>
              <w:jc w:val="center"/>
              <w:rPr>
                <w:sz w:val="20"/>
                <w:lang w:val="ru-RU"/>
              </w:rPr>
            </w:pPr>
            <w:r w:rsidRPr="00F87CA1">
              <w:rPr>
                <w:sz w:val="20"/>
                <w:lang w:val="ru-RU"/>
              </w:rPr>
              <w:t>99,17</w:t>
            </w:r>
          </w:p>
        </w:tc>
      </w:tr>
      <w:tr w:rsidR="00AE3356" w:rsidRPr="00F87CA1" w14:paraId="2F518306" w14:textId="77777777" w:rsidTr="006348C0">
        <w:tc>
          <w:tcPr>
            <w:tcW w:w="1577" w:type="dxa"/>
          </w:tcPr>
          <w:p w14:paraId="16FE6CB0" w14:textId="77777777" w:rsidR="00AE3356" w:rsidRPr="00F87CA1" w:rsidRDefault="00AE3356" w:rsidP="006348C0">
            <w:pPr>
              <w:spacing w:before="20" w:after="20"/>
              <w:jc w:val="center"/>
              <w:rPr>
                <w:sz w:val="20"/>
                <w:lang w:val="ru-RU"/>
              </w:rPr>
            </w:pPr>
            <w:r w:rsidRPr="00F87CA1">
              <w:rPr>
                <w:sz w:val="20"/>
                <w:lang w:val="ru-RU"/>
              </w:rPr>
              <w:t>5,95</w:t>
            </w:r>
          </w:p>
        </w:tc>
        <w:tc>
          <w:tcPr>
            <w:tcW w:w="1577" w:type="dxa"/>
          </w:tcPr>
          <w:p w14:paraId="399C5F86" w14:textId="77777777" w:rsidR="00AE3356" w:rsidRPr="00F87CA1" w:rsidRDefault="00AE3356" w:rsidP="006348C0">
            <w:pPr>
              <w:spacing w:before="20" w:after="20"/>
              <w:jc w:val="center"/>
              <w:rPr>
                <w:sz w:val="20"/>
                <w:lang w:val="ru-RU"/>
              </w:rPr>
            </w:pPr>
            <w:r w:rsidRPr="00F87CA1">
              <w:rPr>
                <w:sz w:val="20"/>
                <w:lang w:val="ru-RU"/>
              </w:rPr>
              <w:t>61,04</w:t>
            </w:r>
          </w:p>
        </w:tc>
        <w:tc>
          <w:tcPr>
            <w:tcW w:w="1578" w:type="dxa"/>
          </w:tcPr>
          <w:p w14:paraId="3F096B60" w14:textId="77777777" w:rsidR="00AE3356" w:rsidRPr="00F87CA1" w:rsidRDefault="00AE3356" w:rsidP="006348C0">
            <w:pPr>
              <w:spacing w:before="20" w:after="20"/>
              <w:jc w:val="center"/>
              <w:rPr>
                <w:sz w:val="20"/>
                <w:lang w:val="ru-RU"/>
              </w:rPr>
            </w:pPr>
            <w:r w:rsidRPr="00F87CA1">
              <w:rPr>
                <w:sz w:val="20"/>
                <w:lang w:val="ru-RU"/>
              </w:rPr>
              <w:t>59</w:t>
            </w:r>
          </w:p>
        </w:tc>
        <w:tc>
          <w:tcPr>
            <w:tcW w:w="1577" w:type="dxa"/>
          </w:tcPr>
          <w:p w14:paraId="67691797" w14:textId="77777777" w:rsidR="00AE3356" w:rsidRPr="00F87CA1" w:rsidRDefault="00AE3356" w:rsidP="006348C0">
            <w:pPr>
              <w:spacing w:before="20" w:after="20"/>
              <w:jc w:val="center"/>
              <w:rPr>
                <w:sz w:val="20"/>
                <w:lang w:val="ru-RU"/>
              </w:rPr>
            </w:pPr>
            <w:r w:rsidRPr="00F87CA1">
              <w:rPr>
                <w:sz w:val="20"/>
                <w:lang w:val="ru-RU"/>
              </w:rPr>
              <w:t>81,46</w:t>
            </w:r>
          </w:p>
        </w:tc>
        <w:tc>
          <w:tcPr>
            <w:tcW w:w="1577" w:type="dxa"/>
          </w:tcPr>
          <w:p w14:paraId="45BAF444" w14:textId="77777777" w:rsidR="00AE3356" w:rsidRPr="00F87CA1" w:rsidRDefault="00AE3356" w:rsidP="006348C0">
            <w:pPr>
              <w:spacing w:before="20" w:after="20"/>
              <w:jc w:val="center"/>
              <w:rPr>
                <w:sz w:val="20"/>
                <w:lang w:val="ru-RU"/>
              </w:rPr>
            </w:pPr>
            <w:r w:rsidRPr="00F87CA1">
              <w:rPr>
                <w:sz w:val="20"/>
                <w:lang w:val="ru-RU"/>
              </w:rPr>
              <w:t>345</w:t>
            </w:r>
          </w:p>
        </w:tc>
        <w:tc>
          <w:tcPr>
            <w:tcW w:w="1578" w:type="dxa"/>
          </w:tcPr>
          <w:p w14:paraId="3039AA92" w14:textId="77777777" w:rsidR="00AE3356" w:rsidRPr="00F87CA1" w:rsidRDefault="00AE3356" w:rsidP="006348C0">
            <w:pPr>
              <w:spacing w:before="20" w:after="20"/>
              <w:jc w:val="center"/>
              <w:rPr>
                <w:sz w:val="20"/>
                <w:lang w:val="ru-RU"/>
              </w:rPr>
            </w:pPr>
            <w:r w:rsidRPr="00F87CA1">
              <w:rPr>
                <w:sz w:val="20"/>
                <w:lang w:val="ru-RU"/>
              </w:rPr>
              <w:t>98,93</w:t>
            </w:r>
          </w:p>
        </w:tc>
      </w:tr>
      <w:tr w:rsidR="00AE3356" w:rsidRPr="00F87CA1" w14:paraId="53F4A872" w14:textId="77777777" w:rsidTr="006348C0">
        <w:tc>
          <w:tcPr>
            <w:tcW w:w="1577" w:type="dxa"/>
          </w:tcPr>
          <w:p w14:paraId="651C4ACE" w14:textId="77777777" w:rsidR="00AE3356" w:rsidRPr="00F87CA1" w:rsidRDefault="00AE3356" w:rsidP="006348C0">
            <w:pPr>
              <w:spacing w:before="20" w:after="20"/>
              <w:jc w:val="center"/>
              <w:rPr>
                <w:sz w:val="20"/>
                <w:lang w:val="ru-RU"/>
              </w:rPr>
            </w:pPr>
            <w:r w:rsidRPr="00F87CA1">
              <w:rPr>
                <w:sz w:val="20"/>
                <w:lang w:val="ru-RU"/>
              </w:rPr>
              <w:t>6,15</w:t>
            </w:r>
          </w:p>
        </w:tc>
        <w:tc>
          <w:tcPr>
            <w:tcW w:w="1577" w:type="dxa"/>
          </w:tcPr>
          <w:p w14:paraId="096EA192" w14:textId="77777777" w:rsidR="00AE3356" w:rsidRPr="00F87CA1" w:rsidRDefault="00AE3356" w:rsidP="006348C0">
            <w:pPr>
              <w:spacing w:before="20" w:after="20"/>
              <w:jc w:val="center"/>
              <w:rPr>
                <w:sz w:val="20"/>
                <w:lang w:val="ru-RU"/>
              </w:rPr>
            </w:pPr>
            <w:r w:rsidRPr="00F87CA1">
              <w:rPr>
                <w:sz w:val="20"/>
                <w:lang w:val="ru-RU"/>
              </w:rPr>
              <w:t>61,03</w:t>
            </w:r>
          </w:p>
        </w:tc>
        <w:tc>
          <w:tcPr>
            <w:tcW w:w="1578" w:type="dxa"/>
          </w:tcPr>
          <w:p w14:paraId="7439249E" w14:textId="77777777" w:rsidR="00AE3356" w:rsidRPr="00F87CA1" w:rsidRDefault="00AE3356" w:rsidP="006348C0">
            <w:pPr>
              <w:spacing w:before="20" w:after="20"/>
              <w:jc w:val="center"/>
              <w:rPr>
                <w:sz w:val="20"/>
                <w:lang w:val="ru-RU"/>
              </w:rPr>
            </w:pPr>
            <w:r w:rsidRPr="00F87CA1">
              <w:rPr>
                <w:sz w:val="20"/>
                <w:lang w:val="ru-RU"/>
              </w:rPr>
              <w:t>60</w:t>
            </w:r>
          </w:p>
        </w:tc>
        <w:tc>
          <w:tcPr>
            <w:tcW w:w="1577" w:type="dxa"/>
          </w:tcPr>
          <w:p w14:paraId="4F3EC5A5" w14:textId="77777777" w:rsidR="00AE3356" w:rsidRPr="00F87CA1" w:rsidRDefault="00AE3356" w:rsidP="006348C0">
            <w:pPr>
              <w:spacing w:before="20" w:after="20"/>
              <w:jc w:val="center"/>
              <w:rPr>
                <w:sz w:val="20"/>
                <w:lang w:val="ru-RU"/>
              </w:rPr>
            </w:pPr>
            <w:r w:rsidRPr="00F87CA1">
              <w:rPr>
                <w:sz w:val="20"/>
                <w:lang w:val="ru-RU"/>
              </w:rPr>
              <w:t>81,47</w:t>
            </w:r>
          </w:p>
        </w:tc>
        <w:tc>
          <w:tcPr>
            <w:tcW w:w="1577" w:type="dxa"/>
          </w:tcPr>
          <w:p w14:paraId="36313BB6" w14:textId="77777777" w:rsidR="00AE3356" w:rsidRPr="00F87CA1" w:rsidRDefault="00AE3356" w:rsidP="006348C0">
            <w:pPr>
              <w:spacing w:before="20" w:after="20"/>
              <w:jc w:val="center"/>
              <w:rPr>
                <w:sz w:val="20"/>
                <w:lang w:val="ru-RU"/>
              </w:rPr>
            </w:pPr>
            <w:r w:rsidRPr="00F87CA1">
              <w:rPr>
                <w:sz w:val="20"/>
                <w:lang w:val="ru-RU"/>
              </w:rPr>
              <w:t>350</w:t>
            </w:r>
          </w:p>
        </w:tc>
        <w:tc>
          <w:tcPr>
            <w:tcW w:w="1578" w:type="dxa"/>
          </w:tcPr>
          <w:p w14:paraId="19CC76C2" w14:textId="77777777" w:rsidR="00AE3356" w:rsidRPr="00F87CA1" w:rsidRDefault="00AE3356" w:rsidP="006348C0">
            <w:pPr>
              <w:spacing w:before="20" w:after="20"/>
              <w:jc w:val="center"/>
              <w:rPr>
                <w:sz w:val="20"/>
                <w:lang w:val="ru-RU"/>
              </w:rPr>
            </w:pPr>
            <w:r w:rsidRPr="00F87CA1">
              <w:rPr>
                <w:sz w:val="20"/>
                <w:lang w:val="ru-RU"/>
              </w:rPr>
              <w:t>98,61</w:t>
            </w:r>
          </w:p>
        </w:tc>
      </w:tr>
      <w:tr w:rsidR="00AE3356" w:rsidRPr="00F87CA1" w14:paraId="67EA2B0C" w14:textId="77777777" w:rsidTr="006348C0">
        <w:tc>
          <w:tcPr>
            <w:tcW w:w="1577" w:type="dxa"/>
          </w:tcPr>
          <w:p w14:paraId="6BEF118D" w14:textId="77777777" w:rsidR="00AE3356" w:rsidRPr="00F87CA1" w:rsidRDefault="00AE3356" w:rsidP="006348C0">
            <w:pPr>
              <w:spacing w:before="20" w:after="20"/>
              <w:jc w:val="center"/>
              <w:rPr>
                <w:sz w:val="20"/>
                <w:lang w:val="ru-RU"/>
              </w:rPr>
            </w:pPr>
            <w:r w:rsidRPr="00F87CA1">
              <w:rPr>
                <w:sz w:val="20"/>
                <w:lang w:val="ru-RU"/>
              </w:rPr>
              <w:t>6,35</w:t>
            </w:r>
          </w:p>
        </w:tc>
        <w:tc>
          <w:tcPr>
            <w:tcW w:w="1577" w:type="dxa"/>
          </w:tcPr>
          <w:p w14:paraId="4D813CE4" w14:textId="77777777" w:rsidR="00AE3356" w:rsidRPr="00F87CA1" w:rsidRDefault="00AE3356" w:rsidP="006348C0">
            <w:pPr>
              <w:spacing w:before="20" w:after="20"/>
              <w:jc w:val="center"/>
              <w:rPr>
                <w:sz w:val="20"/>
                <w:lang w:val="ru-RU"/>
              </w:rPr>
            </w:pPr>
            <w:r w:rsidRPr="00F87CA1">
              <w:rPr>
                <w:sz w:val="20"/>
                <w:lang w:val="ru-RU"/>
              </w:rPr>
              <w:t>61,02</w:t>
            </w:r>
          </w:p>
        </w:tc>
        <w:tc>
          <w:tcPr>
            <w:tcW w:w="1578" w:type="dxa"/>
          </w:tcPr>
          <w:p w14:paraId="7209DB9B" w14:textId="77777777" w:rsidR="00AE3356" w:rsidRPr="00F87CA1" w:rsidRDefault="00AE3356" w:rsidP="006348C0">
            <w:pPr>
              <w:spacing w:before="20" w:after="20"/>
              <w:jc w:val="center"/>
              <w:rPr>
                <w:sz w:val="20"/>
                <w:lang w:val="ru-RU"/>
              </w:rPr>
            </w:pPr>
            <w:r w:rsidRPr="00F87CA1">
              <w:rPr>
                <w:sz w:val="20"/>
                <w:lang w:val="ru-RU"/>
              </w:rPr>
              <w:t>61</w:t>
            </w:r>
          </w:p>
        </w:tc>
        <w:tc>
          <w:tcPr>
            <w:tcW w:w="1577" w:type="dxa"/>
          </w:tcPr>
          <w:p w14:paraId="7F3AAEE8" w14:textId="77777777" w:rsidR="00AE3356" w:rsidRPr="00F87CA1" w:rsidRDefault="00AE3356" w:rsidP="006348C0">
            <w:pPr>
              <w:spacing w:before="20" w:after="20"/>
              <w:jc w:val="center"/>
              <w:rPr>
                <w:sz w:val="20"/>
                <w:lang w:val="ru-RU"/>
              </w:rPr>
            </w:pPr>
            <w:r w:rsidRPr="00F87CA1">
              <w:rPr>
                <w:sz w:val="20"/>
                <w:lang w:val="ru-RU"/>
              </w:rPr>
              <w:t>81,49</w:t>
            </w:r>
          </w:p>
        </w:tc>
        <w:tc>
          <w:tcPr>
            <w:tcW w:w="1577" w:type="dxa"/>
          </w:tcPr>
          <w:p w14:paraId="0955062D" w14:textId="77777777" w:rsidR="00AE3356" w:rsidRPr="00F87CA1" w:rsidRDefault="00AE3356" w:rsidP="006348C0">
            <w:pPr>
              <w:spacing w:before="20" w:after="20"/>
              <w:jc w:val="center"/>
              <w:rPr>
                <w:sz w:val="20"/>
                <w:lang w:val="ru-RU"/>
              </w:rPr>
            </w:pPr>
            <w:r w:rsidRPr="00F87CA1">
              <w:rPr>
                <w:sz w:val="20"/>
                <w:lang w:val="ru-RU"/>
              </w:rPr>
              <w:t>355</w:t>
            </w:r>
          </w:p>
        </w:tc>
        <w:tc>
          <w:tcPr>
            <w:tcW w:w="1578" w:type="dxa"/>
          </w:tcPr>
          <w:p w14:paraId="1DDAA49F" w14:textId="77777777" w:rsidR="00AE3356" w:rsidRPr="00F87CA1" w:rsidRDefault="00AE3356" w:rsidP="006348C0">
            <w:pPr>
              <w:spacing w:before="20" w:after="20"/>
              <w:jc w:val="center"/>
              <w:rPr>
                <w:sz w:val="20"/>
                <w:lang w:val="ru-RU"/>
              </w:rPr>
            </w:pPr>
            <w:r w:rsidRPr="00F87CA1">
              <w:rPr>
                <w:sz w:val="20"/>
                <w:lang w:val="ru-RU"/>
              </w:rPr>
              <w:t>98,14</w:t>
            </w:r>
          </w:p>
        </w:tc>
      </w:tr>
      <w:tr w:rsidR="00AE3356" w:rsidRPr="00F87CA1" w14:paraId="5FF7C32F" w14:textId="77777777" w:rsidTr="006348C0">
        <w:tc>
          <w:tcPr>
            <w:tcW w:w="1577" w:type="dxa"/>
          </w:tcPr>
          <w:p w14:paraId="1D82498C" w14:textId="77777777" w:rsidR="00AE3356" w:rsidRPr="00F87CA1" w:rsidRDefault="00AE3356" w:rsidP="006348C0">
            <w:pPr>
              <w:spacing w:before="20" w:after="20"/>
              <w:jc w:val="center"/>
              <w:rPr>
                <w:sz w:val="20"/>
                <w:lang w:val="ru-RU"/>
              </w:rPr>
            </w:pPr>
            <w:r w:rsidRPr="00F87CA1">
              <w:rPr>
                <w:sz w:val="20"/>
                <w:lang w:val="ru-RU"/>
              </w:rPr>
              <w:t>6,55</w:t>
            </w:r>
          </w:p>
        </w:tc>
        <w:tc>
          <w:tcPr>
            <w:tcW w:w="1577" w:type="dxa"/>
          </w:tcPr>
          <w:p w14:paraId="2A4C3FB3" w14:textId="77777777" w:rsidR="00AE3356" w:rsidRPr="00F87CA1" w:rsidRDefault="00AE3356" w:rsidP="006348C0">
            <w:pPr>
              <w:spacing w:before="20" w:after="20"/>
              <w:jc w:val="center"/>
              <w:rPr>
                <w:sz w:val="20"/>
                <w:lang w:val="ru-RU"/>
              </w:rPr>
            </w:pPr>
            <w:r w:rsidRPr="00F87CA1">
              <w:rPr>
                <w:sz w:val="20"/>
                <w:lang w:val="ru-RU"/>
              </w:rPr>
              <w:t>61,02</w:t>
            </w:r>
          </w:p>
        </w:tc>
        <w:tc>
          <w:tcPr>
            <w:tcW w:w="1578" w:type="dxa"/>
          </w:tcPr>
          <w:p w14:paraId="4A348693" w14:textId="77777777" w:rsidR="00AE3356" w:rsidRPr="00F87CA1" w:rsidRDefault="00AE3356" w:rsidP="006348C0">
            <w:pPr>
              <w:spacing w:before="20" w:after="20"/>
              <w:jc w:val="center"/>
              <w:rPr>
                <w:sz w:val="20"/>
                <w:lang w:val="ru-RU"/>
              </w:rPr>
            </w:pPr>
            <w:r w:rsidRPr="00F87CA1">
              <w:rPr>
                <w:sz w:val="20"/>
                <w:lang w:val="ru-RU"/>
              </w:rPr>
              <w:t>62</w:t>
            </w:r>
          </w:p>
        </w:tc>
        <w:tc>
          <w:tcPr>
            <w:tcW w:w="1577" w:type="dxa"/>
          </w:tcPr>
          <w:p w14:paraId="5C1B995B" w14:textId="77777777" w:rsidR="00AE3356" w:rsidRPr="00F87CA1" w:rsidRDefault="00AE3356" w:rsidP="006348C0">
            <w:pPr>
              <w:spacing w:before="20" w:after="20"/>
              <w:jc w:val="center"/>
              <w:rPr>
                <w:sz w:val="20"/>
                <w:lang w:val="ru-RU"/>
              </w:rPr>
            </w:pPr>
            <w:r w:rsidRPr="00F87CA1">
              <w:rPr>
                <w:sz w:val="20"/>
                <w:lang w:val="ru-RU"/>
              </w:rPr>
              <w:t>81,52</w:t>
            </w:r>
          </w:p>
        </w:tc>
        <w:tc>
          <w:tcPr>
            <w:tcW w:w="1577" w:type="dxa"/>
          </w:tcPr>
          <w:p w14:paraId="29D71DBD" w14:textId="77777777" w:rsidR="00AE3356" w:rsidRPr="00F87CA1" w:rsidRDefault="00AE3356" w:rsidP="006348C0">
            <w:pPr>
              <w:spacing w:before="20" w:after="20"/>
              <w:jc w:val="center"/>
              <w:rPr>
                <w:sz w:val="20"/>
                <w:lang w:val="ru-RU"/>
              </w:rPr>
            </w:pPr>
            <w:r w:rsidRPr="00F87CA1">
              <w:rPr>
                <w:sz w:val="20"/>
                <w:lang w:val="ru-RU"/>
              </w:rPr>
              <w:t>360</w:t>
            </w:r>
          </w:p>
        </w:tc>
        <w:tc>
          <w:tcPr>
            <w:tcW w:w="1578" w:type="dxa"/>
          </w:tcPr>
          <w:p w14:paraId="3C9CA1CB" w14:textId="77777777" w:rsidR="00AE3356" w:rsidRPr="00F87CA1" w:rsidRDefault="00AE3356" w:rsidP="006348C0">
            <w:pPr>
              <w:spacing w:before="20" w:after="20"/>
              <w:jc w:val="center"/>
              <w:rPr>
                <w:sz w:val="20"/>
                <w:lang w:val="ru-RU"/>
              </w:rPr>
            </w:pPr>
            <w:r w:rsidRPr="00F87CA1">
              <w:rPr>
                <w:sz w:val="20"/>
                <w:lang w:val="ru-RU"/>
              </w:rPr>
              <w:t>97,67</w:t>
            </w:r>
          </w:p>
        </w:tc>
      </w:tr>
      <w:tr w:rsidR="00AE3356" w:rsidRPr="00F87CA1" w14:paraId="57CCD518" w14:textId="77777777" w:rsidTr="006348C0">
        <w:tc>
          <w:tcPr>
            <w:tcW w:w="1577" w:type="dxa"/>
          </w:tcPr>
          <w:p w14:paraId="3F07C521" w14:textId="77777777" w:rsidR="00AE3356" w:rsidRPr="00F87CA1" w:rsidRDefault="00AE3356" w:rsidP="006348C0">
            <w:pPr>
              <w:spacing w:before="20" w:after="20"/>
              <w:jc w:val="center"/>
              <w:rPr>
                <w:sz w:val="20"/>
                <w:lang w:val="ru-RU"/>
              </w:rPr>
            </w:pPr>
            <w:r w:rsidRPr="00F87CA1">
              <w:rPr>
                <w:sz w:val="20"/>
                <w:lang w:val="ru-RU"/>
              </w:rPr>
              <w:t>6,75</w:t>
            </w:r>
          </w:p>
        </w:tc>
        <w:tc>
          <w:tcPr>
            <w:tcW w:w="1577" w:type="dxa"/>
          </w:tcPr>
          <w:p w14:paraId="282261C6" w14:textId="77777777" w:rsidR="00AE3356" w:rsidRPr="00F87CA1" w:rsidRDefault="00AE3356" w:rsidP="006348C0">
            <w:pPr>
              <w:spacing w:before="20" w:after="20"/>
              <w:jc w:val="center"/>
              <w:rPr>
                <w:sz w:val="20"/>
                <w:lang w:val="ru-RU"/>
              </w:rPr>
            </w:pPr>
            <w:r w:rsidRPr="00F87CA1">
              <w:rPr>
                <w:sz w:val="20"/>
                <w:lang w:val="ru-RU"/>
              </w:rPr>
              <w:t>61,01</w:t>
            </w:r>
          </w:p>
        </w:tc>
        <w:tc>
          <w:tcPr>
            <w:tcW w:w="1578" w:type="dxa"/>
          </w:tcPr>
          <w:p w14:paraId="4A0DBA27" w14:textId="77777777" w:rsidR="00AE3356" w:rsidRPr="00F87CA1" w:rsidRDefault="00AE3356" w:rsidP="006348C0">
            <w:pPr>
              <w:spacing w:before="20" w:after="20"/>
              <w:jc w:val="center"/>
              <w:rPr>
                <w:sz w:val="20"/>
                <w:lang w:val="ru-RU"/>
              </w:rPr>
            </w:pPr>
            <w:r w:rsidRPr="00F87CA1">
              <w:rPr>
                <w:sz w:val="20"/>
                <w:lang w:val="ru-RU"/>
              </w:rPr>
              <w:t>63</w:t>
            </w:r>
          </w:p>
        </w:tc>
        <w:tc>
          <w:tcPr>
            <w:tcW w:w="1577" w:type="dxa"/>
          </w:tcPr>
          <w:p w14:paraId="0BAB401D" w14:textId="77777777" w:rsidR="00AE3356" w:rsidRPr="00F87CA1" w:rsidRDefault="00AE3356" w:rsidP="006348C0">
            <w:pPr>
              <w:spacing w:before="20" w:after="20"/>
              <w:jc w:val="center"/>
              <w:rPr>
                <w:sz w:val="20"/>
                <w:lang w:val="ru-RU"/>
              </w:rPr>
            </w:pPr>
            <w:r w:rsidRPr="00F87CA1">
              <w:rPr>
                <w:sz w:val="20"/>
                <w:lang w:val="ru-RU"/>
              </w:rPr>
              <w:t>81,55</w:t>
            </w:r>
          </w:p>
        </w:tc>
        <w:tc>
          <w:tcPr>
            <w:tcW w:w="1577" w:type="dxa"/>
          </w:tcPr>
          <w:p w14:paraId="43C75920" w14:textId="77777777" w:rsidR="00AE3356" w:rsidRPr="00F87CA1" w:rsidRDefault="00AE3356" w:rsidP="006348C0">
            <w:pPr>
              <w:spacing w:before="20" w:after="20"/>
              <w:jc w:val="center"/>
              <w:rPr>
                <w:sz w:val="20"/>
                <w:lang w:val="ru-RU"/>
              </w:rPr>
            </w:pPr>
            <w:r w:rsidRPr="00F87CA1">
              <w:rPr>
                <w:sz w:val="20"/>
                <w:lang w:val="ru-RU"/>
              </w:rPr>
              <w:t>365</w:t>
            </w:r>
          </w:p>
        </w:tc>
        <w:tc>
          <w:tcPr>
            <w:tcW w:w="1578" w:type="dxa"/>
          </w:tcPr>
          <w:p w14:paraId="51B2EA21" w14:textId="77777777" w:rsidR="00AE3356" w:rsidRPr="00F87CA1" w:rsidRDefault="00AE3356" w:rsidP="006348C0">
            <w:pPr>
              <w:spacing w:before="20" w:after="20"/>
              <w:jc w:val="center"/>
              <w:rPr>
                <w:sz w:val="20"/>
                <w:lang w:val="ru-RU"/>
              </w:rPr>
            </w:pPr>
            <w:r w:rsidRPr="00F87CA1">
              <w:rPr>
                <w:sz w:val="20"/>
                <w:lang w:val="ru-RU"/>
              </w:rPr>
              <w:t>97,48</w:t>
            </w:r>
          </w:p>
        </w:tc>
      </w:tr>
      <w:tr w:rsidR="00AE3356" w:rsidRPr="00F87CA1" w14:paraId="137E518B" w14:textId="77777777" w:rsidTr="006348C0">
        <w:tc>
          <w:tcPr>
            <w:tcW w:w="1577" w:type="dxa"/>
          </w:tcPr>
          <w:p w14:paraId="6817E324" w14:textId="77777777" w:rsidR="00AE3356" w:rsidRPr="00F87CA1" w:rsidRDefault="00AE3356" w:rsidP="006348C0">
            <w:pPr>
              <w:spacing w:before="20" w:after="20"/>
              <w:jc w:val="center"/>
              <w:rPr>
                <w:sz w:val="20"/>
                <w:lang w:val="ru-RU"/>
              </w:rPr>
            </w:pPr>
            <w:r w:rsidRPr="00F87CA1">
              <w:rPr>
                <w:sz w:val="20"/>
                <w:lang w:val="ru-RU"/>
              </w:rPr>
              <w:t>6,95</w:t>
            </w:r>
          </w:p>
        </w:tc>
        <w:tc>
          <w:tcPr>
            <w:tcW w:w="1577" w:type="dxa"/>
          </w:tcPr>
          <w:p w14:paraId="7771CBB8" w14:textId="77777777" w:rsidR="00AE3356" w:rsidRPr="00F87CA1" w:rsidRDefault="00AE3356" w:rsidP="006348C0">
            <w:pPr>
              <w:spacing w:before="20" w:after="20"/>
              <w:jc w:val="center"/>
              <w:rPr>
                <w:sz w:val="20"/>
                <w:lang w:val="ru-RU"/>
              </w:rPr>
            </w:pPr>
            <w:r w:rsidRPr="00F87CA1">
              <w:rPr>
                <w:sz w:val="20"/>
                <w:lang w:val="ru-RU"/>
              </w:rPr>
              <w:t>61,00</w:t>
            </w:r>
          </w:p>
        </w:tc>
        <w:tc>
          <w:tcPr>
            <w:tcW w:w="1578" w:type="dxa"/>
          </w:tcPr>
          <w:p w14:paraId="63A14468" w14:textId="77777777" w:rsidR="00AE3356" w:rsidRPr="00F87CA1" w:rsidRDefault="00AE3356" w:rsidP="006348C0">
            <w:pPr>
              <w:spacing w:before="20" w:after="20"/>
              <w:jc w:val="center"/>
              <w:rPr>
                <w:sz w:val="20"/>
                <w:lang w:val="ru-RU"/>
              </w:rPr>
            </w:pPr>
            <w:r w:rsidRPr="00F87CA1">
              <w:rPr>
                <w:sz w:val="20"/>
                <w:lang w:val="ru-RU"/>
              </w:rPr>
              <w:t>64</w:t>
            </w:r>
          </w:p>
        </w:tc>
        <w:tc>
          <w:tcPr>
            <w:tcW w:w="1577" w:type="dxa"/>
          </w:tcPr>
          <w:p w14:paraId="3CCA3FA5" w14:textId="77777777" w:rsidR="00AE3356" w:rsidRPr="00F87CA1" w:rsidRDefault="00AE3356" w:rsidP="006348C0">
            <w:pPr>
              <w:spacing w:before="20" w:after="20"/>
              <w:jc w:val="center"/>
              <w:rPr>
                <w:sz w:val="20"/>
                <w:lang w:val="ru-RU"/>
              </w:rPr>
            </w:pPr>
            <w:r w:rsidRPr="00F87CA1">
              <w:rPr>
                <w:sz w:val="20"/>
                <w:lang w:val="ru-RU"/>
              </w:rPr>
              <w:t>81,59</w:t>
            </w:r>
          </w:p>
        </w:tc>
        <w:tc>
          <w:tcPr>
            <w:tcW w:w="1577" w:type="dxa"/>
          </w:tcPr>
          <w:p w14:paraId="35F86C11" w14:textId="77777777" w:rsidR="00AE3356" w:rsidRPr="00F87CA1" w:rsidRDefault="00AE3356" w:rsidP="006348C0">
            <w:pPr>
              <w:spacing w:before="20" w:after="20"/>
              <w:jc w:val="center"/>
              <w:rPr>
                <w:sz w:val="20"/>
                <w:lang w:val="ru-RU"/>
              </w:rPr>
            </w:pPr>
            <w:r w:rsidRPr="00F87CA1">
              <w:rPr>
                <w:sz w:val="20"/>
                <w:lang w:val="ru-RU"/>
              </w:rPr>
              <w:t>370</w:t>
            </w:r>
          </w:p>
        </w:tc>
        <w:tc>
          <w:tcPr>
            <w:tcW w:w="1578" w:type="dxa"/>
          </w:tcPr>
          <w:p w14:paraId="16569AD3" w14:textId="77777777" w:rsidR="00AE3356" w:rsidRPr="00F87CA1" w:rsidRDefault="00AE3356" w:rsidP="006348C0">
            <w:pPr>
              <w:spacing w:before="20" w:after="20"/>
              <w:jc w:val="center"/>
              <w:rPr>
                <w:sz w:val="20"/>
                <w:lang w:val="ru-RU"/>
              </w:rPr>
            </w:pPr>
            <w:r w:rsidRPr="00F87CA1">
              <w:rPr>
                <w:sz w:val="20"/>
                <w:lang w:val="ru-RU"/>
              </w:rPr>
              <w:t>97,49</w:t>
            </w:r>
          </w:p>
        </w:tc>
      </w:tr>
      <w:tr w:rsidR="00AE3356" w:rsidRPr="00F87CA1" w14:paraId="43142CA0" w14:textId="77777777" w:rsidTr="006348C0">
        <w:tc>
          <w:tcPr>
            <w:tcW w:w="1577" w:type="dxa"/>
          </w:tcPr>
          <w:p w14:paraId="700B0082" w14:textId="77777777" w:rsidR="00AE3356" w:rsidRPr="00F87CA1" w:rsidRDefault="00AE3356" w:rsidP="006348C0">
            <w:pPr>
              <w:spacing w:before="20" w:after="20"/>
              <w:jc w:val="center"/>
              <w:rPr>
                <w:sz w:val="20"/>
                <w:lang w:val="ru-RU"/>
              </w:rPr>
            </w:pPr>
            <w:r w:rsidRPr="00F87CA1">
              <w:rPr>
                <w:sz w:val="20"/>
                <w:lang w:val="ru-RU"/>
              </w:rPr>
              <w:t>7,15</w:t>
            </w:r>
          </w:p>
        </w:tc>
        <w:tc>
          <w:tcPr>
            <w:tcW w:w="1577" w:type="dxa"/>
          </w:tcPr>
          <w:p w14:paraId="711F7236" w14:textId="77777777" w:rsidR="00AE3356" w:rsidRPr="00F87CA1" w:rsidRDefault="00AE3356" w:rsidP="006348C0">
            <w:pPr>
              <w:spacing w:before="20" w:after="20"/>
              <w:jc w:val="center"/>
              <w:rPr>
                <w:sz w:val="20"/>
                <w:lang w:val="ru-RU"/>
              </w:rPr>
            </w:pPr>
            <w:r w:rsidRPr="00F87CA1">
              <w:rPr>
                <w:sz w:val="20"/>
                <w:lang w:val="ru-RU"/>
              </w:rPr>
              <w:t>60,99</w:t>
            </w:r>
          </w:p>
        </w:tc>
        <w:tc>
          <w:tcPr>
            <w:tcW w:w="1578" w:type="dxa"/>
          </w:tcPr>
          <w:p w14:paraId="5E6D6C8A" w14:textId="77777777" w:rsidR="00AE3356" w:rsidRPr="00F87CA1" w:rsidRDefault="00AE3356" w:rsidP="006348C0">
            <w:pPr>
              <w:spacing w:before="20" w:after="20"/>
              <w:jc w:val="center"/>
              <w:rPr>
                <w:sz w:val="20"/>
                <w:lang w:val="ru-RU"/>
              </w:rPr>
            </w:pPr>
            <w:r w:rsidRPr="00F87CA1">
              <w:rPr>
                <w:sz w:val="20"/>
                <w:lang w:val="ru-RU"/>
              </w:rPr>
              <w:t>65</w:t>
            </w:r>
          </w:p>
        </w:tc>
        <w:tc>
          <w:tcPr>
            <w:tcW w:w="1577" w:type="dxa"/>
          </w:tcPr>
          <w:p w14:paraId="26E9CBC4" w14:textId="77777777" w:rsidR="00AE3356" w:rsidRPr="00F87CA1" w:rsidRDefault="00AE3356" w:rsidP="006348C0">
            <w:pPr>
              <w:spacing w:before="20" w:after="20"/>
              <w:jc w:val="center"/>
              <w:rPr>
                <w:sz w:val="20"/>
                <w:lang w:val="ru-RU"/>
              </w:rPr>
            </w:pPr>
            <w:r w:rsidRPr="00F87CA1">
              <w:rPr>
                <w:sz w:val="20"/>
                <w:lang w:val="ru-RU"/>
              </w:rPr>
              <w:t>81,63</w:t>
            </w:r>
          </w:p>
        </w:tc>
        <w:tc>
          <w:tcPr>
            <w:tcW w:w="1577" w:type="dxa"/>
          </w:tcPr>
          <w:p w14:paraId="723AEBAD" w14:textId="77777777" w:rsidR="00AE3356" w:rsidRPr="00F87CA1" w:rsidRDefault="00AE3356" w:rsidP="006348C0">
            <w:pPr>
              <w:spacing w:before="20" w:after="20"/>
              <w:jc w:val="center"/>
              <w:rPr>
                <w:sz w:val="20"/>
                <w:lang w:val="ru-RU"/>
              </w:rPr>
            </w:pPr>
            <w:r w:rsidRPr="00F87CA1">
              <w:rPr>
                <w:sz w:val="20"/>
                <w:lang w:val="ru-RU"/>
              </w:rPr>
              <w:t>375</w:t>
            </w:r>
          </w:p>
        </w:tc>
        <w:tc>
          <w:tcPr>
            <w:tcW w:w="1578" w:type="dxa"/>
          </w:tcPr>
          <w:p w14:paraId="59704501" w14:textId="77777777" w:rsidR="00AE3356" w:rsidRPr="00F87CA1" w:rsidRDefault="00AE3356" w:rsidP="006348C0">
            <w:pPr>
              <w:spacing w:before="20" w:after="20"/>
              <w:jc w:val="center"/>
              <w:rPr>
                <w:sz w:val="20"/>
                <w:lang w:val="ru-RU"/>
              </w:rPr>
            </w:pPr>
            <w:r w:rsidRPr="00F87CA1">
              <w:rPr>
                <w:sz w:val="20"/>
                <w:lang w:val="ru-RU"/>
              </w:rPr>
              <w:t>97,58</w:t>
            </w:r>
          </w:p>
        </w:tc>
      </w:tr>
      <w:tr w:rsidR="00AE3356" w:rsidRPr="00F87CA1" w14:paraId="50EEB3E5" w14:textId="77777777" w:rsidTr="006348C0">
        <w:tc>
          <w:tcPr>
            <w:tcW w:w="1577" w:type="dxa"/>
          </w:tcPr>
          <w:p w14:paraId="7800DA3A" w14:textId="77777777" w:rsidR="00AE3356" w:rsidRPr="00F87CA1" w:rsidRDefault="00AE3356" w:rsidP="006348C0">
            <w:pPr>
              <w:spacing w:before="20" w:after="20"/>
              <w:jc w:val="center"/>
              <w:rPr>
                <w:sz w:val="20"/>
                <w:lang w:val="ru-RU"/>
              </w:rPr>
            </w:pPr>
            <w:r w:rsidRPr="00F87CA1">
              <w:rPr>
                <w:sz w:val="20"/>
                <w:lang w:val="ru-RU"/>
              </w:rPr>
              <w:t>7,35</w:t>
            </w:r>
          </w:p>
        </w:tc>
        <w:tc>
          <w:tcPr>
            <w:tcW w:w="1577" w:type="dxa"/>
          </w:tcPr>
          <w:p w14:paraId="53C0D6AF" w14:textId="77777777" w:rsidR="00AE3356" w:rsidRPr="00F87CA1" w:rsidRDefault="00AE3356" w:rsidP="006348C0">
            <w:pPr>
              <w:spacing w:before="20" w:after="20"/>
              <w:jc w:val="center"/>
              <w:rPr>
                <w:sz w:val="20"/>
                <w:lang w:val="ru-RU"/>
              </w:rPr>
            </w:pPr>
            <w:r w:rsidRPr="00F87CA1">
              <w:rPr>
                <w:sz w:val="20"/>
                <w:lang w:val="ru-RU"/>
              </w:rPr>
              <w:t>60,98</w:t>
            </w:r>
          </w:p>
        </w:tc>
        <w:tc>
          <w:tcPr>
            <w:tcW w:w="1578" w:type="dxa"/>
          </w:tcPr>
          <w:p w14:paraId="27F8DBE8" w14:textId="77777777" w:rsidR="00AE3356" w:rsidRPr="00F87CA1" w:rsidRDefault="00AE3356" w:rsidP="006348C0">
            <w:pPr>
              <w:spacing w:before="20" w:after="20"/>
              <w:jc w:val="center"/>
              <w:rPr>
                <w:sz w:val="20"/>
                <w:lang w:val="ru-RU"/>
              </w:rPr>
            </w:pPr>
            <w:r w:rsidRPr="00F87CA1">
              <w:rPr>
                <w:sz w:val="20"/>
                <w:lang w:val="ru-RU"/>
              </w:rPr>
              <w:t>66</w:t>
            </w:r>
          </w:p>
        </w:tc>
        <w:tc>
          <w:tcPr>
            <w:tcW w:w="1577" w:type="dxa"/>
          </w:tcPr>
          <w:p w14:paraId="11190F14" w14:textId="77777777" w:rsidR="00AE3356" w:rsidRPr="00F87CA1" w:rsidRDefault="00AE3356" w:rsidP="006348C0">
            <w:pPr>
              <w:spacing w:before="20" w:after="20"/>
              <w:jc w:val="center"/>
              <w:rPr>
                <w:sz w:val="20"/>
                <w:lang w:val="ru-RU"/>
              </w:rPr>
            </w:pPr>
            <w:r w:rsidRPr="00F87CA1">
              <w:rPr>
                <w:sz w:val="20"/>
                <w:lang w:val="ru-RU"/>
              </w:rPr>
              <w:t>81,68</w:t>
            </w:r>
          </w:p>
        </w:tc>
        <w:tc>
          <w:tcPr>
            <w:tcW w:w="1577" w:type="dxa"/>
          </w:tcPr>
          <w:p w14:paraId="096423CC" w14:textId="77777777" w:rsidR="00AE3356" w:rsidRPr="00F87CA1" w:rsidRDefault="00AE3356" w:rsidP="006348C0">
            <w:pPr>
              <w:spacing w:before="20" w:after="20"/>
              <w:jc w:val="center"/>
              <w:rPr>
                <w:sz w:val="20"/>
                <w:lang w:val="ru-RU"/>
              </w:rPr>
            </w:pPr>
            <w:r w:rsidRPr="00F87CA1">
              <w:rPr>
                <w:sz w:val="20"/>
                <w:lang w:val="ru-RU"/>
              </w:rPr>
              <w:t>380</w:t>
            </w:r>
          </w:p>
        </w:tc>
        <w:tc>
          <w:tcPr>
            <w:tcW w:w="1578" w:type="dxa"/>
          </w:tcPr>
          <w:p w14:paraId="61BDFF0E" w14:textId="77777777" w:rsidR="00AE3356" w:rsidRPr="00F87CA1" w:rsidRDefault="00AE3356" w:rsidP="006348C0">
            <w:pPr>
              <w:spacing w:before="20" w:after="20"/>
              <w:jc w:val="center"/>
              <w:rPr>
                <w:sz w:val="20"/>
                <w:lang w:val="ru-RU"/>
              </w:rPr>
            </w:pPr>
            <w:r w:rsidRPr="00F87CA1">
              <w:rPr>
                <w:sz w:val="20"/>
                <w:lang w:val="ru-RU"/>
              </w:rPr>
              <w:t>97,68</w:t>
            </w:r>
          </w:p>
        </w:tc>
      </w:tr>
      <w:tr w:rsidR="00AE3356" w:rsidRPr="00F87CA1" w14:paraId="58688554" w14:textId="77777777" w:rsidTr="006348C0">
        <w:tc>
          <w:tcPr>
            <w:tcW w:w="1577" w:type="dxa"/>
          </w:tcPr>
          <w:p w14:paraId="70784309" w14:textId="77777777" w:rsidR="00AE3356" w:rsidRPr="00F87CA1" w:rsidRDefault="00AE3356" w:rsidP="006348C0">
            <w:pPr>
              <w:spacing w:before="20" w:after="20"/>
              <w:jc w:val="center"/>
              <w:rPr>
                <w:sz w:val="20"/>
                <w:lang w:val="ru-RU"/>
              </w:rPr>
            </w:pPr>
            <w:r w:rsidRPr="00F87CA1">
              <w:rPr>
                <w:sz w:val="20"/>
                <w:lang w:val="ru-RU"/>
              </w:rPr>
              <w:t>7,55</w:t>
            </w:r>
          </w:p>
        </w:tc>
        <w:tc>
          <w:tcPr>
            <w:tcW w:w="1577" w:type="dxa"/>
          </w:tcPr>
          <w:p w14:paraId="50B0B138" w14:textId="77777777" w:rsidR="00AE3356" w:rsidRPr="00F87CA1" w:rsidRDefault="00AE3356" w:rsidP="006348C0">
            <w:pPr>
              <w:spacing w:before="20" w:after="20"/>
              <w:jc w:val="center"/>
              <w:rPr>
                <w:sz w:val="20"/>
                <w:lang w:val="ru-RU"/>
              </w:rPr>
            </w:pPr>
            <w:r w:rsidRPr="00F87CA1">
              <w:rPr>
                <w:sz w:val="20"/>
                <w:lang w:val="ru-RU"/>
              </w:rPr>
              <w:t>60,98</w:t>
            </w:r>
          </w:p>
        </w:tc>
        <w:tc>
          <w:tcPr>
            <w:tcW w:w="1578" w:type="dxa"/>
          </w:tcPr>
          <w:p w14:paraId="258BA26A" w14:textId="77777777" w:rsidR="00AE3356" w:rsidRPr="00F87CA1" w:rsidRDefault="00AE3356" w:rsidP="006348C0">
            <w:pPr>
              <w:spacing w:before="20" w:after="20"/>
              <w:jc w:val="center"/>
              <w:rPr>
                <w:sz w:val="20"/>
                <w:lang w:val="ru-RU"/>
              </w:rPr>
            </w:pPr>
            <w:r w:rsidRPr="00F87CA1">
              <w:rPr>
                <w:sz w:val="20"/>
                <w:lang w:val="ru-RU"/>
              </w:rPr>
              <w:t>67</w:t>
            </w:r>
          </w:p>
        </w:tc>
        <w:tc>
          <w:tcPr>
            <w:tcW w:w="1577" w:type="dxa"/>
          </w:tcPr>
          <w:p w14:paraId="78E273A7" w14:textId="77777777" w:rsidR="00AE3356" w:rsidRPr="00F87CA1" w:rsidRDefault="00AE3356" w:rsidP="006348C0">
            <w:pPr>
              <w:spacing w:before="20" w:after="20"/>
              <w:jc w:val="center"/>
              <w:rPr>
                <w:sz w:val="20"/>
                <w:lang w:val="ru-RU"/>
              </w:rPr>
            </w:pPr>
            <w:r w:rsidRPr="00F87CA1">
              <w:rPr>
                <w:sz w:val="20"/>
                <w:lang w:val="ru-RU"/>
              </w:rPr>
              <w:t>81,73</w:t>
            </w:r>
          </w:p>
        </w:tc>
        <w:tc>
          <w:tcPr>
            <w:tcW w:w="1577" w:type="dxa"/>
          </w:tcPr>
          <w:p w14:paraId="227BC1E2" w14:textId="77777777" w:rsidR="00AE3356" w:rsidRPr="00F87CA1" w:rsidRDefault="00AE3356" w:rsidP="006348C0">
            <w:pPr>
              <w:spacing w:before="20" w:after="20"/>
              <w:jc w:val="center"/>
              <w:rPr>
                <w:sz w:val="20"/>
                <w:lang w:val="ru-RU"/>
              </w:rPr>
            </w:pPr>
            <w:r w:rsidRPr="00F87CA1">
              <w:rPr>
                <w:sz w:val="20"/>
                <w:lang w:val="ru-RU"/>
              </w:rPr>
              <w:t>385</w:t>
            </w:r>
          </w:p>
        </w:tc>
        <w:tc>
          <w:tcPr>
            <w:tcW w:w="1578" w:type="dxa"/>
          </w:tcPr>
          <w:p w14:paraId="00C9CA74" w14:textId="77777777" w:rsidR="00AE3356" w:rsidRPr="00F87CA1" w:rsidRDefault="00AE3356" w:rsidP="006348C0">
            <w:pPr>
              <w:spacing w:before="20" w:after="20"/>
              <w:jc w:val="center"/>
              <w:rPr>
                <w:sz w:val="20"/>
                <w:lang w:val="ru-RU"/>
              </w:rPr>
            </w:pPr>
            <w:r w:rsidRPr="00F87CA1">
              <w:rPr>
                <w:sz w:val="20"/>
                <w:lang w:val="ru-RU"/>
              </w:rPr>
              <w:t>97,73</w:t>
            </w:r>
          </w:p>
        </w:tc>
      </w:tr>
      <w:tr w:rsidR="00AE3356" w:rsidRPr="00F87CA1" w14:paraId="61BE58FA" w14:textId="77777777" w:rsidTr="006348C0">
        <w:tc>
          <w:tcPr>
            <w:tcW w:w="1577" w:type="dxa"/>
          </w:tcPr>
          <w:p w14:paraId="3CCFC268" w14:textId="77777777" w:rsidR="00AE3356" w:rsidRPr="00F87CA1" w:rsidRDefault="00AE3356" w:rsidP="006348C0">
            <w:pPr>
              <w:spacing w:before="20" w:after="20"/>
              <w:jc w:val="center"/>
              <w:rPr>
                <w:sz w:val="20"/>
                <w:lang w:val="ru-RU"/>
              </w:rPr>
            </w:pPr>
            <w:r w:rsidRPr="00F87CA1">
              <w:rPr>
                <w:sz w:val="20"/>
                <w:lang w:val="ru-RU"/>
              </w:rPr>
              <w:t>7,75</w:t>
            </w:r>
          </w:p>
        </w:tc>
        <w:tc>
          <w:tcPr>
            <w:tcW w:w="1577" w:type="dxa"/>
          </w:tcPr>
          <w:p w14:paraId="0961DB63" w14:textId="77777777" w:rsidR="00AE3356" w:rsidRPr="00F87CA1" w:rsidRDefault="00AE3356" w:rsidP="006348C0">
            <w:pPr>
              <w:spacing w:before="20" w:after="20"/>
              <w:jc w:val="center"/>
              <w:rPr>
                <w:sz w:val="20"/>
                <w:lang w:val="ru-RU"/>
              </w:rPr>
            </w:pPr>
            <w:r w:rsidRPr="00F87CA1">
              <w:rPr>
                <w:sz w:val="20"/>
                <w:lang w:val="ru-RU"/>
              </w:rPr>
              <w:t>60,97</w:t>
            </w:r>
          </w:p>
        </w:tc>
        <w:tc>
          <w:tcPr>
            <w:tcW w:w="1578" w:type="dxa"/>
          </w:tcPr>
          <w:p w14:paraId="0A2A2302" w14:textId="77777777" w:rsidR="00AE3356" w:rsidRPr="00F87CA1" w:rsidRDefault="00AE3356" w:rsidP="006348C0">
            <w:pPr>
              <w:spacing w:before="20" w:after="20"/>
              <w:jc w:val="center"/>
              <w:rPr>
                <w:sz w:val="20"/>
                <w:lang w:val="ru-RU"/>
              </w:rPr>
            </w:pPr>
            <w:r w:rsidRPr="00F87CA1">
              <w:rPr>
                <w:sz w:val="20"/>
                <w:lang w:val="ru-RU"/>
              </w:rPr>
              <w:t>68</w:t>
            </w:r>
          </w:p>
        </w:tc>
        <w:tc>
          <w:tcPr>
            <w:tcW w:w="1577" w:type="dxa"/>
          </w:tcPr>
          <w:p w14:paraId="0D8DC67E" w14:textId="77777777" w:rsidR="00AE3356" w:rsidRPr="00F87CA1" w:rsidRDefault="00AE3356" w:rsidP="006348C0">
            <w:pPr>
              <w:spacing w:before="20" w:after="20"/>
              <w:jc w:val="center"/>
              <w:rPr>
                <w:sz w:val="20"/>
                <w:lang w:val="ru-RU"/>
              </w:rPr>
            </w:pPr>
            <w:r w:rsidRPr="00F87CA1">
              <w:rPr>
                <w:sz w:val="20"/>
                <w:lang w:val="ru-RU"/>
              </w:rPr>
              <w:t>81,79</w:t>
            </w:r>
          </w:p>
        </w:tc>
        <w:tc>
          <w:tcPr>
            <w:tcW w:w="1577" w:type="dxa"/>
          </w:tcPr>
          <w:p w14:paraId="13047D2F" w14:textId="77777777" w:rsidR="00AE3356" w:rsidRPr="00F87CA1" w:rsidRDefault="00AE3356" w:rsidP="006348C0">
            <w:pPr>
              <w:spacing w:before="20" w:after="20"/>
              <w:jc w:val="center"/>
              <w:rPr>
                <w:sz w:val="20"/>
                <w:lang w:val="ru-RU"/>
              </w:rPr>
            </w:pPr>
            <w:r w:rsidRPr="00F87CA1">
              <w:rPr>
                <w:sz w:val="20"/>
                <w:lang w:val="ru-RU"/>
              </w:rPr>
              <w:t>390</w:t>
            </w:r>
          </w:p>
        </w:tc>
        <w:tc>
          <w:tcPr>
            <w:tcW w:w="1578" w:type="dxa"/>
          </w:tcPr>
          <w:p w14:paraId="2E432A66" w14:textId="77777777" w:rsidR="00AE3356" w:rsidRPr="00F87CA1" w:rsidRDefault="00AE3356" w:rsidP="006348C0">
            <w:pPr>
              <w:spacing w:before="20" w:after="20"/>
              <w:jc w:val="center"/>
              <w:rPr>
                <w:sz w:val="20"/>
                <w:lang w:val="ru-RU"/>
              </w:rPr>
            </w:pPr>
            <w:r w:rsidRPr="00F87CA1">
              <w:rPr>
                <w:sz w:val="20"/>
                <w:lang w:val="ru-RU"/>
              </w:rPr>
              <w:t>97,74</w:t>
            </w:r>
          </w:p>
        </w:tc>
      </w:tr>
      <w:tr w:rsidR="00AE3356" w:rsidRPr="00F87CA1" w14:paraId="2077985E" w14:textId="77777777" w:rsidTr="006348C0">
        <w:tc>
          <w:tcPr>
            <w:tcW w:w="1577" w:type="dxa"/>
          </w:tcPr>
          <w:p w14:paraId="5E686B6D" w14:textId="77777777" w:rsidR="00AE3356" w:rsidRPr="00F87CA1" w:rsidRDefault="00AE3356" w:rsidP="006348C0">
            <w:pPr>
              <w:spacing w:before="20" w:after="20"/>
              <w:jc w:val="center"/>
              <w:rPr>
                <w:sz w:val="20"/>
                <w:lang w:val="ru-RU"/>
              </w:rPr>
            </w:pPr>
            <w:r w:rsidRPr="00F87CA1">
              <w:rPr>
                <w:sz w:val="20"/>
                <w:lang w:val="ru-RU"/>
              </w:rPr>
              <w:t>7,95</w:t>
            </w:r>
          </w:p>
        </w:tc>
        <w:tc>
          <w:tcPr>
            <w:tcW w:w="1577" w:type="dxa"/>
          </w:tcPr>
          <w:p w14:paraId="66EE110F" w14:textId="77777777" w:rsidR="00AE3356" w:rsidRPr="00F87CA1" w:rsidRDefault="00AE3356" w:rsidP="006348C0">
            <w:pPr>
              <w:spacing w:before="20" w:after="20"/>
              <w:jc w:val="center"/>
              <w:rPr>
                <w:sz w:val="20"/>
                <w:lang w:val="ru-RU"/>
              </w:rPr>
            </w:pPr>
            <w:r w:rsidRPr="00F87CA1">
              <w:rPr>
                <w:sz w:val="20"/>
                <w:lang w:val="ru-RU"/>
              </w:rPr>
              <w:t>60,96</w:t>
            </w:r>
          </w:p>
        </w:tc>
        <w:tc>
          <w:tcPr>
            <w:tcW w:w="1578" w:type="dxa"/>
          </w:tcPr>
          <w:p w14:paraId="56114BD5" w14:textId="77777777" w:rsidR="00AE3356" w:rsidRPr="00F87CA1" w:rsidRDefault="00AE3356" w:rsidP="006348C0">
            <w:pPr>
              <w:spacing w:before="20" w:after="20"/>
              <w:jc w:val="center"/>
              <w:rPr>
                <w:sz w:val="20"/>
                <w:lang w:val="ru-RU"/>
              </w:rPr>
            </w:pPr>
            <w:r w:rsidRPr="00F87CA1">
              <w:rPr>
                <w:sz w:val="20"/>
                <w:lang w:val="ru-RU"/>
              </w:rPr>
              <w:t>69</w:t>
            </w:r>
          </w:p>
        </w:tc>
        <w:tc>
          <w:tcPr>
            <w:tcW w:w="1577" w:type="dxa"/>
          </w:tcPr>
          <w:p w14:paraId="70970CFB" w14:textId="77777777" w:rsidR="00AE3356" w:rsidRPr="00F87CA1" w:rsidRDefault="00AE3356" w:rsidP="006348C0">
            <w:pPr>
              <w:spacing w:before="20" w:after="20"/>
              <w:jc w:val="center"/>
              <w:rPr>
                <w:sz w:val="20"/>
                <w:lang w:val="ru-RU"/>
              </w:rPr>
            </w:pPr>
            <w:r w:rsidRPr="00F87CA1">
              <w:rPr>
                <w:sz w:val="20"/>
                <w:lang w:val="ru-RU"/>
              </w:rPr>
              <w:t>81,85</w:t>
            </w:r>
          </w:p>
        </w:tc>
        <w:tc>
          <w:tcPr>
            <w:tcW w:w="1577" w:type="dxa"/>
          </w:tcPr>
          <w:p w14:paraId="6DD9FAE2" w14:textId="77777777" w:rsidR="00AE3356" w:rsidRPr="00F87CA1" w:rsidRDefault="00AE3356" w:rsidP="006348C0">
            <w:pPr>
              <w:spacing w:before="20" w:after="20"/>
              <w:jc w:val="center"/>
              <w:rPr>
                <w:sz w:val="20"/>
                <w:lang w:val="ru-RU"/>
              </w:rPr>
            </w:pPr>
            <w:r w:rsidRPr="00F87CA1">
              <w:rPr>
                <w:sz w:val="20"/>
                <w:lang w:val="ru-RU"/>
              </w:rPr>
              <w:t>395</w:t>
            </w:r>
          </w:p>
        </w:tc>
        <w:tc>
          <w:tcPr>
            <w:tcW w:w="1578" w:type="dxa"/>
          </w:tcPr>
          <w:p w14:paraId="5E7A9A20" w14:textId="77777777" w:rsidR="00AE3356" w:rsidRPr="00F87CA1" w:rsidRDefault="00AE3356" w:rsidP="006348C0">
            <w:pPr>
              <w:spacing w:before="20" w:after="20"/>
              <w:jc w:val="center"/>
              <w:rPr>
                <w:sz w:val="20"/>
                <w:lang w:val="ru-RU"/>
              </w:rPr>
            </w:pPr>
            <w:r w:rsidRPr="00F87CA1">
              <w:rPr>
                <w:sz w:val="20"/>
                <w:lang w:val="ru-RU"/>
              </w:rPr>
              <w:t>97,74</w:t>
            </w:r>
          </w:p>
        </w:tc>
      </w:tr>
      <w:tr w:rsidR="00AE3356" w:rsidRPr="00F87CA1" w14:paraId="28FFD823" w14:textId="77777777" w:rsidTr="006348C0">
        <w:tc>
          <w:tcPr>
            <w:tcW w:w="1577" w:type="dxa"/>
          </w:tcPr>
          <w:p w14:paraId="271D005A" w14:textId="77777777" w:rsidR="00AE3356" w:rsidRPr="00F87CA1" w:rsidRDefault="00AE3356" w:rsidP="006348C0">
            <w:pPr>
              <w:spacing w:before="20" w:after="20"/>
              <w:jc w:val="center"/>
              <w:rPr>
                <w:sz w:val="20"/>
                <w:lang w:val="ru-RU"/>
              </w:rPr>
            </w:pPr>
            <w:r w:rsidRPr="00F87CA1">
              <w:rPr>
                <w:sz w:val="20"/>
                <w:lang w:val="ru-RU"/>
              </w:rPr>
              <w:t>8,15</w:t>
            </w:r>
          </w:p>
        </w:tc>
        <w:tc>
          <w:tcPr>
            <w:tcW w:w="1577" w:type="dxa"/>
          </w:tcPr>
          <w:p w14:paraId="1EA34AFF" w14:textId="77777777" w:rsidR="00AE3356" w:rsidRPr="00F87CA1" w:rsidRDefault="00AE3356" w:rsidP="006348C0">
            <w:pPr>
              <w:spacing w:before="20" w:after="20"/>
              <w:jc w:val="center"/>
              <w:rPr>
                <w:sz w:val="20"/>
                <w:lang w:val="ru-RU"/>
              </w:rPr>
            </w:pPr>
            <w:r w:rsidRPr="00F87CA1">
              <w:rPr>
                <w:sz w:val="20"/>
                <w:lang w:val="ru-RU"/>
              </w:rPr>
              <w:t>60,95</w:t>
            </w:r>
          </w:p>
        </w:tc>
        <w:tc>
          <w:tcPr>
            <w:tcW w:w="1578" w:type="dxa"/>
          </w:tcPr>
          <w:p w14:paraId="7980EB5B" w14:textId="77777777" w:rsidR="00AE3356" w:rsidRPr="00F87CA1" w:rsidRDefault="00AE3356" w:rsidP="006348C0">
            <w:pPr>
              <w:spacing w:before="20" w:after="20"/>
              <w:jc w:val="center"/>
              <w:rPr>
                <w:sz w:val="20"/>
                <w:lang w:val="ru-RU"/>
              </w:rPr>
            </w:pPr>
            <w:r w:rsidRPr="00F87CA1">
              <w:rPr>
                <w:sz w:val="20"/>
                <w:lang w:val="ru-RU"/>
              </w:rPr>
              <w:t>70</w:t>
            </w:r>
          </w:p>
        </w:tc>
        <w:tc>
          <w:tcPr>
            <w:tcW w:w="1577" w:type="dxa"/>
          </w:tcPr>
          <w:p w14:paraId="61D1F047" w14:textId="77777777" w:rsidR="00AE3356" w:rsidRPr="00F87CA1" w:rsidRDefault="00AE3356" w:rsidP="006348C0">
            <w:pPr>
              <w:spacing w:before="20" w:after="20"/>
              <w:jc w:val="center"/>
              <w:rPr>
                <w:sz w:val="20"/>
                <w:lang w:val="ru-RU"/>
              </w:rPr>
            </w:pPr>
            <w:r w:rsidRPr="00F87CA1">
              <w:rPr>
                <w:sz w:val="20"/>
                <w:lang w:val="ru-RU"/>
              </w:rPr>
              <w:t>81,91</w:t>
            </w:r>
          </w:p>
        </w:tc>
        <w:tc>
          <w:tcPr>
            <w:tcW w:w="1577" w:type="dxa"/>
          </w:tcPr>
          <w:p w14:paraId="4DFBB520" w14:textId="77777777" w:rsidR="00AE3356" w:rsidRPr="00F87CA1" w:rsidRDefault="00AE3356" w:rsidP="006348C0">
            <w:pPr>
              <w:spacing w:before="20" w:after="20"/>
              <w:jc w:val="center"/>
              <w:rPr>
                <w:sz w:val="20"/>
                <w:lang w:val="ru-RU"/>
              </w:rPr>
            </w:pPr>
            <w:r w:rsidRPr="00F87CA1">
              <w:rPr>
                <w:sz w:val="20"/>
                <w:lang w:val="ru-RU"/>
              </w:rPr>
              <w:t>400</w:t>
            </w:r>
          </w:p>
        </w:tc>
        <w:tc>
          <w:tcPr>
            <w:tcW w:w="1578" w:type="dxa"/>
          </w:tcPr>
          <w:p w14:paraId="4C606497" w14:textId="77777777" w:rsidR="00AE3356" w:rsidRPr="00F87CA1" w:rsidRDefault="00AE3356" w:rsidP="006348C0">
            <w:pPr>
              <w:spacing w:before="20" w:after="20"/>
              <w:jc w:val="center"/>
              <w:rPr>
                <w:sz w:val="20"/>
                <w:lang w:val="ru-RU"/>
              </w:rPr>
            </w:pPr>
            <w:r w:rsidRPr="00F87CA1">
              <w:rPr>
                <w:sz w:val="20"/>
                <w:lang w:val="ru-RU"/>
              </w:rPr>
              <w:t>97,78</w:t>
            </w:r>
          </w:p>
        </w:tc>
      </w:tr>
      <w:tr w:rsidR="00AE3356" w:rsidRPr="00F87CA1" w14:paraId="7B0D03AF" w14:textId="77777777" w:rsidTr="006348C0">
        <w:tc>
          <w:tcPr>
            <w:tcW w:w="1577" w:type="dxa"/>
          </w:tcPr>
          <w:p w14:paraId="7A13840A" w14:textId="77777777" w:rsidR="00AE3356" w:rsidRPr="00F87CA1" w:rsidRDefault="00AE3356" w:rsidP="006348C0">
            <w:pPr>
              <w:spacing w:before="20" w:after="20"/>
              <w:jc w:val="center"/>
              <w:rPr>
                <w:sz w:val="20"/>
                <w:lang w:val="ru-RU"/>
              </w:rPr>
            </w:pPr>
            <w:r w:rsidRPr="00F87CA1">
              <w:rPr>
                <w:sz w:val="20"/>
                <w:lang w:val="ru-RU"/>
              </w:rPr>
              <w:t>8,35</w:t>
            </w:r>
          </w:p>
        </w:tc>
        <w:tc>
          <w:tcPr>
            <w:tcW w:w="1577" w:type="dxa"/>
          </w:tcPr>
          <w:p w14:paraId="59BD5EDB" w14:textId="77777777" w:rsidR="00AE3356" w:rsidRPr="00F87CA1" w:rsidRDefault="00AE3356" w:rsidP="006348C0">
            <w:pPr>
              <w:spacing w:before="20" w:after="20"/>
              <w:jc w:val="center"/>
              <w:rPr>
                <w:sz w:val="20"/>
                <w:lang w:val="ru-RU"/>
              </w:rPr>
            </w:pPr>
            <w:r w:rsidRPr="00F87CA1">
              <w:rPr>
                <w:sz w:val="20"/>
                <w:lang w:val="ru-RU"/>
              </w:rPr>
              <w:t>60,94</w:t>
            </w:r>
          </w:p>
        </w:tc>
        <w:tc>
          <w:tcPr>
            <w:tcW w:w="1578" w:type="dxa"/>
          </w:tcPr>
          <w:p w14:paraId="50ECCEB3" w14:textId="77777777" w:rsidR="00AE3356" w:rsidRPr="00F87CA1" w:rsidRDefault="00AE3356" w:rsidP="006348C0">
            <w:pPr>
              <w:spacing w:before="20" w:after="20"/>
              <w:jc w:val="center"/>
              <w:rPr>
                <w:sz w:val="20"/>
                <w:lang w:val="ru-RU"/>
              </w:rPr>
            </w:pPr>
            <w:r w:rsidRPr="00F87CA1">
              <w:rPr>
                <w:sz w:val="20"/>
                <w:lang w:val="ru-RU"/>
              </w:rPr>
              <w:t>71</w:t>
            </w:r>
          </w:p>
        </w:tc>
        <w:tc>
          <w:tcPr>
            <w:tcW w:w="1577" w:type="dxa"/>
          </w:tcPr>
          <w:p w14:paraId="27C28C62" w14:textId="77777777" w:rsidR="00AE3356" w:rsidRPr="00F87CA1" w:rsidRDefault="00AE3356" w:rsidP="006348C0">
            <w:pPr>
              <w:spacing w:before="20" w:after="20"/>
              <w:jc w:val="center"/>
              <w:rPr>
                <w:sz w:val="20"/>
                <w:lang w:val="ru-RU"/>
              </w:rPr>
            </w:pPr>
            <w:r w:rsidRPr="00F87CA1">
              <w:rPr>
                <w:sz w:val="20"/>
                <w:lang w:val="ru-RU"/>
              </w:rPr>
              <w:t>81,97</w:t>
            </w:r>
          </w:p>
        </w:tc>
        <w:tc>
          <w:tcPr>
            <w:tcW w:w="1577" w:type="dxa"/>
          </w:tcPr>
          <w:p w14:paraId="6D905FE5" w14:textId="77777777" w:rsidR="00AE3356" w:rsidRPr="00F87CA1" w:rsidRDefault="00AE3356" w:rsidP="006348C0">
            <w:pPr>
              <w:spacing w:before="20" w:after="20"/>
              <w:jc w:val="center"/>
              <w:rPr>
                <w:sz w:val="20"/>
                <w:lang w:val="ru-RU"/>
              </w:rPr>
            </w:pPr>
            <w:r w:rsidRPr="00F87CA1">
              <w:rPr>
                <w:sz w:val="20"/>
                <w:lang w:val="ru-RU"/>
              </w:rPr>
              <w:t>405</w:t>
            </w:r>
          </w:p>
        </w:tc>
        <w:tc>
          <w:tcPr>
            <w:tcW w:w="1578" w:type="dxa"/>
          </w:tcPr>
          <w:p w14:paraId="56BBBB4B" w14:textId="77777777" w:rsidR="00AE3356" w:rsidRPr="00F87CA1" w:rsidRDefault="00AE3356" w:rsidP="006348C0">
            <w:pPr>
              <w:spacing w:before="20" w:after="20"/>
              <w:jc w:val="center"/>
              <w:rPr>
                <w:sz w:val="20"/>
                <w:lang w:val="ru-RU"/>
              </w:rPr>
            </w:pPr>
            <w:r w:rsidRPr="00F87CA1">
              <w:rPr>
                <w:sz w:val="20"/>
                <w:lang w:val="ru-RU"/>
              </w:rPr>
              <w:t>97,86</w:t>
            </w:r>
          </w:p>
        </w:tc>
      </w:tr>
      <w:tr w:rsidR="00AE3356" w:rsidRPr="00F87CA1" w14:paraId="36B95F7C" w14:textId="77777777" w:rsidTr="006348C0">
        <w:tc>
          <w:tcPr>
            <w:tcW w:w="1577" w:type="dxa"/>
          </w:tcPr>
          <w:p w14:paraId="3D534FCE" w14:textId="77777777" w:rsidR="00AE3356" w:rsidRPr="00F87CA1" w:rsidRDefault="00AE3356" w:rsidP="006348C0">
            <w:pPr>
              <w:spacing w:before="20" w:after="20"/>
              <w:jc w:val="center"/>
              <w:rPr>
                <w:sz w:val="20"/>
                <w:lang w:val="ru-RU"/>
              </w:rPr>
            </w:pPr>
            <w:r w:rsidRPr="00F87CA1">
              <w:rPr>
                <w:sz w:val="20"/>
                <w:lang w:val="ru-RU"/>
              </w:rPr>
              <w:t>8,55</w:t>
            </w:r>
          </w:p>
        </w:tc>
        <w:tc>
          <w:tcPr>
            <w:tcW w:w="1577" w:type="dxa"/>
          </w:tcPr>
          <w:p w14:paraId="402955CC" w14:textId="77777777" w:rsidR="00AE3356" w:rsidRPr="00F87CA1" w:rsidRDefault="00AE3356" w:rsidP="006348C0">
            <w:pPr>
              <w:spacing w:before="20" w:after="20"/>
              <w:jc w:val="center"/>
              <w:rPr>
                <w:sz w:val="20"/>
                <w:lang w:val="ru-RU"/>
              </w:rPr>
            </w:pPr>
            <w:r w:rsidRPr="00F87CA1">
              <w:rPr>
                <w:sz w:val="20"/>
                <w:lang w:val="ru-RU"/>
              </w:rPr>
              <w:t>60,93</w:t>
            </w:r>
          </w:p>
        </w:tc>
        <w:tc>
          <w:tcPr>
            <w:tcW w:w="1578" w:type="dxa"/>
          </w:tcPr>
          <w:p w14:paraId="0CCD4349" w14:textId="77777777" w:rsidR="00AE3356" w:rsidRPr="00F87CA1" w:rsidRDefault="00AE3356" w:rsidP="006348C0">
            <w:pPr>
              <w:spacing w:before="20" w:after="20"/>
              <w:jc w:val="center"/>
              <w:rPr>
                <w:sz w:val="20"/>
                <w:lang w:val="ru-RU"/>
              </w:rPr>
            </w:pPr>
            <w:r w:rsidRPr="00F87CA1">
              <w:rPr>
                <w:sz w:val="20"/>
                <w:lang w:val="ru-RU"/>
              </w:rPr>
              <w:t>72</w:t>
            </w:r>
          </w:p>
        </w:tc>
        <w:tc>
          <w:tcPr>
            <w:tcW w:w="1577" w:type="dxa"/>
          </w:tcPr>
          <w:p w14:paraId="399B08A2" w14:textId="77777777" w:rsidR="00AE3356" w:rsidRPr="00F87CA1" w:rsidRDefault="00AE3356" w:rsidP="006348C0">
            <w:pPr>
              <w:spacing w:before="20" w:after="20"/>
              <w:jc w:val="center"/>
              <w:rPr>
                <w:sz w:val="20"/>
                <w:lang w:val="ru-RU"/>
              </w:rPr>
            </w:pPr>
            <w:r w:rsidRPr="00F87CA1">
              <w:rPr>
                <w:sz w:val="20"/>
                <w:lang w:val="ru-RU"/>
              </w:rPr>
              <w:t>82,03</w:t>
            </w:r>
          </w:p>
        </w:tc>
        <w:tc>
          <w:tcPr>
            <w:tcW w:w="1577" w:type="dxa"/>
          </w:tcPr>
          <w:p w14:paraId="0BA702C6" w14:textId="77777777" w:rsidR="00AE3356" w:rsidRPr="00F87CA1" w:rsidRDefault="00AE3356" w:rsidP="006348C0">
            <w:pPr>
              <w:spacing w:before="20" w:after="20"/>
              <w:jc w:val="center"/>
              <w:rPr>
                <w:sz w:val="20"/>
                <w:lang w:val="ru-RU"/>
              </w:rPr>
            </w:pPr>
            <w:r w:rsidRPr="00F87CA1">
              <w:rPr>
                <w:sz w:val="20"/>
                <w:lang w:val="ru-RU"/>
              </w:rPr>
              <w:t>410</w:t>
            </w:r>
          </w:p>
        </w:tc>
        <w:tc>
          <w:tcPr>
            <w:tcW w:w="1578" w:type="dxa"/>
          </w:tcPr>
          <w:p w14:paraId="21222A31" w14:textId="77777777" w:rsidR="00AE3356" w:rsidRPr="00F87CA1" w:rsidRDefault="00AE3356" w:rsidP="006348C0">
            <w:pPr>
              <w:spacing w:before="20" w:after="20"/>
              <w:jc w:val="center"/>
              <w:rPr>
                <w:sz w:val="20"/>
                <w:lang w:val="ru-RU"/>
              </w:rPr>
            </w:pPr>
            <w:r w:rsidRPr="00F87CA1">
              <w:rPr>
                <w:sz w:val="20"/>
                <w:lang w:val="ru-RU"/>
              </w:rPr>
              <w:t>97,96</w:t>
            </w:r>
          </w:p>
        </w:tc>
      </w:tr>
      <w:tr w:rsidR="00AE3356" w:rsidRPr="00F87CA1" w14:paraId="40F98091" w14:textId="77777777" w:rsidTr="006348C0">
        <w:tc>
          <w:tcPr>
            <w:tcW w:w="1577" w:type="dxa"/>
          </w:tcPr>
          <w:p w14:paraId="0090EF0B" w14:textId="77777777" w:rsidR="00AE3356" w:rsidRPr="00F87CA1" w:rsidRDefault="00AE3356" w:rsidP="006348C0">
            <w:pPr>
              <w:spacing w:before="20" w:after="20"/>
              <w:jc w:val="center"/>
              <w:rPr>
                <w:sz w:val="20"/>
                <w:lang w:val="ru-RU"/>
              </w:rPr>
            </w:pPr>
            <w:r w:rsidRPr="00F87CA1">
              <w:rPr>
                <w:sz w:val="20"/>
                <w:lang w:val="ru-RU"/>
              </w:rPr>
              <w:t>8,75</w:t>
            </w:r>
          </w:p>
        </w:tc>
        <w:tc>
          <w:tcPr>
            <w:tcW w:w="1577" w:type="dxa"/>
          </w:tcPr>
          <w:p w14:paraId="532F280D" w14:textId="77777777" w:rsidR="00AE3356" w:rsidRPr="00F87CA1" w:rsidRDefault="00AE3356" w:rsidP="006348C0">
            <w:pPr>
              <w:spacing w:before="20" w:after="20"/>
              <w:jc w:val="center"/>
              <w:rPr>
                <w:sz w:val="20"/>
                <w:lang w:val="ru-RU"/>
              </w:rPr>
            </w:pPr>
            <w:r w:rsidRPr="00F87CA1">
              <w:rPr>
                <w:sz w:val="20"/>
                <w:lang w:val="ru-RU"/>
              </w:rPr>
              <w:t>60,92</w:t>
            </w:r>
          </w:p>
        </w:tc>
        <w:tc>
          <w:tcPr>
            <w:tcW w:w="1578" w:type="dxa"/>
          </w:tcPr>
          <w:p w14:paraId="53205742" w14:textId="77777777" w:rsidR="00AE3356" w:rsidRPr="00F87CA1" w:rsidRDefault="00AE3356" w:rsidP="006348C0">
            <w:pPr>
              <w:spacing w:before="20" w:after="20"/>
              <w:jc w:val="center"/>
              <w:rPr>
                <w:sz w:val="20"/>
                <w:lang w:val="ru-RU"/>
              </w:rPr>
            </w:pPr>
            <w:r w:rsidRPr="00F87CA1">
              <w:rPr>
                <w:sz w:val="20"/>
                <w:lang w:val="ru-RU"/>
              </w:rPr>
              <w:t>73</w:t>
            </w:r>
          </w:p>
        </w:tc>
        <w:tc>
          <w:tcPr>
            <w:tcW w:w="1577" w:type="dxa"/>
          </w:tcPr>
          <w:p w14:paraId="1AC070CC" w14:textId="77777777" w:rsidR="00AE3356" w:rsidRPr="00F87CA1" w:rsidRDefault="00AE3356" w:rsidP="006348C0">
            <w:pPr>
              <w:spacing w:before="20" w:after="20"/>
              <w:jc w:val="center"/>
              <w:rPr>
                <w:sz w:val="20"/>
                <w:lang w:val="ru-RU"/>
              </w:rPr>
            </w:pPr>
            <w:r w:rsidRPr="00F87CA1">
              <w:rPr>
                <w:sz w:val="20"/>
                <w:lang w:val="ru-RU"/>
              </w:rPr>
              <w:t>82,10</w:t>
            </w:r>
          </w:p>
        </w:tc>
        <w:tc>
          <w:tcPr>
            <w:tcW w:w="1577" w:type="dxa"/>
          </w:tcPr>
          <w:p w14:paraId="63B3F236" w14:textId="77777777" w:rsidR="00AE3356" w:rsidRPr="00F87CA1" w:rsidRDefault="00AE3356" w:rsidP="006348C0">
            <w:pPr>
              <w:spacing w:before="20" w:after="20"/>
              <w:jc w:val="center"/>
              <w:rPr>
                <w:sz w:val="20"/>
                <w:lang w:val="ru-RU"/>
              </w:rPr>
            </w:pPr>
            <w:r w:rsidRPr="00F87CA1">
              <w:rPr>
                <w:sz w:val="20"/>
                <w:lang w:val="ru-RU"/>
              </w:rPr>
              <w:t>415</w:t>
            </w:r>
          </w:p>
        </w:tc>
        <w:tc>
          <w:tcPr>
            <w:tcW w:w="1578" w:type="dxa"/>
          </w:tcPr>
          <w:p w14:paraId="095FF2FD" w14:textId="77777777" w:rsidR="00AE3356" w:rsidRPr="00F87CA1" w:rsidRDefault="00AE3356" w:rsidP="006348C0">
            <w:pPr>
              <w:spacing w:before="20" w:after="20"/>
              <w:jc w:val="center"/>
              <w:rPr>
                <w:sz w:val="20"/>
                <w:lang w:val="ru-RU"/>
              </w:rPr>
            </w:pPr>
            <w:r w:rsidRPr="00F87CA1">
              <w:rPr>
                <w:sz w:val="20"/>
                <w:lang w:val="ru-RU"/>
              </w:rPr>
              <w:t>98,07</w:t>
            </w:r>
          </w:p>
        </w:tc>
      </w:tr>
    </w:tbl>
    <w:p w14:paraId="3EC61E68" w14:textId="77777777" w:rsidR="00AE3356" w:rsidRPr="00D411A5" w:rsidRDefault="00AE3356" w:rsidP="00AE3356">
      <w:pPr>
        <w:spacing w:line="360" w:lineRule="auto"/>
        <w:ind w:hanging="142"/>
        <w:rPr>
          <w:i/>
          <w:sz w:val="22"/>
          <w:szCs w:val="22"/>
          <w:lang w:val="ru-RU"/>
        </w:rPr>
      </w:pPr>
      <w:r w:rsidRPr="00D411A5">
        <w:rPr>
          <w:i/>
          <w:sz w:val="22"/>
          <w:szCs w:val="22"/>
          <w:lang w:val="ru-RU"/>
        </w:rPr>
        <w:lastRenderedPageBreak/>
        <w:t>Продолжение таблицы I.1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7"/>
        <w:gridCol w:w="1577"/>
        <w:gridCol w:w="1578"/>
        <w:gridCol w:w="1577"/>
        <w:gridCol w:w="1577"/>
        <w:gridCol w:w="1578"/>
      </w:tblGrid>
      <w:tr w:rsidR="00AE3356" w:rsidRPr="00C527A1" w14:paraId="3A99C216" w14:textId="77777777" w:rsidTr="006348C0">
        <w:tc>
          <w:tcPr>
            <w:tcW w:w="3154" w:type="dxa"/>
            <w:gridSpan w:val="2"/>
          </w:tcPr>
          <w:p w14:paraId="51894C8E" w14:textId="77777777" w:rsidR="00AE3356" w:rsidRPr="0038380B" w:rsidRDefault="00AE3356" w:rsidP="006348C0">
            <w:pPr>
              <w:jc w:val="center"/>
              <w:rPr>
                <w:sz w:val="20"/>
                <w:lang w:val="ru-RU"/>
              </w:rPr>
            </w:pPr>
            <w:r w:rsidRPr="0038380B">
              <w:rPr>
                <w:sz w:val="20"/>
                <w:lang w:val="ru-RU"/>
              </w:rPr>
              <w:t>Полоса частот «</w:t>
            </w:r>
            <w:r w:rsidRPr="0038380B">
              <w:rPr>
                <w:sz w:val="20"/>
              </w:rPr>
              <w:t>a</w:t>
            </w:r>
            <w:r w:rsidRPr="0038380B">
              <w:rPr>
                <w:sz w:val="20"/>
                <w:lang w:val="ru-RU"/>
              </w:rPr>
              <w:t>»</w:t>
            </w:r>
          </w:p>
          <w:p w14:paraId="1B4AB616" w14:textId="77777777" w:rsidR="00AE3356" w:rsidRPr="0038380B" w:rsidRDefault="00AE3356" w:rsidP="006348C0">
            <w:pPr>
              <w:jc w:val="center"/>
              <w:rPr>
                <w:sz w:val="20"/>
                <w:lang w:val="ru-RU"/>
              </w:rPr>
            </w:pPr>
            <w:r w:rsidRPr="0038380B">
              <w:rPr>
                <w:sz w:val="20"/>
                <w:lang w:val="ru-RU"/>
              </w:rPr>
              <w:t>от 150 кГц до 30 МГц</w:t>
            </w:r>
          </w:p>
        </w:tc>
        <w:tc>
          <w:tcPr>
            <w:tcW w:w="3155" w:type="dxa"/>
            <w:gridSpan w:val="2"/>
          </w:tcPr>
          <w:p w14:paraId="1C381CF2" w14:textId="77777777" w:rsidR="00AE3356" w:rsidRPr="0038380B" w:rsidRDefault="00AE3356" w:rsidP="006348C0">
            <w:pPr>
              <w:jc w:val="center"/>
              <w:rPr>
                <w:sz w:val="20"/>
                <w:lang w:val="ru-RU"/>
              </w:rPr>
            </w:pPr>
            <w:r w:rsidRPr="0038380B">
              <w:rPr>
                <w:sz w:val="20"/>
                <w:lang w:val="ru-RU"/>
              </w:rPr>
              <w:t>Полоса частот «</w:t>
            </w:r>
            <w:r w:rsidRPr="0038380B">
              <w:rPr>
                <w:sz w:val="20"/>
              </w:rPr>
              <w:t>b</w:t>
            </w:r>
            <w:r w:rsidRPr="0038380B">
              <w:rPr>
                <w:sz w:val="20"/>
                <w:lang w:val="ru-RU"/>
              </w:rPr>
              <w:t>»</w:t>
            </w:r>
          </w:p>
          <w:p w14:paraId="2FBB372C" w14:textId="77777777" w:rsidR="00AE3356" w:rsidRPr="0038380B" w:rsidRDefault="00AE3356" w:rsidP="006348C0">
            <w:pPr>
              <w:jc w:val="center"/>
              <w:rPr>
                <w:sz w:val="20"/>
                <w:lang w:val="ru-RU"/>
              </w:rPr>
            </w:pPr>
            <w:r w:rsidRPr="0038380B">
              <w:rPr>
                <w:sz w:val="20"/>
                <w:lang w:val="ru-RU"/>
              </w:rPr>
              <w:t>от 30 до 200 МГц</w:t>
            </w:r>
          </w:p>
        </w:tc>
        <w:tc>
          <w:tcPr>
            <w:tcW w:w="3155" w:type="dxa"/>
            <w:gridSpan w:val="2"/>
          </w:tcPr>
          <w:p w14:paraId="3C4062DC" w14:textId="77777777" w:rsidR="00AE3356" w:rsidRPr="0038380B" w:rsidRDefault="00AE3356" w:rsidP="006348C0">
            <w:pPr>
              <w:jc w:val="center"/>
              <w:rPr>
                <w:sz w:val="20"/>
                <w:lang w:val="ru-RU"/>
              </w:rPr>
            </w:pPr>
            <w:r w:rsidRPr="0038380B">
              <w:rPr>
                <w:sz w:val="20"/>
                <w:lang w:val="ru-RU"/>
              </w:rPr>
              <w:t>Полоса</w:t>
            </w:r>
            <w:r w:rsidRPr="0038380B" w:rsidDel="00F171FC">
              <w:rPr>
                <w:sz w:val="20"/>
                <w:lang w:val="ru-RU"/>
              </w:rPr>
              <w:t xml:space="preserve"> </w:t>
            </w:r>
            <w:r w:rsidRPr="0038380B">
              <w:rPr>
                <w:sz w:val="20"/>
                <w:lang w:val="ru-RU"/>
              </w:rPr>
              <w:t>частот «</w:t>
            </w:r>
            <w:r w:rsidRPr="0038380B">
              <w:rPr>
                <w:sz w:val="20"/>
              </w:rPr>
              <w:t>c</w:t>
            </w:r>
            <w:r w:rsidRPr="0038380B">
              <w:rPr>
                <w:sz w:val="20"/>
                <w:lang w:val="ru-RU"/>
              </w:rPr>
              <w:t>»</w:t>
            </w:r>
          </w:p>
          <w:p w14:paraId="0D1D5D87" w14:textId="77777777" w:rsidR="00AE3356" w:rsidRPr="0038380B" w:rsidRDefault="00AE3356" w:rsidP="006348C0">
            <w:pPr>
              <w:jc w:val="center"/>
              <w:rPr>
                <w:sz w:val="20"/>
                <w:lang w:val="ru-RU"/>
              </w:rPr>
            </w:pPr>
            <w:r>
              <w:rPr>
                <w:sz w:val="20"/>
                <w:lang w:val="ru-RU"/>
              </w:rPr>
              <w:t>о</w:t>
            </w:r>
            <w:r w:rsidRPr="0038380B">
              <w:rPr>
                <w:sz w:val="20"/>
                <w:lang w:val="ru-RU"/>
              </w:rPr>
              <w:t>т</w:t>
            </w:r>
            <w:r>
              <w:rPr>
                <w:sz w:val="20"/>
                <w:lang w:val="ru-RU"/>
              </w:rPr>
              <w:t xml:space="preserve"> </w:t>
            </w:r>
            <w:r w:rsidRPr="0038380B">
              <w:rPr>
                <w:sz w:val="20"/>
                <w:lang w:val="ru-RU"/>
              </w:rPr>
              <w:t>200 до 1000 МГц</w:t>
            </w:r>
          </w:p>
        </w:tc>
      </w:tr>
      <w:tr w:rsidR="00AE3356" w:rsidRPr="00C527A1" w14:paraId="0C060C93" w14:textId="77777777" w:rsidTr="006348C0">
        <w:tc>
          <w:tcPr>
            <w:tcW w:w="1577" w:type="dxa"/>
            <w:tcBorders>
              <w:bottom w:val="double" w:sz="4" w:space="0" w:color="auto"/>
            </w:tcBorders>
          </w:tcPr>
          <w:p w14:paraId="37B788C1"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170627E3" w14:textId="77777777" w:rsidR="00AE3356" w:rsidRPr="0038380B" w:rsidRDefault="00AE3356" w:rsidP="006348C0">
            <w:pPr>
              <w:jc w:val="center"/>
              <w:rPr>
                <w:sz w:val="20"/>
                <w:lang w:val="ru-RU"/>
              </w:rPr>
            </w:pPr>
            <w:r w:rsidRPr="0038380B">
              <w:rPr>
                <w:sz w:val="20"/>
                <w:lang w:val="ru-RU"/>
              </w:rPr>
              <w:t>МГц</w:t>
            </w:r>
          </w:p>
        </w:tc>
        <w:tc>
          <w:tcPr>
            <w:tcW w:w="1577" w:type="dxa"/>
            <w:tcBorders>
              <w:bottom w:val="double" w:sz="4" w:space="0" w:color="auto"/>
            </w:tcBorders>
          </w:tcPr>
          <w:p w14:paraId="6234E5C9"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r>
              <w:rPr>
                <w:sz w:val="20"/>
                <w:lang w:val="ru-RU"/>
              </w:rPr>
              <w:t>,</w:t>
            </w:r>
          </w:p>
          <w:p w14:paraId="2260444F" w14:textId="77777777" w:rsidR="00AE3356" w:rsidRPr="0038380B" w:rsidRDefault="00AE3356" w:rsidP="006348C0">
            <w:pPr>
              <w:jc w:val="center"/>
              <w:rPr>
                <w:sz w:val="20"/>
                <w:lang w:val="ru-RU"/>
              </w:rPr>
            </w:pPr>
            <w:r w:rsidRPr="0038380B">
              <w:rPr>
                <w:sz w:val="20"/>
                <w:lang w:val="ru-RU"/>
              </w:rPr>
              <w:t>дБ(мкВ/м)</w:t>
            </w:r>
          </w:p>
        </w:tc>
        <w:tc>
          <w:tcPr>
            <w:tcW w:w="1578" w:type="dxa"/>
            <w:tcBorders>
              <w:bottom w:val="double" w:sz="4" w:space="0" w:color="auto"/>
            </w:tcBorders>
          </w:tcPr>
          <w:p w14:paraId="622960F1"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6878DA03" w14:textId="77777777" w:rsidR="00AE3356" w:rsidRPr="0038380B" w:rsidRDefault="00AE3356" w:rsidP="006348C0">
            <w:pPr>
              <w:jc w:val="center"/>
              <w:rPr>
                <w:sz w:val="20"/>
                <w:lang w:val="ru-RU"/>
              </w:rPr>
            </w:pPr>
            <w:r w:rsidRPr="0038380B">
              <w:rPr>
                <w:sz w:val="20"/>
                <w:lang w:val="ru-RU"/>
              </w:rPr>
              <w:t>МГц</w:t>
            </w:r>
          </w:p>
        </w:tc>
        <w:tc>
          <w:tcPr>
            <w:tcW w:w="1577" w:type="dxa"/>
            <w:tcBorders>
              <w:bottom w:val="double" w:sz="4" w:space="0" w:color="auto"/>
            </w:tcBorders>
          </w:tcPr>
          <w:p w14:paraId="7F508478"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p>
          <w:p w14:paraId="4EF6F890" w14:textId="77777777" w:rsidR="00AE3356" w:rsidRPr="0038380B" w:rsidRDefault="00AE3356" w:rsidP="006348C0">
            <w:pPr>
              <w:jc w:val="center"/>
              <w:rPr>
                <w:sz w:val="20"/>
                <w:lang w:val="ru-RU"/>
              </w:rPr>
            </w:pPr>
            <w:r w:rsidRPr="0038380B">
              <w:rPr>
                <w:sz w:val="20"/>
                <w:lang w:val="ru-RU"/>
              </w:rPr>
              <w:t>дБ(мкВ/м)</w:t>
            </w:r>
          </w:p>
        </w:tc>
        <w:tc>
          <w:tcPr>
            <w:tcW w:w="1577" w:type="dxa"/>
            <w:tcBorders>
              <w:bottom w:val="double" w:sz="4" w:space="0" w:color="auto"/>
            </w:tcBorders>
          </w:tcPr>
          <w:p w14:paraId="73AA87A6"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7022D540" w14:textId="77777777" w:rsidR="00AE3356" w:rsidRPr="0038380B" w:rsidRDefault="00AE3356" w:rsidP="006348C0">
            <w:pPr>
              <w:jc w:val="center"/>
              <w:rPr>
                <w:sz w:val="20"/>
                <w:lang w:val="ru-RU"/>
              </w:rPr>
            </w:pPr>
            <w:r w:rsidRPr="0038380B">
              <w:rPr>
                <w:sz w:val="20"/>
                <w:lang w:val="ru-RU"/>
              </w:rPr>
              <w:t>МГц</w:t>
            </w:r>
          </w:p>
        </w:tc>
        <w:tc>
          <w:tcPr>
            <w:tcW w:w="1578" w:type="dxa"/>
            <w:tcBorders>
              <w:bottom w:val="double" w:sz="4" w:space="0" w:color="auto"/>
            </w:tcBorders>
          </w:tcPr>
          <w:p w14:paraId="035BF276"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r w:rsidRPr="0038380B">
              <w:rPr>
                <w:sz w:val="20"/>
                <w:lang w:val="ru-RU"/>
              </w:rPr>
              <w:t>,</w:t>
            </w:r>
          </w:p>
          <w:p w14:paraId="7971563B" w14:textId="77777777" w:rsidR="00AE3356" w:rsidRPr="0038380B" w:rsidRDefault="00AE3356" w:rsidP="006348C0">
            <w:pPr>
              <w:jc w:val="center"/>
              <w:rPr>
                <w:sz w:val="20"/>
                <w:lang w:val="ru-RU"/>
              </w:rPr>
            </w:pPr>
            <w:r w:rsidRPr="0038380B">
              <w:rPr>
                <w:sz w:val="20"/>
                <w:lang w:val="ru-RU"/>
              </w:rPr>
              <w:t>дБ(мкВ/м)</w:t>
            </w:r>
          </w:p>
        </w:tc>
      </w:tr>
      <w:tr w:rsidR="00AE3356" w:rsidRPr="00F87CA1" w14:paraId="22AA5598" w14:textId="77777777" w:rsidTr="006348C0">
        <w:tc>
          <w:tcPr>
            <w:tcW w:w="1577" w:type="dxa"/>
            <w:tcBorders>
              <w:top w:val="double" w:sz="4" w:space="0" w:color="auto"/>
              <w:left w:val="single" w:sz="4" w:space="0" w:color="000000"/>
              <w:bottom w:val="single" w:sz="4" w:space="0" w:color="000000"/>
              <w:right w:val="single" w:sz="4" w:space="0" w:color="000000"/>
            </w:tcBorders>
          </w:tcPr>
          <w:p w14:paraId="5F1D0FAF" w14:textId="77777777" w:rsidR="00AE3356" w:rsidRPr="0009271E" w:rsidRDefault="00AE3356" w:rsidP="006348C0">
            <w:pPr>
              <w:spacing w:before="20" w:after="20"/>
              <w:jc w:val="center"/>
              <w:rPr>
                <w:sz w:val="20"/>
                <w:lang w:val="ru-RU"/>
              </w:rPr>
            </w:pPr>
            <w:r w:rsidRPr="0009271E">
              <w:rPr>
                <w:sz w:val="20"/>
                <w:lang w:val="ru-RU"/>
              </w:rPr>
              <w:t>8,95</w:t>
            </w:r>
          </w:p>
        </w:tc>
        <w:tc>
          <w:tcPr>
            <w:tcW w:w="1577" w:type="dxa"/>
            <w:tcBorders>
              <w:top w:val="double" w:sz="4" w:space="0" w:color="auto"/>
              <w:left w:val="single" w:sz="4" w:space="0" w:color="000000"/>
              <w:bottom w:val="single" w:sz="4" w:space="0" w:color="000000"/>
              <w:right w:val="single" w:sz="4" w:space="0" w:color="000000"/>
            </w:tcBorders>
          </w:tcPr>
          <w:p w14:paraId="78EF93D2" w14:textId="77777777" w:rsidR="00AE3356" w:rsidRPr="0009271E" w:rsidRDefault="00AE3356" w:rsidP="006348C0">
            <w:pPr>
              <w:spacing w:before="20" w:after="20"/>
              <w:jc w:val="center"/>
              <w:rPr>
                <w:sz w:val="20"/>
                <w:lang w:val="ru-RU"/>
              </w:rPr>
            </w:pPr>
            <w:r w:rsidRPr="0009271E">
              <w:rPr>
                <w:sz w:val="20"/>
                <w:lang w:val="ru-RU"/>
              </w:rPr>
              <w:t>60,91</w:t>
            </w:r>
          </w:p>
        </w:tc>
        <w:tc>
          <w:tcPr>
            <w:tcW w:w="1578" w:type="dxa"/>
            <w:tcBorders>
              <w:top w:val="double" w:sz="4" w:space="0" w:color="auto"/>
              <w:left w:val="single" w:sz="4" w:space="0" w:color="000000"/>
              <w:bottom w:val="single" w:sz="4" w:space="0" w:color="000000"/>
              <w:right w:val="single" w:sz="4" w:space="0" w:color="000000"/>
            </w:tcBorders>
          </w:tcPr>
          <w:p w14:paraId="1A06EB08" w14:textId="77777777" w:rsidR="00AE3356" w:rsidRPr="0009271E" w:rsidRDefault="00AE3356" w:rsidP="006348C0">
            <w:pPr>
              <w:spacing w:before="20" w:after="20"/>
              <w:jc w:val="center"/>
              <w:rPr>
                <w:sz w:val="20"/>
                <w:lang w:val="ru-RU"/>
              </w:rPr>
            </w:pPr>
            <w:r w:rsidRPr="0009271E">
              <w:rPr>
                <w:sz w:val="20"/>
                <w:lang w:val="ru-RU"/>
              </w:rPr>
              <w:t>74</w:t>
            </w:r>
          </w:p>
        </w:tc>
        <w:tc>
          <w:tcPr>
            <w:tcW w:w="1577" w:type="dxa"/>
            <w:tcBorders>
              <w:top w:val="double" w:sz="4" w:space="0" w:color="auto"/>
              <w:left w:val="single" w:sz="4" w:space="0" w:color="000000"/>
              <w:bottom w:val="single" w:sz="4" w:space="0" w:color="000000"/>
              <w:right w:val="single" w:sz="4" w:space="0" w:color="000000"/>
            </w:tcBorders>
          </w:tcPr>
          <w:p w14:paraId="1673629B" w14:textId="77777777" w:rsidR="00AE3356" w:rsidRPr="0009271E" w:rsidRDefault="00AE3356" w:rsidP="006348C0">
            <w:pPr>
              <w:spacing w:before="20" w:after="20"/>
              <w:jc w:val="center"/>
              <w:rPr>
                <w:sz w:val="20"/>
                <w:lang w:val="ru-RU"/>
              </w:rPr>
            </w:pPr>
            <w:r w:rsidRPr="0009271E">
              <w:rPr>
                <w:sz w:val="20"/>
                <w:lang w:val="ru-RU"/>
              </w:rPr>
              <w:t>82,17</w:t>
            </w:r>
          </w:p>
        </w:tc>
        <w:tc>
          <w:tcPr>
            <w:tcW w:w="1577" w:type="dxa"/>
            <w:tcBorders>
              <w:top w:val="double" w:sz="4" w:space="0" w:color="auto"/>
              <w:left w:val="single" w:sz="4" w:space="0" w:color="000000"/>
              <w:bottom w:val="single" w:sz="4" w:space="0" w:color="000000"/>
              <w:right w:val="single" w:sz="4" w:space="0" w:color="000000"/>
            </w:tcBorders>
          </w:tcPr>
          <w:p w14:paraId="639A9FD6" w14:textId="77777777" w:rsidR="00AE3356" w:rsidRPr="0009271E" w:rsidRDefault="00AE3356" w:rsidP="006348C0">
            <w:pPr>
              <w:spacing w:before="20" w:after="20"/>
              <w:jc w:val="center"/>
              <w:rPr>
                <w:sz w:val="20"/>
                <w:lang w:val="ru-RU"/>
              </w:rPr>
            </w:pPr>
            <w:r w:rsidRPr="0009271E">
              <w:rPr>
                <w:sz w:val="20"/>
                <w:lang w:val="ru-RU"/>
              </w:rPr>
              <w:t>420</w:t>
            </w:r>
          </w:p>
        </w:tc>
        <w:tc>
          <w:tcPr>
            <w:tcW w:w="1578" w:type="dxa"/>
            <w:tcBorders>
              <w:top w:val="double" w:sz="4" w:space="0" w:color="auto"/>
              <w:left w:val="single" w:sz="4" w:space="0" w:color="000000"/>
              <w:bottom w:val="single" w:sz="4" w:space="0" w:color="000000"/>
              <w:right w:val="single" w:sz="4" w:space="0" w:color="000000"/>
            </w:tcBorders>
          </w:tcPr>
          <w:p w14:paraId="3DF2B22E" w14:textId="77777777" w:rsidR="00AE3356" w:rsidRPr="0009271E" w:rsidRDefault="00AE3356" w:rsidP="006348C0">
            <w:pPr>
              <w:spacing w:before="20" w:after="20"/>
              <w:jc w:val="center"/>
              <w:rPr>
                <w:sz w:val="20"/>
                <w:lang w:val="ru-RU"/>
              </w:rPr>
            </w:pPr>
            <w:r w:rsidRPr="0009271E">
              <w:rPr>
                <w:sz w:val="20"/>
                <w:lang w:val="ru-RU"/>
              </w:rPr>
              <w:t>98,19</w:t>
            </w:r>
          </w:p>
        </w:tc>
      </w:tr>
      <w:tr w:rsidR="00AE3356" w:rsidRPr="00F87CA1" w14:paraId="753069E3" w14:textId="77777777" w:rsidTr="006348C0">
        <w:tc>
          <w:tcPr>
            <w:tcW w:w="1577" w:type="dxa"/>
          </w:tcPr>
          <w:p w14:paraId="7BA27B9C" w14:textId="77777777" w:rsidR="00AE3356" w:rsidRPr="00F87CA1" w:rsidRDefault="00AE3356" w:rsidP="006348C0">
            <w:pPr>
              <w:spacing w:before="20" w:after="20"/>
              <w:jc w:val="center"/>
              <w:rPr>
                <w:sz w:val="20"/>
                <w:lang w:val="ru-RU"/>
              </w:rPr>
            </w:pPr>
            <w:r w:rsidRPr="00F87CA1">
              <w:rPr>
                <w:sz w:val="20"/>
                <w:lang w:val="ru-RU"/>
              </w:rPr>
              <w:t>9,15</w:t>
            </w:r>
          </w:p>
        </w:tc>
        <w:tc>
          <w:tcPr>
            <w:tcW w:w="1577" w:type="dxa"/>
          </w:tcPr>
          <w:p w14:paraId="236D163F" w14:textId="77777777" w:rsidR="00AE3356" w:rsidRPr="00F87CA1" w:rsidRDefault="00AE3356" w:rsidP="006348C0">
            <w:pPr>
              <w:spacing w:before="20" w:after="20"/>
              <w:jc w:val="center"/>
              <w:rPr>
                <w:sz w:val="20"/>
                <w:lang w:val="ru-RU"/>
              </w:rPr>
            </w:pPr>
            <w:r w:rsidRPr="00F87CA1">
              <w:rPr>
                <w:sz w:val="20"/>
                <w:lang w:val="ru-RU"/>
              </w:rPr>
              <w:t>60,90</w:t>
            </w:r>
          </w:p>
        </w:tc>
        <w:tc>
          <w:tcPr>
            <w:tcW w:w="1578" w:type="dxa"/>
          </w:tcPr>
          <w:p w14:paraId="2AFB2B0E" w14:textId="77777777" w:rsidR="00AE3356" w:rsidRPr="00F87CA1" w:rsidRDefault="00AE3356" w:rsidP="006348C0">
            <w:pPr>
              <w:spacing w:before="20" w:after="20"/>
              <w:jc w:val="center"/>
              <w:rPr>
                <w:sz w:val="20"/>
                <w:lang w:val="ru-RU"/>
              </w:rPr>
            </w:pPr>
            <w:r w:rsidRPr="00F87CA1">
              <w:rPr>
                <w:sz w:val="20"/>
                <w:lang w:val="ru-RU"/>
              </w:rPr>
              <w:t>75</w:t>
            </w:r>
          </w:p>
        </w:tc>
        <w:tc>
          <w:tcPr>
            <w:tcW w:w="1577" w:type="dxa"/>
          </w:tcPr>
          <w:p w14:paraId="00AF8C76" w14:textId="77777777" w:rsidR="00AE3356" w:rsidRPr="00F87CA1" w:rsidRDefault="00AE3356" w:rsidP="006348C0">
            <w:pPr>
              <w:spacing w:before="20" w:after="20"/>
              <w:jc w:val="center"/>
              <w:rPr>
                <w:sz w:val="20"/>
                <w:lang w:val="ru-RU"/>
              </w:rPr>
            </w:pPr>
            <w:r w:rsidRPr="00F87CA1">
              <w:rPr>
                <w:sz w:val="20"/>
                <w:lang w:val="ru-RU"/>
              </w:rPr>
              <w:t>82,24</w:t>
            </w:r>
          </w:p>
        </w:tc>
        <w:tc>
          <w:tcPr>
            <w:tcW w:w="1577" w:type="dxa"/>
          </w:tcPr>
          <w:p w14:paraId="69AC2C35" w14:textId="77777777" w:rsidR="00AE3356" w:rsidRPr="00F87CA1" w:rsidRDefault="00AE3356" w:rsidP="006348C0">
            <w:pPr>
              <w:spacing w:before="20" w:after="20"/>
              <w:jc w:val="center"/>
              <w:rPr>
                <w:sz w:val="20"/>
                <w:lang w:val="ru-RU"/>
              </w:rPr>
            </w:pPr>
            <w:r w:rsidRPr="00F87CA1">
              <w:rPr>
                <w:sz w:val="20"/>
                <w:lang w:val="ru-RU"/>
              </w:rPr>
              <w:t>425</w:t>
            </w:r>
          </w:p>
        </w:tc>
        <w:tc>
          <w:tcPr>
            <w:tcW w:w="1578" w:type="dxa"/>
          </w:tcPr>
          <w:p w14:paraId="0D28E6F1" w14:textId="77777777" w:rsidR="00AE3356" w:rsidRPr="00F87CA1" w:rsidRDefault="00AE3356" w:rsidP="006348C0">
            <w:pPr>
              <w:spacing w:before="20" w:after="20"/>
              <w:jc w:val="center"/>
              <w:rPr>
                <w:sz w:val="20"/>
                <w:lang w:val="ru-RU"/>
              </w:rPr>
            </w:pPr>
            <w:r w:rsidRPr="00F87CA1">
              <w:rPr>
                <w:sz w:val="20"/>
                <w:lang w:val="ru-RU"/>
              </w:rPr>
              <w:t>98,33</w:t>
            </w:r>
          </w:p>
        </w:tc>
      </w:tr>
      <w:tr w:rsidR="00AE3356" w:rsidRPr="00F87CA1" w14:paraId="414BA080" w14:textId="77777777" w:rsidTr="006348C0">
        <w:tc>
          <w:tcPr>
            <w:tcW w:w="1577" w:type="dxa"/>
          </w:tcPr>
          <w:p w14:paraId="5D5B2E76" w14:textId="77777777" w:rsidR="00AE3356" w:rsidRPr="00F87CA1" w:rsidRDefault="00AE3356" w:rsidP="006348C0">
            <w:pPr>
              <w:spacing w:before="20" w:after="20"/>
              <w:jc w:val="center"/>
              <w:rPr>
                <w:sz w:val="20"/>
                <w:lang w:val="ru-RU"/>
              </w:rPr>
            </w:pPr>
            <w:r w:rsidRPr="00F87CA1">
              <w:rPr>
                <w:sz w:val="20"/>
                <w:lang w:val="ru-RU"/>
              </w:rPr>
              <w:t>9,35</w:t>
            </w:r>
          </w:p>
        </w:tc>
        <w:tc>
          <w:tcPr>
            <w:tcW w:w="1577" w:type="dxa"/>
          </w:tcPr>
          <w:p w14:paraId="0E124E98" w14:textId="77777777" w:rsidR="00AE3356" w:rsidRPr="00F87CA1" w:rsidRDefault="00AE3356" w:rsidP="006348C0">
            <w:pPr>
              <w:spacing w:before="20" w:after="20"/>
              <w:jc w:val="center"/>
              <w:rPr>
                <w:sz w:val="20"/>
                <w:lang w:val="ru-RU"/>
              </w:rPr>
            </w:pPr>
            <w:r w:rsidRPr="00F87CA1">
              <w:rPr>
                <w:sz w:val="20"/>
                <w:lang w:val="ru-RU"/>
              </w:rPr>
              <w:t>60,89</w:t>
            </w:r>
          </w:p>
        </w:tc>
        <w:tc>
          <w:tcPr>
            <w:tcW w:w="1578" w:type="dxa"/>
          </w:tcPr>
          <w:p w14:paraId="6F5DDC02" w14:textId="77777777" w:rsidR="00AE3356" w:rsidRPr="00F87CA1" w:rsidRDefault="00AE3356" w:rsidP="006348C0">
            <w:pPr>
              <w:spacing w:before="20" w:after="20"/>
              <w:jc w:val="center"/>
              <w:rPr>
                <w:sz w:val="20"/>
                <w:lang w:val="ru-RU"/>
              </w:rPr>
            </w:pPr>
            <w:r w:rsidRPr="00F87CA1">
              <w:rPr>
                <w:sz w:val="20"/>
                <w:lang w:val="ru-RU"/>
              </w:rPr>
              <w:t>76</w:t>
            </w:r>
          </w:p>
        </w:tc>
        <w:tc>
          <w:tcPr>
            <w:tcW w:w="1577" w:type="dxa"/>
          </w:tcPr>
          <w:p w14:paraId="7ECE1ACE" w14:textId="77777777" w:rsidR="00AE3356" w:rsidRPr="00F87CA1" w:rsidRDefault="00AE3356" w:rsidP="006348C0">
            <w:pPr>
              <w:spacing w:before="20" w:after="20"/>
              <w:jc w:val="center"/>
              <w:rPr>
                <w:sz w:val="20"/>
                <w:lang w:val="ru-RU"/>
              </w:rPr>
            </w:pPr>
            <w:r w:rsidRPr="00F87CA1">
              <w:rPr>
                <w:sz w:val="20"/>
                <w:lang w:val="ru-RU"/>
              </w:rPr>
              <w:t>82,31</w:t>
            </w:r>
          </w:p>
        </w:tc>
        <w:tc>
          <w:tcPr>
            <w:tcW w:w="1577" w:type="dxa"/>
          </w:tcPr>
          <w:p w14:paraId="43E74832" w14:textId="77777777" w:rsidR="00AE3356" w:rsidRPr="00F87CA1" w:rsidRDefault="00AE3356" w:rsidP="006348C0">
            <w:pPr>
              <w:spacing w:before="20" w:after="20"/>
              <w:jc w:val="center"/>
              <w:rPr>
                <w:sz w:val="20"/>
                <w:lang w:val="ru-RU"/>
              </w:rPr>
            </w:pPr>
            <w:r w:rsidRPr="00F87CA1">
              <w:rPr>
                <w:sz w:val="20"/>
                <w:lang w:val="ru-RU"/>
              </w:rPr>
              <w:t>430</w:t>
            </w:r>
          </w:p>
        </w:tc>
        <w:tc>
          <w:tcPr>
            <w:tcW w:w="1578" w:type="dxa"/>
          </w:tcPr>
          <w:p w14:paraId="1AC98DA5" w14:textId="77777777" w:rsidR="00AE3356" w:rsidRPr="00F87CA1" w:rsidRDefault="00AE3356" w:rsidP="006348C0">
            <w:pPr>
              <w:spacing w:before="20" w:after="20"/>
              <w:jc w:val="center"/>
              <w:rPr>
                <w:sz w:val="20"/>
                <w:lang w:val="ru-RU"/>
              </w:rPr>
            </w:pPr>
            <w:r w:rsidRPr="00F87CA1">
              <w:rPr>
                <w:sz w:val="20"/>
                <w:lang w:val="ru-RU"/>
              </w:rPr>
              <w:t>98,48</w:t>
            </w:r>
          </w:p>
        </w:tc>
      </w:tr>
      <w:tr w:rsidR="00AE3356" w:rsidRPr="00F87CA1" w14:paraId="3C297C42" w14:textId="77777777" w:rsidTr="006348C0">
        <w:tc>
          <w:tcPr>
            <w:tcW w:w="1577" w:type="dxa"/>
          </w:tcPr>
          <w:p w14:paraId="0D5912C3" w14:textId="77777777" w:rsidR="00AE3356" w:rsidRPr="00F87CA1" w:rsidRDefault="00AE3356" w:rsidP="006348C0">
            <w:pPr>
              <w:spacing w:before="20" w:after="20"/>
              <w:jc w:val="center"/>
              <w:rPr>
                <w:sz w:val="20"/>
                <w:lang w:val="ru-RU"/>
              </w:rPr>
            </w:pPr>
            <w:r w:rsidRPr="00F87CA1">
              <w:rPr>
                <w:sz w:val="20"/>
                <w:lang w:val="ru-RU"/>
              </w:rPr>
              <w:t>9,55</w:t>
            </w:r>
          </w:p>
        </w:tc>
        <w:tc>
          <w:tcPr>
            <w:tcW w:w="1577" w:type="dxa"/>
          </w:tcPr>
          <w:p w14:paraId="2D318886" w14:textId="77777777" w:rsidR="00AE3356" w:rsidRPr="00F87CA1" w:rsidRDefault="00AE3356" w:rsidP="006348C0">
            <w:pPr>
              <w:spacing w:before="20" w:after="20"/>
              <w:jc w:val="center"/>
              <w:rPr>
                <w:sz w:val="20"/>
                <w:lang w:val="ru-RU"/>
              </w:rPr>
            </w:pPr>
            <w:r w:rsidRPr="00F87CA1">
              <w:rPr>
                <w:sz w:val="20"/>
                <w:lang w:val="ru-RU"/>
              </w:rPr>
              <w:t>60,88</w:t>
            </w:r>
          </w:p>
        </w:tc>
        <w:tc>
          <w:tcPr>
            <w:tcW w:w="1578" w:type="dxa"/>
          </w:tcPr>
          <w:p w14:paraId="604F53AB" w14:textId="77777777" w:rsidR="00AE3356" w:rsidRPr="00F87CA1" w:rsidRDefault="00AE3356" w:rsidP="006348C0">
            <w:pPr>
              <w:spacing w:before="20" w:after="20"/>
              <w:jc w:val="center"/>
              <w:rPr>
                <w:sz w:val="20"/>
                <w:lang w:val="ru-RU"/>
              </w:rPr>
            </w:pPr>
            <w:r w:rsidRPr="00F87CA1">
              <w:rPr>
                <w:sz w:val="20"/>
                <w:lang w:val="ru-RU"/>
              </w:rPr>
              <w:t>77</w:t>
            </w:r>
          </w:p>
        </w:tc>
        <w:tc>
          <w:tcPr>
            <w:tcW w:w="1577" w:type="dxa"/>
          </w:tcPr>
          <w:p w14:paraId="5E49C2E7" w14:textId="77777777" w:rsidR="00AE3356" w:rsidRPr="00F87CA1" w:rsidRDefault="00AE3356" w:rsidP="006348C0">
            <w:pPr>
              <w:spacing w:before="20" w:after="20"/>
              <w:jc w:val="center"/>
              <w:rPr>
                <w:sz w:val="20"/>
                <w:lang w:val="ru-RU"/>
              </w:rPr>
            </w:pPr>
            <w:r w:rsidRPr="00F87CA1">
              <w:rPr>
                <w:sz w:val="20"/>
                <w:lang w:val="ru-RU"/>
              </w:rPr>
              <w:t>82,38</w:t>
            </w:r>
          </w:p>
        </w:tc>
        <w:tc>
          <w:tcPr>
            <w:tcW w:w="1577" w:type="dxa"/>
          </w:tcPr>
          <w:p w14:paraId="4EC6F474" w14:textId="77777777" w:rsidR="00AE3356" w:rsidRPr="00F87CA1" w:rsidRDefault="00AE3356" w:rsidP="006348C0">
            <w:pPr>
              <w:spacing w:before="20" w:after="20"/>
              <w:jc w:val="center"/>
              <w:rPr>
                <w:sz w:val="20"/>
                <w:lang w:val="ru-RU"/>
              </w:rPr>
            </w:pPr>
            <w:r w:rsidRPr="00F87CA1">
              <w:rPr>
                <w:sz w:val="20"/>
                <w:lang w:val="ru-RU"/>
              </w:rPr>
              <w:t>435</w:t>
            </w:r>
          </w:p>
        </w:tc>
        <w:tc>
          <w:tcPr>
            <w:tcW w:w="1578" w:type="dxa"/>
          </w:tcPr>
          <w:p w14:paraId="419CEC7E" w14:textId="77777777" w:rsidR="00AE3356" w:rsidRPr="00F87CA1" w:rsidRDefault="00AE3356" w:rsidP="006348C0">
            <w:pPr>
              <w:spacing w:before="20" w:after="20"/>
              <w:jc w:val="center"/>
              <w:rPr>
                <w:sz w:val="20"/>
                <w:lang w:val="ru-RU"/>
              </w:rPr>
            </w:pPr>
            <w:r w:rsidRPr="00F87CA1">
              <w:rPr>
                <w:sz w:val="20"/>
                <w:lang w:val="ru-RU"/>
              </w:rPr>
              <w:t>98,64</w:t>
            </w:r>
          </w:p>
        </w:tc>
      </w:tr>
      <w:tr w:rsidR="00AE3356" w:rsidRPr="00F87CA1" w14:paraId="368C6885" w14:textId="77777777" w:rsidTr="006348C0">
        <w:tc>
          <w:tcPr>
            <w:tcW w:w="1577" w:type="dxa"/>
          </w:tcPr>
          <w:p w14:paraId="1E90CBB1" w14:textId="77777777" w:rsidR="00AE3356" w:rsidRPr="00F87CA1" w:rsidRDefault="00AE3356" w:rsidP="006348C0">
            <w:pPr>
              <w:spacing w:before="20" w:after="20"/>
              <w:jc w:val="center"/>
              <w:rPr>
                <w:sz w:val="20"/>
                <w:lang w:val="ru-RU"/>
              </w:rPr>
            </w:pPr>
            <w:r w:rsidRPr="00F87CA1">
              <w:rPr>
                <w:sz w:val="20"/>
                <w:lang w:val="ru-RU"/>
              </w:rPr>
              <w:t>9,75</w:t>
            </w:r>
          </w:p>
        </w:tc>
        <w:tc>
          <w:tcPr>
            <w:tcW w:w="1577" w:type="dxa"/>
          </w:tcPr>
          <w:p w14:paraId="33E3055E" w14:textId="77777777" w:rsidR="00AE3356" w:rsidRPr="00F87CA1" w:rsidRDefault="00AE3356" w:rsidP="006348C0">
            <w:pPr>
              <w:spacing w:before="20" w:after="20"/>
              <w:jc w:val="center"/>
              <w:rPr>
                <w:sz w:val="20"/>
                <w:lang w:val="ru-RU"/>
              </w:rPr>
            </w:pPr>
            <w:r w:rsidRPr="00F87CA1">
              <w:rPr>
                <w:sz w:val="20"/>
                <w:lang w:val="ru-RU"/>
              </w:rPr>
              <w:t>60,86</w:t>
            </w:r>
          </w:p>
        </w:tc>
        <w:tc>
          <w:tcPr>
            <w:tcW w:w="1578" w:type="dxa"/>
          </w:tcPr>
          <w:p w14:paraId="2751A63D" w14:textId="77777777" w:rsidR="00AE3356" w:rsidRPr="00F87CA1" w:rsidRDefault="00AE3356" w:rsidP="006348C0">
            <w:pPr>
              <w:spacing w:before="20" w:after="20"/>
              <w:jc w:val="center"/>
              <w:rPr>
                <w:sz w:val="20"/>
                <w:lang w:val="ru-RU"/>
              </w:rPr>
            </w:pPr>
            <w:r w:rsidRPr="00F87CA1">
              <w:rPr>
                <w:sz w:val="20"/>
                <w:lang w:val="ru-RU"/>
              </w:rPr>
              <w:t>78</w:t>
            </w:r>
          </w:p>
        </w:tc>
        <w:tc>
          <w:tcPr>
            <w:tcW w:w="1577" w:type="dxa"/>
          </w:tcPr>
          <w:p w14:paraId="026349C1" w14:textId="77777777" w:rsidR="00AE3356" w:rsidRPr="00F87CA1" w:rsidRDefault="00AE3356" w:rsidP="006348C0">
            <w:pPr>
              <w:spacing w:before="20" w:after="20"/>
              <w:jc w:val="center"/>
              <w:rPr>
                <w:sz w:val="20"/>
                <w:lang w:val="ru-RU"/>
              </w:rPr>
            </w:pPr>
            <w:r w:rsidRPr="00F87CA1">
              <w:rPr>
                <w:sz w:val="20"/>
                <w:lang w:val="ru-RU"/>
              </w:rPr>
              <w:t>82,45</w:t>
            </w:r>
          </w:p>
        </w:tc>
        <w:tc>
          <w:tcPr>
            <w:tcW w:w="1577" w:type="dxa"/>
          </w:tcPr>
          <w:p w14:paraId="3611318D" w14:textId="77777777" w:rsidR="00AE3356" w:rsidRPr="00F87CA1" w:rsidRDefault="00AE3356" w:rsidP="006348C0">
            <w:pPr>
              <w:spacing w:before="20" w:after="20"/>
              <w:jc w:val="center"/>
              <w:rPr>
                <w:sz w:val="20"/>
                <w:lang w:val="ru-RU"/>
              </w:rPr>
            </w:pPr>
            <w:r w:rsidRPr="00F87CA1">
              <w:rPr>
                <w:sz w:val="20"/>
                <w:lang w:val="ru-RU"/>
              </w:rPr>
              <w:t>440</w:t>
            </w:r>
          </w:p>
        </w:tc>
        <w:tc>
          <w:tcPr>
            <w:tcW w:w="1578" w:type="dxa"/>
          </w:tcPr>
          <w:p w14:paraId="4CA6D028" w14:textId="77777777" w:rsidR="00AE3356" w:rsidRPr="00F87CA1" w:rsidRDefault="00AE3356" w:rsidP="006348C0">
            <w:pPr>
              <w:spacing w:before="20" w:after="20"/>
              <w:jc w:val="center"/>
              <w:rPr>
                <w:sz w:val="20"/>
                <w:lang w:val="ru-RU"/>
              </w:rPr>
            </w:pPr>
            <w:r w:rsidRPr="00F87CA1">
              <w:rPr>
                <w:sz w:val="20"/>
                <w:lang w:val="ru-RU"/>
              </w:rPr>
              <w:t>98,80</w:t>
            </w:r>
          </w:p>
        </w:tc>
      </w:tr>
      <w:tr w:rsidR="00AE3356" w:rsidRPr="00F87CA1" w14:paraId="2449680C" w14:textId="77777777" w:rsidTr="006348C0">
        <w:tc>
          <w:tcPr>
            <w:tcW w:w="1577" w:type="dxa"/>
          </w:tcPr>
          <w:p w14:paraId="439295ED" w14:textId="77777777" w:rsidR="00AE3356" w:rsidRPr="00F87CA1" w:rsidRDefault="00AE3356" w:rsidP="006348C0">
            <w:pPr>
              <w:spacing w:before="20" w:after="20"/>
              <w:jc w:val="center"/>
              <w:rPr>
                <w:sz w:val="20"/>
                <w:lang w:val="ru-RU"/>
              </w:rPr>
            </w:pPr>
            <w:r w:rsidRPr="00F87CA1">
              <w:rPr>
                <w:sz w:val="20"/>
                <w:lang w:val="ru-RU"/>
              </w:rPr>
              <w:t>9,95</w:t>
            </w:r>
          </w:p>
        </w:tc>
        <w:tc>
          <w:tcPr>
            <w:tcW w:w="1577" w:type="dxa"/>
          </w:tcPr>
          <w:p w14:paraId="698E763E" w14:textId="77777777" w:rsidR="00AE3356" w:rsidRPr="00F87CA1" w:rsidRDefault="00AE3356" w:rsidP="006348C0">
            <w:pPr>
              <w:spacing w:before="20" w:after="20"/>
              <w:jc w:val="center"/>
              <w:rPr>
                <w:sz w:val="20"/>
                <w:lang w:val="ru-RU"/>
              </w:rPr>
            </w:pPr>
            <w:r w:rsidRPr="00F87CA1">
              <w:rPr>
                <w:sz w:val="20"/>
                <w:lang w:val="ru-RU"/>
              </w:rPr>
              <w:t>60,85</w:t>
            </w:r>
          </w:p>
        </w:tc>
        <w:tc>
          <w:tcPr>
            <w:tcW w:w="1578" w:type="dxa"/>
          </w:tcPr>
          <w:p w14:paraId="195B1DDD" w14:textId="77777777" w:rsidR="00AE3356" w:rsidRPr="00F87CA1" w:rsidRDefault="00AE3356" w:rsidP="006348C0">
            <w:pPr>
              <w:spacing w:before="20" w:after="20"/>
              <w:jc w:val="center"/>
              <w:rPr>
                <w:sz w:val="20"/>
                <w:lang w:val="ru-RU"/>
              </w:rPr>
            </w:pPr>
            <w:r w:rsidRPr="00F87CA1">
              <w:rPr>
                <w:sz w:val="20"/>
                <w:lang w:val="ru-RU"/>
              </w:rPr>
              <w:t>79</w:t>
            </w:r>
          </w:p>
        </w:tc>
        <w:tc>
          <w:tcPr>
            <w:tcW w:w="1577" w:type="dxa"/>
          </w:tcPr>
          <w:p w14:paraId="57956BFE" w14:textId="77777777" w:rsidR="00AE3356" w:rsidRPr="00F87CA1" w:rsidRDefault="00AE3356" w:rsidP="006348C0">
            <w:pPr>
              <w:spacing w:before="20" w:after="20"/>
              <w:jc w:val="center"/>
              <w:rPr>
                <w:sz w:val="20"/>
                <w:lang w:val="ru-RU"/>
              </w:rPr>
            </w:pPr>
            <w:r w:rsidRPr="00F87CA1">
              <w:rPr>
                <w:sz w:val="20"/>
                <w:lang w:val="ru-RU"/>
              </w:rPr>
              <w:t>82,53</w:t>
            </w:r>
          </w:p>
        </w:tc>
        <w:tc>
          <w:tcPr>
            <w:tcW w:w="1577" w:type="dxa"/>
          </w:tcPr>
          <w:p w14:paraId="1A5CDEC5" w14:textId="77777777" w:rsidR="00AE3356" w:rsidRPr="00F87CA1" w:rsidRDefault="00AE3356" w:rsidP="006348C0">
            <w:pPr>
              <w:spacing w:before="20" w:after="20"/>
              <w:jc w:val="center"/>
              <w:rPr>
                <w:sz w:val="20"/>
                <w:lang w:val="ru-RU"/>
              </w:rPr>
            </w:pPr>
            <w:r w:rsidRPr="00F87CA1">
              <w:rPr>
                <w:sz w:val="20"/>
                <w:lang w:val="ru-RU"/>
              </w:rPr>
              <w:t>445</w:t>
            </w:r>
          </w:p>
        </w:tc>
        <w:tc>
          <w:tcPr>
            <w:tcW w:w="1578" w:type="dxa"/>
          </w:tcPr>
          <w:p w14:paraId="77DAE9D4" w14:textId="77777777" w:rsidR="00AE3356" w:rsidRPr="00F87CA1" w:rsidRDefault="00AE3356" w:rsidP="006348C0">
            <w:pPr>
              <w:spacing w:before="20" w:after="20"/>
              <w:jc w:val="center"/>
              <w:rPr>
                <w:sz w:val="20"/>
                <w:lang w:val="ru-RU"/>
              </w:rPr>
            </w:pPr>
            <w:r w:rsidRPr="00F87CA1">
              <w:rPr>
                <w:sz w:val="20"/>
                <w:lang w:val="ru-RU"/>
              </w:rPr>
              <w:t>98,95</w:t>
            </w:r>
          </w:p>
        </w:tc>
      </w:tr>
      <w:tr w:rsidR="00AE3356" w:rsidRPr="00F87CA1" w14:paraId="0520158B" w14:textId="77777777" w:rsidTr="006348C0">
        <w:tc>
          <w:tcPr>
            <w:tcW w:w="1577" w:type="dxa"/>
          </w:tcPr>
          <w:p w14:paraId="2F295BEB" w14:textId="77777777" w:rsidR="00AE3356" w:rsidRPr="00F87CA1" w:rsidRDefault="00AE3356" w:rsidP="006348C0">
            <w:pPr>
              <w:spacing w:before="20" w:after="20"/>
              <w:jc w:val="center"/>
              <w:rPr>
                <w:sz w:val="20"/>
                <w:lang w:val="ru-RU"/>
              </w:rPr>
            </w:pPr>
            <w:r w:rsidRPr="00F87CA1">
              <w:rPr>
                <w:sz w:val="20"/>
                <w:lang w:val="ru-RU"/>
              </w:rPr>
              <w:t>10,15</w:t>
            </w:r>
          </w:p>
        </w:tc>
        <w:tc>
          <w:tcPr>
            <w:tcW w:w="1577" w:type="dxa"/>
          </w:tcPr>
          <w:p w14:paraId="60B80BC1" w14:textId="77777777" w:rsidR="00AE3356" w:rsidRPr="00F87CA1" w:rsidRDefault="00AE3356" w:rsidP="006348C0">
            <w:pPr>
              <w:spacing w:before="20" w:after="20"/>
              <w:jc w:val="center"/>
              <w:rPr>
                <w:sz w:val="20"/>
                <w:lang w:val="ru-RU"/>
              </w:rPr>
            </w:pPr>
            <w:r w:rsidRPr="00F87CA1">
              <w:rPr>
                <w:sz w:val="20"/>
                <w:lang w:val="ru-RU"/>
              </w:rPr>
              <w:t>60,84</w:t>
            </w:r>
          </w:p>
        </w:tc>
        <w:tc>
          <w:tcPr>
            <w:tcW w:w="1578" w:type="dxa"/>
          </w:tcPr>
          <w:p w14:paraId="0FA7CC99" w14:textId="77777777" w:rsidR="00AE3356" w:rsidRPr="00F87CA1" w:rsidRDefault="00AE3356" w:rsidP="006348C0">
            <w:pPr>
              <w:spacing w:before="20" w:after="20"/>
              <w:jc w:val="center"/>
              <w:rPr>
                <w:sz w:val="20"/>
                <w:lang w:val="ru-RU"/>
              </w:rPr>
            </w:pPr>
            <w:r w:rsidRPr="00F87CA1">
              <w:rPr>
                <w:sz w:val="20"/>
                <w:lang w:val="ru-RU"/>
              </w:rPr>
              <w:t>80</w:t>
            </w:r>
          </w:p>
        </w:tc>
        <w:tc>
          <w:tcPr>
            <w:tcW w:w="1577" w:type="dxa"/>
          </w:tcPr>
          <w:p w14:paraId="3360C91F" w14:textId="77777777" w:rsidR="00AE3356" w:rsidRPr="00F87CA1" w:rsidRDefault="00AE3356" w:rsidP="006348C0">
            <w:pPr>
              <w:spacing w:before="20" w:after="20"/>
              <w:jc w:val="center"/>
              <w:rPr>
                <w:sz w:val="20"/>
                <w:lang w:val="ru-RU"/>
              </w:rPr>
            </w:pPr>
            <w:r w:rsidRPr="00F87CA1">
              <w:rPr>
                <w:sz w:val="20"/>
                <w:lang w:val="ru-RU"/>
              </w:rPr>
              <w:t>82,61</w:t>
            </w:r>
          </w:p>
        </w:tc>
        <w:tc>
          <w:tcPr>
            <w:tcW w:w="1577" w:type="dxa"/>
          </w:tcPr>
          <w:p w14:paraId="2310854D" w14:textId="77777777" w:rsidR="00AE3356" w:rsidRPr="00F87CA1" w:rsidRDefault="00AE3356" w:rsidP="006348C0">
            <w:pPr>
              <w:spacing w:before="20" w:after="20"/>
              <w:jc w:val="center"/>
              <w:rPr>
                <w:sz w:val="20"/>
                <w:lang w:val="ru-RU"/>
              </w:rPr>
            </w:pPr>
            <w:r w:rsidRPr="00F87CA1">
              <w:rPr>
                <w:sz w:val="20"/>
                <w:lang w:val="ru-RU"/>
              </w:rPr>
              <w:t>450</w:t>
            </w:r>
          </w:p>
        </w:tc>
        <w:tc>
          <w:tcPr>
            <w:tcW w:w="1578" w:type="dxa"/>
          </w:tcPr>
          <w:p w14:paraId="4BD6A90C" w14:textId="77777777" w:rsidR="00AE3356" w:rsidRPr="00F87CA1" w:rsidRDefault="00AE3356" w:rsidP="006348C0">
            <w:pPr>
              <w:spacing w:before="20" w:after="20"/>
              <w:jc w:val="center"/>
              <w:rPr>
                <w:sz w:val="20"/>
                <w:lang w:val="ru-RU"/>
              </w:rPr>
            </w:pPr>
            <w:r w:rsidRPr="00F87CA1">
              <w:rPr>
                <w:sz w:val="20"/>
                <w:lang w:val="ru-RU"/>
              </w:rPr>
              <w:t>99,06</w:t>
            </w:r>
          </w:p>
        </w:tc>
      </w:tr>
      <w:tr w:rsidR="00AE3356" w:rsidRPr="00F87CA1" w14:paraId="63F90CFA" w14:textId="77777777" w:rsidTr="006348C0">
        <w:tc>
          <w:tcPr>
            <w:tcW w:w="1577" w:type="dxa"/>
          </w:tcPr>
          <w:p w14:paraId="3AE7235A" w14:textId="77777777" w:rsidR="00AE3356" w:rsidRPr="00F87CA1" w:rsidRDefault="00AE3356" w:rsidP="006348C0">
            <w:pPr>
              <w:spacing w:before="20" w:after="20"/>
              <w:jc w:val="center"/>
              <w:rPr>
                <w:sz w:val="20"/>
                <w:lang w:val="ru-RU"/>
              </w:rPr>
            </w:pPr>
            <w:r w:rsidRPr="00F87CA1">
              <w:rPr>
                <w:sz w:val="20"/>
                <w:lang w:val="ru-RU"/>
              </w:rPr>
              <w:t>10,35</w:t>
            </w:r>
          </w:p>
        </w:tc>
        <w:tc>
          <w:tcPr>
            <w:tcW w:w="1577" w:type="dxa"/>
          </w:tcPr>
          <w:p w14:paraId="504413D4" w14:textId="77777777" w:rsidR="00AE3356" w:rsidRPr="00F87CA1" w:rsidRDefault="00AE3356" w:rsidP="006348C0">
            <w:pPr>
              <w:spacing w:before="20" w:after="20"/>
              <w:jc w:val="center"/>
              <w:rPr>
                <w:sz w:val="20"/>
                <w:lang w:val="ru-RU"/>
              </w:rPr>
            </w:pPr>
            <w:r w:rsidRPr="00F87CA1">
              <w:rPr>
                <w:sz w:val="20"/>
                <w:lang w:val="ru-RU"/>
              </w:rPr>
              <w:t>60,83</w:t>
            </w:r>
          </w:p>
        </w:tc>
        <w:tc>
          <w:tcPr>
            <w:tcW w:w="1578" w:type="dxa"/>
          </w:tcPr>
          <w:p w14:paraId="5EB98794" w14:textId="77777777" w:rsidR="00AE3356" w:rsidRPr="00F87CA1" w:rsidRDefault="00AE3356" w:rsidP="006348C0">
            <w:pPr>
              <w:spacing w:before="20" w:after="20"/>
              <w:jc w:val="center"/>
              <w:rPr>
                <w:sz w:val="20"/>
                <w:lang w:val="ru-RU"/>
              </w:rPr>
            </w:pPr>
            <w:r w:rsidRPr="00F87CA1">
              <w:rPr>
                <w:sz w:val="20"/>
                <w:lang w:val="ru-RU"/>
              </w:rPr>
              <w:t>81</w:t>
            </w:r>
          </w:p>
        </w:tc>
        <w:tc>
          <w:tcPr>
            <w:tcW w:w="1577" w:type="dxa"/>
          </w:tcPr>
          <w:p w14:paraId="0E931142" w14:textId="77777777" w:rsidR="00AE3356" w:rsidRPr="00F87CA1" w:rsidRDefault="00AE3356" w:rsidP="006348C0">
            <w:pPr>
              <w:spacing w:before="20" w:after="20"/>
              <w:jc w:val="center"/>
              <w:rPr>
                <w:sz w:val="20"/>
                <w:lang w:val="ru-RU"/>
              </w:rPr>
            </w:pPr>
            <w:r w:rsidRPr="00F87CA1">
              <w:rPr>
                <w:sz w:val="20"/>
                <w:lang w:val="ru-RU"/>
              </w:rPr>
              <w:t>82,69</w:t>
            </w:r>
          </w:p>
        </w:tc>
        <w:tc>
          <w:tcPr>
            <w:tcW w:w="1577" w:type="dxa"/>
          </w:tcPr>
          <w:p w14:paraId="3B09D84F" w14:textId="77777777" w:rsidR="00AE3356" w:rsidRPr="00F87CA1" w:rsidRDefault="00AE3356" w:rsidP="006348C0">
            <w:pPr>
              <w:spacing w:before="20" w:after="20"/>
              <w:jc w:val="center"/>
              <w:rPr>
                <w:sz w:val="20"/>
                <w:lang w:val="ru-RU"/>
              </w:rPr>
            </w:pPr>
            <w:r w:rsidRPr="00F87CA1">
              <w:rPr>
                <w:sz w:val="20"/>
                <w:lang w:val="ru-RU"/>
              </w:rPr>
              <w:t>455</w:t>
            </w:r>
          </w:p>
        </w:tc>
        <w:tc>
          <w:tcPr>
            <w:tcW w:w="1578" w:type="dxa"/>
          </w:tcPr>
          <w:p w14:paraId="03BC258C" w14:textId="77777777" w:rsidR="00AE3356" w:rsidRPr="00F87CA1" w:rsidRDefault="00AE3356" w:rsidP="006348C0">
            <w:pPr>
              <w:spacing w:before="20" w:after="20"/>
              <w:jc w:val="center"/>
              <w:rPr>
                <w:sz w:val="20"/>
                <w:lang w:val="ru-RU"/>
              </w:rPr>
            </w:pPr>
            <w:r w:rsidRPr="00F87CA1">
              <w:rPr>
                <w:sz w:val="20"/>
                <w:lang w:val="ru-RU"/>
              </w:rPr>
              <w:t>99,11</w:t>
            </w:r>
          </w:p>
        </w:tc>
      </w:tr>
      <w:tr w:rsidR="00AE3356" w:rsidRPr="00F87CA1" w14:paraId="090ACB4E" w14:textId="77777777" w:rsidTr="006348C0">
        <w:tc>
          <w:tcPr>
            <w:tcW w:w="1577" w:type="dxa"/>
          </w:tcPr>
          <w:p w14:paraId="6473B799" w14:textId="77777777" w:rsidR="00AE3356" w:rsidRPr="00F87CA1" w:rsidRDefault="00AE3356" w:rsidP="006348C0">
            <w:pPr>
              <w:spacing w:before="20" w:after="20"/>
              <w:jc w:val="center"/>
              <w:rPr>
                <w:sz w:val="20"/>
                <w:lang w:val="ru-RU"/>
              </w:rPr>
            </w:pPr>
            <w:r w:rsidRPr="00F87CA1">
              <w:rPr>
                <w:sz w:val="20"/>
                <w:lang w:val="ru-RU"/>
              </w:rPr>
              <w:t>10,55</w:t>
            </w:r>
          </w:p>
        </w:tc>
        <w:tc>
          <w:tcPr>
            <w:tcW w:w="1577" w:type="dxa"/>
          </w:tcPr>
          <w:p w14:paraId="46574E2F" w14:textId="77777777" w:rsidR="00AE3356" w:rsidRPr="00F87CA1" w:rsidRDefault="00AE3356" w:rsidP="006348C0">
            <w:pPr>
              <w:spacing w:before="20" w:after="20"/>
              <w:jc w:val="center"/>
              <w:rPr>
                <w:sz w:val="20"/>
                <w:lang w:val="ru-RU"/>
              </w:rPr>
            </w:pPr>
            <w:r w:rsidRPr="00F87CA1">
              <w:rPr>
                <w:sz w:val="20"/>
                <w:lang w:val="ru-RU"/>
              </w:rPr>
              <w:t>60,82</w:t>
            </w:r>
          </w:p>
        </w:tc>
        <w:tc>
          <w:tcPr>
            <w:tcW w:w="1578" w:type="dxa"/>
          </w:tcPr>
          <w:p w14:paraId="1E5F469B" w14:textId="77777777" w:rsidR="00AE3356" w:rsidRPr="00F87CA1" w:rsidRDefault="00AE3356" w:rsidP="006348C0">
            <w:pPr>
              <w:spacing w:before="20" w:after="20"/>
              <w:jc w:val="center"/>
              <w:rPr>
                <w:sz w:val="20"/>
                <w:lang w:val="ru-RU"/>
              </w:rPr>
            </w:pPr>
            <w:r w:rsidRPr="00F87CA1">
              <w:rPr>
                <w:sz w:val="20"/>
                <w:lang w:val="ru-RU"/>
              </w:rPr>
              <w:t>82</w:t>
            </w:r>
          </w:p>
        </w:tc>
        <w:tc>
          <w:tcPr>
            <w:tcW w:w="1577" w:type="dxa"/>
          </w:tcPr>
          <w:p w14:paraId="48246081" w14:textId="77777777" w:rsidR="00AE3356" w:rsidRPr="00F87CA1" w:rsidRDefault="00AE3356" w:rsidP="006348C0">
            <w:pPr>
              <w:spacing w:before="20" w:after="20"/>
              <w:jc w:val="center"/>
              <w:rPr>
                <w:sz w:val="20"/>
                <w:lang w:val="ru-RU"/>
              </w:rPr>
            </w:pPr>
            <w:r w:rsidRPr="00F87CA1">
              <w:rPr>
                <w:sz w:val="20"/>
                <w:lang w:val="ru-RU"/>
              </w:rPr>
              <w:t>82,77</w:t>
            </w:r>
          </w:p>
        </w:tc>
        <w:tc>
          <w:tcPr>
            <w:tcW w:w="1577" w:type="dxa"/>
          </w:tcPr>
          <w:p w14:paraId="3697178B" w14:textId="77777777" w:rsidR="00AE3356" w:rsidRPr="00F87CA1" w:rsidRDefault="00AE3356" w:rsidP="006348C0">
            <w:pPr>
              <w:spacing w:before="20" w:after="20"/>
              <w:jc w:val="center"/>
              <w:rPr>
                <w:sz w:val="20"/>
                <w:lang w:val="ru-RU"/>
              </w:rPr>
            </w:pPr>
            <w:r w:rsidRPr="00F87CA1">
              <w:rPr>
                <w:sz w:val="20"/>
                <w:lang w:val="ru-RU"/>
              </w:rPr>
              <w:t>460</w:t>
            </w:r>
          </w:p>
        </w:tc>
        <w:tc>
          <w:tcPr>
            <w:tcW w:w="1578" w:type="dxa"/>
          </w:tcPr>
          <w:p w14:paraId="5D6F11CD" w14:textId="77777777" w:rsidR="00AE3356" w:rsidRPr="00F87CA1" w:rsidRDefault="00AE3356" w:rsidP="006348C0">
            <w:pPr>
              <w:spacing w:before="20" w:after="20"/>
              <w:jc w:val="center"/>
              <w:rPr>
                <w:sz w:val="20"/>
                <w:lang w:val="ru-RU"/>
              </w:rPr>
            </w:pPr>
            <w:r w:rsidRPr="00F87CA1">
              <w:rPr>
                <w:sz w:val="20"/>
                <w:lang w:val="ru-RU"/>
              </w:rPr>
              <w:t>99,09</w:t>
            </w:r>
          </w:p>
        </w:tc>
      </w:tr>
      <w:tr w:rsidR="00AE3356" w:rsidRPr="00F87CA1" w14:paraId="51487A08" w14:textId="77777777" w:rsidTr="006348C0">
        <w:tc>
          <w:tcPr>
            <w:tcW w:w="1577" w:type="dxa"/>
          </w:tcPr>
          <w:p w14:paraId="7E261D0A" w14:textId="77777777" w:rsidR="00AE3356" w:rsidRPr="00F87CA1" w:rsidRDefault="00AE3356" w:rsidP="006348C0">
            <w:pPr>
              <w:spacing w:before="20" w:after="20"/>
              <w:jc w:val="center"/>
              <w:rPr>
                <w:sz w:val="20"/>
                <w:lang w:val="ru-RU"/>
              </w:rPr>
            </w:pPr>
            <w:r w:rsidRPr="00F87CA1">
              <w:rPr>
                <w:sz w:val="20"/>
                <w:lang w:val="ru-RU"/>
              </w:rPr>
              <w:t>10,75</w:t>
            </w:r>
          </w:p>
        </w:tc>
        <w:tc>
          <w:tcPr>
            <w:tcW w:w="1577" w:type="dxa"/>
          </w:tcPr>
          <w:p w14:paraId="17350132" w14:textId="77777777" w:rsidR="00AE3356" w:rsidRPr="00F87CA1" w:rsidRDefault="00AE3356" w:rsidP="006348C0">
            <w:pPr>
              <w:spacing w:before="20" w:after="20"/>
              <w:jc w:val="center"/>
              <w:rPr>
                <w:sz w:val="20"/>
                <w:lang w:val="ru-RU"/>
              </w:rPr>
            </w:pPr>
            <w:r w:rsidRPr="00F87CA1">
              <w:rPr>
                <w:sz w:val="20"/>
                <w:lang w:val="ru-RU"/>
              </w:rPr>
              <w:t>60,81</w:t>
            </w:r>
          </w:p>
        </w:tc>
        <w:tc>
          <w:tcPr>
            <w:tcW w:w="1578" w:type="dxa"/>
          </w:tcPr>
          <w:p w14:paraId="677B98AE" w14:textId="77777777" w:rsidR="00AE3356" w:rsidRPr="00F87CA1" w:rsidRDefault="00AE3356" w:rsidP="006348C0">
            <w:pPr>
              <w:spacing w:before="20" w:after="20"/>
              <w:jc w:val="center"/>
              <w:rPr>
                <w:sz w:val="20"/>
                <w:lang w:val="ru-RU"/>
              </w:rPr>
            </w:pPr>
            <w:r w:rsidRPr="00F87CA1">
              <w:rPr>
                <w:sz w:val="20"/>
                <w:lang w:val="ru-RU"/>
              </w:rPr>
              <w:t>83</w:t>
            </w:r>
          </w:p>
        </w:tc>
        <w:tc>
          <w:tcPr>
            <w:tcW w:w="1577" w:type="dxa"/>
          </w:tcPr>
          <w:p w14:paraId="0B9D29EC" w14:textId="77777777" w:rsidR="00AE3356" w:rsidRPr="00F87CA1" w:rsidRDefault="00AE3356" w:rsidP="006348C0">
            <w:pPr>
              <w:spacing w:before="20" w:after="20"/>
              <w:jc w:val="center"/>
              <w:rPr>
                <w:sz w:val="20"/>
                <w:lang w:val="ru-RU"/>
              </w:rPr>
            </w:pPr>
            <w:r w:rsidRPr="00F87CA1">
              <w:rPr>
                <w:sz w:val="20"/>
                <w:lang w:val="ru-RU"/>
              </w:rPr>
              <w:t>82,85</w:t>
            </w:r>
          </w:p>
        </w:tc>
        <w:tc>
          <w:tcPr>
            <w:tcW w:w="1577" w:type="dxa"/>
          </w:tcPr>
          <w:p w14:paraId="275E0CFD" w14:textId="77777777" w:rsidR="00AE3356" w:rsidRPr="00F87CA1" w:rsidRDefault="00AE3356" w:rsidP="006348C0">
            <w:pPr>
              <w:spacing w:before="20" w:after="20"/>
              <w:jc w:val="center"/>
              <w:rPr>
                <w:sz w:val="20"/>
                <w:lang w:val="ru-RU"/>
              </w:rPr>
            </w:pPr>
            <w:r w:rsidRPr="00F87CA1">
              <w:rPr>
                <w:sz w:val="20"/>
                <w:lang w:val="ru-RU"/>
              </w:rPr>
              <w:t>465</w:t>
            </w:r>
          </w:p>
        </w:tc>
        <w:tc>
          <w:tcPr>
            <w:tcW w:w="1578" w:type="dxa"/>
          </w:tcPr>
          <w:p w14:paraId="5E251FF9" w14:textId="77777777" w:rsidR="00AE3356" w:rsidRPr="00F87CA1" w:rsidRDefault="00AE3356" w:rsidP="006348C0">
            <w:pPr>
              <w:spacing w:before="20" w:after="20"/>
              <w:jc w:val="center"/>
              <w:rPr>
                <w:sz w:val="20"/>
                <w:lang w:val="ru-RU"/>
              </w:rPr>
            </w:pPr>
            <w:r w:rsidRPr="00F87CA1">
              <w:rPr>
                <w:sz w:val="20"/>
                <w:lang w:val="ru-RU"/>
              </w:rPr>
              <w:t>98,99</w:t>
            </w:r>
          </w:p>
        </w:tc>
      </w:tr>
      <w:tr w:rsidR="00AE3356" w:rsidRPr="00F87CA1" w14:paraId="09046DA5" w14:textId="77777777" w:rsidTr="006348C0">
        <w:tc>
          <w:tcPr>
            <w:tcW w:w="1577" w:type="dxa"/>
          </w:tcPr>
          <w:p w14:paraId="647E784B" w14:textId="77777777" w:rsidR="00AE3356" w:rsidRPr="00F87CA1" w:rsidRDefault="00AE3356" w:rsidP="006348C0">
            <w:pPr>
              <w:spacing w:before="20" w:after="20"/>
              <w:jc w:val="center"/>
              <w:rPr>
                <w:sz w:val="20"/>
                <w:lang w:val="ru-RU"/>
              </w:rPr>
            </w:pPr>
            <w:r w:rsidRPr="00F87CA1">
              <w:rPr>
                <w:sz w:val="20"/>
                <w:lang w:val="ru-RU"/>
              </w:rPr>
              <w:t>10,95</w:t>
            </w:r>
          </w:p>
        </w:tc>
        <w:tc>
          <w:tcPr>
            <w:tcW w:w="1577" w:type="dxa"/>
          </w:tcPr>
          <w:p w14:paraId="62D9CAF5" w14:textId="77777777" w:rsidR="00AE3356" w:rsidRPr="00F87CA1" w:rsidRDefault="00AE3356" w:rsidP="006348C0">
            <w:pPr>
              <w:spacing w:before="20" w:after="20"/>
              <w:jc w:val="center"/>
              <w:rPr>
                <w:sz w:val="20"/>
                <w:lang w:val="ru-RU"/>
              </w:rPr>
            </w:pPr>
            <w:r w:rsidRPr="00F87CA1">
              <w:rPr>
                <w:sz w:val="20"/>
                <w:lang w:val="ru-RU"/>
              </w:rPr>
              <w:t>60,79</w:t>
            </w:r>
          </w:p>
        </w:tc>
        <w:tc>
          <w:tcPr>
            <w:tcW w:w="1578" w:type="dxa"/>
          </w:tcPr>
          <w:p w14:paraId="584C008E" w14:textId="77777777" w:rsidR="00AE3356" w:rsidRPr="00F87CA1" w:rsidRDefault="00AE3356" w:rsidP="006348C0">
            <w:pPr>
              <w:spacing w:before="20" w:after="20"/>
              <w:jc w:val="center"/>
              <w:rPr>
                <w:sz w:val="20"/>
                <w:lang w:val="ru-RU"/>
              </w:rPr>
            </w:pPr>
            <w:r w:rsidRPr="00F87CA1">
              <w:rPr>
                <w:sz w:val="20"/>
                <w:lang w:val="ru-RU"/>
              </w:rPr>
              <w:t>84</w:t>
            </w:r>
          </w:p>
        </w:tc>
        <w:tc>
          <w:tcPr>
            <w:tcW w:w="1577" w:type="dxa"/>
          </w:tcPr>
          <w:p w14:paraId="76BE2279" w14:textId="77777777" w:rsidR="00AE3356" w:rsidRPr="00F87CA1" w:rsidRDefault="00AE3356" w:rsidP="006348C0">
            <w:pPr>
              <w:spacing w:before="20" w:after="20"/>
              <w:jc w:val="center"/>
              <w:rPr>
                <w:sz w:val="20"/>
                <w:lang w:val="ru-RU"/>
              </w:rPr>
            </w:pPr>
            <w:r w:rsidRPr="00F87CA1">
              <w:rPr>
                <w:sz w:val="20"/>
                <w:lang w:val="ru-RU"/>
              </w:rPr>
              <w:t>82,94</w:t>
            </w:r>
          </w:p>
        </w:tc>
        <w:tc>
          <w:tcPr>
            <w:tcW w:w="1577" w:type="dxa"/>
          </w:tcPr>
          <w:p w14:paraId="773D6275" w14:textId="77777777" w:rsidR="00AE3356" w:rsidRPr="00F87CA1" w:rsidRDefault="00AE3356" w:rsidP="006348C0">
            <w:pPr>
              <w:spacing w:before="20" w:after="20"/>
              <w:jc w:val="center"/>
              <w:rPr>
                <w:sz w:val="20"/>
                <w:lang w:val="ru-RU"/>
              </w:rPr>
            </w:pPr>
            <w:r w:rsidRPr="00F87CA1">
              <w:rPr>
                <w:sz w:val="20"/>
                <w:lang w:val="ru-RU"/>
              </w:rPr>
              <w:t>470</w:t>
            </w:r>
          </w:p>
        </w:tc>
        <w:tc>
          <w:tcPr>
            <w:tcW w:w="1578" w:type="dxa"/>
          </w:tcPr>
          <w:p w14:paraId="08F70EEE" w14:textId="77777777" w:rsidR="00AE3356" w:rsidRPr="00F87CA1" w:rsidRDefault="00AE3356" w:rsidP="006348C0">
            <w:pPr>
              <w:spacing w:before="20" w:after="20"/>
              <w:jc w:val="center"/>
              <w:rPr>
                <w:sz w:val="20"/>
                <w:lang w:val="ru-RU"/>
              </w:rPr>
            </w:pPr>
            <w:r w:rsidRPr="00F87CA1">
              <w:rPr>
                <w:sz w:val="20"/>
                <w:lang w:val="ru-RU"/>
              </w:rPr>
              <w:t>98,86</w:t>
            </w:r>
          </w:p>
        </w:tc>
      </w:tr>
      <w:tr w:rsidR="00AE3356" w:rsidRPr="00F87CA1" w14:paraId="3DF002A1" w14:textId="77777777" w:rsidTr="006348C0">
        <w:tc>
          <w:tcPr>
            <w:tcW w:w="1577" w:type="dxa"/>
          </w:tcPr>
          <w:p w14:paraId="09EF1ABA" w14:textId="77777777" w:rsidR="00AE3356" w:rsidRPr="00F87CA1" w:rsidRDefault="00AE3356" w:rsidP="006348C0">
            <w:pPr>
              <w:spacing w:before="20" w:after="20"/>
              <w:jc w:val="center"/>
              <w:rPr>
                <w:sz w:val="20"/>
                <w:lang w:val="ru-RU"/>
              </w:rPr>
            </w:pPr>
            <w:r w:rsidRPr="00F87CA1">
              <w:rPr>
                <w:sz w:val="20"/>
                <w:lang w:val="ru-RU"/>
              </w:rPr>
              <w:t>11,15</w:t>
            </w:r>
          </w:p>
        </w:tc>
        <w:tc>
          <w:tcPr>
            <w:tcW w:w="1577" w:type="dxa"/>
          </w:tcPr>
          <w:p w14:paraId="34E1057F" w14:textId="77777777" w:rsidR="00AE3356" w:rsidRPr="00F87CA1" w:rsidRDefault="00AE3356" w:rsidP="006348C0">
            <w:pPr>
              <w:spacing w:before="20" w:after="20"/>
              <w:jc w:val="center"/>
              <w:rPr>
                <w:sz w:val="20"/>
                <w:lang w:val="ru-RU"/>
              </w:rPr>
            </w:pPr>
            <w:r w:rsidRPr="00F87CA1">
              <w:rPr>
                <w:sz w:val="20"/>
                <w:lang w:val="ru-RU"/>
              </w:rPr>
              <w:t>60,78</w:t>
            </w:r>
          </w:p>
        </w:tc>
        <w:tc>
          <w:tcPr>
            <w:tcW w:w="1578" w:type="dxa"/>
          </w:tcPr>
          <w:p w14:paraId="379CAE42" w14:textId="77777777" w:rsidR="00AE3356" w:rsidRPr="00F87CA1" w:rsidRDefault="00AE3356" w:rsidP="006348C0">
            <w:pPr>
              <w:spacing w:before="20" w:after="20"/>
              <w:jc w:val="center"/>
              <w:rPr>
                <w:sz w:val="20"/>
                <w:lang w:val="ru-RU"/>
              </w:rPr>
            </w:pPr>
            <w:r w:rsidRPr="00F87CA1">
              <w:rPr>
                <w:sz w:val="20"/>
                <w:lang w:val="ru-RU"/>
              </w:rPr>
              <w:t>85</w:t>
            </w:r>
          </w:p>
        </w:tc>
        <w:tc>
          <w:tcPr>
            <w:tcW w:w="1577" w:type="dxa"/>
          </w:tcPr>
          <w:p w14:paraId="10D5DAA5" w14:textId="77777777" w:rsidR="00AE3356" w:rsidRPr="00F87CA1" w:rsidRDefault="00AE3356" w:rsidP="006348C0">
            <w:pPr>
              <w:spacing w:before="20" w:after="20"/>
              <w:jc w:val="center"/>
              <w:rPr>
                <w:sz w:val="20"/>
                <w:lang w:val="ru-RU"/>
              </w:rPr>
            </w:pPr>
            <w:r w:rsidRPr="00F87CA1">
              <w:rPr>
                <w:sz w:val="20"/>
                <w:lang w:val="ru-RU"/>
              </w:rPr>
              <w:t>83,03</w:t>
            </w:r>
          </w:p>
        </w:tc>
        <w:tc>
          <w:tcPr>
            <w:tcW w:w="1577" w:type="dxa"/>
          </w:tcPr>
          <w:p w14:paraId="7731960C" w14:textId="77777777" w:rsidR="00AE3356" w:rsidRPr="00F87CA1" w:rsidRDefault="00AE3356" w:rsidP="006348C0">
            <w:pPr>
              <w:spacing w:before="20" w:after="20"/>
              <w:jc w:val="center"/>
              <w:rPr>
                <w:sz w:val="20"/>
                <w:lang w:val="ru-RU"/>
              </w:rPr>
            </w:pPr>
            <w:r w:rsidRPr="00F87CA1">
              <w:rPr>
                <w:sz w:val="20"/>
                <w:lang w:val="ru-RU"/>
              </w:rPr>
              <w:t>475</w:t>
            </w:r>
          </w:p>
        </w:tc>
        <w:tc>
          <w:tcPr>
            <w:tcW w:w="1578" w:type="dxa"/>
          </w:tcPr>
          <w:p w14:paraId="44564DB5" w14:textId="77777777" w:rsidR="00AE3356" w:rsidRPr="00F87CA1" w:rsidRDefault="00AE3356" w:rsidP="006348C0">
            <w:pPr>
              <w:spacing w:before="20" w:after="20"/>
              <w:jc w:val="center"/>
              <w:rPr>
                <w:sz w:val="20"/>
                <w:lang w:val="ru-RU"/>
              </w:rPr>
            </w:pPr>
            <w:r w:rsidRPr="00F87CA1">
              <w:rPr>
                <w:sz w:val="20"/>
                <w:lang w:val="ru-RU"/>
              </w:rPr>
              <w:t>98,72</w:t>
            </w:r>
          </w:p>
        </w:tc>
      </w:tr>
      <w:tr w:rsidR="00AE3356" w:rsidRPr="00F87CA1" w14:paraId="5D96897E" w14:textId="77777777" w:rsidTr="006348C0">
        <w:tc>
          <w:tcPr>
            <w:tcW w:w="1577" w:type="dxa"/>
          </w:tcPr>
          <w:p w14:paraId="3BA1A737" w14:textId="77777777" w:rsidR="00AE3356" w:rsidRPr="00F87CA1" w:rsidRDefault="00AE3356" w:rsidP="006348C0">
            <w:pPr>
              <w:spacing w:before="20" w:after="20"/>
              <w:jc w:val="center"/>
              <w:rPr>
                <w:sz w:val="20"/>
                <w:lang w:val="ru-RU"/>
              </w:rPr>
            </w:pPr>
            <w:r w:rsidRPr="00F87CA1">
              <w:rPr>
                <w:sz w:val="20"/>
                <w:lang w:val="ru-RU"/>
              </w:rPr>
              <w:t>11,35</w:t>
            </w:r>
          </w:p>
        </w:tc>
        <w:tc>
          <w:tcPr>
            <w:tcW w:w="1577" w:type="dxa"/>
          </w:tcPr>
          <w:p w14:paraId="4398C2D2" w14:textId="77777777" w:rsidR="00AE3356" w:rsidRPr="00F87CA1" w:rsidRDefault="00AE3356" w:rsidP="006348C0">
            <w:pPr>
              <w:spacing w:before="20" w:after="20"/>
              <w:jc w:val="center"/>
              <w:rPr>
                <w:sz w:val="20"/>
                <w:lang w:val="ru-RU"/>
              </w:rPr>
            </w:pPr>
            <w:r w:rsidRPr="00F87CA1">
              <w:rPr>
                <w:sz w:val="20"/>
                <w:lang w:val="ru-RU"/>
              </w:rPr>
              <w:t>60,77</w:t>
            </w:r>
          </w:p>
        </w:tc>
        <w:tc>
          <w:tcPr>
            <w:tcW w:w="1578" w:type="dxa"/>
          </w:tcPr>
          <w:p w14:paraId="5676C3F6" w14:textId="77777777" w:rsidR="00AE3356" w:rsidRPr="00F87CA1" w:rsidRDefault="00AE3356" w:rsidP="006348C0">
            <w:pPr>
              <w:spacing w:before="20" w:after="20"/>
              <w:jc w:val="center"/>
              <w:rPr>
                <w:sz w:val="20"/>
                <w:lang w:val="ru-RU"/>
              </w:rPr>
            </w:pPr>
            <w:r w:rsidRPr="00F87CA1">
              <w:rPr>
                <w:sz w:val="20"/>
                <w:lang w:val="ru-RU"/>
              </w:rPr>
              <w:t>86</w:t>
            </w:r>
          </w:p>
        </w:tc>
        <w:tc>
          <w:tcPr>
            <w:tcW w:w="1577" w:type="dxa"/>
          </w:tcPr>
          <w:p w14:paraId="25488DC2" w14:textId="77777777" w:rsidR="00AE3356" w:rsidRPr="00F87CA1" w:rsidRDefault="00AE3356" w:rsidP="006348C0">
            <w:pPr>
              <w:spacing w:before="20" w:after="20"/>
              <w:jc w:val="center"/>
              <w:rPr>
                <w:sz w:val="20"/>
                <w:lang w:val="ru-RU"/>
              </w:rPr>
            </w:pPr>
            <w:r w:rsidRPr="00F87CA1">
              <w:rPr>
                <w:sz w:val="20"/>
                <w:lang w:val="ru-RU"/>
              </w:rPr>
              <w:t>83,12</w:t>
            </w:r>
          </w:p>
        </w:tc>
        <w:tc>
          <w:tcPr>
            <w:tcW w:w="1577" w:type="dxa"/>
          </w:tcPr>
          <w:p w14:paraId="6B7319B3" w14:textId="77777777" w:rsidR="00AE3356" w:rsidRPr="00F87CA1" w:rsidRDefault="00AE3356" w:rsidP="006348C0">
            <w:pPr>
              <w:spacing w:before="20" w:after="20"/>
              <w:jc w:val="center"/>
              <w:rPr>
                <w:sz w:val="20"/>
                <w:lang w:val="ru-RU"/>
              </w:rPr>
            </w:pPr>
            <w:r w:rsidRPr="00F87CA1">
              <w:rPr>
                <w:sz w:val="20"/>
                <w:lang w:val="ru-RU"/>
              </w:rPr>
              <w:t>480</w:t>
            </w:r>
          </w:p>
        </w:tc>
        <w:tc>
          <w:tcPr>
            <w:tcW w:w="1578" w:type="dxa"/>
          </w:tcPr>
          <w:p w14:paraId="39ADDA25" w14:textId="77777777" w:rsidR="00AE3356" w:rsidRPr="00F87CA1" w:rsidRDefault="00AE3356" w:rsidP="006348C0">
            <w:pPr>
              <w:spacing w:before="20" w:after="20"/>
              <w:jc w:val="center"/>
              <w:rPr>
                <w:sz w:val="20"/>
                <w:lang w:val="ru-RU"/>
              </w:rPr>
            </w:pPr>
            <w:r w:rsidRPr="00F87CA1">
              <w:rPr>
                <w:sz w:val="20"/>
                <w:lang w:val="ru-RU"/>
              </w:rPr>
              <w:t>98,59</w:t>
            </w:r>
          </w:p>
        </w:tc>
      </w:tr>
      <w:tr w:rsidR="00AE3356" w:rsidRPr="00F87CA1" w14:paraId="76E267AB" w14:textId="77777777" w:rsidTr="006348C0">
        <w:tc>
          <w:tcPr>
            <w:tcW w:w="1577" w:type="dxa"/>
          </w:tcPr>
          <w:p w14:paraId="73258E9F" w14:textId="77777777" w:rsidR="00AE3356" w:rsidRPr="00F87CA1" w:rsidRDefault="00AE3356" w:rsidP="006348C0">
            <w:pPr>
              <w:spacing w:before="20" w:after="20"/>
              <w:jc w:val="center"/>
              <w:rPr>
                <w:sz w:val="20"/>
                <w:lang w:val="ru-RU"/>
              </w:rPr>
            </w:pPr>
            <w:r w:rsidRPr="00F87CA1">
              <w:rPr>
                <w:sz w:val="20"/>
                <w:lang w:val="ru-RU"/>
              </w:rPr>
              <w:t>11,55</w:t>
            </w:r>
          </w:p>
        </w:tc>
        <w:tc>
          <w:tcPr>
            <w:tcW w:w="1577" w:type="dxa"/>
          </w:tcPr>
          <w:p w14:paraId="02DD6087" w14:textId="77777777" w:rsidR="00AE3356" w:rsidRPr="00F87CA1" w:rsidRDefault="00AE3356" w:rsidP="006348C0">
            <w:pPr>
              <w:spacing w:before="20" w:after="20"/>
              <w:jc w:val="center"/>
              <w:rPr>
                <w:sz w:val="20"/>
                <w:lang w:val="ru-RU"/>
              </w:rPr>
            </w:pPr>
            <w:r w:rsidRPr="00F87CA1">
              <w:rPr>
                <w:sz w:val="20"/>
                <w:lang w:val="ru-RU"/>
              </w:rPr>
              <w:t>60,76</w:t>
            </w:r>
          </w:p>
        </w:tc>
        <w:tc>
          <w:tcPr>
            <w:tcW w:w="1578" w:type="dxa"/>
          </w:tcPr>
          <w:p w14:paraId="01CCCAC7" w14:textId="77777777" w:rsidR="00AE3356" w:rsidRPr="00F87CA1" w:rsidRDefault="00AE3356" w:rsidP="006348C0">
            <w:pPr>
              <w:spacing w:before="20" w:after="20"/>
              <w:jc w:val="center"/>
              <w:rPr>
                <w:sz w:val="20"/>
                <w:lang w:val="ru-RU"/>
              </w:rPr>
            </w:pPr>
            <w:r w:rsidRPr="00F87CA1">
              <w:rPr>
                <w:sz w:val="20"/>
                <w:lang w:val="ru-RU"/>
              </w:rPr>
              <w:t>87</w:t>
            </w:r>
          </w:p>
        </w:tc>
        <w:tc>
          <w:tcPr>
            <w:tcW w:w="1577" w:type="dxa"/>
          </w:tcPr>
          <w:p w14:paraId="288BDC75" w14:textId="77777777" w:rsidR="00AE3356" w:rsidRPr="00F87CA1" w:rsidRDefault="00AE3356" w:rsidP="006348C0">
            <w:pPr>
              <w:spacing w:before="20" w:after="20"/>
              <w:jc w:val="center"/>
              <w:rPr>
                <w:sz w:val="20"/>
                <w:lang w:val="ru-RU"/>
              </w:rPr>
            </w:pPr>
            <w:r w:rsidRPr="00F87CA1">
              <w:rPr>
                <w:sz w:val="20"/>
                <w:lang w:val="ru-RU"/>
              </w:rPr>
              <w:t>83,22</w:t>
            </w:r>
          </w:p>
        </w:tc>
        <w:tc>
          <w:tcPr>
            <w:tcW w:w="1577" w:type="dxa"/>
          </w:tcPr>
          <w:p w14:paraId="18954CC4" w14:textId="77777777" w:rsidR="00AE3356" w:rsidRPr="00F87CA1" w:rsidRDefault="00AE3356" w:rsidP="006348C0">
            <w:pPr>
              <w:spacing w:before="20" w:after="20"/>
              <w:jc w:val="center"/>
              <w:rPr>
                <w:sz w:val="20"/>
                <w:lang w:val="ru-RU"/>
              </w:rPr>
            </w:pPr>
            <w:r w:rsidRPr="00F87CA1">
              <w:rPr>
                <w:sz w:val="20"/>
                <w:lang w:val="ru-RU"/>
              </w:rPr>
              <w:t>485</w:t>
            </w:r>
          </w:p>
        </w:tc>
        <w:tc>
          <w:tcPr>
            <w:tcW w:w="1578" w:type="dxa"/>
          </w:tcPr>
          <w:p w14:paraId="32AECC5A" w14:textId="77777777" w:rsidR="00AE3356" w:rsidRPr="00F87CA1" w:rsidRDefault="00AE3356" w:rsidP="006348C0">
            <w:pPr>
              <w:spacing w:before="20" w:after="20"/>
              <w:jc w:val="center"/>
              <w:rPr>
                <w:sz w:val="20"/>
                <w:lang w:val="ru-RU"/>
              </w:rPr>
            </w:pPr>
            <w:r w:rsidRPr="00F87CA1">
              <w:rPr>
                <w:sz w:val="20"/>
                <w:lang w:val="ru-RU"/>
              </w:rPr>
              <w:t>98,49</w:t>
            </w:r>
          </w:p>
        </w:tc>
      </w:tr>
      <w:tr w:rsidR="00AE3356" w:rsidRPr="00F87CA1" w14:paraId="75E12AB3" w14:textId="77777777" w:rsidTr="006348C0">
        <w:tc>
          <w:tcPr>
            <w:tcW w:w="1577" w:type="dxa"/>
          </w:tcPr>
          <w:p w14:paraId="66AFF631" w14:textId="77777777" w:rsidR="00AE3356" w:rsidRPr="00F87CA1" w:rsidRDefault="00AE3356" w:rsidP="006348C0">
            <w:pPr>
              <w:spacing w:before="20" w:after="20"/>
              <w:jc w:val="center"/>
              <w:rPr>
                <w:sz w:val="20"/>
                <w:lang w:val="ru-RU"/>
              </w:rPr>
            </w:pPr>
            <w:r w:rsidRPr="00F87CA1">
              <w:rPr>
                <w:sz w:val="20"/>
                <w:lang w:val="ru-RU"/>
              </w:rPr>
              <w:t>11,75</w:t>
            </w:r>
          </w:p>
        </w:tc>
        <w:tc>
          <w:tcPr>
            <w:tcW w:w="1577" w:type="dxa"/>
          </w:tcPr>
          <w:p w14:paraId="0784A55F" w14:textId="77777777" w:rsidR="00AE3356" w:rsidRPr="00F87CA1" w:rsidRDefault="00AE3356" w:rsidP="006348C0">
            <w:pPr>
              <w:spacing w:before="20" w:after="20"/>
              <w:jc w:val="center"/>
              <w:rPr>
                <w:sz w:val="20"/>
                <w:lang w:val="ru-RU"/>
              </w:rPr>
            </w:pPr>
            <w:r w:rsidRPr="00F87CA1">
              <w:rPr>
                <w:sz w:val="20"/>
                <w:lang w:val="ru-RU"/>
              </w:rPr>
              <w:t>60,74</w:t>
            </w:r>
          </w:p>
        </w:tc>
        <w:tc>
          <w:tcPr>
            <w:tcW w:w="1578" w:type="dxa"/>
          </w:tcPr>
          <w:p w14:paraId="06C8F2C0" w14:textId="77777777" w:rsidR="00AE3356" w:rsidRPr="00F87CA1" w:rsidRDefault="00AE3356" w:rsidP="006348C0">
            <w:pPr>
              <w:spacing w:before="20" w:after="20"/>
              <w:jc w:val="center"/>
              <w:rPr>
                <w:sz w:val="20"/>
                <w:lang w:val="ru-RU"/>
              </w:rPr>
            </w:pPr>
            <w:r w:rsidRPr="00F87CA1">
              <w:rPr>
                <w:sz w:val="20"/>
                <w:lang w:val="ru-RU"/>
              </w:rPr>
              <w:t>88</w:t>
            </w:r>
          </w:p>
        </w:tc>
        <w:tc>
          <w:tcPr>
            <w:tcW w:w="1577" w:type="dxa"/>
          </w:tcPr>
          <w:p w14:paraId="66155CEE" w14:textId="77777777" w:rsidR="00AE3356" w:rsidRPr="00F87CA1" w:rsidRDefault="00AE3356" w:rsidP="006348C0">
            <w:pPr>
              <w:spacing w:before="20" w:after="20"/>
              <w:jc w:val="center"/>
              <w:rPr>
                <w:sz w:val="20"/>
                <w:lang w:val="ru-RU"/>
              </w:rPr>
            </w:pPr>
            <w:r w:rsidRPr="00F87CA1">
              <w:rPr>
                <w:sz w:val="20"/>
                <w:lang w:val="ru-RU"/>
              </w:rPr>
              <w:t>83,32</w:t>
            </w:r>
          </w:p>
        </w:tc>
        <w:tc>
          <w:tcPr>
            <w:tcW w:w="1577" w:type="dxa"/>
          </w:tcPr>
          <w:p w14:paraId="5C9B049B" w14:textId="77777777" w:rsidR="00AE3356" w:rsidRPr="00F87CA1" w:rsidRDefault="00AE3356" w:rsidP="006348C0">
            <w:pPr>
              <w:spacing w:before="20" w:after="20"/>
              <w:jc w:val="center"/>
              <w:rPr>
                <w:sz w:val="20"/>
                <w:lang w:val="ru-RU"/>
              </w:rPr>
            </w:pPr>
            <w:r w:rsidRPr="00F87CA1">
              <w:rPr>
                <w:sz w:val="20"/>
                <w:lang w:val="ru-RU"/>
              </w:rPr>
              <w:t>490</w:t>
            </w:r>
          </w:p>
        </w:tc>
        <w:tc>
          <w:tcPr>
            <w:tcW w:w="1578" w:type="dxa"/>
          </w:tcPr>
          <w:p w14:paraId="420C8899" w14:textId="77777777" w:rsidR="00AE3356" w:rsidRPr="00F87CA1" w:rsidRDefault="00AE3356" w:rsidP="006348C0">
            <w:pPr>
              <w:spacing w:before="20" w:after="20"/>
              <w:jc w:val="center"/>
              <w:rPr>
                <w:sz w:val="20"/>
                <w:lang w:val="ru-RU"/>
              </w:rPr>
            </w:pPr>
            <w:r w:rsidRPr="00F87CA1">
              <w:rPr>
                <w:sz w:val="20"/>
                <w:lang w:val="ru-RU"/>
              </w:rPr>
              <w:t>98,38</w:t>
            </w:r>
          </w:p>
        </w:tc>
      </w:tr>
      <w:tr w:rsidR="00AE3356" w:rsidRPr="00F87CA1" w14:paraId="5B2EBA6C" w14:textId="77777777" w:rsidTr="006348C0">
        <w:tc>
          <w:tcPr>
            <w:tcW w:w="1577" w:type="dxa"/>
          </w:tcPr>
          <w:p w14:paraId="5A2FFC0D" w14:textId="77777777" w:rsidR="00AE3356" w:rsidRPr="00F87CA1" w:rsidRDefault="00AE3356" w:rsidP="006348C0">
            <w:pPr>
              <w:spacing w:before="20" w:after="20"/>
              <w:jc w:val="center"/>
              <w:rPr>
                <w:sz w:val="20"/>
                <w:lang w:val="ru-RU"/>
              </w:rPr>
            </w:pPr>
            <w:r w:rsidRPr="00F87CA1">
              <w:rPr>
                <w:sz w:val="20"/>
                <w:lang w:val="ru-RU"/>
              </w:rPr>
              <w:t>11,95</w:t>
            </w:r>
          </w:p>
        </w:tc>
        <w:tc>
          <w:tcPr>
            <w:tcW w:w="1577" w:type="dxa"/>
          </w:tcPr>
          <w:p w14:paraId="7DE575A1" w14:textId="77777777" w:rsidR="00AE3356" w:rsidRPr="00F87CA1" w:rsidRDefault="00AE3356" w:rsidP="006348C0">
            <w:pPr>
              <w:spacing w:before="20" w:after="20"/>
              <w:jc w:val="center"/>
              <w:rPr>
                <w:sz w:val="20"/>
                <w:lang w:val="ru-RU"/>
              </w:rPr>
            </w:pPr>
            <w:r w:rsidRPr="00F87CA1">
              <w:rPr>
                <w:sz w:val="20"/>
                <w:lang w:val="ru-RU"/>
              </w:rPr>
              <w:t>60,73</w:t>
            </w:r>
          </w:p>
        </w:tc>
        <w:tc>
          <w:tcPr>
            <w:tcW w:w="1578" w:type="dxa"/>
          </w:tcPr>
          <w:p w14:paraId="66DEABCE" w14:textId="77777777" w:rsidR="00AE3356" w:rsidRPr="00F87CA1" w:rsidRDefault="00AE3356" w:rsidP="006348C0">
            <w:pPr>
              <w:spacing w:before="20" w:after="20"/>
              <w:jc w:val="center"/>
              <w:rPr>
                <w:sz w:val="20"/>
                <w:lang w:val="ru-RU"/>
              </w:rPr>
            </w:pPr>
            <w:r w:rsidRPr="00F87CA1">
              <w:rPr>
                <w:sz w:val="20"/>
                <w:lang w:val="ru-RU"/>
              </w:rPr>
              <w:t>89</w:t>
            </w:r>
          </w:p>
        </w:tc>
        <w:tc>
          <w:tcPr>
            <w:tcW w:w="1577" w:type="dxa"/>
          </w:tcPr>
          <w:p w14:paraId="0771E3AB" w14:textId="77777777" w:rsidR="00AE3356" w:rsidRPr="00F87CA1" w:rsidRDefault="00AE3356" w:rsidP="006348C0">
            <w:pPr>
              <w:spacing w:before="20" w:after="20"/>
              <w:jc w:val="center"/>
              <w:rPr>
                <w:sz w:val="20"/>
                <w:lang w:val="ru-RU"/>
              </w:rPr>
            </w:pPr>
            <w:r w:rsidRPr="00F87CA1">
              <w:rPr>
                <w:sz w:val="20"/>
                <w:lang w:val="ru-RU"/>
              </w:rPr>
              <w:t>83,42</w:t>
            </w:r>
          </w:p>
        </w:tc>
        <w:tc>
          <w:tcPr>
            <w:tcW w:w="1577" w:type="dxa"/>
          </w:tcPr>
          <w:p w14:paraId="3737C4D4" w14:textId="77777777" w:rsidR="00AE3356" w:rsidRPr="00F87CA1" w:rsidRDefault="00AE3356" w:rsidP="006348C0">
            <w:pPr>
              <w:spacing w:before="20" w:after="20"/>
              <w:jc w:val="center"/>
              <w:rPr>
                <w:sz w:val="20"/>
                <w:lang w:val="ru-RU"/>
              </w:rPr>
            </w:pPr>
            <w:r w:rsidRPr="00F87CA1">
              <w:rPr>
                <w:sz w:val="20"/>
                <w:lang w:val="ru-RU"/>
              </w:rPr>
              <w:t>495</w:t>
            </w:r>
          </w:p>
        </w:tc>
        <w:tc>
          <w:tcPr>
            <w:tcW w:w="1578" w:type="dxa"/>
          </w:tcPr>
          <w:p w14:paraId="7186CB36" w14:textId="77777777" w:rsidR="00AE3356" w:rsidRPr="00F87CA1" w:rsidRDefault="00AE3356" w:rsidP="006348C0">
            <w:pPr>
              <w:spacing w:before="20" w:after="20"/>
              <w:jc w:val="center"/>
              <w:rPr>
                <w:sz w:val="20"/>
                <w:lang w:val="ru-RU"/>
              </w:rPr>
            </w:pPr>
            <w:r w:rsidRPr="00F87CA1">
              <w:rPr>
                <w:sz w:val="20"/>
                <w:lang w:val="ru-RU"/>
              </w:rPr>
              <w:t>98,25</w:t>
            </w:r>
          </w:p>
        </w:tc>
      </w:tr>
      <w:tr w:rsidR="00AE3356" w:rsidRPr="00F87CA1" w14:paraId="33DD98C7" w14:textId="77777777" w:rsidTr="006348C0">
        <w:tc>
          <w:tcPr>
            <w:tcW w:w="1577" w:type="dxa"/>
          </w:tcPr>
          <w:p w14:paraId="2AB298FA" w14:textId="77777777" w:rsidR="00AE3356" w:rsidRPr="00F87CA1" w:rsidRDefault="00AE3356" w:rsidP="006348C0">
            <w:pPr>
              <w:spacing w:before="20" w:after="20"/>
              <w:jc w:val="center"/>
              <w:rPr>
                <w:sz w:val="20"/>
                <w:lang w:val="ru-RU"/>
              </w:rPr>
            </w:pPr>
            <w:r w:rsidRPr="00F87CA1">
              <w:rPr>
                <w:sz w:val="20"/>
                <w:lang w:val="ru-RU"/>
              </w:rPr>
              <w:t>12,15</w:t>
            </w:r>
          </w:p>
        </w:tc>
        <w:tc>
          <w:tcPr>
            <w:tcW w:w="1577" w:type="dxa"/>
          </w:tcPr>
          <w:p w14:paraId="20A37D33" w14:textId="77777777" w:rsidR="00AE3356" w:rsidRPr="00F87CA1" w:rsidRDefault="00AE3356" w:rsidP="006348C0">
            <w:pPr>
              <w:spacing w:before="20" w:after="20"/>
              <w:jc w:val="center"/>
              <w:rPr>
                <w:sz w:val="20"/>
                <w:lang w:val="ru-RU"/>
              </w:rPr>
            </w:pPr>
            <w:r w:rsidRPr="00F87CA1">
              <w:rPr>
                <w:sz w:val="20"/>
                <w:lang w:val="ru-RU"/>
              </w:rPr>
              <w:t>60,72</w:t>
            </w:r>
          </w:p>
        </w:tc>
        <w:tc>
          <w:tcPr>
            <w:tcW w:w="1578" w:type="dxa"/>
          </w:tcPr>
          <w:p w14:paraId="3B06C0DB" w14:textId="77777777" w:rsidR="00AE3356" w:rsidRPr="00F87CA1" w:rsidRDefault="00AE3356" w:rsidP="006348C0">
            <w:pPr>
              <w:spacing w:before="20" w:after="20"/>
              <w:jc w:val="center"/>
              <w:rPr>
                <w:sz w:val="20"/>
                <w:lang w:val="ru-RU"/>
              </w:rPr>
            </w:pPr>
            <w:r w:rsidRPr="00F87CA1">
              <w:rPr>
                <w:sz w:val="20"/>
                <w:lang w:val="ru-RU"/>
              </w:rPr>
              <w:t>90</w:t>
            </w:r>
          </w:p>
        </w:tc>
        <w:tc>
          <w:tcPr>
            <w:tcW w:w="1577" w:type="dxa"/>
          </w:tcPr>
          <w:p w14:paraId="0D21554C" w14:textId="77777777" w:rsidR="00AE3356" w:rsidRPr="00F87CA1" w:rsidRDefault="00AE3356" w:rsidP="006348C0">
            <w:pPr>
              <w:spacing w:before="20" w:after="20"/>
              <w:jc w:val="center"/>
              <w:rPr>
                <w:sz w:val="20"/>
                <w:lang w:val="ru-RU"/>
              </w:rPr>
            </w:pPr>
            <w:r w:rsidRPr="00F87CA1">
              <w:rPr>
                <w:sz w:val="20"/>
                <w:lang w:val="ru-RU"/>
              </w:rPr>
              <w:t>83,53</w:t>
            </w:r>
          </w:p>
        </w:tc>
        <w:tc>
          <w:tcPr>
            <w:tcW w:w="1577" w:type="dxa"/>
          </w:tcPr>
          <w:p w14:paraId="52D1FFE0" w14:textId="77777777" w:rsidR="00AE3356" w:rsidRPr="00F87CA1" w:rsidRDefault="00AE3356" w:rsidP="006348C0">
            <w:pPr>
              <w:spacing w:before="20" w:after="20"/>
              <w:jc w:val="center"/>
              <w:rPr>
                <w:sz w:val="20"/>
                <w:lang w:val="ru-RU"/>
              </w:rPr>
            </w:pPr>
            <w:r w:rsidRPr="00F87CA1">
              <w:rPr>
                <w:sz w:val="20"/>
                <w:lang w:val="ru-RU"/>
              </w:rPr>
              <w:t>500</w:t>
            </w:r>
          </w:p>
        </w:tc>
        <w:tc>
          <w:tcPr>
            <w:tcW w:w="1578" w:type="dxa"/>
          </w:tcPr>
          <w:p w14:paraId="5D522836" w14:textId="77777777" w:rsidR="00AE3356" w:rsidRPr="00F87CA1" w:rsidRDefault="00AE3356" w:rsidP="006348C0">
            <w:pPr>
              <w:spacing w:before="20" w:after="20"/>
              <w:jc w:val="center"/>
              <w:rPr>
                <w:sz w:val="20"/>
                <w:lang w:val="ru-RU"/>
              </w:rPr>
            </w:pPr>
            <w:r w:rsidRPr="00F87CA1">
              <w:rPr>
                <w:sz w:val="20"/>
                <w:lang w:val="ru-RU"/>
              </w:rPr>
              <w:t>98,12</w:t>
            </w:r>
          </w:p>
        </w:tc>
      </w:tr>
      <w:tr w:rsidR="00AE3356" w:rsidRPr="00F87CA1" w14:paraId="7AAE98DC" w14:textId="77777777" w:rsidTr="006348C0">
        <w:tc>
          <w:tcPr>
            <w:tcW w:w="1577" w:type="dxa"/>
          </w:tcPr>
          <w:p w14:paraId="573AD91E" w14:textId="77777777" w:rsidR="00AE3356" w:rsidRPr="00F87CA1" w:rsidRDefault="00AE3356" w:rsidP="006348C0">
            <w:pPr>
              <w:spacing w:before="20" w:after="20"/>
              <w:jc w:val="center"/>
              <w:rPr>
                <w:sz w:val="20"/>
                <w:lang w:val="ru-RU"/>
              </w:rPr>
            </w:pPr>
            <w:r w:rsidRPr="00F87CA1">
              <w:rPr>
                <w:sz w:val="20"/>
                <w:lang w:val="ru-RU"/>
              </w:rPr>
              <w:t>12,35</w:t>
            </w:r>
          </w:p>
        </w:tc>
        <w:tc>
          <w:tcPr>
            <w:tcW w:w="1577" w:type="dxa"/>
          </w:tcPr>
          <w:p w14:paraId="07A8310A" w14:textId="77777777" w:rsidR="00AE3356" w:rsidRPr="00F87CA1" w:rsidRDefault="00AE3356" w:rsidP="006348C0">
            <w:pPr>
              <w:spacing w:before="20" w:after="20"/>
              <w:jc w:val="center"/>
              <w:rPr>
                <w:sz w:val="20"/>
                <w:lang w:val="ru-RU"/>
              </w:rPr>
            </w:pPr>
            <w:r w:rsidRPr="00F87CA1">
              <w:rPr>
                <w:sz w:val="20"/>
                <w:lang w:val="ru-RU"/>
              </w:rPr>
              <w:t>60,70</w:t>
            </w:r>
          </w:p>
        </w:tc>
        <w:tc>
          <w:tcPr>
            <w:tcW w:w="1578" w:type="dxa"/>
          </w:tcPr>
          <w:p w14:paraId="5A6DF7A4" w14:textId="77777777" w:rsidR="00AE3356" w:rsidRPr="00F87CA1" w:rsidRDefault="00AE3356" w:rsidP="006348C0">
            <w:pPr>
              <w:spacing w:before="20" w:after="20"/>
              <w:jc w:val="center"/>
              <w:rPr>
                <w:sz w:val="20"/>
                <w:lang w:val="ru-RU"/>
              </w:rPr>
            </w:pPr>
            <w:r w:rsidRPr="00F87CA1">
              <w:rPr>
                <w:sz w:val="20"/>
                <w:lang w:val="ru-RU"/>
              </w:rPr>
              <w:t>91</w:t>
            </w:r>
          </w:p>
        </w:tc>
        <w:tc>
          <w:tcPr>
            <w:tcW w:w="1577" w:type="dxa"/>
          </w:tcPr>
          <w:p w14:paraId="47C23275" w14:textId="77777777" w:rsidR="00AE3356" w:rsidRPr="00F87CA1" w:rsidRDefault="00AE3356" w:rsidP="006348C0">
            <w:pPr>
              <w:spacing w:before="20" w:after="20"/>
              <w:jc w:val="center"/>
              <w:rPr>
                <w:sz w:val="20"/>
                <w:lang w:val="ru-RU"/>
              </w:rPr>
            </w:pPr>
            <w:r w:rsidRPr="00F87CA1">
              <w:rPr>
                <w:sz w:val="20"/>
                <w:lang w:val="ru-RU"/>
              </w:rPr>
              <w:t>83,64</w:t>
            </w:r>
          </w:p>
        </w:tc>
        <w:tc>
          <w:tcPr>
            <w:tcW w:w="1577" w:type="dxa"/>
          </w:tcPr>
          <w:p w14:paraId="00169138" w14:textId="77777777" w:rsidR="00AE3356" w:rsidRPr="00F87CA1" w:rsidRDefault="00AE3356" w:rsidP="006348C0">
            <w:pPr>
              <w:spacing w:before="20" w:after="20"/>
              <w:jc w:val="center"/>
              <w:rPr>
                <w:sz w:val="20"/>
                <w:lang w:val="ru-RU"/>
              </w:rPr>
            </w:pPr>
            <w:r w:rsidRPr="00F87CA1">
              <w:rPr>
                <w:sz w:val="20"/>
                <w:lang w:val="ru-RU"/>
              </w:rPr>
              <w:t>505</w:t>
            </w:r>
          </w:p>
        </w:tc>
        <w:tc>
          <w:tcPr>
            <w:tcW w:w="1578" w:type="dxa"/>
          </w:tcPr>
          <w:p w14:paraId="7CCDB53B" w14:textId="77777777" w:rsidR="00AE3356" w:rsidRPr="00F87CA1" w:rsidRDefault="00AE3356" w:rsidP="006348C0">
            <w:pPr>
              <w:spacing w:before="20" w:after="20"/>
              <w:jc w:val="center"/>
              <w:rPr>
                <w:sz w:val="20"/>
                <w:lang w:val="ru-RU"/>
              </w:rPr>
            </w:pPr>
            <w:r w:rsidRPr="00F87CA1">
              <w:rPr>
                <w:sz w:val="20"/>
                <w:lang w:val="ru-RU"/>
              </w:rPr>
              <w:t>97,97</w:t>
            </w:r>
          </w:p>
        </w:tc>
      </w:tr>
      <w:tr w:rsidR="00AE3356" w:rsidRPr="00F87CA1" w14:paraId="585C65F2" w14:textId="77777777" w:rsidTr="006348C0">
        <w:tc>
          <w:tcPr>
            <w:tcW w:w="1577" w:type="dxa"/>
          </w:tcPr>
          <w:p w14:paraId="172B244A" w14:textId="77777777" w:rsidR="00AE3356" w:rsidRPr="00F87CA1" w:rsidRDefault="00AE3356" w:rsidP="006348C0">
            <w:pPr>
              <w:spacing w:before="20" w:after="20"/>
              <w:jc w:val="center"/>
              <w:rPr>
                <w:sz w:val="20"/>
                <w:lang w:val="ru-RU"/>
              </w:rPr>
            </w:pPr>
            <w:r w:rsidRPr="00F87CA1">
              <w:rPr>
                <w:sz w:val="20"/>
                <w:lang w:val="ru-RU"/>
              </w:rPr>
              <w:t>12,55</w:t>
            </w:r>
          </w:p>
        </w:tc>
        <w:tc>
          <w:tcPr>
            <w:tcW w:w="1577" w:type="dxa"/>
          </w:tcPr>
          <w:p w14:paraId="6D1BE1CE" w14:textId="77777777" w:rsidR="00AE3356" w:rsidRPr="00F87CA1" w:rsidRDefault="00AE3356" w:rsidP="006348C0">
            <w:pPr>
              <w:spacing w:before="20" w:after="20"/>
              <w:jc w:val="center"/>
              <w:rPr>
                <w:sz w:val="20"/>
                <w:lang w:val="ru-RU"/>
              </w:rPr>
            </w:pPr>
            <w:r w:rsidRPr="00F87CA1">
              <w:rPr>
                <w:sz w:val="20"/>
                <w:lang w:val="ru-RU"/>
              </w:rPr>
              <w:t>60,69</w:t>
            </w:r>
          </w:p>
        </w:tc>
        <w:tc>
          <w:tcPr>
            <w:tcW w:w="1578" w:type="dxa"/>
          </w:tcPr>
          <w:p w14:paraId="61B27B25" w14:textId="77777777" w:rsidR="00AE3356" w:rsidRPr="00F87CA1" w:rsidRDefault="00AE3356" w:rsidP="006348C0">
            <w:pPr>
              <w:spacing w:before="20" w:after="20"/>
              <w:jc w:val="center"/>
              <w:rPr>
                <w:sz w:val="20"/>
                <w:lang w:val="ru-RU"/>
              </w:rPr>
            </w:pPr>
            <w:r w:rsidRPr="00F87CA1">
              <w:rPr>
                <w:sz w:val="20"/>
                <w:lang w:val="ru-RU"/>
              </w:rPr>
              <w:t>92</w:t>
            </w:r>
          </w:p>
        </w:tc>
        <w:tc>
          <w:tcPr>
            <w:tcW w:w="1577" w:type="dxa"/>
          </w:tcPr>
          <w:p w14:paraId="172B1615" w14:textId="77777777" w:rsidR="00AE3356" w:rsidRPr="00F87CA1" w:rsidRDefault="00AE3356" w:rsidP="006348C0">
            <w:pPr>
              <w:spacing w:before="20" w:after="20"/>
              <w:jc w:val="center"/>
              <w:rPr>
                <w:sz w:val="20"/>
                <w:lang w:val="ru-RU"/>
              </w:rPr>
            </w:pPr>
            <w:r w:rsidRPr="00F87CA1">
              <w:rPr>
                <w:sz w:val="20"/>
                <w:lang w:val="ru-RU"/>
              </w:rPr>
              <w:t>83,75</w:t>
            </w:r>
          </w:p>
        </w:tc>
        <w:tc>
          <w:tcPr>
            <w:tcW w:w="1577" w:type="dxa"/>
          </w:tcPr>
          <w:p w14:paraId="6AFADCB9" w14:textId="77777777" w:rsidR="00AE3356" w:rsidRPr="00F87CA1" w:rsidRDefault="00AE3356" w:rsidP="006348C0">
            <w:pPr>
              <w:spacing w:before="20" w:after="20"/>
              <w:jc w:val="center"/>
              <w:rPr>
                <w:sz w:val="20"/>
                <w:lang w:val="ru-RU"/>
              </w:rPr>
            </w:pPr>
            <w:r w:rsidRPr="00F87CA1">
              <w:rPr>
                <w:sz w:val="20"/>
                <w:lang w:val="ru-RU"/>
              </w:rPr>
              <w:t>510</w:t>
            </w:r>
          </w:p>
        </w:tc>
        <w:tc>
          <w:tcPr>
            <w:tcW w:w="1578" w:type="dxa"/>
          </w:tcPr>
          <w:p w14:paraId="34F28EC8" w14:textId="77777777" w:rsidR="00AE3356" w:rsidRPr="00F87CA1" w:rsidRDefault="00AE3356" w:rsidP="006348C0">
            <w:pPr>
              <w:spacing w:before="20" w:after="20"/>
              <w:jc w:val="center"/>
              <w:rPr>
                <w:sz w:val="20"/>
                <w:lang w:val="ru-RU"/>
              </w:rPr>
            </w:pPr>
            <w:r w:rsidRPr="00F87CA1">
              <w:rPr>
                <w:sz w:val="20"/>
                <w:lang w:val="ru-RU"/>
              </w:rPr>
              <w:t>97,74</w:t>
            </w:r>
          </w:p>
        </w:tc>
      </w:tr>
      <w:tr w:rsidR="00AE3356" w:rsidRPr="00F87CA1" w14:paraId="42CFD0CF" w14:textId="77777777" w:rsidTr="006348C0">
        <w:tc>
          <w:tcPr>
            <w:tcW w:w="1577" w:type="dxa"/>
          </w:tcPr>
          <w:p w14:paraId="6BBFE634" w14:textId="77777777" w:rsidR="00AE3356" w:rsidRPr="00F87CA1" w:rsidRDefault="00AE3356" w:rsidP="006348C0">
            <w:pPr>
              <w:spacing w:before="20" w:after="20"/>
              <w:jc w:val="center"/>
              <w:rPr>
                <w:sz w:val="20"/>
                <w:lang w:val="ru-RU"/>
              </w:rPr>
            </w:pPr>
            <w:r w:rsidRPr="00F87CA1">
              <w:rPr>
                <w:sz w:val="20"/>
                <w:lang w:val="ru-RU"/>
              </w:rPr>
              <w:t>12,75</w:t>
            </w:r>
          </w:p>
        </w:tc>
        <w:tc>
          <w:tcPr>
            <w:tcW w:w="1577" w:type="dxa"/>
          </w:tcPr>
          <w:p w14:paraId="3BEF4B4F" w14:textId="77777777" w:rsidR="00AE3356" w:rsidRPr="00F87CA1" w:rsidRDefault="00AE3356" w:rsidP="006348C0">
            <w:pPr>
              <w:spacing w:before="20" w:after="20"/>
              <w:jc w:val="center"/>
              <w:rPr>
                <w:sz w:val="20"/>
                <w:lang w:val="ru-RU"/>
              </w:rPr>
            </w:pPr>
            <w:r w:rsidRPr="00F87CA1">
              <w:rPr>
                <w:sz w:val="20"/>
                <w:lang w:val="ru-RU"/>
              </w:rPr>
              <w:t>60,67</w:t>
            </w:r>
          </w:p>
        </w:tc>
        <w:tc>
          <w:tcPr>
            <w:tcW w:w="1578" w:type="dxa"/>
          </w:tcPr>
          <w:p w14:paraId="6628D742" w14:textId="77777777" w:rsidR="00AE3356" w:rsidRPr="00F87CA1" w:rsidRDefault="00AE3356" w:rsidP="006348C0">
            <w:pPr>
              <w:spacing w:before="20" w:after="20"/>
              <w:jc w:val="center"/>
              <w:rPr>
                <w:sz w:val="20"/>
                <w:lang w:val="ru-RU"/>
              </w:rPr>
            </w:pPr>
            <w:r w:rsidRPr="00F87CA1">
              <w:rPr>
                <w:sz w:val="20"/>
                <w:lang w:val="ru-RU"/>
              </w:rPr>
              <w:t>93</w:t>
            </w:r>
          </w:p>
        </w:tc>
        <w:tc>
          <w:tcPr>
            <w:tcW w:w="1577" w:type="dxa"/>
          </w:tcPr>
          <w:p w14:paraId="47D6FCB5" w14:textId="77777777" w:rsidR="00AE3356" w:rsidRPr="00F87CA1" w:rsidRDefault="00AE3356" w:rsidP="006348C0">
            <w:pPr>
              <w:spacing w:before="20" w:after="20"/>
              <w:jc w:val="center"/>
              <w:rPr>
                <w:sz w:val="20"/>
                <w:lang w:val="ru-RU"/>
              </w:rPr>
            </w:pPr>
            <w:r w:rsidRPr="00F87CA1">
              <w:rPr>
                <w:sz w:val="20"/>
                <w:lang w:val="ru-RU"/>
              </w:rPr>
              <w:t>83,87</w:t>
            </w:r>
          </w:p>
        </w:tc>
        <w:tc>
          <w:tcPr>
            <w:tcW w:w="1577" w:type="dxa"/>
          </w:tcPr>
          <w:p w14:paraId="1DA97DA7" w14:textId="77777777" w:rsidR="00AE3356" w:rsidRPr="00F87CA1" w:rsidRDefault="00AE3356" w:rsidP="006348C0">
            <w:pPr>
              <w:spacing w:before="20" w:after="20"/>
              <w:jc w:val="center"/>
              <w:rPr>
                <w:sz w:val="20"/>
                <w:lang w:val="ru-RU"/>
              </w:rPr>
            </w:pPr>
            <w:r w:rsidRPr="00F87CA1">
              <w:rPr>
                <w:sz w:val="20"/>
                <w:lang w:val="ru-RU"/>
              </w:rPr>
              <w:t>515</w:t>
            </w:r>
          </w:p>
        </w:tc>
        <w:tc>
          <w:tcPr>
            <w:tcW w:w="1578" w:type="dxa"/>
          </w:tcPr>
          <w:p w14:paraId="0A46379A" w14:textId="77777777" w:rsidR="00AE3356" w:rsidRPr="00F87CA1" w:rsidRDefault="00AE3356" w:rsidP="006348C0">
            <w:pPr>
              <w:spacing w:before="20" w:after="20"/>
              <w:jc w:val="center"/>
              <w:rPr>
                <w:sz w:val="20"/>
                <w:lang w:val="ru-RU"/>
              </w:rPr>
            </w:pPr>
            <w:r w:rsidRPr="00F87CA1">
              <w:rPr>
                <w:sz w:val="20"/>
                <w:lang w:val="ru-RU"/>
              </w:rPr>
              <w:t>97,54</w:t>
            </w:r>
          </w:p>
        </w:tc>
      </w:tr>
      <w:tr w:rsidR="00AE3356" w:rsidRPr="00F87CA1" w14:paraId="3FBC2580" w14:textId="77777777" w:rsidTr="006348C0">
        <w:tc>
          <w:tcPr>
            <w:tcW w:w="1577" w:type="dxa"/>
          </w:tcPr>
          <w:p w14:paraId="398A6214" w14:textId="77777777" w:rsidR="00AE3356" w:rsidRPr="00F87CA1" w:rsidRDefault="00AE3356" w:rsidP="006348C0">
            <w:pPr>
              <w:spacing w:before="20" w:after="20"/>
              <w:jc w:val="center"/>
              <w:rPr>
                <w:sz w:val="20"/>
                <w:lang w:val="ru-RU"/>
              </w:rPr>
            </w:pPr>
            <w:r w:rsidRPr="00F87CA1">
              <w:rPr>
                <w:sz w:val="20"/>
                <w:lang w:val="ru-RU"/>
              </w:rPr>
              <w:t>12,95</w:t>
            </w:r>
          </w:p>
        </w:tc>
        <w:tc>
          <w:tcPr>
            <w:tcW w:w="1577" w:type="dxa"/>
          </w:tcPr>
          <w:p w14:paraId="0CE15AAE" w14:textId="77777777" w:rsidR="00AE3356" w:rsidRPr="00F87CA1" w:rsidRDefault="00AE3356" w:rsidP="006348C0">
            <w:pPr>
              <w:spacing w:before="20" w:after="20"/>
              <w:jc w:val="center"/>
              <w:rPr>
                <w:sz w:val="20"/>
                <w:lang w:val="ru-RU"/>
              </w:rPr>
            </w:pPr>
            <w:r w:rsidRPr="00F87CA1">
              <w:rPr>
                <w:sz w:val="20"/>
                <w:lang w:val="ru-RU"/>
              </w:rPr>
              <w:t>60,66</w:t>
            </w:r>
          </w:p>
        </w:tc>
        <w:tc>
          <w:tcPr>
            <w:tcW w:w="1578" w:type="dxa"/>
          </w:tcPr>
          <w:p w14:paraId="3C608EA4" w14:textId="77777777" w:rsidR="00AE3356" w:rsidRPr="00F87CA1" w:rsidRDefault="00AE3356" w:rsidP="006348C0">
            <w:pPr>
              <w:spacing w:before="20" w:after="20"/>
              <w:jc w:val="center"/>
              <w:rPr>
                <w:sz w:val="20"/>
                <w:lang w:val="ru-RU"/>
              </w:rPr>
            </w:pPr>
            <w:r w:rsidRPr="00F87CA1">
              <w:rPr>
                <w:sz w:val="20"/>
                <w:lang w:val="ru-RU"/>
              </w:rPr>
              <w:t>94</w:t>
            </w:r>
          </w:p>
        </w:tc>
        <w:tc>
          <w:tcPr>
            <w:tcW w:w="1577" w:type="dxa"/>
          </w:tcPr>
          <w:p w14:paraId="5F4D03B7" w14:textId="77777777" w:rsidR="00AE3356" w:rsidRPr="00F87CA1" w:rsidRDefault="00AE3356" w:rsidP="006348C0">
            <w:pPr>
              <w:spacing w:before="20" w:after="20"/>
              <w:jc w:val="center"/>
              <w:rPr>
                <w:sz w:val="20"/>
                <w:lang w:val="ru-RU"/>
              </w:rPr>
            </w:pPr>
            <w:r w:rsidRPr="00F87CA1">
              <w:rPr>
                <w:sz w:val="20"/>
                <w:lang w:val="ru-RU"/>
              </w:rPr>
              <w:t>83,99</w:t>
            </w:r>
          </w:p>
        </w:tc>
        <w:tc>
          <w:tcPr>
            <w:tcW w:w="1577" w:type="dxa"/>
          </w:tcPr>
          <w:p w14:paraId="28947107" w14:textId="77777777" w:rsidR="00AE3356" w:rsidRPr="00F87CA1" w:rsidRDefault="00AE3356" w:rsidP="006348C0">
            <w:pPr>
              <w:spacing w:before="20" w:after="20"/>
              <w:jc w:val="center"/>
              <w:rPr>
                <w:sz w:val="20"/>
                <w:lang w:val="ru-RU"/>
              </w:rPr>
            </w:pPr>
            <w:r w:rsidRPr="00F87CA1">
              <w:rPr>
                <w:sz w:val="20"/>
                <w:lang w:val="ru-RU"/>
              </w:rPr>
              <w:t>520</w:t>
            </w:r>
          </w:p>
        </w:tc>
        <w:tc>
          <w:tcPr>
            <w:tcW w:w="1578" w:type="dxa"/>
          </w:tcPr>
          <w:p w14:paraId="61C0E272" w14:textId="77777777" w:rsidR="00AE3356" w:rsidRPr="00F87CA1" w:rsidRDefault="00AE3356" w:rsidP="006348C0">
            <w:pPr>
              <w:spacing w:before="20" w:after="20"/>
              <w:jc w:val="center"/>
              <w:rPr>
                <w:sz w:val="20"/>
                <w:lang w:val="ru-RU"/>
              </w:rPr>
            </w:pPr>
            <w:r w:rsidRPr="00F87CA1">
              <w:rPr>
                <w:sz w:val="20"/>
                <w:lang w:val="ru-RU"/>
              </w:rPr>
              <w:t>97,55</w:t>
            </w:r>
          </w:p>
        </w:tc>
      </w:tr>
      <w:tr w:rsidR="00AE3356" w:rsidRPr="00F87CA1" w14:paraId="2ED0869F" w14:textId="77777777" w:rsidTr="006348C0">
        <w:tc>
          <w:tcPr>
            <w:tcW w:w="1577" w:type="dxa"/>
          </w:tcPr>
          <w:p w14:paraId="2FF78388" w14:textId="77777777" w:rsidR="00AE3356" w:rsidRPr="00F87CA1" w:rsidRDefault="00AE3356" w:rsidP="006348C0">
            <w:pPr>
              <w:spacing w:before="20" w:after="20"/>
              <w:jc w:val="center"/>
              <w:rPr>
                <w:sz w:val="20"/>
                <w:lang w:val="ru-RU"/>
              </w:rPr>
            </w:pPr>
            <w:r w:rsidRPr="00F87CA1">
              <w:rPr>
                <w:sz w:val="20"/>
                <w:lang w:val="ru-RU"/>
              </w:rPr>
              <w:t>13,15</w:t>
            </w:r>
          </w:p>
        </w:tc>
        <w:tc>
          <w:tcPr>
            <w:tcW w:w="1577" w:type="dxa"/>
          </w:tcPr>
          <w:p w14:paraId="457DBEB0" w14:textId="77777777" w:rsidR="00AE3356" w:rsidRPr="00F87CA1" w:rsidRDefault="00AE3356" w:rsidP="006348C0">
            <w:pPr>
              <w:spacing w:before="20" w:after="20"/>
              <w:jc w:val="center"/>
              <w:rPr>
                <w:sz w:val="20"/>
                <w:lang w:val="ru-RU"/>
              </w:rPr>
            </w:pPr>
            <w:r w:rsidRPr="00F87CA1">
              <w:rPr>
                <w:sz w:val="20"/>
                <w:lang w:val="ru-RU"/>
              </w:rPr>
              <w:t>60,65</w:t>
            </w:r>
          </w:p>
        </w:tc>
        <w:tc>
          <w:tcPr>
            <w:tcW w:w="1578" w:type="dxa"/>
          </w:tcPr>
          <w:p w14:paraId="04094E51" w14:textId="77777777" w:rsidR="00AE3356" w:rsidRPr="00F87CA1" w:rsidRDefault="00AE3356" w:rsidP="006348C0">
            <w:pPr>
              <w:spacing w:before="20" w:after="20"/>
              <w:jc w:val="center"/>
              <w:rPr>
                <w:sz w:val="20"/>
                <w:lang w:val="ru-RU"/>
              </w:rPr>
            </w:pPr>
            <w:r w:rsidRPr="00F87CA1">
              <w:rPr>
                <w:sz w:val="20"/>
                <w:lang w:val="ru-RU"/>
              </w:rPr>
              <w:t>95</w:t>
            </w:r>
          </w:p>
        </w:tc>
        <w:tc>
          <w:tcPr>
            <w:tcW w:w="1577" w:type="dxa"/>
          </w:tcPr>
          <w:p w14:paraId="740E2DDF" w14:textId="77777777" w:rsidR="00AE3356" w:rsidRPr="00F87CA1" w:rsidRDefault="00AE3356" w:rsidP="006348C0">
            <w:pPr>
              <w:spacing w:before="20" w:after="20"/>
              <w:jc w:val="center"/>
              <w:rPr>
                <w:sz w:val="20"/>
                <w:lang w:val="ru-RU"/>
              </w:rPr>
            </w:pPr>
            <w:r w:rsidRPr="00F87CA1">
              <w:rPr>
                <w:sz w:val="20"/>
                <w:lang w:val="ru-RU"/>
              </w:rPr>
              <w:t>84,11</w:t>
            </w:r>
          </w:p>
        </w:tc>
        <w:tc>
          <w:tcPr>
            <w:tcW w:w="1577" w:type="dxa"/>
          </w:tcPr>
          <w:p w14:paraId="5F02C9E8" w14:textId="77777777" w:rsidR="00AE3356" w:rsidRPr="00F87CA1" w:rsidRDefault="00AE3356" w:rsidP="006348C0">
            <w:pPr>
              <w:spacing w:before="20" w:after="20"/>
              <w:jc w:val="center"/>
              <w:rPr>
                <w:sz w:val="20"/>
                <w:lang w:val="ru-RU"/>
              </w:rPr>
            </w:pPr>
            <w:r w:rsidRPr="00F87CA1">
              <w:rPr>
                <w:sz w:val="20"/>
                <w:lang w:val="ru-RU"/>
              </w:rPr>
              <w:t>525</w:t>
            </w:r>
          </w:p>
        </w:tc>
        <w:tc>
          <w:tcPr>
            <w:tcW w:w="1578" w:type="dxa"/>
          </w:tcPr>
          <w:p w14:paraId="0908B9E7" w14:textId="77777777" w:rsidR="00AE3356" w:rsidRPr="00F87CA1" w:rsidRDefault="00AE3356" w:rsidP="006348C0">
            <w:pPr>
              <w:spacing w:before="20" w:after="20"/>
              <w:jc w:val="center"/>
              <w:rPr>
                <w:sz w:val="20"/>
                <w:lang w:val="ru-RU"/>
              </w:rPr>
            </w:pPr>
            <w:r w:rsidRPr="00F87CA1">
              <w:rPr>
                <w:sz w:val="20"/>
                <w:lang w:val="ru-RU"/>
              </w:rPr>
              <w:t>97,43</w:t>
            </w:r>
          </w:p>
        </w:tc>
      </w:tr>
      <w:tr w:rsidR="00AE3356" w:rsidRPr="00F87CA1" w14:paraId="4B336576" w14:textId="77777777" w:rsidTr="006348C0">
        <w:tc>
          <w:tcPr>
            <w:tcW w:w="1577" w:type="dxa"/>
          </w:tcPr>
          <w:p w14:paraId="10C941FA" w14:textId="77777777" w:rsidR="00AE3356" w:rsidRPr="00F87CA1" w:rsidRDefault="00AE3356" w:rsidP="006348C0">
            <w:pPr>
              <w:spacing w:before="20" w:after="20"/>
              <w:jc w:val="center"/>
              <w:rPr>
                <w:sz w:val="20"/>
                <w:lang w:val="ru-RU"/>
              </w:rPr>
            </w:pPr>
            <w:r w:rsidRPr="00F87CA1">
              <w:rPr>
                <w:sz w:val="20"/>
                <w:lang w:val="ru-RU"/>
              </w:rPr>
              <w:t>13,35</w:t>
            </w:r>
          </w:p>
        </w:tc>
        <w:tc>
          <w:tcPr>
            <w:tcW w:w="1577" w:type="dxa"/>
          </w:tcPr>
          <w:p w14:paraId="13F4E0DA" w14:textId="77777777" w:rsidR="00AE3356" w:rsidRPr="00F87CA1" w:rsidRDefault="00AE3356" w:rsidP="006348C0">
            <w:pPr>
              <w:spacing w:before="20" w:after="20"/>
              <w:jc w:val="center"/>
              <w:rPr>
                <w:sz w:val="20"/>
                <w:lang w:val="ru-RU"/>
              </w:rPr>
            </w:pPr>
            <w:r w:rsidRPr="00F87CA1">
              <w:rPr>
                <w:sz w:val="20"/>
                <w:lang w:val="ru-RU"/>
              </w:rPr>
              <w:t>60,63</w:t>
            </w:r>
          </w:p>
        </w:tc>
        <w:tc>
          <w:tcPr>
            <w:tcW w:w="1578" w:type="dxa"/>
          </w:tcPr>
          <w:p w14:paraId="3462B42F" w14:textId="77777777" w:rsidR="00AE3356" w:rsidRPr="00F87CA1" w:rsidRDefault="00AE3356" w:rsidP="006348C0">
            <w:pPr>
              <w:spacing w:before="20" w:after="20"/>
              <w:jc w:val="center"/>
              <w:rPr>
                <w:sz w:val="20"/>
                <w:lang w:val="ru-RU"/>
              </w:rPr>
            </w:pPr>
            <w:r w:rsidRPr="00F87CA1">
              <w:rPr>
                <w:sz w:val="20"/>
                <w:lang w:val="ru-RU"/>
              </w:rPr>
              <w:t>96</w:t>
            </w:r>
          </w:p>
        </w:tc>
        <w:tc>
          <w:tcPr>
            <w:tcW w:w="1577" w:type="dxa"/>
          </w:tcPr>
          <w:p w14:paraId="49A73043" w14:textId="77777777" w:rsidR="00AE3356" w:rsidRPr="00F87CA1" w:rsidRDefault="00AE3356" w:rsidP="006348C0">
            <w:pPr>
              <w:spacing w:before="20" w:after="20"/>
              <w:jc w:val="center"/>
              <w:rPr>
                <w:sz w:val="20"/>
                <w:lang w:val="ru-RU"/>
              </w:rPr>
            </w:pPr>
            <w:r w:rsidRPr="00F87CA1">
              <w:rPr>
                <w:sz w:val="20"/>
                <w:lang w:val="ru-RU"/>
              </w:rPr>
              <w:t>84,23</w:t>
            </w:r>
          </w:p>
        </w:tc>
        <w:tc>
          <w:tcPr>
            <w:tcW w:w="1577" w:type="dxa"/>
          </w:tcPr>
          <w:p w14:paraId="2DF3553B" w14:textId="77777777" w:rsidR="00AE3356" w:rsidRPr="00F87CA1" w:rsidRDefault="00AE3356" w:rsidP="006348C0">
            <w:pPr>
              <w:spacing w:before="20" w:after="20"/>
              <w:jc w:val="center"/>
              <w:rPr>
                <w:sz w:val="20"/>
                <w:lang w:val="ru-RU"/>
              </w:rPr>
            </w:pPr>
            <w:r w:rsidRPr="00F87CA1">
              <w:rPr>
                <w:sz w:val="20"/>
                <w:lang w:val="ru-RU"/>
              </w:rPr>
              <w:t>530</w:t>
            </w:r>
          </w:p>
        </w:tc>
        <w:tc>
          <w:tcPr>
            <w:tcW w:w="1578" w:type="dxa"/>
          </w:tcPr>
          <w:p w14:paraId="6B197892" w14:textId="77777777" w:rsidR="00AE3356" w:rsidRPr="00F87CA1" w:rsidRDefault="00AE3356" w:rsidP="006348C0">
            <w:pPr>
              <w:spacing w:before="20" w:after="20"/>
              <w:jc w:val="center"/>
              <w:rPr>
                <w:sz w:val="20"/>
                <w:lang w:val="ru-RU"/>
              </w:rPr>
            </w:pPr>
            <w:r w:rsidRPr="00F87CA1">
              <w:rPr>
                <w:sz w:val="20"/>
                <w:lang w:val="ru-RU"/>
              </w:rPr>
              <w:t>97,24</w:t>
            </w:r>
          </w:p>
        </w:tc>
      </w:tr>
      <w:tr w:rsidR="00AE3356" w:rsidRPr="00F87CA1" w14:paraId="07808DD2" w14:textId="77777777" w:rsidTr="006348C0">
        <w:tc>
          <w:tcPr>
            <w:tcW w:w="1577" w:type="dxa"/>
          </w:tcPr>
          <w:p w14:paraId="0DC8336A" w14:textId="77777777" w:rsidR="00AE3356" w:rsidRPr="00F87CA1" w:rsidRDefault="00AE3356" w:rsidP="006348C0">
            <w:pPr>
              <w:spacing w:before="20" w:after="20"/>
              <w:jc w:val="center"/>
              <w:rPr>
                <w:sz w:val="20"/>
                <w:lang w:val="ru-RU"/>
              </w:rPr>
            </w:pPr>
            <w:r w:rsidRPr="00F87CA1">
              <w:rPr>
                <w:sz w:val="20"/>
                <w:lang w:val="ru-RU"/>
              </w:rPr>
              <w:t>13,55</w:t>
            </w:r>
          </w:p>
        </w:tc>
        <w:tc>
          <w:tcPr>
            <w:tcW w:w="1577" w:type="dxa"/>
          </w:tcPr>
          <w:p w14:paraId="5469314A" w14:textId="77777777" w:rsidR="00AE3356" w:rsidRPr="00F87CA1" w:rsidRDefault="00AE3356" w:rsidP="006348C0">
            <w:pPr>
              <w:spacing w:before="20" w:after="20"/>
              <w:jc w:val="center"/>
              <w:rPr>
                <w:sz w:val="20"/>
                <w:lang w:val="ru-RU"/>
              </w:rPr>
            </w:pPr>
            <w:r w:rsidRPr="00F87CA1">
              <w:rPr>
                <w:sz w:val="20"/>
                <w:lang w:val="ru-RU"/>
              </w:rPr>
              <w:t>60,62</w:t>
            </w:r>
          </w:p>
        </w:tc>
        <w:tc>
          <w:tcPr>
            <w:tcW w:w="1578" w:type="dxa"/>
          </w:tcPr>
          <w:p w14:paraId="6294BE2B" w14:textId="77777777" w:rsidR="00AE3356" w:rsidRPr="00F87CA1" w:rsidRDefault="00AE3356" w:rsidP="006348C0">
            <w:pPr>
              <w:spacing w:before="20" w:after="20"/>
              <w:jc w:val="center"/>
              <w:rPr>
                <w:sz w:val="20"/>
                <w:lang w:val="ru-RU"/>
              </w:rPr>
            </w:pPr>
            <w:r w:rsidRPr="00F87CA1">
              <w:rPr>
                <w:sz w:val="20"/>
                <w:lang w:val="ru-RU"/>
              </w:rPr>
              <w:t>97</w:t>
            </w:r>
          </w:p>
        </w:tc>
        <w:tc>
          <w:tcPr>
            <w:tcW w:w="1577" w:type="dxa"/>
          </w:tcPr>
          <w:p w14:paraId="7F507319" w14:textId="77777777" w:rsidR="00AE3356" w:rsidRPr="00F87CA1" w:rsidRDefault="00AE3356" w:rsidP="006348C0">
            <w:pPr>
              <w:spacing w:before="20" w:after="20"/>
              <w:jc w:val="center"/>
              <w:rPr>
                <w:sz w:val="20"/>
                <w:lang w:val="ru-RU"/>
              </w:rPr>
            </w:pPr>
            <w:r w:rsidRPr="00F87CA1">
              <w:rPr>
                <w:sz w:val="20"/>
                <w:lang w:val="ru-RU"/>
              </w:rPr>
              <w:t>84,35</w:t>
            </w:r>
          </w:p>
        </w:tc>
        <w:tc>
          <w:tcPr>
            <w:tcW w:w="1577" w:type="dxa"/>
          </w:tcPr>
          <w:p w14:paraId="4C5C9379" w14:textId="77777777" w:rsidR="00AE3356" w:rsidRPr="00F87CA1" w:rsidRDefault="00AE3356" w:rsidP="006348C0">
            <w:pPr>
              <w:spacing w:before="20" w:after="20"/>
              <w:jc w:val="center"/>
              <w:rPr>
                <w:sz w:val="20"/>
                <w:lang w:val="ru-RU"/>
              </w:rPr>
            </w:pPr>
            <w:r w:rsidRPr="00F87CA1">
              <w:rPr>
                <w:sz w:val="20"/>
                <w:lang w:val="ru-RU"/>
              </w:rPr>
              <w:t>535</w:t>
            </w:r>
          </w:p>
        </w:tc>
        <w:tc>
          <w:tcPr>
            <w:tcW w:w="1578" w:type="dxa"/>
          </w:tcPr>
          <w:p w14:paraId="16925982" w14:textId="77777777" w:rsidR="00AE3356" w:rsidRPr="00F87CA1" w:rsidRDefault="00AE3356" w:rsidP="006348C0">
            <w:pPr>
              <w:spacing w:before="20" w:after="20"/>
              <w:jc w:val="center"/>
              <w:rPr>
                <w:sz w:val="20"/>
                <w:lang w:val="ru-RU"/>
              </w:rPr>
            </w:pPr>
            <w:r w:rsidRPr="00F87CA1">
              <w:rPr>
                <w:sz w:val="20"/>
                <w:lang w:val="ru-RU"/>
              </w:rPr>
              <w:t>97,15</w:t>
            </w:r>
          </w:p>
        </w:tc>
      </w:tr>
      <w:tr w:rsidR="00AE3356" w:rsidRPr="00F87CA1" w14:paraId="6363B7CA" w14:textId="77777777" w:rsidTr="006348C0">
        <w:tc>
          <w:tcPr>
            <w:tcW w:w="1577" w:type="dxa"/>
          </w:tcPr>
          <w:p w14:paraId="69CD709A" w14:textId="77777777" w:rsidR="00AE3356" w:rsidRPr="00F87CA1" w:rsidRDefault="00AE3356" w:rsidP="006348C0">
            <w:pPr>
              <w:spacing w:before="20" w:after="20"/>
              <w:jc w:val="center"/>
              <w:rPr>
                <w:sz w:val="20"/>
                <w:lang w:val="ru-RU"/>
              </w:rPr>
            </w:pPr>
            <w:r w:rsidRPr="00F87CA1">
              <w:rPr>
                <w:sz w:val="20"/>
                <w:lang w:val="ru-RU"/>
              </w:rPr>
              <w:t>13,75</w:t>
            </w:r>
          </w:p>
        </w:tc>
        <w:tc>
          <w:tcPr>
            <w:tcW w:w="1577" w:type="dxa"/>
          </w:tcPr>
          <w:p w14:paraId="0965B072" w14:textId="77777777" w:rsidR="00AE3356" w:rsidRPr="00F87CA1" w:rsidRDefault="00AE3356" w:rsidP="006348C0">
            <w:pPr>
              <w:spacing w:before="20" w:after="20"/>
              <w:jc w:val="center"/>
              <w:rPr>
                <w:sz w:val="20"/>
                <w:lang w:val="ru-RU"/>
              </w:rPr>
            </w:pPr>
            <w:r w:rsidRPr="00F87CA1">
              <w:rPr>
                <w:sz w:val="20"/>
                <w:lang w:val="ru-RU"/>
              </w:rPr>
              <w:t>60,60</w:t>
            </w:r>
          </w:p>
        </w:tc>
        <w:tc>
          <w:tcPr>
            <w:tcW w:w="1578" w:type="dxa"/>
          </w:tcPr>
          <w:p w14:paraId="1D2EB97E" w14:textId="77777777" w:rsidR="00AE3356" w:rsidRPr="00F87CA1" w:rsidRDefault="00AE3356" w:rsidP="006348C0">
            <w:pPr>
              <w:spacing w:before="20" w:after="20"/>
              <w:jc w:val="center"/>
              <w:rPr>
                <w:sz w:val="20"/>
                <w:lang w:val="ru-RU"/>
              </w:rPr>
            </w:pPr>
            <w:r w:rsidRPr="00F87CA1">
              <w:rPr>
                <w:sz w:val="20"/>
                <w:lang w:val="ru-RU"/>
              </w:rPr>
              <w:t>98</w:t>
            </w:r>
          </w:p>
        </w:tc>
        <w:tc>
          <w:tcPr>
            <w:tcW w:w="1577" w:type="dxa"/>
          </w:tcPr>
          <w:p w14:paraId="248ED378" w14:textId="77777777" w:rsidR="00AE3356" w:rsidRPr="00F87CA1" w:rsidRDefault="00AE3356" w:rsidP="006348C0">
            <w:pPr>
              <w:spacing w:before="20" w:after="20"/>
              <w:jc w:val="center"/>
              <w:rPr>
                <w:sz w:val="20"/>
                <w:lang w:val="ru-RU"/>
              </w:rPr>
            </w:pPr>
            <w:r w:rsidRPr="00F87CA1">
              <w:rPr>
                <w:sz w:val="20"/>
                <w:lang w:val="ru-RU"/>
              </w:rPr>
              <w:t>84,47</w:t>
            </w:r>
          </w:p>
        </w:tc>
        <w:tc>
          <w:tcPr>
            <w:tcW w:w="1577" w:type="dxa"/>
          </w:tcPr>
          <w:p w14:paraId="16535B05" w14:textId="77777777" w:rsidR="00AE3356" w:rsidRPr="00F87CA1" w:rsidRDefault="00AE3356" w:rsidP="006348C0">
            <w:pPr>
              <w:spacing w:before="20" w:after="20"/>
              <w:jc w:val="center"/>
              <w:rPr>
                <w:sz w:val="20"/>
                <w:lang w:val="ru-RU"/>
              </w:rPr>
            </w:pPr>
            <w:r w:rsidRPr="00F87CA1">
              <w:rPr>
                <w:sz w:val="20"/>
                <w:lang w:val="ru-RU"/>
              </w:rPr>
              <w:t>540</w:t>
            </w:r>
          </w:p>
        </w:tc>
        <w:tc>
          <w:tcPr>
            <w:tcW w:w="1578" w:type="dxa"/>
          </w:tcPr>
          <w:p w14:paraId="16D779AE" w14:textId="77777777" w:rsidR="00AE3356" w:rsidRPr="00F87CA1" w:rsidRDefault="00AE3356" w:rsidP="006348C0">
            <w:pPr>
              <w:spacing w:before="20" w:after="20"/>
              <w:jc w:val="center"/>
              <w:rPr>
                <w:sz w:val="20"/>
                <w:lang w:val="ru-RU"/>
              </w:rPr>
            </w:pPr>
            <w:r w:rsidRPr="00F87CA1">
              <w:rPr>
                <w:sz w:val="20"/>
                <w:lang w:val="ru-RU"/>
              </w:rPr>
              <w:t>97,22</w:t>
            </w:r>
          </w:p>
        </w:tc>
      </w:tr>
      <w:tr w:rsidR="00AE3356" w:rsidRPr="00F87CA1" w14:paraId="7F212CBB" w14:textId="77777777" w:rsidTr="006348C0">
        <w:tc>
          <w:tcPr>
            <w:tcW w:w="1577" w:type="dxa"/>
          </w:tcPr>
          <w:p w14:paraId="038EA757" w14:textId="77777777" w:rsidR="00AE3356" w:rsidRPr="00F87CA1" w:rsidRDefault="00AE3356" w:rsidP="006348C0">
            <w:pPr>
              <w:spacing w:before="20" w:after="20"/>
              <w:jc w:val="center"/>
              <w:rPr>
                <w:sz w:val="20"/>
                <w:lang w:val="ru-RU"/>
              </w:rPr>
            </w:pPr>
            <w:r w:rsidRPr="00F87CA1">
              <w:rPr>
                <w:sz w:val="20"/>
                <w:lang w:val="ru-RU"/>
              </w:rPr>
              <w:t>13,95</w:t>
            </w:r>
          </w:p>
        </w:tc>
        <w:tc>
          <w:tcPr>
            <w:tcW w:w="1577" w:type="dxa"/>
          </w:tcPr>
          <w:p w14:paraId="12B657C0" w14:textId="77777777" w:rsidR="00AE3356" w:rsidRPr="00F87CA1" w:rsidRDefault="00AE3356" w:rsidP="006348C0">
            <w:pPr>
              <w:spacing w:before="20" w:after="20"/>
              <w:jc w:val="center"/>
              <w:rPr>
                <w:sz w:val="20"/>
                <w:lang w:val="ru-RU"/>
              </w:rPr>
            </w:pPr>
            <w:r w:rsidRPr="00F87CA1">
              <w:rPr>
                <w:sz w:val="20"/>
                <w:lang w:val="ru-RU"/>
              </w:rPr>
              <w:t>60,59</w:t>
            </w:r>
          </w:p>
        </w:tc>
        <w:tc>
          <w:tcPr>
            <w:tcW w:w="1578" w:type="dxa"/>
          </w:tcPr>
          <w:p w14:paraId="78511B7E" w14:textId="77777777" w:rsidR="00AE3356" w:rsidRPr="00F87CA1" w:rsidRDefault="00AE3356" w:rsidP="006348C0">
            <w:pPr>
              <w:spacing w:before="20" w:after="20"/>
              <w:jc w:val="center"/>
              <w:rPr>
                <w:sz w:val="20"/>
                <w:lang w:val="ru-RU"/>
              </w:rPr>
            </w:pPr>
            <w:r w:rsidRPr="00F87CA1">
              <w:rPr>
                <w:sz w:val="20"/>
                <w:lang w:val="ru-RU"/>
              </w:rPr>
              <w:t>99</w:t>
            </w:r>
          </w:p>
        </w:tc>
        <w:tc>
          <w:tcPr>
            <w:tcW w:w="1577" w:type="dxa"/>
          </w:tcPr>
          <w:p w14:paraId="5A989A32" w14:textId="77777777" w:rsidR="00AE3356" w:rsidRPr="00F87CA1" w:rsidRDefault="00AE3356" w:rsidP="006348C0">
            <w:pPr>
              <w:spacing w:before="20" w:after="20"/>
              <w:jc w:val="center"/>
              <w:rPr>
                <w:sz w:val="20"/>
                <w:lang w:val="ru-RU"/>
              </w:rPr>
            </w:pPr>
            <w:r w:rsidRPr="00F87CA1">
              <w:rPr>
                <w:sz w:val="20"/>
                <w:lang w:val="ru-RU"/>
              </w:rPr>
              <w:t>84,59</w:t>
            </w:r>
          </w:p>
        </w:tc>
        <w:tc>
          <w:tcPr>
            <w:tcW w:w="1577" w:type="dxa"/>
          </w:tcPr>
          <w:p w14:paraId="2B605FE2" w14:textId="77777777" w:rsidR="00AE3356" w:rsidRPr="00F87CA1" w:rsidRDefault="00AE3356" w:rsidP="006348C0">
            <w:pPr>
              <w:spacing w:before="20" w:after="20"/>
              <w:jc w:val="center"/>
              <w:rPr>
                <w:sz w:val="20"/>
                <w:lang w:val="ru-RU"/>
              </w:rPr>
            </w:pPr>
            <w:r w:rsidRPr="00F87CA1">
              <w:rPr>
                <w:sz w:val="20"/>
                <w:lang w:val="ru-RU"/>
              </w:rPr>
              <w:t>545</w:t>
            </w:r>
          </w:p>
        </w:tc>
        <w:tc>
          <w:tcPr>
            <w:tcW w:w="1578" w:type="dxa"/>
          </w:tcPr>
          <w:p w14:paraId="2B4B3446" w14:textId="77777777" w:rsidR="00AE3356" w:rsidRPr="00F87CA1" w:rsidRDefault="00AE3356" w:rsidP="006348C0">
            <w:pPr>
              <w:spacing w:before="20" w:after="20"/>
              <w:jc w:val="center"/>
              <w:rPr>
                <w:sz w:val="20"/>
                <w:lang w:val="ru-RU"/>
              </w:rPr>
            </w:pPr>
            <w:r w:rsidRPr="00F87CA1">
              <w:rPr>
                <w:sz w:val="20"/>
                <w:lang w:val="ru-RU"/>
              </w:rPr>
              <w:t>97,36</w:t>
            </w:r>
          </w:p>
        </w:tc>
      </w:tr>
      <w:tr w:rsidR="00AE3356" w:rsidRPr="00F87CA1" w14:paraId="569349FC" w14:textId="77777777" w:rsidTr="006348C0">
        <w:tc>
          <w:tcPr>
            <w:tcW w:w="1577" w:type="dxa"/>
          </w:tcPr>
          <w:p w14:paraId="36BDF0D4" w14:textId="77777777" w:rsidR="00AE3356" w:rsidRPr="00F87CA1" w:rsidRDefault="00AE3356" w:rsidP="006348C0">
            <w:pPr>
              <w:spacing w:before="20" w:after="20"/>
              <w:jc w:val="center"/>
              <w:rPr>
                <w:sz w:val="20"/>
                <w:lang w:val="ru-RU"/>
              </w:rPr>
            </w:pPr>
            <w:r w:rsidRPr="00F87CA1">
              <w:rPr>
                <w:sz w:val="20"/>
                <w:lang w:val="ru-RU"/>
              </w:rPr>
              <w:t>14,15</w:t>
            </w:r>
          </w:p>
        </w:tc>
        <w:tc>
          <w:tcPr>
            <w:tcW w:w="1577" w:type="dxa"/>
          </w:tcPr>
          <w:p w14:paraId="2FCCC843" w14:textId="77777777" w:rsidR="00AE3356" w:rsidRPr="00F87CA1" w:rsidRDefault="00AE3356" w:rsidP="006348C0">
            <w:pPr>
              <w:spacing w:before="20" w:after="20"/>
              <w:jc w:val="center"/>
              <w:rPr>
                <w:sz w:val="20"/>
                <w:lang w:val="ru-RU"/>
              </w:rPr>
            </w:pPr>
            <w:r w:rsidRPr="00F87CA1">
              <w:rPr>
                <w:sz w:val="20"/>
                <w:lang w:val="ru-RU"/>
              </w:rPr>
              <w:t>60,57</w:t>
            </w:r>
          </w:p>
        </w:tc>
        <w:tc>
          <w:tcPr>
            <w:tcW w:w="1578" w:type="dxa"/>
          </w:tcPr>
          <w:p w14:paraId="5E2B849C" w14:textId="77777777" w:rsidR="00AE3356" w:rsidRPr="00F87CA1" w:rsidRDefault="00AE3356" w:rsidP="006348C0">
            <w:pPr>
              <w:spacing w:before="20" w:after="20"/>
              <w:jc w:val="center"/>
              <w:rPr>
                <w:sz w:val="20"/>
                <w:lang w:val="ru-RU"/>
              </w:rPr>
            </w:pPr>
            <w:r w:rsidRPr="00F87CA1">
              <w:rPr>
                <w:sz w:val="20"/>
                <w:lang w:val="ru-RU"/>
              </w:rPr>
              <w:t>100</w:t>
            </w:r>
          </w:p>
        </w:tc>
        <w:tc>
          <w:tcPr>
            <w:tcW w:w="1577" w:type="dxa"/>
          </w:tcPr>
          <w:p w14:paraId="468B3F72" w14:textId="77777777" w:rsidR="00AE3356" w:rsidRPr="00F87CA1" w:rsidRDefault="00AE3356" w:rsidP="006348C0">
            <w:pPr>
              <w:spacing w:before="20" w:after="20"/>
              <w:jc w:val="center"/>
              <w:rPr>
                <w:sz w:val="20"/>
                <w:lang w:val="ru-RU"/>
              </w:rPr>
            </w:pPr>
            <w:r w:rsidRPr="00F87CA1">
              <w:rPr>
                <w:sz w:val="20"/>
                <w:lang w:val="ru-RU"/>
              </w:rPr>
              <w:t>84,71</w:t>
            </w:r>
          </w:p>
        </w:tc>
        <w:tc>
          <w:tcPr>
            <w:tcW w:w="1577" w:type="dxa"/>
          </w:tcPr>
          <w:p w14:paraId="670DCC08" w14:textId="77777777" w:rsidR="00AE3356" w:rsidRPr="00F87CA1" w:rsidRDefault="00AE3356" w:rsidP="006348C0">
            <w:pPr>
              <w:spacing w:before="20" w:after="20"/>
              <w:jc w:val="center"/>
              <w:rPr>
                <w:sz w:val="20"/>
                <w:lang w:val="ru-RU"/>
              </w:rPr>
            </w:pPr>
            <w:r w:rsidRPr="00F87CA1">
              <w:rPr>
                <w:sz w:val="20"/>
                <w:lang w:val="ru-RU"/>
              </w:rPr>
              <w:t>550</w:t>
            </w:r>
          </w:p>
        </w:tc>
        <w:tc>
          <w:tcPr>
            <w:tcW w:w="1578" w:type="dxa"/>
          </w:tcPr>
          <w:p w14:paraId="17594406" w14:textId="77777777" w:rsidR="00AE3356" w:rsidRPr="00F87CA1" w:rsidRDefault="00AE3356" w:rsidP="006348C0">
            <w:pPr>
              <w:spacing w:before="20" w:after="20"/>
              <w:jc w:val="center"/>
              <w:rPr>
                <w:sz w:val="20"/>
                <w:lang w:val="ru-RU"/>
              </w:rPr>
            </w:pPr>
            <w:r w:rsidRPr="00F87CA1">
              <w:rPr>
                <w:sz w:val="20"/>
                <w:lang w:val="ru-RU"/>
              </w:rPr>
              <w:t>97,33</w:t>
            </w:r>
          </w:p>
        </w:tc>
      </w:tr>
      <w:tr w:rsidR="00AE3356" w:rsidRPr="00F87CA1" w14:paraId="46FC4AF4" w14:textId="77777777" w:rsidTr="006348C0">
        <w:tc>
          <w:tcPr>
            <w:tcW w:w="1577" w:type="dxa"/>
          </w:tcPr>
          <w:p w14:paraId="6B8A1E0A" w14:textId="77777777" w:rsidR="00AE3356" w:rsidRPr="00F87CA1" w:rsidRDefault="00AE3356" w:rsidP="006348C0">
            <w:pPr>
              <w:spacing w:before="20" w:after="20"/>
              <w:jc w:val="center"/>
              <w:rPr>
                <w:sz w:val="20"/>
                <w:lang w:val="ru-RU"/>
              </w:rPr>
            </w:pPr>
            <w:r w:rsidRPr="00F87CA1">
              <w:rPr>
                <w:sz w:val="20"/>
                <w:lang w:val="ru-RU"/>
              </w:rPr>
              <w:t>14,35</w:t>
            </w:r>
          </w:p>
        </w:tc>
        <w:tc>
          <w:tcPr>
            <w:tcW w:w="1577" w:type="dxa"/>
          </w:tcPr>
          <w:p w14:paraId="2CAF4924" w14:textId="77777777" w:rsidR="00AE3356" w:rsidRPr="00F87CA1" w:rsidRDefault="00AE3356" w:rsidP="006348C0">
            <w:pPr>
              <w:spacing w:before="20" w:after="20"/>
              <w:jc w:val="center"/>
              <w:rPr>
                <w:sz w:val="20"/>
                <w:lang w:val="ru-RU"/>
              </w:rPr>
            </w:pPr>
            <w:r w:rsidRPr="00F87CA1">
              <w:rPr>
                <w:sz w:val="20"/>
                <w:lang w:val="ru-RU"/>
              </w:rPr>
              <w:t>60,56</w:t>
            </w:r>
          </w:p>
        </w:tc>
        <w:tc>
          <w:tcPr>
            <w:tcW w:w="1578" w:type="dxa"/>
          </w:tcPr>
          <w:p w14:paraId="5B95A5F2" w14:textId="77777777" w:rsidR="00AE3356" w:rsidRPr="00F87CA1" w:rsidRDefault="00AE3356" w:rsidP="006348C0">
            <w:pPr>
              <w:spacing w:before="20" w:after="20"/>
              <w:jc w:val="center"/>
              <w:rPr>
                <w:sz w:val="20"/>
                <w:lang w:val="ru-RU"/>
              </w:rPr>
            </w:pPr>
            <w:r w:rsidRPr="00F87CA1">
              <w:rPr>
                <w:sz w:val="20"/>
                <w:lang w:val="ru-RU"/>
              </w:rPr>
              <w:t>101</w:t>
            </w:r>
          </w:p>
        </w:tc>
        <w:tc>
          <w:tcPr>
            <w:tcW w:w="1577" w:type="dxa"/>
          </w:tcPr>
          <w:p w14:paraId="170C13C7" w14:textId="77777777" w:rsidR="00AE3356" w:rsidRPr="00F87CA1" w:rsidRDefault="00AE3356" w:rsidP="006348C0">
            <w:pPr>
              <w:spacing w:before="20" w:after="20"/>
              <w:jc w:val="center"/>
              <w:rPr>
                <w:sz w:val="20"/>
                <w:lang w:val="ru-RU"/>
              </w:rPr>
            </w:pPr>
            <w:r w:rsidRPr="00F87CA1">
              <w:rPr>
                <w:sz w:val="20"/>
                <w:lang w:val="ru-RU"/>
              </w:rPr>
              <w:t>84,83</w:t>
            </w:r>
          </w:p>
        </w:tc>
        <w:tc>
          <w:tcPr>
            <w:tcW w:w="1577" w:type="dxa"/>
          </w:tcPr>
          <w:p w14:paraId="455F6B1F" w14:textId="77777777" w:rsidR="00AE3356" w:rsidRPr="00F87CA1" w:rsidRDefault="00AE3356" w:rsidP="006348C0">
            <w:pPr>
              <w:spacing w:before="20" w:after="20"/>
              <w:jc w:val="center"/>
              <w:rPr>
                <w:sz w:val="20"/>
                <w:lang w:val="ru-RU"/>
              </w:rPr>
            </w:pPr>
            <w:r w:rsidRPr="00F87CA1">
              <w:rPr>
                <w:sz w:val="20"/>
                <w:lang w:val="ru-RU"/>
              </w:rPr>
              <w:t>555</w:t>
            </w:r>
          </w:p>
        </w:tc>
        <w:tc>
          <w:tcPr>
            <w:tcW w:w="1578" w:type="dxa"/>
          </w:tcPr>
          <w:p w14:paraId="789D5615" w14:textId="77777777" w:rsidR="00AE3356" w:rsidRPr="00F87CA1" w:rsidRDefault="00AE3356" w:rsidP="006348C0">
            <w:pPr>
              <w:spacing w:before="20" w:after="20"/>
              <w:jc w:val="center"/>
              <w:rPr>
                <w:sz w:val="20"/>
                <w:lang w:val="ru-RU"/>
              </w:rPr>
            </w:pPr>
            <w:r w:rsidRPr="00F87CA1">
              <w:rPr>
                <w:sz w:val="20"/>
                <w:lang w:val="ru-RU"/>
              </w:rPr>
              <w:t>96,96</w:t>
            </w:r>
          </w:p>
        </w:tc>
      </w:tr>
      <w:tr w:rsidR="00AE3356" w:rsidRPr="00F87CA1" w14:paraId="39B39691" w14:textId="77777777" w:rsidTr="006348C0">
        <w:tc>
          <w:tcPr>
            <w:tcW w:w="1577" w:type="dxa"/>
          </w:tcPr>
          <w:p w14:paraId="57D45F10" w14:textId="77777777" w:rsidR="00AE3356" w:rsidRPr="00F87CA1" w:rsidRDefault="00AE3356" w:rsidP="006348C0">
            <w:pPr>
              <w:spacing w:before="20" w:after="20"/>
              <w:jc w:val="center"/>
              <w:rPr>
                <w:sz w:val="20"/>
                <w:lang w:val="ru-RU"/>
              </w:rPr>
            </w:pPr>
            <w:r w:rsidRPr="00F87CA1">
              <w:rPr>
                <w:sz w:val="20"/>
                <w:lang w:val="ru-RU"/>
              </w:rPr>
              <w:t>14,55</w:t>
            </w:r>
          </w:p>
        </w:tc>
        <w:tc>
          <w:tcPr>
            <w:tcW w:w="1577" w:type="dxa"/>
          </w:tcPr>
          <w:p w14:paraId="094FBC49" w14:textId="77777777" w:rsidR="00AE3356" w:rsidRPr="00F87CA1" w:rsidRDefault="00AE3356" w:rsidP="006348C0">
            <w:pPr>
              <w:spacing w:before="20" w:after="20"/>
              <w:jc w:val="center"/>
              <w:rPr>
                <w:sz w:val="20"/>
                <w:lang w:val="ru-RU"/>
              </w:rPr>
            </w:pPr>
            <w:r w:rsidRPr="00F87CA1">
              <w:rPr>
                <w:sz w:val="20"/>
                <w:lang w:val="ru-RU"/>
              </w:rPr>
              <w:t>60,54</w:t>
            </w:r>
          </w:p>
        </w:tc>
        <w:tc>
          <w:tcPr>
            <w:tcW w:w="1578" w:type="dxa"/>
          </w:tcPr>
          <w:p w14:paraId="52F6FD55" w14:textId="77777777" w:rsidR="00AE3356" w:rsidRPr="00F87CA1" w:rsidRDefault="00AE3356" w:rsidP="006348C0">
            <w:pPr>
              <w:spacing w:before="20" w:after="20"/>
              <w:jc w:val="center"/>
              <w:rPr>
                <w:sz w:val="20"/>
                <w:lang w:val="ru-RU"/>
              </w:rPr>
            </w:pPr>
            <w:r w:rsidRPr="00F87CA1">
              <w:rPr>
                <w:sz w:val="20"/>
                <w:lang w:val="ru-RU"/>
              </w:rPr>
              <w:t>102</w:t>
            </w:r>
          </w:p>
        </w:tc>
        <w:tc>
          <w:tcPr>
            <w:tcW w:w="1577" w:type="dxa"/>
          </w:tcPr>
          <w:p w14:paraId="68618449" w14:textId="77777777" w:rsidR="00AE3356" w:rsidRPr="00F87CA1" w:rsidRDefault="00AE3356" w:rsidP="006348C0">
            <w:pPr>
              <w:spacing w:before="20" w:after="20"/>
              <w:jc w:val="center"/>
              <w:rPr>
                <w:sz w:val="20"/>
                <w:lang w:val="ru-RU"/>
              </w:rPr>
            </w:pPr>
            <w:r w:rsidRPr="00F87CA1">
              <w:rPr>
                <w:sz w:val="20"/>
                <w:lang w:val="ru-RU"/>
              </w:rPr>
              <w:t>84,94</w:t>
            </w:r>
          </w:p>
        </w:tc>
        <w:tc>
          <w:tcPr>
            <w:tcW w:w="1577" w:type="dxa"/>
          </w:tcPr>
          <w:p w14:paraId="001CDFA2" w14:textId="77777777" w:rsidR="00AE3356" w:rsidRPr="00F87CA1" w:rsidRDefault="00AE3356" w:rsidP="006348C0">
            <w:pPr>
              <w:spacing w:before="20" w:after="20"/>
              <w:jc w:val="center"/>
              <w:rPr>
                <w:sz w:val="20"/>
                <w:lang w:val="ru-RU"/>
              </w:rPr>
            </w:pPr>
            <w:r w:rsidRPr="00F87CA1">
              <w:rPr>
                <w:sz w:val="20"/>
                <w:lang w:val="ru-RU"/>
              </w:rPr>
              <w:t>560</w:t>
            </w:r>
          </w:p>
        </w:tc>
        <w:tc>
          <w:tcPr>
            <w:tcW w:w="1578" w:type="dxa"/>
          </w:tcPr>
          <w:p w14:paraId="6EBBE7AC" w14:textId="77777777" w:rsidR="00AE3356" w:rsidRPr="00F87CA1" w:rsidRDefault="00AE3356" w:rsidP="006348C0">
            <w:pPr>
              <w:spacing w:before="20" w:after="20"/>
              <w:jc w:val="center"/>
              <w:rPr>
                <w:sz w:val="20"/>
                <w:lang w:val="ru-RU"/>
              </w:rPr>
            </w:pPr>
            <w:r w:rsidRPr="00F87CA1">
              <w:rPr>
                <w:sz w:val="20"/>
                <w:lang w:val="ru-RU"/>
              </w:rPr>
              <w:t>96,30</w:t>
            </w:r>
          </w:p>
        </w:tc>
      </w:tr>
      <w:tr w:rsidR="00AE3356" w:rsidRPr="00F87CA1" w14:paraId="37FD687E" w14:textId="77777777" w:rsidTr="006348C0">
        <w:tc>
          <w:tcPr>
            <w:tcW w:w="1577" w:type="dxa"/>
          </w:tcPr>
          <w:p w14:paraId="39A3FBE3" w14:textId="77777777" w:rsidR="00AE3356" w:rsidRPr="00F87CA1" w:rsidRDefault="00AE3356" w:rsidP="006348C0">
            <w:pPr>
              <w:spacing w:before="20" w:after="20"/>
              <w:jc w:val="center"/>
              <w:rPr>
                <w:sz w:val="20"/>
                <w:lang w:val="ru-RU"/>
              </w:rPr>
            </w:pPr>
            <w:r w:rsidRPr="00F87CA1">
              <w:rPr>
                <w:sz w:val="20"/>
                <w:lang w:val="ru-RU"/>
              </w:rPr>
              <w:t>14,75</w:t>
            </w:r>
          </w:p>
        </w:tc>
        <w:tc>
          <w:tcPr>
            <w:tcW w:w="1577" w:type="dxa"/>
          </w:tcPr>
          <w:p w14:paraId="63030AAE" w14:textId="77777777" w:rsidR="00AE3356" w:rsidRPr="00F87CA1" w:rsidRDefault="00AE3356" w:rsidP="006348C0">
            <w:pPr>
              <w:spacing w:before="20" w:after="20"/>
              <w:jc w:val="center"/>
              <w:rPr>
                <w:sz w:val="20"/>
                <w:lang w:val="ru-RU"/>
              </w:rPr>
            </w:pPr>
            <w:r w:rsidRPr="00F87CA1">
              <w:rPr>
                <w:sz w:val="20"/>
                <w:lang w:val="ru-RU"/>
              </w:rPr>
              <w:t>60,52</w:t>
            </w:r>
          </w:p>
        </w:tc>
        <w:tc>
          <w:tcPr>
            <w:tcW w:w="1578" w:type="dxa"/>
          </w:tcPr>
          <w:p w14:paraId="06BD9F8A" w14:textId="77777777" w:rsidR="00AE3356" w:rsidRPr="00F87CA1" w:rsidRDefault="00AE3356" w:rsidP="006348C0">
            <w:pPr>
              <w:spacing w:before="20" w:after="20"/>
              <w:jc w:val="center"/>
              <w:rPr>
                <w:sz w:val="20"/>
                <w:lang w:val="ru-RU"/>
              </w:rPr>
            </w:pPr>
            <w:r w:rsidRPr="00F87CA1">
              <w:rPr>
                <w:sz w:val="20"/>
                <w:lang w:val="ru-RU"/>
              </w:rPr>
              <w:t>103</w:t>
            </w:r>
          </w:p>
        </w:tc>
        <w:tc>
          <w:tcPr>
            <w:tcW w:w="1577" w:type="dxa"/>
          </w:tcPr>
          <w:p w14:paraId="339E1AF2" w14:textId="77777777" w:rsidR="00AE3356" w:rsidRPr="00F87CA1" w:rsidRDefault="00AE3356" w:rsidP="006348C0">
            <w:pPr>
              <w:spacing w:before="20" w:after="20"/>
              <w:jc w:val="center"/>
              <w:rPr>
                <w:sz w:val="20"/>
                <w:lang w:val="ru-RU"/>
              </w:rPr>
            </w:pPr>
            <w:r w:rsidRPr="00F87CA1">
              <w:rPr>
                <w:sz w:val="20"/>
                <w:lang w:val="ru-RU"/>
              </w:rPr>
              <w:t>85,05</w:t>
            </w:r>
          </w:p>
        </w:tc>
        <w:tc>
          <w:tcPr>
            <w:tcW w:w="1577" w:type="dxa"/>
          </w:tcPr>
          <w:p w14:paraId="537C7707" w14:textId="77777777" w:rsidR="00AE3356" w:rsidRPr="00F87CA1" w:rsidRDefault="00AE3356" w:rsidP="006348C0">
            <w:pPr>
              <w:spacing w:before="20" w:after="20"/>
              <w:jc w:val="center"/>
              <w:rPr>
                <w:sz w:val="20"/>
                <w:lang w:val="ru-RU"/>
              </w:rPr>
            </w:pPr>
            <w:r w:rsidRPr="00F87CA1">
              <w:rPr>
                <w:sz w:val="20"/>
                <w:lang w:val="ru-RU"/>
              </w:rPr>
              <w:t>565</w:t>
            </w:r>
          </w:p>
        </w:tc>
        <w:tc>
          <w:tcPr>
            <w:tcW w:w="1578" w:type="dxa"/>
          </w:tcPr>
          <w:p w14:paraId="68EF1B76" w14:textId="77777777" w:rsidR="00AE3356" w:rsidRPr="00F87CA1" w:rsidRDefault="00AE3356" w:rsidP="006348C0">
            <w:pPr>
              <w:spacing w:before="20" w:after="20"/>
              <w:jc w:val="center"/>
              <w:rPr>
                <w:sz w:val="20"/>
                <w:lang w:val="ru-RU"/>
              </w:rPr>
            </w:pPr>
            <w:r w:rsidRPr="00F87CA1">
              <w:rPr>
                <w:sz w:val="20"/>
                <w:lang w:val="ru-RU"/>
              </w:rPr>
              <w:t>95,59</w:t>
            </w:r>
          </w:p>
        </w:tc>
      </w:tr>
      <w:tr w:rsidR="00AE3356" w:rsidRPr="00F87CA1" w14:paraId="25008908" w14:textId="77777777" w:rsidTr="006348C0">
        <w:tc>
          <w:tcPr>
            <w:tcW w:w="1577" w:type="dxa"/>
          </w:tcPr>
          <w:p w14:paraId="0F9E6F76" w14:textId="77777777" w:rsidR="00AE3356" w:rsidRPr="00F87CA1" w:rsidRDefault="00AE3356" w:rsidP="006348C0">
            <w:pPr>
              <w:spacing w:before="20" w:after="20"/>
              <w:jc w:val="center"/>
              <w:rPr>
                <w:sz w:val="20"/>
                <w:lang w:val="ru-RU"/>
              </w:rPr>
            </w:pPr>
            <w:r w:rsidRPr="00F87CA1">
              <w:rPr>
                <w:sz w:val="20"/>
                <w:lang w:val="ru-RU"/>
              </w:rPr>
              <w:t>14,95</w:t>
            </w:r>
          </w:p>
        </w:tc>
        <w:tc>
          <w:tcPr>
            <w:tcW w:w="1577" w:type="dxa"/>
          </w:tcPr>
          <w:p w14:paraId="4C26B27F" w14:textId="77777777" w:rsidR="00AE3356" w:rsidRPr="00F87CA1" w:rsidRDefault="00AE3356" w:rsidP="006348C0">
            <w:pPr>
              <w:spacing w:before="20" w:after="20"/>
              <w:jc w:val="center"/>
              <w:rPr>
                <w:sz w:val="20"/>
                <w:lang w:val="ru-RU"/>
              </w:rPr>
            </w:pPr>
            <w:r w:rsidRPr="00F87CA1">
              <w:rPr>
                <w:sz w:val="20"/>
                <w:lang w:val="ru-RU"/>
              </w:rPr>
              <w:t>60,51</w:t>
            </w:r>
          </w:p>
        </w:tc>
        <w:tc>
          <w:tcPr>
            <w:tcW w:w="1578" w:type="dxa"/>
          </w:tcPr>
          <w:p w14:paraId="039A878F" w14:textId="77777777" w:rsidR="00AE3356" w:rsidRPr="00F87CA1" w:rsidRDefault="00AE3356" w:rsidP="006348C0">
            <w:pPr>
              <w:spacing w:before="20" w:after="20"/>
              <w:jc w:val="center"/>
              <w:rPr>
                <w:sz w:val="20"/>
                <w:lang w:val="ru-RU"/>
              </w:rPr>
            </w:pPr>
            <w:r w:rsidRPr="00F87CA1">
              <w:rPr>
                <w:sz w:val="20"/>
                <w:lang w:val="ru-RU"/>
              </w:rPr>
              <w:t>104</w:t>
            </w:r>
          </w:p>
        </w:tc>
        <w:tc>
          <w:tcPr>
            <w:tcW w:w="1577" w:type="dxa"/>
          </w:tcPr>
          <w:p w14:paraId="5A4F2F1F" w14:textId="77777777" w:rsidR="00AE3356" w:rsidRPr="00F87CA1" w:rsidRDefault="00AE3356" w:rsidP="006348C0">
            <w:pPr>
              <w:spacing w:before="20" w:after="20"/>
              <w:jc w:val="center"/>
              <w:rPr>
                <w:sz w:val="20"/>
                <w:lang w:val="ru-RU"/>
              </w:rPr>
            </w:pPr>
            <w:r w:rsidRPr="00F87CA1">
              <w:rPr>
                <w:sz w:val="20"/>
                <w:lang w:val="ru-RU"/>
              </w:rPr>
              <w:t>85,15</w:t>
            </w:r>
          </w:p>
        </w:tc>
        <w:tc>
          <w:tcPr>
            <w:tcW w:w="1577" w:type="dxa"/>
          </w:tcPr>
          <w:p w14:paraId="2ACF9E9E" w14:textId="77777777" w:rsidR="00AE3356" w:rsidRPr="00F87CA1" w:rsidRDefault="00AE3356" w:rsidP="006348C0">
            <w:pPr>
              <w:spacing w:before="20" w:after="20"/>
              <w:jc w:val="center"/>
              <w:rPr>
                <w:sz w:val="20"/>
                <w:lang w:val="ru-RU"/>
              </w:rPr>
            </w:pPr>
            <w:r w:rsidRPr="00F87CA1">
              <w:rPr>
                <w:sz w:val="20"/>
                <w:lang w:val="ru-RU"/>
              </w:rPr>
              <w:t>570</w:t>
            </w:r>
          </w:p>
        </w:tc>
        <w:tc>
          <w:tcPr>
            <w:tcW w:w="1578" w:type="dxa"/>
          </w:tcPr>
          <w:p w14:paraId="7A04CB84" w14:textId="77777777" w:rsidR="00AE3356" w:rsidRPr="00F87CA1" w:rsidRDefault="00AE3356" w:rsidP="006348C0">
            <w:pPr>
              <w:spacing w:before="20" w:after="20"/>
              <w:jc w:val="center"/>
              <w:rPr>
                <w:sz w:val="20"/>
                <w:lang w:val="ru-RU"/>
              </w:rPr>
            </w:pPr>
            <w:r w:rsidRPr="00F87CA1">
              <w:rPr>
                <w:sz w:val="20"/>
                <w:lang w:val="ru-RU"/>
              </w:rPr>
              <w:t>94,92</w:t>
            </w:r>
          </w:p>
        </w:tc>
      </w:tr>
      <w:tr w:rsidR="00AE3356" w:rsidRPr="00F87CA1" w14:paraId="5D3B5EA2" w14:textId="77777777" w:rsidTr="006348C0">
        <w:tc>
          <w:tcPr>
            <w:tcW w:w="1577" w:type="dxa"/>
          </w:tcPr>
          <w:p w14:paraId="2095B7F9" w14:textId="77777777" w:rsidR="00AE3356" w:rsidRPr="00F87CA1" w:rsidRDefault="00AE3356" w:rsidP="006348C0">
            <w:pPr>
              <w:spacing w:before="20" w:after="20"/>
              <w:jc w:val="center"/>
              <w:rPr>
                <w:sz w:val="20"/>
                <w:lang w:val="ru-RU"/>
              </w:rPr>
            </w:pPr>
            <w:r w:rsidRPr="00F87CA1">
              <w:rPr>
                <w:sz w:val="20"/>
                <w:lang w:val="ru-RU"/>
              </w:rPr>
              <w:t>15,15</w:t>
            </w:r>
          </w:p>
        </w:tc>
        <w:tc>
          <w:tcPr>
            <w:tcW w:w="1577" w:type="dxa"/>
          </w:tcPr>
          <w:p w14:paraId="2ABF8A8C" w14:textId="77777777" w:rsidR="00AE3356" w:rsidRPr="00F87CA1" w:rsidRDefault="00AE3356" w:rsidP="006348C0">
            <w:pPr>
              <w:spacing w:before="20" w:after="20"/>
              <w:jc w:val="center"/>
              <w:rPr>
                <w:sz w:val="20"/>
                <w:lang w:val="ru-RU"/>
              </w:rPr>
            </w:pPr>
            <w:r w:rsidRPr="00F87CA1">
              <w:rPr>
                <w:sz w:val="20"/>
                <w:lang w:val="ru-RU"/>
              </w:rPr>
              <w:t>60,49</w:t>
            </w:r>
          </w:p>
        </w:tc>
        <w:tc>
          <w:tcPr>
            <w:tcW w:w="1578" w:type="dxa"/>
          </w:tcPr>
          <w:p w14:paraId="1132F474" w14:textId="77777777" w:rsidR="00AE3356" w:rsidRPr="00F87CA1" w:rsidRDefault="00AE3356" w:rsidP="006348C0">
            <w:pPr>
              <w:spacing w:before="20" w:after="20"/>
              <w:jc w:val="center"/>
              <w:rPr>
                <w:sz w:val="20"/>
                <w:lang w:val="ru-RU"/>
              </w:rPr>
            </w:pPr>
            <w:r w:rsidRPr="00F87CA1">
              <w:rPr>
                <w:sz w:val="20"/>
                <w:lang w:val="ru-RU"/>
              </w:rPr>
              <w:t>105</w:t>
            </w:r>
          </w:p>
        </w:tc>
        <w:tc>
          <w:tcPr>
            <w:tcW w:w="1577" w:type="dxa"/>
          </w:tcPr>
          <w:p w14:paraId="6AD8C694" w14:textId="77777777" w:rsidR="00AE3356" w:rsidRPr="00F87CA1" w:rsidRDefault="00AE3356" w:rsidP="006348C0">
            <w:pPr>
              <w:spacing w:before="20" w:after="20"/>
              <w:jc w:val="center"/>
              <w:rPr>
                <w:sz w:val="20"/>
                <w:lang w:val="ru-RU"/>
              </w:rPr>
            </w:pPr>
            <w:r w:rsidRPr="00F87CA1">
              <w:rPr>
                <w:sz w:val="20"/>
                <w:lang w:val="ru-RU"/>
              </w:rPr>
              <w:t>85,25</w:t>
            </w:r>
          </w:p>
        </w:tc>
        <w:tc>
          <w:tcPr>
            <w:tcW w:w="1577" w:type="dxa"/>
          </w:tcPr>
          <w:p w14:paraId="1946FDB3" w14:textId="77777777" w:rsidR="00AE3356" w:rsidRPr="00F87CA1" w:rsidRDefault="00AE3356" w:rsidP="006348C0">
            <w:pPr>
              <w:spacing w:before="20" w:after="20"/>
              <w:jc w:val="center"/>
              <w:rPr>
                <w:sz w:val="20"/>
                <w:lang w:val="ru-RU"/>
              </w:rPr>
            </w:pPr>
            <w:r w:rsidRPr="00F87CA1">
              <w:rPr>
                <w:sz w:val="20"/>
                <w:lang w:val="ru-RU"/>
              </w:rPr>
              <w:t>575</w:t>
            </w:r>
          </w:p>
        </w:tc>
        <w:tc>
          <w:tcPr>
            <w:tcW w:w="1578" w:type="dxa"/>
          </w:tcPr>
          <w:p w14:paraId="537F7F16" w14:textId="77777777" w:rsidR="00AE3356" w:rsidRPr="00F87CA1" w:rsidRDefault="00AE3356" w:rsidP="006348C0">
            <w:pPr>
              <w:spacing w:before="20" w:after="20"/>
              <w:jc w:val="center"/>
              <w:rPr>
                <w:sz w:val="20"/>
                <w:lang w:val="ru-RU"/>
              </w:rPr>
            </w:pPr>
            <w:r w:rsidRPr="00F87CA1">
              <w:rPr>
                <w:sz w:val="20"/>
                <w:lang w:val="ru-RU"/>
              </w:rPr>
              <w:t>94,26</w:t>
            </w:r>
          </w:p>
        </w:tc>
      </w:tr>
      <w:tr w:rsidR="00AE3356" w:rsidRPr="00F87CA1" w14:paraId="25987281" w14:textId="77777777" w:rsidTr="006348C0">
        <w:tc>
          <w:tcPr>
            <w:tcW w:w="1577" w:type="dxa"/>
          </w:tcPr>
          <w:p w14:paraId="49AA5F6B" w14:textId="77777777" w:rsidR="00AE3356" w:rsidRPr="00F87CA1" w:rsidRDefault="00AE3356" w:rsidP="006348C0">
            <w:pPr>
              <w:spacing w:before="20" w:after="20"/>
              <w:jc w:val="center"/>
              <w:rPr>
                <w:sz w:val="20"/>
                <w:lang w:val="ru-RU"/>
              </w:rPr>
            </w:pPr>
            <w:r w:rsidRPr="00F87CA1">
              <w:rPr>
                <w:sz w:val="20"/>
                <w:lang w:val="ru-RU"/>
              </w:rPr>
              <w:t>15,35</w:t>
            </w:r>
          </w:p>
        </w:tc>
        <w:tc>
          <w:tcPr>
            <w:tcW w:w="1577" w:type="dxa"/>
          </w:tcPr>
          <w:p w14:paraId="281B5B4C" w14:textId="77777777" w:rsidR="00AE3356" w:rsidRPr="00F87CA1" w:rsidRDefault="00AE3356" w:rsidP="006348C0">
            <w:pPr>
              <w:spacing w:before="20" w:after="20"/>
              <w:jc w:val="center"/>
              <w:rPr>
                <w:sz w:val="20"/>
                <w:lang w:val="ru-RU"/>
              </w:rPr>
            </w:pPr>
            <w:r w:rsidRPr="00F87CA1">
              <w:rPr>
                <w:sz w:val="20"/>
                <w:lang w:val="ru-RU"/>
              </w:rPr>
              <w:t>60,48</w:t>
            </w:r>
          </w:p>
        </w:tc>
        <w:tc>
          <w:tcPr>
            <w:tcW w:w="1578" w:type="dxa"/>
          </w:tcPr>
          <w:p w14:paraId="3C8A3AC4" w14:textId="77777777" w:rsidR="00AE3356" w:rsidRPr="00F87CA1" w:rsidRDefault="00AE3356" w:rsidP="006348C0">
            <w:pPr>
              <w:spacing w:before="20" w:after="20"/>
              <w:jc w:val="center"/>
              <w:rPr>
                <w:sz w:val="20"/>
                <w:lang w:val="ru-RU"/>
              </w:rPr>
            </w:pPr>
            <w:r w:rsidRPr="00F87CA1">
              <w:rPr>
                <w:sz w:val="20"/>
                <w:lang w:val="ru-RU"/>
              </w:rPr>
              <w:t>106</w:t>
            </w:r>
          </w:p>
        </w:tc>
        <w:tc>
          <w:tcPr>
            <w:tcW w:w="1577" w:type="dxa"/>
          </w:tcPr>
          <w:p w14:paraId="1DFD47F9" w14:textId="77777777" w:rsidR="00AE3356" w:rsidRPr="00F87CA1" w:rsidRDefault="00AE3356" w:rsidP="006348C0">
            <w:pPr>
              <w:spacing w:before="20" w:after="20"/>
              <w:jc w:val="center"/>
              <w:rPr>
                <w:sz w:val="20"/>
                <w:lang w:val="ru-RU"/>
              </w:rPr>
            </w:pPr>
            <w:r w:rsidRPr="00F87CA1">
              <w:rPr>
                <w:sz w:val="20"/>
                <w:lang w:val="ru-RU"/>
              </w:rPr>
              <w:t>85,35</w:t>
            </w:r>
          </w:p>
        </w:tc>
        <w:tc>
          <w:tcPr>
            <w:tcW w:w="1577" w:type="dxa"/>
          </w:tcPr>
          <w:p w14:paraId="18BEDBF9" w14:textId="77777777" w:rsidR="00AE3356" w:rsidRPr="00F87CA1" w:rsidRDefault="00AE3356" w:rsidP="006348C0">
            <w:pPr>
              <w:spacing w:before="20" w:after="20"/>
              <w:jc w:val="center"/>
              <w:rPr>
                <w:sz w:val="20"/>
                <w:lang w:val="ru-RU"/>
              </w:rPr>
            </w:pPr>
            <w:r w:rsidRPr="00F87CA1">
              <w:rPr>
                <w:sz w:val="20"/>
                <w:lang w:val="ru-RU"/>
              </w:rPr>
              <w:t>580</w:t>
            </w:r>
          </w:p>
        </w:tc>
        <w:tc>
          <w:tcPr>
            <w:tcW w:w="1578" w:type="dxa"/>
          </w:tcPr>
          <w:p w14:paraId="6D09A1FE" w14:textId="77777777" w:rsidR="00AE3356" w:rsidRPr="00F87CA1" w:rsidRDefault="00AE3356" w:rsidP="006348C0">
            <w:pPr>
              <w:spacing w:before="20" w:after="20"/>
              <w:jc w:val="center"/>
              <w:rPr>
                <w:sz w:val="20"/>
                <w:lang w:val="ru-RU"/>
              </w:rPr>
            </w:pPr>
            <w:r w:rsidRPr="00F87CA1">
              <w:rPr>
                <w:sz w:val="20"/>
                <w:lang w:val="ru-RU"/>
              </w:rPr>
              <w:t>93,60</w:t>
            </w:r>
          </w:p>
        </w:tc>
      </w:tr>
      <w:tr w:rsidR="00AE3356" w:rsidRPr="00F87CA1" w14:paraId="37260240" w14:textId="77777777" w:rsidTr="006348C0">
        <w:tc>
          <w:tcPr>
            <w:tcW w:w="1577" w:type="dxa"/>
          </w:tcPr>
          <w:p w14:paraId="646D819F" w14:textId="77777777" w:rsidR="00AE3356" w:rsidRPr="00F87CA1" w:rsidRDefault="00AE3356" w:rsidP="006348C0">
            <w:pPr>
              <w:spacing w:before="20" w:after="20"/>
              <w:jc w:val="center"/>
              <w:rPr>
                <w:sz w:val="20"/>
                <w:lang w:val="ru-RU"/>
              </w:rPr>
            </w:pPr>
            <w:r w:rsidRPr="00F87CA1">
              <w:rPr>
                <w:sz w:val="20"/>
                <w:lang w:val="ru-RU"/>
              </w:rPr>
              <w:t>15,55</w:t>
            </w:r>
          </w:p>
        </w:tc>
        <w:tc>
          <w:tcPr>
            <w:tcW w:w="1577" w:type="dxa"/>
          </w:tcPr>
          <w:p w14:paraId="5812AAE5" w14:textId="77777777" w:rsidR="00AE3356" w:rsidRPr="00F87CA1" w:rsidRDefault="00AE3356" w:rsidP="006348C0">
            <w:pPr>
              <w:spacing w:before="20" w:after="20"/>
              <w:jc w:val="center"/>
              <w:rPr>
                <w:sz w:val="20"/>
                <w:lang w:val="ru-RU"/>
              </w:rPr>
            </w:pPr>
            <w:r w:rsidRPr="00F87CA1">
              <w:rPr>
                <w:sz w:val="20"/>
                <w:lang w:val="ru-RU"/>
              </w:rPr>
              <w:t>60,46</w:t>
            </w:r>
          </w:p>
        </w:tc>
        <w:tc>
          <w:tcPr>
            <w:tcW w:w="1578" w:type="dxa"/>
          </w:tcPr>
          <w:p w14:paraId="5F32EFE0" w14:textId="77777777" w:rsidR="00AE3356" w:rsidRPr="00F87CA1" w:rsidRDefault="00AE3356" w:rsidP="006348C0">
            <w:pPr>
              <w:spacing w:before="20" w:after="20"/>
              <w:jc w:val="center"/>
              <w:rPr>
                <w:sz w:val="20"/>
                <w:lang w:val="ru-RU"/>
              </w:rPr>
            </w:pPr>
            <w:r w:rsidRPr="00F87CA1">
              <w:rPr>
                <w:sz w:val="20"/>
                <w:lang w:val="ru-RU"/>
              </w:rPr>
              <w:t>107</w:t>
            </w:r>
          </w:p>
        </w:tc>
        <w:tc>
          <w:tcPr>
            <w:tcW w:w="1577" w:type="dxa"/>
          </w:tcPr>
          <w:p w14:paraId="402958AA" w14:textId="77777777" w:rsidR="00AE3356" w:rsidRPr="00F87CA1" w:rsidRDefault="00AE3356" w:rsidP="006348C0">
            <w:pPr>
              <w:spacing w:before="20" w:after="20"/>
              <w:jc w:val="center"/>
              <w:rPr>
                <w:sz w:val="20"/>
                <w:lang w:val="ru-RU"/>
              </w:rPr>
            </w:pPr>
            <w:r w:rsidRPr="00F87CA1">
              <w:rPr>
                <w:sz w:val="20"/>
                <w:lang w:val="ru-RU"/>
              </w:rPr>
              <w:t>85,43</w:t>
            </w:r>
          </w:p>
        </w:tc>
        <w:tc>
          <w:tcPr>
            <w:tcW w:w="1577" w:type="dxa"/>
          </w:tcPr>
          <w:p w14:paraId="0D3B4801" w14:textId="77777777" w:rsidR="00AE3356" w:rsidRPr="00F87CA1" w:rsidRDefault="00AE3356" w:rsidP="006348C0">
            <w:pPr>
              <w:spacing w:before="20" w:after="20"/>
              <w:jc w:val="center"/>
              <w:rPr>
                <w:sz w:val="20"/>
                <w:lang w:val="ru-RU"/>
              </w:rPr>
            </w:pPr>
            <w:r w:rsidRPr="00F87CA1">
              <w:rPr>
                <w:sz w:val="20"/>
                <w:lang w:val="ru-RU"/>
              </w:rPr>
              <w:t>585</w:t>
            </w:r>
          </w:p>
        </w:tc>
        <w:tc>
          <w:tcPr>
            <w:tcW w:w="1578" w:type="dxa"/>
          </w:tcPr>
          <w:p w14:paraId="36460476" w14:textId="77777777" w:rsidR="00AE3356" w:rsidRPr="00F87CA1" w:rsidRDefault="00AE3356" w:rsidP="006348C0">
            <w:pPr>
              <w:spacing w:before="20" w:after="20"/>
              <w:jc w:val="center"/>
              <w:rPr>
                <w:sz w:val="20"/>
                <w:lang w:val="ru-RU"/>
              </w:rPr>
            </w:pPr>
            <w:r w:rsidRPr="00F87CA1">
              <w:rPr>
                <w:sz w:val="20"/>
                <w:lang w:val="ru-RU"/>
              </w:rPr>
              <w:t>92,94</w:t>
            </w:r>
          </w:p>
        </w:tc>
      </w:tr>
      <w:tr w:rsidR="00AE3356" w:rsidRPr="00F87CA1" w14:paraId="2311BFA4" w14:textId="77777777" w:rsidTr="006348C0">
        <w:tc>
          <w:tcPr>
            <w:tcW w:w="1577" w:type="dxa"/>
          </w:tcPr>
          <w:p w14:paraId="483133DB" w14:textId="77777777" w:rsidR="00AE3356" w:rsidRPr="00F87CA1" w:rsidRDefault="00AE3356" w:rsidP="006348C0">
            <w:pPr>
              <w:spacing w:before="20" w:after="20"/>
              <w:jc w:val="center"/>
              <w:rPr>
                <w:sz w:val="20"/>
                <w:lang w:val="ru-RU"/>
              </w:rPr>
            </w:pPr>
            <w:r w:rsidRPr="00F87CA1">
              <w:rPr>
                <w:sz w:val="20"/>
                <w:lang w:val="ru-RU"/>
              </w:rPr>
              <w:t>15,75</w:t>
            </w:r>
          </w:p>
        </w:tc>
        <w:tc>
          <w:tcPr>
            <w:tcW w:w="1577" w:type="dxa"/>
          </w:tcPr>
          <w:p w14:paraId="229F33E6" w14:textId="77777777" w:rsidR="00AE3356" w:rsidRPr="00F87CA1" w:rsidRDefault="00AE3356" w:rsidP="006348C0">
            <w:pPr>
              <w:spacing w:before="20" w:after="20"/>
              <w:jc w:val="center"/>
              <w:rPr>
                <w:sz w:val="20"/>
                <w:lang w:val="ru-RU"/>
              </w:rPr>
            </w:pPr>
            <w:r w:rsidRPr="00F87CA1">
              <w:rPr>
                <w:sz w:val="20"/>
                <w:lang w:val="ru-RU"/>
              </w:rPr>
              <w:t>60,44</w:t>
            </w:r>
          </w:p>
        </w:tc>
        <w:tc>
          <w:tcPr>
            <w:tcW w:w="1578" w:type="dxa"/>
          </w:tcPr>
          <w:p w14:paraId="5096C224" w14:textId="77777777" w:rsidR="00AE3356" w:rsidRPr="00F87CA1" w:rsidRDefault="00AE3356" w:rsidP="006348C0">
            <w:pPr>
              <w:spacing w:before="20" w:after="20"/>
              <w:jc w:val="center"/>
              <w:rPr>
                <w:sz w:val="20"/>
                <w:lang w:val="ru-RU"/>
              </w:rPr>
            </w:pPr>
            <w:r w:rsidRPr="00F87CA1">
              <w:rPr>
                <w:sz w:val="20"/>
                <w:lang w:val="ru-RU"/>
              </w:rPr>
              <w:t>108</w:t>
            </w:r>
          </w:p>
        </w:tc>
        <w:tc>
          <w:tcPr>
            <w:tcW w:w="1577" w:type="dxa"/>
          </w:tcPr>
          <w:p w14:paraId="42A2B2C6" w14:textId="77777777" w:rsidR="00AE3356" w:rsidRPr="00F87CA1" w:rsidRDefault="00AE3356" w:rsidP="006348C0">
            <w:pPr>
              <w:spacing w:before="20" w:after="20"/>
              <w:jc w:val="center"/>
              <w:rPr>
                <w:sz w:val="20"/>
                <w:lang w:val="ru-RU"/>
              </w:rPr>
            </w:pPr>
            <w:r w:rsidRPr="00F87CA1">
              <w:rPr>
                <w:sz w:val="20"/>
                <w:lang w:val="ru-RU"/>
              </w:rPr>
              <w:t>85,52</w:t>
            </w:r>
          </w:p>
        </w:tc>
        <w:tc>
          <w:tcPr>
            <w:tcW w:w="1577" w:type="dxa"/>
          </w:tcPr>
          <w:p w14:paraId="76B12BA5" w14:textId="77777777" w:rsidR="00AE3356" w:rsidRPr="00F87CA1" w:rsidRDefault="00AE3356" w:rsidP="006348C0">
            <w:pPr>
              <w:spacing w:before="20" w:after="20"/>
              <w:jc w:val="center"/>
              <w:rPr>
                <w:sz w:val="20"/>
                <w:lang w:val="ru-RU"/>
              </w:rPr>
            </w:pPr>
            <w:r w:rsidRPr="00F87CA1">
              <w:rPr>
                <w:sz w:val="20"/>
                <w:lang w:val="ru-RU"/>
              </w:rPr>
              <w:t>590</w:t>
            </w:r>
          </w:p>
        </w:tc>
        <w:tc>
          <w:tcPr>
            <w:tcW w:w="1578" w:type="dxa"/>
          </w:tcPr>
          <w:p w14:paraId="05E4515B" w14:textId="77777777" w:rsidR="00AE3356" w:rsidRPr="00F87CA1" w:rsidRDefault="00AE3356" w:rsidP="006348C0">
            <w:pPr>
              <w:spacing w:before="20" w:after="20"/>
              <w:jc w:val="center"/>
              <w:rPr>
                <w:sz w:val="20"/>
                <w:lang w:val="ru-RU"/>
              </w:rPr>
            </w:pPr>
            <w:r w:rsidRPr="00F87CA1">
              <w:rPr>
                <w:sz w:val="20"/>
                <w:lang w:val="ru-RU"/>
              </w:rPr>
              <w:t>92,33</w:t>
            </w:r>
          </w:p>
        </w:tc>
      </w:tr>
      <w:tr w:rsidR="00AE3356" w:rsidRPr="00F87CA1" w14:paraId="32AE3603" w14:textId="77777777" w:rsidTr="006348C0">
        <w:tc>
          <w:tcPr>
            <w:tcW w:w="1577" w:type="dxa"/>
          </w:tcPr>
          <w:p w14:paraId="7AF1B72A" w14:textId="77777777" w:rsidR="00AE3356" w:rsidRPr="00F87CA1" w:rsidRDefault="00AE3356" w:rsidP="006348C0">
            <w:pPr>
              <w:spacing w:before="20" w:after="20"/>
              <w:jc w:val="center"/>
              <w:rPr>
                <w:sz w:val="20"/>
                <w:lang w:val="ru-RU"/>
              </w:rPr>
            </w:pPr>
            <w:r w:rsidRPr="00F87CA1">
              <w:rPr>
                <w:sz w:val="20"/>
                <w:lang w:val="ru-RU"/>
              </w:rPr>
              <w:t>15,95</w:t>
            </w:r>
          </w:p>
        </w:tc>
        <w:tc>
          <w:tcPr>
            <w:tcW w:w="1577" w:type="dxa"/>
          </w:tcPr>
          <w:p w14:paraId="260CB621" w14:textId="77777777" w:rsidR="00AE3356" w:rsidRPr="00F87CA1" w:rsidRDefault="00AE3356" w:rsidP="006348C0">
            <w:pPr>
              <w:spacing w:before="20" w:after="20"/>
              <w:jc w:val="center"/>
              <w:rPr>
                <w:sz w:val="20"/>
                <w:lang w:val="ru-RU"/>
              </w:rPr>
            </w:pPr>
            <w:r w:rsidRPr="00F87CA1">
              <w:rPr>
                <w:sz w:val="20"/>
                <w:lang w:val="ru-RU"/>
              </w:rPr>
              <w:t>60,43</w:t>
            </w:r>
          </w:p>
        </w:tc>
        <w:tc>
          <w:tcPr>
            <w:tcW w:w="1578" w:type="dxa"/>
          </w:tcPr>
          <w:p w14:paraId="50B3CACE" w14:textId="77777777" w:rsidR="00AE3356" w:rsidRPr="00F87CA1" w:rsidRDefault="00AE3356" w:rsidP="006348C0">
            <w:pPr>
              <w:spacing w:before="20" w:after="20"/>
              <w:jc w:val="center"/>
              <w:rPr>
                <w:sz w:val="20"/>
                <w:lang w:val="ru-RU"/>
              </w:rPr>
            </w:pPr>
            <w:r w:rsidRPr="00F87CA1">
              <w:rPr>
                <w:sz w:val="20"/>
                <w:lang w:val="ru-RU"/>
              </w:rPr>
              <w:t>109</w:t>
            </w:r>
          </w:p>
        </w:tc>
        <w:tc>
          <w:tcPr>
            <w:tcW w:w="1577" w:type="dxa"/>
          </w:tcPr>
          <w:p w14:paraId="1C78313B" w14:textId="77777777" w:rsidR="00AE3356" w:rsidRPr="00F87CA1" w:rsidRDefault="00AE3356" w:rsidP="006348C0">
            <w:pPr>
              <w:spacing w:before="20" w:after="20"/>
              <w:jc w:val="center"/>
              <w:rPr>
                <w:sz w:val="20"/>
                <w:lang w:val="ru-RU"/>
              </w:rPr>
            </w:pPr>
            <w:r w:rsidRPr="00F87CA1">
              <w:rPr>
                <w:sz w:val="20"/>
                <w:lang w:val="ru-RU"/>
              </w:rPr>
              <w:t>85,59</w:t>
            </w:r>
          </w:p>
        </w:tc>
        <w:tc>
          <w:tcPr>
            <w:tcW w:w="1577" w:type="dxa"/>
          </w:tcPr>
          <w:p w14:paraId="4A056998" w14:textId="77777777" w:rsidR="00AE3356" w:rsidRPr="00F87CA1" w:rsidRDefault="00AE3356" w:rsidP="006348C0">
            <w:pPr>
              <w:spacing w:before="20" w:after="20"/>
              <w:jc w:val="center"/>
              <w:rPr>
                <w:sz w:val="20"/>
                <w:lang w:val="ru-RU"/>
              </w:rPr>
            </w:pPr>
            <w:r w:rsidRPr="00F87CA1">
              <w:rPr>
                <w:sz w:val="20"/>
                <w:lang w:val="ru-RU"/>
              </w:rPr>
              <w:t>595</w:t>
            </w:r>
          </w:p>
        </w:tc>
        <w:tc>
          <w:tcPr>
            <w:tcW w:w="1578" w:type="dxa"/>
          </w:tcPr>
          <w:p w14:paraId="4CB0B8CC" w14:textId="77777777" w:rsidR="00AE3356" w:rsidRPr="00F87CA1" w:rsidRDefault="00AE3356" w:rsidP="006348C0">
            <w:pPr>
              <w:spacing w:before="20" w:after="20"/>
              <w:jc w:val="center"/>
              <w:rPr>
                <w:sz w:val="20"/>
                <w:lang w:val="ru-RU"/>
              </w:rPr>
            </w:pPr>
            <w:r w:rsidRPr="00F87CA1">
              <w:rPr>
                <w:sz w:val="20"/>
                <w:lang w:val="ru-RU"/>
              </w:rPr>
              <w:t>91,80</w:t>
            </w:r>
          </w:p>
        </w:tc>
      </w:tr>
      <w:tr w:rsidR="00AE3356" w:rsidRPr="00F87CA1" w14:paraId="12968389" w14:textId="77777777" w:rsidTr="006348C0">
        <w:tc>
          <w:tcPr>
            <w:tcW w:w="1577" w:type="dxa"/>
          </w:tcPr>
          <w:p w14:paraId="605AEB01" w14:textId="77777777" w:rsidR="00AE3356" w:rsidRPr="00F87CA1" w:rsidRDefault="00AE3356" w:rsidP="006348C0">
            <w:pPr>
              <w:spacing w:before="20" w:after="20"/>
              <w:jc w:val="center"/>
              <w:rPr>
                <w:sz w:val="20"/>
                <w:lang w:val="ru-RU"/>
              </w:rPr>
            </w:pPr>
            <w:r w:rsidRPr="00F87CA1">
              <w:rPr>
                <w:sz w:val="20"/>
                <w:lang w:val="ru-RU"/>
              </w:rPr>
              <w:t>16,15</w:t>
            </w:r>
          </w:p>
        </w:tc>
        <w:tc>
          <w:tcPr>
            <w:tcW w:w="1577" w:type="dxa"/>
          </w:tcPr>
          <w:p w14:paraId="1AF65E02" w14:textId="77777777" w:rsidR="00AE3356" w:rsidRPr="00F87CA1" w:rsidRDefault="00AE3356" w:rsidP="006348C0">
            <w:pPr>
              <w:spacing w:before="20" w:after="20"/>
              <w:jc w:val="center"/>
              <w:rPr>
                <w:sz w:val="20"/>
                <w:lang w:val="ru-RU"/>
              </w:rPr>
            </w:pPr>
            <w:r w:rsidRPr="00F87CA1">
              <w:rPr>
                <w:sz w:val="20"/>
                <w:lang w:val="ru-RU"/>
              </w:rPr>
              <w:t>60,41</w:t>
            </w:r>
          </w:p>
        </w:tc>
        <w:tc>
          <w:tcPr>
            <w:tcW w:w="1578" w:type="dxa"/>
          </w:tcPr>
          <w:p w14:paraId="788121A1" w14:textId="77777777" w:rsidR="00AE3356" w:rsidRPr="00F87CA1" w:rsidRDefault="00AE3356" w:rsidP="006348C0">
            <w:pPr>
              <w:spacing w:before="20" w:after="20"/>
              <w:jc w:val="center"/>
              <w:rPr>
                <w:sz w:val="20"/>
                <w:lang w:val="ru-RU"/>
              </w:rPr>
            </w:pPr>
            <w:r w:rsidRPr="00F87CA1">
              <w:rPr>
                <w:sz w:val="20"/>
                <w:lang w:val="ru-RU"/>
              </w:rPr>
              <w:t>110</w:t>
            </w:r>
          </w:p>
        </w:tc>
        <w:tc>
          <w:tcPr>
            <w:tcW w:w="1577" w:type="dxa"/>
          </w:tcPr>
          <w:p w14:paraId="0CF41274" w14:textId="77777777" w:rsidR="00AE3356" w:rsidRPr="00F87CA1" w:rsidRDefault="00AE3356" w:rsidP="006348C0">
            <w:pPr>
              <w:spacing w:before="20" w:after="20"/>
              <w:jc w:val="center"/>
              <w:rPr>
                <w:sz w:val="20"/>
                <w:lang w:val="ru-RU"/>
              </w:rPr>
            </w:pPr>
            <w:r w:rsidRPr="00F87CA1">
              <w:rPr>
                <w:sz w:val="20"/>
                <w:lang w:val="ru-RU"/>
              </w:rPr>
              <w:t>85,67</w:t>
            </w:r>
          </w:p>
        </w:tc>
        <w:tc>
          <w:tcPr>
            <w:tcW w:w="1577" w:type="dxa"/>
          </w:tcPr>
          <w:p w14:paraId="0A74B473" w14:textId="77777777" w:rsidR="00AE3356" w:rsidRPr="00F87CA1" w:rsidRDefault="00AE3356" w:rsidP="006348C0">
            <w:pPr>
              <w:spacing w:before="20" w:after="20"/>
              <w:jc w:val="center"/>
              <w:rPr>
                <w:sz w:val="20"/>
                <w:lang w:val="ru-RU"/>
              </w:rPr>
            </w:pPr>
            <w:r w:rsidRPr="00F87CA1">
              <w:rPr>
                <w:sz w:val="20"/>
                <w:lang w:val="ru-RU"/>
              </w:rPr>
              <w:t>600</w:t>
            </w:r>
          </w:p>
        </w:tc>
        <w:tc>
          <w:tcPr>
            <w:tcW w:w="1578" w:type="dxa"/>
          </w:tcPr>
          <w:p w14:paraId="3A3B5E1E" w14:textId="77777777" w:rsidR="00AE3356" w:rsidRPr="00F87CA1" w:rsidRDefault="00AE3356" w:rsidP="006348C0">
            <w:pPr>
              <w:spacing w:before="20" w:after="20"/>
              <w:jc w:val="center"/>
              <w:rPr>
                <w:sz w:val="20"/>
                <w:lang w:val="ru-RU"/>
              </w:rPr>
            </w:pPr>
            <w:r w:rsidRPr="00F87CA1">
              <w:rPr>
                <w:sz w:val="20"/>
                <w:lang w:val="ru-RU"/>
              </w:rPr>
              <w:t>91,34</w:t>
            </w:r>
          </w:p>
        </w:tc>
      </w:tr>
      <w:tr w:rsidR="00AE3356" w:rsidRPr="00F87CA1" w14:paraId="27196AC0" w14:textId="77777777" w:rsidTr="006348C0">
        <w:tc>
          <w:tcPr>
            <w:tcW w:w="1577" w:type="dxa"/>
          </w:tcPr>
          <w:p w14:paraId="3340E20E" w14:textId="77777777" w:rsidR="00AE3356" w:rsidRPr="00F87CA1" w:rsidRDefault="00AE3356" w:rsidP="006348C0">
            <w:pPr>
              <w:spacing w:before="20" w:after="20"/>
              <w:jc w:val="center"/>
              <w:rPr>
                <w:sz w:val="20"/>
                <w:lang w:val="ru-RU"/>
              </w:rPr>
            </w:pPr>
            <w:r w:rsidRPr="00F87CA1">
              <w:rPr>
                <w:sz w:val="20"/>
                <w:lang w:val="ru-RU"/>
              </w:rPr>
              <w:t>16,35</w:t>
            </w:r>
          </w:p>
        </w:tc>
        <w:tc>
          <w:tcPr>
            <w:tcW w:w="1577" w:type="dxa"/>
          </w:tcPr>
          <w:p w14:paraId="5B2D1145" w14:textId="77777777" w:rsidR="00AE3356" w:rsidRPr="00F87CA1" w:rsidRDefault="00AE3356" w:rsidP="006348C0">
            <w:pPr>
              <w:spacing w:before="20" w:after="20"/>
              <w:jc w:val="center"/>
              <w:rPr>
                <w:sz w:val="20"/>
                <w:lang w:val="ru-RU"/>
              </w:rPr>
            </w:pPr>
            <w:r w:rsidRPr="00F87CA1">
              <w:rPr>
                <w:sz w:val="20"/>
                <w:lang w:val="ru-RU"/>
              </w:rPr>
              <w:t>60,39</w:t>
            </w:r>
          </w:p>
        </w:tc>
        <w:tc>
          <w:tcPr>
            <w:tcW w:w="1578" w:type="dxa"/>
          </w:tcPr>
          <w:p w14:paraId="6AFC6A44" w14:textId="77777777" w:rsidR="00AE3356" w:rsidRPr="00F87CA1" w:rsidRDefault="00AE3356" w:rsidP="006348C0">
            <w:pPr>
              <w:spacing w:before="20" w:after="20"/>
              <w:jc w:val="center"/>
              <w:rPr>
                <w:sz w:val="20"/>
                <w:lang w:val="ru-RU"/>
              </w:rPr>
            </w:pPr>
            <w:r w:rsidRPr="00F87CA1">
              <w:rPr>
                <w:sz w:val="20"/>
                <w:lang w:val="ru-RU"/>
              </w:rPr>
              <w:t>111</w:t>
            </w:r>
          </w:p>
        </w:tc>
        <w:tc>
          <w:tcPr>
            <w:tcW w:w="1577" w:type="dxa"/>
          </w:tcPr>
          <w:p w14:paraId="7085A99D" w14:textId="77777777" w:rsidR="00AE3356" w:rsidRPr="00F87CA1" w:rsidRDefault="00AE3356" w:rsidP="006348C0">
            <w:pPr>
              <w:spacing w:before="20" w:after="20"/>
              <w:jc w:val="center"/>
              <w:rPr>
                <w:sz w:val="20"/>
                <w:lang w:val="ru-RU"/>
              </w:rPr>
            </w:pPr>
            <w:r w:rsidRPr="00F87CA1">
              <w:rPr>
                <w:sz w:val="20"/>
                <w:lang w:val="ru-RU"/>
              </w:rPr>
              <w:t>85,73</w:t>
            </w:r>
          </w:p>
        </w:tc>
        <w:tc>
          <w:tcPr>
            <w:tcW w:w="1577" w:type="dxa"/>
          </w:tcPr>
          <w:p w14:paraId="52C8D010" w14:textId="77777777" w:rsidR="00AE3356" w:rsidRPr="00F87CA1" w:rsidRDefault="00AE3356" w:rsidP="006348C0">
            <w:pPr>
              <w:spacing w:before="20" w:after="20"/>
              <w:jc w:val="center"/>
              <w:rPr>
                <w:sz w:val="20"/>
                <w:lang w:val="ru-RU"/>
              </w:rPr>
            </w:pPr>
            <w:r w:rsidRPr="00F87CA1">
              <w:rPr>
                <w:sz w:val="20"/>
                <w:lang w:val="ru-RU"/>
              </w:rPr>
              <w:t>605</w:t>
            </w:r>
          </w:p>
        </w:tc>
        <w:tc>
          <w:tcPr>
            <w:tcW w:w="1578" w:type="dxa"/>
          </w:tcPr>
          <w:p w14:paraId="7CE2E288" w14:textId="77777777" w:rsidR="00AE3356" w:rsidRPr="00F87CA1" w:rsidRDefault="00AE3356" w:rsidP="006348C0">
            <w:pPr>
              <w:spacing w:before="20" w:after="20"/>
              <w:jc w:val="center"/>
              <w:rPr>
                <w:sz w:val="20"/>
                <w:lang w:val="ru-RU"/>
              </w:rPr>
            </w:pPr>
            <w:r w:rsidRPr="00F87CA1">
              <w:rPr>
                <w:sz w:val="20"/>
                <w:lang w:val="ru-RU"/>
              </w:rPr>
              <w:t>90,95</w:t>
            </w:r>
          </w:p>
        </w:tc>
      </w:tr>
      <w:tr w:rsidR="00AE3356" w:rsidRPr="00F87CA1" w14:paraId="338EF9D1" w14:textId="77777777" w:rsidTr="006348C0">
        <w:tc>
          <w:tcPr>
            <w:tcW w:w="1577" w:type="dxa"/>
          </w:tcPr>
          <w:p w14:paraId="15211E98" w14:textId="77777777" w:rsidR="00AE3356" w:rsidRPr="00F87CA1" w:rsidRDefault="00AE3356" w:rsidP="006348C0">
            <w:pPr>
              <w:spacing w:before="20" w:after="20"/>
              <w:jc w:val="center"/>
              <w:rPr>
                <w:sz w:val="20"/>
                <w:lang w:val="ru-RU"/>
              </w:rPr>
            </w:pPr>
            <w:r w:rsidRPr="00F87CA1">
              <w:rPr>
                <w:sz w:val="20"/>
                <w:lang w:val="ru-RU"/>
              </w:rPr>
              <w:t>16,55</w:t>
            </w:r>
          </w:p>
        </w:tc>
        <w:tc>
          <w:tcPr>
            <w:tcW w:w="1577" w:type="dxa"/>
          </w:tcPr>
          <w:p w14:paraId="329F74B4" w14:textId="77777777" w:rsidR="00AE3356" w:rsidRPr="00F87CA1" w:rsidRDefault="00AE3356" w:rsidP="006348C0">
            <w:pPr>
              <w:spacing w:before="20" w:after="20"/>
              <w:jc w:val="center"/>
              <w:rPr>
                <w:sz w:val="20"/>
                <w:lang w:val="ru-RU"/>
              </w:rPr>
            </w:pPr>
            <w:r w:rsidRPr="00F87CA1">
              <w:rPr>
                <w:sz w:val="20"/>
                <w:lang w:val="ru-RU"/>
              </w:rPr>
              <w:t>60,38</w:t>
            </w:r>
          </w:p>
        </w:tc>
        <w:tc>
          <w:tcPr>
            <w:tcW w:w="1578" w:type="dxa"/>
          </w:tcPr>
          <w:p w14:paraId="2A4CDBCF" w14:textId="77777777" w:rsidR="00AE3356" w:rsidRPr="00F87CA1" w:rsidRDefault="00AE3356" w:rsidP="006348C0">
            <w:pPr>
              <w:spacing w:before="20" w:after="20"/>
              <w:jc w:val="center"/>
              <w:rPr>
                <w:sz w:val="20"/>
                <w:lang w:val="ru-RU"/>
              </w:rPr>
            </w:pPr>
            <w:r w:rsidRPr="00F87CA1">
              <w:rPr>
                <w:sz w:val="20"/>
                <w:lang w:val="ru-RU"/>
              </w:rPr>
              <w:t>112</w:t>
            </w:r>
          </w:p>
        </w:tc>
        <w:tc>
          <w:tcPr>
            <w:tcW w:w="1577" w:type="dxa"/>
          </w:tcPr>
          <w:p w14:paraId="61995370" w14:textId="77777777" w:rsidR="00AE3356" w:rsidRPr="00F87CA1" w:rsidRDefault="00AE3356" w:rsidP="006348C0">
            <w:pPr>
              <w:spacing w:before="20" w:after="20"/>
              <w:jc w:val="center"/>
              <w:rPr>
                <w:sz w:val="20"/>
                <w:lang w:val="ru-RU"/>
              </w:rPr>
            </w:pPr>
            <w:r w:rsidRPr="00F87CA1">
              <w:rPr>
                <w:sz w:val="20"/>
                <w:lang w:val="ru-RU"/>
              </w:rPr>
              <w:t>85,79</w:t>
            </w:r>
          </w:p>
        </w:tc>
        <w:tc>
          <w:tcPr>
            <w:tcW w:w="1577" w:type="dxa"/>
          </w:tcPr>
          <w:p w14:paraId="5222D537" w14:textId="77777777" w:rsidR="00AE3356" w:rsidRPr="00F87CA1" w:rsidRDefault="00AE3356" w:rsidP="006348C0">
            <w:pPr>
              <w:spacing w:before="20" w:after="20"/>
              <w:jc w:val="center"/>
              <w:rPr>
                <w:sz w:val="20"/>
                <w:lang w:val="ru-RU"/>
              </w:rPr>
            </w:pPr>
            <w:r w:rsidRPr="00F87CA1">
              <w:rPr>
                <w:sz w:val="20"/>
                <w:lang w:val="ru-RU"/>
              </w:rPr>
              <w:t>610</w:t>
            </w:r>
          </w:p>
        </w:tc>
        <w:tc>
          <w:tcPr>
            <w:tcW w:w="1578" w:type="dxa"/>
          </w:tcPr>
          <w:p w14:paraId="1D5A7D8B" w14:textId="77777777" w:rsidR="00AE3356" w:rsidRPr="00F87CA1" w:rsidRDefault="00AE3356" w:rsidP="006348C0">
            <w:pPr>
              <w:spacing w:before="20" w:after="20"/>
              <w:jc w:val="center"/>
              <w:rPr>
                <w:sz w:val="20"/>
                <w:lang w:val="ru-RU"/>
              </w:rPr>
            </w:pPr>
            <w:r w:rsidRPr="00F87CA1">
              <w:rPr>
                <w:sz w:val="20"/>
                <w:lang w:val="ru-RU"/>
              </w:rPr>
              <w:t>91,06</w:t>
            </w:r>
          </w:p>
        </w:tc>
      </w:tr>
      <w:tr w:rsidR="00AE3356" w:rsidRPr="00F87CA1" w14:paraId="27C07DD6" w14:textId="77777777" w:rsidTr="006348C0">
        <w:tc>
          <w:tcPr>
            <w:tcW w:w="1577" w:type="dxa"/>
          </w:tcPr>
          <w:p w14:paraId="0F1282DF" w14:textId="77777777" w:rsidR="00AE3356" w:rsidRPr="00F87CA1" w:rsidRDefault="00AE3356" w:rsidP="006348C0">
            <w:pPr>
              <w:spacing w:before="20" w:after="20"/>
              <w:jc w:val="center"/>
              <w:rPr>
                <w:sz w:val="20"/>
                <w:lang w:val="ru-RU"/>
              </w:rPr>
            </w:pPr>
            <w:r w:rsidRPr="00F87CA1">
              <w:rPr>
                <w:sz w:val="20"/>
                <w:lang w:val="ru-RU"/>
              </w:rPr>
              <w:t>16,75</w:t>
            </w:r>
          </w:p>
        </w:tc>
        <w:tc>
          <w:tcPr>
            <w:tcW w:w="1577" w:type="dxa"/>
          </w:tcPr>
          <w:p w14:paraId="5433647A" w14:textId="77777777" w:rsidR="00AE3356" w:rsidRPr="00F87CA1" w:rsidRDefault="00AE3356" w:rsidP="006348C0">
            <w:pPr>
              <w:spacing w:before="20" w:after="20"/>
              <w:jc w:val="center"/>
              <w:rPr>
                <w:sz w:val="20"/>
                <w:lang w:val="ru-RU"/>
              </w:rPr>
            </w:pPr>
            <w:r w:rsidRPr="00F87CA1">
              <w:rPr>
                <w:sz w:val="20"/>
                <w:lang w:val="ru-RU"/>
              </w:rPr>
              <w:t>60,36</w:t>
            </w:r>
          </w:p>
        </w:tc>
        <w:tc>
          <w:tcPr>
            <w:tcW w:w="1578" w:type="dxa"/>
          </w:tcPr>
          <w:p w14:paraId="52A27064" w14:textId="77777777" w:rsidR="00AE3356" w:rsidRPr="00F87CA1" w:rsidRDefault="00AE3356" w:rsidP="006348C0">
            <w:pPr>
              <w:spacing w:before="20" w:after="20"/>
              <w:jc w:val="center"/>
              <w:rPr>
                <w:sz w:val="20"/>
                <w:lang w:val="ru-RU"/>
              </w:rPr>
            </w:pPr>
            <w:r w:rsidRPr="00F87CA1">
              <w:rPr>
                <w:sz w:val="20"/>
                <w:lang w:val="ru-RU"/>
              </w:rPr>
              <w:t>113</w:t>
            </w:r>
          </w:p>
        </w:tc>
        <w:tc>
          <w:tcPr>
            <w:tcW w:w="1577" w:type="dxa"/>
          </w:tcPr>
          <w:p w14:paraId="3CBE7E86" w14:textId="77777777" w:rsidR="00AE3356" w:rsidRPr="00F87CA1" w:rsidRDefault="00AE3356" w:rsidP="006348C0">
            <w:pPr>
              <w:spacing w:before="20" w:after="20"/>
              <w:jc w:val="center"/>
              <w:rPr>
                <w:sz w:val="20"/>
                <w:lang w:val="ru-RU"/>
              </w:rPr>
            </w:pPr>
            <w:r w:rsidRPr="00F87CA1">
              <w:rPr>
                <w:sz w:val="20"/>
                <w:lang w:val="ru-RU"/>
              </w:rPr>
              <w:t>85,85</w:t>
            </w:r>
          </w:p>
        </w:tc>
        <w:tc>
          <w:tcPr>
            <w:tcW w:w="1577" w:type="dxa"/>
          </w:tcPr>
          <w:p w14:paraId="7308BE7B" w14:textId="77777777" w:rsidR="00AE3356" w:rsidRPr="00F87CA1" w:rsidRDefault="00AE3356" w:rsidP="006348C0">
            <w:pPr>
              <w:spacing w:before="20" w:after="20"/>
              <w:jc w:val="center"/>
              <w:rPr>
                <w:sz w:val="20"/>
                <w:lang w:val="ru-RU"/>
              </w:rPr>
            </w:pPr>
            <w:r w:rsidRPr="00F87CA1">
              <w:rPr>
                <w:sz w:val="20"/>
                <w:lang w:val="ru-RU"/>
              </w:rPr>
              <w:t>615</w:t>
            </w:r>
          </w:p>
        </w:tc>
        <w:tc>
          <w:tcPr>
            <w:tcW w:w="1578" w:type="dxa"/>
          </w:tcPr>
          <w:p w14:paraId="318072CA" w14:textId="77777777" w:rsidR="00AE3356" w:rsidRPr="00F87CA1" w:rsidRDefault="00AE3356" w:rsidP="006348C0">
            <w:pPr>
              <w:spacing w:before="20" w:after="20"/>
              <w:jc w:val="center"/>
              <w:rPr>
                <w:sz w:val="20"/>
                <w:lang w:val="ru-RU"/>
              </w:rPr>
            </w:pPr>
            <w:r w:rsidRPr="00F87CA1">
              <w:rPr>
                <w:sz w:val="20"/>
                <w:lang w:val="ru-RU"/>
              </w:rPr>
              <w:t>91,81</w:t>
            </w:r>
          </w:p>
        </w:tc>
      </w:tr>
      <w:tr w:rsidR="00AE3356" w:rsidRPr="00F87CA1" w14:paraId="334559C5" w14:textId="77777777" w:rsidTr="006348C0">
        <w:tc>
          <w:tcPr>
            <w:tcW w:w="1577" w:type="dxa"/>
          </w:tcPr>
          <w:p w14:paraId="1EA8350A" w14:textId="77777777" w:rsidR="00AE3356" w:rsidRPr="00F87CA1" w:rsidRDefault="00AE3356" w:rsidP="006348C0">
            <w:pPr>
              <w:spacing w:before="20" w:after="20"/>
              <w:jc w:val="center"/>
              <w:rPr>
                <w:sz w:val="20"/>
                <w:lang w:val="ru-RU"/>
              </w:rPr>
            </w:pPr>
            <w:r w:rsidRPr="00F87CA1">
              <w:rPr>
                <w:sz w:val="20"/>
                <w:lang w:val="ru-RU"/>
              </w:rPr>
              <w:t>16,95</w:t>
            </w:r>
          </w:p>
        </w:tc>
        <w:tc>
          <w:tcPr>
            <w:tcW w:w="1577" w:type="dxa"/>
          </w:tcPr>
          <w:p w14:paraId="3607803F" w14:textId="77777777" w:rsidR="00AE3356" w:rsidRPr="00F87CA1" w:rsidRDefault="00AE3356" w:rsidP="006348C0">
            <w:pPr>
              <w:spacing w:before="20" w:after="20"/>
              <w:jc w:val="center"/>
              <w:rPr>
                <w:sz w:val="20"/>
                <w:lang w:val="ru-RU"/>
              </w:rPr>
            </w:pPr>
            <w:r w:rsidRPr="00F87CA1">
              <w:rPr>
                <w:sz w:val="20"/>
                <w:lang w:val="ru-RU"/>
              </w:rPr>
              <w:t>60,34</w:t>
            </w:r>
          </w:p>
        </w:tc>
        <w:tc>
          <w:tcPr>
            <w:tcW w:w="1578" w:type="dxa"/>
          </w:tcPr>
          <w:p w14:paraId="58CFD2E4" w14:textId="77777777" w:rsidR="00AE3356" w:rsidRPr="00F87CA1" w:rsidRDefault="00AE3356" w:rsidP="006348C0">
            <w:pPr>
              <w:spacing w:before="20" w:after="20"/>
              <w:jc w:val="center"/>
              <w:rPr>
                <w:sz w:val="20"/>
                <w:lang w:val="ru-RU"/>
              </w:rPr>
            </w:pPr>
            <w:r w:rsidRPr="00F87CA1">
              <w:rPr>
                <w:sz w:val="20"/>
                <w:lang w:val="ru-RU"/>
              </w:rPr>
              <w:t>114</w:t>
            </w:r>
          </w:p>
        </w:tc>
        <w:tc>
          <w:tcPr>
            <w:tcW w:w="1577" w:type="dxa"/>
          </w:tcPr>
          <w:p w14:paraId="37DA6525" w14:textId="77777777" w:rsidR="00AE3356" w:rsidRPr="00F87CA1" w:rsidRDefault="00AE3356" w:rsidP="006348C0">
            <w:pPr>
              <w:spacing w:before="20" w:after="20"/>
              <w:jc w:val="center"/>
              <w:rPr>
                <w:sz w:val="20"/>
                <w:lang w:val="ru-RU"/>
              </w:rPr>
            </w:pPr>
            <w:r w:rsidRPr="00F87CA1">
              <w:rPr>
                <w:sz w:val="20"/>
                <w:lang w:val="ru-RU"/>
              </w:rPr>
              <w:t>85,90</w:t>
            </w:r>
          </w:p>
        </w:tc>
        <w:tc>
          <w:tcPr>
            <w:tcW w:w="1577" w:type="dxa"/>
          </w:tcPr>
          <w:p w14:paraId="506720FF" w14:textId="77777777" w:rsidR="00AE3356" w:rsidRPr="00F87CA1" w:rsidRDefault="00AE3356" w:rsidP="006348C0">
            <w:pPr>
              <w:spacing w:before="20" w:after="20"/>
              <w:jc w:val="center"/>
              <w:rPr>
                <w:sz w:val="20"/>
                <w:lang w:val="ru-RU"/>
              </w:rPr>
            </w:pPr>
            <w:r w:rsidRPr="00F87CA1">
              <w:rPr>
                <w:sz w:val="20"/>
                <w:lang w:val="ru-RU"/>
              </w:rPr>
              <w:t>620</w:t>
            </w:r>
          </w:p>
        </w:tc>
        <w:tc>
          <w:tcPr>
            <w:tcW w:w="1578" w:type="dxa"/>
          </w:tcPr>
          <w:p w14:paraId="1F69A756" w14:textId="77777777" w:rsidR="00AE3356" w:rsidRPr="00F87CA1" w:rsidRDefault="00AE3356" w:rsidP="006348C0">
            <w:pPr>
              <w:spacing w:before="20" w:after="20"/>
              <w:jc w:val="center"/>
              <w:rPr>
                <w:sz w:val="20"/>
                <w:lang w:val="ru-RU"/>
              </w:rPr>
            </w:pPr>
            <w:r w:rsidRPr="00F87CA1">
              <w:rPr>
                <w:sz w:val="20"/>
                <w:lang w:val="ru-RU"/>
              </w:rPr>
              <w:t>92,51</w:t>
            </w:r>
          </w:p>
        </w:tc>
      </w:tr>
      <w:tr w:rsidR="00AE3356" w:rsidRPr="00F87CA1" w14:paraId="60910DAF" w14:textId="77777777" w:rsidTr="006348C0">
        <w:tc>
          <w:tcPr>
            <w:tcW w:w="1577" w:type="dxa"/>
          </w:tcPr>
          <w:p w14:paraId="0691B801" w14:textId="77777777" w:rsidR="00AE3356" w:rsidRPr="00F87CA1" w:rsidRDefault="00AE3356" w:rsidP="006348C0">
            <w:pPr>
              <w:spacing w:before="20" w:after="20"/>
              <w:jc w:val="center"/>
              <w:rPr>
                <w:sz w:val="20"/>
                <w:lang w:val="ru-RU"/>
              </w:rPr>
            </w:pPr>
            <w:r w:rsidRPr="00F87CA1">
              <w:rPr>
                <w:sz w:val="20"/>
                <w:lang w:val="ru-RU"/>
              </w:rPr>
              <w:t>17,15</w:t>
            </w:r>
          </w:p>
        </w:tc>
        <w:tc>
          <w:tcPr>
            <w:tcW w:w="1577" w:type="dxa"/>
          </w:tcPr>
          <w:p w14:paraId="1F4CC53F" w14:textId="77777777" w:rsidR="00AE3356" w:rsidRPr="00F87CA1" w:rsidRDefault="00AE3356" w:rsidP="006348C0">
            <w:pPr>
              <w:spacing w:before="20" w:after="20"/>
              <w:jc w:val="center"/>
              <w:rPr>
                <w:sz w:val="20"/>
                <w:lang w:val="ru-RU"/>
              </w:rPr>
            </w:pPr>
            <w:r w:rsidRPr="00F87CA1">
              <w:rPr>
                <w:sz w:val="20"/>
                <w:lang w:val="ru-RU"/>
              </w:rPr>
              <w:t>60,33</w:t>
            </w:r>
          </w:p>
        </w:tc>
        <w:tc>
          <w:tcPr>
            <w:tcW w:w="1578" w:type="dxa"/>
          </w:tcPr>
          <w:p w14:paraId="5F37D548" w14:textId="77777777" w:rsidR="00AE3356" w:rsidRPr="00F87CA1" w:rsidRDefault="00AE3356" w:rsidP="006348C0">
            <w:pPr>
              <w:spacing w:before="20" w:after="20"/>
              <w:jc w:val="center"/>
              <w:rPr>
                <w:sz w:val="20"/>
                <w:lang w:val="ru-RU"/>
              </w:rPr>
            </w:pPr>
            <w:r w:rsidRPr="00F87CA1">
              <w:rPr>
                <w:sz w:val="20"/>
                <w:lang w:val="ru-RU"/>
              </w:rPr>
              <w:t>115</w:t>
            </w:r>
          </w:p>
        </w:tc>
        <w:tc>
          <w:tcPr>
            <w:tcW w:w="1577" w:type="dxa"/>
          </w:tcPr>
          <w:p w14:paraId="7BFE0B5C" w14:textId="77777777" w:rsidR="00AE3356" w:rsidRPr="00F87CA1" w:rsidRDefault="00AE3356" w:rsidP="006348C0">
            <w:pPr>
              <w:spacing w:before="20" w:after="20"/>
              <w:jc w:val="center"/>
              <w:rPr>
                <w:sz w:val="20"/>
                <w:lang w:val="ru-RU"/>
              </w:rPr>
            </w:pPr>
            <w:r w:rsidRPr="00F87CA1">
              <w:rPr>
                <w:sz w:val="20"/>
                <w:lang w:val="ru-RU"/>
              </w:rPr>
              <w:t>85,95</w:t>
            </w:r>
          </w:p>
        </w:tc>
        <w:tc>
          <w:tcPr>
            <w:tcW w:w="1577" w:type="dxa"/>
          </w:tcPr>
          <w:p w14:paraId="5C06D151" w14:textId="77777777" w:rsidR="00AE3356" w:rsidRPr="00F87CA1" w:rsidRDefault="00AE3356" w:rsidP="006348C0">
            <w:pPr>
              <w:spacing w:before="20" w:after="20"/>
              <w:jc w:val="center"/>
              <w:rPr>
                <w:sz w:val="20"/>
                <w:lang w:val="ru-RU"/>
              </w:rPr>
            </w:pPr>
            <w:r w:rsidRPr="00F87CA1">
              <w:rPr>
                <w:sz w:val="20"/>
                <w:lang w:val="ru-RU"/>
              </w:rPr>
              <w:t>625</w:t>
            </w:r>
          </w:p>
        </w:tc>
        <w:tc>
          <w:tcPr>
            <w:tcW w:w="1578" w:type="dxa"/>
          </w:tcPr>
          <w:p w14:paraId="0C98E4E0" w14:textId="77777777" w:rsidR="00AE3356" w:rsidRPr="00F87CA1" w:rsidRDefault="00AE3356" w:rsidP="006348C0">
            <w:pPr>
              <w:spacing w:before="20" w:after="20"/>
              <w:jc w:val="center"/>
              <w:rPr>
                <w:sz w:val="20"/>
                <w:lang w:val="ru-RU"/>
              </w:rPr>
            </w:pPr>
            <w:r w:rsidRPr="00F87CA1">
              <w:rPr>
                <w:sz w:val="20"/>
                <w:lang w:val="ru-RU"/>
              </w:rPr>
              <w:t>93,15</w:t>
            </w:r>
          </w:p>
        </w:tc>
      </w:tr>
      <w:tr w:rsidR="00AE3356" w:rsidRPr="00F87CA1" w14:paraId="3365B7B1" w14:textId="77777777" w:rsidTr="006348C0">
        <w:tc>
          <w:tcPr>
            <w:tcW w:w="1577" w:type="dxa"/>
          </w:tcPr>
          <w:p w14:paraId="37C6E823" w14:textId="77777777" w:rsidR="00AE3356" w:rsidRPr="00F87CA1" w:rsidRDefault="00AE3356" w:rsidP="006348C0">
            <w:pPr>
              <w:spacing w:before="20" w:after="20"/>
              <w:jc w:val="center"/>
              <w:rPr>
                <w:sz w:val="20"/>
                <w:lang w:val="ru-RU"/>
              </w:rPr>
            </w:pPr>
            <w:r w:rsidRPr="00F87CA1">
              <w:rPr>
                <w:sz w:val="20"/>
                <w:lang w:val="ru-RU"/>
              </w:rPr>
              <w:t>17,35</w:t>
            </w:r>
          </w:p>
        </w:tc>
        <w:tc>
          <w:tcPr>
            <w:tcW w:w="1577" w:type="dxa"/>
          </w:tcPr>
          <w:p w14:paraId="64C46054" w14:textId="77777777" w:rsidR="00AE3356" w:rsidRPr="00F87CA1" w:rsidRDefault="00AE3356" w:rsidP="006348C0">
            <w:pPr>
              <w:spacing w:before="20" w:after="20"/>
              <w:jc w:val="center"/>
              <w:rPr>
                <w:sz w:val="20"/>
                <w:lang w:val="ru-RU"/>
              </w:rPr>
            </w:pPr>
            <w:r w:rsidRPr="00F87CA1">
              <w:rPr>
                <w:sz w:val="20"/>
                <w:lang w:val="ru-RU"/>
              </w:rPr>
              <w:t>60,31</w:t>
            </w:r>
          </w:p>
        </w:tc>
        <w:tc>
          <w:tcPr>
            <w:tcW w:w="1578" w:type="dxa"/>
          </w:tcPr>
          <w:p w14:paraId="5CB059A5" w14:textId="77777777" w:rsidR="00AE3356" w:rsidRPr="00F87CA1" w:rsidRDefault="00AE3356" w:rsidP="006348C0">
            <w:pPr>
              <w:spacing w:before="20" w:after="20"/>
              <w:jc w:val="center"/>
              <w:rPr>
                <w:sz w:val="20"/>
                <w:lang w:val="ru-RU"/>
              </w:rPr>
            </w:pPr>
            <w:r w:rsidRPr="00F87CA1">
              <w:rPr>
                <w:sz w:val="20"/>
                <w:lang w:val="ru-RU"/>
              </w:rPr>
              <w:t>116</w:t>
            </w:r>
          </w:p>
        </w:tc>
        <w:tc>
          <w:tcPr>
            <w:tcW w:w="1577" w:type="dxa"/>
          </w:tcPr>
          <w:p w14:paraId="746BF4B1" w14:textId="77777777" w:rsidR="00AE3356" w:rsidRPr="00F87CA1" w:rsidRDefault="00AE3356" w:rsidP="006348C0">
            <w:pPr>
              <w:spacing w:before="20" w:after="20"/>
              <w:jc w:val="center"/>
              <w:rPr>
                <w:sz w:val="20"/>
                <w:lang w:val="ru-RU"/>
              </w:rPr>
            </w:pPr>
            <w:r w:rsidRPr="00F87CA1">
              <w:rPr>
                <w:sz w:val="20"/>
                <w:lang w:val="ru-RU"/>
              </w:rPr>
              <w:t>85,99</w:t>
            </w:r>
          </w:p>
        </w:tc>
        <w:tc>
          <w:tcPr>
            <w:tcW w:w="1577" w:type="dxa"/>
          </w:tcPr>
          <w:p w14:paraId="6C971DC3" w14:textId="77777777" w:rsidR="00AE3356" w:rsidRPr="00F87CA1" w:rsidRDefault="00AE3356" w:rsidP="006348C0">
            <w:pPr>
              <w:spacing w:before="20" w:after="20"/>
              <w:jc w:val="center"/>
              <w:rPr>
                <w:sz w:val="20"/>
                <w:lang w:val="ru-RU"/>
              </w:rPr>
            </w:pPr>
            <w:r w:rsidRPr="00F87CA1">
              <w:rPr>
                <w:sz w:val="20"/>
                <w:lang w:val="ru-RU"/>
              </w:rPr>
              <w:t>630</w:t>
            </w:r>
          </w:p>
        </w:tc>
        <w:tc>
          <w:tcPr>
            <w:tcW w:w="1578" w:type="dxa"/>
          </w:tcPr>
          <w:p w14:paraId="7C5DBE98" w14:textId="77777777" w:rsidR="00AE3356" w:rsidRPr="00F87CA1" w:rsidRDefault="00AE3356" w:rsidP="006348C0">
            <w:pPr>
              <w:spacing w:before="20" w:after="20"/>
              <w:jc w:val="center"/>
              <w:rPr>
                <w:sz w:val="20"/>
                <w:lang w:val="ru-RU"/>
              </w:rPr>
            </w:pPr>
            <w:r w:rsidRPr="00F87CA1">
              <w:rPr>
                <w:sz w:val="20"/>
                <w:lang w:val="ru-RU"/>
              </w:rPr>
              <w:t>93,70</w:t>
            </w:r>
          </w:p>
        </w:tc>
      </w:tr>
      <w:tr w:rsidR="00AE3356" w:rsidRPr="00F87CA1" w14:paraId="4D8E0B80" w14:textId="77777777" w:rsidTr="006348C0">
        <w:tc>
          <w:tcPr>
            <w:tcW w:w="1577" w:type="dxa"/>
          </w:tcPr>
          <w:p w14:paraId="6044DF7C" w14:textId="77777777" w:rsidR="00AE3356" w:rsidRPr="00F87CA1" w:rsidRDefault="00AE3356" w:rsidP="006348C0">
            <w:pPr>
              <w:spacing w:before="20" w:after="20"/>
              <w:jc w:val="center"/>
              <w:rPr>
                <w:sz w:val="20"/>
                <w:lang w:val="ru-RU"/>
              </w:rPr>
            </w:pPr>
            <w:r w:rsidRPr="00F87CA1">
              <w:rPr>
                <w:sz w:val="20"/>
                <w:lang w:val="ru-RU"/>
              </w:rPr>
              <w:t>17,55</w:t>
            </w:r>
          </w:p>
        </w:tc>
        <w:tc>
          <w:tcPr>
            <w:tcW w:w="1577" w:type="dxa"/>
          </w:tcPr>
          <w:p w14:paraId="4D3E7E40" w14:textId="77777777" w:rsidR="00AE3356" w:rsidRPr="00F87CA1" w:rsidRDefault="00AE3356" w:rsidP="006348C0">
            <w:pPr>
              <w:spacing w:before="20" w:after="20"/>
              <w:jc w:val="center"/>
              <w:rPr>
                <w:sz w:val="20"/>
                <w:lang w:val="ru-RU"/>
              </w:rPr>
            </w:pPr>
            <w:r w:rsidRPr="00F87CA1">
              <w:rPr>
                <w:sz w:val="20"/>
                <w:lang w:val="ru-RU"/>
              </w:rPr>
              <w:t>60,29</w:t>
            </w:r>
          </w:p>
        </w:tc>
        <w:tc>
          <w:tcPr>
            <w:tcW w:w="1578" w:type="dxa"/>
          </w:tcPr>
          <w:p w14:paraId="717E2DCC" w14:textId="77777777" w:rsidR="00AE3356" w:rsidRPr="00F87CA1" w:rsidRDefault="00AE3356" w:rsidP="006348C0">
            <w:pPr>
              <w:spacing w:before="20" w:after="20"/>
              <w:jc w:val="center"/>
              <w:rPr>
                <w:sz w:val="20"/>
                <w:lang w:val="ru-RU"/>
              </w:rPr>
            </w:pPr>
            <w:r w:rsidRPr="00F87CA1">
              <w:rPr>
                <w:sz w:val="20"/>
                <w:lang w:val="ru-RU"/>
              </w:rPr>
              <w:t>117</w:t>
            </w:r>
          </w:p>
        </w:tc>
        <w:tc>
          <w:tcPr>
            <w:tcW w:w="1577" w:type="dxa"/>
          </w:tcPr>
          <w:p w14:paraId="10AFCF11" w14:textId="77777777" w:rsidR="00AE3356" w:rsidRPr="00F87CA1" w:rsidRDefault="00AE3356" w:rsidP="006348C0">
            <w:pPr>
              <w:spacing w:before="20" w:after="20"/>
              <w:jc w:val="center"/>
              <w:rPr>
                <w:sz w:val="20"/>
                <w:lang w:val="ru-RU"/>
              </w:rPr>
            </w:pPr>
            <w:r w:rsidRPr="00F87CA1">
              <w:rPr>
                <w:sz w:val="20"/>
                <w:lang w:val="ru-RU"/>
              </w:rPr>
              <w:t>86,03</w:t>
            </w:r>
          </w:p>
        </w:tc>
        <w:tc>
          <w:tcPr>
            <w:tcW w:w="1577" w:type="dxa"/>
          </w:tcPr>
          <w:p w14:paraId="43A77EA4" w14:textId="77777777" w:rsidR="00AE3356" w:rsidRPr="00F87CA1" w:rsidRDefault="00AE3356" w:rsidP="006348C0">
            <w:pPr>
              <w:spacing w:before="20" w:after="20"/>
              <w:jc w:val="center"/>
              <w:rPr>
                <w:sz w:val="20"/>
                <w:lang w:val="ru-RU"/>
              </w:rPr>
            </w:pPr>
            <w:r w:rsidRPr="00F87CA1">
              <w:rPr>
                <w:sz w:val="20"/>
                <w:lang w:val="ru-RU"/>
              </w:rPr>
              <w:t>635</w:t>
            </w:r>
          </w:p>
        </w:tc>
        <w:tc>
          <w:tcPr>
            <w:tcW w:w="1578" w:type="dxa"/>
          </w:tcPr>
          <w:p w14:paraId="0BB22DA7" w14:textId="77777777" w:rsidR="00AE3356" w:rsidRPr="00F87CA1" w:rsidRDefault="00AE3356" w:rsidP="006348C0">
            <w:pPr>
              <w:spacing w:before="20" w:after="20"/>
              <w:jc w:val="center"/>
              <w:rPr>
                <w:sz w:val="20"/>
                <w:lang w:val="ru-RU"/>
              </w:rPr>
            </w:pPr>
            <w:r w:rsidRPr="00F87CA1">
              <w:rPr>
                <w:sz w:val="20"/>
                <w:lang w:val="ru-RU"/>
              </w:rPr>
              <w:t>94,15</w:t>
            </w:r>
          </w:p>
        </w:tc>
      </w:tr>
    </w:tbl>
    <w:p w14:paraId="5D5C114E" w14:textId="77777777" w:rsidR="00AE3356" w:rsidRDefault="00AE3356" w:rsidP="00AE3356">
      <w:pPr>
        <w:suppressAutoHyphens w:val="0"/>
        <w:jc w:val="left"/>
        <w:rPr>
          <w:i/>
          <w:sz w:val="24"/>
          <w:szCs w:val="24"/>
        </w:rPr>
      </w:pPr>
      <w:r>
        <w:rPr>
          <w:i/>
          <w:sz w:val="24"/>
          <w:szCs w:val="24"/>
        </w:rPr>
        <w:br w:type="page"/>
      </w:r>
    </w:p>
    <w:p w14:paraId="3010B514" w14:textId="77777777" w:rsidR="00AE3356" w:rsidRPr="00D411A5" w:rsidRDefault="00AE3356" w:rsidP="00AE3356">
      <w:pPr>
        <w:spacing w:line="360" w:lineRule="auto"/>
        <w:ind w:hanging="142"/>
        <w:rPr>
          <w:i/>
          <w:sz w:val="22"/>
          <w:szCs w:val="22"/>
          <w:lang w:val="ru-RU"/>
        </w:rPr>
      </w:pPr>
      <w:r w:rsidRPr="00D411A5">
        <w:rPr>
          <w:i/>
          <w:sz w:val="22"/>
          <w:szCs w:val="22"/>
          <w:lang w:val="ru-RU"/>
        </w:rPr>
        <w:lastRenderedPageBreak/>
        <w:t xml:space="preserve">Продолжение таблицы </w:t>
      </w:r>
      <w:r w:rsidRPr="00D411A5">
        <w:rPr>
          <w:i/>
          <w:sz w:val="22"/>
          <w:szCs w:val="22"/>
        </w:rPr>
        <w:t>I</w:t>
      </w:r>
      <w:r w:rsidRPr="00D411A5">
        <w:rPr>
          <w:i/>
          <w:sz w:val="22"/>
          <w:szCs w:val="22"/>
          <w:lang w:val="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7"/>
        <w:gridCol w:w="1577"/>
        <w:gridCol w:w="1578"/>
        <w:gridCol w:w="1577"/>
        <w:gridCol w:w="1577"/>
        <w:gridCol w:w="1578"/>
      </w:tblGrid>
      <w:tr w:rsidR="00AE3356" w:rsidRPr="00C527A1" w14:paraId="099F2D41" w14:textId="77777777" w:rsidTr="006348C0">
        <w:tc>
          <w:tcPr>
            <w:tcW w:w="3154" w:type="dxa"/>
            <w:gridSpan w:val="2"/>
          </w:tcPr>
          <w:p w14:paraId="0BFF8EA5" w14:textId="77777777" w:rsidR="00AE3356" w:rsidRPr="0038380B" w:rsidRDefault="00AE3356" w:rsidP="006348C0">
            <w:pPr>
              <w:jc w:val="center"/>
              <w:rPr>
                <w:sz w:val="20"/>
                <w:lang w:val="ru-RU"/>
              </w:rPr>
            </w:pPr>
            <w:r w:rsidRPr="0038380B">
              <w:rPr>
                <w:sz w:val="20"/>
                <w:lang w:val="ru-RU"/>
              </w:rPr>
              <w:t>Полоса частот «</w:t>
            </w:r>
            <w:r w:rsidRPr="0038380B">
              <w:rPr>
                <w:sz w:val="20"/>
              </w:rPr>
              <w:t>a</w:t>
            </w:r>
            <w:r w:rsidRPr="0038380B">
              <w:rPr>
                <w:sz w:val="20"/>
                <w:lang w:val="ru-RU"/>
              </w:rPr>
              <w:t>»</w:t>
            </w:r>
          </w:p>
          <w:p w14:paraId="66100344" w14:textId="77777777" w:rsidR="00AE3356" w:rsidRPr="0038380B" w:rsidRDefault="00AE3356" w:rsidP="006348C0">
            <w:pPr>
              <w:jc w:val="center"/>
              <w:rPr>
                <w:sz w:val="20"/>
                <w:lang w:val="ru-RU"/>
              </w:rPr>
            </w:pPr>
            <w:r w:rsidRPr="0038380B">
              <w:rPr>
                <w:sz w:val="20"/>
                <w:lang w:val="ru-RU"/>
              </w:rPr>
              <w:t>от 150 кГц до 30 МГц</w:t>
            </w:r>
          </w:p>
        </w:tc>
        <w:tc>
          <w:tcPr>
            <w:tcW w:w="3155" w:type="dxa"/>
            <w:gridSpan w:val="2"/>
          </w:tcPr>
          <w:p w14:paraId="0F5A31CE" w14:textId="77777777" w:rsidR="00AE3356" w:rsidRPr="0038380B" w:rsidRDefault="00AE3356" w:rsidP="006348C0">
            <w:pPr>
              <w:jc w:val="center"/>
              <w:rPr>
                <w:sz w:val="20"/>
                <w:lang w:val="ru-RU"/>
              </w:rPr>
            </w:pPr>
            <w:r w:rsidRPr="0038380B">
              <w:rPr>
                <w:sz w:val="20"/>
                <w:lang w:val="ru-RU"/>
              </w:rPr>
              <w:t>Полоса частот «</w:t>
            </w:r>
            <w:r w:rsidRPr="0038380B">
              <w:rPr>
                <w:sz w:val="20"/>
              </w:rPr>
              <w:t>b</w:t>
            </w:r>
            <w:r w:rsidRPr="0038380B">
              <w:rPr>
                <w:sz w:val="20"/>
                <w:lang w:val="ru-RU"/>
              </w:rPr>
              <w:t>»</w:t>
            </w:r>
          </w:p>
          <w:p w14:paraId="1235671B" w14:textId="77777777" w:rsidR="00AE3356" w:rsidRPr="0038380B" w:rsidRDefault="00AE3356" w:rsidP="006348C0">
            <w:pPr>
              <w:jc w:val="center"/>
              <w:rPr>
                <w:sz w:val="20"/>
                <w:lang w:val="ru-RU"/>
              </w:rPr>
            </w:pPr>
            <w:r w:rsidRPr="0038380B">
              <w:rPr>
                <w:sz w:val="20"/>
                <w:lang w:val="ru-RU"/>
              </w:rPr>
              <w:t>от 30 до 200 МГц</w:t>
            </w:r>
          </w:p>
        </w:tc>
        <w:tc>
          <w:tcPr>
            <w:tcW w:w="3155" w:type="dxa"/>
            <w:gridSpan w:val="2"/>
          </w:tcPr>
          <w:p w14:paraId="25C14449" w14:textId="77777777" w:rsidR="00AE3356" w:rsidRPr="0038380B" w:rsidRDefault="00AE3356" w:rsidP="006348C0">
            <w:pPr>
              <w:jc w:val="center"/>
              <w:rPr>
                <w:sz w:val="20"/>
                <w:lang w:val="ru-RU"/>
              </w:rPr>
            </w:pPr>
            <w:r w:rsidRPr="0038380B">
              <w:rPr>
                <w:sz w:val="20"/>
                <w:lang w:val="ru-RU"/>
              </w:rPr>
              <w:t>Полоса частот «</w:t>
            </w:r>
            <w:r w:rsidRPr="0038380B">
              <w:rPr>
                <w:sz w:val="20"/>
              </w:rPr>
              <w:t>c</w:t>
            </w:r>
            <w:r w:rsidRPr="0038380B">
              <w:rPr>
                <w:sz w:val="20"/>
                <w:lang w:val="ru-RU"/>
              </w:rPr>
              <w:t>»</w:t>
            </w:r>
          </w:p>
          <w:p w14:paraId="02657752" w14:textId="77777777" w:rsidR="00AE3356" w:rsidRPr="0038380B" w:rsidRDefault="00AE3356" w:rsidP="006348C0">
            <w:pPr>
              <w:jc w:val="center"/>
              <w:rPr>
                <w:sz w:val="20"/>
                <w:lang w:val="ru-RU"/>
              </w:rPr>
            </w:pPr>
            <w:r>
              <w:rPr>
                <w:sz w:val="20"/>
                <w:lang w:val="ru-RU"/>
              </w:rPr>
              <w:t>о</w:t>
            </w:r>
            <w:r w:rsidRPr="0038380B">
              <w:rPr>
                <w:sz w:val="20"/>
                <w:lang w:val="ru-RU"/>
              </w:rPr>
              <w:t>т</w:t>
            </w:r>
            <w:r>
              <w:rPr>
                <w:sz w:val="20"/>
                <w:lang w:val="ru-RU"/>
              </w:rPr>
              <w:t xml:space="preserve"> </w:t>
            </w:r>
            <w:r w:rsidRPr="0038380B">
              <w:rPr>
                <w:sz w:val="20"/>
                <w:lang w:val="ru-RU"/>
              </w:rPr>
              <w:t>200 до 1000 МГц</w:t>
            </w:r>
          </w:p>
        </w:tc>
      </w:tr>
      <w:tr w:rsidR="00AE3356" w:rsidRPr="00C527A1" w14:paraId="213AA8FB" w14:textId="77777777" w:rsidTr="006348C0">
        <w:tc>
          <w:tcPr>
            <w:tcW w:w="1577" w:type="dxa"/>
            <w:tcBorders>
              <w:bottom w:val="double" w:sz="4" w:space="0" w:color="auto"/>
            </w:tcBorders>
          </w:tcPr>
          <w:p w14:paraId="3A97CD64"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6CAF3754" w14:textId="77777777" w:rsidR="00AE3356" w:rsidRPr="0038380B" w:rsidRDefault="00AE3356" w:rsidP="006348C0">
            <w:pPr>
              <w:jc w:val="center"/>
              <w:rPr>
                <w:sz w:val="20"/>
                <w:lang w:val="ru-RU"/>
              </w:rPr>
            </w:pPr>
            <w:r w:rsidRPr="0038380B">
              <w:rPr>
                <w:sz w:val="20"/>
                <w:lang w:val="ru-RU"/>
              </w:rPr>
              <w:t>МГц</w:t>
            </w:r>
          </w:p>
        </w:tc>
        <w:tc>
          <w:tcPr>
            <w:tcW w:w="1577" w:type="dxa"/>
            <w:tcBorders>
              <w:bottom w:val="double" w:sz="4" w:space="0" w:color="auto"/>
            </w:tcBorders>
          </w:tcPr>
          <w:p w14:paraId="18EA8369"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r w:rsidRPr="0038380B">
              <w:rPr>
                <w:sz w:val="20"/>
                <w:lang w:val="ru-RU"/>
              </w:rPr>
              <w:t>,</w:t>
            </w:r>
          </w:p>
          <w:p w14:paraId="77C00A37" w14:textId="77777777" w:rsidR="00AE3356" w:rsidRPr="0038380B" w:rsidRDefault="00AE3356" w:rsidP="006348C0">
            <w:pPr>
              <w:jc w:val="center"/>
              <w:rPr>
                <w:sz w:val="20"/>
                <w:lang w:val="ru-RU"/>
              </w:rPr>
            </w:pPr>
            <w:r w:rsidRPr="0038380B">
              <w:rPr>
                <w:sz w:val="20"/>
                <w:lang w:val="ru-RU"/>
              </w:rPr>
              <w:t>дБ(мкВ/м)</w:t>
            </w:r>
          </w:p>
        </w:tc>
        <w:tc>
          <w:tcPr>
            <w:tcW w:w="1578" w:type="dxa"/>
            <w:tcBorders>
              <w:bottom w:val="double" w:sz="4" w:space="0" w:color="auto"/>
            </w:tcBorders>
          </w:tcPr>
          <w:p w14:paraId="1D54CD3A"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5951FD9D" w14:textId="77777777" w:rsidR="00AE3356" w:rsidRPr="0038380B" w:rsidRDefault="00AE3356" w:rsidP="006348C0">
            <w:pPr>
              <w:jc w:val="center"/>
              <w:rPr>
                <w:sz w:val="20"/>
                <w:lang w:val="ru-RU"/>
              </w:rPr>
            </w:pPr>
            <w:r w:rsidRPr="0038380B">
              <w:rPr>
                <w:sz w:val="20"/>
                <w:lang w:val="ru-RU"/>
              </w:rPr>
              <w:t>МГц</w:t>
            </w:r>
          </w:p>
        </w:tc>
        <w:tc>
          <w:tcPr>
            <w:tcW w:w="1577" w:type="dxa"/>
            <w:tcBorders>
              <w:bottom w:val="double" w:sz="4" w:space="0" w:color="auto"/>
            </w:tcBorders>
          </w:tcPr>
          <w:p w14:paraId="397B5E2E"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r w:rsidRPr="0038380B">
              <w:rPr>
                <w:sz w:val="20"/>
                <w:lang w:val="ru-RU"/>
              </w:rPr>
              <w:t>,</w:t>
            </w:r>
          </w:p>
          <w:p w14:paraId="4CD8E500" w14:textId="77777777" w:rsidR="00AE3356" w:rsidRPr="0038380B" w:rsidRDefault="00AE3356" w:rsidP="006348C0">
            <w:pPr>
              <w:jc w:val="center"/>
              <w:rPr>
                <w:sz w:val="20"/>
                <w:lang w:val="ru-RU"/>
              </w:rPr>
            </w:pPr>
            <w:r w:rsidRPr="0038380B">
              <w:rPr>
                <w:sz w:val="20"/>
                <w:lang w:val="ru-RU"/>
              </w:rPr>
              <w:t>дБ(мкВ/м)</w:t>
            </w:r>
          </w:p>
        </w:tc>
        <w:tc>
          <w:tcPr>
            <w:tcW w:w="1577" w:type="dxa"/>
            <w:tcBorders>
              <w:bottom w:val="double" w:sz="4" w:space="0" w:color="auto"/>
            </w:tcBorders>
          </w:tcPr>
          <w:p w14:paraId="37D6061F"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28B593ED" w14:textId="77777777" w:rsidR="00AE3356" w:rsidRPr="0038380B" w:rsidRDefault="00AE3356" w:rsidP="006348C0">
            <w:pPr>
              <w:jc w:val="center"/>
              <w:rPr>
                <w:sz w:val="20"/>
                <w:lang w:val="ru-RU"/>
              </w:rPr>
            </w:pPr>
            <w:r w:rsidRPr="0038380B">
              <w:rPr>
                <w:sz w:val="20"/>
                <w:lang w:val="ru-RU"/>
              </w:rPr>
              <w:t>МГц</w:t>
            </w:r>
          </w:p>
        </w:tc>
        <w:tc>
          <w:tcPr>
            <w:tcW w:w="1578" w:type="dxa"/>
            <w:tcBorders>
              <w:bottom w:val="double" w:sz="4" w:space="0" w:color="auto"/>
            </w:tcBorders>
          </w:tcPr>
          <w:p w14:paraId="58F8BB92"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r w:rsidRPr="0038380B">
              <w:rPr>
                <w:sz w:val="20"/>
                <w:lang w:val="ru-RU"/>
              </w:rPr>
              <w:t>,</w:t>
            </w:r>
          </w:p>
          <w:p w14:paraId="5940AD06" w14:textId="77777777" w:rsidR="00AE3356" w:rsidRPr="0038380B" w:rsidRDefault="00AE3356" w:rsidP="006348C0">
            <w:pPr>
              <w:jc w:val="center"/>
              <w:rPr>
                <w:sz w:val="20"/>
                <w:lang w:val="ru-RU"/>
              </w:rPr>
            </w:pPr>
            <w:r w:rsidRPr="0038380B">
              <w:rPr>
                <w:sz w:val="20"/>
                <w:lang w:val="ru-RU"/>
              </w:rPr>
              <w:t>дБ(мкВ/м)</w:t>
            </w:r>
          </w:p>
        </w:tc>
      </w:tr>
      <w:tr w:rsidR="00AE3356" w:rsidRPr="00F87CA1" w14:paraId="6C85064E" w14:textId="77777777" w:rsidTr="006348C0">
        <w:tc>
          <w:tcPr>
            <w:tcW w:w="1577" w:type="dxa"/>
            <w:tcBorders>
              <w:top w:val="double" w:sz="4" w:space="0" w:color="auto"/>
              <w:left w:val="single" w:sz="4" w:space="0" w:color="000000"/>
              <w:bottom w:val="single" w:sz="4" w:space="0" w:color="000000"/>
              <w:right w:val="single" w:sz="4" w:space="0" w:color="000000"/>
            </w:tcBorders>
          </w:tcPr>
          <w:p w14:paraId="62716AF1" w14:textId="77777777" w:rsidR="00AE3356" w:rsidRPr="0009271E" w:rsidRDefault="00AE3356" w:rsidP="006348C0">
            <w:pPr>
              <w:spacing w:before="20" w:after="20"/>
              <w:jc w:val="center"/>
              <w:rPr>
                <w:sz w:val="20"/>
                <w:lang w:val="ru-RU"/>
              </w:rPr>
            </w:pPr>
            <w:r w:rsidRPr="0009271E">
              <w:rPr>
                <w:sz w:val="20"/>
                <w:lang w:val="ru-RU"/>
              </w:rPr>
              <w:t>17,75</w:t>
            </w:r>
          </w:p>
        </w:tc>
        <w:tc>
          <w:tcPr>
            <w:tcW w:w="1577" w:type="dxa"/>
            <w:tcBorders>
              <w:top w:val="double" w:sz="4" w:space="0" w:color="auto"/>
              <w:left w:val="single" w:sz="4" w:space="0" w:color="000000"/>
              <w:bottom w:val="single" w:sz="4" w:space="0" w:color="000000"/>
              <w:right w:val="single" w:sz="4" w:space="0" w:color="000000"/>
            </w:tcBorders>
          </w:tcPr>
          <w:p w14:paraId="34207D83" w14:textId="77777777" w:rsidR="00AE3356" w:rsidRPr="0009271E" w:rsidRDefault="00AE3356" w:rsidP="006348C0">
            <w:pPr>
              <w:spacing w:before="20" w:after="20"/>
              <w:jc w:val="center"/>
              <w:rPr>
                <w:sz w:val="20"/>
                <w:lang w:val="ru-RU"/>
              </w:rPr>
            </w:pPr>
            <w:r w:rsidRPr="0009271E">
              <w:rPr>
                <w:sz w:val="20"/>
                <w:lang w:val="ru-RU"/>
              </w:rPr>
              <w:t>60,28</w:t>
            </w:r>
          </w:p>
        </w:tc>
        <w:tc>
          <w:tcPr>
            <w:tcW w:w="1578" w:type="dxa"/>
            <w:tcBorders>
              <w:top w:val="double" w:sz="4" w:space="0" w:color="auto"/>
              <w:left w:val="single" w:sz="4" w:space="0" w:color="000000"/>
              <w:bottom w:val="single" w:sz="4" w:space="0" w:color="000000"/>
              <w:right w:val="single" w:sz="4" w:space="0" w:color="000000"/>
            </w:tcBorders>
          </w:tcPr>
          <w:p w14:paraId="5D7BDBE3" w14:textId="77777777" w:rsidR="00AE3356" w:rsidRPr="0009271E" w:rsidRDefault="00AE3356" w:rsidP="006348C0">
            <w:pPr>
              <w:spacing w:before="20" w:after="20"/>
              <w:jc w:val="center"/>
              <w:rPr>
                <w:sz w:val="20"/>
                <w:lang w:val="ru-RU"/>
              </w:rPr>
            </w:pPr>
            <w:r w:rsidRPr="0009271E">
              <w:rPr>
                <w:sz w:val="20"/>
                <w:lang w:val="ru-RU"/>
              </w:rPr>
              <w:t>118</w:t>
            </w:r>
          </w:p>
        </w:tc>
        <w:tc>
          <w:tcPr>
            <w:tcW w:w="1577" w:type="dxa"/>
            <w:tcBorders>
              <w:top w:val="double" w:sz="4" w:space="0" w:color="auto"/>
              <w:left w:val="single" w:sz="4" w:space="0" w:color="000000"/>
              <w:bottom w:val="single" w:sz="4" w:space="0" w:color="000000"/>
              <w:right w:val="single" w:sz="4" w:space="0" w:color="000000"/>
            </w:tcBorders>
          </w:tcPr>
          <w:p w14:paraId="73AF7060" w14:textId="77777777" w:rsidR="00AE3356" w:rsidRPr="0009271E" w:rsidRDefault="00AE3356" w:rsidP="006348C0">
            <w:pPr>
              <w:spacing w:before="20" w:after="20"/>
              <w:jc w:val="center"/>
              <w:rPr>
                <w:sz w:val="20"/>
                <w:lang w:val="ru-RU"/>
              </w:rPr>
            </w:pPr>
            <w:r w:rsidRPr="0009271E">
              <w:rPr>
                <w:sz w:val="20"/>
                <w:lang w:val="ru-RU"/>
              </w:rPr>
              <w:t>86,06</w:t>
            </w:r>
          </w:p>
        </w:tc>
        <w:tc>
          <w:tcPr>
            <w:tcW w:w="1577" w:type="dxa"/>
            <w:tcBorders>
              <w:top w:val="double" w:sz="4" w:space="0" w:color="auto"/>
              <w:left w:val="single" w:sz="4" w:space="0" w:color="000000"/>
              <w:bottom w:val="single" w:sz="4" w:space="0" w:color="000000"/>
              <w:right w:val="single" w:sz="4" w:space="0" w:color="000000"/>
            </w:tcBorders>
          </w:tcPr>
          <w:p w14:paraId="2C76F5B5" w14:textId="77777777" w:rsidR="00AE3356" w:rsidRPr="0009271E" w:rsidRDefault="00AE3356" w:rsidP="006348C0">
            <w:pPr>
              <w:spacing w:before="20" w:after="20"/>
              <w:jc w:val="center"/>
              <w:rPr>
                <w:sz w:val="20"/>
                <w:lang w:val="ru-RU"/>
              </w:rPr>
            </w:pPr>
            <w:r w:rsidRPr="0009271E">
              <w:rPr>
                <w:sz w:val="20"/>
                <w:lang w:val="ru-RU"/>
              </w:rPr>
              <w:t>640</w:t>
            </w:r>
          </w:p>
        </w:tc>
        <w:tc>
          <w:tcPr>
            <w:tcW w:w="1578" w:type="dxa"/>
            <w:tcBorders>
              <w:top w:val="double" w:sz="4" w:space="0" w:color="auto"/>
              <w:left w:val="single" w:sz="4" w:space="0" w:color="000000"/>
              <w:bottom w:val="single" w:sz="4" w:space="0" w:color="000000"/>
              <w:right w:val="single" w:sz="4" w:space="0" w:color="000000"/>
            </w:tcBorders>
          </w:tcPr>
          <w:p w14:paraId="6ABCEAB5" w14:textId="77777777" w:rsidR="00AE3356" w:rsidRPr="0009271E" w:rsidRDefault="00AE3356" w:rsidP="006348C0">
            <w:pPr>
              <w:spacing w:before="20" w:after="20"/>
              <w:jc w:val="center"/>
              <w:rPr>
                <w:sz w:val="20"/>
                <w:lang w:val="ru-RU"/>
              </w:rPr>
            </w:pPr>
            <w:r w:rsidRPr="0009271E">
              <w:rPr>
                <w:sz w:val="20"/>
                <w:lang w:val="ru-RU"/>
              </w:rPr>
              <w:t>94,50</w:t>
            </w:r>
          </w:p>
        </w:tc>
      </w:tr>
      <w:tr w:rsidR="00AE3356" w:rsidRPr="00F87CA1" w14:paraId="24A493C9" w14:textId="77777777" w:rsidTr="006348C0">
        <w:tc>
          <w:tcPr>
            <w:tcW w:w="1577" w:type="dxa"/>
            <w:tcBorders>
              <w:top w:val="single" w:sz="4" w:space="0" w:color="000000"/>
              <w:left w:val="single" w:sz="4" w:space="0" w:color="000000"/>
              <w:bottom w:val="single" w:sz="4" w:space="0" w:color="000000"/>
              <w:right w:val="single" w:sz="4" w:space="0" w:color="000000"/>
            </w:tcBorders>
          </w:tcPr>
          <w:p w14:paraId="464FD566" w14:textId="77777777" w:rsidR="00AE3356" w:rsidRPr="0009271E" w:rsidRDefault="00AE3356" w:rsidP="006348C0">
            <w:pPr>
              <w:spacing w:before="20" w:after="20"/>
              <w:jc w:val="center"/>
              <w:rPr>
                <w:sz w:val="20"/>
                <w:lang w:val="ru-RU"/>
              </w:rPr>
            </w:pPr>
            <w:r w:rsidRPr="0009271E">
              <w:rPr>
                <w:sz w:val="20"/>
                <w:lang w:val="ru-RU"/>
              </w:rPr>
              <w:t>17,95</w:t>
            </w:r>
          </w:p>
        </w:tc>
        <w:tc>
          <w:tcPr>
            <w:tcW w:w="1577" w:type="dxa"/>
            <w:tcBorders>
              <w:top w:val="single" w:sz="4" w:space="0" w:color="000000"/>
              <w:left w:val="single" w:sz="4" w:space="0" w:color="000000"/>
              <w:bottom w:val="single" w:sz="4" w:space="0" w:color="000000"/>
              <w:right w:val="single" w:sz="4" w:space="0" w:color="000000"/>
            </w:tcBorders>
          </w:tcPr>
          <w:p w14:paraId="7FBA75A7" w14:textId="77777777" w:rsidR="00AE3356" w:rsidRPr="0009271E" w:rsidRDefault="00AE3356" w:rsidP="006348C0">
            <w:pPr>
              <w:spacing w:before="20" w:after="20"/>
              <w:jc w:val="center"/>
              <w:rPr>
                <w:sz w:val="20"/>
                <w:lang w:val="ru-RU"/>
              </w:rPr>
            </w:pPr>
            <w:r w:rsidRPr="0009271E">
              <w:rPr>
                <w:sz w:val="20"/>
                <w:lang w:val="ru-RU"/>
              </w:rPr>
              <w:t>60,26</w:t>
            </w:r>
          </w:p>
        </w:tc>
        <w:tc>
          <w:tcPr>
            <w:tcW w:w="1578" w:type="dxa"/>
            <w:tcBorders>
              <w:top w:val="single" w:sz="4" w:space="0" w:color="000000"/>
              <w:left w:val="single" w:sz="4" w:space="0" w:color="000000"/>
              <w:bottom w:val="single" w:sz="4" w:space="0" w:color="000000"/>
              <w:right w:val="single" w:sz="4" w:space="0" w:color="000000"/>
            </w:tcBorders>
          </w:tcPr>
          <w:p w14:paraId="2F409270" w14:textId="77777777" w:rsidR="00AE3356" w:rsidRPr="0009271E" w:rsidRDefault="00AE3356" w:rsidP="006348C0">
            <w:pPr>
              <w:spacing w:before="20" w:after="20"/>
              <w:jc w:val="center"/>
              <w:rPr>
                <w:sz w:val="20"/>
                <w:lang w:val="ru-RU"/>
              </w:rPr>
            </w:pPr>
            <w:r w:rsidRPr="0009271E">
              <w:rPr>
                <w:sz w:val="20"/>
                <w:lang w:val="ru-RU"/>
              </w:rPr>
              <w:t>119</w:t>
            </w:r>
          </w:p>
        </w:tc>
        <w:tc>
          <w:tcPr>
            <w:tcW w:w="1577" w:type="dxa"/>
            <w:tcBorders>
              <w:top w:val="single" w:sz="4" w:space="0" w:color="000000"/>
              <w:left w:val="single" w:sz="4" w:space="0" w:color="000000"/>
              <w:bottom w:val="single" w:sz="4" w:space="0" w:color="000000"/>
              <w:right w:val="single" w:sz="4" w:space="0" w:color="000000"/>
            </w:tcBorders>
          </w:tcPr>
          <w:p w14:paraId="5B3E9573" w14:textId="77777777" w:rsidR="00AE3356" w:rsidRPr="0009271E" w:rsidRDefault="00AE3356" w:rsidP="006348C0">
            <w:pPr>
              <w:spacing w:before="20" w:after="20"/>
              <w:jc w:val="center"/>
              <w:rPr>
                <w:sz w:val="20"/>
                <w:lang w:val="ru-RU"/>
              </w:rPr>
            </w:pPr>
            <w:r w:rsidRPr="0009271E">
              <w:rPr>
                <w:sz w:val="20"/>
                <w:lang w:val="ru-RU"/>
              </w:rPr>
              <w:t>86,09</w:t>
            </w:r>
          </w:p>
        </w:tc>
        <w:tc>
          <w:tcPr>
            <w:tcW w:w="1577" w:type="dxa"/>
            <w:tcBorders>
              <w:top w:val="single" w:sz="4" w:space="0" w:color="000000"/>
              <w:left w:val="single" w:sz="4" w:space="0" w:color="000000"/>
              <w:bottom w:val="single" w:sz="4" w:space="0" w:color="000000"/>
              <w:right w:val="single" w:sz="4" w:space="0" w:color="000000"/>
            </w:tcBorders>
          </w:tcPr>
          <w:p w14:paraId="0AF8308D" w14:textId="77777777" w:rsidR="00AE3356" w:rsidRPr="0009271E" w:rsidRDefault="00AE3356" w:rsidP="006348C0">
            <w:pPr>
              <w:spacing w:before="20" w:after="20"/>
              <w:jc w:val="center"/>
              <w:rPr>
                <w:sz w:val="20"/>
                <w:lang w:val="ru-RU"/>
              </w:rPr>
            </w:pPr>
            <w:r w:rsidRPr="0009271E">
              <w:rPr>
                <w:sz w:val="20"/>
                <w:lang w:val="ru-RU"/>
              </w:rPr>
              <w:t>645</w:t>
            </w:r>
          </w:p>
        </w:tc>
        <w:tc>
          <w:tcPr>
            <w:tcW w:w="1578" w:type="dxa"/>
            <w:tcBorders>
              <w:top w:val="single" w:sz="4" w:space="0" w:color="000000"/>
              <w:left w:val="single" w:sz="4" w:space="0" w:color="000000"/>
              <w:bottom w:val="single" w:sz="4" w:space="0" w:color="000000"/>
              <w:right w:val="single" w:sz="4" w:space="0" w:color="000000"/>
            </w:tcBorders>
          </w:tcPr>
          <w:p w14:paraId="6E6B478B" w14:textId="77777777" w:rsidR="00AE3356" w:rsidRPr="0009271E" w:rsidRDefault="00AE3356" w:rsidP="006348C0">
            <w:pPr>
              <w:spacing w:before="20" w:after="20"/>
              <w:jc w:val="center"/>
              <w:rPr>
                <w:sz w:val="20"/>
                <w:lang w:val="ru-RU"/>
              </w:rPr>
            </w:pPr>
            <w:r w:rsidRPr="0009271E">
              <w:rPr>
                <w:sz w:val="20"/>
                <w:lang w:val="ru-RU"/>
              </w:rPr>
              <w:t>94,74</w:t>
            </w:r>
          </w:p>
        </w:tc>
      </w:tr>
      <w:tr w:rsidR="00AE3356" w:rsidRPr="00F87CA1" w14:paraId="0E7D1D52" w14:textId="77777777" w:rsidTr="006348C0">
        <w:tc>
          <w:tcPr>
            <w:tcW w:w="1577" w:type="dxa"/>
            <w:tcBorders>
              <w:top w:val="single" w:sz="4" w:space="0" w:color="000000"/>
              <w:left w:val="single" w:sz="4" w:space="0" w:color="000000"/>
              <w:bottom w:val="single" w:sz="4" w:space="0" w:color="000000"/>
              <w:right w:val="single" w:sz="4" w:space="0" w:color="000000"/>
            </w:tcBorders>
          </w:tcPr>
          <w:p w14:paraId="58C65C43" w14:textId="77777777" w:rsidR="00AE3356" w:rsidRPr="0009271E" w:rsidRDefault="00AE3356" w:rsidP="006348C0">
            <w:pPr>
              <w:spacing w:before="20" w:after="20"/>
              <w:jc w:val="center"/>
              <w:rPr>
                <w:sz w:val="20"/>
                <w:lang w:val="ru-RU"/>
              </w:rPr>
            </w:pPr>
            <w:r w:rsidRPr="0009271E">
              <w:rPr>
                <w:sz w:val="20"/>
                <w:lang w:val="ru-RU"/>
              </w:rPr>
              <w:t>18,15</w:t>
            </w:r>
          </w:p>
        </w:tc>
        <w:tc>
          <w:tcPr>
            <w:tcW w:w="1577" w:type="dxa"/>
            <w:tcBorders>
              <w:top w:val="single" w:sz="4" w:space="0" w:color="000000"/>
              <w:left w:val="single" w:sz="4" w:space="0" w:color="000000"/>
              <w:bottom w:val="single" w:sz="4" w:space="0" w:color="000000"/>
              <w:right w:val="single" w:sz="4" w:space="0" w:color="000000"/>
            </w:tcBorders>
          </w:tcPr>
          <w:p w14:paraId="4CCE52CD" w14:textId="77777777" w:rsidR="00AE3356" w:rsidRPr="0009271E" w:rsidRDefault="00AE3356" w:rsidP="006348C0">
            <w:pPr>
              <w:spacing w:before="20" w:after="20"/>
              <w:jc w:val="center"/>
              <w:rPr>
                <w:sz w:val="20"/>
                <w:lang w:val="ru-RU"/>
              </w:rPr>
            </w:pPr>
            <w:r w:rsidRPr="0009271E">
              <w:rPr>
                <w:sz w:val="20"/>
                <w:lang w:val="ru-RU"/>
              </w:rPr>
              <w:t>60,24</w:t>
            </w:r>
          </w:p>
        </w:tc>
        <w:tc>
          <w:tcPr>
            <w:tcW w:w="1578" w:type="dxa"/>
            <w:tcBorders>
              <w:top w:val="single" w:sz="4" w:space="0" w:color="000000"/>
              <w:left w:val="single" w:sz="4" w:space="0" w:color="000000"/>
              <w:bottom w:val="single" w:sz="4" w:space="0" w:color="000000"/>
              <w:right w:val="single" w:sz="4" w:space="0" w:color="000000"/>
            </w:tcBorders>
          </w:tcPr>
          <w:p w14:paraId="224B61DC" w14:textId="77777777" w:rsidR="00AE3356" w:rsidRPr="0009271E" w:rsidRDefault="00AE3356" w:rsidP="006348C0">
            <w:pPr>
              <w:spacing w:before="20" w:after="20"/>
              <w:jc w:val="center"/>
              <w:rPr>
                <w:sz w:val="20"/>
                <w:lang w:val="ru-RU"/>
              </w:rPr>
            </w:pPr>
            <w:r w:rsidRPr="0009271E">
              <w:rPr>
                <w:sz w:val="20"/>
                <w:lang w:val="ru-RU"/>
              </w:rPr>
              <w:t>120</w:t>
            </w:r>
          </w:p>
        </w:tc>
        <w:tc>
          <w:tcPr>
            <w:tcW w:w="1577" w:type="dxa"/>
            <w:tcBorders>
              <w:top w:val="single" w:sz="4" w:space="0" w:color="000000"/>
              <w:left w:val="single" w:sz="4" w:space="0" w:color="000000"/>
              <w:bottom w:val="single" w:sz="4" w:space="0" w:color="000000"/>
              <w:right w:val="single" w:sz="4" w:space="0" w:color="000000"/>
            </w:tcBorders>
          </w:tcPr>
          <w:p w14:paraId="40F5F12A" w14:textId="77777777" w:rsidR="00AE3356" w:rsidRPr="0009271E" w:rsidRDefault="00AE3356" w:rsidP="006348C0">
            <w:pPr>
              <w:spacing w:before="20" w:after="20"/>
              <w:jc w:val="center"/>
              <w:rPr>
                <w:sz w:val="20"/>
                <w:lang w:val="ru-RU"/>
              </w:rPr>
            </w:pPr>
            <w:r w:rsidRPr="0009271E">
              <w:rPr>
                <w:sz w:val="20"/>
                <w:lang w:val="ru-RU"/>
              </w:rPr>
              <w:t>86,12</w:t>
            </w:r>
          </w:p>
        </w:tc>
        <w:tc>
          <w:tcPr>
            <w:tcW w:w="1577" w:type="dxa"/>
            <w:tcBorders>
              <w:top w:val="single" w:sz="4" w:space="0" w:color="000000"/>
              <w:left w:val="single" w:sz="4" w:space="0" w:color="000000"/>
              <w:bottom w:val="single" w:sz="4" w:space="0" w:color="000000"/>
              <w:right w:val="single" w:sz="4" w:space="0" w:color="000000"/>
            </w:tcBorders>
          </w:tcPr>
          <w:p w14:paraId="3631B399" w14:textId="77777777" w:rsidR="00AE3356" w:rsidRPr="0009271E" w:rsidRDefault="00AE3356" w:rsidP="006348C0">
            <w:pPr>
              <w:spacing w:before="20" w:after="20"/>
              <w:jc w:val="center"/>
              <w:rPr>
                <w:sz w:val="20"/>
                <w:lang w:val="ru-RU"/>
              </w:rPr>
            </w:pPr>
            <w:r w:rsidRPr="0009271E">
              <w:rPr>
                <w:sz w:val="20"/>
                <w:lang w:val="ru-RU"/>
              </w:rPr>
              <w:t>650</w:t>
            </w:r>
          </w:p>
        </w:tc>
        <w:tc>
          <w:tcPr>
            <w:tcW w:w="1578" w:type="dxa"/>
            <w:tcBorders>
              <w:top w:val="single" w:sz="4" w:space="0" w:color="000000"/>
              <w:left w:val="single" w:sz="4" w:space="0" w:color="000000"/>
              <w:bottom w:val="single" w:sz="4" w:space="0" w:color="000000"/>
              <w:right w:val="single" w:sz="4" w:space="0" w:color="000000"/>
            </w:tcBorders>
          </w:tcPr>
          <w:p w14:paraId="2BC3B82B" w14:textId="77777777" w:rsidR="00AE3356" w:rsidRPr="0009271E" w:rsidRDefault="00AE3356" w:rsidP="006348C0">
            <w:pPr>
              <w:spacing w:before="20" w:after="20"/>
              <w:jc w:val="center"/>
              <w:rPr>
                <w:sz w:val="20"/>
                <w:lang w:val="ru-RU"/>
              </w:rPr>
            </w:pPr>
            <w:r w:rsidRPr="0009271E">
              <w:rPr>
                <w:sz w:val="20"/>
                <w:lang w:val="ru-RU"/>
              </w:rPr>
              <w:t>94,88</w:t>
            </w:r>
          </w:p>
        </w:tc>
      </w:tr>
      <w:tr w:rsidR="00AE3356" w:rsidRPr="00F87CA1" w14:paraId="44C0F3C3" w14:textId="77777777" w:rsidTr="006348C0">
        <w:tc>
          <w:tcPr>
            <w:tcW w:w="1577" w:type="dxa"/>
          </w:tcPr>
          <w:p w14:paraId="70DA8224" w14:textId="77777777" w:rsidR="00AE3356" w:rsidRPr="00F87CA1" w:rsidRDefault="00AE3356" w:rsidP="006348C0">
            <w:pPr>
              <w:spacing w:before="20" w:after="20"/>
              <w:jc w:val="center"/>
              <w:rPr>
                <w:sz w:val="20"/>
                <w:lang w:val="ru-RU"/>
              </w:rPr>
            </w:pPr>
            <w:r w:rsidRPr="00F87CA1">
              <w:rPr>
                <w:sz w:val="20"/>
                <w:lang w:val="ru-RU"/>
              </w:rPr>
              <w:t>18,35</w:t>
            </w:r>
          </w:p>
        </w:tc>
        <w:tc>
          <w:tcPr>
            <w:tcW w:w="1577" w:type="dxa"/>
          </w:tcPr>
          <w:p w14:paraId="09BF977E" w14:textId="77777777" w:rsidR="00AE3356" w:rsidRPr="00F87CA1" w:rsidRDefault="00AE3356" w:rsidP="006348C0">
            <w:pPr>
              <w:spacing w:before="20" w:after="20"/>
              <w:jc w:val="center"/>
              <w:rPr>
                <w:sz w:val="20"/>
                <w:lang w:val="ru-RU"/>
              </w:rPr>
            </w:pPr>
            <w:r w:rsidRPr="00F87CA1">
              <w:rPr>
                <w:sz w:val="20"/>
                <w:lang w:val="ru-RU"/>
              </w:rPr>
              <w:t>60,22</w:t>
            </w:r>
          </w:p>
        </w:tc>
        <w:tc>
          <w:tcPr>
            <w:tcW w:w="1578" w:type="dxa"/>
          </w:tcPr>
          <w:p w14:paraId="16236C5B" w14:textId="77777777" w:rsidR="00AE3356" w:rsidRPr="00F87CA1" w:rsidRDefault="00AE3356" w:rsidP="006348C0">
            <w:pPr>
              <w:spacing w:before="20" w:after="20"/>
              <w:jc w:val="center"/>
              <w:rPr>
                <w:sz w:val="20"/>
                <w:lang w:val="ru-RU"/>
              </w:rPr>
            </w:pPr>
            <w:r w:rsidRPr="00F87CA1">
              <w:rPr>
                <w:sz w:val="20"/>
                <w:lang w:val="ru-RU"/>
              </w:rPr>
              <w:t>121</w:t>
            </w:r>
          </w:p>
        </w:tc>
        <w:tc>
          <w:tcPr>
            <w:tcW w:w="1577" w:type="dxa"/>
          </w:tcPr>
          <w:p w14:paraId="68009FA5" w14:textId="77777777" w:rsidR="00AE3356" w:rsidRPr="00F87CA1" w:rsidRDefault="00AE3356" w:rsidP="006348C0">
            <w:pPr>
              <w:spacing w:before="20" w:after="20"/>
              <w:jc w:val="center"/>
              <w:rPr>
                <w:sz w:val="20"/>
                <w:lang w:val="ru-RU"/>
              </w:rPr>
            </w:pPr>
            <w:r w:rsidRPr="00F87CA1">
              <w:rPr>
                <w:sz w:val="20"/>
                <w:lang w:val="ru-RU"/>
              </w:rPr>
              <w:t>86,15</w:t>
            </w:r>
          </w:p>
        </w:tc>
        <w:tc>
          <w:tcPr>
            <w:tcW w:w="1577" w:type="dxa"/>
          </w:tcPr>
          <w:p w14:paraId="7AF96CCE" w14:textId="77777777" w:rsidR="00AE3356" w:rsidRPr="00F87CA1" w:rsidRDefault="00AE3356" w:rsidP="006348C0">
            <w:pPr>
              <w:spacing w:before="20" w:after="20"/>
              <w:jc w:val="center"/>
              <w:rPr>
                <w:sz w:val="20"/>
                <w:lang w:val="ru-RU"/>
              </w:rPr>
            </w:pPr>
            <w:r w:rsidRPr="00F87CA1">
              <w:rPr>
                <w:sz w:val="20"/>
                <w:lang w:val="ru-RU"/>
              </w:rPr>
              <w:t>655</w:t>
            </w:r>
          </w:p>
        </w:tc>
        <w:tc>
          <w:tcPr>
            <w:tcW w:w="1578" w:type="dxa"/>
          </w:tcPr>
          <w:p w14:paraId="4DD0224E" w14:textId="77777777" w:rsidR="00AE3356" w:rsidRPr="00F87CA1" w:rsidRDefault="00AE3356" w:rsidP="006348C0">
            <w:pPr>
              <w:spacing w:before="20" w:after="20"/>
              <w:jc w:val="center"/>
              <w:rPr>
                <w:sz w:val="20"/>
                <w:lang w:val="ru-RU"/>
              </w:rPr>
            </w:pPr>
            <w:r w:rsidRPr="00F87CA1">
              <w:rPr>
                <w:sz w:val="20"/>
                <w:lang w:val="ru-RU"/>
              </w:rPr>
              <w:t>94,92</w:t>
            </w:r>
          </w:p>
        </w:tc>
      </w:tr>
      <w:tr w:rsidR="00AE3356" w:rsidRPr="00F87CA1" w14:paraId="4C69481B" w14:textId="77777777" w:rsidTr="006348C0">
        <w:tc>
          <w:tcPr>
            <w:tcW w:w="1577" w:type="dxa"/>
          </w:tcPr>
          <w:p w14:paraId="3954491F" w14:textId="77777777" w:rsidR="00AE3356" w:rsidRPr="00F87CA1" w:rsidRDefault="00AE3356" w:rsidP="006348C0">
            <w:pPr>
              <w:spacing w:before="20" w:after="20"/>
              <w:jc w:val="center"/>
              <w:rPr>
                <w:sz w:val="20"/>
                <w:lang w:val="ru-RU"/>
              </w:rPr>
            </w:pPr>
            <w:r w:rsidRPr="00F87CA1">
              <w:rPr>
                <w:sz w:val="20"/>
                <w:lang w:val="ru-RU"/>
              </w:rPr>
              <w:t>18,55</w:t>
            </w:r>
          </w:p>
        </w:tc>
        <w:tc>
          <w:tcPr>
            <w:tcW w:w="1577" w:type="dxa"/>
          </w:tcPr>
          <w:p w14:paraId="7185F676" w14:textId="77777777" w:rsidR="00AE3356" w:rsidRPr="00F87CA1" w:rsidRDefault="00AE3356" w:rsidP="006348C0">
            <w:pPr>
              <w:spacing w:before="20" w:after="20"/>
              <w:jc w:val="center"/>
              <w:rPr>
                <w:sz w:val="20"/>
                <w:lang w:val="ru-RU"/>
              </w:rPr>
            </w:pPr>
            <w:r w:rsidRPr="00F87CA1">
              <w:rPr>
                <w:sz w:val="20"/>
                <w:lang w:val="ru-RU"/>
              </w:rPr>
              <w:t>60,21</w:t>
            </w:r>
          </w:p>
        </w:tc>
        <w:tc>
          <w:tcPr>
            <w:tcW w:w="1578" w:type="dxa"/>
          </w:tcPr>
          <w:p w14:paraId="3B4D02A8" w14:textId="77777777" w:rsidR="00AE3356" w:rsidRPr="00F87CA1" w:rsidRDefault="00AE3356" w:rsidP="006348C0">
            <w:pPr>
              <w:spacing w:before="20" w:after="20"/>
              <w:jc w:val="center"/>
              <w:rPr>
                <w:sz w:val="20"/>
                <w:lang w:val="ru-RU"/>
              </w:rPr>
            </w:pPr>
            <w:r w:rsidRPr="00F87CA1">
              <w:rPr>
                <w:sz w:val="20"/>
                <w:lang w:val="ru-RU"/>
              </w:rPr>
              <w:t>122</w:t>
            </w:r>
          </w:p>
        </w:tc>
        <w:tc>
          <w:tcPr>
            <w:tcW w:w="1577" w:type="dxa"/>
          </w:tcPr>
          <w:p w14:paraId="146BAF31" w14:textId="77777777" w:rsidR="00AE3356" w:rsidRPr="00F87CA1" w:rsidRDefault="00AE3356" w:rsidP="006348C0">
            <w:pPr>
              <w:spacing w:before="20" w:after="20"/>
              <w:jc w:val="center"/>
              <w:rPr>
                <w:sz w:val="20"/>
                <w:lang w:val="ru-RU"/>
              </w:rPr>
            </w:pPr>
            <w:r w:rsidRPr="00F87CA1">
              <w:rPr>
                <w:sz w:val="20"/>
                <w:lang w:val="ru-RU"/>
              </w:rPr>
              <w:t>86,17</w:t>
            </w:r>
          </w:p>
        </w:tc>
        <w:tc>
          <w:tcPr>
            <w:tcW w:w="1577" w:type="dxa"/>
          </w:tcPr>
          <w:p w14:paraId="022C9B35" w14:textId="77777777" w:rsidR="00AE3356" w:rsidRPr="00F87CA1" w:rsidRDefault="00AE3356" w:rsidP="006348C0">
            <w:pPr>
              <w:spacing w:before="20" w:after="20"/>
              <w:jc w:val="center"/>
              <w:rPr>
                <w:sz w:val="20"/>
                <w:lang w:val="ru-RU"/>
              </w:rPr>
            </w:pPr>
            <w:r w:rsidRPr="00F87CA1">
              <w:rPr>
                <w:sz w:val="20"/>
                <w:lang w:val="ru-RU"/>
              </w:rPr>
              <w:t>660</w:t>
            </w:r>
          </w:p>
        </w:tc>
        <w:tc>
          <w:tcPr>
            <w:tcW w:w="1578" w:type="dxa"/>
          </w:tcPr>
          <w:p w14:paraId="044B00C5" w14:textId="77777777" w:rsidR="00AE3356" w:rsidRPr="00F87CA1" w:rsidRDefault="00AE3356" w:rsidP="006348C0">
            <w:pPr>
              <w:spacing w:before="20" w:after="20"/>
              <w:jc w:val="center"/>
              <w:rPr>
                <w:sz w:val="20"/>
                <w:lang w:val="ru-RU"/>
              </w:rPr>
            </w:pPr>
            <w:r w:rsidRPr="00F87CA1">
              <w:rPr>
                <w:sz w:val="20"/>
                <w:lang w:val="ru-RU"/>
              </w:rPr>
              <w:t>94,88</w:t>
            </w:r>
          </w:p>
        </w:tc>
      </w:tr>
      <w:tr w:rsidR="00AE3356" w:rsidRPr="00F87CA1" w14:paraId="24F55B88" w14:textId="77777777" w:rsidTr="006348C0">
        <w:tc>
          <w:tcPr>
            <w:tcW w:w="1577" w:type="dxa"/>
          </w:tcPr>
          <w:p w14:paraId="7E0009AA" w14:textId="77777777" w:rsidR="00AE3356" w:rsidRPr="00F87CA1" w:rsidRDefault="00AE3356" w:rsidP="006348C0">
            <w:pPr>
              <w:spacing w:before="20" w:after="20"/>
              <w:jc w:val="center"/>
              <w:rPr>
                <w:sz w:val="20"/>
                <w:lang w:val="ru-RU"/>
              </w:rPr>
            </w:pPr>
            <w:r w:rsidRPr="00F87CA1">
              <w:rPr>
                <w:sz w:val="20"/>
                <w:lang w:val="ru-RU"/>
              </w:rPr>
              <w:t>18,75</w:t>
            </w:r>
          </w:p>
        </w:tc>
        <w:tc>
          <w:tcPr>
            <w:tcW w:w="1577" w:type="dxa"/>
          </w:tcPr>
          <w:p w14:paraId="627FB5D1" w14:textId="77777777" w:rsidR="00AE3356" w:rsidRPr="00F87CA1" w:rsidRDefault="00AE3356" w:rsidP="006348C0">
            <w:pPr>
              <w:spacing w:before="20" w:after="20"/>
              <w:jc w:val="center"/>
              <w:rPr>
                <w:sz w:val="20"/>
                <w:lang w:val="ru-RU"/>
              </w:rPr>
            </w:pPr>
            <w:r w:rsidRPr="00F87CA1">
              <w:rPr>
                <w:sz w:val="20"/>
                <w:lang w:val="ru-RU"/>
              </w:rPr>
              <w:t>60,19</w:t>
            </w:r>
          </w:p>
        </w:tc>
        <w:tc>
          <w:tcPr>
            <w:tcW w:w="1578" w:type="dxa"/>
          </w:tcPr>
          <w:p w14:paraId="586F04E4" w14:textId="77777777" w:rsidR="00AE3356" w:rsidRPr="00F87CA1" w:rsidRDefault="00AE3356" w:rsidP="006348C0">
            <w:pPr>
              <w:spacing w:before="20" w:after="20"/>
              <w:jc w:val="center"/>
              <w:rPr>
                <w:sz w:val="20"/>
                <w:lang w:val="ru-RU"/>
              </w:rPr>
            </w:pPr>
            <w:r w:rsidRPr="00F87CA1">
              <w:rPr>
                <w:sz w:val="20"/>
                <w:lang w:val="ru-RU"/>
              </w:rPr>
              <w:t>123</w:t>
            </w:r>
          </w:p>
        </w:tc>
        <w:tc>
          <w:tcPr>
            <w:tcW w:w="1577" w:type="dxa"/>
          </w:tcPr>
          <w:p w14:paraId="361B833C" w14:textId="77777777" w:rsidR="00AE3356" w:rsidRPr="00F87CA1" w:rsidRDefault="00AE3356" w:rsidP="006348C0">
            <w:pPr>
              <w:spacing w:before="20" w:after="20"/>
              <w:jc w:val="center"/>
              <w:rPr>
                <w:sz w:val="20"/>
                <w:lang w:val="ru-RU"/>
              </w:rPr>
            </w:pPr>
            <w:r w:rsidRPr="00F87CA1">
              <w:rPr>
                <w:sz w:val="20"/>
                <w:lang w:val="ru-RU"/>
              </w:rPr>
              <w:t>86,18</w:t>
            </w:r>
          </w:p>
        </w:tc>
        <w:tc>
          <w:tcPr>
            <w:tcW w:w="1577" w:type="dxa"/>
          </w:tcPr>
          <w:p w14:paraId="5886578F" w14:textId="77777777" w:rsidR="00AE3356" w:rsidRPr="00F87CA1" w:rsidRDefault="00AE3356" w:rsidP="006348C0">
            <w:pPr>
              <w:spacing w:before="20" w:after="20"/>
              <w:jc w:val="center"/>
              <w:rPr>
                <w:sz w:val="20"/>
                <w:lang w:val="ru-RU"/>
              </w:rPr>
            </w:pPr>
            <w:r w:rsidRPr="00F87CA1">
              <w:rPr>
                <w:sz w:val="20"/>
                <w:lang w:val="ru-RU"/>
              </w:rPr>
              <w:t>665</w:t>
            </w:r>
          </w:p>
        </w:tc>
        <w:tc>
          <w:tcPr>
            <w:tcW w:w="1578" w:type="dxa"/>
          </w:tcPr>
          <w:p w14:paraId="34D9DCB8" w14:textId="77777777" w:rsidR="00AE3356" w:rsidRPr="00F87CA1" w:rsidRDefault="00AE3356" w:rsidP="006348C0">
            <w:pPr>
              <w:spacing w:before="20" w:after="20"/>
              <w:jc w:val="center"/>
              <w:rPr>
                <w:sz w:val="20"/>
                <w:lang w:val="ru-RU"/>
              </w:rPr>
            </w:pPr>
            <w:r w:rsidRPr="00F87CA1">
              <w:rPr>
                <w:sz w:val="20"/>
                <w:lang w:val="ru-RU"/>
              </w:rPr>
              <w:t>94,76</w:t>
            </w:r>
          </w:p>
        </w:tc>
      </w:tr>
      <w:tr w:rsidR="00AE3356" w:rsidRPr="00F87CA1" w14:paraId="252F476A" w14:textId="77777777" w:rsidTr="006348C0">
        <w:tc>
          <w:tcPr>
            <w:tcW w:w="1577" w:type="dxa"/>
          </w:tcPr>
          <w:p w14:paraId="73C53E54" w14:textId="77777777" w:rsidR="00AE3356" w:rsidRPr="00F87CA1" w:rsidRDefault="00AE3356" w:rsidP="006348C0">
            <w:pPr>
              <w:spacing w:before="20" w:after="20"/>
              <w:jc w:val="center"/>
              <w:rPr>
                <w:sz w:val="20"/>
                <w:lang w:val="ru-RU"/>
              </w:rPr>
            </w:pPr>
            <w:r w:rsidRPr="00F87CA1">
              <w:rPr>
                <w:sz w:val="20"/>
                <w:lang w:val="ru-RU"/>
              </w:rPr>
              <w:t>18,95</w:t>
            </w:r>
          </w:p>
        </w:tc>
        <w:tc>
          <w:tcPr>
            <w:tcW w:w="1577" w:type="dxa"/>
          </w:tcPr>
          <w:p w14:paraId="70F5191E" w14:textId="77777777" w:rsidR="00AE3356" w:rsidRPr="00F87CA1" w:rsidRDefault="00AE3356" w:rsidP="006348C0">
            <w:pPr>
              <w:spacing w:before="20" w:after="20"/>
              <w:jc w:val="center"/>
              <w:rPr>
                <w:sz w:val="20"/>
                <w:lang w:val="ru-RU"/>
              </w:rPr>
            </w:pPr>
            <w:r w:rsidRPr="00F87CA1">
              <w:rPr>
                <w:sz w:val="20"/>
                <w:lang w:val="ru-RU"/>
              </w:rPr>
              <w:t>60,17</w:t>
            </w:r>
          </w:p>
        </w:tc>
        <w:tc>
          <w:tcPr>
            <w:tcW w:w="1578" w:type="dxa"/>
          </w:tcPr>
          <w:p w14:paraId="05D196CD" w14:textId="77777777" w:rsidR="00AE3356" w:rsidRPr="00F87CA1" w:rsidRDefault="00AE3356" w:rsidP="006348C0">
            <w:pPr>
              <w:spacing w:before="20" w:after="20"/>
              <w:jc w:val="center"/>
              <w:rPr>
                <w:sz w:val="20"/>
                <w:lang w:val="ru-RU"/>
              </w:rPr>
            </w:pPr>
            <w:r w:rsidRPr="00F87CA1">
              <w:rPr>
                <w:sz w:val="20"/>
                <w:lang w:val="ru-RU"/>
              </w:rPr>
              <w:t>124</w:t>
            </w:r>
          </w:p>
        </w:tc>
        <w:tc>
          <w:tcPr>
            <w:tcW w:w="1577" w:type="dxa"/>
          </w:tcPr>
          <w:p w14:paraId="5492F689" w14:textId="77777777" w:rsidR="00AE3356" w:rsidRPr="00F87CA1" w:rsidRDefault="00AE3356" w:rsidP="006348C0">
            <w:pPr>
              <w:spacing w:before="20" w:after="20"/>
              <w:jc w:val="center"/>
              <w:rPr>
                <w:sz w:val="20"/>
                <w:lang w:val="ru-RU"/>
              </w:rPr>
            </w:pPr>
            <w:r w:rsidRPr="00F87CA1">
              <w:rPr>
                <w:sz w:val="20"/>
                <w:lang w:val="ru-RU"/>
              </w:rPr>
              <w:t>86,20</w:t>
            </w:r>
          </w:p>
        </w:tc>
        <w:tc>
          <w:tcPr>
            <w:tcW w:w="1577" w:type="dxa"/>
          </w:tcPr>
          <w:p w14:paraId="2508CB39" w14:textId="77777777" w:rsidR="00AE3356" w:rsidRPr="00F87CA1" w:rsidRDefault="00AE3356" w:rsidP="006348C0">
            <w:pPr>
              <w:spacing w:before="20" w:after="20"/>
              <w:jc w:val="center"/>
              <w:rPr>
                <w:sz w:val="20"/>
                <w:lang w:val="ru-RU"/>
              </w:rPr>
            </w:pPr>
            <w:r w:rsidRPr="00F87CA1">
              <w:rPr>
                <w:sz w:val="20"/>
                <w:lang w:val="ru-RU"/>
              </w:rPr>
              <w:t>670</w:t>
            </w:r>
          </w:p>
        </w:tc>
        <w:tc>
          <w:tcPr>
            <w:tcW w:w="1578" w:type="dxa"/>
          </w:tcPr>
          <w:p w14:paraId="5D69214C" w14:textId="77777777" w:rsidR="00AE3356" w:rsidRPr="00F87CA1" w:rsidRDefault="00AE3356" w:rsidP="006348C0">
            <w:pPr>
              <w:spacing w:before="20" w:after="20"/>
              <w:jc w:val="center"/>
              <w:rPr>
                <w:sz w:val="20"/>
                <w:lang w:val="ru-RU"/>
              </w:rPr>
            </w:pPr>
            <w:r w:rsidRPr="00F87CA1">
              <w:rPr>
                <w:sz w:val="20"/>
                <w:lang w:val="ru-RU"/>
              </w:rPr>
              <w:t>94,51</w:t>
            </w:r>
          </w:p>
        </w:tc>
      </w:tr>
      <w:tr w:rsidR="00AE3356" w:rsidRPr="00F87CA1" w14:paraId="57F15189" w14:textId="77777777" w:rsidTr="006348C0">
        <w:tc>
          <w:tcPr>
            <w:tcW w:w="1577" w:type="dxa"/>
          </w:tcPr>
          <w:p w14:paraId="21D36914" w14:textId="77777777" w:rsidR="00AE3356" w:rsidRPr="00F87CA1" w:rsidRDefault="00AE3356" w:rsidP="006348C0">
            <w:pPr>
              <w:spacing w:before="20" w:after="20"/>
              <w:jc w:val="center"/>
              <w:rPr>
                <w:sz w:val="20"/>
                <w:lang w:val="ru-RU"/>
              </w:rPr>
            </w:pPr>
            <w:r w:rsidRPr="00F87CA1">
              <w:rPr>
                <w:sz w:val="20"/>
                <w:lang w:val="ru-RU"/>
              </w:rPr>
              <w:t>19,15</w:t>
            </w:r>
          </w:p>
        </w:tc>
        <w:tc>
          <w:tcPr>
            <w:tcW w:w="1577" w:type="dxa"/>
          </w:tcPr>
          <w:p w14:paraId="4672E740" w14:textId="77777777" w:rsidR="00AE3356" w:rsidRPr="00F87CA1" w:rsidRDefault="00AE3356" w:rsidP="006348C0">
            <w:pPr>
              <w:spacing w:before="20" w:after="20"/>
              <w:jc w:val="center"/>
              <w:rPr>
                <w:sz w:val="20"/>
                <w:lang w:val="ru-RU"/>
              </w:rPr>
            </w:pPr>
            <w:r w:rsidRPr="00F87CA1">
              <w:rPr>
                <w:sz w:val="20"/>
                <w:lang w:val="ru-RU"/>
              </w:rPr>
              <w:t>60,15</w:t>
            </w:r>
          </w:p>
        </w:tc>
        <w:tc>
          <w:tcPr>
            <w:tcW w:w="1578" w:type="dxa"/>
          </w:tcPr>
          <w:p w14:paraId="411E6AED" w14:textId="77777777" w:rsidR="00AE3356" w:rsidRPr="00F87CA1" w:rsidRDefault="00AE3356" w:rsidP="006348C0">
            <w:pPr>
              <w:spacing w:before="20" w:after="20"/>
              <w:jc w:val="center"/>
              <w:rPr>
                <w:sz w:val="20"/>
                <w:lang w:val="ru-RU"/>
              </w:rPr>
            </w:pPr>
            <w:r w:rsidRPr="00F87CA1">
              <w:rPr>
                <w:sz w:val="20"/>
                <w:lang w:val="ru-RU"/>
              </w:rPr>
              <w:t>125</w:t>
            </w:r>
          </w:p>
        </w:tc>
        <w:tc>
          <w:tcPr>
            <w:tcW w:w="1577" w:type="dxa"/>
          </w:tcPr>
          <w:p w14:paraId="46F8D66C" w14:textId="77777777" w:rsidR="00AE3356" w:rsidRPr="00F87CA1" w:rsidRDefault="00AE3356" w:rsidP="006348C0">
            <w:pPr>
              <w:spacing w:before="20" w:after="20"/>
              <w:jc w:val="center"/>
              <w:rPr>
                <w:sz w:val="20"/>
                <w:lang w:val="ru-RU"/>
              </w:rPr>
            </w:pPr>
            <w:r w:rsidRPr="00F87CA1">
              <w:rPr>
                <w:sz w:val="20"/>
                <w:lang w:val="ru-RU"/>
              </w:rPr>
              <w:t>86,21</w:t>
            </w:r>
          </w:p>
        </w:tc>
        <w:tc>
          <w:tcPr>
            <w:tcW w:w="1577" w:type="dxa"/>
          </w:tcPr>
          <w:p w14:paraId="5346BC48" w14:textId="77777777" w:rsidR="00AE3356" w:rsidRPr="00F87CA1" w:rsidRDefault="00AE3356" w:rsidP="006348C0">
            <w:pPr>
              <w:spacing w:before="20" w:after="20"/>
              <w:jc w:val="center"/>
              <w:rPr>
                <w:sz w:val="20"/>
                <w:lang w:val="ru-RU"/>
              </w:rPr>
            </w:pPr>
            <w:r w:rsidRPr="00F87CA1">
              <w:rPr>
                <w:sz w:val="20"/>
                <w:lang w:val="ru-RU"/>
              </w:rPr>
              <w:t>675</w:t>
            </w:r>
          </w:p>
        </w:tc>
        <w:tc>
          <w:tcPr>
            <w:tcW w:w="1578" w:type="dxa"/>
          </w:tcPr>
          <w:p w14:paraId="5BB20832" w14:textId="77777777" w:rsidR="00AE3356" w:rsidRPr="00F87CA1" w:rsidRDefault="00AE3356" w:rsidP="006348C0">
            <w:pPr>
              <w:spacing w:before="20" w:after="20"/>
              <w:jc w:val="center"/>
              <w:rPr>
                <w:sz w:val="20"/>
                <w:lang w:val="ru-RU"/>
              </w:rPr>
            </w:pPr>
            <w:r w:rsidRPr="00F87CA1">
              <w:rPr>
                <w:sz w:val="20"/>
                <w:lang w:val="ru-RU"/>
              </w:rPr>
              <w:t>94,08</w:t>
            </w:r>
          </w:p>
        </w:tc>
      </w:tr>
      <w:tr w:rsidR="00AE3356" w:rsidRPr="00F87CA1" w14:paraId="494ECC7E" w14:textId="77777777" w:rsidTr="006348C0">
        <w:tc>
          <w:tcPr>
            <w:tcW w:w="1577" w:type="dxa"/>
          </w:tcPr>
          <w:p w14:paraId="5FD1D9C5" w14:textId="77777777" w:rsidR="00AE3356" w:rsidRPr="00F87CA1" w:rsidRDefault="00AE3356" w:rsidP="006348C0">
            <w:pPr>
              <w:spacing w:before="20" w:after="20"/>
              <w:jc w:val="center"/>
              <w:rPr>
                <w:sz w:val="20"/>
                <w:lang w:val="ru-RU"/>
              </w:rPr>
            </w:pPr>
            <w:r w:rsidRPr="00F87CA1">
              <w:rPr>
                <w:sz w:val="20"/>
                <w:lang w:val="ru-RU"/>
              </w:rPr>
              <w:t>19,35</w:t>
            </w:r>
          </w:p>
        </w:tc>
        <w:tc>
          <w:tcPr>
            <w:tcW w:w="1577" w:type="dxa"/>
          </w:tcPr>
          <w:p w14:paraId="109C5514" w14:textId="77777777" w:rsidR="00AE3356" w:rsidRPr="00F87CA1" w:rsidRDefault="00AE3356" w:rsidP="006348C0">
            <w:pPr>
              <w:spacing w:before="20" w:after="20"/>
              <w:jc w:val="center"/>
              <w:rPr>
                <w:sz w:val="20"/>
                <w:lang w:val="ru-RU"/>
              </w:rPr>
            </w:pPr>
            <w:r w:rsidRPr="00F87CA1">
              <w:rPr>
                <w:sz w:val="20"/>
                <w:lang w:val="ru-RU"/>
              </w:rPr>
              <w:t>60,14</w:t>
            </w:r>
          </w:p>
        </w:tc>
        <w:tc>
          <w:tcPr>
            <w:tcW w:w="1578" w:type="dxa"/>
          </w:tcPr>
          <w:p w14:paraId="58789311" w14:textId="77777777" w:rsidR="00AE3356" w:rsidRPr="00F87CA1" w:rsidRDefault="00AE3356" w:rsidP="006348C0">
            <w:pPr>
              <w:spacing w:before="20" w:after="20"/>
              <w:jc w:val="center"/>
              <w:rPr>
                <w:sz w:val="20"/>
                <w:lang w:val="ru-RU"/>
              </w:rPr>
            </w:pPr>
            <w:r w:rsidRPr="00F87CA1">
              <w:rPr>
                <w:sz w:val="20"/>
                <w:lang w:val="ru-RU"/>
              </w:rPr>
              <w:t>126</w:t>
            </w:r>
          </w:p>
        </w:tc>
        <w:tc>
          <w:tcPr>
            <w:tcW w:w="1577" w:type="dxa"/>
          </w:tcPr>
          <w:p w14:paraId="24AED2DC" w14:textId="77777777" w:rsidR="00AE3356" w:rsidRPr="00F87CA1" w:rsidRDefault="00AE3356" w:rsidP="006348C0">
            <w:pPr>
              <w:spacing w:before="20" w:after="20"/>
              <w:jc w:val="center"/>
              <w:rPr>
                <w:sz w:val="20"/>
                <w:lang w:val="ru-RU"/>
              </w:rPr>
            </w:pPr>
            <w:r w:rsidRPr="00F87CA1">
              <w:rPr>
                <w:sz w:val="20"/>
                <w:lang w:val="ru-RU"/>
              </w:rPr>
              <w:t>86,22</w:t>
            </w:r>
          </w:p>
        </w:tc>
        <w:tc>
          <w:tcPr>
            <w:tcW w:w="1577" w:type="dxa"/>
          </w:tcPr>
          <w:p w14:paraId="61DC1A09" w14:textId="77777777" w:rsidR="00AE3356" w:rsidRPr="00F87CA1" w:rsidRDefault="00AE3356" w:rsidP="006348C0">
            <w:pPr>
              <w:spacing w:before="20" w:after="20"/>
              <w:jc w:val="center"/>
              <w:rPr>
                <w:sz w:val="20"/>
                <w:lang w:val="ru-RU"/>
              </w:rPr>
            </w:pPr>
            <w:r w:rsidRPr="00F87CA1">
              <w:rPr>
                <w:sz w:val="20"/>
                <w:lang w:val="ru-RU"/>
              </w:rPr>
              <w:t>680</w:t>
            </w:r>
          </w:p>
        </w:tc>
        <w:tc>
          <w:tcPr>
            <w:tcW w:w="1578" w:type="dxa"/>
          </w:tcPr>
          <w:p w14:paraId="53DFBC7C" w14:textId="77777777" w:rsidR="00AE3356" w:rsidRPr="00F87CA1" w:rsidRDefault="00AE3356" w:rsidP="006348C0">
            <w:pPr>
              <w:spacing w:before="20" w:after="20"/>
              <w:jc w:val="center"/>
              <w:rPr>
                <w:sz w:val="20"/>
                <w:lang w:val="ru-RU"/>
              </w:rPr>
            </w:pPr>
            <w:r w:rsidRPr="00F87CA1">
              <w:rPr>
                <w:sz w:val="20"/>
                <w:lang w:val="ru-RU"/>
              </w:rPr>
              <w:t>94,55</w:t>
            </w:r>
          </w:p>
        </w:tc>
      </w:tr>
      <w:tr w:rsidR="00AE3356" w:rsidRPr="00F87CA1" w14:paraId="39821FBD" w14:textId="77777777" w:rsidTr="006348C0">
        <w:tc>
          <w:tcPr>
            <w:tcW w:w="1577" w:type="dxa"/>
          </w:tcPr>
          <w:p w14:paraId="6F07E9BE" w14:textId="77777777" w:rsidR="00AE3356" w:rsidRPr="00F87CA1" w:rsidRDefault="00AE3356" w:rsidP="006348C0">
            <w:pPr>
              <w:spacing w:before="20" w:after="20"/>
              <w:jc w:val="center"/>
              <w:rPr>
                <w:sz w:val="20"/>
                <w:lang w:val="ru-RU"/>
              </w:rPr>
            </w:pPr>
            <w:r w:rsidRPr="00F87CA1">
              <w:rPr>
                <w:sz w:val="20"/>
                <w:lang w:val="ru-RU"/>
              </w:rPr>
              <w:t>19,55</w:t>
            </w:r>
          </w:p>
        </w:tc>
        <w:tc>
          <w:tcPr>
            <w:tcW w:w="1577" w:type="dxa"/>
          </w:tcPr>
          <w:p w14:paraId="1D9F146A" w14:textId="77777777" w:rsidR="00AE3356" w:rsidRPr="00F87CA1" w:rsidRDefault="00AE3356" w:rsidP="006348C0">
            <w:pPr>
              <w:spacing w:before="20" w:after="20"/>
              <w:jc w:val="center"/>
              <w:rPr>
                <w:sz w:val="20"/>
                <w:lang w:val="ru-RU"/>
              </w:rPr>
            </w:pPr>
            <w:r w:rsidRPr="00F87CA1">
              <w:rPr>
                <w:sz w:val="20"/>
                <w:lang w:val="ru-RU"/>
              </w:rPr>
              <w:t>60,12</w:t>
            </w:r>
          </w:p>
        </w:tc>
        <w:tc>
          <w:tcPr>
            <w:tcW w:w="1578" w:type="dxa"/>
          </w:tcPr>
          <w:p w14:paraId="7ADED9AE" w14:textId="77777777" w:rsidR="00AE3356" w:rsidRPr="00F87CA1" w:rsidRDefault="00AE3356" w:rsidP="006348C0">
            <w:pPr>
              <w:spacing w:before="20" w:after="20"/>
              <w:jc w:val="center"/>
              <w:rPr>
                <w:sz w:val="20"/>
                <w:lang w:val="ru-RU"/>
              </w:rPr>
            </w:pPr>
            <w:r w:rsidRPr="00F87CA1">
              <w:rPr>
                <w:sz w:val="20"/>
                <w:lang w:val="ru-RU"/>
              </w:rPr>
              <w:t>127</w:t>
            </w:r>
          </w:p>
        </w:tc>
        <w:tc>
          <w:tcPr>
            <w:tcW w:w="1577" w:type="dxa"/>
          </w:tcPr>
          <w:p w14:paraId="5251EABC" w14:textId="77777777" w:rsidR="00AE3356" w:rsidRPr="00F87CA1" w:rsidRDefault="00AE3356" w:rsidP="006348C0">
            <w:pPr>
              <w:spacing w:before="20" w:after="20"/>
              <w:jc w:val="center"/>
              <w:rPr>
                <w:sz w:val="20"/>
                <w:lang w:val="ru-RU"/>
              </w:rPr>
            </w:pPr>
            <w:r w:rsidRPr="00F87CA1">
              <w:rPr>
                <w:sz w:val="20"/>
                <w:lang w:val="ru-RU"/>
              </w:rPr>
              <w:t>86,22</w:t>
            </w:r>
          </w:p>
        </w:tc>
        <w:tc>
          <w:tcPr>
            <w:tcW w:w="1577" w:type="dxa"/>
          </w:tcPr>
          <w:p w14:paraId="2BA71852" w14:textId="77777777" w:rsidR="00AE3356" w:rsidRPr="00F87CA1" w:rsidRDefault="00AE3356" w:rsidP="006348C0">
            <w:pPr>
              <w:spacing w:before="20" w:after="20"/>
              <w:jc w:val="center"/>
              <w:rPr>
                <w:sz w:val="20"/>
                <w:lang w:val="ru-RU"/>
              </w:rPr>
            </w:pPr>
            <w:r w:rsidRPr="00F87CA1">
              <w:rPr>
                <w:sz w:val="20"/>
                <w:lang w:val="ru-RU"/>
              </w:rPr>
              <w:t>685</w:t>
            </w:r>
          </w:p>
        </w:tc>
        <w:tc>
          <w:tcPr>
            <w:tcW w:w="1578" w:type="dxa"/>
          </w:tcPr>
          <w:p w14:paraId="445CDC74" w14:textId="77777777" w:rsidR="00AE3356" w:rsidRPr="00F87CA1" w:rsidRDefault="00AE3356" w:rsidP="006348C0">
            <w:pPr>
              <w:spacing w:before="20" w:after="20"/>
              <w:jc w:val="center"/>
              <w:rPr>
                <w:sz w:val="20"/>
                <w:lang w:val="ru-RU"/>
              </w:rPr>
            </w:pPr>
            <w:r w:rsidRPr="00F87CA1">
              <w:rPr>
                <w:sz w:val="20"/>
                <w:lang w:val="ru-RU"/>
              </w:rPr>
              <w:t>95,18</w:t>
            </w:r>
          </w:p>
        </w:tc>
      </w:tr>
      <w:tr w:rsidR="00AE3356" w:rsidRPr="00F87CA1" w14:paraId="2096A6E7" w14:textId="77777777" w:rsidTr="006348C0">
        <w:tc>
          <w:tcPr>
            <w:tcW w:w="1577" w:type="dxa"/>
          </w:tcPr>
          <w:p w14:paraId="50086815" w14:textId="77777777" w:rsidR="00AE3356" w:rsidRPr="00F87CA1" w:rsidRDefault="00AE3356" w:rsidP="006348C0">
            <w:pPr>
              <w:spacing w:before="20" w:after="20"/>
              <w:jc w:val="center"/>
              <w:rPr>
                <w:sz w:val="20"/>
                <w:lang w:val="ru-RU"/>
              </w:rPr>
            </w:pPr>
            <w:r w:rsidRPr="00F87CA1">
              <w:rPr>
                <w:sz w:val="20"/>
                <w:lang w:val="ru-RU"/>
              </w:rPr>
              <w:t>19,75</w:t>
            </w:r>
          </w:p>
        </w:tc>
        <w:tc>
          <w:tcPr>
            <w:tcW w:w="1577" w:type="dxa"/>
          </w:tcPr>
          <w:p w14:paraId="6D8DBFF9" w14:textId="77777777" w:rsidR="00AE3356" w:rsidRPr="00F87CA1" w:rsidRDefault="00AE3356" w:rsidP="006348C0">
            <w:pPr>
              <w:spacing w:before="20" w:after="20"/>
              <w:jc w:val="center"/>
              <w:rPr>
                <w:sz w:val="20"/>
                <w:lang w:val="ru-RU"/>
              </w:rPr>
            </w:pPr>
            <w:r w:rsidRPr="00F87CA1">
              <w:rPr>
                <w:sz w:val="20"/>
                <w:lang w:val="ru-RU"/>
              </w:rPr>
              <w:t>60,10</w:t>
            </w:r>
          </w:p>
        </w:tc>
        <w:tc>
          <w:tcPr>
            <w:tcW w:w="1578" w:type="dxa"/>
          </w:tcPr>
          <w:p w14:paraId="720AA532" w14:textId="77777777" w:rsidR="00AE3356" w:rsidRPr="00F87CA1" w:rsidRDefault="00AE3356" w:rsidP="006348C0">
            <w:pPr>
              <w:spacing w:before="20" w:after="20"/>
              <w:jc w:val="center"/>
              <w:rPr>
                <w:sz w:val="20"/>
                <w:lang w:val="ru-RU"/>
              </w:rPr>
            </w:pPr>
            <w:r w:rsidRPr="00F87CA1">
              <w:rPr>
                <w:sz w:val="20"/>
                <w:lang w:val="ru-RU"/>
              </w:rPr>
              <w:t>128</w:t>
            </w:r>
          </w:p>
        </w:tc>
        <w:tc>
          <w:tcPr>
            <w:tcW w:w="1577" w:type="dxa"/>
          </w:tcPr>
          <w:p w14:paraId="1D70652E" w14:textId="77777777" w:rsidR="00AE3356" w:rsidRPr="00F87CA1" w:rsidRDefault="00AE3356" w:rsidP="006348C0">
            <w:pPr>
              <w:spacing w:before="20" w:after="20"/>
              <w:jc w:val="center"/>
              <w:rPr>
                <w:sz w:val="20"/>
                <w:lang w:val="ru-RU"/>
              </w:rPr>
            </w:pPr>
            <w:r w:rsidRPr="00F87CA1">
              <w:rPr>
                <w:sz w:val="20"/>
                <w:lang w:val="ru-RU"/>
              </w:rPr>
              <w:t>86,22</w:t>
            </w:r>
          </w:p>
        </w:tc>
        <w:tc>
          <w:tcPr>
            <w:tcW w:w="1577" w:type="dxa"/>
          </w:tcPr>
          <w:p w14:paraId="7BE64C7B" w14:textId="77777777" w:rsidR="00AE3356" w:rsidRPr="00F87CA1" w:rsidRDefault="00AE3356" w:rsidP="006348C0">
            <w:pPr>
              <w:spacing w:before="20" w:after="20"/>
              <w:jc w:val="center"/>
              <w:rPr>
                <w:sz w:val="20"/>
                <w:lang w:val="ru-RU"/>
              </w:rPr>
            </w:pPr>
            <w:r w:rsidRPr="00F87CA1">
              <w:rPr>
                <w:sz w:val="20"/>
                <w:lang w:val="ru-RU"/>
              </w:rPr>
              <w:t>690</w:t>
            </w:r>
          </w:p>
        </w:tc>
        <w:tc>
          <w:tcPr>
            <w:tcW w:w="1578" w:type="dxa"/>
          </w:tcPr>
          <w:p w14:paraId="4D11026B" w14:textId="77777777" w:rsidR="00AE3356" w:rsidRPr="00F87CA1" w:rsidRDefault="00AE3356" w:rsidP="006348C0">
            <w:pPr>
              <w:spacing w:before="20" w:after="20"/>
              <w:jc w:val="center"/>
              <w:rPr>
                <w:sz w:val="20"/>
                <w:lang w:val="ru-RU"/>
              </w:rPr>
            </w:pPr>
            <w:r w:rsidRPr="00F87CA1">
              <w:rPr>
                <w:sz w:val="20"/>
                <w:lang w:val="ru-RU"/>
              </w:rPr>
              <w:t>95,80</w:t>
            </w:r>
          </w:p>
        </w:tc>
      </w:tr>
      <w:tr w:rsidR="00AE3356" w:rsidRPr="00F87CA1" w14:paraId="61FB0FE0" w14:textId="77777777" w:rsidTr="006348C0">
        <w:tc>
          <w:tcPr>
            <w:tcW w:w="1577" w:type="dxa"/>
          </w:tcPr>
          <w:p w14:paraId="4E8DB233" w14:textId="77777777" w:rsidR="00AE3356" w:rsidRPr="00F87CA1" w:rsidRDefault="00AE3356" w:rsidP="006348C0">
            <w:pPr>
              <w:spacing w:before="20" w:after="20"/>
              <w:jc w:val="center"/>
              <w:rPr>
                <w:sz w:val="20"/>
                <w:lang w:val="ru-RU"/>
              </w:rPr>
            </w:pPr>
            <w:r w:rsidRPr="00F87CA1">
              <w:rPr>
                <w:sz w:val="20"/>
                <w:lang w:val="ru-RU"/>
              </w:rPr>
              <w:t>19,95</w:t>
            </w:r>
          </w:p>
        </w:tc>
        <w:tc>
          <w:tcPr>
            <w:tcW w:w="1577" w:type="dxa"/>
          </w:tcPr>
          <w:p w14:paraId="2CFA36E7" w14:textId="77777777" w:rsidR="00AE3356" w:rsidRPr="00F87CA1" w:rsidRDefault="00AE3356" w:rsidP="006348C0">
            <w:pPr>
              <w:spacing w:before="20" w:after="20"/>
              <w:jc w:val="center"/>
              <w:rPr>
                <w:sz w:val="20"/>
                <w:lang w:val="ru-RU"/>
              </w:rPr>
            </w:pPr>
            <w:r w:rsidRPr="00F87CA1">
              <w:rPr>
                <w:sz w:val="20"/>
                <w:lang w:val="ru-RU"/>
              </w:rPr>
              <w:t>60,08</w:t>
            </w:r>
          </w:p>
        </w:tc>
        <w:tc>
          <w:tcPr>
            <w:tcW w:w="1578" w:type="dxa"/>
          </w:tcPr>
          <w:p w14:paraId="161916BC" w14:textId="77777777" w:rsidR="00AE3356" w:rsidRPr="00F87CA1" w:rsidRDefault="00AE3356" w:rsidP="006348C0">
            <w:pPr>
              <w:spacing w:before="20" w:after="20"/>
              <w:jc w:val="center"/>
              <w:rPr>
                <w:sz w:val="20"/>
                <w:lang w:val="ru-RU"/>
              </w:rPr>
            </w:pPr>
            <w:r w:rsidRPr="00F87CA1">
              <w:rPr>
                <w:sz w:val="20"/>
                <w:lang w:val="ru-RU"/>
              </w:rPr>
              <w:t>129</w:t>
            </w:r>
          </w:p>
        </w:tc>
        <w:tc>
          <w:tcPr>
            <w:tcW w:w="1577" w:type="dxa"/>
          </w:tcPr>
          <w:p w14:paraId="5B89E377" w14:textId="77777777" w:rsidR="00AE3356" w:rsidRPr="00F87CA1" w:rsidRDefault="00AE3356" w:rsidP="006348C0">
            <w:pPr>
              <w:spacing w:before="20" w:after="20"/>
              <w:jc w:val="center"/>
              <w:rPr>
                <w:sz w:val="20"/>
                <w:lang w:val="ru-RU"/>
              </w:rPr>
            </w:pPr>
            <w:r w:rsidRPr="00F87CA1">
              <w:rPr>
                <w:sz w:val="20"/>
                <w:lang w:val="ru-RU"/>
              </w:rPr>
              <w:t>86,22</w:t>
            </w:r>
          </w:p>
        </w:tc>
        <w:tc>
          <w:tcPr>
            <w:tcW w:w="1577" w:type="dxa"/>
          </w:tcPr>
          <w:p w14:paraId="53E83CC6" w14:textId="77777777" w:rsidR="00AE3356" w:rsidRPr="00F87CA1" w:rsidRDefault="00AE3356" w:rsidP="006348C0">
            <w:pPr>
              <w:spacing w:before="20" w:after="20"/>
              <w:jc w:val="center"/>
              <w:rPr>
                <w:sz w:val="20"/>
                <w:lang w:val="ru-RU"/>
              </w:rPr>
            </w:pPr>
            <w:r w:rsidRPr="00F87CA1">
              <w:rPr>
                <w:sz w:val="20"/>
                <w:lang w:val="ru-RU"/>
              </w:rPr>
              <w:t>695</w:t>
            </w:r>
          </w:p>
        </w:tc>
        <w:tc>
          <w:tcPr>
            <w:tcW w:w="1578" w:type="dxa"/>
          </w:tcPr>
          <w:p w14:paraId="0F704B07" w14:textId="77777777" w:rsidR="00AE3356" w:rsidRPr="00F87CA1" w:rsidRDefault="00AE3356" w:rsidP="006348C0">
            <w:pPr>
              <w:spacing w:before="20" w:after="20"/>
              <w:jc w:val="center"/>
              <w:rPr>
                <w:sz w:val="20"/>
                <w:lang w:val="ru-RU"/>
              </w:rPr>
            </w:pPr>
            <w:r w:rsidRPr="00F87CA1">
              <w:rPr>
                <w:sz w:val="20"/>
                <w:lang w:val="ru-RU"/>
              </w:rPr>
              <w:t>96,14</w:t>
            </w:r>
          </w:p>
        </w:tc>
      </w:tr>
      <w:tr w:rsidR="00AE3356" w:rsidRPr="00F87CA1" w14:paraId="2DC24E41" w14:textId="77777777" w:rsidTr="006348C0">
        <w:tc>
          <w:tcPr>
            <w:tcW w:w="1577" w:type="dxa"/>
          </w:tcPr>
          <w:p w14:paraId="779CF763" w14:textId="77777777" w:rsidR="00AE3356" w:rsidRPr="00F87CA1" w:rsidRDefault="00AE3356" w:rsidP="006348C0">
            <w:pPr>
              <w:spacing w:before="20" w:after="20"/>
              <w:jc w:val="center"/>
              <w:rPr>
                <w:sz w:val="20"/>
                <w:lang w:val="ru-RU"/>
              </w:rPr>
            </w:pPr>
            <w:r w:rsidRPr="00F87CA1">
              <w:rPr>
                <w:sz w:val="20"/>
                <w:lang w:val="ru-RU"/>
              </w:rPr>
              <w:t>20,15</w:t>
            </w:r>
          </w:p>
        </w:tc>
        <w:tc>
          <w:tcPr>
            <w:tcW w:w="1577" w:type="dxa"/>
          </w:tcPr>
          <w:p w14:paraId="5BCB8A33" w14:textId="77777777" w:rsidR="00AE3356" w:rsidRPr="00F87CA1" w:rsidRDefault="00AE3356" w:rsidP="006348C0">
            <w:pPr>
              <w:spacing w:before="20" w:after="20"/>
              <w:jc w:val="center"/>
              <w:rPr>
                <w:sz w:val="20"/>
                <w:lang w:val="ru-RU"/>
              </w:rPr>
            </w:pPr>
            <w:r w:rsidRPr="00F87CA1">
              <w:rPr>
                <w:sz w:val="20"/>
                <w:lang w:val="ru-RU"/>
              </w:rPr>
              <w:t>60,07</w:t>
            </w:r>
          </w:p>
        </w:tc>
        <w:tc>
          <w:tcPr>
            <w:tcW w:w="1578" w:type="dxa"/>
          </w:tcPr>
          <w:p w14:paraId="2A819C79" w14:textId="77777777" w:rsidR="00AE3356" w:rsidRPr="00F87CA1" w:rsidRDefault="00AE3356" w:rsidP="006348C0">
            <w:pPr>
              <w:spacing w:before="20" w:after="20"/>
              <w:jc w:val="center"/>
              <w:rPr>
                <w:sz w:val="20"/>
                <w:lang w:val="ru-RU"/>
              </w:rPr>
            </w:pPr>
            <w:r w:rsidRPr="00F87CA1">
              <w:rPr>
                <w:sz w:val="20"/>
                <w:lang w:val="ru-RU"/>
              </w:rPr>
              <w:t>130</w:t>
            </w:r>
          </w:p>
        </w:tc>
        <w:tc>
          <w:tcPr>
            <w:tcW w:w="1577" w:type="dxa"/>
          </w:tcPr>
          <w:p w14:paraId="495C8E8C" w14:textId="77777777" w:rsidR="00AE3356" w:rsidRPr="00F87CA1" w:rsidRDefault="00AE3356" w:rsidP="006348C0">
            <w:pPr>
              <w:spacing w:before="20" w:after="20"/>
              <w:jc w:val="center"/>
              <w:rPr>
                <w:sz w:val="20"/>
                <w:lang w:val="ru-RU"/>
              </w:rPr>
            </w:pPr>
            <w:r w:rsidRPr="00F87CA1">
              <w:rPr>
                <w:sz w:val="20"/>
                <w:lang w:val="ru-RU"/>
              </w:rPr>
              <w:t>86,22</w:t>
            </w:r>
          </w:p>
        </w:tc>
        <w:tc>
          <w:tcPr>
            <w:tcW w:w="1577" w:type="dxa"/>
          </w:tcPr>
          <w:p w14:paraId="7ED55A5C" w14:textId="77777777" w:rsidR="00AE3356" w:rsidRPr="00F87CA1" w:rsidRDefault="00AE3356" w:rsidP="006348C0">
            <w:pPr>
              <w:spacing w:before="20" w:after="20"/>
              <w:jc w:val="center"/>
              <w:rPr>
                <w:sz w:val="20"/>
                <w:lang w:val="ru-RU"/>
              </w:rPr>
            </w:pPr>
            <w:r w:rsidRPr="00F87CA1">
              <w:rPr>
                <w:sz w:val="20"/>
                <w:lang w:val="ru-RU"/>
              </w:rPr>
              <w:t>700</w:t>
            </w:r>
          </w:p>
        </w:tc>
        <w:tc>
          <w:tcPr>
            <w:tcW w:w="1578" w:type="dxa"/>
          </w:tcPr>
          <w:p w14:paraId="59F882E4" w14:textId="77777777" w:rsidR="00AE3356" w:rsidRPr="00F87CA1" w:rsidRDefault="00AE3356" w:rsidP="006348C0">
            <w:pPr>
              <w:spacing w:before="20" w:after="20"/>
              <w:jc w:val="center"/>
              <w:rPr>
                <w:sz w:val="20"/>
                <w:lang w:val="ru-RU"/>
              </w:rPr>
            </w:pPr>
            <w:r w:rsidRPr="00F87CA1">
              <w:rPr>
                <w:sz w:val="20"/>
                <w:lang w:val="ru-RU"/>
              </w:rPr>
              <w:t>95,98</w:t>
            </w:r>
          </w:p>
        </w:tc>
      </w:tr>
      <w:tr w:rsidR="00AE3356" w:rsidRPr="00F87CA1" w14:paraId="41729670" w14:textId="77777777" w:rsidTr="006348C0">
        <w:tc>
          <w:tcPr>
            <w:tcW w:w="1577" w:type="dxa"/>
          </w:tcPr>
          <w:p w14:paraId="1240DCE5" w14:textId="77777777" w:rsidR="00AE3356" w:rsidRPr="00F87CA1" w:rsidRDefault="00AE3356" w:rsidP="006348C0">
            <w:pPr>
              <w:spacing w:before="20" w:after="20"/>
              <w:jc w:val="center"/>
              <w:rPr>
                <w:sz w:val="20"/>
                <w:lang w:val="ru-RU"/>
              </w:rPr>
            </w:pPr>
            <w:r w:rsidRPr="00F87CA1">
              <w:rPr>
                <w:sz w:val="20"/>
                <w:lang w:val="ru-RU"/>
              </w:rPr>
              <w:t>20,35</w:t>
            </w:r>
          </w:p>
        </w:tc>
        <w:tc>
          <w:tcPr>
            <w:tcW w:w="1577" w:type="dxa"/>
          </w:tcPr>
          <w:p w14:paraId="5D670964" w14:textId="77777777" w:rsidR="00AE3356" w:rsidRPr="00F87CA1" w:rsidRDefault="00AE3356" w:rsidP="006348C0">
            <w:pPr>
              <w:spacing w:before="20" w:after="20"/>
              <w:jc w:val="center"/>
              <w:rPr>
                <w:sz w:val="20"/>
                <w:lang w:val="ru-RU"/>
              </w:rPr>
            </w:pPr>
            <w:r w:rsidRPr="00F87CA1">
              <w:rPr>
                <w:sz w:val="20"/>
                <w:lang w:val="ru-RU"/>
              </w:rPr>
              <w:t>60,05</w:t>
            </w:r>
          </w:p>
        </w:tc>
        <w:tc>
          <w:tcPr>
            <w:tcW w:w="1578" w:type="dxa"/>
          </w:tcPr>
          <w:p w14:paraId="54E0371D" w14:textId="77777777" w:rsidR="00AE3356" w:rsidRPr="00F87CA1" w:rsidRDefault="00AE3356" w:rsidP="006348C0">
            <w:pPr>
              <w:spacing w:before="20" w:after="20"/>
              <w:jc w:val="center"/>
              <w:rPr>
                <w:sz w:val="20"/>
                <w:lang w:val="ru-RU"/>
              </w:rPr>
            </w:pPr>
            <w:r w:rsidRPr="00F87CA1">
              <w:rPr>
                <w:sz w:val="20"/>
                <w:lang w:val="ru-RU"/>
              </w:rPr>
              <w:t>131</w:t>
            </w:r>
          </w:p>
        </w:tc>
        <w:tc>
          <w:tcPr>
            <w:tcW w:w="1577" w:type="dxa"/>
          </w:tcPr>
          <w:p w14:paraId="38AF420E" w14:textId="77777777" w:rsidR="00AE3356" w:rsidRPr="00F87CA1" w:rsidRDefault="00AE3356" w:rsidP="006348C0">
            <w:pPr>
              <w:spacing w:before="20" w:after="20"/>
              <w:jc w:val="center"/>
              <w:rPr>
                <w:sz w:val="20"/>
                <w:lang w:val="ru-RU"/>
              </w:rPr>
            </w:pPr>
            <w:r w:rsidRPr="00F87CA1">
              <w:rPr>
                <w:sz w:val="20"/>
                <w:lang w:val="ru-RU"/>
              </w:rPr>
              <w:t>86,21</w:t>
            </w:r>
          </w:p>
        </w:tc>
        <w:tc>
          <w:tcPr>
            <w:tcW w:w="1577" w:type="dxa"/>
          </w:tcPr>
          <w:p w14:paraId="3685E9DB" w14:textId="77777777" w:rsidR="00AE3356" w:rsidRPr="00F87CA1" w:rsidRDefault="00AE3356" w:rsidP="006348C0">
            <w:pPr>
              <w:spacing w:before="20" w:after="20"/>
              <w:jc w:val="center"/>
              <w:rPr>
                <w:sz w:val="20"/>
                <w:lang w:val="ru-RU"/>
              </w:rPr>
            </w:pPr>
            <w:r w:rsidRPr="00F87CA1">
              <w:rPr>
                <w:sz w:val="20"/>
                <w:lang w:val="ru-RU"/>
              </w:rPr>
              <w:t>705</w:t>
            </w:r>
          </w:p>
        </w:tc>
        <w:tc>
          <w:tcPr>
            <w:tcW w:w="1578" w:type="dxa"/>
          </w:tcPr>
          <w:p w14:paraId="4A693712" w14:textId="77777777" w:rsidR="00AE3356" w:rsidRPr="00F87CA1" w:rsidRDefault="00AE3356" w:rsidP="006348C0">
            <w:pPr>
              <w:spacing w:before="20" w:after="20"/>
              <w:jc w:val="center"/>
              <w:rPr>
                <w:sz w:val="20"/>
                <w:lang w:val="ru-RU"/>
              </w:rPr>
            </w:pPr>
            <w:r w:rsidRPr="00F87CA1">
              <w:rPr>
                <w:sz w:val="20"/>
                <w:lang w:val="ru-RU"/>
              </w:rPr>
              <w:t>95,85</w:t>
            </w:r>
          </w:p>
        </w:tc>
      </w:tr>
      <w:tr w:rsidR="00AE3356" w:rsidRPr="00F87CA1" w14:paraId="38EAFCE8" w14:textId="77777777" w:rsidTr="006348C0">
        <w:tc>
          <w:tcPr>
            <w:tcW w:w="1577" w:type="dxa"/>
          </w:tcPr>
          <w:p w14:paraId="64022BEA" w14:textId="77777777" w:rsidR="00AE3356" w:rsidRPr="00F87CA1" w:rsidRDefault="00AE3356" w:rsidP="006348C0">
            <w:pPr>
              <w:spacing w:before="20" w:after="20"/>
              <w:jc w:val="center"/>
              <w:rPr>
                <w:sz w:val="20"/>
                <w:lang w:val="ru-RU"/>
              </w:rPr>
            </w:pPr>
            <w:r w:rsidRPr="00F87CA1">
              <w:rPr>
                <w:sz w:val="20"/>
                <w:lang w:val="ru-RU"/>
              </w:rPr>
              <w:t>20,55</w:t>
            </w:r>
          </w:p>
        </w:tc>
        <w:tc>
          <w:tcPr>
            <w:tcW w:w="1577" w:type="dxa"/>
          </w:tcPr>
          <w:p w14:paraId="425B990F" w14:textId="77777777" w:rsidR="00AE3356" w:rsidRPr="00F87CA1" w:rsidRDefault="00AE3356" w:rsidP="006348C0">
            <w:pPr>
              <w:spacing w:before="20" w:after="20"/>
              <w:jc w:val="center"/>
              <w:rPr>
                <w:sz w:val="20"/>
                <w:lang w:val="ru-RU"/>
              </w:rPr>
            </w:pPr>
            <w:r w:rsidRPr="00F87CA1">
              <w:rPr>
                <w:sz w:val="20"/>
                <w:lang w:val="ru-RU"/>
              </w:rPr>
              <w:t>60,03</w:t>
            </w:r>
          </w:p>
        </w:tc>
        <w:tc>
          <w:tcPr>
            <w:tcW w:w="1578" w:type="dxa"/>
          </w:tcPr>
          <w:p w14:paraId="4F0BA140" w14:textId="77777777" w:rsidR="00AE3356" w:rsidRPr="00F87CA1" w:rsidRDefault="00AE3356" w:rsidP="006348C0">
            <w:pPr>
              <w:spacing w:before="20" w:after="20"/>
              <w:jc w:val="center"/>
              <w:rPr>
                <w:sz w:val="20"/>
                <w:lang w:val="ru-RU"/>
              </w:rPr>
            </w:pPr>
            <w:r w:rsidRPr="00F87CA1">
              <w:rPr>
                <w:sz w:val="20"/>
                <w:lang w:val="ru-RU"/>
              </w:rPr>
              <w:t>132</w:t>
            </w:r>
          </w:p>
        </w:tc>
        <w:tc>
          <w:tcPr>
            <w:tcW w:w="1577" w:type="dxa"/>
          </w:tcPr>
          <w:p w14:paraId="0C35F510" w14:textId="77777777" w:rsidR="00AE3356" w:rsidRPr="00F87CA1" w:rsidRDefault="00AE3356" w:rsidP="006348C0">
            <w:pPr>
              <w:spacing w:before="20" w:after="20"/>
              <w:jc w:val="center"/>
              <w:rPr>
                <w:sz w:val="20"/>
                <w:lang w:val="ru-RU"/>
              </w:rPr>
            </w:pPr>
            <w:r w:rsidRPr="00F87CA1">
              <w:rPr>
                <w:sz w:val="20"/>
                <w:lang w:val="ru-RU"/>
              </w:rPr>
              <w:t>86,20</w:t>
            </w:r>
          </w:p>
        </w:tc>
        <w:tc>
          <w:tcPr>
            <w:tcW w:w="1577" w:type="dxa"/>
          </w:tcPr>
          <w:p w14:paraId="0D070E01" w14:textId="77777777" w:rsidR="00AE3356" w:rsidRPr="00F87CA1" w:rsidRDefault="00AE3356" w:rsidP="006348C0">
            <w:pPr>
              <w:spacing w:before="20" w:after="20"/>
              <w:jc w:val="center"/>
              <w:rPr>
                <w:sz w:val="20"/>
                <w:lang w:val="ru-RU"/>
              </w:rPr>
            </w:pPr>
            <w:r w:rsidRPr="00F87CA1">
              <w:rPr>
                <w:sz w:val="20"/>
                <w:lang w:val="ru-RU"/>
              </w:rPr>
              <w:t>710</w:t>
            </w:r>
          </w:p>
        </w:tc>
        <w:tc>
          <w:tcPr>
            <w:tcW w:w="1578" w:type="dxa"/>
          </w:tcPr>
          <w:p w14:paraId="62B0EFC3" w14:textId="77777777" w:rsidR="00AE3356" w:rsidRPr="00F87CA1" w:rsidRDefault="00AE3356" w:rsidP="006348C0">
            <w:pPr>
              <w:spacing w:before="20" w:after="20"/>
              <w:jc w:val="center"/>
              <w:rPr>
                <w:sz w:val="20"/>
                <w:lang w:val="ru-RU"/>
              </w:rPr>
            </w:pPr>
            <w:r w:rsidRPr="00F87CA1">
              <w:rPr>
                <w:sz w:val="20"/>
                <w:lang w:val="ru-RU"/>
              </w:rPr>
              <w:t>95,83</w:t>
            </w:r>
          </w:p>
        </w:tc>
      </w:tr>
      <w:tr w:rsidR="00AE3356" w:rsidRPr="00F87CA1" w14:paraId="0A5A669B" w14:textId="77777777" w:rsidTr="006348C0">
        <w:tc>
          <w:tcPr>
            <w:tcW w:w="1577" w:type="dxa"/>
          </w:tcPr>
          <w:p w14:paraId="29F52DCB" w14:textId="77777777" w:rsidR="00AE3356" w:rsidRPr="00F87CA1" w:rsidRDefault="00AE3356" w:rsidP="006348C0">
            <w:pPr>
              <w:spacing w:before="20" w:after="20"/>
              <w:jc w:val="center"/>
              <w:rPr>
                <w:sz w:val="20"/>
                <w:lang w:val="ru-RU"/>
              </w:rPr>
            </w:pPr>
            <w:r w:rsidRPr="00F87CA1">
              <w:rPr>
                <w:sz w:val="20"/>
                <w:lang w:val="ru-RU"/>
              </w:rPr>
              <w:t>20,75</w:t>
            </w:r>
          </w:p>
        </w:tc>
        <w:tc>
          <w:tcPr>
            <w:tcW w:w="1577" w:type="dxa"/>
          </w:tcPr>
          <w:p w14:paraId="3DEA9299" w14:textId="77777777" w:rsidR="00AE3356" w:rsidRPr="00F87CA1" w:rsidRDefault="00AE3356" w:rsidP="006348C0">
            <w:pPr>
              <w:spacing w:before="20" w:after="20"/>
              <w:jc w:val="center"/>
              <w:rPr>
                <w:sz w:val="20"/>
                <w:lang w:val="ru-RU"/>
              </w:rPr>
            </w:pPr>
            <w:r w:rsidRPr="00F87CA1">
              <w:rPr>
                <w:sz w:val="20"/>
                <w:lang w:val="ru-RU"/>
              </w:rPr>
              <w:t>60,02</w:t>
            </w:r>
          </w:p>
        </w:tc>
        <w:tc>
          <w:tcPr>
            <w:tcW w:w="1578" w:type="dxa"/>
          </w:tcPr>
          <w:p w14:paraId="6B06C6DB" w14:textId="77777777" w:rsidR="00AE3356" w:rsidRPr="00F87CA1" w:rsidRDefault="00AE3356" w:rsidP="006348C0">
            <w:pPr>
              <w:spacing w:before="20" w:after="20"/>
              <w:jc w:val="center"/>
              <w:rPr>
                <w:sz w:val="20"/>
                <w:lang w:val="ru-RU"/>
              </w:rPr>
            </w:pPr>
            <w:r w:rsidRPr="00F87CA1">
              <w:rPr>
                <w:sz w:val="20"/>
                <w:lang w:val="ru-RU"/>
              </w:rPr>
              <w:t>133</w:t>
            </w:r>
          </w:p>
        </w:tc>
        <w:tc>
          <w:tcPr>
            <w:tcW w:w="1577" w:type="dxa"/>
          </w:tcPr>
          <w:p w14:paraId="7E07A023" w14:textId="77777777" w:rsidR="00AE3356" w:rsidRPr="00F87CA1" w:rsidRDefault="00AE3356" w:rsidP="006348C0">
            <w:pPr>
              <w:spacing w:before="20" w:after="20"/>
              <w:jc w:val="center"/>
              <w:rPr>
                <w:sz w:val="20"/>
                <w:lang w:val="ru-RU"/>
              </w:rPr>
            </w:pPr>
            <w:r w:rsidRPr="00F87CA1">
              <w:rPr>
                <w:sz w:val="20"/>
                <w:lang w:val="ru-RU"/>
              </w:rPr>
              <w:t>86,18</w:t>
            </w:r>
          </w:p>
        </w:tc>
        <w:tc>
          <w:tcPr>
            <w:tcW w:w="1577" w:type="dxa"/>
          </w:tcPr>
          <w:p w14:paraId="0597642B" w14:textId="77777777" w:rsidR="00AE3356" w:rsidRPr="00F87CA1" w:rsidRDefault="00AE3356" w:rsidP="006348C0">
            <w:pPr>
              <w:spacing w:before="20" w:after="20"/>
              <w:jc w:val="center"/>
              <w:rPr>
                <w:sz w:val="20"/>
                <w:lang w:val="ru-RU"/>
              </w:rPr>
            </w:pPr>
            <w:r w:rsidRPr="00F87CA1">
              <w:rPr>
                <w:sz w:val="20"/>
                <w:lang w:val="ru-RU"/>
              </w:rPr>
              <w:t>715</w:t>
            </w:r>
          </w:p>
        </w:tc>
        <w:tc>
          <w:tcPr>
            <w:tcW w:w="1578" w:type="dxa"/>
          </w:tcPr>
          <w:p w14:paraId="1BEA6611" w14:textId="77777777" w:rsidR="00AE3356" w:rsidRPr="00F87CA1" w:rsidRDefault="00AE3356" w:rsidP="006348C0">
            <w:pPr>
              <w:spacing w:before="20" w:after="20"/>
              <w:jc w:val="center"/>
              <w:rPr>
                <w:sz w:val="20"/>
                <w:lang w:val="ru-RU"/>
              </w:rPr>
            </w:pPr>
            <w:r w:rsidRPr="00F87CA1">
              <w:rPr>
                <w:sz w:val="20"/>
                <w:lang w:val="ru-RU"/>
              </w:rPr>
              <w:t>95,69</w:t>
            </w:r>
          </w:p>
        </w:tc>
      </w:tr>
      <w:tr w:rsidR="00AE3356" w:rsidRPr="00F87CA1" w14:paraId="47330480" w14:textId="77777777" w:rsidTr="006348C0">
        <w:tc>
          <w:tcPr>
            <w:tcW w:w="1577" w:type="dxa"/>
          </w:tcPr>
          <w:p w14:paraId="491F0646" w14:textId="77777777" w:rsidR="00AE3356" w:rsidRPr="00F87CA1" w:rsidRDefault="00AE3356" w:rsidP="006348C0">
            <w:pPr>
              <w:spacing w:before="20" w:after="20"/>
              <w:jc w:val="center"/>
              <w:rPr>
                <w:sz w:val="20"/>
                <w:lang w:val="ru-RU"/>
              </w:rPr>
            </w:pPr>
            <w:r w:rsidRPr="00F87CA1">
              <w:rPr>
                <w:sz w:val="20"/>
                <w:lang w:val="ru-RU"/>
              </w:rPr>
              <w:t>20,95</w:t>
            </w:r>
          </w:p>
        </w:tc>
        <w:tc>
          <w:tcPr>
            <w:tcW w:w="1577" w:type="dxa"/>
          </w:tcPr>
          <w:p w14:paraId="46408D96" w14:textId="77777777" w:rsidR="00AE3356" w:rsidRPr="00F87CA1" w:rsidRDefault="00AE3356" w:rsidP="006348C0">
            <w:pPr>
              <w:spacing w:before="20" w:after="20"/>
              <w:jc w:val="center"/>
              <w:rPr>
                <w:sz w:val="20"/>
                <w:lang w:val="ru-RU"/>
              </w:rPr>
            </w:pPr>
            <w:r w:rsidRPr="00F87CA1">
              <w:rPr>
                <w:sz w:val="20"/>
                <w:lang w:val="ru-RU"/>
              </w:rPr>
              <w:t>60,00</w:t>
            </w:r>
          </w:p>
        </w:tc>
        <w:tc>
          <w:tcPr>
            <w:tcW w:w="1578" w:type="dxa"/>
          </w:tcPr>
          <w:p w14:paraId="35848B62" w14:textId="77777777" w:rsidR="00AE3356" w:rsidRPr="00F87CA1" w:rsidRDefault="00AE3356" w:rsidP="006348C0">
            <w:pPr>
              <w:spacing w:before="20" w:after="20"/>
              <w:jc w:val="center"/>
              <w:rPr>
                <w:sz w:val="20"/>
                <w:lang w:val="ru-RU"/>
              </w:rPr>
            </w:pPr>
            <w:r w:rsidRPr="00F87CA1">
              <w:rPr>
                <w:sz w:val="20"/>
                <w:lang w:val="ru-RU"/>
              </w:rPr>
              <w:t>134</w:t>
            </w:r>
          </w:p>
        </w:tc>
        <w:tc>
          <w:tcPr>
            <w:tcW w:w="1577" w:type="dxa"/>
          </w:tcPr>
          <w:p w14:paraId="38E40AEA" w14:textId="77777777" w:rsidR="00AE3356" w:rsidRPr="00F87CA1" w:rsidRDefault="00AE3356" w:rsidP="006348C0">
            <w:pPr>
              <w:spacing w:before="20" w:after="20"/>
              <w:jc w:val="center"/>
              <w:rPr>
                <w:sz w:val="20"/>
                <w:lang w:val="ru-RU"/>
              </w:rPr>
            </w:pPr>
            <w:r w:rsidRPr="00F87CA1">
              <w:rPr>
                <w:sz w:val="20"/>
                <w:lang w:val="ru-RU"/>
              </w:rPr>
              <w:t>86,16</w:t>
            </w:r>
          </w:p>
        </w:tc>
        <w:tc>
          <w:tcPr>
            <w:tcW w:w="1577" w:type="dxa"/>
          </w:tcPr>
          <w:p w14:paraId="1F838475" w14:textId="77777777" w:rsidR="00AE3356" w:rsidRPr="00F87CA1" w:rsidRDefault="00AE3356" w:rsidP="006348C0">
            <w:pPr>
              <w:spacing w:before="20" w:after="20"/>
              <w:jc w:val="center"/>
              <w:rPr>
                <w:sz w:val="20"/>
                <w:lang w:val="ru-RU"/>
              </w:rPr>
            </w:pPr>
            <w:r w:rsidRPr="00F87CA1">
              <w:rPr>
                <w:sz w:val="20"/>
                <w:lang w:val="ru-RU"/>
              </w:rPr>
              <w:t>720</w:t>
            </w:r>
          </w:p>
        </w:tc>
        <w:tc>
          <w:tcPr>
            <w:tcW w:w="1578" w:type="dxa"/>
          </w:tcPr>
          <w:p w14:paraId="137D40FE" w14:textId="77777777" w:rsidR="00AE3356" w:rsidRPr="00F87CA1" w:rsidRDefault="00AE3356" w:rsidP="006348C0">
            <w:pPr>
              <w:spacing w:before="20" w:after="20"/>
              <w:jc w:val="center"/>
              <w:rPr>
                <w:sz w:val="20"/>
                <w:lang w:val="ru-RU"/>
              </w:rPr>
            </w:pPr>
            <w:r w:rsidRPr="00F87CA1">
              <w:rPr>
                <w:sz w:val="20"/>
                <w:lang w:val="ru-RU"/>
              </w:rPr>
              <w:t>95,28</w:t>
            </w:r>
          </w:p>
        </w:tc>
      </w:tr>
      <w:tr w:rsidR="00AE3356" w:rsidRPr="00F87CA1" w14:paraId="7DE47D62" w14:textId="77777777" w:rsidTr="006348C0">
        <w:tc>
          <w:tcPr>
            <w:tcW w:w="1577" w:type="dxa"/>
          </w:tcPr>
          <w:p w14:paraId="0B406D22" w14:textId="77777777" w:rsidR="00AE3356" w:rsidRPr="00F87CA1" w:rsidRDefault="00AE3356" w:rsidP="006348C0">
            <w:pPr>
              <w:spacing w:before="20" w:after="20"/>
              <w:jc w:val="center"/>
              <w:rPr>
                <w:sz w:val="20"/>
                <w:lang w:val="ru-RU"/>
              </w:rPr>
            </w:pPr>
            <w:r w:rsidRPr="00F87CA1">
              <w:rPr>
                <w:sz w:val="20"/>
                <w:lang w:val="ru-RU"/>
              </w:rPr>
              <w:t>21,15</w:t>
            </w:r>
          </w:p>
        </w:tc>
        <w:tc>
          <w:tcPr>
            <w:tcW w:w="1577" w:type="dxa"/>
          </w:tcPr>
          <w:p w14:paraId="41A76188" w14:textId="77777777" w:rsidR="00AE3356" w:rsidRPr="00F87CA1" w:rsidRDefault="00AE3356" w:rsidP="006348C0">
            <w:pPr>
              <w:spacing w:before="20" w:after="20"/>
              <w:jc w:val="center"/>
              <w:rPr>
                <w:sz w:val="20"/>
                <w:lang w:val="ru-RU"/>
              </w:rPr>
            </w:pPr>
            <w:r w:rsidRPr="00F87CA1">
              <w:rPr>
                <w:sz w:val="20"/>
                <w:lang w:val="ru-RU"/>
              </w:rPr>
              <w:t>59,98</w:t>
            </w:r>
          </w:p>
        </w:tc>
        <w:tc>
          <w:tcPr>
            <w:tcW w:w="1578" w:type="dxa"/>
          </w:tcPr>
          <w:p w14:paraId="4D557061" w14:textId="77777777" w:rsidR="00AE3356" w:rsidRPr="00F87CA1" w:rsidRDefault="00AE3356" w:rsidP="006348C0">
            <w:pPr>
              <w:spacing w:before="20" w:after="20"/>
              <w:jc w:val="center"/>
              <w:rPr>
                <w:sz w:val="20"/>
                <w:lang w:val="ru-RU"/>
              </w:rPr>
            </w:pPr>
            <w:r w:rsidRPr="00F87CA1">
              <w:rPr>
                <w:sz w:val="20"/>
                <w:lang w:val="ru-RU"/>
              </w:rPr>
              <w:t>135</w:t>
            </w:r>
          </w:p>
        </w:tc>
        <w:tc>
          <w:tcPr>
            <w:tcW w:w="1577" w:type="dxa"/>
          </w:tcPr>
          <w:p w14:paraId="61C50823" w14:textId="77777777" w:rsidR="00AE3356" w:rsidRPr="00F87CA1" w:rsidRDefault="00AE3356" w:rsidP="006348C0">
            <w:pPr>
              <w:spacing w:before="20" w:after="20"/>
              <w:jc w:val="center"/>
              <w:rPr>
                <w:sz w:val="20"/>
                <w:lang w:val="ru-RU"/>
              </w:rPr>
            </w:pPr>
            <w:r w:rsidRPr="00F87CA1">
              <w:rPr>
                <w:sz w:val="20"/>
                <w:lang w:val="ru-RU"/>
              </w:rPr>
              <w:t>86,14</w:t>
            </w:r>
          </w:p>
        </w:tc>
        <w:tc>
          <w:tcPr>
            <w:tcW w:w="1577" w:type="dxa"/>
          </w:tcPr>
          <w:p w14:paraId="5ED60AD1" w14:textId="77777777" w:rsidR="00AE3356" w:rsidRPr="00F87CA1" w:rsidRDefault="00AE3356" w:rsidP="006348C0">
            <w:pPr>
              <w:spacing w:before="20" w:after="20"/>
              <w:jc w:val="center"/>
              <w:rPr>
                <w:sz w:val="20"/>
                <w:lang w:val="ru-RU"/>
              </w:rPr>
            </w:pPr>
            <w:r w:rsidRPr="00F87CA1">
              <w:rPr>
                <w:sz w:val="20"/>
                <w:lang w:val="ru-RU"/>
              </w:rPr>
              <w:t>725</w:t>
            </w:r>
          </w:p>
        </w:tc>
        <w:tc>
          <w:tcPr>
            <w:tcW w:w="1578" w:type="dxa"/>
          </w:tcPr>
          <w:p w14:paraId="5469E78A" w14:textId="77777777" w:rsidR="00AE3356" w:rsidRPr="00F87CA1" w:rsidRDefault="00AE3356" w:rsidP="006348C0">
            <w:pPr>
              <w:spacing w:before="20" w:after="20"/>
              <w:jc w:val="center"/>
              <w:rPr>
                <w:sz w:val="20"/>
                <w:lang w:val="ru-RU"/>
              </w:rPr>
            </w:pPr>
            <w:r w:rsidRPr="00F87CA1">
              <w:rPr>
                <w:sz w:val="20"/>
                <w:lang w:val="ru-RU"/>
              </w:rPr>
              <w:t>94,80</w:t>
            </w:r>
          </w:p>
        </w:tc>
      </w:tr>
      <w:tr w:rsidR="00AE3356" w:rsidRPr="00F87CA1" w14:paraId="02D803F2" w14:textId="77777777" w:rsidTr="006348C0">
        <w:tc>
          <w:tcPr>
            <w:tcW w:w="1577" w:type="dxa"/>
          </w:tcPr>
          <w:p w14:paraId="41AB1A27" w14:textId="77777777" w:rsidR="00AE3356" w:rsidRPr="00F87CA1" w:rsidRDefault="00AE3356" w:rsidP="006348C0">
            <w:pPr>
              <w:spacing w:before="20" w:after="20"/>
              <w:jc w:val="center"/>
              <w:rPr>
                <w:sz w:val="20"/>
                <w:lang w:val="ru-RU"/>
              </w:rPr>
            </w:pPr>
            <w:r w:rsidRPr="00F87CA1">
              <w:rPr>
                <w:sz w:val="20"/>
                <w:lang w:val="ru-RU"/>
              </w:rPr>
              <w:t>21,35</w:t>
            </w:r>
          </w:p>
        </w:tc>
        <w:tc>
          <w:tcPr>
            <w:tcW w:w="1577" w:type="dxa"/>
          </w:tcPr>
          <w:p w14:paraId="5C172641" w14:textId="77777777" w:rsidR="00AE3356" w:rsidRPr="00F87CA1" w:rsidRDefault="00AE3356" w:rsidP="006348C0">
            <w:pPr>
              <w:spacing w:before="20" w:after="20"/>
              <w:jc w:val="center"/>
              <w:rPr>
                <w:sz w:val="20"/>
                <w:lang w:val="ru-RU"/>
              </w:rPr>
            </w:pPr>
            <w:r w:rsidRPr="00F87CA1">
              <w:rPr>
                <w:sz w:val="20"/>
                <w:lang w:val="ru-RU"/>
              </w:rPr>
              <w:t>59,96</w:t>
            </w:r>
          </w:p>
        </w:tc>
        <w:tc>
          <w:tcPr>
            <w:tcW w:w="1578" w:type="dxa"/>
          </w:tcPr>
          <w:p w14:paraId="7F236E84" w14:textId="77777777" w:rsidR="00AE3356" w:rsidRPr="00F87CA1" w:rsidRDefault="00AE3356" w:rsidP="006348C0">
            <w:pPr>
              <w:spacing w:before="20" w:after="20"/>
              <w:jc w:val="center"/>
              <w:rPr>
                <w:sz w:val="20"/>
                <w:lang w:val="ru-RU"/>
              </w:rPr>
            </w:pPr>
            <w:r w:rsidRPr="00F87CA1">
              <w:rPr>
                <w:sz w:val="20"/>
                <w:lang w:val="ru-RU"/>
              </w:rPr>
              <w:t>136</w:t>
            </w:r>
          </w:p>
        </w:tc>
        <w:tc>
          <w:tcPr>
            <w:tcW w:w="1577" w:type="dxa"/>
          </w:tcPr>
          <w:p w14:paraId="0D53B52B" w14:textId="77777777" w:rsidR="00AE3356" w:rsidRPr="00F87CA1" w:rsidRDefault="00AE3356" w:rsidP="006348C0">
            <w:pPr>
              <w:spacing w:before="20" w:after="20"/>
              <w:jc w:val="center"/>
              <w:rPr>
                <w:sz w:val="20"/>
                <w:lang w:val="ru-RU"/>
              </w:rPr>
            </w:pPr>
            <w:r w:rsidRPr="00F87CA1">
              <w:rPr>
                <w:sz w:val="20"/>
                <w:lang w:val="ru-RU"/>
              </w:rPr>
              <w:t>86,12</w:t>
            </w:r>
          </w:p>
        </w:tc>
        <w:tc>
          <w:tcPr>
            <w:tcW w:w="1577" w:type="dxa"/>
          </w:tcPr>
          <w:p w14:paraId="5F59E5CC" w14:textId="77777777" w:rsidR="00AE3356" w:rsidRPr="00F87CA1" w:rsidRDefault="00AE3356" w:rsidP="006348C0">
            <w:pPr>
              <w:spacing w:before="20" w:after="20"/>
              <w:jc w:val="center"/>
              <w:rPr>
                <w:sz w:val="20"/>
                <w:lang w:val="ru-RU"/>
              </w:rPr>
            </w:pPr>
            <w:r w:rsidRPr="00F87CA1">
              <w:rPr>
                <w:sz w:val="20"/>
                <w:lang w:val="ru-RU"/>
              </w:rPr>
              <w:t>730</w:t>
            </w:r>
          </w:p>
        </w:tc>
        <w:tc>
          <w:tcPr>
            <w:tcW w:w="1578" w:type="dxa"/>
          </w:tcPr>
          <w:p w14:paraId="16D19F46" w14:textId="77777777" w:rsidR="00AE3356" w:rsidRPr="00F87CA1" w:rsidRDefault="00AE3356" w:rsidP="006348C0">
            <w:pPr>
              <w:spacing w:before="20" w:after="20"/>
              <w:jc w:val="center"/>
              <w:rPr>
                <w:sz w:val="20"/>
                <w:lang w:val="ru-RU"/>
              </w:rPr>
            </w:pPr>
            <w:r w:rsidRPr="00F87CA1">
              <w:rPr>
                <w:sz w:val="20"/>
                <w:lang w:val="ru-RU"/>
              </w:rPr>
              <w:t>94,65</w:t>
            </w:r>
          </w:p>
        </w:tc>
      </w:tr>
      <w:tr w:rsidR="00AE3356" w:rsidRPr="00F87CA1" w14:paraId="07E89B44" w14:textId="77777777" w:rsidTr="006348C0">
        <w:tc>
          <w:tcPr>
            <w:tcW w:w="1577" w:type="dxa"/>
          </w:tcPr>
          <w:p w14:paraId="341C0147" w14:textId="77777777" w:rsidR="00AE3356" w:rsidRPr="00F87CA1" w:rsidRDefault="00AE3356" w:rsidP="006348C0">
            <w:pPr>
              <w:spacing w:before="20" w:after="20"/>
              <w:jc w:val="center"/>
              <w:rPr>
                <w:sz w:val="20"/>
                <w:lang w:val="ru-RU"/>
              </w:rPr>
            </w:pPr>
            <w:r w:rsidRPr="00F87CA1">
              <w:rPr>
                <w:sz w:val="20"/>
                <w:lang w:val="ru-RU"/>
              </w:rPr>
              <w:t>21,55</w:t>
            </w:r>
          </w:p>
        </w:tc>
        <w:tc>
          <w:tcPr>
            <w:tcW w:w="1577" w:type="dxa"/>
          </w:tcPr>
          <w:p w14:paraId="3169DAA3" w14:textId="77777777" w:rsidR="00AE3356" w:rsidRPr="00F87CA1" w:rsidRDefault="00AE3356" w:rsidP="006348C0">
            <w:pPr>
              <w:spacing w:before="20" w:after="20"/>
              <w:jc w:val="center"/>
              <w:rPr>
                <w:sz w:val="20"/>
                <w:lang w:val="ru-RU"/>
              </w:rPr>
            </w:pPr>
            <w:r w:rsidRPr="00F87CA1">
              <w:rPr>
                <w:sz w:val="20"/>
                <w:lang w:val="ru-RU"/>
              </w:rPr>
              <w:t>59,95</w:t>
            </w:r>
          </w:p>
        </w:tc>
        <w:tc>
          <w:tcPr>
            <w:tcW w:w="1578" w:type="dxa"/>
          </w:tcPr>
          <w:p w14:paraId="44F56187" w14:textId="77777777" w:rsidR="00AE3356" w:rsidRPr="00F87CA1" w:rsidRDefault="00AE3356" w:rsidP="006348C0">
            <w:pPr>
              <w:spacing w:before="20" w:after="20"/>
              <w:jc w:val="center"/>
              <w:rPr>
                <w:sz w:val="20"/>
                <w:lang w:val="ru-RU"/>
              </w:rPr>
            </w:pPr>
            <w:r w:rsidRPr="00F87CA1">
              <w:rPr>
                <w:sz w:val="20"/>
                <w:lang w:val="ru-RU"/>
              </w:rPr>
              <w:t>137</w:t>
            </w:r>
          </w:p>
        </w:tc>
        <w:tc>
          <w:tcPr>
            <w:tcW w:w="1577" w:type="dxa"/>
          </w:tcPr>
          <w:p w14:paraId="14AB485E" w14:textId="77777777" w:rsidR="00AE3356" w:rsidRPr="00F87CA1" w:rsidRDefault="00AE3356" w:rsidP="006348C0">
            <w:pPr>
              <w:spacing w:before="20" w:after="20"/>
              <w:jc w:val="center"/>
              <w:rPr>
                <w:sz w:val="20"/>
                <w:lang w:val="ru-RU"/>
              </w:rPr>
            </w:pPr>
            <w:r w:rsidRPr="00F87CA1">
              <w:rPr>
                <w:sz w:val="20"/>
                <w:lang w:val="ru-RU"/>
              </w:rPr>
              <w:t>86,09</w:t>
            </w:r>
          </w:p>
        </w:tc>
        <w:tc>
          <w:tcPr>
            <w:tcW w:w="1577" w:type="dxa"/>
          </w:tcPr>
          <w:p w14:paraId="0A040D34" w14:textId="77777777" w:rsidR="00AE3356" w:rsidRPr="00F87CA1" w:rsidRDefault="00AE3356" w:rsidP="006348C0">
            <w:pPr>
              <w:spacing w:before="20" w:after="20"/>
              <w:jc w:val="center"/>
              <w:rPr>
                <w:sz w:val="20"/>
                <w:lang w:val="ru-RU"/>
              </w:rPr>
            </w:pPr>
            <w:r w:rsidRPr="00F87CA1">
              <w:rPr>
                <w:sz w:val="20"/>
                <w:lang w:val="ru-RU"/>
              </w:rPr>
              <w:t>735</w:t>
            </w:r>
          </w:p>
        </w:tc>
        <w:tc>
          <w:tcPr>
            <w:tcW w:w="1578" w:type="dxa"/>
          </w:tcPr>
          <w:p w14:paraId="587B2934" w14:textId="77777777" w:rsidR="00AE3356" w:rsidRPr="00F87CA1" w:rsidRDefault="00AE3356" w:rsidP="006348C0">
            <w:pPr>
              <w:spacing w:before="20" w:after="20"/>
              <w:jc w:val="center"/>
              <w:rPr>
                <w:sz w:val="20"/>
                <w:lang w:val="ru-RU"/>
              </w:rPr>
            </w:pPr>
            <w:r w:rsidRPr="00F87CA1">
              <w:rPr>
                <w:sz w:val="20"/>
                <w:lang w:val="ru-RU"/>
              </w:rPr>
              <w:t>94,71</w:t>
            </w:r>
          </w:p>
        </w:tc>
      </w:tr>
      <w:tr w:rsidR="00AE3356" w:rsidRPr="00F87CA1" w14:paraId="1986E7DF" w14:textId="77777777" w:rsidTr="006348C0">
        <w:tc>
          <w:tcPr>
            <w:tcW w:w="1577" w:type="dxa"/>
          </w:tcPr>
          <w:p w14:paraId="01993E59" w14:textId="77777777" w:rsidR="00AE3356" w:rsidRPr="00F87CA1" w:rsidRDefault="00AE3356" w:rsidP="006348C0">
            <w:pPr>
              <w:spacing w:before="20" w:after="20"/>
              <w:jc w:val="center"/>
              <w:rPr>
                <w:sz w:val="20"/>
                <w:lang w:val="ru-RU"/>
              </w:rPr>
            </w:pPr>
            <w:r w:rsidRPr="00F87CA1">
              <w:rPr>
                <w:sz w:val="20"/>
                <w:lang w:val="ru-RU"/>
              </w:rPr>
              <w:t>21,75</w:t>
            </w:r>
          </w:p>
        </w:tc>
        <w:tc>
          <w:tcPr>
            <w:tcW w:w="1577" w:type="dxa"/>
          </w:tcPr>
          <w:p w14:paraId="6EF98A1C" w14:textId="77777777" w:rsidR="00AE3356" w:rsidRPr="00F87CA1" w:rsidRDefault="00AE3356" w:rsidP="006348C0">
            <w:pPr>
              <w:spacing w:before="20" w:after="20"/>
              <w:jc w:val="center"/>
              <w:rPr>
                <w:sz w:val="20"/>
                <w:lang w:val="ru-RU"/>
              </w:rPr>
            </w:pPr>
            <w:r w:rsidRPr="00F87CA1">
              <w:rPr>
                <w:sz w:val="20"/>
                <w:lang w:val="ru-RU"/>
              </w:rPr>
              <w:t>59,93</w:t>
            </w:r>
          </w:p>
        </w:tc>
        <w:tc>
          <w:tcPr>
            <w:tcW w:w="1578" w:type="dxa"/>
          </w:tcPr>
          <w:p w14:paraId="763453B3" w14:textId="77777777" w:rsidR="00AE3356" w:rsidRPr="00F87CA1" w:rsidRDefault="00AE3356" w:rsidP="006348C0">
            <w:pPr>
              <w:spacing w:before="20" w:after="20"/>
              <w:jc w:val="center"/>
              <w:rPr>
                <w:sz w:val="20"/>
                <w:lang w:val="ru-RU"/>
              </w:rPr>
            </w:pPr>
            <w:r w:rsidRPr="00F87CA1">
              <w:rPr>
                <w:sz w:val="20"/>
                <w:lang w:val="ru-RU"/>
              </w:rPr>
              <w:t>138</w:t>
            </w:r>
          </w:p>
        </w:tc>
        <w:tc>
          <w:tcPr>
            <w:tcW w:w="1577" w:type="dxa"/>
          </w:tcPr>
          <w:p w14:paraId="507BE540" w14:textId="77777777" w:rsidR="00AE3356" w:rsidRPr="00F87CA1" w:rsidRDefault="00AE3356" w:rsidP="006348C0">
            <w:pPr>
              <w:spacing w:before="20" w:after="20"/>
              <w:jc w:val="center"/>
              <w:rPr>
                <w:sz w:val="20"/>
                <w:lang w:val="ru-RU"/>
              </w:rPr>
            </w:pPr>
            <w:r w:rsidRPr="00F87CA1">
              <w:rPr>
                <w:sz w:val="20"/>
                <w:lang w:val="ru-RU"/>
              </w:rPr>
              <w:t>86,06</w:t>
            </w:r>
          </w:p>
        </w:tc>
        <w:tc>
          <w:tcPr>
            <w:tcW w:w="1577" w:type="dxa"/>
          </w:tcPr>
          <w:p w14:paraId="3C169F64" w14:textId="77777777" w:rsidR="00AE3356" w:rsidRPr="00F87CA1" w:rsidRDefault="00AE3356" w:rsidP="006348C0">
            <w:pPr>
              <w:spacing w:before="20" w:after="20"/>
              <w:jc w:val="center"/>
              <w:rPr>
                <w:sz w:val="20"/>
                <w:lang w:val="ru-RU"/>
              </w:rPr>
            </w:pPr>
            <w:r w:rsidRPr="00F87CA1">
              <w:rPr>
                <w:sz w:val="20"/>
                <w:lang w:val="ru-RU"/>
              </w:rPr>
              <w:t>740</w:t>
            </w:r>
          </w:p>
        </w:tc>
        <w:tc>
          <w:tcPr>
            <w:tcW w:w="1578" w:type="dxa"/>
          </w:tcPr>
          <w:p w14:paraId="4AEDA2AF" w14:textId="77777777" w:rsidR="00AE3356" w:rsidRPr="00F87CA1" w:rsidRDefault="00AE3356" w:rsidP="006348C0">
            <w:pPr>
              <w:spacing w:before="20" w:after="20"/>
              <w:jc w:val="center"/>
              <w:rPr>
                <w:sz w:val="20"/>
                <w:lang w:val="ru-RU"/>
              </w:rPr>
            </w:pPr>
            <w:r w:rsidRPr="00F87CA1">
              <w:rPr>
                <w:sz w:val="20"/>
                <w:lang w:val="ru-RU"/>
              </w:rPr>
              <w:t>94,86</w:t>
            </w:r>
          </w:p>
        </w:tc>
      </w:tr>
      <w:tr w:rsidR="00AE3356" w:rsidRPr="00F87CA1" w14:paraId="0003CAB0" w14:textId="77777777" w:rsidTr="006348C0">
        <w:tc>
          <w:tcPr>
            <w:tcW w:w="1577" w:type="dxa"/>
          </w:tcPr>
          <w:p w14:paraId="677A16BF" w14:textId="77777777" w:rsidR="00AE3356" w:rsidRPr="00F87CA1" w:rsidRDefault="00AE3356" w:rsidP="006348C0">
            <w:pPr>
              <w:spacing w:before="20" w:after="20"/>
              <w:jc w:val="center"/>
              <w:rPr>
                <w:sz w:val="20"/>
                <w:lang w:val="ru-RU"/>
              </w:rPr>
            </w:pPr>
            <w:r w:rsidRPr="00F87CA1">
              <w:rPr>
                <w:sz w:val="20"/>
                <w:lang w:val="ru-RU"/>
              </w:rPr>
              <w:t>21,95</w:t>
            </w:r>
          </w:p>
        </w:tc>
        <w:tc>
          <w:tcPr>
            <w:tcW w:w="1577" w:type="dxa"/>
          </w:tcPr>
          <w:p w14:paraId="51C79B31" w14:textId="77777777" w:rsidR="00AE3356" w:rsidRPr="00F87CA1" w:rsidRDefault="00AE3356" w:rsidP="006348C0">
            <w:pPr>
              <w:spacing w:before="20" w:after="20"/>
              <w:jc w:val="center"/>
              <w:rPr>
                <w:sz w:val="20"/>
                <w:lang w:val="ru-RU"/>
              </w:rPr>
            </w:pPr>
            <w:r w:rsidRPr="00F87CA1">
              <w:rPr>
                <w:sz w:val="20"/>
                <w:lang w:val="ru-RU"/>
              </w:rPr>
              <w:t>59,91</w:t>
            </w:r>
          </w:p>
        </w:tc>
        <w:tc>
          <w:tcPr>
            <w:tcW w:w="1578" w:type="dxa"/>
          </w:tcPr>
          <w:p w14:paraId="71997FAA" w14:textId="77777777" w:rsidR="00AE3356" w:rsidRPr="00F87CA1" w:rsidRDefault="00AE3356" w:rsidP="006348C0">
            <w:pPr>
              <w:spacing w:before="20" w:after="20"/>
              <w:jc w:val="center"/>
              <w:rPr>
                <w:sz w:val="20"/>
                <w:lang w:val="ru-RU"/>
              </w:rPr>
            </w:pPr>
            <w:r w:rsidRPr="00F87CA1">
              <w:rPr>
                <w:sz w:val="20"/>
                <w:lang w:val="ru-RU"/>
              </w:rPr>
              <w:t>139</w:t>
            </w:r>
          </w:p>
        </w:tc>
        <w:tc>
          <w:tcPr>
            <w:tcW w:w="1577" w:type="dxa"/>
          </w:tcPr>
          <w:p w14:paraId="28C386EF" w14:textId="77777777" w:rsidR="00AE3356" w:rsidRPr="00F87CA1" w:rsidRDefault="00AE3356" w:rsidP="006348C0">
            <w:pPr>
              <w:spacing w:before="20" w:after="20"/>
              <w:jc w:val="center"/>
              <w:rPr>
                <w:sz w:val="20"/>
                <w:lang w:val="ru-RU"/>
              </w:rPr>
            </w:pPr>
            <w:r w:rsidRPr="00F87CA1">
              <w:rPr>
                <w:sz w:val="20"/>
                <w:lang w:val="ru-RU"/>
              </w:rPr>
              <w:t>86,03</w:t>
            </w:r>
          </w:p>
        </w:tc>
        <w:tc>
          <w:tcPr>
            <w:tcW w:w="1577" w:type="dxa"/>
          </w:tcPr>
          <w:p w14:paraId="701C4122" w14:textId="77777777" w:rsidR="00AE3356" w:rsidRPr="00F87CA1" w:rsidRDefault="00AE3356" w:rsidP="006348C0">
            <w:pPr>
              <w:spacing w:before="20" w:after="20"/>
              <w:jc w:val="center"/>
              <w:rPr>
                <w:sz w:val="20"/>
                <w:lang w:val="ru-RU"/>
              </w:rPr>
            </w:pPr>
            <w:r w:rsidRPr="00F87CA1">
              <w:rPr>
                <w:sz w:val="20"/>
                <w:lang w:val="ru-RU"/>
              </w:rPr>
              <w:t>745</w:t>
            </w:r>
          </w:p>
        </w:tc>
        <w:tc>
          <w:tcPr>
            <w:tcW w:w="1578" w:type="dxa"/>
          </w:tcPr>
          <w:p w14:paraId="06FBAC0B" w14:textId="77777777" w:rsidR="00AE3356" w:rsidRPr="00F87CA1" w:rsidRDefault="00AE3356" w:rsidP="006348C0">
            <w:pPr>
              <w:spacing w:before="20" w:after="20"/>
              <w:jc w:val="center"/>
              <w:rPr>
                <w:sz w:val="20"/>
                <w:lang w:val="ru-RU"/>
              </w:rPr>
            </w:pPr>
            <w:r w:rsidRPr="00F87CA1">
              <w:rPr>
                <w:sz w:val="20"/>
                <w:lang w:val="ru-RU"/>
              </w:rPr>
              <w:t>95,23</w:t>
            </w:r>
          </w:p>
        </w:tc>
      </w:tr>
      <w:tr w:rsidR="00AE3356" w:rsidRPr="00F87CA1" w14:paraId="76612215" w14:textId="77777777" w:rsidTr="006348C0">
        <w:tc>
          <w:tcPr>
            <w:tcW w:w="1577" w:type="dxa"/>
          </w:tcPr>
          <w:p w14:paraId="2C836741" w14:textId="77777777" w:rsidR="00AE3356" w:rsidRPr="00F87CA1" w:rsidRDefault="00AE3356" w:rsidP="006348C0">
            <w:pPr>
              <w:spacing w:before="20" w:after="20"/>
              <w:jc w:val="center"/>
              <w:rPr>
                <w:sz w:val="20"/>
                <w:lang w:val="ru-RU"/>
              </w:rPr>
            </w:pPr>
            <w:r w:rsidRPr="00F87CA1">
              <w:rPr>
                <w:sz w:val="20"/>
                <w:lang w:val="ru-RU"/>
              </w:rPr>
              <w:t>22,15</w:t>
            </w:r>
          </w:p>
        </w:tc>
        <w:tc>
          <w:tcPr>
            <w:tcW w:w="1577" w:type="dxa"/>
          </w:tcPr>
          <w:p w14:paraId="481CEDA0" w14:textId="77777777" w:rsidR="00AE3356" w:rsidRPr="00F87CA1" w:rsidRDefault="00AE3356" w:rsidP="006348C0">
            <w:pPr>
              <w:spacing w:before="20" w:after="20"/>
              <w:jc w:val="center"/>
              <w:rPr>
                <w:sz w:val="20"/>
                <w:lang w:val="ru-RU"/>
              </w:rPr>
            </w:pPr>
            <w:r w:rsidRPr="00F87CA1">
              <w:rPr>
                <w:sz w:val="20"/>
                <w:lang w:val="ru-RU"/>
              </w:rPr>
              <w:t>59,90</w:t>
            </w:r>
          </w:p>
        </w:tc>
        <w:tc>
          <w:tcPr>
            <w:tcW w:w="1578" w:type="dxa"/>
          </w:tcPr>
          <w:p w14:paraId="18D4DF98" w14:textId="77777777" w:rsidR="00AE3356" w:rsidRPr="00F87CA1" w:rsidRDefault="00AE3356" w:rsidP="006348C0">
            <w:pPr>
              <w:spacing w:before="20" w:after="20"/>
              <w:jc w:val="center"/>
              <w:rPr>
                <w:sz w:val="20"/>
                <w:lang w:val="ru-RU"/>
              </w:rPr>
            </w:pPr>
            <w:r w:rsidRPr="00F87CA1">
              <w:rPr>
                <w:sz w:val="20"/>
                <w:lang w:val="ru-RU"/>
              </w:rPr>
              <w:t>140</w:t>
            </w:r>
          </w:p>
        </w:tc>
        <w:tc>
          <w:tcPr>
            <w:tcW w:w="1577" w:type="dxa"/>
          </w:tcPr>
          <w:p w14:paraId="39927886" w14:textId="77777777" w:rsidR="00AE3356" w:rsidRPr="00F87CA1" w:rsidRDefault="00AE3356" w:rsidP="006348C0">
            <w:pPr>
              <w:spacing w:before="20" w:after="20"/>
              <w:jc w:val="center"/>
              <w:rPr>
                <w:sz w:val="20"/>
                <w:lang w:val="ru-RU"/>
              </w:rPr>
            </w:pPr>
            <w:r w:rsidRPr="00F87CA1">
              <w:rPr>
                <w:sz w:val="20"/>
                <w:lang w:val="ru-RU"/>
              </w:rPr>
              <w:t>85,99</w:t>
            </w:r>
          </w:p>
        </w:tc>
        <w:tc>
          <w:tcPr>
            <w:tcW w:w="1577" w:type="dxa"/>
          </w:tcPr>
          <w:p w14:paraId="43269042" w14:textId="77777777" w:rsidR="00AE3356" w:rsidRPr="00F87CA1" w:rsidRDefault="00AE3356" w:rsidP="006348C0">
            <w:pPr>
              <w:spacing w:before="20" w:after="20"/>
              <w:jc w:val="center"/>
              <w:rPr>
                <w:sz w:val="20"/>
                <w:lang w:val="ru-RU"/>
              </w:rPr>
            </w:pPr>
            <w:r w:rsidRPr="00F87CA1">
              <w:rPr>
                <w:sz w:val="20"/>
                <w:lang w:val="ru-RU"/>
              </w:rPr>
              <w:t>750</w:t>
            </w:r>
          </w:p>
        </w:tc>
        <w:tc>
          <w:tcPr>
            <w:tcW w:w="1578" w:type="dxa"/>
          </w:tcPr>
          <w:p w14:paraId="39791D2D" w14:textId="77777777" w:rsidR="00AE3356" w:rsidRPr="00F87CA1" w:rsidRDefault="00AE3356" w:rsidP="006348C0">
            <w:pPr>
              <w:spacing w:before="20" w:after="20"/>
              <w:jc w:val="center"/>
              <w:rPr>
                <w:sz w:val="20"/>
                <w:lang w:val="ru-RU"/>
              </w:rPr>
            </w:pPr>
            <w:r w:rsidRPr="00F87CA1">
              <w:rPr>
                <w:sz w:val="20"/>
                <w:lang w:val="ru-RU"/>
              </w:rPr>
              <w:t>95,80</w:t>
            </w:r>
          </w:p>
        </w:tc>
      </w:tr>
      <w:tr w:rsidR="00AE3356" w:rsidRPr="00F87CA1" w14:paraId="66AE574E" w14:textId="77777777" w:rsidTr="006348C0">
        <w:tc>
          <w:tcPr>
            <w:tcW w:w="1577" w:type="dxa"/>
          </w:tcPr>
          <w:p w14:paraId="07657E90" w14:textId="77777777" w:rsidR="00AE3356" w:rsidRPr="00F87CA1" w:rsidRDefault="00AE3356" w:rsidP="006348C0">
            <w:pPr>
              <w:spacing w:before="20" w:after="20"/>
              <w:jc w:val="center"/>
              <w:rPr>
                <w:sz w:val="20"/>
                <w:lang w:val="ru-RU"/>
              </w:rPr>
            </w:pPr>
            <w:r w:rsidRPr="00F87CA1">
              <w:rPr>
                <w:sz w:val="20"/>
                <w:lang w:val="ru-RU"/>
              </w:rPr>
              <w:t>22,35</w:t>
            </w:r>
          </w:p>
        </w:tc>
        <w:tc>
          <w:tcPr>
            <w:tcW w:w="1577" w:type="dxa"/>
          </w:tcPr>
          <w:p w14:paraId="5BB50266" w14:textId="77777777" w:rsidR="00AE3356" w:rsidRPr="00F87CA1" w:rsidRDefault="00AE3356" w:rsidP="006348C0">
            <w:pPr>
              <w:spacing w:before="20" w:after="20"/>
              <w:jc w:val="center"/>
              <w:rPr>
                <w:sz w:val="20"/>
                <w:lang w:val="ru-RU"/>
              </w:rPr>
            </w:pPr>
            <w:r w:rsidRPr="00F87CA1">
              <w:rPr>
                <w:sz w:val="20"/>
                <w:lang w:val="ru-RU"/>
              </w:rPr>
              <w:t>59,88</w:t>
            </w:r>
          </w:p>
        </w:tc>
        <w:tc>
          <w:tcPr>
            <w:tcW w:w="1578" w:type="dxa"/>
          </w:tcPr>
          <w:p w14:paraId="4A29E3B6" w14:textId="77777777" w:rsidR="00AE3356" w:rsidRPr="00F87CA1" w:rsidRDefault="00AE3356" w:rsidP="006348C0">
            <w:pPr>
              <w:spacing w:before="20" w:after="20"/>
              <w:jc w:val="center"/>
              <w:rPr>
                <w:sz w:val="20"/>
                <w:lang w:val="ru-RU"/>
              </w:rPr>
            </w:pPr>
            <w:r w:rsidRPr="00F87CA1">
              <w:rPr>
                <w:sz w:val="20"/>
                <w:lang w:val="ru-RU"/>
              </w:rPr>
              <w:t>141</w:t>
            </w:r>
          </w:p>
        </w:tc>
        <w:tc>
          <w:tcPr>
            <w:tcW w:w="1577" w:type="dxa"/>
          </w:tcPr>
          <w:p w14:paraId="4411A318" w14:textId="77777777" w:rsidR="00AE3356" w:rsidRPr="00F87CA1" w:rsidRDefault="00AE3356" w:rsidP="006348C0">
            <w:pPr>
              <w:spacing w:before="20" w:after="20"/>
              <w:jc w:val="center"/>
              <w:rPr>
                <w:sz w:val="20"/>
                <w:lang w:val="ru-RU"/>
              </w:rPr>
            </w:pPr>
            <w:r w:rsidRPr="00F87CA1">
              <w:rPr>
                <w:sz w:val="20"/>
                <w:lang w:val="ru-RU"/>
              </w:rPr>
              <w:t>85,95</w:t>
            </w:r>
          </w:p>
        </w:tc>
        <w:tc>
          <w:tcPr>
            <w:tcW w:w="1577" w:type="dxa"/>
          </w:tcPr>
          <w:p w14:paraId="73AAB1B9" w14:textId="77777777" w:rsidR="00AE3356" w:rsidRPr="00F87CA1" w:rsidRDefault="00AE3356" w:rsidP="006348C0">
            <w:pPr>
              <w:spacing w:before="20" w:after="20"/>
              <w:jc w:val="center"/>
              <w:rPr>
                <w:sz w:val="20"/>
                <w:lang w:val="ru-RU"/>
              </w:rPr>
            </w:pPr>
            <w:r w:rsidRPr="00F87CA1">
              <w:rPr>
                <w:sz w:val="20"/>
                <w:lang w:val="ru-RU"/>
              </w:rPr>
              <w:t>755</w:t>
            </w:r>
          </w:p>
        </w:tc>
        <w:tc>
          <w:tcPr>
            <w:tcW w:w="1578" w:type="dxa"/>
          </w:tcPr>
          <w:p w14:paraId="7670F686" w14:textId="77777777" w:rsidR="00AE3356" w:rsidRPr="00F87CA1" w:rsidRDefault="00AE3356" w:rsidP="006348C0">
            <w:pPr>
              <w:spacing w:before="20" w:after="20"/>
              <w:jc w:val="center"/>
              <w:rPr>
                <w:sz w:val="20"/>
                <w:lang w:val="ru-RU"/>
              </w:rPr>
            </w:pPr>
            <w:r w:rsidRPr="00F87CA1">
              <w:rPr>
                <w:sz w:val="20"/>
                <w:lang w:val="ru-RU"/>
              </w:rPr>
              <w:t>96,40</w:t>
            </w:r>
          </w:p>
        </w:tc>
      </w:tr>
      <w:tr w:rsidR="00AE3356" w:rsidRPr="00F87CA1" w14:paraId="533F848C" w14:textId="77777777" w:rsidTr="006348C0">
        <w:tc>
          <w:tcPr>
            <w:tcW w:w="1577" w:type="dxa"/>
          </w:tcPr>
          <w:p w14:paraId="49584971" w14:textId="77777777" w:rsidR="00AE3356" w:rsidRPr="00F87CA1" w:rsidRDefault="00AE3356" w:rsidP="006348C0">
            <w:pPr>
              <w:spacing w:before="20" w:after="20"/>
              <w:jc w:val="center"/>
              <w:rPr>
                <w:sz w:val="20"/>
                <w:lang w:val="ru-RU"/>
              </w:rPr>
            </w:pPr>
            <w:r w:rsidRPr="00F87CA1">
              <w:rPr>
                <w:sz w:val="20"/>
                <w:lang w:val="ru-RU"/>
              </w:rPr>
              <w:t>22,55</w:t>
            </w:r>
          </w:p>
        </w:tc>
        <w:tc>
          <w:tcPr>
            <w:tcW w:w="1577" w:type="dxa"/>
          </w:tcPr>
          <w:p w14:paraId="5B06426D" w14:textId="77777777" w:rsidR="00AE3356" w:rsidRPr="00F87CA1" w:rsidRDefault="00AE3356" w:rsidP="006348C0">
            <w:pPr>
              <w:spacing w:before="20" w:after="20"/>
              <w:jc w:val="center"/>
              <w:rPr>
                <w:sz w:val="20"/>
                <w:lang w:val="ru-RU"/>
              </w:rPr>
            </w:pPr>
            <w:r w:rsidRPr="00F87CA1">
              <w:rPr>
                <w:sz w:val="20"/>
                <w:lang w:val="ru-RU"/>
              </w:rPr>
              <w:t>59,87</w:t>
            </w:r>
          </w:p>
        </w:tc>
        <w:tc>
          <w:tcPr>
            <w:tcW w:w="1578" w:type="dxa"/>
          </w:tcPr>
          <w:p w14:paraId="1A2F294A" w14:textId="77777777" w:rsidR="00AE3356" w:rsidRPr="00F87CA1" w:rsidRDefault="00AE3356" w:rsidP="006348C0">
            <w:pPr>
              <w:spacing w:before="20" w:after="20"/>
              <w:jc w:val="center"/>
              <w:rPr>
                <w:sz w:val="20"/>
                <w:lang w:val="ru-RU"/>
              </w:rPr>
            </w:pPr>
            <w:r w:rsidRPr="00F87CA1">
              <w:rPr>
                <w:sz w:val="20"/>
                <w:lang w:val="ru-RU"/>
              </w:rPr>
              <w:t>142</w:t>
            </w:r>
          </w:p>
        </w:tc>
        <w:tc>
          <w:tcPr>
            <w:tcW w:w="1577" w:type="dxa"/>
          </w:tcPr>
          <w:p w14:paraId="1E4FBF9F" w14:textId="77777777" w:rsidR="00AE3356" w:rsidRPr="00F87CA1" w:rsidRDefault="00AE3356" w:rsidP="006348C0">
            <w:pPr>
              <w:spacing w:before="20" w:after="20"/>
              <w:jc w:val="center"/>
              <w:rPr>
                <w:sz w:val="20"/>
                <w:lang w:val="ru-RU"/>
              </w:rPr>
            </w:pPr>
            <w:r w:rsidRPr="00F87CA1">
              <w:rPr>
                <w:sz w:val="20"/>
                <w:lang w:val="ru-RU"/>
              </w:rPr>
              <w:t>85,90</w:t>
            </w:r>
          </w:p>
        </w:tc>
        <w:tc>
          <w:tcPr>
            <w:tcW w:w="1577" w:type="dxa"/>
          </w:tcPr>
          <w:p w14:paraId="7476F207" w14:textId="77777777" w:rsidR="00AE3356" w:rsidRPr="00F87CA1" w:rsidRDefault="00AE3356" w:rsidP="006348C0">
            <w:pPr>
              <w:spacing w:before="20" w:after="20"/>
              <w:jc w:val="center"/>
              <w:rPr>
                <w:sz w:val="20"/>
                <w:lang w:val="ru-RU"/>
              </w:rPr>
            </w:pPr>
            <w:r w:rsidRPr="00F87CA1">
              <w:rPr>
                <w:sz w:val="20"/>
                <w:lang w:val="ru-RU"/>
              </w:rPr>
              <w:t>760</w:t>
            </w:r>
          </w:p>
        </w:tc>
        <w:tc>
          <w:tcPr>
            <w:tcW w:w="1578" w:type="dxa"/>
          </w:tcPr>
          <w:p w14:paraId="122FEA63" w14:textId="77777777" w:rsidR="00AE3356" w:rsidRPr="00F87CA1" w:rsidRDefault="00AE3356" w:rsidP="006348C0">
            <w:pPr>
              <w:spacing w:before="20" w:after="20"/>
              <w:jc w:val="center"/>
              <w:rPr>
                <w:sz w:val="20"/>
                <w:lang w:val="ru-RU"/>
              </w:rPr>
            </w:pPr>
            <w:r w:rsidRPr="00F87CA1">
              <w:rPr>
                <w:sz w:val="20"/>
                <w:lang w:val="ru-RU"/>
              </w:rPr>
              <w:t>96,89</w:t>
            </w:r>
          </w:p>
        </w:tc>
      </w:tr>
      <w:tr w:rsidR="00AE3356" w:rsidRPr="00F87CA1" w14:paraId="220C57C1" w14:textId="77777777" w:rsidTr="006348C0">
        <w:tc>
          <w:tcPr>
            <w:tcW w:w="1577" w:type="dxa"/>
          </w:tcPr>
          <w:p w14:paraId="46CCCB9F" w14:textId="77777777" w:rsidR="00AE3356" w:rsidRPr="00F87CA1" w:rsidRDefault="00AE3356" w:rsidP="006348C0">
            <w:pPr>
              <w:spacing w:before="20" w:after="20"/>
              <w:jc w:val="center"/>
              <w:rPr>
                <w:sz w:val="20"/>
                <w:lang w:val="ru-RU"/>
              </w:rPr>
            </w:pPr>
            <w:r w:rsidRPr="00F87CA1">
              <w:rPr>
                <w:sz w:val="20"/>
                <w:lang w:val="ru-RU"/>
              </w:rPr>
              <w:t>22,75</w:t>
            </w:r>
          </w:p>
        </w:tc>
        <w:tc>
          <w:tcPr>
            <w:tcW w:w="1577" w:type="dxa"/>
          </w:tcPr>
          <w:p w14:paraId="39AC67A8" w14:textId="77777777" w:rsidR="00AE3356" w:rsidRPr="00F87CA1" w:rsidRDefault="00AE3356" w:rsidP="006348C0">
            <w:pPr>
              <w:spacing w:before="20" w:after="20"/>
              <w:jc w:val="center"/>
              <w:rPr>
                <w:sz w:val="20"/>
                <w:lang w:val="ru-RU"/>
              </w:rPr>
            </w:pPr>
            <w:r w:rsidRPr="00F87CA1">
              <w:rPr>
                <w:sz w:val="20"/>
                <w:lang w:val="ru-RU"/>
              </w:rPr>
              <w:t>59,85</w:t>
            </w:r>
          </w:p>
        </w:tc>
        <w:tc>
          <w:tcPr>
            <w:tcW w:w="1578" w:type="dxa"/>
          </w:tcPr>
          <w:p w14:paraId="26116A28" w14:textId="77777777" w:rsidR="00AE3356" w:rsidRPr="00F87CA1" w:rsidRDefault="00AE3356" w:rsidP="006348C0">
            <w:pPr>
              <w:spacing w:before="20" w:after="20"/>
              <w:jc w:val="center"/>
              <w:rPr>
                <w:sz w:val="20"/>
                <w:lang w:val="ru-RU"/>
              </w:rPr>
            </w:pPr>
            <w:r w:rsidRPr="00F87CA1">
              <w:rPr>
                <w:sz w:val="20"/>
                <w:lang w:val="ru-RU"/>
              </w:rPr>
              <w:t>143</w:t>
            </w:r>
          </w:p>
        </w:tc>
        <w:tc>
          <w:tcPr>
            <w:tcW w:w="1577" w:type="dxa"/>
          </w:tcPr>
          <w:p w14:paraId="05223702" w14:textId="77777777" w:rsidR="00AE3356" w:rsidRPr="00F87CA1" w:rsidRDefault="00AE3356" w:rsidP="006348C0">
            <w:pPr>
              <w:spacing w:before="20" w:after="20"/>
              <w:jc w:val="center"/>
              <w:rPr>
                <w:sz w:val="20"/>
                <w:lang w:val="ru-RU"/>
              </w:rPr>
            </w:pPr>
            <w:r w:rsidRPr="00F87CA1">
              <w:rPr>
                <w:sz w:val="20"/>
                <w:lang w:val="ru-RU"/>
              </w:rPr>
              <w:t>85,85</w:t>
            </w:r>
          </w:p>
        </w:tc>
        <w:tc>
          <w:tcPr>
            <w:tcW w:w="1577" w:type="dxa"/>
          </w:tcPr>
          <w:p w14:paraId="0CA4FD3B" w14:textId="77777777" w:rsidR="00AE3356" w:rsidRPr="00F87CA1" w:rsidRDefault="00AE3356" w:rsidP="006348C0">
            <w:pPr>
              <w:spacing w:before="20" w:after="20"/>
              <w:jc w:val="center"/>
              <w:rPr>
                <w:sz w:val="20"/>
                <w:lang w:val="ru-RU"/>
              </w:rPr>
            </w:pPr>
            <w:r w:rsidRPr="00F87CA1">
              <w:rPr>
                <w:sz w:val="20"/>
                <w:lang w:val="ru-RU"/>
              </w:rPr>
              <w:t>765</w:t>
            </w:r>
          </w:p>
        </w:tc>
        <w:tc>
          <w:tcPr>
            <w:tcW w:w="1578" w:type="dxa"/>
          </w:tcPr>
          <w:p w14:paraId="30936812" w14:textId="77777777" w:rsidR="00AE3356" w:rsidRPr="00F87CA1" w:rsidRDefault="00AE3356" w:rsidP="006348C0">
            <w:pPr>
              <w:spacing w:before="20" w:after="20"/>
              <w:jc w:val="center"/>
              <w:rPr>
                <w:sz w:val="20"/>
                <w:lang w:val="ru-RU"/>
              </w:rPr>
            </w:pPr>
            <w:r w:rsidRPr="00F87CA1">
              <w:rPr>
                <w:sz w:val="20"/>
                <w:lang w:val="ru-RU"/>
              </w:rPr>
              <w:t>97,24</w:t>
            </w:r>
          </w:p>
        </w:tc>
      </w:tr>
      <w:tr w:rsidR="00AE3356" w:rsidRPr="00F87CA1" w14:paraId="5E3E6DE7" w14:textId="77777777" w:rsidTr="006348C0">
        <w:tc>
          <w:tcPr>
            <w:tcW w:w="1577" w:type="dxa"/>
          </w:tcPr>
          <w:p w14:paraId="4E8F3917" w14:textId="77777777" w:rsidR="00AE3356" w:rsidRPr="00F87CA1" w:rsidRDefault="00AE3356" w:rsidP="006348C0">
            <w:pPr>
              <w:spacing w:before="20" w:after="20"/>
              <w:jc w:val="center"/>
              <w:rPr>
                <w:sz w:val="20"/>
                <w:lang w:val="ru-RU"/>
              </w:rPr>
            </w:pPr>
            <w:r w:rsidRPr="00F87CA1">
              <w:rPr>
                <w:sz w:val="20"/>
                <w:lang w:val="ru-RU"/>
              </w:rPr>
              <w:t>22,95</w:t>
            </w:r>
          </w:p>
        </w:tc>
        <w:tc>
          <w:tcPr>
            <w:tcW w:w="1577" w:type="dxa"/>
          </w:tcPr>
          <w:p w14:paraId="678E071D" w14:textId="77777777" w:rsidR="00AE3356" w:rsidRPr="00F87CA1" w:rsidRDefault="00AE3356" w:rsidP="006348C0">
            <w:pPr>
              <w:spacing w:before="20" w:after="20"/>
              <w:jc w:val="center"/>
              <w:rPr>
                <w:sz w:val="20"/>
                <w:lang w:val="ru-RU"/>
              </w:rPr>
            </w:pPr>
            <w:r w:rsidRPr="00F87CA1">
              <w:rPr>
                <w:sz w:val="20"/>
                <w:lang w:val="ru-RU"/>
              </w:rPr>
              <w:t>59,83</w:t>
            </w:r>
          </w:p>
        </w:tc>
        <w:tc>
          <w:tcPr>
            <w:tcW w:w="1578" w:type="dxa"/>
          </w:tcPr>
          <w:p w14:paraId="4EB3C29E" w14:textId="77777777" w:rsidR="00AE3356" w:rsidRPr="00F87CA1" w:rsidRDefault="00AE3356" w:rsidP="006348C0">
            <w:pPr>
              <w:spacing w:before="20" w:after="20"/>
              <w:jc w:val="center"/>
              <w:rPr>
                <w:sz w:val="20"/>
                <w:lang w:val="ru-RU"/>
              </w:rPr>
            </w:pPr>
            <w:r w:rsidRPr="00F87CA1">
              <w:rPr>
                <w:sz w:val="20"/>
                <w:lang w:val="ru-RU"/>
              </w:rPr>
              <w:t>144</w:t>
            </w:r>
          </w:p>
        </w:tc>
        <w:tc>
          <w:tcPr>
            <w:tcW w:w="1577" w:type="dxa"/>
          </w:tcPr>
          <w:p w14:paraId="613E147E" w14:textId="77777777" w:rsidR="00AE3356" w:rsidRPr="00F87CA1" w:rsidRDefault="00AE3356" w:rsidP="006348C0">
            <w:pPr>
              <w:spacing w:before="20" w:after="20"/>
              <w:jc w:val="center"/>
              <w:rPr>
                <w:sz w:val="20"/>
                <w:lang w:val="ru-RU"/>
              </w:rPr>
            </w:pPr>
            <w:r w:rsidRPr="00F87CA1">
              <w:rPr>
                <w:sz w:val="20"/>
                <w:lang w:val="ru-RU"/>
              </w:rPr>
              <w:t>85,80</w:t>
            </w:r>
          </w:p>
        </w:tc>
        <w:tc>
          <w:tcPr>
            <w:tcW w:w="1577" w:type="dxa"/>
          </w:tcPr>
          <w:p w14:paraId="25A51199" w14:textId="77777777" w:rsidR="00AE3356" w:rsidRPr="00F87CA1" w:rsidRDefault="00AE3356" w:rsidP="006348C0">
            <w:pPr>
              <w:spacing w:before="20" w:after="20"/>
              <w:jc w:val="center"/>
              <w:rPr>
                <w:sz w:val="20"/>
                <w:lang w:val="ru-RU"/>
              </w:rPr>
            </w:pPr>
            <w:r w:rsidRPr="00F87CA1">
              <w:rPr>
                <w:sz w:val="20"/>
                <w:lang w:val="ru-RU"/>
              </w:rPr>
              <w:t>770</w:t>
            </w:r>
          </w:p>
        </w:tc>
        <w:tc>
          <w:tcPr>
            <w:tcW w:w="1578" w:type="dxa"/>
          </w:tcPr>
          <w:p w14:paraId="48A0DCAB" w14:textId="77777777" w:rsidR="00AE3356" w:rsidRPr="00F87CA1" w:rsidRDefault="00AE3356" w:rsidP="006348C0">
            <w:pPr>
              <w:spacing w:before="20" w:after="20"/>
              <w:jc w:val="center"/>
              <w:rPr>
                <w:sz w:val="20"/>
                <w:lang w:val="ru-RU"/>
              </w:rPr>
            </w:pPr>
            <w:r w:rsidRPr="00F87CA1">
              <w:rPr>
                <w:sz w:val="20"/>
                <w:lang w:val="ru-RU"/>
              </w:rPr>
              <w:t>97,47</w:t>
            </w:r>
          </w:p>
        </w:tc>
      </w:tr>
      <w:tr w:rsidR="00AE3356" w:rsidRPr="00F87CA1" w14:paraId="529BAED7" w14:textId="77777777" w:rsidTr="006348C0">
        <w:tc>
          <w:tcPr>
            <w:tcW w:w="1577" w:type="dxa"/>
          </w:tcPr>
          <w:p w14:paraId="1C0B1255" w14:textId="77777777" w:rsidR="00AE3356" w:rsidRPr="00F87CA1" w:rsidRDefault="00AE3356" w:rsidP="006348C0">
            <w:pPr>
              <w:spacing w:before="20" w:after="20"/>
              <w:jc w:val="center"/>
              <w:rPr>
                <w:sz w:val="20"/>
                <w:lang w:val="ru-RU"/>
              </w:rPr>
            </w:pPr>
            <w:r w:rsidRPr="00F87CA1">
              <w:rPr>
                <w:sz w:val="20"/>
                <w:lang w:val="ru-RU"/>
              </w:rPr>
              <w:t>23,15</w:t>
            </w:r>
          </w:p>
        </w:tc>
        <w:tc>
          <w:tcPr>
            <w:tcW w:w="1577" w:type="dxa"/>
          </w:tcPr>
          <w:p w14:paraId="6FCB116E" w14:textId="77777777" w:rsidR="00AE3356" w:rsidRPr="00F87CA1" w:rsidRDefault="00AE3356" w:rsidP="006348C0">
            <w:pPr>
              <w:spacing w:before="20" w:after="20"/>
              <w:jc w:val="center"/>
              <w:rPr>
                <w:sz w:val="20"/>
                <w:lang w:val="ru-RU"/>
              </w:rPr>
            </w:pPr>
            <w:r w:rsidRPr="00F87CA1">
              <w:rPr>
                <w:sz w:val="20"/>
                <w:lang w:val="ru-RU"/>
              </w:rPr>
              <w:t>59,82</w:t>
            </w:r>
          </w:p>
        </w:tc>
        <w:tc>
          <w:tcPr>
            <w:tcW w:w="1578" w:type="dxa"/>
          </w:tcPr>
          <w:p w14:paraId="5C689EE6" w14:textId="77777777" w:rsidR="00AE3356" w:rsidRPr="00F87CA1" w:rsidRDefault="00AE3356" w:rsidP="006348C0">
            <w:pPr>
              <w:spacing w:before="20" w:after="20"/>
              <w:jc w:val="center"/>
              <w:rPr>
                <w:sz w:val="20"/>
                <w:lang w:val="ru-RU"/>
              </w:rPr>
            </w:pPr>
            <w:r w:rsidRPr="00F87CA1">
              <w:rPr>
                <w:sz w:val="20"/>
                <w:lang w:val="ru-RU"/>
              </w:rPr>
              <w:t>145</w:t>
            </w:r>
          </w:p>
        </w:tc>
        <w:tc>
          <w:tcPr>
            <w:tcW w:w="1577" w:type="dxa"/>
          </w:tcPr>
          <w:p w14:paraId="34A4B3CC" w14:textId="77777777" w:rsidR="00AE3356" w:rsidRPr="00F87CA1" w:rsidRDefault="00AE3356" w:rsidP="006348C0">
            <w:pPr>
              <w:spacing w:before="20" w:after="20"/>
              <w:jc w:val="center"/>
              <w:rPr>
                <w:sz w:val="20"/>
                <w:lang w:val="ru-RU"/>
              </w:rPr>
            </w:pPr>
            <w:r w:rsidRPr="00F87CA1">
              <w:rPr>
                <w:sz w:val="20"/>
                <w:lang w:val="ru-RU"/>
              </w:rPr>
              <w:t>85,75</w:t>
            </w:r>
          </w:p>
        </w:tc>
        <w:tc>
          <w:tcPr>
            <w:tcW w:w="1577" w:type="dxa"/>
          </w:tcPr>
          <w:p w14:paraId="2D927593" w14:textId="77777777" w:rsidR="00AE3356" w:rsidRPr="00F87CA1" w:rsidRDefault="00AE3356" w:rsidP="006348C0">
            <w:pPr>
              <w:spacing w:before="20" w:after="20"/>
              <w:jc w:val="center"/>
              <w:rPr>
                <w:sz w:val="20"/>
                <w:lang w:val="ru-RU"/>
              </w:rPr>
            </w:pPr>
            <w:r w:rsidRPr="00F87CA1">
              <w:rPr>
                <w:sz w:val="20"/>
                <w:lang w:val="ru-RU"/>
              </w:rPr>
              <w:t>775</w:t>
            </w:r>
          </w:p>
        </w:tc>
        <w:tc>
          <w:tcPr>
            <w:tcW w:w="1578" w:type="dxa"/>
          </w:tcPr>
          <w:p w14:paraId="66B5416C" w14:textId="77777777" w:rsidR="00AE3356" w:rsidRPr="00F87CA1" w:rsidRDefault="00AE3356" w:rsidP="006348C0">
            <w:pPr>
              <w:spacing w:before="20" w:after="20"/>
              <w:jc w:val="center"/>
              <w:rPr>
                <w:sz w:val="20"/>
                <w:lang w:val="ru-RU"/>
              </w:rPr>
            </w:pPr>
            <w:r w:rsidRPr="00F87CA1">
              <w:rPr>
                <w:sz w:val="20"/>
                <w:lang w:val="ru-RU"/>
              </w:rPr>
              <w:t>97,61</w:t>
            </w:r>
          </w:p>
        </w:tc>
      </w:tr>
      <w:tr w:rsidR="00AE3356" w:rsidRPr="00F87CA1" w14:paraId="0B9EB21F" w14:textId="77777777" w:rsidTr="006348C0">
        <w:tc>
          <w:tcPr>
            <w:tcW w:w="1577" w:type="dxa"/>
          </w:tcPr>
          <w:p w14:paraId="398F4972" w14:textId="77777777" w:rsidR="00AE3356" w:rsidRPr="00F87CA1" w:rsidRDefault="00AE3356" w:rsidP="006348C0">
            <w:pPr>
              <w:spacing w:before="20" w:after="20"/>
              <w:jc w:val="center"/>
              <w:rPr>
                <w:sz w:val="20"/>
                <w:lang w:val="ru-RU"/>
              </w:rPr>
            </w:pPr>
            <w:r w:rsidRPr="00F87CA1">
              <w:rPr>
                <w:sz w:val="20"/>
                <w:lang w:val="ru-RU"/>
              </w:rPr>
              <w:t>23,35</w:t>
            </w:r>
          </w:p>
        </w:tc>
        <w:tc>
          <w:tcPr>
            <w:tcW w:w="1577" w:type="dxa"/>
          </w:tcPr>
          <w:p w14:paraId="49015E00" w14:textId="77777777" w:rsidR="00AE3356" w:rsidRPr="00F87CA1" w:rsidRDefault="00AE3356" w:rsidP="006348C0">
            <w:pPr>
              <w:spacing w:before="20" w:after="20"/>
              <w:jc w:val="center"/>
              <w:rPr>
                <w:sz w:val="20"/>
                <w:lang w:val="ru-RU"/>
              </w:rPr>
            </w:pPr>
            <w:r w:rsidRPr="00F87CA1">
              <w:rPr>
                <w:sz w:val="20"/>
                <w:lang w:val="ru-RU"/>
              </w:rPr>
              <w:t>59,80</w:t>
            </w:r>
          </w:p>
        </w:tc>
        <w:tc>
          <w:tcPr>
            <w:tcW w:w="1578" w:type="dxa"/>
          </w:tcPr>
          <w:p w14:paraId="547FF9B2" w14:textId="77777777" w:rsidR="00AE3356" w:rsidRPr="00F87CA1" w:rsidRDefault="00AE3356" w:rsidP="006348C0">
            <w:pPr>
              <w:spacing w:before="20" w:after="20"/>
              <w:jc w:val="center"/>
              <w:rPr>
                <w:sz w:val="20"/>
                <w:lang w:val="ru-RU"/>
              </w:rPr>
            </w:pPr>
            <w:r w:rsidRPr="00F87CA1">
              <w:rPr>
                <w:sz w:val="20"/>
                <w:lang w:val="ru-RU"/>
              </w:rPr>
              <w:t>146</w:t>
            </w:r>
          </w:p>
        </w:tc>
        <w:tc>
          <w:tcPr>
            <w:tcW w:w="1577" w:type="dxa"/>
          </w:tcPr>
          <w:p w14:paraId="4C9AF762" w14:textId="77777777" w:rsidR="00AE3356" w:rsidRPr="00F87CA1" w:rsidRDefault="00AE3356" w:rsidP="006348C0">
            <w:pPr>
              <w:spacing w:before="20" w:after="20"/>
              <w:jc w:val="center"/>
              <w:rPr>
                <w:sz w:val="20"/>
                <w:lang w:val="ru-RU"/>
              </w:rPr>
            </w:pPr>
            <w:r w:rsidRPr="00F87CA1">
              <w:rPr>
                <w:sz w:val="20"/>
                <w:lang w:val="ru-RU"/>
              </w:rPr>
              <w:t>85,69</w:t>
            </w:r>
          </w:p>
        </w:tc>
        <w:tc>
          <w:tcPr>
            <w:tcW w:w="1577" w:type="dxa"/>
          </w:tcPr>
          <w:p w14:paraId="70113CA5" w14:textId="77777777" w:rsidR="00AE3356" w:rsidRPr="00F87CA1" w:rsidRDefault="00AE3356" w:rsidP="006348C0">
            <w:pPr>
              <w:spacing w:before="20" w:after="20"/>
              <w:jc w:val="center"/>
              <w:rPr>
                <w:sz w:val="20"/>
                <w:lang w:val="ru-RU"/>
              </w:rPr>
            </w:pPr>
            <w:r w:rsidRPr="00F87CA1">
              <w:rPr>
                <w:sz w:val="20"/>
                <w:lang w:val="ru-RU"/>
              </w:rPr>
              <w:t>780</w:t>
            </w:r>
          </w:p>
        </w:tc>
        <w:tc>
          <w:tcPr>
            <w:tcW w:w="1578" w:type="dxa"/>
          </w:tcPr>
          <w:p w14:paraId="6050822C" w14:textId="77777777" w:rsidR="00AE3356" w:rsidRPr="00F87CA1" w:rsidRDefault="00AE3356" w:rsidP="006348C0">
            <w:pPr>
              <w:spacing w:before="20" w:after="20"/>
              <w:jc w:val="center"/>
              <w:rPr>
                <w:sz w:val="20"/>
                <w:lang w:val="ru-RU"/>
              </w:rPr>
            </w:pPr>
            <w:r w:rsidRPr="00F87CA1">
              <w:rPr>
                <w:sz w:val="20"/>
                <w:lang w:val="ru-RU"/>
              </w:rPr>
              <w:t>97,70</w:t>
            </w:r>
          </w:p>
        </w:tc>
      </w:tr>
      <w:tr w:rsidR="00AE3356" w:rsidRPr="00F87CA1" w14:paraId="1A9F2042" w14:textId="77777777" w:rsidTr="006348C0">
        <w:tc>
          <w:tcPr>
            <w:tcW w:w="1577" w:type="dxa"/>
          </w:tcPr>
          <w:p w14:paraId="62240476" w14:textId="77777777" w:rsidR="00AE3356" w:rsidRPr="00F87CA1" w:rsidRDefault="00AE3356" w:rsidP="006348C0">
            <w:pPr>
              <w:spacing w:before="20" w:after="20"/>
              <w:jc w:val="center"/>
              <w:rPr>
                <w:sz w:val="20"/>
                <w:lang w:val="ru-RU"/>
              </w:rPr>
            </w:pPr>
            <w:r w:rsidRPr="00F87CA1">
              <w:rPr>
                <w:sz w:val="20"/>
                <w:lang w:val="ru-RU"/>
              </w:rPr>
              <w:t>23,55</w:t>
            </w:r>
          </w:p>
        </w:tc>
        <w:tc>
          <w:tcPr>
            <w:tcW w:w="1577" w:type="dxa"/>
          </w:tcPr>
          <w:p w14:paraId="1ACBFB5C" w14:textId="77777777" w:rsidR="00AE3356" w:rsidRPr="00F87CA1" w:rsidRDefault="00AE3356" w:rsidP="006348C0">
            <w:pPr>
              <w:spacing w:before="20" w:after="20"/>
              <w:jc w:val="center"/>
              <w:rPr>
                <w:sz w:val="20"/>
                <w:lang w:val="ru-RU"/>
              </w:rPr>
            </w:pPr>
            <w:r w:rsidRPr="00F87CA1">
              <w:rPr>
                <w:sz w:val="20"/>
                <w:lang w:val="ru-RU"/>
              </w:rPr>
              <w:t>59,79</w:t>
            </w:r>
          </w:p>
        </w:tc>
        <w:tc>
          <w:tcPr>
            <w:tcW w:w="1578" w:type="dxa"/>
          </w:tcPr>
          <w:p w14:paraId="1E76BFC2" w14:textId="77777777" w:rsidR="00AE3356" w:rsidRPr="00F87CA1" w:rsidRDefault="00AE3356" w:rsidP="006348C0">
            <w:pPr>
              <w:spacing w:before="20" w:after="20"/>
              <w:jc w:val="center"/>
              <w:rPr>
                <w:sz w:val="20"/>
                <w:lang w:val="ru-RU"/>
              </w:rPr>
            </w:pPr>
            <w:r w:rsidRPr="00F87CA1">
              <w:rPr>
                <w:sz w:val="20"/>
                <w:lang w:val="ru-RU"/>
              </w:rPr>
              <w:t>147</w:t>
            </w:r>
          </w:p>
        </w:tc>
        <w:tc>
          <w:tcPr>
            <w:tcW w:w="1577" w:type="dxa"/>
          </w:tcPr>
          <w:p w14:paraId="4CA725F4" w14:textId="77777777" w:rsidR="00AE3356" w:rsidRPr="00F87CA1" w:rsidRDefault="00AE3356" w:rsidP="006348C0">
            <w:pPr>
              <w:spacing w:before="20" w:after="20"/>
              <w:jc w:val="center"/>
              <w:rPr>
                <w:sz w:val="20"/>
                <w:lang w:val="ru-RU"/>
              </w:rPr>
            </w:pPr>
            <w:r w:rsidRPr="00F87CA1">
              <w:rPr>
                <w:sz w:val="20"/>
                <w:lang w:val="ru-RU"/>
              </w:rPr>
              <w:t>85,63</w:t>
            </w:r>
          </w:p>
        </w:tc>
        <w:tc>
          <w:tcPr>
            <w:tcW w:w="1577" w:type="dxa"/>
          </w:tcPr>
          <w:p w14:paraId="4367EF7C" w14:textId="77777777" w:rsidR="00AE3356" w:rsidRPr="00F87CA1" w:rsidRDefault="00AE3356" w:rsidP="006348C0">
            <w:pPr>
              <w:spacing w:before="20" w:after="20"/>
              <w:jc w:val="center"/>
              <w:rPr>
                <w:sz w:val="20"/>
                <w:lang w:val="ru-RU"/>
              </w:rPr>
            </w:pPr>
            <w:r w:rsidRPr="00F87CA1">
              <w:rPr>
                <w:sz w:val="20"/>
                <w:lang w:val="ru-RU"/>
              </w:rPr>
              <w:t>785</w:t>
            </w:r>
          </w:p>
        </w:tc>
        <w:tc>
          <w:tcPr>
            <w:tcW w:w="1578" w:type="dxa"/>
          </w:tcPr>
          <w:p w14:paraId="055B4CD4" w14:textId="77777777" w:rsidR="00AE3356" w:rsidRPr="00F87CA1" w:rsidRDefault="00AE3356" w:rsidP="006348C0">
            <w:pPr>
              <w:spacing w:before="20" w:after="20"/>
              <w:jc w:val="center"/>
              <w:rPr>
                <w:sz w:val="20"/>
                <w:lang w:val="ru-RU"/>
              </w:rPr>
            </w:pPr>
            <w:r w:rsidRPr="00F87CA1">
              <w:rPr>
                <w:sz w:val="20"/>
                <w:lang w:val="ru-RU"/>
              </w:rPr>
              <w:t>97,73</w:t>
            </w:r>
          </w:p>
        </w:tc>
      </w:tr>
      <w:tr w:rsidR="00AE3356" w:rsidRPr="00F87CA1" w14:paraId="15ECCAAC" w14:textId="77777777" w:rsidTr="006348C0">
        <w:tc>
          <w:tcPr>
            <w:tcW w:w="1577" w:type="dxa"/>
          </w:tcPr>
          <w:p w14:paraId="65A54324" w14:textId="77777777" w:rsidR="00AE3356" w:rsidRPr="00F87CA1" w:rsidRDefault="00AE3356" w:rsidP="006348C0">
            <w:pPr>
              <w:spacing w:before="20" w:after="20"/>
              <w:jc w:val="center"/>
              <w:rPr>
                <w:sz w:val="20"/>
                <w:lang w:val="ru-RU"/>
              </w:rPr>
            </w:pPr>
            <w:r w:rsidRPr="00F87CA1">
              <w:rPr>
                <w:sz w:val="20"/>
                <w:lang w:val="ru-RU"/>
              </w:rPr>
              <w:t>23,75</w:t>
            </w:r>
          </w:p>
        </w:tc>
        <w:tc>
          <w:tcPr>
            <w:tcW w:w="1577" w:type="dxa"/>
          </w:tcPr>
          <w:p w14:paraId="100D9AA4" w14:textId="77777777" w:rsidR="00AE3356" w:rsidRPr="00F87CA1" w:rsidRDefault="00AE3356" w:rsidP="006348C0">
            <w:pPr>
              <w:spacing w:before="20" w:after="20"/>
              <w:jc w:val="center"/>
              <w:rPr>
                <w:sz w:val="20"/>
                <w:lang w:val="ru-RU"/>
              </w:rPr>
            </w:pPr>
            <w:r w:rsidRPr="00F87CA1">
              <w:rPr>
                <w:sz w:val="20"/>
                <w:lang w:val="ru-RU"/>
              </w:rPr>
              <w:t>59,77</w:t>
            </w:r>
          </w:p>
        </w:tc>
        <w:tc>
          <w:tcPr>
            <w:tcW w:w="1578" w:type="dxa"/>
          </w:tcPr>
          <w:p w14:paraId="74F241E4" w14:textId="77777777" w:rsidR="00AE3356" w:rsidRPr="00F87CA1" w:rsidRDefault="00AE3356" w:rsidP="006348C0">
            <w:pPr>
              <w:spacing w:before="20" w:after="20"/>
              <w:jc w:val="center"/>
              <w:rPr>
                <w:sz w:val="20"/>
                <w:lang w:val="ru-RU"/>
              </w:rPr>
            </w:pPr>
            <w:r w:rsidRPr="00F87CA1">
              <w:rPr>
                <w:sz w:val="20"/>
                <w:lang w:val="ru-RU"/>
              </w:rPr>
              <w:t>148</w:t>
            </w:r>
          </w:p>
        </w:tc>
        <w:tc>
          <w:tcPr>
            <w:tcW w:w="1577" w:type="dxa"/>
          </w:tcPr>
          <w:p w14:paraId="0CD6D080" w14:textId="77777777" w:rsidR="00AE3356" w:rsidRPr="00F87CA1" w:rsidRDefault="00AE3356" w:rsidP="006348C0">
            <w:pPr>
              <w:spacing w:before="20" w:after="20"/>
              <w:jc w:val="center"/>
              <w:rPr>
                <w:sz w:val="20"/>
                <w:lang w:val="ru-RU"/>
              </w:rPr>
            </w:pPr>
            <w:r w:rsidRPr="00F87CA1">
              <w:rPr>
                <w:sz w:val="20"/>
                <w:lang w:val="ru-RU"/>
              </w:rPr>
              <w:t>85,56</w:t>
            </w:r>
          </w:p>
        </w:tc>
        <w:tc>
          <w:tcPr>
            <w:tcW w:w="1577" w:type="dxa"/>
          </w:tcPr>
          <w:p w14:paraId="28097DF7" w14:textId="77777777" w:rsidR="00AE3356" w:rsidRPr="00F87CA1" w:rsidRDefault="00AE3356" w:rsidP="006348C0">
            <w:pPr>
              <w:spacing w:before="20" w:after="20"/>
              <w:jc w:val="center"/>
              <w:rPr>
                <w:sz w:val="20"/>
                <w:lang w:val="ru-RU"/>
              </w:rPr>
            </w:pPr>
            <w:r w:rsidRPr="00F87CA1">
              <w:rPr>
                <w:sz w:val="20"/>
                <w:lang w:val="ru-RU"/>
              </w:rPr>
              <w:t>790</w:t>
            </w:r>
          </w:p>
        </w:tc>
        <w:tc>
          <w:tcPr>
            <w:tcW w:w="1578" w:type="dxa"/>
          </w:tcPr>
          <w:p w14:paraId="0F3240CE" w14:textId="77777777" w:rsidR="00AE3356" w:rsidRPr="00F87CA1" w:rsidRDefault="00AE3356" w:rsidP="006348C0">
            <w:pPr>
              <w:spacing w:before="20" w:after="20"/>
              <w:jc w:val="center"/>
              <w:rPr>
                <w:sz w:val="20"/>
                <w:lang w:val="ru-RU"/>
              </w:rPr>
            </w:pPr>
            <w:r w:rsidRPr="00F87CA1">
              <w:rPr>
                <w:sz w:val="20"/>
                <w:lang w:val="ru-RU"/>
              </w:rPr>
              <w:t>97,71</w:t>
            </w:r>
          </w:p>
        </w:tc>
      </w:tr>
      <w:tr w:rsidR="00AE3356" w:rsidRPr="00F87CA1" w14:paraId="519DD84B" w14:textId="77777777" w:rsidTr="006348C0">
        <w:tc>
          <w:tcPr>
            <w:tcW w:w="1577" w:type="dxa"/>
          </w:tcPr>
          <w:p w14:paraId="3827E5ED" w14:textId="77777777" w:rsidR="00AE3356" w:rsidRPr="00F87CA1" w:rsidRDefault="00AE3356" w:rsidP="006348C0">
            <w:pPr>
              <w:spacing w:before="20" w:after="20"/>
              <w:jc w:val="center"/>
              <w:rPr>
                <w:sz w:val="20"/>
                <w:lang w:val="ru-RU"/>
              </w:rPr>
            </w:pPr>
            <w:r w:rsidRPr="00F87CA1">
              <w:rPr>
                <w:sz w:val="20"/>
                <w:lang w:val="ru-RU"/>
              </w:rPr>
              <w:t>23,95</w:t>
            </w:r>
          </w:p>
        </w:tc>
        <w:tc>
          <w:tcPr>
            <w:tcW w:w="1577" w:type="dxa"/>
          </w:tcPr>
          <w:p w14:paraId="6DAC8CD6" w14:textId="77777777" w:rsidR="00AE3356" w:rsidRPr="00F87CA1" w:rsidRDefault="00AE3356" w:rsidP="006348C0">
            <w:pPr>
              <w:spacing w:before="20" w:after="20"/>
              <w:jc w:val="center"/>
              <w:rPr>
                <w:sz w:val="20"/>
                <w:lang w:val="ru-RU"/>
              </w:rPr>
            </w:pPr>
            <w:r w:rsidRPr="00F87CA1">
              <w:rPr>
                <w:sz w:val="20"/>
                <w:lang w:val="ru-RU"/>
              </w:rPr>
              <w:t>59,76</w:t>
            </w:r>
          </w:p>
        </w:tc>
        <w:tc>
          <w:tcPr>
            <w:tcW w:w="1578" w:type="dxa"/>
          </w:tcPr>
          <w:p w14:paraId="0FA3E27C" w14:textId="77777777" w:rsidR="00AE3356" w:rsidRPr="00F87CA1" w:rsidRDefault="00AE3356" w:rsidP="006348C0">
            <w:pPr>
              <w:spacing w:before="20" w:after="20"/>
              <w:jc w:val="center"/>
              <w:rPr>
                <w:sz w:val="20"/>
                <w:lang w:val="ru-RU"/>
              </w:rPr>
            </w:pPr>
            <w:r w:rsidRPr="00F87CA1">
              <w:rPr>
                <w:sz w:val="20"/>
                <w:lang w:val="ru-RU"/>
              </w:rPr>
              <w:t>149</w:t>
            </w:r>
          </w:p>
        </w:tc>
        <w:tc>
          <w:tcPr>
            <w:tcW w:w="1577" w:type="dxa"/>
          </w:tcPr>
          <w:p w14:paraId="1D346286" w14:textId="77777777" w:rsidR="00AE3356" w:rsidRPr="00F87CA1" w:rsidRDefault="00AE3356" w:rsidP="006348C0">
            <w:pPr>
              <w:spacing w:before="20" w:after="20"/>
              <w:jc w:val="center"/>
              <w:rPr>
                <w:sz w:val="20"/>
                <w:lang w:val="ru-RU"/>
              </w:rPr>
            </w:pPr>
            <w:r w:rsidRPr="00F87CA1">
              <w:rPr>
                <w:sz w:val="20"/>
                <w:lang w:val="ru-RU"/>
              </w:rPr>
              <w:t>85,49</w:t>
            </w:r>
          </w:p>
        </w:tc>
        <w:tc>
          <w:tcPr>
            <w:tcW w:w="1577" w:type="dxa"/>
          </w:tcPr>
          <w:p w14:paraId="7DB48059" w14:textId="77777777" w:rsidR="00AE3356" w:rsidRPr="00F87CA1" w:rsidRDefault="00AE3356" w:rsidP="006348C0">
            <w:pPr>
              <w:spacing w:before="20" w:after="20"/>
              <w:jc w:val="center"/>
              <w:rPr>
                <w:sz w:val="20"/>
                <w:lang w:val="ru-RU"/>
              </w:rPr>
            </w:pPr>
            <w:r w:rsidRPr="00F87CA1">
              <w:rPr>
                <w:sz w:val="20"/>
                <w:lang w:val="ru-RU"/>
              </w:rPr>
              <w:t>795</w:t>
            </w:r>
          </w:p>
        </w:tc>
        <w:tc>
          <w:tcPr>
            <w:tcW w:w="1578" w:type="dxa"/>
          </w:tcPr>
          <w:p w14:paraId="10ACD617" w14:textId="77777777" w:rsidR="00AE3356" w:rsidRPr="00F87CA1" w:rsidRDefault="00AE3356" w:rsidP="006348C0">
            <w:pPr>
              <w:spacing w:before="20" w:after="20"/>
              <w:jc w:val="center"/>
              <w:rPr>
                <w:sz w:val="20"/>
                <w:lang w:val="ru-RU"/>
              </w:rPr>
            </w:pPr>
            <w:r w:rsidRPr="00F87CA1">
              <w:rPr>
                <w:sz w:val="20"/>
                <w:lang w:val="ru-RU"/>
              </w:rPr>
              <w:t>97,63</w:t>
            </w:r>
          </w:p>
        </w:tc>
      </w:tr>
      <w:tr w:rsidR="00AE3356" w:rsidRPr="00F87CA1" w14:paraId="254492B9" w14:textId="77777777" w:rsidTr="006348C0">
        <w:tc>
          <w:tcPr>
            <w:tcW w:w="1577" w:type="dxa"/>
          </w:tcPr>
          <w:p w14:paraId="2F7F87F8" w14:textId="77777777" w:rsidR="00AE3356" w:rsidRPr="00F87CA1" w:rsidRDefault="00AE3356" w:rsidP="006348C0">
            <w:pPr>
              <w:spacing w:before="20" w:after="20"/>
              <w:jc w:val="center"/>
              <w:rPr>
                <w:sz w:val="20"/>
                <w:lang w:val="ru-RU"/>
              </w:rPr>
            </w:pPr>
            <w:r w:rsidRPr="00F87CA1">
              <w:rPr>
                <w:sz w:val="20"/>
                <w:lang w:val="ru-RU"/>
              </w:rPr>
              <w:t>24,15</w:t>
            </w:r>
          </w:p>
        </w:tc>
        <w:tc>
          <w:tcPr>
            <w:tcW w:w="1577" w:type="dxa"/>
          </w:tcPr>
          <w:p w14:paraId="4A8FFCF3" w14:textId="77777777" w:rsidR="00AE3356" w:rsidRPr="00F87CA1" w:rsidRDefault="00AE3356" w:rsidP="006348C0">
            <w:pPr>
              <w:spacing w:before="20" w:after="20"/>
              <w:jc w:val="center"/>
              <w:rPr>
                <w:sz w:val="20"/>
                <w:lang w:val="ru-RU"/>
              </w:rPr>
            </w:pPr>
            <w:r w:rsidRPr="00F87CA1">
              <w:rPr>
                <w:sz w:val="20"/>
                <w:lang w:val="ru-RU"/>
              </w:rPr>
              <w:t>59,74</w:t>
            </w:r>
          </w:p>
        </w:tc>
        <w:tc>
          <w:tcPr>
            <w:tcW w:w="1578" w:type="dxa"/>
          </w:tcPr>
          <w:p w14:paraId="10E7D78A" w14:textId="77777777" w:rsidR="00AE3356" w:rsidRPr="00F87CA1" w:rsidRDefault="00AE3356" w:rsidP="006348C0">
            <w:pPr>
              <w:spacing w:before="20" w:after="20"/>
              <w:jc w:val="center"/>
              <w:rPr>
                <w:sz w:val="20"/>
                <w:lang w:val="ru-RU"/>
              </w:rPr>
            </w:pPr>
            <w:r w:rsidRPr="00F87CA1">
              <w:rPr>
                <w:sz w:val="20"/>
                <w:lang w:val="ru-RU"/>
              </w:rPr>
              <w:t>150</w:t>
            </w:r>
          </w:p>
        </w:tc>
        <w:tc>
          <w:tcPr>
            <w:tcW w:w="1577" w:type="dxa"/>
          </w:tcPr>
          <w:p w14:paraId="294473C5" w14:textId="77777777" w:rsidR="00AE3356" w:rsidRPr="00F87CA1" w:rsidRDefault="00AE3356" w:rsidP="006348C0">
            <w:pPr>
              <w:spacing w:before="20" w:after="20"/>
              <w:jc w:val="center"/>
              <w:rPr>
                <w:sz w:val="20"/>
                <w:lang w:val="ru-RU"/>
              </w:rPr>
            </w:pPr>
            <w:r w:rsidRPr="00F87CA1">
              <w:rPr>
                <w:sz w:val="20"/>
                <w:lang w:val="ru-RU"/>
              </w:rPr>
              <w:t>85,41</w:t>
            </w:r>
          </w:p>
        </w:tc>
        <w:tc>
          <w:tcPr>
            <w:tcW w:w="1577" w:type="dxa"/>
          </w:tcPr>
          <w:p w14:paraId="421A0D9B" w14:textId="77777777" w:rsidR="00AE3356" w:rsidRPr="00F87CA1" w:rsidRDefault="00AE3356" w:rsidP="006348C0">
            <w:pPr>
              <w:spacing w:before="20" w:after="20"/>
              <w:jc w:val="center"/>
              <w:rPr>
                <w:sz w:val="20"/>
                <w:lang w:val="ru-RU"/>
              </w:rPr>
            </w:pPr>
            <w:r w:rsidRPr="00F87CA1">
              <w:rPr>
                <w:sz w:val="20"/>
                <w:lang w:val="ru-RU"/>
              </w:rPr>
              <w:t>800</w:t>
            </w:r>
          </w:p>
        </w:tc>
        <w:tc>
          <w:tcPr>
            <w:tcW w:w="1578" w:type="dxa"/>
          </w:tcPr>
          <w:p w14:paraId="7C88C042" w14:textId="77777777" w:rsidR="00AE3356" w:rsidRPr="00F87CA1" w:rsidRDefault="00AE3356" w:rsidP="006348C0">
            <w:pPr>
              <w:spacing w:before="20" w:after="20"/>
              <w:jc w:val="center"/>
              <w:rPr>
                <w:sz w:val="20"/>
                <w:lang w:val="ru-RU"/>
              </w:rPr>
            </w:pPr>
            <w:r w:rsidRPr="00F87CA1">
              <w:rPr>
                <w:sz w:val="20"/>
                <w:lang w:val="ru-RU"/>
              </w:rPr>
              <w:t>97,49</w:t>
            </w:r>
          </w:p>
        </w:tc>
      </w:tr>
      <w:tr w:rsidR="00AE3356" w:rsidRPr="00F87CA1" w14:paraId="3120F468" w14:textId="77777777" w:rsidTr="006348C0">
        <w:tc>
          <w:tcPr>
            <w:tcW w:w="1577" w:type="dxa"/>
          </w:tcPr>
          <w:p w14:paraId="52BD88AA" w14:textId="77777777" w:rsidR="00AE3356" w:rsidRPr="00F87CA1" w:rsidRDefault="00AE3356" w:rsidP="006348C0">
            <w:pPr>
              <w:spacing w:before="20" w:after="20"/>
              <w:jc w:val="center"/>
              <w:rPr>
                <w:sz w:val="20"/>
                <w:lang w:val="ru-RU"/>
              </w:rPr>
            </w:pPr>
            <w:r w:rsidRPr="00F87CA1">
              <w:rPr>
                <w:sz w:val="20"/>
                <w:lang w:val="ru-RU"/>
              </w:rPr>
              <w:t>24,35</w:t>
            </w:r>
          </w:p>
        </w:tc>
        <w:tc>
          <w:tcPr>
            <w:tcW w:w="1577" w:type="dxa"/>
          </w:tcPr>
          <w:p w14:paraId="4C30CA35" w14:textId="77777777" w:rsidR="00AE3356" w:rsidRPr="00F87CA1" w:rsidRDefault="00AE3356" w:rsidP="006348C0">
            <w:pPr>
              <w:spacing w:before="20" w:after="20"/>
              <w:jc w:val="center"/>
              <w:rPr>
                <w:sz w:val="20"/>
                <w:lang w:val="ru-RU"/>
              </w:rPr>
            </w:pPr>
            <w:r w:rsidRPr="00F87CA1">
              <w:rPr>
                <w:sz w:val="20"/>
                <w:lang w:val="ru-RU"/>
              </w:rPr>
              <w:t>59,73</w:t>
            </w:r>
          </w:p>
        </w:tc>
        <w:tc>
          <w:tcPr>
            <w:tcW w:w="1578" w:type="dxa"/>
          </w:tcPr>
          <w:p w14:paraId="06CA350A" w14:textId="77777777" w:rsidR="00AE3356" w:rsidRPr="00F87CA1" w:rsidRDefault="00AE3356" w:rsidP="006348C0">
            <w:pPr>
              <w:spacing w:before="20" w:after="20"/>
              <w:jc w:val="center"/>
              <w:rPr>
                <w:sz w:val="20"/>
                <w:lang w:val="ru-RU"/>
              </w:rPr>
            </w:pPr>
            <w:r w:rsidRPr="00F87CA1">
              <w:rPr>
                <w:sz w:val="20"/>
                <w:lang w:val="ru-RU"/>
              </w:rPr>
              <w:t>151</w:t>
            </w:r>
          </w:p>
        </w:tc>
        <w:tc>
          <w:tcPr>
            <w:tcW w:w="1577" w:type="dxa"/>
          </w:tcPr>
          <w:p w14:paraId="166175AF" w14:textId="77777777" w:rsidR="00AE3356" w:rsidRPr="00F87CA1" w:rsidRDefault="00AE3356" w:rsidP="006348C0">
            <w:pPr>
              <w:spacing w:before="20" w:after="20"/>
              <w:jc w:val="center"/>
              <w:rPr>
                <w:sz w:val="20"/>
                <w:lang w:val="ru-RU"/>
              </w:rPr>
            </w:pPr>
            <w:r w:rsidRPr="00F87CA1">
              <w:rPr>
                <w:sz w:val="20"/>
                <w:lang w:val="ru-RU"/>
              </w:rPr>
              <w:t>85,33</w:t>
            </w:r>
          </w:p>
        </w:tc>
        <w:tc>
          <w:tcPr>
            <w:tcW w:w="1577" w:type="dxa"/>
          </w:tcPr>
          <w:p w14:paraId="33EC8521" w14:textId="77777777" w:rsidR="00AE3356" w:rsidRPr="00F87CA1" w:rsidRDefault="00AE3356" w:rsidP="006348C0">
            <w:pPr>
              <w:spacing w:before="20" w:after="20"/>
              <w:jc w:val="center"/>
              <w:rPr>
                <w:sz w:val="20"/>
                <w:lang w:val="ru-RU"/>
              </w:rPr>
            </w:pPr>
            <w:r w:rsidRPr="00F87CA1">
              <w:rPr>
                <w:sz w:val="20"/>
                <w:lang w:val="ru-RU"/>
              </w:rPr>
              <w:t>805</w:t>
            </w:r>
          </w:p>
        </w:tc>
        <w:tc>
          <w:tcPr>
            <w:tcW w:w="1578" w:type="dxa"/>
          </w:tcPr>
          <w:p w14:paraId="13BC1291" w14:textId="77777777" w:rsidR="00AE3356" w:rsidRPr="00F87CA1" w:rsidRDefault="00AE3356" w:rsidP="006348C0">
            <w:pPr>
              <w:spacing w:before="20" w:after="20"/>
              <w:jc w:val="center"/>
              <w:rPr>
                <w:sz w:val="20"/>
                <w:lang w:val="ru-RU"/>
              </w:rPr>
            </w:pPr>
            <w:r w:rsidRPr="00F87CA1">
              <w:rPr>
                <w:sz w:val="20"/>
                <w:lang w:val="ru-RU"/>
              </w:rPr>
              <w:t>97,30</w:t>
            </w:r>
          </w:p>
        </w:tc>
      </w:tr>
      <w:tr w:rsidR="00AE3356" w:rsidRPr="00F87CA1" w14:paraId="37A8CB87" w14:textId="77777777" w:rsidTr="006348C0">
        <w:tc>
          <w:tcPr>
            <w:tcW w:w="1577" w:type="dxa"/>
          </w:tcPr>
          <w:p w14:paraId="584D084E" w14:textId="77777777" w:rsidR="00AE3356" w:rsidRPr="00F87CA1" w:rsidRDefault="00AE3356" w:rsidP="006348C0">
            <w:pPr>
              <w:spacing w:before="20" w:after="20"/>
              <w:jc w:val="center"/>
              <w:rPr>
                <w:sz w:val="20"/>
                <w:lang w:val="ru-RU"/>
              </w:rPr>
            </w:pPr>
            <w:r w:rsidRPr="00F87CA1">
              <w:rPr>
                <w:sz w:val="20"/>
                <w:lang w:val="ru-RU"/>
              </w:rPr>
              <w:t>24,55</w:t>
            </w:r>
          </w:p>
        </w:tc>
        <w:tc>
          <w:tcPr>
            <w:tcW w:w="1577" w:type="dxa"/>
          </w:tcPr>
          <w:p w14:paraId="1E447FF7" w14:textId="77777777" w:rsidR="00AE3356" w:rsidRPr="00F87CA1" w:rsidRDefault="00AE3356" w:rsidP="006348C0">
            <w:pPr>
              <w:spacing w:before="20" w:after="20"/>
              <w:jc w:val="center"/>
              <w:rPr>
                <w:sz w:val="20"/>
                <w:lang w:val="ru-RU"/>
              </w:rPr>
            </w:pPr>
            <w:r w:rsidRPr="00F87CA1">
              <w:rPr>
                <w:sz w:val="20"/>
                <w:lang w:val="ru-RU"/>
              </w:rPr>
              <w:t>59,72</w:t>
            </w:r>
          </w:p>
        </w:tc>
        <w:tc>
          <w:tcPr>
            <w:tcW w:w="1578" w:type="dxa"/>
          </w:tcPr>
          <w:p w14:paraId="44EDE239" w14:textId="77777777" w:rsidR="00AE3356" w:rsidRPr="00F87CA1" w:rsidRDefault="00AE3356" w:rsidP="006348C0">
            <w:pPr>
              <w:spacing w:before="20" w:after="20"/>
              <w:jc w:val="center"/>
              <w:rPr>
                <w:sz w:val="20"/>
                <w:lang w:val="ru-RU"/>
              </w:rPr>
            </w:pPr>
            <w:r w:rsidRPr="00F87CA1">
              <w:rPr>
                <w:sz w:val="20"/>
                <w:lang w:val="ru-RU"/>
              </w:rPr>
              <w:t>152</w:t>
            </w:r>
          </w:p>
        </w:tc>
        <w:tc>
          <w:tcPr>
            <w:tcW w:w="1577" w:type="dxa"/>
          </w:tcPr>
          <w:p w14:paraId="750C8716" w14:textId="77777777" w:rsidR="00AE3356" w:rsidRPr="00F87CA1" w:rsidRDefault="00AE3356" w:rsidP="006348C0">
            <w:pPr>
              <w:spacing w:before="20" w:after="20"/>
              <w:jc w:val="center"/>
              <w:rPr>
                <w:sz w:val="20"/>
                <w:lang w:val="ru-RU"/>
              </w:rPr>
            </w:pPr>
            <w:r w:rsidRPr="00F87CA1">
              <w:rPr>
                <w:sz w:val="20"/>
                <w:lang w:val="ru-RU"/>
              </w:rPr>
              <w:t>85,24</w:t>
            </w:r>
          </w:p>
        </w:tc>
        <w:tc>
          <w:tcPr>
            <w:tcW w:w="1577" w:type="dxa"/>
          </w:tcPr>
          <w:p w14:paraId="7CA743C9" w14:textId="77777777" w:rsidR="00AE3356" w:rsidRPr="00F87CA1" w:rsidRDefault="00AE3356" w:rsidP="006348C0">
            <w:pPr>
              <w:spacing w:before="20" w:after="20"/>
              <w:jc w:val="center"/>
              <w:rPr>
                <w:sz w:val="20"/>
                <w:lang w:val="ru-RU"/>
              </w:rPr>
            </w:pPr>
            <w:r w:rsidRPr="00F87CA1">
              <w:rPr>
                <w:sz w:val="20"/>
                <w:lang w:val="ru-RU"/>
              </w:rPr>
              <w:t>810</w:t>
            </w:r>
          </w:p>
        </w:tc>
        <w:tc>
          <w:tcPr>
            <w:tcW w:w="1578" w:type="dxa"/>
          </w:tcPr>
          <w:p w14:paraId="37E06C55" w14:textId="77777777" w:rsidR="00AE3356" w:rsidRPr="00F87CA1" w:rsidRDefault="00AE3356" w:rsidP="006348C0">
            <w:pPr>
              <w:spacing w:before="20" w:after="20"/>
              <w:jc w:val="center"/>
              <w:rPr>
                <w:sz w:val="20"/>
                <w:lang w:val="ru-RU"/>
              </w:rPr>
            </w:pPr>
            <w:r w:rsidRPr="00F87CA1">
              <w:rPr>
                <w:sz w:val="20"/>
                <w:lang w:val="ru-RU"/>
              </w:rPr>
              <w:t>97,08</w:t>
            </w:r>
          </w:p>
        </w:tc>
      </w:tr>
      <w:tr w:rsidR="00AE3356" w:rsidRPr="00F87CA1" w14:paraId="31F525A0" w14:textId="77777777" w:rsidTr="006348C0">
        <w:tc>
          <w:tcPr>
            <w:tcW w:w="1577" w:type="dxa"/>
          </w:tcPr>
          <w:p w14:paraId="6194BAEE" w14:textId="77777777" w:rsidR="00AE3356" w:rsidRPr="00F87CA1" w:rsidRDefault="00AE3356" w:rsidP="006348C0">
            <w:pPr>
              <w:spacing w:before="20" w:after="20"/>
              <w:jc w:val="center"/>
              <w:rPr>
                <w:sz w:val="20"/>
                <w:lang w:val="ru-RU"/>
              </w:rPr>
            </w:pPr>
            <w:r w:rsidRPr="00F87CA1">
              <w:rPr>
                <w:sz w:val="20"/>
                <w:lang w:val="ru-RU"/>
              </w:rPr>
              <w:t>24,75</w:t>
            </w:r>
          </w:p>
        </w:tc>
        <w:tc>
          <w:tcPr>
            <w:tcW w:w="1577" w:type="dxa"/>
          </w:tcPr>
          <w:p w14:paraId="21D421D7" w14:textId="77777777" w:rsidR="00AE3356" w:rsidRPr="00F87CA1" w:rsidRDefault="00AE3356" w:rsidP="006348C0">
            <w:pPr>
              <w:spacing w:before="20" w:after="20"/>
              <w:jc w:val="center"/>
              <w:rPr>
                <w:sz w:val="20"/>
                <w:lang w:val="ru-RU"/>
              </w:rPr>
            </w:pPr>
            <w:r w:rsidRPr="00F87CA1">
              <w:rPr>
                <w:sz w:val="20"/>
                <w:lang w:val="ru-RU"/>
              </w:rPr>
              <w:t>59,70</w:t>
            </w:r>
          </w:p>
        </w:tc>
        <w:tc>
          <w:tcPr>
            <w:tcW w:w="1578" w:type="dxa"/>
          </w:tcPr>
          <w:p w14:paraId="622305BA" w14:textId="77777777" w:rsidR="00AE3356" w:rsidRPr="00F87CA1" w:rsidRDefault="00AE3356" w:rsidP="006348C0">
            <w:pPr>
              <w:spacing w:before="20" w:after="20"/>
              <w:jc w:val="center"/>
              <w:rPr>
                <w:sz w:val="20"/>
                <w:lang w:val="ru-RU"/>
              </w:rPr>
            </w:pPr>
            <w:r w:rsidRPr="00F87CA1">
              <w:rPr>
                <w:sz w:val="20"/>
                <w:lang w:val="ru-RU"/>
              </w:rPr>
              <w:t>153</w:t>
            </w:r>
          </w:p>
        </w:tc>
        <w:tc>
          <w:tcPr>
            <w:tcW w:w="1577" w:type="dxa"/>
          </w:tcPr>
          <w:p w14:paraId="749F9B7D" w14:textId="77777777" w:rsidR="00AE3356" w:rsidRPr="00F87CA1" w:rsidRDefault="00AE3356" w:rsidP="006348C0">
            <w:pPr>
              <w:spacing w:before="20" w:after="20"/>
              <w:jc w:val="center"/>
              <w:rPr>
                <w:sz w:val="20"/>
                <w:lang w:val="ru-RU"/>
              </w:rPr>
            </w:pPr>
            <w:r w:rsidRPr="00F87CA1">
              <w:rPr>
                <w:sz w:val="20"/>
                <w:lang w:val="ru-RU"/>
              </w:rPr>
              <w:t>85,14</w:t>
            </w:r>
          </w:p>
        </w:tc>
        <w:tc>
          <w:tcPr>
            <w:tcW w:w="1577" w:type="dxa"/>
          </w:tcPr>
          <w:p w14:paraId="2A1D1255" w14:textId="77777777" w:rsidR="00AE3356" w:rsidRPr="00F87CA1" w:rsidRDefault="00AE3356" w:rsidP="006348C0">
            <w:pPr>
              <w:spacing w:before="20" w:after="20"/>
              <w:jc w:val="center"/>
              <w:rPr>
                <w:sz w:val="20"/>
                <w:lang w:val="ru-RU"/>
              </w:rPr>
            </w:pPr>
            <w:r w:rsidRPr="00F87CA1">
              <w:rPr>
                <w:sz w:val="20"/>
                <w:lang w:val="ru-RU"/>
              </w:rPr>
              <w:t>815</w:t>
            </w:r>
          </w:p>
        </w:tc>
        <w:tc>
          <w:tcPr>
            <w:tcW w:w="1578" w:type="dxa"/>
          </w:tcPr>
          <w:p w14:paraId="38550D89" w14:textId="77777777" w:rsidR="00AE3356" w:rsidRPr="00F87CA1" w:rsidRDefault="00AE3356" w:rsidP="006348C0">
            <w:pPr>
              <w:spacing w:before="20" w:after="20"/>
              <w:jc w:val="center"/>
              <w:rPr>
                <w:sz w:val="20"/>
                <w:lang w:val="ru-RU"/>
              </w:rPr>
            </w:pPr>
            <w:r w:rsidRPr="00F87CA1">
              <w:rPr>
                <w:sz w:val="20"/>
                <w:lang w:val="ru-RU"/>
              </w:rPr>
              <w:t>96,84</w:t>
            </w:r>
          </w:p>
        </w:tc>
      </w:tr>
      <w:tr w:rsidR="00AE3356" w:rsidRPr="00F87CA1" w14:paraId="56CE9FAE" w14:textId="77777777" w:rsidTr="006348C0">
        <w:tc>
          <w:tcPr>
            <w:tcW w:w="1577" w:type="dxa"/>
          </w:tcPr>
          <w:p w14:paraId="24B13156" w14:textId="77777777" w:rsidR="00AE3356" w:rsidRPr="00F87CA1" w:rsidRDefault="00AE3356" w:rsidP="006348C0">
            <w:pPr>
              <w:spacing w:before="20" w:after="20"/>
              <w:jc w:val="center"/>
              <w:rPr>
                <w:sz w:val="20"/>
                <w:lang w:val="ru-RU"/>
              </w:rPr>
            </w:pPr>
            <w:r w:rsidRPr="00F87CA1">
              <w:rPr>
                <w:sz w:val="20"/>
                <w:lang w:val="ru-RU"/>
              </w:rPr>
              <w:t>24,95</w:t>
            </w:r>
          </w:p>
        </w:tc>
        <w:tc>
          <w:tcPr>
            <w:tcW w:w="1577" w:type="dxa"/>
          </w:tcPr>
          <w:p w14:paraId="3CBE6B49" w14:textId="77777777" w:rsidR="00AE3356" w:rsidRPr="00F87CA1" w:rsidRDefault="00AE3356" w:rsidP="006348C0">
            <w:pPr>
              <w:spacing w:before="20" w:after="20"/>
              <w:jc w:val="center"/>
              <w:rPr>
                <w:sz w:val="20"/>
                <w:lang w:val="ru-RU"/>
              </w:rPr>
            </w:pPr>
            <w:r w:rsidRPr="00F87CA1">
              <w:rPr>
                <w:sz w:val="20"/>
                <w:lang w:val="ru-RU"/>
              </w:rPr>
              <w:t>59,69</w:t>
            </w:r>
          </w:p>
        </w:tc>
        <w:tc>
          <w:tcPr>
            <w:tcW w:w="1578" w:type="dxa"/>
          </w:tcPr>
          <w:p w14:paraId="7026AE73" w14:textId="77777777" w:rsidR="00AE3356" w:rsidRPr="00F87CA1" w:rsidRDefault="00AE3356" w:rsidP="006348C0">
            <w:pPr>
              <w:spacing w:before="20" w:after="20"/>
              <w:jc w:val="center"/>
              <w:rPr>
                <w:sz w:val="20"/>
                <w:lang w:val="ru-RU"/>
              </w:rPr>
            </w:pPr>
            <w:r w:rsidRPr="00F87CA1">
              <w:rPr>
                <w:sz w:val="20"/>
                <w:lang w:val="ru-RU"/>
              </w:rPr>
              <w:t>154</w:t>
            </w:r>
          </w:p>
        </w:tc>
        <w:tc>
          <w:tcPr>
            <w:tcW w:w="1577" w:type="dxa"/>
          </w:tcPr>
          <w:p w14:paraId="16FF774D" w14:textId="77777777" w:rsidR="00AE3356" w:rsidRPr="00F87CA1" w:rsidRDefault="00AE3356" w:rsidP="006348C0">
            <w:pPr>
              <w:spacing w:before="20" w:after="20"/>
              <w:jc w:val="center"/>
              <w:rPr>
                <w:sz w:val="20"/>
                <w:lang w:val="ru-RU"/>
              </w:rPr>
            </w:pPr>
            <w:r w:rsidRPr="00F87CA1">
              <w:rPr>
                <w:sz w:val="20"/>
                <w:lang w:val="ru-RU"/>
              </w:rPr>
              <w:t>85,04</w:t>
            </w:r>
          </w:p>
        </w:tc>
        <w:tc>
          <w:tcPr>
            <w:tcW w:w="1577" w:type="dxa"/>
          </w:tcPr>
          <w:p w14:paraId="619092D2" w14:textId="77777777" w:rsidR="00AE3356" w:rsidRPr="00F87CA1" w:rsidRDefault="00AE3356" w:rsidP="006348C0">
            <w:pPr>
              <w:spacing w:before="20" w:after="20"/>
              <w:jc w:val="center"/>
              <w:rPr>
                <w:sz w:val="20"/>
                <w:lang w:val="ru-RU"/>
              </w:rPr>
            </w:pPr>
            <w:r w:rsidRPr="00F87CA1">
              <w:rPr>
                <w:sz w:val="20"/>
                <w:lang w:val="ru-RU"/>
              </w:rPr>
              <w:t>820</w:t>
            </w:r>
          </w:p>
        </w:tc>
        <w:tc>
          <w:tcPr>
            <w:tcW w:w="1578" w:type="dxa"/>
          </w:tcPr>
          <w:p w14:paraId="025D77EE" w14:textId="77777777" w:rsidR="00AE3356" w:rsidRPr="00F87CA1" w:rsidRDefault="00AE3356" w:rsidP="006348C0">
            <w:pPr>
              <w:spacing w:before="20" w:after="20"/>
              <w:jc w:val="center"/>
              <w:rPr>
                <w:sz w:val="20"/>
                <w:lang w:val="ru-RU"/>
              </w:rPr>
            </w:pPr>
            <w:r w:rsidRPr="00F87CA1">
              <w:rPr>
                <w:sz w:val="20"/>
                <w:lang w:val="ru-RU"/>
              </w:rPr>
              <w:t>96,61</w:t>
            </w:r>
          </w:p>
        </w:tc>
      </w:tr>
      <w:tr w:rsidR="00AE3356" w:rsidRPr="00F87CA1" w14:paraId="5839D073" w14:textId="77777777" w:rsidTr="006348C0">
        <w:tc>
          <w:tcPr>
            <w:tcW w:w="1577" w:type="dxa"/>
          </w:tcPr>
          <w:p w14:paraId="4FD0B539" w14:textId="77777777" w:rsidR="00AE3356" w:rsidRPr="00F87CA1" w:rsidRDefault="00AE3356" w:rsidP="006348C0">
            <w:pPr>
              <w:spacing w:before="20" w:after="20"/>
              <w:jc w:val="center"/>
              <w:rPr>
                <w:sz w:val="20"/>
                <w:lang w:val="ru-RU"/>
              </w:rPr>
            </w:pPr>
            <w:r w:rsidRPr="00F87CA1">
              <w:rPr>
                <w:sz w:val="20"/>
                <w:lang w:val="ru-RU"/>
              </w:rPr>
              <w:t>25,15</w:t>
            </w:r>
          </w:p>
        </w:tc>
        <w:tc>
          <w:tcPr>
            <w:tcW w:w="1577" w:type="dxa"/>
          </w:tcPr>
          <w:p w14:paraId="14C5227A" w14:textId="77777777" w:rsidR="00AE3356" w:rsidRPr="00F87CA1" w:rsidRDefault="00AE3356" w:rsidP="006348C0">
            <w:pPr>
              <w:spacing w:before="20" w:after="20"/>
              <w:jc w:val="center"/>
              <w:rPr>
                <w:sz w:val="20"/>
                <w:lang w:val="ru-RU"/>
              </w:rPr>
            </w:pPr>
            <w:r w:rsidRPr="00F87CA1">
              <w:rPr>
                <w:sz w:val="20"/>
                <w:lang w:val="ru-RU"/>
              </w:rPr>
              <w:t>59,68</w:t>
            </w:r>
          </w:p>
        </w:tc>
        <w:tc>
          <w:tcPr>
            <w:tcW w:w="1578" w:type="dxa"/>
          </w:tcPr>
          <w:p w14:paraId="69C862D5" w14:textId="77777777" w:rsidR="00AE3356" w:rsidRPr="00F87CA1" w:rsidRDefault="00AE3356" w:rsidP="006348C0">
            <w:pPr>
              <w:spacing w:before="20" w:after="20"/>
              <w:jc w:val="center"/>
              <w:rPr>
                <w:sz w:val="20"/>
                <w:lang w:val="ru-RU"/>
              </w:rPr>
            </w:pPr>
            <w:r w:rsidRPr="00F87CA1">
              <w:rPr>
                <w:sz w:val="20"/>
                <w:lang w:val="ru-RU"/>
              </w:rPr>
              <w:t>155</w:t>
            </w:r>
          </w:p>
        </w:tc>
        <w:tc>
          <w:tcPr>
            <w:tcW w:w="1577" w:type="dxa"/>
          </w:tcPr>
          <w:p w14:paraId="47846E47" w14:textId="77777777" w:rsidR="00AE3356" w:rsidRPr="00F87CA1" w:rsidRDefault="00AE3356" w:rsidP="006348C0">
            <w:pPr>
              <w:spacing w:before="20" w:after="20"/>
              <w:jc w:val="center"/>
              <w:rPr>
                <w:sz w:val="20"/>
                <w:lang w:val="ru-RU"/>
              </w:rPr>
            </w:pPr>
            <w:r w:rsidRPr="00F87CA1">
              <w:rPr>
                <w:sz w:val="20"/>
                <w:lang w:val="ru-RU"/>
              </w:rPr>
              <w:t>84,93</w:t>
            </w:r>
          </w:p>
        </w:tc>
        <w:tc>
          <w:tcPr>
            <w:tcW w:w="1577" w:type="dxa"/>
          </w:tcPr>
          <w:p w14:paraId="3E877F06" w14:textId="77777777" w:rsidR="00AE3356" w:rsidRPr="00F87CA1" w:rsidRDefault="00AE3356" w:rsidP="006348C0">
            <w:pPr>
              <w:spacing w:before="20" w:after="20"/>
              <w:jc w:val="center"/>
              <w:rPr>
                <w:sz w:val="20"/>
                <w:lang w:val="ru-RU"/>
              </w:rPr>
            </w:pPr>
            <w:r w:rsidRPr="00F87CA1">
              <w:rPr>
                <w:sz w:val="20"/>
                <w:lang w:val="ru-RU"/>
              </w:rPr>
              <w:t>825</w:t>
            </w:r>
          </w:p>
        </w:tc>
        <w:tc>
          <w:tcPr>
            <w:tcW w:w="1578" w:type="dxa"/>
          </w:tcPr>
          <w:p w14:paraId="6F20CBDD" w14:textId="77777777" w:rsidR="00AE3356" w:rsidRPr="00F87CA1" w:rsidRDefault="00AE3356" w:rsidP="006348C0">
            <w:pPr>
              <w:spacing w:before="20" w:after="20"/>
              <w:jc w:val="center"/>
              <w:rPr>
                <w:sz w:val="20"/>
                <w:lang w:val="ru-RU"/>
              </w:rPr>
            </w:pPr>
            <w:r w:rsidRPr="00F87CA1">
              <w:rPr>
                <w:sz w:val="20"/>
                <w:lang w:val="ru-RU"/>
              </w:rPr>
              <w:t>96,39</w:t>
            </w:r>
          </w:p>
        </w:tc>
      </w:tr>
      <w:tr w:rsidR="00AE3356" w:rsidRPr="00F87CA1" w14:paraId="2BF62332" w14:textId="77777777" w:rsidTr="006348C0">
        <w:tc>
          <w:tcPr>
            <w:tcW w:w="1577" w:type="dxa"/>
          </w:tcPr>
          <w:p w14:paraId="3CFEACA9" w14:textId="77777777" w:rsidR="00AE3356" w:rsidRPr="00F87CA1" w:rsidRDefault="00AE3356" w:rsidP="006348C0">
            <w:pPr>
              <w:spacing w:before="20" w:after="20"/>
              <w:jc w:val="center"/>
              <w:rPr>
                <w:sz w:val="20"/>
                <w:lang w:val="ru-RU"/>
              </w:rPr>
            </w:pPr>
            <w:r w:rsidRPr="00F87CA1">
              <w:rPr>
                <w:sz w:val="20"/>
                <w:lang w:val="ru-RU"/>
              </w:rPr>
              <w:t>25,35</w:t>
            </w:r>
          </w:p>
        </w:tc>
        <w:tc>
          <w:tcPr>
            <w:tcW w:w="1577" w:type="dxa"/>
          </w:tcPr>
          <w:p w14:paraId="1132A3EB" w14:textId="77777777" w:rsidR="00AE3356" w:rsidRPr="00F87CA1" w:rsidRDefault="00AE3356" w:rsidP="006348C0">
            <w:pPr>
              <w:spacing w:before="20" w:after="20"/>
              <w:jc w:val="center"/>
              <w:rPr>
                <w:sz w:val="20"/>
                <w:lang w:val="ru-RU"/>
              </w:rPr>
            </w:pPr>
            <w:r w:rsidRPr="00F87CA1">
              <w:rPr>
                <w:sz w:val="20"/>
                <w:lang w:val="ru-RU"/>
              </w:rPr>
              <w:t>59,67</w:t>
            </w:r>
          </w:p>
        </w:tc>
        <w:tc>
          <w:tcPr>
            <w:tcW w:w="1578" w:type="dxa"/>
          </w:tcPr>
          <w:p w14:paraId="5EC71DA6" w14:textId="77777777" w:rsidR="00AE3356" w:rsidRPr="00F87CA1" w:rsidRDefault="00AE3356" w:rsidP="006348C0">
            <w:pPr>
              <w:spacing w:before="20" w:after="20"/>
              <w:jc w:val="center"/>
              <w:rPr>
                <w:sz w:val="20"/>
                <w:lang w:val="ru-RU"/>
              </w:rPr>
            </w:pPr>
            <w:r w:rsidRPr="00F87CA1">
              <w:rPr>
                <w:sz w:val="20"/>
                <w:lang w:val="ru-RU"/>
              </w:rPr>
              <w:t>156</w:t>
            </w:r>
          </w:p>
        </w:tc>
        <w:tc>
          <w:tcPr>
            <w:tcW w:w="1577" w:type="dxa"/>
          </w:tcPr>
          <w:p w14:paraId="17C95AC0" w14:textId="77777777" w:rsidR="00AE3356" w:rsidRPr="00F87CA1" w:rsidRDefault="00AE3356" w:rsidP="006348C0">
            <w:pPr>
              <w:spacing w:before="20" w:after="20"/>
              <w:jc w:val="center"/>
              <w:rPr>
                <w:sz w:val="20"/>
                <w:lang w:val="ru-RU"/>
              </w:rPr>
            </w:pPr>
            <w:r w:rsidRPr="00F87CA1">
              <w:rPr>
                <w:sz w:val="20"/>
                <w:lang w:val="ru-RU"/>
              </w:rPr>
              <w:t>84,82</w:t>
            </w:r>
          </w:p>
        </w:tc>
        <w:tc>
          <w:tcPr>
            <w:tcW w:w="1577" w:type="dxa"/>
          </w:tcPr>
          <w:p w14:paraId="22AB2B61" w14:textId="77777777" w:rsidR="00AE3356" w:rsidRPr="00F87CA1" w:rsidRDefault="00AE3356" w:rsidP="006348C0">
            <w:pPr>
              <w:spacing w:before="20" w:after="20"/>
              <w:jc w:val="center"/>
              <w:rPr>
                <w:sz w:val="20"/>
                <w:lang w:val="ru-RU"/>
              </w:rPr>
            </w:pPr>
            <w:r w:rsidRPr="00F87CA1">
              <w:rPr>
                <w:sz w:val="20"/>
                <w:lang w:val="ru-RU"/>
              </w:rPr>
              <w:t>830</w:t>
            </w:r>
          </w:p>
        </w:tc>
        <w:tc>
          <w:tcPr>
            <w:tcW w:w="1578" w:type="dxa"/>
          </w:tcPr>
          <w:p w14:paraId="1BABE17C" w14:textId="77777777" w:rsidR="00AE3356" w:rsidRPr="00F87CA1" w:rsidRDefault="00AE3356" w:rsidP="006348C0">
            <w:pPr>
              <w:spacing w:before="20" w:after="20"/>
              <w:jc w:val="center"/>
              <w:rPr>
                <w:sz w:val="20"/>
                <w:lang w:val="ru-RU"/>
              </w:rPr>
            </w:pPr>
            <w:r w:rsidRPr="00F87CA1">
              <w:rPr>
                <w:sz w:val="20"/>
                <w:lang w:val="ru-RU"/>
              </w:rPr>
              <w:t>96,19</w:t>
            </w:r>
          </w:p>
        </w:tc>
      </w:tr>
      <w:tr w:rsidR="00AE3356" w:rsidRPr="00F87CA1" w14:paraId="361278F3" w14:textId="77777777" w:rsidTr="006348C0">
        <w:tc>
          <w:tcPr>
            <w:tcW w:w="1577" w:type="dxa"/>
          </w:tcPr>
          <w:p w14:paraId="1CB10424" w14:textId="77777777" w:rsidR="00AE3356" w:rsidRPr="00F87CA1" w:rsidRDefault="00AE3356" w:rsidP="006348C0">
            <w:pPr>
              <w:spacing w:before="20" w:after="20"/>
              <w:jc w:val="center"/>
              <w:rPr>
                <w:sz w:val="20"/>
                <w:lang w:val="ru-RU"/>
              </w:rPr>
            </w:pPr>
            <w:r w:rsidRPr="00F87CA1">
              <w:rPr>
                <w:sz w:val="20"/>
                <w:lang w:val="ru-RU"/>
              </w:rPr>
              <w:t>25,55</w:t>
            </w:r>
          </w:p>
        </w:tc>
        <w:tc>
          <w:tcPr>
            <w:tcW w:w="1577" w:type="dxa"/>
          </w:tcPr>
          <w:p w14:paraId="4DF89DC9" w14:textId="77777777" w:rsidR="00AE3356" w:rsidRPr="00F87CA1" w:rsidRDefault="00AE3356" w:rsidP="006348C0">
            <w:pPr>
              <w:spacing w:before="20" w:after="20"/>
              <w:jc w:val="center"/>
              <w:rPr>
                <w:sz w:val="20"/>
                <w:lang w:val="ru-RU"/>
              </w:rPr>
            </w:pPr>
            <w:r w:rsidRPr="00F87CA1">
              <w:rPr>
                <w:sz w:val="20"/>
                <w:lang w:val="ru-RU"/>
              </w:rPr>
              <w:t>59,66</w:t>
            </w:r>
          </w:p>
        </w:tc>
        <w:tc>
          <w:tcPr>
            <w:tcW w:w="1578" w:type="dxa"/>
          </w:tcPr>
          <w:p w14:paraId="55CA1783" w14:textId="77777777" w:rsidR="00AE3356" w:rsidRPr="00F87CA1" w:rsidRDefault="00AE3356" w:rsidP="006348C0">
            <w:pPr>
              <w:spacing w:before="20" w:after="20"/>
              <w:jc w:val="center"/>
              <w:rPr>
                <w:sz w:val="20"/>
                <w:lang w:val="ru-RU"/>
              </w:rPr>
            </w:pPr>
            <w:r w:rsidRPr="00F87CA1">
              <w:rPr>
                <w:sz w:val="20"/>
                <w:lang w:val="ru-RU"/>
              </w:rPr>
              <w:t>157</w:t>
            </w:r>
          </w:p>
        </w:tc>
        <w:tc>
          <w:tcPr>
            <w:tcW w:w="1577" w:type="dxa"/>
          </w:tcPr>
          <w:p w14:paraId="44F4E138" w14:textId="77777777" w:rsidR="00AE3356" w:rsidRPr="00F87CA1" w:rsidRDefault="00AE3356" w:rsidP="006348C0">
            <w:pPr>
              <w:spacing w:before="20" w:after="20"/>
              <w:jc w:val="center"/>
              <w:rPr>
                <w:sz w:val="20"/>
                <w:lang w:val="ru-RU"/>
              </w:rPr>
            </w:pPr>
            <w:r w:rsidRPr="00F87CA1">
              <w:rPr>
                <w:sz w:val="20"/>
                <w:lang w:val="ru-RU"/>
              </w:rPr>
              <w:t>84,69</w:t>
            </w:r>
          </w:p>
        </w:tc>
        <w:tc>
          <w:tcPr>
            <w:tcW w:w="1577" w:type="dxa"/>
          </w:tcPr>
          <w:p w14:paraId="0170F904" w14:textId="77777777" w:rsidR="00AE3356" w:rsidRPr="00F87CA1" w:rsidRDefault="00AE3356" w:rsidP="006348C0">
            <w:pPr>
              <w:spacing w:before="20" w:after="20"/>
              <w:jc w:val="center"/>
              <w:rPr>
                <w:sz w:val="20"/>
                <w:lang w:val="ru-RU"/>
              </w:rPr>
            </w:pPr>
            <w:r w:rsidRPr="00F87CA1">
              <w:rPr>
                <w:sz w:val="20"/>
                <w:lang w:val="ru-RU"/>
              </w:rPr>
              <w:t>835</w:t>
            </w:r>
          </w:p>
        </w:tc>
        <w:tc>
          <w:tcPr>
            <w:tcW w:w="1578" w:type="dxa"/>
          </w:tcPr>
          <w:p w14:paraId="660DAF7F" w14:textId="77777777" w:rsidR="00AE3356" w:rsidRPr="00F87CA1" w:rsidRDefault="00AE3356" w:rsidP="006348C0">
            <w:pPr>
              <w:spacing w:before="20" w:after="20"/>
              <w:jc w:val="center"/>
              <w:rPr>
                <w:sz w:val="20"/>
                <w:lang w:val="ru-RU"/>
              </w:rPr>
            </w:pPr>
            <w:r w:rsidRPr="00F87CA1">
              <w:rPr>
                <w:sz w:val="20"/>
                <w:lang w:val="ru-RU"/>
              </w:rPr>
              <w:t>96,00</w:t>
            </w:r>
          </w:p>
        </w:tc>
      </w:tr>
      <w:tr w:rsidR="00AE3356" w:rsidRPr="00F87CA1" w14:paraId="22D367D7" w14:textId="77777777" w:rsidTr="006348C0">
        <w:tc>
          <w:tcPr>
            <w:tcW w:w="1577" w:type="dxa"/>
          </w:tcPr>
          <w:p w14:paraId="7DB6D119" w14:textId="77777777" w:rsidR="00AE3356" w:rsidRPr="00F87CA1" w:rsidRDefault="00AE3356" w:rsidP="006348C0">
            <w:pPr>
              <w:spacing w:before="20" w:after="20"/>
              <w:jc w:val="center"/>
              <w:rPr>
                <w:sz w:val="20"/>
                <w:lang w:val="ru-RU"/>
              </w:rPr>
            </w:pPr>
            <w:r w:rsidRPr="00F87CA1">
              <w:rPr>
                <w:sz w:val="20"/>
                <w:lang w:val="ru-RU"/>
              </w:rPr>
              <w:t>25,75</w:t>
            </w:r>
          </w:p>
        </w:tc>
        <w:tc>
          <w:tcPr>
            <w:tcW w:w="1577" w:type="dxa"/>
          </w:tcPr>
          <w:p w14:paraId="6980AF94" w14:textId="77777777" w:rsidR="00AE3356" w:rsidRPr="00F87CA1" w:rsidRDefault="00AE3356" w:rsidP="006348C0">
            <w:pPr>
              <w:spacing w:before="20" w:after="20"/>
              <w:jc w:val="center"/>
              <w:rPr>
                <w:sz w:val="20"/>
                <w:lang w:val="ru-RU"/>
              </w:rPr>
            </w:pPr>
            <w:r w:rsidRPr="00F87CA1">
              <w:rPr>
                <w:sz w:val="20"/>
                <w:lang w:val="ru-RU"/>
              </w:rPr>
              <w:t>59,65</w:t>
            </w:r>
          </w:p>
        </w:tc>
        <w:tc>
          <w:tcPr>
            <w:tcW w:w="1578" w:type="dxa"/>
          </w:tcPr>
          <w:p w14:paraId="08DCB894" w14:textId="77777777" w:rsidR="00AE3356" w:rsidRPr="00F87CA1" w:rsidRDefault="00AE3356" w:rsidP="006348C0">
            <w:pPr>
              <w:spacing w:before="20" w:after="20"/>
              <w:jc w:val="center"/>
              <w:rPr>
                <w:sz w:val="20"/>
                <w:lang w:val="ru-RU"/>
              </w:rPr>
            </w:pPr>
            <w:r w:rsidRPr="00F87CA1">
              <w:rPr>
                <w:sz w:val="20"/>
                <w:lang w:val="ru-RU"/>
              </w:rPr>
              <w:t>158</w:t>
            </w:r>
          </w:p>
        </w:tc>
        <w:tc>
          <w:tcPr>
            <w:tcW w:w="1577" w:type="dxa"/>
          </w:tcPr>
          <w:p w14:paraId="16A1CA41" w14:textId="77777777" w:rsidR="00AE3356" w:rsidRPr="00F87CA1" w:rsidRDefault="00AE3356" w:rsidP="006348C0">
            <w:pPr>
              <w:spacing w:before="20" w:after="20"/>
              <w:jc w:val="center"/>
              <w:rPr>
                <w:sz w:val="20"/>
                <w:lang w:val="ru-RU"/>
              </w:rPr>
            </w:pPr>
            <w:r w:rsidRPr="00F87CA1">
              <w:rPr>
                <w:sz w:val="20"/>
                <w:lang w:val="ru-RU"/>
              </w:rPr>
              <w:t>84,55</w:t>
            </w:r>
          </w:p>
        </w:tc>
        <w:tc>
          <w:tcPr>
            <w:tcW w:w="1577" w:type="dxa"/>
          </w:tcPr>
          <w:p w14:paraId="57D8D3D6" w14:textId="77777777" w:rsidR="00AE3356" w:rsidRPr="00F87CA1" w:rsidRDefault="00AE3356" w:rsidP="006348C0">
            <w:pPr>
              <w:spacing w:before="20" w:after="20"/>
              <w:jc w:val="center"/>
              <w:rPr>
                <w:sz w:val="20"/>
                <w:lang w:val="ru-RU"/>
              </w:rPr>
            </w:pPr>
            <w:r w:rsidRPr="00F87CA1">
              <w:rPr>
                <w:sz w:val="20"/>
                <w:lang w:val="ru-RU"/>
              </w:rPr>
              <w:t>840</w:t>
            </w:r>
          </w:p>
        </w:tc>
        <w:tc>
          <w:tcPr>
            <w:tcW w:w="1578" w:type="dxa"/>
          </w:tcPr>
          <w:p w14:paraId="3443A9BC" w14:textId="77777777" w:rsidR="00AE3356" w:rsidRPr="00F87CA1" w:rsidRDefault="00AE3356" w:rsidP="006348C0">
            <w:pPr>
              <w:spacing w:before="20" w:after="20"/>
              <w:jc w:val="center"/>
              <w:rPr>
                <w:sz w:val="20"/>
                <w:lang w:val="ru-RU"/>
              </w:rPr>
            </w:pPr>
            <w:r w:rsidRPr="00F87CA1">
              <w:rPr>
                <w:sz w:val="20"/>
                <w:lang w:val="ru-RU"/>
              </w:rPr>
              <w:t>95,86</w:t>
            </w:r>
          </w:p>
        </w:tc>
      </w:tr>
      <w:tr w:rsidR="00AE3356" w:rsidRPr="00F87CA1" w14:paraId="39260BA9" w14:textId="77777777" w:rsidTr="006348C0">
        <w:tc>
          <w:tcPr>
            <w:tcW w:w="1577" w:type="dxa"/>
          </w:tcPr>
          <w:p w14:paraId="23437514" w14:textId="77777777" w:rsidR="00AE3356" w:rsidRPr="00F87CA1" w:rsidRDefault="00AE3356" w:rsidP="006348C0">
            <w:pPr>
              <w:spacing w:before="20" w:after="20"/>
              <w:jc w:val="center"/>
              <w:rPr>
                <w:sz w:val="20"/>
                <w:lang w:val="ru-RU"/>
              </w:rPr>
            </w:pPr>
            <w:r w:rsidRPr="00F87CA1">
              <w:rPr>
                <w:sz w:val="20"/>
                <w:lang w:val="ru-RU"/>
              </w:rPr>
              <w:t>25,95</w:t>
            </w:r>
          </w:p>
        </w:tc>
        <w:tc>
          <w:tcPr>
            <w:tcW w:w="1577" w:type="dxa"/>
          </w:tcPr>
          <w:p w14:paraId="6DEF4F2A" w14:textId="77777777" w:rsidR="00AE3356" w:rsidRPr="00F87CA1" w:rsidRDefault="00AE3356" w:rsidP="006348C0">
            <w:pPr>
              <w:spacing w:before="20" w:after="20"/>
              <w:jc w:val="center"/>
              <w:rPr>
                <w:sz w:val="20"/>
                <w:lang w:val="ru-RU"/>
              </w:rPr>
            </w:pPr>
            <w:r w:rsidRPr="00F87CA1">
              <w:rPr>
                <w:sz w:val="20"/>
                <w:lang w:val="ru-RU"/>
              </w:rPr>
              <w:t>59,63</w:t>
            </w:r>
          </w:p>
        </w:tc>
        <w:tc>
          <w:tcPr>
            <w:tcW w:w="1578" w:type="dxa"/>
          </w:tcPr>
          <w:p w14:paraId="10BCE25D" w14:textId="77777777" w:rsidR="00AE3356" w:rsidRPr="00F87CA1" w:rsidRDefault="00AE3356" w:rsidP="006348C0">
            <w:pPr>
              <w:spacing w:before="20" w:after="20"/>
              <w:jc w:val="center"/>
              <w:rPr>
                <w:sz w:val="20"/>
                <w:lang w:val="ru-RU"/>
              </w:rPr>
            </w:pPr>
            <w:r w:rsidRPr="00F87CA1">
              <w:rPr>
                <w:sz w:val="20"/>
                <w:lang w:val="ru-RU"/>
              </w:rPr>
              <w:t>159</w:t>
            </w:r>
          </w:p>
        </w:tc>
        <w:tc>
          <w:tcPr>
            <w:tcW w:w="1577" w:type="dxa"/>
          </w:tcPr>
          <w:p w14:paraId="3944D709" w14:textId="77777777" w:rsidR="00AE3356" w:rsidRPr="00F87CA1" w:rsidRDefault="00AE3356" w:rsidP="006348C0">
            <w:pPr>
              <w:spacing w:before="20" w:after="20"/>
              <w:jc w:val="center"/>
              <w:rPr>
                <w:sz w:val="20"/>
                <w:lang w:val="ru-RU"/>
              </w:rPr>
            </w:pPr>
            <w:r w:rsidRPr="00F87CA1">
              <w:rPr>
                <w:sz w:val="20"/>
                <w:lang w:val="ru-RU"/>
              </w:rPr>
              <w:t>84,41</w:t>
            </w:r>
          </w:p>
        </w:tc>
        <w:tc>
          <w:tcPr>
            <w:tcW w:w="1577" w:type="dxa"/>
          </w:tcPr>
          <w:p w14:paraId="20FA5887" w14:textId="77777777" w:rsidR="00AE3356" w:rsidRPr="00F87CA1" w:rsidRDefault="00AE3356" w:rsidP="006348C0">
            <w:pPr>
              <w:spacing w:before="20" w:after="20"/>
              <w:jc w:val="center"/>
              <w:rPr>
                <w:sz w:val="20"/>
                <w:lang w:val="ru-RU"/>
              </w:rPr>
            </w:pPr>
            <w:r w:rsidRPr="00F87CA1">
              <w:rPr>
                <w:sz w:val="20"/>
                <w:lang w:val="ru-RU"/>
              </w:rPr>
              <w:t>845</w:t>
            </w:r>
          </w:p>
        </w:tc>
        <w:tc>
          <w:tcPr>
            <w:tcW w:w="1578" w:type="dxa"/>
          </w:tcPr>
          <w:p w14:paraId="3F22E7DE" w14:textId="77777777" w:rsidR="00AE3356" w:rsidRPr="00F87CA1" w:rsidRDefault="00AE3356" w:rsidP="006348C0">
            <w:pPr>
              <w:spacing w:before="20" w:after="20"/>
              <w:jc w:val="center"/>
              <w:rPr>
                <w:sz w:val="20"/>
                <w:lang w:val="ru-RU"/>
              </w:rPr>
            </w:pPr>
            <w:r w:rsidRPr="00F87CA1">
              <w:rPr>
                <w:sz w:val="20"/>
                <w:lang w:val="ru-RU"/>
              </w:rPr>
              <w:t>95,56</w:t>
            </w:r>
          </w:p>
        </w:tc>
      </w:tr>
      <w:tr w:rsidR="00AE3356" w:rsidRPr="00F87CA1" w14:paraId="0B45FE4E" w14:textId="77777777" w:rsidTr="006348C0">
        <w:tc>
          <w:tcPr>
            <w:tcW w:w="1577" w:type="dxa"/>
          </w:tcPr>
          <w:p w14:paraId="039A2E56" w14:textId="77777777" w:rsidR="00AE3356" w:rsidRPr="00F87CA1" w:rsidRDefault="00AE3356" w:rsidP="006348C0">
            <w:pPr>
              <w:spacing w:before="20" w:after="20"/>
              <w:jc w:val="center"/>
              <w:rPr>
                <w:sz w:val="20"/>
                <w:lang w:val="ru-RU"/>
              </w:rPr>
            </w:pPr>
            <w:r w:rsidRPr="00F87CA1">
              <w:rPr>
                <w:sz w:val="20"/>
                <w:lang w:val="ru-RU"/>
              </w:rPr>
              <w:t>26,15</w:t>
            </w:r>
          </w:p>
        </w:tc>
        <w:tc>
          <w:tcPr>
            <w:tcW w:w="1577" w:type="dxa"/>
          </w:tcPr>
          <w:p w14:paraId="4CF047D9" w14:textId="77777777" w:rsidR="00AE3356" w:rsidRPr="00F87CA1" w:rsidRDefault="00AE3356" w:rsidP="006348C0">
            <w:pPr>
              <w:spacing w:before="20" w:after="20"/>
              <w:jc w:val="center"/>
              <w:rPr>
                <w:sz w:val="20"/>
                <w:lang w:val="ru-RU"/>
              </w:rPr>
            </w:pPr>
            <w:r w:rsidRPr="00F87CA1">
              <w:rPr>
                <w:sz w:val="20"/>
                <w:lang w:val="ru-RU"/>
              </w:rPr>
              <w:t>59,62</w:t>
            </w:r>
          </w:p>
        </w:tc>
        <w:tc>
          <w:tcPr>
            <w:tcW w:w="1578" w:type="dxa"/>
          </w:tcPr>
          <w:p w14:paraId="390128EC" w14:textId="77777777" w:rsidR="00AE3356" w:rsidRPr="00F87CA1" w:rsidRDefault="00AE3356" w:rsidP="006348C0">
            <w:pPr>
              <w:spacing w:before="20" w:after="20"/>
              <w:jc w:val="center"/>
              <w:rPr>
                <w:sz w:val="20"/>
                <w:lang w:val="ru-RU"/>
              </w:rPr>
            </w:pPr>
            <w:r w:rsidRPr="00F87CA1">
              <w:rPr>
                <w:sz w:val="20"/>
                <w:lang w:val="ru-RU"/>
              </w:rPr>
              <w:t>160</w:t>
            </w:r>
          </w:p>
        </w:tc>
        <w:tc>
          <w:tcPr>
            <w:tcW w:w="1577" w:type="dxa"/>
          </w:tcPr>
          <w:p w14:paraId="7C8BBE72" w14:textId="77777777" w:rsidR="00AE3356" w:rsidRPr="00F87CA1" w:rsidRDefault="00AE3356" w:rsidP="006348C0">
            <w:pPr>
              <w:spacing w:before="20" w:after="20"/>
              <w:jc w:val="center"/>
              <w:rPr>
                <w:sz w:val="20"/>
                <w:lang w:val="ru-RU"/>
              </w:rPr>
            </w:pPr>
            <w:r w:rsidRPr="00F87CA1">
              <w:rPr>
                <w:sz w:val="20"/>
                <w:lang w:val="ru-RU"/>
              </w:rPr>
              <w:t>84,25</w:t>
            </w:r>
          </w:p>
        </w:tc>
        <w:tc>
          <w:tcPr>
            <w:tcW w:w="1577" w:type="dxa"/>
          </w:tcPr>
          <w:p w14:paraId="18161E04" w14:textId="77777777" w:rsidR="00AE3356" w:rsidRPr="00F87CA1" w:rsidRDefault="00AE3356" w:rsidP="006348C0">
            <w:pPr>
              <w:spacing w:before="20" w:after="20"/>
              <w:jc w:val="center"/>
              <w:rPr>
                <w:sz w:val="20"/>
                <w:lang w:val="ru-RU"/>
              </w:rPr>
            </w:pPr>
            <w:r w:rsidRPr="00F87CA1">
              <w:rPr>
                <w:sz w:val="20"/>
                <w:lang w:val="ru-RU"/>
              </w:rPr>
              <w:t>850</w:t>
            </w:r>
          </w:p>
        </w:tc>
        <w:tc>
          <w:tcPr>
            <w:tcW w:w="1578" w:type="dxa"/>
          </w:tcPr>
          <w:p w14:paraId="238A4A02" w14:textId="77777777" w:rsidR="00AE3356" w:rsidRPr="00F87CA1" w:rsidRDefault="00AE3356" w:rsidP="006348C0">
            <w:pPr>
              <w:spacing w:before="20" w:after="20"/>
              <w:jc w:val="center"/>
              <w:rPr>
                <w:sz w:val="20"/>
                <w:lang w:val="ru-RU"/>
              </w:rPr>
            </w:pPr>
            <w:r w:rsidRPr="00F87CA1">
              <w:rPr>
                <w:sz w:val="20"/>
                <w:lang w:val="ru-RU"/>
              </w:rPr>
              <w:t>96,51</w:t>
            </w:r>
          </w:p>
        </w:tc>
      </w:tr>
      <w:tr w:rsidR="00AE3356" w:rsidRPr="00F87CA1" w14:paraId="397015D6" w14:textId="77777777" w:rsidTr="006348C0">
        <w:tc>
          <w:tcPr>
            <w:tcW w:w="1577" w:type="dxa"/>
          </w:tcPr>
          <w:p w14:paraId="1739A611" w14:textId="77777777" w:rsidR="00AE3356" w:rsidRPr="00F87CA1" w:rsidRDefault="00AE3356" w:rsidP="006348C0">
            <w:pPr>
              <w:spacing w:before="20" w:after="20"/>
              <w:jc w:val="center"/>
              <w:rPr>
                <w:sz w:val="20"/>
                <w:lang w:val="ru-RU"/>
              </w:rPr>
            </w:pPr>
            <w:r w:rsidRPr="00F87CA1">
              <w:rPr>
                <w:sz w:val="20"/>
                <w:lang w:val="ru-RU"/>
              </w:rPr>
              <w:t>26,35</w:t>
            </w:r>
          </w:p>
        </w:tc>
        <w:tc>
          <w:tcPr>
            <w:tcW w:w="1577" w:type="dxa"/>
          </w:tcPr>
          <w:p w14:paraId="19A4A8B4" w14:textId="77777777" w:rsidR="00AE3356" w:rsidRPr="00F87CA1" w:rsidRDefault="00AE3356" w:rsidP="006348C0">
            <w:pPr>
              <w:spacing w:before="20" w:after="20"/>
              <w:jc w:val="center"/>
              <w:rPr>
                <w:sz w:val="20"/>
                <w:lang w:val="ru-RU"/>
              </w:rPr>
            </w:pPr>
            <w:r w:rsidRPr="00F87CA1">
              <w:rPr>
                <w:sz w:val="20"/>
                <w:lang w:val="ru-RU"/>
              </w:rPr>
              <w:t>59,62</w:t>
            </w:r>
          </w:p>
        </w:tc>
        <w:tc>
          <w:tcPr>
            <w:tcW w:w="1578" w:type="dxa"/>
          </w:tcPr>
          <w:p w14:paraId="5CE8C2A7" w14:textId="77777777" w:rsidR="00AE3356" w:rsidRPr="00F87CA1" w:rsidRDefault="00AE3356" w:rsidP="006348C0">
            <w:pPr>
              <w:spacing w:before="20" w:after="20"/>
              <w:jc w:val="center"/>
              <w:rPr>
                <w:sz w:val="20"/>
                <w:lang w:val="ru-RU"/>
              </w:rPr>
            </w:pPr>
            <w:r w:rsidRPr="00F87CA1">
              <w:rPr>
                <w:sz w:val="20"/>
                <w:lang w:val="ru-RU"/>
              </w:rPr>
              <w:t>161</w:t>
            </w:r>
          </w:p>
        </w:tc>
        <w:tc>
          <w:tcPr>
            <w:tcW w:w="1577" w:type="dxa"/>
          </w:tcPr>
          <w:p w14:paraId="68806286" w14:textId="77777777" w:rsidR="00AE3356" w:rsidRPr="00F87CA1" w:rsidRDefault="00AE3356" w:rsidP="006348C0">
            <w:pPr>
              <w:spacing w:before="20" w:after="20"/>
              <w:jc w:val="center"/>
              <w:rPr>
                <w:sz w:val="20"/>
                <w:lang w:val="ru-RU"/>
              </w:rPr>
            </w:pPr>
            <w:r w:rsidRPr="00F87CA1">
              <w:rPr>
                <w:sz w:val="20"/>
                <w:lang w:val="ru-RU"/>
              </w:rPr>
              <w:t>84,07</w:t>
            </w:r>
          </w:p>
        </w:tc>
        <w:tc>
          <w:tcPr>
            <w:tcW w:w="1577" w:type="dxa"/>
          </w:tcPr>
          <w:p w14:paraId="20509110" w14:textId="77777777" w:rsidR="00AE3356" w:rsidRPr="00F87CA1" w:rsidRDefault="00AE3356" w:rsidP="006348C0">
            <w:pPr>
              <w:spacing w:before="20" w:after="20"/>
              <w:jc w:val="center"/>
              <w:rPr>
                <w:sz w:val="20"/>
                <w:lang w:val="ru-RU"/>
              </w:rPr>
            </w:pPr>
            <w:r w:rsidRPr="00F87CA1">
              <w:rPr>
                <w:sz w:val="20"/>
                <w:lang w:val="ru-RU"/>
              </w:rPr>
              <w:t>855</w:t>
            </w:r>
          </w:p>
        </w:tc>
        <w:tc>
          <w:tcPr>
            <w:tcW w:w="1578" w:type="dxa"/>
          </w:tcPr>
          <w:p w14:paraId="4DD9D93F" w14:textId="77777777" w:rsidR="00AE3356" w:rsidRPr="00F87CA1" w:rsidRDefault="00AE3356" w:rsidP="006348C0">
            <w:pPr>
              <w:spacing w:before="20" w:after="20"/>
              <w:jc w:val="center"/>
              <w:rPr>
                <w:sz w:val="20"/>
                <w:lang w:val="ru-RU"/>
              </w:rPr>
            </w:pPr>
            <w:r w:rsidRPr="00F87CA1">
              <w:rPr>
                <w:sz w:val="20"/>
                <w:lang w:val="ru-RU"/>
              </w:rPr>
              <w:t>97,50</w:t>
            </w:r>
          </w:p>
        </w:tc>
      </w:tr>
      <w:tr w:rsidR="00AE3356" w:rsidRPr="00F87CA1" w14:paraId="1CDDC38F" w14:textId="77777777" w:rsidTr="006348C0">
        <w:tc>
          <w:tcPr>
            <w:tcW w:w="1577" w:type="dxa"/>
          </w:tcPr>
          <w:p w14:paraId="1C028551" w14:textId="77777777" w:rsidR="00AE3356" w:rsidRPr="00F87CA1" w:rsidRDefault="00AE3356" w:rsidP="006348C0">
            <w:pPr>
              <w:spacing w:before="20" w:after="20"/>
              <w:jc w:val="center"/>
              <w:rPr>
                <w:sz w:val="20"/>
                <w:lang w:val="ru-RU"/>
              </w:rPr>
            </w:pPr>
            <w:r w:rsidRPr="00F87CA1">
              <w:rPr>
                <w:sz w:val="20"/>
                <w:lang w:val="ru-RU"/>
              </w:rPr>
              <w:t>26,55</w:t>
            </w:r>
          </w:p>
        </w:tc>
        <w:tc>
          <w:tcPr>
            <w:tcW w:w="1577" w:type="dxa"/>
          </w:tcPr>
          <w:p w14:paraId="27C12E59" w14:textId="77777777" w:rsidR="00AE3356" w:rsidRPr="00F87CA1" w:rsidRDefault="00AE3356" w:rsidP="006348C0">
            <w:pPr>
              <w:spacing w:before="20" w:after="20"/>
              <w:jc w:val="center"/>
              <w:rPr>
                <w:sz w:val="20"/>
                <w:lang w:val="ru-RU"/>
              </w:rPr>
            </w:pPr>
            <w:r w:rsidRPr="00F87CA1">
              <w:rPr>
                <w:sz w:val="20"/>
                <w:lang w:val="ru-RU"/>
              </w:rPr>
              <w:t>59,61</w:t>
            </w:r>
          </w:p>
        </w:tc>
        <w:tc>
          <w:tcPr>
            <w:tcW w:w="1578" w:type="dxa"/>
          </w:tcPr>
          <w:p w14:paraId="391BCF78" w14:textId="77777777" w:rsidR="00AE3356" w:rsidRPr="00F87CA1" w:rsidRDefault="00AE3356" w:rsidP="006348C0">
            <w:pPr>
              <w:spacing w:before="20" w:after="20"/>
              <w:jc w:val="center"/>
              <w:rPr>
                <w:sz w:val="20"/>
                <w:lang w:val="ru-RU"/>
              </w:rPr>
            </w:pPr>
            <w:r w:rsidRPr="00F87CA1">
              <w:rPr>
                <w:sz w:val="20"/>
                <w:lang w:val="ru-RU"/>
              </w:rPr>
              <w:t>162</w:t>
            </w:r>
          </w:p>
        </w:tc>
        <w:tc>
          <w:tcPr>
            <w:tcW w:w="1577" w:type="dxa"/>
          </w:tcPr>
          <w:p w14:paraId="7AF2FED7" w14:textId="77777777" w:rsidR="00AE3356" w:rsidRPr="00F87CA1" w:rsidRDefault="00AE3356" w:rsidP="006348C0">
            <w:pPr>
              <w:spacing w:before="20" w:after="20"/>
              <w:jc w:val="center"/>
              <w:rPr>
                <w:sz w:val="20"/>
                <w:lang w:val="ru-RU"/>
              </w:rPr>
            </w:pPr>
            <w:r w:rsidRPr="00F87CA1">
              <w:rPr>
                <w:sz w:val="20"/>
                <w:lang w:val="ru-RU"/>
              </w:rPr>
              <w:t>83,88</w:t>
            </w:r>
          </w:p>
        </w:tc>
        <w:tc>
          <w:tcPr>
            <w:tcW w:w="1577" w:type="dxa"/>
          </w:tcPr>
          <w:p w14:paraId="57276C8C" w14:textId="77777777" w:rsidR="00AE3356" w:rsidRPr="00F87CA1" w:rsidRDefault="00AE3356" w:rsidP="006348C0">
            <w:pPr>
              <w:spacing w:before="20" w:after="20"/>
              <w:jc w:val="center"/>
              <w:rPr>
                <w:sz w:val="20"/>
                <w:lang w:val="ru-RU"/>
              </w:rPr>
            </w:pPr>
            <w:r w:rsidRPr="00F87CA1">
              <w:rPr>
                <w:sz w:val="20"/>
                <w:lang w:val="ru-RU"/>
              </w:rPr>
              <w:t>860</w:t>
            </w:r>
          </w:p>
        </w:tc>
        <w:tc>
          <w:tcPr>
            <w:tcW w:w="1578" w:type="dxa"/>
          </w:tcPr>
          <w:p w14:paraId="1E7C2D2C" w14:textId="77777777" w:rsidR="00AE3356" w:rsidRPr="00F87CA1" w:rsidRDefault="00AE3356" w:rsidP="006348C0">
            <w:pPr>
              <w:spacing w:before="20" w:after="20"/>
              <w:jc w:val="center"/>
              <w:rPr>
                <w:sz w:val="20"/>
                <w:lang w:val="ru-RU"/>
              </w:rPr>
            </w:pPr>
            <w:r w:rsidRPr="00F87CA1">
              <w:rPr>
                <w:sz w:val="20"/>
                <w:lang w:val="ru-RU"/>
              </w:rPr>
              <w:t>98,42</w:t>
            </w:r>
          </w:p>
        </w:tc>
      </w:tr>
    </w:tbl>
    <w:p w14:paraId="02A3FEDF" w14:textId="77777777" w:rsidR="00AE3356" w:rsidRDefault="00AE3356" w:rsidP="00AE3356">
      <w:pPr>
        <w:spacing w:line="360" w:lineRule="auto"/>
        <w:ind w:hanging="142"/>
        <w:rPr>
          <w:i/>
          <w:sz w:val="22"/>
          <w:szCs w:val="22"/>
        </w:rPr>
      </w:pPr>
    </w:p>
    <w:p w14:paraId="68757425" w14:textId="77777777" w:rsidR="00AE3356" w:rsidRDefault="00AE3356" w:rsidP="00AE3356">
      <w:pPr>
        <w:spacing w:line="360" w:lineRule="auto"/>
        <w:ind w:hanging="142"/>
        <w:rPr>
          <w:i/>
          <w:sz w:val="22"/>
          <w:szCs w:val="22"/>
        </w:rPr>
      </w:pPr>
    </w:p>
    <w:p w14:paraId="7CF5A60D" w14:textId="77777777" w:rsidR="00AE3356" w:rsidRPr="00D411A5" w:rsidRDefault="00AE3356" w:rsidP="00AE3356">
      <w:pPr>
        <w:spacing w:line="360" w:lineRule="auto"/>
        <w:ind w:hanging="142"/>
        <w:rPr>
          <w:i/>
          <w:sz w:val="22"/>
          <w:szCs w:val="22"/>
          <w:lang w:val="ru-RU"/>
        </w:rPr>
      </w:pPr>
      <w:r w:rsidRPr="00D411A5">
        <w:rPr>
          <w:i/>
          <w:sz w:val="22"/>
          <w:szCs w:val="22"/>
          <w:lang w:val="ru-RU"/>
        </w:rPr>
        <w:t xml:space="preserve">Окончание таблицы </w:t>
      </w:r>
      <w:r w:rsidRPr="00D411A5">
        <w:rPr>
          <w:i/>
          <w:sz w:val="22"/>
          <w:szCs w:val="22"/>
        </w:rPr>
        <w:t>I</w:t>
      </w:r>
      <w:r w:rsidRPr="00D411A5">
        <w:rPr>
          <w:i/>
          <w:sz w:val="22"/>
          <w:szCs w:val="22"/>
          <w:lang w:val="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7"/>
        <w:gridCol w:w="1577"/>
        <w:gridCol w:w="1578"/>
        <w:gridCol w:w="1577"/>
        <w:gridCol w:w="1577"/>
        <w:gridCol w:w="1578"/>
      </w:tblGrid>
      <w:tr w:rsidR="00AE3356" w:rsidRPr="00C527A1" w14:paraId="0F2AE4C2" w14:textId="77777777" w:rsidTr="006348C0">
        <w:tc>
          <w:tcPr>
            <w:tcW w:w="3154" w:type="dxa"/>
            <w:gridSpan w:val="2"/>
          </w:tcPr>
          <w:p w14:paraId="76F0462B" w14:textId="77777777" w:rsidR="00AE3356" w:rsidRPr="007509EA" w:rsidRDefault="00AE3356" w:rsidP="006348C0">
            <w:pPr>
              <w:jc w:val="center"/>
              <w:rPr>
                <w:sz w:val="20"/>
                <w:lang w:val="ru-RU"/>
              </w:rPr>
            </w:pPr>
            <w:r w:rsidRPr="007509EA">
              <w:rPr>
                <w:sz w:val="20"/>
                <w:lang w:val="ru-RU"/>
              </w:rPr>
              <w:t>Полоса частот «</w:t>
            </w:r>
            <w:r w:rsidRPr="007509EA">
              <w:rPr>
                <w:sz w:val="20"/>
              </w:rPr>
              <w:t>a</w:t>
            </w:r>
            <w:r w:rsidRPr="007509EA">
              <w:rPr>
                <w:sz w:val="20"/>
                <w:lang w:val="ru-RU"/>
              </w:rPr>
              <w:t>»</w:t>
            </w:r>
          </w:p>
          <w:p w14:paraId="7AC0CCCA" w14:textId="77777777" w:rsidR="00AE3356" w:rsidRPr="007509EA" w:rsidRDefault="00AE3356" w:rsidP="006348C0">
            <w:pPr>
              <w:jc w:val="center"/>
              <w:rPr>
                <w:sz w:val="20"/>
                <w:lang w:val="ru-RU"/>
              </w:rPr>
            </w:pPr>
            <w:r w:rsidRPr="007509EA">
              <w:rPr>
                <w:sz w:val="20"/>
                <w:lang w:val="ru-RU"/>
              </w:rPr>
              <w:t>от 150 кГц до 30 МГц</w:t>
            </w:r>
          </w:p>
        </w:tc>
        <w:tc>
          <w:tcPr>
            <w:tcW w:w="3155" w:type="dxa"/>
            <w:gridSpan w:val="2"/>
          </w:tcPr>
          <w:p w14:paraId="517D543F" w14:textId="77777777" w:rsidR="00AE3356" w:rsidRPr="007509EA" w:rsidRDefault="00AE3356" w:rsidP="006348C0">
            <w:pPr>
              <w:jc w:val="center"/>
              <w:rPr>
                <w:sz w:val="20"/>
                <w:lang w:val="ru-RU"/>
              </w:rPr>
            </w:pPr>
            <w:r w:rsidRPr="007509EA">
              <w:rPr>
                <w:sz w:val="20"/>
                <w:lang w:val="ru-RU"/>
              </w:rPr>
              <w:t>Полоса частот «</w:t>
            </w:r>
            <w:r w:rsidRPr="007509EA">
              <w:rPr>
                <w:sz w:val="20"/>
              </w:rPr>
              <w:t>b</w:t>
            </w:r>
            <w:r w:rsidRPr="007509EA">
              <w:rPr>
                <w:sz w:val="20"/>
                <w:lang w:val="ru-RU"/>
              </w:rPr>
              <w:t>»</w:t>
            </w:r>
          </w:p>
          <w:p w14:paraId="5015E042" w14:textId="77777777" w:rsidR="00AE3356" w:rsidRPr="007509EA" w:rsidRDefault="00AE3356" w:rsidP="006348C0">
            <w:pPr>
              <w:jc w:val="center"/>
              <w:rPr>
                <w:sz w:val="20"/>
                <w:lang w:val="ru-RU"/>
              </w:rPr>
            </w:pPr>
            <w:r w:rsidRPr="007509EA">
              <w:rPr>
                <w:sz w:val="20"/>
                <w:lang w:val="ru-RU"/>
              </w:rPr>
              <w:t>от 30 до 200 МГц</w:t>
            </w:r>
          </w:p>
        </w:tc>
        <w:tc>
          <w:tcPr>
            <w:tcW w:w="3155" w:type="dxa"/>
            <w:gridSpan w:val="2"/>
          </w:tcPr>
          <w:p w14:paraId="724928FA" w14:textId="77777777" w:rsidR="00AE3356" w:rsidRPr="007509EA" w:rsidRDefault="00AE3356" w:rsidP="006348C0">
            <w:pPr>
              <w:jc w:val="center"/>
              <w:rPr>
                <w:sz w:val="20"/>
                <w:lang w:val="ru-RU"/>
              </w:rPr>
            </w:pPr>
            <w:r w:rsidRPr="007509EA">
              <w:rPr>
                <w:sz w:val="20"/>
                <w:lang w:val="ru-RU"/>
              </w:rPr>
              <w:t>Полоса частот «</w:t>
            </w:r>
            <w:r w:rsidRPr="007509EA">
              <w:rPr>
                <w:sz w:val="20"/>
              </w:rPr>
              <w:t>c</w:t>
            </w:r>
            <w:r w:rsidRPr="007509EA">
              <w:rPr>
                <w:sz w:val="20"/>
                <w:lang w:val="ru-RU"/>
              </w:rPr>
              <w:t>»</w:t>
            </w:r>
          </w:p>
          <w:p w14:paraId="7BB5F953" w14:textId="77777777" w:rsidR="00AE3356" w:rsidRPr="007509EA" w:rsidRDefault="00AE3356" w:rsidP="006348C0">
            <w:pPr>
              <w:jc w:val="center"/>
              <w:rPr>
                <w:sz w:val="20"/>
                <w:lang w:val="ru-RU"/>
              </w:rPr>
            </w:pPr>
            <w:r>
              <w:rPr>
                <w:sz w:val="20"/>
                <w:lang w:val="ru-RU"/>
              </w:rPr>
              <w:t>о</w:t>
            </w:r>
            <w:r w:rsidRPr="007509EA">
              <w:rPr>
                <w:sz w:val="20"/>
                <w:lang w:val="ru-RU"/>
              </w:rPr>
              <w:t>т</w:t>
            </w:r>
            <w:r>
              <w:rPr>
                <w:sz w:val="20"/>
                <w:lang w:val="ru-RU"/>
              </w:rPr>
              <w:t xml:space="preserve"> </w:t>
            </w:r>
            <w:r w:rsidRPr="007509EA">
              <w:rPr>
                <w:sz w:val="20"/>
                <w:lang w:val="ru-RU"/>
              </w:rPr>
              <w:t>200 до 1000 МГц</w:t>
            </w:r>
          </w:p>
        </w:tc>
      </w:tr>
      <w:tr w:rsidR="00AE3356" w:rsidRPr="00C527A1" w14:paraId="5A0E0A6D" w14:textId="77777777" w:rsidTr="006348C0">
        <w:tc>
          <w:tcPr>
            <w:tcW w:w="1577" w:type="dxa"/>
            <w:tcBorders>
              <w:bottom w:val="double" w:sz="4" w:space="0" w:color="auto"/>
            </w:tcBorders>
          </w:tcPr>
          <w:p w14:paraId="7B96A6D6"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5D8B6111" w14:textId="77777777" w:rsidR="00AE3356" w:rsidRPr="0038380B" w:rsidRDefault="00AE3356" w:rsidP="006348C0">
            <w:pPr>
              <w:jc w:val="center"/>
              <w:rPr>
                <w:sz w:val="20"/>
                <w:lang w:val="ru-RU"/>
              </w:rPr>
            </w:pPr>
            <w:r w:rsidRPr="0038380B">
              <w:rPr>
                <w:sz w:val="20"/>
                <w:lang w:val="ru-RU"/>
              </w:rPr>
              <w:t>МГц</w:t>
            </w:r>
          </w:p>
        </w:tc>
        <w:tc>
          <w:tcPr>
            <w:tcW w:w="1577" w:type="dxa"/>
            <w:tcBorders>
              <w:bottom w:val="double" w:sz="4" w:space="0" w:color="auto"/>
            </w:tcBorders>
          </w:tcPr>
          <w:p w14:paraId="4717B6CC"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r w:rsidRPr="0038380B">
              <w:rPr>
                <w:sz w:val="20"/>
                <w:lang w:val="ru-RU"/>
              </w:rPr>
              <w:t>,</w:t>
            </w:r>
          </w:p>
          <w:p w14:paraId="73CC7FFB" w14:textId="77777777" w:rsidR="00AE3356" w:rsidRPr="0038380B" w:rsidRDefault="00AE3356" w:rsidP="006348C0">
            <w:pPr>
              <w:jc w:val="center"/>
              <w:rPr>
                <w:sz w:val="20"/>
                <w:lang w:val="ru-RU"/>
              </w:rPr>
            </w:pPr>
            <w:r w:rsidRPr="0038380B">
              <w:rPr>
                <w:sz w:val="20"/>
                <w:lang w:val="ru-RU"/>
              </w:rPr>
              <w:t>дБ(мкВ/м)</w:t>
            </w:r>
          </w:p>
        </w:tc>
        <w:tc>
          <w:tcPr>
            <w:tcW w:w="1578" w:type="dxa"/>
            <w:tcBorders>
              <w:bottom w:val="double" w:sz="4" w:space="0" w:color="auto"/>
            </w:tcBorders>
          </w:tcPr>
          <w:p w14:paraId="0756B227"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23FD4049" w14:textId="77777777" w:rsidR="00AE3356" w:rsidRPr="0038380B" w:rsidRDefault="00AE3356" w:rsidP="006348C0">
            <w:pPr>
              <w:jc w:val="center"/>
              <w:rPr>
                <w:sz w:val="20"/>
                <w:lang w:val="ru-RU"/>
              </w:rPr>
            </w:pPr>
            <w:r w:rsidRPr="0038380B">
              <w:rPr>
                <w:sz w:val="20"/>
                <w:lang w:val="ru-RU"/>
              </w:rPr>
              <w:t>МГц</w:t>
            </w:r>
          </w:p>
        </w:tc>
        <w:tc>
          <w:tcPr>
            <w:tcW w:w="1577" w:type="dxa"/>
            <w:tcBorders>
              <w:bottom w:val="double" w:sz="4" w:space="0" w:color="auto"/>
            </w:tcBorders>
          </w:tcPr>
          <w:p w14:paraId="4597FA40"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r w:rsidRPr="0038380B">
              <w:rPr>
                <w:sz w:val="20"/>
                <w:lang w:val="ru-RU"/>
              </w:rPr>
              <w:t>,</w:t>
            </w:r>
          </w:p>
          <w:p w14:paraId="726838E5" w14:textId="77777777" w:rsidR="00AE3356" w:rsidRPr="0038380B" w:rsidRDefault="00AE3356" w:rsidP="006348C0">
            <w:pPr>
              <w:jc w:val="center"/>
              <w:rPr>
                <w:sz w:val="20"/>
                <w:lang w:val="ru-RU"/>
              </w:rPr>
            </w:pPr>
            <w:r w:rsidRPr="0038380B">
              <w:rPr>
                <w:sz w:val="20"/>
                <w:lang w:val="ru-RU"/>
              </w:rPr>
              <w:t>дБ(мкВ/м)</w:t>
            </w:r>
          </w:p>
        </w:tc>
        <w:tc>
          <w:tcPr>
            <w:tcW w:w="1577" w:type="dxa"/>
            <w:tcBorders>
              <w:bottom w:val="double" w:sz="4" w:space="0" w:color="auto"/>
            </w:tcBorders>
          </w:tcPr>
          <w:p w14:paraId="235BAC9E" w14:textId="77777777" w:rsidR="00AE3356" w:rsidRPr="0038380B" w:rsidRDefault="00AE3356" w:rsidP="006348C0">
            <w:pPr>
              <w:jc w:val="center"/>
              <w:rPr>
                <w:sz w:val="20"/>
                <w:lang w:val="ru-RU"/>
              </w:rPr>
            </w:pPr>
            <w:r w:rsidRPr="0038380B">
              <w:rPr>
                <w:sz w:val="20"/>
                <w:lang w:val="ru-RU"/>
              </w:rPr>
              <w:t>Частота</w:t>
            </w:r>
            <w:r>
              <w:rPr>
                <w:sz w:val="20"/>
                <w:lang w:val="ru-RU"/>
              </w:rPr>
              <w:t>,</w:t>
            </w:r>
          </w:p>
          <w:p w14:paraId="0EF9F3F5" w14:textId="77777777" w:rsidR="00AE3356" w:rsidRPr="0038380B" w:rsidRDefault="00AE3356" w:rsidP="006348C0">
            <w:pPr>
              <w:jc w:val="center"/>
              <w:rPr>
                <w:sz w:val="20"/>
                <w:lang w:val="ru-RU"/>
              </w:rPr>
            </w:pPr>
            <w:r w:rsidRPr="0038380B">
              <w:rPr>
                <w:sz w:val="20"/>
                <w:lang w:val="ru-RU"/>
              </w:rPr>
              <w:t>МГц</w:t>
            </w:r>
          </w:p>
        </w:tc>
        <w:tc>
          <w:tcPr>
            <w:tcW w:w="1578" w:type="dxa"/>
            <w:tcBorders>
              <w:bottom w:val="double" w:sz="4" w:space="0" w:color="auto"/>
            </w:tcBorders>
          </w:tcPr>
          <w:p w14:paraId="2610A737" w14:textId="77777777" w:rsidR="00AE3356" w:rsidRPr="0038380B" w:rsidRDefault="00AE3356" w:rsidP="006348C0">
            <w:pPr>
              <w:jc w:val="center"/>
              <w:rPr>
                <w:sz w:val="20"/>
                <w:lang w:val="ru-RU"/>
              </w:rPr>
            </w:pPr>
            <w:r w:rsidRPr="0038380B">
              <w:rPr>
                <w:i/>
                <w:sz w:val="20"/>
                <w:lang w:val="ru-RU"/>
              </w:rPr>
              <w:t>Е</w:t>
            </w:r>
            <w:r w:rsidRPr="0038380B">
              <w:rPr>
                <w:sz w:val="20"/>
                <w:vertAlign w:val="subscript"/>
              </w:rPr>
              <w:t>eq</w:t>
            </w:r>
            <w:r w:rsidRPr="0038380B">
              <w:rPr>
                <w:sz w:val="20"/>
                <w:vertAlign w:val="subscript"/>
                <w:lang w:val="ru-RU"/>
              </w:rPr>
              <w:t>,</w:t>
            </w:r>
            <w:r w:rsidRPr="0038380B">
              <w:rPr>
                <w:sz w:val="20"/>
                <w:vertAlign w:val="subscript"/>
              </w:rPr>
              <w:t>max</w:t>
            </w:r>
            <w:r w:rsidRPr="0038380B">
              <w:rPr>
                <w:sz w:val="20"/>
                <w:vertAlign w:val="subscript"/>
                <w:lang w:val="ru-RU"/>
              </w:rPr>
              <w:t>,</w:t>
            </w:r>
            <w:r w:rsidRPr="0038380B">
              <w:rPr>
                <w:sz w:val="20"/>
                <w:vertAlign w:val="subscript"/>
              </w:rPr>
              <w:t>ref</w:t>
            </w:r>
            <w:r w:rsidRPr="0038380B">
              <w:rPr>
                <w:sz w:val="20"/>
                <w:lang w:val="ru-RU"/>
              </w:rPr>
              <w:t>,</w:t>
            </w:r>
          </w:p>
          <w:p w14:paraId="67EBBF12" w14:textId="77777777" w:rsidR="00AE3356" w:rsidRPr="0038380B" w:rsidRDefault="00AE3356" w:rsidP="006348C0">
            <w:pPr>
              <w:jc w:val="center"/>
              <w:rPr>
                <w:sz w:val="20"/>
                <w:lang w:val="ru-RU"/>
              </w:rPr>
            </w:pPr>
            <w:r w:rsidRPr="0038380B">
              <w:rPr>
                <w:sz w:val="20"/>
                <w:lang w:val="ru-RU"/>
              </w:rPr>
              <w:t>дБ(мкВ/м)</w:t>
            </w:r>
          </w:p>
        </w:tc>
      </w:tr>
      <w:tr w:rsidR="00AE3356" w:rsidRPr="00F87CA1" w14:paraId="1C8E989B" w14:textId="77777777" w:rsidTr="006348C0">
        <w:tc>
          <w:tcPr>
            <w:tcW w:w="1577" w:type="dxa"/>
            <w:tcBorders>
              <w:top w:val="double" w:sz="4" w:space="0" w:color="auto"/>
              <w:left w:val="single" w:sz="4" w:space="0" w:color="000000"/>
              <w:bottom w:val="single" w:sz="4" w:space="0" w:color="000000"/>
              <w:right w:val="single" w:sz="4" w:space="0" w:color="000000"/>
            </w:tcBorders>
          </w:tcPr>
          <w:p w14:paraId="67B2DF39" w14:textId="77777777" w:rsidR="00AE3356" w:rsidRPr="00ED0D67" w:rsidRDefault="00AE3356" w:rsidP="006348C0">
            <w:pPr>
              <w:spacing w:before="20" w:after="20"/>
              <w:jc w:val="center"/>
              <w:rPr>
                <w:sz w:val="20"/>
                <w:lang w:val="ru-RU"/>
              </w:rPr>
            </w:pPr>
            <w:r w:rsidRPr="00ED0D67">
              <w:rPr>
                <w:sz w:val="20"/>
                <w:lang w:val="ru-RU"/>
              </w:rPr>
              <w:t>26,75</w:t>
            </w:r>
          </w:p>
        </w:tc>
        <w:tc>
          <w:tcPr>
            <w:tcW w:w="1577" w:type="dxa"/>
            <w:tcBorders>
              <w:top w:val="double" w:sz="4" w:space="0" w:color="auto"/>
              <w:left w:val="single" w:sz="4" w:space="0" w:color="000000"/>
              <w:bottom w:val="single" w:sz="4" w:space="0" w:color="000000"/>
              <w:right w:val="single" w:sz="4" w:space="0" w:color="000000"/>
            </w:tcBorders>
          </w:tcPr>
          <w:p w14:paraId="542A6F90" w14:textId="77777777" w:rsidR="00AE3356" w:rsidRPr="00ED0D67" w:rsidRDefault="00AE3356" w:rsidP="006348C0">
            <w:pPr>
              <w:spacing w:before="20" w:after="20"/>
              <w:jc w:val="center"/>
              <w:rPr>
                <w:sz w:val="20"/>
                <w:lang w:val="ru-RU"/>
              </w:rPr>
            </w:pPr>
            <w:r w:rsidRPr="00ED0D67">
              <w:rPr>
                <w:sz w:val="20"/>
                <w:lang w:val="ru-RU"/>
              </w:rPr>
              <w:t>59,60</w:t>
            </w:r>
          </w:p>
        </w:tc>
        <w:tc>
          <w:tcPr>
            <w:tcW w:w="1578" w:type="dxa"/>
            <w:tcBorders>
              <w:top w:val="double" w:sz="4" w:space="0" w:color="auto"/>
              <w:left w:val="single" w:sz="4" w:space="0" w:color="000000"/>
              <w:bottom w:val="single" w:sz="4" w:space="0" w:color="000000"/>
              <w:right w:val="single" w:sz="4" w:space="0" w:color="000000"/>
            </w:tcBorders>
          </w:tcPr>
          <w:p w14:paraId="7B06C9B1" w14:textId="77777777" w:rsidR="00AE3356" w:rsidRPr="00ED0D67" w:rsidRDefault="00AE3356" w:rsidP="006348C0">
            <w:pPr>
              <w:spacing w:before="20" w:after="20"/>
              <w:jc w:val="center"/>
              <w:rPr>
                <w:sz w:val="20"/>
                <w:lang w:val="ru-RU"/>
              </w:rPr>
            </w:pPr>
            <w:r w:rsidRPr="00ED0D67">
              <w:rPr>
                <w:sz w:val="20"/>
                <w:lang w:val="ru-RU"/>
              </w:rPr>
              <w:t>163</w:t>
            </w:r>
          </w:p>
        </w:tc>
        <w:tc>
          <w:tcPr>
            <w:tcW w:w="1577" w:type="dxa"/>
            <w:tcBorders>
              <w:top w:val="double" w:sz="4" w:space="0" w:color="auto"/>
              <w:left w:val="single" w:sz="4" w:space="0" w:color="000000"/>
              <w:bottom w:val="single" w:sz="4" w:space="0" w:color="000000"/>
              <w:right w:val="single" w:sz="4" w:space="0" w:color="000000"/>
            </w:tcBorders>
          </w:tcPr>
          <w:p w14:paraId="4E747819" w14:textId="77777777" w:rsidR="00AE3356" w:rsidRPr="00ED0D67" w:rsidRDefault="00AE3356" w:rsidP="006348C0">
            <w:pPr>
              <w:spacing w:before="20" w:after="20"/>
              <w:jc w:val="center"/>
              <w:rPr>
                <w:sz w:val="20"/>
                <w:lang w:val="ru-RU"/>
              </w:rPr>
            </w:pPr>
            <w:r w:rsidRPr="00ED0D67">
              <w:rPr>
                <w:sz w:val="20"/>
                <w:lang w:val="ru-RU"/>
              </w:rPr>
              <w:t>83,68</w:t>
            </w:r>
          </w:p>
        </w:tc>
        <w:tc>
          <w:tcPr>
            <w:tcW w:w="1577" w:type="dxa"/>
            <w:tcBorders>
              <w:top w:val="double" w:sz="4" w:space="0" w:color="auto"/>
              <w:left w:val="single" w:sz="4" w:space="0" w:color="000000"/>
              <w:bottom w:val="single" w:sz="4" w:space="0" w:color="000000"/>
              <w:right w:val="single" w:sz="4" w:space="0" w:color="000000"/>
            </w:tcBorders>
          </w:tcPr>
          <w:p w14:paraId="65302707" w14:textId="77777777" w:rsidR="00AE3356" w:rsidRPr="00ED0D67" w:rsidRDefault="00AE3356" w:rsidP="006348C0">
            <w:pPr>
              <w:spacing w:before="20" w:after="20"/>
              <w:jc w:val="center"/>
              <w:rPr>
                <w:sz w:val="20"/>
                <w:lang w:val="ru-RU"/>
              </w:rPr>
            </w:pPr>
            <w:r w:rsidRPr="00ED0D67">
              <w:rPr>
                <w:sz w:val="20"/>
                <w:lang w:val="ru-RU"/>
              </w:rPr>
              <w:t>865</w:t>
            </w:r>
          </w:p>
        </w:tc>
        <w:tc>
          <w:tcPr>
            <w:tcW w:w="1578" w:type="dxa"/>
            <w:tcBorders>
              <w:top w:val="double" w:sz="4" w:space="0" w:color="auto"/>
              <w:left w:val="single" w:sz="4" w:space="0" w:color="000000"/>
              <w:bottom w:val="single" w:sz="4" w:space="0" w:color="000000"/>
              <w:right w:val="single" w:sz="4" w:space="0" w:color="000000"/>
            </w:tcBorders>
          </w:tcPr>
          <w:p w14:paraId="0356307B" w14:textId="77777777" w:rsidR="00AE3356" w:rsidRPr="00ED0D67" w:rsidRDefault="00AE3356" w:rsidP="006348C0">
            <w:pPr>
              <w:spacing w:before="20" w:after="20"/>
              <w:jc w:val="center"/>
              <w:rPr>
                <w:sz w:val="20"/>
                <w:lang w:val="ru-RU"/>
              </w:rPr>
            </w:pPr>
            <w:r w:rsidRPr="00ED0D67">
              <w:rPr>
                <w:sz w:val="20"/>
                <w:lang w:val="ru-RU"/>
              </w:rPr>
              <w:t>99,23</w:t>
            </w:r>
          </w:p>
        </w:tc>
      </w:tr>
      <w:tr w:rsidR="00AE3356" w:rsidRPr="00F87CA1" w14:paraId="0D80E929" w14:textId="77777777" w:rsidTr="006348C0">
        <w:tc>
          <w:tcPr>
            <w:tcW w:w="1577" w:type="dxa"/>
            <w:tcBorders>
              <w:top w:val="single" w:sz="4" w:space="0" w:color="000000"/>
              <w:left w:val="single" w:sz="4" w:space="0" w:color="000000"/>
              <w:bottom w:val="single" w:sz="4" w:space="0" w:color="000000"/>
              <w:right w:val="single" w:sz="4" w:space="0" w:color="000000"/>
            </w:tcBorders>
          </w:tcPr>
          <w:p w14:paraId="25813572" w14:textId="77777777" w:rsidR="00AE3356" w:rsidRPr="00ED0D67" w:rsidRDefault="00AE3356" w:rsidP="006348C0">
            <w:pPr>
              <w:spacing w:before="20" w:after="20"/>
              <w:jc w:val="center"/>
              <w:rPr>
                <w:sz w:val="20"/>
                <w:lang w:val="ru-RU"/>
              </w:rPr>
            </w:pPr>
            <w:r w:rsidRPr="00ED0D67">
              <w:rPr>
                <w:sz w:val="20"/>
                <w:lang w:val="ru-RU"/>
              </w:rPr>
              <w:t>26,95</w:t>
            </w:r>
          </w:p>
        </w:tc>
        <w:tc>
          <w:tcPr>
            <w:tcW w:w="1577" w:type="dxa"/>
            <w:tcBorders>
              <w:top w:val="single" w:sz="4" w:space="0" w:color="000000"/>
              <w:left w:val="single" w:sz="4" w:space="0" w:color="000000"/>
              <w:bottom w:val="single" w:sz="4" w:space="0" w:color="000000"/>
              <w:right w:val="single" w:sz="4" w:space="0" w:color="000000"/>
            </w:tcBorders>
          </w:tcPr>
          <w:p w14:paraId="68EC26A9" w14:textId="77777777" w:rsidR="00AE3356" w:rsidRPr="00ED0D67" w:rsidRDefault="00AE3356" w:rsidP="006348C0">
            <w:pPr>
              <w:spacing w:before="20" w:after="20"/>
              <w:jc w:val="center"/>
              <w:rPr>
                <w:sz w:val="20"/>
                <w:lang w:val="ru-RU"/>
              </w:rPr>
            </w:pPr>
            <w:r w:rsidRPr="00ED0D67">
              <w:rPr>
                <w:sz w:val="20"/>
                <w:lang w:val="ru-RU"/>
              </w:rPr>
              <w:t>59,59</w:t>
            </w:r>
          </w:p>
        </w:tc>
        <w:tc>
          <w:tcPr>
            <w:tcW w:w="1578" w:type="dxa"/>
            <w:tcBorders>
              <w:top w:val="single" w:sz="4" w:space="0" w:color="000000"/>
              <w:left w:val="single" w:sz="4" w:space="0" w:color="000000"/>
              <w:bottom w:val="single" w:sz="4" w:space="0" w:color="000000"/>
              <w:right w:val="single" w:sz="4" w:space="0" w:color="000000"/>
            </w:tcBorders>
          </w:tcPr>
          <w:p w14:paraId="46940FD7" w14:textId="77777777" w:rsidR="00AE3356" w:rsidRPr="00ED0D67" w:rsidRDefault="00AE3356" w:rsidP="006348C0">
            <w:pPr>
              <w:spacing w:before="20" w:after="20"/>
              <w:jc w:val="center"/>
              <w:rPr>
                <w:sz w:val="20"/>
                <w:lang w:val="ru-RU"/>
              </w:rPr>
            </w:pPr>
            <w:r w:rsidRPr="00ED0D67">
              <w:rPr>
                <w:sz w:val="20"/>
                <w:lang w:val="ru-RU"/>
              </w:rPr>
              <w:t>164</w:t>
            </w:r>
          </w:p>
        </w:tc>
        <w:tc>
          <w:tcPr>
            <w:tcW w:w="1577" w:type="dxa"/>
            <w:tcBorders>
              <w:top w:val="single" w:sz="4" w:space="0" w:color="000000"/>
              <w:left w:val="single" w:sz="4" w:space="0" w:color="000000"/>
              <w:bottom w:val="single" w:sz="4" w:space="0" w:color="000000"/>
              <w:right w:val="single" w:sz="4" w:space="0" w:color="000000"/>
            </w:tcBorders>
          </w:tcPr>
          <w:p w14:paraId="39307AE8" w14:textId="77777777" w:rsidR="00AE3356" w:rsidRPr="00ED0D67" w:rsidRDefault="00AE3356" w:rsidP="006348C0">
            <w:pPr>
              <w:spacing w:before="20" w:after="20"/>
              <w:jc w:val="center"/>
              <w:rPr>
                <w:sz w:val="20"/>
                <w:lang w:val="ru-RU"/>
              </w:rPr>
            </w:pPr>
            <w:r w:rsidRPr="00ED0D67">
              <w:rPr>
                <w:sz w:val="20"/>
                <w:lang w:val="ru-RU"/>
              </w:rPr>
              <w:t>83,45</w:t>
            </w:r>
          </w:p>
        </w:tc>
        <w:tc>
          <w:tcPr>
            <w:tcW w:w="1577" w:type="dxa"/>
            <w:tcBorders>
              <w:top w:val="single" w:sz="4" w:space="0" w:color="000000"/>
              <w:left w:val="single" w:sz="4" w:space="0" w:color="000000"/>
              <w:bottom w:val="single" w:sz="4" w:space="0" w:color="000000"/>
              <w:right w:val="single" w:sz="4" w:space="0" w:color="000000"/>
            </w:tcBorders>
          </w:tcPr>
          <w:p w14:paraId="13E7DAEB" w14:textId="77777777" w:rsidR="00AE3356" w:rsidRPr="00ED0D67" w:rsidRDefault="00AE3356" w:rsidP="006348C0">
            <w:pPr>
              <w:spacing w:before="20" w:after="20"/>
              <w:jc w:val="center"/>
              <w:rPr>
                <w:sz w:val="20"/>
                <w:lang w:val="ru-RU"/>
              </w:rPr>
            </w:pPr>
            <w:r w:rsidRPr="00ED0D67">
              <w:rPr>
                <w:sz w:val="20"/>
                <w:lang w:val="ru-RU"/>
              </w:rPr>
              <w:t>870</w:t>
            </w:r>
          </w:p>
        </w:tc>
        <w:tc>
          <w:tcPr>
            <w:tcW w:w="1578" w:type="dxa"/>
            <w:tcBorders>
              <w:top w:val="single" w:sz="4" w:space="0" w:color="000000"/>
              <w:left w:val="single" w:sz="4" w:space="0" w:color="000000"/>
              <w:bottom w:val="single" w:sz="4" w:space="0" w:color="000000"/>
              <w:right w:val="single" w:sz="4" w:space="0" w:color="000000"/>
            </w:tcBorders>
          </w:tcPr>
          <w:p w14:paraId="40C62B88" w14:textId="77777777" w:rsidR="00AE3356" w:rsidRPr="00ED0D67" w:rsidRDefault="00AE3356" w:rsidP="006348C0">
            <w:pPr>
              <w:spacing w:before="20" w:after="20"/>
              <w:jc w:val="center"/>
              <w:rPr>
                <w:sz w:val="20"/>
                <w:lang w:val="ru-RU"/>
              </w:rPr>
            </w:pPr>
            <w:r w:rsidRPr="00ED0D67">
              <w:rPr>
                <w:sz w:val="20"/>
                <w:lang w:val="ru-RU"/>
              </w:rPr>
              <w:t>99,90</w:t>
            </w:r>
          </w:p>
        </w:tc>
      </w:tr>
      <w:tr w:rsidR="00AE3356" w:rsidRPr="00F87CA1" w14:paraId="488DD124" w14:textId="77777777" w:rsidTr="006348C0">
        <w:tc>
          <w:tcPr>
            <w:tcW w:w="1577" w:type="dxa"/>
            <w:tcBorders>
              <w:top w:val="single" w:sz="4" w:space="0" w:color="000000"/>
              <w:left w:val="single" w:sz="4" w:space="0" w:color="000000"/>
              <w:bottom w:val="single" w:sz="4" w:space="0" w:color="000000"/>
              <w:right w:val="single" w:sz="4" w:space="0" w:color="000000"/>
            </w:tcBorders>
          </w:tcPr>
          <w:p w14:paraId="257D7AD3" w14:textId="77777777" w:rsidR="00AE3356" w:rsidRPr="00ED0D67" w:rsidRDefault="00AE3356" w:rsidP="006348C0">
            <w:pPr>
              <w:spacing w:before="20" w:after="20"/>
              <w:jc w:val="center"/>
              <w:rPr>
                <w:sz w:val="20"/>
                <w:lang w:val="ru-RU"/>
              </w:rPr>
            </w:pPr>
            <w:r w:rsidRPr="00ED0D67">
              <w:rPr>
                <w:sz w:val="20"/>
                <w:lang w:val="ru-RU"/>
              </w:rPr>
              <w:t>27,15</w:t>
            </w:r>
          </w:p>
        </w:tc>
        <w:tc>
          <w:tcPr>
            <w:tcW w:w="1577" w:type="dxa"/>
            <w:tcBorders>
              <w:top w:val="single" w:sz="4" w:space="0" w:color="000000"/>
              <w:left w:val="single" w:sz="4" w:space="0" w:color="000000"/>
              <w:bottom w:val="single" w:sz="4" w:space="0" w:color="000000"/>
              <w:right w:val="single" w:sz="4" w:space="0" w:color="000000"/>
            </w:tcBorders>
          </w:tcPr>
          <w:p w14:paraId="59DDBB94" w14:textId="77777777" w:rsidR="00AE3356" w:rsidRPr="00ED0D67" w:rsidRDefault="00AE3356" w:rsidP="006348C0">
            <w:pPr>
              <w:spacing w:before="20" w:after="20"/>
              <w:jc w:val="center"/>
              <w:rPr>
                <w:sz w:val="20"/>
                <w:lang w:val="ru-RU"/>
              </w:rPr>
            </w:pPr>
            <w:r w:rsidRPr="00ED0D67">
              <w:rPr>
                <w:sz w:val="20"/>
                <w:lang w:val="ru-RU"/>
              </w:rPr>
              <w:t>59,58</w:t>
            </w:r>
          </w:p>
        </w:tc>
        <w:tc>
          <w:tcPr>
            <w:tcW w:w="1578" w:type="dxa"/>
            <w:tcBorders>
              <w:top w:val="single" w:sz="4" w:space="0" w:color="000000"/>
              <w:left w:val="single" w:sz="4" w:space="0" w:color="000000"/>
              <w:bottom w:val="single" w:sz="4" w:space="0" w:color="000000"/>
              <w:right w:val="single" w:sz="4" w:space="0" w:color="000000"/>
            </w:tcBorders>
          </w:tcPr>
          <w:p w14:paraId="2A720F2F" w14:textId="77777777" w:rsidR="00AE3356" w:rsidRPr="00ED0D67" w:rsidRDefault="00AE3356" w:rsidP="006348C0">
            <w:pPr>
              <w:spacing w:before="20" w:after="20"/>
              <w:jc w:val="center"/>
              <w:rPr>
                <w:sz w:val="20"/>
                <w:lang w:val="ru-RU"/>
              </w:rPr>
            </w:pPr>
            <w:r w:rsidRPr="00ED0D67">
              <w:rPr>
                <w:sz w:val="20"/>
                <w:lang w:val="ru-RU"/>
              </w:rPr>
              <w:t>165</w:t>
            </w:r>
          </w:p>
        </w:tc>
        <w:tc>
          <w:tcPr>
            <w:tcW w:w="1577" w:type="dxa"/>
            <w:tcBorders>
              <w:top w:val="single" w:sz="4" w:space="0" w:color="000000"/>
              <w:left w:val="single" w:sz="4" w:space="0" w:color="000000"/>
              <w:bottom w:val="single" w:sz="4" w:space="0" w:color="000000"/>
              <w:right w:val="single" w:sz="4" w:space="0" w:color="000000"/>
            </w:tcBorders>
          </w:tcPr>
          <w:p w14:paraId="74BD3F8F" w14:textId="77777777" w:rsidR="00AE3356" w:rsidRPr="00ED0D67" w:rsidRDefault="00AE3356" w:rsidP="006348C0">
            <w:pPr>
              <w:spacing w:before="20" w:after="20"/>
              <w:jc w:val="center"/>
              <w:rPr>
                <w:sz w:val="20"/>
                <w:lang w:val="ru-RU"/>
              </w:rPr>
            </w:pPr>
            <w:r w:rsidRPr="00ED0D67">
              <w:rPr>
                <w:sz w:val="20"/>
                <w:lang w:val="ru-RU"/>
              </w:rPr>
              <w:t>83,21</w:t>
            </w:r>
          </w:p>
        </w:tc>
        <w:tc>
          <w:tcPr>
            <w:tcW w:w="1577" w:type="dxa"/>
            <w:tcBorders>
              <w:top w:val="single" w:sz="4" w:space="0" w:color="000000"/>
              <w:left w:val="single" w:sz="4" w:space="0" w:color="000000"/>
              <w:bottom w:val="single" w:sz="4" w:space="0" w:color="000000"/>
              <w:right w:val="single" w:sz="4" w:space="0" w:color="000000"/>
            </w:tcBorders>
          </w:tcPr>
          <w:p w14:paraId="1B3C47B7" w14:textId="77777777" w:rsidR="00AE3356" w:rsidRPr="00ED0D67" w:rsidRDefault="00AE3356" w:rsidP="006348C0">
            <w:pPr>
              <w:spacing w:before="20" w:after="20"/>
              <w:jc w:val="center"/>
              <w:rPr>
                <w:sz w:val="20"/>
                <w:lang w:val="ru-RU"/>
              </w:rPr>
            </w:pPr>
            <w:r w:rsidRPr="00ED0D67">
              <w:rPr>
                <w:sz w:val="20"/>
                <w:lang w:val="ru-RU"/>
              </w:rPr>
              <w:t>875</w:t>
            </w:r>
          </w:p>
        </w:tc>
        <w:tc>
          <w:tcPr>
            <w:tcW w:w="1578" w:type="dxa"/>
            <w:tcBorders>
              <w:top w:val="single" w:sz="4" w:space="0" w:color="000000"/>
              <w:left w:val="single" w:sz="4" w:space="0" w:color="000000"/>
              <w:bottom w:val="single" w:sz="4" w:space="0" w:color="000000"/>
              <w:right w:val="single" w:sz="4" w:space="0" w:color="000000"/>
            </w:tcBorders>
          </w:tcPr>
          <w:p w14:paraId="7297E735" w14:textId="77777777" w:rsidR="00AE3356" w:rsidRPr="00ED0D67" w:rsidRDefault="00AE3356" w:rsidP="006348C0">
            <w:pPr>
              <w:spacing w:before="20" w:after="20"/>
              <w:jc w:val="center"/>
              <w:rPr>
                <w:sz w:val="20"/>
                <w:lang w:val="ru-RU"/>
              </w:rPr>
            </w:pPr>
            <w:r w:rsidRPr="00ED0D67">
              <w:rPr>
                <w:sz w:val="20"/>
                <w:lang w:val="ru-RU"/>
              </w:rPr>
              <w:t>100,51</w:t>
            </w:r>
          </w:p>
        </w:tc>
      </w:tr>
      <w:tr w:rsidR="00AE3356" w:rsidRPr="00F87CA1" w14:paraId="45DC5E9D" w14:textId="77777777" w:rsidTr="006348C0">
        <w:tc>
          <w:tcPr>
            <w:tcW w:w="1577" w:type="dxa"/>
            <w:tcBorders>
              <w:top w:val="single" w:sz="4" w:space="0" w:color="000000"/>
              <w:left w:val="single" w:sz="4" w:space="0" w:color="000000"/>
              <w:bottom w:val="single" w:sz="4" w:space="0" w:color="000000"/>
              <w:right w:val="single" w:sz="4" w:space="0" w:color="000000"/>
            </w:tcBorders>
          </w:tcPr>
          <w:p w14:paraId="039D39B5" w14:textId="77777777" w:rsidR="00AE3356" w:rsidRPr="00ED0D67" w:rsidRDefault="00AE3356" w:rsidP="006348C0">
            <w:pPr>
              <w:spacing w:before="20" w:after="20"/>
              <w:jc w:val="center"/>
              <w:rPr>
                <w:sz w:val="20"/>
                <w:lang w:val="ru-RU"/>
              </w:rPr>
            </w:pPr>
            <w:r w:rsidRPr="00ED0D67">
              <w:rPr>
                <w:sz w:val="20"/>
                <w:lang w:val="ru-RU"/>
              </w:rPr>
              <w:t>27,35</w:t>
            </w:r>
          </w:p>
        </w:tc>
        <w:tc>
          <w:tcPr>
            <w:tcW w:w="1577" w:type="dxa"/>
            <w:tcBorders>
              <w:top w:val="single" w:sz="4" w:space="0" w:color="000000"/>
              <w:left w:val="single" w:sz="4" w:space="0" w:color="000000"/>
              <w:bottom w:val="single" w:sz="4" w:space="0" w:color="000000"/>
              <w:right w:val="single" w:sz="4" w:space="0" w:color="000000"/>
            </w:tcBorders>
          </w:tcPr>
          <w:p w14:paraId="41BB903F" w14:textId="77777777" w:rsidR="00AE3356" w:rsidRPr="00ED0D67" w:rsidRDefault="00AE3356" w:rsidP="006348C0">
            <w:pPr>
              <w:spacing w:before="20" w:after="20"/>
              <w:jc w:val="center"/>
              <w:rPr>
                <w:sz w:val="20"/>
                <w:lang w:val="ru-RU"/>
              </w:rPr>
            </w:pPr>
            <w:r w:rsidRPr="00ED0D67">
              <w:rPr>
                <w:sz w:val="20"/>
                <w:lang w:val="ru-RU"/>
              </w:rPr>
              <w:t>59,58</w:t>
            </w:r>
          </w:p>
        </w:tc>
        <w:tc>
          <w:tcPr>
            <w:tcW w:w="1578" w:type="dxa"/>
            <w:tcBorders>
              <w:top w:val="single" w:sz="4" w:space="0" w:color="000000"/>
              <w:left w:val="single" w:sz="4" w:space="0" w:color="000000"/>
              <w:bottom w:val="single" w:sz="4" w:space="0" w:color="000000"/>
              <w:right w:val="single" w:sz="4" w:space="0" w:color="000000"/>
            </w:tcBorders>
          </w:tcPr>
          <w:p w14:paraId="5399A344" w14:textId="77777777" w:rsidR="00AE3356" w:rsidRPr="00ED0D67" w:rsidRDefault="00AE3356" w:rsidP="006348C0">
            <w:pPr>
              <w:spacing w:before="20" w:after="20"/>
              <w:jc w:val="center"/>
              <w:rPr>
                <w:sz w:val="20"/>
                <w:lang w:val="ru-RU"/>
              </w:rPr>
            </w:pPr>
            <w:r w:rsidRPr="00ED0D67">
              <w:rPr>
                <w:sz w:val="20"/>
                <w:lang w:val="ru-RU"/>
              </w:rPr>
              <w:t>166</w:t>
            </w:r>
          </w:p>
        </w:tc>
        <w:tc>
          <w:tcPr>
            <w:tcW w:w="1577" w:type="dxa"/>
            <w:tcBorders>
              <w:top w:val="single" w:sz="4" w:space="0" w:color="000000"/>
              <w:left w:val="single" w:sz="4" w:space="0" w:color="000000"/>
              <w:bottom w:val="single" w:sz="4" w:space="0" w:color="000000"/>
              <w:right w:val="single" w:sz="4" w:space="0" w:color="000000"/>
            </w:tcBorders>
          </w:tcPr>
          <w:p w14:paraId="48195480" w14:textId="77777777" w:rsidR="00AE3356" w:rsidRPr="00ED0D67" w:rsidRDefault="00AE3356" w:rsidP="006348C0">
            <w:pPr>
              <w:spacing w:before="20" w:after="20"/>
              <w:jc w:val="center"/>
              <w:rPr>
                <w:sz w:val="20"/>
                <w:lang w:val="ru-RU"/>
              </w:rPr>
            </w:pPr>
            <w:r w:rsidRPr="00ED0D67">
              <w:rPr>
                <w:sz w:val="20"/>
                <w:lang w:val="ru-RU"/>
              </w:rPr>
              <w:t>83,02</w:t>
            </w:r>
          </w:p>
        </w:tc>
        <w:tc>
          <w:tcPr>
            <w:tcW w:w="1577" w:type="dxa"/>
            <w:tcBorders>
              <w:top w:val="single" w:sz="4" w:space="0" w:color="000000"/>
              <w:left w:val="single" w:sz="4" w:space="0" w:color="000000"/>
              <w:bottom w:val="single" w:sz="4" w:space="0" w:color="000000"/>
              <w:right w:val="single" w:sz="4" w:space="0" w:color="000000"/>
            </w:tcBorders>
          </w:tcPr>
          <w:p w14:paraId="0ECB8274" w14:textId="77777777" w:rsidR="00AE3356" w:rsidRPr="00ED0D67" w:rsidRDefault="00AE3356" w:rsidP="006348C0">
            <w:pPr>
              <w:spacing w:before="20" w:after="20"/>
              <w:jc w:val="center"/>
              <w:rPr>
                <w:sz w:val="20"/>
                <w:lang w:val="ru-RU"/>
              </w:rPr>
            </w:pPr>
            <w:r w:rsidRPr="00ED0D67">
              <w:rPr>
                <w:sz w:val="20"/>
                <w:lang w:val="ru-RU"/>
              </w:rPr>
              <w:t>880</w:t>
            </w:r>
          </w:p>
        </w:tc>
        <w:tc>
          <w:tcPr>
            <w:tcW w:w="1578" w:type="dxa"/>
            <w:tcBorders>
              <w:top w:val="single" w:sz="4" w:space="0" w:color="000000"/>
              <w:left w:val="single" w:sz="4" w:space="0" w:color="000000"/>
              <w:bottom w:val="single" w:sz="4" w:space="0" w:color="000000"/>
              <w:right w:val="single" w:sz="4" w:space="0" w:color="000000"/>
            </w:tcBorders>
          </w:tcPr>
          <w:p w14:paraId="30584859" w14:textId="77777777" w:rsidR="00AE3356" w:rsidRPr="00ED0D67" w:rsidRDefault="00AE3356" w:rsidP="006348C0">
            <w:pPr>
              <w:spacing w:before="20" w:after="20"/>
              <w:jc w:val="center"/>
              <w:rPr>
                <w:sz w:val="20"/>
                <w:lang w:val="ru-RU"/>
              </w:rPr>
            </w:pPr>
            <w:r w:rsidRPr="00ED0D67">
              <w:rPr>
                <w:sz w:val="20"/>
                <w:lang w:val="ru-RU"/>
              </w:rPr>
              <w:t>101,09</w:t>
            </w:r>
          </w:p>
        </w:tc>
      </w:tr>
      <w:tr w:rsidR="00AE3356" w:rsidRPr="00F87CA1" w14:paraId="6D7D1466" w14:textId="77777777" w:rsidTr="006348C0">
        <w:tc>
          <w:tcPr>
            <w:tcW w:w="1577" w:type="dxa"/>
          </w:tcPr>
          <w:p w14:paraId="32269689" w14:textId="77777777" w:rsidR="00AE3356" w:rsidRPr="00F87CA1" w:rsidRDefault="00AE3356" w:rsidP="006348C0">
            <w:pPr>
              <w:spacing w:before="20" w:after="20"/>
              <w:jc w:val="center"/>
              <w:rPr>
                <w:sz w:val="20"/>
                <w:lang w:val="ru-RU"/>
              </w:rPr>
            </w:pPr>
            <w:r w:rsidRPr="00F87CA1">
              <w:rPr>
                <w:sz w:val="20"/>
                <w:lang w:val="ru-RU"/>
              </w:rPr>
              <w:t>27,55</w:t>
            </w:r>
          </w:p>
        </w:tc>
        <w:tc>
          <w:tcPr>
            <w:tcW w:w="1577" w:type="dxa"/>
          </w:tcPr>
          <w:p w14:paraId="0D69D605" w14:textId="77777777" w:rsidR="00AE3356" w:rsidRPr="00F87CA1" w:rsidRDefault="00AE3356" w:rsidP="006348C0">
            <w:pPr>
              <w:spacing w:before="20" w:after="20"/>
              <w:jc w:val="center"/>
              <w:rPr>
                <w:sz w:val="20"/>
                <w:lang w:val="ru-RU"/>
              </w:rPr>
            </w:pPr>
            <w:r w:rsidRPr="00F87CA1">
              <w:rPr>
                <w:sz w:val="20"/>
                <w:lang w:val="ru-RU"/>
              </w:rPr>
              <w:t>59,57</w:t>
            </w:r>
          </w:p>
        </w:tc>
        <w:tc>
          <w:tcPr>
            <w:tcW w:w="1578" w:type="dxa"/>
          </w:tcPr>
          <w:p w14:paraId="304445E6" w14:textId="77777777" w:rsidR="00AE3356" w:rsidRPr="00F87CA1" w:rsidRDefault="00AE3356" w:rsidP="006348C0">
            <w:pPr>
              <w:spacing w:before="20" w:after="20"/>
              <w:jc w:val="center"/>
              <w:rPr>
                <w:sz w:val="20"/>
                <w:lang w:val="ru-RU"/>
              </w:rPr>
            </w:pPr>
            <w:r w:rsidRPr="00F87CA1">
              <w:rPr>
                <w:sz w:val="20"/>
                <w:lang w:val="ru-RU"/>
              </w:rPr>
              <w:t>167</w:t>
            </w:r>
          </w:p>
        </w:tc>
        <w:tc>
          <w:tcPr>
            <w:tcW w:w="1577" w:type="dxa"/>
          </w:tcPr>
          <w:p w14:paraId="463A585A" w14:textId="77777777" w:rsidR="00AE3356" w:rsidRPr="00F87CA1" w:rsidRDefault="00AE3356" w:rsidP="006348C0">
            <w:pPr>
              <w:spacing w:before="20" w:after="20"/>
              <w:jc w:val="center"/>
              <w:rPr>
                <w:sz w:val="20"/>
                <w:lang w:val="ru-RU"/>
              </w:rPr>
            </w:pPr>
            <w:r w:rsidRPr="00F87CA1">
              <w:rPr>
                <w:sz w:val="20"/>
                <w:lang w:val="ru-RU"/>
              </w:rPr>
              <w:t>83,28</w:t>
            </w:r>
          </w:p>
        </w:tc>
        <w:tc>
          <w:tcPr>
            <w:tcW w:w="1577" w:type="dxa"/>
          </w:tcPr>
          <w:p w14:paraId="475C5FB1" w14:textId="77777777" w:rsidR="00AE3356" w:rsidRPr="00F87CA1" w:rsidRDefault="00AE3356" w:rsidP="006348C0">
            <w:pPr>
              <w:spacing w:before="20" w:after="20"/>
              <w:jc w:val="center"/>
              <w:rPr>
                <w:sz w:val="20"/>
                <w:lang w:val="ru-RU"/>
              </w:rPr>
            </w:pPr>
            <w:r w:rsidRPr="00F87CA1">
              <w:rPr>
                <w:sz w:val="20"/>
                <w:lang w:val="ru-RU"/>
              </w:rPr>
              <w:t>885</w:t>
            </w:r>
          </w:p>
        </w:tc>
        <w:tc>
          <w:tcPr>
            <w:tcW w:w="1578" w:type="dxa"/>
          </w:tcPr>
          <w:p w14:paraId="3DCFF1D4" w14:textId="77777777" w:rsidR="00AE3356" w:rsidRPr="00F87CA1" w:rsidRDefault="00AE3356" w:rsidP="006348C0">
            <w:pPr>
              <w:spacing w:before="20" w:after="20"/>
              <w:jc w:val="center"/>
              <w:rPr>
                <w:sz w:val="20"/>
                <w:lang w:val="ru-RU"/>
              </w:rPr>
            </w:pPr>
            <w:r w:rsidRPr="00F87CA1">
              <w:rPr>
                <w:sz w:val="20"/>
                <w:lang w:val="ru-RU"/>
              </w:rPr>
              <w:t>101,61</w:t>
            </w:r>
          </w:p>
        </w:tc>
      </w:tr>
      <w:tr w:rsidR="00AE3356" w:rsidRPr="00F87CA1" w14:paraId="7F1A08DC" w14:textId="77777777" w:rsidTr="006348C0">
        <w:tc>
          <w:tcPr>
            <w:tcW w:w="1577" w:type="dxa"/>
          </w:tcPr>
          <w:p w14:paraId="72848AB5" w14:textId="77777777" w:rsidR="00AE3356" w:rsidRPr="00F87CA1" w:rsidRDefault="00AE3356" w:rsidP="006348C0">
            <w:pPr>
              <w:spacing w:before="20" w:after="20"/>
              <w:jc w:val="center"/>
              <w:rPr>
                <w:sz w:val="20"/>
                <w:lang w:val="ru-RU"/>
              </w:rPr>
            </w:pPr>
            <w:r w:rsidRPr="00F87CA1">
              <w:rPr>
                <w:sz w:val="20"/>
                <w:lang w:val="ru-RU"/>
              </w:rPr>
              <w:t>27,75</w:t>
            </w:r>
          </w:p>
        </w:tc>
        <w:tc>
          <w:tcPr>
            <w:tcW w:w="1577" w:type="dxa"/>
          </w:tcPr>
          <w:p w14:paraId="61CA331E" w14:textId="77777777" w:rsidR="00AE3356" w:rsidRPr="00F87CA1" w:rsidRDefault="00AE3356" w:rsidP="006348C0">
            <w:pPr>
              <w:spacing w:before="20" w:after="20"/>
              <w:jc w:val="center"/>
              <w:rPr>
                <w:sz w:val="20"/>
                <w:lang w:val="ru-RU"/>
              </w:rPr>
            </w:pPr>
            <w:r w:rsidRPr="00F87CA1">
              <w:rPr>
                <w:sz w:val="20"/>
                <w:lang w:val="ru-RU"/>
              </w:rPr>
              <w:t>59,56</w:t>
            </w:r>
          </w:p>
        </w:tc>
        <w:tc>
          <w:tcPr>
            <w:tcW w:w="1578" w:type="dxa"/>
          </w:tcPr>
          <w:p w14:paraId="2517FF5C" w14:textId="77777777" w:rsidR="00AE3356" w:rsidRPr="00F87CA1" w:rsidRDefault="00AE3356" w:rsidP="006348C0">
            <w:pPr>
              <w:spacing w:before="20" w:after="20"/>
              <w:jc w:val="center"/>
              <w:rPr>
                <w:sz w:val="20"/>
                <w:lang w:val="ru-RU"/>
              </w:rPr>
            </w:pPr>
            <w:r w:rsidRPr="00F87CA1">
              <w:rPr>
                <w:sz w:val="20"/>
                <w:lang w:val="ru-RU"/>
              </w:rPr>
              <w:t>168</w:t>
            </w:r>
          </w:p>
        </w:tc>
        <w:tc>
          <w:tcPr>
            <w:tcW w:w="1577" w:type="dxa"/>
          </w:tcPr>
          <w:p w14:paraId="24AC30C2" w14:textId="77777777" w:rsidR="00AE3356" w:rsidRPr="00F87CA1" w:rsidRDefault="00AE3356" w:rsidP="006348C0">
            <w:pPr>
              <w:spacing w:before="20" w:after="20"/>
              <w:jc w:val="center"/>
              <w:rPr>
                <w:sz w:val="20"/>
                <w:lang w:val="ru-RU"/>
              </w:rPr>
            </w:pPr>
            <w:r w:rsidRPr="00F87CA1">
              <w:rPr>
                <w:sz w:val="20"/>
                <w:lang w:val="ru-RU"/>
              </w:rPr>
              <w:t>83,54</w:t>
            </w:r>
          </w:p>
        </w:tc>
        <w:tc>
          <w:tcPr>
            <w:tcW w:w="1577" w:type="dxa"/>
          </w:tcPr>
          <w:p w14:paraId="7CD74F20" w14:textId="77777777" w:rsidR="00AE3356" w:rsidRPr="00F87CA1" w:rsidRDefault="00AE3356" w:rsidP="006348C0">
            <w:pPr>
              <w:spacing w:before="20" w:after="20"/>
              <w:jc w:val="center"/>
              <w:rPr>
                <w:sz w:val="20"/>
                <w:lang w:val="ru-RU"/>
              </w:rPr>
            </w:pPr>
            <w:r w:rsidRPr="00F87CA1">
              <w:rPr>
                <w:sz w:val="20"/>
                <w:lang w:val="ru-RU"/>
              </w:rPr>
              <w:t>890</w:t>
            </w:r>
          </w:p>
        </w:tc>
        <w:tc>
          <w:tcPr>
            <w:tcW w:w="1578" w:type="dxa"/>
          </w:tcPr>
          <w:p w14:paraId="6B0377DB" w14:textId="77777777" w:rsidR="00AE3356" w:rsidRPr="00F87CA1" w:rsidRDefault="00AE3356" w:rsidP="006348C0">
            <w:pPr>
              <w:spacing w:before="20" w:after="20"/>
              <w:jc w:val="center"/>
              <w:rPr>
                <w:sz w:val="20"/>
                <w:lang w:val="ru-RU"/>
              </w:rPr>
            </w:pPr>
            <w:r w:rsidRPr="00F87CA1">
              <w:rPr>
                <w:sz w:val="20"/>
                <w:lang w:val="ru-RU"/>
              </w:rPr>
              <w:t>102,09</w:t>
            </w:r>
          </w:p>
        </w:tc>
      </w:tr>
      <w:tr w:rsidR="00AE3356" w:rsidRPr="00F87CA1" w14:paraId="71CF4975" w14:textId="77777777" w:rsidTr="006348C0">
        <w:tc>
          <w:tcPr>
            <w:tcW w:w="1577" w:type="dxa"/>
          </w:tcPr>
          <w:p w14:paraId="24D2ED50" w14:textId="77777777" w:rsidR="00AE3356" w:rsidRPr="00F87CA1" w:rsidRDefault="00AE3356" w:rsidP="006348C0">
            <w:pPr>
              <w:spacing w:before="20" w:after="20"/>
              <w:jc w:val="center"/>
              <w:rPr>
                <w:sz w:val="20"/>
                <w:lang w:val="ru-RU"/>
              </w:rPr>
            </w:pPr>
            <w:r w:rsidRPr="00F87CA1">
              <w:rPr>
                <w:sz w:val="20"/>
                <w:lang w:val="ru-RU"/>
              </w:rPr>
              <w:t>27,95</w:t>
            </w:r>
          </w:p>
        </w:tc>
        <w:tc>
          <w:tcPr>
            <w:tcW w:w="1577" w:type="dxa"/>
          </w:tcPr>
          <w:p w14:paraId="4AE6E69C" w14:textId="77777777" w:rsidR="00AE3356" w:rsidRPr="00F87CA1" w:rsidRDefault="00AE3356" w:rsidP="006348C0">
            <w:pPr>
              <w:spacing w:before="20" w:after="20"/>
              <w:jc w:val="center"/>
              <w:rPr>
                <w:sz w:val="20"/>
                <w:lang w:val="ru-RU"/>
              </w:rPr>
            </w:pPr>
            <w:r w:rsidRPr="00F87CA1">
              <w:rPr>
                <w:sz w:val="20"/>
                <w:lang w:val="ru-RU"/>
              </w:rPr>
              <w:t>59,56</w:t>
            </w:r>
          </w:p>
        </w:tc>
        <w:tc>
          <w:tcPr>
            <w:tcW w:w="1578" w:type="dxa"/>
          </w:tcPr>
          <w:p w14:paraId="1729D2A1" w14:textId="77777777" w:rsidR="00AE3356" w:rsidRPr="00F87CA1" w:rsidRDefault="00AE3356" w:rsidP="006348C0">
            <w:pPr>
              <w:spacing w:before="20" w:after="20"/>
              <w:jc w:val="center"/>
              <w:rPr>
                <w:sz w:val="20"/>
                <w:lang w:val="ru-RU"/>
              </w:rPr>
            </w:pPr>
            <w:r w:rsidRPr="00F87CA1">
              <w:rPr>
                <w:sz w:val="20"/>
                <w:lang w:val="ru-RU"/>
              </w:rPr>
              <w:t>169</w:t>
            </w:r>
          </w:p>
        </w:tc>
        <w:tc>
          <w:tcPr>
            <w:tcW w:w="1577" w:type="dxa"/>
          </w:tcPr>
          <w:p w14:paraId="3A8229CE" w14:textId="77777777" w:rsidR="00AE3356" w:rsidRPr="00F87CA1" w:rsidRDefault="00AE3356" w:rsidP="006348C0">
            <w:pPr>
              <w:spacing w:before="20" w:after="20"/>
              <w:jc w:val="center"/>
              <w:rPr>
                <w:sz w:val="20"/>
                <w:lang w:val="ru-RU"/>
              </w:rPr>
            </w:pPr>
            <w:r w:rsidRPr="00F87CA1">
              <w:rPr>
                <w:sz w:val="20"/>
                <w:lang w:val="ru-RU"/>
              </w:rPr>
              <w:t>83,80</w:t>
            </w:r>
          </w:p>
        </w:tc>
        <w:tc>
          <w:tcPr>
            <w:tcW w:w="1577" w:type="dxa"/>
          </w:tcPr>
          <w:p w14:paraId="2E8A89F8" w14:textId="77777777" w:rsidR="00AE3356" w:rsidRPr="00F87CA1" w:rsidRDefault="00AE3356" w:rsidP="006348C0">
            <w:pPr>
              <w:spacing w:before="20" w:after="20"/>
              <w:jc w:val="center"/>
              <w:rPr>
                <w:sz w:val="20"/>
                <w:lang w:val="ru-RU"/>
              </w:rPr>
            </w:pPr>
            <w:r w:rsidRPr="00F87CA1">
              <w:rPr>
                <w:sz w:val="20"/>
                <w:lang w:val="ru-RU"/>
              </w:rPr>
              <w:t>895</w:t>
            </w:r>
          </w:p>
        </w:tc>
        <w:tc>
          <w:tcPr>
            <w:tcW w:w="1578" w:type="dxa"/>
          </w:tcPr>
          <w:p w14:paraId="13DBC989" w14:textId="77777777" w:rsidR="00AE3356" w:rsidRPr="00F87CA1" w:rsidRDefault="00AE3356" w:rsidP="006348C0">
            <w:pPr>
              <w:spacing w:before="20" w:after="20"/>
              <w:jc w:val="center"/>
              <w:rPr>
                <w:sz w:val="20"/>
                <w:lang w:val="ru-RU"/>
              </w:rPr>
            </w:pPr>
            <w:r w:rsidRPr="00F87CA1">
              <w:rPr>
                <w:sz w:val="20"/>
                <w:lang w:val="ru-RU"/>
              </w:rPr>
              <w:t>102,54</w:t>
            </w:r>
          </w:p>
        </w:tc>
      </w:tr>
      <w:tr w:rsidR="00AE3356" w:rsidRPr="00F87CA1" w14:paraId="2278A5EA" w14:textId="77777777" w:rsidTr="006348C0">
        <w:tc>
          <w:tcPr>
            <w:tcW w:w="1577" w:type="dxa"/>
          </w:tcPr>
          <w:p w14:paraId="384212A7" w14:textId="77777777" w:rsidR="00AE3356" w:rsidRPr="00F87CA1" w:rsidRDefault="00AE3356" w:rsidP="006348C0">
            <w:pPr>
              <w:spacing w:before="20" w:after="20"/>
              <w:jc w:val="center"/>
              <w:rPr>
                <w:sz w:val="20"/>
                <w:lang w:val="ru-RU"/>
              </w:rPr>
            </w:pPr>
            <w:r w:rsidRPr="00F87CA1">
              <w:rPr>
                <w:sz w:val="20"/>
                <w:lang w:val="ru-RU"/>
              </w:rPr>
              <w:t>28,15</w:t>
            </w:r>
          </w:p>
        </w:tc>
        <w:tc>
          <w:tcPr>
            <w:tcW w:w="1577" w:type="dxa"/>
          </w:tcPr>
          <w:p w14:paraId="59D261F7" w14:textId="77777777" w:rsidR="00AE3356" w:rsidRPr="00F87CA1" w:rsidRDefault="00AE3356" w:rsidP="006348C0">
            <w:pPr>
              <w:spacing w:before="20" w:after="20"/>
              <w:jc w:val="center"/>
              <w:rPr>
                <w:sz w:val="20"/>
                <w:lang w:val="ru-RU"/>
              </w:rPr>
            </w:pPr>
            <w:r w:rsidRPr="00F87CA1">
              <w:rPr>
                <w:sz w:val="20"/>
                <w:lang w:val="ru-RU"/>
              </w:rPr>
              <w:t>59,56</w:t>
            </w:r>
          </w:p>
        </w:tc>
        <w:tc>
          <w:tcPr>
            <w:tcW w:w="1578" w:type="dxa"/>
          </w:tcPr>
          <w:p w14:paraId="77051DA3" w14:textId="77777777" w:rsidR="00AE3356" w:rsidRPr="00F87CA1" w:rsidRDefault="00AE3356" w:rsidP="006348C0">
            <w:pPr>
              <w:spacing w:before="20" w:after="20"/>
              <w:jc w:val="center"/>
              <w:rPr>
                <w:sz w:val="20"/>
                <w:lang w:val="ru-RU"/>
              </w:rPr>
            </w:pPr>
            <w:r w:rsidRPr="00F87CA1">
              <w:rPr>
                <w:sz w:val="20"/>
                <w:lang w:val="ru-RU"/>
              </w:rPr>
              <w:t>170</w:t>
            </w:r>
          </w:p>
        </w:tc>
        <w:tc>
          <w:tcPr>
            <w:tcW w:w="1577" w:type="dxa"/>
          </w:tcPr>
          <w:p w14:paraId="1A4EFF69" w14:textId="77777777" w:rsidR="00AE3356" w:rsidRPr="00F87CA1" w:rsidRDefault="00AE3356" w:rsidP="006348C0">
            <w:pPr>
              <w:spacing w:before="20" w:after="20"/>
              <w:jc w:val="center"/>
              <w:rPr>
                <w:sz w:val="20"/>
                <w:lang w:val="ru-RU"/>
              </w:rPr>
            </w:pPr>
            <w:r w:rsidRPr="00F87CA1">
              <w:rPr>
                <w:sz w:val="20"/>
                <w:lang w:val="ru-RU"/>
              </w:rPr>
              <w:t>84,05</w:t>
            </w:r>
          </w:p>
        </w:tc>
        <w:tc>
          <w:tcPr>
            <w:tcW w:w="1577" w:type="dxa"/>
          </w:tcPr>
          <w:p w14:paraId="63A92919" w14:textId="77777777" w:rsidR="00AE3356" w:rsidRPr="00F87CA1" w:rsidRDefault="00AE3356" w:rsidP="006348C0">
            <w:pPr>
              <w:spacing w:before="20" w:after="20"/>
              <w:jc w:val="center"/>
              <w:rPr>
                <w:sz w:val="20"/>
                <w:lang w:val="ru-RU"/>
              </w:rPr>
            </w:pPr>
            <w:r w:rsidRPr="00F87CA1">
              <w:rPr>
                <w:sz w:val="20"/>
                <w:lang w:val="ru-RU"/>
              </w:rPr>
              <w:t>900</w:t>
            </w:r>
          </w:p>
        </w:tc>
        <w:tc>
          <w:tcPr>
            <w:tcW w:w="1578" w:type="dxa"/>
          </w:tcPr>
          <w:p w14:paraId="6B9A88A2" w14:textId="77777777" w:rsidR="00AE3356" w:rsidRPr="00F87CA1" w:rsidRDefault="00AE3356" w:rsidP="006348C0">
            <w:pPr>
              <w:spacing w:before="20" w:after="20"/>
              <w:jc w:val="center"/>
              <w:rPr>
                <w:sz w:val="20"/>
                <w:lang w:val="ru-RU"/>
              </w:rPr>
            </w:pPr>
            <w:r w:rsidRPr="00F87CA1">
              <w:rPr>
                <w:sz w:val="20"/>
                <w:lang w:val="ru-RU"/>
              </w:rPr>
              <w:t>102,95</w:t>
            </w:r>
          </w:p>
        </w:tc>
      </w:tr>
      <w:tr w:rsidR="00AE3356" w:rsidRPr="00F87CA1" w14:paraId="66783317" w14:textId="77777777" w:rsidTr="006348C0">
        <w:tc>
          <w:tcPr>
            <w:tcW w:w="1577" w:type="dxa"/>
          </w:tcPr>
          <w:p w14:paraId="0981CD9D" w14:textId="77777777" w:rsidR="00AE3356" w:rsidRPr="00F87CA1" w:rsidRDefault="00AE3356" w:rsidP="006348C0">
            <w:pPr>
              <w:spacing w:before="20" w:after="20"/>
              <w:jc w:val="center"/>
              <w:rPr>
                <w:sz w:val="20"/>
                <w:lang w:val="ru-RU"/>
              </w:rPr>
            </w:pPr>
            <w:r w:rsidRPr="00F87CA1">
              <w:rPr>
                <w:sz w:val="20"/>
                <w:lang w:val="ru-RU"/>
              </w:rPr>
              <w:t>28,35</w:t>
            </w:r>
          </w:p>
        </w:tc>
        <w:tc>
          <w:tcPr>
            <w:tcW w:w="1577" w:type="dxa"/>
          </w:tcPr>
          <w:p w14:paraId="53B9BE13" w14:textId="77777777" w:rsidR="00AE3356" w:rsidRPr="00F87CA1" w:rsidRDefault="00AE3356" w:rsidP="006348C0">
            <w:pPr>
              <w:spacing w:before="20" w:after="20"/>
              <w:jc w:val="center"/>
              <w:rPr>
                <w:sz w:val="20"/>
                <w:lang w:val="ru-RU"/>
              </w:rPr>
            </w:pPr>
            <w:r w:rsidRPr="00F87CA1">
              <w:rPr>
                <w:sz w:val="20"/>
                <w:lang w:val="ru-RU"/>
              </w:rPr>
              <w:t>59,55</w:t>
            </w:r>
          </w:p>
        </w:tc>
        <w:tc>
          <w:tcPr>
            <w:tcW w:w="1578" w:type="dxa"/>
          </w:tcPr>
          <w:p w14:paraId="17BDC808" w14:textId="77777777" w:rsidR="00AE3356" w:rsidRPr="00F87CA1" w:rsidRDefault="00AE3356" w:rsidP="006348C0">
            <w:pPr>
              <w:spacing w:before="20" w:after="20"/>
              <w:jc w:val="center"/>
              <w:rPr>
                <w:sz w:val="20"/>
                <w:lang w:val="ru-RU"/>
              </w:rPr>
            </w:pPr>
            <w:r w:rsidRPr="00F87CA1">
              <w:rPr>
                <w:sz w:val="20"/>
                <w:lang w:val="ru-RU"/>
              </w:rPr>
              <w:t>171</w:t>
            </w:r>
          </w:p>
        </w:tc>
        <w:tc>
          <w:tcPr>
            <w:tcW w:w="1577" w:type="dxa"/>
          </w:tcPr>
          <w:p w14:paraId="66AF8850" w14:textId="77777777" w:rsidR="00AE3356" w:rsidRPr="00F87CA1" w:rsidRDefault="00AE3356" w:rsidP="006348C0">
            <w:pPr>
              <w:spacing w:before="20" w:after="20"/>
              <w:jc w:val="center"/>
              <w:rPr>
                <w:sz w:val="20"/>
                <w:lang w:val="ru-RU"/>
              </w:rPr>
            </w:pPr>
            <w:r w:rsidRPr="00F87CA1">
              <w:rPr>
                <w:sz w:val="20"/>
                <w:lang w:val="ru-RU"/>
              </w:rPr>
              <w:t>84,29</w:t>
            </w:r>
          </w:p>
        </w:tc>
        <w:tc>
          <w:tcPr>
            <w:tcW w:w="1577" w:type="dxa"/>
          </w:tcPr>
          <w:p w14:paraId="770D41BF" w14:textId="77777777" w:rsidR="00AE3356" w:rsidRPr="00F87CA1" w:rsidRDefault="00AE3356" w:rsidP="006348C0">
            <w:pPr>
              <w:spacing w:before="20" w:after="20"/>
              <w:jc w:val="center"/>
              <w:rPr>
                <w:sz w:val="20"/>
                <w:lang w:val="ru-RU"/>
              </w:rPr>
            </w:pPr>
            <w:r w:rsidRPr="00F87CA1">
              <w:rPr>
                <w:sz w:val="20"/>
                <w:lang w:val="ru-RU"/>
              </w:rPr>
              <w:t>905</w:t>
            </w:r>
          </w:p>
        </w:tc>
        <w:tc>
          <w:tcPr>
            <w:tcW w:w="1578" w:type="dxa"/>
          </w:tcPr>
          <w:p w14:paraId="52A030AD" w14:textId="77777777" w:rsidR="00AE3356" w:rsidRPr="00F87CA1" w:rsidRDefault="00AE3356" w:rsidP="006348C0">
            <w:pPr>
              <w:spacing w:before="20" w:after="20"/>
              <w:jc w:val="center"/>
              <w:rPr>
                <w:sz w:val="20"/>
                <w:lang w:val="ru-RU"/>
              </w:rPr>
            </w:pPr>
            <w:r w:rsidRPr="00F87CA1">
              <w:rPr>
                <w:sz w:val="20"/>
                <w:lang w:val="ru-RU"/>
              </w:rPr>
              <w:t>103,31</w:t>
            </w:r>
          </w:p>
        </w:tc>
      </w:tr>
      <w:tr w:rsidR="00AE3356" w:rsidRPr="00F87CA1" w14:paraId="3E02F76D" w14:textId="77777777" w:rsidTr="006348C0">
        <w:tc>
          <w:tcPr>
            <w:tcW w:w="1577" w:type="dxa"/>
          </w:tcPr>
          <w:p w14:paraId="2C4CD5D2" w14:textId="77777777" w:rsidR="00AE3356" w:rsidRPr="00F87CA1" w:rsidRDefault="00AE3356" w:rsidP="006348C0">
            <w:pPr>
              <w:spacing w:before="20" w:after="20"/>
              <w:jc w:val="center"/>
              <w:rPr>
                <w:sz w:val="20"/>
                <w:lang w:val="ru-RU"/>
              </w:rPr>
            </w:pPr>
            <w:r w:rsidRPr="00F87CA1">
              <w:rPr>
                <w:sz w:val="20"/>
                <w:lang w:val="ru-RU"/>
              </w:rPr>
              <w:t>28,55</w:t>
            </w:r>
          </w:p>
        </w:tc>
        <w:tc>
          <w:tcPr>
            <w:tcW w:w="1577" w:type="dxa"/>
          </w:tcPr>
          <w:p w14:paraId="1AB39250" w14:textId="77777777" w:rsidR="00AE3356" w:rsidRPr="00F87CA1" w:rsidRDefault="00AE3356" w:rsidP="006348C0">
            <w:pPr>
              <w:spacing w:before="20" w:after="20"/>
              <w:jc w:val="center"/>
              <w:rPr>
                <w:sz w:val="20"/>
                <w:lang w:val="ru-RU"/>
              </w:rPr>
            </w:pPr>
            <w:r w:rsidRPr="00F87CA1">
              <w:rPr>
                <w:sz w:val="20"/>
                <w:lang w:val="ru-RU"/>
              </w:rPr>
              <w:t>59,55</w:t>
            </w:r>
          </w:p>
        </w:tc>
        <w:tc>
          <w:tcPr>
            <w:tcW w:w="1578" w:type="dxa"/>
          </w:tcPr>
          <w:p w14:paraId="7600C34D" w14:textId="77777777" w:rsidR="00AE3356" w:rsidRPr="00F87CA1" w:rsidRDefault="00AE3356" w:rsidP="006348C0">
            <w:pPr>
              <w:spacing w:before="20" w:after="20"/>
              <w:jc w:val="center"/>
              <w:rPr>
                <w:sz w:val="20"/>
                <w:lang w:val="ru-RU"/>
              </w:rPr>
            </w:pPr>
            <w:r w:rsidRPr="00F87CA1">
              <w:rPr>
                <w:sz w:val="20"/>
                <w:lang w:val="ru-RU"/>
              </w:rPr>
              <w:t>172</w:t>
            </w:r>
          </w:p>
        </w:tc>
        <w:tc>
          <w:tcPr>
            <w:tcW w:w="1577" w:type="dxa"/>
          </w:tcPr>
          <w:p w14:paraId="165162AD" w14:textId="77777777" w:rsidR="00AE3356" w:rsidRPr="00F87CA1" w:rsidRDefault="00AE3356" w:rsidP="006348C0">
            <w:pPr>
              <w:spacing w:before="20" w:after="20"/>
              <w:jc w:val="center"/>
              <w:rPr>
                <w:sz w:val="20"/>
                <w:lang w:val="ru-RU"/>
              </w:rPr>
            </w:pPr>
            <w:r w:rsidRPr="00F87CA1">
              <w:rPr>
                <w:sz w:val="20"/>
                <w:lang w:val="ru-RU"/>
              </w:rPr>
              <w:t>84,53</w:t>
            </w:r>
          </w:p>
        </w:tc>
        <w:tc>
          <w:tcPr>
            <w:tcW w:w="1577" w:type="dxa"/>
          </w:tcPr>
          <w:p w14:paraId="4B434A82" w14:textId="77777777" w:rsidR="00AE3356" w:rsidRPr="00F87CA1" w:rsidRDefault="00AE3356" w:rsidP="006348C0">
            <w:pPr>
              <w:spacing w:before="20" w:after="20"/>
              <w:jc w:val="center"/>
              <w:rPr>
                <w:sz w:val="20"/>
                <w:lang w:val="ru-RU"/>
              </w:rPr>
            </w:pPr>
            <w:r w:rsidRPr="00F87CA1">
              <w:rPr>
                <w:sz w:val="20"/>
                <w:lang w:val="ru-RU"/>
              </w:rPr>
              <w:t>910</w:t>
            </w:r>
          </w:p>
        </w:tc>
        <w:tc>
          <w:tcPr>
            <w:tcW w:w="1578" w:type="dxa"/>
          </w:tcPr>
          <w:p w14:paraId="6F8E37E3" w14:textId="77777777" w:rsidR="00AE3356" w:rsidRPr="00F87CA1" w:rsidRDefault="00AE3356" w:rsidP="006348C0">
            <w:pPr>
              <w:spacing w:before="20" w:after="20"/>
              <w:jc w:val="center"/>
              <w:rPr>
                <w:sz w:val="20"/>
                <w:lang w:val="ru-RU"/>
              </w:rPr>
            </w:pPr>
            <w:r w:rsidRPr="00F87CA1">
              <w:rPr>
                <w:sz w:val="20"/>
                <w:lang w:val="ru-RU"/>
              </w:rPr>
              <w:t>103,60</w:t>
            </w:r>
          </w:p>
        </w:tc>
      </w:tr>
      <w:tr w:rsidR="00AE3356" w:rsidRPr="00F87CA1" w14:paraId="533F6DFD" w14:textId="77777777" w:rsidTr="006348C0">
        <w:tc>
          <w:tcPr>
            <w:tcW w:w="1577" w:type="dxa"/>
          </w:tcPr>
          <w:p w14:paraId="12DAE319" w14:textId="77777777" w:rsidR="00AE3356" w:rsidRPr="00F87CA1" w:rsidRDefault="00AE3356" w:rsidP="006348C0">
            <w:pPr>
              <w:spacing w:before="20" w:after="20"/>
              <w:jc w:val="center"/>
              <w:rPr>
                <w:sz w:val="20"/>
                <w:lang w:val="ru-RU"/>
              </w:rPr>
            </w:pPr>
            <w:r w:rsidRPr="00F87CA1">
              <w:rPr>
                <w:sz w:val="20"/>
                <w:lang w:val="ru-RU"/>
              </w:rPr>
              <w:t>28,75</w:t>
            </w:r>
          </w:p>
        </w:tc>
        <w:tc>
          <w:tcPr>
            <w:tcW w:w="1577" w:type="dxa"/>
          </w:tcPr>
          <w:p w14:paraId="7246E908" w14:textId="77777777" w:rsidR="00AE3356" w:rsidRPr="00F87CA1" w:rsidRDefault="00AE3356" w:rsidP="006348C0">
            <w:pPr>
              <w:spacing w:before="20" w:after="20"/>
              <w:jc w:val="center"/>
              <w:rPr>
                <w:sz w:val="20"/>
                <w:lang w:val="ru-RU"/>
              </w:rPr>
            </w:pPr>
            <w:r w:rsidRPr="00F87CA1">
              <w:rPr>
                <w:sz w:val="20"/>
                <w:lang w:val="ru-RU"/>
              </w:rPr>
              <w:t>59,55</w:t>
            </w:r>
          </w:p>
        </w:tc>
        <w:tc>
          <w:tcPr>
            <w:tcW w:w="1578" w:type="dxa"/>
          </w:tcPr>
          <w:p w14:paraId="2566C587" w14:textId="77777777" w:rsidR="00AE3356" w:rsidRPr="00F87CA1" w:rsidRDefault="00AE3356" w:rsidP="006348C0">
            <w:pPr>
              <w:spacing w:before="20" w:after="20"/>
              <w:jc w:val="center"/>
              <w:rPr>
                <w:sz w:val="20"/>
                <w:lang w:val="ru-RU"/>
              </w:rPr>
            </w:pPr>
            <w:r w:rsidRPr="00F87CA1">
              <w:rPr>
                <w:sz w:val="20"/>
                <w:lang w:val="ru-RU"/>
              </w:rPr>
              <w:t>173</w:t>
            </w:r>
          </w:p>
        </w:tc>
        <w:tc>
          <w:tcPr>
            <w:tcW w:w="1577" w:type="dxa"/>
          </w:tcPr>
          <w:p w14:paraId="72B49BFD" w14:textId="77777777" w:rsidR="00AE3356" w:rsidRPr="00F87CA1" w:rsidRDefault="00AE3356" w:rsidP="006348C0">
            <w:pPr>
              <w:spacing w:before="20" w:after="20"/>
              <w:jc w:val="center"/>
              <w:rPr>
                <w:sz w:val="20"/>
                <w:lang w:val="ru-RU"/>
              </w:rPr>
            </w:pPr>
            <w:r w:rsidRPr="00F87CA1">
              <w:rPr>
                <w:sz w:val="20"/>
                <w:lang w:val="ru-RU"/>
              </w:rPr>
              <w:t>84,77</w:t>
            </w:r>
          </w:p>
        </w:tc>
        <w:tc>
          <w:tcPr>
            <w:tcW w:w="1577" w:type="dxa"/>
          </w:tcPr>
          <w:p w14:paraId="15D131D9" w14:textId="77777777" w:rsidR="00AE3356" w:rsidRPr="00F87CA1" w:rsidRDefault="00AE3356" w:rsidP="006348C0">
            <w:pPr>
              <w:spacing w:before="20" w:after="20"/>
              <w:jc w:val="center"/>
              <w:rPr>
                <w:sz w:val="20"/>
                <w:lang w:val="ru-RU"/>
              </w:rPr>
            </w:pPr>
            <w:r w:rsidRPr="00F87CA1">
              <w:rPr>
                <w:sz w:val="20"/>
                <w:lang w:val="ru-RU"/>
              </w:rPr>
              <w:t>915</w:t>
            </w:r>
          </w:p>
        </w:tc>
        <w:tc>
          <w:tcPr>
            <w:tcW w:w="1578" w:type="dxa"/>
          </w:tcPr>
          <w:p w14:paraId="15720BE8" w14:textId="77777777" w:rsidR="00AE3356" w:rsidRPr="00F87CA1" w:rsidRDefault="00AE3356" w:rsidP="006348C0">
            <w:pPr>
              <w:spacing w:before="20" w:after="20"/>
              <w:jc w:val="center"/>
              <w:rPr>
                <w:sz w:val="20"/>
                <w:lang w:val="ru-RU"/>
              </w:rPr>
            </w:pPr>
            <w:r w:rsidRPr="00F87CA1">
              <w:rPr>
                <w:sz w:val="20"/>
                <w:lang w:val="ru-RU"/>
              </w:rPr>
              <w:t>103,84</w:t>
            </w:r>
          </w:p>
        </w:tc>
      </w:tr>
      <w:tr w:rsidR="00AE3356" w:rsidRPr="00F87CA1" w14:paraId="6C130024" w14:textId="77777777" w:rsidTr="006348C0">
        <w:tc>
          <w:tcPr>
            <w:tcW w:w="1577" w:type="dxa"/>
          </w:tcPr>
          <w:p w14:paraId="436B7148" w14:textId="77777777" w:rsidR="00AE3356" w:rsidRPr="00F87CA1" w:rsidRDefault="00AE3356" w:rsidP="006348C0">
            <w:pPr>
              <w:spacing w:before="20" w:after="20"/>
              <w:jc w:val="center"/>
              <w:rPr>
                <w:sz w:val="20"/>
                <w:lang w:val="ru-RU"/>
              </w:rPr>
            </w:pPr>
            <w:r w:rsidRPr="00F87CA1">
              <w:rPr>
                <w:sz w:val="20"/>
                <w:lang w:val="ru-RU"/>
              </w:rPr>
              <w:t>28,95</w:t>
            </w:r>
          </w:p>
        </w:tc>
        <w:tc>
          <w:tcPr>
            <w:tcW w:w="1577" w:type="dxa"/>
          </w:tcPr>
          <w:p w14:paraId="0BE59FFD" w14:textId="77777777" w:rsidR="00AE3356" w:rsidRPr="00F87CA1" w:rsidRDefault="00AE3356" w:rsidP="006348C0">
            <w:pPr>
              <w:spacing w:before="20" w:after="20"/>
              <w:jc w:val="center"/>
              <w:rPr>
                <w:sz w:val="20"/>
                <w:lang w:val="ru-RU"/>
              </w:rPr>
            </w:pPr>
            <w:r w:rsidRPr="00F87CA1">
              <w:rPr>
                <w:sz w:val="20"/>
                <w:lang w:val="ru-RU"/>
              </w:rPr>
              <w:t>59,55</w:t>
            </w:r>
          </w:p>
        </w:tc>
        <w:tc>
          <w:tcPr>
            <w:tcW w:w="1578" w:type="dxa"/>
          </w:tcPr>
          <w:p w14:paraId="033775AB" w14:textId="77777777" w:rsidR="00AE3356" w:rsidRPr="00F87CA1" w:rsidRDefault="00AE3356" w:rsidP="006348C0">
            <w:pPr>
              <w:spacing w:before="20" w:after="20"/>
              <w:jc w:val="center"/>
              <w:rPr>
                <w:sz w:val="20"/>
                <w:lang w:val="ru-RU"/>
              </w:rPr>
            </w:pPr>
            <w:r w:rsidRPr="00F87CA1">
              <w:rPr>
                <w:sz w:val="20"/>
                <w:lang w:val="ru-RU"/>
              </w:rPr>
              <w:t>174</w:t>
            </w:r>
          </w:p>
        </w:tc>
        <w:tc>
          <w:tcPr>
            <w:tcW w:w="1577" w:type="dxa"/>
          </w:tcPr>
          <w:p w14:paraId="01A9E2EA" w14:textId="77777777" w:rsidR="00AE3356" w:rsidRPr="00F87CA1" w:rsidRDefault="00AE3356" w:rsidP="006348C0">
            <w:pPr>
              <w:spacing w:before="20" w:after="20"/>
              <w:jc w:val="center"/>
              <w:rPr>
                <w:sz w:val="20"/>
                <w:lang w:val="ru-RU"/>
              </w:rPr>
            </w:pPr>
            <w:r w:rsidRPr="00F87CA1">
              <w:rPr>
                <w:sz w:val="20"/>
                <w:lang w:val="ru-RU"/>
              </w:rPr>
              <w:t>85,00</w:t>
            </w:r>
          </w:p>
        </w:tc>
        <w:tc>
          <w:tcPr>
            <w:tcW w:w="1577" w:type="dxa"/>
          </w:tcPr>
          <w:p w14:paraId="6D72CA8D" w14:textId="77777777" w:rsidR="00AE3356" w:rsidRPr="00F87CA1" w:rsidRDefault="00AE3356" w:rsidP="006348C0">
            <w:pPr>
              <w:spacing w:before="20" w:after="20"/>
              <w:jc w:val="center"/>
              <w:rPr>
                <w:sz w:val="20"/>
                <w:lang w:val="ru-RU"/>
              </w:rPr>
            </w:pPr>
            <w:r w:rsidRPr="00F87CA1">
              <w:rPr>
                <w:sz w:val="20"/>
                <w:lang w:val="ru-RU"/>
              </w:rPr>
              <w:t>920</w:t>
            </w:r>
          </w:p>
        </w:tc>
        <w:tc>
          <w:tcPr>
            <w:tcW w:w="1578" w:type="dxa"/>
          </w:tcPr>
          <w:p w14:paraId="67D1861D" w14:textId="77777777" w:rsidR="00AE3356" w:rsidRPr="00F87CA1" w:rsidRDefault="00AE3356" w:rsidP="006348C0">
            <w:pPr>
              <w:spacing w:before="20" w:after="20"/>
              <w:jc w:val="center"/>
              <w:rPr>
                <w:sz w:val="20"/>
                <w:lang w:val="ru-RU"/>
              </w:rPr>
            </w:pPr>
            <w:r w:rsidRPr="00F87CA1">
              <w:rPr>
                <w:sz w:val="20"/>
                <w:lang w:val="ru-RU"/>
              </w:rPr>
              <w:t>104,03</w:t>
            </w:r>
          </w:p>
        </w:tc>
      </w:tr>
      <w:tr w:rsidR="00AE3356" w:rsidRPr="00F87CA1" w14:paraId="7D7D227C" w14:textId="77777777" w:rsidTr="006348C0">
        <w:tc>
          <w:tcPr>
            <w:tcW w:w="1577" w:type="dxa"/>
          </w:tcPr>
          <w:p w14:paraId="2FF95DB7" w14:textId="77777777" w:rsidR="00AE3356" w:rsidRPr="00F87CA1" w:rsidRDefault="00AE3356" w:rsidP="006348C0">
            <w:pPr>
              <w:spacing w:before="20" w:after="20"/>
              <w:jc w:val="center"/>
              <w:rPr>
                <w:sz w:val="20"/>
                <w:lang w:val="ru-RU"/>
              </w:rPr>
            </w:pPr>
            <w:r w:rsidRPr="00F87CA1">
              <w:rPr>
                <w:sz w:val="20"/>
                <w:lang w:val="ru-RU"/>
              </w:rPr>
              <w:t>29,15</w:t>
            </w:r>
          </w:p>
        </w:tc>
        <w:tc>
          <w:tcPr>
            <w:tcW w:w="1577" w:type="dxa"/>
          </w:tcPr>
          <w:p w14:paraId="0C8CFA0B" w14:textId="77777777" w:rsidR="00AE3356" w:rsidRPr="00F87CA1" w:rsidRDefault="00AE3356" w:rsidP="006348C0">
            <w:pPr>
              <w:spacing w:before="20" w:after="20"/>
              <w:jc w:val="center"/>
              <w:rPr>
                <w:sz w:val="20"/>
                <w:lang w:val="ru-RU"/>
              </w:rPr>
            </w:pPr>
            <w:r w:rsidRPr="00F87CA1">
              <w:rPr>
                <w:sz w:val="20"/>
                <w:lang w:val="ru-RU"/>
              </w:rPr>
              <w:t>59,55</w:t>
            </w:r>
          </w:p>
        </w:tc>
        <w:tc>
          <w:tcPr>
            <w:tcW w:w="1578" w:type="dxa"/>
          </w:tcPr>
          <w:p w14:paraId="17613331" w14:textId="77777777" w:rsidR="00AE3356" w:rsidRPr="00F87CA1" w:rsidRDefault="00AE3356" w:rsidP="006348C0">
            <w:pPr>
              <w:spacing w:before="20" w:after="20"/>
              <w:jc w:val="center"/>
              <w:rPr>
                <w:sz w:val="20"/>
                <w:lang w:val="ru-RU"/>
              </w:rPr>
            </w:pPr>
            <w:r w:rsidRPr="00F87CA1">
              <w:rPr>
                <w:sz w:val="20"/>
                <w:lang w:val="ru-RU"/>
              </w:rPr>
              <w:t>175</w:t>
            </w:r>
          </w:p>
        </w:tc>
        <w:tc>
          <w:tcPr>
            <w:tcW w:w="1577" w:type="dxa"/>
          </w:tcPr>
          <w:p w14:paraId="06F5A550" w14:textId="77777777" w:rsidR="00AE3356" w:rsidRPr="00F87CA1" w:rsidRDefault="00AE3356" w:rsidP="006348C0">
            <w:pPr>
              <w:spacing w:before="20" w:after="20"/>
              <w:jc w:val="center"/>
              <w:rPr>
                <w:sz w:val="20"/>
                <w:lang w:val="ru-RU"/>
              </w:rPr>
            </w:pPr>
            <w:r w:rsidRPr="00F87CA1">
              <w:rPr>
                <w:sz w:val="20"/>
                <w:lang w:val="ru-RU"/>
              </w:rPr>
              <w:t>85,22</w:t>
            </w:r>
          </w:p>
        </w:tc>
        <w:tc>
          <w:tcPr>
            <w:tcW w:w="1577" w:type="dxa"/>
          </w:tcPr>
          <w:p w14:paraId="18D39E9E" w14:textId="77777777" w:rsidR="00AE3356" w:rsidRPr="00F87CA1" w:rsidRDefault="00AE3356" w:rsidP="006348C0">
            <w:pPr>
              <w:spacing w:before="20" w:after="20"/>
              <w:jc w:val="center"/>
              <w:rPr>
                <w:sz w:val="20"/>
                <w:lang w:val="ru-RU"/>
              </w:rPr>
            </w:pPr>
            <w:r w:rsidRPr="00F87CA1">
              <w:rPr>
                <w:sz w:val="20"/>
                <w:lang w:val="ru-RU"/>
              </w:rPr>
              <w:t>925</w:t>
            </w:r>
          </w:p>
        </w:tc>
        <w:tc>
          <w:tcPr>
            <w:tcW w:w="1578" w:type="dxa"/>
          </w:tcPr>
          <w:p w14:paraId="0978E1DA" w14:textId="77777777" w:rsidR="00AE3356" w:rsidRPr="00F87CA1" w:rsidRDefault="00AE3356" w:rsidP="006348C0">
            <w:pPr>
              <w:spacing w:before="20" w:after="20"/>
              <w:jc w:val="center"/>
              <w:rPr>
                <w:sz w:val="20"/>
                <w:lang w:val="ru-RU"/>
              </w:rPr>
            </w:pPr>
            <w:r w:rsidRPr="00F87CA1">
              <w:rPr>
                <w:sz w:val="20"/>
                <w:lang w:val="ru-RU"/>
              </w:rPr>
              <w:t>104,18</w:t>
            </w:r>
          </w:p>
        </w:tc>
      </w:tr>
      <w:tr w:rsidR="00AE3356" w:rsidRPr="00F87CA1" w14:paraId="19B6416D" w14:textId="77777777" w:rsidTr="006348C0">
        <w:tc>
          <w:tcPr>
            <w:tcW w:w="1577" w:type="dxa"/>
          </w:tcPr>
          <w:p w14:paraId="44A0FB63" w14:textId="77777777" w:rsidR="00AE3356" w:rsidRPr="00F87CA1" w:rsidRDefault="00AE3356" w:rsidP="006348C0">
            <w:pPr>
              <w:spacing w:before="20" w:after="20"/>
              <w:jc w:val="center"/>
              <w:rPr>
                <w:sz w:val="20"/>
                <w:lang w:val="ru-RU"/>
              </w:rPr>
            </w:pPr>
            <w:r w:rsidRPr="00F87CA1">
              <w:rPr>
                <w:sz w:val="20"/>
                <w:lang w:val="ru-RU"/>
              </w:rPr>
              <w:t>29,35</w:t>
            </w:r>
          </w:p>
        </w:tc>
        <w:tc>
          <w:tcPr>
            <w:tcW w:w="1577" w:type="dxa"/>
          </w:tcPr>
          <w:p w14:paraId="6ED8E70B" w14:textId="77777777" w:rsidR="00AE3356" w:rsidRPr="00F87CA1" w:rsidRDefault="00AE3356" w:rsidP="006348C0">
            <w:pPr>
              <w:spacing w:before="20" w:after="20"/>
              <w:jc w:val="center"/>
              <w:rPr>
                <w:sz w:val="20"/>
                <w:lang w:val="ru-RU"/>
              </w:rPr>
            </w:pPr>
            <w:r w:rsidRPr="00F87CA1">
              <w:rPr>
                <w:sz w:val="20"/>
                <w:lang w:val="ru-RU"/>
              </w:rPr>
              <w:t>59,55</w:t>
            </w:r>
          </w:p>
        </w:tc>
        <w:tc>
          <w:tcPr>
            <w:tcW w:w="1578" w:type="dxa"/>
          </w:tcPr>
          <w:p w14:paraId="12248849" w14:textId="77777777" w:rsidR="00AE3356" w:rsidRPr="00F87CA1" w:rsidRDefault="00AE3356" w:rsidP="006348C0">
            <w:pPr>
              <w:spacing w:before="20" w:after="20"/>
              <w:jc w:val="center"/>
              <w:rPr>
                <w:sz w:val="20"/>
                <w:lang w:val="ru-RU"/>
              </w:rPr>
            </w:pPr>
            <w:r w:rsidRPr="00F87CA1">
              <w:rPr>
                <w:sz w:val="20"/>
                <w:lang w:val="ru-RU"/>
              </w:rPr>
              <w:t>176</w:t>
            </w:r>
          </w:p>
        </w:tc>
        <w:tc>
          <w:tcPr>
            <w:tcW w:w="1577" w:type="dxa"/>
          </w:tcPr>
          <w:p w14:paraId="1E8D1297" w14:textId="77777777" w:rsidR="00AE3356" w:rsidRPr="00F87CA1" w:rsidRDefault="00AE3356" w:rsidP="006348C0">
            <w:pPr>
              <w:spacing w:before="20" w:after="20"/>
              <w:jc w:val="center"/>
              <w:rPr>
                <w:sz w:val="20"/>
                <w:lang w:val="ru-RU"/>
              </w:rPr>
            </w:pPr>
            <w:r w:rsidRPr="00F87CA1">
              <w:rPr>
                <w:sz w:val="20"/>
                <w:lang w:val="ru-RU"/>
              </w:rPr>
              <w:t>85,44</w:t>
            </w:r>
          </w:p>
        </w:tc>
        <w:tc>
          <w:tcPr>
            <w:tcW w:w="1577" w:type="dxa"/>
          </w:tcPr>
          <w:p w14:paraId="250EFBEE" w14:textId="77777777" w:rsidR="00AE3356" w:rsidRPr="00F87CA1" w:rsidRDefault="00AE3356" w:rsidP="006348C0">
            <w:pPr>
              <w:spacing w:before="20" w:after="20"/>
              <w:jc w:val="center"/>
              <w:rPr>
                <w:sz w:val="20"/>
                <w:lang w:val="ru-RU"/>
              </w:rPr>
            </w:pPr>
            <w:r w:rsidRPr="00F87CA1">
              <w:rPr>
                <w:sz w:val="20"/>
                <w:lang w:val="ru-RU"/>
              </w:rPr>
              <w:t>930</w:t>
            </w:r>
          </w:p>
        </w:tc>
        <w:tc>
          <w:tcPr>
            <w:tcW w:w="1578" w:type="dxa"/>
          </w:tcPr>
          <w:p w14:paraId="4AE3A177" w14:textId="77777777" w:rsidR="00AE3356" w:rsidRPr="00F87CA1" w:rsidRDefault="00AE3356" w:rsidP="006348C0">
            <w:pPr>
              <w:spacing w:before="20" w:after="20"/>
              <w:jc w:val="center"/>
              <w:rPr>
                <w:sz w:val="20"/>
                <w:lang w:val="ru-RU"/>
              </w:rPr>
            </w:pPr>
            <w:r w:rsidRPr="00F87CA1">
              <w:rPr>
                <w:sz w:val="20"/>
                <w:lang w:val="ru-RU"/>
              </w:rPr>
              <w:t>104,26</w:t>
            </w:r>
          </w:p>
        </w:tc>
      </w:tr>
      <w:tr w:rsidR="00AE3356" w:rsidRPr="00F87CA1" w14:paraId="12BD5EA4" w14:textId="77777777" w:rsidTr="006348C0">
        <w:tc>
          <w:tcPr>
            <w:tcW w:w="1577" w:type="dxa"/>
          </w:tcPr>
          <w:p w14:paraId="7FF8BB59" w14:textId="77777777" w:rsidR="00AE3356" w:rsidRPr="00F87CA1" w:rsidRDefault="00AE3356" w:rsidP="006348C0">
            <w:pPr>
              <w:spacing w:before="20" w:after="20"/>
              <w:jc w:val="center"/>
              <w:rPr>
                <w:sz w:val="20"/>
                <w:lang w:val="ru-RU"/>
              </w:rPr>
            </w:pPr>
            <w:r w:rsidRPr="00F87CA1">
              <w:rPr>
                <w:sz w:val="20"/>
                <w:lang w:val="ru-RU"/>
              </w:rPr>
              <w:t>29,55</w:t>
            </w:r>
          </w:p>
        </w:tc>
        <w:tc>
          <w:tcPr>
            <w:tcW w:w="1577" w:type="dxa"/>
          </w:tcPr>
          <w:p w14:paraId="043853DA" w14:textId="77777777" w:rsidR="00AE3356" w:rsidRPr="00F87CA1" w:rsidRDefault="00AE3356" w:rsidP="006348C0">
            <w:pPr>
              <w:spacing w:before="20" w:after="20"/>
              <w:jc w:val="center"/>
              <w:rPr>
                <w:sz w:val="20"/>
                <w:lang w:val="ru-RU"/>
              </w:rPr>
            </w:pPr>
            <w:r w:rsidRPr="00F87CA1">
              <w:rPr>
                <w:sz w:val="20"/>
                <w:lang w:val="ru-RU"/>
              </w:rPr>
              <w:t>59,55</w:t>
            </w:r>
          </w:p>
        </w:tc>
        <w:tc>
          <w:tcPr>
            <w:tcW w:w="1578" w:type="dxa"/>
          </w:tcPr>
          <w:p w14:paraId="7FF571E3" w14:textId="77777777" w:rsidR="00AE3356" w:rsidRPr="00F87CA1" w:rsidRDefault="00AE3356" w:rsidP="006348C0">
            <w:pPr>
              <w:spacing w:before="20" w:after="20"/>
              <w:jc w:val="center"/>
              <w:rPr>
                <w:sz w:val="20"/>
                <w:lang w:val="ru-RU"/>
              </w:rPr>
            </w:pPr>
            <w:r w:rsidRPr="00F87CA1">
              <w:rPr>
                <w:sz w:val="20"/>
                <w:lang w:val="ru-RU"/>
              </w:rPr>
              <w:t>177</w:t>
            </w:r>
          </w:p>
        </w:tc>
        <w:tc>
          <w:tcPr>
            <w:tcW w:w="1577" w:type="dxa"/>
          </w:tcPr>
          <w:p w14:paraId="061F0B4D" w14:textId="77777777" w:rsidR="00AE3356" w:rsidRPr="00F87CA1" w:rsidRDefault="00AE3356" w:rsidP="006348C0">
            <w:pPr>
              <w:spacing w:before="20" w:after="20"/>
              <w:jc w:val="center"/>
              <w:rPr>
                <w:sz w:val="20"/>
                <w:lang w:val="ru-RU"/>
              </w:rPr>
            </w:pPr>
            <w:r w:rsidRPr="00F87CA1">
              <w:rPr>
                <w:sz w:val="20"/>
                <w:lang w:val="ru-RU"/>
              </w:rPr>
              <w:t>85,65</w:t>
            </w:r>
          </w:p>
        </w:tc>
        <w:tc>
          <w:tcPr>
            <w:tcW w:w="1577" w:type="dxa"/>
          </w:tcPr>
          <w:p w14:paraId="700149EF" w14:textId="77777777" w:rsidR="00AE3356" w:rsidRPr="00F87CA1" w:rsidRDefault="00AE3356" w:rsidP="006348C0">
            <w:pPr>
              <w:spacing w:before="20" w:after="20"/>
              <w:jc w:val="center"/>
              <w:rPr>
                <w:sz w:val="20"/>
                <w:lang w:val="ru-RU"/>
              </w:rPr>
            </w:pPr>
            <w:r w:rsidRPr="00F87CA1">
              <w:rPr>
                <w:sz w:val="20"/>
                <w:lang w:val="ru-RU"/>
              </w:rPr>
              <w:t>935</w:t>
            </w:r>
          </w:p>
        </w:tc>
        <w:tc>
          <w:tcPr>
            <w:tcW w:w="1578" w:type="dxa"/>
          </w:tcPr>
          <w:p w14:paraId="7C7E422B" w14:textId="77777777" w:rsidR="00AE3356" w:rsidRPr="00F87CA1" w:rsidRDefault="00AE3356" w:rsidP="006348C0">
            <w:pPr>
              <w:spacing w:before="20" w:after="20"/>
              <w:jc w:val="center"/>
              <w:rPr>
                <w:sz w:val="20"/>
                <w:lang w:val="ru-RU"/>
              </w:rPr>
            </w:pPr>
            <w:r w:rsidRPr="00F87CA1">
              <w:rPr>
                <w:sz w:val="20"/>
                <w:lang w:val="ru-RU"/>
              </w:rPr>
              <w:t>104,28</w:t>
            </w:r>
          </w:p>
        </w:tc>
      </w:tr>
      <w:tr w:rsidR="00AE3356" w:rsidRPr="00F87CA1" w14:paraId="6C8E008D" w14:textId="77777777" w:rsidTr="006348C0">
        <w:tc>
          <w:tcPr>
            <w:tcW w:w="1577" w:type="dxa"/>
          </w:tcPr>
          <w:p w14:paraId="05E4662A" w14:textId="77777777" w:rsidR="00AE3356" w:rsidRPr="00F87CA1" w:rsidRDefault="00AE3356" w:rsidP="006348C0">
            <w:pPr>
              <w:spacing w:before="20" w:after="20"/>
              <w:jc w:val="center"/>
              <w:rPr>
                <w:sz w:val="20"/>
                <w:lang w:val="ru-RU"/>
              </w:rPr>
            </w:pPr>
            <w:r w:rsidRPr="00F87CA1">
              <w:rPr>
                <w:sz w:val="20"/>
                <w:lang w:val="ru-RU"/>
              </w:rPr>
              <w:t>29,75</w:t>
            </w:r>
          </w:p>
        </w:tc>
        <w:tc>
          <w:tcPr>
            <w:tcW w:w="1577" w:type="dxa"/>
          </w:tcPr>
          <w:p w14:paraId="26300FA8" w14:textId="77777777" w:rsidR="00AE3356" w:rsidRPr="00F87CA1" w:rsidRDefault="00AE3356" w:rsidP="006348C0">
            <w:pPr>
              <w:spacing w:before="20" w:after="20"/>
              <w:jc w:val="center"/>
              <w:rPr>
                <w:sz w:val="20"/>
                <w:lang w:val="ru-RU"/>
              </w:rPr>
            </w:pPr>
            <w:r w:rsidRPr="00F87CA1">
              <w:rPr>
                <w:sz w:val="20"/>
                <w:lang w:val="ru-RU"/>
              </w:rPr>
              <w:t>59,55</w:t>
            </w:r>
          </w:p>
        </w:tc>
        <w:tc>
          <w:tcPr>
            <w:tcW w:w="1578" w:type="dxa"/>
          </w:tcPr>
          <w:p w14:paraId="1CD574ED" w14:textId="77777777" w:rsidR="00AE3356" w:rsidRPr="00F87CA1" w:rsidRDefault="00AE3356" w:rsidP="006348C0">
            <w:pPr>
              <w:spacing w:before="20" w:after="20"/>
              <w:jc w:val="center"/>
              <w:rPr>
                <w:sz w:val="20"/>
                <w:lang w:val="ru-RU"/>
              </w:rPr>
            </w:pPr>
            <w:r w:rsidRPr="00F87CA1">
              <w:rPr>
                <w:sz w:val="20"/>
                <w:lang w:val="ru-RU"/>
              </w:rPr>
              <w:t>178</w:t>
            </w:r>
          </w:p>
        </w:tc>
        <w:tc>
          <w:tcPr>
            <w:tcW w:w="1577" w:type="dxa"/>
          </w:tcPr>
          <w:p w14:paraId="43F37A38" w14:textId="77777777" w:rsidR="00AE3356" w:rsidRPr="00F87CA1" w:rsidRDefault="00AE3356" w:rsidP="006348C0">
            <w:pPr>
              <w:spacing w:before="20" w:after="20"/>
              <w:jc w:val="center"/>
              <w:rPr>
                <w:sz w:val="20"/>
                <w:lang w:val="ru-RU"/>
              </w:rPr>
            </w:pPr>
            <w:r w:rsidRPr="00F87CA1">
              <w:rPr>
                <w:sz w:val="20"/>
                <w:lang w:val="ru-RU"/>
              </w:rPr>
              <w:t>85,86</w:t>
            </w:r>
          </w:p>
        </w:tc>
        <w:tc>
          <w:tcPr>
            <w:tcW w:w="1577" w:type="dxa"/>
          </w:tcPr>
          <w:p w14:paraId="6EA4932D" w14:textId="77777777" w:rsidR="00AE3356" w:rsidRPr="00F87CA1" w:rsidRDefault="00AE3356" w:rsidP="006348C0">
            <w:pPr>
              <w:spacing w:before="20" w:after="20"/>
              <w:jc w:val="center"/>
              <w:rPr>
                <w:sz w:val="20"/>
                <w:lang w:val="ru-RU"/>
              </w:rPr>
            </w:pPr>
            <w:r w:rsidRPr="00F87CA1">
              <w:rPr>
                <w:sz w:val="20"/>
                <w:lang w:val="ru-RU"/>
              </w:rPr>
              <w:t>940</w:t>
            </w:r>
          </w:p>
        </w:tc>
        <w:tc>
          <w:tcPr>
            <w:tcW w:w="1578" w:type="dxa"/>
          </w:tcPr>
          <w:p w14:paraId="3AAF2793" w14:textId="77777777" w:rsidR="00AE3356" w:rsidRPr="00F87CA1" w:rsidRDefault="00AE3356" w:rsidP="006348C0">
            <w:pPr>
              <w:spacing w:before="20" w:after="20"/>
              <w:jc w:val="center"/>
              <w:rPr>
                <w:sz w:val="20"/>
                <w:lang w:val="ru-RU"/>
              </w:rPr>
            </w:pPr>
            <w:r w:rsidRPr="00F87CA1">
              <w:rPr>
                <w:sz w:val="20"/>
                <w:lang w:val="ru-RU"/>
              </w:rPr>
              <w:t>104,24</w:t>
            </w:r>
          </w:p>
        </w:tc>
      </w:tr>
      <w:tr w:rsidR="00AE3356" w:rsidRPr="00F87CA1" w14:paraId="65E3E030" w14:textId="77777777" w:rsidTr="006348C0">
        <w:tc>
          <w:tcPr>
            <w:tcW w:w="1577" w:type="dxa"/>
          </w:tcPr>
          <w:p w14:paraId="1EB80C5F" w14:textId="77777777" w:rsidR="00AE3356" w:rsidRPr="00F87CA1" w:rsidRDefault="00AE3356" w:rsidP="006348C0">
            <w:pPr>
              <w:spacing w:before="20" w:after="20"/>
              <w:jc w:val="center"/>
              <w:rPr>
                <w:sz w:val="20"/>
                <w:lang w:val="ru-RU"/>
              </w:rPr>
            </w:pPr>
            <w:r w:rsidRPr="00F87CA1">
              <w:rPr>
                <w:sz w:val="20"/>
                <w:lang w:val="ru-RU"/>
              </w:rPr>
              <w:t>29,95</w:t>
            </w:r>
          </w:p>
        </w:tc>
        <w:tc>
          <w:tcPr>
            <w:tcW w:w="1577" w:type="dxa"/>
          </w:tcPr>
          <w:p w14:paraId="15BF68C3" w14:textId="77777777" w:rsidR="00AE3356" w:rsidRPr="00F87CA1" w:rsidRDefault="00AE3356" w:rsidP="006348C0">
            <w:pPr>
              <w:spacing w:before="20" w:after="20"/>
              <w:jc w:val="center"/>
              <w:rPr>
                <w:sz w:val="20"/>
                <w:lang w:val="ru-RU"/>
              </w:rPr>
            </w:pPr>
            <w:r w:rsidRPr="00F87CA1">
              <w:rPr>
                <w:sz w:val="20"/>
                <w:lang w:val="ru-RU"/>
              </w:rPr>
              <w:t>59,55</w:t>
            </w:r>
          </w:p>
        </w:tc>
        <w:tc>
          <w:tcPr>
            <w:tcW w:w="1578" w:type="dxa"/>
          </w:tcPr>
          <w:p w14:paraId="6B22C8EB" w14:textId="77777777" w:rsidR="00AE3356" w:rsidRPr="00F87CA1" w:rsidRDefault="00AE3356" w:rsidP="006348C0">
            <w:pPr>
              <w:spacing w:before="20" w:after="20"/>
              <w:jc w:val="center"/>
              <w:rPr>
                <w:sz w:val="20"/>
                <w:lang w:val="ru-RU"/>
              </w:rPr>
            </w:pPr>
            <w:r w:rsidRPr="00F87CA1">
              <w:rPr>
                <w:sz w:val="20"/>
                <w:lang w:val="ru-RU"/>
              </w:rPr>
              <w:t>179</w:t>
            </w:r>
          </w:p>
        </w:tc>
        <w:tc>
          <w:tcPr>
            <w:tcW w:w="1577" w:type="dxa"/>
          </w:tcPr>
          <w:p w14:paraId="3082D589" w14:textId="77777777" w:rsidR="00AE3356" w:rsidRPr="00F87CA1" w:rsidRDefault="00AE3356" w:rsidP="006348C0">
            <w:pPr>
              <w:spacing w:before="20" w:after="20"/>
              <w:jc w:val="center"/>
              <w:rPr>
                <w:sz w:val="20"/>
                <w:lang w:val="ru-RU"/>
              </w:rPr>
            </w:pPr>
            <w:r w:rsidRPr="00F87CA1">
              <w:rPr>
                <w:sz w:val="20"/>
                <w:lang w:val="ru-RU"/>
              </w:rPr>
              <w:t>86,06</w:t>
            </w:r>
          </w:p>
        </w:tc>
        <w:tc>
          <w:tcPr>
            <w:tcW w:w="1577" w:type="dxa"/>
          </w:tcPr>
          <w:p w14:paraId="2646AD7B" w14:textId="77777777" w:rsidR="00AE3356" w:rsidRPr="00F87CA1" w:rsidRDefault="00AE3356" w:rsidP="006348C0">
            <w:pPr>
              <w:spacing w:before="20" w:after="20"/>
              <w:jc w:val="center"/>
              <w:rPr>
                <w:sz w:val="20"/>
                <w:lang w:val="ru-RU"/>
              </w:rPr>
            </w:pPr>
            <w:r w:rsidRPr="00F87CA1">
              <w:rPr>
                <w:sz w:val="20"/>
                <w:lang w:val="ru-RU"/>
              </w:rPr>
              <w:t>945</w:t>
            </w:r>
          </w:p>
        </w:tc>
        <w:tc>
          <w:tcPr>
            <w:tcW w:w="1578" w:type="dxa"/>
          </w:tcPr>
          <w:p w14:paraId="007A10D1" w14:textId="77777777" w:rsidR="00AE3356" w:rsidRPr="00F87CA1" w:rsidRDefault="00AE3356" w:rsidP="006348C0">
            <w:pPr>
              <w:spacing w:before="20" w:after="20"/>
              <w:jc w:val="center"/>
              <w:rPr>
                <w:sz w:val="20"/>
                <w:lang w:val="ru-RU"/>
              </w:rPr>
            </w:pPr>
            <w:r w:rsidRPr="00F87CA1">
              <w:rPr>
                <w:sz w:val="20"/>
                <w:lang w:val="ru-RU"/>
              </w:rPr>
              <w:t>104,14</w:t>
            </w:r>
          </w:p>
        </w:tc>
      </w:tr>
      <w:tr w:rsidR="00AE3356" w:rsidRPr="00F87CA1" w14:paraId="422C6835" w14:textId="77777777" w:rsidTr="006348C0">
        <w:tc>
          <w:tcPr>
            <w:tcW w:w="1577" w:type="dxa"/>
          </w:tcPr>
          <w:p w14:paraId="721C8F77"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4CB8C177"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66E2C82C" w14:textId="77777777" w:rsidR="00AE3356" w:rsidRPr="00F87CA1" w:rsidRDefault="00AE3356" w:rsidP="006348C0">
            <w:pPr>
              <w:spacing w:before="20" w:after="20"/>
              <w:jc w:val="center"/>
              <w:rPr>
                <w:sz w:val="20"/>
                <w:lang w:val="ru-RU"/>
              </w:rPr>
            </w:pPr>
            <w:r w:rsidRPr="00F87CA1">
              <w:rPr>
                <w:sz w:val="20"/>
                <w:lang w:val="ru-RU"/>
              </w:rPr>
              <w:t>180</w:t>
            </w:r>
          </w:p>
        </w:tc>
        <w:tc>
          <w:tcPr>
            <w:tcW w:w="1577" w:type="dxa"/>
          </w:tcPr>
          <w:p w14:paraId="252626F0" w14:textId="77777777" w:rsidR="00AE3356" w:rsidRPr="00F87CA1" w:rsidRDefault="00AE3356" w:rsidP="006348C0">
            <w:pPr>
              <w:spacing w:before="20" w:after="20"/>
              <w:jc w:val="center"/>
              <w:rPr>
                <w:sz w:val="20"/>
                <w:lang w:val="ru-RU"/>
              </w:rPr>
            </w:pPr>
            <w:r w:rsidRPr="00F87CA1">
              <w:rPr>
                <w:sz w:val="20"/>
                <w:lang w:val="ru-RU"/>
              </w:rPr>
              <w:t>86,26</w:t>
            </w:r>
          </w:p>
        </w:tc>
        <w:tc>
          <w:tcPr>
            <w:tcW w:w="1577" w:type="dxa"/>
          </w:tcPr>
          <w:p w14:paraId="43B08EB1" w14:textId="77777777" w:rsidR="00AE3356" w:rsidRPr="00F87CA1" w:rsidRDefault="00AE3356" w:rsidP="006348C0">
            <w:pPr>
              <w:spacing w:before="20" w:after="20"/>
              <w:jc w:val="center"/>
              <w:rPr>
                <w:sz w:val="20"/>
                <w:lang w:val="ru-RU"/>
              </w:rPr>
            </w:pPr>
            <w:r w:rsidRPr="00F87CA1">
              <w:rPr>
                <w:sz w:val="20"/>
                <w:lang w:val="ru-RU"/>
              </w:rPr>
              <w:t>950</w:t>
            </w:r>
          </w:p>
        </w:tc>
        <w:tc>
          <w:tcPr>
            <w:tcW w:w="1578" w:type="dxa"/>
          </w:tcPr>
          <w:p w14:paraId="675EFD68" w14:textId="77777777" w:rsidR="00AE3356" w:rsidRPr="00F87CA1" w:rsidRDefault="00AE3356" w:rsidP="006348C0">
            <w:pPr>
              <w:spacing w:before="20" w:after="20"/>
              <w:jc w:val="center"/>
              <w:rPr>
                <w:sz w:val="20"/>
                <w:lang w:val="ru-RU"/>
              </w:rPr>
            </w:pPr>
            <w:r w:rsidRPr="00F87CA1">
              <w:rPr>
                <w:sz w:val="20"/>
                <w:lang w:val="ru-RU"/>
              </w:rPr>
              <w:t>104,00</w:t>
            </w:r>
          </w:p>
        </w:tc>
      </w:tr>
      <w:tr w:rsidR="00AE3356" w:rsidRPr="00F87CA1" w14:paraId="286F6D59" w14:textId="77777777" w:rsidTr="006348C0">
        <w:tc>
          <w:tcPr>
            <w:tcW w:w="1577" w:type="dxa"/>
          </w:tcPr>
          <w:p w14:paraId="3CA68289"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5AEA8DF8"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735558E1" w14:textId="77777777" w:rsidR="00AE3356" w:rsidRPr="00F87CA1" w:rsidRDefault="00AE3356" w:rsidP="006348C0">
            <w:pPr>
              <w:spacing w:before="20" w:after="20"/>
              <w:jc w:val="center"/>
              <w:rPr>
                <w:sz w:val="20"/>
                <w:lang w:val="ru-RU"/>
              </w:rPr>
            </w:pPr>
            <w:r w:rsidRPr="00F87CA1">
              <w:rPr>
                <w:sz w:val="20"/>
                <w:lang w:val="ru-RU"/>
              </w:rPr>
              <w:t>181</w:t>
            </w:r>
          </w:p>
        </w:tc>
        <w:tc>
          <w:tcPr>
            <w:tcW w:w="1577" w:type="dxa"/>
          </w:tcPr>
          <w:p w14:paraId="2C3F9E42" w14:textId="77777777" w:rsidR="00AE3356" w:rsidRPr="00F87CA1" w:rsidRDefault="00AE3356" w:rsidP="006348C0">
            <w:pPr>
              <w:spacing w:before="20" w:after="20"/>
              <w:jc w:val="center"/>
              <w:rPr>
                <w:sz w:val="20"/>
                <w:lang w:val="ru-RU"/>
              </w:rPr>
            </w:pPr>
            <w:r w:rsidRPr="00F87CA1">
              <w:rPr>
                <w:sz w:val="20"/>
                <w:lang w:val="ru-RU"/>
              </w:rPr>
              <w:t>86,44</w:t>
            </w:r>
          </w:p>
        </w:tc>
        <w:tc>
          <w:tcPr>
            <w:tcW w:w="1577" w:type="dxa"/>
          </w:tcPr>
          <w:p w14:paraId="1FA720D2" w14:textId="77777777" w:rsidR="00AE3356" w:rsidRPr="00F87CA1" w:rsidRDefault="00AE3356" w:rsidP="006348C0">
            <w:pPr>
              <w:spacing w:before="20" w:after="20"/>
              <w:jc w:val="center"/>
              <w:rPr>
                <w:sz w:val="20"/>
                <w:lang w:val="ru-RU"/>
              </w:rPr>
            </w:pPr>
            <w:r w:rsidRPr="00F87CA1">
              <w:rPr>
                <w:sz w:val="20"/>
                <w:lang w:val="ru-RU"/>
              </w:rPr>
              <w:t>955</w:t>
            </w:r>
          </w:p>
        </w:tc>
        <w:tc>
          <w:tcPr>
            <w:tcW w:w="1578" w:type="dxa"/>
          </w:tcPr>
          <w:p w14:paraId="69A2DFC5" w14:textId="77777777" w:rsidR="00AE3356" w:rsidRPr="00F87CA1" w:rsidRDefault="00AE3356" w:rsidP="006348C0">
            <w:pPr>
              <w:spacing w:before="20" w:after="20"/>
              <w:jc w:val="center"/>
              <w:rPr>
                <w:sz w:val="20"/>
                <w:lang w:val="ru-RU"/>
              </w:rPr>
            </w:pPr>
            <w:r w:rsidRPr="00F87CA1">
              <w:rPr>
                <w:sz w:val="20"/>
                <w:lang w:val="ru-RU"/>
              </w:rPr>
              <w:t>103,84</w:t>
            </w:r>
          </w:p>
        </w:tc>
      </w:tr>
      <w:tr w:rsidR="00AE3356" w:rsidRPr="00F87CA1" w14:paraId="38D74EE1" w14:textId="77777777" w:rsidTr="006348C0">
        <w:tc>
          <w:tcPr>
            <w:tcW w:w="1577" w:type="dxa"/>
          </w:tcPr>
          <w:p w14:paraId="55C2AE92"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28AFFC92"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0279253D" w14:textId="77777777" w:rsidR="00AE3356" w:rsidRPr="00F87CA1" w:rsidRDefault="00AE3356" w:rsidP="006348C0">
            <w:pPr>
              <w:spacing w:before="20" w:after="20"/>
              <w:jc w:val="center"/>
              <w:rPr>
                <w:sz w:val="20"/>
                <w:lang w:val="ru-RU"/>
              </w:rPr>
            </w:pPr>
            <w:r w:rsidRPr="00F87CA1">
              <w:rPr>
                <w:sz w:val="20"/>
                <w:lang w:val="ru-RU"/>
              </w:rPr>
              <w:t>182</w:t>
            </w:r>
          </w:p>
        </w:tc>
        <w:tc>
          <w:tcPr>
            <w:tcW w:w="1577" w:type="dxa"/>
          </w:tcPr>
          <w:p w14:paraId="7C965179" w14:textId="77777777" w:rsidR="00AE3356" w:rsidRPr="00F87CA1" w:rsidRDefault="00AE3356" w:rsidP="006348C0">
            <w:pPr>
              <w:spacing w:before="20" w:after="20"/>
              <w:jc w:val="center"/>
              <w:rPr>
                <w:sz w:val="20"/>
                <w:lang w:val="ru-RU"/>
              </w:rPr>
            </w:pPr>
            <w:r w:rsidRPr="00F87CA1">
              <w:rPr>
                <w:sz w:val="20"/>
                <w:lang w:val="ru-RU"/>
              </w:rPr>
              <w:t>86,62</w:t>
            </w:r>
          </w:p>
        </w:tc>
        <w:tc>
          <w:tcPr>
            <w:tcW w:w="1577" w:type="dxa"/>
          </w:tcPr>
          <w:p w14:paraId="2DC097A1" w14:textId="77777777" w:rsidR="00AE3356" w:rsidRPr="00F87CA1" w:rsidRDefault="00AE3356" w:rsidP="006348C0">
            <w:pPr>
              <w:spacing w:before="20" w:after="20"/>
              <w:jc w:val="center"/>
              <w:rPr>
                <w:sz w:val="20"/>
                <w:lang w:val="ru-RU"/>
              </w:rPr>
            </w:pPr>
            <w:r w:rsidRPr="00F87CA1">
              <w:rPr>
                <w:sz w:val="20"/>
                <w:lang w:val="ru-RU"/>
              </w:rPr>
              <w:t>960</w:t>
            </w:r>
          </w:p>
        </w:tc>
        <w:tc>
          <w:tcPr>
            <w:tcW w:w="1578" w:type="dxa"/>
          </w:tcPr>
          <w:p w14:paraId="5085D208" w14:textId="77777777" w:rsidR="00AE3356" w:rsidRPr="00F87CA1" w:rsidRDefault="00AE3356" w:rsidP="006348C0">
            <w:pPr>
              <w:spacing w:before="20" w:after="20"/>
              <w:jc w:val="center"/>
              <w:rPr>
                <w:sz w:val="20"/>
                <w:lang w:val="ru-RU"/>
              </w:rPr>
            </w:pPr>
            <w:r w:rsidRPr="00F87CA1">
              <w:rPr>
                <w:sz w:val="20"/>
                <w:lang w:val="ru-RU"/>
              </w:rPr>
              <w:t>103,68</w:t>
            </w:r>
          </w:p>
        </w:tc>
      </w:tr>
      <w:tr w:rsidR="00AE3356" w:rsidRPr="00F87CA1" w14:paraId="24714F26" w14:textId="77777777" w:rsidTr="006348C0">
        <w:tc>
          <w:tcPr>
            <w:tcW w:w="1577" w:type="dxa"/>
          </w:tcPr>
          <w:p w14:paraId="36F9DCA3"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2A923D52"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4747400A" w14:textId="77777777" w:rsidR="00AE3356" w:rsidRPr="00F87CA1" w:rsidRDefault="00AE3356" w:rsidP="006348C0">
            <w:pPr>
              <w:spacing w:before="20" w:after="20"/>
              <w:jc w:val="center"/>
              <w:rPr>
                <w:sz w:val="20"/>
                <w:lang w:val="ru-RU"/>
              </w:rPr>
            </w:pPr>
            <w:r w:rsidRPr="00F87CA1">
              <w:rPr>
                <w:sz w:val="20"/>
                <w:lang w:val="ru-RU"/>
              </w:rPr>
              <w:t>183</w:t>
            </w:r>
          </w:p>
        </w:tc>
        <w:tc>
          <w:tcPr>
            <w:tcW w:w="1577" w:type="dxa"/>
          </w:tcPr>
          <w:p w14:paraId="1370A3E4" w14:textId="77777777" w:rsidR="00AE3356" w:rsidRPr="00F87CA1" w:rsidRDefault="00AE3356" w:rsidP="006348C0">
            <w:pPr>
              <w:spacing w:before="20" w:after="20"/>
              <w:jc w:val="center"/>
              <w:rPr>
                <w:sz w:val="20"/>
                <w:lang w:val="ru-RU"/>
              </w:rPr>
            </w:pPr>
            <w:r w:rsidRPr="00F87CA1">
              <w:rPr>
                <w:sz w:val="20"/>
                <w:lang w:val="ru-RU"/>
              </w:rPr>
              <w:t>86,78</w:t>
            </w:r>
          </w:p>
        </w:tc>
        <w:tc>
          <w:tcPr>
            <w:tcW w:w="1577" w:type="dxa"/>
          </w:tcPr>
          <w:p w14:paraId="634C16A7" w14:textId="77777777" w:rsidR="00AE3356" w:rsidRPr="00F87CA1" w:rsidRDefault="00AE3356" w:rsidP="006348C0">
            <w:pPr>
              <w:spacing w:before="20" w:after="20"/>
              <w:jc w:val="center"/>
              <w:rPr>
                <w:sz w:val="20"/>
                <w:lang w:val="ru-RU"/>
              </w:rPr>
            </w:pPr>
            <w:r w:rsidRPr="00F87CA1">
              <w:rPr>
                <w:sz w:val="20"/>
                <w:lang w:val="ru-RU"/>
              </w:rPr>
              <w:t>965</w:t>
            </w:r>
          </w:p>
        </w:tc>
        <w:tc>
          <w:tcPr>
            <w:tcW w:w="1578" w:type="dxa"/>
          </w:tcPr>
          <w:p w14:paraId="790DE0AD" w14:textId="77777777" w:rsidR="00AE3356" w:rsidRPr="00F87CA1" w:rsidRDefault="00AE3356" w:rsidP="006348C0">
            <w:pPr>
              <w:spacing w:before="20" w:after="20"/>
              <w:jc w:val="center"/>
              <w:rPr>
                <w:sz w:val="20"/>
                <w:lang w:val="ru-RU"/>
              </w:rPr>
            </w:pPr>
            <w:r w:rsidRPr="00F87CA1">
              <w:rPr>
                <w:sz w:val="20"/>
                <w:lang w:val="ru-RU"/>
              </w:rPr>
              <w:t>103,53</w:t>
            </w:r>
          </w:p>
        </w:tc>
      </w:tr>
      <w:tr w:rsidR="00AE3356" w:rsidRPr="00F87CA1" w14:paraId="1A4E2CA0" w14:textId="77777777" w:rsidTr="006348C0">
        <w:tc>
          <w:tcPr>
            <w:tcW w:w="1577" w:type="dxa"/>
          </w:tcPr>
          <w:p w14:paraId="29F639DA"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661619E3"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78EC146B" w14:textId="77777777" w:rsidR="00AE3356" w:rsidRPr="00F87CA1" w:rsidRDefault="00AE3356" w:rsidP="006348C0">
            <w:pPr>
              <w:spacing w:before="20" w:after="20"/>
              <w:jc w:val="center"/>
              <w:rPr>
                <w:sz w:val="20"/>
                <w:lang w:val="ru-RU"/>
              </w:rPr>
            </w:pPr>
            <w:r w:rsidRPr="00F87CA1">
              <w:rPr>
                <w:sz w:val="20"/>
                <w:lang w:val="ru-RU"/>
              </w:rPr>
              <w:t>184</w:t>
            </w:r>
          </w:p>
        </w:tc>
        <w:tc>
          <w:tcPr>
            <w:tcW w:w="1577" w:type="dxa"/>
          </w:tcPr>
          <w:p w14:paraId="13D84FD9" w14:textId="77777777" w:rsidR="00AE3356" w:rsidRPr="00F87CA1" w:rsidRDefault="00AE3356" w:rsidP="006348C0">
            <w:pPr>
              <w:spacing w:before="20" w:after="20"/>
              <w:jc w:val="center"/>
              <w:rPr>
                <w:sz w:val="20"/>
                <w:lang w:val="ru-RU"/>
              </w:rPr>
            </w:pPr>
            <w:r w:rsidRPr="00F87CA1">
              <w:rPr>
                <w:sz w:val="20"/>
                <w:lang w:val="ru-RU"/>
              </w:rPr>
              <w:t>86,94</w:t>
            </w:r>
          </w:p>
        </w:tc>
        <w:tc>
          <w:tcPr>
            <w:tcW w:w="1577" w:type="dxa"/>
          </w:tcPr>
          <w:p w14:paraId="6C7BFEC9" w14:textId="77777777" w:rsidR="00AE3356" w:rsidRPr="00F87CA1" w:rsidRDefault="00AE3356" w:rsidP="006348C0">
            <w:pPr>
              <w:spacing w:before="20" w:after="20"/>
              <w:jc w:val="center"/>
              <w:rPr>
                <w:sz w:val="20"/>
                <w:lang w:val="ru-RU"/>
              </w:rPr>
            </w:pPr>
            <w:r w:rsidRPr="00F87CA1">
              <w:rPr>
                <w:sz w:val="20"/>
                <w:lang w:val="ru-RU"/>
              </w:rPr>
              <w:t>970</w:t>
            </w:r>
          </w:p>
        </w:tc>
        <w:tc>
          <w:tcPr>
            <w:tcW w:w="1578" w:type="dxa"/>
          </w:tcPr>
          <w:p w14:paraId="6BEA65BE" w14:textId="77777777" w:rsidR="00AE3356" w:rsidRPr="00F87CA1" w:rsidRDefault="00AE3356" w:rsidP="006348C0">
            <w:pPr>
              <w:spacing w:before="20" w:after="20"/>
              <w:jc w:val="center"/>
              <w:rPr>
                <w:sz w:val="20"/>
                <w:lang w:val="ru-RU"/>
              </w:rPr>
            </w:pPr>
            <w:r w:rsidRPr="00F87CA1">
              <w:rPr>
                <w:sz w:val="20"/>
                <w:lang w:val="ru-RU"/>
              </w:rPr>
              <w:t>103,39</w:t>
            </w:r>
          </w:p>
        </w:tc>
      </w:tr>
      <w:tr w:rsidR="00AE3356" w:rsidRPr="00F87CA1" w14:paraId="656BE7DB" w14:textId="77777777" w:rsidTr="006348C0">
        <w:tc>
          <w:tcPr>
            <w:tcW w:w="1577" w:type="dxa"/>
          </w:tcPr>
          <w:p w14:paraId="4412C0AE"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1E76A2CA"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484FCF1D" w14:textId="77777777" w:rsidR="00AE3356" w:rsidRPr="00F87CA1" w:rsidRDefault="00AE3356" w:rsidP="006348C0">
            <w:pPr>
              <w:spacing w:before="20" w:after="20"/>
              <w:jc w:val="center"/>
              <w:rPr>
                <w:sz w:val="20"/>
                <w:lang w:val="ru-RU"/>
              </w:rPr>
            </w:pPr>
            <w:r w:rsidRPr="00F87CA1">
              <w:rPr>
                <w:sz w:val="20"/>
                <w:lang w:val="ru-RU"/>
              </w:rPr>
              <w:t>185</w:t>
            </w:r>
          </w:p>
        </w:tc>
        <w:tc>
          <w:tcPr>
            <w:tcW w:w="1577" w:type="dxa"/>
          </w:tcPr>
          <w:p w14:paraId="38C95A10" w14:textId="77777777" w:rsidR="00AE3356" w:rsidRPr="00F87CA1" w:rsidRDefault="00AE3356" w:rsidP="006348C0">
            <w:pPr>
              <w:spacing w:before="20" w:after="20"/>
              <w:jc w:val="center"/>
              <w:rPr>
                <w:sz w:val="20"/>
                <w:lang w:val="ru-RU"/>
              </w:rPr>
            </w:pPr>
            <w:r w:rsidRPr="00F87CA1">
              <w:rPr>
                <w:sz w:val="20"/>
                <w:lang w:val="ru-RU"/>
              </w:rPr>
              <w:t>87,07</w:t>
            </w:r>
          </w:p>
        </w:tc>
        <w:tc>
          <w:tcPr>
            <w:tcW w:w="1577" w:type="dxa"/>
          </w:tcPr>
          <w:p w14:paraId="1F90D914" w14:textId="77777777" w:rsidR="00AE3356" w:rsidRPr="00F87CA1" w:rsidRDefault="00AE3356" w:rsidP="006348C0">
            <w:pPr>
              <w:spacing w:before="20" w:after="20"/>
              <w:jc w:val="center"/>
              <w:rPr>
                <w:sz w:val="20"/>
                <w:lang w:val="ru-RU"/>
              </w:rPr>
            </w:pPr>
            <w:r w:rsidRPr="00F87CA1">
              <w:rPr>
                <w:sz w:val="20"/>
                <w:lang w:val="ru-RU"/>
              </w:rPr>
              <w:t>975</w:t>
            </w:r>
          </w:p>
        </w:tc>
        <w:tc>
          <w:tcPr>
            <w:tcW w:w="1578" w:type="dxa"/>
          </w:tcPr>
          <w:p w14:paraId="12E48FC3" w14:textId="77777777" w:rsidR="00AE3356" w:rsidRPr="00F87CA1" w:rsidRDefault="00AE3356" w:rsidP="006348C0">
            <w:pPr>
              <w:spacing w:before="20" w:after="20"/>
              <w:jc w:val="center"/>
              <w:rPr>
                <w:sz w:val="20"/>
                <w:lang w:val="ru-RU"/>
              </w:rPr>
            </w:pPr>
            <w:r w:rsidRPr="00F87CA1">
              <w:rPr>
                <w:sz w:val="20"/>
                <w:lang w:val="ru-RU"/>
              </w:rPr>
              <w:t>103,27</w:t>
            </w:r>
          </w:p>
        </w:tc>
      </w:tr>
      <w:tr w:rsidR="00AE3356" w:rsidRPr="00F87CA1" w14:paraId="675F0A4E" w14:textId="77777777" w:rsidTr="006348C0">
        <w:tc>
          <w:tcPr>
            <w:tcW w:w="1577" w:type="dxa"/>
          </w:tcPr>
          <w:p w14:paraId="77AAA95A"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692FD801"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6B7E975F" w14:textId="77777777" w:rsidR="00AE3356" w:rsidRPr="00F87CA1" w:rsidRDefault="00AE3356" w:rsidP="006348C0">
            <w:pPr>
              <w:spacing w:before="20" w:after="20"/>
              <w:jc w:val="center"/>
              <w:rPr>
                <w:sz w:val="20"/>
                <w:lang w:val="ru-RU"/>
              </w:rPr>
            </w:pPr>
            <w:r w:rsidRPr="00F87CA1">
              <w:rPr>
                <w:sz w:val="20"/>
                <w:lang w:val="ru-RU"/>
              </w:rPr>
              <w:t>186</w:t>
            </w:r>
          </w:p>
        </w:tc>
        <w:tc>
          <w:tcPr>
            <w:tcW w:w="1577" w:type="dxa"/>
          </w:tcPr>
          <w:p w14:paraId="7281FEC3" w14:textId="77777777" w:rsidR="00AE3356" w:rsidRPr="00F87CA1" w:rsidRDefault="00AE3356" w:rsidP="006348C0">
            <w:pPr>
              <w:spacing w:before="20" w:after="20"/>
              <w:jc w:val="center"/>
              <w:rPr>
                <w:sz w:val="20"/>
                <w:lang w:val="ru-RU"/>
              </w:rPr>
            </w:pPr>
            <w:r w:rsidRPr="00F87CA1">
              <w:rPr>
                <w:sz w:val="20"/>
                <w:lang w:val="ru-RU"/>
              </w:rPr>
              <w:t>87,20</w:t>
            </w:r>
          </w:p>
        </w:tc>
        <w:tc>
          <w:tcPr>
            <w:tcW w:w="1577" w:type="dxa"/>
          </w:tcPr>
          <w:p w14:paraId="0017645F" w14:textId="77777777" w:rsidR="00AE3356" w:rsidRPr="00F87CA1" w:rsidRDefault="00AE3356" w:rsidP="006348C0">
            <w:pPr>
              <w:spacing w:before="20" w:after="20"/>
              <w:jc w:val="center"/>
              <w:rPr>
                <w:sz w:val="20"/>
                <w:lang w:val="ru-RU"/>
              </w:rPr>
            </w:pPr>
            <w:r w:rsidRPr="00F87CA1">
              <w:rPr>
                <w:sz w:val="20"/>
                <w:lang w:val="ru-RU"/>
              </w:rPr>
              <w:t>980</w:t>
            </w:r>
          </w:p>
        </w:tc>
        <w:tc>
          <w:tcPr>
            <w:tcW w:w="1578" w:type="dxa"/>
          </w:tcPr>
          <w:p w14:paraId="1C7248C9" w14:textId="77777777" w:rsidR="00AE3356" w:rsidRPr="00F87CA1" w:rsidRDefault="00AE3356" w:rsidP="006348C0">
            <w:pPr>
              <w:spacing w:before="20" w:after="20"/>
              <w:jc w:val="center"/>
              <w:rPr>
                <w:sz w:val="20"/>
                <w:lang w:val="ru-RU"/>
              </w:rPr>
            </w:pPr>
            <w:r w:rsidRPr="00F87CA1">
              <w:rPr>
                <w:sz w:val="20"/>
                <w:lang w:val="ru-RU"/>
              </w:rPr>
              <w:t>103,17</w:t>
            </w:r>
          </w:p>
        </w:tc>
      </w:tr>
      <w:tr w:rsidR="00AE3356" w:rsidRPr="00F87CA1" w14:paraId="193424B7" w14:textId="77777777" w:rsidTr="006348C0">
        <w:tc>
          <w:tcPr>
            <w:tcW w:w="1577" w:type="dxa"/>
          </w:tcPr>
          <w:p w14:paraId="441B3E28"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642C6CFB"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175DBAF8" w14:textId="77777777" w:rsidR="00AE3356" w:rsidRPr="00F87CA1" w:rsidRDefault="00AE3356" w:rsidP="006348C0">
            <w:pPr>
              <w:spacing w:before="20" w:after="20"/>
              <w:jc w:val="center"/>
              <w:rPr>
                <w:sz w:val="20"/>
                <w:lang w:val="ru-RU"/>
              </w:rPr>
            </w:pPr>
            <w:r w:rsidRPr="00F87CA1">
              <w:rPr>
                <w:sz w:val="20"/>
                <w:lang w:val="ru-RU"/>
              </w:rPr>
              <w:t>187</w:t>
            </w:r>
          </w:p>
        </w:tc>
        <w:tc>
          <w:tcPr>
            <w:tcW w:w="1577" w:type="dxa"/>
          </w:tcPr>
          <w:p w14:paraId="01DA7126" w14:textId="77777777" w:rsidR="00AE3356" w:rsidRPr="00F87CA1" w:rsidRDefault="00AE3356" w:rsidP="006348C0">
            <w:pPr>
              <w:spacing w:before="20" w:after="20"/>
              <w:jc w:val="center"/>
              <w:rPr>
                <w:sz w:val="20"/>
                <w:lang w:val="ru-RU"/>
              </w:rPr>
            </w:pPr>
            <w:r w:rsidRPr="00F87CA1">
              <w:rPr>
                <w:sz w:val="20"/>
                <w:lang w:val="ru-RU"/>
              </w:rPr>
              <w:t>87,31</w:t>
            </w:r>
          </w:p>
        </w:tc>
        <w:tc>
          <w:tcPr>
            <w:tcW w:w="1577" w:type="dxa"/>
          </w:tcPr>
          <w:p w14:paraId="343362FF" w14:textId="77777777" w:rsidR="00AE3356" w:rsidRPr="00F87CA1" w:rsidRDefault="00AE3356" w:rsidP="006348C0">
            <w:pPr>
              <w:spacing w:before="20" w:after="20"/>
              <w:jc w:val="center"/>
              <w:rPr>
                <w:sz w:val="20"/>
                <w:lang w:val="ru-RU"/>
              </w:rPr>
            </w:pPr>
            <w:r w:rsidRPr="00F87CA1">
              <w:rPr>
                <w:sz w:val="20"/>
                <w:lang w:val="ru-RU"/>
              </w:rPr>
              <w:t>985</w:t>
            </w:r>
          </w:p>
        </w:tc>
        <w:tc>
          <w:tcPr>
            <w:tcW w:w="1578" w:type="dxa"/>
          </w:tcPr>
          <w:p w14:paraId="3269A037" w14:textId="77777777" w:rsidR="00AE3356" w:rsidRPr="00F87CA1" w:rsidRDefault="00AE3356" w:rsidP="006348C0">
            <w:pPr>
              <w:spacing w:before="20" w:after="20"/>
              <w:jc w:val="center"/>
              <w:rPr>
                <w:sz w:val="20"/>
                <w:lang w:val="ru-RU"/>
              </w:rPr>
            </w:pPr>
            <w:r w:rsidRPr="00F87CA1">
              <w:rPr>
                <w:sz w:val="20"/>
                <w:lang w:val="ru-RU"/>
              </w:rPr>
              <w:t>103,08</w:t>
            </w:r>
          </w:p>
        </w:tc>
      </w:tr>
      <w:tr w:rsidR="00AE3356" w:rsidRPr="00F87CA1" w14:paraId="0917675F" w14:textId="77777777" w:rsidTr="006348C0">
        <w:tc>
          <w:tcPr>
            <w:tcW w:w="1577" w:type="dxa"/>
          </w:tcPr>
          <w:p w14:paraId="007145F1"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1494F0A4"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30E07F00" w14:textId="77777777" w:rsidR="00AE3356" w:rsidRPr="00F87CA1" w:rsidRDefault="00AE3356" w:rsidP="006348C0">
            <w:pPr>
              <w:spacing w:before="20" w:after="20"/>
              <w:jc w:val="center"/>
              <w:rPr>
                <w:sz w:val="20"/>
                <w:lang w:val="ru-RU"/>
              </w:rPr>
            </w:pPr>
            <w:r w:rsidRPr="00F87CA1">
              <w:rPr>
                <w:sz w:val="20"/>
                <w:lang w:val="ru-RU"/>
              </w:rPr>
              <w:t>188</w:t>
            </w:r>
          </w:p>
        </w:tc>
        <w:tc>
          <w:tcPr>
            <w:tcW w:w="1577" w:type="dxa"/>
          </w:tcPr>
          <w:p w14:paraId="2F74E38D" w14:textId="77777777" w:rsidR="00AE3356" w:rsidRPr="00F87CA1" w:rsidRDefault="00AE3356" w:rsidP="006348C0">
            <w:pPr>
              <w:spacing w:before="20" w:after="20"/>
              <w:jc w:val="center"/>
              <w:rPr>
                <w:sz w:val="20"/>
                <w:lang w:val="ru-RU"/>
              </w:rPr>
            </w:pPr>
            <w:r w:rsidRPr="00F87CA1">
              <w:rPr>
                <w:sz w:val="20"/>
                <w:lang w:val="ru-RU"/>
              </w:rPr>
              <w:t>87,40</w:t>
            </w:r>
          </w:p>
        </w:tc>
        <w:tc>
          <w:tcPr>
            <w:tcW w:w="1577" w:type="dxa"/>
          </w:tcPr>
          <w:p w14:paraId="324A716D" w14:textId="77777777" w:rsidR="00AE3356" w:rsidRPr="00F87CA1" w:rsidRDefault="00AE3356" w:rsidP="006348C0">
            <w:pPr>
              <w:spacing w:before="20" w:after="20"/>
              <w:jc w:val="center"/>
              <w:rPr>
                <w:sz w:val="20"/>
                <w:lang w:val="ru-RU"/>
              </w:rPr>
            </w:pPr>
            <w:r w:rsidRPr="00F87CA1">
              <w:rPr>
                <w:sz w:val="20"/>
                <w:lang w:val="ru-RU"/>
              </w:rPr>
              <w:t>990</w:t>
            </w:r>
          </w:p>
        </w:tc>
        <w:tc>
          <w:tcPr>
            <w:tcW w:w="1578" w:type="dxa"/>
          </w:tcPr>
          <w:p w14:paraId="6CEE3295" w14:textId="77777777" w:rsidR="00AE3356" w:rsidRPr="00F87CA1" w:rsidRDefault="00AE3356" w:rsidP="006348C0">
            <w:pPr>
              <w:spacing w:before="20" w:after="20"/>
              <w:jc w:val="center"/>
              <w:rPr>
                <w:sz w:val="20"/>
                <w:lang w:val="ru-RU"/>
              </w:rPr>
            </w:pPr>
            <w:r w:rsidRPr="00F87CA1">
              <w:rPr>
                <w:sz w:val="20"/>
                <w:lang w:val="ru-RU"/>
              </w:rPr>
              <w:t>102,98</w:t>
            </w:r>
          </w:p>
        </w:tc>
      </w:tr>
      <w:tr w:rsidR="00AE3356" w:rsidRPr="00F87CA1" w14:paraId="3AB45CAE" w14:textId="77777777" w:rsidTr="006348C0">
        <w:tc>
          <w:tcPr>
            <w:tcW w:w="1577" w:type="dxa"/>
          </w:tcPr>
          <w:p w14:paraId="61E54C4D"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34AD06EE"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6CEFB3F2" w14:textId="77777777" w:rsidR="00AE3356" w:rsidRPr="00F87CA1" w:rsidRDefault="00AE3356" w:rsidP="006348C0">
            <w:pPr>
              <w:spacing w:before="20" w:after="20"/>
              <w:jc w:val="center"/>
              <w:rPr>
                <w:sz w:val="20"/>
                <w:lang w:val="ru-RU"/>
              </w:rPr>
            </w:pPr>
            <w:r w:rsidRPr="00F87CA1">
              <w:rPr>
                <w:sz w:val="20"/>
                <w:lang w:val="ru-RU"/>
              </w:rPr>
              <w:t>189</w:t>
            </w:r>
          </w:p>
        </w:tc>
        <w:tc>
          <w:tcPr>
            <w:tcW w:w="1577" w:type="dxa"/>
          </w:tcPr>
          <w:p w14:paraId="42D742CD" w14:textId="77777777" w:rsidR="00AE3356" w:rsidRPr="00F87CA1" w:rsidRDefault="00AE3356" w:rsidP="006348C0">
            <w:pPr>
              <w:spacing w:before="20" w:after="20"/>
              <w:jc w:val="center"/>
              <w:rPr>
                <w:sz w:val="20"/>
                <w:lang w:val="ru-RU"/>
              </w:rPr>
            </w:pPr>
            <w:r w:rsidRPr="00F87CA1">
              <w:rPr>
                <w:sz w:val="20"/>
                <w:lang w:val="ru-RU"/>
              </w:rPr>
              <w:t>87,48</w:t>
            </w:r>
          </w:p>
        </w:tc>
        <w:tc>
          <w:tcPr>
            <w:tcW w:w="1577" w:type="dxa"/>
          </w:tcPr>
          <w:p w14:paraId="572A7DED" w14:textId="77777777" w:rsidR="00AE3356" w:rsidRPr="00F87CA1" w:rsidRDefault="00AE3356" w:rsidP="006348C0">
            <w:pPr>
              <w:spacing w:before="20" w:after="20"/>
              <w:jc w:val="center"/>
              <w:rPr>
                <w:sz w:val="20"/>
                <w:lang w:val="ru-RU"/>
              </w:rPr>
            </w:pPr>
            <w:r w:rsidRPr="00F87CA1">
              <w:rPr>
                <w:sz w:val="20"/>
                <w:lang w:val="ru-RU"/>
              </w:rPr>
              <w:t>995</w:t>
            </w:r>
          </w:p>
        </w:tc>
        <w:tc>
          <w:tcPr>
            <w:tcW w:w="1578" w:type="dxa"/>
          </w:tcPr>
          <w:p w14:paraId="142DC391" w14:textId="77777777" w:rsidR="00AE3356" w:rsidRPr="00F87CA1" w:rsidRDefault="00AE3356" w:rsidP="006348C0">
            <w:pPr>
              <w:spacing w:before="20" w:after="20"/>
              <w:jc w:val="center"/>
              <w:rPr>
                <w:sz w:val="20"/>
                <w:lang w:val="ru-RU"/>
              </w:rPr>
            </w:pPr>
            <w:r w:rsidRPr="00F87CA1">
              <w:rPr>
                <w:sz w:val="20"/>
                <w:lang w:val="ru-RU"/>
              </w:rPr>
              <w:t>102,86</w:t>
            </w:r>
          </w:p>
        </w:tc>
      </w:tr>
      <w:tr w:rsidR="00AE3356" w:rsidRPr="00F87CA1" w14:paraId="2FCAFC76" w14:textId="77777777" w:rsidTr="006348C0">
        <w:tc>
          <w:tcPr>
            <w:tcW w:w="1577" w:type="dxa"/>
          </w:tcPr>
          <w:p w14:paraId="3454523C"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21E3852A"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30786D08" w14:textId="77777777" w:rsidR="00AE3356" w:rsidRPr="00F87CA1" w:rsidRDefault="00AE3356" w:rsidP="006348C0">
            <w:pPr>
              <w:spacing w:before="20" w:after="20"/>
              <w:jc w:val="center"/>
              <w:rPr>
                <w:sz w:val="20"/>
                <w:lang w:val="ru-RU"/>
              </w:rPr>
            </w:pPr>
            <w:r w:rsidRPr="00F87CA1">
              <w:rPr>
                <w:sz w:val="20"/>
                <w:lang w:val="ru-RU"/>
              </w:rPr>
              <w:t>190</w:t>
            </w:r>
          </w:p>
        </w:tc>
        <w:tc>
          <w:tcPr>
            <w:tcW w:w="1577" w:type="dxa"/>
          </w:tcPr>
          <w:p w14:paraId="16FB9E68" w14:textId="77777777" w:rsidR="00AE3356" w:rsidRPr="00F87CA1" w:rsidRDefault="00AE3356" w:rsidP="006348C0">
            <w:pPr>
              <w:spacing w:before="20" w:after="20"/>
              <w:jc w:val="center"/>
              <w:rPr>
                <w:sz w:val="20"/>
                <w:lang w:val="ru-RU"/>
              </w:rPr>
            </w:pPr>
            <w:r w:rsidRPr="00F87CA1">
              <w:rPr>
                <w:sz w:val="20"/>
                <w:lang w:val="ru-RU"/>
              </w:rPr>
              <w:t>87,54</w:t>
            </w:r>
          </w:p>
        </w:tc>
        <w:tc>
          <w:tcPr>
            <w:tcW w:w="1577" w:type="dxa"/>
          </w:tcPr>
          <w:p w14:paraId="4DF8AEBB" w14:textId="77777777" w:rsidR="00AE3356" w:rsidRPr="00F87CA1" w:rsidRDefault="00AE3356" w:rsidP="006348C0">
            <w:pPr>
              <w:spacing w:before="20" w:after="20"/>
              <w:jc w:val="center"/>
              <w:rPr>
                <w:sz w:val="20"/>
                <w:lang w:val="ru-RU"/>
              </w:rPr>
            </w:pPr>
            <w:r w:rsidRPr="00F87CA1">
              <w:rPr>
                <w:sz w:val="20"/>
                <w:lang w:val="ru-RU"/>
              </w:rPr>
              <w:t>1000</w:t>
            </w:r>
          </w:p>
        </w:tc>
        <w:tc>
          <w:tcPr>
            <w:tcW w:w="1578" w:type="dxa"/>
          </w:tcPr>
          <w:p w14:paraId="5854298D" w14:textId="77777777" w:rsidR="00AE3356" w:rsidRPr="00F87CA1" w:rsidRDefault="00AE3356" w:rsidP="006348C0">
            <w:pPr>
              <w:spacing w:before="20" w:after="20"/>
              <w:jc w:val="center"/>
              <w:rPr>
                <w:sz w:val="20"/>
                <w:lang w:val="ru-RU"/>
              </w:rPr>
            </w:pPr>
            <w:r w:rsidRPr="00F87CA1">
              <w:rPr>
                <w:sz w:val="20"/>
                <w:lang w:val="ru-RU"/>
              </w:rPr>
              <w:t>102,69</w:t>
            </w:r>
          </w:p>
        </w:tc>
      </w:tr>
      <w:tr w:rsidR="00AE3356" w:rsidRPr="00F87CA1" w14:paraId="18EE8094" w14:textId="77777777" w:rsidTr="006348C0">
        <w:tc>
          <w:tcPr>
            <w:tcW w:w="1577" w:type="dxa"/>
          </w:tcPr>
          <w:p w14:paraId="19440679"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61B90DFF"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135AD8C4" w14:textId="77777777" w:rsidR="00AE3356" w:rsidRPr="00F87CA1" w:rsidRDefault="00AE3356" w:rsidP="006348C0">
            <w:pPr>
              <w:spacing w:before="20" w:after="20"/>
              <w:jc w:val="center"/>
              <w:rPr>
                <w:sz w:val="20"/>
                <w:lang w:val="ru-RU"/>
              </w:rPr>
            </w:pPr>
            <w:r w:rsidRPr="00F87CA1">
              <w:rPr>
                <w:sz w:val="20"/>
                <w:lang w:val="ru-RU"/>
              </w:rPr>
              <w:t>191</w:t>
            </w:r>
          </w:p>
        </w:tc>
        <w:tc>
          <w:tcPr>
            <w:tcW w:w="1577" w:type="dxa"/>
          </w:tcPr>
          <w:p w14:paraId="1F3A849D" w14:textId="77777777" w:rsidR="00AE3356" w:rsidRPr="00F87CA1" w:rsidRDefault="00AE3356" w:rsidP="006348C0">
            <w:pPr>
              <w:spacing w:before="20" w:after="20"/>
              <w:jc w:val="center"/>
              <w:rPr>
                <w:sz w:val="20"/>
                <w:lang w:val="ru-RU"/>
              </w:rPr>
            </w:pPr>
            <w:r w:rsidRPr="00F87CA1">
              <w:rPr>
                <w:sz w:val="20"/>
                <w:lang w:val="ru-RU"/>
              </w:rPr>
              <w:t>87,60</w:t>
            </w:r>
          </w:p>
        </w:tc>
        <w:tc>
          <w:tcPr>
            <w:tcW w:w="1577" w:type="dxa"/>
          </w:tcPr>
          <w:p w14:paraId="22FE315C"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0CB8645A" w14:textId="77777777" w:rsidR="00AE3356" w:rsidRPr="00F87CA1" w:rsidRDefault="00AE3356" w:rsidP="006348C0">
            <w:pPr>
              <w:spacing w:before="20" w:after="20"/>
              <w:jc w:val="center"/>
              <w:rPr>
                <w:sz w:val="20"/>
                <w:lang w:val="ru-RU"/>
              </w:rPr>
            </w:pPr>
            <w:r>
              <w:rPr>
                <w:sz w:val="20"/>
                <w:lang w:val="ru-RU"/>
              </w:rPr>
              <w:t>—</w:t>
            </w:r>
          </w:p>
        </w:tc>
      </w:tr>
      <w:tr w:rsidR="00AE3356" w:rsidRPr="00F87CA1" w14:paraId="0F5FEC73" w14:textId="77777777" w:rsidTr="006348C0">
        <w:tc>
          <w:tcPr>
            <w:tcW w:w="1577" w:type="dxa"/>
          </w:tcPr>
          <w:p w14:paraId="10C763DE"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4C4EF4AB"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0C0D26BB" w14:textId="77777777" w:rsidR="00AE3356" w:rsidRPr="00F87CA1" w:rsidRDefault="00AE3356" w:rsidP="006348C0">
            <w:pPr>
              <w:spacing w:before="20" w:after="20"/>
              <w:jc w:val="center"/>
              <w:rPr>
                <w:sz w:val="20"/>
                <w:lang w:val="ru-RU"/>
              </w:rPr>
            </w:pPr>
            <w:r w:rsidRPr="00F87CA1">
              <w:rPr>
                <w:sz w:val="20"/>
                <w:lang w:val="ru-RU"/>
              </w:rPr>
              <w:t>192</w:t>
            </w:r>
          </w:p>
        </w:tc>
        <w:tc>
          <w:tcPr>
            <w:tcW w:w="1577" w:type="dxa"/>
          </w:tcPr>
          <w:p w14:paraId="6F9388E8" w14:textId="77777777" w:rsidR="00AE3356" w:rsidRPr="00F87CA1" w:rsidRDefault="00AE3356" w:rsidP="006348C0">
            <w:pPr>
              <w:spacing w:before="20" w:after="20"/>
              <w:jc w:val="center"/>
              <w:rPr>
                <w:sz w:val="20"/>
                <w:lang w:val="ru-RU"/>
              </w:rPr>
            </w:pPr>
            <w:r w:rsidRPr="00F87CA1">
              <w:rPr>
                <w:sz w:val="20"/>
                <w:lang w:val="ru-RU"/>
              </w:rPr>
              <w:t>87,64</w:t>
            </w:r>
          </w:p>
        </w:tc>
        <w:tc>
          <w:tcPr>
            <w:tcW w:w="1577" w:type="dxa"/>
          </w:tcPr>
          <w:p w14:paraId="09F8163C"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0D79A948" w14:textId="77777777" w:rsidR="00AE3356" w:rsidRPr="00F87CA1" w:rsidRDefault="00AE3356" w:rsidP="006348C0">
            <w:pPr>
              <w:spacing w:before="20" w:after="20"/>
              <w:jc w:val="center"/>
              <w:rPr>
                <w:sz w:val="20"/>
                <w:lang w:val="ru-RU"/>
              </w:rPr>
            </w:pPr>
            <w:r>
              <w:rPr>
                <w:sz w:val="20"/>
                <w:lang w:val="ru-RU"/>
              </w:rPr>
              <w:t>—</w:t>
            </w:r>
          </w:p>
        </w:tc>
      </w:tr>
      <w:tr w:rsidR="00AE3356" w:rsidRPr="00F87CA1" w14:paraId="5FC61F7E" w14:textId="77777777" w:rsidTr="006348C0">
        <w:tc>
          <w:tcPr>
            <w:tcW w:w="1577" w:type="dxa"/>
          </w:tcPr>
          <w:p w14:paraId="6DFEC194"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615547BF"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1FAE4354" w14:textId="77777777" w:rsidR="00AE3356" w:rsidRPr="00F87CA1" w:rsidRDefault="00AE3356" w:rsidP="006348C0">
            <w:pPr>
              <w:spacing w:before="20" w:after="20"/>
              <w:jc w:val="center"/>
              <w:rPr>
                <w:sz w:val="20"/>
                <w:lang w:val="ru-RU"/>
              </w:rPr>
            </w:pPr>
            <w:r w:rsidRPr="00F87CA1">
              <w:rPr>
                <w:sz w:val="20"/>
                <w:lang w:val="ru-RU"/>
              </w:rPr>
              <w:t>193</w:t>
            </w:r>
          </w:p>
        </w:tc>
        <w:tc>
          <w:tcPr>
            <w:tcW w:w="1577" w:type="dxa"/>
          </w:tcPr>
          <w:p w14:paraId="7B59B84A" w14:textId="77777777" w:rsidR="00AE3356" w:rsidRPr="00F87CA1" w:rsidRDefault="00AE3356" w:rsidP="006348C0">
            <w:pPr>
              <w:spacing w:before="20" w:after="20"/>
              <w:jc w:val="center"/>
              <w:rPr>
                <w:sz w:val="20"/>
                <w:lang w:val="ru-RU"/>
              </w:rPr>
            </w:pPr>
            <w:r w:rsidRPr="00F87CA1">
              <w:rPr>
                <w:sz w:val="20"/>
                <w:lang w:val="ru-RU"/>
              </w:rPr>
              <w:t>87,67</w:t>
            </w:r>
          </w:p>
        </w:tc>
        <w:tc>
          <w:tcPr>
            <w:tcW w:w="1577" w:type="dxa"/>
          </w:tcPr>
          <w:p w14:paraId="3BFFF9BA"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661C1E5F" w14:textId="77777777" w:rsidR="00AE3356" w:rsidRPr="00F87CA1" w:rsidRDefault="00AE3356" w:rsidP="006348C0">
            <w:pPr>
              <w:spacing w:before="20" w:after="20"/>
              <w:jc w:val="center"/>
              <w:rPr>
                <w:sz w:val="20"/>
                <w:lang w:val="ru-RU"/>
              </w:rPr>
            </w:pPr>
            <w:r>
              <w:rPr>
                <w:sz w:val="20"/>
                <w:lang w:val="ru-RU"/>
              </w:rPr>
              <w:t>—</w:t>
            </w:r>
          </w:p>
        </w:tc>
      </w:tr>
      <w:tr w:rsidR="00AE3356" w:rsidRPr="00F87CA1" w14:paraId="68C573DF" w14:textId="77777777" w:rsidTr="006348C0">
        <w:tc>
          <w:tcPr>
            <w:tcW w:w="1577" w:type="dxa"/>
          </w:tcPr>
          <w:p w14:paraId="4EB2FDB6"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43BC2042"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232E6875" w14:textId="77777777" w:rsidR="00AE3356" w:rsidRPr="00F87CA1" w:rsidRDefault="00AE3356" w:rsidP="006348C0">
            <w:pPr>
              <w:spacing w:before="20" w:after="20"/>
              <w:jc w:val="center"/>
              <w:rPr>
                <w:sz w:val="20"/>
                <w:lang w:val="ru-RU"/>
              </w:rPr>
            </w:pPr>
            <w:r w:rsidRPr="00F87CA1">
              <w:rPr>
                <w:sz w:val="20"/>
                <w:lang w:val="ru-RU"/>
              </w:rPr>
              <w:t>194</w:t>
            </w:r>
          </w:p>
        </w:tc>
        <w:tc>
          <w:tcPr>
            <w:tcW w:w="1577" w:type="dxa"/>
          </w:tcPr>
          <w:p w14:paraId="466A1A3C" w14:textId="77777777" w:rsidR="00AE3356" w:rsidRPr="00F87CA1" w:rsidRDefault="00AE3356" w:rsidP="006348C0">
            <w:pPr>
              <w:spacing w:before="20" w:after="20"/>
              <w:jc w:val="center"/>
              <w:rPr>
                <w:sz w:val="20"/>
                <w:lang w:val="ru-RU"/>
              </w:rPr>
            </w:pPr>
            <w:r w:rsidRPr="00F87CA1">
              <w:rPr>
                <w:sz w:val="20"/>
                <w:lang w:val="ru-RU"/>
              </w:rPr>
              <w:t>87,69</w:t>
            </w:r>
          </w:p>
        </w:tc>
        <w:tc>
          <w:tcPr>
            <w:tcW w:w="1577" w:type="dxa"/>
          </w:tcPr>
          <w:p w14:paraId="6F7D3F71"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32F7D57A" w14:textId="77777777" w:rsidR="00AE3356" w:rsidRPr="00F87CA1" w:rsidRDefault="00AE3356" w:rsidP="006348C0">
            <w:pPr>
              <w:spacing w:before="20" w:after="20"/>
              <w:jc w:val="center"/>
              <w:rPr>
                <w:sz w:val="20"/>
                <w:lang w:val="ru-RU"/>
              </w:rPr>
            </w:pPr>
            <w:r>
              <w:rPr>
                <w:sz w:val="20"/>
                <w:lang w:val="ru-RU"/>
              </w:rPr>
              <w:t>—</w:t>
            </w:r>
          </w:p>
        </w:tc>
      </w:tr>
      <w:tr w:rsidR="00AE3356" w:rsidRPr="00F87CA1" w14:paraId="4140A1D3" w14:textId="77777777" w:rsidTr="006348C0">
        <w:tc>
          <w:tcPr>
            <w:tcW w:w="1577" w:type="dxa"/>
          </w:tcPr>
          <w:p w14:paraId="79FB27F2"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33386B5F"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167BEA1D" w14:textId="77777777" w:rsidR="00AE3356" w:rsidRPr="00F87CA1" w:rsidRDefault="00AE3356" w:rsidP="006348C0">
            <w:pPr>
              <w:spacing w:before="20" w:after="20"/>
              <w:jc w:val="center"/>
              <w:rPr>
                <w:sz w:val="20"/>
                <w:lang w:val="ru-RU"/>
              </w:rPr>
            </w:pPr>
            <w:r w:rsidRPr="00F87CA1">
              <w:rPr>
                <w:sz w:val="20"/>
                <w:lang w:val="ru-RU"/>
              </w:rPr>
              <w:t>195</w:t>
            </w:r>
          </w:p>
        </w:tc>
        <w:tc>
          <w:tcPr>
            <w:tcW w:w="1577" w:type="dxa"/>
          </w:tcPr>
          <w:p w14:paraId="2AD122C5" w14:textId="77777777" w:rsidR="00AE3356" w:rsidRPr="00F87CA1" w:rsidRDefault="00AE3356" w:rsidP="006348C0">
            <w:pPr>
              <w:spacing w:before="20" w:after="20"/>
              <w:jc w:val="center"/>
              <w:rPr>
                <w:sz w:val="20"/>
                <w:lang w:val="ru-RU"/>
              </w:rPr>
            </w:pPr>
            <w:r w:rsidRPr="00F87CA1">
              <w:rPr>
                <w:sz w:val="20"/>
                <w:lang w:val="ru-RU"/>
              </w:rPr>
              <w:t>87,72</w:t>
            </w:r>
          </w:p>
        </w:tc>
        <w:tc>
          <w:tcPr>
            <w:tcW w:w="1577" w:type="dxa"/>
          </w:tcPr>
          <w:p w14:paraId="342F96F1"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20BE57F2" w14:textId="77777777" w:rsidR="00AE3356" w:rsidRPr="00F87CA1" w:rsidRDefault="00AE3356" w:rsidP="006348C0">
            <w:pPr>
              <w:spacing w:before="20" w:after="20"/>
              <w:jc w:val="center"/>
              <w:rPr>
                <w:sz w:val="20"/>
                <w:lang w:val="ru-RU"/>
              </w:rPr>
            </w:pPr>
            <w:r>
              <w:rPr>
                <w:sz w:val="20"/>
                <w:lang w:val="ru-RU"/>
              </w:rPr>
              <w:t>—</w:t>
            </w:r>
          </w:p>
        </w:tc>
      </w:tr>
      <w:tr w:rsidR="00AE3356" w:rsidRPr="00F87CA1" w14:paraId="3E0631C5" w14:textId="77777777" w:rsidTr="006348C0">
        <w:tc>
          <w:tcPr>
            <w:tcW w:w="1577" w:type="dxa"/>
          </w:tcPr>
          <w:p w14:paraId="678CFD5B"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26E086DE"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0EA2C154" w14:textId="77777777" w:rsidR="00AE3356" w:rsidRPr="00F87CA1" w:rsidRDefault="00AE3356" w:rsidP="006348C0">
            <w:pPr>
              <w:spacing w:before="20" w:after="20"/>
              <w:jc w:val="center"/>
              <w:rPr>
                <w:sz w:val="20"/>
                <w:lang w:val="ru-RU"/>
              </w:rPr>
            </w:pPr>
            <w:r w:rsidRPr="00F87CA1">
              <w:rPr>
                <w:sz w:val="20"/>
                <w:lang w:val="ru-RU"/>
              </w:rPr>
              <w:t>196</w:t>
            </w:r>
          </w:p>
        </w:tc>
        <w:tc>
          <w:tcPr>
            <w:tcW w:w="1577" w:type="dxa"/>
          </w:tcPr>
          <w:p w14:paraId="14DF5C5B" w14:textId="77777777" w:rsidR="00AE3356" w:rsidRPr="00F87CA1" w:rsidRDefault="00AE3356" w:rsidP="006348C0">
            <w:pPr>
              <w:spacing w:before="20" w:after="20"/>
              <w:jc w:val="center"/>
              <w:rPr>
                <w:sz w:val="20"/>
                <w:lang w:val="ru-RU"/>
              </w:rPr>
            </w:pPr>
            <w:r w:rsidRPr="00F87CA1">
              <w:rPr>
                <w:sz w:val="20"/>
                <w:lang w:val="ru-RU"/>
              </w:rPr>
              <w:t>87,74</w:t>
            </w:r>
          </w:p>
        </w:tc>
        <w:tc>
          <w:tcPr>
            <w:tcW w:w="1577" w:type="dxa"/>
          </w:tcPr>
          <w:p w14:paraId="57E6C24F"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4AB933D4" w14:textId="77777777" w:rsidR="00AE3356" w:rsidRPr="00F87CA1" w:rsidRDefault="00AE3356" w:rsidP="006348C0">
            <w:pPr>
              <w:spacing w:before="20" w:after="20"/>
              <w:jc w:val="center"/>
              <w:rPr>
                <w:sz w:val="20"/>
                <w:lang w:val="ru-RU"/>
              </w:rPr>
            </w:pPr>
            <w:r>
              <w:rPr>
                <w:sz w:val="20"/>
                <w:lang w:val="ru-RU"/>
              </w:rPr>
              <w:t>—</w:t>
            </w:r>
          </w:p>
        </w:tc>
      </w:tr>
      <w:tr w:rsidR="00AE3356" w:rsidRPr="00F87CA1" w14:paraId="755C4424" w14:textId="77777777" w:rsidTr="006348C0">
        <w:tc>
          <w:tcPr>
            <w:tcW w:w="1577" w:type="dxa"/>
          </w:tcPr>
          <w:p w14:paraId="0EB01FAC"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15BBB971"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5DC5E11E" w14:textId="77777777" w:rsidR="00AE3356" w:rsidRPr="00F87CA1" w:rsidRDefault="00AE3356" w:rsidP="006348C0">
            <w:pPr>
              <w:spacing w:before="20" w:after="20"/>
              <w:jc w:val="center"/>
              <w:rPr>
                <w:sz w:val="20"/>
                <w:lang w:val="ru-RU"/>
              </w:rPr>
            </w:pPr>
            <w:r w:rsidRPr="00F87CA1">
              <w:rPr>
                <w:sz w:val="20"/>
                <w:lang w:val="ru-RU"/>
              </w:rPr>
              <w:t>197</w:t>
            </w:r>
          </w:p>
        </w:tc>
        <w:tc>
          <w:tcPr>
            <w:tcW w:w="1577" w:type="dxa"/>
          </w:tcPr>
          <w:p w14:paraId="0B5A172A" w14:textId="77777777" w:rsidR="00AE3356" w:rsidRPr="00F87CA1" w:rsidRDefault="00AE3356" w:rsidP="006348C0">
            <w:pPr>
              <w:spacing w:before="20" w:after="20"/>
              <w:jc w:val="center"/>
              <w:rPr>
                <w:sz w:val="20"/>
                <w:lang w:val="ru-RU"/>
              </w:rPr>
            </w:pPr>
            <w:r w:rsidRPr="00F87CA1">
              <w:rPr>
                <w:sz w:val="20"/>
                <w:lang w:val="ru-RU"/>
              </w:rPr>
              <w:t>87,77</w:t>
            </w:r>
          </w:p>
        </w:tc>
        <w:tc>
          <w:tcPr>
            <w:tcW w:w="1577" w:type="dxa"/>
          </w:tcPr>
          <w:p w14:paraId="1A3762E1"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59D90331" w14:textId="77777777" w:rsidR="00AE3356" w:rsidRPr="00F87CA1" w:rsidRDefault="00AE3356" w:rsidP="006348C0">
            <w:pPr>
              <w:spacing w:before="20" w:after="20"/>
              <w:jc w:val="center"/>
              <w:rPr>
                <w:sz w:val="20"/>
                <w:lang w:val="ru-RU"/>
              </w:rPr>
            </w:pPr>
            <w:r>
              <w:rPr>
                <w:sz w:val="20"/>
                <w:lang w:val="ru-RU"/>
              </w:rPr>
              <w:t>—</w:t>
            </w:r>
          </w:p>
        </w:tc>
      </w:tr>
      <w:tr w:rsidR="00AE3356" w:rsidRPr="00F87CA1" w14:paraId="0E200CF4" w14:textId="77777777" w:rsidTr="006348C0">
        <w:tc>
          <w:tcPr>
            <w:tcW w:w="1577" w:type="dxa"/>
          </w:tcPr>
          <w:p w14:paraId="6FAF1502"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2AC5D85A"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0309BA75" w14:textId="77777777" w:rsidR="00AE3356" w:rsidRPr="00F87CA1" w:rsidRDefault="00AE3356" w:rsidP="006348C0">
            <w:pPr>
              <w:spacing w:before="20" w:after="20"/>
              <w:jc w:val="center"/>
              <w:rPr>
                <w:sz w:val="20"/>
                <w:lang w:val="ru-RU"/>
              </w:rPr>
            </w:pPr>
            <w:r w:rsidRPr="00F87CA1">
              <w:rPr>
                <w:sz w:val="20"/>
                <w:lang w:val="ru-RU"/>
              </w:rPr>
              <w:t>198</w:t>
            </w:r>
          </w:p>
        </w:tc>
        <w:tc>
          <w:tcPr>
            <w:tcW w:w="1577" w:type="dxa"/>
          </w:tcPr>
          <w:p w14:paraId="2742D21A" w14:textId="77777777" w:rsidR="00AE3356" w:rsidRPr="00F87CA1" w:rsidRDefault="00AE3356" w:rsidP="006348C0">
            <w:pPr>
              <w:spacing w:before="20" w:after="20"/>
              <w:jc w:val="center"/>
              <w:rPr>
                <w:sz w:val="20"/>
                <w:lang w:val="ru-RU"/>
              </w:rPr>
            </w:pPr>
            <w:r w:rsidRPr="00F87CA1">
              <w:rPr>
                <w:sz w:val="20"/>
                <w:lang w:val="ru-RU"/>
              </w:rPr>
              <w:t>87,81</w:t>
            </w:r>
          </w:p>
        </w:tc>
        <w:tc>
          <w:tcPr>
            <w:tcW w:w="1577" w:type="dxa"/>
          </w:tcPr>
          <w:p w14:paraId="498300BF"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41C06CF0" w14:textId="77777777" w:rsidR="00AE3356" w:rsidRPr="00F87CA1" w:rsidRDefault="00AE3356" w:rsidP="006348C0">
            <w:pPr>
              <w:spacing w:before="20" w:after="20"/>
              <w:jc w:val="center"/>
              <w:rPr>
                <w:sz w:val="20"/>
                <w:lang w:val="ru-RU"/>
              </w:rPr>
            </w:pPr>
            <w:r>
              <w:rPr>
                <w:sz w:val="20"/>
                <w:lang w:val="ru-RU"/>
              </w:rPr>
              <w:t>—</w:t>
            </w:r>
          </w:p>
        </w:tc>
      </w:tr>
      <w:tr w:rsidR="00AE3356" w:rsidRPr="00F87CA1" w14:paraId="3E06BB0F" w14:textId="77777777" w:rsidTr="006348C0">
        <w:tc>
          <w:tcPr>
            <w:tcW w:w="1577" w:type="dxa"/>
          </w:tcPr>
          <w:p w14:paraId="7E9DB757" w14:textId="77777777" w:rsidR="00AE3356" w:rsidRPr="00F87CA1" w:rsidRDefault="00AE3356" w:rsidP="006348C0">
            <w:pPr>
              <w:spacing w:before="20" w:after="20"/>
              <w:jc w:val="center"/>
              <w:rPr>
                <w:sz w:val="20"/>
                <w:lang w:val="ru-RU"/>
              </w:rPr>
            </w:pPr>
            <w:r>
              <w:rPr>
                <w:sz w:val="20"/>
                <w:lang w:val="ru-RU"/>
              </w:rPr>
              <w:t>—</w:t>
            </w:r>
          </w:p>
        </w:tc>
        <w:tc>
          <w:tcPr>
            <w:tcW w:w="1577" w:type="dxa"/>
          </w:tcPr>
          <w:p w14:paraId="038F887C"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3473A489" w14:textId="77777777" w:rsidR="00AE3356" w:rsidRPr="00F87CA1" w:rsidRDefault="00AE3356" w:rsidP="006348C0">
            <w:pPr>
              <w:spacing w:before="20" w:after="20"/>
              <w:jc w:val="center"/>
              <w:rPr>
                <w:sz w:val="20"/>
                <w:lang w:val="ru-RU"/>
              </w:rPr>
            </w:pPr>
            <w:r w:rsidRPr="00F87CA1">
              <w:rPr>
                <w:sz w:val="20"/>
                <w:lang w:val="ru-RU"/>
              </w:rPr>
              <w:t>199</w:t>
            </w:r>
          </w:p>
        </w:tc>
        <w:tc>
          <w:tcPr>
            <w:tcW w:w="1577" w:type="dxa"/>
          </w:tcPr>
          <w:p w14:paraId="537BEB0B" w14:textId="77777777" w:rsidR="00AE3356" w:rsidRPr="00F87CA1" w:rsidRDefault="00AE3356" w:rsidP="006348C0">
            <w:pPr>
              <w:spacing w:before="20" w:after="20"/>
              <w:jc w:val="center"/>
              <w:rPr>
                <w:sz w:val="20"/>
                <w:lang w:val="ru-RU"/>
              </w:rPr>
            </w:pPr>
            <w:r w:rsidRPr="00F87CA1">
              <w:rPr>
                <w:sz w:val="20"/>
                <w:lang w:val="ru-RU"/>
              </w:rPr>
              <w:t>87,87</w:t>
            </w:r>
          </w:p>
        </w:tc>
        <w:tc>
          <w:tcPr>
            <w:tcW w:w="1577" w:type="dxa"/>
          </w:tcPr>
          <w:p w14:paraId="53F4E594" w14:textId="77777777" w:rsidR="00AE3356" w:rsidRPr="00F87CA1" w:rsidRDefault="00AE3356" w:rsidP="006348C0">
            <w:pPr>
              <w:spacing w:before="20" w:after="20"/>
              <w:jc w:val="center"/>
              <w:rPr>
                <w:sz w:val="20"/>
                <w:lang w:val="ru-RU"/>
              </w:rPr>
            </w:pPr>
            <w:r>
              <w:rPr>
                <w:sz w:val="20"/>
                <w:lang w:val="ru-RU"/>
              </w:rPr>
              <w:t>—</w:t>
            </w:r>
          </w:p>
        </w:tc>
        <w:tc>
          <w:tcPr>
            <w:tcW w:w="1578" w:type="dxa"/>
          </w:tcPr>
          <w:p w14:paraId="75183DC6" w14:textId="77777777" w:rsidR="00AE3356" w:rsidRPr="00F87CA1" w:rsidRDefault="00AE3356" w:rsidP="006348C0">
            <w:pPr>
              <w:spacing w:before="20" w:after="20"/>
              <w:jc w:val="center"/>
              <w:rPr>
                <w:sz w:val="20"/>
                <w:lang w:val="ru-RU"/>
              </w:rPr>
            </w:pPr>
            <w:r>
              <w:rPr>
                <w:sz w:val="20"/>
                <w:lang w:val="ru-RU"/>
              </w:rPr>
              <w:t>—</w:t>
            </w:r>
          </w:p>
        </w:tc>
      </w:tr>
      <w:tr w:rsidR="00AE3356" w:rsidRPr="004F19FD" w14:paraId="5B34EC7D" w14:textId="77777777" w:rsidTr="006348C0">
        <w:tc>
          <w:tcPr>
            <w:tcW w:w="9464" w:type="dxa"/>
            <w:gridSpan w:val="6"/>
          </w:tcPr>
          <w:p w14:paraId="2342F81B" w14:textId="77777777" w:rsidR="00AE3356" w:rsidRPr="004F19FD" w:rsidRDefault="00AE3356" w:rsidP="006348C0">
            <w:pPr>
              <w:spacing w:before="20" w:after="20"/>
              <w:jc w:val="center"/>
              <w:rPr>
                <w:sz w:val="20"/>
                <w:lang w:val="ru-RU"/>
              </w:rPr>
            </w:pPr>
            <w:r>
              <w:rPr>
                <w:sz w:val="20"/>
                <w:lang w:val="ru-RU"/>
              </w:rPr>
              <w:t xml:space="preserve">Общее количество частот </w:t>
            </w:r>
            <w:r>
              <w:rPr>
                <w:sz w:val="20"/>
              </w:rPr>
              <w:t>n</w:t>
            </w:r>
            <w:r w:rsidRPr="004F19FD">
              <w:rPr>
                <w:sz w:val="20"/>
                <w:lang w:val="ru-RU"/>
              </w:rPr>
              <w:t xml:space="preserve"> = 481</w:t>
            </w:r>
          </w:p>
        </w:tc>
      </w:tr>
    </w:tbl>
    <w:p w14:paraId="18615898" w14:textId="77777777" w:rsidR="00AE3356" w:rsidRDefault="00AE3356" w:rsidP="00AE3356">
      <w:pPr>
        <w:spacing w:line="360" w:lineRule="auto"/>
        <w:ind w:firstLine="720"/>
        <w:rPr>
          <w:sz w:val="24"/>
          <w:szCs w:val="24"/>
          <w:lang w:val="ru-RU"/>
        </w:rPr>
      </w:pPr>
    </w:p>
    <w:p w14:paraId="6990893F" w14:textId="77777777" w:rsidR="00AE3356" w:rsidRDefault="00AE3356" w:rsidP="00AE3356">
      <w:pPr>
        <w:rPr>
          <w:lang w:val="ru-RU"/>
        </w:rPr>
      </w:pPr>
      <w:r>
        <w:rPr>
          <w:lang w:val="ru-RU"/>
        </w:rPr>
        <w:br w:type="page"/>
      </w:r>
    </w:p>
    <w:p w14:paraId="68EE2168" w14:textId="77777777" w:rsidR="00AE3356" w:rsidRPr="00F87CA1" w:rsidRDefault="00AE3356" w:rsidP="00AE3356">
      <w:pPr>
        <w:spacing w:line="360" w:lineRule="auto"/>
        <w:ind w:firstLine="720"/>
        <w:rPr>
          <w:sz w:val="24"/>
          <w:szCs w:val="24"/>
          <w:lang w:val="ru-RU"/>
        </w:rPr>
      </w:pPr>
    </w:p>
    <w:p w14:paraId="128485B9" w14:textId="77777777" w:rsidR="00AE3356" w:rsidRPr="00F87CA1" w:rsidRDefault="00AE3356" w:rsidP="00AE3356">
      <w:pPr>
        <w:spacing w:line="360" w:lineRule="auto"/>
        <w:ind w:firstLine="720"/>
        <w:rPr>
          <w:sz w:val="24"/>
          <w:szCs w:val="24"/>
          <w:lang w:val="ru-RU"/>
        </w:rPr>
      </w:pPr>
      <w:r w:rsidRPr="00F87CA1">
        <w:rPr>
          <w:sz w:val="24"/>
          <w:szCs w:val="24"/>
        </w:rPr>
        <w:t>I</w:t>
      </w:r>
      <w:r w:rsidRPr="00F87CA1">
        <w:rPr>
          <w:sz w:val="24"/>
          <w:szCs w:val="24"/>
          <w:lang w:val="ru-RU"/>
        </w:rPr>
        <w:t xml:space="preserve">.2.3.5 </w:t>
      </w:r>
      <w:r>
        <w:rPr>
          <w:sz w:val="24"/>
          <w:szCs w:val="24"/>
          <w:lang w:val="ru-RU"/>
        </w:rPr>
        <w:t>Отклонение</w:t>
      </w:r>
      <w:r w:rsidRPr="00F87CA1">
        <w:rPr>
          <w:sz w:val="24"/>
          <w:szCs w:val="24"/>
          <w:lang w:val="ru-RU"/>
        </w:rPr>
        <w:t xml:space="preserve"> </w:t>
      </w:r>
      <w:r>
        <w:rPr>
          <w:sz w:val="24"/>
          <w:szCs w:val="24"/>
          <w:lang w:val="ru-RU"/>
        </w:rPr>
        <w:t>результатов</w:t>
      </w:r>
      <w:r w:rsidRPr="00F87CA1">
        <w:rPr>
          <w:sz w:val="24"/>
          <w:szCs w:val="24"/>
          <w:lang w:val="ru-RU"/>
        </w:rPr>
        <w:t xml:space="preserve"> измерени</w:t>
      </w:r>
      <w:r>
        <w:rPr>
          <w:sz w:val="24"/>
          <w:szCs w:val="24"/>
          <w:lang w:val="ru-RU"/>
        </w:rPr>
        <w:t>я, дБ,</w:t>
      </w:r>
      <w:r w:rsidRPr="00F87CA1">
        <w:rPr>
          <w:sz w:val="24"/>
          <w:szCs w:val="24"/>
          <w:lang w:val="ru-RU"/>
        </w:rPr>
        <w:t xml:space="preserve"> в ALSE и эталонных </w:t>
      </w:r>
      <w:r>
        <w:rPr>
          <w:sz w:val="24"/>
          <w:szCs w:val="24"/>
          <w:lang w:val="ru-RU"/>
        </w:rPr>
        <w:t>значений поля</w:t>
      </w:r>
    </w:p>
    <w:p w14:paraId="010AD61D" w14:textId="77777777" w:rsidR="00AE3356" w:rsidRPr="00F87CA1" w:rsidRDefault="00AE3356" w:rsidP="00AE3356">
      <w:pPr>
        <w:spacing w:line="360" w:lineRule="auto"/>
        <w:ind w:firstLine="720"/>
        <w:rPr>
          <w:sz w:val="24"/>
          <w:szCs w:val="24"/>
          <w:lang w:val="ru-RU"/>
        </w:rPr>
      </w:pPr>
      <w:r>
        <w:rPr>
          <w:sz w:val="24"/>
          <w:szCs w:val="24"/>
          <w:lang w:val="ru-RU"/>
        </w:rPr>
        <w:t>Отклонение</w:t>
      </w:r>
      <w:r w:rsidRPr="00F87CA1">
        <w:rPr>
          <w:sz w:val="24"/>
          <w:szCs w:val="24"/>
          <w:lang w:val="ru-RU"/>
        </w:rPr>
        <w:t xml:space="preserve"> </w:t>
      </w:r>
      <w:r>
        <w:rPr>
          <w:sz w:val="24"/>
          <w:szCs w:val="24"/>
          <w:lang w:val="ru-RU"/>
        </w:rPr>
        <w:t>результатов</w:t>
      </w:r>
      <w:r w:rsidRPr="00F87CA1">
        <w:rPr>
          <w:sz w:val="24"/>
          <w:szCs w:val="24"/>
          <w:lang w:val="ru-RU"/>
        </w:rPr>
        <w:t xml:space="preserve"> измерения, полученных в I.2.3.2, и эталонных данных, приведенных в таблице </w:t>
      </w:r>
      <w:r w:rsidRPr="00F87CA1">
        <w:rPr>
          <w:sz w:val="24"/>
          <w:szCs w:val="24"/>
        </w:rPr>
        <w:t>I</w:t>
      </w:r>
      <w:r w:rsidRPr="00F87CA1">
        <w:rPr>
          <w:sz w:val="24"/>
          <w:szCs w:val="24"/>
          <w:lang w:val="ru-RU"/>
        </w:rPr>
        <w:t>.1, рассчитывают на каждой частоте.</w:t>
      </w:r>
    </w:p>
    <w:p w14:paraId="17C4CA17" w14:textId="77777777" w:rsidR="00AE3356" w:rsidRDefault="00AE3356" w:rsidP="00AE3356">
      <w:pPr>
        <w:spacing w:line="360" w:lineRule="auto"/>
        <w:ind w:firstLine="720"/>
        <w:rPr>
          <w:sz w:val="24"/>
          <w:szCs w:val="24"/>
          <w:lang w:val="ru-RU"/>
        </w:rPr>
      </w:pPr>
    </w:p>
    <w:p w14:paraId="738986A1" w14:textId="77777777" w:rsidR="00AE3356" w:rsidRPr="00F87CA1" w:rsidRDefault="00AE3356" w:rsidP="00AE3356">
      <w:pPr>
        <w:spacing w:line="360" w:lineRule="auto"/>
        <w:jc w:val="right"/>
        <w:rPr>
          <w:sz w:val="24"/>
          <w:szCs w:val="24"/>
        </w:rPr>
      </w:pPr>
      <w:r w:rsidRPr="00F87CA1">
        <w:rPr>
          <w:i/>
          <w:sz w:val="24"/>
          <w:szCs w:val="24"/>
        </w:rPr>
        <w:t>∆</w:t>
      </w:r>
      <w:r w:rsidRPr="00F87CA1">
        <w:rPr>
          <w:sz w:val="24"/>
          <w:szCs w:val="24"/>
        </w:rPr>
        <w:t xml:space="preserve"> = </w:t>
      </w:r>
      <w:proofErr w:type="spellStart"/>
      <w:r w:rsidRPr="00F87CA1">
        <w:rPr>
          <w:i/>
          <w:sz w:val="24"/>
          <w:szCs w:val="24"/>
        </w:rPr>
        <w:t>E</w:t>
      </w:r>
      <w:r w:rsidRPr="00F87CA1">
        <w:rPr>
          <w:sz w:val="24"/>
          <w:szCs w:val="24"/>
          <w:vertAlign w:val="subscript"/>
        </w:rPr>
        <w:t>eq,max</w:t>
      </w:r>
      <w:proofErr w:type="spellEnd"/>
      <w:r w:rsidRPr="00F87CA1">
        <w:rPr>
          <w:sz w:val="24"/>
          <w:szCs w:val="24"/>
        </w:rPr>
        <w:t xml:space="preserve"> </w:t>
      </w:r>
      <w:r>
        <w:rPr>
          <w:rFonts w:cs="Arial"/>
          <w:sz w:val="24"/>
          <w:szCs w:val="24"/>
        </w:rPr>
        <w:t>−</w:t>
      </w:r>
      <w:r w:rsidRPr="00F87CA1">
        <w:rPr>
          <w:sz w:val="24"/>
          <w:szCs w:val="24"/>
        </w:rPr>
        <w:t xml:space="preserve"> </w:t>
      </w:r>
      <w:proofErr w:type="spellStart"/>
      <w:r w:rsidRPr="00F87CA1">
        <w:rPr>
          <w:i/>
          <w:sz w:val="24"/>
          <w:szCs w:val="24"/>
        </w:rPr>
        <w:t>E</w:t>
      </w:r>
      <w:r w:rsidRPr="00F87CA1">
        <w:rPr>
          <w:sz w:val="24"/>
          <w:szCs w:val="24"/>
          <w:vertAlign w:val="subscript"/>
        </w:rPr>
        <w:t>eq,max,ref</w:t>
      </w:r>
      <w:proofErr w:type="spellEnd"/>
      <w:r w:rsidRPr="00F87CA1">
        <w:rPr>
          <w:sz w:val="24"/>
          <w:szCs w:val="24"/>
        </w:rPr>
        <w:tab/>
      </w:r>
      <w:r w:rsidRPr="00F87CA1">
        <w:rPr>
          <w:sz w:val="24"/>
          <w:szCs w:val="24"/>
        </w:rPr>
        <w:tab/>
      </w:r>
      <w:r w:rsidRPr="00F87CA1">
        <w:rPr>
          <w:sz w:val="24"/>
          <w:szCs w:val="24"/>
        </w:rPr>
        <w:tab/>
      </w:r>
      <w:r w:rsidRPr="00F87CA1">
        <w:rPr>
          <w:sz w:val="24"/>
          <w:szCs w:val="24"/>
        </w:rPr>
        <w:tab/>
      </w:r>
      <w:r w:rsidRPr="00F87CA1">
        <w:rPr>
          <w:sz w:val="24"/>
          <w:szCs w:val="24"/>
        </w:rPr>
        <w:tab/>
        <w:t xml:space="preserve"> (I.3)</w:t>
      </w:r>
    </w:p>
    <w:p w14:paraId="7DFED59E" w14:textId="77777777" w:rsidR="00AE3356" w:rsidRPr="00F87CA1" w:rsidRDefault="00AE3356" w:rsidP="00AE3356">
      <w:pPr>
        <w:spacing w:line="360" w:lineRule="auto"/>
        <w:rPr>
          <w:sz w:val="24"/>
          <w:szCs w:val="24"/>
          <w:lang w:val="ru-RU"/>
        </w:rPr>
      </w:pPr>
      <w:r>
        <w:rPr>
          <w:sz w:val="24"/>
          <w:szCs w:val="24"/>
          <w:lang w:val="ru-RU"/>
        </w:rPr>
        <w:t>г</w:t>
      </w:r>
      <w:r w:rsidRPr="00F87CA1">
        <w:rPr>
          <w:sz w:val="24"/>
          <w:szCs w:val="24"/>
          <w:lang w:val="ru-RU"/>
        </w:rPr>
        <w:t>де</w:t>
      </w:r>
      <w:r w:rsidRPr="004F19FD">
        <w:rPr>
          <w:sz w:val="24"/>
          <w:szCs w:val="24"/>
          <w:lang w:val="ru-RU"/>
        </w:rPr>
        <w:t xml:space="preserve"> </w:t>
      </w:r>
      <w:r>
        <w:rPr>
          <w:sz w:val="24"/>
          <w:szCs w:val="24"/>
          <w:lang w:val="ru-RU"/>
        </w:rPr>
        <w:t xml:space="preserve">    </w:t>
      </w:r>
      <w:proofErr w:type="spellStart"/>
      <w:r w:rsidRPr="00F87CA1">
        <w:rPr>
          <w:i/>
          <w:sz w:val="24"/>
          <w:szCs w:val="24"/>
        </w:rPr>
        <w:t>E</w:t>
      </w:r>
      <w:r w:rsidRPr="00F87CA1">
        <w:rPr>
          <w:sz w:val="24"/>
          <w:szCs w:val="24"/>
          <w:vertAlign w:val="subscript"/>
        </w:rPr>
        <w:t>eq</w:t>
      </w:r>
      <w:proofErr w:type="spellEnd"/>
      <w:r w:rsidRPr="00F87CA1">
        <w:rPr>
          <w:sz w:val="24"/>
          <w:szCs w:val="24"/>
          <w:vertAlign w:val="subscript"/>
          <w:lang w:val="ru-RU"/>
        </w:rPr>
        <w:t>,</w:t>
      </w:r>
      <w:r w:rsidRPr="00F87CA1">
        <w:rPr>
          <w:sz w:val="24"/>
          <w:szCs w:val="24"/>
          <w:vertAlign w:val="subscript"/>
        </w:rPr>
        <w:t>max</w:t>
      </w:r>
      <w:r w:rsidRPr="00F87CA1">
        <w:rPr>
          <w:sz w:val="24"/>
          <w:szCs w:val="24"/>
          <w:lang w:val="ru-RU"/>
        </w:rPr>
        <w:t xml:space="preserve"> </w:t>
      </w:r>
      <w:r>
        <w:rPr>
          <w:sz w:val="24"/>
          <w:szCs w:val="24"/>
          <w:lang w:val="ru-RU"/>
        </w:rPr>
        <w:t>—</w:t>
      </w:r>
      <w:r w:rsidRPr="00F87CA1">
        <w:rPr>
          <w:sz w:val="24"/>
          <w:szCs w:val="24"/>
          <w:lang w:val="ru-RU"/>
        </w:rPr>
        <w:t xml:space="preserve"> максимальное поле, измеренное на конкретной частоте (максимум при обеих поляризациях: горизонтальной и вертикальной, </w:t>
      </w:r>
      <w:r>
        <w:rPr>
          <w:sz w:val="24"/>
          <w:szCs w:val="24"/>
          <w:lang w:val="ru-RU"/>
        </w:rPr>
        <w:t>при необходимости</w:t>
      </w:r>
      <w:r w:rsidRPr="00F87CA1">
        <w:rPr>
          <w:sz w:val="24"/>
          <w:szCs w:val="24"/>
          <w:lang w:val="ru-RU"/>
        </w:rPr>
        <w:t>, см</w:t>
      </w:r>
      <w:r>
        <w:rPr>
          <w:sz w:val="24"/>
          <w:szCs w:val="24"/>
          <w:lang w:val="ru-RU"/>
        </w:rPr>
        <w:t>. </w:t>
      </w:r>
      <w:r w:rsidRPr="00F87CA1">
        <w:rPr>
          <w:sz w:val="24"/>
          <w:szCs w:val="24"/>
        </w:rPr>
        <w:t>I</w:t>
      </w:r>
      <w:r w:rsidRPr="00F87CA1">
        <w:rPr>
          <w:sz w:val="24"/>
          <w:szCs w:val="24"/>
          <w:lang w:val="ru-RU"/>
        </w:rPr>
        <w:t>.2.3.2);</w:t>
      </w:r>
    </w:p>
    <w:p w14:paraId="3456120C" w14:textId="77777777" w:rsidR="00AE3356" w:rsidRPr="004F19FD" w:rsidRDefault="00AE3356" w:rsidP="00AE3356">
      <w:pPr>
        <w:spacing w:line="360" w:lineRule="auto"/>
        <w:ind w:firstLine="720"/>
        <w:rPr>
          <w:sz w:val="24"/>
          <w:szCs w:val="24"/>
          <w:lang w:val="ru-RU"/>
        </w:rPr>
      </w:pPr>
      <w:r>
        <w:rPr>
          <w:i/>
          <w:sz w:val="24"/>
          <w:szCs w:val="24"/>
          <w:lang w:val="ru-RU"/>
        </w:rPr>
        <w:t xml:space="preserve">   </w:t>
      </w:r>
      <w:proofErr w:type="spellStart"/>
      <w:r w:rsidRPr="00F87CA1">
        <w:rPr>
          <w:i/>
          <w:sz w:val="24"/>
          <w:szCs w:val="24"/>
        </w:rPr>
        <w:t>E</w:t>
      </w:r>
      <w:r w:rsidRPr="00F87CA1">
        <w:rPr>
          <w:sz w:val="24"/>
          <w:szCs w:val="24"/>
          <w:vertAlign w:val="subscript"/>
        </w:rPr>
        <w:t>eq</w:t>
      </w:r>
      <w:proofErr w:type="spellEnd"/>
      <w:r w:rsidRPr="00F87CA1">
        <w:rPr>
          <w:sz w:val="24"/>
          <w:szCs w:val="24"/>
          <w:vertAlign w:val="subscript"/>
          <w:lang w:val="ru-RU"/>
        </w:rPr>
        <w:t>,</w:t>
      </w:r>
      <w:r w:rsidRPr="00F87CA1">
        <w:rPr>
          <w:sz w:val="24"/>
          <w:szCs w:val="24"/>
          <w:vertAlign w:val="subscript"/>
        </w:rPr>
        <w:t>max</w:t>
      </w:r>
      <w:r w:rsidRPr="00F87CA1">
        <w:rPr>
          <w:sz w:val="24"/>
          <w:szCs w:val="24"/>
          <w:vertAlign w:val="subscript"/>
          <w:lang w:val="ru-RU"/>
        </w:rPr>
        <w:t>,</w:t>
      </w:r>
      <w:r w:rsidRPr="00F87CA1">
        <w:rPr>
          <w:sz w:val="24"/>
          <w:szCs w:val="24"/>
          <w:vertAlign w:val="subscript"/>
        </w:rPr>
        <w:t>ref</w:t>
      </w:r>
      <w:r w:rsidRPr="00F87CA1">
        <w:rPr>
          <w:sz w:val="24"/>
          <w:szCs w:val="24"/>
          <w:lang w:val="ru-RU"/>
        </w:rPr>
        <w:t xml:space="preserve"> </w:t>
      </w:r>
      <w:r>
        <w:rPr>
          <w:sz w:val="24"/>
          <w:szCs w:val="24"/>
          <w:lang w:val="ru-RU"/>
        </w:rPr>
        <w:t>—</w:t>
      </w:r>
      <w:r w:rsidRPr="00F87CA1">
        <w:rPr>
          <w:i/>
          <w:sz w:val="24"/>
          <w:szCs w:val="24"/>
          <w:lang w:val="ru-RU"/>
        </w:rPr>
        <w:t xml:space="preserve"> </w:t>
      </w:r>
      <w:r w:rsidRPr="00F87CA1">
        <w:rPr>
          <w:sz w:val="24"/>
          <w:szCs w:val="24"/>
          <w:lang w:val="ru-RU"/>
        </w:rPr>
        <w:t xml:space="preserve">смоделированное эталонное поле, приведенное в таблице </w:t>
      </w:r>
      <w:r w:rsidRPr="00F87CA1">
        <w:rPr>
          <w:sz w:val="24"/>
          <w:szCs w:val="24"/>
        </w:rPr>
        <w:t>I</w:t>
      </w:r>
      <w:r w:rsidRPr="00F87CA1">
        <w:rPr>
          <w:sz w:val="24"/>
          <w:szCs w:val="24"/>
          <w:lang w:val="ru-RU"/>
        </w:rPr>
        <w:t xml:space="preserve">.1, на той же частоте, что </w:t>
      </w:r>
      <w:r w:rsidRPr="006353C9">
        <w:rPr>
          <w:sz w:val="24"/>
          <w:szCs w:val="24"/>
          <w:lang w:val="ru-RU"/>
        </w:rPr>
        <w:t xml:space="preserve">и </w:t>
      </w:r>
      <w:proofErr w:type="spellStart"/>
      <w:r w:rsidRPr="006353C9">
        <w:rPr>
          <w:i/>
          <w:sz w:val="24"/>
          <w:szCs w:val="24"/>
        </w:rPr>
        <w:t>E</w:t>
      </w:r>
      <w:r w:rsidRPr="006353C9">
        <w:rPr>
          <w:sz w:val="24"/>
          <w:szCs w:val="24"/>
          <w:vertAlign w:val="subscript"/>
        </w:rPr>
        <w:t>eq</w:t>
      </w:r>
      <w:proofErr w:type="spellEnd"/>
      <w:r w:rsidRPr="006353C9">
        <w:rPr>
          <w:sz w:val="24"/>
          <w:szCs w:val="24"/>
          <w:vertAlign w:val="subscript"/>
          <w:lang w:val="ru-RU"/>
        </w:rPr>
        <w:t>,</w:t>
      </w:r>
      <w:r w:rsidRPr="006353C9">
        <w:rPr>
          <w:sz w:val="24"/>
          <w:szCs w:val="24"/>
          <w:vertAlign w:val="subscript"/>
        </w:rPr>
        <w:t>max</w:t>
      </w:r>
      <w:r w:rsidRPr="004F19FD">
        <w:rPr>
          <w:sz w:val="24"/>
          <w:szCs w:val="24"/>
          <w:lang w:val="ru-RU"/>
        </w:rPr>
        <w:t>.</w:t>
      </w:r>
    </w:p>
    <w:p w14:paraId="64FF35BE" w14:textId="77777777" w:rsidR="00AE3356" w:rsidRPr="00F87CA1" w:rsidRDefault="00AE3356" w:rsidP="00AE3356">
      <w:pPr>
        <w:spacing w:line="360" w:lineRule="auto"/>
        <w:ind w:firstLine="720"/>
        <w:rPr>
          <w:sz w:val="24"/>
          <w:szCs w:val="24"/>
          <w:lang w:val="ru-RU"/>
        </w:rPr>
      </w:pPr>
      <w:r w:rsidRPr="00F87CA1">
        <w:rPr>
          <w:b/>
          <w:sz w:val="24"/>
          <w:szCs w:val="24"/>
        </w:rPr>
        <w:t>I</w:t>
      </w:r>
      <w:r w:rsidRPr="00F87CA1">
        <w:rPr>
          <w:b/>
          <w:sz w:val="24"/>
          <w:szCs w:val="24"/>
          <w:lang w:val="ru-RU"/>
        </w:rPr>
        <w:t>.2.4 Требования</w:t>
      </w:r>
    </w:p>
    <w:p w14:paraId="2DBD9CA1" w14:textId="77777777" w:rsidR="00AE3356" w:rsidRPr="00A2748C" w:rsidRDefault="00AE3356" w:rsidP="00AE3356">
      <w:pPr>
        <w:spacing w:line="360" w:lineRule="auto"/>
        <w:ind w:firstLine="720"/>
        <w:rPr>
          <w:sz w:val="24"/>
          <w:szCs w:val="24"/>
          <w:lang w:val="ru-RU"/>
        </w:rPr>
      </w:pPr>
      <w:r w:rsidRPr="00F87CA1">
        <w:rPr>
          <w:sz w:val="24"/>
          <w:szCs w:val="24"/>
          <w:lang w:val="ru-RU"/>
        </w:rPr>
        <w:t xml:space="preserve">Зная </w:t>
      </w:r>
      <w:r w:rsidRPr="00A2748C">
        <w:rPr>
          <w:sz w:val="24"/>
          <w:szCs w:val="24"/>
          <w:lang w:val="ru-RU"/>
        </w:rPr>
        <w:t xml:space="preserve">число частот </w:t>
      </w:r>
      <w:r w:rsidRPr="00A2748C">
        <w:rPr>
          <w:i/>
          <w:sz w:val="24"/>
          <w:szCs w:val="24"/>
          <w:lang w:val="ru-RU"/>
        </w:rPr>
        <w:t>k</w:t>
      </w:r>
      <w:r w:rsidRPr="00A2748C">
        <w:rPr>
          <w:sz w:val="24"/>
          <w:szCs w:val="24"/>
          <w:lang w:val="ru-RU"/>
        </w:rPr>
        <w:t xml:space="preserve">, на которых отклонение </w:t>
      </w:r>
      <w:r w:rsidRPr="00A2748C">
        <w:rPr>
          <w:i/>
          <w:sz w:val="24"/>
          <w:szCs w:val="24"/>
          <w:lang w:val="ru-RU"/>
        </w:rPr>
        <w:t xml:space="preserve">∆ </w:t>
      </w:r>
      <w:r w:rsidRPr="00A2748C">
        <w:rPr>
          <w:sz w:val="24"/>
          <w:szCs w:val="24"/>
          <w:lang w:val="ru-RU"/>
        </w:rPr>
        <w:t xml:space="preserve">(см. </w:t>
      </w:r>
      <w:r w:rsidRPr="00A2748C">
        <w:rPr>
          <w:sz w:val="24"/>
          <w:szCs w:val="24"/>
        </w:rPr>
        <w:t>I</w:t>
      </w:r>
      <w:r w:rsidRPr="00A2748C">
        <w:rPr>
          <w:sz w:val="24"/>
          <w:szCs w:val="24"/>
          <w:lang w:val="ru-RU"/>
        </w:rPr>
        <w:t>.2.3.5) находится в интервале [-6 дБ; +6 дБ], можно рассчитать их процентное количество относительно общего количества частот:</w:t>
      </w:r>
    </w:p>
    <w:p w14:paraId="5E2EA7D3" w14:textId="77777777" w:rsidR="00AE3356" w:rsidRPr="00A2748C" w:rsidRDefault="00AE3356" w:rsidP="00AE3356">
      <w:pPr>
        <w:spacing w:line="360" w:lineRule="auto"/>
        <w:ind w:firstLine="720"/>
        <w:jc w:val="right"/>
        <w:rPr>
          <w:sz w:val="24"/>
          <w:szCs w:val="24"/>
          <w:lang w:val="ru-RU"/>
        </w:rPr>
      </w:pPr>
      <w:r w:rsidRPr="00A2748C">
        <w:rPr>
          <w:sz w:val="24"/>
          <w:szCs w:val="24"/>
          <w:lang w:val="ru-RU"/>
        </w:rPr>
        <w:t xml:space="preserve">ƞ = </w:t>
      </w:r>
      <w:r w:rsidRPr="00A2748C">
        <w:rPr>
          <w:i/>
          <w:sz w:val="24"/>
          <w:szCs w:val="24"/>
          <w:lang w:val="ru-RU"/>
        </w:rPr>
        <w:t>k</w:t>
      </w:r>
      <w:r w:rsidRPr="00A2748C">
        <w:rPr>
          <w:sz w:val="24"/>
          <w:szCs w:val="24"/>
          <w:lang w:val="ru-RU"/>
        </w:rPr>
        <w:t>/</w:t>
      </w:r>
      <w:r w:rsidRPr="00A2748C">
        <w:rPr>
          <w:i/>
          <w:sz w:val="24"/>
          <w:szCs w:val="24"/>
        </w:rPr>
        <w:t>n</w:t>
      </w:r>
      <w:r w:rsidRPr="00A2748C">
        <w:rPr>
          <w:sz w:val="24"/>
          <w:szCs w:val="24"/>
          <w:lang w:val="ru-RU"/>
        </w:rPr>
        <w:t xml:space="preserve"> </w:t>
      </w:r>
      <w:r w:rsidRPr="00A2748C">
        <w:rPr>
          <w:rFonts w:cs="Arial"/>
          <w:sz w:val="24"/>
          <w:szCs w:val="24"/>
          <w:lang w:val="ru-RU"/>
        </w:rPr>
        <w:t>·</w:t>
      </w:r>
      <w:r w:rsidRPr="00A2748C">
        <w:rPr>
          <w:sz w:val="24"/>
          <w:szCs w:val="24"/>
          <w:lang w:val="ru-RU"/>
        </w:rPr>
        <w:t xml:space="preserve"> 100</w:t>
      </w:r>
      <w:r w:rsidRPr="00A2748C">
        <w:rPr>
          <w:sz w:val="24"/>
          <w:szCs w:val="24"/>
          <w:lang w:val="ru-RU"/>
        </w:rPr>
        <w:tab/>
      </w:r>
      <w:r w:rsidRPr="00A2748C">
        <w:rPr>
          <w:sz w:val="24"/>
          <w:szCs w:val="24"/>
          <w:lang w:val="ru-RU"/>
        </w:rPr>
        <w:tab/>
      </w:r>
      <w:r w:rsidRPr="00A2748C">
        <w:rPr>
          <w:sz w:val="24"/>
          <w:szCs w:val="24"/>
          <w:lang w:val="ru-RU"/>
        </w:rPr>
        <w:tab/>
      </w:r>
      <w:r w:rsidRPr="00A2748C">
        <w:rPr>
          <w:sz w:val="24"/>
          <w:szCs w:val="24"/>
          <w:lang w:val="ru-RU"/>
        </w:rPr>
        <w:tab/>
      </w:r>
      <w:r w:rsidRPr="00A2748C">
        <w:rPr>
          <w:sz w:val="24"/>
          <w:szCs w:val="24"/>
          <w:lang w:val="ru-RU"/>
        </w:rPr>
        <w:tab/>
      </w:r>
      <w:r w:rsidRPr="00A2748C">
        <w:rPr>
          <w:sz w:val="24"/>
          <w:szCs w:val="24"/>
          <w:lang w:val="ru-RU"/>
        </w:rPr>
        <w:tab/>
      </w:r>
      <w:r w:rsidRPr="00A2748C">
        <w:rPr>
          <w:sz w:val="24"/>
          <w:szCs w:val="24"/>
          <w:lang w:val="ru-RU"/>
        </w:rPr>
        <w:tab/>
        <w:t>(</w:t>
      </w:r>
      <w:r w:rsidRPr="00A2748C">
        <w:rPr>
          <w:sz w:val="24"/>
          <w:szCs w:val="24"/>
        </w:rPr>
        <w:t>I</w:t>
      </w:r>
      <w:r w:rsidRPr="00A2748C">
        <w:rPr>
          <w:sz w:val="24"/>
          <w:szCs w:val="24"/>
          <w:lang w:val="ru-RU"/>
        </w:rPr>
        <w:t>.4)</w:t>
      </w:r>
    </w:p>
    <w:p w14:paraId="3EE9339A" w14:textId="77777777" w:rsidR="00AE3356" w:rsidRPr="00A2748C" w:rsidRDefault="00AE3356" w:rsidP="00AE3356">
      <w:pPr>
        <w:spacing w:line="360" w:lineRule="auto"/>
        <w:rPr>
          <w:sz w:val="24"/>
          <w:szCs w:val="24"/>
          <w:lang w:val="ru-RU"/>
        </w:rPr>
      </w:pPr>
      <w:r w:rsidRPr="00A2748C">
        <w:rPr>
          <w:sz w:val="24"/>
          <w:szCs w:val="24"/>
          <w:lang w:val="ru-RU"/>
        </w:rPr>
        <w:t>где</w:t>
      </w:r>
    </w:p>
    <w:p w14:paraId="136D6EA5" w14:textId="77777777" w:rsidR="00AE3356" w:rsidRPr="00A2748C" w:rsidRDefault="00AE3356" w:rsidP="00AE3356">
      <w:pPr>
        <w:tabs>
          <w:tab w:val="left" w:pos="1134"/>
        </w:tabs>
        <w:spacing w:line="360" w:lineRule="auto"/>
        <w:ind w:firstLine="720"/>
        <w:rPr>
          <w:sz w:val="24"/>
          <w:szCs w:val="24"/>
          <w:lang w:val="ru-RU"/>
        </w:rPr>
      </w:pPr>
      <w:r w:rsidRPr="00A2748C">
        <w:rPr>
          <w:i/>
          <w:sz w:val="24"/>
          <w:szCs w:val="24"/>
          <w:lang w:val="ru-RU"/>
        </w:rPr>
        <w:t xml:space="preserve">k — </w:t>
      </w:r>
      <w:r w:rsidRPr="00A2748C">
        <w:rPr>
          <w:sz w:val="24"/>
          <w:szCs w:val="24"/>
          <w:lang w:val="ru-RU"/>
        </w:rPr>
        <w:t xml:space="preserve">количество частот, для которых отклонение </w:t>
      </w:r>
      <w:r w:rsidRPr="00A2748C">
        <w:rPr>
          <w:i/>
          <w:sz w:val="24"/>
          <w:szCs w:val="24"/>
          <w:lang w:val="ru-RU"/>
        </w:rPr>
        <w:t>∆</w:t>
      </w:r>
      <w:r w:rsidRPr="00A2748C">
        <w:rPr>
          <w:sz w:val="24"/>
          <w:szCs w:val="24"/>
          <w:lang w:val="ru-RU"/>
        </w:rPr>
        <w:t xml:space="preserve"> находится в интервале</w:t>
      </w:r>
      <w:r w:rsidRPr="00A2748C">
        <w:rPr>
          <w:sz w:val="24"/>
          <w:szCs w:val="24"/>
          <w:lang w:val="ru-RU"/>
        </w:rPr>
        <w:br/>
      </w:r>
      <w:r w:rsidRPr="00A2748C" w:rsidDel="00452A31">
        <w:rPr>
          <w:sz w:val="24"/>
          <w:szCs w:val="24"/>
          <w:lang w:val="ru-RU"/>
        </w:rPr>
        <w:t xml:space="preserve"> </w:t>
      </w:r>
      <w:r w:rsidRPr="00A2748C">
        <w:rPr>
          <w:sz w:val="24"/>
          <w:szCs w:val="24"/>
          <w:lang w:val="ru-RU"/>
        </w:rPr>
        <w:t>[-6 дБ; +6 дБ]</w:t>
      </w:r>
    </w:p>
    <w:p w14:paraId="683A5F4B" w14:textId="77777777" w:rsidR="00AE3356" w:rsidRPr="00A2748C" w:rsidRDefault="00AE3356" w:rsidP="00AE3356">
      <w:pPr>
        <w:tabs>
          <w:tab w:val="left" w:pos="1134"/>
        </w:tabs>
        <w:spacing w:line="360" w:lineRule="auto"/>
        <w:ind w:firstLine="720"/>
        <w:rPr>
          <w:sz w:val="24"/>
          <w:szCs w:val="24"/>
          <w:lang w:val="ru-RU"/>
        </w:rPr>
      </w:pPr>
      <w:r w:rsidRPr="00A2748C">
        <w:rPr>
          <w:i/>
          <w:sz w:val="24"/>
          <w:szCs w:val="24"/>
        </w:rPr>
        <w:t>n</w:t>
      </w:r>
      <w:r w:rsidRPr="00A2748C">
        <w:rPr>
          <w:i/>
          <w:sz w:val="24"/>
          <w:szCs w:val="24"/>
          <w:lang w:val="ru-RU"/>
        </w:rPr>
        <w:t xml:space="preserve"> — </w:t>
      </w:r>
      <w:r w:rsidRPr="00A2748C">
        <w:rPr>
          <w:sz w:val="24"/>
          <w:szCs w:val="24"/>
          <w:lang w:val="ru-RU"/>
        </w:rPr>
        <w:t>общее количество частот (для всего набора:</w:t>
      </w:r>
      <w:r w:rsidRPr="00A2748C">
        <w:rPr>
          <w:i/>
          <w:sz w:val="24"/>
          <w:szCs w:val="24"/>
          <w:lang w:val="ru-RU"/>
        </w:rPr>
        <w:t xml:space="preserve"> </w:t>
      </w:r>
      <w:r w:rsidRPr="00A2748C">
        <w:rPr>
          <w:i/>
          <w:sz w:val="24"/>
          <w:szCs w:val="24"/>
        </w:rPr>
        <w:t>n</w:t>
      </w:r>
      <w:r w:rsidRPr="00A2748C">
        <w:rPr>
          <w:sz w:val="24"/>
          <w:szCs w:val="24"/>
          <w:lang w:val="ru-RU"/>
        </w:rPr>
        <w:t xml:space="preserve"> = 481).</w:t>
      </w:r>
    </w:p>
    <w:p w14:paraId="2266B8A8" w14:textId="77777777" w:rsidR="00AE3356" w:rsidRPr="00A2748C" w:rsidRDefault="00AE3356" w:rsidP="00AE3356">
      <w:pPr>
        <w:spacing w:line="360" w:lineRule="auto"/>
        <w:ind w:firstLine="720"/>
        <w:rPr>
          <w:sz w:val="24"/>
          <w:szCs w:val="24"/>
          <w:lang w:val="ru-RU"/>
        </w:rPr>
      </w:pPr>
      <w:r w:rsidRPr="00A2748C">
        <w:rPr>
          <w:sz w:val="24"/>
          <w:szCs w:val="24"/>
        </w:rPr>
        <w:t>ALSE</w:t>
      </w:r>
      <w:r w:rsidRPr="00A2748C">
        <w:rPr>
          <w:sz w:val="24"/>
          <w:szCs w:val="24"/>
          <w:lang w:val="ru-RU"/>
        </w:rPr>
        <w:t xml:space="preserve"> и установка в ней (физическое размещение оборудования, размер опорной пластины заземления, заземление опорной пластины заземления, </w:t>
      </w:r>
      <w:r w:rsidRPr="00A2748C">
        <w:rPr>
          <w:sz w:val="24"/>
          <w:szCs w:val="24"/>
          <w:lang w:val="ru-RU"/>
        </w:rPr>
        <w:br/>
        <w:t>ВЧ-поглотитель и т.п.) отвечают требованиям данного метода аттестации, если:</w:t>
      </w:r>
    </w:p>
    <w:p w14:paraId="59C6DAE6" w14:textId="77777777" w:rsidR="00AE3356" w:rsidRPr="00A2748C" w:rsidRDefault="00AE3356" w:rsidP="00AE3356">
      <w:pPr>
        <w:spacing w:line="360" w:lineRule="auto"/>
        <w:ind w:firstLine="720"/>
        <w:jc w:val="right"/>
        <w:rPr>
          <w:sz w:val="24"/>
          <w:szCs w:val="24"/>
          <w:lang w:val="ru-RU"/>
        </w:rPr>
      </w:pPr>
      <w:r w:rsidRPr="00A2748C">
        <w:rPr>
          <w:sz w:val="24"/>
          <w:szCs w:val="24"/>
          <w:lang w:val="ru-RU"/>
        </w:rPr>
        <w:t>ƞ ≥ 90 %</w:t>
      </w:r>
      <w:r w:rsidR="00A2748C">
        <w:rPr>
          <w:sz w:val="24"/>
          <w:szCs w:val="24"/>
          <w:lang w:val="ru-RU"/>
        </w:rPr>
        <w:t>.</w:t>
      </w:r>
      <w:r w:rsidRPr="00A2748C">
        <w:rPr>
          <w:sz w:val="24"/>
          <w:szCs w:val="24"/>
          <w:lang w:val="ru-RU"/>
        </w:rPr>
        <w:tab/>
      </w:r>
      <w:r w:rsidRPr="00A2748C">
        <w:rPr>
          <w:sz w:val="24"/>
          <w:szCs w:val="24"/>
          <w:lang w:val="ru-RU"/>
        </w:rPr>
        <w:tab/>
      </w:r>
      <w:r w:rsidRPr="00A2748C">
        <w:rPr>
          <w:sz w:val="24"/>
          <w:szCs w:val="24"/>
          <w:lang w:val="ru-RU"/>
        </w:rPr>
        <w:tab/>
      </w:r>
      <w:r w:rsidRPr="00A2748C">
        <w:rPr>
          <w:sz w:val="24"/>
          <w:szCs w:val="24"/>
          <w:lang w:val="ru-RU"/>
        </w:rPr>
        <w:tab/>
      </w:r>
      <w:r w:rsidRPr="00A2748C">
        <w:rPr>
          <w:sz w:val="24"/>
          <w:szCs w:val="24"/>
          <w:lang w:val="ru-RU"/>
        </w:rPr>
        <w:tab/>
      </w:r>
      <w:r w:rsidRPr="00A2748C">
        <w:rPr>
          <w:sz w:val="24"/>
          <w:szCs w:val="24"/>
          <w:lang w:val="ru-RU"/>
        </w:rPr>
        <w:tab/>
      </w:r>
      <w:r w:rsidRPr="00A2748C">
        <w:rPr>
          <w:sz w:val="24"/>
          <w:szCs w:val="24"/>
          <w:lang w:val="ru-RU"/>
        </w:rPr>
        <w:tab/>
        <w:t>(I.5)</w:t>
      </w:r>
    </w:p>
    <w:p w14:paraId="3CC8898A" w14:textId="77777777" w:rsidR="00AE3356" w:rsidRPr="00A2748C" w:rsidRDefault="00AE3356" w:rsidP="00AE3356">
      <w:pPr>
        <w:spacing w:line="360" w:lineRule="auto"/>
        <w:ind w:firstLine="720"/>
        <w:rPr>
          <w:sz w:val="24"/>
          <w:szCs w:val="24"/>
          <w:lang w:val="ru-RU"/>
        </w:rPr>
      </w:pPr>
      <w:r w:rsidRPr="00A2748C">
        <w:rPr>
          <w:sz w:val="24"/>
          <w:szCs w:val="24"/>
          <w:lang w:val="ru-RU"/>
        </w:rPr>
        <w:t>Это соответствие требованиям может быть указано в протоколе испытания.</w:t>
      </w:r>
    </w:p>
    <w:p w14:paraId="745140C1" w14:textId="77777777" w:rsidR="00AE3356" w:rsidRPr="00F87CA1" w:rsidRDefault="00AE3356" w:rsidP="00AE3356">
      <w:pPr>
        <w:spacing w:line="360" w:lineRule="auto"/>
        <w:ind w:firstLine="720"/>
        <w:rPr>
          <w:sz w:val="24"/>
          <w:szCs w:val="24"/>
          <w:lang w:val="ru-RU"/>
        </w:rPr>
      </w:pPr>
      <w:r w:rsidRPr="00A2748C">
        <w:rPr>
          <w:sz w:val="24"/>
          <w:szCs w:val="24"/>
          <w:lang w:val="ru-RU"/>
        </w:rPr>
        <w:t xml:space="preserve">Необходимо рассматривать только те полосы частот (см. таблицу </w:t>
      </w:r>
      <w:r w:rsidRPr="00A2748C">
        <w:rPr>
          <w:sz w:val="24"/>
          <w:szCs w:val="24"/>
        </w:rPr>
        <w:t>I</w:t>
      </w:r>
      <w:r w:rsidRPr="00A2748C">
        <w:rPr>
          <w:sz w:val="24"/>
          <w:szCs w:val="24"/>
          <w:lang w:val="ru-RU"/>
        </w:rPr>
        <w:t xml:space="preserve">.1), в которых применяют ALSE, и в этом случае </w:t>
      </w:r>
      <w:r w:rsidRPr="00A2748C">
        <w:rPr>
          <w:i/>
          <w:sz w:val="24"/>
          <w:szCs w:val="24"/>
        </w:rPr>
        <w:t>n</w:t>
      </w:r>
      <w:r w:rsidRPr="00A2748C">
        <w:rPr>
          <w:sz w:val="24"/>
          <w:szCs w:val="24"/>
          <w:lang w:val="ru-RU"/>
        </w:rPr>
        <w:t xml:space="preserve"> в уравнении (</w:t>
      </w:r>
      <w:r w:rsidRPr="00A2748C">
        <w:rPr>
          <w:sz w:val="24"/>
          <w:szCs w:val="24"/>
        </w:rPr>
        <w:t>I</w:t>
      </w:r>
      <w:r w:rsidRPr="00A2748C">
        <w:rPr>
          <w:sz w:val="24"/>
          <w:szCs w:val="24"/>
          <w:lang w:val="ru-RU"/>
        </w:rPr>
        <w:t>.4) заменяют количеством частот для усеченной</w:t>
      </w:r>
      <w:r w:rsidRPr="00F87CA1">
        <w:rPr>
          <w:sz w:val="24"/>
          <w:szCs w:val="24"/>
          <w:lang w:val="ru-RU"/>
        </w:rPr>
        <w:t xml:space="preserve"> полосы частот.</w:t>
      </w:r>
    </w:p>
    <w:p w14:paraId="6C2E3335" w14:textId="77777777" w:rsidR="00AE3356" w:rsidRPr="00F87CA1" w:rsidRDefault="00AE3356" w:rsidP="00AE3356">
      <w:pPr>
        <w:spacing w:line="360" w:lineRule="auto"/>
        <w:ind w:firstLine="720"/>
        <w:rPr>
          <w:sz w:val="24"/>
          <w:szCs w:val="24"/>
          <w:lang w:val="ru-RU"/>
        </w:rPr>
      </w:pPr>
      <w:r>
        <w:rPr>
          <w:sz w:val="24"/>
          <w:szCs w:val="24"/>
          <w:lang w:val="ru-RU"/>
        </w:rPr>
        <w:t>Значения отклонения</w:t>
      </w:r>
      <w:r w:rsidRPr="00F87CA1">
        <w:rPr>
          <w:sz w:val="24"/>
          <w:szCs w:val="24"/>
          <w:lang w:val="ru-RU"/>
        </w:rPr>
        <w:t xml:space="preserve"> между </w:t>
      </w:r>
      <w:r>
        <w:rPr>
          <w:sz w:val="24"/>
          <w:szCs w:val="24"/>
          <w:lang w:val="ru-RU"/>
        </w:rPr>
        <w:t xml:space="preserve">эталонными </w:t>
      </w:r>
      <w:r w:rsidRPr="00F87CA1">
        <w:rPr>
          <w:sz w:val="24"/>
          <w:szCs w:val="24"/>
          <w:lang w:val="ru-RU"/>
        </w:rPr>
        <w:t xml:space="preserve">данными </w:t>
      </w:r>
      <w:r>
        <w:rPr>
          <w:sz w:val="24"/>
          <w:szCs w:val="24"/>
          <w:lang w:val="ru-RU"/>
        </w:rPr>
        <w:t>и результатами</w:t>
      </w:r>
      <w:r w:rsidRPr="00F87CA1">
        <w:rPr>
          <w:sz w:val="24"/>
          <w:szCs w:val="24"/>
          <w:lang w:val="ru-RU"/>
        </w:rPr>
        <w:t xml:space="preserve"> измерения в ALSE не используют:</w:t>
      </w:r>
    </w:p>
    <w:p w14:paraId="436F6546" w14:textId="77777777" w:rsidR="00AE3356" w:rsidRDefault="00AE3356" w:rsidP="00AE3356">
      <w:pPr>
        <w:tabs>
          <w:tab w:val="left" w:pos="1134"/>
        </w:tabs>
        <w:suppressAutoHyphens w:val="0"/>
        <w:spacing w:line="360" w:lineRule="auto"/>
        <w:ind w:left="720"/>
        <w:rPr>
          <w:sz w:val="24"/>
          <w:szCs w:val="24"/>
          <w:lang w:val="ru-RU"/>
        </w:rPr>
      </w:pPr>
      <w:r w:rsidRPr="00F87CA1">
        <w:rPr>
          <w:sz w:val="24"/>
          <w:szCs w:val="24"/>
          <w:lang w:val="ru-RU"/>
        </w:rPr>
        <w:t>-</w:t>
      </w:r>
      <w:r w:rsidRPr="00F87CA1">
        <w:rPr>
          <w:sz w:val="24"/>
          <w:szCs w:val="24"/>
          <w:lang w:val="ru-RU"/>
        </w:rPr>
        <w:tab/>
        <w:t xml:space="preserve">в качестве коэффициента коррекции при измерениях </w:t>
      </w:r>
      <w:proofErr w:type="spellStart"/>
      <w:r w:rsidRPr="00F87CA1">
        <w:rPr>
          <w:sz w:val="24"/>
          <w:szCs w:val="24"/>
          <w:lang w:val="ru-RU"/>
        </w:rPr>
        <w:t>помехоэмиссии</w:t>
      </w:r>
      <w:proofErr w:type="spellEnd"/>
      <w:r w:rsidRPr="00F87CA1">
        <w:rPr>
          <w:sz w:val="24"/>
          <w:szCs w:val="24"/>
          <w:lang w:val="ru-RU"/>
        </w:rPr>
        <w:t xml:space="preserve"> </w:t>
      </w:r>
      <w:r w:rsidRPr="00F87CA1">
        <w:rPr>
          <w:sz w:val="24"/>
          <w:szCs w:val="24"/>
        </w:rPr>
        <w:t>EUT</w:t>
      </w:r>
      <w:r>
        <w:rPr>
          <w:sz w:val="24"/>
          <w:szCs w:val="24"/>
          <w:lang w:val="ru-RU"/>
        </w:rPr>
        <w:t>;</w:t>
      </w:r>
      <w:r w:rsidRPr="00F87CA1">
        <w:rPr>
          <w:sz w:val="24"/>
          <w:szCs w:val="24"/>
          <w:lang w:val="ru-RU"/>
        </w:rPr>
        <w:t xml:space="preserve"> </w:t>
      </w:r>
    </w:p>
    <w:p w14:paraId="238D135C" w14:textId="77777777" w:rsidR="00AE3356" w:rsidRPr="00F87CA1" w:rsidRDefault="00AE3356" w:rsidP="00AE3356">
      <w:pPr>
        <w:tabs>
          <w:tab w:val="left" w:pos="1134"/>
        </w:tabs>
        <w:suppressAutoHyphens w:val="0"/>
        <w:spacing w:line="360" w:lineRule="auto"/>
        <w:ind w:left="720"/>
        <w:rPr>
          <w:sz w:val="24"/>
          <w:szCs w:val="24"/>
          <w:lang w:val="ru-RU"/>
        </w:rPr>
      </w:pPr>
      <w:r w:rsidRPr="00F87CA1">
        <w:rPr>
          <w:sz w:val="24"/>
          <w:szCs w:val="24"/>
          <w:lang w:val="ru-RU"/>
        </w:rPr>
        <w:t>-</w:t>
      </w:r>
      <w:r w:rsidRPr="00F87CA1">
        <w:rPr>
          <w:sz w:val="24"/>
          <w:szCs w:val="24"/>
          <w:lang w:val="ru-RU"/>
        </w:rPr>
        <w:tab/>
        <w:t xml:space="preserve">или для </w:t>
      </w:r>
      <w:r>
        <w:rPr>
          <w:sz w:val="24"/>
          <w:szCs w:val="24"/>
          <w:lang w:val="ru-RU"/>
        </w:rPr>
        <w:t xml:space="preserve">определения </w:t>
      </w:r>
      <w:r w:rsidRPr="00F87CA1">
        <w:rPr>
          <w:sz w:val="24"/>
          <w:szCs w:val="24"/>
          <w:lang w:val="ru-RU"/>
        </w:rPr>
        <w:t>коэффициента калибровки приемной антенны.</w:t>
      </w:r>
    </w:p>
    <w:p w14:paraId="762C7D98" w14:textId="77777777" w:rsidR="00AE3356" w:rsidRPr="00F87CA1" w:rsidRDefault="00AE3356" w:rsidP="00AE3356">
      <w:pPr>
        <w:tabs>
          <w:tab w:val="left" w:pos="1701"/>
        </w:tabs>
        <w:spacing w:line="360" w:lineRule="auto"/>
        <w:jc w:val="center"/>
        <w:rPr>
          <w:b/>
          <w:bCs/>
          <w:sz w:val="24"/>
          <w:szCs w:val="24"/>
          <w:lang w:val="ru-RU"/>
        </w:rPr>
      </w:pPr>
      <w:r w:rsidRPr="00F87CA1">
        <w:rPr>
          <w:sz w:val="24"/>
          <w:szCs w:val="24"/>
          <w:lang w:val="ru-RU"/>
        </w:rPr>
        <w:br w:type="page"/>
      </w:r>
      <w:r w:rsidRPr="00A2748C">
        <w:rPr>
          <w:b/>
          <w:sz w:val="24"/>
          <w:szCs w:val="24"/>
          <w:lang w:val="ru-RU"/>
        </w:rPr>
        <w:lastRenderedPageBreak/>
        <w:t>П</w:t>
      </w:r>
      <w:r w:rsidRPr="00F87CA1">
        <w:rPr>
          <w:b/>
          <w:bCs/>
          <w:sz w:val="24"/>
          <w:szCs w:val="24"/>
          <w:lang w:val="ru-RU"/>
        </w:rPr>
        <w:t xml:space="preserve">риложение </w:t>
      </w:r>
      <w:r w:rsidRPr="00F87CA1">
        <w:rPr>
          <w:b/>
          <w:bCs/>
          <w:sz w:val="24"/>
          <w:szCs w:val="24"/>
        </w:rPr>
        <w:t>J</w:t>
      </w:r>
    </w:p>
    <w:p w14:paraId="23DB33DF" w14:textId="77777777" w:rsidR="00AE3356" w:rsidRPr="00F6300B" w:rsidRDefault="00AE3356" w:rsidP="00AE3356">
      <w:pPr>
        <w:tabs>
          <w:tab w:val="left" w:pos="1701"/>
        </w:tabs>
        <w:spacing w:line="360" w:lineRule="auto"/>
        <w:jc w:val="center"/>
        <w:rPr>
          <w:b/>
          <w:sz w:val="24"/>
          <w:szCs w:val="24"/>
          <w:lang w:val="ru-RU"/>
        </w:rPr>
      </w:pPr>
      <w:r w:rsidRPr="00F6300B">
        <w:rPr>
          <w:b/>
          <w:sz w:val="24"/>
          <w:szCs w:val="24"/>
          <w:lang w:val="ru-RU"/>
        </w:rPr>
        <w:t>(справочное)</w:t>
      </w:r>
    </w:p>
    <w:p w14:paraId="2B61AB09" w14:textId="77777777" w:rsidR="00AE3356" w:rsidRPr="00F87CA1" w:rsidRDefault="00AE3356" w:rsidP="00AE3356">
      <w:pPr>
        <w:spacing w:line="360" w:lineRule="auto"/>
        <w:jc w:val="center"/>
        <w:rPr>
          <w:b/>
          <w:sz w:val="24"/>
          <w:szCs w:val="24"/>
          <w:lang w:val="ru-RU"/>
        </w:rPr>
      </w:pPr>
      <w:r w:rsidRPr="00F87CA1">
        <w:rPr>
          <w:b/>
          <w:sz w:val="24"/>
          <w:szCs w:val="24"/>
          <w:lang w:val="ru-RU"/>
        </w:rPr>
        <w:t>Инструмента</w:t>
      </w:r>
      <w:r>
        <w:rPr>
          <w:b/>
          <w:sz w:val="24"/>
          <w:szCs w:val="24"/>
          <w:lang w:val="ru-RU"/>
        </w:rPr>
        <w:t>ль</w:t>
      </w:r>
      <w:r w:rsidRPr="00F87CA1">
        <w:rPr>
          <w:b/>
          <w:sz w:val="24"/>
          <w:szCs w:val="24"/>
          <w:lang w:val="ru-RU"/>
        </w:rPr>
        <w:t>ная неопределенность</w:t>
      </w:r>
      <w:r w:rsidRPr="00E26041">
        <w:rPr>
          <w:b/>
          <w:sz w:val="24"/>
          <w:szCs w:val="24"/>
          <w:lang w:val="ru-RU"/>
        </w:rPr>
        <w:t xml:space="preserve"> </w:t>
      </w:r>
      <w:r>
        <w:rPr>
          <w:b/>
          <w:sz w:val="24"/>
          <w:szCs w:val="24"/>
          <w:lang w:val="ru-RU"/>
        </w:rPr>
        <w:t>измерения</w:t>
      </w:r>
      <w:r w:rsidR="00A2748C">
        <w:rPr>
          <w:b/>
          <w:sz w:val="24"/>
          <w:szCs w:val="24"/>
          <w:lang w:val="ru-RU"/>
        </w:rPr>
        <w:t>.</w:t>
      </w:r>
      <w:r w:rsidRPr="00F87CA1">
        <w:rPr>
          <w:b/>
          <w:sz w:val="24"/>
          <w:szCs w:val="24"/>
          <w:lang w:val="ru-RU"/>
        </w:rPr>
        <w:t xml:space="preserve"> Измерение помех, </w:t>
      </w:r>
      <w:r>
        <w:rPr>
          <w:b/>
          <w:sz w:val="24"/>
          <w:szCs w:val="24"/>
          <w:lang w:val="ru-RU"/>
        </w:rPr>
        <w:t>принимаемых антенной на том же транспорт</w:t>
      </w:r>
      <w:r w:rsidRPr="00F87CA1">
        <w:rPr>
          <w:b/>
          <w:sz w:val="24"/>
          <w:szCs w:val="24"/>
          <w:lang w:val="ru-RU"/>
        </w:rPr>
        <w:t>но</w:t>
      </w:r>
      <w:r>
        <w:rPr>
          <w:b/>
          <w:sz w:val="24"/>
          <w:szCs w:val="24"/>
          <w:lang w:val="ru-RU"/>
        </w:rPr>
        <w:t>м</w:t>
      </w:r>
      <w:r w:rsidRPr="00F87CA1">
        <w:rPr>
          <w:b/>
          <w:sz w:val="24"/>
          <w:szCs w:val="24"/>
          <w:lang w:val="ru-RU"/>
        </w:rPr>
        <w:t xml:space="preserve"> средств</w:t>
      </w:r>
      <w:r>
        <w:rPr>
          <w:b/>
          <w:sz w:val="24"/>
          <w:szCs w:val="24"/>
          <w:lang w:val="ru-RU"/>
        </w:rPr>
        <w:t>е</w:t>
      </w:r>
    </w:p>
    <w:p w14:paraId="5CEB3483" w14:textId="77777777" w:rsidR="00AE3356" w:rsidRPr="00F87CA1" w:rsidRDefault="00AE3356" w:rsidP="00AE3356">
      <w:pPr>
        <w:tabs>
          <w:tab w:val="left" w:pos="1701"/>
        </w:tabs>
        <w:spacing w:line="360" w:lineRule="auto"/>
        <w:jc w:val="center"/>
        <w:rPr>
          <w:sz w:val="24"/>
          <w:szCs w:val="24"/>
          <w:lang w:val="ru-RU"/>
        </w:rPr>
      </w:pPr>
    </w:p>
    <w:p w14:paraId="464A60ED" w14:textId="77777777" w:rsidR="00AE3356" w:rsidRPr="00F87CA1" w:rsidRDefault="00AE3356" w:rsidP="00AE3356">
      <w:pPr>
        <w:pStyle w:val="2"/>
        <w:numPr>
          <w:ilvl w:val="0"/>
          <w:numId w:val="0"/>
        </w:numPr>
        <w:ind w:left="720"/>
      </w:pPr>
      <w:r w:rsidRPr="00F87CA1">
        <w:rPr>
          <w:lang w:val="en-US"/>
        </w:rPr>
        <w:t>J</w:t>
      </w:r>
      <w:r w:rsidRPr="00F87CA1">
        <w:t>.1 Общие положения</w:t>
      </w:r>
    </w:p>
    <w:p w14:paraId="2E754E0C" w14:textId="77777777" w:rsidR="00AE3356" w:rsidRPr="00F87CA1" w:rsidRDefault="00AE3356" w:rsidP="00AE3356">
      <w:pPr>
        <w:spacing w:line="360" w:lineRule="auto"/>
        <w:ind w:firstLine="720"/>
        <w:rPr>
          <w:sz w:val="24"/>
          <w:szCs w:val="24"/>
          <w:lang w:val="ru-RU"/>
        </w:rPr>
      </w:pPr>
      <w:r>
        <w:rPr>
          <w:sz w:val="24"/>
          <w:szCs w:val="24"/>
          <w:lang w:val="ru-RU"/>
        </w:rPr>
        <w:t>Цель данного приложения</w:t>
      </w:r>
      <w:r w:rsidRPr="00F87CA1">
        <w:rPr>
          <w:sz w:val="24"/>
          <w:szCs w:val="24"/>
          <w:lang w:val="ru-RU"/>
        </w:rPr>
        <w:t xml:space="preserve"> </w:t>
      </w:r>
      <w:r>
        <w:rPr>
          <w:sz w:val="24"/>
          <w:szCs w:val="24"/>
          <w:lang w:val="ru-RU"/>
        </w:rPr>
        <w:t xml:space="preserve">состоит в том, чтобы предоставить </w:t>
      </w:r>
      <w:r w:rsidRPr="00F87CA1">
        <w:rPr>
          <w:sz w:val="24"/>
          <w:szCs w:val="24"/>
          <w:lang w:val="ru-RU"/>
        </w:rPr>
        <w:t>руководство по оценке инструмента</w:t>
      </w:r>
      <w:r w:rsidRPr="00E26041">
        <w:rPr>
          <w:sz w:val="24"/>
          <w:szCs w:val="24"/>
          <w:lang w:val="ru-RU"/>
        </w:rPr>
        <w:t>ль</w:t>
      </w:r>
      <w:r w:rsidRPr="00F87CA1">
        <w:rPr>
          <w:sz w:val="24"/>
          <w:szCs w:val="24"/>
          <w:lang w:val="ru-RU"/>
        </w:rPr>
        <w:t xml:space="preserve">ной неопределенности измерения помех, принимаемых антенной на том же </w:t>
      </w:r>
      <w:r>
        <w:rPr>
          <w:sz w:val="24"/>
          <w:szCs w:val="24"/>
          <w:lang w:val="ru-RU"/>
        </w:rPr>
        <w:t>транспорт</w:t>
      </w:r>
      <w:r w:rsidRPr="00F87CA1">
        <w:rPr>
          <w:sz w:val="24"/>
          <w:szCs w:val="24"/>
          <w:lang w:val="ru-RU"/>
        </w:rPr>
        <w:t>ном средстве, как указано в разделе 5.</w:t>
      </w:r>
    </w:p>
    <w:p w14:paraId="653FF60D" w14:textId="77777777" w:rsidR="00AE3356" w:rsidRPr="00F87CA1" w:rsidRDefault="00AE3356" w:rsidP="00AE3356">
      <w:pPr>
        <w:spacing w:line="360" w:lineRule="auto"/>
        <w:ind w:firstLine="720"/>
        <w:rPr>
          <w:sz w:val="24"/>
          <w:szCs w:val="24"/>
          <w:lang w:val="ru-RU"/>
        </w:rPr>
      </w:pPr>
      <w:r w:rsidRPr="006D4550">
        <w:rPr>
          <w:sz w:val="24"/>
          <w:szCs w:val="24"/>
          <w:lang w:val="ru-RU"/>
        </w:rPr>
        <w:t xml:space="preserve">Перечислены соответствующие входные величины и </w:t>
      </w:r>
      <w:r w:rsidRPr="00991A18">
        <w:rPr>
          <w:sz w:val="24"/>
          <w:szCs w:val="24"/>
          <w:lang w:val="ru-RU"/>
        </w:rPr>
        <w:t>выполнены</w:t>
      </w:r>
      <w:r w:rsidRPr="006D4550">
        <w:rPr>
          <w:sz w:val="24"/>
          <w:szCs w:val="24"/>
          <w:lang w:val="ru-RU"/>
        </w:rPr>
        <w:t xml:space="preserve"> их оценки для расчета бюджета неопределенности.</w:t>
      </w:r>
    </w:p>
    <w:p w14:paraId="61CF4CCD" w14:textId="77777777" w:rsidR="00AE3356" w:rsidRPr="00F87CA1" w:rsidRDefault="00AE3356" w:rsidP="00AE3356">
      <w:pPr>
        <w:spacing w:line="360" w:lineRule="auto"/>
        <w:ind w:firstLine="720"/>
        <w:rPr>
          <w:sz w:val="24"/>
          <w:szCs w:val="24"/>
          <w:lang w:val="ru-RU"/>
        </w:rPr>
      </w:pPr>
      <w:r>
        <w:rPr>
          <w:sz w:val="24"/>
          <w:szCs w:val="24"/>
          <w:lang w:val="ru-RU"/>
        </w:rPr>
        <w:t>При</w:t>
      </w:r>
      <w:r w:rsidRPr="00F87CA1">
        <w:rPr>
          <w:sz w:val="24"/>
          <w:szCs w:val="24"/>
          <w:lang w:val="ru-RU"/>
        </w:rPr>
        <w:t xml:space="preserve"> </w:t>
      </w:r>
      <w:r>
        <w:rPr>
          <w:sz w:val="24"/>
          <w:szCs w:val="24"/>
          <w:lang w:val="ru-RU"/>
        </w:rPr>
        <w:t>расчете</w:t>
      </w:r>
      <w:r w:rsidRPr="00F87CA1">
        <w:rPr>
          <w:sz w:val="24"/>
          <w:szCs w:val="24"/>
          <w:lang w:val="ru-RU"/>
        </w:rPr>
        <w:t xml:space="preserve"> суммарной неопределенности измерени</w:t>
      </w:r>
      <w:r>
        <w:rPr>
          <w:sz w:val="24"/>
          <w:szCs w:val="24"/>
          <w:lang w:val="ru-RU"/>
        </w:rPr>
        <w:t>й</w:t>
      </w:r>
      <w:r w:rsidRPr="00F87CA1">
        <w:rPr>
          <w:sz w:val="24"/>
          <w:szCs w:val="24"/>
          <w:lang w:val="ru-RU"/>
        </w:rPr>
        <w:t xml:space="preserve"> согласно </w:t>
      </w:r>
      <w:r>
        <w:rPr>
          <w:sz w:val="24"/>
          <w:szCs w:val="24"/>
          <w:lang w:val="ru-RU"/>
        </w:rPr>
        <w:t>в настоящем стандарте</w:t>
      </w:r>
      <w:r w:rsidRPr="00F87CA1">
        <w:rPr>
          <w:sz w:val="24"/>
          <w:szCs w:val="24"/>
          <w:lang w:val="ru-RU"/>
        </w:rPr>
        <w:t xml:space="preserve"> необходимо учитывать </w:t>
      </w:r>
      <w:r>
        <w:rPr>
          <w:sz w:val="24"/>
          <w:szCs w:val="24"/>
          <w:lang w:val="ru-RU"/>
        </w:rPr>
        <w:t>источники неопределенности</w:t>
      </w:r>
      <w:r w:rsidRPr="00F87CA1">
        <w:rPr>
          <w:sz w:val="24"/>
          <w:szCs w:val="24"/>
          <w:lang w:val="ru-RU"/>
        </w:rPr>
        <w:t>, обусловленные методом измерения, измерительн</w:t>
      </w:r>
      <w:r>
        <w:rPr>
          <w:sz w:val="24"/>
          <w:szCs w:val="24"/>
          <w:lang w:val="ru-RU"/>
        </w:rPr>
        <w:t>ой</w:t>
      </w:r>
      <w:r w:rsidRPr="00F87CA1">
        <w:rPr>
          <w:sz w:val="24"/>
          <w:szCs w:val="24"/>
          <w:lang w:val="ru-RU"/>
        </w:rPr>
        <w:t xml:space="preserve"> </w:t>
      </w:r>
      <w:r>
        <w:rPr>
          <w:sz w:val="24"/>
          <w:szCs w:val="24"/>
          <w:lang w:val="ru-RU"/>
        </w:rPr>
        <w:t>аппаратурой</w:t>
      </w:r>
      <w:r w:rsidRPr="00F87CA1">
        <w:rPr>
          <w:sz w:val="24"/>
          <w:szCs w:val="24"/>
          <w:lang w:val="ru-RU"/>
        </w:rPr>
        <w:t xml:space="preserve">, операторами, </w:t>
      </w:r>
      <w:r w:rsidRPr="00F87CA1">
        <w:rPr>
          <w:sz w:val="24"/>
          <w:szCs w:val="24"/>
        </w:rPr>
        <w:t>EUT</w:t>
      </w:r>
      <w:r w:rsidRPr="00F87CA1">
        <w:rPr>
          <w:sz w:val="24"/>
          <w:szCs w:val="24"/>
          <w:lang w:val="ru-RU"/>
        </w:rPr>
        <w:t xml:space="preserve"> и окружающей средой.</w:t>
      </w:r>
    </w:p>
    <w:p w14:paraId="68C24CE1" w14:textId="77777777" w:rsidR="00AE3356" w:rsidRDefault="00AE3356" w:rsidP="00AE3356">
      <w:pPr>
        <w:spacing w:line="360" w:lineRule="auto"/>
        <w:ind w:firstLine="720"/>
        <w:rPr>
          <w:sz w:val="24"/>
          <w:szCs w:val="24"/>
          <w:lang w:val="ru-RU"/>
        </w:rPr>
      </w:pPr>
      <w:r w:rsidRPr="00F87CA1">
        <w:rPr>
          <w:sz w:val="24"/>
          <w:szCs w:val="24"/>
          <w:lang w:val="ru-RU"/>
        </w:rPr>
        <w:t xml:space="preserve">В настоящем приложении при </w:t>
      </w:r>
      <w:r>
        <w:rPr>
          <w:sz w:val="24"/>
          <w:szCs w:val="24"/>
          <w:lang w:val="ru-RU"/>
        </w:rPr>
        <w:t xml:space="preserve">расчете </w:t>
      </w:r>
      <w:r w:rsidRPr="00F87CA1">
        <w:rPr>
          <w:sz w:val="24"/>
          <w:szCs w:val="24"/>
          <w:lang w:val="ru-RU"/>
        </w:rPr>
        <w:t>неопределенности рассматрива</w:t>
      </w:r>
      <w:r>
        <w:rPr>
          <w:sz w:val="24"/>
          <w:szCs w:val="24"/>
          <w:lang w:val="ru-RU"/>
        </w:rPr>
        <w:t>е</w:t>
      </w:r>
      <w:r w:rsidRPr="00F87CA1">
        <w:rPr>
          <w:sz w:val="24"/>
          <w:szCs w:val="24"/>
          <w:lang w:val="ru-RU"/>
        </w:rPr>
        <w:t>т</w:t>
      </w:r>
      <w:r>
        <w:rPr>
          <w:sz w:val="24"/>
          <w:szCs w:val="24"/>
          <w:lang w:val="ru-RU"/>
        </w:rPr>
        <w:t>ся</w:t>
      </w:r>
      <w:r w:rsidRPr="00F87CA1">
        <w:rPr>
          <w:sz w:val="24"/>
          <w:szCs w:val="24"/>
          <w:lang w:val="ru-RU"/>
        </w:rPr>
        <w:t xml:space="preserve"> только </w:t>
      </w:r>
      <w:r>
        <w:rPr>
          <w:sz w:val="24"/>
          <w:szCs w:val="24"/>
          <w:lang w:val="ru-RU"/>
        </w:rPr>
        <w:t>измерительная аппаратура</w:t>
      </w:r>
      <w:r w:rsidRPr="00F87CA1">
        <w:rPr>
          <w:sz w:val="24"/>
          <w:szCs w:val="24"/>
          <w:lang w:val="ru-RU"/>
        </w:rPr>
        <w:t xml:space="preserve">. Некоторые входные </w:t>
      </w:r>
      <w:r>
        <w:rPr>
          <w:sz w:val="24"/>
          <w:szCs w:val="24"/>
          <w:lang w:val="ru-RU"/>
        </w:rPr>
        <w:t>величины не учитывают</w:t>
      </w:r>
      <w:r w:rsidRPr="00F87CA1">
        <w:rPr>
          <w:sz w:val="24"/>
          <w:szCs w:val="24"/>
          <w:lang w:val="ru-RU"/>
        </w:rPr>
        <w:t>, например</w:t>
      </w:r>
      <w:r>
        <w:rPr>
          <w:sz w:val="24"/>
          <w:szCs w:val="24"/>
          <w:lang w:val="ru-RU"/>
        </w:rPr>
        <w:t xml:space="preserve">, </w:t>
      </w:r>
      <w:r w:rsidRPr="00F87CA1">
        <w:rPr>
          <w:sz w:val="24"/>
          <w:szCs w:val="24"/>
          <w:lang w:val="ru-RU"/>
        </w:rPr>
        <w:t>несовершенство площадки</w:t>
      </w:r>
      <w:r>
        <w:rPr>
          <w:sz w:val="24"/>
          <w:szCs w:val="24"/>
          <w:lang w:val="ru-RU"/>
        </w:rPr>
        <w:t>, поскольку</w:t>
      </w:r>
      <w:r w:rsidRPr="00F87CA1">
        <w:rPr>
          <w:sz w:val="24"/>
          <w:szCs w:val="24"/>
          <w:lang w:val="ru-RU"/>
        </w:rPr>
        <w:t xml:space="preserve"> </w:t>
      </w:r>
      <w:r>
        <w:rPr>
          <w:sz w:val="24"/>
          <w:szCs w:val="24"/>
          <w:lang w:val="ru-RU"/>
        </w:rPr>
        <w:t xml:space="preserve">валидация  </w:t>
      </w:r>
      <w:r w:rsidRPr="00F87CA1">
        <w:rPr>
          <w:sz w:val="24"/>
          <w:szCs w:val="24"/>
          <w:lang w:val="ru-RU"/>
        </w:rPr>
        <w:t>площадки находится на стадии изучения.</w:t>
      </w:r>
    </w:p>
    <w:p w14:paraId="010C4FF9" w14:textId="77777777" w:rsidR="00AE3356" w:rsidRPr="00F87CA1" w:rsidRDefault="00AE3356" w:rsidP="00AE3356">
      <w:pPr>
        <w:tabs>
          <w:tab w:val="left" w:pos="1134"/>
        </w:tabs>
        <w:suppressAutoHyphens w:val="0"/>
        <w:spacing w:line="360" w:lineRule="auto"/>
        <w:ind w:left="720"/>
        <w:rPr>
          <w:sz w:val="24"/>
          <w:szCs w:val="24"/>
          <w:lang w:val="ru-RU"/>
        </w:rPr>
      </w:pPr>
    </w:p>
    <w:p w14:paraId="5064BD14" w14:textId="77777777" w:rsidR="00AE3356" w:rsidRPr="00F87CA1" w:rsidRDefault="00AE3356" w:rsidP="00AE3356">
      <w:pPr>
        <w:pStyle w:val="2"/>
        <w:numPr>
          <w:ilvl w:val="0"/>
          <w:numId w:val="0"/>
        </w:numPr>
        <w:ind w:left="720"/>
      </w:pPr>
      <w:r w:rsidRPr="00F87CA1">
        <w:rPr>
          <w:lang w:val="en-US"/>
        </w:rPr>
        <w:t>J</w:t>
      </w:r>
      <w:r w:rsidRPr="00F87CA1">
        <w:t>.2 Источники неопределенности</w:t>
      </w:r>
    </w:p>
    <w:p w14:paraId="43B675E5"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На рисунке J.1 приведены </w:t>
      </w:r>
      <w:r>
        <w:rPr>
          <w:sz w:val="24"/>
          <w:szCs w:val="24"/>
          <w:lang w:val="ru-RU"/>
        </w:rPr>
        <w:t>различные</w:t>
      </w:r>
      <w:r w:rsidRPr="00F87CA1">
        <w:rPr>
          <w:sz w:val="24"/>
          <w:szCs w:val="24"/>
          <w:lang w:val="ru-RU"/>
        </w:rPr>
        <w:t xml:space="preserve"> источники </w:t>
      </w:r>
      <w:r>
        <w:rPr>
          <w:sz w:val="24"/>
          <w:szCs w:val="24"/>
          <w:lang w:val="ru-RU"/>
        </w:rPr>
        <w:t xml:space="preserve">инструментальной </w:t>
      </w:r>
      <w:r w:rsidRPr="00F87CA1">
        <w:rPr>
          <w:sz w:val="24"/>
          <w:szCs w:val="24"/>
          <w:lang w:val="ru-RU"/>
        </w:rPr>
        <w:t xml:space="preserve">неопределенности, </w:t>
      </w:r>
      <w:r>
        <w:rPr>
          <w:sz w:val="24"/>
          <w:szCs w:val="24"/>
          <w:lang w:val="ru-RU"/>
        </w:rPr>
        <w:t>как правило</w:t>
      </w:r>
      <w:r w:rsidR="00A2748C">
        <w:rPr>
          <w:sz w:val="24"/>
          <w:szCs w:val="24"/>
          <w:lang w:val="ru-RU"/>
        </w:rPr>
        <w:t>,</w:t>
      </w:r>
      <w:r>
        <w:rPr>
          <w:sz w:val="24"/>
          <w:szCs w:val="24"/>
          <w:lang w:val="ru-RU"/>
        </w:rPr>
        <w:t xml:space="preserve"> основанные </w:t>
      </w:r>
      <w:r w:rsidRPr="00F87CA1">
        <w:rPr>
          <w:sz w:val="24"/>
          <w:szCs w:val="24"/>
          <w:lang w:val="ru-RU"/>
        </w:rPr>
        <w:t xml:space="preserve">на </w:t>
      </w:r>
      <w:r>
        <w:rPr>
          <w:sz w:val="24"/>
          <w:szCs w:val="24"/>
          <w:lang w:val="ru-RU"/>
        </w:rPr>
        <w:t xml:space="preserve">данных </w:t>
      </w:r>
      <w:r w:rsidRPr="00F87CA1">
        <w:rPr>
          <w:sz w:val="24"/>
          <w:szCs w:val="24"/>
        </w:rPr>
        <w:t>CISPR</w:t>
      </w:r>
      <w:r w:rsidRPr="00F87CA1">
        <w:rPr>
          <w:sz w:val="24"/>
          <w:szCs w:val="24"/>
          <w:lang w:val="ru-RU"/>
        </w:rPr>
        <w:t xml:space="preserve"> 16-4-2.</w:t>
      </w:r>
    </w:p>
    <w:p w14:paraId="49D59806" w14:textId="77777777" w:rsidR="00AE3356" w:rsidRPr="00F87CA1" w:rsidRDefault="00AE3356" w:rsidP="00AE3356">
      <w:pPr>
        <w:spacing w:line="360" w:lineRule="auto"/>
        <w:ind w:firstLine="720"/>
        <w:rPr>
          <w:sz w:val="24"/>
          <w:szCs w:val="24"/>
          <w:lang w:val="ru-RU"/>
        </w:rPr>
      </w:pPr>
    </w:p>
    <w:p w14:paraId="2236031C" w14:textId="77777777" w:rsidR="00AE3356" w:rsidRDefault="00AE3356" w:rsidP="00AE3356">
      <w:pPr>
        <w:spacing w:line="360" w:lineRule="auto"/>
        <w:ind w:firstLine="720"/>
        <w:rPr>
          <w:sz w:val="24"/>
          <w:szCs w:val="24"/>
          <w:lang w:val="ru-RU"/>
        </w:rPr>
        <w:sectPr w:rsidR="00AE3356" w:rsidSect="00C3346B">
          <w:headerReference w:type="first" r:id="rId97"/>
          <w:footerReference w:type="first" r:id="rId98"/>
          <w:footnotePr>
            <w:numRestart w:val="eachPage"/>
          </w:footnotePr>
          <w:type w:val="continuous"/>
          <w:pgSz w:w="11905" w:h="16837" w:code="9"/>
          <w:pgMar w:top="907" w:right="851" w:bottom="709" w:left="1418" w:header="720" w:footer="720" w:gutter="0"/>
          <w:pgNumType w:start="1"/>
          <w:cols w:space="720"/>
          <w:docGrid w:linePitch="360"/>
        </w:sectPr>
      </w:pPr>
      <w:r w:rsidRPr="00F87CA1">
        <w:rPr>
          <w:sz w:val="24"/>
          <w:szCs w:val="24"/>
          <w:lang w:val="ru-RU"/>
        </w:rPr>
        <w:br w:type="page"/>
      </w:r>
    </w:p>
    <w:p w14:paraId="0D22165A" w14:textId="77777777" w:rsidR="00AE3356" w:rsidRPr="00F87CA1" w:rsidRDefault="00000000" w:rsidP="00AE3356">
      <w:pPr>
        <w:spacing w:line="360" w:lineRule="auto"/>
        <w:ind w:firstLine="720"/>
        <w:rPr>
          <w:sz w:val="24"/>
          <w:szCs w:val="24"/>
          <w:lang w:val="ru-RU"/>
        </w:rPr>
      </w:pPr>
      <w:r>
        <w:rPr>
          <w:noProof/>
          <w:sz w:val="24"/>
          <w:szCs w:val="24"/>
          <w:lang w:val="ru-RU" w:eastAsia="ru-RU"/>
        </w:rPr>
        <w:lastRenderedPageBreak/>
        <w:pict w14:anchorId="5DAE0BF3">
          <v:shape id="_x0000_s2224" type="#_x0000_t202" style="position:absolute;left:0;text-align:left;margin-left:591.2pt;margin-top:-43.9pt;width:180.55pt;height:33.75pt;z-index:251695616;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
              <w:txbxContent>
                <w:p w14:paraId="44C168E8" w14:textId="77777777" w:rsidR="003E0D95" w:rsidRDefault="003E0D95" w:rsidP="004A297D"/>
              </w:txbxContent>
            </v:textbox>
            <w10:wrap type="square"/>
          </v:shape>
        </w:pict>
      </w:r>
      <w:r>
        <w:rPr>
          <w:noProof/>
        </w:rPr>
        <w:pict w14:anchorId="790D50AD">
          <v:shape id="_x0000_s2223" type="#_x0000_t202" style="position:absolute;left:0;text-align:left;margin-left:731.8pt;margin-top:320.6pt;width:39.95pt;height:157.5pt;z-index:251694592;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
              <w:txbxContent>
                <w:p w14:paraId="6810407A" w14:textId="77777777" w:rsidR="003E0D95" w:rsidRDefault="003E0D95" w:rsidP="002E36B2">
                  <w:r w:rsidRPr="00ED5DC5">
                    <w:rPr>
                      <w:rFonts w:cs="Arial"/>
                      <w:b/>
                      <w:szCs w:val="24"/>
                      <w:lang w:val="ru-RU"/>
                    </w:rPr>
                    <w:t xml:space="preserve">ГОСТ CISPR </w:t>
                  </w:r>
                  <w:r>
                    <w:rPr>
                      <w:rFonts w:cs="Arial"/>
                      <w:b/>
                      <w:szCs w:val="24"/>
                      <w:lang w:val="ru-RU"/>
                    </w:rPr>
                    <w:t>25</w:t>
                  </w:r>
                  <w:r w:rsidRPr="00ED5DC5">
                    <w:rPr>
                      <w:rFonts w:cs="Arial"/>
                      <w:b/>
                      <w:szCs w:val="24"/>
                      <w:lang w:val="ru-RU"/>
                    </w:rPr>
                    <w:t>─2023</w:t>
                  </w:r>
                </w:p>
              </w:txbxContent>
            </v:textbox>
            <w10:wrap type="square"/>
          </v:shape>
        </w:pict>
      </w:r>
      <w:r w:rsidR="00AE3356">
        <w:rPr>
          <w:noProof/>
          <w:sz w:val="24"/>
          <w:szCs w:val="24"/>
          <w:lang w:val="ru-RU" w:eastAsia="ru-RU"/>
        </w:rPr>
        <w:drawing>
          <wp:inline distT="0" distB="0" distL="0" distR="0" wp14:anchorId="0EDCF02A" wp14:editId="4CF643B7">
            <wp:extent cx="9174613" cy="4858247"/>
            <wp:effectExtent l="0" t="0" r="762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9184323" cy="4863389"/>
                    </a:xfrm>
                    <a:prstGeom prst="rect">
                      <a:avLst/>
                    </a:prstGeom>
                  </pic:spPr>
                </pic:pic>
              </a:graphicData>
            </a:graphic>
          </wp:inline>
        </w:drawing>
      </w:r>
    </w:p>
    <w:p w14:paraId="6FC0319D" w14:textId="77777777" w:rsidR="00AE3356" w:rsidRPr="00F87CA1" w:rsidRDefault="00000000" w:rsidP="00AE3356">
      <w:pPr>
        <w:rPr>
          <w:lang w:val="ru-RU"/>
        </w:rPr>
      </w:pPr>
      <w:r>
        <w:rPr>
          <w:noProof/>
          <w:sz w:val="24"/>
          <w:szCs w:val="24"/>
          <w:lang w:val="ru-RU" w:eastAsia="ru-RU"/>
        </w:rPr>
        <w:pict w14:anchorId="1E908FC3">
          <v:shape id="Text Box 864" o:spid="_x0000_s2207" type="#_x0000_t202" style="position:absolute;left:0;text-align:left;margin-left:441.6pt;margin-top:239.25pt;width:26.65pt;height:9.3pt;z-index:2516853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" fillcolor="white [3212]" stroked="f">
            <v:textbox>
              <w:txbxContent>
                <w:p w14:paraId="0D6FB705" w14:textId="77777777" w:rsidR="003E0D95" w:rsidRPr="004944A7" w:rsidRDefault="003E0D95" w:rsidP="00AE3356">
                  <w:pPr>
                    <w:rPr>
                      <w:lang w:val="ru-RU"/>
                    </w:rPr>
                  </w:pPr>
                </w:p>
              </w:txbxContent>
            </v:textbox>
          </v:shape>
        </w:pict>
      </w:r>
    </w:p>
    <w:p w14:paraId="3B3C59B5" w14:textId="77777777" w:rsidR="00AE3356" w:rsidRPr="005B62B2" w:rsidRDefault="00AE3356" w:rsidP="00AE3356">
      <w:pPr>
        <w:spacing w:line="360" w:lineRule="auto"/>
        <w:jc w:val="center"/>
        <w:rPr>
          <w:sz w:val="24"/>
          <w:szCs w:val="24"/>
          <w:lang w:val="ru-RU"/>
        </w:rPr>
      </w:pPr>
      <w:r w:rsidRPr="00F87CA1">
        <w:rPr>
          <w:sz w:val="24"/>
          <w:szCs w:val="24"/>
          <w:lang w:val="ru-RU"/>
        </w:rPr>
        <w:t xml:space="preserve">Рисунок J.1 </w:t>
      </w:r>
      <w:r>
        <w:rPr>
          <w:sz w:val="24"/>
          <w:szCs w:val="24"/>
          <w:lang w:val="ru-RU"/>
        </w:rPr>
        <w:t>—</w:t>
      </w:r>
      <w:r w:rsidRPr="00F87CA1">
        <w:rPr>
          <w:sz w:val="24"/>
          <w:szCs w:val="24"/>
          <w:lang w:val="ru-RU"/>
        </w:rPr>
        <w:t xml:space="preserve"> Источники инструмента</w:t>
      </w:r>
      <w:r>
        <w:rPr>
          <w:sz w:val="24"/>
          <w:szCs w:val="24"/>
          <w:lang w:val="ru-RU"/>
        </w:rPr>
        <w:t>ль</w:t>
      </w:r>
      <w:r w:rsidRPr="00F87CA1">
        <w:rPr>
          <w:sz w:val="24"/>
          <w:szCs w:val="24"/>
          <w:lang w:val="ru-RU"/>
        </w:rPr>
        <w:t>ной неопределенности измерени</w:t>
      </w:r>
      <w:r>
        <w:rPr>
          <w:sz w:val="24"/>
          <w:szCs w:val="24"/>
          <w:lang w:val="ru-RU"/>
        </w:rPr>
        <w:t>й</w:t>
      </w:r>
    </w:p>
    <w:p w14:paraId="154A5065" w14:textId="77777777" w:rsidR="00AE3356" w:rsidRPr="005B62B2" w:rsidRDefault="00000000" w:rsidP="00AE3356">
      <w:pPr>
        <w:spacing w:line="360" w:lineRule="auto"/>
        <w:rPr>
          <w:sz w:val="24"/>
          <w:szCs w:val="24"/>
          <w:lang w:val="ru-RU"/>
        </w:rPr>
      </w:pPr>
      <w:r>
        <w:rPr>
          <w:noProof/>
        </w:rPr>
        <w:pict w14:anchorId="2AE7DBDF">
          <v:shape id="_x0000_s2222" type="#_x0000_t202" style="position:absolute;left:0;text-align:left;margin-left:-17.25pt;margin-top:14.05pt;width:32.8pt;height:33.75pt;z-index:2516925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" filled="f" stroked="f">
            <v:textbox style="layout-flow:vertical">
              <w:txbxContent>
                <w:p w14:paraId="7EEF98A1" w14:textId="77777777" w:rsidR="003E0D95" w:rsidRDefault="003E0D95" w:rsidP="002E36B2">
                  <w:r>
                    <w:rPr>
                      <w:lang w:val="ru-RU"/>
                    </w:rPr>
                    <w:t>171</w:t>
                  </w:r>
                </w:p>
              </w:txbxContent>
            </v:textbox>
            <w10:wrap type="square"/>
          </v:shape>
        </w:pict>
      </w:r>
    </w:p>
    <w:p w14:paraId="5EFAEBC9" w14:textId="77777777" w:rsidR="00AE3356" w:rsidRPr="005B62B2" w:rsidRDefault="00AE3356" w:rsidP="00AE3356">
      <w:pPr>
        <w:spacing w:line="360" w:lineRule="auto"/>
        <w:rPr>
          <w:sz w:val="24"/>
          <w:szCs w:val="24"/>
          <w:lang w:val="ru-RU"/>
        </w:rPr>
        <w:sectPr w:rsidR="00AE3356" w:rsidRPr="005B62B2" w:rsidSect="006348C0">
          <w:footnotePr>
            <w:numRestart w:val="eachPage"/>
          </w:footnotePr>
          <w:pgSz w:w="16837" w:h="11905" w:orient="landscape" w:code="9"/>
          <w:pgMar w:top="1418" w:right="907" w:bottom="851" w:left="709" w:header="720" w:footer="720" w:gutter="0"/>
          <w:cols w:space="720"/>
          <w:docGrid w:linePitch="360"/>
        </w:sectPr>
      </w:pPr>
    </w:p>
    <w:p w14:paraId="5B346798" w14:textId="77777777" w:rsidR="00AE3356" w:rsidRPr="00C56982" w:rsidRDefault="00AE3356" w:rsidP="00AE3356">
      <w:pPr>
        <w:spacing w:line="360" w:lineRule="auto"/>
        <w:ind w:firstLine="720"/>
        <w:rPr>
          <w:lang w:val="ru-RU"/>
        </w:rPr>
      </w:pPr>
    </w:p>
    <w:p w14:paraId="04770970" w14:textId="77777777" w:rsidR="00AE3356" w:rsidRPr="00CE4699" w:rsidRDefault="00AE3356" w:rsidP="00AE3356">
      <w:pPr>
        <w:pStyle w:val="2"/>
        <w:numPr>
          <w:ilvl w:val="0"/>
          <w:numId w:val="0"/>
        </w:numPr>
        <w:spacing w:line="360" w:lineRule="auto"/>
        <w:ind w:firstLine="709"/>
      </w:pPr>
      <w:r w:rsidRPr="00F87CA1">
        <w:rPr>
          <w:lang w:val="en-US"/>
        </w:rPr>
        <w:t>J</w:t>
      </w:r>
      <w:r w:rsidRPr="00CE4699">
        <w:t>.3 Измеряемая величина</w:t>
      </w:r>
    </w:p>
    <w:p w14:paraId="65B1D1A5" w14:textId="77777777" w:rsidR="00AE3356" w:rsidRPr="00F87CA1" w:rsidRDefault="00AE3356" w:rsidP="00AE3356">
      <w:pPr>
        <w:spacing w:line="360" w:lineRule="auto"/>
        <w:ind w:firstLine="709"/>
        <w:rPr>
          <w:sz w:val="24"/>
          <w:szCs w:val="24"/>
          <w:lang w:val="ru-RU"/>
        </w:rPr>
      </w:pPr>
      <w:r w:rsidRPr="00F87CA1">
        <w:rPr>
          <w:i/>
          <w:sz w:val="24"/>
          <w:szCs w:val="24"/>
        </w:rPr>
        <w:t>V</w:t>
      </w:r>
      <w:r w:rsidRPr="00F87CA1">
        <w:rPr>
          <w:sz w:val="24"/>
          <w:szCs w:val="24"/>
          <w:lang w:val="ru-RU"/>
        </w:rPr>
        <w:t xml:space="preserve"> </w:t>
      </w:r>
      <w:r>
        <w:rPr>
          <w:sz w:val="24"/>
          <w:szCs w:val="24"/>
          <w:lang w:val="ru-RU"/>
        </w:rPr>
        <w:t>—</w:t>
      </w:r>
      <w:r w:rsidRPr="00F87CA1">
        <w:rPr>
          <w:sz w:val="24"/>
          <w:szCs w:val="24"/>
          <w:lang w:val="ru-RU"/>
        </w:rPr>
        <w:t xml:space="preserve"> Максимальное напряжение в дБ(мкВ), измеренное на антенном </w:t>
      </w:r>
      <w:r>
        <w:rPr>
          <w:sz w:val="24"/>
          <w:szCs w:val="24"/>
          <w:lang w:val="ru-RU"/>
        </w:rPr>
        <w:t>разъеме транспорт</w:t>
      </w:r>
      <w:r w:rsidRPr="00F87CA1">
        <w:rPr>
          <w:sz w:val="24"/>
          <w:szCs w:val="24"/>
          <w:lang w:val="ru-RU"/>
        </w:rPr>
        <w:t>ного средства.</w:t>
      </w:r>
    </w:p>
    <w:p w14:paraId="71C49D7A" w14:textId="77777777" w:rsidR="00AE3356" w:rsidRPr="00F87CA1" w:rsidRDefault="00AE3356" w:rsidP="00AE3356">
      <w:pPr>
        <w:pStyle w:val="2"/>
        <w:numPr>
          <w:ilvl w:val="0"/>
          <w:numId w:val="0"/>
        </w:numPr>
        <w:spacing w:line="360" w:lineRule="auto"/>
        <w:ind w:firstLine="709"/>
      </w:pPr>
      <w:r w:rsidRPr="00F87CA1">
        <w:rPr>
          <w:lang w:val="en-US"/>
        </w:rPr>
        <w:t>J</w:t>
      </w:r>
      <w:r w:rsidRPr="00F87CA1">
        <w:t>.4 Рассматриваемые входные величины</w:t>
      </w:r>
    </w:p>
    <w:p w14:paraId="1EDA38CC" w14:textId="77777777" w:rsidR="00AE3356" w:rsidRPr="00F87CA1" w:rsidRDefault="00AE3356" w:rsidP="00AE3356">
      <w:pPr>
        <w:spacing w:line="360" w:lineRule="auto"/>
        <w:ind w:firstLine="709"/>
        <w:rPr>
          <w:sz w:val="24"/>
          <w:szCs w:val="24"/>
          <w:lang w:val="ru-RU"/>
        </w:rPr>
      </w:pPr>
      <w:r w:rsidRPr="00F87CA1">
        <w:rPr>
          <w:b/>
          <w:sz w:val="24"/>
          <w:szCs w:val="24"/>
        </w:rPr>
        <w:t>J</w:t>
      </w:r>
      <w:r w:rsidRPr="00F87CA1">
        <w:rPr>
          <w:b/>
          <w:sz w:val="24"/>
          <w:szCs w:val="24"/>
          <w:lang w:val="ru-RU"/>
        </w:rPr>
        <w:t>.4.1 Общие положения</w:t>
      </w:r>
    </w:p>
    <w:p w14:paraId="34C1BE1B" w14:textId="77777777" w:rsidR="00AE3356" w:rsidRPr="00A2748C" w:rsidRDefault="00AE3356" w:rsidP="00AE3356">
      <w:pPr>
        <w:spacing w:line="360" w:lineRule="auto"/>
        <w:ind w:firstLine="709"/>
        <w:rPr>
          <w:sz w:val="24"/>
          <w:szCs w:val="24"/>
          <w:lang w:val="ru-RU"/>
        </w:rPr>
      </w:pPr>
      <w:r>
        <w:rPr>
          <w:sz w:val="24"/>
          <w:szCs w:val="24"/>
          <w:lang w:val="ru-RU"/>
        </w:rPr>
        <w:t>Входные величины</w:t>
      </w:r>
      <w:r w:rsidRPr="00F87CA1">
        <w:rPr>
          <w:sz w:val="24"/>
          <w:szCs w:val="24"/>
          <w:lang w:val="ru-RU"/>
        </w:rPr>
        <w:t xml:space="preserve">, подлежащие рассмотрению при измерении излучаемых помех, </w:t>
      </w:r>
      <w:r w:rsidRPr="00A2748C">
        <w:rPr>
          <w:sz w:val="24"/>
          <w:szCs w:val="24"/>
          <w:lang w:val="ru-RU"/>
        </w:rPr>
        <w:t>приведены в таблице J.1 с описанием:</w:t>
      </w:r>
    </w:p>
    <w:p w14:paraId="07A6DD0A" w14:textId="77777777" w:rsidR="00AE3356" w:rsidRPr="00A2748C" w:rsidRDefault="00AE3356" w:rsidP="00AE3356">
      <w:pPr>
        <w:tabs>
          <w:tab w:val="left" w:pos="1134"/>
        </w:tabs>
        <w:spacing w:line="360" w:lineRule="auto"/>
        <w:ind w:firstLine="709"/>
        <w:rPr>
          <w:sz w:val="24"/>
          <w:szCs w:val="24"/>
          <w:lang w:val="ru-RU"/>
        </w:rPr>
      </w:pPr>
      <w:r w:rsidRPr="00A2748C">
        <w:rPr>
          <w:sz w:val="24"/>
          <w:szCs w:val="24"/>
          <w:lang w:val="ru-RU"/>
        </w:rPr>
        <w:t>-</w:t>
      </w:r>
      <w:r w:rsidRPr="00A2748C">
        <w:rPr>
          <w:sz w:val="24"/>
          <w:szCs w:val="24"/>
          <w:lang w:val="ru-RU"/>
        </w:rPr>
        <w:tab/>
        <w:t>используемого обозначения;</w:t>
      </w:r>
    </w:p>
    <w:p w14:paraId="277A8A32" w14:textId="77777777" w:rsidR="00AE3356" w:rsidRPr="00F87CA1" w:rsidRDefault="00AE3356" w:rsidP="00AE3356">
      <w:pPr>
        <w:tabs>
          <w:tab w:val="left" w:pos="1134"/>
        </w:tabs>
        <w:spacing w:line="360" w:lineRule="auto"/>
        <w:ind w:firstLine="709"/>
        <w:rPr>
          <w:sz w:val="24"/>
          <w:szCs w:val="24"/>
          <w:lang w:val="ru-RU"/>
        </w:rPr>
      </w:pPr>
      <w:r w:rsidRPr="00A2748C">
        <w:rPr>
          <w:sz w:val="24"/>
          <w:szCs w:val="24"/>
          <w:lang w:val="ru-RU"/>
        </w:rPr>
        <w:t>-</w:t>
      </w:r>
      <w:r w:rsidRPr="00A2748C">
        <w:rPr>
          <w:sz w:val="24"/>
          <w:szCs w:val="24"/>
          <w:lang w:val="ru-RU"/>
        </w:rPr>
        <w:tab/>
        <w:t>функции распределения</w:t>
      </w:r>
      <w:r w:rsidRPr="00F87CA1">
        <w:rPr>
          <w:sz w:val="24"/>
          <w:szCs w:val="24"/>
          <w:lang w:val="ru-RU"/>
        </w:rPr>
        <w:t xml:space="preserve"> вероятностей;</w:t>
      </w:r>
    </w:p>
    <w:p w14:paraId="23147788"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 xml:space="preserve">обоснования оценки </w:t>
      </w:r>
      <w:r>
        <w:rPr>
          <w:sz w:val="24"/>
          <w:szCs w:val="24"/>
          <w:lang w:val="ru-RU"/>
        </w:rPr>
        <w:t>входной величины</w:t>
      </w:r>
      <w:r w:rsidRPr="00F87CA1">
        <w:rPr>
          <w:sz w:val="24"/>
          <w:szCs w:val="24"/>
          <w:lang w:val="ru-RU"/>
        </w:rPr>
        <w:t>.</w:t>
      </w:r>
    </w:p>
    <w:p w14:paraId="633A6E4D" w14:textId="77777777" w:rsidR="00AE3356" w:rsidRPr="00F87CA1" w:rsidRDefault="00AE3356" w:rsidP="00AE3356">
      <w:pPr>
        <w:spacing w:line="360" w:lineRule="auto"/>
        <w:ind w:firstLine="709"/>
        <w:rPr>
          <w:sz w:val="24"/>
          <w:szCs w:val="24"/>
          <w:lang w:val="ru-RU"/>
        </w:rPr>
      </w:pPr>
      <w:r w:rsidRPr="00F87CA1">
        <w:rPr>
          <w:b/>
          <w:sz w:val="24"/>
          <w:szCs w:val="24"/>
        </w:rPr>
        <w:t>J</w:t>
      </w:r>
      <w:r w:rsidRPr="00F87CA1">
        <w:rPr>
          <w:b/>
          <w:sz w:val="24"/>
          <w:szCs w:val="24"/>
          <w:lang w:val="ru-RU"/>
        </w:rPr>
        <w:t>.4.2 Диапазон</w:t>
      </w:r>
      <w:r>
        <w:rPr>
          <w:b/>
          <w:sz w:val="24"/>
          <w:szCs w:val="24"/>
          <w:lang w:val="ru-RU"/>
        </w:rPr>
        <w:t xml:space="preserve"> </w:t>
      </w:r>
      <w:r w:rsidRPr="00F87CA1">
        <w:rPr>
          <w:b/>
          <w:sz w:val="24"/>
          <w:szCs w:val="24"/>
          <w:lang w:val="ru-RU"/>
        </w:rPr>
        <w:t>АМ</w:t>
      </w:r>
      <w:r>
        <w:rPr>
          <w:b/>
          <w:sz w:val="24"/>
          <w:szCs w:val="24"/>
          <w:lang w:val="ru-RU"/>
        </w:rPr>
        <w:t>, конфигурация</w:t>
      </w:r>
      <w:r w:rsidRPr="00F87CA1">
        <w:rPr>
          <w:b/>
          <w:sz w:val="24"/>
          <w:szCs w:val="24"/>
          <w:lang w:val="ru-RU"/>
        </w:rPr>
        <w:t xml:space="preserve"> с пассивной </w:t>
      </w:r>
      <w:r w:rsidRPr="006E6227">
        <w:rPr>
          <w:b/>
          <w:sz w:val="24"/>
          <w:szCs w:val="24"/>
          <w:lang w:val="ru-RU"/>
        </w:rPr>
        <w:t>ОЕМ</w:t>
      </w:r>
      <w:r>
        <w:rPr>
          <w:b/>
          <w:sz w:val="24"/>
          <w:szCs w:val="24"/>
          <w:lang w:val="ru-RU"/>
        </w:rPr>
        <w:t xml:space="preserve"> </w:t>
      </w:r>
      <w:r w:rsidRPr="00F87CA1">
        <w:rPr>
          <w:b/>
          <w:sz w:val="24"/>
          <w:szCs w:val="24"/>
          <w:lang w:val="ru-RU"/>
        </w:rPr>
        <w:t xml:space="preserve">антенной </w:t>
      </w:r>
      <w:r>
        <w:rPr>
          <w:b/>
          <w:sz w:val="24"/>
          <w:szCs w:val="24"/>
          <w:lang w:val="ru-RU"/>
        </w:rPr>
        <w:t>транспорт</w:t>
      </w:r>
      <w:r w:rsidRPr="00F87CA1">
        <w:rPr>
          <w:b/>
          <w:sz w:val="24"/>
          <w:szCs w:val="24"/>
          <w:lang w:val="ru-RU"/>
        </w:rPr>
        <w:t>ного средства (больш</w:t>
      </w:r>
      <w:r>
        <w:rPr>
          <w:b/>
          <w:sz w:val="24"/>
          <w:szCs w:val="24"/>
          <w:lang w:val="ru-RU"/>
        </w:rPr>
        <w:t>ое полное сопротивление</w:t>
      </w:r>
      <w:r w:rsidRPr="00F87CA1">
        <w:rPr>
          <w:b/>
          <w:sz w:val="24"/>
          <w:szCs w:val="24"/>
          <w:lang w:val="ru-RU"/>
        </w:rPr>
        <w:t>)</w:t>
      </w:r>
      <w:r w:rsidRPr="00F87CA1">
        <w:rPr>
          <w:sz w:val="24"/>
          <w:szCs w:val="24"/>
          <w:lang w:val="ru-RU"/>
        </w:rPr>
        <w:t xml:space="preserve"> </w:t>
      </w:r>
    </w:p>
    <w:p w14:paraId="53A66E44" w14:textId="77777777" w:rsidR="00AE3356" w:rsidRPr="00F87CA1" w:rsidRDefault="00AE3356" w:rsidP="00AE3356">
      <w:pPr>
        <w:spacing w:line="360" w:lineRule="auto"/>
        <w:ind w:firstLine="709"/>
        <w:rPr>
          <w:sz w:val="24"/>
          <w:szCs w:val="24"/>
          <w:lang w:val="ru-RU"/>
        </w:rPr>
      </w:pPr>
      <w:r w:rsidRPr="00F87CA1">
        <w:rPr>
          <w:sz w:val="24"/>
          <w:szCs w:val="24"/>
          <w:lang w:val="ru-RU"/>
        </w:rPr>
        <w:t>Измеряемую величину</w:t>
      </w:r>
      <w:r w:rsidRPr="00F87CA1">
        <w:rPr>
          <w:i/>
          <w:sz w:val="24"/>
          <w:szCs w:val="24"/>
          <w:lang w:val="ru-RU"/>
        </w:rPr>
        <w:t xml:space="preserve"> </w:t>
      </w:r>
      <w:r w:rsidRPr="00F87CA1">
        <w:rPr>
          <w:i/>
          <w:sz w:val="24"/>
          <w:szCs w:val="24"/>
        </w:rPr>
        <w:t>V</w:t>
      </w:r>
      <w:r w:rsidRPr="00F87CA1">
        <w:rPr>
          <w:sz w:val="24"/>
          <w:szCs w:val="24"/>
          <w:lang w:val="ru-RU"/>
        </w:rPr>
        <w:t xml:space="preserve"> рассчитывают </w:t>
      </w:r>
      <w:r>
        <w:rPr>
          <w:sz w:val="24"/>
          <w:szCs w:val="24"/>
          <w:lang w:val="ru-RU"/>
        </w:rPr>
        <w:t>по формуле</w:t>
      </w:r>
    </w:p>
    <w:p w14:paraId="32E10EEE" w14:textId="77777777" w:rsidR="00AE3356" w:rsidRPr="00F87CA1" w:rsidRDefault="00AE3356" w:rsidP="00AE3356">
      <w:pPr>
        <w:spacing w:line="360" w:lineRule="auto"/>
        <w:ind w:firstLine="720"/>
        <w:rPr>
          <w:sz w:val="24"/>
          <w:szCs w:val="24"/>
          <w:lang w:val="ru-RU"/>
        </w:rPr>
      </w:pPr>
    </w:p>
    <w:p w14:paraId="7F068D55" w14:textId="77777777" w:rsidR="00AE3356" w:rsidRPr="00F87CA1" w:rsidRDefault="00AE3356" w:rsidP="00AE3356">
      <w:pPr>
        <w:spacing w:line="360" w:lineRule="auto"/>
        <w:ind w:firstLine="720"/>
        <w:rPr>
          <w:sz w:val="24"/>
          <w:szCs w:val="24"/>
          <w:lang w:val="ru-RU"/>
        </w:rPr>
      </w:pPr>
      <w:r w:rsidRPr="00F87CA1">
        <w:rPr>
          <w:i/>
          <w:sz w:val="24"/>
          <w:szCs w:val="24"/>
        </w:rPr>
        <w:t>V</w:t>
      </w:r>
      <w:r w:rsidRPr="00F87CA1">
        <w:rPr>
          <w:sz w:val="24"/>
          <w:szCs w:val="24"/>
          <w:lang w:val="ru-RU"/>
        </w:rPr>
        <w:t xml:space="preserve"> = </w:t>
      </w:r>
      <w:r w:rsidRPr="00F87CA1">
        <w:rPr>
          <w:i/>
          <w:sz w:val="24"/>
          <w:szCs w:val="24"/>
        </w:rPr>
        <w:t>V</w:t>
      </w:r>
      <w:r w:rsidRPr="00F87CA1">
        <w:rPr>
          <w:sz w:val="24"/>
          <w:szCs w:val="24"/>
          <w:vertAlign w:val="subscript"/>
        </w:rPr>
        <w:t>R</w:t>
      </w:r>
      <w:r w:rsidRPr="00F87CA1">
        <w:rPr>
          <w:sz w:val="24"/>
          <w:szCs w:val="24"/>
          <w:lang w:val="ru-RU"/>
        </w:rPr>
        <w:t xml:space="preserve"> + (</w:t>
      </w:r>
      <w:proofErr w:type="spellStart"/>
      <w:r w:rsidRPr="00B96FBE">
        <w:rPr>
          <w:sz w:val="24"/>
          <w:szCs w:val="24"/>
        </w:rPr>
        <w:t>δ</w:t>
      </w:r>
      <w:r w:rsidRPr="00F87CA1">
        <w:rPr>
          <w:i/>
          <w:sz w:val="24"/>
          <w:szCs w:val="24"/>
        </w:rPr>
        <w:t>V</w:t>
      </w:r>
      <w:r w:rsidRPr="00F87CA1">
        <w:rPr>
          <w:sz w:val="24"/>
          <w:szCs w:val="24"/>
          <w:vertAlign w:val="subscript"/>
        </w:rPr>
        <w:t>SW</w:t>
      </w:r>
      <w:proofErr w:type="spellEnd"/>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PA</w:t>
      </w:r>
      <w:proofErr w:type="spellEnd"/>
      <w:r w:rsidRPr="00F87CA1">
        <w:rPr>
          <w:sz w:val="24"/>
          <w:szCs w:val="24"/>
          <w:lang w:val="ru-RU"/>
        </w:rPr>
        <w:t xml:space="preserve"> + </w:t>
      </w:r>
      <w:proofErr w:type="spellStart"/>
      <w:r>
        <w:rPr>
          <w:sz w:val="24"/>
          <w:szCs w:val="24"/>
        </w:rPr>
        <w:t>δ</w:t>
      </w:r>
      <w:r w:rsidRPr="00F87CA1">
        <w:rPr>
          <w:i/>
          <w:sz w:val="24"/>
          <w:szCs w:val="24"/>
        </w:rPr>
        <w:t>V</w:t>
      </w:r>
      <w:r w:rsidRPr="00F87CA1">
        <w:rPr>
          <w:sz w:val="24"/>
          <w:szCs w:val="24"/>
          <w:vertAlign w:val="subscript"/>
        </w:rPr>
        <w:t>PR</w:t>
      </w:r>
      <w:proofErr w:type="spellEnd"/>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NF</w:t>
      </w:r>
      <w:proofErr w:type="spellEnd"/>
      <w:r w:rsidRPr="00F87CA1">
        <w:rPr>
          <w:sz w:val="24"/>
          <w:szCs w:val="24"/>
          <w:lang w:val="ru-RU"/>
        </w:rPr>
        <w:t xml:space="preserve"> +</w:t>
      </w:r>
      <w:r w:rsidRPr="00F87CA1">
        <w:rPr>
          <w:i/>
          <w:sz w:val="24"/>
          <w:szCs w:val="24"/>
          <w:lang w:val="ru-RU"/>
        </w:rPr>
        <w:t xml:space="preserve"> </w:t>
      </w:r>
      <w:proofErr w:type="spellStart"/>
      <w:r w:rsidRPr="008D2F8D">
        <w:rPr>
          <w:sz w:val="24"/>
          <w:szCs w:val="24"/>
        </w:rPr>
        <w:t>δ</w:t>
      </w:r>
      <w:r w:rsidRPr="00F87CA1">
        <w:rPr>
          <w:i/>
          <w:sz w:val="24"/>
          <w:szCs w:val="24"/>
        </w:rPr>
        <w:t>F</w:t>
      </w:r>
      <w:r w:rsidRPr="00F87CA1">
        <w:rPr>
          <w:sz w:val="24"/>
          <w:szCs w:val="24"/>
          <w:vertAlign w:val="subscript"/>
        </w:rPr>
        <w:t>STP</w:t>
      </w:r>
      <w:proofErr w:type="spellEnd"/>
      <w:r w:rsidRPr="00F87CA1">
        <w:rPr>
          <w:sz w:val="24"/>
          <w:szCs w:val="24"/>
          <w:lang w:val="ru-RU"/>
        </w:rPr>
        <w:t xml:space="preserve">) + </w:t>
      </w:r>
      <w:proofErr w:type="spellStart"/>
      <w:r w:rsidRPr="00F87CA1">
        <w:rPr>
          <w:i/>
          <w:sz w:val="24"/>
          <w:szCs w:val="24"/>
        </w:rPr>
        <w:t>L</w:t>
      </w:r>
      <w:r w:rsidRPr="00F87CA1">
        <w:rPr>
          <w:sz w:val="24"/>
          <w:szCs w:val="24"/>
          <w:vertAlign w:val="subscript"/>
        </w:rPr>
        <w:t>prC</w:t>
      </w:r>
      <w:proofErr w:type="spellEnd"/>
      <w:r w:rsidRPr="00F87CA1">
        <w:rPr>
          <w:sz w:val="24"/>
          <w:szCs w:val="24"/>
          <w:lang w:val="ru-RU"/>
        </w:rPr>
        <w:t xml:space="preserve"> + </w:t>
      </w:r>
      <w:proofErr w:type="spellStart"/>
      <w:r w:rsidRPr="008D2F8D">
        <w:rPr>
          <w:sz w:val="24"/>
          <w:szCs w:val="24"/>
        </w:rPr>
        <w:t>δ</w:t>
      </w:r>
      <w:r w:rsidRPr="00F87CA1">
        <w:rPr>
          <w:i/>
          <w:sz w:val="24"/>
          <w:szCs w:val="24"/>
        </w:rPr>
        <w:t>L</w:t>
      </w:r>
      <w:r w:rsidRPr="00F87CA1">
        <w:rPr>
          <w:sz w:val="24"/>
          <w:szCs w:val="24"/>
          <w:vertAlign w:val="subscript"/>
        </w:rPr>
        <w:t>prCFI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prRE</w:t>
      </w:r>
      <w:proofErr w:type="spellEnd"/>
      <w:r w:rsidRPr="00F87CA1">
        <w:rPr>
          <w:sz w:val="24"/>
          <w:szCs w:val="24"/>
          <w:lang w:val="ru-RU"/>
        </w:rPr>
        <w:t xml:space="preserve"> +</w:t>
      </w:r>
    </w:p>
    <w:p w14:paraId="39690405" w14:textId="77777777" w:rsidR="00AE3356" w:rsidRPr="00F87CA1" w:rsidRDefault="00AE3356" w:rsidP="00AE3356">
      <w:pPr>
        <w:spacing w:line="360" w:lineRule="auto"/>
        <w:ind w:firstLine="720"/>
        <w:jc w:val="left"/>
        <w:rPr>
          <w:sz w:val="24"/>
          <w:szCs w:val="24"/>
          <w:lang w:val="ru-RU"/>
        </w:rPr>
      </w:pPr>
      <w:proofErr w:type="spellStart"/>
      <w:r w:rsidRPr="00F87CA1">
        <w:rPr>
          <w:i/>
          <w:sz w:val="24"/>
          <w:szCs w:val="24"/>
        </w:rPr>
        <w:t>GA</w:t>
      </w:r>
      <w:r w:rsidRPr="00F87CA1">
        <w:rPr>
          <w:sz w:val="24"/>
          <w:szCs w:val="24"/>
          <w:vertAlign w:val="subscript"/>
        </w:rPr>
        <w:t>pr</w:t>
      </w:r>
      <w:proofErr w:type="spellEnd"/>
      <w:r w:rsidRPr="00F87CA1">
        <w:rPr>
          <w:sz w:val="24"/>
          <w:szCs w:val="24"/>
          <w:lang w:val="ru-RU"/>
        </w:rPr>
        <w:t xml:space="preserve"> + </w:t>
      </w:r>
      <w:proofErr w:type="spellStart"/>
      <w:r w:rsidRPr="008D2F8D">
        <w:rPr>
          <w:sz w:val="24"/>
          <w:szCs w:val="24"/>
        </w:rPr>
        <w:t>δ</w:t>
      </w:r>
      <w:r w:rsidRPr="00F87CA1">
        <w:rPr>
          <w:i/>
          <w:sz w:val="24"/>
          <w:szCs w:val="24"/>
        </w:rPr>
        <w:t>GA</w:t>
      </w:r>
      <w:r w:rsidRPr="00F87CA1">
        <w:rPr>
          <w:sz w:val="24"/>
          <w:szCs w:val="24"/>
          <w:vertAlign w:val="subscript"/>
        </w:rPr>
        <w:t>prFI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pr</w:t>
      </w:r>
      <w:proofErr w:type="spellEnd"/>
      <w:r w:rsidRPr="00F87CA1">
        <w:rPr>
          <w:sz w:val="24"/>
          <w:szCs w:val="24"/>
          <w:lang w:val="ru-RU"/>
        </w:rPr>
        <w:t xml:space="preserve"> + </w:t>
      </w:r>
      <w:r w:rsidRPr="00F87CA1">
        <w:rPr>
          <w:i/>
          <w:sz w:val="24"/>
          <w:szCs w:val="24"/>
        </w:rPr>
        <w:t>L</w:t>
      </w:r>
      <w:r w:rsidRPr="00F87CA1">
        <w:rPr>
          <w:sz w:val="24"/>
          <w:szCs w:val="24"/>
          <w:vertAlign w:val="subscript"/>
        </w:rPr>
        <w:t>EXC</w:t>
      </w:r>
      <w:r w:rsidRPr="00F87CA1">
        <w:rPr>
          <w:sz w:val="24"/>
          <w:szCs w:val="24"/>
          <w:lang w:val="ru-RU"/>
        </w:rPr>
        <w:t xml:space="preserve"> + </w:t>
      </w:r>
      <w:proofErr w:type="spellStart"/>
      <w:r>
        <w:rPr>
          <w:i/>
          <w:sz w:val="24"/>
          <w:szCs w:val="24"/>
        </w:rPr>
        <w:t>δ</w:t>
      </w:r>
      <w:r w:rsidRPr="00F87CA1">
        <w:rPr>
          <w:i/>
          <w:sz w:val="24"/>
          <w:szCs w:val="24"/>
        </w:rPr>
        <w:t>L</w:t>
      </w:r>
      <w:r w:rsidRPr="00F87CA1">
        <w:rPr>
          <w:sz w:val="24"/>
          <w:szCs w:val="24"/>
          <w:vertAlign w:val="subscript"/>
        </w:rPr>
        <w:t>EXCFI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BKpr</w:t>
      </w:r>
      <w:proofErr w:type="spellEnd"/>
      <w:r w:rsidRPr="00F87CA1">
        <w:rPr>
          <w:sz w:val="24"/>
          <w:szCs w:val="24"/>
          <w:lang w:val="ru-RU"/>
        </w:rPr>
        <w:t xml:space="preserve"> + </w:t>
      </w:r>
      <w:r w:rsidRPr="00F87CA1">
        <w:rPr>
          <w:i/>
          <w:sz w:val="24"/>
          <w:szCs w:val="24"/>
        </w:rPr>
        <w:t>L</w:t>
      </w:r>
      <w:r w:rsidRPr="00F87CA1">
        <w:rPr>
          <w:sz w:val="24"/>
          <w:szCs w:val="24"/>
          <w:vertAlign w:val="subscript"/>
        </w:rPr>
        <w:t>BK</w:t>
      </w:r>
      <w:r w:rsidRPr="00F87CA1">
        <w:rPr>
          <w:sz w:val="24"/>
          <w:szCs w:val="24"/>
          <w:lang w:val="ru-RU"/>
        </w:rPr>
        <w:t xml:space="preserve"> + </w:t>
      </w:r>
      <w:r w:rsidRPr="00F87CA1">
        <w:rPr>
          <w:i/>
          <w:sz w:val="24"/>
          <w:szCs w:val="24"/>
        </w:rPr>
        <w:t>L</w:t>
      </w:r>
      <w:r w:rsidRPr="00F87CA1">
        <w:rPr>
          <w:sz w:val="24"/>
          <w:szCs w:val="24"/>
          <w:vertAlign w:val="subscript"/>
        </w:rPr>
        <w:t>INC</w:t>
      </w:r>
      <w:r w:rsidRPr="00F87CA1">
        <w:rPr>
          <w:sz w:val="24"/>
          <w:szCs w:val="24"/>
          <w:lang w:val="ru-RU"/>
        </w:rPr>
        <w:t xml:space="preserve"> +</w:t>
      </w:r>
      <w:r w:rsidRPr="00F87CA1">
        <w:rPr>
          <w:i/>
          <w:sz w:val="24"/>
          <w:szCs w:val="24"/>
          <w:lang w:val="ru-RU"/>
        </w:rPr>
        <w:t xml:space="preserve"> </w:t>
      </w:r>
      <w:proofErr w:type="spellStart"/>
      <w:r w:rsidRPr="008D2F8D">
        <w:rPr>
          <w:sz w:val="24"/>
          <w:szCs w:val="24"/>
        </w:rPr>
        <w:t>δ</w:t>
      </w:r>
      <w:r w:rsidRPr="00F87CA1">
        <w:rPr>
          <w:i/>
          <w:sz w:val="24"/>
          <w:szCs w:val="24"/>
        </w:rPr>
        <w:t>L</w:t>
      </w:r>
      <w:r w:rsidRPr="00F87CA1">
        <w:rPr>
          <w:sz w:val="24"/>
          <w:szCs w:val="24"/>
          <w:vertAlign w:val="subscript"/>
        </w:rPr>
        <w:t>INCFI</w:t>
      </w:r>
      <w:proofErr w:type="spellEnd"/>
      <w:r w:rsidRPr="00F87CA1">
        <w:rPr>
          <w:sz w:val="24"/>
          <w:szCs w:val="24"/>
          <w:lang w:val="ru-RU"/>
        </w:rPr>
        <w:t xml:space="preserve"> +</w:t>
      </w:r>
      <w:r w:rsidRPr="00F87CA1">
        <w:rPr>
          <w:sz w:val="24"/>
          <w:szCs w:val="24"/>
          <w:lang w:val="ru-RU"/>
        </w:rPr>
        <w:tab/>
        <w:t xml:space="preserve">     </w:t>
      </w:r>
      <w:r>
        <w:rPr>
          <w:sz w:val="24"/>
          <w:szCs w:val="24"/>
          <w:lang w:val="ru-RU"/>
        </w:rPr>
        <w:t xml:space="preserve">           </w:t>
      </w:r>
      <w:r w:rsidRPr="00F87CA1">
        <w:rPr>
          <w:sz w:val="24"/>
          <w:szCs w:val="24"/>
          <w:lang w:val="ru-RU"/>
        </w:rPr>
        <w:t xml:space="preserve">  (</w:t>
      </w:r>
      <w:r w:rsidRPr="00F87CA1">
        <w:rPr>
          <w:sz w:val="24"/>
          <w:szCs w:val="24"/>
        </w:rPr>
        <w:t>J</w:t>
      </w:r>
      <w:r w:rsidRPr="00F87CA1">
        <w:rPr>
          <w:sz w:val="24"/>
          <w:szCs w:val="24"/>
          <w:lang w:val="ru-RU"/>
        </w:rPr>
        <w:t>.1)</w:t>
      </w:r>
    </w:p>
    <w:p w14:paraId="0CCBFD53" w14:textId="77777777" w:rsidR="00AE3356" w:rsidRPr="00B96FBE" w:rsidRDefault="00AE3356" w:rsidP="00AE3356">
      <w:pPr>
        <w:spacing w:line="360" w:lineRule="auto"/>
        <w:ind w:firstLine="720"/>
        <w:jc w:val="left"/>
        <w:rPr>
          <w:sz w:val="24"/>
          <w:szCs w:val="24"/>
          <w:lang w:val="ru-RU"/>
        </w:rPr>
      </w:pPr>
      <w:proofErr w:type="spellStart"/>
      <w:r w:rsidRPr="00F87CA1">
        <w:rPr>
          <w:i/>
          <w:sz w:val="24"/>
          <w:szCs w:val="24"/>
        </w:rPr>
        <w:t>M</w:t>
      </w:r>
      <w:r w:rsidRPr="00F87CA1">
        <w:rPr>
          <w:sz w:val="24"/>
          <w:szCs w:val="24"/>
          <w:vertAlign w:val="subscript"/>
        </w:rPr>
        <w:t>BKsup</w:t>
      </w:r>
      <w:proofErr w:type="spellEnd"/>
      <w:r w:rsidRPr="00F87CA1">
        <w:rPr>
          <w:sz w:val="24"/>
          <w:szCs w:val="24"/>
          <w:lang w:val="ru-RU"/>
        </w:rPr>
        <w:t xml:space="preserve"> + </w:t>
      </w:r>
      <w:proofErr w:type="spellStart"/>
      <w:r w:rsidRPr="00F87CA1">
        <w:rPr>
          <w:i/>
          <w:sz w:val="24"/>
          <w:szCs w:val="24"/>
        </w:rPr>
        <w:t>L</w:t>
      </w:r>
      <w:r w:rsidRPr="00F87CA1">
        <w:rPr>
          <w:sz w:val="24"/>
          <w:szCs w:val="24"/>
          <w:vertAlign w:val="subscript"/>
        </w:rPr>
        <w:t>sup</w:t>
      </w:r>
      <w:proofErr w:type="spellEnd"/>
      <w:r w:rsidRPr="00F87CA1">
        <w:rPr>
          <w:sz w:val="24"/>
          <w:szCs w:val="24"/>
          <w:lang w:val="ru-RU"/>
        </w:rPr>
        <w:t xml:space="preserve"> + </w:t>
      </w:r>
      <w:proofErr w:type="spellStart"/>
      <w:r w:rsidRPr="008D2F8D">
        <w:rPr>
          <w:sz w:val="24"/>
          <w:szCs w:val="24"/>
        </w:rPr>
        <w:t>δ</w:t>
      </w:r>
      <w:r w:rsidRPr="00F87CA1">
        <w:rPr>
          <w:i/>
          <w:sz w:val="24"/>
          <w:szCs w:val="24"/>
        </w:rPr>
        <w:t>L</w:t>
      </w:r>
      <w:r w:rsidRPr="00F87CA1">
        <w:rPr>
          <w:sz w:val="24"/>
          <w:szCs w:val="24"/>
          <w:vertAlign w:val="subscript"/>
        </w:rPr>
        <w:t>supFI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supAD</w:t>
      </w:r>
      <w:proofErr w:type="spellEnd"/>
      <w:r w:rsidRPr="00F87CA1">
        <w:rPr>
          <w:sz w:val="24"/>
          <w:szCs w:val="24"/>
          <w:lang w:val="ru-RU"/>
        </w:rPr>
        <w:t xml:space="preserve"> + </w:t>
      </w:r>
      <w:r w:rsidRPr="00F87CA1">
        <w:rPr>
          <w:i/>
          <w:sz w:val="24"/>
          <w:szCs w:val="24"/>
        </w:rPr>
        <w:t>GA</w:t>
      </w:r>
      <w:r w:rsidRPr="00F87CA1">
        <w:rPr>
          <w:sz w:val="24"/>
          <w:szCs w:val="24"/>
          <w:vertAlign w:val="subscript"/>
        </w:rPr>
        <w:t>AD</w:t>
      </w:r>
      <w:r w:rsidRPr="00F87CA1">
        <w:rPr>
          <w:sz w:val="24"/>
          <w:szCs w:val="24"/>
          <w:lang w:val="ru-RU"/>
        </w:rPr>
        <w:t xml:space="preserve"> + </w:t>
      </w:r>
      <w:proofErr w:type="spellStart"/>
      <w:r w:rsidRPr="008D2F8D">
        <w:rPr>
          <w:sz w:val="24"/>
          <w:szCs w:val="24"/>
        </w:rPr>
        <w:t>δ</w:t>
      </w:r>
      <w:r w:rsidRPr="00F87CA1">
        <w:rPr>
          <w:i/>
          <w:sz w:val="24"/>
          <w:szCs w:val="24"/>
        </w:rPr>
        <w:t>GA</w:t>
      </w:r>
      <w:r w:rsidRPr="00F87CA1">
        <w:rPr>
          <w:sz w:val="24"/>
          <w:szCs w:val="24"/>
          <w:vertAlign w:val="subscript"/>
        </w:rPr>
        <w:t>ADFI</w:t>
      </w:r>
      <w:proofErr w:type="spellEnd"/>
      <w:r w:rsidRPr="00F87CA1">
        <w:rPr>
          <w:sz w:val="24"/>
          <w:szCs w:val="24"/>
          <w:lang w:val="ru-RU"/>
        </w:rPr>
        <w:t xml:space="preserve"> + </w:t>
      </w:r>
      <w:r w:rsidRPr="00F87CA1">
        <w:rPr>
          <w:i/>
          <w:sz w:val="24"/>
          <w:szCs w:val="24"/>
        </w:rPr>
        <w:t>M</w:t>
      </w:r>
      <w:r w:rsidRPr="00F87CA1">
        <w:rPr>
          <w:sz w:val="24"/>
          <w:szCs w:val="24"/>
          <w:vertAlign w:val="subscript"/>
        </w:rPr>
        <w:t>AD</w:t>
      </w:r>
      <w:r w:rsidRPr="00B96FBE">
        <w:rPr>
          <w:sz w:val="24"/>
          <w:szCs w:val="24"/>
          <w:lang w:val="ru-RU"/>
        </w:rPr>
        <w:t>.</w:t>
      </w:r>
    </w:p>
    <w:p w14:paraId="08C213E6" w14:textId="77777777" w:rsidR="00AE3356" w:rsidRPr="00F87CA1" w:rsidRDefault="00AE3356" w:rsidP="00AE3356">
      <w:pPr>
        <w:spacing w:line="360" w:lineRule="auto"/>
        <w:ind w:firstLine="720"/>
        <w:jc w:val="left"/>
        <w:rPr>
          <w:sz w:val="24"/>
          <w:szCs w:val="24"/>
          <w:lang w:val="ru-RU"/>
        </w:rPr>
      </w:pPr>
    </w:p>
    <w:p w14:paraId="1882219E" w14:textId="77777777" w:rsidR="00AE3356" w:rsidRPr="00F87CA1" w:rsidRDefault="00AE3356" w:rsidP="00AE3356">
      <w:pPr>
        <w:spacing w:line="360" w:lineRule="auto"/>
        <w:ind w:firstLine="720"/>
        <w:rPr>
          <w:sz w:val="24"/>
          <w:szCs w:val="24"/>
          <w:lang w:val="ru-RU"/>
        </w:rPr>
      </w:pPr>
      <w:r w:rsidRPr="00F87CA1">
        <w:rPr>
          <w:b/>
          <w:sz w:val="24"/>
          <w:szCs w:val="24"/>
        </w:rPr>
        <w:t>J</w:t>
      </w:r>
      <w:r w:rsidRPr="00F87CA1">
        <w:rPr>
          <w:b/>
          <w:sz w:val="24"/>
          <w:szCs w:val="24"/>
          <w:lang w:val="ru-RU"/>
        </w:rPr>
        <w:t xml:space="preserve">.4.3 </w:t>
      </w:r>
      <w:r>
        <w:rPr>
          <w:b/>
          <w:sz w:val="24"/>
          <w:szCs w:val="24"/>
          <w:lang w:val="ru-RU"/>
        </w:rPr>
        <w:t>Диапазон</w:t>
      </w:r>
      <w:r w:rsidRPr="00F87CA1">
        <w:rPr>
          <w:b/>
          <w:sz w:val="24"/>
          <w:szCs w:val="24"/>
          <w:lang w:val="ru-RU"/>
        </w:rPr>
        <w:t xml:space="preserve"> АМ</w:t>
      </w:r>
      <w:r>
        <w:rPr>
          <w:b/>
          <w:sz w:val="24"/>
          <w:szCs w:val="24"/>
          <w:lang w:val="ru-RU"/>
        </w:rPr>
        <w:t xml:space="preserve">, конфигурация </w:t>
      </w:r>
      <w:r w:rsidRPr="00F87CA1">
        <w:rPr>
          <w:b/>
          <w:sz w:val="24"/>
          <w:szCs w:val="24"/>
          <w:lang w:val="ru-RU"/>
        </w:rPr>
        <w:t xml:space="preserve">с активной </w:t>
      </w:r>
      <w:r w:rsidRPr="00DF057D">
        <w:rPr>
          <w:b/>
          <w:sz w:val="24"/>
          <w:szCs w:val="24"/>
          <w:lang w:val="ru-RU"/>
        </w:rPr>
        <w:t>ОЕМ</w:t>
      </w:r>
      <w:r>
        <w:rPr>
          <w:b/>
          <w:sz w:val="24"/>
          <w:szCs w:val="24"/>
          <w:lang w:val="ru-RU"/>
        </w:rPr>
        <w:t xml:space="preserve"> </w:t>
      </w:r>
      <w:r w:rsidRPr="00F87CA1">
        <w:rPr>
          <w:b/>
          <w:sz w:val="24"/>
          <w:szCs w:val="24"/>
          <w:lang w:val="ru-RU"/>
        </w:rPr>
        <w:t xml:space="preserve">антенной </w:t>
      </w:r>
      <w:r>
        <w:rPr>
          <w:b/>
          <w:sz w:val="24"/>
          <w:szCs w:val="24"/>
          <w:lang w:val="ru-RU"/>
        </w:rPr>
        <w:t>транспорт</w:t>
      </w:r>
      <w:r w:rsidRPr="00F87CA1">
        <w:rPr>
          <w:b/>
          <w:sz w:val="24"/>
          <w:szCs w:val="24"/>
          <w:lang w:val="ru-RU"/>
        </w:rPr>
        <w:t>ного средства (</w:t>
      </w:r>
      <w:r>
        <w:rPr>
          <w:b/>
          <w:sz w:val="24"/>
          <w:szCs w:val="24"/>
          <w:lang w:val="ru-RU"/>
        </w:rPr>
        <w:t>полное сопротивление</w:t>
      </w:r>
      <w:r w:rsidRPr="00F87CA1">
        <w:rPr>
          <w:b/>
          <w:sz w:val="24"/>
          <w:szCs w:val="24"/>
          <w:lang w:val="ru-RU"/>
        </w:rPr>
        <w:t>, «согласован</w:t>
      </w:r>
      <w:r>
        <w:rPr>
          <w:b/>
          <w:sz w:val="24"/>
          <w:szCs w:val="24"/>
          <w:lang w:val="ru-RU"/>
        </w:rPr>
        <w:t>ие</w:t>
      </w:r>
      <w:r w:rsidRPr="00F87CA1">
        <w:rPr>
          <w:b/>
          <w:sz w:val="24"/>
          <w:szCs w:val="24"/>
          <w:lang w:val="ru-RU"/>
        </w:rPr>
        <w:t xml:space="preserve"> с </w:t>
      </w:r>
      <w:r>
        <w:rPr>
          <w:b/>
          <w:sz w:val="24"/>
          <w:szCs w:val="24"/>
          <w:lang w:val="ru-RU"/>
        </w:rPr>
        <w:t xml:space="preserve">нагрузкой </w:t>
      </w:r>
      <w:r w:rsidRPr="00F87CA1">
        <w:rPr>
          <w:b/>
          <w:sz w:val="24"/>
          <w:szCs w:val="24"/>
          <w:lang w:val="ru-RU"/>
        </w:rPr>
        <w:t xml:space="preserve">50 Ом») </w:t>
      </w:r>
    </w:p>
    <w:p w14:paraId="535073AD" w14:textId="77777777" w:rsidR="00AE3356" w:rsidRPr="00F87CA1" w:rsidRDefault="00AE3356" w:rsidP="00AE3356">
      <w:pPr>
        <w:spacing w:line="360" w:lineRule="auto"/>
        <w:ind w:firstLine="720"/>
        <w:rPr>
          <w:sz w:val="24"/>
          <w:szCs w:val="24"/>
          <w:lang w:val="ru-RU"/>
        </w:rPr>
      </w:pPr>
      <w:r w:rsidRPr="00F87CA1">
        <w:rPr>
          <w:sz w:val="24"/>
          <w:szCs w:val="24"/>
          <w:lang w:val="ru-RU"/>
        </w:rPr>
        <w:t>Измеряемую величину</w:t>
      </w:r>
      <w:r w:rsidRPr="00F87CA1">
        <w:rPr>
          <w:i/>
          <w:sz w:val="24"/>
          <w:szCs w:val="24"/>
          <w:lang w:val="ru-RU"/>
        </w:rPr>
        <w:t xml:space="preserve"> </w:t>
      </w:r>
      <w:r w:rsidRPr="00F87CA1">
        <w:rPr>
          <w:i/>
          <w:sz w:val="24"/>
          <w:szCs w:val="24"/>
        </w:rPr>
        <w:t>V</w:t>
      </w:r>
      <w:r w:rsidRPr="00F87CA1">
        <w:rPr>
          <w:sz w:val="24"/>
          <w:szCs w:val="24"/>
          <w:lang w:val="ru-RU"/>
        </w:rPr>
        <w:t xml:space="preserve"> рассчитывают </w:t>
      </w:r>
      <w:r>
        <w:rPr>
          <w:sz w:val="24"/>
          <w:szCs w:val="24"/>
          <w:lang w:val="ru-RU"/>
        </w:rPr>
        <w:t>по формуле</w:t>
      </w:r>
    </w:p>
    <w:p w14:paraId="5072A66A" w14:textId="77777777" w:rsidR="00AE3356" w:rsidRPr="00F87CA1" w:rsidRDefault="00AE3356" w:rsidP="00AE3356">
      <w:pPr>
        <w:spacing w:line="360" w:lineRule="auto"/>
        <w:ind w:firstLine="720"/>
        <w:rPr>
          <w:sz w:val="24"/>
          <w:szCs w:val="24"/>
          <w:lang w:val="ru-RU"/>
        </w:rPr>
      </w:pPr>
    </w:p>
    <w:p w14:paraId="5966FFEE" w14:textId="77777777" w:rsidR="00AE3356" w:rsidRPr="00F87CA1" w:rsidRDefault="00AE3356" w:rsidP="00AE3356">
      <w:pPr>
        <w:tabs>
          <w:tab w:val="left" w:pos="8222"/>
        </w:tabs>
        <w:spacing w:line="360" w:lineRule="auto"/>
        <w:ind w:firstLine="720"/>
        <w:jc w:val="left"/>
        <w:rPr>
          <w:sz w:val="24"/>
          <w:szCs w:val="24"/>
          <w:lang w:val="ru-RU"/>
        </w:rPr>
      </w:pPr>
      <w:r w:rsidRPr="00F87CA1">
        <w:rPr>
          <w:i/>
          <w:sz w:val="24"/>
          <w:szCs w:val="24"/>
        </w:rPr>
        <w:t>V</w:t>
      </w:r>
      <w:r w:rsidRPr="00F87CA1">
        <w:rPr>
          <w:sz w:val="24"/>
          <w:szCs w:val="24"/>
          <w:lang w:val="ru-RU"/>
        </w:rPr>
        <w:t xml:space="preserve"> = </w:t>
      </w:r>
      <w:r w:rsidRPr="00F87CA1">
        <w:rPr>
          <w:i/>
          <w:sz w:val="24"/>
          <w:szCs w:val="24"/>
        </w:rPr>
        <w:t>V</w:t>
      </w:r>
      <w:r w:rsidRPr="00F87CA1">
        <w:rPr>
          <w:sz w:val="24"/>
          <w:szCs w:val="24"/>
          <w:vertAlign w:val="subscript"/>
        </w:rPr>
        <w:t>R</w:t>
      </w:r>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SW</w:t>
      </w:r>
      <w:proofErr w:type="spellEnd"/>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PA</w:t>
      </w:r>
      <w:proofErr w:type="spellEnd"/>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PR</w:t>
      </w:r>
      <w:proofErr w:type="spellEnd"/>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NF</w:t>
      </w:r>
      <w:proofErr w:type="spellEnd"/>
      <w:r w:rsidRPr="00F87CA1">
        <w:rPr>
          <w:sz w:val="24"/>
          <w:szCs w:val="24"/>
          <w:lang w:val="ru-RU"/>
        </w:rPr>
        <w:t xml:space="preserve"> +</w:t>
      </w:r>
      <w:r w:rsidRPr="00F87CA1">
        <w:rPr>
          <w:i/>
          <w:sz w:val="24"/>
          <w:szCs w:val="24"/>
          <w:lang w:val="ru-RU"/>
        </w:rPr>
        <w:t xml:space="preserve"> </w:t>
      </w:r>
      <w:proofErr w:type="spellStart"/>
      <w:r w:rsidRPr="008D2F8D">
        <w:rPr>
          <w:sz w:val="24"/>
          <w:szCs w:val="24"/>
        </w:rPr>
        <w:t>δ</w:t>
      </w:r>
      <w:r w:rsidRPr="00F87CA1">
        <w:rPr>
          <w:i/>
          <w:sz w:val="24"/>
          <w:szCs w:val="24"/>
        </w:rPr>
        <w:t>F</w:t>
      </w:r>
      <w:r w:rsidRPr="00F87CA1">
        <w:rPr>
          <w:sz w:val="24"/>
          <w:szCs w:val="24"/>
          <w:vertAlign w:val="subscript"/>
        </w:rPr>
        <w:t>STP</w:t>
      </w:r>
      <w:proofErr w:type="spellEnd"/>
      <w:r w:rsidRPr="00F87CA1">
        <w:rPr>
          <w:sz w:val="24"/>
          <w:szCs w:val="24"/>
          <w:lang w:val="ru-RU"/>
        </w:rPr>
        <w:t xml:space="preserve">) + </w:t>
      </w:r>
      <w:proofErr w:type="spellStart"/>
      <w:r w:rsidRPr="00F87CA1">
        <w:rPr>
          <w:i/>
          <w:sz w:val="24"/>
          <w:szCs w:val="24"/>
        </w:rPr>
        <w:t>L</w:t>
      </w:r>
      <w:r w:rsidRPr="00F87CA1">
        <w:rPr>
          <w:sz w:val="24"/>
          <w:szCs w:val="24"/>
          <w:vertAlign w:val="subscript"/>
        </w:rPr>
        <w:t>prC</w:t>
      </w:r>
      <w:proofErr w:type="spellEnd"/>
      <w:r w:rsidRPr="00F87CA1">
        <w:rPr>
          <w:sz w:val="24"/>
          <w:szCs w:val="24"/>
          <w:lang w:val="ru-RU"/>
        </w:rPr>
        <w:t xml:space="preserve"> + </w:t>
      </w:r>
      <w:proofErr w:type="spellStart"/>
      <w:r w:rsidRPr="008D2F8D">
        <w:rPr>
          <w:sz w:val="24"/>
          <w:szCs w:val="24"/>
        </w:rPr>
        <w:t>δ</w:t>
      </w:r>
      <w:r w:rsidRPr="00F87CA1">
        <w:rPr>
          <w:i/>
          <w:sz w:val="24"/>
          <w:szCs w:val="24"/>
        </w:rPr>
        <w:t>L</w:t>
      </w:r>
      <w:r w:rsidRPr="00F87CA1">
        <w:rPr>
          <w:sz w:val="24"/>
          <w:szCs w:val="24"/>
          <w:vertAlign w:val="subscript"/>
        </w:rPr>
        <w:t>prCFI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prRE</w:t>
      </w:r>
      <w:proofErr w:type="spellEnd"/>
      <w:r w:rsidRPr="00F87CA1">
        <w:rPr>
          <w:sz w:val="24"/>
          <w:szCs w:val="24"/>
          <w:lang w:val="ru-RU"/>
        </w:rPr>
        <w:t xml:space="preserve"> +</w:t>
      </w:r>
    </w:p>
    <w:p w14:paraId="5F753BFB" w14:textId="77777777" w:rsidR="00AE3356" w:rsidRPr="00F87CA1" w:rsidRDefault="00AE3356" w:rsidP="00AE3356">
      <w:pPr>
        <w:spacing w:line="360" w:lineRule="auto"/>
        <w:ind w:firstLine="720"/>
        <w:rPr>
          <w:sz w:val="24"/>
          <w:szCs w:val="24"/>
          <w:lang w:val="ru-RU"/>
        </w:rPr>
      </w:pPr>
      <w:proofErr w:type="spellStart"/>
      <w:r w:rsidRPr="00F87CA1">
        <w:rPr>
          <w:i/>
          <w:sz w:val="24"/>
          <w:szCs w:val="24"/>
        </w:rPr>
        <w:t>GA</w:t>
      </w:r>
      <w:r w:rsidRPr="00F87CA1">
        <w:rPr>
          <w:sz w:val="24"/>
          <w:szCs w:val="24"/>
          <w:vertAlign w:val="subscript"/>
        </w:rPr>
        <w:t>pr</w:t>
      </w:r>
      <w:proofErr w:type="spellEnd"/>
      <w:r w:rsidRPr="00F87CA1">
        <w:rPr>
          <w:sz w:val="24"/>
          <w:szCs w:val="24"/>
          <w:lang w:val="ru-RU"/>
        </w:rPr>
        <w:t xml:space="preserve"> + </w:t>
      </w:r>
      <w:proofErr w:type="spellStart"/>
      <w:r w:rsidRPr="008D2F8D">
        <w:rPr>
          <w:sz w:val="24"/>
          <w:szCs w:val="24"/>
        </w:rPr>
        <w:t>δ</w:t>
      </w:r>
      <w:r w:rsidRPr="00F87CA1">
        <w:rPr>
          <w:i/>
          <w:sz w:val="24"/>
          <w:szCs w:val="24"/>
        </w:rPr>
        <w:t>GA</w:t>
      </w:r>
      <w:r w:rsidRPr="00F87CA1">
        <w:rPr>
          <w:sz w:val="24"/>
          <w:szCs w:val="24"/>
          <w:vertAlign w:val="subscript"/>
        </w:rPr>
        <w:t>prFI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pr</w:t>
      </w:r>
      <w:proofErr w:type="spellEnd"/>
      <w:r w:rsidRPr="00F87CA1">
        <w:rPr>
          <w:sz w:val="24"/>
          <w:szCs w:val="24"/>
          <w:lang w:val="ru-RU"/>
        </w:rPr>
        <w:t xml:space="preserve"> + </w:t>
      </w:r>
      <w:r w:rsidRPr="00F87CA1">
        <w:rPr>
          <w:i/>
          <w:sz w:val="24"/>
          <w:szCs w:val="24"/>
        </w:rPr>
        <w:t>L</w:t>
      </w:r>
      <w:r w:rsidRPr="00F87CA1">
        <w:rPr>
          <w:sz w:val="24"/>
          <w:szCs w:val="24"/>
          <w:vertAlign w:val="subscript"/>
        </w:rPr>
        <w:t>EXC</w:t>
      </w:r>
      <w:r w:rsidRPr="00F87CA1">
        <w:rPr>
          <w:sz w:val="24"/>
          <w:szCs w:val="24"/>
          <w:lang w:val="ru-RU"/>
        </w:rPr>
        <w:t xml:space="preserve"> + </w:t>
      </w:r>
      <w:proofErr w:type="spellStart"/>
      <w:r w:rsidRPr="008D2F8D">
        <w:rPr>
          <w:sz w:val="24"/>
          <w:szCs w:val="24"/>
        </w:rPr>
        <w:t>δ</w:t>
      </w:r>
      <w:r w:rsidRPr="00F87CA1">
        <w:rPr>
          <w:i/>
          <w:sz w:val="24"/>
          <w:szCs w:val="24"/>
        </w:rPr>
        <w:t>L</w:t>
      </w:r>
      <w:r w:rsidRPr="00F87CA1">
        <w:rPr>
          <w:sz w:val="24"/>
          <w:szCs w:val="24"/>
          <w:vertAlign w:val="subscript"/>
        </w:rPr>
        <w:t>EXCFI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BKpr</w:t>
      </w:r>
      <w:proofErr w:type="spellEnd"/>
      <w:r w:rsidRPr="00F87CA1">
        <w:rPr>
          <w:sz w:val="24"/>
          <w:szCs w:val="24"/>
          <w:lang w:val="ru-RU"/>
        </w:rPr>
        <w:t xml:space="preserve"> + </w:t>
      </w:r>
      <w:r w:rsidRPr="00F87CA1">
        <w:rPr>
          <w:i/>
          <w:sz w:val="24"/>
          <w:szCs w:val="24"/>
        </w:rPr>
        <w:t>L</w:t>
      </w:r>
      <w:r w:rsidRPr="00F87CA1">
        <w:rPr>
          <w:sz w:val="24"/>
          <w:szCs w:val="24"/>
          <w:vertAlign w:val="subscript"/>
        </w:rPr>
        <w:t>BK</w:t>
      </w:r>
      <w:r w:rsidRPr="00F87CA1">
        <w:rPr>
          <w:sz w:val="24"/>
          <w:szCs w:val="24"/>
          <w:lang w:val="ru-RU"/>
        </w:rPr>
        <w:t xml:space="preserve"> + </w:t>
      </w:r>
      <w:r w:rsidRPr="00F87CA1">
        <w:rPr>
          <w:i/>
          <w:sz w:val="24"/>
          <w:szCs w:val="24"/>
        </w:rPr>
        <w:t>L</w:t>
      </w:r>
      <w:r w:rsidRPr="00F87CA1">
        <w:rPr>
          <w:sz w:val="24"/>
          <w:szCs w:val="24"/>
          <w:vertAlign w:val="subscript"/>
        </w:rPr>
        <w:t>INC</w:t>
      </w:r>
      <w:r w:rsidRPr="00F87CA1">
        <w:rPr>
          <w:sz w:val="24"/>
          <w:szCs w:val="24"/>
          <w:lang w:val="ru-RU"/>
        </w:rPr>
        <w:t xml:space="preserve"> +</w:t>
      </w:r>
      <w:r w:rsidRPr="00F87CA1">
        <w:rPr>
          <w:i/>
          <w:sz w:val="24"/>
          <w:szCs w:val="24"/>
          <w:lang w:val="ru-RU"/>
        </w:rPr>
        <w:t xml:space="preserve"> </w:t>
      </w:r>
      <w:proofErr w:type="spellStart"/>
      <w:r w:rsidRPr="008D2F8D">
        <w:rPr>
          <w:sz w:val="24"/>
          <w:szCs w:val="24"/>
        </w:rPr>
        <w:t>δ</w:t>
      </w:r>
      <w:r w:rsidRPr="00F87CA1">
        <w:rPr>
          <w:i/>
          <w:sz w:val="24"/>
          <w:szCs w:val="24"/>
        </w:rPr>
        <w:t>L</w:t>
      </w:r>
      <w:r w:rsidRPr="00F87CA1">
        <w:rPr>
          <w:sz w:val="24"/>
          <w:szCs w:val="24"/>
          <w:vertAlign w:val="subscript"/>
        </w:rPr>
        <w:t>INCFI</w:t>
      </w:r>
      <w:proofErr w:type="spellEnd"/>
      <w:r w:rsidRPr="00F87CA1">
        <w:rPr>
          <w:sz w:val="24"/>
          <w:szCs w:val="24"/>
          <w:lang w:val="ru-RU"/>
        </w:rPr>
        <w:t xml:space="preserve"> +</w:t>
      </w:r>
      <w:r w:rsidRPr="00F87CA1">
        <w:rPr>
          <w:sz w:val="24"/>
          <w:szCs w:val="24"/>
          <w:lang w:val="ru-RU"/>
        </w:rPr>
        <w:tab/>
        <w:t xml:space="preserve">   </w:t>
      </w:r>
      <w:r>
        <w:rPr>
          <w:sz w:val="24"/>
          <w:szCs w:val="24"/>
          <w:lang w:val="ru-RU"/>
        </w:rPr>
        <w:t xml:space="preserve">          </w:t>
      </w:r>
      <w:r w:rsidRPr="00F87CA1">
        <w:rPr>
          <w:sz w:val="24"/>
          <w:szCs w:val="24"/>
          <w:lang w:val="ru-RU"/>
        </w:rPr>
        <w:t xml:space="preserve">   (</w:t>
      </w:r>
      <w:r w:rsidRPr="00F87CA1">
        <w:rPr>
          <w:sz w:val="24"/>
          <w:szCs w:val="24"/>
        </w:rPr>
        <w:t>J</w:t>
      </w:r>
      <w:r w:rsidRPr="00F87CA1">
        <w:rPr>
          <w:sz w:val="24"/>
          <w:szCs w:val="24"/>
          <w:lang w:val="ru-RU"/>
        </w:rPr>
        <w:t>.2)</w:t>
      </w:r>
    </w:p>
    <w:p w14:paraId="2F8AE2F4" w14:textId="77777777" w:rsidR="00AE3356" w:rsidRPr="00F87CA1" w:rsidRDefault="00AE3356" w:rsidP="00AE3356">
      <w:pPr>
        <w:spacing w:line="360" w:lineRule="auto"/>
        <w:ind w:firstLine="720"/>
        <w:jc w:val="left"/>
        <w:rPr>
          <w:sz w:val="24"/>
          <w:szCs w:val="24"/>
          <w:lang w:val="ru-RU"/>
        </w:rPr>
      </w:pPr>
      <w:proofErr w:type="spellStart"/>
      <w:r w:rsidRPr="00F87CA1">
        <w:rPr>
          <w:i/>
          <w:sz w:val="24"/>
          <w:szCs w:val="24"/>
        </w:rPr>
        <w:t>M</w:t>
      </w:r>
      <w:r w:rsidRPr="00F87CA1">
        <w:rPr>
          <w:sz w:val="24"/>
          <w:szCs w:val="24"/>
          <w:vertAlign w:val="subscript"/>
        </w:rPr>
        <w:t>BKsup</w:t>
      </w:r>
      <w:proofErr w:type="spellEnd"/>
      <w:r w:rsidRPr="00F87CA1">
        <w:rPr>
          <w:sz w:val="24"/>
          <w:szCs w:val="24"/>
          <w:lang w:val="ru-RU"/>
        </w:rPr>
        <w:t xml:space="preserve"> + </w:t>
      </w:r>
      <w:proofErr w:type="spellStart"/>
      <w:r w:rsidRPr="00F87CA1">
        <w:rPr>
          <w:i/>
          <w:sz w:val="24"/>
          <w:szCs w:val="24"/>
        </w:rPr>
        <w:t>L</w:t>
      </w:r>
      <w:r w:rsidRPr="00F87CA1">
        <w:rPr>
          <w:sz w:val="24"/>
          <w:szCs w:val="24"/>
          <w:vertAlign w:val="subscript"/>
        </w:rPr>
        <w:t>sup</w:t>
      </w:r>
      <w:proofErr w:type="spellEnd"/>
      <w:r w:rsidRPr="00F87CA1">
        <w:rPr>
          <w:sz w:val="24"/>
          <w:szCs w:val="24"/>
          <w:lang w:val="ru-RU"/>
        </w:rPr>
        <w:t xml:space="preserve"> + </w:t>
      </w:r>
      <w:proofErr w:type="spellStart"/>
      <w:r w:rsidRPr="008D2F8D">
        <w:rPr>
          <w:sz w:val="24"/>
          <w:szCs w:val="24"/>
        </w:rPr>
        <w:t>δ</w:t>
      </w:r>
      <w:r w:rsidRPr="00F87CA1">
        <w:rPr>
          <w:i/>
          <w:sz w:val="24"/>
          <w:szCs w:val="24"/>
        </w:rPr>
        <w:t>L</w:t>
      </w:r>
      <w:r w:rsidRPr="00F87CA1">
        <w:rPr>
          <w:sz w:val="24"/>
          <w:szCs w:val="24"/>
          <w:vertAlign w:val="subscript"/>
        </w:rPr>
        <w:t>supFI</w:t>
      </w:r>
      <w:proofErr w:type="spellEnd"/>
      <w:r w:rsidRPr="008D2F8D">
        <w:rPr>
          <w:sz w:val="24"/>
          <w:szCs w:val="24"/>
          <w:lang w:val="ru-RU"/>
        </w:rPr>
        <w:t>.</w:t>
      </w:r>
      <w:r w:rsidRPr="00F87CA1">
        <w:rPr>
          <w:sz w:val="24"/>
          <w:szCs w:val="24"/>
          <w:lang w:val="ru-RU"/>
        </w:rPr>
        <w:t xml:space="preserve"> </w:t>
      </w:r>
    </w:p>
    <w:p w14:paraId="7E316B27" w14:textId="77777777" w:rsidR="00AE3356" w:rsidRDefault="00AE3356" w:rsidP="00AE3356">
      <w:pPr>
        <w:spacing w:line="360" w:lineRule="auto"/>
        <w:ind w:firstLine="720"/>
        <w:rPr>
          <w:sz w:val="24"/>
          <w:szCs w:val="24"/>
          <w:lang w:val="ru-RU"/>
        </w:rPr>
      </w:pPr>
      <w:r>
        <w:rPr>
          <w:sz w:val="24"/>
          <w:szCs w:val="24"/>
          <w:lang w:val="ru-RU"/>
        </w:rPr>
        <w:br w:type="page"/>
      </w:r>
    </w:p>
    <w:p w14:paraId="48E8A011" w14:textId="77777777" w:rsidR="00AE3356" w:rsidRPr="00F87CA1" w:rsidRDefault="00AE3356" w:rsidP="00AE3356">
      <w:pPr>
        <w:spacing w:line="360" w:lineRule="auto"/>
        <w:ind w:firstLine="720"/>
        <w:rPr>
          <w:sz w:val="24"/>
          <w:szCs w:val="24"/>
          <w:lang w:val="ru-RU"/>
        </w:rPr>
      </w:pPr>
    </w:p>
    <w:p w14:paraId="1F519168" w14:textId="77777777" w:rsidR="00AE3356" w:rsidRPr="00F87CA1" w:rsidRDefault="00AE3356" w:rsidP="00AE3356">
      <w:pPr>
        <w:spacing w:line="360" w:lineRule="auto"/>
        <w:ind w:firstLine="720"/>
        <w:rPr>
          <w:sz w:val="24"/>
          <w:szCs w:val="24"/>
          <w:lang w:val="ru-RU"/>
        </w:rPr>
      </w:pPr>
      <w:r w:rsidRPr="00F87CA1">
        <w:rPr>
          <w:b/>
          <w:sz w:val="24"/>
          <w:szCs w:val="24"/>
        </w:rPr>
        <w:t>J</w:t>
      </w:r>
      <w:r w:rsidRPr="00F87CA1">
        <w:rPr>
          <w:b/>
          <w:sz w:val="24"/>
          <w:szCs w:val="24"/>
          <w:lang w:val="ru-RU"/>
        </w:rPr>
        <w:t xml:space="preserve">.4.4 Другие </w:t>
      </w:r>
      <w:r>
        <w:rPr>
          <w:b/>
          <w:sz w:val="24"/>
          <w:szCs w:val="24"/>
          <w:lang w:val="ru-RU"/>
        </w:rPr>
        <w:t xml:space="preserve">диапазоны </w:t>
      </w:r>
      <w:r w:rsidRPr="00F87CA1">
        <w:rPr>
          <w:b/>
          <w:sz w:val="24"/>
          <w:szCs w:val="24"/>
          <w:lang w:val="ru-RU"/>
        </w:rPr>
        <w:t xml:space="preserve">(например, ЧМ вещание, DAB III </w:t>
      </w:r>
      <w:r>
        <w:rPr>
          <w:b/>
          <w:sz w:val="24"/>
          <w:szCs w:val="24"/>
          <w:lang w:val="ru-RU"/>
        </w:rPr>
        <w:t xml:space="preserve">и </w:t>
      </w:r>
      <w:r w:rsidRPr="00B807F0">
        <w:rPr>
          <w:b/>
          <w:sz w:val="24"/>
          <w:szCs w:val="24"/>
          <w:lang w:val="ru-RU"/>
        </w:rPr>
        <w:t>др</w:t>
      </w:r>
      <w:r>
        <w:rPr>
          <w:b/>
          <w:sz w:val="24"/>
          <w:szCs w:val="24"/>
          <w:lang w:val="ru-RU"/>
        </w:rPr>
        <w:t>.</w:t>
      </w:r>
      <w:r w:rsidRPr="00F87CA1">
        <w:rPr>
          <w:b/>
          <w:sz w:val="24"/>
          <w:szCs w:val="24"/>
          <w:lang w:val="ru-RU"/>
        </w:rPr>
        <w:t>)</w:t>
      </w:r>
      <w:r>
        <w:rPr>
          <w:b/>
          <w:sz w:val="24"/>
          <w:szCs w:val="24"/>
          <w:lang w:val="ru-RU"/>
        </w:rPr>
        <w:t>, конфигурация</w:t>
      </w:r>
      <w:r w:rsidRPr="00F87CA1">
        <w:rPr>
          <w:b/>
          <w:sz w:val="24"/>
          <w:szCs w:val="24"/>
          <w:lang w:val="ru-RU"/>
        </w:rPr>
        <w:t xml:space="preserve"> с активной </w:t>
      </w:r>
      <w:r w:rsidRPr="00DF057D">
        <w:rPr>
          <w:b/>
          <w:sz w:val="24"/>
          <w:szCs w:val="24"/>
          <w:lang w:val="ru-RU"/>
        </w:rPr>
        <w:t>ОЕМ</w:t>
      </w:r>
      <w:r>
        <w:rPr>
          <w:b/>
          <w:sz w:val="24"/>
          <w:szCs w:val="24"/>
          <w:lang w:val="ru-RU"/>
        </w:rPr>
        <w:t xml:space="preserve"> </w:t>
      </w:r>
      <w:r w:rsidRPr="00F87CA1">
        <w:rPr>
          <w:b/>
          <w:sz w:val="24"/>
          <w:szCs w:val="24"/>
          <w:lang w:val="ru-RU"/>
        </w:rPr>
        <w:t xml:space="preserve">антенной </w:t>
      </w:r>
      <w:r>
        <w:rPr>
          <w:b/>
          <w:sz w:val="24"/>
          <w:szCs w:val="24"/>
          <w:lang w:val="ru-RU"/>
        </w:rPr>
        <w:t>транспорт</w:t>
      </w:r>
      <w:r w:rsidRPr="00F87CA1">
        <w:rPr>
          <w:b/>
          <w:sz w:val="24"/>
          <w:szCs w:val="24"/>
          <w:lang w:val="ru-RU"/>
        </w:rPr>
        <w:t>ного средства (</w:t>
      </w:r>
      <w:r>
        <w:rPr>
          <w:b/>
          <w:sz w:val="24"/>
          <w:szCs w:val="24"/>
          <w:lang w:val="ru-RU"/>
        </w:rPr>
        <w:t>полное сопротивление</w:t>
      </w:r>
      <w:r w:rsidRPr="00F87CA1">
        <w:rPr>
          <w:b/>
          <w:sz w:val="24"/>
          <w:szCs w:val="24"/>
          <w:lang w:val="ru-RU"/>
        </w:rPr>
        <w:t>, «согласован</w:t>
      </w:r>
      <w:r>
        <w:rPr>
          <w:b/>
          <w:sz w:val="24"/>
          <w:szCs w:val="24"/>
          <w:lang w:val="ru-RU"/>
        </w:rPr>
        <w:t>ие</w:t>
      </w:r>
      <w:r w:rsidRPr="00F87CA1">
        <w:rPr>
          <w:b/>
          <w:sz w:val="24"/>
          <w:szCs w:val="24"/>
          <w:lang w:val="ru-RU"/>
        </w:rPr>
        <w:t xml:space="preserve"> с </w:t>
      </w:r>
      <w:r>
        <w:rPr>
          <w:b/>
          <w:sz w:val="24"/>
          <w:szCs w:val="24"/>
          <w:lang w:val="ru-RU"/>
        </w:rPr>
        <w:t xml:space="preserve">нагрузкой </w:t>
      </w:r>
      <w:r w:rsidRPr="00F87CA1">
        <w:rPr>
          <w:b/>
          <w:sz w:val="24"/>
          <w:szCs w:val="24"/>
          <w:lang w:val="ru-RU"/>
        </w:rPr>
        <w:t>50 Ом»)</w:t>
      </w:r>
    </w:p>
    <w:p w14:paraId="17440578" w14:textId="77777777" w:rsidR="00AE3356" w:rsidRPr="00F87CA1" w:rsidRDefault="00AE3356" w:rsidP="00AE3356">
      <w:pPr>
        <w:spacing w:line="360" w:lineRule="auto"/>
        <w:ind w:firstLine="720"/>
        <w:rPr>
          <w:sz w:val="24"/>
          <w:szCs w:val="24"/>
          <w:lang w:val="ru-RU"/>
        </w:rPr>
      </w:pPr>
      <w:r w:rsidRPr="00F87CA1">
        <w:rPr>
          <w:sz w:val="24"/>
          <w:szCs w:val="24"/>
          <w:lang w:val="ru-RU"/>
        </w:rPr>
        <w:t>Измеряемую величину</w:t>
      </w:r>
      <w:r w:rsidRPr="00F87CA1">
        <w:rPr>
          <w:i/>
          <w:sz w:val="24"/>
          <w:szCs w:val="24"/>
          <w:lang w:val="ru-RU"/>
        </w:rPr>
        <w:t xml:space="preserve"> </w:t>
      </w:r>
      <w:r w:rsidRPr="00F87CA1">
        <w:rPr>
          <w:i/>
          <w:sz w:val="24"/>
          <w:szCs w:val="24"/>
        </w:rPr>
        <w:t>V</w:t>
      </w:r>
      <w:r w:rsidRPr="00F87CA1">
        <w:rPr>
          <w:sz w:val="24"/>
          <w:szCs w:val="24"/>
          <w:lang w:val="ru-RU"/>
        </w:rPr>
        <w:t xml:space="preserve"> рассчитывают </w:t>
      </w:r>
      <w:r w:rsidR="00175342">
        <w:rPr>
          <w:sz w:val="24"/>
          <w:szCs w:val="24"/>
          <w:lang w:val="ru-RU"/>
        </w:rPr>
        <w:t>по формуле</w:t>
      </w:r>
    </w:p>
    <w:p w14:paraId="27929966" w14:textId="77777777" w:rsidR="00AE3356" w:rsidRPr="00F87CA1" w:rsidRDefault="00AE3356" w:rsidP="00AE3356">
      <w:pPr>
        <w:spacing w:line="360" w:lineRule="auto"/>
        <w:ind w:firstLine="720"/>
        <w:rPr>
          <w:sz w:val="24"/>
          <w:szCs w:val="24"/>
          <w:lang w:val="ru-RU"/>
        </w:rPr>
      </w:pPr>
    </w:p>
    <w:p w14:paraId="3E139880" w14:textId="77777777" w:rsidR="00AE3356" w:rsidRPr="00F87CA1" w:rsidRDefault="00AE3356" w:rsidP="00AE3356">
      <w:pPr>
        <w:tabs>
          <w:tab w:val="left" w:pos="8222"/>
        </w:tabs>
        <w:spacing w:line="360" w:lineRule="auto"/>
        <w:ind w:firstLine="720"/>
        <w:jc w:val="left"/>
        <w:rPr>
          <w:sz w:val="24"/>
          <w:szCs w:val="24"/>
          <w:lang w:val="ru-RU"/>
        </w:rPr>
      </w:pPr>
      <w:r w:rsidRPr="00F87CA1">
        <w:rPr>
          <w:i/>
          <w:sz w:val="24"/>
          <w:szCs w:val="24"/>
        </w:rPr>
        <w:t>V</w:t>
      </w:r>
      <w:r w:rsidRPr="00F87CA1">
        <w:rPr>
          <w:sz w:val="24"/>
          <w:szCs w:val="24"/>
          <w:lang w:val="ru-RU"/>
        </w:rPr>
        <w:t xml:space="preserve"> = </w:t>
      </w:r>
      <w:r w:rsidRPr="00F87CA1">
        <w:rPr>
          <w:i/>
          <w:sz w:val="24"/>
          <w:szCs w:val="24"/>
        </w:rPr>
        <w:t>V</w:t>
      </w:r>
      <w:r w:rsidRPr="00F87CA1">
        <w:rPr>
          <w:sz w:val="24"/>
          <w:szCs w:val="24"/>
          <w:vertAlign w:val="subscript"/>
        </w:rPr>
        <w:t>R</w:t>
      </w:r>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SW</w:t>
      </w:r>
      <w:proofErr w:type="spellEnd"/>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PA</w:t>
      </w:r>
      <w:proofErr w:type="spellEnd"/>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PR</w:t>
      </w:r>
      <w:proofErr w:type="spellEnd"/>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NF</w:t>
      </w:r>
      <w:proofErr w:type="spellEnd"/>
      <w:r w:rsidRPr="00F87CA1">
        <w:rPr>
          <w:sz w:val="24"/>
          <w:szCs w:val="24"/>
          <w:lang w:val="ru-RU"/>
        </w:rPr>
        <w:t xml:space="preserve"> +</w:t>
      </w:r>
      <w:r w:rsidRPr="00F87CA1">
        <w:rPr>
          <w:i/>
          <w:sz w:val="24"/>
          <w:szCs w:val="24"/>
          <w:lang w:val="ru-RU"/>
        </w:rPr>
        <w:t xml:space="preserve"> </w:t>
      </w:r>
      <w:proofErr w:type="spellStart"/>
      <w:r w:rsidRPr="008D2F8D">
        <w:rPr>
          <w:sz w:val="24"/>
          <w:szCs w:val="24"/>
        </w:rPr>
        <w:t>δ</w:t>
      </w:r>
      <w:r w:rsidRPr="00F87CA1">
        <w:rPr>
          <w:i/>
          <w:sz w:val="24"/>
          <w:szCs w:val="24"/>
        </w:rPr>
        <w:t>F</w:t>
      </w:r>
      <w:r w:rsidRPr="00F87CA1">
        <w:rPr>
          <w:sz w:val="24"/>
          <w:szCs w:val="24"/>
          <w:vertAlign w:val="subscript"/>
        </w:rPr>
        <w:t>STP</w:t>
      </w:r>
      <w:proofErr w:type="spellEnd"/>
      <w:r w:rsidRPr="00F87CA1">
        <w:rPr>
          <w:sz w:val="24"/>
          <w:szCs w:val="24"/>
          <w:lang w:val="ru-RU"/>
        </w:rPr>
        <w:t xml:space="preserve">) + </w:t>
      </w:r>
      <w:proofErr w:type="spellStart"/>
      <w:r w:rsidRPr="00F87CA1">
        <w:rPr>
          <w:i/>
          <w:sz w:val="24"/>
          <w:szCs w:val="24"/>
        </w:rPr>
        <w:t>L</w:t>
      </w:r>
      <w:r w:rsidRPr="00F87CA1">
        <w:rPr>
          <w:sz w:val="24"/>
          <w:szCs w:val="24"/>
          <w:vertAlign w:val="subscript"/>
        </w:rPr>
        <w:t>prC</w:t>
      </w:r>
      <w:proofErr w:type="spellEnd"/>
      <w:r w:rsidRPr="00F87CA1">
        <w:rPr>
          <w:sz w:val="24"/>
          <w:szCs w:val="24"/>
          <w:lang w:val="ru-RU"/>
        </w:rPr>
        <w:t xml:space="preserve"> + </w:t>
      </w:r>
      <w:proofErr w:type="spellStart"/>
      <w:r w:rsidRPr="008D2F8D">
        <w:rPr>
          <w:sz w:val="24"/>
          <w:szCs w:val="24"/>
        </w:rPr>
        <w:t>δ</w:t>
      </w:r>
      <w:r w:rsidRPr="00F87CA1">
        <w:rPr>
          <w:i/>
          <w:sz w:val="24"/>
          <w:szCs w:val="24"/>
        </w:rPr>
        <w:t>L</w:t>
      </w:r>
      <w:r w:rsidRPr="00F87CA1">
        <w:rPr>
          <w:sz w:val="24"/>
          <w:szCs w:val="24"/>
          <w:vertAlign w:val="subscript"/>
        </w:rPr>
        <w:t>prCFI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prRE</w:t>
      </w:r>
      <w:proofErr w:type="spellEnd"/>
      <w:r w:rsidRPr="00F87CA1">
        <w:rPr>
          <w:sz w:val="24"/>
          <w:szCs w:val="24"/>
          <w:lang w:val="ru-RU"/>
        </w:rPr>
        <w:t xml:space="preserve"> +</w:t>
      </w:r>
    </w:p>
    <w:p w14:paraId="10CE340E" w14:textId="77777777" w:rsidR="00AE3356" w:rsidRPr="00F87CA1" w:rsidRDefault="00AE3356" w:rsidP="00AE3356">
      <w:pPr>
        <w:spacing w:line="360" w:lineRule="auto"/>
        <w:ind w:firstLine="720"/>
        <w:rPr>
          <w:sz w:val="24"/>
          <w:szCs w:val="24"/>
          <w:lang w:val="ru-RU"/>
        </w:rPr>
      </w:pPr>
      <w:proofErr w:type="spellStart"/>
      <w:r w:rsidRPr="00F87CA1">
        <w:rPr>
          <w:i/>
          <w:sz w:val="24"/>
          <w:szCs w:val="24"/>
        </w:rPr>
        <w:t>GA</w:t>
      </w:r>
      <w:r w:rsidRPr="00F87CA1">
        <w:rPr>
          <w:sz w:val="24"/>
          <w:szCs w:val="24"/>
          <w:vertAlign w:val="subscript"/>
        </w:rPr>
        <w:t>pr</w:t>
      </w:r>
      <w:proofErr w:type="spellEnd"/>
      <w:r w:rsidRPr="00F87CA1">
        <w:rPr>
          <w:sz w:val="24"/>
          <w:szCs w:val="24"/>
          <w:lang w:val="ru-RU"/>
        </w:rPr>
        <w:t xml:space="preserve"> + </w:t>
      </w:r>
      <w:proofErr w:type="spellStart"/>
      <w:r w:rsidRPr="008D2F8D">
        <w:rPr>
          <w:sz w:val="24"/>
          <w:szCs w:val="24"/>
        </w:rPr>
        <w:t>δ</w:t>
      </w:r>
      <w:r w:rsidRPr="00F87CA1">
        <w:rPr>
          <w:i/>
          <w:sz w:val="24"/>
          <w:szCs w:val="24"/>
        </w:rPr>
        <w:t>GA</w:t>
      </w:r>
      <w:r w:rsidRPr="00F87CA1">
        <w:rPr>
          <w:sz w:val="24"/>
          <w:szCs w:val="24"/>
          <w:vertAlign w:val="subscript"/>
        </w:rPr>
        <w:t>prFI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pr</w:t>
      </w:r>
      <w:proofErr w:type="spellEnd"/>
      <w:r w:rsidRPr="00F87CA1">
        <w:rPr>
          <w:sz w:val="24"/>
          <w:szCs w:val="24"/>
          <w:lang w:val="ru-RU"/>
        </w:rPr>
        <w:t xml:space="preserve"> + </w:t>
      </w:r>
      <w:r w:rsidRPr="00F87CA1">
        <w:rPr>
          <w:i/>
          <w:sz w:val="24"/>
          <w:szCs w:val="24"/>
        </w:rPr>
        <w:t>L</w:t>
      </w:r>
      <w:r w:rsidRPr="00F87CA1">
        <w:rPr>
          <w:sz w:val="24"/>
          <w:szCs w:val="24"/>
          <w:vertAlign w:val="subscript"/>
        </w:rPr>
        <w:t>EXC</w:t>
      </w:r>
      <w:r w:rsidRPr="00F87CA1">
        <w:rPr>
          <w:sz w:val="24"/>
          <w:szCs w:val="24"/>
          <w:lang w:val="ru-RU"/>
        </w:rPr>
        <w:t xml:space="preserve"> + </w:t>
      </w:r>
      <w:proofErr w:type="spellStart"/>
      <w:r w:rsidRPr="008D2F8D">
        <w:rPr>
          <w:sz w:val="24"/>
          <w:szCs w:val="24"/>
        </w:rPr>
        <w:t>δ</w:t>
      </w:r>
      <w:r w:rsidRPr="00F87CA1">
        <w:rPr>
          <w:i/>
          <w:sz w:val="24"/>
          <w:szCs w:val="24"/>
        </w:rPr>
        <w:t>L</w:t>
      </w:r>
      <w:r w:rsidRPr="00F87CA1">
        <w:rPr>
          <w:sz w:val="24"/>
          <w:szCs w:val="24"/>
          <w:vertAlign w:val="subscript"/>
        </w:rPr>
        <w:t>EXCFI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BKpr</w:t>
      </w:r>
      <w:proofErr w:type="spellEnd"/>
      <w:r w:rsidRPr="00F87CA1">
        <w:rPr>
          <w:sz w:val="24"/>
          <w:szCs w:val="24"/>
          <w:lang w:val="ru-RU"/>
        </w:rPr>
        <w:t xml:space="preserve"> + </w:t>
      </w:r>
      <w:r w:rsidRPr="00F87CA1">
        <w:rPr>
          <w:i/>
          <w:sz w:val="24"/>
          <w:szCs w:val="24"/>
        </w:rPr>
        <w:t>L</w:t>
      </w:r>
      <w:r w:rsidRPr="00F87CA1">
        <w:rPr>
          <w:sz w:val="24"/>
          <w:szCs w:val="24"/>
          <w:vertAlign w:val="subscript"/>
        </w:rPr>
        <w:t>BK</w:t>
      </w:r>
      <w:r w:rsidRPr="00F87CA1">
        <w:rPr>
          <w:sz w:val="24"/>
          <w:szCs w:val="24"/>
          <w:lang w:val="ru-RU"/>
        </w:rPr>
        <w:t xml:space="preserve"> + </w:t>
      </w:r>
      <w:r w:rsidRPr="00F87CA1">
        <w:rPr>
          <w:i/>
          <w:sz w:val="24"/>
          <w:szCs w:val="24"/>
        </w:rPr>
        <w:t>L</w:t>
      </w:r>
      <w:r w:rsidRPr="00F87CA1">
        <w:rPr>
          <w:sz w:val="24"/>
          <w:szCs w:val="24"/>
          <w:vertAlign w:val="subscript"/>
        </w:rPr>
        <w:t>INC</w:t>
      </w:r>
      <w:r w:rsidRPr="00F87CA1">
        <w:rPr>
          <w:sz w:val="24"/>
          <w:szCs w:val="24"/>
          <w:lang w:val="ru-RU"/>
        </w:rPr>
        <w:t xml:space="preserve"> +</w:t>
      </w:r>
      <w:r w:rsidRPr="00F87CA1">
        <w:rPr>
          <w:i/>
          <w:sz w:val="24"/>
          <w:szCs w:val="24"/>
          <w:lang w:val="ru-RU"/>
        </w:rPr>
        <w:t xml:space="preserve"> </w:t>
      </w:r>
      <w:proofErr w:type="spellStart"/>
      <w:r w:rsidRPr="008D2F8D">
        <w:rPr>
          <w:sz w:val="24"/>
          <w:szCs w:val="24"/>
        </w:rPr>
        <w:t>δ</w:t>
      </w:r>
      <w:r w:rsidRPr="00F87CA1">
        <w:rPr>
          <w:i/>
          <w:sz w:val="24"/>
          <w:szCs w:val="24"/>
        </w:rPr>
        <w:t>L</w:t>
      </w:r>
      <w:r w:rsidRPr="00F87CA1">
        <w:rPr>
          <w:sz w:val="24"/>
          <w:szCs w:val="24"/>
          <w:vertAlign w:val="subscript"/>
        </w:rPr>
        <w:t>INCF</w:t>
      </w:r>
      <w:r>
        <w:rPr>
          <w:sz w:val="24"/>
          <w:szCs w:val="24"/>
          <w:vertAlign w:val="subscript"/>
        </w:rPr>
        <w:t>I</w:t>
      </w:r>
      <w:proofErr w:type="spellEnd"/>
      <w:r w:rsidRPr="008D2F8D">
        <w:rPr>
          <w:sz w:val="24"/>
          <w:szCs w:val="24"/>
          <w:lang w:val="ru-RU"/>
        </w:rPr>
        <w:t>.</w:t>
      </w:r>
      <w:r w:rsidRPr="00F87CA1">
        <w:rPr>
          <w:sz w:val="24"/>
          <w:szCs w:val="24"/>
          <w:lang w:val="ru-RU"/>
        </w:rPr>
        <w:tab/>
      </w:r>
      <w:r w:rsidRPr="00F87CA1">
        <w:rPr>
          <w:sz w:val="24"/>
          <w:szCs w:val="24"/>
          <w:lang w:val="ru-RU"/>
        </w:rPr>
        <w:tab/>
        <w:t xml:space="preserve">       (</w:t>
      </w:r>
      <w:r w:rsidRPr="00F87CA1">
        <w:rPr>
          <w:sz w:val="24"/>
          <w:szCs w:val="24"/>
        </w:rPr>
        <w:t>J</w:t>
      </w:r>
      <w:r w:rsidRPr="00F87CA1">
        <w:rPr>
          <w:sz w:val="24"/>
          <w:szCs w:val="24"/>
          <w:lang w:val="ru-RU"/>
        </w:rPr>
        <w:t>.3)</w:t>
      </w:r>
    </w:p>
    <w:p w14:paraId="51AFB07C" w14:textId="77777777" w:rsidR="00AE3356" w:rsidRPr="00F87CA1" w:rsidRDefault="00AE3356" w:rsidP="00AE3356">
      <w:pPr>
        <w:spacing w:line="360" w:lineRule="auto"/>
        <w:ind w:firstLine="720"/>
        <w:rPr>
          <w:sz w:val="24"/>
          <w:szCs w:val="24"/>
          <w:lang w:val="ru-RU"/>
        </w:rPr>
      </w:pPr>
    </w:p>
    <w:p w14:paraId="5C12761D" w14:textId="77777777" w:rsidR="00AE3356" w:rsidRPr="00F87CA1" w:rsidRDefault="00AE3356" w:rsidP="00AE3356">
      <w:pPr>
        <w:spacing w:line="360" w:lineRule="auto"/>
        <w:ind w:firstLine="720"/>
        <w:rPr>
          <w:sz w:val="24"/>
          <w:szCs w:val="24"/>
          <w:lang w:val="ru-RU"/>
        </w:rPr>
      </w:pPr>
      <w:r w:rsidRPr="00F87CA1">
        <w:rPr>
          <w:b/>
          <w:sz w:val="24"/>
          <w:szCs w:val="24"/>
        </w:rPr>
        <w:t>J</w:t>
      </w:r>
      <w:r w:rsidRPr="00F87CA1">
        <w:rPr>
          <w:b/>
          <w:sz w:val="24"/>
          <w:szCs w:val="24"/>
          <w:lang w:val="ru-RU"/>
        </w:rPr>
        <w:t xml:space="preserve">.4.5 Другие </w:t>
      </w:r>
      <w:r>
        <w:rPr>
          <w:b/>
          <w:sz w:val="24"/>
          <w:szCs w:val="24"/>
          <w:lang w:val="ru-RU"/>
        </w:rPr>
        <w:t xml:space="preserve">диапазоны частот, конфигурация </w:t>
      </w:r>
      <w:r w:rsidRPr="00F87CA1">
        <w:rPr>
          <w:b/>
          <w:sz w:val="24"/>
          <w:szCs w:val="24"/>
        </w:rPr>
        <w:t>c</w:t>
      </w:r>
      <w:r w:rsidRPr="00F87CA1">
        <w:rPr>
          <w:b/>
          <w:sz w:val="24"/>
          <w:szCs w:val="24"/>
          <w:lang w:val="ru-RU"/>
        </w:rPr>
        <w:t xml:space="preserve"> эталонной антенной</w:t>
      </w:r>
    </w:p>
    <w:p w14:paraId="4B4A140C" w14:textId="77777777" w:rsidR="00AE3356" w:rsidRPr="00F87CA1" w:rsidRDefault="00AE3356" w:rsidP="00AE3356">
      <w:pPr>
        <w:spacing w:line="360" w:lineRule="auto"/>
        <w:ind w:firstLine="720"/>
        <w:rPr>
          <w:sz w:val="24"/>
          <w:szCs w:val="24"/>
          <w:lang w:val="ru-RU"/>
        </w:rPr>
      </w:pPr>
      <w:r w:rsidRPr="00F87CA1">
        <w:rPr>
          <w:sz w:val="24"/>
          <w:szCs w:val="24"/>
          <w:lang w:val="ru-RU"/>
        </w:rPr>
        <w:t>Измеряемую величину</w:t>
      </w:r>
      <w:r w:rsidRPr="00F87CA1">
        <w:rPr>
          <w:i/>
          <w:sz w:val="24"/>
          <w:szCs w:val="24"/>
          <w:lang w:val="ru-RU"/>
        </w:rPr>
        <w:t xml:space="preserve"> </w:t>
      </w:r>
      <w:r w:rsidRPr="00F87CA1">
        <w:rPr>
          <w:i/>
          <w:sz w:val="24"/>
          <w:szCs w:val="24"/>
        </w:rPr>
        <w:t>V</w:t>
      </w:r>
      <w:r w:rsidRPr="00F87CA1">
        <w:rPr>
          <w:sz w:val="24"/>
          <w:szCs w:val="24"/>
          <w:lang w:val="ru-RU"/>
        </w:rPr>
        <w:t xml:space="preserve"> рассчитывают </w:t>
      </w:r>
      <w:r w:rsidR="00175342">
        <w:rPr>
          <w:sz w:val="24"/>
          <w:szCs w:val="24"/>
          <w:lang w:val="ru-RU"/>
        </w:rPr>
        <w:t>по формуле</w:t>
      </w:r>
    </w:p>
    <w:p w14:paraId="73EFDE35" w14:textId="77777777" w:rsidR="00AE3356" w:rsidRPr="00F87CA1" w:rsidRDefault="00AE3356" w:rsidP="00AE3356">
      <w:pPr>
        <w:spacing w:line="360" w:lineRule="auto"/>
        <w:ind w:firstLine="720"/>
        <w:rPr>
          <w:sz w:val="24"/>
          <w:szCs w:val="24"/>
          <w:lang w:val="ru-RU"/>
        </w:rPr>
      </w:pPr>
    </w:p>
    <w:p w14:paraId="542C8CE4" w14:textId="77777777" w:rsidR="00AE3356" w:rsidRPr="00F87CA1" w:rsidRDefault="00AE3356" w:rsidP="00AE3356">
      <w:pPr>
        <w:tabs>
          <w:tab w:val="left" w:pos="8222"/>
        </w:tabs>
        <w:spacing w:line="360" w:lineRule="auto"/>
        <w:ind w:firstLine="720"/>
        <w:jc w:val="left"/>
        <w:rPr>
          <w:sz w:val="24"/>
          <w:szCs w:val="24"/>
          <w:lang w:val="ru-RU"/>
        </w:rPr>
      </w:pPr>
      <w:r w:rsidRPr="00F87CA1">
        <w:rPr>
          <w:i/>
          <w:sz w:val="24"/>
          <w:szCs w:val="24"/>
        </w:rPr>
        <w:t>V</w:t>
      </w:r>
      <w:r w:rsidRPr="00F87CA1">
        <w:rPr>
          <w:sz w:val="24"/>
          <w:szCs w:val="24"/>
          <w:lang w:val="ru-RU"/>
        </w:rPr>
        <w:t xml:space="preserve"> = </w:t>
      </w:r>
      <w:r w:rsidRPr="00F87CA1">
        <w:rPr>
          <w:i/>
          <w:sz w:val="24"/>
          <w:szCs w:val="24"/>
        </w:rPr>
        <w:t>V</w:t>
      </w:r>
      <w:r w:rsidRPr="00F87CA1">
        <w:rPr>
          <w:sz w:val="24"/>
          <w:szCs w:val="24"/>
          <w:vertAlign w:val="subscript"/>
        </w:rPr>
        <w:t>R</w:t>
      </w:r>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SW</w:t>
      </w:r>
      <w:proofErr w:type="spellEnd"/>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PA</w:t>
      </w:r>
      <w:proofErr w:type="spellEnd"/>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PR</w:t>
      </w:r>
      <w:proofErr w:type="spellEnd"/>
      <w:r w:rsidRPr="00F87CA1">
        <w:rPr>
          <w:sz w:val="24"/>
          <w:szCs w:val="24"/>
          <w:lang w:val="ru-RU"/>
        </w:rPr>
        <w:t xml:space="preserve"> + </w:t>
      </w:r>
      <w:proofErr w:type="spellStart"/>
      <w:r w:rsidRPr="008D2F8D">
        <w:rPr>
          <w:sz w:val="24"/>
          <w:szCs w:val="24"/>
        </w:rPr>
        <w:t>δ</w:t>
      </w:r>
      <w:r w:rsidRPr="00F87CA1">
        <w:rPr>
          <w:i/>
          <w:sz w:val="24"/>
          <w:szCs w:val="24"/>
        </w:rPr>
        <w:t>V</w:t>
      </w:r>
      <w:r w:rsidRPr="00F87CA1">
        <w:rPr>
          <w:sz w:val="24"/>
          <w:szCs w:val="24"/>
          <w:vertAlign w:val="subscript"/>
        </w:rPr>
        <w:t>NF</w:t>
      </w:r>
      <w:proofErr w:type="spellEnd"/>
      <w:r w:rsidRPr="00F87CA1">
        <w:rPr>
          <w:sz w:val="24"/>
          <w:szCs w:val="24"/>
          <w:lang w:val="ru-RU"/>
        </w:rPr>
        <w:t xml:space="preserve"> +</w:t>
      </w:r>
      <w:r w:rsidRPr="00F87CA1">
        <w:rPr>
          <w:i/>
          <w:sz w:val="24"/>
          <w:szCs w:val="24"/>
          <w:lang w:val="ru-RU"/>
        </w:rPr>
        <w:t xml:space="preserve"> </w:t>
      </w:r>
      <w:proofErr w:type="spellStart"/>
      <w:r w:rsidRPr="008D2F8D">
        <w:rPr>
          <w:sz w:val="24"/>
          <w:szCs w:val="24"/>
        </w:rPr>
        <w:t>δ</w:t>
      </w:r>
      <w:r w:rsidRPr="00F87CA1">
        <w:rPr>
          <w:i/>
          <w:sz w:val="24"/>
          <w:szCs w:val="24"/>
        </w:rPr>
        <w:t>F</w:t>
      </w:r>
      <w:r w:rsidRPr="00F87CA1">
        <w:rPr>
          <w:sz w:val="24"/>
          <w:szCs w:val="24"/>
          <w:vertAlign w:val="subscript"/>
        </w:rPr>
        <w:t>STP</w:t>
      </w:r>
      <w:proofErr w:type="spellEnd"/>
      <w:r w:rsidRPr="00F87CA1">
        <w:rPr>
          <w:sz w:val="24"/>
          <w:szCs w:val="24"/>
          <w:lang w:val="ru-RU"/>
        </w:rPr>
        <w:t xml:space="preserve">) + </w:t>
      </w:r>
      <w:proofErr w:type="spellStart"/>
      <w:r w:rsidRPr="00F87CA1">
        <w:rPr>
          <w:i/>
          <w:sz w:val="24"/>
          <w:szCs w:val="24"/>
        </w:rPr>
        <w:t>L</w:t>
      </w:r>
      <w:r w:rsidRPr="00F87CA1">
        <w:rPr>
          <w:sz w:val="24"/>
          <w:szCs w:val="24"/>
          <w:vertAlign w:val="subscript"/>
        </w:rPr>
        <w:t>prC</w:t>
      </w:r>
      <w:proofErr w:type="spellEnd"/>
      <w:r w:rsidRPr="00F87CA1">
        <w:rPr>
          <w:sz w:val="24"/>
          <w:szCs w:val="24"/>
          <w:lang w:val="ru-RU"/>
        </w:rPr>
        <w:t xml:space="preserve"> + </w:t>
      </w:r>
      <w:proofErr w:type="spellStart"/>
      <w:r w:rsidRPr="008D2F8D">
        <w:rPr>
          <w:sz w:val="24"/>
          <w:szCs w:val="24"/>
        </w:rPr>
        <w:t>δ</w:t>
      </w:r>
      <w:r w:rsidRPr="00F87CA1">
        <w:rPr>
          <w:i/>
          <w:sz w:val="24"/>
          <w:szCs w:val="24"/>
        </w:rPr>
        <w:t>L</w:t>
      </w:r>
      <w:r w:rsidRPr="00F87CA1">
        <w:rPr>
          <w:sz w:val="24"/>
          <w:szCs w:val="24"/>
          <w:vertAlign w:val="subscript"/>
        </w:rPr>
        <w:t>prCFI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prRE</w:t>
      </w:r>
      <w:proofErr w:type="spellEnd"/>
      <w:r w:rsidRPr="00F87CA1">
        <w:rPr>
          <w:sz w:val="24"/>
          <w:szCs w:val="24"/>
          <w:lang w:val="ru-RU"/>
        </w:rPr>
        <w:t xml:space="preserve"> +</w:t>
      </w:r>
    </w:p>
    <w:p w14:paraId="4C25E78F" w14:textId="77777777" w:rsidR="00AE3356" w:rsidRPr="00F87CA1" w:rsidRDefault="00AE3356" w:rsidP="00AE3356">
      <w:pPr>
        <w:spacing w:line="360" w:lineRule="auto"/>
        <w:ind w:firstLine="720"/>
        <w:rPr>
          <w:sz w:val="24"/>
          <w:szCs w:val="24"/>
          <w:lang w:val="ru-RU"/>
        </w:rPr>
      </w:pPr>
      <w:proofErr w:type="spellStart"/>
      <w:r w:rsidRPr="00F87CA1">
        <w:rPr>
          <w:i/>
          <w:sz w:val="24"/>
          <w:szCs w:val="24"/>
        </w:rPr>
        <w:t>GA</w:t>
      </w:r>
      <w:r w:rsidRPr="00F87CA1">
        <w:rPr>
          <w:sz w:val="24"/>
          <w:szCs w:val="24"/>
          <w:vertAlign w:val="subscript"/>
        </w:rPr>
        <w:t>pr</w:t>
      </w:r>
      <w:proofErr w:type="spellEnd"/>
      <w:r w:rsidRPr="00F87CA1">
        <w:rPr>
          <w:sz w:val="24"/>
          <w:szCs w:val="24"/>
          <w:lang w:val="ru-RU"/>
        </w:rPr>
        <w:t xml:space="preserve"> + </w:t>
      </w:r>
      <w:proofErr w:type="spellStart"/>
      <w:r w:rsidRPr="009C54CC">
        <w:rPr>
          <w:sz w:val="24"/>
          <w:szCs w:val="24"/>
        </w:rPr>
        <w:t>δ</w:t>
      </w:r>
      <w:r w:rsidRPr="00F87CA1">
        <w:rPr>
          <w:i/>
          <w:sz w:val="24"/>
          <w:szCs w:val="24"/>
        </w:rPr>
        <w:t>GA</w:t>
      </w:r>
      <w:r w:rsidRPr="00F87CA1">
        <w:rPr>
          <w:sz w:val="24"/>
          <w:szCs w:val="24"/>
          <w:vertAlign w:val="subscript"/>
        </w:rPr>
        <w:t>prFI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pr</w:t>
      </w:r>
      <w:proofErr w:type="spellEnd"/>
      <w:r w:rsidRPr="00F87CA1">
        <w:rPr>
          <w:sz w:val="24"/>
          <w:szCs w:val="24"/>
          <w:lang w:val="ru-RU"/>
        </w:rPr>
        <w:t xml:space="preserve"> + </w:t>
      </w:r>
      <w:r w:rsidRPr="00F87CA1">
        <w:rPr>
          <w:i/>
          <w:sz w:val="24"/>
          <w:szCs w:val="24"/>
        </w:rPr>
        <w:t>L</w:t>
      </w:r>
      <w:r w:rsidRPr="00F87CA1">
        <w:rPr>
          <w:sz w:val="24"/>
          <w:szCs w:val="24"/>
          <w:vertAlign w:val="subscript"/>
        </w:rPr>
        <w:t>EXC</w:t>
      </w:r>
      <w:r w:rsidRPr="00F87CA1">
        <w:rPr>
          <w:sz w:val="24"/>
          <w:szCs w:val="24"/>
          <w:lang w:val="ru-RU"/>
        </w:rPr>
        <w:t xml:space="preserve"> + </w:t>
      </w:r>
      <w:proofErr w:type="spellStart"/>
      <w:r w:rsidRPr="009C54CC">
        <w:rPr>
          <w:sz w:val="24"/>
          <w:szCs w:val="24"/>
        </w:rPr>
        <w:t>δ</w:t>
      </w:r>
      <w:r w:rsidRPr="00F87CA1">
        <w:rPr>
          <w:i/>
          <w:sz w:val="24"/>
          <w:szCs w:val="24"/>
        </w:rPr>
        <w:t>L</w:t>
      </w:r>
      <w:r w:rsidRPr="00F87CA1">
        <w:rPr>
          <w:sz w:val="24"/>
          <w:szCs w:val="24"/>
          <w:vertAlign w:val="subscript"/>
        </w:rPr>
        <w:t>EXCFI</w:t>
      </w:r>
      <w:proofErr w:type="spellEnd"/>
      <w:r w:rsidRPr="00F87CA1">
        <w:rPr>
          <w:sz w:val="24"/>
          <w:szCs w:val="24"/>
          <w:lang w:val="ru-RU"/>
        </w:rPr>
        <w:t xml:space="preserve"> + </w:t>
      </w:r>
      <w:proofErr w:type="spellStart"/>
      <w:r w:rsidRPr="00F87CA1">
        <w:rPr>
          <w:i/>
          <w:sz w:val="24"/>
          <w:szCs w:val="24"/>
        </w:rPr>
        <w:t>M</w:t>
      </w:r>
      <w:r w:rsidRPr="00F87CA1">
        <w:rPr>
          <w:sz w:val="24"/>
          <w:szCs w:val="24"/>
          <w:vertAlign w:val="subscript"/>
        </w:rPr>
        <w:t>BKpr</w:t>
      </w:r>
      <w:proofErr w:type="spellEnd"/>
      <w:r w:rsidRPr="00F87CA1">
        <w:rPr>
          <w:sz w:val="24"/>
          <w:szCs w:val="24"/>
          <w:lang w:val="ru-RU"/>
        </w:rPr>
        <w:t xml:space="preserve"> + </w:t>
      </w:r>
      <w:r w:rsidRPr="00F87CA1">
        <w:rPr>
          <w:i/>
          <w:sz w:val="24"/>
          <w:szCs w:val="24"/>
        </w:rPr>
        <w:t>L</w:t>
      </w:r>
      <w:r w:rsidRPr="00F87CA1">
        <w:rPr>
          <w:sz w:val="24"/>
          <w:szCs w:val="24"/>
          <w:vertAlign w:val="subscript"/>
        </w:rPr>
        <w:t>BK</w:t>
      </w:r>
      <w:r w:rsidRPr="00F87CA1">
        <w:rPr>
          <w:sz w:val="24"/>
          <w:szCs w:val="24"/>
          <w:lang w:val="ru-RU"/>
        </w:rPr>
        <w:t xml:space="preserve"> + </w:t>
      </w:r>
      <w:r w:rsidRPr="00F87CA1">
        <w:rPr>
          <w:i/>
          <w:sz w:val="24"/>
          <w:szCs w:val="24"/>
        </w:rPr>
        <w:t>L</w:t>
      </w:r>
      <w:r w:rsidRPr="00F87CA1">
        <w:rPr>
          <w:sz w:val="24"/>
          <w:szCs w:val="24"/>
          <w:vertAlign w:val="subscript"/>
        </w:rPr>
        <w:t>INC</w:t>
      </w:r>
      <w:r w:rsidRPr="00F87CA1">
        <w:rPr>
          <w:sz w:val="24"/>
          <w:szCs w:val="24"/>
          <w:lang w:val="ru-RU"/>
        </w:rPr>
        <w:t xml:space="preserve"> +</w:t>
      </w:r>
      <w:r w:rsidRPr="00F87CA1">
        <w:rPr>
          <w:i/>
          <w:sz w:val="24"/>
          <w:szCs w:val="24"/>
          <w:lang w:val="ru-RU"/>
        </w:rPr>
        <w:t xml:space="preserve"> </w:t>
      </w:r>
      <w:proofErr w:type="spellStart"/>
      <w:r w:rsidRPr="009C54CC">
        <w:rPr>
          <w:sz w:val="24"/>
          <w:szCs w:val="24"/>
        </w:rPr>
        <w:t>δ</w:t>
      </w:r>
      <w:r w:rsidRPr="00F87CA1">
        <w:rPr>
          <w:i/>
          <w:sz w:val="24"/>
          <w:szCs w:val="24"/>
        </w:rPr>
        <w:t>L</w:t>
      </w:r>
      <w:r w:rsidRPr="00F87CA1">
        <w:rPr>
          <w:sz w:val="24"/>
          <w:szCs w:val="24"/>
          <w:vertAlign w:val="subscript"/>
        </w:rPr>
        <w:t>INCFI</w:t>
      </w:r>
      <w:proofErr w:type="spellEnd"/>
      <w:r w:rsidRPr="00F87CA1">
        <w:rPr>
          <w:sz w:val="24"/>
          <w:szCs w:val="24"/>
          <w:lang w:val="ru-RU"/>
        </w:rPr>
        <w:t xml:space="preserve"> +</w:t>
      </w:r>
      <w:r w:rsidRPr="00F87CA1">
        <w:rPr>
          <w:sz w:val="24"/>
          <w:szCs w:val="24"/>
          <w:lang w:val="ru-RU"/>
        </w:rPr>
        <w:tab/>
        <w:t xml:space="preserve">      </w:t>
      </w:r>
      <w:r>
        <w:rPr>
          <w:sz w:val="24"/>
          <w:szCs w:val="24"/>
          <w:lang w:val="ru-RU"/>
        </w:rPr>
        <w:t xml:space="preserve">          </w:t>
      </w:r>
      <w:r w:rsidRPr="00F87CA1">
        <w:rPr>
          <w:sz w:val="24"/>
          <w:szCs w:val="24"/>
          <w:lang w:val="ru-RU"/>
        </w:rPr>
        <w:t xml:space="preserve"> (</w:t>
      </w:r>
      <w:r w:rsidRPr="00F87CA1">
        <w:rPr>
          <w:sz w:val="24"/>
          <w:szCs w:val="24"/>
        </w:rPr>
        <w:t>J</w:t>
      </w:r>
      <w:r w:rsidRPr="00F87CA1">
        <w:rPr>
          <w:sz w:val="24"/>
          <w:szCs w:val="24"/>
          <w:lang w:val="ru-RU"/>
        </w:rPr>
        <w:t>.4)</w:t>
      </w:r>
    </w:p>
    <w:p w14:paraId="653145E5" w14:textId="77777777" w:rsidR="00AE3356" w:rsidRPr="009C54CC" w:rsidRDefault="00AE3356" w:rsidP="00AE3356">
      <w:pPr>
        <w:spacing w:line="360" w:lineRule="auto"/>
        <w:ind w:firstLine="720"/>
        <w:rPr>
          <w:sz w:val="24"/>
          <w:szCs w:val="24"/>
          <w:vertAlign w:val="subscript"/>
          <w:lang w:val="ru-RU"/>
        </w:rPr>
      </w:pPr>
      <w:r w:rsidRPr="00F87CA1">
        <w:rPr>
          <w:i/>
          <w:sz w:val="24"/>
          <w:szCs w:val="24"/>
        </w:rPr>
        <w:t>M</w:t>
      </w:r>
      <w:r w:rsidRPr="00F87CA1">
        <w:rPr>
          <w:sz w:val="24"/>
          <w:szCs w:val="24"/>
          <w:vertAlign w:val="subscript"/>
          <w:lang w:val="ru-RU"/>
        </w:rPr>
        <w:t>BK</w:t>
      </w:r>
      <w:proofErr w:type="spellStart"/>
      <w:r w:rsidRPr="00F87CA1">
        <w:rPr>
          <w:sz w:val="24"/>
          <w:szCs w:val="24"/>
          <w:vertAlign w:val="subscript"/>
        </w:rPr>
        <w:t>pefA</w:t>
      </w:r>
      <w:proofErr w:type="spellEnd"/>
      <w:r w:rsidRPr="00F87CA1">
        <w:rPr>
          <w:sz w:val="24"/>
          <w:szCs w:val="24"/>
          <w:lang w:val="ru-RU"/>
        </w:rPr>
        <w:t xml:space="preserve"> + </w:t>
      </w:r>
      <w:proofErr w:type="spellStart"/>
      <w:r w:rsidRPr="00F87CA1">
        <w:rPr>
          <w:i/>
          <w:sz w:val="24"/>
          <w:szCs w:val="24"/>
        </w:rPr>
        <w:t>POS</w:t>
      </w:r>
      <w:r w:rsidRPr="00F87CA1">
        <w:rPr>
          <w:sz w:val="24"/>
          <w:szCs w:val="24"/>
          <w:vertAlign w:val="subscript"/>
        </w:rPr>
        <w:t>refA</w:t>
      </w:r>
      <w:proofErr w:type="spellEnd"/>
      <w:r w:rsidRPr="009C54CC">
        <w:rPr>
          <w:sz w:val="24"/>
          <w:szCs w:val="24"/>
          <w:lang w:val="ru-RU"/>
        </w:rPr>
        <w:t>.</w:t>
      </w:r>
    </w:p>
    <w:p w14:paraId="2E534014" w14:textId="77777777" w:rsidR="00AE3356" w:rsidRPr="00F87CA1" w:rsidRDefault="00AE3356" w:rsidP="00AE3356">
      <w:pPr>
        <w:tabs>
          <w:tab w:val="left" w:pos="1701"/>
        </w:tabs>
        <w:spacing w:line="360" w:lineRule="auto"/>
        <w:jc w:val="center"/>
        <w:rPr>
          <w:sz w:val="24"/>
          <w:szCs w:val="24"/>
          <w:lang w:val="ru-RU"/>
        </w:rPr>
      </w:pPr>
    </w:p>
    <w:p w14:paraId="4ACE0998" w14:textId="77777777" w:rsidR="00AE3356" w:rsidRPr="00D411A5" w:rsidRDefault="00AE3356" w:rsidP="00AE3356">
      <w:pPr>
        <w:spacing w:line="360" w:lineRule="auto"/>
        <w:ind w:left="-142" w:right="-145"/>
        <w:jc w:val="left"/>
        <w:rPr>
          <w:sz w:val="22"/>
          <w:szCs w:val="22"/>
          <w:lang w:val="ru-RU"/>
        </w:rPr>
      </w:pPr>
      <w:r w:rsidRPr="00F87CA1">
        <w:rPr>
          <w:sz w:val="24"/>
          <w:szCs w:val="24"/>
          <w:lang w:val="ru-RU"/>
        </w:rPr>
        <w:br w:type="page"/>
      </w:r>
      <w:r w:rsidRPr="00D411A5">
        <w:rPr>
          <w:sz w:val="22"/>
          <w:szCs w:val="22"/>
          <w:lang w:val="ru-RU"/>
        </w:rPr>
        <w:lastRenderedPageBreak/>
        <w:t xml:space="preserve">Т а б л и ц а </w:t>
      </w:r>
      <w:r w:rsidRPr="00D411A5">
        <w:rPr>
          <w:sz w:val="22"/>
          <w:szCs w:val="22"/>
        </w:rPr>
        <w:t>J</w:t>
      </w:r>
      <w:r w:rsidRPr="00D411A5">
        <w:rPr>
          <w:sz w:val="22"/>
          <w:szCs w:val="22"/>
          <w:lang w:val="ru-RU"/>
        </w:rPr>
        <w:t xml:space="preserve">.1 </w:t>
      </w:r>
      <w:r>
        <w:rPr>
          <w:sz w:val="22"/>
          <w:szCs w:val="22"/>
          <w:lang w:val="ru-RU"/>
        </w:rPr>
        <w:t>—</w:t>
      </w:r>
      <w:r w:rsidRPr="00D411A5">
        <w:rPr>
          <w:sz w:val="22"/>
          <w:szCs w:val="22"/>
          <w:lang w:val="ru-RU"/>
        </w:rPr>
        <w:t xml:space="preserve"> Входные величины, которые следует учитывать при измерениях напряжения на антенном разъеме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50"/>
        <w:gridCol w:w="1701"/>
        <w:gridCol w:w="5103"/>
      </w:tblGrid>
      <w:tr w:rsidR="00AE3356" w:rsidRPr="009C54CC" w14:paraId="5942ED5E" w14:textId="77777777" w:rsidTr="006348C0">
        <w:tc>
          <w:tcPr>
            <w:tcW w:w="2093" w:type="dxa"/>
            <w:tcBorders>
              <w:bottom w:val="double" w:sz="4" w:space="0" w:color="auto"/>
            </w:tcBorders>
            <w:vAlign w:val="center"/>
          </w:tcPr>
          <w:p w14:paraId="5D52ED40" w14:textId="77777777" w:rsidR="00AE3356" w:rsidRPr="009C54CC" w:rsidRDefault="00AE3356" w:rsidP="006348C0">
            <w:pPr>
              <w:spacing w:before="40" w:after="40"/>
              <w:ind w:left="-57" w:right="-57"/>
              <w:jc w:val="center"/>
              <w:rPr>
                <w:sz w:val="18"/>
                <w:szCs w:val="18"/>
                <w:lang w:val="ru-RU"/>
              </w:rPr>
            </w:pPr>
            <w:r w:rsidRPr="009C54CC">
              <w:rPr>
                <w:sz w:val="18"/>
                <w:szCs w:val="18"/>
                <w:lang w:val="ru-RU"/>
              </w:rPr>
              <w:t>Наименование величины</w:t>
            </w:r>
          </w:p>
        </w:tc>
        <w:tc>
          <w:tcPr>
            <w:tcW w:w="850" w:type="dxa"/>
            <w:tcBorders>
              <w:bottom w:val="double" w:sz="4" w:space="0" w:color="auto"/>
            </w:tcBorders>
            <w:vAlign w:val="center"/>
          </w:tcPr>
          <w:p w14:paraId="516492B4" w14:textId="77777777" w:rsidR="00AE3356" w:rsidRPr="009C54CC" w:rsidRDefault="00AE3356" w:rsidP="006348C0">
            <w:pPr>
              <w:spacing w:before="40" w:after="40"/>
              <w:ind w:left="-57" w:right="-57"/>
              <w:jc w:val="center"/>
              <w:rPr>
                <w:sz w:val="18"/>
                <w:szCs w:val="18"/>
                <w:lang w:val="ru-RU"/>
              </w:rPr>
            </w:pPr>
            <w:proofErr w:type="spellStart"/>
            <w:r w:rsidRPr="009C54CC">
              <w:rPr>
                <w:sz w:val="18"/>
                <w:szCs w:val="18"/>
                <w:lang w:val="ru-RU"/>
              </w:rPr>
              <w:t>Обозна-чение</w:t>
            </w:r>
            <w:proofErr w:type="spellEnd"/>
          </w:p>
        </w:tc>
        <w:tc>
          <w:tcPr>
            <w:tcW w:w="1701" w:type="dxa"/>
            <w:tcBorders>
              <w:bottom w:val="double" w:sz="4" w:space="0" w:color="auto"/>
            </w:tcBorders>
            <w:vAlign w:val="center"/>
          </w:tcPr>
          <w:p w14:paraId="1A5CF728" w14:textId="77777777" w:rsidR="00AE3356" w:rsidRPr="009C54CC" w:rsidRDefault="00AE3356" w:rsidP="006348C0">
            <w:pPr>
              <w:spacing w:before="40" w:after="40"/>
              <w:ind w:left="-57" w:right="-57"/>
              <w:jc w:val="center"/>
              <w:rPr>
                <w:sz w:val="18"/>
                <w:szCs w:val="18"/>
                <w:lang w:val="ru-RU"/>
              </w:rPr>
            </w:pPr>
            <w:r w:rsidRPr="009C54CC">
              <w:rPr>
                <w:sz w:val="18"/>
                <w:szCs w:val="18"/>
                <w:lang w:val="ru-RU"/>
              </w:rPr>
              <w:t>Функция распределения вероятностей</w:t>
            </w:r>
          </w:p>
        </w:tc>
        <w:tc>
          <w:tcPr>
            <w:tcW w:w="5103" w:type="dxa"/>
            <w:tcBorders>
              <w:bottom w:val="double" w:sz="4" w:space="0" w:color="auto"/>
            </w:tcBorders>
            <w:vAlign w:val="center"/>
          </w:tcPr>
          <w:p w14:paraId="7B82855B" w14:textId="77777777" w:rsidR="00AE3356" w:rsidRPr="009C54CC" w:rsidRDefault="00AE3356" w:rsidP="006348C0">
            <w:pPr>
              <w:spacing w:before="40" w:after="40"/>
              <w:ind w:left="-57" w:right="-57"/>
              <w:jc w:val="center"/>
              <w:rPr>
                <w:sz w:val="18"/>
                <w:szCs w:val="18"/>
                <w:lang w:val="ru-RU"/>
              </w:rPr>
            </w:pPr>
            <w:r w:rsidRPr="009C54CC">
              <w:rPr>
                <w:sz w:val="18"/>
                <w:szCs w:val="18"/>
                <w:lang w:val="ru-RU"/>
              </w:rPr>
              <w:t>Пояснение оценок</w:t>
            </w:r>
          </w:p>
        </w:tc>
      </w:tr>
      <w:tr w:rsidR="00AE3356" w:rsidRPr="00C527A1" w14:paraId="456D9E69" w14:textId="77777777" w:rsidTr="006348C0">
        <w:tc>
          <w:tcPr>
            <w:tcW w:w="9747" w:type="dxa"/>
            <w:gridSpan w:val="4"/>
            <w:tcBorders>
              <w:top w:val="double" w:sz="4" w:space="0" w:color="auto"/>
            </w:tcBorders>
          </w:tcPr>
          <w:p w14:paraId="77990BFB" w14:textId="77777777" w:rsidR="00AE3356" w:rsidRPr="00F87CA1" w:rsidRDefault="00AE3356" w:rsidP="006348C0">
            <w:pPr>
              <w:spacing w:before="40" w:after="40"/>
              <w:jc w:val="center"/>
              <w:rPr>
                <w:sz w:val="18"/>
                <w:szCs w:val="18"/>
                <w:lang w:val="ru-RU"/>
              </w:rPr>
            </w:pPr>
            <w:r>
              <w:rPr>
                <w:sz w:val="18"/>
                <w:szCs w:val="18"/>
                <w:lang w:val="ru-RU"/>
              </w:rPr>
              <w:t>Величины</w:t>
            </w:r>
            <w:r w:rsidRPr="00F87CA1">
              <w:rPr>
                <w:sz w:val="18"/>
                <w:szCs w:val="18"/>
                <w:lang w:val="ru-RU"/>
              </w:rPr>
              <w:t>, общие для всех частотных полос</w:t>
            </w:r>
          </w:p>
        </w:tc>
      </w:tr>
      <w:tr w:rsidR="00AE3356" w:rsidRPr="00C527A1" w14:paraId="320387E6" w14:textId="77777777" w:rsidTr="006348C0">
        <w:tc>
          <w:tcPr>
            <w:tcW w:w="2093" w:type="dxa"/>
            <w:vAlign w:val="center"/>
          </w:tcPr>
          <w:p w14:paraId="1962F04C" w14:textId="77777777" w:rsidR="00AE3356" w:rsidRPr="00F87CA1" w:rsidRDefault="00AE3356" w:rsidP="006348C0">
            <w:pPr>
              <w:spacing w:line="200" w:lineRule="exact"/>
              <w:jc w:val="left"/>
              <w:rPr>
                <w:sz w:val="18"/>
                <w:szCs w:val="18"/>
                <w:lang w:val="ru-RU"/>
              </w:rPr>
            </w:pPr>
            <w:r w:rsidRPr="00F87CA1">
              <w:rPr>
                <w:sz w:val="18"/>
                <w:szCs w:val="18"/>
                <w:lang w:val="ru-RU"/>
              </w:rPr>
              <w:t>Показание приемника</w:t>
            </w:r>
          </w:p>
        </w:tc>
        <w:tc>
          <w:tcPr>
            <w:tcW w:w="850" w:type="dxa"/>
            <w:vAlign w:val="center"/>
          </w:tcPr>
          <w:p w14:paraId="03A95866" w14:textId="77777777" w:rsidR="00AE3356" w:rsidRPr="00F87CA1" w:rsidRDefault="00AE3356" w:rsidP="006348C0">
            <w:pPr>
              <w:spacing w:line="200" w:lineRule="exact"/>
              <w:jc w:val="center"/>
              <w:rPr>
                <w:sz w:val="18"/>
                <w:szCs w:val="18"/>
                <w:lang w:val="ru-RU"/>
              </w:rPr>
            </w:pPr>
            <w:r w:rsidRPr="00F87CA1">
              <w:rPr>
                <w:i/>
                <w:sz w:val="18"/>
                <w:szCs w:val="18"/>
              </w:rPr>
              <w:t>V</w:t>
            </w:r>
            <w:r w:rsidRPr="00F87CA1">
              <w:rPr>
                <w:sz w:val="18"/>
                <w:szCs w:val="18"/>
                <w:vertAlign w:val="subscript"/>
              </w:rPr>
              <w:t>R</w:t>
            </w:r>
          </w:p>
        </w:tc>
        <w:tc>
          <w:tcPr>
            <w:tcW w:w="1701" w:type="dxa"/>
            <w:vAlign w:val="center"/>
          </w:tcPr>
          <w:p w14:paraId="12B0EACB" w14:textId="77777777" w:rsidR="00AE3356"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p>
          <w:p w14:paraId="282C27E4" w14:textId="77777777" w:rsidR="00AE3356" w:rsidRPr="00F87CA1" w:rsidRDefault="00AE3356" w:rsidP="006348C0">
            <w:pPr>
              <w:spacing w:line="200" w:lineRule="exact"/>
              <w:jc w:val="center"/>
              <w:rPr>
                <w:sz w:val="18"/>
                <w:szCs w:val="18"/>
              </w:rPr>
            </w:pPr>
            <w:r w:rsidRPr="00F87CA1">
              <w:rPr>
                <w:sz w:val="18"/>
                <w:szCs w:val="18"/>
                <w:lang w:val="ru-RU"/>
              </w:rPr>
              <w:t>(</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1)</w:t>
            </w:r>
          </w:p>
        </w:tc>
        <w:tc>
          <w:tcPr>
            <w:tcW w:w="5103" w:type="dxa"/>
          </w:tcPr>
          <w:p w14:paraId="41032DDE" w14:textId="77777777" w:rsidR="00AE3356" w:rsidRPr="00D01EEE" w:rsidRDefault="00AE3356" w:rsidP="006348C0">
            <w:pPr>
              <w:spacing w:line="200" w:lineRule="exact"/>
              <w:jc w:val="left"/>
              <w:rPr>
                <w:sz w:val="18"/>
                <w:szCs w:val="18"/>
                <w:vertAlign w:val="superscript"/>
                <w:lang w:val="ru-RU"/>
              </w:rPr>
            </w:pPr>
            <w:r w:rsidRPr="00F87CA1">
              <w:rPr>
                <w:sz w:val="18"/>
                <w:szCs w:val="18"/>
                <w:lang w:val="ru-RU"/>
              </w:rPr>
              <w:t>Показания приемника могут меняться</w:t>
            </w:r>
            <w:r>
              <w:rPr>
                <w:sz w:val="18"/>
                <w:szCs w:val="18"/>
                <w:lang w:val="ru-RU"/>
              </w:rPr>
              <w:t xml:space="preserve">  из-за </w:t>
            </w:r>
            <w:r w:rsidRPr="00F87CA1">
              <w:rPr>
                <w:sz w:val="18"/>
                <w:szCs w:val="18"/>
                <w:lang w:val="ru-RU"/>
              </w:rPr>
              <w:t xml:space="preserve">нестабильности измерительной системы и </w:t>
            </w:r>
            <w:r>
              <w:rPr>
                <w:sz w:val="18"/>
                <w:szCs w:val="18"/>
                <w:lang w:val="ru-RU"/>
              </w:rPr>
              <w:t xml:space="preserve">ошибок </w:t>
            </w:r>
            <w:r w:rsidRPr="00F87CA1">
              <w:rPr>
                <w:sz w:val="18"/>
                <w:szCs w:val="18"/>
                <w:lang w:val="ru-RU"/>
              </w:rPr>
              <w:t xml:space="preserve"> интерполяци</w:t>
            </w:r>
            <w:r>
              <w:rPr>
                <w:sz w:val="18"/>
                <w:szCs w:val="18"/>
                <w:lang w:val="ru-RU"/>
              </w:rPr>
              <w:t>и</w:t>
            </w:r>
            <w:r w:rsidRPr="00F87CA1">
              <w:rPr>
                <w:sz w:val="18"/>
                <w:szCs w:val="18"/>
                <w:lang w:val="ru-RU"/>
              </w:rPr>
              <w:t xml:space="preserve"> шкалы </w:t>
            </w:r>
            <w:r>
              <w:rPr>
                <w:sz w:val="18"/>
                <w:szCs w:val="18"/>
                <w:lang w:val="ru-RU"/>
              </w:rPr>
              <w:t>измерительного  прибора</w:t>
            </w:r>
            <w:r w:rsidRPr="00F87CA1">
              <w:rPr>
                <w:sz w:val="18"/>
                <w:szCs w:val="18"/>
                <w:lang w:val="ru-RU"/>
              </w:rPr>
              <w:t xml:space="preserve">. Оценкой является среднее значение нескольких показаний (размер выборки более 10) установившегося сигнала </w:t>
            </w:r>
            <w:r>
              <w:rPr>
                <w:sz w:val="18"/>
                <w:szCs w:val="18"/>
                <w:lang w:val="ru-RU"/>
              </w:rPr>
              <w:t xml:space="preserve">и связанная с ней  </w:t>
            </w:r>
            <w:r w:rsidRPr="00F87CA1">
              <w:rPr>
                <w:sz w:val="18"/>
                <w:szCs w:val="18"/>
                <w:lang w:val="ru-RU"/>
              </w:rPr>
              <w:t>стандартн</w:t>
            </w:r>
            <w:r>
              <w:rPr>
                <w:sz w:val="18"/>
                <w:szCs w:val="18"/>
                <w:lang w:val="ru-RU"/>
              </w:rPr>
              <w:t>ая</w:t>
            </w:r>
            <w:r w:rsidRPr="00F87CA1">
              <w:rPr>
                <w:sz w:val="18"/>
                <w:szCs w:val="18"/>
                <w:lang w:val="ru-RU"/>
              </w:rPr>
              <w:t xml:space="preserve"> неопределенност</w:t>
            </w:r>
            <w:r>
              <w:rPr>
                <w:sz w:val="18"/>
                <w:szCs w:val="18"/>
                <w:lang w:val="ru-RU"/>
              </w:rPr>
              <w:t>ь</w:t>
            </w:r>
            <w:r w:rsidRPr="00F87CA1">
              <w:rPr>
                <w:sz w:val="18"/>
                <w:szCs w:val="18"/>
                <w:lang w:val="ru-RU"/>
              </w:rPr>
              <w:t>, зада</w:t>
            </w:r>
            <w:r>
              <w:rPr>
                <w:sz w:val="18"/>
                <w:szCs w:val="18"/>
                <w:lang w:val="ru-RU"/>
              </w:rPr>
              <w:t>нная</w:t>
            </w:r>
            <w:r w:rsidRPr="00F87CA1">
              <w:rPr>
                <w:sz w:val="18"/>
                <w:szCs w:val="18"/>
                <w:lang w:val="ru-RU"/>
              </w:rPr>
              <w:t xml:space="preserve"> экспериментальным стандартным отклонением среднего значения (</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1)</w:t>
            </w:r>
            <w:r w:rsidRPr="00F87CA1">
              <w:rPr>
                <w:sz w:val="18"/>
                <w:szCs w:val="18"/>
                <w:vertAlign w:val="superscript"/>
                <w:lang w:val="ru-RU"/>
              </w:rPr>
              <w:t>1</w:t>
            </w:r>
            <w:r w:rsidRPr="00D01EEE">
              <w:rPr>
                <w:sz w:val="18"/>
                <w:szCs w:val="18"/>
                <w:vertAlign w:val="superscript"/>
                <w:lang w:val="ru-RU"/>
              </w:rPr>
              <w:t>)</w:t>
            </w:r>
          </w:p>
        </w:tc>
      </w:tr>
      <w:tr w:rsidR="00AE3356" w:rsidRPr="00C527A1" w14:paraId="59F0A55A" w14:textId="77777777" w:rsidTr="006348C0">
        <w:tc>
          <w:tcPr>
            <w:tcW w:w="2093" w:type="dxa"/>
            <w:vAlign w:val="center"/>
          </w:tcPr>
          <w:p w14:paraId="4C814BC2" w14:textId="77777777" w:rsidR="00AE3356" w:rsidRPr="00F87CA1" w:rsidRDefault="00AE3356" w:rsidP="006348C0">
            <w:pPr>
              <w:spacing w:line="200" w:lineRule="exact"/>
              <w:jc w:val="left"/>
              <w:rPr>
                <w:sz w:val="18"/>
                <w:szCs w:val="18"/>
                <w:lang w:val="ru-RU"/>
              </w:rPr>
            </w:pPr>
            <w:r>
              <w:rPr>
                <w:sz w:val="18"/>
                <w:szCs w:val="18"/>
                <w:lang w:val="ru-RU"/>
              </w:rPr>
              <w:t xml:space="preserve">Поправка </w:t>
            </w:r>
            <w:r w:rsidRPr="00F87CA1">
              <w:rPr>
                <w:sz w:val="18"/>
                <w:szCs w:val="18"/>
                <w:lang w:val="ru-RU"/>
              </w:rPr>
              <w:t>приемника</w:t>
            </w:r>
            <w:r>
              <w:rPr>
                <w:sz w:val="18"/>
                <w:szCs w:val="18"/>
                <w:lang w:val="ru-RU"/>
              </w:rPr>
              <w:t>.</w:t>
            </w:r>
            <w:r w:rsidRPr="00F87CA1">
              <w:rPr>
                <w:sz w:val="18"/>
                <w:szCs w:val="18"/>
                <w:lang w:val="ru-RU"/>
              </w:rPr>
              <w:t xml:space="preserve"> Синусоидальное напряжение</w:t>
            </w:r>
          </w:p>
        </w:tc>
        <w:tc>
          <w:tcPr>
            <w:tcW w:w="850" w:type="dxa"/>
            <w:vAlign w:val="center"/>
          </w:tcPr>
          <w:p w14:paraId="17443D14" w14:textId="77777777" w:rsidR="00AE3356" w:rsidRPr="00F87CA1" w:rsidRDefault="00AE3356" w:rsidP="006348C0">
            <w:pPr>
              <w:spacing w:line="200" w:lineRule="exact"/>
              <w:jc w:val="center"/>
              <w:rPr>
                <w:sz w:val="18"/>
                <w:szCs w:val="18"/>
                <w:lang w:val="ru-RU"/>
              </w:rPr>
            </w:pPr>
            <w:proofErr w:type="spellStart"/>
            <w:r w:rsidRPr="009C54CC">
              <w:rPr>
                <w:sz w:val="18"/>
                <w:szCs w:val="18"/>
              </w:rPr>
              <w:t>δ</w:t>
            </w:r>
            <w:r w:rsidRPr="00F87CA1">
              <w:rPr>
                <w:i/>
                <w:sz w:val="18"/>
                <w:szCs w:val="18"/>
              </w:rPr>
              <w:t>V</w:t>
            </w:r>
            <w:r w:rsidRPr="00F87CA1">
              <w:rPr>
                <w:sz w:val="18"/>
                <w:szCs w:val="18"/>
                <w:vertAlign w:val="subscript"/>
              </w:rPr>
              <w:t>SW</w:t>
            </w:r>
            <w:proofErr w:type="spellEnd"/>
          </w:p>
        </w:tc>
        <w:tc>
          <w:tcPr>
            <w:tcW w:w="1701" w:type="dxa"/>
            <w:vAlign w:val="center"/>
          </w:tcPr>
          <w:p w14:paraId="2FE7D573" w14:textId="77777777" w:rsidR="00AE3356"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p>
          <w:p w14:paraId="6BF4648E" w14:textId="77777777" w:rsidR="00AE3356" w:rsidRPr="00F87CA1" w:rsidRDefault="00AE3356" w:rsidP="006348C0">
            <w:pPr>
              <w:spacing w:line="200" w:lineRule="exact"/>
              <w:jc w:val="center"/>
              <w:rPr>
                <w:sz w:val="18"/>
                <w:szCs w:val="18"/>
                <w:lang w:val="ru-RU"/>
              </w:rPr>
            </w:pPr>
            <w:r w:rsidRPr="00F87CA1">
              <w:rPr>
                <w:sz w:val="18"/>
                <w:szCs w:val="18"/>
                <w:lang w:val="ru-RU"/>
              </w:rPr>
              <w:t>(</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103" w:type="dxa"/>
          </w:tcPr>
          <w:p w14:paraId="19C29C3E" w14:textId="77777777" w:rsidR="00AE3356" w:rsidRPr="00D01EEE" w:rsidRDefault="00AE3356" w:rsidP="006348C0">
            <w:pPr>
              <w:spacing w:line="200" w:lineRule="exact"/>
              <w:jc w:val="left"/>
              <w:rPr>
                <w:sz w:val="18"/>
                <w:szCs w:val="18"/>
                <w:lang w:val="ru-RU"/>
              </w:rPr>
            </w:pPr>
            <w:r w:rsidRPr="00F87CA1">
              <w:rPr>
                <w:sz w:val="18"/>
                <w:szCs w:val="18"/>
                <w:lang w:val="ru-RU"/>
              </w:rPr>
              <w:t xml:space="preserve">Считается, что оценка </w:t>
            </w:r>
            <w:r>
              <w:rPr>
                <w:sz w:val="18"/>
                <w:szCs w:val="18"/>
                <w:lang w:val="ru-RU"/>
              </w:rPr>
              <w:t xml:space="preserve">поправки на точность </w:t>
            </w:r>
            <w:r w:rsidRPr="00F87CA1">
              <w:rPr>
                <w:sz w:val="18"/>
                <w:szCs w:val="18"/>
                <w:lang w:val="ru-RU"/>
              </w:rPr>
              <w:t xml:space="preserve"> </w:t>
            </w:r>
            <w:r>
              <w:rPr>
                <w:sz w:val="18"/>
                <w:szCs w:val="18"/>
                <w:lang w:val="ru-RU"/>
              </w:rPr>
              <w:t xml:space="preserve">измерения приемником </w:t>
            </w:r>
            <w:r w:rsidRPr="00F87CA1">
              <w:rPr>
                <w:sz w:val="18"/>
                <w:szCs w:val="18"/>
                <w:lang w:val="ru-RU"/>
              </w:rPr>
              <w:t xml:space="preserve"> синусоидального напряжения доступна из </w:t>
            </w:r>
            <w:r>
              <w:rPr>
                <w:sz w:val="18"/>
                <w:szCs w:val="18"/>
                <w:lang w:val="ru-RU"/>
              </w:rPr>
              <w:t xml:space="preserve">протокола </w:t>
            </w:r>
            <w:r w:rsidRPr="00F87CA1">
              <w:rPr>
                <w:sz w:val="18"/>
                <w:szCs w:val="18"/>
                <w:lang w:val="ru-RU"/>
              </w:rPr>
              <w:t xml:space="preserve"> о </w:t>
            </w:r>
            <w:r>
              <w:rPr>
                <w:sz w:val="18"/>
                <w:szCs w:val="18"/>
                <w:lang w:val="ru-RU"/>
              </w:rPr>
              <w:t>калибровке</w:t>
            </w:r>
            <w:r w:rsidRPr="00F87CA1">
              <w:rPr>
                <w:sz w:val="18"/>
                <w:szCs w:val="18"/>
                <w:lang w:val="ru-RU"/>
              </w:rPr>
              <w:t>, наряду с расширенной неопределенностью и коэффициентом охвата</w:t>
            </w:r>
            <w:r w:rsidRPr="00F87CA1">
              <w:rPr>
                <w:sz w:val="18"/>
                <w:szCs w:val="18"/>
                <w:vertAlign w:val="superscript"/>
                <w:lang w:val="ru-RU"/>
              </w:rPr>
              <w:t>1</w:t>
            </w:r>
            <w:r w:rsidRPr="00D01EEE">
              <w:rPr>
                <w:sz w:val="18"/>
                <w:szCs w:val="18"/>
                <w:vertAlign w:val="superscript"/>
                <w:lang w:val="ru-RU"/>
              </w:rPr>
              <w:t>)</w:t>
            </w:r>
          </w:p>
        </w:tc>
      </w:tr>
      <w:tr w:rsidR="00AE3356" w:rsidRPr="00C527A1" w14:paraId="6350EB07" w14:textId="77777777" w:rsidTr="006348C0">
        <w:tc>
          <w:tcPr>
            <w:tcW w:w="2093" w:type="dxa"/>
            <w:vAlign w:val="center"/>
          </w:tcPr>
          <w:p w14:paraId="00045BB2" w14:textId="77777777" w:rsidR="00AE3356" w:rsidRPr="00F87CA1" w:rsidRDefault="00AE3356" w:rsidP="006348C0">
            <w:pPr>
              <w:spacing w:line="200" w:lineRule="exact"/>
              <w:jc w:val="left"/>
              <w:rPr>
                <w:sz w:val="18"/>
                <w:szCs w:val="18"/>
                <w:lang w:val="ru-RU"/>
              </w:rPr>
            </w:pPr>
            <w:r>
              <w:rPr>
                <w:sz w:val="18"/>
                <w:szCs w:val="18"/>
                <w:lang w:val="ru-RU"/>
              </w:rPr>
              <w:t>Поправка приемника.</w:t>
            </w:r>
            <w:r w:rsidRPr="00F87CA1">
              <w:rPr>
                <w:sz w:val="18"/>
                <w:szCs w:val="18"/>
                <w:lang w:val="ru-RU"/>
              </w:rPr>
              <w:t xml:space="preserve"> </w:t>
            </w:r>
            <w:r>
              <w:rPr>
                <w:sz w:val="18"/>
                <w:szCs w:val="18"/>
                <w:lang w:val="ru-RU"/>
              </w:rPr>
              <w:t>Амплитудное соотношение</w:t>
            </w:r>
          </w:p>
        </w:tc>
        <w:tc>
          <w:tcPr>
            <w:tcW w:w="850" w:type="dxa"/>
            <w:vAlign w:val="center"/>
          </w:tcPr>
          <w:p w14:paraId="423E61A7" w14:textId="77777777" w:rsidR="00AE3356" w:rsidRPr="00F87CA1" w:rsidRDefault="00AE3356" w:rsidP="006348C0">
            <w:pPr>
              <w:spacing w:line="200" w:lineRule="exact"/>
              <w:jc w:val="center"/>
              <w:rPr>
                <w:sz w:val="18"/>
                <w:szCs w:val="18"/>
                <w:lang w:val="ru-RU"/>
              </w:rPr>
            </w:pPr>
            <w:proofErr w:type="spellStart"/>
            <w:r w:rsidRPr="009C54CC">
              <w:rPr>
                <w:sz w:val="18"/>
                <w:szCs w:val="18"/>
              </w:rPr>
              <w:t>δ</w:t>
            </w:r>
            <w:r w:rsidRPr="00F87CA1">
              <w:rPr>
                <w:i/>
                <w:sz w:val="18"/>
                <w:szCs w:val="18"/>
              </w:rPr>
              <w:t>V</w:t>
            </w:r>
            <w:r w:rsidRPr="00F87CA1">
              <w:rPr>
                <w:sz w:val="18"/>
                <w:szCs w:val="18"/>
                <w:vertAlign w:val="subscript"/>
              </w:rPr>
              <w:t>PA</w:t>
            </w:r>
            <w:proofErr w:type="spellEnd"/>
          </w:p>
        </w:tc>
        <w:tc>
          <w:tcPr>
            <w:tcW w:w="1701" w:type="dxa"/>
            <w:vAlign w:val="center"/>
          </w:tcPr>
          <w:p w14:paraId="6E352107"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0740FDB0" w14:textId="77777777" w:rsidR="00AE3356" w:rsidRPr="00D01EEE" w:rsidRDefault="00AE3356" w:rsidP="006348C0">
            <w:pPr>
              <w:spacing w:line="200" w:lineRule="exact"/>
              <w:jc w:val="left"/>
              <w:rPr>
                <w:sz w:val="18"/>
                <w:szCs w:val="18"/>
                <w:lang w:val="ru-RU"/>
              </w:rPr>
            </w:pPr>
            <w:r>
              <w:rPr>
                <w:sz w:val="18"/>
                <w:szCs w:val="18"/>
                <w:lang w:val="ru-RU"/>
              </w:rPr>
              <w:t xml:space="preserve">Если в протоколе о калибровке указано, </w:t>
            </w:r>
            <w:r w:rsidRPr="00F87CA1">
              <w:rPr>
                <w:sz w:val="18"/>
                <w:szCs w:val="18"/>
                <w:lang w:val="ru-RU"/>
              </w:rPr>
              <w:t xml:space="preserve">что </w:t>
            </w:r>
            <w:r>
              <w:rPr>
                <w:sz w:val="18"/>
                <w:szCs w:val="18"/>
                <w:lang w:val="ru-RU"/>
              </w:rPr>
              <w:t>амплитудное соотношение приемника отвечает допуску ±</w:t>
            </w:r>
            <w:r w:rsidRPr="00F87CA1">
              <w:rPr>
                <w:sz w:val="18"/>
                <w:szCs w:val="18"/>
                <w:lang w:val="ru-RU"/>
              </w:rPr>
              <w:t>1,5 дБ</w:t>
            </w:r>
            <w:r>
              <w:rPr>
                <w:sz w:val="18"/>
                <w:szCs w:val="18"/>
                <w:lang w:val="ru-RU"/>
              </w:rPr>
              <w:t xml:space="preserve">, установленному в CISPR 16-1-1 для измерения </w:t>
            </w:r>
            <w:r w:rsidRPr="00F87CA1">
              <w:rPr>
                <w:sz w:val="18"/>
                <w:szCs w:val="18"/>
                <w:lang w:val="ru-RU"/>
              </w:rPr>
              <w:t>пиков</w:t>
            </w:r>
            <w:r>
              <w:rPr>
                <w:sz w:val="18"/>
                <w:szCs w:val="18"/>
                <w:lang w:val="ru-RU"/>
              </w:rPr>
              <w:t>ых</w:t>
            </w:r>
            <w:r w:rsidRPr="00F87CA1">
              <w:rPr>
                <w:sz w:val="18"/>
                <w:szCs w:val="18"/>
                <w:lang w:val="ru-RU"/>
              </w:rPr>
              <w:t>, квазипиков</w:t>
            </w:r>
            <w:r>
              <w:rPr>
                <w:sz w:val="18"/>
                <w:szCs w:val="18"/>
                <w:lang w:val="ru-RU"/>
              </w:rPr>
              <w:t>ых</w:t>
            </w:r>
            <w:r w:rsidRPr="00F87CA1">
              <w:rPr>
                <w:sz w:val="18"/>
                <w:szCs w:val="18"/>
                <w:lang w:val="ru-RU"/>
              </w:rPr>
              <w:t xml:space="preserve"> или средних значени</w:t>
            </w:r>
            <w:r>
              <w:rPr>
                <w:sz w:val="18"/>
                <w:szCs w:val="18"/>
                <w:lang w:val="ru-RU"/>
              </w:rPr>
              <w:t>й, то</w:t>
            </w:r>
            <w:r w:rsidRPr="00F87CA1">
              <w:rPr>
                <w:sz w:val="18"/>
                <w:szCs w:val="18"/>
                <w:lang w:val="ru-RU"/>
              </w:rPr>
              <w:t xml:space="preserve"> </w:t>
            </w:r>
            <w:r>
              <w:rPr>
                <w:sz w:val="18"/>
                <w:szCs w:val="18"/>
                <w:lang w:val="ru-RU"/>
              </w:rPr>
              <w:t xml:space="preserve">поправка </w:t>
            </w:r>
            <w:r w:rsidRPr="00F87CA1">
              <w:rPr>
                <w:sz w:val="18"/>
                <w:szCs w:val="18"/>
                <w:lang w:val="ru-RU"/>
              </w:rPr>
              <w:t xml:space="preserve"> </w:t>
            </w:r>
            <w:proofErr w:type="spellStart"/>
            <w:r w:rsidRPr="009C54CC">
              <w:rPr>
                <w:sz w:val="18"/>
                <w:szCs w:val="18"/>
              </w:rPr>
              <w:t>δ</w:t>
            </w:r>
            <w:r w:rsidRPr="00F87CA1">
              <w:rPr>
                <w:i/>
                <w:sz w:val="18"/>
                <w:szCs w:val="18"/>
              </w:rPr>
              <w:t>V</w:t>
            </w:r>
            <w:r w:rsidRPr="00F87CA1">
              <w:rPr>
                <w:sz w:val="18"/>
                <w:szCs w:val="18"/>
                <w:vertAlign w:val="subscript"/>
              </w:rPr>
              <w:t>PA</w:t>
            </w:r>
            <w:proofErr w:type="spellEnd"/>
            <w:r w:rsidRPr="00F87CA1">
              <w:rPr>
                <w:sz w:val="18"/>
                <w:szCs w:val="18"/>
                <w:lang w:val="ru-RU"/>
              </w:rPr>
              <w:t xml:space="preserve"> оценивается </w:t>
            </w:r>
            <w:r>
              <w:rPr>
                <w:sz w:val="18"/>
                <w:szCs w:val="18"/>
                <w:lang w:val="ru-RU"/>
              </w:rPr>
              <w:t xml:space="preserve">как </w:t>
            </w:r>
            <w:r w:rsidRPr="00F87CA1">
              <w:rPr>
                <w:sz w:val="18"/>
                <w:szCs w:val="18"/>
                <w:lang w:val="ru-RU"/>
              </w:rPr>
              <w:t>равн</w:t>
            </w:r>
            <w:r>
              <w:rPr>
                <w:sz w:val="18"/>
                <w:szCs w:val="18"/>
                <w:lang w:val="ru-RU"/>
              </w:rPr>
              <w:t>ая</w:t>
            </w:r>
            <w:r w:rsidRPr="00F87CA1">
              <w:rPr>
                <w:sz w:val="18"/>
                <w:szCs w:val="18"/>
                <w:lang w:val="ru-RU"/>
              </w:rPr>
              <w:t xml:space="preserve"> нулю при прямоугольном распределении вероятностей с половиной ширины </w:t>
            </w:r>
            <w:r>
              <w:rPr>
                <w:sz w:val="18"/>
                <w:szCs w:val="18"/>
                <w:lang w:val="ru-RU"/>
              </w:rPr>
              <w:br/>
            </w:r>
            <w:r w:rsidRPr="00F87CA1">
              <w:rPr>
                <w:sz w:val="18"/>
                <w:szCs w:val="18"/>
                <w:lang w:val="ru-RU"/>
              </w:rPr>
              <w:t>1,5 дБ</w:t>
            </w:r>
            <w:r w:rsidRPr="00F87CA1">
              <w:rPr>
                <w:sz w:val="18"/>
                <w:szCs w:val="18"/>
                <w:vertAlign w:val="superscript"/>
                <w:lang w:val="ru-RU"/>
              </w:rPr>
              <w:t>1</w:t>
            </w:r>
            <w:r w:rsidRPr="00D01EEE">
              <w:rPr>
                <w:sz w:val="18"/>
                <w:szCs w:val="18"/>
                <w:vertAlign w:val="superscript"/>
                <w:lang w:val="ru-RU"/>
              </w:rPr>
              <w:t>)</w:t>
            </w:r>
          </w:p>
        </w:tc>
      </w:tr>
      <w:tr w:rsidR="00AE3356" w:rsidRPr="00C527A1" w14:paraId="3C15AAEA" w14:textId="77777777" w:rsidTr="006348C0">
        <w:tc>
          <w:tcPr>
            <w:tcW w:w="2093" w:type="dxa"/>
            <w:vAlign w:val="center"/>
          </w:tcPr>
          <w:p w14:paraId="32555E2F" w14:textId="77777777" w:rsidR="00AE3356" w:rsidRPr="00F87CA1" w:rsidRDefault="00AE3356" w:rsidP="006348C0">
            <w:pPr>
              <w:spacing w:line="200" w:lineRule="exact"/>
              <w:jc w:val="left"/>
              <w:rPr>
                <w:sz w:val="18"/>
                <w:szCs w:val="18"/>
                <w:lang w:val="ru-RU"/>
              </w:rPr>
            </w:pPr>
            <w:r>
              <w:rPr>
                <w:sz w:val="18"/>
                <w:szCs w:val="18"/>
                <w:lang w:val="ru-RU"/>
              </w:rPr>
              <w:t>Поправка приемника. Импульсная характеристика</w:t>
            </w:r>
          </w:p>
        </w:tc>
        <w:tc>
          <w:tcPr>
            <w:tcW w:w="850" w:type="dxa"/>
            <w:vAlign w:val="center"/>
          </w:tcPr>
          <w:p w14:paraId="100B0778" w14:textId="77777777" w:rsidR="00AE3356" w:rsidRPr="00F87CA1" w:rsidRDefault="00AE3356" w:rsidP="006348C0">
            <w:pPr>
              <w:spacing w:line="200" w:lineRule="exact"/>
              <w:jc w:val="center"/>
              <w:rPr>
                <w:sz w:val="18"/>
                <w:szCs w:val="18"/>
                <w:lang w:val="ru-RU"/>
              </w:rPr>
            </w:pPr>
            <w:proofErr w:type="spellStart"/>
            <w:r w:rsidRPr="009C54CC">
              <w:rPr>
                <w:sz w:val="18"/>
                <w:szCs w:val="18"/>
              </w:rPr>
              <w:t>δ</w:t>
            </w:r>
            <w:r w:rsidRPr="00F87CA1">
              <w:rPr>
                <w:i/>
                <w:sz w:val="18"/>
                <w:szCs w:val="18"/>
              </w:rPr>
              <w:t>V</w:t>
            </w:r>
            <w:r w:rsidRPr="00F87CA1">
              <w:rPr>
                <w:sz w:val="18"/>
                <w:szCs w:val="18"/>
                <w:vertAlign w:val="subscript"/>
              </w:rPr>
              <w:t>PR</w:t>
            </w:r>
            <w:proofErr w:type="spellEnd"/>
          </w:p>
        </w:tc>
        <w:tc>
          <w:tcPr>
            <w:tcW w:w="1701" w:type="dxa"/>
            <w:vAlign w:val="center"/>
          </w:tcPr>
          <w:p w14:paraId="122A4AA2"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7B7DD9A0" w14:textId="77777777" w:rsidR="00AE3356" w:rsidRDefault="00AE3356" w:rsidP="006348C0">
            <w:pPr>
              <w:spacing w:line="200" w:lineRule="exact"/>
              <w:jc w:val="left"/>
              <w:rPr>
                <w:sz w:val="18"/>
                <w:szCs w:val="18"/>
                <w:lang w:val="ru-RU"/>
              </w:rPr>
            </w:pPr>
            <w:r w:rsidRPr="00F87CA1">
              <w:rPr>
                <w:sz w:val="18"/>
                <w:szCs w:val="18"/>
                <w:lang w:val="ru-RU"/>
              </w:rPr>
              <w:t xml:space="preserve">Допуск </w:t>
            </w:r>
            <w:r>
              <w:rPr>
                <w:sz w:val="18"/>
                <w:szCs w:val="18"/>
                <w:lang w:val="ru-RU"/>
              </w:rPr>
              <w:t>указанный</w:t>
            </w:r>
            <w:r w:rsidRPr="00F87CA1">
              <w:rPr>
                <w:sz w:val="18"/>
                <w:szCs w:val="18"/>
                <w:lang w:val="ru-RU"/>
              </w:rPr>
              <w:t xml:space="preserve"> в </w:t>
            </w:r>
            <w:r w:rsidRPr="00F87CA1">
              <w:rPr>
                <w:sz w:val="18"/>
                <w:szCs w:val="18"/>
              </w:rPr>
              <w:t>CISPR</w:t>
            </w:r>
            <w:r w:rsidRPr="00F87CA1">
              <w:rPr>
                <w:sz w:val="18"/>
                <w:szCs w:val="18"/>
                <w:lang w:val="ru-RU"/>
              </w:rPr>
              <w:t xml:space="preserve"> 16-1-</w:t>
            </w:r>
            <w:r>
              <w:rPr>
                <w:sz w:val="18"/>
                <w:szCs w:val="18"/>
                <w:lang w:val="ru-RU"/>
              </w:rPr>
              <w:t xml:space="preserve"> </w:t>
            </w:r>
            <w:r w:rsidRPr="00F87CA1">
              <w:rPr>
                <w:sz w:val="18"/>
                <w:szCs w:val="18"/>
                <w:lang w:val="ru-RU"/>
              </w:rPr>
              <w:t>1</w:t>
            </w:r>
            <w:r>
              <w:rPr>
                <w:sz w:val="18"/>
                <w:szCs w:val="18"/>
                <w:lang w:val="ru-RU"/>
              </w:rPr>
              <w:t xml:space="preserve"> для импульсной характеристики приемника</w:t>
            </w:r>
            <w:r w:rsidRPr="00F87CA1">
              <w:rPr>
                <w:sz w:val="18"/>
                <w:szCs w:val="18"/>
                <w:lang w:val="ru-RU"/>
              </w:rPr>
              <w:t xml:space="preserve">, </w:t>
            </w:r>
            <w:r>
              <w:rPr>
                <w:sz w:val="18"/>
                <w:szCs w:val="18"/>
                <w:lang w:val="ru-RU"/>
              </w:rPr>
              <w:t xml:space="preserve">меняется в </w:t>
            </w:r>
            <w:r w:rsidRPr="00F87CA1">
              <w:rPr>
                <w:sz w:val="18"/>
                <w:szCs w:val="18"/>
                <w:lang w:val="ru-RU"/>
              </w:rPr>
              <w:t>завис</w:t>
            </w:r>
            <w:r>
              <w:rPr>
                <w:sz w:val="18"/>
                <w:szCs w:val="18"/>
                <w:lang w:val="ru-RU"/>
              </w:rPr>
              <w:t>имости</w:t>
            </w:r>
            <w:r w:rsidRPr="00F87CA1">
              <w:rPr>
                <w:sz w:val="18"/>
                <w:szCs w:val="18"/>
                <w:lang w:val="ru-RU"/>
              </w:rPr>
              <w:t xml:space="preserve"> от частоты повторения</w:t>
            </w:r>
            <w:r>
              <w:rPr>
                <w:sz w:val="18"/>
                <w:szCs w:val="18"/>
                <w:lang w:val="ru-RU"/>
              </w:rPr>
              <w:t xml:space="preserve"> импульсов </w:t>
            </w:r>
            <w:r w:rsidRPr="00F87CA1">
              <w:rPr>
                <w:sz w:val="18"/>
                <w:szCs w:val="18"/>
                <w:lang w:val="ru-RU"/>
              </w:rPr>
              <w:t xml:space="preserve"> и типа детектора. </w:t>
            </w:r>
          </w:p>
          <w:p w14:paraId="2612D8D8" w14:textId="77777777" w:rsidR="00AE3356" w:rsidRPr="00D01EEE" w:rsidRDefault="00AE3356" w:rsidP="006348C0">
            <w:pPr>
              <w:spacing w:line="200" w:lineRule="exact"/>
              <w:jc w:val="left"/>
              <w:rPr>
                <w:sz w:val="18"/>
                <w:szCs w:val="18"/>
                <w:lang w:val="ru-RU"/>
              </w:rPr>
            </w:pPr>
            <w:r>
              <w:rPr>
                <w:sz w:val="18"/>
                <w:szCs w:val="18"/>
                <w:lang w:val="ru-RU"/>
              </w:rPr>
              <w:t xml:space="preserve">Предполагается, что в протоколе калибровки указано, </w:t>
            </w:r>
            <w:r w:rsidRPr="00F87CA1">
              <w:rPr>
                <w:sz w:val="18"/>
                <w:szCs w:val="18"/>
                <w:lang w:val="ru-RU"/>
              </w:rPr>
              <w:t xml:space="preserve">что </w:t>
            </w:r>
            <w:r>
              <w:rPr>
                <w:sz w:val="18"/>
                <w:szCs w:val="18"/>
                <w:lang w:val="ru-RU"/>
              </w:rPr>
              <w:t xml:space="preserve">импульсная характеристика </w:t>
            </w:r>
            <w:r w:rsidRPr="00F87CA1">
              <w:rPr>
                <w:sz w:val="18"/>
                <w:szCs w:val="18"/>
                <w:lang w:val="ru-RU"/>
              </w:rPr>
              <w:t>приемника отвечает допуску</w:t>
            </w:r>
            <w:r>
              <w:rPr>
                <w:sz w:val="18"/>
                <w:szCs w:val="18"/>
                <w:lang w:val="ru-RU"/>
              </w:rPr>
              <w:t xml:space="preserve"> установленному в CISPR 16-1-1. Поправку </w:t>
            </w:r>
            <w:proofErr w:type="spellStart"/>
            <w:r w:rsidRPr="009C54CC">
              <w:rPr>
                <w:sz w:val="18"/>
                <w:szCs w:val="18"/>
              </w:rPr>
              <w:t>δ</w:t>
            </w:r>
            <w:r w:rsidRPr="00F87CA1">
              <w:rPr>
                <w:i/>
                <w:sz w:val="18"/>
                <w:szCs w:val="18"/>
              </w:rPr>
              <w:t>V</w:t>
            </w:r>
            <w:r w:rsidRPr="00F87CA1">
              <w:rPr>
                <w:sz w:val="18"/>
                <w:szCs w:val="18"/>
                <w:vertAlign w:val="subscript"/>
              </w:rPr>
              <w:t>PR</w:t>
            </w:r>
            <w:proofErr w:type="spellEnd"/>
            <w:r w:rsidRPr="00F87CA1">
              <w:rPr>
                <w:sz w:val="18"/>
                <w:szCs w:val="18"/>
                <w:lang w:val="ru-RU"/>
              </w:rPr>
              <w:t xml:space="preserve"> оценива</w:t>
            </w:r>
            <w:r>
              <w:rPr>
                <w:sz w:val="18"/>
                <w:szCs w:val="18"/>
                <w:lang w:val="ru-RU"/>
              </w:rPr>
              <w:t>ют</w:t>
            </w:r>
            <w:r w:rsidRPr="00F87CA1">
              <w:rPr>
                <w:sz w:val="18"/>
                <w:szCs w:val="18"/>
                <w:lang w:val="ru-RU"/>
              </w:rPr>
              <w:t xml:space="preserve"> </w:t>
            </w:r>
            <w:r>
              <w:rPr>
                <w:sz w:val="18"/>
                <w:szCs w:val="18"/>
                <w:lang w:val="ru-RU"/>
              </w:rPr>
              <w:t xml:space="preserve">как равную </w:t>
            </w:r>
            <w:r w:rsidRPr="00F87CA1">
              <w:rPr>
                <w:sz w:val="18"/>
                <w:szCs w:val="18"/>
                <w:lang w:val="ru-RU"/>
              </w:rPr>
              <w:t>нулю при прямоугольном распределении вероятностей половин</w:t>
            </w:r>
            <w:r>
              <w:rPr>
                <w:sz w:val="18"/>
                <w:szCs w:val="18"/>
                <w:lang w:val="ru-RU"/>
              </w:rPr>
              <w:t>а</w:t>
            </w:r>
            <w:r w:rsidRPr="00F87CA1">
              <w:rPr>
                <w:sz w:val="18"/>
                <w:szCs w:val="18"/>
                <w:lang w:val="ru-RU"/>
              </w:rPr>
              <w:t xml:space="preserve"> ширины </w:t>
            </w:r>
            <w:r>
              <w:rPr>
                <w:sz w:val="18"/>
                <w:szCs w:val="18"/>
                <w:lang w:val="ru-RU"/>
              </w:rPr>
              <w:t xml:space="preserve">которого </w:t>
            </w:r>
            <w:r w:rsidRPr="00F87CA1">
              <w:rPr>
                <w:sz w:val="18"/>
                <w:szCs w:val="18"/>
                <w:lang w:val="ru-RU"/>
              </w:rPr>
              <w:t xml:space="preserve">1,5 дБ, что считается </w:t>
            </w:r>
            <w:r>
              <w:rPr>
                <w:sz w:val="18"/>
                <w:szCs w:val="18"/>
                <w:lang w:val="ru-RU"/>
              </w:rPr>
              <w:t>характерным</w:t>
            </w:r>
            <w:r w:rsidRPr="00F87CA1">
              <w:rPr>
                <w:sz w:val="18"/>
                <w:szCs w:val="18"/>
                <w:lang w:val="ru-RU"/>
              </w:rPr>
              <w:t xml:space="preserve"> значением </w:t>
            </w:r>
            <w:r>
              <w:rPr>
                <w:sz w:val="18"/>
                <w:szCs w:val="18"/>
                <w:lang w:val="ru-RU"/>
              </w:rPr>
              <w:t xml:space="preserve">из </w:t>
            </w:r>
            <w:r w:rsidRPr="00F87CA1">
              <w:rPr>
                <w:sz w:val="18"/>
                <w:szCs w:val="18"/>
                <w:lang w:val="ru-RU"/>
              </w:rPr>
              <w:t xml:space="preserve">разных допусков, приведенных в </w:t>
            </w:r>
            <w:r w:rsidRPr="00F87CA1">
              <w:rPr>
                <w:sz w:val="18"/>
                <w:szCs w:val="18"/>
              </w:rPr>
              <w:t>CISPR</w:t>
            </w:r>
            <w:r w:rsidRPr="00F87CA1">
              <w:rPr>
                <w:sz w:val="18"/>
                <w:szCs w:val="18"/>
                <w:lang w:val="ru-RU"/>
              </w:rPr>
              <w:t xml:space="preserve"> 16-1-1</w:t>
            </w:r>
            <w:r w:rsidRPr="00F87CA1">
              <w:rPr>
                <w:sz w:val="18"/>
                <w:szCs w:val="18"/>
                <w:vertAlign w:val="superscript"/>
                <w:lang w:val="ru-RU"/>
              </w:rPr>
              <w:t>1</w:t>
            </w:r>
            <w:r w:rsidRPr="00D01EEE">
              <w:rPr>
                <w:sz w:val="18"/>
                <w:szCs w:val="18"/>
                <w:vertAlign w:val="superscript"/>
                <w:lang w:val="ru-RU"/>
              </w:rPr>
              <w:t>)</w:t>
            </w:r>
          </w:p>
        </w:tc>
      </w:tr>
      <w:tr w:rsidR="00AE3356" w:rsidRPr="00C527A1" w14:paraId="186664D8" w14:textId="77777777" w:rsidTr="006348C0">
        <w:tc>
          <w:tcPr>
            <w:tcW w:w="2093" w:type="dxa"/>
            <w:vAlign w:val="center"/>
          </w:tcPr>
          <w:p w14:paraId="264AA1AF" w14:textId="77777777" w:rsidR="00AE3356" w:rsidRDefault="00AE3356" w:rsidP="006348C0">
            <w:pPr>
              <w:spacing w:line="200" w:lineRule="exact"/>
              <w:jc w:val="left"/>
              <w:rPr>
                <w:sz w:val="18"/>
                <w:szCs w:val="18"/>
                <w:lang w:val="ru-RU"/>
              </w:rPr>
            </w:pPr>
            <w:r>
              <w:rPr>
                <w:sz w:val="18"/>
                <w:szCs w:val="18"/>
                <w:lang w:val="ru-RU"/>
              </w:rPr>
              <w:t>Поправка приемника.</w:t>
            </w:r>
          </w:p>
          <w:p w14:paraId="182985C7" w14:textId="77777777" w:rsidR="00AE3356" w:rsidRPr="00F87CA1" w:rsidRDefault="00AE3356" w:rsidP="006348C0">
            <w:pPr>
              <w:spacing w:line="200" w:lineRule="exact"/>
              <w:jc w:val="left"/>
              <w:rPr>
                <w:sz w:val="18"/>
                <w:szCs w:val="18"/>
                <w:lang w:val="ru-RU"/>
              </w:rPr>
            </w:pPr>
            <w:r>
              <w:rPr>
                <w:sz w:val="18"/>
                <w:szCs w:val="18"/>
                <w:lang w:val="ru-RU"/>
              </w:rPr>
              <w:t>Минимальный уровень шума</w:t>
            </w:r>
          </w:p>
        </w:tc>
        <w:tc>
          <w:tcPr>
            <w:tcW w:w="850" w:type="dxa"/>
            <w:vAlign w:val="center"/>
          </w:tcPr>
          <w:p w14:paraId="0BFDD68C" w14:textId="77777777" w:rsidR="00AE3356" w:rsidRPr="00F87CA1" w:rsidRDefault="00AE3356" w:rsidP="006348C0">
            <w:pPr>
              <w:spacing w:line="200" w:lineRule="exact"/>
              <w:jc w:val="center"/>
              <w:rPr>
                <w:sz w:val="18"/>
                <w:szCs w:val="18"/>
                <w:lang w:val="ru-RU"/>
              </w:rPr>
            </w:pPr>
            <w:proofErr w:type="spellStart"/>
            <w:r w:rsidRPr="009C54CC">
              <w:rPr>
                <w:sz w:val="18"/>
                <w:szCs w:val="18"/>
              </w:rPr>
              <w:t>δ</w:t>
            </w:r>
            <w:r w:rsidRPr="00F87CA1">
              <w:rPr>
                <w:i/>
                <w:sz w:val="18"/>
                <w:szCs w:val="18"/>
              </w:rPr>
              <w:t>V</w:t>
            </w:r>
            <w:r w:rsidRPr="00F87CA1">
              <w:rPr>
                <w:sz w:val="18"/>
                <w:szCs w:val="18"/>
                <w:vertAlign w:val="subscript"/>
              </w:rPr>
              <w:t>NF</w:t>
            </w:r>
            <w:proofErr w:type="spellEnd"/>
          </w:p>
        </w:tc>
        <w:tc>
          <w:tcPr>
            <w:tcW w:w="1701" w:type="dxa"/>
            <w:vAlign w:val="center"/>
          </w:tcPr>
          <w:p w14:paraId="241C75A1"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72D960E0" w14:textId="77777777" w:rsidR="00AE3356" w:rsidRPr="00F87CA1" w:rsidRDefault="00AE3356" w:rsidP="006348C0">
            <w:pPr>
              <w:spacing w:line="200" w:lineRule="exact"/>
              <w:jc w:val="left"/>
              <w:rPr>
                <w:sz w:val="18"/>
                <w:szCs w:val="18"/>
                <w:vertAlign w:val="superscript"/>
                <w:lang w:val="ru-RU"/>
              </w:rPr>
            </w:pPr>
            <w:r w:rsidRPr="00F87CA1">
              <w:rPr>
                <w:sz w:val="18"/>
                <w:szCs w:val="18"/>
                <w:lang w:val="ru-RU"/>
              </w:rPr>
              <w:t>При измерении излучаемых помех на частоте ниже 1 ГГц оценка отклонения находится в интервале от 0 до +1,1</w:t>
            </w:r>
            <w:r>
              <w:rPr>
                <w:sz w:val="18"/>
                <w:szCs w:val="18"/>
                <w:lang w:val="ru-RU"/>
              </w:rPr>
              <w:t> </w:t>
            </w:r>
            <w:r w:rsidRPr="00F87CA1">
              <w:rPr>
                <w:sz w:val="18"/>
                <w:szCs w:val="18"/>
                <w:lang w:val="ru-RU"/>
              </w:rPr>
              <w:t xml:space="preserve">дБ. </w:t>
            </w:r>
            <w:r>
              <w:rPr>
                <w:sz w:val="18"/>
                <w:szCs w:val="18"/>
                <w:lang w:val="ru-RU"/>
              </w:rPr>
              <w:t>Поправку</w:t>
            </w:r>
            <w:r w:rsidRPr="00F87CA1">
              <w:rPr>
                <w:sz w:val="18"/>
                <w:szCs w:val="18"/>
                <w:lang w:val="ru-RU"/>
              </w:rPr>
              <w:t xml:space="preserve"> оценива</w:t>
            </w:r>
            <w:r>
              <w:rPr>
                <w:sz w:val="18"/>
                <w:szCs w:val="18"/>
                <w:lang w:val="ru-RU"/>
              </w:rPr>
              <w:t>ют как равную</w:t>
            </w:r>
            <w:r w:rsidRPr="00F87CA1">
              <w:rPr>
                <w:sz w:val="18"/>
                <w:szCs w:val="18"/>
                <w:lang w:val="ru-RU"/>
              </w:rPr>
              <w:t xml:space="preserve"> нулю, если отклонение симметричн</w:t>
            </w:r>
            <w:r>
              <w:rPr>
                <w:sz w:val="18"/>
                <w:szCs w:val="18"/>
                <w:lang w:val="ru-RU"/>
              </w:rPr>
              <w:t>о</w:t>
            </w:r>
            <w:r w:rsidRPr="00F87CA1">
              <w:rPr>
                <w:sz w:val="18"/>
                <w:szCs w:val="18"/>
                <w:lang w:val="ru-RU"/>
              </w:rPr>
              <w:t xml:space="preserve"> относительно измеряемого значения при прямоугольном распределении вероятностей с половиной ширины 1,1 дБ. Любая поправка на влияние уровня минимального шума зависит от типа сигнала (например, импульсный или немодулированный) и отношения сигнал/шум, при этом будет меняться показание уровня шума</w:t>
            </w:r>
            <w:r w:rsidRPr="00F87CA1">
              <w:rPr>
                <w:sz w:val="18"/>
                <w:szCs w:val="18"/>
                <w:vertAlign w:val="superscript"/>
                <w:lang w:val="ru-RU"/>
              </w:rPr>
              <w:t>1</w:t>
            </w:r>
          </w:p>
        </w:tc>
      </w:tr>
      <w:tr w:rsidR="00AE3356" w:rsidRPr="00D34E88" w14:paraId="181015C7" w14:textId="77777777" w:rsidTr="006348C0">
        <w:tc>
          <w:tcPr>
            <w:tcW w:w="2093" w:type="dxa"/>
            <w:vAlign w:val="center"/>
          </w:tcPr>
          <w:p w14:paraId="2B376280" w14:textId="77777777" w:rsidR="00AE3356" w:rsidRDefault="00AE3356" w:rsidP="006348C0">
            <w:pPr>
              <w:spacing w:line="200" w:lineRule="exact"/>
              <w:jc w:val="left"/>
              <w:rPr>
                <w:sz w:val="18"/>
                <w:szCs w:val="18"/>
                <w:lang w:val="ru-RU"/>
              </w:rPr>
            </w:pPr>
            <w:r>
              <w:rPr>
                <w:sz w:val="18"/>
                <w:szCs w:val="18"/>
                <w:lang w:val="ru-RU"/>
              </w:rPr>
              <w:t xml:space="preserve">Поправка </w:t>
            </w:r>
            <w:r w:rsidRPr="00F87CA1">
              <w:rPr>
                <w:sz w:val="18"/>
                <w:szCs w:val="18"/>
                <w:lang w:val="ru-RU"/>
              </w:rPr>
              <w:t>приемника</w:t>
            </w:r>
            <w:r>
              <w:rPr>
                <w:sz w:val="18"/>
                <w:szCs w:val="18"/>
                <w:lang w:val="ru-RU"/>
              </w:rPr>
              <w:t>.</w:t>
            </w:r>
          </w:p>
          <w:p w14:paraId="06CA8C8A" w14:textId="77777777" w:rsidR="00AE3356" w:rsidRPr="00F87CA1" w:rsidRDefault="00AE3356" w:rsidP="006348C0">
            <w:pPr>
              <w:spacing w:line="200" w:lineRule="exact"/>
              <w:jc w:val="left"/>
              <w:rPr>
                <w:sz w:val="18"/>
                <w:szCs w:val="18"/>
                <w:lang w:val="ru-RU"/>
              </w:rPr>
            </w:pPr>
            <w:r w:rsidRPr="00F87CA1">
              <w:rPr>
                <w:sz w:val="18"/>
                <w:szCs w:val="18"/>
                <w:lang w:val="ru-RU"/>
              </w:rPr>
              <w:t>Шаг частоты</w:t>
            </w:r>
          </w:p>
        </w:tc>
        <w:tc>
          <w:tcPr>
            <w:tcW w:w="850" w:type="dxa"/>
            <w:vAlign w:val="center"/>
          </w:tcPr>
          <w:p w14:paraId="237E3AEA" w14:textId="77777777" w:rsidR="00AE3356" w:rsidRPr="00F87CA1" w:rsidRDefault="00AE3356" w:rsidP="006348C0">
            <w:pPr>
              <w:spacing w:line="200" w:lineRule="exact"/>
              <w:jc w:val="center"/>
              <w:rPr>
                <w:sz w:val="18"/>
                <w:szCs w:val="18"/>
                <w:lang w:val="ru-RU"/>
              </w:rPr>
            </w:pPr>
            <w:proofErr w:type="spellStart"/>
            <w:r w:rsidRPr="009C54CC">
              <w:rPr>
                <w:sz w:val="18"/>
                <w:szCs w:val="18"/>
              </w:rPr>
              <w:t>δ</w:t>
            </w:r>
            <w:r w:rsidRPr="00F87CA1">
              <w:rPr>
                <w:i/>
                <w:sz w:val="18"/>
                <w:szCs w:val="18"/>
              </w:rPr>
              <w:t>F</w:t>
            </w:r>
            <w:r w:rsidRPr="00F87CA1">
              <w:rPr>
                <w:sz w:val="18"/>
                <w:szCs w:val="18"/>
                <w:vertAlign w:val="subscript"/>
              </w:rPr>
              <w:t>STP</w:t>
            </w:r>
            <w:proofErr w:type="spellEnd"/>
          </w:p>
        </w:tc>
        <w:tc>
          <w:tcPr>
            <w:tcW w:w="1701" w:type="dxa"/>
            <w:vAlign w:val="center"/>
          </w:tcPr>
          <w:p w14:paraId="3CA6E000"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68EC344B"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Данная </w:t>
            </w:r>
            <w:r>
              <w:rPr>
                <w:sz w:val="18"/>
                <w:szCs w:val="18"/>
                <w:lang w:val="ru-RU"/>
              </w:rPr>
              <w:t xml:space="preserve">поправка </w:t>
            </w:r>
            <w:r w:rsidRPr="00F87CA1">
              <w:rPr>
                <w:sz w:val="18"/>
                <w:szCs w:val="18"/>
                <w:lang w:val="ru-RU"/>
              </w:rPr>
              <w:t xml:space="preserve"> касается </w:t>
            </w:r>
            <w:r>
              <w:rPr>
                <w:sz w:val="18"/>
                <w:szCs w:val="18"/>
                <w:lang w:val="ru-RU"/>
              </w:rPr>
              <w:t>ошибки</w:t>
            </w:r>
            <w:r w:rsidRPr="00F87CA1">
              <w:rPr>
                <w:sz w:val="18"/>
                <w:szCs w:val="18"/>
                <w:lang w:val="ru-RU"/>
              </w:rPr>
              <w:t>, которая зависит от размера шага частоты, измерительно</w:t>
            </w:r>
            <w:r>
              <w:rPr>
                <w:sz w:val="18"/>
                <w:szCs w:val="18"/>
                <w:lang w:val="ru-RU"/>
              </w:rPr>
              <w:t>го</w:t>
            </w:r>
            <w:r w:rsidRPr="00F87CA1">
              <w:rPr>
                <w:sz w:val="18"/>
                <w:szCs w:val="18"/>
                <w:lang w:val="ru-RU"/>
              </w:rPr>
              <w:t xml:space="preserve"> приемник</w:t>
            </w:r>
            <w:r>
              <w:rPr>
                <w:sz w:val="18"/>
                <w:szCs w:val="18"/>
                <w:lang w:val="ru-RU"/>
              </w:rPr>
              <w:t>а</w:t>
            </w:r>
            <w:r w:rsidRPr="00F87CA1">
              <w:rPr>
                <w:sz w:val="18"/>
                <w:szCs w:val="18"/>
                <w:lang w:val="ru-RU"/>
              </w:rPr>
              <w:t xml:space="preserve"> </w:t>
            </w:r>
            <w:r>
              <w:rPr>
                <w:sz w:val="18"/>
                <w:szCs w:val="18"/>
                <w:lang w:val="ru-RU"/>
              </w:rPr>
              <w:t xml:space="preserve">в зависимости от </w:t>
            </w:r>
            <w:r w:rsidRPr="00F87CA1">
              <w:rPr>
                <w:sz w:val="18"/>
                <w:szCs w:val="18"/>
                <w:lang w:val="ru-RU"/>
              </w:rPr>
              <w:t xml:space="preserve">используемой ширины полосы </w:t>
            </w:r>
            <w:r>
              <w:rPr>
                <w:sz w:val="18"/>
                <w:szCs w:val="18"/>
                <w:lang w:val="ru-RU"/>
              </w:rPr>
              <w:t>пропускания  приемника</w:t>
            </w:r>
            <w:r w:rsidRPr="00F87CA1">
              <w:rPr>
                <w:sz w:val="18"/>
                <w:szCs w:val="18"/>
                <w:lang w:val="ru-RU"/>
              </w:rPr>
              <w:t>.</w:t>
            </w:r>
          </w:p>
          <w:p w14:paraId="489F0859"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 xml:space="preserve">поправка  может быть оценена  экспериментально </w:t>
            </w:r>
            <w:r w:rsidRPr="00F87CA1">
              <w:rPr>
                <w:sz w:val="18"/>
                <w:szCs w:val="18"/>
                <w:lang w:val="ru-RU"/>
              </w:rPr>
              <w:t xml:space="preserve"> с </w:t>
            </w:r>
            <w:r>
              <w:rPr>
                <w:sz w:val="18"/>
                <w:szCs w:val="18"/>
                <w:lang w:val="ru-RU"/>
              </w:rPr>
              <w:t xml:space="preserve"> помощью </w:t>
            </w:r>
            <w:r w:rsidRPr="00F87CA1">
              <w:rPr>
                <w:sz w:val="18"/>
                <w:szCs w:val="18"/>
                <w:lang w:val="ru-RU"/>
              </w:rPr>
              <w:t>генератор</w:t>
            </w:r>
            <w:r>
              <w:rPr>
                <w:sz w:val="18"/>
                <w:szCs w:val="18"/>
                <w:lang w:val="ru-RU"/>
              </w:rPr>
              <w:t xml:space="preserve">а </w:t>
            </w:r>
            <w:r w:rsidRPr="00F87CA1">
              <w:rPr>
                <w:sz w:val="18"/>
                <w:szCs w:val="18"/>
                <w:lang w:val="ru-RU"/>
              </w:rPr>
              <w:t xml:space="preserve"> </w:t>
            </w:r>
            <w:r>
              <w:rPr>
                <w:sz w:val="18"/>
                <w:szCs w:val="18"/>
                <w:lang w:val="ru-RU"/>
              </w:rPr>
              <w:t>сигналов</w:t>
            </w:r>
            <w:r w:rsidRPr="00F87CA1">
              <w:rPr>
                <w:sz w:val="18"/>
                <w:szCs w:val="18"/>
                <w:lang w:val="ru-RU"/>
              </w:rPr>
              <w:t xml:space="preserve"> и приемник</w:t>
            </w:r>
            <w:r>
              <w:rPr>
                <w:sz w:val="18"/>
                <w:szCs w:val="18"/>
                <w:lang w:val="ru-RU"/>
              </w:rPr>
              <w:t>а</w:t>
            </w:r>
            <w:r w:rsidRPr="00F87CA1">
              <w:rPr>
                <w:sz w:val="18"/>
                <w:szCs w:val="18"/>
                <w:lang w:val="ru-RU"/>
              </w:rPr>
              <w:t>, используем</w:t>
            </w:r>
            <w:r>
              <w:rPr>
                <w:sz w:val="18"/>
                <w:szCs w:val="18"/>
                <w:lang w:val="ru-RU"/>
              </w:rPr>
              <w:t xml:space="preserve">ого для фактических </w:t>
            </w:r>
            <w:r w:rsidRPr="00F87CA1">
              <w:rPr>
                <w:sz w:val="18"/>
                <w:szCs w:val="18"/>
                <w:lang w:val="ru-RU"/>
              </w:rPr>
              <w:t xml:space="preserve"> </w:t>
            </w:r>
            <w:r>
              <w:rPr>
                <w:sz w:val="18"/>
                <w:szCs w:val="18"/>
                <w:lang w:val="ru-RU"/>
              </w:rPr>
              <w:t>измерений</w:t>
            </w:r>
            <w:r w:rsidRPr="00F87CA1">
              <w:rPr>
                <w:sz w:val="18"/>
                <w:szCs w:val="18"/>
                <w:lang w:val="ru-RU"/>
              </w:rPr>
              <w:t xml:space="preserve">, путем </w:t>
            </w:r>
            <w:r>
              <w:rPr>
                <w:sz w:val="18"/>
                <w:szCs w:val="18"/>
                <w:lang w:val="ru-RU"/>
              </w:rPr>
              <w:t>перестройки</w:t>
            </w:r>
            <w:r w:rsidRPr="00F87CA1">
              <w:rPr>
                <w:sz w:val="18"/>
                <w:szCs w:val="18"/>
                <w:lang w:val="ru-RU"/>
              </w:rPr>
              <w:t xml:space="preserve"> частоты приемника с изменением</w:t>
            </w:r>
            <w:r>
              <w:rPr>
                <w:sz w:val="18"/>
                <w:szCs w:val="18"/>
                <w:lang w:val="ru-RU"/>
              </w:rPr>
              <w:br/>
            </w:r>
            <w:r w:rsidRPr="00F87CA1">
              <w:rPr>
                <w:sz w:val="18"/>
                <w:szCs w:val="18"/>
                <w:lang w:val="ru-RU"/>
              </w:rPr>
              <w:t xml:space="preserve"> + половина и </w:t>
            </w:r>
            <w:r>
              <w:rPr>
                <w:rFonts w:cs="Arial"/>
                <w:sz w:val="18"/>
                <w:szCs w:val="18"/>
                <w:lang w:val="ru-RU"/>
              </w:rPr>
              <w:t>−</w:t>
            </w:r>
            <w:r w:rsidRPr="00F87CA1">
              <w:rPr>
                <w:sz w:val="18"/>
                <w:szCs w:val="18"/>
                <w:lang w:val="ru-RU"/>
              </w:rPr>
              <w:t xml:space="preserve"> половина размера шага </w:t>
            </w:r>
            <w:r>
              <w:rPr>
                <w:sz w:val="18"/>
                <w:szCs w:val="18"/>
                <w:lang w:val="ru-RU"/>
              </w:rPr>
              <w:t>и отмечая</w:t>
            </w:r>
            <w:r w:rsidRPr="00F87CA1">
              <w:rPr>
                <w:sz w:val="18"/>
                <w:szCs w:val="18"/>
                <w:lang w:val="ru-RU"/>
              </w:rPr>
              <w:t xml:space="preserve"> изменения амплитуды на приемнике (</w:t>
            </w:r>
            <w:r w:rsidRPr="001E4B44">
              <w:rPr>
                <w:sz w:val="18"/>
                <w:szCs w:val="18"/>
                <w:lang w:val="ru-RU"/>
              </w:rPr>
              <w:t xml:space="preserve">см. </w:t>
            </w:r>
            <w:r w:rsidRPr="00F87CA1">
              <w:rPr>
                <w:sz w:val="18"/>
                <w:szCs w:val="18"/>
                <w:lang w:val="ru-RU"/>
              </w:rPr>
              <w:t>К.3)</w:t>
            </w:r>
          </w:p>
        </w:tc>
      </w:tr>
      <w:tr w:rsidR="00AE3356" w:rsidRPr="00C527A1" w14:paraId="7908895E" w14:textId="77777777" w:rsidTr="006348C0">
        <w:tc>
          <w:tcPr>
            <w:tcW w:w="2093" w:type="dxa"/>
            <w:tcBorders>
              <w:top w:val="single" w:sz="4" w:space="0" w:color="000000"/>
              <w:left w:val="single" w:sz="4" w:space="0" w:color="000000"/>
              <w:bottom w:val="single" w:sz="4" w:space="0" w:color="auto"/>
              <w:right w:val="single" w:sz="4" w:space="0" w:color="000000"/>
            </w:tcBorders>
            <w:vAlign w:val="center"/>
          </w:tcPr>
          <w:p w14:paraId="3C2025CC" w14:textId="77777777" w:rsidR="00AE3356" w:rsidRPr="007E6F8C" w:rsidRDefault="00AE3356" w:rsidP="006348C0">
            <w:pPr>
              <w:spacing w:line="200" w:lineRule="exact"/>
              <w:jc w:val="left"/>
              <w:rPr>
                <w:sz w:val="18"/>
                <w:szCs w:val="18"/>
                <w:lang w:val="ru-RU"/>
              </w:rPr>
            </w:pPr>
            <w:r>
              <w:rPr>
                <w:sz w:val="18"/>
                <w:szCs w:val="18"/>
                <w:lang w:val="ru-RU"/>
              </w:rPr>
              <w:t>Затухание в кабеле(</w:t>
            </w:r>
            <w:proofErr w:type="spellStart"/>
            <w:r w:rsidRPr="007E6F8C">
              <w:rPr>
                <w:sz w:val="18"/>
                <w:szCs w:val="18"/>
                <w:lang w:val="ru-RU"/>
              </w:rPr>
              <w:t>ях</w:t>
            </w:r>
            <w:proofErr w:type="spellEnd"/>
            <w:r w:rsidRPr="007E6F8C">
              <w:rPr>
                <w:sz w:val="18"/>
                <w:szCs w:val="18"/>
                <w:lang w:val="ru-RU"/>
              </w:rPr>
              <w:t>) предусилителя</w:t>
            </w:r>
          </w:p>
        </w:tc>
        <w:tc>
          <w:tcPr>
            <w:tcW w:w="850" w:type="dxa"/>
            <w:tcBorders>
              <w:top w:val="single" w:sz="4" w:space="0" w:color="000000"/>
              <w:left w:val="single" w:sz="4" w:space="0" w:color="000000"/>
              <w:bottom w:val="single" w:sz="4" w:space="0" w:color="auto"/>
              <w:right w:val="single" w:sz="4" w:space="0" w:color="000000"/>
            </w:tcBorders>
            <w:vAlign w:val="center"/>
          </w:tcPr>
          <w:p w14:paraId="3856C6EC" w14:textId="77777777" w:rsidR="00AE3356" w:rsidRPr="007E6F8C" w:rsidRDefault="00AE3356" w:rsidP="006348C0">
            <w:pPr>
              <w:spacing w:line="200" w:lineRule="exact"/>
              <w:jc w:val="center"/>
              <w:rPr>
                <w:sz w:val="18"/>
                <w:szCs w:val="18"/>
                <w:lang w:val="ru-RU"/>
              </w:rPr>
            </w:pPr>
            <w:proofErr w:type="spellStart"/>
            <w:r w:rsidRPr="00E03986">
              <w:rPr>
                <w:i/>
                <w:sz w:val="18"/>
                <w:szCs w:val="18"/>
                <w:lang w:val="ru-RU"/>
              </w:rPr>
              <w:t>L</w:t>
            </w:r>
            <w:r w:rsidRPr="00E03986">
              <w:rPr>
                <w:sz w:val="18"/>
                <w:szCs w:val="18"/>
                <w:vertAlign w:val="subscript"/>
                <w:lang w:val="ru-RU"/>
              </w:rPr>
              <w:t>prC</w:t>
            </w:r>
            <w:proofErr w:type="spellEnd"/>
          </w:p>
        </w:tc>
        <w:tc>
          <w:tcPr>
            <w:tcW w:w="1701" w:type="dxa"/>
            <w:tcBorders>
              <w:top w:val="single" w:sz="4" w:space="0" w:color="000000"/>
              <w:left w:val="single" w:sz="4" w:space="0" w:color="000000"/>
              <w:bottom w:val="single" w:sz="4" w:space="0" w:color="auto"/>
              <w:right w:val="single" w:sz="4" w:space="0" w:color="000000"/>
            </w:tcBorders>
            <w:vAlign w:val="center"/>
          </w:tcPr>
          <w:p w14:paraId="741A0DF8" w14:textId="77777777" w:rsidR="00AE3356" w:rsidRDefault="00AE3356" w:rsidP="006348C0">
            <w:pPr>
              <w:spacing w:line="200" w:lineRule="exact"/>
              <w:jc w:val="center"/>
              <w:rPr>
                <w:sz w:val="18"/>
                <w:szCs w:val="18"/>
                <w:lang w:val="ru-RU"/>
              </w:rPr>
            </w:pPr>
            <w:r w:rsidRPr="007E6F8C">
              <w:rPr>
                <w:sz w:val="18"/>
                <w:szCs w:val="18"/>
                <w:lang w:val="ru-RU"/>
              </w:rPr>
              <w:t>Нормальн</w:t>
            </w:r>
            <w:r>
              <w:rPr>
                <w:sz w:val="18"/>
                <w:szCs w:val="18"/>
                <w:lang w:val="ru-RU"/>
              </w:rPr>
              <w:t>ая</w:t>
            </w:r>
          </w:p>
          <w:p w14:paraId="2696D2D0" w14:textId="77777777" w:rsidR="00AE3356" w:rsidRPr="007E6F8C" w:rsidRDefault="00AE3356" w:rsidP="006348C0">
            <w:pPr>
              <w:spacing w:line="200" w:lineRule="exact"/>
              <w:jc w:val="center"/>
              <w:rPr>
                <w:sz w:val="18"/>
                <w:szCs w:val="18"/>
                <w:lang w:val="ru-RU"/>
              </w:rPr>
            </w:pPr>
            <w:r w:rsidRPr="007E6F8C">
              <w:rPr>
                <w:sz w:val="18"/>
                <w:szCs w:val="18"/>
                <w:lang w:val="ru-RU"/>
              </w:rPr>
              <w:t>(</w:t>
            </w:r>
            <w:r w:rsidRPr="00E03986">
              <w:rPr>
                <w:i/>
                <w:sz w:val="18"/>
                <w:szCs w:val="18"/>
                <w:lang w:val="ru-RU"/>
              </w:rPr>
              <w:t xml:space="preserve">k </w:t>
            </w:r>
            <w:r w:rsidRPr="007E6F8C">
              <w:rPr>
                <w:sz w:val="18"/>
                <w:szCs w:val="18"/>
                <w:lang w:val="ru-RU"/>
              </w:rPr>
              <w:t>=</w:t>
            </w:r>
            <w:r>
              <w:rPr>
                <w:sz w:val="18"/>
                <w:szCs w:val="18"/>
                <w:lang w:val="ru-RU"/>
              </w:rPr>
              <w:t xml:space="preserve"> </w:t>
            </w:r>
            <w:r w:rsidRPr="007E6F8C">
              <w:rPr>
                <w:sz w:val="18"/>
                <w:szCs w:val="18"/>
                <w:lang w:val="ru-RU"/>
              </w:rPr>
              <w:t>2)</w:t>
            </w:r>
          </w:p>
        </w:tc>
        <w:tc>
          <w:tcPr>
            <w:tcW w:w="5103" w:type="dxa"/>
            <w:tcBorders>
              <w:top w:val="single" w:sz="4" w:space="0" w:color="000000"/>
              <w:left w:val="single" w:sz="4" w:space="0" w:color="000000"/>
              <w:bottom w:val="single" w:sz="4" w:space="0" w:color="auto"/>
              <w:right w:val="single" w:sz="4" w:space="0" w:color="000000"/>
            </w:tcBorders>
            <w:vAlign w:val="center"/>
          </w:tcPr>
          <w:p w14:paraId="032248D0" w14:textId="77777777" w:rsidR="00AE3356" w:rsidRPr="007E6F8C" w:rsidRDefault="00AE3356" w:rsidP="006348C0">
            <w:pPr>
              <w:spacing w:line="200" w:lineRule="exact"/>
              <w:jc w:val="left"/>
              <w:rPr>
                <w:sz w:val="18"/>
                <w:szCs w:val="18"/>
                <w:lang w:val="ru-RU"/>
              </w:rPr>
            </w:pPr>
            <w:r w:rsidRPr="007E6F8C">
              <w:rPr>
                <w:sz w:val="18"/>
                <w:szCs w:val="18"/>
                <w:lang w:val="ru-RU"/>
              </w:rPr>
              <w:t>Значения затухания в кабеле(</w:t>
            </w:r>
            <w:proofErr w:type="spellStart"/>
            <w:r w:rsidRPr="007E6F8C">
              <w:rPr>
                <w:sz w:val="18"/>
                <w:szCs w:val="18"/>
                <w:lang w:val="ru-RU"/>
              </w:rPr>
              <w:t>ях</w:t>
            </w:r>
            <w:proofErr w:type="spellEnd"/>
            <w:r w:rsidRPr="007E6F8C">
              <w:rPr>
                <w:sz w:val="18"/>
                <w:szCs w:val="18"/>
                <w:lang w:val="ru-RU"/>
              </w:rPr>
              <w:t>), расширенную неопределенность и коэффициент охвата</w:t>
            </w:r>
            <w:r>
              <w:rPr>
                <w:sz w:val="18"/>
                <w:szCs w:val="18"/>
                <w:lang w:val="ru-RU"/>
              </w:rPr>
              <w:t>,</w:t>
            </w:r>
            <w:r w:rsidRPr="007E6F8C">
              <w:rPr>
                <w:sz w:val="18"/>
                <w:szCs w:val="18"/>
                <w:lang w:val="ru-RU"/>
              </w:rPr>
              <w:t xml:space="preserve"> </w:t>
            </w:r>
            <w:r>
              <w:rPr>
                <w:sz w:val="18"/>
                <w:szCs w:val="18"/>
                <w:lang w:val="ru-RU"/>
              </w:rPr>
              <w:t>как правило,</w:t>
            </w:r>
            <w:r w:rsidRPr="007E6F8C">
              <w:rPr>
                <w:sz w:val="18"/>
                <w:szCs w:val="18"/>
                <w:lang w:val="ru-RU"/>
              </w:rPr>
              <w:t xml:space="preserve"> получают из отчетов о калибровке.</w:t>
            </w:r>
          </w:p>
          <w:p w14:paraId="554FFF78" w14:textId="77777777" w:rsidR="00AE3356" w:rsidRPr="007E6F8C" w:rsidRDefault="00AE3356" w:rsidP="006348C0">
            <w:pPr>
              <w:spacing w:line="200" w:lineRule="exact"/>
              <w:jc w:val="left"/>
              <w:rPr>
                <w:sz w:val="18"/>
                <w:szCs w:val="18"/>
                <w:lang w:val="ru-RU"/>
              </w:rPr>
            </w:pPr>
            <w:r>
              <w:rPr>
                <w:sz w:val="18"/>
                <w:szCs w:val="18"/>
                <w:lang w:val="ru-RU"/>
              </w:rPr>
              <w:t>Значения затухания в кабеле(</w:t>
            </w:r>
            <w:proofErr w:type="spellStart"/>
            <w:r w:rsidRPr="007E6F8C">
              <w:rPr>
                <w:sz w:val="18"/>
                <w:szCs w:val="18"/>
                <w:lang w:val="ru-RU"/>
              </w:rPr>
              <w:t>ях</w:t>
            </w:r>
            <w:proofErr w:type="spellEnd"/>
            <w:r w:rsidRPr="007E6F8C">
              <w:rPr>
                <w:sz w:val="18"/>
                <w:szCs w:val="18"/>
                <w:lang w:val="ru-RU"/>
              </w:rPr>
              <w:t>)</w:t>
            </w:r>
            <w:r>
              <w:rPr>
                <w:sz w:val="18"/>
                <w:szCs w:val="18"/>
                <w:lang w:val="ru-RU"/>
              </w:rPr>
              <w:t>,</w:t>
            </w:r>
            <w:r w:rsidRPr="007E6F8C">
              <w:rPr>
                <w:sz w:val="18"/>
                <w:szCs w:val="18"/>
                <w:lang w:val="ru-RU"/>
              </w:rPr>
              <w:t xml:space="preserve"> как правило</w:t>
            </w:r>
            <w:r>
              <w:rPr>
                <w:sz w:val="18"/>
                <w:szCs w:val="18"/>
                <w:lang w:val="ru-RU"/>
              </w:rPr>
              <w:t>,</w:t>
            </w:r>
            <w:r w:rsidRPr="007E6F8C">
              <w:rPr>
                <w:sz w:val="18"/>
                <w:szCs w:val="18"/>
                <w:lang w:val="ru-RU"/>
              </w:rPr>
              <w:t xml:space="preserve"> используется измерительным программным обеспечением для выполнения коррекции при измерении; поэтому для оценки неопределенности системы измерения необходимо иметь только значение неопределенности</w:t>
            </w:r>
          </w:p>
        </w:tc>
      </w:tr>
    </w:tbl>
    <w:p w14:paraId="578AC5C5" w14:textId="77777777" w:rsidR="00AE3356" w:rsidRDefault="00AE3356" w:rsidP="00AE3356">
      <w:pPr>
        <w:suppressAutoHyphens w:val="0"/>
        <w:jc w:val="left"/>
        <w:rPr>
          <w:lang w:val="ru-RU"/>
        </w:rPr>
      </w:pPr>
    </w:p>
    <w:p w14:paraId="01D202B1" w14:textId="77777777" w:rsidR="00AE3356" w:rsidRDefault="00AE3356" w:rsidP="00AE3356">
      <w:pPr>
        <w:suppressAutoHyphens w:val="0"/>
        <w:jc w:val="left"/>
        <w:rPr>
          <w:lang w:val="ru-RU"/>
        </w:rPr>
      </w:pPr>
      <w:r>
        <w:rPr>
          <w:lang w:val="ru-RU"/>
        </w:rPr>
        <w:br w:type="page"/>
      </w:r>
    </w:p>
    <w:p w14:paraId="70BDF7E5" w14:textId="77777777" w:rsidR="00AE3356" w:rsidRDefault="00AE3356" w:rsidP="00AE3356">
      <w:pPr>
        <w:suppressAutoHyphens w:val="0"/>
        <w:jc w:val="left"/>
        <w:rPr>
          <w:lang w:val="ru-RU"/>
        </w:rPr>
      </w:pPr>
    </w:p>
    <w:p w14:paraId="42DC03DB" w14:textId="77777777" w:rsidR="00AE3356" w:rsidRPr="00D411A5" w:rsidRDefault="00AE3356" w:rsidP="00AE3356">
      <w:pPr>
        <w:spacing w:line="360" w:lineRule="auto"/>
        <w:ind w:left="-142"/>
        <w:rPr>
          <w:i/>
          <w:sz w:val="22"/>
          <w:szCs w:val="22"/>
          <w:lang w:val="ru-RU"/>
        </w:rPr>
      </w:pPr>
      <w:r w:rsidRPr="00D411A5">
        <w:rPr>
          <w:i/>
          <w:sz w:val="22"/>
          <w:szCs w:val="22"/>
          <w:lang w:val="ru-RU"/>
        </w:rPr>
        <w:t xml:space="preserve">Продолжение </w:t>
      </w:r>
      <w:r w:rsidRPr="00D411A5">
        <w:rPr>
          <w:i/>
          <w:sz w:val="22"/>
          <w:szCs w:val="22"/>
        </w:rPr>
        <w:t>т</w:t>
      </w:r>
      <w:proofErr w:type="spellStart"/>
      <w:r w:rsidRPr="00D411A5">
        <w:rPr>
          <w:i/>
          <w:sz w:val="22"/>
          <w:szCs w:val="22"/>
          <w:lang w:val="ru-RU"/>
        </w:rPr>
        <w:t>аблицы</w:t>
      </w:r>
      <w:proofErr w:type="spellEnd"/>
      <w:r w:rsidRPr="00D411A5">
        <w:rPr>
          <w:i/>
          <w:sz w:val="22"/>
          <w:szCs w:val="22"/>
          <w:lang w:val="ru-RU"/>
        </w:rPr>
        <w:t xml:space="preserve"> J.1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72"/>
        <w:gridCol w:w="1701"/>
        <w:gridCol w:w="5103"/>
      </w:tblGrid>
      <w:tr w:rsidR="00AE3356" w:rsidRPr="009C54CC" w14:paraId="232C1575" w14:textId="77777777" w:rsidTr="006348C0">
        <w:tc>
          <w:tcPr>
            <w:tcW w:w="2093" w:type="dxa"/>
            <w:tcBorders>
              <w:bottom w:val="double" w:sz="4" w:space="0" w:color="auto"/>
            </w:tcBorders>
            <w:vAlign w:val="center"/>
          </w:tcPr>
          <w:p w14:paraId="0D8CB61D" w14:textId="77777777" w:rsidR="00AE3356" w:rsidRPr="009C54CC" w:rsidRDefault="00AE3356" w:rsidP="006348C0">
            <w:pPr>
              <w:spacing w:before="40" w:after="40"/>
              <w:ind w:left="-57" w:right="-57"/>
              <w:jc w:val="center"/>
              <w:rPr>
                <w:sz w:val="18"/>
                <w:szCs w:val="18"/>
                <w:lang w:val="ru-RU"/>
              </w:rPr>
            </w:pPr>
            <w:r w:rsidRPr="009C54CC">
              <w:rPr>
                <w:sz w:val="18"/>
                <w:szCs w:val="18"/>
                <w:lang w:val="ru-RU"/>
              </w:rPr>
              <w:t>Наименование величины</w:t>
            </w:r>
          </w:p>
        </w:tc>
        <w:tc>
          <w:tcPr>
            <w:tcW w:w="872" w:type="dxa"/>
            <w:tcBorders>
              <w:bottom w:val="double" w:sz="4" w:space="0" w:color="auto"/>
            </w:tcBorders>
            <w:vAlign w:val="center"/>
          </w:tcPr>
          <w:p w14:paraId="6A3329EF" w14:textId="77777777" w:rsidR="00AE3356" w:rsidRPr="009C54CC" w:rsidRDefault="00AE3356" w:rsidP="006348C0">
            <w:pPr>
              <w:spacing w:before="40" w:after="40"/>
              <w:ind w:left="-57" w:right="-57"/>
              <w:jc w:val="center"/>
              <w:rPr>
                <w:sz w:val="18"/>
                <w:szCs w:val="18"/>
                <w:lang w:val="ru-RU"/>
              </w:rPr>
            </w:pPr>
            <w:proofErr w:type="spellStart"/>
            <w:r w:rsidRPr="009C54CC">
              <w:rPr>
                <w:sz w:val="18"/>
                <w:szCs w:val="18"/>
                <w:lang w:val="ru-RU"/>
              </w:rPr>
              <w:t>Обозна-чение</w:t>
            </w:r>
            <w:proofErr w:type="spellEnd"/>
          </w:p>
        </w:tc>
        <w:tc>
          <w:tcPr>
            <w:tcW w:w="1701" w:type="dxa"/>
            <w:tcBorders>
              <w:bottom w:val="double" w:sz="4" w:space="0" w:color="auto"/>
            </w:tcBorders>
            <w:vAlign w:val="center"/>
          </w:tcPr>
          <w:p w14:paraId="47DCA6E4" w14:textId="77777777" w:rsidR="00AE3356" w:rsidRPr="009C54CC" w:rsidRDefault="00AE3356" w:rsidP="006348C0">
            <w:pPr>
              <w:spacing w:before="40" w:after="40"/>
              <w:ind w:left="-57" w:right="-57"/>
              <w:jc w:val="center"/>
              <w:rPr>
                <w:sz w:val="18"/>
                <w:szCs w:val="18"/>
                <w:lang w:val="ru-RU"/>
              </w:rPr>
            </w:pPr>
            <w:r w:rsidRPr="009C54CC">
              <w:rPr>
                <w:sz w:val="18"/>
                <w:szCs w:val="18"/>
                <w:lang w:val="ru-RU"/>
              </w:rPr>
              <w:t>Функция распределения вероятностей</w:t>
            </w:r>
          </w:p>
        </w:tc>
        <w:tc>
          <w:tcPr>
            <w:tcW w:w="5103" w:type="dxa"/>
            <w:tcBorders>
              <w:bottom w:val="double" w:sz="4" w:space="0" w:color="auto"/>
            </w:tcBorders>
            <w:vAlign w:val="center"/>
          </w:tcPr>
          <w:p w14:paraId="76FB5656" w14:textId="77777777" w:rsidR="00AE3356" w:rsidRPr="009C54CC" w:rsidRDefault="00AE3356" w:rsidP="006348C0">
            <w:pPr>
              <w:spacing w:before="40" w:after="40"/>
              <w:ind w:left="-57" w:right="-57"/>
              <w:jc w:val="center"/>
              <w:rPr>
                <w:sz w:val="18"/>
                <w:szCs w:val="18"/>
                <w:lang w:val="ru-RU"/>
              </w:rPr>
            </w:pPr>
            <w:r w:rsidRPr="009C54CC">
              <w:rPr>
                <w:sz w:val="18"/>
                <w:szCs w:val="18"/>
                <w:lang w:val="ru-RU"/>
              </w:rPr>
              <w:t>Пояснение оценок</w:t>
            </w:r>
          </w:p>
        </w:tc>
      </w:tr>
      <w:tr w:rsidR="00AE3356" w:rsidRPr="00C527A1" w14:paraId="108FB6FB" w14:textId="77777777" w:rsidTr="006348C0">
        <w:tc>
          <w:tcPr>
            <w:tcW w:w="2093" w:type="dxa"/>
            <w:tcBorders>
              <w:top w:val="single" w:sz="4" w:space="0" w:color="auto"/>
            </w:tcBorders>
            <w:vAlign w:val="center"/>
          </w:tcPr>
          <w:p w14:paraId="6D3FF8DA"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 кабеле(</w:t>
            </w:r>
            <w:proofErr w:type="spellStart"/>
            <w:r w:rsidRPr="00F87CA1">
              <w:rPr>
                <w:sz w:val="18"/>
                <w:szCs w:val="18"/>
                <w:lang w:val="ru-RU"/>
              </w:rPr>
              <w:t>ях</w:t>
            </w:r>
            <w:proofErr w:type="spellEnd"/>
            <w:r w:rsidRPr="00F87CA1">
              <w:rPr>
                <w:sz w:val="18"/>
                <w:szCs w:val="18"/>
                <w:lang w:val="ru-RU"/>
              </w:rPr>
              <w:t>) предусилителя</w:t>
            </w:r>
          </w:p>
        </w:tc>
        <w:tc>
          <w:tcPr>
            <w:tcW w:w="872" w:type="dxa"/>
            <w:tcBorders>
              <w:top w:val="single" w:sz="4" w:space="0" w:color="auto"/>
            </w:tcBorders>
            <w:vAlign w:val="center"/>
          </w:tcPr>
          <w:p w14:paraId="4A3AAABF" w14:textId="77777777" w:rsidR="00AE3356" w:rsidRPr="00F87CA1" w:rsidRDefault="00AE3356" w:rsidP="006348C0">
            <w:pPr>
              <w:spacing w:line="200" w:lineRule="exact"/>
              <w:jc w:val="center"/>
              <w:rPr>
                <w:sz w:val="18"/>
                <w:szCs w:val="18"/>
                <w:lang w:val="ru-RU"/>
              </w:rPr>
            </w:pPr>
            <w:proofErr w:type="spellStart"/>
            <w:r w:rsidRPr="00707FB9">
              <w:rPr>
                <w:sz w:val="18"/>
                <w:szCs w:val="18"/>
              </w:rPr>
              <w:t>δ</w:t>
            </w:r>
            <w:r w:rsidRPr="00F87CA1">
              <w:rPr>
                <w:i/>
                <w:sz w:val="18"/>
                <w:szCs w:val="18"/>
              </w:rPr>
              <w:t>L</w:t>
            </w:r>
            <w:r w:rsidRPr="00F87CA1">
              <w:rPr>
                <w:sz w:val="18"/>
                <w:szCs w:val="18"/>
                <w:vertAlign w:val="subscript"/>
              </w:rPr>
              <w:t>prCFI</w:t>
            </w:r>
            <w:proofErr w:type="spellEnd"/>
          </w:p>
        </w:tc>
        <w:tc>
          <w:tcPr>
            <w:tcW w:w="1701" w:type="dxa"/>
            <w:tcBorders>
              <w:top w:val="single" w:sz="4" w:space="0" w:color="auto"/>
            </w:tcBorders>
            <w:vAlign w:val="center"/>
          </w:tcPr>
          <w:p w14:paraId="47B53C6D" w14:textId="77777777" w:rsidR="00AE3356" w:rsidRPr="00707FB9"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Borders>
              <w:top w:val="single" w:sz="4" w:space="0" w:color="auto"/>
            </w:tcBorders>
          </w:tcPr>
          <w:p w14:paraId="0EDBEFAD"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 xml:space="preserve">поправка </w:t>
            </w:r>
            <w:r w:rsidRPr="00F87CA1">
              <w:rPr>
                <w:sz w:val="18"/>
                <w:szCs w:val="18"/>
                <w:lang w:val="ru-RU"/>
              </w:rPr>
              <w:t>используется</w:t>
            </w:r>
            <w:r>
              <w:rPr>
                <w:sz w:val="18"/>
                <w:szCs w:val="18"/>
                <w:lang w:val="ru-RU"/>
              </w:rPr>
              <w:t xml:space="preserve"> </w:t>
            </w:r>
            <w:r w:rsidRPr="00F87CA1">
              <w:rPr>
                <w:sz w:val="18"/>
                <w:szCs w:val="18"/>
                <w:lang w:val="ru-RU"/>
              </w:rPr>
              <w:t xml:space="preserve">измерительным </w:t>
            </w:r>
            <w:r>
              <w:rPr>
                <w:sz w:val="18"/>
                <w:szCs w:val="18"/>
                <w:lang w:val="ru-RU"/>
              </w:rPr>
              <w:t>программным обеспечением</w:t>
            </w:r>
            <w:r w:rsidRPr="00F87CA1">
              <w:rPr>
                <w:sz w:val="18"/>
                <w:szCs w:val="18"/>
                <w:lang w:val="ru-RU"/>
              </w:rPr>
              <w:t xml:space="preserve"> для оценки </w:t>
            </w:r>
            <w:r>
              <w:rPr>
                <w:sz w:val="18"/>
                <w:szCs w:val="18"/>
                <w:lang w:val="ru-RU"/>
              </w:rPr>
              <w:t>затухания</w:t>
            </w:r>
            <w:r w:rsidRPr="00F87CA1">
              <w:rPr>
                <w:sz w:val="18"/>
                <w:szCs w:val="18"/>
                <w:lang w:val="ru-RU"/>
              </w:rPr>
              <w:t xml:space="preserve"> </w:t>
            </w:r>
            <w:r>
              <w:rPr>
                <w:sz w:val="18"/>
                <w:szCs w:val="18"/>
                <w:lang w:val="ru-RU"/>
              </w:rPr>
              <w:t>в кабеле(</w:t>
            </w:r>
            <w:proofErr w:type="spellStart"/>
            <w:r w:rsidRPr="00F87CA1">
              <w:rPr>
                <w:sz w:val="18"/>
                <w:szCs w:val="18"/>
                <w:lang w:val="ru-RU"/>
              </w:rPr>
              <w:t>ях</w:t>
            </w:r>
            <w:proofErr w:type="spellEnd"/>
            <w:r w:rsidRPr="00F87CA1">
              <w:rPr>
                <w:sz w:val="18"/>
                <w:szCs w:val="18"/>
                <w:lang w:val="ru-RU"/>
              </w:rPr>
              <w:t xml:space="preserve">) </w:t>
            </w:r>
            <w:r>
              <w:rPr>
                <w:sz w:val="18"/>
                <w:szCs w:val="18"/>
                <w:lang w:val="ru-RU"/>
              </w:rPr>
              <w:t>между</w:t>
            </w:r>
            <w:r w:rsidRPr="00F87CA1">
              <w:rPr>
                <w:sz w:val="18"/>
                <w:szCs w:val="18"/>
                <w:lang w:val="ru-RU"/>
              </w:rPr>
              <w:t xml:space="preserve"> частот</w:t>
            </w:r>
            <w:r>
              <w:rPr>
                <w:sz w:val="18"/>
                <w:szCs w:val="18"/>
                <w:lang w:val="ru-RU"/>
              </w:rPr>
              <w:t>ами</w:t>
            </w:r>
            <w:r w:rsidRPr="00F87CA1">
              <w:rPr>
                <w:sz w:val="18"/>
                <w:szCs w:val="18"/>
                <w:lang w:val="ru-RU"/>
              </w:rPr>
              <w:t>, для котор</w:t>
            </w:r>
            <w:r>
              <w:rPr>
                <w:sz w:val="18"/>
                <w:szCs w:val="18"/>
                <w:lang w:val="ru-RU"/>
              </w:rPr>
              <w:t>ых</w:t>
            </w:r>
            <w:r w:rsidRPr="00F87CA1">
              <w:rPr>
                <w:sz w:val="18"/>
                <w:szCs w:val="18"/>
                <w:lang w:val="ru-RU"/>
              </w:rPr>
              <w:t xml:space="preserve"> </w:t>
            </w:r>
            <w:r>
              <w:rPr>
                <w:sz w:val="18"/>
                <w:szCs w:val="18"/>
                <w:lang w:val="ru-RU"/>
              </w:rPr>
              <w:t>определены</w:t>
            </w:r>
            <w:r w:rsidRPr="00F87CA1">
              <w:rPr>
                <w:sz w:val="18"/>
                <w:szCs w:val="18"/>
                <w:lang w:val="ru-RU"/>
              </w:rPr>
              <w:t xml:space="preserve"> значения </w:t>
            </w:r>
            <w:r>
              <w:rPr>
                <w:sz w:val="18"/>
                <w:szCs w:val="18"/>
                <w:lang w:val="ru-RU"/>
              </w:rPr>
              <w:t>затухания</w:t>
            </w:r>
            <w:r w:rsidRPr="00F87CA1">
              <w:rPr>
                <w:sz w:val="18"/>
                <w:szCs w:val="18"/>
                <w:lang w:val="ru-RU"/>
              </w:rPr>
              <w:t xml:space="preserve"> </w:t>
            </w:r>
            <w:r>
              <w:rPr>
                <w:sz w:val="18"/>
                <w:szCs w:val="18"/>
                <w:lang w:val="ru-RU"/>
              </w:rPr>
              <w:t>в кабеле(</w:t>
            </w:r>
            <w:proofErr w:type="spellStart"/>
            <w:r w:rsidRPr="00F87CA1">
              <w:rPr>
                <w:sz w:val="18"/>
                <w:szCs w:val="18"/>
                <w:lang w:val="ru-RU"/>
              </w:rPr>
              <w:t>ях</w:t>
            </w:r>
            <w:proofErr w:type="spellEnd"/>
            <w:r w:rsidRPr="00F87CA1">
              <w:rPr>
                <w:sz w:val="18"/>
                <w:szCs w:val="18"/>
                <w:lang w:val="ru-RU"/>
              </w:rPr>
              <w:t>).</w:t>
            </w:r>
          </w:p>
          <w:p w14:paraId="26867DAA"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Если </w:t>
            </w:r>
            <w:r>
              <w:rPr>
                <w:sz w:val="18"/>
                <w:szCs w:val="18"/>
                <w:lang w:val="ru-RU"/>
              </w:rPr>
              <w:t>затухание</w:t>
            </w:r>
            <w:r w:rsidRPr="00F87CA1">
              <w:rPr>
                <w:sz w:val="18"/>
                <w:szCs w:val="18"/>
                <w:lang w:val="ru-RU"/>
              </w:rPr>
              <w:t xml:space="preserve"> в кабеле измеряют для </w:t>
            </w:r>
            <w:r>
              <w:rPr>
                <w:sz w:val="18"/>
                <w:szCs w:val="18"/>
                <w:lang w:val="ru-RU"/>
              </w:rPr>
              <w:t xml:space="preserve">большого </w:t>
            </w:r>
            <w:r w:rsidRPr="00F87CA1">
              <w:rPr>
                <w:sz w:val="18"/>
                <w:szCs w:val="18"/>
                <w:lang w:val="ru-RU"/>
              </w:rPr>
              <w:t xml:space="preserve">количества частот и если данные не </w:t>
            </w:r>
            <w:r>
              <w:rPr>
                <w:sz w:val="18"/>
                <w:szCs w:val="18"/>
                <w:lang w:val="ru-RU"/>
              </w:rPr>
              <w:t>имеют сильного</w:t>
            </w:r>
            <w:r w:rsidRPr="00F87CA1">
              <w:rPr>
                <w:sz w:val="18"/>
                <w:szCs w:val="18"/>
                <w:lang w:val="ru-RU"/>
              </w:rPr>
              <w:t xml:space="preserve">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w:t>
            </w:r>
            <w:r>
              <w:rPr>
                <w:sz w:val="18"/>
                <w:szCs w:val="18"/>
                <w:lang w:val="ru-RU"/>
              </w:rPr>
              <w:t>затухания</w:t>
            </w:r>
            <w:r w:rsidRPr="00F87CA1">
              <w:rPr>
                <w:sz w:val="18"/>
                <w:szCs w:val="18"/>
                <w:lang w:val="ru-RU"/>
              </w:rPr>
              <w:t xml:space="preserve"> в кабеле</w:t>
            </w:r>
          </w:p>
        </w:tc>
      </w:tr>
      <w:tr w:rsidR="00AE3356" w:rsidRPr="00C527A1" w14:paraId="27283C07" w14:textId="77777777" w:rsidTr="006348C0">
        <w:tc>
          <w:tcPr>
            <w:tcW w:w="2093" w:type="dxa"/>
            <w:vAlign w:val="center"/>
          </w:tcPr>
          <w:p w14:paraId="746B74F3"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предусилитель/</w:t>
            </w:r>
          </w:p>
          <w:p w14:paraId="59729034" w14:textId="77777777" w:rsidR="00AE3356" w:rsidRPr="00F87CA1" w:rsidRDefault="00AE3356" w:rsidP="006348C0">
            <w:pPr>
              <w:spacing w:line="200" w:lineRule="exact"/>
              <w:jc w:val="left"/>
              <w:rPr>
                <w:sz w:val="18"/>
                <w:szCs w:val="18"/>
                <w:lang w:val="ru-RU"/>
              </w:rPr>
            </w:pPr>
            <w:r w:rsidRPr="00F87CA1">
              <w:rPr>
                <w:sz w:val="18"/>
                <w:szCs w:val="18"/>
                <w:lang w:val="ru-RU"/>
              </w:rPr>
              <w:t>приемник</w:t>
            </w:r>
          </w:p>
        </w:tc>
        <w:tc>
          <w:tcPr>
            <w:tcW w:w="872" w:type="dxa"/>
            <w:vAlign w:val="center"/>
          </w:tcPr>
          <w:p w14:paraId="1B12F389"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M</w:t>
            </w:r>
            <w:r w:rsidRPr="00F87CA1">
              <w:rPr>
                <w:sz w:val="18"/>
                <w:szCs w:val="18"/>
                <w:vertAlign w:val="subscript"/>
              </w:rPr>
              <w:t>prRE</w:t>
            </w:r>
            <w:proofErr w:type="spellEnd"/>
          </w:p>
        </w:tc>
        <w:tc>
          <w:tcPr>
            <w:tcW w:w="1701" w:type="dxa"/>
            <w:vAlign w:val="center"/>
          </w:tcPr>
          <w:p w14:paraId="41157DAD" w14:textId="77777777" w:rsidR="00AE3356" w:rsidRPr="00F87CA1" w:rsidRDefault="00AE3356" w:rsidP="006348C0">
            <w:pPr>
              <w:spacing w:line="200" w:lineRule="exact"/>
              <w:jc w:val="center"/>
              <w:rPr>
                <w:sz w:val="18"/>
                <w:szCs w:val="18"/>
                <w:lang w:val="ru-RU"/>
              </w:rPr>
            </w:pPr>
            <w:r w:rsidRPr="001C617B">
              <w:rPr>
                <w:sz w:val="18"/>
                <w:szCs w:val="18"/>
              </w:rPr>
              <w:t>U</w:t>
            </w:r>
            <w:r w:rsidRPr="00F87CA1">
              <w:rPr>
                <w:sz w:val="18"/>
                <w:szCs w:val="18"/>
              </w:rPr>
              <w:t>-</w:t>
            </w:r>
            <w:proofErr w:type="spellStart"/>
            <w:r w:rsidRPr="00F87CA1">
              <w:rPr>
                <w:sz w:val="18"/>
                <w:szCs w:val="18"/>
              </w:rPr>
              <w:t>образн</w:t>
            </w:r>
            <w:r>
              <w:rPr>
                <w:sz w:val="18"/>
                <w:szCs w:val="18"/>
                <w:lang w:val="ru-RU"/>
              </w:rPr>
              <w:t>ая</w:t>
            </w:r>
            <w:proofErr w:type="spellEnd"/>
          </w:p>
        </w:tc>
        <w:tc>
          <w:tcPr>
            <w:tcW w:w="5103" w:type="dxa"/>
          </w:tcPr>
          <w:p w14:paraId="70832472" w14:textId="77777777" w:rsidR="00AE3356" w:rsidRPr="00F87CA1" w:rsidRDefault="00AE3356" w:rsidP="006348C0">
            <w:pPr>
              <w:spacing w:line="200" w:lineRule="exact"/>
              <w:jc w:val="left"/>
              <w:rPr>
                <w:sz w:val="18"/>
                <w:szCs w:val="18"/>
                <w:lang w:val="ru-RU"/>
              </w:rPr>
            </w:pPr>
            <w:r>
              <w:rPr>
                <w:sz w:val="18"/>
                <w:szCs w:val="18"/>
                <w:lang w:val="ru-RU"/>
              </w:rPr>
              <w:t xml:space="preserve">Используется для  учета </w:t>
            </w:r>
            <w:r w:rsidRPr="00F87CA1">
              <w:rPr>
                <w:sz w:val="18"/>
                <w:szCs w:val="18"/>
                <w:lang w:val="ru-RU"/>
              </w:rPr>
              <w:t xml:space="preserve">рассогласованию </w:t>
            </w:r>
            <w:r>
              <w:rPr>
                <w:sz w:val="18"/>
                <w:szCs w:val="18"/>
                <w:lang w:val="ru-RU"/>
              </w:rPr>
              <w:t>полных сопротивлений между</w:t>
            </w:r>
            <w:r w:rsidRPr="00F87CA1">
              <w:rPr>
                <w:sz w:val="18"/>
                <w:szCs w:val="18"/>
                <w:lang w:val="ru-RU"/>
              </w:rPr>
              <w:t xml:space="preserve"> </w:t>
            </w:r>
            <w:r>
              <w:rPr>
                <w:sz w:val="18"/>
                <w:szCs w:val="18"/>
                <w:lang w:val="ru-RU"/>
              </w:rPr>
              <w:t xml:space="preserve">выходом </w:t>
            </w:r>
            <w:r w:rsidRPr="00F87CA1">
              <w:rPr>
                <w:sz w:val="18"/>
                <w:szCs w:val="18"/>
                <w:lang w:val="ru-RU"/>
              </w:rPr>
              <w:t>предусилител</w:t>
            </w:r>
            <w:r>
              <w:rPr>
                <w:sz w:val="18"/>
                <w:szCs w:val="18"/>
                <w:lang w:val="ru-RU"/>
              </w:rPr>
              <w:t>я</w:t>
            </w:r>
            <w:r w:rsidRPr="00F87CA1">
              <w:rPr>
                <w:sz w:val="18"/>
                <w:szCs w:val="18"/>
                <w:lang w:val="ru-RU"/>
              </w:rPr>
              <w:t xml:space="preserve"> и входом измерительного приемника.</w:t>
            </w:r>
          </w:p>
          <w:p w14:paraId="721A1801" w14:textId="77777777" w:rsidR="00AE3356" w:rsidRDefault="00AE3356" w:rsidP="006348C0">
            <w:pPr>
              <w:spacing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F87CA1">
              <w:rPr>
                <w:sz w:val="18"/>
                <w:szCs w:val="18"/>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w:t>
            </w:r>
            <w:r>
              <w:rPr>
                <w:sz w:val="18"/>
                <w:szCs w:val="18"/>
                <w:lang w:val="ru-RU"/>
              </w:rPr>
              <w:t>под</w:t>
            </w:r>
            <w:r w:rsidRPr="00F87CA1">
              <w:rPr>
                <w:sz w:val="18"/>
                <w:szCs w:val="18"/>
                <w:lang w:val="ru-RU"/>
              </w:rPr>
              <w:t xml:space="preserve">раздел А.2, </w:t>
            </w:r>
            <w:r>
              <w:rPr>
                <w:sz w:val="18"/>
                <w:szCs w:val="18"/>
                <w:lang w:val="ru-RU"/>
              </w:rPr>
              <w:t>п</w:t>
            </w:r>
            <w:r w:rsidRPr="00F87CA1">
              <w:rPr>
                <w:sz w:val="18"/>
                <w:szCs w:val="18"/>
                <w:lang w:val="ru-RU"/>
              </w:rPr>
              <w:t>римечание А7) на основе упрощенной формулы</w:t>
            </w:r>
          </w:p>
          <w:p w14:paraId="6E17E276" w14:textId="77777777" w:rsidR="00AE3356" w:rsidRPr="00B829B2" w:rsidRDefault="00AE3356" w:rsidP="006348C0">
            <w:pPr>
              <w:spacing w:line="200" w:lineRule="exact"/>
              <w:jc w:val="left"/>
              <w:rPr>
                <w:sz w:val="12"/>
                <w:szCs w:val="12"/>
                <w:lang w:val="ru-RU"/>
              </w:rPr>
            </w:pPr>
          </w:p>
          <w:p w14:paraId="2557ABB3" w14:textId="77777777" w:rsidR="00AE3356"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2F62BBFC" w14:textId="77777777" w:rsidR="00AE3356" w:rsidRPr="00B829B2" w:rsidRDefault="00AE3356" w:rsidP="006348C0">
            <w:pPr>
              <w:rPr>
                <w:sz w:val="12"/>
                <w:szCs w:val="12"/>
                <w:lang w:val="ru-RU"/>
              </w:rPr>
            </w:pPr>
          </w:p>
          <w:p w14:paraId="79D270BC" w14:textId="77777777" w:rsidR="00AE3356"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193BD35C" w14:textId="77777777" w:rsidR="00AE3356" w:rsidRPr="00F87CA1" w:rsidRDefault="00AE3356" w:rsidP="006348C0">
            <w:pPr>
              <w:rPr>
                <w:sz w:val="18"/>
                <w:szCs w:val="18"/>
                <w:lang w:val="ru-RU"/>
              </w:rPr>
            </w:pPr>
          </w:p>
        </w:tc>
      </w:tr>
      <w:tr w:rsidR="00AE3356" w:rsidRPr="00C527A1" w14:paraId="5A83FB50" w14:textId="77777777" w:rsidTr="006348C0">
        <w:tc>
          <w:tcPr>
            <w:tcW w:w="2093" w:type="dxa"/>
            <w:vAlign w:val="center"/>
          </w:tcPr>
          <w:p w14:paraId="4D939695" w14:textId="77777777" w:rsidR="00AE3356" w:rsidRPr="00F87CA1" w:rsidRDefault="00AE3356" w:rsidP="006348C0">
            <w:pPr>
              <w:spacing w:line="200" w:lineRule="exact"/>
              <w:jc w:val="left"/>
              <w:rPr>
                <w:sz w:val="18"/>
                <w:szCs w:val="18"/>
                <w:lang w:val="ru-RU"/>
              </w:rPr>
            </w:pPr>
            <w:r w:rsidRPr="00F87CA1">
              <w:rPr>
                <w:sz w:val="18"/>
                <w:szCs w:val="18"/>
                <w:lang w:val="ru-RU"/>
              </w:rPr>
              <w:t>Усиление предусилителя</w:t>
            </w:r>
          </w:p>
        </w:tc>
        <w:tc>
          <w:tcPr>
            <w:tcW w:w="872" w:type="dxa"/>
            <w:vAlign w:val="center"/>
          </w:tcPr>
          <w:p w14:paraId="3204BB41"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GA</w:t>
            </w:r>
            <w:r w:rsidRPr="00F87CA1">
              <w:rPr>
                <w:sz w:val="18"/>
                <w:szCs w:val="18"/>
                <w:vertAlign w:val="subscript"/>
              </w:rPr>
              <w:t>pr</w:t>
            </w:r>
            <w:proofErr w:type="spellEnd"/>
          </w:p>
        </w:tc>
        <w:tc>
          <w:tcPr>
            <w:tcW w:w="1701" w:type="dxa"/>
            <w:vAlign w:val="center"/>
          </w:tcPr>
          <w:p w14:paraId="7A908061" w14:textId="77777777" w:rsidR="00AE3356" w:rsidRPr="00F87CA1"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r w:rsidRPr="00F87CA1">
              <w:rPr>
                <w:sz w:val="18"/>
                <w:szCs w:val="18"/>
                <w:lang w:val="ru-RU"/>
              </w:rPr>
              <w:t xml:space="preserve"> (</w:t>
            </w:r>
            <w:r w:rsidRPr="00F87CA1">
              <w:rPr>
                <w:i/>
                <w:sz w:val="18"/>
                <w:szCs w:val="18"/>
                <w:lang w:val="ru-RU"/>
              </w:rPr>
              <w:t>k</w:t>
            </w:r>
            <w:r w:rsidRPr="00F87CA1">
              <w:rPr>
                <w:sz w:val="18"/>
                <w:szCs w:val="18"/>
                <w:lang w:val="ru-RU"/>
              </w:rPr>
              <w:t>=2)</w:t>
            </w:r>
          </w:p>
        </w:tc>
        <w:tc>
          <w:tcPr>
            <w:tcW w:w="5103" w:type="dxa"/>
          </w:tcPr>
          <w:p w14:paraId="149A0C4A" w14:textId="77777777" w:rsidR="00AE3356" w:rsidRPr="00F87CA1" w:rsidRDefault="00AE3356" w:rsidP="006348C0">
            <w:pPr>
              <w:spacing w:line="200" w:lineRule="exact"/>
              <w:jc w:val="left"/>
              <w:rPr>
                <w:sz w:val="18"/>
                <w:szCs w:val="18"/>
                <w:lang w:val="ru-RU"/>
              </w:rPr>
            </w:pPr>
            <w:r w:rsidRPr="00F87CA1">
              <w:rPr>
                <w:sz w:val="18"/>
                <w:szCs w:val="18"/>
                <w:lang w:val="ru-RU"/>
              </w:rPr>
              <w:t>Значения коэффициента усиления предусилителя</w:t>
            </w:r>
            <w:r>
              <w:rPr>
                <w:sz w:val="18"/>
                <w:szCs w:val="18"/>
                <w:lang w:val="ru-RU"/>
              </w:rPr>
              <w:t xml:space="preserve">, </w:t>
            </w:r>
            <w:r w:rsidRPr="00F87CA1">
              <w:rPr>
                <w:sz w:val="18"/>
                <w:szCs w:val="18"/>
                <w:lang w:val="ru-RU"/>
              </w:rPr>
              <w:t>расширенн</w:t>
            </w:r>
            <w:r>
              <w:rPr>
                <w:sz w:val="18"/>
                <w:szCs w:val="18"/>
                <w:lang w:val="ru-RU"/>
              </w:rPr>
              <w:t>ую</w:t>
            </w:r>
            <w:r w:rsidRPr="00F87CA1">
              <w:rPr>
                <w:sz w:val="18"/>
                <w:szCs w:val="18"/>
                <w:lang w:val="ru-RU"/>
              </w:rPr>
              <w:t xml:space="preserve"> неопределенность и коэффициент </w:t>
            </w:r>
            <w:r>
              <w:rPr>
                <w:sz w:val="18"/>
                <w:szCs w:val="18"/>
                <w:lang w:val="ru-RU"/>
              </w:rPr>
              <w:t>охвата,</w:t>
            </w:r>
            <w:r w:rsidRPr="00F87CA1">
              <w:rPr>
                <w:sz w:val="18"/>
                <w:szCs w:val="18"/>
                <w:lang w:val="ru-RU"/>
              </w:rPr>
              <w:t xml:space="preserve"> </w:t>
            </w:r>
            <w:r>
              <w:rPr>
                <w:sz w:val="18"/>
                <w:szCs w:val="18"/>
                <w:lang w:val="ru-RU"/>
              </w:rPr>
              <w:t>как правило,</w:t>
            </w:r>
            <w:r w:rsidRPr="00F87CA1">
              <w:rPr>
                <w:sz w:val="18"/>
                <w:szCs w:val="18"/>
                <w:lang w:val="ru-RU"/>
              </w:rPr>
              <w:t xml:space="preserve"> получают из отчетов о калибровке.</w:t>
            </w:r>
          </w:p>
          <w:p w14:paraId="74D640E1" w14:textId="77777777" w:rsidR="00AE3356" w:rsidRPr="00F87CA1" w:rsidRDefault="00AE3356" w:rsidP="006348C0">
            <w:pPr>
              <w:spacing w:line="200" w:lineRule="exact"/>
              <w:jc w:val="left"/>
              <w:rPr>
                <w:sz w:val="18"/>
                <w:szCs w:val="18"/>
                <w:lang w:val="ru-RU"/>
              </w:rPr>
            </w:pPr>
            <w:r w:rsidRPr="00F87CA1">
              <w:rPr>
                <w:sz w:val="18"/>
                <w:szCs w:val="18"/>
                <w:lang w:val="ru-RU"/>
              </w:rPr>
              <w:t>Значения коэффициента усиления предусилителя</w:t>
            </w:r>
            <w:r>
              <w:rPr>
                <w:sz w:val="18"/>
                <w:szCs w:val="18"/>
                <w:lang w:val="ru-RU"/>
              </w:rPr>
              <w:t>,</w:t>
            </w:r>
            <w:r w:rsidRPr="00F87CA1">
              <w:rPr>
                <w:sz w:val="18"/>
                <w:szCs w:val="18"/>
                <w:lang w:val="ru-RU"/>
              </w:rPr>
              <w:t xml:space="preserve"> </w:t>
            </w:r>
            <w:r>
              <w:rPr>
                <w:sz w:val="18"/>
                <w:szCs w:val="18"/>
                <w:lang w:val="ru-RU"/>
              </w:rPr>
              <w:t>как правило,</w:t>
            </w:r>
            <w:r w:rsidRPr="00F87CA1">
              <w:rPr>
                <w:sz w:val="18"/>
                <w:szCs w:val="18"/>
                <w:lang w:val="ru-RU"/>
              </w:rPr>
              <w:t xml:space="preserve"> включ</w:t>
            </w:r>
            <w:r>
              <w:rPr>
                <w:sz w:val="18"/>
                <w:szCs w:val="18"/>
                <w:lang w:val="ru-RU"/>
              </w:rPr>
              <w:t>аются</w:t>
            </w:r>
            <w:r w:rsidRPr="00F87CA1">
              <w:rPr>
                <w:sz w:val="18"/>
                <w:szCs w:val="18"/>
                <w:lang w:val="ru-RU"/>
              </w:rPr>
              <w:t xml:space="preserve"> в измерительное </w:t>
            </w:r>
            <w:r>
              <w:rPr>
                <w:sz w:val="18"/>
                <w:szCs w:val="18"/>
                <w:lang w:val="ru-RU"/>
              </w:rPr>
              <w:t>программное обеспечение</w:t>
            </w:r>
            <w:r w:rsidRPr="00F87CA1">
              <w:rPr>
                <w:sz w:val="18"/>
                <w:szCs w:val="18"/>
                <w:lang w:val="ru-RU"/>
              </w:rPr>
              <w:t xml:space="preserve"> для выполнения </w:t>
            </w:r>
            <w:r>
              <w:rPr>
                <w:sz w:val="18"/>
                <w:szCs w:val="18"/>
                <w:lang w:val="ru-RU"/>
              </w:rPr>
              <w:t>коррекции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 </w:t>
            </w:r>
          </w:p>
        </w:tc>
      </w:tr>
      <w:tr w:rsidR="00AE3356" w:rsidRPr="00C527A1" w14:paraId="3B04D5BB" w14:textId="77777777" w:rsidTr="006348C0">
        <w:tc>
          <w:tcPr>
            <w:tcW w:w="2093" w:type="dxa"/>
            <w:vAlign w:val="center"/>
          </w:tcPr>
          <w:p w14:paraId="144D0468" w14:textId="77777777" w:rsidR="00AE3356" w:rsidRPr="00F87CA1" w:rsidRDefault="00AE3356" w:rsidP="006348C0">
            <w:pPr>
              <w:spacing w:line="200" w:lineRule="exact"/>
              <w:jc w:val="left"/>
              <w:rPr>
                <w:sz w:val="18"/>
                <w:szCs w:val="18"/>
                <w:lang w:val="ru-RU"/>
              </w:rPr>
            </w:pPr>
            <w:r w:rsidRPr="00F87CA1">
              <w:rPr>
                <w:sz w:val="18"/>
                <w:szCs w:val="18"/>
                <w:lang w:val="ru-RU"/>
              </w:rPr>
              <w:t>Частотная интерполяция усиления предусилителя</w:t>
            </w:r>
          </w:p>
        </w:tc>
        <w:tc>
          <w:tcPr>
            <w:tcW w:w="872" w:type="dxa"/>
            <w:vAlign w:val="center"/>
          </w:tcPr>
          <w:p w14:paraId="69AEC32D" w14:textId="77777777" w:rsidR="00AE3356" w:rsidRPr="00F87CA1" w:rsidRDefault="00AE3356" w:rsidP="006348C0">
            <w:pPr>
              <w:spacing w:line="200" w:lineRule="exact"/>
              <w:jc w:val="center"/>
              <w:rPr>
                <w:sz w:val="18"/>
                <w:szCs w:val="18"/>
                <w:lang w:val="ru-RU"/>
              </w:rPr>
            </w:pPr>
            <w:proofErr w:type="spellStart"/>
            <w:r w:rsidRPr="00D01EEE">
              <w:rPr>
                <w:sz w:val="18"/>
                <w:szCs w:val="18"/>
              </w:rPr>
              <w:t>δ</w:t>
            </w:r>
            <w:r w:rsidRPr="00F87CA1">
              <w:rPr>
                <w:i/>
                <w:sz w:val="18"/>
                <w:szCs w:val="18"/>
              </w:rPr>
              <w:t>GA</w:t>
            </w:r>
            <w:r w:rsidRPr="00F87CA1">
              <w:rPr>
                <w:sz w:val="18"/>
                <w:szCs w:val="18"/>
                <w:vertAlign w:val="subscript"/>
              </w:rPr>
              <w:t>prFI</w:t>
            </w:r>
            <w:proofErr w:type="spellEnd"/>
          </w:p>
        </w:tc>
        <w:tc>
          <w:tcPr>
            <w:tcW w:w="1701" w:type="dxa"/>
            <w:vAlign w:val="center"/>
          </w:tcPr>
          <w:p w14:paraId="7082746E"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57B98D0E"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 xml:space="preserve">ая </w:t>
            </w:r>
            <w:r w:rsidRPr="00F87CA1">
              <w:rPr>
                <w:sz w:val="18"/>
                <w:szCs w:val="18"/>
                <w:lang w:val="ru-RU"/>
              </w:rPr>
              <w:t xml:space="preserve"> </w:t>
            </w:r>
            <w:r>
              <w:rPr>
                <w:sz w:val="18"/>
                <w:szCs w:val="18"/>
                <w:lang w:val="ru-RU"/>
              </w:rPr>
              <w:t>поправка</w:t>
            </w:r>
            <w:r w:rsidRPr="00F87CA1">
              <w:rPr>
                <w:sz w:val="18"/>
                <w:szCs w:val="18"/>
                <w:lang w:val="ru-RU"/>
              </w:rPr>
              <w:t xml:space="preserve"> используе</w:t>
            </w:r>
            <w:r>
              <w:rPr>
                <w:sz w:val="18"/>
                <w:szCs w:val="18"/>
                <w:lang w:val="ru-RU"/>
              </w:rPr>
              <w:t>тся</w:t>
            </w:r>
            <w:r w:rsidRPr="00F87CA1">
              <w:rPr>
                <w:sz w:val="18"/>
                <w:szCs w:val="18"/>
                <w:lang w:val="ru-RU"/>
              </w:rPr>
              <w:t xml:space="preserve"> измерительным </w:t>
            </w:r>
            <w:r>
              <w:rPr>
                <w:sz w:val="18"/>
                <w:szCs w:val="18"/>
                <w:lang w:val="ru-RU"/>
              </w:rPr>
              <w:t>программным обеспечением</w:t>
            </w:r>
            <w:r w:rsidRPr="00F87CA1">
              <w:rPr>
                <w:sz w:val="18"/>
                <w:szCs w:val="18"/>
                <w:lang w:val="ru-RU"/>
              </w:rPr>
              <w:t xml:space="preserve"> для оценки </w:t>
            </w:r>
            <w:r>
              <w:rPr>
                <w:sz w:val="18"/>
                <w:szCs w:val="18"/>
                <w:lang w:val="ru-RU"/>
              </w:rPr>
              <w:t xml:space="preserve">значений </w:t>
            </w:r>
            <w:r w:rsidRPr="00F87CA1">
              <w:rPr>
                <w:sz w:val="18"/>
                <w:szCs w:val="18"/>
                <w:lang w:val="ru-RU"/>
              </w:rPr>
              <w:t xml:space="preserve">коэффициента усиления предусилителя </w:t>
            </w:r>
            <w:r>
              <w:rPr>
                <w:sz w:val="18"/>
                <w:szCs w:val="18"/>
                <w:lang w:val="ru-RU"/>
              </w:rPr>
              <w:t>между</w:t>
            </w:r>
            <w:r w:rsidRPr="00F87CA1">
              <w:rPr>
                <w:sz w:val="18"/>
                <w:szCs w:val="18"/>
                <w:lang w:val="ru-RU"/>
              </w:rPr>
              <w:t xml:space="preserve"> частот</w:t>
            </w:r>
            <w:r>
              <w:rPr>
                <w:sz w:val="18"/>
                <w:szCs w:val="18"/>
                <w:lang w:val="ru-RU"/>
              </w:rPr>
              <w:t>ами</w:t>
            </w:r>
            <w:r w:rsidRPr="00F87CA1">
              <w:rPr>
                <w:sz w:val="18"/>
                <w:szCs w:val="18"/>
                <w:lang w:val="ru-RU"/>
              </w:rPr>
              <w:t>, для котор</w:t>
            </w:r>
            <w:r>
              <w:rPr>
                <w:sz w:val="18"/>
                <w:szCs w:val="18"/>
                <w:lang w:val="ru-RU"/>
              </w:rPr>
              <w:t>ых</w:t>
            </w:r>
            <w:r w:rsidRPr="00F87CA1">
              <w:rPr>
                <w:sz w:val="18"/>
                <w:szCs w:val="18"/>
                <w:lang w:val="ru-RU"/>
              </w:rPr>
              <w:t xml:space="preserve"> значения коэффициента усиления </w:t>
            </w:r>
            <w:r>
              <w:rPr>
                <w:sz w:val="18"/>
                <w:szCs w:val="18"/>
                <w:lang w:val="ru-RU"/>
              </w:rPr>
              <w:t>определены</w:t>
            </w:r>
            <w:r w:rsidRPr="00F87CA1">
              <w:rPr>
                <w:sz w:val="18"/>
                <w:szCs w:val="18"/>
                <w:lang w:val="ru-RU"/>
              </w:rPr>
              <w:t>.</w:t>
            </w:r>
          </w:p>
          <w:p w14:paraId="04653DE9"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Если коэффициент усиления предусилителя измеряют для </w:t>
            </w:r>
            <w:r>
              <w:rPr>
                <w:sz w:val="18"/>
                <w:szCs w:val="18"/>
                <w:lang w:val="ru-RU"/>
              </w:rPr>
              <w:t>большого</w:t>
            </w:r>
            <w:r w:rsidRPr="00F87CA1">
              <w:rPr>
                <w:sz w:val="18"/>
                <w:szCs w:val="18"/>
                <w:lang w:val="ru-RU"/>
              </w:rPr>
              <w:t xml:space="preserve"> количества частот и если данные не показывают какого-либо существенного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коэффициента усиления предусилителя</w:t>
            </w:r>
          </w:p>
        </w:tc>
      </w:tr>
      <w:tr w:rsidR="00AE3356" w:rsidRPr="00C527A1" w14:paraId="38FD0865" w14:textId="77777777" w:rsidTr="006348C0">
        <w:tc>
          <w:tcPr>
            <w:tcW w:w="2093" w:type="dxa"/>
            <w:tcBorders>
              <w:top w:val="single" w:sz="4" w:space="0" w:color="000000"/>
              <w:left w:val="single" w:sz="4" w:space="0" w:color="000000"/>
              <w:bottom w:val="single" w:sz="4" w:space="0" w:color="000000"/>
              <w:right w:val="single" w:sz="4" w:space="0" w:color="000000"/>
            </w:tcBorders>
            <w:vAlign w:val="center"/>
          </w:tcPr>
          <w:p w14:paraId="438848B7" w14:textId="77777777" w:rsidR="00AE3356" w:rsidRPr="0057494C" w:rsidRDefault="00AE3356" w:rsidP="006348C0">
            <w:pPr>
              <w:spacing w:line="200" w:lineRule="exact"/>
              <w:jc w:val="left"/>
              <w:rPr>
                <w:sz w:val="18"/>
                <w:szCs w:val="18"/>
                <w:lang w:val="ru-RU"/>
              </w:rPr>
            </w:pPr>
            <w:r w:rsidRPr="0057494C">
              <w:rPr>
                <w:sz w:val="18"/>
                <w:szCs w:val="18"/>
                <w:lang w:val="ru-RU"/>
              </w:rPr>
              <w:t>Рассогласование вход/выход предусилителя</w:t>
            </w:r>
          </w:p>
        </w:tc>
        <w:tc>
          <w:tcPr>
            <w:tcW w:w="872" w:type="dxa"/>
            <w:tcBorders>
              <w:top w:val="single" w:sz="4" w:space="0" w:color="000000"/>
              <w:left w:val="single" w:sz="4" w:space="0" w:color="000000"/>
              <w:bottom w:val="single" w:sz="4" w:space="0" w:color="000000"/>
              <w:right w:val="single" w:sz="4" w:space="0" w:color="000000"/>
            </w:tcBorders>
            <w:vAlign w:val="center"/>
          </w:tcPr>
          <w:p w14:paraId="5E5A6FE4" w14:textId="77777777" w:rsidR="00AE3356" w:rsidRPr="0057494C" w:rsidRDefault="00AE3356" w:rsidP="006348C0">
            <w:pPr>
              <w:spacing w:line="200" w:lineRule="exact"/>
              <w:jc w:val="center"/>
              <w:rPr>
                <w:i/>
                <w:sz w:val="18"/>
                <w:szCs w:val="18"/>
                <w:lang w:val="ru-RU"/>
              </w:rPr>
            </w:pPr>
            <w:proofErr w:type="spellStart"/>
            <w:r w:rsidRPr="0057494C">
              <w:rPr>
                <w:i/>
                <w:sz w:val="18"/>
                <w:szCs w:val="18"/>
                <w:lang w:val="ru-RU"/>
              </w:rPr>
              <w:t>M</w:t>
            </w:r>
            <w:r w:rsidRPr="00D01EEE">
              <w:rPr>
                <w:sz w:val="18"/>
                <w:szCs w:val="18"/>
                <w:vertAlign w:val="subscript"/>
                <w:lang w:val="ru-RU"/>
              </w:rPr>
              <w:t>pr</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E836EBF" w14:textId="77777777" w:rsidR="00AE3356" w:rsidRPr="0057494C" w:rsidRDefault="00AE3356" w:rsidP="006348C0">
            <w:pPr>
              <w:spacing w:line="200" w:lineRule="exact"/>
              <w:jc w:val="center"/>
              <w:rPr>
                <w:sz w:val="18"/>
                <w:szCs w:val="18"/>
                <w:lang w:val="ru-RU"/>
              </w:rPr>
            </w:pPr>
            <w:r w:rsidRPr="00707FB9">
              <w:rPr>
                <w:sz w:val="18"/>
                <w:szCs w:val="18"/>
                <w:lang w:val="ru-RU"/>
              </w:rPr>
              <w:t>U</w:t>
            </w:r>
            <w:r w:rsidRPr="0057494C">
              <w:rPr>
                <w:sz w:val="18"/>
                <w:szCs w:val="18"/>
                <w:lang w:val="ru-RU"/>
              </w:rPr>
              <w:t>-образн</w:t>
            </w:r>
            <w:r>
              <w:rPr>
                <w:sz w:val="18"/>
                <w:szCs w:val="18"/>
                <w:lang w:val="ru-RU"/>
              </w:rPr>
              <w:t>ая</w:t>
            </w:r>
          </w:p>
        </w:tc>
        <w:tc>
          <w:tcPr>
            <w:tcW w:w="5103" w:type="dxa"/>
            <w:tcBorders>
              <w:top w:val="single" w:sz="4" w:space="0" w:color="000000"/>
              <w:left w:val="single" w:sz="4" w:space="0" w:color="000000"/>
              <w:bottom w:val="single" w:sz="4" w:space="0" w:color="000000"/>
              <w:right w:val="single" w:sz="4" w:space="0" w:color="000000"/>
            </w:tcBorders>
          </w:tcPr>
          <w:p w14:paraId="233C64F6" w14:textId="77777777" w:rsidR="00AE3356" w:rsidRPr="0057494C" w:rsidRDefault="00AE3356" w:rsidP="006348C0">
            <w:pPr>
              <w:spacing w:line="200" w:lineRule="exact"/>
              <w:jc w:val="left"/>
              <w:rPr>
                <w:sz w:val="18"/>
                <w:szCs w:val="18"/>
                <w:lang w:val="ru-RU"/>
              </w:rPr>
            </w:pPr>
            <w:r w:rsidRPr="0057494C">
              <w:rPr>
                <w:sz w:val="18"/>
                <w:szCs w:val="18"/>
                <w:lang w:val="ru-RU"/>
              </w:rPr>
              <w:t>Данная величина характеризует рассогласованию полного сопротивления входа/выхода предусилителя.</w:t>
            </w:r>
          </w:p>
          <w:p w14:paraId="5EFA0775" w14:textId="77777777" w:rsidR="00AE3356" w:rsidRPr="00F87CA1" w:rsidRDefault="00AE3356" w:rsidP="006348C0">
            <w:pPr>
              <w:spacing w:line="200" w:lineRule="exact"/>
              <w:jc w:val="left"/>
              <w:rPr>
                <w:sz w:val="18"/>
                <w:szCs w:val="18"/>
                <w:lang w:val="ru-RU"/>
              </w:rPr>
            </w:pPr>
            <w:r w:rsidRPr="0057494C">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57494C">
              <w:rPr>
                <w:sz w:val="18"/>
                <w:szCs w:val="18"/>
                <w:lang w:val="ru-RU"/>
              </w:rPr>
              <w:t xml:space="preserve">CISPR 16-4-2:2011, </w:t>
            </w:r>
            <w:r>
              <w:rPr>
                <w:sz w:val="18"/>
                <w:szCs w:val="18"/>
              </w:rPr>
              <w:t>AMD</w:t>
            </w:r>
            <w:r w:rsidRPr="0057494C">
              <w:rPr>
                <w:sz w:val="18"/>
                <w:szCs w:val="18"/>
                <w:lang w:val="ru-RU"/>
              </w:rPr>
              <w:t xml:space="preserve">1:2014 и </w:t>
            </w:r>
            <w:r>
              <w:rPr>
                <w:sz w:val="18"/>
                <w:szCs w:val="18"/>
              </w:rPr>
              <w:t>AMD</w:t>
            </w:r>
            <w:r w:rsidRPr="0057494C">
              <w:rPr>
                <w:sz w:val="18"/>
                <w:szCs w:val="18"/>
                <w:lang w:val="ru-RU"/>
              </w:rPr>
              <w:t xml:space="preserve">2:2018, </w:t>
            </w:r>
            <w:r>
              <w:rPr>
                <w:sz w:val="18"/>
                <w:szCs w:val="18"/>
                <w:lang w:val="ru-RU"/>
              </w:rPr>
              <w:t>под</w:t>
            </w:r>
            <w:r w:rsidRPr="0057494C">
              <w:rPr>
                <w:sz w:val="18"/>
                <w:szCs w:val="18"/>
                <w:lang w:val="ru-RU"/>
              </w:rPr>
              <w:t xml:space="preserve">раздел А.2, </w:t>
            </w:r>
            <w:r>
              <w:rPr>
                <w:sz w:val="18"/>
                <w:szCs w:val="18"/>
                <w:lang w:val="ru-RU"/>
              </w:rPr>
              <w:t>п</w:t>
            </w:r>
            <w:r w:rsidRPr="0057494C">
              <w:rPr>
                <w:sz w:val="18"/>
                <w:szCs w:val="18"/>
                <w:lang w:val="ru-RU"/>
              </w:rPr>
              <w:t xml:space="preserve">римечание А7) на основе полной формулы </w:t>
            </w:r>
            <w:r>
              <w:rPr>
                <w:rFonts w:cs="Arial"/>
                <w:sz w:val="18"/>
                <w:szCs w:val="18"/>
                <w:lang w:val="ru-RU"/>
              </w:rPr>
              <w:t>[</w:t>
            </w:r>
            <w:r w:rsidRPr="0057494C">
              <w:rPr>
                <w:sz w:val="18"/>
                <w:szCs w:val="18"/>
                <w:lang w:val="ru-RU"/>
              </w:rPr>
              <w:t>уравнения (А.3) и (А.4)</w:t>
            </w:r>
            <w:r>
              <w:rPr>
                <w:rFonts w:cs="Arial"/>
                <w:sz w:val="18"/>
                <w:szCs w:val="18"/>
                <w:lang w:val="ru-RU"/>
              </w:rPr>
              <w:t>]</w:t>
            </w:r>
          </w:p>
        </w:tc>
      </w:tr>
      <w:tr w:rsidR="00AE3356" w:rsidRPr="00C527A1" w14:paraId="3108A6DE" w14:textId="77777777" w:rsidTr="006348C0">
        <w:tc>
          <w:tcPr>
            <w:tcW w:w="2093" w:type="dxa"/>
            <w:tcBorders>
              <w:top w:val="single" w:sz="4" w:space="0" w:color="000000"/>
              <w:left w:val="single" w:sz="4" w:space="0" w:color="000000"/>
              <w:bottom w:val="single" w:sz="4" w:space="0" w:color="000000"/>
              <w:right w:val="single" w:sz="4" w:space="0" w:color="000000"/>
            </w:tcBorders>
            <w:vAlign w:val="center"/>
          </w:tcPr>
          <w:p w14:paraId="5E37CBF4" w14:textId="77777777" w:rsidR="00AE3356" w:rsidRPr="00F87CA1" w:rsidRDefault="00AE3356" w:rsidP="006348C0">
            <w:pPr>
              <w:spacing w:line="200" w:lineRule="exact"/>
              <w:jc w:val="left"/>
              <w:rPr>
                <w:sz w:val="18"/>
                <w:szCs w:val="18"/>
                <w:lang w:val="ru-RU"/>
              </w:rPr>
            </w:pPr>
            <w:r>
              <w:rPr>
                <w:sz w:val="18"/>
                <w:szCs w:val="18"/>
                <w:lang w:val="ru-RU"/>
              </w:rPr>
              <w:t>Затухание внешнего(их) кабеля(</w:t>
            </w:r>
            <w:r w:rsidRPr="00F87CA1">
              <w:rPr>
                <w:sz w:val="18"/>
                <w:szCs w:val="18"/>
                <w:lang w:val="ru-RU"/>
              </w:rPr>
              <w:t>ей)</w:t>
            </w:r>
          </w:p>
        </w:tc>
        <w:tc>
          <w:tcPr>
            <w:tcW w:w="872" w:type="dxa"/>
            <w:tcBorders>
              <w:top w:val="single" w:sz="4" w:space="0" w:color="000000"/>
              <w:left w:val="single" w:sz="4" w:space="0" w:color="000000"/>
              <w:bottom w:val="single" w:sz="4" w:space="0" w:color="000000"/>
              <w:right w:val="single" w:sz="4" w:space="0" w:color="000000"/>
            </w:tcBorders>
            <w:vAlign w:val="center"/>
          </w:tcPr>
          <w:p w14:paraId="1D983180" w14:textId="77777777" w:rsidR="00AE3356" w:rsidRPr="005B7CB6" w:rsidRDefault="00AE3356" w:rsidP="006348C0">
            <w:pPr>
              <w:spacing w:line="200" w:lineRule="exact"/>
              <w:jc w:val="center"/>
              <w:rPr>
                <w:i/>
                <w:sz w:val="18"/>
                <w:szCs w:val="18"/>
                <w:lang w:val="ru-RU"/>
              </w:rPr>
            </w:pPr>
            <w:r w:rsidRPr="005B7CB6">
              <w:rPr>
                <w:i/>
                <w:sz w:val="18"/>
                <w:szCs w:val="18"/>
                <w:lang w:val="ru-RU"/>
              </w:rPr>
              <w:t>L</w:t>
            </w:r>
            <w:r w:rsidRPr="00707FB9">
              <w:rPr>
                <w:sz w:val="18"/>
                <w:szCs w:val="18"/>
                <w:vertAlign w:val="subscript"/>
                <w:lang w:val="ru-RU"/>
              </w:rPr>
              <w:t>EXC</w:t>
            </w:r>
          </w:p>
        </w:tc>
        <w:tc>
          <w:tcPr>
            <w:tcW w:w="1701" w:type="dxa"/>
            <w:tcBorders>
              <w:top w:val="single" w:sz="4" w:space="0" w:color="000000"/>
              <w:left w:val="single" w:sz="4" w:space="0" w:color="000000"/>
              <w:bottom w:val="single" w:sz="4" w:space="0" w:color="000000"/>
              <w:right w:val="single" w:sz="4" w:space="0" w:color="000000"/>
            </w:tcBorders>
            <w:vAlign w:val="center"/>
          </w:tcPr>
          <w:p w14:paraId="72AFB784" w14:textId="77777777" w:rsidR="00AE3356"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p>
          <w:p w14:paraId="5A202FBF" w14:textId="77777777" w:rsidR="00AE3356" w:rsidRPr="00F87CA1" w:rsidRDefault="00AE3356" w:rsidP="006348C0">
            <w:pPr>
              <w:spacing w:line="200" w:lineRule="exact"/>
              <w:jc w:val="center"/>
              <w:rPr>
                <w:sz w:val="18"/>
                <w:szCs w:val="18"/>
                <w:lang w:val="ru-RU"/>
              </w:rPr>
            </w:pPr>
            <w:r w:rsidRPr="00F87CA1">
              <w:rPr>
                <w:sz w:val="18"/>
                <w:szCs w:val="18"/>
                <w:lang w:val="ru-RU"/>
              </w:rPr>
              <w:t>(</w:t>
            </w:r>
            <w:r w:rsidRPr="00E03986">
              <w:rPr>
                <w:i/>
                <w:sz w:val="18"/>
                <w:szCs w:val="18"/>
                <w:lang w:val="ru-RU"/>
              </w:rPr>
              <w:t>k</w:t>
            </w:r>
            <w:r>
              <w:rPr>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103" w:type="dxa"/>
            <w:tcBorders>
              <w:top w:val="single" w:sz="4" w:space="0" w:color="000000"/>
              <w:left w:val="single" w:sz="4" w:space="0" w:color="000000"/>
              <w:bottom w:val="single" w:sz="4" w:space="0" w:color="000000"/>
              <w:right w:val="single" w:sz="4" w:space="0" w:color="000000"/>
            </w:tcBorders>
          </w:tcPr>
          <w:p w14:paraId="1FD4A8B3"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w:t>
            </w:r>
            <w:r>
              <w:rPr>
                <w:sz w:val="18"/>
                <w:szCs w:val="18"/>
                <w:lang w:val="ru-RU"/>
              </w:rPr>
              <w:t>,</w:t>
            </w:r>
            <w:r w:rsidRPr="00F87CA1">
              <w:rPr>
                <w:sz w:val="18"/>
                <w:szCs w:val="18"/>
                <w:lang w:val="ru-RU"/>
              </w:rPr>
              <w:t xml:space="preserve"> расширенн</w:t>
            </w:r>
            <w:r>
              <w:rPr>
                <w:sz w:val="18"/>
                <w:szCs w:val="18"/>
                <w:lang w:val="ru-RU"/>
              </w:rPr>
              <w:t>ую</w:t>
            </w:r>
            <w:r w:rsidRPr="00F87CA1">
              <w:rPr>
                <w:sz w:val="18"/>
                <w:szCs w:val="18"/>
                <w:lang w:val="ru-RU"/>
              </w:rPr>
              <w:t xml:space="preserve"> неопределенность и коэффициент </w:t>
            </w:r>
            <w:r>
              <w:rPr>
                <w:sz w:val="18"/>
                <w:szCs w:val="18"/>
                <w:lang w:val="ru-RU"/>
              </w:rPr>
              <w:t>охвата,</w:t>
            </w:r>
            <w:r w:rsidRPr="00F87CA1">
              <w:rPr>
                <w:sz w:val="18"/>
                <w:szCs w:val="18"/>
                <w:lang w:val="ru-RU"/>
              </w:rPr>
              <w:t xml:space="preserve"> </w:t>
            </w:r>
            <w:r>
              <w:rPr>
                <w:sz w:val="18"/>
                <w:szCs w:val="18"/>
                <w:lang w:val="ru-RU"/>
              </w:rPr>
              <w:t xml:space="preserve">как правило, </w:t>
            </w:r>
            <w:r w:rsidRPr="00F87CA1">
              <w:rPr>
                <w:sz w:val="18"/>
                <w:szCs w:val="18"/>
                <w:lang w:val="ru-RU"/>
              </w:rPr>
              <w:t>получают из отчетов о калибровке.</w:t>
            </w:r>
          </w:p>
          <w:p w14:paraId="3C58AD99"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затухания</w:t>
            </w:r>
            <w:r w:rsidRPr="00F87CA1">
              <w:rPr>
                <w:sz w:val="18"/>
                <w:szCs w:val="18"/>
                <w:lang w:val="ru-RU"/>
              </w:rPr>
              <w:t xml:space="preserve"> в к</w:t>
            </w:r>
            <w:r>
              <w:rPr>
                <w:sz w:val="18"/>
                <w:szCs w:val="18"/>
                <w:lang w:val="ru-RU"/>
              </w:rPr>
              <w:t>абеле(</w:t>
            </w:r>
            <w:proofErr w:type="spellStart"/>
            <w:r w:rsidRPr="00F87CA1">
              <w:rPr>
                <w:sz w:val="18"/>
                <w:szCs w:val="18"/>
                <w:lang w:val="ru-RU"/>
              </w:rPr>
              <w:t>ях</w:t>
            </w:r>
            <w:proofErr w:type="spellEnd"/>
            <w:r w:rsidRPr="00F87CA1">
              <w:rPr>
                <w:sz w:val="18"/>
                <w:szCs w:val="18"/>
                <w:lang w:val="ru-RU"/>
              </w:rPr>
              <w:t xml:space="preserve">) </w:t>
            </w:r>
            <w:r>
              <w:rPr>
                <w:sz w:val="18"/>
                <w:szCs w:val="18"/>
                <w:lang w:val="ru-RU"/>
              </w:rPr>
              <w:t xml:space="preserve">как правило </w:t>
            </w:r>
            <w:r w:rsidRPr="00F87CA1">
              <w:rPr>
                <w:sz w:val="18"/>
                <w:szCs w:val="18"/>
                <w:lang w:val="ru-RU"/>
              </w:rPr>
              <w:t xml:space="preserve">включаются в измерительное </w:t>
            </w:r>
            <w:r>
              <w:rPr>
                <w:sz w:val="18"/>
                <w:szCs w:val="18"/>
                <w:lang w:val="ru-RU"/>
              </w:rPr>
              <w:t>программное обеспечение</w:t>
            </w:r>
            <w:r w:rsidRPr="00F87CA1">
              <w:rPr>
                <w:sz w:val="18"/>
                <w:szCs w:val="18"/>
                <w:lang w:val="ru-RU"/>
              </w:rPr>
              <w:t xml:space="preserve"> для выполнения </w:t>
            </w:r>
            <w:r>
              <w:rPr>
                <w:sz w:val="18"/>
                <w:szCs w:val="18"/>
                <w:lang w:val="ru-RU"/>
              </w:rPr>
              <w:t>поправки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w:t>
            </w:r>
          </w:p>
        </w:tc>
      </w:tr>
    </w:tbl>
    <w:p w14:paraId="33F655C9" w14:textId="77777777" w:rsidR="00AE3356" w:rsidRPr="00420689" w:rsidRDefault="00AE3356" w:rsidP="00AE3356">
      <w:pPr>
        <w:rPr>
          <w:lang w:val="ru-RU"/>
        </w:rPr>
      </w:pPr>
    </w:p>
    <w:p w14:paraId="0C45D045" w14:textId="77777777" w:rsidR="00AE3356" w:rsidRPr="00991A18" w:rsidRDefault="00AE3356" w:rsidP="00AE3356">
      <w:pPr>
        <w:suppressAutoHyphens w:val="0"/>
        <w:jc w:val="left"/>
        <w:rPr>
          <w:lang w:val="ru-RU"/>
        </w:rPr>
      </w:pPr>
      <w:r w:rsidRPr="00991A18">
        <w:rPr>
          <w:lang w:val="ru-RU"/>
        </w:rPr>
        <w:br w:type="page"/>
      </w:r>
    </w:p>
    <w:p w14:paraId="6D53AF25" w14:textId="77777777" w:rsidR="00AE3356" w:rsidRDefault="00AE3356" w:rsidP="00AE3356">
      <w:pPr>
        <w:rPr>
          <w:lang w:val="ru-RU"/>
        </w:rPr>
      </w:pPr>
    </w:p>
    <w:p w14:paraId="3E73149B" w14:textId="77777777" w:rsidR="00AE3356" w:rsidRPr="00D411A5" w:rsidRDefault="00AE3356" w:rsidP="00AE3356">
      <w:pPr>
        <w:spacing w:line="360" w:lineRule="auto"/>
        <w:ind w:hanging="142"/>
        <w:rPr>
          <w:i/>
          <w:sz w:val="22"/>
          <w:szCs w:val="22"/>
          <w:lang w:val="ru-RU"/>
        </w:rPr>
      </w:pPr>
      <w:r w:rsidRPr="00D411A5">
        <w:rPr>
          <w:i/>
          <w:sz w:val="22"/>
          <w:szCs w:val="22"/>
          <w:lang w:val="ru-RU"/>
        </w:rPr>
        <w:t xml:space="preserve">Продолжение </w:t>
      </w:r>
      <w:r w:rsidRPr="00D411A5">
        <w:rPr>
          <w:i/>
          <w:sz w:val="22"/>
          <w:szCs w:val="22"/>
        </w:rPr>
        <w:t>т</w:t>
      </w:r>
      <w:proofErr w:type="spellStart"/>
      <w:r w:rsidRPr="00D411A5">
        <w:rPr>
          <w:i/>
          <w:sz w:val="22"/>
          <w:szCs w:val="22"/>
          <w:lang w:val="ru-RU"/>
        </w:rPr>
        <w:t>аблицы</w:t>
      </w:r>
      <w:proofErr w:type="spellEnd"/>
      <w:r w:rsidRPr="00D411A5">
        <w:rPr>
          <w:i/>
          <w:sz w:val="22"/>
          <w:szCs w:val="22"/>
          <w:lang w:val="ru-RU"/>
        </w:rPr>
        <w:t xml:space="preserve"> J.1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50"/>
        <w:gridCol w:w="1701"/>
        <w:gridCol w:w="5103"/>
        <w:gridCol w:w="22"/>
      </w:tblGrid>
      <w:tr w:rsidR="00AE3356" w:rsidRPr="009C54CC" w14:paraId="12B051AB" w14:textId="77777777" w:rsidTr="006348C0">
        <w:tc>
          <w:tcPr>
            <w:tcW w:w="2093" w:type="dxa"/>
            <w:tcBorders>
              <w:bottom w:val="double" w:sz="4" w:space="0" w:color="auto"/>
            </w:tcBorders>
            <w:vAlign w:val="center"/>
          </w:tcPr>
          <w:p w14:paraId="5FEA4304" w14:textId="77777777" w:rsidR="00AE3356" w:rsidRPr="009C54CC" w:rsidRDefault="00AE3356" w:rsidP="006348C0">
            <w:pPr>
              <w:spacing w:before="40" w:after="40"/>
              <w:ind w:left="-57" w:right="-57"/>
              <w:jc w:val="center"/>
              <w:rPr>
                <w:sz w:val="18"/>
                <w:szCs w:val="18"/>
                <w:lang w:val="ru-RU"/>
              </w:rPr>
            </w:pPr>
            <w:r w:rsidRPr="009C54CC">
              <w:rPr>
                <w:sz w:val="18"/>
                <w:szCs w:val="18"/>
                <w:lang w:val="ru-RU"/>
              </w:rPr>
              <w:t>Наименование величины</w:t>
            </w:r>
          </w:p>
        </w:tc>
        <w:tc>
          <w:tcPr>
            <w:tcW w:w="850" w:type="dxa"/>
            <w:tcBorders>
              <w:bottom w:val="double" w:sz="4" w:space="0" w:color="auto"/>
            </w:tcBorders>
            <w:vAlign w:val="center"/>
          </w:tcPr>
          <w:p w14:paraId="3919DFF2" w14:textId="77777777" w:rsidR="00AE3356" w:rsidRPr="009C54CC" w:rsidRDefault="00AE3356" w:rsidP="006348C0">
            <w:pPr>
              <w:spacing w:before="40" w:after="40"/>
              <w:ind w:left="-57" w:right="-57"/>
              <w:jc w:val="center"/>
              <w:rPr>
                <w:sz w:val="18"/>
                <w:szCs w:val="18"/>
                <w:lang w:val="ru-RU"/>
              </w:rPr>
            </w:pPr>
            <w:proofErr w:type="spellStart"/>
            <w:r w:rsidRPr="009C54CC">
              <w:rPr>
                <w:sz w:val="18"/>
                <w:szCs w:val="18"/>
                <w:lang w:val="ru-RU"/>
              </w:rPr>
              <w:t>Обозна-чение</w:t>
            </w:r>
            <w:proofErr w:type="spellEnd"/>
          </w:p>
        </w:tc>
        <w:tc>
          <w:tcPr>
            <w:tcW w:w="1701" w:type="dxa"/>
            <w:tcBorders>
              <w:bottom w:val="double" w:sz="4" w:space="0" w:color="auto"/>
            </w:tcBorders>
            <w:vAlign w:val="center"/>
          </w:tcPr>
          <w:p w14:paraId="30B12B8B" w14:textId="77777777" w:rsidR="00AE3356" w:rsidRPr="009C54CC" w:rsidRDefault="00AE3356" w:rsidP="006348C0">
            <w:pPr>
              <w:spacing w:before="40" w:after="40"/>
              <w:ind w:left="-57" w:right="-57"/>
              <w:jc w:val="center"/>
              <w:rPr>
                <w:sz w:val="18"/>
                <w:szCs w:val="18"/>
                <w:lang w:val="ru-RU"/>
              </w:rPr>
            </w:pPr>
            <w:r w:rsidRPr="009C54CC">
              <w:rPr>
                <w:sz w:val="18"/>
                <w:szCs w:val="18"/>
                <w:lang w:val="ru-RU"/>
              </w:rPr>
              <w:t>Функция распределения вероятностей</w:t>
            </w:r>
          </w:p>
        </w:tc>
        <w:tc>
          <w:tcPr>
            <w:tcW w:w="5125" w:type="dxa"/>
            <w:gridSpan w:val="2"/>
            <w:tcBorders>
              <w:bottom w:val="double" w:sz="4" w:space="0" w:color="auto"/>
            </w:tcBorders>
            <w:vAlign w:val="center"/>
          </w:tcPr>
          <w:p w14:paraId="17E04B2A" w14:textId="77777777" w:rsidR="00AE3356" w:rsidRPr="009C54CC" w:rsidRDefault="00AE3356" w:rsidP="006348C0">
            <w:pPr>
              <w:spacing w:before="40" w:after="40"/>
              <w:ind w:left="-57" w:right="-57"/>
              <w:jc w:val="center"/>
              <w:rPr>
                <w:sz w:val="18"/>
                <w:szCs w:val="18"/>
                <w:lang w:val="ru-RU"/>
              </w:rPr>
            </w:pPr>
            <w:r w:rsidRPr="009C54CC">
              <w:rPr>
                <w:sz w:val="18"/>
                <w:szCs w:val="18"/>
                <w:lang w:val="ru-RU"/>
              </w:rPr>
              <w:t>Пояснение оценок</w:t>
            </w:r>
          </w:p>
        </w:tc>
      </w:tr>
      <w:tr w:rsidR="00AE3356" w:rsidRPr="00C527A1" w14:paraId="53FA6379" w14:textId="77777777" w:rsidTr="006348C0">
        <w:trPr>
          <w:gridAfter w:val="1"/>
          <w:wAfter w:w="22" w:type="dxa"/>
        </w:trPr>
        <w:tc>
          <w:tcPr>
            <w:tcW w:w="2093" w:type="dxa"/>
            <w:tcBorders>
              <w:top w:val="single" w:sz="4" w:space="0" w:color="000000"/>
              <w:left w:val="single" w:sz="4" w:space="0" w:color="000000"/>
              <w:bottom w:val="single" w:sz="4" w:space="0" w:color="000000"/>
              <w:right w:val="single" w:sz="4" w:space="0" w:color="000000"/>
            </w:tcBorders>
            <w:vAlign w:val="center"/>
          </w:tcPr>
          <w:p w14:paraId="1139C492"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 внешнего(их) кабеля(</w:t>
            </w:r>
            <w:r w:rsidRPr="00F87CA1">
              <w:rPr>
                <w:sz w:val="18"/>
                <w:szCs w:val="18"/>
                <w:lang w:val="ru-RU"/>
              </w:rPr>
              <w:t>ей)</w:t>
            </w:r>
          </w:p>
        </w:tc>
        <w:tc>
          <w:tcPr>
            <w:tcW w:w="850" w:type="dxa"/>
            <w:tcBorders>
              <w:top w:val="single" w:sz="4" w:space="0" w:color="000000"/>
              <w:left w:val="single" w:sz="4" w:space="0" w:color="000000"/>
              <w:bottom w:val="single" w:sz="4" w:space="0" w:color="000000"/>
              <w:right w:val="single" w:sz="4" w:space="0" w:color="000000"/>
            </w:tcBorders>
            <w:vAlign w:val="center"/>
          </w:tcPr>
          <w:p w14:paraId="7036D866" w14:textId="77777777" w:rsidR="00AE3356" w:rsidRPr="00C65C14" w:rsidRDefault="00AE3356" w:rsidP="006348C0">
            <w:pPr>
              <w:spacing w:line="200" w:lineRule="exact"/>
              <w:jc w:val="center"/>
              <w:rPr>
                <w:sz w:val="18"/>
                <w:szCs w:val="18"/>
                <w:lang w:val="ru-RU"/>
              </w:rPr>
            </w:pPr>
            <w:proofErr w:type="spellStart"/>
            <w:r w:rsidRPr="00C65C14">
              <w:rPr>
                <w:sz w:val="18"/>
                <w:szCs w:val="18"/>
                <w:lang w:val="ru-RU"/>
              </w:rPr>
              <w:t>δ</w:t>
            </w:r>
            <w:r w:rsidRPr="00C65C14">
              <w:rPr>
                <w:sz w:val="18"/>
                <w:szCs w:val="18"/>
                <w:vertAlign w:val="subscript"/>
                <w:lang w:val="ru-RU"/>
              </w:rPr>
              <w:t>LEXCFI</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318A636"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Borders>
              <w:top w:val="single" w:sz="4" w:space="0" w:color="000000"/>
              <w:left w:val="single" w:sz="4" w:space="0" w:color="000000"/>
              <w:bottom w:val="single" w:sz="4" w:space="0" w:color="000000"/>
              <w:right w:val="single" w:sz="4" w:space="0" w:color="000000"/>
            </w:tcBorders>
          </w:tcPr>
          <w:p w14:paraId="63AD217C"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поправка</w:t>
            </w:r>
            <w:r w:rsidRPr="00F87CA1">
              <w:rPr>
                <w:sz w:val="18"/>
                <w:szCs w:val="18"/>
                <w:lang w:val="ru-RU"/>
              </w:rPr>
              <w:t>, используе</w:t>
            </w:r>
            <w:r>
              <w:rPr>
                <w:sz w:val="18"/>
                <w:szCs w:val="18"/>
                <w:lang w:val="ru-RU"/>
              </w:rPr>
              <w:t xml:space="preserve">тся </w:t>
            </w:r>
            <w:r w:rsidRPr="00F87CA1">
              <w:rPr>
                <w:sz w:val="18"/>
                <w:szCs w:val="18"/>
                <w:lang w:val="ru-RU"/>
              </w:rPr>
              <w:t xml:space="preserve">измерительным </w:t>
            </w:r>
            <w:r>
              <w:rPr>
                <w:sz w:val="18"/>
                <w:szCs w:val="18"/>
                <w:lang w:val="ru-RU"/>
              </w:rPr>
              <w:t xml:space="preserve">программным обеспечением </w:t>
            </w:r>
            <w:r w:rsidRPr="00F87CA1">
              <w:rPr>
                <w:sz w:val="18"/>
                <w:szCs w:val="18"/>
                <w:lang w:val="ru-RU"/>
              </w:rPr>
              <w:t xml:space="preserve">для оценки </w:t>
            </w:r>
            <w:r>
              <w:rPr>
                <w:sz w:val="18"/>
                <w:szCs w:val="18"/>
                <w:lang w:val="ru-RU"/>
              </w:rPr>
              <w:t>затухания</w:t>
            </w:r>
            <w:r w:rsidRPr="00F87CA1">
              <w:rPr>
                <w:sz w:val="18"/>
                <w:szCs w:val="18"/>
                <w:lang w:val="ru-RU"/>
              </w:rPr>
              <w:t xml:space="preserve"> в кабеле(лях) </w:t>
            </w:r>
            <w:r>
              <w:rPr>
                <w:sz w:val="18"/>
                <w:szCs w:val="18"/>
                <w:lang w:val="ru-RU"/>
              </w:rPr>
              <w:t>между частотами,</w:t>
            </w:r>
            <w:r w:rsidRPr="00F87CA1">
              <w:rPr>
                <w:sz w:val="18"/>
                <w:szCs w:val="18"/>
                <w:lang w:val="ru-RU"/>
              </w:rPr>
              <w:t xml:space="preserve"> для котор</w:t>
            </w:r>
            <w:r>
              <w:rPr>
                <w:sz w:val="18"/>
                <w:szCs w:val="18"/>
                <w:lang w:val="ru-RU"/>
              </w:rPr>
              <w:t>ых</w:t>
            </w:r>
            <w:r w:rsidRPr="00F87CA1">
              <w:rPr>
                <w:sz w:val="18"/>
                <w:szCs w:val="18"/>
                <w:lang w:val="ru-RU"/>
              </w:rPr>
              <w:t xml:space="preserve"> </w:t>
            </w:r>
            <w:r>
              <w:rPr>
                <w:sz w:val="18"/>
                <w:szCs w:val="18"/>
                <w:lang w:val="ru-RU"/>
              </w:rPr>
              <w:t>определены</w:t>
            </w:r>
            <w:r w:rsidRPr="00F87CA1">
              <w:rPr>
                <w:sz w:val="18"/>
                <w:szCs w:val="18"/>
                <w:lang w:val="ru-RU"/>
              </w:rPr>
              <w:t xml:space="preserve"> значения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w:t>
            </w:r>
          </w:p>
          <w:p w14:paraId="03EA70EA"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Если </w:t>
            </w:r>
            <w:r>
              <w:rPr>
                <w:sz w:val="18"/>
                <w:szCs w:val="18"/>
                <w:lang w:val="ru-RU"/>
              </w:rPr>
              <w:t>затухание</w:t>
            </w:r>
            <w:r w:rsidRPr="00F87CA1">
              <w:rPr>
                <w:sz w:val="18"/>
                <w:szCs w:val="18"/>
                <w:lang w:val="ru-RU"/>
              </w:rPr>
              <w:t xml:space="preserve"> в кабеле измеряют для </w:t>
            </w:r>
            <w:r>
              <w:rPr>
                <w:sz w:val="18"/>
                <w:szCs w:val="18"/>
                <w:lang w:val="ru-RU"/>
              </w:rPr>
              <w:t>большого</w:t>
            </w:r>
            <w:r w:rsidRPr="00F87CA1">
              <w:rPr>
                <w:sz w:val="18"/>
                <w:szCs w:val="18"/>
                <w:lang w:val="ru-RU"/>
              </w:rPr>
              <w:t xml:space="preserve"> количества частот и если данные не </w:t>
            </w:r>
            <w:r>
              <w:rPr>
                <w:sz w:val="18"/>
                <w:szCs w:val="18"/>
                <w:lang w:val="ru-RU"/>
              </w:rPr>
              <w:t>имеют</w:t>
            </w:r>
            <w:r w:rsidRPr="00F87CA1">
              <w:rPr>
                <w:sz w:val="18"/>
                <w:szCs w:val="18"/>
                <w:lang w:val="ru-RU"/>
              </w:rPr>
              <w:t xml:space="preserve"> сильного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w:t>
            </w:r>
            <w:r>
              <w:rPr>
                <w:sz w:val="18"/>
                <w:szCs w:val="18"/>
                <w:lang w:val="ru-RU"/>
              </w:rPr>
              <w:t>затухания</w:t>
            </w:r>
            <w:r w:rsidRPr="00F87CA1">
              <w:rPr>
                <w:sz w:val="18"/>
                <w:szCs w:val="18"/>
                <w:lang w:val="ru-RU"/>
              </w:rPr>
              <w:t xml:space="preserve"> в кабеле.</w:t>
            </w:r>
          </w:p>
        </w:tc>
      </w:tr>
      <w:tr w:rsidR="00AE3356" w:rsidRPr="00C527A1" w14:paraId="1C8FB0F3" w14:textId="77777777" w:rsidTr="006348C0">
        <w:trPr>
          <w:gridAfter w:val="1"/>
          <w:wAfter w:w="22" w:type="dxa"/>
        </w:trPr>
        <w:tc>
          <w:tcPr>
            <w:tcW w:w="2093" w:type="dxa"/>
            <w:tcBorders>
              <w:top w:val="single" w:sz="4" w:space="0" w:color="000000"/>
              <w:left w:val="single" w:sz="4" w:space="0" w:color="000000"/>
              <w:bottom w:val="single" w:sz="4" w:space="0" w:color="000000"/>
              <w:right w:val="single" w:sz="4" w:space="0" w:color="000000"/>
            </w:tcBorders>
            <w:vAlign w:val="center"/>
          </w:tcPr>
          <w:p w14:paraId="47C70813"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разъем/вход предусилителя</w:t>
            </w:r>
          </w:p>
        </w:tc>
        <w:tc>
          <w:tcPr>
            <w:tcW w:w="850" w:type="dxa"/>
            <w:tcBorders>
              <w:top w:val="single" w:sz="4" w:space="0" w:color="000000"/>
              <w:left w:val="single" w:sz="4" w:space="0" w:color="000000"/>
              <w:bottom w:val="single" w:sz="4" w:space="0" w:color="000000"/>
              <w:right w:val="single" w:sz="4" w:space="0" w:color="000000"/>
            </w:tcBorders>
            <w:vAlign w:val="center"/>
          </w:tcPr>
          <w:p w14:paraId="398DA90E" w14:textId="77777777" w:rsidR="00AE3356" w:rsidRPr="00DD6FC4" w:rsidRDefault="00AE3356" w:rsidP="006348C0">
            <w:pPr>
              <w:spacing w:line="200" w:lineRule="exact"/>
              <w:jc w:val="center"/>
              <w:rPr>
                <w:i/>
                <w:sz w:val="18"/>
                <w:szCs w:val="18"/>
                <w:lang w:val="ru-RU"/>
              </w:rPr>
            </w:pPr>
            <w:proofErr w:type="spellStart"/>
            <w:r w:rsidRPr="00DD6FC4">
              <w:rPr>
                <w:i/>
                <w:sz w:val="18"/>
                <w:szCs w:val="18"/>
                <w:lang w:val="ru-RU"/>
              </w:rPr>
              <w:t>M</w:t>
            </w:r>
            <w:r w:rsidRPr="00C65C14">
              <w:rPr>
                <w:sz w:val="18"/>
                <w:szCs w:val="18"/>
                <w:vertAlign w:val="subscript"/>
                <w:lang w:val="ru-RU"/>
              </w:rPr>
              <w:t>BKpr</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A9B43FF" w14:textId="77777777" w:rsidR="00AE3356" w:rsidRPr="00F87CA1" w:rsidRDefault="00AE3356" w:rsidP="006348C0">
            <w:pPr>
              <w:spacing w:line="200" w:lineRule="exact"/>
              <w:jc w:val="center"/>
              <w:rPr>
                <w:sz w:val="18"/>
                <w:szCs w:val="18"/>
                <w:lang w:val="ru-RU"/>
              </w:rPr>
            </w:pPr>
            <w:r w:rsidRPr="00E03986">
              <w:rPr>
                <w:i/>
                <w:sz w:val="18"/>
                <w:szCs w:val="18"/>
                <w:lang w:val="ru-RU"/>
              </w:rPr>
              <w:t>U</w:t>
            </w:r>
            <w:r w:rsidRPr="00DD6FC4">
              <w:rPr>
                <w:sz w:val="18"/>
                <w:szCs w:val="18"/>
                <w:lang w:val="ru-RU"/>
              </w:rPr>
              <w:t>-образн</w:t>
            </w:r>
            <w:r>
              <w:rPr>
                <w:sz w:val="18"/>
                <w:szCs w:val="18"/>
                <w:lang w:val="ru-RU"/>
              </w:rPr>
              <w:t>ая</w:t>
            </w:r>
          </w:p>
        </w:tc>
        <w:tc>
          <w:tcPr>
            <w:tcW w:w="5103" w:type="dxa"/>
            <w:tcBorders>
              <w:top w:val="single" w:sz="4" w:space="0" w:color="000000"/>
              <w:left w:val="single" w:sz="4" w:space="0" w:color="000000"/>
              <w:bottom w:val="single" w:sz="4" w:space="0" w:color="000000"/>
              <w:right w:val="single" w:sz="4" w:space="0" w:color="000000"/>
            </w:tcBorders>
          </w:tcPr>
          <w:p w14:paraId="018C532D"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Данный параметр относится к рассогласованию </w:t>
            </w:r>
            <w:r>
              <w:rPr>
                <w:sz w:val="18"/>
                <w:szCs w:val="18"/>
                <w:lang w:val="ru-RU"/>
              </w:rPr>
              <w:t>полных сопротивлений</w:t>
            </w:r>
            <w:r w:rsidRPr="00F87CA1">
              <w:rPr>
                <w:sz w:val="18"/>
                <w:szCs w:val="18"/>
                <w:lang w:val="ru-RU"/>
              </w:rPr>
              <w:t xml:space="preserve"> проходн</w:t>
            </w:r>
            <w:r>
              <w:rPr>
                <w:sz w:val="18"/>
                <w:szCs w:val="18"/>
                <w:lang w:val="ru-RU"/>
              </w:rPr>
              <w:t>ого</w:t>
            </w:r>
            <w:r w:rsidRPr="00F87CA1">
              <w:rPr>
                <w:sz w:val="18"/>
                <w:szCs w:val="18"/>
                <w:lang w:val="ru-RU"/>
              </w:rPr>
              <w:t xml:space="preserve"> разъем</w:t>
            </w:r>
            <w:r>
              <w:rPr>
                <w:sz w:val="18"/>
                <w:szCs w:val="18"/>
                <w:lang w:val="ru-RU"/>
              </w:rPr>
              <w:t>а</w:t>
            </w:r>
            <w:r w:rsidRPr="00F87CA1">
              <w:rPr>
                <w:sz w:val="18"/>
                <w:szCs w:val="18"/>
                <w:lang w:val="ru-RU"/>
              </w:rPr>
              <w:t xml:space="preserve"> и вход</w:t>
            </w:r>
            <w:r>
              <w:rPr>
                <w:sz w:val="18"/>
                <w:szCs w:val="18"/>
                <w:lang w:val="ru-RU"/>
              </w:rPr>
              <w:t>а</w:t>
            </w:r>
            <w:r w:rsidRPr="00F87CA1">
              <w:rPr>
                <w:sz w:val="18"/>
                <w:szCs w:val="18"/>
                <w:lang w:val="ru-RU"/>
              </w:rPr>
              <w:t xml:space="preserve"> предусилителя.</w:t>
            </w:r>
          </w:p>
          <w:p w14:paraId="7F5F8809" w14:textId="77777777" w:rsidR="00AE3356" w:rsidRDefault="00AE3356" w:rsidP="006348C0">
            <w:pPr>
              <w:spacing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DD6FC4">
              <w:rPr>
                <w:sz w:val="18"/>
                <w:szCs w:val="18"/>
                <w:lang w:val="ru-RU"/>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w:t>
            </w:r>
            <w:r>
              <w:rPr>
                <w:sz w:val="18"/>
                <w:szCs w:val="18"/>
                <w:lang w:val="ru-RU"/>
              </w:rPr>
              <w:t>под</w:t>
            </w:r>
            <w:r w:rsidRPr="00F87CA1">
              <w:rPr>
                <w:sz w:val="18"/>
                <w:szCs w:val="18"/>
                <w:lang w:val="ru-RU"/>
              </w:rPr>
              <w:t xml:space="preserve">раздел А.2, </w:t>
            </w:r>
            <w:r>
              <w:rPr>
                <w:sz w:val="18"/>
                <w:szCs w:val="18"/>
                <w:lang w:val="ru-RU"/>
              </w:rPr>
              <w:t>п</w:t>
            </w:r>
            <w:r w:rsidRPr="00F87CA1">
              <w:rPr>
                <w:sz w:val="18"/>
                <w:szCs w:val="18"/>
                <w:lang w:val="ru-RU"/>
              </w:rPr>
              <w:t>римечание А7) на основе упрощенной формулы</w:t>
            </w:r>
          </w:p>
          <w:p w14:paraId="0EF2C54C" w14:textId="77777777" w:rsidR="00AE3356" w:rsidRPr="005C69B8" w:rsidRDefault="00AE3356" w:rsidP="006348C0">
            <w:pPr>
              <w:spacing w:line="200" w:lineRule="exact"/>
              <w:jc w:val="left"/>
              <w:rPr>
                <w:sz w:val="12"/>
                <w:szCs w:val="12"/>
                <w:lang w:val="ru-RU"/>
              </w:rPr>
            </w:pPr>
          </w:p>
          <w:p w14:paraId="1287B593"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7B4D8E62" w14:textId="77777777" w:rsidR="00AE3356" w:rsidRPr="005C69B8" w:rsidRDefault="00AE3356" w:rsidP="006348C0">
            <w:pPr>
              <w:rPr>
                <w:sz w:val="12"/>
                <w:szCs w:val="12"/>
                <w:lang w:val="ru-RU"/>
              </w:rPr>
            </w:pPr>
          </w:p>
          <w:p w14:paraId="695C3877" w14:textId="77777777" w:rsidR="00AE3356"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11EF189B" w14:textId="77777777" w:rsidR="00AE3356" w:rsidRPr="00F87CA1" w:rsidRDefault="00AE3356" w:rsidP="006348C0">
            <w:pPr>
              <w:spacing w:line="200" w:lineRule="exact"/>
              <w:jc w:val="left"/>
              <w:rPr>
                <w:sz w:val="18"/>
                <w:szCs w:val="18"/>
                <w:lang w:val="ru-RU"/>
              </w:rPr>
            </w:pPr>
          </w:p>
        </w:tc>
      </w:tr>
      <w:tr w:rsidR="00AE3356" w:rsidRPr="00C527A1" w14:paraId="4B817370" w14:textId="77777777" w:rsidTr="006348C0">
        <w:trPr>
          <w:gridAfter w:val="1"/>
          <w:wAfter w:w="22" w:type="dxa"/>
        </w:trPr>
        <w:tc>
          <w:tcPr>
            <w:tcW w:w="2093" w:type="dxa"/>
            <w:tcBorders>
              <w:top w:val="single" w:sz="4" w:space="0" w:color="000000"/>
              <w:left w:val="single" w:sz="4" w:space="0" w:color="000000"/>
              <w:bottom w:val="single" w:sz="4" w:space="0" w:color="000000"/>
              <w:right w:val="single" w:sz="4" w:space="0" w:color="000000"/>
            </w:tcBorders>
            <w:vAlign w:val="center"/>
          </w:tcPr>
          <w:p w14:paraId="4F842E6C" w14:textId="77777777" w:rsidR="00AE3356" w:rsidRPr="00F87CA1" w:rsidRDefault="00AE3356" w:rsidP="006348C0">
            <w:pPr>
              <w:spacing w:line="200" w:lineRule="exact"/>
              <w:jc w:val="left"/>
              <w:rPr>
                <w:sz w:val="18"/>
                <w:szCs w:val="18"/>
                <w:lang w:val="ru-RU"/>
              </w:rPr>
            </w:pPr>
            <w:r>
              <w:rPr>
                <w:sz w:val="18"/>
                <w:szCs w:val="18"/>
                <w:lang w:val="ru-RU"/>
              </w:rPr>
              <w:t>Затухание внутреннего(их) кабеля(</w:t>
            </w:r>
            <w:r w:rsidRPr="00F87CA1">
              <w:rPr>
                <w:sz w:val="18"/>
                <w:szCs w:val="18"/>
                <w:lang w:val="ru-RU"/>
              </w:rPr>
              <w:t>ей)</w:t>
            </w:r>
          </w:p>
        </w:tc>
        <w:tc>
          <w:tcPr>
            <w:tcW w:w="850" w:type="dxa"/>
            <w:tcBorders>
              <w:top w:val="single" w:sz="4" w:space="0" w:color="000000"/>
              <w:left w:val="single" w:sz="4" w:space="0" w:color="000000"/>
              <w:bottom w:val="single" w:sz="4" w:space="0" w:color="000000"/>
              <w:right w:val="single" w:sz="4" w:space="0" w:color="000000"/>
            </w:tcBorders>
            <w:vAlign w:val="center"/>
          </w:tcPr>
          <w:p w14:paraId="1CF5BE67" w14:textId="77777777" w:rsidR="00AE3356" w:rsidRPr="00DD6FC4" w:rsidRDefault="00AE3356" w:rsidP="006348C0">
            <w:pPr>
              <w:spacing w:line="200" w:lineRule="exact"/>
              <w:jc w:val="center"/>
              <w:rPr>
                <w:i/>
                <w:sz w:val="18"/>
                <w:szCs w:val="18"/>
                <w:lang w:val="ru-RU"/>
              </w:rPr>
            </w:pPr>
            <w:r w:rsidRPr="00DD6FC4">
              <w:rPr>
                <w:i/>
                <w:sz w:val="18"/>
                <w:szCs w:val="18"/>
                <w:lang w:val="ru-RU"/>
              </w:rPr>
              <w:t>L</w:t>
            </w:r>
            <w:r w:rsidRPr="00C65C14">
              <w:rPr>
                <w:sz w:val="18"/>
                <w:szCs w:val="18"/>
                <w:vertAlign w:val="subscript"/>
                <w:lang w:val="ru-RU"/>
              </w:rPr>
              <w:t>INC</w:t>
            </w:r>
          </w:p>
        </w:tc>
        <w:tc>
          <w:tcPr>
            <w:tcW w:w="1701" w:type="dxa"/>
            <w:tcBorders>
              <w:top w:val="single" w:sz="4" w:space="0" w:color="000000"/>
              <w:left w:val="single" w:sz="4" w:space="0" w:color="000000"/>
              <w:bottom w:val="single" w:sz="4" w:space="0" w:color="000000"/>
              <w:right w:val="single" w:sz="4" w:space="0" w:color="000000"/>
            </w:tcBorders>
            <w:vAlign w:val="center"/>
          </w:tcPr>
          <w:p w14:paraId="1A962EBE" w14:textId="77777777" w:rsidR="00AE3356"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p>
          <w:p w14:paraId="0E8BE0C7" w14:textId="77777777" w:rsidR="00AE3356" w:rsidRPr="00F87CA1" w:rsidRDefault="00AE3356" w:rsidP="006348C0">
            <w:pPr>
              <w:spacing w:line="200" w:lineRule="exact"/>
              <w:jc w:val="center"/>
              <w:rPr>
                <w:sz w:val="18"/>
                <w:szCs w:val="18"/>
                <w:lang w:val="ru-RU"/>
              </w:rPr>
            </w:pPr>
            <w:r w:rsidRPr="00F87CA1">
              <w:rPr>
                <w:sz w:val="18"/>
                <w:szCs w:val="18"/>
                <w:lang w:val="ru-RU"/>
              </w:rPr>
              <w:t>(</w:t>
            </w:r>
            <w:r w:rsidRPr="00E03986">
              <w:rPr>
                <w:i/>
                <w:sz w:val="18"/>
                <w:szCs w:val="18"/>
                <w:lang w:val="ru-RU"/>
              </w:rPr>
              <w:t>k</w:t>
            </w:r>
            <w:r>
              <w:rPr>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103" w:type="dxa"/>
            <w:tcBorders>
              <w:top w:val="single" w:sz="4" w:space="0" w:color="000000"/>
              <w:left w:val="single" w:sz="4" w:space="0" w:color="000000"/>
              <w:bottom w:val="single" w:sz="4" w:space="0" w:color="000000"/>
              <w:right w:val="single" w:sz="4" w:space="0" w:color="000000"/>
            </w:tcBorders>
          </w:tcPr>
          <w:p w14:paraId="273AFD26"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w:t>
            </w:r>
            <w:r>
              <w:rPr>
                <w:sz w:val="18"/>
                <w:szCs w:val="18"/>
                <w:lang w:val="ru-RU"/>
              </w:rPr>
              <w:t>,</w:t>
            </w:r>
            <w:r w:rsidRPr="00F87CA1">
              <w:rPr>
                <w:sz w:val="18"/>
                <w:szCs w:val="18"/>
                <w:lang w:val="ru-RU"/>
              </w:rPr>
              <w:t xml:space="preserve"> расширенн</w:t>
            </w:r>
            <w:r>
              <w:rPr>
                <w:sz w:val="18"/>
                <w:szCs w:val="18"/>
                <w:lang w:val="ru-RU"/>
              </w:rPr>
              <w:t>ая</w:t>
            </w:r>
            <w:r w:rsidRPr="00F87CA1">
              <w:rPr>
                <w:sz w:val="18"/>
                <w:szCs w:val="18"/>
                <w:lang w:val="ru-RU"/>
              </w:rPr>
              <w:t xml:space="preserve"> неопределенность и коэффициент </w:t>
            </w:r>
            <w:r>
              <w:rPr>
                <w:sz w:val="18"/>
                <w:szCs w:val="18"/>
                <w:lang w:val="ru-RU"/>
              </w:rPr>
              <w:t>охвата,</w:t>
            </w:r>
            <w:r w:rsidRPr="00F87CA1">
              <w:rPr>
                <w:sz w:val="18"/>
                <w:szCs w:val="18"/>
                <w:lang w:val="ru-RU"/>
              </w:rPr>
              <w:t xml:space="preserve"> </w:t>
            </w:r>
            <w:r>
              <w:rPr>
                <w:sz w:val="18"/>
                <w:szCs w:val="18"/>
                <w:lang w:val="ru-RU"/>
              </w:rPr>
              <w:t>как правило,</w:t>
            </w:r>
            <w:r w:rsidRPr="00F87CA1">
              <w:rPr>
                <w:sz w:val="18"/>
                <w:szCs w:val="18"/>
                <w:lang w:val="ru-RU"/>
              </w:rPr>
              <w:t xml:space="preserve"> получают из отчетов о калибровке.</w:t>
            </w:r>
          </w:p>
          <w:p w14:paraId="1D0E5FE4"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 xml:space="preserve">) </w:t>
            </w:r>
            <w:r>
              <w:rPr>
                <w:sz w:val="18"/>
                <w:szCs w:val="18"/>
                <w:lang w:val="ru-RU"/>
              </w:rPr>
              <w:t xml:space="preserve">как правило, </w:t>
            </w:r>
            <w:r w:rsidRPr="00F87CA1">
              <w:rPr>
                <w:sz w:val="18"/>
                <w:szCs w:val="18"/>
                <w:lang w:val="ru-RU"/>
              </w:rPr>
              <w:t>используется измерительн</w:t>
            </w:r>
            <w:r>
              <w:rPr>
                <w:sz w:val="18"/>
                <w:szCs w:val="18"/>
                <w:lang w:val="ru-RU"/>
              </w:rPr>
              <w:t>ым</w:t>
            </w:r>
            <w:r w:rsidRPr="00F87CA1">
              <w:rPr>
                <w:sz w:val="18"/>
                <w:szCs w:val="18"/>
                <w:lang w:val="ru-RU"/>
              </w:rPr>
              <w:t xml:space="preserve"> </w:t>
            </w:r>
            <w:r>
              <w:rPr>
                <w:sz w:val="18"/>
                <w:szCs w:val="18"/>
                <w:lang w:val="ru-RU"/>
              </w:rPr>
              <w:t xml:space="preserve">программным обеспечением </w:t>
            </w:r>
            <w:r w:rsidRPr="00F87CA1">
              <w:rPr>
                <w:sz w:val="18"/>
                <w:szCs w:val="18"/>
                <w:lang w:val="ru-RU"/>
              </w:rPr>
              <w:t xml:space="preserve">для выполнения </w:t>
            </w:r>
            <w:r>
              <w:rPr>
                <w:sz w:val="18"/>
                <w:szCs w:val="18"/>
                <w:lang w:val="ru-RU"/>
              </w:rPr>
              <w:t>коррекции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w:t>
            </w:r>
          </w:p>
        </w:tc>
      </w:tr>
      <w:tr w:rsidR="00AE3356" w:rsidRPr="00C527A1" w14:paraId="3B605A75" w14:textId="77777777" w:rsidTr="006348C0">
        <w:trPr>
          <w:gridAfter w:val="1"/>
          <w:wAfter w:w="22" w:type="dxa"/>
        </w:trPr>
        <w:tc>
          <w:tcPr>
            <w:tcW w:w="2093" w:type="dxa"/>
            <w:tcBorders>
              <w:top w:val="single" w:sz="4" w:space="0" w:color="000000"/>
              <w:left w:val="single" w:sz="4" w:space="0" w:color="000000"/>
              <w:bottom w:val="single" w:sz="4" w:space="0" w:color="000000"/>
              <w:right w:val="single" w:sz="4" w:space="0" w:color="000000"/>
            </w:tcBorders>
            <w:vAlign w:val="center"/>
          </w:tcPr>
          <w:p w14:paraId="40365FB6"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 внутреннего(</w:t>
            </w:r>
            <w:r w:rsidRPr="00F87CA1">
              <w:rPr>
                <w:sz w:val="18"/>
                <w:szCs w:val="18"/>
                <w:lang w:val="ru-RU"/>
              </w:rPr>
              <w:t>их) кабеля(ей)</w:t>
            </w:r>
          </w:p>
        </w:tc>
        <w:tc>
          <w:tcPr>
            <w:tcW w:w="850" w:type="dxa"/>
            <w:tcBorders>
              <w:top w:val="single" w:sz="4" w:space="0" w:color="000000"/>
              <w:left w:val="single" w:sz="4" w:space="0" w:color="000000"/>
              <w:bottom w:val="single" w:sz="4" w:space="0" w:color="000000"/>
              <w:right w:val="single" w:sz="4" w:space="0" w:color="000000"/>
            </w:tcBorders>
            <w:vAlign w:val="center"/>
          </w:tcPr>
          <w:p w14:paraId="0102A2A9" w14:textId="77777777" w:rsidR="00AE3356" w:rsidRPr="00DD6FC4" w:rsidRDefault="00AE3356" w:rsidP="006348C0">
            <w:pPr>
              <w:spacing w:line="200" w:lineRule="exact"/>
              <w:jc w:val="center"/>
              <w:rPr>
                <w:i/>
                <w:sz w:val="18"/>
                <w:szCs w:val="18"/>
                <w:lang w:val="ru-RU"/>
              </w:rPr>
            </w:pPr>
            <w:proofErr w:type="spellStart"/>
            <w:r w:rsidRPr="00C65C14">
              <w:rPr>
                <w:sz w:val="18"/>
                <w:szCs w:val="18"/>
                <w:lang w:val="ru-RU"/>
              </w:rPr>
              <w:t>δ</w:t>
            </w:r>
            <w:r w:rsidRPr="00861C16">
              <w:rPr>
                <w:i/>
                <w:sz w:val="18"/>
                <w:szCs w:val="18"/>
                <w:lang w:val="ru-RU"/>
              </w:rPr>
              <w:t>L</w:t>
            </w:r>
            <w:r w:rsidRPr="00C65C14">
              <w:rPr>
                <w:sz w:val="18"/>
                <w:szCs w:val="18"/>
                <w:vertAlign w:val="subscript"/>
                <w:lang w:val="ru-RU"/>
              </w:rPr>
              <w:t>INCFI</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D26E331"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Borders>
              <w:top w:val="single" w:sz="4" w:space="0" w:color="000000"/>
              <w:left w:val="single" w:sz="4" w:space="0" w:color="000000"/>
              <w:bottom w:val="single" w:sz="4" w:space="0" w:color="000000"/>
              <w:right w:val="single" w:sz="4" w:space="0" w:color="000000"/>
            </w:tcBorders>
          </w:tcPr>
          <w:p w14:paraId="37E6B8AD"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 xml:space="preserve">поправка </w:t>
            </w:r>
            <w:r w:rsidRPr="00F87CA1">
              <w:rPr>
                <w:sz w:val="18"/>
                <w:szCs w:val="18"/>
                <w:lang w:val="ru-RU"/>
              </w:rPr>
              <w:t>используе</w:t>
            </w:r>
            <w:r>
              <w:rPr>
                <w:sz w:val="18"/>
                <w:szCs w:val="18"/>
                <w:lang w:val="ru-RU"/>
              </w:rPr>
              <w:t xml:space="preserve">тся </w:t>
            </w:r>
            <w:r w:rsidRPr="00F87CA1">
              <w:rPr>
                <w:sz w:val="18"/>
                <w:szCs w:val="18"/>
                <w:lang w:val="ru-RU"/>
              </w:rPr>
              <w:t xml:space="preserve">измерительным </w:t>
            </w:r>
            <w:r>
              <w:rPr>
                <w:sz w:val="18"/>
                <w:szCs w:val="18"/>
                <w:lang w:val="ru-RU"/>
              </w:rPr>
              <w:t xml:space="preserve">программным обеспечением </w:t>
            </w:r>
            <w:r w:rsidRPr="00F87CA1">
              <w:rPr>
                <w:sz w:val="18"/>
                <w:szCs w:val="18"/>
                <w:lang w:val="ru-RU"/>
              </w:rPr>
              <w:t xml:space="preserve">для оценки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 xml:space="preserve">) </w:t>
            </w:r>
            <w:r>
              <w:rPr>
                <w:sz w:val="18"/>
                <w:szCs w:val="18"/>
                <w:lang w:val="ru-RU"/>
              </w:rPr>
              <w:t>между частотами,</w:t>
            </w:r>
            <w:r w:rsidRPr="00F87CA1">
              <w:rPr>
                <w:sz w:val="18"/>
                <w:szCs w:val="18"/>
                <w:lang w:val="ru-RU"/>
              </w:rPr>
              <w:t xml:space="preserve"> для котор</w:t>
            </w:r>
            <w:r>
              <w:rPr>
                <w:sz w:val="18"/>
                <w:szCs w:val="18"/>
                <w:lang w:val="ru-RU"/>
              </w:rPr>
              <w:t>ых</w:t>
            </w:r>
            <w:r w:rsidRPr="00F87CA1">
              <w:rPr>
                <w:sz w:val="18"/>
                <w:szCs w:val="18"/>
                <w:lang w:val="ru-RU"/>
              </w:rPr>
              <w:t xml:space="preserve"> </w:t>
            </w:r>
            <w:r>
              <w:rPr>
                <w:sz w:val="18"/>
                <w:szCs w:val="18"/>
                <w:lang w:val="ru-RU"/>
              </w:rPr>
              <w:t>определены</w:t>
            </w:r>
            <w:r w:rsidRPr="00F87CA1">
              <w:rPr>
                <w:sz w:val="18"/>
                <w:szCs w:val="18"/>
                <w:lang w:val="ru-RU"/>
              </w:rPr>
              <w:t xml:space="preserve"> значения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w:t>
            </w:r>
          </w:p>
          <w:p w14:paraId="29479D0A"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Если </w:t>
            </w:r>
            <w:r>
              <w:rPr>
                <w:sz w:val="18"/>
                <w:szCs w:val="18"/>
                <w:lang w:val="ru-RU"/>
              </w:rPr>
              <w:t>затухание</w:t>
            </w:r>
            <w:r w:rsidRPr="00F87CA1">
              <w:rPr>
                <w:sz w:val="18"/>
                <w:szCs w:val="18"/>
                <w:lang w:val="ru-RU"/>
              </w:rPr>
              <w:t xml:space="preserve"> в кабеле измеряют для </w:t>
            </w:r>
            <w:r>
              <w:rPr>
                <w:sz w:val="18"/>
                <w:szCs w:val="18"/>
                <w:lang w:val="ru-RU"/>
              </w:rPr>
              <w:t>большого</w:t>
            </w:r>
            <w:r w:rsidRPr="00F87CA1">
              <w:rPr>
                <w:sz w:val="18"/>
                <w:szCs w:val="18"/>
                <w:lang w:val="ru-RU"/>
              </w:rPr>
              <w:t xml:space="preserve"> количества частот и если данные не </w:t>
            </w:r>
            <w:r>
              <w:rPr>
                <w:sz w:val="18"/>
                <w:szCs w:val="18"/>
                <w:lang w:val="ru-RU"/>
              </w:rPr>
              <w:t>имеют</w:t>
            </w:r>
            <w:r w:rsidRPr="00F87CA1">
              <w:rPr>
                <w:sz w:val="18"/>
                <w:szCs w:val="18"/>
                <w:lang w:val="ru-RU"/>
              </w:rPr>
              <w:t xml:space="preserve"> сильного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w:t>
            </w:r>
            <w:r>
              <w:rPr>
                <w:sz w:val="18"/>
                <w:szCs w:val="18"/>
                <w:lang w:val="ru-RU"/>
              </w:rPr>
              <w:t>затухания</w:t>
            </w:r>
            <w:r w:rsidRPr="00F87CA1">
              <w:rPr>
                <w:sz w:val="18"/>
                <w:szCs w:val="18"/>
                <w:lang w:val="ru-RU"/>
              </w:rPr>
              <w:t xml:space="preserve"> в кабеле</w:t>
            </w:r>
          </w:p>
        </w:tc>
      </w:tr>
      <w:tr w:rsidR="00AE3356" w:rsidRPr="00C527A1" w14:paraId="5B0DF093" w14:textId="77777777" w:rsidTr="006348C0">
        <w:trPr>
          <w:gridAfter w:val="1"/>
          <w:wAfter w:w="22" w:type="dxa"/>
        </w:trPr>
        <w:tc>
          <w:tcPr>
            <w:tcW w:w="9747" w:type="dxa"/>
            <w:gridSpan w:val="4"/>
          </w:tcPr>
          <w:p w14:paraId="7A7AFB77" w14:textId="77777777" w:rsidR="00AE3356" w:rsidRPr="00F87CA1" w:rsidRDefault="00AE3356" w:rsidP="006348C0">
            <w:pPr>
              <w:spacing w:line="200" w:lineRule="exact"/>
              <w:jc w:val="center"/>
              <w:rPr>
                <w:sz w:val="18"/>
                <w:szCs w:val="18"/>
                <w:lang w:val="ru-RU"/>
              </w:rPr>
            </w:pPr>
            <w:r>
              <w:rPr>
                <w:sz w:val="18"/>
                <w:szCs w:val="18"/>
                <w:lang w:val="ru-RU"/>
              </w:rPr>
              <w:t>Величины</w:t>
            </w:r>
            <w:r w:rsidRPr="00F87CA1">
              <w:rPr>
                <w:sz w:val="18"/>
                <w:szCs w:val="18"/>
                <w:lang w:val="ru-RU"/>
              </w:rPr>
              <w:t xml:space="preserve">, относящиеся к </w:t>
            </w:r>
            <w:r>
              <w:rPr>
                <w:sz w:val="18"/>
                <w:szCs w:val="18"/>
                <w:lang w:val="ru-RU"/>
              </w:rPr>
              <w:t>диапазону</w:t>
            </w:r>
            <w:r w:rsidRPr="00F87CA1">
              <w:rPr>
                <w:sz w:val="18"/>
                <w:szCs w:val="18"/>
                <w:lang w:val="ru-RU"/>
              </w:rPr>
              <w:t xml:space="preserve"> АМ</w:t>
            </w:r>
            <w:r>
              <w:rPr>
                <w:sz w:val="18"/>
                <w:szCs w:val="18"/>
                <w:lang w:val="ru-RU"/>
              </w:rPr>
              <w:t xml:space="preserve">, конфигурация с </w:t>
            </w:r>
            <w:r w:rsidRPr="00F87CA1">
              <w:rPr>
                <w:sz w:val="18"/>
                <w:szCs w:val="18"/>
                <w:lang w:val="ru-RU"/>
              </w:rPr>
              <w:t>пассивной ОЕМ</w:t>
            </w:r>
            <w:r>
              <w:rPr>
                <w:sz w:val="18"/>
                <w:szCs w:val="18"/>
                <w:lang w:val="ru-RU"/>
              </w:rPr>
              <w:t>-</w:t>
            </w:r>
            <w:r w:rsidRPr="00F87CA1">
              <w:rPr>
                <w:sz w:val="18"/>
                <w:szCs w:val="18"/>
                <w:lang w:val="ru-RU"/>
              </w:rPr>
              <w:t>антенн</w:t>
            </w:r>
            <w:r>
              <w:rPr>
                <w:sz w:val="18"/>
                <w:szCs w:val="18"/>
                <w:lang w:val="ru-RU"/>
              </w:rPr>
              <w:t>ы</w:t>
            </w:r>
            <w:r w:rsidRPr="00F87CA1">
              <w:rPr>
                <w:sz w:val="18"/>
                <w:szCs w:val="18"/>
                <w:lang w:val="ru-RU"/>
              </w:rPr>
              <w:t xml:space="preserve"> </w:t>
            </w:r>
            <w:r>
              <w:rPr>
                <w:sz w:val="18"/>
                <w:szCs w:val="18"/>
                <w:lang w:val="ru-RU"/>
              </w:rPr>
              <w:t>транспорт</w:t>
            </w:r>
            <w:r w:rsidRPr="00F87CA1">
              <w:rPr>
                <w:sz w:val="18"/>
                <w:szCs w:val="18"/>
                <w:lang w:val="ru-RU"/>
              </w:rPr>
              <w:t>ного средства (большо</w:t>
            </w:r>
            <w:r>
              <w:rPr>
                <w:sz w:val="18"/>
                <w:szCs w:val="18"/>
                <w:lang w:val="ru-RU"/>
              </w:rPr>
              <w:t>е</w:t>
            </w:r>
            <w:r w:rsidRPr="00F87CA1">
              <w:rPr>
                <w:sz w:val="18"/>
                <w:szCs w:val="18"/>
                <w:lang w:val="ru-RU"/>
              </w:rPr>
              <w:t xml:space="preserve"> </w:t>
            </w:r>
            <w:r>
              <w:rPr>
                <w:sz w:val="18"/>
                <w:szCs w:val="18"/>
                <w:lang w:val="ru-RU"/>
              </w:rPr>
              <w:t>полное сопротивление</w:t>
            </w:r>
            <w:r w:rsidRPr="00F87CA1">
              <w:rPr>
                <w:sz w:val="18"/>
                <w:szCs w:val="18"/>
                <w:lang w:val="ru-RU"/>
              </w:rPr>
              <w:t>)</w:t>
            </w:r>
          </w:p>
        </w:tc>
      </w:tr>
      <w:tr w:rsidR="00AE3356" w:rsidRPr="00C527A1" w14:paraId="31655808" w14:textId="77777777" w:rsidTr="006348C0">
        <w:trPr>
          <w:gridAfter w:val="1"/>
          <w:wAfter w:w="22" w:type="dxa"/>
        </w:trPr>
        <w:tc>
          <w:tcPr>
            <w:tcW w:w="2093" w:type="dxa"/>
            <w:vAlign w:val="center"/>
          </w:tcPr>
          <w:p w14:paraId="40D32A6B"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Рассогласование проходной разъем/ устройство </w:t>
            </w:r>
            <w:r>
              <w:rPr>
                <w:sz w:val="18"/>
                <w:szCs w:val="18"/>
                <w:lang w:val="ru-RU"/>
              </w:rPr>
              <w:t>защиты</w:t>
            </w:r>
          </w:p>
        </w:tc>
        <w:tc>
          <w:tcPr>
            <w:tcW w:w="850" w:type="dxa"/>
            <w:vAlign w:val="center"/>
          </w:tcPr>
          <w:p w14:paraId="000F1DBF"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M</w:t>
            </w:r>
            <w:r w:rsidRPr="00F87CA1">
              <w:rPr>
                <w:sz w:val="18"/>
                <w:szCs w:val="18"/>
                <w:vertAlign w:val="subscript"/>
              </w:rPr>
              <w:t>BKsup</w:t>
            </w:r>
            <w:proofErr w:type="spellEnd"/>
          </w:p>
        </w:tc>
        <w:tc>
          <w:tcPr>
            <w:tcW w:w="1701" w:type="dxa"/>
            <w:vAlign w:val="center"/>
          </w:tcPr>
          <w:p w14:paraId="5EF4D7D1" w14:textId="77777777" w:rsidR="00AE3356" w:rsidRPr="00F87CA1" w:rsidRDefault="00AE3356" w:rsidP="006348C0">
            <w:pPr>
              <w:spacing w:line="200" w:lineRule="exact"/>
              <w:jc w:val="center"/>
              <w:rPr>
                <w:sz w:val="18"/>
                <w:szCs w:val="18"/>
                <w:lang w:val="ru-RU"/>
              </w:rPr>
            </w:pPr>
            <w:r w:rsidRPr="004912F8">
              <w:rPr>
                <w:sz w:val="18"/>
                <w:szCs w:val="18"/>
              </w:rPr>
              <w:t>U-</w:t>
            </w:r>
            <w:proofErr w:type="spellStart"/>
            <w:r w:rsidRPr="00F87CA1">
              <w:rPr>
                <w:sz w:val="18"/>
                <w:szCs w:val="18"/>
              </w:rPr>
              <w:t>образн</w:t>
            </w:r>
            <w:r>
              <w:rPr>
                <w:sz w:val="18"/>
                <w:szCs w:val="18"/>
                <w:lang w:val="ru-RU"/>
              </w:rPr>
              <w:t>ая</w:t>
            </w:r>
            <w:proofErr w:type="spellEnd"/>
          </w:p>
        </w:tc>
        <w:tc>
          <w:tcPr>
            <w:tcW w:w="5103" w:type="dxa"/>
          </w:tcPr>
          <w:p w14:paraId="720845F0" w14:textId="77777777" w:rsidR="00AE3356" w:rsidRDefault="00AE3356" w:rsidP="006348C0">
            <w:pPr>
              <w:spacing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DD6FC4">
              <w:rPr>
                <w:sz w:val="18"/>
                <w:szCs w:val="18"/>
                <w:lang w:val="ru-RU"/>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w:t>
            </w:r>
            <w:r>
              <w:rPr>
                <w:sz w:val="18"/>
                <w:szCs w:val="18"/>
                <w:lang w:val="ru-RU"/>
              </w:rPr>
              <w:t>под</w:t>
            </w:r>
            <w:r w:rsidRPr="00F87CA1">
              <w:rPr>
                <w:sz w:val="18"/>
                <w:szCs w:val="18"/>
                <w:lang w:val="ru-RU"/>
              </w:rPr>
              <w:t xml:space="preserve">раздел А.2, </w:t>
            </w:r>
            <w:r>
              <w:rPr>
                <w:sz w:val="18"/>
                <w:szCs w:val="18"/>
                <w:lang w:val="ru-RU"/>
              </w:rPr>
              <w:t>п</w:t>
            </w:r>
            <w:r w:rsidRPr="00F87CA1">
              <w:rPr>
                <w:sz w:val="18"/>
                <w:szCs w:val="18"/>
                <w:lang w:val="ru-RU"/>
              </w:rPr>
              <w:t>римечание А7) на основе упрощенной формулы</w:t>
            </w:r>
          </w:p>
          <w:p w14:paraId="42700DEF" w14:textId="77777777" w:rsidR="00AE3356" w:rsidRPr="005C69B8" w:rsidRDefault="00AE3356" w:rsidP="006348C0">
            <w:pPr>
              <w:spacing w:line="200" w:lineRule="exact"/>
              <w:jc w:val="left"/>
              <w:rPr>
                <w:sz w:val="12"/>
                <w:szCs w:val="12"/>
                <w:lang w:val="ru-RU"/>
              </w:rPr>
            </w:pPr>
          </w:p>
          <w:p w14:paraId="5FD36C81"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4CF6732B" w14:textId="77777777" w:rsidR="00AE3356" w:rsidRPr="005C69B8" w:rsidRDefault="00AE3356" w:rsidP="006348C0">
            <w:pPr>
              <w:rPr>
                <w:sz w:val="12"/>
                <w:szCs w:val="12"/>
                <w:lang w:val="ru-RU"/>
              </w:rPr>
            </w:pPr>
          </w:p>
          <w:p w14:paraId="25AD1E73" w14:textId="77777777" w:rsidR="00AE3356"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7D75F5D8" w14:textId="77777777" w:rsidR="00AE3356" w:rsidRPr="00F87CA1" w:rsidRDefault="00AE3356" w:rsidP="006348C0">
            <w:pPr>
              <w:jc w:val="left"/>
              <w:rPr>
                <w:sz w:val="18"/>
                <w:szCs w:val="18"/>
                <w:lang w:val="ru-RU"/>
              </w:rPr>
            </w:pPr>
          </w:p>
        </w:tc>
      </w:tr>
      <w:tr w:rsidR="00AE3356" w:rsidRPr="00C527A1" w14:paraId="249CF484" w14:textId="77777777" w:rsidTr="006348C0">
        <w:trPr>
          <w:gridAfter w:val="1"/>
          <w:wAfter w:w="22" w:type="dxa"/>
        </w:trPr>
        <w:tc>
          <w:tcPr>
            <w:tcW w:w="2093" w:type="dxa"/>
            <w:vAlign w:val="center"/>
          </w:tcPr>
          <w:p w14:paraId="17EEE86D"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устройства </w:t>
            </w:r>
            <w:r>
              <w:rPr>
                <w:sz w:val="18"/>
                <w:szCs w:val="18"/>
                <w:lang w:val="ru-RU"/>
              </w:rPr>
              <w:t>защиты</w:t>
            </w:r>
          </w:p>
        </w:tc>
        <w:tc>
          <w:tcPr>
            <w:tcW w:w="850" w:type="dxa"/>
            <w:vAlign w:val="center"/>
          </w:tcPr>
          <w:p w14:paraId="435755F2"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L</w:t>
            </w:r>
            <w:r w:rsidRPr="00F87CA1">
              <w:rPr>
                <w:sz w:val="18"/>
                <w:szCs w:val="18"/>
                <w:vertAlign w:val="subscript"/>
              </w:rPr>
              <w:t>sup</w:t>
            </w:r>
            <w:proofErr w:type="spellEnd"/>
          </w:p>
        </w:tc>
        <w:tc>
          <w:tcPr>
            <w:tcW w:w="1701" w:type="dxa"/>
            <w:vAlign w:val="center"/>
          </w:tcPr>
          <w:p w14:paraId="0888EF2C" w14:textId="77777777" w:rsidR="00AE3356"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p>
          <w:p w14:paraId="084C1EB0" w14:textId="77777777" w:rsidR="00AE3356" w:rsidRPr="00F87CA1" w:rsidRDefault="00AE3356" w:rsidP="006348C0">
            <w:pPr>
              <w:spacing w:line="200" w:lineRule="exact"/>
              <w:jc w:val="center"/>
              <w:rPr>
                <w:sz w:val="18"/>
                <w:szCs w:val="18"/>
                <w:lang w:val="ru-RU"/>
              </w:rPr>
            </w:pPr>
            <w:r w:rsidRPr="00F87CA1">
              <w:rPr>
                <w:sz w:val="18"/>
                <w:szCs w:val="18"/>
                <w:lang w:val="ru-RU"/>
              </w:rPr>
              <w:t>(</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103" w:type="dxa"/>
          </w:tcPr>
          <w:p w14:paraId="6B420626"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затухания</w:t>
            </w:r>
            <w:r w:rsidRPr="00F87CA1">
              <w:rPr>
                <w:sz w:val="18"/>
                <w:szCs w:val="18"/>
                <w:lang w:val="ru-RU"/>
              </w:rPr>
              <w:t xml:space="preserve"> устройства </w:t>
            </w:r>
            <w:r>
              <w:rPr>
                <w:sz w:val="18"/>
                <w:szCs w:val="18"/>
                <w:lang w:val="ru-RU"/>
              </w:rPr>
              <w:t xml:space="preserve">защиты, </w:t>
            </w:r>
            <w:r w:rsidRPr="00F87CA1">
              <w:rPr>
                <w:sz w:val="18"/>
                <w:szCs w:val="18"/>
                <w:lang w:val="ru-RU"/>
              </w:rPr>
              <w:t>расширенн</w:t>
            </w:r>
            <w:r>
              <w:rPr>
                <w:sz w:val="18"/>
                <w:szCs w:val="18"/>
                <w:lang w:val="ru-RU"/>
              </w:rPr>
              <w:t xml:space="preserve">ую </w:t>
            </w:r>
            <w:r w:rsidRPr="00F87CA1">
              <w:rPr>
                <w:sz w:val="18"/>
                <w:szCs w:val="18"/>
                <w:lang w:val="ru-RU"/>
              </w:rPr>
              <w:t>неопределенност</w:t>
            </w:r>
            <w:r>
              <w:rPr>
                <w:sz w:val="18"/>
                <w:szCs w:val="18"/>
                <w:lang w:val="ru-RU"/>
              </w:rPr>
              <w:t>ь</w:t>
            </w:r>
            <w:r w:rsidRPr="00F87CA1">
              <w:rPr>
                <w:sz w:val="18"/>
                <w:szCs w:val="18"/>
                <w:lang w:val="ru-RU"/>
              </w:rPr>
              <w:t xml:space="preserve"> и коэффициент </w:t>
            </w:r>
            <w:r>
              <w:rPr>
                <w:sz w:val="18"/>
                <w:szCs w:val="18"/>
                <w:lang w:val="ru-RU"/>
              </w:rPr>
              <w:t xml:space="preserve">охвата, как правило, </w:t>
            </w:r>
            <w:r w:rsidRPr="00F87CA1">
              <w:rPr>
                <w:sz w:val="18"/>
                <w:szCs w:val="18"/>
                <w:lang w:val="ru-RU"/>
              </w:rPr>
              <w:t>получают из отчетов о калибровке.</w:t>
            </w:r>
          </w:p>
          <w:p w14:paraId="5EF2D331"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затухания</w:t>
            </w:r>
            <w:r w:rsidRPr="00F87CA1">
              <w:rPr>
                <w:sz w:val="18"/>
                <w:szCs w:val="18"/>
                <w:lang w:val="ru-RU"/>
              </w:rPr>
              <w:t xml:space="preserve"> устройства </w:t>
            </w:r>
            <w:r>
              <w:rPr>
                <w:sz w:val="18"/>
                <w:szCs w:val="18"/>
                <w:lang w:val="ru-RU"/>
              </w:rPr>
              <w:t xml:space="preserve">защиты, как правило,  </w:t>
            </w:r>
            <w:proofErr w:type="spellStart"/>
            <w:r w:rsidRPr="00F87CA1">
              <w:rPr>
                <w:sz w:val="18"/>
                <w:szCs w:val="18"/>
                <w:lang w:val="ru-RU"/>
              </w:rPr>
              <w:t>ключены</w:t>
            </w:r>
            <w:proofErr w:type="spellEnd"/>
            <w:r w:rsidRPr="00F87CA1">
              <w:rPr>
                <w:sz w:val="18"/>
                <w:szCs w:val="18"/>
                <w:lang w:val="ru-RU"/>
              </w:rPr>
              <w:t xml:space="preserve"> в измерительн</w:t>
            </w:r>
            <w:r>
              <w:rPr>
                <w:sz w:val="18"/>
                <w:szCs w:val="18"/>
                <w:lang w:val="ru-RU"/>
              </w:rPr>
              <w:t xml:space="preserve">ое программное обеспечение </w:t>
            </w:r>
            <w:r w:rsidRPr="00F87CA1">
              <w:rPr>
                <w:sz w:val="18"/>
                <w:szCs w:val="18"/>
                <w:lang w:val="ru-RU"/>
              </w:rPr>
              <w:t>для выполнения коррекци</w:t>
            </w:r>
            <w:r>
              <w:rPr>
                <w:sz w:val="18"/>
                <w:szCs w:val="18"/>
                <w:lang w:val="ru-RU"/>
              </w:rPr>
              <w:t>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w:t>
            </w:r>
          </w:p>
        </w:tc>
      </w:tr>
    </w:tbl>
    <w:p w14:paraId="345D2D24" w14:textId="77777777" w:rsidR="00AE3356" w:rsidRDefault="00AE3356" w:rsidP="00AE3356">
      <w:pPr>
        <w:tabs>
          <w:tab w:val="left" w:pos="1701"/>
        </w:tabs>
        <w:spacing w:line="360" w:lineRule="auto"/>
        <w:rPr>
          <w:sz w:val="24"/>
          <w:szCs w:val="24"/>
          <w:lang w:val="ru-RU"/>
        </w:rPr>
      </w:pPr>
      <w:r w:rsidRPr="00F87CA1">
        <w:rPr>
          <w:sz w:val="24"/>
          <w:szCs w:val="24"/>
          <w:lang w:val="ru-RU"/>
        </w:rPr>
        <w:br w:type="page"/>
      </w:r>
    </w:p>
    <w:p w14:paraId="759998F7" w14:textId="77777777" w:rsidR="00AE3356" w:rsidRDefault="00AE3356" w:rsidP="00AE3356">
      <w:pPr>
        <w:rPr>
          <w:lang w:val="ru-RU"/>
        </w:rPr>
      </w:pPr>
    </w:p>
    <w:p w14:paraId="208E223C" w14:textId="77777777" w:rsidR="00AE3356" w:rsidRPr="00D411A5" w:rsidRDefault="00AE3356" w:rsidP="00AE3356">
      <w:pPr>
        <w:spacing w:after="120"/>
        <w:ind w:hanging="142"/>
        <w:rPr>
          <w:i/>
          <w:sz w:val="22"/>
          <w:szCs w:val="22"/>
          <w:lang w:val="ru-RU"/>
        </w:rPr>
      </w:pPr>
      <w:r w:rsidRPr="00D411A5">
        <w:rPr>
          <w:i/>
          <w:sz w:val="22"/>
          <w:szCs w:val="22"/>
          <w:lang w:val="ru-RU"/>
        </w:rPr>
        <w:t xml:space="preserve">Продолжение </w:t>
      </w:r>
      <w:r w:rsidRPr="00D411A5">
        <w:rPr>
          <w:i/>
          <w:sz w:val="22"/>
          <w:szCs w:val="22"/>
        </w:rPr>
        <w:t>т</w:t>
      </w:r>
      <w:proofErr w:type="spellStart"/>
      <w:r w:rsidRPr="00D411A5">
        <w:rPr>
          <w:i/>
          <w:sz w:val="22"/>
          <w:szCs w:val="22"/>
          <w:lang w:val="ru-RU"/>
        </w:rPr>
        <w:t>аблицы</w:t>
      </w:r>
      <w:proofErr w:type="spellEnd"/>
      <w:r w:rsidRPr="00D411A5">
        <w:rPr>
          <w:i/>
          <w:sz w:val="22"/>
          <w:szCs w:val="22"/>
          <w:lang w:val="ru-RU"/>
        </w:rPr>
        <w:t xml:space="preserve"> J.1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50"/>
        <w:gridCol w:w="1723"/>
        <w:gridCol w:w="5103"/>
      </w:tblGrid>
      <w:tr w:rsidR="00AE3356" w:rsidRPr="00B829B2" w14:paraId="5F7B505B" w14:textId="77777777" w:rsidTr="006348C0">
        <w:tc>
          <w:tcPr>
            <w:tcW w:w="2093" w:type="dxa"/>
            <w:tcBorders>
              <w:top w:val="single" w:sz="4" w:space="0" w:color="000000"/>
              <w:left w:val="single" w:sz="4" w:space="0" w:color="000000"/>
              <w:bottom w:val="double" w:sz="4" w:space="0" w:color="auto"/>
              <w:right w:val="single" w:sz="4" w:space="0" w:color="000000"/>
            </w:tcBorders>
            <w:vAlign w:val="center"/>
          </w:tcPr>
          <w:p w14:paraId="07C41DDC" w14:textId="77777777" w:rsidR="00AE3356" w:rsidRPr="00B829B2" w:rsidRDefault="00AE3356" w:rsidP="006348C0">
            <w:pPr>
              <w:spacing w:line="200" w:lineRule="exact"/>
              <w:ind w:left="-57" w:right="-57"/>
              <w:jc w:val="center"/>
              <w:rPr>
                <w:sz w:val="18"/>
                <w:szCs w:val="18"/>
                <w:lang w:val="ru-RU"/>
              </w:rPr>
            </w:pPr>
            <w:r w:rsidRPr="00B829B2">
              <w:rPr>
                <w:sz w:val="18"/>
                <w:szCs w:val="18"/>
                <w:lang w:val="ru-RU"/>
              </w:rPr>
              <w:t>Наименование величины</w:t>
            </w:r>
          </w:p>
        </w:tc>
        <w:tc>
          <w:tcPr>
            <w:tcW w:w="850" w:type="dxa"/>
            <w:tcBorders>
              <w:top w:val="single" w:sz="4" w:space="0" w:color="000000"/>
              <w:left w:val="single" w:sz="4" w:space="0" w:color="000000"/>
              <w:bottom w:val="double" w:sz="4" w:space="0" w:color="auto"/>
              <w:right w:val="single" w:sz="4" w:space="0" w:color="000000"/>
            </w:tcBorders>
            <w:vAlign w:val="center"/>
          </w:tcPr>
          <w:p w14:paraId="09BA2E08" w14:textId="77777777" w:rsidR="00AE3356" w:rsidRPr="00B829B2" w:rsidRDefault="00AE3356" w:rsidP="006348C0">
            <w:pPr>
              <w:spacing w:line="200" w:lineRule="exact"/>
              <w:ind w:left="-57" w:right="-57"/>
              <w:jc w:val="center"/>
              <w:rPr>
                <w:sz w:val="18"/>
                <w:szCs w:val="18"/>
                <w:lang w:val="ru-RU"/>
              </w:rPr>
            </w:pPr>
            <w:proofErr w:type="spellStart"/>
            <w:r w:rsidRPr="00B829B2">
              <w:rPr>
                <w:sz w:val="18"/>
                <w:szCs w:val="18"/>
                <w:lang w:val="ru-RU"/>
              </w:rPr>
              <w:t>Обозна-чение</w:t>
            </w:r>
            <w:proofErr w:type="spellEnd"/>
          </w:p>
        </w:tc>
        <w:tc>
          <w:tcPr>
            <w:tcW w:w="1723" w:type="dxa"/>
            <w:tcBorders>
              <w:top w:val="single" w:sz="4" w:space="0" w:color="000000"/>
              <w:left w:val="single" w:sz="4" w:space="0" w:color="000000"/>
              <w:bottom w:val="double" w:sz="4" w:space="0" w:color="auto"/>
              <w:right w:val="single" w:sz="4" w:space="0" w:color="000000"/>
            </w:tcBorders>
            <w:vAlign w:val="center"/>
          </w:tcPr>
          <w:p w14:paraId="4684A9B8" w14:textId="77777777" w:rsidR="00AE3356" w:rsidRPr="00B829B2" w:rsidRDefault="00AE3356" w:rsidP="006348C0">
            <w:pPr>
              <w:spacing w:line="200" w:lineRule="exact"/>
              <w:ind w:left="-57" w:right="-57"/>
              <w:jc w:val="center"/>
              <w:rPr>
                <w:sz w:val="18"/>
                <w:szCs w:val="18"/>
                <w:lang w:val="ru-RU"/>
              </w:rPr>
            </w:pPr>
            <w:r w:rsidRPr="00B829B2">
              <w:rPr>
                <w:sz w:val="18"/>
                <w:szCs w:val="18"/>
                <w:lang w:val="ru-RU"/>
              </w:rPr>
              <w:t>Функция распределения вероятностей</w:t>
            </w:r>
          </w:p>
        </w:tc>
        <w:tc>
          <w:tcPr>
            <w:tcW w:w="5103" w:type="dxa"/>
            <w:tcBorders>
              <w:top w:val="single" w:sz="4" w:space="0" w:color="000000"/>
              <w:left w:val="single" w:sz="4" w:space="0" w:color="000000"/>
              <w:bottom w:val="double" w:sz="4" w:space="0" w:color="auto"/>
              <w:right w:val="single" w:sz="4" w:space="0" w:color="000000"/>
            </w:tcBorders>
            <w:vAlign w:val="center"/>
          </w:tcPr>
          <w:p w14:paraId="6A6FD640" w14:textId="77777777" w:rsidR="00AE3356" w:rsidRPr="00B829B2" w:rsidRDefault="00AE3356" w:rsidP="006348C0">
            <w:pPr>
              <w:spacing w:line="200" w:lineRule="exact"/>
              <w:ind w:left="-57" w:right="-57"/>
              <w:jc w:val="center"/>
              <w:rPr>
                <w:sz w:val="18"/>
                <w:szCs w:val="18"/>
                <w:lang w:val="ru-RU"/>
              </w:rPr>
            </w:pPr>
            <w:r w:rsidRPr="00B829B2">
              <w:rPr>
                <w:sz w:val="18"/>
                <w:szCs w:val="18"/>
                <w:lang w:val="ru-RU"/>
              </w:rPr>
              <w:t>Пояснение оценок</w:t>
            </w:r>
          </w:p>
        </w:tc>
      </w:tr>
      <w:tr w:rsidR="00AE3356" w:rsidRPr="00C527A1" w14:paraId="580D9612" w14:textId="77777777" w:rsidTr="006348C0">
        <w:tc>
          <w:tcPr>
            <w:tcW w:w="2093" w:type="dxa"/>
            <w:tcBorders>
              <w:top w:val="single" w:sz="4" w:space="0" w:color="000000"/>
              <w:left w:val="single" w:sz="4" w:space="0" w:color="000000"/>
              <w:bottom w:val="single" w:sz="4" w:space="0" w:color="000000"/>
              <w:right w:val="single" w:sz="4" w:space="0" w:color="000000"/>
            </w:tcBorders>
            <w:vAlign w:val="center"/>
          </w:tcPr>
          <w:p w14:paraId="18C69D9C"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p>
          <w:p w14:paraId="16992864"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устройства </w:t>
            </w:r>
            <w:r>
              <w:rPr>
                <w:sz w:val="18"/>
                <w:szCs w:val="18"/>
                <w:lang w:val="ru-RU"/>
              </w:rPr>
              <w:t>защиты</w:t>
            </w:r>
          </w:p>
        </w:tc>
        <w:tc>
          <w:tcPr>
            <w:tcW w:w="850" w:type="dxa"/>
            <w:tcBorders>
              <w:top w:val="single" w:sz="4" w:space="0" w:color="000000"/>
              <w:left w:val="single" w:sz="4" w:space="0" w:color="000000"/>
              <w:bottom w:val="single" w:sz="4" w:space="0" w:color="000000"/>
              <w:right w:val="single" w:sz="4" w:space="0" w:color="000000"/>
            </w:tcBorders>
            <w:vAlign w:val="center"/>
          </w:tcPr>
          <w:p w14:paraId="0CAF3915" w14:textId="77777777" w:rsidR="00AE3356" w:rsidRPr="00262D09" w:rsidRDefault="00AE3356" w:rsidP="006348C0">
            <w:pPr>
              <w:spacing w:line="200" w:lineRule="exact"/>
              <w:jc w:val="center"/>
              <w:rPr>
                <w:i/>
                <w:sz w:val="18"/>
                <w:szCs w:val="18"/>
                <w:lang w:val="ru-RU"/>
              </w:rPr>
            </w:pPr>
            <w:proofErr w:type="spellStart"/>
            <w:r w:rsidRPr="00B829B2">
              <w:rPr>
                <w:sz w:val="18"/>
                <w:szCs w:val="18"/>
                <w:lang w:val="ru-RU"/>
              </w:rPr>
              <w:t>δ</w:t>
            </w:r>
            <w:r w:rsidRPr="00262D09">
              <w:rPr>
                <w:i/>
                <w:sz w:val="18"/>
                <w:szCs w:val="18"/>
                <w:lang w:val="ru-RU"/>
              </w:rPr>
              <w:t>L</w:t>
            </w:r>
            <w:r w:rsidRPr="00B829B2">
              <w:rPr>
                <w:sz w:val="18"/>
                <w:szCs w:val="18"/>
                <w:vertAlign w:val="subscript"/>
                <w:lang w:val="ru-RU"/>
              </w:rPr>
              <w:t>supFI</w:t>
            </w:r>
            <w:proofErr w:type="spellEnd"/>
          </w:p>
        </w:tc>
        <w:tc>
          <w:tcPr>
            <w:tcW w:w="1723" w:type="dxa"/>
            <w:tcBorders>
              <w:top w:val="single" w:sz="4" w:space="0" w:color="000000"/>
              <w:left w:val="single" w:sz="4" w:space="0" w:color="000000"/>
              <w:bottom w:val="single" w:sz="4" w:space="0" w:color="000000"/>
              <w:right w:val="single" w:sz="4" w:space="0" w:color="000000"/>
            </w:tcBorders>
            <w:vAlign w:val="center"/>
          </w:tcPr>
          <w:p w14:paraId="392D894F"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Borders>
              <w:top w:val="single" w:sz="4" w:space="0" w:color="000000"/>
              <w:left w:val="single" w:sz="4" w:space="0" w:color="000000"/>
              <w:bottom w:val="single" w:sz="4" w:space="0" w:color="000000"/>
              <w:right w:val="single" w:sz="4" w:space="0" w:color="000000"/>
            </w:tcBorders>
          </w:tcPr>
          <w:p w14:paraId="22F97BC2"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поправка</w:t>
            </w:r>
            <w:r w:rsidRPr="00F87CA1">
              <w:rPr>
                <w:sz w:val="18"/>
                <w:szCs w:val="18"/>
                <w:lang w:val="ru-RU"/>
              </w:rPr>
              <w:t xml:space="preserve"> используе</w:t>
            </w:r>
            <w:r>
              <w:rPr>
                <w:sz w:val="18"/>
                <w:szCs w:val="18"/>
                <w:lang w:val="ru-RU"/>
              </w:rPr>
              <w:t xml:space="preserve">тся </w:t>
            </w:r>
            <w:r w:rsidRPr="00F87CA1">
              <w:rPr>
                <w:sz w:val="18"/>
                <w:szCs w:val="18"/>
                <w:lang w:val="ru-RU"/>
              </w:rPr>
              <w:t xml:space="preserve">измерительным </w:t>
            </w:r>
            <w:r>
              <w:rPr>
                <w:sz w:val="18"/>
                <w:szCs w:val="18"/>
                <w:lang w:val="ru-RU"/>
              </w:rPr>
              <w:t xml:space="preserve">программным обеспечением </w:t>
            </w:r>
            <w:r w:rsidRPr="00F87CA1">
              <w:rPr>
                <w:sz w:val="18"/>
                <w:szCs w:val="18"/>
                <w:lang w:val="ru-RU"/>
              </w:rPr>
              <w:t xml:space="preserve"> для оценки </w:t>
            </w:r>
            <w:r>
              <w:rPr>
                <w:sz w:val="18"/>
                <w:szCs w:val="18"/>
                <w:lang w:val="ru-RU"/>
              </w:rPr>
              <w:t>затухания</w:t>
            </w:r>
            <w:r w:rsidRPr="00F87CA1">
              <w:rPr>
                <w:sz w:val="18"/>
                <w:szCs w:val="18"/>
                <w:lang w:val="ru-RU"/>
              </w:rPr>
              <w:t xml:space="preserve"> в </w:t>
            </w:r>
            <w:r>
              <w:rPr>
                <w:sz w:val="18"/>
                <w:szCs w:val="18"/>
                <w:lang w:val="ru-RU"/>
              </w:rPr>
              <w:t>устройстве защиты</w:t>
            </w:r>
            <w:r w:rsidRPr="00F87CA1">
              <w:rPr>
                <w:sz w:val="18"/>
                <w:szCs w:val="18"/>
                <w:lang w:val="ru-RU"/>
              </w:rPr>
              <w:t xml:space="preserve"> </w:t>
            </w:r>
            <w:r>
              <w:rPr>
                <w:sz w:val="18"/>
                <w:szCs w:val="18"/>
                <w:lang w:val="ru-RU"/>
              </w:rPr>
              <w:t>между частотами,</w:t>
            </w:r>
            <w:r w:rsidRPr="00F87CA1">
              <w:rPr>
                <w:sz w:val="18"/>
                <w:szCs w:val="18"/>
                <w:lang w:val="ru-RU"/>
              </w:rPr>
              <w:t xml:space="preserve"> для котор</w:t>
            </w:r>
            <w:r>
              <w:rPr>
                <w:sz w:val="18"/>
                <w:szCs w:val="18"/>
                <w:lang w:val="ru-RU"/>
              </w:rPr>
              <w:t>ых</w:t>
            </w:r>
            <w:r w:rsidRPr="00F87CA1">
              <w:rPr>
                <w:sz w:val="18"/>
                <w:szCs w:val="18"/>
                <w:lang w:val="ru-RU"/>
              </w:rPr>
              <w:t xml:space="preserve"> </w:t>
            </w:r>
            <w:r>
              <w:rPr>
                <w:sz w:val="18"/>
                <w:szCs w:val="18"/>
                <w:lang w:val="ru-RU"/>
              </w:rPr>
              <w:t>определены</w:t>
            </w:r>
            <w:r w:rsidRPr="00F87CA1">
              <w:rPr>
                <w:sz w:val="18"/>
                <w:szCs w:val="18"/>
                <w:lang w:val="ru-RU"/>
              </w:rPr>
              <w:t xml:space="preserve"> значения </w:t>
            </w:r>
            <w:r>
              <w:rPr>
                <w:sz w:val="18"/>
                <w:szCs w:val="18"/>
                <w:lang w:val="ru-RU"/>
              </w:rPr>
              <w:t>затухания.</w:t>
            </w:r>
            <w:r w:rsidRPr="00F87CA1">
              <w:rPr>
                <w:sz w:val="18"/>
                <w:szCs w:val="18"/>
                <w:lang w:val="ru-RU"/>
              </w:rPr>
              <w:t xml:space="preserve"> Если </w:t>
            </w:r>
            <w:r>
              <w:rPr>
                <w:sz w:val="18"/>
                <w:szCs w:val="18"/>
                <w:lang w:val="ru-RU"/>
              </w:rPr>
              <w:t>затухание</w:t>
            </w:r>
            <w:r w:rsidRPr="00F87CA1">
              <w:rPr>
                <w:sz w:val="18"/>
                <w:szCs w:val="18"/>
                <w:lang w:val="ru-RU"/>
              </w:rPr>
              <w:t xml:space="preserve"> в </w:t>
            </w:r>
            <w:r>
              <w:rPr>
                <w:sz w:val="18"/>
                <w:szCs w:val="18"/>
                <w:lang w:val="ru-RU"/>
              </w:rPr>
              <w:t>устройстве защиты</w:t>
            </w:r>
            <w:r w:rsidRPr="00F87CA1">
              <w:rPr>
                <w:sz w:val="18"/>
                <w:szCs w:val="18"/>
                <w:lang w:val="ru-RU"/>
              </w:rPr>
              <w:t xml:space="preserve"> измеряют для </w:t>
            </w:r>
            <w:r>
              <w:rPr>
                <w:sz w:val="18"/>
                <w:szCs w:val="18"/>
                <w:lang w:val="ru-RU"/>
              </w:rPr>
              <w:t>большого</w:t>
            </w:r>
            <w:r w:rsidRPr="00F87CA1">
              <w:rPr>
                <w:sz w:val="18"/>
                <w:szCs w:val="18"/>
                <w:lang w:val="ru-RU"/>
              </w:rPr>
              <w:t xml:space="preserve"> количества частот и если данные не </w:t>
            </w:r>
            <w:r>
              <w:rPr>
                <w:sz w:val="18"/>
                <w:szCs w:val="18"/>
                <w:lang w:val="ru-RU"/>
              </w:rPr>
              <w:t>имеют</w:t>
            </w:r>
            <w:r w:rsidRPr="00F87CA1">
              <w:rPr>
                <w:sz w:val="18"/>
                <w:szCs w:val="18"/>
                <w:lang w:val="ru-RU"/>
              </w:rPr>
              <w:t xml:space="preserve"> сильного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w:t>
            </w:r>
            <w:r>
              <w:rPr>
                <w:sz w:val="18"/>
                <w:szCs w:val="18"/>
                <w:lang w:val="ru-RU"/>
              </w:rPr>
              <w:t>затухания</w:t>
            </w:r>
            <w:r w:rsidRPr="00F87CA1">
              <w:rPr>
                <w:sz w:val="18"/>
                <w:szCs w:val="18"/>
                <w:lang w:val="ru-RU"/>
              </w:rPr>
              <w:t xml:space="preserve">  </w:t>
            </w:r>
            <w:r>
              <w:rPr>
                <w:sz w:val="18"/>
                <w:szCs w:val="18"/>
                <w:lang w:val="ru-RU"/>
              </w:rPr>
              <w:t>устройства защиты</w:t>
            </w:r>
          </w:p>
        </w:tc>
      </w:tr>
      <w:tr w:rsidR="00AE3356" w:rsidRPr="00C527A1" w14:paraId="4BB38BA1" w14:textId="77777777" w:rsidTr="006348C0">
        <w:tc>
          <w:tcPr>
            <w:tcW w:w="2093" w:type="dxa"/>
            <w:tcBorders>
              <w:top w:val="single" w:sz="4" w:space="0" w:color="000000"/>
              <w:left w:val="single" w:sz="4" w:space="0" w:color="000000"/>
              <w:bottom w:val="single" w:sz="4" w:space="0" w:color="000000"/>
              <w:right w:val="single" w:sz="4" w:space="0" w:color="000000"/>
            </w:tcBorders>
            <w:vAlign w:val="center"/>
          </w:tcPr>
          <w:p w14:paraId="1C430D27"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Рассогласование </w:t>
            </w:r>
            <w:r>
              <w:rPr>
                <w:sz w:val="18"/>
                <w:szCs w:val="18"/>
                <w:lang w:val="ru-RU"/>
              </w:rPr>
              <w:t xml:space="preserve">защитное </w:t>
            </w:r>
            <w:r w:rsidRPr="00F87CA1">
              <w:rPr>
                <w:sz w:val="18"/>
                <w:szCs w:val="18"/>
                <w:lang w:val="ru-RU"/>
              </w:rPr>
              <w:t xml:space="preserve">устройство/АМ </w:t>
            </w:r>
            <w:r>
              <w:rPr>
                <w:sz w:val="18"/>
                <w:szCs w:val="18"/>
                <w:lang w:val="ru-RU"/>
              </w:rPr>
              <w:t>преобразователь полного сопротивления</w:t>
            </w:r>
          </w:p>
        </w:tc>
        <w:tc>
          <w:tcPr>
            <w:tcW w:w="850" w:type="dxa"/>
            <w:tcBorders>
              <w:top w:val="single" w:sz="4" w:space="0" w:color="000000"/>
              <w:left w:val="single" w:sz="4" w:space="0" w:color="000000"/>
              <w:bottom w:val="single" w:sz="4" w:space="0" w:color="000000"/>
              <w:right w:val="single" w:sz="4" w:space="0" w:color="000000"/>
            </w:tcBorders>
            <w:vAlign w:val="center"/>
          </w:tcPr>
          <w:p w14:paraId="535C5820"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B829B2">
              <w:rPr>
                <w:sz w:val="18"/>
                <w:szCs w:val="18"/>
                <w:vertAlign w:val="subscript"/>
                <w:lang w:val="ru-RU"/>
              </w:rPr>
              <w:t>supAD</w:t>
            </w:r>
            <w:proofErr w:type="spellEnd"/>
          </w:p>
        </w:tc>
        <w:tc>
          <w:tcPr>
            <w:tcW w:w="1723" w:type="dxa"/>
            <w:tcBorders>
              <w:top w:val="single" w:sz="4" w:space="0" w:color="000000"/>
              <w:left w:val="single" w:sz="4" w:space="0" w:color="000000"/>
              <w:bottom w:val="single" w:sz="4" w:space="0" w:color="000000"/>
              <w:right w:val="single" w:sz="4" w:space="0" w:color="000000"/>
            </w:tcBorders>
            <w:vAlign w:val="center"/>
          </w:tcPr>
          <w:p w14:paraId="18AD9DFE" w14:textId="77777777" w:rsidR="00AE3356" w:rsidRPr="00F87CA1" w:rsidRDefault="00AE3356" w:rsidP="006348C0">
            <w:pPr>
              <w:spacing w:line="200" w:lineRule="exact"/>
              <w:jc w:val="center"/>
              <w:rPr>
                <w:sz w:val="18"/>
                <w:szCs w:val="18"/>
                <w:lang w:val="ru-RU"/>
              </w:rPr>
            </w:pPr>
            <w:r w:rsidRPr="00B829B2">
              <w:rPr>
                <w:sz w:val="18"/>
                <w:szCs w:val="18"/>
                <w:lang w:val="ru-RU"/>
              </w:rPr>
              <w:t>U</w:t>
            </w:r>
            <w:r w:rsidRPr="00F87CA1">
              <w:rPr>
                <w:sz w:val="18"/>
                <w:szCs w:val="18"/>
                <w:lang w:val="ru-RU"/>
              </w:rPr>
              <w:t>-образн</w:t>
            </w:r>
            <w:r>
              <w:rPr>
                <w:sz w:val="18"/>
                <w:szCs w:val="18"/>
                <w:lang w:val="ru-RU"/>
              </w:rPr>
              <w:t>ая</w:t>
            </w:r>
          </w:p>
        </w:tc>
        <w:tc>
          <w:tcPr>
            <w:tcW w:w="5103" w:type="dxa"/>
            <w:tcBorders>
              <w:top w:val="single" w:sz="4" w:space="0" w:color="000000"/>
              <w:left w:val="single" w:sz="4" w:space="0" w:color="000000"/>
              <w:bottom w:val="single" w:sz="4" w:space="0" w:color="000000"/>
              <w:right w:val="single" w:sz="4" w:space="0" w:color="000000"/>
            </w:tcBorders>
          </w:tcPr>
          <w:p w14:paraId="5792CEFF" w14:textId="77777777" w:rsidR="00AE3356" w:rsidRDefault="00AE3356" w:rsidP="006348C0">
            <w:pPr>
              <w:spacing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DD6FC4">
              <w:rPr>
                <w:sz w:val="18"/>
                <w:szCs w:val="18"/>
                <w:lang w:val="ru-RU"/>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w:t>
            </w:r>
            <w:r>
              <w:rPr>
                <w:sz w:val="18"/>
                <w:szCs w:val="18"/>
                <w:lang w:val="ru-RU"/>
              </w:rPr>
              <w:t>под</w:t>
            </w:r>
            <w:r w:rsidRPr="00F87CA1">
              <w:rPr>
                <w:sz w:val="18"/>
                <w:szCs w:val="18"/>
                <w:lang w:val="ru-RU"/>
              </w:rPr>
              <w:t xml:space="preserve">раздел А.2, </w:t>
            </w:r>
            <w:r>
              <w:rPr>
                <w:sz w:val="18"/>
                <w:szCs w:val="18"/>
                <w:lang w:val="ru-RU"/>
              </w:rPr>
              <w:t>п</w:t>
            </w:r>
            <w:r w:rsidRPr="00F87CA1">
              <w:rPr>
                <w:sz w:val="18"/>
                <w:szCs w:val="18"/>
                <w:lang w:val="ru-RU"/>
              </w:rPr>
              <w:t>римечание А7) на основе упрощенной формулы</w:t>
            </w:r>
          </w:p>
          <w:p w14:paraId="361BEF8B" w14:textId="77777777" w:rsidR="00AE3356" w:rsidRPr="005C69B8" w:rsidRDefault="00AE3356" w:rsidP="006348C0">
            <w:pPr>
              <w:spacing w:line="200" w:lineRule="exact"/>
              <w:jc w:val="left"/>
              <w:rPr>
                <w:sz w:val="12"/>
                <w:szCs w:val="12"/>
                <w:lang w:val="ru-RU"/>
              </w:rPr>
            </w:pPr>
          </w:p>
          <w:p w14:paraId="68C17857"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6132A16E" w14:textId="77777777" w:rsidR="00AE3356" w:rsidRPr="005C69B8" w:rsidRDefault="00AE3356" w:rsidP="006348C0">
            <w:pPr>
              <w:rPr>
                <w:sz w:val="12"/>
                <w:szCs w:val="12"/>
                <w:lang w:val="ru-RU"/>
              </w:rPr>
            </w:pPr>
          </w:p>
          <w:p w14:paraId="6E67F484" w14:textId="77777777" w:rsidR="00AE3356"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251C59F3" w14:textId="77777777" w:rsidR="00AE3356" w:rsidRPr="00F87CA1" w:rsidRDefault="00AE3356" w:rsidP="006348C0">
            <w:pPr>
              <w:spacing w:line="200" w:lineRule="exact"/>
              <w:jc w:val="left"/>
              <w:rPr>
                <w:sz w:val="18"/>
                <w:szCs w:val="18"/>
                <w:lang w:val="ru-RU"/>
              </w:rPr>
            </w:pPr>
          </w:p>
        </w:tc>
      </w:tr>
      <w:tr w:rsidR="00AE3356" w:rsidRPr="00C527A1" w14:paraId="4F4BCCAF" w14:textId="77777777" w:rsidTr="006348C0">
        <w:tc>
          <w:tcPr>
            <w:tcW w:w="2093" w:type="dxa"/>
            <w:tcBorders>
              <w:top w:val="single" w:sz="4" w:space="0" w:color="000000"/>
              <w:left w:val="single" w:sz="4" w:space="0" w:color="000000"/>
              <w:bottom w:val="single" w:sz="4" w:space="0" w:color="000000"/>
              <w:right w:val="single" w:sz="4" w:space="0" w:color="000000"/>
            </w:tcBorders>
            <w:vAlign w:val="center"/>
          </w:tcPr>
          <w:p w14:paraId="42007CD9" w14:textId="77777777" w:rsidR="00AE3356" w:rsidRDefault="00AE3356" w:rsidP="006348C0">
            <w:pPr>
              <w:spacing w:line="200" w:lineRule="exact"/>
              <w:jc w:val="left"/>
              <w:rPr>
                <w:sz w:val="18"/>
                <w:szCs w:val="18"/>
                <w:lang w:val="ru-RU"/>
              </w:rPr>
            </w:pPr>
            <w:r w:rsidRPr="00F87CA1">
              <w:rPr>
                <w:sz w:val="18"/>
                <w:szCs w:val="18"/>
                <w:lang w:val="ru-RU"/>
              </w:rPr>
              <w:t>Усиление</w:t>
            </w:r>
          </w:p>
          <w:p w14:paraId="27C2771C" w14:textId="77777777" w:rsidR="00AE3356" w:rsidRPr="00F87CA1" w:rsidRDefault="00AE3356" w:rsidP="006348C0">
            <w:pPr>
              <w:spacing w:line="200" w:lineRule="exact"/>
              <w:jc w:val="left"/>
              <w:rPr>
                <w:sz w:val="18"/>
                <w:szCs w:val="18"/>
                <w:lang w:val="ru-RU"/>
              </w:rPr>
            </w:pPr>
            <w:r w:rsidRPr="00F87CA1">
              <w:rPr>
                <w:sz w:val="18"/>
                <w:szCs w:val="18"/>
                <w:lang w:val="ru-RU"/>
              </w:rPr>
              <w:t>АМ</w:t>
            </w:r>
            <w:r>
              <w:rPr>
                <w:sz w:val="18"/>
                <w:szCs w:val="18"/>
                <w:lang w:val="ru-RU"/>
              </w:rPr>
              <w:t>-преобразователя полного сопротивления</w:t>
            </w:r>
          </w:p>
        </w:tc>
        <w:tc>
          <w:tcPr>
            <w:tcW w:w="850" w:type="dxa"/>
            <w:tcBorders>
              <w:top w:val="single" w:sz="4" w:space="0" w:color="000000"/>
              <w:left w:val="single" w:sz="4" w:space="0" w:color="000000"/>
              <w:bottom w:val="single" w:sz="4" w:space="0" w:color="000000"/>
              <w:right w:val="single" w:sz="4" w:space="0" w:color="000000"/>
            </w:tcBorders>
            <w:vAlign w:val="center"/>
          </w:tcPr>
          <w:p w14:paraId="6A6044B0" w14:textId="77777777" w:rsidR="00AE3356" w:rsidRPr="00F87CA1" w:rsidRDefault="00AE3356" w:rsidP="006348C0">
            <w:pPr>
              <w:spacing w:line="200" w:lineRule="exact"/>
              <w:jc w:val="center"/>
              <w:rPr>
                <w:i/>
                <w:sz w:val="18"/>
                <w:szCs w:val="18"/>
                <w:lang w:val="ru-RU"/>
              </w:rPr>
            </w:pPr>
            <w:r w:rsidRPr="00F87CA1">
              <w:rPr>
                <w:i/>
                <w:sz w:val="18"/>
                <w:szCs w:val="18"/>
                <w:lang w:val="ru-RU"/>
              </w:rPr>
              <w:t>GA</w:t>
            </w:r>
            <w:r w:rsidRPr="00B829B2">
              <w:rPr>
                <w:sz w:val="18"/>
                <w:szCs w:val="18"/>
                <w:vertAlign w:val="subscript"/>
                <w:lang w:val="ru-RU"/>
              </w:rPr>
              <w:t>AD</w:t>
            </w:r>
          </w:p>
        </w:tc>
        <w:tc>
          <w:tcPr>
            <w:tcW w:w="1723" w:type="dxa"/>
            <w:tcBorders>
              <w:top w:val="single" w:sz="4" w:space="0" w:color="000000"/>
              <w:left w:val="single" w:sz="4" w:space="0" w:color="000000"/>
              <w:bottom w:val="single" w:sz="4" w:space="0" w:color="000000"/>
              <w:right w:val="single" w:sz="4" w:space="0" w:color="000000"/>
            </w:tcBorders>
            <w:vAlign w:val="center"/>
          </w:tcPr>
          <w:p w14:paraId="0A37F3C6" w14:textId="77777777" w:rsidR="00AE3356"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p>
          <w:p w14:paraId="1F8FB29F" w14:textId="77777777" w:rsidR="00AE3356" w:rsidRPr="00F87CA1" w:rsidRDefault="00AE3356" w:rsidP="006348C0">
            <w:pPr>
              <w:spacing w:line="200" w:lineRule="exact"/>
              <w:jc w:val="center"/>
              <w:rPr>
                <w:sz w:val="18"/>
                <w:szCs w:val="18"/>
                <w:lang w:val="ru-RU"/>
              </w:rPr>
            </w:pPr>
            <w:r w:rsidRPr="00F87CA1">
              <w:rPr>
                <w:sz w:val="18"/>
                <w:szCs w:val="18"/>
                <w:lang w:val="ru-RU"/>
              </w:rPr>
              <w:t>(</w:t>
            </w:r>
            <w:r w:rsidRPr="00E03986">
              <w:rPr>
                <w:i/>
                <w:sz w:val="18"/>
                <w:szCs w:val="18"/>
                <w:lang w:val="ru-RU"/>
              </w:rPr>
              <w:t>k</w:t>
            </w:r>
            <w:r>
              <w:rPr>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103" w:type="dxa"/>
            <w:tcBorders>
              <w:top w:val="single" w:sz="4" w:space="0" w:color="000000"/>
              <w:left w:val="single" w:sz="4" w:space="0" w:color="000000"/>
              <w:bottom w:val="single" w:sz="4" w:space="0" w:color="000000"/>
              <w:right w:val="single" w:sz="4" w:space="0" w:color="000000"/>
            </w:tcBorders>
          </w:tcPr>
          <w:p w14:paraId="66C4405F"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усиления</w:t>
            </w:r>
            <w:r w:rsidRPr="00F87CA1">
              <w:rPr>
                <w:sz w:val="18"/>
                <w:szCs w:val="18"/>
                <w:lang w:val="ru-RU"/>
              </w:rPr>
              <w:t xml:space="preserve"> </w:t>
            </w:r>
            <w:r>
              <w:rPr>
                <w:sz w:val="18"/>
                <w:szCs w:val="18"/>
                <w:lang w:val="ru-RU"/>
              </w:rPr>
              <w:t xml:space="preserve">преобразователя полного сопротивления, </w:t>
            </w:r>
            <w:r w:rsidRPr="00F87CA1">
              <w:rPr>
                <w:sz w:val="18"/>
                <w:szCs w:val="18"/>
                <w:lang w:val="ru-RU"/>
              </w:rPr>
              <w:t>расширенн</w:t>
            </w:r>
            <w:r>
              <w:rPr>
                <w:sz w:val="18"/>
                <w:szCs w:val="18"/>
                <w:lang w:val="ru-RU"/>
              </w:rPr>
              <w:t xml:space="preserve">ую </w:t>
            </w:r>
            <w:r w:rsidRPr="00F87CA1">
              <w:rPr>
                <w:sz w:val="18"/>
                <w:szCs w:val="18"/>
                <w:lang w:val="ru-RU"/>
              </w:rPr>
              <w:t>неопределенност</w:t>
            </w:r>
            <w:r>
              <w:rPr>
                <w:sz w:val="18"/>
                <w:szCs w:val="18"/>
                <w:lang w:val="ru-RU"/>
              </w:rPr>
              <w:t>ь</w:t>
            </w:r>
            <w:r w:rsidRPr="00F87CA1">
              <w:rPr>
                <w:sz w:val="18"/>
                <w:szCs w:val="18"/>
                <w:lang w:val="ru-RU"/>
              </w:rPr>
              <w:t xml:space="preserve"> и коэффициент</w:t>
            </w:r>
            <w:r>
              <w:rPr>
                <w:sz w:val="18"/>
                <w:szCs w:val="18"/>
                <w:lang w:val="ru-RU"/>
              </w:rPr>
              <w:t xml:space="preserve"> </w:t>
            </w:r>
            <w:r w:rsidRPr="00F87CA1">
              <w:rPr>
                <w:sz w:val="18"/>
                <w:szCs w:val="18"/>
                <w:lang w:val="ru-RU"/>
              </w:rPr>
              <w:t xml:space="preserve"> </w:t>
            </w:r>
            <w:r>
              <w:rPr>
                <w:sz w:val="18"/>
                <w:szCs w:val="18"/>
                <w:lang w:val="ru-RU"/>
              </w:rPr>
              <w:t>охвата, как правило,</w:t>
            </w:r>
            <w:r w:rsidRPr="00F87CA1">
              <w:rPr>
                <w:sz w:val="18"/>
                <w:szCs w:val="18"/>
                <w:lang w:val="ru-RU"/>
              </w:rPr>
              <w:t xml:space="preserve"> получают из отчетов о калибровке.</w:t>
            </w:r>
          </w:p>
          <w:p w14:paraId="11E668B6"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усиления</w:t>
            </w:r>
            <w:r w:rsidRPr="00F87CA1">
              <w:rPr>
                <w:sz w:val="18"/>
                <w:szCs w:val="18"/>
                <w:lang w:val="ru-RU"/>
              </w:rPr>
              <w:t xml:space="preserve"> </w:t>
            </w:r>
            <w:r>
              <w:rPr>
                <w:sz w:val="18"/>
                <w:szCs w:val="18"/>
                <w:lang w:val="ru-RU"/>
              </w:rPr>
              <w:t xml:space="preserve">преобразователя полного сопротивления, как правило, </w:t>
            </w:r>
            <w:r w:rsidRPr="00F87CA1">
              <w:rPr>
                <w:sz w:val="18"/>
                <w:szCs w:val="18"/>
                <w:lang w:val="ru-RU"/>
              </w:rPr>
              <w:t>включены в измерительн</w:t>
            </w:r>
            <w:r>
              <w:rPr>
                <w:sz w:val="18"/>
                <w:szCs w:val="18"/>
                <w:lang w:val="ru-RU"/>
              </w:rPr>
              <w:t xml:space="preserve">ое программное обеспечение </w:t>
            </w:r>
            <w:r w:rsidRPr="00F87CA1">
              <w:rPr>
                <w:sz w:val="18"/>
                <w:szCs w:val="18"/>
                <w:lang w:val="ru-RU"/>
              </w:rPr>
              <w:t>для выполнения коррекци</w:t>
            </w:r>
            <w:r>
              <w:rPr>
                <w:sz w:val="18"/>
                <w:szCs w:val="18"/>
                <w:lang w:val="ru-RU"/>
              </w:rPr>
              <w:t>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w:t>
            </w:r>
          </w:p>
        </w:tc>
      </w:tr>
      <w:tr w:rsidR="00AE3356" w:rsidRPr="00C527A1" w14:paraId="537B8719" w14:textId="77777777" w:rsidTr="006348C0">
        <w:tc>
          <w:tcPr>
            <w:tcW w:w="2093" w:type="dxa"/>
            <w:tcBorders>
              <w:top w:val="single" w:sz="4" w:space="0" w:color="000000"/>
              <w:left w:val="single" w:sz="4" w:space="0" w:color="000000"/>
              <w:bottom w:val="single" w:sz="4" w:space="0" w:color="000000"/>
              <w:right w:val="single" w:sz="4" w:space="0" w:color="000000"/>
            </w:tcBorders>
            <w:vAlign w:val="center"/>
          </w:tcPr>
          <w:p w14:paraId="29F822C1" w14:textId="77777777" w:rsidR="00AE3356" w:rsidRDefault="00AE3356" w:rsidP="006348C0">
            <w:pPr>
              <w:spacing w:line="200" w:lineRule="exact"/>
              <w:jc w:val="left"/>
              <w:rPr>
                <w:sz w:val="18"/>
                <w:szCs w:val="18"/>
                <w:lang w:val="ru-RU"/>
              </w:rPr>
            </w:pPr>
            <w:r w:rsidRPr="00F87CA1">
              <w:rPr>
                <w:sz w:val="18"/>
                <w:szCs w:val="18"/>
                <w:lang w:val="ru-RU"/>
              </w:rPr>
              <w:t>Частотная интерполяция усиления</w:t>
            </w:r>
          </w:p>
          <w:p w14:paraId="2F59FD09" w14:textId="77777777" w:rsidR="00AE3356" w:rsidRPr="00F87CA1" w:rsidRDefault="00AE3356" w:rsidP="006348C0">
            <w:pPr>
              <w:spacing w:line="200" w:lineRule="exact"/>
              <w:jc w:val="left"/>
              <w:rPr>
                <w:sz w:val="18"/>
                <w:szCs w:val="18"/>
                <w:lang w:val="ru-RU"/>
              </w:rPr>
            </w:pPr>
            <w:r w:rsidRPr="00F87CA1">
              <w:rPr>
                <w:sz w:val="18"/>
                <w:szCs w:val="18"/>
                <w:lang w:val="ru-RU"/>
              </w:rPr>
              <w:t>АМ</w:t>
            </w:r>
            <w:r>
              <w:rPr>
                <w:sz w:val="18"/>
                <w:szCs w:val="18"/>
                <w:lang w:val="ru-RU"/>
              </w:rPr>
              <w:t>-преобразователя полного сопротивления</w:t>
            </w:r>
          </w:p>
        </w:tc>
        <w:tc>
          <w:tcPr>
            <w:tcW w:w="850" w:type="dxa"/>
            <w:tcBorders>
              <w:top w:val="single" w:sz="4" w:space="0" w:color="000000"/>
              <w:left w:val="single" w:sz="4" w:space="0" w:color="000000"/>
              <w:bottom w:val="single" w:sz="4" w:space="0" w:color="000000"/>
              <w:right w:val="single" w:sz="4" w:space="0" w:color="000000"/>
            </w:tcBorders>
            <w:vAlign w:val="center"/>
          </w:tcPr>
          <w:p w14:paraId="2A4D2194" w14:textId="77777777" w:rsidR="00AE3356" w:rsidRPr="00F87CA1" w:rsidRDefault="00AE3356" w:rsidP="006348C0">
            <w:pPr>
              <w:spacing w:line="200" w:lineRule="exact"/>
              <w:jc w:val="center"/>
              <w:rPr>
                <w:i/>
                <w:sz w:val="18"/>
                <w:szCs w:val="18"/>
                <w:lang w:val="ru-RU"/>
              </w:rPr>
            </w:pPr>
            <w:proofErr w:type="spellStart"/>
            <w:r w:rsidRPr="00B829B2">
              <w:rPr>
                <w:sz w:val="18"/>
                <w:szCs w:val="18"/>
                <w:lang w:val="ru-RU"/>
              </w:rPr>
              <w:t>δ</w:t>
            </w:r>
            <w:r w:rsidRPr="00F87CA1">
              <w:rPr>
                <w:i/>
                <w:sz w:val="18"/>
                <w:szCs w:val="18"/>
                <w:lang w:val="ru-RU"/>
              </w:rPr>
              <w:t>GA</w:t>
            </w:r>
            <w:r w:rsidRPr="00B829B2">
              <w:rPr>
                <w:sz w:val="18"/>
                <w:szCs w:val="18"/>
                <w:vertAlign w:val="subscript"/>
                <w:lang w:val="ru-RU"/>
              </w:rPr>
              <w:t>ADFI</w:t>
            </w:r>
            <w:proofErr w:type="spellEnd"/>
          </w:p>
        </w:tc>
        <w:tc>
          <w:tcPr>
            <w:tcW w:w="1723" w:type="dxa"/>
            <w:tcBorders>
              <w:top w:val="single" w:sz="4" w:space="0" w:color="000000"/>
              <w:left w:val="single" w:sz="4" w:space="0" w:color="000000"/>
              <w:bottom w:val="single" w:sz="4" w:space="0" w:color="000000"/>
              <w:right w:val="single" w:sz="4" w:space="0" w:color="000000"/>
            </w:tcBorders>
            <w:vAlign w:val="center"/>
          </w:tcPr>
          <w:p w14:paraId="6C0E0667"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Borders>
              <w:top w:val="single" w:sz="4" w:space="0" w:color="000000"/>
              <w:left w:val="single" w:sz="4" w:space="0" w:color="000000"/>
              <w:bottom w:val="single" w:sz="4" w:space="0" w:color="000000"/>
              <w:right w:val="single" w:sz="4" w:space="0" w:color="000000"/>
            </w:tcBorders>
          </w:tcPr>
          <w:p w14:paraId="71187CE0"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поправка</w:t>
            </w:r>
            <w:r w:rsidRPr="00F87CA1">
              <w:rPr>
                <w:sz w:val="18"/>
                <w:szCs w:val="18"/>
                <w:lang w:val="ru-RU"/>
              </w:rPr>
              <w:t xml:space="preserve"> используе</w:t>
            </w:r>
            <w:r>
              <w:rPr>
                <w:sz w:val="18"/>
                <w:szCs w:val="18"/>
                <w:lang w:val="ru-RU"/>
              </w:rPr>
              <w:t xml:space="preserve">тся </w:t>
            </w:r>
            <w:r w:rsidRPr="00F87CA1">
              <w:rPr>
                <w:sz w:val="18"/>
                <w:szCs w:val="18"/>
                <w:lang w:val="ru-RU"/>
              </w:rPr>
              <w:t xml:space="preserve">измерительным </w:t>
            </w:r>
            <w:r>
              <w:rPr>
                <w:sz w:val="18"/>
                <w:szCs w:val="18"/>
                <w:lang w:val="ru-RU"/>
              </w:rPr>
              <w:t xml:space="preserve">программным обеспечением </w:t>
            </w:r>
            <w:r w:rsidRPr="00F87CA1">
              <w:rPr>
                <w:sz w:val="18"/>
                <w:szCs w:val="18"/>
                <w:lang w:val="ru-RU"/>
              </w:rPr>
              <w:t xml:space="preserve">для оценки усиления </w:t>
            </w:r>
            <w:r>
              <w:rPr>
                <w:sz w:val="18"/>
                <w:szCs w:val="18"/>
                <w:lang w:val="ru-RU"/>
              </w:rPr>
              <w:br/>
            </w:r>
            <w:r w:rsidRPr="00F87CA1">
              <w:rPr>
                <w:sz w:val="18"/>
                <w:szCs w:val="18"/>
                <w:lang w:val="ru-RU"/>
              </w:rPr>
              <w:t>АМ</w:t>
            </w:r>
            <w:r>
              <w:rPr>
                <w:sz w:val="18"/>
                <w:szCs w:val="18"/>
                <w:lang w:val="ru-RU"/>
              </w:rPr>
              <w:t xml:space="preserve">-преобразователя полного сопротивления </w:t>
            </w:r>
            <w:r w:rsidRPr="00F87CA1">
              <w:rPr>
                <w:sz w:val="18"/>
                <w:szCs w:val="18"/>
                <w:lang w:val="ru-RU"/>
              </w:rPr>
              <w:t>между</w:t>
            </w:r>
            <w:r>
              <w:rPr>
                <w:sz w:val="18"/>
                <w:szCs w:val="18"/>
                <w:lang w:val="ru-RU"/>
              </w:rPr>
              <w:t xml:space="preserve"> частотами,</w:t>
            </w:r>
            <w:r w:rsidRPr="00F87CA1">
              <w:rPr>
                <w:sz w:val="18"/>
                <w:szCs w:val="18"/>
                <w:lang w:val="ru-RU"/>
              </w:rPr>
              <w:t xml:space="preserve"> </w:t>
            </w:r>
            <w:r>
              <w:rPr>
                <w:sz w:val="18"/>
                <w:szCs w:val="18"/>
                <w:lang w:val="ru-RU"/>
              </w:rPr>
              <w:t>на</w:t>
            </w:r>
            <w:r w:rsidRPr="00F87CA1">
              <w:rPr>
                <w:sz w:val="18"/>
                <w:szCs w:val="18"/>
                <w:lang w:val="ru-RU"/>
              </w:rPr>
              <w:t xml:space="preserve"> котор</w:t>
            </w:r>
            <w:r>
              <w:rPr>
                <w:sz w:val="18"/>
                <w:szCs w:val="18"/>
                <w:lang w:val="ru-RU"/>
              </w:rPr>
              <w:t>ых</w:t>
            </w:r>
            <w:r w:rsidRPr="00F87CA1">
              <w:rPr>
                <w:sz w:val="18"/>
                <w:szCs w:val="18"/>
                <w:lang w:val="ru-RU"/>
              </w:rPr>
              <w:t xml:space="preserve"> </w:t>
            </w:r>
            <w:r>
              <w:rPr>
                <w:sz w:val="18"/>
                <w:szCs w:val="18"/>
                <w:lang w:val="ru-RU"/>
              </w:rPr>
              <w:t>определены</w:t>
            </w:r>
            <w:r w:rsidRPr="00F87CA1">
              <w:rPr>
                <w:sz w:val="18"/>
                <w:szCs w:val="18"/>
                <w:lang w:val="ru-RU"/>
              </w:rPr>
              <w:t xml:space="preserve"> значения </w:t>
            </w:r>
            <w:r>
              <w:rPr>
                <w:sz w:val="18"/>
                <w:szCs w:val="18"/>
                <w:lang w:val="ru-RU"/>
              </w:rPr>
              <w:t>коэффициента усиления.</w:t>
            </w:r>
            <w:r w:rsidRPr="00F87CA1">
              <w:rPr>
                <w:sz w:val="18"/>
                <w:szCs w:val="18"/>
                <w:lang w:val="ru-RU"/>
              </w:rPr>
              <w:t xml:space="preserve"> Если </w:t>
            </w:r>
            <w:r>
              <w:rPr>
                <w:sz w:val="18"/>
                <w:szCs w:val="18"/>
                <w:lang w:val="ru-RU"/>
              </w:rPr>
              <w:t>коэффициент усиления</w:t>
            </w:r>
            <w:r w:rsidRPr="00F87CA1">
              <w:rPr>
                <w:sz w:val="18"/>
                <w:szCs w:val="18"/>
                <w:lang w:val="ru-RU"/>
              </w:rPr>
              <w:t xml:space="preserve"> АМ </w:t>
            </w:r>
            <w:r>
              <w:rPr>
                <w:sz w:val="18"/>
                <w:szCs w:val="18"/>
                <w:lang w:val="ru-RU"/>
              </w:rPr>
              <w:t>преобразователя полного сопротивления</w:t>
            </w:r>
            <w:r w:rsidRPr="00F87CA1">
              <w:rPr>
                <w:sz w:val="18"/>
                <w:szCs w:val="18"/>
                <w:lang w:val="ru-RU"/>
              </w:rPr>
              <w:t xml:space="preserve"> измеряют для </w:t>
            </w:r>
            <w:r>
              <w:rPr>
                <w:sz w:val="18"/>
                <w:szCs w:val="18"/>
                <w:lang w:val="ru-RU"/>
              </w:rPr>
              <w:t>большого</w:t>
            </w:r>
            <w:r w:rsidRPr="00F87CA1">
              <w:rPr>
                <w:sz w:val="18"/>
                <w:szCs w:val="18"/>
                <w:lang w:val="ru-RU"/>
              </w:rPr>
              <w:t xml:space="preserve"> количества частот и если данные не </w:t>
            </w:r>
            <w:r>
              <w:rPr>
                <w:sz w:val="18"/>
                <w:szCs w:val="18"/>
                <w:lang w:val="ru-RU"/>
              </w:rPr>
              <w:t>имеют</w:t>
            </w:r>
            <w:r w:rsidRPr="00F87CA1">
              <w:rPr>
                <w:sz w:val="18"/>
                <w:szCs w:val="18"/>
                <w:lang w:val="ru-RU"/>
              </w:rPr>
              <w:t xml:space="preserve"> сильного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w:t>
            </w:r>
            <w:r>
              <w:rPr>
                <w:sz w:val="18"/>
                <w:szCs w:val="18"/>
                <w:lang w:val="ru-RU"/>
              </w:rPr>
              <w:t>коэффициент усиления</w:t>
            </w:r>
            <w:r w:rsidRPr="00F87CA1">
              <w:rPr>
                <w:sz w:val="18"/>
                <w:szCs w:val="18"/>
                <w:lang w:val="ru-RU"/>
              </w:rPr>
              <w:t xml:space="preserve"> АМ</w:t>
            </w:r>
            <w:r>
              <w:rPr>
                <w:sz w:val="18"/>
                <w:szCs w:val="18"/>
                <w:lang w:val="ru-RU"/>
              </w:rPr>
              <w:t>-преобразователя полного сопротивления</w:t>
            </w:r>
          </w:p>
        </w:tc>
      </w:tr>
      <w:tr w:rsidR="00AE3356" w:rsidRPr="00C527A1" w14:paraId="4BE7F675" w14:textId="77777777" w:rsidTr="006348C0">
        <w:tc>
          <w:tcPr>
            <w:tcW w:w="2093" w:type="dxa"/>
            <w:tcBorders>
              <w:top w:val="single" w:sz="4" w:space="0" w:color="000000"/>
              <w:left w:val="single" w:sz="4" w:space="0" w:color="000000"/>
              <w:bottom w:val="single" w:sz="4" w:space="0" w:color="000000"/>
              <w:right w:val="single" w:sz="4" w:space="0" w:color="000000"/>
            </w:tcBorders>
            <w:vAlign w:val="center"/>
          </w:tcPr>
          <w:p w14:paraId="44FAAF4F"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Рассогласование вход/выход АМ </w:t>
            </w:r>
            <w:r>
              <w:rPr>
                <w:sz w:val="18"/>
                <w:szCs w:val="18"/>
                <w:lang w:val="ru-RU"/>
              </w:rPr>
              <w:t>преобразователя полного сопротивления</w:t>
            </w:r>
          </w:p>
        </w:tc>
        <w:tc>
          <w:tcPr>
            <w:tcW w:w="850" w:type="dxa"/>
            <w:tcBorders>
              <w:top w:val="single" w:sz="4" w:space="0" w:color="000000"/>
              <w:left w:val="single" w:sz="4" w:space="0" w:color="000000"/>
              <w:bottom w:val="single" w:sz="4" w:space="0" w:color="000000"/>
              <w:right w:val="single" w:sz="4" w:space="0" w:color="000000"/>
            </w:tcBorders>
            <w:vAlign w:val="center"/>
          </w:tcPr>
          <w:p w14:paraId="602452BF" w14:textId="77777777" w:rsidR="00AE3356" w:rsidRPr="00F87CA1" w:rsidRDefault="00AE3356" w:rsidP="006348C0">
            <w:pPr>
              <w:spacing w:line="200" w:lineRule="exact"/>
              <w:jc w:val="center"/>
              <w:rPr>
                <w:i/>
                <w:sz w:val="18"/>
                <w:szCs w:val="18"/>
                <w:lang w:val="ru-RU"/>
              </w:rPr>
            </w:pPr>
            <w:r w:rsidRPr="00F87CA1">
              <w:rPr>
                <w:i/>
                <w:sz w:val="18"/>
                <w:szCs w:val="18"/>
                <w:lang w:val="ru-RU"/>
              </w:rPr>
              <w:t>M</w:t>
            </w:r>
            <w:r w:rsidRPr="00B829B2">
              <w:rPr>
                <w:sz w:val="18"/>
                <w:szCs w:val="18"/>
                <w:vertAlign w:val="subscript"/>
                <w:lang w:val="ru-RU"/>
              </w:rPr>
              <w:t>AD</w:t>
            </w:r>
          </w:p>
        </w:tc>
        <w:tc>
          <w:tcPr>
            <w:tcW w:w="1723" w:type="dxa"/>
            <w:tcBorders>
              <w:top w:val="single" w:sz="4" w:space="0" w:color="000000"/>
              <w:left w:val="single" w:sz="4" w:space="0" w:color="000000"/>
              <w:bottom w:val="single" w:sz="4" w:space="0" w:color="000000"/>
              <w:right w:val="single" w:sz="4" w:space="0" w:color="000000"/>
            </w:tcBorders>
            <w:vAlign w:val="center"/>
          </w:tcPr>
          <w:p w14:paraId="6C875C8D" w14:textId="77777777" w:rsidR="00AE3356" w:rsidRPr="00F87CA1" w:rsidRDefault="00AE3356" w:rsidP="006348C0">
            <w:pPr>
              <w:spacing w:line="200" w:lineRule="exact"/>
              <w:jc w:val="center"/>
              <w:rPr>
                <w:sz w:val="18"/>
                <w:szCs w:val="18"/>
                <w:lang w:val="ru-RU"/>
              </w:rPr>
            </w:pPr>
            <w:r w:rsidRPr="00B829B2">
              <w:rPr>
                <w:sz w:val="18"/>
                <w:szCs w:val="18"/>
                <w:lang w:val="ru-RU"/>
              </w:rPr>
              <w:t>U</w:t>
            </w:r>
            <w:r w:rsidRPr="00F87CA1">
              <w:rPr>
                <w:sz w:val="18"/>
                <w:szCs w:val="18"/>
                <w:lang w:val="ru-RU"/>
              </w:rPr>
              <w:t>-образн</w:t>
            </w:r>
            <w:r>
              <w:rPr>
                <w:sz w:val="18"/>
                <w:szCs w:val="18"/>
                <w:lang w:val="ru-RU"/>
              </w:rPr>
              <w:t>ая</w:t>
            </w:r>
          </w:p>
        </w:tc>
        <w:tc>
          <w:tcPr>
            <w:tcW w:w="5103" w:type="dxa"/>
            <w:tcBorders>
              <w:top w:val="single" w:sz="4" w:space="0" w:color="000000"/>
              <w:left w:val="single" w:sz="4" w:space="0" w:color="000000"/>
              <w:bottom w:val="single" w:sz="4" w:space="0" w:color="000000"/>
              <w:right w:val="single" w:sz="4" w:space="0" w:color="000000"/>
            </w:tcBorders>
          </w:tcPr>
          <w:p w14:paraId="1FF66E08" w14:textId="77777777" w:rsidR="00AE3356" w:rsidRPr="00F87CA1" w:rsidRDefault="00AE3356" w:rsidP="006348C0">
            <w:pPr>
              <w:spacing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DD6FC4">
              <w:rPr>
                <w:sz w:val="18"/>
                <w:szCs w:val="18"/>
                <w:lang w:val="ru-RU"/>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w:t>
            </w:r>
            <w:r>
              <w:rPr>
                <w:sz w:val="18"/>
                <w:szCs w:val="18"/>
                <w:lang w:val="ru-RU"/>
              </w:rPr>
              <w:t>под</w:t>
            </w:r>
            <w:r w:rsidRPr="00F87CA1">
              <w:rPr>
                <w:sz w:val="18"/>
                <w:szCs w:val="18"/>
                <w:lang w:val="ru-RU"/>
              </w:rPr>
              <w:t xml:space="preserve">раздел А.2, </w:t>
            </w:r>
            <w:r>
              <w:rPr>
                <w:sz w:val="18"/>
                <w:szCs w:val="18"/>
                <w:lang w:val="ru-RU"/>
              </w:rPr>
              <w:t>п</w:t>
            </w:r>
            <w:r w:rsidRPr="00F87CA1">
              <w:rPr>
                <w:sz w:val="18"/>
                <w:szCs w:val="18"/>
                <w:lang w:val="ru-RU"/>
              </w:rPr>
              <w:t xml:space="preserve">римечание А7) на основе полной формулы </w:t>
            </w:r>
            <w:r>
              <w:rPr>
                <w:rFonts w:cs="Arial"/>
                <w:sz w:val="18"/>
                <w:szCs w:val="18"/>
                <w:lang w:val="ru-RU"/>
              </w:rPr>
              <w:t>[</w:t>
            </w:r>
            <w:r w:rsidRPr="00F87CA1">
              <w:rPr>
                <w:sz w:val="18"/>
                <w:szCs w:val="18"/>
                <w:lang w:val="ru-RU"/>
              </w:rPr>
              <w:t>уравнения (А.3) и (А.4)</w:t>
            </w:r>
            <w:r>
              <w:rPr>
                <w:rFonts w:cs="Arial"/>
                <w:sz w:val="18"/>
                <w:szCs w:val="18"/>
                <w:lang w:val="ru-RU"/>
              </w:rPr>
              <w:t>]</w:t>
            </w:r>
          </w:p>
        </w:tc>
      </w:tr>
      <w:tr w:rsidR="00AE3356" w:rsidRPr="00C527A1" w14:paraId="5B6AE1C5" w14:textId="77777777" w:rsidTr="006348C0">
        <w:tc>
          <w:tcPr>
            <w:tcW w:w="9769" w:type="dxa"/>
            <w:gridSpan w:val="4"/>
          </w:tcPr>
          <w:p w14:paraId="1CE6C045" w14:textId="77777777" w:rsidR="00AE3356" w:rsidRPr="00F87CA1" w:rsidRDefault="00AE3356" w:rsidP="006348C0">
            <w:pPr>
              <w:spacing w:line="200" w:lineRule="exact"/>
              <w:jc w:val="center"/>
              <w:rPr>
                <w:sz w:val="18"/>
                <w:szCs w:val="18"/>
                <w:lang w:val="ru-RU"/>
              </w:rPr>
            </w:pPr>
            <w:r>
              <w:rPr>
                <w:sz w:val="18"/>
                <w:szCs w:val="18"/>
                <w:lang w:val="ru-RU"/>
              </w:rPr>
              <w:t>Величины</w:t>
            </w:r>
            <w:r w:rsidRPr="00F87CA1">
              <w:rPr>
                <w:sz w:val="18"/>
                <w:szCs w:val="18"/>
                <w:lang w:val="ru-RU"/>
              </w:rPr>
              <w:t xml:space="preserve">, относящиеся к </w:t>
            </w:r>
            <w:r>
              <w:rPr>
                <w:sz w:val="18"/>
                <w:szCs w:val="18"/>
                <w:lang w:val="ru-RU"/>
              </w:rPr>
              <w:t>диапазону</w:t>
            </w:r>
            <w:r w:rsidRPr="00F87CA1">
              <w:rPr>
                <w:sz w:val="18"/>
                <w:szCs w:val="18"/>
                <w:lang w:val="ru-RU"/>
              </w:rPr>
              <w:t xml:space="preserve"> АМ</w:t>
            </w:r>
            <w:r>
              <w:rPr>
                <w:sz w:val="18"/>
                <w:szCs w:val="18"/>
                <w:lang w:val="ru-RU"/>
              </w:rPr>
              <w:t>, конфигурация с</w:t>
            </w:r>
            <w:r w:rsidRPr="00F87CA1" w:rsidDel="001F51FB">
              <w:rPr>
                <w:sz w:val="18"/>
                <w:szCs w:val="18"/>
                <w:lang w:val="ru-RU"/>
              </w:rPr>
              <w:t xml:space="preserve"> </w:t>
            </w:r>
            <w:r w:rsidRPr="00F87CA1">
              <w:rPr>
                <w:sz w:val="18"/>
                <w:szCs w:val="18"/>
                <w:lang w:val="ru-RU"/>
              </w:rPr>
              <w:t>активной ОЕМ</w:t>
            </w:r>
            <w:r>
              <w:rPr>
                <w:sz w:val="18"/>
                <w:szCs w:val="18"/>
                <w:lang w:val="ru-RU"/>
              </w:rPr>
              <w:t xml:space="preserve"> </w:t>
            </w:r>
            <w:r w:rsidRPr="00F87CA1">
              <w:rPr>
                <w:sz w:val="18"/>
                <w:szCs w:val="18"/>
                <w:lang w:val="ru-RU"/>
              </w:rPr>
              <w:t xml:space="preserve">антенной </w:t>
            </w:r>
            <w:r>
              <w:rPr>
                <w:sz w:val="18"/>
                <w:szCs w:val="18"/>
                <w:lang w:val="ru-RU"/>
              </w:rPr>
              <w:t>транспорт</w:t>
            </w:r>
            <w:r w:rsidRPr="00F87CA1">
              <w:rPr>
                <w:sz w:val="18"/>
                <w:szCs w:val="18"/>
                <w:lang w:val="ru-RU"/>
              </w:rPr>
              <w:t>ного средства</w:t>
            </w:r>
            <w:r>
              <w:rPr>
                <w:sz w:val="18"/>
                <w:szCs w:val="18"/>
                <w:lang w:val="ru-RU"/>
              </w:rPr>
              <w:t xml:space="preserve"> (полное сопротивление</w:t>
            </w:r>
            <w:r w:rsidRPr="00F87CA1">
              <w:rPr>
                <w:sz w:val="18"/>
                <w:szCs w:val="18"/>
                <w:lang w:val="ru-RU"/>
              </w:rPr>
              <w:t xml:space="preserve"> «согласован</w:t>
            </w:r>
            <w:r>
              <w:rPr>
                <w:sz w:val="18"/>
                <w:szCs w:val="18"/>
                <w:lang w:val="ru-RU"/>
              </w:rPr>
              <w:t>ие с нагрузкой</w:t>
            </w:r>
            <w:r w:rsidRPr="00F87CA1">
              <w:rPr>
                <w:sz w:val="18"/>
                <w:szCs w:val="18"/>
                <w:lang w:val="ru-RU"/>
              </w:rPr>
              <w:t xml:space="preserve"> 50 Ом»)</w:t>
            </w:r>
          </w:p>
        </w:tc>
      </w:tr>
      <w:tr w:rsidR="00AE3356" w:rsidRPr="00C527A1" w14:paraId="4788CE35" w14:textId="77777777" w:rsidTr="006348C0">
        <w:tc>
          <w:tcPr>
            <w:tcW w:w="2093" w:type="dxa"/>
            <w:vAlign w:val="center"/>
          </w:tcPr>
          <w:p w14:paraId="2E642014"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Рассогласование проходной разъем/ устройство </w:t>
            </w:r>
            <w:r>
              <w:rPr>
                <w:sz w:val="18"/>
                <w:szCs w:val="18"/>
                <w:lang w:val="ru-RU"/>
              </w:rPr>
              <w:t>защиты</w:t>
            </w:r>
          </w:p>
        </w:tc>
        <w:tc>
          <w:tcPr>
            <w:tcW w:w="850" w:type="dxa"/>
            <w:vAlign w:val="center"/>
          </w:tcPr>
          <w:p w14:paraId="522F6D1E"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M</w:t>
            </w:r>
            <w:r w:rsidRPr="00A733B7">
              <w:rPr>
                <w:sz w:val="18"/>
                <w:szCs w:val="18"/>
                <w:vertAlign w:val="subscript"/>
              </w:rPr>
              <w:t>BKsup</w:t>
            </w:r>
            <w:proofErr w:type="spellEnd"/>
          </w:p>
        </w:tc>
        <w:tc>
          <w:tcPr>
            <w:tcW w:w="1723" w:type="dxa"/>
            <w:vAlign w:val="center"/>
          </w:tcPr>
          <w:p w14:paraId="0079E72D" w14:textId="77777777" w:rsidR="00AE3356" w:rsidRPr="00F87CA1" w:rsidRDefault="00AE3356" w:rsidP="006348C0">
            <w:pPr>
              <w:spacing w:line="200" w:lineRule="exact"/>
              <w:jc w:val="center"/>
              <w:rPr>
                <w:sz w:val="18"/>
                <w:szCs w:val="18"/>
                <w:lang w:val="ru-RU"/>
              </w:rPr>
            </w:pPr>
            <w:r w:rsidRPr="00B829B2">
              <w:rPr>
                <w:sz w:val="18"/>
                <w:szCs w:val="18"/>
              </w:rPr>
              <w:t>U</w:t>
            </w:r>
            <w:r w:rsidRPr="00F87CA1">
              <w:rPr>
                <w:sz w:val="18"/>
                <w:szCs w:val="18"/>
              </w:rPr>
              <w:t>-</w:t>
            </w:r>
            <w:proofErr w:type="spellStart"/>
            <w:r w:rsidRPr="00F87CA1">
              <w:rPr>
                <w:sz w:val="18"/>
                <w:szCs w:val="18"/>
              </w:rPr>
              <w:t>образн</w:t>
            </w:r>
            <w:r>
              <w:rPr>
                <w:sz w:val="18"/>
                <w:szCs w:val="18"/>
                <w:lang w:val="ru-RU"/>
              </w:rPr>
              <w:t>ая</w:t>
            </w:r>
            <w:proofErr w:type="spellEnd"/>
          </w:p>
        </w:tc>
        <w:tc>
          <w:tcPr>
            <w:tcW w:w="5103" w:type="dxa"/>
          </w:tcPr>
          <w:p w14:paraId="5FA66391" w14:textId="77777777" w:rsidR="00AE3356" w:rsidRDefault="00AE3356" w:rsidP="006348C0">
            <w:pPr>
              <w:spacing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DD6FC4">
              <w:rPr>
                <w:sz w:val="18"/>
                <w:szCs w:val="18"/>
                <w:lang w:val="ru-RU"/>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w:t>
            </w:r>
            <w:r>
              <w:rPr>
                <w:sz w:val="18"/>
                <w:szCs w:val="18"/>
                <w:lang w:val="ru-RU"/>
              </w:rPr>
              <w:t>под</w:t>
            </w:r>
            <w:r w:rsidRPr="00F87CA1">
              <w:rPr>
                <w:sz w:val="18"/>
                <w:szCs w:val="18"/>
                <w:lang w:val="ru-RU"/>
              </w:rPr>
              <w:t xml:space="preserve">раздел А.2, </w:t>
            </w:r>
            <w:r>
              <w:rPr>
                <w:sz w:val="18"/>
                <w:szCs w:val="18"/>
                <w:lang w:val="ru-RU"/>
              </w:rPr>
              <w:t>п</w:t>
            </w:r>
            <w:r w:rsidRPr="00F87CA1">
              <w:rPr>
                <w:sz w:val="18"/>
                <w:szCs w:val="18"/>
                <w:lang w:val="ru-RU"/>
              </w:rPr>
              <w:t>римечание А7) на основе упрощенной формулы</w:t>
            </w:r>
          </w:p>
          <w:p w14:paraId="0D4690B0" w14:textId="77777777" w:rsidR="00AE3356" w:rsidRPr="005C69B8" w:rsidRDefault="00AE3356" w:rsidP="006348C0">
            <w:pPr>
              <w:spacing w:line="200" w:lineRule="exact"/>
              <w:jc w:val="left"/>
              <w:rPr>
                <w:sz w:val="12"/>
                <w:szCs w:val="12"/>
                <w:lang w:val="ru-RU"/>
              </w:rPr>
            </w:pPr>
          </w:p>
          <w:p w14:paraId="67297B2A"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3D66E22F" w14:textId="77777777" w:rsidR="00AE3356" w:rsidRPr="005C69B8" w:rsidRDefault="00AE3356" w:rsidP="006348C0">
            <w:pPr>
              <w:rPr>
                <w:sz w:val="12"/>
                <w:szCs w:val="12"/>
                <w:lang w:val="ru-RU"/>
              </w:rPr>
            </w:pPr>
          </w:p>
          <w:p w14:paraId="2EFFFC71" w14:textId="77777777" w:rsidR="00AE3356"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2D844CF3" w14:textId="77777777" w:rsidR="00AE3356" w:rsidRPr="00F87CA1" w:rsidRDefault="00AE3356" w:rsidP="006348C0">
            <w:pPr>
              <w:jc w:val="left"/>
              <w:rPr>
                <w:sz w:val="18"/>
                <w:szCs w:val="18"/>
                <w:lang w:val="ru-RU"/>
              </w:rPr>
            </w:pPr>
          </w:p>
        </w:tc>
      </w:tr>
    </w:tbl>
    <w:p w14:paraId="665BAF7A" w14:textId="77777777" w:rsidR="00AE3356" w:rsidRDefault="00AE3356" w:rsidP="00AE3356">
      <w:pPr>
        <w:spacing w:line="360" w:lineRule="auto"/>
        <w:rPr>
          <w:sz w:val="24"/>
          <w:szCs w:val="24"/>
          <w:lang w:val="ru-RU"/>
        </w:rPr>
      </w:pPr>
      <w:r w:rsidRPr="00262D09">
        <w:rPr>
          <w:b/>
          <w:sz w:val="24"/>
          <w:szCs w:val="24"/>
          <w:lang w:val="ru-RU"/>
        </w:rPr>
        <w:br w:type="page"/>
      </w:r>
    </w:p>
    <w:p w14:paraId="6667CE8F" w14:textId="77777777" w:rsidR="00AE3356" w:rsidRDefault="00AE3356" w:rsidP="00AE3356">
      <w:pPr>
        <w:rPr>
          <w:lang w:val="ru-RU"/>
        </w:rPr>
      </w:pPr>
    </w:p>
    <w:p w14:paraId="376C2BBA" w14:textId="77777777" w:rsidR="00AE3356" w:rsidRPr="00D411A5" w:rsidRDefault="00AE3356" w:rsidP="00AE3356">
      <w:pPr>
        <w:spacing w:after="120"/>
        <w:ind w:hanging="142"/>
        <w:rPr>
          <w:i/>
          <w:sz w:val="22"/>
          <w:szCs w:val="22"/>
          <w:lang w:val="ru-RU"/>
        </w:rPr>
      </w:pPr>
      <w:r w:rsidRPr="00D411A5">
        <w:rPr>
          <w:i/>
          <w:sz w:val="22"/>
          <w:szCs w:val="22"/>
          <w:lang w:val="ru-RU"/>
        </w:rPr>
        <w:t>Окончание таблицы J.1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50"/>
        <w:gridCol w:w="1561"/>
        <w:gridCol w:w="5243"/>
      </w:tblGrid>
      <w:tr w:rsidR="00AE3356" w:rsidRPr="00E52F54" w14:paraId="35F23D5A" w14:textId="77777777" w:rsidTr="006348C0">
        <w:tc>
          <w:tcPr>
            <w:tcW w:w="2093" w:type="dxa"/>
            <w:tcBorders>
              <w:top w:val="single" w:sz="4" w:space="0" w:color="000000"/>
              <w:left w:val="single" w:sz="4" w:space="0" w:color="000000"/>
              <w:bottom w:val="double" w:sz="4" w:space="0" w:color="auto"/>
              <w:right w:val="single" w:sz="4" w:space="0" w:color="000000"/>
            </w:tcBorders>
            <w:vAlign w:val="center"/>
          </w:tcPr>
          <w:p w14:paraId="4BD64800" w14:textId="77777777" w:rsidR="00AE3356" w:rsidRPr="00E52F54" w:rsidRDefault="00AE3356" w:rsidP="006348C0">
            <w:pPr>
              <w:spacing w:line="200" w:lineRule="exact"/>
              <w:ind w:left="-57" w:right="-57"/>
              <w:jc w:val="center"/>
              <w:rPr>
                <w:sz w:val="18"/>
                <w:szCs w:val="18"/>
                <w:lang w:val="ru-RU"/>
              </w:rPr>
            </w:pPr>
            <w:r w:rsidRPr="00E52F54">
              <w:rPr>
                <w:sz w:val="18"/>
                <w:szCs w:val="18"/>
                <w:lang w:val="ru-RU"/>
              </w:rPr>
              <w:t>Наименование величины</w:t>
            </w:r>
          </w:p>
        </w:tc>
        <w:tc>
          <w:tcPr>
            <w:tcW w:w="850" w:type="dxa"/>
            <w:tcBorders>
              <w:top w:val="single" w:sz="4" w:space="0" w:color="000000"/>
              <w:left w:val="single" w:sz="4" w:space="0" w:color="000000"/>
              <w:bottom w:val="double" w:sz="4" w:space="0" w:color="auto"/>
              <w:right w:val="single" w:sz="4" w:space="0" w:color="000000"/>
            </w:tcBorders>
            <w:vAlign w:val="center"/>
          </w:tcPr>
          <w:p w14:paraId="76950223" w14:textId="77777777" w:rsidR="00AE3356" w:rsidRPr="00E52F54" w:rsidRDefault="00AE3356" w:rsidP="006348C0">
            <w:pPr>
              <w:spacing w:line="200" w:lineRule="exact"/>
              <w:ind w:left="-57" w:right="-57"/>
              <w:jc w:val="center"/>
              <w:rPr>
                <w:sz w:val="18"/>
                <w:szCs w:val="18"/>
                <w:lang w:val="ru-RU"/>
              </w:rPr>
            </w:pPr>
            <w:proofErr w:type="spellStart"/>
            <w:r w:rsidRPr="00E52F54">
              <w:rPr>
                <w:sz w:val="18"/>
                <w:szCs w:val="18"/>
                <w:lang w:val="ru-RU"/>
              </w:rPr>
              <w:t>Обозна-чение</w:t>
            </w:r>
            <w:proofErr w:type="spellEnd"/>
          </w:p>
        </w:tc>
        <w:tc>
          <w:tcPr>
            <w:tcW w:w="1561" w:type="dxa"/>
            <w:tcBorders>
              <w:top w:val="single" w:sz="4" w:space="0" w:color="000000"/>
              <w:left w:val="single" w:sz="4" w:space="0" w:color="000000"/>
              <w:bottom w:val="double" w:sz="4" w:space="0" w:color="auto"/>
              <w:right w:val="single" w:sz="4" w:space="0" w:color="000000"/>
            </w:tcBorders>
            <w:vAlign w:val="center"/>
          </w:tcPr>
          <w:p w14:paraId="4D7FE642" w14:textId="77777777" w:rsidR="00AE3356" w:rsidRPr="00E52F54" w:rsidRDefault="00AE3356" w:rsidP="006348C0">
            <w:pPr>
              <w:spacing w:line="200" w:lineRule="exact"/>
              <w:ind w:left="-57" w:right="-57"/>
              <w:jc w:val="center"/>
              <w:rPr>
                <w:sz w:val="18"/>
                <w:szCs w:val="18"/>
                <w:lang w:val="ru-RU"/>
              </w:rPr>
            </w:pPr>
            <w:r w:rsidRPr="00E52F54">
              <w:rPr>
                <w:sz w:val="18"/>
                <w:szCs w:val="18"/>
                <w:lang w:val="ru-RU"/>
              </w:rPr>
              <w:t>Функция распределения вероятностей</w:t>
            </w:r>
          </w:p>
        </w:tc>
        <w:tc>
          <w:tcPr>
            <w:tcW w:w="5243" w:type="dxa"/>
            <w:tcBorders>
              <w:top w:val="single" w:sz="4" w:space="0" w:color="000000"/>
              <w:left w:val="single" w:sz="4" w:space="0" w:color="000000"/>
              <w:bottom w:val="double" w:sz="4" w:space="0" w:color="auto"/>
              <w:right w:val="single" w:sz="4" w:space="0" w:color="000000"/>
            </w:tcBorders>
            <w:vAlign w:val="center"/>
          </w:tcPr>
          <w:p w14:paraId="3EB16165" w14:textId="77777777" w:rsidR="00AE3356" w:rsidRPr="00E52F54" w:rsidRDefault="00AE3356" w:rsidP="006348C0">
            <w:pPr>
              <w:spacing w:line="200" w:lineRule="exact"/>
              <w:ind w:left="-57" w:right="-57"/>
              <w:jc w:val="center"/>
              <w:rPr>
                <w:sz w:val="18"/>
                <w:szCs w:val="18"/>
                <w:lang w:val="ru-RU"/>
              </w:rPr>
            </w:pPr>
            <w:r w:rsidRPr="00E52F54">
              <w:rPr>
                <w:sz w:val="18"/>
                <w:szCs w:val="18"/>
                <w:lang w:val="ru-RU"/>
              </w:rPr>
              <w:t>Пояснение оценок</w:t>
            </w:r>
          </w:p>
        </w:tc>
      </w:tr>
      <w:tr w:rsidR="00AE3356" w:rsidRPr="00C527A1" w14:paraId="06AF50A5" w14:textId="77777777" w:rsidTr="006348C0">
        <w:tc>
          <w:tcPr>
            <w:tcW w:w="2093" w:type="dxa"/>
            <w:vAlign w:val="center"/>
          </w:tcPr>
          <w:p w14:paraId="2928817C"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устройства </w:t>
            </w:r>
            <w:r>
              <w:rPr>
                <w:sz w:val="18"/>
                <w:szCs w:val="18"/>
                <w:lang w:val="ru-RU"/>
              </w:rPr>
              <w:t>защиты</w:t>
            </w:r>
          </w:p>
        </w:tc>
        <w:tc>
          <w:tcPr>
            <w:tcW w:w="850" w:type="dxa"/>
            <w:vAlign w:val="center"/>
          </w:tcPr>
          <w:p w14:paraId="11FC3915"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L</w:t>
            </w:r>
            <w:r w:rsidRPr="00F87CA1">
              <w:rPr>
                <w:sz w:val="18"/>
                <w:szCs w:val="18"/>
                <w:vertAlign w:val="subscript"/>
              </w:rPr>
              <w:t>sup</w:t>
            </w:r>
            <w:proofErr w:type="spellEnd"/>
          </w:p>
        </w:tc>
        <w:tc>
          <w:tcPr>
            <w:tcW w:w="1561" w:type="dxa"/>
            <w:vAlign w:val="center"/>
          </w:tcPr>
          <w:p w14:paraId="1426959A" w14:textId="77777777" w:rsidR="00AE3356"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p>
          <w:p w14:paraId="2745E68D" w14:textId="77777777" w:rsidR="00AE3356" w:rsidRPr="00F87CA1" w:rsidRDefault="00AE3356" w:rsidP="006348C0">
            <w:pPr>
              <w:spacing w:line="200" w:lineRule="exact"/>
              <w:jc w:val="center"/>
              <w:rPr>
                <w:sz w:val="18"/>
                <w:szCs w:val="18"/>
                <w:lang w:val="ru-RU"/>
              </w:rPr>
            </w:pPr>
            <w:r w:rsidRPr="00F87CA1">
              <w:rPr>
                <w:sz w:val="18"/>
                <w:szCs w:val="18"/>
                <w:lang w:val="ru-RU"/>
              </w:rPr>
              <w:t>(</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243" w:type="dxa"/>
          </w:tcPr>
          <w:p w14:paraId="3FAA6C24"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затухания</w:t>
            </w:r>
            <w:r w:rsidRPr="00F87CA1">
              <w:rPr>
                <w:sz w:val="18"/>
                <w:szCs w:val="18"/>
                <w:lang w:val="ru-RU"/>
              </w:rPr>
              <w:t xml:space="preserve"> устройства </w:t>
            </w:r>
            <w:r>
              <w:rPr>
                <w:sz w:val="18"/>
                <w:szCs w:val="18"/>
                <w:lang w:val="ru-RU"/>
              </w:rPr>
              <w:t xml:space="preserve">защиты, </w:t>
            </w:r>
            <w:r w:rsidRPr="00F87CA1">
              <w:rPr>
                <w:sz w:val="18"/>
                <w:szCs w:val="18"/>
                <w:lang w:val="ru-RU"/>
              </w:rPr>
              <w:t>расширенн</w:t>
            </w:r>
            <w:r>
              <w:rPr>
                <w:sz w:val="18"/>
                <w:szCs w:val="18"/>
                <w:lang w:val="ru-RU"/>
              </w:rPr>
              <w:t xml:space="preserve">ую </w:t>
            </w:r>
            <w:r w:rsidRPr="00F87CA1">
              <w:rPr>
                <w:sz w:val="18"/>
                <w:szCs w:val="18"/>
                <w:lang w:val="ru-RU"/>
              </w:rPr>
              <w:t>неопределенност</w:t>
            </w:r>
            <w:r>
              <w:rPr>
                <w:sz w:val="18"/>
                <w:szCs w:val="18"/>
                <w:lang w:val="ru-RU"/>
              </w:rPr>
              <w:t>ь</w:t>
            </w:r>
            <w:r w:rsidRPr="00F87CA1">
              <w:rPr>
                <w:sz w:val="18"/>
                <w:szCs w:val="18"/>
                <w:lang w:val="ru-RU"/>
              </w:rPr>
              <w:t xml:space="preserve"> и коэффициент</w:t>
            </w:r>
            <w:r>
              <w:rPr>
                <w:sz w:val="18"/>
                <w:szCs w:val="18"/>
                <w:lang w:val="ru-RU"/>
              </w:rPr>
              <w:t xml:space="preserve"> </w:t>
            </w:r>
            <w:r w:rsidRPr="00F87CA1">
              <w:rPr>
                <w:sz w:val="18"/>
                <w:szCs w:val="18"/>
                <w:lang w:val="ru-RU"/>
              </w:rPr>
              <w:t xml:space="preserve"> </w:t>
            </w:r>
            <w:r>
              <w:rPr>
                <w:sz w:val="18"/>
                <w:szCs w:val="18"/>
                <w:lang w:val="ru-RU"/>
              </w:rPr>
              <w:t>охвата, как правило,</w:t>
            </w:r>
            <w:r w:rsidRPr="00F87CA1">
              <w:rPr>
                <w:sz w:val="18"/>
                <w:szCs w:val="18"/>
                <w:lang w:val="ru-RU"/>
              </w:rPr>
              <w:t xml:space="preserve"> получают из отчетов о калибровке.</w:t>
            </w:r>
          </w:p>
          <w:p w14:paraId="08036E68"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затухания</w:t>
            </w:r>
            <w:r w:rsidRPr="00F87CA1">
              <w:rPr>
                <w:sz w:val="18"/>
                <w:szCs w:val="18"/>
                <w:lang w:val="ru-RU"/>
              </w:rPr>
              <w:t xml:space="preserve"> устройства </w:t>
            </w:r>
            <w:r>
              <w:rPr>
                <w:sz w:val="18"/>
                <w:szCs w:val="18"/>
                <w:lang w:val="ru-RU"/>
              </w:rPr>
              <w:t xml:space="preserve">защиты, как правило, </w:t>
            </w:r>
            <w:r w:rsidRPr="00F87CA1">
              <w:rPr>
                <w:sz w:val="18"/>
                <w:szCs w:val="18"/>
                <w:lang w:val="ru-RU"/>
              </w:rPr>
              <w:t>включены в измерительн</w:t>
            </w:r>
            <w:r>
              <w:rPr>
                <w:sz w:val="18"/>
                <w:szCs w:val="18"/>
                <w:lang w:val="ru-RU"/>
              </w:rPr>
              <w:t xml:space="preserve">ое программное обеспечение </w:t>
            </w:r>
            <w:r w:rsidRPr="00F87CA1">
              <w:rPr>
                <w:sz w:val="18"/>
                <w:szCs w:val="18"/>
                <w:lang w:val="ru-RU"/>
              </w:rPr>
              <w:t>для выполнения коррекци</w:t>
            </w:r>
            <w:r>
              <w:rPr>
                <w:sz w:val="18"/>
                <w:szCs w:val="18"/>
                <w:lang w:val="ru-RU"/>
              </w:rPr>
              <w:t>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w:t>
            </w:r>
          </w:p>
        </w:tc>
      </w:tr>
      <w:tr w:rsidR="00AE3356" w:rsidRPr="00C527A1" w14:paraId="366DF987" w14:textId="77777777" w:rsidTr="006348C0">
        <w:tc>
          <w:tcPr>
            <w:tcW w:w="2093" w:type="dxa"/>
            <w:tcBorders>
              <w:top w:val="single" w:sz="4" w:space="0" w:color="000000"/>
              <w:left w:val="single" w:sz="4" w:space="0" w:color="000000"/>
              <w:bottom w:val="single" w:sz="4" w:space="0" w:color="000000"/>
              <w:right w:val="single" w:sz="4" w:space="0" w:color="000000"/>
            </w:tcBorders>
            <w:vAlign w:val="center"/>
          </w:tcPr>
          <w:p w14:paraId="0EB57AA6"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p>
          <w:p w14:paraId="632EE853"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устройства </w:t>
            </w:r>
            <w:r>
              <w:rPr>
                <w:sz w:val="18"/>
                <w:szCs w:val="18"/>
                <w:lang w:val="ru-RU"/>
              </w:rPr>
              <w:t>защиты</w:t>
            </w:r>
          </w:p>
        </w:tc>
        <w:tc>
          <w:tcPr>
            <w:tcW w:w="850" w:type="dxa"/>
            <w:tcBorders>
              <w:top w:val="single" w:sz="4" w:space="0" w:color="000000"/>
              <w:left w:val="single" w:sz="4" w:space="0" w:color="000000"/>
              <w:bottom w:val="single" w:sz="4" w:space="0" w:color="000000"/>
              <w:right w:val="single" w:sz="4" w:space="0" w:color="000000"/>
            </w:tcBorders>
            <w:vAlign w:val="center"/>
          </w:tcPr>
          <w:p w14:paraId="1993B6EF" w14:textId="77777777" w:rsidR="00AE3356" w:rsidRPr="00F87CA1" w:rsidRDefault="00AE3356" w:rsidP="006348C0">
            <w:pPr>
              <w:spacing w:line="200" w:lineRule="exact"/>
              <w:jc w:val="center"/>
              <w:rPr>
                <w:i/>
                <w:sz w:val="18"/>
                <w:szCs w:val="18"/>
                <w:lang w:val="ru-RU"/>
              </w:rPr>
            </w:pPr>
            <w:proofErr w:type="spellStart"/>
            <w:r w:rsidRPr="0074446C">
              <w:rPr>
                <w:sz w:val="18"/>
                <w:szCs w:val="18"/>
                <w:lang w:val="ru-RU"/>
              </w:rPr>
              <w:t>δ</w:t>
            </w:r>
            <w:r w:rsidRPr="00F87CA1">
              <w:rPr>
                <w:i/>
                <w:sz w:val="18"/>
                <w:szCs w:val="18"/>
                <w:lang w:val="ru-RU"/>
              </w:rPr>
              <w:t>L</w:t>
            </w:r>
            <w:r w:rsidRPr="0074446C">
              <w:rPr>
                <w:sz w:val="18"/>
                <w:szCs w:val="18"/>
                <w:vertAlign w:val="subscript"/>
                <w:lang w:val="ru-RU"/>
              </w:rPr>
              <w:t>supFI</w:t>
            </w:r>
            <w:proofErr w:type="spellEnd"/>
          </w:p>
        </w:tc>
        <w:tc>
          <w:tcPr>
            <w:tcW w:w="1561" w:type="dxa"/>
            <w:tcBorders>
              <w:top w:val="single" w:sz="4" w:space="0" w:color="000000"/>
              <w:left w:val="single" w:sz="4" w:space="0" w:color="000000"/>
              <w:bottom w:val="single" w:sz="4" w:space="0" w:color="000000"/>
              <w:right w:val="single" w:sz="4" w:space="0" w:color="000000"/>
            </w:tcBorders>
            <w:vAlign w:val="center"/>
          </w:tcPr>
          <w:p w14:paraId="52DDAF30"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243" w:type="dxa"/>
            <w:tcBorders>
              <w:top w:val="single" w:sz="4" w:space="0" w:color="000000"/>
              <w:left w:val="single" w:sz="4" w:space="0" w:color="000000"/>
              <w:bottom w:val="single" w:sz="4" w:space="0" w:color="000000"/>
              <w:right w:val="single" w:sz="4" w:space="0" w:color="000000"/>
            </w:tcBorders>
          </w:tcPr>
          <w:p w14:paraId="1D969F67"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величина</w:t>
            </w:r>
            <w:r w:rsidRPr="00F87CA1">
              <w:rPr>
                <w:sz w:val="18"/>
                <w:szCs w:val="18"/>
                <w:lang w:val="ru-RU"/>
              </w:rPr>
              <w:t xml:space="preserve"> используе</w:t>
            </w:r>
            <w:r>
              <w:rPr>
                <w:sz w:val="18"/>
                <w:szCs w:val="18"/>
                <w:lang w:val="ru-RU"/>
              </w:rPr>
              <w:t xml:space="preserve">тся </w:t>
            </w:r>
            <w:r w:rsidRPr="00F87CA1">
              <w:rPr>
                <w:sz w:val="18"/>
                <w:szCs w:val="18"/>
                <w:lang w:val="ru-RU"/>
              </w:rPr>
              <w:t xml:space="preserve">измерительным </w:t>
            </w:r>
            <w:r>
              <w:rPr>
                <w:sz w:val="18"/>
                <w:szCs w:val="18"/>
                <w:lang w:val="ru-RU"/>
              </w:rPr>
              <w:t xml:space="preserve">программным обеспечением </w:t>
            </w:r>
            <w:r w:rsidRPr="00F87CA1">
              <w:rPr>
                <w:sz w:val="18"/>
                <w:szCs w:val="18"/>
                <w:lang w:val="ru-RU"/>
              </w:rPr>
              <w:t xml:space="preserve">для оценки </w:t>
            </w:r>
            <w:r>
              <w:rPr>
                <w:sz w:val="18"/>
                <w:szCs w:val="18"/>
                <w:lang w:val="ru-RU"/>
              </w:rPr>
              <w:t>затухания</w:t>
            </w:r>
            <w:r w:rsidRPr="00F87CA1">
              <w:rPr>
                <w:sz w:val="18"/>
                <w:szCs w:val="18"/>
                <w:lang w:val="ru-RU"/>
              </w:rPr>
              <w:t xml:space="preserve"> в </w:t>
            </w:r>
            <w:r>
              <w:rPr>
                <w:sz w:val="18"/>
                <w:szCs w:val="18"/>
                <w:lang w:val="ru-RU"/>
              </w:rPr>
              <w:t>устройстве защиты</w:t>
            </w:r>
            <w:r w:rsidRPr="00F87CA1">
              <w:rPr>
                <w:sz w:val="18"/>
                <w:szCs w:val="18"/>
                <w:lang w:val="ru-RU"/>
              </w:rPr>
              <w:t xml:space="preserve"> </w:t>
            </w:r>
            <w:r>
              <w:rPr>
                <w:sz w:val="18"/>
                <w:szCs w:val="18"/>
                <w:lang w:val="ru-RU"/>
              </w:rPr>
              <w:t>между частотами</w:t>
            </w:r>
            <w:r w:rsidRPr="00F87CA1">
              <w:rPr>
                <w:sz w:val="18"/>
                <w:szCs w:val="18"/>
                <w:lang w:val="ru-RU"/>
              </w:rPr>
              <w:t xml:space="preserve"> для котор</w:t>
            </w:r>
            <w:r>
              <w:rPr>
                <w:sz w:val="18"/>
                <w:szCs w:val="18"/>
                <w:lang w:val="ru-RU"/>
              </w:rPr>
              <w:t>ых</w:t>
            </w:r>
            <w:r w:rsidRPr="00F87CA1">
              <w:rPr>
                <w:sz w:val="18"/>
                <w:szCs w:val="18"/>
                <w:lang w:val="ru-RU"/>
              </w:rPr>
              <w:t xml:space="preserve"> </w:t>
            </w:r>
            <w:r>
              <w:rPr>
                <w:sz w:val="18"/>
                <w:szCs w:val="18"/>
                <w:lang w:val="ru-RU"/>
              </w:rPr>
              <w:t>определены</w:t>
            </w:r>
            <w:r w:rsidRPr="00F87CA1">
              <w:rPr>
                <w:sz w:val="18"/>
                <w:szCs w:val="18"/>
                <w:lang w:val="ru-RU"/>
              </w:rPr>
              <w:t xml:space="preserve"> значения </w:t>
            </w:r>
            <w:r>
              <w:rPr>
                <w:sz w:val="18"/>
                <w:szCs w:val="18"/>
                <w:lang w:val="ru-RU"/>
              </w:rPr>
              <w:t>затухания.</w:t>
            </w:r>
            <w:r w:rsidRPr="00F87CA1">
              <w:rPr>
                <w:sz w:val="18"/>
                <w:szCs w:val="18"/>
                <w:lang w:val="ru-RU"/>
              </w:rPr>
              <w:t xml:space="preserve"> Если </w:t>
            </w:r>
            <w:r>
              <w:rPr>
                <w:sz w:val="18"/>
                <w:szCs w:val="18"/>
                <w:lang w:val="ru-RU"/>
              </w:rPr>
              <w:t>затухание</w:t>
            </w:r>
            <w:r w:rsidRPr="00F87CA1">
              <w:rPr>
                <w:sz w:val="18"/>
                <w:szCs w:val="18"/>
                <w:lang w:val="ru-RU"/>
              </w:rPr>
              <w:t xml:space="preserve"> в </w:t>
            </w:r>
            <w:r>
              <w:rPr>
                <w:sz w:val="18"/>
                <w:szCs w:val="18"/>
                <w:lang w:val="ru-RU"/>
              </w:rPr>
              <w:t>устройстве защиты</w:t>
            </w:r>
            <w:r w:rsidRPr="00F87CA1">
              <w:rPr>
                <w:sz w:val="18"/>
                <w:szCs w:val="18"/>
                <w:lang w:val="ru-RU"/>
              </w:rPr>
              <w:t xml:space="preserve"> измеряют для </w:t>
            </w:r>
            <w:r>
              <w:rPr>
                <w:sz w:val="18"/>
                <w:szCs w:val="18"/>
                <w:lang w:val="ru-RU"/>
              </w:rPr>
              <w:t>большого</w:t>
            </w:r>
            <w:r w:rsidRPr="00F87CA1">
              <w:rPr>
                <w:sz w:val="18"/>
                <w:szCs w:val="18"/>
                <w:lang w:val="ru-RU"/>
              </w:rPr>
              <w:t xml:space="preserve"> количества частот и если данные не </w:t>
            </w:r>
            <w:r>
              <w:rPr>
                <w:sz w:val="18"/>
                <w:szCs w:val="18"/>
                <w:lang w:val="ru-RU"/>
              </w:rPr>
              <w:t>имеют</w:t>
            </w:r>
            <w:r w:rsidRPr="00F87CA1">
              <w:rPr>
                <w:sz w:val="18"/>
                <w:szCs w:val="18"/>
                <w:lang w:val="ru-RU"/>
              </w:rPr>
              <w:t xml:space="preserve"> сильного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w:t>
            </w:r>
            <w:r>
              <w:rPr>
                <w:sz w:val="18"/>
                <w:szCs w:val="18"/>
                <w:lang w:val="ru-RU"/>
              </w:rPr>
              <w:t>затухания</w:t>
            </w:r>
            <w:r w:rsidRPr="00F87CA1">
              <w:rPr>
                <w:sz w:val="18"/>
                <w:szCs w:val="18"/>
                <w:lang w:val="ru-RU"/>
              </w:rPr>
              <w:t xml:space="preserve">  </w:t>
            </w:r>
            <w:r>
              <w:rPr>
                <w:sz w:val="18"/>
                <w:szCs w:val="18"/>
                <w:lang w:val="ru-RU"/>
              </w:rPr>
              <w:t>устройства защиты</w:t>
            </w:r>
          </w:p>
        </w:tc>
      </w:tr>
      <w:tr w:rsidR="00AE3356" w:rsidRPr="00C527A1" w14:paraId="0FC37E08" w14:textId="77777777" w:rsidTr="006348C0">
        <w:tc>
          <w:tcPr>
            <w:tcW w:w="9747" w:type="dxa"/>
            <w:gridSpan w:val="4"/>
          </w:tcPr>
          <w:p w14:paraId="340A71FB" w14:textId="77777777" w:rsidR="00AE3356" w:rsidRPr="00F87CA1" w:rsidRDefault="00AE3356" w:rsidP="006348C0">
            <w:pPr>
              <w:spacing w:line="200" w:lineRule="exact"/>
              <w:jc w:val="center"/>
              <w:rPr>
                <w:sz w:val="18"/>
                <w:szCs w:val="18"/>
                <w:lang w:val="ru-RU"/>
              </w:rPr>
            </w:pPr>
            <w:r>
              <w:rPr>
                <w:sz w:val="18"/>
                <w:szCs w:val="18"/>
                <w:lang w:val="ru-RU"/>
              </w:rPr>
              <w:t>Величины</w:t>
            </w:r>
            <w:r w:rsidRPr="00F87CA1">
              <w:rPr>
                <w:sz w:val="18"/>
                <w:szCs w:val="18"/>
                <w:lang w:val="ru-RU"/>
              </w:rPr>
              <w:t xml:space="preserve">, относящиеся к другим </w:t>
            </w:r>
            <w:r>
              <w:rPr>
                <w:sz w:val="18"/>
                <w:szCs w:val="18"/>
                <w:lang w:val="ru-RU"/>
              </w:rPr>
              <w:t xml:space="preserve">диапазонам </w:t>
            </w:r>
            <w:r w:rsidRPr="00F87CA1">
              <w:rPr>
                <w:sz w:val="18"/>
                <w:szCs w:val="18"/>
                <w:lang w:val="ru-RU"/>
              </w:rPr>
              <w:t>(например, ЧМ, DAB III</w:t>
            </w:r>
            <w:r>
              <w:rPr>
                <w:sz w:val="18"/>
                <w:szCs w:val="18"/>
                <w:lang w:val="ru-RU"/>
              </w:rPr>
              <w:t xml:space="preserve"> и др.), конфигурация</w:t>
            </w:r>
            <w:r w:rsidRPr="00F87CA1">
              <w:rPr>
                <w:sz w:val="18"/>
                <w:szCs w:val="18"/>
                <w:lang w:val="ru-RU"/>
              </w:rPr>
              <w:t xml:space="preserve"> </w:t>
            </w:r>
            <w:r>
              <w:rPr>
                <w:sz w:val="18"/>
                <w:szCs w:val="18"/>
                <w:lang w:val="ru-RU"/>
              </w:rPr>
              <w:t xml:space="preserve">с </w:t>
            </w:r>
            <w:r w:rsidRPr="00F87CA1">
              <w:rPr>
                <w:sz w:val="18"/>
                <w:szCs w:val="18"/>
                <w:lang w:val="ru-RU"/>
              </w:rPr>
              <w:t xml:space="preserve">активной </w:t>
            </w:r>
            <w:r>
              <w:rPr>
                <w:sz w:val="18"/>
                <w:szCs w:val="18"/>
                <w:lang w:val="ru-RU"/>
              </w:rPr>
              <w:br/>
            </w:r>
            <w:r w:rsidRPr="00F87CA1">
              <w:rPr>
                <w:sz w:val="18"/>
                <w:szCs w:val="18"/>
                <w:lang w:val="ru-RU"/>
              </w:rPr>
              <w:t>ОЕМ</w:t>
            </w:r>
            <w:r>
              <w:rPr>
                <w:sz w:val="18"/>
                <w:szCs w:val="18"/>
                <w:lang w:val="ru-RU"/>
              </w:rPr>
              <w:t>-</w:t>
            </w:r>
            <w:r w:rsidRPr="00F87CA1">
              <w:rPr>
                <w:sz w:val="18"/>
                <w:szCs w:val="18"/>
                <w:lang w:val="ru-RU"/>
              </w:rPr>
              <w:t>антенн</w:t>
            </w:r>
            <w:r>
              <w:rPr>
                <w:sz w:val="18"/>
                <w:szCs w:val="18"/>
                <w:lang w:val="ru-RU"/>
              </w:rPr>
              <w:t>ой</w:t>
            </w:r>
            <w:r w:rsidRPr="00F87CA1">
              <w:rPr>
                <w:sz w:val="18"/>
                <w:szCs w:val="18"/>
                <w:lang w:val="ru-RU"/>
              </w:rPr>
              <w:t xml:space="preserve"> </w:t>
            </w:r>
            <w:r>
              <w:rPr>
                <w:sz w:val="18"/>
                <w:szCs w:val="18"/>
                <w:lang w:val="ru-RU"/>
              </w:rPr>
              <w:t>транспорт</w:t>
            </w:r>
            <w:r w:rsidRPr="00F87CA1">
              <w:rPr>
                <w:sz w:val="18"/>
                <w:szCs w:val="18"/>
                <w:lang w:val="ru-RU"/>
              </w:rPr>
              <w:t>ного средства (</w:t>
            </w:r>
            <w:r>
              <w:rPr>
                <w:sz w:val="18"/>
                <w:szCs w:val="18"/>
                <w:lang w:val="ru-RU"/>
              </w:rPr>
              <w:t>полное сопротивление,</w:t>
            </w:r>
            <w:r w:rsidRPr="00F87CA1">
              <w:rPr>
                <w:sz w:val="18"/>
                <w:szCs w:val="18"/>
                <w:lang w:val="ru-RU"/>
              </w:rPr>
              <w:t xml:space="preserve"> «согласован</w:t>
            </w:r>
            <w:r>
              <w:rPr>
                <w:sz w:val="18"/>
                <w:szCs w:val="18"/>
                <w:lang w:val="ru-RU"/>
              </w:rPr>
              <w:t>ие с нагрузкой</w:t>
            </w:r>
            <w:r w:rsidRPr="00F87CA1">
              <w:rPr>
                <w:sz w:val="18"/>
                <w:szCs w:val="18"/>
                <w:lang w:val="ru-RU"/>
              </w:rPr>
              <w:t xml:space="preserve"> 50 Ом»)</w:t>
            </w:r>
          </w:p>
        </w:tc>
      </w:tr>
      <w:tr w:rsidR="00AE3356" w:rsidRPr="00F87CA1" w14:paraId="37488C55" w14:textId="77777777" w:rsidTr="006348C0">
        <w:tc>
          <w:tcPr>
            <w:tcW w:w="9747" w:type="dxa"/>
            <w:gridSpan w:val="4"/>
          </w:tcPr>
          <w:p w14:paraId="59C6B632" w14:textId="77777777" w:rsidR="00AE3356" w:rsidRPr="00F87CA1" w:rsidRDefault="00AE3356" w:rsidP="006348C0">
            <w:pPr>
              <w:spacing w:line="200" w:lineRule="exact"/>
              <w:jc w:val="center"/>
              <w:rPr>
                <w:sz w:val="18"/>
                <w:szCs w:val="18"/>
                <w:lang w:val="ru-RU"/>
              </w:rPr>
            </w:pPr>
            <w:r>
              <w:rPr>
                <w:sz w:val="18"/>
                <w:szCs w:val="18"/>
                <w:lang w:val="ru-RU"/>
              </w:rPr>
              <w:t>Д</w:t>
            </w:r>
            <w:r w:rsidRPr="00F87CA1">
              <w:rPr>
                <w:sz w:val="18"/>
                <w:szCs w:val="18"/>
                <w:lang w:val="ru-RU"/>
              </w:rPr>
              <w:t>ополнительны</w:t>
            </w:r>
            <w:r>
              <w:rPr>
                <w:sz w:val="18"/>
                <w:szCs w:val="18"/>
                <w:lang w:val="ru-RU"/>
              </w:rPr>
              <w:t>е</w:t>
            </w:r>
            <w:r w:rsidRPr="00F87CA1">
              <w:rPr>
                <w:sz w:val="18"/>
                <w:szCs w:val="18"/>
                <w:lang w:val="ru-RU"/>
              </w:rPr>
              <w:t xml:space="preserve"> конкретны</w:t>
            </w:r>
            <w:r>
              <w:rPr>
                <w:sz w:val="18"/>
                <w:szCs w:val="18"/>
                <w:lang w:val="ru-RU"/>
              </w:rPr>
              <w:t>е</w:t>
            </w:r>
            <w:r w:rsidRPr="00F87CA1">
              <w:rPr>
                <w:sz w:val="18"/>
                <w:szCs w:val="18"/>
                <w:lang w:val="ru-RU"/>
              </w:rPr>
              <w:t xml:space="preserve"> параметр</w:t>
            </w:r>
            <w:r>
              <w:rPr>
                <w:sz w:val="18"/>
                <w:szCs w:val="18"/>
                <w:lang w:val="ru-RU"/>
              </w:rPr>
              <w:t>ы отсутствуют</w:t>
            </w:r>
          </w:p>
        </w:tc>
      </w:tr>
      <w:tr w:rsidR="00AE3356" w:rsidRPr="00C527A1" w14:paraId="2A8E3414" w14:textId="77777777" w:rsidTr="006348C0">
        <w:tc>
          <w:tcPr>
            <w:tcW w:w="9747" w:type="dxa"/>
            <w:gridSpan w:val="4"/>
          </w:tcPr>
          <w:p w14:paraId="753C6F7E" w14:textId="77777777" w:rsidR="00AE3356" w:rsidRPr="00F87CA1" w:rsidRDefault="00AE3356" w:rsidP="006348C0">
            <w:pPr>
              <w:spacing w:line="200" w:lineRule="exact"/>
              <w:jc w:val="center"/>
              <w:rPr>
                <w:sz w:val="18"/>
                <w:szCs w:val="18"/>
                <w:lang w:val="ru-RU"/>
              </w:rPr>
            </w:pPr>
            <w:r>
              <w:rPr>
                <w:sz w:val="18"/>
                <w:szCs w:val="18"/>
                <w:lang w:val="ru-RU"/>
              </w:rPr>
              <w:t>Величины</w:t>
            </w:r>
            <w:r w:rsidRPr="00F87CA1">
              <w:rPr>
                <w:sz w:val="18"/>
                <w:szCs w:val="18"/>
                <w:lang w:val="ru-RU"/>
              </w:rPr>
              <w:t xml:space="preserve">, относящиеся к другим </w:t>
            </w:r>
            <w:r>
              <w:rPr>
                <w:sz w:val="18"/>
                <w:szCs w:val="18"/>
                <w:lang w:val="ru-RU"/>
              </w:rPr>
              <w:t xml:space="preserve">диапазонам, конфигурация с </w:t>
            </w:r>
            <w:r w:rsidRPr="00F87CA1">
              <w:rPr>
                <w:sz w:val="18"/>
                <w:szCs w:val="18"/>
                <w:lang w:val="ru-RU"/>
              </w:rPr>
              <w:t>эталонной антенной</w:t>
            </w:r>
          </w:p>
        </w:tc>
      </w:tr>
      <w:tr w:rsidR="00AE3356" w:rsidRPr="00C527A1" w14:paraId="089EF6D8" w14:textId="77777777" w:rsidTr="006348C0">
        <w:tc>
          <w:tcPr>
            <w:tcW w:w="2093" w:type="dxa"/>
            <w:vAlign w:val="center"/>
          </w:tcPr>
          <w:p w14:paraId="2C70AE1F"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разъем/эталонная антенна</w:t>
            </w:r>
          </w:p>
        </w:tc>
        <w:tc>
          <w:tcPr>
            <w:tcW w:w="850" w:type="dxa"/>
            <w:vAlign w:val="center"/>
          </w:tcPr>
          <w:p w14:paraId="79D4A058" w14:textId="77777777" w:rsidR="00AE3356" w:rsidRPr="00F87CA1" w:rsidRDefault="00AE3356" w:rsidP="006348C0">
            <w:pPr>
              <w:spacing w:line="200" w:lineRule="exact"/>
              <w:jc w:val="center"/>
              <w:rPr>
                <w:sz w:val="18"/>
                <w:szCs w:val="18"/>
                <w:lang w:val="ru-RU"/>
              </w:rPr>
            </w:pPr>
            <w:r w:rsidRPr="00F87CA1">
              <w:rPr>
                <w:i/>
                <w:sz w:val="18"/>
                <w:szCs w:val="18"/>
              </w:rPr>
              <w:t>M</w:t>
            </w:r>
            <w:r w:rsidRPr="00F87CA1">
              <w:rPr>
                <w:sz w:val="18"/>
                <w:szCs w:val="18"/>
                <w:vertAlign w:val="subscript"/>
                <w:lang w:val="ru-RU"/>
              </w:rPr>
              <w:t>BK</w:t>
            </w:r>
            <w:proofErr w:type="spellStart"/>
            <w:r w:rsidRPr="00F87CA1">
              <w:rPr>
                <w:sz w:val="18"/>
                <w:szCs w:val="18"/>
                <w:vertAlign w:val="subscript"/>
              </w:rPr>
              <w:t>pefA</w:t>
            </w:r>
            <w:proofErr w:type="spellEnd"/>
          </w:p>
        </w:tc>
        <w:tc>
          <w:tcPr>
            <w:tcW w:w="1561" w:type="dxa"/>
            <w:vAlign w:val="center"/>
          </w:tcPr>
          <w:p w14:paraId="6D183BF0" w14:textId="77777777" w:rsidR="00AE3356" w:rsidRPr="00F87CA1" w:rsidRDefault="00AE3356" w:rsidP="006348C0">
            <w:pPr>
              <w:spacing w:line="200" w:lineRule="exact"/>
              <w:jc w:val="center"/>
              <w:rPr>
                <w:sz w:val="18"/>
                <w:szCs w:val="18"/>
                <w:lang w:val="ru-RU"/>
              </w:rPr>
            </w:pPr>
            <w:r w:rsidRPr="0074446C">
              <w:rPr>
                <w:sz w:val="18"/>
                <w:szCs w:val="18"/>
              </w:rPr>
              <w:t>U</w:t>
            </w:r>
            <w:r w:rsidRPr="00F87CA1">
              <w:rPr>
                <w:sz w:val="18"/>
                <w:szCs w:val="18"/>
              </w:rPr>
              <w:t>-</w:t>
            </w:r>
            <w:proofErr w:type="spellStart"/>
            <w:r w:rsidRPr="00F87CA1">
              <w:rPr>
                <w:sz w:val="18"/>
                <w:szCs w:val="18"/>
              </w:rPr>
              <w:t>образн</w:t>
            </w:r>
            <w:r>
              <w:rPr>
                <w:sz w:val="18"/>
                <w:szCs w:val="18"/>
                <w:lang w:val="ru-RU"/>
              </w:rPr>
              <w:t>ая</w:t>
            </w:r>
            <w:proofErr w:type="spellEnd"/>
          </w:p>
        </w:tc>
        <w:tc>
          <w:tcPr>
            <w:tcW w:w="5243" w:type="dxa"/>
          </w:tcPr>
          <w:p w14:paraId="55C05CA6" w14:textId="77777777" w:rsidR="00AE3356" w:rsidRDefault="00AE3356" w:rsidP="006348C0">
            <w:pPr>
              <w:spacing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DD6FC4">
              <w:rPr>
                <w:sz w:val="18"/>
                <w:szCs w:val="18"/>
                <w:lang w:val="ru-RU"/>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w:t>
            </w:r>
            <w:r>
              <w:rPr>
                <w:sz w:val="18"/>
                <w:szCs w:val="18"/>
                <w:lang w:val="ru-RU"/>
              </w:rPr>
              <w:t>под</w:t>
            </w:r>
            <w:r w:rsidRPr="00F87CA1">
              <w:rPr>
                <w:sz w:val="18"/>
                <w:szCs w:val="18"/>
                <w:lang w:val="ru-RU"/>
              </w:rPr>
              <w:t xml:space="preserve">раздел А.2, </w:t>
            </w:r>
            <w:r>
              <w:rPr>
                <w:sz w:val="18"/>
                <w:szCs w:val="18"/>
                <w:lang w:val="ru-RU"/>
              </w:rPr>
              <w:t>п</w:t>
            </w:r>
            <w:r w:rsidRPr="00F87CA1">
              <w:rPr>
                <w:sz w:val="18"/>
                <w:szCs w:val="18"/>
                <w:lang w:val="ru-RU"/>
              </w:rPr>
              <w:t>римечание А7) на основе упрощенной формулы</w:t>
            </w:r>
          </w:p>
          <w:p w14:paraId="4FAF2CE3" w14:textId="77777777" w:rsidR="00AE3356" w:rsidRPr="005C69B8" w:rsidRDefault="00AE3356" w:rsidP="006348C0">
            <w:pPr>
              <w:spacing w:line="200" w:lineRule="exact"/>
              <w:jc w:val="left"/>
              <w:rPr>
                <w:sz w:val="12"/>
                <w:szCs w:val="12"/>
                <w:lang w:val="ru-RU"/>
              </w:rPr>
            </w:pPr>
          </w:p>
          <w:p w14:paraId="0E59DF7A"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28DF0B16" w14:textId="77777777" w:rsidR="00AE3356" w:rsidRPr="005C69B8" w:rsidRDefault="00AE3356" w:rsidP="006348C0">
            <w:pPr>
              <w:rPr>
                <w:sz w:val="12"/>
                <w:szCs w:val="12"/>
                <w:lang w:val="ru-RU"/>
              </w:rPr>
            </w:pPr>
          </w:p>
          <w:p w14:paraId="0FB91493" w14:textId="77777777" w:rsidR="00AE3356"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4A570D1D" w14:textId="77777777" w:rsidR="00AE3356" w:rsidRPr="00F87CA1" w:rsidRDefault="00AE3356" w:rsidP="006348C0">
            <w:pPr>
              <w:jc w:val="left"/>
              <w:rPr>
                <w:sz w:val="18"/>
                <w:szCs w:val="18"/>
                <w:lang w:val="ru-RU"/>
              </w:rPr>
            </w:pPr>
          </w:p>
        </w:tc>
      </w:tr>
      <w:tr w:rsidR="00AE3356" w:rsidRPr="00C527A1" w14:paraId="7C34910A" w14:textId="77777777" w:rsidTr="006348C0">
        <w:tc>
          <w:tcPr>
            <w:tcW w:w="2093" w:type="dxa"/>
            <w:vAlign w:val="center"/>
          </w:tcPr>
          <w:p w14:paraId="55705FC2" w14:textId="77777777" w:rsidR="00AE3356" w:rsidRPr="00F87CA1" w:rsidRDefault="00AE3356" w:rsidP="006348C0">
            <w:pPr>
              <w:spacing w:line="200" w:lineRule="exact"/>
              <w:jc w:val="left"/>
              <w:rPr>
                <w:sz w:val="18"/>
                <w:szCs w:val="18"/>
                <w:lang w:val="ru-RU"/>
              </w:rPr>
            </w:pPr>
            <w:r>
              <w:rPr>
                <w:sz w:val="18"/>
                <w:szCs w:val="18"/>
                <w:lang w:val="ru-RU"/>
              </w:rPr>
              <w:t>Местоположение</w:t>
            </w:r>
            <w:r w:rsidRPr="00F87CA1">
              <w:rPr>
                <w:sz w:val="18"/>
                <w:szCs w:val="18"/>
                <w:lang w:val="ru-RU"/>
              </w:rPr>
              <w:t xml:space="preserve"> эталонной антенны</w:t>
            </w:r>
          </w:p>
        </w:tc>
        <w:tc>
          <w:tcPr>
            <w:tcW w:w="850" w:type="dxa"/>
            <w:vAlign w:val="center"/>
          </w:tcPr>
          <w:p w14:paraId="53168485"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POS</w:t>
            </w:r>
            <w:r w:rsidRPr="00F87CA1">
              <w:rPr>
                <w:sz w:val="18"/>
                <w:szCs w:val="18"/>
                <w:vertAlign w:val="subscript"/>
              </w:rPr>
              <w:t>refA</w:t>
            </w:r>
            <w:proofErr w:type="spellEnd"/>
          </w:p>
        </w:tc>
        <w:tc>
          <w:tcPr>
            <w:tcW w:w="1561" w:type="dxa"/>
            <w:vAlign w:val="center"/>
          </w:tcPr>
          <w:p w14:paraId="21E6C380"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243" w:type="dxa"/>
          </w:tcPr>
          <w:p w14:paraId="2CE6CF88" w14:textId="77777777" w:rsidR="00AE3356" w:rsidRPr="00A2329C"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величина</w:t>
            </w:r>
            <w:r w:rsidRPr="00F87CA1">
              <w:rPr>
                <w:sz w:val="18"/>
                <w:szCs w:val="18"/>
                <w:lang w:val="ru-RU"/>
              </w:rPr>
              <w:t xml:space="preserve"> </w:t>
            </w:r>
            <w:r>
              <w:rPr>
                <w:sz w:val="18"/>
                <w:szCs w:val="18"/>
                <w:lang w:val="ru-RU"/>
              </w:rPr>
              <w:t>основана</w:t>
            </w:r>
            <w:r w:rsidRPr="00F87CA1">
              <w:rPr>
                <w:sz w:val="18"/>
                <w:szCs w:val="18"/>
                <w:lang w:val="ru-RU"/>
              </w:rPr>
              <w:t xml:space="preserve"> на оценке максимальной </w:t>
            </w:r>
            <w:r>
              <w:rPr>
                <w:sz w:val="18"/>
                <w:szCs w:val="18"/>
                <w:lang w:val="ru-RU"/>
              </w:rPr>
              <w:t>ошибки</w:t>
            </w:r>
            <w:r w:rsidRPr="00F87CA1">
              <w:rPr>
                <w:sz w:val="18"/>
                <w:szCs w:val="18"/>
                <w:lang w:val="ru-RU"/>
              </w:rPr>
              <w:t xml:space="preserve"> местоположени</w:t>
            </w:r>
            <w:r>
              <w:rPr>
                <w:sz w:val="18"/>
                <w:szCs w:val="18"/>
                <w:lang w:val="ru-RU"/>
              </w:rPr>
              <w:t>я</w:t>
            </w:r>
            <w:r w:rsidRPr="00F87CA1">
              <w:rPr>
                <w:sz w:val="18"/>
                <w:szCs w:val="18"/>
                <w:lang w:val="ru-RU"/>
              </w:rPr>
              <w:t xml:space="preserve"> антенны при предположении, что уровень напряжения обратно-пропорционален расстоянию </w:t>
            </w:r>
            <w:r>
              <w:rPr>
                <w:sz w:val="18"/>
                <w:szCs w:val="18"/>
                <w:lang w:val="ru-RU"/>
              </w:rPr>
              <w:t>от точки с нулевой поправкой</w:t>
            </w:r>
            <w:r w:rsidRPr="00F87CA1">
              <w:rPr>
                <w:sz w:val="18"/>
                <w:szCs w:val="18"/>
                <w:lang w:val="ru-RU"/>
              </w:rPr>
              <w:t xml:space="preserve">: </w:t>
            </w:r>
          </w:p>
          <w:p w14:paraId="2DB45991" w14:textId="77777777" w:rsidR="00AE3356" w:rsidRPr="00A2329C" w:rsidRDefault="00AE3356" w:rsidP="006348C0">
            <w:pPr>
              <w:spacing w:line="200" w:lineRule="exact"/>
              <w:jc w:val="left"/>
              <w:rPr>
                <w:sz w:val="18"/>
                <w:szCs w:val="18"/>
                <w:lang w:val="ru-RU"/>
              </w:rPr>
            </w:pPr>
          </w:p>
          <w:p w14:paraId="7ADCDC40" w14:textId="77777777" w:rsidR="00AE3356" w:rsidRPr="00596D81" w:rsidRDefault="00000000" w:rsidP="006348C0">
            <w:pPr>
              <w:rPr>
                <w:rFonts w:ascii="Cambria Math" w:hAnsi="Cambria Math"/>
                <w:sz w:val="22"/>
                <w:szCs w:val="22"/>
              </w:rPr>
            </w:pPr>
            <m:oMath>
              <m:sSub>
                <m:sSubPr>
                  <m:ctrlPr>
                    <w:rPr>
                      <w:rFonts w:ascii="Cambria Math" w:hAnsi="Cambria Math"/>
                      <w:i/>
                      <w:sz w:val="22"/>
                      <w:szCs w:val="22"/>
                    </w:rPr>
                  </m:ctrlPr>
                </m:sSubPr>
                <m:e>
                  <m:r>
                    <w:rPr>
                      <w:rFonts w:ascii="Cambria Math" w:hAnsi="Cambria Math"/>
                      <w:sz w:val="22"/>
                      <w:szCs w:val="22"/>
                    </w:rPr>
                    <m:t>(E</m:t>
                  </m:r>
                </m:e>
                <m:sub>
                  <m:r>
                    <m:rPr>
                      <m:sty m:val="p"/>
                    </m:rPr>
                    <w:rPr>
                      <w:rFonts w:ascii="Cambria Math" w:hAnsi="Cambria Math"/>
                      <w:sz w:val="22"/>
                      <w:szCs w:val="22"/>
                    </w:rPr>
                    <m:t>d</m:t>
                  </m:r>
                  <m:r>
                    <w:rPr>
                      <w:rFonts w:ascii="Cambria Math" w:hAnsi="Cambria Math"/>
                      <w:sz w:val="22"/>
                      <w:szCs w:val="22"/>
                    </w:rPr>
                    <m:t>+∆</m:t>
                  </m:r>
                  <m:r>
                    <m:rPr>
                      <m:sty m:val="p"/>
                    </m:rPr>
                    <w:rPr>
                      <w:rFonts w:ascii="Cambria Math" w:hAnsi="Cambria Math"/>
                      <w:sz w:val="22"/>
                      <w:szCs w:val="22"/>
                    </w:rPr>
                    <m:t>d</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E</m:t>
                  </m:r>
                </m:e>
                <m:sub>
                  <m:r>
                    <m:rPr>
                      <m:sty m:val="p"/>
                    </m:rPr>
                    <w:rPr>
                      <w:rFonts w:ascii="Cambria Math" w:hAnsi="Cambria Math"/>
                      <w:sz w:val="22"/>
                      <w:szCs w:val="22"/>
                    </w:rPr>
                    <m:t xml:space="preserve">d </m:t>
                  </m:r>
                </m:sub>
              </m:sSub>
            </m:oMath>
            <w:r w:rsidR="00AE3356" w:rsidRPr="00596D81">
              <w:rPr>
                <w:sz w:val="22"/>
                <w:szCs w:val="22"/>
              </w:rPr>
              <w:t>)</w:t>
            </w:r>
            <w:r w:rsidR="00AE3356" w:rsidRPr="00596D81">
              <w:rPr>
                <w:rFonts w:ascii="Cambria Math" w:hAnsi="Cambria Math"/>
                <w:sz w:val="22"/>
                <w:szCs w:val="22"/>
                <w:vertAlign w:val="subscript"/>
              </w:rPr>
              <w:t xml:space="preserve">dB </w:t>
            </w:r>
            <w:r w:rsidR="00AE3356" w:rsidRPr="00596D81">
              <w:rPr>
                <w:rFonts w:ascii="Cambria Math" w:hAnsi="Cambria Math"/>
                <w:sz w:val="22"/>
                <w:szCs w:val="22"/>
              </w:rPr>
              <w:t>= 20 · lg(</w:t>
            </w: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d+∆d</m:t>
                  </m:r>
                </m:num>
                <m:den>
                  <m:r>
                    <w:rPr>
                      <w:rFonts w:ascii="Cambria Math" w:hAnsi="Cambria Math"/>
                      <w:sz w:val="22"/>
                      <w:szCs w:val="22"/>
                    </w:rPr>
                    <m:t>d</m:t>
                  </m:r>
                </m:den>
              </m:f>
            </m:oMath>
            <w:r w:rsidR="00AE3356" w:rsidRPr="00596D81">
              <w:rPr>
                <w:rFonts w:ascii="Cambria Math" w:hAnsi="Cambria Math"/>
                <w:sz w:val="22"/>
                <w:szCs w:val="22"/>
              </w:rPr>
              <w:t xml:space="preserve"> )</w:t>
            </w:r>
          </w:p>
          <w:p w14:paraId="05FA7585" w14:textId="77777777" w:rsidR="00AE3356" w:rsidRPr="00F87CA1" w:rsidRDefault="00AE3356" w:rsidP="006348C0">
            <w:pPr>
              <w:jc w:val="left"/>
              <w:rPr>
                <w:sz w:val="18"/>
                <w:szCs w:val="18"/>
                <w:lang w:val="ru-RU"/>
              </w:rPr>
            </w:pPr>
            <w:r w:rsidRPr="00F87CA1">
              <w:rPr>
                <w:sz w:val="18"/>
                <w:szCs w:val="18"/>
                <w:lang w:val="ru-RU"/>
              </w:rPr>
              <w:t>и</w:t>
            </w:r>
          </w:p>
          <w:p w14:paraId="747B22F0" w14:textId="77777777" w:rsidR="00AE3356" w:rsidRPr="00C527A1" w:rsidRDefault="00000000" w:rsidP="006348C0">
            <w:pPr>
              <w:rPr>
                <w:rFonts w:ascii="Cambria Math" w:hAnsi="Cambria Math"/>
                <w:sz w:val="22"/>
                <w:szCs w:val="22"/>
                <w:lang w:val="ru-RU"/>
              </w:rPr>
            </w:pPr>
            <m:oMath>
              <m:sSub>
                <m:sSubPr>
                  <m:ctrlPr>
                    <w:rPr>
                      <w:rFonts w:ascii="Cambria Math" w:hAnsi="Cambria Math"/>
                      <w:i/>
                      <w:sz w:val="22"/>
                      <w:szCs w:val="22"/>
                    </w:rPr>
                  </m:ctrlPr>
                </m:sSubPr>
                <m:e>
                  <m:r>
                    <w:rPr>
                      <w:rFonts w:ascii="Cambria Math" w:hAnsi="Cambria Math"/>
                      <w:sz w:val="22"/>
                      <w:szCs w:val="22"/>
                      <w:lang w:val="ru-RU"/>
                    </w:rPr>
                    <m:t>(</m:t>
                  </m:r>
                  <m:r>
                    <w:rPr>
                      <w:rFonts w:ascii="Cambria Math" w:hAnsi="Cambria Math"/>
                      <w:sz w:val="22"/>
                      <w:szCs w:val="22"/>
                    </w:rPr>
                    <m:t>E</m:t>
                  </m:r>
                </m:e>
                <m:sub>
                  <m:r>
                    <m:rPr>
                      <m:sty m:val="p"/>
                    </m:rPr>
                    <w:rPr>
                      <w:rFonts w:ascii="Cambria Math" w:hAnsi="Cambria Math"/>
                      <w:sz w:val="22"/>
                      <w:szCs w:val="22"/>
                    </w:rPr>
                    <m:t>d</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hAnsi="Cambria Math"/>
                      <w:sz w:val="22"/>
                      <w:szCs w:val="22"/>
                    </w:rPr>
                    <m:t>E</m:t>
                  </m:r>
                </m:e>
                <m:sub>
                  <m:r>
                    <m:rPr>
                      <m:sty m:val="p"/>
                    </m:rPr>
                    <w:rPr>
                      <w:rFonts w:ascii="Cambria Math" w:hAnsi="Cambria Math"/>
                      <w:sz w:val="22"/>
                      <w:szCs w:val="22"/>
                    </w:rPr>
                    <m:t>d</m:t>
                  </m:r>
                  <m:r>
                    <m:rPr>
                      <m:sty m:val="p"/>
                    </m:rPr>
                    <w:rPr>
                      <w:rFonts w:ascii="Cambria Math" w:hAnsi="Cambria Math"/>
                      <w:sz w:val="22"/>
                      <w:szCs w:val="22"/>
                      <w:lang w:val="ru-RU"/>
                    </w:rPr>
                    <m:t>-</m:t>
                  </m:r>
                  <m:r>
                    <w:rPr>
                      <w:rFonts w:ascii="Cambria Math" w:hAnsi="Cambria Math"/>
                      <w:sz w:val="22"/>
                      <w:szCs w:val="22"/>
                      <w:lang w:val="ru-RU"/>
                    </w:rPr>
                    <m:t>∆</m:t>
                  </m:r>
                  <m:r>
                    <m:rPr>
                      <m:sty m:val="p"/>
                    </m:rPr>
                    <w:rPr>
                      <w:rFonts w:ascii="Cambria Math" w:hAnsi="Cambria Math"/>
                      <w:sz w:val="22"/>
                      <w:szCs w:val="22"/>
                    </w:rPr>
                    <m:t>d</m:t>
                  </m:r>
                  <m:r>
                    <m:rPr>
                      <m:sty m:val="p"/>
                    </m:rPr>
                    <w:rPr>
                      <w:rFonts w:ascii="Cambria Math" w:hAnsi="Cambria Math"/>
                      <w:sz w:val="22"/>
                      <w:szCs w:val="22"/>
                      <w:lang w:val="ru-RU"/>
                    </w:rPr>
                    <m:t xml:space="preserve"> </m:t>
                  </m:r>
                </m:sub>
              </m:sSub>
            </m:oMath>
            <w:r w:rsidR="00AE3356" w:rsidRPr="00C527A1">
              <w:rPr>
                <w:sz w:val="22"/>
                <w:szCs w:val="22"/>
                <w:lang w:val="ru-RU"/>
              </w:rPr>
              <w:t>)</w:t>
            </w:r>
            <w:r w:rsidR="00AE3356" w:rsidRPr="00596D81">
              <w:rPr>
                <w:rFonts w:ascii="Cambria Math" w:hAnsi="Cambria Math"/>
                <w:sz w:val="22"/>
                <w:szCs w:val="22"/>
                <w:vertAlign w:val="subscript"/>
              </w:rPr>
              <w:t>dB</w:t>
            </w:r>
            <w:r w:rsidR="00AE3356" w:rsidRPr="00C527A1">
              <w:rPr>
                <w:rFonts w:ascii="Cambria Math" w:hAnsi="Cambria Math"/>
                <w:sz w:val="22"/>
                <w:szCs w:val="22"/>
                <w:vertAlign w:val="subscript"/>
                <w:lang w:val="ru-RU"/>
              </w:rPr>
              <w:t xml:space="preserve"> </w:t>
            </w:r>
            <w:r w:rsidR="00AE3356" w:rsidRPr="00C527A1">
              <w:rPr>
                <w:rFonts w:ascii="Cambria Math" w:hAnsi="Cambria Math"/>
                <w:sz w:val="22"/>
                <w:szCs w:val="22"/>
                <w:lang w:val="ru-RU"/>
              </w:rPr>
              <w:t xml:space="preserve">= 20 · </w:t>
            </w:r>
            <w:r w:rsidR="00AE3356" w:rsidRPr="00596D81">
              <w:rPr>
                <w:rFonts w:ascii="Cambria Math" w:hAnsi="Cambria Math"/>
                <w:sz w:val="22"/>
                <w:szCs w:val="22"/>
              </w:rPr>
              <w:t>lg</w:t>
            </w:r>
            <w:r w:rsidR="00AE3356" w:rsidRPr="00C527A1">
              <w:rPr>
                <w:rFonts w:ascii="Cambria Math" w:hAnsi="Cambria Math"/>
                <w:sz w:val="22"/>
                <w:szCs w:val="22"/>
                <w:lang w:val="ru-RU"/>
              </w:rPr>
              <w:t>(</w:t>
            </w:r>
            <m:oMath>
              <m:f>
                <m:fPr>
                  <m:ctrlPr>
                    <w:rPr>
                      <w:rFonts w:ascii="Cambria Math" w:hAnsi="Cambria Math"/>
                      <w:i/>
                      <w:sz w:val="22"/>
                      <w:szCs w:val="22"/>
                    </w:rPr>
                  </m:ctrlPr>
                </m:fPr>
                <m:num>
                  <m:r>
                    <w:rPr>
                      <w:rFonts w:ascii="Cambria Math" w:hAnsi="Cambria Math"/>
                      <w:sz w:val="22"/>
                      <w:szCs w:val="22"/>
                    </w:rPr>
                    <m:t>d</m:t>
                  </m:r>
                </m:num>
                <m:den>
                  <m:r>
                    <w:rPr>
                      <w:rFonts w:ascii="Cambria Math" w:hAnsi="Cambria Math"/>
                      <w:sz w:val="22"/>
                      <w:szCs w:val="22"/>
                    </w:rPr>
                    <m:t>d</m:t>
                  </m:r>
                  <m:r>
                    <w:rPr>
                      <w:rFonts w:ascii="Cambria Math" w:hAnsi="Cambria Math"/>
                      <w:sz w:val="22"/>
                      <w:szCs w:val="22"/>
                      <w:lang w:val="ru-RU"/>
                    </w:rPr>
                    <m:t>-∆</m:t>
                  </m:r>
                  <m:r>
                    <w:rPr>
                      <w:rFonts w:ascii="Cambria Math" w:hAnsi="Cambria Math"/>
                      <w:sz w:val="22"/>
                      <w:szCs w:val="22"/>
                    </w:rPr>
                    <m:t>d</m:t>
                  </m:r>
                </m:den>
              </m:f>
            </m:oMath>
            <w:r w:rsidR="00AE3356" w:rsidRPr="00C527A1">
              <w:rPr>
                <w:rFonts w:ascii="Cambria Math" w:hAnsi="Cambria Math"/>
                <w:sz w:val="22"/>
                <w:szCs w:val="22"/>
                <w:lang w:val="ru-RU"/>
              </w:rPr>
              <w:t xml:space="preserve"> )</w:t>
            </w:r>
          </w:p>
          <w:p w14:paraId="32F85729"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где </w:t>
            </w:r>
            <w:r w:rsidRPr="00F87CA1">
              <w:rPr>
                <w:i/>
                <w:sz w:val="18"/>
                <w:szCs w:val="18"/>
              </w:rPr>
              <w:t>d</w:t>
            </w:r>
            <w:r w:rsidRPr="00F87CA1">
              <w:rPr>
                <w:sz w:val="18"/>
                <w:szCs w:val="18"/>
                <w:lang w:val="ru-RU"/>
              </w:rPr>
              <w:t xml:space="preserve"> </w:t>
            </w:r>
            <w:r>
              <w:rPr>
                <w:sz w:val="18"/>
                <w:szCs w:val="18"/>
                <w:lang w:val="ru-RU"/>
              </w:rPr>
              <w:t>—</w:t>
            </w:r>
            <w:r w:rsidRPr="00F87CA1">
              <w:rPr>
                <w:sz w:val="18"/>
                <w:szCs w:val="18"/>
                <w:lang w:val="ru-RU"/>
              </w:rPr>
              <w:t xml:space="preserve"> минимальное расстояние между оборудованием </w:t>
            </w:r>
            <w:r>
              <w:rPr>
                <w:sz w:val="18"/>
                <w:szCs w:val="18"/>
                <w:lang w:val="ru-RU"/>
              </w:rPr>
              <w:t>транспорт</w:t>
            </w:r>
            <w:r w:rsidRPr="00F87CA1">
              <w:rPr>
                <w:sz w:val="18"/>
                <w:szCs w:val="18"/>
                <w:lang w:val="ru-RU"/>
              </w:rPr>
              <w:t xml:space="preserve">ного средства и эталонной антенной, а </w:t>
            </w:r>
            <w:r w:rsidRPr="00F87CA1">
              <w:rPr>
                <w:i/>
                <w:sz w:val="18"/>
                <w:szCs w:val="18"/>
                <w:lang w:val="ru-RU"/>
              </w:rPr>
              <w:t>∆</w:t>
            </w:r>
            <w:r w:rsidRPr="00F87CA1">
              <w:rPr>
                <w:i/>
                <w:sz w:val="18"/>
                <w:szCs w:val="18"/>
              </w:rPr>
              <w:t>d</w:t>
            </w:r>
            <w:r w:rsidRPr="00F87CA1">
              <w:rPr>
                <w:sz w:val="18"/>
                <w:szCs w:val="18"/>
                <w:lang w:val="ru-RU"/>
              </w:rPr>
              <w:t xml:space="preserve"> </w:t>
            </w:r>
            <w:r>
              <w:rPr>
                <w:rFonts w:cs="Arial"/>
                <w:sz w:val="18"/>
                <w:szCs w:val="18"/>
                <w:lang w:val="ru-RU"/>
              </w:rPr>
              <w:t>—</w:t>
            </w:r>
            <w:r w:rsidRPr="00F87CA1">
              <w:rPr>
                <w:sz w:val="18"/>
                <w:szCs w:val="18"/>
                <w:lang w:val="ru-RU"/>
              </w:rPr>
              <w:t xml:space="preserve"> максимальная </w:t>
            </w:r>
            <w:r>
              <w:rPr>
                <w:sz w:val="18"/>
                <w:szCs w:val="18"/>
                <w:lang w:val="ru-RU"/>
              </w:rPr>
              <w:t>ошибка определения</w:t>
            </w:r>
            <w:r w:rsidRPr="00F87CA1">
              <w:rPr>
                <w:sz w:val="18"/>
                <w:szCs w:val="18"/>
                <w:lang w:val="ru-RU"/>
              </w:rPr>
              <w:t xml:space="preserve"> местоположени</w:t>
            </w:r>
            <w:r>
              <w:rPr>
                <w:sz w:val="18"/>
                <w:szCs w:val="18"/>
                <w:lang w:val="ru-RU"/>
              </w:rPr>
              <w:t>я</w:t>
            </w:r>
          </w:p>
        </w:tc>
      </w:tr>
      <w:tr w:rsidR="00AE3356" w:rsidRPr="00F87CA1" w14:paraId="17FD1252" w14:textId="77777777" w:rsidTr="006348C0">
        <w:tc>
          <w:tcPr>
            <w:tcW w:w="9747" w:type="dxa"/>
            <w:gridSpan w:val="4"/>
          </w:tcPr>
          <w:p w14:paraId="07AD21F9" w14:textId="77777777" w:rsidR="00AE3356" w:rsidRPr="00F87CA1" w:rsidRDefault="00AE3356" w:rsidP="006348C0">
            <w:pPr>
              <w:spacing w:line="200" w:lineRule="exact"/>
              <w:jc w:val="left"/>
              <w:rPr>
                <w:sz w:val="18"/>
                <w:szCs w:val="18"/>
                <w:lang w:val="ru-RU"/>
              </w:rPr>
            </w:pPr>
            <w:r w:rsidRPr="00F87CA1">
              <w:rPr>
                <w:sz w:val="18"/>
                <w:szCs w:val="18"/>
                <w:vertAlign w:val="superscript"/>
                <w:lang w:val="ru-RU"/>
              </w:rPr>
              <w:t>1)</w:t>
            </w:r>
            <w:r w:rsidRPr="00F87CA1">
              <w:rPr>
                <w:sz w:val="18"/>
                <w:szCs w:val="18"/>
                <w:lang w:val="ru-RU"/>
              </w:rPr>
              <w:t xml:space="preserve"> </w:t>
            </w:r>
            <w:r>
              <w:rPr>
                <w:sz w:val="18"/>
                <w:szCs w:val="18"/>
                <w:lang w:val="ru-RU"/>
              </w:rPr>
              <w:t>Н</w:t>
            </w:r>
            <w:r w:rsidRPr="00F87CA1">
              <w:rPr>
                <w:sz w:val="18"/>
                <w:szCs w:val="18"/>
                <w:lang w:val="ru-RU"/>
              </w:rPr>
              <w:t xml:space="preserve">а основании </w:t>
            </w:r>
            <w:r w:rsidRPr="00F87CA1">
              <w:rPr>
                <w:sz w:val="18"/>
                <w:szCs w:val="18"/>
              </w:rPr>
              <w:t>CISPR</w:t>
            </w:r>
            <w:r w:rsidRPr="00F87CA1">
              <w:rPr>
                <w:sz w:val="18"/>
                <w:szCs w:val="18"/>
                <w:lang w:val="ru-RU"/>
              </w:rPr>
              <w:t xml:space="preserve"> 16-4-2</w:t>
            </w:r>
            <w:r>
              <w:rPr>
                <w:sz w:val="18"/>
                <w:szCs w:val="18"/>
                <w:lang w:val="ru-RU"/>
              </w:rPr>
              <w:t>.</w:t>
            </w:r>
          </w:p>
        </w:tc>
      </w:tr>
    </w:tbl>
    <w:p w14:paraId="62B4847E" w14:textId="77777777" w:rsidR="00AE3356" w:rsidRPr="00F87CA1" w:rsidRDefault="00AE3356" w:rsidP="00AE3356">
      <w:pPr>
        <w:tabs>
          <w:tab w:val="left" w:pos="1701"/>
        </w:tabs>
        <w:spacing w:line="360" w:lineRule="auto"/>
        <w:jc w:val="center"/>
        <w:rPr>
          <w:sz w:val="24"/>
          <w:szCs w:val="24"/>
          <w:lang w:val="ru-RU"/>
        </w:rPr>
      </w:pPr>
    </w:p>
    <w:p w14:paraId="424BB229" w14:textId="77777777" w:rsidR="00AE3356" w:rsidRPr="00F87CA1" w:rsidRDefault="00AE3356" w:rsidP="00AE3356">
      <w:pPr>
        <w:tabs>
          <w:tab w:val="left" w:pos="1701"/>
        </w:tabs>
        <w:spacing w:line="360" w:lineRule="auto"/>
        <w:jc w:val="center"/>
        <w:rPr>
          <w:sz w:val="24"/>
          <w:szCs w:val="24"/>
        </w:rPr>
      </w:pPr>
      <w:r w:rsidRPr="00F87CA1">
        <w:rPr>
          <w:sz w:val="24"/>
          <w:szCs w:val="24"/>
          <w:lang w:val="ru-RU"/>
        </w:rPr>
        <w:br w:type="page"/>
      </w:r>
    </w:p>
    <w:p w14:paraId="6CFEA74F" w14:textId="77777777" w:rsidR="00AE3356" w:rsidRPr="00F87CA1" w:rsidRDefault="00AE3356" w:rsidP="00AE3356">
      <w:pPr>
        <w:tabs>
          <w:tab w:val="left" w:pos="1701"/>
        </w:tabs>
        <w:spacing w:line="360" w:lineRule="auto"/>
        <w:jc w:val="center"/>
        <w:rPr>
          <w:b/>
          <w:bCs/>
          <w:sz w:val="24"/>
          <w:szCs w:val="24"/>
          <w:lang w:val="ru-RU"/>
        </w:rPr>
      </w:pPr>
      <w:r>
        <w:rPr>
          <w:b/>
          <w:bCs/>
          <w:sz w:val="24"/>
          <w:szCs w:val="24"/>
          <w:lang w:val="ru-RU"/>
        </w:rPr>
        <w:lastRenderedPageBreak/>
        <w:t>П</w:t>
      </w:r>
      <w:r w:rsidRPr="00F87CA1">
        <w:rPr>
          <w:b/>
          <w:bCs/>
          <w:sz w:val="24"/>
          <w:szCs w:val="24"/>
          <w:lang w:val="ru-RU"/>
        </w:rPr>
        <w:t>риложение К</w:t>
      </w:r>
    </w:p>
    <w:p w14:paraId="0065686E" w14:textId="77777777" w:rsidR="00AE3356" w:rsidRPr="00E03986" w:rsidRDefault="00AE3356" w:rsidP="00AE3356">
      <w:pPr>
        <w:tabs>
          <w:tab w:val="left" w:pos="1701"/>
        </w:tabs>
        <w:spacing w:line="360" w:lineRule="auto"/>
        <w:jc w:val="center"/>
        <w:rPr>
          <w:b/>
          <w:sz w:val="24"/>
          <w:szCs w:val="24"/>
          <w:lang w:val="ru-RU"/>
        </w:rPr>
      </w:pPr>
      <w:r w:rsidRPr="00E03986">
        <w:rPr>
          <w:b/>
          <w:sz w:val="24"/>
          <w:szCs w:val="24"/>
          <w:lang w:val="ru-RU"/>
        </w:rPr>
        <w:t>(справочное)</w:t>
      </w:r>
    </w:p>
    <w:p w14:paraId="4D63F8A3" w14:textId="77777777" w:rsidR="00AE3356" w:rsidRPr="00F87CA1" w:rsidRDefault="00AE3356" w:rsidP="00AE3356">
      <w:pPr>
        <w:spacing w:line="360" w:lineRule="auto"/>
        <w:jc w:val="center"/>
        <w:rPr>
          <w:b/>
          <w:sz w:val="24"/>
          <w:szCs w:val="24"/>
          <w:lang w:val="ru-RU"/>
        </w:rPr>
      </w:pPr>
      <w:r w:rsidRPr="00F87CA1">
        <w:rPr>
          <w:b/>
          <w:sz w:val="24"/>
          <w:szCs w:val="24"/>
          <w:lang w:val="ru-RU"/>
        </w:rPr>
        <w:t>Бюджеты неопределенност</w:t>
      </w:r>
      <w:r>
        <w:rPr>
          <w:b/>
          <w:sz w:val="24"/>
          <w:szCs w:val="24"/>
          <w:lang w:val="ru-RU"/>
        </w:rPr>
        <w:t>и</w:t>
      </w:r>
      <w:r w:rsidRPr="00F87CA1">
        <w:rPr>
          <w:b/>
          <w:sz w:val="24"/>
          <w:szCs w:val="24"/>
          <w:lang w:val="ru-RU"/>
        </w:rPr>
        <w:t xml:space="preserve"> измерени</w:t>
      </w:r>
      <w:r>
        <w:rPr>
          <w:b/>
          <w:sz w:val="24"/>
          <w:szCs w:val="24"/>
          <w:lang w:val="ru-RU"/>
        </w:rPr>
        <w:t>я</w:t>
      </w:r>
      <w:r w:rsidRPr="00F87CA1">
        <w:rPr>
          <w:b/>
          <w:sz w:val="24"/>
          <w:szCs w:val="24"/>
          <w:lang w:val="ru-RU"/>
        </w:rPr>
        <w:t xml:space="preserve"> помех, принимаемых антенной </w:t>
      </w:r>
      <w:r>
        <w:rPr>
          <w:b/>
          <w:sz w:val="24"/>
          <w:szCs w:val="24"/>
          <w:lang w:val="ru-RU"/>
        </w:rPr>
        <w:br/>
      </w:r>
      <w:r w:rsidRPr="00F87CA1">
        <w:rPr>
          <w:b/>
          <w:sz w:val="24"/>
          <w:szCs w:val="24"/>
          <w:lang w:val="ru-RU"/>
        </w:rPr>
        <w:t xml:space="preserve">на том же </w:t>
      </w:r>
      <w:r>
        <w:rPr>
          <w:b/>
          <w:sz w:val="24"/>
          <w:szCs w:val="24"/>
          <w:lang w:val="ru-RU"/>
        </w:rPr>
        <w:t>транспорт</w:t>
      </w:r>
      <w:r w:rsidRPr="00F87CA1">
        <w:rPr>
          <w:b/>
          <w:sz w:val="24"/>
          <w:szCs w:val="24"/>
          <w:lang w:val="ru-RU"/>
        </w:rPr>
        <w:t>ном средстве</w:t>
      </w:r>
    </w:p>
    <w:p w14:paraId="0F46534B" w14:textId="77777777" w:rsidR="00AE3356" w:rsidRPr="00F87CA1" w:rsidRDefault="00AE3356" w:rsidP="00AE3356">
      <w:pPr>
        <w:pStyle w:val="2"/>
        <w:numPr>
          <w:ilvl w:val="0"/>
          <w:numId w:val="0"/>
        </w:numPr>
        <w:ind w:left="720"/>
      </w:pPr>
      <w:r w:rsidRPr="00F87CA1">
        <w:t>К.1 Общие положения</w:t>
      </w:r>
    </w:p>
    <w:p w14:paraId="17F63073" w14:textId="77777777" w:rsidR="00AE3356" w:rsidRPr="00F87CA1" w:rsidRDefault="00AE3356" w:rsidP="00AE3356">
      <w:pPr>
        <w:spacing w:line="360" w:lineRule="auto"/>
        <w:ind w:firstLine="720"/>
        <w:rPr>
          <w:sz w:val="24"/>
          <w:szCs w:val="24"/>
          <w:lang w:val="ru-RU"/>
        </w:rPr>
      </w:pPr>
      <w:r w:rsidRPr="00F87CA1">
        <w:rPr>
          <w:sz w:val="24"/>
          <w:szCs w:val="24"/>
          <w:lang w:val="ru-RU"/>
        </w:rPr>
        <w:t>В настоящем приложении приведены тип</w:t>
      </w:r>
      <w:r>
        <w:rPr>
          <w:sz w:val="24"/>
          <w:szCs w:val="24"/>
          <w:lang w:val="ru-RU"/>
        </w:rPr>
        <w:t>овые</w:t>
      </w:r>
      <w:r w:rsidRPr="00F87CA1">
        <w:rPr>
          <w:sz w:val="24"/>
          <w:szCs w:val="24"/>
          <w:lang w:val="ru-RU"/>
        </w:rPr>
        <w:t xml:space="preserve"> бюджеты инструмента</w:t>
      </w:r>
      <w:r>
        <w:rPr>
          <w:sz w:val="24"/>
          <w:szCs w:val="24"/>
          <w:lang w:val="ru-RU"/>
        </w:rPr>
        <w:t>ль</w:t>
      </w:r>
      <w:r w:rsidRPr="00F87CA1">
        <w:rPr>
          <w:sz w:val="24"/>
          <w:szCs w:val="24"/>
          <w:lang w:val="ru-RU"/>
        </w:rPr>
        <w:t xml:space="preserve">ной неопределенности измерения при измерении помех, принимаемых антенной на том же </w:t>
      </w:r>
      <w:r>
        <w:rPr>
          <w:sz w:val="24"/>
          <w:szCs w:val="24"/>
          <w:lang w:val="ru-RU"/>
        </w:rPr>
        <w:t>транспорт</w:t>
      </w:r>
      <w:r w:rsidRPr="00F87CA1">
        <w:rPr>
          <w:sz w:val="24"/>
          <w:szCs w:val="24"/>
          <w:lang w:val="ru-RU"/>
        </w:rPr>
        <w:t>ном средстве, как указано в разделе 5.</w:t>
      </w:r>
    </w:p>
    <w:p w14:paraId="5AAD7B33" w14:textId="77777777" w:rsidR="00AE3356" w:rsidRPr="00F87CA1" w:rsidRDefault="00AE3356" w:rsidP="00AE3356">
      <w:pPr>
        <w:pStyle w:val="2"/>
        <w:numPr>
          <w:ilvl w:val="0"/>
          <w:numId w:val="0"/>
        </w:numPr>
        <w:ind w:left="720"/>
      </w:pPr>
      <w:r w:rsidRPr="00F87CA1">
        <w:t>К.2 Тип</w:t>
      </w:r>
      <w:r>
        <w:t>овые</w:t>
      </w:r>
      <w:r w:rsidRPr="00F87CA1">
        <w:t xml:space="preserve"> бюджеты неопределенност</w:t>
      </w:r>
      <w:r>
        <w:t>и, приведенные в настоящем стандарте</w:t>
      </w:r>
    </w:p>
    <w:p w14:paraId="4C5C420C" w14:textId="77777777" w:rsidR="00AE3356" w:rsidRPr="00F87CA1" w:rsidRDefault="00AE3356" w:rsidP="00AE3356">
      <w:pPr>
        <w:spacing w:line="360" w:lineRule="auto"/>
        <w:ind w:firstLine="720"/>
        <w:rPr>
          <w:sz w:val="24"/>
          <w:szCs w:val="24"/>
          <w:lang w:val="ru-RU"/>
        </w:rPr>
      </w:pPr>
      <w:r w:rsidRPr="00F87CA1">
        <w:rPr>
          <w:sz w:val="24"/>
          <w:szCs w:val="24"/>
          <w:lang w:val="ru-RU"/>
        </w:rPr>
        <w:t>Бюджеты представлены:</w:t>
      </w:r>
    </w:p>
    <w:p w14:paraId="0A5E9D21"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 xml:space="preserve">в таблице К.1 для напряжения на антенном </w:t>
      </w:r>
      <w:r>
        <w:rPr>
          <w:sz w:val="24"/>
          <w:szCs w:val="24"/>
          <w:lang w:val="ru-RU"/>
        </w:rPr>
        <w:t>разъеме</w:t>
      </w:r>
      <w:r w:rsidRPr="00F87CA1">
        <w:rPr>
          <w:sz w:val="24"/>
          <w:szCs w:val="24"/>
          <w:lang w:val="ru-RU"/>
        </w:rPr>
        <w:t xml:space="preserve"> </w:t>
      </w:r>
      <w:r>
        <w:rPr>
          <w:sz w:val="24"/>
          <w:szCs w:val="24"/>
          <w:lang w:val="ru-RU"/>
        </w:rPr>
        <w:t>— диапазон</w:t>
      </w:r>
      <w:r w:rsidRPr="00F87CA1" w:rsidDel="00BA31E5">
        <w:rPr>
          <w:sz w:val="24"/>
          <w:szCs w:val="24"/>
          <w:lang w:val="ru-RU"/>
        </w:rPr>
        <w:t xml:space="preserve"> </w:t>
      </w:r>
      <w:r w:rsidRPr="00F87CA1">
        <w:rPr>
          <w:sz w:val="24"/>
          <w:szCs w:val="24"/>
          <w:lang w:val="ru-RU"/>
        </w:rPr>
        <w:t>АМ</w:t>
      </w:r>
      <w:r>
        <w:rPr>
          <w:sz w:val="24"/>
          <w:szCs w:val="24"/>
          <w:lang w:val="ru-RU"/>
        </w:rPr>
        <w:t xml:space="preserve">, конфигурация с </w:t>
      </w:r>
      <w:r w:rsidRPr="00F87CA1">
        <w:rPr>
          <w:sz w:val="24"/>
          <w:szCs w:val="24"/>
          <w:lang w:val="ru-RU"/>
        </w:rPr>
        <w:t>пассивной ОЕМ</w:t>
      </w:r>
      <w:r>
        <w:rPr>
          <w:sz w:val="24"/>
          <w:szCs w:val="24"/>
          <w:lang w:val="ru-RU"/>
        </w:rPr>
        <w:t xml:space="preserve"> </w:t>
      </w:r>
      <w:r w:rsidRPr="00F87CA1">
        <w:rPr>
          <w:sz w:val="24"/>
          <w:szCs w:val="24"/>
          <w:lang w:val="ru-RU"/>
        </w:rPr>
        <w:t>антенн</w:t>
      </w:r>
      <w:r>
        <w:rPr>
          <w:sz w:val="24"/>
          <w:szCs w:val="24"/>
          <w:lang w:val="ru-RU"/>
        </w:rPr>
        <w:t>ой</w:t>
      </w:r>
      <w:r w:rsidRPr="00F87CA1">
        <w:rPr>
          <w:sz w:val="24"/>
          <w:szCs w:val="24"/>
          <w:lang w:val="ru-RU"/>
        </w:rPr>
        <w:t xml:space="preserve"> </w:t>
      </w:r>
      <w:r>
        <w:rPr>
          <w:sz w:val="24"/>
          <w:szCs w:val="24"/>
          <w:lang w:val="ru-RU"/>
        </w:rPr>
        <w:t>транспорт</w:t>
      </w:r>
      <w:r w:rsidRPr="00F87CA1">
        <w:rPr>
          <w:sz w:val="24"/>
          <w:szCs w:val="24"/>
          <w:lang w:val="ru-RU"/>
        </w:rPr>
        <w:t>ного средства (большо</w:t>
      </w:r>
      <w:r>
        <w:rPr>
          <w:sz w:val="24"/>
          <w:szCs w:val="24"/>
          <w:lang w:val="ru-RU"/>
        </w:rPr>
        <w:t>е</w:t>
      </w:r>
      <w:r w:rsidRPr="00F87CA1">
        <w:rPr>
          <w:sz w:val="24"/>
          <w:szCs w:val="24"/>
          <w:lang w:val="ru-RU"/>
        </w:rPr>
        <w:t xml:space="preserve"> </w:t>
      </w:r>
      <w:r>
        <w:rPr>
          <w:sz w:val="24"/>
          <w:szCs w:val="24"/>
          <w:lang w:val="ru-RU"/>
        </w:rPr>
        <w:t>полное сопротивление</w:t>
      </w:r>
      <w:r w:rsidRPr="00F87CA1">
        <w:rPr>
          <w:sz w:val="24"/>
          <w:szCs w:val="24"/>
          <w:lang w:val="ru-RU"/>
        </w:rPr>
        <w:t>) или активной ОЕМ</w:t>
      </w:r>
      <w:r>
        <w:rPr>
          <w:sz w:val="24"/>
          <w:szCs w:val="24"/>
          <w:lang w:val="ru-RU"/>
        </w:rPr>
        <w:t xml:space="preserve"> </w:t>
      </w:r>
      <w:r w:rsidRPr="00F87CA1">
        <w:rPr>
          <w:sz w:val="24"/>
          <w:szCs w:val="24"/>
          <w:lang w:val="ru-RU"/>
        </w:rPr>
        <w:t>антенн</w:t>
      </w:r>
      <w:r>
        <w:rPr>
          <w:sz w:val="24"/>
          <w:szCs w:val="24"/>
          <w:lang w:val="ru-RU"/>
        </w:rPr>
        <w:t>ой</w:t>
      </w:r>
      <w:r w:rsidRPr="00F87CA1">
        <w:rPr>
          <w:sz w:val="24"/>
          <w:szCs w:val="24"/>
          <w:lang w:val="ru-RU"/>
        </w:rPr>
        <w:t xml:space="preserve"> </w:t>
      </w:r>
      <w:r>
        <w:rPr>
          <w:sz w:val="24"/>
          <w:szCs w:val="24"/>
          <w:lang w:val="ru-RU"/>
        </w:rPr>
        <w:t>транспорт</w:t>
      </w:r>
      <w:r w:rsidRPr="00F87CA1">
        <w:rPr>
          <w:sz w:val="24"/>
          <w:szCs w:val="24"/>
          <w:lang w:val="ru-RU"/>
        </w:rPr>
        <w:t>ного средства (</w:t>
      </w:r>
      <w:r>
        <w:rPr>
          <w:sz w:val="24"/>
          <w:szCs w:val="24"/>
          <w:lang w:val="ru-RU"/>
        </w:rPr>
        <w:t>полное сопротивление</w:t>
      </w:r>
      <w:r w:rsidRPr="00F87CA1">
        <w:rPr>
          <w:sz w:val="24"/>
          <w:szCs w:val="24"/>
          <w:lang w:val="ru-RU"/>
        </w:rPr>
        <w:t xml:space="preserve"> «согласован</w:t>
      </w:r>
      <w:r>
        <w:rPr>
          <w:sz w:val="24"/>
          <w:szCs w:val="24"/>
          <w:lang w:val="ru-RU"/>
        </w:rPr>
        <w:t>ие</w:t>
      </w:r>
      <w:r w:rsidRPr="00F87CA1">
        <w:rPr>
          <w:sz w:val="24"/>
          <w:szCs w:val="24"/>
          <w:lang w:val="ru-RU"/>
        </w:rPr>
        <w:t xml:space="preserve"> </w:t>
      </w:r>
      <w:r>
        <w:rPr>
          <w:sz w:val="24"/>
          <w:szCs w:val="24"/>
          <w:lang w:val="ru-RU"/>
        </w:rPr>
        <w:t xml:space="preserve">с нагрузкой </w:t>
      </w:r>
      <w:r w:rsidRPr="00F87CA1">
        <w:rPr>
          <w:sz w:val="24"/>
          <w:szCs w:val="24"/>
          <w:lang w:val="ru-RU"/>
        </w:rPr>
        <w:t>50 Ом»);</w:t>
      </w:r>
    </w:p>
    <w:p w14:paraId="6ABEBB80"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 xml:space="preserve">в таблице К.2 для напряжения на антенном </w:t>
      </w:r>
      <w:r>
        <w:rPr>
          <w:sz w:val="24"/>
          <w:szCs w:val="24"/>
          <w:lang w:val="ru-RU"/>
        </w:rPr>
        <w:t>разъеме</w:t>
      </w:r>
      <w:r w:rsidRPr="00F87CA1">
        <w:rPr>
          <w:sz w:val="24"/>
          <w:szCs w:val="24"/>
          <w:lang w:val="ru-RU"/>
        </w:rPr>
        <w:t xml:space="preserve"> </w:t>
      </w:r>
      <w:r>
        <w:rPr>
          <w:sz w:val="24"/>
          <w:szCs w:val="24"/>
          <w:lang w:val="ru-RU"/>
        </w:rPr>
        <w:t>—</w:t>
      </w:r>
      <w:r w:rsidRPr="00F87CA1">
        <w:rPr>
          <w:sz w:val="24"/>
          <w:szCs w:val="24"/>
          <w:lang w:val="ru-RU"/>
        </w:rPr>
        <w:t xml:space="preserve"> </w:t>
      </w:r>
      <w:r>
        <w:rPr>
          <w:sz w:val="24"/>
          <w:szCs w:val="24"/>
          <w:lang w:val="ru-RU"/>
        </w:rPr>
        <w:t>д</w:t>
      </w:r>
      <w:r w:rsidRPr="00F87CA1">
        <w:rPr>
          <w:sz w:val="24"/>
          <w:szCs w:val="24"/>
          <w:lang w:val="ru-RU"/>
        </w:rPr>
        <w:t xml:space="preserve">ругие </w:t>
      </w:r>
      <w:r>
        <w:rPr>
          <w:sz w:val="24"/>
          <w:szCs w:val="24"/>
          <w:lang w:val="ru-RU"/>
        </w:rPr>
        <w:t>диапазоны частот, конфигурация</w:t>
      </w:r>
      <w:r w:rsidRPr="00F87CA1">
        <w:rPr>
          <w:sz w:val="24"/>
          <w:szCs w:val="24"/>
          <w:lang w:val="ru-RU"/>
        </w:rPr>
        <w:t xml:space="preserve"> </w:t>
      </w:r>
      <w:r>
        <w:rPr>
          <w:sz w:val="24"/>
          <w:szCs w:val="24"/>
          <w:lang w:val="ru-RU"/>
        </w:rPr>
        <w:t xml:space="preserve">с </w:t>
      </w:r>
      <w:r w:rsidRPr="00F87CA1">
        <w:rPr>
          <w:sz w:val="24"/>
          <w:szCs w:val="24"/>
          <w:lang w:val="ru-RU"/>
        </w:rPr>
        <w:t>активной ОЕМ антенн</w:t>
      </w:r>
      <w:r>
        <w:rPr>
          <w:sz w:val="24"/>
          <w:szCs w:val="24"/>
          <w:lang w:val="ru-RU"/>
        </w:rPr>
        <w:t>ой</w:t>
      </w:r>
      <w:r w:rsidRPr="00F87CA1">
        <w:rPr>
          <w:sz w:val="24"/>
          <w:szCs w:val="24"/>
          <w:lang w:val="ru-RU"/>
        </w:rPr>
        <w:t xml:space="preserve"> </w:t>
      </w:r>
      <w:r>
        <w:rPr>
          <w:sz w:val="24"/>
          <w:szCs w:val="24"/>
          <w:lang w:val="ru-RU"/>
        </w:rPr>
        <w:t>транспорт</w:t>
      </w:r>
      <w:r w:rsidRPr="00F87CA1">
        <w:rPr>
          <w:sz w:val="24"/>
          <w:szCs w:val="24"/>
          <w:lang w:val="ru-RU"/>
        </w:rPr>
        <w:t>ного средства (</w:t>
      </w:r>
      <w:r>
        <w:rPr>
          <w:sz w:val="24"/>
          <w:szCs w:val="24"/>
          <w:lang w:val="ru-RU"/>
        </w:rPr>
        <w:t>полное сопротивление</w:t>
      </w:r>
      <w:r w:rsidRPr="00F87CA1">
        <w:rPr>
          <w:sz w:val="24"/>
          <w:szCs w:val="24"/>
          <w:lang w:val="ru-RU"/>
        </w:rPr>
        <w:t xml:space="preserve"> «согласован</w:t>
      </w:r>
      <w:r>
        <w:rPr>
          <w:sz w:val="24"/>
          <w:szCs w:val="24"/>
          <w:lang w:val="ru-RU"/>
        </w:rPr>
        <w:t>ие</w:t>
      </w:r>
      <w:r w:rsidRPr="00F87CA1">
        <w:rPr>
          <w:sz w:val="24"/>
          <w:szCs w:val="24"/>
          <w:lang w:val="ru-RU"/>
        </w:rPr>
        <w:t xml:space="preserve"> </w:t>
      </w:r>
      <w:r>
        <w:rPr>
          <w:sz w:val="24"/>
          <w:szCs w:val="24"/>
          <w:lang w:val="ru-RU"/>
        </w:rPr>
        <w:t>с нагрузкой</w:t>
      </w:r>
      <w:r w:rsidRPr="00F87CA1">
        <w:rPr>
          <w:sz w:val="24"/>
          <w:szCs w:val="24"/>
          <w:lang w:val="ru-RU"/>
        </w:rPr>
        <w:t xml:space="preserve"> 50 Ом»);</w:t>
      </w:r>
    </w:p>
    <w:p w14:paraId="322C0667"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 xml:space="preserve">в таблице К.3 для напряжения на антенном </w:t>
      </w:r>
      <w:r>
        <w:rPr>
          <w:sz w:val="24"/>
          <w:szCs w:val="24"/>
          <w:lang w:val="ru-RU"/>
        </w:rPr>
        <w:t>разъеме</w:t>
      </w:r>
      <w:r w:rsidRPr="00F87CA1">
        <w:rPr>
          <w:sz w:val="24"/>
          <w:szCs w:val="24"/>
          <w:lang w:val="ru-RU"/>
        </w:rPr>
        <w:t xml:space="preserve"> </w:t>
      </w:r>
      <w:r>
        <w:rPr>
          <w:sz w:val="24"/>
          <w:szCs w:val="24"/>
          <w:lang w:val="ru-RU"/>
        </w:rPr>
        <w:t>—</w:t>
      </w:r>
      <w:r w:rsidRPr="00F87CA1">
        <w:rPr>
          <w:sz w:val="24"/>
          <w:szCs w:val="24"/>
          <w:lang w:val="ru-RU"/>
        </w:rPr>
        <w:t xml:space="preserve"> </w:t>
      </w:r>
      <w:r>
        <w:rPr>
          <w:sz w:val="24"/>
          <w:szCs w:val="24"/>
          <w:lang w:val="ru-RU"/>
        </w:rPr>
        <w:t>д</w:t>
      </w:r>
      <w:r w:rsidRPr="00F87CA1">
        <w:rPr>
          <w:sz w:val="24"/>
          <w:szCs w:val="24"/>
          <w:lang w:val="ru-RU"/>
        </w:rPr>
        <w:t xml:space="preserve">ругие </w:t>
      </w:r>
      <w:r>
        <w:rPr>
          <w:sz w:val="24"/>
          <w:szCs w:val="24"/>
          <w:lang w:val="ru-RU"/>
        </w:rPr>
        <w:t>диапазоны частот, конфигурация с</w:t>
      </w:r>
      <w:r w:rsidRPr="00F87CA1">
        <w:rPr>
          <w:sz w:val="24"/>
          <w:szCs w:val="24"/>
          <w:lang w:val="ru-RU"/>
        </w:rPr>
        <w:t xml:space="preserve"> </w:t>
      </w:r>
      <w:r>
        <w:rPr>
          <w:sz w:val="24"/>
          <w:szCs w:val="24"/>
          <w:lang w:val="ru-RU"/>
        </w:rPr>
        <w:t>использованием</w:t>
      </w:r>
      <w:r w:rsidRPr="00F87CA1">
        <w:rPr>
          <w:sz w:val="24"/>
          <w:szCs w:val="24"/>
          <w:lang w:val="ru-RU"/>
        </w:rPr>
        <w:t xml:space="preserve"> эталонной антенн</w:t>
      </w:r>
      <w:r>
        <w:rPr>
          <w:sz w:val="24"/>
          <w:szCs w:val="24"/>
          <w:lang w:val="ru-RU"/>
        </w:rPr>
        <w:t>ой</w:t>
      </w:r>
      <w:r w:rsidRPr="00F87CA1">
        <w:rPr>
          <w:sz w:val="24"/>
          <w:szCs w:val="24"/>
          <w:lang w:val="ru-RU"/>
        </w:rPr>
        <w:t>.</w:t>
      </w:r>
    </w:p>
    <w:p w14:paraId="5DFE5C48" w14:textId="77777777" w:rsidR="00AE3356" w:rsidRPr="00F87CA1" w:rsidRDefault="00AE3356" w:rsidP="00AE3356">
      <w:pPr>
        <w:spacing w:line="360" w:lineRule="auto"/>
        <w:ind w:firstLine="720"/>
        <w:rPr>
          <w:sz w:val="24"/>
          <w:szCs w:val="24"/>
          <w:lang w:val="ru-RU"/>
        </w:rPr>
      </w:pPr>
      <w:r w:rsidRPr="00F87CA1">
        <w:rPr>
          <w:sz w:val="24"/>
          <w:szCs w:val="24"/>
          <w:lang w:val="ru-RU"/>
        </w:rPr>
        <w:t>В этих бюджетах не рассматривают неопределенность, относящуюся к несовершенству площадки (ALSE).</w:t>
      </w:r>
    </w:p>
    <w:p w14:paraId="02271F36" w14:textId="77777777" w:rsidR="00AE3356" w:rsidRPr="00F87CA1" w:rsidRDefault="00AE3356" w:rsidP="00AE3356">
      <w:pPr>
        <w:spacing w:line="360" w:lineRule="auto"/>
        <w:ind w:firstLine="720"/>
        <w:rPr>
          <w:sz w:val="24"/>
          <w:szCs w:val="24"/>
          <w:lang w:val="ru-RU"/>
        </w:rPr>
      </w:pPr>
    </w:p>
    <w:p w14:paraId="31E5010E" w14:textId="77777777" w:rsidR="00AE3356" w:rsidRPr="00D411A5" w:rsidRDefault="00AE3356" w:rsidP="00AE3356">
      <w:pPr>
        <w:spacing w:line="360" w:lineRule="auto"/>
        <w:ind w:left="-142"/>
        <w:rPr>
          <w:sz w:val="22"/>
          <w:szCs w:val="22"/>
          <w:lang w:val="ru-RU"/>
        </w:rPr>
      </w:pPr>
      <w:r w:rsidRPr="00F87CA1">
        <w:rPr>
          <w:sz w:val="24"/>
          <w:szCs w:val="24"/>
          <w:lang w:val="ru-RU"/>
        </w:rPr>
        <w:br w:type="page"/>
      </w:r>
      <w:r w:rsidRPr="00D411A5">
        <w:rPr>
          <w:sz w:val="22"/>
          <w:szCs w:val="22"/>
          <w:lang w:val="ru-RU"/>
        </w:rPr>
        <w:lastRenderedPageBreak/>
        <w:t xml:space="preserve">Т а б л и ц а K.1 </w:t>
      </w:r>
      <w:r>
        <w:rPr>
          <w:sz w:val="22"/>
          <w:szCs w:val="22"/>
          <w:lang w:val="ru-RU"/>
        </w:rPr>
        <w:t>—</w:t>
      </w:r>
      <w:r w:rsidRPr="00D411A5">
        <w:rPr>
          <w:sz w:val="22"/>
          <w:szCs w:val="22"/>
          <w:lang w:val="ru-RU"/>
        </w:rPr>
        <w:t xml:space="preserve"> Типовой бюджет неопределенностей</w:t>
      </w:r>
      <w:r>
        <w:rPr>
          <w:sz w:val="22"/>
          <w:szCs w:val="22"/>
          <w:lang w:val="ru-RU"/>
        </w:rPr>
        <w:t>.</w:t>
      </w:r>
      <w:r w:rsidRPr="00D411A5">
        <w:rPr>
          <w:sz w:val="22"/>
          <w:szCs w:val="22"/>
          <w:lang w:val="ru-RU"/>
        </w:rPr>
        <w:t xml:space="preserve"> Напряжение на антенном разъеме</w:t>
      </w:r>
      <w:r>
        <w:rPr>
          <w:sz w:val="22"/>
          <w:szCs w:val="22"/>
          <w:lang w:val="ru-RU"/>
        </w:rPr>
        <w:t>.</w:t>
      </w:r>
      <w:r w:rsidRPr="00D411A5">
        <w:rPr>
          <w:sz w:val="22"/>
          <w:szCs w:val="22"/>
          <w:lang w:val="ru-RU"/>
        </w:rPr>
        <w:t xml:space="preserve"> Диапазон АМ, конфигурация с пассивной ОЕМ антенной транспортного средства (большое полное сопротивление)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134"/>
        <w:gridCol w:w="1276"/>
        <w:gridCol w:w="1843"/>
        <w:gridCol w:w="1275"/>
        <w:gridCol w:w="1701"/>
      </w:tblGrid>
      <w:tr w:rsidR="00AE3356" w:rsidRPr="00C527A1" w14:paraId="262073BF" w14:textId="77777777" w:rsidTr="006348C0">
        <w:tc>
          <w:tcPr>
            <w:tcW w:w="9747" w:type="dxa"/>
            <w:gridSpan w:val="6"/>
          </w:tcPr>
          <w:p w14:paraId="396656E5" w14:textId="77777777" w:rsidR="00AE3356" w:rsidRPr="004943A1" w:rsidRDefault="00AE3356" w:rsidP="006348C0">
            <w:pPr>
              <w:spacing w:before="40" w:after="40"/>
              <w:rPr>
                <w:sz w:val="18"/>
                <w:szCs w:val="18"/>
                <w:lang w:val="ru-RU"/>
              </w:rPr>
            </w:pPr>
            <w:r w:rsidRPr="004943A1">
              <w:rPr>
                <w:sz w:val="18"/>
                <w:szCs w:val="18"/>
                <w:lang w:val="ru-RU"/>
              </w:rPr>
              <w:t>Напряжение на антенном разъеме. Диапазон АМ, конфигурация с пассивной ОЕМ антенной транспортного средства (большое полное сопротивление) или с активной ОЕМ антенной транспортного средства (полное сопротивление «согласование с нагрузкой 50 Ом»)</w:t>
            </w:r>
          </w:p>
        </w:tc>
      </w:tr>
      <w:tr w:rsidR="00AE3356" w:rsidRPr="004943A1" w14:paraId="6C13201D" w14:textId="77777777" w:rsidTr="006348C0">
        <w:tc>
          <w:tcPr>
            <w:tcW w:w="2518" w:type="dxa"/>
            <w:vMerge w:val="restart"/>
            <w:vAlign w:val="center"/>
          </w:tcPr>
          <w:p w14:paraId="46053716" w14:textId="77777777" w:rsidR="00AE3356" w:rsidRPr="004943A1" w:rsidRDefault="00AE3356" w:rsidP="006348C0">
            <w:pPr>
              <w:spacing w:before="40" w:after="40"/>
              <w:jc w:val="center"/>
              <w:rPr>
                <w:sz w:val="18"/>
                <w:szCs w:val="18"/>
                <w:lang w:val="ru-RU"/>
              </w:rPr>
            </w:pPr>
            <w:r w:rsidRPr="004943A1">
              <w:rPr>
                <w:sz w:val="18"/>
                <w:szCs w:val="18"/>
                <w:lang w:val="ru-RU"/>
              </w:rPr>
              <w:t xml:space="preserve">Входная величина </w:t>
            </w:r>
            <w:r w:rsidRPr="004943A1">
              <w:rPr>
                <w:i/>
                <w:sz w:val="18"/>
                <w:szCs w:val="18"/>
                <w:lang w:val="ru-RU"/>
              </w:rPr>
              <w:t>x</w:t>
            </w:r>
            <w:r w:rsidRPr="004943A1">
              <w:rPr>
                <w:sz w:val="18"/>
                <w:szCs w:val="18"/>
                <w:vertAlign w:val="subscript"/>
              </w:rPr>
              <w:t>i</w:t>
            </w:r>
          </w:p>
        </w:tc>
        <w:tc>
          <w:tcPr>
            <w:tcW w:w="1134" w:type="dxa"/>
            <w:vMerge w:val="restart"/>
            <w:vAlign w:val="center"/>
          </w:tcPr>
          <w:p w14:paraId="511F1285" w14:textId="77777777" w:rsidR="00AE3356" w:rsidRPr="00E52F54" w:rsidRDefault="00AE3356" w:rsidP="006348C0">
            <w:pPr>
              <w:spacing w:line="200" w:lineRule="exact"/>
              <w:ind w:left="-57" w:right="-57"/>
              <w:jc w:val="center"/>
              <w:rPr>
                <w:sz w:val="18"/>
                <w:szCs w:val="18"/>
                <w:lang w:val="ru-RU"/>
              </w:rPr>
            </w:pPr>
          </w:p>
        </w:tc>
        <w:tc>
          <w:tcPr>
            <w:tcW w:w="3119" w:type="dxa"/>
            <w:gridSpan w:val="2"/>
            <w:vAlign w:val="center"/>
          </w:tcPr>
          <w:p w14:paraId="301655C1" w14:textId="77777777" w:rsidR="00AE3356" w:rsidRPr="004943A1" w:rsidRDefault="00AE3356" w:rsidP="006348C0">
            <w:pPr>
              <w:spacing w:before="40" w:after="40"/>
              <w:jc w:val="center"/>
              <w:rPr>
                <w:sz w:val="18"/>
                <w:szCs w:val="18"/>
                <w:vertAlign w:val="subscript"/>
              </w:rPr>
            </w:pPr>
            <w:r w:rsidRPr="004943A1">
              <w:rPr>
                <w:sz w:val="18"/>
                <w:szCs w:val="18"/>
              </w:rPr>
              <w:t>Н</w:t>
            </w:r>
            <w:r w:rsidRPr="004943A1">
              <w:rPr>
                <w:sz w:val="18"/>
                <w:szCs w:val="18"/>
                <w:lang w:val="ru-RU"/>
              </w:rPr>
              <w:t>е</w:t>
            </w:r>
            <w:proofErr w:type="spellStart"/>
            <w:r w:rsidRPr="004943A1">
              <w:rPr>
                <w:sz w:val="18"/>
                <w:szCs w:val="18"/>
              </w:rPr>
              <w:t>определенность</w:t>
            </w:r>
            <w:proofErr w:type="spellEnd"/>
            <w:r w:rsidRPr="004943A1">
              <w:rPr>
                <w:sz w:val="18"/>
                <w:szCs w:val="18"/>
                <w:lang w:val="ru-RU"/>
              </w:rPr>
              <w:t xml:space="preserve"> </w:t>
            </w:r>
            <w:r w:rsidRPr="004943A1">
              <w:rPr>
                <w:i/>
                <w:sz w:val="18"/>
                <w:szCs w:val="18"/>
                <w:lang w:val="ru-RU"/>
              </w:rPr>
              <w:t>x</w:t>
            </w:r>
            <w:r w:rsidRPr="004943A1">
              <w:rPr>
                <w:sz w:val="18"/>
                <w:szCs w:val="18"/>
                <w:vertAlign w:val="subscript"/>
              </w:rPr>
              <w:t>i</w:t>
            </w:r>
          </w:p>
        </w:tc>
        <w:tc>
          <w:tcPr>
            <w:tcW w:w="1275" w:type="dxa"/>
            <w:vMerge w:val="restart"/>
            <w:vAlign w:val="center"/>
          </w:tcPr>
          <w:p w14:paraId="63E493FE" w14:textId="77777777" w:rsidR="00AE3356" w:rsidRPr="004943A1" w:rsidRDefault="00AE3356" w:rsidP="006348C0">
            <w:pPr>
              <w:spacing w:before="40" w:after="40"/>
              <w:jc w:val="center"/>
              <w:rPr>
                <w:i/>
                <w:sz w:val="18"/>
                <w:szCs w:val="18"/>
              </w:rPr>
            </w:pPr>
            <w:proofErr w:type="spellStart"/>
            <w:r w:rsidRPr="004943A1">
              <w:rPr>
                <w:i/>
                <w:sz w:val="18"/>
                <w:szCs w:val="18"/>
              </w:rPr>
              <w:t>c</w:t>
            </w:r>
            <w:r w:rsidRPr="004943A1">
              <w:rPr>
                <w:sz w:val="18"/>
                <w:szCs w:val="18"/>
                <w:vertAlign w:val="subscript"/>
              </w:rPr>
              <w:t>i</w:t>
            </w:r>
            <w:r w:rsidRPr="004943A1">
              <w:rPr>
                <w:i/>
                <w:sz w:val="18"/>
                <w:szCs w:val="18"/>
              </w:rPr>
              <w:t>u</w:t>
            </w:r>
            <w:proofErr w:type="spellEnd"/>
            <w:r w:rsidRPr="004943A1">
              <w:rPr>
                <w:sz w:val="18"/>
                <w:szCs w:val="18"/>
              </w:rPr>
              <w:t>(</w:t>
            </w:r>
            <w:r w:rsidRPr="004943A1">
              <w:rPr>
                <w:i/>
                <w:sz w:val="18"/>
                <w:szCs w:val="18"/>
              </w:rPr>
              <w:t>x</w:t>
            </w:r>
            <w:r w:rsidRPr="004943A1">
              <w:rPr>
                <w:sz w:val="18"/>
                <w:szCs w:val="18"/>
                <w:vertAlign w:val="subscript"/>
              </w:rPr>
              <w:t>i</w:t>
            </w:r>
            <w:r w:rsidRPr="004943A1">
              <w:rPr>
                <w:sz w:val="18"/>
                <w:szCs w:val="18"/>
              </w:rPr>
              <w:t>)</w:t>
            </w:r>
          </w:p>
        </w:tc>
        <w:tc>
          <w:tcPr>
            <w:tcW w:w="1701" w:type="dxa"/>
            <w:vMerge w:val="restart"/>
            <w:vAlign w:val="center"/>
          </w:tcPr>
          <w:p w14:paraId="530E7108" w14:textId="77777777" w:rsidR="00AE3356" w:rsidRPr="004943A1" w:rsidRDefault="00AE3356" w:rsidP="006348C0">
            <w:pPr>
              <w:spacing w:before="40" w:after="40"/>
              <w:jc w:val="center"/>
              <w:rPr>
                <w:sz w:val="18"/>
                <w:szCs w:val="18"/>
                <w:lang w:val="ru-RU"/>
              </w:rPr>
            </w:pPr>
            <w:r w:rsidRPr="004943A1">
              <w:rPr>
                <w:sz w:val="18"/>
                <w:szCs w:val="18"/>
                <w:lang w:val="ru-RU"/>
              </w:rPr>
              <w:t>Примечания</w:t>
            </w:r>
          </w:p>
        </w:tc>
      </w:tr>
      <w:tr w:rsidR="00AE3356" w:rsidRPr="004943A1" w14:paraId="478DE885" w14:textId="77777777" w:rsidTr="006348C0">
        <w:tc>
          <w:tcPr>
            <w:tcW w:w="2518" w:type="dxa"/>
            <w:vMerge/>
            <w:tcBorders>
              <w:bottom w:val="double" w:sz="4" w:space="0" w:color="auto"/>
            </w:tcBorders>
            <w:vAlign w:val="center"/>
          </w:tcPr>
          <w:p w14:paraId="34C3DB11" w14:textId="77777777" w:rsidR="00AE3356" w:rsidRPr="004943A1" w:rsidRDefault="00AE3356" w:rsidP="006348C0">
            <w:pPr>
              <w:jc w:val="center"/>
              <w:rPr>
                <w:sz w:val="18"/>
                <w:szCs w:val="18"/>
                <w:lang w:val="ru-RU"/>
              </w:rPr>
            </w:pPr>
          </w:p>
        </w:tc>
        <w:tc>
          <w:tcPr>
            <w:tcW w:w="1134" w:type="dxa"/>
            <w:vMerge/>
            <w:tcBorders>
              <w:bottom w:val="double" w:sz="4" w:space="0" w:color="auto"/>
            </w:tcBorders>
            <w:vAlign w:val="center"/>
          </w:tcPr>
          <w:p w14:paraId="58B7EF9E" w14:textId="77777777" w:rsidR="00AE3356" w:rsidRPr="004943A1" w:rsidRDefault="00AE3356" w:rsidP="006348C0">
            <w:pPr>
              <w:jc w:val="center"/>
              <w:rPr>
                <w:sz w:val="18"/>
                <w:szCs w:val="18"/>
                <w:lang w:val="ru-RU"/>
              </w:rPr>
            </w:pPr>
          </w:p>
        </w:tc>
        <w:tc>
          <w:tcPr>
            <w:tcW w:w="1276" w:type="dxa"/>
            <w:tcBorders>
              <w:bottom w:val="double" w:sz="4" w:space="0" w:color="auto"/>
            </w:tcBorders>
            <w:vAlign w:val="center"/>
          </w:tcPr>
          <w:p w14:paraId="23707570" w14:textId="77777777" w:rsidR="00AE3356" w:rsidRPr="004943A1" w:rsidRDefault="00AE3356" w:rsidP="006348C0">
            <w:pPr>
              <w:spacing w:before="40" w:after="40"/>
              <w:jc w:val="center"/>
              <w:rPr>
                <w:sz w:val="18"/>
                <w:szCs w:val="18"/>
                <w:lang w:val="ru-RU"/>
              </w:rPr>
            </w:pPr>
            <w:proofErr w:type="spellStart"/>
            <w:r w:rsidRPr="004943A1">
              <w:rPr>
                <w:sz w:val="18"/>
                <w:szCs w:val="18"/>
              </w:rPr>
              <w:t>дБ</w:t>
            </w:r>
            <w:proofErr w:type="spellEnd"/>
          </w:p>
        </w:tc>
        <w:tc>
          <w:tcPr>
            <w:tcW w:w="1843" w:type="dxa"/>
            <w:tcBorders>
              <w:bottom w:val="double" w:sz="4" w:space="0" w:color="auto"/>
            </w:tcBorders>
            <w:vAlign w:val="center"/>
          </w:tcPr>
          <w:p w14:paraId="2C5618E3" w14:textId="77777777" w:rsidR="00AE3356" w:rsidRPr="004943A1" w:rsidRDefault="00AE3356" w:rsidP="006348C0">
            <w:pPr>
              <w:spacing w:before="40" w:after="40"/>
              <w:jc w:val="center"/>
              <w:rPr>
                <w:sz w:val="18"/>
                <w:szCs w:val="18"/>
                <w:lang w:val="ru-RU"/>
              </w:rPr>
            </w:pPr>
            <w:r w:rsidRPr="004943A1">
              <w:rPr>
                <w:sz w:val="18"/>
                <w:szCs w:val="18"/>
                <w:lang w:val="ru-RU"/>
              </w:rPr>
              <w:t>Функция распределения вероятностей</w:t>
            </w:r>
          </w:p>
        </w:tc>
        <w:tc>
          <w:tcPr>
            <w:tcW w:w="1275" w:type="dxa"/>
            <w:vMerge/>
            <w:tcBorders>
              <w:bottom w:val="double" w:sz="4" w:space="0" w:color="auto"/>
            </w:tcBorders>
            <w:vAlign w:val="center"/>
          </w:tcPr>
          <w:p w14:paraId="7E059613" w14:textId="77777777" w:rsidR="00AE3356" w:rsidRPr="004943A1" w:rsidRDefault="00AE3356" w:rsidP="006348C0">
            <w:pPr>
              <w:jc w:val="center"/>
              <w:rPr>
                <w:sz w:val="18"/>
                <w:szCs w:val="18"/>
                <w:lang w:val="ru-RU"/>
              </w:rPr>
            </w:pPr>
          </w:p>
        </w:tc>
        <w:tc>
          <w:tcPr>
            <w:tcW w:w="1701" w:type="dxa"/>
            <w:vMerge/>
            <w:tcBorders>
              <w:bottom w:val="double" w:sz="4" w:space="0" w:color="auto"/>
            </w:tcBorders>
            <w:vAlign w:val="center"/>
          </w:tcPr>
          <w:p w14:paraId="375B6066" w14:textId="77777777" w:rsidR="00AE3356" w:rsidRPr="004943A1" w:rsidRDefault="00AE3356" w:rsidP="006348C0">
            <w:pPr>
              <w:jc w:val="center"/>
              <w:rPr>
                <w:sz w:val="18"/>
                <w:szCs w:val="18"/>
                <w:lang w:val="ru-RU"/>
              </w:rPr>
            </w:pPr>
          </w:p>
        </w:tc>
      </w:tr>
      <w:tr w:rsidR="00AE3356" w:rsidRPr="00C527A1" w14:paraId="5D814A29" w14:textId="77777777" w:rsidTr="006348C0">
        <w:tc>
          <w:tcPr>
            <w:tcW w:w="9747" w:type="dxa"/>
            <w:gridSpan w:val="6"/>
            <w:tcBorders>
              <w:top w:val="double" w:sz="4" w:space="0" w:color="auto"/>
              <w:bottom w:val="single" w:sz="4" w:space="0" w:color="auto"/>
            </w:tcBorders>
          </w:tcPr>
          <w:p w14:paraId="2A1E0A63" w14:textId="77777777" w:rsidR="00AE3356" w:rsidRPr="004943A1" w:rsidRDefault="00AE3356" w:rsidP="006348C0">
            <w:pPr>
              <w:rPr>
                <w:sz w:val="18"/>
                <w:szCs w:val="18"/>
                <w:lang w:val="ru-RU"/>
              </w:rPr>
            </w:pPr>
            <w:r w:rsidRPr="004943A1">
              <w:rPr>
                <w:sz w:val="18"/>
                <w:szCs w:val="18"/>
                <w:lang w:val="ru-RU"/>
              </w:rPr>
              <w:t>Неопределенность для диапазона АМ, конфигурация с пассивной ОЕМ антенной транспортного средства (большое полное сопротивление) или активной ОЕМ антенны транспортного средства (полное сопротивление «согласование с нагрузкой 50 Ом»)</w:t>
            </w:r>
          </w:p>
        </w:tc>
      </w:tr>
      <w:tr w:rsidR="00AE3356" w:rsidRPr="00F87CA1" w14:paraId="58D1F90A" w14:textId="77777777" w:rsidTr="006348C0">
        <w:tc>
          <w:tcPr>
            <w:tcW w:w="2518" w:type="dxa"/>
            <w:tcBorders>
              <w:top w:val="single" w:sz="4" w:space="0" w:color="auto"/>
            </w:tcBorders>
          </w:tcPr>
          <w:p w14:paraId="4406EAB3" w14:textId="77777777" w:rsidR="00AE3356" w:rsidRPr="00F87CA1" w:rsidRDefault="00AE3356" w:rsidP="006348C0">
            <w:pPr>
              <w:rPr>
                <w:sz w:val="18"/>
                <w:szCs w:val="18"/>
                <w:lang w:val="ru-RU"/>
              </w:rPr>
            </w:pPr>
            <w:r w:rsidRPr="00F87CA1">
              <w:rPr>
                <w:sz w:val="18"/>
                <w:szCs w:val="18"/>
                <w:lang w:val="ru-RU"/>
              </w:rPr>
              <w:t>Показание приемника</w:t>
            </w:r>
          </w:p>
        </w:tc>
        <w:tc>
          <w:tcPr>
            <w:tcW w:w="1134" w:type="dxa"/>
            <w:tcBorders>
              <w:top w:val="single" w:sz="4" w:space="0" w:color="auto"/>
            </w:tcBorders>
            <w:vAlign w:val="center"/>
          </w:tcPr>
          <w:p w14:paraId="5866ACC4" w14:textId="77777777" w:rsidR="00AE3356" w:rsidRPr="00F87CA1" w:rsidRDefault="00AE3356" w:rsidP="006348C0">
            <w:pPr>
              <w:spacing w:line="200" w:lineRule="exact"/>
              <w:jc w:val="center"/>
              <w:rPr>
                <w:sz w:val="18"/>
                <w:szCs w:val="18"/>
                <w:lang w:val="ru-RU"/>
              </w:rPr>
            </w:pPr>
            <w:r w:rsidRPr="00F87CA1">
              <w:rPr>
                <w:i/>
                <w:sz w:val="18"/>
                <w:szCs w:val="18"/>
              </w:rPr>
              <w:t>V</w:t>
            </w:r>
            <w:r w:rsidRPr="00F87CA1">
              <w:rPr>
                <w:sz w:val="18"/>
                <w:szCs w:val="18"/>
                <w:vertAlign w:val="subscript"/>
              </w:rPr>
              <w:t>R</w:t>
            </w:r>
          </w:p>
        </w:tc>
        <w:tc>
          <w:tcPr>
            <w:tcW w:w="1276" w:type="dxa"/>
            <w:tcBorders>
              <w:top w:val="single" w:sz="4" w:space="0" w:color="auto"/>
            </w:tcBorders>
            <w:vAlign w:val="center"/>
          </w:tcPr>
          <w:p w14:paraId="75FECFF0" w14:textId="77777777" w:rsidR="00AE3356" w:rsidRPr="00F87CA1" w:rsidRDefault="00AE3356" w:rsidP="006348C0">
            <w:pPr>
              <w:jc w:val="center"/>
              <w:rPr>
                <w:sz w:val="18"/>
                <w:szCs w:val="18"/>
                <w:vertAlign w:val="superscript"/>
                <w:lang w:val="ru-RU"/>
              </w:rPr>
            </w:pPr>
            <w:r w:rsidRPr="00F87CA1">
              <w:rPr>
                <w:sz w:val="18"/>
                <w:szCs w:val="18"/>
                <w:lang w:val="ru-RU"/>
              </w:rPr>
              <w:t>±0,1</w:t>
            </w:r>
            <w:r w:rsidRPr="00F87CA1">
              <w:rPr>
                <w:sz w:val="18"/>
                <w:szCs w:val="18"/>
                <w:vertAlign w:val="superscript"/>
                <w:lang w:val="ru-RU"/>
              </w:rPr>
              <w:t>1)</w:t>
            </w:r>
          </w:p>
        </w:tc>
        <w:tc>
          <w:tcPr>
            <w:tcW w:w="1843" w:type="dxa"/>
            <w:tcBorders>
              <w:top w:val="single" w:sz="4" w:space="0" w:color="auto"/>
            </w:tcBorders>
            <w:vAlign w:val="center"/>
          </w:tcPr>
          <w:p w14:paraId="4B7C2A3D" w14:textId="77777777" w:rsidR="00AE3356" w:rsidRPr="00F87CA1" w:rsidRDefault="00AE3356" w:rsidP="006348C0">
            <w:pPr>
              <w:jc w:val="center"/>
              <w:rPr>
                <w:sz w:val="18"/>
                <w:szCs w:val="18"/>
              </w:rPr>
            </w:pPr>
            <w:r w:rsidRPr="00F87CA1">
              <w:rPr>
                <w:i/>
                <w:sz w:val="18"/>
                <w:szCs w:val="18"/>
              </w:rPr>
              <w:t>k</w:t>
            </w:r>
            <w:r w:rsidRPr="00F87CA1">
              <w:rPr>
                <w:sz w:val="18"/>
                <w:szCs w:val="18"/>
              </w:rPr>
              <w:t xml:space="preserve"> = 1</w:t>
            </w:r>
          </w:p>
        </w:tc>
        <w:tc>
          <w:tcPr>
            <w:tcW w:w="1275" w:type="dxa"/>
            <w:tcBorders>
              <w:top w:val="single" w:sz="4" w:space="0" w:color="auto"/>
            </w:tcBorders>
            <w:vAlign w:val="center"/>
          </w:tcPr>
          <w:p w14:paraId="756D5055" w14:textId="77777777" w:rsidR="00AE3356" w:rsidRPr="00F87CA1" w:rsidRDefault="00AE3356" w:rsidP="006348C0">
            <w:pPr>
              <w:jc w:val="center"/>
              <w:rPr>
                <w:sz w:val="18"/>
                <w:szCs w:val="18"/>
              </w:rPr>
            </w:pPr>
            <w:r w:rsidRPr="00F87CA1">
              <w:rPr>
                <w:sz w:val="18"/>
                <w:szCs w:val="18"/>
              </w:rPr>
              <w:t>0</w:t>
            </w:r>
            <w:r w:rsidRPr="00F87CA1">
              <w:rPr>
                <w:sz w:val="18"/>
                <w:szCs w:val="18"/>
                <w:lang w:val="ru-RU"/>
              </w:rPr>
              <w:t>,</w:t>
            </w:r>
            <w:r w:rsidRPr="00F87CA1">
              <w:rPr>
                <w:sz w:val="18"/>
                <w:szCs w:val="18"/>
              </w:rPr>
              <w:t>1</w:t>
            </w:r>
          </w:p>
        </w:tc>
        <w:tc>
          <w:tcPr>
            <w:tcW w:w="1701" w:type="dxa"/>
            <w:tcBorders>
              <w:top w:val="single" w:sz="4" w:space="0" w:color="auto"/>
            </w:tcBorders>
            <w:vAlign w:val="center"/>
          </w:tcPr>
          <w:p w14:paraId="7DAFB57A" w14:textId="77777777" w:rsidR="00AE3356" w:rsidRPr="005E1AC3" w:rsidRDefault="00AE3356" w:rsidP="006348C0">
            <w:pPr>
              <w:jc w:val="center"/>
              <w:rPr>
                <w:sz w:val="18"/>
                <w:szCs w:val="18"/>
                <w:lang w:val="ru-RU"/>
              </w:rPr>
            </w:pPr>
            <w:r>
              <w:rPr>
                <w:sz w:val="18"/>
                <w:szCs w:val="18"/>
                <w:lang w:val="ru-RU"/>
              </w:rPr>
              <w:t>—</w:t>
            </w:r>
          </w:p>
        </w:tc>
      </w:tr>
      <w:tr w:rsidR="00AE3356" w:rsidRPr="00F87CA1" w14:paraId="55426CFD" w14:textId="77777777" w:rsidTr="006348C0">
        <w:tc>
          <w:tcPr>
            <w:tcW w:w="2518" w:type="dxa"/>
          </w:tcPr>
          <w:p w14:paraId="0A4BC7E2" w14:textId="77777777" w:rsidR="00AE3356" w:rsidRDefault="00AE3356" w:rsidP="006348C0">
            <w:pPr>
              <w:spacing w:line="200" w:lineRule="exact"/>
              <w:jc w:val="left"/>
              <w:rPr>
                <w:sz w:val="18"/>
                <w:szCs w:val="18"/>
                <w:lang w:val="ru-RU"/>
              </w:rPr>
            </w:pPr>
            <w:r>
              <w:rPr>
                <w:sz w:val="18"/>
                <w:szCs w:val="18"/>
                <w:lang w:val="ru-RU"/>
              </w:rPr>
              <w:t>Поправка приемника.</w:t>
            </w:r>
          </w:p>
          <w:p w14:paraId="183FD503" w14:textId="77777777" w:rsidR="00AE3356" w:rsidRPr="00F87CA1" w:rsidRDefault="00AE3356" w:rsidP="006348C0">
            <w:pPr>
              <w:spacing w:line="200" w:lineRule="exact"/>
              <w:jc w:val="left"/>
              <w:rPr>
                <w:sz w:val="18"/>
                <w:szCs w:val="18"/>
                <w:lang w:val="ru-RU"/>
              </w:rPr>
            </w:pPr>
            <w:r w:rsidRPr="00F87CA1">
              <w:rPr>
                <w:sz w:val="18"/>
                <w:szCs w:val="18"/>
                <w:lang w:val="ru-RU"/>
              </w:rPr>
              <w:t>Синусоидальное напряжение</w:t>
            </w:r>
          </w:p>
        </w:tc>
        <w:tc>
          <w:tcPr>
            <w:tcW w:w="1134" w:type="dxa"/>
            <w:vAlign w:val="center"/>
          </w:tcPr>
          <w:p w14:paraId="63DB987F" w14:textId="77777777" w:rsidR="00AE3356" w:rsidRPr="00F87CA1" w:rsidRDefault="00AE3356" w:rsidP="006348C0">
            <w:pPr>
              <w:spacing w:line="200" w:lineRule="exact"/>
              <w:jc w:val="center"/>
              <w:rPr>
                <w:sz w:val="18"/>
                <w:szCs w:val="18"/>
              </w:rPr>
            </w:pPr>
            <w:proofErr w:type="spellStart"/>
            <w:r w:rsidRPr="004943A1">
              <w:rPr>
                <w:sz w:val="18"/>
                <w:szCs w:val="18"/>
              </w:rPr>
              <w:t>δ</w:t>
            </w:r>
            <w:r w:rsidRPr="00F87CA1">
              <w:rPr>
                <w:i/>
                <w:sz w:val="18"/>
                <w:szCs w:val="18"/>
              </w:rPr>
              <w:t>V</w:t>
            </w:r>
            <w:r w:rsidRPr="00F87CA1">
              <w:rPr>
                <w:sz w:val="18"/>
                <w:szCs w:val="18"/>
                <w:vertAlign w:val="subscript"/>
              </w:rPr>
              <w:t>SW</w:t>
            </w:r>
            <w:proofErr w:type="spellEnd"/>
          </w:p>
        </w:tc>
        <w:tc>
          <w:tcPr>
            <w:tcW w:w="1276" w:type="dxa"/>
            <w:vAlign w:val="center"/>
          </w:tcPr>
          <w:p w14:paraId="7A763A1E" w14:textId="77777777" w:rsidR="00AE3356" w:rsidRPr="00F87CA1" w:rsidRDefault="00AE3356" w:rsidP="006348C0">
            <w:pPr>
              <w:jc w:val="center"/>
              <w:rPr>
                <w:sz w:val="18"/>
                <w:szCs w:val="18"/>
              </w:rPr>
            </w:pPr>
            <w:r w:rsidRPr="00F87CA1">
              <w:rPr>
                <w:sz w:val="18"/>
                <w:szCs w:val="18"/>
                <w:lang w:val="ru-RU"/>
              </w:rPr>
              <w:t>±1</w:t>
            </w:r>
            <w:r w:rsidRPr="00F87CA1">
              <w:rPr>
                <w:sz w:val="18"/>
                <w:szCs w:val="18"/>
                <w:vertAlign w:val="superscript"/>
                <w:lang w:val="ru-RU"/>
              </w:rPr>
              <w:t>1)</w:t>
            </w:r>
          </w:p>
        </w:tc>
        <w:tc>
          <w:tcPr>
            <w:tcW w:w="1843" w:type="dxa"/>
            <w:vAlign w:val="center"/>
          </w:tcPr>
          <w:p w14:paraId="24A08603" w14:textId="77777777" w:rsidR="00AE3356" w:rsidRPr="00F87CA1" w:rsidRDefault="00AE3356" w:rsidP="006348C0">
            <w:pPr>
              <w:jc w:val="center"/>
              <w:rPr>
                <w:sz w:val="18"/>
                <w:szCs w:val="18"/>
                <w:lang w:val="ru-RU"/>
              </w:rPr>
            </w:pPr>
            <w:r w:rsidRPr="00F87CA1">
              <w:rPr>
                <w:i/>
                <w:sz w:val="18"/>
                <w:szCs w:val="18"/>
              </w:rPr>
              <w:t>k</w:t>
            </w:r>
            <w:r w:rsidRPr="00F87CA1">
              <w:rPr>
                <w:sz w:val="18"/>
                <w:szCs w:val="18"/>
              </w:rPr>
              <w:t xml:space="preserve"> = </w:t>
            </w:r>
            <w:r w:rsidRPr="00F87CA1">
              <w:rPr>
                <w:sz w:val="18"/>
                <w:szCs w:val="18"/>
                <w:lang w:val="ru-RU"/>
              </w:rPr>
              <w:t>2</w:t>
            </w:r>
          </w:p>
        </w:tc>
        <w:tc>
          <w:tcPr>
            <w:tcW w:w="1275" w:type="dxa"/>
            <w:vAlign w:val="center"/>
          </w:tcPr>
          <w:p w14:paraId="3D41F755" w14:textId="77777777" w:rsidR="00AE3356" w:rsidRPr="00F87CA1" w:rsidRDefault="00AE3356" w:rsidP="006348C0">
            <w:pPr>
              <w:jc w:val="center"/>
              <w:rPr>
                <w:sz w:val="18"/>
                <w:szCs w:val="18"/>
                <w:lang w:val="ru-RU"/>
              </w:rPr>
            </w:pPr>
            <w:r w:rsidRPr="00F87CA1">
              <w:rPr>
                <w:sz w:val="18"/>
                <w:szCs w:val="18"/>
              </w:rPr>
              <w:t>0</w:t>
            </w:r>
            <w:r w:rsidRPr="00F87CA1">
              <w:rPr>
                <w:sz w:val="18"/>
                <w:szCs w:val="18"/>
                <w:lang w:val="ru-RU"/>
              </w:rPr>
              <w:t>,5</w:t>
            </w:r>
          </w:p>
        </w:tc>
        <w:tc>
          <w:tcPr>
            <w:tcW w:w="1701" w:type="dxa"/>
            <w:vAlign w:val="center"/>
          </w:tcPr>
          <w:p w14:paraId="26BA5458" w14:textId="77777777" w:rsidR="00AE3356" w:rsidRPr="00777190" w:rsidRDefault="00AE3356" w:rsidP="006348C0">
            <w:pPr>
              <w:jc w:val="center"/>
              <w:rPr>
                <w:sz w:val="18"/>
                <w:szCs w:val="18"/>
                <w:lang w:val="ru-RU"/>
              </w:rPr>
            </w:pPr>
            <w:r>
              <w:rPr>
                <w:sz w:val="18"/>
                <w:szCs w:val="18"/>
                <w:lang w:val="ru-RU"/>
              </w:rPr>
              <w:t>—</w:t>
            </w:r>
          </w:p>
        </w:tc>
      </w:tr>
      <w:tr w:rsidR="00AE3356" w:rsidRPr="004943A1" w14:paraId="67047F37" w14:textId="77777777" w:rsidTr="006348C0">
        <w:tc>
          <w:tcPr>
            <w:tcW w:w="2518" w:type="dxa"/>
          </w:tcPr>
          <w:p w14:paraId="705C0883"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Амплитудно</w:t>
            </w:r>
            <w:r>
              <w:rPr>
                <w:sz w:val="18"/>
                <w:szCs w:val="18"/>
                <w:lang w:val="ru-RU"/>
              </w:rPr>
              <w:t>е соотношение</w:t>
            </w:r>
          </w:p>
        </w:tc>
        <w:tc>
          <w:tcPr>
            <w:tcW w:w="1134" w:type="dxa"/>
            <w:vAlign w:val="center"/>
          </w:tcPr>
          <w:p w14:paraId="15BF8B4B" w14:textId="77777777" w:rsidR="00AE3356" w:rsidRPr="004943A1" w:rsidRDefault="00AE3356" w:rsidP="006348C0">
            <w:pPr>
              <w:spacing w:line="200" w:lineRule="exact"/>
              <w:jc w:val="center"/>
              <w:rPr>
                <w:sz w:val="18"/>
                <w:szCs w:val="18"/>
                <w:lang w:val="ru-RU"/>
              </w:rPr>
            </w:pPr>
            <w:proofErr w:type="spellStart"/>
            <w:r w:rsidRPr="004943A1">
              <w:rPr>
                <w:sz w:val="18"/>
                <w:szCs w:val="18"/>
              </w:rPr>
              <w:t>δ</w:t>
            </w:r>
            <w:r w:rsidRPr="00F87CA1">
              <w:rPr>
                <w:i/>
                <w:sz w:val="18"/>
                <w:szCs w:val="18"/>
              </w:rPr>
              <w:t>V</w:t>
            </w:r>
            <w:r w:rsidRPr="00F87CA1">
              <w:rPr>
                <w:sz w:val="18"/>
                <w:szCs w:val="18"/>
                <w:vertAlign w:val="subscript"/>
              </w:rPr>
              <w:t>PA</w:t>
            </w:r>
            <w:proofErr w:type="spellEnd"/>
          </w:p>
        </w:tc>
        <w:tc>
          <w:tcPr>
            <w:tcW w:w="1276" w:type="dxa"/>
            <w:vAlign w:val="center"/>
          </w:tcPr>
          <w:p w14:paraId="704F7FE7" w14:textId="77777777" w:rsidR="00AE3356" w:rsidRPr="004943A1" w:rsidRDefault="00AE3356" w:rsidP="006348C0">
            <w:pPr>
              <w:jc w:val="center"/>
              <w:rPr>
                <w:sz w:val="18"/>
                <w:szCs w:val="18"/>
                <w:lang w:val="ru-RU"/>
              </w:rPr>
            </w:pPr>
            <w:r w:rsidRPr="00F87CA1">
              <w:rPr>
                <w:sz w:val="18"/>
                <w:szCs w:val="18"/>
                <w:lang w:val="ru-RU"/>
              </w:rPr>
              <w:t>±1,5</w:t>
            </w:r>
            <w:r w:rsidRPr="00F87CA1">
              <w:rPr>
                <w:sz w:val="18"/>
                <w:szCs w:val="18"/>
                <w:vertAlign w:val="superscript"/>
                <w:lang w:val="ru-RU"/>
              </w:rPr>
              <w:t>1)</w:t>
            </w:r>
          </w:p>
        </w:tc>
        <w:tc>
          <w:tcPr>
            <w:tcW w:w="1843" w:type="dxa"/>
            <w:vAlign w:val="center"/>
          </w:tcPr>
          <w:p w14:paraId="34EAC1F2"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vAlign w:val="center"/>
          </w:tcPr>
          <w:p w14:paraId="2D1F32AA" w14:textId="77777777" w:rsidR="00AE3356" w:rsidRPr="00F87CA1" w:rsidRDefault="00AE3356" w:rsidP="006348C0">
            <w:pPr>
              <w:jc w:val="center"/>
              <w:rPr>
                <w:sz w:val="18"/>
                <w:szCs w:val="18"/>
                <w:lang w:val="ru-RU"/>
              </w:rPr>
            </w:pPr>
            <w:r w:rsidRPr="00F87CA1">
              <w:rPr>
                <w:sz w:val="18"/>
                <w:szCs w:val="18"/>
                <w:lang w:val="ru-RU"/>
              </w:rPr>
              <w:t>0,87</w:t>
            </w:r>
          </w:p>
        </w:tc>
        <w:tc>
          <w:tcPr>
            <w:tcW w:w="1701" w:type="dxa"/>
            <w:vAlign w:val="center"/>
          </w:tcPr>
          <w:p w14:paraId="20E75DC1" w14:textId="77777777" w:rsidR="00AE3356" w:rsidRPr="00777190" w:rsidRDefault="00AE3356" w:rsidP="006348C0">
            <w:pPr>
              <w:jc w:val="center"/>
              <w:rPr>
                <w:sz w:val="18"/>
                <w:szCs w:val="18"/>
                <w:lang w:val="ru-RU"/>
              </w:rPr>
            </w:pPr>
            <w:r>
              <w:rPr>
                <w:sz w:val="18"/>
                <w:szCs w:val="18"/>
                <w:lang w:val="ru-RU"/>
              </w:rPr>
              <w:t>—</w:t>
            </w:r>
          </w:p>
        </w:tc>
      </w:tr>
      <w:tr w:rsidR="00AE3356" w:rsidRPr="004943A1" w14:paraId="1ED7C376" w14:textId="77777777" w:rsidTr="006348C0">
        <w:tc>
          <w:tcPr>
            <w:tcW w:w="2518" w:type="dxa"/>
          </w:tcPr>
          <w:p w14:paraId="32915379"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w:t>
            </w:r>
            <w:r>
              <w:rPr>
                <w:sz w:val="18"/>
                <w:szCs w:val="18"/>
                <w:lang w:val="ru-RU"/>
              </w:rPr>
              <w:t>Импульсная характеристика</w:t>
            </w:r>
          </w:p>
        </w:tc>
        <w:tc>
          <w:tcPr>
            <w:tcW w:w="1134" w:type="dxa"/>
            <w:vAlign w:val="center"/>
          </w:tcPr>
          <w:p w14:paraId="0C3C116B" w14:textId="77777777" w:rsidR="00AE3356" w:rsidRPr="004943A1" w:rsidRDefault="00AE3356" w:rsidP="006348C0">
            <w:pPr>
              <w:spacing w:line="200" w:lineRule="exact"/>
              <w:jc w:val="center"/>
              <w:rPr>
                <w:sz w:val="18"/>
                <w:szCs w:val="18"/>
                <w:lang w:val="ru-RU"/>
              </w:rPr>
            </w:pPr>
            <w:proofErr w:type="spellStart"/>
            <w:r w:rsidRPr="004943A1">
              <w:rPr>
                <w:sz w:val="18"/>
                <w:szCs w:val="18"/>
              </w:rPr>
              <w:t>δ</w:t>
            </w:r>
            <w:r w:rsidRPr="00F87CA1">
              <w:rPr>
                <w:i/>
                <w:sz w:val="18"/>
                <w:szCs w:val="18"/>
              </w:rPr>
              <w:t>V</w:t>
            </w:r>
            <w:r w:rsidRPr="00F87CA1">
              <w:rPr>
                <w:sz w:val="18"/>
                <w:szCs w:val="18"/>
                <w:vertAlign w:val="subscript"/>
              </w:rPr>
              <w:t>PR</w:t>
            </w:r>
            <w:proofErr w:type="spellEnd"/>
          </w:p>
        </w:tc>
        <w:tc>
          <w:tcPr>
            <w:tcW w:w="1276" w:type="dxa"/>
            <w:vAlign w:val="center"/>
          </w:tcPr>
          <w:p w14:paraId="7774DBC8" w14:textId="77777777" w:rsidR="00AE3356" w:rsidRPr="004943A1" w:rsidRDefault="00AE3356" w:rsidP="006348C0">
            <w:pPr>
              <w:jc w:val="center"/>
              <w:rPr>
                <w:sz w:val="18"/>
                <w:szCs w:val="18"/>
                <w:lang w:val="ru-RU"/>
              </w:rPr>
            </w:pPr>
            <w:r w:rsidRPr="00F87CA1">
              <w:rPr>
                <w:sz w:val="18"/>
                <w:szCs w:val="18"/>
                <w:lang w:val="ru-RU"/>
              </w:rPr>
              <w:t>±1,5</w:t>
            </w:r>
            <w:r w:rsidRPr="00F87CA1">
              <w:rPr>
                <w:sz w:val="18"/>
                <w:szCs w:val="18"/>
                <w:vertAlign w:val="superscript"/>
                <w:lang w:val="ru-RU"/>
              </w:rPr>
              <w:t>1)</w:t>
            </w:r>
          </w:p>
        </w:tc>
        <w:tc>
          <w:tcPr>
            <w:tcW w:w="1843" w:type="dxa"/>
            <w:vAlign w:val="center"/>
          </w:tcPr>
          <w:p w14:paraId="59208469"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vAlign w:val="center"/>
          </w:tcPr>
          <w:p w14:paraId="4F849A9E" w14:textId="77777777" w:rsidR="00AE3356" w:rsidRPr="00F87CA1" w:rsidRDefault="00AE3356" w:rsidP="006348C0">
            <w:pPr>
              <w:jc w:val="center"/>
              <w:rPr>
                <w:sz w:val="18"/>
                <w:szCs w:val="18"/>
                <w:lang w:val="ru-RU"/>
              </w:rPr>
            </w:pPr>
            <w:r w:rsidRPr="00F87CA1">
              <w:rPr>
                <w:sz w:val="18"/>
                <w:szCs w:val="18"/>
                <w:lang w:val="ru-RU"/>
              </w:rPr>
              <w:t>0,87</w:t>
            </w:r>
          </w:p>
        </w:tc>
        <w:tc>
          <w:tcPr>
            <w:tcW w:w="1701" w:type="dxa"/>
            <w:vAlign w:val="center"/>
          </w:tcPr>
          <w:p w14:paraId="2D2C7D83" w14:textId="77777777" w:rsidR="00AE3356" w:rsidRPr="00777190" w:rsidRDefault="00AE3356" w:rsidP="006348C0">
            <w:pPr>
              <w:jc w:val="center"/>
              <w:rPr>
                <w:sz w:val="18"/>
                <w:szCs w:val="18"/>
                <w:lang w:val="ru-RU"/>
              </w:rPr>
            </w:pPr>
            <w:r>
              <w:rPr>
                <w:sz w:val="18"/>
                <w:szCs w:val="18"/>
                <w:lang w:val="ru-RU"/>
              </w:rPr>
              <w:t>—</w:t>
            </w:r>
          </w:p>
        </w:tc>
      </w:tr>
      <w:tr w:rsidR="00AE3356" w:rsidRPr="004943A1" w14:paraId="5332A643"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56725A89"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Приближение к уровню минимального шума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C081D59" w14:textId="77777777" w:rsidR="00AE3356" w:rsidRPr="00F87CA1" w:rsidRDefault="00AE3356" w:rsidP="006348C0">
            <w:pPr>
              <w:spacing w:line="200" w:lineRule="exact"/>
              <w:jc w:val="center"/>
              <w:rPr>
                <w:i/>
                <w:sz w:val="18"/>
                <w:szCs w:val="18"/>
                <w:lang w:val="ru-RU"/>
              </w:rPr>
            </w:pPr>
            <w:proofErr w:type="spellStart"/>
            <w:r w:rsidRPr="004943A1">
              <w:rPr>
                <w:sz w:val="18"/>
                <w:szCs w:val="18"/>
                <w:lang w:val="ru-RU"/>
              </w:rPr>
              <w:t>δ</w:t>
            </w:r>
            <w:r w:rsidRPr="00F87CA1">
              <w:rPr>
                <w:i/>
                <w:sz w:val="18"/>
                <w:szCs w:val="18"/>
                <w:lang w:val="ru-RU"/>
              </w:rPr>
              <w:t>V</w:t>
            </w:r>
            <w:r w:rsidRPr="004943A1">
              <w:rPr>
                <w:sz w:val="18"/>
                <w:szCs w:val="18"/>
                <w:vertAlign w:val="subscript"/>
                <w:lang w:val="ru-RU"/>
              </w:rPr>
              <w:t>NF</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5E5AC888" w14:textId="77777777" w:rsidR="00AE3356" w:rsidRPr="00F87CA1" w:rsidRDefault="00AE3356" w:rsidP="006348C0">
            <w:pPr>
              <w:jc w:val="center"/>
              <w:rPr>
                <w:sz w:val="18"/>
                <w:szCs w:val="18"/>
                <w:lang w:val="ru-RU"/>
              </w:rPr>
            </w:pPr>
            <w:r w:rsidRPr="00F87CA1">
              <w:rPr>
                <w:sz w:val="18"/>
                <w:szCs w:val="18"/>
                <w:lang w:val="ru-RU"/>
              </w:rPr>
              <w:t>±0,0</w:t>
            </w:r>
          </w:p>
        </w:tc>
        <w:tc>
          <w:tcPr>
            <w:tcW w:w="1843" w:type="dxa"/>
            <w:tcBorders>
              <w:top w:val="single" w:sz="4" w:space="0" w:color="000000"/>
              <w:left w:val="single" w:sz="4" w:space="0" w:color="000000"/>
              <w:bottom w:val="single" w:sz="4" w:space="0" w:color="000000"/>
              <w:right w:val="single" w:sz="4" w:space="0" w:color="000000"/>
            </w:tcBorders>
            <w:vAlign w:val="center"/>
          </w:tcPr>
          <w:p w14:paraId="5BCBE425"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37FC3802" w14:textId="77777777" w:rsidR="00AE3356" w:rsidRPr="00F87CA1" w:rsidRDefault="00AE3356" w:rsidP="006348C0">
            <w:pPr>
              <w:jc w:val="center"/>
              <w:rPr>
                <w:sz w:val="18"/>
                <w:szCs w:val="18"/>
                <w:lang w:val="ru-RU"/>
              </w:rPr>
            </w:pPr>
            <w:r w:rsidRPr="00F87CA1">
              <w:rPr>
                <w:sz w:val="18"/>
                <w:szCs w:val="18"/>
                <w:lang w:val="ru-RU"/>
              </w:rPr>
              <w:t>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61FD7306" w14:textId="77777777" w:rsidR="00AE3356" w:rsidRPr="004943A1" w:rsidRDefault="00AE3356" w:rsidP="006348C0">
            <w:pPr>
              <w:ind w:left="-57" w:right="-57"/>
              <w:jc w:val="left"/>
              <w:rPr>
                <w:sz w:val="18"/>
                <w:szCs w:val="18"/>
                <w:lang w:val="ru-RU"/>
              </w:rPr>
            </w:pPr>
            <w:r w:rsidRPr="004943A1">
              <w:rPr>
                <w:sz w:val="18"/>
                <w:szCs w:val="18"/>
                <w:lang w:val="ru-RU"/>
              </w:rPr>
              <w:t>См</w:t>
            </w:r>
            <w:r>
              <w:rPr>
                <w:sz w:val="18"/>
                <w:szCs w:val="18"/>
                <w:lang w:val="ru-RU"/>
              </w:rPr>
              <w:t>.</w:t>
            </w:r>
            <w:r w:rsidRPr="004943A1">
              <w:rPr>
                <w:sz w:val="18"/>
                <w:szCs w:val="18"/>
                <w:lang w:val="ru-RU"/>
              </w:rPr>
              <w:t xml:space="preserve"> </w:t>
            </w:r>
            <w:r>
              <w:rPr>
                <w:sz w:val="18"/>
                <w:szCs w:val="18"/>
                <w:lang w:val="ru-RU"/>
              </w:rPr>
              <w:t>сноску</w:t>
            </w:r>
            <w:r w:rsidRPr="004943A1">
              <w:rPr>
                <w:sz w:val="18"/>
                <w:szCs w:val="18"/>
                <w:vertAlign w:val="superscript"/>
                <w:lang w:val="ru-RU"/>
              </w:rPr>
              <w:t>2)</w:t>
            </w:r>
          </w:p>
        </w:tc>
      </w:tr>
      <w:tr w:rsidR="00AE3356" w:rsidRPr="00C527A1" w14:paraId="2470EF81"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5921468F" w14:textId="77777777" w:rsidR="00AE3356"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p>
          <w:p w14:paraId="6C9CBD34" w14:textId="77777777" w:rsidR="00AE3356" w:rsidRPr="00F87CA1" w:rsidRDefault="00AE3356" w:rsidP="006348C0">
            <w:pPr>
              <w:spacing w:line="200" w:lineRule="exact"/>
              <w:jc w:val="left"/>
              <w:rPr>
                <w:sz w:val="18"/>
                <w:szCs w:val="18"/>
                <w:lang w:val="ru-RU"/>
              </w:rPr>
            </w:pPr>
            <w:r w:rsidRPr="00F87CA1">
              <w:rPr>
                <w:sz w:val="18"/>
                <w:szCs w:val="18"/>
                <w:lang w:val="ru-RU"/>
              </w:rPr>
              <w:t>Шаг частоты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4136B40" w14:textId="77777777" w:rsidR="00AE3356" w:rsidRPr="00F87CA1" w:rsidRDefault="00AE3356" w:rsidP="006348C0">
            <w:pPr>
              <w:spacing w:line="200" w:lineRule="exact"/>
              <w:jc w:val="center"/>
              <w:rPr>
                <w:i/>
                <w:sz w:val="18"/>
                <w:szCs w:val="18"/>
                <w:lang w:val="ru-RU"/>
              </w:rPr>
            </w:pPr>
            <w:proofErr w:type="spellStart"/>
            <w:r w:rsidRPr="004943A1">
              <w:rPr>
                <w:sz w:val="18"/>
                <w:szCs w:val="18"/>
                <w:lang w:val="ru-RU"/>
              </w:rPr>
              <w:t>δ</w:t>
            </w:r>
            <w:r w:rsidRPr="00F87CA1">
              <w:rPr>
                <w:i/>
                <w:sz w:val="18"/>
                <w:szCs w:val="18"/>
                <w:lang w:val="ru-RU"/>
              </w:rPr>
              <w:t>F</w:t>
            </w:r>
            <w:r w:rsidRPr="004943A1">
              <w:rPr>
                <w:sz w:val="18"/>
                <w:szCs w:val="18"/>
                <w:vertAlign w:val="subscript"/>
                <w:lang w:val="ru-RU"/>
              </w:rPr>
              <w:t>STP</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08065DBB" w14:textId="77777777" w:rsidR="00AE3356" w:rsidRPr="00F87CA1" w:rsidRDefault="00AE3356" w:rsidP="006348C0">
            <w:pPr>
              <w:jc w:val="center"/>
              <w:rPr>
                <w:sz w:val="18"/>
                <w:szCs w:val="18"/>
                <w:lang w:val="ru-RU"/>
              </w:rPr>
            </w:pPr>
            <w:r w:rsidRPr="00F87CA1">
              <w:rPr>
                <w:sz w:val="18"/>
                <w:szCs w:val="18"/>
                <w:lang w:val="ru-RU"/>
              </w:rPr>
              <w:t>+</w:t>
            </w:r>
            <w:r>
              <w:rPr>
                <w:sz w:val="18"/>
                <w:szCs w:val="18"/>
                <w:lang w:val="ru-RU"/>
              </w:rPr>
              <w:t>0/</w:t>
            </w:r>
            <w:r>
              <w:rPr>
                <w:rFonts w:cs="Arial"/>
                <w:sz w:val="18"/>
                <w:szCs w:val="18"/>
                <w:lang w:val="ru-RU"/>
              </w:rPr>
              <w:t>−</w:t>
            </w:r>
            <w:r w:rsidRPr="00F87CA1">
              <w:rPr>
                <w:sz w:val="18"/>
                <w:szCs w:val="18"/>
                <w:lang w:val="ru-RU"/>
              </w:rPr>
              <w:t>1,9</w:t>
            </w:r>
          </w:p>
        </w:tc>
        <w:tc>
          <w:tcPr>
            <w:tcW w:w="1843" w:type="dxa"/>
            <w:tcBorders>
              <w:top w:val="single" w:sz="4" w:space="0" w:color="000000"/>
              <w:left w:val="single" w:sz="4" w:space="0" w:color="000000"/>
              <w:bottom w:val="single" w:sz="4" w:space="0" w:color="000000"/>
              <w:right w:val="single" w:sz="4" w:space="0" w:color="000000"/>
            </w:tcBorders>
            <w:vAlign w:val="center"/>
          </w:tcPr>
          <w:p w14:paraId="77467C7D"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6622B208" w14:textId="77777777" w:rsidR="00AE3356" w:rsidRPr="00F87CA1" w:rsidRDefault="00AE3356" w:rsidP="006348C0">
            <w:pPr>
              <w:jc w:val="center"/>
              <w:rPr>
                <w:sz w:val="18"/>
                <w:szCs w:val="18"/>
                <w:lang w:val="ru-RU"/>
              </w:rPr>
            </w:pPr>
            <w:r w:rsidRPr="00F87CA1">
              <w:rPr>
                <w:sz w:val="18"/>
                <w:szCs w:val="18"/>
                <w:lang w:val="ru-RU"/>
              </w:rPr>
              <w:t>0,55</w:t>
            </w:r>
          </w:p>
        </w:tc>
        <w:tc>
          <w:tcPr>
            <w:tcW w:w="1701" w:type="dxa"/>
            <w:tcBorders>
              <w:top w:val="single" w:sz="4" w:space="0" w:color="000000"/>
              <w:left w:val="single" w:sz="4" w:space="0" w:color="000000"/>
              <w:bottom w:val="single" w:sz="4" w:space="0" w:color="000000"/>
              <w:right w:val="single" w:sz="4" w:space="0" w:color="000000"/>
            </w:tcBorders>
            <w:vAlign w:val="center"/>
          </w:tcPr>
          <w:p w14:paraId="5C14C907" w14:textId="77777777" w:rsidR="00AE3356" w:rsidRPr="00F87CA1" w:rsidRDefault="00AE3356" w:rsidP="006348C0">
            <w:pPr>
              <w:ind w:left="-57" w:right="-57"/>
              <w:jc w:val="left"/>
              <w:rPr>
                <w:sz w:val="18"/>
                <w:szCs w:val="18"/>
                <w:lang w:val="ru-RU"/>
              </w:rPr>
            </w:pPr>
            <w:r w:rsidRPr="00D411A5">
              <w:rPr>
                <w:sz w:val="18"/>
                <w:szCs w:val="18"/>
                <w:lang w:val="ru-RU"/>
              </w:rPr>
              <w:t>См</w:t>
            </w:r>
            <w:r>
              <w:rPr>
                <w:sz w:val="18"/>
                <w:szCs w:val="18"/>
                <w:lang w:val="ru-RU"/>
              </w:rPr>
              <w:t>.</w:t>
            </w:r>
            <w:r w:rsidRPr="00D411A5">
              <w:rPr>
                <w:sz w:val="18"/>
                <w:szCs w:val="18"/>
                <w:lang w:val="ru-RU"/>
              </w:rPr>
              <w:t xml:space="preserve"> </w:t>
            </w:r>
            <w:r w:rsidRPr="00F87CA1">
              <w:rPr>
                <w:sz w:val="18"/>
                <w:szCs w:val="18"/>
              </w:rPr>
              <w:t>K</w:t>
            </w:r>
            <w:r w:rsidRPr="00F87CA1">
              <w:rPr>
                <w:sz w:val="18"/>
                <w:szCs w:val="18"/>
                <w:lang w:val="ru-RU"/>
              </w:rPr>
              <w:t xml:space="preserve">.3 (для ширины полосы </w:t>
            </w:r>
            <w:r>
              <w:rPr>
                <w:sz w:val="18"/>
                <w:szCs w:val="18"/>
                <w:lang w:val="ru-RU"/>
              </w:rPr>
              <w:t>пропускания</w:t>
            </w:r>
            <w:r w:rsidRPr="00F87CA1">
              <w:rPr>
                <w:sz w:val="18"/>
                <w:szCs w:val="18"/>
                <w:lang w:val="ru-RU"/>
              </w:rPr>
              <w:t xml:space="preserve"> 9 кГц)</w:t>
            </w:r>
          </w:p>
        </w:tc>
      </w:tr>
      <w:tr w:rsidR="00AE3356" w:rsidRPr="00F87CA1" w14:paraId="3334E137"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1BA0F92A"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w:t>
            </w:r>
            <w:r>
              <w:rPr>
                <w:sz w:val="18"/>
                <w:szCs w:val="18"/>
                <w:lang w:val="ru-RU"/>
              </w:rPr>
              <w:t>в кабеле(</w:t>
            </w:r>
            <w:proofErr w:type="spellStart"/>
            <w:r w:rsidRPr="00F87CA1">
              <w:rPr>
                <w:sz w:val="18"/>
                <w:szCs w:val="18"/>
                <w:lang w:val="ru-RU"/>
              </w:rPr>
              <w:t>ях</w:t>
            </w:r>
            <w:proofErr w:type="spellEnd"/>
            <w:r w:rsidRPr="00F87CA1">
              <w:rPr>
                <w:sz w:val="18"/>
                <w:szCs w:val="18"/>
                <w:lang w:val="ru-RU"/>
              </w:rPr>
              <w:t xml:space="preserve">) предусилителя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098376CF"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L</w:t>
            </w:r>
            <w:r w:rsidRPr="004943A1">
              <w:rPr>
                <w:sz w:val="18"/>
                <w:szCs w:val="18"/>
                <w:vertAlign w:val="subscript"/>
                <w:lang w:val="ru-RU"/>
              </w:rPr>
              <w:t>prC</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3719FAB" w14:textId="77777777" w:rsidR="00AE3356" w:rsidRPr="00F87CA1" w:rsidRDefault="00AE3356" w:rsidP="006348C0">
            <w:pPr>
              <w:jc w:val="center"/>
              <w:rPr>
                <w:sz w:val="18"/>
                <w:szCs w:val="18"/>
                <w:lang w:val="ru-RU"/>
              </w:rPr>
            </w:pPr>
            <w:r w:rsidRPr="00F87CA1">
              <w:rPr>
                <w:sz w:val="18"/>
                <w:szCs w:val="18"/>
                <w:lang w:val="ru-RU"/>
              </w:rPr>
              <w:t>±0,5</w:t>
            </w:r>
          </w:p>
        </w:tc>
        <w:tc>
          <w:tcPr>
            <w:tcW w:w="1843" w:type="dxa"/>
            <w:tcBorders>
              <w:top w:val="single" w:sz="4" w:space="0" w:color="000000"/>
              <w:left w:val="single" w:sz="4" w:space="0" w:color="000000"/>
              <w:bottom w:val="single" w:sz="4" w:space="0" w:color="000000"/>
              <w:right w:val="single" w:sz="4" w:space="0" w:color="000000"/>
            </w:tcBorders>
            <w:vAlign w:val="center"/>
          </w:tcPr>
          <w:p w14:paraId="09072D01" w14:textId="77777777" w:rsidR="00AE3356" w:rsidRPr="00F87CA1" w:rsidRDefault="00AE3356" w:rsidP="006348C0">
            <w:pPr>
              <w:jc w:val="center"/>
              <w:rPr>
                <w:sz w:val="18"/>
                <w:szCs w:val="18"/>
                <w:lang w:val="ru-RU"/>
              </w:rPr>
            </w:pPr>
            <w:r w:rsidRPr="00E03986">
              <w:rPr>
                <w:i/>
                <w:sz w:val="18"/>
                <w:szCs w:val="18"/>
                <w:lang w:val="ru-RU"/>
              </w:rPr>
              <w:t>k</w:t>
            </w:r>
            <w:r w:rsidRPr="00F87CA1">
              <w:rPr>
                <w:sz w:val="18"/>
                <w:szCs w:val="18"/>
                <w:lang w:val="ru-RU"/>
              </w:rPr>
              <w:t xml:space="preserve"> = 2</w:t>
            </w:r>
          </w:p>
        </w:tc>
        <w:tc>
          <w:tcPr>
            <w:tcW w:w="1275" w:type="dxa"/>
            <w:tcBorders>
              <w:top w:val="single" w:sz="4" w:space="0" w:color="000000"/>
              <w:left w:val="single" w:sz="4" w:space="0" w:color="000000"/>
              <w:bottom w:val="single" w:sz="4" w:space="0" w:color="000000"/>
              <w:right w:val="single" w:sz="4" w:space="0" w:color="000000"/>
            </w:tcBorders>
            <w:vAlign w:val="center"/>
          </w:tcPr>
          <w:p w14:paraId="73563695"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4D78ED4F"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3)</w:t>
            </w:r>
          </w:p>
        </w:tc>
      </w:tr>
      <w:tr w:rsidR="00AE3356" w:rsidRPr="00F87CA1" w14:paraId="5DCFBF80"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0EB0DBF1"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в кабе</w:t>
            </w:r>
            <w:r>
              <w:rPr>
                <w:sz w:val="18"/>
                <w:szCs w:val="18"/>
                <w:lang w:val="ru-RU"/>
              </w:rPr>
              <w:t>ле(</w:t>
            </w:r>
            <w:proofErr w:type="spellStart"/>
            <w:r w:rsidRPr="00F87CA1">
              <w:rPr>
                <w:sz w:val="18"/>
                <w:szCs w:val="18"/>
                <w:lang w:val="ru-RU"/>
              </w:rPr>
              <w:t>ях</w:t>
            </w:r>
            <w:proofErr w:type="spellEnd"/>
            <w:r w:rsidRPr="00F87CA1">
              <w:rPr>
                <w:sz w:val="18"/>
                <w:szCs w:val="18"/>
                <w:lang w:val="ru-RU"/>
              </w:rPr>
              <w:t>) предусилителя</w:t>
            </w:r>
          </w:p>
        </w:tc>
        <w:tc>
          <w:tcPr>
            <w:tcW w:w="1134" w:type="dxa"/>
            <w:tcBorders>
              <w:top w:val="single" w:sz="4" w:space="0" w:color="000000"/>
              <w:left w:val="single" w:sz="4" w:space="0" w:color="000000"/>
              <w:bottom w:val="single" w:sz="4" w:space="0" w:color="000000"/>
              <w:right w:val="single" w:sz="4" w:space="0" w:color="000000"/>
            </w:tcBorders>
            <w:vAlign w:val="center"/>
          </w:tcPr>
          <w:p w14:paraId="31F261AD" w14:textId="77777777" w:rsidR="00AE3356" w:rsidRPr="00F87CA1" w:rsidRDefault="00AE3356" w:rsidP="006348C0">
            <w:pPr>
              <w:spacing w:line="200" w:lineRule="exact"/>
              <w:jc w:val="center"/>
              <w:rPr>
                <w:i/>
                <w:sz w:val="18"/>
                <w:szCs w:val="18"/>
                <w:lang w:val="ru-RU"/>
              </w:rPr>
            </w:pPr>
            <w:proofErr w:type="spellStart"/>
            <w:r w:rsidRPr="004943A1">
              <w:rPr>
                <w:sz w:val="18"/>
                <w:szCs w:val="18"/>
                <w:lang w:val="ru-RU"/>
              </w:rPr>
              <w:t>δ</w:t>
            </w:r>
            <w:r w:rsidRPr="00F87CA1">
              <w:rPr>
                <w:i/>
                <w:sz w:val="18"/>
                <w:szCs w:val="18"/>
                <w:lang w:val="ru-RU"/>
              </w:rPr>
              <w:t>L</w:t>
            </w:r>
            <w:r w:rsidRPr="004943A1">
              <w:rPr>
                <w:sz w:val="18"/>
                <w:szCs w:val="18"/>
                <w:vertAlign w:val="subscript"/>
                <w:lang w:val="ru-RU"/>
              </w:rPr>
              <w:t>prCFI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A99FB5F"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404D36F7"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6D427832" w14:textId="77777777" w:rsidR="00AE3356" w:rsidRPr="00F87CA1" w:rsidRDefault="00AE3356" w:rsidP="006348C0">
            <w:pPr>
              <w:jc w:val="center"/>
              <w:rPr>
                <w:sz w:val="18"/>
                <w:szCs w:val="18"/>
                <w:lang w:val="ru-RU"/>
              </w:rPr>
            </w:pPr>
            <w:r w:rsidRPr="00F87CA1">
              <w:rPr>
                <w:sz w:val="18"/>
                <w:szCs w:val="18"/>
                <w:lang w:val="ru-RU"/>
              </w:rPr>
              <w:t>0,14</w:t>
            </w:r>
          </w:p>
        </w:tc>
        <w:tc>
          <w:tcPr>
            <w:tcW w:w="1701" w:type="dxa"/>
            <w:tcBorders>
              <w:top w:val="single" w:sz="4" w:space="0" w:color="000000"/>
              <w:left w:val="single" w:sz="4" w:space="0" w:color="000000"/>
              <w:bottom w:val="single" w:sz="4" w:space="0" w:color="000000"/>
              <w:right w:val="single" w:sz="4" w:space="0" w:color="000000"/>
            </w:tcBorders>
            <w:vAlign w:val="center"/>
          </w:tcPr>
          <w:p w14:paraId="2A0A0788"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4)</w:t>
            </w:r>
          </w:p>
        </w:tc>
      </w:tr>
      <w:tr w:rsidR="00AE3356" w:rsidRPr="00F87CA1" w14:paraId="3939D03E"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05F27C34"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предусилитель/</w:t>
            </w:r>
          </w:p>
          <w:p w14:paraId="42937D2E" w14:textId="77777777" w:rsidR="00AE3356" w:rsidRPr="00F87CA1" w:rsidRDefault="00AE3356" w:rsidP="006348C0">
            <w:pPr>
              <w:spacing w:line="200" w:lineRule="exact"/>
              <w:jc w:val="left"/>
              <w:rPr>
                <w:sz w:val="18"/>
                <w:szCs w:val="18"/>
                <w:lang w:val="ru-RU"/>
              </w:rPr>
            </w:pPr>
            <w:r w:rsidRPr="00F87CA1">
              <w:rPr>
                <w:sz w:val="18"/>
                <w:szCs w:val="18"/>
                <w:lang w:val="ru-RU"/>
              </w:rPr>
              <w:t>приемник</w:t>
            </w:r>
          </w:p>
        </w:tc>
        <w:tc>
          <w:tcPr>
            <w:tcW w:w="1134" w:type="dxa"/>
            <w:tcBorders>
              <w:top w:val="single" w:sz="4" w:space="0" w:color="000000"/>
              <w:left w:val="single" w:sz="4" w:space="0" w:color="000000"/>
              <w:bottom w:val="single" w:sz="4" w:space="0" w:color="000000"/>
              <w:right w:val="single" w:sz="4" w:space="0" w:color="000000"/>
            </w:tcBorders>
            <w:vAlign w:val="center"/>
          </w:tcPr>
          <w:p w14:paraId="2F362095"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4943A1">
              <w:rPr>
                <w:sz w:val="18"/>
                <w:szCs w:val="18"/>
                <w:vertAlign w:val="subscript"/>
                <w:lang w:val="ru-RU"/>
              </w:rPr>
              <w:t>prRE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4A8CC9EC" w14:textId="77777777" w:rsidR="00AE3356" w:rsidRPr="00F87CA1" w:rsidRDefault="00AE3356" w:rsidP="006348C0">
            <w:pPr>
              <w:jc w:val="center"/>
              <w:rPr>
                <w:sz w:val="18"/>
                <w:szCs w:val="18"/>
                <w:lang w:val="ru-RU"/>
              </w:rPr>
            </w:pPr>
            <w:r w:rsidRPr="00F87CA1">
              <w:rPr>
                <w:sz w:val="18"/>
                <w:szCs w:val="18"/>
                <w:lang w:val="ru-RU"/>
              </w:rPr>
              <w:t>+</w:t>
            </w:r>
            <w:r>
              <w:rPr>
                <w:sz w:val="18"/>
                <w:szCs w:val="18"/>
                <w:lang w:val="ru-RU"/>
              </w:rPr>
              <w:t>0,92/</w:t>
            </w:r>
            <w:r>
              <w:rPr>
                <w:rFonts w:cs="Arial"/>
                <w:sz w:val="18"/>
                <w:szCs w:val="18"/>
                <w:lang w:val="ru-RU"/>
              </w:rPr>
              <w:t>−</w:t>
            </w:r>
            <w:r w:rsidRPr="00F87CA1">
              <w:rPr>
                <w:sz w:val="18"/>
                <w:szCs w:val="18"/>
                <w:lang w:val="ru-RU"/>
              </w:rPr>
              <w:t>0,83</w:t>
            </w:r>
          </w:p>
        </w:tc>
        <w:tc>
          <w:tcPr>
            <w:tcW w:w="1843" w:type="dxa"/>
            <w:tcBorders>
              <w:top w:val="single" w:sz="4" w:space="0" w:color="000000"/>
              <w:left w:val="single" w:sz="4" w:space="0" w:color="000000"/>
              <w:bottom w:val="single" w:sz="4" w:space="0" w:color="000000"/>
              <w:right w:val="single" w:sz="4" w:space="0" w:color="000000"/>
            </w:tcBorders>
            <w:vAlign w:val="center"/>
          </w:tcPr>
          <w:p w14:paraId="162B3BC1" w14:textId="77777777" w:rsidR="00AE3356" w:rsidRPr="00F87CA1" w:rsidRDefault="00AE3356" w:rsidP="006348C0">
            <w:pPr>
              <w:jc w:val="center"/>
              <w:rPr>
                <w:sz w:val="18"/>
                <w:szCs w:val="18"/>
                <w:lang w:val="ru-RU"/>
              </w:rPr>
            </w:pPr>
            <w:r w:rsidRPr="001D305E">
              <w:rPr>
                <w:sz w:val="18"/>
                <w:szCs w:val="18"/>
                <w:lang w:val="ru-RU"/>
              </w:rPr>
              <w:t>U</w:t>
            </w:r>
            <w:r w:rsidRPr="00F87CA1">
              <w:rPr>
                <w:sz w:val="18"/>
                <w:szCs w:val="18"/>
                <w:lang w:val="ru-RU"/>
              </w:rPr>
              <w:t>-образн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13A00680" w14:textId="77777777" w:rsidR="00AE3356" w:rsidRPr="00F87CA1" w:rsidRDefault="00AE3356" w:rsidP="006348C0">
            <w:pPr>
              <w:jc w:val="center"/>
              <w:rPr>
                <w:sz w:val="18"/>
                <w:szCs w:val="18"/>
                <w:lang w:val="ru-RU"/>
              </w:rPr>
            </w:pPr>
            <w:r w:rsidRPr="00F87CA1">
              <w:rPr>
                <w:sz w:val="18"/>
                <w:szCs w:val="18"/>
                <w:lang w:val="ru-RU"/>
              </w:rPr>
              <w:t>0,62</w:t>
            </w:r>
          </w:p>
        </w:tc>
        <w:tc>
          <w:tcPr>
            <w:tcW w:w="1701" w:type="dxa"/>
            <w:tcBorders>
              <w:top w:val="single" w:sz="4" w:space="0" w:color="000000"/>
              <w:left w:val="single" w:sz="4" w:space="0" w:color="000000"/>
              <w:bottom w:val="single" w:sz="4" w:space="0" w:color="000000"/>
              <w:right w:val="single" w:sz="4" w:space="0" w:color="000000"/>
            </w:tcBorders>
            <w:vAlign w:val="center"/>
          </w:tcPr>
          <w:p w14:paraId="7D26167E"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5)</w:t>
            </w:r>
          </w:p>
        </w:tc>
      </w:tr>
      <w:tr w:rsidR="00AE3356" w:rsidRPr="00F87CA1" w14:paraId="57069937"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79F6A6B9" w14:textId="77777777" w:rsidR="00AE3356" w:rsidRPr="00F87CA1" w:rsidRDefault="00AE3356" w:rsidP="006348C0">
            <w:pPr>
              <w:spacing w:line="200" w:lineRule="exact"/>
              <w:jc w:val="left"/>
              <w:rPr>
                <w:sz w:val="18"/>
                <w:szCs w:val="18"/>
                <w:lang w:val="ru-RU"/>
              </w:rPr>
            </w:pPr>
            <w:r w:rsidRPr="00F87CA1">
              <w:rPr>
                <w:sz w:val="18"/>
                <w:szCs w:val="18"/>
                <w:lang w:val="ru-RU"/>
              </w:rPr>
              <w:t>Усиление предусилителя</w:t>
            </w:r>
          </w:p>
        </w:tc>
        <w:tc>
          <w:tcPr>
            <w:tcW w:w="1134" w:type="dxa"/>
            <w:tcBorders>
              <w:top w:val="single" w:sz="4" w:space="0" w:color="000000"/>
              <w:left w:val="single" w:sz="4" w:space="0" w:color="000000"/>
              <w:bottom w:val="single" w:sz="4" w:space="0" w:color="000000"/>
              <w:right w:val="single" w:sz="4" w:space="0" w:color="000000"/>
            </w:tcBorders>
            <w:vAlign w:val="center"/>
          </w:tcPr>
          <w:p w14:paraId="0666FD00"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GA</w:t>
            </w:r>
            <w:r w:rsidRPr="004943A1">
              <w:rPr>
                <w:sz w:val="18"/>
                <w:szCs w:val="18"/>
                <w:vertAlign w:val="subscript"/>
                <w:lang w:val="ru-RU"/>
              </w:rPr>
              <w:t>pr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8048ACB" w14:textId="77777777" w:rsidR="00AE3356" w:rsidRPr="00F87CA1" w:rsidRDefault="00AE3356" w:rsidP="006348C0">
            <w:pPr>
              <w:jc w:val="center"/>
              <w:rPr>
                <w:sz w:val="18"/>
                <w:szCs w:val="18"/>
                <w:lang w:val="ru-RU"/>
              </w:rPr>
            </w:pPr>
            <w:r w:rsidRPr="00F87CA1">
              <w:rPr>
                <w:sz w:val="18"/>
                <w:szCs w:val="18"/>
                <w:lang w:val="ru-RU"/>
              </w:rPr>
              <w:t>±0,5</w:t>
            </w:r>
          </w:p>
        </w:tc>
        <w:tc>
          <w:tcPr>
            <w:tcW w:w="1843" w:type="dxa"/>
            <w:tcBorders>
              <w:top w:val="single" w:sz="4" w:space="0" w:color="000000"/>
              <w:left w:val="single" w:sz="4" w:space="0" w:color="000000"/>
              <w:bottom w:val="single" w:sz="4" w:space="0" w:color="000000"/>
              <w:right w:val="single" w:sz="4" w:space="0" w:color="000000"/>
            </w:tcBorders>
            <w:vAlign w:val="center"/>
          </w:tcPr>
          <w:p w14:paraId="214D6484" w14:textId="77777777" w:rsidR="00AE3356" w:rsidRPr="00F87CA1" w:rsidRDefault="00AE3356" w:rsidP="006348C0">
            <w:pPr>
              <w:jc w:val="center"/>
              <w:rPr>
                <w:sz w:val="18"/>
                <w:szCs w:val="18"/>
                <w:lang w:val="ru-RU"/>
              </w:rPr>
            </w:pPr>
            <w:r w:rsidRPr="00E03986">
              <w:rPr>
                <w:i/>
                <w:sz w:val="18"/>
                <w:szCs w:val="18"/>
                <w:lang w:val="ru-RU"/>
              </w:rPr>
              <w:t>k</w:t>
            </w:r>
            <w:r w:rsidRPr="00F87CA1">
              <w:rPr>
                <w:sz w:val="18"/>
                <w:szCs w:val="18"/>
                <w:lang w:val="ru-RU"/>
              </w:rPr>
              <w:t xml:space="preserve"> = 2</w:t>
            </w:r>
          </w:p>
        </w:tc>
        <w:tc>
          <w:tcPr>
            <w:tcW w:w="1275" w:type="dxa"/>
            <w:tcBorders>
              <w:top w:val="single" w:sz="4" w:space="0" w:color="000000"/>
              <w:left w:val="single" w:sz="4" w:space="0" w:color="000000"/>
              <w:bottom w:val="single" w:sz="4" w:space="0" w:color="000000"/>
              <w:right w:val="single" w:sz="4" w:space="0" w:color="000000"/>
            </w:tcBorders>
            <w:vAlign w:val="center"/>
          </w:tcPr>
          <w:p w14:paraId="3115DC78"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2EB7AA22"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3)</w:t>
            </w:r>
          </w:p>
        </w:tc>
      </w:tr>
      <w:tr w:rsidR="00AE3356" w:rsidRPr="00F87CA1" w14:paraId="60D35226"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3330BC08" w14:textId="77777777" w:rsidR="00AE3356" w:rsidRPr="00F87CA1" w:rsidRDefault="00AE3356" w:rsidP="006348C0">
            <w:pPr>
              <w:spacing w:line="200" w:lineRule="exact"/>
              <w:jc w:val="left"/>
              <w:rPr>
                <w:sz w:val="18"/>
                <w:szCs w:val="18"/>
                <w:lang w:val="ru-RU"/>
              </w:rPr>
            </w:pPr>
            <w:r w:rsidRPr="00F87CA1">
              <w:rPr>
                <w:sz w:val="18"/>
                <w:szCs w:val="18"/>
                <w:lang w:val="ru-RU"/>
              </w:rPr>
              <w:t>Частотная интерполяция усиления предусилителя</w:t>
            </w:r>
          </w:p>
        </w:tc>
        <w:tc>
          <w:tcPr>
            <w:tcW w:w="1134" w:type="dxa"/>
            <w:tcBorders>
              <w:top w:val="single" w:sz="4" w:space="0" w:color="000000"/>
              <w:left w:val="single" w:sz="4" w:space="0" w:color="000000"/>
              <w:bottom w:val="single" w:sz="4" w:space="0" w:color="000000"/>
              <w:right w:val="single" w:sz="4" w:space="0" w:color="000000"/>
            </w:tcBorders>
            <w:vAlign w:val="center"/>
          </w:tcPr>
          <w:p w14:paraId="6FAA4BB5" w14:textId="77777777" w:rsidR="00AE3356" w:rsidRPr="00F87CA1" w:rsidRDefault="00AE3356" w:rsidP="006348C0">
            <w:pPr>
              <w:spacing w:line="200" w:lineRule="exact"/>
              <w:jc w:val="center"/>
              <w:rPr>
                <w:i/>
                <w:sz w:val="18"/>
                <w:szCs w:val="18"/>
                <w:lang w:val="ru-RU"/>
              </w:rPr>
            </w:pPr>
            <w:proofErr w:type="spellStart"/>
            <w:r w:rsidRPr="004943A1">
              <w:rPr>
                <w:sz w:val="18"/>
                <w:szCs w:val="18"/>
                <w:lang w:val="ru-RU"/>
              </w:rPr>
              <w:t>δ</w:t>
            </w:r>
            <w:r w:rsidRPr="00F87CA1">
              <w:rPr>
                <w:i/>
                <w:sz w:val="18"/>
                <w:szCs w:val="18"/>
                <w:lang w:val="ru-RU"/>
              </w:rPr>
              <w:t>GA</w:t>
            </w:r>
            <w:r w:rsidRPr="004943A1">
              <w:rPr>
                <w:sz w:val="18"/>
                <w:szCs w:val="18"/>
                <w:vertAlign w:val="subscript"/>
                <w:lang w:val="ru-RU"/>
              </w:rPr>
              <w:t>prFI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73273F8F" w14:textId="77777777" w:rsidR="00AE3356" w:rsidRPr="00F87CA1" w:rsidRDefault="00AE3356" w:rsidP="006348C0">
            <w:pPr>
              <w:jc w:val="center"/>
              <w:rPr>
                <w:sz w:val="18"/>
                <w:szCs w:val="18"/>
                <w:lang w:val="ru-RU"/>
              </w:rPr>
            </w:pPr>
            <w:r w:rsidRPr="00F87CA1">
              <w:rPr>
                <w:sz w:val="18"/>
                <w:szCs w:val="18"/>
                <w:lang w:val="ru-RU"/>
              </w:rPr>
              <w:t>±0,25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43BE44DD"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7564AC1F" w14:textId="77777777" w:rsidR="00AE3356" w:rsidRPr="00F87CA1" w:rsidRDefault="00AE3356" w:rsidP="006348C0">
            <w:pPr>
              <w:jc w:val="center"/>
              <w:rPr>
                <w:sz w:val="18"/>
                <w:szCs w:val="18"/>
                <w:lang w:val="ru-RU"/>
              </w:rPr>
            </w:pPr>
            <w:r w:rsidRPr="00F87CA1">
              <w:rPr>
                <w:sz w:val="18"/>
                <w:szCs w:val="18"/>
                <w:lang w:val="ru-RU"/>
              </w:rPr>
              <w:t>0,14</w:t>
            </w:r>
          </w:p>
        </w:tc>
        <w:tc>
          <w:tcPr>
            <w:tcW w:w="1701" w:type="dxa"/>
            <w:tcBorders>
              <w:top w:val="single" w:sz="4" w:space="0" w:color="000000"/>
              <w:left w:val="single" w:sz="4" w:space="0" w:color="000000"/>
              <w:bottom w:val="single" w:sz="4" w:space="0" w:color="000000"/>
              <w:right w:val="single" w:sz="4" w:space="0" w:color="000000"/>
            </w:tcBorders>
            <w:vAlign w:val="center"/>
          </w:tcPr>
          <w:p w14:paraId="322C194C"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4)</w:t>
            </w:r>
          </w:p>
        </w:tc>
      </w:tr>
      <w:tr w:rsidR="00AE3356" w:rsidRPr="00F87CA1" w14:paraId="79F8BA25"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260357F8"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по входу/выходу предусилителя</w:t>
            </w:r>
          </w:p>
        </w:tc>
        <w:tc>
          <w:tcPr>
            <w:tcW w:w="1134" w:type="dxa"/>
            <w:tcBorders>
              <w:top w:val="single" w:sz="4" w:space="0" w:color="000000"/>
              <w:left w:val="single" w:sz="4" w:space="0" w:color="000000"/>
              <w:bottom w:val="single" w:sz="4" w:space="0" w:color="000000"/>
              <w:right w:val="single" w:sz="4" w:space="0" w:color="000000"/>
            </w:tcBorders>
            <w:vAlign w:val="center"/>
          </w:tcPr>
          <w:p w14:paraId="6952889A"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4943A1">
              <w:rPr>
                <w:sz w:val="18"/>
                <w:szCs w:val="18"/>
                <w:vertAlign w:val="subscript"/>
                <w:lang w:val="ru-RU"/>
              </w:rPr>
              <w:t>pr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E4F6F0A" w14:textId="77777777" w:rsidR="00AE3356" w:rsidRPr="00F87CA1" w:rsidRDefault="00AE3356" w:rsidP="006348C0">
            <w:pPr>
              <w:jc w:val="center"/>
              <w:rPr>
                <w:sz w:val="18"/>
                <w:szCs w:val="18"/>
                <w:lang w:val="ru-RU"/>
              </w:rPr>
            </w:pPr>
            <w:r w:rsidRPr="00F87CA1">
              <w:rPr>
                <w:sz w:val="18"/>
                <w:szCs w:val="18"/>
                <w:lang w:val="ru-RU"/>
              </w:rPr>
              <w:t>+</w:t>
            </w:r>
            <w:r>
              <w:rPr>
                <w:sz w:val="18"/>
                <w:szCs w:val="18"/>
                <w:lang w:val="ru-RU"/>
              </w:rPr>
              <w:t>1,48/</w:t>
            </w:r>
            <w:r>
              <w:rPr>
                <w:rFonts w:cs="Arial"/>
                <w:sz w:val="18"/>
                <w:szCs w:val="18"/>
                <w:lang w:val="ru-RU"/>
              </w:rPr>
              <w:t>−</w:t>
            </w:r>
            <w:r w:rsidRPr="00F87CA1">
              <w:rPr>
                <w:sz w:val="18"/>
                <w:szCs w:val="18"/>
                <w:lang w:val="ru-RU"/>
              </w:rPr>
              <w:t>1,78</w:t>
            </w:r>
          </w:p>
        </w:tc>
        <w:tc>
          <w:tcPr>
            <w:tcW w:w="1843" w:type="dxa"/>
            <w:tcBorders>
              <w:top w:val="single" w:sz="4" w:space="0" w:color="000000"/>
              <w:left w:val="single" w:sz="4" w:space="0" w:color="000000"/>
              <w:bottom w:val="single" w:sz="4" w:space="0" w:color="000000"/>
              <w:right w:val="single" w:sz="4" w:space="0" w:color="000000"/>
            </w:tcBorders>
            <w:vAlign w:val="center"/>
          </w:tcPr>
          <w:p w14:paraId="6863861B" w14:textId="77777777" w:rsidR="00AE3356" w:rsidRPr="00F87CA1" w:rsidRDefault="00AE3356" w:rsidP="006348C0">
            <w:pPr>
              <w:jc w:val="center"/>
              <w:rPr>
                <w:sz w:val="18"/>
                <w:szCs w:val="18"/>
                <w:lang w:val="ru-RU"/>
              </w:rPr>
            </w:pPr>
            <w:r w:rsidRPr="00E03986">
              <w:rPr>
                <w:i/>
                <w:sz w:val="18"/>
                <w:szCs w:val="18"/>
                <w:lang w:val="ru-RU"/>
              </w:rPr>
              <w:t>U</w:t>
            </w:r>
            <w:r w:rsidRPr="00F87CA1">
              <w:rPr>
                <w:sz w:val="18"/>
                <w:szCs w:val="18"/>
                <w:lang w:val="ru-RU"/>
              </w:rPr>
              <w:t>-образн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4D1CB1D8" w14:textId="77777777" w:rsidR="00AE3356" w:rsidRPr="00F87CA1" w:rsidRDefault="00AE3356" w:rsidP="006348C0">
            <w:pPr>
              <w:jc w:val="center"/>
              <w:rPr>
                <w:sz w:val="18"/>
                <w:szCs w:val="18"/>
                <w:lang w:val="ru-RU"/>
              </w:rPr>
            </w:pPr>
            <w:r w:rsidRPr="00F87CA1">
              <w:rPr>
                <w:sz w:val="18"/>
                <w:szCs w:val="18"/>
                <w:lang w:val="ru-RU"/>
              </w:rPr>
              <w:t>1,15</w:t>
            </w:r>
          </w:p>
        </w:tc>
        <w:tc>
          <w:tcPr>
            <w:tcW w:w="1701" w:type="dxa"/>
            <w:tcBorders>
              <w:top w:val="single" w:sz="4" w:space="0" w:color="000000"/>
              <w:left w:val="single" w:sz="4" w:space="0" w:color="000000"/>
              <w:bottom w:val="single" w:sz="4" w:space="0" w:color="000000"/>
              <w:right w:val="single" w:sz="4" w:space="0" w:color="000000"/>
            </w:tcBorders>
            <w:vAlign w:val="center"/>
          </w:tcPr>
          <w:p w14:paraId="60DF84DB"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6)</w:t>
            </w:r>
          </w:p>
        </w:tc>
      </w:tr>
      <w:tr w:rsidR="00AE3356" w:rsidRPr="00F87CA1" w14:paraId="12C8233B"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560A0F8E"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w:t>
            </w:r>
            <w:r>
              <w:rPr>
                <w:sz w:val="18"/>
                <w:szCs w:val="18"/>
                <w:lang w:val="ru-RU"/>
              </w:rPr>
              <w:t>внешнего(их) кабеля(</w:t>
            </w:r>
            <w:r w:rsidRPr="00F87CA1">
              <w:rPr>
                <w:sz w:val="18"/>
                <w:szCs w:val="18"/>
                <w:lang w:val="ru-RU"/>
              </w:rPr>
              <w:t>ей)</w:t>
            </w:r>
          </w:p>
        </w:tc>
        <w:tc>
          <w:tcPr>
            <w:tcW w:w="1134" w:type="dxa"/>
            <w:tcBorders>
              <w:top w:val="single" w:sz="4" w:space="0" w:color="000000"/>
              <w:left w:val="single" w:sz="4" w:space="0" w:color="000000"/>
              <w:bottom w:val="single" w:sz="4" w:space="0" w:color="000000"/>
              <w:right w:val="single" w:sz="4" w:space="0" w:color="000000"/>
            </w:tcBorders>
            <w:vAlign w:val="center"/>
          </w:tcPr>
          <w:p w14:paraId="5B03AD00" w14:textId="77777777" w:rsidR="00AE3356" w:rsidRPr="00F87CA1" w:rsidRDefault="00AE3356" w:rsidP="006348C0">
            <w:pPr>
              <w:spacing w:line="200" w:lineRule="exact"/>
              <w:jc w:val="center"/>
              <w:rPr>
                <w:i/>
                <w:sz w:val="18"/>
                <w:szCs w:val="18"/>
                <w:lang w:val="ru-RU"/>
              </w:rPr>
            </w:pPr>
            <w:r w:rsidRPr="00F87CA1">
              <w:rPr>
                <w:i/>
                <w:sz w:val="18"/>
                <w:szCs w:val="18"/>
                <w:lang w:val="ru-RU"/>
              </w:rPr>
              <w:t>L</w:t>
            </w:r>
            <w:r w:rsidRPr="004943A1">
              <w:rPr>
                <w:sz w:val="18"/>
                <w:szCs w:val="18"/>
                <w:vertAlign w:val="subscript"/>
                <w:lang w:val="ru-RU"/>
              </w:rPr>
              <w:t>EXC</w:t>
            </w:r>
          </w:p>
        </w:tc>
        <w:tc>
          <w:tcPr>
            <w:tcW w:w="1276" w:type="dxa"/>
            <w:tcBorders>
              <w:top w:val="single" w:sz="4" w:space="0" w:color="000000"/>
              <w:left w:val="single" w:sz="4" w:space="0" w:color="000000"/>
              <w:bottom w:val="single" w:sz="4" w:space="0" w:color="000000"/>
              <w:right w:val="single" w:sz="4" w:space="0" w:color="000000"/>
            </w:tcBorders>
            <w:vAlign w:val="center"/>
          </w:tcPr>
          <w:p w14:paraId="3710C0DA"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0,5</w:t>
            </w:r>
          </w:p>
        </w:tc>
        <w:tc>
          <w:tcPr>
            <w:tcW w:w="1843" w:type="dxa"/>
            <w:tcBorders>
              <w:top w:val="single" w:sz="4" w:space="0" w:color="000000"/>
              <w:left w:val="single" w:sz="4" w:space="0" w:color="000000"/>
              <w:bottom w:val="single" w:sz="4" w:space="0" w:color="000000"/>
              <w:right w:val="single" w:sz="4" w:space="0" w:color="000000"/>
            </w:tcBorders>
            <w:vAlign w:val="center"/>
          </w:tcPr>
          <w:p w14:paraId="18C33B99" w14:textId="77777777" w:rsidR="00AE3356" w:rsidRPr="00F87CA1" w:rsidRDefault="00AE3356" w:rsidP="006348C0">
            <w:pPr>
              <w:jc w:val="center"/>
              <w:rPr>
                <w:sz w:val="18"/>
                <w:szCs w:val="18"/>
                <w:lang w:val="ru-RU"/>
              </w:rPr>
            </w:pPr>
            <w:r w:rsidRPr="00E03986">
              <w:rPr>
                <w:i/>
                <w:sz w:val="18"/>
                <w:szCs w:val="18"/>
                <w:lang w:val="ru-RU"/>
              </w:rPr>
              <w:t>k</w:t>
            </w:r>
            <w:r w:rsidRPr="00F87CA1">
              <w:rPr>
                <w:sz w:val="18"/>
                <w:szCs w:val="18"/>
                <w:lang w:val="ru-RU"/>
              </w:rPr>
              <w:t xml:space="preserve"> = 2</w:t>
            </w:r>
          </w:p>
        </w:tc>
        <w:tc>
          <w:tcPr>
            <w:tcW w:w="1275" w:type="dxa"/>
            <w:tcBorders>
              <w:top w:val="single" w:sz="4" w:space="0" w:color="000000"/>
              <w:left w:val="single" w:sz="4" w:space="0" w:color="000000"/>
              <w:bottom w:val="single" w:sz="4" w:space="0" w:color="000000"/>
              <w:right w:val="single" w:sz="4" w:space="0" w:color="000000"/>
            </w:tcBorders>
            <w:vAlign w:val="center"/>
          </w:tcPr>
          <w:p w14:paraId="14D20C3D"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592C47B7"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3)</w:t>
            </w:r>
          </w:p>
        </w:tc>
      </w:tr>
      <w:tr w:rsidR="00AE3356" w:rsidRPr="00F87CA1" w14:paraId="005457C2"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22FC498E"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внешнего(их) кабеля(</w:t>
            </w:r>
            <w:r w:rsidRPr="00F87CA1">
              <w:rPr>
                <w:sz w:val="18"/>
                <w:szCs w:val="18"/>
                <w:lang w:val="ru-RU"/>
              </w:rPr>
              <w:t>ей)</w:t>
            </w:r>
          </w:p>
        </w:tc>
        <w:tc>
          <w:tcPr>
            <w:tcW w:w="1134" w:type="dxa"/>
            <w:tcBorders>
              <w:top w:val="single" w:sz="4" w:space="0" w:color="000000"/>
              <w:left w:val="single" w:sz="4" w:space="0" w:color="000000"/>
              <w:bottom w:val="single" w:sz="4" w:space="0" w:color="000000"/>
              <w:right w:val="single" w:sz="4" w:space="0" w:color="000000"/>
            </w:tcBorders>
            <w:vAlign w:val="center"/>
          </w:tcPr>
          <w:p w14:paraId="439E8C20" w14:textId="77777777" w:rsidR="00AE3356" w:rsidRPr="00F87CA1" w:rsidRDefault="00AE3356" w:rsidP="006348C0">
            <w:pPr>
              <w:spacing w:line="200" w:lineRule="exact"/>
              <w:jc w:val="center"/>
              <w:rPr>
                <w:i/>
                <w:sz w:val="18"/>
                <w:szCs w:val="18"/>
                <w:lang w:val="ru-RU"/>
              </w:rPr>
            </w:pPr>
            <w:proofErr w:type="spellStart"/>
            <w:r w:rsidRPr="00A37F89">
              <w:rPr>
                <w:sz w:val="18"/>
                <w:szCs w:val="18"/>
                <w:lang w:val="ru-RU"/>
              </w:rPr>
              <w:t>δ</w:t>
            </w:r>
            <w:r w:rsidRPr="00F87CA1">
              <w:rPr>
                <w:i/>
                <w:sz w:val="18"/>
                <w:szCs w:val="18"/>
                <w:lang w:val="ru-RU"/>
              </w:rPr>
              <w:t>L</w:t>
            </w:r>
            <w:r w:rsidRPr="004943A1">
              <w:rPr>
                <w:sz w:val="18"/>
                <w:szCs w:val="18"/>
                <w:vertAlign w:val="subscript"/>
                <w:lang w:val="ru-RU"/>
              </w:rPr>
              <w:t>EXCFI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47282AA"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280B81D6"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5C80AC8E" w14:textId="77777777" w:rsidR="00AE3356" w:rsidRPr="00F87CA1" w:rsidRDefault="00AE3356" w:rsidP="006348C0">
            <w:pPr>
              <w:jc w:val="center"/>
              <w:rPr>
                <w:sz w:val="18"/>
                <w:szCs w:val="18"/>
                <w:lang w:val="ru-RU"/>
              </w:rPr>
            </w:pPr>
            <w:r w:rsidRPr="00F87CA1">
              <w:rPr>
                <w:sz w:val="18"/>
                <w:szCs w:val="18"/>
                <w:lang w:val="ru-RU"/>
              </w:rPr>
              <w:t>0,14</w:t>
            </w:r>
          </w:p>
        </w:tc>
        <w:tc>
          <w:tcPr>
            <w:tcW w:w="1701" w:type="dxa"/>
            <w:tcBorders>
              <w:top w:val="single" w:sz="4" w:space="0" w:color="000000"/>
              <w:left w:val="single" w:sz="4" w:space="0" w:color="000000"/>
              <w:bottom w:val="single" w:sz="4" w:space="0" w:color="000000"/>
              <w:right w:val="single" w:sz="4" w:space="0" w:color="000000"/>
            </w:tcBorders>
            <w:vAlign w:val="center"/>
          </w:tcPr>
          <w:p w14:paraId="4F68BE2B"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4)</w:t>
            </w:r>
          </w:p>
        </w:tc>
      </w:tr>
      <w:tr w:rsidR="00AE3356" w:rsidRPr="00F87CA1" w14:paraId="0F0DD43D"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3EB762AD"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разъем/вход предусилителя</w:t>
            </w:r>
          </w:p>
        </w:tc>
        <w:tc>
          <w:tcPr>
            <w:tcW w:w="1134" w:type="dxa"/>
            <w:tcBorders>
              <w:top w:val="single" w:sz="4" w:space="0" w:color="000000"/>
              <w:left w:val="single" w:sz="4" w:space="0" w:color="000000"/>
              <w:bottom w:val="single" w:sz="4" w:space="0" w:color="000000"/>
              <w:right w:val="single" w:sz="4" w:space="0" w:color="000000"/>
            </w:tcBorders>
            <w:vAlign w:val="center"/>
          </w:tcPr>
          <w:p w14:paraId="1C515F58"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4943A1">
              <w:rPr>
                <w:sz w:val="18"/>
                <w:szCs w:val="18"/>
                <w:vertAlign w:val="subscript"/>
                <w:lang w:val="ru-RU"/>
              </w:rPr>
              <w:t>BKpr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78C36252" w14:textId="77777777" w:rsidR="00AE3356" w:rsidRPr="00F87CA1" w:rsidRDefault="00AE3356" w:rsidP="006348C0">
            <w:pPr>
              <w:jc w:val="center"/>
              <w:rPr>
                <w:sz w:val="18"/>
                <w:szCs w:val="18"/>
                <w:lang w:val="ru-RU"/>
              </w:rPr>
            </w:pPr>
            <w:r>
              <w:rPr>
                <w:sz w:val="18"/>
                <w:szCs w:val="18"/>
                <w:lang w:val="ru-RU"/>
              </w:rPr>
              <w:t>+0,54/</w:t>
            </w:r>
            <w:r>
              <w:rPr>
                <w:rFonts w:cs="Arial"/>
                <w:sz w:val="18"/>
                <w:szCs w:val="18"/>
                <w:lang w:val="ru-RU"/>
              </w:rPr>
              <w:t>−</w:t>
            </w:r>
            <w:r w:rsidRPr="00F87CA1">
              <w:rPr>
                <w:sz w:val="18"/>
                <w:szCs w:val="18"/>
                <w:lang w:val="ru-RU"/>
              </w:rPr>
              <w:t>0,57</w:t>
            </w:r>
          </w:p>
        </w:tc>
        <w:tc>
          <w:tcPr>
            <w:tcW w:w="1843" w:type="dxa"/>
            <w:tcBorders>
              <w:top w:val="single" w:sz="4" w:space="0" w:color="000000"/>
              <w:left w:val="single" w:sz="4" w:space="0" w:color="000000"/>
              <w:bottom w:val="single" w:sz="4" w:space="0" w:color="000000"/>
              <w:right w:val="single" w:sz="4" w:space="0" w:color="000000"/>
            </w:tcBorders>
            <w:vAlign w:val="center"/>
          </w:tcPr>
          <w:p w14:paraId="7A9FDC32" w14:textId="77777777" w:rsidR="00AE3356" w:rsidRPr="00F87CA1" w:rsidRDefault="00AE3356" w:rsidP="006348C0">
            <w:pPr>
              <w:jc w:val="center"/>
              <w:rPr>
                <w:sz w:val="18"/>
                <w:szCs w:val="18"/>
                <w:lang w:val="ru-RU"/>
              </w:rPr>
            </w:pPr>
            <w:r w:rsidRPr="001D305E">
              <w:rPr>
                <w:sz w:val="18"/>
                <w:szCs w:val="18"/>
                <w:lang w:val="ru-RU"/>
              </w:rPr>
              <w:t>U</w:t>
            </w:r>
            <w:r w:rsidRPr="00F87CA1">
              <w:rPr>
                <w:sz w:val="18"/>
                <w:szCs w:val="18"/>
                <w:lang w:val="ru-RU"/>
              </w:rPr>
              <w:t>-образн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61CF6678" w14:textId="77777777" w:rsidR="00AE3356" w:rsidRPr="00F87CA1" w:rsidRDefault="00AE3356" w:rsidP="006348C0">
            <w:pPr>
              <w:jc w:val="center"/>
              <w:rPr>
                <w:sz w:val="18"/>
                <w:szCs w:val="18"/>
                <w:lang w:val="ru-RU"/>
              </w:rPr>
            </w:pPr>
            <w:r w:rsidRPr="00F87CA1">
              <w:rPr>
                <w:sz w:val="18"/>
                <w:szCs w:val="18"/>
                <w:lang w:val="ru-RU"/>
              </w:rPr>
              <w:t>0,39</w:t>
            </w:r>
          </w:p>
        </w:tc>
        <w:tc>
          <w:tcPr>
            <w:tcW w:w="1701" w:type="dxa"/>
            <w:tcBorders>
              <w:top w:val="single" w:sz="4" w:space="0" w:color="000000"/>
              <w:left w:val="single" w:sz="4" w:space="0" w:color="000000"/>
              <w:bottom w:val="single" w:sz="4" w:space="0" w:color="000000"/>
              <w:right w:val="single" w:sz="4" w:space="0" w:color="000000"/>
            </w:tcBorders>
            <w:vAlign w:val="center"/>
          </w:tcPr>
          <w:p w14:paraId="6C9AF09E"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7)</w:t>
            </w:r>
          </w:p>
        </w:tc>
      </w:tr>
      <w:tr w:rsidR="00AE3356" w:rsidRPr="00F87CA1" w14:paraId="23F7F1F6"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2093DEEF"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w:t>
            </w:r>
            <w:r>
              <w:rPr>
                <w:sz w:val="18"/>
                <w:szCs w:val="18"/>
                <w:lang w:val="ru-RU"/>
              </w:rPr>
              <w:t>внутреннего(</w:t>
            </w:r>
            <w:r w:rsidRPr="00F87CA1">
              <w:rPr>
                <w:sz w:val="18"/>
                <w:szCs w:val="18"/>
                <w:lang w:val="ru-RU"/>
              </w:rPr>
              <w:t>их) к</w:t>
            </w:r>
            <w:r>
              <w:rPr>
                <w:sz w:val="18"/>
                <w:szCs w:val="18"/>
                <w:lang w:val="ru-RU"/>
              </w:rPr>
              <w:t>абеля(</w:t>
            </w:r>
            <w:r w:rsidRPr="00F87CA1">
              <w:rPr>
                <w:sz w:val="18"/>
                <w:szCs w:val="18"/>
                <w:lang w:val="ru-RU"/>
              </w:rPr>
              <w:t>ей)</w:t>
            </w:r>
          </w:p>
        </w:tc>
        <w:tc>
          <w:tcPr>
            <w:tcW w:w="1134" w:type="dxa"/>
            <w:tcBorders>
              <w:top w:val="single" w:sz="4" w:space="0" w:color="000000"/>
              <w:left w:val="single" w:sz="4" w:space="0" w:color="000000"/>
              <w:bottom w:val="single" w:sz="4" w:space="0" w:color="000000"/>
              <w:right w:val="single" w:sz="4" w:space="0" w:color="000000"/>
            </w:tcBorders>
            <w:vAlign w:val="center"/>
          </w:tcPr>
          <w:p w14:paraId="63DC4832" w14:textId="77777777" w:rsidR="00AE3356" w:rsidRPr="00F87CA1" w:rsidRDefault="00AE3356" w:rsidP="006348C0">
            <w:pPr>
              <w:spacing w:line="200" w:lineRule="exact"/>
              <w:jc w:val="center"/>
              <w:rPr>
                <w:i/>
                <w:sz w:val="18"/>
                <w:szCs w:val="18"/>
                <w:lang w:val="ru-RU"/>
              </w:rPr>
            </w:pPr>
            <w:r w:rsidRPr="00F87CA1">
              <w:rPr>
                <w:i/>
                <w:sz w:val="18"/>
                <w:szCs w:val="18"/>
                <w:lang w:val="ru-RU"/>
              </w:rPr>
              <w:t>L</w:t>
            </w:r>
            <w:r w:rsidRPr="004943A1">
              <w:rPr>
                <w:sz w:val="18"/>
                <w:szCs w:val="18"/>
                <w:vertAlign w:val="subscript"/>
                <w:lang w:val="ru-RU"/>
              </w:rPr>
              <w:t>INC</w:t>
            </w:r>
          </w:p>
        </w:tc>
        <w:tc>
          <w:tcPr>
            <w:tcW w:w="1276" w:type="dxa"/>
            <w:tcBorders>
              <w:top w:val="single" w:sz="4" w:space="0" w:color="000000"/>
              <w:left w:val="single" w:sz="4" w:space="0" w:color="000000"/>
              <w:bottom w:val="single" w:sz="4" w:space="0" w:color="000000"/>
              <w:right w:val="single" w:sz="4" w:space="0" w:color="000000"/>
            </w:tcBorders>
            <w:vAlign w:val="center"/>
          </w:tcPr>
          <w:p w14:paraId="14CA8A0C" w14:textId="77777777" w:rsidR="00AE3356" w:rsidRPr="00F87CA1" w:rsidRDefault="00AE3356" w:rsidP="006348C0">
            <w:pPr>
              <w:jc w:val="center"/>
              <w:rPr>
                <w:sz w:val="18"/>
                <w:szCs w:val="18"/>
                <w:lang w:val="ru-RU"/>
              </w:rPr>
            </w:pPr>
            <w:r w:rsidRPr="00F87CA1">
              <w:rPr>
                <w:sz w:val="18"/>
                <w:szCs w:val="18"/>
                <w:lang w:val="ru-RU"/>
              </w:rPr>
              <w:t>±0,5</w:t>
            </w:r>
          </w:p>
        </w:tc>
        <w:tc>
          <w:tcPr>
            <w:tcW w:w="1843" w:type="dxa"/>
            <w:tcBorders>
              <w:top w:val="single" w:sz="4" w:space="0" w:color="000000"/>
              <w:left w:val="single" w:sz="4" w:space="0" w:color="000000"/>
              <w:bottom w:val="single" w:sz="4" w:space="0" w:color="000000"/>
              <w:right w:val="single" w:sz="4" w:space="0" w:color="000000"/>
            </w:tcBorders>
            <w:vAlign w:val="center"/>
          </w:tcPr>
          <w:p w14:paraId="391EA6B5" w14:textId="77777777" w:rsidR="00AE3356" w:rsidRPr="00F87CA1" w:rsidRDefault="00AE3356" w:rsidP="006348C0">
            <w:pPr>
              <w:jc w:val="center"/>
              <w:rPr>
                <w:sz w:val="18"/>
                <w:szCs w:val="18"/>
                <w:lang w:val="ru-RU"/>
              </w:rPr>
            </w:pPr>
            <w:r w:rsidRPr="00E03986">
              <w:rPr>
                <w:i/>
                <w:sz w:val="18"/>
                <w:szCs w:val="18"/>
                <w:lang w:val="ru-RU"/>
              </w:rPr>
              <w:t>k</w:t>
            </w:r>
            <w:r w:rsidRPr="00F87CA1">
              <w:rPr>
                <w:sz w:val="18"/>
                <w:szCs w:val="18"/>
                <w:lang w:val="ru-RU"/>
              </w:rPr>
              <w:t xml:space="preserve"> = 2</w:t>
            </w:r>
          </w:p>
        </w:tc>
        <w:tc>
          <w:tcPr>
            <w:tcW w:w="1275" w:type="dxa"/>
            <w:tcBorders>
              <w:top w:val="single" w:sz="4" w:space="0" w:color="000000"/>
              <w:left w:val="single" w:sz="4" w:space="0" w:color="000000"/>
              <w:bottom w:val="single" w:sz="4" w:space="0" w:color="000000"/>
              <w:right w:val="single" w:sz="4" w:space="0" w:color="000000"/>
            </w:tcBorders>
            <w:vAlign w:val="center"/>
          </w:tcPr>
          <w:p w14:paraId="67EE3801"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38E77ECB"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3)</w:t>
            </w:r>
          </w:p>
        </w:tc>
      </w:tr>
      <w:tr w:rsidR="00AE3356" w:rsidRPr="00F87CA1" w14:paraId="5B1EF89F"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7A0A3764"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внутреннего(них) кабеля(лей)</w:t>
            </w:r>
          </w:p>
        </w:tc>
        <w:tc>
          <w:tcPr>
            <w:tcW w:w="1134" w:type="dxa"/>
            <w:tcBorders>
              <w:top w:val="single" w:sz="4" w:space="0" w:color="000000"/>
              <w:left w:val="single" w:sz="4" w:space="0" w:color="000000"/>
              <w:bottom w:val="single" w:sz="4" w:space="0" w:color="000000"/>
              <w:right w:val="single" w:sz="4" w:space="0" w:color="000000"/>
            </w:tcBorders>
            <w:vAlign w:val="center"/>
          </w:tcPr>
          <w:p w14:paraId="74FBED0A" w14:textId="77777777" w:rsidR="00AE3356" w:rsidRPr="00F87CA1" w:rsidRDefault="00AE3356" w:rsidP="006348C0">
            <w:pPr>
              <w:spacing w:line="200" w:lineRule="exact"/>
              <w:jc w:val="center"/>
              <w:rPr>
                <w:i/>
                <w:sz w:val="18"/>
                <w:szCs w:val="18"/>
                <w:lang w:val="ru-RU"/>
              </w:rPr>
            </w:pPr>
            <w:proofErr w:type="spellStart"/>
            <w:r w:rsidRPr="000222C2">
              <w:rPr>
                <w:sz w:val="18"/>
                <w:szCs w:val="18"/>
                <w:lang w:val="ru-RU"/>
              </w:rPr>
              <w:t>δ</w:t>
            </w:r>
            <w:r w:rsidRPr="00F87CA1">
              <w:rPr>
                <w:i/>
                <w:sz w:val="18"/>
                <w:szCs w:val="18"/>
                <w:lang w:val="ru-RU"/>
              </w:rPr>
              <w:t>L</w:t>
            </w:r>
            <w:r w:rsidRPr="00F87CA1">
              <w:rPr>
                <w:i/>
                <w:sz w:val="18"/>
                <w:szCs w:val="18"/>
                <w:vertAlign w:val="subscript"/>
                <w:lang w:val="ru-RU"/>
              </w:rPr>
              <w:t>I</w:t>
            </w:r>
            <w:r w:rsidRPr="004943A1">
              <w:rPr>
                <w:sz w:val="18"/>
                <w:szCs w:val="18"/>
                <w:vertAlign w:val="subscript"/>
                <w:lang w:val="ru-RU"/>
              </w:rPr>
              <w:t>NCFI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7FC18041"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3D6245E9"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7E20BEB4" w14:textId="77777777" w:rsidR="00AE3356" w:rsidRPr="00F87CA1" w:rsidRDefault="00AE3356" w:rsidP="006348C0">
            <w:pPr>
              <w:jc w:val="center"/>
              <w:rPr>
                <w:sz w:val="18"/>
                <w:szCs w:val="18"/>
                <w:lang w:val="ru-RU"/>
              </w:rPr>
            </w:pPr>
            <w:r w:rsidRPr="00F87CA1">
              <w:rPr>
                <w:sz w:val="18"/>
                <w:szCs w:val="18"/>
                <w:lang w:val="ru-RU"/>
              </w:rPr>
              <w:t>0,14</w:t>
            </w:r>
          </w:p>
        </w:tc>
        <w:tc>
          <w:tcPr>
            <w:tcW w:w="1701" w:type="dxa"/>
            <w:tcBorders>
              <w:top w:val="single" w:sz="4" w:space="0" w:color="000000"/>
              <w:left w:val="single" w:sz="4" w:space="0" w:color="000000"/>
              <w:bottom w:val="single" w:sz="4" w:space="0" w:color="000000"/>
              <w:right w:val="single" w:sz="4" w:space="0" w:color="000000"/>
            </w:tcBorders>
            <w:vAlign w:val="center"/>
          </w:tcPr>
          <w:p w14:paraId="4940EF09"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4)</w:t>
            </w:r>
          </w:p>
        </w:tc>
      </w:tr>
      <w:tr w:rsidR="00AE3356" w:rsidRPr="00F87CA1" w14:paraId="2958BB8C"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4E34C91F"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Рассогласование проходной разъем/ устройство </w:t>
            </w:r>
            <w:r>
              <w:rPr>
                <w:sz w:val="18"/>
                <w:szCs w:val="18"/>
                <w:lang w:val="ru-RU"/>
              </w:rPr>
              <w:t>защиты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A14908A"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4943A1">
              <w:rPr>
                <w:sz w:val="18"/>
                <w:szCs w:val="18"/>
                <w:vertAlign w:val="subscript"/>
                <w:lang w:val="ru-RU"/>
              </w:rPr>
              <w:t>BKsup</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61F9D5A6" w14:textId="77777777" w:rsidR="00AE3356" w:rsidRPr="00F87CA1" w:rsidRDefault="00AE3356" w:rsidP="006348C0">
            <w:pPr>
              <w:jc w:val="center"/>
              <w:rPr>
                <w:sz w:val="18"/>
                <w:szCs w:val="18"/>
                <w:lang w:val="ru-RU"/>
              </w:rPr>
            </w:pPr>
            <w:r>
              <w:rPr>
                <w:sz w:val="18"/>
                <w:szCs w:val="18"/>
                <w:lang w:val="ru-RU"/>
              </w:rPr>
              <w:t>+0,23/</w:t>
            </w:r>
            <w:r>
              <w:rPr>
                <w:rFonts w:cs="Arial"/>
                <w:sz w:val="18"/>
                <w:szCs w:val="18"/>
                <w:lang w:val="ru-RU"/>
              </w:rPr>
              <w:t>−</w:t>
            </w:r>
            <w:r w:rsidRPr="00F87CA1">
              <w:rPr>
                <w:sz w:val="18"/>
                <w:szCs w:val="18"/>
                <w:lang w:val="ru-RU"/>
              </w:rPr>
              <w:t>0,22</w:t>
            </w:r>
          </w:p>
        </w:tc>
        <w:tc>
          <w:tcPr>
            <w:tcW w:w="1843" w:type="dxa"/>
            <w:tcBorders>
              <w:top w:val="single" w:sz="4" w:space="0" w:color="000000"/>
              <w:left w:val="single" w:sz="4" w:space="0" w:color="000000"/>
              <w:bottom w:val="single" w:sz="4" w:space="0" w:color="000000"/>
              <w:right w:val="single" w:sz="4" w:space="0" w:color="000000"/>
            </w:tcBorders>
            <w:vAlign w:val="center"/>
          </w:tcPr>
          <w:p w14:paraId="48862123" w14:textId="77777777" w:rsidR="00AE3356" w:rsidRPr="00F87CA1" w:rsidRDefault="00AE3356" w:rsidP="006348C0">
            <w:pPr>
              <w:jc w:val="center"/>
              <w:rPr>
                <w:sz w:val="18"/>
                <w:szCs w:val="18"/>
                <w:lang w:val="ru-RU"/>
              </w:rPr>
            </w:pPr>
            <w:r w:rsidRPr="001D305E">
              <w:rPr>
                <w:sz w:val="18"/>
                <w:szCs w:val="18"/>
                <w:lang w:val="ru-RU"/>
              </w:rPr>
              <w:t>U</w:t>
            </w:r>
            <w:r w:rsidRPr="00F87CA1">
              <w:rPr>
                <w:sz w:val="18"/>
                <w:szCs w:val="18"/>
                <w:lang w:val="ru-RU"/>
              </w:rPr>
              <w:t>-образн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5CB221C4" w14:textId="77777777" w:rsidR="00AE3356" w:rsidRPr="00F87CA1" w:rsidRDefault="00AE3356" w:rsidP="006348C0">
            <w:pPr>
              <w:jc w:val="center"/>
              <w:rPr>
                <w:sz w:val="18"/>
                <w:szCs w:val="18"/>
                <w:lang w:val="ru-RU"/>
              </w:rPr>
            </w:pPr>
            <w:r w:rsidRPr="00F87CA1">
              <w:rPr>
                <w:sz w:val="18"/>
                <w:szCs w:val="18"/>
                <w:lang w:val="ru-RU"/>
              </w:rPr>
              <w:t>0,16</w:t>
            </w:r>
          </w:p>
        </w:tc>
        <w:tc>
          <w:tcPr>
            <w:tcW w:w="1701" w:type="dxa"/>
            <w:tcBorders>
              <w:top w:val="single" w:sz="4" w:space="0" w:color="000000"/>
              <w:left w:val="single" w:sz="4" w:space="0" w:color="000000"/>
              <w:bottom w:val="single" w:sz="4" w:space="0" w:color="000000"/>
              <w:right w:val="single" w:sz="4" w:space="0" w:color="000000"/>
            </w:tcBorders>
            <w:vAlign w:val="center"/>
          </w:tcPr>
          <w:p w14:paraId="38C6452E"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8)</w:t>
            </w:r>
          </w:p>
        </w:tc>
      </w:tr>
    </w:tbl>
    <w:p w14:paraId="4C1FA86D" w14:textId="77777777" w:rsidR="00AE3356" w:rsidRPr="00D411A5" w:rsidRDefault="00AE3356" w:rsidP="00AE3356">
      <w:pPr>
        <w:tabs>
          <w:tab w:val="left" w:pos="3073"/>
        </w:tabs>
        <w:spacing w:line="360" w:lineRule="auto"/>
        <w:ind w:hanging="142"/>
        <w:rPr>
          <w:i/>
          <w:sz w:val="22"/>
          <w:szCs w:val="22"/>
          <w:lang w:val="ru-RU"/>
        </w:rPr>
      </w:pPr>
      <w:r w:rsidRPr="00F87CA1">
        <w:rPr>
          <w:sz w:val="24"/>
          <w:szCs w:val="24"/>
          <w:lang w:val="ru-RU"/>
        </w:rPr>
        <w:br w:type="page"/>
      </w:r>
      <w:r>
        <w:rPr>
          <w:i/>
          <w:sz w:val="22"/>
          <w:szCs w:val="22"/>
          <w:lang w:val="ru-RU"/>
        </w:rPr>
        <w:lastRenderedPageBreak/>
        <w:t>Продолжение</w:t>
      </w:r>
      <w:r w:rsidRPr="00D411A5">
        <w:rPr>
          <w:i/>
          <w:sz w:val="22"/>
          <w:szCs w:val="22"/>
          <w:lang w:val="ru-RU"/>
        </w:rPr>
        <w:t xml:space="preserve"> таблицы K.1</w:t>
      </w:r>
      <w:r>
        <w:rPr>
          <w:i/>
          <w:sz w:val="22"/>
          <w:szCs w:val="22"/>
          <w:lang w:val="ru-RU"/>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0"/>
        <w:gridCol w:w="1134"/>
        <w:gridCol w:w="143"/>
        <w:gridCol w:w="1134"/>
        <w:gridCol w:w="1843"/>
        <w:gridCol w:w="1275"/>
        <w:gridCol w:w="1703"/>
      </w:tblGrid>
      <w:tr w:rsidR="00AE3356" w:rsidRPr="00C527A1" w14:paraId="43AECB37" w14:textId="77777777" w:rsidTr="006348C0">
        <w:tc>
          <w:tcPr>
            <w:tcW w:w="9772" w:type="dxa"/>
            <w:gridSpan w:val="7"/>
          </w:tcPr>
          <w:p w14:paraId="758D2AC5" w14:textId="77777777" w:rsidR="00AE3356" w:rsidRPr="00BB23E7" w:rsidRDefault="00AE3356" w:rsidP="006348C0">
            <w:pPr>
              <w:spacing w:before="40" w:after="40"/>
              <w:jc w:val="center"/>
              <w:rPr>
                <w:sz w:val="18"/>
                <w:szCs w:val="18"/>
                <w:lang w:val="ru-RU"/>
              </w:rPr>
            </w:pPr>
            <w:r w:rsidRPr="00BB23E7">
              <w:rPr>
                <w:sz w:val="18"/>
                <w:szCs w:val="18"/>
                <w:lang w:val="ru-RU"/>
              </w:rPr>
              <w:t>Напряжение на антенном разъеме</w:t>
            </w:r>
            <w:r>
              <w:rPr>
                <w:sz w:val="18"/>
                <w:szCs w:val="18"/>
                <w:lang w:val="ru-RU"/>
              </w:rPr>
              <w:t xml:space="preserve">. </w:t>
            </w:r>
            <w:r w:rsidRPr="00BB23E7">
              <w:rPr>
                <w:sz w:val="18"/>
                <w:szCs w:val="18"/>
                <w:lang w:val="ru-RU"/>
              </w:rPr>
              <w:t>Диапазон АМ, конфигурация с пассивной ОЕМ антенной транспортного средства (большое полное сопротивление) или с активной ОЕМ антенной транспортного средства (полное сопротивление «согласование с нагрузкой 50 Ом»)</w:t>
            </w:r>
          </w:p>
        </w:tc>
      </w:tr>
      <w:tr w:rsidR="00AE3356" w:rsidRPr="00BB23E7" w14:paraId="75AE647E" w14:textId="77777777" w:rsidTr="006348C0">
        <w:tc>
          <w:tcPr>
            <w:tcW w:w="2540" w:type="dxa"/>
            <w:vMerge w:val="restart"/>
            <w:vAlign w:val="center"/>
          </w:tcPr>
          <w:p w14:paraId="23B6DC5E" w14:textId="77777777" w:rsidR="00AE3356" w:rsidRPr="00BB23E7" w:rsidRDefault="00AE3356" w:rsidP="006348C0">
            <w:pPr>
              <w:spacing w:before="40" w:after="40"/>
              <w:jc w:val="center"/>
              <w:rPr>
                <w:sz w:val="18"/>
                <w:szCs w:val="18"/>
                <w:lang w:val="ru-RU"/>
              </w:rPr>
            </w:pPr>
            <w:r w:rsidRPr="00BB23E7">
              <w:rPr>
                <w:sz w:val="18"/>
                <w:szCs w:val="18"/>
                <w:lang w:val="ru-RU"/>
              </w:rPr>
              <w:t xml:space="preserve">Входная величина </w:t>
            </w:r>
            <w:r w:rsidRPr="00BB23E7">
              <w:rPr>
                <w:i/>
                <w:sz w:val="18"/>
                <w:szCs w:val="18"/>
                <w:lang w:val="ru-RU"/>
              </w:rPr>
              <w:t>x</w:t>
            </w:r>
            <w:r w:rsidRPr="00BB23E7">
              <w:rPr>
                <w:sz w:val="18"/>
                <w:szCs w:val="18"/>
                <w:vertAlign w:val="subscript"/>
              </w:rPr>
              <w:t>i</w:t>
            </w:r>
          </w:p>
        </w:tc>
        <w:tc>
          <w:tcPr>
            <w:tcW w:w="1134" w:type="dxa"/>
            <w:vMerge w:val="restart"/>
            <w:vAlign w:val="center"/>
          </w:tcPr>
          <w:p w14:paraId="3930BE64" w14:textId="77777777" w:rsidR="00AE3356" w:rsidRPr="00BB23E7" w:rsidRDefault="00AE3356" w:rsidP="006348C0">
            <w:pPr>
              <w:spacing w:before="40" w:after="40"/>
              <w:jc w:val="center"/>
              <w:rPr>
                <w:sz w:val="18"/>
                <w:szCs w:val="18"/>
                <w:lang w:val="ru-RU"/>
              </w:rPr>
            </w:pPr>
            <w:proofErr w:type="spellStart"/>
            <w:r w:rsidRPr="00BB23E7">
              <w:rPr>
                <w:sz w:val="18"/>
                <w:szCs w:val="18"/>
                <w:lang w:val="ru-RU"/>
              </w:rPr>
              <w:t>Обозна-чение</w:t>
            </w:r>
            <w:proofErr w:type="spellEnd"/>
          </w:p>
        </w:tc>
        <w:tc>
          <w:tcPr>
            <w:tcW w:w="3120" w:type="dxa"/>
            <w:gridSpan w:val="3"/>
            <w:vAlign w:val="center"/>
          </w:tcPr>
          <w:p w14:paraId="1E04DDAB" w14:textId="77777777" w:rsidR="00AE3356" w:rsidRPr="00BB23E7" w:rsidRDefault="00AE3356" w:rsidP="006348C0">
            <w:pPr>
              <w:spacing w:before="40" w:after="40"/>
              <w:jc w:val="center"/>
              <w:rPr>
                <w:sz w:val="18"/>
                <w:szCs w:val="18"/>
                <w:vertAlign w:val="subscript"/>
              </w:rPr>
            </w:pPr>
            <w:proofErr w:type="spellStart"/>
            <w:r w:rsidRPr="00BB23E7">
              <w:rPr>
                <w:sz w:val="18"/>
                <w:szCs w:val="18"/>
                <w:lang w:val="ru-RU"/>
              </w:rPr>
              <w:t>Неопр</w:t>
            </w:r>
            <w:r w:rsidRPr="00BB23E7">
              <w:rPr>
                <w:sz w:val="18"/>
                <w:szCs w:val="18"/>
              </w:rPr>
              <w:t>еделенность</w:t>
            </w:r>
            <w:proofErr w:type="spellEnd"/>
            <w:r w:rsidRPr="00BB23E7">
              <w:rPr>
                <w:sz w:val="18"/>
                <w:szCs w:val="18"/>
                <w:lang w:val="ru-RU"/>
              </w:rPr>
              <w:t xml:space="preserve"> </w:t>
            </w:r>
            <w:r w:rsidRPr="00BB23E7">
              <w:rPr>
                <w:i/>
                <w:sz w:val="18"/>
                <w:szCs w:val="18"/>
                <w:lang w:val="ru-RU"/>
              </w:rPr>
              <w:t>x</w:t>
            </w:r>
            <w:r w:rsidRPr="00BB23E7">
              <w:rPr>
                <w:sz w:val="18"/>
                <w:szCs w:val="18"/>
                <w:vertAlign w:val="subscript"/>
              </w:rPr>
              <w:t>i</w:t>
            </w:r>
          </w:p>
        </w:tc>
        <w:tc>
          <w:tcPr>
            <w:tcW w:w="1275" w:type="dxa"/>
            <w:vMerge w:val="restart"/>
            <w:vAlign w:val="center"/>
          </w:tcPr>
          <w:p w14:paraId="3BB8ACB5" w14:textId="77777777" w:rsidR="00AE3356" w:rsidRPr="00BB23E7" w:rsidRDefault="00AE3356" w:rsidP="006348C0">
            <w:pPr>
              <w:spacing w:before="40" w:after="40"/>
              <w:jc w:val="center"/>
              <w:rPr>
                <w:i/>
                <w:sz w:val="18"/>
                <w:szCs w:val="18"/>
              </w:rPr>
            </w:pPr>
            <w:proofErr w:type="spellStart"/>
            <w:r w:rsidRPr="00BB23E7">
              <w:rPr>
                <w:i/>
                <w:sz w:val="18"/>
                <w:szCs w:val="18"/>
              </w:rPr>
              <w:t>c</w:t>
            </w:r>
            <w:r w:rsidRPr="00BB23E7">
              <w:rPr>
                <w:sz w:val="18"/>
                <w:szCs w:val="18"/>
                <w:vertAlign w:val="subscript"/>
              </w:rPr>
              <w:t>i</w:t>
            </w:r>
            <w:r w:rsidRPr="00BB23E7">
              <w:rPr>
                <w:i/>
                <w:sz w:val="18"/>
                <w:szCs w:val="18"/>
              </w:rPr>
              <w:t>u</w:t>
            </w:r>
            <w:proofErr w:type="spellEnd"/>
            <w:r w:rsidRPr="00BB23E7">
              <w:rPr>
                <w:sz w:val="18"/>
                <w:szCs w:val="18"/>
              </w:rPr>
              <w:t>(</w:t>
            </w:r>
            <w:r w:rsidRPr="00BB23E7">
              <w:rPr>
                <w:i/>
                <w:sz w:val="18"/>
                <w:szCs w:val="18"/>
              </w:rPr>
              <w:t>x</w:t>
            </w:r>
            <w:r w:rsidRPr="00BB23E7">
              <w:rPr>
                <w:sz w:val="18"/>
                <w:szCs w:val="18"/>
                <w:vertAlign w:val="subscript"/>
              </w:rPr>
              <w:t>i</w:t>
            </w:r>
            <w:r w:rsidRPr="00BB23E7">
              <w:rPr>
                <w:sz w:val="18"/>
                <w:szCs w:val="18"/>
              </w:rPr>
              <w:t>)</w:t>
            </w:r>
          </w:p>
        </w:tc>
        <w:tc>
          <w:tcPr>
            <w:tcW w:w="1703" w:type="dxa"/>
            <w:vMerge w:val="restart"/>
            <w:vAlign w:val="center"/>
          </w:tcPr>
          <w:p w14:paraId="36C66F73" w14:textId="77777777" w:rsidR="00AE3356" w:rsidRPr="00BB23E7" w:rsidRDefault="00AE3356" w:rsidP="006348C0">
            <w:pPr>
              <w:spacing w:before="40" w:after="40"/>
              <w:jc w:val="center"/>
              <w:rPr>
                <w:sz w:val="18"/>
                <w:szCs w:val="18"/>
                <w:lang w:val="ru-RU"/>
              </w:rPr>
            </w:pPr>
            <w:r w:rsidRPr="00BB23E7">
              <w:rPr>
                <w:sz w:val="18"/>
                <w:szCs w:val="18"/>
                <w:lang w:val="ru-RU"/>
              </w:rPr>
              <w:t>Примечания</w:t>
            </w:r>
          </w:p>
        </w:tc>
      </w:tr>
      <w:tr w:rsidR="00AE3356" w:rsidRPr="00BB23E7" w14:paraId="1F2840E9" w14:textId="77777777" w:rsidTr="006348C0">
        <w:tc>
          <w:tcPr>
            <w:tcW w:w="2540" w:type="dxa"/>
            <w:vMerge/>
            <w:tcBorders>
              <w:bottom w:val="double" w:sz="4" w:space="0" w:color="auto"/>
            </w:tcBorders>
            <w:vAlign w:val="center"/>
          </w:tcPr>
          <w:p w14:paraId="3E522E2F" w14:textId="77777777" w:rsidR="00AE3356" w:rsidRPr="00BB23E7" w:rsidRDefault="00AE3356" w:rsidP="006348C0">
            <w:pPr>
              <w:jc w:val="center"/>
              <w:rPr>
                <w:sz w:val="18"/>
                <w:szCs w:val="18"/>
                <w:lang w:val="ru-RU"/>
              </w:rPr>
            </w:pPr>
          </w:p>
        </w:tc>
        <w:tc>
          <w:tcPr>
            <w:tcW w:w="1134" w:type="dxa"/>
            <w:vMerge/>
            <w:tcBorders>
              <w:bottom w:val="double" w:sz="4" w:space="0" w:color="auto"/>
            </w:tcBorders>
            <w:vAlign w:val="center"/>
          </w:tcPr>
          <w:p w14:paraId="71C29704" w14:textId="77777777" w:rsidR="00AE3356" w:rsidRPr="00BB23E7" w:rsidRDefault="00AE3356" w:rsidP="006348C0">
            <w:pPr>
              <w:jc w:val="center"/>
              <w:rPr>
                <w:sz w:val="18"/>
                <w:szCs w:val="18"/>
                <w:lang w:val="ru-RU"/>
              </w:rPr>
            </w:pPr>
          </w:p>
        </w:tc>
        <w:tc>
          <w:tcPr>
            <w:tcW w:w="1277" w:type="dxa"/>
            <w:gridSpan w:val="2"/>
            <w:tcBorders>
              <w:bottom w:val="double" w:sz="4" w:space="0" w:color="auto"/>
            </w:tcBorders>
            <w:vAlign w:val="center"/>
          </w:tcPr>
          <w:p w14:paraId="51285B67" w14:textId="77777777" w:rsidR="00AE3356" w:rsidRPr="00BB23E7" w:rsidRDefault="00AE3356" w:rsidP="006348C0">
            <w:pPr>
              <w:spacing w:before="40" w:after="40"/>
              <w:jc w:val="center"/>
              <w:rPr>
                <w:sz w:val="18"/>
                <w:szCs w:val="18"/>
                <w:lang w:val="ru-RU"/>
              </w:rPr>
            </w:pPr>
            <w:proofErr w:type="spellStart"/>
            <w:r w:rsidRPr="00BB23E7">
              <w:rPr>
                <w:sz w:val="18"/>
                <w:szCs w:val="18"/>
              </w:rPr>
              <w:t>дБ</w:t>
            </w:r>
            <w:proofErr w:type="spellEnd"/>
          </w:p>
        </w:tc>
        <w:tc>
          <w:tcPr>
            <w:tcW w:w="1843" w:type="dxa"/>
            <w:tcBorders>
              <w:bottom w:val="double" w:sz="4" w:space="0" w:color="auto"/>
            </w:tcBorders>
            <w:vAlign w:val="center"/>
          </w:tcPr>
          <w:p w14:paraId="14476E70" w14:textId="77777777" w:rsidR="00AE3356" w:rsidRPr="00BB23E7" w:rsidRDefault="00AE3356" w:rsidP="006348C0">
            <w:pPr>
              <w:spacing w:before="40" w:after="40"/>
              <w:jc w:val="center"/>
              <w:rPr>
                <w:sz w:val="18"/>
                <w:szCs w:val="18"/>
                <w:lang w:val="ru-RU"/>
              </w:rPr>
            </w:pPr>
            <w:r w:rsidRPr="00BB23E7">
              <w:rPr>
                <w:sz w:val="18"/>
                <w:szCs w:val="18"/>
                <w:lang w:val="ru-RU"/>
              </w:rPr>
              <w:t>Функция распределения вероятностей</w:t>
            </w:r>
          </w:p>
        </w:tc>
        <w:tc>
          <w:tcPr>
            <w:tcW w:w="1275" w:type="dxa"/>
            <w:vMerge/>
            <w:tcBorders>
              <w:bottom w:val="double" w:sz="4" w:space="0" w:color="auto"/>
            </w:tcBorders>
            <w:vAlign w:val="center"/>
          </w:tcPr>
          <w:p w14:paraId="1364875F" w14:textId="77777777" w:rsidR="00AE3356" w:rsidRPr="00BB23E7" w:rsidRDefault="00AE3356" w:rsidP="006348C0">
            <w:pPr>
              <w:jc w:val="center"/>
              <w:rPr>
                <w:sz w:val="18"/>
                <w:szCs w:val="18"/>
                <w:lang w:val="ru-RU"/>
              </w:rPr>
            </w:pPr>
          </w:p>
        </w:tc>
        <w:tc>
          <w:tcPr>
            <w:tcW w:w="1703" w:type="dxa"/>
            <w:vMerge/>
            <w:tcBorders>
              <w:bottom w:val="double" w:sz="4" w:space="0" w:color="auto"/>
            </w:tcBorders>
            <w:vAlign w:val="center"/>
          </w:tcPr>
          <w:p w14:paraId="12AA0255" w14:textId="77777777" w:rsidR="00AE3356" w:rsidRPr="00BB23E7" w:rsidRDefault="00AE3356" w:rsidP="006348C0">
            <w:pPr>
              <w:jc w:val="center"/>
              <w:rPr>
                <w:sz w:val="18"/>
                <w:szCs w:val="18"/>
                <w:lang w:val="ru-RU"/>
              </w:rPr>
            </w:pPr>
          </w:p>
        </w:tc>
      </w:tr>
      <w:tr w:rsidR="00AE3356" w:rsidRPr="00F87CA1" w14:paraId="52885DED" w14:textId="77777777" w:rsidTr="006348C0">
        <w:tc>
          <w:tcPr>
            <w:tcW w:w="2540" w:type="dxa"/>
            <w:tcBorders>
              <w:top w:val="double" w:sz="4" w:space="0" w:color="auto"/>
            </w:tcBorders>
          </w:tcPr>
          <w:p w14:paraId="664EEFCD"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устройства </w:t>
            </w:r>
            <w:r>
              <w:rPr>
                <w:sz w:val="18"/>
                <w:szCs w:val="18"/>
                <w:lang w:val="ru-RU"/>
              </w:rPr>
              <w:t>защиты</w:t>
            </w:r>
          </w:p>
        </w:tc>
        <w:tc>
          <w:tcPr>
            <w:tcW w:w="1134" w:type="dxa"/>
            <w:tcBorders>
              <w:top w:val="double" w:sz="4" w:space="0" w:color="auto"/>
            </w:tcBorders>
            <w:vAlign w:val="center"/>
          </w:tcPr>
          <w:p w14:paraId="7D527E69"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L</w:t>
            </w:r>
            <w:r w:rsidRPr="00777190">
              <w:rPr>
                <w:sz w:val="18"/>
                <w:szCs w:val="18"/>
                <w:vertAlign w:val="subscript"/>
              </w:rPr>
              <w:t>sup</w:t>
            </w:r>
            <w:proofErr w:type="spellEnd"/>
          </w:p>
        </w:tc>
        <w:tc>
          <w:tcPr>
            <w:tcW w:w="1277" w:type="dxa"/>
            <w:gridSpan w:val="2"/>
            <w:tcBorders>
              <w:top w:val="double" w:sz="4" w:space="0" w:color="auto"/>
            </w:tcBorders>
            <w:vAlign w:val="center"/>
          </w:tcPr>
          <w:p w14:paraId="60C87469" w14:textId="77777777" w:rsidR="00AE3356" w:rsidRPr="00F87CA1" w:rsidRDefault="00AE3356" w:rsidP="006348C0">
            <w:pPr>
              <w:jc w:val="center"/>
              <w:rPr>
                <w:sz w:val="18"/>
                <w:szCs w:val="18"/>
                <w:lang w:val="ru-RU"/>
              </w:rPr>
            </w:pPr>
            <w:r w:rsidRPr="00F87CA1">
              <w:rPr>
                <w:sz w:val="18"/>
                <w:szCs w:val="18"/>
                <w:lang w:val="ru-RU"/>
              </w:rPr>
              <w:t>±0,5</w:t>
            </w:r>
          </w:p>
        </w:tc>
        <w:tc>
          <w:tcPr>
            <w:tcW w:w="1843" w:type="dxa"/>
            <w:tcBorders>
              <w:top w:val="double" w:sz="4" w:space="0" w:color="auto"/>
            </w:tcBorders>
            <w:vAlign w:val="center"/>
          </w:tcPr>
          <w:p w14:paraId="0526BA23" w14:textId="77777777" w:rsidR="00AE3356" w:rsidRPr="00F87CA1" w:rsidRDefault="00AE3356" w:rsidP="006348C0">
            <w:pPr>
              <w:jc w:val="center"/>
              <w:rPr>
                <w:sz w:val="18"/>
                <w:szCs w:val="18"/>
              </w:rPr>
            </w:pPr>
            <w:r w:rsidRPr="00F87CA1">
              <w:rPr>
                <w:i/>
                <w:sz w:val="18"/>
                <w:szCs w:val="18"/>
              </w:rPr>
              <w:t>k</w:t>
            </w:r>
            <w:r w:rsidRPr="00F87CA1">
              <w:rPr>
                <w:sz w:val="18"/>
                <w:szCs w:val="18"/>
              </w:rPr>
              <w:t xml:space="preserve"> = </w:t>
            </w:r>
            <w:r w:rsidRPr="00F87CA1">
              <w:rPr>
                <w:sz w:val="18"/>
                <w:szCs w:val="18"/>
                <w:lang w:val="ru-RU"/>
              </w:rPr>
              <w:t>2</w:t>
            </w:r>
          </w:p>
        </w:tc>
        <w:tc>
          <w:tcPr>
            <w:tcW w:w="1275" w:type="dxa"/>
            <w:tcBorders>
              <w:top w:val="double" w:sz="4" w:space="0" w:color="auto"/>
            </w:tcBorders>
            <w:vAlign w:val="center"/>
          </w:tcPr>
          <w:p w14:paraId="39BF89F6" w14:textId="77777777" w:rsidR="00AE3356" w:rsidRPr="00F87CA1" w:rsidRDefault="00AE3356" w:rsidP="006348C0">
            <w:pPr>
              <w:jc w:val="center"/>
              <w:rPr>
                <w:sz w:val="18"/>
                <w:szCs w:val="18"/>
              </w:rPr>
            </w:pPr>
            <w:r w:rsidRPr="00F87CA1">
              <w:rPr>
                <w:sz w:val="18"/>
                <w:szCs w:val="18"/>
                <w:lang w:val="ru-RU"/>
              </w:rPr>
              <w:t>0,25</w:t>
            </w:r>
          </w:p>
        </w:tc>
        <w:tc>
          <w:tcPr>
            <w:tcW w:w="1703" w:type="dxa"/>
            <w:tcBorders>
              <w:top w:val="double" w:sz="4" w:space="0" w:color="auto"/>
            </w:tcBorders>
            <w:vAlign w:val="center"/>
          </w:tcPr>
          <w:p w14:paraId="041C7385"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3)</w:t>
            </w:r>
          </w:p>
        </w:tc>
      </w:tr>
      <w:tr w:rsidR="00AE3356" w:rsidRPr="00F87CA1" w14:paraId="1C167936" w14:textId="77777777" w:rsidTr="006348C0">
        <w:tc>
          <w:tcPr>
            <w:tcW w:w="2540" w:type="dxa"/>
          </w:tcPr>
          <w:p w14:paraId="5488382B"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устройства </w:t>
            </w:r>
            <w:r>
              <w:rPr>
                <w:sz w:val="18"/>
                <w:szCs w:val="18"/>
                <w:lang w:val="ru-RU"/>
              </w:rPr>
              <w:t>защиты</w:t>
            </w:r>
          </w:p>
        </w:tc>
        <w:tc>
          <w:tcPr>
            <w:tcW w:w="1134" w:type="dxa"/>
            <w:vAlign w:val="center"/>
          </w:tcPr>
          <w:p w14:paraId="08DFB91E" w14:textId="77777777" w:rsidR="00AE3356" w:rsidRPr="00F87CA1" w:rsidRDefault="00AE3356" w:rsidP="006348C0">
            <w:pPr>
              <w:spacing w:line="200" w:lineRule="exact"/>
              <w:jc w:val="center"/>
              <w:rPr>
                <w:sz w:val="18"/>
                <w:szCs w:val="18"/>
                <w:lang w:val="ru-RU"/>
              </w:rPr>
            </w:pPr>
            <w:proofErr w:type="spellStart"/>
            <w:r w:rsidRPr="00777190">
              <w:rPr>
                <w:sz w:val="18"/>
                <w:szCs w:val="18"/>
              </w:rPr>
              <w:t>δ</w:t>
            </w:r>
            <w:r w:rsidRPr="00F87CA1">
              <w:rPr>
                <w:i/>
                <w:sz w:val="18"/>
                <w:szCs w:val="18"/>
              </w:rPr>
              <w:t>L</w:t>
            </w:r>
            <w:r w:rsidRPr="00F87CA1">
              <w:rPr>
                <w:sz w:val="18"/>
                <w:szCs w:val="18"/>
                <w:vertAlign w:val="subscript"/>
              </w:rPr>
              <w:t>supFI</w:t>
            </w:r>
            <w:proofErr w:type="spellEnd"/>
          </w:p>
        </w:tc>
        <w:tc>
          <w:tcPr>
            <w:tcW w:w="1277" w:type="dxa"/>
            <w:gridSpan w:val="2"/>
            <w:vAlign w:val="center"/>
          </w:tcPr>
          <w:p w14:paraId="09CD722B" w14:textId="77777777" w:rsidR="00AE3356" w:rsidRPr="00F87CA1" w:rsidRDefault="00AE3356" w:rsidP="006348C0">
            <w:pPr>
              <w:jc w:val="center"/>
              <w:rPr>
                <w:sz w:val="18"/>
                <w:szCs w:val="18"/>
                <w:lang w:val="ru-RU"/>
              </w:rPr>
            </w:pPr>
            <w:r w:rsidRPr="00F87CA1">
              <w:rPr>
                <w:sz w:val="18"/>
                <w:szCs w:val="18"/>
                <w:lang w:val="ru-RU"/>
              </w:rPr>
              <w:t>±0,25</w:t>
            </w:r>
          </w:p>
        </w:tc>
        <w:tc>
          <w:tcPr>
            <w:tcW w:w="1843" w:type="dxa"/>
            <w:vAlign w:val="center"/>
          </w:tcPr>
          <w:p w14:paraId="29A18CED"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vAlign w:val="center"/>
          </w:tcPr>
          <w:p w14:paraId="35A82781" w14:textId="77777777" w:rsidR="00AE3356" w:rsidRPr="00F87CA1" w:rsidRDefault="00AE3356" w:rsidP="006348C0">
            <w:pPr>
              <w:jc w:val="center"/>
              <w:rPr>
                <w:sz w:val="18"/>
                <w:szCs w:val="18"/>
                <w:lang w:val="ru-RU"/>
              </w:rPr>
            </w:pPr>
            <w:r w:rsidRPr="00F87CA1">
              <w:rPr>
                <w:sz w:val="18"/>
                <w:szCs w:val="18"/>
                <w:lang w:val="ru-RU"/>
              </w:rPr>
              <w:t>0,14</w:t>
            </w:r>
          </w:p>
        </w:tc>
        <w:tc>
          <w:tcPr>
            <w:tcW w:w="1703" w:type="dxa"/>
            <w:vAlign w:val="center"/>
          </w:tcPr>
          <w:p w14:paraId="0F005DAD" w14:textId="77777777" w:rsidR="00AE3356" w:rsidRPr="00F87CA1" w:rsidRDefault="00AE3356" w:rsidP="006348C0">
            <w:pPr>
              <w:ind w:left="-57" w:right="-57"/>
              <w:jc w:val="left"/>
              <w:rPr>
                <w:sz w:val="18"/>
                <w:szCs w:val="18"/>
                <w:lang w:val="ru-RU"/>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4)</w:t>
            </w:r>
          </w:p>
        </w:tc>
      </w:tr>
      <w:tr w:rsidR="00AE3356" w:rsidRPr="00C527A1" w14:paraId="756C36DC" w14:textId="77777777" w:rsidTr="006348C0">
        <w:tc>
          <w:tcPr>
            <w:tcW w:w="9772" w:type="dxa"/>
            <w:gridSpan w:val="7"/>
          </w:tcPr>
          <w:p w14:paraId="2534CB69" w14:textId="77777777" w:rsidR="00AE3356" w:rsidRPr="00777190" w:rsidRDefault="00AE3356" w:rsidP="006348C0">
            <w:pPr>
              <w:rPr>
                <w:sz w:val="18"/>
                <w:szCs w:val="18"/>
                <w:lang w:val="ru-RU"/>
              </w:rPr>
            </w:pPr>
            <w:r w:rsidRPr="00777190">
              <w:rPr>
                <w:sz w:val="18"/>
                <w:szCs w:val="18"/>
                <w:lang w:val="ru-RU"/>
              </w:rPr>
              <w:t>Неопределенность характерная для диапазона</w:t>
            </w:r>
            <w:r w:rsidRPr="00777190" w:rsidDel="00FE7FB8">
              <w:rPr>
                <w:sz w:val="18"/>
                <w:szCs w:val="18"/>
                <w:lang w:val="ru-RU"/>
              </w:rPr>
              <w:t xml:space="preserve"> </w:t>
            </w:r>
            <w:r w:rsidRPr="00777190">
              <w:rPr>
                <w:sz w:val="18"/>
                <w:szCs w:val="18"/>
                <w:lang w:val="ru-RU"/>
              </w:rPr>
              <w:t>АМ, конфигурация с пассивной ОЕМ антенной транспортного средства (большое полное сопротивление)</w:t>
            </w:r>
          </w:p>
        </w:tc>
      </w:tr>
      <w:tr w:rsidR="00AE3356" w:rsidRPr="00F87CA1" w14:paraId="53B5C8E1" w14:textId="77777777" w:rsidTr="006348C0">
        <w:tc>
          <w:tcPr>
            <w:tcW w:w="2540" w:type="dxa"/>
          </w:tcPr>
          <w:p w14:paraId="53818D35"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Рассогласование </w:t>
            </w:r>
            <w:r>
              <w:rPr>
                <w:sz w:val="18"/>
                <w:szCs w:val="18"/>
                <w:lang w:val="ru-RU"/>
              </w:rPr>
              <w:t xml:space="preserve">защитное </w:t>
            </w:r>
            <w:r w:rsidRPr="00F87CA1">
              <w:rPr>
                <w:sz w:val="18"/>
                <w:szCs w:val="18"/>
                <w:lang w:val="ru-RU"/>
              </w:rPr>
              <w:t>устройство/АМ</w:t>
            </w:r>
            <w:r>
              <w:rPr>
                <w:sz w:val="18"/>
                <w:szCs w:val="18"/>
                <w:lang w:val="ru-RU"/>
              </w:rPr>
              <w:t>-преобразователь полного сопротивления</w:t>
            </w:r>
          </w:p>
        </w:tc>
        <w:tc>
          <w:tcPr>
            <w:tcW w:w="1277" w:type="dxa"/>
            <w:gridSpan w:val="2"/>
            <w:vAlign w:val="center"/>
          </w:tcPr>
          <w:p w14:paraId="2C130AB0"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M</w:t>
            </w:r>
            <w:r w:rsidRPr="00777190">
              <w:rPr>
                <w:sz w:val="18"/>
                <w:szCs w:val="18"/>
                <w:vertAlign w:val="subscript"/>
              </w:rPr>
              <w:t>supAD</w:t>
            </w:r>
            <w:proofErr w:type="spellEnd"/>
          </w:p>
        </w:tc>
        <w:tc>
          <w:tcPr>
            <w:tcW w:w="1134" w:type="dxa"/>
            <w:vAlign w:val="center"/>
          </w:tcPr>
          <w:p w14:paraId="718DD302" w14:textId="77777777" w:rsidR="00AE3356" w:rsidRPr="00F87CA1" w:rsidRDefault="00AE3356" w:rsidP="006348C0">
            <w:pPr>
              <w:ind w:left="-57" w:right="-57"/>
              <w:jc w:val="center"/>
              <w:rPr>
                <w:sz w:val="18"/>
                <w:szCs w:val="18"/>
                <w:lang w:val="ru-RU"/>
              </w:rPr>
            </w:pPr>
            <w:r w:rsidRPr="00F87CA1">
              <w:rPr>
                <w:sz w:val="18"/>
                <w:szCs w:val="18"/>
                <w:lang w:val="ru-RU"/>
              </w:rPr>
              <w:t>+</w:t>
            </w:r>
            <w:r>
              <w:rPr>
                <w:sz w:val="18"/>
                <w:szCs w:val="18"/>
                <w:lang w:val="ru-RU"/>
              </w:rPr>
              <w:t>0,17/</w:t>
            </w:r>
            <w:r>
              <w:rPr>
                <w:rFonts w:cs="Arial"/>
                <w:sz w:val="18"/>
                <w:szCs w:val="18"/>
                <w:lang w:val="ru-RU"/>
              </w:rPr>
              <w:t>−</w:t>
            </w:r>
            <w:r w:rsidRPr="00F87CA1">
              <w:rPr>
                <w:sz w:val="18"/>
                <w:szCs w:val="18"/>
                <w:lang w:val="ru-RU"/>
              </w:rPr>
              <w:t>0,17</w:t>
            </w:r>
          </w:p>
        </w:tc>
        <w:tc>
          <w:tcPr>
            <w:tcW w:w="1843" w:type="dxa"/>
            <w:vAlign w:val="center"/>
          </w:tcPr>
          <w:p w14:paraId="68E4E218" w14:textId="77777777" w:rsidR="00AE3356" w:rsidRPr="00F87CA1" w:rsidRDefault="00AE3356" w:rsidP="006348C0">
            <w:pPr>
              <w:jc w:val="center"/>
              <w:rPr>
                <w:sz w:val="18"/>
                <w:szCs w:val="18"/>
                <w:lang w:val="ru-RU"/>
              </w:rPr>
            </w:pPr>
            <w:r w:rsidRPr="00777190">
              <w:rPr>
                <w:sz w:val="18"/>
                <w:szCs w:val="18"/>
              </w:rPr>
              <w:t>U</w:t>
            </w:r>
            <w:r w:rsidRPr="00F87CA1">
              <w:rPr>
                <w:sz w:val="18"/>
                <w:szCs w:val="18"/>
              </w:rPr>
              <w:t>-</w:t>
            </w:r>
            <w:proofErr w:type="spellStart"/>
            <w:r w:rsidRPr="00F87CA1">
              <w:rPr>
                <w:sz w:val="18"/>
                <w:szCs w:val="18"/>
              </w:rPr>
              <w:t>образн</w:t>
            </w:r>
            <w:r>
              <w:rPr>
                <w:sz w:val="18"/>
                <w:szCs w:val="18"/>
                <w:lang w:val="ru-RU"/>
              </w:rPr>
              <w:t>ая</w:t>
            </w:r>
            <w:proofErr w:type="spellEnd"/>
          </w:p>
        </w:tc>
        <w:tc>
          <w:tcPr>
            <w:tcW w:w="1275" w:type="dxa"/>
            <w:vAlign w:val="center"/>
          </w:tcPr>
          <w:p w14:paraId="2FC2A1FD" w14:textId="77777777" w:rsidR="00AE3356" w:rsidRPr="00F87CA1" w:rsidRDefault="00AE3356" w:rsidP="006348C0">
            <w:pPr>
              <w:jc w:val="center"/>
              <w:rPr>
                <w:sz w:val="18"/>
                <w:szCs w:val="18"/>
                <w:lang w:val="ru-RU"/>
              </w:rPr>
            </w:pPr>
            <w:r w:rsidRPr="00F87CA1">
              <w:rPr>
                <w:sz w:val="18"/>
                <w:szCs w:val="18"/>
                <w:lang w:val="ru-RU"/>
              </w:rPr>
              <w:t>0,12</w:t>
            </w:r>
          </w:p>
        </w:tc>
        <w:tc>
          <w:tcPr>
            <w:tcW w:w="1703" w:type="dxa"/>
            <w:vAlign w:val="center"/>
          </w:tcPr>
          <w:p w14:paraId="58CD36A2" w14:textId="77777777" w:rsidR="00AE3356" w:rsidRPr="00F87CA1" w:rsidRDefault="00AE3356" w:rsidP="006348C0">
            <w:pPr>
              <w:ind w:left="-57" w:right="-57"/>
              <w:jc w:val="left"/>
              <w:rPr>
                <w:sz w:val="18"/>
                <w:szCs w:val="18"/>
                <w:lang w:val="ru-RU"/>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9)</w:t>
            </w:r>
          </w:p>
        </w:tc>
      </w:tr>
      <w:tr w:rsidR="00AE3356" w:rsidRPr="00B321F2" w14:paraId="662625D6" w14:textId="77777777" w:rsidTr="006348C0">
        <w:tc>
          <w:tcPr>
            <w:tcW w:w="2540" w:type="dxa"/>
          </w:tcPr>
          <w:p w14:paraId="7FE84C61"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Усиление </w:t>
            </w:r>
            <w:r>
              <w:rPr>
                <w:sz w:val="18"/>
                <w:szCs w:val="18"/>
                <w:lang w:val="ru-RU"/>
              </w:rPr>
              <w:br/>
            </w:r>
            <w:r w:rsidRPr="00F87CA1">
              <w:rPr>
                <w:sz w:val="18"/>
                <w:szCs w:val="18"/>
                <w:lang w:val="ru-RU"/>
              </w:rPr>
              <w:t>АМ</w:t>
            </w:r>
            <w:r>
              <w:rPr>
                <w:sz w:val="18"/>
                <w:szCs w:val="18"/>
                <w:lang w:val="ru-RU"/>
              </w:rPr>
              <w:t>-преобразователь полного сопротивления</w:t>
            </w:r>
          </w:p>
        </w:tc>
        <w:tc>
          <w:tcPr>
            <w:tcW w:w="1277" w:type="dxa"/>
            <w:gridSpan w:val="2"/>
            <w:vAlign w:val="center"/>
          </w:tcPr>
          <w:p w14:paraId="0DC733FB" w14:textId="77777777" w:rsidR="00AE3356" w:rsidRPr="00F87CA1" w:rsidRDefault="00AE3356" w:rsidP="006348C0">
            <w:pPr>
              <w:spacing w:line="200" w:lineRule="exact"/>
              <w:jc w:val="center"/>
              <w:rPr>
                <w:sz w:val="18"/>
                <w:szCs w:val="18"/>
                <w:lang w:val="ru-RU"/>
              </w:rPr>
            </w:pPr>
            <w:r w:rsidRPr="00F87CA1">
              <w:rPr>
                <w:i/>
                <w:sz w:val="18"/>
                <w:szCs w:val="18"/>
              </w:rPr>
              <w:t>GA</w:t>
            </w:r>
            <w:r w:rsidRPr="00F87CA1">
              <w:rPr>
                <w:sz w:val="18"/>
                <w:szCs w:val="18"/>
                <w:vertAlign w:val="subscript"/>
              </w:rPr>
              <w:t>AD</w:t>
            </w:r>
          </w:p>
        </w:tc>
        <w:tc>
          <w:tcPr>
            <w:tcW w:w="1134" w:type="dxa"/>
            <w:vAlign w:val="center"/>
          </w:tcPr>
          <w:p w14:paraId="2E21D8B6" w14:textId="77777777" w:rsidR="00AE3356" w:rsidRPr="00F87CA1" w:rsidRDefault="00AE3356" w:rsidP="006348C0">
            <w:pPr>
              <w:ind w:left="-57" w:right="-57"/>
              <w:jc w:val="center"/>
              <w:rPr>
                <w:sz w:val="18"/>
                <w:szCs w:val="18"/>
                <w:lang w:val="ru-RU"/>
              </w:rPr>
            </w:pPr>
            <w:r w:rsidRPr="00F87CA1">
              <w:rPr>
                <w:sz w:val="18"/>
                <w:szCs w:val="18"/>
                <w:lang w:val="ru-RU"/>
              </w:rPr>
              <w:t>±0,5</w:t>
            </w:r>
          </w:p>
        </w:tc>
        <w:tc>
          <w:tcPr>
            <w:tcW w:w="1843" w:type="dxa"/>
            <w:vAlign w:val="center"/>
          </w:tcPr>
          <w:p w14:paraId="63837E41" w14:textId="77777777" w:rsidR="00AE3356" w:rsidRPr="00B321F2" w:rsidRDefault="00AE3356" w:rsidP="006348C0">
            <w:pPr>
              <w:jc w:val="center"/>
              <w:rPr>
                <w:sz w:val="18"/>
                <w:szCs w:val="18"/>
                <w:lang w:val="ru-RU"/>
              </w:rPr>
            </w:pPr>
            <w:r w:rsidRPr="00F87CA1">
              <w:rPr>
                <w:i/>
                <w:sz w:val="18"/>
                <w:szCs w:val="18"/>
              </w:rPr>
              <w:t>k</w:t>
            </w:r>
            <w:r w:rsidRPr="00B321F2">
              <w:rPr>
                <w:sz w:val="18"/>
                <w:szCs w:val="18"/>
                <w:lang w:val="ru-RU"/>
              </w:rPr>
              <w:t xml:space="preserve"> = </w:t>
            </w:r>
            <w:r w:rsidRPr="00F87CA1">
              <w:rPr>
                <w:sz w:val="18"/>
                <w:szCs w:val="18"/>
                <w:lang w:val="ru-RU"/>
              </w:rPr>
              <w:t>2</w:t>
            </w:r>
          </w:p>
        </w:tc>
        <w:tc>
          <w:tcPr>
            <w:tcW w:w="1275" w:type="dxa"/>
            <w:vAlign w:val="center"/>
          </w:tcPr>
          <w:p w14:paraId="468F7009" w14:textId="77777777" w:rsidR="00AE3356" w:rsidRPr="00B321F2" w:rsidRDefault="00AE3356" w:rsidP="006348C0">
            <w:pPr>
              <w:jc w:val="center"/>
              <w:rPr>
                <w:sz w:val="18"/>
                <w:szCs w:val="18"/>
                <w:lang w:val="ru-RU"/>
              </w:rPr>
            </w:pPr>
            <w:r w:rsidRPr="00F87CA1">
              <w:rPr>
                <w:sz w:val="18"/>
                <w:szCs w:val="18"/>
                <w:lang w:val="ru-RU"/>
              </w:rPr>
              <w:t>0,25</w:t>
            </w:r>
          </w:p>
        </w:tc>
        <w:tc>
          <w:tcPr>
            <w:tcW w:w="1703" w:type="dxa"/>
            <w:vAlign w:val="center"/>
          </w:tcPr>
          <w:p w14:paraId="07C9DCBE" w14:textId="77777777" w:rsidR="00AE3356" w:rsidRPr="00B321F2" w:rsidRDefault="00AE3356" w:rsidP="006348C0">
            <w:pPr>
              <w:ind w:left="-57" w:right="-57"/>
              <w:jc w:val="left"/>
              <w:rPr>
                <w:sz w:val="18"/>
                <w:szCs w:val="18"/>
                <w:lang w:val="ru-RU"/>
              </w:rPr>
            </w:pPr>
            <w:r w:rsidRPr="00B321F2">
              <w:rPr>
                <w:sz w:val="18"/>
                <w:szCs w:val="18"/>
                <w:lang w:val="ru-RU"/>
              </w:rPr>
              <w:t>См</w:t>
            </w:r>
            <w:r>
              <w:rPr>
                <w:sz w:val="18"/>
                <w:szCs w:val="18"/>
                <w:lang w:val="ru-RU"/>
              </w:rPr>
              <w:t>.</w:t>
            </w:r>
            <w:r w:rsidRPr="00B321F2">
              <w:rPr>
                <w:sz w:val="18"/>
                <w:szCs w:val="18"/>
                <w:lang w:val="ru-RU"/>
              </w:rPr>
              <w:t xml:space="preserve"> </w:t>
            </w:r>
            <w:r>
              <w:rPr>
                <w:sz w:val="18"/>
                <w:szCs w:val="18"/>
                <w:lang w:val="ru-RU"/>
              </w:rPr>
              <w:t>сноску</w:t>
            </w:r>
            <w:r w:rsidRPr="00F87CA1">
              <w:rPr>
                <w:sz w:val="18"/>
                <w:szCs w:val="18"/>
                <w:vertAlign w:val="superscript"/>
                <w:lang w:val="ru-RU"/>
              </w:rPr>
              <w:t>3)</w:t>
            </w:r>
          </w:p>
        </w:tc>
      </w:tr>
      <w:tr w:rsidR="00AE3356" w:rsidRPr="00B321F2" w14:paraId="6D85EC37" w14:textId="77777777" w:rsidTr="006348C0">
        <w:tc>
          <w:tcPr>
            <w:tcW w:w="2540" w:type="dxa"/>
          </w:tcPr>
          <w:p w14:paraId="60866126" w14:textId="77777777" w:rsidR="00AE3356" w:rsidRPr="00F87CA1" w:rsidRDefault="00AE3356" w:rsidP="006348C0">
            <w:pPr>
              <w:spacing w:line="200" w:lineRule="exact"/>
              <w:jc w:val="left"/>
              <w:rPr>
                <w:sz w:val="18"/>
                <w:szCs w:val="18"/>
                <w:lang w:val="ru-RU"/>
              </w:rPr>
            </w:pPr>
            <w:r w:rsidRPr="00F87CA1">
              <w:rPr>
                <w:sz w:val="18"/>
                <w:szCs w:val="18"/>
                <w:lang w:val="ru-RU"/>
              </w:rPr>
              <w:t>Час</w:t>
            </w:r>
            <w:r>
              <w:rPr>
                <w:sz w:val="18"/>
                <w:szCs w:val="18"/>
                <w:lang w:val="ru-RU"/>
              </w:rPr>
              <w:t xml:space="preserve">тотная интерполяция усиления </w:t>
            </w:r>
            <w:r>
              <w:rPr>
                <w:sz w:val="18"/>
                <w:szCs w:val="18"/>
                <w:lang w:val="ru-RU"/>
              </w:rPr>
              <w:br/>
              <w:t>АМ-преобразователя полного сопротивления</w:t>
            </w:r>
          </w:p>
        </w:tc>
        <w:tc>
          <w:tcPr>
            <w:tcW w:w="1277" w:type="dxa"/>
            <w:gridSpan w:val="2"/>
            <w:vAlign w:val="center"/>
          </w:tcPr>
          <w:p w14:paraId="1E49E9EA" w14:textId="77777777" w:rsidR="00AE3356" w:rsidRPr="00F87CA1" w:rsidRDefault="00AE3356" w:rsidP="006348C0">
            <w:pPr>
              <w:spacing w:line="200" w:lineRule="exact"/>
              <w:jc w:val="center"/>
              <w:rPr>
                <w:sz w:val="18"/>
                <w:szCs w:val="18"/>
                <w:lang w:val="ru-RU"/>
              </w:rPr>
            </w:pPr>
            <w:proofErr w:type="spellStart"/>
            <w:r w:rsidRPr="00A37F89">
              <w:rPr>
                <w:sz w:val="18"/>
                <w:szCs w:val="18"/>
              </w:rPr>
              <w:t>δ</w:t>
            </w:r>
            <w:r w:rsidRPr="00F87CA1">
              <w:rPr>
                <w:i/>
                <w:sz w:val="18"/>
                <w:szCs w:val="18"/>
              </w:rPr>
              <w:t>GA</w:t>
            </w:r>
            <w:r w:rsidRPr="00F87CA1">
              <w:rPr>
                <w:sz w:val="18"/>
                <w:szCs w:val="18"/>
                <w:vertAlign w:val="subscript"/>
              </w:rPr>
              <w:t>ADFI</w:t>
            </w:r>
            <w:proofErr w:type="spellEnd"/>
          </w:p>
        </w:tc>
        <w:tc>
          <w:tcPr>
            <w:tcW w:w="1134" w:type="dxa"/>
            <w:vAlign w:val="center"/>
          </w:tcPr>
          <w:p w14:paraId="149F7A32" w14:textId="77777777" w:rsidR="00AE3356" w:rsidRPr="00F87CA1" w:rsidRDefault="00AE3356" w:rsidP="006348C0">
            <w:pPr>
              <w:ind w:left="-57" w:right="-57"/>
              <w:jc w:val="center"/>
              <w:rPr>
                <w:sz w:val="18"/>
                <w:szCs w:val="18"/>
                <w:lang w:val="ru-RU"/>
              </w:rPr>
            </w:pPr>
            <w:r w:rsidRPr="00F87CA1">
              <w:rPr>
                <w:sz w:val="18"/>
                <w:szCs w:val="18"/>
                <w:lang w:val="ru-RU"/>
              </w:rPr>
              <w:t>±0,25</w:t>
            </w:r>
          </w:p>
        </w:tc>
        <w:tc>
          <w:tcPr>
            <w:tcW w:w="1843" w:type="dxa"/>
            <w:vAlign w:val="center"/>
          </w:tcPr>
          <w:p w14:paraId="451F8EE1"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vAlign w:val="center"/>
          </w:tcPr>
          <w:p w14:paraId="66B928D9" w14:textId="77777777" w:rsidR="00AE3356" w:rsidRPr="00F87CA1" w:rsidRDefault="00AE3356" w:rsidP="006348C0">
            <w:pPr>
              <w:jc w:val="center"/>
              <w:rPr>
                <w:sz w:val="18"/>
                <w:szCs w:val="18"/>
                <w:lang w:val="ru-RU"/>
              </w:rPr>
            </w:pPr>
            <w:r w:rsidRPr="00F87CA1">
              <w:rPr>
                <w:sz w:val="18"/>
                <w:szCs w:val="18"/>
                <w:lang w:val="ru-RU"/>
              </w:rPr>
              <w:t>0,14</w:t>
            </w:r>
          </w:p>
        </w:tc>
        <w:tc>
          <w:tcPr>
            <w:tcW w:w="1703" w:type="dxa"/>
            <w:vAlign w:val="center"/>
          </w:tcPr>
          <w:p w14:paraId="6861083D" w14:textId="77777777" w:rsidR="00AE3356" w:rsidRPr="00F87CA1" w:rsidRDefault="00AE3356" w:rsidP="006348C0">
            <w:pPr>
              <w:ind w:left="-57" w:right="-57"/>
              <w:jc w:val="left"/>
              <w:rPr>
                <w:sz w:val="18"/>
                <w:szCs w:val="18"/>
                <w:lang w:val="ru-RU"/>
              </w:rPr>
            </w:pPr>
            <w:r w:rsidRPr="00B321F2">
              <w:rPr>
                <w:sz w:val="18"/>
                <w:szCs w:val="18"/>
                <w:lang w:val="ru-RU"/>
              </w:rPr>
              <w:t>См</w:t>
            </w:r>
            <w:r>
              <w:rPr>
                <w:sz w:val="18"/>
                <w:szCs w:val="18"/>
                <w:lang w:val="ru-RU"/>
              </w:rPr>
              <w:t>.</w:t>
            </w:r>
            <w:r w:rsidRPr="00B321F2">
              <w:rPr>
                <w:sz w:val="18"/>
                <w:szCs w:val="18"/>
                <w:lang w:val="ru-RU"/>
              </w:rPr>
              <w:t xml:space="preserve"> </w:t>
            </w:r>
            <w:r>
              <w:rPr>
                <w:sz w:val="18"/>
                <w:szCs w:val="18"/>
                <w:lang w:val="ru-RU"/>
              </w:rPr>
              <w:t>сноску</w:t>
            </w:r>
            <w:r w:rsidRPr="00F87CA1">
              <w:rPr>
                <w:sz w:val="18"/>
                <w:szCs w:val="18"/>
                <w:vertAlign w:val="superscript"/>
                <w:lang w:val="ru-RU"/>
              </w:rPr>
              <w:t>4)</w:t>
            </w:r>
          </w:p>
        </w:tc>
      </w:tr>
      <w:tr w:rsidR="00AE3356" w:rsidRPr="00B321F2" w14:paraId="46615EEE" w14:textId="77777777" w:rsidTr="006348C0">
        <w:tc>
          <w:tcPr>
            <w:tcW w:w="2540" w:type="dxa"/>
          </w:tcPr>
          <w:p w14:paraId="45C3F4F0"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Рассогласование </w:t>
            </w:r>
            <w:r>
              <w:rPr>
                <w:sz w:val="18"/>
                <w:szCs w:val="18"/>
                <w:lang w:val="ru-RU"/>
              </w:rPr>
              <w:br/>
            </w:r>
            <w:r w:rsidRPr="00F87CA1">
              <w:rPr>
                <w:sz w:val="18"/>
                <w:szCs w:val="18"/>
                <w:lang w:val="ru-RU"/>
              </w:rPr>
              <w:t xml:space="preserve">вход/ выход </w:t>
            </w:r>
            <w:r>
              <w:rPr>
                <w:sz w:val="18"/>
                <w:szCs w:val="18"/>
                <w:lang w:val="ru-RU"/>
              </w:rPr>
              <w:br/>
            </w:r>
            <w:r w:rsidRPr="00F87CA1">
              <w:rPr>
                <w:sz w:val="18"/>
                <w:szCs w:val="18"/>
                <w:lang w:val="ru-RU"/>
              </w:rPr>
              <w:t>АМ</w:t>
            </w:r>
            <w:r>
              <w:rPr>
                <w:sz w:val="18"/>
                <w:szCs w:val="18"/>
                <w:lang w:val="ru-RU"/>
              </w:rPr>
              <w:t>-преобразователя  полного сопротив</w:t>
            </w:r>
            <w:r w:rsidRPr="0035581B">
              <w:rPr>
                <w:sz w:val="18"/>
                <w:szCs w:val="18"/>
                <w:lang w:val="ru-RU"/>
              </w:rPr>
              <w:t>л</w:t>
            </w:r>
            <w:r>
              <w:rPr>
                <w:sz w:val="18"/>
                <w:szCs w:val="18"/>
                <w:lang w:val="ru-RU"/>
              </w:rPr>
              <w:t>ения</w:t>
            </w:r>
          </w:p>
        </w:tc>
        <w:tc>
          <w:tcPr>
            <w:tcW w:w="1277" w:type="dxa"/>
            <w:gridSpan w:val="2"/>
            <w:vAlign w:val="center"/>
          </w:tcPr>
          <w:p w14:paraId="099877E1" w14:textId="77777777" w:rsidR="00AE3356" w:rsidRPr="00F87CA1" w:rsidRDefault="00AE3356" w:rsidP="006348C0">
            <w:pPr>
              <w:spacing w:line="200" w:lineRule="exact"/>
              <w:jc w:val="center"/>
              <w:rPr>
                <w:sz w:val="18"/>
                <w:szCs w:val="18"/>
                <w:lang w:val="ru-RU"/>
              </w:rPr>
            </w:pPr>
            <w:r w:rsidRPr="00F87CA1">
              <w:rPr>
                <w:i/>
                <w:sz w:val="18"/>
                <w:szCs w:val="18"/>
              </w:rPr>
              <w:t>M</w:t>
            </w:r>
            <w:r w:rsidRPr="00F87CA1">
              <w:rPr>
                <w:sz w:val="18"/>
                <w:szCs w:val="18"/>
                <w:vertAlign w:val="subscript"/>
              </w:rPr>
              <w:t>AD</w:t>
            </w:r>
          </w:p>
        </w:tc>
        <w:tc>
          <w:tcPr>
            <w:tcW w:w="1134" w:type="dxa"/>
            <w:vAlign w:val="center"/>
          </w:tcPr>
          <w:p w14:paraId="393B9A4D" w14:textId="77777777" w:rsidR="00AE3356" w:rsidRPr="00F87CA1" w:rsidRDefault="00AE3356" w:rsidP="006348C0">
            <w:pPr>
              <w:ind w:left="-57" w:right="-57"/>
              <w:jc w:val="center"/>
              <w:rPr>
                <w:sz w:val="18"/>
                <w:szCs w:val="18"/>
                <w:lang w:val="ru-RU"/>
              </w:rPr>
            </w:pPr>
            <w:r w:rsidRPr="00F87CA1">
              <w:rPr>
                <w:sz w:val="18"/>
                <w:szCs w:val="18"/>
                <w:lang w:val="ru-RU"/>
              </w:rPr>
              <w:t>+</w:t>
            </w:r>
            <w:r>
              <w:rPr>
                <w:sz w:val="18"/>
                <w:szCs w:val="18"/>
                <w:lang w:val="ru-RU"/>
              </w:rPr>
              <w:t>0,51/</w:t>
            </w:r>
            <w:r>
              <w:rPr>
                <w:rFonts w:cs="Arial"/>
                <w:sz w:val="18"/>
                <w:szCs w:val="18"/>
                <w:lang w:val="ru-RU"/>
              </w:rPr>
              <w:t>−</w:t>
            </w:r>
            <w:r w:rsidRPr="00F87CA1">
              <w:rPr>
                <w:sz w:val="18"/>
                <w:szCs w:val="18"/>
                <w:lang w:val="ru-RU"/>
              </w:rPr>
              <w:t>0,54</w:t>
            </w:r>
          </w:p>
        </w:tc>
        <w:tc>
          <w:tcPr>
            <w:tcW w:w="1843" w:type="dxa"/>
            <w:vAlign w:val="center"/>
          </w:tcPr>
          <w:p w14:paraId="3E9B5237" w14:textId="77777777" w:rsidR="00AE3356" w:rsidRPr="00F87CA1" w:rsidRDefault="00AE3356" w:rsidP="006348C0">
            <w:pPr>
              <w:jc w:val="center"/>
              <w:rPr>
                <w:sz w:val="18"/>
                <w:szCs w:val="18"/>
                <w:lang w:val="ru-RU"/>
              </w:rPr>
            </w:pPr>
            <w:r w:rsidRPr="00777190">
              <w:rPr>
                <w:sz w:val="18"/>
                <w:szCs w:val="18"/>
              </w:rPr>
              <w:t>U</w:t>
            </w:r>
            <w:r w:rsidRPr="00B321F2">
              <w:rPr>
                <w:sz w:val="18"/>
                <w:szCs w:val="18"/>
                <w:lang w:val="ru-RU"/>
              </w:rPr>
              <w:t>-образн</w:t>
            </w:r>
            <w:r>
              <w:rPr>
                <w:sz w:val="18"/>
                <w:szCs w:val="18"/>
                <w:lang w:val="ru-RU"/>
              </w:rPr>
              <w:t>ая</w:t>
            </w:r>
          </w:p>
        </w:tc>
        <w:tc>
          <w:tcPr>
            <w:tcW w:w="1275" w:type="dxa"/>
            <w:vAlign w:val="center"/>
          </w:tcPr>
          <w:p w14:paraId="67ADE471" w14:textId="77777777" w:rsidR="00AE3356" w:rsidRPr="00F87CA1" w:rsidRDefault="00AE3356" w:rsidP="006348C0">
            <w:pPr>
              <w:jc w:val="center"/>
              <w:rPr>
                <w:sz w:val="18"/>
                <w:szCs w:val="18"/>
                <w:lang w:val="ru-RU"/>
              </w:rPr>
            </w:pPr>
            <w:r w:rsidRPr="00F87CA1">
              <w:rPr>
                <w:sz w:val="18"/>
                <w:szCs w:val="18"/>
                <w:lang w:val="ru-RU"/>
              </w:rPr>
              <w:t>0,37</w:t>
            </w:r>
          </w:p>
        </w:tc>
        <w:tc>
          <w:tcPr>
            <w:tcW w:w="1703" w:type="dxa"/>
            <w:vAlign w:val="center"/>
          </w:tcPr>
          <w:p w14:paraId="1521A270" w14:textId="77777777" w:rsidR="00AE3356" w:rsidRPr="00F87CA1" w:rsidRDefault="00AE3356" w:rsidP="006348C0">
            <w:pPr>
              <w:ind w:left="-57" w:right="-57"/>
              <w:jc w:val="left"/>
              <w:rPr>
                <w:sz w:val="18"/>
                <w:szCs w:val="18"/>
                <w:lang w:val="ru-RU"/>
              </w:rPr>
            </w:pPr>
            <w:r w:rsidRPr="00B321F2">
              <w:rPr>
                <w:sz w:val="18"/>
                <w:szCs w:val="18"/>
                <w:lang w:val="ru-RU"/>
              </w:rPr>
              <w:t>См</w:t>
            </w:r>
            <w:r>
              <w:rPr>
                <w:sz w:val="18"/>
                <w:szCs w:val="18"/>
                <w:lang w:val="ru-RU"/>
              </w:rPr>
              <w:t>.</w:t>
            </w:r>
            <w:r w:rsidRPr="00B321F2">
              <w:rPr>
                <w:sz w:val="18"/>
                <w:szCs w:val="18"/>
                <w:lang w:val="ru-RU"/>
              </w:rPr>
              <w:t xml:space="preserve"> </w:t>
            </w:r>
            <w:r>
              <w:rPr>
                <w:sz w:val="18"/>
                <w:szCs w:val="18"/>
                <w:lang w:val="ru-RU"/>
              </w:rPr>
              <w:t>сноску</w:t>
            </w:r>
            <w:r w:rsidRPr="00F87CA1">
              <w:rPr>
                <w:sz w:val="18"/>
                <w:szCs w:val="18"/>
                <w:vertAlign w:val="superscript"/>
                <w:lang w:val="ru-RU"/>
              </w:rPr>
              <w:t>10)</w:t>
            </w:r>
          </w:p>
        </w:tc>
      </w:tr>
      <w:tr w:rsidR="00AE3356" w:rsidRPr="00777190" w14:paraId="49F98D0F" w14:textId="77777777" w:rsidTr="006348C0">
        <w:tc>
          <w:tcPr>
            <w:tcW w:w="3817" w:type="dxa"/>
            <w:gridSpan w:val="3"/>
          </w:tcPr>
          <w:p w14:paraId="2083ABCD" w14:textId="77777777" w:rsidR="00AE3356" w:rsidRPr="00777190" w:rsidRDefault="00AE3356" w:rsidP="006348C0">
            <w:pPr>
              <w:jc w:val="left"/>
              <w:rPr>
                <w:sz w:val="18"/>
                <w:szCs w:val="18"/>
                <w:lang w:val="ru-RU"/>
              </w:rPr>
            </w:pPr>
            <w:r w:rsidRPr="00777190">
              <w:rPr>
                <w:sz w:val="18"/>
                <w:szCs w:val="18"/>
                <w:lang w:val="ru-RU"/>
              </w:rPr>
              <w:t xml:space="preserve">Расширенная неопределенность </w:t>
            </w:r>
          </w:p>
          <w:p w14:paraId="76629B0E" w14:textId="77777777" w:rsidR="00AE3356" w:rsidRPr="00777190" w:rsidRDefault="00AE3356" w:rsidP="006348C0">
            <w:pPr>
              <w:jc w:val="left"/>
              <w:rPr>
                <w:sz w:val="18"/>
                <w:szCs w:val="18"/>
                <w:lang w:val="ru-RU"/>
              </w:rPr>
            </w:pPr>
            <w:r w:rsidRPr="00777190">
              <w:rPr>
                <w:rFonts w:cs="Arial"/>
                <w:sz w:val="18"/>
                <w:szCs w:val="18"/>
                <w:lang w:val="ru-RU"/>
              </w:rPr>
              <w:t>[</w:t>
            </w:r>
            <w:r w:rsidRPr="00777190">
              <w:rPr>
                <w:i/>
                <w:sz w:val="18"/>
                <w:szCs w:val="18"/>
                <w:lang w:val="ru-RU"/>
              </w:rPr>
              <w:t>U</w:t>
            </w:r>
            <w:r w:rsidRPr="00777190">
              <w:rPr>
                <w:sz w:val="18"/>
                <w:szCs w:val="18"/>
                <w:lang w:val="ru-RU"/>
              </w:rPr>
              <w:t>(</w:t>
            </w:r>
            <w:r w:rsidRPr="00777190">
              <w:rPr>
                <w:i/>
                <w:sz w:val="18"/>
                <w:szCs w:val="18"/>
                <w:lang w:val="ru-RU"/>
              </w:rPr>
              <w:t>E</w:t>
            </w:r>
            <w:r w:rsidRPr="00777190">
              <w:rPr>
                <w:sz w:val="18"/>
                <w:szCs w:val="18"/>
                <w:lang w:val="ru-RU"/>
              </w:rPr>
              <w:t>) = 2</w:t>
            </w:r>
            <w:r w:rsidRPr="00777190">
              <w:rPr>
                <w:i/>
                <w:sz w:val="18"/>
                <w:szCs w:val="18"/>
              </w:rPr>
              <w:t>u</w:t>
            </w:r>
            <w:r w:rsidRPr="00777190">
              <w:rPr>
                <w:sz w:val="18"/>
                <w:szCs w:val="18"/>
                <w:vertAlign w:val="subscript"/>
              </w:rPr>
              <w:t>c</w:t>
            </w:r>
            <w:r w:rsidRPr="00777190">
              <w:rPr>
                <w:sz w:val="18"/>
                <w:szCs w:val="18"/>
                <w:lang w:val="ru-RU"/>
              </w:rPr>
              <w:t>(</w:t>
            </w:r>
            <w:r w:rsidRPr="00777190">
              <w:rPr>
                <w:i/>
                <w:sz w:val="18"/>
                <w:szCs w:val="18"/>
              </w:rPr>
              <w:t>E</w:t>
            </w:r>
            <w:r w:rsidRPr="00777190">
              <w:rPr>
                <w:sz w:val="18"/>
                <w:szCs w:val="18"/>
                <w:lang w:val="ru-RU"/>
              </w:rPr>
              <w:t>)</w:t>
            </w:r>
            <w:r w:rsidRPr="00777190">
              <w:rPr>
                <w:rFonts w:cs="Arial"/>
                <w:sz w:val="18"/>
                <w:szCs w:val="18"/>
                <w:lang w:val="ru-RU"/>
              </w:rPr>
              <w:t>]</w:t>
            </w:r>
            <w:r w:rsidRPr="00777190">
              <w:rPr>
                <w:sz w:val="18"/>
                <w:szCs w:val="18"/>
                <w:lang w:val="ru-RU"/>
              </w:rPr>
              <w:t xml:space="preserve"> (в дБ) для диапазона АМ, конфигурация с пассивной ОЕМ антенной транспортного средства (большое полное сопротивление)</w:t>
            </w:r>
          </w:p>
        </w:tc>
        <w:tc>
          <w:tcPr>
            <w:tcW w:w="1134" w:type="dxa"/>
            <w:vAlign w:val="center"/>
          </w:tcPr>
          <w:p w14:paraId="3FE36225" w14:textId="77777777" w:rsidR="00AE3356" w:rsidRPr="00777190" w:rsidRDefault="00AE3356" w:rsidP="006348C0">
            <w:pPr>
              <w:jc w:val="center"/>
              <w:rPr>
                <w:sz w:val="18"/>
                <w:szCs w:val="18"/>
                <w:lang w:val="ru-RU"/>
              </w:rPr>
            </w:pPr>
            <w:r>
              <w:rPr>
                <w:sz w:val="18"/>
                <w:szCs w:val="18"/>
                <w:lang w:val="ru-RU"/>
              </w:rPr>
              <w:t>—</w:t>
            </w:r>
          </w:p>
        </w:tc>
        <w:tc>
          <w:tcPr>
            <w:tcW w:w="1843" w:type="dxa"/>
            <w:vAlign w:val="center"/>
          </w:tcPr>
          <w:p w14:paraId="1138FB3D" w14:textId="77777777" w:rsidR="00AE3356" w:rsidRPr="00777190" w:rsidRDefault="00AE3356" w:rsidP="006348C0">
            <w:pPr>
              <w:jc w:val="center"/>
              <w:rPr>
                <w:sz w:val="18"/>
                <w:szCs w:val="18"/>
                <w:lang w:val="ru-RU"/>
              </w:rPr>
            </w:pPr>
            <w:r>
              <w:rPr>
                <w:sz w:val="18"/>
                <w:szCs w:val="18"/>
                <w:lang w:val="ru-RU"/>
              </w:rPr>
              <w:t>—</w:t>
            </w:r>
          </w:p>
        </w:tc>
        <w:tc>
          <w:tcPr>
            <w:tcW w:w="1275" w:type="dxa"/>
            <w:vAlign w:val="center"/>
          </w:tcPr>
          <w:p w14:paraId="520B05D0" w14:textId="77777777" w:rsidR="00AE3356" w:rsidRPr="00777190" w:rsidRDefault="00AE3356" w:rsidP="006348C0">
            <w:pPr>
              <w:jc w:val="center"/>
              <w:rPr>
                <w:sz w:val="18"/>
                <w:szCs w:val="18"/>
                <w:lang w:val="ru-RU"/>
              </w:rPr>
            </w:pPr>
            <w:r w:rsidRPr="00777190">
              <w:rPr>
                <w:sz w:val="18"/>
                <w:szCs w:val="18"/>
                <w:lang w:val="ru-RU"/>
              </w:rPr>
              <w:t>4,29</w:t>
            </w:r>
          </w:p>
        </w:tc>
        <w:tc>
          <w:tcPr>
            <w:tcW w:w="1703" w:type="dxa"/>
            <w:vAlign w:val="center"/>
          </w:tcPr>
          <w:p w14:paraId="0BEACE50" w14:textId="77777777" w:rsidR="00AE3356" w:rsidRPr="00777190" w:rsidRDefault="00AE3356" w:rsidP="006348C0">
            <w:pPr>
              <w:jc w:val="center"/>
              <w:rPr>
                <w:sz w:val="18"/>
                <w:szCs w:val="18"/>
                <w:lang w:val="ru-RU"/>
              </w:rPr>
            </w:pPr>
            <w:r>
              <w:rPr>
                <w:sz w:val="18"/>
                <w:szCs w:val="18"/>
                <w:lang w:val="ru-RU"/>
              </w:rPr>
              <w:t>—</w:t>
            </w:r>
          </w:p>
        </w:tc>
      </w:tr>
      <w:tr w:rsidR="00AE3356" w:rsidRPr="00777190" w14:paraId="4D409109" w14:textId="77777777" w:rsidTr="006348C0">
        <w:trPr>
          <w:trHeight w:val="1056"/>
        </w:trPr>
        <w:tc>
          <w:tcPr>
            <w:tcW w:w="3817" w:type="dxa"/>
            <w:gridSpan w:val="3"/>
          </w:tcPr>
          <w:p w14:paraId="05A5428F" w14:textId="77777777" w:rsidR="00AE3356" w:rsidRPr="00777190" w:rsidRDefault="00AE3356" w:rsidP="006348C0">
            <w:pPr>
              <w:jc w:val="left"/>
              <w:rPr>
                <w:sz w:val="18"/>
                <w:szCs w:val="18"/>
                <w:lang w:val="ru-RU"/>
              </w:rPr>
            </w:pPr>
            <w:r w:rsidRPr="00777190">
              <w:rPr>
                <w:sz w:val="18"/>
                <w:szCs w:val="18"/>
                <w:lang w:val="ru-RU"/>
              </w:rPr>
              <w:t>Расширенная неопределенность</w:t>
            </w:r>
          </w:p>
          <w:p w14:paraId="2FF70DB7" w14:textId="77777777" w:rsidR="00AE3356" w:rsidRPr="00777190" w:rsidRDefault="00AE3356" w:rsidP="006348C0">
            <w:pPr>
              <w:jc w:val="left"/>
              <w:rPr>
                <w:sz w:val="18"/>
                <w:szCs w:val="18"/>
                <w:lang w:val="ru-RU"/>
              </w:rPr>
            </w:pPr>
            <w:r w:rsidRPr="00777190">
              <w:rPr>
                <w:rFonts w:cs="Arial"/>
                <w:sz w:val="18"/>
                <w:szCs w:val="18"/>
                <w:lang w:val="ru-RU"/>
              </w:rPr>
              <w:t>[</w:t>
            </w:r>
            <w:r w:rsidRPr="00777190">
              <w:rPr>
                <w:i/>
                <w:sz w:val="18"/>
                <w:szCs w:val="18"/>
                <w:lang w:val="ru-RU"/>
              </w:rPr>
              <w:t>U</w:t>
            </w:r>
            <w:r w:rsidRPr="00777190">
              <w:rPr>
                <w:sz w:val="18"/>
                <w:szCs w:val="18"/>
                <w:lang w:val="ru-RU"/>
              </w:rPr>
              <w:t>(</w:t>
            </w:r>
            <w:r w:rsidRPr="00777190">
              <w:rPr>
                <w:i/>
                <w:sz w:val="18"/>
                <w:szCs w:val="18"/>
                <w:lang w:val="ru-RU"/>
              </w:rPr>
              <w:t>E</w:t>
            </w:r>
            <w:r w:rsidRPr="00777190">
              <w:rPr>
                <w:sz w:val="18"/>
                <w:szCs w:val="18"/>
                <w:lang w:val="ru-RU"/>
              </w:rPr>
              <w:t>) = 2</w:t>
            </w:r>
            <w:r w:rsidRPr="00777190">
              <w:rPr>
                <w:i/>
                <w:sz w:val="18"/>
                <w:szCs w:val="18"/>
              </w:rPr>
              <w:t>u</w:t>
            </w:r>
            <w:r w:rsidRPr="00777190">
              <w:rPr>
                <w:sz w:val="18"/>
                <w:szCs w:val="18"/>
                <w:vertAlign w:val="subscript"/>
              </w:rPr>
              <w:t>c</w:t>
            </w:r>
            <w:r w:rsidRPr="00777190">
              <w:rPr>
                <w:sz w:val="18"/>
                <w:szCs w:val="18"/>
                <w:lang w:val="ru-RU"/>
              </w:rPr>
              <w:t>(</w:t>
            </w:r>
            <w:r w:rsidRPr="00777190">
              <w:rPr>
                <w:i/>
                <w:sz w:val="18"/>
                <w:szCs w:val="18"/>
              </w:rPr>
              <w:t>E</w:t>
            </w:r>
            <w:r w:rsidRPr="00777190">
              <w:rPr>
                <w:sz w:val="18"/>
                <w:szCs w:val="18"/>
                <w:lang w:val="ru-RU"/>
              </w:rPr>
              <w:t>)</w:t>
            </w:r>
            <w:r w:rsidRPr="00777190">
              <w:rPr>
                <w:rFonts w:cs="Arial"/>
                <w:sz w:val="18"/>
                <w:szCs w:val="18"/>
                <w:lang w:val="ru-RU"/>
              </w:rPr>
              <w:t>]</w:t>
            </w:r>
            <w:r w:rsidRPr="00777190">
              <w:rPr>
                <w:sz w:val="18"/>
                <w:szCs w:val="18"/>
                <w:lang w:val="ru-RU"/>
              </w:rPr>
              <w:t xml:space="preserve"> (в дБ) для диапазона АМ, конфигурация с активной ОЕМ антенной транспортного средства (полное сопротивление «согласование с нагрузкой 50 Ом»)</w:t>
            </w:r>
          </w:p>
        </w:tc>
        <w:tc>
          <w:tcPr>
            <w:tcW w:w="1134" w:type="dxa"/>
            <w:vAlign w:val="center"/>
          </w:tcPr>
          <w:p w14:paraId="33D5EDF0" w14:textId="77777777" w:rsidR="00AE3356" w:rsidRPr="00777190" w:rsidRDefault="00AE3356" w:rsidP="006348C0">
            <w:pPr>
              <w:jc w:val="center"/>
              <w:rPr>
                <w:sz w:val="18"/>
                <w:szCs w:val="18"/>
                <w:lang w:val="ru-RU"/>
              </w:rPr>
            </w:pPr>
            <w:r>
              <w:rPr>
                <w:sz w:val="18"/>
                <w:szCs w:val="18"/>
                <w:lang w:val="ru-RU"/>
              </w:rPr>
              <w:t>—</w:t>
            </w:r>
          </w:p>
        </w:tc>
        <w:tc>
          <w:tcPr>
            <w:tcW w:w="1843" w:type="dxa"/>
            <w:vAlign w:val="center"/>
          </w:tcPr>
          <w:p w14:paraId="3115DC77" w14:textId="77777777" w:rsidR="00AE3356" w:rsidRPr="00777190" w:rsidRDefault="00AE3356" w:rsidP="006348C0">
            <w:pPr>
              <w:jc w:val="center"/>
              <w:rPr>
                <w:sz w:val="18"/>
                <w:szCs w:val="18"/>
                <w:lang w:val="ru-RU"/>
              </w:rPr>
            </w:pPr>
            <w:r>
              <w:rPr>
                <w:sz w:val="18"/>
                <w:szCs w:val="18"/>
                <w:lang w:val="ru-RU"/>
              </w:rPr>
              <w:t>—</w:t>
            </w:r>
          </w:p>
        </w:tc>
        <w:tc>
          <w:tcPr>
            <w:tcW w:w="1275" w:type="dxa"/>
            <w:vAlign w:val="center"/>
          </w:tcPr>
          <w:p w14:paraId="2EB797A0" w14:textId="77777777" w:rsidR="00AE3356" w:rsidRPr="00777190" w:rsidRDefault="00AE3356" w:rsidP="006348C0">
            <w:pPr>
              <w:jc w:val="center"/>
              <w:rPr>
                <w:sz w:val="18"/>
                <w:szCs w:val="18"/>
                <w:lang w:val="ru-RU"/>
              </w:rPr>
            </w:pPr>
            <w:r w:rsidRPr="00777190">
              <w:rPr>
                <w:sz w:val="18"/>
                <w:szCs w:val="18"/>
                <w:lang w:val="ru-RU"/>
              </w:rPr>
              <w:t>4,18</w:t>
            </w:r>
          </w:p>
        </w:tc>
        <w:tc>
          <w:tcPr>
            <w:tcW w:w="1703" w:type="dxa"/>
            <w:vAlign w:val="center"/>
          </w:tcPr>
          <w:p w14:paraId="54409929" w14:textId="77777777" w:rsidR="00AE3356" w:rsidRPr="00777190" w:rsidRDefault="00AE3356" w:rsidP="006348C0">
            <w:pPr>
              <w:jc w:val="center"/>
              <w:rPr>
                <w:sz w:val="18"/>
                <w:szCs w:val="18"/>
                <w:lang w:val="ru-RU"/>
              </w:rPr>
            </w:pPr>
            <w:r>
              <w:rPr>
                <w:sz w:val="18"/>
                <w:szCs w:val="18"/>
                <w:lang w:val="ru-RU"/>
              </w:rPr>
              <w:t>—</w:t>
            </w:r>
          </w:p>
        </w:tc>
      </w:tr>
      <w:tr w:rsidR="00AE3356" w:rsidRPr="00C527A1" w14:paraId="5352820C" w14:textId="77777777" w:rsidTr="006348C0">
        <w:trPr>
          <w:trHeight w:val="4814"/>
        </w:trPr>
        <w:tc>
          <w:tcPr>
            <w:tcW w:w="9772" w:type="dxa"/>
            <w:gridSpan w:val="7"/>
            <w:tcBorders>
              <w:bottom w:val="single" w:sz="4" w:space="0" w:color="auto"/>
            </w:tcBorders>
          </w:tcPr>
          <w:p w14:paraId="4108E9A0"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1)</w:t>
            </w:r>
            <w:r>
              <w:rPr>
                <w:sz w:val="18"/>
                <w:szCs w:val="18"/>
                <w:lang w:val="ru-RU"/>
              </w:rPr>
              <w:t xml:space="preserve"> Согласно</w:t>
            </w:r>
            <w:r w:rsidRPr="00F87CA1">
              <w:rPr>
                <w:sz w:val="18"/>
                <w:szCs w:val="18"/>
                <w:lang w:val="ru-RU"/>
              </w:rPr>
              <w:t xml:space="preserve"> </w:t>
            </w:r>
            <w:r w:rsidRPr="00F87CA1">
              <w:rPr>
                <w:sz w:val="18"/>
                <w:szCs w:val="18"/>
              </w:rPr>
              <w:t>CISPR</w:t>
            </w:r>
            <w:r w:rsidRPr="00F87CA1">
              <w:rPr>
                <w:sz w:val="18"/>
                <w:szCs w:val="18"/>
                <w:lang w:val="ru-RU"/>
              </w:rPr>
              <w:t xml:space="preserve"> 16-4-2.</w:t>
            </w:r>
          </w:p>
          <w:p w14:paraId="0DF7736C" w14:textId="77777777" w:rsidR="00AE3356" w:rsidRPr="00F87CA1" w:rsidRDefault="00AE3356" w:rsidP="006348C0">
            <w:pPr>
              <w:spacing w:before="40"/>
              <w:rPr>
                <w:sz w:val="4"/>
                <w:szCs w:val="4"/>
                <w:lang w:val="ru-RU"/>
              </w:rPr>
            </w:pPr>
          </w:p>
          <w:p w14:paraId="6913B6F8"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2)</w:t>
            </w:r>
            <w:r w:rsidRPr="00F87CA1">
              <w:rPr>
                <w:sz w:val="18"/>
                <w:szCs w:val="18"/>
                <w:lang w:val="ru-RU"/>
              </w:rPr>
              <w:t xml:space="preserve"> </w:t>
            </w:r>
            <w:r>
              <w:rPr>
                <w:sz w:val="18"/>
                <w:szCs w:val="18"/>
                <w:lang w:val="ru-RU"/>
              </w:rPr>
              <w:t>Согласно</w:t>
            </w:r>
            <w:r w:rsidRPr="00B40F9C">
              <w:rPr>
                <w:sz w:val="18"/>
                <w:szCs w:val="18"/>
                <w:lang w:val="ru-RU"/>
              </w:rPr>
              <w:t xml:space="preserve"> </w:t>
            </w:r>
            <w:r w:rsidRPr="00F87CA1">
              <w:rPr>
                <w:sz w:val="18"/>
                <w:szCs w:val="18"/>
              </w:rPr>
              <w:t>CISPR</w:t>
            </w:r>
            <w:r w:rsidRPr="00F87CA1">
              <w:rPr>
                <w:sz w:val="18"/>
                <w:szCs w:val="18"/>
                <w:lang w:val="ru-RU"/>
              </w:rPr>
              <w:t xml:space="preserve"> 16-4-2 (используются значения, предлагаемые для полосы частот ниже 30 МГц).</w:t>
            </w:r>
          </w:p>
          <w:p w14:paraId="345F45E6" w14:textId="77777777" w:rsidR="00AE3356" w:rsidRPr="00F87CA1" w:rsidRDefault="00AE3356" w:rsidP="006348C0">
            <w:pPr>
              <w:spacing w:before="40"/>
              <w:rPr>
                <w:sz w:val="4"/>
                <w:szCs w:val="4"/>
                <w:lang w:val="ru-RU"/>
              </w:rPr>
            </w:pPr>
          </w:p>
          <w:p w14:paraId="4609616B"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3)</w:t>
            </w:r>
            <w:r>
              <w:rPr>
                <w:sz w:val="18"/>
                <w:szCs w:val="18"/>
                <w:lang w:val="ru-RU"/>
              </w:rPr>
              <w:t xml:space="preserve"> З</w:t>
            </w:r>
            <w:r w:rsidRPr="00F87CA1">
              <w:rPr>
                <w:sz w:val="18"/>
                <w:szCs w:val="18"/>
                <w:lang w:val="ru-RU"/>
              </w:rPr>
              <w:t xml:space="preserve">начение ±0,5 дБ </w:t>
            </w:r>
            <w:r>
              <w:rPr>
                <w:sz w:val="18"/>
                <w:szCs w:val="18"/>
                <w:lang w:val="ru-RU"/>
              </w:rPr>
              <w:t>применяют</w:t>
            </w:r>
            <w:r w:rsidRPr="00F87CA1">
              <w:rPr>
                <w:sz w:val="18"/>
                <w:szCs w:val="18"/>
                <w:lang w:val="ru-RU"/>
              </w:rPr>
              <w:t xml:space="preserve">, если </w:t>
            </w:r>
            <w:r>
              <w:rPr>
                <w:sz w:val="18"/>
                <w:szCs w:val="18"/>
                <w:lang w:val="ru-RU"/>
              </w:rPr>
              <w:t>затухание</w:t>
            </w:r>
            <w:r w:rsidRPr="00F87CA1">
              <w:rPr>
                <w:sz w:val="18"/>
                <w:szCs w:val="18"/>
                <w:lang w:val="ru-RU"/>
              </w:rPr>
              <w:t xml:space="preserve"> </w:t>
            </w:r>
            <w:r>
              <w:rPr>
                <w:sz w:val="18"/>
                <w:szCs w:val="18"/>
                <w:lang w:val="ru-RU"/>
              </w:rPr>
              <w:t>кабеля(</w:t>
            </w:r>
            <w:r w:rsidRPr="00F87CA1">
              <w:rPr>
                <w:sz w:val="18"/>
                <w:szCs w:val="18"/>
                <w:lang w:val="ru-RU"/>
              </w:rPr>
              <w:t xml:space="preserve">ей) измерительной системы, предусилителя, </w:t>
            </w:r>
            <w:r>
              <w:rPr>
                <w:sz w:val="18"/>
                <w:szCs w:val="18"/>
                <w:lang w:val="ru-RU"/>
              </w:rPr>
              <w:t xml:space="preserve">преобразователя полного сопротивления </w:t>
            </w:r>
            <w:r w:rsidRPr="00F87CA1">
              <w:rPr>
                <w:sz w:val="18"/>
                <w:szCs w:val="18"/>
                <w:lang w:val="ru-RU"/>
              </w:rPr>
              <w:t xml:space="preserve">и проходного разъема измеряются одновременно. Если </w:t>
            </w:r>
            <w:r>
              <w:rPr>
                <w:sz w:val="18"/>
                <w:szCs w:val="18"/>
                <w:lang w:val="ru-RU"/>
              </w:rPr>
              <w:t>затухание</w:t>
            </w:r>
            <w:r w:rsidRPr="00F87CA1">
              <w:rPr>
                <w:sz w:val="18"/>
                <w:szCs w:val="18"/>
                <w:lang w:val="ru-RU"/>
              </w:rPr>
              <w:t xml:space="preserve"> </w:t>
            </w:r>
            <w:r>
              <w:rPr>
                <w:sz w:val="18"/>
                <w:szCs w:val="18"/>
                <w:lang w:val="ru-RU"/>
              </w:rPr>
              <w:t>кабеля(</w:t>
            </w:r>
            <w:r w:rsidRPr="00F87CA1">
              <w:rPr>
                <w:sz w:val="18"/>
                <w:szCs w:val="18"/>
                <w:lang w:val="ru-RU"/>
              </w:rPr>
              <w:t>ей) и проходного разъема измеряют отдельно, значение ±0,5 дБ необходимо удвоить.</w:t>
            </w:r>
          </w:p>
          <w:p w14:paraId="70EB300B" w14:textId="77777777" w:rsidR="00AE3356" w:rsidRPr="00F87CA1" w:rsidRDefault="00AE3356" w:rsidP="006348C0">
            <w:pPr>
              <w:spacing w:before="40"/>
              <w:rPr>
                <w:sz w:val="4"/>
                <w:szCs w:val="4"/>
                <w:lang w:val="ru-RU"/>
              </w:rPr>
            </w:pPr>
          </w:p>
          <w:p w14:paraId="099EFE9A"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4)</w:t>
            </w:r>
            <w:r>
              <w:rPr>
                <w:sz w:val="18"/>
                <w:szCs w:val="18"/>
                <w:lang w:val="ru-RU"/>
              </w:rPr>
              <w:t xml:space="preserve"> З</w:t>
            </w:r>
            <w:r w:rsidRPr="00F87CA1">
              <w:rPr>
                <w:sz w:val="18"/>
                <w:szCs w:val="18"/>
                <w:lang w:val="ru-RU"/>
              </w:rPr>
              <w:t xml:space="preserve">начение ±0,25 дБ </w:t>
            </w:r>
            <w:r>
              <w:rPr>
                <w:sz w:val="18"/>
                <w:szCs w:val="18"/>
                <w:lang w:val="ru-RU"/>
              </w:rPr>
              <w:t>применяют</w:t>
            </w:r>
            <w:r w:rsidRPr="00F87CA1">
              <w:rPr>
                <w:sz w:val="18"/>
                <w:szCs w:val="18"/>
                <w:lang w:val="ru-RU"/>
              </w:rPr>
              <w:t>, если</w:t>
            </w:r>
            <w:r>
              <w:rPr>
                <w:sz w:val="18"/>
                <w:szCs w:val="18"/>
                <w:lang w:val="ru-RU"/>
              </w:rPr>
              <w:t xml:space="preserve"> частотная интерполяция кабеля(</w:t>
            </w:r>
            <w:r w:rsidRPr="00F87CA1">
              <w:rPr>
                <w:sz w:val="18"/>
                <w:szCs w:val="18"/>
                <w:lang w:val="ru-RU"/>
              </w:rPr>
              <w:t xml:space="preserve">ей) измерительной системы, предусилителя, </w:t>
            </w:r>
            <w:r>
              <w:rPr>
                <w:sz w:val="18"/>
                <w:szCs w:val="18"/>
                <w:lang w:val="ru-RU"/>
              </w:rPr>
              <w:t xml:space="preserve">преобразователя полного сопротивления </w:t>
            </w:r>
            <w:r w:rsidRPr="00F87CA1">
              <w:rPr>
                <w:sz w:val="18"/>
                <w:szCs w:val="18"/>
                <w:lang w:val="ru-RU"/>
              </w:rPr>
              <w:t xml:space="preserve">и проходного разъема </w:t>
            </w:r>
            <w:r>
              <w:rPr>
                <w:sz w:val="18"/>
                <w:szCs w:val="18"/>
                <w:lang w:val="ru-RU"/>
              </w:rPr>
              <w:t>измеряется</w:t>
            </w:r>
            <w:r w:rsidRPr="00F87CA1">
              <w:rPr>
                <w:sz w:val="18"/>
                <w:szCs w:val="18"/>
                <w:lang w:val="ru-RU"/>
              </w:rPr>
              <w:t xml:space="preserve"> одновременно. Если частотн</w:t>
            </w:r>
            <w:r>
              <w:rPr>
                <w:sz w:val="18"/>
                <w:szCs w:val="18"/>
                <w:lang w:val="ru-RU"/>
              </w:rPr>
              <w:t>ую</w:t>
            </w:r>
            <w:r w:rsidRPr="00F87CA1">
              <w:rPr>
                <w:sz w:val="18"/>
                <w:szCs w:val="18"/>
                <w:lang w:val="ru-RU"/>
              </w:rPr>
              <w:t xml:space="preserve"> интерполяци</w:t>
            </w:r>
            <w:r>
              <w:rPr>
                <w:sz w:val="18"/>
                <w:szCs w:val="18"/>
                <w:lang w:val="ru-RU"/>
              </w:rPr>
              <w:t>ю</w:t>
            </w:r>
            <w:r w:rsidRPr="00F87CA1">
              <w:rPr>
                <w:sz w:val="18"/>
                <w:szCs w:val="18"/>
                <w:lang w:val="ru-RU"/>
              </w:rPr>
              <w:t xml:space="preserve"> </w:t>
            </w:r>
            <w:r>
              <w:rPr>
                <w:sz w:val="18"/>
                <w:szCs w:val="18"/>
                <w:lang w:val="ru-RU"/>
              </w:rPr>
              <w:t>кабеля(</w:t>
            </w:r>
            <w:r w:rsidRPr="00F87CA1">
              <w:rPr>
                <w:sz w:val="18"/>
                <w:szCs w:val="18"/>
                <w:lang w:val="ru-RU"/>
              </w:rPr>
              <w:t xml:space="preserve">ей) и проходного разъема </w:t>
            </w:r>
            <w:r>
              <w:rPr>
                <w:sz w:val="18"/>
                <w:szCs w:val="18"/>
                <w:lang w:val="ru-RU"/>
              </w:rPr>
              <w:t>измеряют</w:t>
            </w:r>
            <w:r w:rsidRPr="00F87CA1">
              <w:rPr>
                <w:sz w:val="18"/>
                <w:szCs w:val="18"/>
                <w:lang w:val="ru-RU"/>
              </w:rPr>
              <w:t xml:space="preserve"> </w:t>
            </w:r>
            <w:r>
              <w:rPr>
                <w:sz w:val="18"/>
                <w:szCs w:val="18"/>
                <w:lang w:val="ru-RU"/>
              </w:rPr>
              <w:t>отдельно, значение ±</w:t>
            </w:r>
            <w:r w:rsidRPr="00F87CA1">
              <w:rPr>
                <w:sz w:val="18"/>
                <w:szCs w:val="18"/>
                <w:lang w:val="ru-RU"/>
              </w:rPr>
              <w:t>0,25 дБ необходимо удвоить.</w:t>
            </w:r>
          </w:p>
          <w:p w14:paraId="3399FCF0" w14:textId="77777777" w:rsidR="00AE3356" w:rsidRPr="00F87CA1" w:rsidRDefault="00AE3356" w:rsidP="006348C0">
            <w:pPr>
              <w:spacing w:before="40"/>
              <w:rPr>
                <w:sz w:val="4"/>
                <w:szCs w:val="4"/>
                <w:lang w:val="ru-RU"/>
              </w:rPr>
            </w:pPr>
          </w:p>
          <w:p w14:paraId="3589565C" w14:textId="77777777" w:rsidR="00AE3356" w:rsidRPr="00430CC8"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5)</w:t>
            </w:r>
            <w:r>
              <w:rPr>
                <w:sz w:val="18"/>
                <w:szCs w:val="18"/>
                <w:lang w:val="ru-RU"/>
              </w:rPr>
              <w:t xml:space="preserve"> Применяют следующее:</w:t>
            </w:r>
          </w:p>
          <w:p w14:paraId="70C2D2B9"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предусилителя равен 0,5;</w:t>
            </w:r>
          </w:p>
          <w:p w14:paraId="7D1AF219"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входе приемника равен 0,2;</w:t>
            </w:r>
          </w:p>
          <w:p w14:paraId="0DC6A2B2" w14:textId="77777777" w:rsidR="00AE3356" w:rsidRPr="00F87CA1" w:rsidRDefault="00AE3356" w:rsidP="006348C0">
            <w:pPr>
              <w:spacing w:before="40"/>
              <w:rPr>
                <w:sz w:val="18"/>
                <w:szCs w:val="18"/>
                <w:lang w:val="ru-RU"/>
              </w:rPr>
            </w:pPr>
            <w:r w:rsidRPr="00F87CA1">
              <w:rPr>
                <w:sz w:val="18"/>
                <w:szCs w:val="18"/>
                <w:lang w:val="ru-RU"/>
              </w:rPr>
              <w:t xml:space="preserve">- кабель не имеет </w:t>
            </w:r>
            <w:r>
              <w:rPr>
                <w:sz w:val="18"/>
                <w:szCs w:val="18"/>
                <w:lang w:val="ru-RU"/>
              </w:rPr>
              <w:t>затухания</w:t>
            </w:r>
            <w:r w:rsidRPr="00F87CA1">
              <w:rPr>
                <w:sz w:val="18"/>
                <w:szCs w:val="18"/>
                <w:lang w:val="ru-RU"/>
              </w:rPr>
              <w:t xml:space="preserve"> (|</w:t>
            </w:r>
            <w:r w:rsidRPr="00F87CA1">
              <w:rPr>
                <w:i/>
                <w:sz w:val="18"/>
                <w:szCs w:val="18"/>
                <w:lang w:val="ru-RU"/>
              </w:rPr>
              <w:t>S</w:t>
            </w:r>
            <w:r w:rsidRPr="00F87CA1">
              <w:rPr>
                <w:sz w:val="18"/>
                <w:szCs w:val="18"/>
                <w:vertAlign w:val="subscript"/>
                <w:lang w:val="ru-RU"/>
              </w:rPr>
              <w:t>21</w:t>
            </w:r>
            <w:r w:rsidRPr="00F87CA1">
              <w:rPr>
                <w:sz w:val="18"/>
                <w:szCs w:val="18"/>
                <w:lang w:val="ru-RU"/>
              </w:rPr>
              <w:t xml:space="preserve">| = 1) и </w:t>
            </w:r>
            <w:r>
              <w:rPr>
                <w:sz w:val="18"/>
                <w:szCs w:val="18"/>
                <w:lang w:val="ru-RU"/>
              </w:rPr>
              <w:t>оптимально</w:t>
            </w:r>
            <w:r w:rsidRPr="00F87CA1">
              <w:rPr>
                <w:sz w:val="18"/>
                <w:szCs w:val="18"/>
                <w:lang w:val="ru-RU"/>
              </w:rPr>
              <w:t xml:space="preserve"> согласован (|</w:t>
            </w:r>
            <w:r w:rsidRPr="00F87CA1">
              <w:rPr>
                <w:i/>
                <w:sz w:val="18"/>
                <w:szCs w:val="18"/>
                <w:lang w:val="ru-RU"/>
              </w:rPr>
              <w:t>S</w:t>
            </w:r>
            <w:r w:rsidRPr="00F87CA1">
              <w:rPr>
                <w:sz w:val="18"/>
                <w:szCs w:val="18"/>
                <w:vertAlign w:val="subscript"/>
                <w:lang w:val="ru-RU"/>
              </w:rPr>
              <w:t>11</w:t>
            </w:r>
            <w:r w:rsidRPr="00F87CA1">
              <w:rPr>
                <w:sz w:val="18"/>
                <w:szCs w:val="18"/>
                <w:lang w:val="ru-RU"/>
              </w:rPr>
              <w:t>| = |</w:t>
            </w:r>
            <w:r w:rsidRPr="00F87CA1">
              <w:rPr>
                <w:i/>
                <w:sz w:val="18"/>
                <w:szCs w:val="18"/>
                <w:lang w:val="ru-RU"/>
              </w:rPr>
              <w:t>S</w:t>
            </w:r>
            <w:r w:rsidRPr="00F87CA1">
              <w:rPr>
                <w:sz w:val="18"/>
                <w:szCs w:val="18"/>
                <w:vertAlign w:val="subscript"/>
                <w:lang w:val="ru-RU"/>
              </w:rPr>
              <w:t>22</w:t>
            </w:r>
            <w:r w:rsidRPr="00F87CA1">
              <w:rPr>
                <w:sz w:val="18"/>
                <w:szCs w:val="18"/>
                <w:lang w:val="ru-RU"/>
              </w:rPr>
              <w:t>| = 0).</w:t>
            </w:r>
          </w:p>
          <w:p w14:paraId="185C32A6" w14:textId="77777777" w:rsidR="00AE3356" w:rsidRPr="00F87CA1" w:rsidRDefault="00AE3356" w:rsidP="006348C0">
            <w:pPr>
              <w:spacing w:before="40"/>
              <w:rPr>
                <w:sz w:val="4"/>
                <w:szCs w:val="4"/>
                <w:lang w:val="ru-RU"/>
              </w:rPr>
            </w:pPr>
          </w:p>
          <w:p w14:paraId="240FD5AF"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6)</w:t>
            </w:r>
            <w:r w:rsidRPr="00F87CA1">
              <w:rPr>
                <w:sz w:val="18"/>
                <w:szCs w:val="18"/>
                <w:lang w:val="ru-RU"/>
              </w:rPr>
              <w:t xml:space="preserve"> </w:t>
            </w:r>
            <w:r>
              <w:rPr>
                <w:sz w:val="18"/>
                <w:szCs w:val="18"/>
                <w:lang w:val="ru-RU"/>
              </w:rPr>
              <w:t>Применяют следующее:</w:t>
            </w:r>
          </w:p>
          <w:p w14:paraId="0E856A14"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входе предусилителя равен 0,32;</w:t>
            </w:r>
          </w:p>
          <w:p w14:paraId="2F432A07"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выходе предусилителя равен 0,5;</w:t>
            </w:r>
          </w:p>
          <w:p w14:paraId="3EB02130" w14:textId="77777777" w:rsidR="00AE3356" w:rsidRPr="00F87CA1" w:rsidRDefault="00AE3356" w:rsidP="006348C0">
            <w:pPr>
              <w:spacing w:before="40"/>
              <w:rPr>
                <w:sz w:val="18"/>
                <w:szCs w:val="18"/>
                <w:lang w:val="ru-RU"/>
              </w:rPr>
            </w:pPr>
            <w:r w:rsidRPr="00F87CA1">
              <w:rPr>
                <w:sz w:val="18"/>
                <w:szCs w:val="18"/>
                <w:lang w:val="ru-RU"/>
              </w:rPr>
              <w:t xml:space="preserve">- максимальный коэффициент </w:t>
            </w:r>
            <w:r>
              <w:rPr>
                <w:sz w:val="18"/>
                <w:szCs w:val="18"/>
                <w:lang w:val="ru-RU"/>
              </w:rPr>
              <w:t>передачи от входа к выходу</w:t>
            </w:r>
            <w:r w:rsidRPr="00F87CA1">
              <w:rPr>
                <w:sz w:val="18"/>
                <w:szCs w:val="18"/>
                <w:lang w:val="ru-RU"/>
              </w:rPr>
              <w:t xml:space="preserve"> предусилителя |</w:t>
            </w:r>
            <w:r w:rsidRPr="00F87CA1">
              <w:rPr>
                <w:i/>
                <w:sz w:val="18"/>
                <w:szCs w:val="18"/>
                <w:lang w:val="ru-RU"/>
              </w:rPr>
              <w:t>S</w:t>
            </w:r>
            <w:r w:rsidRPr="00F87CA1">
              <w:rPr>
                <w:sz w:val="18"/>
                <w:szCs w:val="18"/>
                <w:vertAlign w:val="subscript"/>
                <w:lang w:val="ru-RU"/>
              </w:rPr>
              <w:t>21</w:t>
            </w:r>
            <w:r w:rsidRPr="00F87CA1">
              <w:rPr>
                <w:sz w:val="18"/>
                <w:szCs w:val="18"/>
                <w:lang w:val="ru-RU"/>
              </w:rPr>
              <w:t>| = 32 дБ;</w:t>
            </w:r>
          </w:p>
          <w:p w14:paraId="05F615B1" w14:textId="77777777" w:rsidR="00AE3356" w:rsidRDefault="00AE3356" w:rsidP="006348C0">
            <w:pPr>
              <w:spacing w:before="40"/>
              <w:rPr>
                <w:sz w:val="18"/>
                <w:szCs w:val="18"/>
                <w:lang w:val="ru-RU"/>
              </w:rPr>
            </w:pPr>
            <w:r w:rsidRPr="00F87CA1">
              <w:rPr>
                <w:sz w:val="18"/>
                <w:szCs w:val="18"/>
                <w:lang w:val="ru-RU"/>
              </w:rPr>
              <w:t xml:space="preserve">- максимальный коэффициент </w:t>
            </w:r>
            <w:r>
              <w:rPr>
                <w:sz w:val="18"/>
                <w:szCs w:val="18"/>
                <w:lang w:val="ru-RU"/>
              </w:rPr>
              <w:t>передачи</w:t>
            </w:r>
            <w:r w:rsidRPr="00F87CA1">
              <w:rPr>
                <w:sz w:val="18"/>
                <w:szCs w:val="18"/>
                <w:lang w:val="ru-RU"/>
              </w:rPr>
              <w:t xml:space="preserve"> от </w:t>
            </w:r>
            <w:r>
              <w:rPr>
                <w:sz w:val="18"/>
                <w:szCs w:val="18"/>
                <w:lang w:val="ru-RU"/>
              </w:rPr>
              <w:t xml:space="preserve">выхода к входу </w:t>
            </w:r>
            <w:r w:rsidRPr="00F87CA1">
              <w:rPr>
                <w:sz w:val="18"/>
                <w:szCs w:val="18"/>
                <w:lang w:val="ru-RU"/>
              </w:rPr>
              <w:t>предусилителя |</w:t>
            </w:r>
            <w:r w:rsidRPr="00F87CA1">
              <w:rPr>
                <w:i/>
                <w:sz w:val="18"/>
                <w:szCs w:val="18"/>
                <w:lang w:val="ru-RU"/>
              </w:rPr>
              <w:t>S</w:t>
            </w:r>
            <w:r w:rsidRPr="00F87CA1">
              <w:rPr>
                <w:sz w:val="18"/>
                <w:szCs w:val="18"/>
                <w:vertAlign w:val="subscript"/>
                <w:lang w:val="ru-RU"/>
              </w:rPr>
              <w:t>12</w:t>
            </w:r>
            <w:r w:rsidRPr="00F87CA1">
              <w:rPr>
                <w:sz w:val="18"/>
                <w:szCs w:val="18"/>
                <w:lang w:val="ru-RU"/>
              </w:rPr>
              <w:t xml:space="preserve">| = </w:t>
            </w:r>
            <w:r>
              <w:rPr>
                <w:rFonts w:cs="Arial"/>
                <w:sz w:val="18"/>
                <w:szCs w:val="18"/>
                <w:lang w:val="ru-RU"/>
              </w:rPr>
              <w:t>−</w:t>
            </w:r>
            <w:r w:rsidRPr="00F87CA1">
              <w:rPr>
                <w:sz w:val="18"/>
                <w:szCs w:val="18"/>
                <w:lang w:val="ru-RU"/>
              </w:rPr>
              <w:t>40 дБ.</w:t>
            </w:r>
          </w:p>
          <w:p w14:paraId="4CAAE651" w14:textId="77777777" w:rsidR="00AE3356" w:rsidRPr="00F87CA1" w:rsidRDefault="00AE3356" w:rsidP="006348C0">
            <w:pPr>
              <w:spacing w:before="40"/>
              <w:rPr>
                <w:sz w:val="18"/>
                <w:szCs w:val="18"/>
                <w:lang w:val="ru-RU"/>
              </w:rPr>
            </w:pPr>
          </w:p>
        </w:tc>
      </w:tr>
    </w:tbl>
    <w:p w14:paraId="1F53F149" w14:textId="77777777" w:rsidR="00AE3356" w:rsidRDefault="00AE3356" w:rsidP="00AE3356">
      <w:pPr>
        <w:rPr>
          <w:lang w:val="ru-RU"/>
        </w:rPr>
      </w:pPr>
      <w:r>
        <w:rPr>
          <w:lang w:val="ru-RU"/>
        </w:rPr>
        <w:br w:type="page"/>
      </w:r>
    </w:p>
    <w:p w14:paraId="725C38B6" w14:textId="77777777" w:rsidR="00AE3356" w:rsidRPr="002140B9" w:rsidRDefault="00AE3356" w:rsidP="00AE3356">
      <w:pPr>
        <w:tabs>
          <w:tab w:val="left" w:pos="3073"/>
        </w:tabs>
        <w:spacing w:line="360" w:lineRule="auto"/>
        <w:ind w:hanging="142"/>
        <w:rPr>
          <w:lang w:val="ru-RU"/>
        </w:rPr>
      </w:pPr>
      <w:r>
        <w:rPr>
          <w:i/>
          <w:sz w:val="22"/>
          <w:szCs w:val="22"/>
          <w:lang w:val="ru-RU"/>
        </w:rPr>
        <w:lastRenderedPageBreak/>
        <w:t>Окончание</w:t>
      </w:r>
      <w:r w:rsidRPr="00D411A5">
        <w:rPr>
          <w:i/>
          <w:sz w:val="22"/>
          <w:szCs w:val="22"/>
          <w:lang w:val="ru-RU"/>
        </w:rPr>
        <w:t xml:space="preserve"> таблицы K.1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72"/>
      </w:tblGrid>
      <w:tr w:rsidR="00AE3356" w:rsidRPr="00C527A1" w14:paraId="27A9F8D4" w14:textId="77777777" w:rsidTr="006348C0">
        <w:trPr>
          <w:trHeight w:val="290"/>
        </w:trPr>
        <w:tc>
          <w:tcPr>
            <w:tcW w:w="9772" w:type="dxa"/>
            <w:tcBorders>
              <w:top w:val="single" w:sz="4" w:space="0" w:color="auto"/>
            </w:tcBorders>
          </w:tcPr>
          <w:p w14:paraId="56F88AFD" w14:textId="77777777" w:rsidR="00AE3356" w:rsidRPr="00F87CA1" w:rsidRDefault="00AE3356" w:rsidP="006348C0">
            <w:pPr>
              <w:spacing w:before="40"/>
              <w:rPr>
                <w:sz w:val="18"/>
                <w:szCs w:val="18"/>
                <w:lang w:val="ru-RU"/>
              </w:rPr>
            </w:pPr>
          </w:p>
          <w:p w14:paraId="17F8E2E8"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7)</w:t>
            </w:r>
            <w:r>
              <w:rPr>
                <w:sz w:val="18"/>
                <w:szCs w:val="18"/>
                <w:lang w:val="ru-RU"/>
              </w:rPr>
              <w:t xml:space="preserve"> Применяют следующее</w:t>
            </w:r>
            <w:r w:rsidRPr="00F87CA1">
              <w:rPr>
                <w:sz w:val="18"/>
                <w:szCs w:val="18"/>
                <w:lang w:val="ru-RU"/>
              </w:rPr>
              <w:t>:</w:t>
            </w:r>
          </w:p>
          <w:p w14:paraId="42258D56"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проходного разъема равен 0,2;</w:t>
            </w:r>
          </w:p>
          <w:p w14:paraId="35ABF8C8"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входе предусилителя равен 0,32;</w:t>
            </w:r>
          </w:p>
          <w:p w14:paraId="2173D0A6" w14:textId="77777777" w:rsidR="00AE3356" w:rsidRPr="00F87CA1" w:rsidRDefault="00AE3356" w:rsidP="006348C0">
            <w:pPr>
              <w:spacing w:before="40"/>
              <w:rPr>
                <w:sz w:val="18"/>
                <w:szCs w:val="18"/>
                <w:lang w:val="ru-RU"/>
              </w:rPr>
            </w:pPr>
            <w:r w:rsidRPr="00F87CA1">
              <w:rPr>
                <w:sz w:val="18"/>
                <w:szCs w:val="18"/>
                <w:lang w:val="ru-RU"/>
              </w:rPr>
              <w:t>- считается, что кабель не имеет потерь (|</w:t>
            </w:r>
            <w:r w:rsidRPr="00F87CA1">
              <w:rPr>
                <w:i/>
                <w:sz w:val="18"/>
                <w:szCs w:val="18"/>
                <w:lang w:val="ru-RU"/>
              </w:rPr>
              <w:t>S</w:t>
            </w:r>
            <w:r w:rsidRPr="00F87CA1">
              <w:rPr>
                <w:sz w:val="18"/>
                <w:szCs w:val="18"/>
                <w:vertAlign w:val="subscript"/>
                <w:lang w:val="ru-RU"/>
              </w:rPr>
              <w:t>21</w:t>
            </w:r>
            <w:r w:rsidRPr="00F87CA1">
              <w:rPr>
                <w:sz w:val="18"/>
                <w:szCs w:val="18"/>
                <w:lang w:val="ru-RU"/>
              </w:rPr>
              <w:t xml:space="preserve">| = 1) и </w:t>
            </w:r>
            <w:r>
              <w:rPr>
                <w:sz w:val="18"/>
                <w:szCs w:val="18"/>
                <w:lang w:val="ru-RU"/>
              </w:rPr>
              <w:t>оптимально</w:t>
            </w:r>
            <w:r w:rsidRPr="00F87CA1">
              <w:rPr>
                <w:sz w:val="18"/>
                <w:szCs w:val="18"/>
                <w:lang w:val="ru-RU"/>
              </w:rPr>
              <w:t xml:space="preserve"> согласован (|</w:t>
            </w:r>
            <w:r w:rsidRPr="00F87CA1">
              <w:rPr>
                <w:i/>
                <w:sz w:val="18"/>
                <w:szCs w:val="18"/>
                <w:lang w:val="ru-RU"/>
              </w:rPr>
              <w:t>S</w:t>
            </w:r>
            <w:r w:rsidRPr="00F87CA1">
              <w:rPr>
                <w:sz w:val="18"/>
                <w:szCs w:val="18"/>
                <w:vertAlign w:val="subscript"/>
                <w:lang w:val="ru-RU"/>
              </w:rPr>
              <w:t>11</w:t>
            </w:r>
            <w:r w:rsidRPr="00F87CA1">
              <w:rPr>
                <w:sz w:val="18"/>
                <w:szCs w:val="18"/>
                <w:lang w:val="ru-RU"/>
              </w:rPr>
              <w:t>| = |</w:t>
            </w:r>
            <w:r w:rsidRPr="00F87CA1">
              <w:rPr>
                <w:i/>
                <w:sz w:val="18"/>
                <w:szCs w:val="18"/>
                <w:lang w:val="ru-RU"/>
              </w:rPr>
              <w:t>S</w:t>
            </w:r>
            <w:r w:rsidRPr="00F87CA1">
              <w:rPr>
                <w:sz w:val="18"/>
                <w:szCs w:val="18"/>
                <w:vertAlign w:val="subscript"/>
                <w:lang w:val="ru-RU"/>
              </w:rPr>
              <w:t>22</w:t>
            </w:r>
            <w:r w:rsidRPr="00F87CA1">
              <w:rPr>
                <w:sz w:val="18"/>
                <w:szCs w:val="18"/>
                <w:lang w:val="ru-RU"/>
              </w:rPr>
              <w:t>| = 0).</w:t>
            </w:r>
          </w:p>
          <w:p w14:paraId="7318286C" w14:textId="77777777" w:rsidR="00AE3356" w:rsidRPr="00F87CA1" w:rsidRDefault="00AE3356" w:rsidP="006348C0">
            <w:pPr>
              <w:spacing w:before="40"/>
              <w:rPr>
                <w:sz w:val="4"/>
                <w:szCs w:val="4"/>
                <w:lang w:val="ru-RU"/>
              </w:rPr>
            </w:pPr>
          </w:p>
          <w:p w14:paraId="00D3B950"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8)</w:t>
            </w:r>
            <w:r>
              <w:rPr>
                <w:sz w:val="18"/>
                <w:szCs w:val="18"/>
                <w:lang w:val="ru-RU"/>
              </w:rPr>
              <w:t xml:space="preserve"> Применяют следующее</w:t>
            </w:r>
            <w:r w:rsidRPr="00F87CA1">
              <w:rPr>
                <w:sz w:val="18"/>
                <w:szCs w:val="18"/>
                <w:lang w:val="ru-RU"/>
              </w:rPr>
              <w:t>:</w:t>
            </w:r>
          </w:p>
          <w:p w14:paraId="5578F220"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проходного разъема равен 0,2;</w:t>
            </w:r>
          </w:p>
          <w:p w14:paraId="1BED9B15"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выходе устройства</w:t>
            </w:r>
            <w:r>
              <w:rPr>
                <w:sz w:val="18"/>
                <w:szCs w:val="18"/>
                <w:lang w:val="ru-RU"/>
              </w:rPr>
              <w:t xml:space="preserve"> защиты</w:t>
            </w:r>
            <w:r w:rsidRPr="00F87CA1">
              <w:rPr>
                <w:sz w:val="18"/>
                <w:szCs w:val="18"/>
                <w:lang w:val="ru-RU"/>
              </w:rPr>
              <w:t xml:space="preserve"> равен 0,13;</w:t>
            </w:r>
          </w:p>
          <w:p w14:paraId="05633153" w14:textId="77777777" w:rsidR="00AE3356" w:rsidRPr="00F87CA1" w:rsidRDefault="00AE3356" w:rsidP="006348C0">
            <w:pPr>
              <w:spacing w:before="40"/>
              <w:rPr>
                <w:sz w:val="18"/>
                <w:szCs w:val="18"/>
                <w:lang w:val="ru-RU"/>
              </w:rPr>
            </w:pPr>
            <w:r w:rsidRPr="00F87CA1">
              <w:rPr>
                <w:sz w:val="18"/>
                <w:szCs w:val="18"/>
                <w:lang w:val="ru-RU"/>
              </w:rPr>
              <w:t>- кабель не имеет потерь (|</w:t>
            </w:r>
            <w:r w:rsidRPr="00F87CA1">
              <w:rPr>
                <w:i/>
                <w:sz w:val="18"/>
                <w:szCs w:val="18"/>
                <w:lang w:val="ru-RU"/>
              </w:rPr>
              <w:t>S</w:t>
            </w:r>
            <w:r w:rsidRPr="00F87CA1">
              <w:rPr>
                <w:sz w:val="18"/>
                <w:szCs w:val="18"/>
                <w:vertAlign w:val="subscript"/>
                <w:lang w:val="ru-RU"/>
              </w:rPr>
              <w:t>21</w:t>
            </w:r>
            <w:r w:rsidRPr="00F87CA1">
              <w:rPr>
                <w:sz w:val="18"/>
                <w:szCs w:val="18"/>
                <w:lang w:val="ru-RU"/>
              </w:rPr>
              <w:t>| = 1) и хорошо согласован (|</w:t>
            </w:r>
            <w:r w:rsidRPr="00F87CA1">
              <w:rPr>
                <w:i/>
                <w:sz w:val="18"/>
                <w:szCs w:val="18"/>
                <w:lang w:val="ru-RU"/>
              </w:rPr>
              <w:t>S</w:t>
            </w:r>
            <w:r w:rsidRPr="00F87CA1">
              <w:rPr>
                <w:sz w:val="18"/>
                <w:szCs w:val="18"/>
                <w:vertAlign w:val="subscript"/>
                <w:lang w:val="ru-RU"/>
              </w:rPr>
              <w:t>11</w:t>
            </w:r>
            <w:r w:rsidRPr="00F87CA1">
              <w:rPr>
                <w:sz w:val="18"/>
                <w:szCs w:val="18"/>
                <w:lang w:val="ru-RU"/>
              </w:rPr>
              <w:t>| = |</w:t>
            </w:r>
            <w:r w:rsidRPr="00F87CA1">
              <w:rPr>
                <w:i/>
                <w:sz w:val="18"/>
                <w:szCs w:val="18"/>
                <w:lang w:val="ru-RU"/>
              </w:rPr>
              <w:t>S</w:t>
            </w:r>
            <w:r w:rsidRPr="00F87CA1">
              <w:rPr>
                <w:sz w:val="18"/>
                <w:szCs w:val="18"/>
                <w:vertAlign w:val="subscript"/>
                <w:lang w:val="ru-RU"/>
              </w:rPr>
              <w:t>22</w:t>
            </w:r>
            <w:r w:rsidRPr="00F87CA1">
              <w:rPr>
                <w:sz w:val="18"/>
                <w:szCs w:val="18"/>
                <w:lang w:val="ru-RU"/>
              </w:rPr>
              <w:t>| = 0).</w:t>
            </w:r>
          </w:p>
          <w:p w14:paraId="4967F593" w14:textId="77777777" w:rsidR="00AE3356" w:rsidRPr="00F87CA1" w:rsidRDefault="00AE3356" w:rsidP="006348C0">
            <w:pPr>
              <w:spacing w:before="40"/>
              <w:rPr>
                <w:sz w:val="4"/>
                <w:szCs w:val="4"/>
                <w:lang w:val="ru-RU"/>
              </w:rPr>
            </w:pPr>
          </w:p>
          <w:p w14:paraId="3444D9A0" w14:textId="77777777" w:rsidR="00AE3356" w:rsidRPr="00F87CA1" w:rsidRDefault="00AE3356" w:rsidP="006348C0">
            <w:pPr>
              <w:spacing w:before="40"/>
              <w:rPr>
                <w:sz w:val="18"/>
                <w:szCs w:val="18"/>
                <w:lang w:val="ru-RU"/>
              </w:rPr>
            </w:pPr>
            <w:r>
              <w:rPr>
                <w:sz w:val="18"/>
                <w:szCs w:val="18"/>
                <w:lang w:val="ru-RU"/>
              </w:rPr>
              <w:t xml:space="preserve">     </w:t>
            </w:r>
            <w:r w:rsidRPr="00F87CA1">
              <w:rPr>
                <w:sz w:val="18"/>
                <w:szCs w:val="18"/>
                <w:vertAlign w:val="superscript"/>
                <w:lang w:val="ru-RU"/>
              </w:rPr>
              <w:t>9)</w:t>
            </w:r>
            <w:r>
              <w:rPr>
                <w:sz w:val="18"/>
                <w:szCs w:val="18"/>
                <w:lang w:val="ru-RU"/>
              </w:rPr>
              <w:t xml:space="preserve"> Применяют следующее</w:t>
            </w:r>
            <w:r w:rsidRPr="00F87CA1">
              <w:rPr>
                <w:sz w:val="18"/>
                <w:szCs w:val="18"/>
                <w:lang w:val="ru-RU"/>
              </w:rPr>
              <w:t>:</w:t>
            </w:r>
          </w:p>
          <w:p w14:paraId="505DA511" w14:textId="77777777" w:rsidR="00AE3356" w:rsidRPr="00F87CA1" w:rsidRDefault="00AE3356" w:rsidP="006348C0">
            <w:pPr>
              <w:spacing w:before="40"/>
              <w:rPr>
                <w:sz w:val="18"/>
                <w:szCs w:val="18"/>
                <w:lang w:val="ru-RU"/>
              </w:rPr>
            </w:pPr>
            <w:r w:rsidRPr="00F87CA1">
              <w:rPr>
                <w:sz w:val="18"/>
                <w:szCs w:val="18"/>
                <w:lang w:val="ru-RU"/>
              </w:rPr>
              <w:t xml:space="preserve">- максимальный коэффициент отражения на выходе </w:t>
            </w:r>
            <w:r>
              <w:rPr>
                <w:sz w:val="18"/>
                <w:szCs w:val="18"/>
                <w:lang w:val="ru-RU"/>
              </w:rPr>
              <w:t>преобразователя полного сопротивления</w:t>
            </w:r>
            <w:r w:rsidRPr="00F87CA1">
              <w:rPr>
                <w:sz w:val="18"/>
                <w:szCs w:val="18"/>
                <w:lang w:val="ru-RU"/>
              </w:rPr>
              <w:t xml:space="preserve"> равен 0,15;</w:t>
            </w:r>
          </w:p>
          <w:p w14:paraId="33926421" w14:textId="77777777" w:rsidR="00AE3356" w:rsidRPr="00F87CA1" w:rsidRDefault="00AE3356" w:rsidP="006348C0">
            <w:pPr>
              <w:spacing w:before="40"/>
              <w:rPr>
                <w:sz w:val="18"/>
                <w:szCs w:val="18"/>
                <w:lang w:val="ru-RU"/>
              </w:rPr>
            </w:pPr>
            <w:r w:rsidRPr="00F87CA1">
              <w:rPr>
                <w:sz w:val="18"/>
                <w:szCs w:val="18"/>
                <w:lang w:val="ru-RU"/>
              </w:rPr>
              <w:t xml:space="preserve">- максимальный коэффициент отражения на входе устройства </w:t>
            </w:r>
            <w:r>
              <w:rPr>
                <w:sz w:val="18"/>
                <w:szCs w:val="18"/>
                <w:lang w:val="ru-RU"/>
              </w:rPr>
              <w:t xml:space="preserve">защиты </w:t>
            </w:r>
            <w:r w:rsidRPr="00F87CA1">
              <w:rPr>
                <w:sz w:val="18"/>
                <w:szCs w:val="18"/>
                <w:lang w:val="ru-RU"/>
              </w:rPr>
              <w:t>равен 0,13;</w:t>
            </w:r>
          </w:p>
          <w:p w14:paraId="12180F7F" w14:textId="77777777" w:rsidR="00AE3356" w:rsidRPr="00F87CA1" w:rsidRDefault="00AE3356" w:rsidP="006348C0">
            <w:pPr>
              <w:spacing w:before="40"/>
              <w:rPr>
                <w:sz w:val="18"/>
                <w:szCs w:val="18"/>
                <w:lang w:val="ru-RU"/>
              </w:rPr>
            </w:pPr>
            <w:r w:rsidRPr="00F87CA1">
              <w:rPr>
                <w:sz w:val="18"/>
                <w:szCs w:val="18"/>
                <w:lang w:val="ru-RU"/>
              </w:rPr>
              <w:t>- кабель не имеет потерь (|</w:t>
            </w:r>
            <w:r w:rsidRPr="00F87CA1">
              <w:rPr>
                <w:i/>
                <w:sz w:val="18"/>
                <w:szCs w:val="18"/>
                <w:lang w:val="ru-RU"/>
              </w:rPr>
              <w:t>S</w:t>
            </w:r>
            <w:r w:rsidRPr="00F87CA1">
              <w:rPr>
                <w:sz w:val="18"/>
                <w:szCs w:val="18"/>
                <w:vertAlign w:val="subscript"/>
                <w:lang w:val="ru-RU"/>
              </w:rPr>
              <w:t>21</w:t>
            </w:r>
            <w:r w:rsidRPr="00F87CA1">
              <w:rPr>
                <w:sz w:val="18"/>
                <w:szCs w:val="18"/>
                <w:lang w:val="ru-RU"/>
              </w:rPr>
              <w:t xml:space="preserve">| = 1) и </w:t>
            </w:r>
            <w:r>
              <w:rPr>
                <w:sz w:val="18"/>
                <w:szCs w:val="18"/>
                <w:lang w:val="ru-RU"/>
              </w:rPr>
              <w:t>оптимально</w:t>
            </w:r>
            <w:r w:rsidRPr="00F87CA1">
              <w:rPr>
                <w:sz w:val="18"/>
                <w:szCs w:val="18"/>
                <w:lang w:val="ru-RU"/>
              </w:rPr>
              <w:t xml:space="preserve"> согласован (|</w:t>
            </w:r>
            <w:r w:rsidRPr="00F87CA1">
              <w:rPr>
                <w:i/>
                <w:sz w:val="18"/>
                <w:szCs w:val="18"/>
                <w:lang w:val="ru-RU"/>
              </w:rPr>
              <w:t>S</w:t>
            </w:r>
            <w:r w:rsidRPr="00F87CA1">
              <w:rPr>
                <w:sz w:val="18"/>
                <w:szCs w:val="18"/>
                <w:vertAlign w:val="subscript"/>
                <w:lang w:val="ru-RU"/>
              </w:rPr>
              <w:t>11</w:t>
            </w:r>
            <w:r w:rsidRPr="00F87CA1">
              <w:rPr>
                <w:sz w:val="18"/>
                <w:szCs w:val="18"/>
                <w:lang w:val="ru-RU"/>
              </w:rPr>
              <w:t>| = |</w:t>
            </w:r>
            <w:r w:rsidRPr="00F87CA1">
              <w:rPr>
                <w:i/>
                <w:sz w:val="18"/>
                <w:szCs w:val="18"/>
                <w:lang w:val="ru-RU"/>
              </w:rPr>
              <w:t>S</w:t>
            </w:r>
            <w:r w:rsidRPr="00F87CA1">
              <w:rPr>
                <w:sz w:val="18"/>
                <w:szCs w:val="18"/>
                <w:vertAlign w:val="subscript"/>
                <w:lang w:val="ru-RU"/>
              </w:rPr>
              <w:t>22</w:t>
            </w:r>
            <w:r w:rsidRPr="00F87CA1">
              <w:rPr>
                <w:sz w:val="18"/>
                <w:szCs w:val="18"/>
                <w:lang w:val="ru-RU"/>
              </w:rPr>
              <w:t>| = 0).</w:t>
            </w:r>
          </w:p>
          <w:p w14:paraId="401735E1" w14:textId="77777777" w:rsidR="00AE3356" w:rsidRPr="00F87CA1" w:rsidRDefault="00AE3356" w:rsidP="006348C0">
            <w:pPr>
              <w:spacing w:before="40"/>
              <w:rPr>
                <w:sz w:val="4"/>
                <w:szCs w:val="4"/>
                <w:lang w:val="ru-RU"/>
              </w:rPr>
            </w:pPr>
          </w:p>
          <w:p w14:paraId="557AE229"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10)</w:t>
            </w:r>
            <w:r>
              <w:rPr>
                <w:sz w:val="18"/>
                <w:szCs w:val="18"/>
                <w:vertAlign w:val="superscript"/>
                <w:lang w:val="ru-RU"/>
              </w:rPr>
              <w:t xml:space="preserve"> </w:t>
            </w:r>
            <w:r>
              <w:rPr>
                <w:sz w:val="18"/>
                <w:szCs w:val="18"/>
                <w:lang w:val="ru-RU"/>
              </w:rPr>
              <w:t>Применяют следующее</w:t>
            </w:r>
            <w:r w:rsidRPr="00F87CA1">
              <w:rPr>
                <w:sz w:val="18"/>
                <w:szCs w:val="18"/>
                <w:lang w:val="ru-RU"/>
              </w:rPr>
              <w:t>:</w:t>
            </w:r>
          </w:p>
          <w:p w14:paraId="66432E89" w14:textId="77777777" w:rsidR="00AE3356" w:rsidRPr="00F87CA1" w:rsidRDefault="00AE3356" w:rsidP="006348C0">
            <w:pPr>
              <w:spacing w:before="40"/>
              <w:rPr>
                <w:sz w:val="18"/>
                <w:szCs w:val="18"/>
                <w:lang w:val="ru-RU"/>
              </w:rPr>
            </w:pPr>
            <w:r w:rsidRPr="00F87CA1">
              <w:rPr>
                <w:sz w:val="18"/>
                <w:szCs w:val="18"/>
                <w:lang w:val="ru-RU"/>
              </w:rPr>
              <w:t xml:space="preserve">- максимальный коэффициент отражения на входе </w:t>
            </w:r>
            <w:r>
              <w:rPr>
                <w:sz w:val="18"/>
                <w:szCs w:val="18"/>
                <w:lang w:val="ru-RU"/>
              </w:rPr>
              <w:t>преобразователя полного сопротивления</w:t>
            </w:r>
            <w:r w:rsidRPr="00F87CA1">
              <w:rPr>
                <w:sz w:val="18"/>
                <w:szCs w:val="18"/>
                <w:lang w:val="ru-RU"/>
              </w:rPr>
              <w:t xml:space="preserve"> равен 0,15;</w:t>
            </w:r>
          </w:p>
          <w:p w14:paraId="3A5D3056" w14:textId="77777777" w:rsidR="00AE3356" w:rsidRPr="00F87CA1" w:rsidRDefault="00AE3356" w:rsidP="006348C0">
            <w:pPr>
              <w:spacing w:before="40"/>
              <w:rPr>
                <w:sz w:val="18"/>
                <w:szCs w:val="18"/>
                <w:lang w:val="ru-RU"/>
              </w:rPr>
            </w:pPr>
            <w:r w:rsidRPr="00F87CA1">
              <w:rPr>
                <w:sz w:val="18"/>
                <w:szCs w:val="18"/>
                <w:lang w:val="ru-RU"/>
              </w:rPr>
              <w:t xml:space="preserve">- максимальный коэффициент отражения на выходе </w:t>
            </w:r>
            <w:r>
              <w:rPr>
                <w:sz w:val="18"/>
                <w:szCs w:val="18"/>
                <w:lang w:val="ru-RU"/>
              </w:rPr>
              <w:t xml:space="preserve">преобразователя полного сопротивления </w:t>
            </w:r>
            <w:r w:rsidRPr="00F87CA1">
              <w:rPr>
                <w:sz w:val="18"/>
                <w:szCs w:val="18"/>
                <w:lang w:val="ru-RU"/>
              </w:rPr>
              <w:t>равен 0,15;</w:t>
            </w:r>
          </w:p>
          <w:p w14:paraId="241422AB" w14:textId="77777777" w:rsidR="00AE3356" w:rsidRPr="00F87CA1" w:rsidRDefault="00AE3356" w:rsidP="006348C0">
            <w:pPr>
              <w:spacing w:before="40"/>
              <w:rPr>
                <w:sz w:val="18"/>
                <w:szCs w:val="18"/>
                <w:lang w:val="ru-RU"/>
              </w:rPr>
            </w:pPr>
            <w:r w:rsidRPr="00F87CA1">
              <w:rPr>
                <w:sz w:val="18"/>
                <w:szCs w:val="18"/>
                <w:lang w:val="ru-RU"/>
              </w:rPr>
              <w:t xml:space="preserve">- максимальный коэффициент </w:t>
            </w:r>
            <w:r>
              <w:rPr>
                <w:sz w:val="18"/>
                <w:szCs w:val="18"/>
                <w:lang w:val="ru-RU"/>
              </w:rPr>
              <w:t>передачи от входа к выходу</w:t>
            </w:r>
            <w:r w:rsidRPr="00F87CA1">
              <w:rPr>
                <w:sz w:val="18"/>
                <w:szCs w:val="18"/>
                <w:lang w:val="ru-RU"/>
              </w:rPr>
              <w:t xml:space="preserve"> </w:t>
            </w:r>
            <w:r>
              <w:rPr>
                <w:sz w:val="18"/>
                <w:szCs w:val="18"/>
                <w:lang w:val="ru-RU"/>
              </w:rPr>
              <w:t>преобразователя полного сопротивления</w:t>
            </w:r>
            <w:r>
              <w:rPr>
                <w:sz w:val="18"/>
                <w:szCs w:val="18"/>
                <w:lang w:val="ru-RU"/>
              </w:rPr>
              <w:br/>
              <w:t xml:space="preserve"> </w:t>
            </w:r>
            <w:r w:rsidRPr="00F87CA1">
              <w:rPr>
                <w:sz w:val="18"/>
                <w:szCs w:val="18"/>
                <w:lang w:val="ru-RU"/>
              </w:rPr>
              <w:t>|</w:t>
            </w:r>
            <w:r w:rsidRPr="00F87CA1">
              <w:rPr>
                <w:i/>
                <w:sz w:val="18"/>
                <w:szCs w:val="18"/>
                <w:lang w:val="ru-RU"/>
              </w:rPr>
              <w:t>S</w:t>
            </w:r>
            <w:r w:rsidRPr="00F87CA1">
              <w:rPr>
                <w:sz w:val="18"/>
                <w:szCs w:val="18"/>
                <w:vertAlign w:val="subscript"/>
                <w:lang w:val="ru-RU"/>
              </w:rPr>
              <w:t>21</w:t>
            </w:r>
            <w:r w:rsidRPr="00F87CA1">
              <w:rPr>
                <w:sz w:val="18"/>
                <w:szCs w:val="18"/>
                <w:lang w:val="ru-RU"/>
              </w:rPr>
              <w:t>| = 13,5 дБ;</w:t>
            </w:r>
          </w:p>
          <w:p w14:paraId="3382C247" w14:textId="77777777" w:rsidR="00AE3356" w:rsidRPr="00F87CA1" w:rsidRDefault="00AE3356" w:rsidP="006348C0">
            <w:pPr>
              <w:spacing w:before="40"/>
              <w:rPr>
                <w:sz w:val="18"/>
                <w:szCs w:val="18"/>
                <w:lang w:val="ru-RU"/>
              </w:rPr>
            </w:pPr>
            <w:r w:rsidRPr="00F87CA1">
              <w:rPr>
                <w:sz w:val="18"/>
                <w:szCs w:val="18"/>
                <w:lang w:val="ru-RU"/>
              </w:rPr>
              <w:t xml:space="preserve">- максимальный коэффициент </w:t>
            </w:r>
            <w:r>
              <w:rPr>
                <w:sz w:val="18"/>
                <w:szCs w:val="18"/>
                <w:lang w:val="ru-RU"/>
              </w:rPr>
              <w:t>передачи</w:t>
            </w:r>
            <w:r w:rsidRPr="00F87CA1">
              <w:rPr>
                <w:sz w:val="18"/>
                <w:szCs w:val="18"/>
                <w:lang w:val="ru-RU"/>
              </w:rPr>
              <w:t xml:space="preserve"> от </w:t>
            </w:r>
            <w:r>
              <w:rPr>
                <w:sz w:val="18"/>
                <w:szCs w:val="18"/>
                <w:lang w:val="ru-RU"/>
              </w:rPr>
              <w:t xml:space="preserve">выхода к входу преобразователя полного сопротивления </w:t>
            </w:r>
            <w:r>
              <w:rPr>
                <w:sz w:val="18"/>
                <w:szCs w:val="18"/>
                <w:lang w:val="ru-RU"/>
              </w:rPr>
              <w:br/>
            </w:r>
            <w:r w:rsidRPr="00F87CA1">
              <w:rPr>
                <w:sz w:val="18"/>
                <w:szCs w:val="18"/>
                <w:lang w:val="ru-RU"/>
              </w:rPr>
              <w:t>|</w:t>
            </w:r>
            <w:r w:rsidRPr="00F87CA1">
              <w:rPr>
                <w:i/>
                <w:sz w:val="18"/>
                <w:szCs w:val="18"/>
                <w:lang w:val="ru-RU"/>
              </w:rPr>
              <w:t>S</w:t>
            </w:r>
            <w:r w:rsidRPr="00F87CA1">
              <w:rPr>
                <w:sz w:val="18"/>
                <w:szCs w:val="18"/>
                <w:vertAlign w:val="subscript"/>
                <w:lang w:val="ru-RU"/>
              </w:rPr>
              <w:t>12</w:t>
            </w:r>
            <w:r w:rsidRPr="00F87CA1">
              <w:rPr>
                <w:sz w:val="18"/>
                <w:szCs w:val="18"/>
                <w:lang w:val="ru-RU"/>
              </w:rPr>
              <w:t xml:space="preserve">| = </w:t>
            </w:r>
            <w:r>
              <w:rPr>
                <w:rFonts w:cs="Arial"/>
                <w:sz w:val="18"/>
                <w:szCs w:val="18"/>
                <w:lang w:val="ru-RU"/>
              </w:rPr>
              <w:t>−</w:t>
            </w:r>
            <w:r w:rsidRPr="00F87CA1">
              <w:rPr>
                <w:sz w:val="18"/>
                <w:szCs w:val="18"/>
                <w:lang w:val="ru-RU"/>
              </w:rPr>
              <w:t>70 дБ.</w:t>
            </w:r>
          </w:p>
          <w:p w14:paraId="3A63F490" w14:textId="77777777" w:rsidR="00AE3356" w:rsidRPr="00F87CA1" w:rsidRDefault="00AE3356" w:rsidP="006348C0">
            <w:pPr>
              <w:spacing w:before="40"/>
              <w:rPr>
                <w:sz w:val="18"/>
                <w:szCs w:val="18"/>
                <w:lang w:val="ru-RU"/>
              </w:rPr>
            </w:pPr>
          </w:p>
        </w:tc>
      </w:tr>
    </w:tbl>
    <w:p w14:paraId="3EBB9F8D" w14:textId="77777777" w:rsidR="00AE3356" w:rsidRPr="00F87CA1" w:rsidRDefault="00AE3356" w:rsidP="00AE3356">
      <w:pPr>
        <w:spacing w:line="360" w:lineRule="auto"/>
        <w:rPr>
          <w:sz w:val="24"/>
          <w:szCs w:val="24"/>
          <w:lang w:val="ru-RU"/>
        </w:rPr>
      </w:pPr>
    </w:p>
    <w:p w14:paraId="3EE4C973" w14:textId="77777777" w:rsidR="00AE3356" w:rsidRPr="00D411A5" w:rsidRDefault="00AE3356" w:rsidP="00AE3356">
      <w:pPr>
        <w:spacing w:line="360" w:lineRule="auto"/>
        <w:ind w:left="-142"/>
        <w:rPr>
          <w:sz w:val="22"/>
          <w:szCs w:val="22"/>
          <w:lang w:val="ru-RU"/>
        </w:rPr>
      </w:pPr>
      <w:r w:rsidRPr="00D411A5">
        <w:rPr>
          <w:sz w:val="22"/>
          <w:szCs w:val="22"/>
          <w:lang w:val="ru-RU"/>
        </w:rPr>
        <w:t xml:space="preserve">Т а б л и ц а K.2 </w:t>
      </w:r>
      <w:r>
        <w:rPr>
          <w:sz w:val="22"/>
          <w:szCs w:val="22"/>
          <w:lang w:val="ru-RU"/>
        </w:rPr>
        <w:t>—</w:t>
      </w:r>
      <w:r w:rsidRPr="00D411A5">
        <w:rPr>
          <w:sz w:val="22"/>
          <w:szCs w:val="22"/>
          <w:lang w:val="ru-RU"/>
        </w:rPr>
        <w:t xml:space="preserve"> Типовой бюджет неопределенностей</w:t>
      </w:r>
      <w:r>
        <w:rPr>
          <w:sz w:val="22"/>
          <w:szCs w:val="22"/>
          <w:lang w:val="ru-RU"/>
        </w:rPr>
        <w:t>.</w:t>
      </w:r>
      <w:r w:rsidRPr="00D411A5">
        <w:rPr>
          <w:sz w:val="22"/>
          <w:szCs w:val="22"/>
          <w:lang w:val="ru-RU"/>
        </w:rPr>
        <w:t xml:space="preserve"> Напряжение на антенном разъеме</w:t>
      </w:r>
      <w:r>
        <w:rPr>
          <w:sz w:val="22"/>
          <w:szCs w:val="22"/>
          <w:lang w:val="ru-RU"/>
        </w:rPr>
        <w:t>.</w:t>
      </w:r>
      <w:r w:rsidRPr="00D411A5">
        <w:rPr>
          <w:sz w:val="22"/>
          <w:szCs w:val="22"/>
          <w:lang w:val="ru-RU"/>
        </w:rPr>
        <w:t xml:space="preserve"> Другие диапазоны частот, конфигурация с активной ОЕМ антенной транспортного средства (полное сопротивление «согласование с нагрузкой 50 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134"/>
        <w:gridCol w:w="1276"/>
        <w:gridCol w:w="1843"/>
        <w:gridCol w:w="1275"/>
        <w:gridCol w:w="1701"/>
      </w:tblGrid>
      <w:tr w:rsidR="00AE3356" w:rsidRPr="00C527A1" w14:paraId="2F7E76D2" w14:textId="77777777" w:rsidTr="006348C0">
        <w:tc>
          <w:tcPr>
            <w:tcW w:w="9747" w:type="dxa"/>
            <w:gridSpan w:val="6"/>
          </w:tcPr>
          <w:p w14:paraId="6A1129D3" w14:textId="77777777" w:rsidR="00AE3356" w:rsidRPr="00BC75AB" w:rsidRDefault="00AE3356" w:rsidP="006348C0">
            <w:pPr>
              <w:spacing w:before="40" w:after="40"/>
              <w:jc w:val="center"/>
              <w:rPr>
                <w:sz w:val="18"/>
                <w:szCs w:val="18"/>
                <w:lang w:val="ru-RU"/>
              </w:rPr>
            </w:pPr>
            <w:r w:rsidRPr="00BC75AB">
              <w:rPr>
                <w:sz w:val="18"/>
                <w:szCs w:val="18"/>
                <w:lang w:val="ru-RU"/>
              </w:rPr>
              <w:t xml:space="preserve">Напряжение на антенном разъеме </w:t>
            </w:r>
            <w:r>
              <w:rPr>
                <w:sz w:val="18"/>
                <w:szCs w:val="18"/>
                <w:lang w:val="ru-RU"/>
              </w:rPr>
              <w:t>—</w:t>
            </w:r>
            <w:r w:rsidRPr="00BC75AB">
              <w:rPr>
                <w:sz w:val="18"/>
                <w:szCs w:val="18"/>
                <w:lang w:val="ru-RU"/>
              </w:rPr>
              <w:t xml:space="preserve"> Другие диапазоны частот, конфигурация с активной ОЕМ антенной транспортного средства (полное сопротивление «согласование с нагрузкой 50 Ом»)</w:t>
            </w:r>
          </w:p>
        </w:tc>
      </w:tr>
      <w:tr w:rsidR="00AE3356" w:rsidRPr="00BC75AB" w14:paraId="76FC3DC1" w14:textId="77777777" w:rsidTr="006348C0">
        <w:tc>
          <w:tcPr>
            <w:tcW w:w="2518" w:type="dxa"/>
            <w:vMerge w:val="restart"/>
            <w:vAlign w:val="center"/>
          </w:tcPr>
          <w:p w14:paraId="21A110BC" w14:textId="77777777" w:rsidR="00AE3356" w:rsidRPr="00BC75AB" w:rsidRDefault="00AE3356" w:rsidP="006348C0">
            <w:pPr>
              <w:spacing w:before="40" w:after="40"/>
              <w:jc w:val="center"/>
              <w:rPr>
                <w:sz w:val="18"/>
                <w:szCs w:val="18"/>
                <w:lang w:val="ru-RU"/>
              </w:rPr>
            </w:pPr>
            <w:r w:rsidRPr="00BC75AB">
              <w:rPr>
                <w:sz w:val="18"/>
                <w:szCs w:val="18"/>
                <w:lang w:val="ru-RU"/>
              </w:rPr>
              <w:t xml:space="preserve">Входная величина </w:t>
            </w:r>
            <w:r w:rsidRPr="00BC75AB">
              <w:rPr>
                <w:i/>
                <w:sz w:val="18"/>
                <w:szCs w:val="18"/>
                <w:lang w:val="ru-RU"/>
              </w:rPr>
              <w:t>x</w:t>
            </w:r>
            <w:r w:rsidRPr="00BC75AB">
              <w:rPr>
                <w:sz w:val="18"/>
                <w:szCs w:val="18"/>
                <w:vertAlign w:val="subscript"/>
              </w:rPr>
              <w:t>i</w:t>
            </w:r>
          </w:p>
        </w:tc>
        <w:tc>
          <w:tcPr>
            <w:tcW w:w="1134" w:type="dxa"/>
            <w:vMerge w:val="restart"/>
            <w:vAlign w:val="center"/>
          </w:tcPr>
          <w:p w14:paraId="3B0BC9D9" w14:textId="77777777" w:rsidR="00AE3356" w:rsidRPr="00BC75AB" w:rsidRDefault="00AE3356" w:rsidP="006348C0">
            <w:pPr>
              <w:spacing w:before="40" w:after="40"/>
              <w:jc w:val="center"/>
              <w:rPr>
                <w:sz w:val="18"/>
                <w:szCs w:val="18"/>
                <w:lang w:val="ru-RU"/>
              </w:rPr>
            </w:pPr>
            <w:proofErr w:type="spellStart"/>
            <w:r w:rsidRPr="00BC75AB">
              <w:rPr>
                <w:sz w:val="18"/>
                <w:szCs w:val="18"/>
                <w:lang w:val="ru-RU"/>
              </w:rPr>
              <w:t>Обозна-чение</w:t>
            </w:r>
            <w:proofErr w:type="spellEnd"/>
          </w:p>
        </w:tc>
        <w:tc>
          <w:tcPr>
            <w:tcW w:w="3119" w:type="dxa"/>
            <w:gridSpan w:val="2"/>
            <w:vAlign w:val="center"/>
          </w:tcPr>
          <w:p w14:paraId="4E4B6398" w14:textId="77777777" w:rsidR="00AE3356" w:rsidRPr="00BC75AB" w:rsidRDefault="00AE3356" w:rsidP="006348C0">
            <w:pPr>
              <w:spacing w:before="40" w:after="40"/>
              <w:jc w:val="center"/>
              <w:rPr>
                <w:sz w:val="18"/>
                <w:szCs w:val="18"/>
                <w:vertAlign w:val="subscript"/>
              </w:rPr>
            </w:pPr>
            <w:r w:rsidRPr="00BC75AB">
              <w:rPr>
                <w:sz w:val="18"/>
                <w:szCs w:val="18"/>
              </w:rPr>
              <w:t>Н</w:t>
            </w:r>
            <w:r w:rsidRPr="00BC75AB">
              <w:rPr>
                <w:sz w:val="18"/>
                <w:szCs w:val="18"/>
                <w:lang w:val="ru-RU"/>
              </w:rPr>
              <w:t>е</w:t>
            </w:r>
            <w:proofErr w:type="spellStart"/>
            <w:r w:rsidRPr="00BC75AB">
              <w:rPr>
                <w:sz w:val="18"/>
                <w:szCs w:val="18"/>
              </w:rPr>
              <w:t>определенность</w:t>
            </w:r>
            <w:proofErr w:type="spellEnd"/>
            <w:r w:rsidRPr="00BC75AB">
              <w:rPr>
                <w:sz w:val="18"/>
                <w:szCs w:val="18"/>
                <w:lang w:val="ru-RU"/>
              </w:rPr>
              <w:t xml:space="preserve"> </w:t>
            </w:r>
            <w:r w:rsidRPr="00BC75AB">
              <w:rPr>
                <w:i/>
                <w:sz w:val="18"/>
                <w:szCs w:val="18"/>
                <w:lang w:val="ru-RU"/>
              </w:rPr>
              <w:t>x</w:t>
            </w:r>
            <w:r w:rsidRPr="00BC75AB">
              <w:rPr>
                <w:sz w:val="18"/>
                <w:szCs w:val="18"/>
                <w:vertAlign w:val="subscript"/>
              </w:rPr>
              <w:t>i</w:t>
            </w:r>
          </w:p>
        </w:tc>
        <w:tc>
          <w:tcPr>
            <w:tcW w:w="1275" w:type="dxa"/>
            <w:vMerge w:val="restart"/>
            <w:vAlign w:val="center"/>
          </w:tcPr>
          <w:p w14:paraId="3D38AF49" w14:textId="77777777" w:rsidR="00AE3356" w:rsidRPr="00BC75AB" w:rsidRDefault="00AE3356" w:rsidP="006348C0">
            <w:pPr>
              <w:spacing w:before="40" w:after="40"/>
              <w:jc w:val="center"/>
              <w:rPr>
                <w:i/>
                <w:sz w:val="18"/>
                <w:szCs w:val="18"/>
              </w:rPr>
            </w:pPr>
            <w:proofErr w:type="spellStart"/>
            <w:r w:rsidRPr="00BC75AB">
              <w:rPr>
                <w:i/>
                <w:sz w:val="18"/>
                <w:szCs w:val="18"/>
              </w:rPr>
              <w:t>c</w:t>
            </w:r>
            <w:r w:rsidRPr="00BC75AB">
              <w:rPr>
                <w:sz w:val="18"/>
                <w:szCs w:val="18"/>
                <w:vertAlign w:val="subscript"/>
              </w:rPr>
              <w:t>i</w:t>
            </w:r>
            <w:r w:rsidRPr="00BC75AB">
              <w:rPr>
                <w:i/>
                <w:sz w:val="18"/>
                <w:szCs w:val="18"/>
              </w:rPr>
              <w:t>u</w:t>
            </w:r>
            <w:proofErr w:type="spellEnd"/>
            <w:r w:rsidRPr="00BC75AB">
              <w:rPr>
                <w:sz w:val="18"/>
                <w:szCs w:val="18"/>
              </w:rPr>
              <w:t>(</w:t>
            </w:r>
            <w:r w:rsidRPr="00BC75AB">
              <w:rPr>
                <w:i/>
                <w:sz w:val="18"/>
                <w:szCs w:val="18"/>
              </w:rPr>
              <w:t>x</w:t>
            </w:r>
            <w:r w:rsidRPr="00BC75AB">
              <w:rPr>
                <w:sz w:val="18"/>
                <w:szCs w:val="18"/>
                <w:vertAlign w:val="subscript"/>
              </w:rPr>
              <w:t>i</w:t>
            </w:r>
            <w:r w:rsidRPr="00BC75AB">
              <w:rPr>
                <w:sz w:val="18"/>
                <w:szCs w:val="18"/>
              </w:rPr>
              <w:t>)</w:t>
            </w:r>
          </w:p>
        </w:tc>
        <w:tc>
          <w:tcPr>
            <w:tcW w:w="1701" w:type="dxa"/>
            <w:vMerge w:val="restart"/>
            <w:vAlign w:val="center"/>
          </w:tcPr>
          <w:p w14:paraId="42A96108" w14:textId="77777777" w:rsidR="00AE3356" w:rsidRPr="00BC75AB" w:rsidRDefault="00AE3356" w:rsidP="006348C0">
            <w:pPr>
              <w:spacing w:before="40" w:after="40"/>
              <w:jc w:val="center"/>
              <w:rPr>
                <w:sz w:val="18"/>
                <w:szCs w:val="18"/>
                <w:lang w:val="ru-RU"/>
              </w:rPr>
            </w:pPr>
            <w:r w:rsidRPr="00BC75AB">
              <w:rPr>
                <w:sz w:val="18"/>
                <w:szCs w:val="18"/>
                <w:lang w:val="ru-RU"/>
              </w:rPr>
              <w:t>Примечания</w:t>
            </w:r>
          </w:p>
        </w:tc>
      </w:tr>
      <w:tr w:rsidR="00AE3356" w:rsidRPr="00BC75AB" w14:paraId="032DE6F5" w14:textId="77777777" w:rsidTr="006348C0">
        <w:tc>
          <w:tcPr>
            <w:tcW w:w="2518" w:type="dxa"/>
            <w:vMerge/>
            <w:tcBorders>
              <w:bottom w:val="double" w:sz="4" w:space="0" w:color="auto"/>
            </w:tcBorders>
            <w:vAlign w:val="center"/>
          </w:tcPr>
          <w:p w14:paraId="45DA0AC0" w14:textId="77777777" w:rsidR="00AE3356" w:rsidRPr="00BC75AB" w:rsidRDefault="00AE3356" w:rsidP="006348C0">
            <w:pPr>
              <w:jc w:val="center"/>
              <w:rPr>
                <w:sz w:val="18"/>
                <w:szCs w:val="18"/>
                <w:lang w:val="ru-RU"/>
              </w:rPr>
            </w:pPr>
          </w:p>
        </w:tc>
        <w:tc>
          <w:tcPr>
            <w:tcW w:w="1134" w:type="dxa"/>
            <w:vMerge/>
            <w:tcBorders>
              <w:bottom w:val="double" w:sz="4" w:space="0" w:color="auto"/>
            </w:tcBorders>
            <w:vAlign w:val="center"/>
          </w:tcPr>
          <w:p w14:paraId="58DB487B" w14:textId="77777777" w:rsidR="00AE3356" w:rsidRPr="00BC75AB" w:rsidRDefault="00AE3356" w:rsidP="006348C0">
            <w:pPr>
              <w:jc w:val="center"/>
              <w:rPr>
                <w:sz w:val="18"/>
                <w:szCs w:val="18"/>
                <w:lang w:val="ru-RU"/>
              </w:rPr>
            </w:pPr>
          </w:p>
        </w:tc>
        <w:tc>
          <w:tcPr>
            <w:tcW w:w="1276" w:type="dxa"/>
            <w:tcBorders>
              <w:bottom w:val="double" w:sz="4" w:space="0" w:color="auto"/>
            </w:tcBorders>
            <w:vAlign w:val="center"/>
          </w:tcPr>
          <w:p w14:paraId="6F7883A0" w14:textId="77777777" w:rsidR="00AE3356" w:rsidRPr="00BC75AB" w:rsidRDefault="00AE3356" w:rsidP="006348C0">
            <w:pPr>
              <w:spacing w:before="40" w:after="40"/>
              <w:jc w:val="center"/>
              <w:rPr>
                <w:sz w:val="18"/>
                <w:szCs w:val="18"/>
                <w:lang w:val="ru-RU"/>
              </w:rPr>
            </w:pPr>
            <w:proofErr w:type="spellStart"/>
            <w:r w:rsidRPr="00BC75AB">
              <w:rPr>
                <w:sz w:val="18"/>
                <w:szCs w:val="18"/>
              </w:rPr>
              <w:t>дБ</w:t>
            </w:r>
            <w:proofErr w:type="spellEnd"/>
          </w:p>
        </w:tc>
        <w:tc>
          <w:tcPr>
            <w:tcW w:w="1843" w:type="dxa"/>
            <w:tcBorders>
              <w:bottom w:val="double" w:sz="4" w:space="0" w:color="auto"/>
            </w:tcBorders>
            <w:vAlign w:val="center"/>
          </w:tcPr>
          <w:p w14:paraId="7D5E955F" w14:textId="77777777" w:rsidR="00AE3356" w:rsidRPr="00BC75AB" w:rsidRDefault="00AE3356" w:rsidP="006348C0">
            <w:pPr>
              <w:spacing w:before="40" w:after="40"/>
              <w:jc w:val="center"/>
              <w:rPr>
                <w:sz w:val="18"/>
                <w:szCs w:val="18"/>
                <w:lang w:val="ru-RU"/>
              </w:rPr>
            </w:pPr>
            <w:r w:rsidRPr="00BC75AB">
              <w:rPr>
                <w:sz w:val="18"/>
                <w:szCs w:val="18"/>
                <w:lang w:val="ru-RU"/>
              </w:rPr>
              <w:t>Функция распределения вероятностей</w:t>
            </w:r>
          </w:p>
        </w:tc>
        <w:tc>
          <w:tcPr>
            <w:tcW w:w="1275" w:type="dxa"/>
            <w:vMerge/>
            <w:tcBorders>
              <w:bottom w:val="double" w:sz="4" w:space="0" w:color="auto"/>
            </w:tcBorders>
            <w:vAlign w:val="center"/>
          </w:tcPr>
          <w:p w14:paraId="30954E48" w14:textId="77777777" w:rsidR="00AE3356" w:rsidRPr="00BC75AB" w:rsidRDefault="00AE3356" w:rsidP="006348C0">
            <w:pPr>
              <w:jc w:val="center"/>
              <w:rPr>
                <w:sz w:val="18"/>
                <w:szCs w:val="18"/>
                <w:lang w:val="ru-RU"/>
              </w:rPr>
            </w:pPr>
          </w:p>
        </w:tc>
        <w:tc>
          <w:tcPr>
            <w:tcW w:w="1701" w:type="dxa"/>
            <w:vMerge/>
            <w:tcBorders>
              <w:bottom w:val="double" w:sz="4" w:space="0" w:color="auto"/>
            </w:tcBorders>
            <w:vAlign w:val="center"/>
          </w:tcPr>
          <w:p w14:paraId="6AE8E1DE" w14:textId="77777777" w:rsidR="00AE3356" w:rsidRPr="00BC75AB" w:rsidRDefault="00AE3356" w:rsidP="006348C0">
            <w:pPr>
              <w:jc w:val="center"/>
              <w:rPr>
                <w:sz w:val="18"/>
                <w:szCs w:val="18"/>
                <w:lang w:val="ru-RU"/>
              </w:rPr>
            </w:pPr>
          </w:p>
        </w:tc>
      </w:tr>
      <w:tr w:rsidR="00AE3356" w:rsidRPr="00C527A1" w14:paraId="4B39744B" w14:textId="77777777" w:rsidTr="006348C0">
        <w:tc>
          <w:tcPr>
            <w:tcW w:w="9747" w:type="dxa"/>
            <w:gridSpan w:val="6"/>
            <w:tcBorders>
              <w:top w:val="double" w:sz="4" w:space="0" w:color="auto"/>
            </w:tcBorders>
          </w:tcPr>
          <w:p w14:paraId="1301E84C" w14:textId="77777777" w:rsidR="00AE3356" w:rsidRPr="00BC75AB" w:rsidRDefault="00AE3356" w:rsidP="006348C0">
            <w:pPr>
              <w:rPr>
                <w:sz w:val="18"/>
                <w:szCs w:val="18"/>
                <w:lang w:val="ru-RU"/>
              </w:rPr>
            </w:pPr>
            <w:r w:rsidRPr="00BC75AB">
              <w:rPr>
                <w:sz w:val="18"/>
                <w:szCs w:val="18"/>
                <w:lang w:val="ru-RU"/>
              </w:rPr>
              <w:t>Неопределенность измерений в других диапазонах частот с шириной полосы пропускания 9 кГц (например, CB, GNSS</w:t>
            </w:r>
            <w:r>
              <w:rPr>
                <w:sz w:val="18"/>
                <w:szCs w:val="18"/>
                <w:lang w:val="ru-RU"/>
              </w:rPr>
              <w:t xml:space="preserve"> и др.)</w:t>
            </w:r>
            <w:r w:rsidRPr="00BC75AB">
              <w:rPr>
                <w:sz w:val="18"/>
                <w:szCs w:val="18"/>
                <w:lang w:val="ru-RU"/>
              </w:rPr>
              <w:t>, 120 кГц (например, ЧМ</w:t>
            </w:r>
            <w:r>
              <w:rPr>
                <w:sz w:val="18"/>
                <w:szCs w:val="18"/>
                <w:lang w:val="ru-RU"/>
              </w:rPr>
              <w:t>-</w:t>
            </w:r>
            <w:r w:rsidRPr="00BC75AB">
              <w:rPr>
                <w:sz w:val="18"/>
                <w:szCs w:val="18"/>
                <w:lang w:val="ru-RU"/>
              </w:rPr>
              <w:t>вещание) или 1 МГц (например, DAB III</w:t>
            </w:r>
            <w:r>
              <w:rPr>
                <w:sz w:val="18"/>
                <w:szCs w:val="18"/>
                <w:lang w:val="ru-RU"/>
              </w:rPr>
              <w:t xml:space="preserve"> </w:t>
            </w:r>
            <w:r w:rsidRPr="000B5915">
              <w:rPr>
                <w:sz w:val="18"/>
                <w:szCs w:val="18"/>
                <w:lang w:val="ru-RU"/>
              </w:rPr>
              <w:t xml:space="preserve">и </w:t>
            </w:r>
            <w:r>
              <w:rPr>
                <w:sz w:val="18"/>
                <w:szCs w:val="18"/>
                <w:lang w:val="ru-RU"/>
              </w:rPr>
              <w:t>др</w:t>
            </w:r>
            <w:r w:rsidRPr="000B5915">
              <w:rPr>
                <w:sz w:val="18"/>
                <w:szCs w:val="18"/>
                <w:lang w:val="ru-RU"/>
              </w:rPr>
              <w:t>.)</w:t>
            </w:r>
          </w:p>
        </w:tc>
      </w:tr>
      <w:tr w:rsidR="00AE3356" w:rsidRPr="00BC75AB" w14:paraId="42610805" w14:textId="77777777" w:rsidTr="006348C0">
        <w:tc>
          <w:tcPr>
            <w:tcW w:w="2518" w:type="dxa"/>
          </w:tcPr>
          <w:p w14:paraId="762F3311" w14:textId="77777777" w:rsidR="00AE3356" w:rsidRPr="00F87CA1" w:rsidRDefault="00AE3356" w:rsidP="006348C0">
            <w:pPr>
              <w:rPr>
                <w:sz w:val="18"/>
                <w:szCs w:val="18"/>
                <w:lang w:val="ru-RU"/>
              </w:rPr>
            </w:pPr>
            <w:r w:rsidRPr="00F87CA1">
              <w:rPr>
                <w:sz w:val="18"/>
                <w:szCs w:val="18"/>
                <w:lang w:val="ru-RU"/>
              </w:rPr>
              <w:t>Показание приемника</w:t>
            </w:r>
          </w:p>
        </w:tc>
        <w:tc>
          <w:tcPr>
            <w:tcW w:w="1134" w:type="dxa"/>
            <w:vAlign w:val="center"/>
          </w:tcPr>
          <w:p w14:paraId="0BC6FA81" w14:textId="77777777" w:rsidR="00AE3356" w:rsidRPr="00F87CA1" w:rsidRDefault="00AE3356" w:rsidP="006348C0">
            <w:pPr>
              <w:spacing w:line="200" w:lineRule="exact"/>
              <w:jc w:val="center"/>
              <w:rPr>
                <w:sz w:val="18"/>
                <w:szCs w:val="18"/>
                <w:lang w:val="ru-RU"/>
              </w:rPr>
            </w:pPr>
            <w:r w:rsidRPr="00F87CA1">
              <w:rPr>
                <w:i/>
                <w:sz w:val="18"/>
                <w:szCs w:val="18"/>
              </w:rPr>
              <w:t>V</w:t>
            </w:r>
            <w:r w:rsidRPr="00F87CA1">
              <w:rPr>
                <w:sz w:val="18"/>
                <w:szCs w:val="18"/>
                <w:vertAlign w:val="subscript"/>
              </w:rPr>
              <w:t>R</w:t>
            </w:r>
          </w:p>
        </w:tc>
        <w:tc>
          <w:tcPr>
            <w:tcW w:w="1276" w:type="dxa"/>
            <w:vAlign w:val="center"/>
          </w:tcPr>
          <w:p w14:paraId="6B84ECEB" w14:textId="77777777" w:rsidR="00AE3356" w:rsidRPr="00F87CA1" w:rsidRDefault="00AE3356" w:rsidP="006348C0">
            <w:pPr>
              <w:jc w:val="center"/>
              <w:rPr>
                <w:sz w:val="18"/>
                <w:szCs w:val="18"/>
                <w:vertAlign w:val="superscript"/>
                <w:lang w:val="ru-RU"/>
              </w:rPr>
            </w:pPr>
            <w:r>
              <w:rPr>
                <w:sz w:val="18"/>
                <w:szCs w:val="18"/>
                <w:lang w:val="ru-RU"/>
              </w:rPr>
              <w:t>±</w:t>
            </w:r>
            <w:r w:rsidRPr="00F87CA1">
              <w:rPr>
                <w:sz w:val="18"/>
                <w:szCs w:val="18"/>
                <w:lang w:val="ru-RU"/>
              </w:rPr>
              <w:t>0,1</w:t>
            </w:r>
            <w:r w:rsidRPr="00F87CA1">
              <w:rPr>
                <w:sz w:val="18"/>
                <w:szCs w:val="18"/>
                <w:vertAlign w:val="superscript"/>
                <w:lang w:val="ru-RU"/>
              </w:rPr>
              <w:t>1)</w:t>
            </w:r>
          </w:p>
        </w:tc>
        <w:tc>
          <w:tcPr>
            <w:tcW w:w="1843" w:type="dxa"/>
            <w:vAlign w:val="center"/>
          </w:tcPr>
          <w:p w14:paraId="6581ED34" w14:textId="77777777" w:rsidR="00AE3356" w:rsidRPr="00F87CA1" w:rsidRDefault="00AE3356" w:rsidP="006348C0">
            <w:pPr>
              <w:jc w:val="center"/>
              <w:rPr>
                <w:sz w:val="18"/>
                <w:szCs w:val="18"/>
                <w:lang w:val="ru-RU"/>
              </w:rPr>
            </w:pPr>
            <w:r w:rsidRPr="00F87CA1">
              <w:rPr>
                <w:i/>
                <w:sz w:val="18"/>
                <w:szCs w:val="18"/>
              </w:rPr>
              <w:t>k</w:t>
            </w:r>
            <w:r w:rsidRPr="00F87CA1">
              <w:rPr>
                <w:sz w:val="18"/>
                <w:szCs w:val="18"/>
                <w:lang w:val="ru-RU"/>
              </w:rPr>
              <w:t xml:space="preserve"> = 1</w:t>
            </w:r>
          </w:p>
        </w:tc>
        <w:tc>
          <w:tcPr>
            <w:tcW w:w="1275" w:type="dxa"/>
            <w:vAlign w:val="center"/>
          </w:tcPr>
          <w:p w14:paraId="4475CB37" w14:textId="77777777" w:rsidR="00AE3356" w:rsidRPr="00F87CA1" w:rsidRDefault="00AE3356" w:rsidP="006348C0">
            <w:pPr>
              <w:jc w:val="center"/>
              <w:rPr>
                <w:sz w:val="18"/>
                <w:szCs w:val="18"/>
                <w:lang w:val="ru-RU"/>
              </w:rPr>
            </w:pPr>
            <w:r w:rsidRPr="00F87CA1">
              <w:rPr>
                <w:sz w:val="18"/>
                <w:szCs w:val="18"/>
                <w:lang w:val="ru-RU"/>
              </w:rPr>
              <w:t>0,1</w:t>
            </w:r>
          </w:p>
        </w:tc>
        <w:tc>
          <w:tcPr>
            <w:tcW w:w="1701" w:type="dxa"/>
          </w:tcPr>
          <w:p w14:paraId="7601E953" w14:textId="77777777" w:rsidR="00AE3356" w:rsidRPr="00F87CA1" w:rsidRDefault="00AE3356" w:rsidP="006348C0">
            <w:pPr>
              <w:rPr>
                <w:sz w:val="18"/>
                <w:szCs w:val="18"/>
                <w:lang w:val="ru-RU"/>
              </w:rPr>
            </w:pPr>
          </w:p>
        </w:tc>
      </w:tr>
      <w:tr w:rsidR="00AE3356" w:rsidRPr="00BC75AB" w14:paraId="28B95AA5" w14:textId="77777777" w:rsidTr="006348C0">
        <w:tc>
          <w:tcPr>
            <w:tcW w:w="2518" w:type="dxa"/>
          </w:tcPr>
          <w:p w14:paraId="1F7D6CD4" w14:textId="77777777" w:rsidR="00AE3356" w:rsidRPr="00F87CA1"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r w:rsidRPr="00F87CA1">
              <w:rPr>
                <w:sz w:val="18"/>
                <w:szCs w:val="18"/>
                <w:lang w:val="ru-RU"/>
              </w:rPr>
              <w:t xml:space="preserve"> Синусоидальное напряжение</w:t>
            </w:r>
          </w:p>
        </w:tc>
        <w:tc>
          <w:tcPr>
            <w:tcW w:w="1134" w:type="dxa"/>
            <w:vAlign w:val="center"/>
          </w:tcPr>
          <w:p w14:paraId="29C4BFA8" w14:textId="77777777" w:rsidR="00AE3356" w:rsidRPr="00F87CA1" w:rsidRDefault="00AE3356" w:rsidP="006348C0">
            <w:pPr>
              <w:spacing w:line="200" w:lineRule="exact"/>
              <w:jc w:val="center"/>
              <w:rPr>
                <w:sz w:val="18"/>
                <w:szCs w:val="18"/>
                <w:lang w:val="ru-RU"/>
              </w:rPr>
            </w:pPr>
            <w:proofErr w:type="spellStart"/>
            <w:r w:rsidRPr="00233AD7">
              <w:rPr>
                <w:sz w:val="18"/>
                <w:szCs w:val="18"/>
              </w:rPr>
              <w:t>δ</w:t>
            </w:r>
            <w:r w:rsidRPr="00F87CA1">
              <w:rPr>
                <w:i/>
                <w:sz w:val="18"/>
                <w:szCs w:val="18"/>
              </w:rPr>
              <w:t>V</w:t>
            </w:r>
            <w:r w:rsidRPr="00F87CA1">
              <w:rPr>
                <w:sz w:val="18"/>
                <w:szCs w:val="18"/>
                <w:vertAlign w:val="subscript"/>
              </w:rPr>
              <w:t>SW</w:t>
            </w:r>
            <w:proofErr w:type="spellEnd"/>
          </w:p>
        </w:tc>
        <w:tc>
          <w:tcPr>
            <w:tcW w:w="1276" w:type="dxa"/>
            <w:vAlign w:val="center"/>
          </w:tcPr>
          <w:p w14:paraId="7BF9642C"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1</w:t>
            </w:r>
            <w:r w:rsidRPr="00F87CA1">
              <w:rPr>
                <w:sz w:val="18"/>
                <w:szCs w:val="18"/>
                <w:vertAlign w:val="superscript"/>
                <w:lang w:val="ru-RU"/>
              </w:rPr>
              <w:t>1)</w:t>
            </w:r>
          </w:p>
        </w:tc>
        <w:tc>
          <w:tcPr>
            <w:tcW w:w="1843" w:type="dxa"/>
            <w:vAlign w:val="center"/>
          </w:tcPr>
          <w:p w14:paraId="2984EB84" w14:textId="77777777" w:rsidR="00AE3356" w:rsidRPr="00F87CA1" w:rsidRDefault="00AE3356" w:rsidP="006348C0">
            <w:pPr>
              <w:jc w:val="center"/>
              <w:rPr>
                <w:sz w:val="18"/>
                <w:szCs w:val="18"/>
                <w:lang w:val="ru-RU"/>
              </w:rPr>
            </w:pPr>
            <w:r w:rsidRPr="00F87CA1">
              <w:rPr>
                <w:i/>
                <w:sz w:val="18"/>
                <w:szCs w:val="18"/>
              </w:rPr>
              <w:t>k</w:t>
            </w:r>
            <w:r w:rsidRPr="00F87CA1">
              <w:rPr>
                <w:sz w:val="18"/>
                <w:szCs w:val="18"/>
                <w:lang w:val="ru-RU"/>
              </w:rPr>
              <w:t xml:space="preserve"> = 2</w:t>
            </w:r>
          </w:p>
        </w:tc>
        <w:tc>
          <w:tcPr>
            <w:tcW w:w="1275" w:type="dxa"/>
            <w:vAlign w:val="center"/>
          </w:tcPr>
          <w:p w14:paraId="6B4BE06C" w14:textId="77777777" w:rsidR="00AE3356" w:rsidRPr="00F87CA1" w:rsidRDefault="00AE3356" w:rsidP="006348C0">
            <w:pPr>
              <w:jc w:val="center"/>
              <w:rPr>
                <w:sz w:val="18"/>
                <w:szCs w:val="18"/>
                <w:lang w:val="ru-RU"/>
              </w:rPr>
            </w:pPr>
            <w:r w:rsidRPr="00F87CA1">
              <w:rPr>
                <w:sz w:val="18"/>
                <w:szCs w:val="18"/>
                <w:lang w:val="ru-RU"/>
              </w:rPr>
              <w:t>0,5</w:t>
            </w:r>
          </w:p>
        </w:tc>
        <w:tc>
          <w:tcPr>
            <w:tcW w:w="1701" w:type="dxa"/>
          </w:tcPr>
          <w:p w14:paraId="58ED7549" w14:textId="77777777" w:rsidR="00AE3356" w:rsidRPr="00F87CA1" w:rsidRDefault="00AE3356" w:rsidP="006348C0">
            <w:pPr>
              <w:rPr>
                <w:sz w:val="18"/>
                <w:szCs w:val="18"/>
                <w:lang w:val="ru-RU"/>
              </w:rPr>
            </w:pPr>
          </w:p>
        </w:tc>
      </w:tr>
      <w:tr w:rsidR="00AE3356" w:rsidRPr="00233AD7" w14:paraId="58566892" w14:textId="77777777" w:rsidTr="006348C0">
        <w:tc>
          <w:tcPr>
            <w:tcW w:w="2518" w:type="dxa"/>
          </w:tcPr>
          <w:p w14:paraId="69D73FB6" w14:textId="77777777" w:rsidR="00AE3356" w:rsidRPr="00F87CA1"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r w:rsidRPr="00F87CA1">
              <w:rPr>
                <w:sz w:val="18"/>
                <w:szCs w:val="18"/>
                <w:lang w:val="ru-RU"/>
              </w:rPr>
              <w:t xml:space="preserve"> Амплитудно</w:t>
            </w:r>
            <w:r>
              <w:rPr>
                <w:sz w:val="18"/>
                <w:szCs w:val="18"/>
                <w:lang w:val="ru-RU"/>
              </w:rPr>
              <w:t>е соотношение</w:t>
            </w:r>
          </w:p>
        </w:tc>
        <w:tc>
          <w:tcPr>
            <w:tcW w:w="1134" w:type="dxa"/>
            <w:vAlign w:val="center"/>
          </w:tcPr>
          <w:p w14:paraId="01B405CF" w14:textId="77777777" w:rsidR="00AE3356" w:rsidRPr="00233AD7" w:rsidRDefault="00AE3356" w:rsidP="006348C0">
            <w:pPr>
              <w:spacing w:line="200" w:lineRule="exact"/>
              <w:jc w:val="center"/>
              <w:rPr>
                <w:sz w:val="18"/>
                <w:szCs w:val="18"/>
                <w:lang w:val="ru-RU"/>
              </w:rPr>
            </w:pPr>
            <w:proofErr w:type="spellStart"/>
            <w:r w:rsidRPr="00233AD7">
              <w:rPr>
                <w:sz w:val="18"/>
                <w:szCs w:val="18"/>
              </w:rPr>
              <w:t>δ</w:t>
            </w:r>
            <w:r w:rsidRPr="00F87CA1">
              <w:rPr>
                <w:i/>
                <w:sz w:val="18"/>
                <w:szCs w:val="18"/>
              </w:rPr>
              <w:t>V</w:t>
            </w:r>
            <w:r w:rsidRPr="00F87CA1">
              <w:rPr>
                <w:sz w:val="18"/>
                <w:szCs w:val="18"/>
                <w:vertAlign w:val="subscript"/>
              </w:rPr>
              <w:t>PA</w:t>
            </w:r>
            <w:proofErr w:type="spellEnd"/>
          </w:p>
        </w:tc>
        <w:tc>
          <w:tcPr>
            <w:tcW w:w="1276" w:type="dxa"/>
            <w:vAlign w:val="center"/>
          </w:tcPr>
          <w:p w14:paraId="724F7DC2" w14:textId="77777777" w:rsidR="00AE3356" w:rsidRPr="00233AD7" w:rsidRDefault="00AE3356" w:rsidP="006348C0">
            <w:pPr>
              <w:jc w:val="center"/>
              <w:rPr>
                <w:sz w:val="18"/>
                <w:szCs w:val="18"/>
                <w:lang w:val="ru-RU"/>
              </w:rPr>
            </w:pPr>
            <w:r>
              <w:rPr>
                <w:sz w:val="18"/>
                <w:szCs w:val="18"/>
                <w:lang w:val="ru-RU"/>
              </w:rPr>
              <w:t>±</w:t>
            </w:r>
            <w:r w:rsidRPr="00F87CA1">
              <w:rPr>
                <w:sz w:val="18"/>
                <w:szCs w:val="18"/>
                <w:lang w:val="ru-RU"/>
              </w:rPr>
              <w:t>1,5</w:t>
            </w:r>
            <w:r w:rsidRPr="00F87CA1">
              <w:rPr>
                <w:sz w:val="18"/>
                <w:szCs w:val="18"/>
                <w:vertAlign w:val="superscript"/>
                <w:lang w:val="ru-RU"/>
              </w:rPr>
              <w:t>1)</w:t>
            </w:r>
          </w:p>
        </w:tc>
        <w:tc>
          <w:tcPr>
            <w:tcW w:w="1843" w:type="dxa"/>
            <w:vAlign w:val="center"/>
          </w:tcPr>
          <w:p w14:paraId="6E987815"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vAlign w:val="center"/>
          </w:tcPr>
          <w:p w14:paraId="6A43B117" w14:textId="77777777" w:rsidR="00AE3356" w:rsidRPr="00F87CA1" w:rsidRDefault="00AE3356" w:rsidP="006348C0">
            <w:pPr>
              <w:jc w:val="center"/>
              <w:rPr>
                <w:sz w:val="18"/>
                <w:szCs w:val="18"/>
                <w:lang w:val="ru-RU"/>
              </w:rPr>
            </w:pPr>
            <w:r w:rsidRPr="00F87CA1">
              <w:rPr>
                <w:sz w:val="18"/>
                <w:szCs w:val="18"/>
                <w:lang w:val="ru-RU"/>
              </w:rPr>
              <w:t>0,87</w:t>
            </w:r>
          </w:p>
        </w:tc>
        <w:tc>
          <w:tcPr>
            <w:tcW w:w="1701" w:type="dxa"/>
          </w:tcPr>
          <w:p w14:paraId="41EDBC1C" w14:textId="77777777" w:rsidR="00AE3356" w:rsidRPr="00233AD7" w:rsidRDefault="00AE3356" w:rsidP="006348C0">
            <w:pPr>
              <w:rPr>
                <w:sz w:val="18"/>
                <w:szCs w:val="18"/>
                <w:lang w:val="ru-RU"/>
              </w:rPr>
            </w:pPr>
          </w:p>
        </w:tc>
      </w:tr>
      <w:tr w:rsidR="00AE3356" w:rsidRPr="00233AD7" w14:paraId="07397A88" w14:textId="77777777" w:rsidTr="006348C0">
        <w:tc>
          <w:tcPr>
            <w:tcW w:w="2518" w:type="dxa"/>
          </w:tcPr>
          <w:p w14:paraId="05F6802F" w14:textId="77777777" w:rsidR="00AE3356" w:rsidRPr="00F87CA1"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r w:rsidRPr="00F87CA1">
              <w:rPr>
                <w:sz w:val="18"/>
                <w:szCs w:val="18"/>
                <w:lang w:val="ru-RU"/>
              </w:rPr>
              <w:t xml:space="preserve"> </w:t>
            </w:r>
            <w:r>
              <w:rPr>
                <w:sz w:val="18"/>
                <w:szCs w:val="18"/>
                <w:lang w:val="ru-RU"/>
              </w:rPr>
              <w:t>Импульсная характеристика</w:t>
            </w:r>
          </w:p>
        </w:tc>
        <w:tc>
          <w:tcPr>
            <w:tcW w:w="1134" w:type="dxa"/>
            <w:vAlign w:val="center"/>
          </w:tcPr>
          <w:p w14:paraId="5CA04810" w14:textId="77777777" w:rsidR="00AE3356" w:rsidRPr="00233AD7" w:rsidRDefault="00AE3356" w:rsidP="006348C0">
            <w:pPr>
              <w:spacing w:line="200" w:lineRule="exact"/>
              <w:jc w:val="center"/>
              <w:rPr>
                <w:sz w:val="18"/>
                <w:szCs w:val="18"/>
                <w:lang w:val="ru-RU"/>
              </w:rPr>
            </w:pPr>
            <w:proofErr w:type="spellStart"/>
            <w:r w:rsidRPr="00233AD7">
              <w:rPr>
                <w:sz w:val="18"/>
                <w:szCs w:val="18"/>
              </w:rPr>
              <w:t>δ</w:t>
            </w:r>
            <w:r w:rsidRPr="00F87CA1">
              <w:rPr>
                <w:i/>
                <w:sz w:val="18"/>
                <w:szCs w:val="18"/>
              </w:rPr>
              <w:t>V</w:t>
            </w:r>
            <w:r w:rsidRPr="00F87CA1">
              <w:rPr>
                <w:sz w:val="18"/>
                <w:szCs w:val="18"/>
                <w:vertAlign w:val="subscript"/>
              </w:rPr>
              <w:t>PR</w:t>
            </w:r>
            <w:proofErr w:type="spellEnd"/>
          </w:p>
        </w:tc>
        <w:tc>
          <w:tcPr>
            <w:tcW w:w="1276" w:type="dxa"/>
            <w:vAlign w:val="center"/>
          </w:tcPr>
          <w:p w14:paraId="0BF98879" w14:textId="77777777" w:rsidR="00AE3356" w:rsidRPr="00233AD7" w:rsidRDefault="00AE3356" w:rsidP="006348C0">
            <w:pPr>
              <w:jc w:val="center"/>
              <w:rPr>
                <w:sz w:val="18"/>
                <w:szCs w:val="18"/>
                <w:lang w:val="ru-RU"/>
              </w:rPr>
            </w:pPr>
            <w:r>
              <w:rPr>
                <w:sz w:val="18"/>
                <w:szCs w:val="18"/>
                <w:lang w:val="ru-RU"/>
              </w:rPr>
              <w:t>±</w:t>
            </w:r>
            <w:r w:rsidRPr="00F87CA1">
              <w:rPr>
                <w:sz w:val="18"/>
                <w:szCs w:val="18"/>
                <w:lang w:val="ru-RU"/>
              </w:rPr>
              <w:t>1,5</w:t>
            </w:r>
            <w:r w:rsidRPr="00F87CA1">
              <w:rPr>
                <w:sz w:val="18"/>
                <w:szCs w:val="18"/>
                <w:vertAlign w:val="superscript"/>
                <w:lang w:val="ru-RU"/>
              </w:rPr>
              <w:t>1)</w:t>
            </w:r>
          </w:p>
        </w:tc>
        <w:tc>
          <w:tcPr>
            <w:tcW w:w="1843" w:type="dxa"/>
            <w:vAlign w:val="center"/>
          </w:tcPr>
          <w:p w14:paraId="7EF54AB1"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vAlign w:val="center"/>
          </w:tcPr>
          <w:p w14:paraId="233F661C" w14:textId="77777777" w:rsidR="00AE3356" w:rsidRPr="00F87CA1" w:rsidRDefault="00AE3356" w:rsidP="006348C0">
            <w:pPr>
              <w:jc w:val="center"/>
              <w:rPr>
                <w:sz w:val="18"/>
                <w:szCs w:val="18"/>
                <w:lang w:val="ru-RU"/>
              </w:rPr>
            </w:pPr>
            <w:r w:rsidRPr="00F87CA1">
              <w:rPr>
                <w:sz w:val="18"/>
                <w:szCs w:val="18"/>
                <w:lang w:val="ru-RU"/>
              </w:rPr>
              <w:t>0,87</w:t>
            </w:r>
          </w:p>
        </w:tc>
        <w:tc>
          <w:tcPr>
            <w:tcW w:w="1701" w:type="dxa"/>
          </w:tcPr>
          <w:p w14:paraId="523CF2BF" w14:textId="77777777" w:rsidR="00AE3356" w:rsidRPr="00233AD7" w:rsidRDefault="00AE3356" w:rsidP="006348C0">
            <w:pPr>
              <w:rPr>
                <w:sz w:val="18"/>
                <w:szCs w:val="18"/>
                <w:lang w:val="ru-RU"/>
              </w:rPr>
            </w:pPr>
          </w:p>
        </w:tc>
      </w:tr>
      <w:tr w:rsidR="00AE3356" w:rsidRPr="00F87CA1" w14:paraId="7CC046AE"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431E7186"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w:t>
            </w:r>
            <w:r>
              <w:rPr>
                <w:sz w:val="18"/>
                <w:szCs w:val="18"/>
                <w:lang w:val="ru-RU"/>
              </w:rPr>
              <w:t>в кабеле(</w:t>
            </w:r>
            <w:proofErr w:type="spellStart"/>
            <w:r w:rsidRPr="00F87CA1">
              <w:rPr>
                <w:sz w:val="18"/>
                <w:szCs w:val="18"/>
                <w:lang w:val="ru-RU"/>
              </w:rPr>
              <w:t>ях</w:t>
            </w:r>
            <w:proofErr w:type="spellEnd"/>
            <w:r w:rsidRPr="00F87CA1">
              <w:rPr>
                <w:sz w:val="18"/>
                <w:szCs w:val="18"/>
                <w:lang w:val="ru-RU"/>
              </w:rPr>
              <w:t xml:space="preserve">) предусилителя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01F5EB6A"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L</w:t>
            </w:r>
            <w:r w:rsidRPr="00233AD7">
              <w:rPr>
                <w:sz w:val="18"/>
                <w:szCs w:val="18"/>
                <w:vertAlign w:val="subscript"/>
                <w:lang w:val="ru-RU"/>
              </w:rPr>
              <w:t>prC</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5254EACB"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0,5</w:t>
            </w:r>
          </w:p>
        </w:tc>
        <w:tc>
          <w:tcPr>
            <w:tcW w:w="1843" w:type="dxa"/>
            <w:tcBorders>
              <w:top w:val="single" w:sz="4" w:space="0" w:color="000000"/>
              <w:left w:val="single" w:sz="4" w:space="0" w:color="000000"/>
              <w:bottom w:val="single" w:sz="4" w:space="0" w:color="000000"/>
              <w:right w:val="single" w:sz="4" w:space="0" w:color="000000"/>
            </w:tcBorders>
            <w:vAlign w:val="center"/>
          </w:tcPr>
          <w:p w14:paraId="1EC04AD0" w14:textId="77777777" w:rsidR="00AE3356" w:rsidRPr="00F87CA1" w:rsidRDefault="00AE3356" w:rsidP="006348C0">
            <w:pPr>
              <w:jc w:val="center"/>
              <w:rPr>
                <w:sz w:val="18"/>
                <w:szCs w:val="18"/>
                <w:lang w:val="ru-RU"/>
              </w:rPr>
            </w:pPr>
            <w:r w:rsidRPr="00F87CA1">
              <w:rPr>
                <w:i/>
                <w:sz w:val="18"/>
                <w:szCs w:val="18"/>
                <w:lang w:val="ru-RU"/>
              </w:rPr>
              <w:t>k</w:t>
            </w:r>
            <w:r w:rsidRPr="00F87CA1">
              <w:rPr>
                <w:sz w:val="18"/>
                <w:szCs w:val="18"/>
                <w:lang w:val="ru-RU"/>
              </w:rPr>
              <w:t xml:space="preserve"> = 2</w:t>
            </w:r>
          </w:p>
        </w:tc>
        <w:tc>
          <w:tcPr>
            <w:tcW w:w="1275" w:type="dxa"/>
            <w:tcBorders>
              <w:top w:val="single" w:sz="4" w:space="0" w:color="000000"/>
              <w:left w:val="single" w:sz="4" w:space="0" w:color="000000"/>
              <w:bottom w:val="single" w:sz="4" w:space="0" w:color="000000"/>
              <w:right w:val="single" w:sz="4" w:space="0" w:color="000000"/>
            </w:tcBorders>
            <w:vAlign w:val="center"/>
          </w:tcPr>
          <w:p w14:paraId="5202C89B"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4FD6C13E"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3)</w:t>
            </w:r>
          </w:p>
        </w:tc>
      </w:tr>
      <w:tr w:rsidR="00AE3356" w:rsidRPr="00F87CA1" w14:paraId="1DC14CDA"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77647546"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 кабеле(</w:t>
            </w:r>
            <w:proofErr w:type="spellStart"/>
            <w:r w:rsidRPr="00F87CA1">
              <w:rPr>
                <w:sz w:val="18"/>
                <w:szCs w:val="18"/>
                <w:lang w:val="ru-RU"/>
              </w:rPr>
              <w:t>ях</w:t>
            </w:r>
            <w:proofErr w:type="spellEnd"/>
            <w:r w:rsidRPr="00F87CA1">
              <w:rPr>
                <w:sz w:val="18"/>
                <w:szCs w:val="18"/>
                <w:lang w:val="ru-RU"/>
              </w:rPr>
              <w:t>) предусилителя</w:t>
            </w:r>
          </w:p>
        </w:tc>
        <w:tc>
          <w:tcPr>
            <w:tcW w:w="1134" w:type="dxa"/>
            <w:tcBorders>
              <w:top w:val="single" w:sz="4" w:space="0" w:color="000000"/>
              <w:left w:val="single" w:sz="4" w:space="0" w:color="000000"/>
              <w:bottom w:val="single" w:sz="4" w:space="0" w:color="000000"/>
              <w:right w:val="single" w:sz="4" w:space="0" w:color="000000"/>
            </w:tcBorders>
            <w:vAlign w:val="center"/>
          </w:tcPr>
          <w:p w14:paraId="63F3E634" w14:textId="77777777" w:rsidR="00AE3356" w:rsidRPr="00F87CA1" w:rsidRDefault="00AE3356" w:rsidP="006348C0">
            <w:pPr>
              <w:spacing w:line="200" w:lineRule="exact"/>
              <w:jc w:val="center"/>
              <w:rPr>
                <w:i/>
                <w:sz w:val="18"/>
                <w:szCs w:val="18"/>
                <w:lang w:val="ru-RU"/>
              </w:rPr>
            </w:pPr>
            <w:proofErr w:type="spellStart"/>
            <w:r w:rsidRPr="00233AD7">
              <w:rPr>
                <w:sz w:val="18"/>
                <w:szCs w:val="18"/>
                <w:lang w:val="ru-RU"/>
              </w:rPr>
              <w:t>δ</w:t>
            </w:r>
            <w:r w:rsidRPr="00F87CA1">
              <w:rPr>
                <w:i/>
                <w:sz w:val="18"/>
                <w:szCs w:val="18"/>
                <w:lang w:val="ru-RU"/>
              </w:rPr>
              <w:t>L</w:t>
            </w:r>
            <w:r w:rsidRPr="00233AD7">
              <w:rPr>
                <w:sz w:val="18"/>
                <w:szCs w:val="18"/>
                <w:vertAlign w:val="subscript"/>
                <w:lang w:val="ru-RU"/>
              </w:rPr>
              <w:t>prCFI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ED348C3"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2A9B1B96"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1B7E0C8E" w14:textId="77777777" w:rsidR="00AE3356" w:rsidRPr="00F87CA1" w:rsidRDefault="00AE3356" w:rsidP="006348C0">
            <w:pPr>
              <w:jc w:val="center"/>
              <w:rPr>
                <w:sz w:val="18"/>
                <w:szCs w:val="18"/>
                <w:lang w:val="ru-RU"/>
              </w:rPr>
            </w:pPr>
            <w:r w:rsidRPr="00F87CA1">
              <w:rPr>
                <w:sz w:val="18"/>
                <w:szCs w:val="18"/>
                <w:lang w:val="ru-RU"/>
              </w:rPr>
              <w:t>0,14</w:t>
            </w:r>
          </w:p>
        </w:tc>
        <w:tc>
          <w:tcPr>
            <w:tcW w:w="1701" w:type="dxa"/>
            <w:tcBorders>
              <w:top w:val="single" w:sz="4" w:space="0" w:color="000000"/>
              <w:left w:val="single" w:sz="4" w:space="0" w:color="000000"/>
              <w:bottom w:val="single" w:sz="4" w:space="0" w:color="000000"/>
              <w:right w:val="single" w:sz="4" w:space="0" w:color="000000"/>
            </w:tcBorders>
            <w:vAlign w:val="center"/>
          </w:tcPr>
          <w:p w14:paraId="4DB46CDE"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4)</w:t>
            </w:r>
          </w:p>
        </w:tc>
      </w:tr>
      <w:tr w:rsidR="00AE3356" w:rsidRPr="00F87CA1" w14:paraId="1286A804"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1BAE169F"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предусилитель/</w:t>
            </w:r>
          </w:p>
          <w:p w14:paraId="00A699EC" w14:textId="77777777" w:rsidR="00AE3356" w:rsidRPr="00F87CA1" w:rsidRDefault="00AE3356" w:rsidP="006348C0">
            <w:pPr>
              <w:spacing w:line="200" w:lineRule="exact"/>
              <w:jc w:val="left"/>
              <w:rPr>
                <w:sz w:val="18"/>
                <w:szCs w:val="18"/>
                <w:lang w:val="ru-RU"/>
              </w:rPr>
            </w:pPr>
            <w:r w:rsidRPr="00F87CA1">
              <w:rPr>
                <w:sz w:val="18"/>
                <w:szCs w:val="18"/>
                <w:lang w:val="ru-RU"/>
              </w:rPr>
              <w:t>приемник</w:t>
            </w:r>
          </w:p>
        </w:tc>
        <w:tc>
          <w:tcPr>
            <w:tcW w:w="1134" w:type="dxa"/>
            <w:tcBorders>
              <w:top w:val="single" w:sz="4" w:space="0" w:color="000000"/>
              <w:left w:val="single" w:sz="4" w:space="0" w:color="000000"/>
              <w:bottom w:val="single" w:sz="4" w:space="0" w:color="000000"/>
              <w:right w:val="single" w:sz="4" w:space="0" w:color="000000"/>
            </w:tcBorders>
            <w:vAlign w:val="center"/>
          </w:tcPr>
          <w:p w14:paraId="126BA324"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233AD7">
              <w:rPr>
                <w:sz w:val="18"/>
                <w:szCs w:val="18"/>
                <w:vertAlign w:val="subscript"/>
                <w:lang w:val="ru-RU"/>
              </w:rPr>
              <w:t>prRE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465E5C98" w14:textId="77777777" w:rsidR="00AE3356" w:rsidRPr="00F87CA1" w:rsidRDefault="00AE3356" w:rsidP="006348C0">
            <w:pPr>
              <w:jc w:val="center"/>
              <w:rPr>
                <w:sz w:val="18"/>
                <w:szCs w:val="18"/>
                <w:lang w:val="ru-RU"/>
              </w:rPr>
            </w:pPr>
            <w:r>
              <w:rPr>
                <w:sz w:val="18"/>
                <w:szCs w:val="18"/>
                <w:lang w:val="ru-RU"/>
              </w:rPr>
              <w:t>+0,92/</w:t>
            </w:r>
            <w:r>
              <w:rPr>
                <w:rFonts w:cs="Arial"/>
                <w:sz w:val="18"/>
                <w:szCs w:val="18"/>
                <w:lang w:val="ru-RU"/>
              </w:rPr>
              <w:t>−</w:t>
            </w:r>
            <w:r w:rsidRPr="00F87CA1">
              <w:rPr>
                <w:sz w:val="18"/>
                <w:szCs w:val="18"/>
                <w:lang w:val="ru-RU"/>
              </w:rPr>
              <w:t>0,83</w:t>
            </w:r>
          </w:p>
        </w:tc>
        <w:tc>
          <w:tcPr>
            <w:tcW w:w="1843" w:type="dxa"/>
            <w:tcBorders>
              <w:top w:val="single" w:sz="4" w:space="0" w:color="000000"/>
              <w:left w:val="single" w:sz="4" w:space="0" w:color="000000"/>
              <w:bottom w:val="single" w:sz="4" w:space="0" w:color="000000"/>
              <w:right w:val="single" w:sz="4" w:space="0" w:color="000000"/>
            </w:tcBorders>
            <w:vAlign w:val="center"/>
          </w:tcPr>
          <w:p w14:paraId="2D130142" w14:textId="77777777" w:rsidR="00AE3356" w:rsidRPr="00F87CA1" w:rsidRDefault="00AE3356" w:rsidP="006348C0">
            <w:pPr>
              <w:jc w:val="center"/>
              <w:rPr>
                <w:sz w:val="18"/>
                <w:szCs w:val="18"/>
                <w:lang w:val="ru-RU"/>
              </w:rPr>
            </w:pPr>
            <w:r w:rsidRPr="00F87CA1">
              <w:rPr>
                <w:sz w:val="18"/>
                <w:szCs w:val="18"/>
                <w:lang w:val="ru-RU"/>
              </w:rPr>
              <w:t>U-образн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4D240E74" w14:textId="77777777" w:rsidR="00AE3356" w:rsidRPr="00F87CA1" w:rsidRDefault="00AE3356" w:rsidP="006348C0">
            <w:pPr>
              <w:jc w:val="center"/>
              <w:rPr>
                <w:sz w:val="18"/>
                <w:szCs w:val="18"/>
                <w:lang w:val="ru-RU"/>
              </w:rPr>
            </w:pPr>
            <w:r w:rsidRPr="00F87CA1">
              <w:rPr>
                <w:sz w:val="18"/>
                <w:szCs w:val="18"/>
                <w:lang w:val="ru-RU"/>
              </w:rPr>
              <w:t>0,62</w:t>
            </w:r>
          </w:p>
        </w:tc>
        <w:tc>
          <w:tcPr>
            <w:tcW w:w="1701" w:type="dxa"/>
            <w:tcBorders>
              <w:top w:val="single" w:sz="4" w:space="0" w:color="000000"/>
              <w:left w:val="single" w:sz="4" w:space="0" w:color="000000"/>
              <w:bottom w:val="single" w:sz="4" w:space="0" w:color="000000"/>
              <w:right w:val="single" w:sz="4" w:space="0" w:color="000000"/>
            </w:tcBorders>
            <w:vAlign w:val="center"/>
          </w:tcPr>
          <w:p w14:paraId="7B4B4AEF"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5)</w:t>
            </w:r>
          </w:p>
        </w:tc>
      </w:tr>
      <w:tr w:rsidR="00AE3356" w:rsidRPr="00F87CA1" w14:paraId="78BBBA48"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52E8583A" w14:textId="77777777" w:rsidR="00AE3356" w:rsidRPr="00F87CA1" w:rsidRDefault="00AE3356" w:rsidP="006348C0">
            <w:pPr>
              <w:spacing w:line="200" w:lineRule="exact"/>
              <w:jc w:val="left"/>
              <w:rPr>
                <w:sz w:val="18"/>
                <w:szCs w:val="18"/>
                <w:lang w:val="ru-RU"/>
              </w:rPr>
            </w:pPr>
            <w:r w:rsidRPr="00F87CA1">
              <w:rPr>
                <w:sz w:val="18"/>
                <w:szCs w:val="18"/>
                <w:lang w:val="ru-RU"/>
              </w:rPr>
              <w:t>Усиление предусилителя</w:t>
            </w:r>
          </w:p>
        </w:tc>
        <w:tc>
          <w:tcPr>
            <w:tcW w:w="1134" w:type="dxa"/>
            <w:tcBorders>
              <w:top w:val="single" w:sz="4" w:space="0" w:color="000000"/>
              <w:left w:val="single" w:sz="4" w:space="0" w:color="000000"/>
              <w:bottom w:val="single" w:sz="4" w:space="0" w:color="000000"/>
              <w:right w:val="single" w:sz="4" w:space="0" w:color="000000"/>
            </w:tcBorders>
            <w:vAlign w:val="center"/>
          </w:tcPr>
          <w:p w14:paraId="368D7A71"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GA</w:t>
            </w:r>
            <w:r w:rsidRPr="00233AD7">
              <w:rPr>
                <w:sz w:val="18"/>
                <w:szCs w:val="18"/>
                <w:vertAlign w:val="subscript"/>
                <w:lang w:val="ru-RU"/>
              </w:rPr>
              <w:t>pr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6C9F24EE"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0,5</w:t>
            </w:r>
          </w:p>
        </w:tc>
        <w:tc>
          <w:tcPr>
            <w:tcW w:w="1843" w:type="dxa"/>
            <w:tcBorders>
              <w:top w:val="single" w:sz="4" w:space="0" w:color="000000"/>
              <w:left w:val="single" w:sz="4" w:space="0" w:color="000000"/>
              <w:bottom w:val="single" w:sz="4" w:space="0" w:color="000000"/>
              <w:right w:val="single" w:sz="4" w:space="0" w:color="000000"/>
            </w:tcBorders>
            <w:vAlign w:val="center"/>
          </w:tcPr>
          <w:p w14:paraId="30589D2C" w14:textId="77777777" w:rsidR="00AE3356" w:rsidRPr="00F87CA1" w:rsidRDefault="00AE3356" w:rsidP="006348C0">
            <w:pPr>
              <w:jc w:val="center"/>
              <w:rPr>
                <w:sz w:val="18"/>
                <w:szCs w:val="18"/>
                <w:lang w:val="ru-RU"/>
              </w:rPr>
            </w:pPr>
            <w:r w:rsidRPr="00F87CA1">
              <w:rPr>
                <w:i/>
                <w:sz w:val="18"/>
                <w:szCs w:val="18"/>
                <w:lang w:val="ru-RU"/>
              </w:rPr>
              <w:t>k</w:t>
            </w:r>
            <w:r w:rsidRPr="00F87CA1">
              <w:rPr>
                <w:sz w:val="18"/>
                <w:szCs w:val="18"/>
                <w:lang w:val="ru-RU"/>
              </w:rPr>
              <w:t xml:space="preserve"> = 2</w:t>
            </w:r>
          </w:p>
        </w:tc>
        <w:tc>
          <w:tcPr>
            <w:tcW w:w="1275" w:type="dxa"/>
            <w:tcBorders>
              <w:top w:val="single" w:sz="4" w:space="0" w:color="000000"/>
              <w:left w:val="single" w:sz="4" w:space="0" w:color="000000"/>
              <w:bottom w:val="single" w:sz="4" w:space="0" w:color="000000"/>
              <w:right w:val="single" w:sz="4" w:space="0" w:color="000000"/>
            </w:tcBorders>
            <w:vAlign w:val="center"/>
          </w:tcPr>
          <w:p w14:paraId="52926B3D"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5628DD39"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3)</w:t>
            </w:r>
          </w:p>
        </w:tc>
      </w:tr>
      <w:tr w:rsidR="00AE3356" w:rsidRPr="00F87CA1" w14:paraId="364C72D2"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54E64F8B" w14:textId="77777777" w:rsidR="00AE3356" w:rsidRPr="00F87CA1" w:rsidRDefault="00AE3356" w:rsidP="006348C0">
            <w:pPr>
              <w:spacing w:line="200" w:lineRule="exact"/>
              <w:jc w:val="left"/>
              <w:rPr>
                <w:sz w:val="18"/>
                <w:szCs w:val="18"/>
                <w:lang w:val="ru-RU"/>
              </w:rPr>
            </w:pPr>
            <w:r w:rsidRPr="00F87CA1">
              <w:rPr>
                <w:sz w:val="18"/>
                <w:szCs w:val="18"/>
                <w:lang w:val="ru-RU"/>
              </w:rPr>
              <w:t>Частотная интерполяция усиления предусилителя</w:t>
            </w:r>
          </w:p>
        </w:tc>
        <w:tc>
          <w:tcPr>
            <w:tcW w:w="1134" w:type="dxa"/>
            <w:tcBorders>
              <w:top w:val="single" w:sz="4" w:space="0" w:color="000000"/>
              <w:left w:val="single" w:sz="4" w:space="0" w:color="000000"/>
              <w:bottom w:val="single" w:sz="4" w:space="0" w:color="000000"/>
              <w:right w:val="single" w:sz="4" w:space="0" w:color="000000"/>
            </w:tcBorders>
            <w:vAlign w:val="center"/>
          </w:tcPr>
          <w:p w14:paraId="22867D36" w14:textId="77777777" w:rsidR="00AE3356" w:rsidRPr="00F87CA1" w:rsidRDefault="00AE3356" w:rsidP="006348C0">
            <w:pPr>
              <w:spacing w:line="200" w:lineRule="exact"/>
              <w:jc w:val="center"/>
              <w:rPr>
                <w:i/>
                <w:sz w:val="18"/>
                <w:szCs w:val="18"/>
                <w:lang w:val="ru-RU"/>
              </w:rPr>
            </w:pPr>
            <w:proofErr w:type="spellStart"/>
            <w:r w:rsidRPr="00233AD7">
              <w:rPr>
                <w:sz w:val="18"/>
                <w:szCs w:val="18"/>
                <w:lang w:val="ru-RU"/>
              </w:rPr>
              <w:t>δ</w:t>
            </w:r>
            <w:r w:rsidRPr="00F87CA1">
              <w:rPr>
                <w:i/>
                <w:sz w:val="18"/>
                <w:szCs w:val="18"/>
                <w:lang w:val="ru-RU"/>
              </w:rPr>
              <w:t>GA</w:t>
            </w:r>
            <w:r w:rsidRPr="00233AD7">
              <w:rPr>
                <w:sz w:val="18"/>
                <w:szCs w:val="18"/>
                <w:vertAlign w:val="subscript"/>
                <w:lang w:val="ru-RU"/>
              </w:rPr>
              <w:t>prFI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C7E41CF"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32AF56BA"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0B9EDDB6" w14:textId="77777777" w:rsidR="00AE3356" w:rsidRPr="00F87CA1" w:rsidRDefault="00AE3356" w:rsidP="006348C0">
            <w:pPr>
              <w:jc w:val="center"/>
              <w:rPr>
                <w:sz w:val="18"/>
                <w:szCs w:val="18"/>
                <w:lang w:val="ru-RU"/>
              </w:rPr>
            </w:pPr>
            <w:r w:rsidRPr="00F87CA1">
              <w:rPr>
                <w:sz w:val="18"/>
                <w:szCs w:val="18"/>
                <w:lang w:val="ru-RU"/>
              </w:rPr>
              <w:t>0,14</w:t>
            </w:r>
          </w:p>
        </w:tc>
        <w:tc>
          <w:tcPr>
            <w:tcW w:w="1701" w:type="dxa"/>
            <w:tcBorders>
              <w:top w:val="single" w:sz="4" w:space="0" w:color="000000"/>
              <w:left w:val="single" w:sz="4" w:space="0" w:color="000000"/>
              <w:bottom w:val="single" w:sz="4" w:space="0" w:color="000000"/>
              <w:right w:val="single" w:sz="4" w:space="0" w:color="000000"/>
            </w:tcBorders>
            <w:vAlign w:val="center"/>
          </w:tcPr>
          <w:p w14:paraId="68AC552C"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4)</w:t>
            </w:r>
          </w:p>
        </w:tc>
      </w:tr>
      <w:tr w:rsidR="00AE3356" w:rsidRPr="00F87CA1" w14:paraId="436783E1"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2DDDA31A"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вход/выход предусилителя</w:t>
            </w:r>
          </w:p>
        </w:tc>
        <w:tc>
          <w:tcPr>
            <w:tcW w:w="1134" w:type="dxa"/>
            <w:tcBorders>
              <w:top w:val="single" w:sz="4" w:space="0" w:color="000000"/>
              <w:left w:val="single" w:sz="4" w:space="0" w:color="000000"/>
              <w:bottom w:val="single" w:sz="4" w:space="0" w:color="000000"/>
              <w:right w:val="single" w:sz="4" w:space="0" w:color="000000"/>
            </w:tcBorders>
            <w:vAlign w:val="center"/>
          </w:tcPr>
          <w:p w14:paraId="2AC6FADB"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233AD7">
              <w:rPr>
                <w:sz w:val="18"/>
                <w:szCs w:val="18"/>
                <w:vertAlign w:val="subscript"/>
                <w:lang w:val="ru-RU"/>
              </w:rPr>
              <w:t>pr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2E92784E" w14:textId="77777777" w:rsidR="00AE3356" w:rsidRPr="00F87CA1" w:rsidRDefault="00AE3356" w:rsidP="006348C0">
            <w:pPr>
              <w:jc w:val="center"/>
              <w:rPr>
                <w:sz w:val="18"/>
                <w:szCs w:val="18"/>
                <w:lang w:val="ru-RU"/>
              </w:rPr>
            </w:pPr>
            <w:r>
              <w:rPr>
                <w:sz w:val="18"/>
                <w:szCs w:val="18"/>
                <w:lang w:val="ru-RU"/>
              </w:rPr>
              <w:t>+1,48/</w:t>
            </w:r>
            <w:r>
              <w:rPr>
                <w:rFonts w:cs="Arial"/>
                <w:sz w:val="18"/>
                <w:szCs w:val="18"/>
                <w:lang w:val="ru-RU"/>
              </w:rPr>
              <w:t>−</w:t>
            </w:r>
            <w:r w:rsidRPr="00F87CA1">
              <w:rPr>
                <w:sz w:val="18"/>
                <w:szCs w:val="18"/>
                <w:lang w:val="ru-RU"/>
              </w:rPr>
              <w:t>1,78</w:t>
            </w:r>
          </w:p>
        </w:tc>
        <w:tc>
          <w:tcPr>
            <w:tcW w:w="1843" w:type="dxa"/>
            <w:tcBorders>
              <w:top w:val="single" w:sz="4" w:space="0" w:color="000000"/>
              <w:left w:val="single" w:sz="4" w:space="0" w:color="000000"/>
              <w:bottom w:val="single" w:sz="4" w:space="0" w:color="000000"/>
              <w:right w:val="single" w:sz="4" w:space="0" w:color="000000"/>
            </w:tcBorders>
            <w:vAlign w:val="center"/>
          </w:tcPr>
          <w:p w14:paraId="441E0C85" w14:textId="77777777" w:rsidR="00AE3356" w:rsidRPr="00F87CA1" w:rsidRDefault="00AE3356" w:rsidP="006348C0">
            <w:pPr>
              <w:jc w:val="center"/>
              <w:rPr>
                <w:sz w:val="18"/>
                <w:szCs w:val="18"/>
                <w:lang w:val="ru-RU"/>
              </w:rPr>
            </w:pPr>
            <w:r w:rsidRPr="00F87CA1">
              <w:rPr>
                <w:sz w:val="18"/>
                <w:szCs w:val="18"/>
                <w:lang w:val="ru-RU"/>
              </w:rPr>
              <w:t>U-образн</w:t>
            </w:r>
            <w:r>
              <w:rPr>
                <w:sz w:val="18"/>
                <w:szCs w:val="18"/>
                <w:lang w:val="ru-RU"/>
              </w:rPr>
              <w:t>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4FD32F65" w14:textId="77777777" w:rsidR="00AE3356" w:rsidRPr="00F87CA1" w:rsidRDefault="00AE3356" w:rsidP="006348C0">
            <w:pPr>
              <w:jc w:val="center"/>
              <w:rPr>
                <w:sz w:val="18"/>
                <w:szCs w:val="18"/>
                <w:lang w:val="ru-RU"/>
              </w:rPr>
            </w:pPr>
            <w:r w:rsidRPr="00F87CA1">
              <w:rPr>
                <w:sz w:val="18"/>
                <w:szCs w:val="18"/>
                <w:lang w:val="ru-RU"/>
              </w:rPr>
              <w:t>1,15</w:t>
            </w:r>
          </w:p>
        </w:tc>
        <w:tc>
          <w:tcPr>
            <w:tcW w:w="1701" w:type="dxa"/>
            <w:tcBorders>
              <w:top w:val="single" w:sz="4" w:space="0" w:color="000000"/>
              <w:left w:val="single" w:sz="4" w:space="0" w:color="000000"/>
              <w:bottom w:val="single" w:sz="4" w:space="0" w:color="000000"/>
              <w:right w:val="single" w:sz="4" w:space="0" w:color="000000"/>
            </w:tcBorders>
            <w:vAlign w:val="center"/>
          </w:tcPr>
          <w:p w14:paraId="73CE10CD"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6)</w:t>
            </w:r>
          </w:p>
        </w:tc>
      </w:tr>
    </w:tbl>
    <w:p w14:paraId="753B2EDE" w14:textId="77777777" w:rsidR="00AE3356" w:rsidRDefault="00AE3356" w:rsidP="00AE3356">
      <w:pPr>
        <w:suppressAutoHyphens w:val="0"/>
        <w:jc w:val="left"/>
        <w:rPr>
          <w:i/>
          <w:sz w:val="24"/>
          <w:szCs w:val="24"/>
          <w:lang w:val="ru-RU"/>
        </w:rPr>
      </w:pPr>
      <w:r>
        <w:rPr>
          <w:i/>
          <w:sz w:val="24"/>
          <w:szCs w:val="24"/>
          <w:lang w:val="ru-RU"/>
        </w:rPr>
        <w:br w:type="page"/>
      </w:r>
    </w:p>
    <w:p w14:paraId="7A81FC92" w14:textId="77777777" w:rsidR="00AE3356" w:rsidRPr="00D411A5" w:rsidRDefault="00AE3356" w:rsidP="00AE3356">
      <w:pPr>
        <w:spacing w:line="360" w:lineRule="auto"/>
        <w:ind w:hanging="142"/>
        <w:rPr>
          <w:i/>
          <w:sz w:val="22"/>
          <w:szCs w:val="22"/>
          <w:lang w:val="ru-RU"/>
        </w:rPr>
      </w:pPr>
      <w:r w:rsidRPr="00D411A5">
        <w:rPr>
          <w:i/>
          <w:sz w:val="22"/>
          <w:szCs w:val="22"/>
          <w:lang w:val="ru-RU"/>
        </w:rPr>
        <w:lastRenderedPageBreak/>
        <w:t>Окончание таблицы К.2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2"/>
        <w:gridCol w:w="1112"/>
        <w:gridCol w:w="22"/>
        <w:gridCol w:w="1254"/>
        <w:gridCol w:w="22"/>
        <w:gridCol w:w="1821"/>
        <w:gridCol w:w="22"/>
        <w:gridCol w:w="1253"/>
        <w:gridCol w:w="22"/>
        <w:gridCol w:w="1701"/>
      </w:tblGrid>
      <w:tr w:rsidR="00AE3356" w:rsidRPr="00C527A1" w14:paraId="4F14B757" w14:textId="77777777" w:rsidTr="006348C0">
        <w:tc>
          <w:tcPr>
            <w:tcW w:w="9769" w:type="dxa"/>
            <w:gridSpan w:val="11"/>
          </w:tcPr>
          <w:p w14:paraId="67C36C0A" w14:textId="77777777" w:rsidR="00AE3356" w:rsidRPr="000B5915" w:rsidRDefault="00AE3356" w:rsidP="006348C0">
            <w:pPr>
              <w:spacing w:before="40" w:after="40"/>
              <w:jc w:val="center"/>
              <w:rPr>
                <w:sz w:val="18"/>
                <w:szCs w:val="18"/>
                <w:lang w:val="ru-RU"/>
              </w:rPr>
            </w:pPr>
            <w:r w:rsidRPr="000B5915">
              <w:rPr>
                <w:sz w:val="18"/>
                <w:szCs w:val="18"/>
                <w:lang w:val="ru-RU"/>
              </w:rPr>
              <w:t>Напряжение на антенном разъеме. Другие диапазоны частот, конфигурация с активной ОЕМ антенной транспортного средства (импеданс «согласованный с нагрузкой 50 Ом»)</w:t>
            </w:r>
          </w:p>
        </w:tc>
      </w:tr>
      <w:tr w:rsidR="00AE3356" w:rsidRPr="000B5915" w14:paraId="02C83708" w14:textId="77777777" w:rsidTr="006348C0">
        <w:tc>
          <w:tcPr>
            <w:tcW w:w="2540" w:type="dxa"/>
            <w:gridSpan w:val="2"/>
            <w:vMerge w:val="restart"/>
            <w:vAlign w:val="center"/>
          </w:tcPr>
          <w:p w14:paraId="68CA5A2C" w14:textId="77777777" w:rsidR="00AE3356" w:rsidRPr="000B5915" w:rsidRDefault="00AE3356" w:rsidP="006348C0">
            <w:pPr>
              <w:spacing w:before="40" w:after="40"/>
              <w:jc w:val="center"/>
              <w:rPr>
                <w:sz w:val="18"/>
                <w:szCs w:val="18"/>
                <w:lang w:val="ru-RU"/>
              </w:rPr>
            </w:pPr>
            <w:r w:rsidRPr="000B5915">
              <w:rPr>
                <w:sz w:val="18"/>
                <w:szCs w:val="18"/>
                <w:lang w:val="ru-RU"/>
              </w:rPr>
              <w:t xml:space="preserve">Входная величина </w:t>
            </w:r>
            <w:r w:rsidRPr="000B5915">
              <w:rPr>
                <w:i/>
                <w:sz w:val="18"/>
                <w:szCs w:val="18"/>
                <w:lang w:val="ru-RU"/>
              </w:rPr>
              <w:t>x</w:t>
            </w:r>
            <w:r w:rsidRPr="000B5915">
              <w:rPr>
                <w:sz w:val="18"/>
                <w:szCs w:val="18"/>
                <w:vertAlign w:val="subscript"/>
              </w:rPr>
              <w:t>i</w:t>
            </w:r>
          </w:p>
        </w:tc>
        <w:tc>
          <w:tcPr>
            <w:tcW w:w="1134" w:type="dxa"/>
            <w:gridSpan w:val="2"/>
            <w:vMerge w:val="restart"/>
            <w:vAlign w:val="center"/>
          </w:tcPr>
          <w:p w14:paraId="35F23475" w14:textId="77777777" w:rsidR="00AE3356" w:rsidRPr="000B5915" w:rsidRDefault="00AE3356" w:rsidP="006348C0">
            <w:pPr>
              <w:spacing w:before="40" w:after="40"/>
              <w:jc w:val="center"/>
              <w:rPr>
                <w:sz w:val="18"/>
                <w:szCs w:val="18"/>
                <w:lang w:val="ru-RU"/>
              </w:rPr>
            </w:pPr>
            <w:proofErr w:type="spellStart"/>
            <w:r w:rsidRPr="000B5915">
              <w:rPr>
                <w:sz w:val="18"/>
                <w:szCs w:val="18"/>
                <w:lang w:val="ru-RU"/>
              </w:rPr>
              <w:t>Обозна-чение</w:t>
            </w:r>
            <w:proofErr w:type="spellEnd"/>
          </w:p>
        </w:tc>
        <w:tc>
          <w:tcPr>
            <w:tcW w:w="3119" w:type="dxa"/>
            <w:gridSpan w:val="4"/>
            <w:vAlign w:val="center"/>
          </w:tcPr>
          <w:p w14:paraId="27D34A9E" w14:textId="77777777" w:rsidR="00AE3356" w:rsidRPr="000B5915" w:rsidRDefault="00AE3356" w:rsidP="006348C0">
            <w:pPr>
              <w:spacing w:before="40" w:after="40"/>
              <w:jc w:val="center"/>
              <w:rPr>
                <w:sz w:val="18"/>
                <w:szCs w:val="18"/>
                <w:vertAlign w:val="subscript"/>
                <w:lang w:val="ru-RU"/>
              </w:rPr>
            </w:pPr>
            <w:r w:rsidRPr="000B5915">
              <w:rPr>
                <w:sz w:val="18"/>
                <w:szCs w:val="18"/>
                <w:lang w:val="ru-RU"/>
              </w:rPr>
              <w:t xml:space="preserve">Неопределенность </w:t>
            </w:r>
            <w:r w:rsidRPr="000B5915">
              <w:rPr>
                <w:i/>
                <w:sz w:val="18"/>
                <w:szCs w:val="18"/>
                <w:lang w:val="ru-RU"/>
              </w:rPr>
              <w:t>x</w:t>
            </w:r>
            <w:r w:rsidRPr="000B5915">
              <w:rPr>
                <w:sz w:val="18"/>
                <w:szCs w:val="18"/>
                <w:vertAlign w:val="subscript"/>
              </w:rPr>
              <w:t>i</w:t>
            </w:r>
          </w:p>
        </w:tc>
        <w:tc>
          <w:tcPr>
            <w:tcW w:w="1275" w:type="dxa"/>
            <w:gridSpan w:val="2"/>
            <w:vMerge w:val="restart"/>
            <w:vAlign w:val="center"/>
          </w:tcPr>
          <w:p w14:paraId="6FE24844" w14:textId="77777777" w:rsidR="00AE3356" w:rsidRPr="000B5915" w:rsidRDefault="00AE3356" w:rsidP="006348C0">
            <w:pPr>
              <w:spacing w:before="40" w:after="40"/>
              <w:jc w:val="center"/>
              <w:rPr>
                <w:i/>
                <w:sz w:val="18"/>
                <w:szCs w:val="18"/>
                <w:lang w:val="ru-RU"/>
              </w:rPr>
            </w:pPr>
            <w:proofErr w:type="spellStart"/>
            <w:r w:rsidRPr="000B5915">
              <w:rPr>
                <w:i/>
                <w:sz w:val="18"/>
                <w:szCs w:val="18"/>
              </w:rPr>
              <w:t>c</w:t>
            </w:r>
            <w:r w:rsidRPr="000B5915">
              <w:rPr>
                <w:sz w:val="18"/>
                <w:szCs w:val="18"/>
                <w:vertAlign w:val="subscript"/>
              </w:rPr>
              <w:t>i</w:t>
            </w:r>
            <w:r w:rsidRPr="000B5915">
              <w:rPr>
                <w:i/>
                <w:sz w:val="18"/>
                <w:szCs w:val="18"/>
              </w:rPr>
              <w:t>u</w:t>
            </w:r>
            <w:proofErr w:type="spellEnd"/>
            <w:r w:rsidRPr="000B5915">
              <w:rPr>
                <w:sz w:val="18"/>
                <w:szCs w:val="18"/>
                <w:lang w:val="ru-RU"/>
              </w:rPr>
              <w:t>(</w:t>
            </w:r>
            <w:r w:rsidRPr="000B5915">
              <w:rPr>
                <w:i/>
                <w:sz w:val="18"/>
                <w:szCs w:val="18"/>
              </w:rPr>
              <w:t>x</w:t>
            </w:r>
            <w:r w:rsidRPr="000B5915">
              <w:rPr>
                <w:sz w:val="18"/>
                <w:szCs w:val="18"/>
                <w:vertAlign w:val="subscript"/>
              </w:rPr>
              <w:t>i</w:t>
            </w:r>
            <w:r w:rsidRPr="000B5915">
              <w:rPr>
                <w:sz w:val="18"/>
                <w:szCs w:val="18"/>
                <w:lang w:val="ru-RU"/>
              </w:rPr>
              <w:t>)</w:t>
            </w:r>
          </w:p>
        </w:tc>
        <w:tc>
          <w:tcPr>
            <w:tcW w:w="1701" w:type="dxa"/>
            <w:vMerge w:val="restart"/>
            <w:vAlign w:val="center"/>
          </w:tcPr>
          <w:p w14:paraId="56FB53BC" w14:textId="77777777" w:rsidR="00AE3356" w:rsidRPr="000B5915" w:rsidRDefault="00AE3356" w:rsidP="006348C0">
            <w:pPr>
              <w:spacing w:before="40" w:after="40"/>
              <w:jc w:val="center"/>
              <w:rPr>
                <w:sz w:val="18"/>
                <w:szCs w:val="18"/>
                <w:lang w:val="ru-RU"/>
              </w:rPr>
            </w:pPr>
            <w:r w:rsidRPr="000B5915">
              <w:rPr>
                <w:sz w:val="18"/>
                <w:szCs w:val="18"/>
                <w:lang w:val="ru-RU"/>
              </w:rPr>
              <w:t>Примечания</w:t>
            </w:r>
          </w:p>
        </w:tc>
      </w:tr>
      <w:tr w:rsidR="00AE3356" w:rsidRPr="000B5915" w14:paraId="2DC11E69" w14:textId="77777777" w:rsidTr="006348C0">
        <w:tc>
          <w:tcPr>
            <w:tcW w:w="2540" w:type="dxa"/>
            <w:gridSpan w:val="2"/>
            <w:vMerge/>
            <w:tcBorders>
              <w:bottom w:val="double" w:sz="4" w:space="0" w:color="auto"/>
            </w:tcBorders>
            <w:vAlign w:val="center"/>
          </w:tcPr>
          <w:p w14:paraId="55F3D851" w14:textId="77777777" w:rsidR="00AE3356" w:rsidRPr="000B5915" w:rsidRDefault="00AE3356" w:rsidP="006348C0">
            <w:pPr>
              <w:jc w:val="center"/>
              <w:rPr>
                <w:sz w:val="18"/>
                <w:szCs w:val="18"/>
                <w:lang w:val="ru-RU"/>
              </w:rPr>
            </w:pPr>
          </w:p>
        </w:tc>
        <w:tc>
          <w:tcPr>
            <w:tcW w:w="1134" w:type="dxa"/>
            <w:gridSpan w:val="2"/>
            <w:vMerge/>
            <w:tcBorders>
              <w:bottom w:val="double" w:sz="4" w:space="0" w:color="auto"/>
            </w:tcBorders>
            <w:vAlign w:val="center"/>
          </w:tcPr>
          <w:p w14:paraId="06BE6DEE" w14:textId="77777777" w:rsidR="00AE3356" w:rsidRPr="000B5915" w:rsidRDefault="00AE3356" w:rsidP="006348C0">
            <w:pPr>
              <w:jc w:val="center"/>
              <w:rPr>
                <w:sz w:val="18"/>
                <w:szCs w:val="18"/>
                <w:lang w:val="ru-RU"/>
              </w:rPr>
            </w:pPr>
          </w:p>
        </w:tc>
        <w:tc>
          <w:tcPr>
            <w:tcW w:w="1276" w:type="dxa"/>
            <w:gridSpan w:val="2"/>
            <w:tcBorders>
              <w:bottom w:val="double" w:sz="4" w:space="0" w:color="auto"/>
            </w:tcBorders>
            <w:vAlign w:val="center"/>
          </w:tcPr>
          <w:p w14:paraId="528BE70D" w14:textId="77777777" w:rsidR="00AE3356" w:rsidRPr="000B5915" w:rsidRDefault="00AE3356" w:rsidP="006348C0">
            <w:pPr>
              <w:spacing w:before="40" w:after="40"/>
              <w:jc w:val="center"/>
              <w:rPr>
                <w:sz w:val="18"/>
                <w:szCs w:val="18"/>
                <w:lang w:val="ru-RU"/>
              </w:rPr>
            </w:pPr>
            <w:r w:rsidRPr="000B5915">
              <w:rPr>
                <w:sz w:val="18"/>
                <w:szCs w:val="18"/>
                <w:lang w:val="ru-RU"/>
              </w:rPr>
              <w:t>дБ</w:t>
            </w:r>
          </w:p>
        </w:tc>
        <w:tc>
          <w:tcPr>
            <w:tcW w:w="1843" w:type="dxa"/>
            <w:gridSpan w:val="2"/>
            <w:tcBorders>
              <w:bottom w:val="double" w:sz="4" w:space="0" w:color="auto"/>
            </w:tcBorders>
            <w:vAlign w:val="center"/>
          </w:tcPr>
          <w:p w14:paraId="5C2BC246" w14:textId="77777777" w:rsidR="00AE3356" w:rsidRPr="000B5915" w:rsidRDefault="00AE3356" w:rsidP="006348C0">
            <w:pPr>
              <w:spacing w:before="40" w:after="40"/>
              <w:jc w:val="center"/>
              <w:rPr>
                <w:sz w:val="18"/>
                <w:szCs w:val="18"/>
                <w:lang w:val="ru-RU"/>
              </w:rPr>
            </w:pPr>
            <w:r w:rsidRPr="000B5915">
              <w:rPr>
                <w:sz w:val="18"/>
                <w:szCs w:val="18"/>
                <w:lang w:val="ru-RU"/>
              </w:rPr>
              <w:t>Функция распределения вероятностей</w:t>
            </w:r>
          </w:p>
        </w:tc>
        <w:tc>
          <w:tcPr>
            <w:tcW w:w="1275" w:type="dxa"/>
            <w:gridSpan w:val="2"/>
            <w:vMerge/>
            <w:tcBorders>
              <w:bottom w:val="double" w:sz="4" w:space="0" w:color="auto"/>
            </w:tcBorders>
            <w:vAlign w:val="center"/>
          </w:tcPr>
          <w:p w14:paraId="15C8EE7E" w14:textId="77777777" w:rsidR="00AE3356" w:rsidRPr="000B5915" w:rsidRDefault="00AE3356" w:rsidP="006348C0">
            <w:pPr>
              <w:jc w:val="center"/>
              <w:rPr>
                <w:sz w:val="18"/>
                <w:szCs w:val="18"/>
                <w:lang w:val="ru-RU"/>
              </w:rPr>
            </w:pPr>
          </w:p>
        </w:tc>
        <w:tc>
          <w:tcPr>
            <w:tcW w:w="1701" w:type="dxa"/>
            <w:vMerge/>
            <w:tcBorders>
              <w:bottom w:val="double" w:sz="4" w:space="0" w:color="auto"/>
            </w:tcBorders>
            <w:vAlign w:val="center"/>
          </w:tcPr>
          <w:p w14:paraId="5872234D" w14:textId="77777777" w:rsidR="00AE3356" w:rsidRPr="000B5915" w:rsidRDefault="00AE3356" w:rsidP="006348C0">
            <w:pPr>
              <w:jc w:val="center"/>
              <w:rPr>
                <w:sz w:val="18"/>
                <w:szCs w:val="18"/>
                <w:lang w:val="ru-RU"/>
              </w:rPr>
            </w:pPr>
          </w:p>
        </w:tc>
      </w:tr>
      <w:tr w:rsidR="00AE3356" w:rsidRPr="00F87CA1" w14:paraId="7CFDFCC6" w14:textId="77777777" w:rsidTr="006348C0">
        <w:tc>
          <w:tcPr>
            <w:tcW w:w="2540" w:type="dxa"/>
            <w:gridSpan w:val="2"/>
            <w:tcBorders>
              <w:top w:val="single" w:sz="4" w:space="0" w:color="000000"/>
              <w:left w:val="single" w:sz="4" w:space="0" w:color="000000"/>
              <w:bottom w:val="single" w:sz="4" w:space="0" w:color="000000"/>
              <w:right w:val="single" w:sz="4" w:space="0" w:color="000000"/>
            </w:tcBorders>
          </w:tcPr>
          <w:p w14:paraId="64B86906" w14:textId="77777777" w:rsidR="00AE3356" w:rsidRPr="00F87CA1" w:rsidRDefault="00AE3356" w:rsidP="006348C0">
            <w:pPr>
              <w:spacing w:line="200" w:lineRule="exact"/>
              <w:jc w:val="left"/>
              <w:rPr>
                <w:sz w:val="18"/>
                <w:szCs w:val="18"/>
                <w:lang w:val="ru-RU"/>
              </w:rPr>
            </w:pPr>
            <w:r>
              <w:rPr>
                <w:sz w:val="18"/>
                <w:szCs w:val="18"/>
                <w:lang w:val="ru-RU"/>
              </w:rPr>
              <w:t>Затухание внешнего(их) кабеля(</w:t>
            </w:r>
            <w:r w:rsidRPr="00F87CA1">
              <w:rPr>
                <w:sz w:val="18"/>
                <w:szCs w:val="18"/>
                <w:lang w:val="ru-RU"/>
              </w:rPr>
              <w:t>ей)</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1A204F1" w14:textId="77777777" w:rsidR="00AE3356" w:rsidRPr="00F87CA1" w:rsidRDefault="00AE3356" w:rsidP="006348C0">
            <w:pPr>
              <w:spacing w:line="200" w:lineRule="exact"/>
              <w:jc w:val="center"/>
              <w:rPr>
                <w:i/>
                <w:sz w:val="18"/>
                <w:szCs w:val="18"/>
                <w:lang w:val="ru-RU"/>
              </w:rPr>
            </w:pPr>
            <w:r w:rsidRPr="00F87CA1">
              <w:rPr>
                <w:i/>
                <w:sz w:val="18"/>
                <w:szCs w:val="18"/>
                <w:lang w:val="ru-RU"/>
              </w:rPr>
              <w:t>L</w:t>
            </w:r>
            <w:r w:rsidRPr="00D65695">
              <w:rPr>
                <w:sz w:val="18"/>
                <w:szCs w:val="18"/>
                <w:vertAlign w:val="subscript"/>
                <w:lang w:val="ru-RU"/>
              </w:rPr>
              <w:t>EXC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FA44B66"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0,5</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2CED4439" w14:textId="77777777" w:rsidR="00AE3356" w:rsidRPr="00F87CA1" w:rsidRDefault="00AE3356" w:rsidP="006348C0">
            <w:pPr>
              <w:jc w:val="center"/>
              <w:rPr>
                <w:sz w:val="18"/>
                <w:szCs w:val="18"/>
                <w:lang w:val="ru-RU"/>
              </w:rPr>
            </w:pPr>
            <w:r w:rsidRPr="00F87CA1">
              <w:rPr>
                <w:i/>
                <w:sz w:val="18"/>
                <w:szCs w:val="18"/>
                <w:lang w:val="ru-RU"/>
              </w:rPr>
              <w:t xml:space="preserve">k </w:t>
            </w:r>
            <w:r w:rsidRPr="00F87CA1">
              <w:rPr>
                <w:sz w:val="18"/>
                <w:szCs w:val="18"/>
                <w:lang w:val="ru-RU"/>
              </w:rPr>
              <w:t>= 2</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255F1314"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4B6BADF9"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3)</w:t>
            </w:r>
          </w:p>
        </w:tc>
      </w:tr>
      <w:tr w:rsidR="00AE3356" w:rsidRPr="00F87CA1" w14:paraId="1C7605A5" w14:textId="77777777" w:rsidTr="006348C0">
        <w:tc>
          <w:tcPr>
            <w:tcW w:w="2540" w:type="dxa"/>
            <w:gridSpan w:val="2"/>
            <w:tcBorders>
              <w:top w:val="single" w:sz="4" w:space="0" w:color="000000"/>
              <w:left w:val="single" w:sz="4" w:space="0" w:color="000000"/>
              <w:bottom w:val="single" w:sz="4" w:space="0" w:color="000000"/>
              <w:right w:val="single" w:sz="4" w:space="0" w:color="000000"/>
            </w:tcBorders>
          </w:tcPr>
          <w:p w14:paraId="36D73789"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 внешнего(их) кабеля(</w:t>
            </w:r>
            <w:r w:rsidRPr="00F87CA1">
              <w:rPr>
                <w:sz w:val="18"/>
                <w:szCs w:val="18"/>
                <w:lang w:val="ru-RU"/>
              </w:rPr>
              <w:t>ей)</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97A4321" w14:textId="77777777" w:rsidR="00AE3356" w:rsidRPr="00F87CA1" w:rsidRDefault="00AE3356" w:rsidP="006348C0">
            <w:pPr>
              <w:spacing w:line="200" w:lineRule="exact"/>
              <w:jc w:val="center"/>
              <w:rPr>
                <w:i/>
                <w:sz w:val="18"/>
                <w:szCs w:val="18"/>
                <w:lang w:val="ru-RU"/>
              </w:rPr>
            </w:pPr>
            <w:proofErr w:type="spellStart"/>
            <w:r w:rsidRPr="00D65695">
              <w:rPr>
                <w:sz w:val="18"/>
                <w:szCs w:val="18"/>
                <w:lang w:val="ru-RU"/>
              </w:rPr>
              <w:t>δ</w:t>
            </w:r>
            <w:r w:rsidRPr="00F87CA1">
              <w:rPr>
                <w:i/>
                <w:sz w:val="18"/>
                <w:szCs w:val="18"/>
                <w:lang w:val="ru-RU"/>
              </w:rPr>
              <w:t>L</w:t>
            </w:r>
            <w:r w:rsidRPr="00D65695">
              <w:rPr>
                <w:sz w:val="18"/>
                <w:szCs w:val="18"/>
                <w:vertAlign w:val="subscript"/>
                <w:lang w:val="ru-RU"/>
              </w:rPr>
              <w:t>EXCFI</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26E4A50"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3C25CCAF" w14:textId="77777777" w:rsidR="00AE3356" w:rsidRPr="00F87CA1" w:rsidRDefault="00AE3356" w:rsidP="006348C0">
            <w:pPr>
              <w:jc w:val="center"/>
              <w:rPr>
                <w:sz w:val="18"/>
                <w:szCs w:val="18"/>
                <w:lang w:val="ru-RU"/>
              </w:rPr>
            </w:pPr>
            <w:r w:rsidRPr="00F87CA1">
              <w:rPr>
                <w:sz w:val="18"/>
                <w:szCs w:val="18"/>
                <w:lang w:val="ru-RU"/>
              </w:rPr>
              <w:t>Прямоугольное</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112A2573" w14:textId="77777777" w:rsidR="00AE3356" w:rsidRPr="00F87CA1" w:rsidRDefault="00AE3356" w:rsidP="006348C0">
            <w:pPr>
              <w:jc w:val="center"/>
              <w:rPr>
                <w:sz w:val="18"/>
                <w:szCs w:val="18"/>
                <w:lang w:val="ru-RU"/>
              </w:rPr>
            </w:pPr>
            <w:r w:rsidRPr="00F87CA1">
              <w:rPr>
                <w:sz w:val="18"/>
                <w:szCs w:val="18"/>
                <w:lang w:val="ru-RU"/>
              </w:rPr>
              <w:t>0,14</w:t>
            </w:r>
          </w:p>
        </w:tc>
        <w:tc>
          <w:tcPr>
            <w:tcW w:w="1701" w:type="dxa"/>
            <w:tcBorders>
              <w:top w:val="single" w:sz="4" w:space="0" w:color="000000"/>
              <w:left w:val="single" w:sz="4" w:space="0" w:color="000000"/>
              <w:bottom w:val="single" w:sz="4" w:space="0" w:color="000000"/>
              <w:right w:val="single" w:sz="4" w:space="0" w:color="000000"/>
            </w:tcBorders>
            <w:vAlign w:val="center"/>
          </w:tcPr>
          <w:p w14:paraId="18EB7862"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4)</w:t>
            </w:r>
          </w:p>
        </w:tc>
      </w:tr>
      <w:tr w:rsidR="00AE3356" w:rsidRPr="00F87CA1" w14:paraId="3AFCDEF1" w14:textId="77777777" w:rsidTr="006348C0">
        <w:tc>
          <w:tcPr>
            <w:tcW w:w="2540" w:type="dxa"/>
            <w:gridSpan w:val="2"/>
            <w:tcBorders>
              <w:top w:val="single" w:sz="4" w:space="0" w:color="000000"/>
              <w:left w:val="single" w:sz="4" w:space="0" w:color="000000"/>
              <w:bottom w:val="single" w:sz="4" w:space="0" w:color="000000"/>
              <w:right w:val="single" w:sz="4" w:space="0" w:color="000000"/>
            </w:tcBorders>
          </w:tcPr>
          <w:p w14:paraId="76C34DB3"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разъем/вход предусилителя</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D88C629"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D65695">
              <w:rPr>
                <w:sz w:val="18"/>
                <w:szCs w:val="18"/>
                <w:vertAlign w:val="subscript"/>
                <w:lang w:val="ru-RU"/>
              </w:rPr>
              <w:t>BKpr</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326EFBB" w14:textId="77777777" w:rsidR="00AE3356" w:rsidRPr="00F87CA1" w:rsidRDefault="00AE3356" w:rsidP="006348C0">
            <w:pPr>
              <w:jc w:val="center"/>
              <w:rPr>
                <w:sz w:val="18"/>
                <w:szCs w:val="18"/>
                <w:lang w:val="ru-RU"/>
              </w:rPr>
            </w:pPr>
            <w:r>
              <w:rPr>
                <w:sz w:val="18"/>
                <w:szCs w:val="18"/>
                <w:lang w:val="ru-RU"/>
              </w:rPr>
              <w:t>+0,54/−</w:t>
            </w:r>
            <w:r w:rsidRPr="00F87CA1">
              <w:rPr>
                <w:sz w:val="18"/>
                <w:szCs w:val="18"/>
                <w:lang w:val="ru-RU"/>
              </w:rPr>
              <w:t>0,57</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47C7B4CC" w14:textId="77777777" w:rsidR="00AE3356" w:rsidRPr="00F87CA1" w:rsidRDefault="00AE3356" w:rsidP="006348C0">
            <w:pPr>
              <w:jc w:val="center"/>
              <w:rPr>
                <w:sz w:val="18"/>
                <w:szCs w:val="18"/>
                <w:lang w:val="ru-RU"/>
              </w:rPr>
            </w:pPr>
            <w:r w:rsidRPr="00F87CA1">
              <w:rPr>
                <w:sz w:val="18"/>
                <w:szCs w:val="18"/>
                <w:lang w:val="ru-RU"/>
              </w:rPr>
              <w:t>U-образное</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536FC41C" w14:textId="77777777" w:rsidR="00AE3356" w:rsidRPr="00F87CA1" w:rsidRDefault="00AE3356" w:rsidP="006348C0">
            <w:pPr>
              <w:jc w:val="center"/>
              <w:rPr>
                <w:sz w:val="18"/>
                <w:szCs w:val="18"/>
                <w:lang w:val="ru-RU"/>
              </w:rPr>
            </w:pPr>
            <w:r w:rsidRPr="00F87CA1">
              <w:rPr>
                <w:sz w:val="18"/>
                <w:szCs w:val="18"/>
                <w:lang w:val="ru-RU"/>
              </w:rPr>
              <w:t>0,39</w:t>
            </w:r>
          </w:p>
        </w:tc>
        <w:tc>
          <w:tcPr>
            <w:tcW w:w="1701" w:type="dxa"/>
            <w:tcBorders>
              <w:top w:val="single" w:sz="4" w:space="0" w:color="000000"/>
              <w:left w:val="single" w:sz="4" w:space="0" w:color="000000"/>
              <w:bottom w:val="single" w:sz="4" w:space="0" w:color="000000"/>
              <w:right w:val="single" w:sz="4" w:space="0" w:color="000000"/>
            </w:tcBorders>
            <w:vAlign w:val="center"/>
          </w:tcPr>
          <w:p w14:paraId="01C34363"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7)</w:t>
            </w:r>
          </w:p>
        </w:tc>
      </w:tr>
      <w:tr w:rsidR="00AE3356" w:rsidRPr="00F87CA1" w14:paraId="00DA2F7F" w14:textId="77777777" w:rsidTr="006348C0">
        <w:tc>
          <w:tcPr>
            <w:tcW w:w="2540" w:type="dxa"/>
            <w:gridSpan w:val="2"/>
            <w:tcBorders>
              <w:top w:val="single" w:sz="4" w:space="0" w:color="000000"/>
              <w:left w:val="single" w:sz="4" w:space="0" w:color="000000"/>
              <w:bottom w:val="single" w:sz="4" w:space="0" w:color="000000"/>
              <w:right w:val="single" w:sz="4" w:space="0" w:color="000000"/>
            </w:tcBorders>
          </w:tcPr>
          <w:p w14:paraId="1201A351" w14:textId="77777777" w:rsidR="00AE3356" w:rsidRPr="00F87CA1" w:rsidRDefault="00AE3356" w:rsidP="006348C0">
            <w:pPr>
              <w:spacing w:line="200" w:lineRule="exact"/>
              <w:jc w:val="left"/>
              <w:rPr>
                <w:sz w:val="18"/>
                <w:szCs w:val="18"/>
                <w:lang w:val="ru-RU"/>
              </w:rPr>
            </w:pPr>
            <w:r>
              <w:rPr>
                <w:sz w:val="18"/>
                <w:szCs w:val="18"/>
                <w:lang w:val="ru-RU"/>
              </w:rPr>
              <w:t>Затухания</w:t>
            </w:r>
            <w:r w:rsidRPr="00F87CA1">
              <w:rPr>
                <w:sz w:val="18"/>
                <w:szCs w:val="18"/>
                <w:lang w:val="ru-RU"/>
              </w:rPr>
              <w:t xml:space="preserve"> </w:t>
            </w:r>
            <w:r>
              <w:rPr>
                <w:sz w:val="18"/>
                <w:szCs w:val="18"/>
                <w:lang w:val="ru-RU"/>
              </w:rPr>
              <w:t>внутреннего(их) кабеля(</w:t>
            </w:r>
            <w:r w:rsidRPr="00F87CA1">
              <w:rPr>
                <w:sz w:val="18"/>
                <w:szCs w:val="18"/>
                <w:lang w:val="ru-RU"/>
              </w:rPr>
              <w:t>ей)</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3E303C9" w14:textId="77777777" w:rsidR="00AE3356" w:rsidRPr="00F87CA1" w:rsidRDefault="00AE3356" w:rsidP="006348C0">
            <w:pPr>
              <w:spacing w:line="200" w:lineRule="exact"/>
              <w:jc w:val="center"/>
              <w:rPr>
                <w:i/>
                <w:sz w:val="18"/>
                <w:szCs w:val="18"/>
                <w:lang w:val="ru-RU"/>
              </w:rPr>
            </w:pPr>
            <w:r w:rsidRPr="00F87CA1">
              <w:rPr>
                <w:i/>
                <w:sz w:val="18"/>
                <w:szCs w:val="18"/>
                <w:lang w:val="ru-RU"/>
              </w:rPr>
              <w:t>L</w:t>
            </w:r>
            <w:r w:rsidRPr="00D65695">
              <w:rPr>
                <w:sz w:val="18"/>
                <w:szCs w:val="18"/>
                <w:vertAlign w:val="subscript"/>
                <w:lang w:val="ru-RU"/>
              </w:rPr>
              <w:t>INC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7151A0D"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0,5</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1F952B02" w14:textId="77777777" w:rsidR="00AE3356" w:rsidRPr="00F87CA1" w:rsidRDefault="00AE3356" w:rsidP="006348C0">
            <w:pPr>
              <w:jc w:val="center"/>
              <w:rPr>
                <w:sz w:val="18"/>
                <w:szCs w:val="18"/>
                <w:lang w:val="ru-RU"/>
              </w:rPr>
            </w:pPr>
            <w:r w:rsidRPr="00F87CA1">
              <w:rPr>
                <w:i/>
                <w:sz w:val="18"/>
                <w:szCs w:val="18"/>
                <w:lang w:val="ru-RU"/>
              </w:rPr>
              <w:t>k</w:t>
            </w:r>
            <w:r w:rsidRPr="00F87CA1">
              <w:rPr>
                <w:sz w:val="18"/>
                <w:szCs w:val="18"/>
                <w:lang w:val="ru-RU"/>
              </w:rPr>
              <w:t xml:space="preserve"> = 2</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389FADBD"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60D90679"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3)</w:t>
            </w:r>
          </w:p>
        </w:tc>
      </w:tr>
      <w:tr w:rsidR="00AE3356" w:rsidRPr="00F87CA1" w14:paraId="12CFED08" w14:textId="77777777" w:rsidTr="006348C0">
        <w:tc>
          <w:tcPr>
            <w:tcW w:w="2540" w:type="dxa"/>
            <w:gridSpan w:val="2"/>
            <w:tcBorders>
              <w:top w:val="single" w:sz="4" w:space="0" w:color="000000"/>
              <w:left w:val="single" w:sz="4" w:space="0" w:color="000000"/>
              <w:bottom w:val="single" w:sz="4" w:space="0" w:color="000000"/>
              <w:right w:val="single" w:sz="4" w:space="0" w:color="000000"/>
            </w:tcBorders>
          </w:tcPr>
          <w:p w14:paraId="4D5CBEF4"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внутреннего(их) кабеля(</w:t>
            </w:r>
            <w:r w:rsidRPr="00F87CA1">
              <w:rPr>
                <w:sz w:val="18"/>
                <w:szCs w:val="18"/>
                <w:lang w:val="ru-RU"/>
              </w:rPr>
              <w:t>ей)</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A1669BC" w14:textId="77777777" w:rsidR="00AE3356" w:rsidRPr="00F87CA1" w:rsidRDefault="00AE3356" w:rsidP="006348C0">
            <w:pPr>
              <w:spacing w:line="200" w:lineRule="exact"/>
              <w:jc w:val="center"/>
              <w:rPr>
                <w:i/>
                <w:sz w:val="18"/>
                <w:szCs w:val="18"/>
                <w:lang w:val="ru-RU"/>
              </w:rPr>
            </w:pPr>
            <w:proofErr w:type="spellStart"/>
            <w:r w:rsidRPr="00D65695">
              <w:rPr>
                <w:sz w:val="18"/>
                <w:szCs w:val="18"/>
                <w:lang w:val="ru-RU"/>
              </w:rPr>
              <w:t>δ</w:t>
            </w:r>
            <w:r w:rsidRPr="00F87CA1">
              <w:rPr>
                <w:i/>
                <w:sz w:val="18"/>
                <w:szCs w:val="18"/>
                <w:lang w:val="ru-RU"/>
              </w:rPr>
              <w:t>L</w:t>
            </w:r>
            <w:r w:rsidRPr="00F87CA1">
              <w:rPr>
                <w:i/>
                <w:sz w:val="18"/>
                <w:szCs w:val="18"/>
                <w:vertAlign w:val="subscript"/>
                <w:lang w:val="ru-RU"/>
              </w:rPr>
              <w:t>I</w:t>
            </w:r>
            <w:r w:rsidRPr="00D65695">
              <w:rPr>
                <w:sz w:val="18"/>
                <w:szCs w:val="18"/>
                <w:vertAlign w:val="subscript"/>
                <w:lang w:val="ru-RU"/>
              </w:rPr>
              <w:t>NCFI</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8E34775"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52393E93" w14:textId="77777777" w:rsidR="00AE3356" w:rsidRPr="00F87CA1" w:rsidRDefault="00AE3356" w:rsidP="006348C0">
            <w:pPr>
              <w:jc w:val="center"/>
              <w:rPr>
                <w:sz w:val="18"/>
                <w:szCs w:val="18"/>
                <w:lang w:val="ru-RU"/>
              </w:rPr>
            </w:pPr>
            <w:r w:rsidRPr="00F87CA1">
              <w:rPr>
                <w:sz w:val="18"/>
                <w:szCs w:val="18"/>
                <w:lang w:val="ru-RU"/>
              </w:rPr>
              <w:t>Прямоугольное</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79227CE4" w14:textId="77777777" w:rsidR="00AE3356" w:rsidRPr="00F87CA1" w:rsidRDefault="00AE3356" w:rsidP="006348C0">
            <w:pPr>
              <w:jc w:val="center"/>
              <w:rPr>
                <w:sz w:val="18"/>
                <w:szCs w:val="18"/>
                <w:lang w:val="ru-RU"/>
              </w:rPr>
            </w:pPr>
            <w:r w:rsidRPr="00F87CA1">
              <w:rPr>
                <w:sz w:val="18"/>
                <w:szCs w:val="18"/>
                <w:lang w:val="ru-RU"/>
              </w:rPr>
              <w:t>0,14</w:t>
            </w:r>
          </w:p>
        </w:tc>
        <w:tc>
          <w:tcPr>
            <w:tcW w:w="1701" w:type="dxa"/>
            <w:tcBorders>
              <w:top w:val="single" w:sz="4" w:space="0" w:color="000000"/>
              <w:left w:val="single" w:sz="4" w:space="0" w:color="000000"/>
              <w:bottom w:val="single" w:sz="4" w:space="0" w:color="000000"/>
              <w:right w:val="single" w:sz="4" w:space="0" w:color="000000"/>
            </w:tcBorders>
            <w:vAlign w:val="center"/>
          </w:tcPr>
          <w:p w14:paraId="3B1E41D2"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4)</w:t>
            </w:r>
          </w:p>
        </w:tc>
      </w:tr>
      <w:tr w:rsidR="00AE3356" w:rsidRPr="00C527A1" w14:paraId="1D8E15D9" w14:textId="77777777" w:rsidTr="006348C0">
        <w:tc>
          <w:tcPr>
            <w:tcW w:w="9769" w:type="dxa"/>
            <w:gridSpan w:val="11"/>
            <w:tcBorders>
              <w:top w:val="single" w:sz="4" w:space="0" w:color="000000"/>
              <w:left w:val="single" w:sz="4" w:space="0" w:color="000000"/>
              <w:bottom w:val="single" w:sz="4" w:space="0" w:color="000000"/>
              <w:right w:val="single" w:sz="4" w:space="0" w:color="000000"/>
            </w:tcBorders>
          </w:tcPr>
          <w:p w14:paraId="4DC51A48" w14:textId="77777777" w:rsidR="00AE3356" w:rsidRPr="000B5915" w:rsidRDefault="00AE3356" w:rsidP="006348C0">
            <w:pPr>
              <w:rPr>
                <w:sz w:val="18"/>
                <w:szCs w:val="18"/>
                <w:lang w:val="ru-RU"/>
              </w:rPr>
            </w:pPr>
            <w:r w:rsidRPr="000B5915">
              <w:rPr>
                <w:sz w:val="18"/>
                <w:szCs w:val="18"/>
                <w:lang w:val="ru-RU"/>
              </w:rPr>
              <w:t>Неопределенность измерений в диапазонах частот с шириной полосы пропускания 9 кГц (например, CB, GNSS</w:t>
            </w:r>
            <w:r>
              <w:rPr>
                <w:sz w:val="18"/>
                <w:szCs w:val="18"/>
                <w:lang w:val="ru-RU"/>
              </w:rPr>
              <w:t xml:space="preserve"> и т. д</w:t>
            </w:r>
            <w:r w:rsidRPr="000B5915">
              <w:rPr>
                <w:sz w:val="18"/>
                <w:szCs w:val="18"/>
                <w:lang w:val="ru-RU"/>
              </w:rPr>
              <w:t>.)</w:t>
            </w:r>
          </w:p>
        </w:tc>
      </w:tr>
      <w:tr w:rsidR="00AE3356" w:rsidRPr="000B5915" w14:paraId="57F5E3F0"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6EE8E991" w14:textId="77777777" w:rsidR="00AE3356" w:rsidRPr="00F87CA1"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r w:rsidRPr="00F87CA1">
              <w:rPr>
                <w:sz w:val="18"/>
                <w:szCs w:val="18"/>
                <w:lang w:val="ru-RU"/>
              </w:rPr>
              <w:t xml:space="preserve"> Приближение к уровню минимального шума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855414E" w14:textId="77777777" w:rsidR="00AE3356" w:rsidRPr="000B5915" w:rsidRDefault="00AE3356" w:rsidP="006348C0">
            <w:pPr>
              <w:spacing w:line="200" w:lineRule="exact"/>
              <w:jc w:val="center"/>
              <w:rPr>
                <w:sz w:val="18"/>
                <w:szCs w:val="18"/>
                <w:lang w:val="ru-RU"/>
              </w:rPr>
            </w:pPr>
            <w:proofErr w:type="spellStart"/>
            <w:r w:rsidRPr="00D65695">
              <w:rPr>
                <w:sz w:val="18"/>
                <w:szCs w:val="18"/>
              </w:rPr>
              <w:t>δ</w:t>
            </w:r>
            <w:r w:rsidRPr="00F87CA1">
              <w:rPr>
                <w:i/>
                <w:sz w:val="18"/>
                <w:szCs w:val="18"/>
              </w:rPr>
              <w:t>V</w:t>
            </w:r>
            <w:r w:rsidRPr="00F87CA1">
              <w:rPr>
                <w:sz w:val="18"/>
                <w:szCs w:val="18"/>
                <w:vertAlign w:val="subscript"/>
              </w:rPr>
              <w:t>NF</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9B7413F" w14:textId="77777777" w:rsidR="00AE3356" w:rsidRPr="000B5915" w:rsidRDefault="00AE3356" w:rsidP="006348C0">
            <w:pPr>
              <w:jc w:val="center"/>
              <w:rPr>
                <w:sz w:val="18"/>
                <w:szCs w:val="18"/>
                <w:lang w:val="ru-RU"/>
              </w:rPr>
            </w:pPr>
            <w:r>
              <w:rPr>
                <w:sz w:val="18"/>
                <w:szCs w:val="18"/>
                <w:lang w:val="ru-RU"/>
              </w:rPr>
              <w:t>±</w:t>
            </w:r>
            <w:r w:rsidRPr="00F87CA1">
              <w:rPr>
                <w:sz w:val="18"/>
                <w:szCs w:val="18"/>
                <w:lang w:val="ru-RU"/>
              </w:rPr>
              <w:t>0,0</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064F0E18" w14:textId="77777777" w:rsidR="00AE3356" w:rsidRPr="000B5915" w:rsidRDefault="00AE3356" w:rsidP="006348C0">
            <w:pPr>
              <w:jc w:val="center"/>
              <w:rPr>
                <w:sz w:val="18"/>
                <w:szCs w:val="18"/>
                <w:lang w:val="ru-RU"/>
              </w:rPr>
            </w:pPr>
            <w:r w:rsidRPr="00F87CA1">
              <w:rPr>
                <w:sz w:val="18"/>
                <w:szCs w:val="18"/>
                <w:lang w:val="ru-RU"/>
              </w:rPr>
              <w:t>Прямоугольное</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21DC5A1B" w14:textId="77777777" w:rsidR="00AE3356" w:rsidRPr="00F87CA1" w:rsidRDefault="00AE3356" w:rsidP="006348C0">
            <w:pPr>
              <w:jc w:val="center"/>
              <w:rPr>
                <w:sz w:val="18"/>
                <w:szCs w:val="18"/>
                <w:lang w:val="ru-RU"/>
              </w:rPr>
            </w:pPr>
            <w:r w:rsidRPr="00F87CA1">
              <w:rPr>
                <w:sz w:val="18"/>
                <w:szCs w:val="18"/>
                <w:lang w:val="ru-RU"/>
              </w:rPr>
              <w:t>0,00</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1D7977CE" w14:textId="77777777" w:rsidR="00AE3356" w:rsidRPr="00F87CA1" w:rsidRDefault="00AE3356" w:rsidP="006348C0">
            <w:pPr>
              <w:ind w:left="-57" w:right="-57"/>
              <w:jc w:val="left"/>
              <w:rPr>
                <w:sz w:val="18"/>
                <w:szCs w:val="18"/>
                <w:vertAlign w:val="superscript"/>
                <w:lang w:val="ru-RU"/>
              </w:rPr>
            </w:pPr>
            <w:r w:rsidRPr="000B5915">
              <w:rPr>
                <w:sz w:val="18"/>
                <w:szCs w:val="18"/>
                <w:lang w:val="ru-RU"/>
              </w:rPr>
              <w:t>См</w:t>
            </w:r>
            <w:r>
              <w:rPr>
                <w:sz w:val="18"/>
                <w:szCs w:val="18"/>
                <w:lang w:val="ru-RU"/>
              </w:rPr>
              <w:t>.</w:t>
            </w:r>
            <w:r w:rsidRPr="000B5915">
              <w:rPr>
                <w:sz w:val="18"/>
                <w:szCs w:val="18"/>
                <w:lang w:val="ru-RU"/>
              </w:rPr>
              <w:t xml:space="preserve"> </w:t>
            </w:r>
            <w:r>
              <w:rPr>
                <w:sz w:val="18"/>
                <w:szCs w:val="18"/>
                <w:lang w:val="ru-RU"/>
              </w:rPr>
              <w:t>сноску</w:t>
            </w:r>
            <w:r w:rsidRPr="00F87CA1">
              <w:rPr>
                <w:sz w:val="18"/>
                <w:szCs w:val="18"/>
                <w:vertAlign w:val="superscript"/>
                <w:lang w:val="ru-RU"/>
              </w:rPr>
              <w:t>2)</w:t>
            </w:r>
          </w:p>
        </w:tc>
      </w:tr>
      <w:tr w:rsidR="00AE3356" w:rsidRPr="00C527A1" w14:paraId="64D634C6" w14:textId="77777777" w:rsidTr="006348C0">
        <w:tc>
          <w:tcPr>
            <w:tcW w:w="2518" w:type="dxa"/>
            <w:tcBorders>
              <w:top w:val="single" w:sz="4" w:space="0" w:color="000000"/>
              <w:left w:val="single" w:sz="4" w:space="0" w:color="000000"/>
              <w:bottom w:val="single" w:sz="4" w:space="0" w:color="000000"/>
              <w:right w:val="single" w:sz="4" w:space="0" w:color="000000"/>
            </w:tcBorders>
            <w:vAlign w:val="center"/>
          </w:tcPr>
          <w:p w14:paraId="0F3660AE" w14:textId="77777777" w:rsidR="00AE3356"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p>
          <w:p w14:paraId="3427BBAB" w14:textId="77777777" w:rsidR="00AE3356" w:rsidRPr="00F87CA1" w:rsidRDefault="00AE3356" w:rsidP="006348C0">
            <w:pPr>
              <w:spacing w:line="200" w:lineRule="exact"/>
              <w:jc w:val="left"/>
              <w:rPr>
                <w:sz w:val="18"/>
                <w:szCs w:val="18"/>
                <w:lang w:val="ru-RU"/>
              </w:rPr>
            </w:pPr>
            <w:r w:rsidRPr="00F87CA1">
              <w:rPr>
                <w:sz w:val="18"/>
                <w:szCs w:val="18"/>
                <w:lang w:val="ru-RU"/>
              </w:rPr>
              <w:t>Шаг частоты</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3575B65" w14:textId="77777777" w:rsidR="00AE3356" w:rsidRPr="000B5915" w:rsidRDefault="00AE3356" w:rsidP="006348C0">
            <w:pPr>
              <w:spacing w:line="200" w:lineRule="exact"/>
              <w:jc w:val="center"/>
              <w:rPr>
                <w:sz w:val="18"/>
                <w:szCs w:val="18"/>
                <w:lang w:val="ru-RU"/>
              </w:rPr>
            </w:pPr>
            <w:proofErr w:type="spellStart"/>
            <w:r w:rsidRPr="00D65695">
              <w:rPr>
                <w:sz w:val="18"/>
                <w:szCs w:val="18"/>
              </w:rPr>
              <w:t>δ</w:t>
            </w:r>
            <w:r w:rsidRPr="00F87CA1">
              <w:rPr>
                <w:i/>
                <w:sz w:val="18"/>
                <w:szCs w:val="18"/>
              </w:rPr>
              <w:t>F</w:t>
            </w:r>
            <w:r w:rsidRPr="00F87CA1">
              <w:rPr>
                <w:sz w:val="18"/>
                <w:szCs w:val="18"/>
                <w:vertAlign w:val="subscript"/>
              </w:rPr>
              <w:t>STP</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95A2E72" w14:textId="77777777" w:rsidR="00AE3356" w:rsidRPr="00F87CA1" w:rsidRDefault="00AE3356" w:rsidP="006348C0">
            <w:pPr>
              <w:jc w:val="center"/>
              <w:rPr>
                <w:sz w:val="18"/>
                <w:szCs w:val="18"/>
                <w:lang w:val="ru-RU"/>
              </w:rPr>
            </w:pPr>
            <w:r>
              <w:rPr>
                <w:sz w:val="18"/>
                <w:szCs w:val="18"/>
                <w:lang w:val="ru-RU"/>
              </w:rPr>
              <w:t>+0/−</w:t>
            </w:r>
            <w:r w:rsidRPr="00F87CA1">
              <w:rPr>
                <w:sz w:val="18"/>
                <w:szCs w:val="18"/>
                <w:lang w:val="ru-RU"/>
              </w:rPr>
              <w:t>1,9</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13B4B5E4" w14:textId="77777777" w:rsidR="00AE3356" w:rsidRPr="000B5915" w:rsidRDefault="00AE3356" w:rsidP="006348C0">
            <w:pPr>
              <w:jc w:val="center"/>
              <w:rPr>
                <w:sz w:val="18"/>
                <w:szCs w:val="18"/>
                <w:lang w:val="ru-RU"/>
              </w:rPr>
            </w:pPr>
            <w:r w:rsidRPr="00F87CA1">
              <w:rPr>
                <w:sz w:val="18"/>
                <w:szCs w:val="18"/>
                <w:lang w:val="ru-RU"/>
              </w:rPr>
              <w:t>Прямоугольное</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16B2A3A7" w14:textId="77777777" w:rsidR="00AE3356" w:rsidRPr="00F87CA1" w:rsidRDefault="00AE3356" w:rsidP="006348C0">
            <w:pPr>
              <w:jc w:val="center"/>
              <w:rPr>
                <w:sz w:val="18"/>
                <w:szCs w:val="18"/>
                <w:lang w:val="ru-RU"/>
              </w:rPr>
            </w:pPr>
            <w:r w:rsidRPr="00F87CA1">
              <w:rPr>
                <w:sz w:val="18"/>
                <w:szCs w:val="18"/>
                <w:lang w:val="ru-RU"/>
              </w:rPr>
              <w:t>0,55</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5E3CFD81" w14:textId="77777777" w:rsidR="00AE3356" w:rsidRPr="00F87CA1" w:rsidRDefault="00AE3356" w:rsidP="006348C0">
            <w:pPr>
              <w:ind w:left="-57" w:right="-57"/>
              <w:jc w:val="left"/>
              <w:rPr>
                <w:sz w:val="18"/>
                <w:szCs w:val="18"/>
                <w:lang w:val="ru-RU"/>
              </w:rPr>
            </w:pPr>
            <w:r w:rsidRPr="00D411A5">
              <w:rPr>
                <w:sz w:val="18"/>
                <w:szCs w:val="18"/>
                <w:lang w:val="ru-RU"/>
              </w:rPr>
              <w:t>См</w:t>
            </w:r>
            <w:r>
              <w:rPr>
                <w:sz w:val="18"/>
                <w:szCs w:val="18"/>
                <w:lang w:val="ru-RU"/>
              </w:rPr>
              <w:t>.</w:t>
            </w:r>
            <w:r w:rsidRPr="00D411A5">
              <w:rPr>
                <w:sz w:val="18"/>
                <w:szCs w:val="18"/>
                <w:lang w:val="ru-RU"/>
              </w:rPr>
              <w:t xml:space="preserve"> </w:t>
            </w:r>
            <w:r w:rsidRPr="00F87CA1">
              <w:rPr>
                <w:sz w:val="18"/>
                <w:szCs w:val="18"/>
                <w:lang w:val="ru-RU"/>
              </w:rPr>
              <w:t xml:space="preserve">K.3 (для ширины полосы </w:t>
            </w:r>
            <w:r>
              <w:rPr>
                <w:sz w:val="18"/>
                <w:szCs w:val="18"/>
                <w:lang w:val="ru-RU"/>
              </w:rPr>
              <w:t>пропускания</w:t>
            </w:r>
            <w:r w:rsidRPr="00F87CA1">
              <w:rPr>
                <w:sz w:val="18"/>
                <w:szCs w:val="18"/>
                <w:lang w:val="ru-RU"/>
              </w:rPr>
              <w:t xml:space="preserve"> 9 кГц)</w:t>
            </w:r>
          </w:p>
        </w:tc>
      </w:tr>
      <w:tr w:rsidR="00AE3356" w:rsidRPr="00C527A1" w14:paraId="67718AC7" w14:textId="77777777" w:rsidTr="006348C0">
        <w:tc>
          <w:tcPr>
            <w:tcW w:w="9769" w:type="dxa"/>
            <w:gridSpan w:val="11"/>
            <w:tcBorders>
              <w:top w:val="single" w:sz="4" w:space="0" w:color="000000"/>
              <w:left w:val="single" w:sz="4" w:space="0" w:color="000000"/>
              <w:bottom w:val="single" w:sz="4" w:space="0" w:color="000000"/>
              <w:right w:val="single" w:sz="4" w:space="0" w:color="000000"/>
            </w:tcBorders>
          </w:tcPr>
          <w:p w14:paraId="08B373E3" w14:textId="77777777" w:rsidR="00AE3356" w:rsidRPr="000B5915" w:rsidRDefault="00AE3356" w:rsidP="006348C0">
            <w:pPr>
              <w:rPr>
                <w:sz w:val="18"/>
                <w:szCs w:val="18"/>
                <w:lang w:val="ru-RU"/>
              </w:rPr>
            </w:pPr>
            <w:r w:rsidRPr="000B5915">
              <w:rPr>
                <w:sz w:val="18"/>
                <w:szCs w:val="18"/>
                <w:lang w:val="ru-RU"/>
              </w:rPr>
              <w:t>Неопределенность измерений в других диапазонах частот с шириной полосы пропускания 120 кГц (например, ЧМ вещание и т.</w:t>
            </w:r>
            <w:r>
              <w:rPr>
                <w:sz w:val="18"/>
                <w:szCs w:val="18"/>
                <w:lang w:val="ru-RU"/>
              </w:rPr>
              <w:t xml:space="preserve"> </w:t>
            </w:r>
            <w:r w:rsidRPr="000B5915">
              <w:rPr>
                <w:sz w:val="18"/>
                <w:szCs w:val="18"/>
                <w:lang w:val="ru-RU"/>
              </w:rPr>
              <w:t>д.)</w:t>
            </w:r>
          </w:p>
        </w:tc>
      </w:tr>
      <w:tr w:rsidR="00AE3356" w:rsidRPr="00F87CA1" w14:paraId="1CF21654"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09E5E0CB" w14:textId="77777777" w:rsidR="00AE3356"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p>
          <w:p w14:paraId="52ED7FD2" w14:textId="77777777" w:rsidR="00AE3356" w:rsidRPr="00F87CA1" w:rsidRDefault="00AE3356" w:rsidP="006348C0">
            <w:pPr>
              <w:spacing w:line="200" w:lineRule="exact"/>
              <w:jc w:val="left"/>
              <w:rPr>
                <w:sz w:val="18"/>
                <w:szCs w:val="18"/>
                <w:lang w:val="ru-RU"/>
              </w:rPr>
            </w:pPr>
            <w:r w:rsidRPr="00F87CA1">
              <w:rPr>
                <w:sz w:val="18"/>
                <w:szCs w:val="18"/>
                <w:lang w:val="ru-RU"/>
              </w:rPr>
              <w:t>Приближение к уровню минимального шума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4D7E57" w14:textId="77777777" w:rsidR="00AE3356" w:rsidRPr="00F87CA1" w:rsidRDefault="00AE3356" w:rsidP="006348C0">
            <w:pPr>
              <w:spacing w:line="200" w:lineRule="exact"/>
              <w:jc w:val="center"/>
              <w:rPr>
                <w:sz w:val="18"/>
                <w:szCs w:val="18"/>
              </w:rPr>
            </w:pPr>
            <w:proofErr w:type="spellStart"/>
            <w:r w:rsidRPr="00D65695">
              <w:rPr>
                <w:sz w:val="18"/>
                <w:szCs w:val="18"/>
              </w:rPr>
              <w:t>δ</w:t>
            </w:r>
            <w:r w:rsidRPr="00F87CA1">
              <w:rPr>
                <w:i/>
                <w:sz w:val="18"/>
                <w:szCs w:val="18"/>
              </w:rPr>
              <w:t>V</w:t>
            </w:r>
            <w:r w:rsidRPr="00F87CA1">
              <w:rPr>
                <w:sz w:val="18"/>
                <w:szCs w:val="18"/>
                <w:vertAlign w:val="subscript"/>
              </w:rPr>
              <w:t>NF</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3F4D4C1" w14:textId="77777777" w:rsidR="00AE3356" w:rsidRPr="00F87CA1" w:rsidRDefault="00AE3356" w:rsidP="006348C0">
            <w:pPr>
              <w:jc w:val="center"/>
              <w:rPr>
                <w:sz w:val="18"/>
                <w:szCs w:val="18"/>
              </w:rPr>
            </w:pPr>
            <w:r w:rsidRPr="00F87CA1">
              <w:rPr>
                <w:sz w:val="18"/>
                <w:szCs w:val="18"/>
              </w:rPr>
              <w:t>+</w:t>
            </w:r>
            <w:r w:rsidRPr="00F87CA1">
              <w:rPr>
                <w:sz w:val="18"/>
                <w:szCs w:val="18"/>
                <w:lang w:val="ru-RU"/>
              </w:rPr>
              <w:t>0,</w:t>
            </w:r>
            <w:r w:rsidRPr="00F87CA1">
              <w:rPr>
                <w:sz w:val="18"/>
                <w:szCs w:val="18"/>
              </w:rPr>
              <w:t>5/0</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2292C16A" w14:textId="77777777" w:rsidR="00AE3356" w:rsidRPr="00F87CA1" w:rsidRDefault="00AE3356" w:rsidP="006348C0">
            <w:pPr>
              <w:jc w:val="center"/>
              <w:rPr>
                <w:sz w:val="18"/>
                <w:szCs w:val="18"/>
              </w:rPr>
            </w:pPr>
            <w:r w:rsidRPr="00F87CA1">
              <w:rPr>
                <w:sz w:val="18"/>
                <w:szCs w:val="18"/>
                <w:lang w:val="ru-RU"/>
              </w:rPr>
              <w:t>Прямоугольное</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7312B60E" w14:textId="77777777" w:rsidR="00AE3356" w:rsidRPr="00F87CA1" w:rsidRDefault="00AE3356" w:rsidP="006348C0">
            <w:pPr>
              <w:jc w:val="center"/>
              <w:rPr>
                <w:sz w:val="18"/>
                <w:szCs w:val="18"/>
                <w:lang w:val="ru-RU"/>
              </w:rPr>
            </w:pPr>
            <w:r w:rsidRPr="00F87CA1">
              <w:rPr>
                <w:sz w:val="18"/>
                <w:szCs w:val="18"/>
                <w:lang w:val="ru-RU"/>
              </w:rPr>
              <w:t>0,14</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2FDF19EB" w14:textId="77777777" w:rsidR="00AE3356" w:rsidRPr="00F87CA1" w:rsidRDefault="00AE3356" w:rsidP="006348C0">
            <w:pPr>
              <w:ind w:left="-57" w:right="-57"/>
              <w:jc w:val="left"/>
              <w:rPr>
                <w:sz w:val="18"/>
                <w:szCs w:val="18"/>
                <w:vertAlign w:val="superscript"/>
                <w:lang w:val="ru-RU"/>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2)</w:t>
            </w:r>
          </w:p>
        </w:tc>
      </w:tr>
      <w:tr w:rsidR="00AE3356" w:rsidRPr="00C527A1" w14:paraId="186A0F40" w14:textId="77777777" w:rsidTr="006348C0">
        <w:tc>
          <w:tcPr>
            <w:tcW w:w="2518" w:type="dxa"/>
            <w:tcBorders>
              <w:top w:val="single" w:sz="4" w:space="0" w:color="000000"/>
              <w:left w:val="single" w:sz="4" w:space="0" w:color="000000"/>
              <w:bottom w:val="single" w:sz="4" w:space="0" w:color="000000"/>
              <w:right w:val="single" w:sz="4" w:space="0" w:color="000000"/>
            </w:tcBorders>
            <w:vAlign w:val="center"/>
          </w:tcPr>
          <w:p w14:paraId="0E4F52B6" w14:textId="77777777" w:rsidR="00AE3356"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p>
          <w:p w14:paraId="1424BA74" w14:textId="77777777" w:rsidR="00AE3356" w:rsidRPr="00F87CA1" w:rsidRDefault="00AE3356" w:rsidP="006348C0">
            <w:pPr>
              <w:spacing w:line="200" w:lineRule="exact"/>
              <w:jc w:val="left"/>
              <w:rPr>
                <w:sz w:val="18"/>
                <w:szCs w:val="18"/>
                <w:lang w:val="ru-RU"/>
              </w:rPr>
            </w:pPr>
            <w:r w:rsidRPr="00F87CA1">
              <w:rPr>
                <w:sz w:val="18"/>
                <w:szCs w:val="18"/>
                <w:lang w:val="ru-RU"/>
              </w:rPr>
              <w:t>Шаг частоты</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011BFAB" w14:textId="77777777" w:rsidR="00AE3356" w:rsidRPr="00606F92" w:rsidRDefault="00AE3356" w:rsidP="006348C0">
            <w:pPr>
              <w:spacing w:line="200" w:lineRule="exact"/>
              <w:jc w:val="center"/>
              <w:rPr>
                <w:sz w:val="18"/>
                <w:szCs w:val="18"/>
                <w:lang w:val="ru-RU"/>
              </w:rPr>
            </w:pPr>
            <w:proofErr w:type="spellStart"/>
            <w:r w:rsidRPr="00D65695">
              <w:rPr>
                <w:sz w:val="18"/>
                <w:szCs w:val="18"/>
              </w:rPr>
              <w:t>δ</w:t>
            </w:r>
            <w:r w:rsidRPr="00F87CA1">
              <w:rPr>
                <w:i/>
                <w:sz w:val="18"/>
                <w:szCs w:val="18"/>
              </w:rPr>
              <w:t>F</w:t>
            </w:r>
            <w:r w:rsidRPr="00F87CA1">
              <w:rPr>
                <w:sz w:val="18"/>
                <w:szCs w:val="18"/>
                <w:vertAlign w:val="subscript"/>
              </w:rPr>
              <w:t>STP</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3F2E08F" w14:textId="77777777" w:rsidR="00AE3356" w:rsidRPr="00F87CA1" w:rsidRDefault="00AE3356" w:rsidP="006348C0">
            <w:pPr>
              <w:jc w:val="center"/>
              <w:rPr>
                <w:sz w:val="18"/>
                <w:szCs w:val="18"/>
                <w:lang w:val="ru-RU"/>
              </w:rPr>
            </w:pPr>
            <w:r>
              <w:rPr>
                <w:sz w:val="18"/>
                <w:szCs w:val="18"/>
                <w:lang w:val="ru-RU"/>
              </w:rPr>
              <w:t>+0/−</w:t>
            </w:r>
            <w:r w:rsidRPr="00F87CA1">
              <w:rPr>
                <w:sz w:val="18"/>
                <w:szCs w:val="18"/>
                <w:lang w:val="ru-RU"/>
              </w:rPr>
              <w:t>1,3</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379D94D5" w14:textId="77777777" w:rsidR="00AE3356" w:rsidRPr="00606F92" w:rsidRDefault="00AE3356" w:rsidP="006348C0">
            <w:pPr>
              <w:jc w:val="center"/>
              <w:rPr>
                <w:sz w:val="18"/>
                <w:szCs w:val="18"/>
                <w:lang w:val="ru-RU"/>
              </w:rPr>
            </w:pPr>
            <w:r w:rsidRPr="00F87CA1">
              <w:rPr>
                <w:sz w:val="18"/>
                <w:szCs w:val="18"/>
                <w:lang w:val="ru-RU"/>
              </w:rPr>
              <w:t>Прямоугольное</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336382C6" w14:textId="77777777" w:rsidR="00AE3356" w:rsidRPr="00F87CA1" w:rsidRDefault="00AE3356" w:rsidP="006348C0">
            <w:pPr>
              <w:jc w:val="center"/>
              <w:rPr>
                <w:sz w:val="18"/>
                <w:szCs w:val="18"/>
                <w:lang w:val="ru-RU"/>
              </w:rPr>
            </w:pPr>
            <w:r w:rsidRPr="00F87CA1">
              <w:rPr>
                <w:sz w:val="18"/>
                <w:szCs w:val="18"/>
                <w:lang w:val="ru-RU"/>
              </w:rPr>
              <w:t>0,38</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0B9CC624" w14:textId="77777777" w:rsidR="00AE3356" w:rsidRPr="00F87CA1" w:rsidRDefault="00AE3356" w:rsidP="006348C0">
            <w:pPr>
              <w:ind w:left="-57" w:right="-57"/>
              <w:jc w:val="left"/>
              <w:rPr>
                <w:sz w:val="18"/>
                <w:szCs w:val="18"/>
                <w:lang w:val="ru-RU"/>
              </w:rPr>
            </w:pPr>
            <w:r w:rsidRPr="00D411A5">
              <w:rPr>
                <w:sz w:val="18"/>
                <w:szCs w:val="18"/>
                <w:lang w:val="ru-RU"/>
              </w:rPr>
              <w:t>См</w:t>
            </w:r>
            <w:r>
              <w:rPr>
                <w:sz w:val="18"/>
                <w:szCs w:val="18"/>
                <w:lang w:val="ru-RU"/>
              </w:rPr>
              <w:t>.</w:t>
            </w:r>
            <w:r w:rsidRPr="00D411A5">
              <w:rPr>
                <w:sz w:val="18"/>
                <w:szCs w:val="18"/>
                <w:lang w:val="ru-RU"/>
              </w:rPr>
              <w:t xml:space="preserve"> </w:t>
            </w:r>
            <w:r w:rsidRPr="00F87CA1">
              <w:rPr>
                <w:sz w:val="18"/>
                <w:szCs w:val="18"/>
                <w:lang w:val="ru-RU"/>
              </w:rPr>
              <w:t xml:space="preserve">K.3 (для ширины полосы </w:t>
            </w:r>
            <w:r>
              <w:rPr>
                <w:sz w:val="18"/>
                <w:szCs w:val="18"/>
                <w:lang w:val="ru-RU"/>
              </w:rPr>
              <w:t>пропускания</w:t>
            </w:r>
            <w:r w:rsidRPr="00F87CA1">
              <w:rPr>
                <w:sz w:val="18"/>
                <w:szCs w:val="18"/>
                <w:lang w:val="ru-RU"/>
              </w:rPr>
              <w:t xml:space="preserve"> 120 кГц)</w:t>
            </w:r>
          </w:p>
        </w:tc>
      </w:tr>
      <w:tr w:rsidR="00AE3356" w:rsidRPr="00C527A1" w14:paraId="69C483AE" w14:textId="77777777" w:rsidTr="006348C0">
        <w:tc>
          <w:tcPr>
            <w:tcW w:w="9769" w:type="dxa"/>
            <w:gridSpan w:val="11"/>
            <w:tcBorders>
              <w:top w:val="single" w:sz="4" w:space="0" w:color="000000"/>
              <w:left w:val="single" w:sz="4" w:space="0" w:color="000000"/>
              <w:bottom w:val="single" w:sz="4" w:space="0" w:color="000000"/>
              <w:right w:val="single" w:sz="4" w:space="0" w:color="000000"/>
            </w:tcBorders>
          </w:tcPr>
          <w:p w14:paraId="37D7B842" w14:textId="77777777" w:rsidR="00AE3356" w:rsidRPr="000B5915" w:rsidRDefault="00AE3356" w:rsidP="006348C0">
            <w:pPr>
              <w:rPr>
                <w:sz w:val="18"/>
                <w:szCs w:val="18"/>
                <w:lang w:val="ru-RU"/>
              </w:rPr>
            </w:pPr>
            <w:r w:rsidRPr="000B5915">
              <w:rPr>
                <w:sz w:val="18"/>
                <w:szCs w:val="18"/>
                <w:lang w:val="ru-RU"/>
              </w:rPr>
              <w:t xml:space="preserve">Неопределенность измерений в других диапазон частот с шириной полосы пропускания 1 МГц (например, </w:t>
            </w:r>
            <w:r>
              <w:rPr>
                <w:sz w:val="18"/>
                <w:szCs w:val="18"/>
                <w:lang w:val="ru-RU"/>
              </w:rPr>
              <w:br/>
            </w:r>
            <w:r w:rsidRPr="000B5915">
              <w:rPr>
                <w:sz w:val="18"/>
                <w:szCs w:val="18"/>
              </w:rPr>
              <w:t>DAB</w:t>
            </w:r>
            <w:r w:rsidRPr="000B5915">
              <w:rPr>
                <w:sz w:val="18"/>
                <w:szCs w:val="18"/>
                <w:lang w:val="ru-RU"/>
              </w:rPr>
              <w:t xml:space="preserve"> </w:t>
            </w:r>
            <w:r w:rsidRPr="000B5915">
              <w:rPr>
                <w:sz w:val="18"/>
                <w:szCs w:val="18"/>
              </w:rPr>
              <w:t>III</w:t>
            </w:r>
            <w:r w:rsidRPr="000B5915">
              <w:rPr>
                <w:sz w:val="18"/>
                <w:szCs w:val="18"/>
                <w:lang w:val="ru-RU"/>
              </w:rPr>
              <w:t xml:space="preserve"> и т.</w:t>
            </w:r>
            <w:r>
              <w:rPr>
                <w:sz w:val="18"/>
                <w:szCs w:val="18"/>
                <w:lang w:val="ru-RU"/>
              </w:rPr>
              <w:t xml:space="preserve"> </w:t>
            </w:r>
            <w:r w:rsidRPr="000B5915">
              <w:rPr>
                <w:sz w:val="18"/>
                <w:szCs w:val="18"/>
                <w:lang w:val="ru-RU"/>
              </w:rPr>
              <w:t>д.)</w:t>
            </w:r>
          </w:p>
        </w:tc>
      </w:tr>
      <w:tr w:rsidR="00AE3356" w:rsidRPr="00F87CA1" w14:paraId="1DFA7F29" w14:textId="77777777" w:rsidTr="006348C0">
        <w:tc>
          <w:tcPr>
            <w:tcW w:w="2518" w:type="dxa"/>
            <w:tcBorders>
              <w:top w:val="single" w:sz="4" w:space="0" w:color="000000"/>
              <w:left w:val="single" w:sz="4" w:space="0" w:color="000000"/>
              <w:bottom w:val="single" w:sz="4" w:space="0" w:color="000000"/>
              <w:right w:val="single" w:sz="4" w:space="0" w:color="000000"/>
            </w:tcBorders>
          </w:tcPr>
          <w:p w14:paraId="32FCA3E5" w14:textId="77777777" w:rsidR="00AE3356" w:rsidRPr="00F87CA1"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r w:rsidRPr="00F87CA1">
              <w:rPr>
                <w:sz w:val="18"/>
                <w:szCs w:val="18"/>
                <w:lang w:val="ru-RU"/>
              </w:rPr>
              <w:t xml:space="preserve"> Приближение к уровню минимального шума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128616F" w14:textId="77777777" w:rsidR="00AE3356" w:rsidRPr="00F87CA1" w:rsidRDefault="00AE3356" w:rsidP="006348C0">
            <w:pPr>
              <w:spacing w:line="200" w:lineRule="exact"/>
              <w:jc w:val="center"/>
              <w:rPr>
                <w:sz w:val="18"/>
                <w:szCs w:val="18"/>
              </w:rPr>
            </w:pPr>
            <w:proofErr w:type="spellStart"/>
            <w:r w:rsidRPr="00D65695">
              <w:rPr>
                <w:sz w:val="18"/>
                <w:szCs w:val="18"/>
              </w:rPr>
              <w:t>δ</w:t>
            </w:r>
            <w:r w:rsidRPr="00F87CA1">
              <w:rPr>
                <w:i/>
                <w:sz w:val="18"/>
                <w:szCs w:val="18"/>
              </w:rPr>
              <w:t>V</w:t>
            </w:r>
            <w:r w:rsidRPr="00F87CA1">
              <w:rPr>
                <w:sz w:val="18"/>
                <w:szCs w:val="18"/>
                <w:vertAlign w:val="subscript"/>
              </w:rPr>
              <w:t>NF</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52E9F9D" w14:textId="77777777" w:rsidR="00AE3356" w:rsidRPr="00F87CA1" w:rsidRDefault="00AE3356" w:rsidP="006348C0">
            <w:pPr>
              <w:jc w:val="center"/>
              <w:rPr>
                <w:sz w:val="18"/>
                <w:szCs w:val="18"/>
              </w:rPr>
            </w:pPr>
            <w:r w:rsidRPr="00F87CA1">
              <w:rPr>
                <w:sz w:val="18"/>
                <w:szCs w:val="18"/>
              </w:rPr>
              <w:t>+</w:t>
            </w:r>
            <w:r w:rsidRPr="00F87CA1">
              <w:rPr>
                <w:sz w:val="18"/>
                <w:szCs w:val="18"/>
                <w:lang w:val="ru-RU"/>
              </w:rPr>
              <w:t>1,1</w:t>
            </w:r>
            <w:r w:rsidRPr="00F87CA1">
              <w:rPr>
                <w:sz w:val="18"/>
                <w:szCs w:val="18"/>
              </w:rPr>
              <w:t>/0</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08AE1E09" w14:textId="77777777" w:rsidR="00AE3356" w:rsidRPr="00F87CA1" w:rsidRDefault="00AE3356" w:rsidP="006348C0">
            <w:pPr>
              <w:jc w:val="center"/>
              <w:rPr>
                <w:sz w:val="18"/>
                <w:szCs w:val="18"/>
              </w:rPr>
            </w:pPr>
            <w:r w:rsidRPr="00F87CA1">
              <w:rPr>
                <w:sz w:val="18"/>
                <w:szCs w:val="18"/>
                <w:lang w:val="ru-RU"/>
              </w:rPr>
              <w:t>Прямоугольное</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1AC2E423" w14:textId="77777777" w:rsidR="00AE3356" w:rsidRPr="00F87CA1" w:rsidRDefault="00AE3356" w:rsidP="006348C0">
            <w:pPr>
              <w:jc w:val="center"/>
              <w:rPr>
                <w:sz w:val="18"/>
                <w:szCs w:val="18"/>
                <w:lang w:val="ru-RU"/>
              </w:rPr>
            </w:pPr>
            <w:r w:rsidRPr="00F87CA1">
              <w:rPr>
                <w:sz w:val="18"/>
                <w:szCs w:val="18"/>
                <w:lang w:val="ru-RU"/>
              </w:rPr>
              <w:t>0,32</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41B6D447" w14:textId="77777777" w:rsidR="00AE3356" w:rsidRPr="00F87CA1" w:rsidRDefault="00AE3356" w:rsidP="006348C0">
            <w:pPr>
              <w:ind w:left="-57" w:right="-57"/>
              <w:jc w:val="left"/>
              <w:rPr>
                <w:sz w:val="18"/>
                <w:szCs w:val="18"/>
                <w:vertAlign w:val="superscript"/>
                <w:lang w:val="ru-RU"/>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2)</w:t>
            </w:r>
          </w:p>
        </w:tc>
      </w:tr>
      <w:tr w:rsidR="00AE3356" w:rsidRPr="00C527A1" w14:paraId="37F31338" w14:textId="77777777" w:rsidTr="006348C0">
        <w:tc>
          <w:tcPr>
            <w:tcW w:w="2518" w:type="dxa"/>
            <w:tcBorders>
              <w:top w:val="single" w:sz="4" w:space="0" w:color="000000"/>
              <w:left w:val="single" w:sz="4" w:space="0" w:color="000000"/>
              <w:bottom w:val="single" w:sz="4" w:space="0" w:color="000000"/>
              <w:right w:val="single" w:sz="4" w:space="0" w:color="000000"/>
            </w:tcBorders>
            <w:vAlign w:val="center"/>
          </w:tcPr>
          <w:p w14:paraId="2DED19CB" w14:textId="77777777" w:rsidR="00AE3356"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p>
          <w:p w14:paraId="7C0348AD" w14:textId="77777777" w:rsidR="00AE3356" w:rsidRPr="00F87CA1" w:rsidRDefault="00AE3356" w:rsidP="006348C0">
            <w:pPr>
              <w:spacing w:line="200" w:lineRule="exact"/>
              <w:jc w:val="left"/>
              <w:rPr>
                <w:sz w:val="18"/>
                <w:szCs w:val="18"/>
                <w:lang w:val="ru-RU"/>
              </w:rPr>
            </w:pPr>
            <w:r w:rsidRPr="00F87CA1">
              <w:rPr>
                <w:sz w:val="18"/>
                <w:szCs w:val="18"/>
                <w:lang w:val="ru-RU"/>
              </w:rPr>
              <w:t>Шаг частоты</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507FD13" w14:textId="77777777" w:rsidR="00AE3356" w:rsidRPr="00606F92" w:rsidRDefault="00AE3356" w:rsidP="006348C0">
            <w:pPr>
              <w:spacing w:line="200" w:lineRule="exact"/>
              <w:jc w:val="center"/>
              <w:rPr>
                <w:sz w:val="18"/>
                <w:szCs w:val="18"/>
                <w:lang w:val="ru-RU"/>
              </w:rPr>
            </w:pPr>
            <w:proofErr w:type="spellStart"/>
            <w:r w:rsidRPr="00D65695">
              <w:rPr>
                <w:sz w:val="18"/>
                <w:szCs w:val="18"/>
              </w:rPr>
              <w:t>δ</w:t>
            </w:r>
            <w:r w:rsidRPr="00F87CA1">
              <w:rPr>
                <w:i/>
                <w:sz w:val="18"/>
                <w:szCs w:val="18"/>
              </w:rPr>
              <w:t>F</w:t>
            </w:r>
            <w:r w:rsidRPr="00F87CA1">
              <w:rPr>
                <w:sz w:val="18"/>
                <w:szCs w:val="18"/>
                <w:vertAlign w:val="subscript"/>
              </w:rPr>
              <w:t>STP</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E848EDB" w14:textId="77777777" w:rsidR="00AE3356" w:rsidRPr="00F87CA1" w:rsidRDefault="00AE3356" w:rsidP="006348C0">
            <w:pPr>
              <w:jc w:val="center"/>
              <w:rPr>
                <w:sz w:val="18"/>
                <w:szCs w:val="18"/>
                <w:lang w:val="ru-RU"/>
              </w:rPr>
            </w:pPr>
            <w:r>
              <w:rPr>
                <w:sz w:val="18"/>
                <w:szCs w:val="18"/>
                <w:lang w:val="ru-RU"/>
              </w:rPr>
              <w:t>+0/−</w:t>
            </w:r>
            <w:r w:rsidRPr="00F87CA1">
              <w:rPr>
                <w:sz w:val="18"/>
                <w:szCs w:val="18"/>
                <w:lang w:val="ru-RU"/>
              </w:rPr>
              <w:t>1,53</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7E692FF0" w14:textId="77777777" w:rsidR="00AE3356" w:rsidRPr="00606F92" w:rsidRDefault="00AE3356" w:rsidP="006348C0">
            <w:pPr>
              <w:jc w:val="center"/>
              <w:rPr>
                <w:sz w:val="18"/>
                <w:szCs w:val="18"/>
                <w:lang w:val="ru-RU"/>
              </w:rPr>
            </w:pPr>
            <w:r w:rsidRPr="00F87CA1">
              <w:rPr>
                <w:sz w:val="18"/>
                <w:szCs w:val="18"/>
                <w:lang w:val="ru-RU"/>
              </w:rPr>
              <w:t>Прямоугольное</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2460F5DD" w14:textId="77777777" w:rsidR="00AE3356" w:rsidRPr="00F87CA1" w:rsidRDefault="00AE3356" w:rsidP="006348C0">
            <w:pPr>
              <w:jc w:val="center"/>
              <w:rPr>
                <w:sz w:val="18"/>
                <w:szCs w:val="18"/>
                <w:lang w:val="ru-RU"/>
              </w:rPr>
            </w:pPr>
            <w:r w:rsidRPr="00F87CA1">
              <w:rPr>
                <w:sz w:val="18"/>
                <w:szCs w:val="18"/>
                <w:lang w:val="ru-RU"/>
              </w:rPr>
              <w:t>0,44</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36C4D383" w14:textId="77777777" w:rsidR="00AE3356" w:rsidRPr="00F87CA1" w:rsidRDefault="00AE3356" w:rsidP="006348C0">
            <w:pPr>
              <w:ind w:left="-57" w:right="-57"/>
              <w:jc w:val="left"/>
              <w:rPr>
                <w:sz w:val="18"/>
                <w:szCs w:val="18"/>
                <w:lang w:val="ru-RU"/>
              </w:rPr>
            </w:pPr>
            <w:r w:rsidRPr="00D411A5">
              <w:rPr>
                <w:sz w:val="18"/>
                <w:szCs w:val="18"/>
                <w:lang w:val="ru-RU"/>
              </w:rPr>
              <w:t>См</w:t>
            </w:r>
            <w:r>
              <w:rPr>
                <w:sz w:val="18"/>
                <w:szCs w:val="18"/>
                <w:lang w:val="ru-RU"/>
              </w:rPr>
              <w:t>.</w:t>
            </w:r>
            <w:r w:rsidRPr="00D411A5">
              <w:rPr>
                <w:sz w:val="18"/>
                <w:szCs w:val="18"/>
                <w:lang w:val="ru-RU"/>
              </w:rPr>
              <w:t xml:space="preserve"> </w:t>
            </w:r>
            <w:r w:rsidRPr="009C3CE4">
              <w:rPr>
                <w:sz w:val="18"/>
                <w:szCs w:val="18"/>
                <w:lang w:val="ru-RU"/>
              </w:rPr>
              <w:t>K.3</w:t>
            </w:r>
            <w:r w:rsidRPr="00F87CA1">
              <w:rPr>
                <w:sz w:val="18"/>
                <w:szCs w:val="18"/>
                <w:lang w:val="ru-RU"/>
              </w:rPr>
              <w:t xml:space="preserve"> (для ширины полосы </w:t>
            </w:r>
            <w:r>
              <w:rPr>
                <w:sz w:val="18"/>
                <w:szCs w:val="18"/>
                <w:lang w:val="ru-RU"/>
              </w:rPr>
              <w:t>пропускания</w:t>
            </w:r>
            <w:r w:rsidRPr="00F87CA1">
              <w:rPr>
                <w:sz w:val="18"/>
                <w:szCs w:val="18"/>
                <w:lang w:val="ru-RU"/>
              </w:rPr>
              <w:t xml:space="preserve"> 1 МГц)</w:t>
            </w:r>
          </w:p>
        </w:tc>
      </w:tr>
      <w:tr w:rsidR="00AE3356" w:rsidRPr="00606F92" w14:paraId="3C98014A" w14:textId="77777777" w:rsidTr="006348C0">
        <w:tc>
          <w:tcPr>
            <w:tcW w:w="3652" w:type="dxa"/>
            <w:gridSpan w:val="3"/>
            <w:tcBorders>
              <w:top w:val="single" w:sz="4" w:space="0" w:color="000000"/>
              <w:left w:val="single" w:sz="4" w:space="0" w:color="000000"/>
              <w:bottom w:val="single" w:sz="4" w:space="0" w:color="000000"/>
              <w:right w:val="single" w:sz="4" w:space="0" w:color="000000"/>
            </w:tcBorders>
          </w:tcPr>
          <w:p w14:paraId="033521E4" w14:textId="77777777" w:rsidR="00AE3356" w:rsidRPr="00606F92" w:rsidRDefault="00AE3356" w:rsidP="006348C0">
            <w:pPr>
              <w:jc w:val="left"/>
              <w:rPr>
                <w:sz w:val="18"/>
                <w:szCs w:val="18"/>
                <w:lang w:val="ru-RU"/>
              </w:rPr>
            </w:pPr>
            <w:r w:rsidRPr="00606F92">
              <w:rPr>
                <w:sz w:val="18"/>
                <w:szCs w:val="18"/>
                <w:lang w:val="ru-RU"/>
              </w:rPr>
              <w:t xml:space="preserve">Расширенная неопределенность </w:t>
            </w:r>
          </w:p>
          <w:p w14:paraId="2861D370" w14:textId="77777777" w:rsidR="00AE3356" w:rsidRPr="00606F92" w:rsidRDefault="00AE3356" w:rsidP="006348C0">
            <w:pPr>
              <w:jc w:val="left"/>
              <w:rPr>
                <w:sz w:val="18"/>
                <w:szCs w:val="18"/>
                <w:lang w:val="ru-RU"/>
              </w:rPr>
            </w:pPr>
            <w:r w:rsidRPr="00606F92">
              <w:rPr>
                <w:rFonts w:cs="Arial"/>
                <w:sz w:val="18"/>
                <w:szCs w:val="18"/>
                <w:lang w:val="ru-RU"/>
              </w:rPr>
              <w:t>[</w:t>
            </w:r>
            <w:r w:rsidRPr="00606F92">
              <w:rPr>
                <w:i/>
                <w:sz w:val="18"/>
                <w:szCs w:val="18"/>
                <w:lang w:val="ru-RU"/>
              </w:rPr>
              <w:t>U</w:t>
            </w:r>
            <w:r w:rsidRPr="00606F92">
              <w:rPr>
                <w:sz w:val="18"/>
                <w:szCs w:val="18"/>
                <w:lang w:val="ru-RU"/>
              </w:rPr>
              <w:t>(</w:t>
            </w:r>
            <w:r w:rsidRPr="00606F92">
              <w:rPr>
                <w:i/>
                <w:sz w:val="18"/>
                <w:szCs w:val="18"/>
                <w:lang w:val="ru-RU"/>
              </w:rPr>
              <w:t>E</w:t>
            </w:r>
            <w:r w:rsidRPr="00606F92">
              <w:rPr>
                <w:sz w:val="18"/>
                <w:szCs w:val="18"/>
                <w:lang w:val="ru-RU"/>
              </w:rPr>
              <w:t>) = 2</w:t>
            </w:r>
            <w:r w:rsidRPr="00606F92">
              <w:rPr>
                <w:i/>
                <w:sz w:val="18"/>
                <w:szCs w:val="18"/>
              </w:rPr>
              <w:t>u</w:t>
            </w:r>
            <w:r w:rsidRPr="00606F92">
              <w:rPr>
                <w:sz w:val="18"/>
                <w:szCs w:val="18"/>
                <w:vertAlign w:val="subscript"/>
              </w:rPr>
              <w:t>c</w:t>
            </w:r>
            <w:r w:rsidRPr="00606F92">
              <w:rPr>
                <w:sz w:val="18"/>
                <w:szCs w:val="18"/>
                <w:lang w:val="ru-RU"/>
              </w:rPr>
              <w:t>(</w:t>
            </w:r>
            <w:r w:rsidRPr="00606F92">
              <w:rPr>
                <w:i/>
                <w:sz w:val="18"/>
                <w:szCs w:val="18"/>
              </w:rPr>
              <w:t>E</w:t>
            </w:r>
            <w:r w:rsidRPr="00606F92">
              <w:rPr>
                <w:sz w:val="18"/>
                <w:szCs w:val="18"/>
                <w:lang w:val="ru-RU"/>
              </w:rPr>
              <w:t>)</w:t>
            </w:r>
            <w:r w:rsidRPr="00606F92">
              <w:rPr>
                <w:rFonts w:cs="Arial"/>
                <w:sz w:val="18"/>
                <w:szCs w:val="18"/>
                <w:lang w:val="ru-RU"/>
              </w:rPr>
              <w:t>]</w:t>
            </w:r>
            <w:r w:rsidRPr="00606F92">
              <w:rPr>
                <w:sz w:val="18"/>
                <w:szCs w:val="18"/>
                <w:lang w:val="ru-RU"/>
              </w:rPr>
              <w:t xml:space="preserve"> (в дБ) в других диапазонах с шириной полосы пропускания 9 кГц (CB, GNSS</w:t>
            </w:r>
            <w:r>
              <w:rPr>
                <w:sz w:val="18"/>
                <w:szCs w:val="18"/>
                <w:lang w:val="ru-RU"/>
              </w:rPr>
              <w:t xml:space="preserve"> и т.</w:t>
            </w:r>
            <w:r w:rsidR="00786927">
              <w:rPr>
                <w:sz w:val="18"/>
                <w:szCs w:val="18"/>
                <w:lang w:val="ru-RU"/>
              </w:rPr>
              <w:t> </w:t>
            </w:r>
            <w:r>
              <w:rPr>
                <w:sz w:val="18"/>
                <w:szCs w:val="18"/>
                <w:lang w:val="ru-RU"/>
              </w:rPr>
              <w:t>д.</w:t>
            </w:r>
            <w:r w:rsidRPr="00606F92">
              <w:rPr>
                <w:sz w:val="18"/>
                <w:szCs w:val="18"/>
                <w:lang w:val="ru-RU"/>
              </w:rPr>
              <w: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BF93E97" w14:textId="77777777" w:rsidR="00AE3356" w:rsidRPr="00606F92" w:rsidRDefault="00AE3356" w:rsidP="006348C0">
            <w:pPr>
              <w:jc w:val="center"/>
              <w:rPr>
                <w:sz w:val="18"/>
                <w:szCs w:val="18"/>
                <w:lang w:val="ru-RU"/>
              </w:rPr>
            </w:pPr>
            <w:r>
              <w:rPr>
                <w:sz w:val="18"/>
                <w:szCs w:val="18"/>
                <w:lang w:val="ru-RU"/>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33E2FB9A" w14:textId="77777777" w:rsidR="00AE3356" w:rsidRPr="00606F92" w:rsidRDefault="00AE3356" w:rsidP="006348C0">
            <w:pPr>
              <w:jc w:val="center"/>
              <w:rPr>
                <w:sz w:val="18"/>
                <w:szCs w:val="18"/>
                <w:lang w:val="ru-RU"/>
              </w:rPr>
            </w:pPr>
            <w:r>
              <w:rPr>
                <w:sz w:val="18"/>
                <w:szCs w:val="18"/>
                <w:lang w:val="ru-RU"/>
              </w:rPr>
              <w:t>—</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25DB0722" w14:textId="77777777" w:rsidR="00AE3356" w:rsidRPr="00606F92" w:rsidRDefault="00AE3356" w:rsidP="006348C0">
            <w:pPr>
              <w:jc w:val="center"/>
              <w:rPr>
                <w:sz w:val="18"/>
                <w:szCs w:val="18"/>
                <w:lang w:val="ru-RU"/>
              </w:rPr>
            </w:pPr>
            <w:r w:rsidRPr="00606F92">
              <w:rPr>
                <w:sz w:val="18"/>
                <w:szCs w:val="18"/>
                <w:lang w:val="ru-RU"/>
              </w:rPr>
              <w:t>4,13</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5EAD6211" w14:textId="77777777" w:rsidR="00AE3356" w:rsidRPr="00606F92" w:rsidRDefault="00AE3356" w:rsidP="006348C0">
            <w:pPr>
              <w:ind w:left="-57" w:right="-57"/>
              <w:jc w:val="center"/>
              <w:rPr>
                <w:sz w:val="18"/>
                <w:szCs w:val="18"/>
                <w:lang w:val="ru-RU"/>
              </w:rPr>
            </w:pPr>
            <w:r>
              <w:rPr>
                <w:sz w:val="18"/>
                <w:szCs w:val="18"/>
                <w:lang w:val="ru-RU"/>
              </w:rPr>
              <w:t>—</w:t>
            </w:r>
          </w:p>
        </w:tc>
      </w:tr>
      <w:tr w:rsidR="00AE3356" w:rsidRPr="00D65695" w14:paraId="5C73E593" w14:textId="77777777" w:rsidTr="006348C0">
        <w:tc>
          <w:tcPr>
            <w:tcW w:w="3652" w:type="dxa"/>
            <w:gridSpan w:val="3"/>
            <w:tcBorders>
              <w:top w:val="single" w:sz="4" w:space="0" w:color="000000"/>
              <w:left w:val="single" w:sz="4" w:space="0" w:color="000000"/>
              <w:bottom w:val="single" w:sz="4" w:space="0" w:color="000000"/>
              <w:right w:val="single" w:sz="4" w:space="0" w:color="000000"/>
            </w:tcBorders>
          </w:tcPr>
          <w:p w14:paraId="2E7648EE" w14:textId="77777777" w:rsidR="00AE3356" w:rsidRPr="00606F92" w:rsidRDefault="00AE3356" w:rsidP="006348C0">
            <w:pPr>
              <w:jc w:val="left"/>
              <w:rPr>
                <w:sz w:val="18"/>
                <w:szCs w:val="18"/>
                <w:lang w:val="ru-RU"/>
              </w:rPr>
            </w:pPr>
            <w:r w:rsidRPr="00606F92">
              <w:rPr>
                <w:sz w:val="18"/>
                <w:szCs w:val="18"/>
                <w:lang w:val="ru-RU"/>
              </w:rPr>
              <w:t xml:space="preserve">Расширенная неопределенность </w:t>
            </w:r>
          </w:p>
          <w:p w14:paraId="0AD88C29" w14:textId="77777777" w:rsidR="00AE3356" w:rsidRPr="00606F92" w:rsidRDefault="00AE3356" w:rsidP="006348C0">
            <w:pPr>
              <w:jc w:val="left"/>
              <w:rPr>
                <w:sz w:val="18"/>
                <w:szCs w:val="18"/>
                <w:lang w:val="ru-RU"/>
              </w:rPr>
            </w:pPr>
            <w:r w:rsidRPr="00606F92">
              <w:rPr>
                <w:rFonts w:cs="Arial"/>
                <w:sz w:val="18"/>
                <w:szCs w:val="18"/>
                <w:lang w:val="ru-RU"/>
              </w:rPr>
              <w:t>[</w:t>
            </w:r>
            <w:r w:rsidRPr="00606F92">
              <w:rPr>
                <w:i/>
                <w:sz w:val="18"/>
                <w:szCs w:val="18"/>
                <w:lang w:val="ru-RU"/>
              </w:rPr>
              <w:t>U</w:t>
            </w:r>
            <w:r w:rsidRPr="00606F92">
              <w:rPr>
                <w:sz w:val="18"/>
                <w:szCs w:val="18"/>
                <w:lang w:val="ru-RU"/>
              </w:rPr>
              <w:t>(</w:t>
            </w:r>
            <w:r w:rsidRPr="00606F92">
              <w:rPr>
                <w:i/>
                <w:sz w:val="18"/>
                <w:szCs w:val="18"/>
                <w:lang w:val="ru-RU"/>
              </w:rPr>
              <w:t>E</w:t>
            </w:r>
            <w:r w:rsidRPr="00606F92">
              <w:rPr>
                <w:sz w:val="18"/>
                <w:szCs w:val="18"/>
                <w:lang w:val="ru-RU"/>
              </w:rPr>
              <w:t>) = 2</w:t>
            </w:r>
            <w:r w:rsidRPr="00606F92">
              <w:rPr>
                <w:i/>
                <w:sz w:val="18"/>
                <w:szCs w:val="18"/>
              </w:rPr>
              <w:t>u</w:t>
            </w:r>
            <w:r w:rsidRPr="00606F92">
              <w:rPr>
                <w:sz w:val="18"/>
                <w:szCs w:val="18"/>
                <w:vertAlign w:val="subscript"/>
              </w:rPr>
              <w:t>c</w:t>
            </w:r>
            <w:r w:rsidRPr="00606F92">
              <w:rPr>
                <w:sz w:val="18"/>
                <w:szCs w:val="18"/>
                <w:lang w:val="ru-RU"/>
              </w:rPr>
              <w:t>(</w:t>
            </w:r>
            <w:r w:rsidRPr="00606F92">
              <w:rPr>
                <w:i/>
                <w:sz w:val="18"/>
                <w:szCs w:val="18"/>
              </w:rPr>
              <w:t>E</w:t>
            </w:r>
            <w:r w:rsidRPr="00606F92">
              <w:rPr>
                <w:sz w:val="18"/>
                <w:szCs w:val="18"/>
                <w:lang w:val="ru-RU"/>
              </w:rPr>
              <w:t>)</w:t>
            </w:r>
            <w:r w:rsidRPr="00606F92">
              <w:rPr>
                <w:rFonts w:cs="Arial"/>
                <w:sz w:val="18"/>
                <w:szCs w:val="18"/>
                <w:lang w:val="ru-RU"/>
              </w:rPr>
              <w:t>]</w:t>
            </w:r>
            <w:r w:rsidRPr="00606F92">
              <w:rPr>
                <w:sz w:val="18"/>
                <w:szCs w:val="18"/>
                <w:lang w:val="ru-RU"/>
              </w:rPr>
              <w:t xml:space="preserve"> (в дБ) в других диапазонах частот с шириной полосы пропускания 120 кГц (например, </w:t>
            </w:r>
            <w:r>
              <w:rPr>
                <w:sz w:val="18"/>
                <w:szCs w:val="18"/>
                <w:lang w:val="ru-RU"/>
              </w:rPr>
              <w:br/>
            </w:r>
            <w:r w:rsidRPr="00606F92">
              <w:rPr>
                <w:sz w:val="18"/>
                <w:szCs w:val="18"/>
                <w:lang w:val="ru-RU"/>
              </w:rPr>
              <w:t>ЧМ</w:t>
            </w:r>
            <w:r>
              <w:rPr>
                <w:sz w:val="18"/>
                <w:szCs w:val="18"/>
                <w:lang w:val="ru-RU"/>
              </w:rPr>
              <w:t>-</w:t>
            </w:r>
            <w:r w:rsidRPr="00606F92">
              <w:rPr>
                <w:sz w:val="18"/>
                <w:szCs w:val="18"/>
                <w:lang w:val="ru-RU"/>
              </w:rPr>
              <w:t>вещание</w:t>
            </w:r>
            <w:r>
              <w:rPr>
                <w:sz w:val="18"/>
                <w:szCs w:val="18"/>
                <w:lang w:val="ru-RU"/>
              </w:rPr>
              <w:t xml:space="preserve"> и т. д.</w:t>
            </w:r>
            <w:r w:rsidRPr="00606F92">
              <w:rPr>
                <w:sz w:val="18"/>
                <w:szCs w:val="18"/>
                <w:lang w:val="ru-RU"/>
              </w:rPr>
              <w: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085AF20" w14:textId="77777777" w:rsidR="00AE3356" w:rsidRPr="00606F92" w:rsidRDefault="00AE3356" w:rsidP="006348C0">
            <w:pPr>
              <w:jc w:val="center"/>
              <w:rPr>
                <w:sz w:val="18"/>
                <w:szCs w:val="18"/>
                <w:lang w:val="ru-RU"/>
              </w:rPr>
            </w:pPr>
            <w:r>
              <w:rPr>
                <w:sz w:val="18"/>
                <w:szCs w:val="18"/>
                <w:lang w:val="ru-RU"/>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139C3B3D" w14:textId="77777777" w:rsidR="00AE3356" w:rsidRPr="00606F92" w:rsidRDefault="00AE3356" w:rsidP="006348C0">
            <w:pPr>
              <w:jc w:val="center"/>
              <w:rPr>
                <w:sz w:val="18"/>
                <w:szCs w:val="18"/>
                <w:lang w:val="ru-RU"/>
              </w:rPr>
            </w:pPr>
            <w:r>
              <w:rPr>
                <w:sz w:val="18"/>
                <w:szCs w:val="18"/>
                <w:lang w:val="ru-RU"/>
              </w:rPr>
              <w:t>—</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6B995A1D" w14:textId="77777777" w:rsidR="00AE3356" w:rsidRPr="00606F92" w:rsidRDefault="00AE3356" w:rsidP="006348C0">
            <w:pPr>
              <w:jc w:val="center"/>
              <w:rPr>
                <w:sz w:val="18"/>
                <w:szCs w:val="18"/>
                <w:lang w:val="ru-RU"/>
              </w:rPr>
            </w:pPr>
            <w:r w:rsidRPr="00606F92">
              <w:rPr>
                <w:sz w:val="18"/>
                <w:szCs w:val="18"/>
                <w:lang w:val="ru-RU"/>
              </w:rPr>
              <w:t>4,06</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75230B42" w14:textId="77777777" w:rsidR="00AE3356" w:rsidRPr="00606F92" w:rsidRDefault="00AE3356" w:rsidP="006348C0">
            <w:pPr>
              <w:jc w:val="center"/>
              <w:rPr>
                <w:sz w:val="18"/>
                <w:szCs w:val="18"/>
                <w:lang w:val="ru-RU"/>
              </w:rPr>
            </w:pPr>
            <w:r>
              <w:rPr>
                <w:sz w:val="18"/>
                <w:szCs w:val="18"/>
                <w:lang w:val="ru-RU"/>
              </w:rPr>
              <w:t>—</w:t>
            </w:r>
          </w:p>
        </w:tc>
      </w:tr>
      <w:tr w:rsidR="00AE3356" w:rsidRPr="00606F92" w14:paraId="04975FE1" w14:textId="77777777" w:rsidTr="006348C0">
        <w:tc>
          <w:tcPr>
            <w:tcW w:w="3652" w:type="dxa"/>
            <w:gridSpan w:val="3"/>
            <w:tcBorders>
              <w:top w:val="single" w:sz="4" w:space="0" w:color="000000"/>
              <w:left w:val="single" w:sz="4" w:space="0" w:color="000000"/>
              <w:bottom w:val="single" w:sz="4" w:space="0" w:color="000000"/>
              <w:right w:val="single" w:sz="4" w:space="0" w:color="000000"/>
            </w:tcBorders>
          </w:tcPr>
          <w:p w14:paraId="653B2951" w14:textId="77777777" w:rsidR="00AE3356" w:rsidRPr="00606F92" w:rsidRDefault="00AE3356" w:rsidP="006348C0">
            <w:pPr>
              <w:jc w:val="left"/>
              <w:rPr>
                <w:sz w:val="18"/>
                <w:szCs w:val="18"/>
                <w:lang w:val="ru-RU"/>
              </w:rPr>
            </w:pPr>
            <w:r w:rsidRPr="00606F92">
              <w:rPr>
                <w:sz w:val="18"/>
                <w:szCs w:val="18"/>
                <w:lang w:val="ru-RU"/>
              </w:rPr>
              <w:t xml:space="preserve">Расширенная неопределенность </w:t>
            </w:r>
          </w:p>
          <w:p w14:paraId="29ACFE5D" w14:textId="77777777" w:rsidR="00AE3356" w:rsidRPr="00606F92" w:rsidRDefault="00AE3356" w:rsidP="006348C0">
            <w:pPr>
              <w:spacing w:line="200" w:lineRule="exact"/>
              <w:jc w:val="left"/>
              <w:rPr>
                <w:i/>
                <w:sz w:val="18"/>
                <w:szCs w:val="18"/>
                <w:lang w:val="ru-RU"/>
              </w:rPr>
            </w:pPr>
            <w:r w:rsidRPr="00606F92">
              <w:rPr>
                <w:rFonts w:cs="Arial"/>
                <w:sz w:val="18"/>
                <w:szCs w:val="18"/>
                <w:lang w:val="ru-RU"/>
              </w:rPr>
              <w:t>[</w:t>
            </w:r>
            <w:r w:rsidRPr="00606F92">
              <w:rPr>
                <w:i/>
                <w:sz w:val="18"/>
                <w:szCs w:val="18"/>
                <w:lang w:val="ru-RU"/>
              </w:rPr>
              <w:t>U</w:t>
            </w:r>
            <w:r w:rsidRPr="00606F92">
              <w:rPr>
                <w:sz w:val="18"/>
                <w:szCs w:val="18"/>
                <w:lang w:val="ru-RU"/>
              </w:rPr>
              <w:t>(</w:t>
            </w:r>
            <w:r w:rsidRPr="00606F92">
              <w:rPr>
                <w:i/>
                <w:sz w:val="18"/>
                <w:szCs w:val="18"/>
                <w:lang w:val="ru-RU"/>
              </w:rPr>
              <w:t>E</w:t>
            </w:r>
            <w:r w:rsidRPr="00606F92">
              <w:rPr>
                <w:sz w:val="18"/>
                <w:szCs w:val="18"/>
                <w:lang w:val="ru-RU"/>
              </w:rPr>
              <w:t>) = 2</w:t>
            </w:r>
            <w:r w:rsidRPr="00606F92">
              <w:rPr>
                <w:i/>
                <w:sz w:val="18"/>
                <w:szCs w:val="18"/>
              </w:rPr>
              <w:t>u</w:t>
            </w:r>
            <w:r w:rsidRPr="00606F92">
              <w:rPr>
                <w:sz w:val="18"/>
                <w:szCs w:val="18"/>
                <w:vertAlign w:val="subscript"/>
              </w:rPr>
              <w:t>c</w:t>
            </w:r>
            <w:r w:rsidRPr="00606F92">
              <w:rPr>
                <w:sz w:val="18"/>
                <w:szCs w:val="18"/>
                <w:lang w:val="ru-RU"/>
              </w:rPr>
              <w:t>(</w:t>
            </w:r>
            <w:r w:rsidRPr="00606F92">
              <w:rPr>
                <w:i/>
                <w:sz w:val="18"/>
                <w:szCs w:val="18"/>
              </w:rPr>
              <w:t>E</w:t>
            </w:r>
            <w:r w:rsidRPr="00606F92">
              <w:rPr>
                <w:sz w:val="18"/>
                <w:szCs w:val="18"/>
                <w:lang w:val="ru-RU"/>
              </w:rPr>
              <w:t>)</w:t>
            </w:r>
            <w:r w:rsidRPr="00606F92">
              <w:rPr>
                <w:rFonts w:cs="Arial"/>
                <w:sz w:val="18"/>
                <w:szCs w:val="18"/>
                <w:lang w:val="ru-RU"/>
              </w:rPr>
              <w:t>]</w:t>
            </w:r>
            <w:r w:rsidRPr="00606F92">
              <w:rPr>
                <w:sz w:val="18"/>
                <w:szCs w:val="18"/>
                <w:lang w:val="ru-RU"/>
              </w:rPr>
              <w:t xml:space="preserve"> (в дБ) в других диапазонах частот с шириной полосы пропускания 1 МГц (например, </w:t>
            </w:r>
            <w:r w:rsidRPr="00606F92">
              <w:rPr>
                <w:sz w:val="18"/>
                <w:szCs w:val="18"/>
              </w:rPr>
              <w:t>DAB</w:t>
            </w:r>
            <w:r w:rsidRPr="00606F92">
              <w:rPr>
                <w:sz w:val="18"/>
                <w:szCs w:val="18"/>
                <w:lang w:val="ru-RU"/>
              </w:rPr>
              <w:t xml:space="preserve"> </w:t>
            </w:r>
            <w:r w:rsidRPr="00606F92">
              <w:rPr>
                <w:sz w:val="18"/>
                <w:szCs w:val="18"/>
              </w:rPr>
              <w:t>III</w:t>
            </w:r>
            <w:r>
              <w:rPr>
                <w:sz w:val="18"/>
                <w:szCs w:val="18"/>
                <w:lang w:val="ru-RU"/>
              </w:rPr>
              <w:t xml:space="preserve"> и др.</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CA70BE0" w14:textId="77777777" w:rsidR="00AE3356" w:rsidRPr="00606F92" w:rsidRDefault="00AE3356" w:rsidP="006348C0">
            <w:pPr>
              <w:jc w:val="center"/>
              <w:rPr>
                <w:sz w:val="18"/>
                <w:szCs w:val="18"/>
                <w:lang w:val="ru-RU"/>
              </w:rPr>
            </w:pPr>
            <w:r>
              <w:rPr>
                <w:sz w:val="18"/>
                <w:szCs w:val="18"/>
                <w:lang w:val="ru-RU"/>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5F7F8543" w14:textId="77777777" w:rsidR="00AE3356" w:rsidRPr="00606F92" w:rsidRDefault="00AE3356" w:rsidP="006348C0">
            <w:pPr>
              <w:jc w:val="center"/>
              <w:rPr>
                <w:sz w:val="18"/>
                <w:szCs w:val="18"/>
                <w:lang w:val="ru-RU"/>
              </w:rPr>
            </w:pPr>
            <w:r>
              <w:rPr>
                <w:sz w:val="18"/>
                <w:szCs w:val="18"/>
                <w:lang w:val="ru-RU"/>
              </w:rPr>
              <w:t>—</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3A2842F7" w14:textId="77777777" w:rsidR="00AE3356" w:rsidRPr="00606F92" w:rsidRDefault="00AE3356" w:rsidP="006348C0">
            <w:pPr>
              <w:jc w:val="center"/>
              <w:rPr>
                <w:sz w:val="18"/>
                <w:szCs w:val="18"/>
                <w:lang w:val="ru-RU"/>
              </w:rPr>
            </w:pPr>
            <w:r w:rsidRPr="00606F92">
              <w:rPr>
                <w:sz w:val="18"/>
                <w:szCs w:val="18"/>
                <w:lang w:val="ru-RU"/>
              </w:rPr>
              <w:t>4,13</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359DDF96" w14:textId="77777777" w:rsidR="00AE3356" w:rsidRPr="00606F92" w:rsidRDefault="00AE3356" w:rsidP="006348C0">
            <w:pPr>
              <w:jc w:val="center"/>
              <w:rPr>
                <w:sz w:val="18"/>
                <w:szCs w:val="18"/>
                <w:lang w:val="ru-RU"/>
              </w:rPr>
            </w:pPr>
            <w:r>
              <w:rPr>
                <w:sz w:val="18"/>
                <w:szCs w:val="18"/>
                <w:lang w:val="ru-RU"/>
              </w:rPr>
              <w:t>—</w:t>
            </w:r>
          </w:p>
        </w:tc>
      </w:tr>
    </w:tbl>
    <w:p w14:paraId="3E45DACF" w14:textId="77777777" w:rsidR="00AE3356" w:rsidRDefault="00AE3356" w:rsidP="00AE3356">
      <w:pPr>
        <w:suppressAutoHyphens w:val="0"/>
        <w:jc w:val="left"/>
      </w:pPr>
      <w:r>
        <w:br w:type="page"/>
      </w:r>
    </w:p>
    <w:p w14:paraId="18E80727" w14:textId="77777777" w:rsidR="00AE3356" w:rsidRPr="00D411A5" w:rsidRDefault="00AE3356" w:rsidP="00AE3356">
      <w:pPr>
        <w:spacing w:line="360" w:lineRule="auto"/>
        <w:ind w:hanging="142"/>
        <w:rPr>
          <w:i/>
          <w:sz w:val="22"/>
          <w:szCs w:val="22"/>
          <w:lang w:val="ru-RU"/>
        </w:rPr>
      </w:pPr>
      <w:r w:rsidRPr="00D411A5">
        <w:rPr>
          <w:i/>
          <w:sz w:val="22"/>
          <w:szCs w:val="22"/>
          <w:lang w:val="ru-RU"/>
        </w:rPr>
        <w:lastRenderedPageBreak/>
        <w:t>Окончание таблицы К.2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69"/>
      </w:tblGrid>
      <w:tr w:rsidR="00AE3356" w:rsidRPr="00C527A1" w14:paraId="14A97DD7" w14:textId="77777777" w:rsidTr="006348C0">
        <w:trPr>
          <w:trHeight w:val="653"/>
        </w:trPr>
        <w:tc>
          <w:tcPr>
            <w:tcW w:w="9769" w:type="dxa"/>
            <w:tcBorders>
              <w:top w:val="single" w:sz="4" w:space="0" w:color="000000"/>
              <w:left w:val="single" w:sz="4" w:space="0" w:color="000000"/>
              <w:right w:val="single" w:sz="4" w:space="0" w:color="000000"/>
            </w:tcBorders>
          </w:tcPr>
          <w:p w14:paraId="18670F61"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1)</w:t>
            </w:r>
            <w:r>
              <w:rPr>
                <w:sz w:val="18"/>
                <w:szCs w:val="18"/>
                <w:lang w:val="ru-RU"/>
              </w:rPr>
              <w:t xml:space="preserve"> Согласно</w:t>
            </w:r>
            <w:r w:rsidRPr="00BC6ACE">
              <w:rPr>
                <w:sz w:val="18"/>
                <w:szCs w:val="18"/>
                <w:lang w:val="ru-RU"/>
              </w:rPr>
              <w:t xml:space="preserve"> </w:t>
            </w:r>
            <w:r w:rsidRPr="00F87CA1">
              <w:rPr>
                <w:sz w:val="18"/>
                <w:szCs w:val="18"/>
              </w:rPr>
              <w:t>CISPR</w:t>
            </w:r>
            <w:r w:rsidRPr="00F87CA1">
              <w:rPr>
                <w:sz w:val="18"/>
                <w:szCs w:val="18"/>
                <w:lang w:val="ru-RU"/>
              </w:rPr>
              <w:t xml:space="preserve"> 16-4-2.</w:t>
            </w:r>
          </w:p>
          <w:p w14:paraId="44C5B628" w14:textId="77777777" w:rsidR="00AE3356" w:rsidRPr="00F87CA1" w:rsidRDefault="00AE3356" w:rsidP="006348C0">
            <w:pPr>
              <w:spacing w:before="40"/>
              <w:rPr>
                <w:sz w:val="4"/>
                <w:szCs w:val="4"/>
                <w:lang w:val="ru-RU"/>
              </w:rPr>
            </w:pPr>
          </w:p>
          <w:p w14:paraId="6FEA0607"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2)</w:t>
            </w:r>
            <w:r>
              <w:rPr>
                <w:sz w:val="18"/>
                <w:szCs w:val="18"/>
                <w:lang w:val="ru-RU"/>
              </w:rPr>
              <w:t xml:space="preserve"> Согласно</w:t>
            </w:r>
            <w:r w:rsidRPr="00BC6ACE">
              <w:rPr>
                <w:sz w:val="18"/>
                <w:szCs w:val="18"/>
                <w:lang w:val="ru-RU"/>
              </w:rPr>
              <w:t xml:space="preserve"> </w:t>
            </w:r>
            <w:r w:rsidRPr="00F87CA1">
              <w:rPr>
                <w:sz w:val="18"/>
                <w:szCs w:val="18"/>
              </w:rPr>
              <w:t>CISPR</w:t>
            </w:r>
            <w:r w:rsidRPr="00F87CA1">
              <w:rPr>
                <w:sz w:val="18"/>
                <w:szCs w:val="18"/>
                <w:lang w:val="ru-RU"/>
              </w:rPr>
              <w:t xml:space="preserve"> 16-4-2 (используются значения, предлагаемые для разных частотных полос от </w:t>
            </w:r>
            <w:r w:rsidRPr="00F87CA1">
              <w:rPr>
                <w:sz w:val="18"/>
                <w:szCs w:val="18"/>
                <w:lang w:val="ru-RU"/>
              </w:rPr>
              <w:br/>
              <w:t>150 кГц до 6 ГГц).</w:t>
            </w:r>
          </w:p>
          <w:p w14:paraId="7FF63127" w14:textId="77777777" w:rsidR="00AE3356" w:rsidRPr="00F87CA1" w:rsidRDefault="00AE3356" w:rsidP="006348C0">
            <w:pPr>
              <w:spacing w:before="40"/>
              <w:rPr>
                <w:sz w:val="4"/>
                <w:szCs w:val="4"/>
                <w:lang w:val="ru-RU"/>
              </w:rPr>
            </w:pPr>
          </w:p>
          <w:p w14:paraId="22C893B0"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3)</w:t>
            </w:r>
            <w:r>
              <w:rPr>
                <w:sz w:val="18"/>
                <w:szCs w:val="18"/>
                <w:lang w:val="ru-RU"/>
              </w:rPr>
              <w:t xml:space="preserve"> Значение ±</w:t>
            </w:r>
            <w:r w:rsidRPr="00F87CA1">
              <w:rPr>
                <w:sz w:val="18"/>
                <w:szCs w:val="18"/>
                <w:lang w:val="ru-RU"/>
              </w:rPr>
              <w:t xml:space="preserve">0,5 дБ </w:t>
            </w:r>
            <w:r>
              <w:rPr>
                <w:sz w:val="18"/>
                <w:szCs w:val="18"/>
                <w:lang w:val="ru-RU"/>
              </w:rPr>
              <w:t>применяют</w:t>
            </w:r>
            <w:r w:rsidRPr="00F87CA1">
              <w:rPr>
                <w:sz w:val="18"/>
                <w:szCs w:val="18"/>
                <w:lang w:val="ru-RU"/>
              </w:rPr>
              <w:t xml:space="preserve">, если </w:t>
            </w:r>
            <w:r>
              <w:rPr>
                <w:sz w:val="18"/>
                <w:szCs w:val="18"/>
                <w:lang w:val="ru-RU"/>
              </w:rPr>
              <w:t>затухание</w:t>
            </w:r>
            <w:r w:rsidRPr="00F87CA1">
              <w:rPr>
                <w:sz w:val="18"/>
                <w:szCs w:val="18"/>
                <w:lang w:val="ru-RU"/>
              </w:rPr>
              <w:t xml:space="preserve"> </w:t>
            </w:r>
            <w:r>
              <w:rPr>
                <w:sz w:val="18"/>
                <w:szCs w:val="18"/>
                <w:lang w:val="ru-RU"/>
              </w:rPr>
              <w:t>кабеля(</w:t>
            </w:r>
            <w:r w:rsidRPr="00F87CA1">
              <w:rPr>
                <w:sz w:val="18"/>
                <w:szCs w:val="18"/>
                <w:lang w:val="ru-RU"/>
              </w:rPr>
              <w:t xml:space="preserve">ей) измерительной системы, предусилителя, </w:t>
            </w:r>
            <w:r>
              <w:rPr>
                <w:sz w:val="18"/>
                <w:szCs w:val="18"/>
                <w:lang w:val="ru-RU"/>
              </w:rPr>
              <w:t>преобразователя полного сопротивления</w:t>
            </w:r>
            <w:r w:rsidRPr="00F87CA1">
              <w:rPr>
                <w:sz w:val="18"/>
                <w:szCs w:val="18"/>
                <w:lang w:val="ru-RU"/>
              </w:rPr>
              <w:t xml:space="preserve"> и проходного разъема измеряются одновр</w:t>
            </w:r>
            <w:r>
              <w:rPr>
                <w:sz w:val="18"/>
                <w:szCs w:val="18"/>
                <w:lang w:val="ru-RU"/>
              </w:rPr>
              <w:t>еменно. Если потери кабеля(</w:t>
            </w:r>
            <w:r w:rsidRPr="00F87CA1">
              <w:rPr>
                <w:sz w:val="18"/>
                <w:szCs w:val="18"/>
                <w:lang w:val="ru-RU"/>
              </w:rPr>
              <w:t>ей) и проходного разъема измеряют отдельно, значение ±0,5 дБ необходимо удвоить.</w:t>
            </w:r>
          </w:p>
          <w:p w14:paraId="03D69DC9" w14:textId="77777777" w:rsidR="00AE3356" w:rsidRPr="00F87CA1" w:rsidRDefault="00AE3356" w:rsidP="006348C0">
            <w:pPr>
              <w:spacing w:before="40"/>
              <w:rPr>
                <w:sz w:val="4"/>
                <w:szCs w:val="4"/>
                <w:lang w:val="ru-RU"/>
              </w:rPr>
            </w:pPr>
          </w:p>
          <w:p w14:paraId="5B6FC923" w14:textId="77777777" w:rsidR="00AE3356" w:rsidRPr="00F87CA1" w:rsidRDefault="00AE3356" w:rsidP="006348C0">
            <w:pPr>
              <w:spacing w:before="40"/>
              <w:rPr>
                <w:sz w:val="18"/>
                <w:szCs w:val="18"/>
                <w:lang w:val="ru-RU"/>
              </w:rPr>
            </w:pPr>
            <w:r>
              <w:rPr>
                <w:sz w:val="18"/>
                <w:szCs w:val="18"/>
                <w:lang w:val="ru-RU"/>
              </w:rPr>
              <w:t xml:space="preserve">     </w:t>
            </w:r>
            <w:r w:rsidRPr="00F87CA1">
              <w:rPr>
                <w:sz w:val="18"/>
                <w:szCs w:val="18"/>
                <w:vertAlign w:val="superscript"/>
                <w:lang w:val="ru-RU"/>
              </w:rPr>
              <w:t>4)</w:t>
            </w:r>
            <w:r>
              <w:rPr>
                <w:sz w:val="18"/>
                <w:szCs w:val="18"/>
                <w:lang w:val="ru-RU"/>
              </w:rPr>
              <w:t xml:space="preserve"> Значение ±</w:t>
            </w:r>
            <w:r w:rsidRPr="00F87CA1">
              <w:rPr>
                <w:sz w:val="18"/>
                <w:szCs w:val="18"/>
                <w:lang w:val="ru-RU"/>
              </w:rPr>
              <w:t xml:space="preserve">0,25 дБ </w:t>
            </w:r>
            <w:r>
              <w:rPr>
                <w:sz w:val="18"/>
                <w:szCs w:val="18"/>
                <w:lang w:val="ru-RU"/>
              </w:rPr>
              <w:t>применяют</w:t>
            </w:r>
            <w:r w:rsidRPr="00F87CA1">
              <w:rPr>
                <w:sz w:val="18"/>
                <w:szCs w:val="18"/>
                <w:lang w:val="ru-RU"/>
              </w:rPr>
              <w:t>, если</w:t>
            </w:r>
            <w:r>
              <w:rPr>
                <w:sz w:val="18"/>
                <w:szCs w:val="18"/>
                <w:lang w:val="ru-RU"/>
              </w:rPr>
              <w:t xml:space="preserve"> частотная интерполяция кабеля(</w:t>
            </w:r>
            <w:r w:rsidRPr="00F87CA1">
              <w:rPr>
                <w:sz w:val="18"/>
                <w:szCs w:val="18"/>
                <w:lang w:val="ru-RU"/>
              </w:rPr>
              <w:t xml:space="preserve">ей) измерительной системы, предусилителя, </w:t>
            </w:r>
            <w:r>
              <w:rPr>
                <w:sz w:val="18"/>
                <w:szCs w:val="18"/>
                <w:lang w:val="ru-RU"/>
              </w:rPr>
              <w:t>преобразователя полного сопротивления</w:t>
            </w:r>
            <w:r w:rsidRPr="00F87CA1">
              <w:rPr>
                <w:sz w:val="18"/>
                <w:szCs w:val="18"/>
                <w:lang w:val="ru-RU"/>
              </w:rPr>
              <w:t xml:space="preserve"> и проходного разъема </w:t>
            </w:r>
            <w:r>
              <w:rPr>
                <w:sz w:val="18"/>
                <w:szCs w:val="18"/>
                <w:lang w:val="ru-RU"/>
              </w:rPr>
              <w:t>измеряются</w:t>
            </w:r>
            <w:r w:rsidRPr="00F87CA1">
              <w:rPr>
                <w:sz w:val="18"/>
                <w:szCs w:val="18"/>
                <w:lang w:val="ru-RU"/>
              </w:rPr>
              <w:t xml:space="preserve"> </w:t>
            </w:r>
            <w:r w:rsidRPr="00CE516F">
              <w:rPr>
                <w:sz w:val="18"/>
                <w:szCs w:val="18"/>
                <w:lang w:val="ru-RU"/>
              </w:rPr>
              <w:t>одновременно</w:t>
            </w:r>
            <w:r w:rsidRPr="00F87CA1">
              <w:rPr>
                <w:sz w:val="18"/>
                <w:szCs w:val="18"/>
                <w:lang w:val="ru-RU"/>
              </w:rPr>
              <w:t>. Если</w:t>
            </w:r>
            <w:r>
              <w:rPr>
                <w:sz w:val="18"/>
                <w:szCs w:val="18"/>
                <w:lang w:val="ru-RU"/>
              </w:rPr>
              <w:t xml:space="preserve"> частотная интерполяция кабеля(</w:t>
            </w:r>
            <w:r w:rsidRPr="00F87CA1">
              <w:rPr>
                <w:sz w:val="18"/>
                <w:szCs w:val="18"/>
                <w:lang w:val="ru-RU"/>
              </w:rPr>
              <w:t xml:space="preserve">ей) и проходного разъема </w:t>
            </w:r>
            <w:r>
              <w:rPr>
                <w:sz w:val="18"/>
                <w:szCs w:val="18"/>
                <w:lang w:val="ru-RU"/>
              </w:rPr>
              <w:t>измеряется</w:t>
            </w:r>
            <w:r w:rsidRPr="00F87CA1">
              <w:rPr>
                <w:sz w:val="18"/>
                <w:szCs w:val="18"/>
                <w:lang w:val="ru-RU"/>
              </w:rPr>
              <w:t xml:space="preserve"> </w:t>
            </w:r>
            <w:r>
              <w:rPr>
                <w:sz w:val="18"/>
                <w:szCs w:val="18"/>
                <w:lang w:val="ru-RU"/>
              </w:rPr>
              <w:t>отдельно, значение ±</w:t>
            </w:r>
            <w:r w:rsidRPr="00F87CA1">
              <w:rPr>
                <w:sz w:val="18"/>
                <w:szCs w:val="18"/>
                <w:lang w:val="ru-RU"/>
              </w:rPr>
              <w:t xml:space="preserve">0,25 дБ необходимо удвоить. </w:t>
            </w:r>
          </w:p>
          <w:p w14:paraId="6A84287E" w14:textId="77777777" w:rsidR="00AE3356" w:rsidRPr="00F87CA1" w:rsidRDefault="00AE3356" w:rsidP="006348C0">
            <w:pPr>
              <w:spacing w:before="40"/>
              <w:rPr>
                <w:sz w:val="4"/>
                <w:szCs w:val="4"/>
                <w:lang w:val="ru-RU"/>
              </w:rPr>
            </w:pPr>
          </w:p>
          <w:p w14:paraId="6B124F60"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5</w:t>
            </w:r>
            <w:r>
              <w:rPr>
                <w:sz w:val="18"/>
                <w:szCs w:val="18"/>
                <w:vertAlign w:val="superscript"/>
                <w:lang w:val="ru-RU"/>
              </w:rPr>
              <w:t>)</w:t>
            </w:r>
            <w:r>
              <w:rPr>
                <w:sz w:val="18"/>
                <w:szCs w:val="18"/>
                <w:lang w:val="ru-RU"/>
              </w:rPr>
              <w:t xml:space="preserve"> Применяют следующее</w:t>
            </w:r>
            <w:r w:rsidRPr="00F87CA1">
              <w:rPr>
                <w:sz w:val="18"/>
                <w:szCs w:val="18"/>
                <w:lang w:val="ru-RU"/>
              </w:rPr>
              <w:t>:</w:t>
            </w:r>
          </w:p>
          <w:p w14:paraId="387BFB67"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предусилителя равен 0,5;</w:t>
            </w:r>
          </w:p>
          <w:p w14:paraId="07687D0E"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входе приемника равен 0,2;</w:t>
            </w:r>
          </w:p>
          <w:p w14:paraId="4E92455F" w14:textId="77777777" w:rsidR="00AE3356" w:rsidRPr="00F87CA1" w:rsidRDefault="00AE3356" w:rsidP="006348C0">
            <w:pPr>
              <w:spacing w:before="40"/>
              <w:rPr>
                <w:sz w:val="18"/>
                <w:szCs w:val="18"/>
                <w:lang w:val="ru-RU"/>
              </w:rPr>
            </w:pPr>
            <w:r w:rsidRPr="00F87CA1">
              <w:rPr>
                <w:sz w:val="18"/>
                <w:szCs w:val="18"/>
                <w:lang w:val="ru-RU"/>
              </w:rPr>
              <w:t>- считается, что кабель не имеет потерь (|</w:t>
            </w:r>
            <w:r w:rsidRPr="00F87CA1">
              <w:rPr>
                <w:i/>
                <w:sz w:val="18"/>
                <w:szCs w:val="18"/>
                <w:lang w:val="ru-RU"/>
              </w:rPr>
              <w:t>S</w:t>
            </w:r>
            <w:r w:rsidRPr="00F87CA1">
              <w:rPr>
                <w:sz w:val="18"/>
                <w:szCs w:val="18"/>
                <w:vertAlign w:val="subscript"/>
                <w:lang w:val="ru-RU"/>
              </w:rPr>
              <w:t>21</w:t>
            </w:r>
            <w:r w:rsidRPr="00F87CA1">
              <w:rPr>
                <w:sz w:val="18"/>
                <w:szCs w:val="18"/>
                <w:lang w:val="ru-RU"/>
              </w:rPr>
              <w:t xml:space="preserve">| = 1) и </w:t>
            </w:r>
            <w:r>
              <w:rPr>
                <w:sz w:val="18"/>
                <w:szCs w:val="18"/>
                <w:lang w:val="ru-RU"/>
              </w:rPr>
              <w:t>оптимально</w:t>
            </w:r>
            <w:r w:rsidRPr="00F87CA1">
              <w:rPr>
                <w:sz w:val="18"/>
                <w:szCs w:val="18"/>
                <w:lang w:val="ru-RU"/>
              </w:rPr>
              <w:t xml:space="preserve"> согласован (|</w:t>
            </w:r>
            <w:r w:rsidRPr="00F87CA1">
              <w:rPr>
                <w:i/>
                <w:sz w:val="18"/>
                <w:szCs w:val="18"/>
                <w:lang w:val="ru-RU"/>
              </w:rPr>
              <w:t>S</w:t>
            </w:r>
            <w:r w:rsidRPr="00F87CA1">
              <w:rPr>
                <w:sz w:val="18"/>
                <w:szCs w:val="18"/>
                <w:vertAlign w:val="subscript"/>
                <w:lang w:val="ru-RU"/>
              </w:rPr>
              <w:t>11</w:t>
            </w:r>
            <w:r w:rsidRPr="00F87CA1">
              <w:rPr>
                <w:sz w:val="18"/>
                <w:szCs w:val="18"/>
                <w:lang w:val="ru-RU"/>
              </w:rPr>
              <w:t>| = |</w:t>
            </w:r>
            <w:r w:rsidRPr="00F87CA1">
              <w:rPr>
                <w:i/>
                <w:sz w:val="18"/>
                <w:szCs w:val="18"/>
                <w:lang w:val="ru-RU"/>
              </w:rPr>
              <w:t>S</w:t>
            </w:r>
            <w:r w:rsidRPr="00F87CA1">
              <w:rPr>
                <w:sz w:val="18"/>
                <w:szCs w:val="18"/>
                <w:vertAlign w:val="subscript"/>
                <w:lang w:val="ru-RU"/>
              </w:rPr>
              <w:t>22</w:t>
            </w:r>
            <w:r w:rsidRPr="00F87CA1">
              <w:rPr>
                <w:sz w:val="18"/>
                <w:szCs w:val="18"/>
                <w:lang w:val="ru-RU"/>
              </w:rPr>
              <w:t>| = 0).</w:t>
            </w:r>
          </w:p>
          <w:p w14:paraId="5C7C2BB2" w14:textId="77777777" w:rsidR="00AE3356" w:rsidRPr="00F87CA1" w:rsidRDefault="00AE3356" w:rsidP="006348C0">
            <w:pPr>
              <w:spacing w:before="40"/>
              <w:rPr>
                <w:sz w:val="4"/>
                <w:szCs w:val="4"/>
                <w:lang w:val="ru-RU"/>
              </w:rPr>
            </w:pPr>
          </w:p>
          <w:p w14:paraId="22A531DE"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6)</w:t>
            </w:r>
            <w:r w:rsidRPr="00F87CA1">
              <w:rPr>
                <w:sz w:val="18"/>
                <w:szCs w:val="18"/>
                <w:lang w:val="ru-RU"/>
              </w:rPr>
              <w:t xml:space="preserve"> </w:t>
            </w:r>
            <w:r>
              <w:rPr>
                <w:sz w:val="18"/>
                <w:szCs w:val="18"/>
                <w:lang w:val="ru-RU"/>
              </w:rPr>
              <w:t>Применяют следующее</w:t>
            </w:r>
            <w:r w:rsidRPr="00F87CA1">
              <w:rPr>
                <w:sz w:val="18"/>
                <w:szCs w:val="18"/>
                <w:lang w:val="ru-RU"/>
              </w:rPr>
              <w:t>:</w:t>
            </w:r>
          </w:p>
          <w:p w14:paraId="3676E232"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входе предусилителя равен 0,32;</w:t>
            </w:r>
          </w:p>
          <w:p w14:paraId="09D07C1F"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выходе предусилителя равен 0,5;</w:t>
            </w:r>
          </w:p>
          <w:p w14:paraId="1E367094" w14:textId="77777777" w:rsidR="00AE3356" w:rsidRPr="00F87CA1" w:rsidRDefault="00AE3356" w:rsidP="006348C0">
            <w:pPr>
              <w:spacing w:before="40"/>
              <w:rPr>
                <w:sz w:val="18"/>
                <w:szCs w:val="18"/>
                <w:lang w:val="ru-RU"/>
              </w:rPr>
            </w:pPr>
            <w:r w:rsidRPr="00F87CA1">
              <w:rPr>
                <w:sz w:val="18"/>
                <w:szCs w:val="18"/>
                <w:lang w:val="ru-RU"/>
              </w:rPr>
              <w:t xml:space="preserve">- максимальный коэффициент </w:t>
            </w:r>
            <w:r>
              <w:rPr>
                <w:sz w:val="18"/>
                <w:szCs w:val="18"/>
                <w:lang w:val="ru-RU"/>
              </w:rPr>
              <w:t>передачи</w:t>
            </w:r>
            <w:r w:rsidRPr="00F87CA1">
              <w:rPr>
                <w:sz w:val="18"/>
                <w:szCs w:val="18"/>
                <w:lang w:val="ru-RU"/>
              </w:rPr>
              <w:t xml:space="preserve"> </w:t>
            </w:r>
            <w:r>
              <w:rPr>
                <w:sz w:val="18"/>
                <w:szCs w:val="18"/>
                <w:lang w:val="ru-RU"/>
              </w:rPr>
              <w:t xml:space="preserve">от входа к выходу </w:t>
            </w:r>
            <w:r w:rsidRPr="00F87CA1">
              <w:rPr>
                <w:sz w:val="18"/>
                <w:szCs w:val="18"/>
                <w:lang w:val="ru-RU"/>
              </w:rPr>
              <w:t>предусилителя |</w:t>
            </w:r>
            <w:r w:rsidRPr="00F87CA1">
              <w:rPr>
                <w:i/>
                <w:sz w:val="18"/>
                <w:szCs w:val="18"/>
                <w:lang w:val="ru-RU"/>
              </w:rPr>
              <w:t>S</w:t>
            </w:r>
            <w:r w:rsidRPr="00F87CA1">
              <w:rPr>
                <w:sz w:val="18"/>
                <w:szCs w:val="18"/>
                <w:vertAlign w:val="subscript"/>
                <w:lang w:val="ru-RU"/>
              </w:rPr>
              <w:t>21</w:t>
            </w:r>
            <w:r w:rsidRPr="00F87CA1">
              <w:rPr>
                <w:sz w:val="18"/>
                <w:szCs w:val="18"/>
                <w:lang w:val="ru-RU"/>
              </w:rPr>
              <w:t>| = 32 дБ;</w:t>
            </w:r>
          </w:p>
          <w:p w14:paraId="2989A3E6" w14:textId="77777777" w:rsidR="00AE3356" w:rsidRPr="00F87CA1" w:rsidRDefault="00AE3356" w:rsidP="006348C0">
            <w:pPr>
              <w:spacing w:before="40"/>
              <w:rPr>
                <w:sz w:val="18"/>
                <w:szCs w:val="18"/>
                <w:lang w:val="ru-RU"/>
              </w:rPr>
            </w:pPr>
            <w:r w:rsidRPr="00F87CA1">
              <w:rPr>
                <w:sz w:val="18"/>
                <w:szCs w:val="18"/>
                <w:lang w:val="ru-RU"/>
              </w:rPr>
              <w:t xml:space="preserve">- максимальный коэффициент </w:t>
            </w:r>
            <w:r>
              <w:rPr>
                <w:sz w:val="18"/>
                <w:szCs w:val="18"/>
                <w:lang w:val="ru-RU"/>
              </w:rPr>
              <w:t>передачи от выхода к входу</w:t>
            </w:r>
            <w:r w:rsidRPr="00F87CA1">
              <w:rPr>
                <w:sz w:val="18"/>
                <w:szCs w:val="18"/>
                <w:lang w:val="ru-RU"/>
              </w:rPr>
              <w:t xml:space="preserve"> предусилителя |</w:t>
            </w:r>
            <w:r w:rsidRPr="00F87CA1">
              <w:rPr>
                <w:i/>
                <w:sz w:val="18"/>
                <w:szCs w:val="18"/>
                <w:lang w:val="ru-RU"/>
              </w:rPr>
              <w:t>S</w:t>
            </w:r>
            <w:r w:rsidRPr="00F87CA1">
              <w:rPr>
                <w:sz w:val="18"/>
                <w:szCs w:val="18"/>
                <w:vertAlign w:val="subscript"/>
                <w:lang w:val="ru-RU"/>
              </w:rPr>
              <w:t>12</w:t>
            </w:r>
            <w:r>
              <w:rPr>
                <w:sz w:val="18"/>
                <w:szCs w:val="18"/>
                <w:lang w:val="ru-RU"/>
              </w:rPr>
              <w:t>| = −</w:t>
            </w:r>
            <w:r w:rsidRPr="00F87CA1">
              <w:rPr>
                <w:sz w:val="18"/>
                <w:szCs w:val="18"/>
                <w:lang w:val="ru-RU"/>
              </w:rPr>
              <w:t>40 дБ.</w:t>
            </w:r>
          </w:p>
          <w:p w14:paraId="206188FF" w14:textId="77777777" w:rsidR="00AE3356" w:rsidRPr="00F87CA1" w:rsidRDefault="00AE3356" w:rsidP="006348C0">
            <w:pPr>
              <w:spacing w:before="40"/>
              <w:rPr>
                <w:sz w:val="4"/>
                <w:szCs w:val="4"/>
                <w:lang w:val="ru-RU"/>
              </w:rPr>
            </w:pPr>
          </w:p>
          <w:p w14:paraId="58D15B54"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7)</w:t>
            </w:r>
            <w:r>
              <w:rPr>
                <w:sz w:val="18"/>
                <w:szCs w:val="18"/>
                <w:lang w:val="ru-RU"/>
              </w:rPr>
              <w:t xml:space="preserve"> Применяют следующее</w:t>
            </w:r>
            <w:r w:rsidRPr="00F87CA1">
              <w:rPr>
                <w:sz w:val="18"/>
                <w:szCs w:val="18"/>
                <w:lang w:val="ru-RU"/>
              </w:rPr>
              <w:t>:</w:t>
            </w:r>
          </w:p>
          <w:p w14:paraId="72A9844C"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проходного разъема равен 0,2;</w:t>
            </w:r>
          </w:p>
          <w:p w14:paraId="6C454F31"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входе предусилителя равен 0,32;</w:t>
            </w:r>
          </w:p>
          <w:p w14:paraId="39FC071C" w14:textId="77777777" w:rsidR="00AE3356" w:rsidRPr="00F87CA1" w:rsidRDefault="00AE3356" w:rsidP="006348C0">
            <w:pPr>
              <w:spacing w:before="40"/>
              <w:rPr>
                <w:sz w:val="18"/>
                <w:szCs w:val="18"/>
                <w:lang w:val="ru-RU"/>
              </w:rPr>
            </w:pPr>
            <w:r w:rsidRPr="00F87CA1">
              <w:rPr>
                <w:sz w:val="18"/>
                <w:szCs w:val="18"/>
                <w:lang w:val="ru-RU"/>
              </w:rPr>
              <w:t>- кабель не имеет потерь (|</w:t>
            </w:r>
            <w:r w:rsidRPr="00F87CA1">
              <w:rPr>
                <w:i/>
                <w:sz w:val="18"/>
                <w:szCs w:val="18"/>
                <w:lang w:val="ru-RU"/>
              </w:rPr>
              <w:t>S</w:t>
            </w:r>
            <w:r w:rsidRPr="00F87CA1">
              <w:rPr>
                <w:sz w:val="18"/>
                <w:szCs w:val="18"/>
                <w:vertAlign w:val="subscript"/>
                <w:lang w:val="ru-RU"/>
              </w:rPr>
              <w:t>21</w:t>
            </w:r>
            <w:r w:rsidRPr="00F87CA1">
              <w:rPr>
                <w:sz w:val="18"/>
                <w:szCs w:val="18"/>
                <w:lang w:val="ru-RU"/>
              </w:rPr>
              <w:t xml:space="preserve">| = 1) и </w:t>
            </w:r>
            <w:r>
              <w:rPr>
                <w:sz w:val="18"/>
                <w:szCs w:val="18"/>
                <w:lang w:val="ru-RU"/>
              </w:rPr>
              <w:t>оптимально</w:t>
            </w:r>
            <w:r w:rsidRPr="00F87CA1">
              <w:rPr>
                <w:sz w:val="18"/>
                <w:szCs w:val="18"/>
                <w:lang w:val="ru-RU"/>
              </w:rPr>
              <w:t xml:space="preserve"> согласован (|</w:t>
            </w:r>
            <w:r w:rsidRPr="00F87CA1">
              <w:rPr>
                <w:i/>
                <w:sz w:val="18"/>
                <w:szCs w:val="18"/>
                <w:lang w:val="ru-RU"/>
              </w:rPr>
              <w:t>S</w:t>
            </w:r>
            <w:r w:rsidRPr="00F87CA1">
              <w:rPr>
                <w:sz w:val="18"/>
                <w:szCs w:val="18"/>
                <w:vertAlign w:val="subscript"/>
                <w:lang w:val="ru-RU"/>
              </w:rPr>
              <w:t>11</w:t>
            </w:r>
            <w:r w:rsidRPr="00F87CA1">
              <w:rPr>
                <w:sz w:val="18"/>
                <w:szCs w:val="18"/>
                <w:lang w:val="ru-RU"/>
              </w:rPr>
              <w:t>| = |</w:t>
            </w:r>
            <w:r w:rsidRPr="00F87CA1">
              <w:rPr>
                <w:i/>
                <w:sz w:val="18"/>
                <w:szCs w:val="18"/>
                <w:lang w:val="ru-RU"/>
              </w:rPr>
              <w:t>S</w:t>
            </w:r>
            <w:r w:rsidRPr="00F87CA1">
              <w:rPr>
                <w:sz w:val="18"/>
                <w:szCs w:val="18"/>
                <w:vertAlign w:val="subscript"/>
                <w:lang w:val="ru-RU"/>
              </w:rPr>
              <w:t>22</w:t>
            </w:r>
            <w:r w:rsidRPr="00F87CA1">
              <w:rPr>
                <w:sz w:val="18"/>
                <w:szCs w:val="18"/>
                <w:lang w:val="ru-RU"/>
              </w:rPr>
              <w:t>| = 0).</w:t>
            </w:r>
          </w:p>
        </w:tc>
      </w:tr>
    </w:tbl>
    <w:p w14:paraId="454D4B37" w14:textId="77777777" w:rsidR="00AE3356" w:rsidRPr="00F87CA1" w:rsidRDefault="00AE3356" w:rsidP="00AE3356">
      <w:pPr>
        <w:spacing w:line="360" w:lineRule="auto"/>
        <w:rPr>
          <w:sz w:val="24"/>
          <w:szCs w:val="24"/>
          <w:lang w:val="ru-RU"/>
        </w:rPr>
      </w:pPr>
    </w:p>
    <w:p w14:paraId="414B59F7" w14:textId="77777777" w:rsidR="00AE3356" w:rsidRPr="00D411A5" w:rsidRDefault="00AE3356" w:rsidP="00AE3356">
      <w:pPr>
        <w:spacing w:line="360" w:lineRule="auto"/>
        <w:ind w:left="-142"/>
        <w:rPr>
          <w:sz w:val="22"/>
          <w:szCs w:val="22"/>
          <w:lang w:val="ru-RU"/>
        </w:rPr>
      </w:pPr>
      <w:r w:rsidRPr="00D411A5">
        <w:rPr>
          <w:sz w:val="22"/>
          <w:szCs w:val="22"/>
          <w:lang w:val="ru-RU"/>
        </w:rPr>
        <w:t>Т а б л и ц а</w:t>
      </w:r>
      <w:r>
        <w:rPr>
          <w:sz w:val="22"/>
          <w:szCs w:val="22"/>
          <w:lang w:val="ru-RU"/>
        </w:rPr>
        <w:t xml:space="preserve"> </w:t>
      </w:r>
      <w:r w:rsidRPr="00D411A5">
        <w:rPr>
          <w:sz w:val="22"/>
          <w:szCs w:val="22"/>
          <w:lang w:val="ru-RU"/>
        </w:rPr>
        <w:t xml:space="preserve"> K.3 </w:t>
      </w:r>
      <w:r>
        <w:rPr>
          <w:sz w:val="22"/>
          <w:szCs w:val="22"/>
          <w:lang w:val="ru-RU"/>
        </w:rPr>
        <w:t>—</w:t>
      </w:r>
      <w:r w:rsidRPr="00D411A5">
        <w:rPr>
          <w:sz w:val="22"/>
          <w:szCs w:val="22"/>
          <w:lang w:val="ru-RU"/>
        </w:rPr>
        <w:t xml:space="preserve"> Типовой бюджет неопределенностей</w:t>
      </w:r>
      <w:r>
        <w:rPr>
          <w:sz w:val="22"/>
          <w:szCs w:val="22"/>
          <w:lang w:val="ru-RU"/>
        </w:rPr>
        <w:t>.</w:t>
      </w:r>
      <w:r w:rsidRPr="00D411A5">
        <w:rPr>
          <w:sz w:val="22"/>
          <w:szCs w:val="22"/>
          <w:lang w:val="ru-RU"/>
        </w:rPr>
        <w:t xml:space="preserve"> Напряжение на антенном разъеме</w:t>
      </w:r>
      <w:r>
        <w:rPr>
          <w:sz w:val="22"/>
          <w:szCs w:val="22"/>
          <w:lang w:val="ru-RU"/>
        </w:rPr>
        <w:t>.</w:t>
      </w:r>
      <w:r w:rsidRPr="00D411A5">
        <w:rPr>
          <w:sz w:val="22"/>
          <w:szCs w:val="22"/>
          <w:lang w:val="ru-RU"/>
        </w:rPr>
        <w:t xml:space="preserve"> Другие диапазоны частот, конфигурация с эталонной антенной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276"/>
        <w:gridCol w:w="1275"/>
        <w:gridCol w:w="1701"/>
        <w:gridCol w:w="993"/>
        <w:gridCol w:w="1842"/>
      </w:tblGrid>
      <w:tr w:rsidR="00AE3356" w:rsidRPr="00C527A1" w14:paraId="3150212A" w14:textId="77777777" w:rsidTr="006348C0">
        <w:tc>
          <w:tcPr>
            <w:tcW w:w="9747" w:type="dxa"/>
            <w:gridSpan w:val="6"/>
          </w:tcPr>
          <w:p w14:paraId="02C74289" w14:textId="77777777" w:rsidR="00AE3356" w:rsidRPr="00CF77E5" w:rsidRDefault="00AE3356" w:rsidP="006348C0">
            <w:pPr>
              <w:spacing w:before="40" w:after="40"/>
              <w:jc w:val="center"/>
              <w:rPr>
                <w:sz w:val="18"/>
                <w:szCs w:val="18"/>
                <w:lang w:val="ru-RU"/>
              </w:rPr>
            </w:pPr>
            <w:r w:rsidRPr="00CF77E5">
              <w:rPr>
                <w:sz w:val="18"/>
                <w:szCs w:val="18"/>
                <w:lang w:val="ru-RU"/>
              </w:rPr>
              <w:t>Напряжение на антенном разъеме. Другие диапазоны частот, конфигурация  с эталонной антенной</w:t>
            </w:r>
          </w:p>
        </w:tc>
      </w:tr>
      <w:tr w:rsidR="00AE3356" w:rsidRPr="00CF77E5" w14:paraId="1AAC3176" w14:textId="77777777" w:rsidTr="006348C0">
        <w:tc>
          <w:tcPr>
            <w:tcW w:w="2660" w:type="dxa"/>
            <w:vMerge w:val="restart"/>
            <w:vAlign w:val="center"/>
          </w:tcPr>
          <w:p w14:paraId="6A152638" w14:textId="77777777" w:rsidR="00AE3356" w:rsidRPr="00CF77E5" w:rsidRDefault="00AE3356" w:rsidP="006348C0">
            <w:pPr>
              <w:spacing w:before="40" w:after="40"/>
              <w:jc w:val="center"/>
              <w:rPr>
                <w:sz w:val="18"/>
                <w:szCs w:val="18"/>
                <w:lang w:val="ru-RU"/>
              </w:rPr>
            </w:pPr>
            <w:r w:rsidRPr="00CF77E5">
              <w:rPr>
                <w:sz w:val="18"/>
                <w:szCs w:val="18"/>
                <w:lang w:val="ru-RU"/>
              </w:rPr>
              <w:t xml:space="preserve">Входная величина </w:t>
            </w:r>
            <w:r w:rsidRPr="00CF77E5">
              <w:rPr>
                <w:i/>
                <w:sz w:val="18"/>
                <w:szCs w:val="18"/>
                <w:lang w:val="ru-RU"/>
              </w:rPr>
              <w:t>x</w:t>
            </w:r>
            <w:r w:rsidRPr="00CF77E5">
              <w:rPr>
                <w:sz w:val="18"/>
                <w:szCs w:val="18"/>
                <w:vertAlign w:val="subscript"/>
              </w:rPr>
              <w:t>i</w:t>
            </w:r>
          </w:p>
        </w:tc>
        <w:tc>
          <w:tcPr>
            <w:tcW w:w="1276" w:type="dxa"/>
            <w:vMerge w:val="restart"/>
            <w:vAlign w:val="center"/>
          </w:tcPr>
          <w:p w14:paraId="48681AA5" w14:textId="77777777" w:rsidR="00AE3356" w:rsidRDefault="00AE3356" w:rsidP="006348C0">
            <w:pPr>
              <w:spacing w:before="40" w:after="40"/>
              <w:jc w:val="center"/>
              <w:rPr>
                <w:sz w:val="18"/>
                <w:szCs w:val="18"/>
                <w:lang w:val="ru-RU"/>
              </w:rPr>
            </w:pPr>
            <w:proofErr w:type="spellStart"/>
            <w:r w:rsidRPr="00CF77E5">
              <w:rPr>
                <w:sz w:val="18"/>
                <w:szCs w:val="18"/>
                <w:lang w:val="ru-RU"/>
              </w:rPr>
              <w:t>Обозна</w:t>
            </w:r>
            <w:proofErr w:type="spellEnd"/>
            <w:r>
              <w:rPr>
                <w:sz w:val="18"/>
                <w:szCs w:val="18"/>
                <w:lang w:val="ru-RU"/>
              </w:rPr>
              <w:t>-</w:t>
            </w:r>
          </w:p>
          <w:p w14:paraId="5CD2FFC9" w14:textId="77777777" w:rsidR="00AE3356" w:rsidRPr="00CF77E5" w:rsidRDefault="00AE3356" w:rsidP="006348C0">
            <w:pPr>
              <w:spacing w:before="40" w:after="40"/>
              <w:jc w:val="center"/>
              <w:rPr>
                <w:sz w:val="18"/>
                <w:szCs w:val="18"/>
                <w:lang w:val="ru-RU"/>
              </w:rPr>
            </w:pPr>
            <w:proofErr w:type="spellStart"/>
            <w:r w:rsidRPr="00CF77E5">
              <w:rPr>
                <w:sz w:val="18"/>
                <w:szCs w:val="18"/>
                <w:lang w:val="ru-RU"/>
              </w:rPr>
              <w:t>чение</w:t>
            </w:r>
            <w:proofErr w:type="spellEnd"/>
            <w:r w:rsidRPr="00CF77E5">
              <w:rPr>
                <w:sz w:val="18"/>
                <w:szCs w:val="18"/>
                <w:lang w:val="ru-RU"/>
              </w:rPr>
              <w:t xml:space="preserve"> </w:t>
            </w:r>
          </w:p>
        </w:tc>
        <w:tc>
          <w:tcPr>
            <w:tcW w:w="2976" w:type="dxa"/>
            <w:gridSpan w:val="2"/>
            <w:vAlign w:val="center"/>
          </w:tcPr>
          <w:p w14:paraId="25ABA5AD" w14:textId="77777777" w:rsidR="00AE3356" w:rsidRPr="00CF77E5" w:rsidRDefault="00AE3356" w:rsidP="006348C0">
            <w:pPr>
              <w:spacing w:before="40" w:after="40"/>
              <w:jc w:val="center"/>
              <w:rPr>
                <w:sz w:val="18"/>
                <w:szCs w:val="18"/>
                <w:vertAlign w:val="subscript"/>
              </w:rPr>
            </w:pPr>
            <w:r w:rsidRPr="00CF77E5">
              <w:rPr>
                <w:sz w:val="18"/>
                <w:szCs w:val="18"/>
              </w:rPr>
              <w:t>Н</w:t>
            </w:r>
            <w:r w:rsidRPr="00CF77E5">
              <w:rPr>
                <w:sz w:val="18"/>
                <w:szCs w:val="18"/>
                <w:lang w:val="ru-RU"/>
              </w:rPr>
              <w:t>е</w:t>
            </w:r>
            <w:proofErr w:type="spellStart"/>
            <w:r w:rsidRPr="00CF77E5">
              <w:rPr>
                <w:sz w:val="18"/>
                <w:szCs w:val="18"/>
              </w:rPr>
              <w:t>определенность</w:t>
            </w:r>
            <w:proofErr w:type="spellEnd"/>
            <w:r w:rsidRPr="00CF77E5">
              <w:rPr>
                <w:sz w:val="18"/>
                <w:szCs w:val="18"/>
                <w:lang w:val="ru-RU"/>
              </w:rPr>
              <w:t xml:space="preserve"> </w:t>
            </w:r>
            <w:r w:rsidRPr="00CF77E5">
              <w:rPr>
                <w:i/>
                <w:sz w:val="18"/>
                <w:szCs w:val="18"/>
                <w:lang w:val="ru-RU"/>
              </w:rPr>
              <w:t>x</w:t>
            </w:r>
            <w:r w:rsidRPr="00CF77E5">
              <w:rPr>
                <w:sz w:val="18"/>
                <w:szCs w:val="18"/>
                <w:vertAlign w:val="subscript"/>
              </w:rPr>
              <w:t>i</w:t>
            </w:r>
          </w:p>
        </w:tc>
        <w:tc>
          <w:tcPr>
            <w:tcW w:w="993" w:type="dxa"/>
            <w:vMerge w:val="restart"/>
            <w:vAlign w:val="center"/>
          </w:tcPr>
          <w:p w14:paraId="44FFA7A7" w14:textId="77777777" w:rsidR="00AE3356" w:rsidRPr="00CF77E5" w:rsidRDefault="00AE3356" w:rsidP="006348C0">
            <w:pPr>
              <w:spacing w:before="40" w:after="40"/>
              <w:jc w:val="center"/>
              <w:rPr>
                <w:i/>
                <w:sz w:val="18"/>
                <w:szCs w:val="18"/>
              </w:rPr>
            </w:pPr>
            <w:proofErr w:type="spellStart"/>
            <w:r w:rsidRPr="00CF77E5">
              <w:rPr>
                <w:i/>
                <w:sz w:val="18"/>
                <w:szCs w:val="18"/>
              </w:rPr>
              <w:t>c</w:t>
            </w:r>
            <w:r w:rsidRPr="00CF77E5">
              <w:rPr>
                <w:sz w:val="18"/>
                <w:szCs w:val="18"/>
                <w:vertAlign w:val="subscript"/>
              </w:rPr>
              <w:t>i</w:t>
            </w:r>
            <w:r w:rsidRPr="00CF77E5">
              <w:rPr>
                <w:i/>
                <w:sz w:val="18"/>
                <w:szCs w:val="18"/>
              </w:rPr>
              <w:t>u</w:t>
            </w:r>
            <w:proofErr w:type="spellEnd"/>
            <w:r w:rsidRPr="00CF77E5">
              <w:rPr>
                <w:sz w:val="18"/>
                <w:szCs w:val="18"/>
              </w:rPr>
              <w:t>(</w:t>
            </w:r>
            <w:r w:rsidRPr="00CF77E5">
              <w:rPr>
                <w:i/>
                <w:sz w:val="18"/>
                <w:szCs w:val="18"/>
              </w:rPr>
              <w:t>x</w:t>
            </w:r>
            <w:r w:rsidRPr="00CF77E5">
              <w:rPr>
                <w:sz w:val="18"/>
                <w:szCs w:val="18"/>
                <w:vertAlign w:val="subscript"/>
              </w:rPr>
              <w:t>i</w:t>
            </w:r>
            <w:r w:rsidRPr="00CF77E5">
              <w:rPr>
                <w:sz w:val="18"/>
                <w:szCs w:val="18"/>
              </w:rPr>
              <w:t>)</w:t>
            </w:r>
          </w:p>
        </w:tc>
        <w:tc>
          <w:tcPr>
            <w:tcW w:w="1842" w:type="dxa"/>
            <w:vMerge w:val="restart"/>
            <w:vAlign w:val="center"/>
          </w:tcPr>
          <w:p w14:paraId="1ECF884A" w14:textId="77777777" w:rsidR="00AE3356" w:rsidRPr="00CF77E5" w:rsidRDefault="00AE3356" w:rsidP="006348C0">
            <w:pPr>
              <w:spacing w:before="40" w:after="40"/>
              <w:jc w:val="center"/>
              <w:rPr>
                <w:sz w:val="18"/>
                <w:szCs w:val="18"/>
                <w:lang w:val="ru-RU"/>
              </w:rPr>
            </w:pPr>
            <w:r w:rsidRPr="00CF77E5">
              <w:rPr>
                <w:sz w:val="18"/>
                <w:szCs w:val="18"/>
                <w:lang w:val="ru-RU"/>
              </w:rPr>
              <w:t>Примечания</w:t>
            </w:r>
          </w:p>
        </w:tc>
      </w:tr>
      <w:tr w:rsidR="00AE3356" w:rsidRPr="00CF77E5" w14:paraId="12E4579F" w14:textId="77777777" w:rsidTr="006348C0">
        <w:tc>
          <w:tcPr>
            <w:tcW w:w="2660" w:type="dxa"/>
            <w:vMerge/>
            <w:tcBorders>
              <w:bottom w:val="double" w:sz="4" w:space="0" w:color="auto"/>
            </w:tcBorders>
            <w:vAlign w:val="center"/>
          </w:tcPr>
          <w:p w14:paraId="5AF246A5" w14:textId="77777777" w:rsidR="00AE3356" w:rsidRPr="00CF77E5" w:rsidRDefault="00AE3356" w:rsidP="006348C0">
            <w:pPr>
              <w:jc w:val="center"/>
              <w:rPr>
                <w:sz w:val="18"/>
                <w:szCs w:val="18"/>
                <w:lang w:val="ru-RU"/>
              </w:rPr>
            </w:pPr>
          </w:p>
        </w:tc>
        <w:tc>
          <w:tcPr>
            <w:tcW w:w="1276" w:type="dxa"/>
            <w:vMerge/>
            <w:tcBorders>
              <w:bottom w:val="double" w:sz="4" w:space="0" w:color="auto"/>
            </w:tcBorders>
            <w:vAlign w:val="center"/>
          </w:tcPr>
          <w:p w14:paraId="1B8D0C6C" w14:textId="77777777" w:rsidR="00AE3356" w:rsidRPr="00CF77E5" w:rsidRDefault="00AE3356" w:rsidP="006348C0">
            <w:pPr>
              <w:jc w:val="center"/>
              <w:rPr>
                <w:sz w:val="18"/>
                <w:szCs w:val="18"/>
                <w:lang w:val="ru-RU"/>
              </w:rPr>
            </w:pPr>
          </w:p>
        </w:tc>
        <w:tc>
          <w:tcPr>
            <w:tcW w:w="1275" w:type="dxa"/>
            <w:tcBorders>
              <w:bottom w:val="double" w:sz="4" w:space="0" w:color="auto"/>
            </w:tcBorders>
            <w:vAlign w:val="center"/>
          </w:tcPr>
          <w:p w14:paraId="0D2254F8" w14:textId="77777777" w:rsidR="00AE3356" w:rsidRPr="00CF77E5" w:rsidRDefault="00AE3356" w:rsidP="006348C0">
            <w:pPr>
              <w:spacing w:before="40" w:after="40"/>
              <w:jc w:val="center"/>
              <w:rPr>
                <w:sz w:val="18"/>
                <w:szCs w:val="18"/>
                <w:lang w:val="ru-RU"/>
              </w:rPr>
            </w:pPr>
            <w:proofErr w:type="spellStart"/>
            <w:r w:rsidRPr="00CF77E5">
              <w:rPr>
                <w:sz w:val="18"/>
                <w:szCs w:val="18"/>
              </w:rPr>
              <w:t>дБ</w:t>
            </w:r>
            <w:proofErr w:type="spellEnd"/>
          </w:p>
        </w:tc>
        <w:tc>
          <w:tcPr>
            <w:tcW w:w="1701" w:type="dxa"/>
            <w:tcBorders>
              <w:bottom w:val="double" w:sz="4" w:space="0" w:color="auto"/>
            </w:tcBorders>
            <w:vAlign w:val="center"/>
          </w:tcPr>
          <w:p w14:paraId="79225760" w14:textId="77777777" w:rsidR="00AE3356" w:rsidRPr="00CF77E5" w:rsidRDefault="00AE3356" w:rsidP="006348C0">
            <w:pPr>
              <w:spacing w:before="40" w:after="40"/>
              <w:jc w:val="center"/>
              <w:rPr>
                <w:sz w:val="18"/>
                <w:szCs w:val="18"/>
                <w:lang w:val="ru-RU"/>
              </w:rPr>
            </w:pPr>
            <w:r w:rsidRPr="00CF77E5">
              <w:rPr>
                <w:sz w:val="18"/>
                <w:szCs w:val="18"/>
                <w:lang w:val="ru-RU"/>
              </w:rPr>
              <w:t>Функция распределения вероятностей</w:t>
            </w:r>
          </w:p>
        </w:tc>
        <w:tc>
          <w:tcPr>
            <w:tcW w:w="993" w:type="dxa"/>
            <w:vMerge/>
            <w:tcBorders>
              <w:bottom w:val="double" w:sz="4" w:space="0" w:color="auto"/>
            </w:tcBorders>
            <w:vAlign w:val="center"/>
          </w:tcPr>
          <w:p w14:paraId="357F014D" w14:textId="77777777" w:rsidR="00AE3356" w:rsidRPr="00CF77E5" w:rsidRDefault="00AE3356" w:rsidP="006348C0">
            <w:pPr>
              <w:jc w:val="center"/>
              <w:rPr>
                <w:sz w:val="18"/>
                <w:szCs w:val="18"/>
                <w:lang w:val="ru-RU"/>
              </w:rPr>
            </w:pPr>
          </w:p>
        </w:tc>
        <w:tc>
          <w:tcPr>
            <w:tcW w:w="1842" w:type="dxa"/>
            <w:vMerge/>
            <w:tcBorders>
              <w:bottom w:val="double" w:sz="4" w:space="0" w:color="auto"/>
            </w:tcBorders>
            <w:vAlign w:val="center"/>
          </w:tcPr>
          <w:p w14:paraId="6461B186" w14:textId="77777777" w:rsidR="00AE3356" w:rsidRPr="00CF77E5" w:rsidRDefault="00AE3356" w:rsidP="006348C0">
            <w:pPr>
              <w:jc w:val="center"/>
              <w:rPr>
                <w:sz w:val="18"/>
                <w:szCs w:val="18"/>
                <w:lang w:val="ru-RU"/>
              </w:rPr>
            </w:pPr>
          </w:p>
        </w:tc>
      </w:tr>
      <w:tr w:rsidR="00AE3356" w:rsidRPr="00C527A1" w14:paraId="3558964D" w14:textId="77777777" w:rsidTr="006348C0">
        <w:tc>
          <w:tcPr>
            <w:tcW w:w="9747" w:type="dxa"/>
            <w:gridSpan w:val="6"/>
            <w:tcBorders>
              <w:top w:val="double" w:sz="4" w:space="0" w:color="auto"/>
            </w:tcBorders>
          </w:tcPr>
          <w:p w14:paraId="5D021E7D" w14:textId="77777777" w:rsidR="00AE3356" w:rsidRPr="00CF77E5" w:rsidRDefault="00AE3356" w:rsidP="006348C0">
            <w:pPr>
              <w:rPr>
                <w:sz w:val="18"/>
                <w:szCs w:val="18"/>
                <w:lang w:val="ru-RU"/>
              </w:rPr>
            </w:pPr>
            <w:r w:rsidRPr="00CF77E5">
              <w:rPr>
                <w:sz w:val="18"/>
                <w:szCs w:val="18"/>
                <w:lang w:val="ru-RU"/>
              </w:rPr>
              <w:t>Неопределенность измерений для других диапазонов, конфигурация с эталонной антенной с шириной полосы пропускания 9 кГц, 120 кГц или 1 МГц</w:t>
            </w:r>
          </w:p>
        </w:tc>
      </w:tr>
      <w:tr w:rsidR="00AE3356" w:rsidRPr="00F87CA1" w14:paraId="4155E2E5" w14:textId="77777777" w:rsidTr="006348C0">
        <w:tc>
          <w:tcPr>
            <w:tcW w:w="2660" w:type="dxa"/>
          </w:tcPr>
          <w:p w14:paraId="228AC93D" w14:textId="77777777" w:rsidR="00AE3356" w:rsidRPr="00F87CA1" w:rsidRDefault="00AE3356" w:rsidP="006348C0">
            <w:pPr>
              <w:rPr>
                <w:sz w:val="18"/>
                <w:szCs w:val="18"/>
                <w:lang w:val="ru-RU"/>
              </w:rPr>
            </w:pPr>
            <w:r w:rsidRPr="00F87CA1">
              <w:rPr>
                <w:sz w:val="18"/>
                <w:szCs w:val="18"/>
                <w:lang w:val="ru-RU"/>
              </w:rPr>
              <w:t>Показание приемника</w:t>
            </w:r>
          </w:p>
        </w:tc>
        <w:tc>
          <w:tcPr>
            <w:tcW w:w="1276" w:type="dxa"/>
            <w:vAlign w:val="center"/>
          </w:tcPr>
          <w:p w14:paraId="4156E4A7" w14:textId="77777777" w:rsidR="00AE3356" w:rsidRPr="00F87CA1" w:rsidRDefault="00AE3356" w:rsidP="006348C0">
            <w:pPr>
              <w:spacing w:line="200" w:lineRule="exact"/>
              <w:jc w:val="center"/>
              <w:rPr>
                <w:sz w:val="18"/>
                <w:szCs w:val="18"/>
                <w:lang w:val="ru-RU"/>
              </w:rPr>
            </w:pPr>
            <w:r w:rsidRPr="00F87CA1">
              <w:rPr>
                <w:i/>
                <w:sz w:val="18"/>
                <w:szCs w:val="18"/>
              </w:rPr>
              <w:t>V</w:t>
            </w:r>
            <w:r w:rsidRPr="00F87CA1">
              <w:rPr>
                <w:sz w:val="18"/>
                <w:szCs w:val="18"/>
                <w:vertAlign w:val="subscript"/>
              </w:rPr>
              <w:t>R</w:t>
            </w:r>
          </w:p>
        </w:tc>
        <w:tc>
          <w:tcPr>
            <w:tcW w:w="1275" w:type="dxa"/>
            <w:vAlign w:val="center"/>
          </w:tcPr>
          <w:p w14:paraId="3D8EBD0D" w14:textId="77777777" w:rsidR="00AE3356" w:rsidRPr="00F87CA1" w:rsidRDefault="00AE3356" w:rsidP="006348C0">
            <w:pPr>
              <w:jc w:val="center"/>
              <w:rPr>
                <w:sz w:val="18"/>
                <w:szCs w:val="18"/>
                <w:vertAlign w:val="superscript"/>
                <w:lang w:val="ru-RU"/>
              </w:rPr>
            </w:pPr>
            <w:r>
              <w:rPr>
                <w:sz w:val="18"/>
                <w:szCs w:val="18"/>
                <w:lang w:val="ru-RU"/>
              </w:rPr>
              <w:t>±</w:t>
            </w:r>
            <w:r w:rsidRPr="00F87CA1">
              <w:rPr>
                <w:sz w:val="18"/>
                <w:szCs w:val="18"/>
                <w:lang w:val="ru-RU"/>
              </w:rPr>
              <w:t>0,1</w:t>
            </w:r>
            <w:r w:rsidRPr="00F87CA1">
              <w:rPr>
                <w:sz w:val="18"/>
                <w:szCs w:val="18"/>
                <w:vertAlign w:val="superscript"/>
                <w:lang w:val="ru-RU"/>
              </w:rPr>
              <w:t>1)</w:t>
            </w:r>
          </w:p>
        </w:tc>
        <w:tc>
          <w:tcPr>
            <w:tcW w:w="1701" w:type="dxa"/>
            <w:vAlign w:val="center"/>
          </w:tcPr>
          <w:p w14:paraId="27F76228" w14:textId="77777777" w:rsidR="00AE3356" w:rsidRPr="00F87CA1" w:rsidRDefault="00AE3356" w:rsidP="006348C0">
            <w:pPr>
              <w:jc w:val="center"/>
              <w:rPr>
                <w:sz w:val="18"/>
                <w:szCs w:val="18"/>
                <w:lang w:val="ru-RU"/>
              </w:rPr>
            </w:pPr>
            <w:r w:rsidRPr="00F87CA1">
              <w:rPr>
                <w:i/>
                <w:sz w:val="18"/>
                <w:szCs w:val="18"/>
              </w:rPr>
              <w:t>k</w:t>
            </w:r>
            <w:r w:rsidRPr="00F87CA1">
              <w:rPr>
                <w:sz w:val="18"/>
                <w:szCs w:val="18"/>
                <w:lang w:val="ru-RU"/>
              </w:rPr>
              <w:t xml:space="preserve"> = 1</w:t>
            </w:r>
          </w:p>
        </w:tc>
        <w:tc>
          <w:tcPr>
            <w:tcW w:w="993" w:type="dxa"/>
            <w:vAlign w:val="center"/>
          </w:tcPr>
          <w:p w14:paraId="587D687B" w14:textId="77777777" w:rsidR="00AE3356" w:rsidRPr="00F87CA1" w:rsidRDefault="00AE3356" w:rsidP="006348C0">
            <w:pPr>
              <w:jc w:val="center"/>
              <w:rPr>
                <w:sz w:val="18"/>
                <w:szCs w:val="18"/>
                <w:lang w:val="ru-RU"/>
              </w:rPr>
            </w:pPr>
            <w:r w:rsidRPr="00F87CA1">
              <w:rPr>
                <w:sz w:val="18"/>
                <w:szCs w:val="18"/>
                <w:lang w:val="ru-RU"/>
              </w:rPr>
              <w:t>0,1</w:t>
            </w:r>
          </w:p>
        </w:tc>
        <w:tc>
          <w:tcPr>
            <w:tcW w:w="1842" w:type="dxa"/>
            <w:vAlign w:val="center"/>
          </w:tcPr>
          <w:p w14:paraId="5E1E0941" w14:textId="77777777" w:rsidR="00AE3356" w:rsidRPr="00F87CA1" w:rsidRDefault="00AE3356" w:rsidP="006348C0">
            <w:pPr>
              <w:jc w:val="center"/>
              <w:rPr>
                <w:sz w:val="18"/>
                <w:szCs w:val="18"/>
                <w:lang w:val="ru-RU"/>
              </w:rPr>
            </w:pPr>
            <w:r>
              <w:rPr>
                <w:sz w:val="18"/>
                <w:szCs w:val="18"/>
                <w:lang w:val="ru-RU"/>
              </w:rPr>
              <w:t>—</w:t>
            </w:r>
          </w:p>
        </w:tc>
      </w:tr>
      <w:tr w:rsidR="00AE3356" w:rsidRPr="00CF77E5" w14:paraId="288D9033" w14:textId="77777777" w:rsidTr="006348C0">
        <w:tc>
          <w:tcPr>
            <w:tcW w:w="2660" w:type="dxa"/>
          </w:tcPr>
          <w:p w14:paraId="16EE54B1" w14:textId="77777777" w:rsidR="00AE3356" w:rsidRPr="00F87CA1"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r w:rsidRPr="00F87CA1">
              <w:rPr>
                <w:sz w:val="18"/>
                <w:szCs w:val="18"/>
                <w:lang w:val="ru-RU"/>
              </w:rPr>
              <w:t xml:space="preserve"> Синусоидальное напряжение</w:t>
            </w:r>
          </w:p>
        </w:tc>
        <w:tc>
          <w:tcPr>
            <w:tcW w:w="1276" w:type="dxa"/>
            <w:vAlign w:val="center"/>
          </w:tcPr>
          <w:p w14:paraId="5033DA8C" w14:textId="77777777" w:rsidR="00AE3356" w:rsidRPr="00F87CA1" w:rsidRDefault="00AE3356" w:rsidP="006348C0">
            <w:pPr>
              <w:spacing w:line="200" w:lineRule="exact"/>
              <w:jc w:val="center"/>
              <w:rPr>
                <w:sz w:val="18"/>
                <w:szCs w:val="18"/>
                <w:lang w:val="ru-RU"/>
              </w:rPr>
            </w:pPr>
            <w:proofErr w:type="spellStart"/>
            <w:r w:rsidRPr="00CF77E5">
              <w:rPr>
                <w:sz w:val="18"/>
                <w:szCs w:val="18"/>
              </w:rPr>
              <w:t>δ</w:t>
            </w:r>
            <w:r w:rsidRPr="00F87CA1">
              <w:rPr>
                <w:i/>
                <w:sz w:val="18"/>
                <w:szCs w:val="18"/>
              </w:rPr>
              <w:t>V</w:t>
            </w:r>
            <w:r w:rsidRPr="00F87CA1">
              <w:rPr>
                <w:sz w:val="18"/>
                <w:szCs w:val="18"/>
                <w:vertAlign w:val="subscript"/>
              </w:rPr>
              <w:t>SW</w:t>
            </w:r>
            <w:proofErr w:type="spellEnd"/>
          </w:p>
        </w:tc>
        <w:tc>
          <w:tcPr>
            <w:tcW w:w="1275" w:type="dxa"/>
            <w:vAlign w:val="center"/>
          </w:tcPr>
          <w:p w14:paraId="70541B4D"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1</w:t>
            </w:r>
            <w:r w:rsidRPr="00F87CA1">
              <w:rPr>
                <w:sz w:val="18"/>
                <w:szCs w:val="18"/>
                <w:vertAlign w:val="superscript"/>
                <w:lang w:val="ru-RU"/>
              </w:rPr>
              <w:t>1)</w:t>
            </w:r>
          </w:p>
        </w:tc>
        <w:tc>
          <w:tcPr>
            <w:tcW w:w="1701" w:type="dxa"/>
            <w:vAlign w:val="center"/>
          </w:tcPr>
          <w:p w14:paraId="65A84F22" w14:textId="77777777" w:rsidR="00AE3356" w:rsidRPr="00F87CA1" w:rsidRDefault="00AE3356" w:rsidP="006348C0">
            <w:pPr>
              <w:jc w:val="center"/>
              <w:rPr>
                <w:sz w:val="18"/>
                <w:szCs w:val="18"/>
                <w:lang w:val="ru-RU"/>
              </w:rPr>
            </w:pPr>
            <w:r w:rsidRPr="00F87CA1">
              <w:rPr>
                <w:i/>
                <w:sz w:val="18"/>
                <w:szCs w:val="18"/>
              </w:rPr>
              <w:t>k</w:t>
            </w:r>
            <w:r w:rsidRPr="00F87CA1">
              <w:rPr>
                <w:sz w:val="18"/>
                <w:szCs w:val="18"/>
                <w:lang w:val="ru-RU"/>
              </w:rPr>
              <w:t xml:space="preserve"> = 2</w:t>
            </w:r>
          </w:p>
        </w:tc>
        <w:tc>
          <w:tcPr>
            <w:tcW w:w="993" w:type="dxa"/>
            <w:vAlign w:val="center"/>
          </w:tcPr>
          <w:p w14:paraId="04F0B66E" w14:textId="77777777" w:rsidR="00AE3356" w:rsidRPr="00F87CA1" w:rsidRDefault="00AE3356" w:rsidP="006348C0">
            <w:pPr>
              <w:jc w:val="center"/>
              <w:rPr>
                <w:sz w:val="18"/>
                <w:szCs w:val="18"/>
                <w:lang w:val="ru-RU"/>
              </w:rPr>
            </w:pPr>
            <w:r w:rsidRPr="00F87CA1">
              <w:rPr>
                <w:sz w:val="18"/>
                <w:szCs w:val="18"/>
                <w:lang w:val="ru-RU"/>
              </w:rPr>
              <w:t>0,5</w:t>
            </w:r>
          </w:p>
        </w:tc>
        <w:tc>
          <w:tcPr>
            <w:tcW w:w="1842" w:type="dxa"/>
            <w:vAlign w:val="center"/>
          </w:tcPr>
          <w:p w14:paraId="21933CBB" w14:textId="77777777" w:rsidR="00AE3356" w:rsidRPr="00F87CA1" w:rsidRDefault="00AE3356" w:rsidP="006348C0">
            <w:pPr>
              <w:jc w:val="center"/>
              <w:rPr>
                <w:sz w:val="18"/>
                <w:szCs w:val="18"/>
                <w:lang w:val="ru-RU"/>
              </w:rPr>
            </w:pPr>
            <w:r>
              <w:rPr>
                <w:sz w:val="18"/>
                <w:szCs w:val="18"/>
                <w:lang w:val="ru-RU"/>
              </w:rPr>
              <w:t>—</w:t>
            </w:r>
          </w:p>
        </w:tc>
      </w:tr>
      <w:tr w:rsidR="00AE3356" w:rsidRPr="00CF77E5" w14:paraId="064F34D7" w14:textId="77777777" w:rsidTr="006348C0">
        <w:tc>
          <w:tcPr>
            <w:tcW w:w="2660" w:type="dxa"/>
          </w:tcPr>
          <w:p w14:paraId="59E1CC31" w14:textId="77777777" w:rsidR="00AE3356" w:rsidRPr="00F87CA1"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r w:rsidRPr="00F87CA1">
              <w:rPr>
                <w:sz w:val="18"/>
                <w:szCs w:val="18"/>
                <w:lang w:val="ru-RU"/>
              </w:rPr>
              <w:t xml:space="preserve"> Амплитудно</w:t>
            </w:r>
            <w:r>
              <w:rPr>
                <w:sz w:val="18"/>
                <w:szCs w:val="18"/>
                <w:lang w:val="ru-RU"/>
              </w:rPr>
              <w:t>е соотношение</w:t>
            </w:r>
          </w:p>
        </w:tc>
        <w:tc>
          <w:tcPr>
            <w:tcW w:w="1276" w:type="dxa"/>
            <w:vAlign w:val="center"/>
          </w:tcPr>
          <w:p w14:paraId="46636192" w14:textId="77777777" w:rsidR="00AE3356" w:rsidRPr="00CF77E5" w:rsidRDefault="00AE3356" w:rsidP="006348C0">
            <w:pPr>
              <w:spacing w:line="200" w:lineRule="exact"/>
              <w:jc w:val="center"/>
              <w:rPr>
                <w:sz w:val="18"/>
                <w:szCs w:val="18"/>
                <w:lang w:val="ru-RU"/>
              </w:rPr>
            </w:pPr>
            <w:proofErr w:type="spellStart"/>
            <w:r w:rsidRPr="00CF77E5">
              <w:rPr>
                <w:sz w:val="18"/>
                <w:szCs w:val="18"/>
              </w:rPr>
              <w:t>δ</w:t>
            </w:r>
            <w:r w:rsidRPr="00F87CA1">
              <w:rPr>
                <w:i/>
                <w:sz w:val="18"/>
                <w:szCs w:val="18"/>
              </w:rPr>
              <w:t>V</w:t>
            </w:r>
            <w:r w:rsidRPr="00F87CA1">
              <w:rPr>
                <w:sz w:val="18"/>
                <w:szCs w:val="18"/>
                <w:vertAlign w:val="subscript"/>
              </w:rPr>
              <w:t>PA</w:t>
            </w:r>
            <w:proofErr w:type="spellEnd"/>
          </w:p>
        </w:tc>
        <w:tc>
          <w:tcPr>
            <w:tcW w:w="1275" w:type="dxa"/>
            <w:vAlign w:val="center"/>
          </w:tcPr>
          <w:p w14:paraId="6DA2FBD9" w14:textId="77777777" w:rsidR="00AE3356" w:rsidRPr="00CF77E5" w:rsidRDefault="00AE3356" w:rsidP="006348C0">
            <w:pPr>
              <w:jc w:val="center"/>
              <w:rPr>
                <w:sz w:val="18"/>
                <w:szCs w:val="18"/>
                <w:lang w:val="ru-RU"/>
              </w:rPr>
            </w:pPr>
            <w:r>
              <w:rPr>
                <w:sz w:val="18"/>
                <w:szCs w:val="18"/>
                <w:lang w:val="ru-RU"/>
              </w:rPr>
              <w:t>±</w:t>
            </w:r>
            <w:r w:rsidRPr="00F87CA1">
              <w:rPr>
                <w:sz w:val="18"/>
                <w:szCs w:val="18"/>
                <w:lang w:val="ru-RU"/>
              </w:rPr>
              <w:t>1,5</w:t>
            </w:r>
            <w:r w:rsidRPr="00F87CA1">
              <w:rPr>
                <w:sz w:val="18"/>
                <w:szCs w:val="18"/>
                <w:vertAlign w:val="superscript"/>
                <w:lang w:val="ru-RU"/>
              </w:rPr>
              <w:t>1)</w:t>
            </w:r>
          </w:p>
        </w:tc>
        <w:tc>
          <w:tcPr>
            <w:tcW w:w="1701" w:type="dxa"/>
            <w:vAlign w:val="center"/>
          </w:tcPr>
          <w:p w14:paraId="20A49D8F"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3" w:type="dxa"/>
            <w:vAlign w:val="center"/>
          </w:tcPr>
          <w:p w14:paraId="663D35D0" w14:textId="77777777" w:rsidR="00AE3356" w:rsidRPr="00F87CA1" w:rsidRDefault="00AE3356" w:rsidP="006348C0">
            <w:pPr>
              <w:jc w:val="center"/>
              <w:rPr>
                <w:sz w:val="18"/>
                <w:szCs w:val="18"/>
                <w:lang w:val="ru-RU"/>
              </w:rPr>
            </w:pPr>
            <w:r w:rsidRPr="00F87CA1">
              <w:rPr>
                <w:sz w:val="18"/>
                <w:szCs w:val="18"/>
                <w:lang w:val="ru-RU"/>
              </w:rPr>
              <w:t>0,87</w:t>
            </w:r>
          </w:p>
        </w:tc>
        <w:tc>
          <w:tcPr>
            <w:tcW w:w="1842" w:type="dxa"/>
            <w:vAlign w:val="center"/>
          </w:tcPr>
          <w:p w14:paraId="5546559C" w14:textId="77777777" w:rsidR="00AE3356" w:rsidRPr="00CF77E5" w:rsidRDefault="00AE3356" w:rsidP="006348C0">
            <w:pPr>
              <w:jc w:val="center"/>
              <w:rPr>
                <w:sz w:val="18"/>
                <w:szCs w:val="18"/>
                <w:lang w:val="ru-RU"/>
              </w:rPr>
            </w:pPr>
            <w:r>
              <w:rPr>
                <w:sz w:val="18"/>
                <w:szCs w:val="18"/>
                <w:lang w:val="ru-RU"/>
              </w:rPr>
              <w:t>—</w:t>
            </w:r>
          </w:p>
        </w:tc>
      </w:tr>
      <w:tr w:rsidR="00AE3356" w:rsidRPr="00CF77E5" w14:paraId="0D63960E" w14:textId="77777777" w:rsidTr="006348C0">
        <w:tc>
          <w:tcPr>
            <w:tcW w:w="2660" w:type="dxa"/>
          </w:tcPr>
          <w:p w14:paraId="27AAD68D" w14:textId="77777777" w:rsidR="00AE3356" w:rsidRPr="00F87CA1"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r w:rsidRPr="00F87CA1">
              <w:rPr>
                <w:sz w:val="18"/>
                <w:szCs w:val="18"/>
                <w:lang w:val="ru-RU"/>
              </w:rPr>
              <w:t xml:space="preserve"> </w:t>
            </w:r>
            <w:r>
              <w:rPr>
                <w:sz w:val="18"/>
                <w:szCs w:val="18"/>
                <w:lang w:val="ru-RU"/>
              </w:rPr>
              <w:t>Импульсная характеристика</w:t>
            </w:r>
          </w:p>
        </w:tc>
        <w:tc>
          <w:tcPr>
            <w:tcW w:w="1276" w:type="dxa"/>
            <w:vAlign w:val="center"/>
          </w:tcPr>
          <w:p w14:paraId="5FF5ACC6" w14:textId="77777777" w:rsidR="00AE3356" w:rsidRPr="00CF77E5" w:rsidRDefault="00AE3356" w:rsidP="006348C0">
            <w:pPr>
              <w:spacing w:line="200" w:lineRule="exact"/>
              <w:jc w:val="center"/>
              <w:rPr>
                <w:sz w:val="18"/>
                <w:szCs w:val="18"/>
                <w:lang w:val="ru-RU"/>
              </w:rPr>
            </w:pPr>
            <w:proofErr w:type="spellStart"/>
            <w:r w:rsidRPr="00CF77E5">
              <w:rPr>
                <w:sz w:val="18"/>
                <w:szCs w:val="18"/>
              </w:rPr>
              <w:t>δ</w:t>
            </w:r>
            <w:r w:rsidRPr="00F87CA1">
              <w:rPr>
                <w:i/>
                <w:sz w:val="18"/>
                <w:szCs w:val="18"/>
              </w:rPr>
              <w:t>V</w:t>
            </w:r>
            <w:r w:rsidRPr="00F87CA1">
              <w:rPr>
                <w:sz w:val="18"/>
                <w:szCs w:val="18"/>
                <w:vertAlign w:val="subscript"/>
              </w:rPr>
              <w:t>PR</w:t>
            </w:r>
            <w:proofErr w:type="spellEnd"/>
          </w:p>
        </w:tc>
        <w:tc>
          <w:tcPr>
            <w:tcW w:w="1275" w:type="dxa"/>
            <w:vAlign w:val="center"/>
          </w:tcPr>
          <w:p w14:paraId="6EF201B1" w14:textId="77777777" w:rsidR="00AE3356" w:rsidRPr="00CF77E5" w:rsidRDefault="00AE3356" w:rsidP="006348C0">
            <w:pPr>
              <w:jc w:val="center"/>
              <w:rPr>
                <w:sz w:val="18"/>
                <w:szCs w:val="18"/>
                <w:lang w:val="ru-RU"/>
              </w:rPr>
            </w:pPr>
            <w:r>
              <w:rPr>
                <w:sz w:val="18"/>
                <w:szCs w:val="18"/>
                <w:lang w:val="ru-RU"/>
              </w:rPr>
              <w:t>±</w:t>
            </w:r>
            <w:r w:rsidRPr="00F87CA1">
              <w:rPr>
                <w:sz w:val="18"/>
                <w:szCs w:val="18"/>
                <w:lang w:val="ru-RU"/>
              </w:rPr>
              <w:t>1,5</w:t>
            </w:r>
            <w:r w:rsidRPr="00F87CA1">
              <w:rPr>
                <w:sz w:val="18"/>
                <w:szCs w:val="18"/>
                <w:vertAlign w:val="superscript"/>
                <w:lang w:val="ru-RU"/>
              </w:rPr>
              <w:t>1)</w:t>
            </w:r>
          </w:p>
        </w:tc>
        <w:tc>
          <w:tcPr>
            <w:tcW w:w="1701" w:type="dxa"/>
            <w:vAlign w:val="center"/>
          </w:tcPr>
          <w:p w14:paraId="5537D45E"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3" w:type="dxa"/>
            <w:vAlign w:val="center"/>
          </w:tcPr>
          <w:p w14:paraId="59DAF7BC" w14:textId="77777777" w:rsidR="00AE3356" w:rsidRPr="00F87CA1" w:rsidRDefault="00AE3356" w:rsidP="006348C0">
            <w:pPr>
              <w:jc w:val="center"/>
              <w:rPr>
                <w:sz w:val="18"/>
                <w:szCs w:val="18"/>
                <w:lang w:val="ru-RU"/>
              </w:rPr>
            </w:pPr>
            <w:r w:rsidRPr="00F87CA1">
              <w:rPr>
                <w:sz w:val="18"/>
                <w:szCs w:val="18"/>
                <w:lang w:val="ru-RU"/>
              </w:rPr>
              <w:t>0,87</w:t>
            </w:r>
          </w:p>
        </w:tc>
        <w:tc>
          <w:tcPr>
            <w:tcW w:w="1842" w:type="dxa"/>
            <w:vAlign w:val="center"/>
          </w:tcPr>
          <w:p w14:paraId="405EBC1E" w14:textId="77777777" w:rsidR="00AE3356" w:rsidRPr="00CF77E5" w:rsidRDefault="00AE3356" w:rsidP="006348C0">
            <w:pPr>
              <w:jc w:val="center"/>
              <w:rPr>
                <w:sz w:val="18"/>
                <w:szCs w:val="18"/>
                <w:lang w:val="ru-RU"/>
              </w:rPr>
            </w:pPr>
            <w:r>
              <w:rPr>
                <w:sz w:val="18"/>
                <w:szCs w:val="18"/>
                <w:lang w:val="ru-RU"/>
              </w:rPr>
              <w:t>—</w:t>
            </w:r>
          </w:p>
        </w:tc>
      </w:tr>
      <w:tr w:rsidR="00AE3356" w:rsidRPr="00CF77E5" w14:paraId="5E729F0E" w14:textId="77777777" w:rsidTr="006348C0">
        <w:tc>
          <w:tcPr>
            <w:tcW w:w="2660" w:type="dxa"/>
            <w:tcBorders>
              <w:top w:val="single" w:sz="4" w:space="0" w:color="000000"/>
              <w:left w:val="single" w:sz="4" w:space="0" w:color="000000"/>
              <w:bottom w:val="single" w:sz="4" w:space="0" w:color="000000"/>
              <w:right w:val="single" w:sz="4" w:space="0" w:color="000000"/>
            </w:tcBorders>
          </w:tcPr>
          <w:p w14:paraId="408051AE"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w:t>
            </w:r>
            <w:r>
              <w:rPr>
                <w:sz w:val="18"/>
                <w:szCs w:val="18"/>
                <w:lang w:val="ru-RU"/>
              </w:rPr>
              <w:t>в кабеле(</w:t>
            </w:r>
            <w:proofErr w:type="spellStart"/>
            <w:r w:rsidRPr="00F87CA1">
              <w:rPr>
                <w:sz w:val="18"/>
                <w:szCs w:val="18"/>
                <w:lang w:val="ru-RU"/>
              </w:rPr>
              <w:t>ях</w:t>
            </w:r>
            <w:proofErr w:type="spellEnd"/>
            <w:r w:rsidRPr="00F87CA1">
              <w:rPr>
                <w:sz w:val="18"/>
                <w:szCs w:val="18"/>
                <w:lang w:val="ru-RU"/>
              </w:rPr>
              <w:t xml:space="preserve">) предусилителя </w:t>
            </w:r>
          </w:p>
        </w:tc>
        <w:tc>
          <w:tcPr>
            <w:tcW w:w="1276" w:type="dxa"/>
            <w:tcBorders>
              <w:top w:val="single" w:sz="4" w:space="0" w:color="000000"/>
              <w:left w:val="single" w:sz="4" w:space="0" w:color="000000"/>
              <w:bottom w:val="single" w:sz="4" w:space="0" w:color="000000"/>
              <w:right w:val="single" w:sz="4" w:space="0" w:color="000000"/>
            </w:tcBorders>
            <w:vAlign w:val="center"/>
          </w:tcPr>
          <w:p w14:paraId="15CA5BB4"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L</w:t>
            </w:r>
            <w:r w:rsidRPr="00CF77E5">
              <w:rPr>
                <w:sz w:val="18"/>
                <w:szCs w:val="18"/>
                <w:vertAlign w:val="subscript"/>
                <w:lang w:val="ru-RU"/>
              </w:rPr>
              <w:t>prC</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0F2CB38D"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0,5</w:t>
            </w:r>
          </w:p>
        </w:tc>
        <w:tc>
          <w:tcPr>
            <w:tcW w:w="1701" w:type="dxa"/>
            <w:tcBorders>
              <w:top w:val="single" w:sz="4" w:space="0" w:color="000000"/>
              <w:left w:val="single" w:sz="4" w:space="0" w:color="000000"/>
              <w:bottom w:val="single" w:sz="4" w:space="0" w:color="000000"/>
              <w:right w:val="single" w:sz="4" w:space="0" w:color="000000"/>
            </w:tcBorders>
            <w:vAlign w:val="center"/>
          </w:tcPr>
          <w:p w14:paraId="40F0F3AD" w14:textId="77777777" w:rsidR="00AE3356" w:rsidRPr="00F87CA1" w:rsidRDefault="00AE3356" w:rsidP="006348C0">
            <w:pPr>
              <w:jc w:val="center"/>
              <w:rPr>
                <w:sz w:val="18"/>
                <w:szCs w:val="18"/>
                <w:lang w:val="ru-RU"/>
              </w:rPr>
            </w:pPr>
            <w:r w:rsidRPr="00F87CA1">
              <w:rPr>
                <w:i/>
                <w:sz w:val="18"/>
                <w:szCs w:val="18"/>
                <w:lang w:val="ru-RU"/>
              </w:rPr>
              <w:t>k</w:t>
            </w:r>
            <w:r w:rsidRPr="00F87CA1">
              <w:rPr>
                <w:sz w:val="18"/>
                <w:szCs w:val="18"/>
                <w:lang w:val="ru-RU"/>
              </w:rPr>
              <w:t xml:space="preserve"> = 2</w:t>
            </w:r>
          </w:p>
        </w:tc>
        <w:tc>
          <w:tcPr>
            <w:tcW w:w="993" w:type="dxa"/>
            <w:tcBorders>
              <w:top w:val="single" w:sz="4" w:space="0" w:color="000000"/>
              <w:left w:val="single" w:sz="4" w:space="0" w:color="000000"/>
              <w:bottom w:val="single" w:sz="4" w:space="0" w:color="000000"/>
              <w:right w:val="single" w:sz="4" w:space="0" w:color="000000"/>
            </w:tcBorders>
            <w:vAlign w:val="center"/>
          </w:tcPr>
          <w:p w14:paraId="76C10A50" w14:textId="77777777" w:rsidR="00AE3356" w:rsidRPr="00F87CA1" w:rsidRDefault="00AE3356" w:rsidP="006348C0">
            <w:pPr>
              <w:jc w:val="center"/>
              <w:rPr>
                <w:sz w:val="18"/>
                <w:szCs w:val="18"/>
                <w:lang w:val="ru-RU"/>
              </w:rPr>
            </w:pPr>
            <w:r w:rsidRPr="00F87CA1">
              <w:rPr>
                <w:sz w:val="18"/>
                <w:szCs w:val="18"/>
                <w:lang w:val="ru-RU"/>
              </w:rPr>
              <w:t>0,25</w:t>
            </w:r>
          </w:p>
        </w:tc>
        <w:tc>
          <w:tcPr>
            <w:tcW w:w="1842" w:type="dxa"/>
            <w:tcBorders>
              <w:top w:val="single" w:sz="4" w:space="0" w:color="000000"/>
              <w:left w:val="single" w:sz="4" w:space="0" w:color="000000"/>
              <w:bottom w:val="single" w:sz="4" w:space="0" w:color="000000"/>
              <w:right w:val="single" w:sz="4" w:space="0" w:color="000000"/>
            </w:tcBorders>
            <w:vAlign w:val="center"/>
          </w:tcPr>
          <w:p w14:paraId="66B5906D" w14:textId="77777777" w:rsidR="00AE3356" w:rsidRPr="00CF77E5" w:rsidRDefault="00AE3356" w:rsidP="006348C0">
            <w:pPr>
              <w:jc w:val="left"/>
              <w:rPr>
                <w:sz w:val="18"/>
                <w:szCs w:val="18"/>
                <w:lang w:val="ru-RU"/>
              </w:rPr>
            </w:pPr>
            <w:r w:rsidRPr="00CF77E5">
              <w:rPr>
                <w:sz w:val="18"/>
                <w:szCs w:val="18"/>
                <w:lang w:val="ru-RU"/>
              </w:rPr>
              <w:t>См</w:t>
            </w:r>
            <w:r>
              <w:rPr>
                <w:sz w:val="18"/>
                <w:szCs w:val="18"/>
                <w:lang w:val="ru-RU"/>
              </w:rPr>
              <w:t>.</w:t>
            </w:r>
            <w:r w:rsidRPr="00CF77E5">
              <w:rPr>
                <w:sz w:val="18"/>
                <w:szCs w:val="18"/>
                <w:lang w:val="ru-RU"/>
              </w:rPr>
              <w:t xml:space="preserve"> </w:t>
            </w:r>
            <w:r>
              <w:rPr>
                <w:sz w:val="18"/>
                <w:szCs w:val="18"/>
                <w:lang w:val="ru-RU"/>
              </w:rPr>
              <w:t>сноску</w:t>
            </w:r>
            <w:r w:rsidRPr="00CF77E5">
              <w:rPr>
                <w:sz w:val="18"/>
                <w:szCs w:val="18"/>
                <w:vertAlign w:val="superscript"/>
                <w:lang w:val="ru-RU"/>
              </w:rPr>
              <w:t>3)</w:t>
            </w:r>
          </w:p>
        </w:tc>
      </w:tr>
      <w:tr w:rsidR="00AE3356" w:rsidRPr="00F87CA1" w14:paraId="59201683" w14:textId="77777777" w:rsidTr="006348C0">
        <w:tc>
          <w:tcPr>
            <w:tcW w:w="2660" w:type="dxa"/>
            <w:tcBorders>
              <w:top w:val="single" w:sz="4" w:space="0" w:color="000000"/>
              <w:left w:val="single" w:sz="4" w:space="0" w:color="000000"/>
              <w:bottom w:val="single" w:sz="4" w:space="0" w:color="000000"/>
              <w:right w:val="single" w:sz="4" w:space="0" w:color="000000"/>
            </w:tcBorders>
          </w:tcPr>
          <w:p w14:paraId="6E4CC6C8"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 кабеле(</w:t>
            </w:r>
            <w:proofErr w:type="spellStart"/>
            <w:r w:rsidRPr="00F87CA1">
              <w:rPr>
                <w:sz w:val="18"/>
                <w:szCs w:val="18"/>
                <w:lang w:val="ru-RU"/>
              </w:rPr>
              <w:t>ях</w:t>
            </w:r>
            <w:proofErr w:type="spellEnd"/>
            <w:r w:rsidRPr="00F87CA1">
              <w:rPr>
                <w:sz w:val="18"/>
                <w:szCs w:val="18"/>
                <w:lang w:val="ru-RU"/>
              </w:rPr>
              <w:t>) предусилителя</w:t>
            </w:r>
          </w:p>
        </w:tc>
        <w:tc>
          <w:tcPr>
            <w:tcW w:w="1276" w:type="dxa"/>
            <w:tcBorders>
              <w:top w:val="single" w:sz="4" w:space="0" w:color="000000"/>
              <w:left w:val="single" w:sz="4" w:space="0" w:color="000000"/>
              <w:bottom w:val="single" w:sz="4" w:space="0" w:color="000000"/>
              <w:right w:val="single" w:sz="4" w:space="0" w:color="000000"/>
            </w:tcBorders>
            <w:vAlign w:val="center"/>
          </w:tcPr>
          <w:p w14:paraId="1272D9AD" w14:textId="77777777" w:rsidR="00AE3356" w:rsidRPr="00F87CA1" w:rsidRDefault="00AE3356" w:rsidP="006348C0">
            <w:pPr>
              <w:spacing w:line="200" w:lineRule="exact"/>
              <w:jc w:val="center"/>
              <w:rPr>
                <w:i/>
                <w:sz w:val="18"/>
                <w:szCs w:val="18"/>
                <w:lang w:val="ru-RU"/>
              </w:rPr>
            </w:pPr>
            <w:proofErr w:type="spellStart"/>
            <w:r w:rsidRPr="00CF77E5">
              <w:rPr>
                <w:sz w:val="18"/>
                <w:szCs w:val="18"/>
                <w:lang w:val="ru-RU"/>
              </w:rPr>
              <w:t>δ</w:t>
            </w:r>
            <w:r w:rsidRPr="00F87CA1">
              <w:rPr>
                <w:i/>
                <w:sz w:val="18"/>
                <w:szCs w:val="18"/>
                <w:lang w:val="ru-RU"/>
              </w:rPr>
              <w:t>L</w:t>
            </w:r>
            <w:r w:rsidRPr="00CF77E5">
              <w:rPr>
                <w:sz w:val="18"/>
                <w:szCs w:val="18"/>
                <w:vertAlign w:val="subscript"/>
                <w:lang w:val="ru-RU"/>
              </w:rPr>
              <w:t>prCFI</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5B156E6E"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603A4EB8"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37EAE41A" w14:textId="77777777" w:rsidR="00AE3356" w:rsidRPr="00F87CA1" w:rsidRDefault="00AE3356" w:rsidP="006348C0">
            <w:pPr>
              <w:jc w:val="center"/>
              <w:rPr>
                <w:sz w:val="18"/>
                <w:szCs w:val="18"/>
                <w:lang w:val="ru-RU"/>
              </w:rPr>
            </w:pPr>
            <w:r w:rsidRPr="00F87CA1">
              <w:rPr>
                <w:sz w:val="18"/>
                <w:szCs w:val="18"/>
                <w:lang w:val="ru-RU"/>
              </w:rPr>
              <w:t>0,14</w:t>
            </w:r>
          </w:p>
        </w:tc>
        <w:tc>
          <w:tcPr>
            <w:tcW w:w="1842" w:type="dxa"/>
            <w:tcBorders>
              <w:top w:val="single" w:sz="4" w:space="0" w:color="000000"/>
              <w:left w:val="single" w:sz="4" w:space="0" w:color="000000"/>
              <w:bottom w:val="single" w:sz="4" w:space="0" w:color="000000"/>
              <w:right w:val="single" w:sz="4" w:space="0" w:color="000000"/>
            </w:tcBorders>
            <w:vAlign w:val="center"/>
          </w:tcPr>
          <w:p w14:paraId="493D8B91"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4)</w:t>
            </w:r>
          </w:p>
        </w:tc>
      </w:tr>
      <w:tr w:rsidR="00AE3356" w:rsidRPr="00F87CA1" w14:paraId="1E50F20D" w14:textId="77777777" w:rsidTr="006348C0">
        <w:tc>
          <w:tcPr>
            <w:tcW w:w="2660" w:type="dxa"/>
            <w:tcBorders>
              <w:top w:val="single" w:sz="4" w:space="0" w:color="000000"/>
              <w:left w:val="single" w:sz="4" w:space="0" w:color="000000"/>
              <w:bottom w:val="single" w:sz="4" w:space="0" w:color="000000"/>
              <w:right w:val="single" w:sz="4" w:space="0" w:color="000000"/>
            </w:tcBorders>
          </w:tcPr>
          <w:p w14:paraId="3F0C7B74"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предусилитель/приемник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5CE8DF24" w14:textId="77777777" w:rsidR="00AE3356" w:rsidRPr="00CF77E5" w:rsidRDefault="00AE3356" w:rsidP="006348C0">
            <w:pPr>
              <w:spacing w:line="200" w:lineRule="exact"/>
              <w:jc w:val="center"/>
              <w:rPr>
                <w:sz w:val="18"/>
                <w:szCs w:val="18"/>
                <w:lang w:val="ru-RU"/>
              </w:rPr>
            </w:pPr>
            <w:proofErr w:type="spellStart"/>
            <w:r w:rsidRPr="00CF77E5">
              <w:rPr>
                <w:sz w:val="18"/>
                <w:szCs w:val="18"/>
                <w:lang w:val="ru-RU"/>
              </w:rPr>
              <w:t>M</w:t>
            </w:r>
            <w:r w:rsidRPr="00CF77E5">
              <w:rPr>
                <w:sz w:val="18"/>
                <w:szCs w:val="18"/>
                <w:vertAlign w:val="subscript"/>
                <w:lang w:val="ru-RU"/>
              </w:rPr>
              <w:t>prRE</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6CC54549" w14:textId="77777777" w:rsidR="00AE3356" w:rsidRPr="00F87CA1" w:rsidRDefault="00AE3356" w:rsidP="006348C0">
            <w:pPr>
              <w:jc w:val="center"/>
              <w:rPr>
                <w:sz w:val="18"/>
                <w:szCs w:val="18"/>
                <w:lang w:val="ru-RU"/>
              </w:rPr>
            </w:pPr>
            <w:r>
              <w:rPr>
                <w:sz w:val="18"/>
                <w:szCs w:val="18"/>
                <w:lang w:val="ru-RU"/>
              </w:rPr>
              <w:t>+0,92/−</w:t>
            </w:r>
            <w:r w:rsidRPr="00F87CA1">
              <w:rPr>
                <w:sz w:val="18"/>
                <w:szCs w:val="18"/>
                <w:lang w:val="ru-RU"/>
              </w:rPr>
              <w:t>0,83</w:t>
            </w:r>
          </w:p>
        </w:tc>
        <w:tc>
          <w:tcPr>
            <w:tcW w:w="1701" w:type="dxa"/>
            <w:tcBorders>
              <w:top w:val="single" w:sz="4" w:space="0" w:color="000000"/>
              <w:left w:val="single" w:sz="4" w:space="0" w:color="000000"/>
              <w:bottom w:val="single" w:sz="4" w:space="0" w:color="000000"/>
              <w:right w:val="single" w:sz="4" w:space="0" w:color="000000"/>
            </w:tcBorders>
            <w:vAlign w:val="center"/>
          </w:tcPr>
          <w:p w14:paraId="67000039" w14:textId="77777777" w:rsidR="00AE3356" w:rsidRPr="00CF77E5" w:rsidRDefault="00AE3356" w:rsidP="006348C0">
            <w:pPr>
              <w:jc w:val="center"/>
              <w:rPr>
                <w:sz w:val="18"/>
                <w:szCs w:val="18"/>
                <w:lang w:val="ru-RU"/>
              </w:rPr>
            </w:pPr>
            <w:r w:rsidRPr="00F87CA1">
              <w:rPr>
                <w:sz w:val="18"/>
                <w:szCs w:val="18"/>
                <w:lang w:val="ru-RU"/>
              </w:rPr>
              <w:t>U-образн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06156A8B" w14:textId="77777777" w:rsidR="00AE3356" w:rsidRPr="00F87CA1" w:rsidRDefault="00AE3356" w:rsidP="006348C0">
            <w:pPr>
              <w:jc w:val="center"/>
              <w:rPr>
                <w:sz w:val="18"/>
                <w:szCs w:val="18"/>
                <w:lang w:val="ru-RU"/>
              </w:rPr>
            </w:pPr>
            <w:r w:rsidRPr="00F87CA1">
              <w:rPr>
                <w:sz w:val="18"/>
                <w:szCs w:val="18"/>
                <w:lang w:val="ru-RU"/>
              </w:rPr>
              <w:t>0,62</w:t>
            </w:r>
          </w:p>
        </w:tc>
        <w:tc>
          <w:tcPr>
            <w:tcW w:w="1842" w:type="dxa"/>
            <w:tcBorders>
              <w:top w:val="single" w:sz="4" w:space="0" w:color="000000"/>
              <w:left w:val="single" w:sz="4" w:space="0" w:color="000000"/>
              <w:bottom w:val="single" w:sz="4" w:space="0" w:color="000000"/>
              <w:right w:val="single" w:sz="4" w:space="0" w:color="000000"/>
            </w:tcBorders>
            <w:vAlign w:val="center"/>
          </w:tcPr>
          <w:p w14:paraId="7EA5162F" w14:textId="77777777" w:rsidR="00AE3356" w:rsidRPr="00F87CA1" w:rsidRDefault="00AE3356" w:rsidP="006348C0">
            <w:pPr>
              <w:jc w:val="left"/>
              <w:rPr>
                <w:sz w:val="18"/>
                <w:szCs w:val="18"/>
              </w:rPr>
            </w:pPr>
            <w:proofErr w:type="spellStart"/>
            <w:r w:rsidRPr="00F87CA1">
              <w:rPr>
                <w:sz w:val="18"/>
                <w:szCs w:val="18"/>
              </w:rPr>
              <w:t>См</w:t>
            </w:r>
            <w:proofErr w:type="spellEnd"/>
            <w:r w:rsidRPr="00CF77E5">
              <w:rPr>
                <w:sz w:val="18"/>
                <w:szCs w:val="18"/>
              </w:rPr>
              <w:t>.</w:t>
            </w:r>
            <w:r w:rsidRPr="00F87CA1">
              <w:rPr>
                <w:sz w:val="18"/>
                <w:szCs w:val="18"/>
              </w:rPr>
              <w:t xml:space="preserve"> </w:t>
            </w:r>
            <w:r>
              <w:rPr>
                <w:sz w:val="18"/>
                <w:szCs w:val="18"/>
                <w:lang w:val="ru-RU"/>
              </w:rPr>
              <w:t>сноску</w:t>
            </w:r>
            <w:r w:rsidRPr="00BA7370">
              <w:rPr>
                <w:sz w:val="18"/>
                <w:szCs w:val="18"/>
                <w:vertAlign w:val="superscript"/>
              </w:rPr>
              <w:t>5)</w:t>
            </w:r>
          </w:p>
        </w:tc>
      </w:tr>
      <w:tr w:rsidR="00AE3356" w:rsidRPr="00F87CA1" w14:paraId="710F1317" w14:textId="77777777" w:rsidTr="006348C0">
        <w:tc>
          <w:tcPr>
            <w:tcW w:w="2660" w:type="dxa"/>
            <w:tcBorders>
              <w:top w:val="single" w:sz="4" w:space="0" w:color="000000"/>
              <w:left w:val="single" w:sz="4" w:space="0" w:color="000000"/>
              <w:bottom w:val="single" w:sz="4" w:space="0" w:color="000000"/>
              <w:right w:val="single" w:sz="4" w:space="0" w:color="000000"/>
            </w:tcBorders>
          </w:tcPr>
          <w:p w14:paraId="2262A2A2" w14:textId="77777777" w:rsidR="00AE3356" w:rsidRPr="00F87CA1" w:rsidRDefault="00AE3356" w:rsidP="006348C0">
            <w:pPr>
              <w:spacing w:line="200" w:lineRule="exact"/>
              <w:jc w:val="left"/>
              <w:rPr>
                <w:sz w:val="18"/>
                <w:szCs w:val="18"/>
                <w:lang w:val="ru-RU"/>
              </w:rPr>
            </w:pPr>
            <w:r w:rsidRPr="00F87CA1">
              <w:rPr>
                <w:sz w:val="18"/>
                <w:szCs w:val="18"/>
                <w:lang w:val="ru-RU"/>
              </w:rPr>
              <w:t>Усиление предусилителя</w:t>
            </w:r>
          </w:p>
        </w:tc>
        <w:tc>
          <w:tcPr>
            <w:tcW w:w="1276" w:type="dxa"/>
            <w:tcBorders>
              <w:top w:val="single" w:sz="4" w:space="0" w:color="000000"/>
              <w:left w:val="single" w:sz="4" w:space="0" w:color="000000"/>
              <w:bottom w:val="single" w:sz="4" w:space="0" w:color="000000"/>
              <w:right w:val="single" w:sz="4" w:space="0" w:color="000000"/>
            </w:tcBorders>
            <w:vAlign w:val="center"/>
          </w:tcPr>
          <w:p w14:paraId="3D05E663" w14:textId="77777777" w:rsidR="00AE3356" w:rsidRPr="00CF77E5" w:rsidRDefault="00AE3356" w:rsidP="006348C0">
            <w:pPr>
              <w:spacing w:line="200" w:lineRule="exact"/>
              <w:jc w:val="center"/>
              <w:rPr>
                <w:sz w:val="18"/>
                <w:szCs w:val="18"/>
                <w:lang w:val="ru-RU"/>
              </w:rPr>
            </w:pPr>
            <w:proofErr w:type="spellStart"/>
            <w:r w:rsidRPr="00CF77E5">
              <w:rPr>
                <w:sz w:val="18"/>
                <w:szCs w:val="18"/>
                <w:lang w:val="ru-RU"/>
              </w:rPr>
              <w:t>GA</w:t>
            </w:r>
            <w:r w:rsidRPr="00CF77E5">
              <w:rPr>
                <w:sz w:val="18"/>
                <w:szCs w:val="18"/>
                <w:vertAlign w:val="subscript"/>
                <w:lang w:val="ru-RU"/>
              </w:rPr>
              <w:t>pr</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26642D06"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0,5</w:t>
            </w:r>
          </w:p>
        </w:tc>
        <w:tc>
          <w:tcPr>
            <w:tcW w:w="1701" w:type="dxa"/>
            <w:tcBorders>
              <w:top w:val="single" w:sz="4" w:space="0" w:color="000000"/>
              <w:left w:val="single" w:sz="4" w:space="0" w:color="000000"/>
              <w:bottom w:val="single" w:sz="4" w:space="0" w:color="000000"/>
              <w:right w:val="single" w:sz="4" w:space="0" w:color="000000"/>
            </w:tcBorders>
            <w:vAlign w:val="center"/>
          </w:tcPr>
          <w:p w14:paraId="6C1FF679" w14:textId="77777777" w:rsidR="00AE3356" w:rsidRPr="00F87CA1" w:rsidRDefault="00AE3356" w:rsidP="006348C0">
            <w:pPr>
              <w:jc w:val="center"/>
              <w:rPr>
                <w:sz w:val="18"/>
                <w:szCs w:val="18"/>
                <w:lang w:val="ru-RU"/>
              </w:rPr>
            </w:pPr>
            <w:r w:rsidRPr="00BA7370">
              <w:rPr>
                <w:i/>
                <w:sz w:val="18"/>
                <w:szCs w:val="18"/>
                <w:lang w:val="ru-RU"/>
              </w:rPr>
              <w:t>k</w:t>
            </w:r>
            <w:r w:rsidRPr="00F87CA1">
              <w:rPr>
                <w:sz w:val="18"/>
                <w:szCs w:val="18"/>
                <w:lang w:val="ru-RU"/>
              </w:rPr>
              <w:t xml:space="preserve"> = 2</w:t>
            </w:r>
          </w:p>
        </w:tc>
        <w:tc>
          <w:tcPr>
            <w:tcW w:w="993" w:type="dxa"/>
            <w:tcBorders>
              <w:top w:val="single" w:sz="4" w:space="0" w:color="000000"/>
              <w:left w:val="single" w:sz="4" w:space="0" w:color="000000"/>
              <w:bottom w:val="single" w:sz="4" w:space="0" w:color="000000"/>
              <w:right w:val="single" w:sz="4" w:space="0" w:color="000000"/>
            </w:tcBorders>
            <w:vAlign w:val="center"/>
          </w:tcPr>
          <w:p w14:paraId="213F821C" w14:textId="77777777" w:rsidR="00AE3356" w:rsidRPr="00F87CA1" w:rsidRDefault="00AE3356" w:rsidP="006348C0">
            <w:pPr>
              <w:jc w:val="center"/>
              <w:rPr>
                <w:sz w:val="18"/>
                <w:szCs w:val="18"/>
                <w:lang w:val="ru-RU"/>
              </w:rPr>
            </w:pPr>
            <w:r w:rsidRPr="00F87CA1">
              <w:rPr>
                <w:sz w:val="18"/>
                <w:szCs w:val="18"/>
                <w:lang w:val="ru-RU"/>
              </w:rPr>
              <w:t>0,25</w:t>
            </w:r>
          </w:p>
        </w:tc>
        <w:tc>
          <w:tcPr>
            <w:tcW w:w="1842" w:type="dxa"/>
            <w:tcBorders>
              <w:top w:val="single" w:sz="4" w:space="0" w:color="000000"/>
              <w:left w:val="single" w:sz="4" w:space="0" w:color="000000"/>
              <w:bottom w:val="single" w:sz="4" w:space="0" w:color="000000"/>
              <w:right w:val="single" w:sz="4" w:space="0" w:color="000000"/>
            </w:tcBorders>
            <w:vAlign w:val="center"/>
          </w:tcPr>
          <w:p w14:paraId="1C6F3348" w14:textId="77777777" w:rsidR="00AE3356" w:rsidRPr="00CF77E5" w:rsidRDefault="00AE3356" w:rsidP="006348C0">
            <w:pPr>
              <w:jc w:val="left"/>
              <w:rPr>
                <w:sz w:val="18"/>
                <w:szCs w:val="18"/>
              </w:rPr>
            </w:pPr>
            <w:proofErr w:type="spellStart"/>
            <w:r w:rsidRPr="00F87CA1">
              <w:rPr>
                <w:sz w:val="18"/>
                <w:szCs w:val="18"/>
              </w:rPr>
              <w:t>См</w:t>
            </w:r>
            <w:proofErr w:type="spellEnd"/>
            <w:r w:rsidRPr="00CF77E5">
              <w:rPr>
                <w:sz w:val="18"/>
                <w:szCs w:val="18"/>
              </w:rPr>
              <w:t>.</w:t>
            </w:r>
            <w:r w:rsidRPr="00F87CA1">
              <w:rPr>
                <w:sz w:val="18"/>
                <w:szCs w:val="18"/>
              </w:rPr>
              <w:t xml:space="preserve"> </w:t>
            </w:r>
            <w:r>
              <w:rPr>
                <w:sz w:val="18"/>
                <w:szCs w:val="18"/>
                <w:lang w:val="ru-RU"/>
              </w:rPr>
              <w:t>сноску</w:t>
            </w:r>
            <w:r w:rsidRPr="00BA7370">
              <w:rPr>
                <w:sz w:val="18"/>
                <w:szCs w:val="18"/>
                <w:vertAlign w:val="superscript"/>
              </w:rPr>
              <w:t>3)</w:t>
            </w:r>
          </w:p>
        </w:tc>
      </w:tr>
      <w:tr w:rsidR="00AE3356" w:rsidRPr="00F87CA1" w14:paraId="6B6F8DFB" w14:textId="77777777" w:rsidTr="006348C0">
        <w:tc>
          <w:tcPr>
            <w:tcW w:w="2660" w:type="dxa"/>
            <w:tcBorders>
              <w:top w:val="single" w:sz="4" w:space="0" w:color="000000"/>
              <w:left w:val="single" w:sz="4" w:space="0" w:color="000000"/>
              <w:bottom w:val="single" w:sz="4" w:space="0" w:color="000000"/>
              <w:right w:val="single" w:sz="4" w:space="0" w:color="000000"/>
            </w:tcBorders>
          </w:tcPr>
          <w:p w14:paraId="6A5C5390" w14:textId="77777777" w:rsidR="00AE3356" w:rsidRPr="00F87CA1" w:rsidRDefault="00AE3356" w:rsidP="006348C0">
            <w:pPr>
              <w:spacing w:line="200" w:lineRule="exact"/>
              <w:jc w:val="left"/>
              <w:rPr>
                <w:sz w:val="18"/>
                <w:szCs w:val="18"/>
                <w:lang w:val="ru-RU"/>
              </w:rPr>
            </w:pPr>
            <w:r w:rsidRPr="00F87CA1">
              <w:rPr>
                <w:sz w:val="18"/>
                <w:szCs w:val="18"/>
                <w:lang w:val="ru-RU"/>
              </w:rPr>
              <w:t>Частотная интерполяция усиления предусилителя</w:t>
            </w:r>
          </w:p>
        </w:tc>
        <w:tc>
          <w:tcPr>
            <w:tcW w:w="1276" w:type="dxa"/>
            <w:tcBorders>
              <w:top w:val="single" w:sz="4" w:space="0" w:color="000000"/>
              <w:left w:val="single" w:sz="4" w:space="0" w:color="000000"/>
              <w:bottom w:val="single" w:sz="4" w:space="0" w:color="000000"/>
              <w:right w:val="single" w:sz="4" w:space="0" w:color="000000"/>
            </w:tcBorders>
            <w:vAlign w:val="center"/>
          </w:tcPr>
          <w:p w14:paraId="72FE9F0A" w14:textId="77777777" w:rsidR="00AE3356" w:rsidRPr="00CF77E5" w:rsidRDefault="00AE3356" w:rsidP="006348C0">
            <w:pPr>
              <w:spacing w:line="200" w:lineRule="exact"/>
              <w:jc w:val="center"/>
              <w:rPr>
                <w:sz w:val="18"/>
                <w:szCs w:val="18"/>
                <w:lang w:val="ru-RU"/>
              </w:rPr>
            </w:pPr>
            <w:proofErr w:type="spellStart"/>
            <w:r w:rsidRPr="00CF77E5">
              <w:rPr>
                <w:sz w:val="18"/>
                <w:szCs w:val="18"/>
                <w:lang w:val="ru-RU"/>
              </w:rPr>
              <w:t>δGA</w:t>
            </w:r>
            <w:r w:rsidRPr="00CF77E5">
              <w:rPr>
                <w:sz w:val="18"/>
                <w:szCs w:val="18"/>
                <w:vertAlign w:val="subscript"/>
                <w:lang w:val="ru-RU"/>
              </w:rPr>
              <w:t>prFI</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2D2839C5"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7B3D0D36"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7030B7DE" w14:textId="77777777" w:rsidR="00AE3356" w:rsidRPr="00F87CA1" w:rsidRDefault="00AE3356" w:rsidP="006348C0">
            <w:pPr>
              <w:jc w:val="center"/>
              <w:rPr>
                <w:sz w:val="18"/>
                <w:szCs w:val="18"/>
                <w:lang w:val="ru-RU"/>
              </w:rPr>
            </w:pPr>
            <w:r w:rsidRPr="00F87CA1">
              <w:rPr>
                <w:sz w:val="18"/>
                <w:szCs w:val="18"/>
                <w:lang w:val="ru-RU"/>
              </w:rPr>
              <w:t>0,14</w:t>
            </w:r>
          </w:p>
        </w:tc>
        <w:tc>
          <w:tcPr>
            <w:tcW w:w="1842" w:type="dxa"/>
            <w:tcBorders>
              <w:top w:val="single" w:sz="4" w:space="0" w:color="000000"/>
              <w:left w:val="single" w:sz="4" w:space="0" w:color="000000"/>
              <w:bottom w:val="single" w:sz="4" w:space="0" w:color="000000"/>
              <w:right w:val="single" w:sz="4" w:space="0" w:color="000000"/>
            </w:tcBorders>
            <w:vAlign w:val="center"/>
          </w:tcPr>
          <w:p w14:paraId="180AA52E" w14:textId="77777777" w:rsidR="00AE3356" w:rsidRPr="00CF77E5" w:rsidRDefault="00AE3356" w:rsidP="006348C0">
            <w:pPr>
              <w:jc w:val="left"/>
              <w:rPr>
                <w:sz w:val="18"/>
                <w:szCs w:val="18"/>
              </w:rPr>
            </w:pPr>
            <w:proofErr w:type="spellStart"/>
            <w:r w:rsidRPr="00F87CA1">
              <w:rPr>
                <w:sz w:val="18"/>
                <w:szCs w:val="18"/>
              </w:rPr>
              <w:t>См</w:t>
            </w:r>
            <w:proofErr w:type="spellEnd"/>
            <w:r w:rsidRPr="00CF77E5">
              <w:rPr>
                <w:sz w:val="18"/>
                <w:szCs w:val="18"/>
              </w:rPr>
              <w:t>.</w:t>
            </w:r>
            <w:r w:rsidRPr="00F87CA1">
              <w:rPr>
                <w:sz w:val="18"/>
                <w:szCs w:val="18"/>
              </w:rPr>
              <w:t xml:space="preserve"> </w:t>
            </w:r>
            <w:r>
              <w:rPr>
                <w:sz w:val="18"/>
                <w:szCs w:val="18"/>
                <w:lang w:val="ru-RU"/>
              </w:rPr>
              <w:t>сноску</w:t>
            </w:r>
            <w:r w:rsidRPr="00BA7370">
              <w:rPr>
                <w:sz w:val="18"/>
                <w:szCs w:val="18"/>
                <w:vertAlign w:val="superscript"/>
              </w:rPr>
              <w:t>4)</w:t>
            </w:r>
          </w:p>
        </w:tc>
      </w:tr>
      <w:tr w:rsidR="00AE3356" w:rsidRPr="00F87CA1" w14:paraId="3223FF3C" w14:textId="77777777" w:rsidTr="006348C0">
        <w:tc>
          <w:tcPr>
            <w:tcW w:w="2660" w:type="dxa"/>
            <w:tcBorders>
              <w:top w:val="single" w:sz="4" w:space="0" w:color="000000"/>
              <w:left w:val="single" w:sz="4" w:space="0" w:color="000000"/>
              <w:bottom w:val="single" w:sz="4" w:space="0" w:color="000000"/>
              <w:right w:val="single" w:sz="4" w:space="0" w:color="000000"/>
            </w:tcBorders>
          </w:tcPr>
          <w:p w14:paraId="31A6BFD5"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по входу/выходу предусилителя</w:t>
            </w:r>
          </w:p>
        </w:tc>
        <w:tc>
          <w:tcPr>
            <w:tcW w:w="1276" w:type="dxa"/>
            <w:tcBorders>
              <w:top w:val="single" w:sz="4" w:space="0" w:color="000000"/>
              <w:left w:val="single" w:sz="4" w:space="0" w:color="000000"/>
              <w:bottom w:val="single" w:sz="4" w:space="0" w:color="000000"/>
              <w:right w:val="single" w:sz="4" w:space="0" w:color="000000"/>
            </w:tcBorders>
            <w:vAlign w:val="center"/>
          </w:tcPr>
          <w:p w14:paraId="651A2CB6" w14:textId="77777777" w:rsidR="00AE3356" w:rsidRPr="00BA7370" w:rsidRDefault="00AE3356" w:rsidP="006348C0">
            <w:pPr>
              <w:spacing w:line="200" w:lineRule="exact"/>
              <w:jc w:val="center"/>
              <w:rPr>
                <w:sz w:val="18"/>
                <w:szCs w:val="18"/>
                <w:lang w:val="ru-RU"/>
              </w:rPr>
            </w:pPr>
            <w:proofErr w:type="spellStart"/>
            <w:r w:rsidRPr="00BA7370">
              <w:rPr>
                <w:sz w:val="18"/>
                <w:szCs w:val="18"/>
                <w:lang w:val="ru-RU"/>
              </w:rPr>
              <w:t>M</w:t>
            </w:r>
            <w:r w:rsidRPr="00BA7370">
              <w:rPr>
                <w:sz w:val="18"/>
                <w:szCs w:val="18"/>
                <w:vertAlign w:val="subscript"/>
                <w:lang w:val="ru-RU"/>
              </w:rPr>
              <w:t>pr</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38323642" w14:textId="77777777" w:rsidR="00AE3356" w:rsidRPr="00F87CA1" w:rsidRDefault="00AE3356" w:rsidP="006348C0">
            <w:pPr>
              <w:jc w:val="center"/>
              <w:rPr>
                <w:sz w:val="18"/>
                <w:szCs w:val="18"/>
                <w:lang w:val="ru-RU"/>
              </w:rPr>
            </w:pPr>
            <w:r>
              <w:rPr>
                <w:sz w:val="18"/>
                <w:szCs w:val="18"/>
                <w:lang w:val="ru-RU"/>
              </w:rPr>
              <w:t>+1,48/</w:t>
            </w:r>
            <w:r>
              <w:rPr>
                <w:rFonts w:cs="Arial"/>
                <w:sz w:val="18"/>
                <w:szCs w:val="18"/>
                <w:lang w:val="ru-RU"/>
              </w:rPr>
              <w:t>−</w:t>
            </w:r>
            <w:r w:rsidRPr="00F87CA1">
              <w:rPr>
                <w:sz w:val="18"/>
                <w:szCs w:val="18"/>
                <w:lang w:val="ru-RU"/>
              </w:rPr>
              <w:t>1,78</w:t>
            </w:r>
          </w:p>
        </w:tc>
        <w:tc>
          <w:tcPr>
            <w:tcW w:w="1701" w:type="dxa"/>
            <w:tcBorders>
              <w:top w:val="single" w:sz="4" w:space="0" w:color="000000"/>
              <w:left w:val="single" w:sz="4" w:space="0" w:color="000000"/>
              <w:bottom w:val="single" w:sz="4" w:space="0" w:color="000000"/>
              <w:right w:val="single" w:sz="4" w:space="0" w:color="000000"/>
            </w:tcBorders>
            <w:vAlign w:val="center"/>
          </w:tcPr>
          <w:p w14:paraId="79584A47" w14:textId="77777777" w:rsidR="00AE3356" w:rsidRPr="00F87CA1" w:rsidRDefault="00AE3356" w:rsidP="006348C0">
            <w:pPr>
              <w:jc w:val="center"/>
              <w:rPr>
                <w:sz w:val="18"/>
                <w:szCs w:val="18"/>
                <w:lang w:val="ru-RU"/>
              </w:rPr>
            </w:pPr>
            <w:r w:rsidRPr="00F87CA1">
              <w:rPr>
                <w:sz w:val="18"/>
                <w:szCs w:val="18"/>
                <w:lang w:val="ru-RU"/>
              </w:rPr>
              <w:t>U-образное</w:t>
            </w:r>
          </w:p>
        </w:tc>
        <w:tc>
          <w:tcPr>
            <w:tcW w:w="993" w:type="dxa"/>
            <w:tcBorders>
              <w:top w:val="single" w:sz="4" w:space="0" w:color="000000"/>
              <w:left w:val="single" w:sz="4" w:space="0" w:color="000000"/>
              <w:bottom w:val="single" w:sz="4" w:space="0" w:color="000000"/>
              <w:right w:val="single" w:sz="4" w:space="0" w:color="000000"/>
            </w:tcBorders>
            <w:vAlign w:val="center"/>
          </w:tcPr>
          <w:p w14:paraId="4B2690DC" w14:textId="77777777" w:rsidR="00AE3356" w:rsidRPr="00F87CA1" w:rsidRDefault="00AE3356" w:rsidP="006348C0">
            <w:pPr>
              <w:jc w:val="center"/>
              <w:rPr>
                <w:sz w:val="18"/>
                <w:szCs w:val="18"/>
                <w:lang w:val="ru-RU"/>
              </w:rPr>
            </w:pPr>
            <w:r w:rsidRPr="00F87CA1">
              <w:rPr>
                <w:sz w:val="18"/>
                <w:szCs w:val="18"/>
                <w:lang w:val="ru-RU"/>
              </w:rPr>
              <w:t>1,15</w:t>
            </w:r>
          </w:p>
        </w:tc>
        <w:tc>
          <w:tcPr>
            <w:tcW w:w="1842" w:type="dxa"/>
            <w:tcBorders>
              <w:top w:val="single" w:sz="4" w:space="0" w:color="000000"/>
              <w:left w:val="single" w:sz="4" w:space="0" w:color="000000"/>
              <w:bottom w:val="single" w:sz="4" w:space="0" w:color="000000"/>
              <w:right w:val="single" w:sz="4" w:space="0" w:color="000000"/>
            </w:tcBorders>
            <w:vAlign w:val="center"/>
          </w:tcPr>
          <w:p w14:paraId="2190268F" w14:textId="77777777" w:rsidR="00AE3356" w:rsidRPr="00F87CA1" w:rsidRDefault="00AE3356" w:rsidP="006348C0">
            <w:pPr>
              <w:jc w:val="left"/>
              <w:rPr>
                <w:sz w:val="18"/>
                <w:szCs w:val="18"/>
              </w:rPr>
            </w:pPr>
            <w:proofErr w:type="spellStart"/>
            <w:r w:rsidRPr="00F87CA1">
              <w:rPr>
                <w:sz w:val="18"/>
                <w:szCs w:val="18"/>
              </w:rPr>
              <w:t>См</w:t>
            </w:r>
            <w:proofErr w:type="spellEnd"/>
            <w:r w:rsidRPr="00BA7370">
              <w:rPr>
                <w:sz w:val="18"/>
                <w:szCs w:val="18"/>
              </w:rPr>
              <w:t>.</w:t>
            </w:r>
            <w:r w:rsidRPr="00F87CA1">
              <w:rPr>
                <w:sz w:val="18"/>
                <w:szCs w:val="18"/>
              </w:rPr>
              <w:t xml:space="preserve"> </w:t>
            </w:r>
            <w:r>
              <w:rPr>
                <w:sz w:val="18"/>
                <w:szCs w:val="18"/>
                <w:lang w:val="ru-RU"/>
              </w:rPr>
              <w:t>сноску</w:t>
            </w:r>
            <w:r>
              <w:rPr>
                <w:sz w:val="18"/>
                <w:szCs w:val="18"/>
                <w:vertAlign w:val="superscript"/>
                <w:lang w:val="ru-RU"/>
              </w:rPr>
              <w:t>6</w:t>
            </w:r>
            <w:r w:rsidRPr="00BA7370">
              <w:rPr>
                <w:sz w:val="18"/>
                <w:szCs w:val="18"/>
                <w:vertAlign w:val="superscript"/>
              </w:rPr>
              <w:t>)</w:t>
            </w:r>
          </w:p>
        </w:tc>
      </w:tr>
    </w:tbl>
    <w:p w14:paraId="2A037EFC" w14:textId="77777777" w:rsidR="00AE3356" w:rsidRDefault="00AE3356" w:rsidP="00AE3356">
      <w:pPr>
        <w:suppressAutoHyphens w:val="0"/>
        <w:jc w:val="left"/>
        <w:rPr>
          <w:i/>
          <w:sz w:val="24"/>
          <w:szCs w:val="24"/>
          <w:lang w:val="ru-RU"/>
        </w:rPr>
      </w:pPr>
    </w:p>
    <w:p w14:paraId="632B4962" w14:textId="77777777" w:rsidR="00AE3356" w:rsidRDefault="00AE3356" w:rsidP="00AE3356">
      <w:pPr>
        <w:rPr>
          <w:lang w:val="ru-RU"/>
        </w:rPr>
      </w:pPr>
      <w:r>
        <w:rPr>
          <w:lang w:val="ru-RU"/>
        </w:rPr>
        <w:br w:type="page"/>
      </w:r>
    </w:p>
    <w:p w14:paraId="0EAB2B84" w14:textId="77777777" w:rsidR="00AE3356" w:rsidRPr="00D411A5" w:rsidRDefault="00AE3356" w:rsidP="00AE3356">
      <w:pPr>
        <w:spacing w:line="360" w:lineRule="auto"/>
        <w:ind w:hanging="142"/>
        <w:rPr>
          <w:i/>
          <w:sz w:val="22"/>
          <w:szCs w:val="22"/>
          <w:lang w:val="ru-RU"/>
        </w:rPr>
      </w:pPr>
      <w:r w:rsidRPr="00D411A5">
        <w:rPr>
          <w:i/>
          <w:sz w:val="22"/>
          <w:szCs w:val="22"/>
          <w:lang w:val="ru-RU"/>
        </w:rPr>
        <w:lastRenderedPageBreak/>
        <w:t>Продолжение</w:t>
      </w:r>
      <w:r w:rsidRPr="00D411A5">
        <w:rPr>
          <w:i/>
          <w:sz w:val="22"/>
          <w:szCs w:val="22"/>
        </w:rPr>
        <w:t xml:space="preserve"> </w:t>
      </w:r>
      <w:proofErr w:type="spellStart"/>
      <w:r w:rsidRPr="00D411A5">
        <w:rPr>
          <w:i/>
          <w:sz w:val="22"/>
          <w:szCs w:val="22"/>
        </w:rPr>
        <w:t>таблицы</w:t>
      </w:r>
      <w:proofErr w:type="spellEnd"/>
      <w:r w:rsidRPr="00D411A5">
        <w:rPr>
          <w:i/>
          <w:sz w:val="22"/>
          <w:szCs w:val="22"/>
        </w:rPr>
        <w:t xml:space="preserve"> К.3</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276"/>
        <w:gridCol w:w="1275"/>
        <w:gridCol w:w="1701"/>
        <w:gridCol w:w="993"/>
        <w:gridCol w:w="1984"/>
      </w:tblGrid>
      <w:tr w:rsidR="00AE3356" w:rsidRPr="00C527A1" w14:paraId="41D3CE2D" w14:textId="77777777" w:rsidTr="00BA614E">
        <w:tc>
          <w:tcPr>
            <w:tcW w:w="9889" w:type="dxa"/>
            <w:gridSpan w:val="6"/>
          </w:tcPr>
          <w:p w14:paraId="57B1248B" w14:textId="77777777" w:rsidR="00AE3356" w:rsidRPr="00BA7370" w:rsidRDefault="00AE3356" w:rsidP="006348C0">
            <w:pPr>
              <w:spacing w:before="40" w:after="40"/>
              <w:jc w:val="center"/>
              <w:rPr>
                <w:sz w:val="18"/>
                <w:szCs w:val="18"/>
                <w:lang w:val="ru-RU"/>
              </w:rPr>
            </w:pPr>
            <w:r w:rsidRPr="00BA7370">
              <w:rPr>
                <w:sz w:val="18"/>
                <w:szCs w:val="18"/>
                <w:lang w:val="ru-RU"/>
              </w:rPr>
              <w:t xml:space="preserve">Напряжение на антенном разъеме </w:t>
            </w:r>
            <w:r>
              <w:rPr>
                <w:sz w:val="18"/>
                <w:szCs w:val="18"/>
                <w:lang w:val="ru-RU"/>
              </w:rPr>
              <w:t>—</w:t>
            </w:r>
            <w:r w:rsidRPr="00BA7370">
              <w:rPr>
                <w:sz w:val="18"/>
                <w:szCs w:val="18"/>
                <w:lang w:val="ru-RU"/>
              </w:rPr>
              <w:t xml:space="preserve"> Другие диапазоны частот, конфигурация с эталонной антенной</w:t>
            </w:r>
          </w:p>
        </w:tc>
      </w:tr>
      <w:tr w:rsidR="00AE3356" w:rsidRPr="00BA7370" w14:paraId="649539AE" w14:textId="77777777" w:rsidTr="00BA614E">
        <w:tc>
          <w:tcPr>
            <w:tcW w:w="2660" w:type="dxa"/>
            <w:vMerge w:val="restart"/>
            <w:vAlign w:val="center"/>
          </w:tcPr>
          <w:p w14:paraId="75995A7A" w14:textId="77777777" w:rsidR="00AE3356" w:rsidRPr="00BA7370" w:rsidRDefault="00AE3356" w:rsidP="006348C0">
            <w:pPr>
              <w:spacing w:before="40" w:after="40"/>
              <w:jc w:val="center"/>
              <w:rPr>
                <w:sz w:val="18"/>
                <w:szCs w:val="18"/>
                <w:lang w:val="ru-RU"/>
              </w:rPr>
            </w:pPr>
            <w:r w:rsidRPr="00BA7370">
              <w:rPr>
                <w:sz w:val="18"/>
                <w:szCs w:val="18"/>
                <w:lang w:val="ru-RU"/>
              </w:rPr>
              <w:t xml:space="preserve">Входная величина </w:t>
            </w:r>
            <w:r w:rsidRPr="00BA7370">
              <w:rPr>
                <w:i/>
                <w:sz w:val="18"/>
                <w:szCs w:val="18"/>
                <w:lang w:val="ru-RU"/>
              </w:rPr>
              <w:t>x</w:t>
            </w:r>
            <w:r w:rsidRPr="00BA7370">
              <w:rPr>
                <w:sz w:val="18"/>
                <w:szCs w:val="18"/>
                <w:vertAlign w:val="subscript"/>
              </w:rPr>
              <w:t>i</w:t>
            </w:r>
          </w:p>
        </w:tc>
        <w:tc>
          <w:tcPr>
            <w:tcW w:w="1276" w:type="dxa"/>
            <w:vMerge w:val="restart"/>
            <w:vAlign w:val="center"/>
          </w:tcPr>
          <w:p w14:paraId="1730FB20" w14:textId="77777777" w:rsidR="00AE3356" w:rsidRDefault="00AE3356" w:rsidP="006348C0">
            <w:pPr>
              <w:spacing w:before="40" w:after="40"/>
              <w:jc w:val="center"/>
              <w:rPr>
                <w:sz w:val="18"/>
                <w:szCs w:val="18"/>
                <w:lang w:val="ru-RU"/>
              </w:rPr>
            </w:pPr>
            <w:proofErr w:type="spellStart"/>
            <w:r w:rsidRPr="00CF77E5">
              <w:rPr>
                <w:sz w:val="18"/>
                <w:szCs w:val="18"/>
                <w:lang w:val="ru-RU"/>
              </w:rPr>
              <w:t>Обозна</w:t>
            </w:r>
            <w:proofErr w:type="spellEnd"/>
            <w:r>
              <w:rPr>
                <w:sz w:val="18"/>
                <w:szCs w:val="18"/>
                <w:lang w:val="ru-RU"/>
              </w:rPr>
              <w:t>-</w:t>
            </w:r>
          </w:p>
          <w:p w14:paraId="4D1EB764" w14:textId="77777777" w:rsidR="00AE3356" w:rsidRPr="00BA7370" w:rsidRDefault="00AE3356" w:rsidP="006348C0">
            <w:pPr>
              <w:spacing w:before="40" w:after="40"/>
              <w:jc w:val="center"/>
              <w:rPr>
                <w:sz w:val="18"/>
                <w:szCs w:val="18"/>
                <w:lang w:val="ru-RU"/>
              </w:rPr>
            </w:pPr>
            <w:proofErr w:type="spellStart"/>
            <w:r w:rsidRPr="00CF77E5">
              <w:rPr>
                <w:sz w:val="18"/>
                <w:szCs w:val="18"/>
                <w:lang w:val="ru-RU"/>
              </w:rPr>
              <w:t>чение</w:t>
            </w:r>
            <w:proofErr w:type="spellEnd"/>
          </w:p>
        </w:tc>
        <w:tc>
          <w:tcPr>
            <w:tcW w:w="2976" w:type="dxa"/>
            <w:gridSpan w:val="2"/>
            <w:vAlign w:val="center"/>
          </w:tcPr>
          <w:p w14:paraId="2E6E5D15" w14:textId="77777777" w:rsidR="00AE3356" w:rsidRPr="00BA7370" w:rsidRDefault="00AE3356" w:rsidP="006348C0">
            <w:pPr>
              <w:spacing w:before="40" w:after="40"/>
              <w:jc w:val="center"/>
              <w:rPr>
                <w:sz w:val="18"/>
                <w:szCs w:val="18"/>
                <w:vertAlign w:val="subscript"/>
              </w:rPr>
            </w:pPr>
            <w:r w:rsidRPr="00BA7370">
              <w:rPr>
                <w:sz w:val="18"/>
                <w:szCs w:val="18"/>
              </w:rPr>
              <w:t>Н</w:t>
            </w:r>
            <w:r w:rsidRPr="00BA7370">
              <w:rPr>
                <w:sz w:val="18"/>
                <w:szCs w:val="18"/>
                <w:lang w:val="ru-RU"/>
              </w:rPr>
              <w:t>е</w:t>
            </w:r>
            <w:proofErr w:type="spellStart"/>
            <w:r w:rsidRPr="00BA7370">
              <w:rPr>
                <w:sz w:val="18"/>
                <w:szCs w:val="18"/>
              </w:rPr>
              <w:t>определенность</w:t>
            </w:r>
            <w:proofErr w:type="spellEnd"/>
            <w:r w:rsidRPr="00BA7370">
              <w:rPr>
                <w:sz w:val="18"/>
                <w:szCs w:val="18"/>
                <w:lang w:val="ru-RU"/>
              </w:rPr>
              <w:t xml:space="preserve"> </w:t>
            </w:r>
            <w:r w:rsidRPr="00BA7370">
              <w:rPr>
                <w:i/>
                <w:sz w:val="18"/>
                <w:szCs w:val="18"/>
                <w:lang w:val="ru-RU"/>
              </w:rPr>
              <w:t>x</w:t>
            </w:r>
            <w:r w:rsidRPr="00BA7370">
              <w:rPr>
                <w:sz w:val="18"/>
                <w:szCs w:val="18"/>
                <w:vertAlign w:val="subscript"/>
              </w:rPr>
              <w:t>i</w:t>
            </w:r>
          </w:p>
        </w:tc>
        <w:tc>
          <w:tcPr>
            <w:tcW w:w="993" w:type="dxa"/>
            <w:vMerge w:val="restart"/>
            <w:vAlign w:val="center"/>
          </w:tcPr>
          <w:p w14:paraId="5AF5BBBB" w14:textId="77777777" w:rsidR="00AE3356" w:rsidRPr="00BA7370" w:rsidRDefault="00AE3356" w:rsidP="006348C0">
            <w:pPr>
              <w:spacing w:before="40" w:after="40"/>
              <w:jc w:val="center"/>
              <w:rPr>
                <w:i/>
                <w:sz w:val="18"/>
                <w:szCs w:val="18"/>
              </w:rPr>
            </w:pPr>
            <w:proofErr w:type="spellStart"/>
            <w:r w:rsidRPr="00BA7370">
              <w:rPr>
                <w:i/>
                <w:sz w:val="18"/>
                <w:szCs w:val="18"/>
              </w:rPr>
              <w:t>c</w:t>
            </w:r>
            <w:r w:rsidRPr="00BA7370">
              <w:rPr>
                <w:sz w:val="18"/>
                <w:szCs w:val="18"/>
                <w:vertAlign w:val="subscript"/>
              </w:rPr>
              <w:t>i</w:t>
            </w:r>
            <w:r w:rsidRPr="00BA7370">
              <w:rPr>
                <w:i/>
                <w:sz w:val="18"/>
                <w:szCs w:val="18"/>
              </w:rPr>
              <w:t>u</w:t>
            </w:r>
            <w:proofErr w:type="spellEnd"/>
            <w:r w:rsidRPr="00BA7370">
              <w:rPr>
                <w:sz w:val="18"/>
                <w:szCs w:val="18"/>
              </w:rPr>
              <w:t>(</w:t>
            </w:r>
            <w:r w:rsidRPr="00BA7370">
              <w:rPr>
                <w:i/>
                <w:sz w:val="18"/>
                <w:szCs w:val="18"/>
              </w:rPr>
              <w:t>x</w:t>
            </w:r>
            <w:r w:rsidRPr="00BA7370">
              <w:rPr>
                <w:sz w:val="18"/>
                <w:szCs w:val="18"/>
                <w:vertAlign w:val="subscript"/>
              </w:rPr>
              <w:t>i</w:t>
            </w:r>
            <w:r w:rsidRPr="00BA7370">
              <w:rPr>
                <w:sz w:val="18"/>
                <w:szCs w:val="18"/>
              </w:rPr>
              <w:t>)</w:t>
            </w:r>
          </w:p>
        </w:tc>
        <w:tc>
          <w:tcPr>
            <w:tcW w:w="1984" w:type="dxa"/>
            <w:vMerge w:val="restart"/>
            <w:vAlign w:val="center"/>
          </w:tcPr>
          <w:p w14:paraId="202FCB41" w14:textId="77777777" w:rsidR="00AE3356" w:rsidRPr="00BA7370" w:rsidRDefault="00AE3356" w:rsidP="006348C0">
            <w:pPr>
              <w:spacing w:before="40" w:after="40"/>
              <w:jc w:val="center"/>
              <w:rPr>
                <w:sz w:val="18"/>
                <w:szCs w:val="18"/>
                <w:lang w:val="ru-RU"/>
              </w:rPr>
            </w:pPr>
            <w:r w:rsidRPr="00BA7370">
              <w:rPr>
                <w:sz w:val="18"/>
                <w:szCs w:val="18"/>
                <w:lang w:val="ru-RU"/>
              </w:rPr>
              <w:t>Примечания</w:t>
            </w:r>
          </w:p>
        </w:tc>
      </w:tr>
      <w:tr w:rsidR="00AE3356" w:rsidRPr="00BA7370" w14:paraId="665AAE73" w14:textId="77777777" w:rsidTr="00BA614E">
        <w:tc>
          <w:tcPr>
            <w:tcW w:w="2660" w:type="dxa"/>
            <w:vMerge/>
            <w:tcBorders>
              <w:bottom w:val="double" w:sz="4" w:space="0" w:color="auto"/>
            </w:tcBorders>
            <w:vAlign w:val="center"/>
          </w:tcPr>
          <w:p w14:paraId="4BD2A379" w14:textId="77777777" w:rsidR="00AE3356" w:rsidRPr="00BA7370" w:rsidRDefault="00AE3356" w:rsidP="006348C0">
            <w:pPr>
              <w:jc w:val="center"/>
              <w:rPr>
                <w:sz w:val="18"/>
                <w:szCs w:val="18"/>
                <w:lang w:val="ru-RU"/>
              </w:rPr>
            </w:pPr>
          </w:p>
        </w:tc>
        <w:tc>
          <w:tcPr>
            <w:tcW w:w="1276" w:type="dxa"/>
            <w:vMerge/>
            <w:tcBorders>
              <w:bottom w:val="double" w:sz="4" w:space="0" w:color="auto"/>
            </w:tcBorders>
            <w:vAlign w:val="center"/>
          </w:tcPr>
          <w:p w14:paraId="6AD63BEF" w14:textId="77777777" w:rsidR="00AE3356" w:rsidRPr="00BA7370" w:rsidRDefault="00AE3356" w:rsidP="006348C0">
            <w:pPr>
              <w:jc w:val="center"/>
              <w:rPr>
                <w:sz w:val="18"/>
                <w:szCs w:val="18"/>
                <w:lang w:val="ru-RU"/>
              </w:rPr>
            </w:pPr>
          </w:p>
        </w:tc>
        <w:tc>
          <w:tcPr>
            <w:tcW w:w="1275" w:type="dxa"/>
            <w:tcBorders>
              <w:bottom w:val="double" w:sz="4" w:space="0" w:color="auto"/>
            </w:tcBorders>
            <w:vAlign w:val="center"/>
          </w:tcPr>
          <w:p w14:paraId="37C63E01" w14:textId="77777777" w:rsidR="00AE3356" w:rsidRPr="00BA7370" w:rsidRDefault="00AE3356" w:rsidP="006348C0">
            <w:pPr>
              <w:spacing w:before="40" w:after="40"/>
              <w:jc w:val="center"/>
              <w:rPr>
                <w:sz w:val="18"/>
                <w:szCs w:val="18"/>
                <w:lang w:val="ru-RU"/>
              </w:rPr>
            </w:pPr>
            <w:proofErr w:type="spellStart"/>
            <w:r w:rsidRPr="00BA7370">
              <w:rPr>
                <w:sz w:val="18"/>
                <w:szCs w:val="18"/>
              </w:rPr>
              <w:t>дБ</w:t>
            </w:r>
            <w:proofErr w:type="spellEnd"/>
          </w:p>
        </w:tc>
        <w:tc>
          <w:tcPr>
            <w:tcW w:w="1701" w:type="dxa"/>
            <w:tcBorders>
              <w:bottom w:val="double" w:sz="4" w:space="0" w:color="auto"/>
            </w:tcBorders>
            <w:vAlign w:val="center"/>
          </w:tcPr>
          <w:p w14:paraId="4B4581B5" w14:textId="77777777" w:rsidR="00AE3356" w:rsidRPr="00BA7370" w:rsidRDefault="00AE3356" w:rsidP="006348C0">
            <w:pPr>
              <w:spacing w:before="40" w:after="40"/>
              <w:jc w:val="center"/>
              <w:rPr>
                <w:sz w:val="18"/>
                <w:szCs w:val="18"/>
                <w:lang w:val="ru-RU"/>
              </w:rPr>
            </w:pPr>
            <w:r w:rsidRPr="00BA7370">
              <w:rPr>
                <w:sz w:val="18"/>
                <w:szCs w:val="18"/>
                <w:lang w:val="ru-RU"/>
              </w:rPr>
              <w:t>Функция распределения вероятностей</w:t>
            </w:r>
          </w:p>
        </w:tc>
        <w:tc>
          <w:tcPr>
            <w:tcW w:w="993" w:type="dxa"/>
            <w:vMerge/>
            <w:tcBorders>
              <w:bottom w:val="double" w:sz="4" w:space="0" w:color="auto"/>
            </w:tcBorders>
            <w:vAlign w:val="center"/>
          </w:tcPr>
          <w:p w14:paraId="448DD252" w14:textId="77777777" w:rsidR="00AE3356" w:rsidRPr="00BA7370" w:rsidRDefault="00AE3356" w:rsidP="006348C0">
            <w:pPr>
              <w:jc w:val="center"/>
              <w:rPr>
                <w:sz w:val="18"/>
                <w:szCs w:val="18"/>
                <w:lang w:val="ru-RU"/>
              </w:rPr>
            </w:pPr>
          </w:p>
        </w:tc>
        <w:tc>
          <w:tcPr>
            <w:tcW w:w="1984" w:type="dxa"/>
            <w:vMerge/>
            <w:tcBorders>
              <w:bottom w:val="double" w:sz="4" w:space="0" w:color="auto"/>
            </w:tcBorders>
            <w:vAlign w:val="center"/>
          </w:tcPr>
          <w:p w14:paraId="0FCA7E44" w14:textId="77777777" w:rsidR="00AE3356" w:rsidRPr="00BA7370" w:rsidRDefault="00AE3356" w:rsidP="006348C0">
            <w:pPr>
              <w:jc w:val="center"/>
              <w:rPr>
                <w:sz w:val="18"/>
                <w:szCs w:val="18"/>
                <w:lang w:val="ru-RU"/>
              </w:rPr>
            </w:pPr>
          </w:p>
        </w:tc>
      </w:tr>
      <w:tr w:rsidR="00AE3356" w:rsidRPr="00F87CA1" w14:paraId="6561D5CB" w14:textId="77777777" w:rsidTr="00BA614E">
        <w:tc>
          <w:tcPr>
            <w:tcW w:w="2660" w:type="dxa"/>
            <w:tcBorders>
              <w:top w:val="single" w:sz="4" w:space="0" w:color="000000"/>
              <w:left w:val="single" w:sz="4" w:space="0" w:color="000000"/>
              <w:bottom w:val="single" w:sz="4" w:space="0" w:color="000000"/>
              <w:right w:val="single" w:sz="4" w:space="0" w:color="000000"/>
            </w:tcBorders>
          </w:tcPr>
          <w:p w14:paraId="3FE35103" w14:textId="77777777" w:rsidR="00AE3356" w:rsidRPr="00F87CA1" w:rsidRDefault="00AE3356" w:rsidP="006348C0">
            <w:pPr>
              <w:spacing w:line="200" w:lineRule="exact"/>
              <w:jc w:val="left"/>
              <w:rPr>
                <w:sz w:val="18"/>
                <w:szCs w:val="18"/>
                <w:lang w:val="ru-RU"/>
              </w:rPr>
            </w:pPr>
            <w:r>
              <w:rPr>
                <w:sz w:val="18"/>
                <w:szCs w:val="18"/>
                <w:lang w:val="ru-RU"/>
              </w:rPr>
              <w:t>Затухание внешнего(их) кабеля(</w:t>
            </w:r>
            <w:r w:rsidRPr="00F87CA1">
              <w:rPr>
                <w:sz w:val="18"/>
                <w:szCs w:val="18"/>
                <w:lang w:val="ru-RU"/>
              </w:rPr>
              <w:t>ей)</w:t>
            </w:r>
          </w:p>
        </w:tc>
        <w:tc>
          <w:tcPr>
            <w:tcW w:w="1276" w:type="dxa"/>
            <w:tcBorders>
              <w:top w:val="single" w:sz="4" w:space="0" w:color="000000"/>
              <w:left w:val="single" w:sz="4" w:space="0" w:color="000000"/>
              <w:bottom w:val="single" w:sz="4" w:space="0" w:color="000000"/>
              <w:right w:val="single" w:sz="4" w:space="0" w:color="000000"/>
            </w:tcBorders>
            <w:vAlign w:val="center"/>
          </w:tcPr>
          <w:p w14:paraId="0EA7B4C3" w14:textId="77777777" w:rsidR="00AE3356" w:rsidRPr="00F87CA1" w:rsidRDefault="00AE3356" w:rsidP="006348C0">
            <w:pPr>
              <w:spacing w:line="200" w:lineRule="exact"/>
              <w:jc w:val="center"/>
              <w:rPr>
                <w:i/>
                <w:sz w:val="18"/>
                <w:szCs w:val="18"/>
                <w:lang w:val="ru-RU"/>
              </w:rPr>
            </w:pPr>
            <w:r w:rsidRPr="00F87CA1">
              <w:rPr>
                <w:i/>
                <w:sz w:val="18"/>
                <w:szCs w:val="18"/>
                <w:lang w:val="ru-RU"/>
              </w:rPr>
              <w:t>L</w:t>
            </w:r>
            <w:r w:rsidRPr="00073A8C">
              <w:rPr>
                <w:sz w:val="18"/>
                <w:szCs w:val="18"/>
                <w:vertAlign w:val="subscript"/>
                <w:lang w:val="ru-RU"/>
              </w:rPr>
              <w:t>EXC</w:t>
            </w:r>
          </w:p>
        </w:tc>
        <w:tc>
          <w:tcPr>
            <w:tcW w:w="1275" w:type="dxa"/>
            <w:tcBorders>
              <w:top w:val="single" w:sz="4" w:space="0" w:color="000000"/>
              <w:left w:val="single" w:sz="4" w:space="0" w:color="000000"/>
              <w:bottom w:val="single" w:sz="4" w:space="0" w:color="000000"/>
              <w:right w:val="single" w:sz="4" w:space="0" w:color="000000"/>
            </w:tcBorders>
            <w:vAlign w:val="center"/>
          </w:tcPr>
          <w:p w14:paraId="52CE5A0E"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0,5</w:t>
            </w:r>
          </w:p>
        </w:tc>
        <w:tc>
          <w:tcPr>
            <w:tcW w:w="1701" w:type="dxa"/>
            <w:tcBorders>
              <w:top w:val="single" w:sz="4" w:space="0" w:color="000000"/>
              <w:left w:val="single" w:sz="4" w:space="0" w:color="000000"/>
              <w:bottom w:val="single" w:sz="4" w:space="0" w:color="000000"/>
              <w:right w:val="single" w:sz="4" w:space="0" w:color="000000"/>
            </w:tcBorders>
            <w:vAlign w:val="center"/>
          </w:tcPr>
          <w:p w14:paraId="5161B449" w14:textId="77777777" w:rsidR="00AE3356" w:rsidRPr="00F87CA1" w:rsidRDefault="00AE3356" w:rsidP="006348C0">
            <w:pPr>
              <w:jc w:val="center"/>
              <w:rPr>
                <w:sz w:val="18"/>
                <w:szCs w:val="18"/>
                <w:lang w:val="ru-RU"/>
              </w:rPr>
            </w:pPr>
            <w:r w:rsidRPr="00073A8C">
              <w:rPr>
                <w:i/>
                <w:sz w:val="18"/>
                <w:szCs w:val="18"/>
                <w:lang w:val="ru-RU"/>
              </w:rPr>
              <w:t>k</w:t>
            </w:r>
            <w:r w:rsidRPr="00F87CA1">
              <w:rPr>
                <w:sz w:val="18"/>
                <w:szCs w:val="18"/>
                <w:lang w:val="ru-RU"/>
              </w:rPr>
              <w:t xml:space="preserve"> = 2</w:t>
            </w:r>
          </w:p>
        </w:tc>
        <w:tc>
          <w:tcPr>
            <w:tcW w:w="993" w:type="dxa"/>
            <w:tcBorders>
              <w:top w:val="single" w:sz="4" w:space="0" w:color="000000"/>
              <w:left w:val="single" w:sz="4" w:space="0" w:color="000000"/>
              <w:bottom w:val="single" w:sz="4" w:space="0" w:color="000000"/>
              <w:right w:val="single" w:sz="4" w:space="0" w:color="000000"/>
            </w:tcBorders>
            <w:vAlign w:val="center"/>
          </w:tcPr>
          <w:p w14:paraId="2C4E2F42" w14:textId="77777777" w:rsidR="00AE3356" w:rsidRPr="00F87CA1" w:rsidRDefault="00AE3356" w:rsidP="006348C0">
            <w:pPr>
              <w:jc w:val="center"/>
              <w:rPr>
                <w:sz w:val="18"/>
                <w:szCs w:val="18"/>
                <w:lang w:val="ru-RU"/>
              </w:rPr>
            </w:pPr>
            <w:r w:rsidRPr="00F87CA1">
              <w:rPr>
                <w:sz w:val="18"/>
                <w:szCs w:val="18"/>
                <w:lang w:val="ru-RU"/>
              </w:rPr>
              <w:t>0,25</w:t>
            </w:r>
          </w:p>
        </w:tc>
        <w:tc>
          <w:tcPr>
            <w:tcW w:w="1984" w:type="dxa"/>
            <w:tcBorders>
              <w:top w:val="single" w:sz="4" w:space="0" w:color="000000"/>
              <w:left w:val="single" w:sz="4" w:space="0" w:color="000000"/>
              <w:bottom w:val="single" w:sz="4" w:space="0" w:color="000000"/>
              <w:right w:val="single" w:sz="4" w:space="0" w:color="000000"/>
            </w:tcBorders>
            <w:vAlign w:val="center"/>
          </w:tcPr>
          <w:p w14:paraId="4E77CF8B"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3)</w:t>
            </w:r>
          </w:p>
        </w:tc>
      </w:tr>
      <w:tr w:rsidR="00AE3356" w:rsidRPr="00F87CA1" w14:paraId="2FB404AC" w14:textId="77777777" w:rsidTr="00BA614E">
        <w:tc>
          <w:tcPr>
            <w:tcW w:w="2660" w:type="dxa"/>
            <w:tcBorders>
              <w:top w:val="single" w:sz="4" w:space="0" w:color="000000"/>
              <w:left w:val="single" w:sz="4" w:space="0" w:color="000000"/>
              <w:bottom w:val="single" w:sz="4" w:space="0" w:color="000000"/>
              <w:right w:val="single" w:sz="4" w:space="0" w:color="000000"/>
            </w:tcBorders>
          </w:tcPr>
          <w:p w14:paraId="7553C5D4"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 внешнего(их) кабеля(</w:t>
            </w:r>
            <w:r w:rsidRPr="00F87CA1">
              <w:rPr>
                <w:sz w:val="18"/>
                <w:szCs w:val="18"/>
                <w:lang w:val="ru-RU"/>
              </w:rPr>
              <w:t>ей)</w:t>
            </w:r>
          </w:p>
        </w:tc>
        <w:tc>
          <w:tcPr>
            <w:tcW w:w="1276" w:type="dxa"/>
            <w:tcBorders>
              <w:top w:val="single" w:sz="4" w:space="0" w:color="000000"/>
              <w:left w:val="single" w:sz="4" w:space="0" w:color="000000"/>
              <w:bottom w:val="single" w:sz="4" w:space="0" w:color="000000"/>
              <w:right w:val="single" w:sz="4" w:space="0" w:color="000000"/>
            </w:tcBorders>
            <w:vAlign w:val="center"/>
          </w:tcPr>
          <w:p w14:paraId="29D9443D" w14:textId="77777777" w:rsidR="00AE3356" w:rsidRPr="00F87CA1" w:rsidRDefault="00AE3356" w:rsidP="006348C0">
            <w:pPr>
              <w:spacing w:line="200" w:lineRule="exact"/>
              <w:jc w:val="center"/>
              <w:rPr>
                <w:i/>
                <w:sz w:val="18"/>
                <w:szCs w:val="18"/>
                <w:lang w:val="ru-RU"/>
              </w:rPr>
            </w:pPr>
            <w:proofErr w:type="spellStart"/>
            <w:r w:rsidRPr="00073A8C">
              <w:rPr>
                <w:sz w:val="18"/>
                <w:szCs w:val="18"/>
                <w:lang w:val="ru-RU"/>
              </w:rPr>
              <w:t>δ</w:t>
            </w:r>
            <w:r w:rsidRPr="00F87CA1">
              <w:rPr>
                <w:i/>
                <w:sz w:val="18"/>
                <w:szCs w:val="18"/>
                <w:lang w:val="ru-RU"/>
              </w:rPr>
              <w:t>L</w:t>
            </w:r>
            <w:r w:rsidRPr="00073A8C">
              <w:rPr>
                <w:sz w:val="18"/>
                <w:szCs w:val="18"/>
                <w:vertAlign w:val="subscript"/>
                <w:lang w:val="ru-RU"/>
              </w:rPr>
              <w:t>EXCFI</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0F1B9322"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2FE830F5"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79AAE3EB" w14:textId="77777777" w:rsidR="00AE3356" w:rsidRPr="00F87CA1" w:rsidRDefault="00AE3356" w:rsidP="006348C0">
            <w:pPr>
              <w:jc w:val="center"/>
              <w:rPr>
                <w:sz w:val="18"/>
                <w:szCs w:val="18"/>
                <w:lang w:val="ru-RU"/>
              </w:rPr>
            </w:pPr>
            <w:r w:rsidRPr="00F87CA1">
              <w:rPr>
                <w:sz w:val="18"/>
                <w:szCs w:val="18"/>
                <w:lang w:val="ru-RU"/>
              </w:rPr>
              <w:t>0,14</w:t>
            </w:r>
          </w:p>
        </w:tc>
        <w:tc>
          <w:tcPr>
            <w:tcW w:w="1984" w:type="dxa"/>
            <w:tcBorders>
              <w:top w:val="single" w:sz="4" w:space="0" w:color="000000"/>
              <w:left w:val="single" w:sz="4" w:space="0" w:color="000000"/>
              <w:bottom w:val="single" w:sz="4" w:space="0" w:color="000000"/>
              <w:right w:val="single" w:sz="4" w:space="0" w:color="000000"/>
            </w:tcBorders>
            <w:vAlign w:val="center"/>
          </w:tcPr>
          <w:p w14:paraId="2BF6A210"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4)</w:t>
            </w:r>
          </w:p>
        </w:tc>
      </w:tr>
      <w:tr w:rsidR="00AE3356" w:rsidRPr="00F87CA1" w14:paraId="51016E74" w14:textId="77777777" w:rsidTr="00BA614E">
        <w:tc>
          <w:tcPr>
            <w:tcW w:w="2660" w:type="dxa"/>
            <w:tcBorders>
              <w:top w:val="single" w:sz="4" w:space="0" w:color="000000"/>
              <w:left w:val="single" w:sz="4" w:space="0" w:color="000000"/>
              <w:bottom w:val="single" w:sz="4" w:space="0" w:color="000000"/>
              <w:right w:val="single" w:sz="4" w:space="0" w:color="000000"/>
            </w:tcBorders>
          </w:tcPr>
          <w:p w14:paraId="2824118E"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разъем/вход предусилителя</w:t>
            </w:r>
          </w:p>
        </w:tc>
        <w:tc>
          <w:tcPr>
            <w:tcW w:w="1276" w:type="dxa"/>
            <w:tcBorders>
              <w:top w:val="single" w:sz="4" w:space="0" w:color="000000"/>
              <w:left w:val="single" w:sz="4" w:space="0" w:color="000000"/>
              <w:bottom w:val="single" w:sz="4" w:space="0" w:color="000000"/>
              <w:right w:val="single" w:sz="4" w:space="0" w:color="000000"/>
            </w:tcBorders>
            <w:vAlign w:val="center"/>
          </w:tcPr>
          <w:p w14:paraId="0AC22A9D"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073A8C">
              <w:rPr>
                <w:sz w:val="18"/>
                <w:szCs w:val="18"/>
                <w:vertAlign w:val="subscript"/>
                <w:lang w:val="ru-RU"/>
              </w:rPr>
              <w:t>BKpr</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55E97B16" w14:textId="77777777" w:rsidR="00AE3356" w:rsidRPr="00F87CA1" w:rsidRDefault="00AE3356" w:rsidP="006348C0">
            <w:pPr>
              <w:jc w:val="center"/>
              <w:rPr>
                <w:sz w:val="18"/>
                <w:szCs w:val="18"/>
                <w:lang w:val="ru-RU"/>
              </w:rPr>
            </w:pPr>
            <w:r>
              <w:rPr>
                <w:sz w:val="18"/>
                <w:szCs w:val="18"/>
                <w:lang w:val="ru-RU"/>
              </w:rPr>
              <w:t>+0,54/</w:t>
            </w:r>
            <w:r>
              <w:rPr>
                <w:rFonts w:cs="Arial"/>
                <w:sz w:val="18"/>
                <w:szCs w:val="18"/>
                <w:lang w:val="ru-RU"/>
              </w:rPr>
              <w:t>−</w:t>
            </w:r>
            <w:r w:rsidRPr="00F87CA1">
              <w:rPr>
                <w:sz w:val="18"/>
                <w:szCs w:val="18"/>
                <w:lang w:val="ru-RU"/>
              </w:rPr>
              <w:t>0,57</w:t>
            </w:r>
          </w:p>
        </w:tc>
        <w:tc>
          <w:tcPr>
            <w:tcW w:w="1701" w:type="dxa"/>
            <w:tcBorders>
              <w:top w:val="single" w:sz="4" w:space="0" w:color="000000"/>
              <w:left w:val="single" w:sz="4" w:space="0" w:color="000000"/>
              <w:bottom w:val="single" w:sz="4" w:space="0" w:color="000000"/>
              <w:right w:val="single" w:sz="4" w:space="0" w:color="000000"/>
            </w:tcBorders>
            <w:vAlign w:val="center"/>
          </w:tcPr>
          <w:p w14:paraId="7923E1B7" w14:textId="77777777" w:rsidR="00AE3356" w:rsidRPr="00F87CA1" w:rsidRDefault="00AE3356" w:rsidP="006348C0">
            <w:pPr>
              <w:jc w:val="center"/>
              <w:rPr>
                <w:sz w:val="18"/>
                <w:szCs w:val="18"/>
                <w:lang w:val="ru-RU"/>
              </w:rPr>
            </w:pPr>
            <w:r>
              <w:rPr>
                <w:sz w:val="18"/>
                <w:szCs w:val="18"/>
                <w:lang w:val="ru-RU"/>
              </w:rPr>
              <w:t>U</w:t>
            </w:r>
            <w:r>
              <w:rPr>
                <w:sz w:val="18"/>
                <w:szCs w:val="18"/>
              </w:rPr>
              <w:t>-</w:t>
            </w:r>
            <w:r w:rsidRPr="00F87CA1">
              <w:rPr>
                <w:sz w:val="18"/>
                <w:szCs w:val="18"/>
                <w:lang w:val="ru-RU"/>
              </w:rPr>
              <w:t>образн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70972ACE" w14:textId="77777777" w:rsidR="00AE3356" w:rsidRPr="00F87CA1" w:rsidRDefault="00AE3356" w:rsidP="006348C0">
            <w:pPr>
              <w:jc w:val="center"/>
              <w:rPr>
                <w:sz w:val="18"/>
                <w:szCs w:val="18"/>
                <w:lang w:val="ru-RU"/>
              </w:rPr>
            </w:pPr>
            <w:r w:rsidRPr="00F87CA1">
              <w:rPr>
                <w:sz w:val="18"/>
                <w:szCs w:val="18"/>
                <w:lang w:val="ru-RU"/>
              </w:rPr>
              <w:t>0,39</w:t>
            </w:r>
          </w:p>
        </w:tc>
        <w:tc>
          <w:tcPr>
            <w:tcW w:w="1984" w:type="dxa"/>
            <w:tcBorders>
              <w:top w:val="single" w:sz="4" w:space="0" w:color="000000"/>
              <w:left w:val="single" w:sz="4" w:space="0" w:color="000000"/>
              <w:bottom w:val="single" w:sz="4" w:space="0" w:color="000000"/>
              <w:right w:val="single" w:sz="4" w:space="0" w:color="000000"/>
            </w:tcBorders>
            <w:vAlign w:val="center"/>
          </w:tcPr>
          <w:p w14:paraId="72520E74"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7)</w:t>
            </w:r>
          </w:p>
        </w:tc>
      </w:tr>
      <w:tr w:rsidR="00AE3356" w:rsidRPr="00F87CA1" w14:paraId="7E31CAED" w14:textId="77777777" w:rsidTr="00BA614E">
        <w:tc>
          <w:tcPr>
            <w:tcW w:w="2660" w:type="dxa"/>
            <w:tcBorders>
              <w:top w:val="single" w:sz="4" w:space="0" w:color="000000"/>
              <w:left w:val="single" w:sz="4" w:space="0" w:color="000000"/>
              <w:bottom w:val="single" w:sz="4" w:space="0" w:color="000000"/>
              <w:right w:val="single" w:sz="4" w:space="0" w:color="000000"/>
            </w:tcBorders>
          </w:tcPr>
          <w:p w14:paraId="3EF72AC9"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w:t>
            </w:r>
            <w:r>
              <w:rPr>
                <w:sz w:val="18"/>
                <w:szCs w:val="18"/>
                <w:lang w:val="ru-RU"/>
              </w:rPr>
              <w:t>внутреннего(их) кабеля(</w:t>
            </w:r>
            <w:r w:rsidRPr="00F87CA1">
              <w:rPr>
                <w:sz w:val="18"/>
                <w:szCs w:val="18"/>
                <w:lang w:val="ru-RU"/>
              </w:rPr>
              <w:t>ей)</w:t>
            </w:r>
          </w:p>
        </w:tc>
        <w:tc>
          <w:tcPr>
            <w:tcW w:w="1276" w:type="dxa"/>
            <w:tcBorders>
              <w:top w:val="single" w:sz="4" w:space="0" w:color="000000"/>
              <w:left w:val="single" w:sz="4" w:space="0" w:color="000000"/>
              <w:bottom w:val="single" w:sz="4" w:space="0" w:color="000000"/>
              <w:right w:val="single" w:sz="4" w:space="0" w:color="000000"/>
            </w:tcBorders>
            <w:vAlign w:val="center"/>
          </w:tcPr>
          <w:p w14:paraId="2B314846" w14:textId="77777777" w:rsidR="00AE3356" w:rsidRPr="00F87CA1" w:rsidRDefault="00AE3356" w:rsidP="006348C0">
            <w:pPr>
              <w:spacing w:line="200" w:lineRule="exact"/>
              <w:jc w:val="center"/>
              <w:rPr>
                <w:i/>
                <w:sz w:val="18"/>
                <w:szCs w:val="18"/>
                <w:lang w:val="ru-RU"/>
              </w:rPr>
            </w:pPr>
            <w:r w:rsidRPr="00F87CA1">
              <w:rPr>
                <w:i/>
                <w:sz w:val="18"/>
                <w:szCs w:val="18"/>
                <w:lang w:val="ru-RU"/>
              </w:rPr>
              <w:t>L</w:t>
            </w:r>
            <w:r w:rsidRPr="00073A8C">
              <w:rPr>
                <w:sz w:val="18"/>
                <w:szCs w:val="18"/>
                <w:vertAlign w:val="subscript"/>
                <w:lang w:val="ru-RU"/>
              </w:rPr>
              <w:t>INC</w:t>
            </w:r>
          </w:p>
        </w:tc>
        <w:tc>
          <w:tcPr>
            <w:tcW w:w="1275" w:type="dxa"/>
            <w:tcBorders>
              <w:top w:val="single" w:sz="4" w:space="0" w:color="000000"/>
              <w:left w:val="single" w:sz="4" w:space="0" w:color="000000"/>
              <w:bottom w:val="single" w:sz="4" w:space="0" w:color="000000"/>
              <w:right w:val="single" w:sz="4" w:space="0" w:color="000000"/>
            </w:tcBorders>
            <w:vAlign w:val="center"/>
          </w:tcPr>
          <w:p w14:paraId="1CAE6472"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0,5</w:t>
            </w:r>
          </w:p>
        </w:tc>
        <w:tc>
          <w:tcPr>
            <w:tcW w:w="1701" w:type="dxa"/>
            <w:tcBorders>
              <w:top w:val="single" w:sz="4" w:space="0" w:color="000000"/>
              <w:left w:val="single" w:sz="4" w:space="0" w:color="000000"/>
              <w:bottom w:val="single" w:sz="4" w:space="0" w:color="000000"/>
              <w:right w:val="single" w:sz="4" w:space="0" w:color="000000"/>
            </w:tcBorders>
            <w:vAlign w:val="center"/>
          </w:tcPr>
          <w:p w14:paraId="69503A09" w14:textId="77777777" w:rsidR="00AE3356" w:rsidRPr="00F87CA1" w:rsidRDefault="00AE3356" w:rsidP="006348C0">
            <w:pPr>
              <w:jc w:val="center"/>
              <w:rPr>
                <w:sz w:val="18"/>
                <w:szCs w:val="18"/>
                <w:lang w:val="ru-RU"/>
              </w:rPr>
            </w:pPr>
            <w:r w:rsidRPr="00F87CA1">
              <w:rPr>
                <w:i/>
                <w:sz w:val="18"/>
                <w:szCs w:val="18"/>
                <w:lang w:val="ru-RU"/>
              </w:rPr>
              <w:t>k</w:t>
            </w:r>
            <w:r w:rsidRPr="00F87CA1">
              <w:rPr>
                <w:sz w:val="18"/>
                <w:szCs w:val="18"/>
                <w:lang w:val="ru-RU"/>
              </w:rPr>
              <w:t xml:space="preserve"> = 2</w:t>
            </w:r>
          </w:p>
        </w:tc>
        <w:tc>
          <w:tcPr>
            <w:tcW w:w="993" w:type="dxa"/>
            <w:tcBorders>
              <w:top w:val="single" w:sz="4" w:space="0" w:color="000000"/>
              <w:left w:val="single" w:sz="4" w:space="0" w:color="000000"/>
              <w:bottom w:val="single" w:sz="4" w:space="0" w:color="000000"/>
              <w:right w:val="single" w:sz="4" w:space="0" w:color="000000"/>
            </w:tcBorders>
            <w:vAlign w:val="center"/>
          </w:tcPr>
          <w:p w14:paraId="45CF5631" w14:textId="77777777" w:rsidR="00AE3356" w:rsidRPr="00F87CA1" w:rsidRDefault="00AE3356" w:rsidP="006348C0">
            <w:pPr>
              <w:jc w:val="center"/>
              <w:rPr>
                <w:sz w:val="18"/>
                <w:szCs w:val="18"/>
                <w:lang w:val="ru-RU"/>
              </w:rPr>
            </w:pPr>
            <w:r w:rsidRPr="00F87CA1">
              <w:rPr>
                <w:sz w:val="18"/>
                <w:szCs w:val="18"/>
                <w:lang w:val="ru-RU"/>
              </w:rPr>
              <w:t>0,25</w:t>
            </w:r>
          </w:p>
        </w:tc>
        <w:tc>
          <w:tcPr>
            <w:tcW w:w="1984" w:type="dxa"/>
            <w:tcBorders>
              <w:top w:val="single" w:sz="4" w:space="0" w:color="000000"/>
              <w:left w:val="single" w:sz="4" w:space="0" w:color="000000"/>
              <w:bottom w:val="single" w:sz="4" w:space="0" w:color="000000"/>
              <w:right w:val="single" w:sz="4" w:space="0" w:color="000000"/>
            </w:tcBorders>
            <w:vAlign w:val="center"/>
          </w:tcPr>
          <w:p w14:paraId="3E2A775C"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3)</w:t>
            </w:r>
          </w:p>
        </w:tc>
      </w:tr>
      <w:tr w:rsidR="00AE3356" w:rsidRPr="00F87CA1" w14:paraId="4E51CFD1" w14:textId="77777777" w:rsidTr="00BA614E">
        <w:tc>
          <w:tcPr>
            <w:tcW w:w="2660" w:type="dxa"/>
            <w:tcBorders>
              <w:top w:val="single" w:sz="4" w:space="0" w:color="000000"/>
              <w:left w:val="single" w:sz="4" w:space="0" w:color="000000"/>
              <w:bottom w:val="single" w:sz="4" w:space="0" w:color="000000"/>
              <w:right w:val="single" w:sz="4" w:space="0" w:color="000000"/>
            </w:tcBorders>
          </w:tcPr>
          <w:p w14:paraId="5742E360"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внутреннего(их) кабеля(</w:t>
            </w:r>
            <w:r w:rsidRPr="00F87CA1">
              <w:rPr>
                <w:sz w:val="18"/>
                <w:szCs w:val="18"/>
                <w:lang w:val="ru-RU"/>
              </w:rPr>
              <w:t>ей)</w:t>
            </w:r>
          </w:p>
        </w:tc>
        <w:tc>
          <w:tcPr>
            <w:tcW w:w="1276" w:type="dxa"/>
            <w:tcBorders>
              <w:top w:val="single" w:sz="4" w:space="0" w:color="000000"/>
              <w:left w:val="single" w:sz="4" w:space="0" w:color="000000"/>
              <w:bottom w:val="single" w:sz="4" w:space="0" w:color="000000"/>
              <w:right w:val="single" w:sz="4" w:space="0" w:color="000000"/>
            </w:tcBorders>
            <w:vAlign w:val="center"/>
          </w:tcPr>
          <w:p w14:paraId="3C19CEB0" w14:textId="77777777" w:rsidR="00AE3356" w:rsidRPr="00F87CA1" w:rsidRDefault="00AE3356" w:rsidP="006348C0">
            <w:pPr>
              <w:spacing w:line="200" w:lineRule="exact"/>
              <w:jc w:val="center"/>
              <w:rPr>
                <w:i/>
                <w:sz w:val="18"/>
                <w:szCs w:val="18"/>
                <w:lang w:val="ru-RU"/>
              </w:rPr>
            </w:pPr>
            <w:proofErr w:type="spellStart"/>
            <w:r w:rsidRPr="00073A8C">
              <w:rPr>
                <w:sz w:val="18"/>
                <w:szCs w:val="18"/>
                <w:lang w:val="ru-RU"/>
              </w:rPr>
              <w:t>δ</w:t>
            </w:r>
            <w:r w:rsidRPr="00F87CA1">
              <w:rPr>
                <w:i/>
                <w:sz w:val="18"/>
                <w:szCs w:val="18"/>
                <w:lang w:val="ru-RU"/>
              </w:rPr>
              <w:t>L</w:t>
            </w:r>
            <w:r w:rsidRPr="00073A8C">
              <w:rPr>
                <w:sz w:val="18"/>
                <w:szCs w:val="18"/>
                <w:vertAlign w:val="subscript"/>
                <w:lang w:val="ru-RU"/>
              </w:rPr>
              <w:t>INCFI</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451B1698"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3B3EAB32"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6E3A7F2B" w14:textId="77777777" w:rsidR="00AE3356" w:rsidRPr="00F87CA1" w:rsidRDefault="00AE3356" w:rsidP="006348C0">
            <w:pPr>
              <w:jc w:val="center"/>
              <w:rPr>
                <w:sz w:val="18"/>
                <w:szCs w:val="18"/>
                <w:lang w:val="ru-RU"/>
              </w:rPr>
            </w:pPr>
            <w:r w:rsidRPr="00F87CA1">
              <w:rPr>
                <w:sz w:val="18"/>
                <w:szCs w:val="18"/>
                <w:lang w:val="ru-RU"/>
              </w:rPr>
              <w:t>0,14</w:t>
            </w:r>
          </w:p>
        </w:tc>
        <w:tc>
          <w:tcPr>
            <w:tcW w:w="1984" w:type="dxa"/>
            <w:tcBorders>
              <w:top w:val="single" w:sz="4" w:space="0" w:color="000000"/>
              <w:left w:val="single" w:sz="4" w:space="0" w:color="000000"/>
              <w:bottom w:val="single" w:sz="4" w:space="0" w:color="000000"/>
              <w:right w:val="single" w:sz="4" w:space="0" w:color="000000"/>
            </w:tcBorders>
            <w:vAlign w:val="center"/>
          </w:tcPr>
          <w:p w14:paraId="552D84F0"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rPr>
              <w:t>4)</w:t>
            </w:r>
          </w:p>
        </w:tc>
      </w:tr>
      <w:tr w:rsidR="00AE3356" w:rsidRPr="00F87CA1" w14:paraId="5DC984A6" w14:textId="77777777" w:rsidTr="00BA614E">
        <w:tc>
          <w:tcPr>
            <w:tcW w:w="2660" w:type="dxa"/>
            <w:tcBorders>
              <w:top w:val="single" w:sz="4" w:space="0" w:color="000000"/>
              <w:left w:val="single" w:sz="4" w:space="0" w:color="000000"/>
              <w:bottom w:val="single" w:sz="4" w:space="0" w:color="000000"/>
              <w:right w:val="single" w:sz="4" w:space="0" w:color="000000"/>
            </w:tcBorders>
          </w:tcPr>
          <w:p w14:paraId="339E5C98"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разъем/эталонная антенна</w:t>
            </w:r>
          </w:p>
        </w:tc>
        <w:tc>
          <w:tcPr>
            <w:tcW w:w="1276" w:type="dxa"/>
            <w:tcBorders>
              <w:top w:val="single" w:sz="4" w:space="0" w:color="000000"/>
              <w:left w:val="single" w:sz="4" w:space="0" w:color="000000"/>
              <w:bottom w:val="single" w:sz="4" w:space="0" w:color="000000"/>
              <w:right w:val="single" w:sz="4" w:space="0" w:color="000000"/>
            </w:tcBorders>
            <w:vAlign w:val="center"/>
          </w:tcPr>
          <w:p w14:paraId="5D52FAA0" w14:textId="77777777" w:rsidR="00AE3356" w:rsidRPr="00F87CA1" w:rsidRDefault="00AE3356" w:rsidP="006348C0">
            <w:pPr>
              <w:spacing w:line="200" w:lineRule="exact"/>
              <w:jc w:val="center"/>
              <w:rPr>
                <w:sz w:val="18"/>
                <w:szCs w:val="18"/>
                <w:lang w:val="ru-RU"/>
              </w:rPr>
            </w:pPr>
            <w:r w:rsidRPr="00F87CA1">
              <w:rPr>
                <w:i/>
                <w:sz w:val="18"/>
                <w:szCs w:val="18"/>
              </w:rPr>
              <w:t>M</w:t>
            </w:r>
            <w:r w:rsidRPr="00F87CA1">
              <w:rPr>
                <w:sz w:val="18"/>
                <w:szCs w:val="18"/>
                <w:vertAlign w:val="subscript"/>
                <w:lang w:val="ru-RU"/>
              </w:rPr>
              <w:t>BK</w:t>
            </w:r>
            <w:proofErr w:type="spellStart"/>
            <w:r w:rsidRPr="00F87CA1">
              <w:rPr>
                <w:sz w:val="18"/>
                <w:szCs w:val="18"/>
                <w:vertAlign w:val="subscript"/>
              </w:rPr>
              <w:t>pefA</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5365A9EF" w14:textId="77777777" w:rsidR="00AE3356" w:rsidRPr="00F87CA1" w:rsidRDefault="00AE3356" w:rsidP="006348C0">
            <w:pPr>
              <w:jc w:val="center"/>
              <w:rPr>
                <w:sz w:val="18"/>
                <w:szCs w:val="18"/>
                <w:lang w:val="ru-RU"/>
              </w:rPr>
            </w:pPr>
            <w:r>
              <w:rPr>
                <w:sz w:val="18"/>
                <w:szCs w:val="18"/>
                <w:lang w:val="ru-RU"/>
              </w:rPr>
              <w:t>+0,83/</w:t>
            </w:r>
            <w:r>
              <w:rPr>
                <w:rFonts w:cs="Arial"/>
                <w:sz w:val="18"/>
                <w:szCs w:val="18"/>
                <w:lang w:val="ru-RU"/>
              </w:rPr>
              <w:t>−</w:t>
            </w:r>
            <w:r w:rsidRPr="00F87CA1">
              <w:rPr>
                <w:sz w:val="18"/>
                <w:szCs w:val="18"/>
                <w:lang w:val="ru-RU"/>
              </w:rPr>
              <w:t>0,92</w:t>
            </w:r>
          </w:p>
        </w:tc>
        <w:tc>
          <w:tcPr>
            <w:tcW w:w="1701" w:type="dxa"/>
            <w:tcBorders>
              <w:top w:val="single" w:sz="4" w:space="0" w:color="000000"/>
              <w:left w:val="single" w:sz="4" w:space="0" w:color="000000"/>
              <w:bottom w:val="single" w:sz="4" w:space="0" w:color="000000"/>
              <w:right w:val="single" w:sz="4" w:space="0" w:color="000000"/>
            </w:tcBorders>
            <w:vAlign w:val="center"/>
          </w:tcPr>
          <w:p w14:paraId="7E351F8B" w14:textId="77777777" w:rsidR="00AE3356" w:rsidRPr="00F87CA1" w:rsidRDefault="00AE3356" w:rsidP="006348C0">
            <w:pPr>
              <w:jc w:val="center"/>
              <w:rPr>
                <w:sz w:val="18"/>
                <w:szCs w:val="18"/>
                <w:lang w:val="ru-RU"/>
              </w:rPr>
            </w:pPr>
            <w:r w:rsidRPr="00F87CA1">
              <w:rPr>
                <w:sz w:val="18"/>
                <w:szCs w:val="18"/>
              </w:rPr>
              <w:t>U-</w:t>
            </w:r>
            <w:proofErr w:type="spellStart"/>
            <w:r w:rsidRPr="00F87CA1">
              <w:rPr>
                <w:sz w:val="18"/>
                <w:szCs w:val="18"/>
              </w:rPr>
              <w:t>образн</w:t>
            </w:r>
            <w:r>
              <w:rPr>
                <w:sz w:val="18"/>
                <w:szCs w:val="18"/>
              </w:rPr>
              <w:t>ая</w:t>
            </w:r>
            <w:proofErr w:type="spellEnd"/>
          </w:p>
        </w:tc>
        <w:tc>
          <w:tcPr>
            <w:tcW w:w="993" w:type="dxa"/>
            <w:tcBorders>
              <w:top w:val="single" w:sz="4" w:space="0" w:color="000000"/>
              <w:left w:val="single" w:sz="4" w:space="0" w:color="000000"/>
              <w:bottom w:val="single" w:sz="4" w:space="0" w:color="000000"/>
              <w:right w:val="single" w:sz="4" w:space="0" w:color="000000"/>
            </w:tcBorders>
            <w:vAlign w:val="center"/>
          </w:tcPr>
          <w:p w14:paraId="57082303" w14:textId="77777777" w:rsidR="00AE3356" w:rsidRPr="00F87CA1" w:rsidRDefault="00AE3356" w:rsidP="006348C0">
            <w:pPr>
              <w:jc w:val="center"/>
              <w:rPr>
                <w:sz w:val="18"/>
                <w:szCs w:val="18"/>
                <w:lang w:val="ru-RU"/>
              </w:rPr>
            </w:pPr>
            <w:r w:rsidRPr="00F87CA1">
              <w:rPr>
                <w:sz w:val="18"/>
                <w:szCs w:val="18"/>
                <w:lang w:val="ru-RU"/>
              </w:rPr>
              <w:t>0,62</w:t>
            </w:r>
          </w:p>
        </w:tc>
        <w:tc>
          <w:tcPr>
            <w:tcW w:w="1984" w:type="dxa"/>
            <w:tcBorders>
              <w:top w:val="single" w:sz="4" w:space="0" w:color="000000"/>
              <w:left w:val="single" w:sz="4" w:space="0" w:color="000000"/>
              <w:bottom w:val="single" w:sz="4" w:space="0" w:color="000000"/>
              <w:right w:val="single" w:sz="4" w:space="0" w:color="000000"/>
            </w:tcBorders>
            <w:vAlign w:val="center"/>
          </w:tcPr>
          <w:p w14:paraId="6E340C51"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8</w:t>
            </w:r>
            <w:r w:rsidRPr="00F87CA1">
              <w:rPr>
                <w:sz w:val="18"/>
                <w:szCs w:val="18"/>
                <w:vertAlign w:val="superscript"/>
              </w:rPr>
              <w:t>)</w:t>
            </w:r>
          </w:p>
        </w:tc>
      </w:tr>
      <w:tr w:rsidR="00AE3356" w:rsidRPr="00F87CA1" w14:paraId="71EA66F8" w14:textId="77777777" w:rsidTr="00BA614E">
        <w:tc>
          <w:tcPr>
            <w:tcW w:w="2660" w:type="dxa"/>
            <w:tcBorders>
              <w:top w:val="single" w:sz="4" w:space="0" w:color="000000"/>
              <w:left w:val="single" w:sz="4" w:space="0" w:color="000000"/>
              <w:bottom w:val="single" w:sz="4" w:space="0" w:color="000000"/>
              <w:right w:val="single" w:sz="4" w:space="0" w:color="000000"/>
            </w:tcBorders>
          </w:tcPr>
          <w:p w14:paraId="16F2ACA6" w14:textId="77777777" w:rsidR="00AE3356" w:rsidRPr="00F87CA1" w:rsidRDefault="00AE3356" w:rsidP="006348C0">
            <w:pPr>
              <w:spacing w:line="200" w:lineRule="exact"/>
              <w:jc w:val="left"/>
              <w:rPr>
                <w:sz w:val="18"/>
                <w:szCs w:val="18"/>
                <w:lang w:val="ru-RU"/>
              </w:rPr>
            </w:pPr>
            <w:r w:rsidRPr="00F87CA1">
              <w:rPr>
                <w:sz w:val="18"/>
                <w:szCs w:val="18"/>
                <w:lang w:val="ru-RU"/>
              </w:rPr>
              <w:t>Позиция эталонной антенны</w:t>
            </w:r>
          </w:p>
        </w:tc>
        <w:tc>
          <w:tcPr>
            <w:tcW w:w="1276" w:type="dxa"/>
            <w:tcBorders>
              <w:top w:val="single" w:sz="4" w:space="0" w:color="000000"/>
              <w:left w:val="single" w:sz="4" w:space="0" w:color="000000"/>
              <w:bottom w:val="single" w:sz="4" w:space="0" w:color="000000"/>
              <w:right w:val="single" w:sz="4" w:space="0" w:color="000000"/>
            </w:tcBorders>
            <w:vAlign w:val="center"/>
          </w:tcPr>
          <w:p w14:paraId="76D615B2"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POS</w:t>
            </w:r>
            <w:r w:rsidRPr="00F87CA1">
              <w:rPr>
                <w:sz w:val="18"/>
                <w:szCs w:val="18"/>
                <w:vertAlign w:val="subscript"/>
              </w:rPr>
              <w:t>refA</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0E0B531D" w14:textId="77777777" w:rsidR="00AE3356" w:rsidRPr="00F87CA1" w:rsidRDefault="00AE3356" w:rsidP="006348C0">
            <w:pPr>
              <w:jc w:val="center"/>
              <w:rPr>
                <w:sz w:val="18"/>
                <w:szCs w:val="18"/>
                <w:lang w:val="ru-RU"/>
              </w:rPr>
            </w:pPr>
            <w:r>
              <w:rPr>
                <w:sz w:val="18"/>
                <w:szCs w:val="18"/>
                <w:lang w:val="ru-RU"/>
              </w:rPr>
              <w:t>+1,94/</w:t>
            </w:r>
            <w:r>
              <w:rPr>
                <w:rFonts w:cs="Arial"/>
                <w:sz w:val="18"/>
                <w:szCs w:val="18"/>
                <w:lang w:val="ru-RU"/>
              </w:rPr>
              <w:t>−</w:t>
            </w:r>
            <w:r w:rsidRPr="00F87CA1">
              <w:rPr>
                <w:sz w:val="18"/>
                <w:szCs w:val="18"/>
                <w:lang w:val="ru-RU"/>
              </w:rPr>
              <w:t>2,5</w:t>
            </w:r>
          </w:p>
        </w:tc>
        <w:tc>
          <w:tcPr>
            <w:tcW w:w="1701" w:type="dxa"/>
            <w:tcBorders>
              <w:top w:val="single" w:sz="4" w:space="0" w:color="000000"/>
              <w:left w:val="single" w:sz="4" w:space="0" w:color="000000"/>
              <w:bottom w:val="single" w:sz="4" w:space="0" w:color="000000"/>
              <w:right w:val="single" w:sz="4" w:space="0" w:color="000000"/>
            </w:tcBorders>
            <w:vAlign w:val="center"/>
          </w:tcPr>
          <w:p w14:paraId="63804657"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4B176A65" w14:textId="77777777" w:rsidR="00AE3356" w:rsidRPr="00F87CA1" w:rsidRDefault="00AE3356" w:rsidP="006348C0">
            <w:pPr>
              <w:jc w:val="center"/>
              <w:rPr>
                <w:sz w:val="18"/>
                <w:szCs w:val="18"/>
                <w:lang w:val="ru-RU"/>
              </w:rPr>
            </w:pPr>
            <w:r w:rsidRPr="00F87CA1">
              <w:rPr>
                <w:sz w:val="18"/>
                <w:szCs w:val="18"/>
                <w:lang w:val="ru-RU"/>
              </w:rPr>
              <w:t>1,28</w:t>
            </w:r>
          </w:p>
        </w:tc>
        <w:tc>
          <w:tcPr>
            <w:tcW w:w="1984" w:type="dxa"/>
            <w:tcBorders>
              <w:top w:val="single" w:sz="4" w:space="0" w:color="000000"/>
              <w:left w:val="single" w:sz="4" w:space="0" w:color="000000"/>
              <w:bottom w:val="single" w:sz="4" w:space="0" w:color="000000"/>
              <w:right w:val="single" w:sz="4" w:space="0" w:color="000000"/>
            </w:tcBorders>
            <w:vAlign w:val="center"/>
          </w:tcPr>
          <w:p w14:paraId="5C598905"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9</w:t>
            </w:r>
            <w:r w:rsidRPr="00F87CA1">
              <w:rPr>
                <w:sz w:val="18"/>
                <w:szCs w:val="18"/>
                <w:vertAlign w:val="superscript"/>
              </w:rPr>
              <w:t>)</w:t>
            </w:r>
          </w:p>
        </w:tc>
      </w:tr>
      <w:tr w:rsidR="00AE3356" w:rsidRPr="00C527A1" w14:paraId="069AD0B9" w14:textId="77777777" w:rsidTr="00BA614E">
        <w:tc>
          <w:tcPr>
            <w:tcW w:w="9889" w:type="dxa"/>
            <w:gridSpan w:val="6"/>
            <w:tcBorders>
              <w:top w:val="single" w:sz="4" w:space="0" w:color="000000"/>
              <w:left w:val="single" w:sz="4" w:space="0" w:color="000000"/>
              <w:bottom w:val="single" w:sz="4" w:space="0" w:color="000000"/>
              <w:right w:val="single" w:sz="4" w:space="0" w:color="000000"/>
            </w:tcBorders>
          </w:tcPr>
          <w:p w14:paraId="487D3659" w14:textId="77777777" w:rsidR="00AE3356" w:rsidRPr="00073A8C" w:rsidRDefault="00AE3356" w:rsidP="006348C0">
            <w:pPr>
              <w:rPr>
                <w:sz w:val="18"/>
                <w:szCs w:val="18"/>
                <w:lang w:val="ru-RU"/>
              </w:rPr>
            </w:pPr>
            <w:r w:rsidRPr="00073A8C">
              <w:rPr>
                <w:sz w:val="18"/>
                <w:szCs w:val="18"/>
                <w:lang w:val="ru-RU"/>
              </w:rPr>
              <w:t>Неопределенность измерений, другие диапазоны частот, ко</w:t>
            </w:r>
            <w:r>
              <w:rPr>
                <w:sz w:val="18"/>
                <w:szCs w:val="18"/>
                <w:lang w:val="ru-RU"/>
              </w:rPr>
              <w:t>н</w:t>
            </w:r>
            <w:r w:rsidRPr="00073A8C">
              <w:rPr>
                <w:sz w:val="18"/>
                <w:szCs w:val="18"/>
                <w:lang w:val="ru-RU"/>
              </w:rPr>
              <w:t>фигурация с эталонной антенной,  ширина полосы частот 9 кГц</w:t>
            </w:r>
          </w:p>
        </w:tc>
      </w:tr>
      <w:tr w:rsidR="00AE3356" w:rsidRPr="00F87CA1" w14:paraId="4AF879C5" w14:textId="77777777" w:rsidTr="00BA614E">
        <w:tc>
          <w:tcPr>
            <w:tcW w:w="2660" w:type="dxa"/>
            <w:tcBorders>
              <w:top w:val="single" w:sz="4" w:space="0" w:color="000000"/>
              <w:left w:val="single" w:sz="4" w:space="0" w:color="000000"/>
              <w:bottom w:val="single" w:sz="4" w:space="0" w:color="000000"/>
              <w:right w:val="single" w:sz="4" w:space="0" w:color="000000"/>
            </w:tcBorders>
          </w:tcPr>
          <w:p w14:paraId="7C45FB41" w14:textId="77777777" w:rsidR="00AE3356" w:rsidRPr="00F87CA1"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r w:rsidRPr="00F87CA1">
              <w:rPr>
                <w:sz w:val="18"/>
                <w:szCs w:val="18"/>
                <w:lang w:val="ru-RU"/>
              </w:rPr>
              <w:t xml:space="preserve"> Приближение к уровню минимального шума</w:t>
            </w:r>
          </w:p>
        </w:tc>
        <w:tc>
          <w:tcPr>
            <w:tcW w:w="1276" w:type="dxa"/>
            <w:tcBorders>
              <w:top w:val="single" w:sz="4" w:space="0" w:color="000000"/>
              <w:left w:val="single" w:sz="4" w:space="0" w:color="000000"/>
              <w:bottom w:val="single" w:sz="4" w:space="0" w:color="000000"/>
              <w:right w:val="single" w:sz="4" w:space="0" w:color="000000"/>
            </w:tcBorders>
            <w:vAlign w:val="center"/>
          </w:tcPr>
          <w:p w14:paraId="23C4F9B5" w14:textId="77777777" w:rsidR="00AE3356" w:rsidRPr="00F87CA1" w:rsidRDefault="00AE3356" w:rsidP="006348C0">
            <w:pPr>
              <w:spacing w:line="200" w:lineRule="exact"/>
              <w:jc w:val="center"/>
              <w:rPr>
                <w:sz w:val="18"/>
                <w:szCs w:val="18"/>
              </w:rPr>
            </w:pPr>
            <w:proofErr w:type="spellStart"/>
            <w:r w:rsidRPr="00073A8C">
              <w:rPr>
                <w:sz w:val="18"/>
                <w:szCs w:val="18"/>
              </w:rPr>
              <w:t>δ</w:t>
            </w:r>
            <w:r w:rsidRPr="00F87CA1">
              <w:rPr>
                <w:i/>
                <w:sz w:val="18"/>
                <w:szCs w:val="18"/>
              </w:rPr>
              <w:t>V</w:t>
            </w:r>
            <w:r w:rsidRPr="00F87CA1">
              <w:rPr>
                <w:sz w:val="18"/>
                <w:szCs w:val="18"/>
                <w:vertAlign w:val="subscript"/>
              </w:rPr>
              <w:t>NF</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56AC496D" w14:textId="77777777" w:rsidR="00AE3356" w:rsidRPr="00F87CA1" w:rsidRDefault="00AE3356" w:rsidP="006348C0">
            <w:pPr>
              <w:jc w:val="center"/>
              <w:rPr>
                <w:sz w:val="18"/>
                <w:szCs w:val="18"/>
              </w:rPr>
            </w:pPr>
            <w:r>
              <w:rPr>
                <w:sz w:val="18"/>
                <w:szCs w:val="18"/>
                <w:lang w:val="ru-RU"/>
              </w:rPr>
              <w:t>±</w:t>
            </w:r>
            <w:r w:rsidRPr="00F87CA1">
              <w:rPr>
                <w:sz w:val="18"/>
                <w:szCs w:val="18"/>
                <w:lang w:val="ru-RU"/>
              </w:rPr>
              <w:t>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A89CF0A" w14:textId="77777777" w:rsidR="00AE3356" w:rsidRPr="00F87CA1" w:rsidRDefault="00AE3356" w:rsidP="006348C0">
            <w:pPr>
              <w:jc w:val="center"/>
              <w:rPr>
                <w:sz w:val="18"/>
                <w:szCs w:val="18"/>
              </w:rPr>
            </w:pPr>
            <w:r w:rsidRPr="00F87CA1">
              <w:rPr>
                <w:sz w:val="18"/>
                <w:szCs w:val="18"/>
                <w:lang w:val="ru-RU"/>
              </w:rPr>
              <w:t>Прямоугольн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03D87074" w14:textId="77777777" w:rsidR="00AE3356" w:rsidRPr="00F87CA1" w:rsidRDefault="00AE3356" w:rsidP="006348C0">
            <w:pPr>
              <w:jc w:val="center"/>
              <w:rPr>
                <w:sz w:val="18"/>
                <w:szCs w:val="18"/>
                <w:lang w:val="ru-RU"/>
              </w:rPr>
            </w:pPr>
            <w:r w:rsidRPr="00F87CA1">
              <w:rPr>
                <w:sz w:val="18"/>
                <w:szCs w:val="18"/>
                <w:lang w:val="ru-RU"/>
              </w:rPr>
              <w:t>0,00</w:t>
            </w:r>
          </w:p>
        </w:tc>
        <w:tc>
          <w:tcPr>
            <w:tcW w:w="1984" w:type="dxa"/>
            <w:tcBorders>
              <w:top w:val="single" w:sz="4" w:space="0" w:color="000000"/>
              <w:left w:val="single" w:sz="4" w:space="0" w:color="000000"/>
              <w:bottom w:val="single" w:sz="4" w:space="0" w:color="000000"/>
              <w:right w:val="single" w:sz="4" w:space="0" w:color="000000"/>
            </w:tcBorders>
          </w:tcPr>
          <w:p w14:paraId="215EC000" w14:textId="77777777" w:rsidR="00AE3356" w:rsidRPr="00F87CA1" w:rsidRDefault="00AE3356" w:rsidP="006348C0">
            <w:pPr>
              <w:rPr>
                <w:sz w:val="18"/>
                <w:szCs w:val="18"/>
                <w:vertAlign w:val="superscript"/>
                <w:lang w:val="ru-RU"/>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2)</w:t>
            </w:r>
          </w:p>
        </w:tc>
      </w:tr>
      <w:tr w:rsidR="00AE3356" w:rsidRPr="00C527A1" w14:paraId="1FA29B1E" w14:textId="77777777" w:rsidTr="00BA614E">
        <w:tc>
          <w:tcPr>
            <w:tcW w:w="2660" w:type="dxa"/>
            <w:tcBorders>
              <w:top w:val="single" w:sz="4" w:space="0" w:color="000000"/>
              <w:left w:val="single" w:sz="4" w:space="0" w:color="000000"/>
              <w:bottom w:val="single" w:sz="4" w:space="0" w:color="000000"/>
              <w:right w:val="single" w:sz="4" w:space="0" w:color="000000"/>
            </w:tcBorders>
          </w:tcPr>
          <w:p w14:paraId="39645621" w14:textId="77777777" w:rsidR="00AE3356"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p>
          <w:p w14:paraId="5949087A" w14:textId="77777777" w:rsidR="00AE3356" w:rsidRPr="00F87CA1" w:rsidRDefault="00AE3356" w:rsidP="006348C0">
            <w:pPr>
              <w:spacing w:line="200" w:lineRule="exact"/>
              <w:jc w:val="left"/>
              <w:rPr>
                <w:sz w:val="18"/>
                <w:szCs w:val="18"/>
                <w:lang w:val="ru-RU"/>
              </w:rPr>
            </w:pPr>
            <w:r w:rsidRPr="00F87CA1">
              <w:rPr>
                <w:sz w:val="18"/>
                <w:szCs w:val="18"/>
                <w:lang w:val="ru-RU"/>
              </w:rPr>
              <w:t>Шаг частоты</w:t>
            </w:r>
          </w:p>
        </w:tc>
        <w:tc>
          <w:tcPr>
            <w:tcW w:w="1276" w:type="dxa"/>
            <w:tcBorders>
              <w:top w:val="single" w:sz="4" w:space="0" w:color="000000"/>
              <w:left w:val="single" w:sz="4" w:space="0" w:color="000000"/>
              <w:bottom w:val="single" w:sz="4" w:space="0" w:color="000000"/>
              <w:right w:val="single" w:sz="4" w:space="0" w:color="000000"/>
            </w:tcBorders>
            <w:vAlign w:val="center"/>
          </w:tcPr>
          <w:p w14:paraId="61D71E03" w14:textId="77777777" w:rsidR="00AE3356" w:rsidRPr="00073A8C" w:rsidRDefault="00AE3356" w:rsidP="006348C0">
            <w:pPr>
              <w:spacing w:line="200" w:lineRule="exact"/>
              <w:jc w:val="center"/>
              <w:rPr>
                <w:sz w:val="18"/>
                <w:szCs w:val="18"/>
                <w:lang w:val="ru-RU"/>
              </w:rPr>
            </w:pPr>
            <w:proofErr w:type="spellStart"/>
            <w:r w:rsidRPr="00073A8C">
              <w:rPr>
                <w:sz w:val="18"/>
                <w:szCs w:val="18"/>
              </w:rPr>
              <w:t>δ</w:t>
            </w:r>
            <w:r w:rsidRPr="00F87CA1">
              <w:rPr>
                <w:i/>
                <w:sz w:val="18"/>
                <w:szCs w:val="18"/>
              </w:rPr>
              <w:t>F</w:t>
            </w:r>
            <w:r w:rsidRPr="00F87CA1">
              <w:rPr>
                <w:sz w:val="18"/>
                <w:szCs w:val="18"/>
                <w:vertAlign w:val="subscript"/>
              </w:rPr>
              <w:t>STP</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14A7564C" w14:textId="77777777" w:rsidR="00AE3356" w:rsidRPr="00F87CA1" w:rsidRDefault="00AE3356" w:rsidP="006348C0">
            <w:pPr>
              <w:jc w:val="center"/>
              <w:rPr>
                <w:sz w:val="18"/>
                <w:szCs w:val="18"/>
                <w:lang w:val="ru-RU"/>
              </w:rPr>
            </w:pPr>
            <w:r>
              <w:rPr>
                <w:sz w:val="18"/>
                <w:szCs w:val="18"/>
                <w:lang w:val="ru-RU"/>
              </w:rPr>
              <w:t>+0/</w:t>
            </w:r>
            <w:r>
              <w:rPr>
                <w:rFonts w:cs="Arial"/>
                <w:sz w:val="18"/>
                <w:szCs w:val="18"/>
                <w:lang w:val="ru-RU"/>
              </w:rPr>
              <w:t>−</w:t>
            </w:r>
            <w:r w:rsidRPr="00F87CA1">
              <w:rPr>
                <w:sz w:val="18"/>
                <w:szCs w:val="18"/>
                <w:lang w:val="ru-RU"/>
              </w:rPr>
              <w:t>1,9</w:t>
            </w:r>
          </w:p>
        </w:tc>
        <w:tc>
          <w:tcPr>
            <w:tcW w:w="1701" w:type="dxa"/>
            <w:tcBorders>
              <w:top w:val="single" w:sz="4" w:space="0" w:color="000000"/>
              <w:left w:val="single" w:sz="4" w:space="0" w:color="000000"/>
              <w:bottom w:val="single" w:sz="4" w:space="0" w:color="000000"/>
              <w:right w:val="single" w:sz="4" w:space="0" w:color="000000"/>
            </w:tcBorders>
            <w:vAlign w:val="center"/>
          </w:tcPr>
          <w:p w14:paraId="72A66917" w14:textId="77777777" w:rsidR="00AE3356" w:rsidRPr="00073A8C"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751A7C22" w14:textId="77777777" w:rsidR="00AE3356" w:rsidRPr="00F87CA1" w:rsidRDefault="00AE3356" w:rsidP="006348C0">
            <w:pPr>
              <w:jc w:val="center"/>
              <w:rPr>
                <w:sz w:val="18"/>
                <w:szCs w:val="18"/>
                <w:lang w:val="ru-RU"/>
              </w:rPr>
            </w:pPr>
            <w:r w:rsidRPr="00F87CA1">
              <w:rPr>
                <w:sz w:val="18"/>
                <w:szCs w:val="18"/>
                <w:lang w:val="ru-RU"/>
              </w:rPr>
              <w:t>0,55</w:t>
            </w:r>
          </w:p>
        </w:tc>
        <w:tc>
          <w:tcPr>
            <w:tcW w:w="1984" w:type="dxa"/>
            <w:tcBorders>
              <w:top w:val="single" w:sz="4" w:space="0" w:color="000000"/>
              <w:left w:val="single" w:sz="4" w:space="0" w:color="000000"/>
              <w:bottom w:val="single" w:sz="4" w:space="0" w:color="000000"/>
              <w:right w:val="single" w:sz="4" w:space="0" w:color="000000"/>
            </w:tcBorders>
          </w:tcPr>
          <w:p w14:paraId="14190A08" w14:textId="77777777" w:rsidR="00AE3356" w:rsidRPr="00F87CA1" w:rsidRDefault="00AE3356" w:rsidP="006348C0">
            <w:pPr>
              <w:jc w:val="left"/>
              <w:rPr>
                <w:sz w:val="18"/>
                <w:szCs w:val="18"/>
                <w:lang w:val="ru-RU"/>
              </w:rPr>
            </w:pPr>
            <w:r w:rsidRPr="00D411A5">
              <w:rPr>
                <w:sz w:val="18"/>
                <w:szCs w:val="18"/>
                <w:lang w:val="ru-RU"/>
              </w:rPr>
              <w:t>См</w:t>
            </w:r>
            <w:r>
              <w:rPr>
                <w:sz w:val="18"/>
                <w:szCs w:val="18"/>
                <w:lang w:val="ru-RU"/>
              </w:rPr>
              <w:t>.</w:t>
            </w:r>
            <w:r w:rsidRPr="00D411A5">
              <w:rPr>
                <w:sz w:val="18"/>
                <w:szCs w:val="18"/>
                <w:lang w:val="ru-RU"/>
              </w:rPr>
              <w:t xml:space="preserve"> </w:t>
            </w:r>
            <w:r w:rsidRPr="00F87CA1">
              <w:rPr>
                <w:sz w:val="18"/>
                <w:szCs w:val="18"/>
                <w:lang w:val="ru-RU"/>
              </w:rPr>
              <w:t>K.3 (для ширины полосы разрешения 9 кГц)</w:t>
            </w:r>
          </w:p>
        </w:tc>
      </w:tr>
      <w:tr w:rsidR="00AE3356" w:rsidRPr="00C527A1" w14:paraId="0703647D" w14:textId="77777777" w:rsidTr="00BA614E">
        <w:tc>
          <w:tcPr>
            <w:tcW w:w="9889" w:type="dxa"/>
            <w:gridSpan w:val="6"/>
            <w:tcBorders>
              <w:top w:val="single" w:sz="4" w:space="0" w:color="000000"/>
              <w:left w:val="single" w:sz="4" w:space="0" w:color="000000"/>
              <w:bottom w:val="single" w:sz="4" w:space="0" w:color="000000"/>
              <w:right w:val="single" w:sz="4" w:space="0" w:color="000000"/>
            </w:tcBorders>
          </w:tcPr>
          <w:p w14:paraId="3C2588F1" w14:textId="77777777" w:rsidR="00AE3356" w:rsidRPr="00073A8C" w:rsidRDefault="00AE3356" w:rsidP="006348C0">
            <w:pPr>
              <w:jc w:val="left"/>
              <w:rPr>
                <w:sz w:val="18"/>
                <w:szCs w:val="18"/>
                <w:lang w:val="ru-RU"/>
              </w:rPr>
            </w:pPr>
            <w:r w:rsidRPr="00073A8C">
              <w:rPr>
                <w:sz w:val="18"/>
                <w:szCs w:val="18"/>
                <w:lang w:val="ru-RU"/>
              </w:rPr>
              <w:t>Неопределенность измерений,  другие диапазоны частот,  ко</w:t>
            </w:r>
            <w:r>
              <w:rPr>
                <w:sz w:val="18"/>
                <w:szCs w:val="18"/>
                <w:lang w:val="ru-RU"/>
              </w:rPr>
              <w:t>н</w:t>
            </w:r>
            <w:r w:rsidRPr="00073A8C">
              <w:rPr>
                <w:sz w:val="18"/>
                <w:szCs w:val="18"/>
                <w:lang w:val="ru-RU"/>
              </w:rPr>
              <w:t>фигурация с эталонной антенной, ширина полосы 120 кГц</w:t>
            </w:r>
          </w:p>
        </w:tc>
      </w:tr>
      <w:tr w:rsidR="00AE3356" w:rsidRPr="00F87CA1" w14:paraId="1DD68B20" w14:textId="77777777" w:rsidTr="00BA614E">
        <w:tc>
          <w:tcPr>
            <w:tcW w:w="2660" w:type="dxa"/>
            <w:tcBorders>
              <w:top w:val="single" w:sz="4" w:space="0" w:color="000000"/>
              <w:left w:val="single" w:sz="4" w:space="0" w:color="000000"/>
              <w:bottom w:val="single" w:sz="4" w:space="0" w:color="000000"/>
              <w:right w:val="single" w:sz="4" w:space="0" w:color="000000"/>
            </w:tcBorders>
          </w:tcPr>
          <w:p w14:paraId="2832C835" w14:textId="77777777" w:rsidR="00AE3356" w:rsidRPr="00F87CA1"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r w:rsidRPr="00F87CA1">
              <w:rPr>
                <w:sz w:val="18"/>
                <w:szCs w:val="18"/>
                <w:lang w:val="ru-RU"/>
              </w:rPr>
              <w:t xml:space="preserve"> Приближение к уровню минимального шума</w:t>
            </w:r>
          </w:p>
        </w:tc>
        <w:tc>
          <w:tcPr>
            <w:tcW w:w="1276" w:type="dxa"/>
            <w:tcBorders>
              <w:top w:val="single" w:sz="4" w:space="0" w:color="000000"/>
              <w:left w:val="single" w:sz="4" w:space="0" w:color="000000"/>
              <w:bottom w:val="single" w:sz="4" w:space="0" w:color="000000"/>
              <w:right w:val="single" w:sz="4" w:space="0" w:color="000000"/>
            </w:tcBorders>
            <w:vAlign w:val="center"/>
          </w:tcPr>
          <w:p w14:paraId="3F3766F4" w14:textId="77777777" w:rsidR="00AE3356" w:rsidRPr="00F87CA1" w:rsidRDefault="00AE3356" w:rsidP="006348C0">
            <w:pPr>
              <w:spacing w:line="200" w:lineRule="exact"/>
              <w:jc w:val="center"/>
              <w:rPr>
                <w:sz w:val="18"/>
                <w:szCs w:val="18"/>
              </w:rPr>
            </w:pPr>
            <w:proofErr w:type="spellStart"/>
            <w:r w:rsidRPr="00073A8C">
              <w:rPr>
                <w:sz w:val="18"/>
                <w:szCs w:val="18"/>
              </w:rPr>
              <w:t>δ</w:t>
            </w:r>
            <w:r w:rsidRPr="00F87CA1">
              <w:rPr>
                <w:i/>
                <w:sz w:val="18"/>
                <w:szCs w:val="18"/>
              </w:rPr>
              <w:t>V</w:t>
            </w:r>
            <w:r w:rsidRPr="00F87CA1">
              <w:rPr>
                <w:sz w:val="18"/>
                <w:szCs w:val="18"/>
                <w:vertAlign w:val="subscript"/>
              </w:rPr>
              <w:t>NF</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4B758657" w14:textId="77777777" w:rsidR="00AE3356" w:rsidRPr="00F87CA1" w:rsidRDefault="00AE3356" w:rsidP="006348C0">
            <w:pPr>
              <w:jc w:val="center"/>
              <w:rPr>
                <w:sz w:val="18"/>
                <w:szCs w:val="18"/>
              </w:rPr>
            </w:pPr>
            <w:r w:rsidRPr="00F87CA1">
              <w:rPr>
                <w:sz w:val="18"/>
                <w:szCs w:val="18"/>
              </w:rPr>
              <w:t>+</w:t>
            </w:r>
            <w:r w:rsidRPr="00F87CA1">
              <w:rPr>
                <w:sz w:val="18"/>
                <w:szCs w:val="18"/>
                <w:lang w:val="ru-RU"/>
              </w:rPr>
              <w:t>0,</w:t>
            </w:r>
            <w:r w:rsidRPr="00F87CA1">
              <w:rPr>
                <w:sz w:val="18"/>
                <w:szCs w:val="18"/>
              </w:rPr>
              <w:t>5/0</w:t>
            </w:r>
          </w:p>
        </w:tc>
        <w:tc>
          <w:tcPr>
            <w:tcW w:w="1701" w:type="dxa"/>
            <w:tcBorders>
              <w:top w:val="single" w:sz="4" w:space="0" w:color="000000"/>
              <w:left w:val="single" w:sz="4" w:space="0" w:color="000000"/>
              <w:bottom w:val="single" w:sz="4" w:space="0" w:color="000000"/>
              <w:right w:val="single" w:sz="4" w:space="0" w:color="000000"/>
            </w:tcBorders>
            <w:vAlign w:val="center"/>
          </w:tcPr>
          <w:p w14:paraId="76AFA06D" w14:textId="77777777" w:rsidR="00AE3356" w:rsidRPr="00F87CA1" w:rsidRDefault="00AE3356" w:rsidP="006348C0">
            <w:pPr>
              <w:jc w:val="center"/>
              <w:rPr>
                <w:sz w:val="18"/>
                <w:szCs w:val="18"/>
              </w:rPr>
            </w:pPr>
            <w:r w:rsidRPr="00F87CA1">
              <w:rPr>
                <w:sz w:val="18"/>
                <w:szCs w:val="18"/>
                <w:lang w:val="ru-RU"/>
              </w:rPr>
              <w:t>Прямоугольн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4AAA7A38" w14:textId="77777777" w:rsidR="00AE3356" w:rsidRPr="00F87CA1" w:rsidRDefault="00AE3356" w:rsidP="006348C0">
            <w:pPr>
              <w:jc w:val="center"/>
              <w:rPr>
                <w:sz w:val="18"/>
                <w:szCs w:val="18"/>
                <w:lang w:val="ru-RU"/>
              </w:rPr>
            </w:pPr>
            <w:r w:rsidRPr="00F87CA1">
              <w:rPr>
                <w:sz w:val="18"/>
                <w:szCs w:val="18"/>
                <w:lang w:val="ru-RU"/>
              </w:rPr>
              <w:t>0,14</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FA3AB" w14:textId="77777777" w:rsidR="00AE3356" w:rsidRPr="00F87CA1" w:rsidRDefault="00AE3356" w:rsidP="006348C0">
            <w:pPr>
              <w:jc w:val="left"/>
              <w:rPr>
                <w:sz w:val="18"/>
                <w:szCs w:val="18"/>
                <w:vertAlign w:val="superscript"/>
                <w:lang w:val="ru-RU"/>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2)</w:t>
            </w:r>
          </w:p>
        </w:tc>
      </w:tr>
      <w:tr w:rsidR="00AE3356" w:rsidRPr="00C527A1" w14:paraId="05EAB920" w14:textId="77777777" w:rsidTr="00BA614E">
        <w:tc>
          <w:tcPr>
            <w:tcW w:w="2660" w:type="dxa"/>
            <w:tcBorders>
              <w:top w:val="single" w:sz="4" w:space="0" w:color="000000"/>
              <w:left w:val="single" w:sz="4" w:space="0" w:color="000000"/>
              <w:bottom w:val="single" w:sz="4" w:space="0" w:color="000000"/>
              <w:right w:val="single" w:sz="4" w:space="0" w:color="000000"/>
            </w:tcBorders>
          </w:tcPr>
          <w:p w14:paraId="4AA40059" w14:textId="77777777" w:rsidR="00AE3356" w:rsidRDefault="00AE3356" w:rsidP="006348C0">
            <w:pPr>
              <w:spacing w:line="200" w:lineRule="exact"/>
              <w:jc w:val="left"/>
              <w:rPr>
                <w:sz w:val="18"/>
                <w:szCs w:val="18"/>
                <w:lang w:val="ru-RU"/>
              </w:rPr>
            </w:pPr>
            <w:r>
              <w:rPr>
                <w:sz w:val="18"/>
                <w:szCs w:val="18"/>
                <w:lang w:val="ru-RU"/>
              </w:rPr>
              <w:t>Поправки</w:t>
            </w:r>
            <w:r w:rsidRPr="00F87CA1">
              <w:rPr>
                <w:sz w:val="18"/>
                <w:szCs w:val="18"/>
                <w:lang w:val="ru-RU"/>
              </w:rPr>
              <w:t xml:space="preserve"> приемника</w:t>
            </w:r>
            <w:r>
              <w:rPr>
                <w:sz w:val="18"/>
                <w:szCs w:val="18"/>
                <w:lang w:val="ru-RU"/>
              </w:rPr>
              <w:t>.</w:t>
            </w:r>
          </w:p>
          <w:p w14:paraId="10AE393E" w14:textId="77777777" w:rsidR="00AE3356" w:rsidRPr="00F87CA1" w:rsidRDefault="00AE3356" w:rsidP="006348C0">
            <w:pPr>
              <w:spacing w:line="200" w:lineRule="exact"/>
              <w:jc w:val="left"/>
              <w:rPr>
                <w:sz w:val="18"/>
                <w:szCs w:val="18"/>
                <w:lang w:val="ru-RU"/>
              </w:rPr>
            </w:pPr>
            <w:r w:rsidRPr="00F87CA1">
              <w:rPr>
                <w:sz w:val="18"/>
                <w:szCs w:val="18"/>
                <w:lang w:val="ru-RU"/>
              </w:rPr>
              <w:t>Шаг частоты</w:t>
            </w:r>
          </w:p>
        </w:tc>
        <w:tc>
          <w:tcPr>
            <w:tcW w:w="1276" w:type="dxa"/>
            <w:tcBorders>
              <w:top w:val="single" w:sz="4" w:space="0" w:color="000000"/>
              <w:left w:val="single" w:sz="4" w:space="0" w:color="000000"/>
              <w:bottom w:val="single" w:sz="4" w:space="0" w:color="000000"/>
              <w:right w:val="single" w:sz="4" w:space="0" w:color="000000"/>
            </w:tcBorders>
            <w:vAlign w:val="center"/>
          </w:tcPr>
          <w:p w14:paraId="06D6AA03" w14:textId="77777777" w:rsidR="00AE3356" w:rsidRPr="00073A8C" w:rsidRDefault="00AE3356" w:rsidP="006348C0">
            <w:pPr>
              <w:spacing w:line="200" w:lineRule="exact"/>
              <w:jc w:val="center"/>
              <w:rPr>
                <w:sz w:val="18"/>
                <w:szCs w:val="18"/>
                <w:lang w:val="ru-RU"/>
              </w:rPr>
            </w:pPr>
            <w:proofErr w:type="spellStart"/>
            <w:r w:rsidRPr="00073A8C">
              <w:rPr>
                <w:sz w:val="18"/>
                <w:szCs w:val="18"/>
              </w:rPr>
              <w:t>δ</w:t>
            </w:r>
            <w:r w:rsidRPr="00F87CA1">
              <w:rPr>
                <w:i/>
                <w:sz w:val="18"/>
                <w:szCs w:val="18"/>
              </w:rPr>
              <w:t>F</w:t>
            </w:r>
            <w:r w:rsidRPr="00F87CA1">
              <w:rPr>
                <w:sz w:val="18"/>
                <w:szCs w:val="18"/>
                <w:vertAlign w:val="subscript"/>
              </w:rPr>
              <w:t>STP</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7444E830" w14:textId="77777777" w:rsidR="00AE3356" w:rsidRPr="00F87CA1" w:rsidRDefault="00AE3356" w:rsidP="006348C0">
            <w:pPr>
              <w:jc w:val="center"/>
              <w:rPr>
                <w:sz w:val="18"/>
                <w:szCs w:val="18"/>
                <w:lang w:val="ru-RU"/>
              </w:rPr>
            </w:pPr>
            <w:r>
              <w:rPr>
                <w:sz w:val="18"/>
                <w:szCs w:val="18"/>
                <w:lang w:val="ru-RU"/>
              </w:rPr>
              <w:t>+0/</w:t>
            </w:r>
            <w:r>
              <w:rPr>
                <w:rFonts w:cs="Arial"/>
                <w:sz w:val="18"/>
                <w:szCs w:val="18"/>
                <w:lang w:val="ru-RU"/>
              </w:rPr>
              <w:t>−</w:t>
            </w:r>
            <w:r w:rsidRPr="00F87CA1">
              <w:rPr>
                <w:sz w:val="18"/>
                <w:szCs w:val="18"/>
                <w:lang w:val="ru-RU"/>
              </w:rPr>
              <w:t>1,3</w:t>
            </w:r>
          </w:p>
        </w:tc>
        <w:tc>
          <w:tcPr>
            <w:tcW w:w="1701" w:type="dxa"/>
            <w:tcBorders>
              <w:top w:val="single" w:sz="4" w:space="0" w:color="000000"/>
              <w:left w:val="single" w:sz="4" w:space="0" w:color="000000"/>
              <w:bottom w:val="single" w:sz="4" w:space="0" w:color="000000"/>
              <w:right w:val="single" w:sz="4" w:space="0" w:color="000000"/>
            </w:tcBorders>
            <w:vAlign w:val="center"/>
          </w:tcPr>
          <w:p w14:paraId="128C74FF" w14:textId="77777777" w:rsidR="00AE3356" w:rsidRPr="00073A8C"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31712258" w14:textId="77777777" w:rsidR="00AE3356" w:rsidRPr="00F87CA1" w:rsidRDefault="00AE3356" w:rsidP="006348C0">
            <w:pPr>
              <w:jc w:val="center"/>
              <w:rPr>
                <w:sz w:val="18"/>
                <w:szCs w:val="18"/>
                <w:lang w:val="ru-RU"/>
              </w:rPr>
            </w:pPr>
            <w:r w:rsidRPr="00F87CA1">
              <w:rPr>
                <w:sz w:val="18"/>
                <w:szCs w:val="18"/>
                <w:lang w:val="ru-RU"/>
              </w:rPr>
              <w:t>0,38</w:t>
            </w:r>
          </w:p>
        </w:tc>
        <w:tc>
          <w:tcPr>
            <w:tcW w:w="1984" w:type="dxa"/>
            <w:tcBorders>
              <w:top w:val="single" w:sz="4" w:space="0" w:color="000000"/>
              <w:left w:val="single" w:sz="4" w:space="0" w:color="000000"/>
              <w:bottom w:val="single" w:sz="4" w:space="0" w:color="000000"/>
              <w:right w:val="single" w:sz="4" w:space="0" w:color="000000"/>
            </w:tcBorders>
            <w:vAlign w:val="center"/>
          </w:tcPr>
          <w:p w14:paraId="5C3F5D4A" w14:textId="77777777" w:rsidR="00AE3356" w:rsidRPr="00F87CA1" w:rsidRDefault="00AE3356" w:rsidP="006348C0">
            <w:pPr>
              <w:ind w:left="-57" w:right="-57"/>
              <w:jc w:val="left"/>
              <w:rPr>
                <w:sz w:val="18"/>
                <w:szCs w:val="18"/>
                <w:lang w:val="ru-RU"/>
              </w:rPr>
            </w:pPr>
            <w:r w:rsidRPr="00D411A5">
              <w:rPr>
                <w:sz w:val="18"/>
                <w:szCs w:val="18"/>
                <w:lang w:val="ru-RU"/>
              </w:rPr>
              <w:t>См</w:t>
            </w:r>
            <w:r>
              <w:rPr>
                <w:sz w:val="18"/>
                <w:szCs w:val="18"/>
                <w:lang w:val="ru-RU"/>
              </w:rPr>
              <w:t>.</w:t>
            </w:r>
            <w:r w:rsidRPr="00D411A5">
              <w:rPr>
                <w:sz w:val="18"/>
                <w:szCs w:val="18"/>
                <w:lang w:val="ru-RU"/>
              </w:rPr>
              <w:t xml:space="preserve"> </w:t>
            </w:r>
            <w:r w:rsidRPr="00F87CA1">
              <w:rPr>
                <w:sz w:val="18"/>
                <w:szCs w:val="18"/>
                <w:lang w:val="ru-RU"/>
              </w:rPr>
              <w:t>K.3 (для ширины полосы разрешения 120 кГц)</w:t>
            </w:r>
          </w:p>
        </w:tc>
      </w:tr>
      <w:tr w:rsidR="00AE3356" w:rsidRPr="00C527A1" w14:paraId="0211A502" w14:textId="77777777" w:rsidTr="006348C0">
        <w:tc>
          <w:tcPr>
            <w:tcW w:w="9889" w:type="dxa"/>
            <w:gridSpan w:val="6"/>
            <w:tcBorders>
              <w:top w:val="single" w:sz="4" w:space="0" w:color="000000"/>
              <w:left w:val="single" w:sz="4" w:space="0" w:color="000000"/>
              <w:bottom w:val="single" w:sz="4" w:space="0" w:color="000000"/>
              <w:right w:val="single" w:sz="4" w:space="0" w:color="000000"/>
            </w:tcBorders>
          </w:tcPr>
          <w:p w14:paraId="18CCC0EB" w14:textId="77777777" w:rsidR="00AE3356" w:rsidRPr="00D11C48" w:rsidRDefault="00AE3356" w:rsidP="006348C0">
            <w:pPr>
              <w:jc w:val="left"/>
              <w:rPr>
                <w:sz w:val="18"/>
                <w:szCs w:val="18"/>
                <w:lang w:val="ru-RU"/>
              </w:rPr>
            </w:pPr>
            <w:r w:rsidRPr="00D11C48">
              <w:rPr>
                <w:sz w:val="18"/>
                <w:szCs w:val="18"/>
                <w:lang w:val="ru-RU"/>
              </w:rPr>
              <w:t>Неопределенность измерений, другие диапазоны частот, ко</w:t>
            </w:r>
            <w:r>
              <w:rPr>
                <w:sz w:val="18"/>
                <w:szCs w:val="18"/>
                <w:lang w:val="ru-RU"/>
              </w:rPr>
              <w:t>н</w:t>
            </w:r>
            <w:r w:rsidRPr="00D11C48">
              <w:rPr>
                <w:sz w:val="18"/>
                <w:szCs w:val="18"/>
                <w:lang w:val="ru-RU"/>
              </w:rPr>
              <w:t>фигурация с эталонной антенной, ширина полосы 1</w:t>
            </w:r>
            <w:r>
              <w:rPr>
                <w:sz w:val="18"/>
                <w:szCs w:val="18"/>
                <w:lang w:val="ru-RU"/>
              </w:rPr>
              <w:t> </w:t>
            </w:r>
            <w:r w:rsidRPr="00D11C48">
              <w:rPr>
                <w:sz w:val="18"/>
                <w:szCs w:val="18"/>
                <w:lang w:val="ru-RU"/>
              </w:rPr>
              <w:t>МГц</w:t>
            </w:r>
          </w:p>
        </w:tc>
      </w:tr>
      <w:tr w:rsidR="00AE3356" w:rsidRPr="00F87CA1" w14:paraId="3AB7BE7D"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79F3E297"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Приближение к уровню минимального шума</w:t>
            </w:r>
          </w:p>
        </w:tc>
        <w:tc>
          <w:tcPr>
            <w:tcW w:w="1276" w:type="dxa"/>
            <w:tcBorders>
              <w:top w:val="single" w:sz="4" w:space="0" w:color="000000"/>
              <w:left w:val="single" w:sz="4" w:space="0" w:color="000000"/>
              <w:bottom w:val="single" w:sz="4" w:space="0" w:color="000000"/>
              <w:right w:val="single" w:sz="4" w:space="0" w:color="000000"/>
            </w:tcBorders>
            <w:vAlign w:val="center"/>
          </w:tcPr>
          <w:p w14:paraId="1C48A2C9" w14:textId="77777777" w:rsidR="00AE3356" w:rsidRPr="00F87CA1" w:rsidRDefault="00AE3356" w:rsidP="006348C0">
            <w:pPr>
              <w:spacing w:line="200" w:lineRule="exact"/>
              <w:jc w:val="center"/>
              <w:rPr>
                <w:sz w:val="18"/>
                <w:szCs w:val="18"/>
              </w:rPr>
            </w:pPr>
            <w:proofErr w:type="spellStart"/>
            <w:r w:rsidRPr="00D11C48">
              <w:rPr>
                <w:sz w:val="18"/>
                <w:szCs w:val="18"/>
              </w:rPr>
              <w:t>δ</w:t>
            </w:r>
            <w:r w:rsidRPr="00F87CA1">
              <w:rPr>
                <w:i/>
                <w:sz w:val="18"/>
                <w:szCs w:val="18"/>
              </w:rPr>
              <w:t>V</w:t>
            </w:r>
            <w:r w:rsidRPr="00F87CA1">
              <w:rPr>
                <w:sz w:val="18"/>
                <w:szCs w:val="18"/>
                <w:vertAlign w:val="subscript"/>
              </w:rPr>
              <w:t>NF</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2999C107" w14:textId="77777777" w:rsidR="00AE3356" w:rsidRPr="00F87CA1" w:rsidRDefault="00AE3356" w:rsidP="006348C0">
            <w:pPr>
              <w:jc w:val="center"/>
              <w:rPr>
                <w:sz w:val="18"/>
                <w:szCs w:val="18"/>
              </w:rPr>
            </w:pPr>
            <w:r w:rsidRPr="00F87CA1">
              <w:rPr>
                <w:sz w:val="18"/>
                <w:szCs w:val="18"/>
              </w:rPr>
              <w:t>+</w:t>
            </w:r>
            <w:r w:rsidRPr="00F87CA1">
              <w:rPr>
                <w:sz w:val="18"/>
                <w:szCs w:val="18"/>
                <w:lang w:val="ru-RU"/>
              </w:rPr>
              <w:t>1,1</w:t>
            </w:r>
            <w:r w:rsidRPr="00F87CA1">
              <w:rPr>
                <w:sz w:val="18"/>
                <w:szCs w:val="18"/>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0A8EF260" w14:textId="77777777" w:rsidR="00AE3356" w:rsidRPr="00F87CA1" w:rsidRDefault="00AE3356" w:rsidP="006348C0">
            <w:pPr>
              <w:jc w:val="center"/>
              <w:rPr>
                <w:sz w:val="18"/>
                <w:szCs w:val="18"/>
              </w:rPr>
            </w:pPr>
            <w:r w:rsidRPr="00F87CA1">
              <w:rPr>
                <w:sz w:val="18"/>
                <w:szCs w:val="18"/>
                <w:lang w:val="ru-RU"/>
              </w:rPr>
              <w:t>Прямоугольн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28F515A2" w14:textId="77777777" w:rsidR="00AE3356" w:rsidRPr="00F87CA1" w:rsidRDefault="00AE3356" w:rsidP="006348C0">
            <w:pPr>
              <w:jc w:val="center"/>
              <w:rPr>
                <w:sz w:val="18"/>
                <w:szCs w:val="18"/>
                <w:lang w:val="ru-RU"/>
              </w:rPr>
            </w:pPr>
            <w:r w:rsidRPr="00F87CA1">
              <w:rPr>
                <w:sz w:val="18"/>
                <w:szCs w:val="18"/>
                <w:lang w:val="ru-RU"/>
              </w:rPr>
              <w:t>0,32</w:t>
            </w:r>
          </w:p>
        </w:tc>
        <w:tc>
          <w:tcPr>
            <w:tcW w:w="1984" w:type="dxa"/>
            <w:tcBorders>
              <w:top w:val="single" w:sz="4" w:space="0" w:color="000000"/>
              <w:left w:val="single" w:sz="4" w:space="0" w:color="000000"/>
              <w:bottom w:val="single" w:sz="4" w:space="0" w:color="000000"/>
              <w:right w:val="single" w:sz="4" w:space="0" w:color="000000"/>
            </w:tcBorders>
            <w:vAlign w:val="center"/>
          </w:tcPr>
          <w:p w14:paraId="5D4BA9A3" w14:textId="77777777" w:rsidR="00AE3356" w:rsidRPr="00F87CA1" w:rsidRDefault="00AE3356" w:rsidP="006348C0">
            <w:pPr>
              <w:jc w:val="left"/>
              <w:rPr>
                <w:sz w:val="18"/>
                <w:szCs w:val="18"/>
                <w:vertAlign w:val="superscript"/>
                <w:lang w:val="ru-RU"/>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сноску</w:t>
            </w:r>
            <w:r w:rsidRPr="00F87CA1">
              <w:rPr>
                <w:sz w:val="18"/>
                <w:szCs w:val="18"/>
                <w:vertAlign w:val="superscript"/>
                <w:lang w:val="ru-RU"/>
              </w:rPr>
              <w:t>2</w:t>
            </w:r>
          </w:p>
        </w:tc>
      </w:tr>
      <w:tr w:rsidR="00AE3356" w:rsidRPr="00C527A1" w14:paraId="40DC9BA5"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361386F2" w14:textId="77777777" w:rsidR="00AE3356"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p>
          <w:p w14:paraId="262CBAF9" w14:textId="77777777" w:rsidR="00AE3356" w:rsidRPr="00F87CA1" w:rsidRDefault="00AE3356" w:rsidP="006348C0">
            <w:pPr>
              <w:spacing w:line="200" w:lineRule="exact"/>
              <w:jc w:val="left"/>
              <w:rPr>
                <w:sz w:val="18"/>
                <w:szCs w:val="18"/>
                <w:lang w:val="ru-RU"/>
              </w:rPr>
            </w:pPr>
            <w:r w:rsidRPr="00F87CA1">
              <w:rPr>
                <w:sz w:val="18"/>
                <w:szCs w:val="18"/>
                <w:lang w:val="ru-RU"/>
              </w:rPr>
              <w:t>Шаг частоты</w:t>
            </w:r>
          </w:p>
        </w:tc>
        <w:tc>
          <w:tcPr>
            <w:tcW w:w="1276" w:type="dxa"/>
            <w:tcBorders>
              <w:top w:val="single" w:sz="4" w:space="0" w:color="000000"/>
              <w:left w:val="single" w:sz="4" w:space="0" w:color="000000"/>
              <w:bottom w:val="single" w:sz="4" w:space="0" w:color="000000"/>
              <w:right w:val="single" w:sz="4" w:space="0" w:color="000000"/>
            </w:tcBorders>
            <w:vAlign w:val="center"/>
          </w:tcPr>
          <w:p w14:paraId="1D0D99C2" w14:textId="77777777" w:rsidR="00AE3356" w:rsidRPr="00D11C48" w:rsidRDefault="00AE3356" w:rsidP="006348C0">
            <w:pPr>
              <w:spacing w:line="200" w:lineRule="exact"/>
              <w:jc w:val="center"/>
              <w:rPr>
                <w:sz w:val="18"/>
                <w:szCs w:val="18"/>
                <w:lang w:val="ru-RU"/>
              </w:rPr>
            </w:pPr>
            <w:proofErr w:type="spellStart"/>
            <w:r w:rsidRPr="00D11C48">
              <w:rPr>
                <w:sz w:val="18"/>
                <w:szCs w:val="18"/>
              </w:rPr>
              <w:t>δ</w:t>
            </w:r>
            <w:r w:rsidRPr="00F87CA1">
              <w:rPr>
                <w:i/>
                <w:sz w:val="18"/>
                <w:szCs w:val="18"/>
              </w:rPr>
              <w:t>F</w:t>
            </w:r>
            <w:r w:rsidRPr="00F87CA1">
              <w:rPr>
                <w:sz w:val="18"/>
                <w:szCs w:val="18"/>
                <w:vertAlign w:val="subscript"/>
              </w:rPr>
              <w:t>STP</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2DD05CE7" w14:textId="77777777" w:rsidR="00AE3356" w:rsidRPr="00F87CA1" w:rsidRDefault="00AE3356" w:rsidP="006348C0">
            <w:pPr>
              <w:jc w:val="center"/>
              <w:rPr>
                <w:sz w:val="18"/>
                <w:szCs w:val="18"/>
                <w:lang w:val="ru-RU"/>
              </w:rPr>
            </w:pPr>
            <w:r>
              <w:rPr>
                <w:sz w:val="18"/>
                <w:szCs w:val="18"/>
                <w:lang w:val="ru-RU"/>
              </w:rPr>
              <w:t>+0/</w:t>
            </w:r>
            <w:r>
              <w:rPr>
                <w:rFonts w:cs="Arial"/>
                <w:sz w:val="18"/>
                <w:szCs w:val="18"/>
                <w:lang w:val="ru-RU"/>
              </w:rPr>
              <w:t>−</w:t>
            </w:r>
            <w:r w:rsidRPr="00F87CA1">
              <w:rPr>
                <w:sz w:val="18"/>
                <w:szCs w:val="18"/>
                <w:lang w:val="ru-RU"/>
              </w:rPr>
              <w:t>1,53</w:t>
            </w:r>
          </w:p>
        </w:tc>
        <w:tc>
          <w:tcPr>
            <w:tcW w:w="1701" w:type="dxa"/>
            <w:tcBorders>
              <w:top w:val="single" w:sz="4" w:space="0" w:color="000000"/>
              <w:left w:val="single" w:sz="4" w:space="0" w:color="000000"/>
              <w:bottom w:val="single" w:sz="4" w:space="0" w:color="000000"/>
              <w:right w:val="single" w:sz="4" w:space="0" w:color="000000"/>
            </w:tcBorders>
            <w:vAlign w:val="center"/>
          </w:tcPr>
          <w:p w14:paraId="2D88D0F4" w14:textId="77777777" w:rsidR="00AE3356" w:rsidRPr="00D11C48"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3" w:type="dxa"/>
            <w:tcBorders>
              <w:top w:val="single" w:sz="4" w:space="0" w:color="000000"/>
              <w:left w:val="single" w:sz="4" w:space="0" w:color="000000"/>
              <w:bottom w:val="single" w:sz="4" w:space="0" w:color="000000"/>
              <w:right w:val="single" w:sz="4" w:space="0" w:color="000000"/>
            </w:tcBorders>
            <w:vAlign w:val="center"/>
          </w:tcPr>
          <w:p w14:paraId="74C4DB9B" w14:textId="77777777" w:rsidR="00AE3356" w:rsidRPr="00F87CA1" w:rsidRDefault="00AE3356" w:rsidP="006348C0">
            <w:pPr>
              <w:jc w:val="center"/>
              <w:rPr>
                <w:sz w:val="18"/>
                <w:szCs w:val="18"/>
                <w:lang w:val="ru-RU"/>
              </w:rPr>
            </w:pPr>
            <w:r w:rsidRPr="00F87CA1">
              <w:rPr>
                <w:sz w:val="18"/>
                <w:szCs w:val="18"/>
                <w:lang w:val="ru-RU"/>
              </w:rPr>
              <w:t>0,44</w:t>
            </w:r>
          </w:p>
        </w:tc>
        <w:tc>
          <w:tcPr>
            <w:tcW w:w="1984" w:type="dxa"/>
            <w:tcBorders>
              <w:top w:val="single" w:sz="4" w:space="0" w:color="000000"/>
              <w:left w:val="single" w:sz="4" w:space="0" w:color="000000"/>
              <w:bottom w:val="single" w:sz="4" w:space="0" w:color="000000"/>
              <w:right w:val="single" w:sz="4" w:space="0" w:color="000000"/>
            </w:tcBorders>
            <w:vAlign w:val="center"/>
          </w:tcPr>
          <w:p w14:paraId="3F29C7A3" w14:textId="77777777" w:rsidR="00AE3356" w:rsidRPr="00F87CA1" w:rsidRDefault="00AE3356" w:rsidP="006348C0">
            <w:pPr>
              <w:jc w:val="left"/>
              <w:rPr>
                <w:sz w:val="18"/>
                <w:szCs w:val="18"/>
                <w:lang w:val="ru-RU"/>
              </w:rPr>
            </w:pPr>
            <w:r w:rsidRPr="00D411A5">
              <w:rPr>
                <w:sz w:val="18"/>
                <w:szCs w:val="18"/>
                <w:lang w:val="ru-RU"/>
              </w:rPr>
              <w:t>См</w:t>
            </w:r>
            <w:r>
              <w:rPr>
                <w:sz w:val="18"/>
                <w:szCs w:val="18"/>
                <w:lang w:val="ru-RU"/>
              </w:rPr>
              <w:t>.</w:t>
            </w:r>
            <w:r w:rsidRPr="00D411A5">
              <w:rPr>
                <w:sz w:val="18"/>
                <w:szCs w:val="18"/>
                <w:lang w:val="ru-RU"/>
              </w:rPr>
              <w:t xml:space="preserve"> </w:t>
            </w:r>
            <w:r w:rsidRPr="00F87CA1">
              <w:rPr>
                <w:sz w:val="18"/>
                <w:szCs w:val="18"/>
                <w:lang w:val="ru-RU"/>
              </w:rPr>
              <w:t>K.3 (для ширины полосы разрешения</w:t>
            </w:r>
            <w:r>
              <w:rPr>
                <w:sz w:val="18"/>
                <w:szCs w:val="18"/>
                <w:lang w:val="ru-RU"/>
              </w:rPr>
              <w:t> </w:t>
            </w:r>
            <w:r w:rsidRPr="00F87CA1">
              <w:rPr>
                <w:sz w:val="18"/>
                <w:szCs w:val="18"/>
                <w:lang w:val="ru-RU"/>
              </w:rPr>
              <w:t>1МГц)</w:t>
            </w:r>
          </w:p>
        </w:tc>
      </w:tr>
      <w:tr w:rsidR="00AE3356" w:rsidRPr="00D11C48" w14:paraId="09F0F0CA" w14:textId="77777777" w:rsidTr="006348C0">
        <w:tc>
          <w:tcPr>
            <w:tcW w:w="3936" w:type="dxa"/>
            <w:gridSpan w:val="2"/>
            <w:tcBorders>
              <w:top w:val="single" w:sz="4" w:space="0" w:color="000000"/>
              <w:left w:val="single" w:sz="4" w:space="0" w:color="000000"/>
              <w:bottom w:val="single" w:sz="4" w:space="0" w:color="000000"/>
              <w:right w:val="single" w:sz="4" w:space="0" w:color="000000"/>
            </w:tcBorders>
          </w:tcPr>
          <w:p w14:paraId="6A4BE434" w14:textId="77777777" w:rsidR="00AE3356" w:rsidRPr="00D11C48" w:rsidRDefault="00AE3356" w:rsidP="006348C0">
            <w:pPr>
              <w:jc w:val="left"/>
              <w:rPr>
                <w:sz w:val="18"/>
                <w:szCs w:val="18"/>
                <w:lang w:val="ru-RU"/>
              </w:rPr>
            </w:pPr>
            <w:r w:rsidRPr="00D11C48">
              <w:rPr>
                <w:sz w:val="18"/>
                <w:szCs w:val="18"/>
                <w:lang w:val="ru-RU"/>
              </w:rPr>
              <w:t xml:space="preserve">Расширенная неопределенность </w:t>
            </w:r>
          </w:p>
          <w:p w14:paraId="7C7E81DE" w14:textId="77777777" w:rsidR="00AE3356" w:rsidRPr="00D11C48" w:rsidRDefault="00AE3356" w:rsidP="006348C0">
            <w:pPr>
              <w:jc w:val="left"/>
              <w:rPr>
                <w:sz w:val="18"/>
                <w:szCs w:val="18"/>
                <w:lang w:val="ru-RU"/>
              </w:rPr>
            </w:pPr>
            <w:r w:rsidRPr="00D11C48">
              <w:rPr>
                <w:rFonts w:cs="Arial"/>
                <w:sz w:val="18"/>
                <w:szCs w:val="18"/>
                <w:lang w:val="ru-RU"/>
              </w:rPr>
              <w:t>[</w:t>
            </w:r>
            <w:r w:rsidRPr="00D11C48">
              <w:rPr>
                <w:i/>
                <w:sz w:val="18"/>
                <w:szCs w:val="18"/>
                <w:lang w:val="ru-RU"/>
              </w:rPr>
              <w:t>U</w:t>
            </w:r>
            <w:r w:rsidRPr="00D11C48">
              <w:rPr>
                <w:sz w:val="18"/>
                <w:szCs w:val="18"/>
                <w:lang w:val="ru-RU"/>
              </w:rPr>
              <w:t>(</w:t>
            </w:r>
            <w:r w:rsidRPr="00D11C48">
              <w:rPr>
                <w:i/>
                <w:sz w:val="18"/>
                <w:szCs w:val="18"/>
                <w:lang w:val="ru-RU"/>
              </w:rPr>
              <w:t>E</w:t>
            </w:r>
            <w:r w:rsidRPr="00D11C48">
              <w:rPr>
                <w:sz w:val="18"/>
                <w:szCs w:val="18"/>
                <w:lang w:val="ru-RU"/>
              </w:rPr>
              <w:t>) = 2</w:t>
            </w:r>
            <w:r w:rsidRPr="00D11C48">
              <w:rPr>
                <w:i/>
                <w:sz w:val="18"/>
                <w:szCs w:val="18"/>
              </w:rPr>
              <w:t>u</w:t>
            </w:r>
            <w:r w:rsidRPr="00D11C48">
              <w:rPr>
                <w:sz w:val="18"/>
                <w:szCs w:val="18"/>
                <w:vertAlign w:val="subscript"/>
              </w:rPr>
              <w:t>c</w:t>
            </w:r>
            <w:r w:rsidRPr="00D11C48">
              <w:rPr>
                <w:sz w:val="18"/>
                <w:szCs w:val="18"/>
                <w:lang w:val="ru-RU"/>
              </w:rPr>
              <w:t>(</w:t>
            </w:r>
            <w:r w:rsidRPr="00D11C48">
              <w:rPr>
                <w:i/>
                <w:sz w:val="18"/>
                <w:szCs w:val="18"/>
              </w:rPr>
              <w:t>E</w:t>
            </w:r>
            <w:r w:rsidRPr="00D11C48">
              <w:rPr>
                <w:sz w:val="18"/>
                <w:szCs w:val="18"/>
                <w:lang w:val="ru-RU"/>
              </w:rPr>
              <w:t>)</w:t>
            </w:r>
            <w:r w:rsidRPr="00D11C48">
              <w:rPr>
                <w:rFonts w:cs="Arial"/>
                <w:sz w:val="18"/>
                <w:szCs w:val="18"/>
                <w:lang w:val="ru-RU"/>
              </w:rPr>
              <w:t>]</w:t>
            </w:r>
            <w:r w:rsidRPr="00D11C48">
              <w:rPr>
                <w:sz w:val="18"/>
                <w:szCs w:val="18"/>
                <w:lang w:val="ru-RU"/>
              </w:rPr>
              <w:t xml:space="preserve"> (в дБ) в других диапазонах частот, конфигурация с эталонной антенной, при ширине полосы частот приемника 9 кГц </w:t>
            </w:r>
          </w:p>
        </w:tc>
        <w:tc>
          <w:tcPr>
            <w:tcW w:w="1275" w:type="dxa"/>
            <w:tcBorders>
              <w:top w:val="single" w:sz="4" w:space="0" w:color="000000"/>
              <w:left w:val="single" w:sz="4" w:space="0" w:color="000000"/>
              <w:bottom w:val="single" w:sz="4" w:space="0" w:color="000000"/>
              <w:right w:val="single" w:sz="4" w:space="0" w:color="000000"/>
            </w:tcBorders>
            <w:vAlign w:val="center"/>
          </w:tcPr>
          <w:p w14:paraId="1C491FD5" w14:textId="77777777" w:rsidR="00AE3356" w:rsidRPr="004A0B80" w:rsidRDefault="00AE3356" w:rsidP="006348C0">
            <w:pPr>
              <w:jc w:val="center"/>
              <w:rPr>
                <w:sz w:val="18"/>
                <w:szCs w:val="18"/>
              </w:rPr>
            </w:pPr>
            <w:r>
              <w:rPr>
                <w:sz w:val="18"/>
                <w:szCs w:val="18"/>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3C56DD5C" w14:textId="77777777" w:rsidR="00AE3356" w:rsidRPr="004A0B80" w:rsidRDefault="00AE3356" w:rsidP="006348C0">
            <w:pPr>
              <w:jc w:val="center"/>
              <w:rPr>
                <w:sz w:val="18"/>
                <w:szCs w:val="18"/>
              </w:rPr>
            </w:pPr>
            <w:r>
              <w:rPr>
                <w:sz w:val="18"/>
                <w:szCs w:val="18"/>
              </w:rPr>
              <w:t>—</w:t>
            </w:r>
          </w:p>
        </w:tc>
        <w:tc>
          <w:tcPr>
            <w:tcW w:w="993" w:type="dxa"/>
            <w:tcBorders>
              <w:top w:val="single" w:sz="4" w:space="0" w:color="000000"/>
              <w:left w:val="single" w:sz="4" w:space="0" w:color="000000"/>
              <w:bottom w:val="single" w:sz="4" w:space="0" w:color="000000"/>
              <w:right w:val="single" w:sz="4" w:space="0" w:color="000000"/>
            </w:tcBorders>
            <w:vAlign w:val="center"/>
          </w:tcPr>
          <w:p w14:paraId="6B76E7FD" w14:textId="77777777" w:rsidR="00AE3356" w:rsidRPr="00D11C48" w:rsidRDefault="00AE3356" w:rsidP="006348C0">
            <w:pPr>
              <w:jc w:val="center"/>
              <w:rPr>
                <w:sz w:val="18"/>
                <w:szCs w:val="18"/>
                <w:lang w:val="ru-RU"/>
              </w:rPr>
            </w:pPr>
            <w:r w:rsidRPr="00D11C48">
              <w:rPr>
                <w:sz w:val="18"/>
                <w:szCs w:val="18"/>
                <w:lang w:val="ru-RU"/>
              </w:rPr>
              <w:t>5,01</w:t>
            </w:r>
          </w:p>
        </w:tc>
        <w:tc>
          <w:tcPr>
            <w:tcW w:w="1984" w:type="dxa"/>
            <w:tcBorders>
              <w:top w:val="single" w:sz="4" w:space="0" w:color="000000"/>
              <w:left w:val="single" w:sz="4" w:space="0" w:color="000000"/>
              <w:bottom w:val="single" w:sz="4" w:space="0" w:color="000000"/>
              <w:right w:val="single" w:sz="4" w:space="0" w:color="000000"/>
            </w:tcBorders>
            <w:vAlign w:val="center"/>
          </w:tcPr>
          <w:p w14:paraId="4BAEBF62" w14:textId="77777777" w:rsidR="00AE3356" w:rsidRPr="004A0B80" w:rsidRDefault="00AE3356" w:rsidP="006348C0">
            <w:pPr>
              <w:jc w:val="center"/>
              <w:rPr>
                <w:sz w:val="18"/>
                <w:szCs w:val="18"/>
              </w:rPr>
            </w:pPr>
            <w:r>
              <w:rPr>
                <w:sz w:val="18"/>
                <w:szCs w:val="18"/>
              </w:rPr>
              <w:t>—</w:t>
            </w:r>
          </w:p>
        </w:tc>
      </w:tr>
      <w:tr w:rsidR="00AE3356" w:rsidRPr="00D11C48" w14:paraId="5D587695" w14:textId="77777777" w:rsidTr="006348C0">
        <w:tc>
          <w:tcPr>
            <w:tcW w:w="3936" w:type="dxa"/>
            <w:gridSpan w:val="2"/>
            <w:tcBorders>
              <w:top w:val="single" w:sz="4" w:space="0" w:color="000000"/>
              <w:left w:val="single" w:sz="4" w:space="0" w:color="000000"/>
              <w:bottom w:val="single" w:sz="4" w:space="0" w:color="000000"/>
              <w:right w:val="single" w:sz="4" w:space="0" w:color="000000"/>
            </w:tcBorders>
          </w:tcPr>
          <w:p w14:paraId="7B523538" w14:textId="77777777" w:rsidR="00AE3356" w:rsidRPr="00D11C48" w:rsidRDefault="00AE3356" w:rsidP="006348C0">
            <w:pPr>
              <w:jc w:val="left"/>
              <w:rPr>
                <w:sz w:val="18"/>
                <w:szCs w:val="18"/>
                <w:lang w:val="ru-RU"/>
              </w:rPr>
            </w:pPr>
            <w:r w:rsidRPr="00D11C48">
              <w:rPr>
                <w:sz w:val="18"/>
                <w:szCs w:val="18"/>
                <w:lang w:val="ru-RU"/>
              </w:rPr>
              <w:t xml:space="preserve">Расширенная неопределенность </w:t>
            </w:r>
          </w:p>
          <w:p w14:paraId="1BD09C42" w14:textId="77777777" w:rsidR="00AE3356" w:rsidRPr="00D11C48" w:rsidRDefault="00AE3356" w:rsidP="006348C0">
            <w:pPr>
              <w:jc w:val="left"/>
              <w:rPr>
                <w:sz w:val="18"/>
                <w:szCs w:val="18"/>
                <w:lang w:val="ru-RU"/>
              </w:rPr>
            </w:pPr>
            <w:r w:rsidRPr="00D11C48">
              <w:rPr>
                <w:rFonts w:cs="Arial"/>
                <w:sz w:val="18"/>
                <w:szCs w:val="18"/>
                <w:lang w:val="ru-RU"/>
              </w:rPr>
              <w:t>[</w:t>
            </w:r>
            <w:r w:rsidRPr="00D11C48">
              <w:rPr>
                <w:i/>
                <w:sz w:val="18"/>
                <w:szCs w:val="18"/>
                <w:lang w:val="ru-RU"/>
              </w:rPr>
              <w:t>U</w:t>
            </w:r>
            <w:r w:rsidRPr="00D11C48">
              <w:rPr>
                <w:sz w:val="18"/>
                <w:szCs w:val="18"/>
                <w:lang w:val="ru-RU"/>
              </w:rPr>
              <w:t>(</w:t>
            </w:r>
            <w:r w:rsidRPr="00D11C48">
              <w:rPr>
                <w:i/>
                <w:sz w:val="18"/>
                <w:szCs w:val="18"/>
                <w:lang w:val="ru-RU"/>
              </w:rPr>
              <w:t>E</w:t>
            </w:r>
            <w:r w:rsidRPr="00D11C48">
              <w:rPr>
                <w:sz w:val="18"/>
                <w:szCs w:val="18"/>
                <w:lang w:val="ru-RU"/>
              </w:rPr>
              <w:t>) = 2</w:t>
            </w:r>
            <w:r w:rsidRPr="00D11C48">
              <w:rPr>
                <w:i/>
                <w:sz w:val="18"/>
                <w:szCs w:val="18"/>
              </w:rPr>
              <w:t>u</w:t>
            </w:r>
            <w:r w:rsidRPr="00D11C48">
              <w:rPr>
                <w:sz w:val="18"/>
                <w:szCs w:val="18"/>
                <w:vertAlign w:val="subscript"/>
              </w:rPr>
              <w:t>c</w:t>
            </w:r>
            <w:r w:rsidRPr="00D11C48">
              <w:rPr>
                <w:sz w:val="18"/>
                <w:szCs w:val="18"/>
                <w:lang w:val="ru-RU"/>
              </w:rPr>
              <w:t>(</w:t>
            </w:r>
            <w:r w:rsidRPr="00D11C48">
              <w:rPr>
                <w:i/>
                <w:sz w:val="18"/>
                <w:szCs w:val="18"/>
              </w:rPr>
              <w:t>E</w:t>
            </w:r>
            <w:r w:rsidRPr="00D11C48">
              <w:rPr>
                <w:sz w:val="18"/>
                <w:szCs w:val="18"/>
                <w:lang w:val="ru-RU"/>
              </w:rPr>
              <w:t>)</w:t>
            </w:r>
            <w:r w:rsidRPr="00D11C48">
              <w:rPr>
                <w:rFonts w:cs="Arial"/>
                <w:sz w:val="18"/>
                <w:szCs w:val="18"/>
                <w:lang w:val="ru-RU"/>
              </w:rPr>
              <w:t>]</w:t>
            </w:r>
            <w:r w:rsidRPr="00D11C48">
              <w:rPr>
                <w:sz w:val="18"/>
                <w:szCs w:val="18"/>
                <w:lang w:val="ru-RU"/>
              </w:rPr>
              <w:t xml:space="preserve"> (в дБ) в других диапазонах частот, конфигурация с эталонной антенной, при  ширине полосы частот приемника  120 кГц</w:t>
            </w:r>
          </w:p>
        </w:tc>
        <w:tc>
          <w:tcPr>
            <w:tcW w:w="1275" w:type="dxa"/>
            <w:tcBorders>
              <w:top w:val="single" w:sz="4" w:space="0" w:color="000000"/>
              <w:left w:val="single" w:sz="4" w:space="0" w:color="000000"/>
              <w:bottom w:val="single" w:sz="4" w:space="0" w:color="000000"/>
              <w:right w:val="single" w:sz="4" w:space="0" w:color="000000"/>
            </w:tcBorders>
            <w:vAlign w:val="center"/>
          </w:tcPr>
          <w:p w14:paraId="2D074DA5" w14:textId="77777777" w:rsidR="00AE3356" w:rsidRPr="00D11C48" w:rsidRDefault="00AE3356" w:rsidP="006348C0">
            <w:pPr>
              <w:jc w:val="center"/>
              <w:rPr>
                <w:sz w:val="18"/>
                <w:szCs w:val="18"/>
                <w:lang w:val="ru-RU"/>
              </w:rPr>
            </w:pPr>
            <w:r>
              <w:rPr>
                <w:sz w:val="18"/>
                <w:szCs w:val="18"/>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C3A793A" w14:textId="77777777" w:rsidR="00AE3356" w:rsidRPr="004A0B80" w:rsidRDefault="00AE3356" w:rsidP="006348C0">
            <w:pPr>
              <w:jc w:val="center"/>
              <w:rPr>
                <w:sz w:val="18"/>
                <w:szCs w:val="18"/>
              </w:rPr>
            </w:pPr>
            <w:r>
              <w:rPr>
                <w:sz w:val="18"/>
                <w:szCs w:val="18"/>
              </w:rPr>
              <w:t>—</w:t>
            </w:r>
          </w:p>
        </w:tc>
        <w:tc>
          <w:tcPr>
            <w:tcW w:w="993" w:type="dxa"/>
            <w:tcBorders>
              <w:top w:val="single" w:sz="4" w:space="0" w:color="000000"/>
              <w:left w:val="single" w:sz="4" w:space="0" w:color="000000"/>
              <w:bottom w:val="single" w:sz="4" w:space="0" w:color="000000"/>
              <w:right w:val="single" w:sz="4" w:space="0" w:color="000000"/>
            </w:tcBorders>
            <w:vAlign w:val="center"/>
          </w:tcPr>
          <w:p w14:paraId="3A496815" w14:textId="77777777" w:rsidR="00AE3356" w:rsidRPr="00D11C48" w:rsidRDefault="00AE3356" w:rsidP="006348C0">
            <w:pPr>
              <w:jc w:val="center"/>
              <w:rPr>
                <w:sz w:val="18"/>
                <w:szCs w:val="18"/>
                <w:lang w:val="ru-RU"/>
              </w:rPr>
            </w:pPr>
            <w:r w:rsidRPr="00D11C48">
              <w:rPr>
                <w:sz w:val="18"/>
                <w:szCs w:val="18"/>
                <w:lang w:val="ru-RU"/>
              </w:rPr>
              <w:t>4,96</w:t>
            </w:r>
          </w:p>
        </w:tc>
        <w:tc>
          <w:tcPr>
            <w:tcW w:w="1984" w:type="dxa"/>
            <w:tcBorders>
              <w:top w:val="single" w:sz="4" w:space="0" w:color="000000"/>
              <w:left w:val="single" w:sz="4" w:space="0" w:color="000000"/>
              <w:bottom w:val="single" w:sz="4" w:space="0" w:color="000000"/>
              <w:right w:val="single" w:sz="4" w:space="0" w:color="000000"/>
            </w:tcBorders>
            <w:vAlign w:val="center"/>
          </w:tcPr>
          <w:p w14:paraId="2D2AC872" w14:textId="77777777" w:rsidR="00AE3356" w:rsidRPr="004A0B80" w:rsidRDefault="00AE3356" w:rsidP="006348C0">
            <w:pPr>
              <w:jc w:val="center"/>
              <w:rPr>
                <w:sz w:val="18"/>
                <w:szCs w:val="18"/>
              </w:rPr>
            </w:pPr>
            <w:r>
              <w:rPr>
                <w:sz w:val="18"/>
                <w:szCs w:val="18"/>
              </w:rPr>
              <w:t>—</w:t>
            </w:r>
          </w:p>
        </w:tc>
      </w:tr>
      <w:tr w:rsidR="00AE3356" w:rsidRPr="00D11C48" w14:paraId="79F58C27" w14:textId="77777777" w:rsidTr="006348C0">
        <w:tc>
          <w:tcPr>
            <w:tcW w:w="3936" w:type="dxa"/>
            <w:gridSpan w:val="2"/>
            <w:tcBorders>
              <w:top w:val="single" w:sz="4" w:space="0" w:color="000000"/>
              <w:left w:val="single" w:sz="4" w:space="0" w:color="000000"/>
              <w:bottom w:val="single" w:sz="4" w:space="0" w:color="000000"/>
              <w:right w:val="single" w:sz="4" w:space="0" w:color="000000"/>
            </w:tcBorders>
          </w:tcPr>
          <w:p w14:paraId="25CA22AC" w14:textId="77777777" w:rsidR="00AE3356" w:rsidRPr="00D11C48" w:rsidRDefault="00AE3356" w:rsidP="006348C0">
            <w:pPr>
              <w:jc w:val="left"/>
              <w:rPr>
                <w:sz w:val="18"/>
                <w:szCs w:val="18"/>
                <w:lang w:val="ru-RU"/>
              </w:rPr>
            </w:pPr>
            <w:r w:rsidRPr="00D11C48">
              <w:rPr>
                <w:sz w:val="18"/>
                <w:szCs w:val="18"/>
                <w:lang w:val="ru-RU"/>
              </w:rPr>
              <w:t xml:space="preserve">Расширенная неопределенность </w:t>
            </w:r>
          </w:p>
          <w:p w14:paraId="56A0F394" w14:textId="77777777" w:rsidR="00AE3356" w:rsidRPr="00D11C48" w:rsidRDefault="00AE3356" w:rsidP="006348C0">
            <w:pPr>
              <w:spacing w:line="200" w:lineRule="exact"/>
              <w:jc w:val="left"/>
              <w:rPr>
                <w:i/>
                <w:sz w:val="18"/>
                <w:szCs w:val="18"/>
                <w:lang w:val="ru-RU"/>
              </w:rPr>
            </w:pPr>
            <w:r w:rsidRPr="00D11C48">
              <w:rPr>
                <w:rFonts w:cs="Arial"/>
                <w:sz w:val="18"/>
                <w:szCs w:val="18"/>
                <w:lang w:val="ru-RU"/>
              </w:rPr>
              <w:t>[</w:t>
            </w:r>
            <w:r w:rsidRPr="00D11C48">
              <w:rPr>
                <w:i/>
                <w:sz w:val="18"/>
                <w:szCs w:val="18"/>
                <w:lang w:val="ru-RU"/>
              </w:rPr>
              <w:t>U</w:t>
            </w:r>
            <w:r w:rsidRPr="00D11C48">
              <w:rPr>
                <w:sz w:val="18"/>
                <w:szCs w:val="18"/>
                <w:lang w:val="ru-RU"/>
              </w:rPr>
              <w:t>(</w:t>
            </w:r>
            <w:r w:rsidRPr="00D11C48">
              <w:rPr>
                <w:i/>
                <w:sz w:val="18"/>
                <w:szCs w:val="18"/>
                <w:lang w:val="ru-RU"/>
              </w:rPr>
              <w:t>E</w:t>
            </w:r>
            <w:r w:rsidRPr="00D11C48">
              <w:rPr>
                <w:sz w:val="18"/>
                <w:szCs w:val="18"/>
                <w:lang w:val="ru-RU"/>
              </w:rPr>
              <w:t>) = 2</w:t>
            </w:r>
            <w:r w:rsidRPr="00D11C48">
              <w:rPr>
                <w:i/>
                <w:sz w:val="18"/>
                <w:szCs w:val="18"/>
              </w:rPr>
              <w:t>u</w:t>
            </w:r>
            <w:r w:rsidRPr="00D11C48">
              <w:rPr>
                <w:sz w:val="18"/>
                <w:szCs w:val="18"/>
                <w:vertAlign w:val="subscript"/>
              </w:rPr>
              <w:t>c</w:t>
            </w:r>
            <w:r w:rsidRPr="00D11C48">
              <w:rPr>
                <w:sz w:val="18"/>
                <w:szCs w:val="18"/>
                <w:lang w:val="ru-RU"/>
              </w:rPr>
              <w:t>(</w:t>
            </w:r>
            <w:r w:rsidRPr="00D11C48">
              <w:rPr>
                <w:i/>
                <w:sz w:val="18"/>
                <w:szCs w:val="18"/>
              </w:rPr>
              <w:t>E</w:t>
            </w:r>
            <w:r w:rsidRPr="00D11C48">
              <w:rPr>
                <w:sz w:val="18"/>
                <w:szCs w:val="18"/>
                <w:lang w:val="ru-RU"/>
              </w:rPr>
              <w:t>)</w:t>
            </w:r>
            <w:r w:rsidRPr="00D11C48">
              <w:rPr>
                <w:rFonts w:cs="Arial"/>
                <w:sz w:val="18"/>
                <w:szCs w:val="18"/>
                <w:lang w:val="ru-RU"/>
              </w:rPr>
              <w:t>]</w:t>
            </w:r>
            <w:r w:rsidRPr="00D11C48">
              <w:rPr>
                <w:sz w:val="18"/>
                <w:szCs w:val="18"/>
                <w:lang w:val="ru-RU"/>
              </w:rPr>
              <w:t xml:space="preserve"> (в дБ) в других диапазонах частот, конфигурация с эталонной антенной, при  ширине полосы частот приемника 1 МГц</w:t>
            </w:r>
          </w:p>
        </w:tc>
        <w:tc>
          <w:tcPr>
            <w:tcW w:w="1275" w:type="dxa"/>
            <w:tcBorders>
              <w:top w:val="single" w:sz="4" w:space="0" w:color="000000"/>
              <w:left w:val="single" w:sz="4" w:space="0" w:color="000000"/>
              <w:bottom w:val="single" w:sz="4" w:space="0" w:color="000000"/>
              <w:right w:val="single" w:sz="4" w:space="0" w:color="000000"/>
            </w:tcBorders>
            <w:vAlign w:val="center"/>
          </w:tcPr>
          <w:p w14:paraId="77AD5F76" w14:textId="77777777" w:rsidR="00AE3356" w:rsidRPr="00D11C48" w:rsidRDefault="00AE3356" w:rsidP="006348C0">
            <w:pPr>
              <w:jc w:val="center"/>
              <w:rPr>
                <w:sz w:val="18"/>
                <w:szCs w:val="18"/>
                <w:lang w:val="ru-RU"/>
              </w:rPr>
            </w:pPr>
            <w:r>
              <w:rPr>
                <w:sz w:val="18"/>
                <w:szCs w:val="18"/>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513424E2" w14:textId="77777777" w:rsidR="00AE3356" w:rsidRPr="004A0B80" w:rsidRDefault="00AE3356" w:rsidP="006348C0">
            <w:pPr>
              <w:jc w:val="center"/>
              <w:rPr>
                <w:sz w:val="18"/>
                <w:szCs w:val="18"/>
              </w:rPr>
            </w:pPr>
            <w:r>
              <w:rPr>
                <w:sz w:val="18"/>
                <w:szCs w:val="18"/>
              </w:rPr>
              <w:t>—</w:t>
            </w:r>
          </w:p>
        </w:tc>
        <w:tc>
          <w:tcPr>
            <w:tcW w:w="993" w:type="dxa"/>
            <w:tcBorders>
              <w:top w:val="single" w:sz="4" w:space="0" w:color="000000"/>
              <w:left w:val="single" w:sz="4" w:space="0" w:color="000000"/>
              <w:bottom w:val="single" w:sz="4" w:space="0" w:color="000000"/>
              <w:right w:val="single" w:sz="4" w:space="0" w:color="000000"/>
            </w:tcBorders>
            <w:vAlign w:val="center"/>
          </w:tcPr>
          <w:p w14:paraId="5877C50C" w14:textId="77777777" w:rsidR="00AE3356" w:rsidRPr="00D11C48" w:rsidRDefault="00AE3356" w:rsidP="006348C0">
            <w:pPr>
              <w:jc w:val="center"/>
              <w:rPr>
                <w:sz w:val="18"/>
                <w:szCs w:val="18"/>
                <w:lang w:val="ru-RU"/>
              </w:rPr>
            </w:pPr>
            <w:r w:rsidRPr="00D11C48">
              <w:rPr>
                <w:sz w:val="18"/>
                <w:szCs w:val="18"/>
                <w:lang w:val="ru-RU"/>
              </w:rPr>
              <w:t>5,01</w:t>
            </w:r>
          </w:p>
        </w:tc>
        <w:tc>
          <w:tcPr>
            <w:tcW w:w="1984" w:type="dxa"/>
            <w:tcBorders>
              <w:top w:val="single" w:sz="4" w:space="0" w:color="000000"/>
              <w:left w:val="single" w:sz="4" w:space="0" w:color="000000"/>
              <w:bottom w:val="single" w:sz="4" w:space="0" w:color="000000"/>
              <w:right w:val="single" w:sz="4" w:space="0" w:color="000000"/>
            </w:tcBorders>
            <w:vAlign w:val="center"/>
          </w:tcPr>
          <w:p w14:paraId="05CF3A20" w14:textId="77777777" w:rsidR="00AE3356" w:rsidRPr="004A0B80" w:rsidRDefault="00AE3356" w:rsidP="006348C0">
            <w:pPr>
              <w:jc w:val="center"/>
              <w:rPr>
                <w:sz w:val="18"/>
                <w:szCs w:val="18"/>
              </w:rPr>
            </w:pPr>
            <w:r>
              <w:rPr>
                <w:sz w:val="18"/>
                <w:szCs w:val="18"/>
              </w:rPr>
              <w:t>—</w:t>
            </w:r>
          </w:p>
        </w:tc>
      </w:tr>
    </w:tbl>
    <w:p w14:paraId="5C0EACA7" w14:textId="77777777" w:rsidR="00AE3356" w:rsidRPr="004A0B80" w:rsidRDefault="00AE3356" w:rsidP="00AE3356"/>
    <w:p w14:paraId="3A025F81" w14:textId="77777777" w:rsidR="00AE3356" w:rsidRPr="00E3189A" w:rsidRDefault="00AE3356" w:rsidP="00AE3356">
      <w:pPr>
        <w:suppressAutoHyphens w:val="0"/>
        <w:jc w:val="left"/>
        <w:rPr>
          <w:lang w:val="ru-RU"/>
        </w:rPr>
      </w:pPr>
      <w:r w:rsidRPr="00E33774">
        <w:rPr>
          <w:lang w:val="ru-RU"/>
        </w:rPr>
        <w:br w:type="page"/>
      </w:r>
    </w:p>
    <w:p w14:paraId="0816B3BB" w14:textId="77777777" w:rsidR="00AE3356" w:rsidRPr="00D411A5" w:rsidRDefault="00AE3356" w:rsidP="00AE3356">
      <w:pPr>
        <w:spacing w:line="360" w:lineRule="auto"/>
        <w:ind w:hanging="142"/>
        <w:rPr>
          <w:i/>
          <w:sz w:val="22"/>
          <w:szCs w:val="22"/>
          <w:lang w:val="ru-RU"/>
        </w:rPr>
      </w:pPr>
      <w:r w:rsidRPr="00073A8C">
        <w:rPr>
          <w:i/>
          <w:sz w:val="22"/>
          <w:szCs w:val="22"/>
          <w:lang w:val="ru-RU"/>
        </w:rPr>
        <w:lastRenderedPageBreak/>
        <w:t>Окончание таблицы К.3</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9"/>
      </w:tblGrid>
      <w:tr w:rsidR="00AE3356" w:rsidRPr="00C527A1" w14:paraId="56D567CE" w14:textId="77777777" w:rsidTr="006348C0">
        <w:trPr>
          <w:trHeight w:val="653"/>
        </w:trPr>
        <w:tc>
          <w:tcPr>
            <w:tcW w:w="9889" w:type="dxa"/>
            <w:tcBorders>
              <w:top w:val="single" w:sz="4" w:space="0" w:color="000000"/>
              <w:left w:val="single" w:sz="4" w:space="0" w:color="000000"/>
              <w:right w:val="single" w:sz="4" w:space="0" w:color="000000"/>
            </w:tcBorders>
          </w:tcPr>
          <w:p w14:paraId="69F9B492"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1)</w:t>
            </w:r>
            <w:r>
              <w:rPr>
                <w:sz w:val="18"/>
                <w:szCs w:val="18"/>
                <w:lang w:val="ru-RU"/>
              </w:rPr>
              <w:t xml:space="preserve"> Согласно</w:t>
            </w:r>
            <w:r w:rsidRPr="00BC6ACE">
              <w:rPr>
                <w:sz w:val="18"/>
                <w:szCs w:val="18"/>
                <w:lang w:val="ru-RU"/>
              </w:rPr>
              <w:t xml:space="preserve"> </w:t>
            </w:r>
            <w:r w:rsidRPr="00F87CA1">
              <w:rPr>
                <w:sz w:val="18"/>
                <w:szCs w:val="18"/>
              </w:rPr>
              <w:t>CISPR</w:t>
            </w:r>
            <w:r w:rsidRPr="00F87CA1">
              <w:rPr>
                <w:sz w:val="18"/>
                <w:szCs w:val="18"/>
                <w:lang w:val="ru-RU"/>
              </w:rPr>
              <w:t xml:space="preserve"> 16-4-2.</w:t>
            </w:r>
          </w:p>
          <w:p w14:paraId="2B912240" w14:textId="77777777" w:rsidR="00AE3356" w:rsidRPr="00F87CA1" w:rsidRDefault="00AE3356" w:rsidP="006348C0">
            <w:pPr>
              <w:spacing w:before="40"/>
              <w:rPr>
                <w:sz w:val="4"/>
                <w:szCs w:val="4"/>
                <w:lang w:val="ru-RU"/>
              </w:rPr>
            </w:pPr>
          </w:p>
          <w:p w14:paraId="79DBC996"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2)</w:t>
            </w:r>
            <w:r>
              <w:rPr>
                <w:sz w:val="18"/>
                <w:szCs w:val="18"/>
                <w:lang w:val="ru-RU"/>
              </w:rPr>
              <w:t xml:space="preserve"> Согласно</w:t>
            </w:r>
            <w:r w:rsidRPr="00BC6ACE">
              <w:rPr>
                <w:sz w:val="18"/>
                <w:szCs w:val="18"/>
                <w:lang w:val="ru-RU"/>
              </w:rPr>
              <w:t xml:space="preserve"> </w:t>
            </w:r>
            <w:r w:rsidRPr="00F87CA1">
              <w:rPr>
                <w:sz w:val="18"/>
                <w:szCs w:val="18"/>
              </w:rPr>
              <w:t>CISPR</w:t>
            </w:r>
            <w:r w:rsidRPr="00F87CA1">
              <w:rPr>
                <w:sz w:val="18"/>
                <w:szCs w:val="18"/>
                <w:lang w:val="ru-RU"/>
              </w:rPr>
              <w:t xml:space="preserve"> 16-4-2 (используются значения, предлагаемые для разных частотных полос от </w:t>
            </w:r>
            <w:r w:rsidRPr="00F87CA1">
              <w:rPr>
                <w:sz w:val="18"/>
                <w:szCs w:val="18"/>
                <w:lang w:val="ru-RU"/>
              </w:rPr>
              <w:br/>
              <w:t>150 кГц до 6 ГГц).</w:t>
            </w:r>
          </w:p>
          <w:p w14:paraId="7FD1859C" w14:textId="77777777" w:rsidR="00AE3356" w:rsidRPr="00F87CA1" w:rsidRDefault="00AE3356" w:rsidP="006348C0">
            <w:pPr>
              <w:spacing w:before="40"/>
              <w:rPr>
                <w:sz w:val="4"/>
                <w:szCs w:val="4"/>
                <w:lang w:val="ru-RU"/>
              </w:rPr>
            </w:pPr>
          </w:p>
          <w:p w14:paraId="23FFB745"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3)</w:t>
            </w:r>
            <w:r>
              <w:rPr>
                <w:sz w:val="18"/>
                <w:szCs w:val="18"/>
                <w:lang w:val="ru-RU"/>
              </w:rPr>
              <w:t xml:space="preserve"> Значение ±</w:t>
            </w:r>
            <w:r w:rsidRPr="00F87CA1">
              <w:rPr>
                <w:sz w:val="18"/>
                <w:szCs w:val="18"/>
                <w:lang w:val="ru-RU"/>
              </w:rPr>
              <w:t xml:space="preserve">0,5 дБ </w:t>
            </w:r>
            <w:r>
              <w:rPr>
                <w:sz w:val="18"/>
                <w:szCs w:val="18"/>
                <w:lang w:val="ru-RU"/>
              </w:rPr>
              <w:t>применяют</w:t>
            </w:r>
            <w:r w:rsidRPr="00F87CA1">
              <w:rPr>
                <w:sz w:val="18"/>
                <w:szCs w:val="18"/>
                <w:lang w:val="ru-RU"/>
              </w:rPr>
              <w:t xml:space="preserve">, если </w:t>
            </w:r>
            <w:r>
              <w:rPr>
                <w:sz w:val="18"/>
                <w:szCs w:val="18"/>
                <w:lang w:val="ru-RU"/>
              </w:rPr>
              <w:t>затухание</w:t>
            </w:r>
            <w:r w:rsidRPr="00F87CA1">
              <w:rPr>
                <w:sz w:val="18"/>
                <w:szCs w:val="18"/>
                <w:lang w:val="ru-RU"/>
              </w:rPr>
              <w:t xml:space="preserve"> </w:t>
            </w:r>
            <w:r>
              <w:rPr>
                <w:sz w:val="18"/>
                <w:szCs w:val="18"/>
                <w:lang w:val="ru-RU"/>
              </w:rPr>
              <w:t>кабеля(</w:t>
            </w:r>
            <w:r w:rsidRPr="00F87CA1">
              <w:rPr>
                <w:sz w:val="18"/>
                <w:szCs w:val="18"/>
                <w:lang w:val="ru-RU"/>
              </w:rPr>
              <w:t xml:space="preserve">ей) измерительной системы, предусилителя, </w:t>
            </w:r>
            <w:r>
              <w:rPr>
                <w:sz w:val="18"/>
                <w:szCs w:val="18"/>
                <w:lang w:val="ru-RU"/>
              </w:rPr>
              <w:t>преобразователя полного сопротивления</w:t>
            </w:r>
            <w:r w:rsidRPr="00F87CA1">
              <w:rPr>
                <w:sz w:val="18"/>
                <w:szCs w:val="18"/>
                <w:lang w:val="ru-RU"/>
              </w:rPr>
              <w:t xml:space="preserve"> и проходного разъема измеряются одновр</w:t>
            </w:r>
            <w:r>
              <w:rPr>
                <w:sz w:val="18"/>
                <w:szCs w:val="18"/>
                <w:lang w:val="ru-RU"/>
              </w:rPr>
              <w:t>еменно. Если потери кабеля(</w:t>
            </w:r>
            <w:r w:rsidRPr="00F87CA1">
              <w:rPr>
                <w:sz w:val="18"/>
                <w:szCs w:val="18"/>
                <w:lang w:val="ru-RU"/>
              </w:rPr>
              <w:t>ей) и проходного разъема измеряют отдельно, значение ±0,5 дБ необходимо удвоить.</w:t>
            </w:r>
          </w:p>
          <w:p w14:paraId="2426A6D0" w14:textId="77777777" w:rsidR="00AE3356" w:rsidRPr="00F87CA1" w:rsidRDefault="00AE3356" w:rsidP="006348C0">
            <w:pPr>
              <w:spacing w:before="40"/>
              <w:rPr>
                <w:sz w:val="4"/>
                <w:szCs w:val="4"/>
                <w:lang w:val="ru-RU"/>
              </w:rPr>
            </w:pPr>
          </w:p>
          <w:p w14:paraId="79DA3DBE" w14:textId="77777777" w:rsidR="00AE3356" w:rsidRPr="00F87CA1" w:rsidRDefault="00AE3356" w:rsidP="006348C0">
            <w:pPr>
              <w:spacing w:before="40"/>
              <w:rPr>
                <w:sz w:val="18"/>
                <w:szCs w:val="18"/>
                <w:lang w:val="ru-RU"/>
              </w:rPr>
            </w:pPr>
            <w:r>
              <w:rPr>
                <w:sz w:val="18"/>
                <w:szCs w:val="18"/>
                <w:lang w:val="ru-RU"/>
              </w:rPr>
              <w:t xml:space="preserve">     </w:t>
            </w:r>
            <w:r w:rsidRPr="00F87CA1">
              <w:rPr>
                <w:sz w:val="18"/>
                <w:szCs w:val="18"/>
                <w:vertAlign w:val="superscript"/>
                <w:lang w:val="ru-RU"/>
              </w:rPr>
              <w:t>4)</w:t>
            </w:r>
            <w:r>
              <w:rPr>
                <w:sz w:val="18"/>
                <w:szCs w:val="18"/>
                <w:lang w:val="ru-RU"/>
              </w:rPr>
              <w:t xml:space="preserve"> Значение ±</w:t>
            </w:r>
            <w:r w:rsidRPr="00F87CA1">
              <w:rPr>
                <w:sz w:val="18"/>
                <w:szCs w:val="18"/>
                <w:lang w:val="ru-RU"/>
              </w:rPr>
              <w:t xml:space="preserve">0,25 дБ </w:t>
            </w:r>
            <w:r>
              <w:rPr>
                <w:sz w:val="18"/>
                <w:szCs w:val="18"/>
                <w:lang w:val="ru-RU"/>
              </w:rPr>
              <w:t>применяют</w:t>
            </w:r>
            <w:r w:rsidRPr="00F87CA1">
              <w:rPr>
                <w:sz w:val="18"/>
                <w:szCs w:val="18"/>
                <w:lang w:val="ru-RU"/>
              </w:rPr>
              <w:t>, если</w:t>
            </w:r>
            <w:r>
              <w:rPr>
                <w:sz w:val="18"/>
                <w:szCs w:val="18"/>
                <w:lang w:val="ru-RU"/>
              </w:rPr>
              <w:t xml:space="preserve"> частотная интерполяция кабеля(</w:t>
            </w:r>
            <w:r w:rsidRPr="00F87CA1">
              <w:rPr>
                <w:sz w:val="18"/>
                <w:szCs w:val="18"/>
                <w:lang w:val="ru-RU"/>
              </w:rPr>
              <w:t xml:space="preserve">ей) измерительной системы, предусилителя, </w:t>
            </w:r>
            <w:r>
              <w:rPr>
                <w:sz w:val="18"/>
                <w:szCs w:val="18"/>
                <w:lang w:val="ru-RU"/>
              </w:rPr>
              <w:t>преобразователя полного сопротивления</w:t>
            </w:r>
            <w:r w:rsidRPr="00F87CA1">
              <w:rPr>
                <w:sz w:val="18"/>
                <w:szCs w:val="18"/>
                <w:lang w:val="ru-RU"/>
              </w:rPr>
              <w:t xml:space="preserve"> и проходного разъема </w:t>
            </w:r>
            <w:r>
              <w:rPr>
                <w:sz w:val="18"/>
                <w:szCs w:val="18"/>
                <w:lang w:val="ru-RU"/>
              </w:rPr>
              <w:t>измеряются</w:t>
            </w:r>
            <w:r w:rsidRPr="00F87CA1">
              <w:rPr>
                <w:sz w:val="18"/>
                <w:szCs w:val="18"/>
                <w:lang w:val="ru-RU"/>
              </w:rPr>
              <w:t xml:space="preserve"> </w:t>
            </w:r>
            <w:r w:rsidRPr="00CE516F">
              <w:rPr>
                <w:sz w:val="18"/>
                <w:szCs w:val="18"/>
                <w:lang w:val="ru-RU"/>
              </w:rPr>
              <w:t>одновременно</w:t>
            </w:r>
            <w:r w:rsidRPr="00F87CA1">
              <w:rPr>
                <w:sz w:val="18"/>
                <w:szCs w:val="18"/>
                <w:lang w:val="ru-RU"/>
              </w:rPr>
              <w:t>. Если</w:t>
            </w:r>
            <w:r>
              <w:rPr>
                <w:sz w:val="18"/>
                <w:szCs w:val="18"/>
                <w:lang w:val="ru-RU"/>
              </w:rPr>
              <w:t xml:space="preserve"> частотная интерполяция кабеля(</w:t>
            </w:r>
            <w:r w:rsidRPr="00F87CA1">
              <w:rPr>
                <w:sz w:val="18"/>
                <w:szCs w:val="18"/>
                <w:lang w:val="ru-RU"/>
              </w:rPr>
              <w:t xml:space="preserve">ей) и проходного разъема </w:t>
            </w:r>
            <w:r>
              <w:rPr>
                <w:sz w:val="18"/>
                <w:szCs w:val="18"/>
                <w:lang w:val="ru-RU"/>
              </w:rPr>
              <w:t>измеряется</w:t>
            </w:r>
            <w:r w:rsidRPr="00F87CA1">
              <w:rPr>
                <w:sz w:val="18"/>
                <w:szCs w:val="18"/>
                <w:lang w:val="ru-RU"/>
              </w:rPr>
              <w:t xml:space="preserve"> </w:t>
            </w:r>
            <w:r>
              <w:rPr>
                <w:sz w:val="18"/>
                <w:szCs w:val="18"/>
                <w:lang w:val="ru-RU"/>
              </w:rPr>
              <w:t>отдельно, значение ±</w:t>
            </w:r>
            <w:r w:rsidRPr="00F87CA1">
              <w:rPr>
                <w:sz w:val="18"/>
                <w:szCs w:val="18"/>
                <w:lang w:val="ru-RU"/>
              </w:rPr>
              <w:t xml:space="preserve">0,25 дБ необходимо удвоить. </w:t>
            </w:r>
          </w:p>
          <w:p w14:paraId="447FAD77" w14:textId="77777777" w:rsidR="00AE3356" w:rsidRPr="00F87CA1" w:rsidRDefault="00AE3356" w:rsidP="006348C0">
            <w:pPr>
              <w:spacing w:before="40"/>
              <w:rPr>
                <w:sz w:val="4"/>
                <w:szCs w:val="4"/>
                <w:lang w:val="ru-RU"/>
              </w:rPr>
            </w:pPr>
          </w:p>
          <w:p w14:paraId="712E896A"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5</w:t>
            </w:r>
            <w:r>
              <w:rPr>
                <w:sz w:val="18"/>
                <w:szCs w:val="18"/>
                <w:vertAlign w:val="superscript"/>
                <w:lang w:val="ru-RU"/>
              </w:rPr>
              <w:t>)</w:t>
            </w:r>
            <w:r>
              <w:rPr>
                <w:sz w:val="18"/>
                <w:szCs w:val="18"/>
                <w:lang w:val="ru-RU"/>
              </w:rPr>
              <w:t xml:space="preserve"> Применяют следующее</w:t>
            </w:r>
            <w:r w:rsidRPr="00F87CA1">
              <w:rPr>
                <w:sz w:val="18"/>
                <w:szCs w:val="18"/>
                <w:lang w:val="ru-RU"/>
              </w:rPr>
              <w:t>:</w:t>
            </w:r>
          </w:p>
          <w:p w14:paraId="215AA9E3"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предусилителя равен 0,5;</w:t>
            </w:r>
          </w:p>
          <w:p w14:paraId="2E341F0A"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входе приемника равен 0,2;</w:t>
            </w:r>
          </w:p>
          <w:p w14:paraId="2097979B" w14:textId="77777777" w:rsidR="00AE3356" w:rsidRPr="00F87CA1" w:rsidRDefault="00AE3356" w:rsidP="006348C0">
            <w:pPr>
              <w:spacing w:before="40"/>
              <w:rPr>
                <w:sz w:val="18"/>
                <w:szCs w:val="18"/>
                <w:lang w:val="ru-RU"/>
              </w:rPr>
            </w:pPr>
            <w:r w:rsidRPr="00F87CA1">
              <w:rPr>
                <w:sz w:val="18"/>
                <w:szCs w:val="18"/>
                <w:lang w:val="ru-RU"/>
              </w:rPr>
              <w:t>- кабель не имеет потерь (|</w:t>
            </w:r>
            <w:r w:rsidRPr="00F87CA1">
              <w:rPr>
                <w:i/>
                <w:sz w:val="18"/>
                <w:szCs w:val="18"/>
                <w:lang w:val="ru-RU"/>
              </w:rPr>
              <w:t>S</w:t>
            </w:r>
            <w:r w:rsidRPr="00F87CA1">
              <w:rPr>
                <w:sz w:val="18"/>
                <w:szCs w:val="18"/>
                <w:vertAlign w:val="subscript"/>
                <w:lang w:val="ru-RU"/>
              </w:rPr>
              <w:t>21</w:t>
            </w:r>
            <w:r w:rsidRPr="00F87CA1">
              <w:rPr>
                <w:sz w:val="18"/>
                <w:szCs w:val="18"/>
                <w:lang w:val="ru-RU"/>
              </w:rPr>
              <w:t xml:space="preserve">| = 1) и </w:t>
            </w:r>
            <w:r>
              <w:rPr>
                <w:sz w:val="18"/>
                <w:szCs w:val="18"/>
                <w:lang w:val="ru-RU"/>
              </w:rPr>
              <w:t>оптимально</w:t>
            </w:r>
            <w:r w:rsidRPr="00F87CA1">
              <w:rPr>
                <w:sz w:val="18"/>
                <w:szCs w:val="18"/>
                <w:lang w:val="ru-RU"/>
              </w:rPr>
              <w:t xml:space="preserve"> согласован (|</w:t>
            </w:r>
            <w:r w:rsidRPr="00F87CA1">
              <w:rPr>
                <w:i/>
                <w:sz w:val="18"/>
                <w:szCs w:val="18"/>
                <w:lang w:val="ru-RU"/>
              </w:rPr>
              <w:t>S</w:t>
            </w:r>
            <w:r w:rsidRPr="00F87CA1">
              <w:rPr>
                <w:sz w:val="18"/>
                <w:szCs w:val="18"/>
                <w:vertAlign w:val="subscript"/>
                <w:lang w:val="ru-RU"/>
              </w:rPr>
              <w:t>11</w:t>
            </w:r>
            <w:r w:rsidRPr="00F87CA1">
              <w:rPr>
                <w:sz w:val="18"/>
                <w:szCs w:val="18"/>
                <w:lang w:val="ru-RU"/>
              </w:rPr>
              <w:t>| = |</w:t>
            </w:r>
            <w:r w:rsidRPr="00F87CA1">
              <w:rPr>
                <w:i/>
                <w:sz w:val="18"/>
                <w:szCs w:val="18"/>
                <w:lang w:val="ru-RU"/>
              </w:rPr>
              <w:t>S</w:t>
            </w:r>
            <w:r w:rsidRPr="00F87CA1">
              <w:rPr>
                <w:sz w:val="18"/>
                <w:szCs w:val="18"/>
                <w:vertAlign w:val="subscript"/>
                <w:lang w:val="ru-RU"/>
              </w:rPr>
              <w:t>22</w:t>
            </w:r>
            <w:r w:rsidRPr="00F87CA1">
              <w:rPr>
                <w:sz w:val="18"/>
                <w:szCs w:val="18"/>
                <w:lang w:val="ru-RU"/>
              </w:rPr>
              <w:t>| = 0).</w:t>
            </w:r>
          </w:p>
          <w:p w14:paraId="729FC808" w14:textId="77777777" w:rsidR="00AE3356" w:rsidRPr="00F87CA1" w:rsidRDefault="00AE3356" w:rsidP="006348C0">
            <w:pPr>
              <w:spacing w:before="40"/>
              <w:rPr>
                <w:sz w:val="4"/>
                <w:szCs w:val="4"/>
                <w:lang w:val="ru-RU"/>
              </w:rPr>
            </w:pPr>
          </w:p>
          <w:p w14:paraId="76C9D9FB"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6)</w:t>
            </w:r>
            <w:r w:rsidRPr="00F87CA1">
              <w:rPr>
                <w:sz w:val="18"/>
                <w:szCs w:val="18"/>
                <w:lang w:val="ru-RU"/>
              </w:rPr>
              <w:t xml:space="preserve"> </w:t>
            </w:r>
            <w:r>
              <w:rPr>
                <w:sz w:val="18"/>
                <w:szCs w:val="18"/>
                <w:lang w:val="ru-RU"/>
              </w:rPr>
              <w:t>Применяют следующее</w:t>
            </w:r>
            <w:r w:rsidRPr="00F87CA1">
              <w:rPr>
                <w:sz w:val="18"/>
                <w:szCs w:val="18"/>
                <w:lang w:val="ru-RU"/>
              </w:rPr>
              <w:t>:</w:t>
            </w:r>
          </w:p>
          <w:p w14:paraId="38BC74C9"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входе предусилителя равен 0,32;</w:t>
            </w:r>
          </w:p>
          <w:p w14:paraId="30D90D93"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выходе предусилителя равен 0,5;</w:t>
            </w:r>
          </w:p>
          <w:p w14:paraId="11EA8FFB" w14:textId="77777777" w:rsidR="00AE3356" w:rsidRPr="00F87CA1" w:rsidRDefault="00AE3356" w:rsidP="006348C0">
            <w:pPr>
              <w:spacing w:before="40"/>
              <w:rPr>
                <w:sz w:val="18"/>
                <w:szCs w:val="18"/>
                <w:lang w:val="ru-RU"/>
              </w:rPr>
            </w:pPr>
            <w:r w:rsidRPr="00F87CA1">
              <w:rPr>
                <w:sz w:val="18"/>
                <w:szCs w:val="18"/>
                <w:lang w:val="ru-RU"/>
              </w:rPr>
              <w:t xml:space="preserve">- максимальный коэффициент </w:t>
            </w:r>
            <w:r>
              <w:rPr>
                <w:sz w:val="18"/>
                <w:szCs w:val="18"/>
                <w:lang w:val="ru-RU"/>
              </w:rPr>
              <w:t>передачи</w:t>
            </w:r>
            <w:r w:rsidRPr="00F87CA1">
              <w:rPr>
                <w:sz w:val="18"/>
                <w:szCs w:val="18"/>
                <w:lang w:val="ru-RU"/>
              </w:rPr>
              <w:t xml:space="preserve"> </w:t>
            </w:r>
            <w:r>
              <w:rPr>
                <w:sz w:val="18"/>
                <w:szCs w:val="18"/>
                <w:lang w:val="ru-RU"/>
              </w:rPr>
              <w:t xml:space="preserve">от входа к выходу </w:t>
            </w:r>
            <w:r w:rsidRPr="00F87CA1">
              <w:rPr>
                <w:sz w:val="18"/>
                <w:szCs w:val="18"/>
                <w:lang w:val="ru-RU"/>
              </w:rPr>
              <w:t>предусилителя |</w:t>
            </w:r>
            <w:r w:rsidRPr="00F87CA1">
              <w:rPr>
                <w:i/>
                <w:sz w:val="18"/>
                <w:szCs w:val="18"/>
                <w:lang w:val="ru-RU"/>
              </w:rPr>
              <w:t>S</w:t>
            </w:r>
            <w:r w:rsidRPr="00F87CA1">
              <w:rPr>
                <w:sz w:val="18"/>
                <w:szCs w:val="18"/>
                <w:vertAlign w:val="subscript"/>
                <w:lang w:val="ru-RU"/>
              </w:rPr>
              <w:t>21</w:t>
            </w:r>
            <w:r w:rsidRPr="00F87CA1">
              <w:rPr>
                <w:sz w:val="18"/>
                <w:szCs w:val="18"/>
                <w:lang w:val="ru-RU"/>
              </w:rPr>
              <w:t>| = 32 дБ;</w:t>
            </w:r>
          </w:p>
          <w:p w14:paraId="6EA23FE9" w14:textId="77777777" w:rsidR="00AE3356" w:rsidRPr="00F87CA1" w:rsidRDefault="00AE3356" w:rsidP="006348C0">
            <w:pPr>
              <w:spacing w:before="40"/>
              <w:rPr>
                <w:sz w:val="18"/>
                <w:szCs w:val="18"/>
                <w:lang w:val="ru-RU"/>
              </w:rPr>
            </w:pPr>
            <w:r w:rsidRPr="00F87CA1">
              <w:rPr>
                <w:sz w:val="18"/>
                <w:szCs w:val="18"/>
                <w:lang w:val="ru-RU"/>
              </w:rPr>
              <w:t xml:space="preserve">- максимальный коэффициент </w:t>
            </w:r>
            <w:r>
              <w:rPr>
                <w:sz w:val="18"/>
                <w:szCs w:val="18"/>
                <w:lang w:val="ru-RU"/>
              </w:rPr>
              <w:t>передачи от выхода к входу</w:t>
            </w:r>
            <w:r w:rsidRPr="00F87CA1">
              <w:rPr>
                <w:sz w:val="18"/>
                <w:szCs w:val="18"/>
                <w:lang w:val="ru-RU"/>
              </w:rPr>
              <w:t xml:space="preserve"> предусилителя |</w:t>
            </w:r>
            <w:r w:rsidRPr="00F87CA1">
              <w:rPr>
                <w:i/>
                <w:sz w:val="18"/>
                <w:szCs w:val="18"/>
                <w:lang w:val="ru-RU"/>
              </w:rPr>
              <w:t>S</w:t>
            </w:r>
            <w:r w:rsidRPr="00F87CA1">
              <w:rPr>
                <w:sz w:val="18"/>
                <w:szCs w:val="18"/>
                <w:vertAlign w:val="subscript"/>
                <w:lang w:val="ru-RU"/>
              </w:rPr>
              <w:t>12</w:t>
            </w:r>
            <w:r>
              <w:rPr>
                <w:sz w:val="18"/>
                <w:szCs w:val="18"/>
                <w:lang w:val="ru-RU"/>
              </w:rPr>
              <w:t>| = −</w:t>
            </w:r>
            <w:r w:rsidRPr="00F87CA1">
              <w:rPr>
                <w:sz w:val="18"/>
                <w:szCs w:val="18"/>
                <w:lang w:val="ru-RU"/>
              </w:rPr>
              <w:t>40 дБ.</w:t>
            </w:r>
          </w:p>
          <w:p w14:paraId="617AC288" w14:textId="77777777" w:rsidR="00AE3356" w:rsidRPr="00F87CA1" w:rsidRDefault="00AE3356" w:rsidP="006348C0">
            <w:pPr>
              <w:spacing w:before="40"/>
              <w:rPr>
                <w:sz w:val="4"/>
                <w:szCs w:val="4"/>
                <w:lang w:val="ru-RU"/>
              </w:rPr>
            </w:pPr>
          </w:p>
          <w:p w14:paraId="3D85C308"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7)</w:t>
            </w:r>
            <w:r>
              <w:rPr>
                <w:sz w:val="18"/>
                <w:szCs w:val="18"/>
                <w:lang w:val="ru-RU"/>
              </w:rPr>
              <w:t xml:space="preserve"> Применяют следующее</w:t>
            </w:r>
            <w:r w:rsidRPr="00F87CA1">
              <w:rPr>
                <w:sz w:val="18"/>
                <w:szCs w:val="18"/>
                <w:lang w:val="ru-RU"/>
              </w:rPr>
              <w:t>:</w:t>
            </w:r>
          </w:p>
          <w:p w14:paraId="4F97EBC3"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проходного разъема равен 0,2;</w:t>
            </w:r>
          </w:p>
          <w:p w14:paraId="123C7A39"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входе предусилителя равен 0,32;</w:t>
            </w:r>
          </w:p>
          <w:p w14:paraId="3529A324" w14:textId="77777777" w:rsidR="00AE3356" w:rsidRPr="00F87CA1" w:rsidRDefault="00AE3356" w:rsidP="006348C0">
            <w:pPr>
              <w:spacing w:before="40"/>
              <w:rPr>
                <w:sz w:val="4"/>
                <w:szCs w:val="4"/>
                <w:lang w:val="ru-RU"/>
              </w:rPr>
            </w:pPr>
            <w:r w:rsidRPr="00F87CA1">
              <w:rPr>
                <w:sz w:val="18"/>
                <w:szCs w:val="18"/>
                <w:lang w:val="ru-RU"/>
              </w:rPr>
              <w:t>- кабель не имеет потерь (|</w:t>
            </w:r>
            <w:r w:rsidRPr="00F87CA1">
              <w:rPr>
                <w:i/>
                <w:sz w:val="18"/>
                <w:szCs w:val="18"/>
                <w:lang w:val="ru-RU"/>
              </w:rPr>
              <w:t>S</w:t>
            </w:r>
            <w:r w:rsidRPr="00F87CA1">
              <w:rPr>
                <w:sz w:val="18"/>
                <w:szCs w:val="18"/>
                <w:vertAlign w:val="subscript"/>
                <w:lang w:val="ru-RU"/>
              </w:rPr>
              <w:t>21</w:t>
            </w:r>
            <w:r w:rsidRPr="00F87CA1">
              <w:rPr>
                <w:sz w:val="18"/>
                <w:szCs w:val="18"/>
                <w:lang w:val="ru-RU"/>
              </w:rPr>
              <w:t xml:space="preserve">| = 1) и </w:t>
            </w:r>
            <w:r>
              <w:rPr>
                <w:sz w:val="18"/>
                <w:szCs w:val="18"/>
                <w:lang w:val="ru-RU"/>
              </w:rPr>
              <w:t>оптимально</w:t>
            </w:r>
            <w:r w:rsidRPr="00F87CA1">
              <w:rPr>
                <w:sz w:val="18"/>
                <w:szCs w:val="18"/>
                <w:lang w:val="ru-RU"/>
              </w:rPr>
              <w:t xml:space="preserve"> согласован (|</w:t>
            </w:r>
            <w:r w:rsidRPr="00F87CA1">
              <w:rPr>
                <w:i/>
                <w:sz w:val="18"/>
                <w:szCs w:val="18"/>
                <w:lang w:val="ru-RU"/>
              </w:rPr>
              <w:t>S</w:t>
            </w:r>
            <w:r w:rsidRPr="00F87CA1">
              <w:rPr>
                <w:sz w:val="18"/>
                <w:szCs w:val="18"/>
                <w:vertAlign w:val="subscript"/>
                <w:lang w:val="ru-RU"/>
              </w:rPr>
              <w:t>11</w:t>
            </w:r>
            <w:r w:rsidRPr="00F87CA1">
              <w:rPr>
                <w:sz w:val="18"/>
                <w:szCs w:val="18"/>
                <w:lang w:val="ru-RU"/>
              </w:rPr>
              <w:t>| = |</w:t>
            </w:r>
            <w:r w:rsidRPr="00F87CA1">
              <w:rPr>
                <w:i/>
                <w:sz w:val="18"/>
                <w:szCs w:val="18"/>
                <w:lang w:val="ru-RU"/>
              </w:rPr>
              <w:t>S</w:t>
            </w:r>
            <w:r w:rsidRPr="00F87CA1">
              <w:rPr>
                <w:sz w:val="18"/>
                <w:szCs w:val="18"/>
                <w:vertAlign w:val="subscript"/>
                <w:lang w:val="ru-RU"/>
              </w:rPr>
              <w:t>22</w:t>
            </w:r>
            <w:r>
              <w:rPr>
                <w:sz w:val="18"/>
                <w:szCs w:val="18"/>
                <w:lang w:val="ru-RU"/>
              </w:rPr>
              <w:t>| = 0).</w:t>
            </w:r>
          </w:p>
          <w:p w14:paraId="19646C07"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8)</w:t>
            </w:r>
            <w:r>
              <w:rPr>
                <w:sz w:val="18"/>
                <w:szCs w:val="18"/>
                <w:vertAlign w:val="superscript"/>
                <w:lang w:val="ru-RU"/>
              </w:rPr>
              <w:t xml:space="preserve"> </w:t>
            </w:r>
            <w:r>
              <w:rPr>
                <w:sz w:val="18"/>
                <w:szCs w:val="18"/>
                <w:lang w:val="ru-RU"/>
              </w:rPr>
              <w:t>Применяют следующее</w:t>
            </w:r>
            <w:r w:rsidRPr="00F87CA1">
              <w:rPr>
                <w:sz w:val="18"/>
                <w:szCs w:val="18"/>
                <w:lang w:val="ru-RU"/>
              </w:rPr>
              <w:t>:</w:t>
            </w:r>
          </w:p>
          <w:p w14:paraId="3C911B1D"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проходного разъема равен 0,2;</w:t>
            </w:r>
          </w:p>
          <w:p w14:paraId="25CA07D2" w14:textId="77777777" w:rsidR="00AE3356" w:rsidRPr="00F87CA1" w:rsidRDefault="00AE3356" w:rsidP="006348C0">
            <w:pPr>
              <w:spacing w:before="40"/>
              <w:rPr>
                <w:sz w:val="18"/>
                <w:szCs w:val="18"/>
                <w:lang w:val="ru-RU"/>
              </w:rPr>
            </w:pPr>
            <w:r w:rsidRPr="00F87CA1">
              <w:rPr>
                <w:sz w:val="18"/>
                <w:szCs w:val="18"/>
                <w:lang w:val="ru-RU"/>
              </w:rPr>
              <w:t>- максимальный коэффициент отражения на входе эталонной антенны равен 0,5;</w:t>
            </w:r>
          </w:p>
          <w:p w14:paraId="529AC66D" w14:textId="77777777" w:rsidR="00AE3356" w:rsidRPr="00F87CA1" w:rsidRDefault="00AE3356" w:rsidP="006348C0">
            <w:pPr>
              <w:spacing w:before="40"/>
              <w:rPr>
                <w:sz w:val="18"/>
                <w:szCs w:val="18"/>
                <w:lang w:val="ru-RU"/>
              </w:rPr>
            </w:pPr>
            <w:r w:rsidRPr="00F87CA1">
              <w:rPr>
                <w:sz w:val="18"/>
                <w:szCs w:val="18"/>
                <w:lang w:val="ru-RU"/>
              </w:rPr>
              <w:t>- кабель не имеет потерь (|</w:t>
            </w:r>
            <w:r w:rsidRPr="00F87CA1">
              <w:rPr>
                <w:i/>
                <w:sz w:val="18"/>
                <w:szCs w:val="18"/>
                <w:lang w:val="ru-RU"/>
              </w:rPr>
              <w:t>S</w:t>
            </w:r>
            <w:r w:rsidRPr="00F87CA1">
              <w:rPr>
                <w:sz w:val="18"/>
                <w:szCs w:val="18"/>
                <w:vertAlign w:val="subscript"/>
                <w:lang w:val="ru-RU"/>
              </w:rPr>
              <w:t>21</w:t>
            </w:r>
            <w:r w:rsidRPr="00F87CA1">
              <w:rPr>
                <w:sz w:val="18"/>
                <w:szCs w:val="18"/>
                <w:lang w:val="ru-RU"/>
              </w:rPr>
              <w:t xml:space="preserve">| = 1) и </w:t>
            </w:r>
            <w:r>
              <w:rPr>
                <w:sz w:val="18"/>
                <w:szCs w:val="18"/>
                <w:lang w:val="ru-RU"/>
              </w:rPr>
              <w:t>оптимально</w:t>
            </w:r>
            <w:r w:rsidRPr="00F87CA1">
              <w:rPr>
                <w:sz w:val="18"/>
                <w:szCs w:val="18"/>
                <w:lang w:val="ru-RU"/>
              </w:rPr>
              <w:t xml:space="preserve"> согласован (|</w:t>
            </w:r>
            <w:r w:rsidRPr="00F87CA1">
              <w:rPr>
                <w:i/>
                <w:sz w:val="18"/>
                <w:szCs w:val="18"/>
                <w:lang w:val="ru-RU"/>
              </w:rPr>
              <w:t>S</w:t>
            </w:r>
            <w:r w:rsidRPr="00F87CA1">
              <w:rPr>
                <w:sz w:val="18"/>
                <w:szCs w:val="18"/>
                <w:vertAlign w:val="subscript"/>
                <w:lang w:val="ru-RU"/>
              </w:rPr>
              <w:t>11</w:t>
            </w:r>
            <w:r w:rsidRPr="00F87CA1">
              <w:rPr>
                <w:sz w:val="18"/>
                <w:szCs w:val="18"/>
                <w:lang w:val="ru-RU"/>
              </w:rPr>
              <w:t>| = |</w:t>
            </w:r>
            <w:r w:rsidRPr="00F87CA1">
              <w:rPr>
                <w:i/>
                <w:sz w:val="18"/>
                <w:szCs w:val="18"/>
                <w:lang w:val="ru-RU"/>
              </w:rPr>
              <w:t>S</w:t>
            </w:r>
            <w:r w:rsidRPr="00F87CA1">
              <w:rPr>
                <w:sz w:val="18"/>
                <w:szCs w:val="18"/>
                <w:vertAlign w:val="subscript"/>
                <w:lang w:val="ru-RU"/>
              </w:rPr>
              <w:t>22</w:t>
            </w:r>
            <w:r w:rsidRPr="00F87CA1">
              <w:rPr>
                <w:sz w:val="18"/>
                <w:szCs w:val="18"/>
                <w:lang w:val="ru-RU"/>
              </w:rPr>
              <w:t>| = 0).</w:t>
            </w:r>
          </w:p>
          <w:p w14:paraId="16BB13D9" w14:textId="77777777" w:rsidR="00AE3356" w:rsidRPr="00F87CA1" w:rsidRDefault="00AE3356" w:rsidP="006348C0">
            <w:pPr>
              <w:spacing w:before="40"/>
              <w:rPr>
                <w:sz w:val="4"/>
                <w:szCs w:val="4"/>
                <w:lang w:val="ru-RU"/>
              </w:rPr>
            </w:pPr>
          </w:p>
          <w:p w14:paraId="21F533EA" w14:textId="77777777" w:rsidR="00AE3356" w:rsidRPr="00F87CA1" w:rsidRDefault="00AE3356" w:rsidP="006348C0">
            <w:pPr>
              <w:spacing w:before="40"/>
              <w:rPr>
                <w:sz w:val="18"/>
                <w:szCs w:val="18"/>
                <w:lang w:val="ru-RU"/>
              </w:rPr>
            </w:pPr>
            <w:r w:rsidRPr="00F87CA1">
              <w:rPr>
                <w:sz w:val="18"/>
                <w:szCs w:val="18"/>
                <w:lang w:val="ru-RU"/>
              </w:rPr>
              <w:t xml:space="preserve">     </w:t>
            </w:r>
            <w:r w:rsidRPr="00F87CA1">
              <w:rPr>
                <w:sz w:val="18"/>
                <w:szCs w:val="18"/>
                <w:vertAlign w:val="superscript"/>
                <w:lang w:val="ru-RU"/>
              </w:rPr>
              <w:t>9)</w:t>
            </w:r>
            <w:r w:rsidRPr="00F87CA1">
              <w:rPr>
                <w:sz w:val="18"/>
                <w:szCs w:val="18"/>
                <w:lang w:val="ru-RU"/>
              </w:rPr>
              <w:t xml:space="preserve"> </w:t>
            </w:r>
            <w:r>
              <w:rPr>
                <w:sz w:val="18"/>
                <w:szCs w:val="18"/>
                <w:lang w:val="ru-RU"/>
              </w:rPr>
              <w:t xml:space="preserve">Основано на допущениях, что </w:t>
            </w:r>
            <w:r w:rsidRPr="00F87CA1">
              <w:rPr>
                <w:sz w:val="18"/>
                <w:szCs w:val="18"/>
                <w:lang w:val="ru-RU"/>
              </w:rPr>
              <w:t>минимально</w:t>
            </w:r>
            <w:r>
              <w:rPr>
                <w:sz w:val="18"/>
                <w:szCs w:val="18"/>
                <w:lang w:val="ru-RU"/>
              </w:rPr>
              <w:t>е</w:t>
            </w:r>
            <w:r w:rsidRPr="00F87CA1">
              <w:rPr>
                <w:sz w:val="18"/>
                <w:szCs w:val="18"/>
                <w:lang w:val="ru-RU"/>
              </w:rPr>
              <w:t xml:space="preserve"> расстояни</w:t>
            </w:r>
            <w:r>
              <w:rPr>
                <w:sz w:val="18"/>
                <w:szCs w:val="18"/>
                <w:lang w:val="ru-RU"/>
              </w:rPr>
              <w:t>е</w:t>
            </w:r>
            <w:r w:rsidRPr="00F87CA1">
              <w:rPr>
                <w:sz w:val="18"/>
                <w:szCs w:val="18"/>
                <w:lang w:val="ru-RU"/>
              </w:rPr>
              <w:t xml:space="preserve"> между эталонной антенной и ближайшим оборудованием </w:t>
            </w:r>
            <w:r>
              <w:rPr>
                <w:sz w:val="18"/>
                <w:szCs w:val="18"/>
                <w:lang w:val="ru-RU"/>
              </w:rPr>
              <w:t>транспорт</w:t>
            </w:r>
            <w:r w:rsidRPr="00F87CA1">
              <w:rPr>
                <w:sz w:val="18"/>
                <w:szCs w:val="18"/>
                <w:lang w:val="ru-RU"/>
              </w:rPr>
              <w:t xml:space="preserve">ного средства, равно 0,2 м, </w:t>
            </w:r>
            <w:r>
              <w:rPr>
                <w:sz w:val="18"/>
                <w:szCs w:val="18"/>
                <w:lang w:val="ru-RU"/>
              </w:rPr>
              <w:t>максимальная</w:t>
            </w:r>
            <w:r w:rsidRPr="00F87CA1">
              <w:rPr>
                <w:sz w:val="18"/>
                <w:szCs w:val="18"/>
                <w:lang w:val="ru-RU"/>
              </w:rPr>
              <w:t xml:space="preserve"> погрешност</w:t>
            </w:r>
            <w:r>
              <w:rPr>
                <w:sz w:val="18"/>
                <w:szCs w:val="18"/>
                <w:lang w:val="ru-RU"/>
              </w:rPr>
              <w:t xml:space="preserve">ь </w:t>
            </w:r>
            <w:r w:rsidRPr="00F87CA1">
              <w:rPr>
                <w:sz w:val="18"/>
                <w:szCs w:val="18"/>
                <w:lang w:val="ru-RU"/>
              </w:rPr>
              <w:t xml:space="preserve"> </w:t>
            </w:r>
            <w:r>
              <w:rPr>
                <w:sz w:val="18"/>
                <w:szCs w:val="18"/>
                <w:lang w:val="ru-RU"/>
              </w:rPr>
              <w:t>расстояния ±</w:t>
            </w:r>
            <w:r w:rsidRPr="00F87CA1">
              <w:rPr>
                <w:sz w:val="18"/>
                <w:szCs w:val="18"/>
                <w:lang w:val="ru-RU"/>
              </w:rPr>
              <w:t xml:space="preserve">0,05 м и </w:t>
            </w:r>
            <w:r>
              <w:rPr>
                <w:sz w:val="18"/>
                <w:szCs w:val="18"/>
                <w:lang w:val="ru-RU"/>
              </w:rPr>
              <w:t xml:space="preserve">значение напряженности </w:t>
            </w:r>
            <w:r w:rsidRPr="00F87CA1">
              <w:rPr>
                <w:sz w:val="18"/>
                <w:szCs w:val="18"/>
                <w:lang w:val="ru-RU"/>
              </w:rPr>
              <w:t>пол</w:t>
            </w:r>
            <w:r>
              <w:rPr>
                <w:sz w:val="18"/>
                <w:szCs w:val="18"/>
                <w:lang w:val="ru-RU"/>
              </w:rPr>
              <w:t>я обратно</w:t>
            </w:r>
            <w:r w:rsidRPr="00F87CA1">
              <w:rPr>
                <w:sz w:val="18"/>
                <w:szCs w:val="18"/>
                <w:lang w:val="ru-RU"/>
              </w:rPr>
              <w:t xml:space="preserve"> пропорционально расстоянию.</w:t>
            </w:r>
          </w:p>
        </w:tc>
      </w:tr>
    </w:tbl>
    <w:p w14:paraId="53FC34D5" w14:textId="77777777" w:rsidR="00AE3356" w:rsidRPr="00F87CA1" w:rsidRDefault="00AE3356" w:rsidP="00AE3356">
      <w:pPr>
        <w:pStyle w:val="2"/>
        <w:numPr>
          <w:ilvl w:val="0"/>
          <w:numId w:val="0"/>
        </w:numPr>
        <w:ind w:left="720"/>
      </w:pPr>
      <w:r w:rsidRPr="00F87CA1">
        <w:t>К.3 Частотный шаг приемника</w:t>
      </w:r>
    </w:p>
    <w:p w14:paraId="0D83B7E8" w14:textId="77777777" w:rsidR="00AE3356" w:rsidRPr="00F87CA1" w:rsidRDefault="00AE3356" w:rsidP="00AE3356">
      <w:pPr>
        <w:spacing w:line="360" w:lineRule="auto"/>
        <w:ind w:firstLine="720"/>
        <w:rPr>
          <w:sz w:val="24"/>
          <w:szCs w:val="24"/>
          <w:lang w:val="ru-RU"/>
        </w:rPr>
      </w:pPr>
      <w:r>
        <w:rPr>
          <w:sz w:val="24"/>
          <w:szCs w:val="24"/>
          <w:lang w:val="ru-RU"/>
        </w:rPr>
        <w:t>Н</w:t>
      </w:r>
      <w:r w:rsidRPr="00F87CA1">
        <w:rPr>
          <w:sz w:val="24"/>
          <w:szCs w:val="24"/>
          <w:lang w:val="ru-RU"/>
        </w:rPr>
        <w:t>еопределенност</w:t>
      </w:r>
      <w:r>
        <w:rPr>
          <w:sz w:val="24"/>
          <w:szCs w:val="24"/>
          <w:lang w:val="ru-RU"/>
        </w:rPr>
        <w:t>ь</w:t>
      </w:r>
      <w:r w:rsidRPr="00F87CA1">
        <w:rPr>
          <w:sz w:val="24"/>
          <w:szCs w:val="24"/>
          <w:lang w:val="ru-RU"/>
        </w:rPr>
        <w:t>, обусловленн</w:t>
      </w:r>
      <w:r>
        <w:rPr>
          <w:sz w:val="24"/>
          <w:szCs w:val="24"/>
          <w:lang w:val="ru-RU"/>
        </w:rPr>
        <w:t>ая</w:t>
      </w:r>
      <w:r w:rsidRPr="00F87CA1">
        <w:rPr>
          <w:sz w:val="24"/>
          <w:szCs w:val="24"/>
          <w:lang w:val="ru-RU"/>
        </w:rPr>
        <w:t xml:space="preserve"> частотным шагом приемника долж</w:t>
      </w:r>
      <w:r>
        <w:rPr>
          <w:sz w:val="24"/>
          <w:szCs w:val="24"/>
          <w:lang w:val="ru-RU"/>
        </w:rPr>
        <w:t>на</w:t>
      </w:r>
      <w:r w:rsidRPr="00F87CA1">
        <w:rPr>
          <w:sz w:val="24"/>
          <w:szCs w:val="24"/>
          <w:lang w:val="ru-RU"/>
        </w:rPr>
        <w:t xml:space="preserve"> оцениваться, как указано в </w:t>
      </w:r>
      <w:r>
        <w:rPr>
          <w:sz w:val="24"/>
          <w:szCs w:val="24"/>
          <w:lang w:val="ru-RU"/>
        </w:rPr>
        <w:t>настоящем</w:t>
      </w:r>
      <w:r w:rsidRPr="00F87CA1">
        <w:rPr>
          <w:sz w:val="24"/>
          <w:szCs w:val="24"/>
          <w:lang w:val="ru-RU"/>
        </w:rPr>
        <w:t xml:space="preserve"> подразделе.</w:t>
      </w:r>
    </w:p>
    <w:p w14:paraId="113301AC" w14:textId="77777777" w:rsidR="00AE3356" w:rsidRPr="00F87CA1" w:rsidRDefault="00AE3356" w:rsidP="00AE3356">
      <w:pPr>
        <w:spacing w:line="360" w:lineRule="auto"/>
        <w:ind w:firstLine="720"/>
        <w:rPr>
          <w:sz w:val="24"/>
          <w:szCs w:val="24"/>
          <w:lang w:val="ru-RU"/>
        </w:rPr>
      </w:pPr>
      <w:r w:rsidRPr="00F87CA1">
        <w:rPr>
          <w:sz w:val="24"/>
          <w:szCs w:val="24"/>
          <w:lang w:val="ru-RU"/>
        </w:rPr>
        <w:t>Генератор сигналов подключа</w:t>
      </w:r>
      <w:r>
        <w:rPr>
          <w:sz w:val="24"/>
          <w:szCs w:val="24"/>
          <w:lang w:val="ru-RU"/>
        </w:rPr>
        <w:t>е</w:t>
      </w:r>
      <w:r w:rsidRPr="00F87CA1">
        <w:rPr>
          <w:sz w:val="24"/>
          <w:szCs w:val="24"/>
          <w:lang w:val="ru-RU"/>
        </w:rPr>
        <w:t xml:space="preserve">тся к входу приемника и должен </w:t>
      </w:r>
      <w:r>
        <w:rPr>
          <w:sz w:val="24"/>
          <w:szCs w:val="24"/>
          <w:lang w:val="ru-RU"/>
        </w:rPr>
        <w:t>иметь настройки</w:t>
      </w:r>
      <w:r w:rsidRPr="00F87CA1">
        <w:rPr>
          <w:sz w:val="24"/>
          <w:szCs w:val="24"/>
          <w:lang w:val="ru-RU"/>
        </w:rPr>
        <w:t xml:space="preserve">, </w:t>
      </w:r>
      <w:r>
        <w:rPr>
          <w:sz w:val="24"/>
          <w:szCs w:val="24"/>
          <w:lang w:val="ru-RU"/>
        </w:rPr>
        <w:t>для генерации</w:t>
      </w:r>
      <w:r w:rsidRPr="00F87CA1">
        <w:rPr>
          <w:sz w:val="24"/>
          <w:szCs w:val="24"/>
          <w:lang w:val="ru-RU"/>
        </w:rPr>
        <w:t xml:space="preserve"> </w:t>
      </w:r>
      <w:r>
        <w:rPr>
          <w:sz w:val="24"/>
          <w:szCs w:val="24"/>
          <w:lang w:val="ru-RU"/>
        </w:rPr>
        <w:t xml:space="preserve">гармонического </w:t>
      </w:r>
      <w:r w:rsidRPr="00F87CA1">
        <w:rPr>
          <w:sz w:val="24"/>
          <w:szCs w:val="24"/>
          <w:lang w:val="ru-RU"/>
        </w:rPr>
        <w:t>сигнал</w:t>
      </w:r>
      <w:r>
        <w:rPr>
          <w:sz w:val="24"/>
          <w:szCs w:val="24"/>
          <w:lang w:val="ru-RU"/>
        </w:rPr>
        <w:t>а</w:t>
      </w:r>
      <w:r w:rsidRPr="00F87CA1">
        <w:rPr>
          <w:sz w:val="24"/>
          <w:szCs w:val="24"/>
          <w:lang w:val="ru-RU"/>
        </w:rPr>
        <w:t xml:space="preserve"> на некоторой частоте </w:t>
      </w:r>
      <w:r w:rsidRPr="00F87CA1">
        <w:rPr>
          <w:i/>
          <w:sz w:val="24"/>
          <w:szCs w:val="24"/>
          <w:lang w:val="ru-RU"/>
        </w:rPr>
        <w:t>f</w:t>
      </w:r>
      <w:r w:rsidRPr="00F87CA1">
        <w:rPr>
          <w:sz w:val="24"/>
          <w:szCs w:val="24"/>
          <w:vertAlign w:val="subscript"/>
          <w:lang w:val="ru-RU"/>
        </w:rPr>
        <w:t>0</w:t>
      </w:r>
      <w:r w:rsidRPr="00F87CA1">
        <w:rPr>
          <w:sz w:val="24"/>
          <w:szCs w:val="24"/>
          <w:lang w:val="ru-RU"/>
        </w:rPr>
        <w:t xml:space="preserve"> в полосе частот от 30 кГц до 1000 МГц, например, на частоте </w:t>
      </w:r>
      <w:r w:rsidRPr="00F87CA1">
        <w:rPr>
          <w:i/>
          <w:sz w:val="24"/>
          <w:szCs w:val="24"/>
          <w:lang w:val="ru-RU"/>
        </w:rPr>
        <w:t>f</w:t>
      </w:r>
      <w:r w:rsidRPr="00F87CA1">
        <w:rPr>
          <w:sz w:val="24"/>
          <w:szCs w:val="24"/>
          <w:vertAlign w:val="subscript"/>
          <w:lang w:val="ru-RU"/>
        </w:rPr>
        <w:t>0</w:t>
      </w:r>
      <w:r w:rsidRPr="00F87CA1">
        <w:rPr>
          <w:sz w:val="24"/>
          <w:szCs w:val="24"/>
          <w:lang w:val="ru-RU"/>
        </w:rPr>
        <w:t xml:space="preserve"> = 10 МГц для измерений с шириной полосы 9 кГц, </w:t>
      </w:r>
      <w:r w:rsidRPr="00F87CA1">
        <w:rPr>
          <w:i/>
          <w:sz w:val="24"/>
          <w:szCs w:val="24"/>
          <w:lang w:val="ru-RU"/>
        </w:rPr>
        <w:t>f</w:t>
      </w:r>
      <w:r w:rsidRPr="00F87CA1">
        <w:rPr>
          <w:sz w:val="24"/>
          <w:szCs w:val="24"/>
          <w:vertAlign w:val="subscript"/>
          <w:lang w:val="ru-RU"/>
        </w:rPr>
        <w:t>0</w:t>
      </w:r>
      <w:r w:rsidRPr="00F87CA1">
        <w:rPr>
          <w:sz w:val="24"/>
          <w:szCs w:val="24"/>
          <w:lang w:val="ru-RU"/>
        </w:rPr>
        <w:t xml:space="preserve"> = 100 МГц для измерений с шириной полосы 120 кГц, </w:t>
      </w:r>
      <w:r>
        <w:rPr>
          <w:sz w:val="24"/>
          <w:szCs w:val="24"/>
          <w:lang w:val="ru-RU"/>
        </w:rPr>
        <w:br/>
      </w:r>
      <w:r w:rsidRPr="00F87CA1">
        <w:rPr>
          <w:i/>
          <w:sz w:val="24"/>
          <w:szCs w:val="24"/>
          <w:lang w:val="ru-RU"/>
        </w:rPr>
        <w:t>f</w:t>
      </w:r>
      <w:r w:rsidRPr="00F87CA1">
        <w:rPr>
          <w:sz w:val="24"/>
          <w:szCs w:val="24"/>
          <w:vertAlign w:val="subscript"/>
          <w:lang w:val="ru-RU"/>
        </w:rPr>
        <w:t>0</w:t>
      </w:r>
      <w:r w:rsidRPr="00F87CA1">
        <w:rPr>
          <w:sz w:val="24"/>
          <w:szCs w:val="24"/>
          <w:lang w:val="ru-RU"/>
        </w:rPr>
        <w:t xml:space="preserve"> = 200 МГц для измерений с шириной полосы 1 МГц. </w:t>
      </w:r>
      <w:r>
        <w:rPr>
          <w:sz w:val="24"/>
          <w:szCs w:val="24"/>
          <w:lang w:val="ru-RU"/>
        </w:rPr>
        <w:t>Выходной у</w:t>
      </w:r>
      <w:r w:rsidRPr="00F87CA1">
        <w:rPr>
          <w:sz w:val="24"/>
          <w:szCs w:val="24"/>
          <w:lang w:val="ru-RU"/>
        </w:rPr>
        <w:t xml:space="preserve">ровень генератора сигналов должен быть по крайней мере на 10 дБ выше минимального уровня шума приемника, но находиться в пределах диапазона уровней, в котором приемник работает линейно (его входной смеситель не находится в режиме </w:t>
      </w:r>
      <w:r>
        <w:rPr>
          <w:sz w:val="24"/>
          <w:szCs w:val="24"/>
          <w:lang w:val="ru-RU"/>
        </w:rPr>
        <w:t>перегрузки</w:t>
      </w:r>
      <w:r w:rsidRPr="00F87CA1">
        <w:rPr>
          <w:sz w:val="24"/>
          <w:szCs w:val="24"/>
          <w:lang w:val="ru-RU"/>
        </w:rPr>
        <w:t>).</w:t>
      </w:r>
    </w:p>
    <w:p w14:paraId="6CD3D469"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Необходимо настроить приемник на частоту генератора сигналов и зарегистрировать измеренный уровень </w:t>
      </w:r>
      <w:r w:rsidRPr="00F87CA1">
        <w:rPr>
          <w:i/>
          <w:sz w:val="24"/>
          <w:szCs w:val="24"/>
          <w:lang w:val="ru-RU"/>
        </w:rPr>
        <w:t>V</w:t>
      </w:r>
      <w:r w:rsidRPr="00F87CA1">
        <w:rPr>
          <w:sz w:val="24"/>
          <w:szCs w:val="24"/>
          <w:vertAlign w:val="subscript"/>
          <w:lang w:val="ru-RU"/>
        </w:rPr>
        <w:t>0</w:t>
      </w:r>
      <w:r w:rsidRPr="00F87CA1">
        <w:rPr>
          <w:sz w:val="24"/>
          <w:szCs w:val="24"/>
          <w:lang w:val="ru-RU"/>
        </w:rPr>
        <w:t xml:space="preserve">. Затем следует по очереди перенастроить </w:t>
      </w:r>
      <w:r w:rsidRPr="00F87CA1">
        <w:rPr>
          <w:sz w:val="24"/>
          <w:szCs w:val="24"/>
          <w:lang w:val="ru-RU"/>
        </w:rPr>
        <w:lastRenderedPageBreak/>
        <w:t xml:space="preserve">приемник на частоты </w:t>
      </w:r>
      <w:r w:rsidRPr="00F87CA1">
        <w:rPr>
          <w:i/>
          <w:sz w:val="24"/>
          <w:szCs w:val="24"/>
          <w:lang w:val="ru-RU"/>
        </w:rPr>
        <w:t>f</w:t>
      </w:r>
      <w:r w:rsidRPr="00F87CA1">
        <w:rPr>
          <w:sz w:val="24"/>
          <w:szCs w:val="24"/>
          <w:vertAlign w:val="subscript"/>
          <w:lang w:val="ru-RU"/>
        </w:rPr>
        <w:t>0</w:t>
      </w:r>
      <w:r w:rsidRPr="00F87CA1">
        <w:rPr>
          <w:sz w:val="24"/>
          <w:szCs w:val="24"/>
          <w:lang w:val="ru-RU"/>
        </w:rPr>
        <w:t xml:space="preserve"> ± (∆</w:t>
      </w:r>
      <w:r w:rsidRPr="00F87CA1">
        <w:rPr>
          <w:i/>
          <w:sz w:val="24"/>
          <w:szCs w:val="24"/>
        </w:rPr>
        <w:t>f</w:t>
      </w:r>
      <w:r w:rsidRPr="00F87CA1">
        <w:rPr>
          <w:sz w:val="24"/>
          <w:szCs w:val="24"/>
          <w:lang w:val="ru-RU"/>
        </w:rPr>
        <w:t xml:space="preserve">)/2 и зарегистрировать измеренные уровни </w:t>
      </w:r>
      <w:r w:rsidRPr="00F87CA1">
        <w:rPr>
          <w:i/>
          <w:sz w:val="24"/>
          <w:szCs w:val="24"/>
          <w:lang w:val="ru-RU"/>
        </w:rPr>
        <w:t>V</w:t>
      </w:r>
      <w:r>
        <w:rPr>
          <w:rFonts w:cs="Arial"/>
          <w:sz w:val="24"/>
          <w:szCs w:val="24"/>
          <w:vertAlign w:val="subscript"/>
          <w:lang w:val="ru-RU"/>
        </w:rPr>
        <w:t>−</w:t>
      </w:r>
      <w:r w:rsidRPr="00F87CA1">
        <w:rPr>
          <w:sz w:val="24"/>
          <w:szCs w:val="24"/>
          <w:lang w:val="ru-RU"/>
        </w:rPr>
        <w:t xml:space="preserve"> и </w:t>
      </w:r>
      <w:r w:rsidRPr="00F87CA1">
        <w:rPr>
          <w:i/>
          <w:sz w:val="24"/>
          <w:szCs w:val="24"/>
          <w:lang w:val="ru-RU"/>
        </w:rPr>
        <w:t>V</w:t>
      </w:r>
      <w:r w:rsidRPr="00F87CA1">
        <w:rPr>
          <w:sz w:val="24"/>
          <w:szCs w:val="24"/>
          <w:vertAlign w:val="subscript"/>
          <w:lang w:val="ru-RU"/>
        </w:rPr>
        <w:t>+</w:t>
      </w:r>
      <w:r w:rsidRPr="00F87CA1">
        <w:rPr>
          <w:sz w:val="24"/>
          <w:szCs w:val="24"/>
          <w:lang w:val="ru-RU"/>
        </w:rPr>
        <w:t xml:space="preserve"> без какого-либо изменения </w:t>
      </w:r>
      <w:r>
        <w:rPr>
          <w:sz w:val="24"/>
          <w:szCs w:val="24"/>
          <w:lang w:val="ru-RU"/>
        </w:rPr>
        <w:t xml:space="preserve">выходного уровня </w:t>
      </w:r>
      <w:r w:rsidRPr="00F87CA1">
        <w:rPr>
          <w:sz w:val="24"/>
          <w:szCs w:val="24"/>
          <w:lang w:val="ru-RU"/>
        </w:rPr>
        <w:t>на генераторе сигналов (см</w:t>
      </w:r>
      <w:r>
        <w:rPr>
          <w:sz w:val="24"/>
          <w:szCs w:val="24"/>
          <w:lang w:val="ru-RU"/>
        </w:rPr>
        <w:t>.</w:t>
      </w:r>
      <w:r w:rsidRPr="00F87CA1">
        <w:rPr>
          <w:sz w:val="24"/>
          <w:szCs w:val="24"/>
          <w:lang w:val="ru-RU"/>
        </w:rPr>
        <w:t xml:space="preserve"> рисунок К.1); где ∆</w:t>
      </w:r>
      <w:r w:rsidRPr="00F87CA1">
        <w:rPr>
          <w:i/>
          <w:sz w:val="24"/>
          <w:szCs w:val="24"/>
        </w:rPr>
        <w:t>f</w:t>
      </w:r>
      <w:r w:rsidRPr="00F87CA1">
        <w:rPr>
          <w:sz w:val="24"/>
          <w:szCs w:val="24"/>
          <w:lang w:val="ru-RU"/>
        </w:rPr>
        <w:t xml:space="preserve"> </w:t>
      </w:r>
      <w:r>
        <w:rPr>
          <w:sz w:val="24"/>
          <w:szCs w:val="24"/>
          <w:lang w:val="ru-RU"/>
        </w:rPr>
        <w:t>—</w:t>
      </w:r>
      <w:r w:rsidRPr="00F87CA1">
        <w:rPr>
          <w:sz w:val="24"/>
          <w:szCs w:val="24"/>
          <w:lang w:val="ru-RU"/>
        </w:rPr>
        <w:t xml:space="preserve"> наибольшее значение шага частоты, используемое при измерениях в </w:t>
      </w:r>
      <w:r>
        <w:rPr>
          <w:sz w:val="24"/>
          <w:szCs w:val="24"/>
          <w:lang w:val="ru-RU"/>
        </w:rPr>
        <w:t>транспорт</w:t>
      </w:r>
      <w:r w:rsidRPr="00F87CA1">
        <w:rPr>
          <w:sz w:val="24"/>
          <w:szCs w:val="24"/>
          <w:lang w:val="ru-RU"/>
        </w:rPr>
        <w:t>ных средствах, например, ∆</w:t>
      </w:r>
      <w:r w:rsidRPr="00F87CA1">
        <w:rPr>
          <w:i/>
          <w:sz w:val="24"/>
          <w:szCs w:val="24"/>
        </w:rPr>
        <w:t>f</w:t>
      </w:r>
      <w:r w:rsidRPr="00F87CA1">
        <w:rPr>
          <w:sz w:val="24"/>
          <w:szCs w:val="24"/>
          <w:lang w:val="ru-RU"/>
        </w:rPr>
        <w:t xml:space="preserve"> составляет 5 кГц для измерений с шириной полосы 9 кГц, 50 кГц для измерений с шириной полосы 120 кГц и </w:t>
      </w:r>
      <w:r w:rsidRPr="006B7D38">
        <w:rPr>
          <w:sz w:val="24"/>
          <w:szCs w:val="24"/>
          <w:lang w:val="ru-RU"/>
        </w:rPr>
        <w:t>5</w:t>
      </w:r>
      <w:r w:rsidRPr="00F87CA1">
        <w:rPr>
          <w:sz w:val="24"/>
          <w:szCs w:val="24"/>
          <w:lang w:val="ru-RU"/>
        </w:rPr>
        <w:t>00 кГц для измерений с шириной полосы 1 МГц, что является максимально допустимым шагом частоты (см</w:t>
      </w:r>
      <w:r>
        <w:rPr>
          <w:sz w:val="24"/>
          <w:szCs w:val="24"/>
          <w:lang w:val="ru-RU"/>
        </w:rPr>
        <w:t>.</w:t>
      </w:r>
      <w:r w:rsidRPr="00F87CA1">
        <w:rPr>
          <w:sz w:val="24"/>
          <w:szCs w:val="24"/>
          <w:lang w:val="ru-RU"/>
        </w:rPr>
        <w:t xml:space="preserve"> таблицу 2).</w:t>
      </w:r>
    </w:p>
    <w:p w14:paraId="1588B170" w14:textId="77777777" w:rsidR="00AE3356" w:rsidRPr="00F87CA1" w:rsidRDefault="00AE3356" w:rsidP="00AE3356">
      <w:pPr>
        <w:spacing w:line="360" w:lineRule="auto"/>
        <w:ind w:firstLine="720"/>
        <w:rPr>
          <w:sz w:val="24"/>
          <w:szCs w:val="24"/>
          <w:lang w:val="ru-RU"/>
        </w:rPr>
      </w:pPr>
      <w:r w:rsidRPr="00F87CA1">
        <w:rPr>
          <w:sz w:val="24"/>
          <w:szCs w:val="24"/>
          <w:lang w:val="ru-RU"/>
        </w:rPr>
        <w:t>Необходимо рассчитать ∆</w:t>
      </w:r>
      <w:proofErr w:type="spellStart"/>
      <w:r w:rsidRPr="00F87CA1">
        <w:rPr>
          <w:i/>
          <w:sz w:val="24"/>
          <w:szCs w:val="24"/>
          <w:lang w:val="ru-RU"/>
        </w:rPr>
        <w:t>V</w:t>
      </w:r>
      <w:r w:rsidRPr="00F87CA1">
        <w:rPr>
          <w:sz w:val="24"/>
          <w:szCs w:val="24"/>
          <w:vertAlign w:val="subscript"/>
          <w:lang w:val="ru-RU"/>
        </w:rPr>
        <w:t>х</w:t>
      </w:r>
      <w:proofErr w:type="spellEnd"/>
      <w:r w:rsidRPr="00F87CA1">
        <w:rPr>
          <w:sz w:val="24"/>
          <w:szCs w:val="24"/>
          <w:lang w:val="ru-RU"/>
        </w:rPr>
        <w:t xml:space="preserve"> = </w:t>
      </w:r>
      <w:r w:rsidRPr="00F87CA1">
        <w:rPr>
          <w:i/>
          <w:sz w:val="24"/>
          <w:szCs w:val="24"/>
          <w:lang w:val="ru-RU"/>
        </w:rPr>
        <w:t>V</w:t>
      </w:r>
      <w:r w:rsidRPr="00F87CA1">
        <w:rPr>
          <w:sz w:val="24"/>
          <w:szCs w:val="24"/>
          <w:vertAlign w:val="subscript"/>
          <w:lang w:val="ru-RU"/>
        </w:rPr>
        <w:t>0</w:t>
      </w:r>
      <w:r>
        <w:rPr>
          <w:sz w:val="24"/>
          <w:szCs w:val="24"/>
          <w:lang w:val="ru-RU"/>
        </w:rPr>
        <w:t xml:space="preserve"> </w:t>
      </w:r>
      <w:r>
        <w:rPr>
          <w:rFonts w:cs="Arial"/>
          <w:sz w:val="24"/>
          <w:szCs w:val="24"/>
          <w:lang w:val="ru-RU"/>
        </w:rPr>
        <w:t>−</w:t>
      </w:r>
      <w:r w:rsidRPr="00F87CA1">
        <w:rPr>
          <w:sz w:val="24"/>
          <w:szCs w:val="24"/>
          <w:lang w:val="ru-RU"/>
        </w:rPr>
        <w:t xml:space="preserve"> </w:t>
      </w:r>
      <w:r w:rsidRPr="00F87CA1">
        <w:rPr>
          <w:i/>
          <w:sz w:val="24"/>
          <w:szCs w:val="24"/>
          <w:lang w:val="ru-RU"/>
        </w:rPr>
        <w:t>V</w:t>
      </w:r>
      <w:r>
        <w:rPr>
          <w:rFonts w:cs="Arial"/>
          <w:sz w:val="24"/>
          <w:szCs w:val="24"/>
          <w:vertAlign w:val="subscript"/>
          <w:lang w:val="ru-RU"/>
        </w:rPr>
        <w:t>−</w:t>
      </w:r>
      <w:r w:rsidRPr="00F87CA1">
        <w:rPr>
          <w:sz w:val="24"/>
          <w:szCs w:val="24"/>
          <w:lang w:val="ru-RU"/>
        </w:rPr>
        <w:t xml:space="preserve"> и ∆</w:t>
      </w:r>
      <w:proofErr w:type="spellStart"/>
      <w:r w:rsidRPr="00F87CA1">
        <w:rPr>
          <w:i/>
          <w:sz w:val="24"/>
          <w:szCs w:val="24"/>
          <w:lang w:val="ru-RU"/>
        </w:rPr>
        <w:t>V</w:t>
      </w:r>
      <w:r w:rsidRPr="00F87CA1">
        <w:rPr>
          <w:sz w:val="24"/>
          <w:szCs w:val="24"/>
          <w:vertAlign w:val="subscript"/>
          <w:lang w:val="ru-RU"/>
        </w:rPr>
        <w:t>у</w:t>
      </w:r>
      <w:proofErr w:type="spellEnd"/>
      <w:r w:rsidRPr="00F87CA1">
        <w:rPr>
          <w:sz w:val="24"/>
          <w:szCs w:val="24"/>
          <w:lang w:val="ru-RU"/>
        </w:rPr>
        <w:t xml:space="preserve"> = </w:t>
      </w:r>
      <w:r w:rsidRPr="00F87CA1">
        <w:rPr>
          <w:i/>
          <w:sz w:val="24"/>
          <w:szCs w:val="24"/>
          <w:lang w:val="ru-RU"/>
        </w:rPr>
        <w:t>V</w:t>
      </w:r>
      <w:r w:rsidRPr="00F87CA1">
        <w:rPr>
          <w:sz w:val="24"/>
          <w:szCs w:val="24"/>
          <w:vertAlign w:val="subscript"/>
          <w:lang w:val="ru-RU"/>
        </w:rPr>
        <w:t>0</w:t>
      </w:r>
      <w:r w:rsidRPr="00F87CA1">
        <w:rPr>
          <w:sz w:val="24"/>
          <w:szCs w:val="24"/>
          <w:lang w:val="ru-RU"/>
        </w:rPr>
        <w:t xml:space="preserve"> </w:t>
      </w:r>
      <w:r>
        <w:rPr>
          <w:rFonts w:cs="Arial"/>
          <w:sz w:val="24"/>
          <w:szCs w:val="24"/>
          <w:lang w:val="ru-RU"/>
        </w:rPr>
        <w:t>−</w:t>
      </w:r>
      <w:r w:rsidRPr="00F87CA1">
        <w:rPr>
          <w:sz w:val="24"/>
          <w:szCs w:val="24"/>
          <w:lang w:val="ru-RU"/>
        </w:rPr>
        <w:t xml:space="preserve"> </w:t>
      </w:r>
      <w:r w:rsidRPr="00F87CA1">
        <w:rPr>
          <w:i/>
          <w:sz w:val="24"/>
          <w:szCs w:val="24"/>
          <w:lang w:val="ru-RU"/>
        </w:rPr>
        <w:t>V</w:t>
      </w:r>
      <w:r w:rsidRPr="00F87CA1">
        <w:rPr>
          <w:sz w:val="24"/>
          <w:szCs w:val="24"/>
          <w:vertAlign w:val="subscript"/>
          <w:lang w:val="ru-RU"/>
        </w:rPr>
        <w:t>+</w:t>
      </w:r>
      <w:r w:rsidRPr="00F87CA1">
        <w:rPr>
          <w:sz w:val="24"/>
          <w:szCs w:val="24"/>
          <w:lang w:val="ru-RU"/>
        </w:rPr>
        <w:t xml:space="preserve"> в дБ </w:t>
      </w:r>
      <w:r>
        <w:rPr>
          <w:sz w:val="24"/>
          <w:szCs w:val="24"/>
          <w:lang w:val="ru-RU"/>
        </w:rPr>
        <w:t>для</w:t>
      </w:r>
      <w:r w:rsidRPr="00F87CA1">
        <w:rPr>
          <w:sz w:val="24"/>
          <w:szCs w:val="24"/>
          <w:lang w:val="ru-RU"/>
        </w:rPr>
        <w:t xml:space="preserve"> всех измеренных уровн</w:t>
      </w:r>
      <w:r>
        <w:rPr>
          <w:sz w:val="24"/>
          <w:szCs w:val="24"/>
          <w:lang w:val="ru-RU"/>
        </w:rPr>
        <w:t>ей</w:t>
      </w:r>
      <w:r w:rsidRPr="00F87CA1">
        <w:rPr>
          <w:sz w:val="24"/>
          <w:szCs w:val="24"/>
          <w:lang w:val="ru-RU"/>
        </w:rPr>
        <w:t xml:space="preserve">, выраженных в логарифмических единицах </w:t>
      </w:r>
      <w:r>
        <w:rPr>
          <w:rFonts w:cs="Arial"/>
          <w:sz w:val="24"/>
          <w:szCs w:val="24"/>
          <w:lang w:val="ru-RU"/>
        </w:rPr>
        <w:t>[</w:t>
      </w:r>
      <w:r w:rsidRPr="00F87CA1">
        <w:rPr>
          <w:sz w:val="24"/>
          <w:szCs w:val="24"/>
          <w:lang w:val="ru-RU"/>
        </w:rPr>
        <w:t>например, дБ(мкВ)</w:t>
      </w:r>
      <w:r>
        <w:rPr>
          <w:rFonts w:cs="Arial"/>
          <w:sz w:val="24"/>
          <w:szCs w:val="24"/>
          <w:lang w:val="ru-RU"/>
        </w:rPr>
        <w:t>]</w:t>
      </w:r>
      <w:r w:rsidRPr="00F87CA1">
        <w:rPr>
          <w:sz w:val="24"/>
          <w:szCs w:val="24"/>
          <w:lang w:val="ru-RU"/>
        </w:rPr>
        <w:t xml:space="preserve">; результат с наибольшим абсолютным значением </w:t>
      </w:r>
      <w:r>
        <w:rPr>
          <w:sz w:val="24"/>
          <w:szCs w:val="24"/>
          <w:lang w:val="ru-RU"/>
        </w:rPr>
        <w:t>применяют</w:t>
      </w:r>
      <w:r w:rsidRPr="00F87CA1">
        <w:rPr>
          <w:sz w:val="24"/>
          <w:szCs w:val="24"/>
          <w:lang w:val="ru-RU"/>
        </w:rPr>
        <w:t xml:space="preserve"> в качестве отрицательного значения неопределенности, обусловленного частотным шагом приемника, а положительное значение </w:t>
      </w:r>
      <w:r>
        <w:rPr>
          <w:sz w:val="24"/>
          <w:szCs w:val="24"/>
          <w:lang w:val="ru-RU"/>
        </w:rPr>
        <w:t xml:space="preserve">принимается равной </w:t>
      </w:r>
      <w:r w:rsidRPr="00F87CA1">
        <w:rPr>
          <w:sz w:val="24"/>
          <w:szCs w:val="24"/>
          <w:lang w:val="ru-RU"/>
        </w:rPr>
        <w:t>0 дБ. Считается, что распределение вероятностей имеет прямоугольную форму.</w:t>
      </w:r>
    </w:p>
    <w:p w14:paraId="380BE1BE" w14:textId="77777777" w:rsidR="00AE3356" w:rsidRPr="00D411A5" w:rsidRDefault="00AE3356" w:rsidP="00AE3356">
      <w:pPr>
        <w:spacing w:line="360" w:lineRule="auto"/>
        <w:ind w:firstLine="720"/>
        <w:rPr>
          <w:sz w:val="24"/>
          <w:szCs w:val="24"/>
          <w:lang w:val="ru-RU"/>
        </w:rPr>
      </w:pPr>
    </w:p>
    <w:p w14:paraId="3ADFF783" w14:textId="77777777" w:rsidR="00AE3356" w:rsidRPr="00D411A5" w:rsidRDefault="00AE3356" w:rsidP="00AE3356">
      <w:pPr>
        <w:suppressAutoHyphens w:val="0"/>
        <w:jc w:val="left"/>
        <w:rPr>
          <w:sz w:val="24"/>
          <w:szCs w:val="24"/>
          <w:lang w:val="ru-RU"/>
        </w:rPr>
      </w:pPr>
    </w:p>
    <w:p w14:paraId="3D272CFD" w14:textId="77777777" w:rsidR="00AE3356" w:rsidRPr="00F87CA1" w:rsidRDefault="00000000" w:rsidP="00AE3356">
      <w:pPr>
        <w:spacing w:line="360" w:lineRule="auto"/>
        <w:jc w:val="center"/>
        <w:rPr>
          <w:lang w:val="ru-RU"/>
        </w:rPr>
      </w:pPr>
      <w:r>
        <w:rPr>
          <w:noProof/>
          <w:lang w:val="ru-RU" w:eastAsia="ru-RU"/>
        </w:rPr>
        <w:pict w14:anchorId="1BEABE0D">
          <v:group id="_x0000_s2208" style="position:absolute;left:0;text-align:left;margin-left:47.4pt;margin-top:2.5pt;width:383.65pt;height:204.95pt;z-index:251686400" coordorigin="2366,7439" coordsize="7673,4099">
            <v:shape id="Text Box 3261" o:spid="_x0000_s2209" type="#_x0000_t202" style="position:absolute;left:8905;top:11324;width:1134;height: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6U8QA&#10;AADcAAAADwAAAGRycy9kb3ducmV2LnhtbESPzW7CMBCE75X6DtZW4lYcoAUUMIj+IODIzwOs4iUO&#10;xOsoNkl4+xqpEsfRzHyjmS87W4qGal84VjDoJyCIM6cLzhWcjuv3KQgfkDWWjknBnTwsF68vc0y1&#10;a3lPzSHkIkLYp6jAhFClUvrMkEXfdxVx9M6uthiirHOpa2wj3JZymCRjabHguGCwom9D2fVwswo2&#10;K2TzNdmtR8OfJv+93LfNZ/uhVO+tW81ABOrCM/zf3moF48kIH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lOlPEAAAA3AAAAA8AAAAAAAAAAAAAAAAAmAIAAGRycy9k&#10;b3ducmV2LnhtbFBLBQYAAAAABAAEAPUAAACJAwAAAAA=&#10;" stroked="f">
              <v:textbox inset=".1mm,.1mm,.1mm,.1mm">
                <w:txbxContent>
                  <w:p w14:paraId="6E7B3E53" w14:textId="77777777" w:rsidR="003E0D95" w:rsidRPr="00493825" w:rsidRDefault="003E0D95" w:rsidP="00AE3356">
                    <w:pPr>
                      <w:spacing w:line="180" w:lineRule="exact"/>
                      <w:jc w:val="center"/>
                      <w:rPr>
                        <w:sz w:val="20"/>
                        <w:lang w:val="ru-RU"/>
                      </w:rPr>
                    </w:pPr>
                    <w:r w:rsidRPr="00493825">
                      <w:rPr>
                        <w:sz w:val="20"/>
                        <w:lang w:val="ru-RU"/>
                      </w:rPr>
                      <w:t>Частота</w:t>
                    </w:r>
                    <w:r w:rsidRPr="00493825">
                      <w:rPr>
                        <w:i/>
                        <w:sz w:val="20"/>
                      </w:rPr>
                      <w:t xml:space="preserve"> </w:t>
                    </w:r>
                  </w:p>
                </w:txbxContent>
              </v:textbox>
            </v:shape>
            <v:shape id="Text Box 3262" o:spid="_x0000_s2210" type="#_x0000_t202" style="position:absolute;left:2366;top:7439;width:253;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CwMUA&#10;AADcAAAADwAAAGRycy9kb3ducmV2LnhtbESPzW7CMBCE75X6DtZW6g0cfgQoxSCECvTCgcCh3Fbx&#10;Nokar4NtQnj7Ggmpx9HMfKOZLztTi5acrywrGPQTEMS51RUXCk7HTW8GwgdkjbVlUnAnD8vF68sc&#10;U21vfKA2C4WIEPYpKihDaFIpfV6SQd+3DXH0fqwzGKJ0hdQObxFuajlMkok0WHFcKLGhdUn5b3Y1&#10;Cs7uOtg5GhXJZfTN2ee22W/as1Lvb93qA0SgLvyHn+0vrWAyHcP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oLAxQAAANwAAAAPAAAAAAAAAAAAAAAAAJgCAABkcnMv&#10;ZG93bnJldi54bWxQSwUGAAAAAAQABAD1AAAAigMAAAAA&#10;" stroked="f">
              <v:textbox style="layout-flow:vertical;mso-layout-flow-alt:bottom-to-top" inset=".1mm,.1mm,.1mm,.1mm">
                <w:txbxContent>
                  <w:p w14:paraId="370078B3" w14:textId="77777777" w:rsidR="003E0D95" w:rsidRPr="0067056C" w:rsidRDefault="003E0D95" w:rsidP="00AE3356">
                    <w:pPr>
                      <w:spacing w:line="180" w:lineRule="exact"/>
                      <w:jc w:val="center"/>
                      <w:rPr>
                        <w:sz w:val="20"/>
                        <w:lang w:val="ru-RU"/>
                      </w:rPr>
                    </w:pPr>
                    <w:r w:rsidRPr="0067056C">
                      <w:rPr>
                        <w:sz w:val="20"/>
                        <w:lang w:val="ru-RU"/>
                      </w:rPr>
                      <w:t>Уровень</w:t>
                    </w:r>
                    <w:r>
                      <w:rPr>
                        <w:sz w:val="20"/>
                      </w:rPr>
                      <w:t>,</w:t>
                    </w:r>
                    <w:r w:rsidRPr="0067056C">
                      <w:rPr>
                        <w:sz w:val="20"/>
                        <w:lang w:val="ru-RU"/>
                      </w:rPr>
                      <w:t xml:space="preserve"> дБ</w:t>
                    </w:r>
                    <w:r>
                      <w:rPr>
                        <w:sz w:val="20"/>
                        <w:lang w:val="ru-RU"/>
                      </w:rPr>
                      <w:t>(мкВ)</w:t>
                    </w:r>
                  </w:p>
                </w:txbxContent>
              </v:textbox>
            </v:shape>
          </v:group>
        </w:pict>
      </w:r>
      <w:r w:rsidR="00AE3356">
        <w:rPr>
          <w:noProof/>
          <w:lang w:val="ru-RU" w:eastAsia="ru-RU"/>
        </w:rPr>
        <w:drawing>
          <wp:inline distT="0" distB="0" distL="0" distR="0" wp14:anchorId="1789A981" wp14:editId="173876DC">
            <wp:extent cx="5112385" cy="265557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0" cstate="print"/>
                    <a:srcRect/>
                    <a:stretch>
                      <a:fillRect/>
                    </a:stretch>
                  </pic:blipFill>
                  <pic:spPr bwMode="auto">
                    <a:xfrm>
                      <a:off x="0" y="0"/>
                      <a:ext cx="5112385" cy="2655570"/>
                    </a:xfrm>
                    <a:prstGeom prst="rect">
                      <a:avLst/>
                    </a:prstGeom>
                    <a:noFill/>
                    <a:ln w="9525">
                      <a:noFill/>
                      <a:miter lim="800000"/>
                      <a:headEnd/>
                      <a:tailEnd/>
                    </a:ln>
                  </pic:spPr>
                </pic:pic>
              </a:graphicData>
            </a:graphic>
          </wp:inline>
        </w:drawing>
      </w:r>
    </w:p>
    <w:p w14:paraId="22F5BBEE" w14:textId="77777777" w:rsidR="00AE3356" w:rsidRPr="00F87CA1" w:rsidRDefault="00AE3356" w:rsidP="00AE3356">
      <w:pPr>
        <w:spacing w:line="360" w:lineRule="auto"/>
        <w:rPr>
          <w:sz w:val="24"/>
          <w:szCs w:val="24"/>
          <w:lang w:val="ru-RU"/>
        </w:rPr>
      </w:pPr>
    </w:p>
    <w:p w14:paraId="48376104" w14:textId="77777777" w:rsidR="00AE3356" w:rsidRPr="00D411A5" w:rsidRDefault="00AE3356" w:rsidP="00AE3356">
      <w:pPr>
        <w:spacing w:line="360" w:lineRule="auto"/>
        <w:jc w:val="center"/>
        <w:rPr>
          <w:sz w:val="22"/>
          <w:szCs w:val="22"/>
          <w:lang w:val="ru-RU"/>
        </w:rPr>
      </w:pPr>
      <w:r w:rsidRPr="00D411A5">
        <w:rPr>
          <w:sz w:val="22"/>
          <w:szCs w:val="22"/>
          <w:lang w:val="ru-RU"/>
        </w:rPr>
        <w:t xml:space="preserve">Рисунок К.1 </w:t>
      </w:r>
      <w:r>
        <w:rPr>
          <w:sz w:val="22"/>
          <w:szCs w:val="22"/>
          <w:lang w:val="ru-RU"/>
        </w:rPr>
        <w:t>—</w:t>
      </w:r>
      <w:r w:rsidRPr="00D411A5">
        <w:rPr>
          <w:sz w:val="22"/>
          <w:szCs w:val="22"/>
          <w:lang w:val="ru-RU"/>
        </w:rPr>
        <w:t xml:space="preserve"> Пример измерения при оценке неопределенности частотного шага</w:t>
      </w:r>
    </w:p>
    <w:p w14:paraId="0F91C234" w14:textId="77777777" w:rsidR="00AE3356" w:rsidRPr="00F87CA1" w:rsidRDefault="00AE3356" w:rsidP="00AE3356">
      <w:pPr>
        <w:spacing w:line="360" w:lineRule="auto"/>
        <w:rPr>
          <w:sz w:val="24"/>
          <w:szCs w:val="24"/>
          <w:lang w:val="ru-RU"/>
        </w:rPr>
      </w:pPr>
    </w:p>
    <w:p w14:paraId="65D40002" w14:textId="77777777" w:rsidR="00AE3356" w:rsidRPr="00F87CA1" w:rsidRDefault="00AE3356" w:rsidP="00AE3356">
      <w:pPr>
        <w:tabs>
          <w:tab w:val="left" w:pos="1701"/>
        </w:tabs>
        <w:spacing w:line="360" w:lineRule="auto"/>
        <w:jc w:val="center"/>
        <w:rPr>
          <w:sz w:val="24"/>
          <w:szCs w:val="24"/>
          <w:lang w:val="ru-RU"/>
        </w:rPr>
      </w:pPr>
      <w:r w:rsidRPr="00F87CA1">
        <w:rPr>
          <w:sz w:val="24"/>
          <w:szCs w:val="24"/>
          <w:lang w:val="ru-RU"/>
        </w:rPr>
        <w:br w:type="page"/>
      </w:r>
    </w:p>
    <w:p w14:paraId="111132A2" w14:textId="77777777" w:rsidR="00AE3356" w:rsidRPr="00F87CA1" w:rsidRDefault="00AE3356" w:rsidP="00AE3356">
      <w:pPr>
        <w:tabs>
          <w:tab w:val="left" w:pos="1701"/>
        </w:tabs>
        <w:spacing w:line="360" w:lineRule="auto"/>
        <w:jc w:val="center"/>
        <w:rPr>
          <w:b/>
          <w:bCs/>
          <w:sz w:val="24"/>
          <w:szCs w:val="24"/>
          <w:lang w:val="ru-RU"/>
        </w:rPr>
      </w:pPr>
      <w:r>
        <w:rPr>
          <w:b/>
          <w:bCs/>
          <w:sz w:val="24"/>
          <w:szCs w:val="24"/>
          <w:lang w:val="ru-RU"/>
        </w:rPr>
        <w:lastRenderedPageBreak/>
        <w:t>П</w:t>
      </w:r>
      <w:r w:rsidRPr="00F87CA1">
        <w:rPr>
          <w:b/>
          <w:bCs/>
          <w:sz w:val="24"/>
          <w:szCs w:val="24"/>
          <w:lang w:val="ru-RU"/>
        </w:rPr>
        <w:t xml:space="preserve">риложение </w:t>
      </w:r>
      <w:r w:rsidRPr="00F87CA1">
        <w:rPr>
          <w:b/>
          <w:bCs/>
          <w:sz w:val="24"/>
          <w:szCs w:val="24"/>
        </w:rPr>
        <w:t>L</w:t>
      </w:r>
    </w:p>
    <w:p w14:paraId="5BD02586" w14:textId="77777777" w:rsidR="00AE3356" w:rsidRPr="00D411A5" w:rsidRDefault="00AE3356" w:rsidP="00AE3356">
      <w:pPr>
        <w:tabs>
          <w:tab w:val="left" w:pos="1701"/>
        </w:tabs>
        <w:spacing w:line="360" w:lineRule="auto"/>
        <w:jc w:val="center"/>
        <w:rPr>
          <w:b/>
          <w:sz w:val="24"/>
          <w:szCs w:val="24"/>
          <w:lang w:val="ru-RU"/>
        </w:rPr>
      </w:pPr>
      <w:r w:rsidRPr="00D411A5">
        <w:rPr>
          <w:b/>
          <w:sz w:val="24"/>
          <w:szCs w:val="24"/>
          <w:lang w:val="ru-RU"/>
        </w:rPr>
        <w:t>(справочное)</w:t>
      </w:r>
    </w:p>
    <w:p w14:paraId="5B3C7A1E" w14:textId="77777777" w:rsidR="00AE3356" w:rsidRPr="00F87CA1" w:rsidRDefault="00AE3356" w:rsidP="00AE3356">
      <w:pPr>
        <w:spacing w:line="360" w:lineRule="auto"/>
        <w:jc w:val="center"/>
        <w:rPr>
          <w:b/>
          <w:sz w:val="24"/>
          <w:szCs w:val="24"/>
          <w:lang w:val="ru-RU"/>
        </w:rPr>
      </w:pPr>
      <w:r>
        <w:rPr>
          <w:b/>
          <w:sz w:val="24"/>
          <w:szCs w:val="24"/>
          <w:lang w:val="ru-RU"/>
        </w:rPr>
        <w:t>Инструментальная неопределенность измерения. Помехи от компонентов/модулей.</w:t>
      </w:r>
      <w:r w:rsidRPr="00F87CA1">
        <w:rPr>
          <w:b/>
          <w:sz w:val="24"/>
          <w:szCs w:val="24"/>
          <w:lang w:val="ru-RU"/>
        </w:rPr>
        <w:t xml:space="preserve"> Методы испытани</w:t>
      </w:r>
      <w:r>
        <w:rPr>
          <w:b/>
          <w:sz w:val="24"/>
          <w:szCs w:val="24"/>
          <w:lang w:val="ru-RU"/>
        </w:rPr>
        <w:t>й</w:t>
      </w:r>
    </w:p>
    <w:p w14:paraId="3A25B514" w14:textId="77777777" w:rsidR="00AE3356" w:rsidRPr="00F87CA1" w:rsidRDefault="00AE3356" w:rsidP="00AE3356">
      <w:pPr>
        <w:pStyle w:val="2"/>
        <w:numPr>
          <w:ilvl w:val="0"/>
          <w:numId w:val="0"/>
        </w:numPr>
        <w:spacing w:before="240" w:after="240"/>
        <w:ind w:firstLine="709"/>
      </w:pPr>
      <w:r w:rsidRPr="00F87CA1">
        <w:rPr>
          <w:lang w:val="en-US"/>
        </w:rPr>
        <w:t>L</w:t>
      </w:r>
      <w:r w:rsidRPr="00F87CA1">
        <w:t>.1 Общие положения</w:t>
      </w:r>
    </w:p>
    <w:p w14:paraId="53A0947C" w14:textId="77777777" w:rsidR="00AE3356" w:rsidRPr="00F87CA1" w:rsidRDefault="00AE3356" w:rsidP="00AE3356">
      <w:pPr>
        <w:spacing w:line="360" w:lineRule="auto"/>
        <w:ind w:left="113" w:firstLine="709"/>
        <w:rPr>
          <w:sz w:val="24"/>
          <w:szCs w:val="24"/>
          <w:lang w:val="ru-RU"/>
        </w:rPr>
      </w:pPr>
      <w:r w:rsidRPr="00F87CA1">
        <w:rPr>
          <w:sz w:val="24"/>
          <w:szCs w:val="24"/>
          <w:lang w:val="ru-RU"/>
        </w:rPr>
        <w:t xml:space="preserve">В настоящем приложении приведены рекомендации для </w:t>
      </w:r>
      <w:r>
        <w:rPr>
          <w:sz w:val="24"/>
          <w:szCs w:val="24"/>
          <w:lang w:val="ru-RU"/>
        </w:rPr>
        <w:t>расчета</w:t>
      </w:r>
      <w:r w:rsidRPr="00F87CA1">
        <w:rPr>
          <w:sz w:val="24"/>
          <w:szCs w:val="24"/>
          <w:lang w:val="ru-RU"/>
        </w:rPr>
        <w:t xml:space="preserve"> инструмента</w:t>
      </w:r>
      <w:r>
        <w:rPr>
          <w:sz w:val="24"/>
          <w:szCs w:val="24"/>
          <w:lang w:val="ru-RU"/>
        </w:rPr>
        <w:t>ль</w:t>
      </w:r>
      <w:r w:rsidRPr="00F87CA1">
        <w:rPr>
          <w:sz w:val="24"/>
          <w:szCs w:val="24"/>
          <w:lang w:val="ru-RU"/>
        </w:rPr>
        <w:t>ной неопределенности измерени</w:t>
      </w:r>
      <w:r>
        <w:rPr>
          <w:sz w:val="24"/>
          <w:szCs w:val="24"/>
          <w:lang w:val="ru-RU"/>
        </w:rPr>
        <w:t>й</w:t>
      </w:r>
      <w:r w:rsidRPr="00F87CA1">
        <w:rPr>
          <w:sz w:val="24"/>
          <w:szCs w:val="24"/>
          <w:lang w:val="ru-RU"/>
        </w:rPr>
        <w:t>:</w:t>
      </w:r>
    </w:p>
    <w:p w14:paraId="526D392E" w14:textId="77777777" w:rsidR="00AE3356" w:rsidRPr="00F87CA1" w:rsidRDefault="00AE3356" w:rsidP="00AE3356">
      <w:pPr>
        <w:tabs>
          <w:tab w:val="left" w:pos="1134"/>
        </w:tabs>
        <w:spacing w:line="360" w:lineRule="auto"/>
        <w:ind w:left="113" w:firstLine="709"/>
        <w:rPr>
          <w:sz w:val="24"/>
          <w:szCs w:val="24"/>
          <w:lang w:val="ru-RU"/>
        </w:rPr>
      </w:pPr>
      <w:r w:rsidRPr="00F87CA1">
        <w:rPr>
          <w:sz w:val="24"/>
          <w:szCs w:val="24"/>
          <w:lang w:val="ru-RU"/>
        </w:rPr>
        <w:t>-</w:t>
      </w:r>
      <w:r w:rsidRPr="00F87CA1">
        <w:rPr>
          <w:sz w:val="24"/>
          <w:szCs w:val="24"/>
          <w:lang w:val="ru-RU"/>
        </w:rPr>
        <w:tab/>
        <w:t>для кондуктивных помех от компонентов/модулей</w:t>
      </w:r>
      <w:r>
        <w:rPr>
          <w:sz w:val="24"/>
          <w:szCs w:val="24"/>
          <w:lang w:val="ru-RU"/>
        </w:rPr>
        <w:t>.</w:t>
      </w:r>
      <w:r w:rsidRPr="00F87CA1">
        <w:rPr>
          <w:sz w:val="24"/>
          <w:szCs w:val="24"/>
          <w:lang w:val="ru-RU"/>
        </w:rPr>
        <w:t xml:space="preserve"> Метод напряжения;</w:t>
      </w:r>
    </w:p>
    <w:p w14:paraId="43377546" w14:textId="77777777" w:rsidR="00AE3356" w:rsidRPr="00F87CA1" w:rsidRDefault="00AE3356" w:rsidP="00AE3356">
      <w:pPr>
        <w:tabs>
          <w:tab w:val="left" w:pos="1134"/>
        </w:tabs>
        <w:spacing w:line="360" w:lineRule="auto"/>
        <w:ind w:left="113" w:firstLine="709"/>
        <w:rPr>
          <w:sz w:val="24"/>
          <w:szCs w:val="24"/>
          <w:lang w:val="ru-RU"/>
        </w:rPr>
      </w:pPr>
      <w:r w:rsidRPr="00F87CA1">
        <w:rPr>
          <w:sz w:val="24"/>
          <w:szCs w:val="24"/>
          <w:lang w:val="ru-RU"/>
        </w:rPr>
        <w:t>-</w:t>
      </w:r>
      <w:r w:rsidRPr="00F87CA1">
        <w:rPr>
          <w:sz w:val="24"/>
          <w:szCs w:val="24"/>
          <w:lang w:val="ru-RU"/>
        </w:rPr>
        <w:tab/>
        <w:t>кондуктивных помех от компоне</w:t>
      </w:r>
      <w:r>
        <w:rPr>
          <w:sz w:val="24"/>
          <w:szCs w:val="24"/>
          <w:lang w:val="ru-RU"/>
        </w:rPr>
        <w:t>н</w:t>
      </w:r>
      <w:r w:rsidRPr="00F87CA1">
        <w:rPr>
          <w:sz w:val="24"/>
          <w:szCs w:val="24"/>
          <w:lang w:val="ru-RU"/>
        </w:rPr>
        <w:t>тов/модулей</w:t>
      </w:r>
      <w:r>
        <w:rPr>
          <w:sz w:val="24"/>
          <w:szCs w:val="24"/>
          <w:lang w:val="ru-RU"/>
        </w:rPr>
        <w:t>.</w:t>
      </w:r>
      <w:r w:rsidRPr="00F87CA1">
        <w:rPr>
          <w:sz w:val="24"/>
          <w:szCs w:val="24"/>
          <w:lang w:val="ru-RU"/>
        </w:rPr>
        <w:t xml:space="preserve"> Метод пробника тока;</w:t>
      </w:r>
    </w:p>
    <w:p w14:paraId="419AD6EC" w14:textId="77777777" w:rsidR="00AE3356" w:rsidRPr="00F87CA1" w:rsidRDefault="00AE3356" w:rsidP="00AE3356">
      <w:pPr>
        <w:tabs>
          <w:tab w:val="left" w:pos="1134"/>
        </w:tabs>
        <w:spacing w:line="360" w:lineRule="auto"/>
        <w:ind w:left="113" w:firstLine="709"/>
        <w:rPr>
          <w:sz w:val="24"/>
          <w:szCs w:val="24"/>
          <w:lang w:val="ru-RU"/>
        </w:rPr>
      </w:pPr>
      <w:r w:rsidRPr="00F87CA1">
        <w:rPr>
          <w:sz w:val="24"/>
          <w:szCs w:val="24"/>
          <w:lang w:val="ru-RU"/>
        </w:rPr>
        <w:t>-</w:t>
      </w:r>
      <w:r w:rsidRPr="00F87CA1">
        <w:rPr>
          <w:sz w:val="24"/>
          <w:szCs w:val="24"/>
          <w:lang w:val="ru-RU"/>
        </w:rPr>
        <w:tab/>
        <w:t>излучаемых помех от компонентов/модулей</w:t>
      </w:r>
      <w:r>
        <w:rPr>
          <w:sz w:val="24"/>
          <w:szCs w:val="24"/>
          <w:lang w:val="ru-RU"/>
        </w:rPr>
        <w:t>.</w:t>
      </w:r>
      <w:r w:rsidRPr="00F87CA1">
        <w:rPr>
          <w:sz w:val="24"/>
          <w:szCs w:val="24"/>
          <w:lang w:val="ru-RU"/>
        </w:rPr>
        <w:t xml:space="preserve"> Метод </w:t>
      </w:r>
      <w:r w:rsidRPr="00F87CA1">
        <w:rPr>
          <w:sz w:val="24"/>
          <w:szCs w:val="24"/>
        </w:rPr>
        <w:t>ALSE</w:t>
      </w:r>
      <w:r w:rsidRPr="00F87CA1">
        <w:rPr>
          <w:sz w:val="24"/>
          <w:szCs w:val="24"/>
          <w:lang w:val="ru-RU"/>
        </w:rPr>
        <w:t>.</w:t>
      </w:r>
    </w:p>
    <w:p w14:paraId="6C33E310" w14:textId="77777777" w:rsidR="00AE3356" w:rsidRPr="00F87CA1" w:rsidRDefault="00AE3356" w:rsidP="00AE3356">
      <w:pPr>
        <w:spacing w:line="360" w:lineRule="auto"/>
        <w:ind w:left="113" w:firstLine="709"/>
        <w:rPr>
          <w:sz w:val="24"/>
          <w:szCs w:val="24"/>
          <w:lang w:val="ru-RU"/>
        </w:rPr>
      </w:pPr>
      <w:r>
        <w:rPr>
          <w:sz w:val="24"/>
          <w:szCs w:val="24"/>
          <w:lang w:val="ru-RU"/>
        </w:rPr>
        <w:t>Для каждого метода п</w:t>
      </w:r>
      <w:r w:rsidRPr="00F87CA1">
        <w:rPr>
          <w:sz w:val="24"/>
          <w:szCs w:val="24"/>
          <w:lang w:val="ru-RU"/>
        </w:rPr>
        <w:t xml:space="preserve">риведены соответствующие входные </w:t>
      </w:r>
      <w:r>
        <w:rPr>
          <w:sz w:val="24"/>
          <w:szCs w:val="24"/>
          <w:lang w:val="ru-RU"/>
        </w:rPr>
        <w:t xml:space="preserve">величины </w:t>
      </w:r>
      <w:r w:rsidRPr="00F87CA1">
        <w:rPr>
          <w:sz w:val="24"/>
          <w:szCs w:val="24"/>
          <w:lang w:val="ru-RU"/>
        </w:rPr>
        <w:t>и выполнены оценки для расчета бюджета неопределенностей.</w:t>
      </w:r>
    </w:p>
    <w:p w14:paraId="1D9ADA05" w14:textId="77777777" w:rsidR="00AE3356" w:rsidRPr="00F87CA1" w:rsidRDefault="00AE3356" w:rsidP="00AE3356">
      <w:pPr>
        <w:spacing w:line="360" w:lineRule="auto"/>
        <w:ind w:left="113" w:firstLine="709"/>
        <w:rPr>
          <w:sz w:val="24"/>
          <w:szCs w:val="24"/>
          <w:lang w:val="ru-RU"/>
        </w:rPr>
      </w:pPr>
      <w:r>
        <w:rPr>
          <w:sz w:val="24"/>
          <w:szCs w:val="24"/>
          <w:lang w:val="ru-RU"/>
        </w:rPr>
        <w:t>При расчете</w:t>
      </w:r>
      <w:r w:rsidRPr="00F87CA1">
        <w:rPr>
          <w:sz w:val="24"/>
          <w:szCs w:val="24"/>
          <w:lang w:val="ru-RU"/>
        </w:rPr>
        <w:t xml:space="preserve"> суммарной неопределенности </w:t>
      </w:r>
      <w:r>
        <w:rPr>
          <w:sz w:val="24"/>
          <w:szCs w:val="24"/>
          <w:lang w:val="ru-RU"/>
        </w:rPr>
        <w:t>измерений</w:t>
      </w:r>
      <w:r w:rsidRPr="00F87CA1">
        <w:rPr>
          <w:sz w:val="24"/>
          <w:szCs w:val="24"/>
          <w:lang w:val="ru-RU"/>
        </w:rPr>
        <w:t xml:space="preserve"> </w:t>
      </w:r>
      <w:r>
        <w:rPr>
          <w:sz w:val="24"/>
          <w:szCs w:val="24"/>
          <w:lang w:val="ru-RU"/>
        </w:rPr>
        <w:t>согласно</w:t>
      </w:r>
      <w:r w:rsidRPr="00F87CA1">
        <w:rPr>
          <w:sz w:val="24"/>
          <w:szCs w:val="24"/>
          <w:lang w:val="ru-RU"/>
        </w:rPr>
        <w:t xml:space="preserve"> </w:t>
      </w:r>
      <w:r>
        <w:rPr>
          <w:sz w:val="24"/>
          <w:szCs w:val="24"/>
          <w:lang w:val="ru-RU"/>
        </w:rPr>
        <w:t>настоящему стандарту</w:t>
      </w:r>
      <w:r w:rsidRPr="00F87CA1">
        <w:rPr>
          <w:sz w:val="24"/>
          <w:szCs w:val="24"/>
          <w:lang w:val="ru-RU"/>
        </w:rPr>
        <w:t xml:space="preserve"> </w:t>
      </w:r>
      <w:r>
        <w:rPr>
          <w:sz w:val="24"/>
          <w:szCs w:val="24"/>
          <w:lang w:val="ru-RU"/>
        </w:rPr>
        <w:t>необходимо</w:t>
      </w:r>
      <w:r w:rsidRPr="00F87CA1">
        <w:rPr>
          <w:sz w:val="24"/>
          <w:szCs w:val="24"/>
          <w:lang w:val="ru-RU"/>
        </w:rPr>
        <w:t xml:space="preserve"> учитывать </w:t>
      </w:r>
      <w:r>
        <w:rPr>
          <w:sz w:val="24"/>
          <w:szCs w:val="24"/>
          <w:lang w:val="ru-RU"/>
        </w:rPr>
        <w:t>источники неопределенности</w:t>
      </w:r>
      <w:r w:rsidRPr="00F87CA1">
        <w:rPr>
          <w:sz w:val="24"/>
          <w:szCs w:val="24"/>
          <w:lang w:val="ru-RU"/>
        </w:rPr>
        <w:t xml:space="preserve">, </w:t>
      </w:r>
      <w:r>
        <w:rPr>
          <w:sz w:val="24"/>
          <w:szCs w:val="24"/>
          <w:lang w:val="ru-RU"/>
        </w:rPr>
        <w:t>обусловленные</w:t>
      </w:r>
      <w:r w:rsidRPr="00F87CA1">
        <w:rPr>
          <w:sz w:val="24"/>
          <w:szCs w:val="24"/>
          <w:lang w:val="ru-RU"/>
        </w:rPr>
        <w:t xml:space="preserve"> метод</w:t>
      </w:r>
      <w:r>
        <w:rPr>
          <w:sz w:val="24"/>
          <w:szCs w:val="24"/>
          <w:lang w:val="ru-RU"/>
        </w:rPr>
        <w:t>ом</w:t>
      </w:r>
      <w:r w:rsidRPr="00F87CA1">
        <w:rPr>
          <w:sz w:val="24"/>
          <w:szCs w:val="24"/>
          <w:lang w:val="ru-RU"/>
        </w:rPr>
        <w:t xml:space="preserve"> измерения, измерительн</w:t>
      </w:r>
      <w:r>
        <w:rPr>
          <w:sz w:val="24"/>
          <w:szCs w:val="24"/>
          <w:lang w:val="ru-RU"/>
        </w:rPr>
        <w:t>ой</w:t>
      </w:r>
      <w:r w:rsidRPr="00F87CA1">
        <w:rPr>
          <w:sz w:val="24"/>
          <w:szCs w:val="24"/>
          <w:lang w:val="ru-RU"/>
        </w:rPr>
        <w:t xml:space="preserve"> </w:t>
      </w:r>
      <w:r>
        <w:rPr>
          <w:sz w:val="24"/>
          <w:szCs w:val="24"/>
          <w:lang w:val="ru-RU"/>
        </w:rPr>
        <w:t>аппаратурой</w:t>
      </w:r>
      <w:r w:rsidRPr="00F87CA1">
        <w:rPr>
          <w:sz w:val="24"/>
          <w:szCs w:val="24"/>
          <w:lang w:val="ru-RU"/>
        </w:rPr>
        <w:t>, оператор</w:t>
      </w:r>
      <w:r>
        <w:rPr>
          <w:sz w:val="24"/>
          <w:szCs w:val="24"/>
          <w:lang w:val="ru-RU"/>
        </w:rPr>
        <w:t>ом</w:t>
      </w:r>
      <w:r w:rsidRPr="00F87CA1">
        <w:rPr>
          <w:sz w:val="24"/>
          <w:szCs w:val="24"/>
          <w:lang w:val="ru-RU"/>
        </w:rPr>
        <w:t xml:space="preserve"> EUT и окружающ</w:t>
      </w:r>
      <w:r>
        <w:rPr>
          <w:sz w:val="24"/>
          <w:szCs w:val="24"/>
          <w:lang w:val="ru-RU"/>
        </w:rPr>
        <w:t>ей</w:t>
      </w:r>
      <w:r w:rsidRPr="00F87CA1">
        <w:rPr>
          <w:sz w:val="24"/>
          <w:szCs w:val="24"/>
          <w:lang w:val="ru-RU"/>
        </w:rPr>
        <w:t xml:space="preserve"> сред</w:t>
      </w:r>
      <w:r>
        <w:rPr>
          <w:sz w:val="24"/>
          <w:szCs w:val="24"/>
          <w:lang w:val="ru-RU"/>
        </w:rPr>
        <w:t>ой</w:t>
      </w:r>
      <w:r w:rsidRPr="00F87CA1">
        <w:rPr>
          <w:sz w:val="24"/>
          <w:szCs w:val="24"/>
          <w:lang w:val="ru-RU"/>
        </w:rPr>
        <w:t>.</w:t>
      </w:r>
    </w:p>
    <w:p w14:paraId="58AAB95F" w14:textId="77777777" w:rsidR="00AE3356" w:rsidRDefault="00AE3356" w:rsidP="00AE3356">
      <w:pPr>
        <w:spacing w:line="360" w:lineRule="auto"/>
        <w:ind w:firstLine="709"/>
        <w:rPr>
          <w:sz w:val="24"/>
          <w:szCs w:val="24"/>
          <w:lang w:val="ru-RU"/>
        </w:rPr>
      </w:pPr>
      <w:r w:rsidRPr="00F87CA1">
        <w:rPr>
          <w:sz w:val="24"/>
          <w:szCs w:val="24"/>
          <w:lang w:val="ru-RU"/>
        </w:rPr>
        <w:t xml:space="preserve">В настоящем приложении при </w:t>
      </w:r>
      <w:r>
        <w:rPr>
          <w:sz w:val="24"/>
          <w:szCs w:val="24"/>
          <w:lang w:val="ru-RU"/>
        </w:rPr>
        <w:t>расчете</w:t>
      </w:r>
      <w:r w:rsidRPr="00F87CA1">
        <w:rPr>
          <w:sz w:val="24"/>
          <w:szCs w:val="24"/>
          <w:lang w:val="ru-RU"/>
        </w:rPr>
        <w:t xml:space="preserve"> неопределенности рассматривают только </w:t>
      </w:r>
      <w:r>
        <w:rPr>
          <w:sz w:val="24"/>
          <w:szCs w:val="24"/>
          <w:lang w:val="ru-RU"/>
        </w:rPr>
        <w:t>измерительную аппаратуру</w:t>
      </w:r>
      <w:r w:rsidRPr="00F87CA1">
        <w:rPr>
          <w:sz w:val="24"/>
          <w:szCs w:val="24"/>
          <w:lang w:val="ru-RU"/>
        </w:rPr>
        <w:t xml:space="preserve">. Некоторые входные </w:t>
      </w:r>
      <w:r>
        <w:rPr>
          <w:sz w:val="24"/>
          <w:szCs w:val="24"/>
          <w:lang w:val="ru-RU"/>
        </w:rPr>
        <w:t>величины не учитывают</w:t>
      </w:r>
      <w:r w:rsidRPr="00F87CA1">
        <w:rPr>
          <w:sz w:val="24"/>
          <w:szCs w:val="24"/>
          <w:lang w:val="ru-RU"/>
        </w:rPr>
        <w:t>, например</w:t>
      </w:r>
      <w:r>
        <w:rPr>
          <w:sz w:val="24"/>
          <w:szCs w:val="24"/>
          <w:lang w:val="ru-RU"/>
        </w:rPr>
        <w:t xml:space="preserve"> </w:t>
      </w:r>
      <w:r w:rsidRPr="00F87CA1">
        <w:rPr>
          <w:sz w:val="24"/>
          <w:szCs w:val="24"/>
          <w:lang w:val="ru-RU"/>
        </w:rPr>
        <w:t>несовершенство площадки</w:t>
      </w:r>
      <w:r>
        <w:rPr>
          <w:sz w:val="24"/>
          <w:szCs w:val="24"/>
          <w:lang w:val="ru-RU"/>
        </w:rPr>
        <w:t>, поскольку</w:t>
      </w:r>
      <w:r w:rsidRPr="00F87CA1">
        <w:rPr>
          <w:sz w:val="24"/>
          <w:szCs w:val="24"/>
          <w:lang w:val="ru-RU"/>
        </w:rPr>
        <w:t xml:space="preserve"> </w:t>
      </w:r>
      <w:r>
        <w:rPr>
          <w:sz w:val="24"/>
          <w:szCs w:val="24"/>
          <w:lang w:val="ru-RU"/>
        </w:rPr>
        <w:t xml:space="preserve">валидация </w:t>
      </w:r>
      <w:r w:rsidRPr="00F87CA1">
        <w:rPr>
          <w:sz w:val="24"/>
          <w:szCs w:val="24"/>
          <w:lang w:val="ru-RU"/>
        </w:rPr>
        <w:t>площадки находится на стадии изучения.</w:t>
      </w:r>
    </w:p>
    <w:p w14:paraId="28965D43" w14:textId="77777777" w:rsidR="00AE3356" w:rsidRPr="00F87CA1" w:rsidRDefault="00AE3356" w:rsidP="00AE3356">
      <w:pPr>
        <w:pStyle w:val="2"/>
        <w:numPr>
          <w:ilvl w:val="0"/>
          <w:numId w:val="0"/>
        </w:numPr>
        <w:ind w:left="720" w:firstLine="709"/>
      </w:pPr>
      <w:r w:rsidRPr="00F87CA1">
        <w:rPr>
          <w:lang w:val="en-US"/>
        </w:rPr>
        <w:t>L</w:t>
      </w:r>
      <w:r w:rsidRPr="00F87CA1">
        <w:t xml:space="preserve">.2 </w:t>
      </w:r>
      <w:r w:rsidRPr="00F87CA1">
        <w:rPr>
          <w:szCs w:val="24"/>
        </w:rPr>
        <w:t>Источники неопределенности</w:t>
      </w:r>
    </w:p>
    <w:p w14:paraId="2B848E76" w14:textId="77777777" w:rsidR="00AE3356" w:rsidRPr="00F87CA1" w:rsidRDefault="00AE3356" w:rsidP="00AE3356">
      <w:pPr>
        <w:spacing w:line="360" w:lineRule="auto"/>
        <w:ind w:firstLine="709"/>
        <w:rPr>
          <w:sz w:val="24"/>
          <w:szCs w:val="24"/>
          <w:lang w:val="ru-RU"/>
        </w:rPr>
      </w:pPr>
      <w:r>
        <w:rPr>
          <w:sz w:val="24"/>
          <w:szCs w:val="24"/>
          <w:lang w:val="ru-RU"/>
        </w:rPr>
        <w:t>На рисунках L.</w:t>
      </w:r>
      <w:r w:rsidRPr="00D30209">
        <w:rPr>
          <w:sz w:val="24"/>
          <w:szCs w:val="24"/>
          <w:lang w:val="ru-RU"/>
        </w:rPr>
        <w:t>1</w:t>
      </w:r>
      <w:r>
        <w:rPr>
          <w:sz w:val="24"/>
          <w:szCs w:val="24"/>
          <w:lang w:val="ru-RU"/>
        </w:rPr>
        <w:t>—L.3 приведены различные</w:t>
      </w:r>
      <w:r w:rsidRPr="00F87CA1">
        <w:rPr>
          <w:sz w:val="24"/>
          <w:szCs w:val="24"/>
          <w:lang w:val="ru-RU"/>
        </w:rPr>
        <w:t xml:space="preserve"> источники </w:t>
      </w:r>
      <w:r>
        <w:rPr>
          <w:sz w:val="24"/>
          <w:szCs w:val="24"/>
          <w:lang w:val="ru-RU"/>
        </w:rPr>
        <w:t xml:space="preserve">инструментальной </w:t>
      </w:r>
      <w:r w:rsidRPr="00F87CA1">
        <w:rPr>
          <w:sz w:val="24"/>
          <w:szCs w:val="24"/>
          <w:lang w:val="ru-RU"/>
        </w:rPr>
        <w:t xml:space="preserve">неопределенности </w:t>
      </w:r>
      <w:r>
        <w:rPr>
          <w:sz w:val="24"/>
          <w:szCs w:val="24"/>
          <w:lang w:val="ru-RU"/>
        </w:rPr>
        <w:t>в</w:t>
      </w:r>
      <w:r w:rsidRPr="00F87CA1">
        <w:rPr>
          <w:sz w:val="24"/>
          <w:szCs w:val="24"/>
          <w:lang w:val="ru-RU"/>
        </w:rPr>
        <w:t xml:space="preserve"> основном</w:t>
      </w:r>
      <w:r w:rsidRPr="00F87CA1" w:rsidDel="005418AA">
        <w:rPr>
          <w:sz w:val="24"/>
          <w:szCs w:val="24"/>
          <w:lang w:val="ru-RU"/>
        </w:rPr>
        <w:t xml:space="preserve"> </w:t>
      </w:r>
      <w:r>
        <w:rPr>
          <w:sz w:val="24"/>
          <w:szCs w:val="24"/>
          <w:lang w:val="ru-RU"/>
        </w:rPr>
        <w:t xml:space="preserve">основанные </w:t>
      </w:r>
      <w:r w:rsidRPr="00F87CA1">
        <w:rPr>
          <w:sz w:val="24"/>
          <w:szCs w:val="24"/>
          <w:lang w:val="ru-RU"/>
        </w:rPr>
        <w:t xml:space="preserve">на </w:t>
      </w:r>
      <w:r>
        <w:rPr>
          <w:sz w:val="24"/>
          <w:szCs w:val="24"/>
          <w:lang w:val="ru-RU"/>
        </w:rPr>
        <w:t xml:space="preserve">данных </w:t>
      </w:r>
      <w:r w:rsidRPr="00F87CA1">
        <w:rPr>
          <w:sz w:val="24"/>
          <w:szCs w:val="24"/>
        </w:rPr>
        <w:t>CISPR</w:t>
      </w:r>
      <w:r w:rsidRPr="00F87CA1">
        <w:rPr>
          <w:sz w:val="24"/>
          <w:szCs w:val="24"/>
          <w:lang w:val="ru-RU"/>
        </w:rPr>
        <w:t xml:space="preserve"> 16-4-2:</w:t>
      </w:r>
    </w:p>
    <w:p w14:paraId="175A0469"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на рисунке L.1 для кондуктивных помех от компонентов/модулей</w:t>
      </w:r>
      <w:r>
        <w:rPr>
          <w:sz w:val="24"/>
          <w:szCs w:val="24"/>
          <w:lang w:val="ru-RU"/>
        </w:rPr>
        <w:t>.</w:t>
      </w:r>
      <w:r w:rsidRPr="00F87CA1">
        <w:rPr>
          <w:sz w:val="24"/>
          <w:szCs w:val="24"/>
          <w:lang w:val="ru-RU"/>
        </w:rPr>
        <w:t xml:space="preserve"> Метод напряжения;</w:t>
      </w:r>
    </w:p>
    <w:p w14:paraId="7367E4D1"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на рисунке L.2 для кондуктивных помех от компонентов/модулей</w:t>
      </w:r>
      <w:r>
        <w:rPr>
          <w:sz w:val="24"/>
          <w:szCs w:val="24"/>
          <w:lang w:val="ru-RU"/>
        </w:rPr>
        <w:t>.</w:t>
      </w:r>
      <w:r w:rsidRPr="00F87CA1">
        <w:rPr>
          <w:sz w:val="24"/>
          <w:szCs w:val="24"/>
          <w:lang w:val="ru-RU"/>
        </w:rPr>
        <w:t xml:space="preserve"> Метод пробника тока;</w:t>
      </w:r>
    </w:p>
    <w:p w14:paraId="73C21A5D" w14:textId="77777777" w:rsidR="00AE3356" w:rsidRPr="00F87CA1" w:rsidRDefault="00AE3356" w:rsidP="00AE3356">
      <w:pPr>
        <w:tabs>
          <w:tab w:val="left" w:pos="1134"/>
        </w:tabs>
        <w:spacing w:line="360" w:lineRule="auto"/>
        <w:ind w:firstLine="709"/>
        <w:rPr>
          <w:sz w:val="24"/>
          <w:szCs w:val="24"/>
          <w:lang w:val="ru-RU"/>
        </w:rPr>
      </w:pPr>
      <w:r w:rsidRPr="00F87CA1">
        <w:rPr>
          <w:sz w:val="24"/>
          <w:szCs w:val="24"/>
          <w:lang w:val="ru-RU"/>
        </w:rPr>
        <w:t>-</w:t>
      </w:r>
      <w:r w:rsidRPr="00F87CA1">
        <w:rPr>
          <w:sz w:val="24"/>
          <w:szCs w:val="24"/>
          <w:lang w:val="ru-RU"/>
        </w:rPr>
        <w:tab/>
        <w:t>на рисунке L.3 для излучаемых помех от компонентов/модулей</w:t>
      </w:r>
      <w:r>
        <w:rPr>
          <w:sz w:val="24"/>
          <w:szCs w:val="24"/>
          <w:lang w:val="ru-RU"/>
        </w:rPr>
        <w:t>.</w:t>
      </w:r>
      <w:r w:rsidRPr="00F87CA1">
        <w:rPr>
          <w:sz w:val="24"/>
          <w:szCs w:val="24"/>
          <w:lang w:val="ru-RU"/>
        </w:rPr>
        <w:t xml:space="preserve"> Метод </w:t>
      </w:r>
      <w:r w:rsidRPr="00F87CA1">
        <w:rPr>
          <w:sz w:val="24"/>
          <w:szCs w:val="24"/>
        </w:rPr>
        <w:t>ALSE</w:t>
      </w:r>
      <w:r w:rsidRPr="00F87CA1">
        <w:rPr>
          <w:sz w:val="24"/>
          <w:szCs w:val="24"/>
          <w:lang w:val="ru-RU"/>
        </w:rPr>
        <w:t>.</w:t>
      </w:r>
    </w:p>
    <w:p w14:paraId="787A461C" w14:textId="77777777" w:rsidR="00AE3356" w:rsidRDefault="00AE3356" w:rsidP="00AE3356">
      <w:pPr>
        <w:suppressAutoHyphens w:val="0"/>
        <w:jc w:val="left"/>
        <w:rPr>
          <w:lang w:val="ru-RU"/>
        </w:rPr>
        <w:sectPr w:rsidR="00AE3356" w:rsidSect="006348C0">
          <w:footnotePr>
            <w:numRestart w:val="eachPage"/>
          </w:footnotePr>
          <w:type w:val="continuous"/>
          <w:pgSz w:w="11905" w:h="16837" w:code="9"/>
          <w:pgMar w:top="907" w:right="851" w:bottom="709" w:left="1418" w:header="720" w:footer="720" w:gutter="0"/>
          <w:cols w:space="720"/>
          <w:docGrid w:linePitch="360"/>
        </w:sectPr>
      </w:pPr>
      <w:r>
        <w:rPr>
          <w:lang w:val="ru-RU"/>
        </w:rPr>
        <w:br w:type="page"/>
      </w:r>
    </w:p>
    <w:p w14:paraId="05E0A8C5" w14:textId="77777777" w:rsidR="00AE3356" w:rsidRDefault="00000000" w:rsidP="00AE3356">
      <w:pPr>
        <w:suppressAutoHyphens w:val="0"/>
        <w:jc w:val="left"/>
        <w:rPr>
          <w:lang w:val="ru-RU"/>
        </w:rPr>
      </w:pPr>
      <w:r>
        <w:rPr>
          <w:noProof/>
          <w:sz w:val="22"/>
          <w:szCs w:val="22"/>
          <w:lang w:val="ru-RU" w:eastAsia="ru-RU"/>
        </w:rPr>
        <w:lastRenderedPageBreak/>
        <w:pict w14:anchorId="6C3483DA">
          <v:shape id="_x0000_s2232" type="#_x0000_t202" style="position:absolute;margin-left:572.25pt;margin-top:-43.9pt;width:207.55pt;height:33.75pt;z-index:251700736;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
              <w:txbxContent>
                <w:p w14:paraId="6D26DE08" w14:textId="77777777" w:rsidR="003E0D95" w:rsidRDefault="003E0D95" w:rsidP="00B22C92"/>
              </w:txbxContent>
            </v:textbox>
            <w10:wrap type="square"/>
          </v:shape>
        </w:pict>
      </w:r>
    </w:p>
    <w:p w14:paraId="16B74624" w14:textId="77777777" w:rsidR="00AE3356" w:rsidRPr="00F87CA1" w:rsidRDefault="00000000" w:rsidP="00AE3356">
      <w:pPr>
        <w:jc w:val="center"/>
        <w:rPr>
          <w:lang w:val="ru-RU"/>
        </w:rPr>
      </w:pPr>
      <w:r>
        <w:rPr>
          <w:noProof/>
          <w:sz w:val="22"/>
          <w:szCs w:val="22"/>
          <w:lang w:val="ru-RU" w:eastAsia="ru-RU"/>
        </w:rPr>
        <w:pict w14:anchorId="35B3294C">
          <v:shape id="_x0000_s2228" type="#_x0000_t202" style="position:absolute;left:0;text-align:left;margin-left:743.8pt;margin-top:317.65pt;width:39.95pt;height:157.5pt;z-index:251696640;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
              <w:txbxContent>
                <w:p w14:paraId="10F6C734" w14:textId="77777777" w:rsidR="003E0D95" w:rsidRDefault="003E0D95" w:rsidP="00B22C92">
                  <w:r w:rsidRPr="00ED5DC5">
                    <w:rPr>
                      <w:rFonts w:cs="Arial"/>
                      <w:b/>
                      <w:szCs w:val="24"/>
                      <w:lang w:val="ru-RU"/>
                    </w:rPr>
                    <w:t xml:space="preserve">ГОСТ CISPR </w:t>
                  </w:r>
                  <w:r>
                    <w:rPr>
                      <w:rFonts w:cs="Arial"/>
                      <w:b/>
                      <w:szCs w:val="24"/>
                      <w:lang w:val="ru-RU"/>
                    </w:rPr>
                    <w:t>25</w:t>
                  </w:r>
                  <w:r w:rsidRPr="00ED5DC5">
                    <w:rPr>
                      <w:rFonts w:cs="Arial"/>
                      <w:b/>
                      <w:szCs w:val="24"/>
                      <w:lang w:val="ru-RU"/>
                    </w:rPr>
                    <w:t>─2023</w:t>
                  </w:r>
                </w:p>
              </w:txbxContent>
            </v:textbox>
            <w10:wrap type="square"/>
          </v:shape>
        </w:pict>
      </w:r>
      <w:r w:rsidR="00AE3356">
        <w:rPr>
          <w:noProof/>
          <w:lang w:val="ru-RU" w:eastAsia="ru-RU"/>
        </w:rPr>
        <w:drawing>
          <wp:inline distT="0" distB="0" distL="0" distR="0" wp14:anchorId="3544200D" wp14:editId="118E6B97">
            <wp:extent cx="8794143" cy="4169722"/>
            <wp:effectExtent l="0" t="0" r="6985" b="254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802077" cy="4173484"/>
                    </a:xfrm>
                    <a:prstGeom prst="rect">
                      <a:avLst/>
                    </a:prstGeom>
                  </pic:spPr>
                </pic:pic>
              </a:graphicData>
            </a:graphic>
          </wp:inline>
        </w:drawing>
      </w:r>
    </w:p>
    <w:p w14:paraId="100A8BE1" w14:textId="77777777" w:rsidR="00AE3356" w:rsidRPr="00F87CA1" w:rsidRDefault="00AE3356" w:rsidP="00AE3356">
      <w:pPr>
        <w:spacing w:line="360" w:lineRule="auto"/>
        <w:rPr>
          <w:sz w:val="24"/>
          <w:szCs w:val="24"/>
          <w:lang w:val="ru-RU"/>
        </w:rPr>
      </w:pPr>
    </w:p>
    <w:p w14:paraId="7FA4DE12" w14:textId="77777777" w:rsidR="00AE3356" w:rsidRDefault="00AE3356" w:rsidP="00AE3356">
      <w:pPr>
        <w:spacing w:line="360" w:lineRule="auto"/>
        <w:jc w:val="center"/>
        <w:rPr>
          <w:sz w:val="22"/>
          <w:szCs w:val="22"/>
        </w:rPr>
      </w:pPr>
      <w:r w:rsidRPr="00D411A5">
        <w:rPr>
          <w:sz w:val="22"/>
          <w:szCs w:val="22"/>
          <w:lang w:val="ru-RU"/>
        </w:rPr>
        <w:t xml:space="preserve">Рисунок </w:t>
      </w:r>
      <w:r w:rsidRPr="00D411A5">
        <w:rPr>
          <w:sz w:val="22"/>
          <w:szCs w:val="22"/>
        </w:rPr>
        <w:t>L</w:t>
      </w:r>
      <w:r w:rsidRPr="00D411A5">
        <w:rPr>
          <w:sz w:val="22"/>
          <w:szCs w:val="22"/>
          <w:lang w:val="ru-RU"/>
        </w:rPr>
        <w:t xml:space="preserve">.1 </w:t>
      </w:r>
      <w:r>
        <w:rPr>
          <w:sz w:val="22"/>
          <w:szCs w:val="22"/>
          <w:lang w:val="ru-RU"/>
        </w:rPr>
        <w:t>—</w:t>
      </w:r>
      <w:r w:rsidRPr="00D411A5">
        <w:rPr>
          <w:sz w:val="22"/>
          <w:szCs w:val="22"/>
          <w:lang w:val="ru-RU"/>
        </w:rPr>
        <w:t xml:space="preserve"> Источники инструментальной неопределенности измерения</w:t>
      </w:r>
      <w:r>
        <w:rPr>
          <w:sz w:val="22"/>
          <w:szCs w:val="22"/>
          <w:lang w:val="ru-RU"/>
        </w:rPr>
        <w:t>.</w:t>
      </w:r>
      <w:r w:rsidRPr="00D411A5">
        <w:rPr>
          <w:sz w:val="22"/>
          <w:szCs w:val="22"/>
          <w:lang w:val="ru-RU"/>
        </w:rPr>
        <w:t xml:space="preserve"> </w:t>
      </w:r>
      <w:r>
        <w:rPr>
          <w:sz w:val="22"/>
          <w:szCs w:val="22"/>
          <w:lang w:val="ru-RU"/>
        </w:rPr>
        <w:t>К</w:t>
      </w:r>
      <w:r w:rsidRPr="00D411A5">
        <w:rPr>
          <w:sz w:val="22"/>
          <w:szCs w:val="22"/>
          <w:lang w:val="ru-RU"/>
        </w:rPr>
        <w:t>ондуктивные помехи от компонентов/модулей</w:t>
      </w:r>
      <w:r>
        <w:rPr>
          <w:sz w:val="22"/>
          <w:szCs w:val="22"/>
          <w:lang w:val="ru-RU"/>
        </w:rPr>
        <w:t>.</w:t>
      </w:r>
      <w:r w:rsidRPr="00D411A5">
        <w:rPr>
          <w:sz w:val="22"/>
          <w:szCs w:val="22"/>
          <w:lang w:val="ru-RU"/>
        </w:rPr>
        <w:t xml:space="preserve"> Метод напряжения</w:t>
      </w:r>
    </w:p>
    <w:p w14:paraId="72E8669A" w14:textId="77777777" w:rsidR="00AE3356" w:rsidRDefault="00000000" w:rsidP="00AE3356">
      <w:pPr>
        <w:spacing w:line="360" w:lineRule="auto"/>
        <w:jc w:val="center"/>
        <w:rPr>
          <w:sz w:val="22"/>
          <w:szCs w:val="22"/>
        </w:rPr>
      </w:pPr>
      <w:r>
        <w:rPr>
          <w:noProof/>
          <w:sz w:val="22"/>
          <w:szCs w:val="22"/>
          <w:lang w:val="ru-RU" w:eastAsia="ru-RU"/>
        </w:rPr>
        <w:pict w14:anchorId="1FC243AB">
          <v:shape id="_x0000_s2233" type="#_x0000_t202" style="position:absolute;left:0;text-align:left;margin-left:715.5pt;margin-top:49pt;width:32.8pt;height:33.75pt;z-index:251701760;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
              <w:txbxContent>
                <w:p w14:paraId="776C92A3" w14:textId="77777777" w:rsidR="003E0D95" w:rsidRDefault="003E0D95" w:rsidP="00B22C92"/>
              </w:txbxContent>
            </v:textbox>
            <w10:wrap type="square"/>
          </v:shape>
        </w:pict>
      </w:r>
      <w:r>
        <w:rPr>
          <w:noProof/>
          <w:sz w:val="22"/>
          <w:szCs w:val="22"/>
          <w:lang w:val="ru-RU" w:eastAsia="ru-RU"/>
        </w:rPr>
        <w:pict w14:anchorId="7AAAB95B">
          <v:shape id="_x0000_s2231" type="#_x0000_t202" style="position:absolute;left:0;text-align:left;margin-left:-5.25pt;margin-top:49pt;width:32.8pt;height:33.75pt;z-index:2516997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" filled="f" stroked="f">
            <v:textbox style="layout-flow:vertical">
              <w:txbxContent>
                <w:p w14:paraId="5EE6814F" w14:textId="77777777" w:rsidR="003E0D95" w:rsidRDefault="003E0D95" w:rsidP="00B22C92">
                  <w:r>
                    <w:rPr>
                      <w:lang w:val="ru-RU"/>
                    </w:rPr>
                    <w:t>189</w:t>
                  </w:r>
                </w:p>
              </w:txbxContent>
            </v:textbox>
            <w10:wrap type="square"/>
          </v:shape>
        </w:pict>
      </w:r>
      <w:r w:rsidR="00AE3356">
        <w:rPr>
          <w:sz w:val="22"/>
          <w:szCs w:val="22"/>
        </w:rPr>
        <w:br w:type="page"/>
      </w:r>
    </w:p>
    <w:p w14:paraId="58B50AC5" w14:textId="77777777" w:rsidR="00AE3356" w:rsidRPr="00317128" w:rsidRDefault="00000000" w:rsidP="00B22C92">
      <w:pPr>
        <w:spacing w:line="360" w:lineRule="auto"/>
        <w:jc w:val="left"/>
        <w:rPr>
          <w:sz w:val="22"/>
          <w:szCs w:val="22"/>
        </w:rPr>
      </w:pPr>
      <w:r>
        <w:rPr>
          <w:noProof/>
          <w:sz w:val="24"/>
          <w:szCs w:val="24"/>
          <w:lang w:val="ru-RU" w:eastAsia="ru-RU"/>
        </w:rPr>
        <w:lastRenderedPageBreak/>
        <w:pict w14:anchorId="0295C7C8">
          <v:shape id="_x0000_s2229" type="#_x0000_t202" style="position:absolute;margin-left:743.05pt;margin-top:-14.65pt;width:39.95pt;height:157.5pt;z-index:251697664;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
              <w:txbxContent>
                <w:p w14:paraId="10D5A63E" w14:textId="77777777" w:rsidR="003E0D95" w:rsidRDefault="003E0D95" w:rsidP="00B22C92">
                  <w:r w:rsidRPr="00ED5DC5">
                    <w:rPr>
                      <w:rFonts w:cs="Arial"/>
                      <w:b/>
                      <w:szCs w:val="24"/>
                      <w:lang w:val="ru-RU"/>
                    </w:rPr>
                    <w:t xml:space="preserve">ГОСТ CISPR </w:t>
                  </w:r>
                  <w:r>
                    <w:rPr>
                      <w:rFonts w:cs="Arial"/>
                      <w:b/>
                      <w:szCs w:val="24"/>
                      <w:lang w:val="ru-RU"/>
                    </w:rPr>
                    <w:t>25</w:t>
                  </w:r>
                  <w:r w:rsidRPr="00ED5DC5">
                    <w:rPr>
                      <w:rFonts w:cs="Arial"/>
                      <w:b/>
                      <w:szCs w:val="24"/>
                      <w:lang w:val="ru-RU"/>
                    </w:rPr>
                    <w:t>─2023</w:t>
                  </w:r>
                </w:p>
              </w:txbxContent>
            </v:textbox>
            <w10:wrap type="square"/>
          </v:shape>
        </w:pict>
      </w:r>
      <w:r>
        <w:rPr>
          <w:noProof/>
          <w:sz w:val="22"/>
          <w:szCs w:val="22"/>
          <w:lang w:val="ru-RU" w:eastAsia="ru-RU"/>
        </w:rPr>
        <w:pict w14:anchorId="471DF08A">
          <v:shape id="_x0000_s2236" type="#_x0000_t202" style="position:absolute;margin-left:-5.45pt;margin-top:-47.65pt;width:171.55pt;height:29.25pt;z-index:251704832;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
              <w:txbxContent>
                <w:p w14:paraId="02F74E95" w14:textId="77777777" w:rsidR="003E0D95" w:rsidRDefault="003E0D95" w:rsidP="00B22C92"/>
              </w:txbxContent>
            </v:textbox>
            <w10:wrap type="square"/>
          </v:shape>
        </w:pict>
      </w:r>
      <w:r>
        <w:rPr>
          <w:noProof/>
          <w:sz w:val="22"/>
          <w:szCs w:val="22"/>
          <w:lang w:val="ru-RU" w:eastAsia="ru-RU"/>
        </w:rPr>
        <w:pict w14:anchorId="62A1B068">
          <v:shape id="_x0000_s2235" type="#_x0000_t202" style="position:absolute;margin-left:-.95pt;margin-top:-18.4pt;width:32.8pt;height:33.75pt;z-index:2517038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" filled="f" stroked="f">
            <v:textbox style="layout-flow:vertical">
              <w:txbxContent>
                <w:p w14:paraId="432E660E" w14:textId="77777777" w:rsidR="003E0D95" w:rsidRDefault="003E0D95" w:rsidP="00B22C92">
                  <w:r>
                    <w:rPr>
                      <w:lang w:val="ru-RU"/>
                    </w:rPr>
                    <w:t>190</w:t>
                  </w:r>
                </w:p>
              </w:txbxContent>
            </v:textbox>
            <w10:wrap type="square"/>
          </v:shape>
        </w:pict>
      </w:r>
      <w:r w:rsidR="00AE3356">
        <w:rPr>
          <w:noProof/>
          <w:sz w:val="22"/>
          <w:szCs w:val="22"/>
          <w:lang w:val="ru-RU" w:eastAsia="ru-RU"/>
        </w:rPr>
        <w:drawing>
          <wp:inline distT="0" distB="0" distL="0" distR="0" wp14:anchorId="6FF96131" wp14:editId="4D1285B8">
            <wp:extent cx="9300601" cy="4349364"/>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307991" cy="4352820"/>
                    </a:xfrm>
                    <a:prstGeom prst="rect">
                      <a:avLst/>
                    </a:prstGeom>
                  </pic:spPr>
                </pic:pic>
              </a:graphicData>
            </a:graphic>
          </wp:inline>
        </w:drawing>
      </w:r>
    </w:p>
    <w:p w14:paraId="346B05E7" w14:textId="77777777" w:rsidR="00AE3356" w:rsidRPr="00D411A5" w:rsidRDefault="00AE3356" w:rsidP="00AE3356">
      <w:pPr>
        <w:spacing w:line="360" w:lineRule="auto"/>
        <w:rPr>
          <w:sz w:val="22"/>
          <w:szCs w:val="22"/>
          <w:lang w:val="ru-RU"/>
        </w:rPr>
      </w:pPr>
    </w:p>
    <w:p w14:paraId="08CE3CB2" w14:textId="77777777" w:rsidR="00AE3356" w:rsidRPr="00F87CA1" w:rsidRDefault="00AE3356" w:rsidP="00AE3356">
      <w:pPr>
        <w:spacing w:line="360" w:lineRule="auto"/>
        <w:rPr>
          <w:sz w:val="24"/>
          <w:szCs w:val="24"/>
          <w:lang w:val="ru-RU"/>
        </w:rPr>
      </w:pPr>
    </w:p>
    <w:p w14:paraId="6AFB40F8" w14:textId="77777777" w:rsidR="00AE3356" w:rsidRPr="00F87CA1" w:rsidRDefault="00000000" w:rsidP="00B22C92">
      <w:pPr>
        <w:spacing w:line="360" w:lineRule="auto"/>
        <w:ind w:firstLine="2127"/>
        <w:jc w:val="center"/>
        <w:rPr>
          <w:sz w:val="24"/>
          <w:szCs w:val="24"/>
          <w:lang w:val="ru-RU"/>
        </w:rPr>
      </w:pPr>
      <w:r>
        <w:rPr>
          <w:noProof/>
          <w:sz w:val="22"/>
          <w:szCs w:val="22"/>
          <w:lang w:val="ru-RU" w:eastAsia="ru-RU"/>
        </w:rPr>
        <w:pict w14:anchorId="5AA0B37E">
          <v:shape id="_x0000_s2237" type="#_x0000_t202" style="position:absolute;left:0;text-align:left;margin-left:-5.45pt;margin-top:42.75pt;width:32.8pt;height:33.75pt;z-index:251705856;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
              <w:txbxContent>
                <w:p w14:paraId="40F04529" w14:textId="77777777" w:rsidR="003E0D95" w:rsidRDefault="003E0D95" w:rsidP="00B22C92"/>
              </w:txbxContent>
            </v:textbox>
            <w10:wrap type="square"/>
          </v:shape>
        </w:pict>
      </w:r>
      <w:r w:rsidR="00AE3356" w:rsidRPr="00D411A5">
        <w:rPr>
          <w:sz w:val="22"/>
          <w:szCs w:val="22"/>
          <w:lang w:val="ru-RU"/>
        </w:rPr>
        <w:t xml:space="preserve">Рисунок </w:t>
      </w:r>
      <w:r w:rsidR="00AE3356" w:rsidRPr="00D411A5">
        <w:rPr>
          <w:sz w:val="22"/>
          <w:szCs w:val="22"/>
        </w:rPr>
        <w:t>L</w:t>
      </w:r>
      <w:r w:rsidR="00AE3356" w:rsidRPr="00D411A5">
        <w:rPr>
          <w:sz w:val="22"/>
          <w:szCs w:val="22"/>
          <w:lang w:val="ru-RU"/>
        </w:rPr>
        <w:t xml:space="preserve">.2 </w:t>
      </w:r>
      <w:r w:rsidR="00AE3356">
        <w:rPr>
          <w:sz w:val="22"/>
          <w:szCs w:val="22"/>
          <w:lang w:val="ru-RU"/>
        </w:rPr>
        <w:t>—</w:t>
      </w:r>
      <w:r w:rsidR="00AE3356" w:rsidRPr="00D411A5">
        <w:rPr>
          <w:sz w:val="22"/>
          <w:szCs w:val="22"/>
          <w:lang w:val="ru-RU"/>
        </w:rPr>
        <w:t xml:space="preserve"> Источники инструментальной неопределенности измерения</w:t>
      </w:r>
      <w:r w:rsidR="00AE3356">
        <w:rPr>
          <w:sz w:val="22"/>
          <w:szCs w:val="22"/>
          <w:lang w:val="ru-RU"/>
        </w:rPr>
        <w:t>.</w:t>
      </w:r>
      <w:r w:rsidR="00AE3356" w:rsidRPr="00D411A5">
        <w:rPr>
          <w:sz w:val="22"/>
          <w:szCs w:val="22"/>
          <w:lang w:val="ru-RU"/>
        </w:rPr>
        <w:t xml:space="preserve"> </w:t>
      </w:r>
      <w:r w:rsidR="00AE3356">
        <w:rPr>
          <w:sz w:val="22"/>
          <w:szCs w:val="22"/>
          <w:lang w:val="ru-RU"/>
        </w:rPr>
        <w:t>К</w:t>
      </w:r>
      <w:r w:rsidR="00AE3356" w:rsidRPr="00D411A5">
        <w:rPr>
          <w:sz w:val="22"/>
          <w:szCs w:val="22"/>
          <w:lang w:val="ru-RU"/>
        </w:rPr>
        <w:t>ондуктивные помехи от компонентов/модулей</w:t>
      </w:r>
      <w:r w:rsidR="00AE3356">
        <w:rPr>
          <w:sz w:val="22"/>
          <w:szCs w:val="22"/>
          <w:lang w:val="ru-RU"/>
        </w:rPr>
        <w:t>.</w:t>
      </w:r>
      <w:r w:rsidR="00AE3356" w:rsidRPr="00D411A5">
        <w:rPr>
          <w:sz w:val="22"/>
          <w:szCs w:val="22"/>
          <w:lang w:val="ru-RU"/>
        </w:rPr>
        <w:t xml:space="preserve"> Метод пробника тока</w:t>
      </w:r>
    </w:p>
    <w:p w14:paraId="43F84ECC" w14:textId="77777777" w:rsidR="00AE3356" w:rsidRPr="00F87CA1" w:rsidRDefault="00000000" w:rsidP="00AE3356">
      <w:pPr>
        <w:spacing w:line="360" w:lineRule="auto"/>
        <w:ind w:firstLine="720"/>
        <w:rPr>
          <w:sz w:val="24"/>
          <w:szCs w:val="24"/>
          <w:lang w:val="ru-RU"/>
        </w:rPr>
      </w:pPr>
      <w:r>
        <w:rPr>
          <w:noProof/>
          <w:sz w:val="24"/>
          <w:szCs w:val="24"/>
          <w:lang w:val="ru-RU" w:eastAsia="ru-RU"/>
        </w:rPr>
        <w:pict w14:anchorId="6212C5D5">
          <v:shape id="_x0000_s2234" type="#_x0000_t202" style="position:absolute;left:0;text-align:left;margin-left:-37.5pt;margin-top:24.7pt;width:37.3pt;height:37.5pt;z-index:251702784;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
              <w:txbxContent>
                <w:p w14:paraId="1C0A201A" w14:textId="77777777" w:rsidR="003E0D95" w:rsidRDefault="003E0D95" w:rsidP="00B22C92"/>
              </w:txbxContent>
            </v:textbox>
            <w10:wrap type="square"/>
          </v:shape>
        </w:pict>
      </w:r>
    </w:p>
    <w:p w14:paraId="27F3C6BF" w14:textId="77777777" w:rsidR="00AE3356" w:rsidRDefault="00000000" w:rsidP="00AE3356">
      <w:pPr>
        <w:suppressAutoHyphens w:val="0"/>
        <w:jc w:val="left"/>
        <w:rPr>
          <w:sz w:val="24"/>
          <w:szCs w:val="24"/>
          <w:lang w:val="ru-RU"/>
        </w:rPr>
      </w:pPr>
      <w:r>
        <w:rPr>
          <w:noProof/>
          <w:sz w:val="22"/>
          <w:szCs w:val="22"/>
          <w:lang w:val="ru-RU" w:eastAsia="ru-RU"/>
        </w:rPr>
        <w:lastRenderedPageBreak/>
        <w:pict w14:anchorId="053C6D26">
          <v:shape id="_x0000_s2240" type="#_x0000_t202" style="position:absolute;margin-left:618.75pt;margin-top:-39.85pt;width:158.05pt;height:25.95pt;z-index:251708928;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
              <w:txbxContent>
                <w:p w14:paraId="478DC28C" w14:textId="77777777" w:rsidR="003E0D95" w:rsidRDefault="003E0D95" w:rsidP="00786927"/>
              </w:txbxContent>
            </v:textbox>
            <w10:wrap type="square"/>
          </v:shape>
        </w:pict>
      </w:r>
      <w:r>
        <w:rPr>
          <w:noProof/>
          <w:sz w:val="22"/>
          <w:szCs w:val="22"/>
          <w:lang w:val="ru-RU" w:eastAsia="ru-RU"/>
        </w:rPr>
        <w:pict w14:anchorId="7A340C70">
          <v:shape id="_x0000_s2230" type="#_x0000_t202" style="position:absolute;margin-left:748.45pt;margin-top:293.6pt;width:39.95pt;height:157.5pt;z-index:251698688;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mso-next-textbox:#_x0000_s2230">
              <w:txbxContent>
                <w:p w14:paraId="12960200" w14:textId="77777777" w:rsidR="003E0D95" w:rsidRDefault="003E0D95" w:rsidP="00B22C92">
                  <w:r w:rsidRPr="00ED5DC5">
                    <w:rPr>
                      <w:rFonts w:cs="Arial"/>
                      <w:b/>
                      <w:szCs w:val="24"/>
                      <w:lang w:val="ru-RU"/>
                    </w:rPr>
                    <w:t xml:space="preserve">ГОСТ CISPR </w:t>
                  </w:r>
                  <w:r>
                    <w:rPr>
                      <w:rFonts w:cs="Arial"/>
                      <w:b/>
                      <w:szCs w:val="24"/>
                      <w:lang w:val="ru-RU"/>
                    </w:rPr>
                    <w:t>25</w:t>
                  </w:r>
                  <w:r w:rsidRPr="00ED5DC5">
                    <w:rPr>
                      <w:rFonts w:cs="Arial"/>
                      <w:b/>
                      <w:szCs w:val="24"/>
                      <w:lang w:val="ru-RU"/>
                    </w:rPr>
                    <w:t>─2023</w:t>
                  </w:r>
                </w:p>
              </w:txbxContent>
            </v:textbox>
            <w10:wrap type="square"/>
          </v:shape>
        </w:pict>
      </w:r>
    </w:p>
    <w:p w14:paraId="4E1C50AC" w14:textId="77777777" w:rsidR="00AE3356" w:rsidRPr="00F87CA1" w:rsidRDefault="00AE3356" w:rsidP="00786927">
      <w:pPr>
        <w:rPr>
          <w:sz w:val="24"/>
          <w:szCs w:val="24"/>
          <w:lang w:val="ru-RU"/>
        </w:rPr>
      </w:pPr>
      <w:r>
        <w:rPr>
          <w:noProof/>
          <w:lang w:val="ru-RU" w:eastAsia="ru-RU"/>
        </w:rPr>
        <w:drawing>
          <wp:anchor distT="0" distB="0" distL="114300" distR="114300" simplePos="0" relativeHeight="251659264" behindDoc="0" locked="0" layoutInCell="1" allowOverlap="1" wp14:anchorId="39CE2963" wp14:editId="351688D1">
            <wp:simplePos x="0" y="0"/>
            <wp:positionH relativeFrom="column">
              <wp:posOffset>415925</wp:posOffset>
            </wp:positionH>
            <wp:positionV relativeFrom="paragraph">
              <wp:posOffset>-295275</wp:posOffset>
            </wp:positionV>
            <wp:extent cx="9095740" cy="4919980"/>
            <wp:effectExtent l="0" t="0" r="0" b="0"/>
            <wp:wrapTopAndBottom/>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095740" cy="4919980"/>
                    </a:xfrm>
                    <a:prstGeom prst="rect">
                      <a:avLst/>
                    </a:prstGeom>
                  </pic:spPr>
                </pic:pic>
              </a:graphicData>
            </a:graphic>
          </wp:anchor>
        </w:drawing>
      </w:r>
    </w:p>
    <w:p w14:paraId="2F4FB4AC" w14:textId="77777777" w:rsidR="00AE3356" w:rsidRDefault="00000000" w:rsidP="00786927">
      <w:pPr>
        <w:spacing w:before="240" w:line="360" w:lineRule="auto"/>
        <w:ind w:firstLine="1559"/>
        <w:jc w:val="center"/>
        <w:rPr>
          <w:sz w:val="22"/>
          <w:szCs w:val="22"/>
          <w:lang w:val="ru-RU"/>
        </w:rPr>
        <w:sectPr w:rsidR="00AE3356" w:rsidSect="006348C0">
          <w:footnotePr>
            <w:numRestart w:val="eachPage"/>
          </w:footnotePr>
          <w:pgSz w:w="16837" w:h="11905" w:orient="landscape" w:code="9"/>
          <w:pgMar w:top="1418" w:right="907" w:bottom="851" w:left="709" w:header="720" w:footer="720" w:gutter="0"/>
          <w:cols w:space="720"/>
          <w:docGrid w:linePitch="360"/>
        </w:sectPr>
      </w:pPr>
      <w:r>
        <w:rPr>
          <w:noProof/>
          <w:sz w:val="22"/>
          <w:szCs w:val="22"/>
          <w:lang w:val="ru-RU" w:eastAsia="ru-RU"/>
        </w:rPr>
        <w:pict w14:anchorId="3C8B8933">
          <v:shape id="_x0000_s2238" type="#_x0000_t202" style="position:absolute;left:0;text-align:left;margin-left:-11.45pt;margin-top:11.65pt;width:32.8pt;height:33.75pt;z-index:2517068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" filled="f" stroked="f">
            <v:textbox style="layout-flow:vertical;mso-next-textbox:#_x0000_s2238">
              <w:txbxContent>
                <w:p w14:paraId="294473D4" w14:textId="77777777" w:rsidR="003E0D95" w:rsidRDefault="003E0D95" w:rsidP="00B22C92">
                  <w:r>
                    <w:rPr>
                      <w:lang w:val="ru-RU"/>
                    </w:rPr>
                    <w:t>191</w:t>
                  </w:r>
                </w:p>
              </w:txbxContent>
            </v:textbox>
            <w10:wrap type="square"/>
          </v:shape>
        </w:pict>
      </w:r>
      <w:r w:rsidR="00AE3356" w:rsidRPr="00D411A5">
        <w:rPr>
          <w:sz w:val="22"/>
          <w:szCs w:val="22"/>
          <w:lang w:val="ru-RU"/>
        </w:rPr>
        <w:t xml:space="preserve">Рисунок </w:t>
      </w:r>
      <w:r w:rsidR="00AE3356" w:rsidRPr="00D411A5">
        <w:rPr>
          <w:sz w:val="22"/>
          <w:szCs w:val="22"/>
        </w:rPr>
        <w:t>L</w:t>
      </w:r>
      <w:r w:rsidR="00AE3356" w:rsidRPr="00D411A5">
        <w:rPr>
          <w:sz w:val="22"/>
          <w:szCs w:val="22"/>
          <w:lang w:val="ru-RU"/>
        </w:rPr>
        <w:t xml:space="preserve">.3 </w:t>
      </w:r>
      <w:r w:rsidR="00AE3356">
        <w:rPr>
          <w:sz w:val="22"/>
          <w:szCs w:val="22"/>
          <w:lang w:val="ru-RU"/>
        </w:rPr>
        <w:t>—</w:t>
      </w:r>
      <w:r w:rsidR="00AE3356" w:rsidRPr="00D411A5">
        <w:rPr>
          <w:sz w:val="22"/>
          <w:szCs w:val="22"/>
          <w:lang w:val="ru-RU"/>
        </w:rPr>
        <w:t xml:space="preserve"> Источники инструментальной неопределенности измерения </w:t>
      </w:r>
      <w:r w:rsidR="00786927">
        <w:rPr>
          <w:sz w:val="22"/>
          <w:szCs w:val="22"/>
          <w:lang w:val="ru-RU"/>
        </w:rPr>
        <w:t>–</w:t>
      </w:r>
      <w:r w:rsidR="00AE3356" w:rsidRPr="00D411A5">
        <w:rPr>
          <w:sz w:val="22"/>
          <w:szCs w:val="22"/>
          <w:lang w:val="ru-RU"/>
        </w:rPr>
        <w:t xml:space="preserve"> излучаемые помехи от компонентов/модулей</w:t>
      </w:r>
      <w:r w:rsidR="00AE3356">
        <w:rPr>
          <w:sz w:val="22"/>
          <w:szCs w:val="22"/>
          <w:lang w:val="ru-RU"/>
        </w:rPr>
        <w:t>.</w:t>
      </w:r>
      <w:r w:rsidR="00AE3356" w:rsidRPr="00D411A5">
        <w:rPr>
          <w:sz w:val="22"/>
          <w:szCs w:val="22"/>
          <w:lang w:val="ru-RU"/>
        </w:rPr>
        <w:t xml:space="preserve"> Метод </w:t>
      </w:r>
      <w:r w:rsidR="00AE3356" w:rsidRPr="00D411A5">
        <w:rPr>
          <w:sz w:val="22"/>
          <w:szCs w:val="22"/>
        </w:rPr>
        <w:t>ALSE</w:t>
      </w:r>
    </w:p>
    <w:p w14:paraId="1FD2EA53" w14:textId="77777777" w:rsidR="00AE3356" w:rsidRDefault="00000000" w:rsidP="00AE3356">
      <w:pPr>
        <w:spacing w:line="360" w:lineRule="auto"/>
        <w:jc w:val="center"/>
        <w:rPr>
          <w:sz w:val="22"/>
          <w:szCs w:val="22"/>
          <w:lang w:val="ru-RU"/>
        </w:rPr>
        <w:sectPr w:rsidR="00AE3356" w:rsidSect="006348C0">
          <w:footnotePr>
            <w:numRestart w:val="eachPage"/>
          </w:footnotePr>
          <w:type w:val="continuous"/>
          <w:pgSz w:w="16837" w:h="11905" w:orient="landscape" w:code="9"/>
          <w:pgMar w:top="1418" w:right="907" w:bottom="851" w:left="709" w:header="720" w:footer="720" w:gutter="0"/>
          <w:pgNumType w:start="1"/>
          <w:cols w:space="720"/>
          <w:docGrid w:linePitch="360"/>
        </w:sectPr>
      </w:pPr>
      <w:r>
        <w:rPr>
          <w:noProof/>
          <w:sz w:val="22"/>
          <w:szCs w:val="22"/>
          <w:lang w:val="ru-RU" w:eastAsia="ru-RU"/>
        </w:rPr>
        <w:pict w14:anchorId="501B4A1C">
          <v:shape id="_x0000_s2239" type="#_x0000_t202" style="position:absolute;left:0;text-align:left;margin-left:735.55pt;margin-top:-4.55pt;width:32.8pt;height:62.5pt;z-index:251707904;visibility:visible;mso-wrap-distance-left:9pt;mso-wrap-distance-top:3.6pt;mso-wrap-distance-right:9pt;mso-wrap-distance-bottom:3.6pt;mso-position-horizontal-relative:text;mso-position-vertical-relative:text;mso-width-relative:margin;mso-height-relative:margin;v-text-anchor:top" fillcolor="white [3212]" stroked="f">
            <v:textbox style="layout-flow:vertical;mso-next-textbox:#_x0000_s2239">
              <w:txbxContent>
                <w:p w14:paraId="514F2FD9" w14:textId="77777777" w:rsidR="003E0D95" w:rsidRDefault="003E0D95" w:rsidP="00B22C92"/>
              </w:txbxContent>
            </v:textbox>
            <w10:wrap type="square"/>
          </v:shape>
        </w:pict>
      </w:r>
    </w:p>
    <w:p w14:paraId="797442B2" w14:textId="77777777" w:rsidR="00AE3356" w:rsidRPr="00F87CA1" w:rsidRDefault="00AE3356" w:rsidP="003A4645">
      <w:pPr>
        <w:pStyle w:val="2"/>
        <w:numPr>
          <w:ilvl w:val="0"/>
          <w:numId w:val="0"/>
        </w:numPr>
        <w:spacing w:before="0" w:after="0" w:line="360" w:lineRule="auto"/>
        <w:ind w:firstLine="709"/>
      </w:pPr>
      <w:r w:rsidRPr="00F87CA1">
        <w:rPr>
          <w:lang w:val="en-US"/>
        </w:rPr>
        <w:lastRenderedPageBreak/>
        <w:t>L</w:t>
      </w:r>
      <w:r w:rsidRPr="00F87CA1">
        <w:t xml:space="preserve">.3 </w:t>
      </w:r>
      <w:r w:rsidRPr="00F87CA1">
        <w:rPr>
          <w:szCs w:val="24"/>
        </w:rPr>
        <w:t>Измеряемая величина</w:t>
      </w:r>
    </w:p>
    <w:p w14:paraId="7C2FB0FA"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Измеряемой величиной для кондуктивных помех от компонентов/модулей (метод напряжения) </w:t>
      </w:r>
      <w:r>
        <w:rPr>
          <w:sz w:val="24"/>
          <w:szCs w:val="24"/>
          <w:lang w:val="ru-RU"/>
        </w:rPr>
        <w:t>является</w:t>
      </w:r>
      <w:r w:rsidRPr="00F87CA1">
        <w:rPr>
          <w:sz w:val="24"/>
          <w:szCs w:val="24"/>
          <w:lang w:val="ru-RU"/>
        </w:rPr>
        <w:t>:</w:t>
      </w:r>
    </w:p>
    <w:p w14:paraId="4CA57303" w14:textId="77777777" w:rsidR="00AE3356" w:rsidRPr="00F87CA1" w:rsidRDefault="00AE3356" w:rsidP="00AE3356">
      <w:pPr>
        <w:tabs>
          <w:tab w:val="left" w:pos="1134"/>
        </w:tabs>
        <w:spacing w:line="360" w:lineRule="auto"/>
        <w:ind w:firstLine="720"/>
        <w:rPr>
          <w:sz w:val="24"/>
          <w:szCs w:val="24"/>
          <w:lang w:val="ru-RU"/>
        </w:rPr>
      </w:pPr>
      <w:r w:rsidRPr="00F87CA1">
        <w:rPr>
          <w:i/>
          <w:sz w:val="24"/>
          <w:szCs w:val="24"/>
          <w:lang w:val="ru-RU"/>
        </w:rPr>
        <w:t>V</w:t>
      </w:r>
      <w:r w:rsidRPr="00F87CA1">
        <w:rPr>
          <w:i/>
          <w:sz w:val="24"/>
          <w:szCs w:val="24"/>
          <w:lang w:val="ru-RU"/>
        </w:rPr>
        <w:tab/>
      </w:r>
      <w:r w:rsidRPr="00326FCC">
        <w:rPr>
          <w:sz w:val="24"/>
          <w:szCs w:val="24"/>
          <w:lang w:val="ru-RU"/>
        </w:rPr>
        <w:t>—</w:t>
      </w:r>
      <w:r w:rsidRPr="00F87CA1">
        <w:rPr>
          <w:sz w:val="24"/>
          <w:szCs w:val="24"/>
          <w:lang w:val="ru-RU"/>
        </w:rPr>
        <w:t xml:space="preserve"> напряжение в дБ(мкВ), измеряемое на порте </w:t>
      </w:r>
      <w:r w:rsidRPr="00F87CA1">
        <w:rPr>
          <w:sz w:val="24"/>
          <w:szCs w:val="24"/>
        </w:rPr>
        <w:t>EUT</w:t>
      </w:r>
      <w:r w:rsidRPr="00F87CA1">
        <w:rPr>
          <w:sz w:val="24"/>
          <w:szCs w:val="24"/>
          <w:lang w:val="ru-RU"/>
        </w:rPr>
        <w:t xml:space="preserve"> эквивалента сети относительно </w:t>
      </w:r>
      <w:r>
        <w:rPr>
          <w:sz w:val="24"/>
          <w:szCs w:val="24"/>
          <w:lang w:val="ru-RU"/>
        </w:rPr>
        <w:t>опор</w:t>
      </w:r>
      <w:r w:rsidRPr="00F87CA1">
        <w:rPr>
          <w:sz w:val="24"/>
          <w:szCs w:val="24"/>
          <w:lang w:val="ru-RU"/>
        </w:rPr>
        <w:t>ной пластины заземления.</w:t>
      </w:r>
    </w:p>
    <w:p w14:paraId="023A0E3D"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Измеряемой величиной для кондуктивных помех от компонентов/модулей (метод пробника тока) </w:t>
      </w:r>
      <w:r>
        <w:rPr>
          <w:sz w:val="24"/>
          <w:szCs w:val="24"/>
          <w:lang w:val="ru-RU"/>
        </w:rPr>
        <w:t>является</w:t>
      </w:r>
      <w:r w:rsidRPr="00F87CA1">
        <w:rPr>
          <w:sz w:val="24"/>
          <w:szCs w:val="24"/>
          <w:lang w:val="ru-RU"/>
        </w:rPr>
        <w:t>:</w:t>
      </w:r>
    </w:p>
    <w:p w14:paraId="0840ECF7" w14:textId="77777777" w:rsidR="00AE3356" w:rsidRPr="00F87CA1" w:rsidRDefault="00AE3356" w:rsidP="00AE3356">
      <w:pPr>
        <w:tabs>
          <w:tab w:val="left" w:pos="1134"/>
        </w:tabs>
        <w:spacing w:line="360" w:lineRule="auto"/>
        <w:ind w:firstLine="720"/>
        <w:rPr>
          <w:sz w:val="24"/>
          <w:szCs w:val="24"/>
          <w:lang w:val="ru-RU"/>
        </w:rPr>
      </w:pPr>
      <w:r w:rsidRPr="00F87CA1">
        <w:rPr>
          <w:i/>
          <w:sz w:val="24"/>
          <w:szCs w:val="24"/>
          <w:lang w:val="ru-RU"/>
        </w:rPr>
        <w:t>I</w:t>
      </w:r>
      <w:r w:rsidRPr="00F87CA1">
        <w:rPr>
          <w:i/>
          <w:sz w:val="24"/>
          <w:szCs w:val="24"/>
          <w:lang w:val="ru-RU"/>
        </w:rPr>
        <w:tab/>
      </w:r>
      <w:r w:rsidRPr="00326FCC">
        <w:rPr>
          <w:sz w:val="24"/>
          <w:szCs w:val="24"/>
          <w:lang w:val="ru-RU"/>
        </w:rPr>
        <w:t xml:space="preserve">— </w:t>
      </w:r>
      <w:r w:rsidRPr="00F87CA1">
        <w:rPr>
          <w:sz w:val="24"/>
          <w:szCs w:val="24"/>
          <w:lang w:val="ru-RU"/>
        </w:rPr>
        <w:t xml:space="preserve">ток в дБ(мкА), измеряемый </w:t>
      </w:r>
      <w:r>
        <w:rPr>
          <w:sz w:val="24"/>
          <w:szCs w:val="24"/>
          <w:lang w:val="ru-RU"/>
        </w:rPr>
        <w:t>в</w:t>
      </w:r>
      <w:r w:rsidRPr="00F87CA1">
        <w:rPr>
          <w:sz w:val="24"/>
          <w:szCs w:val="24"/>
          <w:lang w:val="ru-RU"/>
        </w:rPr>
        <w:t xml:space="preserve"> кабельной проводке.</w:t>
      </w:r>
    </w:p>
    <w:p w14:paraId="3DCF790E"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Измеряемой величиной для излучаемых помех от компонентов/модулей (метод </w:t>
      </w:r>
      <w:r w:rsidRPr="00F87CA1">
        <w:rPr>
          <w:sz w:val="24"/>
          <w:szCs w:val="24"/>
        </w:rPr>
        <w:t>ALSE</w:t>
      </w:r>
      <w:r w:rsidRPr="00F87CA1">
        <w:rPr>
          <w:sz w:val="24"/>
          <w:szCs w:val="24"/>
          <w:lang w:val="ru-RU"/>
        </w:rPr>
        <w:t xml:space="preserve">) </w:t>
      </w:r>
      <w:r>
        <w:rPr>
          <w:sz w:val="24"/>
          <w:szCs w:val="24"/>
          <w:lang w:val="ru-RU"/>
        </w:rPr>
        <w:t>является</w:t>
      </w:r>
      <w:r w:rsidRPr="00F87CA1">
        <w:rPr>
          <w:sz w:val="24"/>
          <w:szCs w:val="24"/>
          <w:lang w:val="ru-RU"/>
        </w:rPr>
        <w:t>:</w:t>
      </w:r>
    </w:p>
    <w:p w14:paraId="5B63D6D5" w14:textId="77777777" w:rsidR="00AE3356" w:rsidRPr="00F87CA1" w:rsidRDefault="00AE3356" w:rsidP="00AE3356">
      <w:pPr>
        <w:tabs>
          <w:tab w:val="left" w:pos="1134"/>
        </w:tabs>
        <w:spacing w:line="360" w:lineRule="auto"/>
        <w:ind w:firstLine="720"/>
        <w:rPr>
          <w:sz w:val="24"/>
          <w:szCs w:val="24"/>
          <w:lang w:val="ru-RU"/>
        </w:rPr>
      </w:pPr>
      <w:r w:rsidRPr="00F87CA1">
        <w:rPr>
          <w:i/>
          <w:sz w:val="24"/>
          <w:szCs w:val="24"/>
          <w:lang w:val="ru-RU"/>
        </w:rPr>
        <w:t>Е</w:t>
      </w:r>
      <w:r w:rsidRPr="00F87CA1">
        <w:rPr>
          <w:i/>
          <w:sz w:val="24"/>
          <w:szCs w:val="24"/>
          <w:lang w:val="ru-RU"/>
        </w:rPr>
        <w:tab/>
      </w:r>
      <w:r w:rsidRPr="00B321F2">
        <w:rPr>
          <w:sz w:val="24"/>
          <w:szCs w:val="24"/>
          <w:lang w:val="ru-RU"/>
        </w:rPr>
        <w:t>—</w:t>
      </w:r>
      <w:r w:rsidRPr="00F87CA1">
        <w:rPr>
          <w:sz w:val="24"/>
          <w:szCs w:val="24"/>
          <w:lang w:val="ru-RU"/>
        </w:rPr>
        <w:t xml:space="preserve"> максимальная напряженность электрического поля в дБ(мкВ/м), </w:t>
      </w:r>
      <w:r>
        <w:rPr>
          <w:sz w:val="24"/>
          <w:szCs w:val="24"/>
          <w:lang w:val="ru-RU"/>
        </w:rPr>
        <w:t>выбранная из</w:t>
      </w:r>
      <w:r w:rsidRPr="00F87CA1">
        <w:rPr>
          <w:sz w:val="24"/>
          <w:szCs w:val="24"/>
          <w:lang w:val="ru-RU"/>
        </w:rPr>
        <w:t xml:space="preserve"> горизонтальной и вертикальной поляризаци</w:t>
      </w:r>
      <w:r>
        <w:rPr>
          <w:sz w:val="24"/>
          <w:szCs w:val="24"/>
          <w:lang w:val="ru-RU"/>
        </w:rPr>
        <w:t>й</w:t>
      </w:r>
      <w:r w:rsidRPr="00F87CA1">
        <w:rPr>
          <w:sz w:val="24"/>
          <w:szCs w:val="24"/>
          <w:lang w:val="ru-RU"/>
        </w:rPr>
        <w:t>, измер</w:t>
      </w:r>
      <w:r>
        <w:rPr>
          <w:sz w:val="24"/>
          <w:szCs w:val="24"/>
          <w:lang w:val="ru-RU"/>
        </w:rPr>
        <w:t>енная</w:t>
      </w:r>
      <w:r w:rsidRPr="00F87CA1">
        <w:rPr>
          <w:sz w:val="24"/>
          <w:szCs w:val="24"/>
          <w:lang w:val="ru-RU"/>
        </w:rPr>
        <w:t xml:space="preserve"> на определенном расстоянии от </w:t>
      </w:r>
      <w:r w:rsidRPr="00F87CA1">
        <w:rPr>
          <w:sz w:val="24"/>
          <w:szCs w:val="24"/>
        </w:rPr>
        <w:t>EUT</w:t>
      </w:r>
      <w:r w:rsidRPr="00F87CA1">
        <w:rPr>
          <w:sz w:val="24"/>
          <w:szCs w:val="24"/>
          <w:lang w:val="ru-RU"/>
        </w:rPr>
        <w:t xml:space="preserve"> по горизонтали и на определенной высоте относительно земли/пола с указанных сторон </w:t>
      </w:r>
      <w:r w:rsidRPr="00F87CA1">
        <w:rPr>
          <w:sz w:val="24"/>
          <w:szCs w:val="24"/>
        </w:rPr>
        <w:t>EUT</w:t>
      </w:r>
      <w:r w:rsidRPr="00F87CA1">
        <w:rPr>
          <w:sz w:val="24"/>
          <w:szCs w:val="24"/>
          <w:lang w:val="ru-RU"/>
        </w:rPr>
        <w:t>.</w:t>
      </w:r>
    </w:p>
    <w:p w14:paraId="2035823F" w14:textId="77777777" w:rsidR="00AE3356" w:rsidRPr="00F87CA1" w:rsidRDefault="00AE3356" w:rsidP="003A4645">
      <w:pPr>
        <w:pStyle w:val="2"/>
        <w:numPr>
          <w:ilvl w:val="0"/>
          <w:numId w:val="0"/>
        </w:numPr>
        <w:spacing w:before="120" w:after="0" w:line="360" w:lineRule="auto"/>
        <w:ind w:left="720"/>
      </w:pPr>
      <w:r w:rsidRPr="00F87CA1">
        <w:rPr>
          <w:lang w:val="en-US"/>
        </w:rPr>
        <w:t>L</w:t>
      </w:r>
      <w:r w:rsidRPr="00F87CA1">
        <w:t xml:space="preserve">.4 </w:t>
      </w:r>
      <w:r w:rsidRPr="00F87CA1">
        <w:rPr>
          <w:szCs w:val="24"/>
        </w:rPr>
        <w:t>Рассматриваемые</w:t>
      </w:r>
      <w:r w:rsidRPr="00F87CA1">
        <w:t xml:space="preserve"> </w:t>
      </w:r>
      <w:r w:rsidRPr="00F87CA1">
        <w:rPr>
          <w:szCs w:val="24"/>
        </w:rPr>
        <w:t>входные величины</w:t>
      </w:r>
    </w:p>
    <w:p w14:paraId="3FD26EB2" w14:textId="77777777" w:rsidR="00AE3356" w:rsidRPr="00F87CA1" w:rsidRDefault="00AE3356" w:rsidP="00AE3356">
      <w:pPr>
        <w:spacing w:line="360" w:lineRule="auto"/>
        <w:ind w:firstLine="720"/>
        <w:rPr>
          <w:sz w:val="24"/>
          <w:szCs w:val="24"/>
          <w:lang w:val="ru-RU"/>
        </w:rPr>
      </w:pPr>
      <w:r w:rsidRPr="00F87CA1">
        <w:rPr>
          <w:sz w:val="24"/>
          <w:szCs w:val="24"/>
          <w:lang w:val="ru-RU"/>
        </w:rPr>
        <w:t xml:space="preserve">Различные рассматриваемые </w:t>
      </w:r>
      <w:r>
        <w:rPr>
          <w:sz w:val="24"/>
          <w:szCs w:val="24"/>
          <w:lang w:val="ru-RU"/>
        </w:rPr>
        <w:t>входные величины</w:t>
      </w:r>
      <w:r w:rsidRPr="00F87CA1">
        <w:rPr>
          <w:sz w:val="24"/>
          <w:szCs w:val="24"/>
          <w:lang w:val="ru-RU"/>
        </w:rPr>
        <w:t xml:space="preserve"> приведены в таблице L.1 с </w:t>
      </w:r>
      <w:r>
        <w:rPr>
          <w:sz w:val="24"/>
          <w:szCs w:val="24"/>
          <w:lang w:val="ru-RU"/>
        </w:rPr>
        <w:t>описанием</w:t>
      </w:r>
      <w:r w:rsidRPr="00F87CA1">
        <w:rPr>
          <w:sz w:val="24"/>
          <w:szCs w:val="24"/>
          <w:lang w:val="ru-RU"/>
        </w:rPr>
        <w:t>:</w:t>
      </w:r>
    </w:p>
    <w:p w14:paraId="06ED8B45" w14:textId="77777777" w:rsidR="00AE3356" w:rsidRPr="00F87CA1" w:rsidRDefault="00AE3356" w:rsidP="00AE3356">
      <w:pPr>
        <w:tabs>
          <w:tab w:val="left" w:pos="1134"/>
        </w:tabs>
        <w:spacing w:line="360" w:lineRule="auto"/>
        <w:ind w:firstLine="720"/>
        <w:rPr>
          <w:sz w:val="24"/>
          <w:szCs w:val="24"/>
          <w:lang w:val="ru-RU"/>
        </w:rPr>
      </w:pPr>
      <w:r w:rsidRPr="00F87CA1">
        <w:rPr>
          <w:sz w:val="24"/>
          <w:szCs w:val="24"/>
          <w:lang w:val="ru-RU"/>
        </w:rPr>
        <w:t>-</w:t>
      </w:r>
      <w:r w:rsidRPr="00F87CA1">
        <w:rPr>
          <w:sz w:val="24"/>
          <w:szCs w:val="24"/>
          <w:lang w:val="ru-RU"/>
        </w:rPr>
        <w:tab/>
        <w:t xml:space="preserve">используемого </w:t>
      </w:r>
      <w:r>
        <w:rPr>
          <w:sz w:val="24"/>
          <w:szCs w:val="24"/>
          <w:lang w:val="ru-RU"/>
        </w:rPr>
        <w:t>обозначения;</w:t>
      </w:r>
    </w:p>
    <w:p w14:paraId="6204790E" w14:textId="77777777" w:rsidR="00AE3356" w:rsidRPr="00F87CA1" w:rsidRDefault="00AE3356" w:rsidP="00AE3356">
      <w:pPr>
        <w:tabs>
          <w:tab w:val="left" w:pos="1134"/>
        </w:tabs>
        <w:spacing w:line="360" w:lineRule="auto"/>
        <w:ind w:firstLine="720"/>
        <w:rPr>
          <w:sz w:val="24"/>
          <w:szCs w:val="24"/>
          <w:lang w:val="ru-RU"/>
        </w:rPr>
      </w:pPr>
      <w:r w:rsidRPr="00F87CA1">
        <w:rPr>
          <w:sz w:val="24"/>
          <w:szCs w:val="24"/>
          <w:lang w:val="ru-RU"/>
        </w:rPr>
        <w:t>-</w:t>
      </w:r>
      <w:r w:rsidRPr="00F87CA1">
        <w:rPr>
          <w:sz w:val="24"/>
          <w:szCs w:val="24"/>
          <w:lang w:val="ru-RU"/>
        </w:rPr>
        <w:tab/>
        <w:t>функции распределения вероятностей</w:t>
      </w:r>
      <w:r>
        <w:rPr>
          <w:sz w:val="24"/>
          <w:szCs w:val="24"/>
          <w:lang w:val="ru-RU"/>
        </w:rPr>
        <w:t>;</w:t>
      </w:r>
    </w:p>
    <w:p w14:paraId="60A5079E" w14:textId="77777777" w:rsidR="00AE3356" w:rsidRPr="00F87CA1" w:rsidRDefault="00AE3356" w:rsidP="00AE3356">
      <w:pPr>
        <w:tabs>
          <w:tab w:val="left" w:pos="1134"/>
        </w:tabs>
        <w:spacing w:line="360" w:lineRule="auto"/>
        <w:ind w:firstLine="720"/>
        <w:rPr>
          <w:sz w:val="24"/>
          <w:szCs w:val="24"/>
          <w:lang w:val="ru-RU"/>
        </w:rPr>
      </w:pPr>
      <w:r w:rsidRPr="00F87CA1">
        <w:rPr>
          <w:sz w:val="24"/>
          <w:szCs w:val="24"/>
          <w:lang w:val="ru-RU"/>
        </w:rPr>
        <w:t>-</w:t>
      </w:r>
      <w:r w:rsidRPr="00F87CA1">
        <w:rPr>
          <w:sz w:val="24"/>
          <w:szCs w:val="24"/>
          <w:lang w:val="ru-RU"/>
        </w:rPr>
        <w:tab/>
      </w:r>
      <w:r>
        <w:rPr>
          <w:sz w:val="24"/>
          <w:szCs w:val="24"/>
          <w:lang w:val="ru-RU"/>
        </w:rPr>
        <w:t>обоснования</w:t>
      </w:r>
      <w:r w:rsidRPr="00F87CA1">
        <w:rPr>
          <w:sz w:val="24"/>
          <w:szCs w:val="24"/>
          <w:lang w:val="ru-RU"/>
        </w:rPr>
        <w:t xml:space="preserve"> оценки </w:t>
      </w:r>
      <w:r>
        <w:rPr>
          <w:sz w:val="24"/>
          <w:szCs w:val="24"/>
          <w:lang w:val="ru-RU"/>
        </w:rPr>
        <w:t>входной величины</w:t>
      </w:r>
      <w:r w:rsidRPr="00F87CA1">
        <w:rPr>
          <w:sz w:val="24"/>
          <w:szCs w:val="24"/>
          <w:lang w:val="ru-RU"/>
        </w:rPr>
        <w:t>.</w:t>
      </w:r>
    </w:p>
    <w:p w14:paraId="36222A11" w14:textId="77777777" w:rsidR="00AE3356" w:rsidRPr="00F87CA1" w:rsidRDefault="00AE3356" w:rsidP="00AE3356">
      <w:pPr>
        <w:tabs>
          <w:tab w:val="left" w:pos="6096"/>
        </w:tabs>
        <w:spacing w:line="360" w:lineRule="auto"/>
        <w:ind w:firstLine="720"/>
        <w:rPr>
          <w:sz w:val="24"/>
          <w:szCs w:val="24"/>
          <w:lang w:val="ru-RU"/>
        </w:rPr>
      </w:pPr>
      <w:r w:rsidRPr="00F87CA1">
        <w:rPr>
          <w:sz w:val="24"/>
          <w:szCs w:val="24"/>
          <w:lang w:val="ru-RU"/>
        </w:rPr>
        <w:t>Измеряемую величину «</w:t>
      </w:r>
      <w:r w:rsidRPr="00F87CA1">
        <w:rPr>
          <w:i/>
          <w:sz w:val="24"/>
          <w:szCs w:val="24"/>
          <w:lang w:val="ru-RU"/>
        </w:rPr>
        <w:t>V»</w:t>
      </w:r>
      <w:r w:rsidRPr="00F87CA1">
        <w:rPr>
          <w:sz w:val="24"/>
          <w:szCs w:val="24"/>
          <w:lang w:val="ru-RU"/>
        </w:rPr>
        <w:t xml:space="preserve"> при</w:t>
      </w:r>
      <w:r>
        <w:rPr>
          <w:sz w:val="24"/>
          <w:szCs w:val="24"/>
          <w:lang w:val="ru-RU"/>
        </w:rPr>
        <w:t xml:space="preserve"> измерении </w:t>
      </w:r>
      <w:r w:rsidRPr="00F87CA1">
        <w:rPr>
          <w:sz w:val="24"/>
          <w:szCs w:val="24"/>
          <w:lang w:val="ru-RU"/>
        </w:rPr>
        <w:t xml:space="preserve">кондуктивных помех </w:t>
      </w:r>
      <w:r>
        <w:rPr>
          <w:sz w:val="24"/>
          <w:szCs w:val="24"/>
          <w:lang w:val="ru-RU"/>
        </w:rPr>
        <w:t>методом напряжения рассчитывают по формуле</w:t>
      </w:r>
    </w:p>
    <w:p w14:paraId="57B496B5" w14:textId="77777777" w:rsidR="00AE3356" w:rsidRPr="00F87CA1" w:rsidRDefault="00AE3356" w:rsidP="00AE3356">
      <w:pPr>
        <w:tabs>
          <w:tab w:val="left" w:pos="8222"/>
        </w:tabs>
        <w:spacing w:line="360" w:lineRule="auto"/>
        <w:ind w:firstLine="720"/>
        <w:jc w:val="left"/>
        <w:rPr>
          <w:sz w:val="24"/>
          <w:szCs w:val="24"/>
          <w:lang w:val="ru-RU"/>
        </w:rPr>
      </w:pPr>
      <w:r w:rsidRPr="00F87CA1">
        <w:rPr>
          <w:i/>
          <w:sz w:val="24"/>
          <w:szCs w:val="24"/>
        </w:rPr>
        <w:t>V</w:t>
      </w:r>
      <w:r w:rsidRPr="00F87CA1">
        <w:rPr>
          <w:sz w:val="24"/>
          <w:szCs w:val="24"/>
          <w:lang w:val="ru-RU"/>
        </w:rPr>
        <w:t xml:space="preserve"> = </w:t>
      </w:r>
      <w:r w:rsidRPr="00F87CA1">
        <w:rPr>
          <w:i/>
          <w:sz w:val="24"/>
          <w:szCs w:val="24"/>
        </w:rPr>
        <w:t>V</w:t>
      </w:r>
      <w:r w:rsidRPr="00F87CA1">
        <w:rPr>
          <w:sz w:val="24"/>
          <w:szCs w:val="24"/>
          <w:vertAlign w:val="subscript"/>
        </w:rPr>
        <w:t>R</w:t>
      </w:r>
      <w:r w:rsidRPr="00F87CA1">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SW</w:t>
      </w:r>
      <w:proofErr w:type="spellEnd"/>
      <w:r w:rsidRPr="00F87CA1">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PA</w:t>
      </w:r>
      <w:proofErr w:type="spellEnd"/>
      <w:r w:rsidRPr="00F87CA1">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PR</w:t>
      </w:r>
      <w:proofErr w:type="spellEnd"/>
      <w:r w:rsidRPr="00F87CA1">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NF</w:t>
      </w:r>
      <w:proofErr w:type="spellEnd"/>
      <w:r w:rsidRPr="00F87CA1">
        <w:rPr>
          <w:sz w:val="24"/>
          <w:szCs w:val="24"/>
          <w:lang w:val="ru-RU"/>
        </w:rPr>
        <w:t xml:space="preserve"> +</w:t>
      </w:r>
      <w:r w:rsidRPr="00F87CA1">
        <w:rPr>
          <w:i/>
          <w:sz w:val="24"/>
          <w:szCs w:val="24"/>
          <w:lang w:val="ru-RU"/>
        </w:rPr>
        <w:t xml:space="preserve"> </w:t>
      </w:r>
      <w:proofErr w:type="spellStart"/>
      <w:r w:rsidRPr="00D67B5B">
        <w:rPr>
          <w:sz w:val="24"/>
          <w:szCs w:val="24"/>
        </w:rPr>
        <w:t>δ</w:t>
      </w:r>
      <w:r w:rsidRPr="00F87CA1">
        <w:rPr>
          <w:i/>
          <w:sz w:val="24"/>
          <w:szCs w:val="24"/>
        </w:rPr>
        <w:t>F</w:t>
      </w:r>
      <w:r w:rsidRPr="00F87CA1">
        <w:rPr>
          <w:sz w:val="24"/>
          <w:szCs w:val="24"/>
          <w:vertAlign w:val="subscript"/>
        </w:rPr>
        <w:t>STP</w:t>
      </w:r>
      <w:proofErr w:type="spellEnd"/>
      <w:r w:rsidRPr="00F87CA1">
        <w:rPr>
          <w:sz w:val="24"/>
          <w:szCs w:val="24"/>
          <w:lang w:val="ru-RU"/>
        </w:rPr>
        <w:t xml:space="preserve"> + </w:t>
      </w:r>
      <w:r w:rsidRPr="00F87CA1">
        <w:rPr>
          <w:i/>
          <w:sz w:val="24"/>
          <w:szCs w:val="24"/>
        </w:rPr>
        <w:t>L</w:t>
      </w:r>
      <w:r w:rsidRPr="00F87CA1">
        <w:rPr>
          <w:sz w:val="24"/>
          <w:szCs w:val="24"/>
          <w:vertAlign w:val="subscript"/>
        </w:rPr>
        <w:t>EXC</w:t>
      </w:r>
      <w:r w:rsidRPr="00F87CA1">
        <w:rPr>
          <w:sz w:val="24"/>
          <w:szCs w:val="24"/>
          <w:lang w:val="ru-RU"/>
        </w:rPr>
        <w:t xml:space="preserve"> + </w:t>
      </w:r>
      <w:proofErr w:type="spellStart"/>
      <w:r w:rsidRPr="00D67B5B">
        <w:rPr>
          <w:sz w:val="24"/>
          <w:szCs w:val="24"/>
        </w:rPr>
        <w:t>δ</w:t>
      </w:r>
      <w:r w:rsidRPr="00F87CA1">
        <w:rPr>
          <w:i/>
          <w:sz w:val="24"/>
          <w:szCs w:val="24"/>
        </w:rPr>
        <w:t>L</w:t>
      </w:r>
      <w:r w:rsidRPr="00F87CA1">
        <w:rPr>
          <w:sz w:val="24"/>
          <w:szCs w:val="24"/>
          <w:vertAlign w:val="subscript"/>
        </w:rPr>
        <w:t>EXCFI</w:t>
      </w:r>
      <w:proofErr w:type="spellEnd"/>
      <w:r w:rsidRPr="00F87CA1">
        <w:rPr>
          <w:sz w:val="24"/>
          <w:szCs w:val="24"/>
          <w:lang w:val="ru-RU"/>
        </w:rPr>
        <w:t xml:space="preserve"> +</w:t>
      </w:r>
      <w:r w:rsidRPr="00F87CA1">
        <w:rPr>
          <w:sz w:val="24"/>
          <w:szCs w:val="24"/>
          <w:lang w:val="ru-RU"/>
        </w:rPr>
        <w:br/>
        <w:t xml:space="preserve">           </w:t>
      </w:r>
      <w:proofErr w:type="spellStart"/>
      <w:r w:rsidRPr="00F87CA1">
        <w:rPr>
          <w:i/>
          <w:sz w:val="24"/>
          <w:szCs w:val="24"/>
        </w:rPr>
        <w:t>M</w:t>
      </w:r>
      <w:r w:rsidRPr="00F87CA1">
        <w:rPr>
          <w:sz w:val="24"/>
          <w:szCs w:val="24"/>
          <w:vertAlign w:val="subscript"/>
        </w:rPr>
        <w:t>BKre</w:t>
      </w:r>
      <w:proofErr w:type="spellEnd"/>
      <w:r w:rsidRPr="00F87CA1">
        <w:rPr>
          <w:sz w:val="24"/>
          <w:szCs w:val="24"/>
          <w:lang w:val="ru-RU"/>
        </w:rPr>
        <w:t xml:space="preserve"> +</w:t>
      </w:r>
      <w:r w:rsidRPr="00F87CA1">
        <w:rPr>
          <w:i/>
          <w:sz w:val="24"/>
          <w:szCs w:val="24"/>
        </w:rPr>
        <w:t>L</w:t>
      </w:r>
      <w:r w:rsidRPr="00F87CA1">
        <w:rPr>
          <w:sz w:val="24"/>
          <w:szCs w:val="24"/>
          <w:vertAlign w:val="subscript"/>
        </w:rPr>
        <w:t>INC</w:t>
      </w:r>
      <w:r w:rsidRPr="00F87CA1">
        <w:rPr>
          <w:sz w:val="24"/>
          <w:szCs w:val="24"/>
          <w:lang w:val="ru-RU"/>
        </w:rPr>
        <w:t xml:space="preserve"> +</w:t>
      </w:r>
      <w:r w:rsidRPr="00F87CA1">
        <w:rPr>
          <w:i/>
          <w:sz w:val="24"/>
          <w:szCs w:val="24"/>
          <w:lang w:val="ru-RU"/>
        </w:rPr>
        <w:t xml:space="preserve"> </w:t>
      </w:r>
      <w:proofErr w:type="spellStart"/>
      <w:r w:rsidRPr="00D67B5B">
        <w:rPr>
          <w:sz w:val="24"/>
          <w:szCs w:val="24"/>
        </w:rPr>
        <w:t>δ</w:t>
      </w:r>
      <w:r w:rsidRPr="00F87CA1">
        <w:rPr>
          <w:i/>
          <w:sz w:val="24"/>
          <w:szCs w:val="24"/>
        </w:rPr>
        <w:t>L</w:t>
      </w:r>
      <w:r w:rsidRPr="00F87CA1">
        <w:rPr>
          <w:sz w:val="24"/>
          <w:szCs w:val="24"/>
          <w:vertAlign w:val="subscript"/>
        </w:rPr>
        <w:t>INCFI</w:t>
      </w:r>
      <w:proofErr w:type="spellEnd"/>
      <w:r w:rsidRPr="00F87CA1">
        <w:rPr>
          <w:sz w:val="24"/>
          <w:szCs w:val="24"/>
          <w:lang w:val="ru-RU"/>
        </w:rPr>
        <w:t xml:space="preserve"> +</w:t>
      </w:r>
      <w:r w:rsidRPr="00F87CA1">
        <w:rPr>
          <w:i/>
          <w:sz w:val="24"/>
          <w:szCs w:val="24"/>
          <w:lang w:val="ru-RU"/>
        </w:rPr>
        <w:t xml:space="preserve"> </w:t>
      </w:r>
      <w:r w:rsidRPr="00F87CA1">
        <w:rPr>
          <w:i/>
          <w:sz w:val="24"/>
          <w:szCs w:val="24"/>
        </w:rPr>
        <w:t>M</w:t>
      </w:r>
      <w:r w:rsidRPr="00F87CA1">
        <w:rPr>
          <w:sz w:val="24"/>
          <w:szCs w:val="24"/>
          <w:vertAlign w:val="subscript"/>
        </w:rPr>
        <w:t>ANBK</w:t>
      </w:r>
      <w:r w:rsidRPr="00F87CA1">
        <w:rPr>
          <w:sz w:val="24"/>
          <w:szCs w:val="24"/>
          <w:lang w:val="ru-RU"/>
        </w:rPr>
        <w:t xml:space="preserve"> + </w:t>
      </w:r>
      <w:r w:rsidRPr="00F87CA1">
        <w:rPr>
          <w:i/>
          <w:sz w:val="24"/>
          <w:szCs w:val="24"/>
        </w:rPr>
        <w:t>F</w:t>
      </w:r>
      <w:r w:rsidRPr="00F87CA1">
        <w:rPr>
          <w:sz w:val="24"/>
          <w:szCs w:val="24"/>
          <w:vertAlign w:val="subscript"/>
        </w:rPr>
        <w:t>AN</w:t>
      </w:r>
      <w:r w:rsidRPr="00F87CA1">
        <w:rPr>
          <w:sz w:val="24"/>
          <w:szCs w:val="24"/>
          <w:lang w:val="ru-RU"/>
        </w:rPr>
        <w:t xml:space="preserve"> + </w:t>
      </w:r>
      <w:proofErr w:type="spellStart"/>
      <w:r w:rsidRPr="00D67B5B">
        <w:rPr>
          <w:sz w:val="24"/>
          <w:szCs w:val="24"/>
        </w:rPr>
        <w:t>δ</w:t>
      </w:r>
      <w:r w:rsidRPr="00F87CA1">
        <w:rPr>
          <w:i/>
          <w:sz w:val="24"/>
          <w:szCs w:val="24"/>
        </w:rPr>
        <w:t>F</w:t>
      </w:r>
      <w:r w:rsidRPr="00F87CA1">
        <w:rPr>
          <w:sz w:val="24"/>
          <w:szCs w:val="24"/>
          <w:vertAlign w:val="subscript"/>
        </w:rPr>
        <w:t>ANFI</w:t>
      </w:r>
      <w:proofErr w:type="spellEnd"/>
      <w:r w:rsidRPr="00F87CA1">
        <w:rPr>
          <w:sz w:val="24"/>
          <w:szCs w:val="24"/>
          <w:lang w:val="ru-RU"/>
        </w:rPr>
        <w:t xml:space="preserve"> + </w:t>
      </w:r>
      <w:proofErr w:type="spellStart"/>
      <w:r w:rsidRPr="00D67B5B">
        <w:rPr>
          <w:sz w:val="24"/>
          <w:szCs w:val="24"/>
        </w:rPr>
        <w:t>δ</w:t>
      </w:r>
      <w:r w:rsidRPr="00F87CA1">
        <w:rPr>
          <w:i/>
          <w:sz w:val="24"/>
          <w:szCs w:val="24"/>
        </w:rPr>
        <w:t>Z</w:t>
      </w:r>
      <w:r w:rsidRPr="00F87CA1">
        <w:rPr>
          <w:sz w:val="24"/>
          <w:szCs w:val="24"/>
          <w:vertAlign w:val="subscript"/>
        </w:rPr>
        <w:t>AN</w:t>
      </w:r>
      <w:proofErr w:type="spellEnd"/>
      <w:r>
        <w:rPr>
          <w:sz w:val="24"/>
          <w:szCs w:val="24"/>
          <w:lang w:val="ru-RU"/>
        </w:rPr>
        <w:t>.</w:t>
      </w:r>
      <w:r w:rsidRPr="00F87CA1">
        <w:rPr>
          <w:sz w:val="24"/>
          <w:szCs w:val="24"/>
          <w:lang w:val="ru-RU"/>
        </w:rPr>
        <w:tab/>
      </w:r>
      <w:r w:rsidRPr="00F87CA1">
        <w:rPr>
          <w:sz w:val="24"/>
          <w:szCs w:val="24"/>
          <w:lang w:val="ru-RU"/>
        </w:rPr>
        <w:tab/>
        <w:t xml:space="preserve">  </w:t>
      </w:r>
      <w:r>
        <w:rPr>
          <w:sz w:val="24"/>
          <w:szCs w:val="24"/>
          <w:lang w:val="ru-RU"/>
        </w:rPr>
        <w:t xml:space="preserve">   </w:t>
      </w:r>
      <w:r w:rsidRPr="00F87CA1">
        <w:rPr>
          <w:sz w:val="24"/>
          <w:szCs w:val="24"/>
          <w:lang w:val="ru-RU"/>
        </w:rPr>
        <w:t xml:space="preserve"> (</w:t>
      </w:r>
      <w:r w:rsidRPr="00F87CA1">
        <w:rPr>
          <w:sz w:val="24"/>
          <w:szCs w:val="24"/>
        </w:rPr>
        <w:t>L</w:t>
      </w:r>
      <w:r w:rsidRPr="00F87CA1">
        <w:rPr>
          <w:sz w:val="24"/>
          <w:szCs w:val="24"/>
          <w:lang w:val="ru-RU"/>
        </w:rPr>
        <w:t>.1)</w:t>
      </w:r>
    </w:p>
    <w:p w14:paraId="46067100" w14:textId="77777777" w:rsidR="00AE3356" w:rsidRPr="00F87CA1" w:rsidRDefault="00AE3356" w:rsidP="003A4645">
      <w:pPr>
        <w:spacing w:before="120" w:line="360" w:lineRule="auto"/>
        <w:ind w:firstLine="720"/>
        <w:rPr>
          <w:sz w:val="24"/>
          <w:szCs w:val="24"/>
          <w:lang w:val="ru-RU"/>
        </w:rPr>
      </w:pPr>
      <w:r w:rsidRPr="00F87CA1">
        <w:rPr>
          <w:sz w:val="24"/>
          <w:szCs w:val="24"/>
          <w:lang w:val="ru-RU"/>
        </w:rPr>
        <w:t>Измеряемую величину «</w:t>
      </w:r>
      <w:r w:rsidRPr="00F87CA1">
        <w:rPr>
          <w:i/>
          <w:sz w:val="24"/>
          <w:szCs w:val="24"/>
          <w:lang w:val="ru-RU"/>
        </w:rPr>
        <w:t>I»</w:t>
      </w:r>
      <w:r w:rsidRPr="00F87CA1">
        <w:rPr>
          <w:sz w:val="24"/>
          <w:szCs w:val="24"/>
          <w:lang w:val="ru-RU"/>
        </w:rPr>
        <w:t xml:space="preserve"> при</w:t>
      </w:r>
      <w:r>
        <w:rPr>
          <w:sz w:val="24"/>
          <w:szCs w:val="24"/>
          <w:lang w:val="ru-RU"/>
        </w:rPr>
        <w:t xml:space="preserve"> измерении</w:t>
      </w:r>
      <w:r w:rsidRPr="00F87CA1">
        <w:rPr>
          <w:sz w:val="24"/>
          <w:szCs w:val="24"/>
          <w:lang w:val="ru-RU"/>
        </w:rPr>
        <w:t xml:space="preserve"> кондуктивных помех</w:t>
      </w:r>
      <w:r>
        <w:rPr>
          <w:sz w:val="24"/>
          <w:szCs w:val="24"/>
          <w:lang w:val="ru-RU"/>
        </w:rPr>
        <w:t xml:space="preserve"> методом пробника тока </w:t>
      </w:r>
      <w:r w:rsidRPr="00F87CA1">
        <w:rPr>
          <w:sz w:val="24"/>
          <w:szCs w:val="24"/>
          <w:lang w:val="ru-RU"/>
        </w:rPr>
        <w:t xml:space="preserve"> </w:t>
      </w:r>
      <w:r>
        <w:rPr>
          <w:sz w:val="24"/>
          <w:szCs w:val="24"/>
          <w:lang w:val="ru-RU"/>
        </w:rPr>
        <w:t>рассчитывают по формуле</w:t>
      </w:r>
    </w:p>
    <w:p w14:paraId="0029DF47" w14:textId="77777777" w:rsidR="00AE3356" w:rsidRPr="00F87CA1" w:rsidRDefault="00AE3356" w:rsidP="00AE3356">
      <w:pPr>
        <w:tabs>
          <w:tab w:val="left" w:pos="8222"/>
        </w:tabs>
        <w:spacing w:line="360" w:lineRule="auto"/>
        <w:ind w:firstLine="720"/>
        <w:jc w:val="left"/>
        <w:rPr>
          <w:sz w:val="24"/>
          <w:szCs w:val="24"/>
          <w:lang w:val="ru-RU"/>
        </w:rPr>
      </w:pPr>
      <w:r w:rsidRPr="00F87CA1">
        <w:rPr>
          <w:i/>
          <w:sz w:val="24"/>
          <w:szCs w:val="24"/>
          <w:lang w:val="ru-RU"/>
        </w:rPr>
        <w:t>I</w:t>
      </w:r>
      <w:r w:rsidRPr="00F87CA1">
        <w:rPr>
          <w:sz w:val="24"/>
          <w:szCs w:val="24"/>
          <w:lang w:val="ru-RU"/>
        </w:rPr>
        <w:t xml:space="preserve"> = </w:t>
      </w:r>
      <w:r w:rsidRPr="00F87CA1">
        <w:rPr>
          <w:i/>
          <w:sz w:val="24"/>
          <w:szCs w:val="24"/>
        </w:rPr>
        <w:t>V</w:t>
      </w:r>
      <w:r w:rsidRPr="00F87CA1">
        <w:rPr>
          <w:sz w:val="24"/>
          <w:szCs w:val="24"/>
          <w:vertAlign w:val="subscript"/>
        </w:rPr>
        <w:t>R</w:t>
      </w:r>
      <w:r w:rsidRPr="00F87CA1">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SW</w:t>
      </w:r>
      <w:proofErr w:type="spellEnd"/>
      <w:r w:rsidRPr="00F87CA1">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PA</w:t>
      </w:r>
      <w:proofErr w:type="spellEnd"/>
      <w:r w:rsidRPr="00F87CA1">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PR</w:t>
      </w:r>
      <w:proofErr w:type="spellEnd"/>
      <w:r w:rsidRPr="00F87CA1">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NF</w:t>
      </w:r>
      <w:proofErr w:type="spellEnd"/>
      <w:r w:rsidRPr="00F87CA1">
        <w:rPr>
          <w:sz w:val="24"/>
          <w:szCs w:val="24"/>
          <w:lang w:val="ru-RU"/>
        </w:rPr>
        <w:t xml:space="preserve"> +</w:t>
      </w:r>
      <w:r w:rsidRPr="00F87CA1">
        <w:rPr>
          <w:i/>
          <w:sz w:val="24"/>
          <w:szCs w:val="24"/>
          <w:lang w:val="ru-RU"/>
        </w:rPr>
        <w:t xml:space="preserve"> </w:t>
      </w:r>
      <w:proofErr w:type="spellStart"/>
      <w:r w:rsidRPr="00D67B5B">
        <w:rPr>
          <w:sz w:val="24"/>
          <w:szCs w:val="24"/>
        </w:rPr>
        <w:t>δ</w:t>
      </w:r>
      <w:r w:rsidRPr="00F87CA1">
        <w:rPr>
          <w:i/>
          <w:sz w:val="24"/>
          <w:szCs w:val="24"/>
        </w:rPr>
        <w:t>F</w:t>
      </w:r>
      <w:r w:rsidRPr="00F87CA1">
        <w:rPr>
          <w:sz w:val="24"/>
          <w:szCs w:val="24"/>
          <w:vertAlign w:val="subscript"/>
        </w:rPr>
        <w:t>STP</w:t>
      </w:r>
      <w:proofErr w:type="spellEnd"/>
      <w:r w:rsidRPr="00F87CA1">
        <w:rPr>
          <w:sz w:val="24"/>
          <w:szCs w:val="24"/>
          <w:lang w:val="ru-RU"/>
        </w:rPr>
        <w:t xml:space="preserve"> + </w:t>
      </w:r>
      <w:r w:rsidRPr="00F87CA1">
        <w:rPr>
          <w:i/>
          <w:sz w:val="24"/>
          <w:szCs w:val="24"/>
        </w:rPr>
        <w:t>L</w:t>
      </w:r>
      <w:r w:rsidRPr="00F87CA1">
        <w:rPr>
          <w:sz w:val="24"/>
          <w:szCs w:val="24"/>
          <w:vertAlign w:val="subscript"/>
        </w:rPr>
        <w:t>EXC</w:t>
      </w:r>
      <w:r w:rsidRPr="00F87CA1">
        <w:rPr>
          <w:sz w:val="24"/>
          <w:szCs w:val="24"/>
          <w:lang w:val="ru-RU"/>
        </w:rPr>
        <w:t xml:space="preserve"> + </w:t>
      </w:r>
      <w:proofErr w:type="spellStart"/>
      <w:r w:rsidRPr="00D67B5B">
        <w:rPr>
          <w:sz w:val="24"/>
          <w:szCs w:val="24"/>
        </w:rPr>
        <w:t>δ</w:t>
      </w:r>
      <w:r w:rsidRPr="00F87CA1">
        <w:rPr>
          <w:i/>
          <w:sz w:val="24"/>
          <w:szCs w:val="24"/>
        </w:rPr>
        <w:t>L</w:t>
      </w:r>
      <w:r w:rsidRPr="00F87CA1">
        <w:rPr>
          <w:sz w:val="24"/>
          <w:szCs w:val="24"/>
          <w:vertAlign w:val="subscript"/>
        </w:rPr>
        <w:t>EXCFI</w:t>
      </w:r>
      <w:proofErr w:type="spellEnd"/>
      <w:r w:rsidRPr="00F87CA1">
        <w:rPr>
          <w:sz w:val="24"/>
          <w:szCs w:val="24"/>
          <w:lang w:val="ru-RU"/>
        </w:rPr>
        <w:t xml:space="preserve"> +</w:t>
      </w:r>
      <w:r w:rsidRPr="00F87CA1">
        <w:rPr>
          <w:sz w:val="24"/>
          <w:szCs w:val="24"/>
          <w:lang w:val="ru-RU"/>
        </w:rPr>
        <w:br/>
        <w:t xml:space="preserve">           </w:t>
      </w:r>
      <w:proofErr w:type="spellStart"/>
      <w:r w:rsidRPr="00F87CA1">
        <w:rPr>
          <w:i/>
          <w:sz w:val="24"/>
          <w:szCs w:val="24"/>
        </w:rPr>
        <w:t>M</w:t>
      </w:r>
      <w:r w:rsidRPr="00F87CA1">
        <w:rPr>
          <w:sz w:val="24"/>
          <w:szCs w:val="24"/>
          <w:vertAlign w:val="subscript"/>
        </w:rPr>
        <w:t>BKre</w:t>
      </w:r>
      <w:proofErr w:type="spellEnd"/>
      <w:r w:rsidRPr="00F87CA1">
        <w:rPr>
          <w:sz w:val="24"/>
          <w:szCs w:val="24"/>
          <w:lang w:val="ru-RU"/>
        </w:rPr>
        <w:t xml:space="preserve"> +</w:t>
      </w:r>
      <w:r w:rsidRPr="00F87CA1">
        <w:rPr>
          <w:i/>
          <w:sz w:val="24"/>
          <w:szCs w:val="24"/>
        </w:rPr>
        <w:t>L</w:t>
      </w:r>
      <w:r w:rsidRPr="00F87CA1">
        <w:rPr>
          <w:sz w:val="24"/>
          <w:szCs w:val="24"/>
          <w:vertAlign w:val="subscript"/>
        </w:rPr>
        <w:t>INC</w:t>
      </w:r>
      <w:r w:rsidRPr="00F87CA1">
        <w:rPr>
          <w:sz w:val="24"/>
          <w:szCs w:val="24"/>
          <w:lang w:val="ru-RU"/>
        </w:rPr>
        <w:t xml:space="preserve"> +</w:t>
      </w:r>
      <w:r w:rsidRPr="00F87CA1">
        <w:rPr>
          <w:i/>
          <w:sz w:val="24"/>
          <w:szCs w:val="24"/>
          <w:lang w:val="ru-RU"/>
        </w:rPr>
        <w:t xml:space="preserve"> </w:t>
      </w:r>
      <w:proofErr w:type="spellStart"/>
      <w:r w:rsidRPr="00D67B5B">
        <w:rPr>
          <w:sz w:val="24"/>
          <w:szCs w:val="24"/>
        </w:rPr>
        <w:t>δ</w:t>
      </w:r>
      <w:r w:rsidRPr="00F87CA1">
        <w:rPr>
          <w:i/>
          <w:sz w:val="24"/>
          <w:szCs w:val="24"/>
        </w:rPr>
        <w:t>L</w:t>
      </w:r>
      <w:r w:rsidRPr="00F87CA1">
        <w:rPr>
          <w:sz w:val="24"/>
          <w:szCs w:val="24"/>
          <w:vertAlign w:val="subscript"/>
        </w:rPr>
        <w:t>INCFI</w:t>
      </w:r>
      <w:proofErr w:type="spellEnd"/>
      <w:r w:rsidRPr="00F87CA1">
        <w:rPr>
          <w:sz w:val="24"/>
          <w:szCs w:val="24"/>
          <w:lang w:val="ru-RU"/>
        </w:rPr>
        <w:t xml:space="preserve"> +</w:t>
      </w:r>
      <w:r w:rsidRPr="00F87CA1">
        <w:rPr>
          <w:i/>
          <w:sz w:val="24"/>
          <w:szCs w:val="24"/>
          <w:lang w:val="ru-RU"/>
        </w:rPr>
        <w:t xml:space="preserve"> </w:t>
      </w:r>
      <w:r w:rsidRPr="00F87CA1">
        <w:rPr>
          <w:i/>
          <w:sz w:val="24"/>
          <w:szCs w:val="24"/>
        </w:rPr>
        <w:t>M</w:t>
      </w:r>
      <w:r w:rsidRPr="00F87CA1">
        <w:rPr>
          <w:sz w:val="24"/>
          <w:szCs w:val="24"/>
          <w:vertAlign w:val="subscript"/>
        </w:rPr>
        <w:t>CPBK</w:t>
      </w:r>
      <w:r w:rsidRPr="00F87CA1">
        <w:rPr>
          <w:sz w:val="24"/>
          <w:szCs w:val="24"/>
          <w:lang w:val="ru-RU"/>
        </w:rPr>
        <w:t xml:space="preserve"> + </w:t>
      </w:r>
      <w:r w:rsidRPr="00F87CA1">
        <w:rPr>
          <w:i/>
          <w:sz w:val="24"/>
          <w:szCs w:val="24"/>
        </w:rPr>
        <w:t>F</w:t>
      </w:r>
      <w:r w:rsidRPr="00F87CA1">
        <w:rPr>
          <w:sz w:val="24"/>
          <w:szCs w:val="24"/>
          <w:vertAlign w:val="subscript"/>
        </w:rPr>
        <w:t>CP</w:t>
      </w:r>
      <w:r w:rsidRPr="00F87CA1">
        <w:rPr>
          <w:sz w:val="24"/>
          <w:szCs w:val="24"/>
          <w:lang w:val="ru-RU"/>
        </w:rPr>
        <w:t xml:space="preserve"> + </w:t>
      </w:r>
      <w:proofErr w:type="spellStart"/>
      <w:r w:rsidRPr="00D67B5B">
        <w:rPr>
          <w:sz w:val="24"/>
          <w:szCs w:val="24"/>
        </w:rPr>
        <w:t>δ</w:t>
      </w:r>
      <w:r w:rsidRPr="00F87CA1">
        <w:rPr>
          <w:i/>
          <w:sz w:val="24"/>
          <w:szCs w:val="24"/>
        </w:rPr>
        <w:t>F</w:t>
      </w:r>
      <w:r w:rsidRPr="00F87CA1">
        <w:rPr>
          <w:sz w:val="24"/>
          <w:szCs w:val="24"/>
          <w:vertAlign w:val="subscript"/>
        </w:rPr>
        <w:t>CPFI</w:t>
      </w:r>
      <w:proofErr w:type="spellEnd"/>
      <w:r>
        <w:rPr>
          <w:sz w:val="24"/>
          <w:szCs w:val="24"/>
          <w:lang w:val="ru-RU"/>
        </w:rPr>
        <w:t>.</w:t>
      </w:r>
      <w:r w:rsidRPr="00F87CA1">
        <w:rPr>
          <w:sz w:val="24"/>
          <w:szCs w:val="24"/>
          <w:lang w:val="ru-RU"/>
        </w:rPr>
        <w:tab/>
      </w:r>
      <w:r w:rsidRPr="00F87CA1">
        <w:rPr>
          <w:sz w:val="24"/>
          <w:szCs w:val="24"/>
          <w:lang w:val="ru-RU"/>
        </w:rPr>
        <w:tab/>
        <w:t xml:space="preserve">  </w:t>
      </w:r>
      <w:r>
        <w:rPr>
          <w:sz w:val="24"/>
          <w:szCs w:val="24"/>
          <w:lang w:val="ru-RU"/>
        </w:rPr>
        <w:t xml:space="preserve">   </w:t>
      </w:r>
      <w:r w:rsidRPr="00F87CA1">
        <w:rPr>
          <w:sz w:val="24"/>
          <w:szCs w:val="24"/>
          <w:lang w:val="ru-RU"/>
        </w:rPr>
        <w:t xml:space="preserve"> (</w:t>
      </w:r>
      <w:r w:rsidRPr="00F87CA1">
        <w:rPr>
          <w:sz w:val="24"/>
          <w:szCs w:val="24"/>
        </w:rPr>
        <w:t>L</w:t>
      </w:r>
      <w:r w:rsidRPr="00F87CA1">
        <w:rPr>
          <w:sz w:val="24"/>
          <w:szCs w:val="24"/>
          <w:lang w:val="ru-RU"/>
        </w:rPr>
        <w:t>.2)</w:t>
      </w:r>
    </w:p>
    <w:p w14:paraId="616744D6" w14:textId="77777777" w:rsidR="00AE3356" w:rsidRPr="00C56982" w:rsidRDefault="00AE3356" w:rsidP="003A4645">
      <w:pPr>
        <w:spacing w:before="120" w:line="360" w:lineRule="auto"/>
        <w:ind w:firstLine="720"/>
        <w:rPr>
          <w:sz w:val="24"/>
          <w:szCs w:val="24"/>
          <w:lang w:val="ru-RU"/>
        </w:rPr>
      </w:pPr>
      <w:r w:rsidRPr="00F87CA1">
        <w:rPr>
          <w:sz w:val="24"/>
          <w:szCs w:val="24"/>
          <w:lang w:val="ru-RU"/>
        </w:rPr>
        <w:t>Измеряемую величину «</w:t>
      </w:r>
      <w:r w:rsidRPr="00F87CA1">
        <w:rPr>
          <w:i/>
          <w:sz w:val="24"/>
          <w:szCs w:val="24"/>
        </w:rPr>
        <w:t>E</w:t>
      </w:r>
      <w:r w:rsidRPr="00F87CA1">
        <w:rPr>
          <w:i/>
          <w:sz w:val="24"/>
          <w:szCs w:val="24"/>
          <w:lang w:val="ru-RU"/>
        </w:rPr>
        <w:t>»</w:t>
      </w:r>
      <w:r w:rsidRPr="00F87CA1">
        <w:rPr>
          <w:sz w:val="24"/>
          <w:szCs w:val="24"/>
          <w:lang w:val="ru-RU"/>
        </w:rPr>
        <w:t xml:space="preserve"> при </w:t>
      </w:r>
      <w:r>
        <w:rPr>
          <w:sz w:val="24"/>
          <w:szCs w:val="24"/>
          <w:lang w:val="ru-RU"/>
        </w:rPr>
        <w:t xml:space="preserve">измерении </w:t>
      </w:r>
      <w:r w:rsidRPr="00F87CA1">
        <w:rPr>
          <w:sz w:val="24"/>
          <w:szCs w:val="24"/>
          <w:lang w:val="ru-RU"/>
        </w:rPr>
        <w:t>излучаемых помех метод</w:t>
      </w:r>
      <w:r>
        <w:rPr>
          <w:sz w:val="24"/>
          <w:szCs w:val="24"/>
          <w:lang w:val="ru-RU"/>
        </w:rPr>
        <w:t>ом</w:t>
      </w:r>
      <w:r w:rsidRPr="00F87CA1">
        <w:rPr>
          <w:sz w:val="24"/>
          <w:szCs w:val="24"/>
          <w:lang w:val="ru-RU"/>
        </w:rPr>
        <w:t xml:space="preserve"> ALSE </w:t>
      </w:r>
      <w:r>
        <w:rPr>
          <w:sz w:val="24"/>
          <w:szCs w:val="24"/>
          <w:lang w:val="ru-RU"/>
        </w:rPr>
        <w:t>рассчитывают по формуле</w:t>
      </w:r>
    </w:p>
    <w:p w14:paraId="51C8BFBA" w14:textId="77777777" w:rsidR="00AE3356" w:rsidRPr="00C56982" w:rsidRDefault="00AE3356" w:rsidP="00AE3356">
      <w:pPr>
        <w:tabs>
          <w:tab w:val="left" w:pos="8222"/>
        </w:tabs>
        <w:spacing w:line="360" w:lineRule="auto"/>
        <w:ind w:firstLine="720"/>
        <w:jc w:val="left"/>
        <w:rPr>
          <w:sz w:val="22"/>
          <w:szCs w:val="22"/>
          <w:lang w:val="ru-RU"/>
        </w:rPr>
      </w:pPr>
      <w:r w:rsidRPr="00D40775">
        <w:rPr>
          <w:i/>
          <w:sz w:val="24"/>
          <w:szCs w:val="24"/>
        </w:rPr>
        <w:t>E</w:t>
      </w:r>
      <w:r w:rsidRPr="00C56982">
        <w:rPr>
          <w:sz w:val="24"/>
          <w:szCs w:val="24"/>
          <w:lang w:val="ru-RU"/>
        </w:rPr>
        <w:t xml:space="preserve"> = </w:t>
      </w:r>
      <w:r w:rsidRPr="00F87CA1">
        <w:rPr>
          <w:i/>
          <w:sz w:val="24"/>
          <w:szCs w:val="24"/>
        </w:rPr>
        <w:t>V</w:t>
      </w:r>
      <w:r w:rsidRPr="00F87CA1">
        <w:rPr>
          <w:sz w:val="24"/>
          <w:szCs w:val="24"/>
          <w:vertAlign w:val="subscript"/>
        </w:rPr>
        <w:t>R</w:t>
      </w:r>
      <w:r w:rsidRPr="00C56982">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SW</w:t>
      </w:r>
      <w:proofErr w:type="spellEnd"/>
      <w:r w:rsidRPr="00C56982">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PA</w:t>
      </w:r>
      <w:proofErr w:type="spellEnd"/>
      <w:r w:rsidRPr="00C56982">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PR</w:t>
      </w:r>
      <w:proofErr w:type="spellEnd"/>
      <w:r w:rsidRPr="00C56982">
        <w:rPr>
          <w:sz w:val="24"/>
          <w:szCs w:val="24"/>
          <w:lang w:val="ru-RU"/>
        </w:rPr>
        <w:t xml:space="preserve"> + </w:t>
      </w:r>
      <w:proofErr w:type="spellStart"/>
      <w:r w:rsidRPr="00D67B5B">
        <w:rPr>
          <w:sz w:val="24"/>
          <w:szCs w:val="24"/>
        </w:rPr>
        <w:t>δ</w:t>
      </w:r>
      <w:r w:rsidRPr="00F87CA1">
        <w:rPr>
          <w:i/>
          <w:sz w:val="24"/>
          <w:szCs w:val="24"/>
        </w:rPr>
        <w:t>V</w:t>
      </w:r>
      <w:r w:rsidRPr="00F87CA1">
        <w:rPr>
          <w:sz w:val="24"/>
          <w:szCs w:val="24"/>
          <w:vertAlign w:val="subscript"/>
        </w:rPr>
        <w:t>NF</w:t>
      </w:r>
      <w:proofErr w:type="spellEnd"/>
      <w:r w:rsidRPr="00C56982">
        <w:rPr>
          <w:sz w:val="24"/>
          <w:szCs w:val="24"/>
          <w:lang w:val="ru-RU"/>
        </w:rPr>
        <w:t xml:space="preserve"> +</w:t>
      </w:r>
      <w:r w:rsidRPr="00C56982">
        <w:rPr>
          <w:i/>
          <w:sz w:val="24"/>
          <w:szCs w:val="24"/>
          <w:lang w:val="ru-RU"/>
        </w:rPr>
        <w:t xml:space="preserve"> </w:t>
      </w:r>
      <w:proofErr w:type="spellStart"/>
      <w:r w:rsidRPr="00D67B5B">
        <w:rPr>
          <w:sz w:val="24"/>
          <w:szCs w:val="24"/>
        </w:rPr>
        <w:t>δ</w:t>
      </w:r>
      <w:r w:rsidRPr="00F87CA1">
        <w:rPr>
          <w:i/>
          <w:sz w:val="24"/>
          <w:szCs w:val="24"/>
        </w:rPr>
        <w:t>F</w:t>
      </w:r>
      <w:r w:rsidRPr="00F87CA1">
        <w:rPr>
          <w:sz w:val="24"/>
          <w:szCs w:val="24"/>
          <w:vertAlign w:val="subscript"/>
        </w:rPr>
        <w:t>STP</w:t>
      </w:r>
      <w:proofErr w:type="spellEnd"/>
      <w:r w:rsidRPr="00C56982">
        <w:rPr>
          <w:sz w:val="24"/>
          <w:szCs w:val="24"/>
          <w:lang w:val="ru-RU"/>
        </w:rPr>
        <w:t xml:space="preserve">) + </w:t>
      </w:r>
      <w:proofErr w:type="spellStart"/>
      <w:r w:rsidRPr="00F87CA1">
        <w:rPr>
          <w:i/>
          <w:sz w:val="24"/>
          <w:szCs w:val="24"/>
        </w:rPr>
        <w:t>L</w:t>
      </w:r>
      <w:r w:rsidRPr="00F87CA1">
        <w:rPr>
          <w:sz w:val="24"/>
          <w:szCs w:val="24"/>
          <w:vertAlign w:val="subscript"/>
        </w:rPr>
        <w:t>prC</w:t>
      </w:r>
      <w:proofErr w:type="spellEnd"/>
      <w:r w:rsidRPr="00C56982">
        <w:rPr>
          <w:sz w:val="24"/>
          <w:szCs w:val="24"/>
          <w:lang w:val="ru-RU"/>
        </w:rPr>
        <w:t xml:space="preserve"> + </w:t>
      </w:r>
      <w:proofErr w:type="spellStart"/>
      <w:r w:rsidRPr="00D67B5B">
        <w:rPr>
          <w:sz w:val="24"/>
          <w:szCs w:val="24"/>
        </w:rPr>
        <w:t>δ</w:t>
      </w:r>
      <w:r w:rsidRPr="00F87CA1">
        <w:rPr>
          <w:i/>
          <w:sz w:val="24"/>
          <w:szCs w:val="24"/>
        </w:rPr>
        <w:t>L</w:t>
      </w:r>
      <w:r w:rsidRPr="00F87CA1">
        <w:rPr>
          <w:sz w:val="24"/>
          <w:szCs w:val="24"/>
          <w:vertAlign w:val="subscript"/>
        </w:rPr>
        <w:t>prCFI</w:t>
      </w:r>
      <w:proofErr w:type="spellEnd"/>
      <w:r w:rsidRPr="00C56982">
        <w:rPr>
          <w:sz w:val="24"/>
          <w:szCs w:val="24"/>
          <w:lang w:val="ru-RU"/>
        </w:rPr>
        <w:t xml:space="preserve"> + </w:t>
      </w:r>
      <w:proofErr w:type="spellStart"/>
      <w:r w:rsidRPr="00F87CA1">
        <w:rPr>
          <w:i/>
          <w:sz w:val="24"/>
          <w:szCs w:val="24"/>
        </w:rPr>
        <w:t>M</w:t>
      </w:r>
      <w:r w:rsidRPr="00F87CA1">
        <w:rPr>
          <w:sz w:val="24"/>
          <w:szCs w:val="24"/>
          <w:vertAlign w:val="subscript"/>
        </w:rPr>
        <w:t>prRE</w:t>
      </w:r>
      <w:proofErr w:type="spellEnd"/>
      <w:r w:rsidRPr="00C56982">
        <w:rPr>
          <w:i/>
          <w:sz w:val="24"/>
          <w:szCs w:val="24"/>
          <w:lang w:val="ru-RU"/>
        </w:rPr>
        <w:t xml:space="preserve"> +</w:t>
      </w:r>
      <w:r w:rsidRPr="00C56982">
        <w:rPr>
          <w:i/>
          <w:sz w:val="24"/>
          <w:szCs w:val="24"/>
          <w:lang w:val="ru-RU"/>
        </w:rPr>
        <w:br/>
        <w:t xml:space="preserve">           </w:t>
      </w:r>
      <w:proofErr w:type="spellStart"/>
      <w:r w:rsidRPr="00F87CA1">
        <w:rPr>
          <w:i/>
          <w:sz w:val="24"/>
          <w:szCs w:val="24"/>
        </w:rPr>
        <w:t>GA</w:t>
      </w:r>
      <w:r w:rsidRPr="00F87CA1">
        <w:rPr>
          <w:sz w:val="24"/>
          <w:szCs w:val="24"/>
          <w:vertAlign w:val="subscript"/>
        </w:rPr>
        <w:t>pr</w:t>
      </w:r>
      <w:proofErr w:type="spellEnd"/>
      <w:r w:rsidRPr="00C56982">
        <w:rPr>
          <w:i/>
          <w:sz w:val="24"/>
          <w:szCs w:val="24"/>
          <w:lang w:val="ru-RU"/>
        </w:rPr>
        <w:t xml:space="preserve"> </w:t>
      </w:r>
      <w:r w:rsidRPr="00C56982">
        <w:rPr>
          <w:sz w:val="24"/>
          <w:szCs w:val="24"/>
          <w:lang w:val="ru-RU"/>
        </w:rPr>
        <w:t xml:space="preserve">+ </w:t>
      </w:r>
      <w:proofErr w:type="spellStart"/>
      <w:r w:rsidRPr="00D67B5B">
        <w:rPr>
          <w:sz w:val="24"/>
          <w:szCs w:val="24"/>
        </w:rPr>
        <w:t>δ</w:t>
      </w:r>
      <w:r w:rsidRPr="00F87CA1">
        <w:rPr>
          <w:i/>
          <w:sz w:val="24"/>
          <w:szCs w:val="24"/>
        </w:rPr>
        <w:t>GA</w:t>
      </w:r>
      <w:r w:rsidRPr="00F87CA1">
        <w:rPr>
          <w:sz w:val="24"/>
          <w:szCs w:val="24"/>
          <w:vertAlign w:val="subscript"/>
        </w:rPr>
        <w:t>prFI</w:t>
      </w:r>
      <w:proofErr w:type="spellEnd"/>
      <w:r w:rsidRPr="00C56982">
        <w:rPr>
          <w:sz w:val="24"/>
          <w:szCs w:val="24"/>
          <w:lang w:val="ru-RU"/>
        </w:rPr>
        <w:t xml:space="preserve"> + </w:t>
      </w:r>
      <w:proofErr w:type="spellStart"/>
      <w:r w:rsidRPr="00F87CA1">
        <w:rPr>
          <w:i/>
          <w:sz w:val="24"/>
          <w:szCs w:val="24"/>
        </w:rPr>
        <w:t>M</w:t>
      </w:r>
      <w:r w:rsidRPr="00F87CA1">
        <w:rPr>
          <w:sz w:val="24"/>
          <w:szCs w:val="24"/>
          <w:vertAlign w:val="subscript"/>
        </w:rPr>
        <w:t>pr</w:t>
      </w:r>
      <w:proofErr w:type="spellEnd"/>
      <w:r w:rsidRPr="00C56982">
        <w:rPr>
          <w:sz w:val="24"/>
          <w:szCs w:val="24"/>
          <w:lang w:val="ru-RU"/>
        </w:rPr>
        <w:t xml:space="preserve"> + </w:t>
      </w:r>
      <w:r w:rsidRPr="00F87CA1">
        <w:rPr>
          <w:i/>
          <w:sz w:val="24"/>
          <w:szCs w:val="24"/>
        </w:rPr>
        <w:t>L</w:t>
      </w:r>
      <w:r w:rsidRPr="00F87CA1">
        <w:rPr>
          <w:sz w:val="24"/>
          <w:szCs w:val="24"/>
          <w:vertAlign w:val="subscript"/>
        </w:rPr>
        <w:t>EXC</w:t>
      </w:r>
      <w:r w:rsidRPr="00C56982">
        <w:rPr>
          <w:sz w:val="24"/>
          <w:szCs w:val="24"/>
          <w:lang w:val="ru-RU"/>
        </w:rPr>
        <w:t xml:space="preserve"> + </w:t>
      </w:r>
      <w:proofErr w:type="spellStart"/>
      <w:r w:rsidRPr="00D67B5B">
        <w:rPr>
          <w:sz w:val="24"/>
          <w:szCs w:val="24"/>
        </w:rPr>
        <w:t>δ</w:t>
      </w:r>
      <w:r w:rsidRPr="00F87CA1">
        <w:rPr>
          <w:i/>
          <w:sz w:val="24"/>
          <w:szCs w:val="24"/>
        </w:rPr>
        <w:t>L</w:t>
      </w:r>
      <w:r w:rsidRPr="00F87CA1">
        <w:rPr>
          <w:sz w:val="24"/>
          <w:szCs w:val="24"/>
          <w:vertAlign w:val="subscript"/>
        </w:rPr>
        <w:t>EXCFI</w:t>
      </w:r>
      <w:proofErr w:type="spellEnd"/>
      <w:r w:rsidRPr="00C56982">
        <w:rPr>
          <w:sz w:val="24"/>
          <w:szCs w:val="24"/>
          <w:lang w:val="ru-RU"/>
        </w:rPr>
        <w:t xml:space="preserve"> + </w:t>
      </w:r>
      <w:proofErr w:type="spellStart"/>
      <w:r w:rsidRPr="00F87CA1">
        <w:rPr>
          <w:i/>
          <w:sz w:val="24"/>
          <w:szCs w:val="24"/>
        </w:rPr>
        <w:t>M</w:t>
      </w:r>
      <w:r w:rsidRPr="00F87CA1">
        <w:rPr>
          <w:sz w:val="24"/>
          <w:szCs w:val="24"/>
          <w:vertAlign w:val="subscript"/>
        </w:rPr>
        <w:t>BKpr</w:t>
      </w:r>
      <w:proofErr w:type="spellEnd"/>
      <w:r w:rsidRPr="00C56982">
        <w:rPr>
          <w:sz w:val="24"/>
          <w:szCs w:val="24"/>
          <w:lang w:val="ru-RU"/>
        </w:rPr>
        <w:t xml:space="preserve"> + </w:t>
      </w:r>
      <w:r w:rsidRPr="00F87CA1">
        <w:rPr>
          <w:i/>
          <w:sz w:val="24"/>
          <w:szCs w:val="24"/>
        </w:rPr>
        <w:t>L</w:t>
      </w:r>
      <w:r w:rsidRPr="00F87CA1">
        <w:rPr>
          <w:sz w:val="24"/>
          <w:szCs w:val="24"/>
          <w:vertAlign w:val="subscript"/>
        </w:rPr>
        <w:t>BK</w:t>
      </w:r>
      <w:r w:rsidRPr="00C56982">
        <w:rPr>
          <w:sz w:val="24"/>
          <w:szCs w:val="24"/>
          <w:lang w:val="ru-RU"/>
        </w:rPr>
        <w:t xml:space="preserve"> + </w:t>
      </w:r>
      <w:r w:rsidRPr="00F87CA1">
        <w:rPr>
          <w:i/>
          <w:sz w:val="24"/>
          <w:szCs w:val="24"/>
        </w:rPr>
        <w:t>L</w:t>
      </w:r>
      <w:r w:rsidRPr="00F87CA1">
        <w:rPr>
          <w:sz w:val="24"/>
          <w:szCs w:val="24"/>
          <w:vertAlign w:val="subscript"/>
        </w:rPr>
        <w:t>INC</w:t>
      </w:r>
      <w:r w:rsidRPr="00C56982">
        <w:rPr>
          <w:sz w:val="24"/>
          <w:szCs w:val="24"/>
          <w:lang w:val="ru-RU"/>
        </w:rPr>
        <w:t>+</w:t>
      </w:r>
      <w:r w:rsidRPr="00C56982">
        <w:rPr>
          <w:i/>
          <w:sz w:val="24"/>
          <w:szCs w:val="24"/>
          <w:lang w:val="ru-RU"/>
        </w:rPr>
        <w:t xml:space="preserve"> </w:t>
      </w:r>
      <w:proofErr w:type="spellStart"/>
      <w:r w:rsidRPr="00D67B5B">
        <w:rPr>
          <w:sz w:val="24"/>
          <w:szCs w:val="24"/>
        </w:rPr>
        <w:t>δ</w:t>
      </w:r>
      <w:r w:rsidRPr="00F87CA1">
        <w:rPr>
          <w:i/>
          <w:sz w:val="24"/>
          <w:szCs w:val="24"/>
        </w:rPr>
        <w:t>L</w:t>
      </w:r>
      <w:r w:rsidRPr="00F87CA1">
        <w:rPr>
          <w:sz w:val="24"/>
          <w:szCs w:val="24"/>
          <w:vertAlign w:val="subscript"/>
        </w:rPr>
        <w:t>INCFI</w:t>
      </w:r>
      <w:proofErr w:type="spellEnd"/>
      <w:r w:rsidRPr="00C56982">
        <w:rPr>
          <w:sz w:val="24"/>
          <w:szCs w:val="24"/>
          <w:lang w:val="ru-RU"/>
        </w:rPr>
        <w:t>+</w:t>
      </w:r>
      <w:r w:rsidRPr="00C56982">
        <w:rPr>
          <w:sz w:val="24"/>
          <w:szCs w:val="24"/>
          <w:lang w:val="ru-RU"/>
        </w:rPr>
        <w:br/>
        <w:t xml:space="preserve">           </w:t>
      </w:r>
      <w:r w:rsidRPr="00F87CA1">
        <w:rPr>
          <w:i/>
          <w:sz w:val="24"/>
          <w:szCs w:val="24"/>
        </w:rPr>
        <w:t>M</w:t>
      </w:r>
      <w:r w:rsidRPr="00F87CA1">
        <w:rPr>
          <w:sz w:val="24"/>
          <w:szCs w:val="24"/>
          <w:vertAlign w:val="subscript"/>
        </w:rPr>
        <w:t>BKANT</w:t>
      </w:r>
      <w:r w:rsidRPr="00C56982">
        <w:rPr>
          <w:i/>
          <w:sz w:val="24"/>
          <w:szCs w:val="24"/>
          <w:lang w:val="ru-RU"/>
        </w:rPr>
        <w:t xml:space="preserve"> </w:t>
      </w:r>
      <w:r w:rsidRPr="00C56982">
        <w:rPr>
          <w:sz w:val="24"/>
          <w:szCs w:val="24"/>
          <w:lang w:val="ru-RU"/>
        </w:rPr>
        <w:t xml:space="preserve">+ </w:t>
      </w:r>
      <w:r w:rsidRPr="00F87CA1">
        <w:rPr>
          <w:i/>
          <w:sz w:val="24"/>
          <w:szCs w:val="24"/>
        </w:rPr>
        <w:t>F</w:t>
      </w:r>
      <w:r w:rsidRPr="00F87CA1">
        <w:rPr>
          <w:sz w:val="24"/>
          <w:szCs w:val="24"/>
          <w:vertAlign w:val="subscript"/>
        </w:rPr>
        <w:t>ANT</w:t>
      </w:r>
      <w:r w:rsidRPr="00C56982">
        <w:rPr>
          <w:sz w:val="24"/>
          <w:szCs w:val="24"/>
          <w:lang w:val="ru-RU"/>
        </w:rPr>
        <w:t xml:space="preserve"> + </w:t>
      </w:r>
      <w:proofErr w:type="spellStart"/>
      <w:r w:rsidRPr="00D67B5B">
        <w:rPr>
          <w:sz w:val="24"/>
          <w:szCs w:val="24"/>
        </w:rPr>
        <w:t>δ</w:t>
      </w:r>
      <w:r w:rsidRPr="00F87CA1">
        <w:rPr>
          <w:i/>
          <w:sz w:val="24"/>
          <w:szCs w:val="24"/>
        </w:rPr>
        <w:t>F</w:t>
      </w:r>
      <w:r w:rsidRPr="00F87CA1">
        <w:rPr>
          <w:sz w:val="24"/>
          <w:szCs w:val="24"/>
          <w:vertAlign w:val="subscript"/>
        </w:rPr>
        <w:t>ANTFI</w:t>
      </w:r>
      <w:proofErr w:type="spellEnd"/>
      <w:r w:rsidRPr="00C56982">
        <w:rPr>
          <w:sz w:val="24"/>
          <w:szCs w:val="24"/>
          <w:lang w:val="ru-RU"/>
        </w:rPr>
        <w:t xml:space="preserve"> + </w:t>
      </w:r>
      <w:proofErr w:type="spellStart"/>
      <w:r w:rsidRPr="00D67B5B">
        <w:rPr>
          <w:sz w:val="24"/>
          <w:szCs w:val="24"/>
        </w:rPr>
        <w:t>δ</w:t>
      </w:r>
      <w:r w:rsidRPr="00F87CA1">
        <w:rPr>
          <w:i/>
          <w:sz w:val="24"/>
          <w:szCs w:val="24"/>
        </w:rPr>
        <w:t>F</w:t>
      </w:r>
      <w:r w:rsidRPr="00F87CA1">
        <w:rPr>
          <w:sz w:val="24"/>
          <w:szCs w:val="24"/>
          <w:vertAlign w:val="subscript"/>
        </w:rPr>
        <w:t>ANTThe</w:t>
      </w:r>
      <w:proofErr w:type="spellEnd"/>
      <w:r w:rsidRPr="00C56982">
        <w:rPr>
          <w:sz w:val="24"/>
          <w:szCs w:val="24"/>
          <w:lang w:val="ru-RU"/>
        </w:rPr>
        <w:t xml:space="preserve"> + </w:t>
      </w:r>
      <w:proofErr w:type="spellStart"/>
      <w:r w:rsidRPr="00D67B5B">
        <w:rPr>
          <w:sz w:val="24"/>
          <w:szCs w:val="24"/>
        </w:rPr>
        <w:t>δ</w:t>
      </w:r>
      <w:r w:rsidRPr="00F87CA1">
        <w:rPr>
          <w:i/>
          <w:sz w:val="24"/>
          <w:szCs w:val="24"/>
        </w:rPr>
        <w:t>F</w:t>
      </w:r>
      <w:r w:rsidRPr="00F87CA1">
        <w:rPr>
          <w:sz w:val="24"/>
          <w:szCs w:val="24"/>
          <w:vertAlign w:val="subscript"/>
        </w:rPr>
        <w:t>ANTdir</w:t>
      </w:r>
      <w:proofErr w:type="spellEnd"/>
      <w:r w:rsidRPr="00C56982">
        <w:rPr>
          <w:sz w:val="24"/>
          <w:szCs w:val="24"/>
          <w:lang w:val="ru-RU"/>
        </w:rPr>
        <w:t xml:space="preserve"> + </w:t>
      </w:r>
      <w:proofErr w:type="spellStart"/>
      <w:r w:rsidRPr="00D67B5B">
        <w:rPr>
          <w:sz w:val="24"/>
          <w:szCs w:val="24"/>
        </w:rPr>
        <w:t>δ</w:t>
      </w:r>
      <w:r w:rsidRPr="00F87CA1">
        <w:rPr>
          <w:i/>
          <w:sz w:val="24"/>
          <w:szCs w:val="24"/>
        </w:rPr>
        <w:t>F</w:t>
      </w:r>
      <w:r w:rsidRPr="00F87CA1">
        <w:rPr>
          <w:sz w:val="24"/>
          <w:szCs w:val="24"/>
          <w:vertAlign w:val="subscript"/>
        </w:rPr>
        <w:t>ANTcp</w:t>
      </w:r>
      <w:proofErr w:type="spellEnd"/>
      <w:r w:rsidRPr="00C56982">
        <w:rPr>
          <w:sz w:val="24"/>
          <w:szCs w:val="24"/>
          <w:lang w:val="ru-RU"/>
        </w:rPr>
        <w:t xml:space="preserve"> + </w:t>
      </w:r>
      <w:proofErr w:type="spellStart"/>
      <w:r w:rsidRPr="00D67B5B">
        <w:rPr>
          <w:sz w:val="24"/>
          <w:szCs w:val="24"/>
        </w:rPr>
        <w:t>δ</w:t>
      </w:r>
      <w:r w:rsidRPr="00F87CA1">
        <w:rPr>
          <w:i/>
          <w:sz w:val="24"/>
          <w:szCs w:val="24"/>
        </w:rPr>
        <w:t>F</w:t>
      </w:r>
      <w:r w:rsidRPr="00F87CA1">
        <w:rPr>
          <w:sz w:val="24"/>
          <w:szCs w:val="24"/>
          <w:vertAlign w:val="subscript"/>
        </w:rPr>
        <w:t>ANTbal</w:t>
      </w:r>
      <w:proofErr w:type="spellEnd"/>
      <w:r w:rsidRPr="00C56982">
        <w:rPr>
          <w:sz w:val="24"/>
          <w:szCs w:val="24"/>
          <w:lang w:val="ru-RU"/>
        </w:rPr>
        <w:tab/>
      </w:r>
      <w:r w:rsidRPr="00C56982">
        <w:rPr>
          <w:sz w:val="24"/>
          <w:szCs w:val="24"/>
          <w:lang w:val="ru-RU"/>
        </w:rPr>
        <w:tab/>
        <w:t xml:space="preserve">     (</w:t>
      </w:r>
      <w:r w:rsidRPr="00F87CA1">
        <w:rPr>
          <w:sz w:val="24"/>
          <w:szCs w:val="24"/>
        </w:rPr>
        <w:t>L</w:t>
      </w:r>
      <w:r w:rsidRPr="00C56982">
        <w:rPr>
          <w:sz w:val="24"/>
          <w:szCs w:val="24"/>
          <w:lang w:val="ru-RU"/>
        </w:rPr>
        <w:t>.3)</w:t>
      </w:r>
      <w:r w:rsidRPr="00C56982">
        <w:rPr>
          <w:sz w:val="24"/>
          <w:szCs w:val="24"/>
          <w:lang w:val="ru-RU"/>
        </w:rPr>
        <w:br w:type="page"/>
      </w:r>
      <w:r w:rsidRPr="00D411A5">
        <w:rPr>
          <w:sz w:val="22"/>
          <w:szCs w:val="22"/>
          <w:lang w:val="ru-RU"/>
        </w:rPr>
        <w:lastRenderedPageBreak/>
        <w:t>Т</w:t>
      </w:r>
      <w:r w:rsidRPr="00C56982">
        <w:rPr>
          <w:sz w:val="22"/>
          <w:szCs w:val="22"/>
          <w:lang w:val="ru-RU"/>
        </w:rPr>
        <w:t xml:space="preserve"> </w:t>
      </w:r>
      <w:r w:rsidRPr="00D411A5">
        <w:rPr>
          <w:sz w:val="22"/>
          <w:szCs w:val="22"/>
          <w:lang w:val="ru-RU"/>
        </w:rPr>
        <w:t>а</w:t>
      </w:r>
      <w:r w:rsidRPr="00C56982">
        <w:rPr>
          <w:sz w:val="22"/>
          <w:szCs w:val="22"/>
          <w:lang w:val="ru-RU"/>
        </w:rPr>
        <w:t xml:space="preserve"> </w:t>
      </w:r>
      <w:r w:rsidRPr="00D411A5">
        <w:rPr>
          <w:sz w:val="22"/>
          <w:szCs w:val="22"/>
          <w:lang w:val="ru-RU"/>
        </w:rPr>
        <w:t>б</w:t>
      </w:r>
      <w:r w:rsidRPr="00C56982">
        <w:rPr>
          <w:sz w:val="22"/>
          <w:szCs w:val="22"/>
          <w:lang w:val="ru-RU"/>
        </w:rPr>
        <w:t xml:space="preserve"> </w:t>
      </w:r>
      <w:r w:rsidRPr="00D411A5">
        <w:rPr>
          <w:sz w:val="22"/>
          <w:szCs w:val="22"/>
          <w:lang w:val="ru-RU"/>
        </w:rPr>
        <w:t>л</w:t>
      </w:r>
      <w:r w:rsidRPr="00C56982">
        <w:rPr>
          <w:sz w:val="22"/>
          <w:szCs w:val="22"/>
          <w:lang w:val="ru-RU"/>
        </w:rPr>
        <w:t xml:space="preserve"> </w:t>
      </w:r>
      <w:r w:rsidRPr="00D411A5">
        <w:rPr>
          <w:sz w:val="22"/>
          <w:szCs w:val="22"/>
          <w:lang w:val="ru-RU"/>
        </w:rPr>
        <w:t>и</w:t>
      </w:r>
      <w:r w:rsidRPr="00C56982">
        <w:rPr>
          <w:sz w:val="22"/>
          <w:szCs w:val="22"/>
          <w:lang w:val="ru-RU"/>
        </w:rPr>
        <w:t xml:space="preserve"> </w:t>
      </w:r>
      <w:r w:rsidRPr="00D411A5">
        <w:rPr>
          <w:sz w:val="22"/>
          <w:szCs w:val="22"/>
          <w:lang w:val="ru-RU"/>
        </w:rPr>
        <w:t>ц</w:t>
      </w:r>
      <w:r w:rsidRPr="00C56982">
        <w:rPr>
          <w:sz w:val="22"/>
          <w:szCs w:val="22"/>
          <w:lang w:val="ru-RU"/>
        </w:rPr>
        <w:t xml:space="preserve"> </w:t>
      </w:r>
      <w:r w:rsidRPr="00D411A5">
        <w:rPr>
          <w:sz w:val="22"/>
          <w:szCs w:val="22"/>
          <w:lang w:val="ru-RU"/>
        </w:rPr>
        <w:t>а</w:t>
      </w:r>
      <w:r w:rsidRPr="00C56982">
        <w:rPr>
          <w:sz w:val="22"/>
          <w:szCs w:val="22"/>
          <w:lang w:val="ru-RU"/>
        </w:rPr>
        <w:t xml:space="preserve">  </w:t>
      </w:r>
      <w:r w:rsidRPr="00D40775">
        <w:rPr>
          <w:sz w:val="22"/>
          <w:szCs w:val="22"/>
        </w:rPr>
        <w:t>L</w:t>
      </w:r>
      <w:r w:rsidRPr="00C56982">
        <w:rPr>
          <w:sz w:val="22"/>
          <w:szCs w:val="22"/>
          <w:lang w:val="ru-RU"/>
        </w:rPr>
        <w:t xml:space="preserve">.1 — </w:t>
      </w:r>
      <w:r w:rsidRPr="00D411A5">
        <w:rPr>
          <w:sz w:val="22"/>
          <w:szCs w:val="22"/>
          <w:lang w:val="ru-RU"/>
        </w:rPr>
        <w:t>Входные</w:t>
      </w:r>
      <w:r w:rsidRPr="00C56982">
        <w:rPr>
          <w:sz w:val="22"/>
          <w:szCs w:val="22"/>
          <w:lang w:val="ru-RU"/>
        </w:rPr>
        <w:t xml:space="preserve"> </w:t>
      </w:r>
      <w:r w:rsidRPr="00D411A5">
        <w:rPr>
          <w:sz w:val="22"/>
          <w:szCs w:val="22"/>
          <w:lang w:val="ru-RU"/>
        </w:rPr>
        <w:t>величины</w:t>
      </w:r>
      <w:r w:rsidRPr="00C56982">
        <w:rPr>
          <w:sz w:val="22"/>
          <w:szCs w:val="22"/>
          <w:lang w:val="ru-RU"/>
        </w:rPr>
        <w:t xml:space="preserve">, </w:t>
      </w:r>
      <w:r w:rsidRPr="00D411A5">
        <w:rPr>
          <w:sz w:val="22"/>
          <w:szCs w:val="22"/>
          <w:lang w:val="ru-RU"/>
        </w:rPr>
        <w:t>которые</w:t>
      </w:r>
      <w:r w:rsidRPr="00C56982">
        <w:rPr>
          <w:sz w:val="22"/>
          <w:szCs w:val="22"/>
          <w:lang w:val="ru-RU"/>
        </w:rPr>
        <w:t xml:space="preserve"> </w:t>
      </w:r>
      <w:r w:rsidRPr="00D411A5">
        <w:rPr>
          <w:sz w:val="22"/>
          <w:szCs w:val="22"/>
          <w:lang w:val="ru-RU"/>
        </w:rPr>
        <w:t>следует</w:t>
      </w:r>
      <w:r w:rsidRPr="00C56982">
        <w:rPr>
          <w:sz w:val="22"/>
          <w:szCs w:val="22"/>
          <w:lang w:val="ru-RU"/>
        </w:rPr>
        <w:t xml:space="preserve"> </w:t>
      </w:r>
      <w:r w:rsidRPr="00D411A5">
        <w:rPr>
          <w:sz w:val="22"/>
          <w:szCs w:val="22"/>
          <w:lang w:val="ru-RU"/>
        </w:rPr>
        <w:t>учитывать</w:t>
      </w:r>
      <w:r w:rsidRPr="00C56982">
        <w:rPr>
          <w:sz w:val="22"/>
          <w:szCs w:val="22"/>
          <w:lang w:val="ru-RU"/>
        </w:rPr>
        <w:t xml:space="preserve"> </w:t>
      </w:r>
      <w:r w:rsidRPr="00D411A5">
        <w:rPr>
          <w:sz w:val="22"/>
          <w:szCs w:val="22"/>
          <w:lang w:val="ru-RU"/>
        </w:rPr>
        <w:t>при</w:t>
      </w:r>
      <w:r w:rsidRPr="00C56982">
        <w:rPr>
          <w:sz w:val="22"/>
          <w:szCs w:val="22"/>
          <w:lang w:val="ru-RU"/>
        </w:rPr>
        <w:t xml:space="preserve"> </w:t>
      </w:r>
      <w:r w:rsidRPr="00D411A5">
        <w:rPr>
          <w:sz w:val="22"/>
          <w:szCs w:val="22"/>
          <w:lang w:val="ru-RU"/>
        </w:rPr>
        <w:t>измерениях</w:t>
      </w:r>
      <w:r w:rsidRPr="00C56982">
        <w:rPr>
          <w:sz w:val="22"/>
          <w:szCs w:val="22"/>
          <w:lang w:val="ru-RU"/>
        </w:rPr>
        <w:t xml:space="preserve"> </w:t>
      </w:r>
      <w:r w:rsidRPr="00D411A5">
        <w:rPr>
          <w:sz w:val="22"/>
          <w:szCs w:val="22"/>
          <w:lang w:val="ru-RU"/>
        </w:rPr>
        <w:t>помех</w:t>
      </w:r>
      <w:r w:rsidRPr="00C56982">
        <w:rPr>
          <w:sz w:val="22"/>
          <w:szCs w:val="22"/>
          <w:lang w:val="ru-RU"/>
        </w:rPr>
        <w:t xml:space="preserve"> </w:t>
      </w:r>
      <w:r w:rsidRPr="00D411A5">
        <w:rPr>
          <w:sz w:val="22"/>
          <w:szCs w:val="22"/>
          <w:lang w:val="ru-RU"/>
        </w:rPr>
        <w:t>от</w:t>
      </w:r>
      <w:r w:rsidRPr="00C56982">
        <w:rPr>
          <w:sz w:val="22"/>
          <w:szCs w:val="22"/>
          <w:lang w:val="ru-RU"/>
        </w:rPr>
        <w:t xml:space="preserve"> </w:t>
      </w:r>
      <w:r w:rsidRPr="00D411A5">
        <w:rPr>
          <w:sz w:val="22"/>
          <w:szCs w:val="22"/>
          <w:lang w:val="ru-RU"/>
        </w:rPr>
        <w:t>компонентов</w:t>
      </w:r>
      <w:r w:rsidRPr="00C56982">
        <w:rPr>
          <w:sz w:val="22"/>
          <w:szCs w:val="22"/>
          <w:lang w:val="ru-RU"/>
        </w:rPr>
        <w:t>/</w:t>
      </w:r>
      <w:r w:rsidRPr="00D411A5">
        <w:rPr>
          <w:sz w:val="22"/>
          <w:szCs w:val="22"/>
          <w:lang w:val="ru-RU"/>
        </w:rPr>
        <w:t>модулей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72"/>
        <w:gridCol w:w="1701"/>
        <w:gridCol w:w="5103"/>
      </w:tblGrid>
      <w:tr w:rsidR="00AE3356" w:rsidRPr="00214A43" w14:paraId="0191A39B" w14:textId="77777777" w:rsidTr="006348C0">
        <w:tc>
          <w:tcPr>
            <w:tcW w:w="2093" w:type="dxa"/>
            <w:tcBorders>
              <w:bottom w:val="double" w:sz="4" w:space="0" w:color="auto"/>
            </w:tcBorders>
            <w:vAlign w:val="center"/>
          </w:tcPr>
          <w:p w14:paraId="1D701FB5" w14:textId="77777777" w:rsidR="00AE3356" w:rsidRPr="00214A43" w:rsidRDefault="00AE3356" w:rsidP="006348C0">
            <w:pPr>
              <w:spacing w:before="40" w:after="40"/>
              <w:ind w:left="-57" w:right="-57"/>
              <w:jc w:val="center"/>
              <w:rPr>
                <w:sz w:val="18"/>
                <w:szCs w:val="18"/>
                <w:lang w:val="ru-RU"/>
              </w:rPr>
            </w:pPr>
            <w:r w:rsidRPr="00214A43">
              <w:rPr>
                <w:sz w:val="18"/>
                <w:szCs w:val="18"/>
                <w:lang w:val="ru-RU"/>
              </w:rPr>
              <w:t>Наименование величины</w:t>
            </w:r>
          </w:p>
        </w:tc>
        <w:tc>
          <w:tcPr>
            <w:tcW w:w="872" w:type="dxa"/>
            <w:tcBorders>
              <w:bottom w:val="double" w:sz="4" w:space="0" w:color="auto"/>
            </w:tcBorders>
            <w:vAlign w:val="center"/>
          </w:tcPr>
          <w:p w14:paraId="717D3420" w14:textId="77777777" w:rsidR="00AE3356" w:rsidRPr="00214A43" w:rsidRDefault="00AE3356" w:rsidP="006348C0">
            <w:pPr>
              <w:spacing w:before="40" w:after="40"/>
              <w:ind w:left="-57" w:right="-57"/>
              <w:jc w:val="center"/>
              <w:rPr>
                <w:sz w:val="18"/>
                <w:szCs w:val="18"/>
                <w:lang w:val="ru-RU"/>
              </w:rPr>
            </w:pPr>
            <w:proofErr w:type="spellStart"/>
            <w:r w:rsidRPr="00214A43">
              <w:rPr>
                <w:sz w:val="18"/>
                <w:szCs w:val="18"/>
                <w:lang w:val="ru-RU"/>
              </w:rPr>
              <w:t>Обозна-чение</w:t>
            </w:r>
            <w:proofErr w:type="spellEnd"/>
          </w:p>
        </w:tc>
        <w:tc>
          <w:tcPr>
            <w:tcW w:w="1701" w:type="dxa"/>
            <w:tcBorders>
              <w:bottom w:val="double" w:sz="4" w:space="0" w:color="auto"/>
            </w:tcBorders>
            <w:vAlign w:val="center"/>
          </w:tcPr>
          <w:p w14:paraId="6B459381" w14:textId="77777777" w:rsidR="00AE3356" w:rsidRPr="00214A43" w:rsidRDefault="00AE3356" w:rsidP="006348C0">
            <w:pPr>
              <w:spacing w:before="40" w:after="40"/>
              <w:ind w:left="-57" w:right="-57"/>
              <w:jc w:val="center"/>
              <w:rPr>
                <w:sz w:val="18"/>
                <w:szCs w:val="18"/>
                <w:lang w:val="ru-RU"/>
              </w:rPr>
            </w:pPr>
            <w:r w:rsidRPr="00214A43">
              <w:rPr>
                <w:sz w:val="18"/>
                <w:szCs w:val="18"/>
                <w:lang w:val="ru-RU"/>
              </w:rPr>
              <w:t>Функция распределения вероятностей</w:t>
            </w:r>
          </w:p>
        </w:tc>
        <w:tc>
          <w:tcPr>
            <w:tcW w:w="5103" w:type="dxa"/>
            <w:tcBorders>
              <w:bottom w:val="double" w:sz="4" w:space="0" w:color="auto"/>
            </w:tcBorders>
            <w:vAlign w:val="center"/>
          </w:tcPr>
          <w:p w14:paraId="67389AA5" w14:textId="77777777" w:rsidR="00AE3356" w:rsidRPr="00214A43" w:rsidRDefault="00AE3356" w:rsidP="006348C0">
            <w:pPr>
              <w:spacing w:before="40" w:after="40"/>
              <w:ind w:left="-57" w:right="-57"/>
              <w:jc w:val="center"/>
              <w:rPr>
                <w:sz w:val="18"/>
                <w:szCs w:val="18"/>
                <w:lang w:val="ru-RU"/>
              </w:rPr>
            </w:pPr>
            <w:r w:rsidRPr="00214A43">
              <w:rPr>
                <w:sz w:val="18"/>
                <w:szCs w:val="18"/>
                <w:lang w:val="ru-RU"/>
              </w:rPr>
              <w:t>Пояснение оценок</w:t>
            </w:r>
          </w:p>
        </w:tc>
      </w:tr>
      <w:tr w:rsidR="00AE3356" w:rsidRPr="00C527A1" w14:paraId="2A8BDF64" w14:textId="77777777" w:rsidTr="006348C0">
        <w:tc>
          <w:tcPr>
            <w:tcW w:w="9769" w:type="dxa"/>
            <w:gridSpan w:val="4"/>
            <w:tcBorders>
              <w:top w:val="double" w:sz="4" w:space="0" w:color="auto"/>
            </w:tcBorders>
          </w:tcPr>
          <w:p w14:paraId="4B3E27DB" w14:textId="77777777" w:rsidR="00AE3356" w:rsidRPr="00214A43" w:rsidRDefault="00AE3356" w:rsidP="006348C0">
            <w:pPr>
              <w:spacing w:before="40" w:after="40"/>
              <w:jc w:val="left"/>
              <w:rPr>
                <w:sz w:val="18"/>
                <w:szCs w:val="18"/>
                <w:lang w:val="ru-RU"/>
              </w:rPr>
            </w:pPr>
            <w:r w:rsidRPr="00214A43">
              <w:rPr>
                <w:sz w:val="18"/>
                <w:szCs w:val="18"/>
                <w:lang w:val="ru-RU"/>
              </w:rPr>
              <w:t>Входные величины, общие для метода напряжения и метода пробника тока при измерении кондуктивных помех и метода ALSE при измерении излучаемых помех</w:t>
            </w:r>
          </w:p>
        </w:tc>
      </w:tr>
      <w:tr w:rsidR="00AE3356" w:rsidRPr="00C527A1" w14:paraId="77A86DA9" w14:textId="77777777" w:rsidTr="006348C0">
        <w:tc>
          <w:tcPr>
            <w:tcW w:w="2093" w:type="dxa"/>
            <w:vAlign w:val="center"/>
          </w:tcPr>
          <w:p w14:paraId="5305D4AC" w14:textId="77777777" w:rsidR="00AE3356" w:rsidRPr="00F87CA1" w:rsidRDefault="00AE3356" w:rsidP="006348C0">
            <w:pPr>
              <w:spacing w:line="200" w:lineRule="exact"/>
              <w:jc w:val="left"/>
              <w:rPr>
                <w:sz w:val="18"/>
                <w:szCs w:val="18"/>
                <w:lang w:val="ru-RU"/>
              </w:rPr>
            </w:pPr>
            <w:r w:rsidRPr="00F87CA1">
              <w:rPr>
                <w:sz w:val="18"/>
                <w:szCs w:val="18"/>
                <w:lang w:val="ru-RU"/>
              </w:rPr>
              <w:t>Показание приемника</w:t>
            </w:r>
          </w:p>
        </w:tc>
        <w:tc>
          <w:tcPr>
            <w:tcW w:w="872" w:type="dxa"/>
            <w:vAlign w:val="center"/>
          </w:tcPr>
          <w:p w14:paraId="21BCA00E" w14:textId="77777777" w:rsidR="00AE3356" w:rsidRPr="00F87CA1" w:rsidRDefault="00AE3356" w:rsidP="006348C0">
            <w:pPr>
              <w:spacing w:line="200" w:lineRule="exact"/>
              <w:jc w:val="center"/>
              <w:rPr>
                <w:sz w:val="18"/>
                <w:szCs w:val="18"/>
                <w:lang w:val="ru-RU"/>
              </w:rPr>
            </w:pPr>
            <w:r w:rsidRPr="00F87CA1">
              <w:rPr>
                <w:i/>
                <w:sz w:val="18"/>
                <w:szCs w:val="18"/>
              </w:rPr>
              <w:t>V</w:t>
            </w:r>
            <w:r w:rsidRPr="00F87CA1">
              <w:rPr>
                <w:sz w:val="18"/>
                <w:szCs w:val="18"/>
                <w:vertAlign w:val="subscript"/>
              </w:rPr>
              <w:t>R</w:t>
            </w:r>
          </w:p>
        </w:tc>
        <w:tc>
          <w:tcPr>
            <w:tcW w:w="1701" w:type="dxa"/>
            <w:vAlign w:val="center"/>
          </w:tcPr>
          <w:p w14:paraId="5C54FD32" w14:textId="77777777" w:rsidR="00AE3356" w:rsidRPr="00D411A5"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r w:rsidRPr="00F87CA1">
              <w:rPr>
                <w:sz w:val="18"/>
                <w:szCs w:val="18"/>
                <w:lang w:val="ru-RU"/>
              </w:rPr>
              <w:t xml:space="preserve"> </w:t>
            </w:r>
            <w:r>
              <w:rPr>
                <w:sz w:val="18"/>
                <w:szCs w:val="18"/>
                <w:lang w:val="ru-RU"/>
              </w:rPr>
              <w:br/>
            </w:r>
            <w:r w:rsidRPr="00F87CA1">
              <w:rPr>
                <w:sz w:val="18"/>
                <w:szCs w:val="18"/>
                <w:lang w:val="ru-RU"/>
              </w:rPr>
              <w:t>(</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1)</w:t>
            </w:r>
          </w:p>
        </w:tc>
        <w:tc>
          <w:tcPr>
            <w:tcW w:w="5103" w:type="dxa"/>
          </w:tcPr>
          <w:p w14:paraId="43824546" w14:textId="77777777" w:rsidR="00AE3356" w:rsidRPr="00F87CA1" w:rsidRDefault="00AE3356" w:rsidP="006348C0">
            <w:pPr>
              <w:spacing w:before="20" w:after="20" w:line="200" w:lineRule="exact"/>
              <w:jc w:val="left"/>
              <w:rPr>
                <w:sz w:val="18"/>
                <w:szCs w:val="18"/>
                <w:vertAlign w:val="superscript"/>
                <w:lang w:val="ru-RU"/>
              </w:rPr>
            </w:pPr>
            <w:r w:rsidRPr="00F87CA1">
              <w:rPr>
                <w:sz w:val="18"/>
                <w:szCs w:val="18"/>
                <w:lang w:val="ru-RU"/>
              </w:rPr>
              <w:t>Показания приемника могут меняться</w:t>
            </w:r>
            <w:r>
              <w:rPr>
                <w:sz w:val="18"/>
                <w:szCs w:val="18"/>
                <w:lang w:val="ru-RU"/>
              </w:rPr>
              <w:t xml:space="preserve">  из-за </w:t>
            </w:r>
            <w:r w:rsidRPr="00F87CA1">
              <w:rPr>
                <w:sz w:val="18"/>
                <w:szCs w:val="18"/>
                <w:lang w:val="ru-RU"/>
              </w:rPr>
              <w:t xml:space="preserve">нестабильности измерительной системы и </w:t>
            </w:r>
            <w:r>
              <w:rPr>
                <w:sz w:val="18"/>
                <w:szCs w:val="18"/>
                <w:lang w:val="ru-RU"/>
              </w:rPr>
              <w:t xml:space="preserve">ошибок </w:t>
            </w:r>
            <w:r w:rsidRPr="00F87CA1">
              <w:rPr>
                <w:sz w:val="18"/>
                <w:szCs w:val="18"/>
                <w:lang w:val="ru-RU"/>
              </w:rPr>
              <w:t xml:space="preserve"> интерполяци</w:t>
            </w:r>
            <w:r>
              <w:rPr>
                <w:sz w:val="18"/>
                <w:szCs w:val="18"/>
                <w:lang w:val="ru-RU"/>
              </w:rPr>
              <w:t>и</w:t>
            </w:r>
            <w:r w:rsidRPr="00F87CA1">
              <w:rPr>
                <w:sz w:val="18"/>
                <w:szCs w:val="18"/>
                <w:lang w:val="ru-RU"/>
              </w:rPr>
              <w:t xml:space="preserve"> шкалы </w:t>
            </w:r>
            <w:r>
              <w:rPr>
                <w:sz w:val="18"/>
                <w:szCs w:val="18"/>
                <w:lang w:val="ru-RU"/>
              </w:rPr>
              <w:t>измерительного  прибора</w:t>
            </w:r>
            <w:r w:rsidRPr="00F87CA1">
              <w:rPr>
                <w:sz w:val="18"/>
                <w:szCs w:val="18"/>
                <w:lang w:val="ru-RU"/>
              </w:rPr>
              <w:t xml:space="preserve">. Оценкой является среднее значение нескольких показаний (размер выборки более 10) установившегося сигнала </w:t>
            </w:r>
            <w:r>
              <w:rPr>
                <w:sz w:val="18"/>
                <w:szCs w:val="18"/>
                <w:lang w:val="ru-RU"/>
              </w:rPr>
              <w:t xml:space="preserve">и связанная с ней  </w:t>
            </w:r>
            <w:r w:rsidRPr="00F87CA1">
              <w:rPr>
                <w:sz w:val="18"/>
                <w:szCs w:val="18"/>
                <w:lang w:val="ru-RU"/>
              </w:rPr>
              <w:t>стандартн</w:t>
            </w:r>
            <w:r>
              <w:rPr>
                <w:sz w:val="18"/>
                <w:szCs w:val="18"/>
                <w:lang w:val="ru-RU"/>
              </w:rPr>
              <w:t>ая</w:t>
            </w:r>
            <w:r w:rsidRPr="00F87CA1">
              <w:rPr>
                <w:sz w:val="18"/>
                <w:szCs w:val="18"/>
                <w:lang w:val="ru-RU"/>
              </w:rPr>
              <w:t xml:space="preserve"> неопределенност</w:t>
            </w:r>
            <w:r>
              <w:rPr>
                <w:sz w:val="18"/>
                <w:szCs w:val="18"/>
                <w:lang w:val="ru-RU"/>
              </w:rPr>
              <w:t>ь</w:t>
            </w:r>
            <w:r w:rsidRPr="00F87CA1">
              <w:rPr>
                <w:sz w:val="18"/>
                <w:szCs w:val="18"/>
                <w:lang w:val="ru-RU"/>
              </w:rPr>
              <w:t>, зада</w:t>
            </w:r>
            <w:r>
              <w:rPr>
                <w:sz w:val="18"/>
                <w:szCs w:val="18"/>
                <w:lang w:val="ru-RU"/>
              </w:rPr>
              <w:t>нная</w:t>
            </w:r>
            <w:r w:rsidRPr="00F87CA1">
              <w:rPr>
                <w:sz w:val="18"/>
                <w:szCs w:val="18"/>
                <w:lang w:val="ru-RU"/>
              </w:rPr>
              <w:t xml:space="preserve"> экспериментальным стандартным отклонением среднего значения (</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1)</w:t>
            </w:r>
            <w:r w:rsidRPr="00F87CA1">
              <w:rPr>
                <w:sz w:val="18"/>
                <w:szCs w:val="18"/>
                <w:vertAlign w:val="superscript"/>
                <w:lang w:val="ru-RU"/>
              </w:rPr>
              <w:t>1)</w:t>
            </w:r>
          </w:p>
        </w:tc>
      </w:tr>
      <w:tr w:rsidR="00AE3356" w:rsidRPr="00C527A1" w14:paraId="18189A8E" w14:textId="77777777" w:rsidTr="006348C0">
        <w:tc>
          <w:tcPr>
            <w:tcW w:w="2093" w:type="dxa"/>
            <w:vAlign w:val="center"/>
          </w:tcPr>
          <w:p w14:paraId="1383E76E" w14:textId="77777777" w:rsidR="00AE3356" w:rsidRPr="00F87CA1" w:rsidRDefault="00AE3356" w:rsidP="006348C0">
            <w:pPr>
              <w:spacing w:before="20" w:line="200" w:lineRule="exact"/>
              <w:jc w:val="left"/>
              <w:rPr>
                <w:sz w:val="18"/>
                <w:szCs w:val="18"/>
                <w:lang w:val="ru-RU"/>
              </w:rPr>
            </w:pPr>
            <w:r>
              <w:rPr>
                <w:sz w:val="18"/>
                <w:szCs w:val="18"/>
                <w:lang w:val="ru-RU"/>
              </w:rPr>
              <w:t xml:space="preserve">Поправка </w:t>
            </w:r>
            <w:r w:rsidRPr="00F87CA1">
              <w:rPr>
                <w:sz w:val="18"/>
                <w:szCs w:val="18"/>
                <w:lang w:val="ru-RU"/>
              </w:rPr>
              <w:t>приемника</w:t>
            </w:r>
            <w:r>
              <w:rPr>
                <w:sz w:val="18"/>
                <w:szCs w:val="18"/>
                <w:lang w:val="ru-RU"/>
              </w:rPr>
              <w:t>.</w:t>
            </w:r>
            <w:r w:rsidRPr="00F87CA1">
              <w:rPr>
                <w:sz w:val="18"/>
                <w:szCs w:val="18"/>
                <w:lang w:val="ru-RU"/>
              </w:rPr>
              <w:t xml:space="preserve"> Синусоидальное напряжение</w:t>
            </w:r>
          </w:p>
        </w:tc>
        <w:tc>
          <w:tcPr>
            <w:tcW w:w="872" w:type="dxa"/>
            <w:vAlign w:val="center"/>
          </w:tcPr>
          <w:p w14:paraId="46522454" w14:textId="77777777" w:rsidR="00AE3356" w:rsidRPr="00F87CA1" w:rsidRDefault="00AE3356" w:rsidP="006348C0">
            <w:pPr>
              <w:spacing w:line="200" w:lineRule="exact"/>
              <w:jc w:val="center"/>
              <w:rPr>
                <w:sz w:val="18"/>
                <w:szCs w:val="18"/>
                <w:lang w:val="ru-RU"/>
              </w:rPr>
            </w:pPr>
            <w:proofErr w:type="spellStart"/>
            <w:r w:rsidRPr="00214A43">
              <w:rPr>
                <w:sz w:val="18"/>
                <w:szCs w:val="18"/>
              </w:rPr>
              <w:t>δ</w:t>
            </w:r>
            <w:r w:rsidRPr="00F87CA1">
              <w:rPr>
                <w:i/>
                <w:sz w:val="18"/>
                <w:szCs w:val="18"/>
              </w:rPr>
              <w:t>V</w:t>
            </w:r>
            <w:r w:rsidRPr="00F87CA1">
              <w:rPr>
                <w:sz w:val="18"/>
                <w:szCs w:val="18"/>
                <w:vertAlign w:val="subscript"/>
              </w:rPr>
              <w:t>SW</w:t>
            </w:r>
            <w:proofErr w:type="spellEnd"/>
          </w:p>
        </w:tc>
        <w:tc>
          <w:tcPr>
            <w:tcW w:w="1701" w:type="dxa"/>
            <w:vAlign w:val="center"/>
          </w:tcPr>
          <w:p w14:paraId="58487B4A" w14:textId="77777777" w:rsidR="00AE3356" w:rsidRPr="00F87CA1"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r w:rsidRPr="00F87CA1">
              <w:rPr>
                <w:sz w:val="18"/>
                <w:szCs w:val="18"/>
                <w:lang w:val="ru-RU"/>
              </w:rPr>
              <w:t xml:space="preserve"> </w:t>
            </w:r>
            <w:r>
              <w:rPr>
                <w:sz w:val="18"/>
                <w:szCs w:val="18"/>
                <w:lang w:val="ru-RU"/>
              </w:rPr>
              <w:br/>
            </w:r>
            <w:r w:rsidRPr="00F87CA1">
              <w:rPr>
                <w:sz w:val="18"/>
                <w:szCs w:val="18"/>
                <w:lang w:val="ru-RU"/>
              </w:rPr>
              <w:t>(</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103" w:type="dxa"/>
          </w:tcPr>
          <w:p w14:paraId="6FAE9860"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Считается, что оценка </w:t>
            </w:r>
            <w:r>
              <w:rPr>
                <w:sz w:val="18"/>
                <w:szCs w:val="18"/>
                <w:lang w:val="ru-RU"/>
              </w:rPr>
              <w:t xml:space="preserve">поправки на точность </w:t>
            </w:r>
            <w:r w:rsidRPr="00F87CA1">
              <w:rPr>
                <w:sz w:val="18"/>
                <w:szCs w:val="18"/>
                <w:lang w:val="ru-RU"/>
              </w:rPr>
              <w:t xml:space="preserve"> </w:t>
            </w:r>
            <w:r>
              <w:rPr>
                <w:sz w:val="18"/>
                <w:szCs w:val="18"/>
                <w:lang w:val="ru-RU"/>
              </w:rPr>
              <w:t xml:space="preserve">измерения приемником </w:t>
            </w:r>
            <w:r w:rsidRPr="00F87CA1">
              <w:rPr>
                <w:sz w:val="18"/>
                <w:szCs w:val="18"/>
                <w:lang w:val="ru-RU"/>
              </w:rPr>
              <w:t xml:space="preserve"> синусоидального напряжения доступна из </w:t>
            </w:r>
            <w:r>
              <w:rPr>
                <w:sz w:val="18"/>
                <w:szCs w:val="18"/>
                <w:lang w:val="ru-RU"/>
              </w:rPr>
              <w:t xml:space="preserve">протокола </w:t>
            </w:r>
            <w:r w:rsidRPr="00F87CA1">
              <w:rPr>
                <w:sz w:val="18"/>
                <w:szCs w:val="18"/>
                <w:lang w:val="ru-RU"/>
              </w:rPr>
              <w:t xml:space="preserve"> о </w:t>
            </w:r>
            <w:r>
              <w:rPr>
                <w:sz w:val="18"/>
                <w:szCs w:val="18"/>
                <w:lang w:val="ru-RU"/>
              </w:rPr>
              <w:t>калибровке</w:t>
            </w:r>
            <w:r w:rsidRPr="00F87CA1">
              <w:rPr>
                <w:sz w:val="18"/>
                <w:szCs w:val="18"/>
                <w:lang w:val="ru-RU"/>
              </w:rPr>
              <w:t>, наряду с расширенной неопределенностью и коэффициентом охвата</w:t>
            </w:r>
            <w:r w:rsidRPr="00F87CA1">
              <w:rPr>
                <w:sz w:val="18"/>
                <w:szCs w:val="18"/>
                <w:vertAlign w:val="superscript"/>
                <w:lang w:val="ru-RU"/>
              </w:rPr>
              <w:t>1)</w:t>
            </w:r>
          </w:p>
        </w:tc>
      </w:tr>
      <w:tr w:rsidR="00AE3356" w:rsidRPr="00C527A1" w14:paraId="4244DA79" w14:textId="77777777" w:rsidTr="006348C0">
        <w:tc>
          <w:tcPr>
            <w:tcW w:w="2093" w:type="dxa"/>
            <w:vAlign w:val="center"/>
          </w:tcPr>
          <w:p w14:paraId="02EE00D9" w14:textId="77777777" w:rsidR="00AE3356" w:rsidRPr="00F87CA1" w:rsidRDefault="00AE3356" w:rsidP="006348C0">
            <w:pPr>
              <w:spacing w:line="200" w:lineRule="exact"/>
              <w:jc w:val="left"/>
              <w:rPr>
                <w:sz w:val="18"/>
                <w:szCs w:val="18"/>
                <w:lang w:val="ru-RU"/>
              </w:rPr>
            </w:pPr>
            <w:r>
              <w:rPr>
                <w:sz w:val="18"/>
                <w:szCs w:val="18"/>
                <w:lang w:val="ru-RU"/>
              </w:rPr>
              <w:t>Поправка приемника.</w:t>
            </w:r>
            <w:r w:rsidRPr="00F87CA1">
              <w:rPr>
                <w:sz w:val="18"/>
                <w:szCs w:val="18"/>
                <w:lang w:val="ru-RU"/>
              </w:rPr>
              <w:t xml:space="preserve"> </w:t>
            </w:r>
            <w:r>
              <w:rPr>
                <w:sz w:val="18"/>
                <w:szCs w:val="18"/>
                <w:lang w:val="ru-RU"/>
              </w:rPr>
              <w:t>Амплитудное соотношение</w:t>
            </w:r>
          </w:p>
        </w:tc>
        <w:tc>
          <w:tcPr>
            <w:tcW w:w="872" w:type="dxa"/>
            <w:vAlign w:val="center"/>
          </w:tcPr>
          <w:p w14:paraId="7FA32E57" w14:textId="77777777" w:rsidR="00AE3356" w:rsidRPr="00F87CA1" w:rsidRDefault="00AE3356" w:rsidP="006348C0">
            <w:pPr>
              <w:spacing w:line="200" w:lineRule="exact"/>
              <w:jc w:val="center"/>
              <w:rPr>
                <w:sz w:val="18"/>
                <w:szCs w:val="18"/>
                <w:lang w:val="ru-RU"/>
              </w:rPr>
            </w:pPr>
            <w:proofErr w:type="spellStart"/>
            <w:r w:rsidRPr="00214A43">
              <w:rPr>
                <w:sz w:val="18"/>
                <w:szCs w:val="18"/>
              </w:rPr>
              <w:t>δ</w:t>
            </w:r>
            <w:r w:rsidRPr="00F87CA1">
              <w:rPr>
                <w:i/>
                <w:sz w:val="18"/>
                <w:szCs w:val="18"/>
              </w:rPr>
              <w:t>V</w:t>
            </w:r>
            <w:r w:rsidRPr="00F87CA1">
              <w:rPr>
                <w:sz w:val="18"/>
                <w:szCs w:val="18"/>
                <w:vertAlign w:val="subscript"/>
              </w:rPr>
              <w:t>PA</w:t>
            </w:r>
            <w:proofErr w:type="spellEnd"/>
          </w:p>
        </w:tc>
        <w:tc>
          <w:tcPr>
            <w:tcW w:w="1701" w:type="dxa"/>
            <w:vAlign w:val="center"/>
          </w:tcPr>
          <w:p w14:paraId="3235B193"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50EA2972" w14:textId="77777777" w:rsidR="00AE3356" w:rsidRPr="00F87CA1" w:rsidRDefault="00AE3356" w:rsidP="006348C0">
            <w:pPr>
              <w:spacing w:line="200" w:lineRule="exact"/>
              <w:jc w:val="left"/>
              <w:rPr>
                <w:sz w:val="18"/>
                <w:szCs w:val="18"/>
                <w:lang w:val="ru-RU"/>
              </w:rPr>
            </w:pPr>
            <w:r>
              <w:rPr>
                <w:sz w:val="18"/>
                <w:szCs w:val="18"/>
                <w:lang w:val="ru-RU"/>
              </w:rPr>
              <w:t xml:space="preserve">Если в протоколе о калибровке указано, </w:t>
            </w:r>
            <w:r w:rsidRPr="00F87CA1">
              <w:rPr>
                <w:sz w:val="18"/>
                <w:szCs w:val="18"/>
                <w:lang w:val="ru-RU"/>
              </w:rPr>
              <w:t xml:space="preserve">что </w:t>
            </w:r>
            <w:r>
              <w:rPr>
                <w:sz w:val="18"/>
                <w:szCs w:val="18"/>
                <w:lang w:val="ru-RU"/>
              </w:rPr>
              <w:t xml:space="preserve">амплитудное соотношение </w:t>
            </w:r>
            <w:r w:rsidRPr="00F87CA1">
              <w:rPr>
                <w:sz w:val="18"/>
                <w:szCs w:val="18"/>
                <w:lang w:val="ru-RU"/>
              </w:rPr>
              <w:t>приемника отвечает допуску ±1,5 дБ</w:t>
            </w:r>
            <w:r>
              <w:rPr>
                <w:sz w:val="18"/>
                <w:szCs w:val="18"/>
                <w:lang w:val="ru-RU"/>
              </w:rPr>
              <w:t xml:space="preserve">, установленному в CISPR 16-1-1 для измерения </w:t>
            </w:r>
            <w:r w:rsidRPr="00F87CA1">
              <w:rPr>
                <w:sz w:val="18"/>
                <w:szCs w:val="18"/>
                <w:lang w:val="ru-RU"/>
              </w:rPr>
              <w:t>пиков</w:t>
            </w:r>
            <w:r>
              <w:rPr>
                <w:sz w:val="18"/>
                <w:szCs w:val="18"/>
                <w:lang w:val="ru-RU"/>
              </w:rPr>
              <w:t>ых</w:t>
            </w:r>
            <w:r w:rsidRPr="00F87CA1">
              <w:rPr>
                <w:sz w:val="18"/>
                <w:szCs w:val="18"/>
                <w:lang w:val="ru-RU"/>
              </w:rPr>
              <w:t>, квазипиков</w:t>
            </w:r>
            <w:r>
              <w:rPr>
                <w:sz w:val="18"/>
                <w:szCs w:val="18"/>
                <w:lang w:val="ru-RU"/>
              </w:rPr>
              <w:t>ых</w:t>
            </w:r>
            <w:r w:rsidRPr="00F87CA1">
              <w:rPr>
                <w:sz w:val="18"/>
                <w:szCs w:val="18"/>
                <w:lang w:val="ru-RU"/>
              </w:rPr>
              <w:t xml:space="preserve"> или средних значени</w:t>
            </w:r>
            <w:r>
              <w:rPr>
                <w:sz w:val="18"/>
                <w:szCs w:val="18"/>
                <w:lang w:val="ru-RU"/>
              </w:rPr>
              <w:t>й, то</w:t>
            </w:r>
            <w:r w:rsidRPr="00F87CA1">
              <w:rPr>
                <w:sz w:val="18"/>
                <w:szCs w:val="18"/>
                <w:lang w:val="ru-RU"/>
              </w:rPr>
              <w:t xml:space="preserve"> </w:t>
            </w:r>
            <w:r>
              <w:rPr>
                <w:sz w:val="18"/>
                <w:szCs w:val="18"/>
                <w:lang w:val="ru-RU"/>
              </w:rPr>
              <w:t xml:space="preserve">поправка </w:t>
            </w:r>
            <w:r w:rsidRPr="00F87CA1">
              <w:rPr>
                <w:sz w:val="18"/>
                <w:szCs w:val="18"/>
                <w:lang w:val="ru-RU"/>
              </w:rPr>
              <w:t xml:space="preserve"> </w:t>
            </w:r>
            <w:proofErr w:type="spellStart"/>
            <w:r w:rsidRPr="00ED2AD4">
              <w:rPr>
                <w:sz w:val="18"/>
                <w:szCs w:val="18"/>
              </w:rPr>
              <w:t>δ</w:t>
            </w:r>
            <w:r w:rsidRPr="00F87CA1">
              <w:rPr>
                <w:i/>
                <w:sz w:val="18"/>
                <w:szCs w:val="18"/>
              </w:rPr>
              <w:t>V</w:t>
            </w:r>
            <w:r w:rsidRPr="00F87CA1">
              <w:rPr>
                <w:sz w:val="18"/>
                <w:szCs w:val="18"/>
                <w:vertAlign w:val="subscript"/>
              </w:rPr>
              <w:t>pa</w:t>
            </w:r>
            <w:proofErr w:type="spellEnd"/>
            <w:r w:rsidRPr="00F87CA1">
              <w:rPr>
                <w:sz w:val="18"/>
                <w:szCs w:val="18"/>
                <w:lang w:val="ru-RU"/>
              </w:rPr>
              <w:t xml:space="preserve"> оценивается </w:t>
            </w:r>
            <w:r>
              <w:rPr>
                <w:sz w:val="18"/>
                <w:szCs w:val="18"/>
                <w:lang w:val="ru-RU"/>
              </w:rPr>
              <w:t xml:space="preserve">как </w:t>
            </w:r>
            <w:r w:rsidRPr="00F87CA1">
              <w:rPr>
                <w:sz w:val="18"/>
                <w:szCs w:val="18"/>
                <w:lang w:val="ru-RU"/>
              </w:rPr>
              <w:t>равн</w:t>
            </w:r>
            <w:r>
              <w:rPr>
                <w:sz w:val="18"/>
                <w:szCs w:val="18"/>
                <w:lang w:val="ru-RU"/>
              </w:rPr>
              <w:t>ая</w:t>
            </w:r>
            <w:r w:rsidRPr="00F87CA1">
              <w:rPr>
                <w:sz w:val="18"/>
                <w:szCs w:val="18"/>
                <w:lang w:val="ru-RU"/>
              </w:rPr>
              <w:t xml:space="preserve"> нулю при прямоугольном распределении вероятн</w:t>
            </w:r>
            <w:r>
              <w:rPr>
                <w:sz w:val="18"/>
                <w:szCs w:val="18"/>
                <w:lang w:val="ru-RU"/>
              </w:rPr>
              <w:t>остей с половиной ширины 1,5 дБ</w:t>
            </w:r>
            <w:r w:rsidRPr="00F87CA1">
              <w:rPr>
                <w:sz w:val="18"/>
                <w:szCs w:val="18"/>
                <w:vertAlign w:val="superscript"/>
                <w:lang w:val="ru-RU"/>
              </w:rPr>
              <w:t>1)</w:t>
            </w:r>
          </w:p>
        </w:tc>
      </w:tr>
      <w:tr w:rsidR="00AE3356" w:rsidRPr="00C527A1" w14:paraId="0A859F28" w14:textId="77777777" w:rsidTr="006348C0">
        <w:tc>
          <w:tcPr>
            <w:tcW w:w="2093" w:type="dxa"/>
            <w:vAlign w:val="center"/>
          </w:tcPr>
          <w:p w14:paraId="667E288D" w14:textId="77777777" w:rsidR="00AE3356" w:rsidRPr="00F87CA1" w:rsidRDefault="00AE3356" w:rsidP="006348C0">
            <w:pPr>
              <w:spacing w:line="200" w:lineRule="exact"/>
              <w:jc w:val="left"/>
              <w:rPr>
                <w:sz w:val="18"/>
                <w:szCs w:val="18"/>
                <w:lang w:val="ru-RU"/>
              </w:rPr>
            </w:pPr>
            <w:r>
              <w:rPr>
                <w:sz w:val="18"/>
                <w:szCs w:val="18"/>
                <w:lang w:val="ru-RU"/>
              </w:rPr>
              <w:t>Поправка приемника. Импульсная характеристика</w:t>
            </w:r>
          </w:p>
        </w:tc>
        <w:tc>
          <w:tcPr>
            <w:tcW w:w="872" w:type="dxa"/>
            <w:vAlign w:val="center"/>
          </w:tcPr>
          <w:p w14:paraId="10E685D6" w14:textId="77777777" w:rsidR="00AE3356" w:rsidRPr="00F87CA1" w:rsidRDefault="00AE3356" w:rsidP="006348C0">
            <w:pPr>
              <w:spacing w:line="200" w:lineRule="exact"/>
              <w:jc w:val="center"/>
              <w:rPr>
                <w:sz w:val="18"/>
                <w:szCs w:val="18"/>
                <w:lang w:val="ru-RU"/>
              </w:rPr>
            </w:pPr>
            <w:proofErr w:type="spellStart"/>
            <w:r w:rsidRPr="00214A43">
              <w:rPr>
                <w:sz w:val="18"/>
                <w:szCs w:val="18"/>
              </w:rPr>
              <w:t>δ</w:t>
            </w:r>
            <w:r w:rsidRPr="00F87CA1">
              <w:rPr>
                <w:i/>
                <w:sz w:val="18"/>
                <w:szCs w:val="18"/>
              </w:rPr>
              <w:t>V</w:t>
            </w:r>
            <w:r w:rsidRPr="00F87CA1">
              <w:rPr>
                <w:sz w:val="18"/>
                <w:szCs w:val="18"/>
                <w:vertAlign w:val="subscript"/>
              </w:rPr>
              <w:t>PR</w:t>
            </w:r>
            <w:proofErr w:type="spellEnd"/>
          </w:p>
        </w:tc>
        <w:tc>
          <w:tcPr>
            <w:tcW w:w="1701" w:type="dxa"/>
            <w:vAlign w:val="center"/>
          </w:tcPr>
          <w:p w14:paraId="76A929B2"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52B19264" w14:textId="77777777" w:rsidR="00AE3356" w:rsidRDefault="00AE3356" w:rsidP="006348C0">
            <w:pPr>
              <w:spacing w:line="200" w:lineRule="exact"/>
              <w:jc w:val="left"/>
              <w:rPr>
                <w:sz w:val="18"/>
                <w:szCs w:val="18"/>
                <w:lang w:val="ru-RU"/>
              </w:rPr>
            </w:pPr>
            <w:r w:rsidRPr="00F87CA1">
              <w:rPr>
                <w:sz w:val="18"/>
                <w:szCs w:val="18"/>
                <w:lang w:val="ru-RU"/>
              </w:rPr>
              <w:t>Допуск</w:t>
            </w:r>
            <w:r>
              <w:rPr>
                <w:sz w:val="18"/>
                <w:szCs w:val="18"/>
                <w:lang w:val="ru-RU"/>
              </w:rPr>
              <w:t>,</w:t>
            </w:r>
            <w:r w:rsidRPr="00F87CA1">
              <w:rPr>
                <w:sz w:val="18"/>
                <w:szCs w:val="18"/>
                <w:lang w:val="ru-RU"/>
              </w:rPr>
              <w:t xml:space="preserve"> </w:t>
            </w:r>
            <w:r>
              <w:rPr>
                <w:sz w:val="18"/>
                <w:szCs w:val="18"/>
                <w:lang w:val="ru-RU"/>
              </w:rPr>
              <w:t>указанный</w:t>
            </w:r>
            <w:r w:rsidRPr="00F87CA1">
              <w:rPr>
                <w:sz w:val="18"/>
                <w:szCs w:val="18"/>
                <w:lang w:val="ru-RU"/>
              </w:rPr>
              <w:t xml:space="preserve"> в </w:t>
            </w:r>
            <w:r w:rsidRPr="00F87CA1">
              <w:rPr>
                <w:sz w:val="18"/>
                <w:szCs w:val="18"/>
              </w:rPr>
              <w:t>CISPR</w:t>
            </w:r>
            <w:r w:rsidRPr="00F87CA1">
              <w:rPr>
                <w:sz w:val="18"/>
                <w:szCs w:val="18"/>
                <w:lang w:val="ru-RU"/>
              </w:rPr>
              <w:t xml:space="preserve"> 16</w:t>
            </w:r>
            <w:r>
              <w:rPr>
                <w:sz w:val="18"/>
                <w:szCs w:val="18"/>
                <w:lang w:val="ru-RU"/>
              </w:rPr>
              <w:t>-</w:t>
            </w:r>
            <w:r w:rsidRPr="00F87CA1">
              <w:rPr>
                <w:sz w:val="18"/>
                <w:szCs w:val="18"/>
                <w:lang w:val="ru-RU"/>
              </w:rPr>
              <w:t>1</w:t>
            </w:r>
            <w:r>
              <w:rPr>
                <w:sz w:val="18"/>
                <w:szCs w:val="18"/>
                <w:lang w:val="ru-RU"/>
              </w:rPr>
              <w:t>-</w:t>
            </w:r>
            <w:r w:rsidRPr="00F87CA1">
              <w:rPr>
                <w:sz w:val="18"/>
                <w:szCs w:val="18"/>
                <w:lang w:val="ru-RU"/>
              </w:rPr>
              <w:t>1</w:t>
            </w:r>
            <w:r>
              <w:rPr>
                <w:sz w:val="18"/>
                <w:szCs w:val="18"/>
                <w:lang w:val="ru-RU"/>
              </w:rPr>
              <w:t xml:space="preserve"> для импульсной характеристики приемника</w:t>
            </w:r>
            <w:r w:rsidRPr="00F87CA1">
              <w:rPr>
                <w:sz w:val="18"/>
                <w:szCs w:val="18"/>
                <w:lang w:val="ru-RU"/>
              </w:rPr>
              <w:t xml:space="preserve">, </w:t>
            </w:r>
            <w:r>
              <w:rPr>
                <w:sz w:val="18"/>
                <w:szCs w:val="18"/>
                <w:lang w:val="ru-RU"/>
              </w:rPr>
              <w:t xml:space="preserve">меняется в </w:t>
            </w:r>
            <w:r w:rsidRPr="00F87CA1">
              <w:rPr>
                <w:sz w:val="18"/>
                <w:szCs w:val="18"/>
                <w:lang w:val="ru-RU"/>
              </w:rPr>
              <w:t>завис</w:t>
            </w:r>
            <w:r>
              <w:rPr>
                <w:sz w:val="18"/>
                <w:szCs w:val="18"/>
                <w:lang w:val="ru-RU"/>
              </w:rPr>
              <w:t>имости</w:t>
            </w:r>
            <w:r w:rsidRPr="00F87CA1">
              <w:rPr>
                <w:sz w:val="18"/>
                <w:szCs w:val="18"/>
                <w:lang w:val="ru-RU"/>
              </w:rPr>
              <w:t xml:space="preserve"> от частоты повторения</w:t>
            </w:r>
            <w:r>
              <w:rPr>
                <w:sz w:val="18"/>
                <w:szCs w:val="18"/>
                <w:lang w:val="ru-RU"/>
              </w:rPr>
              <w:t xml:space="preserve"> импульсов </w:t>
            </w:r>
            <w:r w:rsidRPr="00F87CA1">
              <w:rPr>
                <w:sz w:val="18"/>
                <w:szCs w:val="18"/>
                <w:lang w:val="ru-RU"/>
              </w:rPr>
              <w:t xml:space="preserve">и типа детектора. </w:t>
            </w:r>
          </w:p>
          <w:p w14:paraId="0149E292" w14:textId="77777777" w:rsidR="00AE3356" w:rsidRPr="00F87CA1" w:rsidRDefault="00AE3356" w:rsidP="006348C0">
            <w:pPr>
              <w:spacing w:before="20" w:after="20" w:line="200" w:lineRule="exact"/>
              <w:jc w:val="left"/>
              <w:rPr>
                <w:sz w:val="18"/>
                <w:szCs w:val="18"/>
                <w:lang w:val="ru-RU"/>
              </w:rPr>
            </w:pPr>
            <w:r>
              <w:rPr>
                <w:sz w:val="18"/>
                <w:szCs w:val="18"/>
                <w:lang w:val="ru-RU"/>
              </w:rPr>
              <w:t xml:space="preserve">Предполагается, что в протоколе калибровки указано, </w:t>
            </w:r>
            <w:r w:rsidRPr="00F87CA1">
              <w:rPr>
                <w:sz w:val="18"/>
                <w:szCs w:val="18"/>
                <w:lang w:val="ru-RU"/>
              </w:rPr>
              <w:t xml:space="preserve">что </w:t>
            </w:r>
            <w:r>
              <w:rPr>
                <w:sz w:val="18"/>
                <w:szCs w:val="18"/>
                <w:lang w:val="ru-RU"/>
              </w:rPr>
              <w:t xml:space="preserve">импульсная характеристика </w:t>
            </w:r>
            <w:r w:rsidRPr="00F87CA1">
              <w:rPr>
                <w:sz w:val="18"/>
                <w:szCs w:val="18"/>
                <w:lang w:val="ru-RU"/>
              </w:rPr>
              <w:t>приемника отвечает допуску</w:t>
            </w:r>
            <w:r>
              <w:rPr>
                <w:sz w:val="18"/>
                <w:szCs w:val="18"/>
                <w:lang w:val="ru-RU"/>
              </w:rPr>
              <w:t xml:space="preserve"> установленному в CISPR 16-1-1. Поправку </w:t>
            </w:r>
            <w:r w:rsidRPr="00F87CA1">
              <w:rPr>
                <w:sz w:val="18"/>
                <w:szCs w:val="18"/>
                <w:lang w:val="ru-RU"/>
              </w:rPr>
              <w:t>δ</w:t>
            </w:r>
            <w:proofErr w:type="spellStart"/>
            <w:r w:rsidRPr="00F87CA1">
              <w:rPr>
                <w:i/>
                <w:sz w:val="18"/>
                <w:szCs w:val="18"/>
              </w:rPr>
              <w:t>V</w:t>
            </w:r>
            <w:r w:rsidRPr="00F87CA1">
              <w:rPr>
                <w:sz w:val="18"/>
                <w:szCs w:val="18"/>
                <w:vertAlign w:val="subscript"/>
              </w:rPr>
              <w:t>pr</w:t>
            </w:r>
            <w:proofErr w:type="spellEnd"/>
            <w:r w:rsidRPr="00F87CA1">
              <w:rPr>
                <w:sz w:val="18"/>
                <w:szCs w:val="18"/>
                <w:lang w:val="ru-RU"/>
              </w:rPr>
              <w:t xml:space="preserve"> оценива</w:t>
            </w:r>
            <w:r>
              <w:rPr>
                <w:sz w:val="18"/>
                <w:szCs w:val="18"/>
                <w:lang w:val="ru-RU"/>
              </w:rPr>
              <w:t>ют</w:t>
            </w:r>
            <w:r w:rsidRPr="00F87CA1">
              <w:rPr>
                <w:sz w:val="18"/>
                <w:szCs w:val="18"/>
                <w:lang w:val="ru-RU"/>
              </w:rPr>
              <w:t xml:space="preserve"> </w:t>
            </w:r>
            <w:r>
              <w:rPr>
                <w:sz w:val="18"/>
                <w:szCs w:val="18"/>
                <w:lang w:val="ru-RU"/>
              </w:rPr>
              <w:t xml:space="preserve">как равную </w:t>
            </w:r>
            <w:r w:rsidRPr="00F87CA1">
              <w:rPr>
                <w:sz w:val="18"/>
                <w:szCs w:val="18"/>
                <w:lang w:val="ru-RU"/>
              </w:rPr>
              <w:t xml:space="preserve">нулю при прямоугольном распределении вероятностей </w:t>
            </w:r>
            <w:r>
              <w:rPr>
                <w:sz w:val="18"/>
                <w:szCs w:val="18"/>
                <w:lang w:val="ru-RU"/>
              </w:rPr>
              <w:t xml:space="preserve">с </w:t>
            </w:r>
            <w:r w:rsidRPr="00F87CA1">
              <w:rPr>
                <w:sz w:val="18"/>
                <w:szCs w:val="18"/>
                <w:lang w:val="ru-RU"/>
              </w:rPr>
              <w:t>половин</w:t>
            </w:r>
            <w:r>
              <w:rPr>
                <w:sz w:val="18"/>
                <w:szCs w:val="18"/>
                <w:lang w:val="ru-RU"/>
              </w:rPr>
              <w:t>ой</w:t>
            </w:r>
            <w:r w:rsidRPr="00F87CA1">
              <w:rPr>
                <w:sz w:val="18"/>
                <w:szCs w:val="18"/>
                <w:lang w:val="ru-RU"/>
              </w:rPr>
              <w:t xml:space="preserve"> ширины 1,5 дБ, что считается </w:t>
            </w:r>
            <w:r>
              <w:rPr>
                <w:sz w:val="18"/>
                <w:szCs w:val="18"/>
                <w:lang w:val="ru-RU"/>
              </w:rPr>
              <w:t>характерным</w:t>
            </w:r>
            <w:r w:rsidRPr="00F87CA1">
              <w:rPr>
                <w:sz w:val="18"/>
                <w:szCs w:val="18"/>
                <w:lang w:val="ru-RU"/>
              </w:rPr>
              <w:t xml:space="preserve"> значением </w:t>
            </w:r>
            <w:r>
              <w:rPr>
                <w:sz w:val="18"/>
                <w:szCs w:val="18"/>
                <w:lang w:val="ru-RU"/>
              </w:rPr>
              <w:t xml:space="preserve">из </w:t>
            </w:r>
            <w:r w:rsidRPr="00F87CA1">
              <w:rPr>
                <w:sz w:val="18"/>
                <w:szCs w:val="18"/>
                <w:lang w:val="ru-RU"/>
              </w:rPr>
              <w:t xml:space="preserve">разных допусков, приведенных в </w:t>
            </w:r>
            <w:r w:rsidRPr="00F87CA1">
              <w:rPr>
                <w:sz w:val="18"/>
                <w:szCs w:val="18"/>
              </w:rPr>
              <w:t>CISPR</w:t>
            </w:r>
            <w:r w:rsidRPr="00F87CA1">
              <w:rPr>
                <w:sz w:val="18"/>
                <w:szCs w:val="18"/>
                <w:lang w:val="ru-RU"/>
              </w:rPr>
              <w:t xml:space="preserve"> 16-1-1</w:t>
            </w:r>
            <w:r w:rsidRPr="00F87CA1">
              <w:rPr>
                <w:sz w:val="18"/>
                <w:szCs w:val="18"/>
                <w:vertAlign w:val="superscript"/>
                <w:lang w:val="ru-RU"/>
              </w:rPr>
              <w:t>1)</w:t>
            </w:r>
          </w:p>
        </w:tc>
      </w:tr>
      <w:tr w:rsidR="00AE3356" w:rsidRPr="00C527A1" w14:paraId="536D6E83" w14:textId="77777777" w:rsidTr="006348C0">
        <w:tc>
          <w:tcPr>
            <w:tcW w:w="2093" w:type="dxa"/>
            <w:vAlign w:val="center"/>
          </w:tcPr>
          <w:p w14:paraId="43378A23" w14:textId="77777777" w:rsidR="00AE3356" w:rsidRPr="00F87CA1" w:rsidRDefault="00AE3356" w:rsidP="006348C0">
            <w:pPr>
              <w:spacing w:line="200" w:lineRule="exact"/>
              <w:jc w:val="left"/>
              <w:rPr>
                <w:sz w:val="18"/>
                <w:szCs w:val="18"/>
                <w:lang w:val="ru-RU"/>
              </w:rPr>
            </w:pPr>
            <w:r>
              <w:rPr>
                <w:sz w:val="18"/>
                <w:szCs w:val="18"/>
                <w:lang w:val="ru-RU"/>
              </w:rPr>
              <w:t>Поправка приемника. Минимальный уровень шума</w:t>
            </w:r>
            <w:r w:rsidRPr="00F87CA1" w:rsidDel="00D448C9">
              <w:rPr>
                <w:sz w:val="18"/>
                <w:szCs w:val="18"/>
                <w:lang w:val="ru-RU"/>
              </w:rPr>
              <w:t xml:space="preserve"> </w:t>
            </w:r>
          </w:p>
        </w:tc>
        <w:tc>
          <w:tcPr>
            <w:tcW w:w="872" w:type="dxa"/>
            <w:vAlign w:val="center"/>
          </w:tcPr>
          <w:p w14:paraId="44BB466E" w14:textId="77777777" w:rsidR="00AE3356" w:rsidRPr="00F87CA1" w:rsidRDefault="00AE3356" w:rsidP="006348C0">
            <w:pPr>
              <w:spacing w:line="200" w:lineRule="exact"/>
              <w:jc w:val="center"/>
              <w:rPr>
                <w:sz w:val="18"/>
                <w:szCs w:val="18"/>
                <w:lang w:val="ru-RU"/>
              </w:rPr>
            </w:pPr>
            <w:proofErr w:type="spellStart"/>
            <w:r w:rsidRPr="00214A43">
              <w:rPr>
                <w:sz w:val="18"/>
                <w:szCs w:val="18"/>
              </w:rPr>
              <w:t>δ</w:t>
            </w:r>
            <w:r w:rsidRPr="00F87CA1">
              <w:rPr>
                <w:i/>
                <w:sz w:val="18"/>
                <w:szCs w:val="18"/>
              </w:rPr>
              <w:t>V</w:t>
            </w:r>
            <w:r w:rsidRPr="00F87CA1">
              <w:rPr>
                <w:sz w:val="18"/>
                <w:szCs w:val="18"/>
                <w:vertAlign w:val="subscript"/>
              </w:rPr>
              <w:t>NF</w:t>
            </w:r>
            <w:proofErr w:type="spellEnd"/>
          </w:p>
        </w:tc>
        <w:tc>
          <w:tcPr>
            <w:tcW w:w="1701" w:type="dxa"/>
            <w:vAlign w:val="center"/>
          </w:tcPr>
          <w:p w14:paraId="5F89C6B8"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43997C1A" w14:textId="77777777" w:rsidR="00AE3356" w:rsidRPr="00ED2AD4" w:rsidRDefault="00AE3356" w:rsidP="006348C0">
            <w:pPr>
              <w:spacing w:before="20" w:after="20" w:line="200" w:lineRule="exact"/>
              <w:jc w:val="left"/>
              <w:rPr>
                <w:sz w:val="18"/>
                <w:szCs w:val="18"/>
                <w:lang w:val="ru-RU"/>
              </w:rPr>
            </w:pPr>
            <w:r w:rsidRPr="00F87CA1">
              <w:rPr>
                <w:sz w:val="18"/>
                <w:szCs w:val="18"/>
                <w:lang w:val="ru-RU"/>
              </w:rPr>
              <w:t xml:space="preserve">При </w:t>
            </w:r>
            <w:r>
              <w:rPr>
                <w:sz w:val="18"/>
                <w:szCs w:val="18"/>
                <w:lang w:val="ru-RU"/>
              </w:rPr>
              <w:t xml:space="preserve">измерении </w:t>
            </w:r>
            <w:r w:rsidRPr="00F87CA1">
              <w:rPr>
                <w:sz w:val="18"/>
                <w:szCs w:val="18"/>
                <w:lang w:val="ru-RU"/>
              </w:rPr>
              <w:t xml:space="preserve">кондуктивных помех уровень минимального шума приемника </w:t>
            </w:r>
            <w:r w:rsidRPr="00F87CA1">
              <w:rPr>
                <w:sz w:val="18"/>
                <w:szCs w:val="18"/>
              </w:rPr>
              <w:t>CISPR</w:t>
            </w:r>
            <w:r>
              <w:rPr>
                <w:sz w:val="18"/>
                <w:szCs w:val="18"/>
                <w:lang w:val="ru-RU"/>
              </w:rPr>
              <w:t>, как правило,</w:t>
            </w:r>
            <w:r w:rsidRPr="00F87CA1">
              <w:rPr>
                <w:sz w:val="18"/>
                <w:szCs w:val="18"/>
                <w:lang w:val="ru-RU"/>
              </w:rPr>
              <w:t xml:space="preserve"> намного меньше норм на напряжение или ток помех, поэтому его влияние на результаты измерения вблизи этих норм пренебрежимо мало</w:t>
            </w:r>
            <w:r w:rsidRPr="00F87CA1">
              <w:rPr>
                <w:sz w:val="18"/>
                <w:szCs w:val="18"/>
                <w:vertAlign w:val="superscript"/>
                <w:lang w:val="ru-RU"/>
              </w:rPr>
              <w:t>1)</w:t>
            </w:r>
            <w:r>
              <w:rPr>
                <w:sz w:val="18"/>
                <w:szCs w:val="18"/>
                <w:lang w:val="ru-RU"/>
              </w:rPr>
              <w:t>.</w:t>
            </w:r>
          </w:p>
          <w:p w14:paraId="723AC390" w14:textId="77777777" w:rsidR="00AE3356" w:rsidRPr="00F87CA1" w:rsidRDefault="00AE3356" w:rsidP="006348C0">
            <w:pPr>
              <w:spacing w:before="20" w:after="20" w:line="200" w:lineRule="exact"/>
              <w:jc w:val="left"/>
              <w:rPr>
                <w:sz w:val="18"/>
                <w:szCs w:val="18"/>
                <w:vertAlign w:val="superscript"/>
                <w:lang w:val="ru-RU"/>
              </w:rPr>
            </w:pPr>
            <w:r w:rsidRPr="00F87CA1">
              <w:rPr>
                <w:sz w:val="18"/>
                <w:szCs w:val="18"/>
                <w:lang w:val="ru-RU"/>
              </w:rPr>
              <w:t>При измерении излучаемых помех на частоте ниже 1 ГГц оценка отклонения находится в интервале от 0 до +1,1</w:t>
            </w:r>
            <w:r>
              <w:rPr>
                <w:sz w:val="18"/>
                <w:szCs w:val="18"/>
              </w:rPr>
              <w:t> </w:t>
            </w:r>
            <w:r w:rsidRPr="00F87CA1">
              <w:rPr>
                <w:sz w:val="18"/>
                <w:szCs w:val="18"/>
                <w:lang w:val="ru-RU"/>
              </w:rPr>
              <w:t xml:space="preserve">дБ. </w:t>
            </w:r>
            <w:r>
              <w:rPr>
                <w:sz w:val="18"/>
                <w:szCs w:val="18"/>
                <w:lang w:val="ru-RU"/>
              </w:rPr>
              <w:t>Поправку</w:t>
            </w:r>
            <w:r w:rsidRPr="00F87CA1">
              <w:rPr>
                <w:sz w:val="18"/>
                <w:szCs w:val="18"/>
                <w:lang w:val="ru-RU"/>
              </w:rPr>
              <w:t xml:space="preserve"> оценива</w:t>
            </w:r>
            <w:r>
              <w:rPr>
                <w:sz w:val="18"/>
                <w:szCs w:val="18"/>
                <w:lang w:val="ru-RU"/>
              </w:rPr>
              <w:t>ют как равную</w:t>
            </w:r>
            <w:r w:rsidRPr="00F87CA1">
              <w:rPr>
                <w:sz w:val="18"/>
                <w:szCs w:val="18"/>
                <w:lang w:val="ru-RU"/>
              </w:rPr>
              <w:t xml:space="preserve"> нулю, если отклонение симметричн</w:t>
            </w:r>
            <w:r>
              <w:rPr>
                <w:sz w:val="18"/>
                <w:szCs w:val="18"/>
                <w:lang w:val="ru-RU"/>
              </w:rPr>
              <w:t>о</w:t>
            </w:r>
            <w:r w:rsidRPr="00F87CA1">
              <w:rPr>
                <w:sz w:val="18"/>
                <w:szCs w:val="18"/>
                <w:lang w:val="ru-RU"/>
              </w:rPr>
              <w:t xml:space="preserve"> относительно измеряемого значения при прямоугольном распределении вероятностей с половиной ширины 1,1 дБ. Любая поправка на влияние уровня минимального шума зависит от типа сигнала (например, импульсный или немодулированный) и отношения сигнал/шум, при этом будет меняться показание уровня шума</w:t>
            </w:r>
            <w:r w:rsidRPr="00F87CA1">
              <w:rPr>
                <w:sz w:val="18"/>
                <w:szCs w:val="18"/>
                <w:vertAlign w:val="superscript"/>
                <w:lang w:val="ru-RU"/>
              </w:rPr>
              <w:t>1)</w:t>
            </w:r>
          </w:p>
        </w:tc>
      </w:tr>
      <w:tr w:rsidR="00AE3356" w:rsidRPr="00D34E88" w14:paraId="48161139" w14:textId="77777777" w:rsidTr="006348C0">
        <w:tc>
          <w:tcPr>
            <w:tcW w:w="2093" w:type="dxa"/>
            <w:vAlign w:val="center"/>
          </w:tcPr>
          <w:p w14:paraId="28357387" w14:textId="77777777" w:rsidR="00AE3356" w:rsidRPr="00F87CA1" w:rsidRDefault="00AE3356" w:rsidP="006348C0">
            <w:pPr>
              <w:spacing w:line="200" w:lineRule="exact"/>
              <w:jc w:val="left"/>
              <w:rPr>
                <w:sz w:val="18"/>
                <w:szCs w:val="18"/>
                <w:lang w:val="ru-RU"/>
              </w:rPr>
            </w:pPr>
            <w:r>
              <w:rPr>
                <w:sz w:val="18"/>
                <w:szCs w:val="18"/>
                <w:lang w:val="ru-RU"/>
              </w:rPr>
              <w:t xml:space="preserve">Поправка </w:t>
            </w:r>
            <w:r w:rsidRPr="00F87CA1">
              <w:rPr>
                <w:sz w:val="18"/>
                <w:szCs w:val="18"/>
                <w:lang w:val="ru-RU"/>
              </w:rPr>
              <w:t>приемника</w:t>
            </w:r>
            <w:r>
              <w:rPr>
                <w:sz w:val="18"/>
                <w:szCs w:val="18"/>
                <w:lang w:val="ru-RU"/>
              </w:rPr>
              <w:t>.</w:t>
            </w:r>
            <w:r w:rsidRPr="00F87CA1">
              <w:rPr>
                <w:sz w:val="18"/>
                <w:szCs w:val="18"/>
                <w:lang w:val="ru-RU"/>
              </w:rPr>
              <w:t xml:space="preserve"> Шаг частоты</w:t>
            </w:r>
          </w:p>
        </w:tc>
        <w:tc>
          <w:tcPr>
            <w:tcW w:w="872" w:type="dxa"/>
            <w:vAlign w:val="center"/>
          </w:tcPr>
          <w:p w14:paraId="259DD703" w14:textId="77777777" w:rsidR="00AE3356" w:rsidRPr="00F87CA1" w:rsidRDefault="00AE3356" w:rsidP="006348C0">
            <w:pPr>
              <w:spacing w:line="200" w:lineRule="exact"/>
              <w:jc w:val="center"/>
              <w:rPr>
                <w:sz w:val="18"/>
                <w:szCs w:val="18"/>
                <w:lang w:val="ru-RU"/>
              </w:rPr>
            </w:pPr>
            <w:proofErr w:type="spellStart"/>
            <w:r w:rsidRPr="00ED2AD4">
              <w:rPr>
                <w:sz w:val="18"/>
                <w:szCs w:val="18"/>
              </w:rPr>
              <w:t>δ</w:t>
            </w:r>
            <w:r w:rsidRPr="00F87CA1">
              <w:rPr>
                <w:i/>
                <w:sz w:val="18"/>
                <w:szCs w:val="18"/>
              </w:rPr>
              <w:t>F</w:t>
            </w:r>
            <w:r w:rsidRPr="00F87CA1">
              <w:rPr>
                <w:sz w:val="18"/>
                <w:szCs w:val="18"/>
                <w:vertAlign w:val="subscript"/>
              </w:rPr>
              <w:t>STP</w:t>
            </w:r>
            <w:proofErr w:type="spellEnd"/>
          </w:p>
        </w:tc>
        <w:tc>
          <w:tcPr>
            <w:tcW w:w="1701" w:type="dxa"/>
            <w:vAlign w:val="center"/>
          </w:tcPr>
          <w:p w14:paraId="334E672E"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61D9286D"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Данная </w:t>
            </w:r>
            <w:r>
              <w:rPr>
                <w:sz w:val="18"/>
                <w:szCs w:val="18"/>
                <w:lang w:val="ru-RU"/>
              </w:rPr>
              <w:t xml:space="preserve">поправка </w:t>
            </w:r>
            <w:r w:rsidRPr="00F87CA1">
              <w:rPr>
                <w:sz w:val="18"/>
                <w:szCs w:val="18"/>
                <w:lang w:val="ru-RU"/>
              </w:rPr>
              <w:t xml:space="preserve"> </w:t>
            </w:r>
            <w:r>
              <w:rPr>
                <w:sz w:val="18"/>
                <w:szCs w:val="18"/>
                <w:lang w:val="ru-RU"/>
              </w:rPr>
              <w:t>позволяет учитывать</w:t>
            </w:r>
            <w:r w:rsidRPr="00F87CA1">
              <w:rPr>
                <w:sz w:val="18"/>
                <w:szCs w:val="18"/>
                <w:lang w:val="ru-RU"/>
              </w:rPr>
              <w:t xml:space="preserve"> </w:t>
            </w:r>
            <w:r>
              <w:rPr>
                <w:sz w:val="18"/>
                <w:szCs w:val="18"/>
                <w:lang w:val="ru-RU"/>
              </w:rPr>
              <w:t>ошибку</w:t>
            </w:r>
            <w:r w:rsidRPr="00F87CA1">
              <w:rPr>
                <w:sz w:val="18"/>
                <w:szCs w:val="18"/>
                <w:lang w:val="ru-RU"/>
              </w:rPr>
              <w:t>, которая зависит от размера шага частоты, измерительно</w:t>
            </w:r>
            <w:r>
              <w:rPr>
                <w:sz w:val="18"/>
                <w:szCs w:val="18"/>
                <w:lang w:val="ru-RU"/>
              </w:rPr>
              <w:t>го</w:t>
            </w:r>
            <w:r w:rsidRPr="00F87CA1">
              <w:rPr>
                <w:sz w:val="18"/>
                <w:szCs w:val="18"/>
                <w:lang w:val="ru-RU"/>
              </w:rPr>
              <w:t xml:space="preserve"> приемник</w:t>
            </w:r>
            <w:r>
              <w:rPr>
                <w:sz w:val="18"/>
                <w:szCs w:val="18"/>
                <w:lang w:val="ru-RU"/>
              </w:rPr>
              <w:t>а</w:t>
            </w:r>
            <w:r w:rsidRPr="00F87CA1">
              <w:rPr>
                <w:sz w:val="18"/>
                <w:szCs w:val="18"/>
                <w:lang w:val="ru-RU"/>
              </w:rPr>
              <w:t xml:space="preserve"> </w:t>
            </w:r>
            <w:r>
              <w:rPr>
                <w:sz w:val="18"/>
                <w:szCs w:val="18"/>
                <w:lang w:val="ru-RU"/>
              </w:rPr>
              <w:t xml:space="preserve">в зависимости от </w:t>
            </w:r>
            <w:r w:rsidRPr="00F87CA1">
              <w:rPr>
                <w:sz w:val="18"/>
                <w:szCs w:val="18"/>
                <w:lang w:val="ru-RU"/>
              </w:rPr>
              <w:t xml:space="preserve">используемой ширины полосы </w:t>
            </w:r>
            <w:r>
              <w:rPr>
                <w:sz w:val="18"/>
                <w:szCs w:val="18"/>
                <w:lang w:val="ru-RU"/>
              </w:rPr>
              <w:t>пропускания  приемника</w:t>
            </w:r>
            <w:r w:rsidRPr="00F87CA1">
              <w:rPr>
                <w:sz w:val="18"/>
                <w:szCs w:val="18"/>
                <w:lang w:val="ru-RU"/>
              </w:rPr>
              <w:t>.</w:t>
            </w:r>
          </w:p>
          <w:p w14:paraId="62F0B9D5"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 xml:space="preserve">поправка может быть оценена экспериментально </w:t>
            </w:r>
            <w:r w:rsidRPr="00F87CA1">
              <w:rPr>
                <w:sz w:val="18"/>
                <w:szCs w:val="18"/>
                <w:lang w:val="ru-RU"/>
              </w:rPr>
              <w:t xml:space="preserve">с </w:t>
            </w:r>
            <w:r>
              <w:rPr>
                <w:sz w:val="18"/>
                <w:szCs w:val="18"/>
                <w:lang w:val="ru-RU"/>
              </w:rPr>
              <w:t xml:space="preserve"> помощью </w:t>
            </w:r>
            <w:r w:rsidRPr="00F87CA1">
              <w:rPr>
                <w:sz w:val="18"/>
                <w:szCs w:val="18"/>
                <w:lang w:val="ru-RU"/>
              </w:rPr>
              <w:t>генератор</w:t>
            </w:r>
            <w:r>
              <w:rPr>
                <w:sz w:val="18"/>
                <w:szCs w:val="18"/>
                <w:lang w:val="ru-RU"/>
              </w:rPr>
              <w:t xml:space="preserve">а </w:t>
            </w:r>
            <w:r w:rsidRPr="00F87CA1">
              <w:rPr>
                <w:sz w:val="18"/>
                <w:szCs w:val="18"/>
                <w:lang w:val="ru-RU"/>
              </w:rPr>
              <w:t xml:space="preserve"> </w:t>
            </w:r>
            <w:r>
              <w:rPr>
                <w:sz w:val="18"/>
                <w:szCs w:val="18"/>
                <w:lang w:val="ru-RU"/>
              </w:rPr>
              <w:t>сигналов</w:t>
            </w:r>
            <w:r w:rsidRPr="00F87CA1">
              <w:rPr>
                <w:sz w:val="18"/>
                <w:szCs w:val="18"/>
                <w:lang w:val="ru-RU"/>
              </w:rPr>
              <w:t xml:space="preserve"> и приемник</w:t>
            </w:r>
            <w:r>
              <w:rPr>
                <w:sz w:val="18"/>
                <w:szCs w:val="18"/>
                <w:lang w:val="ru-RU"/>
              </w:rPr>
              <w:t>а</w:t>
            </w:r>
            <w:r w:rsidRPr="00F87CA1">
              <w:rPr>
                <w:sz w:val="18"/>
                <w:szCs w:val="18"/>
                <w:lang w:val="ru-RU"/>
              </w:rPr>
              <w:t>, используем</w:t>
            </w:r>
            <w:r>
              <w:rPr>
                <w:sz w:val="18"/>
                <w:szCs w:val="18"/>
                <w:lang w:val="ru-RU"/>
              </w:rPr>
              <w:t xml:space="preserve">ого для фактических </w:t>
            </w:r>
            <w:r w:rsidRPr="00F87CA1">
              <w:rPr>
                <w:sz w:val="18"/>
                <w:szCs w:val="18"/>
                <w:lang w:val="ru-RU"/>
              </w:rPr>
              <w:t xml:space="preserve"> </w:t>
            </w:r>
            <w:r>
              <w:rPr>
                <w:sz w:val="18"/>
                <w:szCs w:val="18"/>
                <w:lang w:val="ru-RU"/>
              </w:rPr>
              <w:t>измерений</w:t>
            </w:r>
            <w:r w:rsidRPr="00F87CA1">
              <w:rPr>
                <w:sz w:val="18"/>
                <w:szCs w:val="18"/>
                <w:lang w:val="ru-RU"/>
              </w:rPr>
              <w:t xml:space="preserve">, путем </w:t>
            </w:r>
            <w:r>
              <w:rPr>
                <w:sz w:val="18"/>
                <w:szCs w:val="18"/>
                <w:lang w:val="ru-RU"/>
              </w:rPr>
              <w:t>перестройки</w:t>
            </w:r>
            <w:r w:rsidRPr="00F87CA1">
              <w:rPr>
                <w:sz w:val="18"/>
                <w:szCs w:val="18"/>
                <w:lang w:val="ru-RU"/>
              </w:rPr>
              <w:t xml:space="preserve"> частоты приемника с изменением +</w:t>
            </w:r>
            <w:r>
              <w:rPr>
                <w:lang w:val="ru-RU"/>
              </w:rPr>
              <w:t> </w:t>
            </w:r>
            <w:r w:rsidRPr="00F87CA1">
              <w:rPr>
                <w:sz w:val="18"/>
                <w:szCs w:val="18"/>
                <w:lang w:val="ru-RU"/>
              </w:rPr>
              <w:t xml:space="preserve">половина и </w:t>
            </w:r>
            <w:r>
              <w:rPr>
                <w:rFonts w:cs="Arial"/>
                <w:sz w:val="18"/>
                <w:szCs w:val="18"/>
                <w:lang w:val="ru-RU"/>
              </w:rPr>
              <w:t>−</w:t>
            </w:r>
            <w:r w:rsidRPr="00F87CA1">
              <w:rPr>
                <w:sz w:val="18"/>
                <w:szCs w:val="18"/>
                <w:lang w:val="ru-RU"/>
              </w:rPr>
              <w:t xml:space="preserve"> половина размера шага </w:t>
            </w:r>
            <w:r>
              <w:rPr>
                <w:sz w:val="18"/>
                <w:szCs w:val="18"/>
                <w:lang w:val="ru-RU"/>
              </w:rPr>
              <w:t>и отмечая</w:t>
            </w:r>
            <w:r w:rsidRPr="00F87CA1">
              <w:rPr>
                <w:sz w:val="18"/>
                <w:szCs w:val="18"/>
                <w:lang w:val="ru-RU"/>
              </w:rPr>
              <w:t xml:space="preserve"> изменения амплитуды на приемнике (</w:t>
            </w:r>
            <w:r w:rsidRPr="001E4B44">
              <w:rPr>
                <w:sz w:val="18"/>
                <w:szCs w:val="18"/>
                <w:lang w:val="ru-RU"/>
              </w:rPr>
              <w:t xml:space="preserve">см. </w:t>
            </w:r>
            <w:r w:rsidRPr="00F87CA1">
              <w:rPr>
                <w:sz w:val="18"/>
                <w:szCs w:val="18"/>
                <w:lang w:val="ru-RU"/>
              </w:rPr>
              <w:t>К.3)</w:t>
            </w:r>
          </w:p>
        </w:tc>
      </w:tr>
    </w:tbl>
    <w:p w14:paraId="119F8051" w14:textId="77777777" w:rsidR="00AE3356" w:rsidRPr="00D411A5" w:rsidRDefault="00AE3356" w:rsidP="00AE3356">
      <w:pPr>
        <w:spacing w:line="360" w:lineRule="auto"/>
        <w:ind w:hanging="142"/>
        <w:rPr>
          <w:i/>
          <w:sz w:val="22"/>
          <w:szCs w:val="22"/>
          <w:lang w:val="ru-RU"/>
        </w:rPr>
      </w:pPr>
      <w:r w:rsidRPr="00F87CA1">
        <w:rPr>
          <w:sz w:val="24"/>
          <w:szCs w:val="24"/>
          <w:lang w:val="ru-RU"/>
        </w:rPr>
        <w:br w:type="page"/>
      </w:r>
      <w:r w:rsidRPr="00D411A5">
        <w:rPr>
          <w:i/>
          <w:sz w:val="22"/>
          <w:szCs w:val="22"/>
          <w:lang w:val="ru-RU"/>
        </w:rPr>
        <w:lastRenderedPageBreak/>
        <w:t xml:space="preserve">Продолжение таблицы </w:t>
      </w:r>
      <w:r w:rsidRPr="00D411A5">
        <w:rPr>
          <w:i/>
          <w:sz w:val="22"/>
          <w:szCs w:val="22"/>
        </w:rPr>
        <w:t>L</w:t>
      </w:r>
      <w:r w:rsidRPr="00D411A5">
        <w:rPr>
          <w:i/>
          <w:sz w:val="22"/>
          <w:szCs w:val="22"/>
          <w:lang w:val="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50"/>
        <w:gridCol w:w="1701"/>
        <w:gridCol w:w="5103"/>
      </w:tblGrid>
      <w:tr w:rsidR="00AE3356" w:rsidRPr="00C24B94" w14:paraId="4A406722" w14:textId="77777777" w:rsidTr="006348C0">
        <w:tc>
          <w:tcPr>
            <w:tcW w:w="2093" w:type="dxa"/>
            <w:tcBorders>
              <w:bottom w:val="double" w:sz="4" w:space="0" w:color="auto"/>
            </w:tcBorders>
            <w:vAlign w:val="center"/>
          </w:tcPr>
          <w:p w14:paraId="2F0A5747"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Наименование величины</w:t>
            </w:r>
          </w:p>
        </w:tc>
        <w:tc>
          <w:tcPr>
            <w:tcW w:w="850" w:type="dxa"/>
            <w:tcBorders>
              <w:bottom w:val="double" w:sz="4" w:space="0" w:color="auto"/>
            </w:tcBorders>
            <w:vAlign w:val="center"/>
          </w:tcPr>
          <w:p w14:paraId="3AC30CF2" w14:textId="77777777" w:rsidR="00AE3356" w:rsidRPr="00C24B94" w:rsidRDefault="00AE3356" w:rsidP="006348C0">
            <w:pPr>
              <w:spacing w:before="40" w:after="40"/>
              <w:ind w:left="-57" w:right="-57"/>
              <w:jc w:val="center"/>
              <w:rPr>
                <w:sz w:val="18"/>
                <w:szCs w:val="18"/>
                <w:lang w:val="ru-RU"/>
              </w:rPr>
            </w:pPr>
            <w:proofErr w:type="spellStart"/>
            <w:r w:rsidRPr="00C24B94">
              <w:rPr>
                <w:sz w:val="18"/>
                <w:szCs w:val="18"/>
                <w:lang w:val="ru-RU"/>
              </w:rPr>
              <w:t>Обозна-чение</w:t>
            </w:r>
            <w:proofErr w:type="spellEnd"/>
          </w:p>
        </w:tc>
        <w:tc>
          <w:tcPr>
            <w:tcW w:w="1701" w:type="dxa"/>
            <w:tcBorders>
              <w:bottom w:val="double" w:sz="4" w:space="0" w:color="auto"/>
            </w:tcBorders>
            <w:vAlign w:val="center"/>
          </w:tcPr>
          <w:p w14:paraId="67D464B2"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Функция распределения вероятностей</w:t>
            </w:r>
          </w:p>
        </w:tc>
        <w:tc>
          <w:tcPr>
            <w:tcW w:w="5103" w:type="dxa"/>
            <w:tcBorders>
              <w:bottom w:val="double" w:sz="4" w:space="0" w:color="auto"/>
            </w:tcBorders>
            <w:vAlign w:val="center"/>
          </w:tcPr>
          <w:p w14:paraId="5A27F720"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Пояснение оценок</w:t>
            </w:r>
          </w:p>
        </w:tc>
      </w:tr>
      <w:tr w:rsidR="00AE3356" w:rsidRPr="00C527A1" w14:paraId="7686F19C" w14:textId="77777777" w:rsidTr="006348C0">
        <w:tc>
          <w:tcPr>
            <w:tcW w:w="2093" w:type="dxa"/>
            <w:tcBorders>
              <w:top w:val="double" w:sz="4" w:space="0" w:color="auto"/>
            </w:tcBorders>
            <w:vAlign w:val="center"/>
          </w:tcPr>
          <w:p w14:paraId="23C15B65" w14:textId="77777777" w:rsidR="00AE3356" w:rsidRPr="00F87CA1" w:rsidRDefault="00AE3356" w:rsidP="006348C0">
            <w:pPr>
              <w:spacing w:line="200" w:lineRule="exact"/>
              <w:jc w:val="left"/>
              <w:rPr>
                <w:sz w:val="18"/>
                <w:szCs w:val="18"/>
                <w:lang w:val="ru-RU"/>
              </w:rPr>
            </w:pPr>
            <w:r>
              <w:rPr>
                <w:sz w:val="18"/>
                <w:szCs w:val="18"/>
                <w:lang w:val="ru-RU"/>
              </w:rPr>
              <w:t>Затухание внешнего(</w:t>
            </w:r>
            <w:r w:rsidRPr="00F87CA1">
              <w:rPr>
                <w:sz w:val="18"/>
                <w:szCs w:val="18"/>
                <w:lang w:val="ru-RU"/>
              </w:rPr>
              <w:t>их) кабеля(лей)</w:t>
            </w:r>
          </w:p>
        </w:tc>
        <w:tc>
          <w:tcPr>
            <w:tcW w:w="850" w:type="dxa"/>
            <w:tcBorders>
              <w:top w:val="double" w:sz="4" w:space="0" w:color="auto"/>
            </w:tcBorders>
            <w:vAlign w:val="center"/>
          </w:tcPr>
          <w:p w14:paraId="4BDBF593" w14:textId="77777777" w:rsidR="00AE3356" w:rsidRPr="00F87CA1" w:rsidRDefault="00AE3356" w:rsidP="006348C0">
            <w:pPr>
              <w:spacing w:line="200" w:lineRule="exact"/>
              <w:jc w:val="center"/>
              <w:rPr>
                <w:sz w:val="18"/>
                <w:szCs w:val="18"/>
                <w:lang w:val="ru-RU"/>
              </w:rPr>
            </w:pPr>
            <w:r w:rsidRPr="00F87CA1">
              <w:rPr>
                <w:i/>
                <w:sz w:val="18"/>
                <w:szCs w:val="18"/>
              </w:rPr>
              <w:t>L</w:t>
            </w:r>
            <w:r w:rsidRPr="00F87CA1">
              <w:rPr>
                <w:sz w:val="18"/>
                <w:szCs w:val="18"/>
                <w:vertAlign w:val="subscript"/>
              </w:rPr>
              <w:t>EXC</w:t>
            </w:r>
          </w:p>
        </w:tc>
        <w:tc>
          <w:tcPr>
            <w:tcW w:w="1701" w:type="dxa"/>
            <w:tcBorders>
              <w:top w:val="double" w:sz="4" w:space="0" w:color="auto"/>
            </w:tcBorders>
            <w:vAlign w:val="center"/>
          </w:tcPr>
          <w:p w14:paraId="5068F7F8" w14:textId="77777777" w:rsidR="00AE3356" w:rsidRPr="00F87CA1"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r w:rsidRPr="00F87CA1">
              <w:rPr>
                <w:sz w:val="18"/>
                <w:szCs w:val="18"/>
                <w:lang w:val="ru-RU"/>
              </w:rPr>
              <w:t xml:space="preserve"> </w:t>
            </w:r>
            <w:r>
              <w:rPr>
                <w:sz w:val="18"/>
                <w:szCs w:val="18"/>
                <w:lang w:val="ru-RU"/>
              </w:rPr>
              <w:br/>
            </w:r>
            <w:r w:rsidRPr="00F87CA1">
              <w:rPr>
                <w:sz w:val="18"/>
                <w:szCs w:val="18"/>
                <w:lang w:val="ru-RU"/>
              </w:rPr>
              <w:t>(</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103" w:type="dxa"/>
            <w:tcBorders>
              <w:top w:val="double" w:sz="4" w:space="0" w:color="auto"/>
            </w:tcBorders>
          </w:tcPr>
          <w:p w14:paraId="65FDD0B0"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w:t>
            </w:r>
            <w:r>
              <w:rPr>
                <w:sz w:val="18"/>
                <w:szCs w:val="18"/>
                <w:lang w:val="ru-RU"/>
              </w:rPr>
              <w:t>,</w:t>
            </w:r>
            <w:r w:rsidRPr="00F87CA1">
              <w:rPr>
                <w:sz w:val="18"/>
                <w:szCs w:val="18"/>
                <w:lang w:val="ru-RU"/>
              </w:rPr>
              <w:t xml:space="preserve"> расширенн</w:t>
            </w:r>
            <w:r>
              <w:rPr>
                <w:sz w:val="18"/>
                <w:szCs w:val="18"/>
                <w:lang w:val="ru-RU"/>
              </w:rPr>
              <w:t>ую</w:t>
            </w:r>
            <w:r w:rsidRPr="00F87CA1">
              <w:rPr>
                <w:sz w:val="18"/>
                <w:szCs w:val="18"/>
                <w:lang w:val="ru-RU"/>
              </w:rPr>
              <w:t xml:space="preserve"> неопределенность и коэффициент </w:t>
            </w:r>
            <w:r>
              <w:rPr>
                <w:sz w:val="18"/>
                <w:szCs w:val="18"/>
                <w:lang w:val="ru-RU"/>
              </w:rPr>
              <w:t>охвата, как правило,</w:t>
            </w:r>
            <w:r w:rsidRPr="00F87CA1">
              <w:rPr>
                <w:sz w:val="18"/>
                <w:szCs w:val="18"/>
                <w:lang w:val="ru-RU"/>
              </w:rPr>
              <w:t xml:space="preserve"> получают из отчетов о калибровке.</w:t>
            </w:r>
          </w:p>
          <w:p w14:paraId="553BE9D8"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Значения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w:t>
            </w:r>
            <w:r>
              <w:rPr>
                <w:sz w:val="18"/>
                <w:szCs w:val="18"/>
                <w:lang w:val="ru-RU"/>
              </w:rPr>
              <w:t>,</w:t>
            </w:r>
            <w:r w:rsidRPr="00F87CA1">
              <w:rPr>
                <w:sz w:val="18"/>
                <w:szCs w:val="18"/>
                <w:lang w:val="ru-RU"/>
              </w:rPr>
              <w:t xml:space="preserve"> </w:t>
            </w:r>
            <w:r>
              <w:rPr>
                <w:sz w:val="18"/>
                <w:szCs w:val="18"/>
                <w:lang w:val="ru-RU"/>
              </w:rPr>
              <w:t xml:space="preserve">как правило, </w:t>
            </w:r>
            <w:r w:rsidRPr="00F87CA1">
              <w:rPr>
                <w:sz w:val="18"/>
                <w:szCs w:val="18"/>
                <w:lang w:val="ru-RU"/>
              </w:rPr>
              <w:t xml:space="preserve">включаются в измерительное </w:t>
            </w:r>
            <w:r>
              <w:rPr>
                <w:sz w:val="18"/>
                <w:szCs w:val="18"/>
                <w:lang w:val="ru-RU"/>
              </w:rPr>
              <w:t>программное обеспечение</w:t>
            </w:r>
            <w:r w:rsidRPr="00F87CA1">
              <w:rPr>
                <w:sz w:val="18"/>
                <w:szCs w:val="18"/>
                <w:lang w:val="ru-RU"/>
              </w:rPr>
              <w:t xml:space="preserve"> для выполнения </w:t>
            </w:r>
            <w:r>
              <w:rPr>
                <w:sz w:val="18"/>
                <w:szCs w:val="18"/>
                <w:lang w:val="ru-RU"/>
              </w:rPr>
              <w:t>поправки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w:t>
            </w:r>
          </w:p>
        </w:tc>
      </w:tr>
      <w:tr w:rsidR="00AE3356" w:rsidRPr="00C527A1" w14:paraId="12721631" w14:textId="77777777" w:rsidTr="006348C0">
        <w:tc>
          <w:tcPr>
            <w:tcW w:w="2093" w:type="dxa"/>
            <w:vAlign w:val="center"/>
          </w:tcPr>
          <w:p w14:paraId="31EFEE53"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 внешнего(их) кабеля(</w:t>
            </w:r>
            <w:r w:rsidRPr="00F87CA1">
              <w:rPr>
                <w:sz w:val="18"/>
                <w:szCs w:val="18"/>
                <w:lang w:val="ru-RU"/>
              </w:rPr>
              <w:t>ей)</w:t>
            </w:r>
          </w:p>
        </w:tc>
        <w:tc>
          <w:tcPr>
            <w:tcW w:w="850" w:type="dxa"/>
            <w:vAlign w:val="center"/>
          </w:tcPr>
          <w:p w14:paraId="5C96BB58" w14:textId="77777777" w:rsidR="00AE3356" w:rsidRPr="00F87CA1" w:rsidRDefault="00AE3356" w:rsidP="006348C0">
            <w:pPr>
              <w:spacing w:line="200" w:lineRule="exact"/>
              <w:jc w:val="center"/>
              <w:rPr>
                <w:sz w:val="18"/>
                <w:szCs w:val="18"/>
                <w:lang w:val="ru-RU"/>
              </w:rPr>
            </w:pPr>
            <w:proofErr w:type="spellStart"/>
            <w:r w:rsidRPr="00C24B94">
              <w:rPr>
                <w:sz w:val="18"/>
                <w:szCs w:val="18"/>
              </w:rPr>
              <w:t>δ</w:t>
            </w:r>
            <w:r w:rsidRPr="00F87CA1">
              <w:rPr>
                <w:i/>
                <w:sz w:val="18"/>
                <w:szCs w:val="18"/>
              </w:rPr>
              <w:t>L</w:t>
            </w:r>
            <w:r w:rsidRPr="00F87CA1">
              <w:rPr>
                <w:sz w:val="18"/>
                <w:szCs w:val="18"/>
                <w:vertAlign w:val="subscript"/>
              </w:rPr>
              <w:t>EXCFI</w:t>
            </w:r>
            <w:proofErr w:type="spellEnd"/>
          </w:p>
        </w:tc>
        <w:tc>
          <w:tcPr>
            <w:tcW w:w="1701" w:type="dxa"/>
            <w:vAlign w:val="center"/>
          </w:tcPr>
          <w:p w14:paraId="1D9E0CF7"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53642C15"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поправка</w:t>
            </w:r>
            <w:r w:rsidRPr="00F87CA1">
              <w:rPr>
                <w:sz w:val="18"/>
                <w:szCs w:val="18"/>
                <w:lang w:val="ru-RU"/>
              </w:rPr>
              <w:t xml:space="preserve"> используе</w:t>
            </w:r>
            <w:r>
              <w:rPr>
                <w:sz w:val="18"/>
                <w:szCs w:val="18"/>
                <w:lang w:val="ru-RU"/>
              </w:rPr>
              <w:t xml:space="preserve">тся </w:t>
            </w:r>
            <w:r w:rsidRPr="00F87CA1">
              <w:rPr>
                <w:sz w:val="18"/>
                <w:szCs w:val="18"/>
                <w:lang w:val="ru-RU"/>
              </w:rPr>
              <w:t xml:space="preserve">измерительным </w:t>
            </w:r>
            <w:r>
              <w:rPr>
                <w:sz w:val="18"/>
                <w:szCs w:val="18"/>
                <w:lang w:val="ru-RU"/>
              </w:rPr>
              <w:t xml:space="preserve">программным обеспечением </w:t>
            </w:r>
            <w:r w:rsidRPr="00F87CA1">
              <w:rPr>
                <w:sz w:val="18"/>
                <w:szCs w:val="18"/>
                <w:lang w:val="ru-RU"/>
              </w:rPr>
              <w:t xml:space="preserve">для оценки </w:t>
            </w:r>
            <w:r>
              <w:rPr>
                <w:sz w:val="18"/>
                <w:szCs w:val="18"/>
                <w:lang w:val="ru-RU"/>
              </w:rPr>
              <w:t>затухания</w:t>
            </w:r>
            <w:r w:rsidRPr="00F87CA1">
              <w:rPr>
                <w:sz w:val="18"/>
                <w:szCs w:val="18"/>
                <w:lang w:val="ru-RU"/>
              </w:rPr>
              <w:t xml:space="preserve"> в кабеле(</w:t>
            </w:r>
            <w:proofErr w:type="spellStart"/>
            <w:r w:rsidRPr="00F87CA1">
              <w:rPr>
                <w:sz w:val="18"/>
                <w:szCs w:val="18"/>
                <w:lang w:val="ru-RU"/>
              </w:rPr>
              <w:t>лх</w:t>
            </w:r>
            <w:proofErr w:type="spellEnd"/>
            <w:r w:rsidRPr="00F87CA1">
              <w:rPr>
                <w:sz w:val="18"/>
                <w:szCs w:val="18"/>
                <w:lang w:val="ru-RU"/>
              </w:rPr>
              <w:t xml:space="preserve">) </w:t>
            </w:r>
            <w:r>
              <w:rPr>
                <w:sz w:val="18"/>
                <w:szCs w:val="18"/>
                <w:lang w:val="ru-RU"/>
              </w:rPr>
              <w:t>между частотами,</w:t>
            </w:r>
            <w:r w:rsidRPr="00F87CA1">
              <w:rPr>
                <w:sz w:val="18"/>
                <w:szCs w:val="18"/>
                <w:lang w:val="ru-RU"/>
              </w:rPr>
              <w:t xml:space="preserve"> для котор</w:t>
            </w:r>
            <w:r>
              <w:rPr>
                <w:sz w:val="18"/>
                <w:szCs w:val="18"/>
                <w:lang w:val="ru-RU"/>
              </w:rPr>
              <w:t>ых</w:t>
            </w:r>
            <w:r w:rsidRPr="00F87CA1">
              <w:rPr>
                <w:sz w:val="18"/>
                <w:szCs w:val="18"/>
                <w:lang w:val="ru-RU"/>
              </w:rPr>
              <w:t xml:space="preserve"> </w:t>
            </w:r>
            <w:r>
              <w:rPr>
                <w:sz w:val="18"/>
                <w:szCs w:val="18"/>
                <w:lang w:val="ru-RU"/>
              </w:rPr>
              <w:t>определены</w:t>
            </w:r>
            <w:r w:rsidRPr="00F87CA1">
              <w:rPr>
                <w:sz w:val="18"/>
                <w:szCs w:val="18"/>
                <w:lang w:val="ru-RU"/>
              </w:rPr>
              <w:t xml:space="preserve"> значения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w:t>
            </w:r>
          </w:p>
          <w:p w14:paraId="44FBFEFD"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Если </w:t>
            </w:r>
            <w:r>
              <w:rPr>
                <w:sz w:val="18"/>
                <w:szCs w:val="18"/>
                <w:lang w:val="ru-RU"/>
              </w:rPr>
              <w:t>затухание</w:t>
            </w:r>
            <w:r w:rsidRPr="00F87CA1">
              <w:rPr>
                <w:sz w:val="18"/>
                <w:szCs w:val="18"/>
                <w:lang w:val="ru-RU"/>
              </w:rPr>
              <w:t xml:space="preserve"> в кабеле измеряют для </w:t>
            </w:r>
            <w:r>
              <w:rPr>
                <w:sz w:val="18"/>
                <w:szCs w:val="18"/>
                <w:lang w:val="ru-RU"/>
              </w:rPr>
              <w:t>большого</w:t>
            </w:r>
            <w:r w:rsidRPr="00F87CA1">
              <w:rPr>
                <w:sz w:val="18"/>
                <w:szCs w:val="18"/>
                <w:lang w:val="ru-RU"/>
              </w:rPr>
              <w:t xml:space="preserve"> количества частот и если данные не </w:t>
            </w:r>
            <w:r>
              <w:rPr>
                <w:sz w:val="18"/>
                <w:szCs w:val="18"/>
                <w:lang w:val="ru-RU"/>
              </w:rPr>
              <w:t>имеют</w:t>
            </w:r>
            <w:r w:rsidRPr="00F87CA1">
              <w:rPr>
                <w:sz w:val="18"/>
                <w:szCs w:val="18"/>
                <w:lang w:val="ru-RU"/>
              </w:rPr>
              <w:t xml:space="preserve"> сильного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w:t>
            </w:r>
            <w:r>
              <w:rPr>
                <w:sz w:val="18"/>
                <w:szCs w:val="18"/>
                <w:lang w:val="ru-RU"/>
              </w:rPr>
              <w:t>затухания</w:t>
            </w:r>
            <w:r w:rsidRPr="00F87CA1">
              <w:rPr>
                <w:sz w:val="18"/>
                <w:szCs w:val="18"/>
                <w:lang w:val="ru-RU"/>
              </w:rPr>
              <w:t xml:space="preserve"> в кабеле</w:t>
            </w:r>
          </w:p>
        </w:tc>
      </w:tr>
      <w:tr w:rsidR="00AE3356" w:rsidRPr="00C527A1" w14:paraId="01197596" w14:textId="77777777" w:rsidTr="006348C0">
        <w:tc>
          <w:tcPr>
            <w:tcW w:w="2093" w:type="dxa"/>
            <w:vAlign w:val="center"/>
          </w:tcPr>
          <w:p w14:paraId="3DCA06F4" w14:textId="77777777" w:rsidR="00AE3356" w:rsidRPr="00F87CA1" w:rsidRDefault="00AE3356" w:rsidP="006348C0">
            <w:pPr>
              <w:spacing w:line="200" w:lineRule="exact"/>
              <w:jc w:val="left"/>
              <w:rPr>
                <w:sz w:val="18"/>
                <w:szCs w:val="18"/>
                <w:lang w:val="ru-RU"/>
              </w:rPr>
            </w:pPr>
            <w:r>
              <w:rPr>
                <w:sz w:val="18"/>
                <w:szCs w:val="18"/>
                <w:lang w:val="ru-RU"/>
              </w:rPr>
              <w:t>Затухание внутреннего(их) кабеля(</w:t>
            </w:r>
            <w:r w:rsidRPr="00F87CA1">
              <w:rPr>
                <w:sz w:val="18"/>
                <w:szCs w:val="18"/>
                <w:lang w:val="ru-RU"/>
              </w:rPr>
              <w:t>ей)</w:t>
            </w:r>
          </w:p>
        </w:tc>
        <w:tc>
          <w:tcPr>
            <w:tcW w:w="850" w:type="dxa"/>
            <w:vAlign w:val="center"/>
          </w:tcPr>
          <w:p w14:paraId="0A799E7A" w14:textId="77777777" w:rsidR="00AE3356" w:rsidRPr="00F87CA1" w:rsidRDefault="00AE3356" w:rsidP="006348C0">
            <w:pPr>
              <w:spacing w:line="200" w:lineRule="exact"/>
              <w:jc w:val="center"/>
              <w:rPr>
                <w:sz w:val="18"/>
                <w:szCs w:val="18"/>
                <w:lang w:val="ru-RU"/>
              </w:rPr>
            </w:pPr>
            <w:r w:rsidRPr="00F87CA1">
              <w:rPr>
                <w:i/>
                <w:sz w:val="18"/>
                <w:szCs w:val="18"/>
              </w:rPr>
              <w:t>L</w:t>
            </w:r>
            <w:r w:rsidRPr="00F87CA1">
              <w:rPr>
                <w:sz w:val="18"/>
                <w:szCs w:val="18"/>
                <w:vertAlign w:val="subscript"/>
              </w:rPr>
              <w:t>INC</w:t>
            </w:r>
          </w:p>
        </w:tc>
        <w:tc>
          <w:tcPr>
            <w:tcW w:w="1701" w:type="dxa"/>
            <w:vAlign w:val="center"/>
          </w:tcPr>
          <w:p w14:paraId="76C16E02" w14:textId="77777777" w:rsidR="00AE3356" w:rsidRPr="00F87CA1"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r w:rsidRPr="00F87CA1">
              <w:rPr>
                <w:sz w:val="18"/>
                <w:szCs w:val="18"/>
                <w:lang w:val="ru-RU"/>
              </w:rPr>
              <w:t xml:space="preserve"> </w:t>
            </w:r>
            <w:r>
              <w:rPr>
                <w:sz w:val="18"/>
                <w:szCs w:val="18"/>
                <w:lang w:val="ru-RU"/>
              </w:rPr>
              <w:br/>
            </w:r>
            <w:r w:rsidRPr="00F87CA1">
              <w:rPr>
                <w:sz w:val="18"/>
                <w:szCs w:val="18"/>
                <w:lang w:val="ru-RU"/>
              </w:rPr>
              <w:t>(</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103" w:type="dxa"/>
          </w:tcPr>
          <w:p w14:paraId="75A62BB3"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 xml:space="preserve">затухания </w:t>
            </w:r>
            <w:r w:rsidRPr="00F87CA1">
              <w:rPr>
                <w:sz w:val="18"/>
                <w:szCs w:val="18"/>
                <w:lang w:val="ru-RU"/>
              </w:rPr>
              <w:t>в кабеле</w:t>
            </w:r>
            <w:r>
              <w:rPr>
                <w:sz w:val="18"/>
                <w:szCs w:val="18"/>
                <w:lang w:val="ru-RU"/>
              </w:rPr>
              <w:t>(</w:t>
            </w:r>
            <w:proofErr w:type="spellStart"/>
            <w:r w:rsidRPr="00F87CA1">
              <w:rPr>
                <w:sz w:val="18"/>
                <w:szCs w:val="18"/>
                <w:lang w:val="ru-RU"/>
              </w:rPr>
              <w:t>лх</w:t>
            </w:r>
            <w:proofErr w:type="spellEnd"/>
            <w:r>
              <w:rPr>
                <w:sz w:val="18"/>
                <w:szCs w:val="18"/>
                <w:lang w:val="ru-RU"/>
              </w:rPr>
              <w:t>),</w:t>
            </w:r>
            <w:r w:rsidRPr="00F87CA1">
              <w:rPr>
                <w:sz w:val="18"/>
                <w:szCs w:val="18"/>
                <w:lang w:val="ru-RU"/>
              </w:rPr>
              <w:t xml:space="preserve"> расширенн</w:t>
            </w:r>
            <w:r>
              <w:rPr>
                <w:sz w:val="18"/>
                <w:szCs w:val="18"/>
                <w:lang w:val="ru-RU"/>
              </w:rPr>
              <w:t>ую</w:t>
            </w:r>
            <w:r w:rsidRPr="00F87CA1">
              <w:rPr>
                <w:sz w:val="18"/>
                <w:szCs w:val="18"/>
                <w:lang w:val="ru-RU"/>
              </w:rPr>
              <w:t xml:space="preserve"> неопределенность и коэффициент </w:t>
            </w:r>
            <w:r>
              <w:rPr>
                <w:sz w:val="18"/>
                <w:szCs w:val="18"/>
                <w:lang w:val="ru-RU"/>
              </w:rPr>
              <w:t>охвата, как правило,</w:t>
            </w:r>
            <w:r w:rsidRPr="00F87CA1">
              <w:rPr>
                <w:sz w:val="18"/>
                <w:szCs w:val="18"/>
                <w:lang w:val="ru-RU"/>
              </w:rPr>
              <w:t xml:space="preserve"> получают из отчетов о калибровке.</w:t>
            </w:r>
          </w:p>
          <w:p w14:paraId="02E75E4E"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Значения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 xml:space="preserve">) </w:t>
            </w:r>
            <w:r>
              <w:rPr>
                <w:sz w:val="18"/>
                <w:szCs w:val="18"/>
                <w:lang w:val="ru-RU"/>
              </w:rPr>
              <w:t xml:space="preserve">как правило </w:t>
            </w:r>
            <w:r w:rsidRPr="00F87CA1">
              <w:rPr>
                <w:sz w:val="18"/>
                <w:szCs w:val="18"/>
                <w:lang w:val="ru-RU"/>
              </w:rPr>
              <w:t xml:space="preserve">включаются в измерительное </w:t>
            </w:r>
            <w:r>
              <w:rPr>
                <w:sz w:val="18"/>
                <w:szCs w:val="18"/>
                <w:lang w:val="ru-RU"/>
              </w:rPr>
              <w:t>программное обеспечение</w:t>
            </w:r>
            <w:r w:rsidRPr="00F87CA1">
              <w:rPr>
                <w:sz w:val="18"/>
                <w:szCs w:val="18"/>
                <w:lang w:val="ru-RU"/>
              </w:rPr>
              <w:t xml:space="preserve"> для выполнения </w:t>
            </w:r>
            <w:r>
              <w:rPr>
                <w:sz w:val="18"/>
                <w:szCs w:val="18"/>
                <w:lang w:val="ru-RU"/>
              </w:rPr>
              <w:t>поправки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w:t>
            </w:r>
          </w:p>
        </w:tc>
      </w:tr>
      <w:tr w:rsidR="00AE3356" w:rsidRPr="00C527A1" w14:paraId="21B5CE9E" w14:textId="77777777" w:rsidTr="006348C0">
        <w:tc>
          <w:tcPr>
            <w:tcW w:w="2093" w:type="dxa"/>
            <w:vAlign w:val="center"/>
          </w:tcPr>
          <w:p w14:paraId="48C0A528"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внутреннего(их) кабеля(</w:t>
            </w:r>
            <w:r w:rsidRPr="00F87CA1">
              <w:rPr>
                <w:sz w:val="18"/>
                <w:szCs w:val="18"/>
                <w:lang w:val="ru-RU"/>
              </w:rPr>
              <w:t>ей)</w:t>
            </w:r>
          </w:p>
        </w:tc>
        <w:tc>
          <w:tcPr>
            <w:tcW w:w="850" w:type="dxa"/>
            <w:vAlign w:val="center"/>
          </w:tcPr>
          <w:p w14:paraId="218CB9B5" w14:textId="77777777" w:rsidR="00AE3356" w:rsidRPr="00F87CA1" w:rsidRDefault="00AE3356" w:rsidP="006348C0">
            <w:pPr>
              <w:spacing w:line="200" w:lineRule="exact"/>
              <w:jc w:val="center"/>
              <w:rPr>
                <w:sz w:val="18"/>
                <w:szCs w:val="18"/>
                <w:lang w:val="ru-RU"/>
              </w:rPr>
            </w:pPr>
            <w:proofErr w:type="spellStart"/>
            <w:r w:rsidRPr="00C24B94">
              <w:rPr>
                <w:sz w:val="18"/>
                <w:szCs w:val="18"/>
              </w:rPr>
              <w:t>δ</w:t>
            </w:r>
            <w:r w:rsidRPr="00F87CA1">
              <w:rPr>
                <w:i/>
                <w:sz w:val="18"/>
                <w:szCs w:val="18"/>
              </w:rPr>
              <w:t>L</w:t>
            </w:r>
            <w:r w:rsidRPr="00F87CA1">
              <w:rPr>
                <w:sz w:val="18"/>
                <w:szCs w:val="18"/>
                <w:vertAlign w:val="subscript"/>
              </w:rPr>
              <w:t>INCFI</w:t>
            </w:r>
            <w:proofErr w:type="spellEnd"/>
          </w:p>
        </w:tc>
        <w:tc>
          <w:tcPr>
            <w:tcW w:w="1701" w:type="dxa"/>
            <w:vAlign w:val="center"/>
          </w:tcPr>
          <w:p w14:paraId="2EBD14BE"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26D19B83"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величина</w:t>
            </w:r>
            <w:r w:rsidRPr="00F87CA1">
              <w:rPr>
                <w:sz w:val="18"/>
                <w:szCs w:val="18"/>
                <w:lang w:val="ru-RU"/>
              </w:rPr>
              <w:t xml:space="preserve"> используе</w:t>
            </w:r>
            <w:r>
              <w:rPr>
                <w:sz w:val="18"/>
                <w:szCs w:val="18"/>
                <w:lang w:val="ru-RU"/>
              </w:rPr>
              <w:t xml:space="preserve">тся </w:t>
            </w:r>
            <w:r w:rsidRPr="00F87CA1">
              <w:rPr>
                <w:sz w:val="18"/>
                <w:szCs w:val="18"/>
                <w:lang w:val="ru-RU"/>
              </w:rPr>
              <w:t xml:space="preserve">измерительным </w:t>
            </w:r>
            <w:r>
              <w:rPr>
                <w:sz w:val="18"/>
                <w:szCs w:val="18"/>
                <w:lang w:val="ru-RU"/>
              </w:rPr>
              <w:t xml:space="preserve">программным обеспечением </w:t>
            </w:r>
            <w:r w:rsidRPr="00F87CA1">
              <w:rPr>
                <w:sz w:val="18"/>
                <w:szCs w:val="18"/>
                <w:lang w:val="ru-RU"/>
              </w:rPr>
              <w:t xml:space="preserve">для оценки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 xml:space="preserve">) </w:t>
            </w:r>
            <w:r>
              <w:rPr>
                <w:sz w:val="18"/>
                <w:szCs w:val="18"/>
                <w:lang w:val="ru-RU"/>
              </w:rPr>
              <w:t>между частотами,</w:t>
            </w:r>
            <w:r w:rsidRPr="00F87CA1">
              <w:rPr>
                <w:sz w:val="18"/>
                <w:szCs w:val="18"/>
                <w:lang w:val="ru-RU"/>
              </w:rPr>
              <w:t xml:space="preserve"> для котор</w:t>
            </w:r>
            <w:r>
              <w:rPr>
                <w:sz w:val="18"/>
                <w:szCs w:val="18"/>
                <w:lang w:val="ru-RU"/>
              </w:rPr>
              <w:t>ых</w:t>
            </w:r>
            <w:r w:rsidRPr="00F87CA1">
              <w:rPr>
                <w:sz w:val="18"/>
                <w:szCs w:val="18"/>
                <w:lang w:val="ru-RU"/>
              </w:rPr>
              <w:t xml:space="preserve"> </w:t>
            </w:r>
            <w:r>
              <w:rPr>
                <w:sz w:val="18"/>
                <w:szCs w:val="18"/>
                <w:lang w:val="ru-RU"/>
              </w:rPr>
              <w:t>определены</w:t>
            </w:r>
            <w:r w:rsidRPr="00F87CA1">
              <w:rPr>
                <w:sz w:val="18"/>
                <w:szCs w:val="18"/>
                <w:lang w:val="ru-RU"/>
              </w:rPr>
              <w:t xml:space="preserve"> значения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w:t>
            </w:r>
          </w:p>
          <w:p w14:paraId="5247A5F0"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Если </w:t>
            </w:r>
            <w:r>
              <w:rPr>
                <w:sz w:val="18"/>
                <w:szCs w:val="18"/>
                <w:lang w:val="ru-RU"/>
              </w:rPr>
              <w:t>затухание</w:t>
            </w:r>
            <w:r w:rsidRPr="00F87CA1">
              <w:rPr>
                <w:sz w:val="18"/>
                <w:szCs w:val="18"/>
                <w:lang w:val="ru-RU"/>
              </w:rPr>
              <w:t xml:space="preserve"> в кабеле измеряют для </w:t>
            </w:r>
            <w:r>
              <w:rPr>
                <w:sz w:val="18"/>
                <w:szCs w:val="18"/>
                <w:lang w:val="ru-RU"/>
              </w:rPr>
              <w:t>большого</w:t>
            </w:r>
            <w:r w:rsidRPr="00F87CA1">
              <w:rPr>
                <w:sz w:val="18"/>
                <w:szCs w:val="18"/>
                <w:lang w:val="ru-RU"/>
              </w:rPr>
              <w:t xml:space="preserve"> количества частот и если данные не </w:t>
            </w:r>
            <w:r>
              <w:rPr>
                <w:sz w:val="18"/>
                <w:szCs w:val="18"/>
                <w:lang w:val="ru-RU"/>
              </w:rPr>
              <w:t>имеют</w:t>
            </w:r>
            <w:r w:rsidRPr="00F87CA1">
              <w:rPr>
                <w:sz w:val="18"/>
                <w:szCs w:val="18"/>
                <w:lang w:val="ru-RU"/>
              </w:rPr>
              <w:t xml:space="preserve"> сильного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w:t>
            </w:r>
            <w:r>
              <w:rPr>
                <w:sz w:val="18"/>
                <w:szCs w:val="18"/>
                <w:lang w:val="ru-RU"/>
              </w:rPr>
              <w:t>затухания</w:t>
            </w:r>
            <w:r w:rsidRPr="00F87CA1">
              <w:rPr>
                <w:sz w:val="18"/>
                <w:szCs w:val="18"/>
                <w:lang w:val="ru-RU"/>
              </w:rPr>
              <w:t xml:space="preserve"> в кабеле</w:t>
            </w:r>
          </w:p>
        </w:tc>
      </w:tr>
      <w:tr w:rsidR="00AE3356" w:rsidRPr="00C527A1" w14:paraId="42378D00" w14:textId="77777777" w:rsidTr="006348C0">
        <w:tc>
          <w:tcPr>
            <w:tcW w:w="9747" w:type="dxa"/>
            <w:gridSpan w:val="4"/>
          </w:tcPr>
          <w:p w14:paraId="56C4427D" w14:textId="77777777" w:rsidR="00AE3356" w:rsidRPr="00C24B94" w:rsidRDefault="00AE3356" w:rsidP="006348C0">
            <w:pPr>
              <w:spacing w:before="20" w:after="20" w:line="200" w:lineRule="exact"/>
              <w:jc w:val="left"/>
              <w:rPr>
                <w:sz w:val="18"/>
                <w:szCs w:val="18"/>
                <w:lang w:val="ru-RU"/>
              </w:rPr>
            </w:pPr>
            <w:r w:rsidRPr="00C24B94">
              <w:rPr>
                <w:sz w:val="18"/>
                <w:szCs w:val="18"/>
                <w:lang w:val="ru-RU"/>
              </w:rPr>
              <w:t>Входные величины, типичные для метода напряжения при измерении кондуктивных помех</w:t>
            </w:r>
          </w:p>
        </w:tc>
      </w:tr>
      <w:tr w:rsidR="00AE3356" w:rsidRPr="00C527A1" w14:paraId="4C4D41D2" w14:textId="77777777" w:rsidTr="006348C0">
        <w:tc>
          <w:tcPr>
            <w:tcW w:w="2093" w:type="dxa"/>
            <w:vAlign w:val="center"/>
          </w:tcPr>
          <w:p w14:paraId="68291FCD"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w:t>
            </w:r>
          </w:p>
          <w:p w14:paraId="0CB5DD68" w14:textId="77777777" w:rsidR="00AE3356" w:rsidRPr="00F87CA1" w:rsidRDefault="00AE3356" w:rsidP="006348C0">
            <w:pPr>
              <w:spacing w:line="200" w:lineRule="exact"/>
              <w:jc w:val="left"/>
              <w:rPr>
                <w:sz w:val="18"/>
                <w:szCs w:val="18"/>
                <w:lang w:val="ru-RU"/>
              </w:rPr>
            </w:pPr>
            <w:r w:rsidRPr="00F87CA1">
              <w:rPr>
                <w:sz w:val="18"/>
                <w:szCs w:val="18"/>
                <w:lang w:val="ru-RU"/>
              </w:rPr>
              <w:t>приемник</w:t>
            </w:r>
          </w:p>
        </w:tc>
        <w:tc>
          <w:tcPr>
            <w:tcW w:w="850" w:type="dxa"/>
            <w:vAlign w:val="center"/>
          </w:tcPr>
          <w:p w14:paraId="37FBA1C5"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M</w:t>
            </w:r>
            <w:r w:rsidRPr="00F87CA1">
              <w:rPr>
                <w:sz w:val="18"/>
                <w:szCs w:val="18"/>
                <w:vertAlign w:val="subscript"/>
              </w:rPr>
              <w:t>BKre</w:t>
            </w:r>
            <w:proofErr w:type="spellEnd"/>
          </w:p>
        </w:tc>
        <w:tc>
          <w:tcPr>
            <w:tcW w:w="1701" w:type="dxa"/>
            <w:vAlign w:val="center"/>
          </w:tcPr>
          <w:p w14:paraId="4B79C4E1" w14:textId="77777777" w:rsidR="00AE3356" w:rsidRPr="00F87CA1" w:rsidRDefault="00AE3356" w:rsidP="006348C0">
            <w:pPr>
              <w:spacing w:line="200" w:lineRule="exact"/>
              <w:jc w:val="center"/>
              <w:rPr>
                <w:sz w:val="18"/>
                <w:szCs w:val="18"/>
                <w:lang w:val="ru-RU"/>
              </w:rPr>
            </w:pPr>
            <w:r w:rsidRPr="00F87CA1">
              <w:rPr>
                <w:sz w:val="18"/>
                <w:szCs w:val="18"/>
              </w:rPr>
              <w:t>U-</w:t>
            </w:r>
            <w:proofErr w:type="spellStart"/>
            <w:r w:rsidRPr="00F87CA1">
              <w:rPr>
                <w:sz w:val="18"/>
                <w:szCs w:val="18"/>
              </w:rPr>
              <w:t>образн</w:t>
            </w:r>
            <w:r>
              <w:rPr>
                <w:sz w:val="18"/>
                <w:szCs w:val="18"/>
                <w:lang w:val="ru-RU"/>
              </w:rPr>
              <w:t>ая</w:t>
            </w:r>
            <w:proofErr w:type="spellEnd"/>
          </w:p>
        </w:tc>
        <w:tc>
          <w:tcPr>
            <w:tcW w:w="5103" w:type="dxa"/>
          </w:tcPr>
          <w:p w14:paraId="1982BC10"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Данн</w:t>
            </w:r>
            <w:r>
              <w:rPr>
                <w:sz w:val="18"/>
                <w:szCs w:val="18"/>
                <w:lang w:val="ru-RU"/>
              </w:rPr>
              <w:t xml:space="preserve">ая величина </w:t>
            </w:r>
            <w:r w:rsidRPr="00F87CA1">
              <w:rPr>
                <w:sz w:val="18"/>
                <w:szCs w:val="18"/>
                <w:lang w:val="ru-RU"/>
              </w:rPr>
              <w:t xml:space="preserve"> </w:t>
            </w:r>
            <w:r>
              <w:rPr>
                <w:sz w:val="18"/>
                <w:szCs w:val="18"/>
                <w:lang w:val="ru-RU"/>
              </w:rPr>
              <w:t xml:space="preserve">характеризует </w:t>
            </w:r>
            <w:r w:rsidRPr="00F87CA1">
              <w:rPr>
                <w:sz w:val="18"/>
                <w:szCs w:val="18"/>
                <w:lang w:val="ru-RU"/>
              </w:rPr>
              <w:t>рассогласовани</w:t>
            </w:r>
            <w:r>
              <w:rPr>
                <w:sz w:val="18"/>
                <w:szCs w:val="18"/>
                <w:lang w:val="ru-RU"/>
              </w:rPr>
              <w:t>е</w:t>
            </w:r>
            <w:r w:rsidRPr="00F87CA1">
              <w:rPr>
                <w:sz w:val="18"/>
                <w:szCs w:val="18"/>
                <w:lang w:val="ru-RU"/>
              </w:rPr>
              <w:t xml:space="preserve"> </w:t>
            </w:r>
            <w:r>
              <w:rPr>
                <w:sz w:val="18"/>
                <w:szCs w:val="18"/>
                <w:lang w:val="ru-RU"/>
              </w:rPr>
              <w:t>полных сопротивлений</w:t>
            </w:r>
            <w:r w:rsidRPr="00F87CA1">
              <w:rPr>
                <w:sz w:val="18"/>
                <w:szCs w:val="18"/>
                <w:lang w:val="ru-RU"/>
              </w:rPr>
              <w:t xml:space="preserve"> проходн</w:t>
            </w:r>
            <w:r>
              <w:rPr>
                <w:sz w:val="18"/>
                <w:szCs w:val="18"/>
                <w:lang w:val="ru-RU"/>
              </w:rPr>
              <w:t>ого</w:t>
            </w:r>
            <w:r w:rsidRPr="00F87CA1">
              <w:rPr>
                <w:sz w:val="18"/>
                <w:szCs w:val="18"/>
                <w:lang w:val="ru-RU"/>
              </w:rPr>
              <w:t xml:space="preserve"> разъем</w:t>
            </w:r>
            <w:r>
              <w:rPr>
                <w:sz w:val="18"/>
                <w:szCs w:val="18"/>
                <w:lang w:val="ru-RU"/>
              </w:rPr>
              <w:t>а</w:t>
            </w:r>
            <w:r w:rsidRPr="00F87CA1">
              <w:rPr>
                <w:sz w:val="18"/>
                <w:szCs w:val="18"/>
                <w:lang w:val="ru-RU"/>
              </w:rPr>
              <w:t xml:space="preserve"> и вход</w:t>
            </w:r>
            <w:r>
              <w:rPr>
                <w:sz w:val="18"/>
                <w:szCs w:val="18"/>
                <w:lang w:val="ru-RU"/>
              </w:rPr>
              <w:t>а</w:t>
            </w:r>
            <w:r w:rsidRPr="00F87CA1">
              <w:rPr>
                <w:sz w:val="18"/>
                <w:szCs w:val="18"/>
                <w:lang w:val="ru-RU"/>
              </w:rPr>
              <w:t xml:space="preserve"> приемника.</w:t>
            </w:r>
          </w:p>
          <w:p w14:paraId="477580DD"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F87CA1">
              <w:rPr>
                <w:sz w:val="18"/>
                <w:szCs w:val="18"/>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раздел А.2, </w:t>
            </w:r>
            <w:r>
              <w:rPr>
                <w:sz w:val="18"/>
                <w:szCs w:val="18"/>
                <w:lang w:val="ru-RU"/>
              </w:rPr>
              <w:t>п</w:t>
            </w:r>
            <w:r w:rsidRPr="00F87CA1">
              <w:rPr>
                <w:sz w:val="18"/>
                <w:szCs w:val="18"/>
                <w:lang w:val="ru-RU"/>
              </w:rPr>
              <w:t>римечание А7) на основе упрощенной формулы</w:t>
            </w:r>
          </w:p>
          <w:p w14:paraId="01DD69F8" w14:textId="77777777" w:rsidR="00AE3356" w:rsidRPr="005C69B8" w:rsidRDefault="00AE3356" w:rsidP="006348C0">
            <w:pPr>
              <w:spacing w:line="200" w:lineRule="exact"/>
              <w:jc w:val="left"/>
              <w:rPr>
                <w:sz w:val="12"/>
                <w:szCs w:val="12"/>
                <w:lang w:val="ru-RU"/>
              </w:rPr>
            </w:pPr>
          </w:p>
          <w:p w14:paraId="2636EDBE"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244B50AB" w14:textId="77777777" w:rsidR="00AE3356" w:rsidRPr="005C69B8" w:rsidRDefault="00AE3356" w:rsidP="006348C0">
            <w:pPr>
              <w:rPr>
                <w:sz w:val="12"/>
                <w:szCs w:val="12"/>
                <w:lang w:val="ru-RU"/>
              </w:rPr>
            </w:pPr>
          </w:p>
          <w:p w14:paraId="786274E7" w14:textId="77777777" w:rsidR="00AE3356" w:rsidRPr="006F2CF0"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742BB860" w14:textId="77777777" w:rsidR="00AE3356" w:rsidRPr="006F2CF0" w:rsidRDefault="00AE3356" w:rsidP="006348C0">
            <w:pPr>
              <w:rPr>
                <w:sz w:val="18"/>
                <w:szCs w:val="18"/>
                <w:lang w:val="ru-RU"/>
              </w:rPr>
            </w:pPr>
          </w:p>
        </w:tc>
      </w:tr>
      <w:tr w:rsidR="00AE3356" w:rsidRPr="00C527A1" w14:paraId="1C52DD4D" w14:textId="77777777" w:rsidTr="006348C0">
        <w:tc>
          <w:tcPr>
            <w:tcW w:w="2093" w:type="dxa"/>
            <w:vAlign w:val="center"/>
          </w:tcPr>
          <w:p w14:paraId="4AE2F45F"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эквивалент сети/ проходной разъем</w:t>
            </w:r>
          </w:p>
          <w:p w14:paraId="7FC5CD9B" w14:textId="77777777" w:rsidR="00AE3356" w:rsidRPr="00F87CA1" w:rsidRDefault="00AE3356" w:rsidP="006348C0">
            <w:pPr>
              <w:spacing w:line="200" w:lineRule="exact"/>
              <w:jc w:val="left"/>
              <w:rPr>
                <w:sz w:val="18"/>
                <w:szCs w:val="18"/>
                <w:lang w:val="ru-RU"/>
              </w:rPr>
            </w:pPr>
          </w:p>
        </w:tc>
        <w:tc>
          <w:tcPr>
            <w:tcW w:w="850" w:type="dxa"/>
            <w:vAlign w:val="center"/>
          </w:tcPr>
          <w:p w14:paraId="626D9F21" w14:textId="77777777" w:rsidR="00AE3356" w:rsidRPr="00F87CA1" w:rsidRDefault="00AE3356" w:rsidP="006348C0">
            <w:pPr>
              <w:spacing w:line="200" w:lineRule="exact"/>
              <w:jc w:val="center"/>
              <w:rPr>
                <w:sz w:val="18"/>
                <w:szCs w:val="18"/>
                <w:lang w:val="ru-RU"/>
              </w:rPr>
            </w:pPr>
            <w:r w:rsidRPr="00F87CA1">
              <w:rPr>
                <w:i/>
                <w:sz w:val="18"/>
                <w:szCs w:val="18"/>
              </w:rPr>
              <w:t>M</w:t>
            </w:r>
            <w:r w:rsidRPr="00F87CA1">
              <w:rPr>
                <w:sz w:val="18"/>
                <w:szCs w:val="18"/>
                <w:vertAlign w:val="subscript"/>
              </w:rPr>
              <w:t>ANBK</w:t>
            </w:r>
          </w:p>
        </w:tc>
        <w:tc>
          <w:tcPr>
            <w:tcW w:w="1701" w:type="dxa"/>
            <w:vAlign w:val="center"/>
          </w:tcPr>
          <w:p w14:paraId="227E9D84" w14:textId="77777777" w:rsidR="00AE3356" w:rsidRPr="00F87CA1" w:rsidRDefault="00AE3356" w:rsidP="006348C0">
            <w:pPr>
              <w:spacing w:line="200" w:lineRule="exact"/>
              <w:jc w:val="center"/>
              <w:rPr>
                <w:sz w:val="18"/>
                <w:szCs w:val="18"/>
                <w:lang w:val="ru-RU"/>
              </w:rPr>
            </w:pPr>
            <w:r w:rsidRPr="00F87CA1">
              <w:rPr>
                <w:sz w:val="18"/>
                <w:szCs w:val="18"/>
              </w:rPr>
              <w:t>U-</w:t>
            </w:r>
            <w:proofErr w:type="spellStart"/>
            <w:r w:rsidRPr="00F87CA1">
              <w:rPr>
                <w:sz w:val="18"/>
                <w:szCs w:val="18"/>
              </w:rPr>
              <w:t>образн</w:t>
            </w:r>
            <w:r>
              <w:rPr>
                <w:sz w:val="18"/>
                <w:szCs w:val="18"/>
                <w:lang w:val="ru-RU"/>
              </w:rPr>
              <w:t>ая</w:t>
            </w:r>
            <w:proofErr w:type="spellEnd"/>
          </w:p>
        </w:tc>
        <w:tc>
          <w:tcPr>
            <w:tcW w:w="5103" w:type="dxa"/>
          </w:tcPr>
          <w:p w14:paraId="6E6D9356" w14:textId="77777777" w:rsidR="00AE3356" w:rsidRPr="00F87CA1" w:rsidRDefault="00AE3356" w:rsidP="006348C0">
            <w:pPr>
              <w:spacing w:before="20" w:after="20" w:line="200" w:lineRule="exact"/>
              <w:jc w:val="left"/>
              <w:rPr>
                <w:sz w:val="18"/>
                <w:szCs w:val="18"/>
                <w:lang w:val="ru-RU"/>
              </w:rPr>
            </w:pPr>
            <w:r>
              <w:rPr>
                <w:sz w:val="18"/>
                <w:szCs w:val="18"/>
                <w:lang w:val="ru-RU"/>
              </w:rPr>
              <w:t xml:space="preserve">Данная величина характеризует </w:t>
            </w:r>
            <w:r w:rsidRPr="00F87CA1">
              <w:rPr>
                <w:sz w:val="18"/>
                <w:szCs w:val="18"/>
                <w:lang w:val="ru-RU"/>
              </w:rPr>
              <w:t>рассогласовани</w:t>
            </w:r>
            <w:r>
              <w:rPr>
                <w:sz w:val="18"/>
                <w:szCs w:val="18"/>
                <w:lang w:val="ru-RU"/>
              </w:rPr>
              <w:t>е полных сопротивлений</w:t>
            </w:r>
            <w:r w:rsidRPr="00F87CA1">
              <w:rPr>
                <w:sz w:val="18"/>
                <w:szCs w:val="18"/>
                <w:lang w:val="ru-RU"/>
              </w:rPr>
              <w:t xml:space="preserve"> эквивалент</w:t>
            </w:r>
            <w:r>
              <w:rPr>
                <w:sz w:val="18"/>
                <w:szCs w:val="18"/>
                <w:lang w:val="ru-RU"/>
              </w:rPr>
              <w:t>а</w:t>
            </w:r>
            <w:r w:rsidRPr="00F87CA1">
              <w:rPr>
                <w:sz w:val="18"/>
                <w:szCs w:val="18"/>
                <w:lang w:val="ru-RU"/>
              </w:rPr>
              <w:t xml:space="preserve"> сети и проходн</w:t>
            </w:r>
            <w:r>
              <w:rPr>
                <w:sz w:val="18"/>
                <w:szCs w:val="18"/>
                <w:lang w:val="ru-RU"/>
              </w:rPr>
              <w:t>ого</w:t>
            </w:r>
            <w:r w:rsidRPr="00F87CA1">
              <w:rPr>
                <w:sz w:val="18"/>
                <w:szCs w:val="18"/>
                <w:lang w:val="ru-RU"/>
              </w:rPr>
              <w:t xml:space="preserve"> разъем</w:t>
            </w:r>
            <w:r>
              <w:rPr>
                <w:sz w:val="18"/>
                <w:szCs w:val="18"/>
                <w:lang w:val="ru-RU"/>
              </w:rPr>
              <w:t>а</w:t>
            </w:r>
            <w:r w:rsidRPr="00F87CA1">
              <w:rPr>
                <w:sz w:val="18"/>
                <w:szCs w:val="18"/>
                <w:lang w:val="ru-RU"/>
              </w:rPr>
              <w:t>. 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F87CA1">
              <w:rPr>
                <w:sz w:val="18"/>
                <w:szCs w:val="18"/>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раздел А.2, </w:t>
            </w:r>
            <w:r>
              <w:rPr>
                <w:sz w:val="18"/>
                <w:szCs w:val="18"/>
                <w:lang w:val="ru-RU"/>
              </w:rPr>
              <w:t>п</w:t>
            </w:r>
            <w:r w:rsidRPr="00F87CA1">
              <w:rPr>
                <w:sz w:val="18"/>
                <w:szCs w:val="18"/>
                <w:lang w:val="ru-RU"/>
              </w:rPr>
              <w:t>римечание А7) на основе упрощенной формулы</w:t>
            </w:r>
          </w:p>
          <w:p w14:paraId="7CBA47E5" w14:textId="77777777" w:rsidR="00AE3356" w:rsidRPr="005C69B8" w:rsidRDefault="00AE3356" w:rsidP="006348C0">
            <w:pPr>
              <w:spacing w:line="200" w:lineRule="exact"/>
              <w:jc w:val="left"/>
              <w:rPr>
                <w:sz w:val="12"/>
                <w:szCs w:val="12"/>
                <w:lang w:val="ru-RU"/>
              </w:rPr>
            </w:pPr>
          </w:p>
          <w:p w14:paraId="11650D90"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6CC5FA0B" w14:textId="77777777" w:rsidR="00AE3356" w:rsidRPr="005C69B8" w:rsidRDefault="00AE3356" w:rsidP="006348C0">
            <w:pPr>
              <w:rPr>
                <w:sz w:val="12"/>
                <w:szCs w:val="12"/>
                <w:lang w:val="ru-RU"/>
              </w:rPr>
            </w:pPr>
          </w:p>
          <w:p w14:paraId="021662B3" w14:textId="77777777" w:rsidR="00AE3356" w:rsidRPr="006F2CF0"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2FD51351" w14:textId="77777777" w:rsidR="00AE3356" w:rsidRPr="006F2CF0" w:rsidRDefault="00AE3356" w:rsidP="006348C0">
            <w:pPr>
              <w:rPr>
                <w:sz w:val="18"/>
                <w:szCs w:val="18"/>
                <w:lang w:val="ru-RU"/>
              </w:rPr>
            </w:pPr>
          </w:p>
        </w:tc>
      </w:tr>
    </w:tbl>
    <w:p w14:paraId="32009968" w14:textId="77777777" w:rsidR="00AE3356" w:rsidRDefault="00AE3356" w:rsidP="00AE3356">
      <w:pPr>
        <w:suppressAutoHyphens w:val="0"/>
        <w:jc w:val="left"/>
        <w:rPr>
          <w:i/>
          <w:sz w:val="24"/>
          <w:szCs w:val="24"/>
          <w:lang w:val="ru-RU"/>
        </w:rPr>
      </w:pPr>
      <w:r>
        <w:rPr>
          <w:i/>
          <w:sz w:val="24"/>
          <w:szCs w:val="24"/>
          <w:lang w:val="ru-RU"/>
        </w:rPr>
        <w:br w:type="page"/>
      </w:r>
    </w:p>
    <w:p w14:paraId="5C09FABA" w14:textId="77777777" w:rsidR="00AE3356" w:rsidRDefault="00AE3356" w:rsidP="00AE3356">
      <w:pPr>
        <w:spacing w:line="360" w:lineRule="auto"/>
        <w:rPr>
          <w:i/>
          <w:sz w:val="24"/>
          <w:szCs w:val="24"/>
          <w:lang w:val="ru-RU"/>
        </w:rPr>
      </w:pPr>
    </w:p>
    <w:p w14:paraId="05E4AA82" w14:textId="77777777" w:rsidR="00AE3356" w:rsidRPr="00D411A5" w:rsidRDefault="00AE3356" w:rsidP="00AE3356">
      <w:pPr>
        <w:spacing w:line="360" w:lineRule="auto"/>
        <w:ind w:hanging="142"/>
        <w:rPr>
          <w:i/>
          <w:sz w:val="22"/>
          <w:szCs w:val="22"/>
          <w:lang w:val="ru-RU"/>
        </w:rPr>
      </w:pPr>
      <w:r w:rsidRPr="00D411A5">
        <w:rPr>
          <w:i/>
          <w:sz w:val="22"/>
          <w:szCs w:val="22"/>
          <w:lang w:val="ru-RU"/>
        </w:rPr>
        <w:t xml:space="preserve">Продолжение таблицы </w:t>
      </w:r>
      <w:r w:rsidRPr="00D411A5">
        <w:rPr>
          <w:i/>
          <w:sz w:val="22"/>
          <w:szCs w:val="22"/>
        </w:rPr>
        <w:t>L</w:t>
      </w:r>
      <w:r w:rsidRPr="00D411A5">
        <w:rPr>
          <w:i/>
          <w:sz w:val="22"/>
          <w:szCs w:val="22"/>
          <w:lang w:val="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72"/>
        <w:gridCol w:w="1701"/>
        <w:gridCol w:w="5103"/>
      </w:tblGrid>
      <w:tr w:rsidR="00AE3356" w:rsidRPr="00F87CA1" w14:paraId="70769762" w14:textId="77777777" w:rsidTr="006348C0">
        <w:tc>
          <w:tcPr>
            <w:tcW w:w="2093" w:type="dxa"/>
            <w:tcBorders>
              <w:bottom w:val="double" w:sz="4" w:space="0" w:color="auto"/>
            </w:tcBorders>
            <w:vAlign w:val="center"/>
          </w:tcPr>
          <w:p w14:paraId="306DF726"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Наименование величины</w:t>
            </w:r>
          </w:p>
        </w:tc>
        <w:tc>
          <w:tcPr>
            <w:tcW w:w="872" w:type="dxa"/>
            <w:tcBorders>
              <w:bottom w:val="double" w:sz="4" w:space="0" w:color="auto"/>
            </w:tcBorders>
            <w:vAlign w:val="center"/>
          </w:tcPr>
          <w:p w14:paraId="05AF2FF2" w14:textId="77777777" w:rsidR="00AE3356" w:rsidRPr="00C24B94" w:rsidRDefault="00AE3356" w:rsidP="006348C0">
            <w:pPr>
              <w:spacing w:before="40" w:after="40"/>
              <w:ind w:left="-57" w:right="-57"/>
              <w:jc w:val="center"/>
              <w:rPr>
                <w:sz w:val="18"/>
                <w:szCs w:val="18"/>
                <w:lang w:val="ru-RU"/>
              </w:rPr>
            </w:pPr>
            <w:proofErr w:type="spellStart"/>
            <w:r w:rsidRPr="00C24B94">
              <w:rPr>
                <w:sz w:val="18"/>
                <w:szCs w:val="18"/>
                <w:lang w:val="ru-RU"/>
              </w:rPr>
              <w:t>Обозна-чение</w:t>
            </w:r>
            <w:proofErr w:type="spellEnd"/>
          </w:p>
        </w:tc>
        <w:tc>
          <w:tcPr>
            <w:tcW w:w="1701" w:type="dxa"/>
            <w:tcBorders>
              <w:bottom w:val="double" w:sz="4" w:space="0" w:color="auto"/>
            </w:tcBorders>
            <w:vAlign w:val="center"/>
          </w:tcPr>
          <w:p w14:paraId="2CCF00CD"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Функция распределения вероятностей</w:t>
            </w:r>
          </w:p>
        </w:tc>
        <w:tc>
          <w:tcPr>
            <w:tcW w:w="5103" w:type="dxa"/>
            <w:tcBorders>
              <w:bottom w:val="double" w:sz="4" w:space="0" w:color="auto"/>
            </w:tcBorders>
            <w:vAlign w:val="center"/>
          </w:tcPr>
          <w:p w14:paraId="1C5E808E"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Пояснение оценок</w:t>
            </w:r>
          </w:p>
        </w:tc>
      </w:tr>
      <w:tr w:rsidR="00AE3356" w:rsidRPr="00C527A1" w14:paraId="5755C731" w14:textId="77777777" w:rsidTr="006348C0">
        <w:tc>
          <w:tcPr>
            <w:tcW w:w="2093" w:type="dxa"/>
            <w:vAlign w:val="center"/>
          </w:tcPr>
          <w:p w14:paraId="109A759A" w14:textId="77777777" w:rsidR="00AE3356" w:rsidRPr="00F87CA1" w:rsidRDefault="00AE3356" w:rsidP="006348C0">
            <w:pPr>
              <w:spacing w:before="40" w:line="200" w:lineRule="exact"/>
              <w:jc w:val="left"/>
              <w:rPr>
                <w:sz w:val="18"/>
                <w:szCs w:val="18"/>
                <w:lang w:val="ru-RU"/>
              </w:rPr>
            </w:pPr>
            <w:r w:rsidRPr="00F87CA1">
              <w:rPr>
                <w:sz w:val="18"/>
                <w:szCs w:val="18"/>
                <w:lang w:val="ru-RU"/>
              </w:rPr>
              <w:t xml:space="preserve">Коэффициент </w:t>
            </w:r>
            <w:r>
              <w:rPr>
                <w:sz w:val="18"/>
                <w:szCs w:val="18"/>
                <w:lang w:val="ru-RU"/>
              </w:rPr>
              <w:t xml:space="preserve"> калибровки по напряжению</w:t>
            </w:r>
            <w:r w:rsidRPr="00F87CA1">
              <w:rPr>
                <w:sz w:val="18"/>
                <w:szCs w:val="18"/>
                <w:lang w:val="ru-RU"/>
              </w:rPr>
              <w:t xml:space="preserve"> эквивалента сети (AN)</w:t>
            </w:r>
          </w:p>
        </w:tc>
        <w:tc>
          <w:tcPr>
            <w:tcW w:w="872" w:type="dxa"/>
            <w:vAlign w:val="center"/>
          </w:tcPr>
          <w:p w14:paraId="109E571C" w14:textId="77777777" w:rsidR="00AE3356" w:rsidRPr="00F87CA1" w:rsidRDefault="00AE3356" w:rsidP="006348C0">
            <w:pPr>
              <w:spacing w:line="200" w:lineRule="exact"/>
              <w:jc w:val="center"/>
              <w:rPr>
                <w:sz w:val="18"/>
                <w:szCs w:val="18"/>
                <w:vertAlign w:val="subscript"/>
              </w:rPr>
            </w:pPr>
            <w:r w:rsidRPr="00F87CA1">
              <w:rPr>
                <w:i/>
                <w:sz w:val="18"/>
                <w:szCs w:val="18"/>
              </w:rPr>
              <w:t>F</w:t>
            </w:r>
            <w:r w:rsidRPr="00F87CA1">
              <w:rPr>
                <w:sz w:val="18"/>
                <w:szCs w:val="18"/>
                <w:vertAlign w:val="subscript"/>
              </w:rPr>
              <w:t>AN</w:t>
            </w:r>
          </w:p>
        </w:tc>
        <w:tc>
          <w:tcPr>
            <w:tcW w:w="1701" w:type="dxa"/>
            <w:vAlign w:val="center"/>
          </w:tcPr>
          <w:p w14:paraId="25808F8F" w14:textId="77777777" w:rsidR="00AE3356" w:rsidRPr="00F87CA1" w:rsidRDefault="00AE3356" w:rsidP="006348C0">
            <w:pPr>
              <w:spacing w:line="200" w:lineRule="exact"/>
              <w:jc w:val="center"/>
              <w:rPr>
                <w:sz w:val="18"/>
                <w:szCs w:val="18"/>
                <w:lang w:val="ru-RU"/>
              </w:rPr>
            </w:pPr>
            <w:r>
              <w:rPr>
                <w:i/>
                <w:sz w:val="18"/>
                <w:szCs w:val="18"/>
                <w:lang w:val="ru-RU"/>
              </w:rPr>
              <w:t xml:space="preserve">k </w:t>
            </w:r>
            <w:r w:rsidRPr="00F87CA1">
              <w:rPr>
                <w:sz w:val="18"/>
                <w:szCs w:val="18"/>
                <w:lang w:val="ru-RU"/>
              </w:rPr>
              <w:t>=</w:t>
            </w:r>
            <w:r>
              <w:rPr>
                <w:sz w:val="18"/>
                <w:szCs w:val="18"/>
                <w:lang w:val="ru-RU"/>
              </w:rPr>
              <w:t xml:space="preserve"> </w:t>
            </w:r>
            <w:r w:rsidRPr="00F87CA1">
              <w:rPr>
                <w:sz w:val="18"/>
                <w:szCs w:val="18"/>
                <w:lang w:val="ru-RU"/>
              </w:rPr>
              <w:t>2</w:t>
            </w:r>
          </w:p>
        </w:tc>
        <w:tc>
          <w:tcPr>
            <w:tcW w:w="5103" w:type="dxa"/>
          </w:tcPr>
          <w:p w14:paraId="5010383D"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Значения коэффициента </w:t>
            </w:r>
            <w:r>
              <w:rPr>
                <w:sz w:val="18"/>
                <w:szCs w:val="18"/>
                <w:lang w:val="ru-RU"/>
              </w:rPr>
              <w:t>калибровки по напряжению</w:t>
            </w:r>
            <w:r w:rsidRPr="00F87CA1">
              <w:rPr>
                <w:sz w:val="18"/>
                <w:szCs w:val="18"/>
                <w:lang w:val="ru-RU"/>
              </w:rPr>
              <w:t xml:space="preserve"> AN</w:t>
            </w:r>
            <w:r>
              <w:rPr>
                <w:sz w:val="18"/>
                <w:szCs w:val="18"/>
                <w:lang w:val="ru-RU"/>
              </w:rPr>
              <w:t xml:space="preserve">, </w:t>
            </w:r>
            <w:r w:rsidRPr="00F87CA1">
              <w:rPr>
                <w:sz w:val="18"/>
                <w:szCs w:val="18"/>
                <w:lang w:val="ru-RU"/>
              </w:rPr>
              <w:t>расширенн</w:t>
            </w:r>
            <w:r>
              <w:rPr>
                <w:sz w:val="18"/>
                <w:szCs w:val="18"/>
                <w:lang w:val="ru-RU"/>
              </w:rPr>
              <w:t>ую</w:t>
            </w:r>
            <w:r w:rsidRPr="00F87CA1">
              <w:rPr>
                <w:sz w:val="18"/>
                <w:szCs w:val="18"/>
                <w:lang w:val="ru-RU"/>
              </w:rPr>
              <w:t xml:space="preserve"> неопределенность и коэффициент </w:t>
            </w:r>
            <w:r>
              <w:rPr>
                <w:sz w:val="18"/>
                <w:szCs w:val="18"/>
                <w:lang w:val="ru-RU"/>
              </w:rPr>
              <w:t>охвата, как правило,</w:t>
            </w:r>
            <w:r w:rsidRPr="00F87CA1">
              <w:rPr>
                <w:sz w:val="18"/>
                <w:szCs w:val="18"/>
                <w:lang w:val="ru-RU"/>
              </w:rPr>
              <w:t xml:space="preserve"> получают из отчетов о калибровке.</w:t>
            </w:r>
          </w:p>
          <w:p w14:paraId="194A6D74"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Значения коэффициента </w:t>
            </w:r>
            <w:r>
              <w:rPr>
                <w:sz w:val="18"/>
                <w:szCs w:val="18"/>
                <w:lang w:val="ru-RU"/>
              </w:rPr>
              <w:t>калибровки по</w:t>
            </w:r>
            <w:r w:rsidRPr="00F87CA1">
              <w:rPr>
                <w:sz w:val="18"/>
                <w:szCs w:val="18"/>
                <w:lang w:val="ru-RU"/>
              </w:rPr>
              <w:t xml:space="preserve"> напряжени</w:t>
            </w:r>
            <w:r>
              <w:rPr>
                <w:sz w:val="18"/>
                <w:szCs w:val="18"/>
                <w:lang w:val="ru-RU"/>
              </w:rPr>
              <w:t>ю</w:t>
            </w:r>
            <w:r w:rsidRPr="00F87CA1">
              <w:rPr>
                <w:sz w:val="18"/>
                <w:szCs w:val="18"/>
                <w:lang w:val="ru-RU"/>
              </w:rPr>
              <w:t xml:space="preserve"> </w:t>
            </w:r>
            <w:r>
              <w:rPr>
                <w:sz w:val="18"/>
                <w:szCs w:val="18"/>
                <w:lang w:val="ru-RU"/>
              </w:rPr>
              <w:t xml:space="preserve">как правило </w:t>
            </w:r>
            <w:r w:rsidRPr="00F87CA1">
              <w:rPr>
                <w:sz w:val="18"/>
                <w:szCs w:val="18"/>
                <w:lang w:val="ru-RU"/>
              </w:rPr>
              <w:t xml:space="preserve">включаются в измерительное </w:t>
            </w:r>
            <w:r>
              <w:rPr>
                <w:sz w:val="18"/>
                <w:szCs w:val="18"/>
                <w:lang w:val="ru-RU"/>
              </w:rPr>
              <w:t>программное обеспечение</w:t>
            </w:r>
            <w:r w:rsidRPr="00F87CA1">
              <w:rPr>
                <w:sz w:val="18"/>
                <w:szCs w:val="18"/>
                <w:lang w:val="ru-RU"/>
              </w:rPr>
              <w:t xml:space="preserve"> для выполнения </w:t>
            </w:r>
            <w:r>
              <w:rPr>
                <w:sz w:val="18"/>
                <w:szCs w:val="18"/>
                <w:lang w:val="ru-RU"/>
              </w:rPr>
              <w:t>поправки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w:t>
            </w:r>
          </w:p>
        </w:tc>
      </w:tr>
      <w:tr w:rsidR="00AE3356" w:rsidRPr="00C527A1" w14:paraId="23BDA857" w14:textId="77777777" w:rsidTr="006348C0">
        <w:tc>
          <w:tcPr>
            <w:tcW w:w="2093" w:type="dxa"/>
            <w:vAlign w:val="center"/>
          </w:tcPr>
          <w:p w14:paraId="10C78AA8"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коэффициента </w:t>
            </w:r>
            <w:r>
              <w:rPr>
                <w:sz w:val="18"/>
                <w:szCs w:val="18"/>
                <w:lang w:val="ru-RU"/>
              </w:rPr>
              <w:t>калибровки по напряжению</w:t>
            </w:r>
            <w:r w:rsidRPr="00F87CA1">
              <w:rPr>
                <w:sz w:val="18"/>
                <w:szCs w:val="18"/>
                <w:lang w:val="ru-RU"/>
              </w:rPr>
              <w:t xml:space="preserve"> AN</w:t>
            </w:r>
          </w:p>
        </w:tc>
        <w:tc>
          <w:tcPr>
            <w:tcW w:w="872" w:type="dxa"/>
            <w:vAlign w:val="center"/>
          </w:tcPr>
          <w:p w14:paraId="521EF911" w14:textId="77777777" w:rsidR="00AE3356" w:rsidRPr="00F87CA1" w:rsidRDefault="00AE3356" w:rsidP="006348C0">
            <w:pPr>
              <w:spacing w:line="200" w:lineRule="exact"/>
              <w:jc w:val="center"/>
              <w:rPr>
                <w:sz w:val="18"/>
                <w:szCs w:val="18"/>
                <w:lang w:val="ru-RU"/>
              </w:rPr>
            </w:pPr>
            <w:proofErr w:type="spellStart"/>
            <w:r w:rsidRPr="006F2CF0">
              <w:rPr>
                <w:sz w:val="18"/>
                <w:szCs w:val="18"/>
              </w:rPr>
              <w:t>δ</w:t>
            </w:r>
            <w:r w:rsidRPr="00F87CA1">
              <w:rPr>
                <w:i/>
                <w:sz w:val="18"/>
                <w:szCs w:val="18"/>
              </w:rPr>
              <w:t>F</w:t>
            </w:r>
            <w:r w:rsidRPr="00F87CA1">
              <w:rPr>
                <w:sz w:val="18"/>
                <w:szCs w:val="18"/>
                <w:vertAlign w:val="subscript"/>
              </w:rPr>
              <w:t>ANFI</w:t>
            </w:r>
            <w:proofErr w:type="spellEnd"/>
          </w:p>
        </w:tc>
        <w:tc>
          <w:tcPr>
            <w:tcW w:w="1701" w:type="dxa"/>
            <w:vAlign w:val="center"/>
          </w:tcPr>
          <w:p w14:paraId="0945D732"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575D60B8"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поправка</w:t>
            </w:r>
            <w:r w:rsidRPr="00F87CA1">
              <w:rPr>
                <w:sz w:val="18"/>
                <w:szCs w:val="18"/>
                <w:lang w:val="ru-RU"/>
              </w:rPr>
              <w:t xml:space="preserve"> используе</w:t>
            </w:r>
            <w:r>
              <w:rPr>
                <w:sz w:val="18"/>
                <w:szCs w:val="18"/>
                <w:lang w:val="ru-RU"/>
              </w:rPr>
              <w:t xml:space="preserve">тся </w:t>
            </w:r>
            <w:r w:rsidRPr="00F87CA1">
              <w:rPr>
                <w:sz w:val="18"/>
                <w:szCs w:val="18"/>
                <w:lang w:val="ru-RU"/>
              </w:rPr>
              <w:t xml:space="preserve">измерительным </w:t>
            </w:r>
            <w:r>
              <w:rPr>
                <w:sz w:val="18"/>
                <w:szCs w:val="18"/>
                <w:lang w:val="ru-RU"/>
              </w:rPr>
              <w:t xml:space="preserve">программным обеспечением </w:t>
            </w:r>
            <w:r w:rsidRPr="00F87CA1">
              <w:rPr>
                <w:sz w:val="18"/>
                <w:szCs w:val="18"/>
                <w:lang w:val="ru-RU"/>
              </w:rPr>
              <w:t xml:space="preserve">для оценки </w:t>
            </w:r>
            <w:r>
              <w:rPr>
                <w:sz w:val="18"/>
                <w:szCs w:val="18"/>
                <w:lang w:val="ru-RU"/>
              </w:rPr>
              <w:t>коэффициента калибровки по напряжению</w:t>
            </w:r>
            <w:r w:rsidRPr="00F87CA1">
              <w:rPr>
                <w:sz w:val="18"/>
                <w:szCs w:val="18"/>
                <w:lang w:val="ru-RU"/>
              </w:rPr>
              <w:t xml:space="preserve"> </w:t>
            </w:r>
            <w:r>
              <w:rPr>
                <w:sz w:val="18"/>
                <w:szCs w:val="18"/>
              </w:rPr>
              <w:t>AN</w:t>
            </w:r>
            <w:r w:rsidRPr="00F4102F">
              <w:rPr>
                <w:sz w:val="18"/>
                <w:szCs w:val="18"/>
                <w:lang w:val="ru-RU"/>
              </w:rPr>
              <w:t xml:space="preserve"> </w:t>
            </w:r>
            <w:r>
              <w:rPr>
                <w:sz w:val="18"/>
                <w:szCs w:val="18"/>
                <w:lang w:val="ru-RU"/>
              </w:rPr>
              <w:t>между частотами,</w:t>
            </w:r>
            <w:r w:rsidRPr="00F87CA1">
              <w:rPr>
                <w:sz w:val="18"/>
                <w:szCs w:val="18"/>
                <w:lang w:val="ru-RU"/>
              </w:rPr>
              <w:t xml:space="preserve"> для котор</w:t>
            </w:r>
            <w:r>
              <w:rPr>
                <w:sz w:val="18"/>
                <w:szCs w:val="18"/>
                <w:lang w:val="ru-RU"/>
              </w:rPr>
              <w:t>ых</w:t>
            </w:r>
            <w:r w:rsidRPr="00F87CA1">
              <w:rPr>
                <w:sz w:val="18"/>
                <w:szCs w:val="18"/>
                <w:lang w:val="ru-RU"/>
              </w:rPr>
              <w:t xml:space="preserve"> </w:t>
            </w:r>
            <w:r>
              <w:rPr>
                <w:sz w:val="18"/>
                <w:szCs w:val="18"/>
                <w:lang w:val="ru-RU"/>
              </w:rPr>
              <w:t>определены значения коэффициента калибровки</w:t>
            </w:r>
            <w:r w:rsidRPr="00F87CA1">
              <w:rPr>
                <w:sz w:val="18"/>
                <w:szCs w:val="18"/>
                <w:lang w:val="ru-RU"/>
              </w:rPr>
              <w:t>.</w:t>
            </w:r>
          </w:p>
          <w:p w14:paraId="34545E97"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Если </w:t>
            </w:r>
            <w:r>
              <w:rPr>
                <w:sz w:val="18"/>
                <w:szCs w:val="18"/>
                <w:lang w:val="ru-RU"/>
              </w:rPr>
              <w:t>коэффициент калибровки</w:t>
            </w:r>
            <w:r w:rsidRPr="00F87CA1">
              <w:rPr>
                <w:sz w:val="18"/>
                <w:szCs w:val="18"/>
                <w:lang w:val="ru-RU"/>
              </w:rPr>
              <w:t xml:space="preserve"> измеряют для </w:t>
            </w:r>
            <w:r>
              <w:rPr>
                <w:sz w:val="18"/>
                <w:szCs w:val="18"/>
                <w:lang w:val="ru-RU"/>
              </w:rPr>
              <w:t>большого</w:t>
            </w:r>
            <w:r w:rsidRPr="00F87CA1">
              <w:rPr>
                <w:sz w:val="18"/>
                <w:szCs w:val="18"/>
                <w:lang w:val="ru-RU"/>
              </w:rPr>
              <w:t xml:space="preserve"> количества частот и если данные не </w:t>
            </w:r>
            <w:r>
              <w:rPr>
                <w:sz w:val="18"/>
                <w:szCs w:val="18"/>
                <w:lang w:val="ru-RU"/>
              </w:rPr>
              <w:t>имеют</w:t>
            </w:r>
            <w:r w:rsidRPr="00F87CA1">
              <w:rPr>
                <w:sz w:val="18"/>
                <w:szCs w:val="18"/>
                <w:lang w:val="ru-RU"/>
              </w:rPr>
              <w:t xml:space="preserve"> сильного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w:t>
            </w:r>
            <w:r>
              <w:rPr>
                <w:sz w:val="18"/>
                <w:szCs w:val="18"/>
                <w:lang w:val="ru-RU"/>
              </w:rPr>
              <w:t>коэффициента калибровки по напряжению</w:t>
            </w:r>
          </w:p>
        </w:tc>
      </w:tr>
      <w:tr w:rsidR="00AE3356" w:rsidRPr="00C527A1" w14:paraId="1AA6E963" w14:textId="77777777" w:rsidTr="006348C0">
        <w:tc>
          <w:tcPr>
            <w:tcW w:w="2093" w:type="dxa"/>
            <w:shd w:val="clear" w:color="auto" w:fill="auto"/>
            <w:vAlign w:val="center"/>
          </w:tcPr>
          <w:p w14:paraId="3DEFD125" w14:textId="77777777" w:rsidR="00AE3356" w:rsidRPr="00BF0CD2" w:rsidRDefault="00AE3356" w:rsidP="006348C0">
            <w:pPr>
              <w:spacing w:line="200" w:lineRule="exact"/>
              <w:jc w:val="left"/>
              <w:rPr>
                <w:sz w:val="18"/>
                <w:szCs w:val="18"/>
                <w:lang w:val="ru-RU"/>
              </w:rPr>
            </w:pPr>
            <w:r w:rsidRPr="00BF0CD2">
              <w:rPr>
                <w:sz w:val="18"/>
                <w:szCs w:val="18"/>
                <w:lang w:val="ru-RU"/>
              </w:rPr>
              <w:t>Полное сопротивление эквивалента сети (AN)</w:t>
            </w:r>
          </w:p>
        </w:tc>
        <w:tc>
          <w:tcPr>
            <w:tcW w:w="872" w:type="dxa"/>
            <w:shd w:val="clear" w:color="auto" w:fill="auto"/>
            <w:vAlign w:val="center"/>
          </w:tcPr>
          <w:p w14:paraId="3437537B" w14:textId="77777777" w:rsidR="00AE3356" w:rsidRPr="00BF0CD2" w:rsidRDefault="00AE3356" w:rsidP="006348C0">
            <w:pPr>
              <w:spacing w:line="200" w:lineRule="exact"/>
              <w:jc w:val="center"/>
              <w:rPr>
                <w:sz w:val="18"/>
                <w:szCs w:val="18"/>
                <w:vertAlign w:val="subscript"/>
              </w:rPr>
            </w:pPr>
            <w:proofErr w:type="spellStart"/>
            <w:r w:rsidRPr="006F2CF0">
              <w:rPr>
                <w:sz w:val="18"/>
                <w:szCs w:val="18"/>
              </w:rPr>
              <w:t>δ</w:t>
            </w:r>
            <w:r w:rsidRPr="00BF0CD2">
              <w:rPr>
                <w:i/>
                <w:sz w:val="18"/>
                <w:szCs w:val="18"/>
              </w:rPr>
              <w:t>Z</w:t>
            </w:r>
            <w:r w:rsidRPr="00BF0CD2">
              <w:rPr>
                <w:sz w:val="18"/>
                <w:szCs w:val="18"/>
                <w:vertAlign w:val="subscript"/>
              </w:rPr>
              <w:t>AN</w:t>
            </w:r>
            <w:proofErr w:type="spellEnd"/>
          </w:p>
        </w:tc>
        <w:tc>
          <w:tcPr>
            <w:tcW w:w="1701" w:type="dxa"/>
            <w:shd w:val="clear" w:color="auto" w:fill="auto"/>
            <w:vAlign w:val="center"/>
          </w:tcPr>
          <w:p w14:paraId="498A63C2" w14:textId="77777777" w:rsidR="00AE3356" w:rsidRPr="00BF0CD2" w:rsidRDefault="00AE3356" w:rsidP="006348C0">
            <w:pPr>
              <w:spacing w:line="200" w:lineRule="exact"/>
              <w:jc w:val="center"/>
              <w:rPr>
                <w:sz w:val="18"/>
                <w:szCs w:val="18"/>
                <w:lang w:val="ru-RU"/>
              </w:rPr>
            </w:pPr>
            <w:proofErr w:type="spellStart"/>
            <w:r w:rsidRPr="00BF0CD2">
              <w:rPr>
                <w:sz w:val="18"/>
                <w:szCs w:val="18"/>
              </w:rPr>
              <w:t>Треугольн</w:t>
            </w:r>
            <w:r>
              <w:rPr>
                <w:sz w:val="18"/>
                <w:szCs w:val="18"/>
              </w:rPr>
              <w:t>ая</w:t>
            </w:r>
            <w:proofErr w:type="spellEnd"/>
          </w:p>
        </w:tc>
        <w:tc>
          <w:tcPr>
            <w:tcW w:w="5103" w:type="dxa"/>
            <w:shd w:val="clear" w:color="auto" w:fill="auto"/>
          </w:tcPr>
          <w:p w14:paraId="5D21EDA7" w14:textId="77777777" w:rsidR="00AE3356" w:rsidRPr="00BF0CD2" w:rsidRDefault="00AE3356" w:rsidP="006348C0">
            <w:pPr>
              <w:spacing w:before="20" w:after="20" w:line="200" w:lineRule="exact"/>
              <w:jc w:val="left"/>
              <w:rPr>
                <w:sz w:val="18"/>
                <w:szCs w:val="18"/>
                <w:lang w:val="ru-RU"/>
              </w:rPr>
            </w:pPr>
            <w:r w:rsidRPr="00BF0CD2">
              <w:rPr>
                <w:sz w:val="18"/>
                <w:szCs w:val="18"/>
                <w:lang w:val="ru-RU"/>
              </w:rPr>
              <w:t xml:space="preserve">В CISPR 16-1-2 для AN 50 Ом/5 </w:t>
            </w:r>
            <w:proofErr w:type="spellStart"/>
            <w:r w:rsidRPr="00BF0CD2">
              <w:rPr>
                <w:sz w:val="18"/>
                <w:szCs w:val="18"/>
                <w:lang w:val="ru-RU"/>
              </w:rPr>
              <w:t>мкГн</w:t>
            </w:r>
            <w:proofErr w:type="spellEnd"/>
            <w:r w:rsidRPr="00BF0CD2">
              <w:rPr>
                <w:sz w:val="18"/>
                <w:szCs w:val="18"/>
                <w:lang w:val="ru-RU"/>
              </w:rPr>
              <w:t xml:space="preserve"> требуется, чтобы значение отклонения полного сопротивления находилось в пределах </w:t>
            </w:r>
            <w:r w:rsidRPr="00BF0CD2">
              <w:rPr>
                <w:rFonts w:cs="Arial"/>
                <w:sz w:val="18"/>
                <w:szCs w:val="18"/>
                <w:lang w:val="ru-RU"/>
              </w:rPr>
              <w:t>±</w:t>
            </w:r>
            <w:r w:rsidRPr="00BF0CD2">
              <w:rPr>
                <w:sz w:val="18"/>
                <w:szCs w:val="18"/>
                <w:lang w:val="ru-RU"/>
              </w:rPr>
              <w:t xml:space="preserve">20% номинального значения, а фазовый угол в пределах ±11,5° номинального значения, когда  к порту измерений </w:t>
            </w:r>
            <w:r w:rsidRPr="00BF0CD2">
              <w:rPr>
                <w:sz w:val="18"/>
                <w:szCs w:val="18"/>
              </w:rPr>
              <w:t>AN</w:t>
            </w:r>
            <w:r w:rsidRPr="00BF0CD2">
              <w:rPr>
                <w:sz w:val="18"/>
                <w:szCs w:val="18"/>
                <w:lang w:val="ru-RU"/>
              </w:rPr>
              <w:t xml:space="preserve">  подключена нагрузка 50 Ом.</w:t>
            </w:r>
          </w:p>
          <w:p w14:paraId="79A71A3F" w14:textId="77777777" w:rsidR="00AE3356" w:rsidRPr="00F87CA1" w:rsidRDefault="00AE3356" w:rsidP="006348C0">
            <w:pPr>
              <w:spacing w:before="20" w:after="20" w:line="200" w:lineRule="exact"/>
              <w:jc w:val="left"/>
              <w:rPr>
                <w:sz w:val="18"/>
                <w:szCs w:val="18"/>
                <w:lang w:val="ru-RU"/>
              </w:rPr>
            </w:pPr>
            <w:r w:rsidRPr="00BF0CD2">
              <w:rPr>
                <w:sz w:val="18"/>
                <w:szCs w:val="18"/>
                <w:lang w:val="ru-RU"/>
              </w:rPr>
              <w:t xml:space="preserve">Считается, что полное сопротивление порта </w:t>
            </w:r>
            <w:r w:rsidRPr="00BF0CD2">
              <w:rPr>
                <w:sz w:val="18"/>
                <w:szCs w:val="18"/>
              </w:rPr>
              <w:t>EUT</w:t>
            </w:r>
            <w:r w:rsidRPr="00BF0CD2">
              <w:rPr>
                <w:sz w:val="18"/>
                <w:szCs w:val="18"/>
                <w:lang w:val="ru-RU"/>
              </w:rPr>
              <w:t xml:space="preserve"> AN при нагрузке порта измерений AN на 50 Ом, находится в пределах круга с центром в номинальном полном сопротивлении комплексной плоскости полных сопротивлений, при этом радиус окружности составляет 20% значения номинального полного сопротивления. При этом</w:t>
            </w:r>
            <w:r>
              <w:rPr>
                <w:sz w:val="18"/>
                <w:szCs w:val="18"/>
                <w:lang w:val="ru-RU"/>
              </w:rPr>
              <w:t xml:space="preserve"> </w:t>
            </w:r>
            <w:r w:rsidRPr="00BF0CD2">
              <w:rPr>
                <w:sz w:val="18"/>
                <w:szCs w:val="18"/>
                <w:lang w:val="ru-RU"/>
              </w:rPr>
              <w:t>значение допуска по фазе соизмеримо  с величиной допуска</w:t>
            </w:r>
            <w:r>
              <w:rPr>
                <w:sz w:val="18"/>
                <w:szCs w:val="18"/>
                <w:lang w:val="ru-RU"/>
              </w:rPr>
              <w:t xml:space="preserve"> </w:t>
            </w:r>
            <w:r w:rsidRPr="00BF0CD2">
              <w:rPr>
                <w:sz w:val="18"/>
                <w:szCs w:val="18"/>
                <w:lang w:val="ru-RU"/>
              </w:rPr>
              <w:t xml:space="preserve">полного сопротивления. Оценка поправки </w:t>
            </w:r>
            <w:proofErr w:type="spellStart"/>
            <w:r w:rsidRPr="006F2CF0">
              <w:rPr>
                <w:sz w:val="18"/>
                <w:szCs w:val="18"/>
              </w:rPr>
              <w:t>δ</w:t>
            </w:r>
            <w:r w:rsidRPr="00BF0CD2">
              <w:rPr>
                <w:i/>
                <w:sz w:val="18"/>
                <w:szCs w:val="18"/>
              </w:rPr>
              <w:t>Z</w:t>
            </w:r>
            <w:r w:rsidRPr="00BF0CD2">
              <w:rPr>
                <w:sz w:val="18"/>
                <w:szCs w:val="18"/>
                <w:vertAlign w:val="subscript"/>
              </w:rPr>
              <w:t>AN</w:t>
            </w:r>
            <w:proofErr w:type="spellEnd"/>
            <w:r w:rsidRPr="00BF0CD2">
              <w:rPr>
                <w:sz w:val="18"/>
                <w:szCs w:val="18"/>
                <w:lang w:val="ru-RU"/>
              </w:rPr>
              <w:t xml:space="preserve"> равна нулю с распределением вероятности, ограниченной  крайними значениями всех комбинаций «ограниченного» полного сопротивления AN и «неограниченного» полного сопротивления </w:t>
            </w:r>
            <w:r w:rsidRPr="00BF0CD2">
              <w:rPr>
                <w:sz w:val="18"/>
                <w:szCs w:val="18"/>
              </w:rPr>
              <w:t>EUT</w:t>
            </w:r>
            <w:r w:rsidRPr="00BF0CD2">
              <w:rPr>
                <w:sz w:val="18"/>
                <w:szCs w:val="18"/>
                <w:lang w:val="ru-RU"/>
              </w:rPr>
              <w:t xml:space="preserve"> в указанном диапазоне частот. Считается, что распределение вероятности имеет форму треугольника, так как имеется лишь небольшая вероятность совпадения частот на которых полное сопротивление </w:t>
            </w:r>
            <w:r w:rsidRPr="00BF0CD2">
              <w:rPr>
                <w:sz w:val="18"/>
                <w:szCs w:val="18"/>
              </w:rPr>
              <w:t>AN</w:t>
            </w:r>
            <w:r w:rsidRPr="00BF0CD2">
              <w:rPr>
                <w:sz w:val="18"/>
                <w:szCs w:val="18"/>
                <w:lang w:val="ru-RU"/>
              </w:rPr>
              <w:t xml:space="preserve"> и полное сопротивление </w:t>
            </w:r>
            <w:r w:rsidRPr="00BF0CD2">
              <w:rPr>
                <w:sz w:val="18"/>
                <w:szCs w:val="18"/>
              </w:rPr>
              <w:t>EUT</w:t>
            </w:r>
            <w:r>
              <w:rPr>
                <w:sz w:val="18"/>
                <w:szCs w:val="18"/>
                <w:lang w:val="ru-RU"/>
              </w:rPr>
              <w:t xml:space="preserve"> примут крайние значения</w:t>
            </w:r>
            <w:r w:rsidRPr="00BF0CD2">
              <w:rPr>
                <w:sz w:val="18"/>
                <w:szCs w:val="18"/>
                <w:vertAlign w:val="superscript"/>
                <w:lang w:val="ru-RU"/>
              </w:rPr>
              <w:t>1)</w:t>
            </w:r>
            <w:r w:rsidRPr="00F87CA1">
              <w:rPr>
                <w:sz w:val="18"/>
                <w:szCs w:val="18"/>
                <w:lang w:val="ru-RU"/>
              </w:rPr>
              <w:t xml:space="preserve"> </w:t>
            </w:r>
          </w:p>
        </w:tc>
      </w:tr>
      <w:tr w:rsidR="00AE3356" w:rsidRPr="00C527A1" w14:paraId="08CB739F" w14:textId="77777777" w:rsidTr="006348C0">
        <w:tc>
          <w:tcPr>
            <w:tcW w:w="9769" w:type="dxa"/>
            <w:gridSpan w:val="4"/>
          </w:tcPr>
          <w:p w14:paraId="1054303E" w14:textId="77777777" w:rsidR="00AE3356" w:rsidRPr="006F2CF0" w:rsidRDefault="00AE3356" w:rsidP="006348C0">
            <w:pPr>
              <w:spacing w:before="20" w:after="20" w:line="200" w:lineRule="exact"/>
              <w:jc w:val="left"/>
              <w:rPr>
                <w:sz w:val="18"/>
                <w:szCs w:val="18"/>
                <w:lang w:val="ru-RU"/>
              </w:rPr>
            </w:pPr>
            <w:r w:rsidRPr="006F2CF0">
              <w:rPr>
                <w:sz w:val="18"/>
                <w:szCs w:val="18"/>
                <w:lang w:val="ru-RU"/>
              </w:rPr>
              <w:t>Входные величины, типичные для метода пробника тока при измерении кондуктивных помех</w:t>
            </w:r>
          </w:p>
        </w:tc>
      </w:tr>
      <w:tr w:rsidR="00AE3356" w:rsidRPr="00C527A1" w14:paraId="2B9EAEB7" w14:textId="77777777" w:rsidTr="006348C0">
        <w:tc>
          <w:tcPr>
            <w:tcW w:w="2093" w:type="dxa"/>
            <w:vAlign w:val="center"/>
          </w:tcPr>
          <w:p w14:paraId="001F5DFA"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w:t>
            </w:r>
          </w:p>
          <w:p w14:paraId="4E64F0AC" w14:textId="77777777" w:rsidR="00AE3356" w:rsidRPr="00F87CA1" w:rsidRDefault="00AE3356" w:rsidP="006348C0">
            <w:pPr>
              <w:spacing w:line="200" w:lineRule="exact"/>
              <w:jc w:val="left"/>
              <w:rPr>
                <w:sz w:val="18"/>
                <w:szCs w:val="18"/>
                <w:lang w:val="ru-RU"/>
              </w:rPr>
            </w:pPr>
            <w:r w:rsidRPr="00F87CA1">
              <w:rPr>
                <w:sz w:val="18"/>
                <w:szCs w:val="18"/>
                <w:lang w:val="ru-RU"/>
              </w:rPr>
              <w:t>приемник</w:t>
            </w:r>
          </w:p>
        </w:tc>
        <w:tc>
          <w:tcPr>
            <w:tcW w:w="872" w:type="dxa"/>
            <w:vAlign w:val="center"/>
          </w:tcPr>
          <w:p w14:paraId="1171E0D0"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M</w:t>
            </w:r>
            <w:r w:rsidRPr="00F87CA1">
              <w:rPr>
                <w:sz w:val="18"/>
                <w:szCs w:val="18"/>
                <w:vertAlign w:val="subscript"/>
              </w:rPr>
              <w:t>BKre</w:t>
            </w:r>
            <w:proofErr w:type="spellEnd"/>
          </w:p>
        </w:tc>
        <w:tc>
          <w:tcPr>
            <w:tcW w:w="1701" w:type="dxa"/>
            <w:vAlign w:val="center"/>
          </w:tcPr>
          <w:p w14:paraId="58CA43C2" w14:textId="77777777" w:rsidR="00AE3356" w:rsidRPr="00F87CA1" w:rsidRDefault="00AE3356" w:rsidP="006348C0">
            <w:pPr>
              <w:spacing w:line="200" w:lineRule="exact"/>
              <w:jc w:val="center"/>
              <w:rPr>
                <w:sz w:val="18"/>
                <w:szCs w:val="18"/>
                <w:lang w:val="ru-RU"/>
              </w:rPr>
            </w:pPr>
            <w:r w:rsidRPr="00F87CA1">
              <w:rPr>
                <w:sz w:val="18"/>
                <w:szCs w:val="18"/>
              </w:rPr>
              <w:t>U-</w:t>
            </w:r>
            <w:proofErr w:type="spellStart"/>
            <w:r w:rsidRPr="00F87CA1">
              <w:rPr>
                <w:sz w:val="18"/>
                <w:szCs w:val="18"/>
              </w:rPr>
              <w:t>образн</w:t>
            </w:r>
            <w:r>
              <w:rPr>
                <w:sz w:val="18"/>
                <w:szCs w:val="18"/>
                <w:lang w:val="ru-RU"/>
              </w:rPr>
              <w:t>ая</w:t>
            </w:r>
            <w:proofErr w:type="spellEnd"/>
          </w:p>
        </w:tc>
        <w:tc>
          <w:tcPr>
            <w:tcW w:w="5103" w:type="dxa"/>
          </w:tcPr>
          <w:p w14:paraId="62964C28"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Данн</w:t>
            </w:r>
            <w:r>
              <w:rPr>
                <w:sz w:val="18"/>
                <w:szCs w:val="18"/>
                <w:lang w:val="ru-RU"/>
              </w:rPr>
              <w:t xml:space="preserve">ая величина характеризует </w:t>
            </w:r>
            <w:r w:rsidRPr="00F87CA1">
              <w:rPr>
                <w:sz w:val="18"/>
                <w:szCs w:val="18"/>
                <w:lang w:val="ru-RU"/>
              </w:rPr>
              <w:t>рассогласовани</w:t>
            </w:r>
            <w:r>
              <w:rPr>
                <w:sz w:val="18"/>
                <w:szCs w:val="18"/>
                <w:lang w:val="ru-RU"/>
              </w:rPr>
              <w:t>е</w:t>
            </w:r>
            <w:r w:rsidRPr="00F87CA1">
              <w:rPr>
                <w:sz w:val="18"/>
                <w:szCs w:val="18"/>
                <w:lang w:val="ru-RU"/>
              </w:rPr>
              <w:t xml:space="preserve"> </w:t>
            </w:r>
            <w:r>
              <w:rPr>
                <w:sz w:val="18"/>
                <w:szCs w:val="18"/>
                <w:lang w:val="ru-RU"/>
              </w:rPr>
              <w:t>полных сопротивлений</w:t>
            </w:r>
            <w:r w:rsidRPr="00F87CA1">
              <w:rPr>
                <w:sz w:val="18"/>
                <w:szCs w:val="18"/>
                <w:lang w:val="ru-RU"/>
              </w:rPr>
              <w:t xml:space="preserve"> проходн</w:t>
            </w:r>
            <w:r>
              <w:rPr>
                <w:sz w:val="18"/>
                <w:szCs w:val="18"/>
                <w:lang w:val="ru-RU"/>
              </w:rPr>
              <w:t>ого</w:t>
            </w:r>
            <w:r w:rsidRPr="00F87CA1">
              <w:rPr>
                <w:sz w:val="18"/>
                <w:szCs w:val="18"/>
                <w:lang w:val="ru-RU"/>
              </w:rPr>
              <w:t xml:space="preserve"> разъем</w:t>
            </w:r>
            <w:r>
              <w:rPr>
                <w:sz w:val="18"/>
                <w:szCs w:val="18"/>
                <w:lang w:val="ru-RU"/>
              </w:rPr>
              <w:t>а</w:t>
            </w:r>
            <w:r w:rsidRPr="00F87CA1">
              <w:rPr>
                <w:sz w:val="18"/>
                <w:szCs w:val="18"/>
                <w:lang w:val="ru-RU"/>
              </w:rPr>
              <w:t xml:space="preserve"> и вход</w:t>
            </w:r>
            <w:r>
              <w:rPr>
                <w:sz w:val="18"/>
                <w:szCs w:val="18"/>
                <w:lang w:val="ru-RU"/>
              </w:rPr>
              <w:t>а</w:t>
            </w:r>
            <w:r w:rsidRPr="00F87CA1">
              <w:rPr>
                <w:sz w:val="18"/>
                <w:szCs w:val="18"/>
                <w:lang w:val="ru-RU"/>
              </w:rPr>
              <w:t xml:space="preserve"> приемника.</w:t>
            </w:r>
          </w:p>
          <w:p w14:paraId="3AF47CD6"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F87CA1">
              <w:rPr>
                <w:sz w:val="18"/>
                <w:szCs w:val="18"/>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раздел А.2, </w:t>
            </w:r>
            <w:r>
              <w:rPr>
                <w:sz w:val="18"/>
                <w:szCs w:val="18"/>
                <w:lang w:val="ru-RU"/>
              </w:rPr>
              <w:t>п</w:t>
            </w:r>
            <w:r w:rsidRPr="00F87CA1">
              <w:rPr>
                <w:sz w:val="18"/>
                <w:szCs w:val="18"/>
                <w:lang w:val="ru-RU"/>
              </w:rPr>
              <w:t>римечание А7) на основе упрощенной формулы</w:t>
            </w:r>
          </w:p>
          <w:p w14:paraId="50660392" w14:textId="77777777" w:rsidR="00AE3356" w:rsidRPr="005C69B8" w:rsidRDefault="00AE3356" w:rsidP="006348C0">
            <w:pPr>
              <w:spacing w:line="200" w:lineRule="exact"/>
              <w:jc w:val="left"/>
              <w:rPr>
                <w:sz w:val="12"/>
                <w:szCs w:val="12"/>
                <w:lang w:val="ru-RU"/>
              </w:rPr>
            </w:pPr>
          </w:p>
          <w:p w14:paraId="74A3CC1B"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4ADA205E" w14:textId="77777777" w:rsidR="00AE3356" w:rsidRPr="005C69B8" w:rsidRDefault="00AE3356" w:rsidP="006348C0">
            <w:pPr>
              <w:rPr>
                <w:sz w:val="12"/>
                <w:szCs w:val="12"/>
                <w:lang w:val="ru-RU"/>
              </w:rPr>
            </w:pPr>
          </w:p>
          <w:p w14:paraId="2D189A08" w14:textId="77777777" w:rsidR="00AE3356" w:rsidRPr="006F2CF0"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23D9DD41" w14:textId="77777777" w:rsidR="00AE3356" w:rsidRPr="00F87CA1" w:rsidRDefault="00AE3356" w:rsidP="006348C0">
            <w:pPr>
              <w:spacing w:before="20" w:after="20"/>
              <w:jc w:val="left"/>
              <w:rPr>
                <w:sz w:val="18"/>
                <w:szCs w:val="18"/>
                <w:lang w:val="ru-RU"/>
              </w:rPr>
            </w:pPr>
          </w:p>
          <w:p w14:paraId="7809D0DD" w14:textId="77777777" w:rsidR="00AE3356" w:rsidRPr="00F87CA1" w:rsidRDefault="00AE3356" w:rsidP="006348C0">
            <w:pPr>
              <w:spacing w:before="20" w:after="20"/>
              <w:jc w:val="left"/>
              <w:rPr>
                <w:sz w:val="18"/>
                <w:szCs w:val="18"/>
                <w:lang w:val="ru-RU"/>
              </w:rPr>
            </w:pPr>
          </w:p>
        </w:tc>
      </w:tr>
    </w:tbl>
    <w:p w14:paraId="01A162D9" w14:textId="77777777" w:rsidR="00AE3356" w:rsidRPr="00F87CA1" w:rsidRDefault="00AE3356" w:rsidP="00AE3356">
      <w:pPr>
        <w:spacing w:line="360" w:lineRule="auto"/>
        <w:rPr>
          <w:sz w:val="24"/>
          <w:szCs w:val="24"/>
          <w:lang w:val="ru-RU"/>
        </w:rPr>
      </w:pPr>
    </w:p>
    <w:p w14:paraId="2759D36F" w14:textId="77777777" w:rsidR="00AE3356" w:rsidRPr="00D411A5" w:rsidRDefault="00AE3356" w:rsidP="00AE3356">
      <w:pPr>
        <w:spacing w:line="360" w:lineRule="auto"/>
        <w:ind w:hanging="142"/>
        <w:rPr>
          <w:i/>
          <w:sz w:val="22"/>
          <w:szCs w:val="22"/>
          <w:lang w:val="ru-RU"/>
        </w:rPr>
      </w:pPr>
      <w:r w:rsidRPr="00F87CA1">
        <w:rPr>
          <w:sz w:val="24"/>
          <w:szCs w:val="24"/>
          <w:lang w:val="ru-RU"/>
        </w:rPr>
        <w:br w:type="page"/>
      </w:r>
      <w:r w:rsidRPr="00D411A5">
        <w:rPr>
          <w:i/>
          <w:sz w:val="22"/>
          <w:szCs w:val="22"/>
          <w:lang w:val="ru-RU"/>
        </w:rPr>
        <w:lastRenderedPageBreak/>
        <w:t xml:space="preserve">Продолжение таблицы </w:t>
      </w:r>
      <w:r w:rsidRPr="00D411A5">
        <w:rPr>
          <w:i/>
          <w:sz w:val="22"/>
          <w:szCs w:val="22"/>
        </w:rPr>
        <w:t>L</w:t>
      </w:r>
      <w:r w:rsidRPr="00D411A5">
        <w:rPr>
          <w:i/>
          <w:sz w:val="22"/>
          <w:szCs w:val="22"/>
          <w:lang w:val="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50"/>
        <w:gridCol w:w="22"/>
        <w:gridCol w:w="1679"/>
        <w:gridCol w:w="22"/>
        <w:gridCol w:w="5081"/>
        <w:gridCol w:w="22"/>
      </w:tblGrid>
      <w:tr w:rsidR="00AE3356" w:rsidRPr="00F87CA1" w14:paraId="03CA39AA" w14:textId="77777777" w:rsidTr="006348C0">
        <w:tc>
          <w:tcPr>
            <w:tcW w:w="2093" w:type="dxa"/>
            <w:tcBorders>
              <w:bottom w:val="double" w:sz="4" w:space="0" w:color="auto"/>
            </w:tcBorders>
            <w:vAlign w:val="center"/>
          </w:tcPr>
          <w:p w14:paraId="3C11106F"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Наименование величины</w:t>
            </w:r>
          </w:p>
        </w:tc>
        <w:tc>
          <w:tcPr>
            <w:tcW w:w="872" w:type="dxa"/>
            <w:gridSpan w:val="2"/>
            <w:tcBorders>
              <w:bottom w:val="double" w:sz="4" w:space="0" w:color="auto"/>
            </w:tcBorders>
            <w:vAlign w:val="center"/>
          </w:tcPr>
          <w:p w14:paraId="75B03FC2" w14:textId="77777777" w:rsidR="00AE3356" w:rsidRPr="00C24B94" w:rsidRDefault="00AE3356" w:rsidP="006348C0">
            <w:pPr>
              <w:spacing w:before="40" w:after="40"/>
              <w:ind w:left="-57" w:right="-57"/>
              <w:jc w:val="center"/>
              <w:rPr>
                <w:sz w:val="18"/>
                <w:szCs w:val="18"/>
                <w:lang w:val="ru-RU"/>
              </w:rPr>
            </w:pPr>
            <w:proofErr w:type="spellStart"/>
            <w:r w:rsidRPr="00C24B94">
              <w:rPr>
                <w:sz w:val="18"/>
                <w:szCs w:val="18"/>
                <w:lang w:val="ru-RU"/>
              </w:rPr>
              <w:t>Обозна-чение</w:t>
            </w:r>
            <w:proofErr w:type="spellEnd"/>
          </w:p>
        </w:tc>
        <w:tc>
          <w:tcPr>
            <w:tcW w:w="1701" w:type="dxa"/>
            <w:gridSpan w:val="2"/>
            <w:tcBorders>
              <w:bottom w:val="double" w:sz="4" w:space="0" w:color="auto"/>
            </w:tcBorders>
            <w:vAlign w:val="center"/>
          </w:tcPr>
          <w:p w14:paraId="058AFE4D"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Функция распределения вероятностей</w:t>
            </w:r>
          </w:p>
        </w:tc>
        <w:tc>
          <w:tcPr>
            <w:tcW w:w="5103" w:type="dxa"/>
            <w:gridSpan w:val="2"/>
            <w:tcBorders>
              <w:bottom w:val="double" w:sz="4" w:space="0" w:color="auto"/>
            </w:tcBorders>
            <w:vAlign w:val="center"/>
          </w:tcPr>
          <w:p w14:paraId="404A7729"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Пояснение оценок</w:t>
            </w:r>
          </w:p>
        </w:tc>
      </w:tr>
      <w:tr w:rsidR="00AE3356" w:rsidRPr="00C527A1" w14:paraId="61AB5949" w14:textId="77777777" w:rsidTr="006348C0">
        <w:trPr>
          <w:gridAfter w:val="1"/>
          <w:wAfter w:w="22" w:type="dxa"/>
        </w:trPr>
        <w:tc>
          <w:tcPr>
            <w:tcW w:w="2093" w:type="dxa"/>
            <w:vAlign w:val="center"/>
          </w:tcPr>
          <w:p w14:paraId="0012D31A"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пробник тока/ проходной разъем</w:t>
            </w:r>
          </w:p>
          <w:p w14:paraId="6D394397" w14:textId="77777777" w:rsidR="00AE3356" w:rsidRPr="00F87CA1" w:rsidRDefault="00AE3356" w:rsidP="006348C0">
            <w:pPr>
              <w:spacing w:line="200" w:lineRule="exact"/>
              <w:jc w:val="left"/>
              <w:rPr>
                <w:sz w:val="18"/>
                <w:szCs w:val="18"/>
                <w:lang w:val="ru-RU"/>
              </w:rPr>
            </w:pPr>
          </w:p>
        </w:tc>
        <w:tc>
          <w:tcPr>
            <w:tcW w:w="850" w:type="dxa"/>
            <w:vAlign w:val="center"/>
          </w:tcPr>
          <w:p w14:paraId="48E2EC12" w14:textId="77777777" w:rsidR="00AE3356" w:rsidRPr="00F87CA1" w:rsidRDefault="00AE3356" w:rsidP="006348C0">
            <w:pPr>
              <w:spacing w:line="200" w:lineRule="exact"/>
              <w:jc w:val="center"/>
              <w:rPr>
                <w:sz w:val="18"/>
                <w:szCs w:val="18"/>
                <w:lang w:val="ru-RU"/>
              </w:rPr>
            </w:pPr>
            <w:r w:rsidRPr="00F87CA1">
              <w:rPr>
                <w:i/>
                <w:sz w:val="18"/>
                <w:szCs w:val="18"/>
              </w:rPr>
              <w:t>M</w:t>
            </w:r>
            <w:r w:rsidRPr="00F87CA1">
              <w:rPr>
                <w:sz w:val="18"/>
                <w:szCs w:val="18"/>
                <w:vertAlign w:val="subscript"/>
                <w:lang w:val="ru-RU"/>
              </w:rPr>
              <w:t>СР</w:t>
            </w:r>
            <w:r w:rsidRPr="00F87CA1">
              <w:rPr>
                <w:sz w:val="18"/>
                <w:szCs w:val="18"/>
                <w:vertAlign w:val="subscript"/>
              </w:rPr>
              <w:t>BK</w:t>
            </w:r>
          </w:p>
        </w:tc>
        <w:tc>
          <w:tcPr>
            <w:tcW w:w="1701" w:type="dxa"/>
            <w:gridSpan w:val="2"/>
            <w:vAlign w:val="center"/>
          </w:tcPr>
          <w:p w14:paraId="44874B86" w14:textId="77777777" w:rsidR="00AE3356" w:rsidRPr="00F87CA1" w:rsidRDefault="00AE3356" w:rsidP="006348C0">
            <w:pPr>
              <w:spacing w:line="200" w:lineRule="exact"/>
              <w:jc w:val="center"/>
              <w:rPr>
                <w:sz w:val="18"/>
                <w:szCs w:val="18"/>
                <w:lang w:val="ru-RU"/>
              </w:rPr>
            </w:pPr>
            <w:r w:rsidRPr="00F87CA1">
              <w:rPr>
                <w:sz w:val="18"/>
                <w:szCs w:val="18"/>
              </w:rPr>
              <w:t>U-</w:t>
            </w:r>
            <w:proofErr w:type="spellStart"/>
            <w:r w:rsidRPr="00F87CA1">
              <w:rPr>
                <w:sz w:val="18"/>
                <w:szCs w:val="18"/>
              </w:rPr>
              <w:t>образн</w:t>
            </w:r>
            <w:r>
              <w:rPr>
                <w:sz w:val="18"/>
                <w:szCs w:val="18"/>
                <w:lang w:val="ru-RU"/>
              </w:rPr>
              <w:t>ая</w:t>
            </w:r>
            <w:proofErr w:type="spellEnd"/>
          </w:p>
        </w:tc>
        <w:tc>
          <w:tcPr>
            <w:tcW w:w="5103" w:type="dxa"/>
            <w:gridSpan w:val="2"/>
          </w:tcPr>
          <w:p w14:paraId="15693D7B" w14:textId="77777777" w:rsidR="00AE3356" w:rsidRPr="00F87CA1" w:rsidRDefault="00AE3356" w:rsidP="006348C0">
            <w:pPr>
              <w:spacing w:before="20" w:after="20" w:line="200" w:lineRule="exact"/>
              <w:jc w:val="left"/>
              <w:rPr>
                <w:sz w:val="18"/>
                <w:szCs w:val="18"/>
                <w:lang w:val="ru-RU"/>
              </w:rPr>
            </w:pPr>
            <w:r>
              <w:rPr>
                <w:sz w:val="18"/>
                <w:szCs w:val="18"/>
                <w:lang w:val="ru-RU"/>
              </w:rPr>
              <w:t>Данная величина характеризует</w:t>
            </w:r>
            <w:r w:rsidRPr="00F87CA1">
              <w:rPr>
                <w:sz w:val="18"/>
                <w:szCs w:val="18"/>
                <w:lang w:val="ru-RU"/>
              </w:rPr>
              <w:t xml:space="preserve"> рассогласовани</w:t>
            </w:r>
            <w:r>
              <w:rPr>
                <w:sz w:val="18"/>
                <w:szCs w:val="18"/>
                <w:lang w:val="ru-RU"/>
              </w:rPr>
              <w:t>е</w:t>
            </w:r>
            <w:r w:rsidRPr="00F87CA1">
              <w:rPr>
                <w:sz w:val="18"/>
                <w:szCs w:val="18"/>
                <w:lang w:val="ru-RU"/>
              </w:rPr>
              <w:t xml:space="preserve"> </w:t>
            </w:r>
            <w:r>
              <w:rPr>
                <w:sz w:val="18"/>
                <w:szCs w:val="18"/>
                <w:lang w:val="ru-RU"/>
              </w:rPr>
              <w:t>полных сопротивлений</w:t>
            </w:r>
            <w:r w:rsidRPr="00F87CA1">
              <w:rPr>
                <w:sz w:val="18"/>
                <w:szCs w:val="18"/>
                <w:lang w:val="ru-RU"/>
              </w:rPr>
              <w:t xml:space="preserve"> пробник</w:t>
            </w:r>
            <w:r>
              <w:rPr>
                <w:sz w:val="18"/>
                <w:szCs w:val="18"/>
                <w:lang w:val="ru-RU"/>
              </w:rPr>
              <w:t>а</w:t>
            </w:r>
            <w:r w:rsidRPr="00F87CA1">
              <w:rPr>
                <w:sz w:val="18"/>
                <w:szCs w:val="18"/>
                <w:lang w:val="ru-RU"/>
              </w:rPr>
              <w:t xml:space="preserve"> тока и проходн</w:t>
            </w:r>
            <w:r>
              <w:rPr>
                <w:sz w:val="18"/>
                <w:szCs w:val="18"/>
                <w:lang w:val="ru-RU"/>
              </w:rPr>
              <w:t>ого</w:t>
            </w:r>
            <w:r w:rsidRPr="00F87CA1">
              <w:rPr>
                <w:sz w:val="18"/>
                <w:szCs w:val="18"/>
                <w:lang w:val="ru-RU"/>
              </w:rPr>
              <w:t xml:space="preserve"> разъем</w:t>
            </w:r>
            <w:r>
              <w:rPr>
                <w:sz w:val="18"/>
                <w:szCs w:val="18"/>
                <w:lang w:val="ru-RU"/>
              </w:rPr>
              <w:t>а</w:t>
            </w:r>
            <w:r w:rsidRPr="00F87CA1">
              <w:rPr>
                <w:sz w:val="18"/>
                <w:szCs w:val="18"/>
                <w:lang w:val="ru-RU"/>
              </w:rPr>
              <w:t>. 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F87CA1">
              <w:rPr>
                <w:sz w:val="18"/>
                <w:szCs w:val="18"/>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раздел А.2, </w:t>
            </w:r>
            <w:r>
              <w:rPr>
                <w:sz w:val="18"/>
                <w:szCs w:val="18"/>
                <w:lang w:val="ru-RU"/>
              </w:rPr>
              <w:t>п</w:t>
            </w:r>
            <w:r w:rsidRPr="00F87CA1">
              <w:rPr>
                <w:sz w:val="18"/>
                <w:szCs w:val="18"/>
                <w:lang w:val="ru-RU"/>
              </w:rPr>
              <w:t>римечание А7) на основе упрощенной формулы</w:t>
            </w:r>
          </w:p>
          <w:p w14:paraId="01685D72" w14:textId="77777777" w:rsidR="00AE3356" w:rsidRPr="005C69B8" w:rsidRDefault="00AE3356" w:rsidP="006348C0">
            <w:pPr>
              <w:spacing w:line="200" w:lineRule="exact"/>
              <w:jc w:val="left"/>
              <w:rPr>
                <w:sz w:val="12"/>
                <w:szCs w:val="12"/>
                <w:lang w:val="ru-RU"/>
              </w:rPr>
            </w:pPr>
          </w:p>
          <w:p w14:paraId="1BD59603"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6BE8C263" w14:textId="77777777" w:rsidR="00AE3356" w:rsidRPr="005C69B8" w:rsidRDefault="00AE3356" w:rsidP="006348C0">
            <w:pPr>
              <w:rPr>
                <w:sz w:val="12"/>
                <w:szCs w:val="12"/>
                <w:lang w:val="ru-RU"/>
              </w:rPr>
            </w:pPr>
          </w:p>
          <w:p w14:paraId="5B763860" w14:textId="77777777" w:rsidR="00AE3356" w:rsidRPr="006F2CF0"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615DAC64" w14:textId="77777777" w:rsidR="00AE3356" w:rsidRPr="00F87CA1" w:rsidRDefault="00AE3356" w:rsidP="006348C0">
            <w:pPr>
              <w:spacing w:before="20" w:after="20"/>
              <w:jc w:val="left"/>
              <w:rPr>
                <w:sz w:val="18"/>
                <w:szCs w:val="18"/>
                <w:lang w:val="ru-RU"/>
              </w:rPr>
            </w:pPr>
          </w:p>
        </w:tc>
      </w:tr>
      <w:tr w:rsidR="00AE3356" w:rsidRPr="00C527A1" w14:paraId="3B7B6EED" w14:textId="77777777" w:rsidTr="006348C0">
        <w:trPr>
          <w:gridAfter w:val="1"/>
          <w:wAfter w:w="22" w:type="dxa"/>
        </w:trPr>
        <w:tc>
          <w:tcPr>
            <w:tcW w:w="2093" w:type="dxa"/>
            <w:vAlign w:val="center"/>
          </w:tcPr>
          <w:p w14:paraId="058D2103"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Коэффициент </w:t>
            </w:r>
            <w:r>
              <w:rPr>
                <w:sz w:val="18"/>
                <w:szCs w:val="18"/>
                <w:lang w:val="ru-RU"/>
              </w:rPr>
              <w:t>калибровки по току пробника тока</w:t>
            </w:r>
          </w:p>
        </w:tc>
        <w:tc>
          <w:tcPr>
            <w:tcW w:w="850" w:type="dxa"/>
            <w:vAlign w:val="center"/>
          </w:tcPr>
          <w:p w14:paraId="12381B40" w14:textId="77777777" w:rsidR="00AE3356" w:rsidRPr="00F87CA1" w:rsidRDefault="00AE3356" w:rsidP="006348C0">
            <w:pPr>
              <w:spacing w:line="200" w:lineRule="exact"/>
              <w:jc w:val="center"/>
              <w:rPr>
                <w:sz w:val="18"/>
                <w:szCs w:val="18"/>
                <w:vertAlign w:val="subscript"/>
                <w:lang w:val="ru-RU"/>
              </w:rPr>
            </w:pPr>
            <w:r w:rsidRPr="00F87CA1">
              <w:rPr>
                <w:i/>
                <w:sz w:val="18"/>
                <w:szCs w:val="18"/>
              </w:rPr>
              <w:t>F</w:t>
            </w:r>
            <w:r w:rsidRPr="00F87CA1">
              <w:rPr>
                <w:sz w:val="18"/>
                <w:szCs w:val="18"/>
                <w:vertAlign w:val="subscript"/>
              </w:rPr>
              <w:t>CP</w:t>
            </w:r>
          </w:p>
        </w:tc>
        <w:tc>
          <w:tcPr>
            <w:tcW w:w="1701" w:type="dxa"/>
            <w:gridSpan w:val="2"/>
            <w:vAlign w:val="center"/>
          </w:tcPr>
          <w:p w14:paraId="0D7A31B5" w14:textId="77777777" w:rsidR="00AE3356" w:rsidRPr="00F87CA1" w:rsidRDefault="00AE3356" w:rsidP="006348C0">
            <w:pPr>
              <w:spacing w:line="200" w:lineRule="exact"/>
              <w:jc w:val="center"/>
              <w:rPr>
                <w:sz w:val="18"/>
                <w:szCs w:val="18"/>
                <w:lang w:val="ru-RU"/>
              </w:rPr>
            </w:pPr>
            <w:r>
              <w:rPr>
                <w:i/>
                <w:sz w:val="18"/>
                <w:szCs w:val="18"/>
                <w:lang w:val="ru-RU"/>
              </w:rPr>
              <w:t xml:space="preserve">k </w:t>
            </w:r>
            <w:r w:rsidRPr="00F87CA1">
              <w:rPr>
                <w:sz w:val="18"/>
                <w:szCs w:val="18"/>
                <w:lang w:val="ru-RU"/>
              </w:rPr>
              <w:t>=</w:t>
            </w:r>
            <w:r>
              <w:rPr>
                <w:sz w:val="18"/>
                <w:szCs w:val="18"/>
                <w:lang w:val="ru-RU"/>
              </w:rPr>
              <w:t xml:space="preserve"> </w:t>
            </w:r>
            <w:r w:rsidRPr="00F87CA1">
              <w:rPr>
                <w:sz w:val="18"/>
                <w:szCs w:val="18"/>
                <w:lang w:val="ru-RU"/>
              </w:rPr>
              <w:t>2</w:t>
            </w:r>
          </w:p>
        </w:tc>
        <w:tc>
          <w:tcPr>
            <w:tcW w:w="5103" w:type="dxa"/>
            <w:gridSpan w:val="2"/>
          </w:tcPr>
          <w:p w14:paraId="23D19CDC" w14:textId="77777777" w:rsidR="00AE3356" w:rsidRPr="00F87CA1" w:rsidRDefault="00AE3356" w:rsidP="006348C0">
            <w:pPr>
              <w:spacing w:before="20" w:after="20" w:line="200" w:lineRule="exact"/>
              <w:jc w:val="left"/>
              <w:rPr>
                <w:sz w:val="18"/>
                <w:szCs w:val="18"/>
                <w:lang w:val="ru-RU"/>
              </w:rPr>
            </w:pPr>
            <w:r>
              <w:rPr>
                <w:sz w:val="18"/>
                <w:szCs w:val="18"/>
                <w:lang w:val="ru-RU"/>
              </w:rPr>
              <w:t>Значение коэффициента калибровки по току пробника тока, расширенную неопределенность и коэффициент охвата, как правило, получают из отчетов о калибровки.</w:t>
            </w:r>
            <w:r w:rsidRPr="00F87CA1" w:rsidDel="00232E8D">
              <w:rPr>
                <w:sz w:val="18"/>
                <w:szCs w:val="18"/>
                <w:lang w:val="ru-RU"/>
              </w:rPr>
              <w:t xml:space="preserve"> </w:t>
            </w:r>
            <w:r>
              <w:rPr>
                <w:sz w:val="18"/>
                <w:szCs w:val="18"/>
                <w:lang w:val="ru-RU"/>
              </w:rPr>
              <w:t>Значение коэффициента о калибровки по</w:t>
            </w:r>
            <w:r w:rsidRPr="00F87CA1">
              <w:rPr>
                <w:sz w:val="18"/>
                <w:szCs w:val="18"/>
                <w:lang w:val="ru-RU"/>
              </w:rPr>
              <w:t xml:space="preserve"> </w:t>
            </w:r>
            <w:r>
              <w:rPr>
                <w:sz w:val="18"/>
                <w:szCs w:val="18"/>
                <w:lang w:val="ru-RU"/>
              </w:rPr>
              <w:t>току</w:t>
            </w:r>
            <w:r w:rsidRPr="00F87CA1">
              <w:rPr>
                <w:sz w:val="18"/>
                <w:szCs w:val="18"/>
                <w:lang w:val="ru-RU"/>
              </w:rPr>
              <w:t xml:space="preserve"> </w:t>
            </w:r>
            <w:r>
              <w:rPr>
                <w:sz w:val="18"/>
                <w:szCs w:val="18"/>
                <w:lang w:val="ru-RU"/>
              </w:rPr>
              <w:t xml:space="preserve">как правило </w:t>
            </w:r>
            <w:r w:rsidRPr="00F87CA1">
              <w:rPr>
                <w:sz w:val="18"/>
                <w:szCs w:val="18"/>
                <w:lang w:val="ru-RU"/>
              </w:rPr>
              <w:t xml:space="preserve">включаются в измерительное </w:t>
            </w:r>
            <w:r>
              <w:rPr>
                <w:sz w:val="18"/>
                <w:szCs w:val="18"/>
                <w:lang w:val="ru-RU"/>
              </w:rPr>
              <w:t>программное обеспечение</w:t>
            </w:r>
            <w:r w:rsidRPr="00F87CA1">
              <w:rPr>
                <w:sz w:val="18"/>
                <w:szCs w:val="18"/>
                <w:lang w:val="ru-RU"/>
              </w:rPr>
              <w:t xml:space="preserve"> для выполнения </w:t>
            </w:r>
            <w:r>
              <w:rPr>
                <w:sz w:val="18"/>
                <w:szCs w:val="18"/>
                <w:lang w:val="ru-RU"/>
              </w:rPr>
              <w:t>поправки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w:t>
            </w:r>
          </w:p>
        </w:tc>
      </w:tr>
      <w:tr w:rsidR="00AE3356" w:rsidRPr="00C527A1" w14:paraId="595321B4" w14:textId="77777777" w:rsidTr="006348C0">
        <w:trPr>
          <w:gridAfter w:val="1"/>
          <w:wAfter w:w="22" w:type="dxa"/>
        </w:trPr>
        <w:tc>
          <w:tcPr>
            <w:tcW w:w="2093" w:type="dxa"/>
            <w:vAlign w:val="center"/>
          </w:tcPr>
          <w:p w14:paraId="095B4D1F"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коэффициента калибровки по току пробника тока</w:t>
            </w:r>
          </w:p>
        </w:tc>
        <w:tc>
          <w:tcPr>
            <w:tcW w:w="850" w:type="dxa"/>
            <w:vAlign w:val="center"/>
          </w:tcPr>
          <w:p w14:paraId="0EAA5BA2" w14:textId="77777777" w:rsidR="00AE3356" w:rsidRPr="00F87CA1" w:rsidRDefault="00AE3356" w:rsidP="006348C0">
            <w:pPr>
              <w:spacing w:line="200" w:lineRule="exact"/>
              <w:jc w:val="center"/>
              <w:rPr>
                <w:sz w:val="18"/>
                <w:szCs w:val="18"/>
                <w:lang w:val="ru-RU"/>
              </w:rPr>
            </w:pPr>
            <w:proofErr w:type="spellStart"/>
            <w:r w:rsidRPr="004B6186">
              <w:rPr>
                <w:sz w:val="18"/>
                <w:szCs w:val="18"/>
              </w:rPr>
              <w:t>δ</w:t>
            </w:r>
            <w:r w:rsidRPr="00F87CA1">
              <w:rPr>
                <w:i/>
                <w:sz w:val="18"/>
                <w:szCs w:val="18"/>
              </w:rPr>
              <w:t>F</w:t>
            </w:r>
            <w:proofErr w:type="spellEnd"/>
            <w:r w:rsidRPr="00F87CA1">
              <w:rPr>
                <w:sz w:val="18"/>
                <w:szCs w:val="18"/>
                <w:vertAlign w:val="subscript"/>
                <w:lang w:val="ru-RU"/>
              </w:rPr>
              <w:t>CP</w:t>
            </w:r>
            <w:r w:rsidRPr="00F87CA1">
              <w:rPr>
                <w:sz w:val="18"/>
                <w:szCs w:val="18"/>
                <w:vertAlign w:val="subscript"/>
              </w:rPr>
              <w:t>FI</w:t>
            </w:r>
          </w:p>
        </w:tc>
        <w:tc>
          <w:tcPr>
            <w:tcW w:w="1701" w:type="dxa"/>
            <w:gridSpan w:val="2"/>
            <w:vAlign w:val="center"/>
          </w:tcPr>
          <w:p w14:paraId="388A0043"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gridSpan w:val="2"/>
          </w:tcPr>
          <w:p w14:paraId="2138DCD7"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поправка</w:t>
            </w:r>
            <w:r w:rsidRPr="00F87CA1">
              <w:rPr>
                <w:sz w:val="18"/>
                <w:szCs w:val="18"/>
                <w:lang w:val="ru-RU"/>
              </w:rPr>
              <w:t xml:space="preserve"> используе</w:t>
            </w:r>
            <w:r>
              <w:rPr>
                <w:sz w:val="18"/>
                <w:szCs w:val="18"/>
                <w:lang w:val="ru-RU"/>
              </w:rPr>
              <w:t xml:space="preserve">тся </w:t>
            </w:r>
            <w:r w:rsidRPr="00F87CA1">
              <w:rPr>
                <w:sz w:val="18"/>
                <w:szCs w:val="18"/>
                <w:lang w:val="ru-RU"/>
              </w:rPr>
              <w:t xml:space="preserve">измерительным </w:t>
            </w:r>
            <w:r>
              <w:rPr>
                <w:sz w:val="18"/>
                <w:szCs w:val="18"/>
                <w:lang w:val="ru-RU"/>
              </w:rPr>
              <w:t xml:space="preserve">программным обеспечением </w:t>
            </w:r>
            <w:r w:rsidRPr="00F87CA1">
              <w:rPr>
                <w:sz w:val="18"/>
                <w:szCs w:val="18"/>
                <w:lang w:val="ru-RU"/>
              </w:rPr>
              <w:t xml:space="preserve">для оценки </w:t>
            </w:r>
            <w:r>
              <w:rPr>
                <w:sz w:val="18"/>
                <w:szCs w:val="18"/>
                <w:lang w:val="ru-RU"/>
              </w:rPr>
              <w:t>коэффициента калибровки по току пробника тока</w:t>
            </w:r>
            <w:r w:rsidRPr="00C41861">
              <w:rPr>
                <w:sz w:val="18"/>
                <w:szCs w:val="18"/>
                <w:lang w:val="ru-RU"/>
              </w:rPr>
              <w:t xml:space="preserve"> </w:t>
            </w:r>
            <w:r>
              <w:rPr>
                <w:sz w:val="18"/>
                <w:szCs w:val="18"/>
                <w:lang w:val="ru-RU"/>
              </w:rPr>
              <w:t>между частотами,</w:t>
            </w:r>
            <w:r w:rsidRPr="00F87CA1">
              <w:rPr>
                <w:sz w:val="18"/>
                <w:szCs w:val="18"/>
                <w:lang w:val="ru-RU"/>
              </w:rPr>
              <w:t xml:space="preserve"> для котор</w:t>
            </w:r>
            <w:r>
              <w:rPr>
                <w:sz w:val="18"/>
                <w:szCs w:val="18"/>
                <w:lang w:val="ru-RU"/>
              </w:rPr>
              <w:t>ых</w:t>
            </w:r>
            <w:r w:rsidRPr="00F87CA1">
              <w:rPr>
                <w:sz w:val="18"/>
                <w:szCs w:val="18"/>
                <w:lang w:val="ru-RU"/>
              </w:rPr>
              <w:t xml:space="preserve"> </w:t>
            </w:r>
            <w:r>
              <w:rPr>
                <w:sz w:val="18"/>
                <w:szCs w:val="18"/>
                <w:lang w:val="ru-RU"/>
              </w:rPr>
              <w:t>определены значения коэффициента калибровки по току</w:t>
            </w:r>
            <w:r w:rsidRPr="00F87CA1">
              <w:rPr>
                <w:sz w:val="18"/>
                <w:szCs w:val="18"/>
                <w:lang w:val="ru-RU"/>
              </w:rPr>
              <w:t>.</w:t>
            </w:r>
          </w:p>
          <w:p w14:paraId="1D7CD70F"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Если </w:t>
            </w:r>
            <w:r>
              <w:rPr>
                <w:sz w:val="18"/>
                <w:szCs w:val="18"/>
                <w:lang w:val="ru-RU"/>
              </w:rPr>
              <w:t>коэффициент калибровки</w:t>
            </w:r>
            <w:r w:rsidRPr="00F87CA1">
              <w:rPr>
                <w:sz w:val="18"/>
                <w:szCs w:val="18"/>
                <w:lang w:val="ru-RU"/>
              </w:rPr>
              <w:t xml:space="preserve"> измеряют для </w:t>
            </w:r>
            <w:r>
              <w:rPr>
                <w:sz w:val="18"/>
                <w:szCs w:val="18"/>
                <w:lang w:val="ru-RU"/>
              </w:rPr>
              <w:t>большого</w:t>
            </w:r>
            <w:r w:rsidRPr="00F87CA1">
              <w:rPr>
                <w:sz w:val="18"/>
                <w:szCs w:val="18"/>
                <w:lang w:val="ru-RU"/>
              </w:rPr>
              <w:t xml:space="preserve"> количества частот и если данные не </w:t>
            </w:r>
            <w:r>
              <w:rPr>
                <w:sz w:val="18"/>
                <w:szCs w:val="18"/>
                <w:lang w:val="ru-RU"/>
              </w:rPr>
              <w:t>имеют</w:t>
            </w:r>
            <w:r w:rsidRPr="00F87CA1">
              <w:rPr>
                <w:sz w:val="18"/>
                <w:szCs w:val="18"/>
                <w:lang w:val="ru-RU"/>
              </w:rPr>
              <w:t xml:space="preserve"> </w:t>
            </w:r>
            <w:r>
              <w:rPr>
                <w:sz w:val="18"/>
                <w:szCs w:val="18"/>
                <w:lang w:val="ru-RU"/>
              </w:rPr>
              <w:t xml:space="preserve">значительного </w:t>
            </w:r>
            <w:r w:rsidRPr="00F87CA1">
              <w:rPr>
                <w:sz w:val="18"/>
                <w:szCs w:val="18"/>
                <w:lang w:val="ru-RU"/>
              </w:rPr>
              <w:t xml:space="preserve">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w:t>
            </w:r>
            <w:r>
              <w:rPr>
                <w:sz w:val="18"/>
                <w:szCs w:val="18"/>
                <w:lang w:val="ru-RU"/>
              </w:rPr>
              <w:t>коэффициента калибровки по току</w:t>
            </w:r>
          </w:p>
        </w:tc>
      </w:tr>
      <w:tr w:rsidR="00AE3356" w:rsidRPr="00C527A1" w14:paraId="06C2A818" w14:textId="77777777" w:rsidTr="006348C0">
        <w:trPr>
          <w:gridAfter w:val="1"/>
          <w:wAfter w:w="22" w:type="dxa"/>
        </w:trPr>
        <w:tc>
          <w:tcPr>
            <w:tcW w:w="9747" w:type="dxa"/>
            <w:gridSpan w:val="6"/>
          </w:tcPr>
          <w:p w14:paraId="6540ECA0" w14:textId="77777777" w:rsidR="00AE3356" w:rsidRPr="004B6186" w:rsidRDefault="00AE3356" w:rsidP="006348C0">
            <w:pPr>
              <w:spacing w:before="20" w:after="20" w:line="200" w:lineRule="exact"/>
              <w:jc w:val="left"/>
              <w:rPr>
                <w:sz w:val="18"/>
                <w:szCs w:val="18"/>
                <w:lang w:val="ru-RU"/>
              </w:rPr>
            </w:pPr>
            <w:r w:rsidRPr="004B6186">
              <w:rPr>
                <w:sz w:val="18"/>
                <w:szCs w:val="18"/>
                <w:lang w:val="ru-RU"/>
              </w:rPr>
              <w:t xml:space="preserve">Входные величины, типичные для метода </w:t>
            </w:r>
            <w:r w:rsidRPr="004B6186">
              <w:rPr>
                <w:sz w:val="18"/>
                <w:szCs w:val="18"/>
              </w:rPr>
              <w:t>ALSE</w:t>
            </w:r>
            <w:r w:rsidRPr="004B6186">
              <w:rPr>
                <w:sz w:val="18"/>
                <w:szCs w:val="18"/>
                <w:lang w:val="ru-RU"/>
              </w:rPr>
              <w:t xml:space="preserve"> при измерении излучаемых помех</w:t>
            </w:r>
          </w:p>
        </w:tc>
      </w:tr>
      <w:tr w:rsidR="00AE3356" w:rsidRPr="00C527A1" w14:paraId="5C84C94E" w14:textId="77777777" w:rsidTr="006348C0">
        <w:trPr>
          <w:gridAfter w:val="1"/>
          <w:wAfter w:w="22" w:type="dxa"/>
        </w:trPr>
        <w:tc>
          <w:tcPr>
            <w:tcW w:w="2093" w:type="dxa"/>
            <w:vAlign w:val="center"/>
          </w:tcPr>
          <w:p w14:paraId="74B75EC2" w14:textId="77777777" w:rsidR="00AE3356" w:rsidRPr="00F87CA1" w:rsidRDefault="00AE3356" w:rsidP="006348C0">
            <w:pPr>
              <w:spacing w:line="200" w:lineRule="exact"/>
              <w:jc w:val="left"/>
              <w:rPr>
                <w:sz w:val="18"/>
                <w:szCs w:val="18"/>
                <w:lang w:val="ru-RU"/>
              </w:rPr>
            </w:pPr>
            <w:r>
              <w:rPr>
                <w:sz w:val="18"/>
                <w:szCs w:val="18"/>
                <w:lang w:val="ru-RU"/>
              </w:rPr>
              <w:t xml:space="preserve">Затухание </w:t>
            </w:r>
            <w:r w:rsidRPr="00F87CA1">
              <w:rPr>
                <w:sz w:val="18"/>
                <w:szCs w:val="18"/>
                <w:lang w:val="ru-RU"/>
              </w:rPr>
              <w:t>в</w:t>
            </w:r>
            <w:r>
              <w:rPr>
                <w:sz w:val="18"/>
                <w:szCs w:val="18"/>
                <w:lang w:val="ru-RU"/>
              </w:rPr>
              <w:t xml:space="preserve"> кабеле(</w:t>
            </w:r>
            <w:proofErr w:type="spellStart"/>
            <w:r w:rsidRPr="00F87CA1">
              <w:rPr>
                <w:sz w:val="18"/>
                <w:szCs w:val="18"/>
                <w:lang w:val="ru-RU"/>
              </w:rPr>
              <w:t>ях</w:t>
            </w:r>
            <w:proofErr w:type="spellEnd"/>
            <w:r w:rsidRPr="00F87CA1">
              <w:rPr>
                <w:sz w:val="18"/>
                <w:szCs w:val="18"/>
                <w:lang w:val="ru-RU"/>
              </w:rPr>
              <w:t xml:space="preserve">) предусилителя </w:t>
            </w:r>
          </w:p>
        </w:tc>
        <w:tc>
          <w:tcPr>
            <w:tcW w:w="850" w:type="dxa"/>
            <w:vAlign w:val="center"/>
          </w:tcPr>
          <w:p w14:paraId="39BB219A"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L</w:t>
            </w:r>
            <w:r w:rsidRPr="00F87CA1">
              <w:rPr>
                <w:sz w:val="18"/>
                <w:szCs w:val="18"/>
                <w:vertAlign w:val="subscript"/>
              </w:rPr>
              <w:t>prC</w:t>
            </w:r>
            <w:proofErr w:type="spellEnd"/>
          </w:p>
        </w:tc>
        <w:tc>
          <w:tcPr>
            <w:tcW w:w="1701" w:type="dxa"/>
            <w:gridSpan w:val="2"/>
            <w:vAlign w:val="center"/>
          </w:tcPr>
          <w:p w14:paraId="5B04E4CA" w14:textId="77777777" w:rsidR="00AE3356" w:rsidRPr="00F87CA1"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r w:rsidRPr="00F87CA1">
              <w:rPr>
                <w:sz w:val="18"/>
                <w:szCs w:val="18"/>
                <w:lang w:val="ru-RU"/>
              </w:rPr>
              <w:t xml:space="preserve"> </w:t>
            </w:r>
            <w:r>
              <w:rPr>
                <w:sz w:val="18"/>
                <w:szCs w:val="18"/>
                <w:lang w:val="ru-RU"/>
              </w:rPr>
              <w:br/>
            </w:r>
            <w:r w:rsidRPr="00F87CA1">
              <w:rPr>
                <w:sz w:val="18"/>
                <w:szCs w:val="18"/>
                <w:lang w:val="ru-RU"/>
              </w:rPr>
              <w:t>(</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103" w:type="dxa"/>
            <w:gridSpan w:val="2"/>
          </w:tcPr>
          <w:p w14:paraId="65C9FD09"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Значения </w:t>
            </w:r>
            <w:r>
              <w:rPr>
                <w:sz w:val="18"/>
                <w:szCs w:val="18"/>
                <w:lang w:val="ru-RU"/>
              </w:rPr>
              <w:t>затухания</w:t>
            </w:r>
            <w:r w:rsidRPr="00F87CA1">
              <w:rPr>
                <w:sz w:val="18"/>
                <w:szCs w:val="18"/>
                <w:lang w:val="ru-RU"/>
              </w:rPr>
              <w:t xml:space="preserve"> в кабеле(лях)</w:t>
            </w:r>
            <w:r>
              <w:rPr>
                <w:sz w:val="18"/>
                <w:szCs w:val="18"/>
                <w:lang w:val="ru-RU"/>
              </w:rPr>
              <w:t>,</w:t>
            </w:r>
            <w:r w:rsidRPr="00F87CA1">
              <w:rPr>
                <w:sz w:val="18"/>
                <w:szCs w:val="18"/>
                <w:lang w:val="ru-RU"/>
              </w:rPr>
              <w:t xml:space="preserve"> расширенн</w:t>
            </w:r>
            <w:r>
              <w:rPr>
                <w:sz w:val="18"/>
                <w:szCs w:val="18"/>
                <w:lang w:val="ru-RU"/>
              </w:rPr>
              <w:t>ую</w:t>
            </w:r>
            <w:r w:rsidRPr="00F87CA1">
              <w:rPr>
                <w:sz w:val="18"/>
                <w:szCs w:val="18"/>
                <w:lang w:val="ru-RU"/>
              </w:rPr>
              <w:t xml:space="preserve"> неопределенность и коэффициент </w:t>
            </w:r>
            <w:r>
              <w:rPr>
                <w:sz w:val="18"/>
                <w:szCs w:val="18"/>
                <w:lang w:val="ru-RU"/>
              </w:rPr>
              <w:t>охвата</w:t>
            </w:r>
            <w:r w:rsidRPr="00F87CA1">
              <w:rPr>
                <w:sz w:val="18"/>
                <w:szCs w:val="18"/>
                <w:lang w:val="ru-RU"/>
              </w:rPr>
              <w:t xml:space="preserve"> обычно получают из отчетов о калибровке.</w:t>
            </w:r>
          </w:p>
          <w:p w14:paraId="10FD3271"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Значения </w:t>
            </w:r>
            <w:r>
              <w:rPr>
                <w:sz w:val="18"/>
                <w:szCs w:val="18"/>
                <w:lang w:val="ru-RU"/>
              </w:rPr>
              <w:t>затухания</w:t>
            </w:r>
            <w:r w:rsidRPr="00F87CA1">
              <w:rPr>
                <w:sz w:val="18"/>
                <w:szCs w:val="18"/>
                <w:lang w:val="ru-RU"/>
              </w:rPr>
              <w:t xml:space="preserve"> в кабеле(лях) </w:t>
            </w:r>
            <w:r>
              <w:rPr>
                <w:sz w:val="18"/>
                <w:szCs w:val="18"/>
                <w:lang w:val="ru-RU"/>
              </w:rPr>
              <w:t xml:space="preserve">как правило </w:t>
            </w:r>
            <w:r w:rsidRPr="00F87CA1">
              <w:rPr>
                <w:sz w:val="18"/>
                <w:szCs w:val="18"/>
                <w:lang w:val="ru-RU"/>
              </w:rPr>
              <w:t xml:space="preserve">включаются в измерительное </w:t>
            </w:r>
            <w:r>
              <w:rPr>
                <w:sz w:val="18"/>
                <w:szCs w:val="18"/>
                <w:lang w:val="ru-RU"/>
              </w:rPr>
              <w:t>программное обеспечение</w:t>
            </w:r>
            <w:r w:rsidRPr="00F87CA1">
              <w:rPr>
                <w:sz w:val="18"/>
                <w:szCs w:val="18"/>
                <w:lang w:val="ru-RU"/>
              </w:rPr>
              <w:t xml:space="preserve"> для выполнения </w:t>
            </w:r>
            <w:r>
              <w:rPr>
                <w:sz w:val="18"/>
                <w:szCs w:val="18"/>
                <w:lang w:val="ru-RU"/>
              </w:rPr>
              <w:t>поправки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w:t>
            </w:r>
          </w:p>
        </w:tc>
      </w:tr>
      <w:tr w:rsidR="00AE3356" w:rsidRPr="00C527A1" w14:paraId="4B380B45" w14:textId="77777777" w:rsidTr="006348C0">
        <w:trPr>
          <w:gridAfter w:val="1"/>
          <w:wAfter w:w="22" w:type="dxa"/>
        </w:trPr>
        <w:tc>
          <w:tcPr>
            <w:tcW w:w="2093" w:type="dxa"/>
            <w:vAlign w:val="center"/>
          </w:tcPr>
          <w:p w14:paraId="6D2B8E46"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 кабеле(</w:t>
            </w:r>
            <w:proofErr w:type="spellStart"/>
            <w:r w:rsidRPr="00F87CA1">
              <w:rPr>
                <w:sz w:val="18"/>
                <w:szCs w:val="18"/>
                <w:lang w:val="ru-RU"/>
              </w:rPr>
              <w:t>ях</w:t>
            </w:r>
            <w:proofErr w:type="spellEnd"/>
            <w:r w:rsidRPr="00F87CA1">
              <w:rPr>
                <w:sz w:val="18"/>
                <w:szCs w:val="18"/>
                <w:lang w:val="ru-RU"/>
              </w:rPr>
              <w:t>) предусилителя</w:t>
            </w:r>
          </w:p>
        </w:tc>
        <w:tc>
          <w:tcPr>
            <w:tcW w:w="850" w:type="dxa"/>
            <w:vAlign w:val="center"/>
          </w:tcPr>
          <w:p w14:paraId="3AFE0492" w14:textId="77777777" w:rsidR="00AE3356" w:rsidRPr="00F87CA1" w:rsidRDefault="00AE3356" w:rsidP="006348C0">
            <w:pPr>
              <w:spacing w:line="200" w:lineRule="exact"/>
              <w:jc w:val="center"/>
              <w:rPr>
                <w:sz w:val="18"/>
                <w:szCs w:val="18"/>
                <w:lang w:val="ru-RU"/>
              </w:rPr>
            </w:pPr>
            <w:proofErr w:type="spellStart"/>
            <w:r w:rsidRPr="00786927">
              <w:rPr>
                <w:sz w:val="18"/>
                <w:szCs w:val="18"/>
              </w:rPr>
              <w:t>δ</w:t>
            </w:r>
            <w:r w:rsidRPr="00F87CA1">
              <w:rPr>
                <w:i/>
                <w:sz w:val="18"/>
                <w:szCs w:val="18"/>
              </w:rPr>
              <w:t>L</w:t>
            </w:r>
            <w:r w:rsidRPr="00F87CA1">
              <w:rPr>
                <w:sz w:val="18"/>
                <w:szCs w:val="18"/>
                <w:vertAlign w:val="subscript"/>
              </w:rPr>
              <w:t>prCFI</w:t>
            </w:r>
            <w:proofErr w:type="spellEnd"/>
          </w:p>
        </w:tc>
        <w:tc>
          <w:tcPr>
            <w:tcW w:w="1701" w:type="dxa"/>
            <w:gridSpan w:val="2"/>
            <w:vAlign w:val="center"/>
          </w:tcPr>
          <w:p w14:paraId="3E0239AB" w14:textId="77777777" w:rsidR="00AE3356" w:rsidRPr="00F87CA1" w:rsidRDefault="00AE3356" w:rsidP="006348C0">
            <w:pPr>
              <w:spacing w:line="200" w:lineRule="exact"/>
              <w:jc w:val="center"/>
              <w:rPr>
                <w:sz w:val="18"/>
                <w:szCs w:val="18"/>
                <w:lang w:val="ru-RU"/>
              </w:rPr>
            </w:pPr>
            <w:proofErr w:type="spellStart"/>
            <w:r w:rsidRPr="00F87CA1">
              <w:rPr>
                <w:sz w:val="18"/>
                <w:szCs w:val="18"/>
                <w:lang w:val="ru-RU"/>
              </w:rPr>
              <w:t>Прямоугольн</w:t>
            </w:r>
            <w:r>
              <w:rPr>
                <w:sz w:val="18"/>
                <w:szCs w:val="18"/>
              </w:rPr>
              <w:t>ая</w:t>
            </w:r>
            <w:proofErr w:type="spellEnd"/>
          </w:p>
        </w:tc>
        <w:tc>
          <w:tcPr>
            <w:tcW w:w="5103" w:type="dxa"/>
            <w:gridSpan w:val="2"/>
          </w:tcPr>
          <w:p w14:paraId="766B2CC9"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w:t>
            </w:r>
            <w:r w:rsidRPr="00F87CA1">
              <w:rPr>
                <w:sz w:val="18"/>
                <w:szCs w:val="18"/>
                <w:lang w:val="ru-RU"/>
              </w:rPr>
              <w:t xml:space="preserve"> </w:t>
            </w:r>
            <w:r>
              <w:rPr>
                <w:sz w:val="18"/>
                <w:szCs w:val="18"/>
                <w:lang w:val="ru-RU"/>
              </w:rPr>
              <w:t>величина</w:t>
            </w:r>
            <w:r w:rsidRPr="00F87CA1">
              <w:rPr>
                <w:sz w:val="18"/>
                <w:szCs w:val="18"/>
                <w:lang w:val="ru-RU"/>
              </w:rPr>
              <w:t xml:space="preserve"> используе</w:t>
            </w:r>
            <w:r>
              <w:rPr>
                <w:sz w:val="18"/>
                <w:szCs w:val="18"/>
                <w:lang w:val="ru-RU"/>
              </w:rPr>
              <w:t xml:space="preserve">тся </w:t>
            </w:r>
            <w:r w:rsidRPr="00F87CA1">
              <w:rPr>
                <w:sz w:val="18"/>
                <w:szCs w:val="18"/>
                <w:lang w:val="ru-RU"/>
              </w:rPr>
              <w:t xml:space="preserve">измерительным </w:t>
            </w:r>
            <w:r>
              <w:rPr>
                <w:sz w:val="18"/>
                <w:szCs w:val="18"/>
                <w:lang w:val="ru-RU"/>
              </w:rPr>
              <w:t xml:space="preserve">программным обеспечением </w:t>
            </w:r>
            <w:r w:rsidRPr="00F87CA1">
              <w:rPr>
                <w:sz w:val="18"/>
                <w:szCs w:val="18"/>
                <w:lang w:val="ru-RU"/>
              </w:rPr>
              <w:t xml:space="preserve">для оценки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 xml:space="preserve">) </w:t>
            </w:r>
            <w:r>
              <w:rPr>
                <w:sz w:val="18"/>
                <w:szCs w:val="18"/>
                <w:lang w:val="ru-RU"/>
              </w:rPr>
              <w:t>между частотами,</w:t>
            </w:r>
            <w:r w:rsidRPr="00F87CA1">
              <w:rPr>
                <w:sz w:val="18"/>
                <w:szCs w:val="18"/>
                <w:lang w:val="ru-RU"/>
              </w:rPr>
              <w:t xml:space="preserve"> для котор</w:t>
            </w:r>
            <w:r>
              <w:rPr>
                <w:sz w:val="18"/>
                <w:szCs w:val="18"/>
                <w:lang w:val="ru-RU"/>
              </w:rPr>
              <w:t>ых</w:t>
            </w:r>
            <w:r w:rsidRPr="00F87CA1">
              <w:rPr>
                <w:sz w:val="18"/>
                <w:szCs w:val="18"/>
                <w:lang w:val="ru-RU"/>
              </w:rPr>
              <w:t xml:space="preserve"> </w:t>
            </w:r>
            <w:r>
              <w:rPr>
                <w:sz w:val="18"/>
                <w:szCs w:val="18"/>
                <w:lang w:val="ru-RU"/>
              </w:rPr>
              <w:t>определены</w:t>
            </w:r>
            <w:r w:rsidRPr="00F87CA1">
              <w:rPr>
                <w:sz w:val="18"/>
                <w:szCs w:val="18"/>
                <w:lang w:val="ru-RU"/>
              </w:rPr>
              <w:t xml:space="preserve"> значения </w:t>
            </w:r>
            <w:r>
              <w:rPr>
                <w:sz w:val="18"/>
                <w:szCs w:val="18"/>
                <w:lang w:val="ru-RU"/>
              </w:rPr>
              <w:t>затухания в кабеле(</w:t>
            </w:r>
            <w:proofErr w:type="spellStart"/>
            <w:r w:rsidRPr="00F87CA1">
              <w:rPr>
                <w:sz w:val="18"/>
                <w:szCs w:val="18"/>
                <w:lang w:val="ru-RU"/>
              </w:rPr>
              <w:t>ях</w:t>
            </w:r>
            <w:proofErr w:type="spellEnd"/>
            <w:r w:rsidRPr="00F87CA1">
              <w:rPr>
                <w:sz w:val="18"/>
                <w:szCs w:val="18"/>
                <w:lang w:val="ru-RU"/>
              </w:rPr>
              <w:t>).</w:t>
            </w:r>
          </w:p>
          <w:p w14:paraId="08A208CB"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Если </w:t>
            </w:r>
            <w:r>
              <w:rPr>
                <w:sz w:val="18"/>
                <w:szCs w:val="18"/>
                <w:lang w:val="ru-RU"/>
              </w:rPr>
              <w:t>затухание</w:t>
            </w:r>
            <w:r w:rsidRPr="00F87CA1">
              <w:rPr>
                <w:sz w:val="18"/>
                <w:szCs w:val="18"/>
                <w:lang w:val="ru-RU"/>
              </w:rPr>
              <w:t xml:space="preserve"> в кабеле измеряют для </w:t>
            </w:r>
            <w:r>
              <w:rPr>
                <w:sz w:val="18"/>
                <w:szCs w:val="18"/>
                <w:lang w:val="ru-RU"/>
              </w:rPr>
              <w:t>большого</w:t>
            </w:r>
            <w:r w:rsidRPr="00F87CA1">
              <w:rPr>
                <w:sz w:val="18"/>
                <w:szCs w:val="18"/>
                <w:lang w:val="ru-RU"/>
              </w:rPr>
              <w:t xml:space="preserve"> количества частот и если данные не </w:t>
            </w:r>
            <w:r>
              <w:rPr>
                <w:sz w:val="18"/>
                <w:szCs w:val="18"/>
                <w:lang w:val="ru-RU"/>
              </w:rPr>
              <w:t>имеют</w:t>
            </w:r>
            <w:r w:rsidRPr="00F87CA1">
              <w:rPr>
                <w:sz w:val="18"/>
                <w:szCs w:val="18"/>
                <w:lang w:val="ru-RU"/>
              </w:rPr>
              <w:t xml:space="preserve"> </w:t>
            </w:r>
            <w:r>
              <w:rPr>
                <w:sz w:val="18"/>
                <w:szCs w:val="18"/>
                <w:lang w:val="ru-RU"/>
              </w:rPr>
              <w:t>значительного</w:t>
            </w:r>
            <w:r w:rsidRPr="00F87CA1">
              <w:rPr>
                <w:sz w:val="18"/>
                <w:szCs w:val="18"/>
                <w:lang w:val="ru-RU"/>
              </w:rPr>
              <w:t xml:space="preserve">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w:t>
            </w:r>
            <w:r>
              <w:rPr>
                <w:sz w:val="18"/>
                <w:szCs w:val="18"/>
                <w:lang w:val="ru-RU"/>
              </w:rPr>
              <w:t>затухания</w:t>
            </w:r>
            <w:r w:rsidRPr="00F87CA1">
              <w:rPr>
                <w:sz w:val="18"/>
                <w:szCs w:val="18"/>
                <w:lang w:val="ru-RU"/>
              </w:rPr>
              <w:t xml:space="preserve"> в кабеле</w:t>
            </w:r>
          </w:p>
        </w:tc>
      </w:tr>
      <w:tr w:rsidR="00AE3356" w:rsidRPr="00C527A1" w14:paraId="590830B8" w14:textId="77777777" w:rsidTr="006348C0">
        <w:trPr>
          <w:gridAfter w:val="1"/>
          <w:wAfter w:w="22" w:type="dxa"/>
        </w:trPr>
        <w:tc>
          <w:tcPr>
            <w:tcW w:w="2093" w:type="dxa"/>
            <w:vAlign w:val="center"/>
          </w:tcPr>
          <w:p w14:paraId="40152065"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предусилитель/</w:t>
            </w:r>
          </w:p>
          <w:p w14:paraId="0588A3BA" w14:textId="77777777" w:rsidR="00AE3356" w:rsidRPr="00F87CA1" w:rsidRDefault="00AE3356" w:rsidP="006348C0">
            <w:pPr>
              <w:spacing w:line="200" w:lineRule="exact"/>
              <w:jc w:val="left"/>
              <w:rPr>
                <w:sz w:val="18"/>
                <w:szCs w:val="18"/>
                <w:lang w:val="ru-RU"/>
              </w:rPr>
            </w:pPr>
            <w:r w:rsidRPr="00F87CA1">
              <w:rPr>
                <w:sz w:val="18"/>
                <w:szCs w:val="18"/>
                <w:lang w:val="ru-RU"/>
              </w:rPr>
              <w:t>приемник</w:t>
            </w:r>
          </w:p>
        </w:tc>
        <w:tc>
          <w:tcPr>
            <w:tcW w:w="850" w:type="dxa"/>
            <w:vAlign w:val="center"/>
          </w:tcPr>
          <w:p w14:paraId="65FDD2A9"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M</w:t>
            </w:r>
            <w:r w:rsidRPr="00F87CA1">
              <w:rPr>
                <w:sz w:val="18"/>
                <w:szCs w:val="18"/>
                <w:vertAlign w:val="subscript"/>
              </w:rPr>
              <w:t>prRE</w:t>
            </w:r>
            <w:proofErr w:type="spellEnd"/>
          </w:p>
        </w:tc>
        <w:tc>
          <w:tcPr>
            <w:tcW w:w="1701" w:type="dxa"/>
            <w:gridSpan w:val="2"/>
            <w:vAlign w:val="center"/>
          </w:tcPr>
          <w:p w14:paraId="55879128" w14:textId="77777777" w:rsidR="00AE3356" w:rsidRPr="00F87CA1" w:rsidRDefault="00AE3356" w:rsidP="006348C0">
            <w:pPr>
              <w:spacing w:line="200" w:lineRule="exact"/>
              <w:jc w:val="center"/>
              <w:rPr>
                <w:sz w:val="18"/>
                <w:szCs w:val="18"/>
                <w:lang w:val="ru-RU"/>
              </w:rPr>
            </w:pPr>
            <w:r w:rsidRPr="00F87CA1">
              <w:rPr>
                <w:sz w:val="18"/>
                <w:szCs w:val="18"/>
              </w:rPr>
              <w:t>U-</w:t>
            </w:r>
            <w:proofErr w:type="spellStart"/>
            <w:r w:rsidRPr="00F87CA1">
              <w:rPr>
                <w:sz w:val="18"/>
                <w:szCs w:val="18"/>
              </w:rPr>
              <w:t>образн</w:t>
            </w:r>
            <w:r>
              <w:rPr>
                <w:sz w:val="18"/>
                <w:szCs w:val="18"/>
                <w:lang w:val="ru-RU"/>
              </w:rPr>
              <w:t>ая</w:t>
            </w:r>
            <w:proofErr w:type="spellEnd"/>
          </w:p>
        </w:tc>
        <w:tc>
          <w:tcPr>
            <w:tcW w:w="5103" w:type="dxa"/>
            <w:gridSpan w:val="2"/>
          </w:tcPr>
          <w:p w14:paraId="4CD89DB9" w14:textId="77777777" w:rsidR="00AE3356" w:rsidRPr="00F87CA1" w:rsidRDefault="00AE3356" w:rsidP="006348C0">
            <w:pPr>
              <w:spacing w:before="20" w:after="20" w:line="200" w:lineRule="exact"/>
              <w:jc w:val="left"/>
              <w:rPr>
                <w:sz w:val="18"/>
                <w:szCs w:val="18"/>
                <w:lang w:val="ru-RU"/>
              </w:rPr>
            </w:pPr>
            <w:r>
              <w:rPr>
                <w:sz w:val="18"/>
                <w:szCs w:val="18"/>
                <w:lang w:val="ru-RU"/>
              </w:rPr>
              <w:t>Данная величина характеризует</w:t>
            </w:r>
            <w:r w:rsidRPr="00F87CA1">
              <w:rPr>
                <w:sz w:val="18"/>
                <w:szCs w:val="18"/>
                <w:lang w:val="ru-RU"/>
              </w:rPr>
              <w:t xml:space="preserve"> рассогласовани</w:t>
            </w:r>
            <w:r>
              <w:rPr>
                <w:sz w:val="18"/>
                <w:szCs w:val="18"/>
                <w:lang w:val="ru-RU"/>
              </w:rPr>
              <w:t>е</w:t>
            </w:r>
            <w:r w:rsidRPr="00F87CA1">
              <w:rPr>
                <w:sz w:val="18"/>
                <w:szCs w:val="18"/>
                <w:lang w:val="ru-RU"/>
              </w:rPr>
              <w:t xml:space="preserve"> </w:t>
            </w:r>
            <w:r>
              <w:rPr>
                <w:sz w:val="18"/>
                <w:szCs w:val="18"/>
                <w:lang w:val="ru-RU"/>
              </w:rPr>
              <w:t>полных сопротивлений</w:t>
            </w:r>
            <w:r w:rsidRPr="00F87CA1">
              <w:rPr>
                <w:sz w:val="18"/>
                <w:szCs w:val="18"/>
                <w:lang w:val="ru-RU"/>
              </w:rPr>
              <w:t xml:space="preserve"> </w:t>
            </w:r>
            <w:r>
              <w:rPr>
                <w:sz w:val="18"/>
                <w:szCs w:val="18"/>
                <w:lang w:val="ru-RU"/>
              </w:rPr>
              <w:t>предусилителя и входа приемника</w:t>
            </w:r>
            <w:r w:rsidRPr="00F87CA1">
              <w:rPr>
                <w:sz w:val="18"/>
                <w:szCs w:val="18"/>
                <w:lang w:val="ru-RU"/>
              </w:rPr>
              <w:t>. 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F87CA1">
              <w:rPr>
                <w:sz w:val="18"/>
                <w:szCs w:val="18"/>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раздел А.2, </w:t>
            </w:r>
            <w:r>
              <w:rPr>
                <w:sz w:val="18"/>
                <w:szCs w:val="18"/>
                <w:lang w:val="ru-RU"/>
              </w:rPr>
              <w:t>п</w:t>
            </w:r>
            <w:r w:rsidRPr="00F87CA1">
              <w:rPr>
                <w:sz w:val="18"/>
                <w:szCs w:val="18"/>
                <w:lang w:val="ru-RU"/>
              </w:rPr>
              <w:t>римечание А7) на основе упрощенной формулы</w:t>
            </w:r>
          </w:p>
          <w:p w14:paraId="2D279527" w14:textId="77777777" w:rsidR="00AE3356" w:rsidRPr="005C69B8" w:rsidRDefault="00AE3356" w:rsidP="006348C0">
            <w:pPr>
              <w:spacing w:line="200" w:lineRule="exact"/>
              <w:jc w:val="left"/>
              <w:rPr>
                <w:sz w:val="12"/>
                <w:szCs w:val="12"/>
                <w:lang w:val="ru-RU"/>
              </w:rPr>
            </w:pPr>
          </w:p>
          <w:p w14:paraId="6291D5ED"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0FC8E05C" w14:textId="77777777" w:rsidR="00AE3356" w:rsidRPr="005C69B8" w:rsidRDefault="00AE3356" w:rsidP="006348C0">
            <w:pPr>
              <w:rPr>
                <w:sz w:val="12"/>
                <w:szCs w:val="12"/>
                <w:lang w:val="ru-RU"/>
              </w:rPr>
            </w:pPr>
          </w:p>
          <w:p w14:paraId="2853D52F" w14:textId="77777777" w:rsidR="00AE3356" w:rsidRPr="006F2CF0"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3326228C" w14:textId="77777777" w:rsidR="00AE3356" w:rsidRPr="00F87CA1" w:rsidRDefault="00AE3356" w:rsidP="006348C0">
            <w:pPr>
              <w:spacing w:before="20" w:after="20"/>
              <w:jc w:val="left"/>
              <w:rPr>
                <w:sz w:val="18"/>
                <w:szCs w:val="18"/>
                <w:lang w:val="ru-RU"/>
              </w:rPr>
            </w:pPr>
          </w:p>
        </w:tc>
      </w:tr>
    </w:tbl>
    <w:p w14:paraId="2A41F736" w14:textId="77777777" w:rsidR="00AE3356" w:rsidRDefault="00AE3356" w:rsidP="00AE3356">
      <w:pPr>
        <w:spacing w:line="360" w:lineRule="auto"/>
        <w:rPr>
          <w:i/>
          <w:sz w:val="24"/>
          <w:szCs w:val="24"/>
          <w:lang w:val="ru-RU"/>
        </w:rPr>
      </w:pPr>
    </w:p>
    <w:p w14:paraId="3FB58977" w14:textId="77777777" w:rsidR="00AE3356" w:rsidRPr="00E50B52" w:rsidRDefault="00AE3356" w:rsidP="00AE3356">
      <w:pPr>
        <w:spacing w:line="360" w:lineRule="auto"/>
        <w:ind w:hanging="142"/>
        <w:rPr>
          <w:i/>
          <w:sz w:val="22"/>
          <w:szCs w:val="22"/>
          <w:lang w:val="ru-RU"/>
        </w:rPr>
      </w:pPr>
      <w:r w:rsidRPr="00E50B52">
        <w:rPr>
          <w:i/>
          <w:sz w:val="22"/>
          <w:szCs w:val="22"/>
          <w:lang w:val="ru-RU"/>
        </w:rPr>
        <w:t xml:space="preserve">Продолжение таблицы </w:t>
      </w:r>
      <w:r w:rsidRPr="00E50B52">
        <w:rPr>
          <w:i/>
          <w:sz w:val="22"/>
          <w:szCs w:val="22"/>
        </w:rPr>
        <w:t>L</w:t>
      </w:r>
      <w:r w:rsidRPr="00E50B52">
        <w:rPr>
          <w:i/>
          <w:sz w:val="22"/>
          <w:szCs w:val="22"/>
          <w:lang w:val="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72"/>
        <w:gridCol w:w="1701"/>
        <w:gridCol w:w="5103"/>
      </w:tblGrid>
      <w:tr w:rsidR="00AE3356" w:rsidRPr="00F87CA1" w14:paraId="1D2C7C04" w14:textId="77777777" w:rsidTr="006348C0">
        <w:tc>
          <w:tcPr>
            <w:tcW w:w="2093" w:type="dxa"/>
            <w:tcBorders>
              <w:bottom w:val="double" w:sz="4" w:space="0" w:color="auto"/>
            </w:tcBorders>
            <w:vAlign w:val="center"/>
          </w:tcPr>
          <w:p w14:paraId="32677292"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Наименование величины</w:t>
            </w:r>
          </w:p>
        </w:tc>
        <w:tc>
          <w:tcPr>
            <w:tcW w:w="872" w:type="dxa"/>
            <w:tcBorders>
              <w:bottom w:val="double" w:sz="4" w:space="0" w:color="auto"/>
            </w:tcBorders>
            <w:vAlign w:val="center"/>
          </w:tcPr>
          <w:p w14:paraId="45A32ACC" w14:textId="77777777" w:rsidR="00AE3356" w:rsidRPr="00C24B94" w:rsidRDefault="00AE3356" w:rsidP="006348C0">
            <w:pPr>
              <w:spacing w:before="40" w:after="40"/>
              <w:ind w:left="-57" w:right="-57"/>
              <w:jc w:val="center"/>
              <w:rPr>
                <w:sz w:val="18"/>
                <w:szCs w:val="18"/>
                <w:lang w:val="ru-RU"/>
              </w:rPr>
            </w:pPr>
            <w:proofErr w:type="spellStart"/>
            <w:r w:rsidRPr="00C24B94">
              <w:rPr>
                <w:sz w:val="18"/>
                <w:szCs w:val="18"/>
                <w:lang w:val="ru-RU"/>
              </w:rPr>
              <w:t>Обозна-чение</w:t>
            </w:r>
            <w:proofErr w:type="spellEnd"/>
          </w:p>
        </w:tc>
        <w:tc>
          <w:tcPr>
            <w:tcW w:w="1701" w:type="dxa"/>
            <w:tcBorders>
              <w:bottom w:val="double" w:sz="4" w:space="0" w:color="auto"/>
            </w:tcBorders>
            <w:vAlign w:val="center"/>
          </w:tcPr>
          <w:p w14:paraId="1FADB332"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Функция распределения вероятностей</w:t>
            </w:r>
          </w:p>
        </w:tc>
        <w:tc>
          <w:tcPr>
            <w:tcW w:w="5103" w:type="dxa"/>
            <w:tcBorders>
              <w:bottom w:val="double" w:sz="4" w:space="0" w:color="auto"/>
            </w:tcBorders>
            <w:vAlign w:val="center"/>
          </w:tcPr>
          <w:p w14:paraId="65C04BE5"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Пояснение оценок</w:t>
            </w:r>
          </w:p>
        </w:tc>
      </w:tr>
      <w:tr w:rsidR="00AE3356" w:rsidRPr="00C527A1" w14:paraId="74EEE7F7" w14:textId="77777777" w:rsidTr="006348C0">
        <w:tc>
          <w:tcPr>
            <w:tcW w:w="2093" w:type="dxa"/>
            <w:vAlign w:val="center"/>
          </w:tcPr>
          <w:p w14:paraId="4E9E678A" w14:textId="77777777" w:rsidR="00AE3356" w:rsidRPr="00F87CA1" w:rsidRDefault="00AE3356" w:rsidP="006348C0">
            <w:pPr>
              <w:spacing w:line="200" w:lineRule="exact"/>
              <w:jc w:val="left"/>
              <w:rPr>
                <w:sz w:val="18"/>
                <w:szCs w:val="18"/>
                <w:lang w:val="ru-RU"/>
              </w:rPr>
            </w:pPr>
            <w:r w:rsidRPr="00F87CA1">
              <w:rPr>
                <w:sz w:val="18"/>
                <w:szCs w:val="18"/>
                <w:lang w:val="ru-RU"/>
              </w:rPr>
              <w:t>Усиление предусилителя</w:t>
            </w:r>
          </w:p>
        </w:tc>
        <w:tc>
          <w:tcPr>
            <w:tcW w:w="872" w:type="dxa"/>
            <w:vAlign w:val="center"/>
          </w:tcPr>
          <w:p w14:paraId="2DF6FAEA"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GA</w:t>
            </w:r>
            <w:r w:rsidRPr="00F87CA1">
              <w:rPr>
                <w:sz w:val="18"/>
                <w:szCs w:val="18"/>
                <w:vertAlign w:val="subscript"/>
              </w:rPr>
              <w:t>pr</w:t>
            </w:r>
            <w:proofErr w:type="spellEnd"/>
          </w:p>
        </w:tc>
        <w:tc>
          <w:tcPr>
            <w:tcW w:w="1701" w:type="dxa"/>
            <w:vAlign w:val="center"/>
          </w:tcPr>
          <w:p w14:paraId="7704BE6B" w14:textId="77777777" w:rsidR="00AE3356" w:rsidRPr="00F87CA1"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r w:rsidRPr="00F87CA1">
              <w:rPr>
                <w:sz w:val="18"/>
                <w:szCs w:val="18"/>
                <w:lang w:val="ru-RU"/>
              </w:rPr>
              <w:t xml:space="preserve"> </w:t>
            </w:r>
            <w:r>
              <w:rPr>
                <w:sz w:val="18"/>
                <w:szCs w:val="18"/>
                <w:lang w:val="ru-RU"/>
              </w:rPr>
              <w:br/>
            </w:r>
            <w:r w:rsidRPr="00F87CA1">
              <w:rPr>
                <w:sz w:val="18"/>
                <w:szCs w:val="18"/>
                <w:lang w:val="ru-RU"/>
              </w:rPr>
              <w:t>(</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103" w:type="dxa"/>
          </w:tcPr>
          <w:p w14:paraId="0C09FFCB" w14:textId="77777777" w:rsidR="00AE3356" w:rsidRPr="00F87CA1" w:rsidRDefault="00AE3356" w:rsidP="006348C0">
            <w:pPr>
              <w:spacing w:line="200" w:lineRule="exact"/>
              <w:jc w:val="left"/>
              <w:rPr>
                <w:sz w:val="18"/>
                <w:szCs w:val="18"/>
                <w:lang w:val="ru-RU"/>
              </w:rPr>
            </w:pPr>
            <w:r w:rsidRPr="00F87CA1">
              <w:rPr>
                <w:sz w:val="18"/>
                <w:szCs w:val="18"/>
                <w:lang w:val="ru-RU"/>
              </w:rPr>
              <w:t>Значения коэффициента усиления предусилителя</w:t>
            </w:r>
            <w:r>
              <w:rPr>
                <w:sz w:val="18"/>
                <w:szCs w:val="18"/>
                <w:lang w:val="ru-RU"/>
              </w:rPr>
              <w:t xml:space="preserve">, </w:t>
            </w:r>
            <w:r w:rsidRPr="00F87CA1">
              <w:rPr>
                <w:sz w:val="18"/>
                <w:szCs w:val="18"/>
                <w:lang w:val="ru-RU"/>
              </w:rPr>
              <w:t>расширенн</w:t>
            </w:r>
            <w:r>
              <w:rPr>
                <w:sz w:val="18"/>
                <w:szCs w:val="18"/>
                <w:lang w:val="ru-RU"/>
              </w:rPr>
              <w:t>ую</w:t>
            </w:r>
            <w:r w:rsidRPr="00F87CA1">
              <w:rPr>
                <w:sz w:val="18"/>
                <w:szCs w:val="18"/>
                <w:lang w:val="ru-RU"/>
              </w:rPr>
              <w:t xml:space="preserve"> неопределенность и коэффициент </w:t>
            </w:r>
            <w:r>
              <w:rPr>
                <w:sz w:val="18"/>
                <w:szCs w:val="18"/>
                <w:lang w:val="ru-RU"/>
              </w:rPr>
              <w:t>охвата,</w:t>
            </w:r>
            <w:r w:rsidRPr="00F87CA1">
              <w:rPr>
                <w:sz w:val="18"/>
                <w:szCs w:val="18"/>
                <w:lang w:val="ru-RU"/>
              </w:rPr>
              <w:t xml:space="preserve"> </w:t>
            </w:r>
            <w:r>
              <w:rPr>
                <w:sz w:val="18"/>
                <w:szCs w:val="18"/>
                <w:lang w:val="ru-RU"/>
              </w:rPr>
              <w:t>как правило,</w:t>
            </w:r>
            <w:r w:rsidRPr="00F87CA1">
              <w:rPr>
                <w:sz w:val="18"/>
                <w:szCs w:val="18"/>
                <w:lang w:val="ru-RU"/>
              </w:rPr>
              <w:t xml:space="preserve"> получают из отчетов о калибровке.</w:t>
            </w:r>
          </w:p>
          <w:p w14:paraId="76A6B807"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Значения коэффициента усиления предусилителя</w:t>
            </w:r>
            <w:r>
              <w:rPr>
                <w:sz w:val="18"/>
                <w:szCs w:val="18"/>
                <w:lang w:val="ru-RU"/>
              </w:rPr>
              <w:t>,</w:t>
            </w:r>
            <w:r w:rsidRPr="00F87CA1">
              <w:rPr>
                <w:sz w:val="18"/>
                <w:szCs w:val="18"/>
                <w:lang w:val="ru-RU"/>
              </w:rPr>
              <w:t xml:space="preserve"> </w:t>
            </w:r>
            <w:r>
              <w:rPr>
                <w:sz w:val="18"/>
                <w:szCs w:val="18"/>
                <w:lang w:val="ru-RU"/>
              </w:rPr>
              <w:t>как правило,</w:t>
            </w:r>
            <w:r w:rsidRPr="00F87CA1">
              <w:rPr>
                <w:sz w:val="18"/>
                <w:szCs w:val="18"/>
                <w:lang w:val="ru-RU"/>
              </w:rPr>
              <w:t xml:space="preserve"> включ</w:t>
            </w:r>
            <w:r>
              <w:rPr>
                <w:sz w:val="18"/>
                <w:szCs w:val="18"/>
                <w:lang w:val="ru-RU"/>
              </w:rPr>
              <w:t>аются</w:t>
            </w:r>
            <w:r w:rsidRPr="00F87CA1">
              <w:rPr>
                <w:sz w:val="18"/>
                <w:szCs w:val="18"/>
                <w:lang w:val="ru-RU"/>
              </w:rPr>
              <w:t xml:space="preserve"> в измерительное </w:t>
            </w:r>
            <w:r>
              <w:rPr>
                <w:sz w:val="18"/>
                <w:szCs w:val="18"/>
                <w:lang w:val="ru-RU"/>
              </w:rPr>
              <w:t>программное обеспечение</w:t>
            </w:r>
            <w:r w:rsidRPr="00F87CA1">
              <w:rPr>
                <w:sz w:val="18"/>
                <w:szCs w:val="18"/>
                <w:lang w:val="ru-RU"/>
              </w:rPr>
              <w:t xml:space="preserve"> для выполнения </w:t>
            </w:r>
            <w:r>
              <w:rPr>
                <w:sz w:val="18"/>
                <w:szCs w:val="18"/>
                <w:lang w:val="ru-RU"/>
              </w:rPr>
              <w:t>коррекции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 </w:t>
            </w:r>
          </w:p>
        </w:tc>
      </w:tr>
      <w:tr w:rsidR="00AE3356" w:rsidRPr="00C527A1" w14:paraId="5CB40680" w14:textId="77777777" w:rsidTr="006348C0">
        <w:tc>
          <w:tcPr>
            <w:tcW w:w="2093" w:type="dxa"/>
            <w:vAlign w:val="center"/>
          </w:tcPr>
          <w:p w14:paraId="0C45DFA7" w14:textId="77777777" w:rsidR="00AE3356" w:rsidRPr="00F87CA1" w:rsidRDefault="00AE3356" w:rsidP="006348C0">
            <w:pPr>
              <w:spacing w:line="200" w:lineRule="exact"/>
              <w:jc w:val="left"/>
              <w:rPr>
                <w:sz w:val="18"/>
                <w:szCs w:val="18"/>
                <w:lang w:val="ru-RU"/>
              </w:rPr>
            </w:pPr>
            <w:r w:rsidRPr="00F87CA1">
              <w:rPr>
                <w:sz w:val="18"/>
                <w:szCs w:val="18"/>
                <w:lang w:val="ru-RU"/>
              </w:rPr>
              <w:t>Частотная интерполяция усиления предусилителя</w:t>
            </w:r>
          </w:p>
        </w:tc>
        <w:tc>
          <w:tcPr>
            <w:tcW w:w="872" w:type="dxa"/>
            <w:vAlign w:val="center"/>
          </w:tcPr>
          <w:p w14:paraId="6FA1B2F3" w14:textId="77777777" w:rsidR="00AE3356" w:rsidRPr="00F87CA1" w:rsidRDefault="00AE3356" w:rsidP="006348C0">
            <w:pPr>
              <w:spacing w:line="200" w:lineRule="exact"/>
              <w:jc w:val="center"/>
              <w:rPr>
                <w:sz w:val="18"/>
                <w:szCs w:val="18"/>
                <w:lang w:val="ru-RU"/>
              </w:rPr>
            </w:pPr>
            <w:proofErr w:type="spellStart"/>
            <w:r w:rsidRPr="00786927">
              <w:rPr>
                <w:sz w:val="18"/>
                <w:szCs w:val="18"/>
              </w:rPr>
              <w:t>δ</w:t>
            </w:r>
            <w:r w:rsidRPr="00F87CA1">
              <w:rPr>
                <w:i/>
                <w:sz w:val="18"/>
                <w:szCs w:val="18"/>
              </w:rPr>
              <w:t>GA</w:t>
            </w:r>
            <w:r w:rsidRPr="00F87CA1">
              <w:rPr>
                <w:sz w:val="18"/>
                <w:szCs w:val="18"/>
                <w:vertAlign w:val="subscript"/>
              </w:rPr>
              <w:t>prFI</w:t>
            </w:r>
            <w:proofErr w:type="spellEnd"/>
          </w:p>
        </w:tc>
        <w:tc>
          <w:tcPr>
            <w:tcW w:w="1701" w:type="dxa"/>
            <w:vAlign w:val="center"/>
          </w:tcPr>
          <w:p w14:paraId="295B17B4"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tcPr>
          <w:p w14:paraId="26A91EF2"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ая поправка</w:t>
            </w:r>
            <w:r w:rsidRPr="00F87CA1">
              <w:rPr>
                <w:sz w:val="18"/>
                <w:szCs w:val="18"/>
                <w:lang w:val="ru-RU"/>
              </w:rPr>
              <w:t xml:space="preserve"> используе</w:t>
            </w:r>
            <w:r>
              <w:rPr>
                <w:sz w:val="18"/>
                <w:szCs w:val="18"/>
                <w:lang w:val="ru-RU"/>
              </w:rPr>
              <w:t>тся</w:t>
            </w:r>
            <w:r w:rsidRPr="00F87CA1">
              <w:rPr>
                <w:sz w:val="18"/>
                <w:szCs w:val="18"/>
                <w:lang w:val="ru-RU"/>
              </w:rPr>
              <w:t xml:space="preserve"> измерительным </w:t>
            </w:r>
            <w:r>
              <w:rPr>
                <w:sz w:val="18"/>
                <w:szCs w:val="18"/>
                <w:lang w:val="ru-RU"/>
              </w:rPr>
              <w:t>программным обеспечением</w:t>
            </w:r>
            <w:r w:rsidRPr="00F87CA1">
              <w:rPr>
                <w:sz w:val="18"/>
                <w:szCs w:val="18"/>
                <w:lang w:val="ru-RU"/>
              </w:rPr>
              <w:t xml:space="preserve"> для оценки </w:t>
            </w:r>
            <w:r>
              <w:rPr>
                <w:sz w:val="18"/>
                <w:szCs w:val="18"/>
                <w:lang w:val="ru-RU"/>
              </w:rPr>
              <w:t xml:space="preserve">значений </w:t>
            </w:r>
            <w:r w:rsidRPr="00F87CA1">
              <w:rPr>
                <w:sz w:val="18"/>
                <w:szCs w:val="18"/>
                <w:lang w:val="ru-RU"/>
              </w:rPr>
              <w:t xml:space="preserve">коэффициента усиления предусилителя </w:t>
            </w:r>
            <w:r>
              <w:rPr>
                <w:sz w:val="18"/>
                <w:szCs w:val="18"/>
                <w:lang w:val="ru-RU"/>
              </w:rPr>
              <w:t>между</w:t>
            </w:r>
            <w:r w:rsidRPr="00F87CA1">
              <w:rPr>
                <w:sz w:val="18"/>
                <w:szCs w:val="18"/>
                <w:lang w:val="ru-RU"/>
              </w:rPr>
              <w:t xml:space="preserve"> частот</w:t>
            </w:r>
            <w:r>
              <w:rPr>
                <w:sz w:val="18"/>
                <w:szCs w:val="18"/>
                <w:lang w:val="ru-RU"/>
              </w:rPr>
              <w:t>ами</w:t>
            </w:r>
            <w:r w:rsidRPr="00F87CA1">
              <w:rPr>
                <w:sz w:val="18"/>
                <w:szCs w:val="18"/>
                <w:lang w:val="ru-RU"/>
              </w:rPr>
              <w:t>, для котор</w:t>
            </w:r>
            <w:r>
              <w:rPr>
                <w:sz w:val="18"/>
                <w:szCs w:val="18"/>
                <w:lang w:val="ru-RU"/>
              </w:rPr>
              <w:t>ых</w:t>
            </w:r>
            <w:r w:rsidRPr="00F87CA1">
              <w:rPr>
                <w:sz w:val="18"/>
                <w:szCs w:val="18"/>
                <w:lang w:val="ru-RU"/>
              </w:rPr>
              <w:t xml:space="preserve"> значения коэффициента усиления </w:t>
            </w:r>
            <w:r>
              <w:rPr>
                <w:sz w:val="18"/>
                <w:szCs w:val="18"/>
                <w:lang w:val="ru-RU"/>
              </w:rPr>
              <w:t>определены</w:t>
            </w:r>
            <w:r w:rsidRPr="00F87CA1">
              <w:rPr>
                <w:sz w:val="18"/>
                <w:szCs w:val="18"/>
                <w:lang w:val="ru-RU"/>
              </w:rPr>
              <w:t>.</w:t>
            </w:r>
          </w:p>
          <w:p w14:paraId="4114F97D"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Если коэффициент усиления предусилителя измер</w:t>
            </w:r>
            <w:r>
              <w:rPr>
                <w:sz w:val="18"/>
                <w:szCs w:val="18"/>
                <w:lang w:val="ru-RU"/>
              </w:rPr>
              <w:t>ен</w:t>
            </w:r>
            <w:r w:rsidRPr="00F87CA1">
              <w:rPr>
                <w:sz w:val="18"/>
                <w:szCs w:val="18"/>
                <w:lang w:val="ru-RU"/>
              </w:rPr>
              <w:t xml:space="preserve"> </w:t>
            </w:r>
            <w:r>
              <w:rPr>
                <w:sz w:val="18"/>
                <w:szCs w:val="18"/>
                <w:lang w:val="ru-RU"/>
              </w:rPr>
              <w:t>на</w:t>
            </w:r>
            <w:r w:rsidRPr="00F87CA1">
              <w:rPr>
                <w:sz w:val="18"/>
                <w:szCs w:val="18"/>
                <w:lang w:val="ru-RU"/>
              </w:rPr>
              <w:t xml:space="preserve"> </w:t>
            </w:r>
            <w:r>
              <w:rPr>
                <w:sz w:val="18"/>
                <w:szCs w:val="18"/>
                <w:lang w:val="ru-RU"/>
              </w:rPr>
              <w:t>большом</w:t>
            </w:r>
            <w:r w:rsidRPr="00F87CA1">
              <w:rPr>
                <w:sz w:val="18"/>
                <w:szCs w:val="18"/>
                <w:lang w:val="ru-RU"/>
              </w:rPr>
              <w:t xml:space="preserve"> количеств</w:t>
            </w:r>
            <w:r>
              <w:rPr>
                <w:sz w:val="18"/>
                <w:szCs w:val="18"/>
                <w:lang w:val="ru-RU"/>
              </w:rPr>
              <w:t>е</w:t>
            </w:r>
            <w:r w:rsidRPr="00F87CA1">
              <w:rPr>
                <w:sz w:val="18"/>
                <w:szCs w:val="18"/>
                <w:lang w:val="ru-RU"/>
              </w:rPr>
              <w:t xml:space="preserve"> частот и если данные не показывают какого-либо существенного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коэф</w:t>
            </w:r>
            <w:r>
              <w:rPr>
                <w:sz w:val="18"/>
                <w:szCs w:val="18"/>
                <w:lang w:val="ru-RU"/>
              </w:rPr>
              <w:t>фициента усиления предусилителя</w:t>
            </w:r>
            <w:r w:rsidDel="001C3A53">
              <w:rPr>
                <w:sz w:val="18"/>
                <w:szCs w:val="18"/>
                <w:lang w:val="ru-RU"/>
              </w:rPr>
              <w:t xml:space="preserve"> </w:t>
            </w:r>
          </w:p>
        </w:tc>
      </w:tr>
      <w:tr w:rsidR="00AE3356" w:rsidRPr="00C527A1" w14:paraId="3303CA0C" w14:textId="77777777" w:rsidTr="006348C0">
        <w:tc>
          <w:tcPr>
            <w:tcW w:w="2093" w:type="dxa"/>
            <w:vAlign w:val="center"/>
          </w:tcPr>
          <w:p w14:paraId="016A5164" w14:textId="77777777" w:rsidR="00AE3356" w:rsidRPr="00727B82" w:rsidRDefault="00AE3356" w:rsidP="006348C0">
            <w:pPr>
              <w:spacing w:line="200" w:lineRule="exact"/>
              <w:jc w:val="left"/>
              <w:rPr>
                <w:sz w:val="18"/>
                <w:szCs w:val="18"/>
                <w:lang w:val="ru-RU"/>
              </w:rPr>
            </w:pPr>
            <w:r w:rsidRPr="00727B82">
              <w:rPr>
                <w:sz w:val="18"/>
                <w:szCs w:val="18"/>
                <w:lang w:val="ru-RU"/>
              </w:rPr>
              <w:t>Рассогласование вход/выход предусилителя</w:t>
            </w:r>
          </w:p>
        </w:tc>
        <w:tc>
          <w:tcPr>
            <w:tcW w:w="872" w:type="dxa"/>
            <w:vAlign w:val="center"/>
          </w:tcPr>
          <w:p w14:paraId="66C12A97" w14:textId="77777777" w:rsidR="00AE3356" w:rsidRPr="00727B82" w:rsidRDefault="00AE3356" w:rsidP="006348C0">
            <w:pPr>
              <w:spacing w:line="200" w:lineRule="exact"/>
              <w:jc w:val="center"/>
              <w:rPr>
                <w:sz w:val="18"/>
                <w:szCs w:val="18"/>
                <w:lang w:val="ru-RU"/>
              </w:rPr>
            </w:pPr>
            <w:proofErr w:type="spellStart"/>
            <w:r w:rsidRPr="00727B82">
              <w:rPr>
                <w:i/>
                <w:sz w:val="18"/>
                <w:szCs w:val="18"/>
              </w:rPr>
              <w:t>M</w:t>
            </w:r>
            <w:r w:rsidRPr="00727B82">
              <w:rPr>
                <w:sz w:val="18"/>
                <w:szCs w:val="18"/>
                <w:vertAlign w:val="subscript"/>
              </w:rPr>
              <w:t>pr</w:t>
            </w:r>
            <w:proofErr w:type="spellEnd"/>
          </w:p>
        </w:tc>
        <w:tc>
          <w:tcPr>
            <w:tcW w:w="1701" w:type="dxa"/>
            <w:vAlign w:val="center"/>
          </w:tcPr>
          <w:p w14:paraId="1B8BC4B7" w14:textId="77777777" w:rsidR="00AE3356" w:rsidRPr="00727B82" w:rsidRDefault="00AE3356" w:rsidP="006348C0">
            <w:pPr>
              <w:spacing w:line="200" w:lineRule="exact"/>
              <w:jc w:val="center"/>
              <w:rPr>
                <w:sz w:val="18"/>
                <w:szCs w:val="18"/>
                <w:lang w:val="ru-RU"/>
              </w:rPr>
            </w:pPr>
            <w:r w:rsidRPr="00727B82">
              <w:rPr>
                <w:sz w:val="18"/>
                <w:szCs w:val="18"/>
              </w:rPr>
              <w:t>U-</w:t>
            </w:r>
            <w:proofErr w:type="spellStart"/>
            <w:r w:rsidRPr="00727B82">
              <w:rPr>
                <w:sz w:val="18"/>
                <w:szCs w:val="18"/>
              </w:rPr>
              <w:t>образн</w:t>
            </w:r>
            <w:r>
              <w:rPr>
                <w:sz w:val="18"/>
                <w:szCs w:val="18"/>
                <w:lang w:val="ru-RU"/>
              </w:rPr>
              <w:t>ая</w:t>
            </w:r>
            <w:proofErr w:type="spellEnd"/>
          </w:p>
        </w:tc>
        <w:tc>
          <w:tcPr>
            <w:tcW w:w="5103" w:type="dxa"/>
          </w:tcPr>
          <w:p w14:paraId="5C0667F6" w14:textId="77777777" w:rsidR="00AE3356" w:rsidRPr="00727B82" w:rsidRDefault="00AE3356" w:rsidP="006348C0">
            <w:pPr>
              <w:spacing w:line="200" w:lineRule="exact"/>
              <w:jc w:val="left"/>
              <w:rPr>
                <w:sz w:val="18"/>
                <w:szCs w:val="18"/>
                <w:lang w:val="ru-RU"/>
              </w:rPr>
            </w:pPr>
            <w:r w:rsidRPr="00727B82">
              <w:rPr>
                <w:sz w:val="18"/>
                <w:szCs w:val="18"/>
                <w:lang w:val="ru-RU"/>
              </w:rPr>
              <w:t>Данная величина относится к рассогласованию полных сопротивлений между входом и выходом предусилителя.</w:t>
            </w:r>
          </w:p>
          <w:p w14:paraId="7CCF2D24"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F87CA1">
              <w:rPr>
                <w:sz w:val="18"/>
                <w:szCs w:val="18"/>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раздел А.2, </w:t>
            </w:r>
            <w:r>
              <w:rPr>
                <w:sz w:val="18"/>
                <w:szCs w:val="18"/>
                <w:lang w:val="ru-RU"/>
              </w:rPr>
              <w:t>п</w:t>
            </w:r>
            <w:r w:rsidRPr="00727B82">
              <w:rPr>
                <w:sz w:val="18"/>
                <w:szCs w:val="18"/>
                <w:lang w:val="ru-RU"/>
              </w:rPr>
              <w:t xml:space="preserve">римечание А7) на основе полной формулы </w:t>
            </w:r>
            <w:r>
              <w:rPr>
                <w:rFonts w:cs="Arial"/>
                <w:sz w:val="18"/>
                <w:szCs w:val="18"/>
                <w:lang w:val="ru-RU"/>
              </w:rPr>
              <w:t>[</w:t>
            </w:r>
            <w:r>
              <w:rPr>
                <w:sz w:val="18"/>
                <w:szCs w:val="18"/>
                <w:lang w:val="ru-RU"/>
              </w:rPr>
              <w:t>см. формулы</w:t>
            </w:r>
            <w:r w:rsidRPr="00727B82">
              <w:rPr>
                <w:sz w:val="18"/>
                <w:szCs w:val="18"/>
                <w:lang w:val="ru-RU"/>
              </w:rPr>
              <w:t xml:space="preserve"> (А.3) и (А.4)</w:t>
            </w:r>
            <w:r>
              <w:rPr>
                <w:rFonts w:cs="Arial"/>
                <w:sz w:val="18"/>
                <w:szCs w:val="18"/>
                <w:lang w:val="ru-RU"/>
              </w:rPr>
              <w:t>]</w:t>
            </w:r>
            <w:r w:rsidRPr="00727B82">
              <w:rPr>
                <w:sz w:val="18"/>
                <w:szCs w:val="18"/>
                <w:lang w:val="ru-RU"/>
              </w:rPr>
              <w:t>.</w:t>
            </w:r>
            <w:r w:rsidDel="006D287D">
              <w:rPr>
                <w:sz w:val="18"/>
                <w:szCs w:val="18"/>
                <w:lang w:val="ru-RU"/>
              </w:rPr>
              <w:t xml:space="preserve"> </w:t>
            </w:r>
          </w:p>
        </w:tc>
      </w:tr>
      <w:tr w:rsidR="00AE3356" w:rsidRPr="00C527A1" w14:paraId="5C352A70" w14:textId="77777777" w:rsidTr="006348C0">
        <w:tc>
          <w:tcPr>
            <w:tcW w:w="2093" w:type="dxa"/>
            <w:vAlign w:val="center"/>
          </w:tcPr>
          <w:p w14:paraId="336AED86"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 вход предусилителя</w:t>
            </w:r>
          </w:p>
        </w:tc>
        <w:tc>
          <w:tcPr>
            <w:tcW w:w="872" w:type="dxa"/>
            <w:vAlign w:val="center"/>
          </w:tcPr>
          <w:p w14:paraId="28270C3E" w14:textId="77777777" w:rsidR="00AE3356" w:rsidRPr="00F87CA1" w:rsidRDefault="00AE3356" w:rsidP="006348C0">
            <w:pPr>
              <w:spacing w:line="200" w:lineRule="exact"/>
              <w:jc w:val="center"/>
              <w:rPr>
                <w:sz w:val="18"/>
                <w:szCs w:val="18"/>
                <w:lang w:val="ru-RU"/>
              </w:rPr>
            </w:pPr>
            <w:proofErr w:type="spellStart"/>
            <w:r w:rsidRPr="00F87CA1">
              <w:rPr>
                <w:i/>
                <w:sz w:val="18"/>
                <w:szCs w:val="18"/>
              </w:rPr>
              <w:t>M</w:t>
            </w:r>
            <w:r w:rsidRPr="00F87CA1">
              <w:rPr>
                <w:sz w:val="18"/>
                <w:szCs w:val="18"/>
                <w:vertAlign w:val="subscript"/>
              </w:rPr>
              <w:t>BKpr</w:t>
            </w:r>
            <w:proofErr w:type="spellEnd"/>
          </w:p>
        </w:tc>
        <w:tc>
          <w:tcPr>
            <w:tcW w:w="1701" w:type="dxa"/>
            <w:vAlign w:val="center"/>
          </w:tcPr>
          <w:p w14:paraId="7D0D62D6" w14:textId="77777777" w:rsidR="00AE3356" w:rsidRPr="00F87CA1" w:rsidRDefault="00AE3356" w:rsidP="006348C0">
            <w:pPr>
              <w:spacing w:line="200" w:lineRule="exact"/>
              <w:jc w:val="center"/>
              <w:rPr>
                <w:sz w:val="18"/>
                <w:szCs w:val="18"/>
                <w:lang w:val="ru-RU"/>
              </w:rPr>
            </w:pPr>
            <w:r w:rsidRPr="00F87CA1">
              <w:rPr>
                <w:sz w:val="18"/>
                <w:szCs w:val="18"/>
              </w:rPr>
              <w:t>U</w:t>
            </w:r>
            <w:r w:rsidRPr="000E5A90">
              <w:rPr>
                <w:sz w:val="18"/>
                <w:szCs w:val="18"/>
                <w:lang w:val="ru-RU"/>
              </w:rPr>
              <w:t>-образн</w:t>
            </w:r>
            <w:r>
              <w:rPr>
                <w:sz w:val="18"/>
                <w:szCs w:val="18"/>
                <w:lang w:val="ru-RU"/>
              </w:rPr>
              <w:t>ая</w:t>
            </w:r>
          </w:p>
        </w:tc>
        <w:tc>
          <w:tcPr>
            <w:tcW w:w="5103" w:type="dxa"/>
          </w:tcPr>
          <w:p w14:paraId="0595B46A"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Данный параметр </w:t>
            </w:r>
            <w:r>
              <w:rPr>
                <w:sz w:val="18"/>
                <w:szCs w:val="18"/>
                <w:lang w:val="ru-RU"/>
              </w:rPr>
              <w:t xml:space="preserve">характеризует </w:t>
            </w:r>
            <w:r w:rsidRPr="00F87CA1">
              <w:rPr>
                <w:sz w:val="18"/>
                <w:szCs w:val="18"/>
                <w:lang w:val="ru-RU"/>
              </w:rPr>
              <w:t>рассогласован</w:t>
            </w:r>
            <w:r>
              <w:rPr>
                <w:sz w:val="18"/>
                <w:szCs w:val="18"/>
                <w:lang w:val="ru-RU"/>
              </w:rPr>
              <w:t>ие</w:t>
            </w:r>
            <w:r w:rsidRPr="00F87CA1">
              <w:rPr>
                <w:sz w:val="18"/>
                <w:szCs w:val="18"/>
                <w:lang w:val="ru-RU"/>
              </w:rPr>
              <w:t xml:space="preserve"> </w:t>
            </w:r>
            <w:r>
              <w:rPr>
                <w:sz w:val="18"/>
                <w:szCs w:val="18"/>
                <w:lang w:val="ru-RU"/>
              </w:rPr>
              <w:t>полных сопротивлений</w:t>
            </w:r>
            <w:r w:rsidRPr="00F87CA1">
              <w:rPr>
                <w:sz w:val="18"/>
                <w:szCs w:val="18"/>
                <w:lang w:val="ru-RU"/>
              </w:rPr>
              <w:t xml:space="preserve"> проходн</w:t>
            </w:r>
            <w:r>
              <w:rPr>
                <w:sz w:val="18"/>
                <w:szCs w:val="18"/>
                <w:lang w:val="ru-RU"/>
              </w:rPr>
              <w:t>ого</w:t>
            </w:r>
            <w:r w:rsidRPr="00F87CA1">
              <w:rPr>
                <w:sz w:val="18"/>
                <w:szCs w:val="18"/>
                <w:lang w:val="ru-RU"/>
              </w:rPr>
              <w:t xml:space="preserve"> разъем</w:t>
            </w:r>
            <w:r>
              <w:rPr>
                <w:sz w:val="18"/>
                <w:szCs w:val="18"/>
                <w:lang w:val="ru-RU"/>
              </w:rPr>
              <w:t>а</w:t>
            </w:r>
            <w:r w:rsidRPr="00F87CA1">
              <w:rPr>
                <w:sz w:val="18"/>
                <w:szCs w:val="18"/>
                <w:lang w:val="ru-RU"/>
              </w:rPr>
              <w:t xml:space="preserve"> и вход</w:t>
            </w:r>
            <w:r>
              <w:rPr>
                <w:sz w:val="18"/>
                <w:szCs w:val="18"/>
                <w:lang w:val="ru-RU"/>
              </w:rPr>
              <w:t>а</w:t>
            </w:r>
            <w:r w:rsidRPr="00F87CA1">
              <w:rPr>
                <w:sz w:val="18"/>
                <w:szCs w:val="18"/>
                <w:lang w:val="ru-RU"/>
              </w:rPr>
              <w:t xml:space="preserve"> предусилителя.</w:t>
            </w:r>
          </w:p>
          <w:p w14:paraId="5B3705F9"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F87CA1">
              <w:rPr>
                <w:sz w:val="18"/>
                <w:szCs w:val="18"/>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раздел А.2, </w:t>
            </w:r>
            <w:r>
              <w:rPr>
                <w:sz w:val="18"/>
                <w:szCs w:val="18"/>
                <w:lang w:val="ru-RU"/>
              </w:rPr>
              <w:t>п</w:t>
            </w:r>
            <w:r w:rsidRPr="00F87CA1">
              <w:rPr>
                <w:sz w:val="18"/>
                <w:szCs w:val="18"/>
                <w:lang w:val="ru-RU"/>
              </w:rPr>
              <w:t>римечание А7) на основе упрощенной формулы</w:t>
            </w:r>
          </w:p>
          <w:p w14:paraId="68ECF586" w14:textId="77777777" w:rsidR="00AE3356" w:rsidRPr="005C69B8" w:rsidRDefault="00AE3356" w:rsidP="006348C0">
            <w:pPr>
              <w:spacing w:line="200" w:lineRule="exact"/>
              <w:jc w:val="left"/>
              <w:rPr>
                <w:sz w:val="12"/>
                <w:szCs w:val="12"/>
                <w:lang w:val="ru-RU"/>
              </w:rPr>
            </w:pPr>
          </w:p>
          <w:p w14:paraId="65940E3D"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7BF31DF6" w14:textId="77777777" w:rsidR="00AE3356" w:rsidRPr="005C69B8" w:rsidRDefault="00AE3356" w:rsidP="006348C0">
            <w:pPr>
              <w:rPr>
                <w:sz w:val="12"/>
                <w:szCs w:val="12"/>
                <w:lang w:val="ru-RU"/>
              </w:rPr>
            </w:pPr>
          </w:p>
          <w:p w14:paraId="38D16479" w14:textId="77777777" w:rsidR="00AE3356" w:rsidRPr="006F2CF0"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54084468" w14:textId="77777777" w:rsidR="00AE3356" w:rsidRPr="00F87CA1" w:rsidRDefault="00AE3356" w:rsidP="006348C0">
            <w:pPr>
              <w:spacing w:before="20" w:after="20"/>
              <w:jc w:val="left"/>
              <w:rPr>
                <w:sz w:val="18"/>
                <w:szCs w:val="18"/>
                <w:lang w:val="ru-RU"/>
              </w:rPr>
            </w:pPr>
          </w:p>
        </w:tc>
      </w:tr>
      <w:tr w:rsidR="00AE3356" w:rsidRPr="00C527A1" w14:paraId="5DE7779C" w14:textId="77777777" w:rsidTr="006348C0">
        <w:tc>
          <w:tcPr>
            <w:tcW w:w="2093" w:type="dxa"/>
            <w:vAlign w:val="center"/>
          </w:tcPr>
          <w:p w14:paraId="7EA9F0A9"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 антенна</w:t>
            </w:r>
          </w:p>
        </w:tc>
        <w:tc>
          <w:tcPr>
            <w:tcW w:w="872" w:type="dxa"/>
            <w:vAlign w:val="center"/>
          </w:tcPr>
          <w:p w14:paraId="58828BC3" w14:textId="77777777" w:rsidR="00AE3356" w:rsidRPr="00F87CA1" w:rsidRDefault="00AE3356" w:rsidP="006348C0">
            <w:pPr>
              <w:spacing w:line="200" w:lineRule="exact"/>
              <w:jc w:val="center"/>
              <w:rPr>
                <w:sz w:val="18"/>
                <w:szCs w:val="18"/>
                <w:lang w:val="ru-RU"/>
              </w:rPr>
            </w:pPr>
            <w:r w:rsidRPr="00F87CA1">
              <w:rPr>
                <w:i/>
                <w:sz w:val="18"/>
                <w:szCs w:val="18"/>
              </w:rPr>
              <w:t>M</w:t>
            </w:r>
            <w:r w:rsidRPr="00F87CA1">
              <w:rPr>
                <w:sz w:val="18"/>
                <w:szCs w:val="18"/>
                <w:vertAlign w:val="subscript"/>
                <w:lang w:val="ru-RU"/>
              </w:rPr>
              <w:t>BK</w:t>
            </w:r>
            <w:r w:rsidRPr="00F87CA1">
              <w:rPr>
                <w:sz w:val="18"/>
                <w:szCs w:val="18"/>
                <w:vertAlign w:val="subscript"/>
              </w:rPr>
              <w:t>ANT</w:t>
            </w:r>
          </w:p>
        </w:tc>
        <w:tc>
          <w:tcPr>
            <w:tcW w:w="1701" w:type="dxa"/>
            <w:vAlign w:val="center"/>
          </w:tcPr>
          <w:p w14:paraId="2338A829" w14:textId="77777777" w:rsidR="00AE3356" w:rsidRPr="00F87CA1" w:rsidRDefault="00AE3356" w:rsidP="006348C0">
            <w:pPr>
              <w:spacing w:line="200" w:lineRule="exact"/>
              <w:jc w:val="center"/>
              <w:rPr>
                <w:sz w:val="18"/>
                <w:szCs w:val="18"/>
                <w:lang w:val="ru-RU"/>
              </w:rPr>
            </w:pPr>
            <w:r w:rsidRPr="00F87CA1">
              <w:rPr>
                <w:sz w:val="18"/>
                <w:szCs w:val="18"/>
              </w:rPr>
              <w:t>U-</w:t>
            </w:r>
            <w:proofErr w:type="spellStart"/>
            <w:r w:rsidRPr="00F87CA1">
              <w:rPr>
                <w:sz w:val="18"/>
                <w:szCs w:val="18"/>
              </w:rPr>
              <w:t>образн</w:t>
            </w:r>
            <w:r>
              <w:rPr>
                <w:sz w:val="18"/>
                <w:szCs w:val="18"/>
                <w:lang w:val="ru-RU"/>
              </w:rPr>
              <w:t>ая</w:t>
            </w:r>
            <w:proofErr w:type="spellEnd"/>
          </w:p>
        </w:tc>
        <w:tc>
          <w:tcPr>
            <w:tcW w:w="5103" w:type="dxa"/>
          </w:tcPr>
          <w:p w14:paraId="4F97EB16"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Неопределенность рассогласования можно оценить по теоретической формуле и данным измерения (</w:t>
            </w:r>
            <w:r w:rsidRPr="001E4B44">
              <w:rPr>
                <w:sz w:val="18"/>
                <w:szCs w:val="18"/>
                <w:lang w:val="ru-RU"/>
              </w:rPr>
              <w:t xml:space="preserve">см. </w:t>
            </w:r>
            <w:r w:rsidRPr="00F87CA1">
              <w:rPr>
                <w:sz w:val="18"/>
                <w:szCs w:val="18"/>
              </w:rPr>
              <w:t>CISPR</w:t>
            </w:r>
            <w:r w:rsidRPr="00F87CA1">
              <w:rPr>
                <w:sz w:val="18"/>
                <w:szCs w:val="18"/>
                <w:lang w:val="ru-RU"/>
              </w:rPr>
              <w:t xml:space="preserve"> 16-4-2:2011, </w:t>
            </w:r>
            <w:r>
              <w:rPr>
                <w:sz w:val="18"/>
                <w:szCs w:val="18"/>
              </w:rPr>
              <w:t>AMD</w:t>
            </w:r>
            <w:r w:rsidRPr="00F87CA1">
              <w:rPr>
                <w:sz w:val="18"/>
                <w:szCs w:val="18"/>
                <w:lang w:val="ru-RU"/>
              </w:rPr>
              <w:t xml:space="preserve">1:2014 и </w:t>
            </w:r>
            <w:r>
              <w:rPr>
                <w:sz w:val="18"/>
                <w:szCs w:val="18"/>
              </w:rPr>
              <w:t>AMD</w:t>
            </w:r>
            <w:r w:rsidRPr="00F87CA1">
              <w:rPr>
                <w:sz w:val="18"/>
                <w:szCs w:val="18"/>
                <w:lang w:val="ru-RU"/>
              </w:rPr>
              <w:t xml:space="preserve">2:2018, раздел А.2, </w:t>
            </w:r>
            <w:r>
              <w:rPr>
                <w:sz w:val="18"/>
                <w:szCs w:val="18"/>
                <w:lang w:val="ru-RU"/>
              </w:rPr>
              <w:t>п</w:t>
            </w:r>
            <w:r w:rsidRPr="00F87CA1">
              <w:rPr>
                <w:sz w:val="18"/>
                <w:szCs w:val="18"/>
                <w:lang w:val="ru-RU"/>
              </w:rPr>
              <w:t>римечание А7) на основе упрощенной формулы</w:t>
            </w:r>
          </w:p>
          <w:p w14:paraId="12227BB1" w14:textId="77777777" w:rsidR="00AE3356" w:rsidRPr="005C69B8" w:rsidRDefault="00AE3356" w:rsidP="006348C0">
            <w:pPr>
              <w:spacing w:line="200" w:lineRule="exact"/>
              <w:jc w:val="left"/>
              <w:rPr>
                <w:sz w:val="12"/>
                <w:szCs w:val="12"/>
                <w:lang w:val="ru-RU"/>
              </w:rPr>
            </w:pPr>
          </w:p>
          <w:p w14:paraId="4FF000D4" w14:textId="77777777" w:rsidR="00AE3356" w:rsidRDefault="00AE3356" w:rsidP="006348C0">
            <w:pPr>
              <w:rPr>
                <w:sz w:val="20"/>
                <w:lang w:val="ru-RU"/>
              </w:rPr>
            </w:pPr>
            <m:oMath>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455CA274" w14:textId="77777777" w:rsidR="00AE3356" w:rsidRPr="005C69B8" w:rsidRDefault="00AE3356" w:rsidP="006348C0">
            <w:pPr>
              <w:rPr>
                <w:sz w:val="12"/>
                <w:szCs w:val="12"/>
                <w:lang w:val="ru-RU"/>
              </w:rPr>
            </w:pPr>
          </w:p>
          <w:p w14:paraId="0DD10307" w14:textId="77777777" w:rsidR="00AE3356" w:rsidRPr="006F2CF0" w:rsidRDefault="00AE3356" w:rsidP="006348C0">
            <w:pPr>
              <w:rPr>
                <w:sz w:val="20"/>
                <w:lang w:val="ru-RU"/>
              </w:rPr>
            </w:pPr>
            <m:oMath>
              <m:r>
                <m:rPr>
                  <m:sty m:val="p"/>
                </m:rPr>
                <w:rPr>
                  <w:rFonts w:ascii="Cambria Math" w:hAnsi="Cambria Math"/>
                  <w:sz w:val="20"/>
                  <w:lang w:val="ru-RU"/>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M</m:t>
                  </m:r>
                </m:e>
                <m:sub>
                  <m:r>
                    <w:rPr>
                      <w:rFonts w:ascii="Cambria Math" w:hAnsi="Cambria Math"/>
                      <w:sz w:val="20"/>
                      <w:lang w:val="ru-RU"/>
                    </w:rPr>
                    <m:t>-</m:t>
                  </m:r>
                </m:sub>
              </m:sSub>
              <m:r>
                <w:rPr>
                  <w:rFonts w:ascii="Cambria Math" w:hAnsi="Cambria Math"/>
                  <w:sz w:val="20"/>
                  <w:lang w:val="ru-RU"/>
                </w:rPr>
                <m:t xml:space="preserve">=20· </m:t>
              </m:r>
            </m:oMath>
            <w:r w:rsidRPr="00B34347">
              <w:rPr>
                <w:sz w:val="20"/>
              </w:rPr>
              <w:t>lg</w:t>
            </w:r>
            <w:r w:rsidRPr="00B34347">
              <w:rPr>
                <w:sz w:val="20"/>
                <w:lang w:val="ru-RU"/>
              </w:rPr>
              <w:t>(1</w:t>
            </w:r>
            <w:r>
              <w:rPr>
                <w:rFonts w:cs="Arial"/>
                <w:sz w:val="20"/>
                <w:lang w:val="ru-RU"/>
              </w:rPr>
              <w:t>−</w:t>
            </w:r>
            <w:r w:rsidRPr="00B34347">
              <w:rPr>
                <w:sz w:val="20"/>
                <w:lang w:val="ru-RU"/>
              </w:rPr>
              <w:t>Г</w:t>
            </w:r>
            <w:r w:rsidRPr="00B34347">
              <w:rPr>
                <w:sz w:val="20"/>
                <w:vertAlign w:val="subscript"/>
              </w:rPr>
              <w:t>O</w:t>
            </w:r>
            <w:r w:rsidRPr="00B34347">
              <w:rPr>
                <w:sz w:val="20"/>
                <w:lang w:val="ru-RU"/>
              </w:rPr>
              <w:t>Г</w:t>
            </w:r>
            <w:r w:rsidRPr="00B34347">
              <w:rPr>
                <w:sz w:val="20"/>
                <w:vertAlign w:val="subscript"/>
              </w:rPr>
              <w:t>I</w:t>
            </w:r>
            <w:r w:rsidRPr="00B34347">
              <w:rPr>
                <w:sz w:val="20"/>
                <w:lang w:val="ru-RU"/>
              </w:rPr>
              <w:t>·</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lang w:val="ru-RU"/>
                    </w:rPr>
                    <m:t>21</m:t>
                  </m:r>
                </m:sub>
                <m:sup>
                  <m:r>
                    <w:rPr>
                      <w:rFonts w:ascii="Cambria Math" w:hAnsi="Cambria Math"/>
                      <w:sz w:val="20"/>
                      <w:lang w:val="ru-RU"/>
                    </w:rPr>
                    <m:t xml:space="preserve">2   </m:t>
                  </m:r>
                </m:sup>
              </m:sSubSup>
              <m:r>
                <w:rPr>
                  <w:rFonts w:ascii="Cambria Math" w:hAnsi="Cambria Math"/>
                  <w:sz w:val="20"/>
                  <w:lang w:val="ru-RU"/>
                </w:rPr>
                <m:t>)</m:t>
              </m:r>
            </m:oMath>
          </w:p>
          <w:p w14:paraId="266DD094" w14:textId="77777777" w:rsidR="00AE3356" w:rsidRPr="00F87CA1" w:rsidRDefault="00AE3356" w:rsidP="006348C0">
            <w:pPr>
              <w:spacing w:before="20" w:after="20"/>
              <w:jc w:val="left"/>
              <w:rPr>
                <w:sz w:val="18"/>
                <w:szCs w:val="18"/>
                <w:lang w:val="ru-RU"/>
              </w:rPr>
            </w:pPr>
          </w:p>
        </w:tc>
      </w:tr>
      <w:tr w:rsidR="00AE3356" w:rsidRPr="00C527A1" w14:paraId="7E89446D" w14:textId="77777777" w:rsidTr="006348C0">
        <w:tc>
          <w:tcPr>
            <w:tcW w:w="2093" w:type="dxa"/>
            <w:vAlign w:val="center"/>
          </w:tcPr>
          <w:p w14:paraId="13E47E35" w14:textId="77777777" w:rsidR="00AE3356" w:rsidRPr="00F87CA1" w:rsidRDefault="00AE3356" w:rsidP="006348C0">
            <w:pPr>
              <w:spacing w:line="200" w:lineRule="exact"/>
              <w:jc w:val="left"/>
              <w:rPr>
                <w:sz w:val="18"/>
                <w:szCs w:val="18"/>
                <w:lang w:val="ru-RU"/>
              </w:rPr>
            </w:pPr>
            <w:r w:rsidRPr="00F87CA1">
              <w:rPr>
                <w:sz w:val="18"/>
                <w:szCs w:val="18"/>
                <w:lang w:val="ru-RU"/>
              </w:rPr>
              <w:t>Коэффициент калибровки антенны</w:t>
            </w:r>
          </w:p>
        </w:tc>
        <w:tc>
          <w:tcPr>
            <w:tcW w:w="872" w:type="dxa"/>
            <w:vAlign w:val="center"/>
          </w:tcPr>
          <w:p w14:paraId="3FCA6543" w14:textId="77777777" w:rsidR="00AE3356" w:rsidRPr="00F87CA1" w:rsidRDefault="00AE3356" w:rsidP="006348C0">
            <w:pPr>
              <w:spacing w:line="200" w:lineRule="exact"/>
              <w:jc w:val="center"/>
              <w:rPr>
                <w:sz w:val="18"/>
                <w:szCs w:val="18"/>
                <w:lang w:val="ru-RU"/>
              </w:rPr>
            </w:pPr>
            <w:r w:rsidRPr="00F87CA1">
              <w:rPr>
                <w:i/>
                <w:sz w:val="18"/>
                <w:szCs w:val="18"/>
              </w:rPr>
              <w:t>F</w:t>
            </w:r>
            <w:r w:rsidRPr="00F87CA1">
              <w:rPr>
                <w:sz w:val="18"/>
                <w:szCs w:val="18"/>
                <w:vertAlign w:val="subscript"/>
              </w:rPr>
              <w:t>ANT</w:t>
            </w:r>
          </w:p>
        </w:tc>
        <w:tc>
          <w:tcPr>
            <w:tcW w:w="1701" w:type="dxa"/>
            <w:vAlign w:val="center"/>
          </w:tcPr>
          <w:p w14:paraId="529B830C" w14:textId="77777777" w:rsidR="00AE3356" w:rsidRPr="00F87CA1" w:rsidRDefault="00AE3356" w:rsidP="006348C0">
            <w:pPr>
              <w:spacing w:line="200" w:lineRule="exact"/>
              <w:jc w:val="center"/>
              <w:rPr>
                <w:sz w:val="18"/>
                <w:szCs w:val="18"/>
                <w:lang w:val="ru-RU"/>
              </w:rPr>
            </w:pPr>
            <w:r w:rsidRPr="00F87CA1">
              <w:rPr>
                <w:sz w:val="18"/>
                <w:szCs w:val="18"/>
                <w:lang w:val="ru-RU"/>
              </w:rPr>
              <w:t>Нормальн</w:t>
            </w:r>
            <w:r>
              <w:rPr>
                <w:sz w:val="18"/>
                <w:szCs w:val="18"/>
                <w:lang w:val="ru-RU"/>
              </w:rPr>
              <w:t>ая</w:t>
            </w:r>
            <w:r w:rsidRPr="00F87CA1">
              <w:rPr>
                <w:sz w:val="18"/>
                <w:szCs w:val="18"/>
                <w:lang w:val="ru-RU"/>
              </w:rPr>
              <w:t xml:space="preserve"> </w:t>
            </w:r>
            <w:r>
              <w:rPr>
                <w:sz w:val="18"/>
                <w:szCs w:val="18"/>
                <w:lang w:val="ru-RU"/>
              </w:rPr>
              <w:br/>
            </w:r>
            <w:r w:rsidRPr="00F87CA1">
              <w:rPr>
                <w:sz w:val="18"/>
                <w:szCs w:val="18"/>
                <w:lang w:val="ru-RU"/>
              </w:rPr>
              <w:t>(</w:t>
            </w:r>
            <w:r w:rsidRPr="00F87CA1">
              <w:rPr>
                <w:i/>
                <w:sz w:val="18"/>
                <w:szCs w:val="18"/>
                <w:lang w:val="ru-RU"/>
              </w:rPr>
              <w:t>k</w:t>
            </w:r>
            <w:r>
              <w:rPr>
                <w:i/>
                <w:sz w:val="18"/>
                <w:szCs w:val="18"/>
                <w:lang w:val="ru-RU"/>
              </w:rPr>
              <w:t xml:space="preserve"> </w:t>
            </w:r>
            <w:r w:rsidRPr="00F87CA1">
              <w:rPr>
                <w:sz w:val="18"/>
                <w:szCs w:val="18"/>
                <w:lang w:val="ru-RU"/>
              </w:rPr>
              <w:t>=</w:t>
            </w:r>
            <w:r>
              <w:rPr>
                <w:sz w:val="18"/>
                <w:szCs w:val="18"/>
                <w:lang w:val="ru-RU"/>
              </w:rPr>
              <w:t xml:space="preserve"> </w:t>
            </w:r>
            <w:r w:rsidRPr="00F87CA1">
              <w:rPr>
                <w:sz w:val="18"/>
                <w:szCs w:val="18"/>
                <w:lang w:val="ru-RU"/>
              </w:rPr>
              <w:t>2)</w:t>
            </w:r>
          </w:p>
        </w:tc>
        <w:tc>
          <w:tcPr>
            <w:tcW w:w="5103" w:type="dxa"/>
          </w:tcPr>
          <w:p w14:paraId="32FF36AE"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Значения коэффициента </w:t>
            </w:r>
            <w:r>
              <w:rPr>
                <w:sz w:val="18"/>
                <w:szCs w:val="18"/>
                <w:lang w:val="ru-RU"/>
              </w:rPr>
              <w:t xml:space="preserve">калибровки </w:t>
            </w:r>
            <w:r w:rsidRPr="00F87CA1">
              <w:rPr>
                <w:sz w:val="18"/>
                <w:szCs w:val="18"/>
                <w:lang w:val="ru-RU"/>
              </w:rPr>
              <w:t>антенны</w:t>
            </w:r>
            <w:r>
              <w:rPr>
                <w:sz w:val="18"/>
                <w:szCs w:val="18"/>
                <w:lang w:val="ru-RU"/>
              </w:rPr>
              <w:t xml:space="preserve">, </w:t>
            </w:r>
            <w:r w:rsidRPr="00F87CA1">
              <w:rPr>
                <w:sz w:val="18"/>
                <w:szCs w:val="18"/>
                <w:lang w:val="ru-RU"/>
              </w:rPr>
              <w:t>расширенн</w:t>
            </w:r>
            <w:r>
              <w:rPr>
                <w:sz w:val="18"/>
                <w:szCs w:val="18"/>
                <w:lang w:val="ru-RU"/>
              </w:rPr>
              <w:t>ую</w:t>
            </w:r>
            <w:r w:rsidRPr="00F87CA1">
              <w:rPr>
                <w:sz w:val="18"/>
                <w:szCs w:val="18"/>
                <w:lang w:val="ru-RU"/>
              </w:rPr>
              <w:t xml:space="preserve"> неопределенность и коэффициент </w:t>
            </w:r>
            <w:r>
              <w:rPr>
                <w:sz w:val="18"/>
                <w:szCs w:val="18"/>
                <w:lang w:val="ru-RU"/>
              </w:rPr>
              <w:t>охвата, как правило,</w:t>
            </w:r>
            <w:r w:rsidRPr="00F87CA1">
              <w:rPr>
                <w:sz w:val="18"/>
                <w:szCs w:val="18"/>
                <w:lang w:val="ru-RU"/>
              </w:rPr>
              <w:t xml:space="preserve"> получают из отчетов о калибровке.</w:t>
            </w:r>
          </w:p>
          <w:p w14:paraId="03E18A74"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Значения коэффициента </w:t>
            </w:r>
            <w:r>
              <w:rPr>
                <w:sz w:val="18"/>
                <w:szCs w:val="18"/>
                <w:lang w:val="ru-RU"/>
              </w:rPr>
              <w:t>калибровки антенны,</w:t>
            </w:r>
            <w:r w:rsidRPr="00F87CA1">
              <w:rPr>
                <w:sz w:val="18"/>
                <w:szCs w:val="18"/>
                <w:lang w:val="ru-RU"/>
              </w:rPr>
              <w:t xml:space="preserve"> </w:t>
            </w:r>
            <w:r>
              <w:rPr>
                <w:sz w:val="18"/>
                <w:szCs w:val="18"/>
                <w:lang w:val="ru-RU"/>
              </w:rPr>
              <w:t xml:space="preserve">как правило, </w:t>
            </w:r>
            <w:r w:rsidRPr="00F87CA1">
              <w:rPr>
                <w:sz w:val="18"/>
                <w:szCs w:val="18"/>
                <w:lang w:val="ru-RU"/>
              </w:rPr>
              <w:t xml:space="preserve">включаются в измерительное </w:t>
            </w:r>
            <w:r>
              <w:rPr>
                <w:sz w:val="18"/>
                <w:szCs w:val="18"/>
                <w:lang w:val="ru-RU"/>
              </w:rPr>
              <w:t>программное обеспечение</w:t>
            </w:r>
            <w:r w:rsidRPr="00F87CA1">
              <w:rPr>
                <w:sz w:val="18"/>
                <w:szCs w:val="18"/>
                <w:lang w:val="ru-RU"/>
              </w:rPr>
              <w:t xml:space="preserve"> для выполнения </w:t>
            </w:r>
            <w:r>
              <w:rPr>
                <w:sz w:val="18"/>
                <w:szCs w:val="18"/>
                <w:lang w:val="ru-RU"/>
              </w:rPr>
              <w:t>поправки</w:t>
            </w:r>
            <w:r w:rsidRPr="00F87CA1">
              <w:rPr>
                <w:sz w:val="18"/>
                <w:szCs w:val="18"/>
                <w:lang w:val="ru-RU"/>
              </w:rPr>
              <w:t xml:space="preserve"> при измерении; поэтому для оценки неопределенности системы измерения необходимо иметь только значение неопределенности</w:t>
            </w:r>
          </w:p>
        </w:tc>
      </w:tr>
    </w:tbl>
    <w:p w14:paraId="731303F4" w14:textId="77777777" w:rsidR="00AE3356" w:rsidRDefault="00AE3356" w:rsidP="00AE3356">
      <w:pPr>
        <w:spacing w:line="360" w:lineRule="auto"/>
        <w:rPr>
          <w:sz w:val="24"/>
          <w:szCs w:val="24"/>
          <w:lang w:val="ru-RU"/>
        </w:rPr>
      </w:pPr>
      <w:r w:rsidRPr="00F87CA1">
        <w:rPr>
          <w:sz w:val="24"/>
          <w:szCs w:val="24"/>
          <w:lang w:val="ru-RU"/>
        </w:rPr>
        <w:br w:type="page"/>
      </w:r>
    </w:p>
    <w:p w14:paraId="3B8B994F" w14:textId="77777777" w:rsidR="00AE3356" w:rsidRDefault="00AE3356" w:rsidP="00AE3356">
      <w:pPr>
        <w:spacing w:line="360" w:lineRule="auto"/>
        <w:rPr>
          <w:sz w:val="24"/>
          <w:szCs w:val="24"/>
          <w:lang w:val="ru-RU"/>
        </w:rPr>
      </w:pPr>
    </w:p>
    <w:p w14:paraId="7585344D" w14:textId="77777777" w:rsidR="00AE3356" w:rsidRPr="00D411A5" w:rsidRDefault="00AE3356" w:rsidP="00AE3356">
      <w:pPr>
        <w:spacing w:line="360" w:lineRule="auto"/>
        <w:ind w:hanging="142"/>
        <w:rPr>
          <w:i/>
          <w:sz w:val="22"/>
          <w:szCs w:val="22"/>
          <w:lang w:val="ru-RU"/>
        </w:rPr>
      </w:pPr>
      <w:r w:rsidRPr="00D411A5">
        <w:rPr>
          <w:i/>
          <w:sz w:val="22"/>
          <w:szCs w:val="22"/>
          <w:lang w:val="ru-RU"/>
        </w:rPr>
        <w:t xml:space="preserve">Окончание таблицы </w:t>
      </w:r>
      <w:r w:rsidRPr="00D411A5">
        <w:rPr>
          <w:i/>
          <w:sz w:val="22"/>
          <w:szCs w:val="22"/>
        </w:rPr>
        <w:t>L</w:t>
      </w:r>
      <w:r w:rsidRPr="00D411A5">
        <w:rPr>
          <w:i/>
          <w:sz w:val="22"/>
          <w:szCs w:val="22"/>
          <w:lang w:val="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50"/>
        <w:gridCol w:w="22"/>
        <w:gridCol w:w="1679"/>
        <w:gridCol w:w="22"/>
        <w:gridCol w:w="5081"/>
      </w:tblGrid>
      <w:tr w:rsidR="00AE3356" w:rsidRPr="00F87CA1" w14:paraId="4ABA9CC8" w14:textId="77777777" w:rsidTr="006348C0">
        <w:tc>
          <w:tcPr>
            <w:tcW w:w="2093" w:type="dxa"/>
            <w:tcBorders>
              <w:bottom w:val="double" w:sz="4" w:space="0" w:color="auto"/>
            </w:tcBorders>
            <w:vAlign w:val="center"/>
          </w:tcPr>
          <w:p w14:paraId="12346E8D"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Наименование величины</w:t>
            </w:r>
          </w:p>
        </w:tc>
        <w:tc>
          <w:tcPr>
            <w:tcW w:w="872" w:type="dxa"/>
            <w:gridSpan w:val="2"/>
            <w:tcBorders>
              <w:bottom w:val="double" w:sz="4" w:space="0" w:color="auto"/>
            </w:tcBorders>
            <w:vAlign w:val="center"/>
          </w:tcPr>
          <w:p w14:paraId="0081E561" w14:textId="77777777" w:rsidR="00AE3356" w:rsidRPr="00C24B94" w:rsidRDefault="00AE3356" w:rsidP="006348C0">
            <w:pPr>
              <w:spacing w:before="40" w:after="40"/>
              <w:ind w:left="-57" w:right="-57"/>
              <w:jc w:val="center"/>
              <w:rPr>
                <w:sz w:val="18"/>
                <w:szCs w:val="18"/>
                <w:lang w:val="ru-RU"/>
              </w:rPr>
            </w:pPr>
            <w:proofErr w:type="spellStart"/>
            <w:r w:rsidRPr="00C24B94">
              <w:rPr>
                <w:sz w:val="18"/>
                <w:szCs w:val="18"/>
                <w:lang w:val="ru-RU"/>
              </w:rPr>
              <w:t>Обозна-чение</w:t>
            </w:r>
            <w:proofErr w:type="spellEnd"/>
          </w:p>
        </w:tc>
        <w:tc>
          <w:tcPr>
            <w:tcW w:w="1701" w:type="dxa"/>
            <w:gridSpan w:val="2"/>
            <w:tcBorders>
              <w:bottom w:val="double" w:sz="4" w:space="0" w:color="auto"/>
            </w:tcBorders>
            <w:vAlign w:val="center"/>
          </w:tcPr>
          <w:p w14:paraId="124958AA"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Функция распределения вероятностей</w:t>
            </w:r>
          </w:p>
        </w:tc>
        <w:tc>
          <w:tcPr>
            <w:tcW w:w="5081" w:type="dxa"/>
            <w:tcBorders>
              <w:bottom w:val="double" w:sz="4" w:space="0" w:color="auto"/>
            </w:tcBorders>
            <w:vAlign w:val="center"/>
          </w:tcPr>
          <w:p w14:paraId="22DB1B7F" w14:textId="77777777" w:rsidR="00AE3356" w:rsidRPr="00C24B94" w:rsidRDefault="00AE3356" w:rsidP="006348C0">
            <w:pPr>
              <w:spacing w:before="40" w:after="40"/>
              <w:ind w:left="-57" w:right="-57"/>
              <w:jc w:val="center"/>
              <w:rPr>
                <w:sz w:val="18"/>
                <w:szCs w:val="18"/>
                <w:lang w:val="ru-RU"/>
              </w:rPr>
            </w:pPr>
            <w:r w:rsidRPr="00C24B94">
              <w:rPr>
                <w:sz w:val="18"/>
                <w:szCs w:val="18"/>
                <w:lang w:val="ru-RU"/>
              </w:rPr>
              <w:t>Пояснение оценок</w:t>
            </w:r>
          </w:p>
        </w:tc>
      </w:tr>
      <w:tr w:rsidR="00AE3356" w:rsidRPr="00C527A1" w14:paraId="01828AF4" w14:textId="77777777" w:rsidTr="006348C0">
        <w:tc>
          <w:tcPr>
            <w:tcW w:w="2093" w:type="dxa"/>
            <w:vAlign w:val="center"/>
          </w:tcPr>
          <w:p w14:paraId="741D8B58" w14:textId="77777777" w:rsidR="00AE3356" w:rsidRPr="00F87CA1" w:rsidRDefault="00AE3356" w:rsidP="006348C0">
            <w:pPr>
              <w:spacing w:line="200" w:lineRule="exact"/>
              <w:jc w:val="left"/>
              <w:rPr>
                <w:sz w:val="18"/>
                <w:szCs w:val="18"/>
                <w:lang w:val="ru-RU"/>
              </w:rPr>
            </w:pPr>
            <w:r w:rsidRPr="00F87CA1">
              <w:rPr>
                <w:sz w:val="18"/>
                <w:szCs w:val="18"/>
                <w:lang w:val="ru-RU"/>
              </w:rPr>
              <w:t>Частотная интерполяция коэффициента калибровки антенны</w:t>
            </w:r>
          </w:p>
          <w:p w14:paraId="2C7799AB" w14:textId="77777777" w:rsidR="00AE3356" w:rsidRPr="00F87CA1" w:rsidRDefault="00AE3356" w:rsidP="006348C0">
            <w:pPr>
              <w:spacing w:line="200" w:lineRule="exact"/>
              <w:jc w:val="left"/>
              <w:rPr>
                <w:sz w:val="18"/>
                <w:szCs w:val="18"/>
                <w:lang w:val="ru-RU"/>
              </w:rPr>
            </w:pPr>
          </w:p>
        </w:tc>
        <w:tc>
          <w:tcPr>
            <w:tcW w:w="850" w:type="dxa"/>
            <w:vAlign w:val="center"/>
          </w:tcPr>
          <w:p w14:paraId="034F01C7" w14:textId="77777777" w:rsidR="00AE3356" w:rsidRPr="00F87CA1" w:rsidRDefault="00AE3356" w:rsidP="006348C0">
            <w:pPr>
              <w:spacing w:line="200" w:lineRule="exact"/>
              <w:jc w:val="center"/>
              <w:rPr>
                <w:sz w:val="18"/>
                <w:szCs w:val="18"/>
                <w:lang w:val="ru-RU"/>
              </w:rPr>
            </w:pPr>
            <w:proofErr w:type="spellStart"/>
            <w:r w:rsidRPr="00A81986">
              <w:rPr>
                <w:sz w:val="18"/>
                <w:szCs w:val="18"/>
              </w:rPr>
              <w:t>δ</w:t>
            </w:r>
            <w:r w:rsidRPr="00F87CA1">
              <w:rPr>
                <w:i/>
                <w:sz w:val="18"/>
                <w:szCs w:val="18"/>
              </w:rPr>
              <w:t>F</w:t>
            </w:r>
            <w:r w:rsidRPr="00F87CA1">
              <w:rPr>
                <w:sz w:val="18"/>
                <w:szCs w:val="18"/>
                <w:vertAlign w:val="subscript"/>
              </w:rPr>
              <w:t>ANTFI</w:t>
            </w:r>
            <w:proofErr w:type="spellEnd"/>
          </w:p>
        </w:tc>
        <w:tc>
          <w:tcPr>
            <w:tcW w:w="1701" w:type="dxa"/>
            <w:gridSpan w:val="2"/>
            <w:vAlign w:val="center"/>
          </w:tcPr>
          <w:p w14:paraId="0903DBCE"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5103" w:type="dxa"/>
            <w:gridSpan w:val="2"/>
          </w:tcPr>
          <w:p w14:paraId="74141D44" w14:textId="77777777" w:rsidR="00AE3356" w:rsidRPr="00F87CA1" w:rsidRDefault="00AE3356" w:rsidP="006348C0">
            <w:pPr>
              <w:spacing w:line="200" w:lineRule="exact"/>
              <w:jc w:val="left"/>
              <w:rPr>
                <w:sz w:val="18"/>
                <w:szCs w:val="18"/>
                <w:lang w:val="ru-RU"/>
              </w:rPr>
            </w:pPr>
            <w:r w:rsidRPr="00F87CA1">
              <w:rPr>
                <w:sz w:val="18"/>
                <w:szCs w:val="18"/>
                <w:lang w:val="ru-RU"/>
              </w:rPr>
              <w:t>Данн</w:t>
            </w:r>
            <w:r>
              <w:rPr>
                <w:sz w:val="18"/>
                <w:szCs w:val="18"/>
                <w:lang w:val="ru-RU"/>
              </w:rPr>
              <w:t xml:space="preserve">ая </w:t>
            </w:r>
            <w:r w:rsidRPr="00F87CA1">
              <w:rPr>
                <w:sz w:val="18"/>
                <w:szCs w:val="18"/>
                <w:lang w:val="ru-RU"/>
              </w:rPr>
              <w:t xml:space="preserve"> </w:t>
            </w:r>
            <w:r>
              <w:rPr>
                <w:sz w:val="18"/>
                <w:szCs w:val="18"/>
                <w:lang w:val="ru-RU"/>
              </w:rPr>
              <w:t>поправка</w:t>
            </w:r>
            <w:r w:rsidRPr="00F87CA1">
              <w:rPr>
                <w:sz w:val="18"/>
                <w:szCs w:val="18"/>
                <w:lang w:val="ru-RU"/>
              </w:rPr>
              <w:t xml:space="preserve"> используе</w:t>
            </w:r>
            <w:r>
              <w:rPr>
                <w:sz w:val="18"/>
                <w:szCs w:val="18"/>
                <w:lang w:val="ru-RU"/>
              </w:rPr>
              <w:t>тся</w:t>
            </w:r>
            <w:r w:rsidRPr="00F87CA1">
              <w:rPr>
                <w:sz w:val="18"/>
                <w:szCs w:val="18"/>
                <w:lang w:val="ru-RU"/>
              </w:rPr>
              <w:t xml:space="preserve"> измерительным </w:t>
            </w:r>
            <w:r>
              <w:rPr>
                <w:sz w:val="18"/>
                <w:szCs w:val="18"/>
                <w:lang w:val="ru-RU"/>
              </w:rPr>
              <w:t>программным обеспечением</w:t>
            </w:r>
            <w:r w:rsidRPr="00F87CA1">
              <w:rPr>
                <w:sz w:val="18"/>
                <w:szCs w:val="18"/>
                <w:lang w:val="ru-RU"/>
              </w:rPr>
              <w:t xml:space="preserve"> для оценки </w:t>
            </w:r>
            <w:r>
              <w:rPr>
                <w:sz w:val="18"/>
                <w:szCs w:val="18"/>
                <w:lang w:val="ru-RU"/>
              </w:rPr>
              <w:t xml:space="preserve">значений </w:t>
            </w:r>
            <w:r w:rsidRPr="00F87CA1">
              <w:rPr>
                <w:sz w:val="18"/>
                <w:szCs w:val="18"/>
                <w:lang w:val="ru-RU"/>
              </w:rPr>
              <w:t xml:space="preserve">коэффициента </w:t>
            </w:r>
            <w:r>
              <w:rPr>
                <w:sz w:val="18"/>
                <w:szCs w:val="18"/>
                <w:lang w:val="ru-RU"/>
              </w:rPr>
              <w:t>калибровки антенны</w:t>
            </w:r>
            <w:r w:rsidRPr="00F87CA1">
              <w:rPr>
                <w:sz w:val="18"/>
                <w:szCs w:val="18"/>
                <w:lang w:val="ru-RU"/>
              </w:rPr>
              <w:t xml:space="preserve"> </w:t>
            </w:r>
            <w:r>
              <w:rPr>
                <w:sz w:val="18"/>
                <w:szCs w:val="18"/>
                <w:lang w:val="ru-RU"/>
              </w:rPr>
              <w:t>между</w:t>
            </w:r>
            <w:r w:rsidRPr="00F87CA1">
              <w:rPr>
                <w:sz w:val="18"/>
                <w:szCs w:val="18"/>
                <w:lang w:val="ru-RU"/>
              </w:rPr>
              <w:t xml:space="preserve"> частот</w:t>
            </w:r>
            <w:r>
              <w:rPr>
                <w:sz w:val="18"/>
                <w:szCs w:val="18"/>
                <w:lang w:val="ru-RU"/>
              </w:rPr>
              <w:t>ами</w:t>
            </w:r>
            <w:r w:rsidRPr="00F87CA1">
              <w:rPr>
                <w:sz w:val="18"/>
                <w:szCs w:val="18"/>
                <w:lang w:val="ru-RU"/>
              </w:rPr>
              <w:t>, для котор</w:t>
            </w:r>
            <w:r>
              <w:rPr>
                <w:sz w:val="18"/>
                <w:szCs w:val="18"/>
                <w:lang w:val="ru-RU"/>
              </w:rPr>
              <w:t>ых</w:t>
            </w:r>
            <w:r w:rsidRPr="00F87CA1">
              <w:rPr>
                <w:sz w:val="18"/>
                <w:szCs w:val="18"/>
                <w:lang w:val="ru-RU"/>
              </w:rPr>
              <w:t xml:space="preserve"> значения коэффициента </w:t>
            </w:r>
            <w:r>
              <w:rPr>
                <w:sz w:val="18"/>
                <w:szCs w:val="18"/>
                <w:lang w:val="ru-RU"/>
              </w:rPr>
              <w:t>калибровки не</w:t>
            </w:r>
            <w:r w:rsidRPr="00F87CA1">
              <w:rPr>
                <w:sz w:val="18"/>
                <w:szCs w:val="18"/>
                <w:lang w:val="ru-RU"/>
              </w:rPr>
              <w:t xml:space="preserve"> </w:t>
            </w:r>
            <w:r>
              <w:rPr>
                <w:sz w:val="18"/>
                <w:szCs w:val="18"/>
                <w:lang w:val="ru-RU"/>
              </w:rPr>
              <w:t>определены</w:t>
            </w:r>
            <w:r w:rsidRPr="00F87CA1">
              <w:rPr>
                <w:sz w:val="18"/>
                <w:szCs w:val="18"/>
                <w:lang w:val="ru-RU"/>
              </w:rPr>
              <w:t>.</w:t>
            </w:r>
          </w:p>
          <w:p w14:paraId="42B3A9B6"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Если коэффициент калибровки антенны измер</w:t>
            </w:r>
            <w:r>
              <w:rPr>
                <w:sz w:val="18"/>
                <w:szCs w:val="18"/>
                <w:lang w:val="ru-RU"/>
              </w:rPr>
              <w:t>ен</w:t>
            </w:r>
            <w:r w:rsidRPr="00F87CA1">
              <w:rPr>
                <w:sz w:val="18"/>
                <w:szCs w:val="18"/>
                <w:lang w:val="ru-RU"/>
              </w:rPr>
              <w:t xml:space="preserve"> </w:t>
            </w:r>
            <w:r>
              <w:rPr>
                <w:sz w:val="18"/>
                <w:szCs w:val="18"/>
                <w:lang w:val="ru-RU"/>
              </w:rPr>
              <w:t>на</w:t>
            </w:r>
            <w:r w:rsidRPr="00F87CA1">
              <w:rPr>
                <w:sz w:val="18"/>
                <w:szCs w:val="18"/>
                <w:lang w:val="ru-RU"/>
              </w:rPr>
              <w:t xml:space="preserve"> </w:t>
            </w:r>
            <w:r>
              <w:rPr>
                <w:sz w:val="18"/>
                <w:szCs w:val="18"/>
                <w:lang w:val="ru-RU"/>
              </w:rPr>
              <w:t>большом</w:t>
            </w:r>
            <w:r w:rsidRPr="00F87CA1">
              <w:rPr>
                <w:sz w:val="18"/>
                <w:szCs w:val="18"/>
                <w:lang w:val="ru-RU"/>
              </w:rPr>
              <w:t xml:space="preserve"> количества частот и если данные не показывают какого-либо существенного изменения между двумя последовательными частотами, неопределенность можно считать равной максимальному отклонению половины амплитуды между двумя последовательными данными измерения коэффициента </w:t>
            </w:r>
            <w:r>
              <w:rPr>
                <w:sz w:val="18"/>
                <w:szCs w:val="18"/>
                <w:lang w:val="ru-RU"/>
              </w:rPr>
              <w:t>калибровки антенны</w:t>
            </w:r>
          </w:p>
        </w:tc>
      </w:tr>
      <w:tr w:rsidR="00AE3356" w:rsidRPr="00C527A1" w14:paraId="2682C273" w14:textId="77777777" w:rsidTr="006348C0">
        <w:tc>
          <w:tcPr>
            <w:tcW w:w="2093" w:type="dxa"/>
            <w:vAlign w:val="center"/>
          </w:tcPr>
          <w:p w14:paraId="08197255" w14:textId="77777777" w:rsidR="00AE3356" w:rsidRPr="00F87CA1" w:rsidRDefault="00AE3356" w:rsidP="006348C0">
            <w:pPr>
              <w:spacing w:line="200" w:lineRule="exact"/>
              <w:jc w:val="left"/>
              <w:rPr>
                <w:sz w:val="18"/>
                <w:szCs w:val="18"/>
                <w:lang w:val="ru-RU"/>
              </w:rPr>
            </w:pPr>
            <w:r w:rsidRPr="00F87CA1">
              <w:rPr>
                <w:sz w:val="18"/>
                <w:szCs w:val="18"/>
                <w:lang w:val="ru-RU"/>
              </w:rPr>
              <w:t>Изменение коэффициента калибровки антенны в зависимости от высоты</w:t>
            </w:r>
          </w:p>
        </w:tc>
        <w:tc>
          <w:tcPr>
            <w:tcW w:w="850" w:type="dxa"/>
            <w:vAlign w:val="center"/>
          </w:tcPr>
          <w:p w14:paraId="5343E97E" w14:textId="77777777" w:rsidR="00AE3356" w:rsidRPr="00F87CA1" w:rsidRDefault="00AE3356" w:rsidP="006348C0">
            <w:pPr>
              <w:spacing w:line="200" w:lineRule="exact"/>
              <w:jc w:val="center"/>
              <w:rPr>
                <w:sz w:val="18"/>
                <w:szCs w:val="18"/>
                <w:lang w:val="ru-RU"/>
              </w:rPr>
            </w:pPr>
            <w:proofErr w:type="spellStart"/>
            <w:r w:rsidRPr="00A81986">
              <w:rPr>
                <w:sz w:val="18"/>
                <w:szCs w:val="18"/>
              </w:rPr>
              <w:t>δ</w:t>
            </w:r>
            <w:r w:rsidRPr="00F87CA1">
              <w:rPr>
                <w:i/>
                <w:sz w:val="18"/>
                <w:szCs w:val="18"/>
              </w:rPr>
              <w:t>F</w:t>
            </w:r>
            <w:r w:rsidRPr="00F87CA1">
              <w:rPr>
                <w:sz w:val="18"/>
                <w:szCs w:val="18"/>
                <w:vertAlign w:val="subscript"/>
              </w:rPr>
              <w:t>ANThe</w:t>
            </w:r>
            <w:proofErr w:type="spellEnd"/>
          </w:p>
        </w:tc>
        <w:tc>
          <w:tcPr>
            <w:tcW w:w="1701" w:type="dxa"/>
            <w:gridSpan w:val="2"/>
            <w:vAlign w:val="center"/>
          </w:tcPr>
          <w:p w14:paraId="6F61581B" w14:textId="77777777" w:rsidR="00AE3356" w:rsidRPr="00F87CA1" w:rsidRDefault="00AE3356" w:rsidP="006348C0">
            <w:pPr>
              <w:spacing w:line="200" w:lineRule="exact"/>
              <w:jc w:val="center"/>
              <w:rPr>
                <w:sz w:val="18"/>
                <w:szCs w:val="18"/>
              </w:rPr>
            </w:pPr>
            <w:r w:rsidRPr="00F87CA1">
              <w:rPr>
                <w:sz w:val="18"/>
                <w:szCs w:val="18"/>
                <w:lang w:val="ru-RU"/>
              </w:rPr>
              <w:t>Прямоугольн</w:t>
            </w:r>
            <w:r>
              <w:rPr>
                <w:sz w:val="18"/>
                <w:szCs w:val="18"/>
                <w:lang w:val="ru-RU"/>
              </w:rPr>
              <w:t>ая</w:t>
            </w:r>
          </w:p>
        </w:tc>
        <w:tc>
          <w:tcPr>
            <w:tcW w:w="5103" w:type="dxa"/>
            <w:gridSpan w:val="2"/>
          </w:tcPr>
          <w:p w14:paraId="047DF75A" w14:textId="77777777" w:rsidR="00AE3356" w:rsidRDefault="00AE3356" w:rsidP="006348C0">
            <w:pPr>
              <w:spacing w:before="20" w:after="20" w:line="200" w:lineRule="exact"/>
              <w:jc w:val="left"/>
              <w:rPr>
                <w:sz w:val="18"/>
                <w:szCs w:val="18"/>
                <w:lang w:val="ru-RU"/>
              </w:rPr>
            </w:pPr>
            <w:r w:rsidRPr="00F87CA1">
              <w:rPr>
                <w:sz w:val="18"/>
                <w:szCs w:val="18"/>
                <w:lang w:val="ru-RU"/>
              </w:rPr>
              <w:t xml:space="preserve">Коэффициент калибровки </w:t>
            </w:r>
            <w:r>
              <w:rPr>
                <w:sz w:val="18"/>
                <w:szCs w:val="18"/>
                <w:lang w:val="ru-RU"/>
              </w:rPr>
              <w:t xml:space="preserve">измерительной </w:t>
            </w:r>
            <w:r w:rsidRPr="00F87CA1">
              <w:rPr>
                <w:sz w:val="18"/>
                <w:szCs w:val="18"/>
                <w:lang w:val="ru-RU"/>
              </w:rPr>
              <w:t xml:space="preserve">антенны меняется из-за </w:t>
            </w:r>
            <w:r>
              <w:rPr>
                <w:sz w:val="18"/>
                <w:szCs w:val="18"/>
                <w:lang w:val="ru-RU"/>
              </w:rPr>
              <w:t xml:space="preserve">влияния </w:t>
            </w:r>
            <w:r w:rsidRPr="00F87CA1">
              <w:rPr>
                <w:sz w:val="18"/>
                <w:szCs w:val="18"/>
                <w:lang w:val="ru-RU"/>
              </w:rPr>
              <w:t>пластин</w:t>
            </w:r>
            <w:r>
              <w:rPr>
                <w:sz w:val="18"/>
                <w:szCs w:val="18"/>
                <w:lang w:val="ru-RU"/>
              </w:rPr>
              <w:t>ы</w:t>
            </w:r>
            <w:r w:rsidRPr="00F87CA1">
              <w:rPr>
                <w:sz w:val="18"/>
                <w:szCs w:val="18"/>
                <w:lang w:val="ru-RU"/>
              </w:rPr>
              <w:t xml:space="preserve"> заземления.</w:t>
            </w:r>
            <w:r>
              <w:rPr>
                <w:sz w:val="18"/>
                <w:szCs w:val="18"/>
                <w:lang w:val="ru-RU"/>
              </w:rPr>
              <w:t xml:space="preserve"> Данная поправка учитывает изменения коэффициента калибровки антенны в зависимости от высоты ее установки относительно высоты установки антенны при ее калибровке (</w:t>
            </w:r>
            <w:r w:rsidRPr="00F87CA1">
              <w:rPr>
                <w:sz w:val="18"/>
                <w:szCs w:val="18"/>
                <w:lang w:val="ru-RU"/>
              </w:rPr>
              <w:t>оценка коэффициента калибровки антенны).</w:t>
            </w:r>
          </w:p>
          <w:p w14:paraId="6F86EEC4"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Типичные значения неопределенности можно получить для основных </w:t>
            </w:r>
            <w:r>
              <w:rPr>
                <w:sz w:val="18"/>
                <w:szCs w:val="18"/>
                <w:lang w:val="ru-RU"/>
              </w:rPr>
              <w:t xml:space="preserve">измерительных антенн </w:t>
            </w:r>
            <w:r w:rsidRPr="00F87CA1">
              <w:rPr>
                <w:sz w:val="18"/>
                <w:szCs w:val="18"/>
                <w:lang w:val="ru-RU"/>
              </w:rPr>
              <w:t xml:space="preserve">н (штыревой, </w:t>
            </w:r>
            <w:r>
              <w:rPr>
                <w:sz w:val="18"/>
                <w:szCs w:val="18"/>
                <w:lang w:val="ru-RU"/>
              </w:rPr>
              <w:t>биконической, логопериодической и т.</w:t>
            </w:r>
            <w:r w:rsidR="00786927">
              <w:rPr>
                <w:sz w:val="18"/>
                <w:szCs w:val="18"/>
                <w:lang w:val="ru-RU"/>
              </w:rPr>
              <w:t> </w:t>
            </w:r>
            <w:r>
              <w:rPr>
                <w:sz w:val="18"/>
                <w:szCs w:val="18"/>
                <w:lang w:val="ru-RU"/>
              </w:rPr>
              <w:t>д.</w:t>
            </w:r>
            <w:r w:rsidRPr="00F87CA1">
              <w:rPr>
                <w:sz w:val="18"/>
                <w:szCs w:val="18"/>
                <w:lang w:val="ru-RU"/>
              </w:rPr>
              <w:t xml:space="preserve">) из теоретических данных и практического эксперимента (например, в </w:t>
            </w:r>
            <w:r w:rsidRPr="00F87CA1">
              <w:rPr>
                <w:sz w:val="18"/>
                <w:szCs w:val="18"/>
              </w:rPr>
              <w:t>CISPR</w:t>
            </w:r>
            <w:r w:rsidRPr="00F87CA1">
              <w:rPr>
                <w:sz w:val="18"/>
                <w:szCs w:val="18"/>
                <w:lang w:val="ru-RU"/>
              </w:rPr>
              <w:t xml:space="preserve"> 16-4-2)</w:t>
            </w:r>
          </w:p>
        </w:tc>
      </w:tr>
      <w:tr w:rsidR="00AE3356" w:rsidRPr="00C527A1" w14:paraId="0FD301A7" w14:textId="77777777" w:rsidTr="006348C0">
        <w:tc>
          <w:tcPr>
            <w:tcW w:w="2093" w:type="dxa"/>
            <w:shd w:val="clear" w:color="auto" w:fill="auto"/>
            <w:vAlign w:val="center"/>
          </w:tcPr>
          <w:p w14:paraId="016A8954" w14:textId="77777777" w:rsidR="00AE3356" w:rsidRPr="00F87CA1" w:rsidRDefault="00AE3356" w:rsidP="006348C0">
            <w:pPr>
              <w:spacing w:line="200" w:lineRule="exact"/>
              <w:jc w:val="left"/>
              <w:rPr>
                <w:sz w:val="18"/>
                <w:szCs w:val="18"/>
                <w:lang w:val="ru-RU"/>
              </w:rPr>
            </w:pPr>
            <w:r w:rsidRPr="00F87CA1">
              <w:rPr>
                <w:sz w:val="18"/>
                <w:szCs w:val="18"/>
                <w:lang w:val="ru-RU"/>
              </w:rPr>
              <w:t>Отклонение направленности</w:t>
            </w:r>
          </w:p>
        </w:tc>
        <w:tc>
          <w:tcPr>
            <w:tcW w:w="850" w:type="dxa"/>
            <w:shd w:val="clear" w:color="auto" w:fill="auto"/>
            <w:vAlign w:val="center"/>
          </w:tcPr>
          <w:p w14:paraId="6F22FCEE" w14:textId="77777777" w:rsidR="00AE3356" w:rsidRPr="00F87CA1" w:rsidRDefault="00AE3356" w:rsidP="006348C0">
            <w:pPr>
              <w:spacing w:line="200" w:lineRule="exact"/>
              <w:jc w:val="center"/>
              <w:rPr>
                <w:sz w:val="18"/>
                <w:szCs w:val="18"/>
                <w:lang w:val="ru-RU"/>
              </w:rPr>
            </w:pPr>
            <w:proofErr w:type="spellStart"/>
            <w:r w:rsidRPr="00A81986">
              <w:rPr>
                <w:sz w:val="18"/>
                <w:szCs w:val="18"/>
              </w:rPr>
              <w:t>δ</w:t>
            </w:r>
            <w:r w:rsidRPr="00F87CA1">
              <w:rPr>
                <w:i/>
                <w:sz w:val="18"/>
                <w:szCs w:val="18"/>
              </w:rPr>
              <w:t>F</w:t>
            </w:r>
            <w:r w:rsidRPr="00F87CA1">
              <w:rPr>
                <w:sz w:val="18"/>
                <w:szCs w:val="18"/>
                <w:vertAlign w:val="subscript"/>
              </w:rPr>
              <w:t>ANTdir</w:t>
            </w:r>
            <w:proofErr w:type="spellEnd"/>
          </w:p>
        </w:tc>
        <w:tc>
          <w:tcPr>
            <w:tcW w:w="1701" w:type="dxa"/>
            <w:gridSpan w:val="2"/>
            <w:shd w:val="clear" w:color="auto" w:fill="auto"/>
            <w:vAlign w:val="center"/>
          </w:tcPr>
          <w:p w14:paraId="2C4E371E" w14:textId="77777777" w:rsidR="00AE3356" w:rsidRPr="00F87CA1" w:rsidRDefault="00AE3356" w:rsidP="006348C0">
            <w:pPr>
              <w:spacing w:line="200" w:lineRule="exact"/>
              <w:jc w:val="center"/>
              <w:rPr>
                <w:sz w:val="18"/>
                <w:szCs w:val="18"/>
              </w:rPr>
            </w:pPr>
            <w:r w:rsidRPr="00F87CA1">
              <w:rPr>
                <w:sz w:val="18"/>
                <w:szCs w:val="18"/>
                <w:lang w:val="ru-RU"/>
              </w:rPr>
              <w:t>Прямоугольн</w:t>
            </w:r>
            <w:r>
              <w:rPr>
                <w:sz w:val="18"/>
                <w:szCs w:val="18"/>
                <w:lang w:val="ru-RU"/>
              </w:rPr>
              <w:t>ая</w:t>
            </w:r>
          </w:p>
        </w:tc>
        <w:tc>
          <w:tcPr>
            <w:tcW w:w="5103" w:type="dxa"/>
            <w:gridSpan w:val="2"/>
            <w:shd w:val="clear" w:color="auto" w:fill="auto"/>
          </w:tcPr>
          <w:p w14:paraId="4FA53444" w14:textId="77777777" w:rsidR="00AE3356" w:rsidRPr="00F87CA1" w:rsidRDefault="00AE3356" w:rsidP="006348C0">
            <w:pPr>
              <w:spacing w:before="20" w:after="20" w:line="200" w:lineRule="exact"/>
              <w:jc w:val="left"/>
              <w:rPr>
                <w:sz w:val="18"/>
                <w:szCs w:val="18"/>
                <w:lang w:val="ru-RU"/>
              </w:rPr>
            </w:pPr>
            <w:r>
              <w:rPr>
                <w:sz w:val="18"/>
                <w:szCs w:val="18"/>
                <w:lang w:val="ru-RU"/>
              </w:rPr>
              <w:t xml:space="preserve">Данная поправка характеризует влияние диаграммы направленности  антенны на отклик антенны для прямых и отраженных от земли лучей в зависимости от  высоты антенны и положения испытуемого устройства. </w:t>
            </w:r>
            <w:r w:rsidRPr="00F87CA1">
              <w:rPr>
                <w:sz w:val="18"/>
                <w:szCs w:val="18"/>
                <w:lang w:val="ru-RU"/>
              </w:rPr>
              <w:t>Типичные значения неопределенности можно получить для основн</w:t>
            </w:r>
            <w:r>
              <w:rPr>
                <w:sz w:val="18"/>
                <w:szCs w:val="18"/>
                <w:lang w:val="ru-RU"/>
              </w:rPr>
              <w:t>ых</w:t>
            </w:r>
            <w:r w:rsidRPr="00F87CA1">
              <w:rPr>
                <w:sz w:val="18"/>
                <w:szCs w:val="18"/>
                <w:lang w:val="ru-RU"/>
              </w:rPr>
              <w:t xml:space="preserve"> </w:t>
            </w:r>
            <w:r>
              <w:rPr>
                <w:sz w:val="18"/>
                <w:szCs w:val="18"/>
                <w:lang w:val="ru-RU"/>
              </w:rPr>
              <w:t xml:space="preserve">измерительных </w:t>
            </w:r>
            <w:r w:rsidRPr="00F87CA1">
              <w:rPr>
                <w:sz w:val="18"/>
                <w:szCs w:val="18"/>
                <w:lang w:val="ru-RU"/>
              </w:rPr>
              <w:t>антенн (штыревой, биконической, логопериодической</w:t>
            </w:r>
            <w:r>
              <w:rPr>
                <w:sz w:val="18"/>
                <w:szCs w:val="18"/>
                <w:lang w:val="ru-RU"/>
              </w:rPr>
              <w:t xml:space="preserve"> и т.</w:t>
            </w:r>
            <w:r w:rsidR="00786927">
              <w:rPr>
                <w:sz w:val="18"/>
                <w:szCs w:val="18"/>
                <w:lang w:val="ru-RU"/>
              </w:rPr>
              <w:t> </w:t>
            </w:r>
            <w:r>
              <w:rPr>
                <w:sz w:val="18"/>
                <w:szCs w:val="18"/>
                <w:lang w:val="ru-RU"/>
              </w:rPr>
              <w:t>д.</w:t>
            </w:r>
            <w:r w:rsidRPr="00F87CA1">
              <w:rPr>
                <w:sz w:val="18"/>
                <w:szCs w:val="18"/>
                <w:lang w:val="ru-RU"/>
              </w:rPr>
              <w:t xml:space="preserve">) из теоретических данных и практического эксперимента (например, в </w:t>
            </w:r>
            <w:r w:rsidRPr="00F87CA1">
              <w:rPr>
                <w:sz w:val="18"/>
                <w:szCs w:val="18"/>
              </w:rPr>
              <w:t>CISPR</w:t>
            </w:r>
            <w:r w:rsidRPr="00F87CA1">
              <w:rPr>
                <w:sz w:val="18"/>
                <w:szCs w:val="18"/>
                <w:lang w:val="ru-RU"/>
              </w:rPr>
              <w:t xml:space="preserve"> 16-4-2)</w:t>
            </w:r>
          </w:p>
        </w:tc>
      </w:tr>
      <w:tr w:rsidR="00AE3356" w:rsidRPr="00C527A1" w14:paraId="651FAB34" w14:textId="77777777" w:rsidTr="006348C0">
        <w:tc>
          <w:tcPr>
            <w:tcW w:w="2093" w:type="dxa"/>
            <w:vAlign w:val="center"/>
          </w:tcPr>
          <w:p w14:paraId="2CF31B31" w14:textId="77777777" w:rsidR="00AE3356" w:rsidRPr="00F87CA1" w:rsidRDefault="00AE3356" w:rsidP="006348C0">
            <w:pPr>
              <w:spacing w:line="200" w:lineRule="exact"/>
              <w:jc w:val="left"/>
              <w:rPr>
                <w:sz w:val="18"/>
                <w:szCs w:val="18"/>
                <w:lang w:val="ru-RU"/>
              </w:rPr>
            </w:pPr>
            <w:r w:rsidRPr="00F87CA1">
              <w:rPr>
                <w:sz w:val="18"/>
                <w:szCs w:val="18"/>
                <w:lang w:val="ru-RU"/>
              </w:rPr>
              <w:t>Кросс-поляризация</w:t>
            </w:r>
          </w:p>
        </w:tc>
        <w:tc>
          <w:tcPr>
            <w:tcW w:w="850" w:type="dxa"/>
            <w:vAlign w:val="center"/>
          </w:tcPr>
          <w:p w14:paraId="0566F122" w14:textId="77777777" w:rsidR="00AE3356" w:rsidRPr="00F87CA1" w:rsidRDefault="00AE3356" w:rsidP="006348C0">
            <w:pPr>
              <w:spacing w:line="200" w:lineRule="exact"/>
              <w:jc w:val="center"/>
              <w:rPr>
                <w:sz w:val="18"/>
                <w:szCs w:val="18"/>
                <w:lang w:val="ru-RU"/>
              </w:rPr>
            </w:pPr>
            <w:proofErr w:type="spellStart"/>
            <w:r w:rsidRPr="00A81986">
              <w:rPr>
                <w:sz w:val="18"/>
                <w:szCs w:val="18"/>
              </w:rPr>
              <w:t>δ</w:t>
            </w:r>
            <w:r w:rsidRPr="00F87CA1">
              <w:rPr>
                <w:i/>
                <w:sz w:val="18"/>
                <w:szCs w:val="18"/>
              </w:rPr>
              <w:t>F</w:t>
            </w:r>
            <w:r w:rsidRPr="00F87CA1">
              <w:rPr>
                <w:sz w:val="18"/>
                <w:szCs w:val="18"/>
                <w:vertAlign w:val="subscript"/>
              </w:rPr>
              <w:t>ANT</w:t>
            </w:r>
            <w:proofErr w:type="spellEnd"/>
            <w:r w:rsidRPr="00F87CA1">
              <w:rPr>
                <w:sz w:val="18"/>
                <w:szCs w:val="18"/>
                <w:vertAlign w:val="subscript"/>
                <w:lang w:val="ru-RU"/>
              </w:rPr>
              <w:t>ср</w:t>
            </w:r>
          </w:p>
        </w:tc>
        <w:tc>
          <w:tcPr>
            <w:tcW w:w="1701" w:type="dxa"/>
            <w:gridSpan w:val="2"/>
            <w:vAlign w:val="center"/>
          </w:tcPr>
          <w:p w14:paraId="593D6005" w14:textId="77777777" w:rsidR="00AE3356" w:rsidRPr="00F87CA1" w:rsidRDefault="00AE3356" w:rsidP="006348C0">
            <w:pPr>
              <w:spacing w:line="200" w:lineRule="exact"/>
              <w:jc w:val="center"/>
              <w:rPr>
                <w:sz w:val="18"/>
                <w:szCs w:val="18"/>
              </w:rPr>
            </w:pPr>
            <w:r w:rsidRPr="00F87CA1">
              <w:rPr>
                <w:sz w:val="18"/>
                <w:szCs w:val="18"/>
                <w:lang w:val="ru-RU"/>
              </w:rPr>
              <w:t>Прямоугольн</w:t>
            </w:r>
            <w:r>
              <w:rPr>
                <w:sz w:val="18"/>
                <w:szCs w:val="18"/>
                <w:lang w:val="ru-RU"/>
              </w:rPr>
              <w:t>ая</w:t>
            </w:r>
          </w:p>
        </w:tc>
        <w:tc>
          <w:tcPr>
            <w:tcW w:w="5103" w:type="dxa"/>
            <w:gridSpan w:val="2"/>
          </w:tcPr>
          <w:p w14:paraId="22998246" w14:textId="77777777" w:rsidR="00AE3356" w:rsidRDefault="00AE3356" w:rsidP="006348C0">
            <w:pPr>
              <w:spacing w:before="20" w:after="20" w:line="200" w:lineRule="exact"/>
              <w:jc w:val="left"/>
              <w:rPr>
                <w:sz w:val="18"/>
                <w:szCs w:val="18"/>
                <w:lang w:val="ru-RU"/>
              </w:rPr>
            </w:pPr>
            <w:r>
              <w:rPr>
                <w:sz w:val="18"/>
                <w:szCs w:val="18"/>
                <w:lang w:val="ru-RU"/>
              </w:rPr>
              <w:t xml:space="preserve">Данная поправка учитывает возможные дефекты антенны, связанные с ее </w:t>
            </w:r>
            <w:r w:rsidRPr="00F87CA1">
              <w:rPr>
                <w:sz w:val="18"/>
                <w:szCs w:val="18"/>
                <w:lang w:val="ru-RU"/>
              </w:rPr>
              <w:t>кросс-поляризационной характеристикой (отношение полей при горизонтальной и вертикальной поляризации)</w:t>
            </w:r>
            <w:r>
              <w:rPr>
                <w:sz w:val="18"/>
                <w:szCs w:val="18"/>
                <w:lang w:val="ru-RU"/>
              </w:rPr>
              <w:t>.</w:t>
            </w:r>
          </w:p>
          <w:p w14:paraId="762784D4"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Типичные значения неопределенности для основн</w:t>
            </w:r>
            <w:r>
              <w:rPr>
                <w:sz w:val="18"/>
                <w:szCs w:val="18"/>
                <w:lang w:val="ru-RU"/>
              </w:rPr>
              <w:t xml:space="preserve">ых измерительных </w:t>
            </w:r>
            <w:r w:rsidRPr="00F87CA1">
              <w:rPr>
                <w:sz w:val="18"/>
                <w:szCs w:val="18"/>
                <w:lang w:val="ru-RU"/>
              </w:rPr>
              <w:t xml:space="preserve">антенн можно получить из теоретических данных и практического эксперимента (например, в </w:t>
            </w:r>
            <w:r w:rsidRPr="00F87CA1">
              <w:rPr>
                <w:sz w:val="18"/>
                <w:szCs w:val="18"/>
              </w:rPr>
              <w:t>CISPR</w:t>
            </w:r>
            <w:r w:rsidRPr="00F87CA1">
              <w:rPr>
                <w:sz w:val="18"/>
                <w:szCs w:val="18"/>
                <w:lang w:val="ru-RU"/>
              </w:rPr>
              <w:t xml:space="preserve"> 16-4-2) или из отчетов о калибровке, в которых может быть приведена конкретная формула для этой позиции неопределенности</w:t>
            </w:r>
          </w:p>
        </w:tc>
      </w:tr>
      <w:tr w:rsidR="00AE3356" w:rsidRPr="00C527A1" w14:paraId="011CAE59" w14:textId="77777777" w:rsidTr="006348C0">
        <w:tc>
          <w:tcPr>
            <w:tcW w:w="2093" w:type="dxa"/>
            <w:vAlign w:val="center"/>
          </w:tcPr>
          <w:p w14:paraId="0AF7E334" w14:textId="77777777" w:rsidR="00AE3356" w:rsidRPr="00F87CA1" w:rsidRDefault="00AE3356" w:rsidP="006348C0">
            <w:pPr>
              <w:spacing w:line="200" w:lineRule="exact"/>
              <w:jc w:val="left"/>
              <w:rPr>
                <w:sz w:val="18"/>
                <w:szCs w:val="18"/>
                <w:lang w:val="ru-RU"/>
              </w:rPr>
            </w:pPr>
            <w:r>
              <w:rPr>
                <w:sz w:val="18"/>
                <w:szCs w:val="18"/>
                <w:lang w:val="ru-RU"/>
              </w:rPr>
              <w:t>Симметрия</w:t>
            </w:r>
          </w:p>
        </w:tc>
        <w:tc>
          <w:tcPr>
            <w:tcW w:w="850" w:type="dxa"/>
            <w:vAlign w:val="center"/>
          </w:tcPr>
          <w:p w14:paraId="62D3F849" w14:textId="77777777" w:rsidR="00AE3356" w:rsidRPr="00F87CA1" w:rsidRDefault="00AE3356" w:rsidP="006348C0">
            <w:pPr>
              <w:spacing w:line="200" w:lineRule="exact"/>
              <w:jc w:val="center"/>
              <w:rPr>
                <w:sz w:val="18"/>
                <w:szCs w:val="18"/>
                <w:lang w:val="ru-RU"/>
              </w:rPr>
            </w:pPr>
            <w:proofErr w:type="spellStart"/>
            <w:r w:rsidRPr="00A81986">
              <w:rPr>
                <w:sz w:val="18"/>
                <w:szCs w:val="18"/>
              </w:rPr>
              <w:t>δ</w:t>
            </w:r>
            <w:r w:rsidRPr="00F87CA1">
              <w:rPr>
                <w:i/>
                <w:sz w:val="18"/>
                <w:szCs w:val="18"/>
              </w:rPr>
              <w:t>F</w:t>
            </w:r>
            <w:r w:rsidRPr="00F87CA1">
              <w:rPr>
                <w:sz w:val="18"/>
                <w:szCs w:val="18"/>
                <w:vertAlign w:val="subscript"/>
              </w:rPr>
              <w:t>ANTbal</w:t>
            </w:r>
            <w:proofErr w:type="spellEnd"/>
          </w:p>
        </w:tc>
        <w:tc>
          <w:tcPr>
            <w:tcW w:w="1701" w:type="dxa"/>
            <w:gridSpan w:val="2"/>
            <w:vAlign w:val="center"/>
          </w:tcPr>
          <w:p w14:paraId="78E903C6" w14:textId="77777777" w:rsidR="00AE3356" w:rsidRPr="00F87CA1" w:rsidRDefault="00AE3356" w:rsidP="006348C0">
            <w:pPr>
              <w:spacing w:line="200" w:lineRule="exact"/>
              <w:jc w:val="center"/>
              <w:rPr>
                <w:sz w:val="18"/>
                <w:szCs w:val="18"/>
              </w:rPr>
            </w:pPr>
            <w:r w:rsidRPr="00F87CA1">
              <w:rPr>
                <w:sz w:val="18"/>
                <w:szCs w:val="18"/>
                <w:lang w:val="ru-RU"/>
              </w:rPr>
              <w:t>Прямоугольн</w:t>
            </w:r>
            <w:r>
              <w:rPr>
                <w:sz w:val="18"/>
                <w:szCs w:val="18"/>
                <w:lang w:val="ru-RU"/>
              </w:rPr>
              <w:t>ая</w:t>
            </w:r>
          </w:p>
        </w:tc>
        <w:tc>
          <w:tcPr>
            <w:tcW w:w="5103" w:type="dxa"/>
            <w:gridSpan w:val="2"/>
          </w:tcPr>
          <w:p w14:paraId="1E42BB6B" w14:textId="77777777" w:rsidR="00AE3356" w:rsidRPr="00F87CA1" w:rsidRDefault="00AE3356" w:rsidP="006348C0">
            <w:pPr>
              <w:spacing w:before="20" w:after="20" w:line="200" w:lineRule="exact"/>
              <w:jc w:val="left"/>
              <w:rPr>
                <w:sz w:val="18"/>
                <w:szCs w:val="18"/>
                <w:lang w:val="ru-RU"/>
              </w:rPr>
            </w:pPr>
            <w:r>
              <w:rPr>
                <w:sz w:val="18"/>
                <w:szCs w:val="18"/>
                <w:lang w:val="ru-RU"/>
              </w:rPr>
              <w:t xml:space="preserve">Данная поправка учитывает  возможные </w:t>
            </w:r>
            <w:r w:rsidRPr="00F87CA1">
              <w:rPr>
                <w:sz w:val="18"/>
                <w:szCs w:val="18"/>
                <w:lang w:val="ru-RU"/>
              </w:rPr>
              <w:t>влияни</w:t>
            </w:r>
            <w:r>
              <w:rPr>
                <w:sz w:val="18"/>
                <w:szCs w:val="18"/>
                <w:lang w:val="ru-RU"/>
              </w:rPr>
              <w:t xml:space="preserve">я несимметричности </w:t>
            </w:r>
            <w:r w:rsidRPr="00F87CA1">
              <w:rPr>
                <w:sz w:val="18"/>
                <w:szCs w:val="18"/>
                <w:lang w:val="ru-RU"/>
              </w:rPr>
              <w:t xml:space="preserve"> антенны и может меняться в зависимости от позиционирования кабеля относительно геометрии антенны (связь между кабелем и антенной)</w:t>
            </w:r>
          </w:p>
        </w:tc>
      </w:tr>
      <w:tr w:rsidR="00AE3356" w:rsidRPr="00F87CA1" w14:paraId="2F3F5662" w14:textId="77777777" w:rsidTr="006348C0">
        <w:tc>
          <w:tcPr>
            <w:tcW w:w="9747" w:type="dxa"/>
            <w:gridSpan w:val="6"/>
          </w:tcPr>
          <w:p w14:paraId="445941D5" w14:textId="77777777" w:rsidR="00AE3356" w:rsidRPr="00F87CA1" w:rsidRDefault="00AE3356" w:rsidP="006348C0">
            <w:pPr>
              <w:spacing w:before="20" w:after="20" w:line="200" w:lineRule="exact"/>
              <w:jc w:val="left"/>
              <w:rPr>
                <w:sz w:val="18"/>
                <w:szCs w:val="18"/>
                <w:lang w:val="ru-RU"/>
              </w:rPr>
            </w:pPr>
            <w:r w:rsidRPr="00F87CA1">
              <w:rPr>
                <w:sz w:val="18"/>
                <w:szCs w:val="18"/>
                <w:vertAlign w:val="superscript"/>
                <w:lang w:val="ru-RU"/>
              </w:rPr>
              <w:t>1)</w:t>
            </w:r>
            <w:r w:rsidRPr="00F87CA1">
              <w:rPr>
                <w:sz w:val="18"/>
                <w:szCs w:val="18"/>
                <w:lang w:val="ru-RU"/>
              </w:rPr>
              <w:t xml:space="preserve"> </w:t>
            </w:r>
            <w:r>
              <w:rPr>
                <w:sz w:val="18"/>
                <w:szCs w:val="18"/>
                <w:lang w:val="ru-RU"/>
              </w:rPr>
              <w:t>Согласно</w:t>
            </w:r>
            <w:r w:rsidRPr="00F87CA1">
              <w:rPr>
                <w:sz w:val="18"/>
                <w:szCs w:val="18"/>
                <w:lang w:val="ru-RU"/>
              </w:rPr>
              <w:t xml:space="preserve"> </w:t>
            </w:r>
            <w:r w:rsidRPr="00F87CA1">
              <w:rPr>
                <w:sz w:val="18"/>
                <w:szCs w:val="18"/>
              </w:rPr>
              <w:t>CISPR</w:t>
            </w:r>
            <w:r w:rsidRPr="00F87CA1">
              <w:rPr>
                <w:sz w:val="18"/>
                <w:szCs w:val="18"/>
                <w:lang w:val="ru-RU"/>
              </w:rPr>
              <w:t xml:space="preserve"> 16-4-2:2011.</w:t>
            </w:r>
          </w:p>
        </w:tc>
      </w:tr>
    </w:tbl>
    <w:p w14:paraId="2BE1AFEA" w14:textId="77777777" w:rsidR="00AE3356" w:rsidRPr="00F87CA1" w:rsidRDefault="00AE3356" w:rsidP="00AE3356">
      <w:pPr>
        <w:jc w:val="center"/>
        <w:rPr>
          <w:lang w:val="ru-RU"/>
        </w:rPr>
      </w:pPr>
    </w:p>
    <w:p w14:paraId="0C267456" w14:textId="77777777" w:rsidR="00AE3356" w:rsidRDefault="00AE3356" w:rsidP="00AE3356">
      <w:pPr>
        <w:tabs>
          <w:tab w:val="left" w:pos="1701"/>
        </w:tabs>
        <w:spacing w:line="360" w:lineRule="auto"/>
        <w:jc w:val="center"/>
        <w:rPr>
          <w:lang w:val="ru-RU"/>
        </w:rPr>
      </w:pPr>
      <w:r w:rsidRPr="00F87CA1">
        <w:rPr>
          <w:lang w:val="ru-RU"/>
        </w:rPr>
        <w:br w:type="page"/>
      </w:r>
    </w:p>
    <w:p w14:paraId="3A49AFEE" w14:textId="77777777" w:rsidR="00AE3356" w:rsidRDefault="00AE3356" w:rsidP="00AE3356">
      <w:pPr>
        <w:tabs>
          <w:tab w:val="left" w:pos="1701"/>
        </w:tabs>
        <w:spacing w:line="360" w:lineRule="auto"/>
        <w:jc w:val="center"/>
        <w:rPr>
          <w:b/>
          <w:bCs/>
          <w:sz w:val="24"/>
          <w:szCs w:val="24"/>
          <w:lang w:val="ru-RU"/>
        </w:rPr>
      </w:pPr>
    </w:p>
    <w:p w14:paraId="37EF0924" w14:textId="77777777" w:rsidR="00AE3356" w:rsidRPr="00F87CA1" w:rsidRDefault="00AE3356" w:rsidP="00AE3356">
      <w:pPr>
        <w:tabs>
          <w:tab w:val="left" w:pos="1701"/>
        </w:tabs>
        <w:spacing w:line="360" w:lineRule="auto"/>
        <w:jc w:val="center"/>
        <w:rPr>
          <w:b/>
          <w:bCs/>
          <w:sz w:val="24"/>
          <w:szCs w:val="24"/>
          <w:lang w:val="ru-RU"/>
        </w:rPr>
      </w:pPr>
      <w:r>
        <w:rPr>
          <w:b/>
          <w:bCs/>
          <w:sz w:val="24"/>
          <w:szCs w:val="24"/>
          <w:lang w:val="ru-RU"/>
        </w:rPr>
        <w:t>П</w:t>
      </w:r>
      <w:r w:rsidRPr="00F87CA1">
        <w:rPr>
          <w:b/>
          <w:bCs/>
          <w:sz w:val="24"/>
          <w:szCs w:val="24"/>
          <w:lang w:val="ru-RU"/>
        </w:rPr>
        <w:t xml:space="preserve">риложение </w:t>
      </w:r>
      <w:r w:rsidRPr="00F87CA1">
        <w:rPr>
          <w:b/>
          <w:bCs/>
          <w:sz w:val="24"/>
          <w:szCs w:val="24"/>
        </w:rPr>
        <w:t>M</w:t>
      </w:r>
    </w:p>
    <w:p w14:paraId="683E6F16" w14:textId="77777777" w:rsidR="00AE3356" w:rsidRPr="00D411A5" w:rsidRDefault="00AE3356" w:rsidP="00AE3356">
      <w:pPr>
        <w:tabs>
          <w:tab w:val="left" w:pos="1701"/>
        </w:tabs>
        <w:spacing w:line="360" w:lineRule="auto"/>
        <w:jc w:val="center"/>
        <w:rPr>
          <w:b/>
          <w:sz w:val="24"/>
          <w:szCs w:val="24"/>
          <w:lang w:val="ru-RU"/>
        </w:rPr>
      </w:pPr>
      <w:r w:rsidRPr="00D411A5">
        <w:rPr>
          <w:b/>
          <w:sz w:val="24"/>
          <w:szCs w:val="24"/>
          <w:lang w:val="ru-RU"/>
        </w:rPr>
        <w:t>(справочное)</w:t>
      </w:r>
    </w:p>
    <w:p w14:paraId="3E3883FF" w14:textId="77777777" w:rsidR="00AE3356" w:rsidRPr="00F87CA1" w:rsidRDefault="00AE3356" w:rsidP="00AE3356">
      <w:pPr>
        <w:spacing w:line="360" w:lineRule="auto"/>
        <w:jc w:val="center"/>
        <w:rPr>
          <w:b/>
          <w:sz w:val="24"/>
          <w:szCs w:val="24"/>
          <w:lang w:val="ru-RU"/>
        </w:rPr>
      </w:pPr>
      <w:r w:rsidRPr="00F87CA1">
        <w:rPr>
          <w:b/>
          <w:sz w:val="24"/>
          <w:szCs w:val="24"/>
          <w:lang w:val="ru-RU"/>
        </w:rPr>
        <w:t>Бюджет</w:t>
      </w:r>
      <w:r>
        <w:rPr>
          <w:b/>
          <w:sz w:val="24"/>
          <w:szCs w:val="24"/>
          <w:lang w:val="ru-RU"/>
        </w:rPr>
        <w:t>ы</w:t>
      </w:r>
      <w:r w:rsidRPr="00F87CA1">
        <w:rPr>
          <w:b/>
          <w:sz w:val="24"/>
          <w:szCs w:val="24"/>
          <w:lang w:val="ru-RU"/>
        </w:rPr>
        <w:t xml:space="preserve"> неопределенност</w:t>
      </w:r>
      <w:r>
        <w:rPr>
          <w:b/>
          <w:sz w:val="24"/>
          <w:szCs w:val="24"/>
          <w:lang w:val="ru-RU"/>
        </w:rPr>
        <w:t>и</w:t>
      </w:r>
      <w:r w:rsidRPr="00F87CA1">
        <w:rPr>
          <w:b/>
          <w:sz w:val="24"/>
          <w:szCs w:val="24"/>
          <w:lang w:val="ru-RU"/>
        </w:rPr>
        <w:t xml:space="preserve"> </w:t>
      </w:r>
      <w:r>
        <w:rPr>
          <w:b/>
          <w:sz w:val="24"/>
          <w:szCs w:val="24"/>
          <w:lang w:val="ru-RU"/>
        </w:rPr>
        <w:t xml:space="preserve">измерения </w:t>
      </w:r>
      <w:r w:rsidRPr="00F87CA1">
        <w:rPr>
          <w:b/>
          <w:sz w:val="24"/>
          <w:szCs w:val="24"/>
          <w:lang w:val="ru-RU"/>
        </w:rPr>
        <w:t>помех от компонентов/модулей</w:t>
      </w:r>
    </w:p>
    <w:p w14:paraId="192CA1C9" w14:textId="77777777" w:rsidR="00AE3356" w:rsidRPr="00F87CA1" w:rsidRDefault="00AE3356" w:rsidP="00AE3356">
      <w:pPr>
        <w:pStyle w:val="2"/>
        <w:numPr>
          <w:ilvl w:val="0"/>
          <w:numId w:val="0"/>
        </w:numPr>
        <w:ind w:left="720"/>
      </w:pPr>
      <w:r w:rsidRPr="00F87CA1">
        <w:t>М.1 Общие положения</w:t>
      </w:r>
    </w:p>
    <w:p w14:paraId="60474ED2" w14:textId="77777777" w:rsidR="00AE3356" w:rsidRPr="00F87CA1" w:rsidRDefault="00AE3356" w:rsidP="00AE3356">
      <w:pPr>
        <w:spacing w:line="360" w:lineRule="auto"/>
        <w:ind w:firstLine="720"/>
        <w:rPr>
          <w:sz w:val="24"/>
          <w:szCs w:val="24"/>
          <w:lang w:val="ru-RU"/>
        </w:rPr>
      </w:pPr>
      <w:r w:rsidRPr="00F87CA1">
        <w:rPr>
          <w:sz w:val="24"/>
          <w:szCs w:val="24"/>
          <w:lang w:val="ru-RU"/>
        </w:rPr>
        <w:t>В настоящем приложении приведены типовые</w:t>
      </w:r>
      <w:r>
        <w:rPr>
          <w:sz w:val="24"/>
          <w:szCs w:val="24"/>
          <w:lang w:val="ru-RU"/>
        </w:rPr>
        <w:t xml:space="preserve"> </w:t>
      </w:r>
      <w:r w:rsidRPr="00F87CA1">
        <w:rPr>
          <w:sz w:val="24"/>
          <w:szCs w:val="24"/>
          <w:lang w:val="ru-RU"/>
        </w:rPr>
        <w:t>бюджеты инструмента</w:t>
      </w:r>
      <w:r>
        <w:rPr>
          <w:sz w:val="24"/>
          <w:szCs w:val="24"/>
          <w:lang w:val="ru-RU"/>
        </w:rPr>
        <w:t>ль</w:t>
      </w:r>
      <w:r w:rsidRPr="00F87CA1">
        <w:rPr>
          <w:sz w:val="24"/>
          <w:szCs w:val="24"/>
          <w:lang w:val="ru-RU"/>
        </w:rPr>
        <w:t>ной неопределенност</w:t>
      </w:r>
      <w:r>
        <w:rPr>
          <w:sz w:val="24"/>
          <w:szCs w:val="24"/>
          <w:lang w:val="ru-RU"/>
        </w:rPr>
        <w:t>и</w:t>
      </w:r>
      <w:r w:rsidRPr="00F87CA1">
        <w:rPr>
          <w:sz w:val="24"/>
          <w:szCs w:val="24"/>
          <w:lang w:val="ru-RU"/>
        </w:rPr>
        <w:t xml:space="preserve"> </w:t>
      </w:r>
      <w:r>
        <w:rPr>
          <w:sz w:val="24"/>
          <w:szCs w:val="24"/>
          <w:lang w:val="ru-RU"/>
        </w:rPr>
        <w:t>измерений</w:t>
      </w:r>
      <w:r w:rsidRPr="00F87CA1">
        <w:rPr>
          <w:sz w:val="24"/>
          <w:szCs w:val="24"/>
          <w:lang w:val="ru-RU"/>
        </w:rPr>
        <w:t>:</w:t>
      </w:r>
    </w:p>
    <w:p w14:paraId="2AA7ADF9" w14:textId="77777777" w:rsidR="00AE3356" w:rsidRPr="00F87CA1" w:rsidRDefault="00AE3356" w:rsidP="00AE3356">
      <w:pPr>
        <w:tabs>
          <w:tab w:val="left" w:pos="1134"/>
        </w:tabs>
        <w:spacing w:line="360" w:lineRule="auto"/>
        <w:ind w:firstLine="720"/>
        <w:rPr>
          <w:sz w:val="24"/>
          <w:szCs w:val="24"/>
          <w:lang w:val="ru-RU"/>
        </w:rPr>
      </w:pPr>
      <w:r w:rsidRPr="00F87CA1">
        <w:rPr>
          <w:sz w:val="24"/>
          <w:szCs w:val="24"/>
          <w:lang w:val="ru-RU"/>
        </w:rPr>
        <w:t>-</w:t>
      </w:r>
      <w:r w:rsidRPr="00F87CA1">
        <w:rPr>
          <w:sz w:val="24"/>
          <w:szCs w:val="24"/>
          <w:lang w:val="ru-RU"/>
        </w:rPr>
        <w:tab/>
        <w:t>кондуктивных помех от компонентов/модулей</w:t>
      </w:r>
      <w:r>
        <w:rPr>
          <w:sz w:val="24"/>
          <w:szCs w:val="24"/>
          <w:lang w:val="ru-RU"/>
        </w:rPr>
        <w:t>.</w:t>
      </w:r>
      <w:r w:rsidRPr="00F87CA1">
        <w:rPr>
          <w:sz w:val="24"/>
          <w:szCs w:val="24"/>
          <w:lang w:val="ru-RU"/>
        </w:rPr>
        <w:t xml:space="preserve"> Метод напряжения;</w:t>
      </w:r>
    </w:p>
    <w:p w14:paraId="7DCA0192" w14:textId="77777777" w:rsidR="00AE3356" w:rsidRPr="00F87CA1" w:rsidRDefault="00AE3356" w:rsidP="00AE3356">
      <w:pPr>
        <w:tabs>
          <w:tab w:val="left" w:pos="1134"/>
        </w:tabs>
        <w:spacing w:line="360" w:lineRule="auto"/>
        <w:ind w:firstLine="720"/>
        <w:rPr>
          <w:sz w:val="24"/>
          <w:szCs w:val="24"/>
          <w:lang w:val="ru-RU"/>
        </w:rPr>
      </w:pPr>
      <w:r w:rsidRPr="00F87CA1">
        <w:rPr>
          <w:sz w:val="24"/>
          <w:szCs w:val="24"/>
          <w:lang w:val="ru-RU"/>
        </w:rPr>
        <w:t>-</w:t>
      </w:r>
      <w:r w:rsidRPr="00F87CA1">
        <w:rPr>
          <w:sz w:val="24"/>
          <w:szCs w:val="24"/>
          <w:lang w:val="ru-RU"/>
        </w:rPr>
        <w:tab/>
        <w:t>кондуктивных помех от компонентов/модулей</w:t>
      </w:r>
      <w:r>
        <w:rPr>
          <w:sz w:val="24"/>
          <w:szCs w:val="24"/>
          <w:lang w:val="ru-RU"/>
        </w:rPr>
        <w:t>.</w:t>
      </w:r>
      <w:r w:rsidRPr="00F87CA1">
        <w:rPr>
          <w:sz w:val="24"/>
          <w:szCs w:val="24"/>
          <w:lang w:val="ru-RU"/>
        </w:rPr>
        <w:t xml:space="preserve"> Метод пробника тока;</w:t>
      </w:r>
    </w:p>
    <w:p w14:paraId="49AB2F41" w14:textId="77777777" w:rsidR="00AE3356" w:rsidRPr="00F87CA1" w:rsidRDefault="00AE3356" w:rsidP="00AE3356">
      <w:pPr>
        <w:tabs>
          <w:tab w:val="left" w:pos="1134"/>
        </w:tabs>
        <w:spacing w:line="360" w:lineRule="auto"/>
        <w:ind w:firstLine="720"/>
        <w:rPr>
          <w:sz w:val="24"/>
          <w:szCs w:val="24"/>
          <w:lang w:val="ru-RU"/>
        </w:rPr>
      </w:pPr>
      <w:r w:rsidRPr="00F87CA1">
        <w:rPr>
          <w:sz w:val="24"/>
          <w:szCs w:val="24"/>
          <w:lang w:val="ru-RU"/>
        </w:rPr>
        <w:t>-</w:t>
      </w:r>
      <w:r w:rsidRPr="00F87CA1">
        <w:rPr>
          <w:sz w:val="24"/>
          <w:szCs w:val="24"/>
          <w:lang w:val="ru-RU"/>
        </w:rPr>
        <w:tab/>
        <w:t>излучаемых помех от компонентов/модулей</w:t>
      </w:r>
      <w:r>
        <w:rPr>
          <w:sz w:val="24"/>
          <w:szCs w:val="24"/>
          <w:lang w:val="ru-RU"/>
        </w:rPr>
        <w:t>.</w:t>
      </w:r>
      <w:r w:rsidRPr="00F87CA1">
        <w:rPr>
          <w:sz w:val="24"/>
          <w:szCs w:val="24"/>
          <w:lang w:val="ru-RU"/>
        </w:rPr>
        <w:t xml:space="preserve"> Метод </w:t>
      </w:r>
      <w:r w:rsidRPr="00F87CA1">
        <w:rPr>
          <w:sz w:val="24"/>
          <w:szCs w:val="24"/>
        </w:rPr>
        <w:t>ALSE</w:t>
      </w:r>
      <w:r w:rsidRPr="00F87CA1">
        <w:rPr>
          <w:sz w:val="24"/>
          <w:szCs w:val="24"/>
          <w:lang w:val="ru-RU"/>
        </w:rPr>
        <w:t>.</w:t>
      </w:r>
    </w:p>
    <w:p w14:paraId="4740BC23" w14:textId="77777777" w:rsidR="00AE3356" w:rsidRPr="00F87CA1" w:rsidRDefault="00AE3356" w:rsidP="00AE3356">
      <w:pPr>
        <w:pStyle w:val="2"/>
        <w:numPr>
          <w:ilvl w:val="0"/>
          <w:numId w:val="0"/>
        </w:numPr>
        <w:ind w:left="720"/>
      </w:pPr>
      <w:r w:rsidRPr="00F87CA1">
        <w:t xml:space="preserve">М.2 </w:t>
      </w:r>
      <w:r w:rsidRPr="00B75A95">
        <w:t>Типовые</w:t>
      </w:r>
      <w:r w:rsidRPr="00F87CA1">
        <w:t xml:space="preserve"> бюджеты неопределенност</w:t>
      </w:r>
      <w:r>
        <w:t>ей</w:t>
      </w:r>
    </w:p>
    <w:p w14:paraId="197E574B" w14:textId="77777777" w:rsidR="00AE3356" w:rsidRPr="00F87CA1" w:rsidRDefault="00AE3356" w:rsidP="00AE3356">
      <w:pPr>
        <w:spacing w:line="360" w:lineRule="auto"/>
        <w:ind w:firstLine="720"/>
        <w:rPr>
          <w:sz w:val="24"/>
          <w:szCs w:val="24"/>
          <w:lang w:val="ru-RU"/>
        </w:rPr>
      </w:pPr>
      <w:r w:rsidRPr="00F87CA1">
        <w:rPr>
          <w:sz w:val="24"/>
          <w:szCs w:val="24"/>
          <w:lang w:val="ru-RU"/>
        </w:rPr>
        <w:t>Бюджеты представлены:</w:t>
      </w:r>
    </w:p>
    <w:p w14:paraId="1EE7A427" w14:textId="77777777" w:rsidR="00AE3356" w:rsidRPr="00F87CA1" w:rsidRDefault="00AE3356" w:rsidP="00AE3356">
      <w:pPr>
        <w:tabs>
          <w:tab w:val="left" w:pos="1134"/>
        </w:tabs>
        <w:spacing w:line="360" w:lineRule="auto"/>
        <w:ind w:firstLine="720"/>
        <w:rPr>
          <w:sz w:val="24"/>
          <w:szCs w:val="24"/>
          <w:lang w:val="ru-RU"/>
        </w:rPr>
      </w:pPr>
      <w:r w:rsidRPr="00F87CA1">
        <w:rPr>
          <w:sz w:val="24"/>
          <w:szCs w:val="24"/>
          <w:lang w:val="ru-RU"/>
        </w:rPr>
        <w:t>-</w:t>
      </w:r>
      <w:r w:rsidRPr="00F87CA1">
        <w:rPr>
          <w:sz w:val="24"/>
          <w:szCs w:val="24"/>
          <w:lang w:val="ru-RU"/>
        </w:rPr>
        <w:tab/>
        <w:t>в таблице М.1 для кондуктивных помех от компонентов/модулей</w:t>
      </w:r>
      <w:r>
        <w:rPr>
          <w:sz w:val="24"/>
          <w:szCs w:val="24"/>
          <w:lang w:val="ru-RU"/>
        </w:rPr>
        <w:t>.</w:t>
      </w:r>
      <w:r w:rsidRPr="00F87CA1">
        <w:rPr>
          <w:sz w:val="24"/>
          <w:szCs w:val="24"/>
          <w:lang w:val="ru-RU"/>
        </w:rPr>
        <w:t xml:space="preserve"> Метод напряжения</w:t>
      </w:r>
      <w:r>
        <w:rPr>
          <w:sz w:val="24"/>
          <w:szCs w:val="24"/>
          <w:lang w:val="ru-RU"/>
        </w:rPr>
        <w:t>.</w:t>
      </w:r>
      <w:r w:rsidRPr="00F87CA1">
        <w:rPr>
          <w:sz w:val="24"/>
          <w:szCs w:val="24"/>
          <w:lang w:val="ru-RU"/>
        </w:rPr>
        <w:t xml:space="preserve"> Метод пробника тока</w:t>
      </w:r>
      <w:r>
        <w:rPr>
          <w:sz w:val="24"/>
          <w:szCs w:val="24"/>
          <w:lang w:val="ru-RU"/>
        </w:rPr>
        <w:t>;</w:t>
      </w:r>
    </w:p>
    <w:p w14:paraId="37911FB8" w14:textId="77777777" w:rsidR="00AE3356" w:rsidRPr="00F87CA1" w:rsidRDefault="00AE3356" w:rsidP="00AE3356">
      <w:pPr>
        <w:tabs>
          <w:tab w:val="left" w:pos="1134"/>
        </w:tabs>
        <w:spacing w:line="360" w:lineRule="auto"/>
        <w:ind w:firstLine="720"/>
        <w:rPr>
          <w:sz w:val="24"/>
          <w:szCs w:val="24"/>
          <w:lang w:val="ru-RU"/>
        </w:rPr>
      </w:pPr>
      <w:r w:rsidRPr="00F87CA1">
        <w:rPr>
          <w:sz w:val="24"/>
          <w:szCs w:val="24"/>
          <w:lang w:val="ru-RU"/>
        </w:rPr>
        <w:t>-</w:t>
      </w:r>
      <w:r w:rsidRPr="00F87CA1">
        <w:rPr>
          <w:sz w:val="24"/>
          <w:szCs w:val="24"/>
          <w:lang w:val="ru-RU"/>
        </w:rPr>
        <w:tab/>
        <w:t>в таблице М.2 для излучаемых помех от компонентов/модулей</w:t>
      </w:r>
      <w:r>
        <w:rPr>
          <w:sz w:val="24"/>
          <w:szCs w:val="24"/>
          <w:lang w:val="ru-RU"/>
        </w:rPr>
        <w:t>.</w:t>
      </w:r>
      <w:r w:rsidRPr="00F87CA1">
        <w:rPr>
          <w:sz w:val="24"/>
          <w:szCs w:val="24"/>
          <w:lang w:val="ru-RU"/>
        </w:rPr>
        <w:t xml:space="preserve"> Метод </w:t>
      </w:r>
      <w:r w:rsidRPr="00F87CA1">
        <w:rPr>
          <w:sz w:val="24"/>
          <w:szCs w:val="24"/>
        </w:rPr>
        <w:t>ALSE</w:t>
      </w:r>
      <w:r w:rsidRPr="00F87CA1">
        <w:rPr>
          <w:sz w:val="24"/>
          <w:szCs w:val="24"/>
          <w:lang w:val="ru-RU"/>
        </w:rPr>
        <w:t>.</w:t>
      </w:r>
    </w:p>
    <w:p w14:paraId="557AAE7C" w14:textId="77777777" w:rsidR="00AE3356" w:rsidRPr="00D411A5" w:rsidRDefault="00AE3356" w:rsidP="00AE3356">
      <w:pPr>
        <w:spacing w:line="360" w:lineRule="auto"/>
        <w:ind w:left="-142"/>
        <w:rPr>
          <w:sz w:val="22"/>
          <w:szCs w:val="22"/>
          <w:lang w:val="ru-RU"/>
        </w:rPr>
      </w:pPr>
      <w:r w:rsidRPr="00D411A5">
        <w:rPr>
          <w:sz w:val="22"/>
          <w:szCs w:val="22"/>
          <w:lang w:val="ru-RU"/>
        </w:rPr>
        <w:t xml:space="preserve">Т а б л и ц а </w:t>
      </w:r>
      <w:r>
        <w:rPr>
          <w:sz w:val="22"/>
          <w:szCs w:val="22"/>
          <w:lang w:val="ru-RU"/>
        </w:rPr>
        <w:t xml:space="preserve"> </w:t>
      </w:r>
      <w:r w:rsidRPr="00D411A5">
        <w:rPr>
          <w:sz w:val="22"/>
          <w:szCs w:val="22"/>
          <w:lang w:val="ru-RU"/>
        </w:rPr>
        <w:t xml:space="preserve">М.1 </w:t>
      </w:r>
      <w:r>
        <w:rPr>
          <w:sz w:val="22"/>
          <w:szCs w:val="22"/>
          <w:lang w:val="ru-RU"/>
        </w:rPr>
        <w:t>—</w:t>
      </w:r>
      <w:r w:rsidRPr="00D411A5">
        <w:rPr>
          <w:sz w:val="22"/>
          <w:szCs w:val="22"/>
          <w:lang w:val="ru-RU"/>
        </w:rPr>
        <w:t xml:space="preserve"> Типовой бюджет неопределенностей</w:t>
      </w:r>
      <w:r>
        <w:rPr>
          <w:sz w:val="22"/>
          <w:szCs w:val="22"/>
          <w:lang w:val="ru-RU"/>
        </w:rPr>
        <w:t>.</w:t>
      </w:r>
      <w:r w:rsidRPr="00D411A5">
        <w:rPr>
          <w:sz w:val="22"/>
          <w:szCs w:val="22"/>
          <w:lang w:val="ru-RU"/>
        </w:rPr>
        <w:t xml:space="preserve"> Кондуктивные помехи от компонентов/модулей</w:t>
      </w:r>
      <w:r>
        <w:rPr>
          <w:sz w:val="22"/>
          <w:szCs w:val="22"/>
          <w:lang w:val="ru-RU"/>
        </w:rPr>
        <w:t>.</w:t>
      </w:r>
      <w:r w:rsidRPr="00D411A5">
        <w:rPr>
          <w:sz w:val="22"/>
          <w:szCs w:val="22"/>
          <w:lang w:val="ru-RU"/>
        </w:rPr>
        <w:t xml:space="preserve"> Метод напряжения и метод пробника тока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417"/>
        <w:gridCol w:w="1134"/>
        <w:gridCol w:w="64"/>
        <w:gridCol w:w="1779"/>
        <w:gridCol w:w="992"/>
        <w:gridCol w:w="1843"/>
      </w:tblGrid>
      <w:tr w:rsidR="00AE3356" w:rsidRPr="00C527A1" w14:paraId="21071207" w14:textId="77777777" w:rsidTr="006348C0">
        <w:tc>
          <w:tcPr>
            <w:tcW w:w="9889" w:type="dxa"/>
            <w:gridSpan w:val="7"/>
          </w:tcPr>
          <w:p w14:paraId="5E84A050" w14:textId="77777777" w:rsidR="00AE3356" w:rsidRPr="005018CD" w:rsidRDefault="00AE3356" w:rsidP="006348C0">
            <w:pPr>
              <w:spacing w:before="40" w:after="40"/>
              <w:jc w:val="center"/>
              <w:rPr>
                <w:sz w:val="18"/>
                <w:szCs w:val="18"/>
                <w:lang w:val="ru-RU"/>
              </w:rPr>
            </w:pPr>
            <w:r w:rsidRPr="005018CD">
              <w:rPr>
                <w:sz w:val="18"/>
                <w:szCs w:val="18"/>
                <w:lang w:val="ru-RU"/>
              </w:rPr>
              <w:t xml:space="preserve">Кондуктивные помехи от компонентов/модулей — Метод напряжения и </w:t>
            </w:r>
            <w:r>
              <w:rPr>
                <w:sz w:val="18"/>
                <w:szCs w:val="18"/>
                <w:lang w:val="ru-RU"/>
              </w:rPr>
              <w:t>м</w:t>
            </w:r>
            <w:r w:rsidRPr="005018CD">
              <w:rPr>
                <w:sz w:val="18"/>
                <w:szCs w:val="18"/>
                <w:lang w:val="ru-RU"/>
              </w:rPr>
              <w:t>етод пробника тока</w:t>
            </w:r>
          </w:p>
        </w:tc>
      </w:tr>
      <w:tr w:rsidR="00AE3356" w:rsidRPr="00BA7370" w14:paraId="4C5E3D85" w14:textId="77777777" w:rsidTr="006348C0">
        <w:tc>
          <w:tcPr>
            <w:tcW w:w="2660" w:type="dxa"/>
            <w:vMerge w:val="restart"/>
            <w:vAlign w:val="center"/>
          </w:tcPr>
          <w:p w14:paraId="274B5EC7" w14:textId="77777777" w:rsidR="00AE3356" w:rsidRPr="00BA7370" w:rsidRDefault="00AE3356" w:rsidP="006348C0">
            <w:pPr>
              <w:spacing w:before="40" w:after="40"/>
              <w:jc w:val="center"/>
              <w:rPr>
                <w:sz w:val="18"/>
                <w:szCs w:val="18"/>
                <w:lang w:val="ru-RU"/>
              </w:rPr>
            </w:pPr>
            <w:r w:rsidRPr="00BA7370">
              <w:rPr>
                <w:sz w:val="18"/>
                <w:szCs w:val="18"/>
                <w:lang w:val="ru-RU"/>
              </w:rPr>
              <w:t xml:space="preserve">Входная величина </w:t>
            </w:r>
            <w:r w:rsidRPr="00BA7370">
              <w:rPr>
                <w:i/>
                <w:sz w:val="18"/>
                <w:szCs w:val="18"/>
                <w:lang w:val="ru-RU"/>
              </w:rPr>
              <w:t>x</w:t>
            </w:r>
            <w:r w:rsidRPr="00BA7370">
              <w:rPr>
                <w:sz w:val="18"/>
                <w:szCs w:val="18"/>
                <w:vertAlign w:val="subscript"/>
              </w:rPr>
              <w:t>i</w:t>
            </w:r>
          </w:p>
        </w:tc>
        <w:tc>
          <w:tcPr>
            <w:tcW w:w="1417" w:type="dxa"/>
            <w:vMerge w:val="restart"/>
            <w:vAlign w:val="center"/>
          </w:tcPr>
          <w:p w14:paraId="117FAFAB" w14:textId="77777777" w:rsidR="00AE3356" w:rsidRDefault="00AE3356" w:rsidP="006348C0">
            <w:pPr>
              <w:spacing w:before="40" w:after="40"/>
              <w:jc w:val="center"/>
              <w:rPr>
                <w:sz w:val="18"/>
                <w:szCs w:val="18"/>
                <w:lang w:val="ru-RU"/>
              </w:rPr>
            </w:pPr>
            <w:proofErr w:type="spellStart"/>
            <w:r w:rsidRPr="00CF77E5">
              <w:rPr>
                <w:sz w:val="18"/>
                <w:szCs w:val="18"/>
                <w:lang w:val="ru-RU"/>
              </w:rPr>
              <w:t>Обозна</w:t>
            </w:r>
            <w:proofErr w:type="spellEnd"/>
            <w:r>
              <w:rPr>
                <w:sz w:val="18"/>
                <w:szCs w:val="18"/>
                <w:lang w:val="ru-RU"/>
              </w:rPr>
              <w:t>-</w:t>
            </w:r>
          </w:p>
          <w:p w14:paraId="6A82EF83" w14:textId="77777777" w:rsidR="00AE3356" w:rsidRPr="00BA7370" w:rsidRDefault="00AE3356" w:rsidP="006348C0">
            <w:pPr>
              <w:spacing w:before="40" w:after="40"/>
              <w:jc w:val="center"/>
              <w:rPr>
                <w:sz w:val="18"/>
                <w:szCs w:val="18"/>
                <w:lang w:val="ru-RU"/>
              </w:rPr>
            </w:pPr>
            <w:proofErr w:type="spellStart"/>
            <w:r w:rsidRPr="00CF77E5">
              <w:rPr>
                <w:sz w:val="18"/>
                <w:szCs w:val="18"/>
                <w:lang w:val="ru-RU"/>
              </w:rPr>
              <w:t>чение</w:t>
            </w:r>
            <w:proofErr w:type="spellEnd"/>
          </w:p>
        </w:tc>
        <w:tc>
          <w:tcPr>
            <w:tcW w:w="2977" w:type="dxa"/>
            <w:gridSpan w:val="3"/>
            <w:vAlign w:val="center"/>
          </w:tcPr>
          <w:p w14:paraId="3C2B5DDD" w14:textId="77777777" w:rsidR="00AE3356" w:rsidRPr="00BA7370" w:rsidRDefault="00AE3356" w:rsidP="006348C0">
            <w:pPr>
              <w:spacing w:before="40" w:after="40"/>
              <w:jc w:val="center"/>
              <w:rPr>
                <w:sz w:val="18"/>
                <w:szCs w:val="18"/>
                <w:vertAlign w:val="subscript"/>
              </w:rPr>
            </w:pPr>
            <w:r w:rsidRPr="00BA7370">
              <w:rPr>
                <w:sz w:val="18"/>
                <w:szCs w:val="18"/>
              </w:rPr>
              <w:t>Н</w:t>
            </w:r>
            <w:r w:rsidRPr="00BA7370">
              <w:rPr>
                <w:sz w:val="18"/>
                <w:szCs w:val="18"/>
                <w:lang w:val="ru-RU"/>
              </w:rPr>
              <w:t>е</w:t>
            </w:r>
            <w:proofErr w:type="spellStart"/>
            <w:r w:rsidRPr="00BA7370">
              <w:rPr>
                <w:sz w:val="18"/>
                <w:szCs w:val="18"/>
              </w:rPr>
              <w:t>определенность</w:t>
            </w:r>
            <w:proofErr w:type="spellEnd"/>
            <w:r w:rsidRPr="00BA7370">
              <w:rPr>
                <w:sz w:val="18"/>
                <w:szCs w:val="18"/>
                <w:lang w:val="ru-RU"/>
              </w:rPr>
              <w:t xml:space="preserve"> </w:t>
            </w:r>
            <w:r w:rsidRPr="00BA7370">
              <w:rPr>
                <w:i/>
                <w:sz w:val="18"/>
                <w:szCs w:val="18"/>
                <w:lang w:val="ru-RU"/>
              </w:rPr>
              <w:t>x</w:t>
            </w:r>
            <w:r w:rsidRPr="00BA7370">
              <w:rPr>
                <w:sz w:val="18"/>
                <w:szCs w:val="18"/>
                <w:vertAlign w:val="subscript"/>
              </w:rPr>
              <w:t>i</w:t>
            </w:r>
          </w:p>
        </w:tc>
        <w:tc>
          <w:tcPr>
            <w:tcW w:w="992" w:type="dxa"/>
            <w:vMerge w:val="restart"/>
            <w:vAlign w:val="center"/>
          </w:tcPr>
          <w:p w14:paraId="66BCC8FD" w14:textId="77777777" w:rsidR="00AE3356" w:rsidRPr="00BA7370" w:rsidRDefault="00AE3356" w:rsidP="006348C0">
            <w:pPr>
              <w:spacing w:before="40" w:after="40"/>
              <w:jc w:val="center"/>
              <w:rPr>
                <w:i/>
                <w:sz w:val="18"/>
                <w:szCs w:val="18"/>
              </w:rPr>
            </w:pPr>
            <w:proofErr w:type="spellStart"/>
            <w:r w:rsidRPr="00BA7370">
              <w:rPr>
                <w:i/>
                <w:sz w:val="18"/>
                <w:szCs w:val="18"/>
              </w:rPr>
              <w:t>c</w:t>
            </w:r>
            <w:r w:rsidRPr="00BA7370">
              <w:rPr>
                <w:sz w:val="18"/>
                <w:szCs w:val="18"/>
                <w:vertAlign w:val="subscript"/>
              </w:rPr>
              <w:t>i</w:t>
            </w:r>
            <w:r w:rsidRPr="00BA7370">
              <w:rPr>
                <w:i/>
                <w:sz w:val="18"/>
                <w:szCs w:val="18"/>
              </w:rPr>
              <w:t>u</w:t>
            </w:r>
            <w:proofErr w:type="spellEnd"/>
            <w:r w:rsidRPr="00BA7370">
              <w:rPr>
                <w:sz w:val="18"/>
                <w:szCs w:val="18"/>
              </w:rPr>
              <w:t>(</w:t>
            </w:r>
            <w:r w:rsidRPr="00BA7370">
              <w:rPr>
                <w:i/>
                <w:sz w:val="18"/>
                <w:szCs w:val="18"/>
              </w:rPr>
              <w:t>x</w:t>
            </w:r>
            <w:r w:rsidRPr="00BA7370">
              <w:rPr>
                <w:sz w:val="18"/>
                <w:szCs w:val="18"/>
                <w:vertAlign w:val="subscript"/>
              </w:rPr>
              <w:t>i</w:t>
            </w:r>
            <w:r w:rsidRPr="00BA7370">
              <w:rPr>
                <w:sz w:val="18"/>
                <w:szCs w:val="18"/>
              </w:rPr>
              <w:t>)</w:t>
            </w:r>
          </w:p>
        </w:tc>
        <w:tc>
          <w:tcPr>
            <w:tcW w:w="1843" w:type="dxa"/>
            <w:vMerge w:val="restart"/>
            <w:vAlign w:val="center"/>
          </w:tcPr>
          <w:p w14:paraId="73778CB7" w14:textId="77777777" w:rsidR="00AE3356" w:rsidRPr="00BA7370" w:rsidRDefault="00AE3356" w:rsidP="006348C0">
            <w:pPr>
              <w:spacing w:before="40" w:after="40"/>
              <w:jc w:val="center"/>
              <w:rPr>
                <w:sz w:val="18"/>
                <w:szCs w:val="18"/>
                <w:lang w:val="ru-RU"/>
              </w:rPr>
            </w:pPr>
            <w:r w:rsidRPr="00BA7370">
              <w:rPr>
                <w:sz w:val="18"/>
                <w:szCs w:val="18"/>
                <w:lang w:val="ru-RU"/>
              </w:rPr>
              <w:t>Примечания</w:t>
            </w:r>
          </w:p>
        </w:tc>
      </w:tr>
      <w:tr w:rsidR="00AE3356" w:rsidRPr="00BA7370" w14:paraId="5AA3FF87" w14:textId="77777777" w:rsidTr="006348C0">
        <w:tc>
          <w:tcPr>
            <w:tcW w:w="2660" w:type="dxa"/>
            <w:vMerge/>
            <w:tcBorders>
              <w:bottom w:val="double" w:sz="4" w:space="0" w:color="auto"/>
            </w:tcBorders>
            <w:vAlign w:val="center"/>
          </w:tcPr>
          <w:p w14:paraId="566AE6AA" w14:textId="77777777" w:rsidR="00AE3356" w:rsidRPr="00BA7370" w:rsidRDefault="00AE3356" w:rsidP="006348C0">
            <w:pPr>
              <w:jc w:val="center"/>
              <w:rPr>
                <w:sz w:val="18"/>
                <w:szCs w:val="18"/>
                <w:lang w:val="ru-RU"/>
              </w:rPr>
            </w:pPr>
          </w:p>
        </w:tc>
        <w:tc>
          <w:tcPr>
            <w:tcW w:w="1417" w:type="dxa"/>
            <w:vMerge/>
            <w:tcBorders>
              <w:bottom w:val="double" w:sz="4" w:space="0" w:color="auto"/>
            </w:tcBorders>
            <w:vAlign w:val="center"/>
          </w:tcPr>
          <w:p w14:paraId="5E1FEF4F" w14:textId="77777777" w:rsidR="00AE3356" w:rsidRPr="00BA7370" w:rsidRDefault="00AE3356" w:rsidP="006348C0">
            <w:pPr>
              <w:jc w:val="center"/>
              <w:rPr>
                <w:sz w:val="18"/>
                <w:szCs w:val="18"/>
                <w:lang w:val="ru-RU"/>
              </w:rPr>
            </w:pPr>
          </w:p>
        </w:tc>
        <w:tc>
          <w:tcPr>
            <w:tcW w:w="1198" w:type="dxa"/>
            <w:gridSpan w:val="2"/>
            <w:tcBorders>
              <w:bottom w:val="double" w:sz="4" w:space="0" w:color="auto"/>
            </w:tcBorders>
            <w:vAlign w:val="center"/>
          </w:tcPr>
          <w:p w14:paraId="0A2C8497" w14:textId="77777777" w:rsidR="00AE3356" w:rsidRPr="00BA7370" w:rsidRDefault="00AE3356" w:rsidP="006348C0">
            <w:pPr>
              <w:spacing w:before="40" w:after="40"/>
              <w:jc w:val="center"/>
              <w:rPr>
                <w:sz w:val="18"/>
                <w:szCs w:val="18"/>
                <w:lang w:val="ru-RU"/>
              </w:rPr>
            </w:pPr>
            <w:proofErr w:type="spellStart"/>
            <w:r w:rsidRPr="00BA7370">
              <w:rPr>
                <w:sz w:val="18"/>
                <w:szCs w:val="18"/>
              </w:rPr>
              <w:t>дБ</w:t>
            </w:r>
            <w:proofErr w:type="spellEnd"/>
          </w:p>
        </w:tc>
        <w:tc>
          <w:tcPr>
            <w:tcW w:w="1779" w:type="dxa"/>
            <w:tcBorders>
              <w:bottom w:val="double" w:sz="4" w:space="0" w:color="auto"/>
            </w:tcBorders>
            <w:vAlign w:val="center"/>
          </w:tcPr>
          <w:p w14:paraId="68E754FE" w14:textId="77777777" w:rsidR="00AE3356" w:rsidRPr="00BA7370" w:rsidRDefault="00AE3356" w:rsidP="006348C0">
            <w:pPr>
              <w:spacing w:before="40" w:after="40"/>
              <w:jc w:val="center"/>
              <w:rPr>
                <w:sz w:val="18"/>
                <w:szCs w:val="18"/>
                <w:lang w:val="ru-RU"/>
              </w:rPr>
            </w:pPr>
            <w:r w:rsidRPr="00BA7370">
              <w:rPr>
                <w:sz w:val="18"/>
                <w:szCs w:val="18"/>
                <w:lang w:val="ru-RU"/>
              </w:rPr>
              <w:t>Функция распределения вероятностей</w:t>
            </w:r>
          </w:p>
        </w:tc>
        <w:tc>
          <w:tcPr>
            <w:tcW w:w="992" w:type="dxa"/>
            <w:vMerge/>
            <w:tcBorders>
              <w:bottom w:val="double" w:sz="4" w:space="0" w:color="auto"/>
            </w:tcBorders>
            <w:vAlign w:val="center"/>
          </w:tcPr>
          <w:p w14:paraId="0DB480B3" w14:textId="77777777" w:rsidR="00AE3356" w:rsidRPr="00BA7370" w:rsidRDefault="00AE3356" w:rsidP="006348C0">
            <w:pPr>
              <w:jc w:val="center"/>
              <w:rPr>
                <w:sz w:val="18"/>
                <w:szCs w:val="18"/>
                <w:lang w:val="ru-RU"/>
              </w:rPr>
            </w:pPr>
          </w:p>
        </w:tc>
        <w:tc>
          <w:tcPr>
            <w:tcW w:w="1843" w:type="dxa"/>
            <w:vMerge/>
            <w:tcBorders>
              <w:bottom w:val="double" w:sz="4" w:space="0" w:color="auto"/>
            </w:tcBorders>
            <w:vAlign w:val="center"/>
          </w:tcPr>
          <w:p w14:paraId="60BA0022" w14:textId="77777777" w:rsidR="00AE3356" w:rsidRPr="00BA7370" w:rsidRDefault="00AE3356" w:rsidP="006348C0">
            <w:pPr>
              <w:jc w:val="center"/>
              <w:rPr>
                <w:sz w:val="18"/>
                <w:szCs w:val="18"/>
                <w:lang w:val="ru-RU"/>
              </w:rPr>
            </w:pPr>
          </w:p>
        </w:tc>
      </w:tr>
      <w:tr w:rsidR="00AE3356" w:rsidRPr="00C527A1" w14:paraId="5EE082E2" w14:textId="77777777" w:rsidTr="006348C0">
        <w:tc>
          <w:tcPr>
            <w:tcW w:w="9889" w:type="dxa"/>
            <w:gridSpan w:val="7"/>
            <w:tcBorders>
              <w:top w:val="double" w:sz="4" w:space="0" w:color="auto"/>
            </w:tcBorders>
          </w:tcPr>
          <w:p w14:paraId="608EBC73" w14:textId="77777777" w:rsidR="00AE3356" w:rsidRPr="005018CD" w:rsidRDefault="00AE3356" w:rsidP="006348C0">
            <w:pPr>
              <w:spacing w:before="40" w:after="40"/>
              <w:rPr>
                <w:sz w:val="18"/>
                <w:szCs w:val="18"/>
                <w:lang w:val="ru-RU"/>
              </w:rPr>
            </w:pPr>
            <w:r w:rsidRPr="005018CD">
              <w:rPr>
                <w:sz w:val="18"/>
                <w:szCs w:val="18"/>
                <w:lang w:val="ru-RU"/>
              </w:rPr>
              <w:t>Неопределенности, общие для метода напряжения и метода пробника тока</w:t>
            </w:r>
          </w:p>
        </w:tc>
      </w:tr>
      <w:tr w:rsidR="00AE3356" w:rsidRPr="00F87CA1" w14:paraId="2CA7DB3A" w14:textId="77777777" w:rsidTr="006348C0">
        <w:tc>
          <w:tcPr>
            <w:tcW w:w="2660" w:type="dxa"/>
            <w:vAlign w:val="center"/>
          </w:tcPr>
          <w:p w14:paraId="660A02A6" w14:textId="77777777" w:rsidR="00AE3356" w:rsidRPr="00F87CA1" w:rsidRDefault="00AE3356" w:rsidP="006348C0">
            <w:pPr>
              <w:jc w:val="left"/>
              <w:rPr>
                <w:sz w:val="18"/>
                <w:szCs w:val="18"/>
                <w:lang w:val="ru-RU"/>
              </w:rPr>
            </w:pPr>
            <w:r w:rsidRPr="00F87CA1">
              <w:rPr>
                <w:sz w:val="18"/>
                <w:szCs w:val="18"/>
                <w:lang w:val="ru-RU"/>
              </w:rPr>
              <w:t>Показание приемника</w:t>
            </w:r>
          </w:p>
        </w:tc>
        <w:tc>
          <w:tcPr>
            <w:tcW w:w="1417" w:type="dxa"/>
            <w:vAlign w:val="center"/>
          </w:tcPr>
          <w:p w14:paraId="29147F62" w14:textId="77777777" w:rsidR="00AE3356" w:rsidRPr="00F87CA1" w:rsidRDefault="00AE3356" w:rsidP="006348C0">
            <w:pPr>
              <w:spacing w:before="40" w:line="200" w:lineRule="exact"/>
              <w:jc w:val="center"/>
              <w:rPr>
                <w:sz w:val="18"/>
                <w:szCs w:val="18"/>
                <w:lang w:val="ru-RU"/>
              </w:rPr>
            </w:pPr>
            <w:r w:rsidRPr="00F87CA1">
              <w:rPr>
                <w:i/>
                <w:sz w:val="18"/>
                <w:szCs w:val="18"/>
              </w:rPr>
              <w:t>V</w:t>
            </w:r>
            <w:r w:rsidRPr="00F87CA1">
              <w:rPr>
                <w:sz w:val="18"/>
                <w:szCs w:val="18"/>
                <w:vertAlign w:val="subscript"/>
              </w:rPr>
              <w:t>R</w:t>
            </w:r>
          </w:p>
        </w:tc>
        <w:tc>
          <w:tcPr>
            <w:tcW w:w="1134" w:type="dxa"/>
            <w:vAlign w:val="center"/>
          </w:tcPr>
          <w:p w14:paraId="1267ADB8" w14:textId="77777777" w:rsidR="00AE3356" w:rsidRPr="00F87CA1" w:rsidRDefault="00AE3356" w:rsidP="006348C0">
            <w:pPr>
              <w:spacing w:before="40"/>
              <w:jc w:val="center"/>
              <w:rPr>
                <w:sz w:val="18"/>
                <w:szCs w:val="18"/>
                <w:vertAlign w:val="superscript"/>
                <w:lang w:val="ru-RU"/>
              </w:rPr>
            </w:pPr>
            <w:r w:rsidRPr="00F87CA1">
              <w:rPr>
                <w:sz w:val="18"/>
                <w:szCs w:val="18"/>
                <w:lang w:val="ru-RU"/>
              </w:rPr>
              <w:t>±0,1</w:t>
            </w:r>
            <w:r w:rsidRPr="00F87CA1">
              <w:rPr>
                <w:sz w:val="18"/>
                <w:szCs w:val="18"/>
                <w:vertAlign w:val="superscript"/>
                <w:lang w:val="ru-RU"/>
              </w:rPr>
              <w:t>1)</w:t>
            </w:r>
          </w:p>
        </w:tc>
        <w:tc>
          <w:tcPr>
            <w:tcW w:w="1843" w:type="dxa"/>
            <w:gridSpan w:val="2"/>
            <w:vAlign w:val="center"/>
          </w:tcPr>
          <w:p w14:paraId="2E801A87" w14:textId="77777777" w:rsidR="00AE3356" w:rsidRPr="00F87CA1" w:rsidRDefault="00AE3356" w:rsidP="006348C0">
            <w:pPr>
              <w:spacing w:before="40"/>
              <w:jc w:val="center"/>
              <w:rPr>
                <w:sz w:val="18"/>
                <w:szCs w:val="18"/>
              </w:rPr>
            </w:pPr>
            <w:r w:rsidRPr="00F87CA1">
              <w:rPr>
                <w:i/>
                <w:sz w:val="18"/>
                <w:szCs w:val="18"/>
              </w:rPr>
              <w:t>k</w:t>
            </w:r>
            <w:r w:rsidRPr="00F87CA1">
              <w:rPr>
                <w:sz w:val="18"/>
                <w:szCs w:val="18"/>
              </w:rPr>
              <w:t xml:space="preserve"> = 1</w:t>
            </w:r>
          </w:p>
        </w:tc>
        <w:tc>
          <w:tcPr>
            <w:tcW w:w="992" w:type="dxa"/>
          </w:tcPr>
          <w:p w14:paraId="038666BE" w14:textId="77777777" w:rsidR="00AE3356" w:rsidRPr="00F87CA1" w:rsidRDefault="00AE3356" w:rsidP="006348C0">
            <w:pPr>
              <w:spacing w:before="40"/>
              <w:jc w:val="center"/>
              <w:rPr>
                <w:sz w:val="18"/>
                <w:szCs w:val="18"/>
              </w:rPr>
            </w:pPr>
            <w:r w:rsidRPr="00F87CA1">
              <w:rPr>
                <w:sz w:val="18"/>
                <w:szCs w:val="18"/>
              </w:rPr>
              <w:t>0</w:t>
            </w:r>
            <w:r w:rsidRPr="00F87CA1">
              <w:rPr>
                <w:sz w:val="18"/>
                <w:szCs w:val="18"/>
                <w:lang w:val="ru-RU"/>
              </w:rPr>
              <w:t>,</w:t>
            </w:r>
            <w:r w:rsidRPr="00F87CA1">
              <w:rPr>
                <w:sz w:val="18"/>
                <w:szCs w:val="18"/>
              </w:rPr>
              <w:t>1</w:t>
            </w:r>
          </w:p>
        </w:tc>
        <w:tc>
          <w:tcPr>
            <w:tcW w:w="1843" w:type="dxa"/>
            <w:vAlign w:val="center"/>
          </w:tcPr>
          <w:p w14:paraId="56203541" w14:textId="77777777" w:rsidR="00AE3356" w:rsidRPr="005018CD" w:rsidRDefault="00AE3356" w:rsidP="006348C0">
            <w:pPr>
              <w:jc w:val="center"/>
              <w:rPr>
                <w:sz w:val="18"/>
                <w:szCs w:val="18"/>
                <w:lang w:val="ru-RU"/>
              </w:rPr>
            </w:pPr>
            <w:r>
              <w:rPr>
                <w:sz w:val="18"/>
                <w:szCs w:val="18"/>
                <w:lang w:val="ru-RU"/>
              </w:rPr>
              <w:t>—</w:t>
            </w:r>
          </w:p>
        </w:tc>
      </w:tr>
      <w:tr w:rsidR="00AE3356" w:rsidRPr="005018CD" w14:paraId="3535B583" w14:textId="77777777" w:rsidTr="006348C0">
        <w:tc>
          <w:tcPr>
            <w:tcW w:w="2660" w:type="dxa"/>
            <w:vAlign w:val="center"/>
          </w:tcPr>
          <w:p w14:paraId="3E920707"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Синусоидальное напряжение</w:t>
            </w:r>
          </w:p>
        </w:tc>
        <w:tc>
          <w:tcPr>
            <w:tcW w:w="1417" w:type="dxa"/>
            <w:vAlign w:val="center"/>
          </w:tcPr>
          <w:p w14:paraId="032471E9" w14:textId="77777777" w:rsidR="00AE3356" w:rsidRPr="005018CD" w:rsidRDefault="00AE3356" w:rsidP="006348C0">
            <w:pPr>
              <w:spacing w:line="200" w:lineRule="exact"/>
              <w:jc w:val="center"/>
              <w:rPr>
                <w:sz w:val="18"/>
                <w:szCs w:val="18"/>
                <w:lang w:val="ru-RU"/>
              </w:rPr>
            </w:pPr>
            <w:proofErr w:type="spellStart"/>
            <w:r w:rsidRPr="005018CD">
              <w:rPr>
                <w:sz w:val="18"/>
                <w:szCs w:val="18"/>
              </w:rPr>
              <w:t>δ</w:t>
            </w:r>
            <w:r w:rsidRPr="00F87CA1">
              <w:rPr>
                <w:i/>
                <w:sz w:val="18"/>
                <w:szCs w:val="18"/>
              </w:rPr>
              <w:t>V</w:t>
            </w:r>
            <w:r w:rsidRPr="00F87CA1">
              <w:rPr>
                <w:sz w:val="18"/>
                <w:szCs w:val="18"/>
                <w:vertAlign w:val="subscript"/>
              </w:rPr>
              <w:t>SW</w:t>
            </w:r>
            <w:proofErr w:type="spellEnd"/>
          </w:p>
        </w:tc>
        <w:tc>
          <w:tcPr>
            <w:tcW w:w="1134" w:type="dxa"/>
            <w:vAlign w:val="center"/>
          </w:tcPr>
          <w:p w14:paraId="2832AD5F" w14:textId="77777777" w:rsidR="00AE3356" w:rsidRPr="005018CD" w:rsidRDefault="00AE3356" w:rsidP="006348C0">
            <w:pPr>
              <w:jc w:val="center"/>
              <w:rPr>
                <w:sz w:val="18"/>
                <w:szCs w:val="18"/>
                <w:lang w:val="ru-RU"/>
              </w:rPr>
            </w:pPr>
            <w:r w:rsidRPr="00F87CA1">
              <w:rPr>
                <w:sz w:val="18"/>
                <w:szCs w:val="18"/>
                <w:lang w:val="ru-RU"/>
              </w:rPr>
              <w:t>±1</w:t>
            </w:r>
            <w:r w:rsidRPr="00F87CA1">
              <w:rPr>
                <w:sz w:val="18"/>
                <w:szCs w:val="18"/>
                <w:vertAlign w:val="superscript"/>
                <w:lang w:val="ru-RU"/>
              </w:rPr>
              <w:t>1)</w:t>
            </w:r>
          </w:p>
        </w:tc>
        <w:tc>
          <w:tcPr>
            <w:tcW w:w="1843" w:type="dxa"/>
            <w:gridSpan w:val="2"/>
            <w:vAlign w:val="center"/>
          </w:tcPr>
          <w:p w14:paraId="3B31D20F" w14:textId="77777777" w:rsidR="00AE3356" w:rsidRPr="00F87CA1" w:rsidRDefault="00AE3356" w:rsidP="006348C0">
            <w:pPr>
              <w:jc w:val="center"/>
              <w:rPr>
                <w:sz w:val="18"/>
                <w:szCs w:val="18"/>
                <w:lang w:val="ru-RU"/>
              </w:rPr>
            </w:pPr>
            <w:r w:rsidRPr="00F87CA1">
              <w:rPr>
                <w:i/>
                <w:sz w:val="18"/>
                <w:szCs w:val="18"/>
              </w:rPr>
              <w:t>k</w:t>
            </w:r>
            <w:r w:rsidRPr="005018CD">
              <w:rPr>
                <w:sz w:val="18"/>
                <w:szCs w:val="18"/>
                <w:lang w:val="ru-RU"/>
              </w:rPr>
              <w:t xml:space="preserve"> = </w:t>
            </w:r>
            <w:r w:rsidRPr="00F87CA1">
              <w:rPr>
                <w:sz w:val="18"/>
                <w:szCs w:val="18"/>
                <w:lang w:val="ru-RU"/>
              </w:rPr>
              <w:t>2</w:t>
            </w:r>
          </w:p>
        </w:tc>
        <w:tc>
          <w:tcPr>
            <w:tcW w:w="992" w:type="dxa"/>
          </w:tcPr>
          <w:p w14:paraId="01544AF1" w14:textId="77777777" w:rsidR="00AE3356" w:rsidRPr="00F87CA1" w:rsidRDefault="00AE3356" w:rsidP="006348C0">
            <w:pPr>
              <w:jc w:val="center"/>
              <w:rPr>
                <w:sz w:val="18"/>
                <w:szCs w:val="18"/>
                <w:lang w:val="ru-RU"/>
              </w:rPr>
            </w:pPr>
            <w:r w:rsidRPr="005018CD">
              <w:rPr>
                <w:sz w:val="18"/>
                <w:szCs w:val="18"/>
                <w:lang w:val="ru-RU"/>
              </w:rPr>
              <w:t>0</w:t>
            </w:r>
            <w:r w:rsidRPr="00F87CA1">
              <w:rPr>
                <w:sz w:val="18"/>
                <w:szCs w:val="18"/>
                <w:lang w:val="ru-RU"/>
              </w:rPr>
              <w:t>,5</w:t>
            </w:r>
          </w:p>
        </w:tc>
        <w:tc>
          <w:tcPr>
            <w:tcW w:w="1843" w:type="dxa"/>
            <w:vAlign w:val="center"/>
          </w:tcPr>
          <w:p w14:paraId="19CBA997" w14:textId="77777777" w:rsidR="00AE3356" w:rsidRPr="005018CD" w:rsidRDefault="00AE3356" w:rsidP="006348C0">
            <w:pPr>
              <w:jc w:val="center"/>
              <w:rPr>
                <w:sz w:val="18"/>
                <w:szCs w:val="18"/>
                <w:lang w:val="ru-RU"/>
              </w:rPr>
            </w:pPr>
            <w:r>
              <w:rPr>
                <w:sz w:val="18"/>
                <w:szCs w:val="18"/>
                <w:lang w:val="ru-RU"/>
              </w:rPr>
              <w:t>—</w:t>
            </w:r>
          </w:p>
        </w:tc>
      </w:tr>
      <w:tr w:rsidR="00AE3356" w:rsidRPr="005018CD" w14:paraId="688AF566" w14:textId="77777777" w:rsidTr="006348C0">
        <w:tc>
          <w:tcPr>
            <w:tcW w:w="2660" w:type="dxa"/>
            <w:vAlign w:val="center"/>
          </w:tcPr>
          <w:p w14:paraId="688135A5"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Амплитудно</w:t>
            </w:r>
            <w:r>
              <w:rPr>
                <w:sz w:val="18"/>
                <w:szCs w:val="18"/>
                <w:lang w:val="ru-RU"/>
              </w:rPr>
              <w:t xml:space="preserve">е соотношение </w:t>
            </w:r>
          </w:p>
        </w:tc>
        <w:tc>
          <w:tcPr>
            <w:tcW w:w="1417" w:type="dxa"/>
            <w:vAlign w:val="center"/>
          </w:tcPr>
          <w:p w14:paraId="3FF3F556" w14:textId="77777777" w:rsidR="00AE3356" w:rsidRPr="005018CD" w:rsidRDefault="00AE3356" w:rsidP="006348C0">
            <w:pPr>
              <w:spacing w:line="200" w:lineRule="exact"/>
              <w:jc w:val="center"/>
              <w:rPr>
                <w:sz w:val="18"/>
                <w:szCs w:val="18"/>
                <w:lang w:val="ru-RU"/>
              </w:rPr>
            </w:pPr>
            <w:proofErr w:type="spellStart"/>
            <w:r w:rsidRPr="005018CD">
              <w:rPr>
                <w:sz w:val="18"/>
                <w:szCs w:val="18"/>
              </w:rPr>
              <w:t>δ</w:t>
            </w:r>
            <w:r w:rsidRPr="00F87CA1">
              <w:rPr>
                <w:i/>
                <w:sz w:val="18"/>
                <w:szCs w:val="18"/>
              </w:rPr>
              <w:t>V</w:t>
            </w:r>
            <w:r w:rsidRPr="00F87CA1">
              <w:rPr>
                <w:sz w:val="18"/>
                <w:szCs w:val="18"/>
                <w:vertAlign w:val="subscript"/>
              </w:rPr>
              <w:t>PA</w:t>
            </w:r>
            <w:proofErr w:type="spellEnd"/>
          </w:p>
        </w:tc>
        <w:tc>
          <w:tcPr>
            <w:tcW w:w="1134" w:type="dxa"/>
            <w:vAlign w:val="center"/>
          </w:tcPr>
          <w:p w14:paraId="0D17C61A" w14:textId="77777777" w:rsidR="00AE3356" w:rsidRPr="005018CD" w:rsidRDefault="00AE3356" w:rsidP="006348C0">
            <w:pPr>
              <w:jc w:val="center"/>
              <w:rPr>
                <w:sz w:val="18"/>
                <w:szCs w:val="18"/>
                <w:lang w:val="ru-RU"/>
              </w:rPr>
            </w:pPr>
            <w:r w:rsidRPr="00F87CA1">
              <w:rPr>
                <w:sz w:val="18"/>
                <w:szCs w:val="18"/>
                <w:lang w:val="ru-RU"/>
              </w:rPr>
              <w:t>±1,5</w:t>
            </w:r>
            <w:r w:rsidRPr="00F87CA1">
              <w:rPr>
                <w:sz w:val="18"/>
                <w:szCs w:val="18"/>
                <w:vertAlign w:val="superscript"/>
                <w:lang w:val="ru-RU"/>
              </w:rPr>
              <w:t>1)</w:t>
            </w:r>
          </w:p>
        </w:tc>
        <w:tc>
          <w:tcPr>
            <w:tcW w:w="1843" w:type="dxa"/>
            <w:gridSpan w:val="2"/>
            <w:vAlign w:val="center"/>
          </w:tcPr>
          <w:p w14:paraId="64178F76"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Pr>
          <w:p w14:paraId="76E78EA9" w14:textId="77777777" w:rsidR="00AE3356" w:rsidRPr="00F87CA1" w:rsidRDefault="00AE3356" w:rsidP="006348C0">
            <w:pPr>
              <w:jc w:val="center"/>
              <w:rPr>
                <w:sz w:val="18"/>
                <w:szCs w:val="18"/>
                <w:lang w:val="ru-RU"/>
              </w:rPr>
            </w:pPr>
            <w:r w:rsidRPr="00F87CA1">
              <w:rPr>
                <w:sz w:val="18"/>
                <w:szCs w:val="18"/>
                <w:lang w:val="ru-RU"/>
              </w:rPr>
              <w:t>0,87</w:t>
            </w:r>
          </w:p>
        </w:tc>
        <w:tc>
          <w:tcPr>
            <w:tcW w:w="1843" w:type="dxa"/>
            <w:vAlign w:val="center"/>
          </w:tcPr>
          <w:p w14:paraId="2C58DFB5" w14:textId="77777777" w:rsidR="00AE3356" w:rsidRPr="005018CD" w:rsidRDefault="00AE3356" w:rsidP="006348C0">
            <w:pPr>
              <w:jc w:val="center"/>
              <w:rPr>
                <w:sz w:val="18"/>
                <w:szCs w:val="18"/>
                <w:lang w:val="ru-RU"/>
              </w:rPr>
            </w:pPr>
            <w:r>
              <w:rPr>
                <w:sz w:val="18"/>
                <w:szCs w:val="18"/>
                <w:lang w:val="ru-RU"/>
              </w:rPr>
              <w:t>—</w:t>
            </w:r>
          </w:p>
        </w:tc>
      </w:tr>
      <w:tr w:rsidR="00AE3356" w:rsidRPr="005018CD" w14:paraId="4F68F542" w14:textId="77777777" w:rsidTr="006348C0">
        <w:tc>
          <w:tcPr>
            <w:tcW w:w="2660" w:type="dxa"/>
            <w:vAlign w:val="center"/>
          </w:tcPr>
          <w:p w14:paraId="35F5314F"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 Импульсная характеристика</w:t>
            </w:r>
          </w:p>
        </w:tc>
        <w:tc>
          <w:tcPr>
            <w:tcW w:w="1417" w:type="dxa"/>
            <w:vAlign w:val="center"/>
          </w:tcPr>
          <w:p w14:paraId="1A7162B7" w14:textId="77777777" w:rsidR="00AE3356" w:rsidRPr="005018CD" w:rsidRDefault="00AE3356" w:rsidP="006348C0">
            <w:pPr>
              <w:spacing w:line="200" w:lineRule="exact"/>
              <w:jc w:val="center"/>
              <w:rPr>
                <w:sz w:val="18"/>
                <w:szCs w:val="18"/>
                <w:lang w:val="ru-RU"/>
              </w:rPr>
            </w:pPr>
            <w:proofErr w:type="spellStart"/>
            <w:r w:rsidRPr="005018CD">
              <w:rPr>
                <w:sz w:val="18"/>
                <w:szCs w:val="18"/>
              </w:rPr>
              <w:t>δ</w:t>
            </w:r>
            <w:r w:rsidRPr="00F87CA1">
              <w:rPr>
                <w:i/>
                <w:sz w:val="18"/>
                <w:szCs w:val="18"/>
              </w:rPr>
              <w:t>V</w:t>
            </w:r>
            <w:r w:rsidRPr="00F87CA1">
              <w:rPr>
                <w:sz w:val="18"/>
                <w:szCs w:val="18"/>
                <w:vertAlign w:val="subscript"/>
              </w:rPr>
              <w:t>PR</w:t>
            </w:r>
            <w:proofErr w:type="spellEnd"/>
          </w:p>
        </w:tc>
        <w:tc>
          <w:tcPr>
            <w:tcW w:w="1134" w:type="dxa"/>
            <w:vAlign w:val="center"/>
          </w:tcPr>
          <w:p w14:paraId="0AE4D71B" w14:textId="77777777" w:rsidR="00AE3356" w:rsidRPr="005018CD" w:rsidRDefault="00AE3356" w:rsidP="006348C0">
            <w:pPr>
              <w:jc w:val="center"/>
              <w:rPr>
                <w:sz w:val="18"/>
                <w:szCs w:val="18"/>
                <w:lang w:val="ru-RU"/>
              </w:rPr>
            </w:pPr>
            <w:r w:rsidRPr="00F87CA1">
              <w:rPr>
                <w:sz w:val="18"/>
                <w:szCs w:val="18"/>
                <w:lang w:val="ru-RU"/>
              </w:rPr>
              <w:t>±1,5</w:t>
            </w:r>
            <w:r w:rsidRPr="00F87CA1">
              <w:rPr>
                <w:sz w:val="18"/>
                <w:szCs w:val="18"/>
                <w:vertAlign w:val="superscript"/>
                <w:lang w:val="ru-RU"/>
              </w:rPr>
              <w:t>1)</w:t>
            </w:r>
          </w:p>
        </w:tc>
        <w:tc>
          <w:tcPr>
            <w:tcW w:w="1843" w:type="dxa"/>
            <w:gridSpan w:val="2"/>
            <w:vAlign w:val="center"/>
          </w:tcPr>
          <w:p w14:paraId="081CEB5F"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Pr>
          <w:p w14:paraId="587E56B4" w14:textId="77777777" w:rsidR="00AE3356" w:rsidRPr="00F87CA1" w:rsidRDefault="00AE3356" w:rsidP="006348C0">
            <w:pPr>
              <w:jc w:val="center"/>
              <w:rPr>
                <w:sz w:val="18"/>
                <w:szCs w:val="18"/>
                <w:lang w:val="ru-RU"/>
              </w:rPr>
            </w:pPr>
            <w:r w:rsidRPr="00F87CA1">
              <w:rPr>
                <w:sz w:val="18"/>
                <w:szCs w:val="18"/>
                <w:lang w:val="ru-RU"/>
              </w:rPr>
              <w:t>0,87</w:t>
            </w:r>
          </w:p>
        </w:tc>
        <w:tc>
          <w:tcPr>
            <w:tcW w:w="1843" w:type="dxa"/>
            <w:vAlign w:val="center"/>
          </w:tcPr>
          <w:p w14:paraId="01D12444" w14:textId="77777777" w:rsidR="00AE3356" w:rsidRPr="005018CD" w:rsidRDefault="00AE3356" w:rsidP="006348C0">
            <w:pPr>
              <w:jc w:val="center"/>
              <w:rPr>
                <w:sz w:val="18"/>
                <w:szCs w:val="18"/>
                <w:lang w:val="ru-RU"/>
              </w:rPr>
            </w:pPr>
            <w:r>
              <w:rPr>
                <w:sz w:val="18"/>
                <w:szCs w:val="18"/>
                <w:lang w:val="ru-RU"/>
              </w:rPr>
              <w:t>—</w:t>
            </w:r>
          </w:p>
        </w:tc>
      </w:tr>
      <w:tr w:rsidR="00AE3356" w:rsidRPr="00F87CA1" w14:paraId="1A619F75"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0895B36F"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Приближение к уровню минимального шума</w:t>
            </w:r>
          </w:p>
        </w:tc>
        <w:tc>
          <w:tcPr>
            <w:tcW w:w="1417" w:type="dxa"/>
            <w:tcBorders>
              <w:top w:val="single" w:sz="4" w:space="0" w:color="000000"/>
              <w:left w:val="single" w:sz="4" w:space="0" w:color="000000"/>
              <w:bottom w:val="single" w:sz="4" w:space="0" w:color="000000"/>
              <w:right w:val="single" w:sz="4" w:space="0" w:color="000000"/>
            </w:tcBorders>
            <w:vAlign w:val="center"/>
          </w:tcPr>
          <w:p w14:paraId="72115441" w14:textId="77777777" w:rsidR="00AE3356" w:rsidRPr="00F87CA1" w:rsidRDefault="00AE3356" w:rsidP="006348C0">
            <w:pPr>
              <w:spacing w:line="200" w:lineRule="exact"/>
              <w:jc w:val="center"/>
              <w:rPr>
                <w:i/>
                <w:sz w:val="18"/>
                <w:szCs w:val="18"/>
                <w:lang w:val="ru-RU"/>
              </w:rPr>
            </w:pPr>
            <w:proofErr w:type="spellStart"/>
            <w:r w:rsidRPr="005018CD">
              <w:rPr>
                <w:sz w:val="18"/>
                <w:szCs w:val="18"/>
                <w:lang w:val="ru-RU"/>
              </w:rPr>
              <w:t>δ</w:t>
            </w:r>
            <w:r w:rsidRPr="00F87CA1">
              <w:rPr>
                <w:i/>
                <w:sz w:val="18"/>
                <w:szCs w:val="18"/>
                <w:lang w:val="ru-RU"/>
              </w:rPr>
              <w:t>V</w:t>
            </w:r>
            <w:r w:rsidRPr="005018CD">
              <w:rPr>
                <w:sz w:val="18"/>
                <w:szCs w:val="18"/>
                <w:vertAlign w:val="subscript"/>
                <w:lang w:val="ru-RU"/>
              </w:rPr>
              <w:t>NF</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1DDA44E4" w14:textId="77777777" w:rsidR="00AE3356" w:rsidRPr="00F87CA1" w:rsidRDefault="00AE3356" w:rsidP="006348C0">
            <w:pPr>
              <w:jc w:val="center"/>
              <w:rPr>
                <w:sz w:val="18"/>
                <w:szCs w:val="18"/>
                <w:lang w:val="ru-RU"/>
              </w:rPr>
            </w:pPr>
            <w:r w:rsidRPr="00F87CA1">
              <w:rPr>
                <w:sz w:val="18"/>
                <w:szCs w:val="18"/>
                <w:lang w:val="ru-RU"/>
              </w:rPr>
              <w:t>±0,0</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59919B4B"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tcPr>
          <w:p w14:paraId="41FF7C7D" w14:textId="77777777" w:rsidR="00AE3356" w:rsidRPr="00F87CA1" w:rsidRDefault="00AE3356" w:rsidP="006348C0">
            <w:pPr>
              <w:jc w:val="center"/>
              <w:rPr>
                <w:sz w:val="18"/>
                <w:szCs w:val="18"/>
                <w:lang w:val="ru-RU"/>
              </w:rPr>
            </w:pPr>
            <w:r w:rsidRPr="00F87CA1">
              <w:rPr>
                <w:sz w:val="18"/>
                <w:szCs w:val="18"/>
                <w:lang w:val="ru-RU"/>
              </w:rPr>
              <w:t>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0157A500"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w:t>
            </w:r>
            <w:r w:rsidRPr="00F87CA1">
              <w:rPr>
                <w:sz w:val="18"/>
                <w:szCs w:val="18"/>
              </w:rPr>
              <w:t xml:space="preserve"> </w:t>
            </w:r>
            <w:r>
              <w:rPr>
                <w:sz w:val="18"/>
                <w:szCs w:val="18"/>
                <w:lang w:val="ru-RU"/>
              </w:rPr>
              <w:t>сноски</w:t>
            </w:r>
            <w:r w:rsidRPr="00F87CA1">
              <w:rPr>
                <w:sz w:val="18"/>
                <w:szCs w:val="18"/>
                <w:vertAlign w:val="superscript"/>
              </w:rPr>
              <w:t>2)</w:t>
            </w:r>
            <w:r>
              <w:rPr>
                <w:sz w:val="18"/>
                <w:szCs w:val="18"/>
                <w:vertAlign w:val="superscript"/>
                <w:lang w:val="ru-RU"/>
              </w:rPr>
              <w:t>,</w:t>
            </w:r>
            <w:r w:rsidRPr="00F87CA1">
              <w:rPr>
                <w:sz w:val="18"/>
                <w:szCs w:val="18"/>
                <w:vertAlign w:val="superscript"/>
              </w:rPr>
              <w:t>8)</w:t>
            </w:r>
          </w:p>
        </w:tc>
      </w:tr>
      <w:tr w:rsidR="00AE3356" w:rsidRPr="00F87CA1" w14:paraId="729155CE"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2E2F16A9"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w:t>
            </w:r>
            <w:r>
              <w:rPr>
                <w:sz w:val="18"/>
                <w:szCs w:val="18"/>
                <w:lang w:val="ru-RU"/>
              </w:rPr>
              <w:t>внешнего(их) кабеля(</w:t>
            </w:r>
            <w:r w:rsidRPr="00F87CA1">
              <w:rPr>
                <w:sz w:val="18"/>
                <w:szCs w:val="18"/>
                <w:lang w:val="ru-RU"/>
              </w:rPr>
              <w:t>ей)</w:t>
            </w:r>
          </w:p>
        </w:tc>
        <w:tc>
          <w:tcPr>
            <w:tcW w:w="1417" w:type="dxa"/>
            <w:tcBorders>
              <w:top w:val="single" w:sz="4" w:space="0" w:color="000000"/>
              <w:left w:val="single" w:sz="4" w:space="0" w:color="000000"/>
              <w:bottom w:val="single" w:sz="4" w:space="0" w:color="000000"/>
              <w:right w:val="single" w:sz="4" w:space="0" w:color="000000"/>
            </w:tcBorders>
            <w:vAlign w:val="center"/>
          </w:tcPr>
          <w:p w14:paraId="5F85177D" w14:textId="77777777" w:rsidR="00AE3356" w:rsidRPr="00F87CA1" w:rsidRDefault="00AE3356" w:rsidP="006348C0">
            <w:pPr>
              <w:spacing w:line="200" w:lineRule="exact"/>
              <w:jc w:val="center"/>
              <w:rPr>
                <w:i/>
                <w:sz w:val="18"/>
                <w:szCs w:val="18"/>
                <w:lang w:val="ru-RU"/>
              </w:rPr>
            </w:pPr>
            <w:r w:rsidRPr="00F87CA1">
              <w:rPr>
                <w:i/>
                <w:sz w:val="18"/>
                <w:szCs w:val="18"/>
                <w:lang w:val="ru-RU"/>
              </w:rPr>
              <w:t>L</w:t>
            </w:r>
            <w:r w:rsidRPr="005018CD">
              <w:rPr>
                <w:sz w:val="18"/>
                <w:szCs w:val="18"/>
                <w:vertAlign w:val="subscript"/>
                <w:lang w:val="ru-RU"/>
              </w:rPr>
              <w:t>EXC</w:t>
            </w:r>
          </w:p>
        </w:tc>
        <w:tc>
          <w:tcPr>
            <w:tcW w:w="1134" w:type="dxa"/>
            <w:tcBorders>
              <w:top w:val="single" w:sz="4" w:space="0" w:color="000000"/>
              <w:left w:val="single" w:sz="4" w:space="0" w:color="000000"/>
              <w:bottom w:val="single" w:sz="4" w:space="0" w:color="000000"/>
              <w:right w:val="single" w:sz="4" w:space="0" w:color="000000"/>
            </w:tcBorders>
            <w:vAlign w:val="center"/>
          </w:tcPr>
          <w:p w14:paraId="0FE3008D" w14:textId="77777777" w:rsidR="00AE3356" w:rsidRPr="00F87CA1" w:rsidRDefault="00AE3356" w:rsidP="006348C0">
            <w:pPr>
              <w:jc w:val="center"/>
              <w:rPr>
                <w:sz w:val="18"/>
                <w:szCs w:val="18"/>
                <w:lang w:val="ru-RU"/>
              </w:rPr>
            </w:pPr>
            <w:r w:rsidRPr="00F87CA1">
              <w:rPr>
                <w:sz w:val="18"/>
                <w:szCs w:val="18"/>
                <w:lang w:val="ru-RU"/>
              </w:rPr>
              <w:t>±0,5</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1298CCD6" w14:textId="77777777" w:rsidR="00AE3356" w:rsidRPr="00F87CA1" w:rsidRDefault="00AE3356" w:rsidP="006348C0">
            <w:pPr>
              <w:jc w:val="center"/>
              <w:rPr>
                <w:sz w:val="18"/>
                <w:szCs w:val="18"/>
                <w:lang w:val="ru-RU"/>
              </w:rPr>
            </w:pPr>
            <w:r w:rsidRPr="00D411A5">
              <w:rPr>
                <w:i/>
                <w:sz w:val="18"/>
                <w:szCs w:val="18"/>
                <w:lang w:val="ru-RU"/>
              </w:rPr>
              <w:t xml:space="preserve">k </w:t>
            </w:r>
            <w:r w:rsidRPr="00F87CA1">
              <w:rPr>
                <w:sz w:val="18"/>
                <w:szCs w:val="18"/>
                <w:lang w:val="ru-RU"/>
              </w:rPr>
              <w:t>= 2</w:t>
            </w:r>
          </w:p>
        </w:tc>
        <w:tc>
          <w:tcPr>
            <w:tcW w:w="992" w:type="dxa"/>
            <w:tcBorders>
              <w:top w:val="single" w:sz="4" w:space="0" w:color="000000"/>
              <w:left w:val="single" w:sz="4" w:space="0" w:color="000000"/>
              <w:bottom w:val="single" w:sz="4" w:space="0" w:color="000000"/>
              <w:right w:val="single" w:sz="4" w:space="0" w:color="000000"/>
            </w:tcBorders>
          </w:tcPr>
          <w:p w14:paraId="0AF6D648" w14:textId="77777777" w:rsidR="00AE3356" w:rsidRPr="00F87CA1" w:rsidRDefault="00AE3356" w:rsidP="006348C0">
            <w:pPr>
              <w:jc w:val="center"/>
              <w:rPr>
                <w:sz w:val="18"/>
                <w:szCs w:val="18"/>
                <w:lang w:val="ru-RU"/>
              </w:rPr>
            </w:pPr>
            <w:r w:rsidRPr="00F87CA1">
              <w:rPr>
                <w:sz w:val="18"/>
                <w:szCs w:val="18"/>
                <w:lang w:val="ru-RU"/>
              </w:rPr>
              <w:t>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3A8745E6" w14:textId="77777777" w:rsidR="00AE3356" w:rsidRPr="00F87CA1" w:rsidRDefault="00AE3356" w:rsidP="006348C0">
            <w:pPr>
              <w:ind w:left="-57" w:right="-57"/>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3)</w:t>
            </w:r>
          </w:p>
        </w:tc>
      </w:tr>
    </w:tbl>
    <w:p w14:paraId="4C95A417" w14:textId="77777777" w:rsidR="00AE3356" w:rsidRDefault="00AE3356" w:rsidP="00AE3356">
      <w:pPr>
        <w:suppressAutoHyphens w:val="0"/>
        <w:jc w:val="left"/>
        <w:rPr>
          <w:sz w:val="24"/>
          <w:szCs w:val="24"/>
          <w:lang w:val="ru-RU"/>
        </w:rPr>
      </w:pPr>
      <w:r>
        <w:rPr>
          <w:sz w:val="24"/>
          <w:szCs w:val="24"/>
          <w:lang w:val="ru-RU"/>
        </w:rPr>
        <w:br w:type="page"/>
      </w:r>
    </w:p>
    <w:p w14:paraId="23C4E1B2" w14:textId="77777777" w:rsidR="00AE3356" w:rsidRPr="00D411A5" w:rsidRDefault="00AE3356" w:rsidP="00AE3356">
      <w:pPr>
        <w:spacing w:line="360" w:lineRule="auto"/>
        <w:ind w:hanging="142"/>
        <w:rPr>
          <w:i/>
          <w:sz w:val="22"/>
          <w:szCs w:val="22"/>
          <w:lang w:val="ru-RU"/>
        </w:rPr>
      </w:pPr>
      <w:r w:rsidRPr="00D411A5">
        <w:rPr>
          <w:i/>
          <w:sz w:val="22"/>
          <w:szCs w:val="22"/>
          <w:lang w:val="ru-RU"/>
        </w:rPr>
        <w:lastRenderedPageBreak/>
        <w:t>Продолжение таблицы М.1</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417"/>
        <w:gridCol w:w="1276"/>
        <w:gridCol w:w="1701"/>
        <w:gridCol w:w="992"/>
        <w:gridCol w:w="1843"/>
      </w:tblGrid>
      <w:tr w:rsidR="00AE3356" w:rsidRPr="00C527A1" w14:paraId="21BBC3F2" w14:textId="77777777" w:rsidTr="006348C0">
        <w:tc>
          <w:tcPr>
            <w:tcW w:w="9889" w:type="dxa"/>
            <w:gridSpan w:val="6"/>
          </w:tcPr>
          <w:p w14:paraId="53132D40" w14:textId="77777777" w:rsidR="00AE3356" w:rsidRPr="009A3EF9" w:rsidRDefault="00AE3356" w:rsidP="006348C0">
            <w:pPr>
              <w:spacing w:before="40" w:after="40"/>
              <w:jc w:val="center"/>
              <w:rPr>
                <w:sz w:val="18"/>
                <w:szCs w:val="18"/>
                <w:lang w:val="ru-RU"/>
              </w:rPr>
            </w:pPr>
            <w:r w:rsidRPr="009A3EF9">
              <w:rPr>
                <w:sz w:val="18"/>
                <w:szCs w:val="18"/>
                <w:lang w:val="ru-RU"/>
              </w:rPr>
              <w:t>Кондуктивные помехи от компонентов/модулей — Метод напряжения и метод пробника тока</w:t>
            </w:r>
          </w:p>
        </w:tc>
      </w:tr>
      <w:tr w:rsidR="00AE3356" w:rsidRPr="00BA7370" w14:paraId="412F769A" w14:textId="77777777" w:rsidTr="006348C0">
        <w:tc>
          <w:tcPr>
            <w:tcW w:w="2660" w:type="dxa"/>
            <w:vMerge w:val="restart"/>
            <w:vAlign w:val="center"/>
          </w:tcPr>
          <w:p w14:paraId="3B58F0A2" w14:textId="77777777" w:rsidR="00AE3356" w:rsidRPr="00BA7370" w:rsidRDefault="00AE3356" w:rsidP="006348C0">
            <w:pPr>
              <w:spacing w:before="40" w:after="40"/>
              <w:jc w:val="center"/>
              <w:rPr>
                <w:sz w:val="18"/>
                <w:szCs w:val="18"/>
                <w:lang w:val="ru-RU"/>
              </w:rPr>
            </w:pPr>
            <w:r w:rsidRPr="00BA7370">
              <w:rPr>
                <w:sz w:val="18"/>
                <w:szCs w:val="18"/>
                <w:lang w:val="ru-RU"/>
              </w:rPr>
              <w:t xml:space="preserve">Входная величина </w:t>
            </w:r>
            <w:r w:rsidRPr="00BA7370">
              <w:rPr>
                <w:i/>
                <w:sz w:val="18"/>
                <w:szCs w:val="18"/>
                <w:lang w:val="ru-RU"/>
              </w:rPr>
              <w:t>x</w:t>
            </w:r>
            <w:r w:rsidRPr="00BA7370">
              <w:rPr>
                <w:sz w:val="18"/>
                <w:szCs w:val="18"/>
                <w:vertAlign w:val="subscript"/>
              </w:rPr>
              <w:t>i</w:t>
            </w:r>
          </w:p>
        </w:tc>
        <w:tc>
          <w:tcPr>
            <w:tcW w:w="1417" w:type="dxa"/>
            <w:vMerge w:val="restart"/>
            <w:vAlign w:val="center"/>
          </w:tcPr>
          <w:p w14:paraId="5E1448E6" w14:textId="77777777" w:rsidR="00AE3356" w:rsidRDefault="00AE3356" w:rsidP="006348C0">
            <w:pPr>
              <w:spacing w:before="40" w:after="40"/>
              <w:jc w:val="center"/>
              <w:rPr>
                <w:sz w:val="18"/>
                <w:szCs w:val="18"/>
                <w:lang w:val="ru-RU"/>
              </w:rPr>
            </w:pPr>
            <w:proofErr w:type="spellStart"/>
            <w:r w:rsidRPr="00CF77E5">
              <w:rPr>
                <w:sz w:val="18"/>
                <w:szCs w:val="18"/>
                <w:lang w:val="ru-RU"/>
              </w:rPr>
              <w:t>Обозна</w:t>
            </w:r>
            <w:proofErr w:type="spellEnd"/>
            <w:r>
              <w:rPr>
                <w:sz w:val="18"/>
                <w:szCs w:val="18"/>
                <w:lang w:val="ru-RU"/>
              </w:rPr>
              <w:t>-</w:t>
            </w:r>
          </w:p>
          <w:p w14:paraId="4B3D756C" w14:textId="77777777" w:rsidR="00AE3356" w:rsidRPr="00BA7370" w:rsidRDefault="00AE3356" w:rsidP="006348C0">
            <w:pPr>
              <w:spacing w:before="40" w:after="40"/>
              <w:jc w:val="center"/>
              <w:rPr>
                <w:sz w:val="18"/>
                <w:szCs w:val="18"/>
                <w:lang w:val="ru-RU"/>
              </w:rPr>
            </w:pPr>
            <w:proofErr w:type="spellStart"/>
            <w:r w:rsidRPr="00CF77E5">
              <w:rPr>
                <w:sz w:val="18"/>
                <w:szCs w:val="18"/>
                <w:lang w:val="ru-RU"/>
              </w:rPr>
              <w:t>чение</w:t>
            </w:r>
            <w:proofErr w:type="spellEnd"/>
          </w:p>
        </w:tc>
        <w:tc>
          <w:tcPr>
            <w:tcW w:w="2977" w:type="dxa"/>
            <w:gridSpan w:val="2"/>
            <w:vAlign w:val="center"/>
          </w:tcPr>
          <w:p w14:paraId="0FCE9039" w14:textId="77777777" w:rsidR="00AE3356" w:rsidRPr="00BA7370" w:rsidRDefault="00AE3356" w:rsidP="006348C0">
            <w:pPr>
              <w:spacing w:before="40" w:after="40"/>
              <w:jc w:val="center"/>
              <w:rPr>
                <w:sz w:val="18"/>
                <w:szCs w:val="18"/>
                <w:vertAlign w:val="subscript"/>
              </w:rPr>
            </w:pPr>
            <w:r w:rsidRPr="00BA7370">
              <w:rPr>
                <w:sz w:val="18"/>
                <w:szCs w:val="18"/>
              </w:rPr>
              <w:t>Н</w:t>
            </w:r>
            <w:r w:rsidRPr="00BA7370">
              <w:rPr>
                <w:sz w:val="18"/>
                <w:szCs w:val="18"/>
                <w:lang w:val="ru-RU"/>
              </w:rPr>
              <w:t>е</w:t>
            </w:r>
            <w:proofErr w:type="spellStart"/>
            <w:r w:rsidRPr="00BA7370">
              <w:rPr>
                <w:sz w:val="18"/>
                <w:szCs w:val="18"/>
              </w:rPr>
              <w:t>определенность</w:t>
            </w:r>
            <w:proofErr w:type="spellEnd"/>
            <w:r w:rsidRPr="00BA7370">
              <w:rPr>
                <w:sz w:val="18"/>
                <w:szCs w:val="18"/>
                <w:lang w:val="ru-RU"/>
              </w:rPr>
              <w:t xml:space="preserve"> </w:t>
            </w:r>
            <w:r w:rsidRPr="00BA7370">
              <w:rPr>
                <w:i/>
                <w:sz w:val="18"/>
                <w:szCs w:val="18"/>
                <w:lang w:val="ru-RU"/>
              </w:rPr>
              <w:t>x</w:t>
            </w:r>
            <w:r w:rsidRPr="00BA7370">
              <w:rPr>
                <w:sz w:val="18"/>
                <w:szCs w:val="18"/>
                <w:vertAlign w:val="subscript"/>
              </w:rPr>
              <w:t>i</w:t>
            </w:r>
          </w:p>
        </w:tc>
        <w:tc>
          <w:tcPr>
            <w:tcW w:w="992" w:type="dxa"/>
            <w:vMerge w:val="restart"/>
            <w:vAlign w:val="center"/>
          </w:tcPr>
          <w:p w14:paraId="027F81F9" w14:textId="77777777" w:rsidR="00AE3356" w:rsidRPr="00BA7370" w:rsidRDefault="00AE3356" w:rsidP="006348C0">
            <w:pPr>
              <w:spacing w:before="40" w:after="40"/>
              <w:jc w:val="center"/>
              <w:rPr>
                <w:i/>
                <w:sz w:val="18"/>
                <w:szCs w:val="18"/>
              </w:rPr>
            </w:pPr>
            <w:proofErr w:type="spellStart"/>
            <w:r w:rsidRPr="00BA7370">
              <w:rPr>
                <w:i/>
                <w:sz w:val="18"/>
                <w:szCs w:val="18"/>
              </w:rPr>
              <w:t>c</w:t>
            </w:r>
            <w:r w:rsidRPr="00BA7370">
              <w:rPr>
                <w:sz w:val="18"/>
                <w:szCs w:val="18"/>
                <w:vertAlign w:val="subscript"/>
              </w:rPr>
              <w:t>i</w:t>
            </w:r>
            <w:r w:rsidRPr="00BA7370">
              <w:rPr>
                <w:i/>
                <w:sz w:val="18"/>
                <w:szCs w:val="18"/>
              </w:rPr>
              <w:t>u</w:t>
            </w:r>
            <w:proofErr w:type="spellEnd"/>
            <w:r w:rsidRPr="00BA7370">
              <w:rPr>
                <w:sz w:val="18"/>
                <w:szCs w:val="18"/>
              </w:rPr>
              <w:t>(</w:t>
            </w:r>
            <w:r w:rsidRPr="00BA7370">
              <w:rPr>
                <w:i/>
                <w:sz w:val="18"/>
                <w:szCs w:val="18"/>
              </w:rPr>
              <w:t>x</w:t>
            </w:r>
            <w:r w:rsidRPr="00BA7370">
              <w:rPr>
                <w:sz w:val="18"/>
                <w:szCs w:val="18"/>
                <w:vertAlign w:val="subscript"/>
              </w:rPr>
              <w:t>i</w:t>
            </w:r>
            <w:r w:rsidRPr="00BA7370">
              <w:rPr>
                <w:sz w:val="18"/>
                <w:szCs w:val="18"/>
              </w:rPr>
              <w:t>)</w:t>
            </w:r>
          </w:p>
        </w:tc>
        <w:tc>
          <w:tcPr>
            <w:tcW w:w="1843" w:type="dxa"/>
            <w:vMerge w:val="restart"/>
            <w:vAlign w:val="center"/>
          </w:tcPr>
          <w:p w14:paraId="70A9E7D3" w14:textId="77777777" w:rsidR="00AE3356" w:rsidRPr="00BA7370" w:rsidRDefault="00AE3356" w:rsidP="006348C0">
            <w:pPr>
              <w:spacing w:before="40" w:after="40"/>
              <w:jc w:val="center"/>
              <w:rPr>
                <w:sz w:val="18"/>
                <w:szCs w:val="18"/>
                <w:lang w:val="ru-RU"/>
              </w:rPr>
            </w:pPr>
            <w:r w:rsidRPr="00BA7370">
              <w:rPr>
                <w:sz w:val="18"/>
                <w:szCs w:val="18"/>
                <w:lang w:val="ru-RU"/>
              </w:rPr>
              <w:t>Примечания</w:t>
            </w:r>
          </w:p>
        </w:tc>
      </w:tr>
      <w:tr w:rsidR="00AE3356" w:rsidRPr="00BA7370" w14:paraId="1B466EC0" w14:textId="77777777" w:rsidTr="006348C0">
        <w:tc>
          <w:tcPr>
            <w:tcW w:w="2660" w:type="dxa"/>
            <w:vMerge/>
            <w:tcBorders>
              <w:bottom w:val="double" w:sz="4" w:space="0" w:color="auto"/>
            </w:tcBorders>
            <w:vAlign w:val="center"/>
          </w:tcPr>
          <w:p w14:paraId="54E5C08B" w14:textId="77777777" w:rsidR="00AE3356" w:rsidRPr="00BA7370" w:rsidRDefault="00AE3356" w:rsidP="006348C0">
            <w:pPr>
              <w:jc w:val="center"/>
              <w:rPr>
                <w:sz w:val="18"/>
                <w:szCs w:val="18"/>
                <w:lang w:val="ru-RU"/>
              </w:rPr>
            </w:pPr>
          </w:p>
        </w:tc>
        <w:tc>
          <w:tcPr>
            <w:tcW w:w="1417" w:type="dxa"/>
            <w:vMerge/>
            <w:tcBorders>
              <w:bottom w:val="double" w:sz="4" w:space="0" w:color="auto"/>
            </w:tcBorders>
            <w:vAlign w:val="center"/>
          </w:tcPr>
          <w:p w14:paraId="0D188318" w14:textId="77777777" w:rsidR="00AE3356" w:rsidRPr="00BA7370" w:rsidRDefault="00AE3356" w:rsidP="006348C0">
            <w:pPr>
              <w:jc w:val="center"/>
              <w:rPr>
                <w:sz w:val="18"/>
                <w:szCs w:val="18"/>
                <w:lang w:val="ru-RU"/>
              </w:rPr>
            </w:pPr>
          </w:p>
        </w:tc>
        <w:tc>
          <w:tcPr>
            <w:tcW w:w="1276" w:type="dxa"/>
            <w:tcBorders>
              <w:bottom w:val="double" w:sz="4" w:space="0" w:color="auto"/>
            </w:tcBorders>
            <w:vAlign w:val="center"/>
          </w:tcPr>
          <w:p w14:paraId="0069E718" w14:textId="77777777" w:rsidR="00AE3356" w:rsidRPr="00BA7370" w:rsidRDefault="00AE3356" w:rsidP="006348C0">
            <w:pPr>
              <w:spacing w:before="40" w:after="40"/>
              <w:jc w:val="center"/>
              <w:rPr>
                <w:sz w:val="18"/>
                <w:szCs w:val="18"/>
                <w:lang w:val="ru-RU"/>
              </w:rPr>
            </w:pPr>
            <w:proofErr w:type="spellStart"/>
            <w:r w:rsidRPr="00BA7370">
              <w:rPr>
                <w:sz w:val="18"/>
                <w:szCs w:val="18"/>
              </w:rPr>
              <w:t>дБ</w:t>
            </w:r>
            <w:proofErr w:type="spellEnd"/>
          </w:p>
        </w:tc>
        <w:tc>
          <w:tcPr>
            <w:tcW w:w="1701" w:type="dxa"/>
            <w:tcBorders>
              <w:bottom w:val="double" w:sz="4" w:space="0" w:color="auto"/>
            </w:tcBorders>
            <w:vAlign w:val="center"/>
          </w:tcPr>
          <w:p w14:paraId="79D3401C" w14:textId="77777777" w:rsidR="00AE3356" w:rsidRPr="00BA7370" w:rsidRDefault="00AE3356" w:rsidP="006348C0">
            <w:pPr>
              <w:spacing w:before="40" w:after="40"/>
              <w:jc w:val="center"/>
              <w:rPr>
                <w:sz w:val="18"/>
                <w:szCs w:val="18"/>
                <w:lang w:val="ru-RU"/>
              </w:rPr>
            </w:pPr>
            <w:r w:rsidRPr="00BA7370">
              <w:rPr>
                <w:sz w:val="18"/>
                <w:szCs w:val="18"/>
                <w:lang w:val="ru-RU"/>
              </w:rPr>
              <w:t>Функция распределения вероятностей</w:t>
            </w:r>
          </w:p>
        </w:tc>
        <w:tc>
          <w:tcPr>
            <w:tcW w:w="992" w:type="dxa"/>
            <w:vMerge/>
            <w:tcBorders>
              <w:bottom w:val="double" w:sz="4" w:space="0" w:color="auto"/>
            </w:tcBorders>
            <w:vAlign w:val="center"/>
          </w:tcPr>
          <w:p w14:paraId="384F5B73" w14:textId="77777777" w:rsidR="00AE3356" w:rsidRPr="00BA7370" w:rsidRDefault="00AE3356" w:rsidP="006348C0">
            <w:pPr>
              <w:jc w:val="center"/>
              <w:rPr>
                <w:sz w:val="18"/>
                <w:szCs w:val="18"/>
                <w:lang w:val="ru-RU"/>
              </w:rPr>
            </w:pPr>
          </w:p>
        </w:tc>
        <w:tc>
          <w:tcPr>
            <w:tcW w:w="1843" w:type="dxa"/>
            <w:vMerge/>
            <w:tcBorders>
              <w:bottom w:val="double" w:sz="4" w:space="0" w:color="auto"/>
            </w:tcBorders>
            <w:vAlign w:val="center"/>
          </w:tcPr>
          <w:p w14:paraId="57741495" w14:textId="77777777" w:rsidR="00AE3356" w:rsidRPr="00BA7370" w:rsidRDefault="00AE3356" w:rsidP="006348C0">
            <w:pPr>
              <w:jc w:val="center"/>
              <w:rPr>
                <w:sz w:val="18"/>
                <w:szCs w:val="18"/>
                <w:lang w:val="ru-RU"/>
              </w:rPr>
            </w:pPr>
          </w:p>
        </w:tc>
      </w:tr>
      <w:tr w:rsidR="00AE3356" w:rsidRPr="00F87CA1" w14:paraId="7982B1CA" w14:textId="77777777" w:rsidTr="006348C0">
        <w:tc>
          <w:tcPr>
            <w:tcW w:w="2660" w:type="dxa"/>
            <w:vAlign w:val="center"/>
          </w:tcPr>
          <w:p w14:paraId="78136E53"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внешнего(их) кабеля(</w:t>
            </w:r>
            <w:r w:rsidRPr="00F87CA1">
              <w:rPr>
                <w:sz w:val="18"/>
                <w:szCs w:val="18"/>
                <w:lang w:val="ru-RU"/>
              </w:rPr>
              <w:t>ей)</w:t>
            </w:r>
          </w:p>
        </w:tc>
        <w:tc>
          <w:tcPr>
            <w:tcW w:w="1417" w:type="dxa"/>
            <w:vAlign w:val="center"/>
          </w:tcPr>
          <w:p w14:paraId="1C7C574C" w14:textId="77777777" w:rsidR="00AE3356" w:rsidRPr="00F87CA1" w:rsidRDefault="00AE3356" w:rsidP="006348C0">
            <w:pPr>
              <w:spacing w:line="200" w:lineRule="exact"/>
              <w:jc w:val="center"/>
              <w:rPr>
                <w:i/>
                <w:sz w:val="18"/>
                <w:szCs w:val="18"/>
                <w:lang w:val="ru-RU"/>
              </w:rPr>
            </w:pPr>
            <w:proofErr w:type="spellStart"/>
            <w:r w:rsidRPr="009A3EF9">
              <w:rPr>
                <w:sz w:val="18"/>
                <w:szCs w:val="18"/>
                <w:lang w:val="ru-RU"/>
              </w:rPr>
              <w:t>δ</w:t>
            </w:r>
            <w:r w:rsidRPr="00F87CA1">
              <w:rPr>
                <w:i/>
                <w:sz w:val="18"/>
                <w:szCs w:val="18"/>
                <w:lang w:val="ru-RU"/>
              </w:rPr>
              <w:t>L</w:t>
            </w:r>
            <w:r w:rsidRPr="00F87CA1">
              <w:rPr>
                <w:sz w:val="18"/>
                <w:szCs w:val="18"/>
                <w:vertAlign w:val="subscript"/>
                <w:lang w:val="ru-RU"/>
              </w:rPr>
              <w:t>EXCFI</w:t>
            </w:r>
            <w:proofErr w:type="spellEnd"/>
          </w:p>
        </w:tc>
        <w:tc>
          <w:tcPr>
            <w:tcW w:w="1276" w:type="dxa"/>
            <w:vAlign w:val="center"/>
          </w:tcPr>
          <w:p w14:paraId="692DBCDF"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vAlign w:val="center"/>
          </w:tcPr>
          <w:p w14:paraId="1AB3B50B"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vAlign w:val="center"/>
          </w:tcPr>
          <w:p w14:paraId="7B352E66" w14:textId="77777777" w:rsidR="00AE3356" w:rsidRPr="00F87CA1" w:rsidRDefault="00AE3356" w:rsidP="006348C0">
            <w:pPr>
              <w:jc w:val="center"/>
              <w:rPr>
                <w:sz w:val="18"/>
                <w:szCs w:val="18"/>
                <w:lang w:val="ru-RU"/>
              </w:rPr>
            </w:pPr>
            <w:r w:rsidRPr="00F87CA1">
              <w:rPr>
                <w:sz w:val="18"/>
                <w:szCs w:val="18"/>
                <w:lang w:val="ru-RU"/>
              </w:rPr>
              <w:t>0,14</w:t>
            </w:r>
          </w:p>
        </w:tc>
        <w:tc>
          <w:tcPr>
            <w:tcW w:w="1843" w:type="dxa"/>
            <w:vAlign w:val="center"/>
          </w:tcPr>
          <w:p w14:paraId="4242033A"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4)</w:t>
            </w:r>
          </w:p>
        </w:tc>
      </w:tr>
      <w:tr w:rsidR="00AE3356" w:rsidRPr="00F87CA1" w14:paraId="20E6161B" w14:textId="77777777" w:rsidTr="006348C0">
        <w:tc>
          <w:tcPr>
            <w:tcW w:w="2660" w:type="dxa"/>
            <w:vAlign w:val="center"/>
          </w:tcPr>
          <w:p w14:paraId="25EB9DE7"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разъем/вход приемника</w:t>
            </w:r>
          </w:p>
        </w:tc>
        <w:tc>
          <w:tcPr>
            <w:tcW w:w="1417" w:type="dxa"/>
            <w:vAlign w:val="center"/>
          </w:tcPr>
          <w:p w14:paraId="5B1562C9" w14:textId="77777777" w:rsidR="00AE3356" w:rsidRPr="00F87CA1" w:rsidRDefault="00AE3356" w:rsidP="006348C0">
            <w:pPr>
              <w:spacing w:line="200" w:lineRule="exact"/>
              <w:jc w:val="center"/>
              <w:rPr>
                <w:i/>
                <w:sz w:val="18"/>
                <w:szCs w:val="18"/>
                <w:lang w:val="ru-RU"/>
              </w:rPr>
            </w:pPr>
            <w:r w:rsidRPr="00F87CA1">
              <w:rPr>
                <w:i/>
                <w:sz w:val="18"/>
                <w:szCs w:val="18"/>
                <w:lang w:val="ru-RU"/>
              </w:rPr>
              <w:t>M</w:t>
            </w:r>
            <w:r w:rsidRPr="00F87CA1">
              <w:rPr>
                <w:sz w:val="18"/>
                <w:szCs w:val="18"/>
                <w:vertAlign w:val="subscript"/>
                <w:lang w:val="ru-RU"/>
              </w:rPr>
              <w:t>BK</w:t>
            </w:r>
            <w:r w:rsidRPr="00F87CA1">
              <w:rPr>
                <w:sz w:val="18"/>
                <w:szCs w:val="18"/>
                <w:vertAlign w:val="subscript"/>
              </w:rPr>
              <w:t>re</w:t>
            </w:r>
          </w:p>
        </w:tc>
        <w:tc>
          <w:tcPr>
            <w:tcW w:w="1276" w:type="dxa"/>
            <w:vAlign w:val="center"/>
          </w:tcPr>
          <w:p w14:paraId="5E7B97E1" w14:textId="77777777" w:rsidR="00AE3356" w:rsidRPr="00F87CA1" w:rsidRDefault="00AE3356" w:rsidP="006348C0">
            <w:pPr>
              <w:jc w:val="center"/>
              <w:rPr>
                <w:sz w:val="18"/>
                <w:szCs w:val="18"/>
                <w:lang w:val="ru-RU"/>
              </w:rPr>
            </w:pPr>
            <w:r w:rsidRPr="00F87CA1">
              <w:rPr>
                <w:sz w:val="18"/>
                <w:szCs w:val="18"/>
                <w:lang w:val="ru-RU"/>
              </w:rPr>
              <w:t>+0,34/</w:t>
            </w:r>
            <w:r>
              <w:rPr>
                <w:rFonts w:cs="Arial"/>
                <w:sz w:val="18"/>
                <w:szCs w:val="18"/>
                <w:lang w:val="ru-RU"/>
              </w:rPr>
              <w:t>−</w:t>
            </w:r>
            <w:r w:rsidRPr="00F87CA1">
              <w:rPr>
                <w:sz w:val="18"/>
                <w:szCs w:val="18"/>
                <w:lang w:val="ru-RU"/>
              </w:rPr>
              <w:t>0,35</w:t>
            </w:r>
          </w:p>
        </w:tc>
        <w:tc>
          <w:tcPr>
            <w:tcW w:w="1701" w:type="dxa"/>
            <w:vAlign w:val="center"/>
          </w:tcPr>
          <w:p w14:paraId="467E6AEE" w14:textId="77777777" w:rsidR="00AE3356" w:rsidRPr="00F87CA1" w:rsidRDefault="00AE3356" w:rsidP="006348C0">
            <w:pPr>
              <w:jc w:val="center"/>
              <w:rPr>
                <w:sz w:val="18"/>
                <w:szCs w:val="18"/>
                <w:lang w:val="ru-RU"/>
              </w:rPr>
            </w:pPr>
            <w:r w:rsidRPr="00F87CA1">
              <w:rPr>
                <w:sz w:val="18"/>
                <w:szCs w:val="18"/>
                <w:lang w:val="ru-RU"/>
              </w:rPr>
              <w:t>U-образн</w:t>
            </w:r>
            <w:r>
              <w:rPr>
                <w:sz w:val="18"/>
                <w:szCs w:val="18"/>
                <w:lang w:val="ru-RU"/>
              </w:rPr>
              <w:t>ая</w:t>
            </w:r>
          </w:p>
        </w:tc>
        <w:tc>
          <w:tcPr>
            <w:tcW w:w="992" w:type="dxa"/>
            <w:vAlign w:val="center"/>
          </w:tcPr>
          <w:p w14:paraId="7AD8FE48" w14:textId="77777777" w:rsidR="00AE3356" w:rsidRPr="00F87CA1" w:rsidRDefault="00AE3356" w:rsidP="006348C0">
            <w:pPr>
              <w:jc w:val="center"/>
              <w:rPr>
                <w:sz w:val="18"/>
                <w:szCs w:val="18"/>
                <w:lang w:val="ru-RU"/>
              </w:rPr>
            </w:pPr>
            <w:r w:rsidRPr="00F87CA1">
              <w:rPr>
                <w:sz w:val="18"/>
                <w:szCs w:val="18"/>
                <w:lang w:val="ru-RU"/>
              </w:rPr>
              <w:t>0,24</w:t>
            </w:r>
          </w:p>
        </w:tc>
        <w:tc>
          <w:tcPr>
            <w:tcW w:w="1843" w:type="dxa"/>
            <w:vAlign w:val="center"/>
          </w:tcPr>
          <w:p w14:paraId="719FF77B"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5</w:t>
            </w:r>
            <w:r w:rsidRPr="00F87CA1">
              <w:rPr>
                <w:sz w:val="18"/>
                <w:szCs w:val="18"/>
                <w:vertAlign w:val="superscript"/>
              </w:rPr>
              <w:t>)</w:t>
            </w:r>
          </w:p>
        </w:tc>
      </w:tr>
      <w:tr w:rsidR="00AE3356" w:rsidRPr="00F87CA1" w14:paraId="7329167B" w14:textId="77777777" w:rsidTr="006348C0">
        <w:tc>
          <w:tcPr>
            <w:tcW w:w="2660" w:type="dxa"/>
            <w:vAlign w:val="center"/>
          </w:tcPr>
          <w:p w14:paraId="35EADD5B"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w:t>
            </w:r>
            <w:r>
              <w:rPr>
                <w:sz w:val="18"/>
                <w:szCs w:val="18"/>
                <w:lang w:val="ru-RU"/>
              </w:rPr>
              <w:t>внутреннего(их) кабеля(</w:t>
            </w:r>
            <w:r w:rsidRPr="00F87CA1">
              <w:rPr>
                <w:sz w:val="18"/>
                <w:szCs w:val="18"/>
                <w:lang w:val="ru-RU"/>
              </w:rPr>
              <w:t>ей)</w:t>
            </w:r>
          </w:p>
        </w:tc>
        <w:tc>
          <w:tcPr>
            <w:tcW w:w="1417" w:type="dxa"/>
            <w:vAlign w:val="center"/>
          </w:tcPr>
          <w:p w14:paraId="0E3AB3D8" w14:textId="77777777" w:rsidR="00AE3356" w:rsidRPr="00F87CA1" w:rsidRDefault="00AE3356" w:rsidP="006348C0">
            <w:pPr>
              <w:spacing w:line="200" w:lineRule="exact"/>
              <w:jc w:val="center"/>
              <w:rPr>
                <w:i/>
                <w:sz w:val="18"/>
                <w:szCs w:val="18"/>
                <w:lang w:val="ru-RU"/>
              </w:rPr>
            </w:pPr>
            <w:r w:rsidRPr="00F87CA1">
              <w:rPr>
                <w:i/>
                <w:sz w:val="18"/>
                <w:szCs w:val="18"/>
                <w:lang w:val="ru-RU"/>
              </w:rPr>
              <w:t>L</w:t>
            </w:r>
            <w:r w:rsidRPr="00F87CA1">
              <w:rPr>
                <w:sz w:val="18"/>
                <w:szCs w:val="18"/>
                <w:vertAlign w:val="subscript"/>
                <w:lang w:val="ru-RU"/>
              </w:rPr>
              <w:t>INC</w:t>
            </w:r>
          </w:p>
        </w:tc>
        <w:tc>
          <w:tcPr>
            <w:tcW w:w="1276" w:type="dxa"/>
            <w:vAlign w:val="center"/>
          </w:tcPr>
          <w:p w14:paraId="7D121964" w14:textId="77777777" w:rsidR="00AE3356" w:rsidRPr="00F87CA1" w:rsidRDefault="00AE3356" w:rsidP="006348C0">
            <w:pPr>
              <w:jc w:val="center"/>
              <w:rPr>
                <w:sz w:val="18"/>
                <w:szCs w:val="18"/>
                <w:lang w:val="ru-RU"/>
              </w:rPr>
            </w:pPr>
            <w:r w:rsidRPr="00F87CA1">
              <w:rPr>
                <w:sz w:val="18"/>
                <w:szCs w:val="18"/>
                <w:lang w:val="ru-RU"/>
              </w:rPr>
              <w:t>±0,5</w:t>
            </w:r>
          </w:p>
        </w:tc>
        <w:tc>
          <w:tcPr>
            <w:tcW w:w="1701" w:type="dxa"/>
            <w:vAlign w:val="center"/>
          </w:tcPr>
          <w:p w14:paraId="3A650CD0" w14:textId="77777777" w:rsidR="00AE3356" w:rsidRPr="00F87CA1" w:rsidRDefault="00AE3356" w:rsidP="006348C0">
            <w:pPr>
              <w:jc w:val="center"/>
              <w:rPr>
                <w:sz w:val="18"/>
                <w:szCs w:val="18"/>
                <w:lang w:val="ru-RU"/>
              </w:rPr>
            </w:pPr>
            <w:r w:rsidRPr="00F87CA1">
              <w:rPr>
                <w:i/>
                <w:sz w:val="18"/>
                <w:szCs w:val="18"/>
                <w:lang w:val="ru-RU"/>
              </w:rPr>
              <w:t>k</w:t>
            </w:r>
            <w:r w:rsidRPr="00F87CA1">
              <w:rPr>
                <w:sz w:val="18"/>
                <w:szCs w:val="18"/>
                <w:lang w:val="ru-RU"/>
              </w:rPr>
              <w:t xml:space="preserve"> = 2</w:t>
            </w:r>
          </w:p>
        </w:tc>
        <w:tc>
          <w:tcPr>
            <w:tcW w:w="992" w:type="dxa"/>
            <w:vAlign w:val="center"/>
          </w:tcPr>
          <w:p w14:paraId="51A9483A" w14:textId="77777777" w:rsidR="00AE3356" w:rsidRPr="00F87CA1" w:rsidRDefault="00AE3356" w:rsidP="006348C0">
            <w:pPr>
              <w:jc w:val="center"/>
              <w:rPr>
                <w:sz w:val="18"/>
                <w:szCs w:val="18"/>
                <w:lang w:val="ru-RU"/>
              </w:rPr>
            </w:pPr>
            <w:r w:rsidRPr="00F87CA1">
              <w:rPr>
                <w:sz w:val="18"/>
                <w:szCs w:val="18"/>
                <w:lang w:val="ru-RU"/>
              </w:rPr>
              <w:t>0,25</w:t>
            </w:r>
          </w:p>
        </w:tc>
        <w:tc>
          <w:tcPr>
            <w:tcW w:w="1843" w:type="dxa"/>
            <w:vAlign w:val="center"/>
          </w:tcPr>
          <w:p w14:paraId="6644A98B"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3)</w:t>
            </w:r>
          </w:p>
        </w:tc>
      </w:tr>
      <w:tr w:rsidR="00AE3356" w:rsidRPr="00F87CA1" w14:paraId="3AD8AC4E" w14:textId="77777777" w:rsidTr="006348C0">
        <w:tc>
          <w:tcPr>
            <w:tcW w:w="2660" w:type="dxa"/>
            <w:vAlign w:val="center"/>
          </w:tcPr>
          <w:p w14:paraId="0A50567C"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внутреннего(их) кабеля(</w:t>
            </w:r>
            <w:r w:rsidRPr="00F87CA1">
              <w:rPr>
                <w:sz w:val="18"/>
                <w:szCs w:val="18"/>
                <w:lang w:val="ru-RU"/>
              </w:rPr>
              <w:t>ей)</w:t>
            </w:r>
          </w:p>
        </w:tc>
        <w:tc>
          <w:tcPr>
            <w:tcW w:w="1417" w:type="dxa"/>
            <w:vAlign w:val="center"/>
          </w:tcPr>
          <w:p w14:paraId="471298CE" w14:textId="77777777" w:rsidR="00AE3356" w:rsidRPr="00F87CA1" w:rsidRDefault="00AE3356" w:rsidP="006348C0">
            <w:pPr>
              <w:spacing w:line="200" w:lineRule="exact"/>
              <w:jc w:val="center"/>
              <w:rPr>
                <w:i/>
                <w:sz w:val="18"/>
                <w:szCs w:val="18"/>
                <w:lang w:val="ru-RU"/>
              </w:rPr>
            </w:pPr>
            <w:proofErr w:type="spellStart"/>
            <w:r w:rsidRPr="009A3EF9">
              <w:rPr>
                <w:sz w:val="18"/>
                <w:szCs w:val="18"/>
                <w:lang w:val="ru-RU"/>
              </w:rPr>
              <w:t>δ</w:t>
            </w:r>
            <w:r w:rsidRPr="00F87CA1">
              <w:rPr>
                <w:i/>
                <w:sz w:val="18"/>
                <w:szCs w:val="18"/>
                <w:lang w:val="ru-RU"/>
              </w:rPr>
              <w:t>L</w:t>
            </w:r>
            <w:r w:rsidRPr="00F87CA1">
              <w:rPr>
                <w:sz w:val="18"/>
                <w:szCs w:val="18"/>
                <w:vertAlign w:val="subscript"/>
                <w:lang w:val="ru-RU"/>
              </w:rPr>
              <w:t>INCFI</w:t>
            </w:r>
            <w:proofErr w:type="spellEnd"/>
          </w:p>
        </w:tc>
        <w:tc>
          <w:tcPr>
            <w:tcW w:w="1276" w:type="dxa"/>
            <w:vAlign w:val="center"/>
          </w:tcPr>
          <w:p w14:paraId="2F7CF4CC"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vAlign w:val="center"/>
          </w:tcPr>
          <w:p w14:paraId="67C80768" w14:textId="77777777" w:rsidR="00AE3356" w:rsidRPr="00F87CA1" w:rsidRDefault="00AE3356" w:rsidP="006348C0">
            <w:pPr>
              <w:jc w:val="center"/>
              <w:rPr>
                <w:sz w:val="18"/>
                <w:szCs w:val="18"/>
                <w:lang w:val="ru-RU"/>
              </w:rPr>
            </w:pPr>
            <w:r>
              <w:rPr>
                <w:sz w:val="18"/>
                <w:szCs w:val="18"/>
                <w:lang w:val="ru-RU"/>
              </w:rPr>
              <w:t>Прямоугольная</w:t>
            </w:r>
          </w:p>
        </w:tc>
        <w:tc>
          <w:tcPr>
            <w:tcW w:w="992" w:type="dxa"/>
            <w:vAlign w:val="center"/>
          </w:tcPr>
          <w:p w14:paraId="7FD0FDB0" w14:textId="77777777" w:rsidR="00AE3356" w:rsidRPr="00F87CA1" w:rsidRDefault="00AE3356" w:rsidP="006348C0">
            <w:pPr>
              <w:jc w:val="center"/>
              <w:rPr>
                <w:sz w:val="18"/>
                <w:szCs w:val="18"/>
                <w:lang w:val="ru-RU"/>
              </w:rPr>
            </w:pPr>
            <w:r w:rsidRPr="00F87CA1">
              <w:rPr>
                <w:sz w:val="18"/>
                <w:szCs w:val="18"/>
                <w:lang w:val="ru-RU"/>
              </w:rPr>
              <w:t>0,14</w:t>
            </w:r>
          </w:p>
        </w:tc>
        <w:tc>
          <w:tcPr>
            <w:tcW w:w="1843" w:type="dxa"/>
            <w:vAlign w:val="center"/>
          </w:tcPr>
          <w:p w14:paraId="0FA15222"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4)</w:t>
            </w:r>
          </w:p>
        </w:tc>
      </w:tr>
      <w:tr w:rsidR="00AE3356" w:rsidRPr="00C527A1" w14:paraId="182FCB87" w14:textId="77777777" w:rsidTr="006348C0">
        <w:tc>
          <w:tcPr>
            <w:tcW w:w="9889" w:type="dxa"/>
            <w:gridSpan w:val="6"/>
          </w:tcPr>
          <w:p w14:paraId="255710E4" w14:textId="77777777" w:rsidR="00AE3356" w:rsidRPr="009A3EF9" w:rsidRDefault="00AE3356" w:rsidP="006348C0">
            <w:pPr>
              <w:spacing w:before="40" w:after="40"/>
              <w:rPr>
                <w:sz w:val="18"/>
                <w:szCs w:val="18"/>
                <w:lang w:val="ru-RU"/>
              </w:rPr>
            </w:pPr>
            <w:r w:rsidRPr="009A3EF9">
              <w:rPr>
                <w:sz w:val="18"/>
                <w:szCs w:val="18"/>
                <w:lang w:val="ru-RU"/>
              </w:rPr>
              <w:t>Неопределенности, типичные для метода напряжения</w:t>
            </w:r>
          </w:p>
        </w:tc>
      </w:tr>
      <w:tr w:rsidR="00AE3356" w:rsidRPr="00C527A1" w14:paraId="1225D330" w14:textId="77777777" w:rsidTr="006348C0">
        <w:tc>
          <w:tcPr>
            <w:tcW w:w="2660" w:type="dxa"/>
            <w:vAlign w:val="center"/>
          </w:tcPr>
          <w:p w14:paraId="7C9FC591"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Pr>
                <w:sz w:val="18"/>
                <w:szCs w:val="18"/>
                <w:lang w:val="ru-RU"/>
              </w:rPr>
              <w:br/>
            </w:r>
            <w:r w:rsidRPr="00F87CA1">
              <w:rPr>
                <w:sz w:val="18"/>
                <w:szCs w:val="18"/>
                <w:lang w:val="ru-RU"/>
              </w:rPr>
              <w:t>Шаг частоты</w:t>
            </w:r>
          </w:p>
        </w:tc>
        <w:tc>
          <w:tcPr>
            <w:tcW w:w="1417" w:type="dxa"/>
            <w:vAlign w:val="center"/>
          </w:tcPr>
          <w:p w14:paraId="186B4F7A" w14:textId="77777777" w:rsidR="00AE3356" w:rsidRPr="00900851" w:rsidRDefault="00AE3356" w:rsidP="006348C0">
            <w:pPr>
              <w:spacing w:line="200" w:lineRule="exact"/>
              <w:jc w:val="center"/>
              <w:rPr>
                <w:sz w:val="18"/>
                <w:szCs w:val="18"/>
                <w:lang w:val="ru-RU"/>
              </w:rPr>
            </w:pPr>
            <w:proofErr w:type="spellStart"/>
            <w:r w:rsidRPr="009A3EF9">
              <w:rPr>
                <w:sz w:val="18"/>
                <w:szCs w:val="18"/>
              </w:rPr>
              <w:t>δ</w:t>
            </w:r>
            <w:r w:rsidRPr="00F87CA1">
              <w:rPr>
                <w:i/>
                <w:sz w:val="18"/>
                <w:szCs w:val="18"/>
              </w:rPr>
              <w:t>F</w:t>
            </w:r>
            <w:r w:rsidRPr="00F87CA1">
              <w:rPr>
                <w:sz w:val="18"/>
                <w:szCs w:val="18"/>
                <w:vertAlign w:val="subscript"/>
              </w:rPr>
              <w:t>STP</w:t>
            </w:r>
            <w:proofErr w:type="spellEnd"/>
          </w:p>
        </w:tc>
        <w:tc>
          <w:tcPr>
            <w:tcW w:w="1276" w:type="dxa"/>
            <w:vAlign w:val="center"/>
          </w:tcPr>
          <w:p w14:paraId="67D4C246" w14:textId="77777777" w:rsidR="00AE3356" w:rsidRPr="00F87CA1" w:rsidRDefault="00AE3356" w:rsidP="006348C0">
            <w:pPr>
              <w:jc w:val="center"/>
              <w:rPr>
                <w:sz w:val="18"/>
                <w:szCs w:val="18"/>
                <w:lang w:val="ru-RU"/>
              </w:rPr>
            </w:pPr>
            <w:r w:rsidRPr="00F87CA1">
              <w:rPr>
                <w:sz w:val="18"/>
                <w:szCs w:val="18"/>
                <w:lang w:val="ru-RU"/>
              </w:rPr>
              <w:t>+0/</w:t>
            </w:r>
            <w:r>
              <w:rPr>
                <w:rFonts w:cs="Arial"/>
                <w:sz w:val="18"/>
                <w:szCs w:val="18"/>
                <w:lang w:val="ru-RU"/>
              </w:rPr>
              <w:t>−</w:t>
            </w:r>
            <w:r w:rsidRPr="00F87CA1">
              <w:rPr>
                <w:sz w:val="18"/>
                <w:szCs w:val="18"/>
                <w:lang w:val="ru-RU"/>
              </w:rPr>
              <w:t>1,9</w:t>
            </w:r>
          </w:p>
        </w:tc>
        <w:tc>
          <w:tcPr>
            <w:tcW w:w="1701" w:type="dxa"/>
            <w:vAlign w:val="center"/>
          </w:tcPr>
          <w:p w14:paraId="682DF828" w14:textId="77777777" w:rsidR="00AE3356" w:rsidRPr="0090085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vAlign w:val="center"/>
          </w:tcPr>
          <w:p w14:paraId="4695F29E" w14:textId="77777777" w:rsidR="00AE3356" w:rsidRPr="00F87CA1" w:rsidRDefault="00AE3356" w:rsidP="006348C0">
            <w:pPr>
              <w:jc w:val="center"/>
              <w:rPr>
                <w:sz w:val="18"/>
                <w:szCs w:val="18"/>
                <w:lang w:val="ru-RU"/>
              </w:rPr>
            </w:pPr>
            <w:r w:rsidRPr="00F87CA1">
              <w:rPr>
                <w:sz w:val="18"/>
                <w:szCs w:val="18"/>
                <w:lang w:val="ru-RU"/>
              </w:rPr>
              <w:t>0,55</w:t>
            </w:r>
          </w:p>
        </w:tc>
        <w:tc>
          <w:tcPr>
            <w:tcW w:w="1843" w:type="dxa"/>
            <w:vAlign w:val="center"/>
          </w:tcPr>
          <w:p w14:paraId="01897A4F" w14:textId="77777777" w:rsidR="00AE3356" w:rsidRPr="00F87CA1" w:rsidRDefault="00AE3356" w:rsidP="006348C0">
            <w:pPr>
              <w:jc w:val="left"/>
              <w:rPr>
                <w:sz w:val="18"/>
                <w:szCs w:val="18"/>
                <w:lang w:val="ru-RU"/>
              </w:rPr>
            </w:pPr>
            <w:r w:rsidRPr="00D411A5">
              <w:rPr>
                <w:sz w:val="18"/>
                <w:szCs w:val="18"/>
                <w:lang w:val="ru-RU"/>
              </w:rPr>
              <w:t>См</w:t>
            </w:r>
            <w:r>
              <w:rPr>
                <w:sz w:val="18"/>
                <w:szCs w:val="18"/>
                <w:lang w:val="ru-RU"/>
              </w:rPr>
              <w:t xml:space="preserve">. </w:t>
            </w:r>
            <w:r w:rsidRPr="00F87CA1">
              <w:rPr>
                <w:sz w:val="18"/>
                <w:szCs w:val="18"/>
                <w:lang w:val="ru-RU"/>
              </w:rPr>
              <w:t xml:space="preserve">K.3 (наихудший случай при </w:t>
            </w:r>
            <w:proofErr w:type="spellStart"/>
            <w:r w:rsidRPr="00F87CA1">
              <w:rPr>
                <w:sz w:val="18"/>
                <w:szCs w:val="18"/>
                <w:lang w:val="ru-RU"/>
              </w:rPr>
              <w:t>рассматривае-мых</w:t>
            </w:r>
            <w:proofErr w:type="spellEnd"/>
            <w:r w:rsidRPr="00F87CA1">
              <w:rPr>
                <w:sz w:val="18"/>
                <w:szCs w:val="18"/>
                <w:lang w:val="ru-RU"/>
              </w:rPr>
              <w:t xml:space="preserve"> значениях ширины полосы разрешения 9 и 120 кГц)</w:t>
            </w:r>
          </w:p>
        </w:tc>
      </w:tr>
      <w:tr w:rsidR="00AE3356" w:rsidRPr="00F87CA1" w14:paraId="526D455F" w14:textId="77777777" w:rsidTr="006348C0">
        <w:tc>
          <w:tcPr>
            <w:tcW w:w="2660" w:type="dxa"/>
            <w:vAlign w:val="center"/>
          </w:tcPr>
          <w:p w14:paraId="50238B8A"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эквивалент сети/ проходной разъем</w:t>
            </w:r>
          </w:p>
        </w:tc>
        <w:tc>
          <w:tcPr>
            <w:tcW w:w="1417" w:type="dxa"/>
            <w:vAlign w:val="center"/>
          </w:tcPr>
          <w:p w14:paraId="7EAD0DD3" w14:textId="77777777" w:rsidR="00AE3356" w:rsidRPr="00F87CA1" w:rsidRDefault="00AE3356" w:rsidP="006348C0">
            <w:pPr>
              <w:spacing w:line="200" w:lineRule="exact"/>
              <w:jc w:val="center"/>
              <w:rPr>
                <w:sz w:val="18"/>
                <w:szCs w:val="18"/>
                <w:lang w:val="ru-RU"/>
              </w:rPr>
            </w:pPr>
            <w:r w:rsidRPr="00F87CA1">
              <w:rPr>
                <w:i/>
                <w:sz w:val="18"/>
                <w:szCs w:val="18"/>
              </w:rPr>
              <w:t>M</w:t>
            </w:r>
            <w:r w:rsidRPr="00F87CA1">
              <w:rPr>
                <w:sz w:val="18"/>
                <w:szCs w:val="18"/>
                <w:vertAlign w:val="subscript"/>
              </w:rPr>
              <w:t>ANBK</w:t>
            </w:r>
          </w:p>
        </w:tc>
        <w:tc>
          <w:tcPr>
            <w:tcW w:w="1276" w:type="dxa"/>
            <w:vAlign w:val="center"/>
          </w:tcPr>
          <w:p w14:paraId="4FF85455" w14:textId="77777777" w:rsidR="00AE3356" w:rsidRPr="00F87CA1" w:rsidRDefault="00AE3356" w:rsidP="006348C0">
            <w:pPr>
              <w:spacing w:line="200" w:lineRule="exact"/>
              <w:jc w:val="center"/>
              <w:rPr>
                <w:sz w:val="18"/>
                <w:szCs w:val="18"/>
                <w:lang w:val="ru-RU"/>
              </w:rPr>
            </w:pPr>
            <w:r w:rsidRPr="00F87CA1">
              <w:rPr>
                <w:sz w:val="18"/>
                <w:szCs w:val="18"/>
                <w:lang w:val="ru-RU"/>
              </w:rPr>
              <w:t>+0,34/</w:t>
            </w:r>
            <w:r>
              <w:rPr>
                <w:rFonts w:cs="Arial"/>
                <w:sz w:val="18"/>
                <w:szCs w:val="18"/>
                <w:lang w:val="ru-RU"/>
              </w:rPr>
              <w:t>−</w:t>
            </w:r>
            <w:r w:rsidRPr="00F87CA1">
              <w:rPr>
                <w:sz w:val="18"/>
                <w:szCs w:val="18"/>
                <w:lang w:val="ru-RU"/>
              </w:rPr>
              <w:t>0,35</w:t>
            </w:r>
          </w:p>
        </w:tc>
        <w:tc>
          <w:tcPr>
            <w:tcW w:w="1701" w:type="dxa"/>
            <w:vAlign w:val="center"/>
          </w:tcPr>
          <w:p w14:paraId="04C82450" w14:textId="77777777" w:rsidR="00AE3356" w:rsidRPr="00F87CA1" w:rsidRDefault="00AE3356" w:rsidP="006348C0">
            <w:pPr>
              <w:jc w:val="center"/>
              <w:rPr>
                <w:sz w:val="18"/>
                <w:szCs w:val="18"/>
                <w:lang w:val="ru-RU"/>
              </w:rPr>
            </w:pPr>
          </w:p>
          <w:p w14:paraId="0D25C5F7" w14:textId="77777777" w:rsidR="00AE3356" w:rsidRPr="00F87CA1" w:rsidRDefault="00AE3356" w:rsidP="006348C0">
            <w:pPr>
              <w:jc w:val="center"/>
              <w:rPr>
                <w:sz w:val="18"/>
                <w:szCs w:val="18"/>
                <w:lang w:val="ru-RU"/>
              </w:rPr>
            </w:pPr>
            <w:r w:rsidRPr="00F87CA1">
              <w:rPr>
                <w:sz w:val="18"/>
                <w:szCs w:val="18"/>
              </w:rPr>
              <w:t>U</w:t>
            </w:r>
            <w:r w:rsidRPr="00F87CA1">
              <w:rPr>
                <w:sz w:val="18"/>
                <w:szCs w:val="18"/>
                <w:lang w:val="ru-RU"/>
              </w:rPr>
              <w:t>-образн</w:t>
            </w:r>
            <w:r>
              <w:rPr>
                <w:sz w:val="18"/>
                <w:szCs w:val="18"/>
                <w:lang w:val="ru-RU"/>
              </w:rPr>
              <w:t>ая</w:t>
            </w:r>
          </w:p>
        </w:tc>
        <w:tc>
          <w:tcPr>
            <w:tcW w:w="992" w:type="dxa"/>
            <w:vAlign w:val="center"/>
          </w:tcPr>
          <w:p w14:paraId="7D285158" w14:textId="77777777" w:rsidR="00AE3356" w:rsidRPr="00F87CA1" w:rsidRDefault="00AE3356" w:rsidP="006348C0">
            <w:pPr>
              <w:jc w:val="center"/>
              <w:rPr>
                <w:sz w:val="18"/>
                <w:szCs w:val="18"/>
                <w:lang w:val="ru-RU"/>
              </w:rPr>
            </w:pPr>
          </w:p>
          <w:p w14:paraId="0EC59B27" w14:textId="77777777" w:rsidR="00AE3356" w:rsidRPr="00F87CA1" w:rsidRDefault="00AE3356" w:rsidP="006348C0">
            <w:pPr>
              <w:jc w:val="center"/>
              <w:rPr>
                <w:sz w:val="18"/>
                <w:szCs w:val="18"/>
                <w:lang w:val="ru-RU"/>
              </w:rPr>
            </w:pPr>
            <w:r w:rsidRPr="00F87CA1">
              <w:rPr>
                <w:sz w:val="18"/>
                <w:szCs w:val="18"/>
                <w:lang w:val="ru-RU"/>
              </w:rPr>
              <w:t>0,24</w:t>
            </w:r>
          </w:p>
        </w:tc>
        <w:tc>
          <w:tcPr>
            <w:tcW w:w="1843" w:type="dxa"/>
            <w:vAlign w:val="center"/>
          </w:tcPr>
          <w:p w14:paraId="4DDDD626"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6)</w:t>
            </w:r>
          </w:p>
        </w:tc>
      </w:tr>
      <w:tr w:rsidR="00AE3356" w:rsidRPr="00F87CA1" w14:paraId="5FA3A253" w14:textId="77777777" w:rsidTr="006348C0">
        <w:tc>
          <w:tcPr>
            <w:tcW w:w="2660" w:type="dxa"/>
            <w:vAlign w:val="center"/>
          </w:tcPr>
          <w:p w14:paraId="450B37FC"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Коэффициент </w:t>
            </w:r>
            <w:r>
              <w:rPr>
                <w:sz w:val="18"/>
                <w:szCs w:val="18"/>
                <w:lang w:val="ru-RU"/>
              </w:rPr>
              <w:t xml:space="preserve">калибровки по </w:t>
            </w:r>
            <w:r w:rsidRPr="00F87CA1">
              <w:rPr>
                <w:sz w:val="18"/>
                <w:szCs w:val="18"/>
                <w:lang w:val="ru-RU"/>
              </w:rPr>
              <w:t xml:space="preserve"> напряжени</w:t>
            </w:r>
            <w:r>
              <w:rPr>
                <w:sz w:val="18"/>
                <w:szCs w:val="18"/>
                <w:lang w:val="ru-RU"/>
              </w:rPr>
              <w:t>ю</w:t>
            </w:r>
            <w:r w:rsidRPr="00F87CA1">
              <w:rPr>
                <w:sz w:val="18"/>
                <w:szCs w:val="18"/>
                <w:lang w:val="ru-RU"/>
              </w:rPr>
              <w:t xml:space="preserve"> эквивалента сети (AN)</w:t>
            </w:r>
          </w:p>
        </w:tc>
        <w:tc>
          <w:tcPr>
            <w:tcW w:w="1417" w:type="dxa"/>
            <w:vAlign w:val="center"/>
          </w:tcPr>
          <w:p w14:paraId="5A6F9CA8" w14:textId="77777777" w:rsidR="00AE3356" w:rsidRPr="00F87CA1" w:rsidRDefault="00AE3356" w:rsidP="006348C0">
            <w:pPr>
              <w:spacing w:line="200" w:lineRule="exact"/>
              <w:jc w:val="center"/>
              <w:rPr>
                <w:sz w:val="18"/>
                <w:szCs w:val="18"/>
                <w:vertAlign w:val="subscript"/>
              </w:rPr>
            </w:pPr>
            <w:r w:rsidRPr="00F87CA1">
              <w:rPr>
                <w:i/>
                <w:sz w:val="18"/>
                <w:szCs w:val="18"/>
              </w:rPr>
              <w:t>F</w:t>
            </w:r>
            <w:r w:rsidRPr="00F87CA1">
              <w:rPr>
                <w:sz w:val="18"/>
                <w:szCs w:val="18"/>
                <w:vertAlign w:val="subscript"/>
              </w:rPr>
              <w:t>AN</w:t>
            </w:r>
          </w:p>
        </w:tc>
        <w:tc>
          <w:tcPr>
            <w:tcW w:w="1276" w:type="dxa"/>
            <w:vAlign w:val="center"/>
          </w:tcPr>
          <w:p w14:paraId="06D9B845" w14:textId="77777777" w:rsidR="00AE3356" w:rsidRPr="00F87CA1" w:rsidRDefault="00AE3356" w:rsidP="006348C0">
            <w:pPr>
              <w:spacing w:line="200" w:lineRule="exact"/>
              <w:jc w:val="center"/>
              <w:rPr>
                <w:sz w:val="18"/>
                <w:szCs w:val="18"/>
                <w:lang w:val="ru-RU"/>
              </w:rPr>
            </w:pPr>
            <w:r w:rsidRPr="00F87CA1">
              <w:rPr>
                <w:sz w:val="18"/>
                <w:szCs w:val="18"/>
                <w:lang w:val="ru-RU"/>
              </w:rPr>
              <w:t>±0,20</w:t>
            </w:r>
          </w:p>
        </w:tc>
        <w:tc>
          <w:tcPr>
            <w:tcW w:w="1701" w:type="dxa"/>
            <w:vAlign w:val="center"/>
          </w:tcPr>
          <w:p w14:paraId="697EDD5F" w14:textId="77777777" w:rsidR="00AE3356" w:rsidRPr="00F87CA1" w:rsidRDefault="00AE3356" w:rsidP="006348C0">
            <w:pPr>
              <w:jc w:val="center"/>
              <w:rPr>
                <w:sz w:val="18"/>
                <w:szCs w:val="18"/>
                <w:lang w:val="ru-RU"/>
              </w:rPr>
            </w:pPr>
            <w:r>
              <w:rPr>
                <w:i/>
                <w:sz w:val="18"/>
                <w:szCs w:val="18"/>
                <w:lang w:val="ru-RU"/>
              </w:rPr>
              <w:t xml:space="preserve">k </w:t>
            </w:r>
            <w:r w:rsidRPr="00F87CA1">
              <w:rPr>
                <w:sz w:val="18"/>
                <w:szCs w:val="18"/>
                <w:lang w:val="ru-RU"/>
              </w:rPr>
              <w:t>=</w:t>
            </w:r>
            <w:r>
              <w:rPr>
                <w:sz w:val="18"/>
                <w:szCs w:val="18"/>
                <w:lang w:val="ru-RU"/>
              </w:rPr>
              <w:t xml:space="preserve"> </w:t>
            </w:r>
            <w:r w:rsidRPr="00F87CA1">
              <w:rPr>
                <w:sz w:val="18"/>
                <w:szCs w:val="18"/>
                <w:lang w:val="ru-RU"/>
              </w:rPr>
              <w:t>2</w:t>
            </w:r>
          </w:p>
        </w:tc>
        <w:tc>
          <w:tcPr>
            <w:tcW w:w="992" w:type="dxa"/>
            <w:vAlign w:val="center"/>
          </w:tcPr>
          <w:p w14:paraId="42FF6917" w14:textId="77777777" w:rsidR="00AE3356" w:rsidRPr="00F87CA1" w:rsidRDefault="00AE3356" w:rsidP="006348C0">
            <w:pPr>
              <w:jc w:val="center"/>
              <w:rPr>
                <w:sz w:val="18"/>
                <w:szCs w:val="18"/>
                <w:lang w:val="ru-RU"/>
              </w:rPr>
            </w:pPr>
            <w:r w:rsidRPr="00F87CA1">
              <w:rPr>
                <w:sz w:val="18"/>
                <w:szCs w:val="18"/>
                <w:lang w:val="ru-RU"/>
              </w:rPr>
              <w:t>0,10</w:t>
            </w:r>
          </w:p>
        </w:tc>
        <w:tc>
          <w:tcPr>
            <w:tcW w:w="1843" w:type="dxa"/>
            <w:vAlign w:val="center"/>
          </w:tcPr>
          <w:p w14:paraId="5B6F808E"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2</w:t>
            </w:r>
            <w:r w:rsidRPr="00F87CA1">
              <w:rPr>
                <w:sz w:val="18"/>
                <w:szCs w:val="18"/>
                <w:vertAlign w:val="superscript"/>
              </w:rPr>
              <w:t>)</w:t>
            </w:r>
          </w:p>
        </w:tc>
      </w:tr>
      <w:tr w:rsidR="00AE3356" w:rsidRPr="00F87CA1" w14:paraId="616EE92A" w14:textId="77777777" w:rsidTr="006348C0">
        <w:tc>
          <w:tcPr>
            <w:tcW w:w="2660" w:type="dxa"/>
            <w:vAlign w:val="center"/>
          </w:tcPr>
          <w:p w14:paraId="239722B8"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коэффициента </w:t>
            </w:r>
            <w:r>
              <w:rPr>
                <w:sz w:val="18"/>
                <w:szCs w:val="18"/>
                <w:lang w:val="ru-RU"/>
              </w:rPr>
              <w:t>калибровки по</w:t>
            </w:r>
            <w:r w:rsidRPr="00F87CA1">
              <w:rPr>
                <w:sz w:val="18"/>
                <w:szCs w:val="18"/>
                <w:lang w:val="ru-RU"/>
              </w:rPr>
              <w:t xml:space="preserve"> напряжени</w:t>
            </w:r>
            <w:r>
              <w:rPr>
                <w:sz w:val="18"/>
                <w:szCs w:val="18"/>
                <w:lang w:val="ru-RU"/>
              </w:rPr>
              <w:t>ю</w:t>
            </w:r>
            <w:r w:rsidRPr="00F87CA1">
              <w:rPr>
                <w:sz w:val="18"/>
                <w:szCs w:val="18"/>
                <w:lang w:val="ru-RU"/>
              </w:rPr>
              <w:t xml:space="preserve"> AN</w:t>
            </w:r>
          </w:p>
        </w:tc>
        <w:tc>
          <w:tcPr>
            <w:tcW w:w="1417" w:type="dxa"/>
            <w:vAlign w:val="center"/>
          </w:tcPr>
          <w:p w14:paraId="781BBB24" w14:textId="77777777" w:rsidR="00AE3356" w:rsidRPr="00F87CA1" w:rsidRDefault="00AE3356" w:rsidP="006348C0">
            <w:pPr>
              <w:spacing w:line="200" w:lineRule="exact"/>
              <w:jc w:val="center"/>
              <w:rPr>
                <w:i/>
                <w:sz w:val="18"/>
                <w:szCs w:val="18"/>
              </w:rPr>
            </w:pPr>
            <w:proofErr w:type="spellStart"/>
            <w:r w:rsidRPr="009A3EF9">
              <w:rPr>
                <w:sz w:val="18"/>
                <w:szCs w:val="18"/>
              </w:rPr>
              <w:t>δ</w:t>
            </w:r>
            <w:r w:rsidRPr="00F87CA1">
              <w:rPr>
                <w:i/>
                <w:sz w:val="18"/>
                <w:szCs w:val="18"/>
              </w:rPr>
              <w:t>F</w:t>
            </w:r>
            <w:r w:rsidRPr="00F87CA1">
              <w:rPr>
                <w:sz w:val="18"/>
                <w:szCs w:val="18"/>
                <w:vertAlign w:val="subscript"/>
              </w:rPr>
              <w:t>AN</w:t>
            </w:r>
            <w:proofErr w:type="spellEnd"/>
            <w:r w:rsidRPr="00F87CA1">
              <w:rPr>
                <w:sz w:val="18"/>
                <w:szCs w:val="18"/>
                <w:vertAlign w:val="subscript"/>
                <w:lang w:val="ru-RU"/>
              </w:rPr>
              <w:t>FI</w:t>
            </w:r>
          </w:p>
        </w:tc>
        <w:tc>
          <w:tcPr>
            <w:tcW w:w="1276" w:type="dxa"/>
            <w:vAlign w:val="center"/>
          </w:tcPr>
          <w:p w14:paraId="5AE74D29" w14:textId="77777777" w:rsidR="00AE3356" w:rsidRPr="00F87CA1" w:rsidRDefault="00AE3356" w:rsidP="006348C0">
            <w:pPr>
              <w:jc w:val="center"/>
              <w:rPr>
                <w:sz w:val="18"/>
                <w:szCs w:val="18"/>
              </w:rPr>
            </w:pPr>
            <w:r w:rsidRPr="00F87CA1">
              <w:rPr>
                <w:sz w:val="18"/>
                <w:szCs w:val="18"/>
                <w:lang w:val="ru-RU"/>
              </w:rPr>
              <w:t>±0,2</w:t>
            </w:r>
            <w:r w:rsidRPr="00F87CA1">
              <w:rPr>
                <w:sz w:val="18"/>
                <w:szCs w:val="18"/>
              </w:rPr>
              <w:t>5</w:t>
            </w:r>
          </w:p>
        </w:tc>
        <w:tc>
          <w:tcPr>
            <w:tcW w:w="1701" w:type="dxa"/>
            <w:vAlign w:val="center"/>
          </w:tcPr>
          <w:p w14:paraId="76880C1C" w14:textId="77777777" w:rsidR="00AE3356" w:rsidRPr="00F87CA1" w:rsidRDefault="00AE3356" w:rsidP="006348C0">
            <w:pPr>
              <w:jc w:val="center"/>
              <w:rPr>
                <w:sz w:val="18"/>
                <w:szCs w:val="18"/>
                <w:lang w:val="ru-RU"/>
              </w:rPr>
            </w:pPr>
            <w:r w:rsidRPr="00F87CA1">
              <w:rPr>
                <w:sz w:val="18"/>
                <w:szCs w:val="18"/>
                <w:lang w:val="ru-RU"/>
              </w:rPr>
              <w:t>Прямоугольное</w:t>
            </w:r>
          </w:p>
        </w:tc>
        <w:tc>
          <w:tcPr>
            <w:tcW w:w="992" w:type="dxa"/>
            <w:vAlign w:val="center"/>
          </w:tcPr>
          <w:p w14:paraId="5C4595CA" w14:textId="77777777" w:rsidR="00AE3356" w:rsidRPr="00F87CA1" w:rsidRDefault="00AE3356" w:rsidP="006348C0">
            <w:pPr>
              <w:jc w:val="center"/>
              <w:rPr>
                <w:sz w:val="18"/>
                <w:szCs w:val="18"/>
                <w:lang w:val="ru-RU"/>
              </w:rPr>
            </w:pPr>
            <w:r w:rsidRPr="00F87CA1">
              <w:rPr>
                <w:sz w:val="18"/>
                <w:szCs w:val="18"/>
                <w:lang w:val="ru-RU"/>
              </w:rPr>
              <w:t>0,14</w:t>
            </w:r>
          </w:p>
        </w:tc>
        <w:tc>
          <w:tcPr>
            <w:tcW w:w="1843" w:type="dxa"/>
            <w:vAlign w:val="center"/>
          </w:tcPr>
          <w:p w14:paraId="74905DE4" w14:textId="77777777" w:rsidR="00AE3356" w:rsidRPr="00F87CA1" w:rsidRDefault="00AE3356" w:rsidP="006348C0">
            <w:pPr>
              <w:jc w:val="center"/>
              <w:rPr>
                <w:sz w:val="18"/>
                <w:szCs w:val="18"/>
                <w:lang w:val="ru-RU"/>
              </w:rPr>
            </w:pPr>
            <w:r>
              <w:rPr>
                <w:sz w:val="18"/>
                <w:szCs w:val="18"/>
                <w:lang w:val="ru-RU"/>
              </w:rPr>
              <w:t>—</w:t>
            </w:r>
          </w:p>
        </w:tc>
      </w:tr>
      <w:tr w:rsidR="00AE3356" w:rsidRPr="00F87CA1" w14:paraId="3D6FBB0A" w14:textId="77777777" w:rsidTr="006348C0">
        <w:tc>
          <w:tcPr>
            <w:tcW w:w="2660" w:type="dxa"/>
            <w:vAlign w:val="center"/>
          </w:tcPr>
          <w:p w14:paraId="76F3DB7A" w14:textId="77777777" w:rsidR="00AE3356" w:rsidRPr="00F87CA1" w:rsidRDefault="00AE3356" w:rsidP="006348C0">
            <w:pPr>
              <w:spacing w:line="200" w:lineRule="exact"/>
              <w:jc w:val="left"/>
              <w:rPr>
                <w:sz w:val="18"/>
                <w:szCs w:val="18"/>
                <w:lang w:val="ru-RU"/>
              </w:rPr>
            </w:pPr>
            <w:r>
              <w:rPr>
                <w:sz w:val="18"/>
                <w:szCs w:val="18"/>
                <w:lang w:val="ru-RU"/>
              </w:rPr>
              <w:t xml:space="preserve">Полное сопротивление </w:t>
            </w:r>
            <w:r w:rsidRPr="00F87CA1">
              <w:rPr>
                <w:sz w:val="18"/>
                <w:szCs w:val="18"/>
              </w:rPr>
              <w:t xml:space="preserve"> AN</w:t>
            </w:r>
          </w:p>
        </w:tc>
        <w:tc>
          <w:tcPr>
            <w:tcW w:w="1417" w:type="dxa"/>
            <w:vAlign w:val="center"/>
          </w:tcPr>
          <w:p w14:paraId="0437D4C1" w14:textId="77777777" w:rsidR="00AE3356" w:rsidRPr="00F87CA1" w:rsidRDefault="00AE3356" w:rsidP="006348C0">
            <w:pPr>
              <w:spacing w:line="200" w:lineRule="exact"/>
              <w:jc w:val="center"/>
              <w:rPr>
                <w:i/>
                <w:sz w:val="18"/>
                <w:szCs w:val="18"/>
              </w:rPr>
            </w:pPr>
            <w:r w:rsidRPr="009A3EF9">
              <w:rPr>
                <w:sz w:val="18"/>
                <w:szCs w:val="18"/>
              </w:rPr>
              <w:t>δ</w:t>
            </w:r>
            <w:r w:rsidRPr="00F87CA1">
              <w:rPr>
                <w:i/>
                <w:sz w:val="18"/>
                <w:szCs w:val="18"/>
                <w:lang w:val="ru-RU"/>
              </w:rPr>
              <w:t>Z</w:t>
            </w:r>
            <w:r w:rsidRPr="00F87CA1">
              <w:rPr>
                <w:sz w:val="18"/>
                <w:szCs w:val="18"/>
                <w:vertAlign w:val="subscript"/>
              </w:rPr>
              <w:t>AN</w:t>
            </w:r>
          </w:p>
        </w:tc>
        <w:tc>
          <w:tcPr>
            <w:tcW w:w="1276" w:type="dxa"/>
            <w:vAlign w:val="center"/>
          </w:tcPr>
          <w:p w14:paraId="6CE9A649" w14:textId="77777777" w:rsidR="00AE3356" w:rsidRPr="00F87CA1" w:rsidRDefault="00AE3356" w:rsidP="006348C0">
            <w:pPr>
              <w:spacing w:line="200" w:lineRule="exact"/>
              <w:jc w:val="center"/>
              <w:rPr>
                <w:sz w:val="18"/>
                <w:szCs w:val="18"/>
                <w:lang w:val="ru-RU"/>
              </w:rPr>
            </w:pPr>
            <w:r w:rsidRPr="00F87CA1">
              <w:rPr>
                <w:sz w:val="18"/>
                <w:szCs w:val="18"/>
                <w:lang w:val="ru-RU"/>
              </w:rPr>
              <w:t>+</w:t>
            </w:r>
            <w:r w:rsidRPr="00F87CA1">
              <w:rPr>
                <w:sz w:val="18"/>
                <w:szCs w:val="18"/>
              </w:rPr>
              <w:t>2</w:t>
            </w:r>
            <w:r w:rsidRPr="00F87CA1">
              <w:rPr>
                <w:sz w:val="18"/>
                <w:szCs w:val="18"/>
                <w:lang w:val="ru-RU"/>
              </w:rPr>
              <w:t>,</w:t>
            </w:r>
            <w:r w:rsidRPr="00F87CA1">
              <w:rPr>
                <w:sz w:val="18"/>
                <w:szCs w:val="18"/>
              </w:rPr>
              <w:t>6</w:t>
            </w:r>
            <w:r w:rsidRPr="00F87CA1">
              <w:rPr>
                <w:sz w:val="18"/>
                <w:szCs w:val="18"/>
                <w:lang w:val="ru-RU"/>
              </w:rPr>
              <w:t>/</w:t>
            </w:r>
            <w:r>
              <w:rPr>
                <w:rFonts w:cs="Arial"/>
                <w:sz w:val="18"/>
                <w:szCs w:val="18"/>
                <w:lang w:val="ru-RU"/>
              </w:rPr>
              <w:t>−</w:t>
            </w:r>
            <w:r w:rsidRPr="00F87CA1">
              <w:rPr>
                <w:sz w:val="18"/>
                <w:szCs w:val="18"/>
              </w:rPr>
              <w:t>2</w:t>
            </w:r>
            <w:r w:rsidRPr="00F87CA1">
              <w:rPr>
                <w:sz w:val="18"/>
                <w:szCs w:val="18"/>
                <w:lang w:val="ru-RU"/>
              </w:rPr>
              <w:t>,</w:t>
            </w:r>
            <w:r w:rsidRPr="00F87CA1">
              <w:rPr>
                <w:sz w:val="18"/>
                <w:szCs w:val="18"/>
              </w:rPr>
              <w:t>7</w:t>
            </w:r>
          </w:p>
        </w:tc>
        <w:tc>
          <w:tcPr>
            <w:tcW w:w="1701" w:type="dxa"/>
            <w:vAlign w:val="center"/>
          </w:tcPr>
          <w:p w14:paraId="5A9D24DF" w14:textId="77777777" w:rsidR="00AE3356" w:rsidRPr="00F87CA1" w:rsidRDefault="00AE3356" w:rsidP="006348C0">
            <w:pPr>
              <w:jc w:val="center"/>
              <w:rPr>
                <w:sz w:val="18"/>
                <w:szCs w:val="18"/>
                <w:lang w:val="ru-RU"/>
              </w:rPr>
            </w:pPr>
            <w:r w:rsidRPr="00F87CA1">
              <w:rPr>
                <w:sz w:val="18"/>
                <w:szCs w:val="18"/>
                <w:lang w:val="ru-RU"/>
              </w:rPr>
              <w:t>Треугольное</w:t>
            </w:r>
          </w:p>
        </w:tc>
        <w:tc>
          <w:tcPr>
            <w:tcW w:w="992" w:type="dxa"/>
            <w:vAlign w:val="center"/>
          </w:tcPr>
          <w:p w14:paraId="599C5DA5" w14:textId="77777777" w:rsidR="00AE3356" w:rsidRPr="00F87CA1" w:rsidRDefault="00AE3356" w:rsidP="006348C0">
            <w:pPr>
              <w:jc w:val="center"/>
              <w:rPr>
                <w:sz w:val="18"/>
                <w:szCs w:val="18"/>
                <w:lang w:val="ru-RU"/>
              </w:rPr>
            </w:pPr>
            <w:r w:rsidRPr="00F87CA1">
              <w:rPr>
                <w:sz w:val="18"/>
                <w:szCs w:val="18"/>
                <w:lang w:val="ru-RU"/>
              </w:rPr>
              <w:t>1,08</w:t>
            </w:r>
          </w:p>
        </w:tc>
        <w:tc>
          <w:tcPr>
            <w:tcW w:w="1843" w:type="dxa"/>
            <w:vAlign w:val="center"/>
          </w:tcPr>
          <w:p w14:paraId="5EC16C97"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2</w:t>
            </w:r>
            <w:r w:rsidRPr="00F87CA1">
              <w:rPr>
                <w:sz w:val="18"/>
                <w:szCs w:val="18"/>
                <w:vertAlign w:val="superscript"/>
              </w:rPr>
              <w:t>)</w:t>
            </w:r>
          </w:p>
        </w:tc>
      </w:tr>
      <w:tr w:rsidR="00AE3356" w:rsidRPr="00C527A1" w14:paraId="512E664A" w14:textId="77777777" w:rsidTr="006348C0">
        <w:tc>
          <w:tcPr>
            <w:tcW w:w="9889" w:type="dxa"/>
            <w:gridSpan w:val="6"/>
          </w:tcPr>
          <w:p w14:paraId="026754D7" w14:textId="77777777" w:rsidR="00AE3356" w:rsidRPr="002F0F8F" w:rsidRDefault="00AE3356" w:rsidP="006348C0">
            <w:pPr>
              <w:spacing w:before="40" w:after="40"/>
              <w:rPr>
                <w:sz w:val="18"/>
                <w:szCs w:val="18"/>
                <w:lang w:val="ru-RU"/>
              </w:rPr>
            </w:pPr>
            <w:r w:rsidRPr="002F0F8F">
              <w:rPr>
                <w:sz w:val="18"/>
                <w:szCs w:val="18"/>
                <w:lang w:val="ru-RU"/>
              </w:rPr>
              <w:t>Неопределенности, типичные для метода пробника тока</w:t>
            </w:r>
          </w:p>
        </w:tc>
      </w:tr>
      <w:tr w:rsidR="00AE3356" w:rsidRPr="00C527A1" w14:paraId="4D14C99E" w14:textId="77777777" w:rsidTr="006348C0">
        <w:tc>
          <w:tcPr>
            <w:tcW w:w="2660" w:type="dxa"/>
            <w:vAlign w:val="center"/>
          </w:tcPr>
          <w:p w14:paraId="7C1708D6" w14:textId="77777777" w:rsidR="00AE3356"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p>
          <w:p w14:paraId="1ABAF66D" w14:textId="77777777" w:rsidR="00AE3356" w:rsidRPr="00F87CA1" w:rsidRDefault="00AE3356" w:rsidP="006348C0">
            <w:pPr>
              <w:spacing w:line="200" w:lineRule="exact"/>
              <w:jc w:val="left"/>
              <w:rPr>
                <w:sz w:val="18"/>
                <w:szCs w:val="18"/>
                <w:lang w:val="ru-RU"/>
              </w:rPr>
            </w:pPr>
            <w:r w:rsidRPr="00F87CA1">
              <w:rPr>
                <w:sz w:val="18"/>
                <w:szCs w:val="18"/>
                <w:lang w:val="ru-RU"/>
              </w:rPr>
              <w:t>Шаг частоты</w:t>
            </w:r>
          </w:p>
        </w:tc>
        <w:tc>
          <w:tcPr>
            <w:tcW w:w="1417" w:type="dxa"/>
            <w:vAlign w:val="center"/>
          </w:tcPr>
          <w:p w14:paraId="118C70AB" w14:textId="77777777" w:rsidR="00AE3356" w:rsidRPr="002F0F8F" w:rsidRDefault="00AE3356" w:rsidP="006348C0">
            <w:pPr>
              <w:spacing w:line="200" w:lineRule="exact"/>
              <w:jc w:val="center"/>
              <w:rPr>
                <w:sz w:val="18"/>
                <w:szCs w:val="18"/>
                <w:lang w:val="ru-RU"/>
              </w:rPr>
            </w:pPr>
            <w:proofErr w:type="spellStart"/>
            <w:r w:rsidRPr="009A3EF9">
              <w:rPr>
                <w:sz w:val="18"/>
                <w:szCs w:val="18"/>
              </w:rPr>
              <w:t>δ</w:t>
            </w:r>
            <w:r w:rsidRPr="00F87CA1">
              <w:rPr>
                <w:i/>
                <w:sz w:val="18"/>
                <w:szCs w:val="18"/>
              </w:rPr>
              <w:t>F</w:t>
            </w:r>
            <w:r w:rsidRPr="00F87CA1">
              <w:rPr>
                <w:sz w:val="18"/>
                <w:szCs w:val="18"/>
                <w:vertAlign w:val="subscript"/>
              </w:rPr>
              <w:t>STP</w:t>
            </w:r>
            <w:proofErr w:type="spellEnd"/>
          </w:p>
        </w:tc>
        <w:tc>
          <w:tcPr>
            <w:tcW w:w="1276" w:type="dxa"/>
            <w:vAlign w:val="center"/>
          </w:tcPr>
          <w:p w14:paraId="53CB0505" w14:textId="77777777" w:rsidR="00AE3356" w:rsidRPr="00F87CA1" w:rsidRDefault="00AE3356" w:rsidP="006348C0">
            <w:pPr>
              <w:jc w:val="center"/>
              <w:rPr>
                <w:sz w:val="18"/>
                <w:szCs w:val="18"/>
                <w:lang w:val="ru-RU"/>
              </w:rPr>
            </w:pPr>
            <w:r w:rsidRPr="00F87CA1">
              <w:rPr>
                <w:sz w:val="18"/>
                <w:szCs w:val="18"/>
                <w:lang w:val="ru-RU"/>
              </w:rPr>
              <w:t>+0/</w:t>
            </w:r>
            <w:r>
              <w:rPr>
                <w:sz w:val="18"/>
                <w:szCs w:val="18"/>
                <w:lang w:val="ru-RU"/>
              </w:rPr>
              <w:t>–</w:t>
            </w:r>
            <w:r w:rsidRPr="00F87CA1">
              <w:rPr>
                <w:sz w:val="18"/>
                <w:szCs w:val="18"/>
                <w:lang w:val="ru-RU"/>
              </w:rPr>
              <w:t>1,9</w:t>
            </w:r>
          </w:p>
        </w:tc>
        <w:tc>
          <w:tcPr>
            <w:tcW w:w="1701" w:type="dxa"/>
            <w:vAlign w:val="center"/>
          </w:tcPr>
          <w:p w14:paraId="2E8C73CC" w14:textId="77777777" w:rsidR="00AE3356" w:rsidRPr="002F0F8F"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vAlign w:val="center"/>
          </w:tcPr>
          <w:p w14:paraId="5D4330ED" w14:textId="77777777" w:rsidR="00AE3356" w:rsidRPr="00F87CA1" w:rsidRDefault="00AE3356" w:rsidP="006348C0">
            <w:pPr>
              <w:jc w:val="center"/>
              <w:rPr>
                <w:sz w:val="18"/>
                <w:szCs w:val="18"/>
                <w:lang w:val="ru-RU"/>
              </w:rPr>
            </w:pPr>
            <w:r w:rsidRPr="00F87CA1">
              <w:rPr>
                <w:sz w:val="18"/>
                <w:szCs w:val="18"/>
                <w:lang w:val="ru-RU"/>
              </w:rPr>
              <w:t>0,55</w:t>
            </w:r>
          </w:p>
        </w:tc>
        <w:tc>
          <w:tcPr>
            <w:tcW w:w="1843" w:type="dxa"/>
            <w:vAlign w:val="center"/>
          </w:tcPr>
          <w:p w14:paraId="75B8C970" w14:textId="77777777" w:rsidR="00AE3356" w:rsidRPr="00F87CA1" w:rsidRDefault="00AE3356" w:rsidP="006348C0">
            <w:pPr>
              <w:jc w:val="left"/>
              <w:rPr>
                <w:sz w:val="18"/>
                <w:szCs w:val="18"/>
                <w:lang w:val="ru-RU"/>
              </w:rPr>
            </w:pPr>
            <w:r w:rsidRPr="00D411A5">
              <w:rPr>
                <w:sz w:val="18"/>
                <w:szCs w:val="18"/>
                <w:lang w:val="ru-RU"/>
              </w:rPr>
              <w:t>См</w:t>
            </w:r>
            <w:r>
              <w:rPr>
                <w:sz w:val="18"/>
                <w:szCs w:val="18"/>
                <w:lang w:val="ru-RU"/>
              </w:rPr>
              <w:t xml:space="preserve">. </w:t>
            </w:r>
            <w:r w:rsidRPr="00F87CA1">
              <w:rPr>
                <w:sz w:val="18"/>
                <w:szCs w:val="18"/>
                <w:lang w:val="ru-RU"/>
              </w:rPr>
              <w:t>K.3 (наихудший случай при значениях ширины полосы разрешения 9</w:t>
            </w:r>
            <w:r>
              <w:rPr>
                <w:sz w:val="18"/>
                <w:szCs w:val="18"/>
                <w:lang w:val="ru-RU"/>
              </w:rPr>
              <w:t> </w:t>
            </w:r>
            <w:r w:rsidRPr="00F87CA1">
              <w:rPr>
                <w:sz w:val="18"/>
                <w:szCs w:val="18"/>
                <w:lang w:val="ru-RU"/>
              </w:rPr>
              <w:t>кГц, 120 кГц и 1 МГц)</w:t>
            </w:r>
          </w:p>
        </w:tc>
      </w:tr>
      <w:tr w:rsidR="00AE3356" w:rsidRPr="004A58D4" w14:paraId="4DDA6CCD" w14:textId="77777777" w:rsidTr="006348C0">
        <w:tc>
          <w:tcPr>
            <w:tcW w:w="2660" w:type="dxa"/>
            <w:vAlign w:val="center"/>
          </w:tcPr>
          <w:p w14:paraId="31879D06"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пробник тока/проходной разъем</w:t>
            </w:r>
          </w:p>
        </w:tc>
        <w:tc>
          <w:tcPr>
            <w:tcW w:w="1417" w:type="dxa"/>
            <w:vAlign w:val="center"/>
          </w:tcPr>
          <w:p w14:paraId="3A9FB4DD" w14:textId="77777777" w:rsidR="00AE3356" w:rsidRPr="004A58D4" w:rsidRDefault="00AE3356" w:rsidP="006348C0">
            <w:pPr>
              <w:spacing w:line="200" w:lineRule="exact"/>
              <w:jc w:val="center"/>
              <w:rPr>
                <w:sz w:val="18"/>
                <w:szCs w:val="18"/>
                <w:vertAlign w:val="subscript"/>
                <w:lang w:val="ru-RU"/>
              </w:rPr>
            </w:pPr>
            <w:r w:rsidRPr="00F87CA1">
              <w:rPr>
                <w:i/>
                <w:sz w:val="18"/>
                <w:szCs w:val="18"/>
                <w:lang w:val="ru-RU"/>
              </w:rPr>
              <w:t>М</w:t>
            </w:r>
            <w:r w:rsidRPr="002F0F8F">
              <w:rPr>
                <w:sz w:val="18"/>
                <w:szCs w:val="18"/>
                <w:vertAlign w:val="subscript"/>
              </w:rPr>
              <w:t>CPBK</w:t>
            </w:r>
          </w:p>
        </w:tc>
        <w:tc>
          <w:tcPr>
            <w:tcW w:w="1276" w:type="dxa"/>
            <w:vAlign w:val="center"/>
          </w:tcPr>
          <w:p w14:paraId="1BEA5948" w14:textId="77777777" w:rsidR="00AE3356" w:rsidRPr="004A58D4" w:rsidRDefault="00AE3356" w:rsidP="006348C0">
            <w:pPr>
              <w:jc w:val="center"/>
              <w:rPr>
                <w:sz w:val="18"/>
                <w:szCs w:val="18"/>
                <w:lang w:val="ru-RU"/>
              </w:rPr>
            </w:pPr>
            <w:r w:rsidRPr="00F87CA1">
              <w:rPr>
                <w:sz w:val="18"/>
                <w:szCs w:val="18"/>
                <w:lang w:val="ru-RU"/>
              </w:rPr>
              <w:t>+</w:t>
            </w:r>
            <w:r w:rsidRPr="004A58D4">
              <w:rPr>
                <w:sz w:val="18"/>
                <w:szCs w:val="18"/>
                <w:lang w:val="ru-RU"/>
              </w:rPr>
              <w:t>1</w:t>
            </w:r>
            <w:r w:rsidRPr="00F87CA1">
              <w:rPr>
                <w:sz w:val="18"/>
                <w:szCs w:val="18"/>
                <w:lang w:val="ru-RU"/>
              </w:rPr>
              <w:t>,</w:t>
            </w:r>
            <w:r w:rsidRPr="004A58D4">
              <w:rPr>
                <w:sz w:val="18"/>
                <w:szCs w:val="18"/>
                <w:lang w:val="ru-RU"/>
              </w:rPr>
              <w:t>14</w:t>
            </w:r>
            <w:r w:rsidRPr="00F87CA1">
              <w:rPr>
                <w:sz w:val="18"/>
                <w:szCs w:val="18"/>
                <w:lang w:val="ru-RU"/>
              </w:rPr>
              <w:t>/</w:t>
            </w:r>
            <w:r>
              <w:rPr>
                <w:rFonts w:cs="Arial"/>
                <w:sz w:val="18"/>
                <w:szCs w:val="18"/>
                <w:lang w:val="ru-RU"/>
              </w:rPr>
              <w:t>−</w:t>
            </w:r>
            <w:r w:rsidRPr="004A58D4">
              <w:rPr>
                <w:sz w:val="18"/>
                <w:szCs w:val="18"/>
                <w:lang w:val="ru-RU"/>
              </w:rPr>
              <w:t>1</w:t>
            </w:r>
            <w:r w:rsidRPr="00F87CA1">
              <w:rPr>
                <w:sz w:val="18"/>
                <w:szCs w:val="18"/>
                <w:lang w:val="ru-RU"/>
              </w:rPr>
              <w:t>,</w:t>
            </w:r>
            <w:r w:rsidRPr="004A58D4">
              <w:rPr>
                <w:sz w:val="18"/>
                <w:szCs w:val="18"/>
                <w:lang w:val="ru-RU"/>
              </w:rPr>
              <w:t>31</w:t>
            </w:r>
          </w:p>
        </w:tc>
        <w:tc>
          <w:tcPr>
            <w:tcW w:w="1701" w:type="dxa"/>
            <w:vAlign w:val="center"/>
          </w:tcPr>
          <w:p w14:paraId="086FCE37" w14:textId="77777777" w:rsidR="00AE3356" w:rsidRPr="00F87CA1" w:rsidRDefault="00AE3356" w:rsidP="006348C0">
            <w:pPr>
              <w:jc w:val="center"/>
              <w:rPr>
                <w:sz w:val="18"/>
                <w:szCs w:val="18"/>
                <w:lang w:val="ru-RU"/>
              </w:rPr>
            </w:pPr>
            <w:r w:rsidRPr="00F87CA1">
              <w:rPr>
                <w:sz w:val="18"/>
                <w:szCs w:val="18"/>
              </w:rPr>
              <w:t>U</w:t>
            </w:r>
            <w:r w:rsidRPr="004A58D4">
              <w:rPr>
                <w:sz w:val="18"/>
                <w:szCs w:val="18"/>
                <w:lang w:val="ru-RU"/>
              </w:rPr>
              <w:t>-образн</w:t>
            </w:r>
            <w:r>
              <w:rPr>
                <w:sz w:val="18"/>
                <w:szCs w:val="18"/>
                <w:lang w:val="ru-RU"/>
              </w:rPr>
              <w:t>ая</w:t>
            </w:r>
          </w:p>
        </w:tc>
        <w:tc>
          <w:tcPr>
            <w:tcW w:w="992" w:type="dxa"/>
            <w:vAlign w:val="center"/>
          </w:tcPr>
          <w:p w14:paraId="4446CA27" w14:textId="77777777" w:rsidR="00AE3356" w:rsidRPr="004A58D4" w:rsidRDefault="00AE3356" w:rsidP="006348C0">
            <w:pPr>
              <w:jc w:val="center"/>
              <w:rPr>
                <w:sz w:val="18"/>
                <w:szCs w:val="18"/>
                <w:lang w:val="ru-RU"/>
              </w:rPr>
            </w:pPr>
            <w:r w:rsidRPr="004A58D4">
              <w:rPr>
                <w:sz w:val="18"/>
                <w:szCs w:val="18"/>
                <w:lang w:val="ru-RU"/>
              </w:rPr>
              <w:t>0</w:t>
            </w:r>
            <w:r w:rsidRPr="00F87CA1">
              <w:rPr>
                <w:sz w:val="18"/>
                <w:szCs w:val="18"/>
                <w:lang w:val="ru-RU"/>
              </w:rPr>
              <w:t>,</w:t>
            </w:r>
            <w:r w:rsidRPr="004A58D4">
              <w:rPr>
                <w:sz w:val="18"/>
                <w:szCs w:val="18"/>
                <w:lang w:val="ru-RU"/>
              </w:rPr>
              <w:t>87</w:t>
            </w:r>
          </w:p>
        </w:tc>
        <w:tc>
          <w:tcPr>
            <w:tcW w:w="1843" w:type="dxa"/>
            <w:vAlign w:val="center"/>
          </w:tcPr>
          <w:p w14:paraId="6AC62085"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7</w:t>
            </w:r>
            <w:r w:rsidRPr="004A58D4">
              <w:rPr>
                <w:sz w:val="18"/>
                <w:szCs w:val="18"/>
                <w:vertAlign w:val="superscript"/>
                <w:lang w:val="ru-RU"/>
              </w:rPr>
              <w:t>)</w:t>
            </w:r>
          </w:p>
        </w:tc>
      </w:tr>
      <w:tr w:rsidR="00AE3356" w:rsidRPr="00F87CA1" w14:paraId="246C85DB"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4F8CD042"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Коэффициент </w:t>
            </w:r>
            <w:r>
              <w:rPr>
                <w:sz w:val="18"/>
                <w:szCs w:val="18"/>
                <w:lang w:val="ru-RU"/>
              </w:rPr>
              <w:t xml:space="preserve"> калибровки по току</w:t>
            </w:r>
          </w:p>
        </w:tc>
        <w:tc>
          <w:tcPr>
            <w:tcW w:w="1417" w:type="dxa"/>
            <w:tcBorders>
              <w:top w:val="single" w:sz="4" w:space="0" w:color="000000"/>
              <w:left w:val="single" w:sz="4" w:space="0" w:color="000000"/>
              <w:bottom w:val="single" w:sz="4" w:space="0" w:color="000000"/>
              <w:right w:val="single" w:sz="4" w:space="0" w:color="000000"/>
            </w:tcBorders>
            <w:vAlign w:val="center"/>
          </w:tcPr>
          <w:p w14:paraId="681E615F" w14:textId="77777777" w:rsidR="00AE3356" w:rsidRPr="00F87CA1" w:rsidRDefault="00AE3356" w:rsidP="006348C0">
            <w:pPr>
              <w:spacing w:line="200" w:lineRule="exact"/>
              <w:jc w:val="center"/>
              <w:rPr>
                <w:i/>
                <w:sz w:val="18"/>
                <w:szCs w:val="18"/>
                <w:lang w:val="ru-RU"/>
              </w:rPr>
            </w:pPr>
            <w:r w:rsidRPr="00F87CA1">
              <w:rPr>
                <w:i/>
                <w:sz w:val="18"/>
                <w:szCs w:val="18"/>
                <w:lang w:val="ru-RU"/>
              </w:rPr>
              <w:t>F</w:t>
            </w:r>
            <w:r w:rsidRPr="002F0F8F">
              <w:rPr>
                <w:sz w:val="18"/>
                <w:szCs w:val="18"/>
                <w:vertAlign w:val="subscript"/>
                <w:lang w:val="ru-RU"/>
              </w:rPr>
              <w:t>CP</w:t>
            </w:r>
          </w:p>
        </w:tc>
        <w:tc>
          <w:tcPr>
            <w:tcW w:w="1276" w:type="dxa"/>
            <w:tcBorders>
              <w:top w:val="single" w:sz="4" w:space="0" w:color="000000"/>
              <w:left w:val="single" w:sz="4" w:space="0" w:color="000000"/>
              <w:bottom w:val="single" w:sz="4" w:space="0" w:color="000000"/>
              <w:right w:val="single" w:sz="4" w:space="0" w:color="000000"/>
            </w:tcBorders>
            <w:vAlign w:val="center"/>
          </w:tcPr>
          <w:p w14:paraId="708A5AD7" w14:textId="77777777" w:rsidR="00AE3356" w:rsidRPr="00F87CA1" w:rsidRDefault="00AE3356" w:rsidP="006348C0">
            <w:pPr>
              <w:jc w:val="center"/>
              <w:rPr>
                <w:sz w:val="18"/>
                <w:szCs w:val="18"/>
              </w:rPr>
            </w:pPr>
            <w:r w:rsidRPr="00F87CA1">
              <w:rPr>
                <w:sz w:val="18"/>
                <w:szCs w:val="18"/>
              </w:rPr>
              <w:t>±0,30</w:t>
            </w:r>
          </w:p>
        </w:tc>
        <w:tc>
          <w:tcPr>
            <w:tcW w:w="1701" w:type="dxa"/>
            <w:tcBorders>
              <w:top w:val="single" w:sz="4" w:space="0" w:color="000000"/>
              <w:left w:val="single" w:sz="4" w:space="0" w:color="000000"/>
              <w:bottom w:val="single" w:sz="4" w:space="0" w:color="000000"/>
              <w:right w:val="single" w:sz="4" w:space="0" w:color="000000"/>
            </w:tcBorders>
            <w:vAlign w:val="center"/>
          </w:tcPr>
          <w:p w14:paraId="06CBE870" w14:textId="77777777" w:rsidR="00AE3356" w:rsidRPr="00F87CA1" w:rsidRDefault="00AE3356" w:rsidP="006348C0">
            <w:pPr>
              <w:jc w:val="center"/>
              <w:rPr>
                <w:sz w:val="18"/>
                <w:szCs w:val="18"/>
                <w:lang w:val="ru-RU"/>
              </w:rPr>
            </w:pPr>
            <w:r>
              <w:rPr>
                <w:i/>
                <w:sz w:val="18"/>
                <w:szCs w:val="18"/>
                <w:lang w:val="ru-RU"/>
              </w:rPr>
              <w:t xml:space="preserve">k </w:t>
            </w:r>
            <w:r w:rsidRPr="00F87CA1">
              <w:rPr>
                <w:sz w:val="18"/>
                <w:szCs w:val="18"/>
                <w:lang w:val="ru-RU"/>
              </w:rPr>
              <w:t>=</w:t>
            </w:r>
            <w:r>
              <w:rPr>
                <w:sz w:val="18"/>
                <w:szCs w:val="18"/>
                <w:lang w:val="ru-RU"/>
              </w:rPr>
              <w:t xml:space="preserve"> </w:t>
            </w:r>
            <w:r w:rsidRPr="00F87CA1">
              <w:rPr>
                <w:sz w:val="18"/>
                <w:szCs w:val="18"/>
                <w:lang w:val="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57A0CDC1" w14:textId="77777777" w:rsidR="00AE3356" w:rsidRPr="00F87CA1" w:rsidRDefault="00AE3356" w:rsidP="006348C0">
            <w:pPr>
              <w:jc w:val="center"/>
              <w:rPr>
                <w:sz w:val="18"/>
                <w:szCs w:val="18"/>
              </w:rPr>
            </w:pPr>
            <w:r w:rsidRPr="00F87CA1">
              <w:rPr>
                <w:sz w:val="18"/>
                <w:szCs w:val="18"/>
              </w:rPr>
              <w:t>0,15</w:t>
            </w:r>
          </w:p>
        </w:tc>
        <w:tc>
          <w:tcPr>
            <w:tcW w:w="1843" w:type="dxa"/>
            <w:tcBorders>
              <w:top w:val="single" w:sz="4" w:space="0" w:color="000000"/>
              <w:left w:val="single" w:sz="4" w:space="0" w:color="000000"/>
              <w:bottom w:val="single" w:sz="4" w:space="0" w:color="000000"/>
              <w:right w:val="single" w:sz="4" w:space="0" w:color="000000"/>
            </w:tcBorders>
            <w:vAlign w:val="center"/>
          </w:tcPr>
          <w:p w14:paraId="4F024060"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8)</w:t>
            </w:r>
          </w:p>
        </w:tc>
      </w:tr>
      <w:tr w:rsidR="00AE3356" w:rsidRPr="00F87CA1" w14:paraId="47EC2168"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7257FA5F"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коэффициента </w:t>
            </w:r>
            <w:r>
              <w:rPr>
                <w:sz w:val="18"/>
                <w:szCs w:val="18"/>
                <w:lang w:val="ru-RU"/>
              </w:rPr>
              <w:t xml:space="preserve"> калибровки по току</w:t>
            </w:r>
          </w:p>
        </w:tc>
        <w:tc>
          <w:tcPr>
            <w:tcW w:w="1417" w:type="dxa"/>
            <w:tcBorders>
              <w:top w:val="single" w:sz="4" w:space="0" w:color="000000"/>
              <w:left w:val="single" w:sz="4" w:space="0" w:color="000000"/>
              <w:bottom w:val="single" w:sz="4" w:space="0" w:color="000000"/>
              <w:right w:val="single" w:sz="4" w:space="0" w:color="000000"/>
            </w:tcBorders>
            <w:vAlign w:val="center"/>
          </w:tcPr>
          <w:p w14:paraId="342D0A38" w14:textId="77777777" w:rsidR="00AE3356" w:rsidRPr="00F87CA1" w:rsidRDefault="00AE3356" w:rsidP="006348C0">
            <w:pPr>
              <w:spacing w:line="200" w:lineRule="exact"/>
              <w:jc w:val="center"/>
              <w:rPr>
                <w:i/>
                <w:sz w:val="18"/>
                <w:szCs w:val="18"/>
                <w:lang w:val="ru-RU"/>
              </w:rPr>
            </w:pPr>
            <w:proofErr w:type="spellStart"/>
            <w:r w:rsidRPr="009A3EF9">
              <w:rPr>
                <w:sz w:val="18"/>
                <w:szCs w:val="18"/>
                <w:lang w:val="ru-RU"/>
              </w:rPr>
              <w:t>δ</w:t>
            </w:r>
            <w:r w:rsidRPr="00F87CA1">
              <w:rPr>
                <w:i/>
                <w:sz w:val="18"/>
                <w:szCs w:val="18"/>
                <w:lang w:val="ru-RU"/>
              </w:rPr>
              <w:t>F</w:t>
            </w:r>
            <w:r w:rsidRPr="002F0F8F">
              <w:rPr>
                <w:sz w:val="18"/>
                <w:szCs w:val="18"/>
                <w:vertAlign w:val="subscript"/>
                <w:lang w:val="ru-RU"/>
              </w:rPr>
              <w:t>CPFI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EEDDBFD" w14:textId="77777777" w:rsidR="00AE3356" w:rsidRPr="00F87CA1" w:rsidRDefault="00AE3356" w:rsidP="006348C0">
            <w:pPr>
              <w:jc w:val="center"/>
              <w:rPr>
                <w:sz w:val="18"/>
                <w:szCs w:val="18"/>
              </w:rPr>
            </w:pPr>
            <w:r w:rsidRPr="00F87CA1">
              <w:rPr>
                <w:sz w:val="18"/>
                <w:szCs w:val="18"/>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461D43FD"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6BC61AE6" w14:textId="77777777" w:rsidR="00AE3356" w:rsidRPr="00F87CA1" w:rsidRDefault="00AE3356" w:rsidP="006348C0">
            <w:pPr>
              <w:jc w:val="center"/>
              <w:rPr>
                <w:sz w:val="18"/>
                <w:szCs w:val="18"/>
              </w:rPr>
            </w:pPr>
            <w:r w:rsidRPr="00F87CA1">
              <w:rPr>
                <w:sz w:val="18"/>
                <w:szCs w:val="18"/>
              </w:rPr>
              <w:t>0,14</w:t>
            </w:r>
          </w:p>
        </w:tc>
        <w:tc>
          <w:tcPr>
            <w:tcW w:w="1843" w:type="dxa"/>
            <w:tcBorders>
              <w:top w:val="single" w:sz="4" w:space="0" w:color="000000"/>
              <w:left w:val="single" w:sz="4" w:space="0" w:color="000000"/>
              <w:bottom w:val="single" w:sz="4" w:space="0" w:color="000000"/>
              <w:right w:val="single" w:sz="4" w:space="0" w:color="000000"/>
            </w:tcBorders>
            <w:vAlign w:val="center"/>
          </w:tcPr>
          <w:p w14:paraId="2A02C92A" w14:textId="77777777" w:rsidR="00AE3356" w:rsidRPr="00F87CA1" w:rsidRDefault="00AE3356" w:rsidP="006348C0">
            <w:pPr>
              <w:jc w:val="center"/>
              <w:rPr>
                <w:sz w:val="18"/>
                <w:szCs w:val="18"/>
                <w:lang w:val="ru-RU"/>
              </w:rPr>
            </w:pPr>
            <w:r>
              <w:rPr>
                <w:sz w:val="18"/>
                <w:szCs w:val="18"/>
                <w:lang w:val="ru-RU"/>
              </w:rPr>
              <w:t>—</w:t>
            </w:r>
          </w:p>
        </w:tc>
      </w:tr>
      <w:tr w:rsidR="00AE3356" w:rsidRPr="009A3EF9" w14:paraId="2BB2FD61" w14:textId="77777777" w:rsidTr="006348C0">
        <w:tc>
          <w:tcPr>
            <w:tcW w:w="4077" w:type="dxa"/>
            <w:gridSpan w:val="2"/>
            <w:vAlign w:val="center"/>
          </w:tcPr>
          <w:p w14:paraId="48CA61C1" w14:textId="77777777" w:rsidR="00AE3356" w:rsidRPr="009A3EF9" w:rsidRDefault="00AE3356" w:rsidP="006348C0">
            <w:pPr>
              <w:jc w:val="left"/>
              <w:rPr>
                <w:sz w:val="18"/>
                <w:szCs w:val="18"/>
                <w:lang w:val="ru-RU"/>
              </w:rPr>
            </w:pPr>
            <w:r w:rsidRPr="009A3EF9">
              <w:rPr>
                <w:sz w:val="18"/>
                <w:szCs w:val="18"/>
                <w:lang w:val="ru-RU"/>
              </w:rPr>
              <w:t>Расширенная неопределенность</w:t>
            </w:r>
          </w:p>
          <w:p w14:paraId="17151430" w14:textId="77777777" w:rsidR="00AE3356" w:rsidRPr="009A3EF9" w:rsidRDefault="00AE3356" w:rsidP="006348C0">
            <w:pPr>
              <w:spacing w:line="200" w:lineRule="exact"/>
              <w:jc w:val="left"/>
              <w:rPr>
                <w:i/>
                <w:sz w:val="18"/>
                <w:szCs w:val="18"/>
                <w:lang w:val="ru-RU"/>
              </w:rPr>
            </w:pPr>
            <w:r w:rsidRPr="009A3EF9">
              <w:rPr>
                <w:rFonts w:cs="Arial"/>
                <w:sz w:val="18"/>
                <w:szCs w:val="18"/>
                <w:lang w:val="ru-RU"/>
              </w:rPr>
              <w:t>[</w:t>
            </w:r>
            <w:r w:rsidRPr="009A3EF9">
              <w:rPr>
                <w:i/>
                <w:sz w:val="18"/>
                <w:szCs w:val="18"/>
                <w:lang w:val="ru-RU"/>
              </w:rPr>
              <w:t>U</w:t>
            </w:r>
            <w:r w:rsidRPr="009A3EF9">
              <w:rPr>
                <w:sz w:val="18"/>
                <w:szCs w:val="18"/>
                <w:lang w:val="ru-RU"/>
              </w:rPr>
              <w:t>(</w:t>
            </w:r>
            <w:r w:rsidRPr="009A3EF9">
              <w:rPr>
                <w:i/>
                <w:sz w:val="18"/>
                <w:szCs w:val="18"/>
                <w:lang w:val="ru-RU"/>
              </w:rPr>
              <w:t>E</w:t>
            </w:r>
            <w:r w:rsidRPr="009A3EF9">
              <w:rPr>
                <w:sz w:val="18"/>
                <w:szCs w:val="18"/>
                <w:lang w:val="ru-RU"/>
              </w:rPr>
              <w:t>) = 2</w:t>
            </w:r>
            <w:r w:rsidRPr="009A3EF9">
              <w:rPr>
                <w:i/>
                <w:sz w:val="18"/>
                <w:szCs w:val="18"/>
              </w:rPr>
              <w:t>u</w:t>
            </w:r>
            <w:r w:rsidRPr="009A3EF9">
              <w:rPr>
                <w:sz w:val="18"/>
                <w:szCs w:val="18"/>
                <w:vertAlign w:val="subscript"/>
              </w:rPr>
              <w:t>c</w:t>
            </w:r>
            <w:r w:rsidRPr="009A3EF9">
              <w:rPr>
                <w:sz w:val="18"/>
                <w:szCs w:val="18"/>
                <w:lang w:val="ru-RU"/>
              </w:rPr>
              <w:t>(</w:t>
            </w:r>
            <w:r w:rsidRPr="009A3EF9">
              <w:rPr>
                <w:i/>
                <w:sz w:val="18"/>
                <w:szCs w:val="18"/>
              </w:rPr>
              <w:t>E</w:t>
            </w:r>
            <w:r w:rsidRPr="009A3EF9">
              <w:rPr>
                <w:sz w:val="18"/>
                <w:szCs w:val="18"/>
                <w:lang w:val="ru-RU"/>
              </w:rPr>
              <w:t>)</w:t>
            </w:r>
            <w:r w:rsidRPr="009A3EF9">
              <w:rPr>
                <w:rFonts w:cs="Arial"/>
                <w:sz w:val="18"/>
                <w:szCs w:val="18"/>
                <w:lang w:val="ru-RU"/>
              </w:rPr>
              <w:t>]</w:t>
            </w:r>
            <w:r w:rsidRPr="009A3EF9">
              <w:rPr>
                <w:sz w:val="18"/>
                <w:szCs w:val="18"/>
                <w:lang w:val="ru-RU"/>
              </w:rPr>
              <w:t xml:space="preserve"> (в дБ) для кондуктивных помех при методе напряжения</w:t>
            </w:r>
          </w:p>
        </w:tc>
        <w:tc>
          <w:tcPr>
            <w:tcW w:w="1276" w:type="dxa"/>
            <w:vAlign w:val="center"/>
          </w:tcPr>
          <w:p w14:paraId="1EB43E92" w14:textId="77777777" w:rsidR="00AE3356" w:rsidRPr="009A3EF9" w:rsidRDefault="00AE3356" w:rsidP="006348C0">
            <w:pPr>
              <w:jc w:val="center"/>
              <w:rPr>
                <w:sz w:val="18"/>
                <w:szCs w:val="18"/>
                <w:lang w:val="ru-RU"/>
              </w:rPr>
            </w:pPr>
            <w:r w:rsidRPr="009A3EF9">
              <w:rPr>
                <w:sz w:val="18"/>
                <w:szCs w:val="18"/>
                <w:lang w:val="ru-RU"/>
              </w:rPr>
              <w:t>—</w:t>
            </w:r>
          </w:p>
        </w:tc>
        <w:tc>
          <w:tcPr>
            <w:tcW w:w="1701" w:type="dxa"/>
            <w:vAlign w:val="center"/>
          </w:tcPr>
          <w:p w14:paraId="03D1254F" w14:textId="77777777" w:rsidR="00AE3356" w:rsidRPr="009A3EF9" w:rsidRDefault="00AE3356" w:rsidP="006348C0">
            <w:pPr>
              <w:jc w:val="center"/>
              <w:rPr>
                <w:sz w:val="18"/>
                <w:szCs w:val="18"/>
                <w:lang w:val="ru-RU"/>
              </w:rPr>
            </w:pPr>
            <w:r w:rsidRPr="009A3EF9">
              <w:rPr>
                <w:sz w:val="18"/>
                <w:szCs w:val="18"/>
                <w:lang w:val="ru-RU"/>
              </w:rPr>
              <w:t>—</w:t>
            </w:r>
          </w:p>
        </w:tc>
        <w:tc>
          <w:tcPr>
            <w:tcW w:w="992" w:type="dxa"/>
            <w:vAlign w:val="center"/>
          </w:tcPr>
          <w:p w14:paraId="0990F901" w14:textId="77777777" w:rsidR="00AE3356" w:rsidRPr="009A3EF9" w:rsidRDefault="00AE3356" w:rsidP="006348C0">
            <w:pPr>
              <w:jc w:val="center"/>
              <w:rPr>
                <w:sz w:val="18"/>
                <w:szCs w:val="18"/>
                <w:lang w:val="ru-RU"/>
              </w:rPr>
            </w:pPr>
            <w:r w:rsidRPr="009A3EF9">
              <w:rPr>
                <w:sz w:val="18"/>
                <w:szCs w:val="18"/>
                <w:lang w:val="ru-RU"/>
              </w:rPr>
              <w:t>3,77</w:t>
            </w:r>
          </w:p>
        </w:tc>
        <w:tc>
          <w:tcPr>
            <w:tcW w:w="1843" w:type="dxa"/>
            <w:vAlign w:val="center"/>
          </w:tcPr>
          <w:p w14:paraId="19AD62C6" w14:textId="77777777" w:rsidR="00AE3356" w:rsidRPr="009A3EF9" w:rsidRDefault="00AE3356" w:rsidP="006348C0">
            <w:pPr>
              <w:jc w:val="center"/>
              <w:rPr>
                <w:sz w:val="18"/>
                <w:szCs w:val="18"/>
                <w:lang w:val="ru-RU"/>
              </w:rPr>
            </w:pPr>
            <w:r w:rsidRPr="009A3EF9">
              <w:rPr>
                <w:sz w:val="18"/>
                <w:szCs w:val="18"/>
                <w:lang w:val="ru-RU"/>
              </w:rPr>
              <w:t>—</w:t>
            </w:r>
          </w:p>
        </w:tc>
      </w:tr>
      <w:tr w:rsidR="00AE3356" w:rsidRPr="009A3EF9" w14:paraId="10D487DD" w14:textId="77777777" w:rsidTr="006348C0">
        <w:tc>
          <w:tcPr>
            <w:tcW w:w="4077" w:type="dxa"/>
            <w:gridSpan w:val="2"/>
            <w:vAlign w:val="center"/>
          </w:tcPr>
          <w:p w14:paraId="0CAF359A" w14:textId="77777777" w:rsidR="00AE3356" w:rsidRPr="009A3EF9" w:rsidRDefault="00AE3356" w:rsidP="006348C0">
            <w:pPr>
              <w:jc w:val="left"/>
              <w:rPr>
                <w:sz w:val="18"/>
                <w:szCs w:val="18"/>
                <w:lang w:val="ru-RU"/>
              </w:rPr>
            </w:pPr>
            <w:r w:rsidRPr="009A3EF9">
              <w:rPr>
                <w:sz w:val="18"/>
                <w:szCs w:val="18"/>
                <w:lang w:val="ru-RU"/>
              </w:rPr>
              <w:t>Расширенная неопределенность</w:t>
            </w:r>
          </w:p>
          <w:p w14:paraId="38A813BC" w14:textId="77777777" w:rsidR="00AE3356" w:rsidRPr="009A3EF9" w:rsidRDefault="00AE3356" w:rsidP="006348C0">
            <w:pPr>
              <w:spacing w:line="200" w:lineRule="exact"/>
              <w:jc w:val="left"/>
              <w:rPr>
                <w:i/>
                <w:sz w:val="18"/>
                <w:szCs w:val="18"/>
                <w:lang w:val="ru-RU"/>
              </w:rPr>
            </w:pPr>
            <w:r w:rsidRPr="009A3EF9">
              <w:rPr>
                <w:rFonts w:cs="Arial"/>
                <w:sz w:val="18"/>
                <w:szCs w:val="18"/>
                <w:lang w:val="ru-RU"/>
              </w:rPr>
              <w:t>[</w:t>
            </w:r>
            <w:r w:rsidRPr="009A3EF9">
              <w:rPr>
                <w:i/>
                <w:sz w:val="18"/>
                <w:szCs w:val="18"/>
                <w:lang w:val="ru-RU"/>
              </w:rPr>
              <w:t>U</w:t>
            </w:r>
            <w:r w:rsidRPr="009A3EF9">
              <w:rPr>
                <w:sz w:val="18"/>
                <w:szCs w:val="18"/>
                <w:lang w:val="ru-RU"/>
              </w:rPr>
              <w:t>(</w:t>
            </w:r>
            <w:r w:rsidRPr="009A3EF9">
              <w:rPr>
                <w:i/>
                <w:sz w:val="18"/>
                <w:szCs w:val="18"/>
                <w:lang w:val="ru-RU"/>
              </w:rPr>
              <w:t>E</w:t>
            </w:r>
            <w:r w:rsidRPr="009A3EF9">
              <w:rPr>
                <w:sz w:val="18"/>
                <w:szCs w:val="18"/>
                <w:lang w:val="ru-RU"/>
              </w:rPr>
              <w:t>) = 2</w:t>
            </w:r>
            <w:r w:rsidRPr="009A3EF9">
              <w:rPr>
                <w:i/>
                <w:sz w:val="18"/>
                <w:szCs w:val="18"/>
              </w:rPr>
              <w:t>u</w:t>
            </w:r>
            <w:r w:rsidRPr="009A3EF9">
              <w:rPr>
                <w:sz w:val="18"/>
                <w:szCs w:val="18"/>
                <w:vertAlign w:val="subscript"/>
              </w:rPr>
              <w:t>c</w:t>
            </w:r>
            <w:r w:rsidRPr="009A3EF9">
              <w:rPr>
                <w:sz w:val="18"/>
                <w:szCs w:val="18"/>
                <w:lang w:val="ru-RU"/>
              </w:rPr>
              <w:t>(</w:t>
            </w:r>
            <w:r w:rsidRPr="009A3EF9">
              <w:rPr>
                <w:i/>
                <w:sz w:val="18"/>
                <w:szCs w:val="18"/>
              </w:rPr>
              <w:t>E</w:t>
            </w:r>
            <w:r w:rsidRPr="009A3EF9">
              <w:rPr>
                <w:sz w:val="18"/>
                <w:szCs w:val="18"/>
                <w:lang w:val="ru-RU"/>
              </w:rPr>
              <w:t>)</w:t>
            </w:r>
            <w:r w:rsidRPr="009A3EF9">
              <w:rPr>
                <w:rFonts w:cs="Arial"/>
                <w:sz w:val="18"/>
                <w:szCs w:val="18"/>
                <w:lang w:val="ru-RU"/>
              </w:rPr>
              <w:t>]</w:t>
            </w:r>
            <w:r w:rsidRPr="009A3EF9">
              <w:rPr>
                <w:sz w:val="18"/>
                <w:szCs w:val="18"/>
                <w:lang w:val="ru-RU"/>
              </w:rPr>
              <w:t xml:space="preserve"> (в дБ) для кондуктивных помех при методе пробника тока</w:t>
            </w:r>
          </w:p>
        </w:tc>
        <w:tc>
          <w:tcPr>
            <w:tcW w:w="1276" w:type="dxa"/>
            <w:vAlign w:val="center"/>
          </w:tcPr>
          <w:p w14:paraId="2309F561" w14:textId="77777777" w:rsidR="00AE3356" w:rsidRPr="009A3EF9" w:rsidRDefault="00AE3356" w:rsidP="006348C0">
            <w:pPr>
              <w:jc w:val="center"/>
              <w:rPr>
                <w:sz w:val="18"/>
                <w:szCs w:val="18"/>
                <w:lang w:val="ru-RU"/>
              </w:rPr>
            </w:pPr>
            <w:r w:rsidRPr="009A3EF9">
              <w:rPr>
                <w:sz w:val="18"/>
                <w:szCs w:val="18"/>
                <w:lang w:val="ru-RU"/>
              </w:rPr>
              <w:t>—</w:t>
            </w:r>
          </w:p>
        </w:tc>
        <w:tc>
          <w:tcPr>
            <w:tcW w:w="1701" w:type="dxa"/>
            <w:vAlign w:val="center"/>
          </w:tcPr>
          <w:p w14:paraId="50175B29" w14:textId="77777777" w:rsidR="00AE3356" w:rsidRPr="009A3EF9" w:rsidRDefault="00AE3356" w:rsidP="006348C0">
            <w:pPr>
              <w:jc w:val="center"/>
              <w:rPr>
                <w:sz w:val="18"/>
                <w:szCs w:val="18"/>
                <w:lang w:val="ru-RU"/>
              </w:rPr>
            </w:pPr>
            <w:r w:rsidRPr="009A3EF9">
              <w:rPr>
                <w:sz w:val="18"/>
                <w:szCs w:val="18"/>
                <w:lang w:val="ru-RU"/>
              </w:rPr>
              <w:t>—</w:t>
            </w:r>
          </w:p>
        </w:tc>
        <w:tc>
          <w:tcPr>
            <w:tcW w:w="992" w:type="dxa"/>
            <w:vAlign w:val="center"/>
          </w:tcPr>
          <w:p w14:paraId="2B111454" w14:textId="77777777" w:rsidR="00AE3356" w:rsidRPr="009A3EF9" w:rsidRDefault="00AE3356" w:rsidP="006348C0">
            <w:pPr>
              <w:jc w:val="center"/>
              <w:rPr>
                <w:sz w:val="18"/>
                <w:szCs w:val="18"/>
                <w:lang w:val="ru-RU"/>
              </w:rPr>
            </w:pPr>
            <w:r w:rsidRPr="009A3EF9">
              <w:rPr>
                <w:sz w:val="18"/>
                <w:szCs w:val="18"/>
                <w:lang w:val="ru-RU"/>
              </w:rPr>
              <w:t>3,51</w:t>
            </w:r>
          </w:p>
        </w:tc>
        <w:tc>
          <w:tcPr>
            <w:tcW w:w="1843" w:type="dxa"/>
            <w:vAlign w:val="center"/>
          </w:tcPr>
          <w:p w14:paraId="4945AB96" w14:textId="77777777" w:rsidR="00AE3356" w:rsidRPr="009A3EF9" w:rsidRDefault="00AE3356" w:rsidP="006348C0">
            <w:pPr>
              <w:jc w:val="center"/>
              <w:rPr>
                <w:sz w:val="18"/>
                <w:szCs w:val="18"/>
                <w:lang w:val="ru-RU"/>
              </w:rPr>
            </w:pPr>
            <w:r w:rsidRPr="009A3EF9">
              <w:rPr>
                <w:sz w:val="18"/>
                <w:szCs w:val="18"/>
                <w:lang w:val="ru-RU"/>
              </w:rPr>
              <w:t>—</w:t>
            </w:r>
          </w:p>
        </w:tc>
      </w:tr>
      <w:tr w:rsidR="00AE3356" w:rsidRPr="00C527A1" w14:paraId="693BF362" w14:textId="77777777" w:rsidTr="006348C0">
        <w:tc>
          <w:tcPr>
            <w:tcW w:w="9889" w:type="dxa"/>
            <w:gridSpan w:val="6"/>
            <w:vAlign w:val="center"/>
          </w:tcPr>
          <w:p w14:paraId="446CF21E" w14:textId="77777777" w:rsidR="00AE3356" w:rsidRDefault="00AE3356" w:rsidP="006348C0">
            <w:pPr>
              <w:rPr>
                <w:sz w:val="20"/>
                <w:lang w:val="ru-RU"/>
              </w:rPr>
            </w:pPr>
          </w:p>
          <w:p w14:paraId="229131A8" w14:textId="77777777" w:rsidR="00AE3356" w:rsidRPr="00512186" w:rsidRDefault="00AE3356" w:rsidP="006348C0">
            <w:pPr>
              <w:rPr>
                <w:sz w:val="18"/>
                <w:szCs w:val="18"/>
                <w:lang w:val="ru-RU"/>
              </w:rPr>
            </w:pPr>
            <w:r w:rsidRPr="00512186">
              <w:rPr>
                <w:sz w:val="18"/>
                <w:szCs w:val="18"/>
                <w:lang w:val="ru-RU"/>
              </w:rPr>
              <w:t xml:space="preserve">      </w:t>
            </w:r>
            <w:r w:rsidRPr="00512186">
              <w:rPr>
                <w:sz w:val="18"/>
                <w:szCs w:val="18"/>
                <w:vertAlign w:val="superscript"/>
                <w:lang w:val="ru-RU"/>
              </w:rPr>
              <w:t>1)</w:t>
            </w:r>
            <w:r w:rsidRPr="00512186">
              <w:rPr>
                <w:sz w:val="18"/>
                <w:szCs w:val="18"/>
                <w:lang w:val="ru-RU"/>
              </w:rPr>
              <w:t xml:space="preserve"> Согласно </w:t>
            </w:r>
            <w:r w:rsidRPr="00512186">
              <w:rPr>
                <w:sz w:val="18"/>
                <w:szCs w:val="18"/>
              </w:rPr>
              <w:t>CISPR</w:t>
            </w:r>
            <w:r w:rsidRPr="00512186">
              <w:rPr>
                <w:sz w:val="18"/>
                <w:szCs w:val="18"/>
                <w:lang w:val="ru-RU"/>
              </w:rPr>
              <w:t xml:space="preserve"> 16-4-2.</w:t>
            </w:r>
          </w:p>
          <w:p w14:paraId="372ABBD2" w14:textId="77777777" w:rsidR="00AE3356" w:rsidRPr="00512186" w:rsidRDefault="00AE3356" w:rsidP="006348C0">
            <w:pPr>
              <w:rPr>
                <w:sz w:val="18"/>
                <w:szCs w:val="18"/>
                <w:lang w:val="ru-RU"/>
              </w:rPr>
            </w:pPr>
          </w:p>
          <w:p w14:paraId="7D742D32" w14:textId="77777777" w:rsidR="00AE3356" w:rsidRPr="00512186" w:rsidRDefault="00AE3356" w:rsidP="006348C0">
            <w:pPr>
              <w:rPr>
                <w:sz w:val="18"/>
                <w:szCs w:val="18"/>
                <w:lang w:val="ru-RU"/>
              </w:rPr>
            </w:pPr>
            <w:r w:rsidRPr="00512186">
              <w:rPr>
                <w:sz w:val="18"/>
                <w:szCs w:val="18"/>
                <w:lang w:val="ru-RU"/>
              </w:rPr>
              <w:t xml:space="preserve">       </w:t>
            </w:r>
            <w:r w:rsidRPr="00512186">
              <w:rPr>
                <w:sz w:val="18"/>
                <w:szCs w:val="18"/>
                <w:vertAlign w:val="superscript"/>
                <w:lang w:val="ru-RU"/>
              </w:rPr>
              <w:t xml:space="preserve">2) </w:t>
            </w:r>
            <w:r w:rsidRPr="00512186">
              <w:rPr>
                <w:sz w:val="18"/>
                <w:szCs w:val="18"/>
                <w:lang w:val="ru-RU"/>
              </w:rPr>
              <w:t xml:space="preserve">Согласно </w:t>
            </w:r>
            <w:r w:rsidRPr="00512186">
              <w:rPr>
                <w:sz w:val="18"/>
                <w:szCs w:val="18"/>
              </w:rPr>
              <w:t>CISPR</w:t>
            </w:r>
            <w:r w:rsidRPr="00512186">
              <w:rPr>
                <w:sz w:val="18"/>
                <w:szCs w:val="18"/>
                <w:lang w:val="ru-RU"/>
              </w:rPr>
              <w:t xml:space="preserve"> 16-4-2 (при рассмотрении кондуктивных помех на сетевом порте с использованием эквивалента сети питания).</w:t>
            </w:r>
          </w:p>
          <w:p w14:paraId="6CF6C30F" w14:textId="77777777" w:rsidR="00AE3356" w:rsidRPr="00512186" w:rsidRDefault="00AE3356" w:rsidP="006348C0">
            <w:pPr>
              <w:rPr>
                <w:sz w:val="18"/>
                <w:szCs w:val="18"/>
                <w:lang w:val="ru-RU"/>
              </w:rPr>
            </w:pPr>
          </w:p>
          <w:p w14:paraId="51A605DE" w14:textId="77777777" w:rsidR="00AE3356" w:rsidRPr="009A3EF9" w:rsidRDefault="00AE3356" w:rsidP="006348C0">
            <w:pPr>
              <w:rPr>
                <w:sz w:val="18"/>
                <w:szCs w:val="18"/>
                <w:lang w:val="ru-RU"/>
              </w:rPr>
            </w:pPr>
            <w:r w:rsidRPr="00512186">
              <w:rPr>
                <w:sz w:val="18"/>
                <w:szCs w:val="18"/>
                <w:lang w:val="ru-RU"/>
              </w:rPr>
              <w:t xml:space="preserve">       </w:t>
            </w:r>
            <w:r w:rsidRPr="00512186">
              <w:rPr>
                <w:sz w:val="18"/>
                <w:szCs w:val="18"/>
                <w:vertAlign w:val="superscript"/>
                <w:lang w:val="ru-RU"/>
              </w:rPr>
              <w:t xml:space="preserve">3) </w:t>
            </w:r>
            <w:r w:rsidRPr="00512186">
              <w:rPr>
                <w:sz w:val="18"/>
                <w:szCs w:val="18"/>
                <w:lang w:val="ru-RU"/>
              </w:rPr>
              <w:t>Значение ±0,5 дБ применяют, если затухание кабеля(ей) измерительной системы и проходного разъема измеряются одновременно. Если затухание кабеля(ей) и проходного разъема измеряют отдельно, значение ±0,5 дБ необходимо удвоить.</w:t>
            </w:r>
          </w:p>
        </w:tc>
      </w:tr>
    </w:tbl>
    <w:p w14:paraId="3BF4D95C" w14:textId="77777777" w:rsidR="00AE3356" w:rsidRDefault="00AE3356" w:rsidP="00AE3356">
      <w:pPr>
        <w:suppressAutoHyphens w:val="0"/>
        <w:jc w:val="left"/>
        <w:rPr>
          <w:i/>
          <w:sz w:val="22"/>
          <w:szCs w:val="22"/>
          <w:lang w:val="ru-RU"/>
        </w:rPr>
      </w:pPr>
      <w:r>
        <w:rPr>
          <w:i/>
          <w:sz w:val="22"/>
          <w:szCs w:val="22"/>
          <w:lang w:val="ru-RU"/>
        </w:rPr>
        <w:br w:type="page"/>
      </w:r>
    </w:p>
    <w:p w14:paraId="3B436155" w14:textId="77777777" w:rsidR="00AE3356" w:rsidRPr="00D411A5" w:rsidRDefault="00AE3356" w:rsidP="00AE3356">
      <w:pPr>
        <w:spacing w:after="120"/>
        <w:ind w:hanging="142"/>
        <w:rPr>
          <w:i/>
          <w:sz w:val="22"/>
          <w:szCs w:val="22"/>
          <w:lang w:val="ru-RU"/>
        </w:rPr>
      </w:pPr>
      <w:r w:rsidRPr="00D411A5">
        <w:rPr>
          <w:i/>
          <w:sz w:val="22"/>
          <w:szCs w:val="22"/>
          <w:lang w:val="ru-RU"/>
        </w:rPr>
        <w:lastRenderedPageBreak/>
        <w:t>Окончание таблицы М.1</w:t>
      </w:r>
    </w:p>
    <w:tbl>
      <w:tblPr>
        <w:tblW w:w="9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69"/>
      </w:tblGrid>
      <w:tr w:rsidR="00AE3356" w:rsidRPr="00C527A1" w14:paraId="6948A09D" w14:textId="77777777" w:rsidTr="006348C0">
        <w:trPr>
          <w:trHeight w:val="4805"/>
        </w:trPr>
        <w:tc>
          <w:tcPr>
            <w:tcW w:w="9769" w:type="dxa"/>
          </w:tcPr>
          <w:p w14:paraId="22F9DB96" w14:textId="77777777" w:rsidR="00AE3356" w:rsidRPr="00E50B52" w:rsidRDefault="00AE3356" w:rsidP="006348C0">
            <w:pPr>
              <w:rPr>
                <w:sz w:val="8"/>
                <w:szCs w:val="8"/>
                <w:lang w:val="ru-RU"/>
              </w:rPr>
            </w:pPr>
          </w:p>
          <w:p w14:paraId="6669DDEF" w14:textId="77777777" w:rsidR="00AE3356" w:rsidRPr="00512186" w:rsidRDefault="00AE3356" w:rsidP="006348C0">
            <w:pPr>
              <w:rPr>
                <w:sz w:val="18"/>
                <w:szCs w:val="18"/>
                <w:lang w:val="ru-RU"/>
              </w:rPr>
            </w:pPr>
            <w:r w:rsidRPr="00E50B52">
              <w:rPr>
                <w:sz w:val="20"/>
                <w:lang w:val="ru-RU"/>
              </w:rPr>
              <w:t xml:space="preserve">      </w:t>
            </w:r>
            <w:r w:rsidRPr="00512186">
              <w:rPr>
                <w:sz w:val="18"/>
                <w:szCs w:val="18"/>
                <w:vertAlign w:val="superscript"/>
                <w:lang w:val="ru-RU"/>
              </w:rPr>
              <w:t>4)</w:t>
            </w:r>
            <w:r w:rsidRPr="00512186">
              <w:rPr>
                <w:sz w:val="18"/>
                <w:szCs w:val="18"/>
                <w:lang w:val="ru-RU"/>
              </w:rPr>
              <w:t xml:space="preserve"> Значение ±0,25 дБ применяют, если частотная интерполяция кабеля(ей) измерительной системы и проходного разъема измеряется одновременно. Если частотная интерполяция кабеля(ей) и проходного разъема измеряют отдельно, значение ±0,25 дБ необходимо удвоить. </w:t>
            </w:r>
          </w:p>
          <w:p w14:paraId="06740EDE" w14:textId="77777777" w:rsidR="00AE3356" w:rsidRPr="00512186" w:rsidRDefault="00AE3356" w:rsidP="006348C0">
            <w:pPr>
              <w:rPr>
                <w:sz w:val="18"/>
                <w:szCs w:val="18"/>
                <w:lang w:val="ru-RU"/>
              </w:rPr>
            </w:pPr>
          </w:p>
          <w:p w14:paraId="2D6B037C" w14:textId="77777777" w:rsidR="00AE3356" w:rsidRPr="00512186" w:rsidRDefault="00AE3356" w:rsidP="006348C0">
            <w:pPr>
              <w:rPr>
                <w:sz w:val="18"/>
                <w:szCs w:val="18"/>
                <w:lang w:val="ru-RU"/>
              </w:rPr>
            </w:pPr>
            <w:r w:rsidRPr="00512186">
              <w:rPr>
                <w:sz w:val="18"/>
                <w:szCs w:val="18"/>
                <w:lang w:val="ru-RU"/>
              </w:rPr>
              <w:t xml:space="preserve">      </w:t>
            </w:r>
            <w:r w:rsidRPr="00512186">
              <w:rPr>
                <w:sz w:val="18"/>
                <w:szCs w:val="18"/>
                <w:vertAlign w:val="superscript"/>
                <w:lang w:val="ru-RU"/>
              </w:rPr>
              <w:t>5)</w:t>
            </w:r>
            <w:r w:rsidRPr="00512186">
              <w:rPr>
                <w:sz w:val="18"/>
                <w:szCs w:val="18"/>
                <w:lang w:val="ru-RU"/>
              </w:rPr>
              <w:t xml:space="preserve"> </w:t>
            </w:r>
            <w:r>
              <w:rPr>
                <w:sz w:val="18"/>
                <w:szCs w:val="18"/>
                <w:lang w:val="ru-RU"/>
              </w:rPr>
              <w:t>Применяют следующее</w:t>
            </w:r>
            <w:r w:rsidRPr="00F87CA1">
              <w:rPr>
                <w:sz w:val="18"/>
                <w:szCs w:val="18"/>
                <w:lang w:val="ru-RU"/>
              </w:rPr>
              <w:t>:</w:t>
            </w:r>
          </w:p>
          <w:p w14:paraId="7D7185A8" w14:textId="77777777" w:rsidR="00AE3356" w:rsidRPr="00512186" w:rsidRDefault="00AE3356" w:rsidP="006348C0">
            <w:pPr>
              <w:rPr>
                <w:sz w:val="18"/>
                <w:szCs w:val="18"/>
                <w:lang w:val="ru-RU"/>
              </w:rPr>
            </w:pPr>
            <w:r w:rsidRPr="00512186">
              <w:rPr>
                <w:sz w:val="18"/>
                <w:szCs w:val="18"/>
                <w:lang w:val="ru-RU"/>
              </w:rPr>
              <w:t>- максимальный коэффициент отражения проходного разъема равен 0,2;</w:t>
            </w:r>
          </w:p>
          <w:p w14:paraId="07218787" w14:textId="77777777" w:rsidR="00AE3356" w:rsidRPr="00512186" w:rsidRDefault="00AE3356" w:rsidP="006348C0">
            <w:pPr>
              <w:rPr>
                <w:sz w:val="18"/>
                <w:szCs w:val="18"/>
                <w:lang w:val="ru-RU"/>
              </w:rPr>
            </w:pPr>
            <w:r w:rsidRPr="00512186">
              <w:rPr>
                <w:sz w:val="18"/>
                <w:szCs w:val="18"/>
                <w:lang w:val="ru-RU"/>
              </w:rPr>
              <w:t>- максимальный коэффициент отражения на входе приемника равен 0,2;</w:t>
            </w:r>
          </w:p>
          <w:p w14:paraId="2C590582" w14:textId="77777777" w:rsidR="00AE3356" w:rsidRPr="00512186" w:rsidRDefault="00AE3356" w:rsidP="006348C0">
            <w:pPr>
              <w:rPr>
                <w:sz w:val="18"/>
                <w:szCs w:val="18"/>
                <w:lang w:val="ru-RU"/>
              </w:rPr>
            </w:pPr>
            <w:r w:rsidRPr="00512186">
              <w:rPr>
                <w:sz w:val="18"/>
                <w:szCs w:val="18"/>
                <w:lang w:val="ru-RU"/>
              </w:rPr>
              <w:t>- кабель не имеет потерь (|</w:t>
            </w:r>
            <w:r w:rsidRPr="00512186">
              <w:rPr>
                <w:i/>
                <w:sz w:val="18"/>
                <w:szCs w:val="18"/>
                <w:lang w:val="ru-RU"/>
              </w:rPr>
              <w:t>S</w:t>
            </w:r>
            <w:r w:rsidRPr="00512186">
              <w:rPr>
                <w:sz w:val="18"/>
                <w:szCs w:val="18"/>
                <w:vertAlign w:val="subscript"/>
                <w:lang w:val="ru-RU"/>
              </w:rPr>
              <w:t>21</w:t>
            </w:r>
            <w:r w:rsidRPr="00512186">
              <w:rPr>
                <w:sz w:val="18"/>
                <w:szCs w:val="18"/>
                <w:lang w:val="ru-RU"/>
              </w:rPr>
              <w:t>| = 1) и оптимально согласован (|</w:t>
            </w:r>
            <w:r w:rsidRPr="00512186">
              <w:rPr>
                <w:i/>
                <w:sz w:val="18"/>
                <w:szCs w:val="18"/>
                <w:lang w:val="ru-RU"/>
              </w:rPr>
              <w:t>S</w:t>
            </w:r>
            <w:r w:rsidRPr="00512186">
              <w:rPr>
                <w:sz w:val="18"/>
                <w:szCs w:val="18"/>
                <w:vertAlign w:val="subscript"/>
                <w:lang w:val="ru-RU"/>
              </w:rPr>
              <w:t>11</w:t>
            </w:r>
            <w:r w:rsidRPr="00512186">
              <w:rPr>
                <w:sz w:val="18"/>
                <w:szCs w:val="18"/>
                <w:lang w:val="ru-RU"/>
              </w:rPr>
              <w:t>| = |</w:t>
            </w:r>
            <w:r w:rsidRPr="00512186">
              <w:rPr>
                <w:i/>
                <w:sz w:val="18"/>
                <w:szCs w:val="18"/>
                <w:lang w:val="ru-RU"/>
              </w:rPr>
              <w:t>S</w:t>
            </w:r>
            <w:r w:rsidRPr="00512186">
              <w:rPr>
                <w:sz w:val="18"/>
                <w:szCs w:val="18"/>
                <w:vertAlign w:val="subscript"/>
                <w:lang w:val="ru-RU"/>
              </w:rPr>
              <w:t>22</w:t>
            </w:r>
            <w:r w:rsidRPr="00512186">
              <w:rPr>
                <w:sz w:val="18"/>
                <w:szCs w:val="18"/>
                <w:lang w:val="ru-RU"/>
              </w:rPr>
              <w:t xml:space="preserve">| = 0). </w:t>
            </w:r>
          </w:p>
          <w:p w14:paraId="6E35204B" w14:textId="77777777" w:rsidR="00AE3356" w:rsidRPr="00512186" w:rsidRDefault="00AE3356" w:rsidP="006348C0">
            <w:pPr>
              <w:rPr>
                <w:sz w:val="18"/>
                <w:szCs w:val="18"/>
                <w:lang w:val="ru-RU"/>
              </w:rPr>
            </w:pPr>
          </w:p>
          <w:p w14:paraId="0724D5CF" w14:textId="77777777" w:rsidR="00AE3356" w:rsidRPr="00512186" w:rsidRDefault="00AE3356" w:rsidP="006348C0">
            <w:pPr>
              <w:rPr>
                <w:sz w:val="18"/>
                <w:szCs w:val="18"/>
                <w:lang w:val="ru-RU"/>
              </w:rPr>
            </w:pPr>
            <w:r w:rsidRPr="00512186">
              <w:rPr>
                <w:sz w:val="18"/>
                <w:szCs w:val="18"/>
                <w:lang w:val="ru-RU"/>
              </w:rPr>
              <w:t xml:space="preserve">      </w:t>
            </w:r>
            <w:r w:rsidRPr="00512186">
              <w:rPr>
                <w:sz w:val="18"/>
                <w:szCs w:val="18"/>
                <w:vertAlign w:val="superscript"/>
                <w:lang w:val="ru-RU"/>
              </w:rPr>
              <w:t>6)</w:t>
            </w:r>
            <w:r w:rsidRPr="00512186">
              <w:rPr>
                <w:sz w:val="18"/>
                <w:szCs w:val="18"/>
                <w:lang w:val="ru-RU"/>
              </w:rPr>
              <w:t xml:space="preserve"> </w:t>
            </w:r>
            <w:r>
              <w:rPr>
                <w:sz w:val="18"/>
                <w:szCs w:val="18"/>
                <w:lang w:val="ru-RU"/>
              </w:rPr>
              <w:t>Применяют следующее</w:t>
            </w:r>
            <w:r w:rsidRPr="00F87CA1">
              <w:rPr>
                <w:sz w:val="18"/>
                <w:szCs w:val="18"/>
                <w:lang w:val="ru-RU"/>
              </w:rPr>
              <w:t>:</w:t>
            </w:r>
          </w:p>
          <w:p w14:paraId="2B2B23B8" w14:textId="77777777" w:rsidR="00AE3356" w:rsidRPr="00512186" w:rsidRDefault="00AE3356" w:rsidP="006348C0">
            <w:pPr>
              <w:rPr>
                <w:sz w:val="18"/>
                <w:szCs w:val="18"/>
                <w:lang w:val="ru-RU"/>
              </w:rPr>
            </w:pPr>
            <w:r w:rsidRPr="00512186">
              <w:rPr>
                <w:sz w:val="18"/>
                <w:szCs w:val="18"/>
                <w:lang w:val="ru-RU"/>
              </w:rPr>
              <w:t>- максимальный коэффициент отражения проходного разъема равен 0,2;</w:t>
            </w:r>
          </w:p>
          <w:p w14:paraId="31060231" w14:textId="77777777" w:rsidR="00AE3356" w:rsidRPr="00512186" w:rsidRDefault="00AE3356" w:rsidP="006348C0">
            <w:pPr>
              <w:rPr>
                <w:sz w:val="18"/>
                <w:szCs w:val="18"/>
                <w:lang w:val="ru-RU"/>
              </w:rPr>
            </w:pPr>
            <w:r w:rsidRPr="00512186">
              <w:rPr>
                <w:sz w:val="18"/>
                <w:szCs w:val="18"/>
                <w:lang w:val="ru-RU"/>
              </w:rPr>
              <w:t>- максимальный коэффициент отражения эквивалента сети (AN) равен 0,2;</w:t>
            </w:r>
          </w:p>
          <w:p w14:paraId="4E8EDC0E" w14:textId="77777777" w:rsidR="00AE3356" w:rsidRPr="00512186" w:rsidRDefault="00AE3356" w:rsidP="006348C0">
            <w:pPr>
              <w:rPr>
                <w:sz w:val="18"/>
                <w:szCs w:val="18"/>
                <w:lang w:val="ru-RU"/>
              </w:rPr>
            </w:pPr>
            <w:r w:rsidRPr="00512186">
              <w:rPr>
                <w:sz w:val="18"/>
                <w:szCs w:val="18"/>
                <w:lang w:val="ru-RU"/>
              </w:rPr>
              <w:t>- кабель не имеет потерь (|</w:t>
            </w:r>
            <w:r w:rsidRPr="00512186">
              <w:rPr>
                <w:i/>
                <w:sz w:val="18"/>
                <w:szCs w:val="18"/>
                <w:lang w:val="ru-RU"/>
              </w:rPr>
              <w:t>S</w:t>
            </w:r>
            <w:r w:rsidRPr="00512186">
              <w:rPr>
                <w:sz w:val="18"/>
                <w:szCs w:val="18"/>
                <w:vertAlign w:val="subscript"/>
                <w:lang w:val="ru-RU"/>
              </w:rPr>
              <w:t>21</w:t>
            </w:r>
            <w:r w:rsidRPr="00512186">
              <w:rPr>
                <w:sz w:val="18"/>
                <w:szCs w:val="18"/>
                <w:lang w:val="ru-RU"/>
              </w:rPr>
              <w:t>| = 1) и оптимально согласован (|</w:t>
            </w:r>
            <w:r w:rsidRPr="00512186">
              <w:rPr>
                <w:i/>
                <w:sz w:val="18"/>
                <w:szCs w:val="18"/>
                <w:lang w:val="ru-RU"/>
              </w:rPr>
              <w:t>S</w:t>
            </w:r>
            <w:r w:rsidRPr="00512186">
              <w:rPr>
                <w:sz w:val="18"/>
                <w:szCs w:val="18"/>
                <w:vertAlign w:val="subscript"/>
                <w:lang w:val="ru-RU"/>
              </w:rPr>
              <w:t>11</w:t>
            </w:r>
            <w:r w:rsidRPr="00512186">
              <w:rPr>
                <w:sz w:val="18"/>
                <w:szCs w:val="18"/>
                <w:lang w:val="ru-RU"/>
              </w:rPr>
              <w:t>| = |</w:t>
            </w:r>
            <w:r w:rsidRPr="00512186">
              <w:rPr>
                <w:i/>
                <w:sz w:val="18"/>
                <w:szCs w:val="18"/>
                <w:lang w:val="ru-RU"/>
              </w:rPr>
              <w:t>S</w:t>
            </w:r>
            <w:r w:rsidRPr="00512186">
              <w:rPr>
                <w:sz w:val="18"/>
                <w:szCs w:val="18"/>
                <w:vertAlign w:val="subscript"/>
                <w:lang w:val="ru-RU"/>
              </w:rPr>
              <w:t>22</w:t>
            </w:r>
            <w:r w:rsidRPr="00512186">
              <w:rPr>
                <w:sz w:val="18"/>
                <w:szCs w:val="18"/>
                <w:lang w:val="ru-RU"/>
              </w:rPr>
              <w:t xml:space="preserve">| = 0). </w:t>
            </w:r>
          </w:p>
          <w:p w14:paraId="599CDF26" w14:textId="77777777" w:rsidR="00AE3356" w:rsidRPr="00512186" w:rsidRDefault="00AE3356" w:rsidP="006348C0">
            <w:pPr>
              <w:rPr>
                <w:sz w:val="18"/>
                <w:szCs w:val="18"/>
                <w:lang w:val="ru-RU"/>
              </w:rPr>
            </w:pPr>
          </w:p>
          <w:p w14:paraId="72299B61" w14:textId="77777777" w:rsidR="00AE3356" w:rsidRPr="00512186" w:rsidRDefault="00AE3356" w:rsidP="006348C0">
            <w:pPr>
              <w:rPr>
                <w:sz w:val="18"/>
                <w:szCs w:val="18"/>
                <w:lang w:val="ru-RU"/>
              </w:rPr>
            </w:pPr>
            <w:r w:rsidRPr="00512186">
              <w:rPr>
                <w:sz w:val="18"/>
                <w:szCs w:val="18"/>
                <w:lang w:val="ru-RU"/>
              </w:rPr>
              <w:t xml:space="preserve">      </w:t>
            </w:r>
            <w:r w:rsidRPr="00512186">
              <w:rPr>
                <w:sz w:val="18"/>
                <w:szCs w:val="18"/>
                <w:vertAlign w:val="superscript"/>
                <w:lang w:val="ru-RU"/>
              </w:rPr>
              <w:t>7)</w:t>
            </w:r>
            <w:r w:rsidRPr="00512186">
              <w:rPr>
                <w:sz w:val="18"/>
                <w:szCs w:val="18"/>
                <w:lang w:val="ru-RU"/>
              </w:rPr>
              <w:t xml:space="preserve"> </w:t>
            </w:r>
            <w:r>
              <w:rPr>
                <w:sz w:val="18"/>
                <w:szCs w:val="18"/>
                <w:lang w:val="ru-RU"/>
              </w:rPr>
              <w:t>Применяют следующее</w:t>
            </w:r>
            <w:r w:rsidRPr="00F87CA1">
              <w:rPr>
                <w:sz w:val="18"/>
                <w:szCs w:val="18"/>
                <w:lang w:val="ru-RU"/>
              </w:rPr>
              <w:t>:</w:t>
            </w:r>
          </w:p>
          <w:p w14:paraId="413ACBA1" w14:textId="77777777" w:rsidR="00AE3356" w:rsidRPr="00512186" w:rsidRDefault="00AE3356" w:rsidP="006348C0">
            <w:pPr>
              <w:rPr>
                <w:sz w:val="18"/>
                <w:szCs w:val="18"/>
                <w:lang w:val="ru-RU"/>
              </w:rPr>
            </w:pPr>
            <w:r w:rsidRPr="00512186">
              <w:rPr>
                <w:sz w:val="18"/>
                <w:szCs w:val="18"/>
                <w:lang w:val="ru-RU"/>
              </w:rPr>
              <w:t>- максимальный коэффициент отражения проходного разъема равен 0,2;</w:t>
            </w:r>
          </w:p>
          <w:p w14:paraId="07A2AED7" w14:textId="77777777" w:rsidR="00AE3356" w:rsidRPr="00512186" w:rsidRDefault="00AE3356" w:rsidP="006348C0">
            <w:pPr>
              <w:rPr>
                <w:sz w:val="18"/>
                <w:szCs w:val="18"/>
                <w:lang w:val="ru-RU"/>
              </w:rPr>
            </w:pPr>
            <w:r w:rsidRPr="00512186">
              <w:rPr>
                <w:sz w:val="18"/>
                <w:szCs w:val="18"/>
                <w:lang w:val="ru-RU"/>
              </w:rPr>
              <w:t>- максимальный коэффициент отражения пробника тока равен 0,7;</w:t>
            </w:r>
          </w:p>
          <w:p w14:paraId="071A2F4C" w14:textId="77777777" w:rsidR="00AE3356" w:rsidRPr="00512186" w:rsidRDefault="00AE3356" w:rsidP="006348C0">
            <w:pPr>
              <w:rPr>
                <w:sz w:val="18"/>
                <w:szCs w:val="18"/>
                <w:lang w:val="ru-RU"/>
              </w:rPr>
            </w:pPr>
            <w:r w:rsidRPr="00512186">
              <w:rPr>
                <w:sz w:val="18"/>
                <w:szCs w:val="18"/>
                <w:lang w:val="ru-RU"/>
              </w:rPr>
              <w:t>- кабель не имеет потерь (|</w:t>
            </w:r>
            <w:r w:rsidRPr="00512186">
              <w:rPr>
                <w:i/>
                <w:sz w:val="18"/>
                <w:szCs w:val="18"/>
                <w:lang w:val="ru-RU"/>
              </w:rPr>
              <w:t>S</w:t>
            </w:r>
            <w:r w:rsidRPr="00512186">
              <w:rPr>
                <w:sz w:val="18"/>
                <w:szCs w:val="18"/>
                <w:vertAlign w:val="subscript"/>
                <w:lang w:val="ru-RU"/>
              </w:rPr>
              <w:t>21</w:t>
            </w:r>
            <w:r w:rsidRPr="00512186">
              <w:rPr>
                <w:sz w:val="18"/>
                <w:szCs w:val="18"/>
                <w:lang w:val="ru-RU"/>
              </w:rPr>
              <w:t>| = 1) и оптимально согласован (|</w:t>
            </w:r>
            <w:r w:rsidRPr="00512186">
              <w:rPr>
                <w:i/>
                <w:sz w:val="18"/>
                <w:szCs w:val="18"/>
                <w:lang w:val="ru-RU"/>
              </w:rPr>
              <w:t>S</w:t>
            </w:r>
            <w:r w:rsidRPr="00512186">
              <w:rPr>
                <w:sz w:val="18"/>
                <w:szCs w:val="18"/>
                <w:vertAlign w:val="subscript"/>
                <w:lang w:val="ru-RU"/>
              </w:rPr>
              <w:t>11</w:t>
            </w:r>
            <w:r w:rsidRPr="00512186">
              <w:rPr>
                <w:sz w:val="18"/>
                <w:szCs w:val="18"/>
                <w:lang w:val="ru-RU"/>
              </w:rPr>
              <w:t>| = |</w:t>
            </w:r>
            <w:r w:rsidRPr="00512186">
              <w:rPr>
                <w:i/>
                <w:sz w:val="18"/>
                <w:szCs w:val="18"/>
                <w:lang w:val="ru-RU"/>
              </w:rPr>
              <w:t>S</w:t>
            </w:r>
            <w:r w:rsidRPr="00512186">
              <w:rPr>
                <w:sz w:val="18"/>
                <w:szCs w:val="18"/>
                <w:vertAlign w:val="subscript"/>
                <w:lang w:val="ru-RU"/>
              </w:rPr>
              <w:t>22</w:t>
            </w:r>
            <w:r w:rsidRPr="00512186">
              <w:rPr>
                <w:sz w:val="18"/>
                <w:szCs w:val="18"/>
                <w:lang w:val="ru-RU"/>
              </w:rPr>
              <w:t xml:space="preserve">| = 0). </w:t>
            </w:r>
          </w:p>
          <w:p w14:paraId="12952B23" w14:textId="77777777" w:rsidR="00AE3356" w:rsidRPr="00512186" w:rsidRDefault="00AE3356" w:rsidP="006348C0">
            <w:pPr>
              <w:rPr>
                <w:sz w:val="18"/>
                <w:szCs w:val="18"/>
                <w:lang w:val="ru-RU"/>
              </w:rPr>
            </w:pPr>
          </w:p>
          <w:p w14:paraId="7FA49DDA" w14:textId="77777777" w:rsidR="00AE3356" w:rsidRPr="00D411A5" w:rsidRDefault="00AE3356" w:rsidP="006348C0">
            <w:pPr>
              <w:rPr>
                <w:sz w:val="20"/>
                <w:lang w:val="ru-RU"/>
              </w:rPr>
            </w:pPr>
            <w:r w:rsidRPr="00512186">
              <w:rPr>
                <w:sz w:val="18"/>
                <w:szCs w:val="18"/>
                <w:lang w:val="ru-RU"/>
              </w:rPr>
              <w:t xml:space="preserve">      </w:t>
            </w:r>
            <w:r w:rsidRPr="00512186">
              <w:rPr>
                <w:sz w:val="18"/>
                <w:szCs w:val="18"/>
                <w:vertAlign w:val="superscript"/>
                <w:lang w:val="ru-RU"/>
              </w:rPr>
              <w:t>8)</w:t>
            </w:r>
            <w:r w:rsidRPr="00512186">
              <w:rPr>
                <w:sz w:val="18"/>
                <w:szCs w:val="18"/>
                <w:lang w:val="ru-RU"/>
              </w:rPr>
              <w:t xml:space="preserve"> Согласно </w:t>
            </w:r>
            <w:r w:rsidRPr="00512186">
              <w:rPr>
                <w:sz w:val="18"/>
                <w:szCs w:val="18"/>
              </w:rPr>
              <w:t>CISPR</w:t>
            </w:r>
            <w:r w:rsidRPr="00512186">
              <w:rPr>
                <w:sz w:val="18"/>
                <w:szCs w:val="18"/>
                <w:lang w:val="ru-RU"/>
              </w:rPr>
              <w:t xml:space="preserve"> 16-4-2 (при рассмотрении кондуктивных помех с использованием пробника тока).</w:t>
            </w:r>
          </w:p>
        </w:tc>
      </w:tr>
    </w:tbl>
    <w:p w14:paraId="2246A0F2" w14:textId="77777777" w:rsidR="00AE3356" w:rsidRDefault="00AE3356" w:rsidP="00AE3356">
      <w:pPr>
        <w:spacing w:before="120" w:line="360" w:lineRule="auto"/>
        <w:ind w:left="-142"/>
        <w:rPr>
          <w:sz w:val="22"/>
          <w:szCs w:val="22"/>
          <w:lang w:val="ru-RU"/>
        </w:rPr>
      </w:pPr>
    </w:p>
    <w:p w14:paraId="0A992BB3" w14:textId="77777777" w:rsidR="00AE3356" w:rsidRPr="00D411A5" w:rsidRDefault="00AE3356" w:rsidP="00AE3356">
      <w:pPr>
        <w:spacing w:before="240" w:line="360" w:lineRule="auto"/>
        <w:ind w:left="-142"/>
        <w:rPr>
          <w:sz w:val="22"/>
          <w:szCs w:val="22"/>
          <w:lang w:val="ru-RU"/>
        </w:rPr>
      </w:pPr>
      <w:r w:rsidRPr="00D411A5">
        <w:rPr>
          <w:sz w:val="22"/>
          <w:szCs w:val="22"/>
          <w:lang w:val="ru-RU"/>
        </w:rPr>
        <w:t xml:space="preserve">Т а б л и ц а </w:t>
      </w:r>
      <w:r>
        <w:rPr>
          <w:sz w:val="22"/>
          <w:szCs w:val="22"/>
          <w:lang w:val="ru-RU"/>
        </w:rPr>
        <w:t xml:space="preserve"> </w:t>
      </w:r>
      <w:r w:rsidRPr="00D411A5">
        <w:rPr>
          <w:sz w:val="22"/>
          <w:szCs w:val="22"/>
          <w:lang w:val="ru-RU"/>
        </w:rPr>
        <w:t xml:space="preserve">М.2 </w:t>
      </w:r>
      <w:r>
        <w:rPr>
          <w:sz w:val="22"/>
          <w:szCs w:val="22"/>
          <w:lang w:val="ru-RU"/>
        </w:rPr>
        <w:t>—</w:t>
      </w:r>
      <w:r w:rsidRPr="00D411A5">
        <w:rPr>
          <w:sz w:val="22"/>
          <w:szCs w:val="22"/>
          <w:lang w:val="ru-RU"/>
        </w:rPr>
        <w:t xml:space="preserve"> Типовой бюджет неопределенностей</w:t>
      </w:r>
      <w:r>
        <w:rPr>
          <w:sz w:val="22"/>
          <w:szCs w:val="22"/>
          <w:lang w:val="ru-RU"/>
        </w:rPr>
        <w:t>.</w:t>
      </w:r>
      <w:r w:rsidRPr="00D411A5">
        <w:rPr>
          <w:sz w:val="22"/>
          <w:szCs w:val="22"/>
          <w:lang w:val="ru-RU"/>
        </w:rPr>
        <w:t xml:space="preserve"> Излучаемые помехи от компонентов/модулей</w:t>
      </w:r>
      <w:r>
        <w:rPr>
          <w:sz w:val="22"/>
          <w:szCs w:val="22"/>
          <w:lang w:val="ru-RU"/>
        </w:rPr>
        <w:t>.</w:t>
      </w:r>
      <w:r w:rsidRPr="00D411A5">
        <w:rPr>
          <w:sz w:val="22"/>
          <w:szCs w:val="22"/>
          <w:lang w:val="ru-RU"/>
        </w:rPr>
        <w:t xml:space="preserve"> Метод </w:t>
      </w:r>
      <w:r w:rsidRPr="00D411A5">
        <w:rPr>
          <w:sz w:val="22"/>
          <w:szCs w:val="22"/>
        </w:rPr>
        <w:t>ALSE</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417"/>
        <w:gridCol w:w="1276"/>
        <w:gridCol w:w="1701"/>
        <w:gridCol w:w="992"/>
        <w:gridCol w:w="1843"/>
      </w:tblGrid>
      <w:tr w:rsidR="00AE3356" w:rsidRPr="00015B51" w14:paraId="5272D6C2" w14:textId="77777777" w:rsidTr="006348C0">
        <w:tc>
          <w:tcPr>
            <w:tcW w:w="9889" w:type="dxa"/>
            <w:gridSpan w:val="6"/>
          </w:tcPr>
          <w:p w14:paraId="312E25F4" w14:textId="77777777" w:rsidR="00AE3356" w:rsidRPr="00015B51" w:rsidRDefault="00AE3356" w:rsidP="006348C0">
            <w:pPr>
              <w:spacing w:before="40" w:after="40"/>
              <w:jc w:val="center"/>
              <w:rPr>
                <w:sz w:val="18"/>
                <w:szCs w:val="18"/>
                <w:lang w:val="ru-RU"/>
              </w:rPr>
            </w:pPr>
            <w:r w:rsidRPr="00015B51">
              <w:rPr>
                <w:sz w:val="18"/>
                <w:szCs w:val="18"/>
                <w:lang w:val="ru-RU"/>
              </w:rPr>
              <w:t xml:space="preserve">Излучаемые помехи от компонентов/модулей. Метод </w:t>
            </w:r>
            <w:r w:rsidRPr="00015B51">
              <w:rPr>
                <w:sz w:val="18"/>
                <w:szCs w:val="18"/>
              </w:rPr>
              <w:t>ALSE</w:t>
            </w:r>
          </w:p>
        </w:tc>
      </w:tr>
      <w:tr w:rsidR="00AE3356" w:rsidRPr="00BA7370" w14:paraId="06BB9558" w14:textId="77777777" w:rsidTr="006348C0">
        <w:tc>
          <w:tcPr>
            <w:tcW w:w="2660" w:type="dxa"/>
            <w:vMerge w:val="restart"/>
            <w:vAlign w:val="center"/>
          </w:tcPr>
          <w:p w14:paraId="1AA5B781" w14:textId="77777777" w:rsidR="00AE3356" w:rsidRPr="00BA7370" w:rsidRDefault="00AE3356" w:rsidP="006348C0">
            <w:pPr>
              <w:spacing w:before="40" w:after="40"/>
              <w:jc w:val="center"/>
              <w:rPr>
                <w:sz w:val="18"/>
                <w:szCs w:val="18"/>
                <w:lang w:val="ru-RU"/>
              </w:rPr>
            </w:pPr>
            <w:r w:rsidRPr="00BA7370">
              <w:rPr>
                <w:sz w:val="18"/>
                <w:szCs w:val="18"/>
                <w:lang w:val="ru-RU"/>
              </w:rPr>
              <w:t xml:space="preserve">Входная величина </w:t>
            </w:r>
            <w:r w:rsidRPr="00BA7370">
              <w:rPr>
                <w:i/>
                <w:sz w:val="18"/>
                <w:szCs w:val="18"/>
                <w:lang w:val="ru-RU"/>
              </w:rPr>
              <w:t>x</w:t>
            </w:r>
            <w:r w:rsidRPr="00BA7370">
              <w:rPr>
                <w:sz w:val="18"/>
                <w:szCs w:val="18"/>
                <w:vertAlign w:val="subscript"/>
              </w:rPr>
              <w:t>i</w:t>
            </w:r>
          </w:p>
        </w:tc>
        <w:tc>
          <w:tcPr>
            <w:tcW w:w="1417" w:type="dxa"/>
            <w:vMerge w:val="restart"/>
            <w:vAlign w:val="center"/>
          </w:tcPr>
          <w:p w14:paraId="627DA056" w14:textId="77777777" w:rsidR="00AE3356" w:rsidRDefault="00AE3356" w:rsidP="006348C0">
            <w:pPr>
              <w:spacing w:before="40" w:after="40"/>
              <w:jc w:val="center"/>
              <w:rPr>
                <w:sz w:val="18"/>
                <w:szCs w:val="18"/>
                <w:lang w:val="ru-RU"/>
              </w:rPr>
            </w:pPr>
            <w:proofErr w:type="spellStart"/>
            <w:r w:rsidRPr="00CF77E5">
              <w:rPr>
                <w:sz w:val="18"/>
                <w:szCs w:val="18"/>
                <w:lang w:val="ru-RU"/>
              </w:rPr>
              <w:t>Обозна</w:t>
            </w:r>
            <w:proofErr w:type="spellEnd"/>
            <w:r>
              <w:rPr>
                <w:sz w:val="18"/>
                <w:szCs w:val="18"/>
                <w:lang w:val="ru-RU"/>
              </w:rPr>
              <w:t>-</w:t>
            </w:r>
          </w:p>
          <w:p w14:paraId="087CE03B" w14:textId="77777777" w:rsidR="00AE3356" w:rsidRPr="00BA7370" w:rsidRDefault="00AE3356" w:rsidP="006348C0">
            <w:pPr>
              <w:spacing w:before="40" w:after="40"/>
              <w:jc w:val="center"/>
              <w:rPr>
                <w:sz w:val="18"/>
                <w:szCs w:val="18"/>
                <w:lang w:val="ru-RU"/>
              </w:rPr>
            </w:pPr>
            <w:proofErr w:type="spellStart"/>
            <w:r w:rsidRPr="00CF77E5">
              <w:rPr>
                <w:sz w:val="18"/>
                <w:szCs w:val="18"/>
                <w:lang w:val="ru-RU"/>
              </w:rPr>
              <w:t>чение</w:t>
            </w:r>
            <w:proofErr w:type="spellEnd"/>
          </w:p>
        </w:tc>
        <w:tc>
          <w:tcPr>
            <w:tcW w:w="2977" w:type="dxa"/>
            <w:gridSpan w:val="2"/>
            <w:vAlign w:val="center"/>
          </w:tcPr>
          <w:p w14:paraId="39B2FADF" w14:textId="77777777" w:rsidR="00AE3356" w:rsidRPr="00BA7370" w:rsidRDefault="00AE3356" w:rsidP="006348C0">
            <w:pPr>
              <w:spacing w:before="40" w:after="40"/>
              <w:jc w:val="center"/>
              <w:rPr>
                <w:sz w:val="18"/>
                <w:szCs w:val="18"/>
                <w:vertAlign w:val="subscript"/>
              </w:rPr>
            </w:pPr>
            <w:r w:rsidRPr="00BA7370">
              <w:rPr>
                <w:sz w:val="18"/>
                <w:szCs w:val="18"/>
              </w:rPr>
              <w:t>Н</w:t>
            </w:r>
            <w:r w:rsidRPr="00BA7370">
              <w:rPr>
                <w:sz w:val="18"/>
                <w:szCs w:val="18"/>
                <w:lang w:val="ru-RU"/>
              </w:rPr>
              <w:t>е</w:t>
            </w:r>
            <w:proofErr w:type="spellStart"/>
            <w:r w:rsidRPr="00BA7370">
              <w:rPr>
                <w:sz w:val="18"/>
                <w:szCs w:val="18"/>
              </w:rPr>
              <w:t>определенность</w:t>
            </w:r>
            <w:proofErr w:type="spellEnd"/>
            <w:r w:rsidRPr="00BA7370">
              <w:rPr>
                <w:sz w:val="18"/>
                <w:szCs w:val="18"/>
                <w:lang w:val="ru-RU"/>
              </w:rPr>
              <w:t xml:space="preserve"> </w:t>
            </w:r>
            <w:r w:rsidRPr="00BA7370">
              <w:rPr>
                <w:i/>
                <w:sz w:val="18"/>
                <w:szCs w:val="18"/>
                <w:lang w:val="ru-RU"/>
              </w:rPr>
              <w:t>x</w:t>
            </w:r>
            <w:r w:rsidRPr="00BA7370">
              <w:rPr>
                <w:sz w:val="18"/>
                <w:szCs w:val="18"/>
                <w:vertAlign w:val="subscript"/>
              </w:rPr>
              <w:t>i</w:t>
            </w:r>
          </w:p>
        </w:tc>
        <w:tc>
          <w:tcPr>
            <w:tcW w:w="992" w:type="dxa"/>
            <w:vMerge w:val="restart"/>
            <w:vAlign w:val="center"/>
          </w:tcPr>
          <w:p w14:paraId="224F02C6" w14:textId="77777777" w:rsidR="00AE3356" w:rsidRPr="00BA7370" w:rsidRDefault="00AE3356" w:rsidP="006348C0">
            <w:pPr>
              <w:spacing w:before="40" w:after="40"/>
              <w:jc w:val="center"/>
              <w:rPr>
                <w:i/>
                <w:sz w:val="18"/>
                <w:szCs w:val="18"/>
              </w:rPr>
            </w:pPr>
            <w:proofErr w:type="spellStart"/>
            <w:r w:rsidRPr="00BA7370">
              <w:rPr>
                <w:i/>
                <w:sz w:val="18"/>
                <w:szCs w:val="18"/>
              </w:rPr>
              <w:t>c</w:t>
            </w:r>
            <w:r w:rsidRPr="00BA7370">
              <w:rPr>
                <w:sz w:val="18"/>
                <w:szCs w:val="18"/>
                <w:vertAlign w:val="subscript"/>
              </w:rPr>
              <w:t>i</w:t>
            </w:r>
            <w:r w:rsidRPr="00BA7370">
              <w:rPr>
                <w:i/>
                <w:sz w:val="18"/>
                <w:szCs w:val="18"/>
              </w:rPr>
              <w:t>u</w:t>
            </w:r>
            <w:proofErr w:type="spellEnd"/>
            <w:r w:rsidRPr="00BA7370">
              <w:rPr>
                <w:sz w:val="18"/>
                <w:szCs w:val="18"/>
              </w:rPr>
              <w:t>(</w:t>
            </w:r>
            <w:r w:rsidRPr="00BA7370">
              <w:rPr>
                <w:i/>
                <w:sz w:val="18"/>
                <w:szCs w:val="18"/>
              </w:rPr>
              <w:t>x</w:t>
            </w:r>
            <w:r w:rsidRPr="00BA7370">
              <w:rPr>
                <w:sz w:val="18"/>
                <w:szCs w:val="18"/>
                <w:vertAlign w:val="subscript"/>
              </w:rPr>
              <w:t>i</w:t>
            </w:r>
            <w:r w:rsidRPr="00BA7370">
              <w:rPr>
                <w:sz w:val="18"/>
                <w:szCs w:val="18"/>
              </w:rPr>
              <w:t>)</w:t>
            </w:r>
          </w:p>
        </w:tc>
        <w:tc>
          <w:tcPr>
            <w:tcW w:w="1843" w:type="dxa"/>
            <w:vMerge w:val="restart"/>
            <w:vAlign w:val="center"/>
          </w:tcPr>
          <w:p w14:paraId="4C2A1D87" w14:textId="77777777" w:rsidR="00AE3356" w:rsidRPr="00BA7370" w:rsidRDefault="00AE3356" w:rsidP="006348C0">
            <w:pPr>
              <w:spacing w:before="40" w:after="40"/>
              <w:jc w:val="center"/>
              <w:rPr>
                <w:sz w:val="18"/>
                <w:szCs w:val="18"/>
                <w:lang w:val="ru-RU"/>
              </w:rPr>
            </w:pPr>
            <w:r w:rsidRPr="00BA7370">
              <w:rPr>
                <w:sz w:val="18"/>
                <w:szCs w:val="18"/>
                <w:lang w:val="ru-RU"/>
              </w:rPr>
              <w:t>Примечания</w:t>
            </w:r>
          </w:p>
        </w:tc>
      </w:tr>
      <w:tr w:rsidR="00AE3356" w:rsidRPr="00BA7370" w14:paraId="0311DDB7" w14:textId="77777777" w:rsidTr="006348C0">
        <w:tc>
          <w:tcPr>
            <w:tcW w:w="2660" w:type="dxa"/>
            <w:vMerge/>
            <w:tcBorders>
              <w:bottom w:val="double" w:sz="4" w:space="0" w:color="auto"/>
            </w:tcBorders>
            <w:vAlign w:val="center"/>
          </w:tcPr>
          <w:p w14:paraId="655D0784" w14:textId="77777777" w:rsidR="00AE3356" w:rsidRPr="00BA7370" w:rsidRDefault="00AE3356" w:rsidP="006348C0">
            <w:pPr>
              <w:jc w:val="center"/>
              <w:rPr>
                <w:sz w:val="18"/>
                <w:szCs w:val="18"/>
                <w:lang w:val="ru-RU"/>
              </w:rPr>
            </w:pPr>
          </w:p>
        </w:tc>
        <w:tc>
          <w:tcPr>
            <w:tcW w:w="1417" w:type="dxa"/>
            <w:vMerge/>
            <w:tcBorders>
              <w:bottom w:val="double" w:sz="4" w:space="0" w:color="auto"/>
            </w:tcBorders>
            <w:vAlign w:val="center"/>
          </w:tcPr>
          <w:p w14:paraId="3CF635C9" w14:textId="77777777" w:rsidR="00AE3356" w:rsidRPr="00BA7370" w:rsidRDefault="00AE3356" w:rsidP="006348C0">
            <w:pPr>
              <w:jc w:val="center"/>
              <w:rPr>
                <w:sz w:val="18"/>
                <w:szCs w:val="18"/>
                <w:lang w:val="ru-RU"/>
              </w:rPr>
            </w:pPr>
          </w:p>
        </w:tc>
        <w:tc>
          <w:tcPr>
            <w:tcW w:w="1276" w:type="dxa"/>
            <w:tcBorders>
              <w:bottom w:val="double" w:sz="4" w:space="0" w:color="auto"/>
            </w:tcBorders>
            <w:vAlign w:val="center"/>
          </w:tcPr>
          <w:p w14:paraId="4C7A29E6" w14:textId="77777777" w:rsidR="00AE3356" w:rsidRPr="00BA7370" w:rsidRDefault="00AE3356" w:rsidP="006348C0">
            <w:pPr>
              <w:spacing w:before="40" w:after="40"/>
              <w:jc w:val="center"/>
              <w:rPr>
                <w:sz w:val="18"/>
                <w:szCs w:val="18"/>
                <w:lang w:val="ru-RU"/>
              </w:rPr>
            </w:pPr>
            <w:proofErr w:type="spellStart"/>
            <w:r w:rsidRPr="00BA7370">
              <w:rPr>
                <w:sz w:val="18"/>
                <w:szCs w:val="18"/>
              </w:rPr>
              <w:t>дБ</w:t>
            </w:r>
            <w:proofErr w:type="spellEnd"/>
          </w:p>
        </w:tc>
        <w:tc>
          <w:tcPr>
            <w:tcW w:w="1701" w:type="dxa"/>
            <w:tcBorders>
              <w:bottom w:val="double" w:sz="4" w:space="0" w:color="auto"/>
            </w:tcBorders>
            <w:vAlign w:val="center"/>
          </w:tcPr>
          <w:p w14:paraId="05A63A25" w14:textId="77777777" w:rsidR="00AE3356" w:rsidRPr="00BA7370" w:rsidRDefault="00AE3356" w:rsidP="006348C0">
            <w:pPr>
              <w:spacing w:before="40" w:after="40"/>
              <w:jc w:val="center"/>
              <w:rPr>
                <w:sz w:val="18"/>
                <w:szCs w:val="18"/>
                <w:lang w:val="ru-RU"/>
              </w:rPr>
            </w:pPr>
            <w:r w:rsidRPr="00BA7370">
              <w:rPr>
                <w:sz w:val="18"/>
                <w:szCs w:val="18"/>
                <w:lang w:val="ru-RU"/>
              </w:rPr>
              <w:t>Функция распределения вероятностей</w:t>
            </w:r>
          </w:p>
        </w:tc>
        <w:tc>
          <w:tcPr>
            <w:tcW w:w="992" w:type="dxa"/>
            <w:vMerge/>
            <w:tcBorders>
              <w:bottom w:val="double" w:sz="4" w:space="0" w:color="auto"/>
            </w:tcBorders>
            <w:vAlign w:val="center"/>
          </w:tcPr>
          <w:p w14:paraId="55114BE5" w14:textId="77777777" w:rsidR="00AE3356" w:rsidRPr="00BA7370" w:rsidRDefault="00AE3356" w:rsidP="006348C0">
            <w:pPr>
              <w:jc w:val="center"/>
              <w:rPr>
                <w:sz w:val="18"/>
                <w:szCs w:val="18"/>
                <w:lang w:val="ru-RU"/>
              </w:rPr>
            </w:pPr>
          </w:p>
        </w:tc>
        <w:tc>
          <w:tcPr>
            <w:tcW w:w="1843" w:type="dxa"/>
            <w:vMerge/>
            <w:tcBorders>
              <w:bottom w:val="double" w:sz="4" w:space="0" w:color="auto"/>
            </w:tcBorders>
            <w:vAlign w:val="center"/>
          </w:tcPr>
          <w:p w14:paraId="139981B6" w14:textId="77777777" w:rsidR="00AE3356" w:rsidRPr="00BA7370" w:rsidRDefault="00AE3356" w:rsidP="006348C0">
            <w:pPr>
              <w:jc w:val="center"/>
              <w:rPr>
                <w:sz w:val="18"/>
                <w:szCs w:val="18"/>
                <w:lang w:val="ru-RU"/>
              </w:rPr>
            </w:pPr>
          </w:p>
        </w:tc>
      </w:tr>
      <w:tr w:rsidR="00AE3356" w:rsidRPr="00C527A1" w14:paraId="69CD8DD5" w14:textId="77777777" w:rsidTr="006348C0">
        <w:tc>
          <w:tcPr>
            <w:tcW w:w="9889" w:type="dxa"/>
            <w:gridSpan w:val="6"/>
            <w:tcBorders>
              <w:top w:val="double" w:sz="4" w:space="0" w:color="auto"/>
            </w:tcBorders>
          </w:tcPr>
          <w:p w14:paraId="5F736A9A" w14:textId="77777777" w:rsidR="00AE3356" w:rsidRPr="00015B51" w:rsidRDefault="00AE3356" w:rsidP="006348C0">
            <w:pPr>
              <w:spacing w:before="40" w:after="40"/>
              <w:rPr>
                <w:sz w:val="18"/>
                <w:szCs w:val="18"/>
                <w:lang w:val="ru-RU"/>
              </w:rPr>
            </w:pPr>
            <w:r w:rsidRPr="00015B51">
              <w:rPr>
                <w:sz w:val="18"/>
                <w:szCs w:val="18"/>
                <w:lang w:val="ru-RU"/>
              </w:rPr>
              <w:t>Неопределенности, общие для штыревой, биконической, логопериодической и рупорной антенны</w:t>
            </w:r>
          </w:p>
        </w:tc>
      </w:tr>
      <w:tr w:rsidR="00AE3356" w:rsidRPr="00F87CA1" w14:paraId="3039AD7A" w14:textId="77777777" w:rsidTr="006348C0">
        <w:tc>
          <w:tcPr>
            <w:tcW w:w="2660" w:type="dxa"/>
            <w:vAlign w:val="center"/>
          </w:tcPr>
          <w:p w14:paraId="0DC706D7" w14:textId="77777777" w:rsidR="00AE3356" w:rsidRPr="00F87CA1" w:rsidRDefault="00AE3356" w:rsidP="006348C0">
            <w:pPr>
              <w:jc w:val="left"/>
              <w:rPr>
                <w:sz w:val="18"/>
                <w:szCs w:val="18"/>
                <w:lang w:val="ru-RU"/>
              </w:rPr>
            </w:pPr>
            <w:r w:rsidRPr="00F87CA1">
              <w:rPr>
                <w:sz w:val="18"/>
                <w:szCs w:val="18"/>
                <w:lang w:val="ru-RU"/>
              </w:rPr>
              <w:t>Показание приемника</w:t>
            </w:r>
          </w:p>
        </w:tc>
        <w:tc>
          <w:tcPr>
            <w:tcW w:w="1417" w:type="dxa"/>
            <w:vAlign w:val="center"/>
          </w:tcPr>
          <w:p w14:paraId="275E0D25" w14:textId="77777777" w:rsidR="00AE3356" w:rsidRPr="00F87CA1" w:rsidRDefault="00AE3356" w:rsidP="006348C0">
            <w:pPr>
              <w:spacing w:line="200" w:lineRule="exact"/>
              <w:jc w:val="center"/>
              <w:rPr>
                <w:sz w:val="18"/>
                <w:szCs w:val="18"/>
                <w:lang w:val="ru-RU"/>
              </w:rPr>
            </w:pPr>
            <w:r w:rsidRPr="00F87CA1">
              <w:rPr>
                <w:i/>
                <w:sz w:val="18"/>
                <w:szCs w:val="18"/>
              </w:rPr>
              <w:t>V</w:t>
            </w:r>
            <w:r w:rsidRPr="00F87CA1">
              <w:rPr>
                <w:sz w:val="18"/>
                <w:szCs w:val="18"/>
                <w:vertAlign w:val="subscript"/>
              </w:rPr>
              <w:t>R</w:t>
            </w:r>
          </w:p>
        </w:tc>
        <w:tc>
          <w:tcPr>
            <w:tcW w:w="1276" w:type="dxa"/>
            <w:vAlign w:val="center"/>
          </w:tcPr>
          <w:p w14:paraId="5E2B1044" w14:textId="77777777" w:rsidR="00AE3356" w:rsidRPr="00F87CA1" w:rsidRDefault="00AE3356" w:rsidP="006348C0">
            <w:pPr>
              <w:jc w:val="center"/>
              <w:rPr>
                <w:sz w:val="18"/>
                <w:szCs w:val="18"/>
                <w:vertAlign w:val="superscript"/>
                <w:lang w:val="ru-RU"/>
              </w:rPr>
            </w:pPr>
            <w:r w:rsidRPr="00F87CA1">
              <w:rPr>
                <w:sz w:val="18"/>
                <w:szCs w:val="18"/>
                <w:lang w:val="ru-RU"/>
              </w:rPr>
              <w:t>±0,1</w:t>
            </w:r>
            <w:r w:rsidRPr="00F87CA1">
              <w:rPr>
                <w:sz w:val="18"/>
                <w:szCs w:val="18"/>
                <w:vertAlign w:val="superscript"/>
                <w:lang w:val="ru-RU"/>
              </w:rPr>
              <w:t>1)</w:t>
            </w:r>
          </w:p>
        </w:tc>
        <w:tc>
          <w:tcPr>
            <w:tcW w:w="1701" w:type="dxa"/>
            <w:vAlign w:val="center"/>
          </w:tcPr>
          <w:p w14:paraId="351BFA03" w14:textId="77777777" w:rsidR="00AE3356" w:rsidRPr="00F87CA1" w:rsidRDefault="00AE3356" w:rsidP="006348C0">
            <w:pPr>
              <w:jc w:val="center"/>
              <w:rPr>
                <w:sz w:val="18"/>
                <w:szCs w:val="18"/>
                <w:lang w:val="ru-RU"/>
              </w:rPr>
            </w:pPr>
            <w:r w:rsidRPr="00F87CA1">
              <w:rPr>
                <w:i/>
                <w:sz w:val="18"/>
                <w:szCs w:val="18"/>
              </w:rPr>
              <w:t>k</w:t>
            </w:r>
            <w:r w:rsidRPr="00F87CA1">
              <w:rPr>
                <w:sz w:val="18"/>
                <w:szCs w:val="18"/>
                <w:lang w:val="ru-RU"/>
              </w:rPr>
              <w:t xml:space="preserve"> = 1</w:t>
            </w:r>
          </w:p>
        </w:tc>
        <w:tc>
          <w:tcPr>
            <w:tcW w:w="992" w:type="dxa"/>
            <w:vAlign w:val="center"/>
          </w:tcPr>
          <w:p w14:paraId="0D5321DB" w14:textId="77777777" w:rsidR="00AE3356" w:rsidRPr="00F87CA1" w:rsidRDefault="00AE3356" w:rsidP="006348C0">
            <w:pPr>
              <w:jc w:val="center"/>
              <w:rPr>
                <w:sz w:val="18"/>
                <w:szCs w:val="18"/>
                <w:lang w:val="ru-RU"/>
              </w:rPr>
            </w:pPr>
            <w:r w:rsidRPr="00F87CA1">
              <w:rPr>
                <w:sz w:val="18"/>
                <w:szCs w:val="18"/>
                <w:lang w:val="ru-RU"/>
              </w:rPr>
              <w:t>0,1</w:t>
            </w:r>
          </w:p>
        </w:tc>
        <w:tc>
          <w:tcPr>
            <w:tcW w:w="1843" w:type="dxa"/>
            <w:vAlign w:val="center"/>
          </w:tcPr>
          <w:p w14:paraId="49467D17" w14:textId="77777777" w:rsidR="00AE3356" w:rsidRPr="00F87CA1" w:rsidRDefault="00AE3356" w:rsidP="006348C0">
            <w:pPr>
              <w:jc w:val="center"/>
              <w:rPr>
                <w:sz w:val="18"/>
                <w:szCs w:val="18"/>
                <w:lang w:val="ru-RU"/>
              </w:rPr>
            </w:pPr>
            <w:r>
              <w:rPr>
                <w:sz w:val="18"/>
                <w:szCs w:val="18"/>
                <w:lang w:val="ru-RU"/>
              </w:rPr>
              <w:t>—</w:t>
            </w:r>
          </w:p>
        </w:tc>
      </w:tr>
      <w:tr w:rsidR="00AE3356" w:rsidRPr="006073E6" w14:paraId="054AC54D" w14:textId="77777777" w:rsidTr="006348C0">
        <w:tc>
          <w:tcPr>
            <w:tcW w:w="2660" w:type="dxa"/>
            <w:vAlign w:val="center"/>
          </w:tcPr>
          <w:p w14:paraId="2FC0FE28"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Синусоидальное напряжение</w:t>
            </w:r>
          </w:p>
        </w:tc>
        <w:tc>
          <w:tcPr>
            <w:tcW w:w="1417" w:type="dxa"/>
            <w:vAlign w:val="center"/>
          </w:tcPr>
          <w:p w14:paraId="19E32065" w14:textId="77777777" w:rsidR="00AE3356" w:rsidRPr="00F87CA1" w:rsidRDefault="00AE3356" w:rsidP="006348C0">
            <w:pPr>
              <w:spacing w:line="200" w:lineRule="exact"/>
              <w:jc w:val="center"/>
              <w:rPr>
                <w:sz w:val="18"/>
                <w:szCs w:val="18"/>
                <w:lang w:val="ru-RU"/>
              </w:rPr>
            </w:pPr>
            <w:proofErr w:type="spellStart"/>
            <w:r w:rsidRPr="006073E6">
              <w:rPr>
                <w:sz w:val="18"/>
                <w:szCs w:val="18"/>
              </w:rPr>
              <w:t>δ</w:t>
            </w:r>
            <w:r w:rsidRPr="00F87CA1">
              <w:rPr>
                <w:i/>
                <w:sz w:val="18"/>
                <w:szCs w:val="18"/>
              </w:rPr>
              <w:t>V</w:t>
            </w:r>
            <w:r w:rsidRPr="00F87CA1">
              <w:rPr>
                <w:sz w:val="18"/>
                <w:szCs w:val="18"/>
                <w:vertAlign w:val="subscript"/>
              </w:rPr>
              <w:t>SW</w:t>
            </w:r>
            <w:proofErr w:type="spellEnd"/>
          </w:p>
        </w:tc>
        <w:tc>
          <w:tcPr>
            <w:tcW w:w="1276" w:type="dxa"/>
            <w:vAlign w:val="center"/>
          </w:tcPr>
          <w:p w14:paraId="395E90B1" w14:textId="77777777" w:rsidR="00AE3356" w:rsidRPr="00F87CA1" w:rsidRDefault="00AE3356" w:rsidP="006348C0">
            <w:pPr>
              <w:jc w:val="center"/>
              <w:rPr>
                <w:sz w:val="18"/>
                <w:szCs w:val="18"/>
                <w:lang w:val="ru-RU"/>
              </w:rPr>
            </w:pPr>
            <w:r w:rsidRPr="00F87CA1">
              <w:rPr>
                <w:sz w:val="18"/>
                <w:szCs w:val="18"/>
                <w:lang w:val="ru-RU"/>
              </w:rPr>
              <w:t>±1</w:t>
            </w:r>
            <w:r w:rsidRPr="00F87CA1">
              <w:rPr>
                <w:sz w:val="18"/>
                <w:szCs w:val="18"/>
                <w:vertAlign w:val="superscript"/>
                <w:lang w:val="ru-RU"/>
              </w:rPr>
              <w:t>1)</w:t>
            </w:r>
          </w:p>
        </w:tc>
        <w:tc>
          <w:tcPr>
            <w:tcW w:w="1701" w:type="dxa"/>
            <w:vAlign w:val="center"/>
          </w:tcPr>
          <w:p w14:paraId="7BE1B382" w14:textId="77777777" w:rsidR="00AE3356" w:rsidRPr="00F87CA1" w:rsidRDefault="00AE3356" w:rsidP="006348C0">
            <w:pPr>
              <w:jc w:val="center"/>
              <w:rPr>
                <w:sz w:val="18"/>
                <w:szCs w:val="18"/>
                <w:lang w:val="ru-RU"/>
              </w:rPr>
            </w:pPr>
            <w:r w:rsidRPr="00F87CA1">
              <w:rPr>
                <w:i/>
                <w:sz w:val="18"/>
                <w:szCs w:val="18"/>
              </w:rPr>
              <w:t>k</w:t>
            </w:r>
            <w:r w:rsidRPr="00F87CA1">
              <w:rPr>
                <w:sz w:val="18"/>
                <w:szCs w:val="18"/>
                <w:lang w:val="ru-RU"/>
              </w:rPr>
              <w:t xml:space="preserve"> = 2</w:t>
            </w:r>
          </w:p>
        </w:tc>
        <w:tc>
          <w:tcPr>
            <w:tcW w:w="992" w:type="dxa"/>
            <w:vAlign w:val="center"/>
          </w:tcPr>
          <w:p w14:paraId="1CB080EF" w14:textId="77777777" w:rsidR="00AE3356" w:rsidRPr="00F87CA1" w:rsidRDefault="00AE3356" w:rsidP="006348C0">
            <w:pPr>
              <w:jc w:val="center"/>
              <w:rPr>
                <w:sz w:val="18"/>
                <w:szCs w:val="18"/>
                <w:lang w:val="ru-RU"/>
              </w:rPr>
            </w:pPr>
            <w:r w:rsidRPr="00F87CA1">
              <w:rPr>
                <w:sz w:val="18"/>
                <w:szCs w:val="18"/>
                <w:lang w:val="ru-RU"/>
              </w:rPr>
              <w:t>0,5</w:t>
            </w:r>
          </w:p>
        </w:tc>
        <w:tc>
          <w:tcPr>
            <w:tcW w:w="1843" w:type="dxa"/>
            <w:vAlign w:val="center"/>
          </w:tcPr>
          <w:p w14:paraId="3A4F0A4B" w14:textId="77777777" w:rsidR="00AE3356" w:rsidRPr="00F87CA1" w:rsidRDefault="00AE3356" w:rsidP="006348C0">
            <w:pPr>
              <w:jc w:val="center"/>
              <w:rPr>
                <w:sz w:val="18"/>
                <w:szCs w:val="18"/>
                <w:lang w:val="ru-RU"/>
              </w:rPr>
            </w:pPr>
            <w:r>
              <w:rPr>
                <w:sz w:val="18"/>
                <w:szCs w:val="18"/>
                <w:lang w:val="ru-RU"/>
              </w:rPr>
              <w:t>—</w:t>
            </w:r>
          </w:p>
        </w:tc>
      </w:tr>
      <w:tr w:rsidR="00AE3356" w:rsidRPr="006073E6" w14:paraId="10B9F455" w14:textId="77777777" w:rsidTr="006348C0">
        <w:tc>
          <w:tcPr>
            <w:tcW w:w="2660" w:type="dxa"/>
            <w:vAlign w:val="center"/>
          </w:tcPr>
          <w:p w14:paraId="207FDD96" w14:textId="77777777" w:rsidR="00AE3356" w:rsidRPr="00F87CA1" w:rsidRDefault="00AE3356" w:rsidP="006348C0">
            <w:pPr>
              <w:spacing w:line="200" w:lineRule="exact"/>
              <w:jc w:val="left"/>
              <w:rPr>
                <w:sz w:val="18"/>
                <w:szCs w:val="18"/>
                <w:lang w:val="ru-RU"/>
              </w:rPr>
            </w:pPr>
            <w:r>
              <w:rPr>
                <w:sz w:val="18"/>
                <w:szCs w:val="18"/>
                <w:lang w:val="ru-RU"/>
              </w:rPr>
              <w:t>Поправка приемника.</w:t>
            </w:r>
            <w:r w:rsidRPr="00F87CA1">
              <w:rPr>
                <w:sz w:val="18"/>
                <w:szCs w:val="18"/>
                <w:lang w:val="ru-RU"/>
              </w:rPr>
              <w:t xml:space="preserve"> Амплитудно</w:t>
            </w:r>
            <w:r>
              <w:rPr>
                <w:sz w:val="18"/>
                <w:szCs w:val="18"/>
                <w:lang w:val="ru-RU"/>
              </w:rPr>
              <w:t>е соотношение</w:t>
            </w:r>
          </w:p>
        </w:tc>
        <w:tc>
          <w:tcPr>
            <w:tcW w:w="1417" w:type="dxa"/>
            <w:vAlign w:val="center"/>
          </w:tcPr>
          <w:p w14:paraId="64648953" w14:textId="77777777" w:rsidR="00AE3356" w:rsidRPr="006073E6" w:rsidRDefault="00AE3356" w:rsidP="006348C0">
            <w:pPr>
              <w:spacing w:line="200" w:lineRule="exact"/>
              <w:jc w:val="center"/>
              <w:rPr>
                <w:sz w:val="18"/>
                <w:szCs w:val="18"/>
                <w:lang w:val="ru-RU"/>
              </w:rPr>
            </w:pPr>
            <w:proofErr w:type="spellStart"/>
            <w:r w:rsidRPr="006073E6">
              <w:rPr>
                <w:sz w:val="18"/>
                <w:szCs w:val="18"/>
              </w:rPr>
              <w:t>δ</w:t>
            </w:r>
            <w:r w:rsidRPr="00F87CA1">
              <w:rPr>
                <w:i/>
                <w:sz w:val="18"/>
                <w:szCs w:val="18"/>
              </w:rPr>
              <w:t>V</w:t>
            </w:r>
            <w:r w:rsidRPr="00F87CA1">
              <w:rPr>
                <w:sz w:val="18"/>
                <w:szCs w:val="18"/>
                <w:vertAlign w:val="subscript"/>
              </w:rPr>
              <w:t>PA</w:t>
            </w:r>
            <w:proofErr w:type="spellEnd"/>
          </w:p>
        </w:tc>
        <w:tc>
          <w:tcPr>
            <w:tcW w:w="1276" w:type="dxa"/>
            <w:vAlign w:val="center"/>
          </w:tcPr>
          <w:p w14:paraId="7FF51A14" w14:textId="77777777" w:rsidR="00AE3356" w:rsidRPr="006073E6" w:rsidRDefault="00AE3356" w:rsidP="006348C0">
            <w:pPr>
              <w:jc w:val="center"/>
              <w:rPr>
                <w:sz w:val="18"/>
                <w:szCs w:val="18"/>
                <w:lang w:val="ru-RU"/>
              </w:rPr>
            </w:pPr>
            <w:r w:rsidRPr="00F87CA1">
              <w:rPr>
                <w:sz w:val="18"/>
                <w:szCs w:val="18"/>
                <w:lang w:val="ru-RU"/>
              </w:rPr>
              <w:t>±1,5</w:t>
            </w:r>
            <w:r w:rsidRPr="00F87CA1">
              <w:rPr>
                <w:sz w:val="18"/>
                <w:szCs w:val="18"/>
                <w:vertAlign w:val="superscript"/>
                <w:lang w:val="ru-RU"/>
              </w:rPr>
              <w:t>1)</w:t>
            </w:r>
          </w:p>
        </w:tc>
        <w:tc>
          <w:tcPr>
            <w:tcW w:w="1701" w:type="dxa"/>
            <w:vAlign w:val="center"/>
          </w:tcPr>
          <w:p w14:paraId="78F664CD"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vAlign w:val="center"/>
          </w:tcPr>
          <w:p w14:paraId="1F861046" w14:textId="77777777" w:rsidR="00AE3356" w:rsidRPr="00F87CA1" w:rsidRDefault="00AE3356" w:rsidP="006348C0">
            <w:pPr>
              <w:jc w:val="center"/>
              <w:rPr>
                <w:sz w:val="18"/>
                <w:szCs w:val="18"/>
                <w:lang w:val="ru-RU"/>
              </w:rPr>
            </w:pPr>
            <w:r w:rsidRPr="00F87CA1">
              <w:rPr>
                <w:sz w:val="18"/>
                <w:szCs w:val="18"/>
                <w:lang w:val="ru-RU"/>
              </w:rPr>
              <w:t>0,87</w:t>
            </w:r>
          </w:p>
        </w:tc>
        <w:tc>
          <w:tcPr>
            <w:tcW w:w="1843" w:type="dxa"/>
            <w:vAlign w:val="center"/>
          </w:tcPr>
          <w:p w14:paraId="752B1462" w14:textId="77777777" w:rsidR="00AE3356" w:rsidRPr="006073E6" w:rsidRDefault="00AE3356" w:rsidP="006348C0">
            <w:pPr>
              <w:jc w:val="center"/>
              <w:rPr>
                <w:sz w:val="18"/>
                <w:szCs w:val="18"/>
                <w:lang w:val="ru-RU"/>
              </w:rPr>
            </w:pPr>
            <w:r>
              <w:rPr>
                <w:sz w:val="18"/>
                <w:szCs w:val="18"/>
                <w:lang w:val="ru-RU"/>
              </w:rPr>
              <w:t>—</w:t>
            </w:r>
          </w:p>
        </w:tc>
      </w:tr>
      <w:tr w:rsidR="00AE3356" w:rsidRPr="006073E6" w14:paraId="0407DA06" w14:textId="77777777" w:rsidTr="006348C0">
        <w:tc>
          <w:tcPr>
            <w:tcW w:w="2660" w:type="dxa"/>
            <w:vAlign w:val="center"/>
          </w:tcPr>
          <w:p w14:paraId="48DF16C1"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w:t>
            </w:r>
            <w:r>
              <w:rPr>
                <w:sz w:val="18"/>
                <w:szCs w:val="18"/>
                <w:lang w:val="ru-RU"/>
              </w:rPr>
              <w:t>Импульсная характеристика</w:t>
            </w:r>
          </w:p>
        </w:tc>
        <w:tc>
          <w:tcPr>
            <w:tcW w:w="1417" w:type="dxa"/>
            <w:vAlign w:val="center"/>
          </w:tcPr>
          <w:p w14:paraId="3178B498" w14:textId="77777777" w:rsidR="00AE3356" w:rsidRPr="006073E6" w:rsidRDefault="00AE3356" w:rsidP="006348C0">
            <w:pPr>
              <w:spacing w:line="200" w:lineRule="exact"/>
              <w:jc w:val="center"/>
              <w:rPr>
                <w:sz w:val="18"/>
                <w:szCs w:val="18"/>
                <w:lang w:val="ru-RU"/>
              </w:rPr>
            </w:pPr>
            <w:proofErr w:type="spellStart"/>
            <w:r w:rsidRPr="006073E6">
              <w:rPr>
                <w:sz w:val="18"/>
                <w:szCs w:val="18"/>
              </w:rPr>
              <w:t>δ</w:t>
            </w:r>
            <w:r w:rsidRPr="00F87CA1">
              <w:rPr>
                <w:i/>
                <w:sz w:val="18"/>
                <w:szCs w:val="18"/>
              </w:rPr>
              <w:t>V</w:t>
            </w:r>
            <w:r w:rsidRPr="00F87CA1">
              <w:rPr>
                <w:sz w:val="18"/>
                <w:szCs w:val="18"/>
                <w:vertAlign w:val="subscript"/>
              </w:rPr>
              <w:t>PR</w:t>
            </w:r>
            <w:proofErr w:type="spellEnd"/>
          </w:p>
        </w:tc>
        <w:tc>
          <w:tcPr>
            <w:tcW w:w="1276" w:type="dxa"/>
            <w:vAlign w:val="center"/>
          </w:tcPr>
          <w:p w14:paraId="7EB4F3D2" w14:textId="77777777" w:rsidR="00AE3356" w:rsidRPr="006073E6" w:rsidRDefault="00AE3356" w:rsidP="006348C0">
            <w:pPr>
              <w:jc w:val="center"/>
              <w:rPr>
                <w:sz w:val="18"/>
                <w:szCs w:val="18"/>
                <w:lang w:val="ru-RU"/>
              </w:rPr>
            </w:pPr>
            <w:r w:rsidRPr="00F87CA1">
              <w:rPr>
                <w:sz w:val="18"/>
                <w:szCs w:val="18"/>
                <w:lang w:val="ru-RU"/>
              </w:rPr>
              <w:t>±1,5</w:t>
            </w:r>
            <w:r w:rsidRPr="00F87CA1">
              <w:rPr>
                <w:sz w:val="18"/>
                <w:szCs w:val="18"/>
                <w:vertAlign w:val="superscript"/>
                <w:lang w:val="ru-RU"/>
              </w:rPr>
              <w:t>1)</w:t>
            </w:r>
          </w:p>
        </w:tc>
        <w:tc>
          <w:tcPr>
            <w:tcW w:w="1701" w:type="dxa"/>
            <w:vAlign w:val="center"/>
          </w:tcPr>
          <w:p w14:paraId="7EFABFDD" w14:textId="77777777" w:rsidR="00AE3356" w:rsidRPr="00F87CA1" w:rsidRDefault="00AE3356" w:rsidP="006348C0">
            <w:pPr>
              <w:jc w:val="center"/>
              <w:rPr>
                <w:sz w:val="18"/>
                <w:szCs w:val="18"/>
                <w:lang w:val="ru-RU"/>
              </w:rPr>
            </w:pPr>
            <w:r>
              <w:rPr>
                <w:sz w:val="18"/>
                <w:szCs w:val="18"/>
                <w:lang w:val="ru-RU"/>
              </w:rPr>
              <w:t>П</w:t>
            </w:r>
            <w:r w:rsidRPr="00F87CA1">
              <w:rPr>
                <w:sz w:val="18"/>
                <w:szCs w:val="18"/>
                <w:lang w:val="ru-RU"/>
              </w:rPr>
              <w:t>рямоугольн</w:t>
            </w:r>
            <w:r>
              <w:rPr>
                <w:sz w:val="18"/>
                <w:szCs w:val="18"/>
                <w:lang w:val="ru-RU"/>
              </w:rPr>
              <w:t>ая</w:t>
            </w:r>
          </w:p>
        </w:tc>
        <w:tc>
          <w:tcPr>
            <w:tcW w:w="992" w:type="dxa"/>
            <w:vAlign w:val="center"/>
          </w:tcPr>
          <w:p w14:paraId="749F75CC" w14:textId="77777777" w:rsidR="00AE3356" w:rsidRPr="00F87CA1" w:rsidRDefault="00AE3356" w:rsidP="006348C0">
            <w:pPr>
              <w:jc w:val="center"/>
              <w:rPr>
                <w:sz w:val="18"/>
                <w:szCs w:val="18"/>
                <w:lang w:val="ru-RU"/>
              </w:rPr>
            </w:pPr>
            <w:r w:rsidRPr="00F87CA1">
              <w:rPr>
                <w:sz w:val="18"/>
                <w:szCs w:val="18"/>
                <w:lang w:val="ru-RU"/>
              </w:rPr>
              <w:t>0,87</w:t>
            </w:r>
          </w:p>
        </w:tc>
        <w:tc>
          <w:tcPr>
            <w:tcW w:w="1843" w:type="dxa"/>
            <w:vAlign w:val="center"/>
          </w:tcPr>
          <w:p w14:paraId="2476FE55" w14:textId="77777777" w:rsidR="00AE3356" w:rsidRPr="006073E6" w:rsidRDefault="00AE3356" w:rsidP="006348C0">
            <w:pPr>
              <w:jc w:val="center"/>
              <w:rPr>
                <w:sz w:val="18"/>
                <w:szCs w:val="18"/>
                <w:lang w:val="ru-RU"/>
              </w:rPr>
            </w:pPr>
            <w:r>
              <w:rPr>
                <w:sz w:val="18"/>
                <w:szCs w:val="18"/>
                <w:lang w:val="ru-RU"/>
              </w:rPr>
              <w:t>—</w:t>
            </w:r>
          </w:p>
        </w:tc>
      </w:tr>
      <w:tr w:rsidR="00AE3356" w:rsidRPr="006073E6" w14:paraId="617DBF57"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3C43D52C"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w:t>
            </w:r>
            <w:r>
              <w:rPr>
                <w:sz w:val="18"/>
                <w:szCs w:val="18"/>
                <w:lang w:val="ru-RU"/>
              </w:rPr>
              <w:t>в кабеле(</w:t>
            </w:r>
            <w:proofErr w:type="spellStart"/>
            <w:r w:rsidRPr="00F87CA1">
              <w:rPr>
                <w:sz w:val="18"/>
                <w:szCs w:val="18"/>
                <w:lang w:val="ru-RU"/>
              </w:rPr>
              <w:t>ях</w:t>
            </w:r>
            <w:proofErr w:type="spellEnd"/>
            <w:r w:rsidRPr="00F87CA1">
              <w:rPr>
                <w:sz w:val="18"/>
                <w:szCs w:val="18"/>
                <w:lang w:val="ru-RU"/>
              </w:rPr>
              <w:t>) предусилителя</w:t>
            </w:r>
            <w:r>
              <w:rPr>
                <w:sz w:val="18"/>
                <w:szCs w:val="18"/>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1155CD48"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L</w:t>
            </w:r>
            <w:r w:rsidRPr="00F87CA1">
              <w:rPr>
                <w:sz w:val="18"/>
                <w:szCs w:val="18"/>
                <w:vertAlign w:val="subscript"/>
                <w:lang w:val="ru-RU"/>
              </w:rPr>
              <w:t>prC</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23B103E5" w14:textId="77777777" w:rsidR="00AE3356" w:rsidRPr="00F87CA1" w:rsidRDefault="00AE3356" w:rsidP="006348C0">
            <w:pPr>
              <w:jc w:val="center"/>
              <w:rPr>
                <w:sz w:val="18"/>
                <w:szCs w:val="18"/>
                <w:lang w:val="ru-RU"/>
              </w:rPr>
            </w:pPr>
            <w:r w:rsidRPr="00F87CA1">
              <w:rPr>
                <w:sz w:val="18"/>
                <w:szCs w:val="18"/>
                <w:lang w:val="ru-RU"/>
              </w:rPr>
              <w:t>±0,5</w:t>
            </w:r>
          </w:p>
        </w:tc>
        <w:tc>
          <w:tcPr>
            <w:tcW w:w="1701" w:type="dxa"/>
            <w:tcBorders>
              <w:top w:val="single" w:sz="4" w:space="0" w:color="000000"/>
              <w:left w:val="single" w:sz="4" w:space="0" w:color="000000"/>
              <w:bottom w:val="single" w:sz="4" w:space="0" w:color="000000"/>
              <w:right w:val="single" w:sz="4" w:space="0" w:color="000000"/>
            </w:tcBorders>
            <w:vAlign w:val="center"/>
          </w:tcPr>
          <w:p w14:paraId="58EF3FA2" w14:textId="77777777" w:rsidR="00AE3356" w:rsidRPr="00F87CA1" w:rsidRDefault="00AE3356" w:rsidP="006348C0">
            <w:pPr>
              <w:jc w:val="center"/>
              <w:rPr>
                <w:sz w:val="18"/>
                <w:szCs w:val="18"/>
                <w:lang w:val="ru-RU"/>
              </w:rPr>
            </w:pPr>
            <w:r w:rsidRPr="00F87CA1">
              <w:rPr>
                <w:i/>
                <w:sz w:val="18"/>
                <w:szCs w:val="18"/>
                <w:lang w:val="ru-RU"/>
              </w:rPr>
              <w:t>k</w:t>
            </w:r>
            <w:r w:rsidRPr="00F87CA1">
              <w:rPr>
                <w:sz w:val="18"/>
                <w:szCs w:val="18"/>
                <w:lang w:val="ru-RU"/>
              </w:rPr>
              <w:t xml:space="preserve"> = 2</w:t>
            </w:r>
          </w:p>
        </w:tc>
        <w:tc>
          <w:tcPr>
            <w:tcW w:w="992" w:type="dxa"/>
            <w:tcBorders>
              <w:top w:val="single" w:sz="4" w:space="0" w:color="000000"/>
              <w:left w:val="single" w:sz="4" w:space="0" w:color="000000"/>
              <w:bottom w:val="single" w:sz="4" w:space="0" w:color="000000"/>
              <w:right w:val="single" w:sz="4" w:space="0" w:color="000000"/>
            </w:tcBorders>
            <w:vAlign w:val="center"/>
          </w:tcPr>
          <w:p w14:paraId="6D6902B7" w14:textId="77777777" w:rsidR="00AE3356" w:rsidRPr="00F87CA1" w:rsidRDefault="00AE3356" w:rsidP="006348C0">
            <w:pPr>
              <w:jc w:val="center"/>
              <w:rPr>
                <w:sz w:val="18"/>
                <w:szCs w:val="18"/>
                <w:lang w:val="ru-RU"/>
              </w:rPr>
            </w:pPr>
            <w:r w:rsidRPr="00F87CA1">
              <w:rPr>
                <w:sz w:val="18"/>
                <w:szCs w:val="18"/>
                <w:lang w:val="ru-RU"/>
              </w:rPr>
              <w:t>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709A10A7" w14:textId="77777777" w:rsidR="00AE3356" w:rsidRPr="006073E6" w:rsidRDefault="00AE3356" w:rsidP="006348C0">
            <w:pPr>
              <w:jc w:val="left"/>
              <w:rPr>
                <w:sz w:val="18"/>
                <w:szCs w:val="18"/>
                <w:lang w:val="ru-RU"/>
              </w:rPr>
            </w:pPr>
            <w:r w:rsidRPr="006073E6">
              <w:rPr>
                <w:sz w:val="18"/>
                <w:szCs w:val="18"/>
                <w:lang w:val="ru-RU"/>
              </w:rPr>
              <w:t>См</w:t>
            </w:r>
            <w:r>
              <w:rPr>
                <w:sz w:val="18"/>
                <w:szCs w:val="18"/>
                <w:lang w:val="ru-RU"/>
              </w:rPr>
              <w:t>. сноску</w:t>
            </w:r>
            <w:r w:rsidRPr="006073E6">
              <w:rPr>
                <w:sz w:val="18"/>
                <w:szCs w:val="18"/>
                <w:vertAlign w:val="superscript"/>
                <w:lang w:val="ru-RU"/>
              </w:rPr>
              <w:t>3)</w:t>
            </w:r>
          </w:p>
        </w:tc>
      </w:tr>
      <w:tr w:rsidR="00AE3356" w:rsidRPr="00F87CA1" w14:paraId="1B7BF8BA"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3022635E"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 кабеле(</w:t>
            </w:r>
            <w:proofErr w:type="spellStart"/>
            <w:r w:rsidRPr="00F87CA1">
              <w:rPr>
                <w:sz w:val="18"/>
                <w:szCs w:val="18"/>
                <w:lang w:val="ru-RU"/>
              </w:rPr>
              <w:t>ях</w:t>
            </w:r>
            <w:proofErr w:type="spellEnd"/>
            <w:r w:rsidRPr="00F87CA1">
              <w:rPr>
                <w:sz w:val="18"/>
                <w:szCs w:val="18"/>
                <w:lang w:val="ru-RU"/>
              </w:rPr>
              <w:t>) предусилителя</w:t>
            </w:r>
          </w:p>
        </w:tc>
        <w:tc>
          <w:tcPr>
            <w:tcW w:w="1417" w:type="dxa"/>
            <w:tcBorders>
              <w:top w:val="single" w:sz="4" w:space="0" w:color="000000"/>
              <w:left w:val="single" w:sz="4" w:space="0" w:color="000000"/>
              <w:bottom w:val="single" w:sz="4" w:space="0" w:color="000000"/>
              <w:right w:val="single" w:sz="4" w:space="0" w:color="000000"/>
            </w:tcBorders>
            <w:vAlign w:val="center"/>
          </w:tcPr>
          <w:p w14:paraId="324AE32B" w14:textId="77777777" w:rsidR="00AE3356" w:rsidRPr="00F87CA1" w:rsidRDefault="00AE3356" w:rsidP="006348C0">
            <w:pPr>
              <w:spacing w:line="200" w:lineRule="exact"/>
              <w:jc w:val="center"/>
              <w:rPr>
                <w:i/>
                <w:sz w:val="18"/>
                <w:szCs w:val="18"/>
                <w:lang w:val="ru-RU"/>
              </w:rPr>
            </w:pPr>
            <w:proofErr w:type="spellStart"/>
            <w:r w:rsidRPr="006073E6">
              <w:rPr>
                <w:sz w:val="18"/>
                <w:szCs w:val="18"/>
                <w:lang w:val="ru-RU"/>
              </w:rPr>
              <w:t>δ</w:t>
            </w:r>
            <w:r w:rsidRPr="00F87CA1">
              <w:rPr>
                <w:i/>
                <w:sz w:val="18"/>
                <w:szCs w:val="18"/>
                <w:lang w:val="ru-RU"/>
              </w:rPr>
              <w:t>L</w:t>
            </w:r>
            <w:r w:rsidRPr="00F87CA1">
              <w:rPr>
                <w:sz w:val="18"/>
                <w:szCs w:val="18"/>
                <w:vertAlign w:val="subscript"/>
                <w:lang w:val="ru-RU"/>
              </w:rPr>
              <w:t>prCFI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7DF9B02D"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6EE89A18"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6C6C6C59" w14:textId="77777777" w:rsidR="00AE3356" w:rsidRPr="00F87CA1" w:rsidRDefault="00AE3356" w:rsidP="006348C0">
            <w:pPr>
              <w:jc w:val="center"/>
              <w:rPr>
                <w:sz w:val="18"/>
                <w:szCs w:val="18"/>
                <w:lang w:val="ru-RU"/>
              </w:rPr>
            </w:pPr>
            <w:r w:rsidRPr="00F87CA1">
              <w:rPr>
                <w:sz w:val="18"/>
                <w:szCs w:val="18"/>
                <w:lang w:val="ru-RU"/>
              </w:rPr>
              <w:t>0,14</w:t>
            </w:r>
          </w:p>
        </w:tc>
        <w:tc>
          <w:tcPr>
            <w:tcW w:w="1843" w:type="dxa"/>
            <w:tcBorders>
              <w:top w:val="single" w:sz="4" w:space="0" w:color="000000"/>
              <w:left w:val="single" w:sz="4" w:space="0" w:color="000000"/>
              <w:bottom w:val="single" w:sz="4" w:space="0" w:color="000000"/>
              <w:right w:val="single" w:sz="4" w:space="0" w:color="000000"/>
            </w:tcBorders>
            <w:vAlign w:val="center"/>
          </w:tcPr>
          <w:p w14:paraId="16858640"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4)</w:t>
            </w:r>
          </w:p>
        </w:tc>
      </w:tr>
      <w:tr w:rsidR="00AE3356" w:rsidRPr="00F87CA1" w14:paraId="17EF644F"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7E01C93D"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предусилитель/</w:t>
            </w:r>
          </w:p>
          <w:p w14:paraId="259228EA" w14:textId="77777777" w:rsidR="00AE3356" w:rsidRPr="00F87CA1" w:rsidRDefault="00AE3356" w:rsidP="006348C0">
            <w:pPr>
              <w:spacing w:line="200" w:lineRule="exact"/>
              <w:jc w:val="left"/>
              <w:rPr>
                <w:sz w:val="18"/>
                <w:szCs w:val="18"/>
                <w:lang w:val="ru-RU"/>
              </w:rPr>
            </w:pPr>
            <w:r w:rsidRPr="00F87CA1">
              <w:rPr>
                <w:sz w:val="18"/>
                <w:szCs w:val="18"/>
                <w:lang w:val="ru-RU"/>
              </w:rPr>
              <w:t>приемник</w:t>
            </w:r>
          </w:p>
        </w:tc>
        <w:tc>
          <w:tcPr>
            <w:tcW w:w="1417" w:type="dxa"/>
            <w:tcBorders>
              <w:top w:val="single" w:sz="4" w:space="0" w:color="000000"/>
              <w:left w:val="single" w:sz="4" w:space="0" w:color="000000"/>
              <w:bottom w:val="single" w:sz="4" w:space="0" w:color="000000"/>
              <w:right w:val="single" w:sz="4" w:space="0" w:color="000000"/>
            </w:tcBorders>
            <w:vAlign w:val="center"/>
          </w:tcPr>
          <w:p w14:paraId="7338674E"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6073E6">
              <w:rPr>
                <w:sz w:val="18"/>
                <w:szCs w:val="18"/>
                <w:vertAlign w:val="subscript"/>
                <w:lang w:val="ru-RU"/>
              </w:rPr>
              <w:t>prRE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55E0146B" w14:textId="77777777" w:rsidR="00AE3356" w:rsidRPr="00F87CA1" w:rsidRDefault="00AE3356" w:rsidP="006348C0">
            <w:pPr>
              <w:jc w:val="center"/>
              <w:rPr>
                <w:sz w:val="18"/>
                <w:szCs w:val="18"/>
                <w:lang w:val="ru-RU"/>
              </w:rPr>
            </w:pPr>
            <w:r w:rsidRPr="00F87CA1">
              <w:rPr>
                <w:sz w:val="18"/>
                <w:szCs w:val="18"/>
                <w:lang w:val="ru-RU"/>
              </w:rPr>
              <w:t>+0,92/</w:t>
            </w:r>
            <w:r>
              <w:rPr>
                <w:rFonts w:cs="Arial"/>
                <w:sz w:val="18"/>
                <w:szCs w:val="18"/>
                <w:lang w:val="ru-RU"/>
              </w:rPr>
              <w:t>−</w:t>
            </w:r>
            <w:r w:rsidRPr="00F87CA1">
              <w:rPr>
                <w:sz w:val="18"/>
                <w:szCs w:val="18"/>
                <w:lang w:val="ru-RU"/>
              </w:rPr>
              <w:t>0,83</w:t>
            </w:r>
          </w:p>
        </w:tc>
        <w:tc>
          <w:tcPr>
            <w:tcW w:w="1701" w:type="dxa"/>
            <w:tcBorders>
              <w:top w:val="single" w:sz="4" w:space="0" w:color="000000"/>
              <w:left w:val="single" w:sz="4" w:space="0" w:color="000000"/>
              <w:bottom w:val="single" w:sz="4" w:space="0" w:color="000000"/>
              <w:right w:val="single" w:sz="4" w:space="0" w:color="000000"/>
            </w:tcBorders>
            <w:vAlign w:val="center"/>
          </w:tcPr>
          <w:p w14:paraId="107C3B18" w14:textId="77777777" w:rsidR="00AE3356" w:rsidRPr="00F87CA1" w:rsidRDefault="00AE3356" w:rsidP="006348C0">
            <w:pPr>
              <w:jc w:val="center"/>
              <w:rPr>
                <w:sz w:val="18"/>
                <w:szCs w:val="18"/>
                <w:lang w:val="ru-RU"/>
              </w:rPr>
            </w:pPr>
            <w:r w:rsidRPr="00F87CA1">
              <w:rPr>
                <w:sz w:val="18"/>
                <w:szCs w:val="18"/>
                <w:lang w:val="ru-RU"/>
              </w:rPr>
              <w:t>U-образн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08F3C29E" w14:textId="77777777" w:rsidR="00AE3356" w:rsidRPr="00F87CA1" w:rsidRDefault="00AE3356" w:rsidP="006348C0">
            <w:pPr>
              <w:jc w:val="center"/>
              <w:rPr>
                <w:sz w:val="18"/>
                <w:szCs w:val="18"/>
                <w:lang w:val="ru-RU"/>
              </w:rPr>
            </w:pPr>
            <w:r w:rsidRPr="00F87CA1">
              <w:rPr>
                <w:sz w:val="18"/>
                <w:szCs w:val="18"/>
                <w:lang w:val="ru-RU"/>
              </w:rPr>
              <w:t>0,62</w:t>
            </w:r>
          </w:p>
        </w:tc>
        <w:tc>
          <w:tcPr>
            <w:tcW w:w="1843" w:type="dxa"/>
            <w:tcBorders>
              <w:top w:val="single" w:sz="4" w:space="0" w:color="000000"/>
              <w:left w:val="single" w:sz="4" w:space="0" w:color="000000"/>
              <w:bottom w:val="single" w:sz="4" w:space="0" w:color="000000"/>
              <w:right w:val="single" w:sz="4" w:space="0" w:color="000000"/>
            </w:tcBorders>
            <w:vAlign w:val="center"/>
          </w:tcPr>
          <w:p w14:paraId="0A7DD209"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5)</w:t>
            </w:r>
          </w:p>
        </w:tc>
      </w:tr>
      <w:tr w:rsidR="00AE3356" w:rsidRPr="0045693E" w14:paraId="34EC7F4E"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55E7F7A6" w14:textId="77777777" w:rsidR="00AE3356" w:rsidRPr="00F87CA1" w:rsidRDefault="00AE3356" w:rsidP="006348C0">
            <w:pPr>
              <w:spacing w:line="200" w:lineRule="exact"/>
              <w:jc w:val="left"/>
              <w:rPr>
                <w:sz w:val="18"/>
                <w:szCs w:val="18"/>
                <w:lang w:val="ru-RU"/>
              </w:rPr>
            </w:pPr>
            <w:r w:rsidRPr="00F87CA1">
              <w:rPr>
                <w:sz w:val="18"/>
                <w:szCs w:val="18"/>
                <w:lang w:val="ru-RU"/>
              </w:rPr>
              <w:t>Усиление предусилителя</w:t>
            </w:r>
          </w:p>
        </w:tc>
        <w:tc>
          <w:tcPr>
            <w:tcW w:w="1417" w:type="dxa"/>
            <w:tcBorders>
              <w:top w:val="single" w:sz="4" w:space="0" w:color="000000"/>
              <w:left w:val="single" w:sz="4" w:space="0" w:color="000000"/>
              <w:bottom w:val="single" w:sz="4" w:space="0" w:color="000000"/>
              <w:right w:val="single" w:sz="4" w:space="0" w:color="000000"/>
            </w:tcBorders>
            <w:vAlign w:val="center"/>
          </w:tcPr>
          <w:p w14:paraId="3F148A0D"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GA</w:t>
            </w:r>
            <w:r w:rsidRPr="0045693E">
              <w:rPr>
                <w:sz w:val="18"/>
                <w:szCs w:val="18"/>
                <w:vertAlign w:val="subscript"/>
                <w:lang w:val="ru-RU"/>
              </w:rPr>
              <w:t>pr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200DA09"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0,5</w:t>
            </w:r>
          </w:p>
        </w:tc>
        <w:tc>
          <w:tcPr>
            <w:tcW w:w="1701" w:type="dxa"/>
            <w:tcBorders>
              <w:top w:val="single" w:sz="4" w:space="0" w:color="000000"/>
              <w:left w:val="single" w:sz="4" w:space="0" w:color="000000"/>
              <w:bottom w:val="single" w:sz="4" w:space="0" w:color="000000"/>
              <w:right w:val="single" w:sz="4" w:space="0" w:color="000000"/>
            </w:tcBorders>
            <w:vAlign w:val="center"/>
          </w:tcPr>
          <w:p w14:paraId="45B93F6B" w14:textId="77777777" w:rsidR="00AE3356" w:rsidRPr="00F87CA1" w:rsidRDefault="00AE3356" w:rsidP="006348C0">
            <w:pPr>
              <w:jc w:val="center"/>
              <w:rPr>
                <w:sz w:val="18"/>
                <w:szCs w:val="18"/>
                <w:lang w:val="ru-RU"/>
              </w:rPr>
            </w:pPr>
            <w:r w:rsidRPr="0045693E">
              <w:rPr>
                <w:i/>
                <w:sz w:val="18"/>
                <w:szCs w:val="18"/>
                <w:lang w:val="ru-RU"/>
              </w:rPr>
              <w:t xml:space="preserve">k </w:t>
            </w:r>
            <w:r w:rsidRPr="00F87CA1">
              <w:rPr>
                <w:sz w:val="18"/>
                <w:szCs w:val="18"/>
                <w:lang w:val="ru-RU"/>
              </w:rPr>
              <w:t>= 2</w:t>
            </w:r>
          </w:p>
        </w:tc>
        <w:tc>
          <w:tcPr>
            <w:tcW w:w="992" w:type="dxa"/>
            <w:tcBorders>
              <w:top w:val="single" w:sz="4" w:space="0" w:color="000000"/>
              <w:left w:val="single" w:sz="4" w:space="0" w:color="000000"/>
              <w:bottom w:val="single" w:sz="4" w:space="0" w:color="000000"/>
              <w:right w:val="single" w:sz="4" w:space="0" w:color="000000"/>
            </w:tcBorders>
            <w:vAlign w:val="center"/>
          </w:tcPr>
          <w:p w14:paraId="6EC2D5E4" w14:textId="77777777" w:rsidR="00AE3356" w:rsidRPr="00F87CA1" w:rsidRDefault="00AE3356" w:rsidP="006348C0">
            <w:pPr>
              <w:jc w:val="center"/>
              <w:rPr>
                <w:sz w:val="18"/>
                <w:szCs w:val="18"/>
                <w:lang w:val="ru-RU"/>
              </w:rPr>
            </w:pPr>
            <w:r w:rsidRPr="00F87CA1">
              <w:rPr>
                <w:sz w:val="18"/>
                <w:szCs w:val="18"/>
                <w:lang w:val="ru-RU"/>
              </w:rPr>
              <w:t>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43948CDB" w14:textId="77777777" w:rsidR="00AE3356" w:rsidRPr="0045693E" w:rsidRDefault="00AE3356" w:rsidP="006348C0">
            <w:pPr>
              <w:jc w:val="left"/>
              <w:rPr>
                <w:sz w:val="18"/>
                <w:szCs w:val="18"/>
                <w:lang w:val="ru-RU"/>
              </w:rPr>
            </w:pPr>
            <w:r w:rsidRPr="0045693E">
              <w:rPr>
                <w:sz w:val="18"/>
                <w:szCs w:val="18"/>
                <w:lang w:val="ru-RU"/>
              </w:rPr>
              <w:t>См.</w:t>
            </w:r>
            <w:r>
              <w:rPr>
                <w:sz w:val="18"/>
                <w:szCs w:val="18"/>
                <w:lang w:val="ru-RU"/>
              </w:rPr>
              <w:t xml:space="preserve"> сноску</w:t>
            </w:r>
            <w:r w:rsidRPr="0045693E">
              <w:rPr>
                <w:sz w:val="18"/>
                <w:szCs w:val="18"/>
                <w:vertAlign w:val="superscript"/>
                <w:lang w:val="ru-RU"/>
              </w:rPr>
              <w:t>3)</w:t>
            </w:r>
          </w:p>
        </w:tc>
      </w:tr>
      <w:tr w:rsidR="00AE3356" w:rsidRPr="0045693E" w14:paraId="335D949A"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6FDCB3B1" w14:textId="77777777" w:rsidR="00AE3356" w:rsidRPr="00F87CA1" w:rsidRDefault="00AE3356" w:rsidP="006348C0">
            <w:pPr>
              <w:spacing w:line="200" w:lineRule="exact"/>
              <w:jc w:val="left"/>
              <w:rPr>
                <w:sz w:val="18"/>
                <w:szCs w:val="18"/>
                <w:lang w:val="ru-RU"/>
              </w:rPr>
            </w:pPr>
            <w:r w:rsidRPr="00F87CA1">
              <w:rPr>
                <w:sz w:val="18"/>
                <w:szCs w:val="18"/>
                <w:lang w:val="ru-RU"/>
              </w:rPr>
              <w:t>Частотная интерполяция усиления предусилителя</w:t>
            </w:r>
          </w:p>
        </w:tc>
        <w:tc>
          <w:tcPr>
            <w:tcW w:w="1417" w:type="dxa"/>
            <w:tcBorders>
              <w:top w:val="single" w:sz="4" w:space="0" w:color="000000"/>
              <w:left w:val="single" w:sz="4" w:space="0" w:color="000000"/>
              <w:bottom w:val="single" w:sz="4" w:space="0" w:color="000000"/>
              <w:right w:val="single" w:sz="4" w:space="0" w:color="000000"/>
            </w:tcBorders>
            <w:vAlign w:val="center"/>
          </w:tcPr>
          <w:p w14:paraId="00E67DC6" w14:textId="77777777" w:rsidR="00AE3356" w:rsidRPr="00F87CA1" w:rsidRDefault="00AE3356" w:rsidP="006348C0">
            <w:pPr>
              <w:spacing w:line="200" w:lineRule="exact"/>
              <w:jc w:val="center"/>
              <w:rPr>
                <w:i/>
                <w:sz w:val="18"/>
                <w:szCs w:val="18"/>
                <w:lang w:val="ru-RU"/>
              </w:rPr>
            </w:pPr>
            <w:proofErr w:type="spellStart"/>
            <w:r w:rsidRPr="006073E6">
              <w:rPr>
                <w:sz w:val="18"/>
                <w:szCs w:val="18"/>
                <w:lang w:val="ru-RU"/>
              </w:rPr>
              <w:t>δ</w:t>
            </w:r>
            <w:r w:rsidRPr="00F87CA1">
              <w:rPr>
                <w:i/>
                <w:sz w:val="18"/>
                <w:szCs w:val="18"/>
                <w:lang w:val="ru-RU"/>
              </w:rPr>
              <w:t>GA</w:t>
            </w:r>
            <w:r w:rsidRPr="006073E6">
              <w:rPr>
                <w:sz w:val="18"/>
                <w:szCs w:val="18"/>
                <w:vertAlign w:val="subscript"/>
                <w:lang w:val="ru-RU"/>
              </w:rPr>
              <w:t>prFI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2573BAC5" w14:textId="77777777" w:rsidR="00AE3356" w:rsidRPr="00F87CA1" w:rsidRDefault="00AE3356" w:rsidP="006348C0">
            <w:pPr>
              <w:jc w:val="center"/>
              <w:rPr>
                <w:sz w:val="18"/>
                <w:szCs w:val="18"/>
                <w:lang w:val="ru-RU"/>
              </w:rPr>
            </w:pPr>
            <w:r>
              <w:rPr>
                <w:sz w:val="18"/>
                <w:szCs w:val="18"/>
                <w:lang w:val="ru-RU"/>
              </w:rPr>
              <w:t>±</w:t>
            </w: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63D0E6FD"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603A71EE" w14:textId="77777777" w:rsidR="00AE3356" w:rsidRPr="00F87CA1" w:rsidRDefault="00AE3356" w:rsidP="006348C0">
            <w:pPr>
              <w:jc w:val="center"/>
              <w:rPr>
                <w:sz w:val="18"/>
                <w:szCs w:val="18"/>
                <w:lang w:val="ru-RU"/>
              </w:rPr>
            </w:pPr>
            <w:r w:rsidRPr="00F87CA1">
              <w:rPr>
                <w:sz w:val="18"/>
                <w:szCs w:val="18"/>
                <w:lang w:val="ru-RU"/>
              </w:rPr>
              <w:t>0,14</w:t>
            </w:r>
          </w:p>
        </w:tc>
        <w:tc>
          <w:tcPr>
            <w:tcW w:w="1843" w:type="dxa"/>
            <w:tcBorders>
              <w:top w:val="single" w:sz="4" w:space="0" w:color="000000"/>
              <w:left w:val="single" w:sz="4" w:space="0" w:color="000000"/>
              <w:bottom w:val="single" w:sz="4" w:space="0" w:color="000000"/>
              <w:right w:val="single" w:sz="4" w:space="0" w:color="000000"/>
            </w:tcBorders>
            <w:vAlign w:val="center"/>
          </w:tcPr>
          <w:p w14:paraId="3D319CEA" w14:textId="77777777" w:rsidR="00AE3356" w:rsidRPr="0045693E" w:rsidRDefault="00AE3356" w:rsidP="006348C0">
            <w:pPr>
              <w:jc w:val="left"/>
              <w:rPr>
                <w:sz w:val="18"/>
                <w:szCs w:val="18"/>
                <w:lang w:val="ru-RU"/>
              </w:rPr>
            </w:pPr>
            <w:r w:rsidRPr="0045693E">
              <w:rPr>
                <w:sz w:val="18"/>
                <w:szCs w:val="18"/>
                <w:lang w:val="ru-RU"/>
              </w:rPr>
              <w:t xml:space="preserve">См. </w:t>
            </w:r>
            <w:r>
              <w:rPr>
                <w:sz w:val="18"/>
                <w:szCs w:val="18"/>
                <w:lang w:val="ru-RU"/>
              </w:rPr>
              <w:t>сноску</w:t>
            </w:r>
            <w:r w:rsidRPr="0045693E">
              <w:rPr>
                <w:sz w:val="18"/>
                <w:szCs w:val="18"/>
                <w:vertAlign w:val="superscript"/>
                <w:lang w:val="ru-RU"/>
              </w:rPr>
              <w:t>4)</w:t>
            </w:r>
          </w:p>
        </w:tc>
      </w:tr>
      <w:tr w:rsidR="00AE3356" w:rsidRPr="00F87CA1" w14:paraId="53D44083"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281A9863"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вход/выход предусилителя</w:t>
            </w:r>
          </w:p>
        </w:tc>
        <w:tc>
          <w:tcPr>
            <w:tcW w:w="1417" w:type="dxa"/>
            <w:tcBorders>
              <w:top w:val="single" w:sz="4" w:space="0" w:color="000000"/>
              <w:left w:val="single" w:sz="4" w:space="0" w:color="000000"/>
              <w:bottom w:val="single" w:sz="4" w:space="0" w:color="000000"/>
              <w:right w:val="single" w:sz="4" w:space="0" w:color="000000"/>
            </w:tcBorders>
            <w:vAlign w:val="center"/>
          </w:tcPr>
          <w:p w14:paraId="1F54C989"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6073E6">
              <w:rPr>
                <w:i/>
                <w:sz w:val="18"/>
                <w:szCs w:val="18"/>
                <w:lang w:val="ru-RU"/>
              </w:rPr>
              <w:t>pr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2C44FC2" w14:textId="77777777" w:rsidR="00AE3356" w:rsidRPr="00F87CA1" w:rsidRDefault="00AE3356" w:rsidP="006348C0">
            <w:pPr>
              <w:jc w:val="center"/>
              <w:rPr>
                <w:sz w:val="18"/>
                <w:szCs w:val="18"/>
                <w:lang w:val="ru-RU"/>
              </w:rPr>
            </w:pPr>
            <w:r>
              <w:rPr>
                <w:sz w:val="18"/>
                <w:szCs w:val="18"/>
                <w:lang w:val="ru-RU"/>
              </w:rPr>
              <w:t>+1,48/</w:t>
            </w:r>
            <w:r>
              <w:rPr>
                <w:rFonts w:cs="Arial"/>
                <w:sz w:val="18"/>
                <w:szCs w:val="18"/>
                <w:lang w:val="ru-RU"/>
              </w:rPr>
              <w:t>−</w:t>
            </w:r>
            <w:r w:rsidRPr="00F87CA1">
              <w:rPr>
                <w:sz w:val="18"/>
                <w:szCs w:val="18"/>
                <w:lang w:val="ru-RU"/>
              </w:rPr>
              <w:t>1,78</w:t>
            </w:r>
          </w:p>
        </w:tc>
        <w:tc>
          <w:tcPr>
            <w:tcW w:w="1701" w:type="dxa"/>
            <w:tcBorders>
              <w:top w:val="single" w:sz="4" w:space="0" w:color="000000"/>
              <w:left w:val="single" w:sz="4" w:space="0" w:color="000000"/>
              <w:bottom w:val="single" w:sz="4" w:space="0" w:color="000000"/>
              <w:right w:val="single" w:sz="4" w:space="0" w:color="000000"/>
            </w:tcBorders>
            <w:vAlign w:val="center"/>
          </w:tcPr>
          <w:p w14:paraId="103487CB" w14:textId="77777777" w:rsidR="00AE3356" w:rsidRPr="00F87CA1" w:rsidRDefault="00AE3356" w:rsidP="006348C0">
            <w:pPr>
              <w:jc w:val="center"/>
              <w:rPr>
                <w:sz w:val="18"/>
                <w:szCs w:val="18"/>
                <w:lang w:val="ru-RU"/>
              </w:rPr>
            </w:pPr>
            <w:r w:rsidRPr="00F87CA1">
              <w:rPr>
                <w:sz w:val="18"/>
                <w:szCs w:val="18"/>
                <w:lang w:val="ru-RU"/>
              </w:rPr>
              <w:t>U-образн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4A4A20B5" w14:textId="77777777" w:rsidR="00AE3356" w:rsidRPr="00F87CA1" w:rsidRDefault="00AE3356" w:rsidP="006348C0">
            <w:pPr>
              <w:jc w:val="center"/>
              <w:rPr>
                <w:sz w:val="18"/>
                <w:szCs w:val="18"/>
                <w:lang w:val="ru-RU"/>
              </w:rPr>
            </w:pPr>
            <w:r w:rsidRPr="00F87CA1">
              <w:rPr>
                <w:sz w:val="18"/>
                <w:szCs w:val="18"/>
                <w:lang w:val="ru-RU"/>
              </w:rPr>
              <w:t>1,15</w:t>
            </w:r>
          </w:p>
        </w:tc>
        <w:tc>
          <w:tcPr>
            <w:tcW w:w="1843" w:type="dxa"/>
            <w:tcBorders>
              <w:top w:val="single" w:sz="4" w:space="0" w:color="000000"/>
              <w:left w:val="single" w:sz="4" w:space="0" w:color="000000"/>
              <w:bottom w:val="single" w:sz="4" w:space="0" w:color="000000"/>
              <w:right w:val="single" w:sz="4" w:space="0" w:color="000000"/>
            </w:tcBorders>
            <w:vAlign w:val="center"/>
          </w:tcPr>
          <w:p w14:paraId="18D58ECE" w14:textId="77777777" w:rsidR="00AE3356" w:rsidRPr="00F87CA1" w:rsidRDefault="00AE3356" w:rsidP="006348C0">
            <w:pPr>
              <w:jc w:val="left"/>
              <w:rPr>
                <w:sz w:val="18"/>
                <w:szCs w:val="18"/>
              </w:rPr>
            </w:pPr>
            <w:proofErr w:type="spellStart"/>
            <w:r w:rsidRPr="00F87CA1">
              <w:rPr>
                <w:sz w:val="18"/>
                <w:szCs w:val="18"/>
              </w:rPr>
              <w:t>См</w:t>
            </w:r>
            <w:proofErr w:type="spellEnd"/>
            <w:r w:rsidRPr="006073E6">
              <w:rPr>
                <w:sz w:val="18"/>
                <w:szCs w:val="18"/>
              </w:rPr>
              <w:t xml:space="preserve">. </w:t>
            </w:r>
            <w:r>
              <w:rPr>
                <w:sz w:val="18"/>
                <w:szCs w:val="18"/>
                <w:lang w:val="ru-RU"/>
              </w:rPr>
              <w:t>сноску</w:t>
            </w:r>
            <w:r w:rsidRPr="0045693E">
              <w:rPr>
                <w:sz w:val="18"/>
                <w:szCs w:val="18"/>
                <w:vertAlign w:val="superscript"/>
              </w:rPr>
              <w:t>6)</w:t>
            </w:r>
          </w:p>
        </w:tc>
      </w:tr>
      <w:tr w:rsidR="00AE3356" w:rsidRPr="00F87CA1" w14:paraId="5F923A00"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10BBCCF7" w14:textId="77777777" w:rsidR="00AE3356" w:rsidRPr="00F87CA1" w:rsidRDefault="00AE3356" w:rsidP="006348C0">
            <w:pPr>
              <w:spacing w:line="200" w:lineRule="exact"/>
              <w:jc w:val="left"/>
              <w:rPr>
                <w:sz w:val="18"/>
                <w:szCs w:val="18"/>
                <w:lang w:val="ru-RU"/>
              </w:rPr>
            </w:pPr>
            <w:r>
              <w:rPr>
                <w:sz w:val="18"/>
                <w:szCs w:val="18"/>
                <w:lang w:val="ru-RU"/>
              </w:rPr>
              <w:t>Затухание</w:t>
            </w:r>
            <w:r w:rsidRPr="00F87CA1">
              <w:rPr>
                <w:sz w:val="18"/>
                <w:szCs w:val="18"/>
                <w:lang w:val="ru-RU"/>
              </w:rPr>
              <w:t xml:space="preserve"> </w:t>
            </w:r>
            <w:r>
              <w:rPr>
                <w:sz w:val="18"/>
                <w:szCs w:val="18"/>
                <w:lang w:val="ru-RU"/>
              </w:rPr>
              <w:t>внешнего(их) кабеля(</w:t>
            </w:r>
            <w:r w:rsidRPr="00F87CA1">
              <w:rPr>
                <w:sz w:val="18"/>
                <w:szCs w:val="18"/>
                <w:lang w:val="ru-RU"/>
              </w:rPr>
              <w:t>ей)</w:t>
            </w:r>
          </w:p>
        </w:tc>
        <w:tc>
          <w:tcPr>
            <w:tcW w:w="1417" w:type="dxa"/>
            <w:tcBorders>
              <w:top w:val="single" w:sz="4" w:space="0" w:color="000000"/>
              <w:left w:val="single" w:sz="4" w:space="0" w:color="000000"/>
              <w:bottom w:val="single" w:sz="4" w:space="0" w:color="000000"/>
              <w:right w:val="single" w:sz="4" w:space="0" w:color="000000"/>
            </w:tcBorders>
            <w:vAlign w:val="center"/>
          </w:tcPr>
          <w:p w14:paraId="0FB2DE60" w14:textId="77777777" w:rsidR="00AE3356" w:rsidRPr="00F87CA1" w:rsidRDefault="00AE3356" w:rsidP="006348C0">
            <w:pPr>
              <w:spacing w:line="200" w:lineRule="exact"/>
              <w:jc w:val="center"/>
              <w:rPr>
                <w:i/>
                <w:sz w:val="18"/>
                <w:szCs w:val="18"/>
                <w:lang w:val="ru-RU"/>
              </w:rPr>
            </w:pPr>
            <w:r w:rsidRPr="00F87CA1">
              <w:rPr>
                <w:i/>
                <w:sz w:val="18"/>
                <w:szCs w:val="18"/>
                <w:lang w:val="ru-RU"/>
              </w:rPr>
              <w:t>L</w:t>
            </w:r>
            <w:r w:rsidRPr="0045693E">
              <w:rPr>
                <w:sz w:val="18"/>
                <w:szCs w:val="18"/>
                <w:vertAlign w:val="subscript"/>
                <w:lang w:val="ru-RU"/>
              </w:rPr>
              <w:t>EXC</w:t>
            </w:r>
          </w:p>
        </w:tc>
        <w:tc>
          <w:tcPr>
            <w:tcW w:w="1276" w:type="dxa"/>
            <w:tcBorders>
              <w:top w:val="single" w:sz="4" w:space="0" w:color="000000"/>
              <w:left w:val="single" w:sz="4" w:space="0" w:color="000000"/>
              <w:bottom w:val="single" w:sz="4" w:space="0" w:color="000000"/>
              <w:right w:val="single" w:sz="4" w:space="0" w:color="000000"/>
            </w:tcBorders>
            <w:vAlign w:val="center"/>
          </w:tcPr>
          <w:p w14:paraId="5C09B6A8" w14:textId="77777777" w:rsidR="00AE3356" w:rsidRPr="00F87CA1" w:rsidRDefault="00AE3356" w:rsidP="006348C0">
            <w:pPr>
              <w:jc w:val="center"/>
              <w:rPr>
                <w:sz w:val="18"/>
                <w:szCs w:val="18"/>
                <w:lang w:val="ru-RU"/>
              </w:rPr>
            </w:pPr>
            <w:r w:rsidRPr="00F87CA1">
              <w:rPr>
                <w:sz w:val="18"/>
                <w:szCs w:val="18"/>
                <w:lang w:val="ru-RU"/>
              </w:rPr>
              <w:t>±0,5</w:t>
            </w:r>
          </w:p>
        </w:tc>
        <w:tc>
          <w:tcPr>
            <w:tcW w:w="1701" w:type="dxa"/>
            <w:tcBorders>
              <w:top w:val="single" w:sz="4" w:space="0" w:color="000000"/>
              <w:left w:val="single" w:sz="4" w:space="0" w:color="000000"/>
              <w:bottom w:val="single" w:sz="4" w:space="0" w:color="000000"/>
              <w:right w:val="single" w:sz="4" w:space="0" w:color="000000"/>
            </w:tcBorders>
            <w:vAlign w:val="center"/>
          </w:tcPr>
          <w:p w14:paraId="7BB12431" w14:textId="77777777" w:rsidR="00AE3356" w:rsidRPr="00F87CA1" w:rsidRDefault="00AE3356" w:rsidP="006348C0">
            <w:pPr>
              <w:jc w:val="center"/>
              <w:rPr>
                <w:sz w:val="18"/>
                <w:szCs w:val="18"/>
                <w:lang w:val="ru-RU"/>
              </w:rPr>
            </w:pPr>
            <w:r w:rsidRPr="0045693E">
              <w:rPr>
                <w:i/>
                <w:sz w:val="18"/>
                <w:szCs w:val="18"/>
                <w:lang w:val="ru-RU"/>
              </w:rPr>
              <w:t>k</w:t>
            </w:r>
            <w:r w:rsidRPr="006073E6">
              <w:rPr>
                <w:sz w:val="18"/>
                <w:szCs w:val="18"/>
                <w:lang w:val="ru-RU"/>
              </w:rPr>
              <w:t xml:space="preserve"> </w:t>
            </w:r>
            <w:r w:rsidRPr="00F87CA1">
              <w:rPr>
                <w:sz w:val="18"/>
                <w:szCs w:val="18"/>
                <w:lang w:val="ru-RU"/>
              </w:rPr>
              <w:t>= 2</w:t>
            </w:r>
          </w:p>
        </w:tc>
        <w:tc>
          <w:tcPr>
            <w:tcW w:w="992" w:type="dxa"/>
            <w:tcBorders>
              <w:top w:val="single" w:sz="4" w:space="0" w:color="000000"/>
              <w:left w:val="single" w:sz="4" w:space="0" w:color="000000"/>
              <w:bottom w:val="single" w:sz="4" w:space="0" w:color="000000"/>
              <w:right w:val="single" w:sz="4" w:space="0" w:color="000000"/>
            </w:tcBorders>
            <w:vAlign w:val="center"/>
          </w:tcPr>
          <w:p w14:paraId="55C671D9" w14:textId="77777777" w:rsidR="00AE3356" w:rsidRPr="00F87CA1" w:rsidRDefault="00AE3356" w:rsidP="006348C0">
            <w:pPr>
              <w:jc w:val="center"/>
              <w:rPr>
                <w:sz w:val="18"/>
                <w:szCs w:val="18"/>
                <w:lang w:val="ru-RU"/>
              </w:rPr>
            </w:pPr>
            <w:r w:rsidRPr="00F87CA1">
              <w:rPr>
                <w:sz w:val="18"/>
                <w:szCs w:val="18"/>
                <w:lang w:val="ru-RU"/>
              </w:rPr>
              <w:t>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390A6A06" w14:textId="77777777" w:rsidR="00AE3356" w:rsidRPr="00F87CA1" w:rsidRDefault="00AE3356" w:rsidP="006348C0">
            <w:pPr>
              <w:jc w:val="left"/>
              <w:rPr>
                <w:sz w:val="18"/>
                <w:szCs w:val="18"/>
              </w:rPr>
            </w:pPr>
            <w:proofErr w:type="spellStart"/>
            <w:r w:rsidRPr="00F87CA1">
              <w:rPr>
                <w:sz w:val="18"/>
                <w:szCs w:val="18"/>
              </w:rPr>
              <w:t>См</w:t>
            </w:r>
            <w:proofErr w:type="spellEnd"/>
            <w:r w:rsidRPr="006073E6">
              <w:rPr>
                <w:sz w:val="18"/>
                <w:szCs w:val="18"/>
              </w:rPr>
              <w:t xml:space="preserve">. </w:t>
            </w:r>
            <w:r>
              <w:rPr>
                <w:sz w:val="18"/>
                <w:szCs w:val="18"/>
                <w:lang w:val="ru-RU"/>
              </w:rPr>
              <w:t>сноску</w:t>
            </w:r>
            <w:r w:rsidRPr="0045693E">
              <w:rPr>
                <w:sz w:val="18"/>
                <w:szCs w:val="18"/>
                <w:vertAlign w:val="superscript"/>
              </w:rPr>
              <w:t>3)</w:t>
            </w:r>
          </w:p>
        </w:tc>
      </w:tr>
      <w:tr w:rsidR="00AE3356" w:rsidRPr="00F87CA1" w14:paraId="4344BBEA"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07C7F954" w14:textId="77777777" w:rsidR="00AE3356" w:rsidRPr="00F87CA1" w:rsidRDefault="00AE3356" w:rsidP="006348C0">
            <w:pPr>
              <w:spacing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внешнего(их) кабеля(</w:t>
            </w:r>
            <w:r w:rsidRPr="00F87CA1">
              <w:rPr>
                <w:sz w:val="18"/>
                <w:szCs w:val="18"/>
                <w:lang w:val="ru-RU"/>
              </w:rPr>
              <w:t>ей)</w:t>
            </w:r>
          </w:p>
        </w:tc>
        <w:tc>
          <w:tcPr>
            <w:tcW w:w="1417" w:type="dxa"/>
            <w:tcBorders>
              <w:top w:val="single" w:sz="4" w:space="0" w:color="000000"/>
              <w:left w:val="single" w:sz="4" w:space="0" w:color="000000"/>
              <w:bottom w:val="single" w:sz="4" w:space="0" w:color="000000"/>
              <w:right w:val="single" w:sz="4" w:space="0" w:color="000000"/>
            </w:tcBorders>
            <w:vAlign w:val="center"/>
          </w:tcPr>
          <w:p w14:paraId="1DB4D180" w14:textId="77777777" w:rsidR="00AE3356" w:rsidRPr="00F87CA1" w:rsidRDefault="00AE3356" w:rsidP="006348C0">
            <w:pPr>
              <w:spacing w:line="200" w:lineRule="exact"/>
              <w:jc w:val="center"/>
              <w:rPr>
                <w:i/>
                <w:sz w:val="18"/>
                <w:szCs w:val="18"/>
                <w:lang w:val="ru-RU"/>
              </w:rPr>
            </w:pPr>
            <w:proofErr w:type="spellStart"/>
            <w:r w:rsidRPr="0045693E">
              <w:rPr>
                <w:sz w:val="18"/>
                <w:szCs w:val="18"/>
                <w:lang w:val="ru-RU"/>
              </w:rPr>
              <w:t>δ</w:t>
            </w:r>
            <w:r w:rsidRPr="00F87CA1">
              <w:rPr>
                <w:i/>
                <w:sz w:val="18"/>
                <w:szCs w:val="18"/>
                <w:lang w:val="ru-RU"/>
              </w:rPr>
              <w:t>L</w:t>
            </w:r>
            <w:r w:rsidRPr="0045693E">
              <w:rPr>
                <w:sz w:val="18"/>
                <w:szCs w:val="18"/>
                <w:vertAlign w:val="subscript"/>
                <w:lang w:val="ru-RU"/>
              </w:rPr>
              <w:t>EXCFI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CD5E801"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7532334B"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21E6C8A6" w14:textId="77777777" w:rsidR="00AE3356" w:rsidRPr="00F87CA1" w:rsidRDefault="00AE3356" w:rsidP="006348C0">
            <w:pPr>
              <w:jc w:val="center"/>
              <w:rPr>
                <w:sz w:val="18"/>
                <w:szCs w:val="18"/>
                <w:lang w:val="ru-RU"/>
              </w:rPr>
            </w:pPr>
            <w:r w:rsidRPr="00F87CA1">
              <w:rPr>
                <w:sz w:val="18"/>
                <w:szCs w:val="18"/>
                <w:lang w:val="ru-RU"/>
              </w:rPr>
              <w:t>0,14</w:t>
            </w:r>
          </w:p>
        </w:tc>
        <w:tc>
          <w:tcPr>
            <w:tcW w:w="1843" w:type="dxa"/>
            <w:tcBorders>
              <w:top w:val="single" w:sz="4" w:space="0" w:color="000000"/>
              <w:left w:val="single" w:sz="4" w:space="0" w:color="000000"/>
              <w:bottom w:val="single" w:sz="4" w:space="0" w:color="000000"/>
              <w:right w:val="single" w:sz="4" w:space="0" w:color="000000"/>
            </w:tcBorders>
            <w:vAlign w:val="center"/>
          </w:tcPr>
          <w:p w14:paraId="2DAC3A49" w14:textId="77777777" w:rsidR="00AE3356" w:rsidRPr="00F87CA1" w:rsidRDefault="00AE3356" w:rsidP="006348C0">
            <w:pPr>
              <w:jc w:val="left"/>
              <w:rPr>
                <w:sz w:val="18"/>
                <w:szCs w:val="18"/>
              </w:rPr>
            </w:pPr>
            <w:proofErr w:type="spellStart"/>
            <w:r w:rsidRPr="00F87CA1">
              <w:rPr>
                <w:sz w:val="18"/>
                <w:szCs w:val="18"/>
              </w:rPr>
              <w:t>См</w:t>
            </w:r>
            <w:proofErr w:type="spellEnd"/>
            <w:r w:rsidRPr="006073E6">
              <w:rPr>
                <w:sz w:val="18"/>
                <w:szCs w:val="18"/>
              </w:rPr>
              <w:t xml:space="preserve">. </w:t>
            </w:r>
            <w:r>
              <w:rPr>
                <w:sz w:val="18"/>
                <w:szCs w:val="18"/>
                <w:lang w:val="ru-RU"/>
              </w:rPr>
              <w:t>сноску</w:t>
            </w:r>
            <w:r w:rsidRPr="0045693E">
              <w:rPr>
                <w:sz w:val="18"/>
                <w:szCs w:val="18"/>
                <w:vertAlign w:val="superscript"/>
              </w:rPr>
              <w:t>4)</w:t>
            </w:r>
          </w:p>
        </w:tc>
      </w:tr>
    </w:tbl>
    <w:p w14:paraId="3EE9DF18" w14:textId="77777777" w:rsidR="00AE3356" w:rsidRDefault="00AE3356" w:rsidP="00AE3356">
      <w:pPr>
        <w:rPr>
          <w:lang w:val="ru-RU"/>
        </w:rPr>
      </w:pPr>
      <w:r>
        <w:rPr>
          <w:lang w:val="ru-RU"/>
        </w:rPr>
        <w:br w:type="page"/>
      </w:r>
    </w:p>
    <w:p w14:paraId="2D206274" w14:textId="77777777" w:rsidR="00AE3356" w:rsidRDefault="00AE3356" w:rsidP="00AE3356">
      <w:pPr>
        <w:suppressAutoHyphens w:val="0"/>
        <w:spacing w:after="120"/>
        <w:ind w:hanging="142"/>
        <w:jc w:val="left"/>
        <w:rPr>
          <w:i/>
          <w:sz w:val="22"/>
          <w:szCs w:val="22"/>
          <w:lang w:val="ru-RU"/>
        </w:rPr>
      </w:pPr>
    </w:p>
    <w:p w14:paraId="4E6DC199" w14:textId="77777777" w:rsidR="00AE3356" w:rsidRPr="00D411A5" w:rsidRDefault="00AE3356" w:rsidP="00AE3356">
      <w:pPr>
        <w:suppressAutoHyphens w:val="0"/>
        <w:spacing w:after="120"/>
        <w:ind w:hanging="142"/>
        <w:jc w:val="left"/>
        <w:rPr>
          <w:i/>
          <w:sz w:val="22"/>
          <w:szCs w:val="22"/>
          <w:lang w:val="ru-RU"/>
        </w:rPr>
      </w:pPr>
      <w:r w:rsidRPr="00D411A5">
        <w:rPr>
          <w:i/>
          <w:sz w:val="22"/>
          <w:szCs w:val="22"/>
          <w:lang w:val="ru-RU"/>
        </w:rPr>
        <w:t>Продолжение таблицы М.2</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417"/>
        <w:gridCol w:w="1276"/>
        <w:gridCol w:w="1701"/>
        <w:gridCol w:w="992"/>
        <w:gridCol w:w="1985"/>
      </w:tblGrid>
      <w:tr w:rsidR="00AE3356" w:rsidRPr="00C527A1" w14:paraId="63805BB0" w14:textId="77777777" w:rsidTr="006348C0">
        <w:tc>
          <w:tcPr>
            <w:tcW w:w="10031" w:type="dxa"/>
            <w:gridSpan w:val="6"/>
            <w:tcBorders>
              <w:top w:val="single" w:sz="4" w:space="0" w:color="000000"/>
              <w:left w:val="single" w:sz="4" w:space="0" w:color="000000"/>
              <w:bottom w:val="single" w:sz="4" w:space="0" w:color="000000"/>
              <w:right w:val="single" w:sz="4" w:space="0" w:color="000000"/>
            </w:tcBorders>
          </w:tcPr>
          <w:p w14:paraId="63A8F308" w14:textId="77777777" w:rsidR="00AE3356" w:rsidRPr="00CA6B99" w:rsidRDefault="00AE3356" w:rsidP="006348C0">
            <w:pPr>
              <w:spacing w:before="40" w:after="40"/>
              <w:jc w:val="center"/>
              <w:rPr>
                <w:sz w:val="18"/>
                <w:szCs w:val="18"/>
                <w:lang w:val="ru-RU"/>
              </w:rPr>
            </w:pPr>
            <w:r w:rsidRPr="00CA6B99">
              <w:rPr>
                <w:sz w:val="18"/>
                <w:szCs w:val="18"/>
                <w:lang w:val="ru-RU"/>
              </w:rPr>
              <w:t>Излучаемые помехи от компонентов/модулей - Метод ALSE</w:t>
            </w:r>
          </w:p>
        </w:tc>
      </w:tr>
      <w:tr w:rsidR="00AE3356" w:rsidRPr="00BA7370" w14:paraId="284C96ED" w14:textId="77777777" w:rsidTr="006348C0">
        <w:tc>
          <w:tcPr>
            <w:tcW w:w="2660" w:type="dxa"/>
            <w:vMerge w:val="restart"/>
            <w:vAlign w:val="center"/>
          </w:tcPr>
          <w:p w14:paraId="4E4A4A59" w14:textId="77777777" w:rsidR="00AE3356" w:rsidRPr="00BA7370" w:rsidRDefault="00AE3356" w:rsidP="006348C0">
            <w:pPr>
              <w:spacing w:before="40" w:after="40"/>
              <w:jc w:val="center"/>
              <w:rPr>
                <w:sz w:val="18"/>
                <w:szCs w:val="18"/>
                <w:lang w:val="ru-RU"/>
              </w:rPr>
            </w:pPr>
            <w:r w:rsidRPr="00BA7370">
              <w:rPr>
                <w:sz w:val="18"/>
                <w:szCs w:val="18"/>
                <w:lang w:val="ru-RU"/>
              </w:rPr>
              <w:t xml:space="preserve">Входная величина </w:t>
            </w:r>
            <w:r w:rsidRPr="00BA7370">
              <w:rPr>
                <w:i/>
                <w:sz w:val="18"/>
                <w:szCs w:val="18"/>
                <w:lang w:val="ru-RU"/>
              </w:rPr>
              <w:t>x</w:t>
            </w:r>
            <w:r w:rsidRPr="00BA7370">
              <w:rPr>
                <w:sz w:val="18"/>
                <w:szCs w:val="18"/>
                <w:vertAlign w:val="subscript"/>
              </w:rPr>
              <w:t>i</w:t>
            </w:r>
          </w:p>
        </w:tc>
        <w:tc>
          <w:tcPr>
            <w:tcW w:w="1417" w:type="dxa"/>
            <w:vMerge w:val="restart"/>
            <w:vAlign w:val="center"/>
          </w:tcPr>
          <w:p w14:paraId="13132941" w14:textId="77777777" w:rsidR="00AE3356" w:rsidRDefault="00AE3356" w:rsidP="006348C0">
            <w:pPr>
              <w:spacing w:before="40" w:after="40"/>
              <w:jc w:val="center"/>
              <w:rPr>
                <w:sz w:val="18"/>
                <w:szCs w:val="18"/>
                <w:lang w:val="ru-RU"/>
              </w:rPr>
            </w:pPr>
            <w:proofErr w:type="spellStart"/>
            <w:r w:rsidRPr="00CF77E5">
              <w:rPr>
                <w:sz w:val="18"/>
                <w:szCs w:val="18"/>
                <w:lang w:val="ru-RU"/>
              </w:rPr>
              <w:t>Обозна</w:t>
            </w:r>
            <w:proofErr w:type="spellEnd"/>
            <w:r>
              <w:rPr>
                <w:sz w:val="18"/>
                <w:szCs w:val="18"/>
                <w:lang w:val="ru-RU"/>
              </w:rPr>
              <w:t>-</w:t>
            </w:r>
          </w:p>
          <w:p w14:paraId="61224BD2" w14:textId="77777777" w:rsidR="00AE3356" w:rsidRPr="00BA7370" w:rsidRDefault="00AE3356" w:rsidP="006348C0">
            <w:pPr>
              <w:spacing w:before="40" w:after="40"/>
              <w:jc w:val="center"/>
              <w:rPr>
                <w:sz w:val="18"/>
                <w:szCs w:val="18"/>
                <w:lang w:val="ru-RU"/>
              </w:rPr>
            </w:pPr>
            <w:proofErr w:type="spellStart"/>
            <w:r w:rsidRPr="00CF77E5">
              <w:rPr>
                <w:sz w:val="18"/>
                <w:szCs w:val="18"/>
                <w:lang w:val="ru-RU"/>
              </w:rPr>
              <w:t>чение</w:t>
            </w:r>
            <w:proofErr w:type="spellEnd"/>
          </w:p>
        </w:tc>
        <w:tc>
          <w:tcPr>
            <w:tcW w:w="2977" w:type="dxa"/>
            <w:gridSpan w:val="2"/>
            <w:vAlign w:val="center"/>
          </w:tcPr>
          <w:p w14:paraId="7BC3B3BE" w14:textId="77777777" w:rsidR="00AE3356" w:rsidRPr="00BA7370" w:rsidRDefault="00AE3356" w:rsidP="006348C0">
            <w:pPr>
              <w:spacing w:before="40" w:after="40"/>
              <w:jc w:val="center"/>
              <w:rPr>
                <w:sz w:val="18"/>
                <w:szCs w:val="18"/>
                <w:vertAlign w:val="subscript"/>
              </w:rPr>
            </w:pPr>
            <w:r w:rsidRPr="00BA7370">
              <w:rPr>
                <w:sz w:val="18"/>
                <w:szCs w:val="18"/>
              </w:rPr>
              <w:t>Н</w:t>
            </w:r>
            <w:r w:rsidRPr="00BA7370">
              <w:rPr>
                <w:sz w:val="18"/>
                <w:szCs w:val="18"/>
                <w:lang w:val="ru-RU"/>
              </w:rPr>
              <w:t>е</w:t>
            </w:r>
            <w:proofErr w:type="spellStart"/>
            <w:r w:rsidRPr="00BA7370">
              <w:rPr>
                <w:sz w:val="18"/>
                <w:szCs w:val="18"/>
              </w:rPr>
              <w:t>определенность</w:t>
            </w:r>
            <w:proofErr w:type="spellEnd"/>
            <w:r w:rsidRPr="00BA7370">
              <w:rPr>
                <w:sz w:val="18"/>
                <w:szCs w:val="18"/>
                <w:lang w:val="ru-RU"/>
              </w:rPr>
              <w:t xml:space="preserve"> </w:t>
            </w:r>
            <w:r w:rsidRPr="00BA7370">
              <w:rPr>
                <w:i/>
                <w:sz w:val="18"/>
                <w:szCs w:val="18"/>
                <w:lang w:val="ru-RU"/>
              </w:rPr>
              <w:t>x</w:t>
            </w:r>
            <w:r w:rsidRPr="00BA7370">
              <w:rPr>
                <w:sz w:val="18"/>
                <w:szCs w:val="18"/>
                <w:vertAlign w:val="subscript"/>
              </w:rPr>
              <w:t>i</w:t>
            </w:r>
          </w:p>
        </w:tc>
        <w:tc>
          <w:tcPr>
            <w:tcW w:w="992" w:type="dxa"/>
            <w:vMerge w:val="restart"/>
            <w:vAlign w:val="center"/>
          </w:tcPr>
          <w:p w14:paraId="1DD374EA" w14:textId="77777777" w:rsidR="00AE3356" w:rsidRPr="00BA7370" w:rsidRDefault="00AE3356" w:rsidP="006348C0">
            <w:pPr>
              <w:spacing w:before="40" w:after="40"/>
              <w:jc w:val="center"/>
              <w:rPr>
                <w:i/>
                <w:sz w:val="18"/>
                <w:szCs w:val="18"/>
              </w:rPr>
            </w:pPr>
            <w:proofErr w:type="spellStart"/>
            <w:r w:rsidRPr="00BA7370">
              <w:rPr>
                <w:i/>
                <w:sz w:val="18"/>
                <w:szCs w:val="18"/>
              </w:rPr>
              <w:t>c</w:t>
            </w:r>
            <w:r w:rsidRPr="00BA7370">
              <w:rPr>
                <w:sz w:val="18"/>
                <w:szCs w:val="18"/>
                <w:vertAlign w:val="subscript"/>
              </w:rPr>
              <w:t>i</w:t>
            </w:r>
            <w:r w:rsidRPr="00BA7370">
              <w:rPr>
                <w:i/>
                <w:sz w:val="18"/>
                <w:szCs w:val="18"/>
              </w:rPr>
              <w:t>u</w:t>
            </w:r>
            <w:proofErr w:type="spellEnd"/>
            <w:r w:rsidRPr="00BA7370">
              <w:rPr>
                <w:sz w:val="18"/>
                <w:szCs w:val="18"/>
              </w:rPr>
              <w:t>(</w:t>
            </w:r>
            <w:r w:rsidRPr="00BA7370">
              <w:rPr>
                <w:i/>
                <w:sz w:val="18"/>
                <w:szCs w:val="18"/>
              </w:rPr>
              <w:t>x</w:t>
            </w:r>
            <w:r w:rsidRPr="00BA7370">
              <w:rPr>
                <w:sz w:val="18"/>
                <w:szCs w:val="18"/>
                <w:vertAlign w:val="subscript"/>
              </w:rPr>
              <w:t>i</w:t>
            </w:r>
            <w:r w:rsidRPr="00BA7370">
              <w:rPr>
                <w:sz w:val="18"/>
                <w:szCs w:val="18"/>
              </w:rPr>
              <w:t>)</w:t>
            </w:r>
          </w:p>
        </w:tc>
        <w:tc>
          <w:tcPr>
            <w:tcW w:w="1985" w:type="dxa"/>
            <w:vMerge w:val="restart"/>
            <w:vAlign w:val="center"/>
          </w:tcPr>
          <w:p w14:paraId="5438F645" w14:textId="77777777" w:rsidR="00AE3356" w:rsidRPr="00BA7370" w:rsidRDefault="00AE3356" w:rsidP="006348C0">
            <w:pPr>
              <w:spacing w:before="40" w:after="40"/>
              <w:jc w:val="center"/>
              <w:rPr>
                <w:sz w:val="18"/>
                <w:szCs w:val="18"/>
                <w:lang w:val="ru-RU"/>
              </w:rPr>
            </w:pPr>
            <w:r w:rsidRPr="00BA7370">
              <w:rPr>
                <w:sz w:val="18"/>
                <w:szCs w:val="18"/>
                <w:lang w:val="ru-RU"/>
              </w:rPr>
              <w:t>Примечания</w:t>
            </w:r>
          </w:p>
        </w:tc>
      </w:tr>
      <w:tr w:rsidR="00AE3356" w:rsidRPr="00BA7370" w14:paraId="206B98FE" w14:textId="77777777" w:rsidTr="006348C0">
        <w:tc>
          <w:tcPr>
            <w:tcW w:w="2660" w:type="dxa"/>
            <w:vMerge/>
            <w:tcBorders>
              <w:bottom w:val="double" w:sz="4" w:space="0" w:color="auto"/>
            </w:tcBorders>
            <w:vAlign w:val="center"/>
          </w:tcPr>
          <w:p w14:paraId="1D46BE1E" w14:textId="77777777" w:rsidR="00AE3356" w:rsidRPr="00BA7370" w:rsidRDefault="00AE3356" w:rsidP="006348C0">
            <w:pPr>
              <w:jc w:val="center"/>
              <w:rPr>
                <w:sz w:val="18"/>
                <w:szCs w:val="18"/>
                <w:lang w:val="ru-RU"/>
              </w:rPr>
            </w:pPr>
          </w:p>
        </w:tc>
        <w:tc>
          <w:tcPr>
            <w:tcW w:w="1417" w:type="dxa"/>
            <w:vMerge/>
            <w:tcBorders>
              <w:bottom w:val="double" w:sz="4" w:space="0" w:color="auto"/>
            </w:tcBorders>
            <w:vAlign w:val="center"/>
          </w:tcPr>
          <w:p w14:paraId="3DF84B55" w14:textId="77777777" w:rsidR="00AE3356" w:rsidRPr="00BA7370" w:rsidRDefault="00AE3356" w:rsidP="006348C0">
            <w:pPr>
              <w:jc w:val="center"/>
              <w:rPr>
                <w:sz w:val="18"/>
                <w:szCs w:val="18"/>
                <w:lang w:val="ru-RU"/>
              </w:rPr>
            </w:pPr>
          </w:p>
        </w:tc>
        <w:tc>
          <w:tcPr>
            <w:tcW w:w="1276" w:type="dxa"/>
            <w:tcBorders>
              <w:bottom w:val="double" w:sz="4" w:space="0" w:color="auto"/>
            </w:tcBorders>
            <w:vAlign w:val="center"/>
          </w:tcPr>
          <w:p w14:paraId="796ECBD3" w14:textId="77777777" w:rsidR="00AE3356" w:rsidRPr="00BA7370" w:rsidRDefault="00AE3356" w:rsidP="006348C0">
            <w:pPr>
              <w:spacing w:before="40" w:after="40"/>
              <w:jc w:val="center"/>
              <w:rPr>
                <w:sz w:val="18"/>
                <w:szCs w:val="18"/>
                <w:lang w:val="ru-RU"/>
              </w:rPr>
            </w:pPr>
            <w:proofErr w:type="spellStart"/>
            <w:r w:rsidRPr="00BA7370">
              <w:rPr>
                <w:sz w:val="18"/>
                <w:szCs w:val="18"/>
              </w:rPr>
              <w:t>дБ</w:t>
            </w:r>
            <w:proofErr w:type="spellEnd"/>
          </w:p>
        </w:tc>
        <w:tc>
          <w:tcPr>
            <w:tcW w:w="1701" w:type="dxa"/>
            <w:tcBorders>
              <w:bottom w:val="double" w:sz="4" w:space="0" w:color="auto"/>
            </w:tcBorders>
            <w:vAlign w:val="center"/>
          </w:tcPr>
          <w:p w14:paraId="2A8E5697" w14:textId="77777777" w:rsidR="00AE3356" w:rsidRPr="00BA7370" w:rsidRDefault="00AE3356" w:rsidP="006348C0">
            <w:pPr>
              <w:spacing w:before="40" w:after="40"/>
              <w:jc w:val="center"/>
              <w:rPr>
                <w:sz w:val="18"/>
                <w:szCs w:val="18"/>
                <w:lang w:val="ru-RU"/>
              </w:rPr>
            </w:pPr>
            <w:r w:rsidRPr="00BA7370">
              <w:rPr>
                <w:sz w:val="18"/>
                <w:szCs w:val="18"/>
                <w:lang w:val="ru-RU"/>
              </w:rPr>
              <w:t>Функция распределения вероятностей</w:t>
            </w:r>
          </w:p>
        </w:tc>
        <w:tc>
          <w:tcPr>
            <w:tcW w:w="992" w:type="dxa"/>
            <w:vMerge/>
            <w:tcBorders>
              <w:bottom w:val="double" w:sz="4" w:space="0" w:color="auto"/>
            </w:tcBorders>
            <w:vAlign w:val="center"/>
          </w:tcPr>
          <w:p w14:paraId="319C98ED" w14:textId="77777777" w:rsidR="00AE3356" w:rsidRPr="00BA7370" w:rsidRDefault="00AE3356" w:rsidP="006348C0">
            <w:pPr>
              <w:jc w:val="center"/>
              <w:rPr>
                <w:sz w:val="18"/>
                <w:szCs w:val="18"/>
                <w:lang w:val="ru-RU"/>
              </w:rPr>
            </w:pPr>
          </w:p>
        </w:tc>
        <w:tc>
          <w:tcPr>
            <w:tcW w:w="1985" w:type="dxa"/>
            <w:vMerge/>
            <w:tcBorders>
              <w:bottom w:val="double" w:sz="4" w:space="0" w:color="auto"/>
            </w:tcBorders>
            <w:vAlign w:val="center"/>
          </w:tcPr>
          <w:p w14:paraId="5FA38D2B" w14:textId="77777777" w:rsidR="00AE3356" w:rsidRPr="00BA7370" w:rsidRDefault="00AE3356" w:rsidP="006348C0">
            <w:pPr>
              <w:jc w:val="center"/>
              <w:rPr>
                <w:sz w:val="18"/>
                <w:szCs w:val="18"/>
                <w:lang w:val="ru-RU"/>
              </w:rPr>
            </w:pPr>
          </w:p>
        </w:tc>
      </w:tr>
      <w:tr w:rsidR="00AE3356" w:rsidRPr="00F87CA1" w14:paraId="28698A05"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5AD9111A"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Рассогласование проходной разъем/вход предусилителя</w:t>
            </w:r>
          </w:p>
        </w:tc>
        <w:tc>
          <w:tcPr>
            <w:tcW w:w="1417" w:type="dxa"/>
            <w:tcBorders>
              <w:top w:val="single" w:sz="4" w:space="0" w:color="000000"/>
              <w:left w:val="single" w:sz="4" w:space="0" w:color="000000"/>
              <w:bottom w:val="single" w:sz="4" w:space="0" w:color="000000"/>
              <w:right w:val="single" w:sz="4" w:space="0" w:color="000000"/>
            </w:tcBorders>
            <w:vAlign w:val="center"/>
          </w:tcPr>
          <w:p w14:paraId="54720190" w14:textId="77777777" w:rsidR="00AE3356" w:rsidRPr="00F87CA1" w:rsidRDefault="00AE3356" w:rsidP="006348C0">
            <w:pPr>
              <w:spacing w:line="200" w:lineRule="exact"/>
              <w:jc w:val="center"/>
              <w:rPr>
                <w:i/>
                <w:sz w:val="18"/>
                <w:szCs w:val="18"/>
                <w:lang w:val="ru-RU"/>
              </w:rPr>
            </w:pPr>
            <w:proofErr w:type="spellStart"/>
            <w:r w:rsidRPr="00F87CA1">
              <w:rPr>
                <w:i/>
                <w:sz w:val="18"/>
                <w:szCs w:val="18"/>
                <w:lang w:val="ru-RU"/>
              </w:rPr>
              <w:t>M</w:t>
            </w:r>
            <w:r w:rsidRPr="00F87CA1">
              <w:rPr>
                <w:sz w:val="18"/>
                <w:szCs w:val="18"/>
                <w:vertAlign w:val="subscript"/>
                <w:lang w:val="ru-RU"/>
              </w:rPr>
              <w:t>BKpr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4B2D977" w14:textId="77777777" w:rsidR="00AE3356" w:rsidRPr="00F87CA1" w:rsidRDefault="00AE3356" w:rsidP="006348C0">
            <w:pPr>
              <w:jc w:val="center"/>
              <w:rPr>
                <w:sz w:val="18"/>
                <w:szCs w:val="18"/>
                <w:lang w:val="ru-RU"/>
              </w:rPr>
            </w:pPr>
            <w:r w:rsidRPr="00F87CA1">
              <w:rPr>
                <w:sz w:val="18"/>
                <w:szCs w:val="18"/>
                <w:lang w:val="ru-RU"/>
              </w:rPr>
              <w:t>+0,54/</w:t>
            </w:r>
            <w:r>
              <w:rPr>
                <w:rFonts w:cs="Arial"/>
                <w:sz w:val="18"/>
                <w:szCs w:val="18"/>
                <w:lang w:val="ru-RU"/>
              </w:rPr>
              <w:t>−</w:t>
            </w:r>
            <w:r w:rsidRPr="00F87CA1">
              <w:rPr>
                <w:sz w:val="18"/>
                <w:szCs w:val="18"/>
                <w:lang w:val="ru-RU"/>
              </w:rPr>
              <w:t>0,57</w:t>
            </w:r>
          </w:p>
        </w:tc>
        <w:tc>
          <w:tcPr>
            <w:tcW w:w="1701" w:type="dxa"/>
            <w:tcBorders>
              <w:top w:val="single" w:sz="4" w:space="0" w:color="000000"/>
              <w:left w:val="single" w:sz="4" w:space="0" w:color="000000"/>
              <w:bottom w:val="single" w:sz="4" w:space="0" w:color="000000"/>
              <w:right w:val="single" w:sz="4" w:space="0" w:color="000000"/>
            </w:tcBorders>
            <w:vAlign w:val="center"/>
          </w:tcPr>
          <w:p w14:paraId="4C4D7023" w14:textId="77777777" w:rsidR="00AE3356" w:rsidRPr="00F87CA1" w:rsidRDefault="00AE3356" w:rsidP="006348C0">
            <w:pPr>
              <w:jc w:val="center"/>
              <w:rPr>
                <w:sz w:val="18"/>
                <w:szCs w:val="18"/>
                <w:lang w:val="ru-RU"/>
              </w:rPr>
            </w:pPr>
            <w:r w:rsidRPr="00F87CA1">
              <w:rPr>
                <w:sz w:val="18"/>
                <w:szCs w:val="18"/>
                <w:lang w:val="ru-RU"/>
              </w:rPr>
              <w:t>U-образн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51D3DA9C" w14:textId="77777777" w:rsidR="00AE3356" w:rsidRPr="00F87CA1" w:rsidRDefault="00AE3356" w:rsidP="006348C0">
            <w:pPr>
              <w:jc w:val="center"/>
              <w:rPr>
                <w:sz w:val="18"/>
                <w:szCs w:val="18"/>
                <w:lang w:val="ru-RU"/>
              </w:rPr>
            </w:pPr>
            <w:r w:rsidRPr="00F87CA1">
              <w:rPr>
                <w:sz w:val="18"/>
                <w:szCs w:val="18"/>
                <w:lang w:val="ru-RU"/>
              </w:rPr>
              <w:t>0,39</w:t>
            </w:r>
          </w:p>
        </w:tc>
        <w:tc>
          <w:tcPr>
            <w:tcW w:w="1985" w:type="dxa"/>
            <w:tcBorders>
              <w:top w:val="single" w:sz="4" w:space="0" w:color="000000"/>
              <w:left w:val="single" w:sz="4" w:space="0" w:color="000000"/>
              <w:bottom w:val="single" w:sz="4" w:space="0" w:color="000000"/>
              <w:right w:val="single" w:sz="4" w:space="0" w:color="000000"/>
            </w:tcBorders>
            <w:vAlign w:val="center"/>
          </w:tcPr>
          <w:p w14:paraId="47768217"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 xml:space="preserve"> 7)</w:t>
            </w:r>
          </w:p>
        </w:tc>
      </w:tr>
      <w:tr w:rsidR="00AE3356" w:rsidRPr="00F87CA1" w14:paraId="4A23F075"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73E0973D" w14:textId="77777777" w:rsidR="00AE3356" w:rsidRPr="00F87CA1" w:rsidRDefault="00AE3356" w:rsidP="006348C0">
            <w:pPr>
              <w:spacing w:before="20" w:after="20" w:line="200" w:lineRule="exact"/>
              <w:jc w:val="left"/>
              <w:rPr>
                <w:sz w:val="18"/>
                <w:szCs w:val="18"/>
                <w:lang w:val="ru-RU"/>
              </w:rPr>
            </w:pPr>
            <w:r>
              <w:rPr>
                <w:sz w:val="18"/>
                <w:szCs w:val="18"/>
                <w:lang w:val="ru-RU"/>
              </w:rPr>
              <w:t>Затухание</w:t>
            </w:r>
            <w:r w:rsidRPr="00F87CA1">
              <w:rPr>
                <w:sz w:val="18"/>
                <w:szCs w:val="18"/>
                <w:lang w:val="ru-RU"/>
              </w:rPr>
              <w:t xml:space="preserve"> </w:t>
            </w:r>
            <w:r>
              <w:rPr>
                <w:sz w:val="18"/>
                <w:szCs w:val="18"/>
                <w:lang w:val="ru-RU"/>
              </w:rPr>
              <w:t>внутреннего(их) кабеля(</w:t>
            </w:r>
            <w:r w:rsidRPr="00F87CA1">
              <w:rPr>
                <w:sz w:val="18"/>
                <w:szCs w:val="18"/>
                <w:lang w:val="ru-RU"/>
              </w:rPr>
              <w:t>ей)</w:t>
            </w:r>
          </w:p>
        </w:tc>
        <w:tc>
          <w:tcPr>
            <w:tcW w:w="1417" w:type="dxa"/>
            <w:tcBorders>
              <w:top w:val="single" w:sz="4" w:space="0" w:color="000000"/>
              <w:left w:val="single" w:sz="4" w:space="0" w:color="000000"/>
              <w:bottom w:val="single" w:sz="4" w:space="0" w:color="000000"/>
              <w:right w:val="single" w:sz="4" w:space="0" w:color="000000"/>
            </w:tcBorders>
            <w:vAlign w:val="center"/>
          </w:tcPr>
          <w:p w14:paraId="0A16EC8F" w14:textId="77777777" w:rsidR="00AE3356" w:rsidRPr="00F87CA1" w:rsidRDefault="00AE3356" w:rsidP="006348C0">
            <w:pPr>
              <w:spacing w:line="200" w:lineRule="exact"/>
              <w:jc w:val="center"/>
              <w:rPr>
                <w:i/>
                <w:sz w:val="18"/>
                <w:szCs w:val="18"/>
                <w:lang w:val="ru-RU"/>
              </w:rPr>
            </w:pPr>
            <w:r w:rsidRPr="00F87CA1">
              <w:rPr>
                <w:i/>
                <w:sz w:val="18"/>
                <w:szCs w:val="18"/>
                <w:lang w:val="ru-RU"/>
              </w:rPr>
              <w:t>L</w:t>
            </w:r>
            <w:r w:rsidRPr="00F87CA1">
              <w:rPr>
                <w:sz w:val="18"/>
                <w:szCs w:val="18"/>
                <w:vertAlign w:val="subscript"/>
                <w:lang w:val="ru-RU"/>
              </w:rPr>
              <w:t>INC</w:t>
            </w:r>
          </w:p>
        </w:tc>
        <w:tc>
          <w:tcPr>
            <w:tcW w:w="1276" w:type="dxa"/>
            <w:tcBorders>
              <w:top w:val="single" w:sz="4" w:space="0" w:color="000000"/>
              <w:left w:val="single" w:sz="4" w:space="0" w:color="000000"/>
              <w:bottom w:val="single" w:sz="4" w:space="0" w:color="000000"/>
              <w:right w:val="single" w:sz="4" w:space="0" w:color="000000"/>
            </w:tcBorders>
            <w:vAlign w:val="center"/>
          </w:tcPr>
          <w:p w14:paraId="2C7DE4EB" w14:textId="77777777" w:rsidR="00AE3356" w:rsidRPr="00F87CA1" w:rsidRDefault="00AE3356" w:rsidP="006348C0">
            <w:pPr>
              <w:jc w:val="center"/>
              <w:rPr>
                <w:sz w:val="18"/>
                <w:szCs w:val="18"/>
                <w:lang w:val="ru-RU"/>
              </w:rPr>
            </w:pPr>
            <w:r w:rsidRPr="00F87CA1">
              <w:rPr>
                <w:sz w:val="18"/>
                <w:szCs w:val="18"/>
                <w:lang w:val="ru-RU"/>
              </w:rPr>
              <w:t>±0,5</w:t>
            </w:r>
          </w:p>
        </w:tc>
        <w:tc>
          <w:tcPr>
            <w:tcW w:w="1701" w:type="dxa"/>
            <w:tcBorders>
              <w:top w:val="single" w:sz="4" w:space="0" w:color="000000"/>
              <w:left w:val="single" w:sz="4" w:space="0" w:color="000000"/>
              <w:bottom w:val="single" w:sz="4" w:space="0" w:color="000000"/>
              <w:right w:val="single" w:sz="4" w:space="0" w:color="000000"/>
            </w:tcBorders>
            <w:vAlign w:val="center"/>
          </w:tcPr>
          <w:p w14:paraId="74C3E356" w14:textId="77777777" w:rsidR="00AE3356" w:rsidRPr="00F87CA1" w:rsidRDefault="00AE3356" w:rsidP="006348C0">
            <w:pPr>
              <w:jc w:val="center"/>
              <w:rPr>
                <w:sz w:val="18"/>
                <w:szCs w:val="18"/>
                <w:lang w:val="ru-RU"/>
              </w:rPr>
            </w:pPr>
            <w:r w:rsidRPr="00F87CA1">
              <w:rPr>
                <w:i/>
                <w:sz w:val="18"/>
                <w:szCs w:val="18"/>
                <w:lang w:val="ru-RU"/>
              </w:rPr>
              <w:t>k</w:t>
            </w:r>
            <w:r w:rsidRPr="00F87CA1">
              <w:rPr>
                <w:sz w:val="18"/>
                <w:szCs w:val="18"/>
                <w:lang w:val="ru-RU"/>
              </w:rPr>
              <w:t xml:space="preserve"> = 2</w:t>
            </w:r>
          </w:p>
        </w:tc>
        <w:tc>
          <w:tcPr>
            <w:tcW w:w="992" w:type="dxa"/>
            <w:tcBorders>
              <w:top w:val="single" w:sz="4" w:space="0" w:color="000000"/>
              <w:left w:val="single" w:sz="4" w:space="0" w:color="000000"/>
              <w:bottom w:val="single" w:sz="4" w:space="0" w:color="000000"/>
              <w:right w:val="single" w:sz="4" w:space="0" w:color="000000"/>
            </w:tcBorders>
            <w:vAlign w:val="center"/>
          </w:tcPr>
          <w:p w14:paraId="19F53D86" w14:textId="77777777" w:rsidR="00AE3356" w:rsidRPr="00F87CA1" w:rsidRDefault="00AE3356" w:rsidP="006348C0">
            <w:pPr>
              <w:jc w:val="center"/>
              <w:rPr>
                <w:sz w:val="18"/>
                <w:szCs w:val="18"/>
                <w:lang w:val="ru-RU"/>
              </w:rPr>
            </w:pPr>
            <w:r w:rsidRPr="00F87CA1">
              <w:rPr>
                <w:sz w:val="18"/>
                <w:szCs w:val="18"/>
                <w:lang w:val="ru-RU"/>
              </w:rPr>
              <w:t>0,25</w:t>
            </w:r>
          </w:p>
        </w:tc>
        <w:tc>
          <w:tcPr>
            <w:tcW w:w="1985" w:type="dxa"/>
            <w:tcBorders>
              <w:top w:val="single" w:sz="4" w:space="0" w:color="000000"/>
              <w:left w:val="single" w:sz="4" w:space="0" w:color="000000"/>
              <w:bottom w:val="single" w:sz="4" w:space="0" w:color="000000"/>
              <w:right w:val="single" w:sz="4" w:space="0" w:color="000000"/>
            </w:tcBorders>
            <w:vAlign w:val="center"/>
          </w:tcPr>
          <w:p w14:paraId="70460B14"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 xml:space="preserve"> 3)</w:t>
            </w:r>
          </w:p>
        </w:tc>
      </w:tr>
      <w:tr w:rsidR="00AE3356" w:rsidRPr="00F87CA1" w14:paraId="29F7C4C8"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5FCC8B73"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 xml:space="preserve">Частотная интерполяция </w:t>
            </w:r>
            <w:r>
              <w:rPr>
                <w:sz w:val="18"/>
                <w:szCs w:val="18"/>
                <w:lang w:val="ru-RU"/>
              </w:rPr>
              <w:t>затухания</w:t>
            </w:r>
            <w:r w:rsidRPr="00F87CA1">
              <w:rPr>
                <w:sz w:val="18"/>
                <w:szCs w:val="18"/>
                <w:lang w:val="ru-RU"/>
              </w:rPr>
              <w:t xml:space="preserve"> </w:t>
            </w:r>
            <w:r>
              <w:rPr>
                <w:sz w:val="18"/>
                <w:szCs w:val="18"/>
                <w:lang w:val="ru-RU"/>
              </w:rPr>
              <w:t>внутреннего(их) кабеля(</w:t>
            </w:r>
            <w:r w:rsidRPr="00F87CA1">
              <w:rPr>
                <w:sz w:val="18"/>
                <w:szCs w:val="18"/>
                <w:lang w:val="ru-RU"/>
              </w:rPr>
              <w:t>ей)</w:t>
            </w:r>
          </w:p>
        </w:tc>
        <w:tc>
          <w:tcPr>
            <w:tcW w:w="1417" w:type="dxa"/>
            <w:tcBorders>
              <w:top w:val="single" w:sz="4" w:space="0" w:color="000000"/>
              <w:left w:val="single" w:sz="4" w:space="0" w:color="000000"/>
              <w:bottom w:val="single" w:sz="4" w:space="0" w:color="000000"/>
              <w:right w:val="single" w:sz="4" w:space="0" w:color="000000"/>
            </w:tcBorders>
            <w:vAlign w:val="center"/>
          </w:tcPr>
          <w:p w14:paraId="450E978A" w14:textId="77777777" w:rsidR="00AE3356" w:rsidRPr="00F87CA1" w:rsidRDefault="00AE3356" w:rsidP="006348C0">
            <w:pPr>
              <w:spacing w:line="200" w:lineRule="exact"/>
              <w:jc w:val="center"/>
              <w:rPr>
                <w:i/>
                <w:sz w:val="18"/>
                <w:szCs w:val="18"/>
                <w:lang w:val="ru-RU"/>
              </w:rPr>
            </w:pPr>
            <w:proofErr w:type="spellStart"/>
            <w:r w:rsidRPr="00CA6B99">
              <w:rPr>
                <w:sz w:val="18"/>
                <w:szCs w:val="18"/>
                <w:lang w:val="ru-RU"/>
              </w:rPr>
              <w:t>δ</w:t>
            </w:r>
            <w:r w:rsidRPr="00F87CA1">
              <w:rPr>
                <w:i/>
                <w:sz w:val="18"/>
                <w:szCs w:val="18"/>
                <w:lang w:val="ru-RU"/>
              </w:rPr>
              <w:t>L</w:t>
            </w:r>
            <w:r w:rsidRPr="00F87CA1">
              <w:rPr>
                <w:sz w:val="18"/>
                <w:szCs w:val="18"/>
                <w:vertAlign w:val="subscript"/>
                <w:lang w:val="ru-RU"/>
              </w:rPr>
              <w:t>INCFI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5BD85E06" w14:textId="77777777" w:rsidR="00AE3356" w:rsidRPr="00F87CA1" w:rsidRDefault="00AE3356" w:rsidP="006348C0">
            <w:pPr>
              <w:jc w:val="center"/>
              <w:rPr>
                <w:sz w:val="18"/>
                <w:szCs w:val="18"/>
                <w:lang w:val="ru-RU"/>
              </w:rPr>
            </w:pPr>
            <w:r w:rsidRPr="00F87CA1">
              <w:rPr>
                <w:sz w:val="18"/>
                <w:szCs w:val="18"/>
                <w:lang w:val="ru-RU"/>
              </w:rPr>
              <w:t>±0,25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169C04AB"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7A6BCA97" w14:textId="77777777" w:rsidR="00AE3356" w:rsidRPr="00F87CA1" w:rsidRDefault="00AE3356" w:rsidP="006348C0">
            <w:pPr>
              <w:jc w:val="center"/>
              <w:rPr>
                <w:sz w:val="18"/>
                <w:szCs w:val="18"/>
                <w:lang w:val="ru-RU"/>
              </w:rPr>
            </w:pPr>
            <w:r w:rsidRPr="00F87CA1">
              <w:rPr>
                <w:sz w:val="18"/>
                <w:szCs w:val="18"/>
                <w:lang w:val="ru-RU"/>
              </w:rPr>
              <w:t>0,14</w:t>
            </w:r>
          </w:p>
        </w:tc>
        <w:tc>
          <w:tcPr>
            <w:tcW w:w="1985" w:type="dxa"/>
            <w:tcBorders>
              <w:top w:val="single" w:sz="4" w:space="0" w:color="000000"/>
              <w:left w:val="single" w:sz="4" w:space="0" w:color="000000"/>
              <w:bottom w:val="single" w:sz="4" w:space="0" w:color="000000"/>
              <w:right w:val="single" w:sz="4" w:space="0" w:color="000000"/>
            </w:tcBorders>
            <w:vAlign w:val="center"/>
          </w:tcPr>
          <w:p w14:paraId="14480515"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 xml:space="preserve"> 4)</w:t>
            </w:r>
          </w:p>
        </w:tc>
      </w:tr>
      <w:tr w:rsidR="00AE3356" w:rsidRPr="00C527A1" w14:paraId="6CEF4C26" w14:textId="77777777" w:rsidTr="006348C0">
        <w:tc>
          <w:tcPr>
            <w:tcW w:w="10031" w:type="dxa"/>
            <w:gridSpan w:val="6"/>
          </w:tcPr>
          <w:p w14:paraId="2144F171" w14:textId="77777777" w:rsidR="00AE3356" w:rsidRPr="00F87CA1" w:rsidRDefault="00AE3356" w:rsidP="006348C0">
            <w:pPr>
              <w:spacing w:before="40" w:after="40"/>
              <w:rPr>
                <w:b/>
                <w:sz w:val="18"/>
                <w:szCs w:val="18"/>
                <w:highlight w:val="red"/>
                <w:lang w:val="ru-RU"/>
              </w:rPr>
            </w:pPr>
            <w:r w:rsidRPr="00F87CA1">
              <w:rPr>
                <w:b/>
                <w:sz w:val="18"/>
                <w:szCs w:val="18"/>
                <w:lang w:val="ru-RU"/>
              </w:rPr>
              <w:t xml:space="preserve">Неопределенности, </w:t>
            </w:r>
            <w:r>
              <w:rPr>
                <w:b/>
                <w:sz w:val="18"/>
                <w:szCs w:val="18"/>
                <w:lang w:val="ru-RU"/>
              </w:rPr>
              <w:t>типичные</w:t>
            </w:r>
            <w:r w:rsidRPr="00F87CA1">
              <w:rPr>
                <w:b/>
                <w:sz w:val="18"/>
                <w:szCs w:val="18"/>
                <w:lang w:val="ru-RU"/>
              </w:rPr>
              <w:t xml:space="preserve"> для штыревой антенны</w:t>
            </w:r>
          </w:p>
        </w:tc>
      </w:tr>
      <w:tr w:rsidR="00AE3356" w:rsidRPr="00F87CA1" w14:paraId="7D1DC52D"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33492E50" w14:textId="77777777" w:rsidR="00AE3356" w:rsidRPr="00F87CA1" w:rsidRDefault="00AE3356" w:rsidP="006348C0">
            <w:pPr>
              <w:spacing w:before="20" w:after="20"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Приближение к уровню минимального шума</w:t>
            </w:r>
          </w:p>
        </w:tc>
        <w:tc>
          <w:tcPr>
            <w:tcW w:w="1417" w:type="dxa"/>
            <w:tcBorders>
              <w:top w:val="single" w:sz="4" w:space="0" w:color="000000"/>
              <w:left w:val="single" w:sz="4" w:space="0" w:color="000000"/>
              <w:bottom w:val="single" w:sz="4" w:space="0" w:color="000000"/>
              <w:right w:val="single" w:sz="4" w:space="0" w:color="000000"/>
            </w:tcBorders>
            <w:vAlign w:val="center"/>
          </w:tcPr>
          <w:p w14:paraId="19828B1B" w14:textId="77777777" w:rsidR="00AE3356" w:rsidRPr="00F87CA1" w:rsidRDefault="00AE3356" w:rsidP="006348C0">
            <w:pPr>
              <w:spacing w:line="200" w:lineRule="exact"/>
              <w:jc w:val="center"/>
              <w:rPr>
                <w:sz w:val="18"/>
                <w:szCs w:val="18"/>
              </w:rPr>
            </w:pPr>
            <w:proofErr w:type="spellStart"/>
            <w:r w:rsidRPr="00CA6B99">
              <w:rPr>
                <w:sz w:val="18"/>
                <w:szCs w:val="18"/>
              </w:rPr>
              <w:t>δ</w:t>
            </w:r>
            <w:r w:rsidRPr="00F87CA1">
              <w:rPr>
                <w:i/>
                <w:sz w:val="18"/>
                <w:szCs w:val="18"/>
              </w:rPr>
              <w:t>V</w:t>
            </w:r>
            <w:r w:rsidRPr="00F87CA1">
              <w:rPr>
                <w:sz w:val="18"/>
                <w:szCs w:val="18"/>
                <w:vertAlign w:val="subscript"/>
              </w:rPr>
              <w:t>NF</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401F4EB2" w14:textId="77777777" w:rsidR="00AE3356" w:rsidRPr="00F87CA1" w:rsidRDefault="00AE3356" w:rsidP="006348C0">
            <w:pPr>
              <w:spacing w:line="200" w:lineRule="exact"/>
              <w:jc w:val="center"/>
              <w:rPr>
                <w:sz w:val="18"/>
                <w:szCs w:val="18"/>
              </w:rPr>
            </w:pPr>
            <w:r w:rsidRPr="00F87CA1">
              <w:rPr>
                <w:sz w:val="18"/>
                <w:szCs w:val="18"/>
                <w:lang w:val="ru-RU"/>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0C1ACBDF" w14:textId="77777777" w:rsidR="00AE3356" w:rsidRPr="00F87CA1" w:rsidRDefault="00AE3356" w:rsidP="006348C0">
            <w:pPr>
              <w:jc w:val="center"/>
              <w:rPr>
                <w:sz w:val="18"/>
                <w:szCs w:val="18"/>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7B0BEF3E" w14:textId="77777777" w:rsidR="00AE3356" w:rsidRPr="00F87CA1" w:rsidRDefault="00AE3356" w:rsidP="006348C0">
            <w:pPr>
              <w:jc w:val="center"/>
              <w:rPr>
                <w:sz w:val="18"/>
                <w:szCs w:val="18"/>
                <w:lang w:val="ru-RU"/>
              </w:rPr>
            </w:pPr>
            <w:r w:rsidRPr="00F87CA1">
              <w:rPr>
                <w:sz w:val="18"/>
                <w:szCs w:val="18"/>
                <w:lang w:val="ru-RU"/>
              </w:rPr>
              <w:t>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13E6176F" w14:textId="77777777" w:rsidR="00AE3356" w:rsidRPr="00F87CA1" w:rsidRDefault="00AE3356" w:rsidP="006348C0">
            <w:pPr>
              <w:jc w:val="left"/>
              <w:rPr>
                <w:sz w:val="18"/>
                <w:szCs w:val="18"/>
                <w:vertAlign w:val="superscript"/>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2)</w:t>
            </w:r>
          </w:p>
        </w:tc>
      </w:tr>
      <w:tr w:rsidR="00AE3356" w:rsidRPr="00C527A1" w14:paraId="5A84097D"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7A2256F7" w14:textId="77777777" w:rsidR="00AE3356" w:rsidRPr="00F87CA1" w:rsidRDefault="00AE3356" w:rsidP="006348C0">
            <w:pPr>
              <w:spacing w:before="20" w:after="20"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Pr>
                <w:sz w:val="18"/>
                <w:szCs w:val="18"/>
                <w:lang w:val="ru-RU"/>
              </w:rPr>
              <w:br/>
            </w:r>
            <w:r w:rsidRPr="00F87CA1">
              <w:rPr>
                <w:sz w:val="18"/>
                <w:szCs w:val="18"/>
                <w:lang w:val="ru-RU"/>
              </w:rPr>
              <w:t>Шаг частоты</w:t>
            </w:r>
          </w:p>
        </w:tc>
        <w:tc>
          <w:tcPr>
            <w:tcW w:w="1417" w:type="dxa"/>
            <w:tcBorders>
              <w:top w:val="single" w:sz="4" w:space="0" w:color="000000"/>
              <w:left w:val="single" w:sz="4" w:space="0" w:color="000000"/>
              <w:bottom w:val="single" w:sz="4" w:space="0" w:color="000000"/>
              <w:right w:val="single" w:sz="4" w:space="0" w:color="000000"/>
            </w:tcBorders>
            <w:vAlign w:val="center"/>
          </w:tcPr>
          <w:p w14:paraId="126F393F" w14:textId="77777777" w:rsidR="00AE3356" w:rsidRPr="00CA6B99" w:rsidRDefault="00AE3356" w:rsidP="006348C0">
            <w:pPr>
              <w:spacing w:line="200" w:lineRule="exact"/>
              <w:jc w:val="center"/>
              <w:rPr>
                <w:sz w:val="18"/>
                <w:szCs w:val="18"/>
                <w:lang w:val="ru-RU"/>
              </w:rPr>
            </w:pPr>
            <w:proofErr w:type="spellStart"/>
            <w:r w:rsidRPr="00CA6B99">
              <w:rPr>
                <w:sz w:val="18"/>
                <w:szCs w:val="18"/>
              </w:rPr>
              <w:t>δ</w:t>
            </w:r>
            <w:r w:rsidRPr="00F87CA1">
              <w:rPr>
                <w:i/>
                <w:sz w:val="18"/>
                <w:szCs w:val="18"/>
              </w:rPr>
              <w:t>F</w:t>
            </w:r>
            <w:r w:rsidRPr="00F87CA1">
              <w:rPr>
                <w:sz w:val="18"/>
                <w:szCs w:val="18"/>
                <w:vertAlign w:val="subscript"/>
              </w:rPr>
              <w:t>STP</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4FF3CE92" w14:textId="77777777" w:rsidR="00AE3356" w:rsidRPr="00F87CA1" w:rsidRDefault="00AE3356" w:rsidP="006348C0">
            <w:pPr>
              <w:jc w:val="center"/>
              <w:rPr>
                <w:sz w:val="18"/>
                <w:szCs w:val="18"/>
                <w:lang w:val="ru-RU"/>
              </w:rPr>
            </w:pPr>
            <w:r w:rsidRPr="00F87CA1">
              <w:rPr>
                <w:sz w:val="18"/>
                <w:szCs w:val="18"/>
                <w:lang w:val="ru-RU"/>
              </w:rPr>
              <w:t>+0/</w:t>
            </w:r>
            <w:r>
              <w:rPr>
                <w:rFonts w:cs="Arial"/>
                <w:sz w:val="18"/>
                <w:szCs w:val="18"/>
                <w:lang w:val="ru-RU"/>
              </w:rPr>
              <w:t>−</w:t>
            </w:r>
            <w:r w:rsidRPr="00F87CA1">
              <w:rPr>
                <w:sz w:val="18"/>
                <w:szCs w:val="18"/>
                <w:lang w:val="ru-RU"/>
              </w:rPr>
              <w:t>1,9</w:t>
            </w:r>
          </w:p>
        </w:tc>
        <w:tc>
          <w:tcPr>
            <w:tcW w:w="1701" w:type="dxa"/>
            <w:tcBorders>
              <w:top w:val="single" w:sz="4" w:space="0" w:color="000000"/>
              <w:left w:val="single" w:sz="4" w:space="0" w:color="000000"/>
              <w:bottom w:val="single" w:sz="4" w:space="0" w:color="000000"/>
              <w:right w:val="single" w:sz="4" w:space="0" w:color="000000"/>
            </w:tcBorders>
            <w:vAlign w:val="center"/>
          </w:tcPr>
          <w:p w14:paraId="5748A914" w14:textId="77777777" w:rsidR="00AE3356" w:rsidRPr="00CA6B99"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198B4FA4" w14:textId="77777777" w:rsidR="00AE3356" w:rsidRPr="00F87CA1" w:rsidRDefault="00AE3356" w:rsidP="006348C0">
            <w:pPr>
              <w:jc w:val="center"/>
              <w:rPr>
                <w:sz w:val="18"/>
                <w:szCs w:val="18"/>
                <w:lang w:val="ru-RU"/>
              </w:rPr>
            </w:pPr>
            <w:r w:rsidRPr="00F87CA1">
              <w:rPr>
                <w:sz w:val="18"/>
                <w:szCs w:val="18"/>
                <w:lang w:val="ru-RU"/>
              </w:rPr>
              <w:t>0,55</w:t>
            </w:r>
          </w:p>
        </w:tc>
        <w:tc>
          <w:tcPr>
            <w:tcW w:w="1985" w:type="dxa"/>
            <w:tcBorders>
              <w:top w:val="single" w:sz="4" w:space="0" w:color="000000"/>
              <w:left w:val="single" w:sz="4" w:space="0" w:color="000000"/>
              <w:bottom w:val="single" w:sz="4" w:space="0" w:color="000000"/>
              <w:right w:val="single" w:sz="4" w:space="0" w:color="000000"/>
            </w:tcBorders>
            <w:vAlign w:val="center"/>
          </w:tcPr>
          <w:p w14:paraId="107B0539" w14:textId="77777777" w:rsidR="00AE3356" w:rsidRPr="00F87CA1" w:rsidRDefault="00AE3356" w:rsidP="006348C0">
            <w:pPr>
              <w:jc w:val="left"/>
              <w:rPr>
                <w:sz w:val="18"/>
                <w:szCs w:val="18"/>
                <w:lang w:val="ru-RU"/>
              </w:rPr>
            </w:pPr>
            <w:r w:rsidRPr="00D411A5">
              <w:rPr>
                <w:sz w:val="18"/>
                <w:szCs w:val="18"/>
                <w:lang w:val="ru-RU"/>
              </w:rPr>
              <w:t>См</w:t>
            </w:r>
            <w:r>
              <w:rPr>
                <w:sz w:val="18"/>
                <w:szCs w:val="18"/>
                <w:lang w:val="ru-RU"/>
              </w:rPr>
              <w:t>.</w:t>
            </w:r>
            <w:r w:rsidRPr="00F87CA1">
              <w:rPr>
                <w:sz w:val="18"/>
                <w:szCs w:val="18"/>
                <w:lang w:val="ru-RU"/>
              </w:rPr>
              <w:t>K.3 (для ширины полосы разрешения 9 кГц)</w:t>
            </w:r>
          </w:p>
        </w:tc>
      </w:tr>
      <w:tr w:rsidR="00AE3356" w:rsidRPr="00F87CA1" w14:paraId="5D4D971B"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166CD994"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Рассогласование проходной разъем/антенна</w:t>
            </w:r>
          </w:p>
        </w:tc>
        <w:tc>
          <w:tcPr>
            <w:tcW w:w="1417" w:type="dxa"/>
            <w:tcBorders>
              <w:top w:val="single" w:sz="4" w:space="0" w:color="000000"/>
              <w:left w:val="single" w:sz="4" w:space="0" w:color="000000"/>
              <w:bottom w:val="single" w:sz="4" w:space="0" w:color="000000"/>
              <w:right w:val="single" w:sz="4" w:space="0" w:color="000000"/>
            </w:tcBorders>
            <w:vAlign w:val="center"/>
          </w:tcPr>
          <w:p w14:paraId="68E3BC15" w14:textId="77777777" w:rsidR="00AE3356" w:rsidRPr="00F87CA1" w:rsidRDefault="00AE3356" w:rsidP="006348C0">
            <w:pPr>
              <w:spacing w:line="200" w:lineRule="exact"/>
              <w:jc w:val="center"/>
              <w:rPr>
                <w:i/>
                <w:sz w:val="18"/>
                <w:szCs w:val="18"/>
                <w:lang w:val="ru-RU"/>
              </w:rPr>
            </w:pPr>
            <w:r w:rsidRPr="00F87CA1">
              <w:rPr>
                <w:i/>
                <w:sz w:val="18"/>
                <w:szCs w:val="18"/>
                <w:lang w:val="ru-RU"/>
              </w:rPr>
              <w:t>M</w:t>
            </w:r>
            <w:r w:rsidRPr="00F87CA1">
              <w:rPr>
                <w:sz w:val="18"/>
                <w:szCs w:val="18"/>
                <w:vertAlign w:val="subscript"/>
                <w:lang w:val="ru-RU"/>
              </w:rPr>
              <w:t>BK</w:t>
            </w:r>
            <w:r w:rsidRPr="00F87CA1">
              <w:rPr>
                <w:sz w:val="18"/>
                <w:szCs w:val="18"/>
                <w:vertAlign w:val="subscript"/>
              </w:rPr>
              <w:t>ANT</w:t>
            </w:r>
          </w:p>
        </w:tc>
        <w:tc>
          <w:tcPr>
            <w:tcW w:w="1276" w:type="dxa"/>
            <w:tcBorders>
              <w:top w:val="single" w:sz="4" w:space="0" w:color="000000"/>
              <w:left w:val="single" w:sz="4" w:space="0" w:color="000000"/>
              <w:bottom w:val="single" w:sz="4" w:space="0" w:color="000000"/>
              <w:right w:val="single" w:sz="4" w:space="0" w:color="000000"/>
            </w:tcBorders>
            <w:vAlign w:val="center"/>
          </w:tcPr>
          <w:p w14:paraId="03B3701D" w14:textId="77777777" w:rsidR="00AE3356" w:rsidRPr="00F87CA1" w:rsidRDefault="00AE3356" w:rsidP="006348C0">
            <w:pPr>
              <w:jc w:val="center"/>
              <w:rPr>
                <w:sz w:val="18"/>
                <w:szCs w:val="18"/>
              </w:rPr>
            </w:pPr>
            <w:r w:rsidRPr="00F87CA1">
              <w:rPr>
                <w:sz w:val="18"/>
                <w:szCs w:val="18"/>
                <w:lang w:val="ru-RU"/>
              </w:rPr>
              <w:t>+0,5</w:t>
            </w:r>
            <w:r w:rsidRPr="00F87CA1">
              <w:rPr>
                <w:sz w:val="18"/>
                <w:szCs w:val="18"/>
              </w:rPr>
              <w:t>6</w:t>
            </w:r>
            <w:r w:rsidRPr="00F87CA1">
              <w:rPr>
                <w:sz w:val="18"/>
                <w:szCs w:val="18"/>
                <w:lang w:val="ru-RU"/>
              </w:rPr>
              <w:t>/</w:t>
            </w:r>
            <w:r>
              <w:rPr>
                <w:rFonts w:cs="Arial"/>
                <w:sz w:val="18"/>
                <w:szCs w:val="18"/>
                <w:lang w:val="ru-RU"/>
              </w:rPr>
              <w:t>−</w:t>
            </w:r>
            <w:r w:rsidRPr="00F87CA1">
              <w:rPr>
                <w:sz w:val="18"/>
                <w:szCs w:val="18"/>
                <w:lang w:val="ru-RU"/>
              </w:rPr>
              <w:t>0,</w:t>
            </w:r>
            <w:r w:rsidRPr="00F87CA1">
              <w:rPr>
                <w:sz w:val="18"/>
                <w:szCs w:val="18"/>
              </w:rPr>
              <w:t>60</w:t>
            </w:r>
          </w:p>
        </w:tc>
        <w:tc>
          <w:tcPr>
            <w:tcW w:w="1701" w:type="dxa"/>
            <w:tcBorders>
              <w:top w:val="single" w:sz="4" w:space="0" w:color="000000"/>
              <w:left w:val="single" w:sz="4" w:space="0" w:color="000000"/>
              <w:bottom w:val="single" w:sz="4" w:space="0" w:color="000000"/>
              <w:right w:val="single" w:sz="4" w:space="0" w:color="000000"/>
            </w:tcBorders>
            <w:vAlign w:val="center"/>
          </w:tcPr>
          <w:p w14:paraId="15E0AD07" w14:textId="77777777" w:rsidR="00AE3356" w:rsidRPr="00F87CA1" w:rsidRDefault="00AE3356" w:rsidP="006348C0">
            <w:pPr>
              <w:jc w:val="center"/>
              <w:rPr>
                <w:sz w:val="18"/>
                <w:szCs w:val="18"/>
                <w:lang w:val="ru-RU"/>
              </w:rPr>
            </w:pPr>
            <w:r w:rsidRPr="00F87CA1">
              <w:rPr>
                <w:sz w:val="18"/>
                <w:szCs w:val="18"/>
                <w:lang w:val="ru-RU"/>
              </w:rPr>
              <w:t>U-образн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675AAAA0" w14:textId="77777777" w:rsidR="00AE3356" w:rsidRPr="00F87CA1" w:rsidRDefault="00AE3356" w:rsidP="006348C0">
            <w:pPr>
              <w:jc w:val="center"/>
              <w:rPr>
                <w:sz w:val="18"/>
                <w:szCs w:val="18"/>
              </w:rPr>
            </w:pPr>
            <w:r w:rsidRPr="00F87CA1">
              <w:rPr>
                <w:sz w:val="18"/>
                <w:szCs w:val="18"/>
                <w:lang w:val="ru-RU"/>
              </w:rPr>
              <w:t>0,</w:t>
            </w:r>
            <w:r w:rsidRPr="00F87CA1">
              <w:rPr>
                <w:sz w:val="18"/>
                <w:szCs w:val="18"/>
              </w:rPr>
              <w:t>41</w:t>
            </w:r>
          </w:p>
        </w:tc>
        <w:tc>
          <w:tcPr>
            <w:tcW w:w="1985" w:type="dxa"/>
            <w:tcBorders>
              <w:top w:val="single" w:sz="4" w:space="0" w:color="000000"/>
              <w:left w:val="single" w:sz="4" w:space="0" w:color="000000"/>
              <w:bottom w:val="single" w:sz="4" w:space="0" w:color="000000"/>
              <w:right w:val="single" w:sz="4" w:space="0" w:color="000000"/>
            </w:tcBorders>
            <w:vAlign w:val="center"/>
          </w:tcPr>
          <w:p w14:paraId="1C50A819"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 xml:space="preserve"> 8)</w:t>
            </w:r>
          </w:p>
        </w:tc>
      </w:tr>
      <w:tr w:rsidR="00AE3356" w:rsidRPr="00F87CA1" w14:paraId="4EF1B7D7"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04AAC05A"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Коэффициент калибровки антенны</w:t>
            </w:r>
          </w:p>
        </w:tc>
        <w:tc>
          <w:tcPr>
            <w:tcW w:w="1417" w:type="dxa"/>
            <w:tcBorders>
              <w:top w:val="single" w:sz="4" w:space="0" w:color="000000"/>
              <w:left w:val="single" w:sz="4" w:space="0" w:color="000000"/>
              <w:bottom w:val="single" w:sz="4" w:space="0" w:color="000000"/>
              <w:right w:val="single" w:sz="4" w:space="0" w:color="000000"/>
            </w:tcBorders>
            <w:vAlign w:val="center"/>
          </w:tcPr>
          <w:p w14:paraId="25A1F27F" w14:textId="77777777" w:rsidR="00AE3356" w:rsidRPr="00F87CA1" w:rsidRDefault="00AE3356" w:rsidP="006348C0">
            <w:pPr>
              <w:spacing w:before="40" w:line="200" w:lineRule="exact"/>
              <w:jc w:val="center"/>
              <w:rPr>
                <w:sz w:val="18"/>
                <w:szCs w:val="18"/>
                <w:lang w:val="ru-RU"/>
              </w:rPr>
            </w:pPr>
            <w:r w:rsidRPr="00F87CA1">
              <w:rPr>
                <w:i/>
                <w:sz w:val="18"/>
                <w:szCs w:val="18"/>
              </w:rPr>
              <w:t>F</w:t>
            </w:r>
            <w:r w:rsidRPr="00F87CA1">
              <w:rPr>
                <w:sz w:val="18"/>
                <w:szCs w:val="18"/>
                <w:vertAlign w:val="subscript"/>
              </w:rPr>
              <w:t>ANT</w:t>
            </w:r>
          </w:p>
        </w:tc>
        <w:tc>
          <w:tcPr>
            <w:tcW w:w="1276" w:type="dxa"/>
            <w:tcBorders>
              <w:top w:val="single" w:sz="4" w:space="0" w:color="000000"/>
              <w:left w:val="single" w:sz="4" w:space="0" w:color="000000"/>
              <w:bottom w:val="single" w:sz="4" w:space="0" w:color="000000"/>
              <w:right w:val="single" w:sz="4" w:space="0" w:color="000000"/>
            </w:tcBorders>
            <w:vAlign w:val="center"/>
          </w:tcPr>
          <w:p w14:paraId="50E0B5A5" w14:textId="77777777" w:rsidR="00AE3356" w:rsidRPr="00F87CA1" w:rsidRDefault="00AE3356" w:rsidP="006348C0">
            <w:pPr>
              <w:spacing w:before="40"/>
              <w:jc w:val="center"/>
              <w:rPr>
                <w:sz w:val="18"/>
                <w:szCs w:val="18"/>
                <w:lang w:val="ru-RU"/>
              </w:rPr>
            </w:pPr>
            <w:r w:rsidRPr="00F87CA1">
              <w:rPr>
                <w:sz w:val="18"/>
                <w:szCs w:val="18"/>
                <w:lang w:val="ru-RU"/>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57A56E08" w14:textId="77777777" w:rsidR="00AE3356" w:rsidRPr="00F87CA1" w:rsidRDefault="00AE3356" w:rsidP="006348C0">
            <w:pPr>
              <w:spacing w:before="40"/>
              <w:jc w:val="center"/>
              <w:rPr>
                <w:sz w:val="18"/>
                <w:szCs w:val="18"/>
                <w:lang w:val="ru-RU"/>
              </w:rPr>
            </w:pPr>
            <w:r w:rsidRPr="00F87CA1">
              <w:rPr>
                <w:i/>
                <w:sz w:val="18"/>
                <w:szCs w:val="18"/>
                <w:lang w:val="ru-RU"/>
              </w:rPr>
              <w:t>k</w:t>
            </w:r>
            <w:r w:rsidRPr="00F87CA1">
              <w:rPr>
                <w:sz w:val="18"/>
                <w:szCs w:val="18"/>
                <w:lang w:val="ru-RU"/>
              </w:rPr>
              <w:t xml:space="preserve"> = 2</w:t>
            </w:r>
          </w:p>
        </w:tc>
        <w:tc>
          <w:tcPr>
            <w:tcW w:w="992" w:type="dxa"/>
            <w:tcBorders>
              <w:top w:val="single" w:sz="4" w:space="0" w:color="000000"/>
              <w:left w:val="single" w:sz="4" w:space="0" w:color="000000"/>
              <w:bottom w:val="single" w:sz="4" w:space="0" w:color="000000"/>
              <w:right w:val="single" w:sz="4" w:space="0" w:color="000000"/>
            </w:tcBorders>
            <w:vAlign w:val="center"/>
          </w:tcPr>
          <w:p w14:paraId="007B02C0" w14:textId="77777777" w:rsidR="00AE3356" w:rsidRPr="00F87CA1" w:rsidRDefault="00AE3356" w:rsidP="006348C0">
            <w:pPr>
              <w:spacing w:before="40"/>
              <w:jc w:val="center"/>
              <w:rPr>
                <w:sz w:val="18"/>
                <w:szCs w:val="18"/>
                <w:lang w:val="ru-RU"/>
              </w:rPr>
            </w:pPr>
            <w:r w:rsidRPr="00F87CA1">
              <w:rPr>
                <w:sz w:val="18"/>
                <w:szCs w:val="18"/>
                <w:lang w:val="ru-RU"/>
              </w:rPr>
              <w:t>0,75</w:t>
            </w:r>
          </w:p>
        </w:tc>
        <w:tc>
          <w:tcPr>
            <w:tcW w:w="1985" w:type="dxa"/>
            <w:tcBorders>
              <w:top w:val="single" w:sz="4" w:space="0" w:color="000000"/>
              <w:left w:val="single" w:sz="4" w:space="0" w:color="000000"/>
              <w:bottom w:val="single" w:sz="4" w:space="0" w:color="000000"/>
              <w:right w:val="single" w:sz="4" w:space="0" w:color="000000"/>
            </w:tcBorders>
            <w:vAlign w:val="center"/>
          </w:tcPr>
          <w:p w14:paraId="0A252B10" w14:textId="77777777" w:rsidR="00AE3356" w:rsidRPr="006D3B76" w:rsidRDefault="00AE3356" w:rsidP="006348C0">
            <w:pPr>
              <w:jc w:val="center"/>
              <w:rPr>
                <w:sz w:val="18"/>
                <w:szCs w:val="18"/>
                <w:lang w:val="ru-RU"/>
              </w:rPr>
            </w:pPr>
            <w:r>
              <w:rPr>
                <w:sz w:val="18"/>
                <w:szCs w:val="18"/>
                <w:lang w:val="ru-RU"/>
              </w:rPr>
              <w:t>—</w:t>
            </w:r>
          </w:p>
        </w:tc>
      </w:tr>
      <w:tr w:rsidR="00AE3356" w:rsidRPr="00F87CA1" w14:paraId="51032A31"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2A268CD5"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Частотная интерполяция коэффициента калибровки антенны</w:t>
            </w:r>
          </w:p>
        </w:tc>
        <w:tc>
          <w:tcPr>
            <w:tcW w:w="1417" w:type="dxa"/>
            <w:tcBorders>
              <w:top w:val="single" w:sz="4" w:space="0" w:color="000000"/>
              <w:left w:val="single" w:sz="4" w:space="0" w:color="000000"/>
              <w:bottom w:val="single" w:sz="4" w:space="0" w:color="000000"/>
              <w:right w:val="single" w:sz="4" w:space="0" w:color="000000"/>
            </w:tcBorders>
            <w:vAlign w:val="center"/>
          </w:tcPr>
          <w:p w14:paraId="23F5A1BF" w14:textId="77777777" w:rsidR="00AE3356" w:rsidRPr="00F87CA1" w:rsidRDefault="00AE3356" w:rsidP="006348C0">
            <w:pPr>
              <w:spacing w:line="200" w:lineRule="exact"/>
              <w:jc w:val="center"/>
              <w:rPr>
                <w:sz w:val="18"/>
                <w:szCs w:val="18"/>
                <w:lang w:val="ru-RU"/>
              </w:rPr>
            </w:pPr>
            <w:proofErr w:type="spellStart"/>
            <w:r w:rsidRPr="00CA6B99">
              <w:rPr>
                <w:sz w:val="18"/>
                <w:szCs w:val="18"/>
              </w:rPr>
              <w:t>δ</w:t>
            </w:r>
            <w:r w:rsidRPr="00F87CA1">
              <w:rPr>
                <w:i/>
                <w:sz w:val="18"/>
                <w:szCs w:val="18"/>
              </w:rPr>
              <w:t>F</w:t>
            </w:r>
            <w:r w:rsidRPr="00F87CA1">
              <w:rPr>
                <w:sz w:val="18"/>
                <w:szCs w:val="18"/>
                <w:vertAlign w:val="subscript"/>
              </w:rPr>
              <w:t>ANTFI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214AD21D" w14:textId="77777777" w:rsidR="00AE3356" w:rsidRPr="00F87CA1" w:rsidRDefault="00AE3356" w:rsidP="006348C0">
            <w:pPr>
              <w:spacing w:line="200" w:lineRule="exact"/>
              <w:jc w:val="center"/>
              <w:rPr>
                <w:sz w:val="18"/>
                <w:szCs w:val="18"/>
                <w:lang w:val="ru-RU"/>
              </w:rPr>
            </w:pPr>
            <w:r w:rsidRPr="00F87CA1">
              <w:rPr>
                <w:sz w:val="18"/>
                <w:szCs w:val="18"/>
                <w:lang w:val="ru-RU"/>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4E6B5F14"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082B531E" w14:textId="77777777" w:rsidR="00AE3356" w:rsidRPr="00F87CA1" w:rsidRDefault="00AE3356" w:rsidP="006348C0">
            <w:pPr>
              <w:jc w:val="center"/>
              <w:rPr>
                <w:sz w:val="18"/>
                <w:szCs w:val="18"/>
                <w:lang w:val="ru-RU"/>
              </w:rPr>
            </w:pPr>
            <w:r w:rsidRPr="00F87CA1">
              <w:rPr>
                <w:sz w:val="18"/>
                <w:szCs w:val="18"/>
                <w:lang w:val="ru-RU"/>
              </w:rPr>
              <w:t>0,58</w:t>
            </w:r>
          </w:p>
        </w:tc>
        <w:tc>
          <w:tcPr>
            <w:tcW w:w="1985" w:type="dxa"/>
            <w:tcBorders>
              <w:top w:val="single" w:sz="4" w:space="0" w:color="000000"/>
              <w:left w:val="single" w:sz="4" w:space="0" w:color="000000"/>
              <w:bottom w:val="single" w:sz="4" w:space="0" w:color="000000"/>
              <w:right w:val="single" w:sz="4" w:space="0" w:color="000000"/>
            </w:tcBorders>
            <w:vAlign w:val="center"/>
          </w:tcPr>
          <w:p w14:paraId="01205901" w14:textId="77777777" w:rsidR="00AE3356" w:rsidRPr="006D3B76" w:rsidRDefault="00AE3356" w:rsidP="006348C0">
            <w:pPr>
              <w:jc w:val="center"/>
              <w:rPr>
                <w:sz w:val="18"/>
                <w:szCs w:val="18"/>
                <w:lang w:val="ru-RU"/>
              </w:rPr>
            </w:pPr>
            <w:r>
              <w:rPr>
                <w:sz w:val="18"/>
                <w:szCs w:val="18"/>
                <w:lang w:val="ru-RU"/>
              </w:rPr>
              <w:t>—</w:t>
            </w:r>
          </w:p>
        </w:tc>
      </w:tr>
      <w:tr w:rsidR="00AE3356" w:rsidRPr="00F87CA1" w14:paraId="65156884"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017687CD"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Изменение коэффициента калибровки антенны в зависимости от высоты</w:t>
            </w:r>
          </w:p>
        </w:tc>
        <w:tc>
          <w:tcPr>
            <w:tcW w:w="1417" w:type="dxa"/>
            <w:tcBorders>
              <w:top w:val="single" w:sz="4" w:space="0" w:color="000000"/>
              <w:left w:val="single" w:sz="4" w:space="0" w:color="000000"/>
              <w:bottom w:val="single" w:sz="4" w:space="0" w:color="000000"/>
              <w:right w:val="single" w:sz="4" w:space="0" w:color="000000"/>
            </w:tcBorders>
            <w:vAlign w:val="center"/>
          </w:tcPr>
          <w:p w14:paraId="3B4474ED" w14:textId="77777777" w:rsidR="00AE3356" w:rsidRPr="00F87CA1" w:rsidRDefault="00AE3356" w:rsidP="006348C0">
            <w:pPr>
              <w:spacing w:line="200" w:lineRule="exact"/>
              <w:jc w:val="center"/>
              <w:rPr>
                <w:sz w:val="18"/>
                <w:szCs w:val="18"/>
                <w:lang w:val="ru-RU"/>
              </w:rPr>
            </w:pPr>
            <w:proofErr w:type="spellStart"/>
            <w:r w:rsidRPr="00CA6B99">
              <w:rPr>
                <w:sz w:val="18"/>
                <w:szCs w:val="18"/>
              </w:rPr>
              <w:t>δ</w:t>
            </w:r>
            <w:r w:rsidRPr="00F87CA1">
              <w:rPr>
                <w:i/>
                <w:sz w:val="18"/>
                <w:szCs w:val="18"/>
              </w:rPr>
              <w:t>F</w:t>
            </w:r>
            <w:r w:rsidRPr="00F87CA1">
              <w:rPr>
                <w:sz w:val="18"/>
                <w:szCs w:val="18"/>
                <w:vertAlign w:val="subscript"/>
              </w:rPr>
              <w:t>ANThe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4C467D71" w14:textId="77777777" w:rsidR="00AE3356" w:rsidRPr="00F87CA1" w:rsidRDefault="00AE3356" w:rsidP="006348C0">
            <w:pPr>
              <w:spacing w:line="200" w:lineRule="exact"/>
              <w:jc w:val="center"/>
              <w:rPr>
                <w:sz w:val="18"/>
                <w:szCs w:val="18"/>
                <w:lang w:val="ru-RU"/>
              </w:rPr>
            </w:pPr>
            <w:r w:rsidRPr="00F87CA1">
              <w:rPr>
                <w:sz w:val="18"/>
                <w:szCs w:val="18"/>
                <w:lang w:val="ru-RU"/>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47473915"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1265BD16" w14:textId="77777777" w:rsidR="00AE3356" w:rsidRPr="00F87CA1" w:rsidRDefault="00AE3356" w:rsidP="006348C0">
            <w:pPr>
              <w:jc w:val="center"/>
              <w:rPr>
                <w:sz w:val="18"/>
                <w:szCs w:val="18"/>
                <w:lang w:val="ru-RU"/>
              </w:rPr>
            </w:pPr>
            <w:r w:rsidRPr="00F87CA1">
              <w:rPr>
                <w:sz w:val="18"/>
                <w:szCs w:val="18"/>
                <w:lang w:val="ru-RU"/>
              </w:rPr>
              <w:t>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6413C264" w14:textId="77777777" w:rsidR="00AE3356" w:rsidRPr="00F87CA1" w:rsidRDefault="00AE3356" w:rsidP="006348C0">
            <w:pPr>
              <w:jc w:val="center"/>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9</w:t>
            </w:r>
            <w:r w:rsidRPr="00F87CA1">
              <w:rPr>
                <w:sz w:val="18"/>
                <w:szCs w:val="18"/>
                <w:vertAlign w:val="superscript"/>
              </w:rPr>
              <w:t>)</w:t>
            </w:r>
          </w:p>
        </w:tc>
      </w:tr>
      <w:tr w:rsidR="00AE3356" w:rsidRPr="00C527A1" w14:paraId="7EF27031"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01578944"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Отклонение направленности</w:t>
            </w:r>
          </w:p>
        </w:tc>
        <w:tc>
          <w:tcPr>
            <w:tcW w:w="1417" w:type="dxa"/>
            <w:tcBorders>
              <w:top w:val="single" w:sz="4" w:space="0" w:color="000000"/>
              <w:left w:val="single" w:sz="4" w:space="0" w:color="000000"/>
              <w:bottom w:val="single" w:sz="4" w:space="0" w:color="000000"/>
              <w:right w:val="single" w:sz="4" w:space="0" w:color="000000"/>
            </w:tcBorders>
            <w:vAlign w:val="center"/>
          </w:tcPr>
          <w:p w14:paraId="1639AC1B" w14:textId="77777777" w:rsidR="00AE3356" w:rsidRPr="00F87CA1" w:rsidRDefault="00AE3356" w:rsidP="006348C0">
            <w:pPr>
              <w:spacing w:line="200" w:lineRule="exact"/>
              <w:jc w:val="center"/>
              <w:rPr>
                <w:sz w:val="18"/>
                <w:szCs w:val="18"/>
                <w:lang w:val="ru-RU"/>
              </w:rPr>
            </w:pPr>
            <w:proofErr w:type="spellStart"/>
            <w:r w:rsidRPr="00CA6B99">
              <w:rPr>
                <w:sz w:val="18"/>
                <w:szCs w:val="18"/>
              </w:rPr>
              <w:t>δ</w:t>
            </w:r>
            <w:r w:rsidRPr="00F87CA1">
              <w:rPr>
                <w:i/>
                <w:sz w:val="18"/>
                <w:szCs w:val="18"/>
              </w:rPr>
              <w:t>F</w:t>
            </w:r>
            <w:r w:rsidRPr="00F87CA1">
              <w:rPr>
                <w:sz w:val="18"/>
                <w:szCs w:val="18"/>
                <w:vertAlign w:val="subscript"/>
              </w:rPr>
              <w:t>ANTdir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D8C3657" w14:textId="77777777" w:rsidR="00AE3356" w:rsidRPr="00F87CA1" w:rsidRDefault="00AE3356" w:rsidP="006348C0">
            <w:pPr>
              <w:spacing w:line="200" w:lineRule="exact"/>
              <w:jc w:val="center"/>
              <w:rPr>
                <w:sz w:val="18"/>
                <w:szCs w:val="18"/>
              </w:rPr>
            </w:pPr>
            <w:r w:rsidRPr="00F87CA1">
              <w:rPr>
                <w:sz w:val="18"/>
                <w:szCs w:val="18"/>
                <w:lang w:val="ru-RU"/>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470D853A" w14:textId="77777777" w:rsidR="00AE3356" w:rsidRPr="00F87CA1" w:rsidRDefault="00AE3356" w:rsidP="006348C0">
            <w:pPr>
              <w:spacing w:line="200" w:lineRule="exact"/>
              <w:jc w:val="center"/>
              <w:rPr>
                <w:sz w:val="18"/>
                <w:szCs w:val="18"/>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6CBCED84" w14:textId="77777777" w:rsidR="00AE3356" w:rsidRPr="00F87CA1" w:rsidRDefault="00AE3356" w:rsidP="006348C0">
            <w:pPr>
              <w:jc w:val="center"/>
              <w:rPr>
                <w:sz w:val="18"/>
                <w:szCs w:val="18"/>
                <w:lang w:val="ru-RU"/>
              </w:rPr>
            </w:pPr>
            <w:r w:rsidRPr="00F87CA1">
              <w:rPr>
                <w:sz w:val="18"/>
                <w:szCs w:val="18"/>
                <w:lang w:val="ru-RU"/>
              </w:rPr>
              <w:t>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26F0CCED" w14:textId="77777777" w:rsidR="00AE3356" w:rsidRPr="00F87CA1" w:rsidRDefault="00AE3356" w:rsidP="006348C0">
            <w:pPr>
              <w:jc w:val="left"/>
              <w:rPr>
                <w:sz w:val="18"/>
                <w:szCs w:val="18"/>
                <w:lang w:val="ru-RU"/>
              </w:rPr>
            </w:pPr>
            <w:r w:rsidRPr="00F87CA1">
              <w:rPr>
                <w:sz w:val="18"/>
                <w:szCs w:val="18"/>
                <w:lang w:val="ru-RU"/>
              </w:rPr>
              <w:t>Штыревая антенна является всенаправленной и не имеет преимущественного направления</w:t>
            </w:r>
          </w:p>
        </w:tc>
      </w:tr>
      <w:tr w:rsidR="00AE3356" w:rsidRPr="00C527A1" w14:paraId="70AF59A5"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35C70EAC" w14:textId="77777777" w:rsidR="00AE3356" w:rsidRPr="00F87CA1" w:rsidRDefault="00AE3356" w:rsidP="006348C0">
            <w:pPr>
              <w:spacing w:line="200" w:lineRule="exact"/>
              <w:jc w:val="left"/>
              <w:rPr>
                <w:sz w:val="18"/>
                <w:szCs w:val="18"/>
                <w:lang w:val="ru-RU"/>
              </w:rPr>
            </w:pPr>
            <w:r w:rsidRPr="00F87CA1">
              <w:rPr>
                <w:sz w:val="18"/>
                <w:szCs w:val="18"/>
                <w:lang w:val="ru-RU"/>
              </w:rPr>
              <w:t>Кросс-поляризация</w:t>
            </w:r>
          </w:p>
        </w:tc>
        <w:tc>
          <w:tcPr>
            <w:tcW w:w="1417" w:type="dxa"/>
            <w:tcBorders>
              <w:top w:val="single" w:sz="4" w:space="0" w:color="000000"/>
              <w:left w:val="single" w:sz="4" w:space="0" w:color="000000"/>
              <w:bottom w:val="single" w:sz="4" w:space="0" w:color="000000"/>
              <w:right w:val="single" w:sz="4" w:space="0" w:color="000000"/>
            </w:tcBorders>
            <w:vAlign w:val="center"/>
          </w:tcPr>
          <w:p w14:paraId="308AB487" w14:textId="77777777" w:rsidR="00AE3356" w:rsidRPr="00F87CA1" w:rsidRDefault="00AE3356" w:rsidP="006348C0">
            <w:pPr>
              <w:spacing w:line="200" w:lineRule="exact"/>
              <w:jc w:val="center"/>
              <w:rPr>
                <w:i/>
                <w:sz w:val="18"/>
                <w:szCs w:val="18"/>
              </w:rPr>
            </w:pPr>
            <w:proofErr w:type="spellStart"/>
            <w:r w:rsidRPr="00CA6B99">
              <w:rPr>
                <w:sz w:val="18"/>
                <w:szCs w:val="18"/>
              </w:rPr>
              <w:t>δ</w:t>
            </w:r>
            <w:r w:rsidRPr="00F87CA1">
              <w:rPr>
                <w:i/>
                <w:sz w:val="18"/>
                <w:szCs w:val="18"/>
              </w:rPr>
              <w:t>F</w:t>
            </w:r>
            <w:r w:rsidRPr="004C3C11">
              <w:rPr>
                <w:sz w:val="18"/>
                <w:szCs w:val="18"/>
                <w:vertAlign w:val="subscript"/>
              </w:rPr>
              <w:t>ANTср</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543C62ED" w14:textId="77777777" w:rsidR="00AE3356" w:rsidRPr="00F87CA1" w:rsidRDefault="00AE3356" w:rsidP="006348C0">
            <w:pPr>
              <w:spacing w:line="200" w:lineRule="exact"/>
              <w:jc w:val="center"/>
              <w:rPr>
                <w:sz w:val="18"/>
                <w:szCs w:val="18"/>
                <w:lang w:val="ru-RU"/>
              </w:rPr>
            </w:pPr>
            <w:r w:rsidRPr="00F87CA1">
              <w:rPr>
                <w:sz w:val="18"/>
                <w:szCs w:val="18"/>
                <w:lang w:val="ru-RU"/>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2BAC0DAB"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02951E5C" w14:textId="77777777" w:rsidR="00AE3356" w:rsidRPr="00F87CA1" w:rsidRDefault="00AE3356" w:rsidP="006348C0">
            <w:pPr>
              <w:jc w:val="center"/>
              <w:rPr>
                <w:sz w:val="18"/>
                <w:szCs w:val="18"/>
                <w:lang w:val="ru-RU"/>
              </w:rPr>
            </w:pPr>
          </w:p>
          <w:p w14:paraId="2DBA5C9B" w14:textId="77777777" w:rsidR="00AE3356" w:rsidRPr="00F87CA1" w:rsidRDefault="00AE3356" w:rsidP="006348C0">
            <w:pPr>
              <w:jc w:val="center"/>
              <w:rPr>
                <w:sz w:val="18"/>
                <w:szCs w:val="18"/>
                <w:lang w:val="ru-RU"/>
              </w:rPr>
            </w:pPr>
            <w:r w:rsidRPr="00F87CA1">
              <w:rPr>
                <w:sz w:val="18"/>
                <w:szCs w:val="18"/>
                <w:lang w:val="ru-RU"/>
              </w:rPr>
              <w:t>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617F6E17" w14:textId="77777777" w:rsidR="00AE3356" w:rsidRPr="00F87CA1" w:rsidRDefault="00AE3356" w:rsidP="006348C0">
            <w:pPr>
              <w:ind w:left="-57" w:right="-57"/>
              <w:jc w:val="left"/>
              <w:rPr>
                <w:sz w:val="18"/>
                <w:szCs w:val="18"/>
                <w:lang w:val="ru-RU"/>
              </w:rPr>
            </w:pPr>
            <w:r w:rsidRPr="00F87CA1">
              <w:rPr>
                <w:sz w:val="18"/>
                <w:szCs w:val="18"/>
                <w:lang w:val="ru-RU"/>
              </w:rPr>
              <w:t>Для вибраторной антенны влияние кросс-поляризация</w:t>
            </w:r>
            <w:r>
              <w:rPr>
                <w:sz w:val="18"/>
                <w:szCs w:val="18"/>
                <w:lang w:val="ru-RU"/>
              </w:rPr>
              <w:t>,</w:t>
            </w:r>
            <w:r w:rsidRPr="00F87CA1">
              <w:rPr>
                <w:sz w:val="18"/>
                <w:szCs w:val="18"/>
                <w:lang w:val="ru-RU"/>
              </w:rPr>
              <w:t xml:space="preserve"> </w:t>
            </w:r>
            <w:r>
              <w:rPr>
                <w:sz w:val="18"/>
                <w:szCs w:val="18"/>
                <w:lang w:val="ru-RU"/>
              </w:rPr>
              <w:t>как правило,</w:t>
            </w:r>
            <w:r>
              <w:rPr>
                <w:sz w:val="18"/>
                <w:szCs w:val="18"/>
                <w:lang w:val="ru-RU"/>
              </w:rPr>
              <w:br/>
            </w:r>
            <w:r w:rsidRPr="00F87CA1">
              <w:rPr>
                <w:sz w:val="18"/>
                <w:szCs w:val="18"/>
                <w:lang w:val="ru-RU"/>
              </w:rPr>
              <w:t>незначительно</w:t>
            </w:r>
          </w:p>
        </w:tc>
      </w:tr>
      <w:tr w:rsidR="00AE3356" w:rsidRPr="00C527A1" w14:paraId="574EB958"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120F015C" w14:textId="77777777" w:rsidR="00AE3356" w:rsidRPr="00F87CA1" w:rsidRDefault="00AE3356" w:rsidP="006348C0">
            <w:pPr>
              <w:spacing w:line="200" w:lineRule="exact"/>
              <w:jc w:val="left"/>
              <w:rPr>
                <w:sz w:val="18"/>
                <w:szCs w:val="18"/>
                <w:lang w:val="ru-RU"/>
              </w:rPr>
            </w:pPr>
            <w:r w:rsidRPr="00F87CA1">
              <w:rPr>
                <w:sz w:val="18"/>
                <w:szCs w:val="18"/>
                <w:lang w:val="ru-RU"/>
              </w:rPr>
              <w:t>Симметрия</w:t>
            </w:r>
          </w:p>
        </w:tc>
        <w:tc>
          <w:tcPr>
            <w:tcW w:w="1417" w:type="dxa"/>
            <w:tcBorders>
              <w:top w:val="single" w:sz="4" w:space="0" w:color="000000"/>
              <w:left w:val="single" w:sz="4" w:space="0" w:color="000000"/>
              <w:bottom w:val="single" w:sz="4" w:space="0" w:color="000000"/>
              <w:right w:val="single" w:sz="4" w:space="0" w:color="000000"/>
            </w:tcBorders>
            <w:vAlign w:val="center"/>
          </w:tcPr>
          <w:p w14:paraId="64B3E7FB" w14:textId="77777777" w:rsidR="00AE3356" w:rsidRPr="004C3C11" w:rsidRDefault="00AE3356" w:rsidP="006348C0">
            <w:pPr>
              <w:spacing w:line="200" w:lineRule="exact"/>
              <w:jc w:val="center"/>
              <w:rPr>
                <w:i/>
                <w:sz w:val="18"/>
                <w:szCs w:val="18"/>
                <w:lang w:val="ru-RU"/>
              </w:rPr>
            </w:pPr>
            <w:proofErr w:type="spellStart"/>
            <w:r w:rsidRPr="00CA6B99">
              <w:rPr>
                <w:sz w:val="18"/>
                <w:szCs w:val="18"/>
              </w:rPr>
              <w:t>δ</w:t>
            </w:r>
            <w:r w:rsidRPr="00F87CA1">
              <w:rPr>
                <w:i/>
                <w:sz w:val="18"/>
                <w:szCs w:val="18"/>
              </w:rPr>
              <w:t>F</w:t>
            </w:r>
            <w:r w:rsidRPr="004C3C11">
              <w:rPr>
                <w:sz w:val="18"/>
                <w:szCs w:val="18"/>
                <w:vertAlign w:val="subscript"/>
              </w:rPr>
              <w:t>ANTbal</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64D785E9" w14:textId="77777777" w:rsidR="00AE3356" w:rsidRPr="00F87CA1" w:rsidRDefault="00AE3356" w:rsidP="006348C0">
            <w:pPr>
              <w:spacing w:line="200" w:lineRule="exact"/>
              <w:jc w:val="center"/>
              <w:rPr>
                <w:sz w:val="18"/>
                <w:szCs w:val="18"/>
                <w:lang w:val="ru-RU"/>
              </w:rPr>
            </w:pPr>
            <w:r w:rsidRPr="00F87CA1">
              <w:rPr>
                <w:sz w:val="18"/>
                <w:szCs w:val="18"/>
                <w:lang w:val="ru-RU"/>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3B3933E8"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1C891337" w14:textId="77777777" w:rsidR="00AE3356" w:rsidRPr="00F87CA1" w:rsidRDefault="00AE3356" w:rsidP="006348C0">
            <w:pPr>
              <w:jc w:val="center"/>
              <w:rPr>
                <w:sz w:val="18"/>
                <w:szCs w:val="18"/>
                <w:lang w:val="ru-RU"/>
              </w:rPr>
            </w:pPr>
            <w:r w:rsidRPr="00F87CA1">
              <w:rPr>
                <w:sz w:val="18"/>
                <w:szCs w:val="18"/>
                <w:lang w:val="ru-RU"/>
              </w:rPr>
              <w:t>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51B2E6D7" w14:textId="77777777" w:rsidR="00AE3356" w:rsidRPr="00F87CA1" w:rsidRDefault="00AE3356" w:rsidP="006348C0">
            <w:pPr>
              <w:jc w:val="left"/>
              <w:rPr>
                <w:sz w:val="18"/>
                <w:szCs w:val="18"/>
                <w:lang w:val="ru-RU"/>
              </w:rPr>
            </w:pPr>
            <w:r>
              <w:rPr>
                <w:sz w:val="18"/>
                <w:szCs w:val="18"/>
                <w:lang w:val="ru-RU"/>
              </w:rPr>
              <w:t>Отсутствует</w:t>
            </w:r>
            <w:r w:rsidRPr="00F87CA1">
              <w:rPr>
                <w:sz w:val="18"/>
                <w:szCs w:val="18"/>
                <w:lang w:val="ru-RU"/>
              </w:rPr>
              <w:t xml:space="preserve"> влияни</w:t>
            </w:r>
            <w:r>
              <w:rPr>
                <w:sz w:val="18"/>
                <w:szCs w:val="18"/>
                <w:lang w:val="ru-RU"/>
              </w:rPr>
              <w:t>е</w:t>
            </w:r>
            <w:r w:rsidRPr="00F87CA1">
              <w:rPr>
                <w:sz w:val="18"/>
                <w:szCs w:val="18"/>
                <w:lang w:val="ru-RU"/>
              </w:rPr>
              <w:t xml:space="preserve"> симметрии на вибраторную антенну</w:t>
            </w:r>
          </w:p>
        </w:tc>
      </w:tr>
      <w:tr w:rsidR="00AE3356" w:rsidRPr="00C527A1" w14:paraId="057204D2" w14:textId="77777777" w:rsidTr="006348C0">
        <w:tc>
          <w:tcPr>
            <w:tcW w:w="10031" w:type="dxa"/>
            <w:gridSpan w:val="6"/>
            <w:tcBorders>
              <w:top w:val="single" w:sz="4" w:space="0" w:color="000000"/>
              <w:left w:val="single" w:sz="4" w:space="0" w:color="000000"/>
              <w:bottom w:val="single" w:sz="4" w:space="0" w:color="000000"/>
              <w:right w:val="single" w:sz="4" w:space="0" w:color="000000"/>
            </w:tcBorders>
          </w:tcPr>
          <w:p w14:paraId="02294CC0" w14:textId="77777777" w:rsidR="00AE3356" w:rsidRPr="00CA6B99" w:rsidRDefault="00AE3356" w:rsidP="006348C0">
            <w:pPr>
              <w:spacing w:before="40" w:after="40"/>
              <w:rPr>
                <w:sz w:val="18"/>
                <w:szCs w:val="18"/>
                <w:lang w:val="ru-RU"/>
              </w:rPr>
            </w:pPr>
            <w:r w:rsidRPr="00CA6B99">
              <w:rPr>
                <w:sz w:val="18"/>
                <w:szCs w:val="18"/>
                <w:lang w:val="ru-RU"/>
              </w:rPr>
              <w:t>Неопределенности, типичные для биконической антенны</w:t>
            </w:r>
          </w:p>
        </w:tc>
      </w:tr>
      <w:tr w:rsidR="00AE3356" w:rsidRPr="00F87CA1" w14:paraId="0E397916"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022FA012"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Приближение к уровню минимального шума</w:t>
            </w:r>
          </w:p>
        </w:tc>
        <w:tc>
          <w:tcPr>
            <w:tcW w:w="1417" w:type="dxa"/>
            <w:tcBorders>
              <w:top w:val="single" w:sz="4" w:space="0" w:color="000000"/>
              <w:left w:val="single" w:sz="4" w:space="0" w:color="000000"/>
              <w:bottom w:val="single" w:sz="4" w:space="0" w:color="000000"/>
              <w:right w:val="single" w:sz="4" w:space="0" w:color="000000"/>
            </w:tcBorders>
            <w:vAlign w:val="center"/>
          </w:tcPr>
          <w:p w14:paraId="781C8A59" w14:textId="77777777" w:rsidR="00AE3356" w:rsidRPr="00F87CA1" w:rsidRDefault="00AE3356" w:rsidP="006348C0">
            <w:pPr>
              <w:spacing w:line="200" w:lineRule="exact"/>
              <w:jc w:val="center"/>
              <w:rPr>
                <w:sz w:val="18"/>
                <w:szCs w:val="18"/>
              </w:rPr>
            </w:pPr>
            <w:proofErr w:type="spellStart"/>
            <w:r w:rsidRPr="00CA6B99">
              <w:rPr>
                <w:sz w:val="18"/>
                <w:szCs w:val="18"/>
              </w:rPr>
              <w:t>δ</w:t>
            </w:r>
            <w:r w:rsidRPr="00F87CA1">
              <w:rPr>
                <w:i/>
                <w:sz w:val="18"/>
                <w:szCs w:val="18"/>
              </w:rPr>
              <w:t>V</w:t>
            </w:r>
            <w:r w:rsidRPr="00F87CA1">
              <w:rPr>
                <w:sz w:val="18"/>
                <w:szCs w:val="18"/>
                <w:vertAlign w:val="subscript"/>
              </w:rPr>
              <w:t>NF</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79F475A4" w14:textId="77777777" w:rsidR="00AE3356" w:rsidRPr="00F87CA1" w:rsidRDefault="00AE3356" w:rsidP="006348C0">
            <w:pPr>
              <w:jc w:val="center"/>
              <w:rPr>
                <w:sz w:val="18"/>
                <w:szCs w:val="18"/>
                <w:vertAlign w:val="superscript"/>
              </w:rPr>
            </w:pPr>
            <w:r w:rsidRPr="00F87CA1">
              <w:rPr>
                <w:sz w:val="18"/>
                <w:szCs w:val="18"/>
                <w:lang w:val="ru-RU"/>
              </w:rPr>
              <w:t>+0,5/0</w:t>
            </w:r>
            <w:r w:rsidRPr="00F87CA1">
              <w:rPr>
                <w:sz w:val="18"/>
                <w:szCs w:val="18"/>
                <w:vertAlign w:val="superscript"/>
                <w:lang w:val="ru-RU"/>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32520173" w14:textId="77777777" w:rsidR="00AE3356" w:rsidRPr="00F87CA1" w:rsidRDefault="00AE3356" w:rsidP="006348C0">
            <w:pPr>
              <w:jc w:val="center"/>
              <w:rPr>
                <w:sz w:val="18"/>
                <w:szCs w:val="18"/>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0F0E6FC6" w14:textId="77777777" w:rsidR="00AE3356" w:rsidRPr="00F87CA1" w:rsidRDefault="00AE3356" w:rsidP="006348C0">
            <w:pPr>
              <w:jc w:val="center"/>
              <w:rPr>
                <w:sz w:val="18"/>
                <w:szCs w:val="18"/>
                <w:lang w:val="ru-RU"/>
              </w:rPr>
            </w:pPr>
            <w:r w:rsidRPr="00F87CA1">
              <w:rPr>
                <w:sz w:val="18"/>
                <w:szCs w:val="18"/>
                <w:lang w:val="ru-RU"/>
              </w:rPr>
              <w:t>0,14</w:t>
            </w:r>
          </w:p>
        </w:tc>
        <w:tc>
          <w:tcPr>
            <w:tcW w:w="1985" w:type="dxa"/>
            <w:tcBorders>
              <w:top w:val="single" w:sz="4" w:space="0" w:color="000000"/>
              <w:left w:val="single" w:sz="4" w:space="0" w:color="000000"/>
              <w:bottom w:val="single" w:sz="4" w:space="0" w:color="000000"/>
              <w:right w:val="single" w:sz="4" w:space="0" w:color="000000"/>
            </w:tcBorders>
            <w:vAlign w:val="center"/>
          </w:tcPr>
          <w:p w14:paraId="37E2ADFC" w14:textId="77777777" w:rsidR="00AE3356" w:rsidRPr="00F87CA1" w:rsidRDefault="00AE3356" w:rsidP="006348C0">
            <w:pPr>
              <w:jc w:val="left"/>
              <w:rPr>
                <w:sz w:val="18"/>
                <w:szCs w:val="18"/>
                <w:vertAlign w:val="superscript"/>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2)</w:t>
            </w:r>
          </w:p>
        </w:tc>
      </w:tr>
      <w:tr w:rsidR="00AE3356" w:rsidRPr="00C527A1" w14:paraId="5AE3C1C2"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4DE700FB" w14:textId="77777777" w:rsidR="00AE3356" w:rsidRPr="00F87CA1" w:rsidRDefault="00AE3356" w:rsidP="006348C0">
            <w:pPr>
              <w:spacing w:line="200" w:lineRule="exact"/>
              <w:jc w:val="left"/>
              <w:rPr>
                <w:sz w:val="18"/>
                <w:szCs w:val="18"/>
                <w:lang w:val="ru-RU"/>
              </w:rPr>
            </w:pPr>
            <w:r>
              <w:rPr>
                <w:sz w:val="18"/>
                <w:szCs w:val="18"/>
                <w:lang w:val="ru-RU"/>
              </w:rPr>
              <w:t xml:space="preserve">Поправка </w:t>
            </w:r>
            <w:r w:rsidRPr="00F87CA1">
              <w:rPr>
                <w:sz w:val="18"/>
                <w:szCs w:val="18"/>
                <w:lang w:val="ru-RU"/>
              </w:rPr>
              <w:t xml:space="preserve"> приемника</w:t>
            </w:r>
            <w:r>
              <w:rPr>
                <w:sz w:val="18"/>
                <w:szCs w:val="18"/>
                <w:lang w:val="ru-RU"/>
              </w:rPr>
              <w:t>.</w:t>
            </w:r>
            <w:r>
              <w:rPr>
                <w:sz w:val="18"/>
                <w:szCs w:val="18"/>
                <w:lang w:val="ru-RU"/>
              </w:rPr>
              <w:br/>
            </w:r>
            <w:r w:rsidRPr="00F87CA1">
              <w:rPr>
                <w:sz w:val="18"/>
                <w:szCs w:val="18"/>
                <w:lang w:val="ru-RU"/>
              </w:rPr>
              <w:t>Шаг частоты</w:t>
            </w:r>
          </w:p>
        </w:tc>
        <w:tc>
          <w:tcPr>
            <w:tcW w:w="1417" w:type="dxa"/>
            <w:tcBorders>
              <w:top w:val="single" w:sz="4" w:space="0" w:color="000000"/>
              <w:left w:val="single" w:sz="4" w:space="0" w:color="000000"/>
              <w:bottom w:val="single" w:sz="4" w:space="0" w:color="000000"/>
              <w:right w:val="single" w:sz="4" w:space="0" w:color="000000"/>
            </w:tcBorders>
            <w:vAlign w:val="center"/>
          </w:tcPr>
          <w:p w14:paraId="321D7BAB" w14:textId="77777777" w:rsidR="00AE3356" w:rsidRPr="00CA6B99" w:rsidRDefault="00AE3356" w:rsidP="006348C0">
            <w:pPr>
              <w:spacing w:line="200" w:lineRule="exact"/>
              <w:jc w:val="center"/>
              <w:rPr>
                <w:i/>
                <w:sz w:val="18"/>
                <w:szCs w:val="18"/>
                <w:lang w:val="ru-RU"/>
              </w:rPr>
            </w:pPr>
            <w:proofErr w:type="spellStart"/>
            <w:r w:rsidRPr="00CA6B99">
              <w:rPr>
                <w:sz w:val="18"/>
                <w:szCs w:val="18"/>
                <w:lang w:val="ru-RU"/>
              </w:rPr>
              <w:t>δ</w:t>
            </w:r>
            <w:r w:rsidRPr="00CA6B99">
              <w:rPr>
                <w:i/>
                <w:sz w:val="18"/>
                <w:szCs w:val="18"/>
                <w:lang w:val="ru-RU"/>
              </w:rPr>
              <w:t>F</w:t>
            </w:r>
            <w:r w:rsidRPr="00CA6B99">
              <w:rPr>
                <w:sz w:val="18"/>
                <w:szCs w:val="18"/>
                <w:vertAlign w:val="subscript"/>
                <w:lang w:val="ru-RU"/>
              </w:rPr>
              <w:t>STP</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01E2AD6" w14:textId="77777777" w:rsidR="00AE3356" w:rsidRPr="00F87CA1" w:rsidRDefault="00AE3356" w:rsidP="006348C0">
            <w:pPr>
              <w:jc w:val="center"/>
              <w:rPr>
                <w:sz w:val="18"/>
                <w:szCs w:val="18"/>
                <w:lang w:val="ru-RU"/>
              </w:rPr>
            </w:pPr>
            <w:r w:rsidRPr="00F87CA1">
              <w:rPr>
                <w:sz w:val="18"/>
                <w:szCs w:val="18"/>
                <w:lang w:val="ru-RU"/>
              </w:rPr>
              <w:t>+0/</w:t>
            </w:r>
            <w:r>
              <w:rPr>
                <w:rFonts w:cs="Arial"/>
                <w:sz w:val="18"/>
                <w:szCs w:val="18"/>
                <w:lang w:val="ru-RU"/>
              </w:rPr>
              <w:t>−</w:t>
            </w:r>
            <w:r w:rsidRPr="00F87CA1">
              <w:rPr>
                <w:sz w:val="18"/>
                <w:szCs w:val="18"/>
                <w:lang w:val="ru-RU"/>
              </w:rPr>
              <w:t>1,53</w:t>
            </w:r>
          </w:p>
        </w:tc>
        <w:tc>
          <w:tcPr>
            <w:tcW w:w="1701" w:type="dxa"/>
            <w:tcBorders>
              <w:top w:val="single" w:sz="4" w:space="0" w:color="000000"/>
              <w:left w:val="single" w:sz="4" w:space="0" w:color="000000"/>
              <w:bottom w:val="single" w:sz="4" w:space="0" w:color="000000"/>
              <w:right w:val="single" w:sz="4" w:space="0" w:color="000000"/>
            </w:tcBorders>
            <w:vAlign w:val="center"/>
          </w:tcPr>
          <w:p w14:paraId="105E13CF" w14:textId="77777777" w:rsidR="00AE3356" w:rsidRPr="00CA6B99"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042AAB4B" w14:textId="77777777" w:rsidR="00AE3356" w:rsidRPr="00F87CA1" w:rsidRDefault="00AE3356" w:rsidP="006348C0">
            <w:pPr>
              <w:jc w:val="center"/>
              <w:rPr>
                <w:sz w:val="18"/>
                <w:szCs w:val="18"/>
                <w:lang w:val="ru-RU"/>
              </w:rPr>
            </w:pPr>
            <w:r w:rsidRPr="00F87CA1">
              <w:rPr>
                <w:sz w:val="18"/>
                <w:szCs w:val="18"/>
                <w:lang w:val="ru-RU"/>
              </w:rPr>
              <w:t>0,44</w:t>
            </w:r>
          </w:p>
        </w:tc>
        <w:tc>
          <w:tcPr>
            <w:tcW w:w="1985" w:type="dxa"/>
            <w:tcBorders>
              <w:top w:val="single" w:sz="4" w:space="0" w:color="000000"/>
              <w:left w:val="single" w:sz="4" w:space="0" w:color="000000"/>
              <w:bottom w:val="single" w:sz="4" w:space="0" w:color="000000"/>
              <w:right w:val="single" w:sz="4" w:space="0" w:color="000000"/>
            </w:tcBorders>
            <w:vAlign w:val="center"/>
          </w:tcPr>
          <w:p w14:paraId="73FA0D79" w14:textId="77777777" w:rsidR="00AE3356" w:rsidRPr="00F87CA1" w:rsidRDefault="00AE3356" w:rsidP="006348C0">
            <w:pPr>
              <w:jc w:val="left"/>
              <w:rPr>
                <w:sz w:val="18"/>
                <w:szCs w:val="18"/>
                <w:lang w:val="ru-RU"/>
              </w:rPr>
            </w:pPr>
            <w:r w:rsidRPr="00D411A5">
              <w:rPr>
                <w:sz w:val="18"/>
                <w:szCs w:val="18"/>
                <w:lang w:val="ru-RU"/>
              </w:rPr>
              <w:t>См</w:t>
            </w:r>
            <w:r>
              <w:rPr>
                <w:sz w:val="18"/>
                <w:szCs w:val="18"/>
                <w:lang w:val="ru-RU"/>
              </w:rPr>
              <w:t xml:space="preserve">. </w:t>
            </w:r>
            <w:r w:rsidRPr="00F87CA1">
              <w:rPr>
                <w:sz w:val="18"/>
                <w:szCs w:val="18"/>
                <w:lang w:val="ru-RU"/>
              </w:rPr>
              <w:t>K.3 (наихудший случай при значениях ширины полосы разрешения 120 кГц и 1 МГц)</w:t>
            </w:r>
          </w:p>
        </w:tc>
      </w:tr>
      <w:tr w:rsidR="00AE3356" w:rsidRPr="00F87CA1" w14:paraId="6C428093"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6E8D1168" w14:textId="77777777" w:rsidR="00AE3356" w:rsidRPr="00F87CA1" w:rsidRDefault="00AE3356" w:rsidP="006348C0">
            <w:pPr>
              <w:spacing w:line="200" w:lineRule="exact"/>
              <w:jc w:val="left"/>
              <w:rPr>
                <w:sz w:val="18"/>
                <w:szCs w:val="18"/>
                <w:lang w:val="ru-RU"/>
              </w:rPr>
            </w:pPr>
            <w:r w:rsidRPr="00F87CA1">
              <w:rPr>
                <w:sz w:val="18"/>
                <w:szCs w:val="18"/>
                <w:lang w:val="ru-RU"/>
              </w:rPr>
              <w:t>Рассогласование проходной разъем/антенна</w:t>
            </w:r>
          </w:p>
        </w:tc>
        <w:tc>
          <w:tcPr>
            <w:tcW w:w="1417" w:type="dxa"/>
            <w:tcBorders>
              <w:top w:val="single" w:sz="4" w:space="0" w:color="000000"/>
              <w:left w:val="single" w:sz="4" w:space="0" w:color="000000"/>
              <w:bottom w:val="single" w:sz="4" w:space="0" w:color="000000"/>
              <w:right w:val="single" w:sz="4" w:space="0" w:color="000000"/>
            </w:tcBorders>
            <w:vAlign w:val="center"/>
          </w:tcPr>
          <w:p w14:paraId="34E1AC22" w14:textId="77777777" w:rsidR="00AE3356" w:rsidRPr="00F87CA1" w:rsidRDefault="00AE3356" w:rsidP="006348C0">
            <w:pPr>
              <w:spacing w:line="200" w:lineRule="exact"/>
              <w:jc w:val="center"/>
              <w:rPr>
                <w:i/>
                <w:sz w:val="18"/>
                <w:szCs w:val="18"/>
                <w:lang w:val="ru-RU"/>
              </w:rPr>
            </w:pPr>
            <w:r w:rsidRPr="00F87CA1">
              <w:rPr>
                <w:i/>
                <w:sz w:val="18"/>
                <w:szCs w:val="18"/>
                <w:lang w:val="ru-RU"/>
              </w:rPr>
              <w:t>M</w:t>
            </w:r>
            <w:r w:rsidRPr="00CA6B99">
              <w:rPr>
                <w:sz w:val="18"/>
                <w:szCs w:val="18"/>
                <w:vertAlign w:val="subscript"/>
                <w:lang w:val="ru-RU"/>
              </w:rPr>
              <w:t>BKANT</w:t>
            </w:r>
          </w:p>
        </w:tc>
        <w:tc>
          <w:tcPr>
            <w:tcW w:w="1276" w:type="dxa"/>
            <w:tcBorders>
              <w:top w:val="single" w:sz="4" w:space="0" w:color="000000"/>
              <w:left w:val="single" w:sz="4" w:space="0" w:color="000000"/>
              <w:bottom w:val="single" w:sz="4" w:space="0" w:color="000000"/>
              <w:right w:val="single" w:sz="4" w:space="0" w:color="000000"/>
            </w:tcBorders>
            <w:vAlign w:val="center"/>
          </w:tcPr>
          <w:p w14:paraId="509556D0" w14:textId="77777777" w:rsidR="00AE3356" w:rsidRPr="00F87CA1" w:rsidRDefault="00AE3356" w:rsidP="006348C0">
            <w:pPr>
              <w:jc w:val="center"/>
              <w:rPr>
                <w:sz w:val="18"/>
                <w:szCs w:val="18"/>
                <w:lang w:val="ru-RU"/>
              </w:rPr>
            </w:pPr>
            <w:r w:rsidRPr="00F87CA1">
              <w:rPr>
                <w:sz w:val="18"/>
                <w:szCs w:val="18"/>
                <w:lang w:val="ru-RU"/>
              </w:rPr>
              <w:t>+1,54/</w:t>
            </w:r>
            <w:r>
              <w:rPr>
                <w:rFonts w:cs="Arial"/>
                <w:sz w:val="18"/>
                <w:szCs w:val="18"/>
                <w:lang w:val="ru-RU"/>
              </w:rPr>
              <w:t>−</w:t>
            </w:r>
            <w:r w:rsidRPr="00F87CA1">
              <w:rPr>
                <w:sz w:val="18"/>
                <w:szCs w:val="18"/>
                <w:lang w:val="ru-RU"/>
              </w:rPr>
              <w:t>1,87</w:t>
            </w:r>
          </w:p>
        </w:tc>
        <w:tc>
          <w:tcPr>
            <w:tcW w:w="1701" w:type="dxa"/>
            <w:tcBorders>
              <w:top w:val="single" w:sz="4" w:space="0" w:color="000000"/>
              <w:left w:val="single" w:sz="4" w:space="0" w:color="000000"/>
              <w:bottom w:val="single" w:sz="4" w:space="0" w:color="000000"/>
              <w:right w:val="single" w:sz="4" w:space="0" w:color="000000"/>
            </w:tcBorders>
            <w:vAlign w:val="center"/>
          </w:tcPr>
          <w:p w14:paraId="0C3047D3" w14:textId="77777777" w:rsidR="00AE3356" w:rsidRPr="00F87CA1" w:rsidRDefault="00AE3356" w:rsidP="006348C0">
            <w:pPr>
              <w:jc w:val="center"/>
              <w:rPr>
                <w:sz w:val="18"/>
                <w:szCs w:val="18"/>
                <w:lang w:val="ru-RU"/>
              </w:rPr>
            </w:pPr>
            <w:r w:rsidRPr="00F87CA1">
              <w:rPr>
                <w:sz w:val="18"/>
                <w:szCs w:val="18"/>
                <w:lang w:val="ru-RU"/>
              </w:rPr>
              <w:t>U-образн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33403076" w14:textId="77777777" w:rsidR="00AE3356" w:rsidRPr="00F87CA1" w:rsidRDefault="00AE3356" w:rsidP="006348C0">
            <w:pPr>
              <w:jc w:val="center"/>
              <w:rPr>
                <w:sz w:val="18"/>
                <w:szCs w:val="18"/>
                <w:lang w:val="ru-RU"/>
              </w:rPr>
            </w:pPr>
            <w:r w:rsidRPr="00F87CA1">
              <w:rPr>
                <w:sz w:val="18"/>
                <w:szCs w:val="18"/>
                <w:lang w:val="ru-RU"/>
              </w:rPr>
              <w:t>1,21</w:t>
            </w:r>
          </w:p>
        </w:tc>
        <w:tc>
          <w:tcPr>
            <w:tcW w:w="1985" w:type="dxa"/>
            <w:tcBorders>
              <w:top w:val="single" w:sz="4" w:space="0" w:color="000000"/>
              <w:left w:val="single" w:sz="4" w:space="0" w:color="000000"/>
              <w:bottom w:val="single" w:sz="4" w:space="0" w:color="000000"/>
              <w:right w:val="single" w:sz="4" w:space="0" w:color="000000"/>
            </w:tcBorders>
            <w:vAlign w:val="center"/>
          </w:tcPr>
          <w:p w14:paraId="408FEB4B" w14:textId="77777777" w:rsidR="00AE3356" w:rsidRPr="00F87CA1" w:rsidRDefault="00AE3356" w:rsidP="006348C0">
            <w:pPr>
              <w:jc w:val="left"/>
              <w:rPr>
                <w:sz w:val="18"/>
                <w:szCs w:val="18"/>
                <w:lang w:val="ru-RU"/>
              </w:rPr>
            </w:pPr>
            <w:r w:rsidRPr="00CA6B99">
              <w:rPr>
                <w:sz w:val="18"/>
                <w:szCs w:val="18"/>
                <w:lang w:val="ru-RU"/>
              </w:rPr>
              <w:t>См</w:t>
            </w:r>
            <w:r>
              <w:rPr>
                <w:sz w:val="18"/>
                <w:szCs w:val="18"/>
                <w:lang w:val="ru-RU"/>
              </w:rPr>
              <w:t>. сноску</w:t>
            </w:r>
            <w:r w:rsidRPr="00E56187">
              <w:rPr>
                <w:sz w:val="18"/>
                <w:szCs w:val="18"/>
                <w:vertAlign w:val="superscript"/>
                <w:lang w:val="ru-RU"/>
              </w:rPr>
              <w:t>10)</w:t>
            </w:r>
          </w:p>
        </w:tc>
      </w:tr>
      <w:tr w:rsidR="00AE3356" w:rsidRPr="00F87CA1" w14:paraId="6C33BE41"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4E4B698F" w14:textId="77777777" w:rsidR="00AE3356" w:rsidRPr="00F87CA1" w:rsidRDefault="00AE3356" w:rsidP="006348C0">
            <w:pPr>
              <w:spacing w:line="200" w:lineRule="exact"/>
              <w:jc w:val="left"/>
              <w:rPr>
                <w:sz w:val="18"/>
                <w:szCs w:val="18"/>
                <w:lang w:val="ru-RU"/>
              </w:rPr>
            </w:pPr>
            <w:r w:rsidRPr="00F87CA1">
              <w:rPr>
                <w:sz w:val="18"/>
                <w:szCs w:val="18"/>
                <w:lang w:val="ru-RU"/>
              </w:rPr>
              <w:t>Коэффициент калибровки антенны</w:t>
            </w:r>
          </w:p>
        </w:tc>
        <w:tc>
          <w:tcPr>
            <w:tcW w:w="1417" w:type="dxa"/>
            <w:tcBorders>
              <w:top w:val="single" w:sz="4" w:space="0" w:color="000000"/>
              <w:left w:val="single" w:sz="4" w:space="0" w:color="000000"/>
              <w:bottom w:val="single" w:sz="4" w:space="0" w:color="000000"/>
              <w:right w:val="single" w:sz="4" w:space="0" w:color="000000"/>
            </w:tcBorders>
            <w:vAlign w:val="center"/>
          </w:tcPr>
          <w:p w14:paraId="3E1D6AFE" w14:textId="77777777" w:rsidR="00AE3356" w:rsidRPr="00F87CA1" w:rsidRDefault="00AE3356" w:rsidP="006348C0">
            <w:pPr>
              <w:spacing w:line="200" w:lineRule="exact"/>
              <w:jc w:val="center"/>
              <w:rPr>
                <w:i/>
                <w:sz w:val="18"/>
                <w:szCs w:val="18"/>
                <w:lang w:val="ru-RU"/>
              </w:rPr>
            </w:pPr>
            <w:r w:rsidRPr="00F87CA1">
              <w:rPr>
                <w:i/>
                <w:sz w:val="18"/>
                <w:szCs w:val="18"/>
                <w:lang w:val="ru-RU"/>
              </w:rPr>
              <w:t>F</w:t>
            </w:r>
            <w:r w:rsidRPr="00CA6B99">
              <w:rPr>
                <w:sz w:val="18"/>
                <w:szCs w:val="18"/>
                <w:vertAlign w:val="subscript"/>
                <w:lang w:val="ru-RU"/>
              </w:rPr>
              <w:t>ANT</w:t>
            </w:r>
          </w:p>
        </w:tc>
        <w:tc>
          <w:tcPr>
            <w:tcW w:w="1276" w:type="dxa"/>
            <w:tcBorders>
              <w:top w:val="single" w:sz="4" w:space="0" w:color="000000"/>
              <w:left w:val="single" w:sz="4" w:space="0" w:color="000000"/>
              <w:bottom w:val="single" w:sz="4" w:space="0" w:color="000000"/>
              <w:right w:val="single" w:sz="4" w:space="0" w:color="000000"/>
            </w:tcBorders>
            <w:vAlign w:val="center"/>
          </w:tcPr>
          <w:p w14:paraId="099E562A" w14:textId="77777777" w:rsidR="00AE3356" w:rsidRPr="00F87CA1" w:rsidRDefault="00AE3356" w:rsidP="006348C0">
            <w:pPr>
              <w:jc w:val="center"/>
              <w:rPr>
                <w:sz w:val="18"/>
                <w:szCs w:val="18"/>
                <w:lang w:val="ru-RU"/>
              </w:rPr>
            </w:pPr>
            <w:r w:rsidRPr="00F87CA1">
              <w:rPr>
                <w:sz w:val="18"/>
                <w:szCs w:val="18"/>
                <w:lang w:val="ru-RU"/>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1A5C2C1A" w14:textId="77777777" w:rsidR="00AE3356" w:rsidRPr="00F87CA1" w:rsidRDefault="00AE3356" w:rsidP="006348C0">
            <w:pPr>
              <w:jc w:val="center"/>
              <w:rPr>
                <w:sz w:val="18"/>
                <w:szCs w:val="18"/>
                <w:lang w:val="ru-RU"/>
              </w:rPr>
            </w:pPr>
            <w:r w:rsidRPr="00E56187">
              <w:rPr>
                <w:i/>
                <w:sz w:val="18"/>
                <w:szCs w:val="18"/>
                <w:lang w:val="ru-RU"/>
              </w:rPr>
              <w:t>k</w:t>
            </w:r>
            <w:r w:rsidRPr="00F87CA1">
              <w:rPr>
                <w:sz w:val="18"/>
                <w:szCs w:val="18"/>
                <w:lang w:val="ru-RU"/>
              </w:rPr>
              <w:t xml:space="preserve"> = 2</w:t>
            </w:r>
          </w:p>
        </w:tc>
        <w:tc>
          <w:tcPr>
            <w:tcW w:w="992" w:type="dxa"/>
            <w:tcBorders>
              <w:top w:val="single" w:sz="4" w:space="0" w:color="000000"/>
              <w:left w:val="single" w:sz="4" w:space="0" w:color="000000"/>
              <w:bottom w:val="single" w:sz="4" w:space="0" w:color="000000"/>
              <w:right w:val="single" w:sz="4" w:space="0" w:color="000000"/>
            </w:tcBorders>
            <w:vAlign w:val="center"/>
          </w:tcPr>
          <w:p w14:paraId="5D14A6AD" w14:textId="77777777" w:rsidR="00AE3356" w:rsidRPr="00F87CA1" w:rsidRDefault="00AE3356" w:rsidP="006348C0">
            <w:pPr>
              <w:jc w:val="center"/>
              <w:rPr>
                <w:sz w:val="18"/>
                <w:szCs w:val="18"/>
                <w:lang w:val="ru-RU"/>
              </w:rPr>
            </w:pPr>
            <w:r w:rsidRPr="00F87CA1">
              <w:rPr>
                <w:sz w:val="18"/>
                <w:szCs w:val="18"/>
                <w:lang w:val="ru-RU"/>
              </w:rPr>
              <w:t>0,75</w:t>
            </w:r>
          </w:p>
        </w:tc>
        <w:tc>
          <w:tcPr>
            <w:tcW w:w="1985" w:type="dxa"/>
            <w:tcBorders>
              <w:top w:val="single" w:sz="4" w:space="0" w:color="000000"/>
              <w:left w:val="single" w:sz="4" w:space="0" w:color="000000"/>
              <w:bottom w:val="single" w:sz="4" w:space="0" w:color="000000"/>
              <w:right w:val="single" w:sz="4" w:space="0" w:color="000000"/>
            </w:tcBorders>
            <w:vAlign w:val="center"/>
          </w:tcPr>
          <w:p w14:paraId="7C4B34C1" w14:textId="77777777" w:rsidR="00AE3356" w:rsidRPr="00F87CA1" w:rsidRDefault="00AE3356" w:rsidP="006348C0">
            <w:pPr>
              <w:jc w:val="center"/>
              <w:rPr>
                <w:sz w:val="18"/>
                <w:szCs w:val="18"/>
                <w:lang w:val="ru-RU"/>
              </w:rPr>
            </w:pPr>
            <w:r>
              <w:rPr>
                <w:sz w:val="18"/>
                <w:szCs w:val="18"/>
                <w:lang w:val="ru-RU"/>
              </w:rPr>
              <w:t>—</w:t>
            </w:r>
          </w:p>
        </w:tc>
      </w:tr>
    </w:tbl>
    <w:p w14:paraId="1816C46B" w14:textId="77777777" w:rsidR="00AE3356" w:rsidRDefault="00AE3356" w:rsidP="00AE3356">
      <w:pPr>
        <w:suppressAutoHyphens w:val="0"/>
        <w:jc w:val="left"/>
        <w:rPr>
          <w:i/>
          <w:sz w:val="24"/>
          <w:szCs w:val="24"/>
          <w:lang w:val="ru-RU"/>
        </w:rPr>
      </w:pPr>
      <w:r>
        <w:rPr>
          <w:i/>
          <w:sz w:val="24"/>
          <w:szCs w:val="24"/>
          <w:lang w:val="ru-RU"/>
        </w:rPr>
        <w:br w:type="page"/>
      </w:r>
    </w:p>
    <w:p w14:paraId="3C79F9A3" w14:textId="77777777" w:rsidR="00AE3356" w:rsidRDefault="00AE3356" w:rsidP="00AE3356">
      <w:pPr>
        <w:spacing w:line="360" w:lineRule="auto"/>
        <w:ind w:hanging="142"/>
        <w:rPr>
          <w:i/>
          <w:sz w:val="22"/>
          <w:szCs w:val="22"/>
          <w:lang w:val="ru-RU"/>
        </w:rPr>
      </w:pPr>
    </w:p>
    <w:p w14:paraId="2E6AC7F8" w14:textId="77777777" w:rsidR="00AE3356" w:rsidRPr="00D411A5" w:rsidRDefault="00AE3356" w:rsidP="00AE3356">
      <w:pPr>
        <w:spacing w:line="360" w:lineRule="auto"/>
        <w:ind w:hanging="142"/>
        <w:rPr>
          <w:i/>
          <w:sz w:val="22"/>
          <w:szCs w:val="22"/>
          <w:lang w:val="ru-RU"/>
        </w:rPr>
      </w:pPr>
      <w:r w:rsidRPr="00D411A5">
        <w:rPr>
          <w:i/>
          <w:sz w:val="22"/>
          <w:szCs w:val="22"/>
          <w:lang w:val="ru-RU"/>
        </w:rPr>
        <w:t>Продолжение таблицы М.2</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417"/>
        <w:gridCol w:w="1276"/>
        <w:gridCol w:w="1701"/>
        <w:gridCol w:w="992"/>
        <w:gridCol w:w="1985"/>
      </w:tblGrid>
      <w:tr w:rsidR="00AE3356" w:rsidRPr="00C527A1" w14:paraId="26A64E7C" w14:textId="77777777" w:rsidTr="006348C0">
        <w:tc>
          <w:tcPr>
            <w:tcW w:w="10031" w:type="dxa"/>
            <w:gridSpan w:val="6"/>
            <w:tcBorders>
              <w:top w:val="single" w:sz="4" w:space="0" w:color="000000"/>
              <w:left w:val="single" w:sz="4" w:space="0" w:color="000000"/>
              <w:bottom w:val="single" w:sz="4" w:space="0" w:color="000000"/>
              <w:right w:val="single" w:sz="4" w:space="0" w:color="000000"/>
            </w:tcBorders>
          </w:tcPr>
          <w:p w14:paraId="51864232" w14:textId="77777777" w:rsidR="00AE3356" w:rsidRPr="00345E42" w:rsidRDefault="00AE3356" w:rsidP="006348C0">
            <w:pPr>
              <w:spacing w:before="40" w:after="40"/>
              <w:jc w:val="center"/>
              <w:rPr>
                <w:sz w:val="18"/>
                <w:szCs w:val="18"/>
                <w:lang w:val="ru-RU"/>
              </w:rPr>
            </w:pPr>
            <w:r w:rsidRPr="00345E42">
              <w:rPr>
                <w:sz w:val="18"/>
                <w:szCs w:val="18"/>
                <w:lang w:val="ru-RU"/>
              </w:rPr>
              <w:t>Излучаемые помехи от компонентов/модулей - Метод ALSE</w:t>
            </w:r>
          </w:p>
        </w:tc>
      </w:tr>
      <w:tr w:rsidR="00AE3356" w:rsidRPr="00345E42" w14:paraId="3DCEC761" w14:textId="77777777" w:rsidTr="006348C0">
        <w:tc>
          <w:tcPr>
            <w:tcW w:w="2660" w:type="dxa"/>
            <w:vMerge w:val="restart"/>
            <w:vAlign w:val="center"/>
          </w:tcPr>
          <w:p w14:paraId="551DA81D" w14:textId="77777777" w:rsidR="00AE3356" w:rsidRPr="00345E42" w:rsidRDefault="00AE3356" w:rsidP="006348C0">
            <w:pPr>
              <w:spacing w:before="40" w:after="40"/>
              <w:jc w:val="center"/>
              <w:rPr>
                <w:sz w:val="18"/>
                <w:szCs w:val="18"/>
                <w:lang w:val="ru-RU"/>
              </w:rPr>
            </w:pPr>
            <w:r w:rsidRPr="00345E42">
              <w:rPr>
                <w:sz w:val="18"/>
                <w:szCs w:val="18"/>
                <w:lang w:val="ru-RU"/>
              </w:rPr>
              <w:t xml:space="preserve">Входная величина </w:t>
            </w:r>
            <w:r w:rsidRPr="00345E42">
              <w:rPr>
                <w:i/>
                <w:sz w:val="18"/>
                <w:szCs w:val="18"/>
                <w:lang w:val="ru-RU"/>
              </w:rPr>
              <w:t>x</w:t>
            </w:r>
            <w:r w:rsidRPr="00345E42">
              <w:rPr>
                <w:sz w:val="18"/>
                <w:szCs w:val="18"/>
                <w:vertAlign w:val="subscript"/>
              </w:rPr>
              <w:t>i</w:t>
            </w:r>
          </w:p>
        </w:tc>
        <w:tc>
          <w:tcPr>
            <w:tcW w:w="1417" w:type="dxa"/>
            <w:vMerge w:val="restart"/>
            <w:vAlign w:val="center"/>
          </w:tcPr>
          <w:p w14:paraId="6DC73BCC" w14:textId="77777777" w:rsidR="00AE3356" w:rsidRPr="00345E42" w:rsidRDefault="00AE3356" w:rsidP="006348C0">
            <w:pPr>
              <w:spacing w:before="40" w:after="40"/>
              <w:jc w:val="center"/>
              <w:rPr>
                <w:sz w:val="18"/>
                <w:szCs w:val="18"/>
                <w:lang w:val="ru-RU"/>
              </w:rPr>
            </w:pPr>
            <w:proofErr w:type="spellStart"/>
            <w:r w:rsidRPr="00345E42">
              <w:rPr>
                <w:sz w:val="18"/>
                <w:szCs w:val="18"/>
                <w:lang w:val="ru-RU"/>
              </w:rPr>
              <w:t>Обозна</w:t>
            </w:r>
            <w:proofErr w:type="spellEnd"/>
            <w:r w:rsidRPr="00345E42">
              <w:rPr>
                <w:sz w:val="18"/>
                <w:szCs w:val="18"/>
                <w:lang w:val="ru-RU"/>
              </w:rPr>
              <w:t>-</w:t>
            </w:r>
          </w:p>
          <w:p w14:paraId="0F4DE418" w14:textId="77777777" w:rsidR="00AE3356" w:rsidRPr="00345E42" w:rsidRDefault="00AE3356" w:rsidP="006348C0">
            <w:pPr>
              <w:spacing w:before="40" w:after="40"/>
              <w:jc w:val="center"/>
              <w:rPr>
                <w:sz w:val="18"/>
                <w:szCs w:val="18"/>
                <w:lang w:val="ru-RU"/>
              </w:rPr>
            </w:pPr>
            <w:proofErr w:type="spellStart"/>
            <w:r w:rsidRPr="00345E42">
              <w:rPr>
                <w:sz w:val="18"/>
                <w:szCs w:val="18"/>
                <w:lang w:val="ru-RU"/>
              </w:rPr>
              <w:t>чение</w:t>
            </w:r>
            <w:proofErr w:type="spellEnd"/>
          </w:p>
        </w:tc>
        <w:tc>
          <w:tcPr>
            <w:tcW w:w="2977" w:type="dxa"/>
            <w:gridSpan w:val="2"/>
            <w:vAlign w:val="center"/>
          </w:tcPr>
          <w:p w14:paraId="3A341E3F" w14:textId="77777777" w:rsidR="00AE3356" w:rsidRPr="00345E42" w:rsidRDefault="00AE3356" w:rsidP="006348C0">
            <w:pPr>
              <w:spacing w:before="40" w:after="40"/>
              <w:jc w:val="center"/>
              <w:rPr>
                <w:sz w:val="18"/>
                <w:szCs w:val="18"/>
                <w:vertAlign w:val="subscript"/>
              </w:rPr>
            </w:pPr>
            <w:r w:rsidRPr="00345E42">
              <w:rPr>
                <w:sz w:val="18"/>
                <w:szCs w:val="18"/>
              </w:rPr>
              <w:t>Н</w:t>
            </w:r>
            <w:r w:rsidRPr="00345E42">
              <w:rPr>
                <w:sz w:val="18"/>
                <w:szCs w:val="18"/>
                <w:lang w:val="ru-RU"/>
              </w:rPr>
              <w:t>е</w:t>
            </w:r>
            <w:proofErr w:type="spellStart"/>
            <w:r w:rsidRPr="00345E42">
              <w:rPr>
                <w:sz w:val="18"/>
                <w:szCs w:val="18"/>
              </w:rPr>
              <w:t>определенность</w:t>
            </w:r>
            <w:proofErr w:type="spellEnd"/>
            <w:r w:rsidRPr="00345E42">
              <w:rPr>
                <w:sz w:val="18"/>
                <w:szCs w:val="18"/>
                <w:lang w:val="ru-RU"/>
              </w:rPr>
              <w:t xml:space="preserve"> </w:t>
            </w:r>
            <w:r w:rsidRPr="00345E42">
              <w:rPr>
                <w:i/>
                <w:sz w:val="18"/>
                <w:szCs w:val="18"/>
                <w:lang w:val="ru-RU"/>
              </w:rPr>
              <w:t>x</w:t>
            </w:r>
            <w:r w:rsidRPr="00345E42">
              <w:rPr>
                <w:sz w:val="18"/>
                <w:szCs w:val="18"/>
                <w:vertAlign w:val="subscript"/>
              </w:rPr>
              <w:t>i</w:t>
            </w:r>
          </w:p>
        </w:tc>
        <w:tc>
          <w:tcPr>
            <w:tcW w:w="992" w:type="dxa"/>
            <w:vMerge w:val="restart"/>
            <w:vAlign w:val="center"/>
          </w:tcPr>
          <w:p w14:paraId="7C793332" w14:textId="77777777" w:rsidR="00AE3356" w:rsidRPr="00345E42" w:rsidRDefault="00AE3356" w:rsidP="006348C0">
            <w:pPr>
              <w:spacing w:before="40" w:after="40"/>
              <w:jc w:val="center"/>
              <w:rPr>
                <w:i/>
                <w:sz w:val="18"/>
                <w:szCs w:val="18"/>
              </w:rPr>
            </w:pPr>
            <w:proofErr w:type="spellStart"/>
            <w:r w:rsidRPr="00345E42">
              <w:rPr>
                <w:i/>
                <w:sz w:val="18"/>
                <w:szCs w:val="18"/>
              </w:rPr>
              <w:t>c</w:t>
            </w:r>
            <w:r w:rsidRPr="00345E42">
              <w:rPr>
                <w:sz w:val="18"/>
                <w:szCs w:val="18"/>
                <w:vertAlign w:val="subscript"/>
              </w:rPr>
              <w:t>i</w:t>
            </w:r>
            <w:r w:rsidRPr="00345E42">
              <w:rPr>
                <w:i/>
                <w:sz w:val="18"/>
                <w:szCs w:val="18"/>
              </w:rPr>
              <w:t>u</w:t>
            </w:r>
            <w:proofErr w:type="spellEnd"/>
            <w:r w:rsidRPr="00345E42">
              <w:rPr>
                <w:sz w:val="18"/>
                <w:szCs w:val="18"/>
              </w:rPr>
              <w:t>(</w:t>
            </w:r>
            <w:r w:rsidRPr="00345E42">
              <w:rPr>
                <w:i/>
                <w:sz w:val="18"/>
                <w:szCs w:val="18"/>
              </w:rPr>
              <w:t>x</w:t>
            </w:r>
            <w:r w:rsidRPr="00345E42">
              <w:rPr>
                <w:sz w:val="18"/>
                <w:szCs w:val="18"/>
                <w:vertAlign w:val="subscript"/>
              </w:rPr>
              <w:t>i</w:t>
            </w:r>
            <w:r w:rsidRPr="00345E42">
              <w:rPr>
                <w:sz w:val="18"/>
                <w:szCs w:val="18"/>
              </w:rPr>
              <w:t>)</w:t>
            </w:r>
          </w:p>
        </w:tc>
        <w:tc>
          <w:tcPr>
            <w:tcW w:w="1985" w:type="dxa"/>
            <w:vMerge w:val="restart"/>
            <w:vAlign w:val="center"/>
          </w:tcPr>
          <w:p w14:paraId="50ADFCF9" w14:textId="77777777" w:rsidR="00AE3356" w:rsidRPr="00345E42" w:rsidRDefault="00AE3356" w:rsidP="006348C0">
            <w:pPr>
              <w:spacing w:before="40" w:after="40"/>
              <w:jc w:val="center"/>
              <w:rPr>
                <w:sz w:val="18"/>
                <w:szCs w:val="18"/>
                <w:lang w:val="ru-RU"/>
              </w:rPr>
            </w:pPr>
            <w:r w:rsidRPr="00345E42">
              <w:rPr>
                <w:sz w:val="18"/>
                <w:szCs w:val="18"/>
                <w:lang w:val="ru-RU"/>
              </w:rPr>
              <w:t>Примечания</w:t>
            </w:r>
          </w:p>
        </w:tc>
      </w:tr>
      <w:tr w:rsidR="00AE3356" w:rsidRPr="00345E42" w14:paraId="621C981B" w14:textId="77777777" w:rsidTr="006348C0">
        <w:tc>
          <w:tcPr>
            <w:tcW w:w="2660" w:type="dxa"/>
            <w:vMerge/>
            <w:tcBorders>
              <w:bottom w:val="double" w:sz="4" w:space="0" w:color="auto"/>
            </w:tcBorders>
            <w:vAlign w:val="center"/>
          </w:tcPr>
          <w:p w14:paraId="40C3B5CC" w14:textId="77777777" w:rsidR="00AE3356" w:rsidRPr="00345E42" w:rsidRDefault="00AE3356" w:rsidP="006348C0">
            <w:pPr>
              <w:jc w:val="center"/>
              <w:rPr>
                <w:sz w:val="18"/>
                <w:szCs w:val="18"/>
                <w:lang w:val="ru-RU"/>
              </w:rPr>
            </w:pPr>
          </w:p>
        </w:tc>
        <w:tc>
          <w:tcPr>
            <w:tcW w:w="1417" w:type="dxa"/>
            <w:vMerge/>
            <w:tcBorders>
              <w:bottom w:val="double" w:sz="4" w:space="0" w:color="auto"/>
            </w:tcBorders>
            <w:vAlign w:val="center"/>
          </w:tcPr>
          <w:p w14:paraId="2F22199E" w14:textId="77777777" w:rsidR="00AE3356" w:rsidRPr="00345E42" w:rsidRDefault="00AE3356" w:rsidP="006348C0">
            <w:pPr>
              <w:jc w:val="center"/>
              <w:rPr>
                <w:sz w:val="18"/>
                <w:szCs w:val="18"/>
                <w:lang w:val="ru-RU"/>
              </w:rPr>
            </w:pPr>
          </w:p>
        </w:tc>
        <w:tc>
          <w:tcPr>
            <w:tcW w:w="1276" w:type="dxa"/>
            <w:tcBorders>
              <w:bottom w:val="double" w:sz="4" w:space="0" w:color="auto"/>
            </w:tcBorders>
            <w:vAlign w:val="center"/>
          </w:tcPr>
          <w:p w14:paraId="4A3D9951" w14:textId="77777777" w:rsidR="00AE3356" w:rsidRPr="00345E42" w:rsidRDefault="00AE3356" w:rsidP="006348C0">
            <w:pPr>
              <w:spacing w:before="40" w:after="40"/>
              <w:jc w:val="center"/>
              <w:rPr>
                <w:sz w:val="18"/>
                <w:szCs w:val="18"/>
                <w:lang w:val="ru-RU"/>
              </w:rPr>
            </w:pPr>
            <w:proofErr w:type="spellStart"/>
            <w:r w:rsidRPr="00345E42">
              <w:rPr>
                <w:sz w:val="18"/>
                <w:szCs w:val="18"/>
              </w:rPr>
              <w:t>дБ</w:t>
            </w:r>
            <w:proofErr w:type="spellEnd"/>
          </w:p>
        </w:tc>
        <w:tc>
          <w:tcPr>
            <w:tcW w:w="1701" w:type="dxa"/>
            <w:tcBorders>
              <w:bottom w:val="double" w:sz="4" w:space="0" w:color="auto"/>
            </w:tcBorders>
            <w:vAlign w:val="center"/>
          </w:tcPr>
          <w:p w14:paraId="382F86E0" w14:textId="77777777" w:rsidR="00AE3356" w:rsidRPr="00345E42" w:rsidRDefault="00AE3356" w:rsidP="006348C0">
            <w:pPr>
              <w:spacing w:before="40" w:after="40"/>
              <w:jc w:val="center"/>
              <w:rPr>
                <w:sz w:val="18"/>
                <w:szCs w:val="18"/>
                <w:lang w:val="ru-RU"/>
              </w:rPr>
            </w:pPr>
            <w:r w:rsidRPr="00345E42">
              <w:rPr>
                <w:sz w:val="18"/>
                <w:szCs w:val="18"/>
                <w:lang w:val="ru-RU"/>
              </w:rPr>
              <w:t>Функция распределения вероятностей</w:t>
            </w:r>
          </w:p>
        </w:tc>
        <w:tc>
          <w:tcPr>
            <w:tcW w:w="992" w:type="dxa"/>
            <w:vMerge/>
            <w:tcBorders>
              <w:bottom w:val="double" w:sz="4" w:space="0" w:color="auto"/>
            </w:tcBorders>
            <w:vAlign w:val="center"/>
          </w:tcPr>
          <w:p w14:paraId="12562009" w14:textId="77777777" w:rsidR="00AE3356" w:rsidRPr="00345E42" w:rsidRDefault="00AE3356" w:rsidP="006348C0">
            <w:pPr>
              <w:jc w:val="center"/>
              <w:rPr>
                <w:sz w:val="18"/>
                <w:szCs w:val="18"/>
                <w:lang w:val="ru-RU"/>
              </w:rPr>
            </w:pPr>
          </w:p>
        </w:tc>
        <w:tc>
          <w:tcPr>
            <w:tcW w:w="1985" w:type="dxa"/>
            <w:vMerge/>
            <w:tcBorders>
              <w:bottom w:val="double" w:sz="4" w:space="0" w:color="auto"/>
            </w:tcBorders>
            <w:vAlign w:val="center"/>
          </w:tcPr>
          <w:p w14:paraId="0D17B8E3" w14:textId="77777777" w:rsidR="00AE3356" w:rsidRPr="00345E42" w:rsidRDefault="00AE3356" w:rsidP="006348C0">
            <w:pPr>
              <w:jc w:val="center"/>
              <w:rPr>
                <w:sz w:val="18"/>
                <w:szCs w:val="18"/>
                <w:lang w:val="ru-RU"/>
              </w:rPr>
            </w:pPr>
          </w:p>
        </w:tc>
      </w:tr>
      <w:tr w:rsidR="00AE3356" w:rsidRPr="00F87CA1" w14:paraId="0992A6F8"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7E04341F"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Частотная интерполяция коэффициента калибровки антенны</w:t>
            </w:r>
          </w:p>
        </w:tc>
        <w:tc>
          <w:tcPr>
            <w:tcW w:w="1417" w:type="dxa"/>
            <w:tcBorders>
              <w:top w:val="single" w:sz="4" w:space="0" w:color="000000"/>
              <w:left w:val="single" w:sz="4" w:space="0" w:color="000000"/>
              <w:bottom w:val="single" w:sz="4" w:space="0" w:color="000000"/>
              <w:right w:val="single" w:sz="4" w:space="0" w:color="000000"/>
            </w:tcBorders>
            <w:vAlign w:val="center"/>
          </w:tcPr>
          <w:p w14:paraId="0250942F" w14:textId="77777777" w:rsidR="00AE3356" w:rsidRPr="00F87CA1" w:rsidRDefault="00AE3356" w:rsidP="006348C0">
            <w:pPr>
              <w:spacing w:line="200" w:lineRule="exact"/>
              <w:jc w:val="center"/>
              <w:rPr>
                <w:i/>
                <w:sz w:val="18"/>
                <w:szCs w:val="18"/>
                <w:lang w:val="ru-RU"/>
              </w:rPr>
            </w:pPr>
            <w:proofErr w:type="spellStart"/>
            <w:r w:rsidRPr="00F30BC5">
              <w:rPr>
                <w:sz w:val="18"/>
                <w:szCs w:val="18"/>
                <w:lang w:val="ru-RU"/>
              </w:rPr>
              <w:t>δ</w:t>
            </w:r>
            <w:r w:rsidRPr="00F87CA1">
              <w:rPr>
                <w:i/>
                <w:sz w:val="18"/>
                <w:szCs w:val="18"/>
                <w:lang w:val="ru-RU"/>
              </w:rPr>
              <w:t>F</w:t>
            </w:r>
            <w:r w:rsidRPr="00F30BC5">
              <w:rPr>
                <w:sz w:val="18"/>
                <w:szCs w:val="18"/>
                <w:vertAlign w:val="subscript"/>
                <w:lang w:val="ru-RU"/>
              </w:rPr>
              <w:t>ANTFI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6851798E" w14:textId="77777777" w:rsidR="00AE3356" w:rsidRPr="00F87CA1" w:rsidRDefault="00AE3356" w:rsidP="006348C0">
            <w:pPr>
              <w:jc w:val="center"/>
              <w:rPr>
                <w:sz w:val="18"/>
                <w:szCs w:val="18"/>
                <w:lang w:val="ru-RU"/>
              </w:rPr>
            </w:pPr>
            <w:r w:rsidRPr="00F87CA1">
              <w:rPr>
                <w:sz w:val="18"/>
                <w:szCs w:val="18"/>
                <w:lang w:val="ru-RU"/>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18B13C6B"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62679AB4" w14:textId="77777777" w:rsidR="00AE3356" w:rsidRPr="00F87CA1" w:rsidRDefault="00AE3356" w:rsidP="006348C0">
            <w:pPr>
              <w:jc w:val="center"/>
              <w:rPr>
                <w:sz w:val="18"/>
                <w:szCs w:val="18"/>
                <w:lang w:val="ru-RU"/>
              </w:rPr>
            </w:pPr>
            <w:r w:rsidRPr="00F87CA1">
              <w:rPr>
                <w:sz w:val="18"/>
                <w:szCs w:val="18"/>
                <w:lang w:val="ru-RU"/>
              </w:rPr>
              <w:t>0,58</w:t>
            </w:r>
          </w:p>
        </w:tc>
        <w:tc>
          <w:tcPr>
            <w:tcW w:w="1985" w:type="dxa"/>
            <w:tcBorders>
              <w:top w:val="single" w:sz="4" w:space="0" w:color="000000"/>
              <w:left w:val="single" w:sz="4" w:space="0" w:color="000000"/>
              <w:bottom w:val="single" w:sz="4" w:space="0" w:color="000000"/>
              <w:right w:val="single" w:sz="4" w:space="0" w:color="000000"/>
            </w:tcBorders>
            <w:vAlign w:val="center"/>
          </w:tcPr>
          <w:p w14:paraId="3BA6D052" w14:textId="77777777" w:rsidR="00AE3356" w:rsidRPr="00F87CA1" w:rsidRDefault="00AE3356" w:rsidP="006348C0">
            <w:pPr>
              <w:jc w:val="center"/>
              <w:rPr>
                <w:sz w:val="18"/>
                <w:szCs w:val="18"/>
                <w:lang w:val="ru-RU"/>
              </w:rPr>
            </w:pPr>
            <w:r>
              <w:rPr>
                <w:sz w:val="18"/>
                <w:szCs w:val="18"/>
                <w:lang w:val="ru-RU"/>
              </w:rPr>
              <w:t>—</w:t>
            </w:r>
          </w:p>
        </w:tc>
      </w:tr>
      <w:tr w:rsidR="00AE3356" w:rsidRPr="00F87CA1" w14:paraId="7491507A"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5A1C2F04"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Изменение коэффициента калибровки антенны в зависимости от высоты</w:t>
            </w:r>
          </w:p>
        </w:tc>
        <w:tc>
          <w:tcPr>
            <w:tcW w:w="1417" w:type="dxa"/>
            <w:tcBorders>
              <w:top w:val="single" w:sz="4" w:space="0" w:color="000000"/>
              <w:left w:val="single" w:sz="4" w:space="0" w:color="000000"/>
              <w:bottom w:val="single" w:sz="4" w:space="0" w:color="000000"/>
              <w:right w:val="single" w:sz="4" w:space="0" w:color="000000"/>
            </w:tcBorders>
            <w:vAlign w:val="center"/>
          </w:tcPr>
          <w:p w14:paraId="06448BC4" w14:textId="77777777" w:rsidR="00AE3356" w:rsidRPr="00F87CA1" w:rsidRDefault="00AE3356" w:rsidP="006348C0">
            <w:pPr>
              <w:spacing w:line="200" w:lineRule="exact"/>
              <w:jc w:val="center"/>
              <w:rPr>
                <w:i/>
                <w:sz w:val="18"/>
                <w:szCs w:val="18"/>
                <w:lang w:val="ru-RU"/>
              </w:rPr>
            </w:pPr>
            <w:proofErr w:type="spellStart"/>
            <w:r w:rsidRPr="00F30BC5">
              <w:rPr>
                <w:sz w:val="18"/>
                <w:szCs w:val="18"/>
                <w:lang w:val="ru-RU"/>
              </w:rPr>
              <w:t>δ</w:t>
            </w:r>
            <w:r w:rsidRPr="00F87CA1">
              <w:rPr>
                <w:i/>
                <w:sz w:val="18"/>
                <w:szCs w:val="18"/>
                <w:lang w:val="ru-RU"/>
              </w:rPr>
              <w:t>F</w:t>
            </w:r>
            <w:r w:rsidRPr="00F30BC5">
              <w:rPr>
                <w:sz w:val="18"/>
                <w:szCs w:val="18"/>
                <w:vertAlign w:val="subscript"/>
                <w:lang w:val="ru-RU"/>
              </w:rPr>
              <w:t>ANThe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0EB2937B" w14:textId="77777777" w:rsidR="00AE3356" w:rsidRPr="00F87CA1" w:rsidRDefault="00AE3356" w:rsidP="006348C0">
            <w:pPr>
              <w:jc w:val="center"/>
              <w:rPr>
                <w:sz w:val="18"/>
                <w:szCs w:val="18"/>
                <w:lang w:val="ru-RU"/>
              </w:rPr>
            </w:pPr>
            <w:r w:rsidRPr="00F87CA1">
              <w:rPr>
                <w:sz w:val="18"/>
                <w:szCs w:val="18"/>
                <w:lang w:val="ru-RU"/>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73D08EC7"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230251DE" w14:textId="77777777" w:rsidR="00AE3356" w:rsidRPr="00F87CA1" w:rsidRDefault="00AE3356" w:rsidP="006348C0">
            <w:pPr>
              <w:jc w:val="center"/>
              <w:rPr>
                <w:sz w:val="18"/>
                <w:szCs w:val="18"/>
                <w:lang w:val="ru-RU"/>
              </w:rPr>
            </w:pPr>
            <w:r w:rsidRPr="00F87CA1">
              <w:rPr>
                <w:sz w:val="18"/>
                <w:szCs w:val="18"/>
                <w:lang w:val="ru-RU"/>
              </w:rPr>
              <w:t>0,58</w:t>
            </w:r>
          </w:p>
        </w:tc>
        <w:tc>
          <w:tcPr>
            <w:tcW w:w="1985" w:type="dxa"/>
            <w:tcBorders>
              <w:top w:val="single" w:sz="4" w:space="0" w:color="000000"/>
              <w:left w:val="single" w:sz="4" w:space="0" w:color="000000"/>
              <w:bottom w:val="single" w:sz="4" w:space="0" w:color="000000"/>
              <w:right w:val="single" w:sz="4" w:space="0" w:color="000000"/>
            </w:tcBorders>
            <w:vAlign w:val="center"/>
          </w:tcPr>
          <w:p w14:paraId="2B0B88F1"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11)</w:t>
            </w:r>
          </w:p>
        </w:tc>
      </w:tr>
      <w:tr w:rsidR="00AE3356" w:rsidRPr="00F87CA1" w14:paraId="59CA1DB5"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05C94ABD"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Отклонение направленности</w:t>
            </w:r>
          </w:p>
        </w:tc>
        <w:tc>
          <w:tcPr>
            <w:tcW w:w="1417" w:type="dxa"/>
            <w:tcBorders>
              <w:top w:val="single" w:sz="4" w:space="0" w:color="000000"/>
              <w:left w:val="single" w:sz="4" w:space="0" w:color="000000"/>
              <w:bottom w:val="single" w:sz="4" w:space="0" w:color="000000"/>
              <w:right w:val="single" w:sz="4" w:space="0" w:color="000000"/>
            </w:tcBorders>
            <w:vAlign w:val="center"/>
          </w:tcPr>
          <w:p w14:paraId="1644F63A" w14:textId="77777777" w:rsidR="00AE3356" w:rsidRPr="00F87CA1" w:rsidRDefault="00AE3356" w:rsidP="006348C0">
            <w:pPr>
              <w:spacing w:line="200" w:lineRule="exact"/>
              <w:jc w:val="center"/>
              <w:rPr>
                <w:i/>
                <w:sz w:val="18"/>
                <w:szCs w:val="18"/>
                <w:lang w:val="ru-RU"/>
              </w:rPr>
            </w:pPr>
            <w:proofErr w:type="spellStart"/>
            <w:r w:rsidRPr="00F30BC5">
              <w:rPr>
                <w:sz w:val="18"/>
                <w:szCs w:val="18"/>
                <w:lang w:val="ru-RU"/>
              </w:rPr>
              <w:t>δ</w:t>
            </w:r>
            <w:r w:rsidRPr="00F87CA1">
              <w:rPr>
                <w:i/>
                <w:sz w:val="18"/>
                <w:szCs w:val="18"/>
                <w:lang w:val="ru-RU"/>
              </w:rPr>
              <w:t>F</w:t>
            </w:r>
            <w:r w:rsidRPr="00F30BC5">
              <w:rPr>
                <w:sz w:val="18"/>
                <w:szCs w:val="18"/>
                <w:vertAlign w:val="subscript"/>
                <w:lang w:val="ru-RU"/>
              </w:rPr>
              <w:t>ANTdir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6EA6C012" w14:textId="77777777" w:rsidR="00AE3356" w:rsidRPr="00F87CA1" w:rsidRDefault="00AE3356" w:rsidP="006348C0">
            <w:pPr>
              <w:jc w:val="center"/>
              <w:rPr>
                <w:sz w:val="18"/>
                <w:szCs w:val="18"/>
                <w:lang w:val="ru-RU"/>
              </w:rPr>
            </w:pPr>
            <w:r w:rsidRPr="00F87CA1">
              <w:rPr>
                <w:sz w:val="18"/>
                <w:szCs w:val="18"/>
                <w:lang w:val="ru-RU"/>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0E236ACD"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7FC5027A" w14:textId="77777777" w:rsidR="00AE3356" w:rsidRPr="00F87CA1" w:rsidRDefault="00AE3356" w:rsidP="006348C0">
            <w:pPr>
              <w:jc w:val="center"/>
              <w:rPr>
                <w:sz w:val="18"/>
                <w:szCs w:val="18"/>
                <w:lang w:val="ru-RU"/>
              </w:rPr>
            </w:pPr>
            <w:r w:rsidRPr="00F87CA1">
              <w:rPr>
                <w:sz w:val="18"/>
                <w:szCs w:val="18"/>
                <w:lang w:val="ru-RU"/>
              </w:rPr>
              <w:t>0,58</w:t>
            </w:r>
          </w:p>
        </w:tc>
        <w:tc>
          <w:tcPr>
            <w:tcW w:w="1985" w:type="dxa"/>
            <w:tcBorders>
              <w:top w:val="single" w:sz="4" w:space="0" w:color="000000"/>
              <w:left w:val="single" w:sz="4" w:space="0" w:color="000000"/>
              <w:bottom w:val="single" w:sz="4" w:space="0" w:color="000000"/>
              <w:right w:val="single" w:sz="4" w:space="0" w:color="000000"/>
            </w:tcBorders>
            <w:vAlign w:val="center"/>
          </w:tcPr>
          <w:p w14:paraId="43FCF184"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11)</w:t>
            </w:r>
          </w:p>
        </w:tc>
      </w:tr>
      <w:tr w:rsidR="00AE3356" w:rsidRPr="00F87CA1" w14:paraId="2A80A698"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39E290E8"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Кросс-поляризация</w:t>
            </w:r>
          </w:p>
        </w:tc>
        <w:tc>
          <w:tcPr>
            <w:tcW w:w="1417" w:type="dxa"/>
            <w:tcBorders>
              <w:top w:val="single" w:sz="4" w:space="0" w:color="000000"/>
              <w:left w:val="single" w:sz="4" w:space="0" w:color="000000"/>
              <w:bottom w:val="single" w:sz="4" w:space="0" w:color="000000"/>
              <w:right w:val="single" w:sz="4" w:space="0" w:color="000000"/>
            </w:tcBorders>
            <w:vAlign w:val="center"/>
          </w:tcPr>
          <w:p w14:paraId="43DDDA30" w14:textId="77777777" w:rsidR="00AE3356" w:rsidRPr="00F87CA1" w:rsidRDefault="00AE3356" w:rsidP="006348C0">
            <w:pPr>
              <w:spacing w:line="200" w:lineRule="exact"/>
              <w:jc w:val="center"/>
              <w:rPr>
                <w:i/>
                <w:sz w:val="18"/>
                <w:szCs w:val="18"/>
                <w:lang w:val="ru-RU"/>
              </w:rPr>
            </w:pPr>
            <w:proofErr w:type="spellStart"/>
            <w:r w:rsidRPr="00F30BC5">
              <w:rPr>
                <w:sz w:val="18"/>
                <w:szCs w:val="18"/>
                <w:lang w:val="ru-RU"/>
              </w:rPr>
              <w:t>δ</w:t>
            </w:r>
            <w:r w:rsidRPr="00F87CA1">
              <w:rPr>
                <w:i/>
                <w:sz w:val="18"/>
                <w:szCs w:val="18"/>
                <w:lang w:val="ru-RU"/>
              </w:rPr>
              <w:t>F</w:t>
            </w:r>
            <w:r w:rsidRPr="00F30BC5">
              <w:rPr>
                <w:sz w:val="18"/>
                <w:szCs w:val="18"/>
                <w:vertAlign w:val="subscript"/>
                <w:lang w:val="ru-RU"/>
              </w:rPr>
              <w:t>ANTср</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1084F56" w14:textId="77777777" w:rsidR="00AE3356" w:rsidRPr="00F87CA1" w:rsidRDefault="00AE3356" w:rsidP="006348C0">
            <w:pPr>
              <w:jc w:val="center"/>
              <w:rPr>
                <w:sz w:val="18"/>
                <w:szCs w:val="18"/>
                <w:lang w:val="ru-RU"/>
              </w:rPr>
            </w:pPr>
            <w:r w:rsidRPr="00F87CA1">
              <w:rPr>
                <w:sz w:val="18"/>
                <w:szCs w:val="18"/>
                <w:lang w:val="ru-RU"/>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26D85F4D"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55CCC445" w14:textId="77777777" w:rsidR="00AE3356" w:rsidRPr="00F87CA1" w:rsidRDefault="00AE3356" w:rsidP="006348C0">
            <w:pPr>
              <w:jc w:val="center"/>
              <w:rPr>
                <w:sz w:val="18"/>
                <w:szCs w:val="18"/>
                <w:lang w:val="ru-RU"/>
              </w:rPr>
            </w:pPr>
            <w:r w:rsidRPr="00F87CA1">
              <w:rPr>
                <w:sz w:val="18"/>
                <w:szCs w:val="18"/>
                <w:lang w:val="ru-RU"/>
              </w:rPr>
              <w:t>0</w:t>
            </w:r>
          </w:p>
        </w:tc>
        <w:tc>
          <w:tcPr>
            <w:tcW w:w="1985" w:type="dxa"/>
            <w:tcBorders>
              <w:top w:val="single" w:sz="4" w:space="0" w:color="000000"/>
              <w:left w:val="single" w:sz="4" w:space="0" w:color="000000"/>
              <w:bottom w:val="single" w:sz="4" w:space="0" w:color="000000"/>
              <w:right w:val="single" w:sz="4" w:space="0" w:color="000000"/>
            </w:tcBorders>
            <w:vAlign w:val="center"/>
          </w:tcPr>
          <w:p w14:paraId="2B9266DB"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1)</w:t>
            </w:r>
          </w:p>
        </w:tc>
      </w:tr>
      <w:tr w:rsidR="00AE3356" w:rsidRPr="00F87CA1" w14:paraId="03A3A148"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2483D030"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Симметрия</w:t>
            </w:r>
          </w:p>
        </w:tc>
        <w:tc>
          <w:tcPr>
            <w:tcW w:w="1417" w:type="dxa"/>
            <w:tcBorders>
              <w:top w:val="single" w:sz="4" w:space="0" w:color="000000"/>
              <w:left w:val="single" w:sz="4" w:space="0" w:color="000000"/>
              <w:bottom w:val="single" w:sz="4" w:space="0" w:color="000000"/>
              <w:right w:val="single" w:sz="4" w:space="0" w:color="000000"/>
            </w:tcBorders>
            <w:vAlign w:val="center"/>
          </w:tcPr>
          <w:p w14:paraId="6FD69967" w14:textId="77777777" w:rsidR="00AE3356" w:rsidRPr="00F87CA1" w:rsidRDefault="00AE3356" w:rsidP="006348C0">
            <w:pPr>
              <w:spacing w:line="200" w:lineRule="exact"/>
              <w:jc w:val="center"/>
              <w:rPr>
                <w:i/>
                <w:sz w:val="18"/>
                <w:szCs w:val="18"/>
                <w:lang w:val="ru-RU"/>
              </w:rPr>
            </w:pPr>
            <w:proofErr w:type="spellStart"/>
            <w:r w:rsidRPr="00F30BC5">
              <w:rPr>
                <w:sz w:val="18"/>
                <w:szCs w:val="18"/>
                <w:lang w:val="ru-RU"/>
              </w:rPr>
              <w:t>δ</w:t>
            </w:r>
            <w:r w:rsidRPr="00F87CA1">
              <w:rPr>
                <w:i/>
                <w:sz w:val="18"/>
                <w:szCs w:val="18"/>
                <w:lang w:val="ru-RU"/>
              </w:rPr>
              <w:t>F</w:t>
            </w:r>
            <w:r w:rsidRPr="00F30BC5">
              <w:rPr>
                <w:sz w:val="18"/>
                <w:szCs w:val="18"/>
                <w:vertAlign w:val="subscript"/>
                <w:lang w:val="ru-RU"/>
              </w:rPr>
              <w:t>ANTbal</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6C7E7B3" w14:textId="77777777" w:rsidR="00AE3356" w:rsidRPr="00F87CA1" w:rsidRDefault="00AE3356" w:rsidP="006348C0">
            <w:pPr>
              <w:jc w:val="center"/>
              <w:rPr>
                <w:sz w:val="18"/>
                <w:szCs w:val="18"/>
                <w:lang w:val="ru-RU"/>
              </w:rPr>
            </w:pPr>
            <w:r w:rsidRPr="00F87CA1">
              <w:rPr>
                <w:sz w:val="18"/>
                <w:szCs w:val="18"/>
                <w:lang w:val="ru-RU"/>
              </w:rPr>
              <w:t>±0,9</w:t>
            </w:r>
          </w:p>
        </w:tc>
        <w:tc>
          <w:tcPr>
            <w:tcW w:w="1701" w:type="dxa"/>
            <w:tcBorders>
              <w:top w:val="single" w:sz="4" w:space="0" w:color="000000"/>
              <w:left w:val="single" w:sz="4" w:space="0" w:color="000000"/>
              <w:bottom w:val="single" w:sz="4" w:space="0" w:color="000000"/>
              <w:right w:val="single" w:sz="4" w:space="0" w:color="000000"/>
            </w:tcBorders>
            <w:vAlign w:val="center"/>
          </w:tcPr>
          <w:p w14:paraId="0E108B6F"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2BC1C6CA" w14:textId="77777777" w:rsidR="00AE3356" w:rsidRPr="00F87CA1" w:rsidRDefault="00AE3356" w:rsidP="006348C0">
            <w:pPr>
              <w:jc w:val="center"/>
              <w:rPr>
                <w:sz w:val="18"/>
                <w:szCs w:val="18"/>
                <w:lang w:val="ru-RU"/>
              </w:rPr>
            </w:pPr>
            <w:r w:rsidRPr="00F87CA1">
              <w:rPr>
                <w:sz w:val="18"/>
                <w:szCs w:val="18"/>
                <w:lang w:val="ru-RU"/>
              </w:rPr>
              <w:t>0,52</w:t>
            </w:r>
          </w:p>
        </w:tc>
        <w:tc>
          <w:tcPr>
            <w:tcW w:w="1985" w:type="dxa"/>
            <w:tcBorders>
              <w:top w:val="single" w:sz="4" w:space="0" w:color="000000"/>
              <w:left w:val="single" w:sz="4" w:space="0" w:color="000000"/>
              <w:bottom w:val="single" w:sz="4" w:space="0" w:color="000000"/>
              <w:right w:val="single" w:sz="4" w:space="0" w:color="000000"/>
            </w:tcBorders>
            <w:vAlign w:val="center"/>
          </w:tcPr>
          <w:p w14:paraId="43F40654"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11)</w:t>
            </w:r>
          </w:p>
        </w:tc>
      </w:tr>
      <w:tr w:rsidR="00AE3356" w:rsidRPr="00C527A1" w14:paraId="36D4330F" w14:textId="77777777" w:rsidTr="006348C0">
        <w:tc>
          <w:tcPr>
            <w:tcW w:w="10031" w:type="dxa"/>
            <w:gridSpan w:val="6"/>
            <w:tcBorders>
              <w:top w:val="single" w:sz="4" w:space="0" w:color="000000"/>
              <w:left w:val="single" w:sz="4" w:space="0" w:color="000000"/>
              <w:bottom w:val="single" w:sz="4" w:space="0" w:color="000000"/>
              <w:right w:val="single" w:sz="4" w:space="0" w:color="000000"/>
            </w:tcBorders>
          </w:tcPr>
          <w:p w14:paraId="376EF5B0" w14:textId="77777777" w:rsidR="00AE3356" w:rsidRPr="00F87CA1" w:rsidRDefault="00AE3356" w:rsidP="006348C0">
            <w:pPr>
              <w:spacing w:before="40" w:after="40"/>
              <w:jc w:val="left"/>
              <w:rPr>
                <w:sz w:val="18"/>
                <w:szCs w:val="18"/>
                <w:lang w:val="ru-RU"/>
              </w:rPr>
            </w:pPr>
            <w:r w:rsidRPr="00F87CA1">
              <w:rPr>
                <w:b/>
                <w:sz w:val="18"/>
                <w:szCs w:val="18"/>
                <w:lang w:val="ru-RU"/>
              </w:rPr>
              <w:t xml:space="preserve">Неопределенности, </w:t>
            </w:r>
            <w:r>
              <w:rPr>
                <w:b/>
                <w:sz w:val="18"/>
                <w:szCs w:val="18"/>
                <w:lang w:val="ru-RU"/>
              </w:rPr>
              <w:t>типичные</w:t>
            </w:r>
            <w:r w:rsidRPr="00F87CA1">
              <w:rPr>
                <w:b/>
                <w:sz w:val="18"/>
                <w:szCs w:val="18"/>
                <w:lang w:val="ru-RU"/>
              </w:rPr>
              <w:t xml:space="preserve"> для логопериодической антенны</w:t>
            </w:r>
          </w:p>
        </w:tc>
      </w:tr>
      <w:tr w:rsidR="00AE3356" w:rsidRPr="00345E42" w14:paraId="69FA3151"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05B7A34A" w14:textId="77777777" w:rsidR="00AE3356" w:rsidRPr="00F87CA1" w:rsidRDefault="00AE3356" w:rsidP="006348C0">
            <w:pPr>
              <w:spacing w:before="20" w:after="20"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Приближение к уровню минимального шума</w:t>
            </w:r>
          </w:p>
        </w:tc>
        <w:tc>
          <w:tcPr>
            <w:tcW w:w="1417" w:type="dxa"/>
            <w:tcBorders>
              <w:top w:val="single" w:sz="4" w:space="0" w:color="000000"/>
              <w:left w:val="single" w:sz="4" w:space="0" w:color="000000"/>
              <w:bottom w:val="single" w:sz="4" w:space="0" w:color="000000"/>
              <w:right w:val="single" w:sz="4" w:space="0" w:color="000000"/>
            </w:tcBorders>
            <w:vAlign w:val="center"/>
          </w:tcPr>
          <w:p w14:paraId="71000361" w14:textId="77777777" w:rsidR="00AE3356" w:rsidRPr="00345E42" w:rsidRDefault="00AE3356" w:rsidP="006348C0">
            <w:pPr>
              <w:spacing w:line="200" w:lineRule="exact"/>
              <w:jc w:val="center"/>
              <w:rPr>
                <w:sz w:val="18"/>
                <w:szCs w:val="18"/>
                <w:lang w:val="ru-RU"/>
              </w:rPr>
            </w:pPr>
            <w:proofErr w:type="spellStart"/>
            <w:r w:rsidRPr="00F30BC5">
              <w:rPr>
                <w:sz w:val="18"/>
                <w:szCs w:val="18"/>
              </w:rPr>
              <w:t>δ</w:t>
            </w:r>
            <w:r w:rsidRPr="00F87CA1">
              <w:rPr>
                <w:i/>
                <w:sz w:val="18"/>
                <w:szCs w:val="18"/>
              </w:rPr>
              <w:t>V</w:t>
            </w:r>
            <w:r w:rsidRPr="00F87CA1">
              <w:rPr>
                <w:sz w:val="18"/>
                <w:szCs w:val="18"/>
                <w:vertAlign w:val="subscript"/>
              </w:rPr>
              <w:t>NF</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288E949B" w14:textId="77777777" w:rsidR="00AE3356" w:rsidRPr="00345E42" w:rsidRDefault="00AE3356" w:rsidP="006348C0">
            <w:pPr>
              <w:jc w:val="center"/>
              <w:rPr>
                <w:sz w:val="18"/>
                <w:szCs w:val="18"/>
                <w:vertAlign w:val="superscript"/>
                <w:lang w:val="ru-RU"/>
              </w:rPr>
            </w:pPr>
            <w:r w:rsidRPr="00345E42">
              <w:rPr>
                <w:sz w:val="18"/>
                <w:szCs w:val="18"/>
                <w:lang w:val="ru-RU"/>
              </w:rPr>
              <w:t>+</w:t>
            </w:r>
            <w:r w:rsidRPr="00F87CA1">
              <w:rPr>
                <w:sz w:val="18"/>
                <w:szCs w:val="18"/>
                <w:lang w:val="ru-RU"/>
              </w:rPr>
              <w:t>1,1</w:t>
            </w:r>
            <w:r w:rsidRPr="00345E42">
              <w:rPr>
                <w:sz w:val="18"/>
                <w:szCs w:val="18"/>
                <w:lang w:val="ru-RU"/>
              </w:rPr>
              <w:t>/0</w:t>
            </w:r>
            <w:r w:rsidRPr="00F87CA1">
              <w:rPr>
                <w:sz w:val="18"/>
                <w:szCs w:val="18"/>
                <w:vertAlign w:val="superscript"/>
                <w:lang w:val="ru-RU"/>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00E7B53C" w14:textId="77777777" w:rsidR="00AE3356" w:rsidRPr="00345E42"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542077BE" w14:textId="77777777" w:rsidR="00AE3356" w:rsidRPr="00F87CA1" w:rsidRDefault="00AE3356" w:rsidP="006348C0">
            <w:pPr>
              <w:jc w:val="center"/>
              <w:rPr>
                <w:sz w:val="18"/>
                <w:szCs w:val="18"/>
                <w:lang w:val="ru-RU"/>
              </w:rPr>
            </w:pPr>
            <w:r w:rsidRPr="00F87CA1">
              <w:rPr>
                <w:sz w:val="18"/>
                <w:szCs w:val="18"/>
                <w:lang w:val="ru-RU"/>
              </w:rPr>
              <w:t>0,32</w:t>
            </w:r>
          </w:p>
        </w:tc>
        <w:tc>
          <w:tcPr>
            <w:tcW w:w="1985" w:type="dxa"/>
            <w:tcBorders>
              <w:top w:val="single" w:sz="4" w:space="0" w:color="000000"/>
              <w:left w:val="single" w:sz="4" w:space="0" w:color="000000"/>
              <w:bottom w:val="single" w:sz="4" w:space="0" w:color="000000"/>
              <w:right w:val="single" w:sz="4" w:space="0" w:color="000000"/>
            </w:tcBorders>
            <w:vAlign w:val="center"/>
          </w:tcPr>
          <w:p w14:paraId="7C9E8FA9" w14:textId="77777777" w:rsidR="00AE3356" w:rsidRPr="00F87CA1" w:rsidRDefault="00AE3356" w:rsidP="006348C0">
            <w:pPr>
              <w:jc w:val="center"/>
              <w:rPr>
                <w:sz w:val="18"/>
                <w:szCs w:val="18"/>
                <w:vertAlign w:val="superscript"/>
                <w:lang w:val="ru-RU"/>
              </w:rPr>
            </w:pPr>
            <w:r w:rsidRPr="00345E42">
              <w:rPr>
                <w:sz w:val="18"/>
                <w:szCs w:val="18"/>
                <w:lang w:val="ru-RU"/>
              </w:rPr>
              <w:t>См</w:t>
            </w:r>
            <w:r>
              <w:rPr>
                <w:sz w:val="18"/>
                <w:szCs w:val="18"/>
                <w:lang w:val="ru-RU"/>
              </w:rPr>
              <w:t>. сноску</w:t>
            </w:r>
            <w:r w:rsidRPr="00F87CA1">
              <w:rPr>
                <w:sz w:val="18"/>
                <w:szCs w:val="18"/>
                <w:vertAlign w:val="superscript"/>
                <w:lang w:val="ru-RU"/>
              </w:rPr>
              <w:t>2)</w:t>
            </w:r>
          </w:p>
        </w:tc>
      </w:tr>
      <w:tr w:rsidR="00AE3356" w:rsidRPr="00C527A1" w14:paraId="4A74F8D2"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3E42D20F" w14:textId="77777777" w:rsidR="00AE3356" w:rsidRPr="00F87CA1" w:rsidRDefault="00AE3356" w:rsidP="006348C0">
            <w:pPr>
              <w:spacing w:before="20" w:after="20"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Pr>
                <w:sz w:val="18"/>
                <w:szCs w:val="18"/>
                <w:lang w:val="ru-RU"/>
              </w:rPr>
              <w:br/>
            </w:r>
            <w:r w:rsidRPr="00F87CA1">
              <w:rPr>
                <w:sz w:val="18"/>
                <w:szCs w:val="18"/>
                <w:lang w:val="ru-RU"/>
              </w:rPr>
              <w:t>Шаг частоты</w:t>
            </w:r>
          </w:p>
        </w:tc>
        <w:tc>
          <w:tcPr>
            <w:tcW w:w="1417" w:type="dxa"/>
            <w:tcBorders>
              <w:top w:val="single" w:sz="4" w:space="0" w:color="000000"/>
              <w:left w:val="single" w:sz="4" w:space="0" w:color="000000"/>
              <w:bottom w:val="single" w:sz="4" w:space="0" w:color="000000"/>
              <w:right w:val="single" w:sz="4" w:space="0" w:color="000000"/>
            </w:tcBorders>
            <w:vAlign w:val="center"/>
          </w:tcPr>
          <w:p w14:paraId="248156ED" w14:textId="77777777" w:rsidR="00AE3356" w:rsidRPr="00345E42" w:rsidRDefault="00AE3356" w:rsidP="006348C0">
            <w:pPr>
              <w:spacing w:line="200" w:lineRule="exact"/>
              <w:jc w:val="center"/>
              <w:rPr>
                <w:sz w:val="18"/>
                <w:szCs w:val="18"/>
                <w:lang w:val="ru-RU"/>
              </w:rPr>
            </w:pPr>
            <w:proofErr w:type="spellStart"/>
            <w:r w:rsidRPr="00F30BC5">
              <w:rPr>
                <w:sz w:val="18"/>
                <w:szCs w:val="18"/>
              </w:rPr>
              <w:t>δ</w:t>
            </w:r>
            <w:r w:rsidRPr="00F87CA1">
              <w:rPr>
                <w:i/>
                <w:sz w:val="18"/>
                <w:szCs w:val="18"/>
              </w:rPr>
              <w:t>F</w:t>
            </w:r>
            <w:r w:rsidRPr="00F87CA1">
              <w:rPr>
                <w:sz w:val="18"/>
                <w:szCs w:val="18"/>
                <w:vertAlign w:val="subscript"/>
              </w:rPr>
              <w:t>STP</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0F094E6" w14:textId="77777777" w:rsidR="00AE3356" w:rsidRPr="00F87CA1" w:rsidRDefault="00AE3356" w:rsidP="006348C0">
            <w:pPr>
              <w:jc w:val="center"/>
              <w:rPr>
                <w:sz w:val="18"/>
                <w:szCs w:val="18"/>
                <w:lang w:val="ru-RU"/>
              </w:rPr>
            </w:pPr>
            <w:r w:rsidRPr="00F87CA1">
              <w:rPr>
                <w:sz w:val="18"/>
                <w:szCs w:val="18"/>
                <w:lang w:val="ru-RU"/>
              </w:rPr>
              <w:t>+0/</w:t>
            </w:r>
            <w:r>
              <w:rPr>
                <w:rFonts w:cs="Arial"/>
                <w:sz w:val="18"/>
                <w:szCs w:val="18"/>
                <w:lang w:val="ru-RU"/>
              </w:rPr>
              <w:t>−</w:t>
            </w:r>
            <w:r w:rsidRPr="00F87CA1">
              <w:rPr>
                <w:sz w:val="18"/>
                <w:szCs w:val="18"/>
                <w:lang w:val="ru-RU"/>
              </w:rPr>
              <w:t>1,53</w:t>
            </w:r>
          </w:p>
        </w:tc>
        <w:tc>
          <w:tcPr>
            <w:tcW w:w="1701" w:type="dxa"/>
            <w:tcBorders>
              <w:top w:val="single" w:sz="4" w:space="0" w:color="000000"/>
              <w:left w:val="single" w:sz="4" w:space="0" w:color="000000"/>
              <w:bottom w:val="single" w:sz="4" w:space="0" w:color="000000"/>
              <w:right w:val="single" w:sz="4" w:space="0" w:color="000000"/>
            </w:tcBorders>
            <w:vAlign w:val="center"/>
          </w:tcPr>
          <w:p w14:paraId="788CE403" w14:textId="77777777" w:rsidR="00AE3356" w:rsidRPr="00345E42"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50144A97" w14:textId="77777777" w:rsidR="00AE3356" w:rsidRPr="00F87CA1" w:rsidRDefault="00AE3356" w:rsidP="006348C0">
            <w:pPr>
              <w:jc w:val="center"/>
              <w:rPr>
                <w:sz w:val="18"/>
                <w:szCs w:val="18"/>
                <w:lang w:val="ru-RU"/>
              </w:rPr>
            </w:pPr>
            <w:r w:rsidRPr="00F87CA1">
              <w:rPr>
                <w:sz w:val="18"/>
                <w:szCs w:val="18"/>
                <w:lang w:val="ru-RU"/>
              </w:rPr>
              <w:t>0,44</w:t>
            </w:r>
          </w:p>
        </w:tc>
        <w:tc>
          <w:tcPr>
            <w:tcW w:w="1985" w:type="dxa"/>
            <w:tcBorders>
              <w:top w:val="single" w:sz="4" w:space="0" w:color="000000"/>
              <w:left w:val="single" w:sz="4" w:space="0" w:color="000000"/>
              <w:bottom w:val="single" w:sz="4" w:space="0" w:color="000000"/>
              <w:right w:val="single" w:sz="4" w:space="0" w:color="000000"/>
            </w:tcBorders>
            <w:vAlign w:val="center"/>
          </w:tcPr>
          <w:p w14:paraId="357E544E" w14:textId="77777777" w:rsidR="00AE3356" w:rsidRPr="00F87CA1" w:rsidRDefault="00AE3356" w:rsidP="006348C0">
            <w:pPr>
              <w:ind w:left="-57" w:right="-57"/>
              <w:jc w:val="left"/>
              <w:rPr>
                <w:sz w:val="18"/>
                <w:szCs w:val="18"/>
                <w:lang w:val="ru-RU"/>
              </w:rPr>
            </w:pPr>
            <w:r w:rsidRPr="00D411A5">
              <w:rPr>
                <w:sz w:val="18"/>
                <w:szCs w:val="18"/>
                <w:lang w:val="ru-RU"/>
              </w:rPr>
              <w:t>См</w:t>
            </w:r>
            <w:r>
              <w:rPr>
                <w:sz w:val="18"/>
                <w:szCs w:val="18"/>
                <w:lang w:val="ru-RU"/>
              </w:rPr>
              <w:t xml:space="preserve">. </w:t>
            </w:r>
            <w:r w:rsidRPr="00F87CA1">
              <w:rPr>
                <w:sz w:val="18"/>
                <w:szCs w:val="18"/>
                <w:lang w:val="ru-RU"/>
              </w:rPr>
              <w:t>K.3 (наихудший случай при значениях ширины полосы разрешения 120 кГц и 1 МГц)</w:t>
            </w:r>
          </w:p>
        </w:tc>
      </w:tr>
      <w:tr w:rsidR="00AE3356" w:rsidRPr="00F87CA1" w14:paraId="4FF6B703"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047A6AE2"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Рассогласование проходной разъем/антенна</w:t>
            </w:r>
          </w:p>
        </w:tc>
        <w:tc>
          <w:tcPr>
            <w:tcW w:w="1417" w:type="dxa"/>
            <w:tcBorders>
              <w:top w:val="single" w:sz="4" w:space="0" w:color="000000"/>
              <w:left w:val="single" w:sz="4" w:space="0" w:color="000000"/>
              <w:bottom w:val="single" w:sz="4" w:space="0" w:color="000000"/>
              <w:right w:val="single" w:sz="4" w:space="0" w:color="000000"/>
            </w:tcBorders>
            <w:vAlign w:val="center"/>
          </w:tcPr>
          <w:p w14:paraId="6763045D" w14:textId="77777777" w:rsidR="00AE3356" w:rsidRPr="00F87CA1" w:rsidRDefault="00AE3356" w:rsidP="006348C0">
            <w:pPr>
              <w:spacing w:line="200" w:lineRule="exact"/>
              <w:jc w:val="center"/>
              <w:rPr>
                <w:i/>
                <w:sz w:val="18"/>
                <w:szCs w:val="18"/>
                <w:lang w:val="ru-RU"/>
              </w:rPr>
            </w:pPr>
            <w:r w:rsidRPr="00F87CA1">
              <w:rPr>
                <w:i/>
                <w:sz w:val="18"/>
                <w:szCs w:val="18"/>
                <w:lang w:val="ru-RU"/>
              </w:rPr>
              <w:t>M</w:t>
            </w:r>
            <w:r w:rsidRPr="00F87CA1">
              <w:rPr>
                <w:sz w:val="18"/>
                <w:szCs w:val="18"/>
                <w:vertAlign w:val="subscript"/>
                <w:lang w:val="ru-RU"/>
              </w:rPr>
              <w:t>BK</w:t>
            </w:r>
            <w:r w:rsidRPr="00F87CA1">
              <w:rPr>
                <w:sz w:val="18"/>
                <w:szCs w:val="18"/>
                <w:vertAlign w:val="subscript"/>
              </w:rPr>
              <w:t>ANT</w:t>
            </w:r>
          </w:p>
        </w:tc>
        <w:tc>
          <w:tcPr>
            <w:tcW w:w="1276" w:type="dxa"/>
            <w:tcBorders>
              <w:top w:val="single" w:sz="4" w:space="0" w:color="000000"/>
              <w:left w:val="single" w:sz="4" w:space="0" w:color="000000"/>
              <w:bottom w:val="single" w:sz="4" w:space="0" w:color="000000"/>
              <w:right w:val="single" w:sz="4" w:space="0" w:color="000000"/>
            </w:tcBorders>
            <w:vAlign w:val="center"/>
          </w:tcPr>
          <w:p w14:paraId="5CAB60B0" w14:textId="77777777" w:rsidR="00AE3356" w:rsidRPr="00F87CA1" w:rsidRDefault="00AE3356" w:rsidP="006348C0">
            <w:pPr>
              <w:jc w:val="center"/>
              <w:rPr>
                <w:sz w:val="18"/>
                <w:szCs w:val="18"/>
                <w:lang w:val="ru-RU"/>
              </w:rPr>
            </w:pPr>
            <w:r w:rsidRPr="00F87CA1">
              <w:rPr>
                <w:sz w:val="18"/>
                <w:szCs w:val="18"/>
                <w:lang w:val="ru-RU"/>
              </w:rPr>
              <w:t>+0,56/</w:t>
            </w:r>
            <w:r>
              <w:rPr>
                <w:rFonts w:cs="Arial"/>
                <w:sz w:val="18"/>
                <w:szCs w:val="18"/>
                <w:lang w:val="ru-RU"/>
              </w:rPr>
              <w:t>−</w:t>
            </w:r>
            <w:r w:rsidRPr="00F87CA1">
              <w:rPr>
                <w:sz w:val="18"/>
                <w:szCs w:val="18"/>
                <w:lang w:val="ru-RU"/>
              </w:rPr>
              <w:t>0,60</w:t>
            </w:r>
          </w:p>
        </w:tc>
        <w:tc>
          <w:tcPr>
            <w:tcW w:w="1701" w:type="dxa"/>
            <w:tcBorders>
              <w:top w:val="single" w:sz="4" w:space="0" w:color="000000"/>
              <w:left w:val="single" w:sz="4" w:space="0" w:color="000000"/>
              <w:bottom w:val="single" w:sz="4" w:space="0" w:color="000000"/>
              <w:right w:val="single" w:sz="4" w:space="0" w:color="000000"/>
            </w:tcBorders>
            <w:vAlign w:val="center"/>
          </w:tcPr>
          <w:p w14:paraId="35A93846" w14:textId="77777777" w:rsidR="00AE3356" w:rsidRPr="00F87CA1" w:rsidRDefault="00AE3356" w:rsidP="006348C0">
            <w:pPr>
              <w:jc w:val="center"/>
              <w:rPr>
                <w:sz w:val="18"/>
                <w:szCs w:val="18"/>
                <w:lang w:val="ru-RU"/>
              </w:rPr>
            </w:pPr>
            <w:r w:rsidRPr="00F87CA1">
              <w:rPr>
                <w:sz w:val="18"/>
                <w:szCs w:val="18"/>
                <w:lang w:val="ru-RU"/>
              </w:rPr>
              <w:t>U-образн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37E0A454" w14:textId="77777777" w:rsidR="00AE3356" w:rsidRPr="00F87CA1" w:rsidRDefault="00AE3356" w:rsidP="006348C0">
            <w:pPr>
              <w:jc w:val="center"/>
              <w:rPr>
                <w:sz w:val="18"/>
                <w:szCs w:val="18"/>
              </w:rPr>
            </w:pPr>
            <w:r w:rsidRPr="00F87CA1">
              <w:rPr>
                <w:sz w:val="18"/>
                <w:szCs w:val="18"/>
                <w:lang w:val="ru-RU"/>
              </w:rPr>
              <w:t>0,4</w:t>
            </w:r>
            <w:r w:rsidRPr="00F87CA1">
              <w:rPr>
                <w:sz w:val="18"/>
                <w:szCs w:val="18"/>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400D0E9F"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 xml:space="preserve"> 2</w:t>
            </w:r>
            <w:r w:rsidRPr="00F87CA1">
              <w:rPr>
                <w:sz w:val="18"/>
                <w:szCs w:val="18"/>
                <w:vertAlign w:val="superscript"/>
              </w:rPr>
              <w:t>)</w:t>
            </w:r>
          </w:p>
        </w:tc>
      </w:tr>
      <w:tr w:rsidR="00AE3356" w:rsidRPr="00F87CA1" w14:paraId="3287ADD9"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46D7D258"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Коэффициент калибровки антенны</w:t>
            </w:r>
          </w:p>
        </w:tc>
        <w:tc>
          <w:tcPr>
            <w:tcW w:w="1417" w:type="dxa"/>
            <w:tcBorders>
              <w:top w:val="single" w:sz="4" w:space="0" w:color="000000"/>
              <w:left w:val="single" w:sz="4" w:space="0" w:color="000000"/>
              <w:bottom w:val="single" w:sz="4" w:space="0" w:color="000000"/>
              <w:right w:val="single" w:sz="4" w:space="0" w:color="000000"/>
            </w:tcBorders>
            <w:vAlign w:val="center"/>
          </w:tcPr>
          <w:p w14:paraId="60AD5528" w14:textId="77777777" w:rsidR="00AE3356" w:rsidRPr="00F87CA1" w:rsidRDefault="00AE3356" w:rsidP="006348C0">
            <w:pPr>
              <w:spacing w:line="200" w:lineRule="exact"/>
              <w:jc w:val="center"/>
              <w:rPr>
                <w:sz w:val="18"/>
                <w:szCs w:val="18"/>
                <w:lang w:val="ru-RU"/>
              </w:rPr>
            </w:pPr>
            <w:r w:rsidRPr="00F87CA1">
              <w:rPr>
                <w:i/>
                <w:sz w:val="18"/>
                <w:szCs w:val="18"/>
              </w:rPr>
              <w:t>F</w:t>
            </w:r>
            <w:r w:rsidRPr="00F87CA1">
              <w:rPr>
                <w:sz w:val="18"/>
                <w:szCs w:val="18"/>
                <w:vertAlign w:val="subscript"/>
              </w:rPr>
              <w:t>ANT</w:t>
            </w:r>
          </w:p>
        </w:tc>
        <w:tc>
          <w:tcPr>
            <w:tcW w:w="1276" w:type="dxa"/>
            <w:tcBorders>
              <w:top w:val="single" w:sz="4" w:space="0" w:color="000000"/>
              <w:left w:val="single" w:sz="4" w:space="0" w:color="000000"/>
              <w:bottom w:val="single" w:sz="4" w:space="0" w:color="000000"/>
              <w:right w:val="single" w:sz="4" w:space="0" w:color="000000"/>
            </w:tcBorders>
            <w:vAlign w:val="center"/>
          </w:tcPr>
          <w:p w14:paraId="74A8BB8A" w14:textId="77777777" w:rsidR="00AE3356" w:rsidRPr="00F87CA1" w:rsidRDefault="00AE3356" w:rsidP="006348C0">
            <w:pPr>
              <w:jc w:val="center"/>
              <w:rPr>
                <w:sz w:val="18"/>
                <w:szCs w:val="18"/>
                <w:lang w:val="ru-RU"/>
              </w:rPr>
            </w:pPr>
            <w:r w:rsidRPr="00F87CA1">
              <w:rPr>
                <w:sz w:val="18"/>
                <w:szCs w:val="18"/>
                <w:lang w:val="ru-RU"/>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082F9F70" w14:textId="77777777" w:rsidR="00AE3356" w:rsidRPr="00F87CA1" w:rsidRDefault="00AE3356" w:rsidP="006348C0">
            <w:pPr>
              <w:jc w:val="center"/>
              <w:rPr>
                <w:sz w:val="18"/>
                <w:szCs w:val="18"/>
                <w:lang w:val="ru-RU"/>
              </w:rPr>
            </w:pPr>
            <w:r w:rsidRPr="00F87CA1">
              <w:rPr>
                <w:i/>
                <w:sz w:val="18"/>
                <w:szCs w:val="18"/>
                <w:lang w:val="ru-RU"/>
              </w:rPr>
              <w:t>k</w:t>
            </w:r>
            <w:r w:rsidRPr="00F87CA1">
              <w:rPr>
                <w:sz w:val="18"/>
                <w:szCs w:val="18"/>
                <w:lang w:val="ru-RU"/>
              </w:rPr>
              <w:t xml:space="preserve"> = 2</w:t>
            </w:r>
          </w:p>
        </w:tc>
        <w:tc>
          <w:tcPr>
            <w:tcW w:w="992" w:type="dxa"/>
            <w:tcBorders>
              <w:top w:val="single" w:sz="4" w:space="0" w:color="000000"/>
              <w:left w:val="single" w:sz="4" w:space="0" w:color="000000"/>
              <w:bottom w:val="single" w:sz="4" w:space="0" w:color="000000"/>
              <w:right w:val="single" w:sz="4" w:space="0" w:color="000000"/>
            </w:tcBorders>
            <w:vAlign w:val="center"/>
          </w:tcPr>
          <w:p w14:paraId="26043A5F" w14:textId="77777777" w:rsidR="00AE3356" w:rsidRPr="00F87CA1" w:rsidRDefault="00AE3356" w:rsidP="006348C0">
            <w:pPr>
              <w:jc w:val="center"/>
              <w:rPr>
                <w:sz w:val="18"/>
                <w:szCs w:val="18"/>
                <w:lang w:val="ru-RU"/>
              </w:rPr>
            </w:pPr>
            <w:r w:rsidRPr="00F87CA1">
              <w:rPr>
                <w:sz w:val="18"/>
                <w:szCs w:val="18"/>
                <w:lang w:val="ru-RU"/>
              </w:rPr>
              <w:t>0,75</w:t>
            </w:r>
          </w:p>
        </w:tc>
        <w:tc>
          <w:tcPr>
            <w:tcW w:w="1985" w:type="dxa"/>
            <w:tcBorders>
              <w:top w:val="single" w:sz="4" w:space="0" w:color="000000"/>
              <w:left w:val="single" w:sz="4" w:space="0" w:color="000000"/>
              <w:bottom w:val="single" w:sz="4" w:space="0" w:color="000000"/>
              <w:right w:val="single" w:sz="4" w:space="0" w:color="000000"/>
            </w:tcBorders>
            <w:vAlign w:val="center"/>
          </w:tcPr>
          <w:p w14:paraId="0B400836" w14:textId="77777777" w:rsidR="00AE3356" w:rsidRPr="00F87CA1" w:rsidRDefault="00AE3356" w:rsidP="006348C0">
            <w:pPr>
              <w:jc w:val="center"/>
              <w:rPr>
                <w:sz w:val="18"/>
                <w:szCs w:val="18"/>
              </w:rPr>
            </w:pPr>
          </w:p>
        </w:tc>
      </w:tr>
      <w:tr w:rsidR="00AE3356" w:rsidRPr="00F87CA1" w14:paraId="3D0CFDC2"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1A253A72"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Частотная интерполяция коэффициента калибровки антенны</w:t>
            </w:r>
          </w:p>
        </w:tc>
        <w:tc>
          <w:tcPr>
            <w:tcW w:w="1417" w:type="dxa"/>
            <w:tcBorders>
              <w:top w:val="single" w:sz="4" w:space="0" w:color="000000"/>
              <w:left w:val="single" w:sz="4" w:space="0" w:color="000000"/>
              <w:bottom w:val="single" w:sz="4" w:space="0" w:color="000000"/>
              <w:right w:val="single" w:sz="4" w:space="0" w:color="000000"/>
            </w:tcBorders>
            <w:vAlign w:val="center"/>
          </w:tcPr>
          <w:p w14:paraId="213FEE60" w14:textId="77777777" w:rsidR="00AE3356" w:rsidRPr="00F87CA1" w:rsidRDefault="00AE3356" w:rsidP="006348C0">
            <w:pPr>
              <w:spacing w:line="200" w:lineRule="exact"/>
              <w:jc w:val="center"/>
              <w:rPr>
                <w:sz w:val="18"/>
                <w:szCs w:val="18"/>
                <w:lang w:val="ru-RU"/>
              </w:rPr>
            </w:pPr>
            <w:proofErr w:type="spellStart"/>
            <w:r w:rsidRPr="00636B08">
              <w:rPr>
                <w:sz w:val="18"/>
                <w:szCs w:val="18"/>
              </w:rPr>
              <w:t>δ</w:t>
            </w:r>
            <w:r w:rsidRPr="00F87CA1">
              <w:rPr>
                <w:i/>
                <w:sz w:val="18"/>
                <w:szCs w:val="18"/>
              </w:rPr>
              <w:t>F</w:t>
            </w:r>
            <w:r w:rsidRPr="00F87CA1">
              <w:rPr>
                <w:sz w:val="18"/>
                <w:szCs w:val="18"/>
                <w:vertAlign w:val="subscript"/>
              </w:rPr>
              <w:t>ANTFI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2CA88CE0" w14:textId="77777777" w:rsidR="00AE3356" w:rsidRPr="00F87CA1" w:rsidRDefault="00AE3356" w:rsidP="006348C0">
            <w:pPr>
              <w:spacing w:line="200" w:lineRule="exact"/>
              <w:jc w:val="center"/>
              <w:rPr>
                <w:sz w:val="18"/>
                <w:szCs w:val="18"/>
                <w:lang w:val="ru-RU"/>
              </w:rPr>
            </w:pPr>
            <w:r w:rsidRPr="00F87CA1">
              <w:rPr>
                <w:sz w:val="18"/>
                <w:szCs w:val="18"/>
                <w:lang w:val="ru-RU"/>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59314976"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52DC16C6" w14:textId="77777777" w:rsidR="00AE3356" w:rsidRPr="00F87CA1" w:rsidRDefault="00AE3356" w:rsidP="006348C0">
            <w:pPr>
              <w:jc w:val="center"/>
              <w:rPr>
                <w:sz w:val="18"/>
                <w:szCs w:val="18"/>
                <w:lang w:val="ru-RU"/>
              </w:rPr>
            </w:pPr>
            <w:r w:rsidRPr="00F87CA1">
              <w:rPr>
                <w:sz w:val="18"/>
                <w:szCs w:val="18"/>
                <w:lang w:val="ru-RU"/>
              </w:rPr>
              <w:t>0,58</w:t>
            </w:r>
          </w:p>
        </w:tc>
        <w:tc>
          <w:tcPr>
            <w:tcW w:w="1985" w:type="dxa"/>
            <w:tcBorders>
              <w:top w:val="single" w:sz="4" w:space="0" w:color="000000"/>
              <w:left w:val="single" w:sz="4" w:space="0" w:color="000000"/>
              <w:bottom w:val="single" w:sz="4" w:space="0" w:color="000000"/>
              <w:right w:val="single" w:sz="4" w:space="0" w:color="000000"/>
            </w:tcBorders>
            <w:vAlign w:val="center"/>
          </w:tcPr>
          <w:p w14:paraId="60627AC7" w14:textId="77777777" w:rsidR="00AE3356" w:rsidRPr="00F87CA1" w:rsidRDefault="00AE3356" w:rsidP="006348C0">
            <w:pPr>
              <w:jc w:val="center"/>
              <w:rPr>
                <w:sz w:val="18"/>
                <w:szCs w:val="18"/>
              </w:rPr>
            </w:pPr>
          </w:p>
        </w:tc>
      </w:tr>
      <w:tr w:rsidR="00AE3356" w:rsidRPr="00F87CA1" w14:paraId="6D6B73C8"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366FD0AC"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Изменение коэффициента калибровки антенны в зависимости от высоты</w:t>
            </w:r>
          </w:p>
        </w:tc>
        <w:tc>
          <w:tcPr>
            <w:tcW w:w="1417" w:type="dxa"/>
            <w:tcBorders>
              <w:top w:val="single" w:sz="4" w:space="0" w:color="000000"/>
              <w:left w:val="single" w:sz="4" w:space="0" w:color="000000"/>
              <w:bottom w:val="single" w:sz="4" w:space="0" w:color="000000"/>
              <w:right w:val="single" w:sz="4" w:space="0" w:color="000000"/>
            </w:tcBorders>
            <w:vAlign w:val="center"/>
          </w:tcPr>
          <w:p w14:paraId="7AA51E1D" w14:textId="77777777" w:rsidR="00AE3356" w:rsidRPr="00F87CA1" w:rsidRDefault="00AE3356" w:rsidP="006348C0">
            <w:pPr>
              <w:spacing w:line="200" w:lineRule="exact"/>
              <w:jc w:val="center"/>
              <w:rPr>
                <w:i/>
                <w:sz w:val="18"/>
                <w:szCs w:val="18"/>
                <w:lang w:val="ru-RU"/>
              </w:rPr>
            </w:pPr>
            <w:proofErr w:type="spellStart"/>
            <w:r w:rsidRPr="00A1133E">
              <w:rPr>
                <w:sz w:val="18"/>
                <w:szCs w:val="18"/>
                <w:lang w:val="ru-RU"/>
              </w:rPr>
              <w:t>δ</w:t>
            </w:r>
            <w:r w:rsidRPr="00F87CA1">
              <w:rPr>
                <w:i/>
                <w:sz w:val="18"/>
                <w:szCs w:val="18"/>
                <w:lang w:val="ru-RU"/>
              </w:rPr>
              <w:t>F</w:t>
            </w:r>
            <w:r w:rsidRPr="00A1133E">
              <w:rPr>
                <w:sz w:val="18"/>
                <w:szCs w:val="18"/>
                <w:vertAlign w:val="subscript"/>
                <w:lang w:val="ru-RU"/>
              </w:rPr>
              <w:t>ANThe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2B813140" w14:textId="77777777" w:rsidR="00AE3356" w:rsidRPr="00F87CA1" w:rsidRDefault="00AE3356" w:rsidP="006348C0">
            <w:pPr>
              <w:spacing w:line="200" w:lineRule="exact"/>
              <w:jc w:val="center"/>
              <w:rPr>
                <w:sz w:val="18"/>
                <w:szCs w:val="18"/>
                <w:lang w:val="ru-RU"/>
              </w:rPr>
            </w:pPr>
            <w:r w:rsidRPr="00F87CA1">
              <w:rPr>
                <w:sz w:val="18"/>
                <w:szCs w:val="18"/>
                <w:lang w:val="ru-RU"/>
              </w:rPr>
              <w:t>±0,3</w:t>
            </w:r>
          </w:p>
        </w:tc>
        <w:tc>
          <w:tcPr>
            <w:tcW w:w="1701" w:type="dxa"/>
            <w:tcBorders>
              <w:top w:val="single" w:sz="4" w:space="0" w:color="000000"/>
              <w:left w:val="single" w:sz="4" w:space="0" w:color="000000"/>
              <w:bottom w:val="single" w:sz="4" w:space="0" w:color="000000"/>
              <w:right w:val="single" w:sz="4" w:space="0" w:color="000000"/>
            </w:tcBorders>
            <w:vAlign w:val="center"/>
          </w:tcPr>
          <w:p w14:paraId="164B41B0"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6023C3D1" w14:textId="77777777" w:rsidR="00AE3356" w:rsidRPr="00F87CA1" w:rsidRDefault="00AE3356" w:rsidP="006348C0">
            <w:pPr>
              <w:jc w:val="center"/>
              <w:rPr>
                <w:sz w:val="18"/>
                <w:szCs w:val="18"/>
                <w:lang w:val="ru-RU"/>
              </w:rPr>
            </w:pPr>
            <w:r w:rsidRPr="00F87CA1">
              <w:rPr>
                <w:sz w:val="18"/>
                <w:szCs w:val="18"/>
                <w:lang w:val="ru-RU"/>
              </w:rPr>
              <w:t>0,17</w:t>
            </w:r>
          </w:p>
        </w:tc>
        <w:tc>
          <w:tcPr>
            <w:tcW w:w="1985" w:type="dxa"/>
            <w:tcBorders>
              <w:top w:val="single" w:sz="4" w:space="0" w:color="000000"/>
              <w:left w:val="single" w:sz="4" w:space="0" w:color="000000"/>
              <w:bottom w:val="single" w:sz="4" w:space="0" w:color="000000"/>
              <w:right w:val="single" w:sz="4" w:space="0" w:color="000000"/>
            </w:tcBorders>
            <w:vAlign w:val="center"/>
          </w:tcPr>
          <w:p w14:paraId="571C22AF"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13)</w:t>
            </w:r>
          </w:p>
        </w:tc>
      </w:tr>
      <w:tr w:rsidR="00AE3356" w:rsidRPr="00F87CA1" w14:paraId="5E1E8A78"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4E45A230"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Отклонение направленности</w:t>
            </w:r>
          </w:p>
        </w:tc>
        <w:tc>
          <w:tcPr>
            <w:tcW w:w="1417" w:type="dxa"/>
            <w:tcBorders>
              <w:top w:val="single" w:sz="4" w:space="0" w:color="000000"/>
              <w:left w:val="single" w:sz="4" w:space="0" w:color="000000"/>
              <w:bottom w:val="single" w:sz="4" w:space="0" w:color="000000"/>
              <w:right w:val="single" w:sz="4" w:space="0" w:color="000000"/>
            </w:tcBorders>
            <w:vAlign w:val="center"/>
          </w:tcPr>
          <w:p w14:paraId="606BDFE1" w14:textId="77777777" w:rsidR="00AE3356" w:rsidRPr="00F87CA1" w:rsidRDefault="00AE3356" w:rsidP="006348C0">
            <w:pPr>
              <w:spacing w:line="200" w:lineRule="exact"/>
              <w:jc w:val="center"/>
              <w:rPr>
                <w:i/>
                <w:sz w:val="18"/>
                <w:szCs w:val="18"/>
                <w:lang w:val="ru-RU"/>
              </w:rPr>
            </w:pPr>
            <w:proofErr w:type="spellStart"/>
            <w:r w:rsidRPr="00A1133E">
              <w:rPr>
                <w:sz w:val="18"/>
                <w:szCs w:val="18"/>
                <w:lang w:val="ru-RU"/>
              </w:rPr>
              <w:t>δ</w:t>
            </w:r>
            <w:r w:rsidRPr="00F87CA1">
              <w:rPr>
                <w:i/>
                <w:sz w:val="18"/>
                <w:szCs w:val="18"/>
                <w:lang w:val="ru-RU"/>
              </w:rPr>
              <w:t>F</w:t>
            </w:r>
            <w:r w:rsidRPr="00A1133E">
              <w:rPr>
                <w:sz w:val="18"/>
                <w:szCs w:val="18"/>
                <w:vertAlign w:val="subscript"/>
                <w:lang w:val="ru-RU"/>
              </w:rPr>
              <w:t>ANTdir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2578AFC7" w14:textId="77777777" w:rsidR="00AE3356" w:rsidRPr="00F87CA1" w:rsidRDefault="00AE3356" w:rsidP="006348C0">
            <w:pPr>
              <w:spacing w:line="200" w:lineRule="exact"/>
              <w:jc w:val="center"/>
              <w:rPr>
                <w:sz w:val="18"/>
                <w:szCs w:val="18"/>
                <w:lang w:val="ru-RU"/>
              </w:rPr>
            </w:pPr>
            <w:r w:rsidRPr="00F87CA1">
              <w:rPr>
                <w:sz w:val="18"/>
                <w:szCs w:val="18"/>
                <w:lang w:val="ru-RU"/>
              </w:rPr>
              <w:t>±3,2</w:t>
            </w:r>
          </w:p>
        </w:tc>
        <w:tc>
          <w:tcPr>
            <w:tcW w:w="1701" w:type="dxa"/>
            <w:tcBorders>
              <w:top w:val="single" w:sz="4" w:space="0" w:color="000000"/>
              <w:left w:val="single" w:sz="4" w:space="0" w:color="000000"/>
              <w:bottom w:val="single" w:sz="4" w:space="0" w:color="000000"/>
              <w:right w:val="single" w:sz="4" w:space="0" w:color="000000"/>
            </w:tcBorders>
            <w:vAlign w:val="center"/>
          </w:tcPr>
          <w:p w14:paraId="21FC347F"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63769F63" w14:textId="77777777" w:rsidR="00AE3356" w:rsidRPr="00F87CA1" w:rsidRDefault="00AE3356" w:rsidP="006348C0">
            <w:pPr>
              <w:jc w:val="center"/>
              <w:rPr>
                <w:sz w:val="18"/>
                <w:szCs w:val="18"/>
                <w:lang w:val="ru-RU"/>
              </w:rPr>
            </w:pPr>
            <w:r w:rsidRPr="00F87CA1">
              <w:rPr>
                <w:sz w:val="18"/>
                <w:szCs w:val="18"/>
                <w:lang w:val="ru-RU"/>
              </w:rPr>
              <w:t>1,85</w:t>
            </w:r>
          </w:p>
        </w:tc>
        <w:tc>
          <w:tcPr>
            <w:tcW w:w="1985" w:type="dxa"/>
            <w:tcBorders>
              <w:top w:val="single" w:sz="4" w:space="0" w:color="000000"/>
              <w:left w:val="single" w:sz="4" w:space="0" w:color="000000"/>
              <w:bottom w:val="single" w:sz="4" w:space="0" w:color="000000"/>
              <w:right w:val="single" w:sz="4" w:space="0" w:color="000000"/>
            </w:tcBorders>
            <w:vAlign w:val="center"/>
          </w:tcPr>
          <w:p w14:paraId="58CD7C18"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13)</w:t>
            </w:r>
          </w:p>
        </w:tc>
      </w:tr>
      <w:tr w:rsidR="00AE3356" w:rsidRPr="00F87CA1" w14:paraId="4C07671D"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54B3110F"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Кросс-поляризация</w:t>
            </w:r>
          </w:p>
        </w:tc>
        <w:tc>
          <w:tcPr>
            <w:tcW w:w="1417" w:type="dxa"/>
            <w:tcBorders>
              <w:top w:val="single" w:sz="4" w:space="0" w:color="000000"/>
              <w:left w:val="single" w:sz="4" w:space="0" w:color="000000"/>
              <w:bottom w:val="single" w:sz="4" w:space="0" w:color="000000"/>
              <w:right w:val="single" w:sz="4" w:space="0" w:color="000000"/>
            </w:tcBorders>
            <w:vAlign w:val="center"/>
          </w:tcPr>
          <w:p w14:paraId="74A242C4" w14:textId="77777777" w:rsidR="00AE3356" w:rsidRPr="00F87CA1" w:rsidRDefault="00AE3356" w:rsidP="006348C0">
            <w:pPr>
              <w:spacing w:line="200" w:lineRule="exact"/>
              <w:jc w:val="center"/>
              <w:rPr>
                <w:i/>
                <w:sz w:val="18"/>
                <w:szCs w:val="18"/>
                <w:lang w:val="ru-RU"/>
              </w:rPr>
            </w:pPr>
            <w:proofErr w:type="spellStart"/>
            <w:r w:rsidRPr="00A1133E">
              <w:rPr>
                <w:sz w:val="18"/>
                <w:szCs w:val="18"/>
                <w:lang w:val="ru-RU"/>
              </w:rPr>
              <w:t>δ</w:t>
            </w:r>
            <w:r w:rsidRPr="00F87CA1">
              <w:rPr>
                <w:i/>
                <w:sz w:val="18"/>
                <w:szCs w:val="18"/>
                <w:lang w:val="ru-RU"/>
              </w:rPr>
              <w:t>F</w:t>
            </w:r>
            <w:r w:rsidRPr="00A1133E">
              <w:rPr>
                <w:sz w:val="18"/>
                <w:szCs w:val="18"/>
                <w:vertAlign w:val="subscript"/>
                <w:lang w:val="ru-RU"/>
              </w:rPr>
              <w:t>ANTср</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0FE83CA3" w14:textId="77777777" w:rsidR="00AE3356" w:rsidRPr="00F87CA1" w:rsidRDefault="00AE3356" w:rsidP="006348C0">
            <w:pPr>
              <w:spacing w:line="200" w:lineRule="exact"/>
              <w:jc w:val="center"/>
              <w:rPr>
                <w:sz w:val="18"/>
                <w:szCs w:val="18"/>
                <w:lang w:val="ru-RU"/>
              </w:rPr>
            </w:pPr>
            <w:r w:rsidRPr="00F87CA1">
              <w:rPr>
                <w:sz w:val="18"/>
                <w:szCs w:val="18"/>
                <w:lang w:val="ru-RU"/>
              </w:rPr>
              <w:t>±0,9</w:t>
            </w:r>
          </w:p>
        </w:tc>
        <w:tc>
          <w:tcPr>
            <w:tcW w:w="1701" w:type="dxa"/>
            <w:tcBorders>
              <w:top w:val="single" w:sz="4" w:space="0" w:color="000000"/>
              <w:left w:val="single" w:sz="4" w:space="0" w:color="000000"/>
              <w:bottom w:val="single" w:sz="4" w:space="0" w:color="000000"/>
              <w:right w:val="single" w:sz="4" w:space="0" w:color="000000"/>
            </w:tcBorders>
            <w:vAlign w:val="center"/>
          </w:tcPr>
          <w:p w14:paraId="5B6AEE30"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30409163" w14:textId="77777777" w:rsidR="00AE3356" w:rsidRPr="00F87CA1" w:rsidRDefault="00AE3356" w:rsidP="006348C0">
            <w:pPr>
              <w:jc w:val="center"/>
              <w:rPr>
                <w:sz w:val="18"/>
                <w:szCs w:val="18"/>
                <w:lang w:val="ru-RU"/>
              </w:rPr>
            </w:pPr>
            <w:r w:rsidRPr="00F87CA1">
              <w:rPr>
                <w:sz w:val="18"/>
                <w:szCs w:val="18"/>
                <w:lang w:val="ru-RU"/>
              </w:rPr>
              <w:t>0,52</w:t>
            </w:r>
          </w:p>
        </w:tc>
        <w:tc>
          <w:tcPr>
            <w:tcW w:w="1985" w:type="dxa"/>
            <w:tcBorders>
              <w:top w:val="single" w:sz="4" w:space="0" w:color="000000"/>
              <w:left w:val="single" w:sz="4" w:space="0" w:color="000000"/>
              <w:bottom w:val="single" w:sz="4" w:space="0" w:color="000000"/>
              <w:right w:val="single" w:sz="4" w:space="0" w:color="000000"/>
            </w:tcBorders>
            <w:vAlign w:val="center"/>
          </w:tcPr>
          <w:p w14:paraId="381656A9"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13)</w:t>
            </w:r>
          </w:p>
        </w:tc>
      </w:tr>
      <w:tr w:rsidR="00AE3356" w:rsidRPr="00F87CA1" w14:paraId="7D91A6C2" w14:textId="77777777" w:rsidTr="006348C0">
        <w:tc>
          <w:tcPr>
            <w:tcW w:w="2660" w:type="dxa"/>
            <w:tcBorders>
              <w:top w:val="single" w:sz="4" w:space="0" w:color="000000"/>
              <w:left w:val="single" w:sz="4" w:space="0" w:color="000000"/>
              <w:bottom w:val="single" w:sz="4" w:space="0" w:color="000000"/>
              <w:right w:val="single" w:sz="4" w:space="0" w:color="000000"/>
            </w:tcBorders>
            <w:vAlign w:val="center"/>
          </w:tcPr>
          <w:p w14:paraId="530B9595"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Симметрия</w:t>
            </w:r>
          </w:p>
        </w:tc>
        <w:tc>
          <w:tcPr>
            <w:tcW w:w="1417" w:type="dxa"/>
            <w:tcBorders>
              <w:top w:val="single" w:sz="4" w:space="0" w:color="000000"/>
              <w:left w:val="single" w:sz="4" w:space="0" w:color="000000"/>
              <w:bottom w:val="single" w:sz="4" w:space="0" w:color="000000"/>
              <w:right w:val="single" w:sz="4" w:space="0" w:color="000000"/>
            </w:tcBorders>
            <w:vAlign w:val="center"/>
          </w:tcPr>
          <w:p w14:paraId="7E764AFE" w14:textId="77777777" w:rsidR="00AE3356" w:rsidRPr="00F87CA1" w:rsidRDefault="00AE3356" w:rsidP="006348C0">
            <w:pPr>
              <w:spacing w:line="200" w:lineRule="exact"/>
              <w:jc w:val="center"/>
              <w:rPr>
                <w:i/>
                <w:sz w:val="18"/>
                <w:szCs w:val="18"/>
                <w:lang w:val="ru-RU"/>
              </w:rPr>
            </w:pPr>
            <w:proofErr w:type="spellStart"/>
            <w:r w:rsidRPr="00A1133E">
              <w:rPr>
                <w:sz w:val="18"/>
                <w:szCs w:val="18"/>
                <w:lang w:val="ru-RU"/>
              </w:rPr>
              <w:t>δ</w:t>
            </w:r>
            <w:r w:rsidRPr="00F87CA1">
              <w:rPr>
                <w:i/>
                <w:sz w:val="18"/>
                <w:szCs w:val="18"/>
                <w:lang w:val="ru-RU"/>
              </w:rPr>
              <w:t>F</w:t>
            </w:r>
            <w:r w:rsidRPr="00A1133E">
              <w:rPr>
                <w:sz w:val="18"/>
                <w:szCs w:val="18"/>
                <w:vertAlign w:val="subscript"/>
                <w:lang w:val="ru-RU"/>
              </w:rPr>
              <w:t>ANTbal</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B27F89F" w14:textId="77777777" w:rsidR="00AE3356" w:rsidRPr="00F87CA1" w:rsidRDefault="00AE3356" w:rsidP="006348C0">
            <w:pPr>
              <w:spacing w:line="200" w:lineRule="exact"/>
              <w:jc w:val="center"/>
              <w:rPr>
                <w:sz w:val="18"/>
                <w:szCs w:val="18"/>
                <w:lang w:val="ru-RU"/>
              </w:rPr>
            </w:pPr>
            <w:r w:rsidRPr="00F87CA1">
              <w:rPr>
                <w:sz w:val="18"/>
                <w:szCs w:val="18"/>
                <w:lang w:val="ru-RU"/>
              </w:rPr>
              <w:t>±0,0</w:t>
            </w:r>
          </w:p>
        </w:tc>
        <w:tc>
          <w:tcPr>
            <w:tcW w:w="1701" w:type="dxa"/>
            <w:tcBorders>
              <w:top w:val="single" w:sz="4" w:space="0" w:color="000000"/>
              <w:left w:val="single" w:sz="4" w:space="0" w:color="000000"/>
              <w:bottom w:val="single" w:sz="4" w:space="0" w:color="000000"/>
              <w:right w:val="single" w:sz="4" w:space="0" w:color="000000"/>
            </w:tcBorders>
            <w:vAlign w:val="center"/>
          </w:tcPr>
          <w:p w14:paraId="6779B976"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43CCCB91" w14:textId="77777777" w:rsidR="00AE3356" w:rsidRPr="00F87CA1" w:rsidRDefault="00AE3356" w:rsidP="006348C0">
            <w:pPr>
              <w:jc w:val="center"/>
              <w:rPr>
                <w:sz w:val="18"/>
                <w:szCs w:val="18"/>
                <w:lang w:val="ru-RU"/>
              </w:rPr>
            </w:pPr>
            <w:r w:rsidRPr="00F87CA1">
              <w:rPr>
                <w:sz w:val="18"/>
                <w:szCs w:val="18"/>
                <w:lang w:val="ru-RU"/>
              </w:rPr>
              <w:t>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22AA6281"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rPr>
              <w:t>13)</w:t>
            </w:r>
          </w:p>
        </w:tc>
      </w:tr>
      <w:tr w:rsidR="00AE3356" w:rsidRPr="00345E42" w14:paraId="477E74E9" w14:textId="77777777" w:rsidTr="00BA614E">
        <w:tc>
          <w:tcPr>
            <w:tcW w:w="2660" w:type="dxa"/>
            <w:tcBorders>
              <w:top w:val="single" w:sz="4" w:space="0" w:color="000000"/>
              <w:left w:val="single" w:sz="4" w:space="0" w:color="000000"/>
              <w:bottom w:val="single" w:sz="4" w:space="0" w:color="000000"/>
              <w:right w:val="single" w:sz="4" w:space="0" w:color="000000"/>
            </w:tcBorders>
            <w:vAlign w:val="center"/>
          </w:tcPr>
          <w:p w14:paraId="57B74DA5"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sidRPr="00F87CA1">
              <w:rPr>
                <w:sz w:val="18"/>
                <w:szCs w:val="18"/>
                <w:lang w:val="ru-RU"/>
              </w:rPr>
              <w:t xml:space="preserve"> Приближение к уровню минимального шума</w:t>
            </w:r>
          </w:p>
        </w:tc>
        <w:tc>
          <w:tcPr>
            <w:tcW w:w="1417" w:type="dxa"/>
            <w:tcBorders>
              <w:top w:val="single" w:sz="4" w:space="0" w:color="000000"/>
              <w:left w:val="single" w:sz="4" w:space="0" w:color="000000"/>
              <w:bottom w:val="single" w:sz="4" w:space="0" w:color="000000"/>
              <w:right w:val="single" w:sz="4" w:space="0" w:color="000000"/>
            </w:tcBorders>
            <w:vAlign w:val="center"/>
          </w:tcPr>
          <w:p w14:paraId="2E2AA5CF" w14:textId="77777777" w:rsidR="00AE3356" w:rsidRPr="00345E42" w:rsidRDefault="00AE3356" w:rsidP="006348C0">
            <w:pPr>
              <w:spacing w:line="200" w:lineRule="exact"/>
              <w:jc w:val="center"/>
              <w:rPr>
                <w:sz w:val="18"/>
                <w:szCs w:val="18"/>
                <w:lang w:val="ru-RU"/>
              </w:rPr>
            </w:pPr>
            <w:proofErr w:type="spellStart"/>
            <w:r w:rsidRPr="00A1133E">
              <w:rPr>
                <w:sz w:val="18"/>
                <w:szCs w:val="18"/>
              </w:rPr>
              <w:t>δ</w:t>
            </w:r>
            <w:r w:rsidRPr="00F87CA1">
              <w:rPr>
                <w:i/>
                <w:sz w:val="18"/>
                <w:szCs w:val="18"/>
              </w:rPr>
              <w:t>V</w:t>
            </w:r>
            <w:r w:rsidRPr="00F87CA1">
              <w:rPr>
                <w:sz w:val="18"/>
                <w:szCs w:val="18"/>
                <w:vertAlign w:val="subscript"/>
              </w:rPr>
              <w:t>NF</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527BB22" w14:textId="77777777" w:rsidR="00AE3356" w:rsidRPr="00345E42" w:rsidRDefault="00AE3356" w:rsidP="006348C0">
            <w:pPr>
              <w:jc w:val="center"/>
              <w:rPr>
                <w:sz w:val="18"/>
                <w:szCs w:val="18"/>
                <w:vertAlign w:val="superscript"/>
                <w:lang w:val="ru-RU"/>
              </w:rPr>
            </w:pPr>
            <w:r w:rsidRPr="00F87CA1">
              <w:rPr>
                <w:sz w:val="18"/>
                <w:szCs w:val="18"/>
                <w:lang w:val="ru-RU"/>
              </w:rPr>
              <w:t>+0,7/0</w:t>
            </w:r>
            <w:r w:rsidRPr="00F87CA1">
              <w:rPr>
                <w:sz w:val="18"/>
                <w:szCs w:val="18"/>
                <w:vertAlign w:val="superscript"/>
                <w:lang w:val="ru-RU"/>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5042E563" w14:textId="77777777" w:rsidR="00AE3356" w:rsidRPr="00345E42"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3166DF3B" w14:textId="77777777" w:rsidR="00AE3356" w:rsidRPr="00F87CA1" w:rsidRDefault="00AE3356" w:rsidP="006348C0">
            <w:pPr>
              <w:jc w:val="center"/>
              <w:rPr>
                <w:sz w:val="18"/>
                <w:szCs w:val="18"/>
                <w:lang w:val="ru-RU"/>
              </w:rPr>
            </w:pPr>
            <w:r w:rsidRPr="00F87CA1">
              <w:rPr>
                <w:sz w:val="18"/>
                <w:szCs w:val="18"/>
                <w:lang w:val="ru-RU"/>
              </w:rPr>
              <w:t>0,20</w:t>
            </w:r>
          </w:p>
        </w:tc>
        <w:tc>
          <w:tcPr>
            <w:tcW w:w="1985" w:type="dxa"/>
            <w:tcBorders>
              <w:top w:val="single" w:sz="4" w:space="0" w:color="000000"/>
              <w:left w:val="single" w:sz="4" w:space="0" w:color="000000"/>
              <w:bottom w:val="single" w:sz="4" w:space="0" w:color="000000"/>
              <w:right w:val="single" w:sz="4" w:space="0" w:color="000000"/>
            </w:tcBorders>
            <w:vAlign w:val="center"/>
          </w:tcPr>
          <w:p w14:paraId="528EB339" w14:textId="77777777" w:rsidR="00AE3356" w:rsidRPr="00F87CA1" w:rsidRDefault="00AE3356" w:rsidP="006348C0">
            <w:pPr>
              <w:jc w:val="left"/>
              <w:rPr>
                <w:sz w:val="18"/>
                <w:szCs w:val="18"/>
                <w:vertAlign w:val="superscript"/>
                <w:lang w:val="ru-RU"/>
              </w:rPr>
            </w:pPr>
            <w:r w:rsidRPr="00345E42">
              <w:rPr>
                <w:sz w:val="18"/>
                <w:szCs w:val="18"/>
                <w:lang w:val="ru-RU"/>
              </w:rPr>
              <w:t>См</w:t>
            </w:r>
            <w:r>
              <w:rPr>
                <w:sz w:val="18"/>
                <w:szCs w:val="18"/>
                <w:lang w:val="ru-RU"/>
              </w:rPr>
              <w:t>. сноску</w:t>
            </w:r>
            <w:r w:rsidRPr="00F87CA1">
              <w:rPr>
                <w:sz w:val="18"/>
                <w:szCs w:val="18"/>
                <w:vertAlign w:val="superscript"/>
                <w:lang w:val="ru-RU"/>
              </w:rPr>
              <w:t>2)</w:t>
            </w:r>
          </w:p>
        </w:tc>
      </w:tr>
      <w:tr w:rsidR="00AE3356" w:rsidRPr="00C527A1" w14:paraId="13298327" w14:textId="77777777" w:rsidTr="00BA614E">
        <w:tc>
          <w:tcPr>
            <w:tcW w:w="2660" w:type="dxa"/>
            <w:tcBorders>
              <w:top w:val="single" w:sz="4" w:space="0" w:color="000000"/>
              <w:left w:val="single" w:sz="4" w:space="0" w:color="000000"/>
              <w:bottom w:val="single" w:sz="4" w:space="0" w:color="000000"/>
              <w:right w:val="single" w:sz="4" w:space="0" w:color="000000"/>
            </w:tcBorders>
            <w:vAlign w:val="center"/>
          </w:tcPr>
          <w:p w14:paraId="5957FB5D" w14:textId="77777777" w:rsidR="00AE3356" w:rsidRPr="00F87CA1" w:rsidRDefault="00AE3356" w:rsidP="006348C0">
            <w:pPr>
              <w:spacing w:line="200" w:lineRule="exact"/>
              <w:jc w:val="left"/>
              <w:rPr>
                <w:sz w:val="18"/>
                <w:szCs w:val="18"/>
                <w:lang w:val="ru-RU"/>
              </w:rPr>
            </w:pPr>
            <w:r>
              <w:rPr>
                <w:sz w:val="18"/>
                <w:szCs w:val="18"/>
                <w:lang w:val="ru-RU"/>
              </w:rPr>
              <w:t>Поправка</w:t>
            </w:r>
            <w:r w:rsidRPr="00F87CA1">
              <w:rPr>
                <w:sz w:val="18"/>
                <w:szCs w:val="18"/>
                <w:lang w:val="ru-RU"/>
              </w:rPr>
              <w:t xml:space="preserve"> приемника</w:t>
            </w:r>
            <w:r>
              <w:rPr>
                <w:sz w:val="18"/>
                <w:szCs w:val="18"/>
                <w:lang w:val="ru-RU"/>
              </w:rPr>
              <w:t>.</w:t>
            </w:r>
            <w:r>
              <w:rPr>
                <w:sz w:val="18"/>
                <w:szCs w:val="18"/>
                <w:lang w:val="ru-RU"/>
              </w:rPr>
              <w:br/>
            </w:r>
            <w:r w:rsidRPr="00F87CA1">
              <w:rPr>
                <w:sz w:val="18"/>
                <w:szCs w:val="18"/>
                <w:lang w:val="ru-RU"/>
              </w:rPr>
              <w:t>Шаг частоты</w:t>
            </w:r>
          </w:p>
        </w:tc>
        <w:tc>
          <w:tcPr>
            <w:tcW w:w="1417" w:type="dxa"/>
            <w:tcBorders>
              <w:top w:val="single" w:sz="4" w:space="0" w:color="000000"/>
              <w:left w:val="single" w:sz="4" w:space="0" w:color="000000"/>
              <w:bottom w:val="single" w:sz="4" w:space="0" w:color="000000"/>
              <w:right w:val="single" w:sz="4" w:space="0" w:color="000000"/>
            </w:tcBorders>
            <w:vAlign w:val="center"/>
          </w:tcPr>
          <w:p w14:paraId="1F530E22" w14:textId="77777777" w:rsidR="00AE3356" w:rsidRPr="00345E42" w:rsidRDefault="00AE3356" w:rsidP="006348C0">
            <w:pPr>
              <w:spacing w:line="200" w:lineRule="exact"/>
              <w:jc w:val="center"/>
              <w:rPr>
                <w:sz w:val="18"/>
                <w:szCs w:val="18"/>
                <w:lang w:val="ru-RU"/>
              </w:rPr>
            </w:pPr>
            <w:proofErr w:type="spellStart"/>
            <w:r w:rsidRPr="00A1133E">
              <w:rPr>
                <w:sz w:val="18"/>
                <w:szCs w:val="18"/>
              </w:rPr>
              <w:t>δ</w:t>
            </w:r>
            <w:r w:rsidRPr="00F87CA1">
              <w:rPr>
                <w:i/>
                <w:sz w:val="18"/>
                <w:szCs w:val="18"/>
              </w:rPr>
              <w:t>F</w:t>
            </w:r>
            <w:r w:rsidRPr="00F87CA1">
              <w:rPr>
                <w:sz w:val="18"/>
                <w:szCs w:val="18"/>
                <w:vertAlign w:val="subscript"/>
              </w:rPr>
              <w:t>STP</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5051DEAE" w14:textId="77777777" w:rsidR="00AE3356" w:rsidRPr="00F87CA1" w:rsidRDefault="00AE3356" w:rsidP="006348C0">
            <w:pPr>
              <w:jc w:val="center"/>
              <w:rPr>
                <w:sz w:val="18"/>
                <w:szCs w:val="18"/>
                <w:lang w:val="ru-RU"/>
              </w:rPr>
            </w:pPr>
            <w:r w:rsidRPr="00F87CA1">
              <w:rPr>
                <w:sz w:val="18"/>
                <w:szCs w:val="18"/>
                <w:lang w:val="ru-RU"/>
              </w:rPr>
              <w:t>+0/</w:t>
            </w:r>
            <w:r>
              <w:rPr>
                <w:rFonts w:cs="Arial"/>
                <w:sz w:val="18"/>
                <w:szCs w:val="18"/>
                <w:lang w:val="ru-RU"/>
              </w:rPr>
              <w:t>−</w:t>
            </w:r>
            <w:r w:rsidRPr="00F87CA1">
              <w:rPr>
                <w:sz w:val="18"/>
                <w:szCs w:val="18"/>
                <w:lang w:val="ru-RU"/>
              </w:rPr>
              <w:t>1,53</w:t>
            </w:r>
          </w:p>
        </w:tc>
        <w:tc>
          <w:tcPr>
            <w:tcW w:w="1701" w:type="dxa"/>
            <w:tcBorders>
              <w:top w:val="single" w:sz="4" w:space="0" w:color="000000"/>
              <w:left w:val="single" w:sz="4" w:space="0" w:color="000000"/>
              <w:bottom w:val="single" w:sz="4" w:space="0" w:color="000000"/>
              <w:right w:val="single" w:sz="4" w:space="0" w:color="000000"/>
            </w:tcBorders>
            <w:vAlign w:val="center"/>
          </w:tcPr>
          <w:p w14:paraId="6FD8991E" w14:textId="77777777" w:rsidR="00AE3356" w:rsidRPr="00345E42"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637700EB" w14:textId="77777777" w:rsidR="00AE3356" w:rsidRPr="00F87CA1" w:rsidRDefault="00AE3356" w:rsidP="006348C0">
            <w:pPr>
              <w:jc w:val="center"/>
              <w:rPr>
                <w:sz w:val="18"/>
                <w:szCs w:val="18"/>
                <w:lang w:val="ru-RU"/>
              </w:rPr>
            </w:pPr>
            <w:r w:rsidRPr="00F87CA1">
              <w:rPr>
                <w:sz w:val="18"/>
                <w:szCs w:val="18"/>
                <w:lang w:val="ru-RU"/>
              </w:rPr>
              <w:t>0,44</w:t>
            </w:r>
          </w:p>
        </w:tc>
        <w:tc>
          <w:tcPr>
            <w:tcW w:w="1985" w:type="dxa"/>
            <w:tcBorders>
              <w:top w:val="single" w:sz="4" w:space="0" w:color="000000"/>
              <w:left w:val="single" w:sz="4" w:space="0" w:color="000000"/>
              <w:bottom w:val="single" w:sz="4" w:space="0" w:color="000000"/>
              <w:right w:val="single" w:sz="4" w:space="0" w:color="000000"/>
            </w:tcBorders>
            <w:vAlign w:val="center"/>
          </w:tcPr>
          <w:p w14:paraId="676B1C4C" w14:textId="77777777" w:rsidR="00AE3356" w:rsidRPr="00F87CA1" w:rsidRDefault="00AE3356" w:rsidP="006348C0">
            <w:pPr>
              <w:ind w:left="-57" w:right="-57"/>
              <w:jc w:val="center"/>
              <w:rPr>
                <w:sz w:val="18"/>
                <w:szCs w:val="18"/>
                <w:lang w:val="ru-RU"/>
              </w:rPr>
            </w:pPr>
            <w:r w:rsidRPr="00D411A5">
              <w:rPr>
                <w:sz w:val="18"/>
                <w:szCs w:val="18"/>
                <w:lang w:val="ru-RU"/>
              </w:rPr>
              <w:t>См</w:t>
            </w:r>
            <w:r>
              <w:rPr>
                <w:sz w:val="18"/>
                <w:szCs w:val="18"/>
                <w:lang w:val="ru-RU"/>
              </w:rPr>
              <w:t xml:space="preserve">. </w:t>
            </w:r>
            <w:r w:rsidRPr="00F87CA1">
              <w:rPr>
                <w:sz w:val="18"/>
                <w:szCs w:val="18"/>
                <w:lang w:val="ru-RU"/>
              </w:rPr>
              <w:t>K.3 (наихудший случай при значениях ширины полосы разрешения 120 кГц и 1 МГц)</w:t>
            </w:r>
          </w:p>
        </w:tc>
      </w:tr>
      <w:tr w:rsidR="00AE3356" w:rsidRPr="00F87CA1" w14:paraId="6A63E155" w14:textId="77777777" w:rsidTr="00BA614E">
        <w:tc>
          <w:tcPr>
            <w:tcW w:w="2660" w:type="dxa"/>
            <w:tcBorders>
              <w:top w:val="single" w:sz="4" w:space="0" w:color="000000"/>
              <w:left w:val="single" w:sz="4" w:space="0" w:color="000000"/>
              <w:bottom w:val="single" w:sz="4" w:space="0" w:color="000000"/>
              <w:right w:val="single" w:sz="4" w:space="0" w:color="000000"/>
            </w:tcBorders>
            <w:vAlign w:val="center"/>
          </w:tcPr>
          <w:p w14:paraId="3A992617"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Рассогласование проходной разъем/антенна</w:t>
            </w:r>
          </w:p>
        </w:tc>
        <w:tc>
          <w:tcPr>
            <w:tcW w:w="1417" w:type="dxa"/>
            <w:tcBorders>
              <w:top w:val="single" w:sz="4" w:space="0" w:color="000000"/>
              <w:left w:val="single" w:sz="4" w:space="0" w:color="000000"/>
              <w:bottom w:val="single" w:sz="4" w:space="0" w:color="000000"/>
              <w:right w:val="single" w:sz="4" w:space="0" w:color="000000"/>
            </w:tcBorders>
            <w:vAlign w:val="center"/>
          </w:tcPr>
          <w:p w14:paraId="20571FAB" w14:textId="77777777" w:rsidR="00AE3356" w:rsidRPr="00F87CA1" w:rsidRDefault="00AE3356" w:rsidP="006348C0">
            <w:pPr>
              <w:spacing w:line="200" w:lineRule="exact"/>
              <w:jc w:val="center"/>
              <w:rPr>
                <w:i/>
                <w:sz w:val="18"/>
                <w:szCs w:val="18"/>
                <w:lang w:val="ru-RU"/>
              </w:rPr>
            </w:pPr>
            <w:r w:rsidRPr="00F87CA1">
              <w:rPr>
                <w:i/>
                <w:sz w:val="18"/>
                <w:szCs w:val="18"/>
                <w:lang w:val="ru-RU"/>
              </w:rPr>
              <w:t>M</w:t>
            </w:r>
            <w:r w:rsidRPr="00F87CA1">
              <w:rPr>
                <w:sz w:val="18"/>
                <w:szCs w:val="18"/>
                <w:vertAlign w:val="subscript"/>
                <w:lang w:val="ru-RU"/>
              </w:rPr>
              <w:t>BK</w:t>
            </w:r>
            <w:r w:rsidRPr="00F87CA1">
              <w:rPr>
                <w:sz w:val="18"/>
                <w:szCs w:val="18"/>
                <w:vertAlign w:val="subscript"/>
              </w:rPr>
              <w:t>ANT</w:t>
            </w:r>
          </w:p>
        </w:tc>
        <w:tc>
          <w:tcPr>
            <w:tcW w:w="1276" w:type="dxa"/>
            <w:tcBorders>
              <w:top w:val="single" w:sz="4" w:space="0" w:color="000000"/>
              <w:left w:val="single" w:sz="4" w:space="0" w:color="000000"/>
              <w:bottom w:val="single" w:sz="4" w:space="0" w:color="000000"/>
              <w:right w:val="single" w:sz="4" w:space="0" w:color="000000"/>
            </w:tcBorders>
            <w:vAlign w:val="center"/>
          </w:tcPr>
          <w:p w14:paraId="49669865" w14:textId="77777777" w:rsidR="00AE3356" w:rsidRPr="00F87CA1" w:rsidRDefault="00AE3356" w:rsidP="006348C0">
            <w:pPr>
              <w:jc w:val="center"/>
              <w:rPr>
                <w:sz w:val="18"/>
                <w:szCs w:val="18"/>
                <w:lang w:val="ru-RU"/>
              </w:rPr>
            </w:pPr>
            <w:r w:rsidRPr="00F87CA1">
              <w:rPr>
                <w:sz w:val="18"/>
                <w:szCs w:val="18"/>
                <w:lang w:val="ru-RU"/>
              </w:rPr>
              <w:t>+0,56/</w:t>
            </w:r>
            <w:r>
              <w:rPr>
                <w:rFonts w:cs="Arial"/>
                <w:sz w:val="18"/>
                <w:szCs w:val="18"/>
                <w:lang w:val="ru-RU"/>
              </w:rPr>
              <w:t>−</w:t>
            </w:r>
            <w:r w:rsidRPr="00F87CA1">
              <w:rPr>
                <w:sz w:val="18"/>
                <w:szCs w:val="18"/>
                <w:lang w:val="ru-RU"/>
              </w:rPr>
              <w:t>0,60</w:t>
            </w:r>
          </w:p>
        </w:tc>
        <w:tc>
          <w:tcPr>
            <w:tcW w:w="1701" w:type="dxa"/>
            <w:tcBorders>
              <w:top w:val="single" w:sz="4" w:space="0" w:color="000000"/>
              <w:left w:val="single" w:sz="4" w:space="0" w:color="000000"/>
              <w:bottom w:val="single" w:sz="4" w:space="0" w:color="000000"/>
              <w:right w:val="single" w:sz="4" w:space="0" w:color="000000"/>
            </w:tcBorders>
            <w:vAlign w:val="center"/>
          </w:tcPr>
          <w:p w14:paraId="7FF13A25" w14:textId="77777777" w:rsidR="00AE3356" w:rsidRPr="00F87CA1" w:rsidRDefault="00AE3356" w:rsidP="006348C0">
            <w:pPr>
              <w:jc w:val="center"/>
              <w:rPr>
                <w:sz w:val="18"/>
                <w:szCs w:val="18"/>
                <w:lang w:val="ru-RU"/>
              </w:rPr>
            </w:pPr>
            <w:r w:rsidRPr="00F87CA1">
              <w:rPr>
                <w:sz w:val="18"/>
                <w:szCs w:val="18"/>
                <w:lang w:val="ru-RU"/>
              </w:rPr>
              <w:t>U-образн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6450AD60" w14:textId="77777777" w:rsidR="00AE3356" w:rsidRPr="00F87CA1" w:rsidRDefault="00AE3356" w:rsidP="006348C0">
            <w:pPr>
              <w:jc w:val="center"/>
              <w:rPr>
                <w:sz w:val="18"/>
                <w:szCs w:val="18"/>
              </w:rPr>
            </w:pPr>
            <w:r w:rsidRPr="00F87CA1">
              <w:rPr>
                <w:sz w:val="18"/>
                <w:szCs w:val="18"/>
                <w:lang w:val="ru-RU"/>
              </w:rPr>
              <w:t>0,4</w:t>
            </w:r>
            <w:r w:rsidRPr="00F87CA1">
              <w:rPr>
                <w:sz w:val="18"/>
                <w:szCs w:val="18"/>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06183989" w14:textId="77777777" w:rsidR="00AE3356" w:rsidRPr="00F87CA1" w:rsidRDefault="00AE3356" w:rsidP="006348C0">
            <w:pPr>
              <w:jc w:val="center"/>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14</w:t>
            </w:r>
            <w:r w:rsidRPr="00F87CA1">
              <w:rPr>
                <w:sz w:val="18"/>
                <w:szCs w:val="18"/>
                <w:vertAlign w:val="superscript"/>
              </w:rPr>
              <w:t>)</w:t>
            </w:r>
          </w:p>
        </w:tc>
      </w:tr>
      <w:tr w:rsidR="00AE3356" w:rsidRPr="00F87CA1" w14:paraId="4896E7E0" w14:textId="77777777" w:rsidTr="00BA614E">
        <w:tc>
          <w:tcPr>
            <w:tcW w:w="2660" w:type="dxa"/>
            <w:tcBorders>
              <w:top w:val="single" w:sz="4" w:space="0" w:color="000000"/>
              <w:left w:val="single" w:sz="4" w:space="0" w:color="000000"/>
              <w:bottom w:val="single" w:sz="4" w:space="0" w:color="000000"/>
              <w:right w:val="single" w:sz="4" w:space="0" w:color="000000"/>
            </w:tcBorders>
            <w:vAlign w:val="center"/>
          </w:tcPr>
          <w:p w14:paraId="14C86C4C"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Коэффициент калибровки антенны</w:t>
            </w:r>
          </w:p>
        </w:tc>
        <w:tc>
          <w:tcPr>
            <w:tcW w:w="1417" w:type="dxa"/>
            <w:tcBorders>
              <w:top w:val="single" w:sz="4" w:space="0" w:color="000000"/>
              <w:left w:val="single" w:sz="4" w:space="0" w:color="000000"/>
              <w:bottom w:val="single" w:sz="4" w:space="0" w:color="000000"/>
              <w:right w:val="single" w:sz="4" w:space="0" w:color="000000"/>
            </w:tcBorders>
            <w:vAlign w:val="center"/>
          </w:tcPr>
          <w:p w14:paraId="67EF6118" w14:textId="77777777" w:rsidR="00AE3356" w:rsidRPr="00F87CA1" w:rsidRDefault="00AE3356" w:rsidP="006348C0">
            <w:pPr>
              <w:spacing w:line="200" w:lineRule="exact"/>
              <w:jc w:val="center"/>
              <w:rPr>
                <w:sz w:val="18"/>
                <w:szCs w:val="18"/>
                <w:lang w:val="ru-RU"/>
              </w:rPr>
            </w:pPr>
            <w:r w:rsidRPr="00F87CA1">
              <w:rPr>
                <w:i/>
                <w:sz w:val="18"/>
                <w:szCs w:val="18"/>
              </w:rPr>
              <w:t>F</w:t>
            </w:r>
            <w:r w:rsidRPr="00F87CA1">
              <w:rPr>
                <w:sz w:val="18"/>
                <w:szCs w:val="18"/>
                <w:vertAlign w:val="subscript"/>
              </w:rPr>
              <w:t>ANT</w:t>
            </w:r>
          </w:p>
        </w:tc>
        <w:tc>
          <w:tcPr>
            <w:tcW w:w="1276" w:type="dxa"/>
            <w:tcBorders>
              <w:top w:val="single" w:sz="4" w:space="0" w:color="000000"/>
              <w:left w:val="single" w:sz="4" w:space="0" w:color="000000"/>
              <w:bottom w:val="single" w:sz="4" w:space="0" w:color="000000"/>
              <w:right w:val="single" w:sz="4" w:space="0" w:color="000000"/>
            </w:tcBorders>
            <w:vAlign w:val="center"/>
          </w:tcPr>
          <w:p w14:paraId="656CCC7A" w14:textId="77777777" w:rsidR="00AE3356" w:rsidRPr="00F87CA1" w:rsidRDefault="00AE3356" w:rsidP="006348C0">
            <w:pPr>
              <w:jc w:val="center"/>
              <w:rPr>
                <w:sz w:val="18"/>
                <w:szCs w:val="18"/>
                <w:lang w:val="ru-RU"/>
              </w:rPr>
            </w:pPr>
            <w:r w:rsidRPr="00F87CA1">
              <w:rPr>
                <w:sz w:val="18"/>
                <w:szCs w:val="18"/>
                <w:lang w:val="ru-RU"/>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19ED60B4" w14:textId="77777777" w:rsidR="00AE3356" w:rsidRPr="00F87CA1" w:rsidRDefault="00AE3356" w:rsidP="006348C0">
            <w:pPr>
              <w:jc w:val="center"/>
              <w:rPr>
                <w:sz w:val="18"/>
                <w:szCs w:val="18"/>
                <w:lang w:val="ru-RU"/>
              </w:rPr>
            </w:pPr>
            <w:r w:rsidRPr="00F87CA1">
              <w:rPr>
                <w:i/>
                <w:sz w:val="18"/>
                <w:szCs w:val="18"/>
                <w:lang w:val="ru-RU"/>
              </w:rPr>
              <w:t>k</w:t>
            </w:r>
            <w:r w:rsidRPr="00F87CA1">
              <w:rPr>
                <w:sz w:val="18"/>
                <w:szCs w:val="18"/>
                <w:lang w:val="ru-RU"/>
              </w:rPr>
              <w:t xml:space="preserve"> = 2</w:t>
            </w:r>
          </w:p>
        </w:tc>
        <w:tc>
          <w:tcPr>
            <w:tcW w:w="992" w:type="dxa"/>
            <w:tcBorders>
              <w:top w:val="single" w:sz="4" w:space="0" w:color="000000"/>
              <w:left w:val="single" w:sz="4" w:space="0" w:color="000000"/>
              <w:bottom w:val="single" w:sz="4" w:space="0" w:color="000000"/>
              <w:right w:val="single" w:sz="4" w:space="0" w:color="000000"/>
            </w:tcBorders>
            <w:vAlign w:val="center"/>
          </w:tcPr>
          <w:p w14:paraId="42A3A0F3" w14:textId="77777777" w:rsidR="00AE3356" w:rsidRPr="00F87CA1" w:rsidRDefault="00AE3356" w:rsidP="006348C0">
            <w:pPr>
              <w:jc w:val="center"/>
              <w:rPr>
                <w:sz w:val="18"/>
                <w:szCs w:val="18"/>
                <w:lang w:val="ru-RU"/>
              </w:rPr>
            </w:pPr>
            <w:r w:rsidRPr="00F87CA1">
              <w:rPr>
                <w:sz w:val="18"/>
                <w:szCs w:val="18"/>
                <w:lang w:val="ru-RU"/>
              </w:rPr>
              <w:t>0,75</w:t>
            </w:r>
          </w:p>
        </w:tc>
        <w:tc>
          <w:tcPr>
            <w:tcW w:w="1985" w:type="dxa"/>
            <w:tcBorders>
              <w:top w:val="single" w:sz="4" w:space="0" w:color="000000"/>
              <w:left w:val="single" w:sz="4" w:space="0" w:color="000000"/>
              <w:bottom w:val="single" w:sz="4" w:space="0" w:color="000000"/>
              <w:right w:val="single" w:sz="4" w:space="0" w:color="000000"/>
            </w:tcBorders>
            <w:vAlign w:val="center"/>
          </w:tcPr>
          <w:p w14:paraId="1A624FAA" w14:textId="77777777" w:rsidR="00AE3356" w:rsidRPr="00A1133E" w:rsidRDefault="00AE3356" w:rsidP="006348C0">
            <w:pPr>
              <w:jc w:val="center"/>
              <w:rPr>
                <w:sz w:val="18"/>
                <w:szCs w:val="18"/>
                <w:lang w:val="ru-RU"/>
              </w:rPr>
            </w:pPr>
            <w:r>
              <w:rPr>
                <w:sz w:val="18"/>
                <w:szCs w:val="18"/>
                <w:lang w:val="ru-RU"/>
              </w:rPr>
              <w:t>—</w:t>
            </w:r>
          </w:p>
        </w:tc>
      </w:tr>
      <w:tr w:rsidR="00AE3356" w:rsidRPr="00F87CA1" w14:paraId="122A33E4" w14:textId="77777777" w:rsidTr="00BA614E">
        <w:tc>
          <w:tcPr>
            <w:tcW w:w="2660" w:type="dxa"/>
            <w:tcBorders>
              <w:top w:val="single" w:sz="4" w:space="0" w:color="000000"/>
              <w:left w:val="single" w:sz="4" w:space="0" w:color="000000"/>
              <w:bottom w:val="single" w:sz="4" w:space="0" w:color="000000"/>
              <w:right w:val="single" w:sz="4" w:space="0" w:color="000000"/>
            </w:tcBorders>
            <w:vAlign w:val="center"/>
          </w:tcPr>
          <w:p w14:paraId="604A6247"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Частотная интерполяция коэффициента калибровки антенны</w:t>
            </w:r>
          </w:p>
        </w:tc>
        <w:tc>
          <w:tcPr>
            <w:tcW w:w="1417" w:type="dxa"/>
            <w:tcBorders>
              <w:top w:val="single" w:sz="4" w:space="0" w:color="000000"/>
              <w:left w:val="single" w:sz="4" w:space="0" w:color="000000"/>
              <w:bottom w:val="single" w:sz="4" w:space="0" w:color="000000"/>
              <w:right w:val="single" w:sz="4" w:space="0" w:color="000000"/>
            </w:tcBorders>
            <w:vAlign w:val="center"/>
          </w:tcPr>
          <w:p w14:paraId="20A918D5" w14:textId="77777777" w:rsidR="00AE3356" w:rsidRPr="00F87CA1" w:rsidRDefault="00AE3356" w:rsidP="006348C0">
            <w:pPr>
              <w:spacing w:line="200" w:lineRule="exact"/>
              <w:jc w:val="center"/>
              <w:rPr>
                <w:sz w:val="18"/>
                <w:szCs w:val="18"/>
                <w:lang w:val="ru-RU"/>
              </w:rPr>
            </w:pPr>
            <w:proofErr w:type="spellStart"/>
            <w:r w:rsidRPr="00A1133E">
              <w:rPr>
                <w:sz w:val="18"/>
                <w:szCs w:val="18"/>
              </w:rPr>
              <w:t>δ</w:t>
            </w:r>
            <w:r w:rsidRPr="00F87CA1">
              <w:rPr>
                <w:i/>
                <w:sz w:val="18"/>
                <w:szCs w:val="18"/>
              </w:rPr>
              <w:t>F</w:t>
            </w:r>
            <w:r w:rsidRPr="00F87CA1">
              <w:rPr>
                <w:sz w:val="18"/>
                <w:szCs w:val="18"/>
                <w:vertAlign w:val="subscript"/>
              </w:rPr>
              <w:t>ANTFI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22A7175" w14:textId="77777777" w:rsidR="00AE3356" w:rsidRPr="00F87CA1" w:rsidRDefault="00AE3356" w:rsidP="006348C0">
            <w:pPr>
              <w:spacing w:line="200" w:lineRule="exact"/>
              <w:jc w:val="center"/>
              <w:rPr>
                <w:sz w:val="18"/>
                <w:szCs w:val="18"/>
                <w:lang w:val="ru-RU"/>
              </w:rPr>
            </w:pPr>
            <w:r w:rsidRPr="00F87CA1">
              <w:rPr>
                <w:sz w:val="18"/>
                <w:szCs w:val="18"/>
                <w:lang w:val="ru-RU"/>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014F5353" w14:textId="77777777" w:rsidR="00AE3356" w:rsidRPr="00F87CA1" w:rsidRDefault="00AE3356" w:rsidP="006348C0">
            <w:pPr>
              <w:spacing w:line="200" w:lineRule="exact"/>
              <w:jc w:val="center"/>
              <w:rPr>
                <w:sz w:val="18"/>
                <w:szCs w:val="18"/>
                <w:lang w:val="ru-RU"/>
              </w:rPr>
            </w:pPr>
          </w:p>
          <w:p w14:paraId="5B3C4502"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32303DDD" w14:textId="77777777" w:rsidR="00AE3356" w:rsidRPr="00F87CA1" w:rsidRDefault="00AE3356" w:rsidP="006348C0">
            <w:pPr>
              <w:jc w:val="center"/>
              <w:rPr>
                <w:sz w:val="18"/>
                <w:szCs w:val="18"/>
                <w:lang w:val="ru-RU"/>
              </w:rPr>
            </w:pPr>
          </w:p>
          <w:p w14:paraId="7FC207F2" w14:textId="77777777" w:rsidR="00AE3356" w:rsidRPr="00F87CA1" w:rsidRDefault="00AE3356" w:rsidP="006348C0">
            <w:pPr>
              <w:jc w:val="center"/>
              <w:rPr>
                <w:sz w:val="18"/>
                <w:szCs w:val="18"/>
                <w:lang w:val="ru-RU"/>
              </w:rPr>
            </w:pPr>
            <w:r w:rsidRPr="00F87CA1">
              <w:rPr>
                <w:sz w:val="18"/>
                <w:szCs w:val="18"/>
                <w:lang w:val="ru-RU"/>
              </w:rPr>
              <w:t>0,58</w:t>
            </w:r>
          </w:p>
        </w:tc>
        <w:tc>
          <w:tcPr>
            <w:tcW w:w="1985" w:type="dxa"/>
            <w:tcBorders>
              <w:top w:val="single" w:sz="4" w:space="0" w:color="000000"/>
              <w:left w:val="single" w:sz="4" w:space="0" w:color="000000"/>
              <w:bottom w:val="single" w:sz="4" w:space="0" w:color="000000"/>
              <w:right w:val="single" w:sz="4" w:space="0" w:color="000000"/>
            </w:tcBorders>
            <w:vAlign w:val="center"/>
          </w:tcPr>
          <w:p w14:paraId="51B7C5C0" w14:textId="77777777" w:rsidR="00AE3356" w:rsidRPr="00A1133E" w:rsidRDefault="00AE3356" w:rsidP="006348C0">
            <w:pPr>
              <w:jc w:val="center"/>
              <w:rPr>
                <w:sz w:val="18"/>
                <w:szCs w:val="18"/>
                <w:lang w:val="ru-RU"/>
              </w:rPr>
            </w:pPr>
            <w:r>
              <w:rPr>
                <w:sz w:val="18"/>
                <w:szCs w:val="18"/>
                <w:lang w:val="ru-RU"/>
              </w:rPr>
              <w:t>—</w:t>
            </w:r>
          </w:p>
        </w:tc>
      </w:tr>
      <w:tr w:rsidR="00AE3356" w:rsidRPr="00F87CA1" w14:paraId="443752C7" w14:textId="77777777" w:rsidTr="00BA614E">
        <w:tc>
          <w:tcPr>
            <w:tcW w:w="2660" w:type="dxa"/>
            <w:tcBorders>
              <w:top w:val="single" w:sz="4" w:space="0" w:color="000000"/>
              <w:left w:val="single" w:sz="4" w:space="0" w:color="000000"/>
              <w:bottom w:val="single" w:sz="4" w:space="0" w:color="000000"/>
              <w:right w:val="single" w:sz="4" w:space="0" w:color="000000"/>
            </w:tcBorders>
            <w:vAlign w:val="center"/>
          </w:tcPr>
          <w:p w14:paraId="78155CD5"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Изменение коэффициента калибровки антенны в зависимости от высоты</w:t>
            </w:r>
          </w:p>
        </w:tc>
        <w:tc>
          <w:tcPr>
            <w:tcW w:w="1417" w:type="dxa"/>
            <w:tcBorders>
              <w:top w:val="single" w:sz="4" w:space="0" w:color="000000"/>
              <w:left w:val="single" w:sz="4" w:space="0" w:color="000000"/>
              <w:bottom w:val="single" w:sz="4" w:space="0" w:color="000000"/>
              <w:right w:val="single" w:sz="4" w:space="0" w:color="000000"/>
            </w:tcBorders>
            <w:vAlign w:val="center"/>
          </w:tcPr>
          <w:p w14:paraId="6697619F" w14:textId="77777777" w:rsidR="00AE3356" w:rsidRPr="00F87CA1" w:rsidRDefault="00AE3356" w:rsidP="006348C0">
            <w:pPr>
              <w:spacing w:line="200" w:lineRule="exact"/>
              <w:jc w:val="center"/>
              <w:rPr>
                <w:sz w:val="18"/>
                <w:szCs w:val="18"/>
                <w:lang w:val="ru-RU"/>
              </w:rPr>
            </w:pPr>
            <w:proofErr w:type="spellStart"/>
            <w:r w:rsidRPr="00A1133E">
              <w:rPr>
                <w:sz w:val="18"/>
                <w:szCs w:val="18"/>
              </w:rPr>
              <w:t>δ</w:t>
            </w:r>
            <w:r w:rsidRPr="00F87CA1">
              <w:rPr>
                <w:i/>
                <w:sz w:val="18"/>
                <w:szCs w:val="18"/>
              </w:rPr>
              <w:t>F</w:t>
            </w:r>
            <w:r w:rsidRPr="00F87CA1">
              <w:rPr>
                <w:sz w:val="18"/>
                <w:szCs w:val="18"/>
                <w:vertAlign w:val="subscript"/>
              </w:rPr>
              <w:t>ANThe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5888EF8B" w14:textId="77777777" w:rsidR="00AE3356" w:rsidRPr="00F87CA1" w:rsidRDefault="00AE3356" w:rsidP="006348C0">
            <w:pPr>
              <w:spacing w:line="200" w:lineRule="exact"/>
              <w:jc w:val="center"/>
              <w:rPr>
                <w:sz w:val="18"/>
                <w:szCs w:val="18"/>
                <w:lang w:val="ru-RU"/>
              </w:rPr>
            </w:pPr>
            <w:r w:rsidRPr="00F87CA1">
              <w:rPr>
                <w:sz w:val="18"/>
                <w:szCs w:val="18"/>
                <w:lang w:val="ru-RU"/>
              </w:rPr>
              <w:t>±0,0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85A9F16"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6795BE92" w14:textId="77777777" w:rsidR="00AE3356" w:rsidRPr="00F87CA1" w:rsidRDefault="00AE3356" w:rsidP="006348C0">
            <w:pPr>
              <w:jc w:val="center"/>
              <w:rPr>
                <w:sz w:val="18"/>
                <w:szCs w:val="18"/>
                <w:lang w:val="ru-RU"/>
              </w:rPr>
            </w:pPr>
            <w:r w:rsidRPr="00F87CA1">
              <w:rPr>
                <w:sz w:val="18"/>
                <w:szCs w:val="18"/>
                <w:lang w:val="ru-RU"/>
              </w:rPr>
              <w:t>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76BCCDFD"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15</w:t>
            </w:r>
            <w:r w:rsidRPr="00F87CA1">
              <w:rPr>
                <w:sz w:val="18"/>
                <w:szCs w:val="18"/>
                <w:vertAlign w:val="superscript"/>
              </w:rPr>
              <w:t>)</w:t>
            </w:r>
          </w:p>
        </w:tc>
      </w:tr>
      <w:tr w:rsidR="00AE3356" w:rsidRPr="00F87CA1" w14:paraId="4D4CC0B4" w14:textId="77777777" w:rsidTr="00BA614E">
        <w:tc>
          <w:tcPr>
            <w:tcW w:w="2660" w:type="dxa"/>
            <w:tcBorders>
              <w:top w:val="single" w:sz="4" w:space="0" w:color="000000"/>
              <w:left w:val="single" w:sz="4" w:space="0" w:color="000000"/>
              <w:bottom w:val="single" w:sz="4" w:space="0" w:color="000000"/>
              <w:right w:val="single" w:sz="4" w:space="0" w:color="000000"/>
            </w:tcBorders>
            <w:vAlign w:val="center"/>
          </w:tcPr>
          <w:p w14:paraId="196F7D7A"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Отклонение направленности</w:t>
            </w:r>
          </w:p>
        </w:tc>
        <w:tc>
          <w:tcPr>
            <w:tcW w:w="1417" w:type="dxa"/>
            <w:tcBorders>
              <w:top w:val="single" w:sz="4" w:space="0" w:color="000000"/>
              <w:left w:val="single" w:sz="4" w:space="0" w:color="000000"/>
              <w:bottom w:val="single" w:sz="4" w:space="0" w:color="000000"/>
              <w:right w:val="single" w:sz="4" w:space="0" w:color="000000"/>
            </w:tcBorders>
            <w:vAlign w:val="center"/>
          </w:tcPr>
          <w:p w14:paraId="652D7B59" w14:textId="77777777" w:rsidR="00AE3356" w:rsidRPr="00F87CA1" w:rsidRDefault="00AE3356" w:rsidP="006348C0">
            <w:pPr>
              <w:spacing w:line="200" w:lineRule="exact"/>
              <w:jc w:val="center"/>
              <w:rPr>
                <w:sz w:val="18"/>
                <w:szCs w:val="18"/>
                <w:lang w:val="ru-RU"/>
              </w:rPr>
            </w:pPr>
            <w:proofErr w:type="spellStart"/>
            <w:r w:rsidRPr="00636B08">
              <w:rPr>
                <w:sz w:val="18"/>
                <w:szCs w:val="18"/>
              </w:rPr>
              <w:t>δ</w:t>
            </w:r>
            <w:r w:rsidRPr="00F87CA1">
              <w:rPr>
                <w:i/>
                <w:sz w:val="18"/>
                <w:szCs w:val="18"/>
              </w:rPr>
              <w:t>F</w:t>
            </w:r>
            <w:r w:rsidRPr="00F87CA1">
              <w:rPr>
                <w:sz w:val="18"/>
                <w:szCs w:val="18"/>
                <w:vertAlign w:val="subscript"/>
              </w:rPr>
              <w:t>ANTdir</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CE1F0DB" w14:textId="77777777" w:rsidR="00AE3356" w:rsidRPr="00F87CA1" w:rsidRDefault="00AE3356" w:rsidP="006348C0">
            <w:pPr>
              <w:spacing w:line="200" w:lineRule="exact"/>
              <w:jc w:val="center"/>
              <w:rPr>
                <w:sz w:val="18"/>
                <w:szCs w:val="18"/>
              </w:rPr>
            </w:pPr>
            <w:r w:rsidRPr="00F87CA1">
              <w:rPr>
                <w:sz w:val="18"/>
                <w:szCs w:val="18"/>
                <w:lang w:val="ru-RU"/>
              </w:rPr>
              <w:t>+3,00/</w:t>
            </w:r>
            <w:r>
              <w:rPr>
                <w:rFonts w:cs="Arial"/>
                <w:sz w:val="18"/>
                <w:szCs w:val="18"/>
                <w:lang w:val="ru-RU"/>
              </w:rPr>
              <w:t>−</w:t>
            </w:r>
            <w:r w:rsidRPr="00F87CA1">
              <w:rPr>
                <w:sz w:val="18"/>
                <w:szCs w:val="18"/>
                <w:lang w:val="ru-RU"/>
              </w:rPr>
              <w:t>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2E1CE23" w14:textId="77777777" w:rsidR="00AE3356" w:rsidRPr="00F87CA1" w:rsidRDefault="00AE3356" w:rsidP="006348C0">
            <w:pPr>
              <w:spacing w:line="200" w:lineRule="exact"/>
              <w:jc w:val="center"/>
              <w:rPr>
                <w:sz w:val="18"/>
                <w:szCs w:val="18"/>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4BADE09E" w14:textId="77777777" w:rsidR="00AE3356" w:rsidRPr="00F87CA1" w:rsidRDefault="00AE3356" w:rsidP="006348C0">
            <w:pPr>
              <w:jc w:val="center"/>
              <w:rPr>
                <w:sz w:val="18"/>
                <w:szCs w:val="18"/>
                <w:lang w:val="ru-RU"/>
              </w:rPr>
            </w:pPr>
            <w:r w:rsidRPr="00F87CA1">
              <w:rPr>
                <w:sz w:val="18"/>
                <w:szCs w:val="18"/>
                <w:lang w:val="ru-RU"/>
              </w:rPr>
              <w:t>0,87</w:t>
            </w:r>
          </w:p>
        </w:tc>
        <w:tc>
          <w:tcPr>
            <w:tcW w:w="1985" w:type="dxa"/>
            <w:tcBorders>
              <w:top w:val="single" w:sz="4" w:space="0" w:color="000000"/>
              <w:left w:val="single" w:sz="4" w:space="0" w:color="000000"/>
              <w:bottom w:val="single" w:sz="4" w:space="0" w:color="000000"/>
              <w:right w:val="single" w:sz="4" w:space="0" w:color="000000"/>
            </w:tcBorders>
            <w:vAlign w:val="center"/>
          </w:tcPr>
          <w:p w14:paraId="688EE74F"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15</w:t>
            </w:r>
            <w:r w:rsidRPr="00F87CA1">
              <w:rPr>
                <w:sz w:val="18"/>
                <w:szCs w:val="18"/>
                <w:vertAlign w:val="superscript"/>
              </w:rPr>
              <w:t>)</w:t>
            </w:r>
          </w:p>
        </w:tc>
      </w:tr>
      <w:tr w:rsidR="00AE3356" w:rsidRPr="00F87CA1" w14:paraId="22978F96" w14:textId="77777777" w:rsidTr="00BA614E">
        <w:tc>
          <w:tcPr>
            <w:tcW w:w="2660" w:type="dxa"/>
            <w:tcBorders>
              <w:top w:val="single" w:sz="4" w:space="0" w:color="000000"/>
              <w:left w:val="single" w:sz="4" w:space="0" w:color="000000"/>
              <w:bottom w:val="single" w:sz="4" w:space="0" w:color="000000"/>
              <w:right w:val="single" w:sz="4" w:space="0" w:color="000000"/>
            </w:tcBorders>
            <w:vAlign w:val="center"/>
          </w:tcPr>
          <w:p w14:paraId="14898EA9"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Кросс-поляризация</w:t>
            </w:r>
          </w:p>
        </w:tc>
        <w:tc>
          <w:tcPr>
            <w:tcW w:w="1417" w:type="dxa"/>
            <w:tcBorders>
              <w:top w:val="single" w:sz="4" w:space="0" w:color="000000"/>
              <w:left w:val="single" w:sz="4" w:space="0" w:color="000000"/>
              <w:bottom w:val="single" w:sz="4" w:space="0" w:color="000000"/>
              <w:right w:val="single" w:sz="4" w:space="0" w:color="000000"/>
            </w:tcBorders>
            <w:vAlign w:val="center"/>
          </w:tcPr>
          <w:p w14:paraId="7C32B7FE" w14:textId="77777777" w:rsidR="00AE3356" w:rsidRPr="00F87CA1" w:rsidRDefault="00AE3356" w:rsidP="006348C0">
            <w:pPr>
              <w:spacing w:line="200" w:lineRule="exact"/>
              <w:jc w:val="center"/>
              <w:rPr>
                <w:sz w:val="18"/>
                <w:szCs w:val="18"/>
                <w:lang w:val="ru-RU"/>
              </w:rPr>
            </w:pPr>
            <w:proofErr w:type="spellStart"/>
            <w:r w:rsidRPr="00636B08">
              <w:rPr>
                <w:sz w:val="18"/>
                <w:szCs w:val="18"/>
              </w:rPr>
              <w:t>δ</w:t>
            </w:r>
            <w:r w:rsidRPr="00F87CA1">
              <w:rPr>
                <w:i/>
                <w:sz w:val="18"/>
                <w:szCs w:val="18"/>
              </w:rPr>
              <w:t>F</w:t>
            </w:r>
            <w:r w:rsidRPr="00F87CA1">
              <w:rPr>
                <w:sz w:val="18"/>
                <w:szCs w:val="18"/>
                <w:vertAlign w:val="subscript"/>
              </w:rPr>
              <w:t>ANT</w:t>
            </w:r>
            <w:proofErr w:type="spellEnd"/>
            <w:r w:rsidRPr="00F87CA1">
              <w:rPr>
                <w:sz w:val="18"/>
                <w:szCs w:val="18"/>
                <w:vertAlign w:val="subscript"/>
                <w:lang w:val="ru-RU"/>
              </w:rPr>
              <w:t>ср</w:t>
            </w:r>
          </w:p>
        </w:tc>
        <w:tc>
          <w:tcPr>
            <w:tcW w:w="1276" w:type="dxa"/>
            <w:tcBorders>
              <w:top w:val="single" w:sz="4" w:space="0" w:color="000000"/>
              <w:left w:val="single" w:sz="4" w:space="0" w:color="000000"/>
              <w:bottom w:val="single" w:sz="4" w:space="0" w:color="000000"/>
              <w:right w:val="single" w:sz="4" w:space="0" w:color="000000"/>
            </w:tcBorders>
            <w:vAlign w:val="center"/>
          </w:tcPr>
          <w:p w14:paraId="40C979DE" w14:textId="77777777" w:rsidR="00AE3356" w:rsidRPr="00F87CA1" w:rsidRDefault="00AE3356" w:rsidP="006348C0">
            <w:pPr>
              <w:spacing w:line="200" w:lineRule="exact"/>
              <w:jc w:val="center"/>
              <w:rPr>
                <w:sz w:val="18"/>
                <w:szCs w:val="18"/>
                <w:lang w:val="ru-RU"/>
              </w:rPr>
            </w:pPr>
            <w:r w:rsidRPr="00F87CA1">
              <w:rPr>
                <w:sz w:val="18"/>
                <w:szCs w:val="18"/>
                <w:lang w:val="ru-RU"/>
              </w:rPr>
              <w:t>±0,0</w:t>
            </w:r>
          </w:p>
        </w:tc>
        <w:tc>
          <w:tcPr>
            <w:tcW w:w="1701" w:type="dxa"/>
            <w:tcBorders>
              <w:top w:val="single" w:sz="4" w:space="0" w:color="000000"/>
              <w:left w:val="single" w:sz="4" w:space="0" w:color="000000"/>
              <w:bottom w:val="single" w:sz="4" w:space="0" w:color="000000"/>
              <w:right w:val="single" w:sz="4" w:space="0" w:color="000000"/>
            </w:tcBorders>
            <w:vAlign w:val="center"/>
          </w:tcPr>
          <w:p w14:paraId="0C551763" w14:textId="77777777" w:rsidR="00AE3356" w:rsidRPr="00F87CA1" w:rsidRDefault="00AE3356" w:rsidP="006348C0">
            <w:pPr>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376EED5C" w14:textId="77777777" w:rsidR="00AE3356" w:rsidRPr="00F87CA1" w:rsidRDefault="00AE3356" w:rsidP="006348C0">
            <w:pPr>
              <w:jc w:val="center"/>
              <w:rPr>
                <w:sz w:val="18"/>
                <w:szCs w:val="18"/>
                <w:lang w:val="ru-RU"/>
              </w:rPr>
            </w:pPr>
            <w:r w:rsidRPr="00F87CA1">
              <w:rPr>
                <w:sz w:val="18"/>
                <w:szCs w:val="18"/>
                <w:lang w:val="ru-RU"/>
              </w:rPr>
              <w:t>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3594A555" w14:textId="77777777" w:rsidR="00AE3356" w:rsidRPr="00F87CA1" w:rsidRDefault="00AE3356" w:rsidP="006348C0">
            <w:pPr>
              <w:jc w:val="left"/>
              <w:rPr>
                <w:sz w:val="18"/>
                <w:szCs w:val="18"/>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15</w:t>
            </w:r>
            <w:r w:rsidRPr="00F87CA1">
              <w:rPr>
                <w:sz w:val="18"/>
                <w:szCs w:val="18"/>
                <w:vertAlign w:val="superscript"/>
              </w:rPr>
              <w:t>)</w:t>
            </w:r>
          </w:p>
        </w:tc>
      </w:tr>
      <w:tr w:rsidR="00AE3356" w:rsidRPr="00F87CA1" w14:paraId="13FA54A2" w14:textId="77777777" w:rsidTr="00BA614E">
        <w:tc>
          <w:tcPr>
            <w:tcW w:w="2660" w:type="dxa"/>
            <w:tcBorders>
              <w:top w:val="single" w:sz="4" w:space="0" w:color="000000"/>
              <w:left w:val="single" w:sz="4" w:space="0" w:color="000000"/>
              <w:bottom w:val="single" w:sz="4" w:space="0" w:color="000000"/>
              <w:right w:val="single" w:sz="4" w:space="0" w:color="000000"/>
            </w:tcBorders>
            <w:vAlign w:val="center"/>
          </w:tcPr>
          <w:p w14:paraId="2B6C41F0" w14:textId="77777777" w:rsidR="00AE3356" w:rsidRPr="00F87CA1" w:rsidRDefault="00AE3356" w:rsidP="006348C0">
            <w:pPr>
              <w:spacing w:before="20" w:after="20" w:line="200" w:lineRule="exact"/>
              <w:jc w:val="left"/>
              <w:rPr>
                <w:sz w:val="18"/>
                <w:szCs w:val="18"/>
                <w:lang w:val="ru-RU"/>
              </w:rPr>
            </w:pPr>
            <w:r w:rsidRPr="00F87CA1">
              <w:rPr>
                <w:sz w:val="18"/>
                <w:szCs w:val="18"/>
                <w:lang w:val="ru-RU"/>
              </w:rPr>
              <w:t>Симметрия</w:t>
            </w:r>
          </w:p>
        </w:tc>
        <w:tc>
          <w:tcPr>
            <w:tcW w:w="1417" w:type="dxa"/>
            <w:tcBorders>
              <w:top w:val="single" w:sz="4" w:space="0" w:color="000000"/>
              <w:left w:val="single" w:sz="4" w:space="0" w:color="000000"/>
              <w:bottom w:val="single" w:sz="4" w:space="0" w:color="000000"/>
              <w:right w:val="single" w:sz="4" w:space="0" w:color="000000"/>
            </w:tcBorders>
            <w:vAlign w:val="center"/>
          </w:tcPr>
          <w:p w14:paraId="732A62DC" w14:textId="77777777" w:rsidR="00AE3356" w:rsidRPr="00F87CA1" w:rsidRDefault="00AE3356" w:rsidP="006348C0">
            <w:pPr>
              <w:spacing w:line="200" w:lineRule="exact"/>
              <w:jc w:val="center"/>
              <w:rPr>
                <w:sz w:val="18"/>
                <w:szCs w:val="18"/>
              </w:rPr>
            </w:pPr>
            <w:proofErr w:type="spellStart"/>
            <w:r w:rsidRPr="00636B08">
              <w:rPr>
                <w:sz w:val="18"/>
                <w:szCs w:val="18"/>
              </w:rPr>
              <w:t>δ</w:t>
            </w:r>
            <w:r w:rsidRPr="00F87CA1">
              <w:rPr>
                <w:i/>
                <w:sz w:val="18"/>
                <w:szCs w:val="18"/>
              </w:rPr>
              <w:t>F</w:t>
            </w:r>
            <w:r w:rsidRPr="00F87CA1">
              <w:rPr>
                <w:sz w:val="18"/>
                <w:szCs w:val="18"/>
                <w:vertAlign w:val="subscript"/>
              </w:rPr>
              <w:t>ANTbal</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C1F877C" w14:textId="77777777" w:rsidR="00AE3356" w:rsidRPr="00F87CA1" w:rsidRDefault="00AE3356" w:rsidP="006348C0">
            <w:pPr>
              <w:spacing w:line="200" w:lineRule="exact"/>
              <w:jc w:val="center"/>
              <w:rPr>
                <w:sz w:val="18"/>
                <w:szCs w:val="18"/>
                <w:lang w:val="ru-RU"/>
              </w:rPr>
            </w:pPr>
            <w:r w:rsidRPr="00F87CA1">
              <w:rPr>
                <w:sz w:val="18"/>
                <w:szCs w:val="18"/>
                <w:lang w:val="ru-RU"/>
              </w:rPr>
              <w:t>±0,0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09D79BD" w14:textId="77777777" w:rsidR="00AE3356" w:rsidRPr="00F87CA1" w:rsidRDefault="00AE3356" w:rsidP="006348C0">
            <w:pPr>
              <w:spacing w:line="200" w:lineRule="exact"/>
              <w:jc w:val="center"/>
              <w:rPr>
                <w:sz w:val="18"/>
                <w:szCs w:val="18"/>
                <w:lang w:val="ru-RU"/>
              </w:rPr>
            </w:pPr>
            <w:r w:rsidRPr="00F87CA1">
              <w:rPr>
                <w:sz w:val="18"/>
                <w:szCs w:val="18"/>
                <w:lang w:val="ru-RU"/>
              </w:rPr>
              <w:t>Прямоугольн</w:t>
            </w:r>
            <w:r>
              <w:rPr>
                <w:sz w:val="18"/>
                <w:szCs w:val="18"/>
                <w:lang w:val="ru-RU"/>
              </w:rPr>
              <w:t>ая</w:t>
            </w:r>
          </w:p>
        </w:tc>
        <w:tc>
          <w:tcPr>
            <w:tcW w:w="992" w:type="dxa"/>
            <w:tcBorders>
              <w:top w:val="single" w:sz="4" w:space="0" w:color="000000"/>
              <w:left w:val="single" w:sz="4" w:space="0" w:color="000000"/>
              <w:bottom w:val="single" w:sz="4" w:space="0" w:color="000000"/>
              <w:right w:val="single" w:sz="4" w:space="0" w:color="000000"/>
            </w:tcBorders>
            <w:vAlign w:val="center"/>
          </w:tcPr>
          <w:p w14:paraId="54540B65" w14:textId="77777777" w:rsidR="00AE3356" w:rsidRPr="00F87CA1" w:rsidRDefault="00AE3356" w:rsidP="006348C0">
            <w:pPr>
              <w:jc w:val="center"/>
              <w:rPr>
                <w:sz w:val="18"/>
                <w:szCs w:val="18"/>
                <w:lang w:val="ru-RU"/>
              </w:rPr>
            </w:pPr>
            <w:r w:rsidRPr="00F87CA1">
              <w:rPr>
                <w:sz w:val="18"/>
                <w:szCs w:val="18"/>
                <w:lang w:val="ru-RU"/>
              </w:rPr>
              <w:t>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37460353" w14:textId="77777777" w:rsidR="00AE3356" w:rsidRPr="00F87CA1" w:rsidRDefault="00AE3356" w:rsidP="006348C0">
            <w:pPr>
              <w:jc w:val="left"/>
              <w:rPr>
                <w:sz w:val="18"/>
                <w:szCs w:val="18"/>
                <w:lang w:val="ru-RU"/>
              </w:rPr>
            </w:pPr>
            <w:proofErr w:type="spellStart"/>
            <w:r w:rsidRPr="00F87CA1">
              <w:rPr>
                <w:sz w:val="18"/>
                <w:szCs w:val="18"/>
              </w:rPr>
              <w:t>См</w:t>
            </w:r>
            <w:proofErr w:type="spellEnd"/>
            <w:r>
              <w:rPr>
                <w:sz w:val="18"/>
                <w:szCs w:val="18"/>
                <w:lang w:val="ru-RU"/>
              </w:rPr>
              <w:t>. сноску</w:t>
            </w:r>
            <w:r w:rsidRPr="00F87CA1">
              <w:rPr>
                <w:sz w:val="18"/>
                <w:szCs w:val="18"/>
                <w:vertAlign w:val="superscript"/>
                <w:lang w:val="ru-RU"/>
              </w:rPr>
              <w:t>15</w:t>
            </w:r>
            <w:r w:rsidRPr="00F87CA1">
              <w:rPr>
                <w:sz w:val="18"/>
                <w:szCs w:val="18"/>
                <w:vertAlign w:val="superscript"/>
              </w:rPr>
              <w:t>)</w:t>
            </w:r>
          </w:p>
        </w:tc>
      </w:tr>
    </w:tbl>
    <w:p w14:paraId="058D774A" w14:textId="77777777" w:rsidR="00AE3356" w:rsidRDefault="00AE3356" w:rsidP="00AE3356">
      <w:pPr>
        <w:rPr>
          <w:lang w:val="ru-RU"/>
        </w:rPr>
      </w:pPr>
      <w:r>
        <w:rPr>
          <w:lang w:val="ru-RU"/>
        </w:rPr>
        <w:br w:type="page"/>
      </w:r>
    </w:p>
    <w:p w14:paraId="1F25FA59" w14:textId="77777777" w:rsidR="00AE3356" w:rsidRPr="00D411A5" w:rsidRDefault="00AE3356" w:rsidP="00AE3356">
      <w:pPr>
        <w:spacing w:line="360" w:lineRule="auto"/>
        <w:ind w:hanging="142"/>
        <w:rPr>
          <w:i/>
          <w:sz w:val="22"/>
          <w:szCs w:val="22"/>
          <w:lang w:val="ru-RU"/>
        </w:rPr>
      </w:pPr>
      <w:r w:rsidRPr="00D411A5">
        <w:rPr>
          <w:i/>
          <w:sz w:val="22"/>
          <w:szCs w:val="22"/>
          <w:lang w:val="ru-RU"/>
        </w:rPr>
        <w:lastRenderedPageBreak/>
        <w:t>Продолжение таблицы М.2</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417"/>
        <w:gridCol w:w="1276"/>
        <w:gridCol w:w="1701"/>
        <w:gridCol w:w="992"/>
        <w:gridCol w:w="1985"/>
      </w:tblGrid>
      <w:tr w:rsidR="00AE3356" w:rsidRPr="00C527A1" w14:paraId="55D8E02E" w14:textId="77777777" w:rsidTr="006348C0">
        <w:tc>
          <w:tcPr>
            <w:tcW w:w="10031" w:type="dxa"/>
            <w:gridSpan w:val="6"/>
            <w:tcBorders>
              <w:top w:val="single" w:sz="4" w:space="0" w:color="000000"/>
              <w:left w:val="single" w:sz="4" w:space="0" w:color="000000"/>
              <w:bottom w:val="single" w:sz="4" w:space="0" w:color="000000"/>
              <w:right w:val="single" w:sz="4" w:space="0" w:color="000000"/>
            </w:tcBorders>
          </w:tcPr>
          <w:p w14:paraId="0F01DF1C" w14:textId="77777777" w:rsidR="00AE3356" w:rsidRPr="00345E42" w:rsidRDefault="00AE3356" w:rsidP="006348C0">
            <w:pPr>
              <w:spacing w:before="40" w:after="40"/>
              <w:jc w:val="center"/>
              <w:rPr>
                <w:sz w:val="18"/>
                <w:szCs w:val="18"/>
                <w:lang w:val="ru-RU"/>
              </w:rPr>
            </w:pPr>
            <w:r w:rsidRPr="00345E42">
              <w:rPr>
                <w:sz w:val="18"/>
                <w:szCs w:val="18"/>
                <w:lang w:val="ru-RU"/>
              </w:rPr>
              <w:t>Излучаемые помехи от компонентов/модулей - Метод ALSE</w:t>
            </w:r>
          </w:p>
        </w:tc>
      </w:tr>
      <w:tr w:rsidR="00AE3356" w:rsidRPr="00345E42" w14:paraId="1B9B28B7" w14:textId="77777777" w:rsidTr="006348C0">
        <w:tc>
          <w:tcPr>
            <w:tcW w:w="2660" w:type="dxa"/>
            <w:vMerge w:val="restart"/>
            <w:vAlign w:val="center"/>
          </w:tcPr>
          <w:p w14:paraId="7C1D2896" w14:textId="77777777" w:rsidR="00AE3356" w:rsidRPr="00345E42" w:rsidRDefault="00AE3356" w:rsidP="006348C0">
            <w:pPr>
              <w:spacing w:before="40" w:after="40"/>
              <w:jc w:val="center"/>
              <w:rPr>
                <w:sz w:val="18"/>
                <w:szCs w:val="18"/>
                <w:lang w:val="ru-RU"/>
              </w:rPr>
            </w:pPr>
            <w:r w:rsidRPr="00345E42">
              <w:rPr>
                <w:sz w:val="18"/>
                <w:szCs w:val="18"/>
                <w:lang w:val="ru-RU"/>
              </w:rPr>
              <w:t xml:space="preserve">Входная величина </w:t>
            </w:r>
            <w:r w:rsidRPr="00345E42">
              <w:rPr>
                <w:i/>
                <w:sz w:val="18"/>
                <w:szCs w:val="18"/>
                <w:lang w:val="ru-RU"/>
              </w:rPr>
              <w:t>x</w:t>
            </w:r>
            <w:r w:rsidRPr="00345E42">
              <w:rPr>
                <w:sz w:val="18"/>
                <w:szCs w:val="18"/>
                <w:vertAlign w:val="subscript"/>
              </w:rPr>
              <w:t>i</w:t>
            </w:r>
          </w:p>
        </w:tc>
        <w:tc>
          <w:tcPr>
            <w:tcW w:w="1417" w:type="dxa"/>
            <w:vMerge w:val="restart"/>
            <w:vAlign w:val="center"/>
          </w:tcPr>
          <w:p w14:paraId="05AB0792" w14:textId="77777777" w:rsidR="00AE3356" w:rsidRPr="00345E42" w:rsidRDefault="00AE3356" w:rsidP="006348C0">
            <w:pPr>
              <w:spacing w:before="40" w:after="40"/>
              <w:jc w:val="center"/>
              <w:rPr>
                <w:sz w:val="18"/>
                <w:szCs w:val="18"/>
                <w:lang w:val="ru-RU"/>
              </w:rPr>
            </w:pPr>
            <w:proofErr w:type="spellStart"/>
            <w:r w:rsidRPr="00345E42">
              <w:rPr>
                <w:sz w:val="18"/>
                <w:szCs w:val="18"/>
                <w:lang w:val="ru-RU"/>
              </w:rPr>
              <w:t>Обозна</w:t>
            </w:r>
            <w:proofErr w:type="spellEnd"/>
            <w:r w:rsidRPr="00345E42">
              <w:rPr>
                <w:sz w:val="18"/>
                <w:szCs w:val="18"/>
                <w:lang w:val="ru-RU"/>
              </w:rPr>
              <w:t>-</w:t>
            </w:r>
          </w:p>
          <w:p w14:paraId="0D4E0FEF" w14:textId="77777777" w:rsidR="00AE3356" w:rsidRPr="00345E42" w:rsidRDefault="00AE3356" w:rsidP="006348C0">
            <w:pPr>
              <w:spacing w:before="40" w:after="40"/>
              <w:jc w:val="center"/>
              <w:rPr>
                <w:sz w:val="18"/>
                <w:szCs w:val="18"/>
                <w:lang w:val="ru-RU"/>
              </w:rPr>
            </w:pPr>
            <w:proofErr w:type="spellStart"/>
            <w:r w:rsidRPr="00345E42">
              <w:rPr>
                <w:sz w:val="18"/>
                <w:szCs w:val="18"/>
                <w:lang w:val="ru-RU"/>
              </w:rPr>
              <w:t>чение</w:t>
            </w:r>
            <w:proofErr w:type="spellEnd"/>
          </w:p>
        </w:tc>
        <w:tc>
          <w:tcPr>
            <w:tcW w:w="2977" w:type="dxa"/>
            <w:gridSpan w:val="2"/>
            <w:vAlign w:val="center"/>
          </w:tcPr>
          <w:p w14:paraId="06C5F787" w14:textId="77777777" w:rsidR="00AE3356" w:rsidRPr="00345E42" w:rsidRDefault="00AE3356" w:rsidP="006348C0">
            <w:pPr>
              <w:spacing w:before="40" w:after="40"/>
              <w:jc w:val="center"/>
              <w:rPr>
                <w:sz w:val="18"/>
                <w:szCs w:val="18"/>
                <w:vertAlign w:val="subscript"/>
              </w:rPr>
            </w:pPr>
            <w:r w:rsidRPr="00345E42">
              <w:rPr>
                <w:sz w:val="18"/>
                <w:szCs w:val="18"/>
              </w:rPr>
              <w:t>Н</w:t>
            </w:r>
            <w:r w:rsidRPr="00345E42">
              <w:rPr>
                <w:sz w:val="18"/>
                <w:szCs w:val="18"/>
                <w:lang w:val="ru-RU"/>
              </w:rPr>
              <w:t>е</w:t>
            </w:r>
            <w:proofErr w:type="spellStart"/>
            <w:r w:rsidRPr="00345E42">
              <w:rPr>
                <w:sz w:val="18"/>
                <w:szCs w:val="18"/>
              </w:rPr>
              <w:t>определенность</w:t>
            </w:r>
            <w:proofErr w:type="spellEnd"/>
            <w:r w:rsidRPr="00345E42">
              <w:rPr>
                <w:sz w:val="18"/>
                <w:szCs w:val="18"/>
                <w:lang w:val="ru-RU"/>
              </w:rPr>
              <w:t xml:space="preserve"> </w:t>
            </w:r>
            <w:r w:rsidRPr="00345E42">
              <w:rPr>
                <w:i/>
                <w:sz w:val="18"/>
                <w:szCs w:val="18"/>
                <w:lang w:val="ru-RU"/>
              </w:rPr>
              <w:t>x</w:t>
            </w:r>
            <w:r w:rsidRPr="00345E42">
              <w:rPr>
                <w:sz w:val="18"/>
                <w:szCs w:val="18"/>
                <w:vertAlign w:val="subscript"/>
              </w:rPr>
              <w:t>i</w:t>
            </w:r>
          </w:p>
        </w:tc>
        <w:tc>
          <w:tcPr>
            <w:tcW w:w="992" w:type="dxa"/>
            <w:vMerge w:val="restart"/>
            <w:vAlign w:val="center"/>
          </w:tcPr>
          <w:p w14:paraId="73B5B641" w14:textId="77777777" w:rsidR="00AE3356" w:rsidRPr="00345E42" w:rsidRDefault="00AE3356" w:rsidP="006348C0">
            <w:pPr>
              <w:spacing w:before="40" w:after="40"/>
              <w:jc w:val="center"/>
              <w:rPr>
                <w:i/>
                <w:sz w:val="18"/>
                <w:szCs w:val="18"/>
              </w:rPr>
            </w:pPr>
            <w:proofErr w:type="spellStart"/>
            <w:r w:rsidRPr="00345E42">
              <w:rPr>
                <w:i/>
                <w:sz w:val="18"/>
                <w:szCs w:val="18"/>
              </w:rPr>
              <w:t>c</w:t>
            </w:r>
            <w:r w:rsidRPr="00345E42">
              <w:rPr>
                <w:sz w:val="18"/>
                <w:szCs w:val="18"/>
                <w:vertAlign w:val="subscript"/>
              </w:rPr>
              <w:t>i</w:t>
            </w:r>
            <w:r w:rsidRPr="00345E42">
              <w:rPr>
                <w:i/>
                <w:sz w:val="18"/>
                <w:szCs w:val="18"/>
              </w:rPr>
              <w:t>u</w:t>
            </w:r>
            <w:proofErr w:type="spellEnd"/>
            <w:r w:rsidRPr="00345E42">
              <w:rPr>
                <w:sz w:val="18"/>
                <w:szCs w:val="18"/>
              </w:rPr>
              <w:t>(</w:t>
            </w:r>
            <w:r w:rsidRPr="00345E42">
              <w:rPr>
                <w:i/>
                <w:sz w:val="18"/>
                <w:szCs w:val="18"/>
              </w:rPr>
              <w:t>x</w:t>
            </w:r>
            <w:r w:rsidRPr="00345E42">
              <w:rPr>
                <w:sz w:val="18"/>
                <w:szCs w:val="18"/>
                <w:vertAlign w:val="subscript"/>
              </w:rPr>
              <w:t>i</w:t>
            </w:r>
            <w:r w:rsidRPr="00345E42">
              <w:rPr>
                <w:sz w:val="18"/>
                <w:szCs w:val="18"/>
              </w:rPr>
              <w:t>)</w:t>
            </w:r>
          </w:p>
        </w:tc>
        <w:tc>
          <w:tcPr>
            <w:tcW w:w="1985" w:type="dxa"/>
            <w:vMerge w:val="restart"/>
            <w:vAlign w:val="center"/>
          </w:tcPr>
          <w:p w14:paraId="1D1DCF01" w14:textId="77777777" w:rsidR="00AE3356" w:rsidRPr="00345E42" w:rsidRDefault="00AE3356" w:rsidP="006348C0">
            <w:pPr>
              <w:spacing w:before="40" w:after="40"/>
              <w:jc w:val="center"/>
              <w:rPr>
                <w:sz w:val="18"/>
                <w:szCs w:val="18"/>
                <w:lang w:val="ru-RU"/>
              </w:rPr>
            </w:pPr>
            <w:r w:rsidRPr="00345E42">
              <w:rPr>
                <w:sz w:val="18"/>
                <w:szCs w:val="18"/>
                <w:lang w:val="ru-RU"/>
              </w:rPr>
              <w:t>Примечания</w:t>
            </w:r>
          </w:p>
        </w:tc>
      </w:tr>
      <w:tr w:rsidR="00AE3356" w:rsidRPr="00345E42" w14:paraId="2887F87E" w14:textId="77777777" w:rsidTr="006348C0">
        <w:tc>
          <w:tcPr>
            <w:tcW w:w="2660" w:type="dxa"/>
            <w:vMerge/>
            <w:tcBorders>
              <w:bottom w:val="double" w:sz="4" w:space="0" w:color="auto"/>
            </w:tcBorders>
            <w:vAlign w:val="center"/>
          </w:tcPr>
          <w:p w14:paraId="2A75B5AB" w14:textId="77777777" w:rsidR="00AE3356" w:rsidRPr="00345E42" w:rsidRDefault="00AE3356" w:rsidP="006348C0">
            <w:pPr>
              <w:jc w:val="center"/>
              <w:rPr>
                <w:sz w:val="18"/>
                <w:szCs w:val="18"/>
                <w:lang w:val="ru-RU"/>
              </w:rPr>
            </w:pPr>
          </w:p>
        </w:tc>
        <w:tc>
          <w:tcPr>
            <w:tcW w:w="1417" w:type="dxa"/>
            <w:vMerge/>
            <w:tcBorders>
              <w:bottom w:val="double" w:sz="4" w:space="0" w:color="auto"/>
            </w:tcBorders>
            <w:vAlign w:val="center"/>
          </w:tcPr>
          <w:p w14:paraId="00C73C03" w14:textId="77777777" w:rsidR="00AE3356" w:rsidRPr="00345E42" w:rsidRDefault="00AE3356" w:rsidP="006348C0">
            <w:pPr>
              <w:jc w:val="center"/>
              <w:rPr>
                <w:sz w:val="18"/>
                <w:szCs w:val="18"/>
                <w:lang w:val="ru-RU"/>
              </w:rPr>
            </w:pPr>
          </w:p>
        </w:tc>
        <w:tc>
          <w:tcPr>
            <w:tcW w:w="1276" w:type="dxa"/>
            <w:tcBorders>
              <w:bottom w:val="double" w:sz="4" w:space="0" w:color="auto"/>
            </w:tcBorders>
            <w:vAlign w:val="center"/>
          </w:tcPr>
          <w:p w14:paraId="7655FF3A" w14:textId="77777777" w:rsidR="00AE3356" w:rsidRPr="00345E42" w:rsidRDefault="00AE3356" w:rsidP="006348C0">
            <w:pPr>
              <w:spacing w:before="40" w:after="40"/>
              <w:jc w:val="center"/>
              <w:rPr>
                <w:sz w:val="18"/>
                <w:szCs w:val="18"/>
                <w:lang w:val="ru-RU"/>
              </w:rPr>
            </w:pPr>
            <w:proofErr w:type="spellStart"/>
            <w:r w:rsidRPr="00345E42">
              <w:rPr>
                <w:sz w:val="18"/>
                <w:szCs w:val="18"/>
              </w:rPr>
              <w:t>дБ</w:t>
            </w:r>
            <w:proofErr w:type="spellEnd"/>
          </w:p>
        </w:tc>
        <w:tc>
          <w:tcPr>
            <w:tcW w:w="1701" w:type="dxa"/>
            <w:tcBorders>
              <w:bottom w:val="double" w:sz="4" w:space="0" w:color="auto"/>
            </w:tcBorders>
            <w:vAlign w:val="center"/>
          </w:tcPr>
          <w:p w14:paraId="5C2D407E" w14:textId="77777777" w:rsidR="00AE3356" w:rsidRPr="00345E42" w:rsidRDefault="00AE3356" w:rsidP="006348C0">
            <w:pPr>
              <w:spacing w:before="40" w:after="40"/>
              <w:jc w:val="center"/>
              <w:rPr>
                <w:sz w:val="18"/>
                <w:szCs w:val="18"/>
                <w:lang w:val="ru-RU"/>
              </w:rPr>
            </w:pPr>
            <w:r w:rsidRPr="00345E42">
              <w:rPr>
                <w:sz w:val="18"/>
                <w:szCs w:val="18"/>
                <w:lang w:val="ru-RU"/>
              </w:rPr>
              <w:t>Функция распределения вероятностей</w:t>
            </w:r>
          </w:p>
        </w:tc>
        <w:tc>
          <w:tcPr>
            <w:tcW w:w="992" w:type="dxa"/>
            <w:vMerge/>
            <w:tcBorders>
              <w:bottom w:val="double" w:sz="4" w:space="0" w:color="auto"/>
            </w:tcBorders>
            <w:vAlign w:val="center"/>
          </w:tcPr>
          <w:p w14:paraId="4F1000DB" w14:textId="77777777" w:rsidR="00AE3356" w:rsidRPr="00345E42" w:rsidRDefault="00AE3356" w:rsidP="006348C0">
            <w:pPr>
              <w:jc w:val="center"/>
              <w:rPr>
                <w:sz w:val="18"/>
                <w:szCs w:val="18"/>
                <w:lang w:val="ru-RU"/>
              </w:rPr>
            </w:pPr>
          </w:p>
        </w:tc>
        <w:tc>
          <w:tcPr>
            <w:tcW w:w="1985" w:type="dxa"/>
            <w:vMerge/>
            <w:tcBorders>
              <w:bottom w:val="double" w:sz="4" w:space="0" w:color="auto"/>
            </w:tcBorders>
            <w:vAlign w:val="center"/>
          </w:tcPr>
          <w:p w14:paraId="33FDBEA8" w14:textId="77777777" w:rsidR="00AE3356" w:rsidRPr="00345E42" w:rsidRDefault="00AE3356" w:rsidP="006348C0">
            <w:pPr>
              <w:jc w:val="center"/>
              <w:rPr>
                <w:sz w:val="18"/>
                <w:szCs w:val="18"/>
                <w:lang w:val="ru-RU"/>
              </w:rPr>
            </w:pPr>
          </w:p>
        </w:tc>
      </w:tr>
      <w:tr w:rsidR="00AE3356" w:rsidRPr="00F462F4" w14:paraId="47C4C259" w14:textId="77777777" w:rsidTr="006348C0">
        <w:tc>
          <w:tcPr>
            <w:tcW w:w="4077" w:type="dxa"/>
            <w:gridSpan w:val="2"/>
            <w:tcBorders>
              <w:top w:val="single" w:sz="4" w:space="0" w:color="000000"/>
              <w:left w:val="single" w:sz="4" w:space="0" w:color="000000"/>
              <w:bottom w:val="single" w:sz="4" w:space="0" w:color="000000"/>
              <w:right w:val="single" w:sz="4" w:space="0" w:color="000000"/>
            </w:tcBorders>
            <w:vAlign w:val="center"/>
          </w:tcPr>
          <w:p w14:paraId="0354BBDD" w14:textId="77777777" w:rsidR="00AE3356" w:rsidRPr="00F462F4" w:rsidRDefault="00AE3356" w:rsidP="006348C0">
            <w:pPr>
              <w:jc w:val="left"/>
              <w:rPr>
                <w:sz w:val="18"/>
                <w:szCs w:val="18"/>
                <w:lang w:val="ru-RU"/>
              </w:rPr>
            </w:pPr>
            <w:r w:rsidRPr="00F462F4">
              <w:rPr>
                <w:sz w:val="18"/>
                <w:szCs w:val="18"/>
                <w:lang w:val="ru-RU"/>
              </w:rPr>
              <w:t>Расширенная неопределенность</w:t>
            </w:r>
          </w:p>
          <w:p w14:paraId="64B7C8B4" w14:textId="77777777" w:rsidR="00AE3356" w:rsidRPr="00F462F4" w:rsidRDefault="00AE3356" w:rsidP="006348C0">
            <w:pPr>
              <w:jc w:val="left"/>
              <w:rPr>
                <w:sz w:val="18"/>
                <w:szCs w:val="18"/>
                <w:lang w:val="ru-RU"/>
              </w:rPr>
            </w:pPr>
            <w:r w:rsidRPr="00F462F4">
              <w:rPr>
                <w:rFonts w:cs="Arial"/>
                <w:sz w:val="18"/>
                <w:szCs w:val="18"/>
                <w:lang w:val="ru-RU"/>
              </w:rPr>
              <w:t>[</w:t>
            </w:r>
            <w:r w:rsidRPr="00F462F4">
              <w:rPr>
                <w:i/>
                <w:sz w:val="18"/>
                <w:szCs w:val="18"/>
                <w:lang w:val="ru-RU"/>
              </w:rPr>
              <w:t>U</w:t>
            </w:r>
            <w:r w:rsidRPr="00F462F4">
              <w:rPr>
                <w:sz w:val="18"/>
                <w:szCs w:val="18"/>
                <w:lang w:val="ru-RU"/>
              </w:rPr>
              <w:t>(</w:t>
            </w:r>
            <w:r w:rsidRPr="00F462F4">
              <w:rPr>
                <w:i/>
                <w:sz w:val="18"/>
                <w:szCs w:val="18"/>
                <w:lang w:val="ru-RU"/>
              </w:rPr>
              <w:t>E</w:t>
            </w:r>
            <w:r w:rsidRPr="00F462F4">
              <w:rPr>
                <w:sz w:val="18"/>
                <w:szCs w:val="18"/>
                <w:lang w:val="ru-RU"/>
              </w:rPr>
              <w:t>) = 2</w:t>
            </w:r>
            <w:r w:rsidRPr="00F462F4">
              <w:rPr>
                <w:i/>
                <w:sz w:val="18"/>
                <w:szCs w:val="18"/>
              </w:rPr>
              <w:t>u</w:t>
            </w:r>
            <w:r w:rsidRPr="00F462F4">
              <w:rPr>
                <w:sz w:val="18"/>
                <w:szCs w:val="18"/>
                <w:vertAlign w:val="subscript"/>
              </w:rPr>
              <w:t>c</w:t>
            </w:r>
            <w:r w:rsidRPr="00F462F4">
              <w:rPr>
                <w:sz w:val="18"/>
                <w:szCs w:val="18"/>
                <w:lang w:val="ru-RU"/>
              </w:rPr>
              <w:t>(</w:t>
            </w:r>
            <w:r w:rsidRPr="00F462F4">
              <w:rPr>
                <w:i/>
                <w:sz w:val="18"/>
                <w:szCs w:val="18"/>
              </w:rPr>
              <w:t>E</w:t>
            </w:r>
            <w:r w:rsidRPr="00F462F4">
              <w:rPr>
                <w:sz w:val="18"/>
                <w:szCs w:val="18"/>
                <w:lang w:val="ru-RU"/>
              </w:rPr>
              <w:t>)</w:t>
            </w:r>
            <w:r w:rsidRPr="00F462F4">
              <w:rPr>
                <w:rFonts w:cs="Arial"/>
                <w:sz w:val="18"/>
                <w:szCs w:val="18"/>
                <w:lang w:val="ru-RU"/>
              </w:rPr>
              <w:t>]</w:t>
            </w:r>
            <w:r w:rsidRPr="00F462F4">
              <w:rPr>
                <w:sz w:val="18"/>
                <w:szCs w:val="18"/>
                <w:lang w:val="ru-RU"/>
              </w:rPr>
              <w:t xml:space="preserve"> (в дБ) для излучаемых помех при штыревой антенне</w:t>
            </w:r>
          </w:p>
        </w:tc>
        <w:tc>
          <w:tcPr>
            <w:tcW w:w="1276" w:type="dxa"/>
            <w:tcBorders>
              <w:top w:val="single" w:sz="4" w:space="0" w:color="000000"/>
              <w:left w:val="single" w:sz="4" w:space="0" w:color="000000"/>
              <w:bottom w:val="single" w:sz="4" w:space="0" w:color="000000"/>
              <w:right w:val="single" w:sz="4" w:space="0" w:color="000000"/>
            </w:tcBorders>
            <w:vAlign w:val="center"/>
          </w:tcPr>
          <w:p w14:paraId="799B7CCD" w14:textId="77777777" w:rsidR="00AE3356" w:rsidRPr="00F462F4" w:rsidRDefault="00AE3356" w:rsidP="006348C0">
            <w:pPr>
              <w:jc w:val="center"/>
              <w:rPr>
                <w:sz w:val="18"/>
                <w:szCs w:val="18"/>
                <w:lang w:val="ru-RU"/>
              </w:rPr>
            </w:pPr>
            <w:r w:rsidRPr="00F462F4">
              <w:rPr>
                <w:sz w:val="18"/>
                <w:szCs w:val="18"/>
                <w:lang w:val="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5D0FCC64" w14:textId="77777777" w:rsidR="00AE3356" w:rsidRPr="00F462F4" w:rsidRDefault="00AE3356" w:rsidP="006348C0">
            <w:pPr>
              <w:jc w:val="center"/>
              <w:rPr>
                <w:sz w:val="18"/>
                <w:szCs w:val="18"/>
                <w:lang w:val="ru-RU"/>
              </w:rPr>
            </w:pPr>
            <w:r w:rsidRPr="00F462F4">
              <w:rPr>
                <w:sz w:val="18"/>
                <w:szCs w:val="18"/>
                <w:lang w:val="ru-RU"/>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42210559" w14:textId="77777777" w:rsidR="00AE3356" w:rsidRPr="00F462F4" w:rsidRDefault="00AE3356" w:rsidP="006348C0">
            <w:pPr>
              <w:jc w:val="center"/>
              <w:rPr>
                <w:sz w:val="18"/>
                <w:szCs w:val="18"/>
                <w:lang w:val="ru-RU"/>
              </w:rPr>
            </w:pPr>
          </w:p>
          <w:p w14:paraId="07D70C30" w14:textId="77777777" w:rsidR="00AE3356" w:rsidRPr="00F462F4" w:rsidRDefault="00AE3356" w:rsidP="006348C0">
            <w:pPr>
              <w:jc w:val="center"/>
              <w:rPr>
                <w:sz w:val="18"/>
                <w:szCs w:val="18"/>
                <w:lang w:val="ru-RU"/>
              </w:rPr>
            </w:pPr>
            <w:r w:rsidRPr="00F462F4">
              <w:rPr>
                <w:sz w:val="18"/>
                <w:szCs w:val="18"/>
                <w:lang w:val="ru-RU"/>
              </w:rPr>
              <w:t>4,61</w:t>
            </w:r>
          </w:p>
        </w:tc>
        <w:tc>
          <w:tcPr>
            <w:tcW w:w="1985" w:type="dxa"/>
            <w:tcBorders>
              <w:top w:val="single" w:sz="4" w:space="0" w:color="000000"/>
              <w:left w:val="single" w:sz="4" w:space="0" w:color="000000"/>
              <w:bottom w:val="single" w:sz="4" w:space="0" w:color="000000"/>
              <w:right w:val="single" w:sz="4" w:space="0" w:color="000000"/>
            </w:tcBorders>
            <w:vAlign w:val="center"/>
          </w:tcPr>
          <w:p w14:paraId="5FFB53A5" w14:textId="77777777" w:rsidR="00AE3356" w:rsidRPr="00F462F4" w:rsidRDefault="00AE3356" w:rsidP="006348C0">
            <w:pPr>
              <w:jc w:val="center"/>
              <w:rPr>
                <w:sz w:val="18"/>
                <w:szCs w:val="18"/>
                <w:lang w:val="ru-RU"/>
              </w:rPr>
            </w:pPr>
            <w:r w:rsidRPr="00F462F4">
              <w:rPr>
                <w:sz w:val="18"/>
                <w:szCs w:val="18"/>
                <w:lang w:val="ru-RU"/>
              </w:rPr>
              <w:t>—</w:t>
            </w:r>
          </w:p>
        </w:tc>
      </w:tr>
      <w:tr w:rsidR="00AE3356" w:rsidRPr="00F462F4" w14:paraId="40D20FD4" w14:textId="77777777" w:rsidTr="006348C0">
        <w:tc>
          <w:tcPr>
            <w:tcW w:w="4077" w:type="dxa"/>
            <w:gridSpan w:val="2"/>
            <w:tcBorders>
              <w:top w:val="single" w:sz="4" w:space="0" w:color="000000"/>
              <w:left w:val="single" w:sz="4" w:space="0" w:color="000000"/>
              <w:bottom w:val="single" w:sz="4" w:space="0" w:color="000000"/>
              <w:right w:val="single" w:sz="4" w:space="0" w:color="000000"/>
            </w:tcBorders>
            <w:vAlign w:val="center"/>
          </w:tcPr>
          <w:p w14:paraId="6260AF44" w14:textId="77777777" w:rsidR="00AE3356" w:rsidRPr="00F462F4" w:rsidRDefault="00AE3356" w:rsidP="006348C0">
            <w:pPr>
              <w:jc w:val="left"/>
              <w:rPr>
                <w:sz w:val="18"/>
                <w:szCs w:val="18"/>
                <w:lang w:val="ru-RU"/>
              </w:rPr>
            </w:pPr>
            <w:r w:rsidRPr="00F462F4">
              <w:rPr>
                <w:sz w:val="18"/>
                <w:szCs w:val="18"/>
                <w:lang w:val="ru-RU"/>
              </w:rPr>
              <w:t>Расширенная неопределенность</w:t>
            </w:r>
          </w:p>
          <w:p w14:paraId="3230A2DD" w14:textId="77777777" w:rsidR="00AE3356" w:rsidRPr="00F462F4" w:rsidRDefault="00AE3356" w:rsidP="006348C0">
            <w:pPr>
              <w:jc w:val="left"/>
              <w:rPr>
                <w:sz w:val="18"/>
                <w:szCs w:val="18"/>
                <w:lang w:val="ru-RU"/>
              </w:rPr>
            </w:pPr>
            <w:r w:rsidRPr="00F462F4">
              <w:rPr>
                <w:rFonts w:cs="Arial"/>
                <w:sz w:val="18"/>
                <w:szCs w:val="18"/>
                <w:lang w:val="ru-RU"/>
              </w:rPr>
              <w:t>[</w:t>
            </w:r>
            <w:r w:rsidRPr="00F462F4">
              <w:rPr>
                <w:i/>
                <w:sz w:val="18"/>
                <w:szCs w:val="18"/>
                <w:lang w:val="ru-RU"/>
              </w:rPr>
              <w:t>U</w:t>
            </w:r>
            <w:r w:rsidRPr="00F462F4">
              <w:rPr>
                <w:sz w:val="18"/>
                <w:szCs w:val="18"/>
                <w:lang w:val="ru-RU"/>
              </w:rPr>
              <w:t>(</w:t>
            </w:r>
            <w:r w:rsidRPr="00F462F4">
              <w:rPr>
                <w:i/>
                <w:sz w:val="18"/>
                <w:szCs w:val="18"/>
                <w:lang w:val="ru-RU"/>
              </w:rPr>
              <w:t>E</w:t>
            </w:r>
            <w:r w:rsidRPr="00F462F4">
              <w:rPr>
                <w:sz w:val="18"/>
                <w:szCs w:val="18"/>
                <w:lang w:val="ru-RU"/>
              </w:rPr>
              <w:t>) = 2</w:t>
            </w:r>
            <w:r w:rsidRPr="00F462F4">
              <w:rPr>
                <w:i/>
                <w:sz w:val="18"/>
                <w:szCs w:val="18"/>
              </w:rPr>
              <w:t>u</w:t>
            </w:r>
            <w:r w:rsidRPr="00F462F4">
              <w:rPr>
                <w:sz w:val="18"/>
                <w:szCs w:val="18"/>
                <w:vertAlign w:val="subscript"/>
              </w:rPr>
              <w:t>c</w:t>
            </w:r>
            <w:r w:rsidRPr="00F462F4">
              <w:rPr>
                <w:sz w:val="18"/>
                <w:szCs w:val="18"/>
                <w:lang w:val="ru-RU"/>
              </w:rPr>
              <w:t>(</w:t>
            </w:r>
            <w:r w:rsidRPr="00F462F4">
              <w:rPr>
                <w:i/>
                <w:sz w:val="18"/>
                <w:szCs w:val="18"/>
              </w:rPr>
              <w:t>E</w:t>
            </w:r>
            <w:r w:rsidRPr="00F462F4">
              <w:rPr>
                <w:sz w:val="18"/>
                <w:szCs w:val="18"/>
                <w:lang w:val="ru-RU"/>
              </w:rPr>
              <w:t>)</w:t>
            </w:r>
            <w:r w:rsidRPr="00F462F4">
              <w:rPr>
                <w:rFonts w:cs="Arial"/>
                <w:sz w:val="18"/>
                <w:szCs w:val="18"/>
                <w:lang w:val="ru-RU"/>
              </w:rPr>
              <w:t>]</w:t>
            </w:r>
            <w:r w:rsidRPr="00F462F4">
              <w:rPr>
                <w:sz w:val="18"/>
                <w:szCs w:val="18"/>
                <w:lang w:val="ru-RU"/>
              </w:rPr>
              <w:t xml:space="preserve"> (в дБ) для излучаемых помех при биконической антенне</w:t>
            </w:r>
          </w:p>
        </w:tc>
        <w:tc>
          <w:tcPr>
            <w:tcW w:w="1276" w:type="dxa"/>
            <w:tcBorders>
              <w:top w:val="single" w:sz="4" w:space="0" w:color="000000"/>
              <w:left w:val="single" w:sz="4" w:space="0" w:color="000000"/>
              <w:bottom w:val="single" w:sz="4" w:space="0" w:color="000000"/>
              <w:right w:val="single" w:sz="4" w:space="0" w:color="000000"/>
            </w:tcBorders>
            <w:vAlign w:val="center"/>
          </w:tcPr>
          <w:p w14:paraId="0EE4C5FD" w14:textId="77777777" w:rsidR="00AE3356" w:rsidRPr="00F462F4" w:rsidRDefault="00AE3356" w:rsidP="006348C0">
            <w:pPr>
              <w:jc w:val="center"/>
              <w:rPr>
                <w:sz w:val="18"/>
                <w:szCs w:val="18"/>
                <w:lang w:val="ru-RU"/>
              </w:rPr>
            </w:pPr>
            <w:r w:rsidRPr="00F462F4">
              <w:rPr>
                <w:sz w:val="18"/>
                <w:szCs w:val="18"/>
                <w:lang w:val="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798C3C3F" w14:textId="77777777" w:rsidR="00AE3356" w:rsidRPr="00F462F4" w:rsidRDefault="00AE3356" w:rsidP="006348C0">
            <w:pPr>
              <w:jc w:val="center"/>
              <w:rPr>
                <w:sz w:val="18"/>
                <w:szCs w:val="18"/>
                <w:lang w:val="ru-RU"/>
              </w:rPr>
            </w:pPr>
            <w:r w:rsidRPr="00F462F4">
              <w:rPr>
                <w:sz w:val="18"/>
                <w:szCs w:val="18"/>
                <w:lang w:val="ru-RU"/>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13F025B7" w14:textId="77777777" w:rsidR="00AE3356" w:rsidRPr="00F462F4" w:rsidRDefault="00AE3356" w:rsidP="006348C0">
            <w:pPr>
              <w:jc w:val="center"/>
              <w:rPr>
                <w:sz w:val="18"/>
                <w:szCs w:val="18"/>
                <w:lang w:val="ru-RU"/>
              </w:rPr>
            </w:pPr>
          </w:p>
          <w:p w14:paraId="7EE39573" w14:textId="77777777" w:rsidR="00AE3356" w:rsidRPr="00F462F4" w:rsidRDefault="00AE3356" w:rsidP="006348C0">
            <w:pPr>
              <w:jc w:val="center"/>
              <w:rPr>
                <w:sz w:val="18"/>
                <w:szCs w:val="18"/>
                <w:lang w:val="ru-RU"/>
              </w:rPr>
            </w:pPr>
            <w:r w:rsidRPr="00F462F4">
              <w:rPr>
                <w:sz w:val="18"/>
                <w:szCs w:val="18"/>
                <w:lang w:val="ru-RU"/>
              </w:rPr>
              <w:t>5,46</w:t>
            </w:r>
          </w:p>
        </w:tc>
        <w:tc>
          <w:tcPr>
            <w:tcW w:w="1985" w:type="dxa"/>
            <w:tcBorders>
              <w:top w:val="single" w:sz="4" w:space="0" w:color="000000"/>
              <w:left w:val="single" w:sz="4" w:space="0" w:color="000000"/>
              <w:bottom w:val="single" w:sz="4" w:space="0" w:color="000000"/>
              <w:right w:val="single" w:sz="4" w:space="0" w:color="000000"/>
            </w:tcBorders>
            <w:vAlign w:val="center"/>
          </w:tcPr>
          <w:p w14:paraId="7BE950EA" w14:textId="77777777" w:rsidR="00AE3356" w:rsidRPr="00F462F4" w:rsidRDefault="00AE3356" w:rsidP="006348C0">
            <w:pPr>
              <w:jc w:val="center"/>
              <w:rPr>
                <w:sz w:val="18"/>
                <w:szCs w:val="18"/>
                <w:lang w:val="ru-RU"/>
              </w:rPr>
            </w:pPr>
            <w:r w:rsidRPr="00F462F4">
              <w:rPr>
                <w:sz w:val="18"/>
                <w:szCs w:val="18"/>
                <w:lang w:val="ru-RU"/>
              </w:rPr>
              <w:t>—</w:t>
            </w:r>
          </w:p>
        </w:tc>
      </w:tr>
      <w:tr w:rsidR="00AE3356" w:rsidRPr="00F462F4" w14:paraId="4ADCA336" w14:textId="77777777" w:rsidTr="006348C0">
        <w:tc>
          <w:tcPr>
            <w:tcW w:w="4077" w:type="dxa"/>
            <w:gridSpan w:val="2"/>
            <w:tcBorders>
              <w:top w:val="single" w:sz="4" w:space="0" w:color="000000"/>
              <w:left w:val="single" w:sz="4" w:space="0" w:color="000000"/>
              <w:bottom w:val="single" w:sz="4" w:space="0" w:color="000000"/>
              <w:right w:val="single" w:sz="4" w:space="0" w:color="000000"/>
            </w:tcBorders>
            <w:vAlign w:val="center"/>
          </w:tcPr>
          <w:p w14:paraId="55B6045E" w14:textId="77777777" w:rsidR="00AE3356" w:rsidRPr="00F462F4" w:rsidRDefault="00AE3356" w:rsidP="006348C0">
            <w:pPr>
              <w:jc w:val="left"/>
              <w:rPr>
                <w:sz w:val="18"/>
                <w:szCs w:val="18"/>
                <w:lang w:val="ru-RU"/>
              </w:rPr>
            </w:pPr>
            <w:r w:rsidRPr="00F462F4">
              <w:rPr>
                <w:sz w:val="18"/>
                <w:szCs w:val="18"/>
                <w:lang w:val="ru-RU"/>
              </w:rPr>
              <w:t>Расширенная неопределенность</w:t>
            </w:r>
          </w:p>
          <w:p w14:paraId="42D26782" w14:textId="77777777" w:rsidR="00AE3356" w:rsidRPr="00F462F4" w:rsidRDefault="00AE3356" w:rsidP="006348C0">
            <w:pPr>
              <w:spacing w:line="200" w:lineRule="exact"/>
              <w:jc w:val="left"/>
              <w:rPr>
                <w:i/>
                <w:sz w:val="18"/>
                <w:szCs w:val="18"/>
                <w:lang w:val="ru-RU"/>
              </w:rPr>
            </w:pPr>
            <w:r w:rsidRPr="00F462F4">
              <w:rPr>
                <w:rFonts w:cs="Arial"/>
                <w:sz w:val="18"/>
                <w:szCs w:val="18"/>
                <w:lang w:val="ru-RU"/>
              </w:rPr>
              <w:t>[</w:t>
            </w:r>
            <w:r w:rsidRPr="00F462F4">
              <w:rPr>
                <w:i/>
                <w:sz w:val="18"/>
                <w:szCs w:val="18"/>
                <w:lang w:val="ru-RU"/>
              </w:rPr>
              <w:t>U</w:t>
            </w:r>
            <w:r w:rsidRPr="00F462F4">
              <w:rPr>
                <w:sz w:val="18"/>
                <w:szCs w:val="18"/>
                <w:lang w:val="ru-RU"/>
              </w:rPr>
              <w:t>(</w:t>
            </w:r>
            <w:r w:rsidRPr="00F462F4">
              <w:rPr>
                <w:i/>
                <w:sz w:val="18"/>
                <w:szCs w:val="18"/>
                <w:lang w:val="ru-RU"/>
              </w:rPr>
              <w:t>E</w:t>
            </w:r>
            <w:r w:rsidRPr="00F462F4">
              <w:rPr>
                <w:sz w:val="18"/>
                <w:szCs w:val="18"/>
                <w:lang w:val="ru-RU"/>
              </w:rPr>
              <w:t>) = 2</w:t>
            </w:r>
            <w:r w:rsidRPr="00F462F4">
              <w:rPr>
                <w:i/>
                <w:sz w:val="18"/>
                <w:szCs w:val="18"/>
              </w:rPr>
              <w:t>u</w:t>
            </w:r>
            <w:r w:rsidRPr="00F462F4">
              <w:rPr>
                <w:sz w:val="18"/>
                <w:szCs w:val="18"/>
                <w:vertAlign w:val="subscript"/>
              </w:rPr>
              <w:t>c</w:t>
            </w:r>
            <w:r w:rsidRPr="00F462F4">
              <w:rPr>
                <w:sz w:val="18"/>
                <w:szCs w:val="18"/>
                <w:lang w:val="ru-RU"/>
              </w:rPr>
              <w:t>(</w:t>
            </w:r>
            <w:r w:rsidRPr="00F462F4">
              <w:rPr>
                <w:i/>
                <w:sz w:val="18"/>
                <w:szCs w:val="18"/>
              </w:rPr>
              <w:t>E</w:t>
            </w:r>
            <w:r w:rsidRPr="00F462F4">
              <w:rPr>
                <w:sz w:val="18"/>
                <w:szCs w:val="18"/>
                <w:lang w:val="ru-RU"/>
              </w:rPr>
              <w:t>)</w:t>
            </w:r>
            <w:r w:rsidRPr="00F462F4">
              <w:rPr>
                <w:rFonts w:cs="Arial"/>
                <w:sz w:val="18"/>
                <w:szCs w:val="18"/>
                <w:lang w:val="ru-RU"/>
              </w:rPr>
              <w:t>]</w:t>
            </w:r>
            <w:r w:rsidRPr="00F462F4">
              <w:rPr>
                <w:sz w:val="18"/>
                <w:szCs w:val="18"/>
                <w:lang w:val="ru-RU"/>
              </w:rPr>
              <w:t xml:space="preserve"> (в дБ) для излучаемых помех при логопериодической антенне</w:t>
            </w:r>
          </w:p>
        </w:tc>
        <w:tc>
          <w:tcPr>
            <w:tcW w:w="1276" w:type="dxa"/>
            <w:tcBorders>
              <w:top w:val="single" w:sz="4" w:space="0" w:color="000000"/>
              <w:left w:val="single" w:sz="4" w:space="0" w:color="000000"/>
              <w:bottom w:val="single" w:sz="4" w:space="0" w:color="000000"/>
              <w:right w:val="single" w:sz="4" w:space="0" w:color="000000"/>
            </w:tcBorders>
            <w:vAlign w:val="center"/>
          </w:tcPr>
          <w:p w14:paraId="1CD9CC82" w14:textId="77777777" w:rsidR="00AE3356" w:rsidRPr="00F462F4" w:rsidRDefault="00AE3356" w:rsidP="006348C0">
            <w:pPr>
              <w:jc w:val="center"/>
              <w:rPr>
                <w:sz w:val="18"/>
                <w:szCs w:val="18"/>
                <w:lang w:val="ru-RU"/>
              </w:rPr>
            </w:pPr>
            <w:r w:rsidRPr="00F462F4">
              <w:rPr>
                <w:sz w:val="18"/>
                <w:szCs w:val="18"/>
                <w:lang w:val="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A874861" w14:textId="77777777" w:rsidR="00AE3356" w:rsidRPr="00F462F4" w:rsidRDefault="00AE3356" w:rsidP="006348C0">
            <w:pPr>
              <w:jc w:val="center"/>
              <w:rPr>
                <w:sz w:val="18"/>
                <w:szCs w:val="18"/>
                <w:lang w:val="ru-RU"/>
              </w:rPr>
            </w:pPr>
            <w:r w:rsidRPr="00F462F4">
              <w:rPr>
                <w:sz w:val="18"/>
                <w:szCs w:val="18"/>
                <w:lang w:val="ru-RU"/>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62F09112" w14:textId="77777777" w:rsidR="00AE3356" w:rsidRPr="00F462F4" w:rsidRDefault="00AE3356" w:rsidP="006348C0">
            <w:pPr>
              <w:jc w:val="center"/>
              <w:rPr>
                <w:sz w:val="18"/>
                <w:szCs w:val="18"/>
                <w:lang w:val="ru-RU"/>
              </w:rPr>
            </w:pPr>
          </w:p>
          <w:p w14:paraId="41FA4597" w14:textId="77777777" w:rsidR="00AE3356" w:rsidRPr="00F462F4" w:rsidRDefault="00AE3356" w:rsidP="006348C0">
            <w:pPr>
              <w:jc w:val="center"/>
              <w:rPr>
                <w:sz w:val="18"/>
                <w:szCs w:val="18"/>
                <w:lang w:val="ru-RU"/>
              </w:rPr>
            </w:pPr>
            <w:r w:rsidRPr="00F462F4">
              <w:rPr>
                <w:sz w:val="18"/>
                <w:szCs w:val="18"/>
                <w:lang w:val="ru-RU"/>
              </w:rPr>
              <w:t>6,01</w:t>
            </w:r>
          </w:p>
        </w:tc>
        <w:tc>
          <w:tcPr>
            <w:tcW w:w="1985" w:type="dxa"/>
            <w:tcBorders>
              <w:top w:val="single" w:sz="4" w:space="0" w:color="000000"/>
              <w:left w:val="single" w:sz="4" w:space="0" w:color="000000"/>
              <w:bottom w:val="single" w:sz="4" w:space="0" w:color="000000"/>
              <w:right w:val="single" w:sz="4" w:space="0" w:color="000000"/>
            </w:tcBorders>
            <w:vAlign w:val="center"/>
          </w:tcPr>
          <w:p w14:paraId="394C9AD5" w14:textId="77777777" w:rsidR="00AE3356" w:rsidRPr="00F462F4" w:rsidRDefault="00AE3356" w:rsidP="006348C0">
            <w:pPr>
              <w:jc w:val="center"/>
              <w:rPr>
                <w:sz w:val="18"/>
                <w:szCs w:val="18"/>
                <w:lang w:val="ru-RU"/>
              </w:rPr>
            </w:pPr>
            <w:r w:rsidRPr="00F462F4">
              <w:rPr>
                <w:sz w:val="18"/>
                <w:szCs w:val="18"/>
                <w:lang w:val="ru-RU"/>
              </w:rPr>
              <w:t>—</w:t>
            </w:r>
          </w:p>
        </w:tc>
      </w:tr>
      <w:tr w:rsidR="00AE3356" w:rsidRPr="00F462F4" w14:paraId="4F0B525D" w14:textId="77777777" w:rsidTr="006348C0">
        <w:tc>
          <w:tcPr>
            <w:tcW w:w="4077" w:type="dxa"/>
            <w:gridSpan w:val="2"/>
            <w:tcBorders>
              <w:top w:val="single" w:sz="4" w:space="0" w:color="000000"/>
              <w:left w:val="single" w:sz="4" w:space="0" w:color="000000"/>
              <w:bottom w:val="single" w:sz="4" w:space="0" w:color="000000"/>
              <w:right w:val="single" w:sz="4" w:space="0" w:color="000000"/>
            </w:tcBorders>
            <w:vAlign w:val="center"/>
          </w:tcPr>
          <w:p w14:paraId="0D6E338D" w14:textId="77777777" w:rsidR="00AE3356" w:rsidRPr="00F462F4" w:rsidRDefault="00AE3356" w:rsidP="006348C0">
            <w:pPr>
              <w:jc w:val="left"/>
              <w:rPr>
                <w:sz w:val="18"/>
                <w:szCs w:val="18"/>
                <w:lang w:val="ru-RU"/>
              </w:rPr>
            </w:pPr>
            <w:r w:rsidRPr="00F462F4">
              <w:rPr>
                <w:sz w:val="18"/>
                <w:szCs w:val="18"/>
                <w:lang w:val="ru-RU"/>
              </w:rPr>
              <w:t>Расширенная неопределенность</w:t>
            </w:r>
          </w:p>
          <w:p w14:paraId="57BC4F09" w14:textId="77777777" w:rsidR="00AE3356" w:rsidRPr="00F462F4" w:rsidRDefault="00AE3356" w:rsidP="006348C0">
            <w:pPr>
              <w:jc w:val="left"/>
              <w:rPr>
                <w:sz w:val="18"/>
                <w:szCs w:val="18"/>
                <w:lang w:val="ru-RU"/>
              </w:rPr>
            </w:pPr>
            <w:r w:rsidRPr="00F462F4">
              <w:rPr>
                <w:rFonts w:cs="Arial"/>
                <w:sz w:val="18"/>
                <w:szCs w:val="18"/>
                <w:lang w:val="ru-RU"/>
              </w:rPr>
              <w:t>[</w:t>
            </w:r>
            <w:r w:rsidRPr="00F462F4">
              <w:rPr>
                <w:i/>
                <w:sz w:val="18"/>
                <w:szCs w:val="18"/>
                <w:lang w:val="ru-RU"/>
              </w:rPr>
              <w:t>U</w:t>
            </w:r>
            <w:r w:rsidRPr="00F462F4">
              <w:rPr>
                <w:sz w:val="18"/>
                <w:szCs w:val="18"/>
                <w:lang w:val="ru-RU"/>
              </w:rPr>
              <w:t>(</w:t>
            </w:r>
            <w:r w:rsidRPr="00F462F4">
              <w:rPr>
                <w:i/>
                <w:sz w:val="18"/>
                <w:szCs w:val="18"/>
                <w:lang w:val="ru-RU"/>
              </w:rPr>
              <w:t>E</w:t>
            </w:r>
            <w:r w:rsidRPr="00F462F4">
              <w:rPr>
                <w:sz w:val="18"/>
                <w:szCs w:val="18"/>
                <w:lang w:val="ru-RU"/>
              </w:rPr>
              <w:t>) = 2</w:t>
            </w:r>
            <w:r w:rsidRPr="00F462F4">
              <w:rPr>
                <w:i/>
                <w:sz w:val="18"/>
                <w:szCs w:val="18"/>
              </w:rPr>
              <w:t>u</w:t>
            </w:r>
            <w:r w:rsidRPr="00F462F4">
              <w:rPr>
                <w:sz w:val="18"/>
                <w:szCs w:val="18"/>
                <w:vertAlign w:val="subscript"/>
              </w:rPr>
              <w:t>c</w:t>
            </w:r>
            <w:r w:rsidRPr="00F462F4">
              <w:rPr>
                <w:sz w:val="18"/>
                <w:szCs w:val="18"/>
                <w:lang w:val="ru-RU"/>
              </w:rPr>
              <w:t>(</w:t>
            </w:r>
            <w:r w:rsidRPr="00F462F4">
              <w:rPr>
                <w:i/>
                <w:sz w:val="18"/>
                <w:szCs w:val="18"/>
              </w:rPr>
              <w:t>E</w:t>
            </w:r>
            <w:r w:rsidRPr="00F462F4">
              <w:rPr>
                <w:sz w:val="18"/>
                <w:szCs w:val="18"/>
                <w:lang w:val="ru-RU"/>
              </w:rPr>
              <w:t>)</w:t>
            </w:r>
            <w:r w:rsidRPr="00F462F4">
              <w:rPr>
                <w:rFonts w:cs="Arial"/>
                <w:sz w:val="18"/>
                <w:szCs w:val="18"/>
                <w:lang w:val="ru-RU"/>
              </w:rPr>
              <w:t>]</w:t>
            </w:r>
            <w:r w:rsidRPr="00F462F4">
              <w:rPr>
                <w:sz w:val="18"/>
                <w:szCs w:val="18"/>
                <w:lang w:val="ru-RU"/>
              </w:rPr>
              <w:t xml:space="preserve"> (в дБ) для излучаемых помех при рупорной антенне</w:t>
            </w:r>
          </w:p>
        </w:tc>
        <w:tc>
          <w:tcPr>
            <w:tcW w:w="1276" w:type="dxa"/>
            <w:tcBorders>
              <w:top w:val="single" w:sz="4" w:space="0" w:color="000000"/>
              <w:left w:val="single" w:sz="4" w:space="0" w:color="000000"/>
              <w:bottom w:val="single" w:sz="4" w:space="0" w:color="000000"/>
              <w:right w:val="single" w:sz="4" w:space="0" w:color="000000"/>
            </w:tcBorders>
            <w:vAlign w:val="center"/>
          </w:tcPr>
          <w:p w14:paraId="6E30E98E" w14:textId="77777777" w:rsidR="00AE3356" w:rsidRPr="00F462F4" w:rsidRDefault="00AE3356" w:rsidP="006348C0">
            <w:pPr>
              <w:jc w:val="center"/>
              <w:rPr>
                <w:sz w:val="18"/>
                <w:szCs w:val="18"/>
                <w:lang w:val="ru-RU"/>
              </w:rPr>
            </w:pPr>
            <w:r w:rsidRPr="00F462F4">
              <w:rPr>
                <w:sz w:val="18"/>
                <w:szCs w:val="18"/>
                <w:lang w:val="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57CCBE5" w14:textId="77777777" w:rsidR="00AE3356" w:rsidRPr="00F462F4" w:rsidRDefault="00AE3356" w:rsidP="006348C0">
            <w:pPr>
              <w:jc w:val="center"/>
              <w:rPr>
                <w:sz w:val="18"/>
                <w:szCs w:val="18"/>
                <w:lang w:val="ru-RU"/>
              </w:rPr>
            </w:pPr>
            <w:r w:rsidRPr="00F462F4">
              <w:rPr>
                <w:sz w:val="18"/>
                <w:szCs w:val="18"/>
                <w:lang w:val="ru-RU"/>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7FA6EBD3" w14:textId="77777777" w:rsidR="00AE3356" w:rsidRPr="00F462F4" w:rsidRDefault="00AE3356" w:rsidP="006348C0">
            <w:pPr>
              <w:jc w:val="center"/>
              <w:rPr>
                <w:sz w:val="18"/>
                <w:szCs w:val="18"/>
                <w:lang w:val="ru-RU"/>
              </w:rPr>
            </w:pPr>
          </w:p>
          <w:p w14:paraId="41B20379" w14:textId="77777777" w:rsidR="00AE3356" w:rsidRPr="00F462F4" w:rsidRDefault="00AE3356" w:rsidP="006348C0">
            <w:pPr>
              <w:jc w:val="center"/>
              <w:rPr>
                <w:sz w:val="18"/>
                <w:szCs w:val="18"/>
                <w:lang w:val="ru-RU"/>
              </w:rPr>
            </w:pPr>
            <w:r w:rsidRPr="00F462F4">
              <w:rPr>
                <w:sz w:val="18"/>
                <w:szCs w:val="18"/>
                <w:lang w:val="ru-RU"/>
              </w:rPr>
              <w:t>4,90</w:t>
            </w:r>
          </w:p>
        </w:tc>
        <w:tc>
          <w:tcPr>
            <w:tcW w:w="1985" w:type="dxa"/>
            <w:tcBorders>
              <w:top w:val="single" w:sz="4" w:space="0" w:color="000000"/>
              <w:left w:val="single" w:sz="4" w:space="0" w:color="000000"/>
              <w:bottom w:val="single" w:sz="4" w:space="0" w:color="000000"/>
              <w:right w:val="single" w:sz="4" w:space="0" w:color="000000"/>
            </w:tcBorders>
            <w:vAlign w:val="center"/>
          </w:tcPr>
          <w:p w14:paraId="653C22AE" w14:textId="77777777" w:rsidR="00AE3356" w:rsidRPr="00F462F4" w:rsidRDefault="00AE3356" w:rsidP="006348C0">
            <w:pPr>
              <w:jc w:val="center"/>
              <w:rPr>
                <w:sz w:val="18"/>
                <w:szCs w:val="18"/>
                <w:lang w:val="ru-RU"/>
              </w:rPr>
            </w:pPr>
            <w:r w:rsidRPr="00F462F4">
              <w:rPr>
                <w:sz w:val="18"/>
                <w:szCs w:val="18"/>
                <w:lang w:val="ru-RU"/>
              </w:rPr>
              <w:t>—</w:t>
            </w:r>
          </w:p>
        </w:tc>
      </w:tr>
      <w:tr w:rsidR="00AE3356" w:rsidRPr="00C527A1" w14:paraId="4064ADA8" w14:textId="77777777" w:rsidTr="00BA614E">
        <w:trPr>
          <w:trHeight w:val="2746"/>
        </w:trPr>
        <w:tc>
          <w:tcPr>
            <w:tcW w:w="10031" w:type="dxa"/>
            <w:gridSpan w:val="6"/>
            <w:tcBorders>
              <w:top w:val="single" w:sz="4" w:space="0" w:color="000000"/>
              <w:left w:val="single" w:sz="4" w:space="0" w:color="000000"/>
              <w:bottom w:val="single" w:sz="4" w:space="0" w:color="auto"/>
              <w:right w:val="single" w:sz="4" w:space="0" w:color="000000"/>
            </w:tcBorders>
          </w:tcPr>
          <w:p w14:paraId="00639BDF" w14:textId="77777777" w:rsidR="00AE3356" w:rsidRPr="00512186" w:rsidRDefault="00AE3356" w:rsidP="006348C0">
            <w:pPr>
              <w:spacing w:before="40"/>
              <w:jc w:val="left"/>
              <w:rPr>
                <w:sz w:val="18"/>
                <w:szCs w:val="18"/>
                <w:lang w:val="ru-RU"/>
              </w:rPr>
            </w:pPr>
            <w:r w:rsidRPr="00512186">
              <w:rPr>
                <w:sz w:val="18"/>
                <w:szCs w:val="18"/>
                <w:lang w:val="ru-RU"/>
              </w:rPr>
              <w:br w:type="page"/>
              <w:t xml:space="preserve">      </w:t>
            </w:r>
            <w:r w:rsidRPr="00512186">
              <w:rPr>
                <w:sz w:val="18"/>
                <w:szCs w:val="18"/>
                <w:vertAlign w:val="superscript"/>
                <w:lang w:val="ru-RU"/>
              </w:rPr>
              <w:t>1)</w:t>
            </w:r>
            <w:r w:rsidRPr="00512186">
              <w:rPr>
                <w:sz w:val="18"/>
                <w:szCs w:val="18"/>
                <w:lang w:val="ru-RU"/>
              </w:rPr>
              <w:t xml:space="preserve"> Согласно CISPR 16-4-2.</w:t>
            </w:r>
          </w:p>
          <w:p w14:paraId="085F6493" w14:textId="77777777" w:rsidR="00AE3356" w:rsidRPr="00512186" w:rsidRDefault="00AE3356" w:rsidP="006348C0">
            <w:pPr>
              <w:spacing w:before="40"/>
              <w:jc w:val="left"/>
              <w:rPr>
                <w:sz w:val="18"/>
                <w:szCs w:val="18"/>
                <w:lang w:val="ru-RU"/>
              </w:rPr>
            </w:pPr>
          </w:p>
          <w:p w14:paraId="4EA21579" w14:textId="77777777" w:rsidR="00AE3356" w:rsidRPr="00512186" w:rsidRDefault="00AE3356" w:rsidP="006348C0">
            <w:pPr>
              <w:spacing w:before="40"/>
              <w:jc w:val="left"/>
              <w:rPr>
                <w:sz w:val="18"/>
                <w:szCs w:val="18"/>
                <w:lang w:val="ru-RU"/>
              </w:rPr>
            </w:pPr>
            <w:r w:rsidRPr="00512186">
              <w:rPr>
                <w:sz w:val="18"/>
                <w:szCs w:val="18"/>
                <w:lang w:val="ru-RU"/>
              </w:rPr>
              <w:t xml:space="preserve">      </w:t>
            </w:r>
            <w:r w:rsidRPr="00512186">
              <w:rPr>
                <w:sz w:val="18"/>
                <w:szCs w:val="18"/>
                <w:vertAlign w:val="superscript"/>
                <w:lang w:val="ru-RU"/>
              </w:rPr>
              <w:t>2)</w:t>
            </w:r>
            <w:r w:rsidRPr="00512186">
              <w:rPr>
                <w:sz w:val="18"/>
                <w:szCs w:val="18"/>
                <w:lang w:val="ru-RU"/>
              </w:rPr>
              <w:t xml:space="preserve"> Согласно </w:t>
            </w:r>
            <w:r w:rsidRPr="00512186">
              <w:rPr>
                <w:sz w:val="18"/>
                <w:szCs w:val="18"/>
              </w:rPr>
              <w:t>CISPR</w:t>
            </w:r>
            <w:r w:rsidRPr="00512186">
              <w:rPr>
                <w:sz w:val="18"/>
                <w:szCs w:val="18"/>
                <w:lang w:val="ru-RU"/>
              </w:rPr>
              <w:t xml:space="preserve"> CISPR 16-4-2 (используются значения, предлагаемые для разных частотных полос от </w:t>
            </w:r>
            <w:r w:rsidRPr="00512186">
              <w:rPr>
                <w:sz w:val="18"/>
                <w:szCs w:val="18"/>
                <w:lang w:val="ru-RU"/>
              </w:rPr>
              <w:br/>
              <w:t>150 кГц до 6 ГГц).</w:t>
            </w:r>
          </w:p>
          <w:p w14:paraId="3B1EA268" w14:textId="77777777" w:rsidR="00AE3356" w:rsidRPr="00512186" w:rsidRDefault="00AE3356" w:rsidP="006348C0">
            <w:pPr>
              <w:spacing w:before="40"/>
              <w:jc w:val="left"/>
              <w:rPr>
                <w:sz w:val="18"/>
                <w:szCs w:val="18"/>
                <w:lang w:val="ru-RU"/>
              </w:rPr>
            </w:pPr>
          </w:p>
          <w:p w14:paraId="21494A12" w14:textId="77777777" w:rsidR="00AE3356" w:rsidRPr="00512186" w:rsidRDefault="00AE3356" w:rsidP="006348C0">
            <w:pPr>
              <w:spacing w:before="40"/>
              <w:rPr>
                <w:sz w:val="18"/>
                <w:szCs w:val="18"/>
                <w:lang w:val="ru-RU"/>
              </w:rPr>
            </w:pPr>
            <w:r w:rsidRPr="00512186">
              <w:rPr>
                <w:sz w:val="18"/>
                <w:szCs w:val="18"/>
                <w:lang w:val="ru-RU"/>
              </w:rPr>
              <w:t xml:space="preserve">       </w:t>
            </w:r>
            <w:r w:rsidRPr="00512186">
              <w:rPr>
                <w:sz w:val="18"/>
                <w:szCs w:val="18"/>
                <w:vertAlign w:val="superscript"/>
                <w:lang w:val="ru-RU"/>
              </w:rPr>
              <w:t>3)</w:t>
            </w:r>
            <w:r w:rsidRPr="00512186">
              <w:rPr>
                <w:sz w:val="18"/>
                <w:szCs w:val="18"/>
                <w:lang w:val="ru-RU"/>
              </w:rPr>
              <w:t xml:space="preserve"> Значение ±0,5 дБ применяют, если затухание кабеля(ей) измерительной системы, предусилителя, адаптера полного сопротивления и проходного разъема измеряются одновременно. Если затухание кабеля(лей) и проходного разъема измеряют отдельно, значение ±0,5 дБ необходимо удвоить.</w:t>
            </w:r>
          </w:p>
          <w:p w14:paraId="13AB69A9" w14:textId="77777777" w:rsidR="00AE3356" w:rsidRPr="00512186" w:rsidRDefault="00AE3356" w:rsidP="006348C0">
            <w:pPr>
              <w:spacing w:before="40"/>
              <w:jc w:val="left"/>
              <w:rPr>
                <w:sz w:val="18"/>
                <w:szCs w:val="18"/>
                <w:lang w:val="ru-RU"/>
              </w:rPr>
            </w:pPr>
          </w:p>
          <w:p w14:paraId="3201390F" w14:textId="77777777" w:rsidR="00AE3356" w:rsidRPr="00512186" w:rsidRDefault="00AE3356" w:rsidP="006348C0">
            <w:pPr>
              <w:spacing w:before="40"/>
              <w:rPr>
                <w:sz w:val="18"/>
                <w:szCs w:val="18"/>
                <w:lang w:val="ru-RU"/>
              </w:rPr>
            </w:pPr>
            <w:r w:rsidRPr="00512186">
              <w:rPr>
                <w:sz w:val="18"/>
                <w:szCs w:val="18"/>
                <w:lang w:val="ru-RU"/>
              </w:rPr>
              <w:t xml:space="preserve">      </w:t>
            </w:r>
            <w:r w:rsidRPr="00512186">
              <w:rPr>
                <w:sz w:val="18"/>
                <w:szCs w:val="18"/>
                <w:vertAlign w:val="superscript"/>
                <w:lang w:val="ru-RU"/>
              </w:rPr>
              <w:t>4)</w:t>
            </w:r>
            <w:r w:rsidRPr="00512186">
              <w:rPr>
                <w:sz w:val="18"/>
                <w:szCs w:val="18"/>
                <w:lang w:val="ru-RU"/>
              </w:rPr>
              <w:t xml:space="preserve"> Значение ±0,25 дБ применяют, если частотная интерполяция кабеля(ей) измерительной системы, предусилителя, адаптера полного сопротивления и проходного разъема измеряется одновременно. Если частотную интерполяцию кабеля(ей) и проходного разъема измеряют отдельно, значение ±0,25 дБ необходимо удвоить.</w:t>
            </w:r>
          </w:p>
          <w:p w14:paraId="73F6C4EB" w14:textId="77777777" w:rsidR="00AE3356" w:rsidRPr="00512186" w:rsidRDefault="00AE3356" w:rsidP="006348C0">
            <w:pPr>
              <w:spacing w:before="40"/>
              <w:jc w:val="left"/>
              <w:rPr>
                <w:sz w:val="18"/>
                <w:szCs w:val="18"/>
                <w:lang w:val="ru-RU"/>
              </w:rPr>
            </w:pPr>
            <w:r w:rsidRPr="00512186">
              <w:rPr>
                <w:sz w:val="18"/>
                <w:szCs w:val="18"/>
                <w:lang w:val="ru-RU"/>
              </w:rPr>
              <w:t xml:space="preserve">       </w:t>
            </w:r>
            <w:r w:rsidRPr="00512186">
              <w:rPr>
                <w:sz w:val="18"/>
                <w:szCs w:val="18"/>
                <w:vertAlign w:val="superscript"/>
                <w:lang w:val="ru-RU"/>
              </w:rPr>
              <w:t>5)</w:t>
            </w:r>
            <w:r w:rsidRPr="00512186">
              <w:rPr>
                <w:sz w:val="18"/>
                <w:szCs w:val="18"/>
                <w:lang w:val="ru-RU"/>
              </w:rPr>
              <w:t xml:space="preserve"> Основано на допущениях:</w:t>
            </w:r>
          </w:p>
          <w:p w14:paraId="5CED6EB8" w14:textId="77777777" w:rsidR="00AE3356" w:rsidRPr="00512186" w:rsidRDefault="00AE3356" w:rsidP="006348C0">
            <w:pPr>
              <w:spacing w:before="40"/>
              <w:jc w:val="left"/>
              <w:rPr>
                <w:sz w:val="18"/>
                <w:szCs w:val="18"/>
                <w:lang w:val="ru-RU"/>
              </w:rPr>
            </w:pPr>
            <w:r w:rsidRPr="00512186">
              <w:rPr>
                <w:sz w:val="18"/>
                <w:szCs w:val="18"/>
                <w:lang w:val="ru-RU"/>
              </w:rPr>
              <w:t>- максимальный коэффициент отражения предусилителя равен 0,5;</w:t>
            </w:r>
          </w:p>
          <w:p w14:paraId="1BBD72B8" w14:textId="77777777" w:rsidR="00AE3356" w:rsidRPr="00512186" w:rsidRDefault="00AE3356" w:rsidP="006348C0">
            <w:pPr>
              <w:spacing w:before="40"/>
              <w:jc w:val="left"/>
              <w:rPr>
                <w:sz w:val="18"/>
                <w:szCs w:val="18"/>
                <w:lang w:val="ru-RU"/>
              </w:rPr>
            </w:pPr>
            <w:r w:rsidRPr="00512186">
              <w:rPr>
                <w:sz w:val="18"/>
                <w:szCs w:val="18"/>
                <w:lang w:val="ru-RU"/>
              </w:rPr>
              <w:t>- максимальный коэффициент отражения входа приемника равен 0,2;</w:t>
            </w:r>
          </w:p>
          <w:p w14:paraId="4DE6C992" w14:textId="77777777" w:rsidR="00AE3356" w:rsidRPr="00512186" w:rsidRDefault="00AE3356" w:rsidP="006348C0">
            <w:pPr>
              <w:spacing w:before="40"/>
              <w:rPr>
                <w:sz w:val="18"/>
                <w:szCs w:val="18"/>
                <w:lang w:val="ru-RU"/>
              </w:rPr>
            </w:pPr>
            <w:r w:rsidRPr="00512186">
              <w:rPr>
                <w:sz w:val="18"/>
                <w:szCs w:val="18"/>
                <w:lang w:val="ru-RU"/>
              </w:rPr>
              <w:t>- считается, что кабель не имеет потерь (|</w:t>
            </w:r>
            <w:r w:rsidRPr="00512186">
              <w:rPr>
                <w:i/>
                <w:sz w:val="18"/>
                <w:szCs w:val="18"/>
                <w:lang w:val="ru-RU"/>
              </w:rPr>
              <w:t>S</w:t>
            </w:r>
            <w:r w:rsidRPr="00512186">
              <w:rPr>
                <w:sz w:val="18"/>
                <w:szCs w:val="18"/>
                <w:vertAlign w:val="subscript"/>
                <w:lang w:val="ru-RU"/>
              </w:rPr>
              <w:t>21</w:t>
            </w:r>
            <w:r w:rsidRPr="00512186">
              <w:rPr>
                <w:sz w:val="18"/>
                <w:szCs w:val="18"/>
                <w:lang w:val="ru-RU"/>
              </w:rPr>
              <w:t xml:space="preserve">| = 1) и </w:t>
            </w:r>
            <w:r>
              <w:rPr>
                <w:sz w:val="18"/>
                <w:szCs w:val="18"/>
                <w:lang w:val="ru-RU"/>
              </w:rPr>
              <w:t>оптимально</w:t>
            </w:r>
            <w:r w:rsidRPr="00512186">
              <w:rPr>
                <w:sz w:val="18"/>
                <w:szCs w:val="18"/>
                <w:lang w:val="ru-RU"/>
              </w:rPr>
              <w:t xml:space="preserve"> согласован (|</w:t>
            </w:r>
            <w:r w:rsidRPr="00512186">
              <w:rPr>
                <w:i/>
                <w:sz w:val="18"/>
                <w:szCs w:val="18"/>
                <w:lang w:val="ru-RU"/>
              </w:rPr>
              <w:t>S</w:t>
            </w:r>
            <w:r w:rsidRPr="00512186">
              <w:rPr>
                <w:sz w:val="18"/>
                <w:szCs w:val="18"/>
                <w:vertAlign w:val="subscript"/>
                <w:lang w:val="ru-RU"/>
              </w:rPr>
              <w:t>11</w:t>
            </w:r>
            <w:r w:rsidRPr="00512186">
              <w:rPr>
                <w:sz w:val="18"/>
                <w:szCs w:val="18"/>
                <w:lang w:val="ru-RU"/>
              </w:rPr>
              <w:t>| = |</w:t>
            </w:r>
            <w:r w:rsidRPr="00512186">
              <w:rPr>
                <w:i/>
                <w:sz w:val="18"/>
                <w:szCs w:val="18"/>
                <w:lang w:val="ru-RU"/>
              </w:rPr>
              <w:t>S</w:t>
            </w:r>
            <w:r w:rsidRPr="00512186">
              <w:rPr>
                <w:sz w:val="18"/>
                <w:szCs w:val="18"/>
                <w:vertAlign w:val="subscript"/>
                <w:lang w:val="ru-RU"/>
              </w:rPr>
              <w:t>22</w:t>
            </w:r>
            <w:r w:rsidRPr="00512186">
              <w:rPr>
                <w:sz w:val="18"/>
                <w:szCs w:val="18"/>
                <w:lang w:val="ru-RU"/>
              </w:rPr>
              <w:t>| = 0).</w:t>
            </w:r>
          </w:p>
          <w:p w14:paraId="29CFBFE1" w14:textId="77777777" w:rsidR="00AE3356" w:rsidRPr="00512186" w:rsidRDefault="00AE3356" w:rsidP="006348C0">
            <w:pPr>
              <w:spacing w:before="40"/>
              <w:rPr>
                <w:sz w:val="18"/>
                <w:szCs w:val="18"/>
                <w:lang w:val="ru-RU"/>
              </w:rPr>
            </w:pPr>
          </w:p>
          <w:p w14:paraId="2200EC6A" w14:textId="77777777" w:rsidR="00AE3356" w:rsidRPr="00512186" w:rsidRDefault="00AE3356" w:rsidP="006348C0">
            <w:pPr>
              <w:spacing w:before="40"/>
              <w:rPr>
                <w:sz w:val="18"/>
                <w:szCs w:val="18"/>
                <w:lang w:val="ru-RU"/>
              </w:rPr>
            </w:pPr>
            <w:r w:rsidRPr="00512186">
              <w:rPr>
                <w:sz w:val="18"/>
                <w:szCs w:val="18"/>
                <w:lang w:val="ru-RU"/>
              </w:rPr>
              <w:t xml:space="preserve">      </w:t>
            </w:r>
            <w:r w:rsidRPr="00512186">
              <w:rPr>
                <w:sz w:val="18"/>
                <w:szCs w:val="18"/>
                <w:vertAlign w:val="superscript"/>
                <w:lang w:val="ru-RU"/>
              </w:rPr>
              <w:t>6)</w:t>
            </w:r>
            <w:r w:rsidRPr="00512186">
              <w:rPr>
                <w:sz w:val="18"/>
                <w:szCs w:val="18"/>
                <w:lang w:val="ru-RU"/>
              </w:rPr>
              <w:t xml:space="preserve"> </w:t>
            </w:r>
            <w:r>
              <w:rPr>
                <w:sz w:val="18"/>
                <w:szCs w:val="18"/>
                <w:lang w:val="ru-RU"/>
              </w:rPr>
              <w:t>Применяют следующее</w:t>
            </w:r>
            <w:r w:rsidRPr="00F87CA1">
              <w:rPr>
                <w:sz w:val="18"/>
                <w:szCs w:val="18"/>
                <w:lang w:val="ru-RU"/>
              </w:rPr>
              <w:t>:</w:t>
            </w:r>
          </w:p>
          <w:p w14:paraId="187A5189"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на входе предусилителя равен 0,32;</w:t>
            </w:r>
          </w:p>
          <w:p w14:paraId="2796C2FF"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на выходе предусилителя равен 0,5;</w:t>
            </w:r>
          </w:p>
          <w:p w14:paraId="5DC37C63"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передачи от входа к выходу предусилителя |</w:t>
            </w:r>
            <w:r w:rsidRPr="00512186">
              <w:rPr>
                <w:i/>
                <w:sz w:val="18"/>
                <w:szCs w:val="18"/>
                <w:lang w:val="ru-RU"/>
              </w:rPr>
              <w:t>S</w:t>
            </w:r>
            <w:r w:rsidRPr="00512186">
              <w:rPr>
                <w:sz w:val="18"/>
                <w:szCs w:val="18"/>
                <w:vertAlign w:val="subscript"/>
                <w:lang w:val="ru-RU"/>
              </w:rPr>
              <w:t>21</w:t>
            </w:r>
            <w:r w:rsidRPr="00512186">
              <w:rPr>
                <w:sz w:val="18"/>
                <w:szCs w:val="18"/>
                <w:lang w:val="ru-RU"/>
              </w:rPr>
              <w:t>| = 32 дБ;</w:t>
            </w:r>
          </w:p>
          <w:p w14:paraId="2F87D44F"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передачи от выхода ко входу предусилителя |</w:t>
            </w:r>
            <w:r w:rsidRPr="00512186">
              <w:rPr>
                <w:i/>
                <w:sz w:val="18"/>
                <w:szCs w:val="18"/>
                <w:lang w:val="ru-RU"/>
              </w:rPr>
              <w:t>S</w:t>
            </w:r>
            <w:r w:rsidRPr="00512186">
              <w:rPr>
                <w:sz w:val="18"/>
                <w:szCs w:val="18"/>
                <w:vertAlign w:val="subscript"/>
                <w:lang w:val="ru-RU"/>
              </w:rPr>
              <w:t>12</w:t>
            </w:r>
            <w:r w:rsidRPr="00512186">
              <w:rPr>
                <w:sz w:val="18"/>
                <w:szCs w:val="18"/>
                <w:lang w:val="ru-RU"/>
              </w:rPr>
              <w:t xml:space="preserve">| = </w:t>
            </w:r>
            <w:r>
              <w:rPr>
                <w:rFonts w:cs="Arial"/>
                <w:sz w:val="18"/>
                <w:szCs w:val="18"/>
                <w:lang w:val="ru-RU"/>
              </w:rPr>
              <w:t>−</w:t>
            </w:r>
            <w:r w:rsidRPr="00512186">
              <w:rPr>
                <w:sz w:val="18"/>
                <w:szCs w:val="18"/>
                <w:lang w:val="ru-RU"/>
              </w:rPr>
              <w:t>40 дБ.</w:t>
            </w:r>
          </w:p>
          <w:p w14:paraId="08E89539" w14:textId="77777777" w:rsidR="00AE3356" w:rsidRPr="00512186" w:rsidRDefault="00AE3356" w:rsidP="006348C0">
            <w:pPr>
              <w:spacing w:before="40"/>
              <w:rPr>
                <w:sz w:val="18"/>
                <w:szCs w:val="18"/>
                <w:lang w:val="ru-RU"/>
              </w:rPr>
            </w:pPr>
          </w:p>
          <w:p w14:paraId="5DB159DD" w14:textId="77777777" w:rsidR="00AE3356" w:rsidRDefault="00AE3356" w:rsidP="006348C0">
            <w:pPr>
              <w:spacing w:before="40"/>
              <w:rPr>
                <w:sz w:val="18"/>
                <w:szCs w:val="18"/>
                <w:lang w:val="ru-RU"/>
              </w:rPr>
            </w:pPr>
            <w:r w:rsidRPr="00512186">
              <w:rPr>
                <w:sz w:val="18"/>
                <w:szCs w:val="18"/>
                <w:lang w:val="ru-RU"/>
              </w:rPr>
              <w:t xml:space="preserve">      </w:t>
            </w:r>
            <w:r>
              <w:rPr>
                <w:sz w:val="18"/>
                <w:szCs w:val="18"/>
                <w:vertAlign w:val="superscript"/>
                <w:lang w:val="ru-RU"/>
              </w:rPr>
              <w:t xml:space="preserve"> </w:t>
            </w:r>
            <w:r w:rsidRPr="00512186">
              <w:rPr>
                <w:sz w:val="18"/>
                <w:szCs w:val="18"/>
                <w:vertAlign w:val="superscript"/>
                <w:lang w:val="ru-RU"/>
              </w:rPr>
              <w:t>7)</w:t>
            </w:r>
            <w:r w:rsidRPr="00512186">
              <w:rPr>
                <w:sz w:val="18"/>
                <w:szCs w:val="18"/>
                <w:lang w:val="ru-RU"/>
              </w:rPr>
              <w:t xml:space="preserve"> </w:t>
            </w:r>
            <w:r>
              <w:rPr>
                <w:sz w:val="18"/>
                <w:szCs w:val="18"/>
                <w:lang w:val="ru-RU"/>
              </w:rPr>
              <w:t>Применяют следующее</w:t>
            </w:r>
            <w:r w:rsidRPr="00F87CA1">
              <w:rPr>
                <w:sz w:val="18"/>
                <w:szCs w:val="18"/>
                <w:lang w:val="ru-RU"/>
              </w:rPr>
              <w:t>:</w:t>
            </w:r>
          </w:p>
          <w:p w14:paraId="77D148ED"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проходного разъема равен 0,2;</w:t>
            </w:r>
          </w:p>
          <w:p w14:paraId="32E79D8A"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на входе предусилителя равен 0,32;</w:t>
            </w:r>
          </w:p>
          <w:p w14:paraId="7A939145" w14:textId="77777777" w:rsidR="00AE3356" w:rsidRPr="00512186" w:rsidRDefault="00AE3356" w:rsidP="006348C0">
            <w:pPr>
              <w:spacing w:before="40"/>
              <w:rPr>
                <w:sz w:val="18"/>
                <w:szCs w:val="18"/>
                <w:lang w:val="ru-RU"/>
              </w:rPr>
            </w:pPr>
            <w:r w:rsidRPr="00512186">
              <w:rPr>
                <w:sz w:val="18"/>
                <w:szCs w:val="18"/>
                <w:lang w:val="ru-RU"/>
              </w:rPr>
              <w:t>- считается, что кабель не имеет потерь (|</w:t>
            </w:r>
            <w:r w:rsidRPr="00512186">
              <w:rPr>
                <w:i/>
                <w:sz w:val="18"/>
                <w:szCs w:val="18"/>
                <w:lang w:val="ru-RU"/>
              </w:rPr>
              <w:t>S</w:t>
            </w:r>
            <w:r w:rsidRPr="00512186">
              <w:rPr>
                <w:sz w:val="18"/>
                <w:szCs w:val="18"/>
                <w:vertAlign w:val="subscript"/>
                <w:lang w:val="ru-RU"/>
              </w:rPr>
              <w:t>21</w:t>
            </w:r>
            <w:r w:rsidRPr="00512186">
              <w:rPr>
                <w:sz w:val="18"/>
                <w:szCs w:val="18"/>
                <w:lang w:val="ru-RU"/>
              </w:rPr>
              <w:t xml:space="preserve">| = 1) и </w:t>
            </w:r>
            <w:r>
              <w:rPr>
                <w:sz w:val="18"/>
                <w:szCs w:val="18"/>
                <w:lang w:val="ru-RU"/>
              </w:rPr>
              <w:t>оптимально</w:t>
            </w:r>
            <w:r w:rsidRPr="00512186">
              <w:rPr>
                <w:sz w:val="18"/>
                <w:szCs w:val="18"/>
                <w:lang w:val="ru-RU"/>
              </w:rPr>
              <w:t xml:space="preserve"> согласован (|</w:t>
            </w:r>
            <w:r w:rsidRPr="00512186">
              <w:rPr>
                <w:i/>
                <w:sz w:val="18"/>
                <w:szCs w:val="18"/>
                <w:lang w:val="ru-RU"/>
              </w:rPr>
              <w:t>S</w:t>
            </w:r>
            <w:r w:rsidRPr="00512186">
              <w:rPr>
                <w:sz w:val="18"/>
                <w:szCs w:val="18"/>
                <w:vertAlign w:val="subscript"/>
                <w:lang w:val="ru-RU"/>
              </w:rPr>
              <w:t>11</w:t>
            </w:r>
            <w:r w:rsidRPr="00512186">
              <w:rPr>
                <w:sz w:val="18"/>
                <w:szCs w:val="18"/>
                <w:lang w:val="ru-RU"/>
              </w:rPr>
              <w:t>| = |</w:t>
            </w:r>
            <w:r w:rsidRPr="00512186">
              <w:rPr>
                <w:i/>
                <w:sz w:val="18"/>
                <w:szCs w:val="18"/>
                <w:lang w:val="ru-RU"/>
              </w:rPr>
              <w:t>S</w:t>
            </w:r>
            <w:r w:rsidRPr="00512186">
              <w:rPr>
                <w:sz w:val="18"/>
                <w:szCs w:val="18"/>
                <w:vertAlign w:val="subscript"/>
                <w:lang w:val="ru-RU"/>
              </w:rPr>
              <w:t>22</w:t>
            </w:r>
            <w:r w:rsidRPr="00512186">
              <w:rPr>
                <w:sz w:val="18"/>
                <w:szCs w:val="18"/>
                <w:lang w:val="ru-RU"/>
              </w:rPr>
              <w:t>| = 0).</w:t>
            </w:r>
          </w:p>
          <w:p w14:paraId="0A38F19D" w14:textId="77777777" w:rsidR="00AE3356" w:rsidRPr="00512186" w:rsidRDefault="00AE3356" w:rsidP="006348C0">
            <w:pPr>
              <w:spacing w:before="40"/>
              <w:rPr>
                <w:sz w:val="18"/>
                <w:szCs w:val="18"/>
                <w:lang w:val="ru-RU"/>
              </w:rPr>
            </w:pPr>
          </w:p>
          <w:p w14:paraId="4599DD17" w14:textId="77777777" w:rsidR="00AE3356" w:rsidRPr="00512186" w:rsidRDefault="00AE3356" w:rsidP="006348C0">
            <w:pPr>
              <w:spacing w:before="40"/>
              <w:rPr>
                <w:sz w:val="18"/>
                <w:szCs w:val="18"/>
                <w:lang w:val="ru-RU"/>
              </w:rPr>
            </w:pPr>
            <w:r w:rsidRPr="00512186">
              <w:rPr>
                <w:sz w:val="18"/>
                <w:szCs w:val="18"/>
                <w:lang w:val="ru-RU"/>
              </w:rPr>
              <w:t xml:space="preserve">      </w:t>
            </w:r>
            <w:r w:rsidRPr="00512186">
              <w:rPr>
                <w:sz w:val="18"/>
                <w:szCs w:val="18"/>
                <w:vertAlign w:val="superscript"/>
                <w:lang w:val="ru-RU"/>
              </w:rPr>
              <w:t>8)</w:t>
            </w:r>
            <w:r w:rsidRPr="00512186">
              <w:rPr>
                <w:sz w:val="18"/>
                <w:szCs w:val="18"/>
                <w:lang w:val="ru-RU"/>
              </w:rPr>
              <w:t xml:space="preserve"> </w:t>
            </w:r>
            <w:r>
              <w:rPr>
                <w:sz w:val="18"/>
                <w:szCs w:val="18"/>
                <w:lang w:val="ru-RU"/>
              </w:rPr>
              <w:t>Применяют следующее</w:t>
            </w:r>
            <w:r w:rsidRPr="00F87CA1">
              <w:rPr>
                <w:sz w:val="18"/>
                <w:szCs w:val="18"/>
                <w:lang w:val="ru-RU"/>
              </w:rPr>
              <w:t>:</w:t>
            </w:r>
          </w:p>
          <w:p w14:paraId="3AC39904"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проходного разъема равен 0,2;</w:t>
            </w:r>
          </w:p>
          <w:p w14:paraId="7CD20A3D"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штыревой антенны равен 0,33;</w:t>
            </w:r>
          </w:p>
          <w:p w14:paraId="20DFB38F" w14:textId="77777777" w:rsidR="00AE3356" w:rsidRPr="00512186" w:rsidRDefault="00AE3356" w:rsidP="006348C0">
            <w:pPr>
              <w:spacing w:before="40"/>
              <w:rPr>
                <w:sz w:val="18"/>
                <w:szCs w:val="18"/>
                <w:lang w:val="ru-RU"/>
              </w:rPr>
            </w:pPr>
            <w:r w:rsidRPr="00512186">
              <w:rPr>
                <w:sz w:val="18"/>
                <w:szCs w:val="18"/>
                <w:lang w:val="ru-RU"/>
              </w:rPr>
              <w:t>- считается, что кабель не имеет потерь (|</w:t>
            </w:r>
            <w:r w:rsidRPr="00512186">
              <w:rPr>
                <w:i/>
                <w:sz w:val="18"/>
                <w:szCs w:val="18"/>
                <w:lang w:val="ru-RU"/>
              </w:rPr>
              <w:t>S</w:t>
            </w:r>
            <w:r w:rsidRPr="00512186">
              <w:rPr>
                <w:sz w:val="18"/>
                <w:szCs w:val="18"/>
                <w:vertAlign w:val="subscript"/>
                <w:lang w:val="ru-RU"/>
              </w:rPr>
              <w:t>21</w:t>
            </w:r>
            <w:r w:rsidRPr="00512186">
              <w:rPr>
                <w:sz w:val="18"/>
                <w:szCs w:val="18"/>
                <w:lang w:val="ru-RU"/>
              </w:rPr>
              <w:t xml:space="preserve">| = 1) и </w:t>
            </w:r>
            <w:r>
              <w:rPr>
                <w:sz w:val="18"/>
                <w:szCs w:val="18"/>
                <w:lang w:val="ru-RU"/>
              </w:rPr>
              <w:t>оптимально</w:t>
            </w:r>
            <w:r w:rsidRPr="00512186">
              <w:rPr>
                <w:sz w:val="18"/>
                <w:szCs w:val="18"/>
                <w:lang w:val="ru-RU"/>
              </w:rPr>
              <w:t xml:space="preserve"> согласован (|</w:t>
            </w:r>
            <w:r w:rsidRPr="00512186">
              <w:rPr>
                <w:i/>
                <w:sz w:val="18"/>
                <w:szCs w:val="18"/>
                <w:lang w:val="ru-RU"/>
              </w:rPr>
              <w:t>S</w:t>
            </w:r>
            <w:r w:rsidRPr="00512186">
              <w:rPr>
                <w:sz w:val="18"/>
                <w:szCs w:val="18"/>
                <w:vertAlign w:val="subscript"/>
                <w:lang w:val="ru-RU"/>
              </w:rPr>
              <w:t>11</w:t>
            </w:r>
            <w:r w:rsidRPr="00512186">
              <w:rPr>
                <w:sz w:val="18"/>
                <w:szCs w:val="18"/>
                <w:lang w:val="ru-RU"/>
              </w:rPr>
              <w:t>| = |</w:t>
            </w:r>
            <w:r w:rsidRPr="00512186">
              <w:rPr>
                <w:i/>
                <w:sz w:val="18"/>
                <w:szCs w:val="18"/>
                <w:lang w:val="ru-RU"/>
              </w:rPr>
              <w:t>S</w:t>
            </w:r>
            <w:r w:rsidRPr="00512186">
              <w:rPr>
                <w:sz w:val="18"/>
                <w:szCs w:val="18"/>
                <w:vertAlign w:val="subscript"/>
                <w:lang w:val="ru-RU"/>
              </w:rPr>
              <w:t>22</w:t>
            </w:r>
            <w:r w:rsidRPr="00512186">
              <w:rPr>
                <w:sz w:val="18"/>
                <w:szCs w:val="18"/>
                <w:lang w:val="ru-RU"/>
              </w:rPr>
              <w:t>| = 0).</w:t>
            </w:r>
          </w:p>
          <w:p w14:paraId="40F82FEB" w14:textId="77777777" w:rsidR="00AE3356" w:rsidRPr="00512186" w:rsidRDefault="00AE3356" w:rsidP="006348C0">
            <w:pPr>
              <w:spacing w:before="40"/>
              <w:rPr>
                <w:sz w:val="18"/>
                <w:szCs w:val="18"/>
                <w:lang w:val="ru-RU"/>
              </w:rPr>
            </w:pPr>
          </w:p>
          <w:p w14:paraId="0C532257" w14:textId="77777777" w:rsidR="00AE3356" w:rsidRPr="00512186" w:rsidRDefault="00AE3356" w:rsidP="006348C0">
            <w:pPr>
              <w:spacing w:before="40"/>
              <w:rPr>
                <w:sz w:val="18"/>
                <w:szCs w:val="18"/>
                <w:lang w:val="ru-RU"/>
              </w:rPr>
            </w:pPr>
            <w:r w:rsidRPr="00512186">
              <w:rPr>
                <w:sz w:val="18"/>
                <w:szCs w:val="18"/>
                <w:lang w:val="ru-RU"/>
              </w:rPr>
              <w:t xml:space="preserve">      </w:t>
            </w:r>
            <w:r w:rsidRPr="00512186">
              <w:rPr>
                <w:sz w:val="18"/>
                <w:szCs w:val="18"/>
                <w:vertAlign w:val="superscript"/>
                <w:lang w:val="ru-RU"/>
              </w:rPr>
              <w:t>9)</w:t>
            </w:r>
            <w:r w:rsidRPr="00512186">
              <w:rPr>
                <w:sz w:val="18"/>
                <w:szCs w:val="18"/>
                <w:lang w:val="ru-RU"/>
              </w:rPr>
              <w:t xml:space="preserve"> </w:t>
            </w:r>
            <w:r>
              <w:rPr>
                <w:sz w:val="18"/>
                <w:szCs w:val="18"/>
                <w:lang w:val="ru-RU"/>
              </w:rPr>
              <w:t>О</w:t>
            </w:r>
            <w:r w:rsidRPr="00512186">
              <w:rPr>
                <w:sz w:val="18"/>
                <w:szCs w:val="18"/>
                <w:lang w:val="ru-RU"/>
              </w:rPr>
              <w:t>сновано на том, что коэффициент калибровки антенны не зависит от высоты при калибровке в соответствии с SAE ARP 958.1.</w:t>
            </w:r>
          </w:p>
          <w:p w14:paraId="6C592085" w14:textId="77777777" w:rsidR="00AE3356" w:rsidRPr="00512186" w:rsidRDefault="00AE3356" w:rsidP="006348C0">
            <w:pPr>
              <w:spacing w:before="40"/>
              <w:rPr>
                <w:sz w:val="18"/>
                <w:szCs w:val="18"/>
                <w:lang w:val="ru-RU"/>
              </w:rPr>
            </w:pPr>
          </w:p>
          <w:p w14:paraId="32418202" w14:textId="77777777" w:rsidR="00AE3356" w:rsidRPr="00512186" w:rsidRDefault="00AE3356" w:rsidP="006348C0">
            <w:pPr>
              <w:spacing w:before="40"/>
              <w:rPr>
                <w:sz w:val="18"/>
                <w:szCs w:val="18"/>
                <w:lang w:val="ru-RU"/>
              </w:rPr>
            </w:pPr>
            <w:r w:rsidRPr="00512186">
              <w:rPr>
                <w:sz w:val="18"/>
                <w:szCs w:val="18"/>
                <w:lang w:val="ru-RU"/>
              </w:rPr>
              <w:t xml:space="preserve">      </w:t>
            </w:r>
            <w:r w:rsidRPr="00512186">
              <w:rPr>
                <w:sz w:val="18"/>
                <w:szCs w:val="18"/>
                <w:vertAlign w:val="superscript"/>
                <w:lang w:val="ru-RU"/>
              </w:rPr>
              <w:t>10)</w:t>
            </w:r>
            <w:r w:rsidRPr="00512186">
              <w:rPr>
                <w:sz w:val="18"/>
                <w:szCs w:val="18"/>
                <w:lang w:val="ru-RU"/>
              </w:rPr>
              <w:t xml:space="preserve"> </w:t>
            </w:r>
            <w:r>
              <w:rPr>
                <w:sz w:val="18"/>
                <w:szCs w:val="18"/>
                <w:lang w:val="ru-RU"/>
              </w:rPr>
              <w:t>Применяют следующее</w:t>
            </w:r>
            <w:r w:rsidRPr="00F87CA1">
              <w:rPr>
                <w:sz w:val="18"/>
                <w:szCs w:val="18"/>
                <w:lang w:val="ru-RU"/>
              </w:rPr>
              <w:t>:</w:t>
            </w:r>
          </w:p>
          <w:p w14:paraId="16254B97"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проходного разъема равен 0,2;</w:t>
            </w:r>
          </w:p>
          <w:p w14:paraId="2FD1908F"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биконической антенны равен 0,97;</w:t>
            </w:r>
          </w:p>
          <w:p w14:paraId="15A39A57" w14:textId="77777777" w:rsidR="00AE3356" w:rsidRPr="00512186" w:rsidRDefault="00AE3356" w:rsidP="006348C0">
            <w:pPr>
              <w:spacing w:before="40"/>
              <w:rPr>
                <w:sz w:val="18"/>
                <w:szCs w:val="18"/>
                <w:lang w:val="ru-RU"/>
              </w:rPr>
            </w:pPr>
            <w:r w:rsidRPr="00512186">
              <w:rPr>
                <w:sz w:val="18"/>
                <w:szCs w:val="18"/>
                <w:lang w:val="ru-RU"/>
              </w:rPr>
              <w:t>- считается, что кабель не имеет потерь (|</w:t>
            </w:r>
            <w:r w:rsidRPr="00512186">
              <w:rPr>
                <w:i/>
                <w:sz w:val="18"/>
                <w:szCs w:val="18"/>
                <w:lang w:val="ru-RU"/>
              </w:rPr>
              <w:t>S</w:t>
            </w:r>
            <w:r w:rsidRPr="00512186">
              <w:rPr>
                <w:sz w:val="18"/>
                <w:szCs w:val="18"/>
                <w:vertAlign w:val="subscript"/>
                <w:lang w:val="ru-RU"/>
              </w:rPr>
              <w:t>21</w:t>
            </w:r>
            <w:r w:rsidRPr="00512186">
              <w:rPr>
                <w:sz w:val="18"/>
                <w:szCs w:val="18"/>
                <w:lang w:val="ru-RU"/>
              </w:rPr>
              <w:t>| = 1) и хорошо согласован (|</w:t>
            </w:r>
            <w:r w:rsidRPr="00512186">
              <w:rPr>
                <w:i/>
                <w:sz w:val="18"/>
                <w:szCs w:val="18"/>
                <w:lang w:val="ru-RU"/>
              </w:rPr>
              <w:t>S</w:t>
            </w:r>
            <w:r w:rsidRPr="00512186">
              <w:rPr>
                <w:sz w:val="18"/>
                <w:szCs w:val="18"/>
                <w:vertAlign w:val="subscript"/>
                <w:lang w:val="ru-RU"/>
              </w:rPr>
              <w:t>11</w:t>
            </w:r>
            <w:r w:rsidRPr="00512186">
              <w:rPr>
                <w:sz w:val="18"/>
                <w:szCs w:val="18"/>
                <w:lang w:val="ru-RU"/>
              </w:rPr>
              <w:t>| = |</w:t>
            </w:r>
            <w:r w:rsidRPr="00512186">
              <w:rPr>
                <w:i/>
                <w:sz w:val="18"/>
                <w:szCs w:val="18"/>
                <w:lang w:val="ru-RU"/>
              </w:rPr>
              <w:t>S</w:t>
            </w:r>
            <w:r w:rsidRPr="00512186">
              <w:rPr>
                <w:sz w:val="18"/>
                <w:szCs w:val="18"/>
                <w:vertAlign w:val="subscript"/>
                <w:lang w:val="ru-RU"/>
              </w:rPr>
              <w:t>22</w:t>
            </w:r>
            <w:r w:rsidRPr="00512186">
              <w:rPr>
                <w:sz w:val="18"/>
                <w:szCs w:val="18"/>
                <w:lang w:val="ru-RU"/>
              </w:rPr>
              <w:t>| = 0).</w:t>
            </w:r>
          </w:p>
        </w:tc>
      </w:tr>
    </w:tbl>
    <w:p w14:paraId="7166ECC1" w14:textId="77777777" w:rsidR="00AE3356" w:rsidRDefault="00AE3356" w:rsidP="00AE3356">
      <w:pPr>
        <w:spacing w:after="120"/>
        <w:ind w:hanging="142"/>
        <w:rPr>
          <w:i/>
          <w:sz w:val="22"/>
          <w:szCs w:val="22"/>
          <w:lang w:val="ru-RU"/>
        </w:rPr>
      </w:pPr>
    </w:p>
    <w:p w14:paraId="1495A971" w14:textId="77777777" w:rsidR="00AE3356" w:rsidRPr="00D411A5" w:rsidRDefault="00AE3356" w:rsidP="00AE3356">
      <w:pPr>
        <w:spacing w:after="120"/>
        <w:ind w:hanging="142"/>
        <w:rPr>
          <w:i/>
          <w:sz w:val="22"/>
          <w:szCs w:val="22"/>
          <w:lang w:val="ru-RU"/>
        </w:rPr>
      </w:pPr>
      <w:r w:rsidRPr="00D411A5">
        <w:rPr>
          <w:i/>
          <w:sz w:val="22"/>
          <w:szCs w:val="22"/>
          <w:lang w:val="ru-RU"/>
        </w:rPr>
        <w:t>Окончание таблицы М.1</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9"/>
      </w:tblGrid>
      <w:tr w:rsidR="00AE3356" w:rsidRPr="00C527A1" w14:paraId="5DD2D1BA" w14:textId="77777777" w:rsidTr="006348C0">
        <w:trPr>
          <w:trHeight w:val="4879"/>
        </w:trPr>
        <w:tc>
          <w:tcPr>
            <w:tcW w:w="9889" w:type="dxa"/>
            <w:tcBorders>
              <w:top w:val="single" w:sz="4" w:space="0" w:color="auto"/>
              <w:left w:val="single" w:sz="4" w:space="0" w:color="000000"/>
              <w:right w:val="single" w:sz="4" w:space="0" w:color="000000"/>
            </w:tcBorders>
          </w:tcPr>
          <w:p w14:paraId="4C921B4F" w14:textId="77777777" w:rsidR="00AE3356" w:rsidRPr="00512186" w:rsidRDefault="00AE3356" w:rsidP="006348C0">
            <w:pPr>
              <w:spacing w:before="40"/>
              <w:rPr>
                <w:sz w:val="18"/>
                <w:szCs w:val="18"/>
                <w:lang w:val="ru-RU"/>
              </w:rPr>
            </w:pPr>
          </w:p>
          <w:p w14:paraId="1C2E7593" w14:textId="77777777" w:rsidR="00AE3356" w:rsidRPr="00512186" w:rsidRDefault="00AE3356" w:rsidP="006348C0">
            <w:pPr>
              <w:spacing w:before="40"/>
              <w:rPr>
                <w:sz w:val="18"/>
                <w:szCs w:val="18"/>
                <w:lang w:val="ru-RU"/>
              </w:rPr>
            </w:pPr>
            <w:r w:rsidRPr="00512186">
              <w:rPr>
                <w:sz w:val="18"/>
                <w:szCs w:val="18"/>
                <w:lang w:val="ru-RU"/>
              </w:rPr>
              <w:t xml:space="preserve">      </w:t>
            </w:r>
            <w:r w:rsidRPr="00512186">
              <w:rPr>
                <w:sz w:val="18"/>
                <w:szCs w:val="18"/>
                <w:vertAlign w:val="superscript"/>
                <w:lang w:val="ru-RU"/>
              </w:rPr>
              <w:t>11)</w:t>
            </w:r>
            <w:r>
              <w:rPr>
                <w:sz w:val="18"/>
                <w:szCs w:val="18"/>
                <w:lang w:val="ru-RU"/>
              </w:rPr>
              <w:t xml:space="preserve"> </w:t>
            </w:r>
            <w:r w:rsidRPr="00512186">
              <w:rPr>
                <w:sz w:val="18"/>
                <w:szCs w:val="18"/>
                <w:lang w:val="ru-RU"/>
              </w:rPr>
              <w:t>Согласно CISPR 16-4-2 (значение для биконической антенны без наклона, используемой на OATS или в ALSE для расстояния 3м, максимальное значение для горизонтальной и вертикальной поляризации)</w:t>
            </w:r>
            <w:r w:rsidR="00636B08">
              <w:rPr>
                <w:sz w:val="18"/>
                <w:szCs w:val="18"/>
                <w:lang w:val="ru-RU"/>
              </w:rPr>
              <w:t>.</w:t>
            </w:r>
          </w:p>
          <w:p w14:paraId="3D615401" w14:textId="77777777" w:rsidR="00AE3356" w:rsidRPr="00512186" w:rsidRDefault="00AE3356" w:rsidP="006348C0">
            <w:pPr>
              <w:spacing w:before="40"/>
              <w:rPr>
                <w:sz w:val="18"/>
                <w:szCs w:val="18"/>
                <w:lang w:val="ru-RU"/>
              </w:rPr>
            </w:pPr>
          </w:p>
          <w:p w14:paraId="59E08EC4" w14:textId="77777777" w:rsidR="00AE3356" w:rsidRPr="00512186" w:rsidRDefault="00AE3356" w:rsidP="006348C0">
            <w:pPr>
              <w:spacing w:before="40"/>
              <w:rPr>
                <w:sz w:val="18"/>
                <w:szCs w:val="18"/>
                <w:lang w:val="ru-RU"/>
              </w:rPr>
            </w:pPr>
            <w:r w:rsidRPr="00512186">
              <w:rPr>
                <w:sz w:val="18"/>
                <w:szCs w:val="18"/>
                <w:lang w:val="ru-RU"/>
              </w:rPr>
              <w:t xml:space="preserve">      </w:t>
            </w:r>
            <w:r w:rsidRPr="00512186">
              <w:rPr>
                <w:sz w:val="18"/>
                <w:szCs w:val="18"/>
                <w:vertAlign w:val="superscript"/>
                <w:lang w:val="ru-RU"/>
              </w:rPr>
              <w:t>12)</w:t>
            </w:r>
            <w:r w:rsidRPr="00512186">
              <w:rPr>
                <w:sz w:val="18"/>
                <w:szCs w:val="18"/>
                <w:lang w:val="ru-RU"/>
              </w:rPr>
              <w:t xml:space="preserve"> </w:t>
            </w:r>
            <w:r>
              <w:rPr>
                <w:sz w:val="18"/>
                <w:szCs w:val="18"/>
                <w:lang w:val="ru-RU"/>
              </w:rPr>
              <w:t>Применяют следующее</w:t>
            </w:r>
            <w:r w:rsidRPr="00F87CA1">
              <w:rPr>
                <w:sz w:val="18"/>
                <w:szCs w:val="18"/>
                <w:lang w:val="ru-RU"/>
              </w:rPr>
              <w:t>:</w:t>
            </w:r>
          </w:p>
          <w:p w14:paraId="16D1DE55"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проходного разъема равен 0,2;</w:t>
            </w:r>
          </w:p>
          <w:p w14:paraId="0C4B104A"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логопериодической антенны равен 0,33;</w:t>
            </w:r>
          </w:p>
          <w:p w14:paraId="36BC9D35" w14:textId="77777777" w:rsidR="00AE3356" w:rsidRPr="00512186" w:rsidRDefault="00AE3356" w:rsidP="006348C0">
            <w:pPr>
              <w:spacing w:before="40"/>
              <w:rPr>
                <w:sz w:val="18"/>
                <w:szCs w:val="18"/>
                <w:lang w:val="ru-RU"/>
              </w:rPr>
            </w:pPr>
            <w:r w:rsidRPr="00512186">
              <w:rPr>
                <w:sz w:val="18"/>
                <w:szCs w:val="18"/>
                <w:lang w:val="ru-RU"/>
              </w:rPr>
              <w:t>- считается, что кабель не имеет потерь (|</w:t>
            </w:r>
            <w:r w:rsidRPr="00512186">
              <w:rPr>
                <w:i/>
                <w:sz w:val="18"/>
                <w:szCs w:val="18"/>
                <w:lang w:val="ru-RU"/>
              </w:rPr>
              <w:t>S</w:t>
            </w:r>
            <w:r w:rsidRPr="00512186">
              <w:rPr>
                <w:sz w:val="18"/>
                <w:szCs w:val="18"/>
                <w:vertAlign w:val="subscript"/>
                <w:lang w:val="ru-RU"/>
              </w:rPr>
              <w:t>21</w:t>
            </w:r>
            <w:r w:rsidRPr="00512186">
              <w:rPr>
                <w:sz w:val="18"/>
                <w:szCs w:val="18"/>
                <w:lang w:val="ru-RU"/>
              </w:rPr>
              <w:t xml:space="preserve">| = 1) и </w:t>
            </w:r>
            <w:r>
              <w:rPr>
                <w:sz w:val="18"/>
                <w:szCs w:val="18"/>
                <w:lang w:val="ru-RU"/>
              </w:rPr>
              <w:t>оптимально</w:t>
            </w:r>
            <w:r w:rsidRPr="00512186">
              <w:rPr>
                <w:sz w:val="18"/>
                <w:szCs w:val="18"/>
                <w:lang w:val="ru-RU"/>
              </w:rPr>
              <w:t xml:space="preserve"> согласован (|</w:t>
            </w:r>
            <w:r w:rsidRPr="00512186">
              <w:rPr>
                <w:i/>
                <w:sz w:val="18"/>
                <w:szCs w:val="18"/>
                <w:lang w:val="ru-RU"/>
              </w:rPr>
              <w:t>S</w:t>
            </w:r>
            <w:r w:rsidRPr="00512186">
              <w:rPr>
                <w:sz w:val="18"/>
                <w:szCs w:val="18"/>
                <w:vertAlign w:val="subscript"/>
                <w:lang w:val="ru-RU"/>
              </w:rPr>
              <w:t>11</w:t>
            </w:r>
            <w:r w:rsidRPr="00512186">
              <w:rPr>
                <w:sz w:val="18"/>
                <w:szCs w:val="18"/>
                <w:lang w:val="ru-RU"/>
              </w:rPr>
              <w:t>| = |</w:t>
            </w:r>
            <w:r w:rsidRPr="00512186">
              <w:rPr>
                <w:i/>
                <w:sz w:val="18"/>
                <w:szCs w:val="18"/>
                <w:lang w:val="ru-RU"/>
              </w:rPr>
              <w:t>S</w:t>
            </w:r>
            <w:r w:rsidRPr="00512186">
              <w:rPr>
                <w:sz w:val="18"/>
                <w:szCs w:val="18"/>
                <w:vertAlign w:val="subscript"/>
                <w:lang w:val="ru-RU"/>
              </w:rPr>
              <w:t>22</w:t>
            </w:r>
            <w:r w:rsidRPr="00512186">
              <w:rPr>
                <w:sz w:val="18"/>
                <w:szCs w:val="18"/>
                <w:lang w:val="ru-RU"/>
              </w:rPr>
              <w:t>| = 0).</w:t>
            </w:r>
          </w:p>
          <w:p w14:paraId="7CE7C82D" w14:textId="77777777" w:rsidR="00AE3356" w:rsidRPr="00512186" w:rsidRDefault="00AE3356" w:rsidP="006348C0">
            <w:pPr>
              <w:spacing w:before="40"/>
              <w:rPr>
                <w:sz w:val="18"/>
                <w:szCs w:val="18"/>
                <w:lang w:val="ru-RU"/>
              </w:rPr>
            </w:pPr>
          </w:p>
          <w:p w14:paraId="62F762F4" w14:textId="77777777" w:rsidR="00AE3356" w:rsidRPr="00512186" w:rsidRDefault="00AE3356" w:rsidP="006348C0">
            <w:pPr>
              <w:spacing w:before="40"/>
              <w:rPr>
                <w:sz w:val="18"/>
                <w:szCs w:val="18"/>
                <w:lang w:val="ru-RU"/>
              </w:rPr>
            </w:pPr>
            <w:r w:rsidRPr="00512186">
              <w:rPr>
                <w:sz w:val="18"/>
                <w:szCs w:val="18"/>
                <w:lang w:val="ru-RU"/>
              </w:rPr>
              <w:t xml:space="preserve">      </w:t>
            </w:r>
            <w:r w:rsidRPr="00512186">
              <w:rPr>
                <w:sz w:val="18"/>
                <w:szCs w:val="18"/>
                <w:vertAlign w:val="superscript"/>
                <w:lang w:val="ru-RU"/>
              </w:rPr>
              <w:t>13)</w:t>
            </w:r>
            <w:r w:rsidRPr="00512186">
              <w:rPr>
                <w:sz w:val="18"/>
                <w:szCs w:val="18"/>
                <w:lang w:val="ru-RU"/>
              </w:rPr>
              <w:t xml:space="preserve"> Согласно CISPR 16-4-2 (значение для логопериодической антенны без наклона на OATS или в ALSE при расстоянии 3м и максимальное значение при горизонтальной и вертикальной поляризации)</w:t>
            </w:r>
          </w:p>
          <w:p w14:paraId="479C072D" w14:textId="77777777" w:rsidR="00AE3356" w:rsidRPr="00512186" w:rsidRDefault="00AE3356" w:rsidP="006348C0">
            <w:pPr>
              <w:spacing w:before="40"/>
              <w:rPr>
                <w:sz w:val="18"/>
                <w:szCs w:val="18"/>
                <w:lang w:val="ru-RU"/>
              </w:rPr>
            </w:pPr>
          </w:p>
          <w:p w14:paraId="47CC2FB3" w14:textId="77777777" w:rsidR="00AE3356" w:rsidRPr="00512186" w:rsidRDefault="00AE3356" w:rsidP="006348C0">
            <w:pPr>
              <w:spacing w:before="40"/>
              <w:rPr>
                <w:sz w:val="18"/>
                <w:szCs w:val="18"/>
                <w:lang w:val="ru-RU"/>
              </w:rPr>
            </w:pPr>
            <w:r w:rsidRPr="00512186">
              <w:rPr>
                <w:sz w:val="18"/>
                <w:szCs w:val="18"/>
                <w:lang w:val="ru-RU"/>
              </w:rPr>
              <w:t xml:space="preserve">      </w:t>
            </w:r>
            <w:r w:rsidRPr="00512186">
              <w:rPr>
                <w:sz w:val="18"/>
                <w:szCs w:val="18"/>
                <w:vertAlign w:val="superscript"/>
                <w:lang w:val="ru-RU"/>
              </w:rPr>
              <w:t>(14)</w:t>
            </w:r>
            <w:r w:rsidRPr="00512186">
              <w:rPr>
                <w:sz w:val="18"/>
                <w:szCs w:val="18"/>
                <w:lang w:val="ru-RU"/>
              </w:rPr>
              <w:t xml:space="preserve"> </w:t>
            </w:r>
            <w:r>
              <w:rPr>
                <w:sz w:val="18"/>
                <w:szCs w:val="18"/>
                <w:lang w:val="ru-RU"/>
              </w:rPr>
              <w:t>Применяют следующее</w:t>
            </w:r>
            <w:r w:rsidRPr="00F87CA1">
              <w:rPr>
                <w:sz w:val="18"/>
                <w:szCs w:val="18"/>
                <w:lang w:val="ru-RU"/>
              </w:rPr>
              <w:t>:</w:t>
            </w:r>
          </w:p>
          <w:p w14:paraId="7F4EC482"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проходного разъема равен 0,2;</w:t>
            </w:r>
          </w:p>
          <w:p w14:paraId="0BD5B14E" w14:textId="77777777" w:rsidR="00AE3356" w:rsidRPr="00512186" w:rsidRDefault="00AE3356" w:rsidP="006348C0">
            <w:pPr>
              <w:spacing w:before="40"/>
              <w:rPr>
                <w:sz w:val="18"/>
                <w:szCs w:val="18"/>
                <w:lang w:val="ru-RU"/>
              </w:rPr>
            </w:pPr>
            <w:r w:rsidRPr="00512186">
              <w:rPr>
                <w:sz w:val="18"/>
                <w:szCs w:val="18"/>
                <w:lang w:val="ru-RU"/>
              </w:rPr>
              <w:t>- максимальный коэффициент отражения рупорной антенны равен 0,33;</w:t>
            </w:r>
          </w:p>
          <w:p w14:paraId="1FFFBD67" w14:textId="77777777" w:rsidR="00AE3356" w:rsidRPr="00512186" w:rsidRDefault="00AE3356" w:rsidP="006348C0">
            <w:pPr>
              <w:spacing w:before="40"/>
              <w:rPr>
                <w:sz w:val="18"/>
                <w:szCs w:val="18"/>
                <w:lang w:val="ru-RU"/>
              </w:rPr>
            </w:pPr>
            <w:r w:rsidRPr="00512186">
              <w:rPr>
                <w:sz w:val="18"/>
                <w:szCs w:val="18"/>
                <w:lang w:val="ru-RU"/>
              </w:rPr>
              <w:t>- считается, что кабель не имеет потерь (|</w:t>
            </w:r>
            <w:r w:rsidRPr="00512186">
              <w:rPr>
                <w:i/>
                <w:sz w:val="18"/>
                <w:szCs w:val="18"/>
                <w:lang w:val="ru-RU"/>
              </w:rPr>
              <w:t>S</w:t>
            </w:r>
            <w:r w:rsidRPr="00512186">
              <w:rPr>
                <w:sz w:val="18"/>
                <w:szCs w:val="18"/>
                <w:vertAlign w:val="subscript"/>
                <w:lang w:val="ru-RU"/>
              </w:rPr>
              <w:t>21</w:t>
            </w:r>
            <w:r w:rsidRPr="00512186">
              <w:rPr>
                <w:sz w:val="18"/>
                <w:szCs w:val="18"/>
                <w:lang w:val="ru-RU"/>
              </w:rPr>
              <w:t xml:space="preserve">| = 1) и </w:t>
            </w:r>
            <w:r>
              <w:rPr>
                <w:sz w:val="18"/>
                <w:szCs w:val="18"/>
                <w:lang w:val="ru-RU"/>
              </w:rPr>
              <w:t>оптимально</w:t>
            </w:r>
            <w:r w:rsidRPr="00512186">
              <w:rPr>
                <w:sz w:val="18"/>
                <w:szCs w:val="18"/>
                <w:lang w:val="ru-RU"/>
              </w:rPr>
              <w:t xml:space="preserve"> согласован (|</w:t>
            </w:r>
            <w:r w:rsidRPr="00512186">
              <w:rPr>
                <w:i/>
                <w:sz w:val="18"/>
                <w:szCs w:val="18"/>
                <w:lang w:val="ru-RU"/>
              </w:rPr>
              <w:t>S</w:t>
            </w:r>
            <w:r w:rsidRPr="00512186">
              <w:rPr>
                <w:sz w:val="18"/>
                <w:szCs w:val="18"/>
                <w:vertAlign w:val="subscript"/>
                <w:lang w:val="ru-RU"/>
              </w:rPr>
              <w:t>11</w:t>
            </w:r>
            <w:r w:rsidRPr="00512186">
              <w:rPr>
                <w:sz w:val="18"/>
                <w:szCs w:val="18"/>
                <w:lang w:val="ru-RU"/>
              </w:rPr>
              <w:t>| = |</w:t>
            </w:r>
            <w:r w:rsidRPr="00512186">
              <w:rPr>
                <w:i/>
                <w:sz w:val="18"/>
                <w:szCs w:val="18"/>
                <w:lang w:val="ru-RU"/>
              </w:rPr>
              <w:t>S</w:t>
            </w:r>
            <w:r w:rsidRPr="00512186">
              <w:rPr>
                <w:sz w:val="18"/>
                <w:szCs w:val="18"/>
                <w:vertAlign w:val="subscript"/>
                <w:lang w:val="ru-RU"/>
              </w:rPr>
              <w:t>22</w:t>
            </w:r>
            <w:r w:rsidRPr="00512186">
              <w:rPr>
                <w:sz w:val="18"/>
                <w:szCs w:val="18"/>
                <w:lang w:val="ru-RU"/>
              </w:rPr>
              <w:t>| = 0).</w:t>
            </w:r>
          </w:p>
          <w:p w14:paraId="3111D782" w14:textId="77777777" w:rsidR="00AE3356" w:rsidRPr="00512186" w:rsidRDefault="00AE3356" w:rsidP="006348C0">
            <w:pPr>
              <w:spacing w:before="40"/>
              <w:rPr>
                <w:sz w:val="18"/>
                <w:szCs w:val="18"/>
                <w:lang w:val="ru-RU"/>
              </w:rPr>
            </w:pPr>
          </w:p>
          <w:p w14:paraId="14856DD2" w14:textId="77777777" w:rsidR="00AE3356" w:rsidRPr="00512186" w:rsidRDefault="00AE3356" w:rsidP="006348C0">
            <w:pPr>
              <w:spacing w:before="40"/>
              <w:jc w:val="left"/>
              <w:rPr>
                <w:sz w:val="18"/>
                <w:szCs w:val="18"/>
                <w:lang w:val="ru-RU"/>
              </w:rPr>
            </w:pPr>
            <w:r w:rsidRPr="00512186">
              <w:rPr>
                <w:sz w:val="18"/>
                <w:szCs w:val="18"/>
                <w:lang w:val="ru-RU"/>
              </w:rPr>
              <w:t xml:space="preserve">      </w:t>
            </w:r>
            <w:r w:rsidRPr="00512186">
              <w:rPr>
                <w:sz w:val="18"/>
                <w:szCs w:val="18"/>
                <w:vertAlign w:val="superscript"/>
                <w:lang w:val="ru-RU"/>
              </w:rPr>
              <w:t>15)</w:t>
            </w:r>
            <w:r w:rsidRPr="00512186">
              <w:rPr>
                <w:sz w:val="18"/>
                <w:szCs w:val="18"/>
                <w:lang w:val="ru-RU"/>
              </w:rPr>
              <w:t xml:space="preserve"> Согласно CISPR 16-4-2 (значение для рупорной антенны без наклона, используемой на OATS или в ALSE для расстояния 3м и рупорной антенны, используемой в диапазоне от 1 до 6 ГГц).</w:t>
            </w:r>
          </w:p>
        </w:tc>
      </w:tr>
    </w:tbl>
    <w:p w14:paraId="7BC4AE80" w14:textId="77777777" w:rsidR="00AE3356" w:rsidRPr="00F87CA1" w:rsidRDefault="00AE3356" w:rsidP="00AE3356">
      <w:pPr>
        <w:spacing w:line="360" w:lineRule="auto"/>
        <w:rPr>
          <w:sz w:val="24"/>
          <w:szCs w:val="24"/>
          <w:lang w:val="ru-RU"/>
        </w:rPr>
      </w:pPr>
    </w:p>
    <w:p w14:paraId="43674DD9" w14:textId="77777777" w:rsidR="00AE3356" w:rsidRPr="00F87CA1" w:rsidRDefault="00AE3356" w:rsidP="00AE3356">
      <w:pPr>
        <w:tabs>
          <w:tab w:val="left" w:pos="1701"/>
        </w:tabs>
        <w:spacing w:line="360" w:lineRule="auto"/>
        <w:jc w:val="center"/>
        <w:rPr>
          <w:b/>
          <w:bCs/>
          <w:sz w:val="24"/>
          <w:szCs w:val="24"/>
          <w:lang w:val="ru-RU"/>
        </w:rPr>
      </w:pPr>
      <w:r w:rsidRPr="00F87CA1">
        <w:rPr>
          <w:sz w:val="24"/>
          <w:szCs w:val="24"/>
          <w:lang w:val="ru-RU"/>
        </w:rPr>
        <w:br w:type="page"/>
      </w:r>
      <w:r>
        <w:rPr>
          <w:b/>
          <w:bCs/>
          <w:sz w:val="24"/>
          <w:szCs w:val="24"/>
          <w:lang w:val="ru-RU"/>
        </w:rPr>
        <w:lastRenderedPageBreak/>
        <w:t>П</w:t>
      </w:r>
      <w:r w:rsidRPr="00F87CA1">
        <w:rPr>
          <w:b/>
          <w:bCs/>
          <w:sz w:val="24"/>
          <w:szCs w:val="24"/>
          <w:lang w:val="ru-RU"/>
        </w:rPr>
        <w:t xml:space="preserve">риложение </w:t>
      </w:r>
      <w:r w:rsidRPr="00F87CA1">
        <w:rPr>
          <w:b/>
          <w:bCs/>
          <w:sz w:val="24"/>
          <w:szCs w:val="24"/>
        </w:rPr>
        <w:t>N</w:t>
      </w:r>
    </w:p>
    <w:p w14:paraId="6D2266A7" w14:textId="77777777" w:rsidR="00AE3356" w:rsidRPr="00D411A5" w:rsidRDefault="00AE3356" w:rsidP="00AE3356">
      <w:pPr>
        <w:tabs>
          <w:tab w:val="left" w:pos="1701"/>
        </w:tabs>
        <w:spacing w:line="360" w:lineRule="auto"/>
        <w:jc w:val="center"/>
        <w:rPr>
          <w:b/>
          <w:sz w:val="24"/>
          <w:szCs w:val="24"/>
          <w:lang w:val="ru-RU"/>
        </w:rPr>
      </w:pPr>
      <w:r w:rsidRPr="00D411A5">
        <w:rPr>
          <w:b/>
          <w:sz w:val="24"/>
          <w:szCs w:val="24"/>
          <w:lang w:val="ru-RU"/>
        </w:rPr>
        <w:t>(справочное)</w:t>
      </w:r>
    </w:p>
    <w:p w14:paraId="5BC9194A" w14:textId="77777777" w:rsidR="00AE3356" w:rsidRDefault="00AE3356" w:rsidP="00AE3356">
      <w:pPr>
        <w:spacing w:line="360" w:lineRule="auto"/>
        <w:jc w:val="center"/>
        <w:rPr>
          <w:b/>
          <w:sz w:val="24"/>
          <w:szCs w:val="24"/>
          <w:lang w:val="ru-RU"/>
        </w:rPr>
      </w:pPr>
      <w:r w:rsidRPr="00F87CA1">
        <w:rPr>
          <w:b/>
          <w:sz w:val="24"/>
          <w:szCs w:val="24"/>
          <w:lang w:val="ru-RU"/>
        </w:rPr>
        <w:t>Вопросы, находящиеся на рассмотрении</w:t>
      </w:r>
    </w:p>
    <w:p w14:paraId="4CDC1934" w14:textId="77777777" w:rsidR="00AE3356" w:rsidRPr="00F87CA1" w:rsidRDefault="00AE3356" w:rsidP="00AE3356">
      <w:pPr>
        <w:spacing w:line="360" w:lineRule="auto"/>
        <w:jc w:val="center"/>
        <w:rPr>
          <w:b/>
          <w:sz w:val="24"/>
          <w:szCs w:val="24"/>
          <w:lang w:val="ru-RU"/>
        </w:rPr>
      </w:pPr>
    </w:p>
    <w:p w14:paraId="32BFBA41" w14:textId="77777777" w:rsidR="00AE3356" w:rsidRPr="00F87CA1" w:rsidRDefault="00AE3356" w:rsidP="00AE3356">
      <w:pPr>
        <w:pStyle w:val="2"/>
        <w:numPr>
          <w:ilvl w:val="0"/>
          <w:numId w:val="0"/>
        </w:numPr>
        <w:spacing w:before="0" w:after="0" w:line="360" w:lineRule="auto"/>
        <w:ind w:firstLine="709"/>
      </w:pPr>
      <w:r w:rsidRPr="00F87CA1">
        <w:t>N.1 Общие положения</w:t>
      </w:r>
    </w:p>
    <w:p w14:paraId="00592BB4" w14:textId="77777777" w:rsidR="00AE3356" w:rsidRPr="00F87CA1" w:rsidRDefault="00AE3356" w:rsidP="00AE3356">
      <w:pPr>
        <w:spacing w:line="360" w:lineRule="auto"/>
        <w:ind w:firstLine="709"/>
        <w:rPr>
          <w:sz w:val="24"/>
          <w:szCs w:val="24"/>
          <w:lang w:val="ru-RU"/>
        </w:rPr>
      </w:pPr>
      <w:r w:rsidRPr="00F87CA1">
        <w:rPr>
          <w:sz w:val="24"/>
          <w:szCs w:val="24"/>
          <w:lang w:val="ru-RU"/>
        </w:rPr>
        <w:t>В настоящем приложении приведены пункты предстоящей работы, которые находятся на рассмотрении.</w:t>
      </w:r>
    </w:p>
    <w:p w14:paraId="77EE54EE" w14:textId="77777777" w:rsidR="00AE3356" w:rsidRPr="00F87CA1" w:rsidRDefault="00AE3356" w:rsidP="00AE3356">
      <w:pPr>
        <w:pStyle w:val="2"/>
        <w:numPr>
          <w:ilvl w:val="0"/>
          <w:numId w:val="0"/>
        </w:numPr>
        <w:spacing w:before="0" w:after="0" w:line="360" w:lineRule="auto"/>
        <w:ind w:firstLine="709"/>
      </w:pPr>
      <w:r w:rsidRPr="00F87CA1">
        <w:t>N.2 Методы измерения и нормы</w:t>
      </w:r>
    </w:p>
    <w:p w14:paraId="0D3D25AD" w14:textId="77777777" w:rsidR="00AE3356" w:rsidRPr="00F87CA1" w:rsidRDefault="00AE3356" w:rsidP="00AE3356">
      <w:pPr>
        <w:spacing w:line="360" w:lineRule="auto"/>
        <w:ind w:firstLine="709"/>
        <w:rPr>
          <w:sz w:val="24"/>
          <w:szCs w:val="24"/>
          <w:lang w:val="ru-RU"/>
        </w:rPr>
      </w:pPr>
      <w:r w:rsidRPr="00F87CA1">
        <w:rPr>
          <w:sz w:val="24"/>
          <w:szCs w:val="24"/>
          <w:lang w:val="ru-RU"/>
        </w:rPr>
        <w:t xml:space="preserve">Так как будет проводиться работа в подкомитетах А и Н </w:t>
      </w:r>
      <w:r w:rsidRPr="00F87CA1">
        <w:rPr>
          <w:sz w:val="24"/>
          <w:szCs w:val="24"/>
        </w:rPr>
        <w:t>CISPR</w:t>
      </w:r>
      <w:r w:rsidRPr="00F87CA1">
        <w:rPr>
          <w:sz w:val="24"/>
          <w:szCs w:val="24"/>
          <w:lang w:val="ru-RU"/>
        </w:rPr>
        <w:t xml:space="preserve"> и </w:t>
      </w:r>
      <w:r w:rsidRPr="00F87CA1">
        <w:rPr>
          <w:sz w:val="24"/>
          <w:szCs w:val="24"/>
        </w:rPr>
        <w:t>TC</w:t>
      </w:r>
      <w:r>
        <w:rPr>
          <w:sz w:val="24"/>
          <w:szCs w:val="24"/>
          <w:lang w:val="ru-RU"/>
        </w:rPr>
        <w:t xml:space="preserve"> 69</w:t>
      </w:r>
      <w:r w:rsidRPr="00F87CA1">
        <w:rPr>
          <w:sz w:val="24"/>
          <w:szCs w:val="24"/>
          <w:lang w:val="ru-RU"/>
        </w:rPr>
        <w:t xml:space="preserve">, то </w:t>
      </w:r>
      <w:r>
        <w:rPr>
          <w:sz w:val="24"/>
          <w:szCs w:val="24"/>
          <w:lang w:val="ru-RU"/>
        </w:rPr>
        <w:t>настоящий стандарт</w:t>
      </w:r>
      <w:r w:rsidRPr="00F87CA1">
        <w:rPr>
          <w:sz w:val="24"/>
          <w:szCs w:val="24"/>
          <w:lang w:val="ru-RU"/>
        </w:rPr>
        <w:t xml:space="preserve"> будет пересмотрен и обновлен.</w:t>
      </w:r>
    </w:p>
    <w:p w14:paraId="7DDB1F68" w14:textId="77777777" w:rsidR="00AE3356" w:rsidRPr="00F87CA1" w:rsidRDefault="00AE3356" w:rsidP="00AE3356">
      <w:pPr>
        <w:pStyle w:val="2"/>
        <w:numPr>
          <w:ilvl w:val="0"/>
          <w:numId w:val="0"/>
        </w:numPr>
        <w:spacing w:before="0" w:after="0" w:line="360" w:lineRule="auto"/>
        <w:ind w:firstLine="709"/>
      </w:pPr>
      <w:r w:rsidRPr="00F87CA1">
        <w:t xml:space="preserve">N.3 Метод </w:t>
      </w:r>
      <w:r>
        <w:t>валидации</w:t>
      </w:r>
      <w:r w:rsidRPr="00F87CA1">
        <w:t xml:space="preserve"> ALSE на частот</w:t>
      </w:r>
      <w:r>
        <w:t>ах</w:t>
      </w:r>
      <w:r w:rsidRPr="00F87CA1">
        <w:t xml:space="preserve"> выше 1 ГГц</w:t>
      </w:r>
    </w:p>
    <w:p w14:paraId="5A50D682" w14:textId="77777777" w:rsidR="00AE3356" w:rsidRPr="00F87CA1" w:rsidRDefault="00AE3356" w:rsidP="00AE3356">
      <w:pPr>
        <w:spacing w:line="360" w:lineRule="auto"/>
        <w:ind w:firstLine="709"/>
        <w:rPr>
          <w:sz w:val="24"/>
          <w:szCs w:val="24"/>
          <w:lang w:val="ru-RU"/>
        </w:rPr>
      </w:pPr>
      <w:r w:rsidRPr="00F87CA1">
        <w:rPr>
          <w:sz w:val="24"/>
          <w:szCs w:val="24"/>
          <w:lang w:val="ru-RU"/>
        </w:rPr>
        <w:t>Вопрос будет рассмотрен в последующих пересмотрах настоящего стандарта.</w:t>
      </w:r>
    </w:p>
    <w:p w14:paraId="6A4231A2" w14:textId="77777777" w:rsidR="00AE3356" w:rsidRPr="00F87CA1" w:rsidRDefault="00AE3356" w:rsidP="00AE3356">
      <w:pPr>
        <w:pStyle w:val="2"/>
        <w:numPr>
          <w:ilvl w:val="0"/>
          <w:numId w:val="0"/>
        </w:numPr>
        <w:spacing w:before="0" w:after="0" w:line="360" w:lineRule="auto"/>
        <w:ind w:firstLine="709"/>
      </w:pPr>
      <w:r w:rsidRPr="00F87CA1">
        <w:t>N.4 Пересмотр области применения настоящего стандарта</w:t>
      </w:r>
    </w:p>
    <w:p w14:paraId="08771016" w14:textId="77777777" w:rsidR="00AE3356" w:rsidRPr="00F87CA1" w:rsidRDefault="00AE3356" w:rsidP="00AE3356">
      <w:pPr>
        <w:spacing w:line="360" w:lineRule="auto"/>
        <w:ind w:firstLine="709"/>
        <w:rPr>
          <w:sz w:val="24"/>
          <w:szCs w:val="24"/>
          <w:lang w:val="ru-RU"/>
        </w:rPr>
      </w:pPr>
      <w:r w:rsidRPr="00F87CA1">
        <w:rPr>
          <w:sz w:val="24"/>
          <w:szCs w:val="24"/>
          <w:lang w:val="ru-RU"/>
        </w:rPr>
        <w:t>Вопрос будет рассмотрен в последующих пересмотрах настоящего стандарта.</w:t>
      </w:r>
    </w:p>
    <w:p w14:paraId="5AB0D59C" w14:textId="77777777" w:rsidR="00AE3356" w:rsidRPr="00F87CA1" w:rsidRDefault="00AE3356" w:rsidP="00AE3356">
      <w:pPr>
        <w:pStyle w:val="2"/>
        <w:numPr>
          <w:ilvl w:val="0"/>
          <w:numId w:val="0"/>
        </w:numPr>
        <w:spacing w:before="0" w:after="0" w:line="360" w:lineRule="auto"/>
        <w:ind w:firstLine="709"/>
      </w:pPr>
      <w:r w:rsidRPr="00F87CA1">
        <w:t xml:space="preserve">N.5 Реорганизация документа в отдельные части, аналогичные серии </w:t>
      </w:r>
      <w:r>
        <w:t>стандартов</w:t>
      </w:r>
      <w:r w:rsidRPr="00F87CA1">
        <w:t xml:space="preserve"> CISPR 16</w:t>
      </w:r>
    </w:p>
    <w:p w14:paraId="4CFFB5A9" w14:textId="77777777" w:rsidR="00AE3356" w:rsidRPr="00F87CA1" w:rsidRDefault="00AE3356" w:rsidP="00AE3356">
      <w:pPr>
        <w:spacing w:line="360" w:lineRule="auto"/>
        <w:ind w:firstLine="709"/>
        <w:rPr>
          <w:sz w:val="24"/>
          <w:szCs w:val="24"/>
          <w:lang w:val="ru-RU"/>
        </w:rPr>
      </w:pPr>
      <w:r w:rsidRPr="00F87CA1">
        <w:rPr>
          <w:sz w:val="24"/>
          <w:szCs w:val="24"/>
          <w:lang w:val="ru-RU"/>
        </w:rPr>
        <w:t>Вопрос будет рассмотрен в последующих пересмотрах настоящего стандарта.</w:t>
      </w:r>
    </w:p>
    <w:p w14:paraId="08E8F521" w14:textId="77777777" w:rsidR="00AE3356" w:rsidRPr="00F87CA1" w:rsidRDefault="00AE3356" w:rsidP="00AE3356">
      <w:pPr>
        <w:pStyle w:val="2"/>
        <w:numPr>
          <w:ilvl w:val="0"/>
          <w:numId w:val="0"/>
        </w:numPr>
        <w:spacing w:before="0" w:after="0" w:line="360" w:lineRule="auto"/>
        <w:ind w:firstLine="709"/>
      </w:pPr>
      <w:r w:rsidRPr="00F87CA1">
        <w:t>N.6 Включение испытательных установок для зарядки систем беспроводной передачи энергии (</w:t>
      </w:r>
      <w:r w:rsidRPr="00F87CA1">
        <w:rPr>
          <w:lang w:val="en-US"/>
        </w:rPr>
        <w:t>WPT</w:t>
      </w:r>
      <w:r w:rsidRPr="00F87CA1">
        <w:t>)</w:t>
      </w:r>
    </w:p>
    <w:p w14:paraId="6C10B992" w14:textId="77777777" w:rsidR="00AE3356" w:rsidRPr="00F87CA1" w:rsidRDefault="00AE3356" w:rsidP="00AE3356">
      <w:pPr>
        <w:spacing w:line="360" w:lineRule="auto"/>
        <w:ind w:firstLine="709"/>
        <w:rPr>
          <w:sz w:val="24"/>
          <w:szCs w:val="24"/>
          <w:lang w:val="ru-RU"/>
        </w:rPr>
      </w:pPr>
      <w:r w:rsidRPr="00F87CA1">
        <w:rPr>
          <w:sz w:val="24"/>
          <w:szCs w:val="24"/>
          <w:lang w:val="ru-RU"/>
        </w:rPr>
        <w:t>Вопрос будет рассмотрен в последующих пересмотрах настоящего стандарта.</w:t>
      </w:r>
    </w:p>
    <w:p w14:paraId="58ABF3EC" w14:textId="77777777" w:rsidR="00AE3356" w:rsidRPr="00F87CA1" w:rsidRDefault="00AE3356" w:rsidP="00AE3356">
      <w:pPr>
        <w:spacing w:line="360" w:lineRule="auto"/>
        <w:rPr>
          <w:sz w:val="24"/>
          <w:szCs w:val="24"/>
          <w:lang w:val="ru-RU"/>
        </w:rPr>
      </w:pPr>
    </w:p>
    <w:p w14:paraId="57B99580" w14:textId="77777777" w:rsidR="00AE3356" w:rsidRPr="00F87CA1" w:rsidRDefault="00AE3356" w:rsidP="00AE3356">
      <w:pPr>
        <w:spacing w:line="360" w:lineRule="auto"/>
        <w:rPr>
          <w:sz w:val="24"/>
          <w:szCs w:val="24"/>
          <w:lang w:val="ru-RU"/>
        </w:rPr>
      </w:pPr>
      <w:r w:rsidRPr="00F87CA1">
        <w:rPr>
          <w:sz w:val="24"/>
          <w:szCs w:val="24"/>
          <w:lang w:val="ru-RU"/>
        </w:rPr>
        <w:br w:type="page"/>
      </w:r>
    </w:p>
    <w:p w14:paraId="05A93781" w14:textId="77777777" w:rsidR="00AE3356" w:rsidRPr="00F87CA1" w:rsidRDefault="00AE3356" w:rsidP="00AE3356">
      <w:pPr>
        <w:spacing w:line="360" w:lineRule="auto"/>
        <w:jc w:val="center"/>
        <w:rPr>
          <w:b/>
          <w:sz w:val="24"/>
          <w:szCs w:val="24"/>
          <w:lang w:val="ru-RU"/>
        </w:rPr>
      </w:pPr>
      <w:r>
        <w:rPr>
          <w:b/>
          <w:sz w:val="24"/>
          <w:szCs w:val="24"/>
          <w:lang w:val="ru-RU"/>
        </w:rPr>
        <w:lastRenderedPageBreak/>
        <w:t>Приложение Д</w:t>
      </w:r>
      <w:r w:rsidRPr="00E27728">
        <w:rPr>
          <w:b/>
          <w:sz w:val="24"/>
          <w:szCs w:val="24"/>
          <w:lang w:val="ru-RU"/>
        </w:rPr>
        <w:t>А</w:t>
      </w:r>
    </w:p>
    <w:p w14:paraId="47C307D6" w14:textId="77777777" w:rsidR="00AE3356" w:rsidRPr="00D411A5" w:rsidRDefault="00AE3356" w:rsidP="00AE3356">
      <w:pPr>
        <w:spacing w:line="360" w:lineRule="auto"/>
        <w:jc w:val="center"/>
        <w:rPr>
          <w:b/>
          <w:sz w:val="24"/>
          <w:szCs w:val="24"/>
          <w:u w:val="single"/>
          <w:lang w:val="ru-RU"/>
        </w:rPr>
      </w:pPr>
      <w:r w:rsidRPr="00D411A5">
        <w:rPr>
          <w:b/>
          <w:sz w:val="24"/>
          <w:szCs w:val="24"/>
          <w:lang w:val="ru-RU"/>
        </w:rPr>
        <w:t>(справочное)</w:t>
      </w:r>
    </w:p>
    <w:p w14:paraId="20106A85" w14:textId="77777777" w:rsidR="00AE3356" w:rsidRPr="00F87CA1" w:rsidRDefault="00AE3356" w:rsidP="00AE3356">
      <w:pPr>
        <w:tabs>
          <w:tab w:val="left" w:pos="6271"/>
        </w:tabs>
        <w:spacing w:line="360" w:lineRule="auto"/>
        <w:jc w:val="center"/>
        <w:rPr>
          <w:rFonts w:cs="Arial"/>
          <w:b/>
          <w:sz w:val="24"/>
          <w:szCs w:val="24"/>
          <w:lang w:val="ru-RU"/>
        </w:rPr>
      </w:pPr>
    </w:p>
    <w:p w14:paraId="30D338A0" w14:textId="77777777" w:rsidR="00AE3356" w:rsidRPr="00F87CA1" w:rsidRDefault="00AE3356" w:rsidP="00AE3356">
      <w:pPr>
        <w:pStyle w:val="ab"/>
        <w:tabs>
          <w:tab w:val="left" w:pos="6271"/>
        </w:tabs>
        <w:spacing w:line="360" w:lineRule="auto"/>
        <w:rPr>
          <w:rFonts w:cs="Arial"/>
          <w:sz w:val="24"/>
          <w:szCs w:val="24"/>
        </w:rPr>
      </w:pPr>
      <w:r w:rsidRPr="00F87CA1">
        <w:rPr>
          <w:rFonts w:cs="Arial"/>
          <w:sz w:val="24"/>
          <w:szCs w:val="24"/>
        </w:rPr>
        <w:t>Сведения о соответствии ссылочны</w:t>
      </w:r>
      <w:r>
        <w:rPr>
          <w:rFonts w:cs="Arial"/>
          <w:sz w:val="24"/>
          <w:szCs w:val="24"/>
        </w:rPr>
        <w:t>х</w:t>
      </w:r>
      <w:r w:rsidRPr="00F87CA1">
        <w:rPr>
          <w:rFonts w:cs="Arial"/>
          <w:sz w:val="24"/>
          <w:szCs w:val="24"/>
        </w:rPr>
        <w:t xml:space="preserve"> международны</w:t>
      </w:r>
      <w:r>
        <w:rPr>
          <w:rFonts w:cs="Arial"/>
          <w:sz w:val="24"/>
          <w:szCs w:val="24"/>
        </w:rPr>
        <w:t>х</w:t>
      </w:r>
      <w:r w:rsidRPr="00F87CA1">
        <w:rPr>
          <w:rFonts w:cs="Arial"/>
          <w:sz w:val="24"/>
          <w:szCs w:val="24"/>
        </w:rPr>
        <w:t xml:space="preserve"> стандарт</w:t>
      </w:r>
      <w:r>
        <w:rPr>
          <w:rFonts w:cs="Arial"/>
          <w:sz w:val="24"/>
          <w:szCs w:val="24"/>
        </w:rPr>
        <w:t>ов</w:t>
      </w:r>
      <w:r w:rsidRPr="00F87CA1">
        <w:rPr>
          <w:rFonts w:cs="Arial"/>
          <w:sz w:val="24"/>
          <w:szCs w:val="24"/>
        </w:rPr>
        <w:t xml:space="preserve"> межгосударственны</w:t>
      </w:r>
      <w:r>
        <w:rPr>
          <w:rFonts w:cs="Arial"/>
          <w:sz w:val="24"/>
          <w:szCs w:val="24"/>
        </w:rPr>
        <w:t>м</w:t>
      </w:r>
      <w:r w:rsidRPr="00F87CA1">
        <w:rPr>
          <w:rFonts w:cs="Arial"/>
          <w:sz w:val="24"/>
          <w:szCs w:val="24"/>
        </w:rPr>
        <w:t xml:space="preserve"> стандарт</w:t>
      </w:r>
      <w:r>
        <w:rPr>
          <w:rFonts w:cs="Arial"/>
          <w:sz w:val="24"/>
          <w:szCs w:val="24"/>
        </w:rPr>
        <w:t>ам</w:t>
      </w:r>
    </w:p>
    <w:p w14:paraId="32301077" w14:textId="77777777" w:rsidR="00AE3356" w:rsidRPr="00F87CA1" w:rsidRDefault="00AE3356" w:rsidP="00AE3356">
      <w:pPr>
        <w:pStyle w:val="ab"/>
        <w:tabs>
          <w:tab w:val="left" w:pos="6271"/>
        </w:tabs>
        <w:spacing w:line="360" w:lineRule="auto"/>
        <w:rPr>
          <w:rFonts w:cs="Arial"/>
          <w:sz w:val="24"/>
          <w:szCs w:val="24"/>
        </w:rPr>
      </w:pPr>
    </w:p>
    <w:p w14:paraId="78F483DD" w14:textId="77777777" w:rsidR="00AE3356" w:rsidRPr="00F87CA1" w:rsidRDefault="00AE3356" w:rsidP="00AE3356">
      <w:pPr>
        <w:pStyle w:val="ab"/>
        <w:tabs>
          <w:tab w:val="left" w:pos="6271"/>
        </w:tabs>
        <w:spacing w:line="360" w:lineRule="auto"/>
        <w:rPr>
          <w:rFonts w:cs="Arial"/>
          <w:b w:val="0"/>
          <w:bCs/>
          <w:sz w:val="24"/>
          <w:szCs w:val="24"/>
        </w:rPr>
      </w:pPr>
    </w:p>
    <w:p w14:paraId="57739EEF" w14:textId="77777777" w:rsidR="00AE3356" w:rsidRPr="00F87CA1" w:rsidRDefault="00AE3356" w:rsidP="00AE3356">
      <w:pPr>
        <w:tabs>
          <w:tab w:val="left" w:pos="6271"/>
        </w:tabs>
        <w:spacing w:line="360" w:lineRule="auto"/>
        <w:rPr>
          <w:rFonts w:cs="Arial"/>
          <w:bCs/>
          <w:iCs/>
          <w:sz w:val="24"/>
          <w:szCs w:val="24"/>
          <w:lang w:val="ru-RU"/>
        </w:rPr>
      </w:pPr>
      <w:r w:rsidRPr="00F87CA1">
        <w:rPr>
          <w:rFonts w:cs="Arial"/>
          <w:sz w:val="24"/>
          <w:szCs w:val="24"/>
          <w:lang w:val="ru-RU"/>
        </w:rPr>
        <w:t xml:space="preserve">Т а б л и ц а </w:t>
      </w:r>
      <w:r>
        <w:rPr>
          <w:rFonts w:cs="Arial"/>
          <w:sz w:val="24"/>
          <w:szCs w:val="24"/>
          <w:lang w:val="ru-RU"/>
        </w:rPr>
        <w:t xml:space="preserve"> </w:t>
      </w:r>
      <w:r w:rsidRPr="00F87CA1">
        <w:rPr>
          <w:rFonts w:cs="Arial"/>
          <w:bCs/>
          <w:iCs/>
          <w:sz w:val="24"/>
          <w:szCs w:val="24"/>
          <w:lang w:val="ru-RU"/>
        </w:rPr>
        <w:t>ДА</w:t>
      </w:r>
      <w:r>
        <w:rPr>
          <w:rFonts w:cs="Arial"/>
          <w:bCs/>
          <w:iCs/>
          <w:sz w:val="24"/>
          <w:szCs w:val="24"/>
          <w:lang w:val="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361"/>
        <w:gridCol w:w="1276"/>
        <w:gridCol w:w="4193"/>
      </w:tblGrid>
      <w:tr w:rsidR="00AE3356" w:rsidRPr="00C527A1" w14:paraId="51BDC9A0" w14:textId="77777777" w:rsidTr="006348C0">
        <w:tc>
          <w:tcPr>
            <w:tcW w:w="4361" w:type="dxa"/>
            <w:tcBorders>
              <w:bottom w:val="double" w:sz="4" w:space="0" w:color="auto"/>
            </w:tcBorders>
          </w:tcPr>
          <w:p w14:paraId="09A5152A" w14:textId="77777777" w:rsidR="00AE3356" w:rsidRPr="00F87CA1" w:rsidRDefault="00AE3356" w:rsidP="006348C0">
            <w:pPr>
              <w:tabs>
                <w:tab w:val="left" w:pos="6271"/>
              </w:tabs>
              <w:jc w:val="center"/>
              <w:rPr>
                <w:rFonts w:cs="Arial"/>
                <w:szCs w:val="26"/>
                <w:lang w:val="ru-RU"/>
              </w:rPr>
            </w:pPr>
            <w:r w:rsidRPr="00F87CA1">
              <w:rPr>
                <w:rFonts w:cs="Arial"/>
                <w:sz w:val="22"/>
                <w:szCs w:val="22"/>
                <w:lang w:val="ru-RU"/>
              </w:rPr>
              <w:t xml:space="preserve">Обозначение </w:t>
            </w:r>
            <w:r>
              <w:rPr>
                <w:rFonts w:cs="Arial"/>
                <w:sz w:val="22"/>
                <w:szCs w:val="22"/>
                <w:lang w:val="ru-RU"/>
              </w:rPr>
              <w:t>ссылочного</w:t>
            </w:r>
            <w:r w:rsidRPr="00F87CA1">
              <w:rPr>
                <w:rFonts w:cs="Arial"/>
                <w:sz w:val="22"/>
                <w:szCs w:val="22"/>
                <w:lang w:val="ru-RU"/>
              </w:rPr>
              <w:t xml:space="preserve"> международного стандарта </w:t>
            </w:r>
          </w:p>
        </w:tc>
        <w:tc>
          <w:tcPr>
            <w:tcW w:w="1276" w:type="dxa"/>
            <w:tcBorders>
              <w:bottom w:val="double" w:sz="4" w:space="0" w:color="auto"/>
            </w:tcBorders>
          </w:tcPr>
          <w:p w14:paraId="1D2993AC" w14:textId="77777777" w:rsidR="00AE3356" w:rsidRPr="00F87CA1" w:rsidRDefault="00AE3356" w:rsidP="006348C0">
            <w:pPr>
              <w:tabs>
                <w:tab w:val="left" w:pos="6271"/>
              </w:tabs>
              <w:jc w:val="center"/>
              <w:rPr>
                <w:rFonts w:cs="Arial"/>
                <w:sz w:val="22"/>
                <w:szCs w:val="22"/>
              </w:rPr>
            </w:pPr>
            <w:proofErr w:type="spellStart"/>
            <w:r w:rsidRPr="00F87CA1">
              <w:rPr>
                <w:rFonts w:cs="Arial"/>
                <w:sz w:val="22"/>
                <w:szCs w:val="22"/>
              </w:rPr>
              <w:t>Степень</w:t>
            </w:r>
            <w:proofErr w:type="spellEnd"/>
          </w:p>
          <w:p w14:paraId="5F12F5CA" w14:textId="77777777" w:rsidR="00AE3356" w:rsidRPr="00F87CA1" w:rsidRDefault="00AE3356" w:rsidP="006348C0">
            <w:pPr>
              <w:tabs>
                <w:tab w:val="left" w:pos="6271"/>
              </w:tabs>
              <w:jc w:val="center"/>
              <w:rPr>
                <w:rFonts w:cs="Arial"/>
                <w:szCs w:val="26"/>
                <w:lang w:val="ru-RU"/>
              </w:rPr>
            </w:pPr>
            <w:proofErr w:type="spellStart"/>
            <w:r w:rsidRPr="00F87CA1">
              <w:rPr>
                <w:rFonts w:cs="Arial"/>
                <w:sz w:val="22"/>
                <w:szCs w:val="22"/>
              </w:rPr>
              <w:t>соответ-ствия</w:t>
            </w:r>
            <w:proofErr w:type="spellEnd"/>
          </w:p>
        </w:tc>
        <w:tc>
          <w:tcPr>
            <w:tcW w:w="4193" w:type="dxa"/>
            <w:tcBorders>
              <w:bottom w:val="double" w:sz="4" w:space="0" w:color="auto"/>
            </w:tcBorders>
          </w:tcPr>
          <w:p w14:paraId="756C2B15" w14:textId="77777777" w:rsidR="00AE3356" w:rsidRPr="00F87CA1" w:rsidRDefault="00AE3356" w:rsidP="006348C0">
            <w:pPr>
              <w:tabs>
                <w:tab w:val="left" w:pos="6271"/>
              </w:tabs>
              <w:jc w:val="center"/>
              <w:rPr>
                <w:rFonts w:cs="Arial"/>
                <w:szCs w:val="26"/>
                <w:lang w:val="ru-RU"/>
              </w:rPr>
            </w:pPr>
            <w:r w:rsidRPr="00F87CA1">
              <w:rPr>
                <w:rFonts w:cs="Arial"/>
                <w:sz w:val="22"/>
                <w:szCs w:val="22"/>
                <w:lang w:val="ru-RU"/>
              </w:rPr>
              <w:t>Обозначение и наименование межгосударственного стандарта</w:t>
            </w:r>
          </w:p>
        </w:tc>
      </w:tr>
      <w:tr w:rsidR="00AE3356" w:rsidRPr="00F87CA1" w14:paraId="5F1B9B27" w14:textId="77777777" w:rsidTr="006348C0">
        <w:tc>
          <w:tcPr>
            <w:tcW w:w="4361" w:type="dxa"/>
            <w:tcBorders>
              <w:top w:val="double" w:sz="4" w:space="0" w:color="auto"/>
              <w:bottom w:val="single" w:sz="4" w:space="0" w:color="auto"/>
            </w:tcBorders>
          </w:tcPr>
          <w:p w14:paraId="78ECE8D8" w14:textId="77777777" w:rsidR="00AE3356" w:rsidRPr="00F87CA1" w:rsidRDefault="00AE3356" w:rsidP="006348C0">
            <w:pPr>
              <w:tabs>
                <w:tab w:val="left" w:pos="6271"/>
              </w:tabs>
              <w:spacing w:before="60"/>
              <w:rPr>
                <w:rFonts w:cs="Arial"/>
                <w:sz w:val="22"/>
                <w:szCs w:val="22"/>
                <w:lang w:val="ru-RU"/>
              </w:rPr>
            </w:pPr>
            <w:r w:rsidRPr="00F87CA1">
              <w:rPr>
                <w:rFonts w:cs="Arial"/>
                <w:sz w:val="22"/>
                <w:szCs w:val="22"/>
              </w:rPr>
              <w:t>IEC</w:t>
            </w:r>
            <w:r>
              <w:rPr>
                <w:rFonts w:cs="Arial"/>
                <w:sz w:val="22"/>
                <w:szCs w:val="22"/>
                <w:lang w:val="ru-RU"/>
              </w:rPr>
              <w:t xml:space="preserve"> 61851-1:2017</w:t>
            </w:r>
          </w:p>
        </w:tc>
        <w:tc>
          <w:tcPr>
            <w:tcW w:w="1276" w:type="dxa"/>
            <w:tcBorders>
              <w:top w:val="double" w:sz="4" w:space="0" w:color="auto"/>
              <w:bottom w:val="single" w:sz="4" w:space="0" w:color="auto"/>
            </w:tcBorders>
          </w:tcPr>
          <w:p w14:paraId="33ADB1FC" w14:textId="77777777" w:rsidR="00AE3356" w:rsidRPr="00134837" w:rsidRDefault="00AE3356" w:rsidP="006348C0">
            <w:pPr>
              <w:tabs>
                <w:tab w:val="left" w:pos="6271"/>
              </w:tabs>
              <w:spacing w:before="60"/>
              <w:jc w:val="center"/>
              <w:rPr>
                <w:rFonts w:cs="Arial"/>
                <w:sz w:val="22"/>
                <w:szCs w:val="22"/>
                <w:lang w:val="ru-RU"/>
              </w:rPr>
            </w:pPr>
            <w:r>
              <w:rPr>
                <w:rFonts w:cs="Arial"/>
                <w:sz w:val="22"/>
                <w:szCs w:val="22"/>
                <w:lang w:val="ru-RU"/>
              </w:rPr>
              <w:t>—</w:t>
            </w:r>
          </w:p>
        </w:tc>
        <w:tc>
          <w:tcPr>
            <w:tcW w:w="4193" w:type="dxa"/>
            <w:tcBorders>
              <w:top w:val="double" w:sz="4" w:space="0" w:color="auto"/>
              <w:bottom w:val="single" w:sz="4" w:space="0" w:color="auto"/>
            </w:tcBorders>
          </w:tcPr>
          <w:p w14:paraId="2991F2C8" w14:textId="77777777" w:rsidR="00AE3356" w:rsidRPr="00F87CA1" w:rsidRDefault="00AE3356" w:rsidP="006348C0">
            <w:pPr>
              <w:tabs>
                <w:tab w:val="left" w:pos="6271"/>
              </w:tabs>
              <w:spacing w:before="60"/>
              <w:jc w:val="center"/>
              <w:rPr>
                <w:rFonts w:cs="Arial"/>
                <w:sz w:val="22"/>
                <w:szCs w:val="22"/>
                <w:lang w:val="ru-RU"/>
              </w:rPr>
            </w:pPr>
            <w:r>
              <w:rPr>
                <w:rFonts w:cs="Arial"/>
                <w:sz w:val="22"/>
                <w:szCs w:val="22"/>
                <w:lang w:val="ru-RU"/>
              </w:rPr>
              <w:t>*</w:t>
            </w:r>
            <w:r w:rsidRPr="00636B08">
              <w:rPr>
                <w:rFonts w:cs="Arial"/>
                <w:sz w:val="28"/>
                <w:szCs w:val="28"/>
                <w:vertAlign w:val="superscript"/>
                <w:lang w:val="ru-RU"/>
              </w:rPr>
              <w:t>,</w:t>
            </w:r>
            <w:r w:rsidR="00636B08">
              <w:rPr>
                <w:rFonts w:cs="Arial"/>
                <w:sz w:val="28"/>
                <w:szCs w:val="28"/>
                <w:vertAlign w:val="superscript"/>
                <w:lang w:val="ru-RU"/>
              </w:rPr>
              <w:t xml:space="preserve"> </w:t>
            </w:r>
            <w:r>
              <w:rPr>
                <w:rStyle w:val="a9"/>
                <w:rFonts w:cs="Arial"/>
                <w:sz w:val="22"/>
                <w:szCs w:val="22"/>
                <w:lang w:val="ru-RU"/>
              </w:rPr>
              <w:footnoteReference w:id="22"/>
            </w:r>
            <w:r>
              <w:rPr>
                <w:rFonts w:cs="Arial"/>
                <w:sz w:val="22"/>
                <w:szCs w:val="22"/>
                <w:vertAlign w:val="superscript"/>
                <w:lang w:val="ru-RU"/>
              </w:rPr>
              <w:t>)</w:t>
            </w:r>
          </w:p>
        </w:tc>
      </w:tr>
      <w:tr w:rsidR="00AE3356" w:rsidRPr="00F87CA1" w14:paraId="2099EC2E" w14:textId="77777777" w:rsidTr="006348C0">
        <w:tc>
          <w:tcPr>
            <w:tcW w:w="4361" w:type="dxa"/>
            <w:tcBorders>
              <w:top w:val="single" w:sz="4" w:space="0" w:color="auto"/>
            </w:tcBorders>
          </w:tcPr>
          <w:p w14:paraId="411BFF5C" w14:textId="77777777" w:rsidR="00AE3356" w:rsidRPr="00F87CA1" w:rsidRDefault="00AE3356" w:rsidP="006348C0">
            <w:pPr>
              <w:tabs>
                <w:tab w:val="left" w:pos="6271"/>
              </w:tabs>
              <w:spacing w:before="60"/>
              <w:rPr>
                <w:rFonts w:cs="Arial"/>
                <w:szCs w:val="26"/>
                <w:lang w:val="ru-RU"/>
              </w:rPr>
            </w:pPr>
            <w:r w:rsidRPr="00F87CA1">
              <w:rPr>
                <w:rFonts w:cs="Arial"/>
                <w:sz w:val="22"/>
                <w:szCs w:val="22"/>
                <w:lang w:val="ru-RU"/>
              </w:rPr>
              <w:t>CISPR 16-1-1:2019</w:t>
            </w:r>
          </w:p>
        </w:tc>
        <w:tc>
          <w:tcPr>
            <w:tcW w:w="1276" w:type="dxa"/>
            <w:tcBorders>
              <w:top w:val="single" w:sz="4" w:space="0" w:color="auto"/>
            </w:tcBorders>
          </w:tcPr>
          <w:p w14:paraId="6A203E3E" w14:textId="77777777" w:rsidR="00AE3356" w:rsidRPr="00134837" w:rsidRDefault="00AE3356" w:rsidP="006348C0">
            <w:pPr>
              <w:tabs>
                <w:tab w:val="left" w:pos="6271"/>
              </w:tabs>
              <w:spacing w:before="60"/>
              <w:jc w:val="center"/>
              <w:rPr>
                <w:rFonts w:cs="Arial"/>
                <w:szCs w:val="26"/>
                <w:lang w:val="ru-RU"/>
              </w:rPr>
            </w:pPr>
            <w:r>
              <w:rPr>
                <w:rFonts w:cs="Arial"/>
                <w:sz w:val="22"/>
                <w:szCs w:val="22"/>
                <w:lang w:val="ru-RU"/>
              </w:rPr>
              <w:t>—</w:t>
            </w:r>
          </w:p>
        </w:tc>
        <w:tc>
          <w:tcPr>
            <w:tcW w:w="4193" w:type="dxa"/>
            <w:tcBorders>
              <w:top w:val="single" w:sz="4" w:space="0" w:color="auto"/>
            </w:tcBorders>
          </w:tcPr>
          <w:p w14:paraId="7200B7D9" w14:textId="77777777" w:rsidR="00AE3356" w:rsidRPr="0019263D" w:rsidRDefault="00AE3356" w:rsidP="006348C0">
            <w:pPr>
              <w:tabs>
                <w:tab w:val="left" w:pos="6271"/>
              </w:tabs>
              <w:spacing w:before="60"/>
              <w:jc w:val="center"/>
              <w:rPr>
                <w:rFonts w:cs="Arial"/>
                <w:sz w:val="22"/>
                <w:szCs w:val="22"/>
                <w:vertAlign w:val="superscript"/>
                <w:lang w:val="ru-RU"/>
              </w:rPr>
            </w:pPr>
            <w:r>
              <w:rPr>
                <w:rFonts w:cs="Arial"/>
                <w:sz w:val="22"/>
                <w:szCs w:val="22"/>
                <w:lang w:val="ru-RU"/>
              </w:rPr>
              <w:t>*</w:t>
            </w:r>
            <w:r w:rsidRPr="00636B08">
              <w:rPr>
                <w:rFonts w:cs="Arial"/>
                <w:sz w:val="28"/>
                <w:szCs w:val="28"/>
                <w:vertAlign w:val="superscript"/>
                <w:lang w:val="ru-RU"/>
              </w:rPr>
              <w:t>,</w:t>
            </w:r>
            <w:r w:rsidR="00636B08">
              <w:rPr>
                <w:rFonts w:cs="Arial"/>
                <w:sz w:val="28"/>
                <w:szCs w:val="28"/>
                <w:vertAlign w:val="superscript"/>
                <w:lang w:val="ru-RU"/>
              </w:rPr>
              <w:t xml:space="preserve"> </w:t>
            </w:r>
            <w:r>
              <w:rPr>
                <w:rStyle w:val="a9"/>
                <w:rFonts w:cs="Arial"/>
                <w:sz w:val="22"/>
                <w:szCs w:val="22"/>
                <w:lang w:val="ru-RU"/>
              </w:rPr>
              <w:footnoteReference w:id="23"/>
            </w:r>
            <w:r>
              <w:rPr>
                <w:rFonts w:cs="Arial"/>
                <w:sz w:val="22"/>
                <w:szCs w:val="22"/>
                <w:vertAlign w:val="superscript"/>
                <w:lang w:val="ru-RU"/>
              </w:rPr>
              <w:t>)</w:t>
            </w:r>
          </w:p>
        </w:tc>
      </w:tr>
      <w:tr w:rsidR="00AE3356" w:rsidRPr="00C527A1" w14:paraId="0E7905DF" w14:textId="77777777" w:rsidTr="006348C0">
        <w:tc>
          <w:tcPr>
            <w:tcW w:w="4361" w:type="dxa"/>
          </w:tcPr>
          <w:p w14:paraId="4C066D5D" w14:textId="77777777" w:rsidR="00AE3356" w:rsidRPr="00F87CA1" w:rsidRDefault="00AE3356" w:rsidP="006348C0">
            <w:pPr>
              <w:tabs>
                <w:tab w:val="left" w:pos="6271"/>
              </w:tabs>
              <w:spacing w:before="60"/>
              <w:rPr>
                <w:rFonts w:cs="Arial"/>
                <w:sz w:val="22"/>
                <w:szCs w:val="22"/>
              </w:rPr>
            </w:pPr>
            <w:r w:rsidRPr="00F87CA1">
              <w:rPr>
                <w:rFonts w:cs="Arial"/>
                <w:sz w:val="22"/>
                <w:szCs w:val="22"/>
                <w:lang w:val="ru-RU"/>
              </w:rPr>
              <w:t xml:space="preserve">CISPR 16-1-2:2014 </w:t>
            </w:r>
          </w:p>
        </w:tc>
        <w:tc>
          <w:tcPr>
            <w:tcW w:w="1276" w:type="dxa"/>
          </w:tcPr>
          <w:p w14:paraId="2D9E5BA8" w14:textId="77777777" w:rsidR="00AE3356" w:rsidRPr="00F87CA1" w:rsidRDefault="00AE3356" w:rsidP="006348C0">
            <w:pPr>
              <w:tabs>
                <w:tab w:val="left" w:pos="6271"/>
              </w:tabs>
              <w:spacing w:before="60"/>
              <w:jc w:val="center"/>
              <w:rPr>
                <w:rFonts w:cs="Arial"/>
                <w:sz w:val="22"/>
                <w:szCs w:val="22"/>
                <w:highlight w:val="yellow"/>
                <w:lang w:val="ru-RU"/>
              </w:rPr>
            </w:pPr>
            <w:r w:rsidRPr="00F87CA1">
              <w:rPr>
                <w:rFonts w:cs="Arial"/>
                <w:sz w:val="22"/>
                <w:szCs w:val="22"/>
              </w:rPr>
              <w:t>IDT</w:t>
            </w:r>
          </w:p>
        </w:tc>
        <w:tc>
          <w:tcPr>
            <w:tcW w:w="4193" w:type="dxa"/>
          </w:tcPr>
          <w:p w14:paraId="2F2F11D3" w14:textId="77777777" w:rsidR="00AE3356" w:rsidRDefault="00AE3356" w:rsidP="006348C0">
            <w:pPr>
              <w:spacing w:line="260" w:lineRule="exact"/>
              <w:rPr>
                <w:rFonts w:cs="Arial"/>
                <w:sz w:val="22"/>
                <w:szCs w:val="22"/>
                <w:lang w:val="ru-RU"/>
              </w:rPr>
            </w:pPr>
            <w:r w:rsidRPr="00F87CA1">
              <w:rPr>
                <w:rFonts w:cs="Arial"/>
                <w:sz w:val="22"/>
                <w:szCs w:val="22"/>
                <w:lang w:val="ru-RU"/>
              </w:rPr>
              <w:t>ГОСТ CISPR 16-1-2:2016</w:t>
            </w:r>
          </w:p>
          <w:p w14:paraId="3BCBA4AB" w14:textId="77777777" w:rsidR="00AE3356" w:rsidRPr="00F87CA1" w:rsidRDefault="00AE3356" w:rsidP="006348C0">
            <w:pPr>
              <w:spacing w:line="260" w:lineRule="exact"/>
              <w:rPr>
                <w:rFonts w:cs="Arial"/>
                <w:sz w:val="22"/>
                <w:szCs w:val="22"/>
                <w:lang w:val="ru-RU"/>
              </w:rPr>
            </w:pPr>
            <w:r>
              <w:rPr>
                <w:rFonts w:cs="Arial"/>
                <w:sz w:val="22"/>
                <w:szCs w:val="22"/>
                <w:lang w:val="ru-RU"/>
              </w:rPr>
              <w:t>«</w:t>
            </w:r>
            <w:r w:rsidRPr="00F87CA1">
              <w:rPr>
                <w:rFonts w:cs="Arial"/>
                <w:sz w:val="22"/>
                <w:szCs w:val="22"/>
                <w:lang w:val="ru-RU"/>
              </w:rPr>
              <w:t>Требования к аппаратуре для измерения радиопомех и помехоустойчивости и методы измерений. Часть 1-2. Аппаратура для измерения радиопомех и помехоустойчивости.</w:t>
            </w:r>
            <w:r w:rsidRPr="00F87CA1">
              <w:rPr>
                <w:i/>
                <w:lang w:val="ru-RU"/>
              </w:rPr>
              <w:t xml:space="preserve"> </w:t>
            </w:r>
            <w:r w:rsidRPr="00F87CA1">
              <w:rPr>
                <w:sz w:val="24"/>
                <w:szCs w:val="24"/>
                <w:lang w:val="ru-RU"/>
              </w:rPr>
              <w:t>Устройства связи для измерений кондуктивных помех</w:t>
            </w:r>
            <w:r>
              <w:rPr>
                <w:sz w:val="24"/>
                <w:szCs w:val="24"/>
                <w:lang w:val="ru-RU"/>
              </w:rPr>
              <w:t>»</w:t>
            </w:r>
          </w:p>
        </w:tc>
      </w:tr>
      <w:tr w:rsidR="00AE3356" w:rsidRPr="00F87CA1" w14:paraId="23ABD2AF" w14:textId="77777777" w:rsidTr="006348C0">
        <w:tc>
          <w:tcPr>
            <w:tcW w:w="4361" w:type="dxa"/>
          </w:tcPr>
          <w:p w14:paraId="53E2F601" w14:textId="77777777" w:rsidR="00AE3356" w:rsidRPr="00F87CA1" w:rsidRDefault="00AE3356" w:rsidP="006348C0">
            <w:pPr>
              <w:tabs>
                <w:tab w:val="left" w:pos="6271"/>
              </w:tabs>
              <w:spacing w:before="60"/>
              <w:rPr>
                <w:rFonts w:cs="Arial"/>
                <w:sz w:val="22"/>
                <w:szCs w:val="22"/>
                <w:lang w:val="ru-RU"/>
              </w:rPr>
            </w:pPr>
            <w:r w:rsidRPr="00F87CA1">
              <w:rPr>
                <w:rFonts w:cs="Arial"/>
                <w:sz w:val="22"/>
                <w:szCs w:val="22"/>
                <w:lang w:val="ru-RU"/>
              </w:rPr>
              <w:t>CISPR 16-1-6:2014</w:t>
            </w:r>
          </w:p>
        </w:tc>
        <w:tc>
          <w:tcPr>
            <w:tcW w:w="1276" w:type="dxa"/>
          </w:tcPr>
          <w:p w14:paraId="450474D5" w14:textId="77777777" w:rsidR="00AE3356" w:rsidRPr="00F87CA1" w:rsidRDefault="00AE3356" w:rsidP="006348C0">
            <w:pPr>
              <w:tabs>
                <w:tab w:val="left" w:pos="6271"/>
              </w:tabs>
              <w:spacing w:before="60"/>
              <w:jc w:val="center"/>
              <w:rPr>
                <w:rFonts w:cs="Arial"/>
                <w:sz w:val="22"/>
                <w:szCs w:val="22"/>
                <w:lang w:val="ru-RU"/>
              </w:rPr>
            </w:pPr>
            <w:r>
              <w:rPr>
                <w:rFonts w:cs="Arial"/>
                <w:sz w:val="22"/>
                <w:szCs w:val="22"/>
                <w:lang w:val="ru-RU"/>
              </w:rPr>
              <w:t>—</w:t>
            </w:r>
          </w:p>
        </w:tc>
        <w:tc>
          <w:tcPr>
            <w:tcW w:w="4193" w:type="dxa"/>
          </w:tcPr>
          <w:p w14:paraId="5702DB81" w14:textId="77777777" w:rsidR="00AE3356" w:rsidRPr="00F87CA1" w:rsidRDefault="00AE3356" w:rsidP="006348C0">
            <w:pPr>
              <w:spacing w:line="260" w:lineRule="exact"/>
              <w:jc w:val="center"/>
              <w:rPr>
                <w:rFonts w:cs="Arial"/>
                <w:sz w:val="22"/>
                <w:szCs w:val="22"/>
                <w:lang w:val="ru-RU"/>
              </w:rPr>
            </w:pPr>
            <w:r w:rsidRPr="00F87CA1">
              <w:rPr>
                <w:rFonts w:cs="Arial"/>
                <w:sz w:val="22"/>
                <w:szCs w:val="22"/>
                <w:lang w:val="ru-RU"/>
              </w:rPr>
              <w:t>*</w:t>
            </w:r>
          </w:p>
        </w:tc>
      </w:tr>
      <w:tr w:rsidR="00AE3356" w:rsidRPr="00F87CA1" w14:paraId="094929F9" w14:textId="77777777" w:rsidTr="006348C0">
        <w:tc>
          <w:tcPr>
            <w:tcW w:w="4361" w:type="dxa"/>
            <w:tcBorders>
              <w:top w:val="single" w:sz="4" w:space="0" w:color="auto"/>
              <w:left w:val="single" w:sz="4" w:space="0" w:color="auto"/>
              <w:bottom w:val="single" w:sz="4" w:space="0" w:color="auto"/>
              <w:right w:val="single" w:sz="4" w:space="0" w:color="auto"/>
            </w:tcBorders>
          </w:tcPr>
          <w:p w14:paraId="11BE4FDB" w14:textId="77777777" w:rsidR="00AE3356" w:rsidRPr="00C97E95" w:rsidRDefault="00AE3356" w:rsidP="006348C0">
            <w:pPr>
              <w:tabs>
                <w:tab w:val="left" w:pos="6271"/>
              </w:tabs>
              <w:spacing w:before="60"/>
              <w:rPr>
                <w:rFonts w:cs="Arial"/>
                <w:sz w:val="22"/>
                <w:szCs w:val="22"/>
                <w:lang w:val="ru-RU"/>
              </w:rPr>
            </w:pPr>
            <w:r w:rsidRPr="00C97E95">
              <w:rPr>
                <w:rFonts w:cs="Arial"/>
                <w:sz w:val="22"/>
                <w:szCs w:val="22"/>
                <w:lang w:val="ru-RU"/>
              </w:rPr>
              <w:t>ISO 7637-3:2016</w:t>
            </w:r>
          </w:p>
        </w:tc>
        <w:tc>
          <w:tcPr>
            <w:tcW w:w="1276" w:type="dxa"/>
            <w:tcBorders>
              <w:top w:val="single" w:sz="4" w:space="0" w:color="auto"/>
              <w:left w:val="single" w:sz="4" w:space="0" w:color="auto"/>
              <w:bottom w:val="single" w:sz="4" w:space="0" w:color="auto"/>
              <w:right w:val="single" w:sz="4" w:space="0" w:color="auto"/>
            </w:tcBorders>
          </w:tcPr>
          <w:p w14:paraId="4D0A3496" w14:textId="77777777" w:rsidR="00AE3356" w:rsidRPr="006801FB" w:rsidRDefault="00AE3356" w:rsidP="006348C0">
            <w:pPr>
              <w:tabs>
                <w:tab w:val="left" w:pos="6271"/>
              </w:tabs>
              <w:spacing w:before="60"/>
              <w:jc w:val="center"/>
              <w:rPr>
                <w:rFonts w:cs="Arial"/>
                <w:sz w:val="22"/>
                <w:szCs w:val="22"/>
                <w:lang w:val="ru-RU"/>
              </w:rPr>
            </w:pPr>
            <w:r>
              <w:rPr>
                <w:rFonts w:cs="Arial"/>
                <w:sz w:val="22"/>
                <w:szCs w:val="22"/>
                <w:lang w:val="ru-RU"/>
              </w:rPr>
              <w:t>—</w:t>
            </w:r>
          </w:p>
        </w:tc>
        <w:tc>
          <w:tcPr>
            <w:tcW w:w="4193" w:type="dxa"/>
            <w:tcBorders>
              <w:top w:val="single" w:sz="4" w:space="0" w:color="auto"/>
              <w:left w:val="single" w:sz="4" w:space="0" w:color="auto"/>
              <w:bottom w:val="single" w:sz="4" w:space="0" w:color="auto"/>
              <w:right w:val="single" w:sz="4" w:space="0" w:color="auto"/>
            </w:tcBorders>
          </w:tcPr>
          <w:p w14:paraId="1B9048E5" w14:textId="77777777" w:rsidR="00AE3356" w:rsidRPr="00F87CA1" w:rsidRDefault="00AE3356" w:rsidP="006348C0">
            <w:pPr>
              <w:spacing w:line="260" w:lineRule="exact"/>
              <w:jc w:val="center"/>
              <w:rPr>
                <w:rFonts w:cs="Arial"/>
                <w:sz w:val="22"/>
                <w:szCs w:val="22"/>
                <w:lang w:val="ru-RU"/>
              </w:rPr>
            </w:pPr>
            <w:r w:rsidRPr="006801FB">
              <w:rPr>
                <w:rFonts w:cs="Arial"/>
                <w:sz w:val="22"/>
                <w:szCs w:val="22"/>
                <w:lang w:val="ru-RU"/>
              </w:rPr>
              <w:t>*</w:t>
            </w:r>
          </w:p>
        </w:tc>
      </w:tr>
      <w:tr w:rsidR="00AE3356" w:rsidRPr="00F87CA1" w14:paraId="2A4C4A05" w14:textId="77777777" w:rsidTr="006348C0">
        <w:tc>
          <w:tcPr>
            <w:tcW w:w="4361" w:type="dxa"/>
            <w:tcBorders>
              <w:top w:val="single" w:sz="4" w:space="0" w:color="auto"/>
              <w:left w:val="single" w:sz="4" w:space="0" w:color="auto"/>
              <w:bottom w:val="single" w:sz="4" w:space="0" w:color="auto"/>
              <w:right w:val="single" w:sz="4" w:space="0" w:color="auto"/>
            </w:tcBorders>
          </w:tcPr>
          <w:p w14:paraId="56DBF273" w14:textId="77777777" w:rsidR="00AE3356" w:rsidRPr="00C97E95" w:rsidRDefault="00AE3356" w:rsidP="006348C0">
            <w:pPr>
              <w:tabs>
                <w:tab w:val="left" w:pos="6271"/>
              </w:tabs>
              <w:spacing w:before="60"/>
              <w:rPr>
                <w:rFonts w:cs="Arial"/>
                <w:sz w:val="22"/>
                <w:szCs w:val="22"/>
                <w:lang w:val="ru-RU"/>
              </w:rPr>
            </w:pPr>
            <w:r w:rsidRPr="00C97E95">
              <w:rPr>
                <w:rFonts w:cs="Arial"/>
                <w:sz w:val="22"/>
                <w:szCs w:val="22"/>
                <w:lang w:val="ru-RU"/>
              </w:rPr>
              <w:t>ISO 11452-4:2020</w:t>
            </w:r>
          </w:p>
        </w:tc>
        <w:tc>
          <w:tcPr>
            <w:tcW w:w="1276" w:type="dxa"/>
            <w:tcBorders>
              <w:top w:val="single" w:sz="4" w:space="0" w:color="auto"/>
              <w:left w:val="single" w:sz="4" w:space="0" w:color="auto"/>
              <w:bottom w:val="single" w:sz="4" w:space="0" w:color="auto"/>
              <w:right w:val="single" w:sz="4" w:space="0" w:color="auto"/>
            </w:tcBorders>
          </w:tcPr>
          <w:p w14:paraId="4EF0FA12" w14:textId="77777777" w:rsidR="00AE3356" w:rsidRPr="00F87CA1" w:rsidRDefault="00AE3356" w:rsidP="006348C0">
            <w:pPr>
              <w:tabs>
                <w:tab w:val="left" w:pos="6271"/>
              </w:tabs>
              <w:spacing w:before="60"/>
              <w:jc w:val="center"/>
              <w:rPr>
                <w:rFonts w:cs="Arial"/>
                <w:sz w:val="22"/>
                <w:szCs w:val="22"/>
                <w:lang w:val="ru-RU"/>
              </w:rPr>
            </w:pPr>
            <w:r>
              <w:rPr>
                <w:rFonts w:cs="Arial"/>
                <w:sz w:val="22"/>
                <w:szCs w:val="22"/>
                <w:lang w:val="ru-RU"/>
              </w:rPr>
              <w:t>—</w:t>
            </w:r>
          </w:p>
        </w:tc>
        <w:tc>
          <w:tcPr>
            <w:tcW w:w="4193" w:type="dxa"/>
            <w:tcBorders>
              <w:top w:val="single" w:sz="4" w:space="0" w:color="auto"/>
              <w:left w:val="single" w:sz="4" w:space="0" w:color="auto"/>
              <w:bottom w:val="single" w:sz="4" w:space="0" w:color="auto"/>
              <w:right w:val="single" w:sz="4" w:space="0" w:color="auto"/>
            </w:tcBorders>
          </w:tcPr>
          <w:p w14:paraId="0DB66BA5" w14:textId="77777777" w:rsidR="00AE3356" w:rsidRPr="00F87CA1" w:rsidRDefault="00AE3356" w:rsidP="006348C0">
            <w:pPr>
              <w:spacing w:line="260" w:lineRule="exact"/>
              <w:jc w:val="center"/>
              <w:rPr>
                <w:rFonts w:cs="Arial"/>
                <w:sz w:val="22"/>
                <w:szCs w:val="22"/>
                <w:lang w:val="ru-RU"/>
              </w:rPr>
            </w:pPr>
            <w:r w:rsidRPr="00F87CA1">
              <w:rPr>
                <w:rFonts w:cs="Arial"/>
                <w:sz w:val="22"/>
                <w:szCs w:val="22"/>
                <w:lang w:val="ru-RU"/>
              </w:rPr>
              <w:t>*</w:t>
            </w:r>
          </w:p>
        </w:tc>
      </w:tr>
      <w:tr w:rsidR="00AE3356" w:rsidRPr="00F87CA1" w14:paraId="5222D33F" w14:textId="77777777" w:rsidTr="006348C0">
        <w:tc>
          <w:tcPr>
            <w:tcW w:w="4361" w:type="dxa"/>
            <w:tcBorders>
              <w:top w:val="single" w:sz="4" w:space="0" w:color="auto"/>
              <w:left w:val="single" w:sz="4" w:space="0" w:color="auto"/>
              <w:bottom w:val="single" w:sz="4" w:space="0" w:color="auto"/>
              <w:right w:val="single" w:sz="4" w:space="0" w:color="auto"/>
            </w:tcBorders>
          </w:tcPr>
          <w:p w14:paraId="4BC07AAE" w14:textId="77777777" w:rsidR="00AE3356" w:rsidRPr="00A51F98" w:rsidRDefault="00AE3356" w:rsidP="006348C0">
            <w:pPr>
              <w:tabs>
                <w:tab w:val="left" w:pos="6271"/>
              </w:tabs>
              <w:spacing w:before="60"/>
              <w:rPr>
                <w:rFonts w:cs="Arial"/>
                <w:sz w:val="22"/>
                <w:szCs w:val="22"/>
              </w:rPr>
            </w:pPr>
            <w:r w:rsidRPr="00A51F98">
              <w:rPr>
                <w:rFonts w:cs="Arial"/>
                <w:sz w:val="22"/>
                <w:szCs w:val="22"/>
                <w:lang w:val="ru-RU"/>
              </w:rPr>
              <w:t>Стандарт</w:t>
            </w:r>
            <w:r w:rsidRPr="00A51F98">
              <w:rPr>
                <w:rFonts w:cs="Arial"/>
                <w:sz w:val="22"/>
                <w:szCs w:val="22"/>
              </w:rPr>
              <w:t xml:space="preserve"> ARP 958.1 SAE Rev D:2003-02</w:t>
            </w:r>
          </w:p>
        </w:tc>
        <w:tc>
          <w:tcPr>
            <w:tcW w:w="1276" w:type="dxa"/>
            <w:tcBorders>
              <w:top w:val="single" w:sz="4" w:space="0" w:color="auto"/>
              <w:left w:val="single" w:sz="4" w:space="0" w:color="auto"/>
              <w:bottom w:val="single" w:sz="4" w:space="0" w:color="auto"/>
              <w:right w:val="single" w:sz="4" w:space="0" w:color="auto"/>
            </w:tcBorders>
          </w:tcPr>
          <w:p w14:paraId="322F4F63" w14:textId="77777777" w:rsidR="00AE3356" w:rsidRPr="00A51F98" w:rsidRDefault="00AE3356" w:rsidP="006348C0">
            <w:pPr>
              <w:tabs>
                <w:tab w:val="left" w:pos="6271"/>
              </w:tabs>
              <w:spacing w:before="60"/>
              <w:jc w:val="center"/>
              <w:rPr>
                <w:rFonts w:cs="Arial"/>
                <w:sz w:val="22"/>
                <w:szCs w:val="22"/>
                <w:lang w:val="ru-RU"/>
              </w:rPr>
            </w:pPr>
            <w:r>
              <w:rPr>
                <w:rFonts w:cs="Arial"/>
                <w:sz w:val="22"/>
                <w:szCs w:val="22"/>
                <w:lang w:val="ru-RU"/>
              </w:rPr>
              <w:t>—</w:t>
            </w:r>
          </w:p>
        </w:tc>
        <w:tc>
          <w:tcPr>
            <w:tcW w:w="4193" w:type="dxa"/>
            <w:tcBorders>
              <w:top w:val="single" w:sz="4" w:space="0" w:color="auto"/>
              <w:left w:val="single" w:sz="4" w:space="0" w:color="auto"/>
              <w:bottom w:val="single" w:sz="4" w:space="0" w:color="auto"/>
              <w:right w:val="single" w:sz="4" w:space="0" w:color="auto"/>
            </w:tcBorders>
          </w:tcPr>
          <w:p w14:paraId="5C054B33" w14:textId="77777777" w:rsidR="00AE3356" w:rsidRPr="00F87CA1" w:rsidRDefault="00AE3356" w:rsidP="006348C0">
            <w:pPr>
              <w:spacing w:line="260" w:lineRule="exact"/>
              <w:jc w:val="center"/>
              <w:rPr>
                <w:rFonts w:cs="Arial"/>
                <w:sz w:val="22"/>
                <w:szCs w:val="22"/>
                <w:lang w:val="ru-RU"/>
              </w:rPr>
            </w:pPr>
            <w:r w:rsidRPr="00F87CA1">
              <w:rPr>
                <w:rFonts w:cs="Arial"/>
                <w:sz w:val="22"/>
                <w:szCs w:val="22"/>
                <w:lang w:val="ru-RU"/>
              </w:rPr>
              <w:t>*</w:t>
            </w:r>
          </w:p>
        </w:tc>
      </w:tr>
      <w:tr w:rsidR="00AE3356" w:rsidRPr="00F87CA1" w14:paraId="131E9DB6" w14:textId="77777777" w:rsidTr="006348C0">
        <w:tc>
          <w:tcPr>
            <w:tcW w:w="9830" w:type="dxa"/>
            <w:gridSpan w:val="3"/>
            <w:vAlign w:val="center"/>
          </w:tcPr>
          <w:p w14:paraId="1D0EEB0F" w14:textId="77777777" w:rsidR="00AE3356" w:rsidRPr="00F87CA1" w:rsidRDefault="00AE3356" w:rsidP="006348C0">
            <w:pPr>
              <w:tabs>
                <w:tab w:val="left" w:pos="6271"/>
              </w:tabs>
              <w:spacing w:before="60"/>
              <w:rPr>
                <w:rFonts w:cs="Arial"/>
                <w:sz w:val="20"/>
                <w:lang w:val="ru-RU"/>
              </w:rPr>
            </w:pPr>
            <w:r>
              <w:rPr>
                <w:rFonts w:cs="Arial"/>
                <w:sz w:val="20"/>
                <w:lang w:val="ru-RU"/>
              </w:rPr>
              <w:t xml:space="preserve">    </w:t>
            </w:r>
            <w:r w:rsidRPr="00F87CA1">
              <w:rPr>
                <w:rFonts w:cs="Arial"/>
                <w:sz w:val="20"/>
                <w:lang w:val="ru-RU"/>
              </w:rPr>
              <w:t>*</w:t>
            </w:r>
            <w:r w:rsidR="00636B08">
              <w:rPr>
                <w:rFonts w:cs="Arial"/>
                <w:sz w:val="20"/>
                <w:lang w:val="ru-RU"/>
              </w:rPr>
              <w:t xml:space="preserve"> </w:t>
            </w:r>
            <w:r w:rsidRPr="00F87CA1">
              <w:rPr>
                <w:rFonts w:cs="Arial"/>
                <w:sz w:val="20"/>
                <w:lang w:val="ru-RU"/>
              </w:rPr>
              <w:t xml:space="preserve">Соответствующий межгосударственный стандарт отсутствует. До его </w:t>
            </w:r>
            <w:r>
              <w:rPr>
                <w:rFonts w:cs="Arial"/>
                <w:sz w:val="20"/>
                <w:lang w:val="ru-RU"/>
              </w:rPr>
              <w:t>принятия</w:t>
            </w:r>
            <w:r w:rsidRPr="00F87CA1">
              <w:rPr>
                <w:rFonts w:cs="Arial"/>
                <w:sz w:val="20"/>
                <w:lang w:val="ru-RU"/>
              </w:rPr>
              <w:t xml:space="preserve"> рекомендуется использовать перевод на русский язык данного международного стандарта.</w:t>
            </w:r>
          </w:p>
          <w:p w14:paraId="605C69C0" w14:textId="77777777" w:rsidR="00AE3356" w:rsidRPr="00F87CA1" w:rsidRDefault="00AE3356" w:rsidP="006348C0">
            <w:pPr>
              <w:tabs>
                <w:tab w:val="left" w:pos="6271"/>
              </w:tabs>
              <w:spacing w:before="60"/>
              <w:rPr>
                <w:rFonts w:cs="Arial"/>
                <w:sz w:val="20"/>
                <w:highlight w:val="yellow"/>
                <w:lang w:val="ru-RU"/>
              </w:rPr>
            </w:pPr>
          </w:p>
          <w:p w14:paraId="5451D9A5" w14:textId="77777777" w:rsidR="00AE3356" w:rsidRPr="00F87CA1" w:rsidRDefault="00AE3356" w:rsidP="006348C0">
            <w:pPr>
              <w:tabs>
                <w:tab w:val="left" w:pos="6271"/>
              </w:tabs>
              <w:spacing w:before="60"/>
              <w:rPr>
                <w:rFonts w:cs="Arial"/>
                <w:sz w:val="20"/>
                <w:lang w:val="ru-RU"/>
              </w:rPr>
            </w:pPr>
            <w:r w:rsidRPr="00F87CA1">
              <w:rPr>
                <w:rFonts w:cs="Arial"/>
                <w:sz w:val="20"/>
                <w:lang w:val="ru-RU"/>
              </w:rPr>
              <w:t xml:space="preserve">     </w:t>
            </w:r>
            <w:r w:rsidRPr="0052489F">
              <w:rPr>
                <w:spacing w:val="60"/>
                <w:sz w:val="22"/>
                <w:lang w:val="ru-RU"/>
              </w:rPr>
              <w:t>Примечание</w:t>
            </w:r>
            <w:r w:rsidRPr="0052489F">
              <w:rPr>
                <w:rFonts w:cs="Arial"/>
                <w:sz w:val="22"/>
                <w:lang w:val="ru-RU"/>
              </w:rPr>
              <w:t xml:space="preserve"> </w:t>
            </w:r>
            <w:r>
              <w:rPr>
                <w:rFonts w:cs="Arial"/>
                <w:sz w:val="20"/>
                <w:lang w:val="ru-RU"/>
              </w:rPr>
              <w:t>—</w:t>
            </w:r>
            <w:r w:rsidRPr="00F87CA1">
              <w:rPr>
                <w:rFonts w:cs="Arial"/>
                <w:sz w:val="20"/>
                <w:lang w:val="ru-RU"/>
              </w:rPr>
              <w:t xml:space="preserve"> В настоящей таблице использован</w:t>
            </w:r>
            <w:r>
              <w:rPr>
                <w:rFonts w:cs="Arial"/>
                <w:sz w:val="20"/>
                <w:lang w:val="ru-RU"/>
              </w:rPr>
              <w:t>о</w:t>
            </w:r>
            <w:r w:rsidRPr="00F87CA1">
              <w:rPr>
                <w:rFonts w:cs="Arial"/>
                <w:sz w:val="20"/>
                <w:lang w:val="ru-RU"/>
              </w:rPr>
              <w:t xml:space="preserve"> следующ</w:t>
            </w:r>
            <w:r>
              <w:rPr>
                <w:rFonts w:cs="Arial"/>
                <w:sz w:val="20"/>
                <w:lang w:val="ru-RU"/>
              </w:rPr>
              <w:t>е</w:t>
            </w:r>
            <w:r w:rsidRPr="00F87CA1">
              <w:rPr>
                <w:rFonts w:cs="Arial"/>
                <w:sz w:val="20"/>
                <w:lang w:val="ru-RU"/>
              </w:rPr>
              <w:t xml:space="preserve">е </w:t>
            </w:r>
            <w:r>
              <w:rPr>
                <w:rFonts w:cs="Arial"/>
                <w:sz w:val="20"/>
                <w:lang w:val="ru-RU"/>
              </w:rPr>
              <w:t xml:space="preserve">условное </w:t>
            </w:r>
            <w:r w:rsidRPr="00F87CA1">
              <w:rPr>
                <w:rFonts w:cs="Arial"/>
                <w:sz w:val="20"/>
                <w:lang w:val="ru-RU"/>
              </w:rPr>
              <w:t>обозначени</w:t>
            </w:r>
            <w:r>
              <w:rPr>
                <w:rFonts w:cs="Arial"/>
                <w:sz w:val="20"/>
                <w:lang w:val="ru-RU"/>
              </w:rPr>
              <w:t>е</w:t>
            </w:r>
            <w:r w:rsidRPr="00F87CA1">
              <w:rPr>
                <w:rFonts w:cs="Arial"/>
                <w:sz w:val="20"/>
                <w:lang w:val="ru-RU"/>
              </w:rPr>
              <w:t xml:space="preserve"> степени соответствия стандарт</w:t>
            </w:r>
            <w:r>
              <w:rPr>
                <w:rFonts w:cs="Arial"/>
                <w:sz w:val="20"/>
                <w:lang w:val="ru-RU"/>
              </w:rPr>
              <w:t>а</w:t>
            </w:r>
            <w:r w:rsidRPr="00F87CA1">
              <w:rPr>
                <w:rFonts w:cs="Arial"/>
                <w:sz w:val="20"/>
                <w:lang w:val="ru-RU"/>
              </w:rPr>
              <w:t>:</w:t>
            </w:r>
          </w:p>
          <w:p w14:paraId="6317622F" w14:textId="77777777" w:rsidR="00AE3356" w:rsidRPr="00F87CA1" w:rsidRDefault="00AE3356" w:rsidP="006348C0">
            <w:pPr>
              <w:tabs>
                <w:tab w:val="left" w:pos="6271"/>
              </w:tabs>
              <w:rPr>
                <w:rFonts w:cs="Arial"/>
                <w:sz w:val="22"/>
                <w:szCs w:val="22"/>
                <w:lang w:val="ru-RU"/>
              </w:rPr>
            </w:pPr>
            <w:r w:rsidRPr="00F87CA1">
              <w:rPr>
                <w:rFonts w:cs="Arial"/>
                <w:sz w:val="20"/>
                <w:lang w:val="ru-RU"/>
              </w:rPr>
              <w:t xml:space="preserve">     </w:t>
            </w:r>
            <w:r w:rsidRPr="00F87CA1">
              <w:rPr>
                <w:rFonts w:cs="Arial"/>
                <w:snapToGrid w:val="0"/>
                <w:sz w:val="20"/>
              </w:rPr>
              <w:t>IDT</w:t>
            </w:r>
            <w:r w:rsidRPr="00F87CA1">
              <w:rPr>
                <w:rFonts w:cs="Arial"/>
                <w:snapToGrid w:val="0"/>
                <w:sz w:val="20"/>
                <w:lang w:val="ru-RU"/>
              </w:rPr>
              <w:t xml:space="preserve"> </w:t>
            </w:r>
            <w:r>
              <w:rPr>
                <w:rFonts w:cs="Arial"/>
                <w:snapToGrid w:val="0"/>
                <w:sz w:val="20"/>
                <w:lang w:val="ru-RU"/>
              </w:rPr>
              <w:t xml:space="preserve">— </w:t>
            </w:r>
            <w:r w:rsidRPr="00F87CA1">
              <w:rPr>
                <w:rFonts w:cs="Arial"/>
                <w:snapToGrid w:val="0"/>
                <w:sz w:val="20"/>
                <w:lang w:val="ru-RU"/>
              </w:rPr>
              <w:t>идентичный стандарт</w:t>
            </w:r>
          </w:p>
        </w:tc>
      </w:tr>
    </w:tbl>
    <w:p w14:paraId="18951388" w14:textId="77777777" w:rsidR="00AE3356" w:rsidRDefault="00AE3356" w:rsidP="00AE3356">
      <w:pPr>
        <w:spacing w:line="360" w:lineRule="auto"/>
        <w:ind w:hanging="142"/>
        <w:rPr>
          <w:sz w:val="24"/>
          <w:szCs w:val="24"/>
          <w:lang w:val="ru-RU"/>
        </w:rPr>
      </w:pPr>
    </w:p>
    <w:p w14:paraId="2A1AF5AA" w14:textId="77777777" w:rsidR="00AE3356" w:rsidRPr="00F87CA1" w:rsidRDefault="00AE3356" w:rsidP="00AE3356">
      <w:pPr>
        <w:spacing w:line="360" w:lineRule="auto"/>
        <w:ind w:hanging="142"/>
        <w:rPr>
          <w:sz w:val="24"/>
          <w:szCs w:val="24"/>
          <w:lang w:val="ru-RU"/>
        </w:rPr>
      </w:pPr>
      <w:r w:rsidRPr="00F87CA1">
        <w:rPr>
          <w:sz w:val="24"/>
          <w:szCs w:val="24"/>
          <w:lang w:val="ru-RU"/>
        </w:rPr>
        <w:br w:type="page"/>
      </w:r>
    </w:p>
    <w:p w14:paraId="674F4981" w14:textId="77777777" w:rsidR="00AE3356" w:rsidRPr="00D411A5" w:rsidRDefault="00AE3356" w:rsidP="00D72DE0">
      <w:pPr>
        <w:spacing w:after="120"/>
        <w:jc w:val="center"/>
        <w:rPr>
          <w:rFonts w:cs="Arial"/>
          <w:b/>
          <w:sz w:val="28"/>
          <w:szCs w:val="28"/>
        </w:rPr>
      </w:pPr>
      <w:proofErr w:type="spellStart"/>
      <w:r w:rsidRPr="00D411A5">
        <w:rPr>
          <w:rFonts w:cs="Arial"/>
          <w:b/>
          <w:sz w:val="28"/>
          <w:szCs w:val="28"/>
        </w:rPr>
        <w:lastRenderedPageBreak/>
        <w:t>Библиография</w:t>
      </w:r>
      <w:proofErr w:type="spellEnd"/>
    </w:p>
    <w:tbl>
      <w:tblPr>
        <w:tblW w:w="10065" w:type="dxa"/>
        <w:tblInd w:w="-176" w:type="dxa"/>
        <w:tblLook w:val="04A0" w:firstRow="1" w:lastRow="0" w:firstColumn="1" w:lastColumn="0" w:noHBand="0" w:noVBand="1"/>
      </w:tblPr>
      <w:tblGrid>
        <w:gridCol w:w="617"/>
        <w:gridCol w:w="2139"/>
        <w:gridCol w:w="7309"/>
      </w:tblGrid>
      <w:tr w:rsidR="00AE3356" w:rsidRPr="00AC11B9" w14:paraId="41CCF47F" w14:textId="77777777" w:rsidTr="00D72DE0">
        <w:tc>
          <w:tcPr>
            <w:tcW w:w="617" w:type="dxa"/>
          </w:tcPr>
          <w:p w14:paraId="67C3D664" w14:textId="77777777" w:rsidR="00AE3356" w:rsidRPr="00D411A5" w:rsidRDefault="00AE3356" w:rsidP="006348C0">
            <w:pPr>
              <w:spacing w:line="360" w:lineRule="auto"/>
              <w:jc w:val="center"/>
              <w:rPr>
                <w:rFonts w:cs="Arial"/>
                <w:sz w:val="24"/>
                <w:szCs w:val="24"/>
              </w:rPr>
            </w:pPr>
            <w:r w:rsidRPr="00D411A5">
              <w:rPr>
                <w:rFonts w:cs="Arial"/>
                <w:sz w:val="24"/>
                <w:szCs w:val="24"/>
              </w:rPr>
              <w:t>[1]</w:t>
            </w:r>
          </w:p>
        </w:tc>
        <w:tc>
          <w:tcPr>
            <w:tcW w:w="2361" w:type="dxa"/>
          </w:tcPr>
          <w:p w14:paraId="5F04B62F" w14:textId="77777777" w:rsidR="00AE3356" w:rsidRPr="009F16B5" w:rsidRDefault="00AE3356" w:rsidP="006348C0">
            <w:pPr>
              <w:spacing w:line="360" w:lineRule="auto"/>
              <w:jc w:val="left"/>
              <w:rPr>
                <w:rFonts w:cs="Arial"/>
                <w:sz w:val="24"/>
                <w:szCs w:val="24"/>
              </w:rPr>
            </w:pPr>
            <w:proofErr w:type="spellStart"/>
            <w:r>
              <w:rPr>
                <w:rFonts w:cs="Arial"/>
                <w:sz w:val="24"/>
                <w:szCs w:val="24"/>
              </w:rPr>
              <w:t>Gamauf</w:t>
            </w:r>
            <w:proofErr w:type="spellEnd"/>
            <w:r>
              <w:rPr>
                <w:rFonts w:cs="Arial"/>
                <w:sz w:val="24"/>
                <w:szCs w:val="24"/>
              </w:rPr>
              <w:t xml:space="preserve"> K.J.</w:t>
            </w:r>
            <w:r w:rsidRPr="009F16B5">
              <w:rPr>
                <w:rFonts w:cs="Arial"/>
                <w:sz w:val="24"/>
                <w:szCs w:val="24"/>
              </w:rPr>
              <w:t>,</w:t>
            </w:r>
          </w:p>
          <w:p w14:paraId="52CE0C94" w14:textId="77777777" w:rsidR="00AE3356" w:rsidRPr="00D411A5" w:rsidRDefault="00AE3356" w:rsidP="006348C0">
            <w:pPr>
              <w:spacing w:line="360" w:lineRule="auto"/>
              <w:jc w:val="left"/>
              <w:rPr>
                <w:rFonts w:cs="Arial"/>
                <w:sz w:val="24"/>
                <w:szCs w:val="24"/>
              </w:rPr>
            </w:pPr>
            <w:r w:rsidRPr="00D411A5">
              <w:rPr>
                <w:rFonts w:cs="Arial"/>
                <w:sz w:val="24"/>
                <w:szCs w:val="24"/>
              </w:rPr>
              <w:t>Hartman W.J.</w:t>
            </w:r>
          </w:p>
        </w:tc>
        <w:tc>
          <w:tcPr>
            <w:tcW w:w="7087" w:type="dxa"/>
          </w:tcPr>
          <w:p w14:paraId="45C56BFF" w14:textId="77777777" w:rsidR="00AE3356" w:rsidRPr="00D411A5" w:rsidRDefault="00AE3356" w:rsidP="006348C0">
            <w:pPr>
              <w:spacing w:line="360" w:lineRule="auto"/>
              <w:rPr>
                <w:rFonts w:cs="Arial"/>
                <w:sz w:val="24"/>
                <w:szCs w:val="24"/>
              </w:rPr>
            </w:pPr>
            <w:r w:rsidRPr="00D411A5">
              <w:rPr>
                <w:rFonts w:cs="Arial"/>
                <w:sz w:val="24"/>
                <w:szCs w:val="24"/>
              </w:rPr>
              <w:t>Objective Measurement of Voice Channel Intelligibility, October 1977, available from the National Technical Information Service, Virginia 22151, USA,</w:t>
            </w:r>
            <w:r>
              <w:rPr>
                <w:rFonts w:cs="Arial"/>
                <w:sz w:val="24"/>
                <w:szCs w:val="24"/>
              </w:rPr>
              <w:t xml:space="preserve"> reference number FAA-RD-77-153</w:t>
            </w:r>
            <w:r w:rsidRPr="00EB376B">
              <w:rPr>
                <w:rFonts w:cs="Arial"/>
                <w:sz w:val="24"/>
                <w:szCs w:val="24"/>
              </w:rPr>
              <w:t xml:space="preserve"> (</w:t>
            </w:r>
            <w:r w:rsidRPr="00D411A5">
              <w:rPr>
                <w:rFonts w:cs="Arial"/>
                <w:sz w:val="24"/>
                <w:szCs w:val="24"/>
                <w:lang w:val="ru-RU"/>
              </w:rPr>
              <w:t>Объективное</w:t>
            </w:r>
            <w:r w:rsidRPr="00D411A5">
              <w:rPr>
                <w:rFonts w:cs="Arial"/>
                <w:sz w:val="24"/>
                <w:szCs w:val="24"/>
              </w:rPr>
              <w:t xml:space="preserve"> </w:t>
            </w:r>
            <w:r w:rsidRPr="00D411A5">
              <w:rPr>
                <w:rFonts w:cs="Arial"/>
                <w:sz w:val="24"/>
                <w:szCs w:val="24"/>
                <w:lang w:val="ru-RU"/>
              </w:rPr>
              <w:t>измерение</w:t>
            </w:r>
            <w:r w:rsidRPr="00D411A5">
              <w:rPr>
                <w:rFonts w:cs="Arial"/>
                <w:sz w:val="24"/>
                <w:szCs w:val="24"/>
              </w:rPr>
              <w:t xml:space="preserve"> </w:t>
            </w:r>
            <w:r w:rsidRPr="00D411A5">
              <w:rPr>
                <w:rFonts w:cs="Arial"/>
                <w:sz w:val="24"/>
                <w:szCs w:val="24"/>
                <w:lang w:val="ru-RU"/>
              </w:rPr>
              <w:t>разборчивости</w:t>
            </w:r>
            <w:r w:rsidRPr="00D411A5">
              <w:rPr>
                <w:rFonts w:cs="Arial"/>
                <w:sz w:val="24"/>
                <w:szCs w:val="24"/>
              </w:rPr>
              <w:t xml:space="preserve"> </w:t>
            </w:r>
            <w:r w:rsidRPr="00D411A5">
              <w:rPr>
                <w:rFonts w:cs="Arial"/>
                <w:sz w:val="24"/>
                <w:szCs w:val="24"/>
                <w:lang w:val="ru-RU"/>
              </w:rPr>
              <w:t>в</w:t>
            </w:r>
            <w:r w:rsidRPr="00D411A5">
              <w:rPr>
                <w:rFonts w:cs="Arial"/>
                <w:sz w:val="24"/>
                <w:szCs w:val="24"/>
              </w:rPr>
              <w:t xml:space="preserve"> </w:t>
            </w:r>
            <w:r w:rsidRPr="00D411A5">
              <w:rPr>
                <w:rFonts w:cs="Arial"/>
                <w:sz w:val="24"/>
                <w:szCs w:val="24"/>
                <w:lang w:val="ru-RU"/>
              </w:rPr>
              <w:t>канале</w:t>
            </w:r>
            <w:r w:rsidRPr="00D411A5">
              <w:rPr>
                <w:rFonts w:cs="Arial"/>
                <w:sz w:val="24"/>
                <w:szCs w:val="24"/>
              </w:rPr>
              <w:t xml:space="preserve"> </w:t>
            </w:r>
            <w:r w:rsidRPr="00D411A5">
              <w:rPr>
                <w:rFonts w:cs="Arial"/>
                <w:sz w:val="24"/>
                <w:szCs w:val="24"/>
                <w:lang w:val="ru-RU"/>
              </w:rPr>
              <w:t>речевого</w:t>
            </w:r>
            <w:r w:rsidRPr="00D411A5">
              <w:rPr>
                <w:rFonts w:cs="Arial"/>
                <w:sz w:val="24"/>
                <w:szCs w:val="24"/>
              </w:rPr>
              <w:t xml:space="preserve"> </w:t>
            </w:r>
            <w:r w:rsidRPr="00D411A5">
              <w:rPr>
                <w:rFonts w:cs="Arial"/>
                <w:sz w:val="24"/>
                <w:szCs w:val="24"/>
                <w:lang w:val="ru-RU"/>
              </w:rPr>
              <w:t>сигнала</w:t>
            </w:r>
            <w:r w:rsidRPr="00D411A5">
              <w:rPr>
                <w:rFonts w:cs="Arial"/>
                <w:sz w:val="24"/>
                <w:szCs w:val="24"/>
              </w:rPr>
              <w:t xml:space="preserve">, </w:t>
            </w:r>
            <w:r w:rsidRPr="00D411A5">
              <w:rPr>
                <w:rFonts w:cs="Arial"/>
                <w:sz w:val="24"/>
                <w:szCs w:val="24"/>
                <w:lang w:val="ru-RU"/>
              </w:rPr>
              <w:t>октябрь</w:t>
            </w:r>
            <w:r w:rsidRPr="00D411A5">
              <w:rPr>
                <w:rFonts w:cs="Arial"/>
                <w:sz w:val="24"/>
                <w:szCs w:val="24"/>
              </w:rPr>
              <w:t xml:space="preserve"> 1977; </w:t>
            </w:r>
            <w:r w:rsidRPr="00D411A5">
              <w:rPr>
                <w:rFonts w:cs="Arial"/>
                <w:sz w:val="24"/>
                <w:szCs w:val="24"/>
                <w:lang w:val="ru-RU"/>
              </w:rPr>
              <w:t>имеется</w:t>
            </w:r>
            <w:r w:rsidRPr="00D411A5">
              <w:rPr>
                <w:rFonts w:cs="Arial"/>
                <w:sz w:val="24"/>
                <w:szCs w:val="24"/>
              </w:rPr>
              <w:t xml:space="preserve"> </w:t>
            </w:r>
            <w:r w:rsidRPr="00D411A5">
              <w:rPr>
                <w:rFonts w:cs="Arial"/>
                <w:sz w:val="24"/>
                <w:szCs w:val="24"/>
                <w:lang w:val="ru-RU"/>
              </w:rPr>
              <w:t>в</w:t>
            </w:r>
            <w:r w:rsidRPr="00D411A5">
              <w:rPr>
                <w:rFonts w:cs="Arial"/>
                <w:sz w:val="24"/>
                <w:szCs w:val="24"/>
              </w:rPr>
              <w:t xml:space="preserve"> </w:t>
            </w:r>
            <w:r w:rsidRPr="00D411A5">
              <w:rPr>
                <w:rFonts w:cs="Arial"/>
                <w:sz w:val="24"/>
                <w:szCs w:val="24"/>
                <w:lang w:val="ru-RU"/>
              </w:rPr>
              <w:t>Национальной</w:t>
            </w:r>
            <w:r w:rsidRPr="00D411A5">
              <w:rPr>
                <w:rFonts w:cs="Arial"/>
                <w:sz w:val="24"/>
                <w:szCs w:val="24"/>
              </w:rPr>
              <w:t xml:space="preserve"> </w:t>
            </w:r>
            <w:r w:rsidRPr="00D411A5">
              <w:rPr>
                <w:rFonts w:cs="Arial"/>
                <w:sz w:val="24"/>
                <w:szCs w:val="24"/>
                <w:lang w:val="ru-RU"/>
              </w:rPr>
              <w:t>Технической</w:t>
            </w:r>
            <w:r w:rsidRPr="00D411A5">
              <w:rPr>
                <w:rFonts w:cs="Arial"/>
                <w:sz w:val="24"/>
                <w:szCs w:val="24"/>
              </w:rPr>
              <w:t xml:space="preserve"> </w:t>
            </w:r>
            <w:r w:rsidRPr="00D411A5">
              <w:rPr>
                <w:rFonts w:cs="Arial"/>
                <w:sz w:val="24"/>
                <w:szCs w:val="24"/>
                <w:lang w:val="ru-RU"/>
              </w:rPr>
              <w:t>Информационной</w:t>
            </w:r>
            <w:r w:rsidRPr="00D411A5">
              <w:rPr>
                <w:rFonts w:cs="Arial"/>
                <w:sz w:val="24"/>
                <w:szCs w:val="24"/>
              </w:rPr>
              <w:t xml:space="preserve"> </w:t>
            </w:r>
            <w:r w:rsidRPr="00D411A5">
              <w:rPr>
                <w:rFonts w:cs="Arial"/>
                <w:sz w:val="24"/>
                <w:szCs w:val="24"/>
                <w:lang w:val="ru-RU"/>
              </w:rPr>
              <w:t>Службе</w:t>
            </w:r>
            <w:r w:rsidRPr="00D411A5">
              <w:rPr>
                <w:rFonts w:cs="Arial"/>
                <w:sz w:val="24"/>
                <w:szCs w:val="24"/>
              </w:rPr>
              <w:t xml:space="preserve">, </w:t>
            </w:r>
            <w:r w:rsidRPr="00D411A5">
              <w:rPr>
                <w:rFonts w:cs="Arial"/>
                <w:sz w:val="24"/>
                <w:szCs w:val="24"/>
                <w:lang w:val="ru-RU"/>
              </w:rPr>
              <w:t>Спрингфилд</w:t>
            </w:r>
            <w:r w:rsidRPr="00D411A5">
              <w:rPr>
                <w:rFonts w:cs="Arial"/>
                <w:sz w:val="24"/>
                <w:szCs w:val="24"/>
              </w:rPr>
              <w:t xml:space="preserve">, </w:t>
            </w:r>
            <w:r w:rsidRPr="00D411A5">
              <w:rPr>
                <w:rFonts w:cs="Arial"/>
                <w:sz w:val="24"/>
                <w:szCs w:val="24"/>
                <w:lang w:val="ru-RU"/>
              </w:rPr>
              <w:t>Вирджиния</w:t>
            </w:r>
            <w:r w:rsidRPr="00D411A5">
              <w:rPr>
                <w:rFonts w:cs="Arial"/>
                <w:sz w:val="24"/>
                <w:szCs w:val="24"/>
              </w:rPr>
              <w:t xml:space="preserve"> 22151, </w:t>
            </w:r>
            <w:r w:rsidRPr="00D411A5">
              <w:rPr>
                <w:rFonts w:cs="Arial"/>
                <w:sz w:val="24"/>
                <w:szCs w:val="24"/>
                <w:lang w:val="ru-RU"/>
              </w:rPr>
              <w:t>США</w:t>
            </w:r>
            <w:r w:rsidRPr="00D411A5">
              <w:rPr>
                <w:rFonts w:cs="Arial"/>
                <w:sz w:val="24"/>
                <w:szCs w:val="24"/>
              </w:rPr>
              <w:t xml:space="preserve">, </w:t>
            </w:r>
            <w:r w:rsidRPr="00D411A5">
              <w:rPr>
                <w:rFonts w:cs="Arial"/>
                <w:sz w:val="24"/>
                <w:szCs w:val="24"/>
                <w:lang w:val="ru-RU"/>
              </w:rPr>
              <w:t>ссылочный</w:t>
            </w:r>
            <w:r w:rsidRPr="00D411A5">
              <w:rPr>
                <w:rFonts w:cs="Arial"/>
                <w:sz w:val="24"/>
                <w:szCs w:val="24"/>
              </w:rPr>
              <w:t xml:space="preserve"> </w:t>
            </w:r>
            <w:r w:rsidRPr="00D411A5">
              <w:rPr>
                <w:rFonts w:cs="Arial"/>
                <w:sz w:val="24"/>
                <w:szCs w:val="24"/>
                <w:lang w:val="ru-RU"/>
              </w:rPr>
              <w:t>номер</w:t>
            </w:r>
            <w:r w:rsidRPr="00D411A5">
              <w:rPr>
                <w:rFonts w:cs="Arial"/>
                <w:sz w:val="24"/>
                <w:szCs w:val="24"/>
              </w:rPr>
              <w:t xml:space="preserve"> FAA-RD-77-153</w:t>
            </w:r>
            <w:r w:rsidRPr="00EB376B">
              <w:rPr>
                <w:rFonts w:cs="Arial"/>
                <w:sz w:val="24"/>
                <w:szCs w:val="24"/>
              </w:rPr>
              <w:t>)</w:t>
            </w:r>
            <w:r w:rsidRPr="00D411A5">
              <w:rPr>
                <w:rFonts w:cs="Arial"/>
                <w:sz w:val="24"/>
                <w:szCs w:val="24"/>
              </w:rPr>
              <w:t xml:space="preserve"> </w:t>
            </w:r>
          </w:p>
        </w:tc>
      </w:tr>
      <w:tr w:rsidR="00AE3356" w:rsidRPr="00AC11B9" w14:paraId="25564506" w14:textId="77777777" w:rsidTr="00D72DE0">
        <w:tc>
          <w:tcPr>
            <w:tcW w:w="617" w:type="dxa"/>
          </w:tcPr>
          <w:p w14:paraId="6ECC8453" w14:textId="77777777" w:rsidR="00AE3356" w:rsidRPr="00D411A5" w:rsidRDefault="00AE3356" w:rsidP="006348C0">
            <w:pPr>
              <w:spacing w:line="360" w:lineRule="auto"/>
              <w:jc w:val="center"/>
              <w:rPr>
                <w:rFonts w:cs="Arial"/>
                <w:sz w:val="24"/>
                <w:szCs w:val="24"/>
              </w:rPr>
            </w:pPr>
            <w:r w:rsidRPr="00D411A5">
              <w:rPr>
                <w:rFonts w:cs="Arial"/>
                <w:sz w:val="24"/>
                <w:szCs w:val="24"/>
              </w:rPr>
              <w:t>[2]</w:t>
            </w:r>
          </w:p>
        </w:tc>
        <w:tc>
          <w:tcPr>
            <w:tcW w:w="2361" w:type="dxa"/>
          </w:tcPr>
          <w:p w14:paraId="36FD5C57" w14:textId="77777777" w:rsidR="00AE3356" w:rsidRPr="00D411A5" w:rsidRDefault="00AE3356" w:rsidP="006348C0">
            <w:pPr>
              <w:spacing w:line="360" w:lineRule="auto"/>
              <w:jc w:val="left"/>
              <w:rPr>
                <w:rFonts w:cs="Arial"/>
                <w:sz w:val="24"/>
                <w:szCs w:val="24"/>
              </w:rPr>
            </w:pPr>
            <w:r w:rsidRPr="00D411A5">
              <w:rPr>
                <w:rFonts w:cs="Arial"/>
                <w:sz w:val="24"/>
                <w:szCs w:val="24"/>
                <w:lang w:val="ru-RU"/>
              </w:rPr>
              <w:t>CISPR 22</w:t>
            </w:r>
          </w:p>
        </w:tc>
        <w:tc>
          <w:tcPr>
            <w:tcW w:w="7087" w:type="dxa"/>
          </w:tcPr>
          <w:p w14:paraId="30CC3692" w14:textId="77777777" w:rsidR="00AE3356" w:rsidRPr="00636B08" w:rsidRDefault="00AE3356" w:rsidP="00D72DE0">
            <w:pPr>
              <w:spacing w:line="360" w:lineRule="auto"/>
              <w:ind w:left="-57"/>
              <w:rPr>
                <w:rFonts w:cs="Arial"/>
                <w:sz w:val="24"/>
                <w:szCs w:val="24"/>
              </w:rPr>
            </w:pPr>
            <w:r w:rsidRPr="00D411A5">
              <w:rPr>
                <w:rFonts w:cs="Arial"/>
                <w:sz w:val="24"/>
                <w:szCs w:val="24"/>
              </w:rPr>
              <w:t xml:space="preserve">Information technology equipment </w:t>
            </w:r>
            <w:r w:rsidRPr="00D34E88">
              <w:rPr>
                <w:rFonts w:cs="Arial"/>
                <w:sz w:val="24"/>
                <w:szCs w:val="24"/>
              </w:rPr>
              <w:t>–</w:t>
            </w:r>
            <w:r w:rsidRPr="00D411A5">
              <w:rPr>
                <w:rFonts w:cs="Arial"/>
                <w:sz w:val="24"/>
                <w:szCs w:val="24"/>
              </w:rPr>
              <w:t xml:space="preserve"> Radio disturbance characteristics Limits and methods of measurement</w:t>
            </w:r>
            <w:r w:rsidRPr="009A62EF">
              <w:rPr>
                <w:rFonts w:cs="Arial"/>
                <w:sz w:val="24"/>
                <w:szCs w:val="24"/>
              </w:rPr>
              <w:t xml:space="preserve"> </w:t>
            </w:r>
            <w:r w:rsidR="00636B08" w:rsidRPr="00D72DE0">
              <w:rPr>
                <w:rFonts w:cs="Arial"/>
                <w:spacing w:val="-4"/>
                <w:sz w:val="24"/>
                <w:szCs w:val="24"/>
              </w:rPr>
              <w:t>(</w:t>
            </w:r>
            <w:r w:rsidRPr="00D72DE0">
              <w:rPr>
                <w:rFonts w:cs="Arial"/>
                <w:spacing w:val="-4"/>
                <w:sz w:val="24"/>
                <w:szCs w:val="24"/>
                <w:lang w:val="ru-RU"/>
              </w:rPr>
              <w:t>Оборудование</w:t>
            </w:r>
            <w:r w:rsidRPr="00D72DE0">
              <w:rPr>
                <w:rFonts w:cs="Arial"/>
                <w:spacing w:val="-4"/>
                <w:sz w:val="24"/>
                <w:szCs w:val="24"/>
              </w:rPr>
              <w:t xml:space="preserve"> </w:t>
            </w:r>
            <w:r w:rsidRPr="00D72DE0">
              <w:rPr>
                <w:rFonts w:cs="Arial"/>
                <w:spacing w:val="-4"/>
                <w:sz w:val="24"/>
                <w:szCs w:val="24"/>
                <w:lang w:val="ru-RU"/>
              </w:rPr>
              <w:t>информационных</w:t>
            </w:r>
            <w:r w:rsidRPr="00D72DE0">
              <w:rPr>
                <w:rFonts w:cs="Arial"/>
                <w:spacing w:val="-4"/>
                <w:sz w:val="24"/>
                <w:szCs w:val="24"/>
              </w:rPr>
              <w:t xml:space="preserve"> </w:t>
            </w:r>
            <w:r w:rsidRPr="00D72DE0">
              <w:rPr>
                <w:rFonts w:cs="Arial"/>
                <w:spacing w:val="-4"/>
                <w:sz w:val="24"/>
                <w:szCs w:val="24"/>
                <w:lang w:val="ru-RU"/>
              </w:rPr>
              <w:t>технологий</w:t>
            </w:r>
            <w:r w:rsidRPr="00D72DE0">
              <w:rPr>
                <w:rFonts w:cs="Arial"/>
                <w:spacing w:val="-4"/>
                <w:sz w:val="24"/>
                <w:szCs w:val="24"/>
              </w:rPr>
              <w:t xml:space="preserve">. </w:t>
            </w:r>
            <w:r w:rsidRPr="00D72DE0">
              <w:rPr>
                <w:rFonts w:cs="Arial"/>
                <w:spacing w:val="-4"/>
                <w:sz w:val="24"/>
                <w:szCs w:val="24"/>
                <w:lang w:val="ru-RU"/>
              </w:rPr>
              <w:t>Характеристики</w:t>
            </w:r>
            <w:r w:rsidRPr="00D72DE0">
              <w:rPr>
                <w:rFonts w:cs="Arial"/>
                <w:spacing w:val="-4"/>
                <w:sz w:val="24"/>
                <w:szCs w:val="24"/>
              </w:rPr>
              <w:t xml:space="preserve"> </w:t>
            </w:r>
            <w:r w:rsidRPr="00D72DE0">
              <w:rPr>
                <w:rFonts w:cs="Arial"/>
                <w:spacing w:val="-4"/>
                <w:sz w:val="24"/>
                <w:szCs w:val="24"/>
                <w:lang w:val="ru-RU"/>
              </w:rPr>
              <w:t>радиопомех</w:t>
            </w:r>
            <w:r w:rsidRPr="00D72DE0">
              <w:rPr>
                <w:rFonts w:cs="Arial"/>
                <w:spacing w:val="-4"/>
                <w:sz w:val="24"/>
                <w:szCs w:val="24"/>
              </w:rPr>
              <w:t xml:space="preserve">. </w:t>
            </w:r>
            <w:r w:rsidRPr="00D72DE0">
              <w:rPr>
                <w:rFonts w:cs="Arial"/>
                <w:spacing w:val="-4"/>
                <w:sz w:val="24"/>
                <w:szCs w:val="24"/>
                <w:lang w:val="ru-RU"/>
              </w:rPr>
              <w:t>Нормы</w:t>
            </w:r>
            <w:r w:rsidRPr="00D72DE0">
              <w:rPr>
                <w:rFonts w:cs="Arial"/>
                <w:spacing w:val="-4"/>
                <w:sz w:val="24"/>
                <w:szCs w:val="24"/>
              </w:rPr>
              <w:t xml:space="preserve"> </w:t>
            </w:r>
            <w:r w:rsidRPr="00D72DE0">
              <w:rPr>
                <w:rFonts w:cs="Arial"/>
                <w:spacing w:val="-4"/>
                <w:sz w:val="24"/>
                <w:szCs w:val="24"/>
                <w:lang w:val="ru-RU"/>
              </w:rPr>
              <w:t>и</w:t>
            </w:r>
            <w:r w:rsidRPr="00D72DE0">
              <w:rPr>
                <w:rFonts w:cs="Arial"/>
                <w:spacing w:val="-4"/>
                <w:sz w:val="24"/>
                <w:szCs w:val="24"/>
              </w:rPr>
              <w:t xml:space="preserve"> </w:t>
            </w:r>
            <w:r w:rsidRPr="00D72DE0">
              <w:rPr>
                <w:rFonts w:cs="Arial"/>
                <w:spacing w:val="-4"/>
                <w:sz w:val="24"/>
                <w:szCs w:val="24"/>
                <w:lang w:val="ru-RU"/>
              </w:rPr>
              <w:t>методы</w:t>
            </w:r>
            <w:r w:rsidRPr="00D72DE0">
              <w:rPr>
                <w:rFonts w:cs="Arial"/>
                <w:spacing w:val="-4"/>
                <w:sz w:val="24"/>
                <w:szCs w:val="24"/>
              </w:rPr>
              <w:t xml:space="preserve"> </w:t>
            </w:r>
            <w:r w:rsidRPr="00D72DE0">
              <w:rPr>
                <w:rFonts w:cs="Arial"/>
                <w:spacing w:val="-4"/>
                <w:sz w:val="24"/>
                <w:szCs w:val="24"/>
                <w:lang w:val="ru-RU"/>
              </w:rPr>
              <w:t>измерения</w:t>
            </w:r>
            <w:r w:rsidRPr="00D72DE0">
              <w:rPr>
                <w:rFonts w:cs="Arial"/>
                <w:spacing w:val="-4"/>
                <w:sz w:val="24"/>
                <w:szCs w:val="24"/>
              </w:rPr>
              <w:t>)</w:t>
            </w:r>
          </w:p>
        </w:tc>
      </w:tr>
      <w:tr w:rsidR="00AE3356" w:rsidRPr="00AC11B9" w14:paraId="21B674AF" w14:textId="77777777" w:rsidTr="00D72DE0">
        <w:tc>
          <w:tcPr>
            <w:tcW w:w="617" w:type="dxa"/>
          </w:tcPr>
          <w:p w14:paraId="79A2C3AE" w14:textId="77777777" w:rsidR="00AE3356" w:rsidRPr="00D411A5" w:rsidRDefault="00AE3356" w:rsidP="006348C0">
            <w:pPr>
              <w:spacing w:line="360" w:lineRule="auto"/>
              <w:jc w:val="center"/>
              <w:rPr>
                <w:rFonts w:cs="Arial"/>
                <w:sz w:val="24"/>
                <w:szCs w:val="24"/>
              </w:rPr>
            </w:pPr>
            <w:r w:rsidRPr="00D411A5">
              <w:rPr>
                <w:rFonts w:cs="Arial"/>
                <w:sz w:val="24"/>
                <w:szCs w:val="24"/>
              </w:rPr>
              <w:t>[3]</w:t>
            </w:r>
          </w:p>
        </w:tc>
        <w:tc>
          <w:tcPr>
            <w:tcW w:w="2361" w:type="dxa"/>
          </w:tcPr>
          <w:p w14:paraId="7439D581" w14:textId="77777777" w:rsidR="00AE3356" w:rsidRPr="009B3401" w:rsidRDefault="00AE3356" w:rsidP="009B3401">
            <w:pPr>
              <w:spacing w:line="360" w:lineRule="auto"/>
              <w:jc w:val="left"/>
              <w:rPr>
                <w:rFonts w:cs="Arial"/>
                <w:sz w:val="24"/>
                <w:szCs w:val="24"/>
                <w:lang w:val="ru-RU"/>
              </w:rPr>
            </w:pPr>
            <w:r w:rsidRPr="00D411A5">
              <w:rPr>
                <w:rFonts w:cs="Arial"/>
                <w:sz w:val="24"/>
                <w:szCs w:val="24"/>
              </w:rPr>
              <w:t>ITU-R BS 1284-</w:t>
            </w:r>
            <w:r w:rsidR="009B3401">
              <w:rPr>
                <w:rFonts w:cs="Arial"/>
                <w:sz w:val="24"/>
                <w:szCs w:val="24"/>
                <w:lang w:val="ru-RU"/>
              </w:rPr>
              <w:t>2</w:t>
            </w:r>
          </w:p>
        </w:tc>
        <w:tc>
          <w:tcPr>
            <w:tcW w:w="7087" w:type="dxa"/>
          </w:tcPr>
          <w:p w14:paraId="69C0BA42" w14:textId="77777777" w:rsidR="00AE3356" w:rsidRPr="00EF4A3B" w:rsidRDefault="00AE3356" w:rsidP="00C8137D">
            <w:pPr>
              <w:spacing w:line="360" w:lineRule="auto"/>
              <w:ind w:left="-57"/>
              <w:rPr>
                <w:rFonts w:cs="Arial"/>
                <w:sz w:val="24"/>
                <w:szCs w:val="24"/>
              </w:rPr>
            </w:pPr>
            <w:r w:rsidRPr="00D411A5">
              <w:rPr>
                <w:rFonts w:cs="Arial"/>
                <w:sz w:val="24"/>
                <w:szCs w:val="24"/>
              </w:rPr>
              <w:t>General methods for the subjective assessment of sound quality</w:t>
            </w:r>
            <w:r w:rsidRPr="00EF4A3B">
              <w:rPr>
                <w:rFonts w:cs="Arial"/>
                <w:sz w:val="24"/>
                <w:szCs w:val="24"/>
              </w:rPr>
              <w:t xml:space="preserve"> (</w:t>
            </w:r>
            <w:r w:rsidRPr="00D411A5">
              <w:rPr>
                <w:rFonts w:cs="Arial"/>
                <w:sz w:val="24"/>
                <w:szCs w:val="24"/>
                <w:lang w:val="ru-RU"/>
              </w:rPr>
              <w:t>Общие</w:t>
            </w:r>
            <w:r w:rsidRPr="00D411A5">
              <w:rPr>
                <w:rFonts w:cs="Arial"/>
                <w:sz w:val="24"/>
                <w:szCs w:val="24"/>
              </w:rPr>
              <w:t xml:space="preserve"> </w:t>
            </w:r>
            <w:r w:rsidRPr="00D411A5">
              <w:rPr>
                <w:rFonts w:cs="Arial"/>
                <w:sz w:val="24"/>
                <w:szCs w:val="24"/>
                <w:lang w:val="ru-RU"/>
              </w:rPr>
              <w:t>методы</w:t>
            </w:r>
            <w:r w:rsidRPr="00D411A5">
              <w:rPr>
                <w:rFonts w:cs="Arial"/>
                <w:sz w:val="24"/>
                <w:szCs w:val="24"/>
              </w:rPr>
              <w:t xml:space="preserve"> </w:t>
            </w:r>
            <w:r w:rsidRPr="00D411A5">
              <w:rPr>
                <w:rFonts w:cs="Arial"/>
                <w:sz w:val="24"/>
                <w:szCs w:val="24"/>
                <w:lang w:val="ru-RU"/>
              </w:rPr>
              <w:t>субъективной</w:t>
            </w:r>
            <w:r w:rsidRPr="00D411A5">
              <w:rPr>
                <w:rFonts w:cs="Arial"/>
                <w:sz w:val="24"/>
                <w:szCs w:val="24"/>
              </w:rPr>
              <w:t xml:space="preserve"> </w:t>
            </w:r>
            <w:r w:rsidRPr="00D411A5">
              <w:rPr>
                <w:rFonts w:cs="Arial"/>
                <w:sz w:val="24"/>
                <w:szCs w:val="24"/>
                <w:lang w:val="ru-RU"/>
              </w:rPr>
              <w:t>оценки</w:t>
            </w:r>
            <w:r w:rsidRPr="00D411A5">
              <w:rPr>
                <w:rFonts w:cs="Arial"/>
                <w:sz w:val="24"/>
                <w:szCs w:val="24"/>
              </w:rPr>
              <w:t xml:space="preserve"> </w:t>
            </w:r>
            <w:r w:rsidRPr="00D411A5">
              <w:rPr>
                <w:rFonts w:cs="Arial"/>
                <w:sz w:val="24"/>
                <w:szCs w:val="24"/>
                <w:lang w:val="ru-RU"/>
              </w:rPr>
              <w:t>качества</w:t>
            </w:r>
            <w:r w:rsidRPr="00D411A5">
              <w:rPr>
                <w:rFonts w:cs="Arial"/>
                <w:sz w:val="24"/>
                <w:szCs w:val="24"/>
              </w:rPr>
              <w:t xml:space="preserve"> </w:t>
            </w:r>
            <w:r w:rsidRPr="00D411A5">
              <w:rPr>
                <w:rFonts w:cs="Arial"/>
                <w:sz w:val="24"/>
                <w:szCs w:val="24"/>
                <w:lang w:val="ru-RU"/>
              </w:rPr>
              <w:t>звука</w:t>
            </w:r>
            <w:r w:rsidRPr="00EF4A3B">
              <w:rPr>
                <w:rFonts w:cs="Arial"/>
                <w:sz w:val="24"/>
                <w:szCs w:val="24"/>
              </w:rPr>
              <w:t>)</w:t>
            </w:r>
          </w:p>
        </w:tc>
      </w:tr>
      <w:tr w:rsidR="00AE3356" w:rsidRPr="00AC11B9" w14:paraId="380958D2" w14:textId="77777777" w:rsidTr="00D72DE0">
        <w:tc>
          <w:tcPr>
            <w:tcW w:w="617" w:type="dxa"/>
          </w:tcPr>
          <w:p w14:paraId="6FA716F7" w14:textId="77777777" w:rsidR="00AE3356" w:rsidRPr="00D411A5" w:rsidRDefault="00AE3356" w:rsidP="006348C0">
            <w:pPr>
              <w:spacing w:line="360" w:lineRule="auto"/>
              <w:jc w:val="center"/>
              <w:rPr>
                <w:rFonts w:cs="Arial"/>
                <w:sz w:val="24"/>
                <w:szCs w:val="24"/>
              </w:rPr>
            </w:pPr>
            <w:r w:rsidRPr="00D411A5">
              <w:rPr>
                <w:rFonts w:cs="Arial"/>
                <w:sz w:val="24"/>
                <w:szCs w:val="24"/>
              </w:rPr>
              <w:t>[4]</w:t>
            </w:r>
          </w:p>
        </w:tc>
        <w:tc>
          <w:tcPr>
            <w:tcW w:w="2361" w:type="dxa"/>
          </w:tcPr>
          <w:p w14:paraId="7829072D" w14:textId="77777777" w:rsidR="00AE3356" w:rsidRPr="00D411A5" w:rsidRDefault="00AE3356" w:rsidP="006348C0">
            <w:pPr>
              <w:spacing w:line="360" w:lineRule="auto"/>
              <w:jc w:val="left"/>
              <w:rPr>
                <w:rFonts w:cs="Arial"/>
                <w:sz w:val="24"/>
                <w:szCs w:val="24"/>
              </w:rPr>
            </w:pPr>
            <w:r w:rsidRPr="00D411A5">
              <w:rPr>
                <w:rFonts w:cs="Arial"/>
                <w:sz w:val="24"/>
                <w:szCs w:val="24"/>
              </w:rPr>
              <w:t>IEEE</w:t>
            </w:r>
            <w:r w:rsidRPr="00D411A5">
              <w:rPr>
                <w:rFonts w:cs="Arial"/>
                <w:sz w:val="24"/>
                <w:szCs w:val="24"/>
                <w:lang w:val="ru-RU"/>
              </w:rPr>
              <w:t xml:space="preserve"> 1128-1998</w:t>
            </w:r>
          </w:p>
        </w:tc>
        <w:tc>
          <w:tcPr>
            <w:tcW w:w="7087" w:type="dxa"/>
          </w:tcPr>
          <w:p w14:paraId="59053684" w14:textId="77777777" w:rsidR="00AE3356" w:rsidRPr="00D411A5" w:rsidRDefault="00AE3356" w:rsidP="006348C0">
            <w:pPr>
              <w:spacing w:line="360" w:lineRule="auto"/>
              <w:rPr>
                <w:rFonts w:cs="Arial"/>
                <w:sz w:val="24"/>
                <w:szCs w:val="24"/>
              </w:rPr>
            </w:pPr>
            <w:r w:rsidRPr="00D411A5">
              <w:rPr>
                <w:rFonts w:cs="Arial"/>
                <w:sz w:val="24"/>
                <w:szCs w:val="24"/>
              </w:rPr>
              <w:t xml:space="preserve">Recommended Practice for Radio Frequency (RF) Absorber – Evaluation </w:t>
            </w:r>
            <w:r>
              <w:rPr>
                <w:rFonts w:cs="Arial"/>
                <w:sz w:val="24"/>
                <w:szCs w:val="24"/>
              </w:rPr>
              <w:t>in the Range of 30 MHz to 5 GHz</w:t>
            </w:r>
            <w:r w:rsidRPr="00EF4A3B">
              <w:rPr>
                <w:rFonts w:cs="Arial"/>
                <w:sz w:val="24"/>
                <w:szCs w:val="24"/>
              </w:rPr>
              <w:t xml:space="preserve"> </w:t>
            </w:r>
            <w:r>
              <w:rPr>
                <w:rFonts w:cs="Arial"/>
                <w:sz w:val="24"/>
                <w:szCs w:val="24"/>
              </w:rPr>
              <w:t>[</w:t>
            </w:r>
            <w:r w:rsidRPr="00D411A5">
              <w:rPr>
                <w:rFonts w:cs="Arial"/>
                <w:sz w:val="24"/>
                <w:szCs w:val="24"/>
                <w:lang w:val="ru-RU"/>
              </w:rPr>
              <w:t>Рекомендуемое</w:t>
            </w:r>
            <w:r w:rsidRPr="00D411A5">
              <w:rPr>
                <w:rFonts w:cs="Arial"/>
                <w:sz w:val="24"/>
                <w:szCs w:val="24"/>
              </w:rPr>
              <w:t xml:space="preserve"> IEEE </w:t>
            </w:r>
            <w:r w:rsidRPr="00D411A5">
              <w:rPr>
                <w:rFonts w:cs="Arial"/>
                <w:sz w:val="24"/>
                <w:szCs w:val="24"/>
                <w:lang w:val="ru-RU"/>
              </w:rPr>
              <w:t>применение</w:t>
            </w:r>
            <w:r w:rsidRPr="00D411A5">
              <w:rPr>
                <w:rFonts w:cs="Arial"/>
                <w:sz w:val="24"/>
                <w:szCs w:val="24"/>
              </w:rPr>
              <w:t xml:space="preserve"> </w:t>
            </w:r>
            <w:r w:rsidRPr="00D411A5">
              <w:rPr>
                <w:rFonts w:cs="Arial"/>
                <w:sz w:val="24"/>
                <w:szCs w:val="24"/>
                <w:lang w:val="ru-RU"/>
              </w:rPr>
              <w:t>РЧ</w:t>
            </w:r>
            <w:r w:rsidRPr="00D411A5">
              <w:rPr>
                <w:rFonts w:cs="Arial"/>
                <w:sz w:val="24"/>
                <w:szCs w:val="24"/>
              </w:rPr>
              <w:t xml:space="preserve"> (RF) </w:t>
            </w:r>
            <w:r w:rsidRPr="00D411A5">
              <w:rPr>
                <w:rFonts w:cs="Arial"/>
                <w:sz w:val="24"/>
                <w:szCs w:val="24"/>
                <w:lang w:val="ru-RU"/>
              </w:rPr>
              <w:t>поглотителя</w:t>
            </w:r>
            <w:r w:rsidRPr="00EF4A3B">
              <w:rPr>
                <w:rFonts w:cs="Arial"/>
                <w:sz w:val="24"/>
                <w:szCs w:val="24"/>
              </w:rPr>
              <w:t>.</w:t>
            </w:r>
            <w:r w:rsidRPr="00D411A5">
              <w:rPr>
                <w:rFonts w:cs="Arial"/>
                <w:sz w:val="24"/>
                <w:szCs w:val="24"/>
              </w:rPr>
              <w:t xml:space="preserve"> </w:t>
            </w:r>
            <w:r w:rsidRPr="00D411A5">
              <w:rPr>
                <w:rFonts w:cs="Arial"/>
                <w:sz w:val="24"/>
                <w:szCs w:val="24"/>
                <w:lang w:val="ru-RU"/>
              </w:rPr>
              <w:t>Оценка</w:t>
            </w:r>
            <w:r w:rsidRPr="00D411A5">
              <w:rPr>
                <w:rFonts w:cs="Arial"/>
                <w:sz w:val="24"/>
                <w:szCs w:val="24"/>
              </w:rPr>
              <w:t xml:space="preserve"> </w:t>
            </w:r>
            <w:r w:rsidRPr="00D411A5">
              <w:rPr>
                <w:rFonts w:cs="Arial"/>
                <w:sz w:val="24"/>
                <w:szCs w:val="24"/>
                <w:lang w:val="ru-RU"/>
              </w:rPr>
              <w:t>в</w:t>
            </w:r>
            <w:r w:rsidRPr="00D411A5">
              <w:rPr>
                <w:rFonts w:cs="Arial"/>
                <w:sz w:val="24"/>
                <w:szCs w:val="24"/>
              </w:rPr>
              <w:t xml:space="preserve"> </w:t>
            </w:r>
            <w:r w:rsidRPr="00D411A5">
              <w:rPr>
                <w:rFonts w:cs="Arial"/>
                <w:sz w:val="24"/>
                <w:szCs w:val="24"/>
                <w:lang w:val="ru-RU"/>
              </w:rPr>
              <w:t>диапазоне</w:t>
            </w:r>
            <w:r w:rsidRPr="00D411A5">
              <w:rPr>
                <w:rFonts w:cs="Arial"/>
                <w:sz w:val="24"/>
                <w:szCs w:val="24"/>
              </w:rPr>
              <w:t xml:space="preserve"> </w:t>
            </w:r>
            <w:r w:rsidRPr="00D411A5">
              <w:rPr>
                <w:rFonts w:cs="Arial"/>
                <w:sz w:val="24"/>
                <w:szCs w:val="24"/>
                <w:lang w:val="ru-RU"/>
              </w:rPr>
              <w:t>частот</w:t>
            </w:r>
            <w:r w:rsidRPr="00D411A5">
              <w:rPr>
                <w:rFonts w:cs="Arial"/>
                <w:sz w:val="24"/>
                <w:szCs w:val="24"/>
              </w:rPr>
              <w:t xml:space="preserve"> </w:t>
            </w:r>
            <w:r w:rsidRPr="00D411A5">
              <w:rPr>
                <w:rFonts w:cs="Arial"/>
                <w:sz w:val="24"/>
                <w:szCs w:val="24"/>
                <w:lang w:val="ru-RU"/>
              </w:rPr>
              <w:t>от</w:t>
            </w:r>
            <w:r w:rsidRPr="00D411A5">
              <w:rPr>
                <w:rFonts w:cs="Arial"/>
                <w:sz w:val="24"/>
                <w:szCs w:val="24"/>
              </w:rPr>
              <w:t xml:space="preserve"> 30 </w:t>
            </w:r>
            <w:r w:rsidRPr="00D411A5">
              <w:rPr>
                <w:rFonts w:cs="Arial"/>
                <w:sz w:val="24"/>
                <w:szCs w:val="24"/>
                <w:lang w:val="ru-RU"/>
              </w:rPr>
              <w:t>МГц</w:t>
            </w:r>
            <w:r w:rsidRPr="00D411A5">
              <w:rPr>
                <w:rFonts w:cs="Arial"/>
                <w:sz w:val="24"/>
                <w:szCs w:val="24"/>
              </w:rPr>
              <w:t xml:space="preserve"> </w:t>
            </w:r>
            <w:r w:rsidRPr="00D411A5">
              <w:rPr>
                <w:rFonts w:cs="Arial"/>
                <w:sz w:val="24"/>
                <w:szCs w:val="24"/>
                <w:lang w:val="ru-RU"/>
              </w:rPr>
              <w:t>до</w:t>
            </w:r>
            <w:r w:rsidRPr="00D411A5">
              <w:rPr>
                <w:rFonts w:cs="Arial"/>
                <w:sz w:val="24"/>
                <w:szCs w:val="24"/>
              </w:rPr>
              <w:t xml:space="preserve"> 5 </w:t>
            </w:r>
            <w:r w:rsidRPr="00D411A5">
              <w:rPr>
                <w:rFonts w:cs="Arial"/>
                <w:sz w:val="24"/>
                <w:szCs w:val="24"/>
                <w:lang w:val="ru-RU"/>
              </w:rPr>
              <w:t>ГГц</w:t>
            </w:r>
            <w:r>
              <w:rPr>
                <w:rFonts w:cs="Arial"/>
                <w:sz w:val="24"/>
                <w:szCs w:val="24"/>
              </w:rPr>
              <w:t>]</w:t>
            </w:r>
          </w:p>
        </w:tc>
      </w:tr>
      <w:tr w:rsidR="00AE3356" w:rsidRPr="00AC11B9" w14:paraId="652A62B0" w14:textId="77777777" w:rsidTr="00D72DE0">
        <w:tc>
          <w:tcPr>
            <w:tcW w:w="617" w:type="dxa"/>
          </w:tcPr>
          <w:p w14:paraId="59A13539" w14:textId="77777777" w:rsidR="00AE3356" w:rsidRPr="00D411A5" w:rsidRDefault="00AE3356" w:rsidP="006348C0">
            <w:pPr>
              <w:spacing w:line="360" w:lineRule="auto"/>
              <w:jc w:val="center"/>
              <w:rPr>
                <w:rFonts w:cs="Arial"/>
                <w:sz w:val="24"/>
                <w:szCs w:val="24"/>
              </w:rPr>
            </w:pPr>
            <w:r w:rsidRPr="00D411A5">
              <w:rPr>
                <w:rFonts w:cs="Arial"/>
                <w:sz w:val="24"/>
                <w:szCs w:val="24"/>
              </w:rPr>
              <w:t>[5]</w:t>
            </w:r>
          </w:p>
        </w:tc>
        <w:tc>
          <w:tcPr>
            <w:tcW w:w="2361" w:type="dxa"/>
          </w:tcPr>
          <w:p w14:paraId="1883A9BF" w14:textId="77777777" w:rsidR="00AE3356" w:rsidRPr="00EF4A3B" w:rsidRDefault="00AE3356" w:rsidP="006348C0">
            <w:pPr>
              <w:spacing w:line="360" w:lineRule="auto"/>
              <w:jc w:val="left"/>
              <w:rPr>
                <w:rFonts w:cs="Arial"/>
                <w:sz w:val="24"/>
                <w:szCs w:val="24"/>
              </w:rPr>
            </w:pPr>
            <w:r w:rsidRPr="00EF4A3B">
              <w:rPr>
                <w:rFonts w:cs="Arial"/>
                <w:sz w:val="24"/>
                <w:szCs w:val="24"/>
              </w:rPr>
              <w:t>IEC 60050-161:1990</w:t>
            </w:r>
          </w:p>
          <w:p w14:paraId="0E13B64B" w14:textId="77777777" w:rsidR="00AE3356" w:rsidRPr="00D411A5" w:rsidRDefault="00AE3356" w:rsidP="006348C0">
            <w:pPr>
              <w:spacing w:line="360" w:lineRule="auto"/>
              <w:jc w:val="left"/>
              <w:rPr>
                <w:rFonts w:cs="Arial"/>
                <w:sz w:val="24"/>
                <w:szCs w:val="24"/>
              </w:rPr>
            </w:pPr>
          </w:p>
        </w:tc>
        <w:tc>
          <w:tcPr>
            <w:tcW w:w="7087" w:type="dxa"/>
          </w:tcPr>
          <w:p w14:paraId="25450DAD" w14:textId="77777777" w:rsidR="00AE3356" w:rsidRPr="00D72DE0" w:rsidRDefault="00AE3356" w:rsidP="00D72DE0">
            <w:pPr>
              <w:spacing w:line="360" w:lineRule="auto"/>
              <w:ind w:left="-57" w:right="-57"/>
              <w:rPr>
                <w:rFonts w:cs="Arial"/>
                <w:spacing w:val="-6"/>
                <w:sz w:val="24"/>
                <w:szCs w:val="24"/>
              </w:rPr>
            </w:pPr>
            <w:r w:rsidRPr="00D72DE0">
              <w:rPr>
                <w:rFonts w:cs="Arial"/>
                <w:spacing w:val="-6"/>
                <w:sz w:val="24"/>
                <w:szCs w:val="24"/>
              </w:rPr>
              <w:t xml:space="preserve">International Electrotechnical Vocabulary (IEV) – Part 161: </w:t>
            </w:r>
            <w:r w:rsidRPr="00D72DE0">
              <w:rPr>
                <w:rFonts w:cs="Arial"/>
                <w:sz w:val="24"/>
                <w:szCs w:val="24"/>
              </w:rPr>
              <w:t>Electromagnetic</w:t>
            </w:r>
            <w:r w:rsidR="00D72DE0" w:rsidRPr="00D72DE0">
              <w:rPr>
                <w:rFonts w:cs="Arial"/>
                <w:sz w:val="24"/>
                <w:szCs w:val="24"/>
              </w:rPr>
              <w:t> </w:t>
            </w:r>
            <w:r w:rsidRPr="00D72DE0">
              <w:rPr>
                <w:rFonts w:cs="Arial"/>
                <w:sz w:val="24"/>
                <w:szCs w:val="24"/>
              </w:rPr>
              <w:t>Compatibility</w:t>
            </w:r>
            <w:r w:rsidR="00D72DE0" w:rsidRPr="00D72DE0">
              <w:rPr>
                <w:rFonts w:cs="Arial"/>
                <w:sz w:val="24"/>
                <w:szCs w:val="24"/>
              </w:rPr>
              <w:t> </w:t>
            </w:r>
            <w:r w:rsidRPr="00D72DE0">
              <w:rPr>
                <w:rFonts w:cs="Arial"/>
                <w:sz w:val="24"/>
                <w:szCs w:val="24"/>
              </w:rPr>
              <w:t>(</w:t>
            </w:r>
            <w:r w:rsidRPr="00D72DE0">
              <w:rPr>
                <w:rFonts w:cs="Arial"/>
                <w:sz w:val="24"/>
                <w:szCs w:val="24"/>
                <w:lang w:val="ru-RU"/>
              </w:rPr>
              <w:t>Международный</w:t>
            </w:r>
            <w:r w:rsidR="00D72DE0">
              <w:rPr>
                <w:rFonts w:cs="Arial"/>
                <w:sz w:val="24"/>
                <w:szCs w:val="24"/>
              </w:rPr>
              <w:t> </w:t>
            </w:r>
            <w:proofErr w:type="spellStart"/>
            <w:r w:rsidRPr="00D72DE0">
              <w:rPr>
                <w:rFonts w:cs="Arial"/>
                <w:sz w:val="24"/>
                <w:szCs w:val="24"/>
                <w:lang w:val="ru-RU"/>
              </w:rPr>
              <w:t>электротехничес</w:t>
            </w:r>
            <w:proofErr w:type="spellEnd"/>
            <w:r w:rsidR="00D72DE0" w:rsidRPr="00D72DE0">
              <w:rPr>
                <w:rFonts w:cs="Arial"/>
                <w:sz w:val="24"/>
                <w:szCs w:val="24"/>
              </w:rPr>
              <w:t>-</w:t>
            </w:r>
            <w:r w:rsidRPr="00D72DE0">
              <w:rPr>
                <w:rFonts w:cs="Arial"/>
                <w:sz w:val="24"/>
                <w:szCs w:val="24"/>
                <w:lang w:val="ru-RU"/>
              </w:rPr>
              <w:t>кий</w:t>
            </w:r>
            <w:r w:rsidRPr="00D72DE0">
              <w:rPr>
                <w:rFonts w:cs="Arial"/>
                <w:sz w:val="24"/>
                <w:szCs w:val="24"/>
              </w:rPr>
              <w:t xml:space="preserve"> </w:t>
            </w:r>
            <w:r w:rsidRPr="00D72DE0">
              <w:rPr>
                <w:rFonts w:cs="Arial"/>
                <w:sz w:val="24"/>
                <w:szCs w:val="24"/>
                <w:lang w:val="ru-RU"/>
              </w:rPr>
              <w:t>словарь</w:t>
            </w:r>
            <w:r w:rsidRPr="00D72DE0">
              <w:rPr>
                <w:rFonts w:cs="Arial"/>
                <w:sz w:val="24"/>
                <w:szCs w:val="24"/>
              </w:rPr>
              <w:t xml:space="preserve">. </w:t>
            </w:r>
            <w:r w:rsidRPr="00D72DE0">
              <w:rPr>
                <w:rFonts w:cs="Arial"/>
                <w:sz w:val="24"/>
                <w:szCs w:val="24"/>
                <w:lang w:val="ru-RU"/>
              </w:rPr>
              <w:t>Часть</w:t>
            </w:r>
            <w:r w:rsidRPr="00D72DE0">
              <w:rPr>
                <w:rFonts w:cs="Arial"/>
                <w:sz w:val="24"/>
                <w:szCs w:val="24"/>
              </w:rPr>
              <w:t xml:space="preserve"> 161. </w:t>
            </w:r>
            <w:r w:rsidRPr="00D72DE0">
              <w:rPr>
                <w:rFonts w:cs="Arial"/>
                <w:sz w:val="24"/>
                <w:szCs w:val="24"/>
                <w:lang w:val="ru-RU"/>
              </w:rPr>
              <w:t>Электромагнитная</w:t>
            </w:r>
            <w:r w:rsidRPr="00D72DE0">
              <w:rPr>
                <w:rFonts w:cs="Arial"/>
                <w:sz w:val="24"/>
                <w:szCs w:val="24"/>
              </w:rPr>
              <w:t xml:space="preserve"> </w:t>
            </w:r>
            <w:r w:rsidRPr="00D72DE0">
              <w:rPr>
                <w:rFonts w:cs="Arial"/>
                <w:sz w:val="24"/>
                <w:szCs w:val="24"/>
                <w:lang w:val="ru-RU"/>
              </w:rPr>
              <w:t>совместимость</w:t>
            </w:r>
            <w:r w:rsidRPr="00D72DE0">
              <w:rPr>
                <w:rFonts w:cs="Arial"/>
                <w:sz w:val="24"/>
                <w:szCs w:val="24"/>
              </w:rPr>
              <w:t>)</w:t>
            </w:r>
            <w:r w:rsidRPr="00D72DE0">
              <w:rPr>
                <w:rFonts w:cs="Arial"/>
                <w:spacing w:val="-6"/>
                <w:sz w:val="24"/>
                <w:szCs w:val="24"/>
              </w:rPr>
              <w:t xml:space="preserve"> </w:t>
            </w:r>
          </w:p>
        </w:tc>
      </w:tr>
      <w:tr w:rsidR="00AE3356" w:rsidRPr="00AC11B9" w14:paraId="1ACA04A9" w14:textId="77777777" w:rsidTr="00D72DE0">
        <w:tc>
          <w:tcPr>
            <w:tcW w:w="617" w:type="dxa"/>
          </w:tcPr>
          <w:p w14:paraId="2618E6A9" w14:textId="77777777" w:rsidR="00AE3356" w:rsidRPr="00D411A5" w:rsidRDefault="00AE3356" w:rsidP="006348C0">
            <w:pPr>
              <w:spacing w:line="360" w:lineRule="auto"/>
              <w:jc w:val="center"/>
              <w:rPr>
                <w:rFonts w:cs="Arial"/>
                <w:sz w:val="24"/>
                <w:szCs w:val="24"/>
              </w:rPr>
            </w:pPr>
            <w:r w:rsidRPr="00D411A5">
              <w:rPr>
                <w:sz w:val="24"/>
                <w:szCs w:val="24"/>
              </w:rPr>
              <w:br w:type="page"/>
            </w:r>
            <w:r w:rsidRPr="00D411A5">
              <w:rPr>
                <w:sz w:val="24"/>
                <w:szCs w:val="24"/>
              </w:rPr>
              <w:br w:type="page"/>
            </w:r>
            <w:r w:rsidRPr="00D411A5">
              <w:rPr>
                <w:rFonts w:cs="Arial"/>
                <w:sz w:val="24"/>
                <w:szCs w:val="24"/>
              </w:rPr>
              <w:t>[6]</w:t>
            </w:r>
          </w:p>
        </w:tc>
        <w:tc>
          <w:tcPr>
            <w:tcW w:w="2361" w:type="dxa"/>
          </w:tcPr>
          <w:p w14:paraId="2455AA60" w14:textId="77777777" w:rsidR="00AE3356" w:rsidRPr="009A62EF" w:rsidRDefault="00AE3356" w:rsidP="006348C0">
            <w:pPr>
              <w:spacing w:line="360" w:lineRule="auto"/>
              <w:jc w:val="left"/>
              <w:rPr>
                <w:rFonts w:cs="Arial"/>
                <w:sz w:val="24"/>
                <w:szCs w:val="24"/>
              </w:rPr>
            </w:pPr>
            <w:r w:rsidRPr="00D411A5">
              <w:rPr>
                <w:rFonts w:cs="Arial"/>
                <w:sz w:val="24"/>
                <w:szCs w:val="24"/>
              </w:rPr>
              <w:t>CISPR</w:t>
            </w:r>
            <w:r w:rsidRPr="009A62EF">
              <w:rPr>
                <w:rFonts w:cs="Arial"/>
                <w:sz w:val="24"/>
                <w:szCs w:val="24"/>
              </w:rPr>
              <w:t xml:space="preserve"> 12</w:t>
            </w:r>
            <w:r w:rsidRPr="00D411A5">
              <w:rPr>
                <w:rFonts w:cs="Arial"/>
                <w:sz w:val="24"/>
                <w:szCs w:val="24"/>
              </w:rPr>
              <w:t>:2007</w:t>
            </w:r>
          </w:p>
          <w:p w14:paraId="0575FB92" w14:textId="77777777" w:rsidR="00AE3356" w:rsidRPr="009A62EF" w:rsidRDefault="00AE3356" w:rsidP="006348C0">
            <w:pPr>
              <w:spacing w:line="360" w:lineRule="auto"/>
              <w:jc w:val="left"/>
              <w:rPr>
                <w:rFonts w:cs="Arial"/>
                <w:sz w:val="24"/>
                <w:szCs w:val="24"/>
              </w:rPr>
            </w:pPr>
            <w:r w:rsidRPr="00D411A5">
              <w:rPr>
                <w:rFonts w:cs="Arial"/>
                <w:sz w:val="24"/>
                <w:szCs w:val="24"/>
                <w:lang w:val="ru-RU"/>
              </w:rPr>
              <w:t>Изменение</w:t>
            </w:r>
            <w:r w:rsidRPr="009A62EF">
              <w:rPr>
                <w:rFonts w:cs="Arial"/>
                <w:sz w:val="24"/>
                <w:szCs w:val="24"/>
              </w:rPr>
              <w:t xml:space="preserve"> 1:2009</w:t>
            </w:r>
          </w:p>
          <w:p w14:paraId="1A40C996" w14:textId="77777777" w:rsidR="00AE3356" w:rsidRPr="00D411A5" w:rsidRDefault="00AE3356" w:rsidP="006348C0">
            <w:pPr>
              <w:spacing w:line="360" w:lineRule="auto"/>
              <w:jc w:val="left"/>
              <w:rPr>
                <w:rFonts w:cs="Arial"/>
                <w:sz w:val="24"/>
                <w:szCs w:val="24"/>
              </w:rPr>
            </w:pPr>
          </w:p>
        </w:tc>
        <w:tc>
          <w:tcPr>
            <w:tcW w:w="7087" w:type="dxa"/>
          </w:tcPr>
          <w:p w14:paraId="42824626" w14:textId="77777777" w:rsidR="00AE3356" w:rsidRPr="00D411A5" w:rsidRDefault="00AE3356" w:rsidP="006607C2">
            <w:pPr>
              <w:spacing w:line="360" w:lineRule="auto"/>
              <w:rPr>
                <w:rFonts w:cs="Arial"/>
                <w:sz w:val="24"/>
                <w:szCs w:val="24"/>
              </w:rPr>
            </w:pPr>
            <w:r w:rsidRPr="00D411A5">
              <w:rPr>
                <w:rFonts w:cs="Arial"/>
                <w:sz w:val="24"/>
                <w:szCs w:val="24"/>
              </w:rPr>
              <w:t>Vehicles, boats and internal combustion engine-driven devices – Radio disturbance characteristics – Limits and methods of measurements for the protection of off-board receivers</w:t>
            </w:r>
            <w:r w:rsidRPr="0049167E">
              <w:rPr>
                <w:rFonts w:cs="Arial"/>
                <w:sz w:val="24"/>
                <w:szCs w:val="24"/>
              </w:rPr>
              <w:t xml:space="preserve"> (</w:t>
            </w:r>
            <w:r w:rsidRPr="00D411A5">
              <w:rPr>
                <w:rFonts w:cs="Arial"/>
                <w:sz w:val="24"/>
                <w:szCs w:val="24"/>
                <w:lang w:val="ru-RU"/>
              </w:rPr>
              <w:t>Транспортные</w:t>
            </w:r>
            <w:r w:rsidRPr="00D411A5">
              <w:rPr>
                <w:rFonts w:cs="Arial"/>
                <w:sz w:val="24"/>
                <w:szCs w:val="24"/>
              </w:rPr>
              <w:t xml:space="preserve"> </w:t>
            </w:r>
            <w:r w:rsidRPr="00D411A5">
              <w:rPr>
                <w:rFonts w:cs="Arial"/>
                <w:sz w:val="24"/>
                <w:szCs w:val="24"/>
                <w:lang w:val="ru-RU"/>
              </w:rPr>
              <w:t>средства</w:t>
            </w:r>
            <w:r w:rsidRPr="00D411A5">
              <w:rPr>
                <w:rFonts w:cs="Arial"/>
                <w:sz w:val="24"/>
                <w:szCs w:val="24"/>
              </w:rPr>
              <w:t xml:space="preserve">, </w:t>
            </w:r>
            <w:r w:rsidRPr="00D411A5">
              <w:rPr>
                <w:rFonts w:cs="Arial"/>
                <w:sz w:val="24"/>
                <w:szCs w:val="24"/>
                <w:lang w:val="ru-RU"/>
              </w:rPr>
              <w:t>моторные</w:t>
            </w:r>
            <w:r w:rsidRPr="00D411A5">
              <w:rPr>
                <w:rFonts w:cs="Arial"/>
                <w:sz w:val="24"/>
                <w:szCs w:val="24"/>
              </w:rPr>
              <w:t xml:space="preserve"> </w:t>
            </w:r>
            <w:r w:rsidRPr="00D411A5">
              <w:rPr>
                <w:rFonts w:cs="Arial"/>
                <w:sz w:val="24"/>
                <w:szCs w:val="24"/>
                <w:lang w:val="ru-RU"/>
              </w:rPr>
              <w:t>лодки</w:t>
            </w:r>
            <w:r w:rsidRPr="00D411A5">
              <w:rPr>
                <w:rFonts w:cs="Arial"/>
                <w:sz w:val="24"/>
                <w:szCs w:val="24"/>
              </w:rPr>
              <w:t xml:space="preserve"> </w:t>
            </w:r>
            <w:r w:rsidRPr="00D411A5">
              <w:rPr>
                <w:rFonts w:cs="Arial"/>
                <w:sz w:val="24"/>
                <w:szCs w:val="24"/>
                <w:lang w:val="ru-RU"/>
              </w:rPr>
              <w:t>и</w:t>
            </w:r>
            <w:r w:rsidRPr="00D411A5">
              <w:rPr>
                <w:rFonts w:cs="Arial"/>
                <w:sz w:val="24"/>
                <w:szCs w:val="24"/>
              </w:rPr>
              <w:t xml:space="preserve"> </w:t>
            </w:r>
            <w:r w:rsidRPr="00D411A5">
              <w:rPr>
                <w:rFonts w:cs="Arial"/>
                <w:sz w:val="24"/>
                <w:szCs w:val="24"/>
                <w:lang w:val="ru-RU"/>
              </w:rPr>
              <w:t>устройства</w:t>
            </w:r>
            <w:r w:rsidRPr="00D411A5">
              <w:rPr>
                <w:rFonts w:cs="Arial"/>
                <w:sz w:val="24"/>
                <w:szCs w:val="24"/>
              </w:rPr>
              <w:t xml:space="preserve"> </w:t>
            </w:r>
            <w:r w:rsidRPr="00D411A5">
              <w:rPr>
                <w:rFonts w:cs="Arial"/>
                <w:sz w:val="24"/>
                <w:szCs w:val="24"/>
                <w:lang w:val="ru-RU"/>
              </w:rPr>
              <w:t>с</w:t>
            </w:r>
            <w:r w:rsidRPr="00D411A5">
              <w:rPr>
                <w:rFonts w:cs="Arial"/>
                <w:sz w:val="24"/>
                <w:szCs w:val="24"/>
              </w:rPr>
              <w:t xml:space="preserve"> </w:t>
            </w:r>
            <w:r w:rsidRPr="00D411A5">
              <w:rPr>
                <w:rFonts w:cs="Arial"/>
                <w:sz w:val="24"/>
                <w:szCs w:val="24"/>
                <w:lang w:val="ru-RU"/>
              </w:rPr>
              <w:t>двигателем</w:t>
            </w:r>
            <w:r w:rsidRPr="00D411A5">
              <w:rPr>
                <w:rFonts w:cs="Arial"/>
                <w:sz w:val="24"/>
                <w:szCs w:val="24"/>
              </w:rPr>
              <w:t xml:space="preserve"> </w:t>
            </w:r>
            <w:r w:rsidRPr="00D411A5">
              <w:rPr>
                <w:rFonts w:cs="Arial"/>
                <w:sz w:val="24"/>
                <w:szCs w:val="24"/>
                <w:lang w:val="ru-RU"/>
              </w:rPr>
              <w:t>внутреннего</w:t>
            </w:r>
            <w:r w:rsidRPr="00D411A5">
              <w:rPr>
                <w:rFonts w:cs="Arial"/>
                <w:sz w:val="24"/>
                <w:szCs w:val="24"/>
              </w:rPr>
              <w:t xml:space="preserve"> </w:t>
            </w:r>
            <w:r w:rsidRPr="00D411A5">
              <w:rPr>
                <w:rFonts w:cs="Arial"/>
                <w:sz w:val="24"/>
                <w:szCs w:val="24"/>
                <w:lang w:val="ru-RU"/>
              </w:rPr>
              <w:t>сгорания</w:t>
            </w:r>
            <w:r w:rsidRPr="0049167E">
              <w:rPr>
                <w:rFonts w:cs="Arial"/>
                <w:sz w:val="24"/>
                <w:szCs w:val="24"/>
              </w:rPr>
              <w:t>.</w:t>
            </w:r>
            <w:r w:rsidRPr="00D411A5">
              <w:rPr>
                <w:rFonts w:cs="Arial"/>
                <w:sz w:val="24"/>
                <w:szCs w:val="24"/>
              </w:rPr>
              <w:t xml:space="preserve"> </w:t>
            </w:r>
            <w:r w:rsidRPr="00D411A5">
              <w:rPr>
                <w:rFonts w:cs="Arial"/>
                <w:sz w:val="24"/>
                <w:szCs w:val="24"/>
                <w:lang w:val="ru-RU"/>
              </w:rPr>
              <w:t>Нормы</w:t>
            </w:r>
            <w:r w:rsidRPr="00D411A5">
              <w:rPr>
                <w:rFonts w:cs="Arial"/>
                <w:sz w:val="24"/>
                <w:szCs w:val="24"/>
              </w:rPr>
              <w:t xml:space="preserve"> </w:t>
            </w:r>
            <w:r w:rsidRPr="00D411A5">
              <w:rPr>
                <w:rFonts w:cs="Arial"/>
                <w:sz w:val="24"/>
                <w:szCs w:val="24"/>
                <w:lang w:val="ru-RU"/>
              </w:rPr>
              <w:t>и</w:t>
            </w:r>
            <w:r w:rsidRPr="00D411A5">
              <w:rPr>
                <w:rFonts w:cs="Arial"/>
                <w:sz w:val="24"/>
                <w:szCs w:val="24"/>
              </w:rPr>
              <w:t xml:space="preserve"> </w:t>
            </w:r>
            <w:r w:rsidRPr="00D411A5">
              <w:rPr>
                <w:rFonts w:cs="Arial"/>
                <w:sz w:val="24"/>
                <w:szCs w:val="24"/>
                <w:lang w:val="ru-RU"/>
              </w:rPr>
              <w:t>методы</w:t>
            </w:r>
            <w:r w:rsidRPr="00D411A5">
              <w:rPr>
                <w:rFonts w:cs="Arial"/>
                <w:sz w:val="24"/>
                <w:szCs w:val="24"/>
              </w:rPr>
              <w:t xml:space="preserve"> </w:t>
            </w:r>
            <w:r w:rsidRPr="00D411A5">
              <w:rPr>
                <w:rFonts w:cs="Arial"/>
                <w:sz w:val="24"/>
                <w:szCs w:val="24"/>
                <w:lang w:val="ru-RU"/>
              </w:rPr>
              <w:t>измерения</w:t>
            </w:r>
            <w:r w:rsidRPr="00D411A5">
              <w:rPr>
                <w:rFonts w:cs="Arial"/>
                <w:sz w:val="24"/>
                <w:szCs w:val="24"/>
              </w:rPr>
              <w:t xml:space="preserve"> </w:t>
            </w:r>
            <w:r w:rsidRPr="00D411A5">
              <w:rPr>
                <w:rFonts w:cs="Arial"/>
                <w:sz w:val="24"/>
                <w:szCs w:val="24"/>
                <w:lang w:val="ru-RU"/>
              </w:rPr>
              <w:t>для</w:t>
            </w:r>
            <w:r w:rsidRPr="00D411A5">
              <w:rPr>
                <w:rFonts w:cs="Arial"/>
                <w:sz w:val="24"/>
                <w:szCs w:val="24"/>
              </w:rPr>
              <w:t xml:space="preserve"> </w:t>
            </w:r>
            <w:r w:rsidRPr="00D411A5">
              <w:rPr>
                <w:rFonts w:cs="Arial"/>
                <w:sz w:val="24"/>
                <w:szCs w:val="24"/>
                <w:lang w:val="ru-RU"/>
              </w:rPr>
              <w:t>защиты</w:t>
            </w:r>
            <w:r w:rsidRPr="00D411A5">
              <w:rPr>
                <w:rFonts w:cs="Arial"/>
                <w:sz w:val="24"/>
                <w:szCs w:val="24"/>
              </w:rPr>
              <w:t xml:space="preserve"> </w:t>
            </w:r>
            <w:proofErr w:type="spellStart"/>
            <w:r w:rsidRPr="00D411A5">
              <w:rPr>
                <w:rFonts w:cs="Arial"/>
                <w:sz w:val="24"/>
                <w:szCs w:val="24"/>
                <w:lang w:val="ru-RU"/>
              </w:rPr>
              <w:t>небортовых</w:t>
            </w:r>
            <w:proofErr w:type="spellEnd"/>
            <w:r w:rsidRPr="00D411A5">
              <w:rPr>
                <w:rFonts w:cs="Arial"/>
                <w:sz w:val="24"/>
                <w:szCs w:val="24"/>
              </w:rPr>
              <w:t xml:space="preserve"> </w:t>
            </w:r>
            <w:r w:rsidRPr="00D411A5">
              <w:rPr>
                <w:rFonts w:cs="Arial"/>
                <w:sz w:val="24"/>
                <w:szCs w:val="24"/>
                <w:lang w:val="ru-RU"/>
              </w:rPr>
              <w:t>приемников</w:t>
            </w:r>
            <w:r w:rsidRPr="00D411A5">
              <w:rPr>
                <w:rFonts w:cs="Arial"/>
                <w:sz w:val="24"/>
                <w:szCs w:val="24"/>
              </w:rPr>
              <w:t>)</w:t>
            </w:r>
          </w:p>
        </w:tc>
      </w:tr>
      <w:tr w:rsidR="00AE3356" w:rsidRPr="00F83E4B" w14:paraId="4005D010" w14:textId="77777777" w:rsidTr="00D72DE0">
        <w:tc>
          <w:tcPr>
            <w:tcW w:w="617" w:type="dxa"/>
          </w:tcPr>
          <w:p w14:paraId="53218D9A" w14:textId="77777777" w:rsidR="00AE3356" w:rsidRPr="00D411A5" w:rsidRDefault="00AE3356" w:rsidP="006348C0">
            <w:pPr>
              <w:spacing w:line="360" w:lineRule="auto"/>
              <w:jc w:val="center"/>
              <w:rPr>
                <w:rFonts w:cs="Arial"/>
                <w:sz w:val="24"/>
                <w:szCs w:val="24"/>
              </w:rPr>
            </w:pPr>
            <w:r w:rsidRPr="00D411A5">
              <w:rPr>
                <w:rFonts w:cs="Arial"/>
                <w:sz w:val="24"/>
                <w:szCs w:val="24"/>
              </w:rPr>
              <w:t>[7]</w:t>
            </w:r>
          </w:p>
        </w:tc>
        <w:tc>
          <w:tcPr>
            <w:tcW w:w="2361" w:type="dxa"/>
          </w:tcPr>
          <w:p w14:paraId="49422E5A" w14:textId="77777777" w:rsidR="00AE3356" w:rsidRPr="0049167E" w:rsidRDefault="00AE3356" w:rsidP="006348C0">
            <w:pPr>
              <w:spacing w:line="360" w:lineRule="auto"/>
              <w:jc w:val="left"/>
              <w:rPr>
                <w:rFonts w:cs="Arial"/>
                <w:sz w:val="24"/>
                <w:szCs w:val="24"/>
              </w:rPr>
            </w:pPr>
            <w:r w:rsidRPr="00D411A5">
              <w:rPr>
                <w:rFonts w:cs="Arial"/>
                <w:sz w:val="24"/>
                <w:szCs w:val="24"/>
              </w:rPr>
              <w:t>CISPR 16-</w:t>
            </w:r>
            <w:r w:rsidRPr="0049167E">
              <w:rPr>
                <w:rFonts w:cs="Arial"/>
                <w:sz w:val="24"/>
                <w:szCs w:val="24"/>
              </w:rPr>
              <w:t>2</w:t>
            </w:r>
            <w:r w:rsidRPr="00D411A5">
              <w:rPr>
                <w:rFonts w:cs="Arial"/>
                <w:sz w:val="24"/>
                <w:szCs w:val="24"/>
              </w:rPr>
              <w:t>-</w:t>
            </w:r>
            <w:r w:rsidRPr="0049167E">
              <w:rPr>
                <w:rFonts w:cs="Arial"/>
                <w:sz w:val="24"/>
                <w:szCs w:val="24"/>
              </w:rPr>
              <w:t>3:2016</w:t>
            </w:r>
            <w:r w:rsidR="00D72DE0">
              <w:rPr>
                <w:rFonts w:cs="Arial"/>
                <w:sz w:val="24"/>
                <w:szCs w:val="24"/>
                <w:lang w:val="ru-RU"/>
              </w:rPr>
              <w:t xml:space="preserve"> </w:t>
            </w:r>
            <w:r w:rsidRPr="00D411A5">
              <w:rPr>
                <w:rFonts w:cs="Arial"/>
                <w:sz w:val="24"/>
                <w:szCs w:val="24"/>
                <w:lang w:val="ru-RU"/>
              </w:rPr>
              <w:t>Изменение</w:t>
            </w:r>
            <w:r w:rsidRPr="0049167E">
              <w:rPr>
                <w:rFonts w:cs="Arial"/>
                <w:sz w:val="24"/>
                <w:szCs w:val="24"/>
              </w:rPr>
              <w:t xml:space="preserve"> 1:2019</w:t>
            </w:r>
          </w:p>
          <w:p w14:paraId="0AF911A2" w14:textId="77777777" w:rsidR="00AE3356" w:rsidRPr="00D411A5" w:rsidRDefault="00AE3356" w:rsidP="006348C0">
            <w:pPr>
              <w:spacing w:line="360" w:lineRule="auto"/>
              <w:jc w:val="left"/>
              <w:rPr>
                <w:rFonts w:cs="Arial"/>
                <w:sz w:val="24"/>
                <w:szCs w:val="24"/>
              </w:rPr>
            </w:pPr>
          </w:p>
        </w:tc>
        <w:tc>
          <w:tcPr>
            <w:tcW w:w="7087" w:type="dxa"/>
          </w:tcPr>
          <w:p w14:paraId="10262CA7" w14:textId="7814A617" w:rsidR="00AE3356" w:rsidRDefault="00AE3356" w:rsidP="006348C0">
            <w:pPr>
              <w:spacing w:line="360" w:lineRule="auto"/>
              <w:ind w:left="-57"/>
              <w:rPr>
                <w:rFonts w:cs="Arial"/>
                <w:sz w:val="24"/>
                <w:szCs w:val="24"/>
                <w:lang w:val="ru-RU"/>
              </w:rPr>
            </w:pPr>
            <w:r w:rsidRPr="00D411A5">
              <w:rPr>
                <w:rFonts w:cs="Arial"/>
                <w:sz w:val="24"/>
                <w:szCs w:val="24"/>
              </w:rPr>
              <w:t>Specification for radio disturbance and immunity measuring apparatus and methods – Part 2-3</w:t>
            </w:r>
            <w:r w:rsidRPr="00F83E4B">
              <w:rPr>
                <w:rFonts w:cs="Arial"/>
                <w:sz w:val="24"/>
                <w:szCs w:val="24"/>
              </w:rPr>
              <w:t>.</w:t>
            </w:r>
            <w:r w:rsidRPr="00D411A5">
              <w:rPr>
                <w:rFonts w:cs="Arial"/>
                <w:sz w:val="24"/>
                <w:szCs w:val="24"/>
              </w:rPr>
              <w:t xml:space="preserve"> Methods of measurement of disturbances and immunity – Radiated disturbance measurements</w:t>
            </w:r>
            <w:r w:rsidRPr="00F83E4B">
              <w:rPr>
                <w:rFonts w:cs="Arial"/>
                <w:sz w:val="24"/>
                <w:szCs w:val="24"/>
              </w:rPr>
              <w:t xml:space="preserve"> (</w:t>
            </w:r>
            <w:r w:rsidRPr="00D411A5">
              <w:rPr>
                <w:rFonts w:cs="Arial"/>
                <w:sz w:val="24"/>
                <w:szCs w:val="24"/>
                <w:lang w:val="ru-RU"/>
              </w:rPr>
              <w:t>Технические</w:t>
            </w:r>
            <w:r w:rsidRPr="00D411A5">
              <w:rPr>
                <w:rFonts w:cs="Arial"/>
                <w:sz w:val="24"/>
                <w:szCs w:val="24"/>
              </w:rPr>
              <w:t xml:space="preserve"> </w:t>
            </w:r>
            <w:r w:rsidRPr="00D411A5">
              <w:rPr>
                <w:rFonts w:cs="Arial"/>
                <w:sz w:val="24"/>
                <w:szCs w:val="24"/>
                <w:lang w:val="ru-RU"/>
              </w:rPr>
              <w:t>требования</w:t>
            </w:r>
            <w:r w:rsidRPr="00D411A5">
              <w:rPr>
                <w:rFonts w:cs="Arial"/>
                <w:sz w:val="24"/>
                <w:szCs w:val="24"/>
              </w:rPr>
              <w:t xml:space="preserve"> </w:t>
            </w:r>
            <w:r w:rsidRPr="00D411A5">
              <w:rPr>
                <w:rFonts w:cs="Arial"/>
                <w:sz w:val="24"/>
                <w:szCs w:val="24"/>
                <w:lang w:val="ru-RU"/>
              </w:rPr>
              <w:t>к</w:t>
            </w:r>
            <w:r w:rsidRPr="00D411A5">
              <w:rPr>
                <w:rFonts w:cs="Arial"/>
                <w:sz w:val="24"/>
                <w:szCs w:val="24"/>
              </w:rPr>
              <w:t xml:space="preserve"> </w:t>
            </w:r>
            <w:r w:rsidRPr="00D411A5">
              <w:rPr>
                <w:rFonts w:cs="Arial"/>
                <w:sz w:val="24"/>
                <w:szCs w:val="24"/>
                <w:lang w:val="ru-RU"/>
              </w:rPr>
              <w:t>аппаратуре</w:t>
            </w:r>
            <w:r w:rsidRPr="00D411A5">
              <w:rPr>
                <w:rFonts w:cs="Arial"/>
                <w:sz w:val="24"/>
                <w:szCs w:val="24"/>
              </w:rPr>
              <w:t xml:space="preserve"> </w:t>
            </w:r>
            <w:r w:rsidRPr="00D411A5">
              <w:rPr>
                <w:rFonts w:cs="Arial"/>
                <w:sz w:val="24"/>
                <w:szCs w:val="24"/>
                <w:lang w:val="ru-RU"/>
              </w:rPr>
              <w:t>для</w:t>
            </w:r>
            <w:r w:rsidRPr="00D411A5">
              <w:rPr>
                <w:rFonts w:cs="Arial"/>
                <w:sz w:val="24"/>
                <w:szCs w:val="24"/>
              </w:rPr>
              <w:t xml:space="preserve"> </w:t>
            </w:r>
            <w:r w:rsidRPr="00D411A5">
              <w:rPr>
                <w:rFonts w:cs="Arial"/>
                <w:sz w:val="24"/>
                <w:szCs w:val="24"/>
                <w:lang w:val="ru-RU"/>
              </w:rPr>
              <w:t>измерения</w:t>
            </w:r>
            <w:r w:rsidRPr="00D411A5">
              <w:rPr>
                <w:rFonts w:cs="Arial"/>
                <w:sz w:val="24"/>
                <w:szCs w:val="24"/>
              </w:rPr>
              <w:t xml:space="preserve"> </w:t>
            </w:r>
            <w:r w:rsidRPr="00D411A5">
              <w:rPr>
                <w:rFonts w:cs="Arial"/>
                <w:sz w:val="24"/>
                <w:szCs w:val="24"/>
                <w:lang w:val="ru-RU"/>
              </w:rPr>
              <w:t>радиопомех</w:t>
            </w:r>
            <w:r w:rsidRPr="00D411A5">
              <w:rPr>
                <w:rFonts w:cs="Arial"/>
                <w:sz w:val="24"/>
                <w:szCs w:val="24"/>
              </w:rPr>
              <w:t xml:space="preserve"> </w:t>
            </w:r>
            <w:r w:rsidRPr="00D411A5">
              <w:rPr>
                <w:rFonts w:cs="Arial"/>
                <w:sz w:val="24"/>
                <w:szCs w:val="24"/>
                <w:lang w:val="ru-RU"/>
              </w:rPr>
              <w:t>и</w:t>
            </w:r>
            <w:r w:rsidRPr="00D411A5">
              <w:rPr>
                <w:rFonts w:cs="Arial"/>
                <w:sz w:val="24"/>
                <w:szCs w:val="24"/>
              </w:rPr>
              <w:t xml:space="preserve"> </w:t>
            </w:r>
            <w:r w:rsidRPr="00D411A5">
              <w:rPr>
                <w:rFonts w:cs="Arial"/>
                <w:sz w:val="24"/>
                <w:szCs w:val="24"/>
                <w:lang w:val="ru-RU"/>
              </w:rPr>
              <w:t>помехоустойчивости</w:t>
            </w:r>
            <w:r w:rsidRPr="00D411A5">
              <w:rPr>
                <w:rFonts w:cs="Arial"/>
                <w:sz w:val="24"/>
                <w:szCs w:val="24"/>
              </w:rPr>
              <w:t xml:space="preserve"> </w:t>
            </w:r>
            <w:r w:rsidRPr="00D411A5">
              <w:rPr>
                <w:rFonts w:cs="Arial"/>
                <w:sz w:val="24"/>
                <w:szCs w:val="24"/>
                <w:lang w:val="ru-RU"/>
              </w:rPr>
              <w:t>и</w:t>
            </w:r>
            <w:r w:rsidRPr="00D411A5">
              <w:rPr>
                <w:rFonts w:cs="Arial"/>
                <w:sz w:val="24"/>
                <w:szCs w:val="24"/>
              </w:rPr>
              <w:t xml:space="preserve"> </w:t>
            </w:r>
            <w:r w:rsidRPr="00D411A5">
              <w:rPr>
                <w:rFonts w:cs="Arial"/>
                <w:sz w:val="24"/>
                <w:szCs w:val="24"/>
                <w:lang w:val="ru-RU"/>
              </w:rPr>
              <w:t>методы</w:t>
            </w:r>
            <w:r w:rsidRPr="00D411A5">
              <w:rPr>
                <w:rFonts w:cs="Arial"/>
                <w:sz w:val="24"/>
                <w:szCs w:val="24"/>
              </w:rPr>
              <w:t xml:space="preserve"> </w:t>
            </w:r>
            <w:r w:rsidRPr="00D411A5">
              <w:rPr>
                <w:rFonts w:cs="Arial"/>
                <w:sz w:val="24"/>
                <w:szCs w:val="24"/>
                <w:lang w:val="ru-RU"/>
              </w:rPr>
              <w:t>измерения</w:t>
            </w:r>
            <w:r w:rsidRPr="00F83E4B">
              <w:rPr>
                <w:rFonts w:cs="Arial"/>
                <w:sz w:val="24"/>
                <w:szCs w:val="24"/>
              </w:rPr>
              <w:t>.</w:t>
            </w:r>
            <w:r w:rsidRPr="00D411A5">
              <w:rPr>
                <w:rFonts w:cs="Arial"/>
                <w:sz w:val="24"/>
                <w:szCs w:val="24"/>
              </w:rPr>
              <w:t xml:space="preserve"> </w:t>
            </w:r>
            <w:r w:rsidRPr="00D411A5">
              <w:rPr>
                <w:rFonts w:cs="Arial"/>
                <w:sz w:val="24"/>
                <w:szCs w:val="24"/>
                <w:lang w:val="ru-RU"/>
              </w:rPr>
              <w:t>Часть</w:t>
            </w:r>
            <w:r w:rsidRPr="00F83E4B">
              <w:rPr>
                <w:rFonts w:cs="Arial"/>
                <w:sz w:val="24"/>
                <w:szCs w:val="24"/>
                <w:lang w:val="ru-RU"/>
              </w:rPr>
              <w:t xml:space="preserve"> </w:t>
            </w:r>
            <w:r w:rsidR="000364D4" w:rsidRPr="00F83E4B">
              <w:rPr>
                <w:rFonts w:cs="Arial"/>
                <w:sz w:val="24"/>
                <w:szCs w:val="24"/>
                <w:lang w:val="ru-RU"/>
              </w:rPr>
              <w:t>2–3</w:t>
            </w:r>
            <w:r>
              <w:rPr>
                <w:rFonts w:cs="Arial"/>
                <w:sz w:val="24"/>
                <w:szCs w:val="24"/>
                <w:lang w:val="ru-RU"/>
              </w:rPr>
              <w:t>.</w:t>
            </w:r>
            <w:r w:rsidRPr="00F83E4B">
              <w:rPr>
                <w:rFonts w:cs="Arial"/>
                <w:sz w:val="24"/>
                <w:szCs w:val="24"/>
                <w:lang w:val="ru-RU"/>
              </w:rPr>
              <w:t xml:space="preserve"> </w:t>
            </w:r>
            <w:r w:rsidRPr="00D411A5">
              <w:rPr>
                <w:rFonts w:cs="Arial"/>
                <w:sz w:val="24"/>
                <w:szCs w:val="24"/>
                <w:lang w:val="ru-RU"/>
              </w:rPr>
              <w:t>Методы</w:t>
            </w:r>
            <w:r w:rsidRPr="00F83E4B">
              <w:rPr>
                <w:rFonts w:cs="Arial"/>
                <w:sz w:val="24"/>
                <w:szCs w:val="24"/>
                <w:lang w:val="ru-RU"/>
              </w:rPr>
              <w:t xml:space="preserve"> </w:t>
            </w:r>
            <w:r w:rsidRPr="00D411A5">
              <w:rPr>
                <w:rFonts w:cs="Arial"/>
                <w:sz w:val="24"/>
                <w:szCs w:val="24"/>
                <w:lang w:val="ru-RU"/>
              </w:rPr>
              <w:t>измерения</w:t>
            </w:r>
            <w:r w:rsidRPr="00F83E4B">
              <w:rPr>
                <w:rFonts w:cs="Arial"/>
                <w:sz w:val="24"/>
                <w:szCs w:val="24"/>
                <w:lang w:val="ru-RU"/>
              </w:rPr>
              <w:t xml:space="preserve"> </w:t>
            </w:r>
            <w:r w:rsidRPr="00D411A5">
              <w:rPr>
                <w:rFonts w:cs="Arial"/>
                <w:sz w:val="24"/>
                <w:szCs w:val="24"/>
                <w:lang w:val="ru-RU"/>
              </w:rPr>
              <w:t>радиопомех</w:t>
            </w:r>
            <w:r w:rsidRPr="00F83E4B">
              <w:rPr>
                <w:rFonts w:cs="Arial"/>
                <w:sz w:val="24"/>
                <w:szCs w:val="24"/>
                <w:lang w:val="ru-RU"/>
              </w:rPr>
              <w:t xml:space="preserve"> </w:t>
            </w:r>
            <w:r w:rsidRPr="00D411A5">
              <w:rPr>
                <w:rFonts w:cs="Arial"/>
                <w:sz w:val="24"/>
                <w:szCs w:val="24"/>
                <w:lang w:val="ru-RU"/>
              </w:rPr>
              <w:t>и</w:t>
            </w:r>
            <w:r w:rsidRPr="00F83E4B">
              <w:rPr>
                <w:rFonts w:cs="Arial"/>
                <w:sz w:val="24"/>
                <w:szCs w:val="24"/>
                <w:lang w:val="ru-RU"/>
              </w:rPr>
              <w:t xml:space="preserve"> </w:t>
            </w:r>
            <w:r w:rsidRPr="00D411A5">
              <w:rPr>
                <w:rFonts w:cs="Arial"/>
                <w:sz w:val="24"/>
                <w:szCs w:val="24"/>
                <w:lang w:val="ru-RU"/>
              </w:rPr>
              <w:t>помехоустойчивости</w:t>
            </w:r>
            <w:r>
              <w:rPr>
                <w:rFonts w:cs="Arial"/>
                <w:sz w:val="24"/>
                <w:szCs w:val="24"/>
                <w:lang w:val="ru-RU"/>
              </w:rPr>
              <w:t>.</w:t>
            </w:r>
            <w:r w:rsidRPr="00F83E4B">
              <w:rPr>
                <w:rFonts w:cs="Arial"/>
                <w:sz w:val="24"/>
                <w:szCs w:val="24"/>
                <w:lang w:val="ru-RU"/>
              </w:rPr>
              <w:t xml:space="preserve"> </w:t>
            </w:r>
            <w:r w:rsidRPr="00D411A5">
              <w:rPr>
                <w:rFonts w:cs="Arial"/>
                <w:sz w:val="24"/>
                <w:szCs w:val="24"/>
                <w:lang w:val="ru-RU"/>
              </w:rPr>
              <w:t>Измерения</w:t>
            </w:r>
            <w:r w:rsidRPr="00F83E4B">
              <w:rPr>
                <w:rFonts w:cs="Arial"/>
                <w:sz w:val="24"/>
                <w:szCs w:val="24"/>
                <w:lang w:val="ru-RU"/>
              </w:rPr>
              <w:t xml:space="preserve"> </w:t>
            </w:r>
            <w:r w:rsidRPr="00D411A5">
              <w:rPr>
                <w:rFonts w:cs="Arial"/>
                <w:sz w:val="24"/>
                <w:szCs w:val="24"/>
                <w:lang w:val="ru-RU"/>
              </w:rPr>
              <w:t>излучаемых</w:t>
            </w:r>
            <w:r w:rsidRPr="00F83E4B">
              <w:rPr>
                <w:rFonts w:cs="Arial"/>
                <w:sz w:val="24"/>
                <w:szCs w:val="24"/>
                <w:lang w:val="ru-RU"/>
              </w:rPr>
              <w:t xml:space="preserve"> </w:t>
            </w:r>
            <w:r w:rsidRPr="00D411A5">
              <w:rPr>
                <w:rFonts w:cs="Arial"/>
                <w:sz w:val="24"/>
                <w:szCs w:val="24"/>
                <w:lang w:val="ru-RU"/>
              </w:rPr>
              <w:t>помех</w:t>
            </w:r>
            <w:r>
              <w:rPr>
                <w:rFonts w:cs="Arial"/>
                <w:sz w:val="24"/>
                <w:szCs w:val="24"/>
                <w:lang w:val="ru-RU"/>
              </w:rPr>
              <w:t>)</w:t>
            </w:r>
            <w:r w:rsidRPr="00F83E4B">
              <w:rPr>
                <w:rFonts w:cs="Arial"/>
                <w:sz w:val="24"/>
                <w:szCs w:val="24"/>
                <w:lang w:val="ru-RU"/>
              </w:rPr>
              <w:t xml:space="preserve"> </w:t>
            </w:r>
          </w:p>
          <w:p w14:paraId="238BAA02" w14:textId="77777777" w:rsidR="00D72DE0" w:rsidRPr="00F83E4B" w:rsidRDefault="00D72DE0" w:rsidP="006348C0">
            <w:pPr>
              <w:spacing w:line="360" w:lineRule="auto"/>
              <w:ind w:left="-57"/>
              <w:rPr>
                <w:rFonts w:cs="Arial"/>
                <w:sz w:val="24"/>
                <w:szCs w:val="24"/>
                <w:lang w:val="ru-RU"/>
              </w:rPr>
            </w:pPr>
          </w:p>
        </w:tc>
      </w:tr>
      <w:tr w:rsidR="00AE3356" w:rsidRPr="00BA4E7E" w14:paraId="40E66A7E" w14:textId="77777777" w:rsidTr="00D72DE0">
        <w:tc>
          <w:tcPr>
            <w:tcW w:w="617" w:type="dxa"/>
          </w:tcPr>
          <w:p w14:paraId="3A0BDEA3" w14:textId="77777777" w:rsidR="00AE3356" w:rsidRPr="00F83E4B" w:rsidRDefault="00AE3356" w:rsidP="006348C0">
            <w:pPr>
              <w:spacing w:line="360" w:lineRule="auto"/>
              <w:jc w:val="center"/>
              <w:rPr>
                <w:rFonts w:cs="Arial"/>
                <w:sz w:val="24"/>
                <w:szCs w:val="24"/>
                <w:lang w:val="ru-RU"/>
              </w:rPr>
            </w:pPr>
            <w:r w:rsidRPr="00F83E4B">
              <w:rPr>
                <w:rFonts w:cs="Arial"/>
                <w:sz w:val="24"/>
                <w:szCs w:val="24"/>
                <w:lang w:val="ru-RU"/>
              </w:rPr>
              <w:lastRenderedPageBreak/>
              <w:t>[8]</w:t>
            </w:r>
          </w:p>
        </w:tc>
        <w:tc>
          <w:tcPr>
            <w:tcW w:w="2361" w:type="dxa"/>
          </w:tcPr>
          <w:p w14:paraId="7468F179" w14:textId="77777777" w:rsidR="00AE3356" w:rsidRPr="00F83E4B" w:rsidRDefault="00AE3356" w:rsidP="006348C0">
            <w:pPr>
              <w:spacing w:line="360" w:lineRule="auto"/>
              <w:ind w:left="-57"/>
              <w:jc w:val="left"/>
              <w:rPr>
                <w:rFonts w:cs="Arial"/>
                <w:sz w:val="24"/>
                <w:szCs w:val="24"/>
                <w:lang w:val="ru-RU"/>
              </w:rPr>
            </w:pPr>
            <w:proofErr w:type="spellStart"/>
            <w:r w:rsidRPr="00D411A5">
              <w:rPr>
                <w:rFonts w:cs="Arial"/>
                <w:sz w:val="24"/>
                <w:szCs w:val="24"/>
                <w:lang w:val="ru-RU"/>
              </w:rPr>
              <w:t>Dr.LukeTurnbull</w:t>
            </w:r>
            <w:proofErr w:type="spellEnd"/>
          </w:p>
        </w:tc>
        <w:tc>
          <w:tcPr>
            <w:tcW w:w="7087" w:type="dxa"/>
          </w:tcPr>
          <w:p w14:paraId="79049C20" w14:textId="77777777" w:rsidR="00AE3356" w:rsidRPr="00BA4E7E" w:rsidRDefault="00AE3356" w:rsidP="00D72DE0">
            <w:pPr>
              <w:spacing w:line="360" w:lineRule="auto"/>
              <w:ind w:left="-57"/>
              <w:rPr>
                <w:rFonts w:cs="Arial"/>
                <w:sz w:val="24"/>
                <w:szCs w:val="24"/>
              </w:rPr>
            </w:pPr>
            <w:r w:rsidRPr="00D411A5">
              <w:rPr>
                <w:rFonts w:cs="Arial"/>
                <w:sz w:val="24"/>
                <w:szCs w:val="24"/>
              </w:rPr>
              <w:t>The</w:t>
            </w:r>
            <w:r w:rsidRPr="00BA4E7E">
              <w:rPr>
                <w:rFonts w:cs="Arial"/>
                <w:sz w:val="24"/>
                <w:szCs w:val="24"/>
              </w:rPr>
              <w:t xml:space="preserve"> </w:t>
            </w:r>
            <w:proofErr w:type="spellStart"/>
            <w:r w:rsidRPr="00D411A5">
              <w:rPr>
                <w:rFonts w:cs="Arial"/>
                <w:sz w:val="24"/>
                <w:szCs w:val="24"/>
              </w:rPr>
              <w:t>Groundplane</w:t>
            </w:r>
            <w:proofErr w:type="spellEnd"/>
            <w:r w:rsidRPr="00BA4E7E">
              <w:rPr>
                <w:rFonts w:cs="Arial"/>
                <w:sz w:val="24"/>
                <w:szCs w:val="24"/>
              </w:rPr>
              <w:t xml:space="preserve"> </w:t>
            </w:r>
            <w:r w:rsidRPr="00D411A5">
              <w:rPr>
                <w:rFonts w:cs="Arial"/>
                <w:sz w:val="24"/>
                <w:szCs w:val="24"/>
              </w:rPr>
              <w:t>Resonance</w:t>
            </w:r>
            <w:r w:rsidRPr="00BA4E7E">
              <w:rPr>
                <w:rFonts w:cs="Arial"/>
                <w:sz w:val="24"/>
                <w:szCs w:val="24"/>
              </w:rPr>
              <w:t xml:space="preserve"> – </w:t>
            </w:r>
            <w:r w:rsidRPr="00D411A5">
              <w:rPr>
                <w:rFonts w:cs="Arial"/>
                <w:sz w:val="24"/>
                <w:szCs w:val="24"/>
              </w:rPr>
              <w:t>Problems</w:t>
            </w:r>
            <w:r w:rsidRPr="00BA4E7E">
              <w:rPr>
                <w:rFonts w:cs="Arial"/>
                <w:sz w:val="24"/>
                <w:szCs w:val="24"/>
              </w:rPr>
              <w:t xml:space="preserve"> </w:t>
            </w:r>
            <w:r w:rsidRPr="00D411A5">
              <w:rPr>
                <w:rFonts w:cs="Arial"/>
                <w:sz w:val="24"/>
                <w:szCs w:val="24"/>
              </w:rPr>
              <w:t>With</w:t>
            </w:r>
            <w:r w:rsidRPr="00BA4E7E">
              <w:rPr>
                <w:rFonts w:cs="Arial"/>
                <w:sz w:val="24"/>
                <w:szCs w:val="24"/>
              </w:rPr>
              <w:t xml:space="preserve"> </w:t>
            </w:r>
            <w:r w:rsidRPr="00D411A5">
              <w:rPr>
                <w:rFonts w:cs="Arial"/>
                <w:sz w:val="24"/>
                <w:szCs w:val="24"/>
              </w:rPr>
              <w:t>Radiated</w:t>
            </w:r>
            <w:r w:rsidRPr="00BA4E7E">
              <w:rPr>
                <w:rFonts w:cs="Arial"/>
                <w:sz w:val="24"/>
                <w:szCs w:val="24"/>
              </w:rPr>
              <w:t xml:space="preserve"> </w:t>
            </w:r>
            <w:r w:rsidRPr="00D411A5">
              <w:rPr>
                <w:rFonts w:cs="Arial"/>
                <w:sz w:val="24"/>
                <w:szCs w:val="24"/>
              </w:rPr>
              <w:t>Emissions</w:t>
            </w:r>
            <w:r w:rsidRPr="00BA4E7E">
              <w:rPr>
                <w:rFonts w:cs="Arial"/>
                <w:sz w:val="24"/>
                <w:szCs w:val="24"/>
              </w:rPr>
              <w:t xml:space="preserve"> </w:t>
            </w:r>
            <w:r w:rsidRPr="00D411A5">
              <w:rPr>
                <w:rFonts w:cs="Arial"/>
                <w:sz w:val="24"/>
                <w:szCs w:val="24"/>
              </w:rPr>
              <w:t>Measurements</w:t>
            </w:r>
            <w:r w:rsidRPr="00BA4E7E">
              <w:rPr>
                <w:rFonts w:cs="Arial"/>
                <w:sz w:val="24"/>
                <w:szCs w:val="24"/>
              </w:rPr>
              <w:t xml:space="preserve"> </w:t>
            </w:r>
            <w:r w:rsidRPr="00D411A5">
              <w:rPr>
                <w:rFonts w:cs="Arial"/>
                <w:sz w:val="24"/>
                <w:szCs w:val="24"/>
              </w:rPr>
              <w:t>below</w:t>
            </w:r>
            <w:r w:rsidRPr="00BA4E7E">
              <w:rPr>
                <w:rFonts w:cs="Arial"/>
                <w:sz w:val="24"/>
                <w:szCs w:val="24"/>
              </w:rPr>
              <w:t xml:space="preserve"> 30 </w:t>
            </w:r>
            <w:r w:rsidRPr="00D411A5">
              <w:rPr>
                <w:rFonts w:cs="Arial"/>
                <w:sz w:val="24"/>
                <w:szCs w:val="24"/>
              </w:rPr>
              <w:t>MHz</w:t>
            </w:r>
            <w:r w:rsidRPr="00BA4E7E">
              <w:rPr>
                <w:rFonts w:cs="Arial"/>
                <w:sz w:val="24"/>
                <w:szCs w:val="24"/>
              </w:rPr>
              <w:t xml:space="preserve">, </w:t>
            </w:r>
            <w:r w:rsidRPr="00D411A5">
              <w:rPr>
                <w:rFonts w:cs="Arial"/>
                <w:sz w:val="24"/>
                <w:szCs w:val="24"/>
              </w:rPr>
              <w:t>Automotive</w:t>
            </w:r>
            <w:r w:rsidRPr="00BA4E7E">
              <w:rPr>
                <w:rFonts w:cs="Arial"/>
                <w:sz w:val="24"/>
                <w:szCs w:val="24"/>
              </w:rPr>
              <w:t xml:space="preserve"> </w:t>
            </w:r>
            <w:r w:rsidRPr="00D411A5">
              <w:rPr>
                <w:rFonts w:cs="Arial"/>
                <w:sz w:val="24"/>
                <w:szCs w:val="24"/>
              </w:rPr>
              <w:t>EMC</w:t>
            </w:r>
            <w:r w:rsidRPr="00BA4E7E">
              <w:rPr>
                <w:rFonts w:cs="Arial"/>
                <w:sz w:val="24"/>
                <w:szCs w:val="24"/>
              </w:rPr>
              <w:t xml:space="preserve"> </w:t>
            </w:r>
            <w:r w:rsidRPr="00D411A5">
              <w:rPr>
                <w:rFonts w:cs="Arial"/>
                <w:sz w:val="24"/>
                <w:szCs w:val="24"/>
              </w:rPr>
              <w:t>Conference</w:t>
            </w:r>
            <w:r w:rsidRPr="00BA4E7E">
              <w:rPr>
                <w:rFonts w:cs="Arial"/>
                <w:sz w:val="24"/>
                <w:szCs w:val="24"/>
              </w:rPr>
              <w:t xml:space="preserve"> 2007, </w:t>
            </w:r>
            <w:r w:rsidRPr="00D411A5">
              <w:rPr>
                <w:rFonts w:cs="Arial"/>
                <w:sz w:val="24"/>
                <w:szCs w:val="24"/>
              </w:rPr>
              <w:t>Newbury</w:t>
            </w:r>
            <w:r w:rsidRPr="00BA4E7E">
              <w:rPr>
                <w:rFonts w:cs="Arial"/>
                <w:sz w:val="24"/>
                <w:szCs w:val="24"/>
              </w:rPr>
              <w:t xml:space="preserve">, </w:t>
            </w:r>
            <w:r w:rsidRPr="00D411A5">
              <w:rPr>
                <w:rFonts w:cs="Arial"/>
                <w:sz w:val="24"/>
                <w:szCs w:val="24"/>
              </w:rPr>
              <w:t>UK</w:t>
            </w:r>
            <w:r w:rsidRPr="00BA4E7E">
              <w:rPr>
                <w:rFonts w:cs="Arial"/>
                <w:sz w:val="24"/>
                <w:szCs w:val="24"/>
              </w:rPr>
              <w:t xml:space="preserve">, 16 </w:t>
            </w:r>
            <w:r w:rsidRPr="00D411A5">
              <w:rPr>
                <w:rFonts w:cs="Arial"/>
                <w:sz w:val="24"/>
                <w:szCs w:val="24"/>
              </w:rPr>
              <w:t>October</w:t>
            </w:r>
            <w:r w:rsidRPr="00BA4E7E">
              <w:rPr>
                <w:rFonts w:cs="Arial"/>
                <w:sz w:val="24"/>
                <w:szCs w:val="24"/>
              </w:rPr>
              <w:t xml:space="preserve">, </w:t>
            </w:r>
            <w:r w:rsidRPr="00BA4E7E">
              <w:rPr>
                <w:rFonts w:cs="Arial"/>
                <w:sz w:val="24"/>
                <w:szCs w:val="24"/>
              </w:rPr>
              <w:br/>
            </w:r>
            <w:r w:rsidRPr="00D411A5">
              <w:rPr>
                <w:rFonts w:cs="Arial"/>
                <w:sz w:val="24"/>
                <w:szCs w:val="24"/>
              </w:rPr>
              <w:t>pp</w:t>
            </w:r>
            <w:r w:rsidRPr="00BA4E7E">
              <w:rPr>
                <w:rFonts w:cs="Arial"/>
                <w:sz w:val="24"/>
                <w:szCs w:val="24"/>
              </w:rPr>
              <w:t xml:space="preserve"> 1</w:t>
            </w:r>
            <w:r w:rsidRPr="009A62EF">
              <w:rPr>
                <w:rFonts w:cs="Arial"/>
                <w:sz w:val="24"/>
                <w:szCs w:val="24"/>
              </w:rPr>
              <w:t>–</w:t>
            </w:r>
            <w:r w:rsidRPr="00BA4E7E">
              <w:rPr>
                <w:rFonts w:cs="Arial"/>
                <w:sz w:val="24"/>
                <w:szCs w:val="24"/>
              </w:rPr>
              <w:t>13 (</w:t>
            </w:r>
            <w:r w:rsidRPr="00D411A5">
              <w:rPr>
                <w:rFonts w:cs="Arial"/>
                <w:sz w:val="24"/>
                <w:szCs w:val="24"/>
                <w:lang w:val="ru-RU"/>
              </w:rPr>
              <w:t>Резонанс</w:t>
            </w:r>
            <w:r w:rsidRPr="00BA4E7E">
              <w:rPr>
                <w:rFonts w:cs="Arial"/>
                <w:sz w:val="24"/>
                <w:szCs w:val="24"/>
              </w:rPr>
              <w:t xml:space="preserve"> </w:t>
            </w:r>
            <w:r w:rsidRPr="00D411A5">
              <w:rPr>
                <w:rFonts w:cs="Arial"/>
                <w:sz w:val="24"/>
                <w:szCs w:val="24"/>
                <w:lang w:val="ru-RU"/>
              </w:rPr>
              <w:t>пластины</w:t>
            </w:r>
            <w:r w:rsidRPr="00BA4E7E">
              <w:rPr>
                <w:rFonts w:cs="Arial"/>
                <w:sz w:val="24"/>
                <w:szCs w:val="24"/>
              </w:rPr>
              <w:t xml:space="preserve"> </w:t>
            </w:r>
            <w:r w:rsidRPr="00D411A5">
              <w:rPr>
                <w:rFonts w:cs="Arial"/>
                <w:sz w:val="24"/>
                <w:szCs w:val="24"/>
                <w:lang w:val="ru-RU"/>
              </w:rPr>
              <w:t>заземления</w:t>
            </w:r>
            <w:r w:rsidRPr="00BA4E7E">
              <w:rPr>
                <w:rFonts w:cs="Arial"/>
                <w:sz w:val="24"/>
                <w:szCs w:val="24"/>
              </w:rPr>
              <w:t xml:space="preserve">. </w:t>
            </w:r>
            <w:r w:rsidRPr="00D411A5">
              <w:rPr>
                <w:rFonts w:cs="Arial"/>
                <w:sz w:val="24"/>
                <w:szCs w:val="24"/>
                <w:lang w:val="ru-RU"/>
              </w:rPr>
              <w:t>Проблемы</w:t>
            </w:r>
            <w:r w:rsidRPr="00A2329C">
              <w:rPr>
                <w:rFonts w:cs="Arial"/>
                <w:sz w:val="24"/>
                <w:szCs w:val="24"/>
                <w:lang w:val="ru-RU"/>
              </w:rPr>
              <w:t xml:space="preserve"> </w:t>
            </w:r>
            <w:r w:rsidRPr="00D411A5">
              <w:rPr>
                <w:rFonts w:cs="Arial"/>
                <w:sz w:val="24"/>
                <w:szCs w:val="24"/>
                <w:lang w:val="ru-RU"/>
              </w:rPr>
              <w:t>с</w:t>
            </w:r>
            <w:r w:rsidRPr="00A2329C">
              <w:rPr>
                <w:rFonts w:cs="Arial"/>
                <w:sz w:val="24"/>
                <w:szCs w:val="24"/>
                <w:lang w:val="ru-RU"/>
              </w:rPr>
              <w:t xml:space="preserve"> </w:t>
            </w:r>
            <w:r w:rsidRPr="00D411A5">
              <w:rPr>
                <w:rFonts w:cs="Arial"/>
                <w:sz w:val="24"/>
                <w:szCs w:val="24"/>
                <w:lang w:val="ru-RU"/>
              </w:rPr>
              <w:t>измерением</w:t>
            </w:r>
            <w:r w:rsidRPr="00A2329C">
              <w:rPr>
                <w:rFonts w:cs="Arial"/>
                <w:sz w:val="24"/>
                <w:szCs w:val="24"/>
                <w:lang w:val="ru-RU"/>
              </w:rPr>
              <w:t xml:space="preserve"> </w:t>
            </w:r>
            <w:r w:rsidRPr="00D411A5">
              <w:rPr>
                <w:rFonts w:cs="Arial"/>
                <w:sz w:val="24"/>
                <w:szCs w:val="24"/>
                <w:lang w:val="ru-RU"/>
              </w:rPr>
              <w:t>излучаемой</w:t>
            </w:r>
            <w:r w:rsidRPr="00A2329C">
              <w:rPr>
                <w:rFonts w:cs="Arial"/>
                <w:sz w:val="24"/>
                <w:szCs w:val="24"/>
                <w:lang w:val="ru-RU"/>
              </w:rPr>
              <w:t xml:space="preserve"> </w:t>
            </w:r>
            <w:r w:rsidRPr="00D411A5">
              <w:rPr>
                <w:rFonts w:cs="Arial"/>
                <w:sz w:val="24"/>
                <w:szCs w:val="24"/>
                <w:lang w:val="ru-RU"/>
              </w:rPr>
              <w:t>эмиссии</w:t>
            </w:r>
            <w:r w:rsidRPr="00A2329C">
              <w:rPr>
                <w:rFonts w:cs="Arial"/>
                <w:sz w:val="24"/>
                <w:szCs w:val="24"/>
                <w:lang w:val="ru-RU"/>
              </w:rPr>
              <w:t xml:space="preserve"> </w:t>
            </w:r>
            <w:r w:rsidRPr="00D411A5">
              <w:rPr>
                <w:rFonts w:cs="Arial"/>
                <w:sz w:val="24"/>
                <w:szCs w:val="24"/>
                <w:lang w:val="ru-RU"/>
              </w:rPr>
              <w:t>на</w:t>
            </w:r>
            <w:r w:rsidRPr="00A2329C">
              <w:rPr>
                <w:rFonts w:cs="Arial"/>
                <w:sz w:val="24"/>
                <w:szCs w:val="24"/>
                <w:lang w:val="ru-RU"/>
              </w:rPr>
              <w:t xml:space="preserve"> </w:t>
            </w:r>
            <w:r w:rsidRPr="00D411A5">
              <w:rPr>
                <w:rFonts w:cs="Arial"/>
                <w:sz w:val="24"/>
                <w:szCs w:val="24"/>
                <w:lang w:val="ru-RU"/>
              </w:rPr>
              <w:t>частоте</w:t>
            </w:r>
            <w:r w:rsidRPr="00A2329C">
              <w:rPr>
                <w:rFonts w:cs="Arial"/>
                <w:sz w:val="24"/>
                <w:szCs w:val="24"/>
                <w:lang w:val="ru-RU"/>
              </w:rPr>
              <w:t xml:space="preserve"> </w:t>
            </w:r>
            <w:r w:rsidRPr="00D411A5">
              <w:rPr>
                <w:rFonts w:cs="Arial"/>
                <w:sz w:val="24"/>
                <w:szCs w:val="24"/>
                <w:lang w:val="ru-RU"/>
              </w:rPr>
              <w:t>ниже</w:t>
            </w:r>
            <w:r w:rsidRPr="00A2329C">
              <w:rPr>
                <w:rFonts w:cs="Arial"/>
                <w:sz w:val="24"/>
                <w:szCs w:val="24"/>
                <w:lang w:val="ru-RU"/>
              </w:rPr>
              <w:t xml:space="preserve"> 30</w:t>
            </w:r>
            <w:r w:rsidRPr="00BA4E7E">
              <w:rPr>
                <w:rFonts w:cs="Arial"/>
                <w:sz w:val="24"/>
                <w:szCs w:val="24"/>
              </w:rPr>
              <w:t> </w:t>
            </w:r>
            <w:r w:rsidRPr="00D411A5">
              <w:rPr>
                <w:rFonts w:cs="Arial"/>
                <w:sz w:val="24"/>
                <w:szCs w:val="24"/>
                <w:lang w:val="ru-RU"/>
              </w:rPr>
              <w:t>МГц</w:t>
            </w:r>
            <w:r w:rsidRPr="00A2329C">
              <w:rPr>
                <w:rFonts w:cs="Arial"/>
                <w:sz w:val="24"/>
                <w:szCs w:val="24"/>
                <w:lang w:val="ru-RU"/>
              </w:rPr>
              <w:t xml:space="preserve">. </w:t>
            </w:r>
            <w:r w:rsidRPr="00D411A5">
              <w:rPr>
                <w:rFonts w:cs="Arial"/>
                <w:sz w:val="24"/>
                <w:szCs w:val="24"/>
                <w:lang w:val="ru-RU"/>
              </w:rPr>
              <w:t>Конференция</w:t>
            </w:r>
            <w:r w:rsidRPr="00A2329C">
              <w:rPr>
                <w:rFonts w:cs="Arial"/>
                <w:sz w:val="24"/>
                <w:szCs w:val="24"/>
                <w:lang w:val="ru-RU"/>
              </w:rPr>
              <w:t xml:space="preserve"> </w:t>
            </w:r>
            <w:r w:rsidRPr="00D411A5">
              <w:rPr>
                <w:rFonts w:cs="Arial"/>
                <w:sz w:val="24"/>
                <w:szCs w:val="24"/>
                <w:lang w:val="ru-RU"/>
              </w:rPr>
              <w:t>по</w:t>
            </w:r>
            <w:r w:rsidRPr="00A2329C">
              <w:rPr>
                <w:rFonts w:cs="Arial"/>
                <w:sz w:val="24"/>
                <w:szCs w:val="24"/>
                <w:lang w:val="ru-RU"/>
              </w:rPr>
              <w:t xml:space="preserve"> </w:t>
            </w:r>
            <w:r w:rsidRPr="00D411A5">
              <w:rPr>
                <w:rFonts w:cs="Arial"/>
                <w:sz w:val="24"/>
                <w:szCs w:val="24"/>
                <w:lang w:val="ru-RU"/>
              </w:rPr>
              <w:t>ЭМС</w:t>
            </w:r>
            <w:r w:rsidRPr="00A2329C">
              <w:rPr>
                <w:rFonts w:cs="Arial"/>
                <w:sz w:val="24"/>
                <w:szCs w:val="24"/>
                <w:lang w:val="ru-RU"/>
              </w:rPr>
              <w:t xml:space="preserve"> </w:t>
            </w:r>
            <w:r w:rsidRPr="00D411A5">
              <w:rPr>
                <w:rFonts w:cs="Arial"/>
                <w:sz w:val="24"/>
                <w:szCs w:val="24"/>
                <w:lang w:val="ru-RU"/>
              </w:rPr>
              <w:t>в</w:t>
            </w:r>
            <w:r w:rsidRPr="00A2329C">
              <w:rPr>
                <w:rFonts w:cs="Arial"/>
                <w:sz w:val="24"/>
                <w:szCs w:val="24"/>
                <w:lang w:val="ru-RU"/>
              </w:rPr>
              <w:t xml:space="preserve"> </w:t>
            </w:r>
            <w:r w:rsidRPr="00D411A5">
              <w:rPr>
                <w:rFonts w:cs="Arial"/>
                <w:sz w:val="24"/>
                <w:szCs w:val="24"/>
                <w:lang w:val="ru-RU"/>
              </w:rPr>
              <w:t>автомобилях</w:t>
            </w:r>
            <w:r w:rsidRPr="00A2329C">
              <w:rPr>
                <w:rFonts w:cs="Arial"/>
                <w:sz w:val="24"/>
                <w:szCs w:val="24"/>
                <w:lang w:val="ru-RU"/>
              </w:rPr>
              <w:t xml:space="preserve">, </w:t>
            </w:r>
            <w:proofErr w:type="spellStart"/>
            <w:r>
              <w:rPr>
                <w:rFonts w:cs="Arial"/>
                <w:sz w:val="24"/>
                <w:szCs w:val="24"/>
                <w:lang w:val="ru-RU"/>
              </w:rPr>
              <w:t>Ньюберри</w:t>
            </w:r>
            <w:proofErr w:type="spellEnd"/>
            <w:r>
              <w:rPr>
                <w:rFonts w:cs="Arial"/>
                <w:sz w:val="24"/>
                <w:szCs w:val="24"/>
                <w:lang w:val="ru-RU"/>
              </w:rPr>
              <w:t>.</w:t>
            </w:r>
            <w:r w:rsidRPr="00A2329C">
              <w:rPr>
                <w:rFonts w:cs="Arial"/>
                <w:sz w:val="24"/>
                <w:szCs w:val="24"/>
                <w:lang w:val="ru-RU"/>
              </w:rPr>
              <w:t xml:space="preserve"> </w:t>
            </w:r>
            <w:r w:rsidRPr="00D411A5">
              <w:rPr>
                <w:rFonts w:cs="Arial"/>
                <w:sz w:val="24"/>
                <w:szCs w:val="24"/>
                <w:lang w:val="ru-RU"/>
              </w:rPr>
              <w:t>Великобритания</w:t>
            </w:r>
            <w:r w:rsidRPr="00A2329C">
              <w:rPr>
                <w:rFonts w:cs="Arial"/>
                <w:sz w:val="24"/>
                <w:szCs w:val="24"/>
                <w:lang w:val="ru-RU"/>
              </w:rPr>
              <w:t xml:space="preserve">. </w:t>
            </w:r>
            <w:r w:rsidRPr="00BA4E7E">
              <w:rPr>
                <w:rFonts w:cs="Arial"/>
                <w:sz w:val="24"/>
                <w:szCs w:val="24"/>
              </w:rPr>
              <w:t xml:space="preserve">2007. 16 </w:t>
            </w:r>
            <w:r w:rsidRPr="00D411A5">
              <w:rPr>
                <w:rFonts w:cs="Arial"/>
                <w:sz w:val="24"/>
                <w:szCs w:val="24"/>
                <w:lang w:val="ru-RU"/>
              </w:rPr>
              <w:t>октября</w:t>
            </w:r>
            <w:r w:rsidRPr="00BA4E7E">
              <w:rPr>
                <w:rFonts w:cs="Arial"/>
                <w:sz w:val="24"/>
                <w:szCs w:val="24"/>
              </w:rPr>
              <w:t>.</w:t>
            </w:r>
            <w:r w:rsidR="006607C2">
              <w:rPr>
                <w:rFonts w:cs="Arial"/>
                <w:sz w:val="24"/>
                <w:szCs w:val="24"/>
                <w:lang w:val="ru-RU"/>
              </w:rPr>
              <w:t xml:space="preserve"> </w:t>
            </w:r>
            <w:proofErr w:type="spellStart"/>
            <w:r>
              <w:rPr>
                <w:rFonts w:cs="Arial"/>
                <w:sz w:val="24"/>
                <w:szCs w:val="24"/>
                <w:lang w:val="ru-RU"/>
              </w:rPr>
              <w:t>С</w:t>
            </w:r>
            <w:r w:rsidRPr="00D411A5">
              <w:rPr>
                <w:rFonts w:cs="Arial"/>
                <w:sz w:val="24"/>
                <w:szCs w:val="24"/>
                <w:lang w:val="ru-RU"/>
              </w:rPr>
              <w:t>тр</w:t>
            </w:r>
            <w:proofErr w:type="spellEnd"/>
            <w:r>
              <w:rPr>
                <w:rFonts w:cs="Arial"/>
                <w:sz w:val="24"/>
                <w:szCs w:val="24"/>
              </w:rPr>
              <w:t>.1</w:t>
            </w:r>
            <w:r>
              <w:rPr>
                <w:rFonts w:cs="Arial"/>
                <w:sz w:val="24"/>
                <w:szCs w:val="24"/>
                <w:lang w:val="ru-RU"/>
              </w:rPr>
              <w:t>–</w:t>
            </w:r>
            <w:r w:rsidRPr="00BA4E7E">
              <w:rPr>
                <w:rFonts w:cs="Arial"/>
                <w:sz w:val="24"/>
                <w:szCs w:val="24"/>
              </w:rPr>
              <w:t>13</w:t>
            </w:r>
            <w:r>
              <w:rPr>
                <w:rFonts w:cs="Arial"/>
                <w:sz w:val="24"/>
                <w:szCs w:val="24"/>
                <w:lang w:val="ru-RU"/>
              </w:rPr>
              <w:t>)</w:t>
            </w:r>
            <w:r w:rsidRPr="00BA4E7E">
              <w:rPr>
                <w:rFonts w:cs="Arial"/>
                <w:sz w:val="24"/>
                <w:szCs w:val="24"/>
              </w:rPr>
              <w:t xml:space="preserve"> </w:t>
            </w:r>
          </w:p>
        </w:tc>
      </w:tr>
      <w:tr w:rsidR="00AE3356" w:rsidRPr="00C527A1" w14:paraId="02A8FF4D" w14:textId="77777777" w:rsidTr="00D72DE0">
        <w:tc>
          <w:tcPr>
            <w:tcW w:w="617" w:type="dxa"/>
          </w:tcPr>
          <w:p w14:paraId="629028C8" w14:textId="77777777" w:rsidR="00AE3356" w:rsidRPr="00D411A5" w:rsidRDefault="00AE3356" w:rsidP="006348C0">
            <w:pPr>
              <w:spacing w:line="360" w:lineRule="auto"/>
              <w:jc w:val="center"/>
              <w:rPr>
                <w:rFonts w:cs="Arial"/>
                <w:sz w:val="24"/>
                <w:szCs w:val="24"/>
              </w:rPr>
            </w:pPr>
            <w:r w:rsidRPr="00D411A5">
              <w:rPr>
                <w:rFonts w:cs="Arial"/>
                <w:sz w:val="24"/>
                <w:szCs w:val="24"/>
              </w:rPr>
              <w:t>[9]</w:t>
            </w:r>
          </w:p>
        </w:tc>
        <w:tc>
          <w:tcPr>
            <w:tcW w:w="2361" w:type="dxa"/>
          </w:tcPr>
          <w:p w14:paraId="4F7965A9" w14:textId="77777777" w:rsidR="00AE3356" w:rsidRPr="00D411A5" w:rsidRDefault="00AE3356" w:rsidP="006348C0">
            <w:pPr>
              <w:spacing w:line="360" w:lineRule="auto"/>
              <w:ind w:left="-57"/>
              <w:jc w:val="left"/>
              <w:rPr>
                <w:rFonts w:cs="Arial"/>
                <w:sz w:val="24"/>
                <w:szCs w:val="24"/>
              </w:rPr>
            </w:pPr>
            <w:r w:rsidRPr="00D411A5">
              <w:rPr>
                <w:rFonts w:cs="Arial"/>
                <w:sz w:val="24"/>
                <w:szCs w:val="24"/>
              </w:rPr>
              <w:t xml:space="preserve">Alexander </w:t>
            </w:r>
            <w:proofErr w:type="spellStart"/>
            <w:r w:rsidRPr="00D411A5">
              <w:rPr>
                <w:rFonts w:cs="Arial"/>
                <w:sz w:val="24"/>
                <w:szCs w:val="24"/>
              </w:rPr>
              <w:t>Kriz</w:t>
            </w:r>
            <w:proofErr w:type="spellEnd"/>
            <w:r w:rsidRPr="00D411A5">
              <w:rPr>
                <w:rFonts w:cs="Arial"/>
                <w:sz w:val="24"/>
                <w:szCs w:val="24"/>
              </w:rPr>
              <w:t xml:space="preserve">, Wolfgang </w:t>
            </w:r>
            <w:proofErr w:type="spellStart"/>
            <w:r w:rsidRPr="00D411A5">
              <w:rPr>
                <w:rFonts w:cs="Arial"/>
                <w:sz w:val="24"/>
                <w:szCs w:val="24"/>
              </w:rPr>
              <w:t>Müllner</w:t>
            </w:r>
            <w:proofErr w:type="spellEnd"/>
            <w:r w:rsidRPr="00D411A5">
              <w:rPr>
                <w:rFonts w:cs="Arial"/>
                <w:sz w:val="24"/>
                <w:szCs w:val="24"/>
              </w:rPr>
              <w:t xml:space="preserve">, Friedrich-Wilhelm </w:t>
            </w:r>
            <w:proofErr w:type="spellStart"/>
            <w:r w:rsidRPr="00D411A5">
              <w:rPr>
                <w:rFonts w:cs="Arial"/>
                <w:sz w:val="24"/>
                <w:szCs w:val="24"/>
              </w:rPr>
              <w:t>Trautnitz</w:t>
            </w:r>
            <w:proofErr w:type="spellEnd"/>
            <w:r w:rsidRPr="00D411A5">
              <w:rPr>
                <w:rFonts w:cs="Arial"/>
                <w:sz w:val="24"/>
                <w:szCs w:val="24"/>
              </w:rPr>
              <w:t xml:space="preserve">, Jochen </w:t>
            </w:r>
            <w:proofErr w:type="spellStart"/>
            <w:r w:rsidRPr="00D411A5">
              <w:rPr>
                <w:rFonts w:cs="Arial"/>
                <w:sz w:val="24"/>
                <w:szCs w:val="24"/>
              </w:rPr>
              <w:t>Riedelsheimer</w:t>
            </w:r>
            <w:proofErr w:type="spellEnd"/>
            <w:r w:rsidRPr="00D411A5">
              <w:rPr>
                <w:rFonts w:cs="Arial"/>
                <w:sz w:val="24"/>
                <w:szCs w:val="24"/>
              </w:rPr>
              <w:t xml:space="preserve">, Herbert </w:t>
            </w:r>
            <w:proofErr w:type="spellStart"/>
            <w:r w:rsidRPr="00D411A5">
              <w:rPr>
                <w:rFonts w:cs="Arial"/>
                <w:sz w:val="24"/>
                <w:szCs w:val="24"/>
              </w:rPr>
              <w:t>Seitl</w:t>
            </w:r>
            <w:proofErr w:type="spellEnd"/>
          </w:p>
        </w:tc>
        <w:tc>
          <w:tcPr>
            <w:tcW w:w="7087" w:type="dxa"/>
          </w:tcPr>
          <w:p w14:paraId="7F3DD889" w14:textId="77777777" w:rsidR="00AE3356" w:rsidRPr="00D411A5" w:rsidRDefault="00AE3356" w:rsidP="006607C2">
            <w:pPr>
              <w:spacing w:line="360" w:lineRule="auto"/>
              <w:rPr>
                <w:rFonts w:cs="Arial"/>
                <w:sz w:val="24"/>
                <w:szCs w:val="24"/>
                <w:lang w:val="ru-RU"/>
              </w:rPr>
            </w:pPr>
            <w:proofErr w:type="spellStart"/>
            <w:r w:rsidRPr="00D411A5">
              <w:rPr>
                <w:rFonts w:cs="Arial"/>
                <w:sz w:val="24"/>
                <w:szCs w:val="24"/>
              </w:rPr>
              <w:t>Messtechnische</w:t>
            </w:r>
            <w:proofErr w:type="spellEnd"/>
            <w:r w:rsidRPr="00FC3D36">
              <w:rPr>
                <w:rFonts w:cs="Arial"/>
                <w:sz w:val="24"/>
                <w:szCs w:val="24"/>
              </w:rPr>
              <w:t xml:space="preserve"> </w:t>
            </w:r>
            <w:proofErr w:type="spellStart"/>
            <w:r w:rsidRPr="00D411A5">
              <w:rPr>
                <w:rFonts w:cs="Arial"/>
                <w:sz w:val="24"/>
                <w:szCs w:val="24"/>
              </w:rPr>
              <w:t>Untersuchung</w:t>
            </w:r>
            <w:proofErr w:type="spellEnd"/>
            <w:r w:rsidRPr="00FC3D36">
              <w:rPr>
                <w:rFonts w:cs="Arial"/>
                <w:sz w:val="24"/>
                <w:szCs w:val="24"/>
              </w:rPr>
              <w:t xml:space="preserve"> </w:t>
            </w:r>
            <w:r w:rsidRPr="00D411A5">
              <w:rPr>
                <w:rFonts w:cs="Arial"/>
                <w:sz w:val="24"/>
                <w:szCs w:val="24"/>
              </w:rPr>
              <w:t>des</w:t>
            </w:r>
            <w:r w:rsidRPr="00FC3D36">
              <w:rPr>
                <w:rFonts w:cs="Arial"/>
                <w:sz w:val="24"/>
                <w:szCs w:val="24"/>
              </w:rPr>
              <w:t xml:space="preserve"> </w:t>
            </w:r>
            <w:proofErr w:type="spellStart"/>
            <w:r w:rsidRPr="00D411A5">
              <w:rPr>
                <w:rFonts w:cs="Arial"/>
                <w:sz w:val="24"/>
                <w:szCs w:val="24"/>
              </w:rPr>
              <w:t>Einflusses</w:t>
            </w:r>
            <w:proofErr w:type="spellEnd"/>
            <w:r w:rsidRPr="00FC3D36">
              <w:rPr>
                <w:rFonts w:cs="Arial"/>
                <w:sz w:val="24"/>
                <w:szCs w:val="24"/>
              </w:rPr>
              <w:t xml:space="preserve"> </w:t>
            </w:r>
            <w:r w:rsidRPr="00D411A5">
              <w:rPr>
                <w:rFonts w:cs="Arial"/>
                <w:sz w:val="24"/>
                <w:szCs w:val="24"/>
              </w:rPr>
              <w:t>der</w:t>
            </w:r>
            <w:r w:rsidRPr="00FC3D36">
              <w:rPr>
                <w:rFonts w:cs="Arial"/>
                <w:sz w:val="24"/>
                <w:szCs w:val="24"/>
              </w:rPr>
              <w:t xml:space="preserve"> </w:t>
            </w:r>
            <w:proofErr w:type="spellStart"/>
            <w:r w:rsidRPr="00D411A5">
              <w:rPr>
                <w:rFonts w:cs="Arial"/>
                <w:sz w:val="24"/>
                <w:szCs w:val="24"/>
              </w:rPr>
              <w:t>Erdung</w:t>
            </w:r>
            <w:proofErr w:type="spellEnd"/>
            <w:r w:rsidRPr="00FC3D36">
              <w:rPr>
                <w:rFonts w:cs="Arial"/>
                <w:sz w:val="24"/>
                <w:szCs w:val="24"/>
              </w:rPr>
              <w:t xml:space="preserve"> </w:t>
            </w:r>
            <w:r w:rsidRPr="00D411A5">
              <w:rPr>
                <w:rFonts w:cs="Arial"/>
                <w:sz w:val="24"/>
                <w:szCs w:val="24"/>
              </w:rPr>
              <w:t>von</w:t>
            </w:r>
            <w:r w:rsidRPr="00FC3D36">
              <w:rPr>
                <w:rFonts w:cs="Arial"/>
                <w:sz w:val="24"/>
                <w:szCs w:val="24"/>
              </w:rPr>
              <w:t xml:space="preserve"> </w:t>
            </w:r>
            <w:r w:rsidRPr="00D411A5">
              <w:rPr>
                <w:rFonts w:cs="Arial"/>
                <w:sz w:val="24"/>
                <w:szCs w:val="24"/>
              </w:rPr>
              <w:t>CISPR</w:t>
            </w:r>
            <w:r w:rsidRPr="00FC3D36">
              <w:rPr>
                <w:rFonts w:cs="Arial"/>
                <w:sz w:val="24"/>
                <w:szCs w:val="24"/>
              </w:rPr>
              <w:t>-25-</w:t>
            </w:r>
            <w:r w:rsidRPr="00D411A5">
              <w:rPr>
                <w:rFonts w:cs="Arial"/>
                <w:sz w:val="24"/>
                <w:szCs w:val="24"/>
              </w:rPr>
              <w:t>Emissionsmesspl</w:t>
            </w:r>
            <w:r w:rsidRPr="00FC3D36">
              <w:rPr>
                <w:rFonts w:cs="Arial"/>
                <w:sz w:val="24"/>
                <w:szCs w:val="24"/>
              </w:rPr>
              <w:t>ä</w:t>
            </w:r>
            <w:r w:rsidRPr="00D411A5">
              <w:rPr>
                <w:rFonts w:cs="Arial"/>
                <w:sz w:val="24"/>
                <w:szCs w:val="24"/>
              </w:rPr>
              <w:t>tzen</w:t>
            </w:r>
            <w:r w:rsidRPr="00FC3D36">
              <w:rPr>
                <w:rFonts w:cs="Arial"/>
                <w:sz w:val="24"/>
                <w:szCs w:val="24"/>
              </w:rPr>
              <w:t xml:space="preserve">, </w:t>
            </w:r>
            <w:r w:rsidRPr="00D411A5">
              <w:rPr>
                <w:rFonts w:cs="Arial"/>
                <w:sz w:val="24"/>
                <w:szCs w:val="24"/>
              </w:rPr>
              <w:t>Test</w:t>
            </w:r>
            <w:r w:rsidRPr="00FC3D36">
              <w:rPr>
                <w:rFonts w:cs="Arial"/>
                <w:sz w:val="24"/>
                <w:szCs w:val="24"/>
              </w:rPr>
              <w:t xml:space="preserve"> </w:t>
            </w:r>
            <w:proofErr w:type="spellStart"/>
            <w:r w:rsidRPr="00D411A5">
              <w:rPr>
                <w:rFonts w:cs="Arial"/>
                <w:sz w:val="24"/>
                <w:szCs w:val="24"/>
              </w:rPr>
              <w:t>Kompendium</w:t>
            </w:r>
            <w:proofErr w:type="spellEnd"/>
            <w:r w:rsidRPr="00FC3D36">
              <w:rPr>
                <w:rFonts w:cs="Arial"/>
                <w:sz w:val="24"/>
                <w:szCs w:val="24"/>
              </w:rPr>
              <w:t xml:space="preserve">, 2004, </w:t>
            </w:r>
            <w:proofErr w:type="spellStart"/>
            <w:r w:rsidRPr="00D411A5">
              <w:rPr>
                <w:rFonts w:cs="Arial"/>
                <w:sz w:val="24"/>
                <w:szCs w:val="24"/>
              </w:rPr>
              <w:t>Messen</w:t>
            </w:r>
            <w:r w:rsidRPr="00FC3D36">
              <w:rPr>
                <w:rFonts w:cs="Arial"/>
                <w:sz w:val="24"/>
                <w:szCs w:val="24"/>
              </w:rPr>
              <w:t>-</w:t>
            </w:r>
            <w:r w:rsidRPr="00D411A5">
              <w:rPr>
                <w:rFonts w:cs="Arial"/>
                <w:sz w:val="24"/>
                <w:szCs w:val="24"/>
              </w:rPr>
              <w:t>Pr</w:t>
            </w:r>
            <w:r w:rsidRPr="00FC3D36">
              <w:rPr>
                <w:rFonts w:cs="Arial"/>
                <w:sz w:val="24"/>
                <w:szCs w:val="24"/>
              </w:rPr>
              <w:t>ü</w:t>
            </w:r>
            <w:r w:rsidRPr="00D411A5">
              <w:rPr>
                <w:rFonts w:cs="Arial"/>
                <w:sz w:val="24"/>
                <w:szCs w:val="24"/>
              </w:rPr>
              <w:t>fen</w:t>
            </w:r>
            <w:r w:rsidRPr="00FC3D36">
              <w:rPr>
                <w:rFonts w:cs="Arial"/>
                <w:sz w:val="24"/>
                <w:szCs w:val="24"/>
              </w:rPr>
              <w:t>-</w:t>
            </w:r>
            <w:r w:rsidRPr="00D411A5">
              <w:rPr>
                <w:rFonts w:cs="Arial"/>
                <w:sz w:val="24"/>
                <w:szCs w:val="24"/>
              </w:rPr>
              <w:t>Verifizieren</w:t>
            </w:r>
            <w:proofErr w:type="spellEnd"/>
            <w:r w:rsidRPr="00FC3D36">
              <w:rPr>
                <w:rFonts w:cs="Arial"/>
                <w:sz w:val="24"/>
                <w:szCs w:val="24"/>
              </w:rPr>
              <w:t xml:space="preserve">, </w:t>
            </w:r>
            <w:r w:rsidRPr="00D411A5">
              <w:rPr>
                <w:rFonts w:cs="Arial"/>
                <w:sz w:val="24"/>
                <w:szCs w:val="24"/>
              </w:rPr>
              <w:t>publish</w:t>
            </w:r>
            <w:r w:rsidRPr="00FC3D36">
              <w:rPr>
                <w:rFonts w:cs="Arial"/>
                <w:sz w:val="24"/>
                <w:szCs w:val="24"/>
              </w:rPr>
              <w:t>-</w:t>
            </w:r>
            <w:r w:rsidRPr="00D411A5">
              <w:rPr>
                <w:rFonts w:cs="Arial"/>
                <w:sz w:val="24"/>
                <w:szCs w:val="24"/>
              </w:rPr>
              <w:t>industry</w:t>
            </w:r>
            <w:r w:rsidRPr="00FC3D36">
              <w:rPr>
                <w:rFonts w:cs="Arial"/>
                <w:sz w:val="24"/>
                <w:szCs w:val="24"/>
              </w:rPr>
              <w:t xml:space="preserve"> </w:t>
            </w:r>
            <w:r w:rsidRPr="00D411A5">
              <w:rPr>
                <w:rFonts w:cs="Arial"/>
                <w:sz w:val="24"/>
                <w:szCs w:val="24"/>
              </w:rPr>
              <w:t>Verlag</w:t>
            </w:r>
            <w:r w:rsidRPr="00FC3D36">
              <w:rPr>
                <w:rFonts w:cs="Arial"/>
                <w:sz w:val="24"/>
                <w:szCs w:val="24"/>
              </w:rPr>
              <w:t xml:space="preserve"> </w:t>
            </w:r>
            <w:r w:rsidRPr="00D411A5">
              <w:rPr>
                <w:rFonts w:cs="Arial"/>
                <w:sz w:val="24"/>
                <w:szCs w:val="24"/>
              </w:rPr>
              <w:t>GmbH</w:t>
            </w:r>
            <w:r w:rsidRPr="00FC3D36">
              <w:rPr>
                <w:rFonts w:cs="Arial"/>
                <w:sz w:val="24"/>
                <w:szCs w:val="24"/>
              </w:rPr>
              <w:t xml:space="preserve">, </w:t>
            </w:r>
            <w:r w:rsidRPr="00D411A5">
              <w:rPr>
                <w:rFonts w:cs="Arial"/>
                <w:sz w:val="24"/>
                <w:szCs w:val="24"/>
              </w:rPr>
              <w:t>M</w:t>
            </w:r>
            <w:r w:rsidRPr="00FC3D36">
              <w:rPr>
                <w:rFonts w:cs="Arial"/>
                <w:sz w:val="24"/>
                <w:szCs w:val="24"/>
              </w:rPr>
              <w:t>ü</w:t>
            </w:r>
            <w:r w:rsidRPr="00D411A5">
              <w:rPr>
                <w:rFonts w:cs="Arial"/>
                <w:sz w:val="24"/>
                <w:szCs w:val="24"/>
              </w:rPr>
              <w:t>nchen</w:t>
            </w:r>
            <w:r w:rsidRPr="00FC3D36">
              <w:rPr>
                <w:rFonts w:cs="Arial"/>
                <w:sz w:val="24"/>
                <w:szCs w:val="24"/>
              </w:rPr>
              <w:t xml:space="preserve">, 2003, </w:t>
            </w:r>
            <w:r w:rsidRPr="00D411A5">
              <w:rPr>
                <w:rFonts w:cs="Arial"/>
                <w:sz w:val="24"/>
                <w:szCs w:val="24"/>
              </w:rPr>
              <w:t>pp</w:t>
            </w:r>
            <w:r w:rsidRPr="00FC3D36">
              <w:rPr>
                <w:rFonts w:cs="Arial"/>
                <w:sz w:val="24"/>
                <w:szCs w:val="24"/>
              </w:rPr>
              <w:t xml:space="preserve"> 2</w:t>
            </w:r>
            <w:r w:rsidRPr="009A62EF">
              <w:rPr>
                <w:rFonts w:cs="Arial"/>
                <w:sz w:val="24"/>
                <w:szCs w:val="24"/>
              </w:rPr>
              <w:t>–</w:t>
            </w:r>
            <w:r w:rsidRPr="00FC3D36">
              <w:rPr>
                <w:rFonts w:cs="Arial"/>
                <w:sz w:val="24"/>
                <w:szCs w:val="24"/>
              </w:rPr>
              <w:t>5 (</w:t>
            </w:r>
            <w:r w:rsidRPr="00D411A5">
              <w:rPr>
                <w:rFonts w:cs="Arial"/>
                <w:sz w:val="24"/>
                <w:szCs w:val="24"/>
                <w:lang w:val="ru-RU"/>
              </w:rPr>
              <w:t>Метрологические</w:t>
            </w:r>
            <w:r w:rsidRPr="00BA4E7E">
              <w:rPr>
                <w:rFonts w:cs="Arial"/>
                <w:sz w:val="24"/>
                <w:szCs w:val="24"/>
              </w:rPr>
              <w:t xml:space="preserve"> </w:t>
            </w:r>
            <w:r w:rsidRPr="00D411A5">
              <w:rPr>
                <w:rFonts w:cs="Arial"/>
                <w:sz w:val="24"/>
                <w:szCs w:val="24"/>
                <w:lang w:val="ru-RU"/>
              </w:rPr>
              <w:t>исследования</w:t>
            </w:r>
            <w:r w:rsidRPr="00FC3D36">
              <w:rPr>
                <w:rFonts w:cs="Arial"/>
                <w:sz w:val="24"/>
                <w:szCs w:val="24"/>
              </w:rPr>
              <w:t xml:space="preserve"> </w:t>
            </w:r>
            <w:r w:rsidRPr="00D411A5">
              <w:rPr>
                <w:rFonts w:cs="Arial"/>
                <w:sz w:val="24"/>
                <w:szCs w:val="24"/>
                <w:lang w:val="ru-RU"/>
              </w:rPr>
              <w:t>влияния</w:t>
            </w:r>
            <w:r w:rsidRPr="00FC3D36">
              <w:rPr>
                <w:rFonts w:cs="Arial"/>
                <w:sz w:val="24"/>
                <w:szCs w:val="24"/>
              </w:rPr>
              <w:t xml:space="preserve"> </w:t>
            </w:r>
            <w:r w:rsidRPr="00D411A5">
              <w:rPr>
                <w:rFonts w:cs="Arial"/>
                <w:sz w:val="24"/>
                <w:szCs w:val="24"/>
                <w:lang w:val="ru-RU"/>
              </w:rPr>
              <w:t>заземления</w:t>
            </w:r>
            <w:r w:rsidRPr="00FC3D36">
              <w:rPr>
                <w:rFonts w:cs="Arial"/>
                <w:sz w:val="24"/>
                <w:szCs w:val="24"/>
              </w:rPr>
              <w:t xml:space="preserve"> </w:t>
            </w:r>
            <w:r w:rsidRPr="00D411A5">
              <w:rPr>
                <w:rFonts w:cs="Arial"/>
                <w:sz w:val="24"/>
                <w:szCs w:val="24"/>
                <w:lang w:val="ru-RU"/>
              </w:rPr>
              <w:t>измерительных</w:t>
            </w:r>
            <w:r w:rsidRPr="00FC3D36">
              <w:rPr>
                <w:rFonts w:cs="Arial"/>
                <w:sz w:val="24"/>
                <w:szCs w:val="24"/>
              </w:rPr>
              <w:t xml:space="preserve"> </w:t>
            </w:r>
            <w:r w:rsidRPr="00D411A5">
              <w:rPr>
                <w:rFonts w:cs="Arial"/>
                <w:sz w:val="24"/>
                <w:szCs w:val="24"/>
                <w:lang w:val="ru-RU"/>
              </w:rPr>
              <w:t>площадок</w:t>
            </w:r>
            <w:r w:rsidRPr="00FC3D36">
              <w:rPr>
                <w:rFonts w:cs="Arial"/>
                <w:sz w:val="24"/>
                <w:szCs w:val="24"/>
              </w:rPr>
              <w:t xml:space="preserve"> </w:t>
            </w:r>
            <w:r w:rsidRPr="00D411A5">
              <w:rPr>
                <w:rFonts w:cs="Arial"/>
                <w:sz w:val="24"/>
                <w:szCs w:val="24"/>
                <w:lang w:val="ru-RU"/>
              </w:rPr>
              <w:t>в</w:t>
            </w:r>
            <w:r w:rsidRPr="00FC3D36">
              <w:rPr>
                <w:rFonts w:cs="Arial"/>
                <w:sz w:val="24"/>
                <w:szCs w:val="24"/>
              </w:rPr>
              <w:t xml:space="preserve"> </w:t>
            </w:r>
            <w:r w:rsidRPr="00D411A5">
              <w:rPr>
                <w:rFonts w:cs="Arial"/>
                <w:sz w:val="24"/>
                <w:szCs w:val="24"/>
              </w:rPr>
              <w:t>CISPR</w:t>
            </w:r>
            <w:r w:rsidRPr="00FC3D36">
              <w:rPr>
                <w:rFonts w:cs="Arial"/>
                <w:sz w:val="24"/>
                <w:szCs w:val="24"/>
              </w:rPr>
              <w:t xml:space="preserve"> 25. </w:t>
            </w:r>
            <w:r w:rsidRPr="00D411A5">
              <w:rPr>
                <w:rFonts w:cs="Arial"/>
                <w:sz w:val="24"/>
                <w:szCs w:val="24"/>
                <w:lang w:val="ru-RU"/>
              </w:rPr>
              <w:t>Сборник</w:t>
            </w:r>
            <w:r w:rsidRPr="00FC3D36">
              <w:rPr>
                <w:rFonts w:cs="Arial"/>
                <w:sz w:val="24"/>
                <w:szCs w:val="24"/>
                <w:lang w:val="ru-RU"/>
              </w:rPr>
              <w:t xml:space="preserve"> </w:t>
            </w:r>
            <w:r w:rsidRPr="00D411A5">
              <w:rPr>
                <w:rFonts w:cs="Arial"/>
                <w:sz w:val="24"/>
                <w:szCs w:val="24"/>
                <w:lang w:val="ru-RU"/>
              </w:rPr>
              <w:t>испытаний</w:t>
            </w:r>
            <w:r w:rsidRPr="00FC3D36">
              <w:rPr>
                <w:rFonts w:cs="Arial"/>
                <w:sz w:val="24"/>
                <w:szCs w:val="24"/>
                <w:lang w:val="ru-RU"/>
              </w:rPr>
              <w:t xml:space="preserve"> 2004. </w:t>
            </w:r>
            <w:r w:rsidRPr="00D411A5">
              <w:rPr>
                <w:rFonts w:cs="Arial"/>
                <w:sz w:val="24"/>
                <w:szCs w:val="24"/>
                <w:lang w:val="ru-RU"/>
              </w:rPr>
              <w:t>Измерение</w:t>
            </w:r>
            <w:r>
              <w:rPr>
                <w:rFonts w:cs="Arial"/>
                <w:sz w:val="24"/>
                <w:szCs w:val="24"/>
                <w:lang w:val="ru-RU"/>
              </w:rPr>
              <w:t xml:space="preserve">. </w:t>
            </w:r>
            <w:r w:rsidRPr="00D411A5">
              <w:rPr>
                <w:rFonts w:cs="Arial"/>
                <w:sz w:val="24"/>
                <w:szCs w:val="24"/>
                <w:lang w:val="ru-RU"/>
              </w:rPr>
              <w:t>Испытание/проверка</w:t>
            </w:r>
            <w:r>
              <w:rPr>
                <w:rFonts w:cs="Arial"/>
                <w:sz w:val="24"/>
                <w:szCs w:val="24"/>
                <w:lang w:val="ru-RU"/>
              </w:rPr>
              <w:t xml:space="preserve">. </w:t>
            </w:r>
            <w:r w:rsidRPr="00D411A5">
              <w:rPr>
                <w:rFonts w:cs="Arial"/>
                <w:sz w:val="24"/>
                <w:szCs w:val="24"/>
                <w:lang w:val="ru-RU"/>
              </w:rPr>
              <w:t xml:space="preserve">Верификация, издательство </w:t>
            </w:r>
            <w:r w:rsidRPr="00D411A5">
              <w:rPr>
                <w:rFonts w:cs="Arial"/>
                <w:sz w:val="24"/>
                <w:szCs w:val="24"/>
              </w:rPr>
              <w:t>publish</w:t>
            </w:r>
            <w:r w:rsidRPr="00D411A5">
              <w:rPr>
                <w:rFonts w:cs="Arial"/>
                <w:sz w:val="24"/>
                <w:szCs w:val="24"/>
                <w:lang w:val="ru-RU"/>
              </w:rPr>
              <w:t>-</w:t>
            </w:r>
            <w:r w:rsidRPr="00D411A5">
              <w:rPr>
                <w:rFonts w:cs="Arial"/>
                <w:sz w:val="24"/>
                <w:szCs w:val="24"/>
              </w:rPr>
              <w:t>industry</w:t>
            </w:r>
            <w:r w:rsidRPr="00D411A5">
              <w:rPr>
                <w:rFonts w:cs="Arial"/>
                <w:sz w:val="24"/>
                <w:szCs w:val="24"/>
                <w:lang w:val="ru-RU"/>
              </w:rPr>
              <w:t xml:space="preserve"> </w:t>
            </w:r>
            <w:r w:rsidRPr="00D411A5">
              <w:rPr>
                <w:rFonts w:cs="Arial"/>
                <w:sz w:val="24"/>
                <w:szCs w:val="24"/>
              </w:rPr>
              <w:t>Verlag</w:t>
            </w:r>
            <w:r w:rsidRPr="00D411A5">
              <w:rPr>
                <w:rFonts w:cs="Arial"/>
                <w:sz w:val="24"/>
                <w:szCs w:val="24"/>
                <w:lang w:val="ru-RU"/>
              </w:rPr>
              <w:t xml:space="preserve"> </w:t>
            </w:r>
            <w:r w:rsidRPr="00D411A5">
              <w:rPr>
                <w:rFonts w:cs="Arial"/>
                <w:sz w:val="24"/>
                <w:szCs w:val="24"/>
              </w:rPr>
              <w:t>GmbH</w:t>
            </w:r>
            <w:r w:rsidRPr="00D411A5">
              <w:rPr>
                <w:rFonts w:cs="Arial"/>
                <w:sz w:val="24"/>
                <w:szCs w:val="24"/>
                <w:lang w:val="ru-RU"/>
              </w:rPr>
              <w:t>, Мюнхен, 2003, стр.2</w:t>
            </w:r>
            <w:r>
              <w:rPr>
                <w:rFonts w:cs="Arial"/>
                <w:sz w:val="24"/>
                <w:szCs w:val="24"/>
                <w:lang w:val="ru-RU"/>
              </w:rPr>
              <w:t>–</w:t>
            </w:r>
            <w:r w:rsidRPr="00D411A5">
              <w:rPr>
                <w:rFonts w:cs="Arial"/>
                <w:sz w:val="24"/>
                <w:szCs w:val="24"/>
                <w:lang w:val="ru-RU"/>
              </w:rPr>
              <w:t>5</w:t>
            </w:r>
            <w:r w:rsidR="00636B08">
              <w:rPr>
                <w:rFonts w:cs="Arial"/>
                <w:sz w:val="24"/>
                <w:szCs w:val="24"/>
                <w:lang w:val="ru-RU"/>
              </w:rPr>
              <w:t>)</w:t>
            </w:r>
            <w:r w:rsidRPr="00D411A5">
              <w:rPr>
                <w:rFonts w:cs="Arial"/>
                <w:sz w:val="24"/>
                <w:szCs w:val="24"/>
                <w:lang w:val="ru-RU"/>
              </w:rPr>
              <w:t xml:space="preserve"> </w:t>
            </w:r>
          </w:p>
        </w:tc>
      </w:tr>
      <w:tr w:rsidR="00AE3356" w:rsidRPr="007424AF" w14:paraId="6D4DFE5D" w14:textId="77777777" w:rsidTr="00D72DE0">
        <w:tc>
          <w:tcPr>
            <w:tcW w:w="617" w:type="dxa"/>
          </w:tcPr>
          <w:p w14:paraId="2856E672" w14:textId="77777777" w:rsidR="00AE3356" w:rsidRPr="00FC3D36" w:rsidRDefault="00AE3356" w:rsidP="006348C0">
            <w:pPr>
              <w:spacing w:line="360" w:lineRule="auto"/>
              <w:jc w:val="center"/>
              <w:rPr>
                <w:rFonts w:cs="Arial"/>
                <w:sz w:val="24"/>
                <w:szCs w:val="24"/>
                <w:lang w:val="ru-RU"/>
              </w:rPr>
            </w:pPr>
            <w:r w:rsidRPr="00FC3D36">
              <w:rPr>
                <w:rFonts w:cs="Arial"/>
                <w:sz w:val="24"/>
                <w:szCs w:val="24"/>
                <w:lang w:val="ru-RU"/>
              </w:rPr>
              <w:t>[10]</w:t>
            </w:r>
          </w:p>
        </w:tc>
        <w:tc>
          <w:tcPr>
            <w:tcW w:w="2361" w:type="dxa"/>
          </w:tcPr>
          <w:p w14:paraId="28D3631B" w14:textId="77777777" w:rsidR="00AE3356" w:rsidRPr="00FC3D36" w:rsidRDefault="00AE3356" w:rsidP="006348C0">
            <w:pPr>
              <w:spacing w:line="360" w:lineRule="auto"/>
              <w:ind w:left="-57"/>
              <w:jc w:val="left"/>
              <w:rPr>
                <w:rFonts w:cs="Arial"/>
                <w:sz w:val="24"/>
                <w:szCs w:val="24"/>
                <w:lang w:val="ru-RU"/>
              </w:rPr>
            </w:pPr>
            <w:r w:rsidRPr="00D411A5">
              <w:rPr>
                <w:rFonts w:cs="Arial"/>
                <w:sz w:val="24"/>
                <w:szCs w:val="24"/>
              </w:rPr>
              <w:t>Alexander</w:t>
            </w:r>
            <w:r w:rsidRPr="00FC3D36">
              <w:rPr>
                <w:rFonts w:cs="Arial"/>
                <w:sz w:val="24"/>
                <w:szCs w:val="24"/>
                <w:lang w:val="ru-RU"/>
              </w:rPr>
              <w:t xml:space="preserve"> </w:t>
            </w:r>
            <w:proofErr w:type="spellStart"/>
            <w:r w:rsidRPr="00D411A5">
              <w:rPr>
                <w:rFonts w:cs="Arial"/>
                <w:sz w:val="24"/>
                <w:szCs w:val="24"/>
              </w:rPr>
              <w:t>Kriz</w:t>
            </w:r>
            <w:proofErr w:type="spellEnd"/>
            <w:r w:rsidRPr="00FC3D36">
              <w:rPr>
                <w:rFonts w:cs="Arial"/>
                <w:sz w:val="24"/>
                <w:szCs w:val="24"/>
                <w:lang w:val="ru-RU"/>
              </w:rPr>
              <w:t xml:space="preserve">, </w:t>
            </w:r>
            <w:r w:rsidRPr="00D411A5">
              <w:rPr>
                <w:rFonts w:cs="Arial"/>
                <w:sz w:val="24"/>
                <w:szCs w:val="24"/>
              </w:rPr>
              <w:t>Wolfgang</w:t>
            </w:r>
            <w:r w:rsidRPr="00FC3D36">
              <w:rPr>
                <w:rFonts w:cs="Arial"/>
                <w:sz w:val="24"/>
                <w:szCs w:val="24"/>
                <w:lang w:val="ru-RU"/>
              </w:rPr>
              <w:t xml:space="preserve"> </w:t>
            </w:r>
            <w:r w:rsidRPr="00D411A5">
              <w:rPr>
                <w:rFonts w:cs="Arial"/>
                <w:sz w:val="24"/>
                <w:szCs w:val="24"/>
              </w:rPr>
              <w:t>M</w:t>
            </w:r>
            <w:r w:rsidRPr="00FC3D36">
              <w:rPr>
                <w:rFonts w:cs="Arial"/>
                <w:sz w:val="24"/>
                <w:szCs w:val="24"/>
                <w:lang w:val="ru-RU"/>
              </w:rPr>
              <w:t>ü</w:t>
            </w:r>
            <w:proofErr w:type="spellStart"/>
            <w:r w:rsidRPr="00D411A5">
              <w:rPr>
                <w:rFonts w:cs="Arial"/>
                <w:sz w:val="24"/>
                <w:szCs w:val="24"/>
              </w:rPr>
              <w:t>llner</w:t>
            </w:r>
            <w:proofErr w:type="spellEnd"/>
          </w:p>
        </w:tc>
        <w:tc>
          <w:tcPr>
            <w:tcW w:w="7087" w:type="dxa"/>
          </w:tcPr>
          <w:p w14:paraId="508DDC6C" w14:textId="77777777" w:rsidR="006607C2" w:rsidRPr="007424AF" w:rsidRDefault="00AE3356" w:rsidP="00D72DE0">
            <w:pPr>
              <w:spacing w:line="360" w:lineRule="auto"/>
              <w:ind w:left="-57"/>
              <w:rPr>
                <w:rFonts w:cs="Arial"/>
                <w:sz w:val="24"/>
                <w:szCs w:val="24"/>
              </w:rPr>
            </w:pPr>
            <w:r w:rsidRPr="00D411A5">
              <w:rPr>
                <w:rFonts w:cs="Arial"/>
                <w:sz w:val="24"/>
                <w:szCs w:val="24"/>
              </w:rPr>
              <w:t>An</w:t>
            </w:r>
            <w:r w:rsidRPr="007424AF">
              <w:rPr>
                <w:rFonts w:cs="Arial"/>
                <w:sz w:val="24"/>
                <w:szCs w:val="24"/>
              </w:rPr>
              <w:t xml:space="preserve"> </w:t>
            </w:r>
            <w:r w:rsidRPr="00D411A5">
              <w:rPr>
                <w:rFonts w:cs="Arial"/>
                <w:sz w:val="24"/>
                <w:szCs w:val="24"/>
              </w:rPr>
              <w:t>accurate</w:t>
            </w:r>
            <w:r w:rsidRPr="007424AF">
              <w:rPr>
                <w:rFonts w:cs="Arial"/>
                <w:sz w:val="24"/>
                <w:szCs w:val="24"/>
              </w:rPr>
              <w:t xml:space="preserve"> </w:t>
            </w:r>
            <w:r w:rsidRPr="00D411A5">
              <w:rPr>
                <w:rFonts w:cs="Arial"/>
                <w:sz w:val="24"/>
                <w:szCs w:val="24"/>
              </w:rPr>
              <w:t>Validation</w:t>
            </w:r>
            <w:r w:rsidRPr="007424AF">
              <w:rPr>
                <w:rFonts w:cs="Arial"/>
                <w:sz w:val="24"/>
                <w:szCs w:val="24"/>
              </w:rPr>
              <w:t xml:space="preserve"> </w:t>
            </w:r>
            <w:r w:rsidRPr="00D411A5">
              <w:rPr>
                <w:rFonts w:cs="Arial"/>
                <w:sz w:val="24"/>
                <w:szCs w:val="24"/>
              </w:rPr>
              <w:t>Procedure</w:t>
            </w:r>
            <w:r w:rsidRPr="007424AF">
              <w:rPr>
                <w:rFonts w:cs="Arial"/>
                <w:sz w:val="24"/>
                <w:szCs w:val="24"/>
              </w:rPr>
              <w:t xml:space="preserve"> </w:t>
            </w:r>
            <w:r w:rsidRPr="00D411A5">
              <w:rPr>
                <w:rFonts w:cs="Arial"/>
                <w:sz w:val="24"/>
                <w:szCs w:val="24"/>
              </w:rPr>
              <w:t>For</w:t>
            </w:r>
            <w:r w:rsidRPr="007424AF">
              <w:rPr>
                <w:rFonts w:cs="Arial"/>
                <w:sz w:val="24"/>
                <w:szCs w:val="24"/>
              </w:rPr>
              <w:t xml:space="preserve"> </w:t>
            </w:r>
            <w:r w:rsidRPr="00D411A5">
              <w:rPr>
                <w:rFonts w:cs="Arial"/>
                <w:sz w:val="24"/>
                <w:szCs w:val="24"/>
              </w:rPr>
              <w:t>Component</w:t>
            </w:r>
            <w:r w:rsidRPr="007424AF">
              <w:rPr>
                <w:rFonts w:cs="Arial"/>
                <w:sz w:val="24"/>
                <w:szCs w:val="24"/>
              </w:rPr>
              <w:t xml:space="preserve"> </w:t>
            </w:r>
            <w:r w:rsidRPr="00D411A5">
              <w:rPr>
                <w:rFonts w:cs="Arial"/>
                <w:sz w:val="24"/>
                <w:szCs w:val="24"/>
              </w:rPr>
              <w:t>Testing</w:t>
            </w:r>
            <w:r w:rsidRPr="007424AF">
              <w:rPr>
                <w:rFonts w:cs="Arial"/>
                <w:sz w:val="24"/>
                <w:szCs w:val="24"/>
              </w:rPr>
              <w:t xml:space="preserve"> </w:t>
            </w:r>
            <w:r w:rsidRPr="00D411A5">
              <w:rPr>
                <w:rFonts w:cs="Arial"/>
                <w:sz w:val="24"/>
                <w:szCs w:val="24"/>
              </w:rPr>
              <w:t>Chambers</w:t>
            </w:r>
            <w:r w:rsidRPr="007424AF">
              <w:rPr>
                <w:rFonts w:cs="Arial"/>
                <w:sz w:val="24"/>
                <w:szCs w:val="24"/>
              </w:rPr>
              <w:t xml:space="preserve">, </w:t>
            </w:r>
            <w:r w:rsidRPr="00D411A5">
              <w:rPr>
                <w:rFonts w:cs="Arial"/>
                <w:sz w:val="24"/>
                <w:szCs w:val="24"/>
              </w:rPr>
              <w:t>Compliance</w:t>
            </w:r>
            <w:r w:rsidRPr="007424AF">
              <w:rPr>
                <w:rFonts w:cs="Arial"/>
                <w:sz w:val="24"/>
                <w:szCs w:val="24"/>
              </w:rPr>
              <w:t xml:space="preserve"> </w:t>
            </w:r>
            <w:r w:rsidRPr="00D411A5">
              <w:rPr>
                <w:rFonts w:cs="Arial"/>
                <w:sz w:val="24"/>
                <w:szCs w:val="24"/>
              </w:rPr>
              <w:t>Engineering</w:t>
            </w:r>
            <w:r w:rsidRPr="007424AF">
              <w:rPr>
                <w:rFonts w:cs="Arial"/>
                <w:sz w:val="24"/>
                <w:szCs w:val="24"/>
              </w:rPr>
              <w:t xml:space="preserve">, 2002 </w:t>
            </w:r>
            <w:r w:rsidRPr="00D411A5">
              <w:rPr>
                <w:rFonts w:cs="Arial"/>
                <w:sz w:val="24"/>
                <w:szCs w:val="24"/>
              </w:rPr>
              <w:t>November</w:t>
            </w:r>
            <w:r w:rsidRPr="007424AF">
              <w:rPr>
                <w:rFonts w:cs="Arial"/>
                <w:sz w:val="24"/>
                <w:szCs w:val="24"/>
              </w:rPr>
              <w:t>/</w:t>
            </w:r>
            <w:r w:rsidRPr="00D411A5">
              <w:rPr>
                <w:rFonts w:cs="Arial"/>
                <w:sz w:val="24"/>
                <w:szCs w:val="24"/>
              </w:rPr>
              <w:t>December</w:t>
            </w:r>
            <w:r w:rsidRPr="007424AF">
              <w:rPr>
                <w:rFonts w:cs="Arial"/>
                <w:sz w:val="24"/>
                <w:szCs w:val="24"/>
              </w:rPr>
              <w:t xml:space="preserve"> 2002, </w:t>
            </w:r>
            <w:r w:rsidRPr="00D411A5">
              <w:rPr>
                <w:rFonts w:cs="Arial"/>
                <w:sz w:val="24"/>
                <w:szCs w:val="24"/>
              </w:rPr>
              <w:t>Page</w:t>
            </w:r>
            <w:r w:rsidRPr="007424AF">
              <w:rPr>
                <w:rFonts w:cs="Arial"/>
                <w:sz w:val="24"/>
                <w:szCs w:val="24"/>
              </w:rPr>
              <w:t xml:space="preserve"> 40–43 (</w:t>
            </w:r>
            <w:r w:rsidRPr="00D411A5">
              <w:rPr>
                <w:rFonts w:cs="Arial"/>
                <w:sz w:val="24"/>
                <w:szCs w:val="24"/>
                <w:lang w:val="ru-RU"/>
              </w:rPr>
              <w:t>Процедура</w:t>
            </w:r>
            <w:r w:rsidRPr="007424AF">
              <w:rPr>
                <w:rFonts w:cs="Arial"/>
                <w:sz w:val="24"/>
                <w:szCs w:val="24"/>
              </w:rPr>
              <w:t xml:space="preserve"> </w:t>
            </w:r>
            <w:r w:rsidRPr="00D411A5">
              <w:rPr>
                <w:rFonts w:cs="Arial"/>
                <w:sz w:val="24"/>
                <w:szCs w:val="24"/>
                <w:lang w:val="ru-RU"/>
              </w:rPr>
              <w:t>достоверной</w:t>
            </w:r>
            <w:r w:rsidRPr="007424AF">
              <w:rPr>
                <w:rFonts w:cs="Arial"/>
                <w:sz w:val="24"/>
                <w:szCs w:val="24"/>
              </w:rPr>
              <w:t xml:space="preserve"> </w:t>
            </w:r>
            <w:r w:rsidRPr="00D411A5">
              <w:rPr>
                <w:rFonts w:cs="Arial"/>
                <w:sz w:val="24"/>
                <w:szCs w:val="24"/>
                <w:lang w:val="ru-RU"/>
              </w:rPr>
              <w:t>аттестации</w:t>
            </w:r>
            <w:r w:rsidRPr="007424AF">
              <w:rPr>
                <w:rFonts w:cs="Arial"/>
                <w:sz w:val="24"/>
                <w:szCs w:val="24"/>
              </w:rPr>
              <w:t xml:space="preserve"> </w:t>
            </w:r>
            <w:r w:rsidRPr="00D411A5">
              <w:rPr>
                <w:rFonts w:cs="Arial"/>
                <w:sz w:val="24"/>
                <w:szCs w:val="24"/>
                <w:lang w:val="ru-RU"/>
              </w:rPr>
              <w:t>для</w:t>
            </w:r>
            <w:r w:rsidRPr="007424AF">
              <w:rPr>
                <w:rFonts w:cs="Arial"/>
                <w:sz w:val="24"/>
                <w:szCs w:val="24"/>
              </w:rPr>
              <w:t xml:space="preserve"> </w:t>
            </w:r>
            <w:r w:rsidRPr="00D411A5">
              <w:rPr>
                <w:rFonts w:cs="Arial"/>
                <w:sz w:val="24"/>
                <w:szCs w:val="24"/>
                <w:lang w:val="ru-RU"/>
              </w:rPr>
              <w:t>камер</w:t>
            </w:r>
            <w:r w:rsidRPr="007424AF">
              <w:rPr>
                <w:rFonts w:cs="Arial"/>
                <w:sz w:val="24"/>
                <w:szCs w:val="24"/>
              </w:rPr>
              <w:t xml:space="preserve">, </w:t>
            </w:r>
            <w:r w:rsidRPr="00D411A5">
              <w:rPr>
                <w:rFonts w:cs="Arial"/>
                <w:sz w:val="24"/>
                <w:szCs w:val="24"/>
                <w:lang w:val="ru-RU"/>
              </w:rPr>
              <w:t>предназначенных</w:t>
            </w:r>
            <w:r w:rsidRPr="007424AF">
              <w:rPr>
                <w:rFonts w:cs="Arial"/>
                <w:sz w:val="24"/>
                <w:szCs w:val="24"/>
              </w:rPr>
              <w:t xml:space="preserve"> </w:t>
            </w:r>
            <w:r w:rsidRPr="00D411A5">
              <w:rPr>
                <w:rFonts w:cs="Arial"/>
                <w:sz w:val="24"/>
                <w:szCs w:val="24"/>
                <w:lang w:val="ru-RU"/>
              </w:rPr>
              <w:t>для</w:t>
            </w:r>
            <w:r w:rsidRPr="007424AF">
              <w:rPr>
                <w:rFonts w:cs="Arial"/>
                <w:sz w:val="24"/>
                <w:szCs w:val="24"/>
              </w:rPr>
              <w:t xml:space="preserve"> </w:t>
            </w:r>
            <w:r w:rsidRPr="00D411A5">
              <w:rPr>
                <w:rFonts w:cs="Arial"/>
                <w:sz w:val="24"/>
                <w:szCs w:val="24"/>
                <w:lang w:val="ru-RU"/>
              </w:rPr>
              <w:t>испытания</w:t>
            </w:r>
            <w:r w:rsidRPr="007424AF">
              <w:rPr>
                <w:rFonts w:cs="Arial"/>
                <w:sz w:val="24"/>
                <w:szCs w:val="24"/>
              </w:rPr>
              <w:t xml:space="preserve"> </w:t>
            </w:r>
            <w:r w:rsidRPr="00D411A5">
              <w:rPr>
                <w:rFonts w:cs="Arial"/>
                <w:sz w:val="24"/>
                <w:szCs w:val="24"/>
                <w:lang w:val="ru-RU"/>
              </w:rPr>
              <w:t>компонентов</w:t>
            </w:r>
            <w:r w:rsidRPr="007424AF">
              <w:rPr>
                <w:rFonts w:cs="Arial"/>
                <w:sz w:val="24"/>
                <w:szCs w:val="24"/>
              </w:rPr>
              <w:t xml:space="preserve">, </w:t>
            </w:r>
            <w:r w:rsidRPr="00D411A5">
              <w:rPr>
                <w:rFonts w:cs="Arial"/>
                <w:sz w:val="24"/>
                <w:szCs w:val="24"/>
                <w:lang w:val="ru-RU"/>
              </w:rPr>
              <w:t>журнал</w:t>
            </w:r>
            <w:r w:rsidRPr="007424AF">
              <w:rPr>
                <w:rFonts w:cs="Arial"/>
                <w:sz w:val="24"/>
                <w:szCs w:val="24"/>
              </w:rPr>
              <w:t xml:space="preserve"> </w:t>
            </w:r>
            <w:r w:rsidRPr="00D411A5">
              <w:rPr>
                <w:rFonts w:cs="Arial"/>
                <w:sz w:val="24"/>
                <w:szCs w:val="24"/>
              </w:rPr>
              <w:t>Compliance</w:t>
            </w:r>
            <w:r w:rsidRPr="007424AF">
              <w:rPr>
                <w:rFonts w:cs="Arial"/>
                <w:sz w:val="24"/>
                <w:szCs w:val="24"/>
              </w:rPr>
              <w:t xml:space="preserve"> </w:t>
            </w:r>
            <w:r w:rsidRPr="00D411A5">
              <w:rPr>
                <w:rFonts w:cs="Arial"/>
                <w:sz w:val="24"/>
                <w:szCs w:val="24"/>
              </w:rPr>
              <w:t>Engineering</w:t>
            </w:r>
            <w:r w:rsidRPr="007424AF">
              <w:rPr>
                <w:rFonts w:cs="Arial"/>
                <w:sz w:val="24"/>
                <w:szCs w:val="24"/>
              </w:rPr>
              <w:t xml:space="preserve">. </w:t>
            </w:r>
            <w:r>
              <w:rPr>
                <w:rFonts w:cs="Arial"/>
                <w:sz w:val="24"/>
                <w:szCs w:val="24"/>
                <w:lang w:val="ru-RU"/>
              </w:rPr>
              <w:t>Н</w:t>
            </w:r>
            <w:r w:rsidRPr="00D411A5">
              <w:rPr>
                <w:rFonts w:cs="Arial"/>
                <w:sz w:val="24"/>
                <w:szCs w:val="24"/>
                <w:lang w:val="ru-RU"/>
              </w:rPr>
              <w:t>оябрь</w:t>
            </w:r>
            <w:r w:rsidRPr="007424AF">
              <w:rPr>
                <w:rFonts w:cs="Arial"/>
                <w:sz w:val="24"/>
                <w:szCs w:val="24"/>
              </w:rPr>
              <w:t>/</w:t>
            </w:r>
            <w:r w:rsidRPr="00D411A5">
              <w:rPr>
                <w:rFonts w:cs="Arial"/>
                <w:sz w:val="24"/>
                <w:szCs w:val="24"/>
                <w:lang w:val="ru-RU"/>
              </w:rPr>
              <w:t>декабрь</w:t>
            </w:r>
            <w:r w:rsidRPr="007424AF">
              <w:rPr>
                <w:rFonts w:cs="Arial"/>
                <w:sz w:val="24"/>
                <w:szCs w:val="24"/>
              </w:rPr>
              <w:t xml:space="preserve"> 2002. </w:t>
            </w:r>
            <w:proofErr w:type="spellStart"/>
            <w:r>
              <w:rPr>
                <w:rFonts w:cs="Arial"/>
                <w:sz w:val="24"/>
                <w:szCs w:val="24"/>
                <w:lang w:val="ru-RU"/>
              </w:rPr>
              <w:t>С</w:t>
            </w:r>
            <w:r w:rsidRPr="00D411A5">
              <w:rPr>
                <w:rFonts w:cs="Arial"/>
                <w:sz w:val="24"/>
                <w:szCs w:val="24"/>
                <w:lang w:val="ru-RU"/>
              </w:rPr>
              <w:t>тр</w:t>
            </w:r>
            <w:proofErr w:type="spellEnd"/>
            <w:r w:rsidRPr="007424AF">
              <w:rPr>
                <w:rFonts w:cs="Arial"/>
                <w:sz w:val="24"/>
                <w:szCs w:val="24"/>
              </w:rPr>
              <w:t>.40–43</w:t>
            </w:r>
            <w:r w:rsidR="00636B08">
              <w:rPr>
                <w:rFonts w:cs="Arial"/>
                <w:sz w:val="24"/>
                <w:szCs w:val="24"/>
                <w:lang w:val="ru-RU"/>
              </w:rPr>
              <w:t>)</w:t>
            </w:r>
            <w:r w:rsidRPr="007424AF">
              <w:rPr>
                <w:rFonts w:cs="Arial"/>
                <w:sz w:val="24"/>
                <w:szCs w:val="24"/>
              </w:rPr>
              <w:t xml:space="preserve"> </w:t>
            </w:r>
          </w:p>
        </w:tc>
      </w:tr>
      <w:tr w:rsidR="00AE3356" w:rsidRPr="00AC11B9" w14:paraId="40E92DBF" w14:textId="77777777" w:rsidTr="00D72DE0">
        <w:tc>
          <w:tcPr>
            <w:tcW w:w="617" w:type="dxa"/>
          </w:tcPr>
          <w:p w14:paraId="64241B89" w14:textId="77777777" w:rsidR="00AE3356" w:rsidRPr="00D411A5" w:rsidRDefault="00AE3356" w:rsidP="006348C0">
            <w:pPr>
              <w:spacing w:line="360" w:lineRule="auto"/>
              <w:jc w:val="center"/>
              <w:rPr>
                <w:rFonts w:cs="Arial"/>
                <w:sz w:val="24"/>
                <w:szCs w:val="24"/>
              </w:rPr>
            </w:pPr>
            <w:r w:rsidRPr="00D411A5">
              <w:rPr>
                <w:rFonts w:cs="Arial"/>
                <w:sz w:val="24"/>
                <w:szCs w:val="24"/>
              </w:rPr>
              <w:t>[11]</w:t>
            </w:r>
          </w:p>
        </w:tc>
        <w:tc>
          <w:tcPr>
            <w:tcW w:w="2361" w:type="dxa"/>
          </w:tcPr>
          <w:p w14:paraId="58414A62" w14:textId="77777777" w:rsidR="00AE3356" w:rsidRPr="00D411A5" w:rsidRDefault="00AE3356" w:rsidP="006348C0">
            <w:pPr>
              <w:spacing w:line="360" w:lineRule="auto"/>
              <w:ind w:left="-57"/>
              <w:jc w:val="left"/>
              <w:rPr>
                <w:rFonts w:cs="Arial"/>
                <w:sz w:val="24"/>
                <w:szCs w:val="24"/>
              </w:rPr>
            </w:pPr>
            <w:r w:rsidRPr="00D411A5">
              <w:rPr>
                <w:rFonts w:cs="Arial"/>
                <w:sz w:val="24"/>
                <w:szCs w:val="24"/>
              </w:rPr>
              <w:t xml:space="preserve">Alexander </w:t>
            </w:r>
            <w:proofErr w:type="spellStart"/>
            <w:r w:rsidRPr="00D411A5">
              <w:rPr>
                <w:rFonts w:cs="Arial"/>
                <w:sz w:val="24"/>
                <w:szCs w:val="24"/>
              </w:rPr>
              <w:t>Kriz</w:t>
            </w:r>
            <w:proofErr w:type="spellEnd"/>
            <w:r w:rsidRPr="00D411A5">
              <w:rPr>
                <w:rFonts w:cs="Arial"/>
                <w:sz w:val="24"/>
                <w:szCs w:val="24"/>
              </w:rPr>
              <w:t xml:space="preserve">, Wolfgang </w:t>
            </w:r>
            <w:proofErr w:type="spellStart"/>
            <w:r w:rsidRPr="00D411A5">
              <w:rPr>
                <w:rFonts w:cs="Arial"/>
                <w:sz w:val="24"/>
                <w:szCs w:val="24"/>
              </w:rPr>
              <w:t>Müllner</w:t>
            </w:r>
            <w:proofErr w:type="spellEnd"/>
          </w:p>
        </w:tc>
        <w:tc>
          <w:tcPr>
            <w:tcW w:w="7087" w:type="dxa"/>
          </w:tcPr>
          <w:p w14:paraId="5BCF75DB" w14:textId="77777777" w:rsidR="00AE3356" w:rsidRPr="006607C2" w:rsidRDefault="00AE3356" w:rsidP="006607C2">
            <w:pPr>
              <w:spacing w:line="360" w:lineRule="auto"/>
              <w:ind w:left="-57"/>
              <w:rPr>
                <w:rFonts w:cs="Arial"/>
                <w:sz w:val="24"/>
                <w:szCs w:val="24"/>
              </w:rPr>
            </w:pPr>
            <w:r w:rsidRPr="00D411A5">
              <w:rPr>
                <w:rFonts w:cs="Arial"/>
                <w:sz w:val="24"/>
                <w:szCs w:val="24"/>
              </w:rPr>
              <w:t>Analysis</w:t>
            </w:r>
            <w:r w:rsidRPr="008625DD">
              <w:rPr>
                <w:rFonts w:cs="Arial"/>
                <w:sz w:val="24"/>
                <w:szCs w:val="24"/>
              </w:rPr>
              <w:t xml:space="preserve"> </w:t>
            </w:r>
            <w:r w:rsidRPr="00D411A5">
              <w:rPr>
                <w:rFonts w:cs="Arial"/>
                <w:sz w:val="24"/>
                <w:szCs w:val="24"/>
              </w:rPr>
              <w:t>of</w:t>
            </w:r>
            <w:r w:rsidRPr="008625DD">
              <w:rPr>
                <w:rFonts w:cs="Arial"/>
                <w:sz w:val="24"/>
                <w:szCs w:val="24"/>
              </w:rPr>
              <w:t xml:space="preserve"> </w:t>
            </w:r>
            <w:r w:rsidRPr="00D411A5">
              <w:rPr>
                <w:rFonts w:cs="Arial"/>
                <w:sz w:val="24"/>
                <w:szCs w:val="24"/>
              </w:rPr>
              <w:t>the</w:t>
            </w:r>
            <w:r w:rsidRPr="008625DD">
              <w:rPr>
                <w:rFonts w:cs="Arial"/>
                <w:sz w:val="24"/>
                <w:szCs w:val="24"/>
              </w:rPr>
              <w:t xml:space="preserve"> </w:t>
            </w:r>
            <w:r w:rsidRPr="00D411A5">
              <w:rPr>
                <w:rFonts w:cs="Arial"/>
                <w:sz w:val="24"/>
                <w:szCs w:val="24"/>
              </w:rPr>
              <w:t>CISPR</w:t>
            </w:r>
            <w:r w:rsidRPr="008625DD">
              <w:rPr>
                <w:rFonts w:cs="Arial"/>
                <w:sz w:val="24"/>
                <w:szCs w:val="24"/>
              </w:rPr>
              <w:t xml:space="preserve"> 25 </w:t>
            </w:r>
            <w:r w:rsidRPr="00D411A5">
              <w:rPr>
                <w:rFonts w:cs="Arial"/>
                <w:sz w:val="24"/>
                <w:szCs w:val="24"/>
              </w:rPr>
              <w:t>Component</w:t>
            </w:r>
            <w:r w:rsidRPr="008625DD">
              <w:rPr>
                <w:rFonts w:cs="Arial"/>
                <w:sz w:val="24"/>
                <w:szCs w:val="24"/>
              </w:rPr>
              <w:t xml:space="preserve"> </w:t>
            </w:r>
            <w:r w:rsidRPr="00D411A5">
              <w:rPr>
                <w:rFonts w:cs="Arial"/>
                <w:sz w:val="24"/>
                <w:szCs w:val="24"/>
              </w:rPr>
              <w:t>Test</w:t>
            </w:r>
            <w:r w:rsidRPr="008625DD">
              <w:rPr>
                <w:rFonts w:cs="Arial"/>
                <w:sz w:val="24"/>
                <w:szCs w:val="24"/>
              </w:rPr>
              <w:t xml:space="preserve"> </w:t>
            </w:r>
            <w:r w:rsidRPr="00D411A5">
              <w:rPr>
                <w:rFonts w:cs="Arial"/>
                <w:sz w:val="24"/>
                <w:szCs w:val="24"/>
              </w:rPr>
              <w:t>Setup</w:t>
            </w:r>
            <w:r w:rsidRPr="008625DD">
              <w:rPr>
                <w:rFonts w:cs="Arial"/>
                <w:sz w:val="24"/>
                <w:szCs w:val="24"/>
              </w:rPr>
              <w:t xml:space="preserve">, 2003. </w:t>
            </w:r>
            <w:r w:rsidRPr="00D411A5">
              <w:rPr>
                <w:rFonts w:cs="Arial"/>
                <w:sz w:val="24"/>
                <w:szCs w:val="24"/>
              </w:rPr>
              <w:t xml:space="preserve">International Symposium on Electromagnetic Compatibility (EMC), Istanbul, Turkey, May, 11–16, 2003, pp. 229–232 </w:t>
            </w:r>
            <w:r w:rsidRPr="008625DD">
              <w:rPr>
                <w:rFonts w:cs="Arial"/>
                <w:sz w:val="24"/>
                <w:szCs w:val="24"/>
              </w:rPr>
              <w:t>(</w:t>
            </w:r>
            <w:r w:rsidRPr="00D411A5">
              <w:rPr>
                <w:rFonts w:cs="Arial"/>
                <w:sz w:val="24"/>
                <w:szCs w:val="24"/>
                <w:lang w:val="ru-RU"/>
              </w:rPr>
              <w:t>Анализ</w:t>
            </w:r>
            <w:r w:rsidRPr="008625DD">
              <w:rPr>
                <w:sz w:val="24"/>
                <w:szCs w:val="24"/>
              </w:rPr>
              <w:t xml:space="preserve"> </w:t>
            </w:r>
            <w:r w:rsidRPr="00D411A5">
              <w:rPr>
                <w:sz w:val="24"/>
                <w:szCs w:val="24"/>
                <w:lang w:val="ru-RU"/>
              </w:rPr>
              <w:t>установки</w:t>
            </w:r>
            <w:r w:rsidRPr="008625DD">
              <w:rPr>
                <w:sz w:val="24"/>
                <w:szCs w:val="24"/>
              </w:rPr>
              <w:t xml:space="preserve"> </w:t>
            </w:r>
            <w:r w:rsidRPr="00D411A5">
              <w:rPr>
                <w:sz w:val="24"/>
                <w:szCs w:val="24"/>
                <w:lang w:val="ru-RU"/>
              </w:rPr>
              <w:t>для</w:t>
            </w:r>
            <w:r w:rsidRPr="008625DD">
              <w:rPr>
                <w:sz w:val="24"/>
                <w:szCs w:val="24"/>
              </w:rPr>
              <w:t xml:space="preserve"> </w:t>
            </w:r>
            <w:r w:rsidRPr="00D411A5">
              <w:rPr>
                <w:sz w:val="24"/>
                <w:szCs w:val="24"/>
                <w:lang w:val="ru-RU"/>
              </w:rPr>
              <w:t>испытания</w:t>
            </w:r>
            <w:r w:rsidRPr="008625DD">
              <w:rPr>
                <w:sz w:val="24"/>
                <w:szCs w:val="24"/>
              </w:rPr>
              <w:t xml:space="preserve"> </w:t>
            </w:r>
            <w:r w:rsidRPr="00D411A5">
              <w:rPr>
                <w:sz w:val="24"/>
                <w:szCs w:val="24"/>
                <w:lang w:val="ru-RU"/>
              </w:rPr>
              <w:t>компонентов</w:t>
            </w:r>
            <w:r w:rsidRPr="008625DD">
              <w:rPr>
                <w:sz w:val="24"/>
                <w:szCs w:val="24"/>
              </w:rPr>
              <w:t xml:space="preserve"> </w:t>
            </w:r>
            <w:r w:rsidRPr="00D411A5">
              <w:rPr>
                <w:sz w:val="24"/>
                <w:szCs w:val="24"/>
                <w:lang w:val="ru-RU"/>
              </w:rPr>
              <w:t>в</w:t>
            </w:r>
            <w:r w:rsidRPr="008625DD">
              <w:rPr>
                <w:sz w:val="24"/>
                <w:szCs w:val="24"/>
              </w:rPr>
              <w:t xml:space="preserve"> </w:t>
            </w:r>
            <w:r w:rsidRPr="00D411A5">
              <w:rPr>
                <w:sz w:val="24"/>
                <w:szCs w:val="24"/>
                <w:lang w:val="ru-RU"/>
              </w:rPr>
              <w:t>СИСПР</w:t>
            </w:r>
            <w:r w:rsidRPr="008625DD">
              <w:rPr>
                <w:sz w:val="24"/>
                <w:szCs w:val="24"/>
              </w:rPr>
              <w:t xml:space="preserve"> 25, 2003. </w:t>
            </w:r>
            <w:r w:rsidRPr="00D411A5">
              <w:rPr>
                <w:sz w:val="24"/>
                <w:szCs w:val="24"/>
                <w:lang w:val="ru-RU"/>
              </w:rPr>
              <w:t>Междунар</w:t>
            </w:r>
            <w:r>
              <w:rPr>
                <w:sz w:val="24"/>
                <w:szCs w:val="24"/>
                <w:lang w:val="ru-RU"/>
              </w:rPr>
              <w:t>одный</w:t>
            </w:r>
            <w:r w:rsidRPr="006607C2">
              <w:rPr>
                <w:sz w:val="24"/>
                <w:szCs w:val="24"/>
              </w:rPr>
              <w:t xml:space="preserve"> </w:t>
            </w:r>
            <w:r>
              <w:rPr>
                <w:sz w:val="24"/>
                <w:szCs w:val="24"/>
                <w:lang w:val="ru-RU"/>
              </w:rPr>
              <w:t>симпозиум</w:t>
            </w:r>
            <w:r w:rsidRPr="006607C2">
              <w:rPr>
                <w:sz w:val="24"/>
                <w:szCs w:val="24"/>
              </w:rPr>
              <w:t xml:space="preserve"> </w:t>
            </w:r>
            <w:r>
              <w:rPr>
                <w:sz w:val="24"/>
                <w:szCs w:val="24"/>
                <w:lang w:val="ru-RU"/>
              </w:rPr>
              <w:t>по</w:t>
            </w:r>
            <w:r w:rsidRPr="006607C2">
              <w:rPr>
                <w:sz w:val="24"/>
                <w:szCs w:val="24"/>
              </w:rPr>
              <w:t xml:space="preserve"> </w:t>
            </w:r>
            <w:r>
              <w:rPr>
                <w:sz w:val="24"/>
                <w:szCs w:val="24"/>
                <w:lang w:val="ru-RU"/>
              </w:rPr>
              <w:t>ЭМС</w:t>
            </w:r>
            <w:r w:rsidRPr="006607C2">
              <w:rPr>
                <w:sz w:val="24"/>
                <w:szCs w:val="24"/>
              </w:rPr>
              <w:t xml:space="preserve">, </w:t>
            </w:r>
            <w:r>
              <w:rPr>
                <w:sz w:val="24"/>
                <w:szCs w:val="24"/>
                <w:lang w:val="ru-RU"/>
              </w:rPr>
              <w:t>Стамбул</w:t>
            </w:r>
            <w:r w:rsidRPr="006607C2">
              <w:rPr>
                <w:sz w:val="24"/>
                <w:szCs w:val="24"/>
              </w:rPr>
              <w:t xml:space="preserve">. </w:t>
            </w:r>
            <w:r w:rsidRPr="00D411A5">
              <w:rPr>
                <w:sz w:val="24"/>
                <w:szCs w:val="24"/>
                <w:lang w:val="ru-RU"/>
              </w:rPr>
              <w:t>Турция</w:t>
            </w:r>
            <w:r w:rsidRPr="008625DD">
              <w:rPr>
                <w:sz w:val="24"/>
                <w:szCs w:val="24"/>
              </w:rPr>
              <w:t xml:space="preserve">, 2003. </w:t>
            </w:r>
            <w:r>
              <w:rPr>
                <w:sz w:val="24"/>
                <w:szCs w:val="24"/>
                <w:lang w:val="ru-RU"/>
              </w:rPr>
              <w:t>М</w:t>
            </w:r>
            <w:r w:rsidRPr="00D411A5">
              <w:rPr>
                <w:sz w:val="24"/>
                <w:szCs w:val="24"/>
                <w:lang w:val="ru-RU"/>
              </w:rPr>
              <w:t>ай</w:t>
            </w:r>
            <w:r w:rsidRPr="008625DD">
              <w:rPr>
                <w:sz w:val="24"/>
                <w:szCs w:val="24"/>
              </w:rPr>
              <w:t xml:space="preserve"> 11–16</w:t>
            </w:r>
            <w:r w:rsidRPr="006607C2">
              <w:rPr>
                <w:sz w:val="24"/>
                <w:szCs w:val="24"/>
              </w:rPr>
              <w:t>.</w:t>
            </w:r>
            <w:r w:rsidRPr="008625DD">
              <w:rPr>
                <w:sz w:val="24"/>
                <w:szCs w:val="24"/>
              </w:rPr>
              <w:t xml:space="preserve"> </w:t>
            </w:r>
            <w:proofErr w:type="spellStart"/>
            <w:r>
              <w:rPr>
                <w:sz w:val="24"/>
                <w:szCs w:val="24"/>
                <w:lang w:val="ru-RU"/>
              </w:rPr>
              <w:t>С</w:t>
            </w:r>
            <w:r w:rsidRPr="00D411A5">
              <w:rPr>
                <w:sz w:val="24"/>
                <w:szCs w:val="24"/>
                <w:lang w:val="ru-RU"/>
              </w:rPr>
              <w:t>тр</w:t>
            </w:r>
            <w:proofErr w:type="spellEnd"/>
            <w:r w:rsidRPr="008625DD">
              <w:rPr>
                <w:sz w:val="24"/>
                <w:szCs w:val="24"/>
              </w:rPr>
              <w:t>.229</w:t>
            </w:r>
            <w:r w:rsidRPr="006607C2">
              <w:rPr>
                <w:sz w:val="24"/>
                <w:szCs w:val="24"/>
              </w:rPr>
              <w:t>–</w:t>
            </w:r>
            <w:r w:rsidRPr="008625DD">
              <w:rPr>
                <w:sz w:val="24"/>
                <w:szCs w:val="24"/>
              </w:rPr>
              <w:t>232</w:t>
            </w:r>
            <w:r w:rsidRPr="006607C2">
              <w:rPr>
                <w:sz w:val="24"/>
                <w:szCs w:val="24"/>
              </w:rPr>
              <w:t>)</w:t>
            </w:r>
          </w:p>
        </w:tc>
      </w:tr>
      <w:tr w:rsidR="00AE3356" w:rsidRPr="00AC11B9" w14:paraId="771EC0FC" w14:textId="77777777" w:rsidTr="00D72DE0">
        <w:tc>
          <w:tcPr>
            <w:tcW w:w="617" w:type="dxa"/>
          </w:tcPr>
          <w:p w14:paraId="4C8CD466" w14:textId="77777777" w:rsidR="00AE3356" w:rsidRPr="00D411A5" w:rsidRDefault="00AE3356" w:rsidP="006348C0">
            <w:pPr>
              <w:spacing w:line="360" w:lineRule="auto"/>
              <w:jc w:val="center"/>
              <w:rPr>
                <w:rFonts w:cs="Arial"/>
                <w:sz w:val="24"/>
                <w:szCs w:val="24"/>
              </w:rPr>
            </w:pPr>
            <w:r w:rsidRPr="00D411A5">
              <w:rPr>
                <w:rFonts w:cs="Arial"/>
                <w:sz w:val="24"/>
                <w:szCs w:val="24"/>
              </w:rPr>
              <w:t>[12]</w:t>
            </w:r>
          </w:p>
        </w:tc>
        <w:tc>
          <w:tcPr>
            <w:tcW w:w="2361" w:type="dxa"/>
          </w:tcPr>
          <w:p w14:paraId="51BD28FE" w14:textId="77777777" w:rsidR="00AE3356" w:rsidRPr="00D411A5" w:rsidRDefault="00AE3356" w:rsidP="006348C0">
            <w:pPr>
              <w:spacing w:line="360" w:lineRule="auto"/>
              <w:ind w:left="-57"/>
              <w:jc w:val="left"/>
              <w:rPr>
                <w:rFonts w:cs="Arial"/>
                <w:sz w:val="24"/>
                <w:szCs w:val="24"/>
              </w:rPr>
            </w:pPr>
            <w:proofErr w:type="spellStart"/>
            <w:r w:rsidRPr="00D411A5">
              <w:rPr>
                <w:rFonts w:cs="Arial"/>
                <w:sz w:val="24"/>
                <w:szCs w:val="24"/>
              </w:rPr>
              <w:t>Bongartz</w:t>
            </w:r>
            <w:proofErr w:type="spellEnd"/>
            <w:r w:rsidRPr="00D411A5">
              <w:rPr>
                <w:rFonts w:cs="Arial"/>
                <w:sz w:val="24"/>
                <w:szCs w:val="24"/>
              </w:rPr>
              <w:t xml:space="preserve">, </w:t>
            </w:r>
            <w:proofErr w:type="spellStart"/>
            <w:r w:rsidRPr="00D411A5">
              <w:rPr>
                <w:rFonts w:cs="Arial"/>
                <w:sz w:val="24"/>
                <w:szCs w:val="24"/>
              </w:rPr>
              <w:t>Deckers</w:t>
            </w:r>
            <w:proofErr w:type="spellEnd"/>
            <w:r w:rsidRPr="00D411A5">
              <w:rPr>
                <w:rFonts w:cs="Arial"/>
                <w:sz w:val="24"/>
                <w:szCs w:val="24"/>
              </w:rPr>
              <w:t xml:space="preserve">, </w:t>
            </w:r>
            <w:proofErr w:type="spellStart"/>
            <w:r w:rsidRPr="00D411A5">
              <w:rPr>
                <w:rFonts w:cs="Arial"/>
                <w:sz w:val="24"/>
                <w:szCs w:val="24"/>
              </w:rPr>
              <w:t>Heina</w:t>
            </w:r>
            <w:proofErr w:type="spellEnd"/>
            <w:r w:rsidRPr="00D411A5">
              <w:rPr>
                <w:rFonts w:cs="Arial"/>
                <w:sz w:val="24"/>
                <w:szCs w:val="24"/>
              </w:rPr>
              <w:t xml:space="preserve">, Mooser, Nickel, </w:t>
            </w:r>
            <w:proofErr w:type="spellStart"/>
            <w:r w:rsidRPr="00D411A5">
              <w:rPr>
                <w:rFonts w:cs="Arial"/>
                <w:sz w:val="24"/>
                <w:szCs w:val="24"/>
              </w:rPr>
              <w:t>Seiger</w:t>
            </w:r>
            <w:proofErr w:type="spellEnd"/>
          </w:p>
        </w:tc>
        <w:tc>
          <w:tcPr>
            <w:tcW w:w="7087" w:type="dxa"/>
          </w:tcPr>
          <w:p w14:paraId="60DA6D3E" w14:textId="77777777" w:rsidR="00AE3356" w:rsidRDefault="00AE3356" w:rsidP="006607C2">
            <w:pPr>
              <w:spacing w:line="360" w:lineRule="auto"/>
              <w:ind w:left="-57"/>
              <w:rPr>
                <w:rFonts w:cs="Arial"/>
                <w:sz w:val="24"/>
                <w:szCs w:val="24"/>
              </w:rPr>
            </w:pPr>
            <w:r w:rsidRPr="00D411A5">
              <w:rPr>
                <w:rFonts w:cs="Arial"/>
                <w:sz w:val="24"/>
                <w:szCs w:val="24"/>
              </w:rPr>
              <w:t>Proposal for the Validation of Absorber Lined Shielded Enclosures for CISPR 25 Emission Tests, IEEE Symposium on EMC, Austin, USA August 17</w:t>
            </w:r>
            <w:r w:rsidR="006607C2" w:rsidRPr="006607C2">
              <w:rPr>
                <w:rFonts w:cs="Arial"/>
                <w:sz w:val="24"/>
                <w:szCs w:val="24"/>
              </w:rPr>
              <w:t>–</w:t>
            </w:r>
            <w:r w:rsidRPr="00D411A5">
              <w:rPr>
                <w:rFonts w:cs="Arial"/>
                <w:sz w:val="24"/>
                <w:szCs w:val="24"/>
              </w:rPr>
              <w:t>21, 2009</w:t>
            </w:r>
            <w:r w:rsidRPr="00F17C93">
              <w:rPr>
                <w:rFonts w:cs="Arial"/>
                <w:sz w:val="24"/>
                <w:szCs w:val="24"/>
              </w:rPr>
              <w:t xml:space="preserve"> (</w:t>
            </w:r>
            <w:r w:rsidRPr="00D411A5">
              <w:rPr>
                <w:rFonts w:cs="Arial"/>
                <w:sz w:val="24"/>
                <w:szCs w:val="24"/>
                <w:lang w:val="ru-RU"/>
              </w:rPr>
              <w:t>Предложение</w:t>
            </w:r>
            <w:r w:rsidRPr="00F17C93">
              <w:rPr>
                <w:rFonts w:cs="Arial"/>
                <w:sz w:val="24"/>
                <w:szCs w:val="24"/>
              </w:rPr>
              <w:t xml:space="preserve"> </w:t>
            </w:r>
            <w:r w:rsidRPr="00D411A5">
              <w:rPr>
                <w:rFonts w:cs="Arial"/>
                <w:sz w:val="24"/>
                <w:szCs w:val="24"/>
                <w:lang w:val="ru-RU"/>
              </w:rPr>
              <w:t>по</w:t>
            </w:r>
            <w:r w:rsidRPr="00F17C93">
              <w:rPr>
                <w:rFonts w:cs="Arial"/>
                <w:sz w:val="24"/>
                <w:szCs w:val="24"/>
              </w:rPr>
              <w:t xml:space="preserve"> </w:t>
            </w:r>
            <w:r w:rsidRPr="00D411A5">
              <w:rPr>
                <w:rFonts w:cs="Arial"/>
                <w:sz w:val="24"/>
                <w:szCs w:val="24"/>
                <w:lang w:val="ru-RU"/>
              </w:rPr>
              <w:t>аттестации</w:t>
            </w:r>
            <w:r w:rsidRPr="00F17C93">
              <w:rPr>
                <w:rFonts w:cs="Arial"/>
                <w:sz w:val="24"/>
                <w:szCs w:val="24"/>
              </w:rPr>
              <w:t xml:space="preserve"> </w:t>
            </w:r>
            <w:r w:rsidRPr="00D411A5">
              <w:rPr>
                <w:rFonts w:cs="Arial"/>
                <w:sz w:val="24"/>
                <w:szCs w:val="24"/>
                <w:lang w:val="ru-RU"/>
              </w:rPr>
              <w:t>камер</w:t>
            </w:r>
            <w:r w:rsidRPr="00F17C93">
              <w:rPr>
                <w:rFonts w:cs="Arial"/>
                <w:sz w:val="24"/>
                <w:szCs w:val="24"/>
              </w:rPr>
              <w:t xml:space="preserve">, </w:t>
            </w:r>
            <w:r w:rsidRPr="00D411A5">
              <w:rPr>
                <w:rFonts w:cs="Arial"/>
                <w:sz w:val="24"/>
                <w:szCs w:val="24"/>
                <w:lang w:val="ru-RU"/>
              </w:rPr>
              <w:t>облицованных</w:t>
            </w:r>
            <w:r w:rsidRPr="00F17C93">
              <w:rPr>
                <w:rFonts w:cs="Arial"/>
                <w:sz w:val="24"/>
                <w:szCs w:val="24"/>
              </w:rPr>
              <w:t xml:space="preserve"> </w:t>
            </w:r>
            <w:r w:rsidRPr="00D411A5">
              <w:rPr>
                <w:rFonts w:cs="Arial"/>
                <w:sz w:val="24"/>
                <w:szCs w:val="24"/>
                <w:lang w:val="ru-RU"/>
              </w:rPr>
              <w:t>поглощающим</w:t>
            </w:r>
            <w:r w:rsidRPr="00F17C93">
              <w:rPr>
                <w:rFonts w:cs="Arial"/>
                <w:sz w:val="24"/>
                <w:szCs w:val="24"/>
              </w:rPr>
              <w:t xml:space="preserve"> </w:t>
            </w:r>
            <w:r w:rsidRPr="00D411A5">
              <w:rPr>
                <w:rFonts w:cs="Arial"/>
                <w:sz w:val="24"/>
                <w:szCs w:val="24"/>
                <w:lang w:val="ru-RU"/>
              </w:rPr>
              <w:t>материалом</w:t>
            </w:r>
            <w:r w:rsidRPr="00F17C93">
              <w:rPr>
                <w:rFonts w:cs="Arial"/>
                <w:sz w:val="24"/>
                <w:szCs w:val="24"/>
              </w:rPr>
              <w:t xml:space="preserve"> </w:t>
            </w:r>
            <w:r w:rsidRPr="00D411A5">
              <w:rPr>
                <w:rFonts w:cs="Arial"/>
                <w:sz w:val="24"/>
                <w:szCs w:val="24"/>
                <w:lang w:val="ru-RU"/>
              </w:rPr>
              <w:t>для</w:t>
            </w:r>
            <w:r w:rsidRPr="00F17C93">
              <w:rPr>
                <w:rFonts w:cs="Arial"/>
                <w:sz w:val="24"/>
                <w:szCs w:val="24"/>
              </w:rPr>
              <w:t xml:space="preserve"> </w:t>
            </w:r>
            <w:r w:rsidRPr="00D411A5">
              <w:rPr>
                <w:rFonts w:cs="Arial"/>
                <w:sz w:val="24"/>
                <w:szCs w:val="24"/>
                <w:lang w:val="ru-RU"/>
              </w:rPr>
              <w:t>испытаний</w:t>
            </w:r>
            <w:r w:rsidRPr="00F17C93">
              <w:rPr>
                <w:rFonts w:cs="Arial"/>
                <w:sz w:val="24"/>
                <w:szCs w:val="24"/>
              </w:rPr>
              <w:t xml:space="preserve"> </w:t>
            </w:r>
            <w:r w:rsidRPr="00D411A5">
              <w:rPr>
                <w:rFonts w:cs="Arial"/>
                <w:sz w:val="24"/>
                <w:szCs w:val="24"/>
                <w:lang w:val="ru-RU"/>
              </w:rPr>
              <w:t>на</w:t>
            </w:r>
            <w:r w:rsidRPr="00F17C93">
              <w:rPr>
                <w:rFonts w:cs="Arial"/>
                <w:sz w:val="24"/>
                <w:szCs w:val="24"/>
              </w:rPr>
              <w:t xml:space="preserve"> </w:t>
            </w:r>
            <w:r w:rsidRPr="00D411A5">
              <w:rPr>
                <w:rFonts w:cs="Arial"/>
                <w:sz w:val="24"/>
                <w:szCs w:val="24"/>
                <w:lang w:val="ru-RU"/>
              </w:rPr>
              <w:t>эмиссию</w:t>
            </w:r>
            <w:r w:rsidRPr="00F17C93">
              <w:rPr>
                <w:rFonts w:cs="Arial"/>
                <w:sz w:val="24"/>
                <w:szCs w:val="24"/>
              </w:rPr>
              <w:t xml:space="preserve"> </w:t>
            </w:r>
            <w:r w:rsidRPr="00D411A5">
              <w:rPr>
                <w:rFonts w:cs="Arial"/>
                <w:sz w:val="24"/>
                <w:szCs w:val="24"/>
                <w:lang w:val="ru-RU"/>
              </w:rPr>
              <w:t>по</w:t>
            </w:r>
            <w:r w:rsidRPr="00F17C93">
              <w:rPr>
                <w:rFonts w:cs="Arial"/>
                <w:sz w:val="24"/>
                <w:szCs w:val="24"/>
              </w:rPr>
              <w:t xml:space="preserve"> </w:t>
            </w:r>
            <w:r w:rsidRPr="00D411A5">
              <w:rPr>
                <w:rFonts w:cs="Arial"/>
                <w:sz w:val="24"/>
                <w:szCs w:val="24"/>
              </w:rPr>
              <w:t>CISPR</w:t>
            </w:r>
            <w:r w:rsidRPr="00F17C93">
              <w:rPr>
                <w:rFonts w:cs="Arial"/>
                <w:sz w:val="24"/>
                <w:szCs w:val="24"/>
              </w:rPr>
              <w:t xml:space="preserve"> 25. </w:t>
            </w:r>
            <w:r w:rsidRPr="00D411A5">
              <w:rPr>
                <w:rFonts w:cs="Arial"/>
                <w:sz w:val="24"/>
                <w:szCs w:val="24"/>
                <w:lang w:val="ru-RU"/>
              </w:rPr>
              <w:t>Симпозиум</w:t>
            </w:r>
            <w:r w:rsidRPr="00D411A5">
              <w:rPr>
                <w:rFonts w:cs="Arial"/>
                <w:sz w:val="24"/>
                <w:szCs w:val="24"/>
              </w:rPr>
              <w:t xml:space="preserve"> IEEE </w:t>
            </w:r>
            <w:r w:rsidRPr="00D411A5">
              <w:rPr>
                <w:rFonts w:cs="Arial"/>
                <w:sz w:val="24"/>
                <w:szCs w:val="24"/>
                <w:lang w:val="ru-RU"/>
              </w:rPr>
              <w:t>по</w:t>
            </w:r>
            <w:r w:rsidRPr="00D411A5">
              <w:rPr>
                <w:rFonts w:cs="Arial"/>
                <w:sz w:val="24"/>
                <w:szCs w:val="24"/>
              </w:rPr>
              <w:t xml:space="preserve"> </w:t>
            </w:r>
            <w:r w:rsidRPr="00D411A5">
              <w:rPr>
                <w:rFonts w:cs="Arial"/>
                <w:sz w:val="24"/>
                <w:szCs w:val="24"/>
                <w:lang w:val="ru-RU"/>
              </w:rPr>
              <w:t>ЭМС</w:t>
            </w:r>
            <w:r>
              <w:rPr>
                <w:rFonts w:cs="Arial"/>
                <w:sz w:val="24"/>
                <w:szCs w:val="24"/>
                <w:lang w:val="ru-RU"/>
              </w:rPr>
              <w:t>,</w:t>
            </w:r>
            <w:r w:rsidRPr="00D411A5">
              <w:rPr>
                <w:rFonts w:cs="Arial"/>
                <w:sz w:val="24"/>
                <w:szCs w:val="24"/>
              </w:rPr>
              <w:t xml:space="preserve"> </w:t>
            </w:r>
            <w:r w:rsidRPr="00D411A5">
              <w:rPr>
                <w:rFonts w:cs="Arial"/>
                <w:sz w:val="24"/>
                <w:szCs w:val="24"/>
                <w:lang w:val="ru-RU"/>
              </w:rPr>
              <w:t>Остин</w:t>
            </w:r>
            <w:r w:rsidRPr="00F17C93">
              <w:rPr>
                <w:rFonts w:cs="Arial"/>
                <w:sz w:val="24"/>
                <w:szCs w:val="24"/>
              </w:rPr>
              <w:t>.</w:t>
            </w:r>
            <w:r w:rsidRPr="00D411A5">
              <w:rPr>
                <w:rFonts w:cs="Arial"/>
                <w:sz w:val="24"/>
                <w:szCs w:val="24"/>
              </w:rPr>
              <w:t xml:space="preserve"> </w:t>
            </w:r>
            <w:r w:rsidRPr="00D411A5">
              <w:rPr>
                <w:rFonts w:cs="Arial"/>
                <w:sz w:val="24"/>
                <w:szCs w:val="24"/>
                <w:lang w:val="ru-RU"/>
              </w:rPr>
              <w:t>США</w:t>
            </w:r>
            <w:r>
              <w:rPr>
                <w:rFonts w:cs="Arial"/>
                <w:sz w:val="24"/>
                <w:szCs w:val="24"/>
                <w:lang w:val="ru-RU"/>
              </w:rPr>
              <w:t>.</w:t>
            </w:r>
            <w:r w:rsidRPr="00D411A5">
              <w:rPr>
                <w:rFonts w:cs="Arial"/>
                <w:sz w:val="24"/>
                <w:szCs w:val="24"/>
              </w:rPr>
              <w:t xml:space="preserve"> 17</w:t>
            </w:r>
            <w:r w:rsidRPr="00F17C93">
              <w:rPr>
                <w:rFonts w:cs="Arial"/>
                <w:sz w:val="24"/>
                <w:szCs w:val="24"/>
              </w:rPr>
              <w:t>–</w:t>
            </w:r>
            <w:r w:rsidRPr="00D411A5">
              <w:rPr>
                <w:rFonts w:cs="Arial"/>
                <w:sz w:val="24"/>
                <w:szCs w:val="24"/>
              </w:rPr>
              <w:t xml:space="preserve">21 </w:t>
            </w:r>
            <w:r w:rsidRPr="00D411A5">
              <w:rPr>
                <w:rFonts w:cs="Arial"/>
                <w:sz w:val="24"/>
                <w:szCs w:val="24"/>
                <w:lang w:val="ru-RU"/>
              </w:rPr>
              <w:t>августа</w:t>
            </w:r>
            <w:r w:rsidRPr="00F17C93">
              <w:rPr>
                <w:rFonts w:cs="Arial"/>
                <w:sz w:val="24"/>
                <w:szCs w:val="24"/>
              </w:rPr>
              <w:t>.</w:t>
            </w:r>
            <w:r w:rsidRPr="00D411A5">
              <w:rPr>
                <w:rFonts w:cs="Arial"/>
                <w:sz w:val="24"/>
                <w:szCs w:val="24"/>
              </w:rPr>
              <w:t xml:space="preserve"> 2009</w:t>
            </w:r>
            <w:r w:rsidRPr="00F17C93">
              <w:rPr>
                <w:rFonts w:cs="Arial"/>
                <w:sz w:val="24"/>
                <w:szCs w:val="24"/>
              </w:rPr>
              <w:t>)</w:t>
            </w:r>
            <w:r w:rsidRPr="00D411A5">
              <w:rPr>
                <w:rFonts w:cs="Arial"/>
                <w:sz w:val="24"/>
                <w:szCs w:val="24"/>
              </w:rPr>
              <w:t xml:space="preserve"> </w:t>
            </w:r>
          </w:p>
          <w:p w14:paraId="369DBC9D" w14:textId="77777777" w:rsidR="00D72DE0" w:rsidRDefault="00D72DE0" w:rsidP="006607C2">
            <w:pPr>
              <w:spacing w:line="360" w:lineRule="auto"/>
              <w:ind w:left="-57"/>
              <w:rPr>
                <w:rFonts w:cs="Arial"/>
                <w:sz w:val="24"/>
                <w:szCs w:val="24"/>
              </w:rPr>
            </w:pPr>
          </w:p>
          <w:p w14:paraId="5C59ABC0" w14:textId="77777777" w:rsidR="00D72DE0" w:rsidRPr="00D411A5" w:rsidRDefault="00D72DE0" w:rsidP="006607C2">
            <w:pPr>
              <w:spacing w:line="360" w:lineRule="auto"/>
              <w:ind w:left="-57"/>
              <w:rPr>
                <w:rFonts w:cs="Arial"/>
                <w:sz w:val="24"/>
                <w:szCs w:val="24"/>
              </w:rPr>
            </w:pPr>
          </w:p>
        </w:tc>
      </w:tr>
      <w:tr w:rsidR="00AE3356" w:rsidRPr="00AC11B9" w14:paraId="36274883" w14:textId="77777777" w:rsidTr="00D72DE0">
        <w:tc>
          <w:tcPr>
            <w:tcW w:w="617" w:type="dxa"/>
          </w:tcPr>
          <w:p w14:paraId="71DE7463" w14:textId="77777777" w:rsidR="00AE3356" w:rsidRPr="00D411A5" w:rsidRDefault="00AE3356" w:rsidP="006348C0">
            <w:pPr>
              <w:spacing w:line="360" w:lineRule="auto"/>
              <w:jc w:val="center"/>
              <w:rPr>
                <w:rFonts w:cs="Arial"/>
                <w:sz w:val="24"/>
                <w:szCs w:val="24"/>
              </w:rPr>
            </w:pPr>
            <w:r w:rsidRPr="00D411A5">
              <w:rPr>
                <w:rFonts w:cs="Arial"/>
                <w:sz w:val="24"/>
                <w:szCs w:val="24"/>
              </w:rPr>
              <w:lastRenderedPageBreak/>
              <w:t>[13]</w:t>
            </w:r>
          </w:p>
        </w:tc>
        <w:tc>
          <w:tcPr>
            <w:tcW w:w="2361" w:type="dxa"/>
          </w:tcPr>
          <w:p w14:paraId="7E23E914" w14:textId="77777777" w:rsidR="00AE3356" w:rsidRPr="00D411A5" w:rsidRDefault="00AE3356" w:rsidP="006348C0">
            <w:pPr>
              <w:spacing w:line="360" w:lineRule="auto"/>
              <w:ind w:left="-57"/>
              <w:jc w:val="left"/>
              <w:rPr>
                <w:rFonts w:cs="Arial"/>
                <w:sz w:val="24"/>
                <w:szCs w:val="24"/>
              </w:rPr>
            </w:pPr>
            <w:r w:rsidRPr="00D411A5">
              <w:rPr>
                <w:rFonts w:cs="Arial"/>
                <w:sz w:val="24"/>
                <w:szCs w:val="24"/>
              </w:rPr>
              <w:t xml:space="preserve">Frederic Lafon, Renaud </w:t>
            </w:r>
            <w:proofErr w:type="spellStart"/>
            <w:r w:rsidRPr="00D411A5">
              <w:rPr>
                <w:rFonts w:cs="Arial"/>
                <w:sz w:val="24"/>
                <w:szCs w:val="24"/>
              </w:rPr>
              <w:t>Dupendant</w:t>
            </w:r>
            <w:proofErr w:type="spellEnd"/>
            <w:r w:rsidRPr="00D411A5">
              <w:rPr>
                <w:rFonts w:cs="Arial"/>
                <w:sz w:val="24"/>
                <w:szCs w:val="24"/>
              </w:rPr>
              <w:t xml:space="preserve">, </w:t>
            </w:r>
            <w:proofErr w:type="spellStart"/>
            <w:r w:rsidRPr="00D411A5">
              <w:rPr>
                <w:rFonts w:cs="Arial"/>
                <w:sz w:val="24"/>
                <w:szCs w:val="24"/>
              </w:rPr>
              <w:t>Josselin</w:t>
            </w:r>
            <w:proofErr w:type="spellEnd"/>
            <w:r w:rsidRPr="00D411A5">
              <w:rPr>
                <w:rFonts w:cs="Arial"/>
                <w:sz w:val="24"/>
                <w:szCs w:val="24"/>
              </w:rPr>
              <w:t xml:space="preserve"> </w:t>
            </w:r>
            <w:proofErr w:type="spellStart"/>
            <w:r w:rsidRPr="00D411A5">
              <w:rPr>
                <w:rFonts w:cs="Arial"/>
                <w:sz w:val="24"/>
                <w:szCs w:val="24"/>
              </w:rPr>
              <w:t>Davalan</w:t>
            </w:r>
            <w:proofErr w:type="spellEnd"/>
          </w:p>
        </w:tc>
        <w:tc>
          <w:tcPr>
            <w:tcW w:w="7087" w:type="dxa"/>
          </w:tcPr>
          <w:p w14:paraId="42B1B2DB" w14:textId="77777777" w:rsidR="00AE3356" w:rsidRPr="00D411A5" w:rsidRDefault="00AE3356" w:rsidP="006348C0">
            <w:pPr>
              <w:spacing w:line="360" w:lineRule="auto"/>
              <w:ind w:left="-57"/>
              <w:rPr>
                <w:rFonts w:cs="Arial"/>
                <w:sz w:val="24"/>
                <w:szCs w:val="24"/>
              </w:rPr>
            </w:pPr>
            <w:r w:rsidRPr="00D411A5">
              <w:rPr>
                <w:rFonts w:cs="Arial"/>
                <w:sz w:val="24"/>
                <w:szCs w:val="24"/>
              </w:rPr>
              <w:t>Investigation on dispersion between CISPR 25 chambers for radiated emissions below 100 MHz, EMC Europe 2014, Gothenburg, Sweden</w:t>
            </w:r>
            <w:r>
              <w:rPr>
                <w:rFonts w:cs="Arial"/>
                <w:sz w:val="24"/>
                <w:szCs w:val="24"/>
              </w:rPr>
              <w:t>, September, 1</w:t>
            </w:r>
            <w:r w:rsidRPr="00F17C93">
              <w:rPr>
                <w:rFonts w:cs="Arial"/>
                <w:sz w:val="24"/>
                <w:szCs w:val="24"/>
              </w:rPr>
              <w:t>–</w:t>
            </w:r>
            <w:r w:rsidRPr="00D411A5">
              <w:rPr>
                <w:rFonts w:cs="Arial"/>
                <w:sz w:val="24"/>
                <w:szCs w:val="24"/>
              </w:rPr>
              <w:t>4 2014</w:t>
            </w:r>
            <w:r w:rsidRPr="00067C8C">
              <w:rPr>
                <w:rFonts w:cs="Arial"/>
                <w:sz w:val="24"/>
                <w:szCs w:val="24"/>
              </w:rPr>
              <w:t xml:space="preserve"> (</w:t>
            </w:r>
            <w:r w:rsidRPr="00D411A5">
              <w:rPr>
                <w:rFonts w:cs="Arial"/>
                <w:sz w:val="24"/>
                <w:szCs w:val="24"/>
                <w:lang w:val="ru-RU"/>
              </w:rPr>
              <w:t>Исследование</w:t>
            </w:r>
            <w:r w:rsidRPr="00067C8C">
              <w:rPr>
                <w:rFonts w:cs="Arial"/>
                <w:sz w:val="24"/>
                <w:szCs w:val="24"/>
              </w:rPr>
              <w:t xml:space="preserve"> </w:t>
            </w:r>
            <w:r w:rsidRPr="00D411A5">
              <w:rPr>
                <w:rFonts w:cs="Arial"/>
                <w:sz w:val="24"/>
                <w:szCs w:val="24"/>
                <w:lang w:val="ru-RU"/>
              </w:rPr>
              <w:t>разбросов</w:t>
            </w:r>
            <w:r w:rsidRPr="00067C8C">
              <w:rPr>
                <w:rFonts w:cs="Arial"/>
                <w:sz w:val="24"/>
                <w:szCs w:val="24"/>
              </w:rPr>
              <w:t xml:space="preserve"> </w:t>
            </w:r>
            <w:r w:rsidRPr="00D411A5">
              <w:rPr>
                <w:rFonts w:cs="Arial"/>
                <w:sz w:val="24"/>
                <w:szCs w:val="24"/>
                <w:lang w:val="ru-RU"/>
              </w:rPr>
              <w:t>между</w:t>
            </w:r>
            <w:r w:rsidRPr="00067C8C">
              <w:rPr>
                <w:rFonts w:cs="Arial"/>
                <w:sz w:val="24"/>
                <w:szCs w:val="24"/>
              </w:rPr>
              <w:t xml:space="preserve"> </w:t>
            </w:r>
            <w:r w:rsidRPr="00D411A5">
              <w:rPr>
                <w:rFonts w:cs="Arial"/>
                <w:sz w:val="24"/>
                <w:szCs w:val="24"/>
                <w:lang w:val="ru-RU"/>
              </w:rPr>
              <w:t>камерами</w:t>
            </w:r>
            <w:r w:rsidRPr="00067C8C">
              <w:rPr>
                <w:rFonts w:cs="Arial"/>
                <w:sz w:val="24"/>
                <w:szCs w:val="24"/>
              </w:rPr>
              <w:t xml:space="preserve"> </w:t>
            </w:r>
            <w:r w:rsidRPr="00D411A5">
              <w:rPr>
                <w:rFonts w:cs="Arial"/>
                <w:sz w:val="24"/>
                <w:szCs w:val="24"/>
                <w:lang w:val="ru-RU"/>
              </w:rPr>
              <w:t>для</w:t>
            </w:r>
            <w:r w:rsidRPr="00067C8C">
              <w:rPr>
                <w:rFonts w:cs="Arial"/>
                <w:sz w:val="24"/>
                <w:szCs w:val="24"/>
              </w:rPr>
              <w:t xml:space="preserve"> </w:t>
            </w:r>
            <w:r w:rsidRPr="00D411A5">
              <w:rPr>
                <w:rFonts w:cs="Arial"/>
                <w:sz w:val="24"/>
                <w:szCs w:val="24"/>
                <w:lang w:val="ru-RU"/>
              </w:rPr>
              <w:t>излучаемой</w:t>
            </w:r>
            <w:r w:rsidRPr="00067C8C">
              <w:rPr>
                <w:rFonts w:cs="Arial"/>
                <w:sz w:val="24"/>
                <w:szCs w:val="24"/>
              </w:rPr>
              <w:t xml:space="preserve"> </w:t>
            </w:r>
            <w:r w:rsidRPr="00D411A5">
              <w:rPr>
                <w:rFonts w:cs="Arial"/>
                <w:sz w:val="24"/>
                <w:szCs w:val="24"/>
                <w:lang w:val="ru-RU"/>
              </w:rPr>
              <w:t>эмиссии</w:t>
            </w:r>
            <w:r w:rsidRPr="00067C8C">
              <w:rPr>
                <w:rFonts w:cs="Arial"/>
                <w:sz w:val="24"/>
                <w:szCs w:val="24"/>
              </w:rPr>
              <w:t xml:space="preserve"> </w:t>
            </w:r>
            <w:r w:rsidRPr="00D411A5">
              <w:rPr>
                <w:rFonts w:cs="Arial"/>
                <w:sz w:val="24"/>
                <w:szCs w:val="24"/>
                <w:lang w:val="ru-RU"/>
              </w:rPr>
              <w:t>по</w:t>
            </w:r>
            <w:r w:rsidRPr="00067C8C">
              <w:rPr>
                <w:rFonts w:cs="Arial"/>
                <w:sz w:val="24"/>
                <w:szCs w:val="24"/>
              </w:rPr>
              <w:t xml:space="preserve"> </w:t>
            </w:r>
            <w:r w:rsidRPr="00D411A5">
              <w:rPr>
                <w:rFonts w:cs="Arial"/>
                <w:sz w:val="24"/>
                <w:szCs w:val="24"/>
              </w:rPr>
              <w:t>CISPR</w:t>
            </w:r>
            <w:r w:rsidRPr="00067C8C">
              <w:rPr>
                <w:rFonts w:cs="Arial"/>
                <w:sz w:val="24"/>
                <w:szCs w:val="24"/>
              </w:rPr>
              <w:t xml:space="preserve"> 25 </w:t>
            </w:r>
            <w:r w:rsidRPr="00D411A5">
              <w:rPr>
                <w:rFonts w:cs="Arial"/>
                <w:sz w:val="24"/>
                <w:szCs w:val="24"/>
                <w:lang w:val="ru-RU"/>
              </w:rPr>
              <w:t>на</w:t>
            </w:r>
            <w:r w:rsidRPr="00067C8C">
              <w:rPr>
                <w:rFonts w:cs="Arial"/>
                <w:sz w:val="24"/>
                <w:szCs w:val="24"/>
              </w:rPr>
              <w:t xml:space="preserve"> </w:t>
            </w:r>
            <w:r w:rsidRPr="00D411A5">
              <w:rPr>
                <w:rFonts w:cs="Arial"/>
                <w:sz w:val="24"/>
                <w:szCs w:val="24"/>
                <w:lang w:val="ru-RU"/>
              </w:rPr>
              <w:t>частоте</w:t>
            </w:r>
            <w:r w:rsidRPr="00067C8C">
              <w:rPr>
                <w:rFonts w:cs="Arial"/>
                <w:sz w:val="24"/>
                <w:szCs w:val="24"/>
              </w:rPr>
              <w:t xml:space="preserve"> </w:t>
            </w:r>
            <w:r w:rsidRPr="00D411A5">
              <w:rPr>
                <w:rFonts w:cs="Arial"/>
                <w:sz w:val="24"/>
                <w:szCs w:val="24"/>
                <w:lang w:val="ru-RU"/>
              </w:rPr>
              <w:t>ниже</w:t>
            </w:r>
            <w:r w:rsidRPr="00067C8C">
              <w:rPr>
                <w:rFonts w:cs="Arial"/>
                <w:sz w:val="24"/>
                <w:szCs w:val="24"/>
              </w:rPr>
              <w:t xml:space="preserve"> 100</w:t>
            </w:r>
            <w:r>
              <w:rPr>
                <w:rFonts w:cs="Arial"/>
                <w:sz w:val="24"/>
                <w:szCs w:val="24"/>
              </w:rPr>
              <w:t> </w:t>
            </w:r>
            <w:r w:rsidRPr="00D411A5">
              <w:rPr>
                <w:rFonts w:cs="Arial"/>
                <w:sz w:val="24"/>
                <w:szCs w:val="24"/>
                <w:lang w:val="ru-RU"/>
              </w:rPr>
              <w:t>МГц</w:t>
            </w:r>
            <w:r w:rsidRPr="00067C8C">
              <w:rPr>
                <w:rFonts w:cs="Arial"/>
                <w:sz w:val="24"/>
                <w:szCs w:val="24"/>
              </w:rPr>
              <w:t xml:space="preserve">. </w:t>
            </w:r>
            <w:r w:rsidRPr="00D411A5">
              <w:rPr>
                <w:rFonts w:cs="Arial"/>
                <w:sz w:val="24"/>
                <w:szCs w:val="24"/>
                <w:lang w:val="ru-RU"/>
              </w:rPr>
              <w:t>Конференция</w:t>
            </w:r>
            <w:r w:rsidRPr="00D411A5">
              <w:rPr>
                <w:rFonts w:cs="Arial"/>
                <w:sz w:val="24"/>
                <w:szCs w:val="24"/>
              </w:rPr>
              <w:t xml:space="preserve"> </w:t>
            </w:r>
            <w:r w:rsidRPr="00D411A5">
              <w:rPr>
                <w:rFonts w:cs="Arial"/>
                <w:sz w:val="24"/>
                <w:szCs w:val="24"/>
                <w:lang w:val="ru-RU"/>
              </w:rPr>
              <w:t>по</w:t>
            </w:r>
            <w:r w:rsidRPr="00D411A5">
              <w:rPr>
                <w:rFonts w:cs="Arial"/>
                <w:sz w:val="24"/>
                <w:szCs w:val="24"/>
              </w:rPr>
              <w:t xml:space="preserve"> </w:t>
            </w:r>
            <w:r w:rsidRPr="00D411A5">
              <w:rPr>
                <w:rFonts w:cs="Arial"/>
                <w:sz w:val="24"/>
                <w:szCs w:val="24"/>
                <w:lang w:val="ru-RU"/>
              </w:rPr>
              <w:t>ЭМС</w:t>
            </w:r>
            <w:r>
              <w:rPr>
                <w:rFonts w:cs="Arial"/>
                <w:sz w:val="24"/>
                <w:szCs w:val="24"/>
              </w:rPr>
              <w:t xml:space="preserve"> 2014</w:t>
            </w:r>
            <w:r w:rsidRPr="00067C8C">
              <w:rPr>
                <w:rFonts w:cs="Arial"/>
                <w:sz w:val="24"/>
                <w:szCs w:val="24"/>
              </w:rPr>
              <w:t>.</w:t>
            </w:r>
            <w:r w:rsidRPr="00D411A5">
              <w:rPr>
                <w:rFonts w:cs="Arial"/>
                <w:sz w:val="24"/>
                <w:szCs w:val="24"/>
              </w:rPr>
              <w:t xml:space="preserve"> </w:t>
            </w:r>
            <w:proofErr w:type="spellStart"/>
            <w:r w:rsidRPr="00D411A5">
              <w:rPr>
                <w:rFonts w:cs="Arial"/>
                <w:sz w:val="24"/>
                <w:szCs w:val="24"/>
                <w:lang w:val="ru-RU"/>
              </w:rPr>
              <w:t>Готенбург</w:t>
            </w:r>
            <w:proofErr w:type="spellEnd"/>
            <w:r w:rsidRPr="00067C8C">
              <w:rPr>
                <w:rFonts w:cs="Arial"/>
                <w:sz w:val="24"/>
                <w:szCs w:val="24"/>
              </w:rPr>
              <w:t>.</w:t>
            </w:r>
            <w:r w:rsidRPr="00D411A5">
              <w:rPr>
                <w:rFonts w:cs="Arial"/>
                <w:sz w:val="24"/>
                <w:szCs w:val="24"/>
              </w:rPr>
              <w:t xml:space="preserve"> </w:t>
            </w:r>
            <w:r w:rsidRPr="00D411A5">
              <w:rPr>
                <w:rFonts w:cs="Arial"/>
                <w:sz w:val="24"/>
                <w:szCs w:val="24"/>
                <w:lang w:val="ru-RU"/>
              </w:rPr>
              <w:t>Швеция</w:t>
            </w:r>
            <w:r w:rsidRPr="00067C8C">
              <w:rPr>
                <w:rFonts w:cs="Arial"/>
                <w:sz w:val="24"/>
                <w:szCs w:val="24"/>
              </w:rPr>
              <w:t>.</w:t>
            </w:r>
            <w:r w:rsidRPr="00D411A5">
              <w:rPr>
                <w:rFonts w:cs="Arial"/>
                <w:sz w:val="24"/>
                <w:szCs w:val="24"/>
              </w:rPr>
              <w:t xml:space="preserve"> 1</w:t>
            </w:r>
            <w:r>
              <w:rPr>
                <w:rFonts w:cs="Arial"/>
                <w:sz w:val="24"/>
                <w:szCs w:val="24"/>
                <w:lang w:val="ru-RU"/>
              </w:rPr>
              <w:t>–</w:t>
            </w:r>
            <w:r w:rsidRPr="00D411A5">
              <w:rPr>
                <w:rFonts w:cs="Arial"/>
                <w:sz w:val="24"/>
                <w:szCs w:val="24"/>
              </w:rPr>
              <w:t xml:space="preserve">14 </w:t>
            </w:r>
            <w:r w:rsidRPr="00D411A5">
              <w:rPr>
                <w:rFonts w:cs="Arial"/>
                <w:sz w:val="24"/>
                <w:szCs w:val="24"/>
                <w:lang w:val="ru-RU"/>
              </w:rPr>
              <w:t>сентября</w:t>
            </w:r>
            <w:r w:rsidRPr="00D411A5">
              <w:rPr>
                <w:rFonts w:cs="Arial"/>
                <w:sz w:val="24"/>
                <w:szCs w:val="24"/>
              </w:rPr>
              <w:t xml:space="preserve"> 2014</w:t>
            </w:r>
            <w:r w:rsidRPr="00067C8C">
              <w:rPr>
                <w:rFonts w:cs="Arial"/>
                <w:sz w:val="24"/>
                <w:szCs w:val="24"/>
              </w:rPr>
              <w:t>)</w:t>
            </w:r>
            <w:r w:rsidRPr="00D411A5">
              <w:rPr>
                <w:rFonts w:cs="Arial"/>
                <w:sz w:val="24"/>
                <w:szCs w:val="24"/>
              </w:rPr>
              <w:t xml:space="preserve"> </w:t>
            </w:r>
          </w:p>
        </w:tc>
      </w:tr>
      <w:tr w:rsidR="00AE3356" w:rsidRPr="00AC11B9" w14:paraId="257C5D82" w14:textId="77777777" w:rsidTr="00D72DE0">
        <w:tc>
          <w:tcPr>
            <w:tcW w:w="617" w:type="dxa"/>
          </w:tcPr>
          <w:p w14:paraId="1C1591F9" w14:textId="77777777" w:rsidR="00AE3356" w:rsidRPr="00D411A5" w:rsidRDefault="00AE3356" w:rsidP="006348C0">
            <w:pPr>
              <w:spacing w:line="360" w:lineRule="auto"/>
              <w:jc w:val="center"/>
              <w:rPr>
                <w:rFonts w:cs="Arial"/>
                <w:sz w:val="24"/>
                <w:szCs w:val="24"/>
              </w:rPr>
            </w:pPr>
            <w:r w:rsidRPr="00D411A5">
              <w:rPr>
                <w:rFonts w:cs="Arial"/>
                <w:sz w:val="24"/>
                <w:szCs w:val="24"/>
              </w:rPr>
              <w:t>[14]</w:t>
            </w:r>
          </w:p>
        </w:tc>
        <w:tc>
          <w:tcPr>
            <w:tcW w:w="2361" w:type="dxa"/>
          </w:tcPr>
          <w:p w14:paraId="028DC2C5" w14:textId="77777777" w:rsidR="00AE3356" w:rsidRPr="00D411A5" w:rsidRDefault="00AE3356" w:rsidP="006348C0">
            <w:pPr>
              <w:spacing w:line="360" w:lineRule="auto"/>
              <w:ind w:left="-57"/>
              <w:jc w:val="left"/>
              <w:rPr>
                <w:rFonts w:cs="Arial"/>
                <w:sz w:val="24"/>
                <w:szCs w:val="24"/>
              </w:rPr>
            </w:pPr>
            <w:r w:rsidRPr="00D411A5">
              <w:rPr>
                <w:sz w:val="24"/>
                <w:szCs w:val="24"/>
              </w:rPr>
              <w:t>ETSI TS 136 101: LTE (</w:t>
            </w:r>
            <w:r w:rsidRPr="00D411A5">
              <w:rPr>
                <w:sz w:val="24"/>
                <w:szCs w:val="24"/>
                <w:lang w:val="ru-RU"/>
              </w:rPr>
              <w:t>Долгосрочная</w:t>
            </w:r>
            <w:r w:rsidRPr="00D411A5">
              <w:rPr>
                <w:sz w:val="24"/>
                <w:szCs w:val="24"/>
              </w:rPr>
              <w:t xml:space="preserve"> </w:t>
            </w:r>
            <w:r w:rsidRPr="00D411A5">
              <w:rPr>
                <w:sz w:val="24"/>
                <w:szCs w:val="24"/>
                <w:lang w:val="ru-RU"/>
              </w:rPr>
              <w:t>эволюция</w:t>
            </w:r>
            <w:r w:rsidRPr="00D411A5">
              <w:rPr>
                <w:sz w:val="24"/>
                <w:szCs w:val="24"/>
              </w:rPr>
              <w:t>)</w:t>
            </w:r>
          </w:p>
        </w:tc>
        <w:tc>
          <w:tcPr>
            <w:tcW w:w="7087" w:type="dxa"/>
          </w:tcPr>
          <w:p w14:paraId="1375B3B8" w14:textId="77777777" w:rsidR="00AE3356" w:rsidRPr="00D411A5" w:rsidRDefault="00AE3356" w:rsidP="006348C0">
            <w:pPr>
              <w:spacing w:line="360" w:lineRule="auto"/>
              <w:ind w:left="-57"/>
              <w:rPr>
                <w:rFonts w:cs="Arial"/>
                <w:sz w:val="24"/>
                <w:szCs w:val="24"/>
              </w:rPr>
            </w:pPr>
            <w:r w:rsidRPr="00D411A5">
              <w:rPr>
                <w:rFonts w:cs="Arial"/>
                <w:sz w:val="24"/>
                <w:szCs w:val="24"/>
              </w:rPr>
              <w:t>Evolved Universal Terrestrial Radio Access (E-UTRA); User Equipment (UE) radio transmission and reception (</w:t>
            </w:r>
            <w:r w:rsidRPr="00D411A5">
              <w:rPr>
                <w:sz w:val="24"/>
                <w:szCs w:val="24"/>
              </w:rPr>
              <w:t>3GPP TS 36.101)</w:t>
            </w:r>
            <w:r w:rsidRPr="00067C8C">
              <w:rPr>
                <w:sz w:val="24"/>
                <w:szCs w:val="24"/>
              </w:rPr>
              <w:t xml:space="preserve"> [</w:t>
            </w:r>
            <w:r w:rsidRPr="00D411A5">
              <w:rPr>
                <w:sz w:val="24"/>
                <w:szCs w:val="24"/>
                <w:lang w:val="ru-RU"/>
              </w:rPr>
              <w:t>Расширенный</w:t>
            </w:r>
            <w:r w:rsidRPr="00067C8C">
              <w:rPr>
                <w:sz w:val="24"/>
                <w:szCs w:val="24"/>
              </w:rPr>
              <w:t xml:space="preserve"> </w:t>
            </w:r>
            <w:r w:rsidRPr="00D411A5">
              <w:rPr>
                <w:sz w:val="24"/>
                <w:szCs w:val="24"/>
                <w:lang w:val="ru-RU"/>
              </w:rPr>
              <w:t>универсальный</w:t>
            </w:r>
            <w:r w:rsidRPr="00067C8C">
              <w:rPr>
                <w:sz w:val="24"/>
                <w:szCs w:val="24"/>
              </w:rPr>
              <w:t xml:space="preserve"> </w:t>
            </w:r>
            <w:r w:rsidRPr="00D411A5">
              <w:rPr>
                <w:sz w:val="24"/>
                <w:szCs w:val="24"/>
                <w:lang w:val="ru-RU"/>
              </w:rPr>
              <w:t>наземный</w:t>
            </w:r>
            <w:r w:rsidRPr="00067C8C">
              <w:rPr>
                <w:sz w:val="24"/>
                <w:szCs w:val="24"/>
              </w:rPr>
              <w:t xml:space="preserve"> </w:t>
            </w:r>
            <w:r w:rsidRPr="00D411A5">
              <w:rPr>
                <w:sz w:val="24"/>
                <w:szCs w:val="24"/>
                <w:lang w:val="ru-RU"/>
              </w:rPr>
              <w:t>радиодоступ</w:t>
            </w:r>
            <w:r w:rsidRPr="00067C8C">
              <w:rPr>
                <w:sz w:val="24"/>
                <w:szCs w:val="24"/>
              </w:rPr>
              <w:t xml:space="preserve"> (E-UTRA); </w:t>
            </w:r>
            <w:r w:rsidRPr="00D411A5">
              <w:rPr>
                <w:sz w:val="24"/>
                <w:szCs w:val="24"/>
                <w:lang w:val="ru-RU"/>
              </w:rPr>
              <w:t>прием</w:t>
            </w:r>
            <w:r w:rsidRPr="00067C8C">
              <w:rPr>
                <w:sz w:val="24"/>
                <w:szCs w:val="24"/>
              </w:rPr>
              <w:t xml:space="preserve"> </w:t>
            </w:r>
            <w:r w:rsidRPr="00D411A5">
              <w:rPr>
                <w:sz w:val="24"/>
                <w:szCs w:val="24"/>
                <w:lang w:val="ru-RU"/>
              </w:rPr>
              <w:t>и</w:t>
            </w:r>
            <w:r w:rsidRPr="00067C8C">
              <w:rPr>
                <w:sz w:val="24"/>
                <w:szCs w:val="24"/>
              </w:rPr>
              <w:t xml:space="preserve"> </w:t>
            </w:r>
            <w:r w:rsidRPr="00D411A5">
              <w:rPr>
                <w:sz w:val="24"/>
                <w:szCs w:val="24"/>
                <w:lang w:val="ru-RU"/>
              </w:rPr>
              <w:t>передача</w:t>
            </w:r>
            <w:r w:rsidRPr="00067C8C">
              <w:rPr>
                <w:sz w:val="24"/>
                <w:szCs w:val="24"/>
              </w:rPr>
              <w:t xml:space="preserve"> (3GPP TS 36.101) </w:t>
            </w:r>
            <w:r w:rsidRPr="00D411A5">
              <w:rPr>
                <w:sz w:val="24"/>
                <w:szCs w:val="24"/>
                <w:lang w:val="ru-RU"/>
              </w:rPr>
              <w:t>на</w:t>
            </w:r>
            <w:r w:rsidRPr="00067C8C">
              <w:rPr>
                <w:sz w:val="24"/>
                <w:szCs w:val="24"/>
              </w:rPr>
              <w:t xml:space="preserve"> </w:t>
            </w:r>
            <w:r w:rsidRPr="00D411A5">
              <w:rPr>
                <w:sz w:val="24"/>
                <w:szCs w:val="24"/>
                <w:lang w:val="ru-RU"/>
              </w:rPr>
              <w:t>оборудовании</w:t>
            </w:r>
            <w:r w:rsidRPr="00067C8C">
              <w:rPr>
                <w:sz w:val="24"/>
                <w:szCs w:val="24"/>
              </w:rPr>
              <w:t xml:space="preserve"> </w:t>
            </w:r>
            <w:r w:rsidRPr="00D411A5">
              <w:rPr>
                <w:sz w:val="24"/>
                <w:szCs w:val="24"/>
                <w:lang w:val="ru-RU"/>
              </w:rPr>
              <w:t>пользователя</w:t>
            </w:r>
            <w:r w:rsidRPr="00067C8C">
              <w:rPr>
                <w:sz w:val="24"/>
                <w:szCs w:val="24"/>
              </w:rPr>
              <w:t xml:space="preserve"> (UE)]</w:t>
            </w:r>
          </w:p>
        </w:tc>
      </w:tr>
      <w:tr w:rsidR="00AE3356" w:rsidRPr="00C527A1" w14:paraId="4D655298" w14:textId="77777777" w:rsidTr="00D72DE0">
        <w:tc>
          <w:tcPr>
            <w:tcW w:w="617" w:type="dxa"/>
          </w:tcPr>
          <w:p w14:paraId="2F1C0F88" w14:textId="77777777" w:rsidR="00AE3356" w:rsidRPr="00D411A5" w:rsidRDefault="00AE3356" w:rsidP="006348C0">
            <w:pPr>
              <w:spacing w:line="360" w:lineRule="auto"/>
              <w:jc w:val="center"/>
              <w:rPr>
                <w:rFonts w:cs="Arial"/>
                <w:sz w:val="24"/>
                <w:szCs w:val="24"/>
              </w:rPr>
            </w:pPr>
            <w:r w:rsidRPr="00D411A5">
              <w:rPr>
                <w:rFonts w:cs="Arial"/>
                <w:sz w:val="24"/>
                <w:szCs w:val="24"/>
              </w:rPr>
              <w:t>[15]</w:t>
            </w:r>
          </w:p>
        </w:tc>
        <w:tc>
          <w:tcPr>
            <w:tcW w:w="2361" w:type="dxa"/>
          </w:tcPr>
          <w:p w14:paraId="628C9CEF" w14:textId="77777777" w:rsidR="00AE3356" w:rsidRPr="00D411A5" w:rsidRDefault="00AE3356" w:rsidP="006348C0">
            <w:pPr>
              <w:spacing w:line="360" w:lineRule="auto"/>
              <w:ind w:left="-57"/>
              <w:jc w:val="left"/>
              <w:rPr>
                <w:rFonts w:cs="Arial"/>
                <w:sz w:val="24"/>
                <w:szCs w:val="24"/>
              </w:rPr>
            </w:pPr>
            <w:r w:rsidRPr="00D411A5">
              <w:rPr>
                <w:sz w:val="24"/>
                <w:szCs w:val="24"/>
                <w:lang w:val="ru-RU"/>
              </w:rPr>
              <w:t>ISO 11898-1</w:t>
            </w:r>
          </w:p>
        </w:tc>
        <w:tc>
          <w:tcPr>
            <w:tcW w:w="7087" w:type="dxa"/>
          </w:tcPr>
          <w:p w14:paraId="476D766F" w14:textId="77777777" w:rsidR="00AE3356" w:rsidRPr="00A2329C" w:rsidRDefault="00AE3356" w:rsidP="006348C0">
            <w:pPr>
              <w:spacing w:line="360" w:lineRule="auto"/>
              <w:ind w:left="-57"/>
              <w:rPr>
                <w:rFonts w:cs="Arial"/>
                <w:sz w:val="24"/>
                <w:szCs w:val="24"/>
                <w:lang w:val="ru-RU"/>
              </w:rPr>
            </w:pPr>
            <w:r w:rsidRPr="00D411A5">
              <w:rPr>
                <w:sz w:val="24"/>
                <w:szCs w:val="24"/>
              </w:rPr>
              <w:t>Road vehicles – Controller area network (CAN) – Part 1: Data link layer and physical signaling</w:t>
            </w:r>
            <w:r w:rsidRPr="006379F4">
              <w:rPr>
                <w:sz w:val="24"/>
                <w:szCs w:val="24"/>
              </w:rPr>
              <w:t xml:space="preserve"> (</w:t>
            </w:r>
            <w:r w:rsidRPr="00D411A5">
              <w:rPr>
                <w:sz w:val="24"/>
                <w:szCs w:val="24"/>
                <w:lang w:val="ru-RU"/>
              </w:rPr>
              <w:t>Дорожные</w:t>
            </w:r>
            <w:r w:rsidRPr="00D411A5">
              <w:rPr>
                <w:sz w:val="24"/>
                <w:szCs w:val="24"/>
              </w:rPr>
              <w:t xml:space="preserve"> </w:t>
            </w:r>
            <w:r w:rsidRPr="00D411A5">
              <w:rPr>
                <w:sz w:val="24"/>
                <w:szCs w:val="24"/>
                <w:lang w:val="ru-RU"/>
              </w:rPr>
              <w:t>транспортные</w:t>
            </w:r>
            <w:r w:rsidRPr="00D411A5">
              <w:rPr>
                <w:sz w:val="24"/>
                <w:szCs w:val="24"/>
              </w:rPr>
              <w:t xml:space="preserve"> </w:t>
            </w:r>
            <w:r w:rsidRPr="00D411A5">
              <w:rPr>
                <w:sz w:val="24"/>
                <w:szCs w:val="24"/>
                <w:lang w:val="ru-RU"/>
              </w:rPr>
              <w:t>средства</w:t>
            </w:r>
            <w:r w:rsidRPr="006379F4">
              <w:rPr>
                <w:sz w:val="24"/>
                <w:szCs w:val="24"/>
              </w:rPr>
              <w:t>.</w:t>
            </w:r>
            <w:r w:rsidRPr="00D411A5">
              <w:rPr>
                <w:sz w:val="24"/>
                <w:szCs w:val="24"/>
              </w:rPr>
              <w:t xml:space="preserve"> </w:t>
            </w:r>
            <w:r w:rsidRPr="00D411A5">
              <w:rPr>
                <w:sz w:val="24"/>
                <w:szCs w:val="24"/>
                <w:lang w:val="ru-RU"/>
              </w:rPr>
              <w:t>Асинхронная</w:t>
            </w:r>
            <w:r w:rsidRPr="00A2329C">
              <w:rPr>
                <w:sz w:val="24"/>
                <w:szCs w:val="24"/>
                <w:lang w:val="ru-RU"/>
              </w:rPr>
              <w:t xml:space="preserve"> </w:t>
            </w:r>
            <w:r w:rsidRPr="00D411A5">
              <w:rPr>
                <w:sz w:val="24"/>
                <w:szCs w:val="24"/>
                <w:lang w:val="ru-RU"/>
              </w:rPr>
              <w:t>последовательная</w:t>
            </w:r>
            <w:r w:rsidRPr="00A2329C">
              <w:rPr>
                <w:sz w:val="24"/>
                <w:szCs w:val="24"/>
                <w:lang w:val="ru-RU"/>
              </w:rPr>
              <w:t xml:space="preserve"> </w:t>
            </w:r>
            <w:r w:rsidRPr="00D411A5">
              <w:rPr>
                <w:sz w:val="24"/>
                <w:szCs w:val="24"/>
                <w:lang w:val="ru-RU"/>
              </w:rPr>
              <w:t>коммуникационная</w:t>
            </w:r>
            <w:r w:rsidRPr="00A2329C">
              <w:rPr>
                <w:sz w:val="24"/>
                <w:szCs w:val="24"/>
                <w:lang w:val="ru-RU"/>
              </w:rPr>
              <w:t xml:space="preserve"> </w:t>
            </w:r>
            <w:r w:rsidRPr="00D411A5">
              <w:rPr>
                <w:sz w:val="24"/>
                <w:szCs w:val="24"/>
                <w:lang w:val="ru-RU"/>
              </w:rPr>
              <w:t>шина</w:t>
            </w:r>
            <w:r w:rsidRPr="00A2329C">
              <w:rPr>
                <w:sz w:val="24"/>
                <w:szCs w:val="24"/>
                <w:lang w:val="ru-RU"/>
              </w:rPr>
              <w:t xml:space="preserve"> (</w:t>
            </w:r>
            <w:r w:rsidRPr="00D411A5">
              <w:rPr>
                <w:sz w:val="24"/>
                <w:szCs w:val="24"/>
                <w:lang w:val="ru-RU"/>
              </w:rPr>
              <w:t>шина</w:t>
            </w:r>
            <w:r w:rsidRPr="00A2329C">
              <w:rPr>
                <w:sz w:val="24"/>
                <w:szCs w:val="24"/>
                <w:lang w:val="ru-RU"/>
              </w:rPr>
              <w:t xml:space="preserve"> </w:t>
            </w:r>
            <w:r w:rsidRPr="00D411A5">
              <w:rPr>
                <w:sz w:val="24"/>
                <w:szCs w:val="24"/>
              </w:rPr>
              <w:t>CAN</w:t>
            </w:r>
            <w:r w:rsidRPr="00A2329C">
              <w:rPr>
                <w:sz w:val="24"/>
                <w:szCs w:val="24"/>
                <w:lang w:val="ru-RU"/>
              </w:rPr>
              <w:t xml:space="preserve">). </w:t>
            </w:r>
            <w:r w:rsidRPr="00D411A5">
              <w:rPr>
                <w:sz w:val="24"/>
                <w:szCs w:val="24"/>
                <w:lang w:val="ru-RU"/>
              </w:rPr>
              <w:t>Часть</w:t>
            </w:r>
            <w:r w:rsidRPr="00A2329C">
              <w:rPr>
                <w:sz w:val="24"/>
                <w:szCs w:val="24"/>
                <w:lang w:val="ru-RU"/>
              </w:rPr>
              <w:t xml:space="preserve"> 1. </w:t>
            </w:r>
            <w:r w:rsidRPr="00D411A5">
              <w:rPr>
                <w:sz w:val="24"/>
                <w:szCs w:val="24"/>
                <w:lang w:val="ru-RU"/>
              </w:rPr>
              <w:t>Уровень</w:t>
            </w:r>
            <w:r w:rsidRPr="00A2329C">
              <w:rPr>
                <w:sz w:val="24"/>
                <w:szCs w:val="24"/>
                <w:lang w:val="ru-RU"/>
              </w:rPr>
              <w:t xml:space="preserve"> </w:t>
            </w:r>
            <w:r w:rsidRPr="00D411A5">
              <w:rPr>
                <w:sz w:val="24"/>
                <w:szCs w:val="24"/>
                <w:lang w:val="ru-RU"/>
              </w:rPr>
              <w:t>линии</w:t>
            </w:r>
            <w:r w:rsidRPr="00A2329C">
              <w:rPr>
                <w:sz w:val="24"/>
                <w:szCs w:val="24"/>
                <w:lang w:val="ru-RU"/>
              </w:rPr>
              <w:t xml:space="preserve"> </w:t>
            </w:r>
            <w:r w:rsidRPr="00D411A5">
              <w:rPr>
                <w:sz w:val="24"/>
                <w:szCs w:val="24"/>
                <w:lang w:val="ru-RU"/>
              </w:rPr>
              <w:t>данных</w:t>
            </w:r>
            <w:r w:rsidRPr="00A2329C">
              <w:rPr>
                <w:sz w:val="24"/>
                <w:szCs w:val="24"/>
                <w:lang w:val="ru-RU"/>
              </w:rPr>
              <w:t xml:space="preserve"> </w:t>
            </w:r>
            <w:r w:rsidRPr="00D411A5">
              <w:rPr>
                <w:sz w:val="24"/>
                <w:szCs w:val="24"/>
                <w:lang w:val="ru-RU"/>
              </w:rPr>
              <w:t>и</w:t>
            </w:r>
            <w:r w:rsidRPr="00A2329C">
              <w:rPr>
                <w:sz w:val="24"/>
                <w:szCs w:val="24"/>
                <w:lang w:val="ru-RU"/>
              </w:rPr>
              <w:t xml:space="preserve"> </w:t>
            </w:r>
            <w:r w:rsidRPr="00D411A5">
              <w:rPr>
                <w:sz w:val="24"/>
                <w:szCs w:val="24"/>
                <w:lang w:val="ru-RU"/>
              </w:rPr>
              <w:t>физическая</w:t>
            </w:r>
            <w:r w:rsidRPr="00A2329C">
              <w:rPr>
                <w:sz w:val="24"/>
                <w:szCs w:val="24"/>
                <w:lang w:val="ru-RU"/>
              </w:rPr>
              <w:t xml:space="preserve"> </w:t>
            </w:r>
            <w:r w:rsidRPr="00D411A5">
              <w:rPr>
                <w:sz w:val="24"/>
                <w:szCs w:val="24"/>
                <w:lang w:val="ru-RU"/>
              </w:rPr>
              <w:t>передача</w:t>
            </w:r>
            <w:r w:rsidRPr="00A2329C">
              <w:rPr>
                <w:sz w:val="24"/>
                <w:szCs w:val="24"/>
                <w:lang w:val="ru-RU"/>
              </w:rPr>
              <w:t xml:space="preserve"> </w:t>
            </w:r>
            <w:r w:rsidRPr="00D411A5">
              <w:rPr>
                <w:sz w:val="24"/>
                <w:szCs w:val="24"/>
                <w:lang w:val="ru-RU"/>
              </w:rPr>
              <w:t>сигналов</w:t>
            </w:r>
            <w:r>
              <w:rPr>
                <w:sz w:val="24"/>
                <w:szCs w:val="24"/>
                <w:lang w:val="ru-RU"/>
              </w:rPr>
              <w:t>)</w:t>
            </w:r>
            <w:r w:rsidRPr="00A2329C">
              <w:rPr>
                <w:sz w:val="24"/>
                <w:szCs w:val="24"/>
                <w:lang w:val="ru-RU"/>
              </w:rPr>
              <w:t xml:space="preserve"> </w:t>
            </w:r>
          </w:p>
        </w:tc>
      </w:tr>
      <w:tr w:rsidR="00AE3356" w:rsidRPr="00AC11B9" w14:paraId="4424D8B8" w14:textId="77777777" w:rsidTr="00D72DE0">
        <w:tc>
          <w:tcPr>
            <w:tcW w:w="617" w:type="dxa"/>
          </w:tcPr>
          <w:p w14:paraId="431E7BFE" w14:textId="77777777" w:rsidR="00AE3356" w:rsidRPr="00D411A5" w:rsidRDefault="00AE3356" w:rsidP="006348C0">
            <w:pPr>
              <w:spacing w:line="360" w:lineRule="auto"/>
              <w:jc w:val="center"/>
              <w:rPr>
                <w:rFonts w:cs="Arial"/>
                <w:sz w:val="24"/>
                <w:szCs w:val="24"/>
              </w:rPr>
            </w:pPr>
            <w:r w:rsidRPr="00D411A5">
              <w:rPr>
                <w:rFonts w:cs="Arial"/>
                <w:sz w:val="24"/>
                <w:szCs w:val="24"/>
              </w:rPr>
              <w:t>[16]</w:t>
            </w:r>
          </w:p>
        </w:tc>
        <w:tc>
          <w:tcPr>
            <w:tcW w:w="2361" w:type="dxa"/>
          </w:tcPr>
          <w:p w14:paraId="038792E6" w14:textId="77777777" w:rsidR="00AE3356" w:rsidRPr="00D411A5" w:rsidRDefault="00AE3356" w:rsidP="006348C0">
            <w:pPr>
              <w:spacing w:line="360" w:lineRule="auto"/>
              <w:ind w:left="-57"/>
              <w:jc w:val="left"/>
              <w:rPr>
                <w:rFonts w:cs="Arial"/>
                <w:sz w:val="24"/>
                <w:szCs w:val="24"/>
              </w:rPr>
            </w:pPr>
            <w:r w:rsidRPr="006379F4">
              <w:rPr>
                <w:sz w:val="24"/>
                <w:szCs w:val="24"/>
              </w:rPr>
              <w:t>IEC 62196-1:2014</w:t>
            </w:r>
          </w:p>
        </w:tc>
        <w:tc>
          <w:tcPr>
            <w:tcW w:w="7087" w:type="dxa"/>
          </w:tcPr>
          <w:p w14:paraId="031B29F2" w14:textId="77777777" w:rsidR="00AE3356" w:rsidRPr="00D411A5" w:rsidRDefault="00AE3356" w:rsidP="006348C0">
            <w:pPr>
              <w:spacing w:line="360" w:lineRule="auto"/>
              <w:ind w:left="-57"/>
              <w:rPr>
                <w:rFonts w:cs="Arial"/>
                <w:sz w:val="24"/>
                <w:szCs w:val="24"/>
              </w:rPr>
            </w:pPr>
            <w:r w:rsidRPr="00D411A5">
              <w:rPr>
                <w:sz w:val="24"/>
                <w:szCs w:val="24"/>
              </w:rPr>
              <w:t>Plugs, socket-outlets, vehicle connectors and vehicle inlets – Conductive charging of electric vehicles – Part 1: General requirements</w:t>
            </w:r>
            <w:r w:rsidRPr="006379F4">
              <w:rPr>
                <w:sz w:val="24"/>
                <w:szCs w:val="24"/>
              </w:rPr>
              <w:t>) (</w:t>
            </w:r>
            <w:r w:rsidRPr="00D411A5">
              <w:rPr>
                <w:sz w:val="24"/>
                <w:szCs w:val="24"/>
                <w:lang w:val="ru-RU"/>
              </w:rPr>
              <w:t>Вилки</w:t>
            </w:r>
            <w:r w:rsidRPr="00D411A5">
              <w:rPr>
                <w:sz w:val="24"/>
                <w:szCs w:val="24"/>
              </w:rPr>
              <w:t xml:space="preserve">, </w:t>
            </w:r>
            <w:r w:rsidRPr="00D411A5">
              <w:rPr>
                <w:sz w:val="24"/>
                <w:szCs w:val="24"/>
                <w:lang w:val="ru-RU"/>
              </w:rPr>
              <w:t>штепсельные</w:t>
            </w:r>
            <w:r w:rsidRPr="00D411A5">
              <w:rPr>
                <w:sz w:val="24"/>
                <w:szCs w:val="24"/>
              </w:rPr>
              <w:t xml:space="preserve"> </w:t>
            </w:r>
            <w:r w:rsidRPr="00D411A5">
              <w:rPr>
                <w:sz w:val="24"/>
                <w:szCs w:val="24"/>
                <w:lang w:val="ru-RU"/>
              </w:rPr>
              <w:t>розетки</w:t>
            </w:r>
            <w:r w:rsidRPr="00D411A5">
              <w:rPr>
                <w:sz w:val="24"/>
                <w:szCs w:val="24"/>
              </w:rPr>
              <w:t xml:space="preserve">, </w:t>
            </w:r>
            <w:r w:rsidRPr="00D411A5">
              <w:rPr>
                <w:sz w:val="24"/>
                <w:szCs w:val="24"/>
                <w:lang w:val="ru-RU"/>
              </w:rPr>
              <w:t>соединители</w:t>
            </w:r>
            <w:r w:rsidRPr="00D411A5">
              <w:rPr>
                <w:sz w:val="24"/>
                <w:szCs w:val="24"/>
              </w:rPr>
              <w:t xml:space="preserve"> </w:t>
            </w:r>
            <w:r w:rsidRPr="00D411A5">
              <w:rPr>
                <w:sz w:val="24"/>
                <w:szCs w:val="24"/>
                <w:lang w:val="ru-RU"/>
              </w:rPr>
              <w:t>и</w:t>
            </w:r>
            <w:r w:rsidRPr="00D411A5">
              <w:rPr>
                <w:sz w:val="24"/>
                <w:szCs w:val="24"/>
              </w:rPr>
              <w:t xml:space="preserve"> </w:t>
            </w:r>
            <w:r w:rsidRPr="00D411A5">
              <w:rPr>
                <w:sz w:val="24"/>
                <w:szCs w:val="24"/>
                <w:lang w:val="ru-RU"/>
              </w:rPr>
              <w:t>выводы</w:t>
            </w:r>
            <w:r w:rsidRPr="00D411A5">
              <w:rPr>
                <w:sz w:val="24"/>
                <w:szCs w:val="24"/>
              </w:rPr>
              <w:t xml:space="preserve"> </w:t>
            </w:r>
            <w:r w:rsidRPr="00D411A5">
              <w:rPr>
                <w:sz w:val="24"/>
                <w:szCs w:val="24"/>
                <w:lang w:val="ru-RU"/>
              </w:rPr>
              <w:t>для</w:t>
            </w:r>
            <w:r w:rsidRPr="00D411A5">
              <w:rPr>
                <w:sz w:val="24"/>
                <w:szCs w:val="24"/>
              </w:rPr>
              <w:t xml:space="preserve"> </w:t>
            </w:r>
            <w:r w:rsidRPr="00D411A5">
              <w:rPr>
                <w:sz w:val="24"/>
                <w:szCs w:val="24"/>
                <w:lang w:val="ru-RU"/>
              </w:rPr>
              <w:t>транспортных</w:t>
            </w:r>
            <w:r w:rsidRPr="00D411A5">
              <w:rPr>
                <w:sz w:val="24"/>
                <w:szCs w:val="24"/>
              </w:rPr>
              <w:t xml:space="preserve"> </w:t>
            </w:r>
            <w:r w:rsidRPr="00D411A5">
              <w:rPr>
                <w:sz w:val="24"/>
                <w:szCs w:val="24"/>
                <w:lang w:val="ru-RU"/>
              </w:rPr>
              <w:t>средств</w:t>
            </w:r>
            <w:r w:rsidRPr="006379F4">
              <w:rPr>
                <w:sz w:val="24"/>
                <w:szCs w:val="24"/>
              </w:rPr>
              <w:t>.</w:t>
            </w:r>
            <w:r w:rsidRPr="00D411A5">
              <w:rPr>
                <w:sz w:val="24"/>
                <w:szCs w:val="24"/>
              </w:rPr>
              <w:t xml:space="preserve"> </w:t>
            </w:r>
            <w:r w:rsidRPr="00D411A5">
              <w:rPr>
                <w:sz w:val="24"/>
                <w:szCs w:val="24"/>
                <w:lang w:val="ru-RU"/>
              </w:rPr>
              <w:t>Проводная</w:t>
            </w:r>
            <w:r w:rsidRPr="00D411A5">
              <w:rPr>
                <w:sz w:val="24"/>
                <w:szCs w:val="24"/>
              </w:rPr>
              <w:t xml:space="preserve"> </w:t>
            </w:r>
            <w:r w:rsidRPr="00D411A5">
              <w:rPr>
                <w:sz w:val="24"/>
                <w:szCs w:val="24"/>
                <w:lang w:val="ru-RU"/>
              </w:rPr>
              <w:t>система</w:t>
            </w:r>
            <w:r w:rsidRPr="00D411A5">
              <w:rPr>
                <w:sz w:val="24"/>
                <w:szCs w:val="24"/>
              </w:rPr>
              <w:t xml:space="preserve"> </w:t>
            </w:r>
            <w:r w:rsidRPr="00D411A5">
              <w:rPr>
                <w:sz w:val="24"/>
                <w:szCs w:val="24"/>
                <w:lang w:val="ru-RU"/>
              </w:rPr>
              <w:t>зарядки</w:t>
            </w:r>
            <w:r w:rsidRPr="00D411A5">
              <w:rPr>
                <w:sz w:val="24"/>
                <w:szCs w:val="24"/>
              </w:rPr>
              <w:t xml:space="preserve"> </w:t>
            </w:r>
            <w:r w:rsidRPr="00D411A5">
              <w:rPr>
                <w:sz w:val="24"/>
                <w:szCs w:val="24"/>
                <w:lang w:val="ru-RU"/>
              </w:rPr>
              <w:t>для</w:t>
            </w:r>
            <w:r w:rsidRPr="00D411A5">
              <w:rPr>
                <w:sz w:val="24"/>
                <w:szCs w:val="24"/>
              </w:rPr>
              <w:t xml:space="preserve"> </w:t>
            </w:r>
            <w:r w:rsidRPr="00D411A5">
              <w:rPr>
                <w:sz w:val="24"/>
                <w:szCs w:val="24"/>
                <w:lang w:val="ru-RU"/>
              </w:rPr>
              <w:t>электромобилей</w:t>
            </w:r>
            <w:r w:rsidRPr="006379F4">
              <w:rPr>
                <w:sz w:val="24"/>
                <w:szCs w:val="24"/>
              </w:rPr>
              <w:t>.</w:t>
            </w:r>
            <w:r w:rsidRPr="00D411A5">
              <w:rPr>
                <w:sz w:val="24"/>
                <w:szCs w:val="24"/>
              </w:rPr>
              <w:t xml:space="preserve"> </w:t>
            </w:r>
            <w:r w:rsidRPr="00D411A5">
              <w:rPr>
                <w:sz w:val="24"/>
                <w:szCs w:val="24"/>
                <w:lang w:val="ru-RU"/>
              </w:rPr>
              <w:t>Часть</w:t>
            </w:r>
            <w:r w:rsidRPr="00D411A5">
              <w:rPr>
                <w:sz w:val="24"/>
                <w:szCs w:val="24"/>
              </w:rPr>
              <w:t xml:space="preserve"> 1</w:t>
            </w:r>
            <w:r w:rsidRPr="006379F4">
              <w:rPr>
                <w:sz w:val="24"/>
                <w:szCs w:val="24"/>
              </w:rPr>
              <w:t>.</w:t>
            </w:r>
            <w:r w:rsidRPr="00D411A5">
              <w:rPr>
                <w:sz w:val="24"/>
                <w:szCs w:val="24"/>
              </w:rPr>
              <w:t xml:space="preserve"> </w:t>
            </w:r>
            <w:r w:rsidRPr="00D411A5">
              <w:rPr>
                <w:sz w:val="24"/>
                <w:szCs w:val="24"/>
                <w:lang w:val="ru-RU"/>
              </w:rPr>
              <w:t>Общие</w:t>
            </w:r>
            <w:r w:rsidRPr="00D411A5">
              <w:rPr>
                <w:sz w:val="24"/>
                <w:szCs w:val="24"/>
              </w:rPr>
              <w:t xml:space="preserve"> </w:t>
            </w:r>
            <w:r w:rsidRPr="00D411A5">
              <w:rPr>
                <w:sz w:val="24"/>
                <w:szCs w:val="24"/>
                <w:lang w:val="ru-RU"/>
              </w:rPr>
              <w:t>требования</w:t>
            </w:r>
            <w:r>
              <w:rPr>
                <w:sz w:val="24"/>
                <w:szCs w:val="24"/>
                <w:lang w:val="ru-RU"/>
              </w:rPr>
              <w:t>)</w:t>
            </w:r>
            <w:r w:rsidRPr="00D411A5">
              <w:rPr>
                <w:sz w:val="24"/>
                <w:szCs w:val="24"/>
              </w:rPr>
              <w:t xml:space="preserve"> </w:t>
            </w:r>
          </w:p>
        </w:tc>
      </w:tr>
      <w:tr w:rsidR="00AE3356" w:rsidRPr="00AC11B9" w14:paraId="5A5B4CB9" w14:textId="77777777" w:rsidTr="00D72DE0">
        <w:tc>
          <w:tcPr>
            <w:tcW w:w="617" w:type="dxa"/>
          </w:tcPr>
          <w:p w14:paraId="549AE057" w14:textId="77777777" w:rsidR="00AE3356" w:rsidRPr="00D411A5" w:rsidRDefault="00AE3356" w:rsidP="006348C0">
            <w:pPr>
              <w:spacing w:line="360" w:lineRule="auto"/>
              <w:jc w:val="center"/>
              <w:rPr>
                <w:rFonts w:cs="Arial"/>
                <w:sz w:val="24"/>
                <w:szCs w:val="24"/>
              </w:rPr>
            </w:pPr>
            <w:r w:rsidRPr="00D411A5">
              <w:rPr>
                <w:rFonts w:cs="Arial"/>
                <w:sz w:val="24"/>
                <w:szCs w:val="24"/>
              </w:rPr>
              <w:t>[17]</w:t>
            </w:r>
          </w:p>
        </w:tc>
        <w:tc>
          <w:tcPr>
            <w:tcW w:w="2361" w:type="dxa"/>
          </w:tcPr>
          <w:p w14:paraId="549D3DC0" w14:textId="77777777" w:rsidR="00AE3356" w:rsidRPr="006379F4" w:rsidRDefault="00AE3356" w:rsidP="006348C0">
            <w:pPr>
              <w:spacing w:line="360" w:lineRule="auto"/>
              <w:ind w:left="-57"/>
              <w:jc w:val="left"/>
              <w:rPr>
                <w:sz w:val="24"/>
                <w:szCs w:val="24"/>
              </w:rPr>
            </w:pPr>
            <w:r w:rsidRPr="00D411A5">
              <w:rPr>
                <w:sz w:val="24"/>
                <w:szCs w:val="24"/>
              </w:rPr>
              <w:t>CISPR</w:t>
            </w:r>
            <w:r w:rsidRPr="006379F4">
              <w:rPr>
                <w:sz w:val="24"/>
                <w:szCs w:val="24"/>
              </w:rPr>
              <w:t xml:space="preserve"> 16-2-1:2014</w:t>
            </w:r>
          </w:p>
          <w:p w14:paraId="2F56C7EA" w14:textId="77777777" w:rsidR="00AE3356" w:rsidRPr="006379F4" w:rsidRDefault="00AE3356" w:rsidP="006348C0">
            <w:pPr>
              <w:rPr>
                <w:sz w:val="24"/>
                <w:szCs w:val="24"/>
              </w:rPr>
            </w:pPr>
            <w:r w:rsidRPr="00D411A5">
              <w:rPr>
                <w:sz w:val="24"/>
                <w:szCs w:val="24"/>
                <w:lang w:val="ru-RU"/>
              </w:rPr>
              <w:t>Изменение</w:t>
            </w:r>
            <w:r w:rsidRPr="006379F4">
              <w:rPr>
                <w:sz w:val="24"/>
                <w:szCs w:val="24"/>
              </w:rPr>
              <w:t xml:space="preserve"> 1:2017</w:t>
            </w:r>
          </w:p>
          <w:p w14:paraId="2F403BB1" w14:textId="77777777" w:rsidR="00AE3356" w:rsidRPr="00D411A5" w:rsidRDefault="00AE3356" w:rsidP="006348C0">
            <w:pPr>
              <w:spacing w:line="360" w:lineRule="auto"/>
              <w:ind w:left="-57"/>
              <w:jc w:val="left"/>
              <w:rPr>
                <w:rFonts w:cs="Arial"/>
                <w:sz w:val="24"/>
                <w:szCs w:val="24"/>
              </w:rPr>
            </w:pPr>
          </w:p>
        </w:tc>
        <w:tc>
          <w:tcPr>
            <w:tcW w:w="7087" w:type="dxa"/>
          </w:tcPr>
          <w:p w14:paraId="4E3ECD6A" w14:textId="09F469B4" w:rsidR="00AE3356" w:rsidRPr="00D411A5" w:rsidRDefault="00AE3356" w:rsidP="006348C0">
            <w:pPr>
              <w:spacing w:line="360" w:lineRule="auto"/>
              <w:ind w:left="-57"/>
              <w:rPr>
                <w:rFonts w:cs="Arial"/>
                <w:sz w:val="24"/>
                <w:szCs w:val="24"/>
              </w:rPr>
            </w:pPr>
            <w:r w:rsidRPr="00D411A5">
              <w:rPr>
                <w:sz w:val="24"/>
                <w:szCs w:val="24"/>
              </w:rPr>
              <w:t>Specification for radio disturbance and immunity measuring apparatus and methods – Part 2-1: Methods of measurements of disturbances and immunity – Conducted disturbance measurements</w:t>
            </w:r>
            <w:r w:rsidRPr="004545DB">
              <w:rPr>
                <w:sz w:val="24"/>
                <w:szCs w:val="24"/>
              </w:rPr>
              <w:t xml:space="preserve"> (</w:t>
            </w:r>
            <w:r w:rsidRPr="00D411A5">
              <w:rPr>
                <w:sz w:val="24"/>
                <w:szCs w:val="24"/>
                <w:lang w:val="ru-RU"/>
              </w:rPr>
              <w:t>Технические</w:t>
            </w:r>
            <w:r w:rsidRPr="00D411A5">
              <w:rPr>
                <w:sz w:val="24"/>
                <w:szCs w:val="24"/>
              </w:rPr>
              <w:t xml:space="preserve"> </w:t>
            </w:r>
            <w:r w:rsidRPr="00D411A5">
              <w:rPr>
                <w:sz w:val="24"/>
                <w:szCs w:val="24"/>
                <w:lang w:val="ru-RU"/>
              </w:rPr>
              <w:t>требования</w:t>
            </w:r>
            <w:r w:rsidRPr="00D411A5">
              <w:rPr>
                <w:sz w:val="24"/>
                <w:szCs w:val="24"/>
              </w:rPr>
              <w:t xml:space="preserve"> </w:t>
            </w:r>
            <w:r w:rsidRPr="00D411A5">
              <w:rPr>
                <w:sz w:val="24"/>
                <w:szCs w:val="24"/>
                <w:lang w:val="ru-RU"/>
              </w:rPr>
              <w:t>к</w:t>
            </w:r>
            <w:r w:rsidRPr="00D411A5">
              <w:rPr>
                <w:sz w:val="24"/>
                <w:szCs w:val="24"/>
              </w:rPr>
              <w:t xml:space="preserve"> </w:t>
            </w:r>
            <w:r w:rsidRPr="00D411A5">
              <w:rPr>
                <w:sz w:val="24"/>
                <w:szCs w:val="24"/>
                <w:lang w:val="ru-RU"/>
              </w:rPr>
              <w:t>аппаратуре</w:t>
            </w:r>
            <w:r w:rsidRPr="00D411A5">
              <w:rPr>
                <w:sz w:val="24"/>
                <w:szCs w:val="24"/>
              </w:rPr>
              <w:t xml:space="preserve"> </w:t>
            </w:r>
            <w:r w:rsidRPr="00D411A5">
              <w:rPr>
                <w:sz w:val="24"/>
                <w:szCs w:val="24"/>
                <w:lang w:val="ru-RU"/>
              </w:rPr>
              <w:t>для</w:t>
            </w:r>
            <w:r w:rsidRPr="00D411A5">
              <w:rPr>
                <w:sz w:val="24"/>
                <w:szCs w:val="24"/>
              </w:rPr>
              <w:t xml:space="preserve"> </w:t>
            </w:r>
            <w:r w:rsidRPr="00D411A5">
              <w:rPr>
                <w:sz w:val="24"/>
                <w:szCs w:val="24"/>
                <w:lang w:val="ru-RU"/>
              </w:rPr>
              <w:t>измерения</w:t>
            </w:r>
            <w:r w:rsidRPr="00D411A5">
              <w:rPr>
                <w:sz w:val="24"/>
                <w:szCs w:val="24"/>
              </w:rPr>
              <w:t xml:space="preserve"> </w:t>
            </w:r>
            <w:r w:rsidRPr="00D411A5">
              <w:rPr>
                <w:sz w:val="24"/>
                <w:szCs w:val="24"/>
                <w:lang w:val="ru-RU"/>
              </w:rPr>
              <w:t>радиопомех</w:t>
            </w:r>
            <w:r w:rsidRPr="00D411A5">
              <w:rPr>
                <w:sz w:val="24"/>
                <w:szCs w:val="24"/>
              </w:rPr>
              <w:t xml:space="preserve"> </w:t>
            </w:r>
            <w:r w:rsidRPr="00D411A5">
              <w:rPr>
                <w:sz w:val="24"/>
                <w:szCs w:val="24"/>
                <w:lang w:val="ru-RU"/>
              </w:rPr>
              <w:t>и</w:t>
            </w:r>
            <w:r w:rsidRPr="00D411A5">
              <w:rPr>
                <w:sz w:val="24"/>
                <w:szCs w:val="24"/>
              </w:rPr>
              <w:t xml:space="preserve"> </w:t>
            </w:r>
            <w:r w:rsidRPr="00D411A5">
              <w:rPr>
                <w:sz w:val="24"/>
                <w:szCs w:val="24"/>
                <w:lang w:val="ru-RU"/>
              </w:rPr>
              <w:t>помехоустойчивости</w:t>
            </w:r>
            <w:r w:rsidRPr="00D411A5">
              <w:rPr>
                <w:sz w:val="24"/>
                <w:szCs w:val="24"/>
              </w:rPr>
              <w:t xml:space="preserve"> </w:t>
            </w:r>
            <w:r w:rsidRPr="00D411A5">
              <w:rPr>
                <w:sz w:val="24"/>
                <w:szCs w:val="24"/>
                <w:lang w:val="ru-RU"/>
              </w:rPr>
              <w:t>и</w:t>
            </w:r>
            <w:r w:rsidRPr="00D411A5">
              <w:rPr>
                <w:sz w:val="24"/>
                <w:szCs w:val="24"/>
              </w:rPr>
              <w:t xml:space="preserve"> </w:t>
            </w:r>
            <w:r w:rsidRPr="00D411A5">
              <w:rPr>
                <w:sz w:val="24"/>
                <w:szCs w:val="24"/>
                <w:lang w:val="ru-RU"/>
              </w:rPr>
              <w:t>методы</w:t>
            </w:r>
            <w:r w:rsidRPr="00D411A5">
              <w:rPr>
                <w:sz w:val="24"/>
                <w:szCs w:val="24"/>
              </w:rPr>
              <w:t xml:space="preserve"> </w:t>
            </w:r>
            <w:r w:rsidRPr="00D411A5">
              <w:rPr>
                <w:sz w:val="24"/>
                <w:szCs w:val="24"/>
                <w:lang w:val="ru-RU"/>
              </w:rPr>
              <w:t>измерения</w:t>
            </w:r>
            <w:r w:rsidRPr="004545DB">
              <w:rPr>
                <w:sz w:val="24"/>
                <w:szCs w:val="24"/>
              </w:rPr>
              <w:t>.</w:t>
            </w:r>
            <w:r w:rsidRPr="00D411A5">
              <w:rPr>
                <w:sz w:val="24"/>
                <w:szCs w:val="24"/>
              </w:rPr>
              <w:t xml:space="preserve"> </w:t>
            </w:r>
            <w:r w:rsidRPr="00D411A5">
              <w:rPr>
                <w:sz w:val="24"/>
                <w:szCs w:val="24"/>
                <w:lang w:val="ru-RU"/>
              </w:rPr>
              <w:t>Часть</w:t>
            </w:r>
            <w:r w:rsidRPr="00D411A5">
              <w:rPr>
                <w:sz w:val="24"/>
                <w:szCs w:val="24"/>
              </w:rPr>
              <w:t xml:space="preserve"> </w:t>
            </w:r>
            <w:r w:rsidR="000364D4" w:rsidRPr="00D411A5">
              <w:rPr>
                <w:sz w:val="24"/>
                <w:szCs w:val="24"/>
              </w:rPr>
              <w:t>2–1</w:t>
            </w:r>
            <w:r w:rsidRPr="004545DB">
              <w:rPr>
                <w:sz w:val="24"/>
                <w:szCs w:val="24"/>
              </w:rPr>
              <w:t>.</w:t>
            </w:r>
            <w:r w:rsidRPr="00D411A5">
              <w:rPr>
                <w:sz w:val="24"/>
                <w:szCs w:val="24"/>
              </w:rPr>
              <w:t xml:space="preserve"> </w:t>
            </w:r>
            <w:r w:rsidRPr="00D411A5">
              <w:rPr>
                <w:sz w:val="24"/>
                <w:szCs w:val="24"/>
                <w:lang w:val="ru-RU"/>
              </w:rPr>
              <w:t>Методы</w:t>
            </w:r>
            <w:r w:rsidRPr="00D411A5">
              <w:rPr>
                <w:sz w:val="24"/>
                <w:szCs w:val="24"/>
              </w:rPr>
              <w:t xml:space="preserve"> </w:t>
            </w:r>
            <w:r w:rsidRPr="00D411A5">
              <w:rPr>
                <w:sz w:val="24"/>
                <w:szCs w:val="24"/>
                <w:lang w:val="ru-RU"/>
              </w:rPr>
              <w:t>измерения</w:t>
            </w:r>
            <w:r w:rsidRPr="00D411A5">
              <w:rPr>
                <w:sz w:val="24"/>
                <w:szCs w:val="24"/>
              </w:rPr>
              <w:t xml:space="preserve"> </w:t>
            </w:r>
            <w:r w:rsidRPr="00D411A5">
              <w:rPr>
                <w:sz w:val="24"/>
                <w:szCs w:val="24"/>
                <w:lang w:val="ru-RU"/>
              </w:rPr>
              <w:t>радиопомех</w:t>
            </w:r>
            <w:r w:rsidRPr="00D411A5">
              <w:rPr>
                <w:sz w:val="24"/>
                <w:szCs w:val="24"/>
              </w:rPr>
              <w:t xml:space="preserve"> </w:t>
            </w:r>
            <w:r w:rsidRPr="00D411A5">
              <w:rPr>
                <w:sz w:val="24"/>
                <w:szCs w:val="24"/>
                <w:lang w:val="ru-RU"/>
              </w:rPr>
              <w:t>и</w:t>
            </w:r>
            <w:r w:rsidRPr="00D411A5">
              <w:rPr>
                <w:sz w:val="24"/>
                <w:szCs w:val="24"/>
              </w:rPr>
              <w:t xml:space="preserve"> </w:t>
            </w:r>
            <w:r w:rsidRPr="00D411A5">
              <w:rPr>
                <w:sz w:val="24"/>
                <w:szCs w:val="24"/>
                <w:lang w:val="ru-RU"/>
              </w:rPr>
              <w:t>помехоустойчивости</w:t>
            </w:r>
            <w:r w:rsidRPr="004545DB">
              <w:rPr>
                <w:sz w:val="24"/>
                <w:szCs w:val="24"/>
              </w:rPr>
              <w:t>.</w:t>
            </w:r>
            <w:r w:rsidRPr="00D411A5">
              <w:rPr>
                <w:sz w:val="24"/>
                <w:szCs w:val="24"/>
              </w:rPr>
              <w:t xml:space="preserve"> </w:t>
            </w:r>
            <w:r w:rsidRPr="00D411A5">
              <w:rPr>
                <w:sz w:val="24"/>
                <w:szCs w:val="24"/>
                <w:lang w:val="ru-RU"/>
              </w:rPr>
              <w:t>Измерение</w:t>
            </w:r>
            <w:r w:rsidRPr="00D411A5">
              <w:rPr>
                <w:sz w:val="24"/>
                <w:szCs w:val="24"/>
              </w:rPr>
              <w:t xml:space="preserve"> </w:t>
            </w:r>
            <w:r w:rsidRPr="00D411A5">
              <w:rPr>
                <w:sz w:val="24"/>
                <w:szCs w:val="24"/>
                <w:lang w:val="ru-RU"/>
              </w:rPr>
              <w:t>кондуктивных</w:t>
            </w:r>
            <w:r w:rsidRPr="00D411A5">
              <w:rPr>
                <w:sz w:val="24"/>
                <w:szCs w:val="24"/>
              </w:rPr>
              <w:t xml:space="preserve"> </w:t>
            </w:r>
            <w:r w:rsidRPr="00D411A5">
              <w:rPr>
                <w:sz w:val="24"/>
                <w:szCs w:val="24"/>
                <w:lang w:val="ru-RU"/>
              </w:rPr>
              <w:t>помех</w:t>
            </w:r>
            <w:r>
              <w:rPr>
                <w:sz w:val="24"/>
                <w:szCs w:val="24"/>
                <w:lang w:val="ru-RU"/>
              </w:rPr>
              <w:t>)</w:t>
            </w:r>
            <w:r w:rsidRPr="00D411A5">
              <w:rPr>
                <w:sz w:val="24"/>
                <w:szCs w:val="24"/>
              </w:rPr>
              <w:t xml:space="preserve"> </w:t>
            </w:r>
          </w:p>
        </w:tc>
      </w:tr>
      <w:tr w:rsidR="00AE3356" w:rsidRPr="00AC11B9" w14:paraId="581D9C15" w14:textId="77777777" w:rsidTr="00D72DE0">
        <w:tc>
          <w:tcPr>
            <w:tcW w:w="617" w:type="dxa"/>
          </w:tcPr>
          <w:p w14:paraId="7B9B40A7" w14:textId="77777777" w:rsidR="00AE3356" w:rsidRPr="00D411A5" w:rsidRDefault="00AE3356" w:rsidP="006348C0">
            <w:pPr>
              <w:spacing w:line="360" w:lineRule="auto"/>
              <w:jc w:val="center"/>
              <w:rPr>
                <w:rFonts w:cs="Arial"/>
                <w:sz w:val="24"/>
                <w:szCs w:val="24"/>
              </w:rPr>
            </w:pPr>
            <w:r w:rsidRPr="00D411A5">
              <w:rPr>
                <w:rFonts w:cs="Arial"/>
                <w:sz w:val="24"/>
                <w:szCs w:val="24"/>
              </w:rPr>
              <w:t>[18]</w:t>
            </w:r>
          </w:p>
        </w:tc>
        <w:tc>
          <w:tcPr>
            <w:tcW w:w="2361" w:type="dxa"/>
          </w:tcPr>
          <w:p w14:paraId="0E0C32A5" w14:textId="77777777" w:rsidR="00AE3356" w:rsidRPr="00D411A5" w:rsidRDefault="00AE3356" w:rsidP="006348C0">
            <w:pPr>
              <w:spacing w:line="360" w:lineRule="auto"/>
              <w:ind w:left="-57"/>
              <w:jc w:val="left"/>
              <w:rPr>
                <w:rFonts w:cs="Arial"/>
                <w:sz w:val="24"/>
                <w:szCs w:val="24"/>
              </w:rPr>
            </w:pPr>
            <w:r w:rsidRPr="00D411A5">
              <w:rPr>
                <w:sz w:val="24"/>
                <w:szCs w:val="24"/>
              </w:rPr>
              <w:t>CISPR</w:t>
            </w:r>
            <w:r w:rsidRPr="004545DB">
              <w:rPr>
                <w:sz w:val="24"/>
                <w:szCs w:val="24"/>
              </w:rPr>
              <w:t xml:space="preserve"> 32:2015</w:t>
            </w:r>
          </w:p>
        </w:tc>
        <w:tc>
          <w:tcPr>
            <w:tcW w:w="7087" w:type="dxa"/>
          </w:tcPr>
          <w:p w14:paraId="04FF8DAE" w14:textId="77777777" w:rsidR="00D72DE0" w:rsidRDefault="00AE3356" w:rsidP="00D72DE0">
            <w:pPr>
              <w:spacing w:line="360" w:lineRule="auto"/>
              <w:ind w:left="-57"/>
              <w:rPr>
                <w:spacing w:val="-4"/>
                <w:sz w:val="24"/>
                <w:szCs w:val="24"/>
              </w:rPr>
            </w:pPr>
            <w:r w:rsidRPr="00D411A5">
              <w:rPr>
                <w:rFonts w:cs="Arial"/>
                <w:sz w:val="24"/>
                <w:szCs w:val="24"/>
              </w:rPr>
              <w:t>Electromagnetic compatibility of multimedia equ</w:t>
            </w:r>
            <w:r>
              <w:rPr>
                <w:rFonts w:cs="Arial"/>
                <w:sz w:val="24"/>
                <w:szCs w:val="24"/>
              </w:rPr>
              <w:t>ipment – Emission requirements</w:t>
            </w:r>
            <w:r w:rsidRPr="006F5F80">
              <w:rPr>
                <w:rFonts w:cs="Arial"/>
                <w:sz w:val="24"/>
                <w:szCs w:val="24"/>
              </w:rPr>
              <w:t xml:space="preserve"> </w:t>
            </w:r>
            <w:r>
              <w:rPr>
                <w:rFonts w:cs="Arial"/>
                <w:sz w:val="24"/>
                <w:szCs w:val="24"/>
              </w:rPr>
              <w:t>(</w:t>
            </w:r>
            <w:r w:rsidRPr="00D411A5">
              <w:rPr>
                <w:sz w:val="24"/>
                <w:szCs w:val="24"/>
                <w:lang w:val="ru-RU"/>
              </w:rPr>
              <w:t>Электромагнитная</w:t>
            </w:r>
            <w:r w:rsidRPr="006F5F80">
              <w:rPr>
                <w:sz w:val="24"/>
                <w:szCs w:val="24"/>
              </w:rPr>
              <w:t xml:space="preserve"> </w:t>
            </w:r>
            <w:r w:rsidRPr="00D411A5">
              <w:rPr>
                <w:sz w:val="24"/>
                <w:szCs w:val="24"/>
                <w:lang w:val="ru-RU"/>
              </w:rPr>
              <w:t>совместимость</w:t>
            </w:r>
            <w:r w:rsidRPr="006F5F80">
              <w:rPr>
                <w:sz w:val="24"/>
                <w:szCs w:val="24"/>
              </w:rPr>
              <w:t xml:space="preserve"> </w:t>
            </w:r>
            <w:r w:rsidRPr="00D72DE0">
              <w:rPr>
                <w:spacing w:val="-4"/>
                <w:sz w:val="24"/>
                <w:szCs w:val="24"/>
                <w:lang w:val="ru-RU"/>
              </w:rPr>
              <w:t>оборудования</w:t>
            </w:r>
            <w:r w:rsidRPr="00D72DE0">
              <w:rPr>
                <w:spacing w:val="-4"/>
                <w:sz w:val="24"/>
                <w:szCs w:val="24"/>
              </w:rPr>
              <w:t xml:space="preserve"> </w:t>
            </w:r>
            <w:r w:rsidRPr="00D72DE0">
              <w:rPr>
                <w:spacing w:val="-4"/>
                <w:sz w:val="24"/>
                <w:szCs w:val="24"/>
                <w:lang w:val="ru-RU"/>
              </w:rPr>
              <w:t>мультимедиа</w:t>
            </w:r>
            <w:r w:rsidRPr="00D72DE0">
              <w:rPr>
                <w:spacing w:val="-4"/>
                <w:sz w:val="24"/>
                <w:szCs w:val="24"/>
              </w:rPr>
              <w:t xml:space="preserve">. </w:t>
            </w:r>
            <w:r w:rsidRPr="00D72DE0">
              <w:rPr>
                <w:spacing w:val="-4"/>
                <w:sz w:val="24"/>
                <w:szCs w:val="24"/>
                <w:lang w:val="ru-RU"/>
              </w:rPr>
              <w:t>Требования</w:t>
            </w:r>
            <w:r w:rsidRPr="00D72DE0">
              <w:rPr>
                <w:spacing w:val="-4"/>
                <w:sz w:val="24"/>
                <w:szCs w:val="24"/>
              </w:rPr>
              <w:t xml:space="preserve"> </w:t>
            </w:r>
            <w:r w:rsidRPr="00D72DE0">
              <w:rPr>
                <w:spacing w:val="-4"/>
                <w:sz w:val="24"/>
                <w:szCs w:val="24"/>
                <w:lang w:val="ru-RU"/>
              </w:rPr>
              <w:t>к</w:t>
            </w:r>
            <w:r w:rsidRPr="00D72DE0">
              <w:rPr>
                <w:spacing w:val="-4"/>
                <w:sz w:val="24"/>
                <w:szCs w:val="24"/>
              </w:rPr>
              <w:t xml:space="preserve"> </w:t>
            </w:r>
            <w:r w:rsidRPr="00D72DE0">
              <w:rPr>
                <w:spacing w:val="-4"/>
                <w:sz w:val="24"/>
                <w:szCs w:val="24"/>
                <w:lang w:val="ru-RU"/>
              </w:rPr>
              <w:t>излучению</w:t>
            </w:r>
            <w:r w:rsidRPr="00D72DE0">
              <w:rPr>
                <w:spacing w:val="-4"/>
                <w:sz w:val="24"/>
                <w:szCs w:val="24"/>
              </w:rPr>
              <w:t>/</w:t>
            </w:r>
            <w:r w:rsidRPr="00D72DE0">
              <w:rPr>
                <w:spacing w:val="-4"/>
                <w:sz w:val="24"/>
                <w:szCs w:val="24"/>
                <w:lang w:val="ru-RU"/>
              </w:rPr>
              <w:t>эмиссии</w:t>
            </w:r>
            <w:r w:rsidRPr="00D72DE0">
              <w:rPr>
                <w:spacing w:val="-4"/>
                <w:sz w:val="24"/>
                <w:szCs w:val="24"/>
              </w:rPr>
              <w:t>)</w:t>
            </w:r>
          </w:p>
          <w:p w14:paraId="5AEB065B" w14:textId="77777777" w:rsidR="00D72DE0" w:rsidRDefault="00D72DE0" w:rsidP="00D72DE0">
            <w:pPr>
              <w:spacing w:line="360" w:lineRule="auto"/>
              <w:ind w:left="-57"/>
              <w:rPr>
                <w:spacing w:val="-4"/>
                <w:sz w:val="24"/>
                <w:szCs w:val="24"/>
              </w:rPr>
            </w:pPr>
          </w:p>
          <w:p w14:paraId="055FA91A" w14:textId="77777777" w:rsidR="00C8137D" w:rsidRDefault="00C8137D" w:rsidP="00D72DE0">
            <w:pPr>
              <w:spacing w:line="360" w:lineRule="auto"/>
              <w:ind w:left="-57"/>
              <w:rPr>
                <w:spacing w:val="-4"/>
                <w:sz w:val="24"/>
                <w:szCs w:val="24"/>
              </w:rPr>
            </w:pPr>
          </w:p>
          <w:p w14:paraId="41E70E55" w14:textId="77777777" w:rsidR="00D72DE0" w:rsidRPr="00D411A5" w:rsidRDefault="00D72DE0" w:rsidP="00D72DE0">
            <w:pPr>
              <w:spacing w:line="360" w:lineRule="auto"/>
              <w:ind w:left="-57"/>
              <w:rPr>
                <w:rFonts w:cs="Arial"/>
                <w:sz w:val="24"/>
                <w:szCs w:val="24"/>
              </w:rPr>
            </w:pPr>
          </w:p>
        </w:tc>
      </w:tr>
      <w:tr w:rsidR="00AE3356" w:rsidRPr="00AC11B9" w14:paraId="6D9B39B0" w14:textId="77777777" w:rsidTr="00D72DE0">
        <w:tc>
          <w:tcPr>
            <w:tcW w:w="617" w:type="dxa"/>
          </w:tcPr>
          <w:p w14:paraId="02F9BD3B" w14:textId="77777777" w:rsidR="00AE3356" w:rsidRPr="00D411A5" w:rsidRDefault="00AE3356" w:rsidP="006348C0">
            <w:pPr>
              <w:spacing w:line="360" w:lineRule="auto"/>
              <w:jc w:val="center"/>
              <w:rPr>
                <w:rFonts w:cs="Arial"/>
                <w:sz w:val="24"/>
                <w:szCs w:val="24"/>
              </w:rPr>
            </w:pPr>
            <w:r w:rsidRPr="00D411A5">
              <w:rPr>
                <w:rFonts w:cs="Arial"/>
                <w:sz w:val="24"/>
                <w:szCs w:val="24"/>
              </w:rPr>
              <w:lastRenderedPageBreak/>
              <w:t>[19]</w:t>
            </w:r>
          </w:p>
        </w:tc>
        <w:tc>
          <w:tcPr>
            <w:tcW w:w="2361" w:type="dxa"/>
          </w:tcPr>
          <w:p w14:paraId="41DD2D9E" w14:textId="77777777" w:rsidR="00AE3356" w:rsidRPr="006F5F80" w:rsidRDefault="00AE3356" w:rsidP="006348C0">
            <w:pPr>
              <w:spacing w:line="360" w:lineRule="auto"/>
              <w:ind w:left="-57"/>
              <w:jc w:val="left"/>
              <w:rPr>
                <w:sz w:val="24"/>
                <w:szCs w:val="24"/>
              </w:rPr>
            </w:pPr>
            <w:r w:rsidRPr="00D411A5">
              <w:rPr>
                <w:sz w:val="24"/>
                <w:szCs w:val="24"/>
              </w:rPr>
              <w:t>CISPR</w:t>
            </w:r>
            <w:r w:rsidRPr="006F5F80">
              <w:rPr>
                <w:sz w:val="24"/>
                <w:szCs w:val="24"/>
              </w:rPr>
              <w:t xml:space="preserve"> 16-4-2:2011</w:t>
            </w:r>
          </w:p>
          <w:p w14:paraId="5D2BCE2E" w14:textId="77777777" w:rsidR="00AE3356" w:rsidRPr="006F5F80" w:rsidRDefault="00AE3356" w:rsidP="006348C0">
            <w:pPr>
              <w:spacing w:line="360" w:lineRule="auto"/>
              <w:rPr>
                <w:sz w:val="24"/>
                <w:szCs w:val="24"/>
              </w:rPr>
            </w:pPr>
            <w:r w:rsidRPr="00D411A5">
              <w:rPr>
                <w:sz w:val="24"/>
                <w:szCs w:val="24"/>
                <w:lang w:val="ru-RU"/>
              </w:rPr>
              <w:t>Изменение</w:t>
            </w:r>
            <w:r w:rsidRPr="006F5F80">
              <w:rPr>
                <w:sz w:val="24"/>
                <w:szCs w:val="24"/>
              </w:rPr>
              <w:t xml:space="preserve"> 1:2014</w:t>
            </w:r>
          </w:p>
          <w:p w14:paraId="7491AC00" w14:textId="77777777" w:rsidR="00AE3356" w:rsidRPr="006F5F80" w:rsidRDefault="00AE3356" w:rsidP="006348C0">
            <w:pPr>
              <w:spacing w:line="360" w:lineRule="auto"/>
              <w:rPr>
                <w:sz w:val="24"/>
                <w:szCs w:val="24"/>
              </w:rPr>
            </w:pPr>
            <w:r w:rsidRPr="00D411A5">
              <w:rPr>
                <w:sz w:val="24"/>
                <w:szCs w:val="24"/>
                <w:lang w:val="ru-RU"/>
              </w:rPr>
              <w:t>Изменение</w:t>
            </w:r>
            <w:r w:rsidRPr="006F5F80">
              <w:rPr>
                <w:sz w:val="24"/>
                <w:szCs w:val="24"/>
              </w:rPr>
              <w:t xml:space="preserve"> 2:2018</w:t>
            </w:r>
          </w:p>
          <w:p w14:paraId="13806E6B" w14:textId="77777777" w:rsidR="00AE3356" w:rsidRPr="00D411A5" w:rsidRDefault="00AE3356" w:rsidP="006348C0">
            <w:pPr>
              <w:spacing w:line="360" w:lineRule="auto"/>
              <w:ind w:left="-57"/>
              <w:jc w:val="left"/>
              <w:rPr>
                <w:rFonts w:cs="Arial"/>
                <w:sz w:val="24"/>
                <w:szCs w:val="24"/>
              </w:rPr>
            </w:pPr>
          </w:p>
        </w:tc>
        <w:tc>
          <w:tcPr>
            <w:tcW w:w="7087" w:type="dxa"/>
          </w:tcPr>
          <w:p w14:paraId="4118C06F" w14:textId="638054AC" w:rsidR="00AE3356" w:rsidRPr="00D411A5" w:rsidRDefault="00AE3356" w:rsidP="006348C0">
            <w:pPr>
              <w:spacing w:line="360" w:lineRule="auto"/>
              <w:ind w:left="-57"/>
              <w:rPr>
                <w:rFonts w:cs="Arial"/>
                <w:sz w:val="24"/>
                <w:szCs w:val="24"/>
              </w:rPr>
            </w:pPr>
            <w:r w:rsidRPr="00D411A5">
              <w:rPr>
                <w:rFonts w:cs="Arial"/>
                <w:sz w:val="24"/>
                <w:szCs w:val="24"/>
              </w:rPr>
              <w:t xml:space="preserve">Specification of radio disturbance and immunity measuring </w:t>
            </w:r>
            <w:r w:rsidR="000364D4" w:rsidRPr="00D411A5">
              <w:rPr>
                <w:rFonts w:cs="Arial"/>
                <w:sz w:val="24"/>
                <w:szCs w:val="24"/>
              </w:rPr>
              <w:t>apparatus and</w:t>
            </w:r>
            <w:r w:rsidRPr="00D411A5">
              <w:rPr>
                <w:rFonts w:cs="Arial"/>
                <w:sz w:val="24"/>
                <w:szCs w:val="24"/>
              </w:rPr>
              <w:t xml:space="preserve"> methods – Part 4-2: Uncertainties, statistics and limit modeling – Measurement instrumentation uncertainty</w:t>
            </w:r>
            <w:r>
              <w:rPr>
                <w:rFonts w:cs="Arial"/>
                <w:sz w:val="24"/>
                <w:szCs w:val="24"/>
              </w:rPr>
              <w:t xml:space="preserve"> (</w:t>
            </w:r>
            <w:r w:rsidRPr="00D411A5">
              <w:rPr>
                <w:sz w:val="24"/>
                <w:szCs w:val="24"/>
                <w:lang w:val="ru-RU"/>
              </w:rPr>
              <w:t>Технические</w:t>
            </w:r>
            <w:r w:rsidRPr="008E36E1">
              <w:rPr>
                <w:sz w:val="24"/>
                <w:szCs w:val="24"/>
              </w:rPr>
              <w:t xml:space="preserve"> </w:t>
            </w:r>
            <w:r w:rsidRPr="00D411A5">
              <w:rPr>
                <w:sz w:val="24"/>
                <w:szCs w:val="24"/>
                <w:lang w:val="ru-RU"/>
              </w:rPr>
              <w:t>требования</w:t>
            </w:r>
            <w:r w:rsidRPr="008E36E1">
              <w:rPr>
                <w:sz w:val="24"/>
                <w:szCs w:val="24"/>
              </w:rPr>
              <w:t xml:space="preserve"> </w:t>
            </w:r>
            <w:r w:rsidRPr="00D411A5">
              <w:rPr>
                <w:sz w:val="24"/>
                <w:szCs w:val="24"/>
                <w:lang w:val="ru-RU"/>
              </w:rPr>
              <w:t>к</w:t>
            </w:r>
            <w:r w:rsidRPr="008E36E1">
              <w:rPr>
                <w:sz w:val="24"/>
                <w:szCs w:val="24"/>
              </w:rPr>
              <w:t xml:space="preserve"> </w:t>
            </w:r>
            <w:r w:rsidRPr="00D411A5">
              <w:rPr>
                <w:sz w:val="24"/>
                <w:szCs w:val="24"/>
                <w:lang w:val="ru-RU"/>
              </w:rPr>
              <w:t>аппаратуре</w:t>
            </w:r>
            <w:r w:rsidRPr="008E36E1">
              <w:rPr>
                <w:sz w:val="24"/>
                <w:szCs w:val="24"/>
              </w:rPr>
              <w:t xml:space="preserve"> </w:t>
            </w:r>
            <w:r w:rsidRPr="00D411A5">
              <w:rPr>
                <w:sz w:val="24"/>
                <w:szCs w:val="24"/>
                <w:lang w:val="ru-RU"/>
              </w:rPr>
              <w:t>для</w:t>
            </w:r>
            <w:r w:rsidRPr="008E36E1">
              <w:rPr>
                <w:sz w:val="24"/>
                <w:szCs w:val="24"/>
              </w:rPr>
              <w:t xml:space="preserve"> </w:t>
            </w:r>
            <w:r w:rsidRPr="00D411A5">
              <w:rPr>
                <w:sz w:val="24"/>
                <w:szCs w:val="24"/>
                <w:lang w:val="ru-RU"/>
              </w:rPr>
              <w:t>измерения</w:t>
            </w:r>
            <w:r w:rsidRPr="008E36E1">
              <w:rPr>
                <w:sz w:val="24"/>
                <w:szCs w:val="24"/>
              </w:rPr>
              <w:t xml:space="preserve"> </w:t>
            </w:r>
            <w:r w:rsidRPr="00D411A5">
              <w:rPr>
                <w:sz w:val="24"/>
                <w:szCs w:val="24"/>
                <w:lang w:val="ru-RU"/>
              </w:rPr>
              <w:t>радиопомех</w:t>
            </w:r>
            <w:r w:rsidRPr="008E36E1">
              <w:rPr>
                <w:sz w:val="24"/>
                <w:szCs w:val="24"/>
              </w:rPr>
              <w:t xml:space="preserve"> </w:t>
            </w:r>
            <w:r w:rsidRPr="00D411A5">
              <w:rPr>
                <w:sz w:val="24"/>
                <w:szCs w:val="24"/>
                <w:lang w:val="ru-RU"/>
              </w:rPr>
              <w:t>и</w:t>
            </w:r>
            <w:r w:rsidRPr="008E36E1">
              <w:rPr>
                <w:sz w:val="24"/>
                <w:szCs w:val="24"/>
              </w:rPr>
              <w:t xml:space="preserve"> </w:t>
            </w:r>
            <w:r w:rsidRPr="00D411A5">
              <w:rPr>
                <w:sz w:val="24"/>
                <w:szCs w:val="24"/>
                <w:lang w:val="ru-RU"/>
              </w:rPr>
              <w:t>помехоустойчивости</w:t>
            </w:r>
            <w:r w:rsidRPr="008E36E1">
              <w:rPr>
                <w:sz w:val="24"/>
                <w:szCs w:val="24"/>
              </w:rPr>
              <w:t xml:space="preserve"> </w:t>
            </w:r>
            <w:r w:rsidRPr="00D411A5">
              <w:rPr>
                <w:sz w:val="24"/>
                <w:szCs w:val="24"/>
                <w:lang w:val="ru-RU"/>
              </w:rPr>
              <w:t>и</w:t>
            </w:r>
            <w:r w:rsidRPr="008E36E1">
              <w:rPr>
                <w:sz w:val="24"/>
                <w:szCs w:val="24"/>
              </w:rPr>
              <w:t xml:space="preserve"> </w:t>
            </w:r>
            <w:r w:rsidRPr="00D411A5">
              <w:rPr>
                <w:sz w:val="24"/>
                <w:szCs w:val="24"/>
                <w:lang w:val="ru-RU"/>
              </w:rPr>
              <w:t>методы</w:t>
            </w:r>
            <w:r w:rsidRPr="008E36E1">
              <w:rPr>
                <w:sz w:val="24"/>
                <w:szCs w:val="24"/>
              </w:rPr>
              <w:t xml:space="preserve"> </w:t>
            </w:r>
            <w:r w:rsidRPr="00D411A5">
              <w:rPr>
                <w:sz w:val="24"/>
                <w:szCs w:val="24"/>
                <w:lang w:val="ru-RU"/>
              </w:rPr>
              <w:t>измерения</w:t>
            </w:r>
            <w:r w:rsidRPr="008E36E1">
              <w:rPr>
                <w:sz w:val="24"/>
                <w:szCs w:val="24"/>
              </w:rPr>
              <w:t xml:space="preserve">. </w:t>
            </w:r>
            <w:r w:rsidRPr="00D411A5">
              <w:rPr>
                <w:sz w:val="24"/>
                <w:szCs w:val="24"/>
                <w:lang w:val="ru-RU"/>
              </w:rPr>
              <w:t>Часть</w:t>
            </w:r>
            <w:r w:rsidRPr="008E36E1">
              <w:rPr>
                <w:sz w:val="24"/>
                <w:szCs w:val="24"/>
              </w:rPr>
              <w:t xml:space="preserve"> </w:t>
            </w:r>
            <w:r w:rsidR="000364D4" w:rsidRPr="008E36E1">
              <w:rPr>
                <w:sz w:val="24"/>
                <w:szCs w:val="24"/>
              </w:rPr>
              <w:t xml:space="preserve">4–2 </w:t>
            </w:r>
            <w:r w:rsidRPr="008E36E1">
              <w:rPr>
                <w:sz w:val="24"/>
                <w:szCs w:val="24"/>
              </w:rPr>
              <w:t xml:space="preserve"> </w:t>
            </w:r>
            <w:r w:rsidRPr="00D411A5">
              <w:rPr>
                <w:sz w:val="24"/>
                <w:szCs w:val="24"/>
                <w:lang w:val="ru-RU"/>
              </w:rPr>
              <w:t>Неопределенности</w:t>
            </w:r>
            <w:r w:rsidRPr="008E36E1">
              <w:rPr>
                <w:sz w:val="24"/>
                <w:szCs w:val="24"/>
              </w:rPr>
              <w:t xml:space="preserve">, </w:t>
            </w:r>
            <w:r w:rsidRPr="00D411A5">
              <w:rPr>
                <w:sz w:val="24"/>
                <w:szCs w:val="24"/>
                <w:lang w:val="ru-RU"/>
              </w:rPr>
              <w:t>статистика</w:t>
            </w:r>
            <w:r w:rsidRPr="008E36E1">
              <w:rPr>
                <w:sz w:val="24"/>
                <w:szCs w:val="24"/>
              </w:rPr>
              <w:t xml:space="preserve"> </w:t>
            </w:r>
            <w:r w:rsidRPr="00D411A5">
              <w:rPr>
                <w:sz w:val="24"/>
                <w:szCs w:val="24"/>
                <w:lang w:val="ru-RU"/>
              </w:rPr>
              <w:t>и</w:t>
            </w:r>
            <w:r w:rsidRPr="008E36E1">
              <w:rPr>
                <w:sz w:val="24"/>
                <w:szCs w:val="24"/>
              </w:rPr>
              <w:t xml:space="preserve"> </w:t>
            </w:r>
            <w:r w:rsidRPr="00D411A5">
              <w:rPr>
                <w:sz w:val="24"/>
                <w:szCs w:val="24"/>
                <w:lang w:val="ru-RU"/>
              </w:rPr>
              <w:t>моделирование</w:t>
            </w:r>
            <w:r w:rsidRPr="008E36E1">
              <w:rPr>
                <w:sz w:val="24"/>
                <w:szCs w:val="24"/>
              </w:rPr>
              <w:t xml:space="preserve"> </w:t>
            </w:r>
            <w:r w:rsidRPr="00D411A5">
              <w:rPr>
                <w:sz w:val="24"/>
                <w:szCs w:val="24"/>
                <w:lang w:val="ru-RU"/>
              </w:rPr>
              <w:t>норм</w:t>
            </w:r>
            <w:r>
              <w:rPr>
                <w:sz w:val="24"/>
                <w:szCs w:val="24"/>
                <w:lang w:val="ru-RU"/>
              </w:rPr>
              <w:t>.</w:t>
            </w:r>
            <w:r w:rsidRPr="008E36E1">
              <w:rPr>
                <w:sz w:val="24"/>
                <w:szCs w:val="24"/>
              </w:rPr>
              <w:t xml:space="preserve"> </w:t>
            </w:r>
            <w:r w:rsidRPr="00D411A5">
              <w:rPr>
                <w:sz w:val="24"/>
                <w:szCs w:val="24"/>
                <w:lang w:val="ru-RU"/>
              </w:rPr>
              <w:t>Инструментальная</w:t>
            </w:r>
            <w:r w:rsidRPr="008E36E1">
              <w:rPr>
                <w:sz w:val="24"/>
                <w:szCs w:val="24"/>
              </w:rPr>
              <w:t xml:space="preserve"> </w:t>
            </w:r>
            <w:r w:rsidRPr="00D411A5">
              <w:rPr>
                <w:sz w:val="24"/>
                <w:szCs w:val="24"/>
                <w:lang w:val="ru-RU"/>
              </w:rPr>
              <w:t>погрешность</w:t>
            </w:r>
            <w:r w:rsidRPr="008E36E1">
              <w:rPr>
                <w:sz w:val="24"/>
                <w:szCs w:val="24"/>
              </w:rPr>
              <w:t xml:space="preserve"> </w:t>
            </w:r>
            <w:r w:rsidRPr="00D411A5">
              <w:rPr>
                <w:sz w:val="24"/>
                <w:szCs w:val="24"/>
                <w:lang w:val="ru-RU"/>
              </w:rPr>
              <w:t>измерения</w:t>
            </w:r>
            <w:r>
              <w:rPr>
                <w:sz w:val="24"/>
                <w:szCs w:val="24"/>
                <w:lang w:val="ru-RU"/>
              </w:rPr>
              <w:t>)</w:t>
            </w:r>
          </w:p>
        </w:tc>
      </w:tr>
      <w:tr w:rsidR="00AE3356" w:rsidRPr="00AC11B9" w14:paraId="2F12D9A6" w14:textId="77777777" w:rsidTr="00D72DE0">
        <w:tc>
          <w:tcPr>
            <w:tcW w:w="617" w:type="dxa"/>
          </w:tcPr>
          <w:p w14:paraId="77010D32" w14:textId="77777777" w:rsidR="00AE3356" w:rsidRPr="00D411A5" w:rsidRDefault="00AE3356" w:rsidP="006348C0">
            <w:pPr>
              <w:spacing w:line="360" w:lineRule="auto"/>
              <w:jc w:val="center"/>
              <w:rPr>
                <w:rFonts w:cs="Arial"/>
                <w:sz w:val="24"/>
                <w:szCs w:val="24"/>
              </w:rPr>
            </w:pPr>
            <w:r w:rsidRPr="00D411A5">
              <w:rPr>
                <w:rFonts w:cs="Arial"/>
                <w:sz w:val="24"/>
                <w:szCs w:val="24"/>
              </w:rPr>
              <w:t>[20]</w:t>
            </w:r>
          </w:p>
        </w:tc>
        <w:tc>
          <w:tcPr>
            <w:tcW w:w="2361" w:type="dxa"/>
          </w:tcPr>
          <w:p w14:paraId="7E642588" w14:textId="77777777" w:rsidR="00AE3356" w:rsidRPr="00D411A5" w:rsidRDefault="00AE3356" w:rsidP="006348C0">
            <w:pPr>
              <w:spacing w:line="360" w:lineRule="auto"/>
              <w:ind w:left="-57"/>
              <w:jc w:val="left"/>
              <w:rPr>
                <w:rFonts w:cs="Arial"/>
                <w:sz w:val="24"/>
                <w:szCs w:val="24"/>
              </w:rPr>
            </w:pPr>
            <w:r w:rsidRPr="008E36E1">
              <w:rPr>
                <w:sz w:val="24"/>
                <w:szCs w:val="24"/>
              </w:rPr>
              <w:t xml:space="preserve">ETSI </w:t>
            </w:r>
            <w:r w:rsidRPr="00D411A5">
              <w:rPr>
                <w:sz w:val="24"/>
                <w:szCs w:val="24"/>
              </w:rPr>
              <w:t>TS</w:t>
            </w:r>
            <w:r w:rsidRPr="008E36E1">
              <w:rPr>
                <w:sz w:val="24"/>
                <w:szCs w:val="24"/>
              </w:rPr>
              <w:t xml:space="preserve"> 138</w:t>
            </w:r>
            <w:r w:rsidRPr="00D411A5">
              <w:rPr>
                <w:sz w:val="24"/>
                <w:szCs w:val="24"/>
              </w:rPr>
              <w:t> </w:t>
            </w:r>
            <w:r w:rsidRPr="008E36E1">
              <w:rPr>
                <w:sz w:val="24"/>
                <w:szCs w:val="24"/>
              </w:rPr>
              <w:t xml:space="preserve">101-1 </w:t>
            </w:r>
            <w:r w:rsidRPr="00D411A5">
              <w:rPr>
                <w:sz w:val="24"/>
                <w:szCs w:val="24"/>
              </w:rPr>
              <w:t>V</w:t>
            </w:r>
            <w:r w:rsidRPr="008E36E1">
              <w:rPr>
                <w:sz w:val="24"/>
                <w:szCs w:val="24"/>
              </w:rPr>
              <w:t>16.4.0 (2020-07)</w:t>
            </w:r>
          </w:p>
        </w:tc>
        <w:tc>
          <w:tcPr>
            <w:tcW w:w="7087" w:type="dxa"/>
          </w:tcPr>
          <w:p w14:paraId="6300C1AC" w14:textId="41396CB3" w:rsidR="00AE3356" w:rsidRPr="007531AF" w:rsidRDefault="00AE3356" w:rsidP="006348C0">
            <w:pPr>
              <w:spacing w:line="360" w:lineRule="auto"/>
              <w:ind w:left="-57"/>
              <w:rPr>
                <w:rFonts w:cs="Arial"/>
                <w:sz w:val="24"/>
                <w:szCs w:val="24"/>
              </w:rPr>
            </w:pPr>
            <w:r w:rsidRPr="00D411A5">
              <w:rPr>
                <w:sz w:val="24"/>
                <w:szCs w:val="24"/>
              </w:rPr>
              <w:t>Technical Specification 5G; NR; User Equipment (UE) radio transmission and reception – Part 1: Range 1 Standalone (3GPP TS 38.</w:t>
            </w:r>
            <w:r>
              <w:rPr>
                <w:sz w:val="24"/>
                <w:szCs w:val="24"/>
              </w:rPr>
              <w:t>101-1 version 16.4.0 Release 16)</w:t>
            </w:r>
            <w:r w:rsidRPr="007531AF">
              <w:rPr>
                <w:sz w:val="24"/>
                <w:szCs w:val="24"/>
              </w:rPr>
              <w:t xml:space="preserve"> </w:t>
            </w:r>
            <w:r>
              <w:rPr>
                <w:sz w:val="24"/>
                <w:szCs w:val="24"/>
              </w:rPr>
              <w:t>[</w:t>
            </w:r>
            <w:r w:rsidRPr="00D411A5">
              <w:rPr>
                <w:sz w:val="24"/>
                <w:szCs w:val="24"/>
                <w:lang w:val="ru-RU"/>
              </w:rPr>
              <w:t>Технические</w:t>
            </w:r>
            <w:r w:rsidRPr="00D411A5">
              <w:rPr>
                <w:sz w:val="24"/>
                <w:szCs w:val="24"/>
              </w:rPr>
              <w:t xml:space="preserve"> </w:t>
            </w:r>
            <w:r w:rsidRPr="00D411A5">
              <w:rPr>
                <w:sz w:val="24"/>
                <w:szCs w:val="24"/>
                <w:lang w:val="ru-RU"/>
              </w:rPr>
              <w:t>требования</w:t>
            </w:r>
            <w:r w:rsidRPr="00D411A5">
              <w:rPr>
                <w:sz w:val="24"/>
                <w:szCs w:val="24"/>
              </w:rPr>
              <w:t xml:space="preserve"> </w:t>
            </w:r>
            <w:r w:rsidRPr="00D411A5">
              <w:rPr>
                <w:sz w:val="24"/>
                <w:szCs w:val="24"/>
                <w:lang w:val="ru-RU"/>
              </w:rPr>
              <w:t>к</w:t>
            </w:r>
            <w:r w:rsidRPr="00D411A5">
              <w:rPr>
                <w:sz w:val="24"/>
                <w:szCs w:val="24"/>
              </w:rPr>
              <w:t xml:space="preserve"> 5G; NR; </w:t>
            </w:r>
            <w:r w:rsidRPr="00D411A5">
              <w:rPr>
                <w:sz w:val="24"/>
                <w:szCs w:val="24"/>
                <w:lang w:val="ru-RU"/>
              </w:rPr>
              <w:t>прием</w:t>
            </w:r>
            <w:r w:rsidRPr="00D411A5">
              <w:rPr>
                <w:sz w:val="24"/>
                <w:szCs w:val="24"/>
              </w:rPr>
              <w:t xml:space="preserve"> </w:t>
            </w:r>
            <w:r w:rsidRPr="00D411A5">
              <w:rPr>
                <w:sz w:val="24"/>
                <w:szCs w:val="24"/>
                <w:lang w:val="ru-RU"/>
              </w:rPr>
              <w:t>и</w:t>
            </w:r>
            <w:r w:rsidRPr="00D411A5">
              <w:rPr>
                <w:sz w:val="24"/>
                <w:szCs w:val="24"/>
              </w:rPr>
              <w:t xml:space="preserve"> </w:t>
            </w:r>
            <w:r w:rsidRPr="00D411A5">
              <w:rPr>
                <w:sz w:val="24"/>
                <w:szCs w:val="24"/>
                <w:lang w:val="ru-RU"/>
              </w:rPr>
              <w:t>передача</w:t>
            </w:r>
            <w:r w:rsidRPr="00D411A5">
              <w:rPr>
                <w:sz w:val="24"/>
                <w:szCs w:val="24"/>
              </w:rPr>
              <w:t xml:space="preserve"> (3GPP TS 36.101</w:t>
            </w:r>
            <w:r>
              <w:rPr>
                <w:sz w:val="24"/>
                <w:szCs w:val="24"/>
              </w:rPr>
              <w:t>)</w:t>
            </w:r>
            <w:r w:rsidRPr="00D411A5">
              <w:rPr>
                <w:sz w:val="24"/>
                <w:szCs w:val="24"/>
              </w:rPr>
              <w:t xml:space="preserve"> </w:t>
            </w:r>
            <w:r w:rsidRPr="00D411A5">
              <w:rPr>
                <w:sz w:val="24"/>
                <w:szCs w:val="24"/>
                <w:lang w:val="ru-RU"/>
              </w:rPr>
              <w:t>на</w:t>
            </w:r>
            <w:r w:rsidRPr="00D411A5">
              <w:rPr>
                <w:sz w:val="24"/>
                <w:szCs w:val="24"/>
              </w:rPr>
              <w:t xml:space="preserve"> </w:t>
            </w:r>
            <w:r w:rsidRPr="00D411A5">
              <w:rPr>
                <w:sz w:val="24"/>
                <w:szCs w:val="24"/>
                <w:lang w:val="ru-RU"/>
              </w:rPr>
              <w:t>оборудовании</w:t>
            </w:r>
            <w:r w:rsidRPr="00D411A5">
              <w:rPr>
                <w:sz w:val="24"/>
                <w:szCs w:val="24"/>
              </w:rPr>
              <w:t xml:space="preserve"> </w:t>
            </w:r>
            <w:r w:rsidRPr="00D411A5">
              <w:rPr>
                <w:sz w:val="24"/>
                <w:szCs w:val="24"/>
                <w:lang w:val="ru-RU"/>
              </w:rPr>
              <w:t>пользователя</w:t>
            </w:r>
            <w:r w:rsidRPr="00D411A5">
              <w:rPr>
                <w:sz w:val="24"/>
                <w:szCs w:val="24"/>
              </w:rPr>
              <w:t xml:space="preserve"> (UE)</w:t>
            </w:r>
            <w:r w:rsidRPr="007531AF">
              <w:rPr>
                <w:sz w:val="24"/>
                <w:szCs w:val="24"/>
              </w:rPr>
              <w:t>.</w:t>
            </w:r>
            <w:r w:rsidRPr="00D411A5">
              <w:rPr>
                <w:sz w:val="24"/>
                <w:szCs w:val="24"/>
              </w:rPr>
              <w:t xml:space="preserve"> </w:t>
            </w:r>
            <w:r w:rsidRPr="00D411A5">
              <w:rPr>
                <w:sz w:val="24"/>
                <w:szCs w:val="24"/>
                <w:lang w:val="ru-RU"/>
              </w:rPr>
              <w:t>Часть</w:t>
            </w:r>
            <w:r w:rsidRPr="00D411A5">
              <w:rPr>
                <w:sz w:val="24"/>
                <w:szCs w:val="24"/>
              </w:rPr>
              <w:t xml:space="preserve"> 1</w:t>
            </w:r>
            <w:r w:rsidRPr="007531AF">
              <w:rPr>
                <w:sz w:val="24"/>
                <w:szCs w:val="24"/>
              </w:rPr>
              <w:t>.</w:t>
            </w:r>
            <w:r w:rsidRPr="00D411A5">
              <w:rPr>
                <w:sz w:val="24"/>
                <w:szCs w:val="24"/>
              </w:rPr>
              <w:t xml:space="preserve"> </w:t>
            </w:r>
            <w:r w:rsidRPr="00D411A5">
              <w:rPr>
                <w:sz w:val="24"/>
                <w:szCs w:val="24"/>
                <w:lang w:val="ru-RU"/>
              </w:rPr>
              <w:t>Автономная</w:t>
            </w:r>
            <w:r w:rsidRPr="00D411A5">
              <w:rPr>
                <w:sz w:val="24"/>
                <w:szCs w:val="24"/>
              </w:rPr>
              <w:t xml:space="preserve"> </w:t>
            </w:r>
            <w:r w:rsidRPr="00D411A5">
              <w:rPr>
                <w:sz w:val="24"/>
                <w:szCs w:val="24"/>
                <w:lang w:val="ru-RU"/>
              </w:rPr>
              <w:t>установка</w:t>
            </w:r>
            <w:r w:rsidRPr="00D411A5">
              <w:rPr>
                <w:sz w:val="24"/>
                <w:szCs w:val="24"/>
              </w:rPr>
              <w:t xml:space="preserve"> </w:t>
            </w:r>
            <w:r w:rsidRPr="00D411A5">
              <w:rPr>
                <w:sz w:val="24"/>
                <w:szCs w:val="24"/>
                <w:lang w:val="ru-RU"/>
              </w:rPr>
              <w:t>диапазона</w:t>
            </w:r>
            <w:r w:rsidRPr="00D411A5">
              <w:rPr>
                <w:sz w:val="24"/>
                <w:szCs w:val="24"/>
              </w:rPr>
              <w:t xml:space="preserve"> 1 (3GPP TS </w:t>
            </w:r>
            <w:r w:rsidR="000364D4" w:rsidRPr="00D411A5">
              <w:rPr>
                <w:sz w:val="24"/>
                <w:szCs w:val="24"/>
              </w:rPr>
              <w:t>38.101–1</w:t>
            </w:r>
            <w:r w:rsidRPr="007531AF">
              <w:rPr>
                <w:sz w:val="24"/>
                <w:szCs w:val="24"/>
              </w:rPr>
              <w:t>.</w:t>
            </w:r>
            <w:r w:rsidRPr="00D411A5">
              <w:rPr>
                <w:sz w:val="24"/>
                <w:szCs w:val="24"/>
              </w:rPr>
              <w:t xml:space="preserve"> </w:t>
            </w:r>
            <w:r w:rsidRPr="00D411A5">
              <w:rPr>
                <w:sz w:val="24"/>
                <w:szCs w:val="24"/>
                <w:lang w:val="ru-RU"/>
              </w:rPr>
              <w:t>Версия</w:t>
            </w:r>
            <w:r w:rsidRPr="00D411A5">
              <w:rPr>
                <w:sz w:val="24"/>
                <w:szCs w:val="24"/>
              </w:rPr>
              <w:t xml:space="preserve"> 16.4.0 </w:t>
            </w:r>
            <w:r w:rsidRPr="00D411A5">
              <w:rPr>
                <w:sz w:val="24"/>
                <w:szCs w:val="24"/>
                <w:lang w:val="ru-RU"/>
              </w:rPr>
              <w:t>Релиз</w:t>
            </w:r>
            <w:r>
              <w:rPr>
                <w:sz w:val="24"/>
                <w:szCs w:val="24"/>
              </w:rPr>
              <w:t> </w:t>
            </w:r>
            <w:r w:rsidRPr="00D411A5">
              <w:rPr>
                <w:sz w:val="24"/>
                <w:szCs w:val="24"/>
              </w:rPr>
              <w:t>16</w:t>
            </w:r>
            <w:r>
              <w:rPr>
                <w:sz w:val="24"/>
                <w:szCs w:val="24"/>
                <w:lang w:val="ru-RU"/>
              </w:rPr>
              <w:t>)</w:t>
            </w:r>
            <w:r>
              <w:rPr>
                <w:sz w:val="24"/>
                <w:szCs w:val="24"/>
              </w:rPr>
              <w:t>]</w:t>
            </w:r>
          </w:p>
        </w:tc>
      </w:tr>
      <w:tr w:rsidR="00AE3356" w:rsidRPr="00AC11B9" w14:paraId="7E2B5167" w14:textId="77777777" w:rsidTr="00D72DE0">
        <w:tc>
          <w:tcPr>
            <w:tcW w:w="617" w:type="dxa"/>
          </w:tcPr>
          <w:p w14:paraId="013479F1" w14:textId="77777777" w:rsidR="00AE3356" w:rsidRPr="00D411A5" w:rsidRDefault="00AE3356" w:rsidP="006348C0">
            <w:pPr>
              <w:spacing w:line="360" w:lineRule="auto"/>
              <w:jc w:val="center"/>
              <w:rPr>
                <w:rFonts w:cs="Arial"/>
                <w:sz w:val="24"/>
                <w:szCs w:val="24"/>
              </w:rPr>
            </w:pPr>
            <w:r w:rsidRPr="00D411A5">
              <w:rPr>
                <w:rFonts w:cs="Arial"/>
                <w:sz w:val="24"/>
                <w:szCs w:val="24"/>
              </w:rPr>
              <w:t>[21]</w:t>
            </w:r>
          </w:p>
        </w:tc>
        <w:tc>
          <w:tcPr>
            <w:tcW w:w="2361" w:type="dxa"/>
          </w:tcPr>
          <w:p w14:paraId="5536D4B6" w14:textId="77777777" w:rsidR="00AE3356" w:rsidRPr="00D411A5" w:rsidRDefault="00AE3356" w:rsidP="006348C0">
            <w:pPr>
              <w:spacing w:line="360" w:lineRule="auto"/>
              <w:ind w:left="-57"/>
              <w:jc w:val="left"/>
              <w:rPr>
                <w:rFonts w:cs="Arial"/>
                <w:sz w:val="24"/>
                <w:szCs w:val="24"/>
              </w:rPr>
            </w:pPr>
            <w:r w:rsidRPr="007531AF">
              <w:rPr>
                <w:sz w:val="24"/>
                <w:szCs w:val="24"/>
              </w:rPr>
              <w:t>IEEE 1394-2008</w:t>
            </w:r>
          </w:p>
        </w:tc>
        <w:tc>
          <w:tcPr>
            <w:tcW w:w="7087" w:type="dxa"/>
          </w:tcPr>
          <w:p w14:paraId="338B32DF" w14:textId="77777777" w:rsidR="00AE3356" w:rsidRPr="007531AF" w:rsidRDefault="00AE3356" w:rsidP="006348C0">
            <w:pPr>
              <w:spacing w:line="360" w:lineRule="auto"/>
              <w:ind w:left="-57"/>
              <w:rPr>
                <w:rFonts w:cs="Arial"/>
                <w:sz w:val="24"/>
                <w:szCs w:val="24"/>
              </w:rPr>
            </w:pPr>
            <w:r w:rsidRPr="00D411A5">
              <w:rPr>
                <w:sz w:val="24"/>
                <w:szCs w:val="24"/>
              </w:rPr>
              <w:t>IEEE Standard fo</w:t>
            </w:r>
            <w:r>
              <w:rPr>
                <w:sz w:val="24"/>
                <w:szCs w:val="24"/>
              </w:rPr>
              <w:t>r a High-Performance Serial Bus</w:t>
            </w:r>
            <w:r w:rsidRPr="007531AF">
              <w:rPr>
                <w:sz w:val="24"/>
                <w:szCs w:val="24"/>
              </w:rPr>
              <w:t xml:space="preserve"> (</w:t>
            </w:r>
            <w:r>
              <w:rPr>
                <w:sz w:val="24"/>
                <w:szCs w:val="24"/>
                <w:lang w:val="ru-RU"/>
              </w:rPr>
              <w:t>С</w:t>
            </w:r>
            <w:r w:rsidRPr="00D411A5">
              <w:rPr>
                <w:sz w:val="24"/>
                <w:szCs w:val="24"/>
                <w:lang w:val="ru-RU"/>
              </w:rPr>
              <w:t>тандарт</w:t>
            </w:r>
            <w:r w:rsidRPr="007531AF">
              <w:rPr>
                <w:sz w:val="24"/>
                <w:szCs w:val="24"/>
              </w:rPr>
              <w:t xml:space="preserve"> IEEE </w:t>
            </w:r>
            <w:r w:rsidRPr="00D411A5">
              <w:rPr>
                <w:sz w:val="24"/>
                <w:szCs w:val="24"/>
                <w:lang w:val="ru-RU"/>
              </w:rPr>
              <w:t>для</w:t>
            </w:r>
            <w:r w:rsidRPr="007531AF">
              <w:rPr>
                <w:sz w:val="24"/>
                <w:szCs w:val="24"/>
              </w:rPr>
              <w:t xml:space="preserve"> </w:t>
            </w:r>
            <w:r w:rsidRPr="00D411A5">
              <w:rPr>
                <w:sz w:val="24"/>
                <w:szCs w:val="24"/>
                <w:lang w:val="ru-RU"/>
              </w:rPr>
              <w:t>высокоскоростной</w:t>
            </w:r>
            <w:r w:rsidRPr="007531AF">
              <w:rPr>
                <w:sz w:val="24"/>
                <w:szCs w:val="24"/>
              </w:rPr>
              <w:t xml:space="preserve"> </w:t>
            </w:r>
            <w:r w:rsidRPr="00D411A5">
              <w:rPr>
                <w:sz w:val="24"/>
                <w:szCs w:val="24"/>
                <w:lang w:val="ru-RU"/>
              </w:rPr>
              <w:t>последовательной</w:t>
            </w:r>
            <w:r w:rsidRPr="007531AF">
              <w:rPr>
                <w:sz w:val="24"/>
                <w:szCs w:val="24"/>
              </w:rPr>
              <w:t xml:space="preserve"> </w:t>
            </w:r>
            <w:r w:rsidRPr="00D411A5">
              <w:rPr>
                <w:sz w:val="24"/>
                <w:szCs w:val="24"/>
                <w:lang w:val="ru-RU"/>
              </w:rPr>
              <w:t>шины</w:t>
            </w:r>
            <w:r w:rsidRPr="007531AF">
              <w:rPr>
                <w:sz w:val="24"/>
                <w:szCs w:val="24"/>
              </w:rPr>
              <w:t>)</w:t>
            </w:r>
            <w:r w:rsidRPr="00D411A5">
              <w:rPr>
                <w:sz w:val="24"/>
                <w:szCs w:val="24"/>
              </w:rPr>
              <w:t xml:space="preserve"> </w:t>
            </w:r>
          </w:p>
        </w:tc>
      </w:tr>
    </w:tbl>
    <w:p w14:paraId="5EDEC5B1" w14:textId="77777777" w:rsidR="00AE3356" w:rsidRPr="00F87CA1" w:rsidRDefault="00AE3356" w:rsidP="00AE3356">
      <w:pPr>
        <w:spacing w:line="360" w:lineRule="auto"/>
        <w:rPr>
          <w:rFonts w:cs="Arial"/>
          <w:szCs w:val="26"/>
        </w:rPr>
      </w:pPr>
    </w:p>
    <w:p w14:paraId="2352F916" w14:textId="77777777" w:rsidR="00AE3356" w:rsidRPr="007531AF" w:rsidRDefault="00AE3356" w:rsidP="00AE3356">
      <w:pPr>
        <w:spacing w:line="360" w:lineRule="auto"/>
        <w:jc w:val="center"/>
        <w:rPr>
          <w:rFonts w:cs="Arial"/>
          <w:szCs w:val="26"/>
        </w:rPr>
      </w:pPr>
      <w:r w:rsidRPr="007531AF">
        <w:br w:type="page"/>
      </w:r>
    </w:p>
    <w:p w14:paraId="412A760B" w14:textId="77777777" w:rsidR="00AE3356" w:rsidRPr="007531AF" w:rsidRDefault="00AE3356" w:rsidP="00AE3356">
      <w:pPr>
        <w:rPr>
          <w:rFonts w:cs="Arial"/>
          <w:sz w:val="24"/>
          <w:szCs w:val="24"/>
        </w:rPr>
      </w:pPr>
    </w:p>
    <w:tbl>
      <w:tblPr>
        <w:tblStyle w:val="af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AE3356" w:rsidRPr="00C527A1" w14:paraId="7F0B5769" w14:textId="77777777" w:rsidTr="006348C0">
        <w:tc>
          <w:tcPr>
            <w:tcW w:w="9889" w:type="dxa"/>
            <w:tcBorders>
              <w:top w:val="single" w:sz="12" w:space="0" w:color="auto"/>
              <w:bottom w:val="single" w:sz="12" w:space="0" w:color="auto"/>
            </w:tcBorders>
          </w:tcPr>
          <w:p w14:paraId="14FF4E8D" w14:textId="77777777" w:rsidR="00AE3356" w:rsidRPr="00AE3356" w:rsidRDefault="00AE3356" w:rsidP="006348C0">
            <w:pPr>
              <w:pStyle w:val="9"/>
              <w:spacing w:before="0" w:after="0" w:line="360" w:lineRule="auto"/>
              <w:jc w:val="left"/>
              <w:rPr>
                <w:sz w:val="24"/>
                <w:szCs w:val="24"/>
              </w:rPr>
            </w:pPr>
            <w:r w:rsidRPr="0075430E">
              <w:rPr>
                <w:sz w:val="24"/>
                <w:szCs w:val="24"/>
              </w:rPr>
              <w:t>УДК</w:t>
            </w:r>
            <w:r w:rsidRPr="00AE3356">
              <w:rPr>
                <w:sz w:val="24"/>
                <w:szCs w:val="24"/>
              </w:rPr>
              <w:t xml:space="preserve"> </w:t>
            </w:r>
            <w:r w:rsidRPr="00C8137D">
              <w:rPr>
                <w:rFonts w:cs="Arial"/>
                <w:sz w:val="24"/>
              </w:rPr>
              <w:t>621.396.397.001.</w:t>
            </w:r>
            <w:r w:rsidRPr="00AE3356">
              <w:rPr>
                <w:rFonts w:cs="Arial"/>
                <w:sz w:val="24"/>
              </w:rPr>
              <w:t>4:006.354</w:t>
            </w:r>
            <w:r w:rsidRPr="00AE3356">
              <w:rPr>
                <w:sz w:val="24"/>
                <w:szCs w:val="24"/>
              </w:rPr>
              <w:t xml:space="preserve">                      </w:t>
            </w:r>
            <w:r>
              <w:rPr>
                <w:sz w:val="24"/>
                <w:szCs w:val="24"/>
              </w:rPr>
              <w:t>М</w:t>
            </w:r>
            <w:r w:rsidRPr="0075430E">
              <w:rPr>
                <w:sz w:val="24"/>
                <w:szCs w:val="24"/>
              </w:rPr>
              <w:t>КС</w:t>
            </w:r>
            <w:r w:rsidRPr="00AE3356">
              <w:rPr>
                <w:sz w:val="24"/>
                <w:szCs w:val="24"/>
              </w:rPr>
              <w:t xml:space="preserve"> 33.100.10                                      </w:t>
            </w:r>
            <w:r>
              <w:rPr>
                <w:sz w:val="24"/>
                <w:szCs w:val="24"/>
                <w:lang w:val="en-US"/>
              </w:rPr>
              <w:t>IDT</w:t>
            </w:r>
          </w:p>
          <w:p w14:paraId="217546CC" w14:textId="77777777" w:rsidR="00AE3356" w:rsidRPr="00AE3356" w:rsidRDefault="00AE3356" w:rsidP="006348C0">
            <w:pPr>
              <w:pStyle w:val="9"/>
              <w:spacing w:before="0" w:after="0" w:line="360" w:lineRule="auto"/>
              <w:jc w:val="both"/>
              <w:rPr>
                <w:sz w:val="24"/>
                <w:szCs w:val="24"/>
              </w:rPr>
            </w:pPr>
          </w:p>
          <w:p w14:paraId="2B29D634" w14:textId="77777777" w:rsidR="00AE3356" w:rsidRPr="0075430E" w:rsidRDefault="00AE3356" w:rsidP="006348C0">
            <w:pPr>
              <w:pStyle w:val="9"/>
              <w:spacing w:before="0" w:after="0" w:line="360" w:lineRule="auto"/>
              <w:jc w:val="both"/>
              <w:rPr>
                <w:sz w:val="24"/>
                <w:szCs w:val="24"/>
              </w:rPr>
            </w:pPr>
            <w:r w:rsidRPr="00F377BB">
              <w:rPr>
                <w:rFonts w:cs="Arial"/>
                <w:bCs/>
                <w:iCs w:val="0"/>
                <w:caps w:val="0"/>
                <w:sz w:val="24"/>
                <w:szCs w:val="24"/>
              </w:rPr>
              <w:t xml:space="preserve">Ключевые слова: </w:t>
            </w:r>
            <w:r w:rsidRPr="00F377BB">
              <w:rPr>
                <w:rFonts w:cs="Arial"/>
                <w:caps w:val="0"/>
                <w:sz w:val="24"/>
                <w:szCs w:val="24"/>
              </w:rPr>
              <w:t xml:space="preserve">электромагнитная совместимость, транспортные средства, излучаемые помехи, кондуктивные помехи, </w:t>
            </w:r>
            <w:r w:rsidRPr="00F377BB">
              <w:rPr>
                <w:caps w:val="0"/>
                <w:sz w:val="24"/>
                <w:szCs w:val="24"/>
              </w:rPr>
              <w:t>нормы на помехи для защиты приемников на подвижных средствах</w:t>
            </w:r>
            <w:r w:rsidRPr="00F377BB">
              <w:rPr>
                <w:rFonts w:cs="Arial"/>
                <w:caps w:val="0"/>
                <w:sz w:val="24"/>
                <w:szCs w:val="24"/>
              </w:rPr>
              <w:t xml:space="preserve"> и методы испытаний, неопределенность измерений</w:t>
            </w:r>
          </w:p>
        </w:tc>
      </w:tr>
    </w:tbl>
    <w:p w14:paraId="71256522" w14:textId="77777777" w:rsidR="00AE3356" w:rsidRPr="00D411A5" w:rsidRDefault="00AE3356" w:rsidP="00AE3356">
      <w:pPr>
        <w:rPr>
          <w:rFonts w:cs="Arial"/>
          <w:sz w:val="24"/>
          <w:szCs w:val="24"/>
          <w:lang w:val="ru-RU"/>
        </w:rPr>
      </w:pPr>
    </w:p>
    <w:p w14:paraId="42A5AB48" w14:textId="77777777" w:rsidR="00AE3356" w:rsidRPr="00D411A5" w:rsidRDefault="00AE3356" w:rsidP="00AE3356">
      <w:pPr>
        <w:rPr>
          <w:rFonts w:cs="Arial"/>
          <w:sz w:val="24"/>
          <w:szCs w:val="24"/>
          <w:lang w:val="ru-RU"/>
        </w:rPr>
      </w:pPr>
    </w:p>
    <w:p w14:paraId="68A8D294" w14:textId="77777777" w:rsidR="00AE3356" w:rsidRPr="00F377BB" w:rsidRDefault="00AE3356" w:rsidP="00AE3356">
      <w:pPr>
        <w:rPr>
          <w:rFonts w:cs="Arial"/>
          <w:sz w:val="24"/>
          <w:szCs w:val="24"/>
          <w:lang w:val="ru-RU"/>
        </w:rPr>
      </w:pPr>
    </w:p>
    <w:p w14:paraId="2FA36769" w14:textId="77777777" w:rsidR="00AE3356" w:rsidRPr="00F377BB" w:rsidRDefault="00AE3356" w:rsidP="00AE3356">
      <w:pPr>
        <w:rPr>
          <w:rFonts w:cs="Arial"/>
          <w:sz w:val="24"/>
          <w:szCs w:val="24"/>
          <w:lang w:val="ru-RU"/>
        </w:rPr>
      </w:pPr>
    </w:p>
    <w:p w14:paraId="2AC2F359" w14:textId="77777777" w:rsidR="00AE3356" w:rsidRPr="00F377BB" w:rsidRDefault="00AE3356" w:rsidP="00AE3356">
      <w:pPr>
        <w:rPr>
          <w:rFonts w:cs="Arial"/>
          <w:sz w:val="24"/>
          <w:szCs w:val="24"/>
          <w:lang w:val="ru-RU"/>
        </w:rPr>
      </w:pPr>
    </w:p>
    <w:p w14:paraId="13FE6CC2" w14:textId="77777777" w:rsidR="00AE3356" w:rsidRPr="00F377BB" w:rsidRDefault="00AE3356" w:rsidP="00AE3356">
      <w:pPr>
        <w:rPr>
          <w:rFonts w:cs="Arial"/>
          <w:sz w:val="24"/>
          <w:szCs w:val="24"/>
          <w:lang w:val="ru-RU"/>
        </w:rPr>
      </w:pPr>
    </w:p>
    <w:p w14:paraId="229F16A2" w14:textId="77777777" w:rsidR="00AE3356" w:rsidRPr="00F377BB" w:rsidRDefault="00AE3356" w:rsidP="00AE3356">
      <w:pPr>
        <w:rPr>
          <w:rFonts w:cs="Arial"/>
          <w:sz w:val="24"/>
          <w:szCs w:val="24"/>
          <w:lang w:val="ru-RU"/>
        </w:rPr>
      </w:pPr>
    </w:p>
    <w:p w14:paraId="4C341B9E" w14:textId="77777777" w:rsidR="00AE3356" w:rsidRPr="00F377BB" w:rsidRDefault="00AE3356" w:rsidP="00AE3356">
      <w:pPr>
        <w:rPr>
          <w:rFonts w:cs="Arial"/>
          <w:sz w:val="24"/>
          <w:szCs w:val="24"/>
          <w:lang w:val="ru-RU"/>
        </w:rPr>
      </w:pPr>
    </w:p>
    <w:p w14:paraId="06146347" w14:textId="77777777" w:rsidR="00AE3356" w:rsidRPr="00F377BB" w:rsidRDefault="00AE3356" w:rsidP="00AE3356">
      <w:pPr>
        <w:rPr>
          <w:rFonts w:cs="Arial"/>
          <w:sz w:val="24"/>
          <w:szCs w:val="24"/>
          <w:lang w:val="ru-RU"/>
        </w:rPr>
      </w:pPr>
    </w:p>
    <w:p w14:paraId="57315D54" w14:textId="77777777" w:rsidR="00AE3356" w:rsidRPr="00F377BB" w:rsidRDefault="00AE3356" w:rsidP="00AE3356">
      <w:pPr>
        <w:tabs>
          <w:tab w:val="left" w:pos="5310"/>
        </w:tabs>
        <w:rPr>
          <w:rFonts w:cs="Arial"/>
          <w:sz w:val="24"/>
          <w:szCs w:val="24"/>
          <w:lang w:val="ru-RU"/>
        </w:rPr>
      </w:pPr>
    </w:p>
    <w:p w14:paraId="1BD644BF" w14:textId="77777777" w:rsidR="00AE3356" w:rsidRPr="00F377BB" w:rsidRDefault="00AE3356" w:rsidP="00AE3356">
      <w:pPr>
        <w:rPr>
          <w:rFonts w:cs="Arial"/>
          <w:sz w:val="24"/>
          <w:szCs w:val="24"/>
          <w:lang w:val="ru-RU"/>
        </w:rPr>
      </w:pPr>
    </w:p>
    <w:p w14:paraId="06181614" w14:textId="77777777" w:rsidR="00AE3356" w:rsidRPr="00F377BB" w:rsidRDefault="00AE3356" w:rsidP="00AE3356">
      <w:pPr>
        <w:rPr>
          <w:rFonts w:cs="Arial"/>
          <w:sz w:val="24"/>
          <w:szCs w:val="24"/>
          <w:lang w:val="ru-RU"/>
        </w:rPr>
      </w:pPr>
    </w:p>
    <w:p w14:paraId="6513A3B4" w14:textId="77777777" w:rsidR="00AE3356" w:rsidRPr="00F377BB" w:rsidRDefault="00AE3356" w:rsidP="00AE3356">
      <w:pPr>
        <w:rPr>
          <w:rFonts w:cs="Arial"/>
          <w:sz w:val="24"/>
          <w:szCs w:val="24"/>
          <w:lang w:val="ru-RU"/>
        </w:rPr>
      </w:pPr>
    </w:p>
    <w:p w14:paraId="3D7C1133" w14:textId="77777777" w:rsidR="00AE3356" w:rsidRPr="00F377BB" w:rsidRDefault="00AE3356" w:rsidP="00AE3356">
      <w:pPr>
        <w:rPr>
          <w:rFonts w:cs="Arial"/>
          <w:sz w:val="24"/>
          <w:szCs w:val="24"/>
          <w:lang w:val="ru-RU"/>
        </w:rPr>
      </w:pPr>
    </w:p>
    <w:p w14:paraId="5BAC9F14" w14:textId="77777777" w:rsidR="00AE3356" w:rsidRPr="00F377BB" w:rsidRDefault="00AE3356" w:rsidP="00AE3356">
      <w:pPr>
        <w:rPr>
          <w:rFonts w:cs="Arial"/>
          <w:sz w:val="24"/>
          <w:szCs w:val="24"/>
          <w:lang w:val="ru-RU"/>
        </w:rPr>
      </w:pPr>
      <w:r w:rsidRPr="00F377BB">
        <w:rPr>
          <w:rFonts w:cs="Arial"/>
          <w:sz w:val="24"/>
          <w:szCs w:val="24"/>
          <w:lang w:val="ru-RU"/>
        </w:rPr>
        <w:t xml:space="preserve">Председатель Технического комитета </w:t>
      </w:r>
    </w:p>
    <w:p w14:paraId="085F9C09" w14:textId="77777777" w:rsidR="00AE3356" w:rsidRPr="00F377BB" w:rsidRDefault="00AE3356" w:rsidP="00AE3356">
      <w:pPr>
        <w:rPr>
          <w:rFonts w:cs="Arial"/>
          <w:sz w:val="24"/>
          <w:szCs w:val="24"/>
          <w:lang w:val="ru-RU"/>
        </w:rPr>
      </w:pPr>
      <w:r w:rsidRPr="00F377BB">
        <w:rPr>
          <w:rFonts w:cs="Arial"/>
          <w:sz w:val="24"/>
          <w:szCs w:val="24"/>
          <w:lang w:val="ru-RU"/>
        </w:rPr>
        <w:t xml:space="preserve">по стандартизации ТК 30 </w:t>
      </w:r>
    </w:p>
    <w:p w14:paraId="56F1A99C" w14:textId="77777777" w:rsidR="00AE3356" w:rsidRPr="00F377BB" w:rsidRDefault="00AE3356" w:rsidP="00AE3356">
      <w:pPr>
        <w:rPr>
          <w:rFonts w:cs="Arial"/>
          <w:sz w:val="24"/>
          <w:szCs w:val="24"/>
          <w:lang w:val="ru-RU"/>
        </w:rPr>
      </w:pPr>
      <w:r w:rsidRPr="00F377BB">
        <w:rPr>
          <w:rFonts w:cs="Arial"/>
          <w:sz w:val="24"/>
          <w:szCs w:val="24"/>
          <w:lang w:val="ru-RU"/>
        </w:rPr>
        <w:t xml:space="preserve">«Электромагнитная совместимость </w:t>
      </w:r>
    </w:p>
    <w:p w14:paraId="1004A330" w14:textId="77777777" w:rsidR="00BA614E" w:rsidRPr="00F377BB" w:rsidRDefault="00AE3356" w:rsidP="00BA614E">
      <w:pPr>
        <w:rPr>
          <w:rFonts w:cs="Arial"/>
          <w:sz w:val="24"/>
          <w:szCs w:val="24"/>
          <w:lang w:val="ru-RU"/>
        </w:rPr>
      </w:pPr>
      <w:r w:rsidRPr="00F377BB">
        <w:rPr>
          <w:rFonts w:cs="Arial"/>
          <w:sz w:val="24"/>
          <w:szCs w:val="24"/>
          <w:lang w:val="ru-RU"/>
        </w:rPr>
        <w:t>технических средств»</w:t>
      </w:r>
      <w:r w:rsidR="00BA614E" w:rsidRPr="00F377BB">
        <w:rPr>
          <w:rFonts w:cs="Arial"/>
          <w:sz w:val="24"/>
          <w:szCs w:val="24"/>
          <w:lang w:val="ru-RU"/>
        </w:rPr>
        <w:t xml:space="preserve">                                                                          Н.И.</w:t>
      </w:r>
      <w:r w:rsidR="00BA614E">
        <w:rPr>
          <w:rFonts w:cs="Arial"/>
          <w:sz w:val="24"/>
          <w:szCs w:val="24"/>
          <w:lang w:val="ru-RU"/>
        </w:rPr>
        <w:t xml:space="preserve"> </w:t>
      </w:r>
      <w:r w:rsidR="00BA614E" w:rsidRPr="00F377BB">
        <w:rPr>
          <w:rFonts w:cs="Arial"/>
          <w:sz w:val="24"/>
          <w:szCs w:val="24"/>
          <w:lang w:val="ru-RU"/>
        </w:rPr>
        <w:t>Файзрахманов</w:t>
      </w:r>
    </w:p>
    <w:p w14:paraId="1CF50FED" w14:textId="77777777" w:rsidR="00AE3356" w:rsidRPr="00F377BB" w:rsidRDefault="00AE3356" w:rsidP="00AE3356">
      <w:pPr>
        <w:rPr>
          <w:rFonts w:cs="Arial"/>
          <w:sz w:val="24"/>
          <w:szCs w:val="24"/>
          <w:lang w:val="ru-RU"/>
        </w:rPr>
      </w:pPr>
    </w:p>
    <w:p w14:paraId="0070C660" w14:textId="77777777" w:rsidR="00AE3356" w:rsidRPr="00F377BB" w:rsidRDefault="00AE3356" w:rsidP="00AE3356">
      <w:pPr>
        <w:rPr>
          <w:rFonts w:cs="Arial"/>
          <w:sz w:val="24"/>
          <w:szCs w:val="24"/>
          <w:lang w:val="ru-RU"/>
        </w:rPr>
      </w:pPr>
    </w:p>
    <w:p w14:paraId="01770B19" w14:textId="77777777" w:rsidR="00AE3356" w:rsidRPr="00F377BB" w:rsidRDefault="00AE3356" w:rsidP="00AE3356">
      <w:pPr>
        <w:rPr>
          <w:rFonts w:cs="Arial"/>
          <w:sz w:val="24"/>
          <w:szCs w:val="24"/>
          <w:lang w:val="ru-RU"/>
        </w:rPr>
      </w:pPr>
    </w:p>
    <w:p w14:paraId="4EF176BA" w14:textId="77777777" w:rsidR="00AE3356" w:rsidRPr="00F377BB" w:rsidRDefault="00AE3356" w:rsidP="00AE3356">
      <w:pPr>
        <w:rPr>
          <w:rFonts w:cs="Arial"/>
          <w:sz w:val="24"/>
          <w:szCs w:val="24"/>
          <w:lang w:val="ru-RU"/>
        </w:rPr>
      </w:pPr>
      <w:r w:rsidRPr="00F377BB">
        <w:rPr>
          <w:rFonts w:cs="Arial"/>
          <w:sz w:val="24"/>
          <w:szCs w:val="24"/>
          <w:lang w:val="ru-RU"/>
        </w:rPr>
        <w:t>Руководитель разработки</w:t>
      </w:r>
    </w:p>
    <w:p w14:paraId="2064AF33" w14:textId="77777777" w:rsidR="00AE3356" w:rsidRPr="00F377BB" w:rsidRDefault="00AE3356" w:rsidP="00AE3356">
      <w:pPr>
        <w:rPr>
          <w:rFonts w:cs="Arial"/>
          <w:sz w:val="24"/>
          <w:szCs w:val="24"/>
          <w:lang w:val="ru-RU"/>
        </w:rPr>
      </w:pPr>
      <w:r w:rsidRPr="00F377BB">
        <w:rPr>
          <w:rFonts w:cs="Arial"/>
          <w:sz w:val="24"/>
          <w:szCs w:val="24"/>
          <w:lang w:val="ru-RU"/>
        </w:rPr>
        <w:t xml:space="preserve">Начальник НТО 415 </w:t>
      </w:r>
    </w:p>
    <w:p w14:paraId="51A1F8CA" w14:textId="77777777" w:rsidR="00AE3356" w:rsidRPr="00F377BB" w:rsidRDefault="00AE3356" w:rsidP="00AE3356">
      <w:pPr>
        <w:rPr>
          <w:rFonts w:cs="Arial"/>
          <w:sz w:val="24"/>
          <w:szCs w:val="24"/>
          <w:lang w:val="ru-RU"/>
        </w:rPr>
      </w:pPr>
      <w:r w:rsidRPr="00F377BB">
        <w:rPr>
          <w:rFonts w:cs="Arial"/>
          <w:sz w:val="24"/>
          <w:szCs w:val="24"/>
          <w:lang w:val="ru-RU"/>
        </w:rPr>
        <w:t>ФГБУ НИИР</w:t>
      </w:r>
    </w:p>
    <w:p w14:paraId="4DD23F3D" w14:textId="77777777" w:rsidR="00BA614E" w:rsidRPr="00F377BB" w:rsidRDefault="00AE3356" w:rsidP="00BA614E">
      <w:pPr>
        <w:jc w:val="left"/>
        <w:rPr>
          <w:rFonts w:cs="Arial"/>
          <w:sz w:val="24"/>
          <w:szCs w:val="24"/>
          <w:lang w:val="ru-RU"/>
        </w:rPr>
      </w:pPr>
      <w:r w:rsidRPr="00F377BB">
        <w:rPr>
          <w:rFonts w:cs="Arial"/>
          <w:sz w:val="24"/>
          <w:szCs w:val="24"/>
          <w:lang w:val="ru-RU"/>
        </w:rPr>
        <w:t>Санкт-Петербургский филиал  – «ЛОНИИР»</w:t>
      </w:r>
      <w:r w:rsidR="00BA614E" w:rsidRPr="00F377BB">
        <w:rPr>
          <w:rFonts w:cs="Arial"/>
          <w:sz w:val="24"/>
          <w:szCs w:val="24"/>
          <w:lang w:val="ru-RU"/>
        </w:rPr>
        <w:t xml:space="preserve">                                                В.В. Лаюшка</w:t>
      </w:r>
    </w:p>
    <w:p w14:paraId="15D0E98B" w14:textId="77777777" w:rsidR="00AE3356" w:rsidRPr="00F377BB" w:rsidRDefault="00AE3356" w:rsidP="00AE3356">
      <w:pPr>
        <w:rPr>
          <w:rFonts w:cs="Arial"/>
          <w:sz w:val="24"/>
          <w:szCs w:val="24"/>
          <w:lang w:val="ru-RU"/>
        </w:rPr>
      </w:pPr>
    </w:p>
    <w:p w14:paraId="0A9C3FEF" w14:textId="77777777" w:rsidR="00AE3356" w:rsidRPr="00F377BB" w:rsidRDefault="00AE3356" w:rsidP="00AE3356">
      <w:pPr>
        <w:rPr>
          <w:rFonts w:cs="Arial"/>
          <w:sz w:val="24"/>
          <w:szCs w:val="24"/>
          <w:lang w:val="ru-RU"/>
        </w:rPr>
      </w:pPr>
    </w:p>
    <w:p w14:paraId="274D5D69" w14:textId="77777777" w:rsidR="00E876F8" w:rsidRPr="00D327C4" w:rsidRDefault="00E876F8" w:rsidP="00AE3356">
      <w:pPr>
        <w:suppressAutoHyphens w:val="0"/>
        <w:jc w:val="left"/>
        <w:rPr>
          <w:rFonts w:cs="Arial"/>
          <w:szCs w:val="24"/>
          <w:lang w:val="ru-RU"/>
        </w:rPr>
      </w:pPr>
    </w:p>
    <w:sectPr w:rsidR="00E876F8" w:rsidRPr="00D327C4" w:rsidSect="003A4645">
      <w:footerReference w:type="even" r:id="rId104"/>
      <w:footnotePr>
        <w:numRestart w:val="eachPage"/>
      </w:footnotePr>
      <w:type w:val="continuous"/>
      <w:pgSz w:w="11905" w:h="16837" w:code="9"/>
      <w:pgMar w:top="907" w:right="851" w:bottom="709" w:left="1418" w:header="720" w:footer="720" w:gutter="0"/>
      <w:pgNumType w:start="19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13C57" w14:textId="77777777" w:rsidR="00F53840" w:rsidRDefault="00F53840">
      <w:r>
        <w:separator/>
      </w:r>
    </w:p>
  </w:endnote>
  <w:endnote w:type="continuationSeparator" w:id="0">
    <w:p w14:paraId="2F0CBF76" w14:textId="77777777" w:rsidR="00F53840" w:rsidRDefault="00F5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Arial MT">
    <w:altName w:val="Arial"/>
    <w:charset w:val="01"/>
    <w:family w:val="swiss"/>
    <w:pitch w:val="variable"/>
  </w:font>
  <w:font w:name="DejaVuSerif">
    <w:altName w:val="Arial Unicode MS"/>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170040"/>
      <w:docPartObj>
        <w:docPartGallery w:val="Page Numbers (Bottom of Page)"/>
        <w:docPartUnique/>
      </w:docPartObj>
    </w:sdtPr>
    <w:sdtEndPr>
      <w:rPr>
        <w:rFonts w:cs="Arial"/>
      </w:rPr>
    </w:sdtEndPr>
    <w:sdtContent>
      <w:p w14:paraId="1A9AC81C" w14:textId="77777777" w:rsidR="003E0D95" w:rsidRPr="0052489F" w:rsidRDefault="001A17CA">
        <w:pPr>
          <w:pStyle w:val="af0"/>
          <w:rPr>
            <w:rFonts w:cs="Arial"/>
          </w:rPr>
        </w:pPr>
        <w:r w:rsidRPr="0052489F">
          <w:rPr>
            <w:rFonts w:cs="Arial"/>
          </w:rPr>
          <w:fldChar w:fldCharType="begin"/>
        </w:r>
        <w:r w:rsidR="003E0D95" w:rsidRPr="0052489F">
          <w:rPr>
            <w:rFonts w:cs="Arial"/>
          </w:rPr>
          <w:instrText>PAGE   \* MERGEFORMAT</w:instrText>
        </w:r>
        <w:r w:rsidRPr="0052489F">
          <w:rPr>
            <w:rFonts w:cs="Arial"/>
          </w:rPr>
          <w:fldChar w:fldCharType="separate"/>
        </w:r>
        <w:r w:rsidR="00E20A3B">
          <w:rPr>
            <w:rFonts w:cs="Arial"/>
            <w:noProof/>
          </w:rPr>
          <w:t>II</w:t>
        </w:r>
        <w:r w:rsidRPr="0052489F">
          <w:rPr>
            <w:rFonts w:cs="Arial"/>
          </w:rPr>
          <w:fldChar w:fldCharType="end"/>
        </w:r>
      </w:p>
    </w:sdtContent>
  </w:sdt>
  <w:p w14:paraId="3EFB973D" w14:textId="77777777" w:rsidR="003E0D95" w:rsidRDefault="003E0D95">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440596"/>
      <w:docPartObj>
        <w:docPartGallery w:val="Page Numbers (Bottom of Page)"/>
        <w:docPartUnique/>
      </w:docPartObj>
    </w:sdtPr>
    <w:sdtEndPr>
      <w:rPr>
        <w:rFonts w:cs="Arial"/>
      </w:rPr>
    </w:sdtEndPr>
    <w:sdtContent>
      <w:p w14:paraId="10F94438" w14:textId="77777777" w:rsidR="003E0D95" w:rsidRPr="0052489F" w:rsidRDefault="00000000">
        <w:pPr>
          <w:pStyle w:val="af0"/>
          <w:jc w:val="right"/>
          <w:rPr>
            <w:rFonts w:cs="Arial"/>
          </w:rPr>
        </w:pPr>
        <w:r>
          <w:rPr>
            <w:noProof/>
            <w:lang w:eastAsia="ru-RU"/>
          </w:rPr>
          <w:pict w14:anchorId="22F5FA3C">
            <v:shapetype id="_x0000_t202" coordsize="21600,21600" o:spt="202" path="m,l,21600r21600,l21600,xe">
              <v:stroke joinstyle="miter"/>
              <v:path gradientshapeok="t" o:connecttype="rect"/>
            </v:shapetype>
            <v:shape id="Надпись 404" o:spid="_x0000_s1025" type="#_x0000_t202" style="position:absolute;left:0;text-align:left;margin-left:-63.9pt;margin-top:-331.85pt;width:28.5pt;height:52.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" filled="f" stroked="f">
              <v:textbox style="layout-flow:vertical">
                <w:txbxContent>
                  <w:p w14:paraId="7DC3E36D" w14:textId="77777777" w:rsidR="003E0D95" w:rsidRPr="0052489F" w:rsidRDefault="003E0D95" w:rsidP="00FF2F50">
                    <w:pPr>
                      <w:jc w:val="left"/>
                      <w:rPr>
                        <w:rFonts w:cs="Arial"/>
                        <w:lang w:val="ru-RU"/>
                      </w:rPr>
                    </w:pPr>
                  </w:p>
                </w:txbxContent>
              </v:textbox>
            </v:shape>
          </w:pict>
        </w:r>
        <w:r w:rsidR="001A17CA" w:rsidRPr="0052489F">
          <w:rPr>
            <w:rFonts w:cs="Arial"/>
          </w:rPr>
          <w:fldChar w:fldCharType="begin"/>
        </w:r>
        <w:r w:rsidR="003E0D95" w:rsidRPr="0052489F">
          <w:rPr>
            <w:rFonts w:cs="Arial"/>
          </w:rPr>
          <w:instrText>PAGE   \* MERGEFORMAT</w:instrText>
        </w:r>
        <w:r w:rsidR="001A17CA" w:rsidRPr="0052489F">
          <w:rPr>
            <w:rFonts w:cs="Arial"/>
          </w:rPr>
          <w:fldChar w:fldCharType="separate"/>
        </w:r>
        <w:r w:rsidR="00D65FC0">
          <w:rPr>
            <w:rFonts w:cs="Arial"/>
            <w:noProof/>
          </w:rPr>
          <w:t>III</w:t>
        </w:r>
        <w:r w:rsidR="001A17CA" w:rsidRPr="0052489F">
          <w:rPr>
            <w:rFonts w:cs="Arial"/>
          </w:rPr>
          <w:fldChar w:fldCharType="end"/>
        </w:r>
      </w:p>
    </w:sdtContent>
  </w:sdt>
  <w:p w14:paraId="45BAC9CC" w14:textId="77777777" w:rsidR="003E0D95" w:rsidRDefault="003E0D95" w:rsidP="00FF2F50">
    <w:pPr>
      <w:pStyle w:val="af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E6F5" w14:textId="77777777" w:rsidR="003E0D95" w:rsidRPr="00C527A1" w:rsidRDefault="001A17CA" w:rsidP="00DF3D7A">
    <w:pPr>
      <w:pStyle w:val="af0"/>
      <w:jc w:val="left"/>
      <w:rPr>
        <w:sz w:val="28"/>
        <w:szCs w:val="28"/>
      </w:rPr>
    </w:pPr>
    <w:r w:rsidRPr="00C527A1">
      <w:rPr>
        <w:sz w:val="28"/>
        <w:szCs w:val="28"/>
      </w:rPr>
      <w:fldChar w:fldCharType="begin"/>
    </w:r>
    <w:r w:rsidR="003E0D95" w:rsidRPr="00C527A1">
      <w:rPr>
        <w:sz w:val="28"/>
        <w:szCs w:val="28"/>
      </w:rPr>
      <w:instrText xml:space="preserve"> PAGE   \* MERGEFORMAT </w:instrText>
    </w:r>
    <w:r w:rsidRPr="00C527A1">
      <w:rPr>
        <w:sz w:val="28"/>
        <w:szCs w:val="28"/>
      </w:rPr>
      <w:fldChar w:fldCharType="separate"/>
    </w:r>
    <w:r w:rsidR="009B3401" w:rsidRPr="00C527A1">
      <w:rPr>
        <w:noProof/>
        <w:sz w:val="28"/>
        <w:szCs w:val="28"/>
      </w:rPr>
      <w:t>190</w:t>
    </w:r>
    <w:r w:rsidRPr="00C527A1">
      <w:rPr>
        <w:noProof/>
        <w:sz w:val="28"/>
        <w:szCs w:val="28"/>
      </w:rPr>
      <w:fldChar w:fldCharType="end"/>
    </w:r>
  </w:p>
  <w:p w14:paraId="3CB004D8" w14:textId="77777777" w:rsidR="003E0D95" w:rsidRPr="00DF3D7A" w:rsidRDefault="003E0D95" w:rsidP="00DF3D7A">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727141"/>
      <w:docPartObj>
        <w:docPartGallery w:val="Page Numbers (Bottom of Page)"/>
        <w:docPartUnique/>
      </w:docPartObj>
    </w:sdtPr>
    <w:sdtContent>
      <w:p w14:paraId="4498B468" w14:textId="77777777" w:rsidR="003E0D95" w:rsidRDefault="001A17CA">
        <w:pPr>
          <w:pStyle w:val="af0"/>
          <w:jc w:val="right"/>
        </w:pPr>
        <w:r>
          <w:rPr>
            <w:noProof/>
          </w:rPr>
          <w:fldChar w:fldCharType="begin"/>
        </w:r>
        <w:r w:rsidR="003E0D95">
          <w:rPr>
            <w:noProof/>
          </w:rPr>
          <w:instrText>PAGE   \* MERGEFORMAT</w:instrText>
        </w:r>
        <w:r>
          <w:rPr>
            <w:noProof/>
          </w:rPr>
          <w:fldChar w:fldCharType="separate"/>
        </w:r>
        <w:r w:rsidR="009B3401">
          <w:rPr>
            <w:noProof/>
          </w:rPr>
          <w:t>209</w:t>
        </w:r>
        <w:r>
          <w:rPr>
            <w:noProof/>
          </w:rPr>
          <w:fldChar w:fldCharType="end"/>
        </w:r>
      </w:p>
    </w:sdtContent>
  </w:sdt>
  <w:p w14:paraId="314DDF76" w14:textId="77777777" w:rsidR="003E0D95" w:rsidRPr="00F92529" w:rsidRDefault="003E0D95" w:rsidP="00DF3D7A">
    <w:pPr>
      <w:pStyle w:val="af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27271" w14:textId="77777777" w:rsidR="003E0D95" w:rsidRDefault="003E0D95">
    <w:pPr>
      <w:pStyle w:val="af0"/>
      <w:jc w:val="right"/>
    </w:pPr>
  </w:p>
  <w:p w14:paraId="032D15BF" w14:textId="77777777" w:rsidR="003E0D95" w:rsidRDefault="003E0D95">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679802"/>
      <w:docPartObj>
        <w:docPartGallery w:val="Page Numbers (Bottom of Page)"/>
        <w:docPartUnique/>
      </w:docPartObj>
    </w:sdtPr>
    <w:sdtContent>
      <w:p w14:paraId="23DF3DCE" w14:textId="77777777" w:rsidR="003E0D95" w:rsidRDefault="001A17CA">
        <w:pPr>
          <w:pStyle w:val="af0"/>
          <w:jc w:val="right"/>
        </w:pPr>
        <w:r>
          <w:rPr>
            <w:noProof/>
          </w:rPr>
          <w:fldChar w:fldCharType="begin"/>
        </w:r>
        <w:r w:rsidR="003E0D95">
          <w:rPr>
            <w:noProof/>
          </w:rPr>
          <w:instrText>PAGE   \* MERGEFORMAT</w:instrText>
        </w:r>
        <w:r>
          <w:rPr>
            <w:noProof/>
          </w:rPr>
          <w:fldChar w:fldCharType="separate"/>
        </w:r>
        <w:r w:rsidR="00D65FC0">
          <w:rPr>
            <w:noProof/>
          </w:rPr>
          <w:t>1</w:t>
        </w:r>
        <w:r>
          <w:rPr>
            <w:noProof/>
          </w:rPr>
          <w:fldChar w:fldCharType="end"/>
        </w:r>
      </w:p>
    </w:sdtContent>
  </w:sdt>
  <w:p w14:paraId="4652C2E1" w14:textId="77777777" w:rsidR="003E0D95" w:rsidRDefault="003E0D95">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881672"/>
      <w:docPartObj>
        <w:docPartGallery w:val="Page Numbers (Bottom of Page)"/>
        <w:docPartUnique/>
      </w:docPartObj>
    </w:sdtPr>
    <w:sdtContent>
      <w:p w14:paraId="46CA3745" w14:textId="77777777" w:rsidR="003E0D95" w:rsidRDefault="001A17CA">
        <w:pPr>
          <w:pStyle w:val="af0"/>
          <w:jc w:val="right"/>
        </w:pPr>
        <w:r>
          <w:rPr>
            <w:noProof/>
          </w:rPr>
          <w:fldChar w:fldCharType="begin"/>
        </w:r>
        <w:r w:rsidR="003E0D95">
          <w:rPr>
            <w:noProof/>
          </w:rPr>
          <w:instrText>PAGE   \* MERGEFORMAT</w:instrText>
        </w:r>
        <w:r>
          <w:rPr>
            <w:noProof/>
          </w:rPr>
          <w:fldChar w:fldCharType="separate"/>
        </w:r>
        <w:r w:rsidR="003E0D95">
          <w:rPr>
            <w:noProof/>
          </w:rPr>
          <w:t>1</w:t>
        </w:r>
        <w:r>
          <w:rPr>
            <w:noProof/>
          </w:rPr>
          <w:fldChar w:fldCharType="end"/>
        </w:r>
      </w:p>
    </w:sdtContent>
  </w:sdt>
  <w:p w14:paraId="56B72CF5" w14:textId="77777777" w:rsidR="003E0D95" w:rsidRDefault="003E0D95">
    <w:pPr>
      <w:pStyle w:val="af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90CB" w14:textId="77777777" w:rsidR="003E0D95" w:rsidRPr="00C07301" w:rsidRDefault="001A17CA" w:rsidP="00DF3D7A">
    <w:pPr>
      <w:pStyle w:val="af0"/>
      <w:jc w:val="left"/>
      <w:rPr>
        <w:sz w:val="24"/>
        <w:szCs w:val="24"/>
      </w:rPr>
    </w:pPr>
    <w:r>
      <w:fldChar w:fldCharType="begin"/>
    </w:r>
    <w:r w:rsidR="003E0D95">
      <w:instrText xml:space="preserve"> PAGE   \* MERGEFORMAT </w:instrText>
    </w:r>
    <w:r>
      <w:fldChar w:fldCharType="separate"/>
    </w:r>
    <w:r w:rsidR="009B3401" w:rsidRPr="009B3401">
      <w:rPr>
        <w:noProof/>
        <w:sz w:val="24"/>
        <w:szCs w:val="24"/>
      </w:rPr>
      <w:t>208</w:t>
    </w:r>
    <w:r>
      <w:rPr>
        <w:noProof/>
        <w:sz w:val="24"/>
        <w:szCs w:val="24"/>
      </w:rPr>
      <w:fldChar w:fldCharType="end"/>
    </w:r>
  </w:p>
  <w:p w14:paraId="1EE3B668" w14:textId="77777777" w:rsidR="003E0D95" w:rsidRPr="00DF3D7A" w:rsidRDefault="003E0D95" w:rsidP="00DF3D7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1B3E6" w14:textId="77777777" w:rsidR="00F53840" w:rsidRDefault="00F53840">
      <w:r>
        <w:separator/>
      </w:r>
    </w:p>
  </w:footnote>
  <w:footnote w:type="continuationSeparator" w:id="0">
    <w:p w14:paraId="5FAA975B" w14:textId="77777777" w:rsidR="00F53840" w:rsidRDefault="00F53840">
      <w:r>
        <w:continuationSeparator/>
      </w:r>
    </w:p>
  </w:footnote>
  <w:footnote w:id="1">
    <w:p w14:paraId="518D93FB" w14:textId="77777777" w:rsidR="003E0D95" w:rsidRDefault="003E0D95" w:rsidP="00570E85">
      <w:pPr>
        <w:pStyle w:val="af2"/>
        <w:numPr>
          <w:ilvl w:val="0"/>
          <w:numId w:val="56"/>
        </w:numPr>
        <w:rPr>
          <w:lang w:val="ru-RU"/>
        </w:rPr>
      </w:pPr>
      <w:r w:rsidRPr="0011510E">
        <w:rPr>
          <w:lang w:val="ru-RU"/>
        </w:rPr>
        <w:t>Цифры в квадратных скобках указывают номер первоисточника в разделе «Библиография».</w:t>
      </w:r>
    </w:p>
    <w:p w14:paraId="3F72E943" w14:textId="77777777" w:rsidR="003E0D95" w:rsidRDefault="003E0D95" w:rsidP="00570E85">
      <w:pPr>
        <w:pStyle w:val="af2"/>
        <w:ind w:left="644"/>
        <w:rPr>
          <w:lang w:val="ru-RU"/>
        </w:rPr>
      </w:pPr>
    </w:p>
    <w:p w14:paraId="366B8A74" w14:textId="77777777" w:rsidR="003E0D95" w:rsidRDefault="003E0D95" w:rsidP="00570E85">
      <w:pPr>
        <w:pStyle w:val="af2"/>
        <w:ind w:left="644"/>
        <w:rPr>
          <w:lang w:val="ru-RU"/>
        </w:rPr>
      </w:pPr>
    </w:p>
    <w:p w14:paraId="56AB592F" w14:textId="77777777" w:rsidR="003E0D95" w:rsidRPr="00D411A5" w:rsidRDefault="003E0D95" w:rsidP="00570E85">
      <w:pPr>
        <w:pStyle w:val="af2"/>
        <w:ind w:left="644"/>
        <w:rPr>
          <w:lang w:val="ru-RU"/>
        </w:rPr>
      </w:pPr>
    </w:p>
  </w:footnote>
  <w:footnote w:id="2">
    <w:p w14:paraId="06894023" w14:textId="77777777" w:rsidR="003E0D95" w:rsidRPr="00297569" w:rsidRDefault="003E0D95">
      <w:pPr>
        <w:pStyle w:val="af2"/>
        <w:rPr>
          <w:lang w:val="ru-RU"/>
        </w:rPr>
      </w:pPr>
      <w:r w:rsidRPr="00297569">
        <w:rPr>
          <w:rStyle w:val="a9"/>
        </w:rPr>
        <w:sym w:font="Symbol" w:char="F02A"/>
      </w:r>
      <w:r w:rsidRPr="00D71622">
        <w:rPr>
          <w:rFonts w:cs="Arial"/>
          <w:i/>
          <w:sz w:val="22"/>
          <w:szCs w:val="22"/>
          <w:vertAlign w:val="superscript"/>
          <w:lang w:val="ru-RU"/>
        </w:rPr>
        <w:t>)</w:t>
      </w:r>
      <w:r w:rsidRPr="00297569">
        <w:rPr>
          <w:lang w:val="ru-RU"/>
        </w:rPr>
        <w:t xml:space="preserve"> </w:t>
      </w:r>
      <w:r w:rsidRPr="00182218">
        <w:rPr>
          <w:i/>
          <w:lang w:val="ru-RU"/>
        </w:rPr>
        <w:t>Нумерация приведена согласно оригиналу</w:t>
      </w:r>
    </w:p>
  </w:footnote>
  <w:footnote w:id="3">
    <w:p w14:paraId="5A6E2CF2" w14:textId="77777777" w:rsidR="003E0D95" w:rsidRPr="00070B8A" w:rsidRDefault="003E0D95">
      <w:pPr>
        <w:pStyle w:val="af2"/>
        <w:rPr>
          <w:lang w:val="ru-RU"/>
        </w:rPr>
      </w:pPr>
      <w:r w:rsidRPr="00070B8A">
        <w:rPr>
          <w:rStyle w:val="a9"/>
        </w:rPr>
        <w:sym w:font="Symbol" w:char="F02A"/>
      </w:r>
      <w:r w:rsidRPr="00D71622">
        <w:rPr>
          <w:rFonts w:cs="Arial"/>
          <w:i/>
          <w:sz w:val="22"/>
          <w:szCs w:val="22"/>
          <w:vertAlign w:val="superscript"/>
          <w:lang w:val="ru-RU"/>
        </w:rPr>
        <w:t>)</w:t>
      </w:r>
      <w:r w:rsidRPr="00070B8A">
        <w:rPr>
          <w:lang w:val="ru-RU"/>
        </w:rPr>
        <w:t xml:space="preserve"> </w:t>
      </w:r>
      <w:r w:rsidRPr="00182218">
        <w:rPr>
          <w:i/>
          <w:lang w:val="ru-RU"/>
        </w:rPr>
        <w:t>Нумерация приведена согласно оригиналу</w:t>
      </w:r>
    </w:p>
  </w:footnote>
  <w:footnote w:id="4">
    <w:p w14:paraId="4FBF1C86" w14:textId="77777777" w:rsidR="003E0D95" w:rsidRPr="00507704" w:rsidRDefault="003E0D95">
      <w:pPr>
        <w:pStyle w:val="af2"/>
        <w:rPr>
          <w:lang w:val="ru-RU"/>
        </w:rPr>
      </w:pPr>
      <w:r w:rsidRPr="00507704">
        <w:rPr>
          <w:rStyle w:val="a9"/>
        </w:rPr>
        <w:sym w:font="Symbol" w:char="F02A"/>
      </w:r>
      <w:r w:rsidRPr="00D71622">
        <w:rPr>
          <w:rFonts w:cs="Arial"/>
          <w:i/>
          <w:sz w:val="22"/>
          <w:szCs w:val="22"/>
          <w:vertAlign w:val="superscript"/>
          <w:lang w:val="ru-RU"/>
        </w:rPr>
        <w:t>)</w:t>
      </w:r>
      <w:r w:rsidRPr="00507704">
        <w:rPr>
          <w:lang w:val="ru-RU"/>
        </w:rPr>
        <w:t xml:space="preserve"> </w:t>
      </w:r>
      <w:r w:rsidRPr="00182218">
        <w:rPr>
          <w:i/>
          <w:lang w:val="ru-RU"/>
        </w:rPr>
        <w:t>Нумерация приведена согласно оригиналу</w:t>
      </w:r>
    </w:p>
  </w:footnote>
  <w:footnote w:id="5">
    <w:p w14:paraId="71B62DFF" w14:textId="77777777" w:rsidR="003E0D95" w:rsidRPr="00BF3071" w:rsidRDefault="003E0D95">
      <w:pPr>
        <w:pStyle w:val="af2"/>
        <w:rPr>
          <w:lang w:val="ru-RU"/>
        </w:rPr>
      </w:pPr>
    </w:p>
  </w:footnote>
  <w:footnote w:id="6">
    <w:p w14:paraId="750F905C" w14:textId="77777777" w:rsidR="003E0D95" w:rsidRPr="00507704" w:rsidRDefault="003E0D95">
      <w:pPr>
        <w:pStyle w:val="af2"/>
        <w:rPr>
          <w:lang w:val="ru-RU"/>
        </w:rPr>
      </w:pPr>
      <w:r w:rsidRPr="00507704">
        <w:rPr>
          <w:rStyle w:val="a9"/>
        </w:rPr>
        <w:sym w:font="Symbol" w:char="F02A"/>
      </w:r>
      <w:r w:rsidRPr="00D71622">
        <w:rPr>
          <w:rFonts w:cs="Arial"/>
          <w:i/>
          <w:sz w:val="22"/>
          <w:szCs w:val="22"/>
          <w:vertAlign w:val="superscript"/>
          <w:lang w:val="ru-RU"/>
        </w:rPr>
        <w:t>)</w:t>
      </w:r>
      <w:r w:rsidRPr="00507704">
        <w:rPr>
          <w:lang w:val="ru-RU"/>
        </w:rPr>
        <w:t xml:space="preserve"> </w:t>
      </w:r>
      <w:r w:rsidRPr="00182218">
        <w:rPr>
          <w:i/>
          <w:lang w:val="ru-RU"/>
        </w:rPr>
        <w:t>Нумерация приведена согласно оригиналу</w:t>
      </w:r>
    </w:p>
  </w:footnote>
  <w:footnote w:id="7">
    <w:p w14:paraId="71221C05" w14:textId="77777777" w:rsidR="003E0D95" w:rsidRPr="00BF3071" w:rsidRDefault="003E0D95">
      <w:pPr>
        <w:pStyle w:val="af2"/>
        <w:rPr>
          <w:lang w:val="ru-RU"/>
        </w:rPr>
      </w:pPr>
    </w:p>
  </w:footnote>
  <w:footnote w:id="8">
    <w:p w14:paraId="4499DCBC" w14:textId="77777777" w:rsidR="003E0D95" w:rsidRPr="00E42D6C" w:rsidRDefault="003E0D95">
      <w:pPr>
        <w:pStyle w:val="af2"/>
        <w:rPr>
          <w:lang w:val="ru-RU"/>
        </w:rPr>
      </w:pPr>
      <w:r w:rsidRPr="00E42D6C">
        <w:rPr>
          <w:rStyle w:val="a9"/>
        </w:rPr>
        <w:sym w:font="Symbol" w:char="F02A"/>
      </w:r>
      <w:r w:rsidRPr="00D71622">
        <w:rPr>
          <w:rFonts w:cs="Arial"/>
          <w:i/>
          <w:sz w:val="22"/>
          <w:szCs w:val="22"/>
          <w:vertAlign w:val="superscript"/>
          <w:lang w:val="ru-RU"/>
        </w:rPr>
        <w:t>)</w:t>
      </w:r>
      <w:r w:rsidRPr="001D096C">
        <w:rPr>
          <w:lang w:val="ru-RU"/>
        </w:rPr>
        <w:t xml:space="preserve"> </w:t>
      </w:r>
      <w:r w:rsidRPr="00182218">
        <w:rPr>
          <w:i/>
          <w:lang w:val="ru-RU"/>
        </w:rPr>
        <w:t>Нумерация приведена согласно оригиналу</w:t>
      </w:r>
    </w:p>
  </w:footnote>
  <w:footnote w:id="9">
    <w:p w14:paraId="5DB5E7F2" w14:textId="77777777" w:rsidR="003E0D95" w:rsidRPr="00BF3071" w:rsidRDefault="003E0D95" w:rsidP="00F413A3">
      <w:pPr>
        <w:pStyle w:val="af2"/>
        <w:rPr>
          <w:lang w:val="ru-RU"/>
        </w:rPr>
      </w:pPr>
    </w:p>
  </w:footnote>
  <w:footnote w:id="10">
    <w:p w14:paraId="26900BFA" w14:textId="77777777" w:rsidR="003E0D95" w:rsidRPr="00D732C0" w:rsidRDefault="003E0D95" w:rsidP="00AE3356">
      <w:pPr>
        <w:pStyle w:val="af2"/>
        <w:rPr>
          <w:lang w:val="ru-RU"/>
        </w:rPr>
      </w:pPr>
      <w:r>
        <w:rPr>
          <w:i/>
          <w:lang w:val="ru-RU"/>
        </w:rPr>
        <w:t xml:space="preserve">* </w:t>
      </w:r>
      <w:r w:rsidRPr="00182218">
        <w:rPr>
          <w:i/>
          <w:lang w:val="ru-RU"/>
        </w:rPr>
        <w:t>Нумерация приведена согласно оригиналу</w:t>
      </w:r>
    </w:p>
  </w:footnote>
  <w:footnote w:id="11">
    <w:p w14:paraId="7F284038" w14:textId="77777777" w:rsidR="003E0D95" w:rsidRPr="00951E71" w:rsidRDefault="003E0D95" w:rsidP="00AE3356">
      <w:pPr>
        <w:pStyle w:val="af2"/>
        <w:rPr>
          <w:lang w:val="ru-RU"/>
        </w:rPr>
      </w:pPr>
      <w:r w:rsidRPr="00951E71">
        <w:rPr>
          <w:rStyle w:val="a9"/>
        </w:rPr>
        <w:sym w:font="Symbol" w:char="F02A"/>
      </w:r>
      <w:r w:rsidRPr="00951E71">
        <w:rPr>
          <w:lang w:val="ru-RU"/>
        </w:rPr>
        <w:t xml:space="preserve"> </w:t>
      </w:r>
      <w:r w:rsidRPr="00182218">
        <w:rPr>
          <w:i/>
          <w:lang w:val="ru-RU"/>
        </w:rPr>
        <w:t>Нумерация приведена согласно оригиналу</w:t>
      </w:r>
    </w:p>
  </w:footnote>
  <w:footnote w:id="12">
    <w:p w14:paraId="4634B2B5" w14:textId="77777777" w:rsidR="003E0D95" w:rsidRPr="0017706E" w:rsidRDefault="003E0D95" w:rsidP="00AE3356">
      <w:pPr>
        <w:pStyle w:val="af2"/>
        <w:numPr>
          <w:ilvl w:val="0"/>
          <w:numId w:val="56"/>
        </w:numPr>
        <w:ind w:left="0" w:firstLine="357"/>
        <w:rPr>
          <w:lang w:val="ru-RU"/>
        </w:rPr>
      </w:pPr>
      <w:r>
        <w:rPr>
          <w:lang w:val="ru-RU"/>
        </w:rPr>
        <w:t>Для конструкции, показанной на рисунке F.2, предполагается, что ТЕМ-волна является основной до 400 МГц включительно. Для конструкции, представленной на рисунке F.3, предполагается, что ТЕМ</w:t>
      </w:r>
      <w:r w:rsidRPr="008B502E">
        <w:rPr>
          <w:lang w:val="ru-RU"/>
        </w:rPr>
        <w:t>-</w:t>
      </w:r>
      <w:r>
        <w:rPr>
          <w:lang w:val="ru-RU"/>
        </w:rPr>
        <w:t>волна является основной до 1000 МГц включительно.</w:t>
      </w:r>
    </w:p>
  </w:footnote>
  <w:footnote w:id="13">
    <w:p w14:paraId="6EB8A816" w14:textId="77777777" w:rsidR="003E0D95" w:rsidRPr="003902F2" w:rsidRDefault="003E0D95" w:rsidP="00AE3356">
      <w:pPr>
        <w:pStyle w:val="af2"/>
        <w:rPr>
          <w:lang w:val="ru-RU"/>
        </w:rPr>
      </w:pPr>
      <w:r w:rsidRPr="003902F2">
        <w:rPr>
          <w:rStyle w:val="a9"/>
        </w:rPr>
        <w:sym w:font="Symbol" w:char="F02A"/>
      </w:r>
      <w:r w:rsidRPr="00383E1B">
        <w:rPr>
          <w:lang w:val="ru-RU"/>
        </w:rPr>
        <w:t xml:space="preserve"> </w:t>
      </w:r>
      <w:r w:rsidRPr="00182218">
        <w:rPr>
          <w:i/>
          <w:lang w:val="ru-RU"/>
        </w:rPr>
        <w:t>Нумерация приведена согласно оригиналу</w:t>
      </w:r>
    </w:p>
  </w:footnote>
  <w:footnote w:id="14">
    <w:p w14:paraId="3D154822" w14:textId="77777777" w:rsidR="003E0D95" w:rsidRPr="003902F2" w:rsidRDefault="003E0D95" w:rsidP="00AE3356">
      <w:pPr>
        <w:pStyle w:val="af2"/>
        <w:rPr>
          <w:lang w:val="ru-RU"/>
        </w:rPr>
      </w:pPr>
      <w:r w:rsidRPr="003902F2">
        <w:rPr>
          <w:rStyle w:val="a9"/>
        </w:rPr>
        <w:sym w:font="Symbol" w:char="F02A"/>
      </w:r>
      <w:r w:rsidRPr="00383E1B">
        <w:rPr>
          <w:lang w:val="ru-RU"/>
        </w:rPr>
        <w:t xml:space="preserve"> </w:t>
      </w:r>
      <w:r w:rsidRPr="00182218">
        <w:rPr>
          <w:i/>
          <w:lang w:val="ru-RU"/>
        </w:rPr>
        <w:t>Нумерация приведена согласно оригиналу</w:t>
      </w:r>
    </w:p>
  </w:footnote>
  <w:footnote w:id="15">
    <w:p w14:paraId="747D08CE" w14:textId="77777777" w:rsidR="003E0D95" w:rsidRPr="00B46E04" w:rsidRDefault="003E0D95" w:rsidP="00AE3356">
      <w:pPr>
        <w:pStyle w:val="af2"/>
        <w:rPr>
          <w:i/>
          <w:lang w:val="ru-RU"/>
        </w:rPr>
      </w:pPr>
      <w:r w:rsidRPr="00B46E04">
        <w:rPr>
          <w:rStyle w:val="a9"/>
          <w:i/>
        </w:rPr>
        <w:sym w:font="Symbol" w:char="F02A"/>
      </w:r>
      <w:r w:rsidRPr="00B46E04">
        <w:rPr>
          <w:i/>
          <w:lang w:val="ru-RU"/>
        </w:rPr>
        <w:t xml:space="preserve"> Нумерация приведена согласно оригиналу</w:t>
      </w:r>
    </w:p>
  </w:footnote>
  <w:footnote w:id="16">
    <w:p w14:paraId="7BC7B979" w14:textId="77777777" w:rsidR="003E0D95" w:rsidRPr="00B46E04" w:rsidRDefault="003E0D95" w:rsidP="00AE3356">
      <w:pPr>
        <w:pStyle w:val="af2"/>
        <w:rPr>
          <w:lang w:val="ru-RU"/>
        </w:rPr>
      </w:pPr>
      <w:r w:rsidRPr="00B46E04">
        <w:rPr>
          <w:rStyle w:val="a9"/>
        </w:rPr>
        <w:sym w:font="Symbol" w:char="F02A"/>
      </w:r>
      <w:r w:rsidRPr="00B46E04">
        <w:rPr>
          <w:lang w:val="ru-RU"/>
        </w:rPr>
        <w:t xml:space="preserve"> </w:t>
      </w:r>
      <w:r w:rsidRPr="00B46E04">
        <w:rPr>
          <w:i/>
          <w:lang w:val="ru-RU"/>
        </w:rPr>
        <w:t>Нумерация приведена согласно оригиналу</w:t>
      </w:r>
    </w:p>
  </w:footnote>
  <w:footnote w:id="17">
    <w:p w14:paraId="382353DD" w14:textId="77777777" w:rsidR="003E0D95" w:rsidRPr="0032741B" w:rsidRDefault="003E0D95" w:rsidP="00AE3356">
      <w:pPr>
        <w:pStyle w:val="af2"/>
        <w:rPr>
          <w:lang w:val="ru-RU"/>
        </w:rPr>
      </w:pPr>
      <w:r w:rsidRPr="0032741B">
        <w:rPr>
          <w:rStyle w:val="a9"/>
        </w:rPr>
        <w:sym w:font="Symbol" w:char="F02A"/>
      </w:r>
      <w:r w:rsidRPr="0032741B">
        <w:rPr>
          <w:lang w:val="ru-RU"/>
        </w:rPr>
        <w:t xml:space="preserve"> </w:t>
      </w:r>
      <w:r w:rsidRPr="00B46E04">
        <w:rPr>
          <w:i/>
          <w:lang w:val="ru-RU"/>
        </w:rPr>
        <w:t>Нумерация приведена согласно оригиналу</w:t>
      </w:r>
    </w:p>
  </w:footnote>
  <w:footnote w:id="18">
    <w:p w14:paraId="3E551755" w14:textId="77777777" w:rsidR="003E0D95" w:rsidRDefault="003E0D95">
      <w:pPr>
        <w:pStyle w:val="af2"/>
        <w:rPr>
          <w:i/>
          <w:lang w:val="ru-RU"/>
        </w:rPr>
      </w:pPr>
      <w:r w:rsidRPr="000C666D">
        <w:rPr>
          <w:rStyle w:val="a9"/>
          <w:lang w:val="ru-RU"/>
        </w:rPr>
        <w:t>*</w:t>
      </w:r>
      <w:r w:rsidRPr="000C666D">
        <w:rPr>
          <w:lang w:val="ru-RU"/>
        </w:rPr>
        <w:t xml:space="preserve"> </w:t>
      </w:r>
      <w:r w:rsidRPr="00B46E04">
        <w:rPr>
          <w:i/>
          <w:lang w:val="ru-RU"/>
        </w:rPr>
        <w:t>Нумерация приведена согласно оригиналу</w:t>
      </w:r>
    </w:p>
    <w:p w14:paraId="616CEDBF" w14:textId="77777777" w:rsidR="003E0D95" w:rsidRPr="000C666D" w:rsidRDefault="003E0D95">
      <w:pPr>
        <w:pStyle w:val="af2"/>
        <w:rPr>
          <w:lang w:val="ru-RU"/>
        </w:rPr>
      </w:pPr>
    </w:p>
  </w:footnote>
  <w:footnote w:id="19">
    <w:p w14:paraId="2AE9985F" w14:textId="77777777" w:rsidR="003E0D95" w:rsidRPr="007D448C" w:rsidRDefault="003E0D95" w:rsidP="00AE3356">
      <w:pPr>
        <w:pStyle w:val="af2"/>
        <w:rPr>
          <w:i/>
          <w:lang w:val="ru-RU"/>
        </w:rPr>
      </w:pPr>
      <w:r w:rsidRPr="007D448C">
        <w:rPr>
          <w:rStyle w:val="a9"/>
          <w:i/>
        </w:rPr>
        <w:sym w:font="Symbol" w:char="F02A"/>
      </w:r>
      <w:r w:rsidRPr="007D448C">
        <w:rPr>
          <w:i/>
          <w:lang w:val="ru-RU"/>
        </w:rPr>
        <w:t xml:space="preserve"> Нумерация приведена согласно оригиналу.</w:t>
      </w:r>
    </w:p>
  </w:footnote>
  <w:footnote w:id="20">
    <w:p w14:paraId="5E874223" w14:textId="77777777" w:rsidR="003E0D95" w:rsidRPr="009D1185" w:rsidRDefault="003E0D95" w:rsidP="00AE3356">
      <w:pPr>
        <w:pStyle w:val="af2"/>
        <w:rPr>
          <w:i/>
          <w:lang w:val="ru-RU"/>
        </w:rPr>
      </w:pPr>
      <w:r w:rsidRPr="009D1185">
        <w:rPr>
          <w:rStyle w:val="a9"/>
          <w:i/>
        </w:rPr>
        <w:sym w:font="Symbol" w:char="F02A"/>
      </w:r>
      <w:r w:rsidRPr="009D1185">
        <w:rPr>
          <w:i/>
          <w:lang w:val="ru-RU"/>
        </w:rPr>
        <w:t xml:space="preserve"> Нумерация приведена согласно оригиналу.</w:t>
      </w:r>
    </w:p>
  </w:footnote>
  <w:footnote w:id="21">
    <w:p w14:paraId="06011973" w14:textId="77777777" w:rsidR="003E0D95" w:rsidRPr="009D529D" w:rsidRDefault="003E0D95" w:rsidP="00AE3356">
      <w:pPr>
        <w:pStyle w:val="af2"/>
        <w:rPr>
          <w:i/>
          <w:lang w:val="ru-RU"/>
        </w:rPr>
      </w:pPr>
      <w:r w:rsidRPr="009D529D">
        <w:rPr>
          <w:rStyle w:val="a9"/>
          <w:i/>
          <w:lang w:val="ru-RU"/>
        </w:rPr>
        <w:t>*</w:t>
      </w:r>
      <w:r w:rsidRPr="009D529D">
        <w:rPr>
          <w:i/>
          <w:lang w:val="ru-RU"/>
        </w:rPr>
        <w:t xml:space="preserve"> Нумерация приведена согласно оригиналу</w:t>
      </w:r>
    </w:p>
  </w:footnote>
  <w:footnote w:id="22">
    <w:p w14:paraId="733A175B" w14:textId="77777777" w:rsidR="003E0D95" w:rsidRPr="00F039BD" w:rsidRDefault="003E0D95" w:rsidP="00AE3356">
      <w:pPr>
        <w:pStyle w:val="af2"/>
        <w:spacing w:line="264" w:lineRule="auto"/>
        <w:rPr>
          <w:lang w:val="ru-RU"/>
        </w:rPr>
      </w:pPr>
      <w:r w:rsidRPr="00F039BD">
        <w:rPr>
          <w:rStyle w:val="a9"/>
        </w:rPr>
        <w:footnoteRef/>
      </w:r>
      <w:r w:rsidRPr="00F039BD">
        <w:rPr>
          <w:vertAlign w:val="superscript"/>
          <w:lang w:val="ru-RU"/>
        </w:rPr>
        <w:t xml:space="preserve">) </w:t>
      </w:r>
      <w:r w:rsidRPr="00F039BD">
        <w:rPr>
          <w:lang w:val="ru-RU"/>
        </w:rPr>
        <w:t xml:space="preserve"> Действует ГОСТ </w:t>
      </w:r>
      <w:r w:rsidRPr="00F039BD">
        <w:t>IEC</w:t>
      </w:r>
      <w:r w:rsidRPr="00F039BD">
        <w:rPr>
          <w:lang w:val="ru-RU"/>
        </w:rPr>
        <w:t xml:space="preserve"> 61851-1–2017 «Система зарядки электрических транспортных средств проводная. Часть 1.Общие требования», идентичный </w:t>
      </w:r>
      <w:r w:rsidRPr="00F039BD">
        <w:t>IEC</w:t>
      </w:r>
      <w:r w:rsidRPr="00F039BD">
        <w:rPr>
          <w:lang w:val="ru-RU"/>
        </w:rPr>
        <w:t xml:space="preserve"> 61851-1:2010.</w:t>
      </w:r>
    </w:p>
  </w:footnote>
  <w:footnote w:id="23">
    <w:p w14:paraId="169F024F" w14:textId="77777777" w:rsidR="003E0D95" w:rsidRPr="00F039BD" w:rsidRDefault="003E0D95" w:rsidP="00AE3356">
      <w:pPr>
        <w:pStyle w:val="af2"/>
        <w:spacing w:line="264" w:lineRule="auto"/>
        <w:rPr>
          <w:lang w:val="ru-RU"/>
        </w:rPr>
      </w:pPr>
      <w:r w:rsidRPr="00F039BD">
        <w:rPr>
          <w:rStyle w:val="a9"/>
        </w:rPr>
        <w:footnoteRef/>
      </w:r>
      <w:r w:rsidRPr="00F039BD">
        <w:rPr>
          <w:vertAlign w:val="superscript"/>
          <w:lang w:val="ru-RU"/>
        </w:rPr>
        <w:t xml:space="preserve">) </w:t>
      </w:r>
      <w:r w:rsidRPr="00F039BD">
        <w:rPr>
          <w:lang w:val="ru-RU"/>
        </w:rPr>
        <w:t xml:space="preserve"> Действует ГОСТ </w:t>
      </w:r>
      <w:r w:rsidRPr="00F039BD">
        <w:t>CISPR</w:t>
      </w:r>
      <w:r w:rsidRPr="00F039BD">
        <w:rPr>
          <w:lang w:val="ru-RU"/>
        </w:rPr>
        <w:t xml:space="preserve"> 16-1-1–2016 «Требования к аппаратуре для измерения радиопомех и помехоустойчивости и методы измерений. Часть 1-1. Аппаратура для измерения и помехоустойчивости. Измерительная аппаратура», идентичный </w:t>
      </w:r>
      <w:r w:rsidRPr="00F039BD">
        <w:t>CISPR</w:t>
      </w:r>
      <w:r w:rsidRPr="00A2329C">
        <w:rPr>
          <w:lang w:val="ru-RU"/>
        </w:rPr>
        <w:t xml:space="preserve"> 16-1-1</w:t>
      </w:r>
      <w:r w:rsidRPr="00F039BD">
        <w:rPr>
          <w:lang w:val="ru-RU"/>
        </w:rPr>
        <w:t>:2015.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DEC6F" w14:textId="77777777" w:rsidR="003E0D95" w:rsidRPr="00ED5DC5" w:rsidRDefault="003E0D95" w:rsidP="00C3346B">
    <w:pPr>
      <w:pStyle w:val="ae"/>
      <w:jc w:val="left"/>
      <w:rPr>
        <w:rFonts w:cs="Arial"/>
        <w:b/>
        <w:szCs w:val="24"/>
        <w:lang w:val="ru-RU"/>
      </w:rPr>
    </w:pPr>
    <w:r w:rsidRPr="00ED5DC5">
      <w:rPr>
        <w:rFonts w:cs="Arial"/>
        <w:b/>
        <w:szCs w:val="24"/>
        <w:lang w:val="ru-RU"/>
      </w:rPr>
      <w:t xml:space="preserve">ГОСТ CISPR </w:t>
    </w:r>
    <w:r>
      <w:rPr>
        <w:rFonts w:cs="Arial"/>
        <w:b/>
        <w:szCs w:val="24"/>
        <w:lang w:val="ru-RU"/>
      </w:rPr>
      <w:t>25</w:t>
    </w:r>
    <w:r w:rsidRPr="00ED5DC5">
      <w:rPr>
        <w:rFonts w:cs="Arial"/>
        <w:b/>
        <w:szCs w:val="24"/>
        <w:lang w:val="ru-RU"/>
      </w:rPr>
      <w:t>─2023</w:t>
    </w:r>
  </w:p>
  <w:p w14:paraId="12A450D1" w14:textId="77777777" w:rsidR="003E0D95" w:rsidRDefault="003E0D95">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BDE1" w14:textId="77777777" w:rsidR="003E0D95" w:rsidRPr="00ED5DC5" w:rsidRDefault="003E0D95" w:rsidP="00C3346B">
    <w:pPr>
      <w:pStyle w:val="ae"/>
      <w:jc w:val="right"/>
      <w:rPr>
        <w:rFonts w:cs="Arial"/>
        <w:b/>
        <w:szCs w:val="24"/>
        <w:lang w:val="ru-RU"/>
      </w:rPr>
    </w:pPr>
    <w:r w:rsidRPr="00ED5DC5">
      <w:rPr>
        <w:rFonts w:cs="Arial"/>
        <w:b/>
        <w:szCs w:val="24"/>
        <w:lang w:val="ru-RU"/>
      </w:rPr>
      <w:t xml:space="preserve">ГОСТ CISPR </w:t>
    </w:r>
    <w:r>
      <w:rPr>
        <w:rFonts w:cs="Arial"/>
        <w:b/>
        <w:szCs w:val="24"/>
        <w:lang w:val="ru-RU"/>
      </w:rPr>
      <w:t>25</w:t>
    </w:r>
    <w:r w:rsidRPr="00ED5DC5">
      <w:rPr>
        <w:rFonts w:cs="Arial"/>
        <w:b/>
        <w:szCs w:val="24"/>
        <w:lang w:val="ru-RU"/>
      </w:rPr>
      <w:t>─2023</w:t>
    </w:r>
  </w:p>
  <w:p w14:paraId="7EF43721" w14:textId="77777777" w:rsidR="003E0D95" w:rsidRPr="008E06C6" w:rsidRDefault="003E0D95" w:rsidP="00FF2F50">
    <w:pPr>
      <w:pStyle w:val="ae"/>
      <w:jc w:val="right"/>
      <w:rPr>
        <w:rFonts w:cs="Arial"/>
        <w:szCs w:val="24"/>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73B6" w14:textId="77777777" w:rsidR="003E0D95" w:rsidRPr="00ED5DC5" w:rsidRDefault="003E0D95" w:rsidP="00C3346B">
    <w:pPr>
      <w:pStyle w:val="ae"/>
      <w:jc w:val="left"/>
      <w:rPr>
        <w:rFonts w:cs="Arial"/>
        <w:b/>
        <w:szCs w:val="24"/>
        <w:lang w:val="ru-RU"/>
      </w:rPr>
    </w:pPr>
    <w:r w:rsidRPr="00ED5DC5">
      <w:rPr>
        <w:rFonts w:cs="Arial"/>
        <w:b/>
        <w:szCs w:val="24"/>
        <w:lang w:val="ru-RU"/>
      </w:rPr>
      <w:t xml:space="preserve">ГОСТ CISPR </w:t>
    </w:r>
    <w:r>
      <w:rPr>
        <w:rFonts w:cs="Arial"/>
        <w:b/>
        <w:szCs w:val="24"/>
        <w:lang w:val="ru-RU"/>
      </w:rPr>
      <w:t>25</w:t>
    </w:r>
    <w:r w:rsidRPr="00ED5DC5">
      <w:rPr>
        <w:rFonts w:cs="Arial"/>
        <w:b/>
        <w:szCs w:val="24"/>
        <w:lang w:val="ru-RU"/>
      </w:rPr>
      <w:t>─2023</w:t>
    </w:r>
  </w:p>
  <w:p w14:paraId="1F18D13B" w14:textId="77777777" w:rsidR="003E0D95" w:rsidRPr="00C3346B" w:rsidRDefault="003E0D95" w:rsidP="00C3346B">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CFF2" w14:textId="77777777" w:rsidR="003E0D95" w:rsidRPr="00ED5DC5" w:rsidRDefault="003E0D95" w:rsidP="00C3346B">
    <w:pPr>
      <w:pStyle w:val="ae"/>
      <w:jc w:val="right"/>
      <w:rPr>
        <w:rFonts w:cs="Arial"/>
        <w:b/>
        <w:szCs w:val="24"/>
        <w:lang w:val="ru-RU"/>
      </w:rPr>
    </w:pPr>
    <w:r w:rsidRPr="00ED5DC5">
      <w:rPr>
        <w:rFonts w:cs="Arial"/>
        <w:b/>
        <w:szCs w:val="24"/>
        <w:lang w:val="ru-RU"/>
      </w:rPr>
      <w:t xml:space="preserve">ГОСТ CISPR </w:t>
    </w:r>
    <w:r>
      <w:rPr>
        <w:rFonts w:cs="Arial"/>
        <w:b/>
        <w:szCs w:val="24"/>
        <w:lang w:val="ru-RU"/>
      </w:rPr>
      <w:t>25</w:t>
    </w:r>
    <w:r w:rsidRPr="00ED5DC5">
      <w:rPr>
        <w:rFonts w:cs="Arial"/>
        <w:b/>
        <w:szCs w:val="24"/>
        <w:lang w:val="ru-RU"/>
      </w:rPr>
      <w:t>─2023</w:t>
    </w:r>
  </w:p>
  <w:p w14:paraId="01954B96" w14:textId="77777777" w:rsidR="003E0D95" w:rsidRPr="00C3346B" w:rsidRDefault="003E0D95" w:rsidP="00C3346B">
    <w:pPr>
      <w:pStyle w:val="ae"/>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0EE6D" w14:textId="77777777" w:rsidR="003E0D95" w:rsidRPr="00ED5DC5" w:rsidRDefault="003E0D95" w:rsidP="00D411A5">
    <w:pPr>
      <w:pStyle w:val="ae"/>
      <w:jc w:val="right"/>
      <w:rPr>
        <w:rFonts w:cs="Arial"/>
        <w:b/>
        <w:szCs w:val="24"/>
        <w:lang w:val="ru-RU"/>
      </w:rPr>
    </w:pPr>
    <w:r w:rsidRPr="00ED5DC5">
      <w:rPr>
        <w:rFonts w:cs="Arial"/>
        <w:b/>
        <w:szCs w:val="24"/>
        <w:lang w:val="ru-RU"/>
      </w:rPr>
      <w:t xml:space="preserve">ГОСТ CISPR </w:t>
    </w:r>
    <w:r>
      <w:rPr>
        <w:rFonts w:cs="Arial"/>
        <w:b/>
        <w:szCs w:val="24"/>
        <w:lang w:val="ru-RU"/>
      </w:rPr>
      <w:t>25</w:t>
    </w:r>
    <w:r w:rsidRPr="00ED5DC5">
      <w:rPr>
        <w:rFonts w:cs="Arial"/>
        <w:b/>
        <w:szCs w:val="24"/>
        <w:lang w:val="ru-RU"/>
      </w:rPr>
      <w:t>─2023</w:t>
    </w:r>
  </w:p>
  <w:p w14:paraId="54C79241" w14:textId="77777777" w:rsidR="003E0D95" w:rsidRDefault="003E0D95" w:rsidP="00D411A5">
    <w:pPr>
      <w:pStyle w:val="ae"/>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75A4" w14:textId="77777777" w:rsidR="003E0D95" w:rsidRPr="00ED5DC5" w:rsidRDefault="003E0D95" w:rsidP="00D411A5">
    <w:pPr>
      <w:pStyle w:val="ae"/>
      <w:jc w:val="right"/>
      <w:rPr>
        <w:rFonts w:cs="Arial"/>
        <w:b/>
        <w:szCs w:val="24"/>
        <w:lang w:val="ru-RU"/>
      </w:rPr>
    </w:pPr>
    <w:r w:rsidRPr="00ED5DC5">
      <w:rPr>
        <w:rFonts w:cs="Arial"/>
        <w:b/>
        <w:szCs w:val="24"/>
        <w:lang w:val="ru-RU"/>
      </w:rPr>
      <w:t xml:space="preserve">ГОСТ CISPR </w:t>
    </w:r>
    <w:r>
      <w:rPr>
        <w:rFonts w:cs="Arial"/>
        <w:b/>
        <w:szCs w:val="24"/>
        <w:lang w:val="ru-RU"/>
      </w:rPr>
      <w:t>25</w:t>
    </w:r>
    <w:r w:rsidRPr="00ED5DC5">
      <w:rPr>
        <w:rFonts w:cs="Arial"/>
        <w:b/>
        <w:szCs w:val="24"/>
        <w:lang w:val="ru-RU"/>
      </w:rPr>
      <w:t>─2023</w:t>
    </w:r>
  </w:p>
  <w:p w14:paraId="482D08CB" w14:textId="77777777" w:rsidR="003E0D95" w:rsidRDefault="003E0D95" w:rsidP="00D411A5">
    <w:pPr>
      <w:pStyle w:val="a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4480591A"/>
    <w:lvl w:ilvl="0">
      <w:start w:val="1"/>
      <w:numFmt w:val="decimal"/>
      <w:pStyle w:val="1"/>
      <w:lvlText w:val="%1"/>
      <w:lvlJc w:val="left"/>
      <w:pPr>
        <w:tabs>
          <w:tab w:val="num" w:pos="432"/>
        </w:tabs>
        <w:ind w:left="432" w:hanging="432"/>
      </w:pPr>
      <w:rPr>
        <w:rFonts w:cs="Times New Roman"/>
        <w:bCs w:val="0"/>
        <w:i w:val="0"/>
        <w:iCs w:val="0"/>
        <w:caps w:val="0"/>
        <w:smallCaps w:val="0"/>
        <w:strike w:val="0"/>
        <w:dstrike w:val="0"/>
        <w:noProof w:val="0"/>
        <w:vanish w:val="0"/>
        <w:spacing w:val="0"/>
        <w:kern w:val="0"/>
        <w:position w:val="0"/>
        <w:u w:val="none"/>
        <w:vertAlign w:val="baseline"/>
        <w:em w:val="none"/>
      </w:rPr>
    </w:lvl>
    <w:lvl w:ilvl="1">
      <w:start w:val="1"/>
      <w:numFmt w:val="decimal"/>
      <w:pStyle w:val="2"/>
      <w:lvlText w:val="%1.%2"/>
      <w:lvlJc w:val="left"/>
      <w:pPr>
        <w:tabs>
          <w:tab w:val="num" w:pos="576"/>
        </w:tabs>
        <w:ind w:left="576" w:hanging="576"/>
      </w:pPr>
      <w:rPr>
        <w:i w:val="0"/>
      </w:rPr>
    </w:lvl>
    <w:lvl w:ilvl="2">
      <w:start w:val="1"/>
      <w:numFmt w:val="decimal"/>
      <w:pStyle w:val="3"/>
      <w:lvlText w:val="%1.%2.%3"/>
      <w:lvlJc w:val="left"/>
      <w:pPr>
        <w:tabs>
          <w:tab w:val="num" w:pos="2422"/>
        </w:tabs>
        <w:ind w:left="2422"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134"/>
        </w:tabs>
        <w:ind w:left="1134" w:hanging="1134"/>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decimal"/>
      <w:pStyle w:val="10"/>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2F22122"/>
    <w:multiLevelType w:val="hybridMultilevel"/>
    <w:tmpl w:val="CC7E9EF8"/>
    <w:lvl w:ilvl="0" w:tplc="04190011">
      <w:start w:val="1"/>
      <w:numFmt w:val="decimal"/>
      <w:lvlText w:val="%1)"/>
      <w:lvlJc w:val="left"/>
      <w:pPr>
        <w:ind w:left="5760" w:hanging="360"/>
      </w:pPr>
      <w:rPr>
        <w:rFonts w:hint="default"/>
      </w:rPr>
    </w:lvl>
    <w:lvl w:ilvl="1" w:tplc="04190019">
      <w:start w:val="1"/>
      <w:numFmt w:val="lowerLetter"/>
      <w:lvlText w:val="%2."/>
      <w:lvlJc w:val="left"/>
      <w:pPr>
        <w:ind w:left="6480" w:hanging="360"/>
      </w:pPr>
    </w:lvl>
    <w:lvl w:ilvl="2" w:tplc="0419001B" w:tentative="1">
      <w:start w:val="1"/>
      <w:numFmt w:val="lowerRoman"/>
      <w:lvlText w:val="%3."/>
      <w:lvlJc w:val="right"/>
      <w:pPr>
        <w:ind w:left="7200" w:hanging="180"/>
      </w:pPr>
    </w:lvl>
    <w:lvl w:ilvl="3" w:tplc="0419000F" w:tentative="1">
      <w:start w:val="1"/>
      <w:numFmt w:val="decimal"/>
      <w:lvlText w:val="%4."/>
      <w:lvlJc w:val="left"/>
      <w:pPr>
        <w:ind w:left="7920" w:hanging="360"/>
      </w:pPr>
    </w:lvl>
    <w:lvl w:ilvl="4" w:tplc="04190019" w:tentative="1">
      <w:start w:val="1"/>
      <w:numFmt w:val="lowerLetter"/>
      <w:lvlText w:val="%5."/>
      <w:lvlJc w:val="left"/>
      <w:pPr>
        <w:ind w:left="8640" w:hanging="360"/>
      </w:pPr>
    </w:lvl>
    <w:lvl w:ilvl="5" w:tplc="0419001B" w:tentative="1">
      <w:start w:val="1"/>
      <w:numFmt w:val="lowerRoman"/>
      <w:lvlText w:val="%6."/>
      <w:lvlJc w:val="right"/>
      <w:pPr>
        <w:ind w:left="9360" w:hanging="180"/>
      </w:pPr>
    </w:lvl>
    <w:lvl w:ilvl="6" w:tplc="0419000F" w:tentative="1">
      <w:start w:val="1"/>
      <w:numFmt w:val="decimal"/>
      <w:lvlText w:val="%7."/>
      <w:lvlJc w:val="left"/>
      <w:pPr>
        <w:ind w:left="10080" w:hanging="360"/>
      </w:pPr>
    </w:lvl>
    <w:lvl w:ilvl="7" w:tplc="04190019" w:tentative="1">
      <w:start w:val="1"/>
      <w:numFmt w:val="lowerLetter"/>
      <w:lvlText w:val="%8."/>
      <w:lvlJc w:val="left"/>
      <w:pPr>
        <w:ind w:left="10800" w:hanging="360"/>
      </w:pPr>
    </w:lvl>
    <w:lvl w:ilvl="8" w:tplc="0419001B" w:tentative="1">
      <w:start w:val="1"/>
      <w:numFmt w:val="lowerRoman"/>
      <w:lvlText w:val="%9."/>
      <w:lvlJc w:val="right"/>
      <w:pPr>
        <w:ind w:left="11520" w:hanging="180"/>
      </w:pPr>
    </w:lvl>
  </w:abstractNum>
  <w:abstractNum w:abstractNumId="6" w15:restartNumberingAfterBreak="0">
    <w:nsid w:val="035F712D"/>
    <w:multiLevelType w:val="hybridMultilevel"/>
    <w:tmpl w:val="FF04F81E"/>
    <w:lvl w:ilvl="0" w:tplc="36ACC58C">
      <w:start w:val="3"/>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43766FC"/>
    <w:multiLevelType w:val="hybridMultilevel"/>
    <w:tmpl w:val="CA4408E2"/>
    <w:lvl w:ilvl="0" w:tplc="04190001">
      <w:start w:val="1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1B605A"/>
    <w:multiLevelType w:val="hybridMultilevel"/>
    <w:tmpl w:val="4A447138"/>
    <w:lvl w:ilvl="0" w:tplc="04190011">
      <w:start w:val="1"/>
      <w:numFmt w:val="decimal"/>
      <w:lvlText w:val="%1)"/>
      <w:lvlJc w:val="left"/>
      <w:pPr>
        <w:ind w:left="5760" w:hanging="360"/>
      </w:pPr>
      <w:rPr>
        <w:rFonts w:hint="default"/>
      </w:rPr>
    </w:lvl>
    <w:lvl w:ilvl="1" w:tplc="04190019">
      <w:start w:val="1"/>
      <w:numFmt w:val="lowerLetter"/>
      <w:lvlText w:val="%2."/>
      <w:lvlJc w:val="left"/>
      <w:pPr>
        <w:ind w:left="6480" w:hanging="360"/>
      </w:pPr>
    </w:lvl>
    <w:lvl w:ilvl="2" w:tplc="0419001B" w:tentative="1">
      <w:start w:val="1"/>
      <w:numFmt w:val="lowerRoman"/>
      <w:lvlText w:val="%3."/>
      <w:lvlJc w:val="right"/>
      <w:pPr>
        <w:ind w:left="7200" w:hanging="180"/>
      </w:pPr>
    </w:lvl>
    <w:lvl w:ilvl="3" w:tplc="0419000F" w:tentative="1">
      <w:start w:val="1"/>
      <w:numFmt w:val="decimal"/>
      <w:lvlText w:val="%4."/>
      <w:lvlJc w:val="left"/>
      <w:pPr>
        <w:ind w:left="7920" w:hanging="360"/>
      </w:pPr>
    </w:lvl>
    <w:lvl w:ilvl="4" w:tplc="04190019" w:tentative="1">
      <w:start w:val="1"/>
      <w:numFmt w:val="lowerLetter"/>
      <w:lvlText w:val="%5."/>
      <w:lvlJc w:val="left"/>
      <w:pPr>
        <w:ind w:left="8640" w:hanging="360"/>
      </w:pPr>
    </w:lvl>
    <w:lvl w:ilvl="5" w:tplc="0419001B" w:tentative="1">
      <w:start w:val="1"/>
      <w:numFmt w:val="lowerRoman"/>
      <w:lvlText w:val="%6."/>
      <w:lvlJc w:val="right"/>
      <w:pPr>
        <w:ind w:left="9360" w:hanging="180"/>
      </w:pPr>
    </w:lvl>
    <w:lvl w:ilvl="6" w:tplc="0419000F" w:tentative="1">
      <w:start w:val="1"/>
      <w:numFmt w:val="decimal"/>
      <w:lvlText w:val="%7."/>
      <w:lvlJc w:val="left"/>
      <w:pPr>
        <w:ind w:left="10080" w:hanging="360"/>
      </w:pPr>
    </w:lvl>
    <w:lvl w:ilvl="7" w:tplc="04190019" w:tentative="1">
      <w:start w:val="1"/>
      <w:numFmt w:val="lowerLetter"/>
      <w:lvlText w:val="%8."/>
      <w:lvlJc w:val="left"/>
      <w:pPr>
        <w:ind w:left="10800" w:hanging="360"/>
      </w:pPr>
    </w:lvl>
    <w:lvl w:ilvl="8" w:tplc="0419001B" w:tentative="1">
      <w:start w:val="1"/>
      <w:numFmt w:val="lowerRoman"/>
      <w:lvlText w:val="%9."/>
      <w:lvlJc w:val="right"/>
      <w:pPr>
        <w:ind w:left="11520" w:hanging="180"/>
      </w:pPr>
    </w:lvl>
  </w:abstractNum>
  <w:abstractNum w:abstractNumId="9" w15:restartNumberingAfterBreak="0">
    <w:nsid w:val="0AAC2BF7"/>
    <w:multiLevelType w:val="hybridMultilevel"/>
    <w:tmpl w:val="B3624478"/>
    <w:lvl w:ilvl="0" w:tplc="A186296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BC68E4"/>
    <w:multiLevelType w:val="hybridMultilevel"/>
    <w:tmpl w:val="D5E66820"/>
    <w:lvl w:ilvl="0" w:tplc="8DDC93D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B26F93"/>
    <w:multiLevelType w:val="hybridMultilevel"/>
    <w:tmpl w:val="1B365A80"/>
    <w:lvl w:ilvl="0" w:tplc="D1E4CA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59E12B0"/>
    <w:multiLevelType w:val="hybridMultilevel"/>
    <w:tmpl w:val="1FC64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1277BF"/>
    <w:multiLevelType w:val="hybridMultilevel"/>
    <w:tmpl w:val="9022E056"/>
    <w:lvl w:ilvl="0" w:tplc="04190001">
      <w:start w:val="1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0771E8"/>
    <w:multiLevelType w:val="multilevel"/>
    <w:tmpl w:val="65B65A94"/>
    <w:lvl w:ilvl="0">
      <w:start w:val="4"/>
      <w:numFmt w:val="decimal"/>
      <w:lvlText w:val="%1"/>
      <w:lvlJc w:val="left"/>
      <w:pPr>
        <w:ind w:left="555" w:hanging="555"/>
      </w:pPr>
      <w:rPr>
        <w:rFonts w:hint="default"/>
      </w:rPr>
    </w:lvl>
    <w:lvl w:ilvl="1">
      <w:start w:val="1"/>
      <w:numFmt w:val="decimal"/>
      <w:lvlText w:val="%1.%2"/>
      <w:lvlJc w:val="left"/>
      <w:pPr>
        <w:ind w:left="915" w:hanging="55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1C3B34A2"/>
    <w:multiLevelType w:val="hybridMultilevel"/>
    <w:tmpl w:val="0B180E0A"/>
    <w:lvl w:ilvl="0" w:tplc="9D4A92B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03565B"/>
    <w:multiLevelType w:val="hybridMultilevel"/>
    <w:tmpl w:val="AA02A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752ADB"/>
    <w:multiLevelType w:val="hybridMultilevel"/>
    <w:tmpl w:val="81541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29904EA"/>
    <w:multiLevelType w:val="hybridMultilevel"/>
    <w:tmpl w:val="124AEFF2"/>
    <w:lvl w:ilvl="0" w:tplc="42668F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3121AF9"/>
    <w:multiLevelType w:val="hybridMultilevel"/>
    <w:tmpl w:val="AC68A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A866F6"/>
    <w:multiLevelType w:val="hybridMultilevel"/>
    <w:tmpl w:val="810C2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C12800"/>
    <w:multiLevelType w:val="hybridMultilevel"/>
    <w:tmpl w:val="76AE5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F830364"/>
    <w:multiLevelType w:val="hybridMultilevel"/>
    <w:tmpl w:val="941EBCEE"/>
    <w:lvl w:ilvl="0" w:tplc="94F89368">
      <w:start w:val="1"/>
      <w:numFmt w:val="decimal"/>
      <w:lvlText w:val="%1"/>
      <w:lvlJc w:val="left"/>
      <w:pPr>
        <w:tabs>
          <w:tab w:val="num" w:pos="720"/>
        </w:tabs>
        <w:ind w:left="720" w:hanging="360"/>
      </w:pPr>
      <w:rPr>
        <w:rFonts w:ascii="Arial" w:eastAsia="Times New Roman" w:hAnsi="Arial" w:cs="Arial"/>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0E15675"/>
    <w:multiLevelType w:val="hybridMultilevel"/>
    <w:tmpl w:val="13C4C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6109A6"/>
    <w:multiLevelType w:val="hybridMultilevel"/>
    <w:tmpl w:val="261ED316"/>
    <w:lvl w:ilvl="0" w:tplc="C3562AEC">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1C8760F"/>
    <w:multiLevelType w:val="hybridMultilevel"/>
    <w:tmpl w:val="E6002806"/>
    <w:lvl w:ilvl="0" w:tplc="04190019">
      <w:start w:val="1"/>
      <w:numFmt w:val="lowerLetter"/>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51A6390"/>
    <w:multiLevelType w:val="hybridMultilevel"/>
    <w:tmpl w:val="5FFA7576"/>
    <w:lvl w:ilvl="0" w:tplc="A732C3DA">
      <w:start w:val="1"/>
      <w:numFmt w:val="decimal"/>
      <w:lvlText w:val="%1)"/>
      <w:lvlJc w:val="left"/>
      <w:pPr>
        <w:ind w:left="644" w:hanging="360"/>
      </w:pPr>
      <w:rPr>
        <w:rFonts w:hint="default"/>
        <w:sz w:val="16"/>
        <w:szCs w:val="16"/>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367D072F"/>
    <w:multiLevelType w:val="hybridMultilevel"/>
    <w:tmpl w:val="83B06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5F706D"/>
    <w:multiLevelType w:val="hybridMultilevel"/>
    <w:tmpl w:val="D6BA4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8D87EB1"/>
    <w:multiLevelType w:val="hybridMultilevel"/>
    <w:tmpl w:val="37A04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9081B8B"/>
    <w:multiLevelType w:val="hybridMultilevel"/>
    <w:tmpl w:val="A7608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C6E007D"/>
    <w:multiLevelType w:val="hybridMultilevel"/>
    <w:tmpl w:val="ECD65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3FB3A74"/>
    <w:multiLevelType w:val="hybridMultilevel"/>
    <w:tmpl w:val="8D64A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5BB4D0B"/>
    <w:multiLevelType w:val="hybridMultilevel"/>
    <w:tmpl w:val="CA86F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CB6AEA"/>
    <w:multiLevelType w:val="hybridMultilevel"/>
    <w:tmpl w:val="0E3087A4"/>
    <w:lvl w:ilvl="0" w:tplc="F356BED2">
      <w:start w:val="4"/>
      <w:numFmt w:val="bullet"/>
      <w:lvlText w:val="-"/>
      <w:lvlJc w:val="left"/>
      <w:pPr>
        <w:ind w:left="1800" w:hanging="360"/>
      </w:pPr>
      <w:rPr>
        <w:rFonts w:ascii="Arial" w:eastAsia="Times New Roman" w:hAnsi="Arial" w:cs="Aria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 w15:restartNumberingAfterBreak="0">
    <w:nsid w:val="4A8D5285"/>
    <w:multiLevelType w:val="hybridMultilevel"/>
    <w:tmpl w:val="5E147DDC"/>
    <w:lvl w:ilvl="0" w:tplc="F314D456">
      <w:start w:val="1"/>
      <w:numFmt w:val="decimal"/>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FDC64AE"/>
    <w:multiLevelType w:val="hybridMultilevel"/>
    <w:tmpl w:val="D5E66820"/>
    <w:lvl w:ilvl="0" w:tplc="8DDC93D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7BE6A41"/>
    <w:multiLevelType w:val="hybridMultilevel"/>
    <w:tmpl w:val="07BAD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E465F5F"/>
    <w:multiLevelType w:val="hybridMultilevel"/>
    <w:tmpl w:val="F308F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1431752"/>
    <w:multiLevelType w:val="hybridMultilevel"/>
    <w:tmpl w:val="AEBE23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62FC364C"/>
    <w:multiLevelType w:val="hybridMultilevel"/>
    <w:tmpl w:val="CEE483E4"/>
    <w:lvl w:ilvl="0" w:tplc="6764E65A">
      <w:start w:val="1"/>
      <w:numFmt w:val="decimal"/>
      <w:lvlText w:val="%1"/>
      <w:lvlJc w:val="left"/>
      <w:pPr>
        <w:ind w:left="1080" w:hanging="72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3185A53"/>
    <w:multiLevelType w:val="hybridMultilevel"/>
    <w:tmpl w:val="E174A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4090409"/>
    <w:multiLevelType w:val="hybridMultilevel"/>
    <w:tmpl w:val="E27A00F6"/>
    <w:lvl w:ilvl="0" w:tplc="26CCBF28">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15:restartNumberingAfterBreak="0">
    <w:nsid w:val="6AA87490"/>
    <w:multiLevelType w:val="hybridMultilevel"/>
    <w:tmpl w:val="3170E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BCC5040"/>
    <w:multiLevelType w:val="hybridMultilevel"/>
    <w:tmpl w:val="3766AF74"/>
    <w:lvl w:ilvl="0" w:tplc="04190001">
      <w:start w:val="1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CC347DC"/>
    <w:multiLevelType w:val="hybridMultilevel"/>
    <w:tmpl w:val="A26E01AA"/>
    <w:lvl w:ilvl="0" w:tplc="F0268E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F7C49BA"/>
    <w:multiLevelType w:val="hybridMultilevel"/>
    <w:tmpl w:val="16C4E060"/>
    <w:lvl w:ilvl="0" w:tplc="08AE527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5F87656"/>
    <w:multiLevelType w:val="multilevel"/>
    <w:tmpl w:val="1498596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8" w15:restartNumberingAfterBreak="0">
    <w:nsid w:val="76AF75A0"/>
    <w:multiLevelType w:val="hybridMultilevel"/>
    <w:tmpl w:val="8E98D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A7C3CC8"/>
    <w:multiLevelType w:val="hybridMultilevel"/>
    <w:tmpl w:val="F23CAB38"/>
    <w:lvl w:ilvl="0" w:tplc="2266F66A">
      <w:start w:val="1"/>
      <w:numFmt w:val="bullet"/>
      <w:lvlText w:val=""/>
      <w:lvlJc w:val="left"/>
      <w:pPr>
        <w:ind w:left="720" w:hanging="360"/>
      </w:pPr>
      <w:rPr>
        <w:rFonts w:ascii="Symbol" w:hAnsi="Symbol" w:hint="default"/>
      </w:rPr>
    </w:lvl>
    <w:lvl w:ilvl="1" w:tplc="E604C75C" w:tentative="1">
      <w:start w:val="1"/>
      <w:numFmt w:val="bullet"/>
      <w:lvlText w:val="o"/>
      <w:lvlJc w:val="left"/>
      <w:pPr>
        <w:ind w:left="1440" w:hanging="360"/>
      </w:pPr>
      <w:rPr>
        <w:rFonts w:ascii="Courier New" w:hAnsi="Courier New" w:cs="Courier New" w:hint="default"/>
      </w:rPr>
    </w:lvl>
    <w:lvl w:ilvl="2" w:tplc="871CB424" w:tentative="1">
      <w:start w:val="1"/>
      <w:numFmt w:val="bullet"/>
      <w:lvlText w:val=""/>
      <w:lvlJc w:val="left"/>
      <w:pPr>
        <w:ind w:left="2160" w:hanging="360"/>
      </w:pPr>
      <w:rPr>
        <w:rFonts w:ascii="Wingdings" w:hAnsi="Wingdings" w:hint="default"/>
      </w:rPr>
    </w:lvl>
    <w:lvl w:ilvl="3" w:tplc="63AA09B0" w:tentative="1">
      <w:start w:val="1"/>
      <w:numFmt w:val="bullet"/>
      <w:lvlText w:val=""/>
      <w:lvlJc w:val="left"/>
      <w:pPr>
        <w:ind w:left="2880" w:hanging="360"/>
      </w:pPr>
      <w:rPr>
        <w:rFonts w:ascii="Symbol" w:hAnsi="Symbol" w:hint="default"/>
      </w:rPr>
    </w:lvl>
    <w:lvl w:ilvl="4" w:tplc="0BFAC2A4" w:tentative="1">
      <w:start w:val="1"/>
      <w:numFmt w:val="bullet"/>
      <w:lvlText w:val="o"/>
      <w:lvlJc w:val="left"/>
      <w:pPr>
        <w:ind w:left="3600" w:hanging="360"/>
      </w:pPr>
      <w:rPr>
        <w:rFonts w:ascii="Courier New" w:hAnsi="Courier New" w:cs="Courier New" w:hint="default"/>
      </w:rPr>
    </w:lvl>
    <w:lvl w:ilvl="5" w:tplc="A10CB4A0" w:tentative="1">
      <w:start w:val="1"/>
      <w:numFmt w:val="bullet"/>
      <w:lvlText w:val=""/>
      <w:lvlJc w:val="left"/>
      <w:pPr>
        <w:ind w:left="4320" w:hanging="360"/>
      </w:pPr>
      <w:rPr>
        <w:rFonts w:ascii="Wingdings" w:hAnsi="Wingdings" w:hint="default"/>
      </w:rPr>
    </w:lvl>
    <w:lvl w:ilvl="6" w:tplc="0AE4365A" w:tentative="1">
      <w:start w:val="1"/>
      <w:numFmt w:val="bullet"/>
      <w:lvlText w:val=""/>
      <w:lvlJc w:val="left"/>
      <w:pPr>
        <w:ind w:left="5040" w:hanging="360"/>
      </w:pPr>
      <w:rPr>
        <w:rFonts w:ascii="Symbol" w:hAnsi="Symbol" w:hint="default"/>
      </w:rPr>
    </w:lvl>
    <w:lvl w:ilvl="7" w:tplc="7C008FF2" w:tentative="1">
      <w:start w:val="1"/>
      <w:numFmt w:val="bullet"/>
      <w:lvlText w:val="o"/>
      <w:lvlJc w:val="left"/>
      <w:pPr>
        <w:ind w:left="5760" w:hanging="360"/>
      </w:pPr>
      <w:rPr>
        <w:rFonts w:ascii="Courier New" w:hAnsi="Courier New" w:cs="Courier New" w:hint="default"/>
      </w:rPr>
    </w:lvl>
    <w:lvl w:ilvl="8" w:tplc="C1FA3DB4" w:tentative="1">
      <w:start w:val="1"/>
      <w:numFmt w:val="bullet"/>
      <w:lvlText w:val=""/>
      <w:lvlJc w:val="left"/>
      <w:pPr>
        <w:ind w:left="6480" w:hanging="360"/>
      </w:pPr>
      <w:rPr>
        <w:rFonts w:ascii="Wingdings" w:hAnsi="Wingdings" w:hint="default"/>
      </w:rPr>
    </w:lvl>
  </w:abstractNum>
  <w:abstractNum w:abstractNumId="50" w15:restartNumberingAfterBreak="0">
    <w:nsid w:val="7B6D6429"/>
    <w:multiLevelType w:val="hybridMultilevel"/>
    <w:tmpl w:val="72BC2846"/>
    <w:lvl w:ilvl="0" w:tplc="8AA8CC62">
      <w:start w:val="1"/>
      <w:numFmt w:val="bullet"/>
      <w:lvlText w:val=""/>
      <w:lvlJc w:val="left"/>
      <w:pPr>
        <w:ind w:left="720" w:hanging="360"/>
      </w:pPr>
      <w:rPr>
        <w:rFonts w:ascii="Symbol" w:hAnsi="Symbol" w:hint="default"/>
      </w:rPr>
    </w:lvl>
    <w:lvl w:ilvl="1" w:tplc="7D7EB7C6" w:tentative="1">
      <w:start w:val="1"/>
      <w:numFmt w:val="bullet"/>
      <w:lvlText w:val="o"/>
      <w:lvlJc w:val="left"/>
      <w:pPr>
        <w:ind w:left="1440" w:hanging="360"/>
      </w:pPr>
      <w:rPr>
        <w:rFonts w:ascii="Courier New" w:hAnsi="Courier New" w:cs="Courier New" w:hint="default"/>
      </w:rPr>
    </w:lvl>
    <w:lvl w:ilvl="2" w:tplc="D850F972" w:tentative="1">
      <w:start w:val="1"/>
      <w:numFmt w:val="bullet"/>
      <w:lvlText w:val=""/>
      <w:lvlJc w:val="left"/>
      <w:pPr>
        <w:ind w:left="2160" w:hanging="360"/>
      </w:pPr>
      <w:rPr>
        <w:rFonts w:ascii="Wingdings" w:hAnsi="Wingdings" w:hint="default"/>
      </w:rPr>
    </w:lvl>
    <w:lvl w:ilvl="3" w:tplc="0ED207CA" w:tentative="1">
      <w:start w:val="1"/>
      <w:numFmt w:val="bullet"/>
      <w:lvlText w:val=""/>
      <w:lvlJc w:val="left"/>
      <w:pPr>
        <w:ind w:left="2880" w:hanging="360"/>
      </w:pPr>
      <w:rPr>
        <w:rFonts w:ascii="Symbol" w:hAnsi="Symbol" w:hint="default"/>
      </w:rPr>
    </w:lvl>
    <w:lvl w:ilvl="4" w:tplc="28B278B2" w:tentative="1">
      <w:start w:val="1"/>
      <w:numFmt w:val="bullet"/>
      <w:lvlText w:val="o"/>
      <w:lvlJc w:val="left"/>
      <w:pPr>
        <w:ind w:left="3600" w:hanging="360"/>
      </w:pPr>
      <w:rPr>
        <w:rFonts w:ascii="Courier New" w:hAnsi="Courier New" w:cs="Courier New" w:hint="default"/>
      </w:rPr>
    </w:lvl>
    <w:lvl w:ilvl="5" w:tplc="DDCC6C26" w:tentative="1">
      <w:start w:val="1"/>
      <w:numFmt w:val="bullet"/>
      <w:lvlText w:val=""/>
      <w:lvlJc w:val="left"/>
      <w:pPr>
        <w:ind w:left="4320" w:hanging="360"/>
      </w:pPr>
      <w:rPr>
        <w:rFonts w:ascii="Wingdings" w:hAnsi="Wingdings" w:hint="default"/>
      </w:rPr>
    </w:lvl>
    <w:lvl w:ilvl="6" w:tplc="5B9014EA" w:tentative="1">
      <w:start w:val="1"/>
      <w:numFmt w:val="bullet"/>
      <w:lvlText w:val=""/>
      <w:lvlJc w:val="left"/>
      <w:pPr>
        <w:ind w:left="5040" w:hanging="360"/>
      </w:pPr>
      <w:rPr>
        <w:rFonts w:ascii="Symbol" w:hAnsi="Symbol" w:hint="default"/>
      </w:rPr>
    </w:lvl>
    <w:lvl w:ilvl="7" w:tplc="C73A8E9E" w:tentative="1">
      <w:start w:val="1"/>
      <w:numFmt w:val="bullet"/>
      <w:lvlText w:val="o"/>
      <w:lvlJc w:val="left"/>
      <w:pPr>
        <w:ind w:left="5760" w:hanging="360"/>
      </w:pPr>
      <w:rPr>
        <w:rFonts w:ascii="Courier New" w:hAnsi="Courier New" w:cs="Courier New" w:hint="default"/>
      </w:rPr>
    </w:lvl>
    <w:lvl w:ilvl="8" w:tplc="D9541EA0" w:tentative="1">
      <w:start w:val="1"/>
      <w:numFmt w:val="bullet"/>
      <w:lvlText w:val=""/>
      <w:lvlJc w:val="left"/>
      <w:pPr>
        <w:ind w:left="6480" w:hanging="360"/>
      </w:pPr>
      <w:rPr>
        <w:rFonts w:ascii="Wingdings" w:hAnsi="Wingdings" w:hint="default"/>
      </w:rPr>
    </w:lvl>
  </w:abstractNum>
  <w:abstractNum w:abstractNumId="51" w15:restartNumberingAfterBreak="0">
    <w:nsid w:val="7E333339"/>
    <w:multiLevelType w:val="multilevel"/>
    <w:tmpl w:val="86306A2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16cid:durableId="918363367">
    <w:abstractNumId w:val="1"/>
  </w:num>
  <w:num w:numId="2" w16cid:durableId="2063601293">
    <w:abstractNumId w:val="2"/>
  </w:num>
  <w:num w:numId="3" w16cid:durableId="1118181139">
    <w:abstractNumId w:val="39"/>
  </w:num>
  <w:num w:numId="4" w16cid:durableId="513880308">
    <w:abstractNumId w:val="48"/>
  </w:num>
  <w:num w:numId="5" w16cid:durableId="1002708793">
    <w:abstractNumId w:val="34"/>
  </w:num>
  <w:num w:numId="6" w16cid:durableId="525215678">
    <w:abstractNumId w:val="14"/>
  </w:num>
  <w:num w:numId="7" w16cid:durableId="1542283299">
    <w:abstractNumId w:val="47"/>
  </w:num>
  <w:num w:numId="8" w16cid:durableId="1691446215">
    <w:abstractNumId w:val="51"/>
  </w:num>
  <w:num w:numId="9" w16cid:durableId="63571378">
    <w:abstractNumId w:val="32"/>
  </w:num>
  <w:num w:numId="10" w16cid:durableId="1147551507">
    <w:abstractNumId w:val="27"/>
  </w:num>
  <w:num w:numId="11" w16cid:durableId="1295521034">
    <w:abstractNumId w:val="41"/>
  </w:num>
  <w:num w:numId="12" w16cid:durableId="46496014">
    <w:abstractNumId w:val="46"/>
  </w:num>
  <w:num w:numId="13" w16cid:durableId="368072311">
    <w:abstractNumId w:val="22"/>
  </w:num>
  <w:num w:numId="14" w16cid:durableId="1141388032">
    <w:abstractNumId w:val="11"/>
  </w:num>
  <w:num w:numId="15" w16cid:durableId="1762141013">
    <w:abstractNumId w:val="18"/>
  </w:num>
  <w:num w:numId="16" w16cid:durableId="60760707">
    <w:abstractNumId w:val="30"/>
  </w:num>
  <w:num w:numId="17" w16cid:durableId="1095589171">
    <w:abstractNumId w:val="9"/>
  </w:num>
  <w:num w:numId="18" w16cid:durableId="1150058001">
    <w:abstractNumId w:val="5"/>
  </w:num>
  <w:num w:numId="19" w16cid:durableId="1152450785">
    <w:abstractNumId w:val="36"/>
  </w:num>
  <w:num w:numId="20" w16cid:durableId="1435637651">
    <w:abstractNumId w:val="10"/>
  </w:num>
  <w:num w:numId="21" w16cid:durableId="1636334039">
    <w:abstractNumId w:val="35"/>
  </w:num>
  <w:num w:numId="22" w16cid:durableId="1766993178">
    <w:abstractNumId w:val="15"/>
  </w:num>
  <w:num w:numId="23" w16cid:durableId="265310164">
    <w:abstractNumId w:val="40"/>
  </w:num>
  <w:num w:numId="24" w16cid:durableId="43260191">
    <w:abstractNumId w:val="43"/>
  </w:num>
  <w:num w:numId="25" w16cid:durableId="468674499">
    <w:abstractNumId w:val="31"/>
  </w:num>
  <w:num w:numId="26" w16cid:durableId="1533765557">
    <w:abstractNumId w:val="19"/>
  </w:num>
  <w:num w:numId="27" w16cid:durableId="825557313">
    <w:abstractNumId w:val="28"/>
  </w:num>
  <w:num w:numId="28" w16cid:durableId="1598715295">
    <w:abstractNumId w:val="50"/>
  </w:num>
  <w:num w:numId="29" w16cid:durableId="829757900">
    <w:abstractNumId w:val="49"/>
  </w:num>
  <w:num w:numId="30" w16cid:durableId="987712725">
    <w:abstractNumId w:val="17"/>
  </w:num>
  <w:num w:numId="31" w16cid:durableId="295140476">
    <w:abstractNumId w:val="23"/>
  </w:num>
  <w:num w:numId="32" w16cid:durableId="1363168164">
    <w:abstractNumId w:val="37"/>
  </w:num>
  <w:num w:numId="33" w16cid:durableId="2055538753">
    <w:abstractNumId w:val="21"/>
  </w:num>
  <w:num w:numId="34" w16cid:durableId="1126394161">
    <w:abstractNumId w:val="20"/>
  </w:num>
  <w:num w:numId="35" w16cid:durableId="574899876">
    <w:abstractNumId w:val="16"/>
  </w:num>
  <w:num w:numId="36" w16cid:durableId="1940066864">
    <w:abstractNumId w:val="29"/>
  </w:num>
  <w:num w:numId="37" w16cid:durableId="107970399">
    <w:abstractNumId w:val="42"/>
  </w:num>
  <w:num w:numId="38" w16cid:durableId="779573795">
    <w:abstractNumId w:val="0"/>
    <w:lvlOverride w:ilvl="0">
      <w:lvl w:ilvl="0">
        <w:start w:val="1"/>
        <w:numFmt w:val="bullet"/>
        <w:lvlText w:val=""/>
        <w:legacy w:legacy="1" w:legacySpace="0" w:legacyIndent="360"/>
        <w:lvlJc w:val="left"/>
        <w:pPr>
          <w:ind w:left="502" w:hanging="360"/>
        </w:pPr>
        <w:rPr>
          <w:rFonts w:ascii="Symbol" w:hAnsi="Symbol" w:hint="default"/>
        </w:rPr>
      </w:lvl>
    </w:lvlOverride>
  </w:num>
  <w:num w:numId="39" w16cid:durableId="604532791">
    <w:abstractNumId w:val="4"/>
  </w:num>
  <w:num w:numId="40" w16cid:durableId="1114979995">
    <w:abstractNumId w:val="12"/>
  </w:num>
  <w:num w:numId="41" w16cid:durableId="1644430455">
    <w:abstractNumId w:val="33"/>
  </w:num>
  <w:num w:numId="42" w16cid:durableId="1945117180">
    <w:abstractNumId w:val="45"/>
  </w:num>
  <w:num w:numId="43" w16cid:durableId="586233940">
    <w:abstractNumId w:val="38"/>
  </w:num>
  <w:num w:numId="44" w16cid:durableId="1082290445">
    <w:abstractNumId w:val="13"/>
  </w:num>
  <w:num w:numId="45" w16cid:durableId="484398248">
    <w:abstractNumId w:val="1"/>
  </w:num>
  <w:num w:numId="46" w16cid:durableId="792745376">
    <w:abstractNumId w:val="1"/>
  </w:num>
  <w:num w:numId="47" w16cid:durableId="582688332">
    <w:abstractNumId w:val="1"/>
  </w:num>
  <w:num w:numId="48" w16cid:durableId="902449597">
    <w:abstractNumId w:val="1"/>
  </w:num>
  <w:num w:numId="49" w16cid:durableId="1552957169">
    <w:abstractNumId w:val="1"/>
  </w:num>
  <w:num w:numId="50" w16cid:durableId="326518946">
    <w:abstractNumId w:val="1"/>
  </w:num>
  <w:num w:numId="51" w16cid:durableId="560864944">
    <w:abstractNumId w:val="1"/>
  </w:num>
  <w:num w:numId="52" w16cid:durableId="1936664390">
    <w:abstractNumId w:val="1"/>
  </w:num>
  <w:num w:numId="53" w16cid:durableId="765929239">
    <w:abstractNumId w:val="1"/>
  </w:num>
  <w:num w:numId="54" w16cid:durableId="1100879793">
    <w:abstractNumId w:val="8"/>
  </w:num>
  <w:num w:numId="55" w16cid:durableId="1345085669">
    <w:abstractNumId w:val="1"/>
  </w:num>
  <w:num w:numId="56" w16cid:durableId="257560843">
    <w:abstractNumId w:val="26"/>
  </w:num>
  <w:num w:numId="57" w16cid:durableId="1573420545">
    <w:abstractNumId w:val="25"/>
  </w:num>
  <w:num w:numId="58" w16cid:durableId="862473989">
    <w:abstractNumId w:val="24"/>
  </w:num>
  <w:num w:numId="59" w16cid:durableId="924069241">
    <w:abstractNumId w:val="6"/>
  </w:num>
  <w:num w:numId="60" w16cid:durableId="1090270459">
    <w:abstractNumId w:val="7"/>
  </w:num>
  <w:num w:numId="61" w16cid:durableId="653874077">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defaultTabStop w:val="720"/>
  <w:evenAndOddHeaders/>
  <w:drawingGridHorizontalSpacing w:val="130"/>
  <w:drawingGridVerticalSpacing w:val="0"/>
  <w:displayHorizontalDrawingGridEvery w:val="0"/>
  <w:displayVerticalDrawingGridEvery w:val="0"/>
  <w:noPunctuationKerning/>
  <w:characterSpacingControl w:val="doNotCompress"/>
  <w:hdrShapeDefaults>
    <o:shapedefaults v:ext="edit" spidmax="224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4FD5"/>
    <w:rsid w:val="0000021C"/>
    <w:rsid w:val="000006D2"/>
    <w:rsid w:val="000009AC"/>
    <w:rsid w:val="0000103D"/>
    <w:rsid w:val="000012C4"/>
    <w:rsid w:val="0000182E"/>
    <w:rsid w:val="00002231"/>
    <w:rsid w:val="0000224E"/>
    <w:rsid w:val="00002336"/>
    <w:rsid w:val="00002C1B"/>
    <w:rsid w:val="00002D20"/>
    <w:rsid w:val="00003602"/>
    <w:rsid w:val="00004A2E"/>
    <w:rsid w:val="00004C64"/>
    <w:rsid w:val="00004FF5"/>
    <w:rsid w:val="00005783"/>
    <w:rsid w:val="000058D9"/>
    <w:rsid w:val="00006298"/>
    <w:rsid w:val="000063BE"/>
    <w:rsid w:val="00006976"/>
    <w:rsid w:val="0000744E"/>
    <w:rsid w:val="00007CBC"/>
    <w:rsid w:val="0001017C"/>
    <w:rsid w:val="000102D0"/>
    <w:rsid w:val="00010507"/>
    <w:rsid w:val="000106F3"/>
    <w:rsid w:val="00010A0C"/>
    <w:rsid w:val="00010C3A"/>
    <w:rsid w:val="00011406"/>
    <w:rsid w:val="000114A0"/>
    <w:rsid w:val="00011906"/>
    <w:rsid w:val="0001198A"/>
    <w:rsid w:val="00012649"/>
    <w:rsid w:val="00013694"/>
    <w:rsid w:val="0001389F"/>
    <w:rsid w:val="00013F58"/>
    <w:rsid w:val="0001447D"/>
    <w:rsid w:val="0001465C"/>
    <w:rsid w:val="00014C3B"/>
    <w:rsid w:val="00015313"/>
    <w:rsid w:val="0001531B"/>
    <w:rsid w:val="00015353"/>
    <w:rsid w:val="0001548B"/>
    <w:rsid w:val="00015626"/>
    <w:rsid w:val="00015B51"/>
    <w:rsid w:val="000163B3"/>
    <w:rsid w:val="00016426"/>
    <w:rsid w:val="00016CD0"/>
    <w:rsid w:val="00016FB5"/>
    <w:rsid w:val="000171EF"/>
    <w:rsid w:val="000172BF"/>
    <w:rsid w:val="00017EB2"/>
    <w:rsid w:val="000206AA"/>
    <w:rsid w:val="000208C3"/>
    <w:rsid w:val="00020BFE"/>
    <w:rsid w:val="00020F8D"/>
    <w:rsid w:val="000216D0"/>
    <w:rsid w:val="00021773"/>
    <w:rsid w:val="00021F90"/>
    <w:rsid w:val="000221D9"/>
    <w:rsid w:val="000222C2"/>
    <w:rsid w:val="00022449"/>
    <w:rsid w:val="00022476"/>
    <w:rsid w:val="00022A97"/>
    <w:rsid w:val="00023316"/>
    <w:rsid w:val="00023645"/>
    <w:rsid w:val="00023866"/>
    <w:rsid w:val="00023D4E"/>
    <w:rsid w:val="00023D55"/>
    <w:rsid w:val="00024E8D"/>
    <w:rsid w:val="00025A51"/>
    <w:rsid w:val="00025BF6"/>
    <w:rsid w:val="0002629E"/>
    <w:rsid w:val="00026A04"/>
    <w:rsid w:val="000272E3"/>
    <w:rsid w:val="000273A5"/>
    <w:rsid w:val="00027573"/>
    <w:rsid w:val="000300D6"/>
    <w:rsid w:val="00030146"/>
    <w:rsid w:val="00030A48"/>
    <w:rsid w:val="00031422"/>
    <w:rsid w:val="000319E1"/>
    <w:rsid w:val="00032113"/>
    <w:rsid w:val="00032293"/>
    <w:rsid w:val="000334EF"/>
    <w:rsid w:val="00033734"/>
    <w:rsid w:val="00033792"/>
    <w:rsid w:val="0003383F"/>
    <w:rsid w:val="00033CAE"/>
    <w:rsid w:val="00034002"/>
    <w:rsid w:val="000342CB"/>
    <w:rsid w:val="0003443A"/>
    <w:rsid w:val="0003467E"/>
    <w:rsid w:val="000357B8"/>
    <w:rsid w:val="00035CF5"/>
    <w:rsid w:val="00035F80"/>
    <w:rsid w:val="000364D4"/>
    <w:rsid w:val="00036B25"/>
    <w:rsid w:val="00037ACC"/>
    <w:rsid w:val="00040250"/>
    <w:rsid w:val="00040359"/>
    <w:rsid w:val="00040BE6"/>
    <w:rsid w:val="000411F7"/>
    <w:rsid w:val="00041FA7"/>
    <w:rsid w:val="0004208F"/>
    <w:rsid w:val="0004227E"/>
    <w:rsid w:val="0004244C"/>
    <w:rsid w:val="00043133"/>
    <w:rsid w:val="000437EA"/>
    <w:rsid w:val="00043E72"/>
    <w:rsid w:val="000440C9"/>
    <w:rsid w:val="000448F4"/>
    <w:rsid w:val="00044C90"/>
    <w:rsid w:val="00045290"/>
    <w:rsid w:val="00046237"/>
    <w:rsid w:val="00046801"/>
    <w:rsid w:val="00046D6C"/>
    <w:rsid w:val="00046E6B"/>
    <w:rsid w:val="000471E4"/>
    <w:rsid w:val="00047B4A"/>
    <w:rsid w:val="00047B58"/>
    <w:rsid w:val="000501AA"/>
    <w:rsid w:val="00050243"/>
    <w:rsid w:val="00050B4D"/>
    <w:rsid w:val="00050CC7"/>
    <w:rsid w:val="000511D1"/>
    <w:rsid w:val="0005154B"/>
    <w:rsid w:val="00051913"/>
    <w:rsid w:val="00051C6B"/>
    <w:rsid w:val="00051CC3"/>
    <w:rsid w:val="00051D01"/>
    <w:rsid w:val="00051DED"/>
    <w:rsid w:val="000527E4"/>
    <w:rsid w:val="00052D68"/>
    <w:rsid w:val="00052E4B"/>
    <w:rsid w:val="00053098"/>
    <w:rsid w:val="000533EA"/>
    <w:rsid w:val="00053587"/>
    <w:rsid w:val="0005406C"/>
    <w:rsid w:val="00054484"/>
    <w:rsid w:val="0005525A"/>
    <w:rsid w:val="00055DA8"/>
    <w:rsid w:val="00055ECF"/>
    <w:rsid w:val="0005744A"/>
    <w:rsid w:val="000574C9"/>
    <w:rsid w:val="00057718"/>
    <w:rsid w:val="000578B5"/>
    <w:rsid w:val="0005796A"/>
    <w:rsid w:val="0006035D"/>
    <w:rsid w:val="000604E2"/>
    <w:rsid w:val="00060A94"/>
    <w:rsid w:val="00060D95"/>
    <w:rsid w:val="00060F4A"/>
    <w:rsid w:val="0006100C"/>
    <w:rsid w:val="0006154F"/>
    <w:rsid w:val="000616E4"/>
    <w:rsid w:val="00062190"/>
    <w:rsid w:val="00062295"/>
    <w:rsid w:val="000622D3"/>
    <w:rsid w:val="00062457"/>
    <w:rsid w:val="00062498"/>
    <w:rsid w:val="00062616"/>
    <w:rsid w:val="00063E96"/>
    <w:rsid w:val="00064EE2"/>
    <w:rsid w:val="0006571F"/>
    <w:rsid w:val="0006717A"/>
    <w:rsid w:val="000673FD"/>
    <w:rsid w:val="00067BC8"/>
    <w:rsid w:val="00067C8C"/>
    <w:rsid w:val="00067CBD"/>
    <w:rsid w:val="00067E9E"/>
    <w:rsid w:val="0007058B"/>
    <w:rsid w:val="00070821"/>
    <w:rsid w:val="00070B8A"/>
    <w:rsid w:val="00070D10"/>
    <w:rsid w:val="0007107D"/>
    <w:rsid w:val="000716AA"/>
    <w:rsid w:val="00071A7C"/>
    <w:rsid w:val="00071CD2"/>
    <w:rsid w:val="00071D05"/>
    <w:rsid w:val="00072127"/>
    <w:rsid w:val="00072197"/>
    <w:rsid w:val="0007265B"/>
    <w:rsid w:val="00072702"/>
    <w:rsid w:val="00072C7D"/>
    <w:rsid w:val="00072ED3"/>
    <w:rsid w:val="00073721"/>
    <w:rsid w:val="00073A8C"/>
    <w:rsid w:val="00073B15"/>
    <w:rsid w:val="00073E77"/>
    <w:rsid w:val="000744B2"/>
    <w:rsid w:val="00074AE7"/>
    <w:rsid w:val="00075585"/>
    <w:rsid w:val="000757C9"/>
    <w:rsid w:val="00075CE0"/>
    <w:rsid w:val="00076011"/>
    <w:rsid w:val="00076029"/>
    <w:rsid w:val="000760F9"/>
    <w:rsid w:val="00076B7F"/>
    <w:rsid w:val="00076D9B"/>
    <w:rsid w:val="000772E9"/>
    <w:rsid w:val="000777DF"/>
    <w:rsid w:val="00077E4B"/>
    <w:rsid w:val="00080ECF"/>
    <w:rsid w:val="0008135B"/>
    <w:rsid w:val="0008257A"/>
    <w:rsid w:val="00082D44"/>
    <w:rsid w:val="00082DA2"/>
    <w:rsid w:val="00082FC9"/>
    <w:rsid w:val="000832F3"/>
    <w:rsid w:val="00083454"/>
    <w:rsid w:val="000834B3"/>
    <w:rsid w:val="00083916"/>
    <w:rsid w:val="00083C56"/>
    <w:rsid w:val="0008400F"/>
    <w:rsid w:val="000841BB"/>
    <w:rsid w:val="000846C0"/>
    <w:rsid w:val="00084B28"/>
    <w:rsid w:val="00084E34"/>
    <w:rsid w:val="0008534E"/>
    <w:rsid w:val="000856F3"/>
    <w:rsid w:val="00085943"/>
    <w:rsid w:val="00086529"/>
    <w:rsid w:val="00086A99"/>
    <w:rsid w:val="00086DF1"/>
    <w:rsid w:val="000873C9"/>
    <w:rsid w:val="000875FC"/>
    <w:rsid w:val="000903E1"/>
    <w:rsid w:val="000904E0"/>
    <w:rsid w:val="000907F0"/>
    <w:rsid w:val="00090A9C"/>
    <w:rsid w:val="00090DF3"/>
    <w:rsid w:val="00091105"/>
    <w:rsid w:val="00091926"/>
    <w:rsid w:val="00092404"/>
    <w:rsid w:val="0009260F"/>
    <w:rsid w:val="0009271E"/>
    <w:rsid w:val="00092CF5"/>
    <w:rsid w:val="00092FF9"/>
    <w:rsid w:val="000944FB"/>
    <w:rsid w:val="0009469A"/>
    <w:rsid w:val="000947DC"/>
    <w:rsid w:val="000947E1"/>
    <w:rsid w:val="00094817"/>
    <w:rsid w:val="00095472"/>
    <w:rsid w:val="000966CD"/>
    <w:rsid w:val="000968BD"/>
    <w:rsid w:val="00096EEA"/>
    <w:rsid w:val="00097098"/>
    <w:rsid w:val="00097CA6"/>
    <w:rsid w:val="000A0890"/>
    <w:rsid w:val="000A2984"/>
    <w:rsid w:val="000A33AE"/>
    <w:rsid w:val="000A41FA"/>
    <w:rsid w:val="000A4332"/>
    <w:rsid w:val="000A6196"/>
    <w:rsid w:val="000A624C"/>
    <w:rsid w:val="000A7CF6"/>
    <w:rsid w:val="000B03E5"/>
    <w:rsid w:val="000B0F15"/>
    <w:rsid w:val="000B125A"/>
    <w:rsid w:val="000B13BC"/>
    <w:rsid w:val="000B14C6"/>
    <w:rsid w:val="000B1E59"/>
    <w:rsid w:val="000B290E"/>
    <w:rsid w:val="000B399C"/>
    <w:rsid w:val="000B3BA5"/>
    <w:rsid w:val="000B45DB"/>
    <w:rsid w:val="000B4A56"/>
    <w:rsid w:val="000B4F01"/>
    <w:rsid w:val="000B5166"/>
    <w:rsid w:val="000B51E7"/>
    <w:rsid w:val="000B52CF"/>
    <w:rsid w:val="000B5915"/>
    <w:rsid w:val="000B5D43"/>
    <w:rsid w:val="000B6915"/>
    <w:rsid w:val="000B6A63"/>
    <w:rsid w:val="000B7006"/>
    <w:rsid w:val="000B7B7A"/>
    <w:rsid w:val="000B7E91"/>
    <w:rsid w:val="000C0957"/>
    <w:rsid w:val="000C1FB6"/>
    <w:rsid w:val="000C2725"/>
    <w:rsid w:val="000C2757"/>
    <w:rsid w:val="000C3113"/>
    <w:rsid w:val="000C39D2"/>
    <w:rsid w:val="000C5897"/>
    <w:rsid w:val="000C5F51"/>
    <w:rsid w:val="000C5F82"/>
    <w:rsid w:val="000C5F8C"/>
    <w:rsid w:val="000C61D1"/>
    <w:rsid w:val="000C63E7"/>
    <w:rsid w:val="000C666D"/>
    <w:rsid w:val="000C69EC"/>
    <w:rsid w:val="000C6D84"/>
    <w:rsid w:val="000C6FD9"/>
    <w:rsid w:val="000C739E"/>
    <w:rsid w:val="000C73B7"/>
    <w:rsid w:val="000C7765"/>
    <w:rsid w:val="000D16DC"/>
    <w:rsid w:val="000D20B7"/>
    <w:rsid w:val="000D29DE"/>
    <w:rsid w:val="000D3E44"/>
    <w:rsid w:val="000D4261"/>
    <w:rsid w:val="000D45B1"/>
    <w:rsid w:val="000D48B1"/>
    <w:rsid w:val="000D4B7D"/>
    <w:rsid w:val="000D5C56"/>
    <w:rsid w:val="000D757F"/>
    <w:rsid w:val="000D7B4C"/>
    <w:rsid w:val="000D7CA1"/>
    <w:rsid w:val="000E0050"/>
    <w:rsid w:val="000E0146"/>
    <w:rsid w:val="000E01C6"/>
    <w:rsid w:val="000E0C3D"/>
    <w:rsid w:val="000E2536"/>
    <w:rsid w:val="000E26E6"/>
    <w:rsid w:val="000E331D"/>
    <w:rsid w:val="000E35C8"/>
    <w:rsid w:val="000E3611"/>
    <w:rsid w:val="000E392F"/>
    <w:rsid w:val="000E3D41"/>
    <w:rsid w:val="000E41A2"/>
    <w:rsid w:val="000E521F"/>
    <w:rsid w:val="000E5824"/>
    <w:rsid w:val="000E5A17"/>
    <w:rsid w:val="000E5A90"/>
    <w:rsid w:val="000E6966"/>
    <w:rsid w:val="000E757C"/>
    <w:rsid w:val="000E7ECE"/>
    <w:rsid w:val="000F0ED4"/>
    <w:rsid w:val="000F1211"/>
    <w:rsid w:val="000F2245"/>
    <w:rsid w:val="000F2723"/>
    <w:rsid w:val="000F2A74"/>
    <w:rsid w:val="000F2CED"/>
    <w:rsid w:val="000F3634"/>
    <w:rsid w:val="000F3743"/>
    <w:rsid w:val="000F3CF6"/>
    <w:rsid w:val="000F4468"/>
    <w:rsid w:val="000F49FA"/>
    <w:rsid w:val="000F4EE4"/>
    <w:rsid w:val="000F509C"/>
    <w:rsid w:val="000F5BD2"/>
    <w:rsid w:val="000F6746"/>
    <w:rsid w:val="000F6909"/>
    <w:rsid w:val="000F6D1C"/>
    <w:rsid w:val="000F6FD3"/>
    <w:rsid w:val="000F6FED"/>
    <w:rsid w:val="000F7222"/>
    <w:rsid w:val="000F7C37"/>
    <w:rsid w:val="00100E1E"/>
    <w:rsid w:val="001015A2"/>
    <w:rsid w:val="00101CAF"/>
    <w:rsid w:val="00101D6A"/>
    <w:rsid w:val="0010207C"/>
    <w:rsid w:val="001024E8"/>
    <w:rsid w:val="00103432"/>
    <w:rsid w:val="00103537"/>
    <w:rsid w:val="001036D0"/>
    <w:rsid w:val="0010393B"/>
    <w:rsid w:val="00103B6E"/>
    <w:rsid w:val="00104D02"/>
    <w:rsid w:val="00104E10"/>
    <w:rsid w:val="0010545D"/>
    <w:rsid w:val="00105787"/>
    <w:rsid w:val="00106242"/>
    <w:rsid w:val="00106307"/>
    <w:rsid w:val="00106353"/>
    <w:rsid w:val="0010658E"/>
    <w:rsid w:val="0010685C"/>
    <w:rsid w:val="001068A8"/>
    <w:rsid w:val="00106BB7"/>
    <w:rsid w:val="001074EC"/>
    <w:rsid w:val="0010754E"/>
    <w:rsid w:val="00107F5C"/>
    <w:rsid w:val="001107EA"/>
    <w:rsid w:val="00111300"/>
    <w:rsid w:val="00111D11"/>
    <w:rsid w:val="001129FE"/>
    <w:rsid w:val="00112F6F"/>
    <w:rsid w:val="0011510E"/>
    <w:rsid w:val="00115201"/>
    <w:rsid w:val="00115B9B"/>
    <w:rsid w:val="00115D74"/>
    <w:rsid w:val="00116698"/>
    <w:rsid w:val="00117756"/>
    <w:rsid w:val="00120167"/>
    <w:rsid w:val="001211DF"/>
    <w:rsid w:val="0012128C"/>
    <w:rsid w:val="001215AC"/>
    <w:rsid w:val="00121A6F"/>
    <w:rsid w:val="0012259B"/>
    <w:rsid w:val="001228BD"/>
    <w:rsid w:val="001231AF"/>
    <w:rsid w:val="00123C57"/>
    <w:rsid w:val="00123D2C"/>
    <w:rsid w:val="00123DF8"/>
    <w:rsid w:val="0012449C"/>
    <w:rsid w:val="00124744"/>
    <w:rsid w:val="00124E31"/>
    <w:rsid w:val="0012500F"/>
    <w:rsid w:val="00125842"/>
    <w:rsid w:val="00125ADC"/>
    <w:rsid w:val="00125C75"/>
    <w:rsid w:val="001264E3"/>
    <w:rsid w:val="001270CE"/>
    <w:rsid w:val="001270D5"/>
    <w:rsid w:val="001276AE"/>
    <w:rsid w:val="00127B41"/>
    <w:rsid w:val="00127E9D"/>
    <w:rsid w:val="001304DA"/>
    <w:rsid w:val="0013086B"/>
    <w:rsid w:val="00131090"/>
    <w:rsid w:val="001310F2"/>
    <w:rsid w:val="0013114C"/>
    <w:rsid w:val="00132518"/>
    <w:rsid w:val="00132DAA"/>
    <w:rsid w:val="00133569"/>
    <w:rsid w:val="0013357F"/>
    <w:rsid w:val="00133A6C"/>
    <w:rsid w:val="001346F9"/>
    <w:rsid w:val="00134837"/>
    <w:rsid w:val="001348A6"/>
    <w:rsid w:val="00134EB0"/>
    <w:rsid w:val="00135A00"/>
    <w:rsid w:val="00135E11"/>
    <w:rsid w:val="001363D9"/>
    <w:rsid w:val="001366A0"/>
    <w:rsid w:val="00136715"/>
    <w:rsid w:val="00136BC5"/>
    <w:rsid w:val="00136E57"/>
    <w:rsid w:val="00136EA1"/>
    <w:rsid w:val="00137ABA"/>
    <w:rsid w:val="001405BD"/>
    <w:rsid w:val="00140EB7"/>
    <w:rsid w:val="00141851"/>
    <w:rsid w:val="00141ADC"/>
    <w:rsid w:val="0014239A"/>
    <w:rsid w:val="00144221"/>
    <w:rsid w:val="0014426B"/>
    <w:rsid w:val="00144432"/>
    <w:rsid w:val="001455D0"/>
    <w:rsid w:val="00145C12"/>
    <w:rsid w:val="0014628E"/>
    <w:rsid w:val="001463E8"/>
    <w:rsid w:val="00146A53"/>
    <w:rsid w:val="00146CFB"/>
    <w:rsid w:val="001471A8"/>
    <w:rsid w:val="00147380"/>
    <w:rsid w:val="001477EE"/>
    <w:rsid w:val="00147984"/>
    <w:rsid w:val="0015004F"/>
    <w:rsid w:val="0015014B"/>
    <w:rsid w:val="00151947"/>
    <w:rsid w:val="00151FEE"/>
    <w:rsid w:val="00152C86"/>
    <w:rsid w:val="00152FD0"/>
    <w:rsid w:val="00153244"/>
    <w:rsid w:val="00153327"/>
    <w:rsid w:val="0015397A"/>
    <w:rsid w:val="00153EF1"/>
    <w:rsid w:val="00154EEB"/>
    <w:rsid w:val="00155153"/>
    <w:rsid w:val="0015519B"/>
    <w:rsid w:val="0015595A"/>
    <w:rsid w:val="001559DC"/>
    <w:rsid w:val="00155E2E"/>
    <w:rsid w:val="00156121"/>
    <w:rsid w:val="001564EE"/>
    <w:rsid w:val="00156B63"/>
    <w:rsid w:val="001610AC"/>
    <w:rsid w:val="00161BAE"/>
    <w:rsid w:val="0016270A"/>
    <w:rsid w:val="00162963"/>
    <w:rsid w:val="001634F5"/>
    <w:rsid w:val="0016376F"/>
    <w:rsid w:val="00163A55"/>
    <w:rsid w:val="001641C2"/>
    <w:rsid w:val="001648D6"/>
    <w:rsid w:val="00164AAD"/>
    <w:rsid w:val="0016529F"/>
    <w:rsid w:val="00165B88"/>
    <w:rsid w:val="001660D1"/>
    <w:rsid w:val="00166437"/>
    <w:rsid w:val="00166669"/>
    <w:rsid w:val="00166B7C"/>
    <w:rsid w:val="001673E7"/>
    <w:rsid w:val="001678AA"/>
    <w:rsid w:val="00167C6C"/>
    <w:rsid w:val="00167CFA"/>
    <w:rsid w:val="00167E5B"/>
    <w:rsid w:val="00167EFA"/>
    <w:rsid w:val="001709DC"/>
    <w:rsid w:val="00170C13"/>
    <w:rsid w:val="00170E6C"/>
    <w:rsid w:val="00171BD4"/>
    <w:rsid w:val="001724F1"/>
    <w:rsid w:val="00172983"/>
    <w:rsid w:val="001729A7"/>
    <w:rsid w:val="00172EF9"/>
    <w:rsid w:val="0017364E"/>
    <w:rsid w:val="0017373F"/>
    <w:rsid w:val="001739B1"/>
    <w:rsid w:val="00173E9D"/>
    <w:rsid w:val="00173F50"/>
    <w:rsid w:val="00174216"/>
    <w:rsid w:val="001744FF"/>
    <w:rsid w:val="00174685"/>
    <w:rsid w:val="00174C0F"/>
    <w:rsid w:val="00175276"/>
    <w:rsid w:val="00175342"/>
    <w:rsid w:val="001762C0"/>
    <w:rsid w:val="00176501"/>
    <w:rsid w:val="001765EF"/>
    <w:rsid w:val="00176D43"/>
    <w:rsid w:val="0017706E"/>
    <w:rsid w:val="001776BB"/>
    <w:rsid w:val="00180B8D"/>
    <w:rsid w:val="0018111E"/>
    <w:rsid w:val="00182218"/>
    <w:rsid w:val="00182B1C"/>
    <w:rsid w:val="00182CD1"/>
    <w:rsid w:val="00183200"/>
    <w:rsid w:val="0018482E"/>
    <w:rsid w:val="00184C14"/>
    <w:rsid w:val="001852A4"/>
    <w:rsid w:val="0018530E"/>
    <w:rsid w:val="001858A8"/>
    <w:rsid w:val="001866E2"/>
    <w:rsid w:val="001866FD"/>
    <w:rsid w:val="00186792"/>
    <w:rsid w:val="00187997"/>
    <w:rsid w:val="001901EE"/>
    <w:rsid w:val="00190F7B"/>
    <w:rsid w:val="00191ADC"/>
    <w:rsid w:val="00191CA6"/>
    <w:rsid w:val="00191FC9"/>
    <w:rsid w:val="0019263D"/>
    <w:rsid w:val="001929B0"/>
    <w:rsid w:val="00192B21"/>
    <w:rsid w:val="00192BE3"/>
    <w:rsid w:val="00193AD9"/>
    <w:rsid w:val="00194199"/>
    <w:rsid w:val="00194A1F"/>
    <w:rsid w:val="00194BFB"/>
    <w:rsid w:val="00194C18"/>
    <w:rsid w:val="001954DA"/>
    <w:rsid w:val="00195963"/>
    <w:rsid w:val="00195A69"/>
    <w:rsid w:val="00195F81"/>
    <w:rsid w:val="00196791"/>
    <w:rsid w:val="00196F9F"/>
    <w:rsid w:val="001978B4"/>
    <w:rsid w:val="001A0164"/>
    <w:rsid w:val="001A0ED2"/>
    <w:rsid w:val="001A117B"/>
    <w:rsid w:val="001A17CA"/>
    <w:rsid w:val="001A1DAA"/>
    <w:rsid w:val="001A214B"/>
    <w:rsid w:val="001A3A3F"/>
    <w:rsid w:val="001A4388"/>
    <w:rsid w:val="001A461D"/>
    <w:rsid w:val="001A4A10"/>
    <w:rsid w:val="001A5525"/>
    <w:rsid w:val="001A5A63"/>
    <w:rsid w:val="001A61F9"/>
    <w:rsid w:val="001A6BEC"/>
    <w:rsid w:val="001A6E45"/>
    <w:rsid w:val="001A7C05"/>
    <w:rsid w:val="001A7E6B"/>
    <w:rsid w:val="001B0654"/>
    <w:rsid w:val="001B0F57"/>
    <w:rsid w:val="001B1FE5"/>
    <w:rsid w:val="001B21FF"/>
    <w:rsid w:val="001B2B42"/>
    <w:rsid w:val="001B31DD"/>
    <w:rsid w:val="001B3A9E"/>
    <w:rsid w:val="001B42AF"/>
    <w:rsid w:val="001B4788"/>
    <w:rsid w:val="001B4C9A"/>
    <w:rsid w:val="001B4D4A"/>
    <w:rsid w:val="001B5129"/>
    <w:rsid w:val="001B57A0"/>
    <w:rsid w:val="001B5C43"/>
    <w:rsid w:val="001B69D0"/>
    <w:rsid w:val="001C0C55"/>
    <w:rsid w:val="001C0D77"/>
    <w:rsid w:val="001C118E"/>
    <w:rsid w:val="001C134F"/>
    <w:rsid w:val="001C1489"/>
    <w:rsid w:val="001C2A45"/>
    <w:rsid w:val="001C34E2"/>
    <w:rsid w:val="001C3A53"/>
    <w:rsid w:val="001C4638"/>
    <w:rsid w:val="001C4BEB"/>
    <w:rsid w:val="001C4CCA"/>
    <w:rsid w:val="001C50EC"/>
    <w:rsid w:val="001C5992"/>
    <w:rsid w:val="001C6170"/>
    <w:rsid w:val="001C617B"/>
    <w:rsid w:val="001C71D6"/>
    <w:rsid w:val="001C71FE"/>
    <w:rsid w:val="001C7A07"/>
    <w:rsid w:val="001C7AD1"/>
    <w:rsid w:val="001C7E22"/>
    <w:rsid w:val="001D096C"/>
    <w:rsid w:val="001D1239"/>
    <w:rsid w:val="001D15DF"/>
    <w:rsid w:val="001D1E42"/>
    <w:rsid w:val="001D29E2"/>
    <w:rsid w:val="001D2D17"/>
    <w:rsid w:val="001D2D3D"/>
    <w:rsid w:val="001D305E"/>
    <w:rsid w:val="001D3227"/>
    <w:rsid w:val="001D34DA"/>
    <w:rsid w:val="001D3C1C"/>
    <w:rsid w:val="001D4B8B"/>
    <w:rsid w:val="001D52E5"/>
    <w:rsid w:val="001D55FE"/>
    <w:rsid w:val="001D58BF"/>
    <w:rsid w:val="001D5AA1"/>
    <w:rsid w:val="001D5E5C"/>
    <w:rsid w:val="001D660A"/>
    <w:rsid w:val="001D6819"/>
    <w:rsid w:val="001D6901"/>
    <w:rsid w:val="001D6A1B"/>
    <w:rsid w:val="001D6A3E"/>
    <w:rsid w:val="001D6B25"/>
    <w:rsid w:val="001D6B76"/>
    <w:rsid w:val="001D7425"/>
    <w:rsid w:val="001D768D"/>
    <w:rsid w:val="001D7962"/>
    <w:rsid w:val="001D7C65"/>
    <w:rsid w:val="001E2081"/>
    <w:rsid w:val="001E2267"/>
    <w:rsid w:val="001E273E"/>
    <w:rsid w:val="001E2833"/>
    <w:rsid w:val="001E2C02"/>
    <w:rsid w:val="001E30BF"/>
    <w:rsid w:val="001E3E3D"/>
    <w:rsid w:val="001E4B44"/>
    <w:rsid w:val="001E6664"/>
    <w:rsid w:val="001E6DD0"/>
    <w:rsid w:val="001E7391"/>
    <w:rsid w:val="001E75EC"/>
    <w:rsid w:val="001E7731"/>
    <w:rsid w:val="001F0255"/>
    <w:rsid w:val="001F068C"/>
    <w:rsid w:val="001F1543"/>
    <w:rsid w:val="001F16B2"/>
    <w:rsid w:val="001F17F8"/>
    <w:rsid w:val="001F2411"/>
    <w:rsid w:val="001F2531"/>
    <w:rsid w:val="001F2547"/>
    <w:rsid w:val="001F2C09"/>
    <w:rsid w:val="001F3152"/>
    <w:rsid w:val="001F36E7"/>
    <w:rsid w:val="001F3C7D"/>
    <w:rsid w:val="001F47EE"/>
    <w:rsid w:val="001F5026"/>
    <w:rsid w:val="001F51FB"/>
    <w:rsid w:val="001F5757"/>
    <w:rsid w:val="001F5B53"/>
    <w:rsid w:val="001F5CAC"/>
    <w:rsid w:val="001F5CBD"/>
    <w:rsid w:val="001F631B"/>
    <w:rsid w:val="001F63ED"/>
    <w:rsid w:val="001F6573"/>
    <w:rsid w:val="001F6A74"/>
    <w:rsid w:val="001F76B2"/>
    <w:rsid w:val="001F76E7"/>
    <w:rsid w:val="001F7D3F"/>
    <w:rsid w:val="001F7DDD"/>
    <w:rsid w:val="002011D1"/>
    <w:rsid w:val="00201923"/>
    <w:rsid w:val="00202746"/>
    <w:rsid w:val="00203C06"/>
    <w:rsid w:val="00203D8E"/>
    <w:rsid w:val="00203DDD"/>
    <w:rsid w:val="0020450F"/>
    <w:rsid w:val="00204DB6"/>
    <w:rsid w:val="00205404"/>
    <w:rsid w:val="00205467"/>
    <w:rsid w:val="00205950"/>
    <w:rsid w:val="0020625A"/>
    <w:rsid w:val="00206876"/>
    <w:rsid w:val="00206BE9"/>
    <w:rsid w:val="002074CF"/>
    <w:rsid w:val="0020782B"/>
    <w:rsid w:val="002112F6"/>
    <w:rsid w:val="002113B7"/>
    <w:rsid w:val="00211520"/>
    <w:rsid w:val="00211D54"/>
    <w:rsid w:val="002123E9"/>
    <w:rsid w:val="00212489"/>
    <w:rsid w:val="002133F5"/>
    <w:rsid w:val="00213490"/>
    <w:rsid w:val="002140B9"/>
    <w:rsid w:val="00214A43"/>
    <w:rsid w:val="00215160"/>
    <w:rsid w:val="00216150"/>
    <w:rsid w:val="002178C2"/>
    <w:rsid w:val="00217A8C"/>
    <w:rsid w:val="00217AA1"/>
    <w:rsid w:val="00217CB5"/>
    <w:rsid w:val="00217E44"/>
    <w:rsid w:val="00217FE1"/>
    <w:rsid w:val="00220841"/>
    <w:rsid w:val="00220F2C"/>
    <w:rsid w:val="002210C8"/>
    <w:rsid w:val="00221E3D"/>
    <w:rsid w:val="00221F9D"/>
    <w:rsid w:val="00222128"/>
    <w:rsid w:val="00223789"/>
    <w:rsid w:val="00224275"/>
    <w:rsid w:val="00224559"/>
    <w:rsid w:val="002245DA"/>
    <w:rsid w:val="00225C39"/>
    <w:rsid w:val="002261CC"/>
    <w:rsid w:val="00226761"/>
    <w:rsid w:val="00227130"/>
    <w:rsid w:val="00227ADF"/>
    <w:rsid w:val="00227ED8"/>
    <w:rsid w:val="00227F72"/>
    <w:rsid w:val="00230386"/>
    <w:rsid w:val="002305A9"/>
    <w:rsid w:val="00231315"/>
    <w:rsid w:val="002321D2"/>
    <w:rsid w:val="00232D57"/>
    <w:rsid w:val="00232DA6"/>
    <w:rsid w:val="00232E73"/>
    <w:rsid w:val="00232E8D"/>
    <w:rsid w:val="00232EB5"/>
    <w:rsid w:val="00232F2F"/>
    <w:rsid w:val="002331D8"/>
    <w:rsid w:val="00233A9B"/>
    <w:rsid w:val="00233AD7"/>
    <w:rsid w:val="0023429B"/>
    <w:rsid w:val="002342B2"/>
    <w:rsid w:val="00234955"/>
    <w:rsid w:val="0023503E"/>
    <w:rsid w:val="0023512B"/>
    <w:rsid w:val="002352AD"/>
    <w:rsid w:val="00235571"/>
    <w:rsid w:val="0023615C"/>
    <w:rsid w:val="00240B17"/>
    <w:rsid w:val="00241728"/>
    <w:rsid w:val="002417D2"/>
    <w:rsid w:val="002424F0"/>
    <w:rsid w:val="00242A66"/>
    <w:rsid w:val="00242CE3"/>
    <w:rsid w:val="00243119"/>
    <w:rsid w:val="00243640"/>
    <w:rsid w:val="00243AB9"/>
    <w:rsid w:val="00244C8C"/>
    <w:rsid w:val="00245662"/>
    <w:rsid w:val="0024566A"/>
    <w:rsid w:val="0024689D"/>
    <w:rsid w:val="002470A1"/>
    <w:rsid w:val="00247A75"/>
    <w:rsid w:val="00247AB4"/>
    <w:rsid w:val="0025037E"/>
    <w:rsid w:val="00250A9F"/>
    <w:rsid w:val="00250DED"/>
    <w:rsid w:val="00251257"/>
    <w:rsid w:val="00251E4B"/>
    <w:rsid w:val="00251EE5"/>
    <w:rsid w:val="00251F7C"/>
    <w:rsid w:val="00252D05"/>
    <w:rsid w:val="0025397E"/>
    <w:rsid w:val="00253AE1"/>
    <w:rsid w:val="00253C6D"/>
    <w:rsid w:val="00254022"/>
    <w:rsid w:val="002553C9"/>
    <w:rsid w:val="0025671D"/>
    <w:rsid w:val="002567C0"/>
    <w:rsid w:val="0025753E"/>
    <w:rsid w:val="00257FAB"/>
    <w:rsid w:val="00260BF1"/>
    <w:rsid w:val="00260C24"/>
    <w:rsid w:val="0026100B"/>
    <w:rsid w:val="002610F9"/>
    <w:rsid w:val="0026138A"/>
    <w:rsid w:val="002615E5"/>
    <w:rsid w:val="002619B2"/>
    <w:rsid w:val="00262D09"/>
    <w:rsid w:val="00263B90"/>
    <w:rsid w:val="00263C0F"/>
    <w:rsid w:val="00263EBE"/>
    <w:rsid w:val="00263EFB"/>
    <w:rsid w:val="00263FD0"/>
    <w:rsid w:val="00264B64"/>
    <w:rsid w:val="00265398"/>
    <w:rsid w:val="00265B90"/>
    <w:rsid w:val="00267252"/>
    <w:rsid w:val="0027016F"/>
    <w:rsid w:val="002701C9"/>
    <w:rsid w:val="0027066F"/>
    <w:rsid w:val="00270ACE"/>
    <w:rsid w:val="00270B95"/>
    <w:rsid w:val="00271152"/>
    <w:rsid w:val="00272426"/>
    <w:rsid w:val="00272C41"/>
    <w:rsid w:val="00272CBB"/>
    <w:rsid w:val="00272F72"/>
    <w:rsid w:val="00273702"/>
    <w:rsid w:val="002742BD"/>
    <w:rsid w:val="00274B8B"/>
    <w:rsid w:val="00274C13"/>
    <w:rsid w:val="00274CB6"/>
    <w:rsid w:val="00274D25"/>
    <w:rsid w:val="002751E8"/>
    <w:rsid w:val="00275320"/>
    <w:rsid w:val="002755AF"/>
    <w:rsid w:val="00275A54"/>
    <w:rsid w:val="00275A83"/>
    <w:rsid w:val="00275CF1"/>
    <w:rsid w:val="00275D98"/>
    <w:rsid w:val="00276359"/>
    <w:rsid w:val="00276977"/>
    <w:rsid w:val="00276E5E"/>
    <w:rsid w:val="00277313"/>
    <w:rsid w:val="00280898"/>
    <w:rsid w:val="00280AFC"/>
    <w:rsid w:val="002813A6"/>
    <w:rsid w:val="00281623"/>
    <w:rsid w:val="00281A7D"/>
    <w:rsid w:val="00281BFF"/>
    <w:rsid w:val="00282C8B"/>
    <w:rsid w:val="00282D2F"/>
    <w:rsid w:val="00282F26"/>
    <w:rsid w:val="00285755"/>
    <w:rsid w:val="00285815"/>
    <w:rsid w:val="002866E9"/>
    <w:rsid w:val="00286D14"/>
    <w:rsid w:val="00286EE6"/>
    <w:rsid w:val="002870CF"/>
    <w:rsid w:val="00287740"/>
    <w:rsid w:val="002879E4"/>
    <w:rsid w:val="00287F57"/>
    <w:rsid w:val="00287F5C"/>
    <w:rsid w:val="00290329"/>
    <w:rsid w:val="0029100F"/>
    <w:rsid w:val="00292230"/>
    <w:rsid w:val="002927DA"/>
    <w:rsid w:val="00292B27"/>
    <w:rsid w:val="00292D2B"/>
    <w:rsid w:val="00292F29"/>
    <w:rsid w:val="00293763"/>
    <w:rsid w:val="002937ED"/>
    <w:rsid w:val="0029456C"/>
    <w:rsid w:val="00294974"/>
    <w:rsid w:val="00295793"/>
    <w:rsid w:val="00296125"/>
    <w:rsid w:val="00296218"/>
    <w:rsid w:val="00297569"/>
    <w:rsid w:val="0029787B"/>
    <w:rsid w:val="002A0387"/>
    <w:rsid w:val="002A0470"/>
    <w:rsid w:val="002A0EEC"/>
    <w:rsid w:val="002A15FB"/>
    <w:rsid w:val="002A1E16"/>
    <w:rsid w:val="002A2026"/>
    <w:rsid w:val="002A228A"/>
    <w:rsid w:val="002A251C"/>
    <w:rsid w:val="002A2E2D"/>
    <w:rsid w:val="002A38FA"/>
    <w:rsid w:val="002A3A67"/>
    <w:rsid w:val="002A3AA3"/>
    <w:rsid w:val="002A594F"/>
    <w:rsid w:val="002A5C77"/>
    <w:rsid w:val="002A5D7F"/>
    <w:rsid w:val="002A702E"/>
    <w:rsid w:val="002A7894"/>
    <w:rsid w:val="002A7DEA"/>
    <w:rsid w:val="002B1579"/>
    <w:rsid w:val="002B17D0"/>
    <w:rsid w:val="002B1924"/>
    <w:rsid w:val="002B1B4A"/>
    <w:rsid w:val="002B1E8D"/>
    <w:rsid w:val="002B29F5"/>
    <w:rsid w:val="002B31C6"/>
    <w:rsid w:val="002B3483"/>
    <w:rsid w:val="002B349C"/>
    <w:rsid w:val="002B4921"/>
    <w:rsid w:val="002B5441"/>
    <w:rsid w:val="002B5CF3"/>
    <w:rsid w:val="002B5F84"/>
    <w:rsid w:val="002B6014"/>
    <w:rsid w:val="002B657C"/>
    <w:rsid w:val="002B688F"/>
    <w:rsid w:val="002B6954"/>
    <w:rsid w:val="002B6D50"/>
    <w:rsid w:val="002B6EB5"/>
    <w:rsid w:val="002B7124"/>
    <w:rsid w:val="002B7508"/>
    <w:rsid w:val="002B7B4F"/>
    <w:rsid w:val="002C017E"/>
    <w:rsid w:val="002C01E6"/>
    <w:rsid w:val="002C0F9C"/>
    <w:rsid w:val="002C11D3"/>
    <w:rsid w:val="002C164D"/>
    <w:rsid w:val="002C3159"/>
    <w:rsid w:val="002C3EA7"/>
    <w:rsid w:val="002C421A"/>
    <w:rsid w:val="002C4574"/>
    <w:rsid w:val="002C4AA7"/>
    <w:rsid w:val="002C4D40"/>
    <w:rsid w:val="002C4E4F"/>
    <w:rsid w:val="002C56E1"/>
    <w:rsid w:val="002C61FD"/>
    <w:rsid w:val="002C6977"/>
    <w:rsid w:val="002D0724"/>
    <w:rsid w:val="002D0F02"/>
    <w:rsid w:val="002D1848"/>
    <w:rsid w:val="002D2581"/>
    <w:rsid w:val="002D2BE0"/>
    <w:rsid w:val="002D2F1F"/>
    <w:rsid w:val="002D35DE"/>
    <w:rsid w:val="002D457F"/>
    <w:rsid w:val="002D4D99"/>
    <w:rsid w:val="002D5347"/>
    <w:rsid w:val="002D53CC"/>
    <w:rsid w:val="002D60D8"/>
    <w:rsid w:val="002D66B1"/>
    <w:rsid w:val="002D675A"/>
    <w:rsid w:val="002D717D"/>
    <w:rsid w:val="002D728F"/>
    <w:rsid w:val="002D7651"/>
    <w:rsid w:val="002D7EB1"/>
    <w:rsid w:val="002E014A"/>
    <w:rsid w:val="002E065C"/>
    <w:rsid w:val="002E084C"/>
    <w:rsid w:val="002E0852"/>
    <w:rsid w:val="002E0E76"/>
    <w:rsid w:val="002E14F3"/>
    <w:rsid w:val="002E17B4"/>
    <w:rsid w:val="002E23C0"/>
    <w:rsid w:val="002E2B64"/>
    <w:rsid w:val="002E36B2"/>
    <w:rsid w:val="002E38D9"/>
    <w:rsid w:val="002E38F0"/>
    <w:rsid w:val="002E3C7D"/>
    <w:rsid w:val="002E4EE0"/>
    <w:rsid w:val="002E4F97"/>
    <w:rsid w:val="002E520A"/>
    <w:rsid w:val="002E565F"/>
    <w:rsid w:val="002E5A1F"/>
    <w:rsid w:val="002E5B8C"/>
    <w:rsid w:val="002E6ED1"/>
    <w:rsid w:val="002E75A6"/>
    <w:rsid w:val="002E7777"/>
    <w:rsid w:val="002E7F07"/>
    <w:rsid w:val="002F0153"/>
    <w:rsid w:val="002F0F8F"/>
    <w:rsid w:val="002F158F"/>
    <w:rsid w:val="002F1D18"/>
    <w:rsid w:val="002F20B7"/>
    <w:rsid w:val="002F2393"/>
    <w:rsid w:val="002F2678"/>
    <w:rsid w:val="002F28AD"/>
    <w:rsid w:val="002F30D8"/>
    <w:rsid w:val="002F3487"/>
    <w:rsid w:val="002F3C73"/>
    <w:rsid w:val="002F5B5E"/>
    <w:rsid w:val="002F5D28"/>
    <w:rsid w:val="002F5DD5"/>
    <w:rsid w:val="002F5F12"/>
    <w:rsid w:val="002F6780"/>
    <w:rsid w:val="002F6A02"/>
    <w:rsid w:val="002F6B47"/>
    <w:rsid w:val="002F6BD3"/>
    <w:rsid w:val="002F6FF6"/>
    <w:rsid w:val="002F763A"/>
    <w:rsid w:val="003001CF"/>
    <w:rsid w:val="003001F4"/>
    <w:rsid w:val="0030124B"/>
    <w:rsid w:val="00302B46"/>
    <w:rsid w:val="00302D39"/>
    <w:rsid w:val="00302E1E"/>
    <w:rsid w:val="003033A4"/>
    <w:rsid w:val="00304461"/>
    <w:rsid w:val="003047BF"/>
    <w:rsid w:val="003049F2"/>
    <w:rsid w:val="0030538E"/>
    <w:rsid w:val="00305759"/>
    <w:rsid w:val="003059A4"/>
    <w:rsid w:val="00306149"/>
    <w:rsid w:val="003066C1"/>
    <w:rsid w:val="0030698A"/>
    <w:rsid w:val="00306BE3"/>
    <w:rsid w:val="00306E18"/>
    <w:rsid w:val="00306EB2"/>
    <w:rsid w:val="00307218"/>
    <w:rsid w:val="0030723F"/>
    <w:rsid w:val="003078ED"/>
    <w:rsid w:val="00307BC5"/>
    <w:rsid w:val="00310045"/>
    <w:rsid w:val="0031027F"/>
    <w:rsid w:val="00310629"/>
    <w:rsid w:val="00310A27"/>
    <w:rsid w:val="00310EB2"/>
    <w:rsid w:val="00311328"/>
    <w:rsid w:val="00311351"/>
    <w:rsid w:val="00311655"/>
    <w:rsid w:val="00311AFC"/>
    <w:rsid w:val="00312115"/>
    <w:rsid w:val="00312245"/>
    <w:rsid w:val="003122D6"/>
    <w:rsid w:val="00313801"/>
    <w:rsid w:val="00313A94"/>
    <w:rsid w:val="00314754"/>
    <w:rsid w:val="0031499D"/>
    <w:rsid w:val="00314AB1"/>
    <w:rsid w:val="00314C17"/>
    <w:rsid w:val="0031531E"/>
    <w:rsid w:val="003159A2"/>
    <w:rsid w:val="00315A22"/>
    <w:rsid w:val="00315D0A"/>
    <w:rsid w:val="0031781B"/>
    <w:rsid w:val="00317995"/>
    <w:rsid w:val="00317AB1"/>
    <w:rsid w:val="00321AEC"/>
    <w:rsid w:val="00322CB3"/>
    <w:rsid w:val="003236CD"/>
    <w:rsid w:val="0032421E"/>
    <w:rsid w:val="00324895"/>
    <w:rsid w:val="00325316"/>
    <w:rsid w:val="003256DF"/>
    <w:rsid w:val="00325CD2"/>
    <w:rsid w:val="003266A7"/>
    <w:rsid w:val="00326E44"/>
    <w:rsid w:val="00326FCC"/>
    <w:rsid w:val="00327587"/>
    <w:rsid w:val="00327697"/>
    <w:rsid w:val="003277A4"/>
    <w:rsid w:val="003301E9"/>
    <w:rsid w:val="003301F1"/>
    <w:rsid w:val="0033198A"/>
    <w:rsid w:val="00331D7D"/>
    <w:rsid w:val="00332303"/>
    <w:rsid w:val="0033255C"/>
    <w:rsid w:val="00333234"/>
    <w:rsid w:val="00333304"/>
    <w:rsid w:val="003335FC"/>
    <w:rsid w:val="003338B3"/>
    <w:rsid w:val="003340B0"/>
    <w:rsid w:val="0033487C"/>
    <w:rsid w:val="00334D2B"/>
    <w:rsid w:val="00335366"/>
    <w:rsid w:val="003354AB"/>
    <w:rsid w:val="0033607F"/>
    <w:rsid w:val="00336121"/>
    <w:rsid w:val="003369A5"/>
    <w:rsid w:val="003373EF"/>
    <w:rsid w:val="003377E6"/>
    <w:rsid w:val="003400FB"/>
    <w:rsid w:val="00340207"/>
    <w:rsid w:val="003405C4"/>
    <w:rsid w:val="003405DF"/>
    <w:rsid w:val="00340BB5"/>
    <w:rsid w:val="00340EBB"/>
    <w:rsid w:val="0034153E"/>
    <w:rsid w:val="003417CB"/>
    <w:rsid w:val="00342785"/>
    <w:rsid w:val="00342AD6"/>
    <w:rsid w:val="00342B79"/>
    <w:rsid w:val="00342E60"/>
    <w:rsid w:val="00343383"/>
    <w:rsid w:val="00343923"/>
    <w:rsid w:val="00343FA6"/>
    <w:rsid w:val="00344211"/>
    <w:rsid w:val="0034450C"/>
    <w:rsid w:val="00344617"/>
    <w:rsid w:val="0034472C"/>
    <w:rsid w:val="00344BB4"/>
    <w:rsid w:val="00345740"/>
    <w:rsid w:val="00345E42"/>
    <w:rsid w:val="00346017"/>
    <w:rsid w:val="00346F23"/>
    <w:rsid w:val="00347ED3"/>
    <w:rsid w:val="00351304"/>
    <w:rsid w:val="0035138E"/>
    <w:rsid w:val="0035197C"/>
    <w:rsid w:val="00351F08"/>
    <w:rsid w:val="00352708"/>
    <w:rsid w:val="00352D4B"/>
    <w:rsid w:val="00352F58"/>
    <w:rsid w:val="0035330A"/>
    <w:rsid w:val="00354120"/>
    <w:rsid w:val="003543C0"/>
    <w:rsid w:val="0035447B"/>
    <w:rsid w:val="003548C3"/>
    <w:rsid w:val="0035491C"/>
    <w:rsid w:val="00354944"/>
    <w:rsid w:val="00354B8E"/>
    <w:rsid w:val="003552B8"/>
    <w:rsid w:val="00360309"/>
    <w:rsid w:val="00360864"/>
    <w:rsid w:val="00361E27"/>
    <w:rsid w:val="003620DF"/>
    <w:rsid w:val="00362763"/>
    <w:rsid w:val="00362CB0"/>
    <w:rsid w:val="00362D3C"/>
    <w:rsid w:val="00363715"/>
    <w:rsid w:val="00363E4F"/>
    <w:rsid w:val="003644B6"/>
    <w:rsid w:val="003646FD"/>
    <w:rsid w:val="00364A35"/>
    <w:rsid w:val="00364DB7"/>
    <w:rsid w:val="003651FC"/>
    <w:rsid w:val="00366180"/>
    <w:rsid w:val="00366435"/>
    <w:rsid w:val="0036692E"/>
    <w:rsid w:val="00366954"/>
    <w:rsid w:val="00366CD6"/>
    <w:rsid w:val="00367301"/>
    <w:rsid w:val="003675E2"/>
    <w:rsid w:val="00367C23"/>
    <w:rsid w:val="00367D20"/>
    <w:rsid w:val="00367D85"/>
    <w:rsid w:val="003701A0"/>
    <w:rsid w:val="00370412"/>
    <w:rsid w:val="003705F7"/>
    <w:rsid w:val="003709D8"/>
    <w:rsid w:val="003710D0"/>
    <w:rsid w:val="0037151B"/>
    <w:rsid w:val="003720D2"/>
    <w:rsid w:val="0037223E"/>
    <w:rsid w:val="0037227B"/>
    <w:rsid w:val="0037276E"/>
    <w:rsid w:val="00373426"/>
    <w:rsid w:val="003735D9"/>
    <w:rsid w:val="00374080"/>
    <w:rsid w:val="0037435A"/>
    <w:rsid w:val="00374BC9"/>
    <w:rsid w:val="00375125"/>
    <w:rsid w:val="00375B6E"/>
    <w:rsid w:val="00375E02"/>
    <w:rsid w:val="00375E81"/>
    <w:rsid w:val="00376153"/>
    <w:rsid w:val="003761E2"/>
    <w:rsid w:val="00376E2A"/>
    <w:rsid w:val="00376E89"/>
    <w:rsid w:val="00377E08"/>
    <w:rsid w:val="003804DE"/>
    <w:rsid w:val="00382A91"/>
    <w:rsid w:val="00382AE1"/>
    <w:rsid w:val="00382E26"/>
    <w:rsid w:val="00383036"/>
    <w:rsid w:val="0038311D"/>
    <w:rsid w:val="0038380B"/>
    <w:rsid w:val="003839CD"/>
    <w:rsid w:val="00383E1B"/>
    <w:rsid w:val="00384074"/>
    <w:rsid w:val="00386DDE"/>
    <w:rsid w:val="00386FF3"/>
    <w:rsid w:val="00387052"/>
    <w:rsid w:val="0038714F"/>
    <w:rsid w:val="0038738C"/>
    <w:rsid w:val="00387F1A"/>
    <w:rsid w:val="003902F2"/>
    <w:rsid w:val="003904A1"/>
    <w:rsid w:val="00390579"/>
    <w:rsid w:val="00391157"/>
    <w:rsid w:val="003914D8"/>
    <w:rsid w:val="003915FF"/>
    <w:rsid w:val="00391EFC"/>
    <w:rsid w:val="003920DB"/>
    <w:rsid w:val="00392969"/>
    <w:rsid w:val="00392A52"/>
    <w:rsid w:val="00392C82"/>
    <w:rsid w:val="003932A2"/>
    <w:rsid w:val="00393F53"/>
    <w:rsid w:val="0039529D"/>
    <w:rsid w:val="0039598B"/>
    <w:rsid w:val="003966BB"/>
    <w:rsid w:val="00396B75"/>
    <w:rsid w:val="00397598"/>
    <w:rsid w:val="00397687"/>
    <w:rsid w:val="00397B8C"/>
    <w:rsid w:val="00397BFE"/>
    <w:rsid w:val="003A00FF"/>
    <w:rsid w:val="003A0393"/>
    <w:rsid w:val="003A1A9C"/>
    <w:rsid w:val="003A1B30"/>
    <w:rsid w:val="003A1D61"/>
    <w:rsid w:val="003A1DDF"/>
    <w:rsid w:val="003A1E0D"/>
    <w:rsid w:val="003A38BF"/>
    <w:rsid w:val="003A4645"/>
    <w:rsid w:val="003A4A76"/>
    <w:rsid w:val="003A4C85"/>
    <w:rsid w:val="003A502C"/>
    <w:rsid w:val="003A548F"/>
    <w:rsid w:val="003A5A5D"/>
    <w:rsid w:val="003A6038"/>
    <w:rsid w:val="003A69B2"/>
    <w:rsid w:val="003A6BB8"/>
    <w:rsid w:val="003A71ED"/>
    <w:rsid w:val="003A7C9C"/>
    <w:rsid w:val="003A7D09"/>
    <w:rsid w:val="003B00C6"/>
    <w:rsid w:val="003B0400"/>
    <w:rsid w:val="003B0D41"/>
    <w:rsid w:val="003B0EDE"/>
    <w:rsid w:val="003B0F17"/>
    <w:rsid w:val="003B1328"/>
    <w:rsid w:val="003B15FD"/>
    <w:rsid w:val="003B21A6"/>
    <w:rsid w:val="003B2FAE"/>
    <w:rsid w:val="003B30F4"/>
    <w:rsid w:val="003B364B"/>
    <w:rsid w:val="003B3685"/>
    <w:rsid w:val="003B3E35"/>
    <w:rsid w:val="003B47FF"/>
    <w:rsid w:val="003B4A8A"/>
    <w:rsid w:val="003B58BB"/>
    <w:rsid w:val="003B5C7E"/>
    <w:rsid w:val="003B6C87"/>
    <w:rsid w:val="003C0B82"/>
    <w:rsid w:val="003C1221"/>
    <w:rsid w:val="003C1D39"/>
    <w:rsid w:val="003C2E8C"/>
    <w:rsid w:val="003C3F31"/>
    <w:rsid w:val="003C450B"/>
    <w:rsid w:val="003C5008"/>
    <w:rsid w:val="003C5D60"/>
    <w:rsid w:val="003C5E17"/>
    <w:rsid w:val="003C5EEF"/>
    <w:rsid w:val="003C64FA"/>
    <w:rsid w:val="003C6C9A"/>
    <w:rsid w:val="003C6CE0"/>
    <w:rsid w:val="003C708A"/>
    <w:rsid w:val="003C77EA"/>
    <w:rsid w:val="003D035A"/>
    <w:rsid w:val="003D08EB"/>
    <w:rsid w:val="003D0A5B"/>
    <w:rsid w:val="003D0E65"/>
    <w:rsid w:val="003D1084"/>
    <w:rsid w:val="003D10FE"/>
    <w:rsid w:val="003D1670"/>
    <w:rsid w:val="003D221E"/>
    <w:rsid w:val="003D3A28"/>
    <w:rsid w:val="003D3A46"/>
    <w:rsid w:val="003D432C"/>
    <w:rsid w:val="003D4456"/>
    <w:rsid w:val="003D4FB7"/>
    <w:rsid w:val="003D5171"/>
    <w:rsid w:val="003D530C"/>
    <w:rsid w:val="003D6697"/>
    <w:rsid w:val="003D69E0"/>
    <w:rsid w:val="003D717B"/>
    <w:rsid w:val="003D7F7D"/>
    <w:rsid w:val="003E0D95"/>
    <w:rsid w:val="003E1869"/>
    <w:rsid w:val="003E23D1"/>
    <w:rsid w:val="003E26D3"/>
    <w:rsid w:val="003E2FB7"/>
    <w:rsid w:val="003E3A52"/>
    <w:rsid w:val="003E4033"/>
    <w:rsid w:val="003E4B16"/>
    <w:rsid w:val="003E4D64"/>
    <w:rsid w:val="003E541D"/>
    <w:rsid w:val="003E6999"/>
    <w:rsid w:val="003E6EBF"/>
    <w:rsid w:val="003E7781"/>
    <w:rsid w:val="003E77F4"/>
    <w:rsid w:val="003E788C"/>
    <w:rsid w:val="003E7892"/>
    <w:rsid w:val="003F04DF"/>
    <w:rsid w:val="003F0F6D"/>
    <w:rsid w:val="003F125B"/>
    <w:rsid w:val="003F16E3"/>
    <w:rsid w:val="003F1795"/>
    <w:rsid w:val="003F1A5C"/>
    <w:rsid w:val="003F1B56"/>
    <w:rsid w:val="003F1C2D"/>
    <w:rsid w:val="003F37C6"/>
    <w:rsid w:val="003F3885"/>
    <w:rsid w:val="003F479F"/>
    <w:rsid w:val="003F484C"/>
    <w:rsid w:val="003F5C5F"/>
    <w:rsid w:val="003F6689"/>
    <w:rsid w:val="003F6F11"/>
    <w:rsid w:val="003F7561"/>
    <w:rsid w:val="003F77D2"/>
    <w:rsid w:val="00400FB6"/>
    <w:rsid w:val="00401218"/>
    <w:rsid w:val="004013EC"/>
    <w:rsid w:val="00401A52"/>
    <w:rsid w:val="00401B56"/>
    <w:rsid w:val="00402925"/>
    <w:rsid w:val="00402D14"/>
    <w:rsid w:val="004032E8"/>
    <w:rsid w:val="00403986"/>
    <w:rsid w:val="00403E07"/>
    <w:rsid w:val="004047EB"/>
    <w:rsid w:val="00404E55"/>
    <w:rsid w:val="00406DBB"/>
    <w:rsid w:val="004071F9"/>
    <w:rsid w:val="00407515"/>
    <w:rsid w:val="00410C5A"/>
    <w:rsid w:val="00410FFB"/>
    <w:rsid w:val="00411C49"/>
    <w:rsid w:val="004122B9"/>
    <w:rsid w:val="004131C4"/>
    <w:rsid w:val="0041337E"/>
    <w:rsid w:val="00413861"/>
    <w:rsid w:val="00414BFC"/>
    <w:rsid w:val="00414CF1"/>
    <w:rsid w:val="00414D99"/>
    <w:rsid w:val="00414DD6"/>
    <w:rsid w:val="004151A9"/>
    <w:rsid w:val="0041559C"/>
    <w:rsid w:val="0041596D"/>
    <w:rsid w:val="00416339"/>
    <w:rsid w:val="004165BB"/>
    <w:rsid w:val="00416B63"/>
    <w:rsid w:val="00417246"/>
    <w:rsid w:val="00417481"/>
    <w:rsid w:val="00417519"/>
    <w:rsid w:val="00417D77"/>
    <w:rsid w:val="00417F47"/>
    <w:rsid w:val="00417F55"/>
    <w:rsid w:val="0042054B"/>
    <w:rsid w:val="00420689"/>
    <w:rsid w:val="00420827"/>
    <w:rsid w:val="004218A3"/>
    <w:rsid w:val="0042199B"/>
    <w:rsid w:val="00421F73"/>
    <w:rsid w:val="00422338"/>
    <w:rsid w:val="00422FD9"/>
    <w:rsid w:val="004233D9"/>
    <w:rsid w:val="004234AC"/>
    <w:rsid w:val="0042356F"/>
    <w:rsid w:val="00423AA3"/>
    <w:rsid w:val="004253D1"/>
    <w:rsid w:val="00426D79"/>
    <w:rsid w:val="004270B5"/>
    <w:rsid w:val="00427150"/>
    <w:rsid w:val="004272E5"/>
    <w:rsid w:val="004273F7"/>
    <w:rsid w:val="004276C6"/>
    <w:rsid w:val="00427DA4"/>
    <w:rsid w:val="004301E6"/>
    <w:rsid w:val="0043052F"/>
    <w:rsid w:val="00430760"/>
    <w:rsid w:val="0043201C"/>
    <w:rsid w:val="00432E63"/>
    <w:rsid w:val="004331E4"/>
    <w:rsid w:val="00433FC0"/>
    <w:rsid w:val="00434CC5"/>
    <w:rsid w:val="0043648E"/>
    <w:rsid w:val="00436550"/>
    <w:rsid w:val="004366F0"/>
    <w:rsid w:val="0043728E"/>
    <w:rsid w:val="004373B0"/>
    <w:rsid w:val="00437572"/>
    <w:rsid w:val="00437F38"/>
    <w:rsid w:val="0044067A"/>
    <w:rsid w:val="0044084B"/>
    <w:rsid w:val="00440D70"/>
    <w:rsid w:val="00441007"/>
    <w:rsid w:val="004411CB"/>
    <w:rsid w:val="00441662"/>
    <w:rsid w:val="00441940"/>
    <w:rsid w:val="00441D7A"/>
    <w:rsid w:val="0044212A"/>
    <w:rsid w:val="004424B3"/>
    <w:rsid w:val="004432A4"/>
    <w:rsid w:val="004440DF"/>
    <w:rsid w:val="004446B0"/>
    <w:rsid w:val="00444EFD"/>
    <w:rsid w:val="00444F6A"/>
    <w:rsid w:val="00445563"/>
    <w:rsid w:val="00445CDC"/>
    <w:rsid w:val="00445CF1"/>
    <w:rsid w:val="00446668"/>
    <w:rsid w:val="00446AA4"/>
    <w:rsid w:val="00446BC8"/>
    <w:rsid w:val="00446F60"/>
    <w:rsid w:val="00447765"/>
    <w:rsid w:val="00447D1D"/>
    <w:rsid w:val="00447D98"/>
    <w:rsid w:val="0045002E"/>
    <w:rsid w:val="004502E2"/>
    <w:rsid w:val="00450372"/>
    <w:rsid w:val="00450C7B"/>
    <w:rsid w:val="004511E0"/>
    <w:rsid w:val="004516FE"/>
    <w:rsid w:val="00451E3B"/>
    <w:rsid w:val="00452A31"/>
    <w:rsid w:val="004531CB"/>
    <w:rsid w:val="00453281"/>
    <w:rsid w:val="00453427"/>
    <w:rsid w:val="00453ACA"/>
    <w:rsid w:val="00454384"/>
    <w:rsid w:val="004545DB"/>
    <w:rsid w:val="00454659"/>
    <w:rsid w:val="004550A2"/>
    <w:rsid w:val="004550B4"/>
    <w:rsid w:val="00455443"/>
    <w:rsid w:val="00455E90"/>
    <w:rsid w:val="0045608A"/>
    <w:rsid w:val="0045619A"/>
    <w:rsid w:val="0045669C"/>
    <w:rsid w:val="0045693E"/>
    <w:rsid w:val="00456F08"/>
    <w:rsid w:val="00456FE0"/>
    <w:rsid w:val="0045758C"/>
    <w:rsid w:val="0045762D"/>
    <w:rsid w:val="00457809"/>
    <w:rsid w:val="00457B1D"/>
    <w:rsid w:val="0046030A"/>
    <w:rsid w:val="00460BA4"/>
    <w:rsid w:val="00461475"/>
    <w:rsid w:val="00461E55"/>
    <w:rsid w:val="00462CBD"/>
    <w:rsid w:val="00463101"/>
    <w:rsid w:val="00463E02"/>
    <w:rsid w:val="00464CA3"/>
    <w:rsid w:val="00465AB1"/>
    <w:rsid w:val="004665B5"/>
    <w:rsid w:val="00466C3F"/>
    <w:rsid w:val="00467057"/>
    <w:rsid w:val="00470A0B"/>
    <w:rsid w:val="00471100"/>
    <w:rsid w:val="00471DA2"/>
    <w:rsid w:val="00471E5F"/>
    <w:rsid w:val="0047207F"/>
    <w:rsid w:val="00472CD5"/>
    <w:rsid w:val="00473917"/>
    <w:rsid w:val="00473D00"/>
    <w:rsid w:val="00473DA6"/>
    <w:rsid w:val="00474639"/>
    <w:rsid w:val="00474CE0"/>
    <w:rsid w:val="004755E7"/>
    <w:rsid w:val="004756CC"/>
    <w:rsid w:val="00475FE7"/>
    <w:rsid w:val="00476412"/>
    <w:rsid w:val="004770BC"/>
    <w:rsid w:val="004773E1"/>
    <w:rsid w:val="0047750E"/>
    <w:rsid w:val="004815D9"/>
    <w:rsid w:val="004822ED"/>
    <w:rsid w:val="00482ED7"/>
    <w:rsid w:val="00483047"/>
    <w:rsid w:val="004830B1"/>
    <w:rsid w:val="004831C5"/>
    <w:rsid w:val="00483766"/>
    <w:rsid w:val="0048409B"/>
    <w:rsid w:val="0048497E"/>
    <w:rsid w:val="004849B5"/>
    <w:rsid w:val="00485634"/>
    <w:rsid w:val="0048573A"/>
    <w:rsid w:val="00485AB0"/>
    <w:rsid w:val="00485E5A"/>
    <w:rsid w:val="00486584"/>
    <w:rsid w:val="00486686"/>
    <w:rsid w:val="00487367"/>
    <w:rsid w:val="004876E5"/>
    <w:rsid w:val="0048774D"/>
    <w:rsid w:val="00487A69"/>
    <w:rsid w:val="00487BDA"/>
    <w:rsid w:val="00487CAE"/>
    <w:rsid w:val="00490447"/>
    <w:rsid w:val="00490E5A"/>
    <w:rsid w:val="004912F8"/>
    <w:rsid w:val="00491326"/>
    <w:rsid w:val="00491501"/>
    <w:rsid w:val="0049166E"/>
    <w:rsid w:val="0049167E"/>
    <w:rsid w:val="00492455"/>
    <w:rsid w:val="00492A99"/>
    <w:rsid w:val="00492C0A"/>
    <w:rsid w:val="00492D31"/>
    <w:rsid w:val="00493854"/>
    <w:rsid w:val="00493B90"/>
    <w:rsid w:val="00493FAA"/>
    <w:rsid w:val="004942FC"/>
    <w:rsid w:val="004943A1"/>
    <w:rsid w:val="004944A7"/>
    <w:rsid w:val="00494665"/>
    <w:rsid w:val="00494C7F"/>
    <w:rsid w:val="004952BB"/>
    <w:rsid w:val="00495B50"/>
    <w:rsid w:val="00496E03"/>
    <w:rsid w:val="004972F1"/>
    <w:rsid w:val="0049751B"/>
    <w:rsid w:val="00497A70"/>
    <w:rsid w:val="00497B28"/>
    <w:rsid w:val="004A01E3"/>
    <w:rsid w:val="004A0384"/>
    <w:rsid w:val="004A0B80"/>
    <w:rsid w:val="004A1274"/>
    <w:rsid w:val="004A16F1"/>
    <w:rsid w:val="004A1E62"/>
    <w:rsid w:val="004A24DD"/>
    <w:rsid w:val="004A2937"/>
    <w:rsid w:val="004A297D"/>
    <w:rsid w:val="004A29EA"/>
    <w:rsid w:val="004A2E4F"/>
    <w:rsid w:val="004A33BF"/>
    <w:rsid w:val="004A3691"/>
    <w:rsid w:val="004A372E"/>
    <w:rsid w:val="004A42B2"/>
    <w:rsid w:val="004A46E0"/>
    <w:rsid w:val="004A476C"/>
    <w:rsid w:val="004A58D4"/>
    <w:rsid w:val="004A5EE2"/>
    <w:rsid w:val="004A5F74"/>
    <w:rsid w:val="004A63FA"/>
    <w:rsid w:val="004A6A9E"/>
    <w:rsid w:val="004A6AE5"/>
    <w:rsid w:val="004A72A0"/>
    <w:rsid w:val="004A751D"/>
    <w:rsid w:val="004A7D38"/>
    <w:rsid w:val="004A7E2A"/>
    <w:rsid w:val="004B0022"/>
    <w:rsid w:val="004B051C"/>
    <w:rsid w:val="004B0802"/>
    <w:rsid w:val="004B09C5"/>
    <w:rsid w:val="004B1441"/>
    <w:rsid w:val="004B1AA2"/>
    <w:rsid w:val="004B1E6B"/>
    <w:rsid w:val="004B2425"/>
    <w:rsid w:val="004B3093"/>
    <w:rsid w:val="004B3322"/>
    <w:rsid w:val="004B3423"/>
    <w:rsid w:val="004B3472"/>
    <w:rsid w:val="004B3A98"/>
    <w:rsid w:val="004B4781"/>
    <w:rsid w:val="004B50FB"/>
    <w:rsid w:val="004B5339"/>
    <w:rsid w:val="004B59AA"/>
    <w:rsid w:val="004B6186"/>
    <w:rsid w:val="004B701E"/>
    <w:rsid w:val="004B702D"/>
    <w:rsid w:val="004B744F"/>
    <w:rsid w:val="004C00C1"/>
    <w:rsid w:val="004C06EA"/>
    <w:rsid w:val="004C1245"/>
    <w:rsid w:val="004C14FD"/>
    <w:rsid w:val="004C1514"/>
    <w:rsid w:val="004C17C6"/>
    <w:rsid w:val="004C1C70"/>
    <w:rsid w:val="004C2DE8"/>
    <w:rsid w:val="004C32C3"/>
    <w:rsid w:val="004C3A7B"/>
    <w:rsid w:val="004C3BB1"/>
    <w:rsid w:val="004C3C11"/>
    <w:rsid w:val="004C48E5"/>
    <w:rsid w:val="004C499D"/>
    <w:rsid w:val="004C4EB6"/>
    <w:rsid w:val="004C5040"/>
    <w:rsid w:val="004C514C"/>
    <w:rsid w:val="004C5F91"/>
    <w:rsid w:val="004C6E99"/>
    <w:rsid w:val="004C7616"/>
    <w:rsid w:val="004C7775"/>
    <w:rsid w:val="004C7A59"/>
    <w:rsid w:val="004C7BEC"/>
    <w:rsid w:val="004C7E2D"/>
    <w:rsid w:val="004D0307"/>
    <w:rsid w:val="004D0827"/>
    <w:rsid w:val="004D0C14"/>
    <w:rsid w:val="004D13C6"/>
    <w:rsid w:val="004D18DE"/>
    <w:rsid w:val="004D1B7E"/>
    <w:rsid w:val="004D1D44"/>
    <w:rsid w:val="004D2569"/>
    <w:rsid w:val="004D2E36"/>
    <w:rsid w:val="004D2F99"/>
    <w:rsid w:val="004D34C5"/>
    <w:rsid w:val="004D40C3"/>
    <w:rsid w:val="004D4423"/>
    <w:rsid w:val="004D44FA"/>
    <w:rsid w:val="004D4CA2"/>
    <w:rsid w:val="004D57B3"/>
    <w:rsid w:val="004D58F3"/>
    <w:rsid w:val="004D5A5D"/>
    <w:rsid w:val="004D5E61"/>
    <w:rsid w:val="004D73C2"/>
    <w:rsid w:val="004E00FA"/>
    <w:rsid w:val="004E051E"/>
    <w:rsid w:val="004E0B23"/>
    <w:rsid w:val="004E0DE8"/>
    <w:rsid w:val="004E0EE2"/>
    <w:rsid w:val="004E0EFC"/>
    <w:rsid w:val="004E0F9A"/>
    <w:rsid w:val="004E1074"/>
    <w:rsid w:val="004E1315"/>
    <w:rsid w:val="004E277A"/>
    <w:rsid w:val="004E28D2"/>
    <w:rsid w:val="004E2997"/>
    <w:rsid w:val="004E322D"/>
    <w:rsid w:val="004E331A"/>
    <w:rsid w:val="004E3D5E"/>
    <w:rsid w:val="004E3E47"/>
    <w:rsid w:val="004E4CA5"/>
    <w:rsid w:val="004E4D12"/>
    <w:rsid w:val="004E559F"/>
    <w:rsid w:val="004E574E"/>
    <w:rsid w:val="004E66B0"/>
    <w:rsid w:val="004E6C21"/>
    <w:rsid w:val="004F045B"/>
    <w:rsid w:val="004F081A"/>
    <w:rsid w:val="004F139C"/>
    <w:rsid w:val="004F19FD"/>
    <w:rsid w:val="004F2038"/>
    <w:rsid w:val="004F3543"/>
    <w:rsid w:val="004F3AD9"/>
    <w:rsid w:val="004F464E"/>
    <w:rsid w:val="004F4D55"/>
    <w:rsid w:val="004F5041"/>
    <w:rsid w:val="004F5142"/>
    <w:rsid w:val="004F55A4"/>
    <w:rsid w:val="004F5D26"/>
    <w:rsid w:val="004F6886"/>
    <w:rsid w:val="004F74A3"/>
    <w:rsid w:val="004F7666"/>
    <w:rsid w:val="004F7F0B"/>
    <w:rsid w:val="00500D16"/>
    <w:rsid w:val="00500E54"/>
    <w:rsid w:val="00501245"/>
    <w:rsid w:val="005018CD"/>
    <w:rsid w:val="00501900"/>
    <w:rsid w:val="005022B3"/>
    <w:rsid w:val="00502D76"/>
    <w:rsid w:val="005032D7"/>
    <w:rsid w:val="005047A9"/>
    <w:rsid w:val="0050500E"/>
    <w:rsid w:val="00505B7D"/>
    <w:rsid w:val="00506104"/>
    <w:rsid w:val="005063BE"/>
    <w:rsid w:val="00506C62"/>
    <w:rsid w:val="005071C1"/>
    <w:rsid w:val="00507704"/>
    <w:rsid w:val="00507875"/>
    <w:rsid w:val="00510BB9"/>
    <w:rsid w:val="0051153B"/>
    <w:rsid w:val="00511638"/>
    <w:rsid w:val="00512186"/>
    <w:rsid w:val="00512676"/>
    <w:rsid w:val="00512CB0"/>
    <w:rsid w:val="005135E8"/>
    <w:rsid w:val="005137C9"/>
    <w:rsid w:val="00513E56"/>
    <w:rsid w:val="0051411A"/>
    <w:rsid w:val="00514747"/>
    <w:rsid w:val="00514953"/>
    <w:rsid w:val="005150DF"/>
    <w:rsid w:val="00515D6E"/>
    <w:rsid w:val="0051690B"/>
    <w:rsid w:val="005175E2"/>
    <w:rsid w:val="00517768"/>
    <w:rsid w:val="00520202"/>
    <w:rsid w:val="0052020E"/>
    <w:rsid w:val="00520ACF"/>
    <w:rsid w:val="0052106B"/>
    <w:rsid w:val="00521889"/>
    <w:rsid w:val="00522898"/>
    <w:rsid w:val="00522DEA"/>
    <w:rsid w:val="0052359A"/>
    <w:rsid w:val="00523C99"/>
    <w:rsid w:val="00523E17"/>
    <w:rsid w:val="0052426E"/>
    <w:rsid w:val="00524622"/>
    <w:rsid w:val="00524732"/>
    <w:rsid w:val="00524C58"/>
    <w:rsid w:val="00525256"/>
    <w:rsid w:val="00525355"/>
    <w:rsid w:val="005253C4"/>
    <w:rsid w:val="005259F4"/>
    <w:rsid w:val="00525C56"/>
    <w:rsid w:val="00530897"/>
    <w:rsid w:val="00530C30"/>
    <w:rsid w:val="00530C3A"/>
    <w:rsid w:val="005311AE"/>
    <w:rsid w:val="005315FB"/>
    <w:rsid w:val="00531659"/>
    <w:rsid w:val="0053247C"/>
    <w:rsid w:val="005326B2"/>
    <w:rsid w:val="00532870"/>
    <w:rsid w:val="00533ED5"/>
    <w:rsid w:val="00534024"/>
    <w:rsid w:val="00534692"/>
    <w:rsid w:val="00534936"/>
    <w:rsid w:val="00534D4B"/>
    <w:rsid w:val="00534F57"/>
    <w:rsid w:val="005352B9"/>
    <w:rsid w:val="00535576"/>
    <w:rsid w:val="00535B2A"/>
    <w:rsid w:val="00535D08"/>
    <w:rsid w:val="00535F53"/>
    <w:rsid w:val="00535FE6"/>
    <w:rsid w:val="005362C4"/>
    <w:rsid w:val="00536B97"/>
    <w:rsid w:val="00537077"/>
    <w:rsid w:val="00537476"/>
    <w:rsid w:val="005374CB"/>
    <w:rsid w:val="00537987"/>
    <w:rsid w:val="0054059F"/>
    <w:rsid w:val="0054075C"/>
    <w:rsid w:val="00540879"/>
    <w:rsid w:val="005409A9"/>
    <w:rsid w:val="005409CC"/>
    <w:rsid w:val="005418AA"/>
    <w:rsid w:val="00541EE0"/>
    <w:rsid w:val="005423FF"/>
    <w:rsid w:val="00542958"/>
    <w:rsid w:val="00542A06"/>
    <w:rsid w:val="00542C01"/>
    <w:rsid w:val="00544E9C"/>
    <w:rsid w:val="00545196"/>
    <w:rsid w:val="00545233"/>
    <w:rsid w:val="0054619D"/>
    <w:rsid w:val="0054623C"/>
    <w:rsid w:val="00547D4A"/>
    <w:rsid w:val="00550894"/>
    <w:rsid w:val="00551809"/>
    <w:rsid w:val="0055184E"/>
    <w:rsid w:val="00551F94"/>
    <w:rsid w:val="0055244F"/>
    <w:rsid w:val="00552C4D"/>
    <w:rsid w:val="005537B1"/>
    <w:rsid w:val="005537CE"/>
    <w:rsid w:val="0055426C"/>
    <w:rsid w:val="0055429E"/>
    <w:rsid w:val="005545B3"/>
    <w:rsid w:val="00554812"/>
    <w:rsid w:val="00554A91"/>
    <w:rsid w:val="00554AB4"/>
    <w:rsid w:val="00554F78"/>
    <w:rsid w:val="005550CB"/>
    <w:rsid w:val="00555283"/>
    <w:rsid w:val="00555CC7"/>
    <w:rsid w:val="00555F8A"/>
    <w:rsid w:val="00556357"/>
    <w:rsid w:val="00556842"/>
    <w:rsid w:val="00556D65"/>
    <w:rsid w:val="00556E1F"/>
    <w:rsid w:val="00556E5E"/>
    <w:rsid w:val="0055764C"/>
    <w:rsid w:val="005576DD"/>
    <w:rsid w:val="005578F4"/>
    <w:rsid w:val="00557C1B"/>
    <w:rsid w:val="00557D07"/>
    <w:rsid w:val="005609B9"/>
    <w:rsid w:val="00560BE9"/>
    <w:rsid w:val="0056184D"/>
    <w:rsid w:val="00561B4B"/>
    <w:rsid w:val="00561C48"/>
    <w:rsid w:val="00562456"/>
    <w:rsid w:val="00562938"/>
    <w:rsid w:val="00563B92"/>
    <w:rsid w:val="00563E6E"/>
    <w:rsid w:val="005640CF"/>
    <w:rsid w:val="00564B11"/>
    <w:rsid w:val="00564C76"/>
    <w:rsid w:val="00564E47"/>
    <w:rsid w:val="00565056"/>
    <w:rsid w:val="00565566"/>
    <w:rsid w:val="0056585B"/>
    <w:rsid w:val="00565DC7"/>
    <w:rsid w:val="00565FE9"/>
    <w:rsid w:val="005661CE"/>
    <w:rsid w:val="005662BB"/>
    <w:rsid w:val="005669C2"/>
    <w:rsid w:val="005669DB"/>
    <w:rsid w:val="00566F19"/>
    <w:rsid w:val="0056758B"/>
    <w:rsid w:val="005705A4"/>
    <w:rsid w:val="00570930"/>
    <w:rsid w:val="00570D35"/>
    <w:rsid w:val="00570E85"/>
    <w:rsid w:val="00571C27"/>
    <w:rsid w:val="00571DA5"/>
    <w:rsid w:val="0057226D"/>
    <w:rsid w:val="005724FF"/>
    <w:rsid w:val="005730E4"/>
    <w:rsid w:val="00573D45"/>
    <w:rsid w:val="0057416E"/>
    <w:rsid w:val="005743A7"/>
    <w:rsid w:val="005748DD"/>
    <w:rsid w:val="0057494C"/>
    <w:rsid w:val="00574DB9"/>
    <w:rsid w:val="005752B8"/>
    <w:rsid w:val="00576D8E"/>
    <w:rsid w:val="00577A47"/>
    <w:rsid w:val="00580CE6"/>
    <w:rsid w:val="00580F77"/>
    <w:rsid w:val="0058150B"/>
    <w:rsid w:val="00581F3F"/>
    <w:rsid w:val="00582AB7"/>
    <w:rsid w:val="005835EB"/>
    <w:rsid w:val="005838E9"/>
    <w:rsid w:val="00583903"/>
    <w:rsid w:val="0058462E"/>
    <w:rsid w:val="005847B4"/>
    <w:rsid w:val="00584A9C"/>
    <w:rsid w:val="00584B0C"/>
    <w:rsid w:val="00585182"/>
    <w:rsid w:val="00585251"/>
    <w:rsid w:val="00585662"/>
    <w:rsid w:val="00585FD4"/>
    <w:rsid w:val="0058675C"/>
    <w:rsid w:val="00587143"/>
    <w:rsid w:val="00587420"/>
    <w:rsid w:val="0058792A"/>
    <w:rsid w:val="00587976"/>
    <w:rsid w:val="00590874"/>
    <w:rsid w:val="00590957"/>
    <w:rsid w:val="00590A7D"/>
    <w:rsid w:val="00590F8A"/>
    <w:rsid w:val="00591938"/>
    <w:rsid w:val="0059268C"/>
    <w:rsid w:val="005926DF"/>
    <w:rsid w:val="0059297A"/>
    <w:rsid w:val="00594F3C"/>
    <w:rsid w:val="00595804"/>
    <w:rsid w:val="005963F9"/>
    <w:rsid w:val="0059688B"/>
    <w:rsid w:val="00596D81"/>
    <w:rsid w:val="005A1373"/>
    <w:rsid w:val="005A15FE"/>
    <w:rsid w:val="005A22DB"/>
    <w:rsid w:val="005A2518"/>
    <w:rsid w:val="005A2587"/>
    <w:rsid w:val="005A2E3D"/>
    <w:rsid w:val="005A3BEF"/>
    <w:rsid w:val="005A4A73"/>
    <w:rsid w:val="005A66B4"/>
    <w:rsid w:val="005A68A1"/>
    <w:rsid w:val="005A68C3"/>
    <w:rsid w:val="005A6C2B"/>
    <w:rsid w:val="005A7DE8"/>
    <w:rsid w:val="005A7E45"/>
    <w:rsid w:val="005B039B"/>
    <w:rsid w:val="005B09BF"/>
    <w:rsid w:val="005B0D4A"/>
    <w:rsid w:val="005B0DA8"/>
    <w:rsid w:val="005B1669"/>
    <w:rsid w:val="005B1789"/>
    <w:rsid w:val="005B1804"/>
    <w:rsid w:val="005B1834"/>
    <w:rsid w:val="005B3316"/>
    <w:rsid w:val="005B338F"/>
    <w:rsid w:val="005B37F9"/>
    <w:rsid w:val="005B4250"/>
    <w:rsid w:val="005B42EA"/>
    <w:rsid w:val="005B48A6"/>
    <w:rsid w:val="005B5077"/>
    <w:rsid w:val="005B59E9"/>
    <w:rsid w:val="005B60FB"/>
    <w:rsid w:val="005B749D"/>
    <w:rsid w:val="005B7CB6"/>
    <w:rsid w:val="005B7DFB"/>
    <w:rsid w:val="005C0809"/>
    <w:rsid w:val="005C0A6C"/>
    <w:rsid w:val="005C0C94"/>
    <w:rsid w:val="005C1D58"/>
    <w:rsid w:val="005C206D"/>
    <w:rsid w:val="005C2CB5"/>
    <w:rsid w:val="005C2DF0"/>
    <w:rsid w:val="005C333C"/>
    <w:rsid w:val="005C3755"/>
    <w:rsid w:val="005C52BB"/>
    <w:rsid w:val="005C5D1D"/>
    <w:rsid w:val="005C5D91"/>
    <w:rsid w:val="005C62A7"/>
    <w:rsid w:val="005C6431"/>
    <w:rsid w:val="005C67DD"/>
    <w:rsid w:val="005C69B8"/>
    <w:rsid w:val="005C712D"/>
    <w:rsid w:val="005C7499"/>
    <w:rsid w:val="005C7F64"/>
    <w:rsid w:val="005D006E"/>
    <w:rsid w:val="005D078D"/>
    <w:rsid w:val="005D0FF3"/>
    <w:rsid w:val="005D1091"/>
    <w:rsid w:val="005D1D2B"/>
    <w:rsid w:val="005D244B"/>
    <w:rsid w:val="005D27CE"/>
    <w:rsid w:val="005D29B0"/>
    <w:rsid w:val="005D2BAE"/>
    <w:rsid w:val="005D2E1D"/>
    <w:rsid w:val="005D3C26"/>
    <w:rsid w:val="005D5310"/>
    <w:rsid w:val="005D5730"/>
    <w:rsid w:val="005D5C6E"/>
    <w:rsid w:val="005D5DD4"/>
    <w:rsid w:val="005D7ED7"/>
    <w:rsid w:val="005E01D6"/>
    <w:rsid w:val="005E032C"/>
    <w:rsid w:val="005E086B"/>
    <w:rsid w:val="005E1854"/>
    <w:rsid w:val="005E1AC3"/>
    <w:rsid w:val="005E21E6"/>
    <w:rsid w:val="005E2BA7"/>
    <w:rsid w:val="005E385E"/>
    <w:rsid w:val="005E3A83"/>
    <w:rsid w:val="005E3BBB"/>
    <w:rsid w:val="005E3C59"/>
    <w:rsid w:val="005E3E7E"/>
    <w:rsid w:val="005E4481"/>
    <w:rsid w:val="005E4C40"/>
    <w:rsid w:val="005E4D93"/>
    <w:rsid w:val="005E5123"/>
    <w:rsid w:val="005E5244"/>
    <w:rsid w:val="005E5CD1"/>
    <w:rsid w:val="005E65A4"/>
    <w:rsid w:val="005E65DE"/>
    <w:rsid w:val="005E6751"/>
    <w:rsid w:val="005E7D5A"/>
    <w:rsid w:val="005F0BAC"/>
    <w:rsid w:val="005F2067"/>
    <w:rsid w:val="005F37F4"/>
    <w:rsid w:val="005F4B27"/>
    <w:rsid w:val="005F55CB"/>
    <w:rsid w:val="005F647D"/>
    <w:rsid w:val="005F68AC"/>
    <w:rsid w:val="005F6BAE"/>
    <w:rsid w:val="005F6C5E"/>
    <w:rsid w:val="005F7B03"/>
    <w:rsid w:val="005F7D1F"/>
    <w:rsid w:val="006003BA"/>
    <w:rsid w:val="00601BE4"/>
    <w:rsid w:val="0060248F"/>
    <w:rsid w:val="00602814"/>
    <w:rsid w:val="006028E8"/>
    <w:rsid w:val="00602932"/>
    <w:rsid w:val="00602C22"/>
    <w:rsid w:val="006030E2"/>
    <w:rsid w:val="00604E6B"/>
    <w:rsid w:val="006054D4"/>
    <w:rsid w:val="0060561F"/>
    <w:rsid w:val="00605663"/>
    <w:rsid w:val="00605CAE"/>
    <w:rsid w:val="00605EFC"/>
    <w:rsid w:val="00606738"/>
    <w:rsid w:val="00606BE5"/>
    <w:rsid w:val="00606F92"/>
    <w:rsid w:val="006073E6"/>
    <w:rsid w:val="00607FAC"/>
    <w:rsid w:val="00610263"/>
    <w:rsid w:val="00611689"/>
    <w:rsid w:val="00611D55"/>
    <w:rsid w:val="00612216"/>
    <w:rsid w:val="0061306E"/>
    <w:rsid w:val="00613395"/>
    <w:rsid w:val="00613459"/>
    <w:rsid w:val="00613803"/>
    <w:rsid w:val="006138DD"/>
    <w:rsid w:val="00613E18"/>
    <w:rsid w:val="006145BA"/>
    <w:rsid w:val="0061530B"/>
    <w:rsid w:val="006153D9"/>
    <w:rsid w:val="00615737"/>
    <w:rsid w:val="00616225"/>
    <w:rsid w:val="0061654A"/>
    <w:rsid w:val="00616991"/>
    <w:rsid w:val="00617151"/>
    <w:rsid w:val="00617264"/>
    <w:rsid w:val="0061792C"/>
    <w:rsid w:val="006208A7"/>
    <w:rsid w:val="00620B70"/>
    <w:rsid w:val="00620F56"/>
    <w:rsid w:val="0062125D"/>
    <w:rsid w:val="00621333"/>
    <w:rsid w:val="006216C0"/>
    <w:rsid w:val="00622FD2"/>
    <w:rsid w:val="00623744"/>
    <w:rsid w:val="00623777"/>
    <w:rsid w:val="006247B3"/>
    <w:rsid w:val="00624CD1"/>
    <w:rsid w:val="006253AA"/>
    <w:rsid w:val="006254B9"/>
    <w:rsid w:val="006260FE"/>
    <w:rsid w:val="00626A42"/>
    <w:rsid w:val="00626F5C"/>
    <w:rsid w:val="0062778A"/>
    <w:rsid w:val="00627E41"/>
    <w:rsid w:val="00630552"/>
    <w:rsid w:val="00630A2C"/>
    <w:rsid w:val="00630DBF"/>
    <w:rsid w:val="00632018"/>
    <w:rsid w:val="0063305C"/>
    <w:rsid w:val="00633B2A"/>
    <w:rsid w:val="00634817"/>
    <w:rsid w:val="006348C0"/>
    <w:rsid w:val="006349D7"/>
    <w:rsid w:val="00634A5A"/>
    <w:rsid w:val="006353C9"/>
    <w:rsid w:val="00635627"/>
    <w:rsid w:val="00635CE9"/>
    <w:rsid w:val="00635D9A"/>
    <w:rsid w:val="00636B08"/>
    <w:rsid w:val="00636D90"/>
    <w:rsid w:val="0063733A"/>
    <w:rsid w:val="0063751B"/>
    <w:rsid w:val="006379F4"/>
    <w:rsid w:val="00637EAD"/>
    <w:rsid w:val="00640234"/>
    <w:rsid w:val="00640978"/>
    <w:rsid w:val="00640C8E"/>
    <w:rsid w:val="006412DD"/>
    <w:rsid w:val="00643C73"/>
    <w:rsid w:val="0064434F"/>
    <w:rsid w:val="00644464"/>
    <w:rsid w:val="00644B12"/>
    <w:rsid w:val="00645492"/>
    <w:rsid w:val="006458D8"/>
    <w:rsid w:val="006458D9"/>
    <w:rsid w:val="006459D5"/>
    <w:rsid w:val="00647CD2"/>
    <w:rsid w:val="00650679"/>
    <w:rsid w:val="00650A3C"/>
    <w:rsid w:val="00650B40"/>
    <w:rsid w:val="0065104A"/>
    <w:rsid w:val="00651131"/>
    <w:rsid w:val="006514AF"/>
    <w:rsid w:val="006518D6"/>
    <w:rsid w:val="006519B5"/>
    <w:rsid w:val="00651B0A"/>
    <w:rsid w:val="00651CAC"/>
    <w:rsid w:val="0065323F"/>
    <w:rsid w:val="0065324C"/>
    <w:rsid w:val="00653C99"/>
    <w:rsid w:val="00653E24"/>
    <w:rsid w:val="006549D6"/>
    <w:rsid w:val="00655C7B"/>
    <w:rsid w:val="006572B5"/>
    <w:rsid w:val="0065759C"/>
    <w:rsid w:val="006577CA"/>
    <w:rsid w:val="00657AC3"/>
    <w:rsid w:val="00657B33"/>
    <w:rsid w:val="00660551"/>
    <w:rsid w:val="006607C2"/>
    <w:rsid w:val="00660F43"/>
    <w:rsid w:val="0066177F"/>
    <w:rsid w:val="006617B4"/>
    <w:rsid w:val="006617D8"/>
    <w:rsid w:val="00661D54"/>
    <w:rsid w:val="006620D0"/>
    <w:rsid w:val="006623A7"/>
    <w:rsid w:val="00662547"/>
    <w:rsid w:val="0066300D"/>
    <w:rsid w:val="00663504"/>
    <w:rsid w:val="00664150"/>
    <w:rsid w:val="0066461E"/>
    <w:rsid w:val="00664F4E"/>
    <w:rsid w:val="0066524D"/>
    <w:rsid w:val="006667A8"/>
    <w:rsid w:val="00666E67"/>
    <w:rsid w:val="00667D66"/>
    <w:rsid w:val="00670029"/>
    <w:rsid w:val="00670752"/>
    <w:rsid w:val="00671729"/>
    <w:rsid w:val="00671F1C"/>
    <w:rsid w:val="00672AD5"/>
    <w:rsid w:val="00672EFF"/>
    <w:rsid w:val="006735F9"/>
    <w:rsid w:val="00673E8E"/>
    <w:rsid w:val="006741F3"/>
    <w:rsid w:val="00674C55"/>
    <w:rsid w:val="00674CE1"/>
    <w:rsid w:val="0067507A"/>
    <w:rsid w:val="00675769"/>
    <w:rsid w:val="0067578C"/>
    <w:rsid w:val="00675DA3"/>
    <w:rsid w:val="00676129"/>
    <w:rsid w:val="00676256"/>
    <w:rsid w:val="0067642C"/>
    <w:rsid w:val="00676CD8"/>
    <w:rsid w:val="0067776B"/>
    <w:rsid w:val="00677A67"/>
    <w:rsid w:val="00677DB3"/>
    <w:rsid w:val="0068009B"/>
    <w:rsid w:val="006801FB"/>
    <w:rsid w:val="006803D2"/>
    <w:rsid w:val="006806C9"/>
    <w:rsid w:val="00681B74"/>
    <w:rsid w:val="006824AE"/>
    <w:rsid w:val="00682A75"/>
    <w:rsid w:val="00682F52"/>
    <w:rsid w:val="00683155"/>
    <w:rsid w:val="00683BCB"/>
    <w:rsid w:val="00684903"/>
    <w:rsid w:val="0068520C"/>
    <w:rsid w:val="00686B1F"/>
    <w:rsid w:val="006871C7"/>
    <w:rsid w:val="006871DC"/>
    <w:rsid w:val="00690080"/>
    <w:rsid w:val="0069127D"/>
    <w:rsid w:val="00691968"/>
    <w:rsid w:val="00692416"/>
    <w:rsid w:val="006930B1"/>
    <w:rsid w:val="00693CD9"/>
    <w:rsid w:val="006942FB"/>
    <w:rsid w:val="00694459"/>
    <w:rsid w:val="006947A9"/>
    <w:rsid w:val="0069490D"/>
    <w:rsid w:val="0069585C"/>
    <w:rsid w:val="00695CE3"/>
    <w:rsid w:val="00696217"/>
    <w:rsid w:val="0069644F"/>
    <w:rsid w:val="006979A8"/>
    <w:rsid w:val="00697C3D"/>
    <w:rsid w:val="006A0909"/>
    <w:rsid w:val="006A11A6"/>
    <w:rsid w:val="006A1A20"/>
    <w:rsid w:val="006A1D30"/>
    <w:rsid w:val="006A457D"/>
    <w:rsid w:val="006A4FB0"/>
    <w:rsid w:val="006A50F5"/>
    <w:rsid w:val="006A571B"/>
    <w:rsid w:val="006A5FFB"/>
    <w:rsid w:val="006A6B38"/>
    <w:rsid w:val="006A6EFC"/>
    <w:rsid w:val="006B0626"/>
    <w:rsid w:val="006B07AA"/>
    <w:rsid w:val="006B0DCC"/>
    <w:rsid w:val="006B1309"/>
    <w:rsid w:val="006B278F"/>
    <w:rsid w:val="006B2A48"/>
    <w:rsid w:val="006B3C39"/>
    <w:rsid w:val="006B3CAF"/>
    <w:rsid w:val="006B3E81"/>
    <w:rsid w:val="006B43A6"/>
    <w:rsid w:val="006B4550"/>
    <w:rsid w:val="006B4A6D"/>
    <w:rsid w:val="006B5497"/>
    <w:rsid w:val="006B5DD9"/>
    <w:rsid w:val="006B6114"/>
    <w:rsid w:val="006B7464"/>
    <w:rsid w:val="006B77A3"/>
    <w:rsid w:val="006B7D38"/>
    <w:rsid w:val="006B7DD3"/>
    <w:rsid w:val="006C0BC5"/>
    <w:rsid w:val="006C0C00"/>
    <w:rsid w:val="006C154D"/>
    <w:rsid w:val="006C1881"/>
    <w:rsid w:val="006C1AF0"/>
    <w:rsid w:val="006C22FF"/>
    <w:rsid w:val="006C277C"/>
    <w:rsid w:val="006C395A"/>
    <w:rsid w:val="006C4307"/>
    <w:rsid w:val="006C46BA"/>
    <w:rsid w:val="006C5094"/>
    <w:rsid w:val="006C50A2"/>
    <w:rsid w:val="006C57D7"/>
    <w:rsid w:val="006C6046"/>
    <w:rsid w:val="006C6221"/>
    <w:rsid w:val="006C63C2"/>
    <w:rsid w:val="006C7754"/>
    <w:rsid w:val="006D0835"/>
    <w:rsid w:val="006D21D2"/>
    <w:rsid w:val="006D26A5"/>
    <w:rsid w:val="006D287D"/>
    <w:rsid w:val="006D2947"/>
    <w:rsid w:val="006D3249"/>
    <w:rsid w:val="006D38B0"/>
    <w:rsid w:val="006D3B76"/>
    <w:rsid w:val="006D3EDB"/>
    <w:rsid w:val="006D4004"/>
    <w:rsid w:val="006D4042"/>
    <w:rsid w:val="006D4550"/>
    <w:rsid w:val="006D493B"/>
    <w:rsid w:val="006D5C33"/>
    <w:rsid w:val="006D6667"/>
    <w:rsid w:val="006D6F65"/>
    <w:rsid w:val="006D7A35"/>
    <w:rsid w:val="006D7F53"/>
    <w:rsid w:val="006E025D"/>
    <w:rsid w:val="006E0D42"/>
    <w:rsid w:val="006E104B"/>
    <w:rsid w:val="006E1130"/>
    <w:rsid w:val="006E28CB"/>
    <w:rsid w:val="006E28F9"/>
    <w:rsid w:val="006E29AF"/>
    <w:rsid w:val="006E4E1B"/>
    <w:rsid w:val="006E5059"/>
    <w:rsid w:val="006E5175"/>
    <w:rsid w:val="006E51EB"/>
    <w:rsid w:val="006E5A65"/>
    <w:rsid w:val="006E6227"/>
    <w:rsid w:val="006E63CB"/>
    <w:rsid w:val="006E70C4"/>
    <w:rsid w:val="006E7B77"/>
    <w:rsid w:val="006E7DF0"/>
    <w:rsid w:val="006F00E2"/>
    <w:rsid w:val="006F049A"/>
    <w:rsid w:val="006F1CFD"/>
    <w:rsid w:val="006F2449"/>
    <w:rsid w:val="006F24CA"/>
    <w:rsid w:val="006F2CF0"/>
    <w:rsid w:val="006F2F6E"/>
    <w:rsid w:val="006F2FBE"/>
    <w:rsid w:val="006F3A49"/>
    <w:rsid w:val="006F3B6C"/>
    <w:rsid w:val="006F5F80"/>
    <w:rsid w:val="006F645F"/>
    <w:rsid w:val="006F6548"/>
    <w:rsid w:val="006F6689"/>
    <w:rsid w:val="006F69B7"/>
    <w:rsid w:val="006F6BFA"/>
    <w:rsid w:val="006F7EBA"/>
    <w:rsid w:val="0070055F"/>
    <w:rsid w:val="0070077B"/>
    <w:rsid w:val="00700BC6"/>
    <w:rsid w:val="007016E9"/>
    <w:rsid w:val="007018F7"/>
    <w:rsid w:val="00703696"/>
    <w:rsid w:val="00703A0C"/>
    <w:rsid w:val="00704426"/>
    <w:rsid w:val="00704567"/>
    <w:rsid w:val="00704D1D"/>
    <w:rsid w:val="00705715"/>
    <w:rsid w:val="007059FD"/>
    <w:rsid w:val="00706076"/>
    <w:rsid w:val="00706172"/>
    <w:rsid w:val="00706701"/>
    <w:rsid w:val="00706BF0"/>
    <w:rsid w:val="00706EB6"/>
    <w:rsid w:val="0070707E"/>
    <w:rsid w:val="00707BAF"/>
    <w:rsid w:val="00707FB9"/>
    <w:rsid w:val="0071046F"/>
    <w:rsid w:val="00710A93"/>
    <w:rsid w:val="00712834"/>
    <w:rsid w:val="00712CDC"/>
    <w:rsid w:val="00713359"/>
    <w:rsid w:val="007139CF"/>
    <w:rsid w:val="007143C5"/>
    <w:rsid w:val="007144E4"/>
    <w:rsid w:val="007145A9"/>
    <w:rsid w:val="00714A99"/>
    <w:rsid w:val="007151B2"/>
    <w:rsid w:val="0071679C"/>
    <w:rsid w:val="0071779E"/>
    <w:rsid w:val="00717A4A"/>
    <w:rsid w:val="00720230"/>
    <w:rsid w:val="0072082B"/>
    <w:rsid w:val="00720EDD"/>
    <w:rsid w:val="0072156E"/>
    <w:rsid w:val="00722A57"/>
    <w:rsid w:val="00722BF9"/>
    <w:rsid w:val="00722FCD"/>
    <w:rsid w:val="00723424"/>
    <w:rsid w:val="00724DA6"/>
    <w:rsid w:val="00725332"/>
    <w:rsid w:val="00725885"/>
    <w:rsid w:val="007265D2"/>
    <w:rsid w:val="00726A0A"/>
    <w:rsid w:val="00727AED"/>
    <w:rsid w:val="00727AF8"/>
    <w:rsid w:val="00727B82"/>
    <w:rsid w:val="007313A1"/>
    <w:rsid w:val="007318D9"/>
    <w:rsid w:val="00731BDE"/>
    <w:rsid w:val="00731C58"/>
    <w:rsid w:val="00732287"/>
    <w:rsid w:val="00732781"/>
    <w:rsid w:val="00732B0D"/>
    <w:rsid w:val="00733C32"/>
    <w:rsid w:val="00733E8A"/>
    <w:rsid w:val="007340B1"/>
    <w:rsid w:val="007342CB"/>
    <w:rsid w:val="00734827"/>
    <w:rsid w:val="00734AAF"/>
    <w:rsid w:val="00734B03"/>
    <w:rsid w:val="00735025"/>
    <w:rsid w:val="007355DD"/>
    <w:rsid w:val="007360E9"/>
    <w:rsid w:val="00736548"/>
    <w:rsid w:val="00737F68"/>
    <w:rsid w:val="00737FF6"/>
    <w:rsid w:val="00740DF6"/>
    <w:rsid w:val="00741788"/>
    <w:rsid w:val="007424AF"/>
    <w:rsid w:val="007428AC"/>
    <w:rsid w:val="007428E8"/>
    <w:rsid w:val="007435B5"/>
    <w:rsid w:val="0074446C"/>
    <w:rsid w:val="00744763"/>
    <w:rsid w:val="00744A81"/>
    <w:rsid w:val="00745D13"/>
    <w:rsid w:val="00745DD7"/>
    <w:rsid w:val="00747478"/>
    <w:rsid w:val="007474E6"/>
    <w:rsid w:val="00750023"/>
    <w:rsid w:val="007505FF"/>
    <w:rsid w:val="007508AA"/>
    <w:rsid w:val="007509EA"/>
    <w:rsid w:val="00750C76"/>
    <w:rsid w:val="00751A6F"/>
    <w:rsid w:val="00751A72"/>
    <w:rsid w:val="00751C94"/>
    <w:rsid w:val="00751E05"/>
    <w:rsid w:val="00751F5A"/>
    <w:rsid w:val="00752B55"/>
    <w:rsid w:val="00752E28"/>
    <w:rsid w:val="0075303F"/>
    <w:rsid w:val="007531AF"/>
    <w:rsid w:val="00753446"/>
    <w:rsid w:val="0075346C"/>
    <w:rsid w:val="007534AD"/>
    <w:rsid w:val="00754005"/>
    <w:rsid w:val="00754372"/>
    <w:rsid w:val="007546D6"/>
    <w:rsid w:val="0075501B"/>
    <w:rsid w:val="00755357"/>
    <w:rsid w:val="00755384"/>
    <w:rsid w:val="0075541C"/>
    <w:rsid w:val="0075584E"/>
    <w:rsid w:val="00755D11"/>
    <w:rsid w:val="007569C0"/>
    <w:rsid w:val="00756E82"/>
    <w:rsid w:val="00756E88"/>
    <w:rsid w:val="007576E4"/>
    <w:rsid w:val="00757B17"/>
    <w:rsid w:val="007602B9"/>
    <w:rsid w:val="00760FFE"/>
    <w:rsid w:val="007610E0"/>
    <w:rsid w:val="00762FFA"/>
    <w:rsid w:val="0076361A"/>
    <w:rsid w:val="00763981"/>
    <w:rsid w:val="00764084"/>
    <w:rsid w:val="00765413"/>
    <w:rsid w:val="0076543B"/>
    <w:rsid w:val="00766496"/>
    <w:rsid w:val="00767349"/>
    <w:rsid w:val="00770AD0"/>
    <w:rsid w:val="00770AF7"/>
    <w:rsid w:val="007711DC"/>
    <w:rsid w:val="00771E63"/>
    <w:rsid w:val="00772093"/>
    <w:rsid w:val="007723D9"/>
    <w:rsid w:val="007729D0"/>
    <w:rsid w:val="00772E45"/>
    <w:rsid w:val="00773039"/>
    <w:rsid w:val="0077372F"/>
    <w:rsid w:val="00773C3C"/>
    <w:rsid w:val="00773CE9"/>
    <w:rsid w:val="007740F7"/>
    <w:rsid w:val="00774515"/>
    <w:rsid w:val="00774BA0"/>
    <w:rsid w:val="00775AFC"/>
    <w:rsid w:val="007760F7"/>
    <w:rsid w:val="00776133"/>
    <w:rsid w:val="007766B4"/>
    <w:rsid w:val="00776CA5"/>
    <w:rsid w:val="007770A8"/>
    <w:rsid w:val="00777190"/>
    <w:rsid w:val="007773C1"/>
    <w:rsid w:val="00777F06"/>
    <w:rsid w:val="00780446"/>
    <w:rsid w:val="0078065B"/>
    <w:rsid w:val="00780B9A"/>
    <w:rsid w:val="00781350"/>
    <w:rsid w:val="0078162F"/>
    <w:rsid w:val="007816B5"/>
    <w:rsid w:val="007817C9"/>
    <w:rsid w:val="0078254C"/>
    <w:rsid w:val="00782687"/>
    <w:rsid w:val="00782FF4"/>
    <w:rsid w:val="0078323C"/>
    <w:rsid w:val="00783EC7"/>
    <w:rsid w:val="0078465E"/>
    <w:rsid w:val="00784803"/>
    <w:rsid w:val="007848A6"/>
    <w:rsid w:val="00785798"/>
    <w:rsid w:val="00785AF5"/>
    <w:rsid w:val="00785D76"/>
    <w:rsid w:val="00786927"/>
    <w:rsid w:val="00786CC6"/>
    <w:rsid w:val="00787BB4"/>
    <w:rsid w:val="00787C54"/>
    <w:rsid w:val="00791726"/>
    <w:rsid w:val="00792F05"/>
    <w:rsid w:val="00793021"/>
    <w:rsid w:val="00794238"/>
    <w:rsid w:val="00794326"/>
    <w:rsid w:val="00794FE9"/>
    <w:rsid w:val="00795C65"/>
    <w:rsid w:val="00797AB0"/>
    <w:rsid w:val="007A0877"/>
    <w:rsid w:val="007A1237"/>
    <w:rsid w:val="007A1350"/>
    <w:rsid w:val="007A17BE"/>
    <w:rsid w:val="007A18EC"/>
    <w:rsid w:val="007A1E5A"/>
    <w:rsid w:val="007A1EDC"/>
    <w:rsid w:val="007A231E"/>
    <w:rsid w:val="007A23E1"/>
    <w:rsid w:val="007A2DAA"/>
    <w:rsid w:val="007A3010"/>
    <w:rsid w:val="007A3173"/>
    <w:rsid w:val="007A3202"/>
    <w:rsid w:val="007A3963"/>
    <w:rsid w:val="007A4C4D"/>
    <w:rsid w:val="007A5615"/>
    <w:rsid w:val="007A5D3F"/>
    <w:rsid w:val="007A6400"/>
    <w:rsid w:val="007A714D"/>
    <w:rsid w:val="007A71C0"/>
    <w:rsid w:val="007A73F9"/>
    <w:rsid w:val="007A7C94"/>
    <w:rsid w:val="007B0377"/>
    <w:rsid w:val="007B061B"/>
    <w:rsid w:val="007B087A"/>
    <w:rsid w:val="007B1135"/>
    <w:rsid w:val="007B11DD"/>
    <w:rsid w:val="007B1330"/>
    <w:rsid w:val="007B1632"/>
    <w:rsid w:val="007B17A6"/>
    <w:rsid w:val="007B1892"/>
    <w:rsid w:val="007B1B0D"/>
    <w:rsid w:val="007B1EF4"/>
    <w:rsid w:val="007B3064"/>
    <w:rsid w:val="007B34F1"/>
    <w:rsid w:val="007B4183"/>
    <w:rsid w:val="007B4202"/>
    <w:rsid w:val="007B4790"/>
    <w:rsid w:val="007B556D"/>
    <w:rsid w:val="007B5926"/>
    <w:rsid w:val="007B73A6"/>
    <w:rsid w:val="007C0439"/>
    <w:rsid w:val="007C0895"/>
    <w:rsid w:val="007C0B4D"/>
    <w:rsid w:val="007C0C66"/>
    <w:rsid w:val="007C11C1"/>
    <w:rsid w:val="007C15B6"/>
    <w:rsid w:val="007C1FA4"/>
    <w:rsid w:val="007C20A6"/>
    <w:rsid w:val="007C449F"/>
    <w:rsid w:val="007C45D5"/>
    <w:rsid w:val="007C49E1"/>
    <w:rsid w:val="007C50F5"/>
    <w:rsid w:val="007C75E3"/>
    <w:rsid w:val="007D02C5"/>
    <w:rsid w:val="007D094D"/>
    <w:rsid w:val="007D12F5"/>
    <w:rsid w:val="007D138A"/>
    <w:rsid w:val="007D1672"/>
    <w:rsid w:val="007D1F55"/>
    <w:rsid w:val="007D2426"/>
    <w:rsid w:val="007D3159"/>
    <w:rsid w:val="007D3B80"/>
    <w:rsid w:val="007D402F"/>
    <w:rsid w:val="007D45EB"/>
    <w:rsid w:val="007D46C6"/>
    <w:rsid w:val="007D4A32"/>
    <w:rsid w:val="007D4DB9"/>
    <w:rsid w:val="007D511D"/>
    <w:rsid w:val="007D5972"/>
    <w:rsid w:val="007D6F40"/>
    <w:rsid w:val="007D7525"/>
    <w:rsid w:val="007D7AA7"/>
    <w:rsid w:val="007E0D43"/>
    <w:rsid w:val="007E1B91"/>
    <w:rsid w:val="007E21F5"/>
    <w:rsid w:val="007E23DE"/>
    <w:rsid w:val="007E2A55"/>
    <w:rsid w:val="007E2AE5"/>
    <w:rsid w:val="007E2B40"/>
    <w:rsid w:val="007E2CED"/>
    <w:rsid w:val="007E364D"/>
    <w:rsid w:val="007E48DE"/>
    <w:rsid w:val="007E4B57"/>
    <w:rsid w:val="007E4CB7"/>
    <w:rsid w:val="007E65EC"/>
    <w:rsid w:val="007E6F8C"/>
    <w:rsid w:val="007E7B6F"/>
    <w:rsid w:val="007F07EF"/>
    <w:rsid w:val="007F09BF"/>
    <w:rsid w:val="007F0E71"/>
    <w:rsid w:val="007F12D4"/>
    <w:rsid w:val="007F1524"/>
    <w:rsid w:val="007F216C"/>
    <w:rsid w:val="007F2397"/>
    <w:rsid w:val="007F253F"/>
    <w:rsid w:val="007F25E4"/>
    <w:rsid w:val="007F2CA8"/>
    <w:rsid w:val="007F3257"/>
    <w:rsid w:val="007F46FB"/>
    <w:rsid w:val="007F4ACB"/>
    <w:rsid w:val="007F5730"/>
    <w:rsid w:val="007F5743"/>
    <w:rsid w:val="007F5FB1"/>
    <w:rsid w:val="007F61DB"/>
    <w:rsid w:val="007F65FA"/>
    <w:rsid w:val="007F6959"/>
    <w:rsid w:val="007F6FC2"/>
    <w:rsid w:val="007F7399"/>
    <w:rsid w:val="007F75B6"/>
    <w:rsid w:val="007F79A8"/>
    <w:rsid w:val="00800063"/>
    <w:rsid w:val="0080058F"/>
    <w:rsid w:val="00800A51"/>
    <w:rsid w:val="008011C2"/>
    <w:rsid w:val="00801AEE"/>
    <w:rsid w:val="008020FF"/>
    <w:rsid w:val="00802409"/>
    <w:rsid w:val="008025A9"/>
    <w:rsid w:val="00802644"/>
    <w:rsid w:val="008030CF"/>
    <w:rsid w:val="00803B3B"/>
    <w:rsid w:val="00803C13"/>
    <w:rsid w:val="00803E4F"/>
    <w:rsid w:val="008042A1"/>
    <w:rsid w:val="00804392"/>
    <w:rsid w:val="008045E9"/>
    <w:rsid w:val="00804F03"/>
    <w:rsid w:val="008053F9"/>
    <w:rsid w:val="008054C3"/>
    <w:rsid w:val="00805A3A"/>
    <w:rsid w:val="00806017"/>
    <w:rsid w:val="008060F3"/>
    <w:rsid w:val="00807151"/>
    <w:rsid w:val="0080754A"/>
    <w:rsid w:val="00807824"/>
    <w:rsid w:val="00810028"/>
    <w:rsid w:val="00812524"/>
    <w:rsid w:val="00813075"/>
    <w:rsid w:val="00813AB6"/>
    <w:rsid w:val="00813B59"/>
    <w:rsid w:val="00814AC1"/>
    <w:rsid w:val="00815E26"/>
    <w:rsid w:val="00815F97"/>
    <w:rsid w:val="00816445"/>
    <w:rsid w:val="008176CF"/>
    <w:rsid w:val="00817854"/>
    <w:rsid w:val="00820002"/>
    <w:rsid w:val="008205BF"/>
    <w:rsid w:val="0082069A"/>
    <w:rsid w:val="008210A5"/>
    <w:rsid w:val="008216E3"/>
    <w:rsid w:val="008217AB"/>
    <w:rsid w:val="0082212F"/>
    <w:rsid w:val="00822252"/>
    <w:rsid w:val="00822E5C"/>
    <w:rsid w:val="008230F9"/>
    <w:rsid w:val="00823350"/>
    <w:rsid w:val="00823E6C"/>
    <w:rsid w:val="00825152"/>
    <w:rsid w:val="0082584A"/>
    <w:rsid w:val="00825ACE"/>
    <w:rsid w:val="00825E2D"/>
    <w:rsid w:val="00826992"/>
    <w:rsid w:val="00826BBD"/>
    <w:rsid w:val="00827D36"/>
    <w:rsid w:val="0083028A"/>
    <w:rsid w:val="008302D2"/>
    <w:rsid w:val="00830555"/>
    <w:rsid w:val="00830F77"/>
    <w:rsid w:val="0083146B"/>
    <w:rsid w:val="0083366D"/>
    <w:rsid w:val="00833840"/>
    <w:rsid w:val="00833A5A"/>
    <w:rsid w:val="00833E38"/>
    <w:rsid w:val="008348AD"/>
    <w:rsid w:val="00834DBE"/>
    <w:rsid w:val="00835207"/>
    <w:rsid w:val="00835414"/>
    <w:rsid w:val="00835712"/>
    <w:rsid w:val="00836346"/>
    <w:rsid w:val="00836D77"/>
    <w:rsid w:val="0083714C"/>
    <w:rsid w:val="0083784A"/>
    <w:rsid w:val="00837B59"/>
    <w:rsid w:val="00837C78"/>
    <w:rsid w:val="008409CF"/>
    <w:rsid w:val="00840BE6"/>
    <w:rsid w:val="00840C2C"/>
    <w:rsid w:val="00840DAD"/>
    <w:rsid w:val="0084137D"/>
    <w:rsid w:val="0084146B"/>
    <w:rsid w:val="0084221C"/>
    <w:rsid w:val="00842A2D"/>
    <w:rsid w:val="00843A95"/>
    <w:rsid w:val="00843CDD"/>
    <w:rsid w:val="00844457"/>
    <w:rsid w:val="00844694"/>
    <w:rsid w:val="00844EC4"/>
    <w:rsid w:val="00844F46"/>
    <w:rsid w:val="00845A5B"/>
    <w:rsid w:val="00845F48"/>
    <w:rsid w:val="00846226"/>
    <w:rsid w:val="00846729"/>
    <w:rsid w:val="00846BC8"/>
    <w:rsid w:val="00846F2A"/>
    <w:rsid w:val="00847A7B"/>
    <w:rsid w:val="00850DE0"/>
    <w:rsid w:val="00850DE7"/>
    <w:rsid w:val="00851E65"/>
    <w:rsid w:val="00851F1F"/>
    <w:rsid w:val="00852288"/>
    <w:rsid w:val="00852301"/>
    <w:rsid w:val="00852429"/>
    <w:rsid w:val="00852F16"/>
    <w:rsid w:val="00852FAB"/>
    <w:rsid w:val="008530D7"/>
    <w:rsid w:val="0085337A"/>
    <w:rsid w:val="00853639"/>
    <w:rsid w:val="0085368D"/>
    <w:rsid w:val="0085392D"/>
    <w:rsid w:val="00853E5E"/>
    <w:rsid w:val="00854DE8"/>
    <w:rsid w:val="008554A0"/>
    <w:rsid w:val="008557B4"/>
    <w:rsid w:val="00855926"/>
    <w:rsid w:val="00855BB8"/>
    <w:rsid w:val="00856075"/>
    <w:rsid w:val="00856416"/>
    <w:rsid w:val="00856532"/>
    <w:rsid w:val="0085682E"/>
    <w:rsid w:val="008569C2"/>
    <w:rsid w:val="00856B1C"/>
    <w:rsid w:val="00856CEA"/>
    <w:rsid w:val="008577AE"/>
    <w:rsid w:val="00857DD3"/>
    <w:rsid w:val="00857E43"/>
    <w:rsid w:val="00860078"/>
    <w:rsid w:val="00860291"/>
    <w:rsid w:val="00860ACF"/>
    <w:rsid w:val="00860BF2"/>
    <w:rsid w:val="00860C3B"/>
    <w:rsid w:val="00861865"/>
    <w:rsid w:val="00861C16"/>
    <w:rsid w:val="00861DB6"/>
    <w:rsid w:val="00862108"/>
    <w:rsid w:val="008625DD"/>
    <w:rsid w:val="00862DCB"/>
    <w:rsid w:val="008632FA"/>
    <w:rsid w:val="00863E1E"/>
    <w:rsid w:val="0086411B"/>
    <w:rsid w:val="00864126"/>
    <w:rsid w:val="00864455"/>
    <w:rsid w:val="00864461"/>
    <w:rsid w:val="00864634"/>
    <w:rsid w:val="00865CCD"/>
    <w:rsid w:val="00865D5C"/>
    <w:rsid w:val="00866020"/>
    <w:rsid w:val="008667FD"/>
    <w:rsid w:val="008678EC"/>
    <w:rsid w:val="00867967"/>
    <w:rsid w:val="00870159"/>
    <w:rsid w:val="008701E0"/>
    <w:rsid w:val="00870714"/>
    <w:rsid w:val="008707FB"/>
    <w:rsid w:val="008711BD"/>
    <w:rsid w:val="00871570"/>
    <w:rsid w:val="008715E9"/>
    <w:rsid w:val="0087192B"/>
    <w:rsid w:val="00871B56"/>
    <w:rsid w:val="00872DEF"/>
    <w:rsid w:val="0087352D"/>
    <w:rsid w:val="008736CA"/>
    <w:rsid w:val="0087433F"/>
    <w:rsid w:val="00874637"/>
    <w:rsid w:val="0087491C"/>
    <w:rsid w:val="0087589B"/>
    <w:rsid w:val="0087622D"/>
    <w:rsid w:val="00876405"/>
    <w:rsid w:val="00876CC1"/>
    <w:rsid w:val="00877452"/>
    <w:rsid w:val="0087779A"/>
    <w:rsid w:val="00877D99"/>
    <w:rsid w:val="00880689"/>
    <w:rsid w:val="00880D41"/>
    <w:rsid w:val="00880ED5"/>
    <w:rsid w:val="008811E6"/>
    <w:rsid w:val="008812B6"/>
    <w:rsid w:val="0088151E"/>
    <w:rsid w:val="00881A80"/>
    <w:rsid w:val="008824CA"/>
    <w:rsid w:val="00882CBF"/>
    <w:rsid w:val="008844E9"/>
    <w:rsid w:val="00884623"/>
    <w:rsid w:val="008848B3"/>
    <w:rsid w:val="0088494E"/>
    <w:rsid w:val="00884DE3"/>
    <w:rsid w:val="008852A1"/>
    <w:rsid w:val="008859DC"/>
    <w:rsid w:val="00885C2A"/>
    <w:rsid w:val="00885CC8"/>
    <w:rsid w:val="008862AB"/>
    <w:rsid w:val="008862B3"/>
    <w:rsid w:val="008863A3"/>
    <w:rsid w:val="008864A4"/>
    <w:rsid w:val="00887438"/>
    <w:rsid w:val="0089043A"/>
    <w:rsid w:val="00890D68"/>
    <w:rsid w:val="0089105D"/>
    <w:rsid w:val="008912DC"/>
    <w:rsid w:val="008918F6"/>
    <w:rsid w:val="00891C85"/>
    <w:rsid w:val="00892604"/>
    <w:rsid w:val="00892716"/>
    <w:rsid w:val="008935B5"/>
    <w:rsid w:val="00893775"/>
    <w:rsid w:val="008938A2"/>
    <w:rsid w:val="00893EA0"/>
    <w:rsid w:val="00895978"/>
    <w:rsid w:val="008974A0"/>
    <w:rsid w:val="008A08DB"/>
    <w:rsid w:val="008A0E2A"/>
    <w:rsid w:val="008A101B"/>
    <w:rsid w:val="008A1638"/>
    <w:rsid w:val="008A1ABC"/>
    <w:rsid w:val="008A21C2"/>
    <w:rsid w:val="008A2A2F"/>
    <w:rsid w:val="008A2B32"/>
    <w:rsid w:val="008A36D6"/>
    <w:rsid w:val="008A3ACC"/>
    <w:rsid w:val="008A3D6E"/>
    <w:rsid w:val="008A42B9"/>
    <w:rsid w:val="008A4490"/>
    <w:rsid w:val="008A4B5E"/>
    <w:rsid w:val="008A4C93"/>
    <w:rsid w:val="008A506C"/>
    <w:rsid w:val="008A5157"/>
    <w:rsid w:val="008A5856"/>
    <w:rsid w:val="008A6224"/>
    <w:rsid w:val="008A64E5"/>
    <w:rsid w:val="008A6D27"/>
    <w:rsid w:val="008A6EF5"/>
    <w:rsid w:val="008A71B3"/>
    <w:rsid w:val="008A7BBC"/>
    <w:rsid w:val="008B0265"/>
    <w:rsid w:val="008B0527"/>
    <w:rsid w:val="008B0609"/>
    <w:rsid w:val="008B12D0"/>
    <w:rsid w:val="008B1909"/>
    <w:rsid w:val="008B1999"/>
    <w:rsid w:val="008B1B36"/>
    <w:rsid w:val="008B27A6"/>
    <w:rsid w:val="008B28C0"/>
    <w:rsid w:val="008B2CD1"/>
    <w:rsid w:val="008B2E9B"/>
    <w:rsid w:val="008B316E"/>
    <w:rsid w:val="008B3DDB"/>
    <w:rsid w:val="008B4621"/>
    <w:rsid w:val="008B49C5"/>
    <w:rsid w:val="008B4E85"/>
    <w:rsid w:val="008B6880"/>
    <w:rsid w:val="008B6895"/>
    <w:rsid w:val="008B6CBA"/>
    <w:rsid w:val="008B7173"/>
    <w:rsid w:val="008B7BCD"/>
    <w:rsid w:val="008B7BDE"/>
    <w:rsid w:val="008C26AC"/>
    <w:rsid w:val="008C26C0"/>
    <w:rsid w:val="008C2842"/>
    <w:rsid w:val="008C2F02"/>
    <w:rsid w:val="008C318A"/>
    <w:rsid w:val="008C3802"/>
    <w:rsid w:val="008C4166"/>
    <w:rsid w:val="008C453D"/>
    <w:rsid w:val="008C46CB"/>
    <w:rsid w:val="008C563D"/>
    <w:rsid w:val="008C5839"/>
    <w:rsid w:val="008C5B71"/>
    <w:rsid w:val="008C607A"/>
    <w:rsid w:val="008C78B5"/>
    <w:rsid w:val="008D02EB"/>
    <w:rsid w:val="008D055B"/>
    <w:rsid w:val="008D1364"/>
    <w:rsid w:val="008D17FE"/>
    <w:rsid w:val="008D235E"/>
    <w:rsid w:val="008D2949"/>
    <w:rsid w:val="008D2D29"/>
    <w:rsid w:val="008D2F8D"/>
    <w:rsid w:val="008D3F54"/>
    <w:rsid w:val="008D4054"/>
    <w:rsid w:val="008D4586"/>
    <w:rsid w:val="008D4798"/>
    <w:rsid w:val="008D4CAA"/>
    <w:rsid w:val="008D51EE"/>
    <w:rsid w:val="008D5C8C"/>
    <w:rsid w:val="008D60D5"/>
    <w:rsid w:val="008D6220"/>
    <w:rsid w:val="008D69F9"/>
    <w:rsid w:val="008D706B"/>
    <w:rsid w:val="008D7BAB"/>
    <w:rsid w:val="008D7F2F"/>
    <w:rsid w:val="008E0A90"/>
    <w:rsid w:val="008E1E9B"/>
    <w:rsid w:val="008E20B7"/>
    <w:rsid w:val="008E29F1"/>
    <w:rsid w:val="008E305F"/>
    <w:rsid w:val="008E36E1"/>
    <w:rsid w:val="008E3900"/>
    <w:rsid w:val="008E488F"/>
    <w:rsid w:val="008E6322"/>
    <w:rsid w:val="008E66D1"/>
    <w:rsid w:val="008E7280"/>
    <w:rsid w:val="008E75B2"/>
    <w:rsid w:val="008F0227"/>
    <w:rsid w:val="008F0386"/>
    <w:rsid w:val="008F0779"/>
    <w:rsid w:val="008F0D38"/>
    <w:rsid w:val="008F1004"/>
    <w:rsid w:val="008F142E"/>
    <w:rsid w:val="008F18B2"/>
    <w:rsid w:val="008F205A"/>
    <w:rsid w:val="008F284B"/>
    <w:rsid w:val="008F2C9C"/>
    <w:rsid w:val="008F2FA3"/>
    <w:rsid w:val="008F38CD"/>
    <w:rsid w:val="008F3EAC"/>
    <w:rsid w:val="008F473B"/>
    <w:rsid w:val="008F51D0"/>
    <w:rsid w:val="008F5755"/>
    <w:rsid w:val="008F60A4"/>
    <w:rsid w:val="008F650A"/>
    <w:rsid w:val="008F66D7"/>
    <w:rsid w:val="008F7912"/>
    <w:rsid w:val="008F79EF"/>
    <w:rsid w:val="0090013F"/>
    <w:rsid w:val="00900851"/>
    <w:rsid w:val="009008C0"/>
    <w:rsid w:val="00900B28"/>
    <w:rsid w:val="0090145C"/>
    <w:rsid w:val="0090171D"/>
    <w:rsid w:val="0090194D"/>
    <w:rsid w:val="00901E9B"/>
    <w:rsid w:val="00902874"/>
    <w:rsid w:val="009029BE"/>
    <w:rsid w:val="00903E0E"/>
    <w:rsid w:val="0090602E"/>
    <w:rsid w:val="00906471"/>
    <w:rsid w:val="009065E9"/>
    <w:rsid w:val="0090673C"/>
    <w:rsid w:val="00906876"/>
    <w:rsid w:val="009071EF"/>
    <w:rsid w:val="009072FD"/>
    <w:rsid w:val="0090775D"/>
    <w:rsid w:val="00907CB9"/>
    <w:rsid w:val="00907EE7"/>
    <w:rsid w:val="009100E2"/>
    <w:rsid w:val="009107B2"/>
    <w:rsid w:val="00911382"/>
    <w:rsid w:val="00911B1B"/>
    <w:rsid w:val="00911F9E"/>
    <w:rsid w:val="00912A4D"/>
    <w:rsid w:val="00913ACE"/>
    <w:rsid w:val="0091438D"/>
    <w:rsid w:val="009146DF"/>
    <w:rsid w:val="00915A5E"/>
    <w:rsid w:val="00915DD9"/>
    <w:rsid w:val="00916BB1"/>
    <w:rsid w:val="009204C5"/>
    <w:rsid w:val="00921804"/>
    <w:rsid w:val="0092189B"/>
    <w:rsid w:val="009221D4"/>
    <w:rsid w:val="0092247F"/>
    <w:rsid w:val="00923282"/>
    <w:rsid w:val="009232DC"/>
    <w:rsid w:val="0092362F"/>
    <w:rsid w:val="00923683"/>
    <w:rsid w:val="00923777"/>
    <w:rsid w:val="00923D05"/>
    <w:rsid w:val="00923D7D"/>
    <w:rsid w:val="00923E5D"/>
    <w:rsid w:val="00923FF1"/>
    <w:rsid w:val="0092450E"/>
    <w:rsid w:val="009246E3"/>
    <w:rsid w:val="00925568"/>
    <w:rsid w:val="009259AE"/>
    <w:rsid w:val="00925CF7"/>
    <w:rsid w:val="00925EAF"/>
    <w:rsid w:val="0092600E"/>
    <w:rsid w:val="0092708B"/>
    <w:rsid w:val="00927977"/>
    <w:rsid w:val="00930077"/>
    <w:rsid w:val="00930BEB"/>
    <w:rsid w:val="00930EE8"/>
    <w:rsid w:val="0093183B"/>
    <w:rsid w:val="00931CDF"/>
    <w:rsid w:val="00932FA7"/>
    <w:rsid w:val="0093330A"/>
    <w:rsid w:val="009336A2"/>
    <w:rsid w:val="00933B10"/>
    <w:rsid w:val="00933C2B"/>
    <w:rsid w:val="009347C5"/>
    <w:rsid w:val="00934B75"/>
    <w:rsid w:val="00935376"/>
    <w:rsid w:val="00935503"/>
    <w:rsid w:val="00935FFD"/>
    <w:rsid w:val="009365AA"/>
    <w:rsid w:val="00936D93"/>
    <w:rsid w:val="0093768A"/>
    <w:rsid w:val="00937720"/>
    <w:rsid w:val="009377AA"/>
    <w:rsid w:val="00937834"/>
    <w:rsid w:val="00937B36"/>
    <w:rsid w:val="0094087B"/>
    <w:rsid w:val="00941CED"/>
    <w:rsid w:val="00941F83"/>
    <w:rsid w:val="00942239"/>
    <w:rsid w:val="00942739"/>
    <w:rsid w:val="00942EBA"/>
    <w:rsid w:val="0094356C"/>
    <w:rsid w:val="00944003"/>
    <w:rsid w:val="00944287"/>
    <w:rsid w:val="0094561B"/>
    <w:rsid w:val="00945D81"/>
    <w:rsid w:val="00945F0C"/>
    <w:rsid w:val="009462A6"/>
    <w:rsid w:val="009468BA"/>
    <w:rsid w:val="00946CAA"/>
    <w:rsid w:val="009478C5"/>
    <w:rsid w:val="00947B1C"/>
    <w:rsid w:val="00947B9D"/>
    <w:rsid w:val="009514EC"/>
    <w:rsid w:val="009517DF"/>
    <w:rsid w:val="00951B53"/>
    <w:rsid w:val="00951B56"/>
    <w:rsid w:val="00951BEC"/>
    <w:rsid w:val="00951E71"/>
    <w:rsid w:val="00952DB9"/>
    <w:rsid w:val="0095399E"/>
    <w:rsid w:val="009543CC"/>
    <w:rsid w:val="0095456F"/>
    <w:rsid w:val="009549A0"/>
    <w:rsid w:val="00954EAD"/>
    <w:rsid w:val="00955093"/>
    <w:rsid w:val="00955541"/>
    <w:rsid w:val="00955794"/>
    <w:rsid w:val="00957462"/>
    <w:rsid w:val="00960239"/>
    <w:rsid w:val="009608F0"/>
    <w:rsid w:val="00960A30"/>
    <w:rsid w:val="0096104F"/>
    <w:rsid w:val="009618FF"/>
    <w:rsid w:val="00961A8B"/>
    <w:rsid w:val="00961E57"/>
    <w:rsid w:val="00962FBF"/>
    <w:rsid w:val="009630E0"/>
    <w:rsid w:val="00963A74"/>
    <w:rsid w:val="00963B1C"/>
    <w:rsid w:val="00963DC9"/>
    <w:rsid w:val="00964433"/>
    <w:rsid w:val="00964D4F"/>
    <w:rsid w:val="009650A6"/>
    <w:rsid w:val="00965945"/>
    <w:rsid w:val="00966657"/>
    <w:rsid w:val="00966E5F"/>
    <w:rsid w:val="009670E8"/>
    <w:rsid w:val="00967706"/>
    <w:rsid w:val="009678DC"/>
    <w:rsid w:val="00967C80"/>
    <w:rsid w:val="009700B0"/>
    <w:rsid w:val="009703A4"/>
    <w:rsid w:val="00970BB8"/>
    <w:rsid w:val="00970E96"/>
    <w:rsid w:val="00970EF7"/>
    <w:rsid w:val="009715BA"/>
    <w:rsid w:val="009716A3"/>
    <w:rsid w:val="00971D5F"/>
    <w:rsid w:val="009723BB"/>
    <w:rsid w:val="00972C5B"/>
    <w:rsid w:val="009731F2"/>
    <w:rsid w:val="009735A9"/>
    <w:rsid w:val="009739D3"/>
    <w:rsid w:val="00973F9A"/>
    <w:rsid w:val="00975752"/>
    <w:rsid w:val="00975A7E"/>
    <w:rsid w:val="00975D53"/>
    <w:rsid w:val="00975ED4"/>
    <w:rsid w:val="00975F17"/>
    <w:rsid w:val="00976A9B"/>
    <w:rsid w:val="0097745C"/>
    <w:rsid w:val="009777B8"/>
    <w:rsid w:val="009803BD"/>
    <w:rsid w:val="00981207"/>
    <w:rsid w:val="00983D3A"/>
    <w:rsid w:val="0098518F"/>
    <w:rsid w:val="00985CC4"/>
    <w:rsid w:val="00985EF9"/>
    <w:rsid w:val="0098666D"/>
    <w:rsid w:val="009868FC"/>
    <w:rsid w:val="00986E86"/>
    <w:rsid w:val="0098714B"/>
    <w:rsid w:val="00987B2C"/>
    <w:rsid w:val="00987BBE"/>
    <w:rsid w:val="00987CBF"/>
    <w:rsid w:val="00990DBC"/>
    <w:rsid w:val="00990F25"/>
    <w:rsid w:val="00990FE0"/>
    <w:rsid w:val="00991A18"/>
    <w:rsid w:val="00991D32"/>
    <w:rsid w:val="00992099"/>
    <w:rsid w:val="009921C3"/>
    <w:rsid w:val="00992D5A"/>
    <w:rsid w:val="00992F8E"/>
    <w:rsid w:val="00993920"/>
    <w:rsid w:val="009947DF"/>
    <w:rsid w:val="00994A91"/>
    <w:rsid w:val="00995447"/>
    <w:rsid w:val="009958BA"/>
    <w:rsid w:val="009959AA"/>
    <w:rsid w:val="009961FF"/>
    <w:rsid w:val="009966F7"/>
    <w:rsid w:val="0099745B"/>
    <w:rsid w:val="0099790C"/>
    <w:rsid w:val="009A0B67"/>
    <w:rsid w:val="009A1984"/>
    <w:rsid w:val="009A28B2"/>
    <w:rsid w:val="009A2A8F"/>
    <w:rsid w:val="009A305D"/>
    <w:rsid w:val="009A3EF9"/>
    <w:rsid w:val="009A4609"/>
    <w:rsid w:val="009A473C"/>
    <w:rsid w:val="009A497F"/>
    <w:rsid w:val="009A4C8A"/>
    <w:rsid w:val="009A6140"/>
    <w:rsid w:val="009A62EF"/>
    <w:rsid w:val="009A6925"/>
    <w:rsid w:val="009A6C17"/>
    <w:rsid w:val="009A6FDD"/>
    <w:rsid w:val="009A7925"/>
    <w:rsid w:val="009A7A34"/>
    <w:rsid w:val="009B03F7"/>
    <w:rsid w:val="009B0736"/>
    <w:rsid w:val="009B08B4"/>
    <w:rsid w:val="009B08CC"/>
    <w:rsid w:val="009B0D3D"/>
    <w:rsid w:val="009B0F8C"/>
    <w:rsid w:val="009B1381"/>
    <w:rsid w:val="009B1C4E"/>
    <w:rsid w:val="009B1DE1"/>
    <w:rsid w:val="009B286C"/>
    <w:rsid w:val="009B3401"/>
    <w:rsid w:val="009B376C"/>
    <w:rsid w:val="009B393B"/>
    <w:rsid w:val="009B3A02"/>
    <w:rsid w:val="009B3C6B"/>
    <w:rsid w:val="009B3DD0"/>
    <w:rsid w:val="009B4A4B"/>
    <w:rsid w:val="009B546B"/>
    <w:rsid w:val="009B6023"/>
    <w:rsid w:val="009B60BA"/>
    <w:rsid w:val="009B63B6"/>
    <w:rsid w:val="009B683C"/>
    <w:rsid w:val="009B68FD"/>
    <w:rsid w:val="009B69BC"/>
    <w:rsid w:val="009B6D34"/>
    <w:rsid w:val="009B763C"/>
    <w:rsid w:val="009B7C96"/>
    <w:rsid w:val="009B7FB3"/>
    <w:rsid w:val="009B7FE2"/>
    <w:rsid w:val="009C0C6C"/>
    <w:rsid w:val="009C17A0"/>
    <w:rsid w:val="009C28F7"/>
    <w:rsid w:val="009C2A72"/>
    <w:rsid w:val="009C2D6E"/>
    <w:rsid w:val="009C2EF4"/>
    <w:rsid w:val="009C3811"/>
    <w:rsid w:val="009C3CE4"/>
    <w:rsid w:val="009C3D4E"/>
    <w:rsid w:val="009C4CF7"/>
    <w:rsid w:val="009C4D99"/>
    <w:rsid w:val="009C54CC"/>
    <w:rsid w:val="009C58CE"/>
    <w:rsid w:val="009C59B4"/>
    <w:rsid w:val="009C626D"/>
    <w:rsid w:val="009C636B"/>
    <w:rsid w:val="009C63DD"/>
    <w:rsid w:val="009C693C"/>
    <w:rsid w:val="009C6B32"/>
    <w:rsid w:val="009C6DEB"/>
    <w:rsid w:val="009C7024"/>
    <w:rsid w:val="009C7D73"/>
    <w:rsid w:val="009D0EF6"/>
    <w:rsid w:val="009D114B"/>
    <w:rsid w:val="009D27BD"/>
    <w:rsid w:val="009D2D67"/>
    <w:rsid w:val="009D339D"/>
    <w:rsid w:val="009D33DB"/>
    <w:rsid w:val="009D362B"/>
    <w:rsid w:val="009D375B"/>
    <w:rsid w:val="009D39AC"/>
    <w:rsid w:val="009D3EF5"/>
    <w:rsid w:val="009D3FBB"/>
    <w:rsid w:val="009D428B"/>
    <w:rsid w:val="009D42BC"/>
    <w:rsid w:val="009D51BA"/>
    <w:rsid w:val="009D56B1"/>
    <w:rsid w:val="009D62F5"/>
    <w:rsid w:val="009D7A9A"/>
    <w:rsid w:val="009D7F3E"/>
    <w:rsid w:val="009E01CA"/>
    <w:rsid w:val="009E01F5"/>
    <w:rsid w:val="009E07BB"/>
    <w:rsid w:val="009E1F56"/>
    <w:rsid w:val="009E211D"/>
    <w:rsid w:val="009E2785"/>
    <w:rsid w:val="009E4361"/>
    <w:rsid w:val="009E529C"/>
    <w:rsid w:val="009E676C"/>
    <w:rsid w:val="009E6F13"/>
    <w:rsid w:val="009E70FE"/>
    <w:rsid w:val="009E77C0"/>
    <w:rsid w:val="009F02FF"/>
    <w:rsid w:val="009F117A"/>
    <w:rsid w:val="009F1BBA"/>
    <w:rsid w:val="009F1D63"/>
    <w:rsid w:val="009F26FD"/>
    <w:rsid w:val="009F29B3"/>
    <w:rsid w:val="009F2E18"/>
    <w:rsid w:val="009F35B1"/>
    <w:rsid w:val="009F4417"/>
    <w:rsid w:val="009F453C"/>
    <w:rsid w:val="009F4BEA"/>
    <w:rsid w:val="009F53CD"/>
    <w:rsid w:val="009F5842"/>
    <w:rsid w:val="009F6C87"/>
    <w:rsid w:val="009F70E7"/>
    <w:rsid w:val="009F7924"/>
    <w:rsid w:val="009F7ABC"/>
    <w:rsid w:val="009F7F65"/>
    <w:rsid w:val="00A00392"/>
    <w:rsid w:val="00A008EC"/>
    <w:rsid w:val="00A00A3B"/>
    <w:rsid w:val="00A00C11"/>
    <w:rsid w:val="00A00DD2"/>
    <w:rsid w:val="00A00EA5"/>
    <w:rsid w:val="00A0123A"/>
    <w:rsid w:val="00A01D85"/>
    <w:rsid w:val="00A02CB2"/>
    <w:rsid w:val="00A02FF4"/>
    <w:rsid w:val="00A0309D"/>
    <w:rsid w:val="00A035DC"/>
    <w:rsid w:val="00A03A13"/>
    <w:rsid w:val="00A041A1"/>
    <w:rsid w:val="00A06EC4"/>
    <w:rsid w:val="00A0724C"/>
    <w:rsid w:val="00A075AF"/>
    <w:rsid w:val="00A076C7"/>
    <w:rsid w:val="00A10958"/>
    <w:rsid w:val="00A10DD2"/>
    <w:rsid w:val="00A10F05"/>
    <w:rsid w:val="00A1133E"/>
    <w:rsid w:val="00A11524"/>
    <w:rsid w:val="00A117FF"/>
    <w:rsid w:val="00A11FE6"/>
    <w:rsid w:val="00A12248"/>
    <w:rsid w:val="00A123F3"/>
    <w:rsid w:val="00A1253A"/>
    <w:rsid w:val="00A12CC0"/>
    <w:rsid w:val="00A1310C"/>
    <w:rsid w:val="00A136E4"/>
    <w:rsid w:val="00A13A1C"/>
    <w:rsid w:val="00A13F0C"/>
    <w:rsid w:val="00A14042"/>
    <w:rsid w:val="00A1413D"/>
    <w:rsid w:val="00A1453E"/>
    <w:rsid w:val="00A15578"/>
    <w:rsid w:val="00A15782"/>
    <w:rsid w:val="00A157D0"/>
    <w:rsid w:val="00A158AB"/>
    <w:rsid w:val="00A160BD"/>
    <w:rsid w:val="00A167DA"/>
    <w:rsid w:val="00A16B98"/>
    <w:rsid w:val="00A16E19"/>
    <w:rsid w:val="00A16F59"/>
    <w:rsid w:val="00A17D97"/>
    <w:rsid w:val="00A20FF2"/>
    <w:rsid w:val="00A2156A"/>
    <w:rsid w:val="00A21644"/>
    <w:rsid w:val="00A217F1"/>
    <w:rsid w:val="00A22264"/>
    <w:rsid w:val="00A22814"/>
    <w:rsid w:val="00A22D1B"/>
    <w:rsid w:val="00A2329C"/>
    <w:rsid w:val="00A23717"/>
    <w:rsid w:val="00A23D32"/>
    <w:rsid w:val="00A23F8C"/>
    <w:rsid w:val="00A2473E"/>
    <w:rsid w:val="00A26AE1"/>
    <w:rsid w:val="00A26BD1"/>
    <w:rsid w:val="00A26DF9"/>
    <w:rsid w:val="00A2748C"/>
    <w:rsid w:val="00A27523"/>
    <w:rsid w:val="00A2781E"/>
    <w:rsid w:val="00A27EBE"/>
    <w:rsid w:val="00A31085"/>
    <w:rsid w:val="00A3154F"/>
    <w:rsid w:val="00A31CF5"/>
    <w:rsid w:val="00A32621"/>
    <w:rsid w:val="00A326B7"/>
    <w:rsid w:val="00A32886"/>
    <w:rsid w:val="00A32D62"/>
    <w:rsid w:val="00A33351"/>
    <w:rsid w:val="00A33B28"/>
    <w:rsid w:val="00A34810"/>
    <w:rsid w:val="00A35EFF"/>
    <w:rsid w:val="00A3662F"/>
    <w:rsid w:val="00A377FA"/>
    <w:rsid w:val="00A37A40"/>
    <w:rsid w:val="00A37F89"/>
    <w:rsid w:val="00A4006C"/>
    <w:rsid w:val="00A402B9"/>
    <w:rsid w:val="00A40389"/>
    <w:rsid w:val="00A40B72"/>
    <w:rsid w:val="00A40FC1"/>
    <w:rsid w:val="00A41E12"/>
    <w:rsid w:val="00A41F35"/>
    <w:rsid w:val="00A41F4F"/>
    <w:rsid w:val="00A421A0"/>
    <w:rsid w:val="00A443FD"/>
    <w:rsid w:val="00A44BC9"/>
    <w:rsid w:val="00A44FEA"/>
    <w:rsid w:val="00A45A80"/>
    <w:rsid w:val="00A461D2"/>
    <w:rsid w:val="00A4644C"/>
    <w:rsid w:val="00A46BAD"/>
    <w:rsid w:val="00A473D0"/>
    <w:rsid w:val="00A47461"/>
    <w:rsid w:val="00A47EF2"/>
    <w:rsid w:val="00A5007D"/>
    <w:rsid w:val="00A516CB"/>
    <w:rsid w:val="00A51F98"/>
    <w:rsid w:val="00A52322"/>
    <w:rsid w:val="00A52449"/>
    <w:rsid w:val="00A52748"/>
    <w:rsid w:val="00A52926"/>
    <w:rsid w:val="00A52A75"/>
    <w:rsid w:val="00A52CC9"/>
    <w:rsid w:val="00A52D30"/>
    <w:rsid w:val="00A52D95"/>
    <w:rsid w:val="00A52E2E"/>
    <w:rsid w:val="00A53181"/>
    <w:rsid w:val="00A54079"/>
    <w:rsid w:val="00A54184"/>
    <w:rsid w:val="00A56BF3"/>
    <w:rsid w:val="00A56F38"/>
    <w:rsid w:val="00A574D0"/>
    <w:rsid w:val="00A574EE"/>
    <w:rsid w:val="00A5781E"/>
    <w:rsid w:val="00A57A95"/>
    <w:rsid w:val="00A57B97"/>
    <w:rsid w:val="00A57FB2"/>
    <w:rsid w:val="00A6005D"/>
    <w:rsid w:val="00A6044C"/>
    <w:rsid w:val="00A6111A"/>
    <w:rsid w:val="00A61EA8"/>
    <w:rsid w:val="00A62B7B"/>
    <w:rsid w:val="00A62D9C"/>
    <w:rsid w:val="00A62DB5"/>
    <w:rsid w:val="00A62ECF"/>
    <w:rsid w:val="00A63207"/>
    <w:rsid w:val="00A63BBF"/>
    <w:rsid w:val="00A6583D"/>
    <w:rsid w:val="00A65AAD"/>
    <w:rsid w:val="00A65B96"/>
    <w:rsid w:val="00A65ED3"/>
    <w:rsid w:val="00A66063"/>
    <w:rsid w:val="00A6763E"/>
    <w:rsid w:val="00A67B87"/>
    <w:rsid w:val="00A67BAE"/>
    <w:rsid w:val="00A67F95"/>
    <w:rsid w:val="00A70000"/>
    <w:rsid w:val="00A71775"/>
    <w:rsid w:val="00A71EB2"/>
    <w:rsid w:val="00A72490"/>
    <w:rsid w:val="00A725C2"/>
    <w:rsid w:val="00A727B4"/>
    <w:rsid w:val="00A72A06"/>
    <w:rsid w:val="00A733B7"/>
    <w:rsid w:val="00A73683"/>
    <w:rsid w:val="00A7388D"/>
    <w:rsid w:val="00A73934"/>
    <w:rsid w:val="00A73A4E"/>
    <w:rsid w:val="00A750B5"/>
    <w:rsid w:val="00A75329"/>
    <w:rsid w:val="00A7597C"/>
    <w:rsid w:val="00A75B66"/>
    <w:rsid w:val="00A761C8"/>
    <w:rsid w:val="00A76AB7"/>
    <w:rsid w:val="00A812F7"/>
    <w:rsid w:val="00A817EA"/>
    <w:rsid w:val="00A81986"/>
    <w:rsid w:val="00A82CE4"/>
    <w:rsid w:val="00A8369B"/>
    <w:rsid w:val="00A83C71"/>
    <w:rsid w:val="00A83F0E"/>
    <w:rsid w:val="00A84DB7"/>
    <w:rsid w:val="00A8588F"/>
    <w:rsid w:val="00A85D33"/>
    <w:rsid w:val="00A85F8A"/>
    <w:rsid w:val="00A8612F"/>
    <w:rsid w:val="00A86149"/>
    <w:rsid w:val="00A86FE5"/>
    <w:rsid w:val="00A873C0"/>
    <w:rsid w:val="00A9004E"/>
    <w:rsid w:val="00A90271"/>
    <w:rsid w:val="00A9054E"/>
    <w:rsid w:val="00A90553"/>
    <w:rsid w:val="00A90636"/>
    <w:rsid w:val="00A90CD6"/>
    <w:rsid w:val="00A910CB"/>
    <w:rsid w:val="00A913F5"/>
    <w:rsid w:val="00A91641"/>
    <w:rsid w:val="00A91B1D"/>
    <w:rsid w:val="00A91ECC"/>
    <w:rsid w:val="00A92CB9"/>
    <w:rsid w:val="00A93AA4"/>
    <w:rsid w:val="00A942D8"/>
    <w:rsid w:val="00A94869"/>
    <w:rsid w:val="00A94B39"/>
    <w:rsid w:val="00A94D8B"/>
    <w:rsid w:val="00A95FD3"/>
    <w:rsid w:val="00A96047"/>
    <w:rsid w:val="00A96466"/>
    <w:rsid w:val="00A9694F"/>
    <w:rsid w:val="00A96A59"/>
    <w:rsid w:val="00A96DA0"/>
    <w:rsid w:val="00A97B3C"/>
    <w:rsid w:val="00A97B68"/>
    <w:rsid w:val="00A97EA7"/>
    <w:rsid w:val="00AA00E4"/>
    <w:rsid w:val="00AA02B6"/>
    <w:rsid w:val="00AA03ED"/>
    <w:rsid w:val="00AA04F7"/>
    <w:rsid w:val="00AA0C14"/>
    <w:rsid w:val="00AA115F"/>
    <w:rsid w:val="00AA14B0"/>
    <w:rsid w:val="00AA18A8"/>
    <w:rsid w:val="00AA1AC8"/>
    <w:rsid w:val="00AA1E14"/>
    <w:rsid w:val="00AA20D2"/>
    <w:rsid w:val="00AA2B3D"/>
    <w:rsid w:val="00AA2BF7"/>
    <w:rsid w:val="00AA354D"/>
    <w:rsid w:val="00AA3857"/>
    <w:rsid w:val="00AA441C"/>
    <w:rsid w:val="00AA4CB8"/>
    <w:rsid w:val="00AA584D"/>
    <w:rsid w:val="00AA591E"/>
    <w:rsid w:val="00AA5A7E"/>
    <w:rsid w:val="00AA613B"/>
    <w:rsid w:val="00AA647F"/>
    <w:rsid w:val="00AA67E2"/>
    <w:rsid w:val="00AA692A"/>
    <w:rsid w:val="00AA7636"/>
    <w:rsid w:val="00AA7E4B"/>
    <w:rsid w:val="00AB044F"/>
    <w:rsid w:val="00AB12F0"/>
    <w:rsid w:val="00AB17DA"/>
    <w:rsid w:val="00AB1B49"/>
    <w:rsid w:val="00AB1B91"/>
    <w:rsid w:val="00AB1B9D"/>
    <w:rsid w:val="00AB1E4E"/>
    <w:rsid w:val="00AB2C94"/>
    <w:rsid w:val="00AB359B"/>
    <w:rsid w:val="00AB39AD"/>
    <w:rsid w:val="00AB3DB2"/>
    <w:rsid w:val="00AB559A"/>
    <w:rsid w:val="00AB5642"/>
    <w:rsid w:val="00AB5CC3"/>
    <w:rsid w:val="00AB5D64"/>
    <w:rsid w:val="00AB646F"/>
    <w:rsid w:val="00AB6CFD"/>
    <w:rsid w:val="00AB7095"/>
    <w:rsid w:val="00AB78DB"/>
    <w:rsid w:val="00AC00E8"/>
    <w:rsid w:val="00AC11B9"/>
    <w:rsid w:val="00AC1450"/>
    <w:rsid w:val="00AC1B40"/>
    <w:rsid w:val="00AC1CCE"/>
    <w:rsid w:val="00AC1DF2"/>
    <w:rsid w:val="00AC2D9C"/>
    <w:rsid w:val="00AC32D5"/>
    <w:rsid w:val="00AC3B61"/>
    <w:rsid w:val="00AC3D14"/>
    <w:rsid w:val="00AC3ED4"/>
    <w:rsid w:val="00AC41B0"/>
    <w:rsid w:val="00AC435C"/>
    <w:rsid w:val="00AC4595"/>
    <w:rsid w:val="00AC462B"/>
    <w:rsid w:val="00AC479F"/>
    <w:rsid w:val="00AC57FA"/>
    <w:rsid w:val="00AC63AE"/>
    <w:rsid w:val="00AC7C11"/>
    <w:rsid w:val="00AD0351"/>
    <w:rsid w:val="00AD0628"/>
    <w:rsid w:val="00AD067F"/>
    <w:rsid w:val="00AD0876"/>
    <w:rsid w:val="00AD0E78"/>
    <w:rsid w:val="00AD0EDC"/>
    <w:rsid w:val="00AD1057"/>
    <w:rsid w:val="00AD12A3"/>
    <w:rsid w:val="00AD1D9F"/>
    <w:rsid w:val="00AD2C0A"/>
    <w:rsid w:val="00AD2C33"/>
    <w:rsid w:val="00AD2E36"/>
    <w:rsid w:val="00AD36BD"/>
    <w:rsid w:val="00AD4A34"/>
    <w:rsid w:val="00AD4AB1"/>
    <w:rsid w:val="00AD60CF"/>
    <w:rsid w:val="00AD6424"/>
    <w:rsid w:val="00AD6FAF"/>
    <w:rsid w:val="00AD780A"/>
    <w:rsid w:val="00AD7A25"/>
    <w:rsid w:val="00AE0095"/>
    <w:rsid w:val="00AE02C6"/>
    <w:rsid w:val="00AE050F"/>
    <w:rsid w:val="00AE071E"/>
    <w:rsid w:val="00AE0BD0"/>
    <w:rsid w:val="00AE1674"/>
    <w:rsid w:val="00AE222F"/>
    <w:rsid w:val="00AE3356"/>
    <w:rsid w:val="00AE4110"/>
    <w:rsid w:val="00AE4563"/>
    <w:rsid w:val="00AE48FC"/>
    <w:rsid w:val="00AE4B97"/>
    <w:rsid w:val="00AE4F06"/>
    <w:rsid w:val="00AE4F74"/>
    <w:rsid w:val="00AE623C"/>
    <w:rsid w:val="00AE63B5"/>
    <w:rsid w:val="00AE74DD"/>
    <w:rsid w:val="00AE7624"/>
    <w:rsid w:val="00AE7879"/>
    <w:rsid w:val="00AF0487"/>
    <w:rsid w:val="00AF0506"/>
    <w:rsid w:val="00AF0D98"/>
    <w:rsid w:val="00AF0E59"/>
    <w:rsid w:val="00AF2BCC"/>
    <w:rsid w:val="00AF2C4C"/>
    <w:rsid w:val="00AF3334"/>
    <w:rsid w:val="00AF3DF8"/>
    <w:rsid w:val="00AF3F52"/>
    <w:rsid w:val="00AF401C"/>
    <w:rsid w:val="00AF4B97"/>
    <w:rsid w:val="00AF4DC8"/>
    <w:rsid w:val="00AF5871"/>
    <w:rsid w:val="00AF5FC9"/>
    <w:rsid w:val="00AF61BA"/>
    <w:rsid w:val="00AF64DF"/>
    <w:rsid w:val="00AF6D17"/>
    <w:rsid w:val="00AF6FF2"/>
    <w:rsid w:val="00AF7D47"/>
    <w:rsid w:val="00B000FF"/>
    <w:rsid w:val="00B007F2"/>
    <w:rsid w:val="00B00D67"/>
    <w:rsid w:val="00B013B6"/>
    <w:rsid w:val="00B0189F"/>
    <w:rsid w:val="00B01E6A"/>
    <w:rsid w:val="00B0205B"/>
    <w:rsid w:val="00B03CBF"/>
    <w:rsid w:val="00B0426D"/>
    <w:rsid w:val="00B046C8"/>
    <w:rsid w:val="00B04A88"/>
    <w:rsid w:val="00B04DAC"/>
    <w:rsid w:val="00B05417"/>
    <w:rsid w:val="00B05437"/>
    <w:rsid w:val="00B054D6"/>
    <w:rsid w:val="00B057B1"/>
    <w:rsid w:val="00B058EE"/>
    <w:rsid w:val="00B05A9D"/>
    <w:rsid w:val="00B05C62"/>
    <w:rsid w:val="00B0618A"/>
    <w:rsid w:val="00B061F2"/>
    <w:rsid w:val="00B069CC"/>
    <w:rsid w:val="00B06AF4"/>
    <w:rsid w:val="00B06E9C"/>
    <w:rsid w:val="00B06F0D"/>
    <w:rsid w:val="00B074F7"/>
    <w:rsid w:val="00B0767C"/>
    <w:rsid w:val="00B07FC4"/>
    <w:rsid w:val="00B1044E"/>
    <w:rsid w:val="00B113A4"/>
    <w:rsid w:val="00B12A3B"/>
    <w:rsid w:val="00B13472"/>
    <w:rsid w:val="00B141F5"/>
    <w:rsid w:val="00B15152"/>
    <w:rsid w:val="00B1554C"/>
    <w:rsid w:val="00B15FAB"/>
    <w:rsid w:val="00B16D6C"/>
    <w:rsid w:val="00B17FD5"/>
    <w:rsid w:val="00B22A37"/>
    <w:rsid w:val="00B22C92"/>
    <w:rsid w:val="00B2332A"/>
    <w:rsid w:val="00B25591"/>
    <w:rsid w:val="00B257D9"/>
    <w:rsid w:val="00B25BE2"/>
    <w:rsid w:val="00B25D10"/>
    <w:rsid w:val="00B2668B"/>
    <w:rsid w:val="00B26ACF"/>
    <w:rsid w:val="00B26C49"/>
    <w:rsid w:val="00B26D06"/>
    <w:rsid w:val="00B27765"/>
    <w:rsid w:val="00B27D89"/>
    <w:rsid w:val="00B27F3F"/>
    <w:rsid w:val="00B321F2"/>
    <w:rsid w:val="00B33D2A"/>
    <w:rsid w:val="00B34347"/>
    <w:rsid w:val="00B34FB0"/>
    <w:rsid w:val="00B35F0B"/>
    <w:rsid w:val="00B360F4"/>
    <w:rsid w:val="00B36214"/>
    <w:rsid w:val="00B3626C"/>
    <w:rsid w:val="00B362D0"/>
    <w:rsid w:val="00B374A4"/>
    <w:rsid w:val="00B377EA"/>
    <w:rsid w:val="00B37ABB"/>
    <w:rsid w:val="00B37CA6"/>
    <w:rsid w:val="00B40938"/>
    <w:rsid w:val="00B4098E"/>
    <w:rsid w:val="00B40F85"/>
    <w:rsid w:val="00B40F9C"/>
    <w:rsid w:val="00B41477"/>
    <w:rsid w:val="00B43DBB"/>
    <w:rsid w:val="00B43FD7"/>
    <w:rsid w:val="00B44941"/>
    <w:rsid w:val="00B45B9D"/>
    <w:rsid w:val="00B45C9A"/>
    <w:rsid w:val="00B45D48"/>
    <w:rsid w:val="00B45FB6"/>
    <w:rsid w:val="00B4621A"/>
    <w:rsid w:val="00B46D85"/>
    <w:rsid w:val="00B46FF3"/>
    <w:rsid w:val="00B473E5"/>
    <w:rsid w:val="00B479E9"/>
    <w:rsid w:val="00B5051E"/>
    <w:rsid w:val="00B510F4"/>
    <w:rsid w:val="00B5244A"/>
    <w:rsid w:val="00B52C0A"/>
    <w:rsid w:val="00B53663"/>
    <w:rsid w:val="00B542CB"/>
    <w:rsid w:val="00B54A0D"/>
    <w:rsid w:val="00B54DDF"/>
    <w:rsid w:val="00B55053"/>
    <w:rsid w:val="00B55B0E"/>
    <w:rsid w:val="00B55CF7"/>
    <w:rsid w:val="00B56AC8"/>
    <w:rsid w:val="00B57F53"/>
    <w:rsid w:val="00B60013"/>
    <w:rsid w:val="00B6053E"/>
    <w:rsid w:val="00B605EB"/>
    <w:rsid w:val="00B6080A"/>
    <w:rsid w:val="00B60D3C"/>
    <w:rsid w:val="00B619D6"/>
    <w:rsid w:val="00B61FAA"/>
    <w:rsid w:val="00B62CFB"/>
    <w:rsid w:val="00B63141"/>
    <w:rsid w:val="00B63472"/>
    <w:rsid w:val="00B637F0"/>
    <w:rsid w:val="00B63A9A"/>
    <w:rsid w:val="00B6442E"/>
    <w:rsid w:val="00B64F5D"/>
    <w:rsid w:val="00B65396"/>
    <w:rsid w:val="00B6575E"/>
    <w:rsid w:val="00B66781"/>
    <w:rsid w:val="00B670E4"/>
    <w:rsid w:val="00B672AC"/>
    <w:rsid w:val="00B677FC"/>
    <w:rsid w:val="00B679B7"/>
    <w:rsid w:val="00B67E3E"/>
    <w:rsid w:val="00B67E65"/>
    <w:rsid w:val="00B67F0E"/>
    <w:rsid w:val="00B703FE"/>
    <w:rsid w:val="00B70D12"/>
    <w:rsid w:val="00B71466"/>
    <w:rsid w:val="00B715F8"/>
    <w:rsid w:val="00B723C8"/>
    <w:rsid w:val="00B72BA0"/>
    <w:rsid w:val="00B7308D"/>
    <w:rsid w:val="00B731DE"/>
    <w:rsid w:val="00B7373B"/>
    <w:rsid w:val="00B738A4"/>
    <w:rsid w:val="00B7444D"/>
    <w:rsid w:val="00B74767"/>
    <w:rsid w:val="00B7561A"/>
    <w:rsid w:val="00B75A50"/>
    <w:rsid w:val="00B75A95"/>
    <w:rsid w:val="00B762ED"/>
    <w:rsid w:val="00B804C2"/>
    <w:rsid w:val="00B805E7"/>
    <w:rsid w:val="00B807F0"/>
    <w:rsid w:val="00B814F1"/>
    <w:rsid w:val="00B81753"/>
    <w:rsid w:val="00B81D8F"/>
    <w:rsid w:val="00B828EA"/>
    <w:rsid w:val="00B829B2"/>
    <w:rsid w:val="00B8310D"/>
    <w:rsid w:val="00B83859"/>
    <w:rsid w:val="00B83C7E"/>
    <w:rsid w:val="00B83DE6"/>
    <w:rsid w:val="00B83E17"/>
    <w:rsid w:val="00B84859"/>
    <w:rsid w:val="00B848EC"/>
    <w:rsid w:val="00B84B78"/>
    <w:rsid w:val="00B84BA2"/>
    <w:rsid w:val="00B85556"/>
    <w:rsid w:val="00B8574A"/>
    <w:rsid w:val="00B85BCC"/>
    <w:rsid w:val="00B85BCF"/>
    <w:rsid w:val="00B864DA"/>
    <w:rsid w:val="00B86823"/>
    <w:rsid w:val="00B86EA5"/>
    <w:rsid w:val="00B879E4"/>
    <w:rsid w:val="00B87D59"/>
    <w:rsid w:val="00B87EF5"/>
    <w:rsid w:val="00B87F1D"/>
    <w:rsid w:val="00B90AD4"/>
    <w:rsid w:val="00B90E0F"/>
    <w:rsid w:val="00B91CBE"/>
    <w:rsid w:val="00B9281D"/>
    <w:rsid w:val="00B93068"/>
    <w:rsid w:val="00B9329C"/>
    <w:rsid w:val="00B933BB"/>
    <w:rsid w:val="00B9386C"/>
    <w:rsid w:val="00B93AC5"/>
    <w:rsid w:val="00B93B67"/>
    <w:rsid w:val="00B93CB0"/>
    <w:rsid w:val="00B940DF"/>
    <w:rsid w:val="00B943D9"/>
    <w:rsid w:val="00B94B2C"/>
    <w:rsid w:val="00B94FC2"/>
    <w:rsid w:val="00B95112"/>
    <w:rsid w:val="00B95341"/>
    <w:rsid w:val="00B9556E"/>
    <w:rsid w:val="00B958CB"/>
    <w:rsid w:val="00B95E9C"/>
    <w:rsid w:val="00B9608F"/>
    <w:rsid w:val="00B960D8"/>
    <w:rsid w:val="00B96CAC"/>
    <w:rsid w:val="00B96D05"/>
    <w:rsid w:val="00B96E5E"/>
    <w:rsid w:val="00B96FBE"/>
    <w:rsid w:val="00B9731A"/>
    <w:rsid w:val="00BA02A0"/>
    <w:rsid w:val="00BA1008"/>
    <w:rsid w:val="00BA14F8"/>
    <w:rsid w:val="00BA1C8A"/>
    <w:rsid w:val="00BA1C8C"/>
    <w:rsid w:val="00BA31E5"/>
    <w:rsid w:val="00BA3AC7"/>
    <w:rsid w:val="00BA3E7F"/>
    <w:rsid w:val="00BA3F17"/>
    <w:rsid w:val="00BA3FBD"/>
    <w:rsid w:val="00BA4195"/>
    <w:rsid w:val="00BA4528"/>
    <w:rsid w:val="00BA4E7E"/>
    <w:rsid w:val="00BA4F9F"/>
    <w:rsid w:val="00BA5006"/>
    <w:rsid w:val="00BA5036"/>
    <w:rsid w:val="00BA5B0D"/>
    <w:rsid w:val="00BA5C57"/>
    <w:rsid w:val="00BA6048"/>
    <w:rsid w:val="00BA60C7"/>
    <w:rsid w:val="00BA614E"/>
    <w:rsid w:val="00BA67D8"/>
    <w:rsid w:val="00BA67DE"/>
    <w:rsid w:val="00BA6C43"/>
    <w:rsid w:val="00BA6FE0"/>
    <w:rsid w:val="00BA7370"/>
    <w:rsid w:val="00BB0928"/>
    <w:rsid w:val="00BB1602"/>
    <w:rsid w:val="00BB1F97"/>
    <w:rsid w:val="00BB23E7"/>
    <w:rsid w:val="00BB3622"/>
    <w:rsid w:val="00BB4381"/>
    <w:rsid w:val="00BB526C"/>
    <w:rsid w:val="00BB6134"/>
    <w:rsid w:val="00BB6815"/>
    <w:rsid w:val="00BB6CB3"/>
    <w:rsid w:val="00BB6EC4"/>
    <w:rsid w:val="00BB6F4A"/>
    <w:rsid w:val="00BB75D4"/>
    <w:rsid w:val="00BB764A"/>
    <w:rsid w:val="00BC0378"/>
    <w:rsid w:val="00BC0537"/>
    <w:rsid w:val="00BC0C56"/>
    <w:rsid w:val="00BC0DA5"/>
    <w:rsid w:val="00BC105B"/>
    <w:rsid w:val="00BC13A2"/>
    <w:rsid w:val="00BC15C1"/>
    <w:rsid w:val="00BC1C31"/>
    <w:rsid w:val="00BC1EC3"/>
    <w:rsid w:val="00BC256D"/>
    <w:rsid w:val="00BC2915"/>
    <w:rsid w:val="00BC2B7F"/>
    <w:rsid w:val="00BC3141"/>
    <w:rsid w:val="00BC3DF7"/>
    <w:rsid w:val="00BC4320"/>
    <w:rsid w:val="00BC457D"/>
    <w:rsid w:val="00BC49FF"/>
    <w:rsid w:val="00BC53BD"/>
    <w:rsid w:val="00BC58B4"/>
    <w:rsid w:val="00BC5BFC"/>
    <w:rsid w:val="00BC66DC"/>
    <w:rsid w:val="00BC6ACE"/>
    <w:rsid w:val="00BC6FE8"/>
    <w:rsid w:val="00BC7532"/>
    <w:rsid w:val="00BC75AB"/>
    <w:rsid w:val="00BC7966"/>
    <w:rsid w:val="00BC7E2E"/>
    <w:rsid w:val="00BD095A"/>
    <w:rsid w:val="00BD1718"/>
    <w:rsid w:val="00BD1E7D"/>
    <w:rsid w:val="00BD22D4"/>
    <w:rsid w:val="00BD2333"/>
    <w:rsid w:val="00BD2758"/>
    <w:rsid w:val="00BD27F1"/>
    <w:rsid w:val="00BD3069"/>
    <w:rsid w:val="00BD38E1"/>
    <w:rsid w:val="00BD42A0"/>
    <w:rsid w:val="00BD449C"/>
    <w:rsid w:val="00BD47ED"/>
    <w:rsid w:val="00BD4F9F"/>
    <w:rsid w:val="00BD4FD2"/>
    <w:rsid w:val="00BD5361"/>
    <w:rsid w:val="00BD53EC"/>
    <w:rsid w:val="00BD55B1"/>
    <w:rsid w:val="00BD5730"/>
    <w:rsid w:val="00BD5E3B"/>
    <w:rsid w:val="00BD6668"/>
    <w:rsid w:val="00BD6879"/>
    <w:rsid w:val="00BD7A3F"/>
    <w:rsid w:val="00BD7EA0"/>
    <w:rsid w:val="00BE0D5F"/>
    <w:rsid w:val="00BE144B"/>
    <w:rsid w:val="00BE1D91"/>
    <w:rsid w:val="00BE22DC"/>
    <w:rsid w:val="00BE26B8"/>
    <w:rsid w:val="00BE30B2"/>
    <w:rsid w:val="00BE352D"/>
    <w:rsid w:val="00BE3688"/>
    <w:rsid w:val="00BE3B3B"/>
    <w:rsid w:val="00BE3E21"/>
    <w:rsid w:val="00BE4B16"/>
    <w:rsid w:val="00BE4D77"/>
    <w:rsid w:val="00BE51AC"/>
    <w:rsid w:val="00BE538A"/>
    <w:rsid w:val="00BE552C"/>
    <w:rsid w:val="00BE5620"/>
    <w:rsid w:val="00BE5EDE"/>
    <w:rsid w:val="00BE6092"/>
    <w:rsid w:val="00BE6164"/>
    <w:rsid w:val="00BE6C1F"/>
    <w:rsid w:val="00BE7645"/>
    <w:rsid w:val="00BF035D"/>
    <w:rsid w:val="00BF0AEE"/>
    <w:rsid w:val="00BF0CD2"/>
    <w:rsid w:val="00BF1E33"/>
    <w:rsid w:val="00BF2506"/>
    <w:rsid w:val="00BF295C"/>
    <w:rsid w:val="00BF2BEC"/>
    <w:rsid w:val="00BF2ECC"/>
    <w:rsid w:val="00BF2F7F"/>
    <w:rsid w:val="00BF3071"/>
    <w:rsid w:val="00BF3F73"/>
    <w:rsid w:val="00BF43C7"/>
    <w:rsid w:val="00BF448D"/>
    <w:rsid w:val="00BF45FC"/>
    <w:rsid w:val="00BF4EF9"/>
    <w:rsid w:val="00BF5535"/>
    <w:rsid w:val="00BF555F"/>
    <w:rsid w:val="00BF5680"/>
    <w:rsid w:val="00BF5B84"/>
    <w:rsid w:val="00BF6BBB"/>
    <w:rsid w:val="00BF6DFF"/>
    <w:rsid w:val="00BF722A"/>
    <w:rsid w:val="00BF735B"/>
    <w:rsid w:val="00BF7ECE"/>
    <w:rsid w:val="00C00452"/>
    <w:rsid w:val="00C011EC"/>
    <w:rsid w:val="00C01C27"/>
    <w:rsid w:val="00C0229A"/>
    <w:rsid w:val="00C03204"/>
    <w:rsid w:val="00C0366B"/>
    <w:rsid w:val="00C03790"/>
    <w:rsid w:val="00C044EF"/>
    <w:rsid w:val="00C047E7"/>
    <w:rsid w:val="00C0568C"/>
    <w:rsid w:val="00C06A51"/>
    <w:rsid w:val="00C06E8D"/>
    <w:rsid w:val="00C07137"/>
    <w:rsid w:val="00C072F5"/>
    <w:rsid w:val="00C07301"/>
    <w:rsid w:val="00C0736C"/>
    <w:rsid w:val="00C07DAD"/>
    <w:rsid w:val="00C102E5"/>
    <w:rsid w:val="00C106EB"/>
    <w:rsid w:val="00C10F4D"/>
    <w:rsid w:val="00C1120C"/>
    <w:rsid w:val="00C112A1"/>
    <w:rsid w:val="00C11F3F"/>
    <w:rsid w:val="00C12C42"/>
    <w:rsid w:val="00C12D77"/>
    <w:rsid w:val="00C146DD"/>
    <w:rsid w:val="00C14C57"/>
    <w:rsid w:val="00C153F5"/>
    <w:rsid w:val="00C159B7"/>
    <w:rsid w:val="00C1621F"/>
    <w:rsid w:val="00C16C84"/>
    <w:rsid w:val="00C175BB"/>
    <w:rsid w:val="00C20087"/>
    <w:rsid w:val="00C20187"/>
    <w:rsid w:val="00C21516"/>
    <w:rsid w:val="00C21F6B"/>
    <w:rsid w:val="00C225FC"/>
    <w:rsid w:val="00C22B04"/>
    <w:rsid w:val="00C23061"/>
    <w:rsid w:val="00C2335D"/>
    <w:rsid w:val="00C23578"/>
    <w:rsid w:val="00C23829"/>
    <w:rsid w:val="00C24081"/>
    <w:rsid w:val="00C242D4"/>
    <w:rsid w:val="00C243F8"/>
    <w:rsid w:val="00C2460B"/>
    <w:rsid w:val="00C24783"/>
    <w:rsid w:val="00C24B94"/>
    <w:rsid w:val="00C24FEC"/>
    <w:rsid w:val="00C25557"/>
    <w:rsid w:val="00C2555E"/>
    <w:rsid w:val="00C258D6"/>
    <w:rsid w:val="00C263A7"/>
    <w:rsid w:val="00C26855"/>
    <w:rsid w:val="00C27683"/>
    <w:rsid w:val="00C27894"/>
    <w:rsid w:val="00C305B1"/>
    <w:rsid w:val="00C30745"/>
    <w:rsid w:val="00C329F5"/>
    <w:rsid w:val="00C32A13"/>
    <w:rsid w:val="00C3308B"/>
    <w:rsid w:val="00C3346B"/>
    <w:rsid w:val="00C33592"/>
    <w:rsid w:val="00C335D5"/>
    <w:rsid w:val="00C340A4"/>
    <w:rsid w:val="00C342B7"/>
    <w:rsid w:val="00C344B3"/>
    <w:rsid w:val="00C34636"/>
    <w:rsid w:val="00C34CA9"/>
    <w:rsid w:val="00C34E17"/>
    <w:rsid w:val="00C34F6A"/>
    <w:rsid w:val="00C35337"/>
    <w:rsid w:val="00C3572B"/>
    <w:rsid w:val="00C36E23"/>
    <w:rsid w:val="00C37149"/>
    <w:rsid w:val="00C37520"/>
    <w:rsid w:val="00C37EE9"/>
    <w:rsid w:val="00C407EE"/>
    <w:rsid w:val="00C40910"/>
    <w:rsid w:val="00C40962"/>
    <w:rsid w:val="00C411D3"/>
    <w:rsid w:val="00C41743"/>
    <w:rsid w:val="00C42C26"/>
    <w:rsid w:val="00C42EEE"/>
    <w:rsid w:val="00C433E1"/>
    <w:rsid w:val="00C43E31"/>
    <w:rsid w:val="00C43E3D"/>
    <w:rsid w:val="00C44114"/>
    <w:rsid w:val="00C445CF"/>
    <w:rsid w:val="00C44C5B"/>
    <w:rsid w:val="00C44D20"/>
    <w:rsid w:val="00C475E8"/>
    <w:rsid w:val="00C47C50"/>
    <w:rsid w:val="00C5009F"/>
    <w:rsid w:val="00C50B35"/>
    <w:rsid w:val="00C50C06"/>
    <w:rsid w:val="00C50C18"/>
    <w:rsid w:val="00C50E27"/>
    <w:rsid w:val="00C522BE"/>
    <w:rsid w:val="00C527A1"/>
    <w:rsid w:val="00C528EE"/>
    <w:rsid w:val="00C52A3E"/>
    <w:rsid w:val="00C52CDA"/>
    <w:rsid w:val="00C53801"/>
    <w:rsid w:val="00C53B6B"/>
    <w:rsid w:val="00C53E48"/>
    <w:rsid w:val="00C544EF"/>
    <w:rsid w:val="00C54BB6"/>
    <w:rsid w:val="00C54F93"/>
    <w:rsid w:val="00C55C78"/>
    <w:rsid w:val="00C56C2D"/>
    <w:rsid w:val="00C56C6F"/>
    <w:rsid w:val="00C56FA9"/>
    <w:rsid w:val="00C5748D"/>
    <w:rsid w:val="00C57B74"/>
    <w:rsid w:val="00C57FD7"/>
    <w:rsid w:val="00C6032B"/>
    <w:rsid w:val="00C603C6"/>
    <w:rsid w:val="00C60F8B"/>
    <w:rsid w:val="00C615DB"/>
    <w:rsid w:val="00C618AF"/>
    <w:rsid w:val="00C62B2C"/>
    <w:rsid w:val="00C62CA1"/>
    <w:rsid w:val="00C62F1C"/>
    <w:rsid w:val="00C63DFD"/>
    <w:rsid w:val="00C63E3C"/>
    <w:rsid w:val="00C63E4B"/>
    <w:rsid w:val="00C64339"/>
    <w:rsid w:val="00C6447C"/>
    <w:rsid w:val="00C647E4"/>
    <w:rsid w:val="00C655A7"/>
    <w:rsid w:val="00C65C14"/>
    <w:rsid w:val="00C662A4"/>
    <w:rsid w:val="00C666DE"/>
    <w:rsid w:val="00C669FF"/>
    <w:rsid w:val="00C66DD1"/>
    <w:rsid w:val="00C67A90"/>
    <w:rsid w:val="00C700C3"/>
    <w:rsid w:val="00C708C5"/>
    <w:rsid w:val="00C70E85"/>
    <w:rsid w:val="00C70F54"/>
    <w:rsid w:val="00C71830"/>
    <w:rsid w:val="00C71E1D"/>
    <w:rsid w:val="00C71FB5"/>
    <w:rsid w:val="00C73E4F"/>
    <w:rsid w:val="00C74278"/>
    <w:rsid w:val="00C74F9A"/>
    <w:rsid w:val="00C752C9"/>
    <w:rsid w:val="00C75644"/>
    <w:rsid w:val="00C75C0E"/>
    <w:rsid w:val="00C76274"/>
    <w:rsid w:val="00C762A9"/>
    <w:rsid w:val="00C76834"/>
    <w:rsid w:val="00C77557"/>
    <w:rsid w:val="00C77D25"/>
    <w:rsid w:val="00C8004B"/>
    <w:rsid w:val="00C80AC1"/>
    <w:rsid w:val="00C80BCC"/>
    <w:rsid w:val="00C8137D"/>
    <w:rsid w:val="00C81791"/>
    <w:rsid w:val="00C81E0A"/>
    <w:rsid w:val="00C822D9"/>
    <w:rsid w:val="00C8280F"/>
    <w:rsid w:val="00C82C85"/>
    <w:rsid w:val="00C83549"/>
    <w:rsid w:val="00C84243"/>
    <w:rsid w:val="00C84999"/>
    <w:rsid w:val="00C84A7F"/>
    <w:rsid w:val="00C84C9B"/>
    <w:rsid w:val="00C85155"/>
    <w:rsid w:val="00C859A5"/>
    <w:rsid w:val="00C85D4E"/>
    <w:rsid w:val="00C8742C"/>
    <w:rsid w:val="00C876E0"/>
    <w:rsid w:val="00C87D4D"/>
    <w:rsid w:val="00C87DE4"/>
    <w:rsid w:val="00C90046"/>
    <w:rsid w:val="00C904FD"/>
    <w:rsid w:val="00C90C0F"/>
    <w:rsid w:val="00C90D6B"/>
    <w:rsid w:val="00C91146"/>
    <w:rsid w:val="00C91A4F"/>
    <w:rsid w:val="00C92B66"/>
    <w:rsid w:val="00C93517"/>
    <w:rsid w:val="00C93875"/>
    <w:rsid w:val="00C95722"/>
    <w:rsid w:val="00C96447"/>
    <w:rsid w:val="00C97503"/>
    <w:rsid w:val="00C976E4"/>
    <w:rsid w:val="00C97CA2"/>
    <w:rsid w:val="00C97E95"/>
    <w:rsid w:val="00C97F02"/>
    <w:rsid w:val="00CA0A04"/>
    <w:rsid w:val="00CA0B86"/>
    <w:rsid w:val="00CA12DA"/>
    <w:rsid w:val="00CA1315"/>
    <w:rsid w:val="00CA14B2"/>
    <w:rsid w:val="00CA1D6F"/>
    <w:rsid w:val="00CA1EB5"/>
    <w:rsid w:val="00CA2645"/>
    <w:rsid w:val="00CA2910"/>
    <w:rsid w:val="00CA3520"/>
    <w:rsid w:val="00CA3E15"/>
    <w:rsid w:val="00CA4202"/>
    <w:rsid w:val="00CA4905"/>
    <w:rsid w:val="00CA4B1A"/>
    <w:rsid w:val="00CA4C0A"/>
    <w:rsid w:val="00CA555C"/>
    <w:rsid w:val="00CA5617"/>
    <w:rsid w:val="00CA5C23"/>
    <w:rsid w:val="00CA6409"/>
    <w:rsid w:val="00CA6416"/>
    <w:rsid w:val="00CA66AF"/>
    <w:rsid w:val="00CA688D"/>
    <w:rsid w:val="00CA68D2"/>
    <w:rsid w:val="00CA6B99"/>
    <w:rsid w:val="00CA6EE9"/>
    <w:rsid w:val="00CA6F53"/>
    <w:rsid w:val="00CB009F"/>
    <w:rsid w:val="00CB06F2"/>
    <w:rsid w:val="00CB0F8E"/>
    <w:rsid w:val="00CB125A"/>
    <w:rsid w:val="00CB186C"/>
    <w:rsid w:val="00CB272C"/>
    <w:rsid w:val="00CB3A5B"/>
    <w:rsid w:val="00CB4115"/>
    <w:rsid w:val="00CB4409"/>
    <w:rsid w:val="00CB4A79"/>
    <w:rsid w:val="00CB5D61"/>
    <w:rsid w:val="00CB6F16"/>
    <w:rsid w:val="00CB7495"/>
    <w:rsid w:val="00CB7C14"/>
    <w:rsid w:val="00CB7F46"/>
    <w:rsid w:val="00CC0D1D"/>
    <w:rsid w:val="00CC1152"/>
    <w:rsid w:val="00CC1566"/>
    <w:rsid w:val="00CC2501"/>
    <w:rsid w:val="00CC3084"/>
    <w:rsid w:val="00CC337B"/>
    <w:rsid w:val="00CC35C0"/>
    <w:rsid w:val="00CC35C6"/>
    <w:rsid w:val="00CC3A29"/>
    <w:rsid w:val="00CC3F48"/>
    <w:rsid w:val="00CC4793"/>
    <w:rsid w:val="00CC4D8D"/>
    <w:rsid w:val="00CC4DD6"/>
    <w:rsid w:val="00CC52E2"/>
    <w:rsid w:val="00CC540A"/>
    <w:rsid w:val="00CC5C36"/>
    <w:rsid w:val="00CC5F62"/>
    <w:rsid w:val="00CC5FE1"/>
    <w:rsid w:val="00CC655A"/>
    <w:rsid w:val="00CC67AC"/>
    <w:rsid w:val="00CC69C7"/>
    <w:rsid w:val="00CC7938"/>
    <w:rsid w:val="00CD13AE"/>
    <w:rsid w:val="00CD2225"/>
    <w:rsid w:val="00CD2386"/>
    <w:rsid w:val="00CD3298"/>
    <w:rsid w:val="00CD3828"/>
    <w:rsid w:val="00CD38BB"/>
    <w:rsid w:val="00CD3A45"/>
    <w:rsid w:val="00CD3CDF"/>
    <w:rsid w:val="00CD4248"/>
    <w:rsid w:val="00CD4999"/>
    <w:rsid w:val="00CD53A6"/>
    <w:rsid w:val="00CD687F"/>
    <w:rsid w:val="00CE0BF4"/>
    <w:rsid w:val="00CE157B"/>
    <w:rsid w:val="00CE2A4D"/>
    <w:rsid w:val="00CE2C01"/>
    <w:rsid w:val="00CE4115"/>
    <w:rsid w:val="00CE448B"/>
    <w:rsid w:val="00CE468E"/>
    <w:rsid w:val="00CE4699"/>
    <w:rsid w:val="00CE49BD"/>
    <w:rsid w:val="00CE4C36"/>
    <w:rsid w:val="00CE516F"/>
    <w:rsid w:val="00CE519A"/>
    <w:rsid w:val="00CE6005"/>
    <w:rsid w:val="00CE64C0"/>
    <w:rsid w:val="00CE6E11"/>
    <w:rsid w:val="00CE743E"/>
    <w:rsid w:val="00CE75B3"/>
    <w:rsid w:val="00CF0339"/>
    <w:rsid w:val="00CF045E"/>
    <w:rsid w:val="00CF0BD8"/>
    <w:rsid w:val="00CF0F91"/>
    <w:rsid w:val="00CF1910"/>
    <w:rsid w:val="00CF1B53"/>
    <w:rsid w:val="00CF1F08"/>
    <w:rsid w:val="00CF233E"/>
    <w:rsid w:val="00CF261B"/>
    <w:rsid w:val="00CF2C99"/>
    <w:rsid w:val="00CF3413"/>
    <w:rsid w:val="00CF37DB"/>
    <w:rsid w:val="00CF3BA1"/>
    <w:rsid w:val="00CF4518"/>
    <w:rsid w:val="00CF52C5"/>
    <w:rsid w:val="00CF5C86"/>
    <w:rsid w:val="00CF6771"/>
    <w:rsid w:val="00CF6A49"/>
    <w:rsid w:val="00CF70DE"/>
    <w:rsid w:val="00CF77E5"/>
    <w:rsid w:val="00CF7913"/>
    <w:rsid w:val="00CF7FD7"/>
    <w:rsid w:val="00D001F2"/>
    <w:rsid w:val="00D00236"/>
    <w:rsid w:val="00D00472"/>
    <w:rsid w:val="00D0048D"/>
    <w:rsid w:val="00D00679"/>
    <w:rsid w:val="00D01DDD"/>
    <w:rsid w:val="00D01EEE"/>
    <w:rsid w:val="00D02325"/>
    <w:rsid w:val="00D02ED9"/>
    <w:rsid w:val="00D02FC9"/>
    <w:rsid w:val="00D03319"/>
    <w:rsid w:val="00D03521"/>
    <w:rsid w:val="00D04A37"/>
    <w:rsid w:val="00D04FDA"/>
    <w:rsid w:val="00D05013"/>
    <w:rsid w:val="00D059E5"/>
    <w:rsid w:val="00D0613A"/>
    <w:rsid w:val="00D0690A"/>
    <w:rsid w:val="00D06B6D"/>
    <w:rsid w:val="00D06C53"/>
    <w:rsid w:val="00D06E84"/>
    <w:rsid w:val="00D07113"/>
    <w:rsid w:val="00D076C9"/>
    <w:rsid w:val="00D07BAF"/>
    <w:rsid w:val="00D07D2E"/>
    <w:rsid w:val="00D07F52"/>
    <w:rsid w:val="00D1068A"/>
    <w:rsid w:val="00D10B4C"/>
    <w:rsid w:val="00D10BA5"/>
    <w:rsid w:val="00D10BF6"/>
    <w:rsid w:val="00D112F2"/>
    <w:rsid w:val="00D11C48"/>
    <w:rsid w:val="00D11D10"/>
    <w:rsid w:val="00D12A91"/>
    <w:rsid w:val="00D12AD7"/>
    <w:rsid w:val="00D12C49"/>
    <w:rsid w:val="00D12CE3"/>
    <w:rsid w:val="00D13CC5"/>
    <w:rsid w:val="00D140CA"/>
    <w:rsid w:val="00D1503C"/>
    <w:rsid w:val="00D151D9"/>
    <w:rsid w:val="00D153A9"/>
    <w:rsid w:val="00D15F9C"/>
    <w:rsid w:val="00D1613C"/>
    <w:rsid w:val="00D163B4"/>
    <w:rsid w:val="00D16775"/>
    <w:rsid w:val="00D16B8F"/>
    <w:rsid w:val="00D171FA"/>
    <w:rsid w:val="00D1734F"/>
    <w:rsid w:val="00D175C2"/>
    <w:rsid w:val="00D17755"/>
    <w:rsid w:val="00D17E48"/>
    <w:rsid w:val="00D203A9"/>
    <w:rsid w:val="00D22DB2"/>
    <w:rsid w:val="00D2330E"/>
    <w:rsid w:val="00D235BB"/>
    <w:rsid w:val="00D240FD"/>
    <w:rsid w:val="00D24250"/>
    <w:rsid w:val="00D24535"/>
    <w:rsid w:val="00D24589"/>
    <w:rsid w:val="00D245E0"/>
    <w:rsid w:val="00D246DE"/>
    <w:rsid w:val="00D24700"/>
    <w:rsid w:val="00D24BD9"/>
    <w:rsid w:val="00D24BDF"/>
    <w:rsid w:val="00D2510C"/>
    <w:rsid w:val="00D2674F"/>
    <w:rsid w:val="00D26A3F"/>
    <w:rsid w:val="00D26CB8"/>
    <w:rsid w:val="00D2744C"/>
    <w:rsid w:val="00D27547"/>
    <w:rsid w:val="00D275D7"/>
    <w:rsid w:val="00D279BF"/>
    <w:rsid w:val="00D301B9"/>
    <w:rsid w:val="00D30209"/>
    <w:rsid w:val="00D30328"/>
    <w:rsid w:val="00D304C7"/>
    <w:rsid w:val="00D30EB6"/>
    <w:rsid w:val="00D31505"/>
    <w:rsid w:val="00D3205A"/>
    <w:rsid w:val="00D3219D"/>
    <w:rsid w:val="00D327C4"/>
    <w:rsid w:val="00D3325B"/>
    <w:rsid w:val="00D33310"/>
    <w:rsid w:val="00D349BC"/>
    <w:rsid w:val="00D34E88"/>
    <w:rsid w:val="00D350B8"/>
    <w:rsid w:val="00D35E2E"/>
    <w:rsid w:val="00D365E5"/>
    <w:rsid w:val="00D36D79"/>
    <w:rsid w:val="00D40496"/>
    <w:rsid w:val="00D411A5"/>
    <w:rsid w:val="00D4254A"/>
    <w:rsid w:val="00D42EAF"/>
    <w:rsid w:val="00D433B3"/>
    <w:rsid w:val="00D434B9"/>
    <w:rsid w:val="00D4367B"/>
    <w:rsid w:val="00D43B07"/>
    <w:rsid w:val="00D4414D"/>
    <w:rsid w:val="00D4488A"/>
    <w:rsid w:val="00D448C9"/>
    <w:rsid w:val="00D44BB3"/>
    <w:rsid w:val="00D450E2"/>
    <w:rsid w:val="00D45146"/>
    <w:rsid w:val="00D455F1"/>
    <w:rsid w:val="00D456A3"/>
    <w:rsid w:val="00D4572F"/>
    <w:rsid w:val="00D45F64"/>
    <w:rsid w:val="00D46B65"/>
    <w:rsid w:val="00D46F33"/>
    <w:rsid w:val="00D4708A"/>
    <w:rsid w:val="00D4733C"/>
    <w:rsid w:val="00D47656"/>
    <w:rsid w:val="00D479F5"/>
    <w:rsid w:val="00D47D99"/>
    <w:rsid w:val="00D5027A"/>
    <w:rsid w:val="00D5029B"/>
    <w:rsid w:val="00D5035C"/>
    <w:rsid w:val="00D50812"/>
    <w:rsid w:val="00D50CF7"/>
    <w:rsid w:val="00D5200D"/>
    <w:rsid w:val="00D52DC7"/>
    <w:rsid w:val="00D537B3"/>
    <w:rsid w:val="00D53D78"/>
    <w:rsid w:val="00D54C79"/>
    <w:rsid w:val="00D550D2"/>
    <w:rsid w:val="00D55133"/>
    <w:rsid w:val="00D553DF"/>
    <w:rsid w:val="00D5578F"/>
    <w:rsid w:val="00D55B33"/>
    <w:rsid w:val="00D5642B"/>
    <w:rsid w:val="00D56D09"/>
    <w:rsid w:val="00D571DF"/>
    <w:rsid w:val="00D574AD"/>
    <w:rsid w:val="00D57620"/>
    <w:rsid w:val="00D579F9"/>
    <w:rsid w:val="00D57C56"/>
    <w:rsid w:val="00D57CFD"/>
    <w:rsid w:val="00D60280"/>
    <w:rsid w:val="00D60A11"/>
    <w:rsid w:val="00D60E9B"/>
    <w:rsid w:val="00D616E0"/>
    <w:rsid w:val="00D619EF"/>
    <w:rsid w:val="00D628BD"/>
    <w:rsid w:val="00D62A71"/>
    <w:rsid w:val="00D63356"/>
    <w:rsid w:val="00D634C2"/>
    <w:rsid w:val="00D634D1"/>
    <w:rsid w:val="00D63740"/>
    <w:rsid w:val="00D63BE5"/>
    <w:rsid w:val="00D64025"/>
    <w:rsid w:val="00D65695"/>
    <w:rsid w:val="00D65E0E"/>
    <w:rsid w:val="00D65E4E"/>
    <w:rsid w:val="00D65FC0"/>
    <w:rsid w:val="00D6600B"/>
    <w:rsid w:val="00D6652F"/>
    <w:rsid w:val="00D667E8"/>
    <w:rsid w:val="00D67029"/>
    <w:rsid w:val="00D6750B"/>
    <w:rsid w:val="00D6765B"/>
    <w:rsid w:val="00D67B5B"/>
    <w:rsid w:val="00D67EC8"/>
    <w:rsid w:val="00D70A46"/>
    <w:rsid w:val="00D70D6C"/>
    <w:rsid w:val="00D70E5F"/>
    <w:rsid w:val="00D71622"/>
    <w:rsid w:val="00D718EC"/>
    <w:rsid w:val="00D71DDF"/>
    <w:rsid w:val="00D71E47"/>
    <w:rsid w:val="00D72815"/>
    <w:rsid w:val="00D72915"/>
    <w:rsid w:val="00D72DE0"/>
    <w:rsid w:val="00D732C0"/>
    <w:rsid w:val="00D734B2"/>
    <w:rsid w:val="00D7473E"/>
    <w:rsid w:val="00D74A62"/>
    <w:rsid w:val="00D74DC1"/>
    <w:rsid w:val="00D75522"/>
    <w:rsid w:val="00D75BF1"/>
    <w:rsid w:val="00D75E83"/>
    <w:rsid w:val="00D76197"/>
    <w:rsid w:val="00D7664C"/>
    <w:rsid w:val="00D76CDF"/>
    <w:rsid w:val="00D76D35"/>
    <w:rsid w:val="00D77388"/>
    <w:rsid w:val="00D77DB8"/>
    <w:rsid w:val="00D77E34"/>
    <w:rsid w:val="00D802B2"/>
    <w:rsid w:val="00D810E7"/>
    <w:rsid w:val="00D811F4"/>
    <w:rsid w:val="00D81874"/>
    <w:rsid w:val="00D81996"/>
    <w:rsid w:val="00D81F57"/>
    <w:rsid w:val="00D8216E"/>
    <w:rsid w:val="00D82388"/>
    <w:rsid w:val="00D8261D"/>
    <w:rsid w:val="00D828EE"/>
    <w:rsid w:val="00D83259"/>
    <w:rsid w:val="00D83384"/>
    <w:rsid w:val="00D841FE"/>
    <w:rsid w:val="00D85246"/>
    <w:rsid w:val="00D8541C"/>
    <w:rsid w:val="00D85E76"/>
    <w:rsid w:val="00D869D4"/>
    <w:rsid w:val="00D86C25"/>
    <w:rsid w:val="00D870DB"/>
    <w:rsid w:val="00D87DA0"/>
    <w:rsid w:val="00D9026D"/>
    <w:rsid w:val="00D913C9"/>
    <w:rsid w:val="00D91461"/>
    <w:rsid w:val="00D91987"/>
    <w:rsid w:val="00D91DA0"/>
    <w:rsid w:val="00D92389"/>
    <w:rsid w:val="00D942AB"/>
    <w:rsid w:val="00D9512E"/>
    <w:rsid w:val="00D95835"/>
    <w:rsid w:val="00D95A97"/>
    <w:rsid w:val="00D95E35"/>
    <w:rsid w:val="00D9605F"/>
    <w:rsid w:val="00D9650B"/>
    <w:rsid w:val="00D96E4E"/>
    <w:rsid w:val="00D9743C"/>
    <w:rsid w:val="00D97A21"/>
    <w:rsid w:val="00DA0784"/>
    <w:rsid w:val="00DA092E"/>
    <w:rsid w:val="00DA1782"/>
    <w:rsid w:val="00DA17D6"/>
    <w:rsid w:val="00DA31A8"/>
    <w:rsid w:val="00DA3BF7"/>
    <w:rsid w:val="00DA4F8C"/>
    <w:rsid w:val="00DA500A"/>
    <w:rsid w:val="00DA5212"/>
    <w:rsid w:val="00DA53D3"/>
    <w:rsid w:val="00DA5C5C"/>
    <w:rsid w:val="00DA5C7F"/>
    <w:rsid w:val="00DA5DEA"/>
    <w:rsid w:val="00DA60C1"/>
    <w:rsid w:val="00DA6547"/>
    <w:rsid w:val="00DA67F8"/>
    <w:rsid w:val="00DA6ADB"/>
    <w:rsid w:val="00DA7593"/>
    <w:rsid w:val="00DA7DB3"/>
    <w:rsid w:val="00DB00CA"/>
    <w:rsid w:val="00DB134F"/>
    <w:rsid w:val="00DB1A8D"/>
    <w:rsid w:val="00DB1B47"/>
    <w:rsid w:val="00DB4625"/>
    <w:rsid w:val="00DB4FA6"/>
    <w:rsid w:val="00DB525E"/>
    <w:rsid w:val="00DB5286"/>
    <w:rsid w:val="00DB56E4"/>
    <w:rsid w:val="00DB5F34"/>
    <w:rsid w:val="00DB6476"/>
    <w:rsid w:val="00DB66FE"/>
    <w:rsid w:val="00DB775A"/>
    <w:rsid w:val="00DB776F"/>
    <w:rsid w:val="00DC00CB"/>
    <w:rsid w:val="00DC047E"/>
    <w:rsid w:val="00DC081A"/>
    <w:rsid w:val="00DC1117"/>
    <w:rsid w:val="00DC13A5"/>
    <w:rsid w:val="00DC13E2"/>
    <w:rsid w:val="00DC351F"/>
    <w:rsid w:val="00DC368C"/>
    <w:rsid w:val="00DC43DA"/>
    <w:rsid w:val="00DC4AF1"/>
    <w:rsid w:val="00DC4BDF"/>
    <w:rsid w:val="00DC5D74"/>
    <w:rsid w:val="00DC6383"/>
    <w:rsid w:val="00DC6A38"/>
    <w:rsid w:val="00DD0247"/>
    <w:rsid w:val="00DD06A2"/>
    <w:rsid w:val="00DD0AF7"/>
    <w:rsid w:val="00DD1163"/>
    <w:rsid w:val="00DD1617"/>
    <w:rsid w:val="00DD2690"/>
    <w:rsid w:val="00DD26E1"/>
    <w:rsid w:val="00DD32ED"/>
    <w:rsid w:val="00DD3B12"/>
    <w:rsid w:val="00DD5164"/>
    <w:rsid w:val="00DD5380"/>
    <w:rsid w:val="00DD55AB"/>
    <w:rsid w:val="00DD5887"/>
    <w:rsid w:val="00DD58C4"/>
    <w:rsid w:val="00DD6FC4"/>
    <w:rsid w:val="00DD72A0"/>
    <w:rsid w:val="00DD78D8"/>
    <w:rsid w:val="00DD7C13"/>
    <w:rsid w:val="00DE01E7"/>
    <w:rsid w:val="00DE0AC5"/>
    <w:rsid w:val="00DE0BE7"/>
    <w:rsid w:val="00DE0DD2"/>
    <w:rsid w:val="00DE12A3"/>
    <w:rsid w:val="00DE1CBF"/>
    <w:rsid w:val="00DE27AE"/>
    <w:rsid w:val="00DE28C2"/>
    <w:rsid w:val="00DE2A36"/>
    <w:rsid w:val="00DE2A84"/>
    <w:rsid w:val="00DE37DF"/>
    <w:rsid w:val="00DE3B9D"/>
    <w:rsid w:val="00DE45F4"/>
    <w:rsid w:val="00DE5187"/>
    <w:rsid w:val="00DE5400"/>
    <w:rsid w:val="00DE5FB7"/>
    <w:rsid w:val="00DE6B69"/>
    <w:rsid w:val="00DE6EF5"/>
    <w:rsid w:val="00DE70C9"/>
    <w:rsid w:val="00DE725A"/>
    <w:rsid w:val="00DE7AB5"/>
    <w:rsid w:val="00DE7E83"/>
    <w:rsid w:val="00DE7EC3"/>
    <w:rsid w:val="00DE7F8E"/>
    <w:rsid w:val="00DF037F"/>
    <w:rsid w:val="00DF057D"/>
    <w:rsid w:val="00DF09B5"/>
    <w:rsid w:val="00DF0E07"/>
    <w:rsid w:val="00DF0F26"/>
    <w:rsid w:val="00DF165D"/>
    <w:rsid w:val="00DF2046"/>
    <w:rsid w:val="00DF31A7"/>
    <w:rsid w:val="00DF3774"/>
    <w:rsid w:val="00DF3798"/>
    <w:rsid w:val="00DF37F0"/>
    <w:rsid w:val="00DF3C82"/>
    <w:rsid w:val="00DF3C95"/>
    <w:rsid w:val="00DF3D7A"/>
    <w:rsid w:val="00DF41DE"/>
    <w:rsid w:val="00DF4B89"/>
    <w:rsid w:val="00DF50B7"/>
    <w:rsid w:val="00DF5A94"/>
    <w:rsid w:val="00DF5F93"/>
    <w:rsid w:val="00DF62E1"/>
    <w:rsid w:val="00DF6C13"/>
    <w:rsid w:val="00DF725F"/>
    <w:rsid w:val="00DF72B4"/>
    <w:rsid w:val="00DF7305"/>
    <w:rsid w:val="00DF7380"/>
    <w:rsid w:val="00DF760F"/>
    <w:rsid w:val="00DF7C07"/>
    <w:rsid w:val="00E007F4"/>
    <w:rsid w:val="00E0097D"/>
    <w:rsid w:val="00E0191B"/>
    <w:rsid w:val="00E01AB1"/>
    <w:rsid w:val="00E02989"/>
    <w:rsid w:val="00E02B7D"/>
    <w:rsid w:val="00E03507"/>
    <w:rsid w:val="00E03986"/>
    <w:rsid w:val="00E03A04"/>
    <w:rsid w:val="00E044BC"/>
    <w:rsid w:val="00E04765"/>
    <w:rsid w:val="00E04BF6"/>
    <w:rsid w:val="00E04E12"/>
    <w:rsid w:val="00E05033"/>
    <w:rsid w:val="00E0527D"/>
    <w:rsid w:val="00E055F7"/>
    <w:rsid w:val="00E05A31"/>
    <w:rsid w:val="00E05E92"/>
    <w:rsid w:val="00E0618B"/>
    <w:rsid w:val="00E10020"/>
    <w:rsid w:val="00E1002F"/>
    <w:rsid w:val="00E100CF"/>
    <w:rsid w:val="00E1036D"/>
    <w:rsid w:val="00E10C4A"/>
    <w:rsid w:val="00E11C9B"/>
    <w:rsid w:val="00E11FA4"/>
    <w:rsid w:val="00E12351"/>
    <w:rsid w:val="00E125A4"/>
    <w:rsid w:val="00E12C9F"/>
    <w:rsid w:val="00E12F56"/>
    <w:rsid w:val="00E12FA7"/>
    <w:rsid w:val="00E135C8"/>
    <w:rsid w:val="00E1387A"/>
    <w:rsid w:val="00E13C28"/>
    <w:rsid w:val="00E14079"/>
    <w:rsid w:val="00E14643"/>
    <w:rsid w:val="00E14E08"/>
    <w:rsid w:val="00E1513D"/>
    <w:rsid w:val="00E1539C"/>
    <w:rsid w:val="00E157E7"/>
    <w:rsid w:val="00E1610A"/>
    <w:rsid w:val="00E164D8"/>
    <w:rsid w:val="00E16786"/>
    <w:rsid w:val="00E16A87"/>
    <w:rsid w:val="00E16DB3"/>
    <w:rsid w:val="00E16E20"/>
    <w:rsid w:val="00E176D3"/>
    <w:rsid w:val="00E2096E"/>
    <w:rsid w:val="00E20A33"/>
    <w:rsid w:val="00E20A3B"/>
    <w:rsid w:val="00E21063"/>
    <w:rsid w:val="00E22659"/>
    <w:rsid w:val="00E22B1E"/>
    <w:rsid w:val="00E22DDB"/>
    <w:rsid w:val="00E234CF"/>
    <w:rsid w:val="00E23A4A"/>
    <w:rsid w:val="00E240EE"/>
    <w:rsid w:val="00E2456E"/>
    <w:rsid w:val="00E2457F"/>
    <w:rsid w:val="00E24B92"/>
    <w:rsid w:val="00E24BB5"/>
    <w:rsid w:val="00E24F44"/>
    <w:rsid w:val="00E25F02"/>
    <w:rsid w:val="00E26004"/>
    <w:rsid w:val="00E26041"/>
    <w:rsid w:val="00E26338"/>
    <w:rsid w:val="00E263A4"/>
    <w:rsid w:val="00E26EDA"/>
    <w:rsid w:val="00E2716E"/>
    <w:rsid w:val="00E27728"/>
    <w:rsid w:val="00E27BEB"/>
    <w:rsid w:val="00E27C55"/>
    <w:rsid w:val="00E27DD6"/>
    <w:rsid w:val="00E27E20"/>
    <w:rsid w:val="00E30722"/>
    <w:rsid w:val="00E31349"/>
    <w:rsid w:val="00E3189A"/>
    <w:rsid w:val="00E31AB5"/>
    <w:rsid w:val="00E31D0A"/>
    <w:rsid w:val="00E31EBA"/>
    <w:rsid w:val="00E31F31"/>
    <w:rsid w:val="00E33457"/>
    <w:rsid w:val="00E33774"/>
    <w:rsid w:val="00E33C88"/>
    <w:rsid w:val="00E33EA1"/>
    <w:rsid w:val="00E3496F"/>
    <w:rsid w:val="00E34CCE"/>
    <w:rsid w:val="00E34D00"/>
    <w:rsid w:val="00E35F61"/>
    <w:rsid w:val="00E3687C"/>
    <w:rsid w:val="00E36900"/>
    <w:rsid w:val="00E37636"/>
    <w:rsid w:val="00E37CFA"/>
    <w:rsid w:val="00E37F71"/>
    <w:rsid w:val="00E4036B"/>
    <w:rsid w:val="00E4145E"/>
    <w:rsid w:val="00E41A54"/>
    <w:rsid w:val="00E41C53"/>
    <w:rsid w:val="00E41D4D"/>
    <w:rsid w:val="00E41FA5"/>
    <w:rsid w:val="00E42D6C"/>
    <w:rsid w:val="00E43486"/>
    <w:rsid w:val="00E43A88"/>
    <w:rsid w:val="00E43E0B"/>
    <w:rsid w:val="00E44862"/>
    <w:rsid w:val="00E4588D"/>
    <w:rsid w:val="00E45D61"/>
    <w:rsid w:val="00E467CE"/>
    <w:rsid w:val="00E46C3D"/>
    <w:rsid w:val="00E46EE0"/>
    <w:rsid w:val="00E46F0E"/>
    <w:rsid w:val="00E47142"/>
    <w:rsid w:val="00E4781D"/>
    <w:rsid w:val="00E478C2"/>
    <w:rsid w:val="00E47BB6"/>
    <w:rsid w:val="00E50A4A"/>
    <w:rsid w:val="00E51373"/>
    <w:rsid w:val="00E5169B"/>
    <w:rsid w:val="00E51943"/>
    <w:rsid w:val="00E51D42"/>
    <w:rsid w:val="00E51F57"/>
    <w:rsid w:val="00E521BC"/>
    <w:rsid w:val="00E52656"/>
    <w:rsid w:val="00E52A79"/>
    <w:rsid w:val="00E52C3D"/>
    <w:rsid w:val="00E52DFE"/>
    <w:rsid w:val="00E52F54"/>
    <w:rsid w:val="00E5325E"/>
    <w:rsid w:val="00E53991"/>
    <w:rsid w:val="00E53995"/>
    <w:rsid w:val="00E55D8E"/>
    <w:rsid w:val="00E56187"/>
    <w:rsid w:val="00E565B7"/>
    <w:rsid w:val="00E56824"/>
    <w:rsid w:val="00E57193"/>
    <w:rsid w:val="00E57327"/>
    <w:rsid w:val="00E573FF"/>
    <w:rsid w:val="00E57A6A"/>
    <w:rsid w:val="00E57C53"/>
    <w:rsid w:val="00E6037D"/>
    <w:rsid w:val="00E6168E"/>
    <w:rsid w:val="00E61735"/>
    <w:rsid w:val="00E61854"/>
    <w:rsid w:val="00E61DA0"/>
    <w:rsid w:val="00E61ED0"/>
    <w:rsid w:val="00E626E6"/>
    <w:rsid w:val="00E62CF3"/>
    <w:rsid w:val="00E630B2"/>
    <w:rsid w:val="00E63700"/>
    <w:rsid w:val="00E642A6"/>
    <w:rsid w:val="00E651BA"/>
    <w:rsid w:val="00E6538C"/>
    <w:rsid w:val="00E659B4"/>
    <w:rsid w:val="00E65C21"/>
    <w:rsid w:val="00E6676A"/>
    <w:rsid w:val="00E66DA6"/>
    <w:rsid w:val="00E676E1"/>
    <w:rsid w:val="00E70411"/>
    <w:rsid w:val="00E706A8"/>
    <w:rsid w:val="00E70949"/>
    <w:rsid w:val="00E70F50"/>
    <w:rsid w:val="00E71858"/>
    <w:rsid w:val="00E72464"/>
    <w:rsid w:val="00E7371F"/>
    <w:rsid w:val="00E7392F"/>
    <w:rsid w:val="00E73E5F"/>
    <w:rsid w:val="00E73FEA"/>
    <w:rsid w:val="00E74C2C"/>
    <w:rsid w:val="00E74CDD"/>
    <w:rsid w:val="00E75F6E"/>
    <w:rsid w:val="00E76802"/>
    <w:rsid w:val="00E76CCF"/>
    <w:rsid w:val="00E77451"/>
    <w:rsid w:val="00E776C1"/>
    <w:rsid w:val="00E8013C"/>
    <w:rsid w:val="00E8015C"/>
    <w:rsid w:val="00E80F3F"/>
    <w:rsid w:val="00E81294"/>
    <w:rsid w:val="00E81E40"/>
    <w:rsid w:val="00E83F19"/>
    <w:rsid w:val="00E841D2"/>
    <w:rsid w:val="00E84BD8"/>
    <w:rsid w:val="00E84E85"/>
    <w:rsid w:val="00E85B7B"/>
    <w:rsid w:val="00E86194"/>
    <w:rsid w:val="00E866FA"/>
    <w:rsid w:val="00E86EEB"/>
    <w:rsid w:val="00E876F8"/>
    <w:rsid w:val="00E909CA"/>
    <w:rsid w:val="00E90C2C"/>
    <w:rsid w:val="00E9144A"/>
    <w:rsid w:val="00E91A79"/>
    <w:rsid w:val="00E91B5E"/>
    <w:rsid w:val="00E91BBF"/>
    <w:rsid w:val="00E92148"/>
    <w:rsid w:val="00E921E9"/>
    <w:rsid w:val="00E92B9C"/>
    <w:rsid w:val="00E93175"/>
    <w:rsid w:val="00E937F3"/>
    <w:rsid w:val="00E93BE3"/>
    <w:rsid w:val="00E945ED"/>
    <w:rsid w:val="00E947CB"/>
    <w:rsid w:val="00E94A4C"/>
    <w:rsid w:val="00E94B5F"/>
    <w:rsid w:val="00E94D99"/>
    <w:rsid w:val="00E95027"/>
    <w:rsid w:val="00E957AB"/>
    <w:rsid w:val="00E95D37"/>
    <w:rsid w:val="00E95F0F"/>
    <w:rsid w:val="00E96330"/>
    <w:rsid w:val="00E966F9"/>
    <w:rsid w:val="00E9717E"/>
    <w:rsid w:val="00E97748"/>
    <w:rsid w:val="00E979AA"/>
    <w:rsid w:val="00E97B4D"/>
    <w:rsid w:val="00EA0AE3"/>
    <w:rsid w:val="00EA1615"/>
    <w:rsid w:val="00EA17D0"/>
    <w:rsid w:val="00EA181B"/>
    <w:rsid w:val="00EA1F2C"/>
    <w:rsid w:val="00EA1FCB"/>
    <w:rsid w:val="00EA2995"/>
    <w:rsid w:val="00EA345B"/>
    <w:rsid w:val="00EA3FD4"/>
    <w:rsid w:val="00EA4A86"/>
    <w:rsid w:val="00EA50FA"/>
    <w:rsid w:val="00EA5B29"/>
    <w:rsid w:val="00EA6069"/>
    <w:rsid w:val="00EA6CF7"/>
    <w:rsid w:val="00EA6F57"/>
    <w:rsid w:val="00EA7FF0"/>
    <w:rsid w:val="00EB0AC8"/>
    <w:rsid w:val="00EB0F6F"/>
    <w:rsid w:val="00EB13F3"/>
    <w:rsid w:val="00EB1772"/>
    <w:rsid w:val="00EB19C7"/>
    <w:rsid w:val="00EB2007"/>
    <w:rsid w:val="00EB2B0F"/>
    <w:rsid w:val="00EB2DFB"/>
    <w:rsid w:val="00EB320E"/>
    <w:rsid w:val="00EB33B8"/>
    <w:rsid w:val="00EB34DF"/>
    <w:rsid w:val="00EB3603"/>
    <w:rsid w:val="00EB36DB"/>
    <w:rsid w:val="00EB376B"/>
    <w:rsid w:val="00EB3BBC"/>
    <w:rsid w:val="00EB3BD7"/>
    <w:rsid w:val="00EB45A2"/>
    <w:rsid w:val="00EB4657"/>
    <w:rsid w:val="00EB4781"/>
    <w:rsid w:val="00EB4991"/>
    <w:rsid w:val="00EB4A35"/>
    <w:rsid w:val="00EB4EBE"/>
    <w:rsid w:val="00EB5263"/>
    <w:rsid w:val="00EB5A28"/>
    <w:rsid w:val="00EB5EBD"/>
    <w:rsid w:val="00EB6095"/>
    <w:rsid w:val="00EB6553"/>
    <w:rsid w:val="00EB6ABD"/>
    <w:rsid w:val="00EB6BE9"/>
    <w:rsid w:val="00EB6C51"/>
    <w:rsid w:val="00EB6FAA"/>
    <w:rsid w:val="00EB719B"/>
    <w:rsid w:val="00EC00DA"/>
    <w:rsid w:val="00EC0116"/>
    <w:rsid w:val="00EC0723"/>
    <w:rsid w:val="00EC09B5"/>
    <w:rsid w:val="00EC1868"/>
    <w:rsid w:val="00EC1DF1"/>
    <w:rsid w:val="00EC2DAB"/>
    <w:rsid w:val="00EC32D3"/>
    <w:rsid w:val="00EC390A"/>
    <w:rsid w:val="00EC39CC"/>
    <w:rsid w:val="00EC48BB"/>
    <w:rsid w:val="00EC4B2C"/>
    <w:rsid w:val="00EC4FAA"/>
    <w:rsid w:val="00EC5080"/>
    <w:rsid w:val="00EC51C5"/>
    <w:rsid w:val="00EC5929"/>
    <w:rsid w:val="00EC6DF5"/>
    <w:rsid w:val="00EC75D2"/>
    <w:rsid w:val="00EC7D69"/>
    <w:rsid w:val="00EC7EA4"/>
    <w:rsid w:val="00ED0185"/>
    <w:rsid w:val="00ED0D67"/>
    <w:rsid w:val="00ED265B"/>
    <w:rsid w:val="00ED2AD4"/>
    <w:rsid w:val="00ED2B95"/>
    <w:rsid w:val="00ED388F"/>
    <w:rsid w:val="00ED3AFF"/>
    <w:rsid w:val="00ED3E88"/>
    <w:rsid w:val="00ED417F"/>
    <w:rsid w:val="00ED4457"/>
    <w:rsid w:val="00ED49C4"/>
    <w:rsid w:val="00ED5CB9"/>
    <w:rsid w:val="00ED5EE9"/>
    <w:rsid w:val="00ED7282"/>
    <w:rsid w:val="00ED73C2"/>
    <w:rsid w:val="00ED7B31"/>
    <w:rsid w:val="00ED7BD6"/>
    <w:rsid w:val="00EE0554"/>
    <w:rsid w:val="00EE0AFC"/>
    <w:rsid w:val="00EE0E49"/>
    <w:rsid w:val="00EE106B"/>
    <w:rsid w:val="00EE156D"/>
    <w:rsid w:val="00EE19F6"/>
    <w:rsid w:val="00EE1C33"/>
    <w:rsid w:val="00EE1C5B"/>
    <w:rsid w:val="00EE220C"/>
    <w:rsid w:val="00EE2521"/>
    <w:rsid w:val="00EE302F"/>
    <w:rsid w:val="00EE3400"/>
    <w:rsid w:val="00EE3C42"/>
    <w:rsid w:val="00EE5242"/>
    <w:rsid w:val="00EE5C88"/>
    <w:rsid w:val="00EE5D25"/>
    <w:rsid w:val="00EE6C1E"/>
    <w:rsid w:val="00EE6CBB"/>
    <w:rsid w:val="00EF00C5"/>
    <w:rsid w:val="00EF0BA3"/>
    <w:rsid w:val="00EF0FEE"/>
    <w:rsid w:val="00EF20EA"/>
    <w:rsid w:val="00EF21A0"/>
    <w:rsid w:val="00EF2A91"/>
    <w:rsid w:val="00EF2FD9"/>
    <w:rsid w:val="00EF32E0"/>
    <w:rsid w:val="00EF4114"/>
    <w:rsid w:val="00EF4422"/>
    <w:rsid w:val="00EF4725"/>
    <w:rsid w:val="00EF48C1"/>
    <w:rsid w:val="00EF49B4"/>
    <w:rsid w:val="00EF4A3B"/>
    <w:rsid w:val="00EF4CD3"/>
    <w:rsid w:val="00EF4EF7"/>
    <w:rsid w:val="00EF51AC"/>
    <w:rsid w:val="00EF5307"/>
    <w:rsid w:val="00EF5969"/>
    <w:rsid w:val="00EF596F"/>
    <w:rsid w:val="00EF63B4"/>
    <w:rsid w:val="00EF67E9"/>
    <w:rsid w:val="00EF6CA3"/>
    <w:rsid w:val="00EF7787"/>
    <w:rsid w:val="00F00F01"/>
    <w:rsid w:val="00F00F3C"/>
    <w:rsid w:val="00F01394"/>
    <w:rsid w:val="00F018A1"/>
    <w:rsid w:val="00F01E52"/>
    <w:rsid w:val="00F02E18"/>
    <w:rsid w:val="00F034EC"/>
    <w:rsid w:val="00F03744"/>
    <w:rsid w:val="00F039BD"/>
    <w:rsid w:val="00F04765"/>
    <w:rsid w:val="00F04A17"/>
    <w:rsid w:val="00F05D0D"/>
    <w:rsid w:val="00F05E67"/>
    <w:rsid w:val="00F06A7C"/>
    <w:rsid w:val="00F07147"/>
    <w:rsid w:val="00F074E6"/>
    <w:rsid w:val="00F07C00"/>
    <w:rsid w:val="00F10EC5"/>
    <w:rsid w:val="00F110EF"/>
    <w:rsid w:val="00F111AC"/>
    <w:rsid w:val="00F1124F"/>
    <w:rsid w:val="00F11E98"/>
    <w:rsid w:val="00F11F80"/>
    <w:rsid w:val="00F12293"/>
    <w:rsid w:val="00F124E3"/>
    <w:rsid w:val="00F126FE"/>
    <w:rsid w:val="00F129A7"/>
    <w:rsid w:val="00F13501"/>
    <w:rsid w:val="00F1389E"/>
    <w:rsid w:val="00F144D8"/>
    <w:rsid w:val="00F14545"/>
    <w:rsid w:val="00F145A4"/>
    <w:rsid w:val="00F14F34"/>
    <w:rsid w:val="00F155DE"/>
    <w:rsid w:val="00F159C1"/>
    <w:rsid w:val="00F16C25"/>
    <w:rsid w:val="00F171FC"/>
    <w:rsid w:val="00F172DE"/>
    <w:rsid w:val="00F17604"/>
    <w:rsid w:val="00F1766F"/>
    <w:rsid w:val="00F17C93"/>
    <w:rsid w:val="00F20D87"/>
    <w:rsid w:val="00F2129A"/>
    <w:rsid w:val="00F2161E"/>
    <w:rsid w:val="00F21660"/>
    <w:rsid w:val="00F217E9"/>
    <w:rsid w:val="00F226B7"/>
    <w:rsid w:val="00F2302A"/>
    <w:rsid w:val="00F23165"/>
    <w:rsid w:val="00F23BE7"/>
    <w:rsid w:val="00F2437D"/>
    <w:rsid w:val="00F24755"/>
    <w:rsid w:val="00F24A1A"/>
    <w:rsid w:val="00F2581B"/>
    <w:rsid w:val="00F25F4F"/>
    <w:rsid w:val="00F261B6"/>
    <w:rsid w:val="00F262FA"/>
    <w:rsid w:val="00F26E36"/>
    <w:rsid w:val="00F26E4D"/>
    <w:rsid w:val="00F30072"/>
    <w:rsid w:val="00F3047B"/>
    <w:rsid w:val="00F30612"/>
    <w:rsid w:val="00F30A53"/>
    <w:rsid w:val="00F30BC5"/>
    <w:rsid w:val="00F30FDB"/>
    <w:rsid w:val="00F310E6"/>
    <w:rsid w:val="00F31204"/>
    <w:rsid w:val="00F314F0"/>
    <w:rsid w:val="00F32D82"/>
    <w:rsid w:val="00F33AA0"/>
    <w:rsid w:val="00F33DED"/>
    <w:rsid w:val="00F341DD"/>
    <w:rsid w:val="00F347F6"/>
    <w:rsid w:val="00F34895"/>
    <w:rsid w:val="00F34C5F"/>
    <w:rsid w:val="00F34F89"/>
    <w:rsid w:val="00F357FA"/>
    <w:rsid w:val="00F35B74"/>
    <w:rsid w:val="00F368DF"/>
    <w:rsid w:val="00F3691C"/>
    <w:rsid w:val="00F37534"/>
    <w:rsid w:val="00F377BB"/>
    <w:rsid w:val="00F37D17"/>
    <w:rsid w:val="00F40319"/>
    <w:rsid w:val="00F40B5B"/>
    <w:rsid w:val="00F40F5A"/>
    <w:rsid w:val="00F4102F"/>
    <w:rsid w:val="00F4138C"/>
    <w:rsid w:val="00F413A3"/>
    <w:rsid w:val="00F41B44"/>
    <w:rsid w:val="00F41DFA"/>
    <w:rsid w:val="00F41EE6"/>
    <w:rsid w:val="00F4206E"/>
    <w:rsid w:val="00F433F1"/>
    <w:rsid w:val="00F43ADD"/>
    <w:rsid w:val="00F45CF3"/>
    <w:rsid w:val="00F462F4"/>
    <w:rsid w:val="00F467CE"/>
    <w:rsid w:val="00F474A2"/>
    <w:rsid w:val="00F47770"/>
    <w:rsid w:val="00F500D3"/>
    <w:rsid w:val="00F504A6"/>
    <w:rsid w:val="00F509E9"/>
    <w:rsid w:val="00F50BDA"/>
    <w:rsid w:val="00F50FA9"/>
    <w:rsid w:val="00F512DD"/>
    <w:rsid w:val="00F51307"/>
    <w:rsid w:val="00F5182B"/>
    <w:rsid w:val="00F5183D"/>
    <w:rsid w:val="00F51A27"/>
    <w:rsid w:val="00F525A6"/>
    <w:rsid w:val="00F528FA"/>
    <w:rsid w:val="00F52AA6"/>
    <w:rsid w:val="00F52D67"/>
    <w:rsid w:val="00F53840"/>
    <w:rsid w:val="00F53E1B"/>
    <w:rsid w:val="00F542D2"/>
    <w:rsid w:val="00F549C3"/>
    <w:rsid w:val="00F54BA5"/>
    <w:rsid w:val="00F54E3D"/>
    <w:rsid w:val="00F56D79"/>
    <w:rsid w:val="00F578D8"/>
    <w:rsid w:val="00F6034E"/>
    <w:rsid w:val="00F60430"/>
    <w:rsid w:val="00F60434"/>
    <w:rsid w:val="00F61702"/>
    <w:rsid w:val="00F6184B"/>
    <w:rsid w:val="00F626D6"/>
    <w:rsid w:val="00F6300B"/>
    <w:rsid w:val="00F63803"/>
    <w:rsid w:val="00F647D4"/>
    <w:rsid w:val="00F6481F"/>
    <w:rsid w:val="00F64F9E"/>
    <w:rsid w:val="00F655EE"/>
    <w:rsid w:val="00F65DD1"/>
    <w:rsid w:val="00F65EB0"/>
    <w:rsid w:val="00F66167"/>
    <w:rsid w:val="00F66402"/>
    <w:rsid w:val="00F66B3F"/>
    <w:rsid w:val="00F66D5F"/>
    <w:rsid w:val="00F673FE"/>
    <w:rsid w:val="00F67589"/>
    <w:rsid w:val="00F67DF9"/>
    <w:rsid w:val="00F70814"/>
    <w:rsid w:val="00F70A45"/>
    <w:rsid w:val="00F70D70"/>
    <w:rsid w:val="00F71C98"/>
    <w:rsid w:val="00F72F09"/>
    <w:rsid w:val="00F72F6B"/>
    <w:rsid w:val="00F734C0"/>
    <w:rsid w:val="00F73B23"/>
    <w:rsid w:val="00F73D5C"/>
    <w:rsid w:val="00F744A4"/>
    <w:rsid w:val="00F744F5"/>
    <w:rsid w:val="00F7455B"/>
    <w:rsid w:val="00F747F4"/>
    <w:rsid w:val="00F74C33"/>
    <w:rsid w:val="00F75854"/>
    <w:rsid w:val="00F7695A"/>
    <w:rsid w:val="00F77848"/>
    <w:rsid w:val="00F80081"/>
    <w:rsid w:val="00F80D19"/>
    <w:rsid w:val="00F81072"/>
    <w:rsid w:val="00F81B80"/>
    <w:rsid w:val="00F82636"/>
    <w:rsid w:val="00F83725"/>
    <w:rsid w:val="00F83E4B"/>
    <w:rsid w:val="00F83E54"/>
    <w:rsid w:val="00F83F6F"/>
    <w:rsid w:val="00F84C3B"/>
    <w:rsid w:val="00F84D2A"/>
    <w:rsid w:val="00F84E50"/>
    <w:rsid w:val="00F86CBB"/>
    <w:rsid w:val="00F87687"/>
    <w:rsid w:val="00F878C5"/>
    <w:rsid w:val="00F879F9"/>
    <w:rsid w:val="00F87CA1"/>
    <w:rsid w:val="00F90081"/>
    <w:rsid w:val="00F91126"/>
    <w:rsid w:val="00F91378"/>
    <w:rsid w:val="00F9179D"/>
    <w:rsid w:val="00F91D88"/>
    <w:rsid w:val="00F921A2"/>
    <w:rsid w:val="00F9241F"/>
    <w:rsid w:val="00F92529"/>
    <w:rsid w:val="00F92D78"/>
    <w:rsid w:val="00F93BE2"/>
    <w:rsid w:val="00F94488"/>
    <w:rsid w:val="00F947C1"/>
    <w:rsid w:val="00F94983"/>
    <w:rsid w:val="00F949E3"/>
    <w:rsid w:val="00F94AA3"/>
    <w:rsid w:val="00F94B3F"/>
    <w:rsid w:val="00F94FD5"/>
    <w:rsid w:val="00F95B50"/>
    <w:rsid w:val="00F96E6E"/>
    <w:rsid w:val="00F9785C"/>
    <w:rsid w:val="00FA069A"/>
    <w:rsid w:val="00FA0ADB"/>
    <w:rsid w:val="00FA10B7"/>
    <w:rsid w:val="00FA13E8"/>
    <w:rsid w:val="00FA14D2"/>
    <w:rsid w:val="00FA20B0"/>
    <w:rsid w:val="00FA2889"/>
    <w:rsid w:val="00FA308F"/>
    <w:rsid w:val="00FA32DE"/>
    <w:rsid w:val="00FA3378"/>
    <w:rsid w:val="00FA3723"/>
    <w:rsid w:val="00FA3B84"/>
    <w:rsid w:val="00FA4FA0"/>
    <w:rsid w:val="00FA5A59"/>
    <w:rsid w:val="00FA5D0C"/>
    <w:rsid w:val="00FA5E1C"/>
    <w:rsid w:val="00FA6599"/>
    <w:rsid w:val="00FA74A8"/>
    <w:rsid w:val="00FA75F6"/>
    <w:rsid w:val="00FA7E45"/>
    <w:rsid w:val="00FA7EAB"/>
    <w:rsid w:val="00FB0182"/>
    <w:rsid w:val="00FB1003"/>
    <w:rsid w:val="00FB1719"/>
    <w:rsid w:val="00FB2940"/>
    <w:rsid w:val="00FB3376"/>
    <w:rsid w:val="00FB4374"/>
    <w:rsid w:val="00FB44D4"/>
    <w:rsid w:val="00FB451A"/>
    <w:rsid w:val="00FB587C"/>
    <w:rsid w:val="00FB5940"/>
    <w:rsid w:val="00FB5A33"/>
    <w:rsid w:val="00FB6F13"/>
    <w:rsid w:val="00FB72CF"/>
    <w:rsid w:val="00FB7500"/>
    <w:rsid w:val="00FC09F8"/>
    <w:rsid w:val="00FC10F9"/>
    <w:rsid w:val="00FC13CF"/>
    <w:rsid w:val="00FC1824"/>
    <w:rsid w:val="00FC2465"/>
    <w:rsid w:val="00FC3827"/>
    <w:rsid w:val="00FC3AE8"/>
    <w:rsid w:val="00FC3D36"/>
    <w:rsid w:val="00FC4666"/>
    <w:rsid w:val="00FC48FF"/>
    <w:rsid w:val="00FC49F5"/>
    <w:rsid w:val="00FC55A5"/>
    <w:rsid w:val="00FC5637"/>
    <w:rsid w:val="00FC5DD7"/>
    <w:rsid w:val="00FC60B1"/>
    <w:rsid w:val="00FC6419"/>
    <w:rsid w:val="00FC6CCF"/>
    <w:rsid w:val="00FC7925"/>
    <w:rsid w:val="00FC7F81"/>
    <w:rsid w:val="00FD15BB"/>
    <w:rsid w:val="00FD1664"/>
    <w:rsid w:val="00FD1AFC"/>
    <w:rsid w:val="00FD1B15"/>
    <w:rsid w:val="00FD1B59"/>
    <w:rsid w:val="00FD2320"/>
    <w:rsid w:val="00FD38C4"/>
    <w:rsid w:val="00FD3977"/>
    <w:rsid w:val="00FD4089"/>
    <w:rsid w:val="00FD4790"/>
    <w:rsid w:val="00FD4A97"/>
    <w:rsid w:val="00FD54F8"/>
    <w:rsid w:val="00FD59EF"/>
    <w:rsid w:val="00FD60B9"/>
    <w:rsid w:val="00FD6120"/>
    <w:rsid w:val="00FD6173"/>
    <w:rsid w:val="00FD6F2A"/>
    <w:rsid w:val="00FD7522"/>
    <w:rsid w:val="00FE04A2"/>
    <w:rsid w:val="00FE06D2"/>
    <w:rsid w:val="00FE08BE"/>
    <w:rsid w:val="00FE0A4F"/>
    <w:rsid w:val="00FE0DED"/>
    <w:rsid w:val="00FE1051"/>
    <w:rsid w:val="00FE1AB0"/>
    <w:rsid w:val="00FE204A"/>
    <w:rsid w:val="00FE3277"/>
    <w:rsid w:val="00FE32D5"/>
    <w:rsid w:val="00FE359C"/>
    <w:rsid w:val="00FE36E6"/>
    <w:rsid w:val="00FE45EF"/>
    <w:rsid w:val="00FE5326"/>
    <w:rsid w:val="00FE53A4"/>
    <w:rsid w:val="00FE5795"/>
    <w:rsid w:val="00FE5A1B"/>
    <w:rsid w:val="00FE5A1C"/>
    <w:rsid w:val="00FE63CC"/>
    <w:rsid w:val="00FE6E4A"/>
    <w:rsid w:val="00FE6FD5"/>
    <w:rsid w:val="00FE7D85"/>
    <w:rsid w:val="00FE7DD5"/>
    <w:rsid w:val="00FE7FB8"/>
    <w:rsid w:val="00FF0032"/>
    <w:rsid w:val="00FF0E47"/>
    <w:rsid w:val="00FF1AAE"/>
    <w:rsid w:val="00FF1ADE"/>
    <w:rsid w:val="00FF1EDA"/>
    <w:rsid w:val="00FF2921"/>
    <w:rsid w:val="00FF2F50"/>
    <w:rsid w:val="00FF2FDF"/>
    <w:rsid w:val="00FF31C4"/>
    <w:rsid w:val="00FF40E2"/>
    <w:rsid w:val="00FF4124"/>
    <w:rsid w:val="00FF5557"/>
    <w:rsid w:val="00FF583C"/>
    <w:rsid w:val="00FF592D"/>
    <w:rsid w:val="00FF5B01"/>
    <w:rsid w:val="00FF66D6"/>
    <w:rsid w:val="00FF6957"/>
    <w:rsid w:val="00FF7211"/>
    <w:rsid w:val="00FF7369"/>
    <w:rsid w:val="00FF7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41"/>
    <o:shapelayout v:ext="edit">
      <o:idmap v:ext="edit" data="2"/>
      <o:rules v:ext="edit">
        <o:r id="V:Rule1" type="connector" idref="#AutoShape 1294"/>
        <o:r id="V:Rule2" type="connector" idref="#AutoShape 1278"/>
        <o:r id="V:Rule3" type="connector" idref="#AutoShape 1295"/>
        <o:r id="V:Rule4" type="connector" idref="#AutoShape 1281"/>
        <o:r id="V:Rule5" type="connector" idref="#AutoShape 1280"/>
        <o:r id="V:Rule6" type="connector" idref="#AutoShape 1283"/>
        <o:r id="V:Rule7" type="connector" idref="#AutoShape 1256"/>
        <o:r id="V:Rule8" type="connector" idref="#AutoShape 1279"/>
        <o:r id="V:Rule9" type="connector" idref="#AutoShape 1297"/>
        <o:r id="V:Rule10" type="connector" idref="#AutoShape 1262"/>
        <o:r id="V:Rule11" type="connector" idref="#AutoShape 1270"/>
        <o:r id="V:Rule12" type="connector" idref="#AutoShape 1298"/>
        <o:r id="V:Rule13" type="connector" idref="#AutoShape 1264"/>
        <o:r id="V:Rule14" type="connector" idref="#AutoShape 1265"/>
        <o:r id="V:Rule15" type="connector" idref="#AutoShape 1296"/>
        <o:r id="V:Rule16" type="connector" idref="#AutoShape 1258"/>
        <o:r id="V:Rule17" type="connector" idref="#AutoShape 1282"/>
        <o:r id="V:Rule18" type="connector" idref="#AutoShape 1269"/>
      </o:rules>
    </o:shapelayout>
  </w:shapeDefaults>
  <w:decimalSymbol w:val=","/>
  <w:listSeparator w:val=";"/>
  <w14:docId w14:val="4CCF14B8"/>
  <w15:docId w15:val="{F342313E-6855-444A-A221-456F80E1C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F98"/>
    <w:pPr>
      <w:suppressAutoHyphens/>
      <w:jc w:val="both"/>
    </w:pPr>
    <w:rPr>
      <w:rFonts w:ascii="Arial" w:hAnsi="Arial"/>
      <w:sz w:val="26"/>
      <w:lang w:val="en-US" w:eastAsia="ar-SA"/>
    </w:rPr>
  </w:style>
  <w:style w:type="paragraph" w:styleId="1">
    <w:name w:val="heading 1"/>
    <w:basedOn w:val="a"/>
    <w:next w:val="a"/>
    <w:qFormat/>
    <w:rsid w:val="00E676E1"/>
    <w:pPr>
      <w:keepNext/>
      <w:numPr>
        <w:numId w:val="1"/>
      </w:numPr>
      <w:spacing w:before="480" w:after="480"/>
      <w:outlineLvl w:val="0"/>
    </w:pPr>
    <w:rPr>
      <w:b/>
      <w:lang w:val="ru-RU"/>
    </w:rPr>
  </w:style>
  <w:style w:type="paragraph" w:styleId="2">
    <w:name w:val="heading 2"/>
    <w:basedOn w:val="a"/>
    <w:next w:val="a"/>
    <w:qFormat/>
    <w:rsid w:val="00C666DE"/>
    <w:pPr>
      <w:keepNext/>
      <w:numPr>
        <w:ilvl w:val="1"/>
        <w:numId w:val="1"/>
      </w:numPr>
      <w:spacing w:before="360" w:after="360"/>
      <w:outlineLvl w:val="1"/>
    </w:pPr>
    <w:rPr>
      <w:b/>
      <w:sz w:val="24"/>
      <w:lang w:val="ru-RU"/>
    </w:rPr>
  </w:style>
  <w:style w:type="paragraph" w:styleId="3">
    <w:name w:val="heading 3"/>
    <w:basedOn w:val="a"/>
    <w:next w:val="a"/>
    <w:qFormat/>
    <w:rsid w:val="00B828EA"/>
    <w:pPr>
      <w:keepNext/>
      <w:numPr>
        <w:ilvl w:val="2"/>
        <w:numId w:val="1"/>
      </w:numPr>
      <w:spacing w:before="240" w:after="240"/>
      <w:outlineLvl w:val="2"/>
    </w:pPr>
    <w:rPr>
      <w:rFonts w:cs="Arial"/>
      <w:b/>
      <w:bCs/>
      <w:szCs w:val="26"/>
    </w:rPr>
  </w:style>
  <w:style w:type="paragraph" w:styleId="4">
    <w:name w:val="heading 4"/>
    <w:basedOn w:val="a"/>
    <w:next w:val="a"/>
    <w:qFormat/>
    <w:rsid w:val="00B828EA"/>
    <w:pPr>
      <w:keepNext/>
      <w:numPr>
        <w:ilvl w:val="3"/>
        <w:numId w:val="1"/>
      </w:numPr>
      <w:spacing w:before="120" w:after="120"/>
      <w:outlineLvl w:val="3"/>
    </w:pPr>
    <w:rPr>
      <w:b/>
      <w:bCs/>
      <w:szCs w:val="28"/>
    </w:rPr>
  </w:style>
  <w:style w:type="paragraph" w:styleId="5">
    <w:name w:val="heading 5"/>
    <w:basedOn w:val="a"/>
    <w:next w:val="a"/>
    <w:qFormat/>
    <w:rsid w:val="00B828EA"/>
    <w:pPr>
      <w:keepNext/>
      <w:numPr>
        <w:ilvl w:val="4"/>
        <w:numId w:val="1"/>
      </w:numPr>
      <w:spacing w:before="120" w:after="120"/>
      <w:jc w:val="center"/>
      <w:outlineLvl w:val="4"/>
    </w:pPr>
    <w:rPr>
      <w:caps/>
      <w:lang w:val="ru-RU"/>
    </w:rPr>
  </w:style>
  <w:style w:type="paragraph" w:styleId="6">
    <w:name w:val="heading 6"/>
    <w:basedOn w:val="a"/>
    <w:next w:val="a"/>
    <w:qFormat/>
    <w:rsid w:val="00B828EA"/>
    <w:pPr>
      <w:keepNext/>
      <w:jc w:val="center"/>
      <w:outlineLvl w:val="5"/>
    </w:pPr>
    <w:rPr>
      <w:b/>
      <w:bCs/>
      <w:lang w:val="ru-RU"/>
    </w:rPr>
  </w:style>
  <w:style w:type="paragraph" w:styleId="7">
    <w:name w:val="heading 7"/>
    <w:basedOn w:val="a"/>
    <w:next w:val="a"/>
    <w:qFormat/>
    <w:rsid w:val="00B828EA"/>
    <w:pPr>
      <w:spacing w:before="240" w:after="240"/>
      <w:jc w:val="center"/>
      <w:outlineLvl w:val="6"/>
    </w:pPr>
    <w:rPr>
      <w:b/>
      <w:szCs w:val="24"/>
    </w:rPr>
  </w:style>
  <w:style w:type="paragraph" w:styleId="8">
    <w:name w:val="heading 8"/>
    <w:basedOn w:val="a"/>
    <w:next w:val="a"/>
    <w:qFormat/>
    <w:rsid w:val="00B828EA"/>
    <w:pPr>
      <w:keepNext/>
      <w:spacing w:before="120"/>
      <w:jc w:val="center"/>
      <w:outlineLvl w:val="7"/>
    </w:pPr>
    <w:rPr>
      <w:b/>
      <w:bCs/>
      <w:sz w:val="28"/>
      <w:lang w:val="ru-RU"/>
    </w:rPr>
  </w:style>
  <w:style w:type="paragraph" w:styleId="9">
    <w:name w:val="heading 9"/>
    <w:basedOn w:val="a"/>
    <w:next w:val="a"/>
    <w:qFormat/>
    <w:rsid w:val="00B828EA"/>
    <w:pPr>
      <w:keepNext/>
      <w:spacing w:before="120" w:after="240"/>
      <w:jc w:val="center"/>
      <w:outlineLvl w:val="8"/>
    </w:pPr>
    <w:rPr>
      <w:iCs/>
      <w:caps/>
      <w:sz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sid w:val="00B828EA"/>
    <w:rPr>
      <w:rFonts w:ascii="Times New Roman" w:eastAsia="Times New Roman" w:hAnsi="Times New Roman" w:cs="Times New Roman"/>
    </w:rPr>
  </w:style>
  <w:style w:type="character" w:customStyle="1" w:styleId="WW8Num3z1">
    <w:name w:val="WW8Num3z1"/>
    <w:rsid w:val="00B828EA"/>
    <w:rPr>
      <w:rFonts w:ascii="Courier New" w:hAnsi="Courier New"/>
    </w:rPr>
  </w:style>
  <w:style w:type="character" w:customStyle="1" w:styleId="Absatz-Standardschriftart">
    <w:name w:val="Absatz-Standardschriftart"/>
    <w:rsid w:val="00B828EA"/>
  </w:style>
  <w:style w:type="character" w:customStyle="1" w:styleId="WW-Absatz-Standardschriftart">
    <w:name w:val="WW-Absatz-Standardschriftart"/>
    <w:rsid w:val="00B828EA"/>
  </w:style>
  <w:style w:type="character" w:customStyle="1" w:styleId="WW-Absatz-Standardschriftart1">
    <w:name w:val="WW-Absatz-Standardschriftart1"/>
    <w:rsid w:val="00B828EA"/>
  </w:style>
  <w:style w:type="character" w:customStyle="1" w:styleId="70">
    <w:name w:val="Основной шрифт абзаца7"/>
    <w:rsid w:val="00B828EA"/>
  </w:style>
  <w:style w:type="character" w:customStyle="1" w:styleId="WW-Absatz-Standardschriftart11">
    <w:name w:val="WW-Absatz-Standardschriftart11"/>
    <w:rsid w:val="00B828EA"/>
  </w:style>
  <w:style w:type="character" w:customStyle="1" w:styleId="WW-Absatz-Standardschriftart111">
    <w:name w:val="WW-Absatz-Standardschriftart111"/>
    <w:rsid w:val="00B828EA"/>
  </w:style>
  <w:style w:type="character" w:customStyle="1" w:styleId="WW-Absatz-Standardschriftart1111">
    <w:name w:val="WW-Absatz-Standardschriftart1111"/>
    <w:rsid w:val="00B828EA"/>
  </w:style>
  <w:style w:type="character" w:customStyle="1" w:styleId="WW-Absatz-Standardschriftart11111">
    <w:name w:val="WW-Absatz-Standardschriftart11111"/>
    <w:rsid w:val="00B828EA"/>
  </w:style>
  <w:style w:type="character" w:customStyle="1" w:styleId="WW-Absatz-Standardschriftart111111">
    <w:name w:val="WW-Absatz-Standardschriftart111111"/>
    <w:rsid w:val="00B828EA"/>
  </w:style>
  <w:style w:type="character" w:customStyle="1" w:styleId="WW-Absatz-Standardschriftart1111111">
    <w:name w:val="WW-Absatz-Standardschriftart1111111"/>
    <w:rsid w:val="00B828EA"/>
  </w:style>
  <w:style w:type="character" w:customStyle="1" w:styleId="WW-Absatz-Standardschriftart11111111">
    <w:name w:val="WW-Absatz-Standardschriftart11111111"/>
    <w:rsid w:val="00B828EA"/>
  </w:style>
  <w:style w:type="character" w:customStyle="1" w:styleId="WW-Absatz-Standardschriftart111111111">
    <w:name w:val="WW-Absatz-Standardschriftart111111111"/>
    <w:rsid w:val="00B828EA"/>
  </w:style>
  <w:style w:type="character" w:customStyle="1" w:styleId="WW-Absatz-Standardschriftart1111111111">
    <w:name w:val="WW-Absatz-Standardschriftart1111111111"/>
    <w:rsid w:val="00B828EA"/>
  </w:style>
  <w:style w:type="character" w:customStyle="1" w:styleId="WW-Absatz-Standardschriftart11111111111">
    <w:name w:val="WW-Absatz-Standardschriftart11111111111"/>
    <w:rsid w:val="00B828EA"/>
  </w:style>
  <w:style w:type="character" w:customStyle="1" w:styleId="WW-Absatz-Standardschriftart111111111111">
    <w:name w:val="WW-Absatz-Standardschriftart111111111111"/>
    <w:rsid w:val="00B828EA"/>
  </w:style>
  <w:style w:type="character" w:customStyle="1" w:styleId="WW-Absatz-Standardschriftart1111111111111">
    <w:name w:val="WW-Absatz-Standardschriftart1111111111111"/>
    <w:rsid w:val="00B828EA"/>
  </w:style>
  <w:style w:type="character" w:customStyle="1" w:styleId="60">
    <w:name w:val="Основной шрифт абзаца6"/>
    <w:rsid w:val="00B828EA"/>
  </w:style>
  <w:style w:type="character" w:customStyle="1" w:styleId="WW-Absatz-Standardschriftart11111111111111">
    <w:name w:val="WW-Absatz-Standardschriftart11111111111111"/>
    <w:rsid w:val="00B828EA"/>
  </w:style>
  <w:style w:type="character" w:customStyle="1" w:styleId="50">
    <w:name w:val="Основной шрифт абзаца5"/>
    <w:rsid w:val="00B828EA"/>
  </w:style>
  <w:style w:type="character" w:customStyle="1" w:styleId="WW-Absatz-Standardschriftart111111111111111">
    <w:name w:val="WW-Absatz-Standardschriftart111111111111111"/>
    <w:rsid w:val="00B828EA"/>
  </w:style>
  <w:style w:type="character" w:customStyle="1" w:styleId="WW-Absatz-Standardschriftart1111111111111111">
    <w:name w:val="WW-Absatz-Standardschriftart1111111111111111"/>
    <w:rsid w:val="00B828EA"/>
  </w:style>
  <w:style w:type="character" w:customStyle="1" w:styleId="WW-Absatz-Standardschriftart11111111111111111">
    <w:name w:val="WW-Absatz-Standardschriftart11111111111111111"/>
    <w:rsid w:val="00B828EA"/>
  </w:style>
  <w:style w:type="character" w:customStyle="1" w:styleId="40">
    <w:name w:val="Основной шрифт абзаца4"/>
    <w:rsid w:val="00B828EA"/>
  </w:style>
  <w:style w:type="character" w:customStyle="1" w:styleId="30">
    <w:name w:val="Основной шрифт абзаца3"/>
    <w:rsid w:val="00B828EA"/>
  </w:style>
  <w:style w:type="character" w:customStyle="1" w:styleId="20">
    <w:name w:val="Основной шрифт абзаца2"/>
    <w:rsid w:val="00B828EA"/>
  </w:style>
  <w:style w:type="character" w:customStyle="1" w:styleId="11">
    <w:name w:val="Основной шрифт абзаца1"/>
    <w:rsid w:val="00B828EA"/>
  </w:style>
  <w:style w:type="character" w:customStyle="1" w:styleId="WW-Absatz-Standardschriftart111111111111111111">
    <w:name w:val="WW-Absatz-Standardschriftart111111111111111111"/>
    <w:rsid w:val="00B828EA"/>
  </w:style>
  <w:style w:type="character" w:customStyle="1" w:styleId="WW-Absatz-Standardschriftart1111111111111111111">
    <w:name w:val="WW-Absatz-Standardschriftart1111111111111111111"/>
    <w:rsid w:val="00B828EA"/>
  </w:style>
  <w:style w:type="character" w:customStyle="1" w:styleId="WW-Absatz-Standardschriftart11111111111111111111">
    <w:name w:val="WW-Absatz-Standardschriftart11111111111111111111"/>
    <w:rsid w:val="00B828EA"/>
  </w:style>
  <w:style w:type="character" w:customStyle="1" w:styleId="WW-Absatz-Standardschriftart111111111111111111111">
    <w:name w:val="WW-Absatz-Standardschriftart111111111111111111111"/>
    <w:rsid w:val="00B828EA"/>
  </w:style>
  <w:style w:type="character" w:customStyle="1" w:styleId="WW-Absatz-Standardschriftart1111111111111111111111">
    <w:name w:val="WW-Absatz-Standardschriftart1111111111111111111111"/>
    <w:rsid w:val="00B828EA"/>
  </w:style>
  <w:style w:type="character" w:customStyle="1" w:styleId="WW8Num3z2">
    <w:name w:val="WW8Num3z2"/>
    <w:rsid w:val="00B828EA"/>
    <w:rPr>
      <w:rFonts w:ascii="Wingdings" w:hAnsi="Wingdings"/>
    </w:rPr>
  </w:style>
  <w:style w:type="character" w:customStyle="1" w:styleId="WW8Num3z3">
    <w:name w:val="WW8Num3z3"/>
    <w:rsid w:val="00B828EA"/>
    <w:rPr>
      <w:rFonts w:ascii="Symbol" w:hAnsi="Symbol"/>
    </w:rPr>
  </w:style>
  <w:style w:type="character" w:customStyle="1" w:styleId="WW8Num5z0">
    <w:name w:val="WW8Num5z0"/>
    <w:rsid w:val="00B828EA"/>
    <w:rPr>
      <w:rFonts w:ascii="Symbol" w:hAnsi="Symbol"/>
    </w:rPr>
  </w:style>
  <w:style w:type="character" w:customStyle="1" w:styleId="WW8Num5z1">
    <w:name w:val="WW8Num5z1"/>
    <w:rsid w:val="00B828EA"/>
    <w:rPr>
      <w:rFonts w:ascii="Courier New" w:hAnsi="Courier New"/>
    </w:rPr>
  </w:style>
  <w:style w:type="character" w:customStyle="1" w:styleId="WW8Num5z2">
    <w:name w:val="WW8Num5z2"/>
    <w:rsid w:val="00B828EA"/>
    <w:rPr>
      <w:rFonts w:ascii="Wingdings" w:hAnsi="Wingdings"/>
    </w:rPr>
  </w:style>
  <w:style w:type="character" w:customStyle="1" w:styleId="WW8Num6z0">
    <w:name w:val="WW8Num6z0"/>
    <w:rsid w:val="00B828EA"/>
    <w:rPr>
      <w:rFonts w:ascii="Times New Roman" w:eastAsia="Times New Roman" w:hAnsi="Times New Roman" w:cs="Times New Roman"/>
    </w:rPr>
  </w:style>
  <w:style w:type="character" w:customStyle="1" w:styleId="WW8Num6z1">
    <w:name w:val="WW8Num6z1"/>
    <w:rsid w:val="00B828EA"/>
    <w:rPr>
      <w:rFonts w:ascii="Courier New" w:hAnsi="Courier New"/>
    </w:rPr>
  </w:style>
  <w:style w:type="character" w:customStyle="1" w:styleId="WW8Num6z2">
    <w:name w:val="WW8Num6z2"/>
    <w:rsid w:val="00B828EA"/>
    <w:rPr>
      <w:rFonts w:ascii="Wingdings" w:hAnsi="Wingdings"/>
    </w:rPr>
  </w:style>
  <w:style w:type="character" w:customStyle="1" w:styleId="WW8Num6z3">
    <w:name w:val="WW8Num6z3"/>
    <w:rsid w:val="00B828EA"/>
    <w:rPr>
      <w:rFonts w:ascii="Symbol" w:hAnsi="Symbol"/>
    </w:rPr>
  </w:style>
  <w:style w:type="character" w:customStyle="1" w:styleId="80">
    <w:name w:val="Основной шрифт абзаца8"/>
    <w:rsid w:val="00B828EA"/>
  </w:style>
  <w:style w:type="character" w:styleId="a3">
    <w:name w:val="page number"/>
    <w:basedOn w:val="80"/>
    <w:rsid w:val="00B828EA"/>
  </w:style>
  <w:style w:type="character" w:customStyle="1" w:styleId="a4">
    <w:name w:val="Символ сноски"/>
    <w:basedOn w:val="80"/>
    <w:rsid w:val="00B828EA"/>
    <w:rPr>
      <w:vertAlign w:val="superscript"/>
    </w:rPr>
  </w:style>
  <w:style w:type="character" w:styleId="a5">
    <w:name w:val="Hyperlink"/>
    <w:basedOn w:val="80"/>
    <w:rsid w:val="00B828EA"/>
    <w:rPr>
      <w:color w:val="0000FF"/>
      <w:u w:val="single"/>
    </w:rPr>
  </w:style>
  <w:style w:type="character" w:styleId="a6">
    <w:name w:val="FollowedHyperlink"/>
    <w:basedOn w:val="80"/>
    <w:rsid w:val="00B828EA"/>
    <w:rPr>
      <w:color w:val="800080"/>
      <w:u w:val="single"/>
    </w:rPr>
  </w:style>
  <w:style w:type="character" w:customStyle="1" w:styleId="12">
    <w:name w:val="Знак сноски1"/>
    <w:rsid w:val="00B828EA"/>
    <w:rPr>
      <w:vertAlign w:val="superscript"/>
    </w:rPr>
  </w:style>
  <w:style w:type="character" w:customStyle="1" w:styleId="a7">
    <w:name w:val="Символы концевой сноски"/>
    <w:rsid w:val="00B828EA"/>
    <w:rPr>
      <w:vertAlign w:val="superscript"/>
    </w:rPr>
  </w:style>
  <w:style w:type="character" w:customStyle="1" w:styleId="WW-">
    <w:name w:val="WW-Символы концевой сноски"/>
    <w:rsid w:val="00B828EA"/>
  </w:style>
  <w:style w:type="character" w:customStyle="1" w:styleId="a8">
    <w:name w:val="Маркеры списка"/>
    <w:rsid w:val="00B828EA"/>
    <w:rPr>
      <w:rFonts w:ascii="OpenSymbol" w:eastAsia="OpenSymbol" w:hAnsi="OpenSymbol" w:cs="OpenSymbol"/>
    </w:rPr>
  </w:style>
  <w:style w:type="character" w:customStyle="1" w:styleId="13">
    <w:name w:val="Знак концевой сноски1"/>
    <w:rsid w:val="00B828EA"/>
    <w:rPr>
      <w:vertAlign w:val="superscript"/>
    </w:rPr>
  </w:style>
  <w:style w:type="character" w:customStyle="1" w:styleId="21">
    <w:name w:val="Знак сноски2"/>
    <w:rsid w:val="00B828EA"/>
    <w:rPr>
      <w:vertAlign w:val="superscript"/>
    </w:rPr>
  </w:style>
  <w:style w:type="character" w:customStyle="1" w:styleId="22">
    <w:name w:val="Знак концевой сноски2"/>
    <w:rsid w:val="00B828EA"/>
    <w:rPr>
      <w:vertAlign w:val="superscript"/>
    </w:rPr>
  </w:style>
  <w:style w:type="character" w:customStyle="1" w:styleId="31">
    <w:name w:val="Знак сноски3"/>
    <w:rsid w:val="00B828EA"/>
    <w:rPr>
      <w:vertAlign w:val="superscript"/>
    </w:rPr>
  </w:style>
  <w:style w:type="character" w:customStyle="1" w:styleId="32">
    <w:name w:val="Знак концевой сноски3"/>
    <w:rsid w:val="00B828EA"/>
    <w:rPr>
      <w:vertAlign w:val="superscript"/>
    </w:rPr>
  </w:style>
  <w:style w:type="character" w:customStyle="1" w:styleId="41">
    <w:name w:val="Знак сноски4"/>
    <w:rsid w:val="00B828EA"/>
    <w:rPr>
      <w:vertAlign w:val="superscript"/>
    </w:rPr>
  </w:style>
  <w:style w:type="character" w:customStyle="1" w:styleId="42">
    <w:name w:val="Знак концевой сноски4"/>
    <w:rsid w:val="00B828EA"/>
    <w:rPr>
      <w:vertAlign w:val="superscript"/>
    </w:rPr>
  </w:style>
  <w:style w:type="character" w:customStyle="1" w:styleId="51">
    <w:name w:val="Знак сноски5"/>
    <w:rsid w:val="00B828EA"/>
    <w:rPr>
      <w:vertAlign w:val="superscript"/>
    </w:rPr>
  </w:style>
  <w:style w:type="character" w:customStyle="1" w:styleId="52">
    <w:name w:val="Знак концевой сноски5"/>
    <w:rsid w:val="00B828EA"/>
    <w:rPr>
      <w:vertAlign w:val="superscript"/>
    </w:rPr>
  </w:style>
  <w:style w:type="character" w:customStyle="1" w:styleId="61">
    <w:name w:val="Знак сноски6"/>
    <w:rsid w:val="00B828EA"/>
    <w:rPr>
      <w:vertAlign w:val="superscript"/>
    </w:rPr>
  </w:style>
  <w:style w:type="character" w:customStyle="1" w:styleId="62">
    <w:name w:val="Знак концевой сноски6"/>
    <w:rsid w:val="00B828EA"/>
    <w:rPr>
      <w:vertAlign w:val="superscript"/>
    </w:rPr>
  </w:style>
  <w:style w:type="character" w:customStyle="1" w:styleId="71">
    <w:name w:val="Знак сноски7"/>
    <w:rsid w:val="00B828EA"/>
    <w:rPr>
      <w:vertAlign w:val="superscript"/>
    </w:rPr>
  </w:style>
  <w:style w:type="character" w:customStyle="1" w:styleId="72">
    <w:name w:val="Знак концевой сноски7"/>
    <w:rsid w:val="00B828EA"/>
    <w:rPr>
      <w:vertAlign w:val="superscript"/>
    </w:rPr>
  </w:style>
  <w:style w:type="character" w:styleId="a9">
    <w:name w:val="footnote reference"/>
    <w:semiHidden/>
    <w:rsid w:val="00B828EA"/>
    <w:rPr>
      <w:vertAlign w:val="superscript"/>
    </w:rPr>
  </w:style>
  <w:style w:type="character" w:styleId="aa">
    <w:name w:val="endnote reference"/>
    <w:rsid w:val="00B828EA"/>
    <w:rPr>
      <w:vertAlign w:val="superscript"/>
    </w:rPr>
  </w:style>
  <w:style w:type="paragraph" w:customStyle="1" w:styleId="14">
    <w:name w:val="Заголовок1"/>
    <w:basedOn w:val="a"/>
    <w:next w:val="ab"/>
    <w:rsid w:val="00B828EA"/>
    <w:pPr>
      <w:keepNext/>
      <w:spacing w:before="240" w:after="120"/>
    </w:pPr>
    <w:rPr>
      <w:rFonts w:eastAsia="Lucida Sans Unicode" w:cs="Tahoma"/>
      <w:sz w:val="28"/>
      <w:szCs w:val="28"/>
    </w:rPr>
  </w:style>
  <w:style w:type="paragraph" w:styleId="ab">
    <w:name w:val="Body Text"/>
    <w:basedOn w:val="a"/>
    <w:link w:val="ac"/>
    <w:rsid w:val="00B828EA"/>
    <w:pPr>
      <w:tabs>
        <w:tab w:val="left" w:pos="567"/>
      </w:tabs>
      <w:jc w:val="center"/>
    </w:pPr>
    <w:rPr>
      <w:b/>
      <w:lang w:val="ru-RU"/>
    </w:rPr>
  </w:style>
  <w:style w:type="character" w:customStyle="1" w:styleId="ac">
    <w:name w:val="Основной текст Знак"/>
    <w:basedOn w:val="a0"/>
    <w:link w:val="ab"/>
    <w:rsid w:val="0000224E"/>
    <w:rPr>
      <w:rFonts w:ascii="Arial" w:hAnsi="Arial"/>
      <w:b/>
      <w:sz w:val="26"/>
      <w:lang w:eastAsia="ar-SA"/>
    </w:rPr>
  </w:style>
  <w:style w:type="paragraph" w:styleId="ad">
    <w:name w:val="List"/>
    <w:basedOn w:val="ab"/>
    <w:semiHidden/>
    <w:rsid w:val="00B828EA"/>
    <w:rPr>
      <w:rFonts w:cs="Tahoma"/>
    </w:rPr>
  </w:style>
  <w:style w:type="paragraph" w:customStyle="1" w:styleId="81">
    <w:name w:val="Название8"/>
    <w:basedOn w:val="a"/>
    <w:rsid w:val="00B828EA"/>
    <w:pPr>
      <w:suppressLineNumbers/>
      <w:spacing w:before="120" w:after="120"/>
    </w:pPr>
    <w:rPr>
      <w:rFonts w:cs="Tahoma"/>
      <w:i/>
      <w:iCs/>
      <w:sz w:val="20"/>
      <w:szCs w:val="24"/>
    </w:rPr>
  </w:style>
  <w:style w:type="paragraph" w:customStyle="1" w:styleId="82">
    <w:name w:val="Указатель8"/>
    <w:basedOn w:val="a"/>
    <w:rsid w:val="00B828EA"/>
    <w:pPr>
      <w:suppressLineNumbers/>
    </w:pPr>
    <w:rPr>
      <w:rFonts w:cs="Tahoma"/>
    </w:rPr>
  </w:style>
  <w:style w:type="paragraph" w:customStyle="1" w:styleId="73">
    <w:name w:val="Название7"/>
    <w:basedOn w:val="a"/>
    <w:rsid w:val="00B828EA"/>
    <w:pPr>
      <w:suppressLineNumbers/>
      <w:spacing w:before="120" w:after="120"/>
    </w:pPr>
    <w:rPr>
      <w:rFonts w:cs="Tahoma"/>
      <w:i/>
      <w:iCs/>
      <w:sz w:val="20"/>
      <w:szCs w:val="24"/>
    </w:rPr>
  </w:style>
  <w:style w:type="paragraph" w:customStyle="1" w:styleId="74">
    <w:name w:val="Указатель7"/>
    <w:basedOn w:val="a"/>
    <w:rsid w:val="00B828EA"/>
    <w:pPr>
      <w:suppressLineNumbers/>
    </w:pPr>
    <w:rPr>
      <w:rFonts w:cs="Tahoma"/>
    </w:rPr>
  </w:style>
  <w:style w:type="paragraph" w:customStyle="1" w:styleId="63">
    <w:name w:val="Название6"/>
    <w:basedOn w:val="a"/>
    <w:rsid w:val="00B828EA"/>
    <w:pPr>
      <w:suppressLineNumbers/>
      <w:spacing w:before="120" w:after="120"/>
    </w:pPr>
    <w:rPr>
      <w:rFonts w:cs="Tahoma"/>
      <w:i/>
      <w:iCs/>
      <w:sz w:val="20"/>
      <w:szCs w:val="24"/>
    </w:rPr>
  </w:style>
  <w:style w:type="paragraph" w:customStyle="1" w:styleId="64">
    <w:name w:val="Указатель6"/>
    <w:basedOn w:val="a"/>
    <w:rsid w:val="00B828EA"/>
    <w:pPr>
      <w:suppressLineNumbers/>
    </w:pPr>
    <w:rPr>
      <w:rFonts w:cs="Tahoma"/>
    </w:rPr>
  </w:style>
  <w:style w:type="paragraph" w:customStyle="1" w:styleId="53">
    <w:name w:val="Название5"/>
    <w:basedOn w:val="a"/>
    <w:rsid w:val="00B828EA"/>
    <w:pPr>
      <w:suppressLineNumbers/>
      <w:spacing w:before="120" w:after="120"/>
    </w:pPr>
    <w:rPr>
      <w:rFonts w:cs="Tahoma"/>
      <w:i/>
      <w:iCs/>
      <w:sz w:val="20"/>
      <w:szCs w:val="24"/>
    </w:rPr>
  </w:style>
  <w:style w:type="paragraph" w:customStyle="1" w:styleId="54">
    <w:name w:val="Указатель5"/>
    <w:basedOn w:val="a"/>
    <w:rsid w:val="00B828EA"/>
    <w:pPr>
      <w:suppressLineNumbers/>
    </w:pPr>
    <w:rPr>
      <w:rFonts w:cs="Tahoma"/>
    </w:rPr>
  </w:style>
  <w:style w:type="paragraph" w:customStyle="1" w:styleId="43">
    <w:name w:val="Название4"/>
    <w:basedOn w:val="a"/>
    <w:rsid w:val="00B828EA"/>
    <w:pPr>
      <w:suppressLineNumbers/>
      <w:spacing w:before="120" w:after="120"/>
    </w:pPr>
    <w:rPr>
      <w:rFonts w:cs="Tahoma"/>
      <w:i/>
      <w:iCs/>
      <w:sz w:val="20"/>
      <w:szCs w:val="24"/>
    </w:rPr>
  </w:style>
  <w:style w:type="paragraph" w:customStyle="1" w:styleId="44">
    <w:name w:val="Указатель4"/>
    <w:basedOn w:val="a"/>
    <w:rsid w:val="00B828EA"/>
    <w:pPr>
      <w:suppressLineNumbers/>
    </w:pPr>
    <w:rPr>
      <w:rFonts w:cs="Tahoma"/>
    </w:rPr>
  </w:style>
  <w:style w:type="paragraph" w:customStyle="1" w:styleId="33">
    <w:name w:val="Название3"/>
    <w:basedOn w:val="a"/>
    <w:rsid w:val="00B828EA"/>
    <w:pPr>
      <w:suppressLineNumbers/>
      <w:spacing w:before="120" w:after="120"/>
    </w:pPr>
    <w:rPr>
      <w:rFonts w:cs="Tahoma"/>
      <w:i/>
      <w:iCs/>
      <w:sz w:val="20"/>
      <w:szCs w:val="24"/>
    </w:rPr>
  </w:style>
  <w:style w:type="paragraph" w:customStyle="1" w:styleId="34">
    <w:name w:val="Указатель3"/>
    <w:basedOn w:val="a"/>
    <w:rsid w:val="00B828EA"/>
    <w:pPr>
      <w:suppressLineNumbers/>
    </w:pPr>
    <w:rPr>
      <w:rFonts w:cs="Tahoma"/>
    </w:rPr>
  </w:style>
  <w:style w:type="paragraph" w:customStyle="1" w:styleId="23">
    <w:name w:val="Название2"/>
    <w:basedOn w:val="a"/>
    <w:rsid w:val="00B828EA"/>
    <w:pPr>
      <w:suppressLineNumbers/>
      <w:spacing w:before="120" w:after="120"/>
    </w:pPr>
    <w:rPr>
      <w:rFonts w:cs="Tahoma"/>
      <w:i/>
      <w:iCs/>
      <w:sz w:val="20"/>
      <w:szCs w:val="24"/>
    </w:rPr>
  </w:style>
  <w:style w:type="paragraph" w:customStyle="1" w:styleId="24">
    <w:name w:val="Указатель2"/>
    <w:basedOn w:val="a"/>
    <w:rsid w:val="00B828EA"/>
    <w:pPr>
      <w:suppressLineNumbers/>
    </w:pPr>
    <w:rPr>
      <w:rFonts w:cs="Tahoma"/>
    </w:rPr>
  </w:style>
  <w:style w:type="paragraph" w:customStyle="1" w:styleId="15">
    <w:name w:val="Название1"/>
    <w:basedOn w:val="a"/>
    <w:rsid w:val="00B828EA"/>
    <w:pPr>
      <w:suppressLineNumbers/>
      <w:spacing w:before="120" w:after="120"/>
    </w:pPr>
    <w:rPr>
      <w:rFonts w:cs="Tahoma"/>
      <w:i/>
      <w:iCs/>
      <w:sz w:val="20"/>
      <w:szCs w:val="24"/>
    </w:rPr>
  </w:style>
  <w:style w:type="paragraph" w:customStyle="1" w:styleId="16">
    <w:name w:val="Указатель1"/>
    <w:basedOn w:val="a"/>
    <w:rsid w:val="00B828EA"/>
    <w:pPr>
      <w:suppressLineNumbers/>
    </w:pPr>
    <w:rPr>
      <w:rFonts w:cs="Tahoma"/>
    </w:rPr>
  </w:style>
  <w:style w:type="paragraph" w:styleId="ae">
    <w:name w:val="header"/>
    <w:basedOn w:val="a"/>
    <w:link w:val="af"/>
    <w:uiPriority w:val="99"/>
    <w:rsid w:val="00B828EA"/>
    <w:pPr>
      <w:tabs>
        <w:tab w:val="center" w:pos="4320"/>
        <w:tab w:val="right" w:pos="8640"/>
      </w:tabs>
    </w:pPr>
  </w:style>
  <w:style w:type="paragraph" w:customStyle="1" w:styleId="210">
    <w:name w:val="Основной текст 21"/>
    <w:basedOn w:val="a"/>
    <w:rsid w:val="00B828EA"/>
    <w:pPr>
      <w:tabs>
        <w:tab w:val="left" w:pos="567"/>
      </w:tabs>
    </w:pPr>
    <w:rPr>
      <w:sz w:val="20"/>
      <w:lang w:val="ru-RU"/>
    </w:rPr>
  </w:style>
  <w:style w:type="paragraph" w:styleId="af0">
    <w:name w:val="footer"/>
    <w:basedOn w:val="a"/>
    <w:link w:val="af1"/>
    <w:uiPriority w:val="99"/>
    <w:rsid w:val="00B828EA"/>
    <w:pPr>
      <w:tabs>
        <w:tab w:val="center" w:pos="4320"/>
        <w:tab w:val="right" w:pos="8640"/>
      </w:tabs>
    </w:pPr>
    <w:rPr>
      <w:lang w:val="ru-RU"/>
    </w:rPr>
  </w:style>
  <w:style w:type="character" w:customStyle="1" w:styleId="af1">
    <w:name w:val="Нижний колонтитул Знак"/>
    <w:basedOn w:val="a0"/>
    <w:link w:val="af0"/>
    <w:uiPriority w:val="99"/>
    <w:rsid w:val="00611D55"/>
    <w:rPr>
      <w:sz w:val="24"/>
      <w:lang w:eastAsia="ar-SA"/>
    </w:rPr>
  </w:style>
  <w:style w:type="paragraph" w:customStyle="1" w:styleId="310">
    <w:name w:val="Основной текст 31"/>
    <w:basedOn w:val="a"/>
    <w:rsid w:val="00B828EA"/>
    <w:rPr>
      <w:lang w:val="ru-RU"/>
    </w:rPr>
  </w:style>
  <w:style w:type="paragraph" w:customStyle="1" w:styleId="10">
    <w:name w:val="Нумерованный список1"/>
    <w:basedOn w:val="a"/>
    <w:rsid w:val="00B828EA"/>
    <w:pPr>
      <w:numPr>
        <w:numId w:val="2"/>
      </w:numPr>
    </w:pPr>
    <w:rPr>
      <w:lang w:val="ru-RU"/>
    </w:rPr>
  </w:style>
  <w:style w:type="paragraph" w:customStyle="1" w:styleId="211">
    <w:name w:val="Основной текст с отступом 21"/>
    <w:basedOn w:val="a"/>
    <w:rsid w:val="00B828EA"/>
    <w:pPr>
      <w:ind w:firstLine="720"/>
    </w:pPr>
    <w:rPr>
      <w:lang w:val="ru-RU"/>
    </w:rPr>
  </w:style>
  <w:style w:type="paragraph" w:styleId="af2">
    <w:name w:val="footnote text"/>
    <w:basedOn w:val="a"/>
    <w:link w:val="af3"/>
    <w:semiHidden/>
    <w:rsid w:val="00B828EA"/>
    <w:rPr>
      <w:sz w:val="20"/>
    </w:rPr>
  </w:style>
  <w:style w:type="character" w:customStyle="1" w:styleId="af3">
    <w:name w:val="Текст сноски Знак"/>
    <w:basedOn w:val="a0"/>
    <w:link w:val="af2"/>
    <w:semiHidden/>
    <w:rsid w:val="004B09C5"/>
    <w:rPr>
      <w:rFonts w:ascii="Arial" w:hAnsi="Arial"/>
      <w:lang w:val="en-US" w:eastAsia="ar-SA"/>
    </w:rPr>
  </w:style>
  <w:style w:type="paragraph" w:styleId="17">
    <w:name w:val="toc 1"/>
    <w:basedOn w:val="a"/>
    <w:next w:val="a"/>
    <w:semiHidden/>
    <w:rsid w:val="00B828EA"/>
    <w:pPr>
      <w:jc w:val="left"/>
    </w:pPr>
    <w:rPr>
      <w:bCs/>
      <w:lang w:val="ru-RU"/>
    </w:rPr>
  </w:style>
  <w:style w:type="paragraph" w:styleId="25">
    <w:name w:val="toc 2"/>
    <w:basedOn w:val="a"/>
    <w:next w:val="a"/>
    <w:semiHidden/>
    <w:rsid w:val="00B828EA"/>
    <w:pPr>
      <w:tabs>
        <w:tab w:val="left" w:pos="8640"/>
        <w:tab w:val="right" w:leader="dot" w:pos="17025"/>
      </w:tabs>
      <w:ind w:left="240"/>
      <w:jc w:val="left"/>
    </w:pPr>
    <w:rPr>
      <w:lang w:val="ru-RU"/>
    </w:rPr>
  </w:style>
  <w:style w:type="paragraph" w:styleId="35">
    <w:name w:val="toc 3"/>
    <w:basedOn w:val="a"/>
    <w:next w:val="a"/>
    <w:semiHidden/>
    <w:rsid w:val="00B828EA"/>
    <w:pPr>
      <w:ind w:left="480"/>
    </w:pPr>
  </w:style>
  <w:style w:type="paragraph" w:styleId="45">
    <w:name w:val="toc 4"/>
    <w:basedOn w:val="a"/>
    <w:next w:val="a"/>
    <w:semiHidden/>
    <w:rsid w:val="00B828EA"/>
    <w:pPr>
      <w:ind w:left="720"/>
    </w:pPr>
  </w:style>
  <w:style w:type="paragraph" w:styleId="55">
    <w:name w:val="toc 5"/>
    <w:basedOn w:val="a"/>
    <w:next w:val="a"/>
    <w:semiHidden/>
    <w:rsid w:val="00B828EA"/>
    <w:pPr>
      <w:ind w:left="960"/>
    </w:pPr>
  </w:style>
  <w:style w:type="paragraph" w:styleId="65">
    <w:name w:val="toc 6"/>
    <w:basedOn w:val="a"/>
    <w:next w:val="a"/>
    <w:semiHidden/>
    <w:rsid w:val="00B828EA"/>
    <w:pPr>
      <w:tabs>
        <w:tab w:val="right" w:leader="dot" w:pos="9345"/>
      </w:tabs>
      <w:jc w:val="left"/>
    </w:pPr>
    <w:rPr>
      <w:lang w:val="ru-RU"/>
    </w:rPr>
  </w:style>
  <w:style w:type="paragraph" w:styleId="75">
    <w:name w:val="toc 7"/>
    <w:basedOn w:val="a"/>
    <w:next w:val="a"/>
    <w:semiHidden/>
    <w:rsid w:val="00B828EA"/>
    <w:pPr>
      <w:tabs>
        <w:tab w:val="right" w:leader="dot" w:pos="9345"/>
      </w:tabs>
      <w:jc w:val="left"/>
    </w:pPr>
    <w:rPr>
      <w:lang w:val="ru-RU"/>
    </w:rPr>
  </w:style>
  <w:style w:type="paragraph" w:styleId="83">
    <w:name w:val="toc 8"/>
    <w:basedOn w:val="a"/>
    <w:next w:val="a"/>
    <w:semiHidden/>
    <w:rsid w:val="00B828EA"/>
    <w:pPr>
      <w:tabs>
        <w:tab w:val="right" w:leader="dot" w:pos="9345"/>
      </w:tabs>
      <w:jc w:val="left"/>
    </w:pPr>
    <w:rPr>
      <w:lang w:val="ru-RU"/>
    </w:rPr>
  </w:style>
  <w:style w:type="paragraph" w:styleId="90">
    <w:name w:val="toc 9"/>
    <w:basedOn w:val="a"/>
    <w:next w:val="a"/>
    <w:semiHidden/>
    <w:rsid w:val="00B828EA"/>
    <w:pPr>
      <w:ind w:left="1920"/>
    </w:pPr>
  </w:style>
  <w:style w:type="paragraph" w:customStyle="1" w:styleId="100">
    <w:name w:val="Оглавление 10"/>
    <w:basedOn w:val="16"/>
    <w:rsid w:val="00B828EA"/>
    <w:pPr>
      <w:tabs>
        <w:tab w:val="right" w:leader="dot" w:pos="23058"/>
      </w:tabs>
      <w:ind w:left="2547"/>
    </w:pPr>
  </w:style>
  <w:style w:type="paragraph" w:customStyle="1" w:styleId="af4">
    <w:name w:val="Содержимое таблицы"/>
    <w:basedOn w:val="a"/>
    <w:rsid w:val="00B828EA"/>
    <w:pPr>
      <w:suppressLineNumbers/>
    </w:pPr>
  </w:style>
  <w:style w:type="paragraph" w:customStyle="1" w:styleId="af5">
    <w:name w:val="Заголовок таблицы"/>
    <w:basedOn w:val="af4"/>
    <w:rsid w:val="00B828EA"/>
    <w:pPr>
      <w:jc w:val="center"/>
    </w:pPr>
    <w:rPr>
      <w:b/>
      <w:bCs/>
    </w:rPr>
  </w:style>
  <w:style w:type="paragraph" w:customStyle="1" w:styleId="af6">
    <w:name w:val="Содержимое врезки"/>
    <w:basedOn w:val="ab"/>
    <w:rsid w:val="00B828EA"/>
  </w:style>
  <w:style w:type="paragraph" w:styleId="26">
    <w:name w:val="Body Text 2"/>
    <w:basedOn w:val="a"/>
    <w:link w:val="27"/>
    <w:unhideWhenUsed/>
    <w:rsid w:val="006B3CAF"/>
    <w:pPr>
      <w:spacing w:after="120" w:line="480" w:lineRule="auto"/>
    </w:pPr>
  </w:style>
  <w:style w:type="character" w:customStyle="1" w:styleId="27">
    <w:name w:val="Основной текст 2 Знак"/>
    <w:basedOn w:val="a0"/>
    <w:link w:val="26"/>
    <w:uiPriority w:val="99"/>
    <w:semiHidden/>
    <w:rsid w:val="006B3CAF"/>
    <w:rPr>
      <w:sz w:val="24"/>
      <w:lang w:val="en-US" w:eastAsia="ar-SA"/>
    </w:rPr>
  </w:style>
  <w:style w:type="paragraph" w:styleId="af7">
    <w:name w:val="Body Text Indent"/>
    <w:basedOn w:val="a"/>
    <w:link w:val="af8"/>
    <w:unhideWhenUsed/>
    <w:rsid w:val="006B3CAF"/>
    <w:pPr>
      <w:spacing w:after="120"/>
      <w:ind w:left="283"/>
    </w:pPr>
  </w:style>
  <w:style w:type="character" w:customStyle="1" w:styleId="af8">
    <w:name w:val="Основной текст с отступом Знак"/>
    <w:basedOn w:val="a0"/>
    <w:link w:val="af7"/>
    <w:uiPriority w:val="99"/>
    <w:rsid w:val="006B3CAF"/>
    <w:rPr>
      <w:sz w:val="24"/>
      <w:lang w:val="en-US" w:eastAsia="ar-SA"/>
    </w:rPr>
  </w:style>
  <w:style w:type="paragraph" w:customStyle="1" w:styleId="18">
    <w:name w:val="Цитата1"/>
    <w:basedOn w:val="a"/>
    <w:rsid w:val="006B3CAF"/>
    <w:pPr>
      <w:suppressAutoHyphens w:val="0"/>
      <w:ind w:left="709" w:right="281" w:firstLine="709"/>
    </w:pPr>
    <w:rPr>
      <w:lang w:val="ru-RU" w:eastAsia="ru-RU"/>
    </w:rPr>
  </w:style>
  <w:style w:type="paragraph" w:customStyle="1" w:styleId="19">
    <w:name w:val="Знак Знак Знак Знак Знак Знак Знак Знак Знак Знак Знак1"/>
    <w:basedOn w:val="a"/>
    <w:rsid w:val="006B3CAF"/>
    <w:pPr>
      <w:suppressAutoHyphens w:val="0"/>
      <w:jc w:val="left"/>
    </w:pPr>
    <w:rPr>
      <w:rFonts w:ascii="Verdana" w:hAnsi="Verdana" w:cs="Verdana"/>
      <w:sz w:val="20"/>
      <w:lang w:val="uk-UA" w:eastAsia="en-US"/>
    </w:rPr>
  </w:style>
  <w:style w:type="paragraph" w:customStyle="1" w:styleId="1a">
    <w:name w:val="1й параграф"/>
    <w:basedOn w:val="a"/>
    <w:rsid w:val="006B3CAF"/>
    <w:pPr>
      <w:tabs>
        <w:tab w:val="left" w:pos="720"/>
      </w:tabs>
      <w:suppressAutoHyphens w:val="0"/>
      <w:spacing w:before="480" w:line="480" w:lineRule="auto"/>
      <w:jc w:val="center"/>
    </w:pPr>
    <w:rPr>
      <w:b/>
      <w:lang w:val="ru-RU" w:eastAsia="ru-RU"/>
    </w:rPr>
  </w:style>
  <w:style w:type="paragraph" w:customStyle="1" w:styleId="af9">
    <w:name w:val="Разработан"/>
    <w:basedOn w:val="a"/>
    <w:rsid w:val="006B3CAF"/>
    <w:pPr>
      <w:suppressAutoHyphens w:val="0"/>
      <w:spacing w:after="100"/>
      <w:ind w:firstLine="397"/>
    </w:pPr>
    <w:rPr>
      <w:sz w:val="20"/>
      <w:lang w:val="ru-RU" w:eastAsia="ru-RU"/>
    </w:rPr>
  </w:style>
  <w:style w:type="paragraph" w:customStyle="1" w:styleId="-">
    <w:name w:val="Табл-центр"/>
    <w:basedOn w:val="a"/>
    <w:rsid w:val="006B3CAF"/>
    <w:pPr>
      <w:suppressAutoHyphens w:val="0"/>
      <w:spacing w:before="40" w:after="40"/>
      <w:jc w:val="center"/>
    </w:pPr>
    <w:rPr>
      <w:sz w:val="18"/>
      <w:lang w:val="ru-RU" w:eastAsia="ru-RU"/>
    </w:rPr>
  </w:style>
  <w:style w:type="paragraph" w:styleId="afa">
    <w:name w:val="Title"/>
    <w:basedOn w:val="a"/>
    <w:link w:val="afb"/>
    <w:qFormat/>
    <w:rsid w:val="00364A35"/>
    <w:pPr>
      <w:suppressAutoHyphens w:val="0"/>
      <w:ind w:firstLine="720"/>
      <w:jc w:val="center"/>
    </w:pPr>
    <w:rPr>
      <w:sz w:val="28"/>
      <w:u w:val="single"/>
      <w:lang w:val="ru-RU" w:eastAsia="ru-RU"/>
    </w:rPr>
  </w:style>
  <w:style w:type="character" w:customStyle="1" w:styleId="afb">
    <w:name w:val="Заголовок Знак"/>
    <w:basedOn w:val="a0"/>
    <w:link w:val="afa"/>
    <w:rsid w:val="00364A35"/>
    <w:rPr>
      <w:rFonts w:ascii="Arial" w:hAnsi="Arial"/>
      <w:sz w:val="28"/>
      <w:u w:val="single"/>
    </w:rPr>
  </w:style>
  <w:style w:type="paragraph" w:customStyle="1" w:styleId="28">
    <w:name w:val="Стиль2"/>
    <w:basedOn w:val="a"/>
    <w:rsid w:val="00B56AC8"/>
    <w:pPr>
      <w:suppressAutoHyphens w:val="0"/>
      <w:spacing w:line="480" w:lineRule="auto"/>
      <w:ind w:firstLine="720"/>
    </w:pPr>
    <w:rPr>
      <w:szCs w:val="24"/>
      <w:lang w:val="ru-RU" w:eastAsia="en-US"/>
    </w:rPr>
  </w:style>
  <w:style w:type="paragraph" w:styleId="36">
    <w:name w:val="Body Text 3"/>
    <w:basedOn w:val="a"/>
    <w:link w:val="37"/>
    <w:unhideWhenUsed/>
    <w:rsid w:val="00BA60C7"/>
    <w:pPr>
      <w:spacing w:after="120"/>
    </w:pPr>
    <w:rPr>
      <w:sz w:val="16"/>
      <w:szCs w:val="16"/>
    </w:rPr>
  </w:style>
  <w:style w:type="character" w:customStyle="1" w:styleId="37">
    <w:name w:val="Основной текст 3 Знак"/>
    <w:basedOn w:val="a0"/>
    <w:link w:val="36"/>
    <w:uiPriority w:val="99"/>
    <w:rsid w:val="00BA60C7"/>
    <w:rPr>
      <w:sz w:val="16"/>
      <w:szCs w:val="16"/>
      <w:lang w:val="en-US" w:eastAsia="ar-SA"/>
    </w:rPr>
  </w:style>
  <w:style w:type="table" w:styleId="afc">
    <w:name w:val="Table Grid"/>
    <w:basedOn w:val="a1"/>
    <w:uiPriority w:val="39"/>
    <w:rsid w:val="00A34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List Paragraph"/>
    <w:basedOn w:val="a"/>
    <w:uiPriority w:val="34"/>
    <w:qFormat/>
    <w:rsid w:val="003F1C2D"/>
    <w:pPr>
      <w:suppressAutoHyphens w:val="0"/>
      <w:ind w:left="708"/>
    </w:pPr>
    <w:rPr>
      <w:lang w:eastAsia="en-US"/>
    </w:rPr>
  </w:style>
  <w:style w:type="character" w:styleId="afe">
    <w:name w:val="Emphasis"/>
    <w:basedOn w:val="a0"/>
    <w:qFormat/>
    <w:rsid w:val="00FE5A1B"/>
    <w:rPr>
      <w:i/>
      <w:iCs/>
    </w:rPr>
  </w:style>
  <w:style w:type="paragraph" w:styleId="29">
    <w:name w:val="Body Text Indent 2"/>
    <w:basedOn w:val="a"/>
    <w:link w:val="2a"/>
    <w:rsid w:val="00226761"/>
    <w:pPr>
      <w:suppressAutoHyphens w:val="0"/>
    </w:pPr>
    <w:rPr>
      <w:sz w:val="20"/>
      <w:lang w:val="ru-RU" w:eastAsia="en-US"/>
    </w:rPr>
  </w:style>
  <w:style w:type="character" w:customStyle="1" w:styleId="2a">
    <w:name w:val="Основной текст с отступом 2 Знак"/>
    <w:basedOn w:val="a0"/>
    <w:link w:val="29"/>
    <w:rsid w:val="00226761"/>
    <w:rPr>
      <w:rFonts w:ascii="Arial" w:hAnsi="Arial"/>
      <w:lang w:eastAsia="en-US"/>
    </w:rPr>
  </w:style>
  <w:style w:type="paragraph" w:styleId="38">
    <w:name w:val="Body Text Indent 3"/>
    <w:basedOn w:val="a"/>
    <w:link w:val="39"/>
    <w:rsid w:val="00226761"/>
    <w:pPr>
      <w:suppressAutoHyphens w:val="0"/>
    </w:pPr>
    <w:rPr>
      <w:lang w:val="ru-RU" w:eastAsia="en-US"/>
    </w:rPr>
  </w:style>
  <w:style w:type="character" w:customStyle="1" w:styleId="39">
    <w:name w:val="Основной текст с отступом 3 Знак"/>
    <w:basedOn w:val="a0"/>
    <w:link w:val="38"/>
    <w:rsid w:val="00226761"/>
    <w:rPr>
      <w:rFonts w:ascii="Arial" w:hAnsi="Arial"/>
      <w:sz w:val="26"/>
      <w:lang w:eastAsia="en-US"/>
    </w:rPr>
  </w:style>
  <w:style w:type="paragraph" w:styleId="aff">
    <w:name w:val="List Number"/>
    <w:basedOn w:val="a"/>
    <w:rsid w:val="00226761"/>
    <w:pPr>
      <w:suppressAutoHyphens w:val="0"/>
    </w:pPr>
    <w:rPr>
      <w:lang w:val="ru-RU" w:eastAsia="en-US"/>
    </w:rPr>
  </w:style>
  <w:style w:type="paragraph" w:styleId="aff0">
    <w:name w:val="endnote text"/>
    <w:basedOn w:val="a"/>
    <w:link w:val="aff1"/>
    <w:rsid w:val="00226761"/>
    <w:pPr>
      <w:suppressAutoHyphens w:val="0"/>
    </w:pPr>
    <w:rPr>
      <w:sz w:val="20"/>
      <w:lang w:eastAsia="en-US"/>
    </w:rPr>
  </w:style>
  <w:style w:type="character" w:customStyle="1" w:styleId="aff1">
    <w:name w:val="Текст концевой сноски Знак"/>
    <w:basedOn w:val="a0"/>
    <w:link w:val="aff0"/>
    <w:rsid w:val="00226761"/>
    <w:rPr>
      <w:rFonts w:ascii="Arial" w:hAnsi="Arial"/>
      <w:lang w:val="en-US" w:eastAsia="en-US"/>
    </w:rPr>
  </w:style>
  <w:style w:type="paragraph" w:styleId="aff2">
    <w:name w:val="Balloon Text"/>
    <w:basedOn w:val="a"/>
    <w:link w:val="aff3"/>
    <w:uiPriority w:val="99"/>
    <w:semiHidden/>
    <w:unhideWhenUsed/>
    <w:rsid w:val="00090DF3"/>
    <w:rPr>
      <w:rFonts w:ascii="Tahoma" w:hAnsi="Tahoma" w:cs="Tahoma"/>
      <w:sz w:val="16"/>
      <w:szCs w:val="16"/>
    </w:rPr>
  </w:style>
  <w:style w:type="character" w:customStyle="1" w:styleId="aff3">
    <w:name w:val="Текст выноски Знак"/>
    <w:basedOn w:val="a0"/>
    <w:link w:val="aff2"/>
    <w:uiPriority w:val="99"/>
    <w:semiHidden/>
    <w:rsid w:val="00090DF3"/>
    <w:rPr>
      <w:rFonts w:ascii="Tahoma" w:hAnsi="Tahoma" w:cs="Tahoma"/>
      <w:sz w:val="16"/>
      <w:szCs w:val="16"/>
      <w:lang w:val="en-US" w:eastAsia="ar-SA"/>
    </w:rPr>
  </w:style>
  <w:style w:type="table" w:customStyle="1" w:styleId="1b">
    <w:name w:val="Светлый список1"/>
    <w:basedOn w:val="a1"/>
    <w:uiPriority w:val="61"/>
    <w:rsid w:val="00B5244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4">
    <w:name w:val="annotation text"/>
    <w:basedOn w:val="a"/>
    <w:link w:val="aff5"/>
    <w:semiHidden/>
    <w:rsid w:val="00F40319"/>
    <w:pPr>
      <w:suppressAutoHyphens w:val="0"/>
    </w:pPr>
    <w:rPr>
      <w:rFonts w:ascii="Times New Roman" w:hAnsi="Times New Roman"/>
      <w:sz w:val="20"/>
      <w:lang w:eastAsia="en-US"/>
    </w:rPr>
  </w:style>
  <w:style w:type="character" w:customStyle="1" w:styleId="aff5">
    <w:name w:val="Текст примечания Знак"/>
    <w:basedOn w:val="a0"/>
    <w:link w:val="aff4"/>
    <w:semiHidden/>
    <w:rsid w:val="00F40319"/>
    <w:rPr>
      <w:lang w:val="en-US" w:eastAsia="en-US"/>
    </w:rPr>
  </w:style>
  <w:style w:type="paragraph" w:styleId="aff6">
    <w:name w:val="Revision"/>
    <w:hidden/>
    <w:uiPriority w:val="99"/>
    <w:semiHidden/>
    <w:rsid w:val="00FF7369"/>
    <w:rPr>
      <w:rFonts w:ascii="Arial" w:hAnsi="Arial"/>
      <w:sz w:val="26"/>
      <w:lang w:val="en-US" w:eastAsia="ar-SA"/>
    </w:rPr>
  </w:style>
  <w:style w:type="paragraph" w:customStyle="1" w:styleId="TableParagraph">
    <w:name w:val="Table Paragraph"/>
    <w:basedOn w:val="a"/>
    <w:uiPriority w:val="1"/>
    <w:qFormat/>
    <w:rsid w:val="00176D43"/>
    <w:pPr>
      <w:widowControl w:val="0"/>
      <w:suppressAutoHyphens w:val="0"/>
      <w:autoSpaceDE w:val="0"/>
      <w:autoSpaceDN w:val="0"/>
      <w:jc w:val="left"/>
    </w:pPr>
    <w:rPr>
      <w:rFonts w:ascii="Arial MT" w:eastAsia="Arial MT" w:hAnsi="Arial MT" w:cs="Arial MT"/>
      <w:sz w:val="22"/>
      <w:szCs w:val="22"/>
      <w:lang w:eastAsia="en-US"/>
    </w:rPr>
  </w:style>
  <w:style w:type="character" w:customStyle="1" w:styleId="af">
    <w:name w:val="Верхний колонтитул Знак"/>
    <w:basedOn w:val="a0"/>
    <w:link w:val="ae"/>
    <w:uiPriority w:val="99"/>
    <w:rsid w:val="00C3346B"/>
    <w:rPr>
      <w:rFonts w:ascii="Arial" w:hAnsi="Arial"/>
      <w:sz w:val="26"/>
      <w:lang w:val="en-US" w:eastAsia="ar-SA"/>
    </w:rPr>
  </w:style>
  <w:style w:type="paragraph" w:customStyle="1" w:styleId="1c">
    <w:name w:val="1 Примечание"/>
    <w:basedOn w:val="a"/>
    <w:link w:val="1d"/>
    <w:qFormat/>
    <w:rsid w:val="00C3346B"/>
    <w:pPr>
      <w:suppressAutoHyphens w:val="0"/>
      <w:spacing w:after="120"/>
      <w:ind w:firstLine="709"/>
      <w:jc w:val="left"/>
    </w:pPr>
    <w:rPr>
      <w:rFonts w:cs="Arial"/>
      <w:snapToGrid w:val="0"/>
      <w:sz w:val="18"/>
      <w:szCs w:val="18"/>
      <w:lang w:val="ru-RU" w:eastAsia="ru-RU"/>
    </w:rPr>
  </w:style>
  <w:style w:type="character" w:customStyle="1" w:styleId="1d">
    <w:name w:val="1 Примечание Знак"/>
    <w:link w:val="1c"/>
    <w:rsid w:val="00C3346B"/>
    <w:rPr>
      <w:rFonts w:ascii="Arial" w:hAnsi="Arial" w:cs="Arial"/>
      <w:snapToGrid w:val="0"/>
      <w:sz w:val="18"/>
      <w:szCs w:val="18"/>
    </w:rPr>
  </w:style>
  <w:style w:type="paragraph" w:customStyle="1" w:styleId="311">
    <w:name w:val="Основной текст с отступом 31"/>
    <w:basedOn w:val="a"/>
    <w:rsid w:val="00C3346B"/>
    <w:pPr>
      <w:spacing w:line="480" w:lineRule="auto"/>
      <w:ind w:firstLine="567"/>
    </w:pPr>
    <w:rPr>
      <w:rFonts w:ascii="Times New Roman" w:hAnsi="Times New Roman"/>
      <w:sz w:val="28"/>
      <w:lang w:val="ru-RU"/>
    </w:rPr>
  </w:style>
  <w:style w:type="character" w:styleId="aff7">
    <w:name w:val="Placeholder Text"/>
    <w:basedOn w:val="a0"/>
    <w:uiPriority w:val="99"/>
    <w:semiHidden/>
    <w:rsid w:val="005012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908617">
      <w:bodyDiv w:val="1"/>
      <w:marLeft w:val="0"/>
      <w:marRight w:val="0"/>
      <w:marTop w:val="0"/>
      <w:marBottom w:val="0"/>
      <w:divBdr>
        <w:top w:val="none" w:sz="0" w:space="0" w:color="auto"/>
        <w:left w:val="none" w:sz="0" w:space="0" w:color="auto"/>
        <w:bottom w:val="none" w:sz="0" w:space="0" w:color="auto"/>
        <w:right w:val="none" w:sz="0" w:space="0" w:color="auto"/>
      </w:divBdr>
    </w:div>
    <w:div w:id="1444883515">
      <w:bodyDiv w:val="1"/>
      <w:marLeft w:val="0"/>
      <w:marRight w:val="0"/>
      <w:marTop w:val="0"/>
      <w:marBottom w:val="0"/>
      <w:divBdr>
        <w:top w:val="none" w:sz="0" w:space="0" w:color="auto"/>
        <w:left w:val="none" w:sz="0" w:space="0" w:color="auto"/>
        <w:bottom w:val="none" w:sz="0" w:space="0" w:color="auto"/>
        <w:right w:val="none" w:sz="0" w:space="0" w:color="auto"/>
      </w:divBdr>
      <w:divsChild>
        <w:div w:id="2058579224">
          <w:marLeft w:val="0"/>
          <w:marRight w:val="0"/>
          <w:marTop w:val="200"/>
          <w:marBottom w:val="200"/>
          <w:divBdr>
            <w:top w:val="none" w:sz="0" w:space="0" w:color="auto"/>
            <w:left w:val="none" w:sz="0" w:space="0" w:color="auto"/>
            <w:bottom w:val="single" w:sz="6" w:space="1" w:color="11111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eader" Target="header5.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emf"/><Relationship Id="rId16" Type="http://schemas.openxmlformats.org/officeDocument/2006/relationships/header" Target="header3.xml"/><Relationship Id="rId11"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emf"/><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footer" Target="footer6.xml"/><Relationship Id="rId27" Type="http://schemas.openxmlformats.org/officeDocument/2006/relationships/image" Target="media/image6.jpe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1.emf"/><Relationship Id="rId69" Type="http://schemas.openxmlformats.org/officeDocument/2006/relationships/image" Target="media/image45.pn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image" Target="media/image12.png"/><Relationship Id="rId38" Type="http://schemas.openxmlformats.org/officeDocument/2006/relationships/image" Target="media/image16.png"/><Relationship Id="rId59" Type="http://schemas.openxmlformats.org/officeDocument/2006/relationships/image" Target="media/image37.emf"/><Relationship Id="rId103" Type="http://schemas.openxmlformats.org/officeDocument/2006/relationships/image" Target="media/image77.png"/><Relationship Id="rId20" Type="http://schemas.openxmlformats.org/officeDocument/2006/relationships/footer" Target="footer5.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oleObject" Target="embeddings/Microsoft_Visio_2003-2010_Drawing.vsd"/><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st-org.com/search?type=name&amp;val=%D0%A1%D0%90%D0%9D%D0%9A%D0%A2-%D0%9F%D0%95%D0%A2%D0%95%D0%A0%D0%91%D0%A3%D0%A0%D0%93%D0%A1%D0%9A%D0%98%D0%99%20%D0%A4%D0%98%D0%9B%D0%98%D0%90%D0%9B%20%20%D0%9B%D0%95%D0%9D%D0%98%D0%9D%D0%93%D0%A0%D0%90%D0%94%D0%A1%D0%9A%D0%9E%D0%95%20%D0%9E%D0%A2%D0%94%D0%95%D0%9B%D0%95%D0%9D%D0%98%D0%95%20%D0%9D%D0%90%D0%A3%D0%A7%D0%9D%D0%9E-%D0%98%D0%A1%D0%A1%D0%9B%D0%95%D0%94%D0%9E%D0%92%D0%90%D0%A2%D0%95%D0%9B%D0%AC%D0%A1%D0%9A%D0%9E%D0%93%D0%9E%20%D0%98%D0%9D%D0%A1%D0%A2%D0%98%D0%A2%D0%A3%D0%A2%D0%90%20%D0%A0%D0%90%D0%94%D0%98%D0%9E%20%20%D0%A4%D0%95%D0%94%D0%95%D0%A0%D0%90%D0%9B%D0%AC%D0%9D%D0%9E%D0%93%D0%9E%20%D0%93%D0%9E%D0%A1%D0%A3%D0%94%D0%90%D0%A0%D0%A1%D0%A2%D0%92%D0%95%D0%9D%D0%9D%D0%9E%D0%93%D0%9E%20%D0%A3%D0%9D%D0%98%D0%A2%D0%90%D0%A0%D0%9D%D0%9E%D0%93%D0%9E%20%D0%9F%D0%A0%D0%95%D0%94%D0%9F%D0%A0%D0%98%D0%AF%D0%A2%D0%98%D0%AF%20%20%D0%9E%D0%A0%D0%94%D0%95%D0%9D%D0%90%20%D0%A2%D0%A0%D0%A3%D0%94%D0%9E%D0%92%D0%9E%D0%93%D0%9E%20%D0%9A%D0%A0%D0%90%D0%A1%D0%9D%D0%9E%D0%93%D0%9E%20%D0%97%D0%9D%D0%90%D0%9C%D0%95%D0%9D%D0%98%20%D0%A0%D0%9E%D0%A1%D0%A1%D0%98%D0%99%D0%A1%D0%9A%D0%98%D0%99%20%D0%9D%D0%90%D0%A3%D0%A7%D0%9D%D0%9E-%D0%98%D0%A1%D0%A1%D0%9B%D0%95%D0%94%D0%9E%D0%92%D0%90%D0%A2%D0%95%D0%9B%D0%AC%D0%A1%D0%9A%D0%98%D0%99%20%D0%98%D0%9D%D0%A1%D0%A2%D0%98%D0%A2%D0%A3%D0%A2%20%D0%A0%D0%90%D0%94%D0%98%D0%9E%20%D0%98%D0%9C%D0%95%D0%9D%D0%98%20%D0%9C.%D0%98.%20%D0%9A%D0%A0%D0%98%D0%92%D0%9E%D0%A8%D0%95%D0%95%D0%92%D0%90"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oleObject" Target="embeddings/oleObject2.bin"/><Relationship Id="rId49" Type="http://schemas.openxmlformats.org/officeDocument/2006/relationships/image" Target="media/image27.png"/><Relationship Id="rId57" Type="http://schemas.openxmlformats.org/officeDocument/2006/relationships/image" Target="media/image35.emf"/><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oleObject" Target="embeddings/Microsoft_Visio_2003-2010_Drawing1.vsd"/><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header" Target="header6.xml"/><Relationship Id="rId104"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4.emf"/><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2.png"/><Relationship Id="rId87" Type="http://schemas.openxmlformats.org/officeDocument/2006/relationships/image" Target="media/image63.png"/><Relationship Id="rId61" Type="http://schemas.openxmlformats.org/officeDocument/2006/relationships/image" Target="media/image39.emf"/><Relationship Id="rId82" Type="http://schemas.openxmlformats.org/officeDocument/2006/relationships/image" Target="media/image58.png"/><Relationship Id="rId19" Type="http://schemas.openxmlformats.org/officeDocument/2006/relationships/footer" Target="footer4.xml"/><Relationship Id="rId14" Type="http://schemas.openxmlformats.org/officeDocument/2006/relationships/image" Target="media/image2.png"/><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image" Target="media/image53.emf"/><Relationship Id="rId100" Type="http://schemas.openxmlformats.org/officeDocument/2006/relationships/image" Target="media/image74.emf"/><Relationship Id="rId105" Type="http://schemas.openxmlformats.org/officeDocument/2006/relationships/fontTable" Target="fontTable.xml"/><Relationship Id="rId8" Type="http://schemas.openxmlformats.org/officeDocument/2006/relationships/hyperlink" Target="https://www.list-org.com/search?type=name&amp;val=%D0%A1%D0%90%D0%9D%D0%9A%D0%A2-%D0%9F%D0%95%D0%A2%D0%95%D0%A0%D0%91%D0%A3%D0%A0%D0%93%D0%A1%D0%9A%D0%98%D0%99%20%D0%A4%D0%98%D0%9B%D0%98%D0%90%D0%9B%20%20%D0%9B%D0%95%D0%9D%D0%98%D0%9D%D0%93%D0%A0%D0%90%D0%94%D0%A1%D0%9A%D0%9E%D0%95%20%D0%9E%D0%A2%D0%94%D0%95%D0%9B%D0%95%D0%9D%D0%98%D0%95%20%D0%9D%D0%90%D0%A3%D0%A7%D0%9D%D0%9E-%D0%98%D0%A1%D0%A1%D0%9B%D0%95%D0%94%D0%9E%D0%92%D0%90%D0%A2%D0%95%D0%9B%D0%AC%D0%A1%D0%9A%D0%9E%D0%93%D0%9E%20%D0%98%D0%9D%D0%A1%D0%A2%D0%98%D0%A2%D0%A3%D0%A2%D0%90%20%D0%A0%D0%90%D0%94%D0%98%D0%9E%20%20%D0%A4%D0%95%D0%94%D0%95%D0%A0%D0%90%D0%9B%D0%AC%D0%9D%D0%9E%D0%93%D0%9E%20%D0%93%D0%9E%D0%A1%D0%A3%D0%94%D0%90%D0%A0%D0%A1%D0%A2%D0%92%D0%95%D0%9D%D0%9D%D0%9E%D0%93%D0%9E%20%D0%A3%D0%9D%D0%98%D0%A2%D0%90%D0%A0%D0%9D%D0%9E%D0%93%D0%9E%20%D0%9F%D0%A0%D0%95%D0%94%D0%9F%D0%A0%D0%98%D0%AF%D0%A2%D0%98%D0%AF%20%20%D0%9E%D0%A0%D0%94%D0%95%D0%9D%D0%90%20%D0%A2%D0%A0%D0%A3%D0%94%D0%9E%D0%92%D0%9E%D0%93%D0%9E%20%D0%9A%D0%A0%D0%90%D0%A1%D0%9D%D0%9E%D0%93%D0%9E%20%D0%97%D0%9D%D0%90%D0%9C%D0%95%D0%9D%D0%98%20%D0%A0%D0%9E%D0%A1%D0%A1%D0%98%D0%99%D0%A1%D0%9A%D0%98%D0%99%20%D0%9D%D0%90%D0%A3%D0%A7%D0%9D%D0%9E-%D0%98%D0%A1%D0%A1%D0%9B%D0%95%D0%94%D0%9E%D0%92%D0%90%D0%A2%D0%95%D0%9B%D0%AC%D0%A1%D0%9A%D0%98%D0%99%20%D0%98%D0%9D%D0%A1%D0%A2%D0%98%D0%A2%D0%A3%D0%A2%20%D0%A0%D0%90%D0%94%D0%98%D0%9E%20%D0%98%D0%9C%D0%95%D0%9D%D0%98%20%D0%9C.%D0%98.%20%D0%9A%D0%A0%D0%98%D0%92%D0%9E%D0%A8%D0%95%D0%95%D0%92%D0%90" TargetMode="External"/><Relationship Id="rId51" Type="http://schemas.openxmlformats.org/officeDocument/2006/relationships/image" Target="media/image29.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footer" Target="footer7.xm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24.png"/><Relationship Id="rId67"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DF68A8-0D6A-446C-BBF0-7FD51ECA4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52689</Words>
  <Characters>300330</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ТС 030</vt:lpstr>
    </vt:vector>
  </TitlesOfParts>
  <Company>loniir</Company>
  <LinksUpToDate>false</LinksUpToDate>
  <CharactersWithSpaces>352315</CharactersWithSpaces>
  <SharedDoc>false</SharedDoc>
  <HLinks>
    <vt:vector size="12" baseType="variant">
      <vt:variant>
        <vt:i4>3801138</vt:i4>
      </vt:variant>
      <vt:variant>
        <vt:i4>3</vt:i4>
      </vt:variant>
      <vt:variant>
        <vt:i4>0</vt:i4>
      </vt:variant>
      <vt:variant>
        <vt:i4>5</vt:i4>
      </vt:variant>
      <vt:variant>
        <vt:lpwstr>http://www.iso.org/obp</vt:lpwstr>
      </vt:variant>
      <vt:variant>
        <vt:lpwstr/>
      </vt:variant>
      <vt:variant>
        <vt:i4>5177424</vt:i4>
      </vt:variant>
      <vt:variant>
        <vt:i4>0</vt:i4>
      </vt:variant>
      <vt:variant>
        <vt:i4>0</vt:i4>
      </vt:variant>
      <vt:variant>
        <vt:i4>5</vt:i4>
      </vt:variant>
      <vt:variant>
        <vt:lpwstr>http://www.electropedia.org/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ТС 030</dc:title>
  <dc:creator>..</dc:creator>
  <cp:lastModifiedBy>vvspostbox@outlook.com</cp:lastModifiedBy>
  <cp:revision>6</cp:revision>
  <cp:lastPrinted>2023-03-29T12:30:00Z</cp:lastPrinted>
  <dcterms:created xsi:type="dcterms:W3CDTF">2023-04-21T08:27:00Z</dcterms:created>
  <dcterms:modified xsi:type="dcterms:W3CDTF">2023-04-21T10:45:00Z</dcterms:modified>
</cp:coreProperties>
</file>